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8C3DC"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6F5EAE87"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1E5A688E"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638A975D" w14:textId="77777777" w:rsidTr="005C4B0E">
        <w:tc>
          <w:tcPr>
            <w:tcW w:w="291" w:type="pct"/>
            <w:vAlign w:val="center"/>
          </w:tcPr>
          <w:p w14:paraId="0D69DEA4"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318EDEE5"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5109BC33"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7D85D587"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125D968E"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2B657877" w14:textId="77777777" w:rsidR="00156E05" w:rsidRPr="00B03DEA"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6ECB2D84"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039E1B51"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56DDB9AE"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717AC9" w14:paraId="6BEE8A3D" w14:textId="77777777">
        <w:trPr>
          <w:trHeight w:val="276"/>
          <w:tblHeader/>
        </w:trPr>
        <w:tc>
          <w:tcPr>
            <w:tcW w:w="290" w:type="pct"/>
            <w:vMerge w:val="restart"/>
            <w:vAlign w:val="center"/>
          </w:tcPr>
          <w:p w14:paraId="13291B76" w14:textId="77777777" w:rsidR="00156E05" w:rsidRPr="00DD1A87" w:rsidRDefault="002B6238">
            <w:pPr>
              <w:ind w:left="-45" w:right="-45"/>
              <w:jc w:val="center"/>
              <w:rPr>
                <w:noProof/>
                <w:sz w:val="24"/>
                <w:szCs w:val="24"/>
              </w:rPr>
            </w:pPr>
            <w:r>
              <w:rPr>
                <w:b/>
                <w:sz w:val="16"/>
              </w:rPr>
              <w:t>1</w:t>
            </w:r>
          </w:p>
        </w:tc>
        <w:tc>
          <w:tcPr>
            <w:tcW w:w="680" w:type="pct"/>
            <w:vMerge w:val="restart"/>
            <w:vAlign w:val="center"/>
          </w:tcPr>
          <w:p w14:paraId="2B0F29C7" w14:textId="77777777" w:rsidR="00717AC9" w:rsidRDefault="002B6238">
            <w:pPr>
              <w:ind w:left="-45" w:right="-45"/>
              <w:jc w:val="center"/>
            </w:pPr>
            <w:r>
              <w:rPr>
                <w:b/>
                <w:sz w:val="16"/>
              </w:rPr>
              <w:t>2</w:t>
            </w:r>
          </w:p>
        </w:tc>
        <w:tc>
          <w:tcPr>
            <w:tcW w:w="530" w:type="pct"/>
            <w:vMerge w:val="restart"/>
            <w:vAlign w:val="center"/>
          </w:tcPr>
          <w:p w14:paraId="7FC27BB3" w14:textId="77777777" w:rsidR="00717AC9" w:rsidRDefault="002B6238">
            <w:pPr>
              <w:ind w:left="-45" w:right="-45"/>
              <w:jc w:val="center"/>
            </w:pPr>
            <w:r>
              <w:rPr>
                <w:b/>
                <w:sz w:val="16"/>
              </w:rPr>
              <w:t>3</w:t>
            </w:r>
          </w:p>
        </w:tc>
        <w:tc>
          <w:tcPr>
            <w:tcW w:w="870" w:type="pct"/>
            <w:vMerge w:val="restart"/>
            <w:vAlign w:val="center"/>
          </w:tcPr>
          <w:p w14:paraId="63107C02" w14:textId="77777777" w:rsidR="00717AC9" w:rsidRDefault="002B6238">
            <w:pPr>
              <w:ind w:left="-45" w:right="-45"/>
              <w:jc w:val="center"/>
            </w:pPr>
            <w:r>
              <w:rPr>
                <w:b/>
                <w:sz w:val="16"/>
              </w:rPr>
              <w:t>4</w:t>
            </w:r>
          </w:p>
        </w:tc>
        <w:tc>
          <w:tcPr>
            <w:tcW w:w="1070" w:type="pct"/>
            <w:vMerge w:val="restart"/>
            <w:vAlign w:val="center"/>
          </w:tcPr>
          <w:p w14:paraId="0A724DD8" w14:textId="77777777" w:rsidR="00717AC9" w:rsidRDefault="002B6238">
            <w:pPr>
              <w:ind w:left="-45" w:right="-45"/>
              <w:jc w:val="center"/>
            </w:pPr>
            <w:r>
              <w:rPr>
                <w:b/>
                <w:sz w:val="16"/>
              </w:rPr>
              <w:t>5</w:t>
            </w:r>
          </w:p>
        </w:tc>
        <w:tc>
          <w:tcPr>
            <w:tcW w:w="730" w:type="pct"/>
            <w:vMerge w:val="restart"/>
            <w:vAlign w:val="center"/>
          </w:tcPr>
          <w:p w14:paraId="5E210746" w14:textId="77777777" w:rsidR="00717AC9" w:rsidRDefault="002B6238">
            <w:pPr>
              <w:ind w:left="-45" w:right="-45"/>
              <w:jc w:val="center"/>
            </w:pPr>
            <w:r>
              <w:rPr>
                <w:b/>
                <w:sz w:val="16"/>
              </w:rPr>
              <w:t>6</w:t>
            </w:r>
          </w:p>
        </w:tc>
        <w:tc>
          <w:tcPr>
            <w:tcW w:w="815" w:type="pct"/>
            <w:vMerge w:val="restart"/>
            <w:vAlign w:val="center"/>
          </w:tcPr>
          <w:p w14:paraId="3420DDED" w14:textId="77777777" w:rsidR="00717AC9" w:rsidRDefault="002B6238">
            <w:pPr>
              <w:ind w:left="-45" w:right="-45"/>
              <w:jc w:val="center"/>
            </w:pPr>
            <w:r>
              <w:rPr>
                <w:b/>
                <w:sz w:val="16"/>
              </w:rPr>
              <w:t>7</w:t>
            </w:r>
          </w:p>
        </w:tc>
      </w:tr>
      <w:tr w:rsidR="00717AC9" w14:paraId="4D853519" w14:textId="77777777">
        <w:trPr>
          <w:trHeight w:val="230"/>
        </w:trPr>
        <w:tc>
          <w:tcPr>
            <w:tcW w:w="290" w:type="pct"/>
            <w:vMerge w:val="restart"/>
          </w:tcPr>
          <w:p w14:paraId="393A2864" w14:textId="77777777" w:rsidR="00717AC9" w:rsidRDefault="002B6238">
            <w:pPr>
              <w:ind w:left="-84" w:right="-84"/>
            </w:pPr>
            <w:r>
              <w:rPr>
                <w:sz w:val="22"/>
              </w:rPr>
              <w:t>1.1.1** ТР</w:t>
            </w:r>
          </w:p>
        </w:tc>
        <w:tc>
          <w:tcPr>
            <w:tcW w:w="680" w:type="pct"/>
            <w:vMerge w:val="restart"/>
          </w:tcPr>
          <w:p w14:paraId="072C6344" w14:textId="77777777" w:rsidR="00717AC9" w:rsidRDefault="002B6238">
            <w:pPr>
              <w:ind w:left="-84" w:right="-84"/>
            </w:pPr>
            <w:r>
              <w:rPr>
                <w:sz w:val="22"/>
              </w:rPr>
              <w:t>Все типы упаковки, в том числе укупорочные средства</w:t>
            </w:r>
          </w:p>
        </w:tc>
        <w:tc>
          <w:tcPr>
            <w:tcW w:w="530" w:type="pct"/>
            <w:vMerge w:val="restart"/>
          </w:tcPr>
          <w:p w14:paraId="4CE8E080" w14:textId="77777777" w:rsidR="00717AC9" w:rsidRDefault="002B6238">
            <w:pPr>
              <w:ind w:left="-84" w:right="-84"/>
            </w:pPr>
            <w:r>
              <w:rPr>
                <w:sz w:val="22"/>
              </w:rPr>
              <w:t>25.99/42.000, 25.71/42.000, 25.29/42.000, 24.45/42.000, 23.99/42.000, 23.49/42.000, 23.13/42.000, 22.29/42.000, 22.21/42.000, 22.19/42.000, 20.16/42.000, 17.22/42.000, 17.21/42.000, 17.12/42.000, 17.11/42.000, 16.29/42.000, 16.24/42.000, 13.95/42.000, 22.22/42.000</w:t>
            </w:r>
          </w:p>
        </w:tc>
        <w:tc>
          <w:tcPr>
            <w:tcW w:w="870" w:type="pct"/>
            <w:vMerge w:val="restart"/>
          </w:tcPr>
          <w:p w14:paraId="1CF95C34" w14:textId="77777777" w:rsidR="00717AC9" w:rsidRDefault="002B6238">
            <w:pPr>
              <w:ind w:left="-84" w:right="-84"/>
            </w:pPr>
            <w:r>
              <w:rPr>
                <w:sz w:val="22"/>
              </w:rPr>
              <w:t>отбор проб</w:t>
            </w:r>
          </w:p>
        </w:tc>
        <w:tc>
          <w:tcPr>
            <w:tcW w:w="1070" w:type="pct"/>
            <w:vMerge w:val="restart"/>
          </w:tcPr>
          <w:p w14:paraId="2552F83B" w14:textId="77777777" w:rsidR="00717AC9" w:rsidRDefault="002B6238">
            <w:pPr>
              <w:ind w:left="-84" w:right="-84"/>
            </w:pPr>
            <w:r>
              <w:rPr>
                <w:sz w:val="22"/>
              </w:rPr>
              <w:t>ГОСТ 32164-2013</w:t>
            </w:r>
          </w:p>
        </w:tc>
        <w:tc>
          <w:tcPr>
            <w:tcW w:w="730" w:type="pct"/>
            <w:vMerge w:val="restart"/>
          </w:tcPr>
          <w:p w14:paraId="7B09B1E4"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DFA7C74" w14:textId="77777777" w:rsidR="00717AC9" w:rsidRDefault="002B6238">
            <w:pPr>
              <w:ind w:left="-84" w:right="-84"/>
            </w:pPr>
            <w:r>
              <w:rPr>
                <w:sz w:val="22"/>
              </w:rPr>
              <w:t>ТР ТС 005/2011</w:t>
            </w:r>
          </w:p>
        </w:tc>
      </w:tr>
      <w:tr w:rsidR="00717AC9" w14:paraId="13699C3B" w14:textId="77777777">
        <w:trPr>
          <w:trHeight w:val="230"/>
        </w:trPr>
        <w:tc>
          <w:tcPr>
            <w:tcW w:w="290" w:type="pct"/>
            <w:vMerge w:val="restart"/>
          </w:tcPr>
          <w:p w14:paraId="0A52DA73" w14:textId="77777777" w:rsidR="00717AC9" w:rsidRDefault="002B6238">
            <w:pPr>
              <w:ind w:left="-84" w:right="-84"/>
            </w:pPr>
            <w:r>
              <w:rPr>
                <w:sz w:val="22"/>
              </w:rPr>
              <w:lastRenderedPageBreak/>
              <w:t>1.1.1**</w:t>
            </w:r>
          </w:p>
        </w:tc>
        <w:tc>
          <w:tcPr>
            <w:tcW w:w="680" w:type="pct"/>
            <w:vMerge w:val="restart"/>
          </w:tcPr>
          <w:p w14:paraId="27932381" w14:textId="77777777" w:rsidR="00717AC9" w:rsidRDefault="002B6238">
            <w:pPr>
              <w:ind w:left="-84" w:right="-84"/>
            </w:pPr>
            <w:r>
              <w:rPr>
                <w:sz w:val="22"/>
              </w:rPr>
              <w:t>химические вещества и композиции, применяемые в различных отраслях народного хозяйства.</w:t>
            </w:r>
          </w:p>
        </w:tc>
        <w:tc>
          <w:tcPr>
            <w:tcW w:w="530" w:type="pct"/>
            <w:vMerge w:val="restart"/>
          </w:tcPr>
          <w:p w14:paraId="52C5C868" w14:textId="77777777" w:rsidR="00717AC9" w:rsidRDefault="002B6238">
            <w:pPr>
              <w:ind w:left="-84" w:right="-84"/>
            </w:pPr>
            <w:r>
              <w:rPr>
                <w:sz w:val="22"/>
              </w:rPr>
              <w:t>20.15/42.000, 20.14/42.000, 20.13/42.000</w:t>
            </w:r>
          </w:p>
        </w:tc>
        <w:tc>
          <w:tcPr>
            <w:tcW w:w="870" w:type="pct"/>
            <w:vMerge w:val="restart"/>
          </w:tcPr>
          <w:p w14:paraId="08A60EA2" w14:textId="77777777" w:rsidR="00717AC9" w:rsidRDefault="002B6238">
            <w:pPr>
              <w:ind w:left="-84" w:right="-84"/>
            </w:pPr>
            <w:r>
              <w:rPr>
                <w:sz w:val="22"/>
              </w:rPr>
              <w:t>отбор проб</w:t>
            </w:r>
          </w:p>
        </w:tc>
        <w:tc>
          <w:tcPr>
            <w:tcW w:w="1070" w:type="pct"/>
            <w:vMerge w:val="restart"/>
          </w:tcPr>
          <w:p w14:paraId="658C0FF3" w14:textId="77777777" w:rsidR="00717AC9" w:rsidRDefault="002B6238">
            <w:pPr>
              <w:ind w:left="-84" w:right="-84"/>
            </w:pPr>
            <w:r>
              <w:rPr>
                <w:sz w:val="22"/>
              </w:rPr>
              <w:t>ГОСТ 18321-73</w:t>
            </w:r>
          </w:p>
        </w:tc>
        <w:tc>
          <w:tcPr>
            <w:tcW w:w="730" w:type="pct"/>
            <w:vMerge w:val="restart"/>
          </w:tcPr>
          <w:p w14:paraId="494CD8D5"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24275160" w14:textId="77777777" w:rsidR="00717AC9" w:rsidRDefault="00717AC9">
            <w:pPr>
              <w:ind w:left="-84" w:right="-84"/>
            </w:pPr>
          </w:p>
        </w:tc>
      </w:tr>
      <w:tr w:rsidR="00717AC9" w14:paraId="52FE54E7" w14:textId="77777777">
        <w:trPr>
          <w:trHeight w:val="230"/>
        </w:trPr>
        <w:tc>
          <w:tcPr>
            <w:tcW w:w="290" w:type="pct"/>
            <w:vMerge w:val="restart"/>
          </w:tcPr>
          <w:p w14:paraId="559B3A6E" w14:textId="77777777" w:rsidR="00717AC9" w:rsidRDefault="002B6238">
            <w:pPr>
              <w:ind w:left="-84" w:right="-84"/>
            </w:pPr>
            <w:r>
              <w:rPr>
                <w:sz w:val="22"/>
              </w:rPr>
              <w:t>1.1.2* ТР</w:t>
            </w:r>
          </w:p>
        </w:tc>
        <w:tc>
          <w:tcPr>
            <w:tcW w:w="680" w:type="pct"/>
            <w:vMerge w:val="restart"/>
          </w:tcPr>
          <w:p w14:paraId="3F1D743D" w14:textId="77777777" w:rsidR="00717AC9" w:rsidRDefault="002B6238">
            <w:pPr>
              <w:ind w:left="-84" w:right="-84"/>
            </w:pPr>
            <w:r>
              <w:rPr>
                <w:sz w:val="22"/>
              </w:rPr>
              <w:t>Все типы упаковки, в том числе укупорочные средства</w:t>
            </w:r>
          </w:p>
        </w:tc>
        <w:tc>
          <w:tcPr>
            <w:tcW w:w="530" w:type="pct"/>
            <w:vMerge w:val="restart"/>
          </w:tcPr>
          <w:p w14:paraId="68011FAD" w14:textId="77777777" w:rsidR="00717AC9" w:rsidRDefault="002B6238">
            <w:pPr>
              <w:ind w:left="-84" w:right="-84"/>
            </w:pPr>
            <w:r>
              <w:rPr>
                <w:sz w:val="22"/>
              </w:rPr>
              <w:t>25.99/11.116, 25.71/11.116, 25.29/11.116, 24.45/11.116, 23.99/11.116, 23.49/11.116, 23.13/11.116, 22.29/11.116, 22.21/11.116, 22.19/11.116, 20.16/11.116, 17.22/11.116, 17.21/11.116, 17.12/11.116, 17.11/11.116, 16.29/11.116, 16.24/11.116, 13.95/11.116, 22.22/11.116</w:t>
            </w:r>
          </w:p>
        </w:tc>
        <w:tc>
          <w:tcPr>
            <w:tcW w:w="870" w:type="pct"/>
            <w:vMerge w:val="restart"/>
          </w:tcPr>
          <w:p w14:paraId="0E290FAF" w14:textId="77777777" w:rsidR="00717AC9" w:rsidRDefault="002B6238">
            <w:pPr>
              <w:ind w:left="-84" w:right="-84"/>
            </w:pPr>
            <w:r>
              <w:rPr>
                <w:sz w:val="22"/>
              </w:rPr>
              <w:t>органолептические показатели вытяжек: вкус, запах, муть, окрашивание, осадок, привкус, цвет</w:t>
            </w:r>
          </w:p>
        </w:tc>
        <w:tc>
          <w:tcPr>
            <w:tcW w:w="1070" w:type="pct"/>
            <w:vMerge w:val="restart"/>
          </w:tcPr>
          <w:p w14:paraId="584B6C43" w14:textId="77777777" w:rsidR="00717AC9" w:rsidRDefault="002B6238">
            <w:pPr>
              <w:ind w:left="-84" w:right="-84"/>
            </w:pPr>
            <w:r>
              <w:rPr>
                <w:sz w:val="22"/>
              </w:rPr>
              <w:t>ГОСТ 22648-77;</w:t>
            </w:r>
            <w:r>
              <w:rPr>
                <w:sz w:val="22"/>
              </w:rPr>
              <w:br/>
              <w:t>Инструкция 2.3.3.10-15-64-2005</w:t>
            </w:r>
          </w:p>
        </w:tc>
        <w:tc>
          <w:tcPr>
            <w:tcW w:w="730" w:type="pct"/>
            <w:vMerge w:val="restart"/>
          </w:tcPr>
          <w:p w14:paraId="60852F50"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074FC42" w14:textId="77777777" w:rsidR="00717AC9" w:rsidRDefault="002B6238">
            <w:pPr>
              <w:ind w:left="-84" w:right="-84"/>
            </w:pPr>
            <w:r>
              <w:rPr>
                <w:sz w:val="22"/>
              </w:rPr>
              <w:t>ТР ТС 005/2011</w:t>
            </w:r>
          </w:p>
        </w:tc>
      </w:tr>
      <w:tr w:rsidR="00717AC9" w14:paraId="7A8F5625" w14:textId="77777777">
        <w:trPr>
          <w:trHeight w:val="230"/>
        </w:trPr>
        <w:tc>
          <w:tcPr>
            <w:tcW w:w="290" w:type="pct"/>
            <w:vMerge w:val="restart"/>
          </w:tcPr>
          <w:p w14:paraId="020C1589" w14:textId="77777777" w:rsidR="00717AC9" w:rsidRDefault="002B6238">
            <w:pPr>
              <w:ind w:left="-84" w:right="-84"/>
            </w:pPr>
            <w:r>
              <w:rPr>
                <w:sz w:val="22"/>
              </w:rPr>
              <w:t>1.1.2*</w:t>
            </w:r>
          </w:p>
        </w:tc>
        <w:tc>
          <w:tcPr>
            <w:tcW w:w="680" w:type="pct"/>
            <w:vMerge w:val="restart"/>
          </w:tcPr>
          <w:p w14:paraId="24A2E6AA" w14:textId="77777777" w:rsidR="00717AC9" w:rsidRDefault="002B6238">
            <w:pPr>
              <w:ind w:left="-84" w:right="-84"/>
            </w:pPr>
            <w:r>
              <w:rPr>
                <w:sz w:val="22"/>
              </w:rPr>
              <w:t>Химические вещества и композиции, применяемые в различных отраслях народного хозяйства ( в т.ч. удобрения )</w:t>
            </w:r>
          </w:p>
        </w:tc>
        <w:tc>
          <w:tcPr>
            <w:tcW w:w="530" w:type="pct"/>
            <w:vMerge w:val="restart"/>
          </w:tcPr>
          <w:p w14:paraId="1877BC96" w14:textId="77777777" w:rsidR="00717AC9" w:rsidRDefault="002B6238">
            <w:pPr>
              <w:ind w:left="-84" w:right="-84"/>
            </w:pPr>
            <w:r>
              <w:rPr>
                <w:sz w:val="22"/>
              </w:rPr>
              <w:t>20.13/06.036, 20.14/06.036, 20.15/06.036</w:t>
            </w:r>
          </w:p>
        </w:tc>
        <w:tc>
          <w:tcPr>
            <w:tcW w:w="870" w:type="pct"/>
            <w:vMerge w:val="restart"/>
          </w:tcPr>
          <w:p w14:paraId="448A9325" w14:textId="77777777" w:rsidR="00717AC9" w:rsidRDefault="002B6238">
            <w:pPr>
              <w:ind w:left="-84" w:right="-84"/>
            </w:pPr>
            <w:r>
              <w:rPr>
                <w:sz w:val="22"/>
              </w:rPr>
              <w:t>острая токсичность при внутрижелудочном поступлении.</w:t>
            </w:r>
          </w:p>
        </w:tc>
        <w:tc>
          <w:tcPr>
            <w:tcW w:w="1070" w:type="pct"/>
            <w:vMerge w:val="restart"/>
          </w:tcPr>
          <w:p w14:paraId="133BC551" w14:textId="77777777" w:rsidR="00717AC9" w:rsidRDefault="002B6238">
            <w:pPr>
              <w:ind w:left="-84" w:right="-84"/>
            </w:pPr>
            <w:r>
              <w:rPr>
                <w:sz w:val="22"/>
              </w:rPr>
              <w:t>ГОСТ 32296-2013;</w:t>
            </w:r>
            <w:r>
              <w:rPr>
                <w:sz w:val="22"/>
              </w:rPr>
              <w:br/>
              <w:t>Инструкция 1.1.11-12-35-2004</w:t>
            </w:r>
          </w:p>
        </w:tc>
        <w:tc>
          <w:tcPr>
            <w:tcW w:w="730" w:type="pct"/>
            <w:vMerge w:val="restart"/>
          </w:tcPr>
          <w:p w14:paraId="770D63DA"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пользования.Токсикологическая лаборатория)</w:t>
            </w:r>
          </w:p>
        </w:tc>
        <w:tc>
          <w:tcPr>
            <w:tcW w:w="815" w:type="pct"/>
            <w:vMerge w:val="restart"/>
          </w:tcPr>
          <w:p w14:paraId="57BCA193" w14:textId="77777777" w:rsidR="00717AC9" w:rsidRDefault="00717AC9">
            <w:pPr>
              <w:ind w:left="-84" w:right="-84"/>
            </w:pPr>
          </w:p>
        </w:tc>
      </w:tr>
      <w:tr w:rsidR="00717AC9" w14:paraId="718C37C3" w14:textId="77777777">
        <w:trPr>
          <w:trHeight w:val="230"/>
        </w:trPr>
        <w:tc>
          <w:tcPr>
            <w:tcW w:w="290" w:type="pct"/>
            <w:vMerge w:val="restart"/>
          </w:tcPr>
          <w:p w14:paraId="67E8D029" w14:textId="77777777" w:rsidR="00717AC9" w:rsidRDefault="002B6238">
            <w:pPr>
              <w:ind w:left="-84" w:right="-84"/>
            </w:pPr>
            <w:r>
              <w:rPr>
                <w:sz w:val="22"/>
              </w:rPr>
              <w:t>1.1.3* ТР</w:t>
            </w:r>
          </w:p>
        </w:tc>
        <w:tc>
          <w:tcPr>
            <w:tcW w:w="680" w:type="pct"/>
            <w:vMerge w:val="restart"/>
          </w:tcPr>
          <w:p w14:paraId="6986A582" w14:textId="77777777" w:rsidR="00717AC9" w:rsidRDefault="002B6238">
            <w:pPr>
              <w:ind w:left="-84" w:right="-84"/>
            </w:pPr>
            <w:r>
              <w:rPr>
                <w:sz w:val="22"/>
              </w:rPr>
              <w:t>Все типы упаковки, в том числе укупорочные средства</w:t>
            </w:r>
          </w:p>
        </w:tc>
        <w:tc>
          <w:tcPr>
            <w:tcW w:w="530" w:type="pct"/>
            <w:vMerge w:val="restart"/>
          </w:tcPr>
          <w:p w14:paraId="6D886CA7" w14:textId="77777777" w:rsidR="00717AC9" w:rsidRDefault="002B6238">
            <w:pPr>
              <w:ind w:left="-84" w:right="-84"/>
            </w:pPr>
            <w:r>
              <w:rPr>
                <w:sz w:val="22"/>
              </w:rPr>
              <w:t>25.99/08.052, 25.71/08.052, 25.29/08.052, 24.45/08.052, 23.99/08.052, 23.49/08.052, 23.13/08.052, 22.29/08.052, 22.21/08.052, 22.19/08.052, 20.16/08.052, 17.22/08.052, 17.21/08.052, 17.12/08.052, 17.11/08.052, 16.29/08.052, 16.24/08.052, 13.95/08.052, 22.22/08.052</w:t>
            </w:r>
          </w:p>
        </w:tc>
        <w:tc>
          <w:tcPr>
            <w:tcW w:w="870" w:type="pct"/>
            <w:vMerge w:val="restart"/>
          </w:tcPr>
          <w:p w14:paraId="25BD293F" w14:textId="77777777" w:rsidR="00717AC9" w:rsidRDefault="002B6238">
            <w:pPr>
              <w:ind w:left="-84" w:right="-84"/>
            </w:pPr>
            <w:r>
              <w:rPr>
                <w:sz w:val="22"/>
              </w:rPr>
              <w:t>приготовление вытяжек</w:t>
            </w:r>
          </w:p>
        </w:tc>
        <w:tc>
          <w:tcPr>
            <w:tcW w:w="1070" w:type="pct"/>
            <w:vMerge w:val="restart"/>
          </w:tcPr>
          <w:p w14:paraId="64E422FC" w14:textId="77777777" w:rsidR="00717AC9" w:rsidRDefault="002B6238">
            <w:pPr>
              <w:ind w:left="-84" w:right="-84"/>
            </w:pPr>
            <w:r>
              <w:rPr>
                <w:sz w:val="22"/>
              </w:rPr>
              <w:t>Инструкция 2.3.3.10-15-64-2005</w:t>
            </w:r>
          </w:p>
        </w:tc>
        <w:tc>
          <w:tcPr>
            <w:tcW w:w="730" w:type="pct"/>
            <w:vMerge w:val="restart"/>
          </w:tcPr>
          <w:p w14:paraId="1F1F1A3B"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73E0681" w14:textId="77777777" w:rsidR="00717AC9" w:rsidRDefault="002B6238">
            <w:pPr>
              <w:ind w:left="-84" w:right="-84"/>
            </w:pPr>
            <w:r>
              <w:rPr>
                <w:sz w:val="22"/>
              </w:rPr>
              <w:t>ТР ТС 005/2011</w:t>
            </w:r>
          </w:p>
        </w:tc>
      </w:tr>
      <w:tr w:rsidR="00717AC9" w14:paraId="5C4B2773" w14:textId="77777777">
        <w:trPr>
          <w:trHeight w:val="230"/>
        </w:trPr>
        <w:tc>
          <w:tcPr>
            <w:tcW w:w="290" w:type="pct"/>
            <w:vMerge w:val="restart"/>
          </w:tcPr>
          <w:p w14:paraId="2B4416D2" w14:textId="77777777" w:rsidR="00717AC9" w:rsidRDefault="002B6238">
            <w:pPr>
              <w:ind w:left="-84" w:right="-84"/>
            </w:pPr>
            <w:r>
              <w:rPr>
                <w:sz w:val="22"/>
              </w:rPr>
              <w:t>1.1.3*</w:t>
            </w:r>
          </w:p>
        </w:tc>
        <w:tc>
          <w:tcPr>
            <w:tcW w:w="680" w:type="pct"/>
            <w:vMerge w:val="restart"/>
          </w:tcPr>
          <w:p w14:paraId="6E2C4E2D" w14:textId="77777777" w:rsidR="00717AC9" w:rsidRDefault="002B6238">
            <w:pPr>
              <w:ind w:left="-84" w:right="-84"/>
            </w:pPr>
            <w:r>
              <w:rPr>
                <w:sz w:val="22"/>
              </w:rPr>
              <w:t>Химические вещества и композиции, применяемые в различных отраслях народного хозяйства ( в т.ч. удобрения )</w:t>
            </w:r>
          </w:p>
        </w:tc>
        <w:tc>
          <w:tcPr>
            <w:tcW w:w="530" w:type="pct"/>
            <w:vMerge w:val="restart"/>
          </w:tcPr>
          <w:p w14:paraId="34C01706" w14:textId="77777777" w:rsidR="00717AC9" w:rsidRDefault="002B6238">
            <w:pPr>
              <w:ind w:left="-84" w:right="-84"/>
            </w:pPr>
            <w:r>
              <w:rPr>
                <w:sz w:val="22"/>
              </w:rPr>
              <w:t>20.13/06.036, 20.14/06.036, 20.15/06.036</w:t>
            </w:r>
          </w:p>
        </w:tc>
        <w:tc>
          <w:tcPr>
            <w:tcW w:w="870" w:type="pct"/>
            <w:vMerge w:val="restart"/>
          </w:tcPr>
          <w:p w14:paraId="484012A0" w14:textId="77777777" w:rsidR="00717AC9" w:rsidRDefault="002B6238">
            <w:pPr>
              <w:ind w:left="-84" w:right="-84"/>
            </w:pPr>
            <w:r>
              <w:rPr>
                <w:sz w:val="22"/>
              </w:rPr>
              <w:t>острая токсичность при поступлении через кожу .</w:t>
            </w:r>
          </w:p>
        </w:tc>
        <w:tc>
          <w:tcPr>
            <w:tcW w:w="1070" w:type="pct"/>
            <w:vMerge w:val="restart"/>
          </w:tcPr>
          <w:p w14:paraId="5D176EF9" w14:textId="77777777" w:rsidR="00717AC9" w:rsidRDefault="002B6238">
            <w:pPr>
              <w:ind w:left="-84" w:right="-84"/>
            </w:pPr>
            <w:r>
              <w:rPr>
                <w:sz w:val="22"/>
              </w:rPr>
              <w:t>ГОСТ 32373-2020;</w:t>
            </w:r>
            <w:r>
              <w:rPr>
                <w:sz w:val="22"/>
              </w:rPr>
              <w:br/>
              <w:t>Инструкция 1.1.11-12-35-2004</w:t>
            </w:r>
          </w:p>
        </w:tc>
        <w:tc>
          <w:tcPr>
            <w:tcW w:w="730" w:type="pct"/>
            <w:vMerge w:val="restart"/>
          </w:tcPr>
          <w:p w14:paraId="6709210B"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w:t>
            </w:r>
            <w:r>
              <w:rPr>
                <w:sz w:val="22"/>
              </w:rPr>
              <w:lastRenderedPageBreak/>
              <w:t>пользования.Токсикологическая лаборатория)</w:t>
            </w:r>
          </w:p>
        </w:tc>
        <w:tc>
          <w:tcPr>
            <w:tcW w:w="815" w:type="pct"/>
            <w:vMerge w:val="restart"/>
          </w:tcPr>
          <w:p w14:paraId="644593FC" w14:textId="77777777" w:rsidR="00717AC9" w:rsidRDefault="00717AC9">
            <w:pPr>
              <w:ind w:left="-84" w:right="-84"/>
            </w:pPr>
          </w:p>
        </w:tc>
      </w:tr>
      <w:tr w:rsidR="00717AC9" w14:paraId="522B2812" w14:textId="77777777">
        <w:trPr>
          <w:trHeight w:val="230"/>
        </w:trPr>
        <w:tc>
          <w:tcPr>
            <w:tcW w:w="290" w:type="pct"/>
            <w:vMerge w:val="restart"/>
          </w:tcPr>
          <w:p w14:paraId="4A355F1D" w14:textId="77777777" w:rsidR="00717AC9" w:rsidRDefault="002B6238">
            <w:pPr>
              <w:ind w:left="-84" w:right="-84"/>
            </w:pPr>
            <w:r>
              <w:rPr>
                <w:sz w:val="22"/>
              </w:rPr>
              <w:t>1.1.4* ТР</w:t>
            </w:r>
          </w:p>
        </w:tc>
        <w:tc>
          <w:tcPr>
            <w:tcW w:w="680" w:type="pct"/>
            <w:vMerge w:val="restart"/>
          </w:tcPr>
          <w:p w14:paraId="7C8EAA6E" w14:textId="77777777" w:rsidR="00717AC9" w:rsidRDefault="002B6238">
            <w:pPr>
              <w:ind w:left="-84" w:right="-84"/>
            </w:pPr>
            <w:r>
              <w:rPr>
                <w:sz w:val="22"/>
              </w:rPr>
              <w:t>Все типы упаковки, в том числе укупорочные средства</w:t>
            </w:r>
          </w:p>
        </w:tc>
        <w:tc>
          <w:tcPr>
            <w:tcW w:w="530" w:type="pct"/>
            <w:vMerge w:val="restart"/>
          </w:tcPr>
          <w:p w14:paraId="082D486F" w14:textId="77777777" w:rsidR="00717AC9" w:rsidRDefault="002B6238">
            <w:pPr>
              <w:ind w:left="-84" w:right="-84"/>
            </w:pPr>
            <w:r>
              <w:rPr>
                <w:sz w:val="22"/>
              </w:rPr>
              <w:t>22.29/08.149, 22.21/08.149, 20.16/08.149, 22.22/08.149</w:t>
            </w:r>
          </w:p>
        </w:tc>
        <w:tc>
          <w:tcPr>
            <w:tcW w:w="870" w:type="pct"/>
            <w:vMerge w:val="restart"/>
          </w:tcPr>
          <w:p w14:paraId="4C407136" w14:textId="77777777" w:rsidR="00717AC9" w:rsidRDefault="002B6238">
            <w:pPr>
              <w:ind w:left="-84" w:right="-84"/>
            </w:pPr>
            <w:r>
              <w:rPr>
                <w:sz w:val="22"/>
              </w:rPr>
              <w:t>изменение кислотного числа модельных вытяжек</w:t>
            </w:r>
          </w:p>
        </w:tc>
        <w:tc>
          <w:tcPr>
            <w:tcW w:w="1070" w:type="pct"/>
            <w:vMerge w:val="restart"/>
          </w:tcPr>
          <w:p w14:paraId="5F4408DF" w14:textId="77777777" w:rsidR="00717AC9" w:rsidRDefault="002B6238">
            <w:pPr>
              <w:ind w:left="-84" w:right="-84"/>
            </w:pPr>
            <w:r>
              <w:rPr>
                <w:sz w:val="22"/>
              </w:rPr>
              <w:t>ГОСТ 34168-2017</w:t>
            </w:r>
          </w:p>
        </w:tc>
        <w:tc>
          <w:tcPr>
            <w:tcW w:w="730" w:type="pct"/>
            <w:vMerge w:val="restart"/>
          </w:tcPr>
          <w:p w14:paraId="50152E33"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79A368A" w14:textId="77777777" w:rsidR="00717AC9" w:rsidRDefault="002B6238">
            <w:pPr>
              <w:ind w:left="-84" w:right="-84"/>
            </w:pPr>
            <w:r>
              <w:rPr>
                <w:sz w:val="22"/>
              </w:rPr>
              <w:t>ТР ТС 005/2011</w:t>
            </w:r>
          </w:p>
        </w:tc>
      </w:tr>
      <w:tr w:rsidR="00717AC9" w14:paraId="0B3E3091" w14:textId="77777777">
        <w:trPr>
          <w:trHeight w:val="230"/>
        </w:trPr>
        <w:tc>
          <w:tcPr>
            <w:tcW w:w="290" w:type="pct"/>
            <w:vMerge w:val="restart"/>
          </w:tcPr>
          <w:p w14:paraId="5CAD0F82" w14:textId="77777777" w:rsidR="00717AC9" w:rsidRDefault="002B6238">
            <w:pPr>
              <w:ind w:left="-84" w:right="-84"/>
            </w:pPr>
            <w:r>
              <w:rPr>
                <w:sz w:val="22"/>
              </w:rPr>
              <w:t>1.1.4*</w:t>
            </w:r>
          </w:p>
        </w:tc>
        <w:tc>
          <w:tcPr>
            <w:tcW w:w="680" w:type="pct"/>
            <w:vMerge w:val="restart"/>
          </w:tcPr>
          <w:p w14:paraId="7638C750" w14:textId="77777777" w:rsidR="00717AC9" w:rsidRDefault="002B6238">
            <w:pPr>
              <w:ind w:left="-84" w:right="-84"/>
            </w:pPr>
            <w:r>
              <w:rPr>
                <w:sz w:val="22"/>
              </w:rPr>
              <w:t>Химические вещества и композиции, применяемые в различных отраслях народного хозяйства ( в т.ч. удобрения )</w:t>
            </w:r>
          </w:p>
        </w:tc>
        <w:tc>
          <w:tcPr>
            <w:tcW w:w="530" w:type="pct"/>
            <w:vMerge w:val="restart"/>
          </w:tcPr>
          <w:p w14:paraId="7B434723" w14:textId="77777777" w:rsidR="00717AC9" w:rsidRDefault="002B6238">
            <w:pPr>
              <w:ind w:left="-84" w:right="-84"/>
            </w:pPr>
            <w:r>
              <w:rPr>
                <w:sz w:val="22"/>
              </w:rPr>
              <w:t>20.13/06.036, 20.14/06.036, 20.15/06.036</w:t>
            </w:r>
          </w:p>
        </w:tc>
        <w:tc>
          <w:tcPr>
            <w:tcW w:w="870" w:type="pct"/>
            <w:vMerge w:val="restart"/>
          </w:tcPr>
          <w:p w14:paraId="5F0D0C50" w14:textId="77777777" w:rsidR="00717AC9" w:rsidRDefault="002B6238">
            <w:pPr>
              <w:ind w:left="-84" w:right="-84"/>
            </w:pPr>
            <w:r>
              <w:rPr>
                <w:sz w:val="22"/>
              </w:rPr>
              <w:t>кожно - раздражающее действие .</w:t>
            </w:r>
          </w:p>
        </w:tc>
        <w:tc>
          <w:tcPr>
            <w:tcW w:w="1070" w:type="pct"/>
            <w:vMerge w:val="restart"/>
          </w:tcPr>
          <w:p w14:paraId="129E49FC" w14:textId="77777777" w:rsidR="00717AC9" w:rsidRDefault="002B6238">
            <w:pPr>
              <w:ind w:left="-84" w:right="-84"/>
            </w:pPr>
            <w:r>
              <w:rPr>
                <w:sz w:val="22"/>
              </w:rPr>
              <w:t>ГОСТ 32436-2013;</w:t>
            </w:r>
            <w:r>
              <w:rPr>
                <w:sz w:val="22"/>
              </w:rPr>
              <w:br/>
              <w:t>Инструкция 1.1.10-13-56-2005;</w:t>
            </w:r>
            <w:r>
              <w:rPr>
                <w:sz w:val="22"/>
              </w:rPr>
              <w:br/>
              <w:t>Инструкция 1.1.11-12-35-2004</w:t>
            </w:r>
          </w:p>
        </w:tc>
        <w:tc>
          <w:tcPr>
            <w:tcW w:w="730" w:type="pct"/>
            <w:vMerge w:val="restart"/>
          </w:tcPr>
          <w:p w14:paraId="5D88F1C2"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9AF7591" w14:textId="77777777" w:rsidR="00717AC9" w:rsidRDefault="00717AC9">
            <w:pPr>
              <w:ind w:left="-84" w:right="-84"/>
            </w:pPr>
          </w:p>
        </w:tc>
      </w:tr>
      <w:tr w:rsidR="00717AC9" w14:paraId="33378908" w14:textId="77777777">
        <w:trPr>
          <w:trHeight w:val="230"/>
        </w:trPr>
        <w:tc>
          <w:tcPr>
            <w:tcW w:w="290" w:type="pct"/>
            <w:vMerge w:val="restart"/>
          </w:tcPr>
          <w:p w14:paraId="6BD9EBF0" w14:textId="77777777" w:rsidR="00717AC9" w:rsidRDefault="002B6238">
            <w:pPr>
              <w:ind w:left="-84" w:right="-84"/>
            </w:pPr>
            <w:r>
              <w:rPr>
                <w:sz w:val="22"/>
              </w:rPr>
              <w:t>1.1.5* ТР</w:t>
            </w:r>
          </w:p>
        </w:tc>
        <w:tc>
          <w:tcPr>
            <w:tcW w:w="680" w:type="pct"/>
            <w:vMerge w:val="restart"/>
          </w:tcPr>
          <w:p w14:paraId="223D380C" w14:textId="77777777" w:rsidR="00717AC9" w:rsidRDefault="002B6238">
            <w:pPr>
              <w:ind w:left="-84" w:right="-84"/>
            </w:pPr>
            <w:r>
              <w:rPr>
                <w:sz w:val="22"/>
              </w:rPr>
              <w:t>Все типы упаковки, в том числе укупорочные средства</w:t>
            </w:r>
          </w:p>
        </w:tc>
        <w:tc>
          <w:tcPr>
            <w:tcW w:w="530" w:type="pct"/>
            <w:vMerge w:val="restart"/>
          </w:tcPr>
          <w:p w14:paraId="219BE087" w14:textId="77777777" w:rsidR="00717AC9" w:rsidRDefault="002B6238">
            <w:pPr>
              <w:ind w:left="-84" w:right="-84"/>
            </w:pPr>
            <w:r>
              <w:rPr>
                <w:sz w:val="22"/>
              </w:rPr>
              <w:t xml:space="preserve">25.99/26.141, 25.29/26.141, 24.45/26.141, 23.99/26.141, 22.29/26.141, 22.19/26.141, </w:t>
            </w:r>
            <w:r>
              <w:rPr>
                <w:sz w:val="22"/>
              </w:rPr>
              <w:lastRenderedPageBreak/>
              <w:t>20.16/26.141, 13.95/26.141, 22.22/26.141</w:t>
            </w:r>
          </w:p>
        </w:tc>
        <w:tc>
          <w:tcPr>
            <w:tcW w:w="870" w:type="pct"/>
            <w:vMerge w:val="restart"/>
          </w:tcPr>
          <w:p w14:paraId="74016F69" w14:textId="77777777" w:rsidR="00717AC9" w:rsidRDefault="002B6238">
            <w:pPr>
              <w:ind w:left="-84" w:right="-84"/>
            </w:pPr>
            <w:r>
              <w:rPr>
                <w:sz w:val="22"/>
              </w:rPr>
              <w:lastRenderedPageBreak/>
              <w:t>герметичность</w:t>
            </w:r>
          </w:p>
        </w:tc>
        <w:tc>
          <w:tcPr>
            <w:tcW w:w="1070" w:type="pct"/>
            <w:vMerge w:val="restart"/>
          </w:tcPr>
          <w:p w14:paraId="761BFD36" w14:textId="77777777" w:rsidR="00717AC9" w:rsidRDefault="002B6238">
            <w:pPr>
              <w:ind w:left="-84" w:right="-84"/>
            </w:pPr>
            <w:r>
              <w:rPr>
                <w:sz w:val="22"/>
              </w:rPr>
              <w:t>ГОСТ 33416-2015 п. 8.6</w:t>
            </w:r>
          </w:p>
        </w:tc>
        <w:tc>
          <w:tcPr>
            <w:tcW w:w="730" w:type="pct"/>
            <w:vMerge w:val="restart"/>
          </w:tcPr>
          <w:p w14:paraId="2ACDFA61"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w:t>
            </w:r>
          </w:p>
        </w:tc>
        <w:tc>
          <w:tcPr>
            <w:tcW w:w="815" w:type="pct"/>
            <w:vMerge w:val="restart"/>
          </w:tcPr>
          <w:p w14:paraId="3B0B1529" w14:textId="77777777" w:rsidR="00717AC9" w:rsidRDefault="002B6238">
            <w:pPr>
              <w:ind w:left="-84" w:right="-84"/>
            </w:pPr>
            <w:r>
              <w:rPr>
                <w:sz w:val="22"/>
              </w:rPr>
              <w:lastRenderedPageBreak/>
              <w:t>ТР ТС 005/2011</w:t>
            </w:r>
          </w:p>
        </w:tc>
      </w:tr>
      <w:tr w:rsidR="00717AC9" w14:paraId="7D2F0E07" w14:textId="77777777">
        <w:trPr>
          <w:trHeight w:val="230"/>
        </w:trPr>
        <w:tc>
          <w:tcPr>
            <w:tcW w:w="290" w:type="pct"/>
            <w:vMerge w:val="restart"/>
          </w:tcPr>
          <w:p w14:paraId="7490C827" w14:textId="77777777" w:rsidR="00717AC9" w:rsidRDefault="002B6238">
            <w:pPr>
              <w:ind w:left="-84" w:right="-84"/>
            </w:pPr>
            <w:r>
              <w:rPr>
                <w:sz w:val="22"/>
              </w:rPr>
              <w:t>1.1.5*</w:t>
            </w:r>
          </w:p>
        </w:tc>
        <w:tc>
          <w:tcPr>
            <w:tcW w:w="680" w:type="pct"/>
            <w:vMerge w:val="restart"/>
          </w:tcPr>
          <w:p w14:paraId="715B6E9C" w14:textId="77777777" w:rsidR="00717AC9" w:rsidRDefault="002B6238">
            <w:pPr>
              <w:ind w:left="-84" w:right="-84"/>
            </w:pPr>
            <w:r>
              <w:rPr>
                <w:sz w:val="22"/>
              </w:rPr>
              <w:t>Химические вещества и композиции, применяемые в различных отраслях народного хозяйства ( в т.ч. удобрения )</w:t>
            </w:r>
          </w:p>
        </w:tc>
        <w:tc>
          <w:tcPr>
            <w:tcW w:w="530" w:type="pct"/>
            <w:vMerge w:val="restart"/>
          </w:tcPr>
          <w:p w14:paraId="5BAF4CFB" w14:textId="77777777" w:rsidR="00717AC9" w:rsidRDefault="002B6238">
            <w:pPr>
              <w:ind w:left="-84" w:right="-84"/>
            </w:pPr>
            <w:r>
              <w:rPr>
                <w:sz w:val="22"/>
              </w:rPr>
              <w:t>20.13/06.036, 20.14/06.036, 20.15/06.036</w:t>
            </w:r>
          </w:p>
        </w:tc>
        <w:tc>
          <w:tcPr>
            <w:tcW w:w="870" w:type="pct"/>
            <w:vMerge w:val="restart"/>
          </w:tcPr>
          <w:p w14:paraId="6F293231" w14:textId="77777777" w:rsidR="00717AC9" w:rsidRDefault="002B6238">
            <w:pPr>
              <w:ind w:left="-84" w:right="-84"/>
            </w:pPr>
            <w:r>
              <w:rPr>
                <w:sz w:val="22"/>
              </w:rPr>
              <w:t>раздражающее действие на слизистые оболочки.</w:t>
            </w:r>
          </w:p>
        </w:tc>
        <w:tc>
          <w:tcPr>
            <w:tcW w:w="1070" w:type="pct"/>
            <w:vMerge w:val="restart"/>
          </w:tcPr>
          <w:p w14:paraId="1A77690E" w14:textId="77777777" w:rsidR="00717AC9" w:rsidRDefault="002B6238">
            <w:pPr>
              <w:ind w:left="-84" w:right="-84"/>
            </w:pPr>
            <w:r>
              <w:rPr>
                <w:sz w:val="22"/>
              </w:rPr>
              <w:t>ГОСТ 34658-2020;</w:t>
            </w:r>
            <w:r>
              <w:rPr>
                <w:sz w:val="22"/>
              </w:rPr>
              <w:br/>
              <w:t>Инструкция 1.1.10-13-57-2005;</w:t>
            </w:r>
            <w:r>
              <w:rPr>
                <w:sz w:val="22"/>
              </w:rPr>
              <w:br/>
              <w:t>Инструкция 1.1.11-12-35-2004</w:t>
            </w:r>
          </w:p>
        </w:tc>
        <w:tc>
          <w:tcPr>
            <w:tcW w:w="730" w:type="pct"/>
            <w:vMerge w:val="restart"/>
          </w:tcPr>
          <w:p w14:paraId="7205FD3F"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AD15ECF" w14:textId="77777777" w:rsidR="00717AC9" w:rsidRDefault="00717AC9">
            <w:pPr>
              <w:ind w:left="-84" w:right="-84"/>
            </w:pPr>
          </w:p>
        </w:tc>
      </w:tr>
      <w:tr w:rsidR="00717AC9" w14:paraId="0A493346" w14:textId="77777777">
        <w:trPr>
          <w:trHeight w:val="230"/>
        </w:trPr>
        <w:tc>
          <w:tcPr>
            <w:tcW w:w="290" w:type="pct"/>
            <w:vMerge w:val="restart"/>
          </w:tcPr>
          <w:p w14:paraId="113A12DD" w14:textId="77777777" w:rsidR="00717AC9" w:rsidRDefault="002B6238">
            <w:pPr>
              <w:ind w:left="-84" w:right="-84"/>
            </w:pPr>
            <w:r>
              <w:rPr>
                <w:sz w:val="22"/>
              </w:rPr>
              <w:t>1.1.6* ТР</w:t>
            </w:r>
          </w:p>
        </w:tc>
        <w:tc>
          <w:tcPr>
            <w:tcW w:w="680" w:type="pct"/>
            <w:vMerge w:val="restart"/>
          </w:tcPr>
          <w:p w14:paraId="7BF2668C" w14:textId="77777777" w:rsidR="00717AC9" w:rsidRDefault="002B6238">
            <w:pPr>
              <w:ind w:left="-84" w:right="-84"/>
            </w:pPr>
            <w:r>
              <w:rPr>
                <w:sz w:val="22"/>
              </w:rPr>
              <w:t>Все типы упаковки, в том числе укупорочные средства</w:t>
            </w:r>
          </w:p>
        </w:tc>
        <w:tc>
          <w:tcPr>
            <w:tcW w:w="530" w:type="pct"/>
            <w:vMerge w:val="restart"/>
          </w:tcPr>
          <w:p w14:paraId="1D5506E4" w14:textId="77777777" w:rsidR="00717AC9" w:rsidRDefault="002B6238">
            <w:pPr>
              <w:ind w:left="-84" w:right="-84"/>
            </w:pPr>
            <w:r>
              <w:rPr>
                <w:sz w:val="22"/>
              </w:rPr>
              <w:t>25.99/26.080, 25.71/26.080, 25.29/26.080, 24.45/26.080, 23.99/26.080, 23.49/26.080, 23.13/26.080, 22.29/26.080, 22.21/26.080, 22.19/26.080, 20.16/26.080, 13.95/26.080, 22.22/26.080</w:t>
            </w:r>
          </w:p>
        </w:tc>
        <w:tc>
          <w:tcPr>
            <w:tcW w:w="870" w:type="pct"/>
            <w:vMerge w:val="restart"/>
          </w:tcPr>
          <w:p w14:paraId="61F62062" w14:textId="77777777" w:rsidR="00717AC9" w:rsidRDefault="002B6238">
            <w:pPr>
              <w:ind w:left="-84" w:right="-84"/>
            </w:pPr>
            <w:r>
              <w:rPr>
                <w:sz w:val="22"/>
              </w:rPr>
              <w:t>стойкость к горячей обработке</w:t>
            </w:r>
          </w:p>
        </w:tc>
        <w:tc>
          <w:tcPr>
            <w:tcW w:w="1070" w:type="pct"/>
            <w:vMerge w:val="restart"/>
          </w:tcPr>
          <w:p w14:paraId="3A453B59" w14:textId="77777777" w:rsidR="00717AC9" w:rsidRDefault="002B6238">
            <w:pPr>
              <w:ind w:left="-84" w:right="-84"/>
            </w:pPr>
            <w:r>
              <w:rPr>
                <w:sz w:val="22"/>
              </w:rPr>
              <w:t>ГОСТ 32626-2014 п.9.7;</w:t>
            </w:r>
            <w:r>
              <w:rPr>
                <w:sz w:val="22"/>
              </w:rPr>
              <w:br/>
              <w:t>ГОСТ 33416-2015 п.8.7</w:t>
            </w:r>
          </w:p>
        </w:tc>
        <w:tc>
          <w:tcPr>
            <w:tcW w:w="730" w:type="pct"/>
            <w:vMerge w:val="restart"/>
          </w:tcPr>
          <w:p w14:paraId="0D02A6D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9C65F77" w14:textId="77777777" w:rsidR="00717AC9" w:rsidRDefault="002B6238">
            <w:pPr>
              <w:ind w:left="-84" w:right="-84"/>
            </w:pPr>
            <w:r>
              <w:rPr>
                <w:sz w:val="22"/>
              </w:rPr>
              <w:t>ТР ТС 005/2011</w:t>
            </w:r>
          </w:p>
        </w:tc>
      </w:tr>
      <w:tr w:rsidR="00717AC9" w14:paraId="4462CE83" w14:textId="77777777">
        <w:trPr>
          <w:trHeight w:val="230"/>
        </w:trPr>
        <w:tc>
          <w:tcPr>
            <w:tcW w:w="290" w:type="pct"/>
            <w:vMerge w:val="restart"/>
          </w:tcPr>
          <w:p w14:paraId="3540AC25" w14:textId="77777777" w:rsidR="00717AC9" w:rsidRDefault="002B6238">
            <w:pPr>
              <w:ind w:left="-84" w:right="-84"/>
            </w:pPr>
            <w:r>
              <w:rPr>
                <w:sz w:val="22"/>
              </w:rPr>
              <w:lastRenderedPageBreak/>
              <w:t>1.1.6*</w:t>
            </w:r>
          </w:p>
        </w:tc>
        <w:tc>
          <w:tcPr>
            <w:tcW w:w="680" w:type="pct"/>
            <w:vMerge w:val="restart"/>
          </w:tcPr>
          <w:p w14:paraId="0D18C543" w14:textId="77777777" w:rsidR="00717AC9" w:rsidRDefault="002B6238">
            <w:pPr>
              <w:ind w:left="-84" w:right="-84"/>
            </w:pPr>
            <w:r>
              <w:rPr>
                <w:sz w:val="22"/>
              </w:rPr>
              <w:t>Химические вещества и композиции, применяемые в различных отраслях народного хозяйства ( в т.ч. удобрения )</w:t>
            </w:r>
          </w:p>
        </w:tc>
        <w:tc>
          <w:tcPr>
            <w:tcW w:w="530" w:type="pct"/>
            <w:vMerge w:val="restart"/>
          </w:tcPr>
          <w:p w14:paraId="0A544933" w14:textId="77777777" w:rsidR="00717AC9" w:rsidRDefault="002B6238">
            <w:pPr>
              <w:ind w:left="-84" w:right="-84"/>
            </w:pPr>
            <w:r>
              <w:rPr>
                <w:sz w:val="22"/>
              </w:rPr>
              <w:t>20.13/06.036, 20.14/06.036, 20.15/06.036</w:t>
            </w:r>
          </w:p>
        </w:tc>
        <w:tc>
          <w:tcPr>
            <w:tcW w:w="870" w:type="pct"/>
            <w:vMerge w:val="restart"/>
          </w:tcPr>
          <w:p w14:paraId="5E88E34C" w14:textId="77777777" w:rsidR="00717AC9" w:rsidRDefault="002B6238">
            <w:pPr>
              <w:ind w:left="-84" w:right="-84"/>
            </w:pPr>
            <w:r>
              <w:rPr>
                <w:sz w:val="22"/>
              </w:rPr>
              <w:t>кумулятивные свойства и характер токсического действия в условиях подострого эксперимента.</w:t>
            </w:r>
          </w:p>
        </w:tc>
        <w:tc>
          <w:tcPr>
            <w:tcW w:w="1070" w:type="pct"/>
            <w:vMerge w:val="restart"/>
          </w:tcPr>
          <w:p w14:paraId="4484B62C" w14:textId="77777777" w:rsidR="00717AC9" w:rsidRDefault="002B6238">
            <w:pPr>
              <w:ind w:left="-84" w:right="-84"/>
            </w:pPr>
            <w:r>
              <w:rPr>
                <w:sz w:val="22"/>
              </w:rPr>
              <w:t>ГОСТ 32637-2020;</w:t>
            </w:r>
            <w:r>
              <w:rPr>
                <w:sz w:val="22"/>
              </w:rPr>
              <w:br/>
              <w:t>Инструкция 1.1.11-12-35-2004</w:t>
            </w:r>
          </w:p>
        </w:tc>
        <w:tc>
          <w:tcPr>
            <w:tcW w:w="730" w:type="pct"/>
            <w:vMerge w:val="restart"/>
          </w:tcPr>
          <w:p w14:paraId="324D8E7A"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45FA5A6" w14:textId="77777777" w:rsidR="00717AC9" w:rsidRDefault="00717AC9">
            <w:pPr>
              <w:ind w:left="-84" w:right="-84"/>
            </w:pPr>
          </w:p>
        </w:tc>
      </w:tr>
      <w:tr w:rsidR="00717AC9" w14:paraId="16A44F46" w14:textId="77777777">
        <w:trPr>
          <w:trHeight w:val="230"/>
        </w:trPr>
        <w:tc>
          <w:tcPr>
            <w:tcW w:w="290" w:type="pct"/>
            <w:vMerge w:val="restart"/>
          </w:tcPr>
          <w:p w14:paraId="1D993F13" w14:textId="77777777" w:rsidR="00717AC9" w:rsidRDefault="002B6238">
            <w:pPr>
              <w:ind w:left="-84" w:right="-84"/>
            </w:pPr>
            <w:r>
              <w:rPr>
                <w:sz w:val="22"/>
              </w:rPr>
              <w:t>1.1.7* ТР</w:t>
            </w:r>
          </w:p>
        </w:tc>
        <w:tc>
          <w:tcPr>
            <w:tcW w:w="680" w:type="pct"/>
            <w:vMerge w:val="restart"/>
          </w:tcPr>
          <w:p w14:paraId="1B157A52" w14:textId="77777777" w:rsidR="00717AC9" w:rsidRDefault="002B6238">
            <w:pPr>
              <w:ind w:left="-84" w:right="-84"/>
            </w:pPr>
            <w:r>
              <w:rPr>
                <w:sz w:val="22"/>
              </w:rPr>
              <w:t>Все типы упаковки, в том числе укупорочные средства</w:t>
            </w:r>
          </w:p>
        </w:tc>
        <w:tc>
          <w:tcPr>
            <w:tcW w:w="530" w:type="pct"/>
            <w:vMerge w:val="restart"/>
          </w:tcPr>
          <w:p w14:paraId="22025B08" w14:textId="77777777" w:rsidR="00717AC9" w:rsidRDefault="002B6238">
            <w:pPr>
              <w:ind w:left="-84" w:right="-84"/>
            </w:pPr>
            <w:r>
              <w:rPr>
                <w:sz w:val="22"/>
              </w:rPr>
              <w:t>25.99/26.045, 25.29/26.045, 24.45/26.045</w:t>
            </w:r>
          </w:p>
        </w:tc>
        <w:tc>
          <w:tcPr>
            <w:tcW w:w="870" w:type="pct"/>
            <w:vMerge w:val="restart"/>
          </w:tcPr>
          <w:p w14:paraId="4F6B0112" w14:textId="77777777" w:rsidR="00717AC9" w:rsidRDefault="002B6238">
            <w:pPr>
              <w:ind w:left="-84" w:right="-84"/>
            </w:pPr>
            <w:r>
              <w:rPr>
                <w:sz w:val="22"/>
              </w:rPr>
              <w:t>химическая стойкость лакокрасочного покрытия к воздействию модельных сред</w:t>
            </w:r>
          </w:p>
        </w:tc>
        <w:tc>
          <w:tcPr>
            <w:tcW w:w="1070" w:type="pct"/>
            <w:vMerge w:val="restart"/>
          </w:tcPr>
          <w:p w14:paraId="5714EE19" w14:textId="77777777" w:rsidR="00717AC9" w:rsidRDefault="002B6238">
            <w:pPr>
              <w:ind w:left="-84" w:right="-84"/>
            </w:pPr>
            <w:r>
              <w:rPr>
                <w:sz w:val="22"/>
              </w:rPr>
              <w:t>ГОСТ 32626-2014 п.9.8;</w:t>
            </w:r>
            <w:r>
              <w:rPr>
                <w:sz w:val="22"/>
              </w:rPr>
              <w:br/>
              <w:t>ГОСТ 33416-2015 п. 8.8</w:t>
            </w:r>
          </w:p>
        </w:tc>
        <w:tc>
          <w:tcPr>
            <w:tcW w:w="730" w:type="pct"/>
            <w:vMerge w:val="restart"/>
          </w:tcPr>
          <w:p w14:paraId="58FF17C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D3F7625" w14:textId="77777777" w:rsidR="00717AC9" w:rsidRDefault="002B6238">
            <w:pPr>
              <w:ind w:left="-84" w:right="-84"/>
            </w:pPr>
            <w:r>
              <w:rPr>
                <w:sz w:val="22"/>
              </w:rPr>
              <w:t>ТР ТС 005/2011</w:t>
            </w:r>
          </w:p>
        </w:tc>
      </w:tr>
      <w:tr w:rsidR="00717AC9" w14:paraId="1D81C490" w14:textId="77777777">
        <w:trPr>
          <w:trHeight w:val="230"/>
        </w:trPr>
        <w:tc>
          <w:tcPr>
            <w:tcW w:w="290" w:type="pct"/>
            <w:vMerge w:val="restart"/>
          </w:tcPr>
          <w:p w14:paraId="3881DE23" w14:textId="77777777" w:rsidR="00717AC9" w:rsidRDefault="002B6238">
            <w:pPr>
              <w:ind w:left="-84" w:right="-84"/>
            </w:pPr>
            <w:r>
              <w:rPr>
                <w:sz w:val="22"/>
              </w:rPr>
              <w:t>1.1.7*</w:t>
            </w:r>
          </w:p>
        </w:tc>
        <w:tc>
          <w:tcPr>
            <w:tcW w:w="680" w:type="pct"/>
            <w:vMerge w:val="restart"/>
          </w:tcPr>
          <w:p w14:paraId="6933B6E9" w14:textId="77777777" w:rsidR="00717AC9" w:rsidRDefault="002B6238">
            <w:pPr>
              <w:ind w:left="-84" w:right="-84"/>
            </w:pPr>
            <w:r>
              <w:rPr>
                <w:sz w:val="22"/>
              </w:rPr>
              <w:t xml:space="preserve">Химические вещества и композиции, применяемые в различных отраслях народного </w:t>
            </w:r>
            <w:r>
              <w:rPr>
                <w:sz w:val="22"/>
              </w:rPr>
              <w:lastRenderedPageBreak/>
              <w:t>хозяйства ( в т.ч. удобрения )</w:t>
            </w:r>
          </w:p>
        </w:tc>
        <w:tc>
          <w:tcPr>
            <w:tcW w:w="530" w:type="pct"/>
            <w:vMerge w:val="restart"/>
          </w:tcPr>
          <w:p w14:paraId="7FFCEC72" w14:textId="77777777" w:rsidR="00717AC9" w:rsidRDefault="002B6238">
            <w:pPr>
              <w:ind w:left="-84" w:right="-84"/>
            </w:pPr>
            <w:r>
              <w:rPr>
                <w:sz w:val="22"/>
              </w:rPr>
              <w:lastRenderedPageBreak/>
              <w:t>20.13/06.036, 20.14/06.036, 20.15/06.036</w:t>
            </w:r>
          </w:p>
        </w:tc>
        <w:tc>
          <w:tcPr>
            <w:tcW w:w="870" w:type="pct"/>
            <w:vMerge w:val="restart"/>
          </w:tcPr>
          <w:p w14:paraId="2507CF85" w14:textId="77777777" w:rsidR="00717AC9" w:rsidRDefault="002B6238">
            <w:pPr>
              <w:ind w:left="-84" w:right="-84"/>
            </w:pPr>
            <w:r>
              <w:rPr>
                <w:sz w:val="22"/>
              </w:rPr>
              <w:t>кожно-резорбтивные свойства в условиях подострого эксперимента</w:t>
            </w:r>
          </w:p>
        </w:tc>
        <w:tc>
          <w:tcPr>
            <w:tcW w:w="1070" w:type="pct"/>
            <w:vMerge w:val="restart"/>
          </w:tcPr>
          <w:p w14:paraId="37B0EFC4" w14:textId="77777777" w:rsidR="00717AC9" w:rsidRDefault="002B6238">
            <w:pPr>
              <w:ind w:left="-84" w:right="-84"/>
            </w:pPr>
            <w:r>
              <w:rPr>
                <w:sz w:val="22"/>
              </w:rPr>
              <w:t>ГОСТ 32371-2013;</w:t>
            </w:r>
            <w:r>
              <w:rPr>
                <w:sz w:val="22"/>
              </w:rPr>
              <w:br/>
              <w:t>Инструкция 1.1.11-12-35-2004</w:t>
            </w:r>
          </w:p>
        </w:tc>
        <w:tc>
          <w:tcPr>
            <w:tcW w:w="730" w:type="pct"/>
            <w:vMerge w:val="restart"/>
          </w:tcPr>
          <w:p w14:paraId="19EB12DD" w14:textId="77777777" w:rsidR="00717AC9" w:rsidRDefault="002B6238">
            <w:pPr>
              <w:ind w:left="-84" w:right="-84"/>
            </w:pPr>
            <w:r>
              <w:rPr>
                <w:sz w:val="22"/>
              </w:rP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A3F67E6" w14:textId="77777777" w:rsidR="00717AC9" w:rsidRDefault="00717AC9">
            <w:pPr>
              <w:ind w:left="-84" w:right="-84"/>
            </w:pPr>
          </w:p>
        </w:tc>
      </w:tr>
      <w:tr w:rsidR="00717AC9" w14:paraId="7B8B99AA" w14:textId="77777777">
        <w:trPr>
          <w:trHeight w:val="230"/>
        </w:trPr>
        <w:tc>
          <w:tcPr>
            <w:tcW w:w="290" w:type="pct"/>
            <w:vMerge w:val="restart"/>
          </w:tcPr>
          <w:p w14:paraId="165E9245" w14:textId="77777777" w:rsidR="00717AC9" w:rsidRDefault="002B6238">
            <w:pPr>
              <w:ind w:left="-84" w:right="-84"/>
            </w:pPr>
            <w:r>
              <w:rPr>
                <w:sz w:val="22"/>
              </w:rPr>
              <w:t>1.1.8* ТР</w:t>
            </w:r>
          </w:p>
        </w:tc>
        <w:tc>
          <w:tcPr>
            <w:tcW w:w="680" w:type="pct"/>
            <w:vMerge w:val="restart"/>
          </w:tcPr>
          <w:p w14:paraId="451E1F42" w14:textId="77777777" w:rsidR="00717AC9" w:rsidRDefault="002B6238">
            <w:pPr>
              <w:ind w:left="-84" w:right="-84"/>
            </w:pPr>
            <w:r>
              <w:rPr>
                <w:sz w:val="22"/>
              </w:rPr>
              <w:t>Все типы упаковки, в том числе укупорочные средства</w:t>
            </w:r>
          </w:p>
        </w:tc>
        <w:tc>
          <w:tcPr>
            <w:tcW w:w="530" w:type="pct"/>
            <w:vMerge w:val="restart"/>
          </w:tcPr>
          <w:p w14:paraId="2FA1F7AD" w14:textId="77777777" w:rsidR="00717AC9" w:rsidRDefault="002B6238">
            <w:pPr>
              <w:ind w:left="-84" w:right="-84"/>
            </w:pPr>
            <w:r>
              <w:rPr>
                <w:sz w:val="22"/>
              </w:rPr>
              <w:t>22.29/08.158, 22.21/08.158, 20.16/08.158, 17.22/08.158, 17.21/08.158, 17.12/08.158, 17.11/08.158, 13.95/08.158, 22.22/08.158</w:t>
            </w:r>
          </w:p>
        </w:tc>
        <w:tc>
          <w:tcPr>
            <w:tcW w:w="870" w:type="pct"/>
            <w:vMerge w:val="restart"/>
          </w:tcPr>
          <w:p w14:paraId="73A7735F" w14:textId="77777777" w:rsidR="00717AC9" w:rsidRDefault="002B6238">
            <w:pPr>
              <w:ind w:left="-84" w:right="-84"/>
            </w:pPr>
            <w:r>
              <w:rPr>
                <w:sz w:val="22"/>
              </w:rPr>
              <w:t>ацетон</w:t>
            </w:r>
            <w:r>
              <w:rPr>
                <w:sz w:val="22"/>
              </w:rPr>
              <w:br/>
              <w:t>ацетальдегид</w:t>
            </w:r>
          </w:p>
        </w:tc>
        <w:tc>
          <w:tcPr>
            <w:tcW w:w="1070" w:type="pct"/>
            <w:vMerge w:val="restart"/>
          </w:tcPr>
          <w:p w14:paraId="7A02074F" w14:textId="77777777" w:rsidR="00717AC9" w:rsidRDefault="002B6238">
            <w:pPr>
              <w:ind w:left="-84" w:right="-84"/>
            </w:pPr>
            <w:r>
              <w:rPr>
                <w:sz w:val="22"/>
              </w:rPr>
              <w:t>ГОСТ 33448-2015</w:t>
            </w:r>
          </w:p>
        </w:tc>
        <w:tc>
          <w:tcPr>
            <w:tcW w:w="730" w:type="pct"/>
            <w:vMerge w:val="restart"/>
          </w:tcPr>
          <w:p w14:paraId="3ADF4F05"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3E74D42" w14:textId="77777777" w:rsidR="00717AC9" w:rsidRDefault="002B6238">
            <w:pPr>
              <w:ind w:left="-84" w:right="-84"/>
            </w:pPr>
            <w:r>
              <w:rPr>
                <w:sz w:val="22"/>
              </w:rPr>
              <w:t>ТР ТС 005/2011</w:t>
            </w:r>
          </w:p>
        </w:tc>
      </w:tr>
      <w:tr w:rsidR="00717AC9" w14:paraId="56BDA6AA" w14:textId="77777777">
        <w:trPr>
          <w:trHeight w:val="230"/>
        </w:trPr>
        <w:tc>
          <w:tcPr>
            <w:tcW w:w="290" w:type="pct"/>
            <w:vMerge w:val="restart"/>
          </w:tcPr>
          <w:p w14:paraId="359313E8" w14:textId="77777777" w:rsidR="00717AC9" w:rsidRDefault="002B6238">
            <w:pPr>
              <w:ind w:left="-84" w:right="-84"/>
            </w:pPr>
            <w:r>
              <w:rPr>
                <w:sz w:val="22"/>
              </w:rPr>
              <w:t>1.1.8*</w:t>
            </w:r>
          </w:p>
        </w:tc>
        <w:tc>
          <w:tcPr>
            <w:tcW w:w="680" w:type="pct"/>
            <w:vMerge w:val="restart"/>
          </w:tcPr>
          <w:p w14:paraId="666F7C94" w14:textId="77777777" w:rsidR="00717AC9" w:rsidRDefault="002B6238">
            <w:pPr>
              <w:ind w:left="-84" w:right="-84"/>
            </w:pPr>
            <w:r>
              <w:rPr>
                <w:sz w:val="22"/>
              </w:rPr>
              <w:t>Химические вещества и композиции, применяемые в различных отраслях народного хозяйства ( в т.ч. удобрения )</w:t>
            </w:r>
          </w:p>
        </w:tc>
        <w:tc>
          <w:tcPr>
            <w:tcW w:w="530" w:type="pct"/>
            <w:vMerge w:val="restart"/>
          </w:tcPr>
          <w:p w14:paraId="5E0B16AD" w14:textId="77777777" w:rsidR="00717AC9" w:rsidRDefault="002B6238">
            <w:pPr>
              <w:ind w:left="-84" w:right="-84"/>
            </w:pPr>
            <w:r>
              <w:rPr>
                <w:sz w:val="22"/>
              </w:rPr>
              <w:t>20.13/06.036, 20.14/06.036, 20.15/06.036</w:t>
            </w:r>
          </w:p>
        </w:tc>
        <w:tc>
          <w:tcPr>
            <w:tcW w:w="870" w:type="pct"/>
            <w:vMerge w:val="restart"/>
          </w:tcPr>
          <w:p w14:paraId="6A71CDAD" w14:textId="77777777" w:rsidR="00717AC9" w:rsidRDefault="002B6238">
            <w:pPr>
              <w:ind w:left="-84" w:right="-84"/>
            </w:pPr>
            <w:r>
              <w:rPr>
                <w:sz w:val="22"/>
              </w:rPr>
              <w:t>сенсибилизирующее действие</w:t>
            </w:r>
          </w:p>
        </w:tc>
        <w:tc>
          <w:tcPr>
            <w:tcW w:w="1070" w:type="pct"/>
            <w:vMerge w:val="restart"/>
          </w:tcPr>
          <w:p w14:paraId="2AEC5618" w14:textId="77777777" w:rsidR="00717AC9" w:rsidRDefault="002B6238">
            <w:pPr>
              <w:ind w:left="-84" w:right="-84"/>
            </w:pPr>
            <w:r>
              <w:rPr>
                <w:sz w:val="22"/>
              </w:rPr>
              <w:t>ГОСТ 33483-2015;</w:t>
            </w:r>
            <w:r>
              <w:rPr>
                <w:sz w:val="22"/>
              </w:rPr>
              <w:br/>
              <w:t>Инструкция 1.1.11-12-35-2004;</w:t>
            </w:r>
            <w:r>
              <w:rPr>
                <w:sz w:val="22"/>
              </w:rPr>
              <w:br/>
              <w:t>МУ 1.1.11-12-5-2003</w:t>
            </w:r>
          </w:p>
        </w:tc>
        <w:tc>
          <w:tcPr>
            <w:tcW w:w="730" w:type="pct"/>
            <w:vMerge w:val="restart"/>
          </w:tcPr>
          <w:p w14:paraId="47AF8DF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4E52B5F" w14:textId="77777777" w:rsidR="00717AC9" w:rsidRDefault="00717AC9">
            <w:pPr>
              <w:ind w:left="-84" w:right="-84"/>
            </w:pPr>
          </w:p>
        </w:tc>
      </w:tr>
      <w:tr w:rsidR="00717AC9" w14:paraId="3414A595" w14:textId="77777777">
        <w:trPr>
          <w:trHeight w:val="230"/>
        </w:trPr>
        <w:tc>
          <w:tcPr>
            <w:tcW w:w="290" w:type="pct"/>
            <w:vMerge w:val="restart"/>
          </w:tcPr>
          <w:p w14:paraId="44AFA8B7" w14:textId="77777777" w:rsidR="00717AC9" w:rsidRDefault="002B6238">
            <w:pPr>
              <w:ind w:left="-84" w:right="-84"/>
            </w:pPr>
            <w:r>
              <w:rPr>
                <w:sz w:val="22"/>
              </w:rPr>
              <w:lastRenderedPageBreak/>
              <w:t>1.1.9* ТР</w:t>
            </w:r>
          </w:p>
        </w:tc>
        <w:tc>
          <w:tcPr>
            <w:tcW w:w="680" w:type="pct"/>
            <w:vMerge w:val="restart"/>
          </w:tcPr>
          <w:p w14:paraId="21E84FF8" w14:textId="77777777" w:rsidR="00717AC9" w:rsidRDefault="002B6238">
            <w:pPr>
              <w:ind w:left="-84" w:right="-84"/>
            </w:pPr>
            <w:r>
              <w:rPr>
                <w:sz w:val="22"/>
              </w:rPr>
              <w:t>Все типы упаковки, в том числе укупорочные средства</w:t>
            </w:r>
          </w:p>
        </w:tc>
        <w:tc>
          <w:tcPr>
            <w:tcW w:w="530" w:type="pct"/>
            <w:vMerge w:val="restart"/>
          </w:tcPr>
          <w:p w14:paraId="6850AE9D" w14:textId="77777777" w:rsidR="00717AC9" w:rsidRDefault="002B6238">
            <w:pPr>
              <w:ind w:left="-84" w:right="-84"/>
            </w:pPr>
            <w:r>
              <w:rPr>
                <w:sz w:val="22"/>
              </w:rPr>
              <w:t>22.29/08.158, 22.21/08.158, 20.16/08.158, 17.22/08.158, 17.21/08.158, 17.12/08.158, 17.11/08.158, 13.95/08.158, 22.22/08.158</w:t>
            </w:r>
          </w:p>
        </w:tc>
        <w:tc>
          <w:tcPr>
            <w:tcW w:w="870" w:type="pct"/>
            <w:vMerge w:val="restart"/>
          </w:tcPr>
          <w:p w14:paraId="7A47AED9" w14:textId="77777777" w:rsidR="00717AC9" w:rsidRDefault="002B6238">
            <w:pPr>
              <w:ind w:left="-84" w:right="-84"/>
            </w:pPr>
            <w:r>
              <w:rPr>
                <w:sz w:val="22"/>
              </w:rPr>
              <w:t>бензол</w:t>
            </w:r>
            <w:r>
              <w:rPr>
                <w:sz w:val="22"/>
              </w:rPr>
              <w:br/>
              <w:t>ксилолы (смесь изомеров)</w:t>
            </w:r>
            <w:r>
              <w:rPr>
                <w:sz w:val="22"/>
              </w:rPr>
              <w:br/>
              <w:t>толуол</w:t>
            </w:r>
            <w:r>
              <w:rPr>
                <w:sz w:val="22"/>
              </w:rPr>
              <w:br/>
              <w:t>этилбензол</w:t>
            </w:r>
          </w:p>
        </w:tc>
        <w:tc>
          <w:tcPr>
            <w:tcW w:w="1070" w:type="pct"/>
            <w:vMerge w:val="restart"/>
          </w:tcPr>
          <w:p w14:paraId="2B0BB7AA" w14:textId="77777777" w:rsidR="00717AC9" w:rsidRDefault="002B6238">
            <w:pPr>
              <w:ind w:left="-84" w:right="-84"/>
            </w:pPr>
            <w:r>
              <w:rPr>
                <w:sz w:val="22"/>
              </w:rPr>
              <w:t>МУК 4.1.650-96</w:t>
            </w:r>
          </w:p>
        </w:tc>
        <w:tc>
          <w:tcPr>
            <w:tcW w:w="730" w:type="pct"/>
            <w:vMerge w:val="restart"/>
          </w:tcPr>
          <w:p w14:paraId="7B91BFE8"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17C2E9B" w14:textId="77777777" w:rsidR="00717AC9" w:rsidRDefault="002B6238">
            <w:pPr>
              <w:ind w:left="-84" w:right="-84"/>
            </w:pPr>
            <w:r>
              <w:rPr>
                <w:sz w:val="22"/>
              </w:rPr>
              <w:t>ТР ТС 005/2011</w:t>
            </w:r>
          </w:p>
        </w:tc>
      </w:tr>
      <w:tr w:rsidR="00717AC9" w14:paraId="29CDE8FC" w14:textId="77777777">
        <w:trPr>
          <w:trHeight w:val="230"/>
        </w:trPr>
        <w:tc>
          <w:tcPr>
            <w:tcW w:w="290" w:type="pct"/>
            <w:vMerge w:val="restart"/>
          </w:tcPr>
          <w:p w14:paraId="17212497" w14:textId="77777777" w:rsidR="00717AC9" w:rsidRDefault="002B6238">
            <w:pPr>
              <w:ind w:left="-84" w:right="-84"/>
            </w:pPr>
            <w:r>
              <w:rPr>
                <w:sz w:val="22"/>
              </w:rPr>
              <w:t>1.1.9*</w:t>
            </w:r>
          </w:p>
        </w:tc>
        <w:tc>
          <w:tcPr>
            <w:tcW w:w="680" w:type="pct"/>
            <w:vMerge w:val="restart"/>
          </w:tcPr>
          <w:p w14:paraId="6D857810" w14:textId="77777777" w:rsidR="00717AC9" w:rsidRDefault="002B6238">
            <w:pPr>
              <w:ind w:left="-84" w:right="-84"/>
            </w:pPr>
            <w:r>
              <w:rPr>
                <w:sz w:val="22"/>
              </w:rPr>
              <w:t>Химические вещества и композиции, применяемые в различных отраслях народного хозяйства ( в т.ч. удобрения )</w:t>
            </w:r>
          </w:p>
        </w:tc>
        <w:tc>
          <w:tcPr>
            <w:tcW w:w="530" w:type="pct"/>
            <w:vMerge w:val="restart"/>
          </w:tcPr>
          <w:p w14:paraId="345BFB65" w14:textId="77777777" w:rsidR="00717AC9" w:rsidRDefault="002B6238">
            <w:pPr>
              <w:ind w:left="-84" w:right="-84"/>
            </w:pPr>
            <w:r>
              <w:rPr>
                <w:sz w:val="22"/>
              </w:rPr>
              <w:t>20.13/06.036, 20.14/06.036, 20.15/06.036</w:t>
            </w:r>
          </w:p>
        </w:tc>
        <w:tc>
          <w:tcPr>
            <w:tcW w:w="870" w:type="pct"/>
            <w:vMerge w:val="restart"/>
          </w:tcPr>
          <w:p w14:paraId="47C815A7" w14:textId="77777777" w:rsidR="00717AC9" w:rsidRDefault="002B6238">
            <w:pPr>
              <w:ind w:left="-84" w:right="-84"/>
            </w:pPr>
            <w:r>
              <w:rPr>
                <w:sz w:val="22"/>
              </w:rPr>
              <w:t>острая ингаляционная токсичность (статическая за-травка)</w:t>
            </w:r>
          </w:p>
        </w:tc>
        <w:tc>
          <w:tcPr>
            <w:tcW w:w="1070" w:type="pct"/>
            <w:vMerge w:val="restart"/>
          </w:tcPr>
          <w:p w14:paraId="61F377D7" w14:textId="77777777" w:rsidR="00717AC9" w:rsidRDefault="002B6238">
            <w:pPr>
              <w:ind w:left="-84" w:right="-84"/>
            </w:pPr>
            <w:r>
              <w:rPr>
                <w:sz w:val="22"/>
              </w:rPr>
              <w:t>ГОСТ 32542-2013;</w:t>
            </w:r>
            <w:r>
              <w:rPr>
                <w:sz w:val="22"/>
              </w:rPr>
              <w:br/>
              <w:t>Инструкция 1.1.11-12-35-2004</w:t>
            </w:r>
          </w:p>
        </w:tc>
        <w:tc>
          <w:tcPr>
            <w:tcW w:w="730" w:type="pct"/>
            <w:vMerge w:val="restart"/>
          </w:tcPr>
          <w:p w14:paraId="54495A95"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1D24DA0D" w14:textId="77777777" w:rsidR="00717AC9" w:rsidRDefault="00717AC9">
            <w:pPr>
              <w:ind w:left="-84" w:right="-84"/>
            </w:pPr>
          </w:p>
        </w:tc>
      </w:tr>
      <w:tr w:rsidR="00717AC9" w14:paraId="1240E729" w14:textId="77777777">
        <w:tc>
          <w:tcPr>
            <w:tcW w:w="290" w:type="pct"/>
          </w:tcPr>
          <w:p w14:paraId="5B6FD13B" w14:textId="77777777" w:rsidR="00717AC9" w:rsidRDefault="002B6238">
            <w:pPr>
              <w:ind w:left="-84" w:right="-84"/>
            </w:pPr>
            <w:r>
              <w:rPr>
                <w:sz w:val="22"/>
              </w:rPr>
              <w:t>1.1.10* ТР</w:t>
            </w:r>
          </w:p>
        </w:tc>
        <w:tc>
          <w:tcPr>
            <w:tcW w:w="680" w:type="pct"/>
            <w:vMerge w:val="restart"/>
          </w:tcPr>
          <w:p w14:paraId="6BBA9B6C" w14:textId="77777777" w:rsidR="00717AC9" w:rsidRDefault="002B6238">
            <w:pPr>
              <w:ind w:left="-84" w:right="-84"/>
            </w:pPr>
            <w:r>
              <w:rPr>
                <w:sz w:val="22"/>
              </w:rPr>
              <w:t>Все типы упаковки, в том числе укупорочные средства</w:t>
            </w:r>
          </w:p>
        </w:tc>
        <w:tc>
          <w:tcPr>
            <w:tcW w:w="530" w:type="pct"/>
          </w:tcPr>
          <w:p w14:paraId="70E97A03" w14:textId="77777777" w:rsidR="00717AC9" w:rsidRDefault="002B6238">
            <w:pPr>
              <w:ind w:left="-84" w:right="-84"/>
            </w:pPr>
            <w:r>
              <w:rPr>
                <w:sz w:val="22"/>
              </w:rPr>
              <w:t xml:space="preserve">25.99/08.035, 25.71/08.035, 25.29/08.035, 24.45/08.035, 23.99/08.035, 23.49/08.035, 23.13/08.035, 22.29/08.035, 22.21/08.035, </w:t>
            </w:r>
            <w:r>
              <w:rPr>
                <w:sz w:val="22"/>
              </w:rPr>
              <w:lastRenderedPageBreak/>
              <w:t>17.22/08.035, 17.21/08.035, 17.12/08.035, 17.11/08.035, 22.22/08.035</w:t>
            </w:r>
          </w:p>
        </w:tc>
        <w:tc>
          <w:tcPr>
            <w:tcW w:w="870" w:type="pct"/>
          </w:tcPr>
          <w:p w14:paraId="47FAC7FD" w14:textId="77777777" w:rsidR="00717AC9" w:rsidRDefault="002B6238">
            <w:pPr>
              <w:ind w:left="-84" w:right="-84"/>
            </w:pPr>
            <w:r>
              <w:rPr>
                <w:sz w:val="22"/>
              </w:rPr>
              <w:lastRenderedPageBreak/>
              <w:t>барий (Ва)</w:t>
            </w:r>
            <w:r>
              <w:rPr>
                <w:sz w:val="22"/>
              </w:rPr>
              <w:br/>
              <w:t>бор (B)</w:t>
            </w:r>
            <w:r>
              <w:rPr>
                <w:sz w:val="22"/>
              </w:rPr>
              <w:br/>
              <w:t>ванадий (V)</w:t>
            </w:r>
            <w:r>
              <w:rPr>
                <w:sz w:val="22"/>
              </w:rPr>
              <w:br/>
              <w:t>вольфрам (W)</w:t>
            </w:r>
            <w:r>
              <w:rPr>
                <w:sz w:val="22"/>
              </w:rPr>
              <w:br/>
              <w:t>железо (Fe)</w:t>
            </w:r>
            <w:r>
              <w:rPr>
                <w:sz w:val="22"/>
              </w:rPr>
              <w:br/>
              <w:t>кадмий (Cd)</w:t>
            </w:r>
            <w:r>
              <w:rPr>
                <w:sz w:val="22"/>
              </w:rPr>
              <w:br/>
              <w:t>кобальт (Co)</w:t>
            </w:r>
            <w:r>
              <w:rPr>
                <w:sz w:val="22"/>
              </w:rPr>
              <w:br/>
              <w:t>кремний (Si)</w:t>
            </w:r>
            <w:r>
              <w:rPr>
                <w:sz w:val="22"/>
              </w:rPr>
              <w:br/>
              <w:t>литий (Li)</w:t>
            </w:r>
            <w:r>
              <w:rPr>
                <w:sz w:val="22"/>
              </w:rPr>
              <w:br/>
            </w:r>
            <w:r>
              <w:rPr>
                <w:sz w:val="22"/>
              </w:rPr>
              <w:lastRenderedPageBreak/>
              <w:t>марганец (Mn)</w:t>
            </w:r>
            <w:r>
              <w:rPr>
                <w:sz w:val="22"/>
              </w:rPr>
              <w:br/>
              <w:t>медь (Сu)</w:t>
            </w:r>
            <w:r>
              <w:rPr>
                <w:sz w:val="22"/>
              </w:rPr>
              <w:br/>
              <w:t>молибден (Mo)</w:t>
            </w:r>
            <w:r>
              <w:rPr>
                <w:sz w:val="22"/>
              </w:rPr>
              <w:br/>
              <w:t>мышьяк (As)</w:t>
            </w:r>
            <w:r>
              <w:rPr>
                <w:sz w:val="22"/>
              </w:rPr>
              <w:br/>
              <w:t>никель (Ni)</w:t>
            </w:r>
            <w:r>
              <w:rPr>
                <w:sz w:val="22"/>
              </w:rPr>
              <w:br/>
              <w:t>олово (Sn)</w:t>
            </w:r>
            <w:r>
              <w:rPr>
                <w:sz w:val="22"/>
              </w:rPr>
              <w:br/>
              <w:t>свинец (Pb)</w:t>
            </w:r>
            <w:r>
              <w:rPr>
                <w:sz w:val="22"/>
              </w:rPr>
              <w:br/>
              <w:t>титан (Ti)</w:t>
            </w:r>
            <w:r>
              <w:rPr>
                <w:sz w:val="22"/>
              </w:rPr>
              <w:br/>
              <w:t>цинк (Zn)</w:t>
            </w:r>
            <w:r>
              <w:rPr>
                <w:sz w:val="22"/>
              </w:rPr>
              <w:br/>
              <w:t>хром (Cr)</w:t>
            </w:r>
          </w:p>
        </w:tc>
        <w:tc>
          <w:tcPr>
            <w:tcW w:w="1070" w:type="pct"/>
          </w:tcPr>
          <w:p w14:paraId="7AD71B55" w14:textId="77777777" w:rsidR="00717AC9" w:rsidRDefault="002B6238">
            <w:pPr>
              <w:ind w:left="-84" w:right="-84"/>
            </w:pPr>
            <w:r>
              <w:rPr>
                <w:sz w:val="22"/>
              </w:rPr>
              <w:lastRenderedPageBreak/>
              <w:t>ГОСТ 31870-2012;</w:t>
            </w:r>
            <w:r>
              <w:rPr>
                <w:sz w:val="22"/>
              </w:rPr>
              <w:br/>
              <w:t>ГОСТ 4152-89;</w:t>
            </w:r>
            <w:r>
              <w:rPr>
                <w:sz w:val="22"/>
              </w:rPr>
              <w:br/>
            </w:r>
            <w:r>
              <w:rPr>
                <w:sz w:val="22"/>
              </w:rPr>
              <w:t>СТБ ISO 11885-2011</w:t>
            </w:r>
          </w:p>
        </w:tc>
        <w:tc>
          <w:tcPr>
            <w:tcW w:w="730" w:type="pct"/>
            <w:vMerge w:val="restart"/>
          </w:tcPr>
          <w:p w14:paraId="294097B2"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2E085F68" w14:textId="77777777" w:rsidR="00717AC9" w:rsidRDefault="002B6238">
            <w:pPr>
              <w:ind w:left="-84" w:right="-84"/>
            </w:pPr>
            <w:r>
              <w:rPr>
                <w:sz w:val="22"/>
              </w:rPr>
              <w:lastRenderedPageBreak/>
              <w:t>ТР ТС 005/2011</w:t>
            </w:r>
          </w:p>
        </w:tc>
      </w:tr>
      <w:tr w:rsidR="00717AC9" w14:paraId="405B2B5A" w14:textId="77777777">
        <w:tc>
          <w:tcPr>
            <w:tcW w:w="290" w:type="pct"/>
          </w:tcPr>
          <w:p w14:paraId="5EF0C338" w14:textId="77777777" w:rsidR="00717AC9" w:rsidRDefault="002B6238">
            <w:pPr>
              <w:ind w:left="-84" w:right="-84"/>
            </w:pPr>
            <w:r>
              <w:rPr>
                <w:sz w:val="22"/>
              </w:rPr>
              <w:t>1.1.11* ТР</w:t>
            </w:r>
          </w:p>
        </w:tc>
        <w:tc>
          <w:tcPr>
            <w:tcW w:w="680" w:type="pct"/>
            <w:vMerge/>
          </w:tcPr>
          <w:p w14:paraId="557E2571" w14:textId="77777777" w:rsidR="00717AC9" w:rsidRDefault="00717AC9"/>
        </w:tc>
        <w:tc>
          <w:tcPr>
            <w:tcW w:w="530" w:type="pct"/>
            <w:vMerge w:val="restart"/>
          </w:tcPr>
          <w:p w14:paraId="636F41AE" w14:textId="77777777" w:rsidR="00717AC9" w:rsidRDefault="002B6238">
            <w:pPr>
              <w:ind w:left="-84" w:right="-84"/>
            </w:pPr>
            <w:r>
              <w:rPr>
                <w:sz w:val="22"/>
              </w:rPr>
              <w:t>22.29/08.158, 22.21/08.158, 20.16/08.158, 17.22/08.158, 17.21/08.158, 17.12/08.158, 17.11/08.158, 13.95/08.158, 22.22/08.158</w:t>
            </w:r>
          </w:p>
        </w:tc>
        <w:tc>
          <w:tcPr>
            <w:tcW w:w="870" w:type="pct"/>
          </w:tcPr>
          <w:p w14:paraId="3E37A40D" w14:textId="77777777" w:rsidR="00717AC9" w:rsidRDefault="002B6238">
            <w:pPr>
              <w:ind w:left="-84" w:right="-84"/>
            </w:pPr>
            <w:r>
              <w:rPr>
                <w:sz w:val="22"/>
              </w:rPr>
              <w:t>бутилацетат</w:t>
            </w:r>
            <w:r>
              <w:rPr>
                <w:sz w:val="22"/>
              </w:rPr>
              <w:br/>
              <w:t>гексан</w:t>
            </w:r>
            <w:r>
              <w:rPr>
                <w:sz w:val="22"/>
              </w:rPr>
              <w:br/>
              <w:t>гептан</w:t>
            </w:r>
            <w:r>
              <w:rPr>
                <w:sz w:val="22"/>
              </w:rPr>
              <w:br/>
              <w:t>метилацетат</w:t>
            </w:r>
            <w:r>
              <w:rPr>
                <w:sz w:val="22"/>
              </w:rPr>
              <w:br/>
              <w:t>этилацетат</w:t>
            </w:r>
          </w:p>
        </w:tc>
        <w:tc>
          <w:tcPr>
            <w:tcW w:w="1070" w:type="pct"/>
            <w:vMerge w:val="restart"/>
          </w:tcPr>
          <w:p w14:paraId="779D5984" w14:textId="77777777" w:rsidR="00717AC9" w:rsidRDefault="002B6238">
            <w:pPr>
              <w:ind w:left="-84" w:right="-84"/>
            </w:pPr>
            <w:r>
              <w:rPr>
                <w:sz w:val="22"/>
              </w:rPr>
              <w:t>МУ № 4149-86</w:t>
            </w:r>
          </w:p>
        </w:tc>
        <w:tc>
          <w:tcPr>
            <w:tcW w:w="730" w:type="pct"/>
            <w:vMerge/>
          </w:tcPr>
          <w:p w14:paraId="6A801224" w14:textId="77777777" w:rsidR="00717AC9" w:rsidRDefault="00717AC9"/>
        </w:tc>
        <w:tc>
          <w:tcPr>
            <w:tcW w:w="815" w:type="pct"/>
            <w:vMerge/>
          </w:tcPr>
          <w:p w14:paraId="4E44CC37" w14:textId="77777777" w:rsidR="00717AC9" w:rsidRDefault="00717AC9"/>
        </w:tc>
      </w:tr>
      <w:tr w:rsidR="00717AC9" w14:paraId="162AFBA6" w14:textId="77777777">
        <w:tc>
          <w:tcPr>
            <w:tcW w:w="290" w:type="pct"/>
          </w:tcPr>
          <w:p w14:paraId="049AFF94" w14:textId="77777777" w:rsidR="00717AC9" w:rsidRDefault="002B6238">
            <w:pPr>
              <w:ind w:left="-84" w:right="-84"/>
            </w:pPr>
            <w:r>
              <w:rPr>
                <w:sz w:val="22"/>
              </w:rPr>
              <w:t>1.1.12* ТР</w:t>
            </w:r>
          </w:p>
        </w:tc>
        <w:tc>
          <w:tcPr>
            <w:tcW w:w="680" w:type="pct"/>
            <w:vMerge/>
          </w:tcPr>
          <w:p w14:paraId="494B891D" w14:textId="77777777" w:rsidR="00717AC9" w:rsidRDefault="00717AC9"/>
        </w:tc>
        <w:tc>
          <w:tcPr>
            <w:tcW w:w="530" w:type="pct"/>
            <w:vMerge/>
          </w:tcPr>
          <w:p w14:paraId="71D7E7C9" w14:textId="77777777" w:rsidR="00717AC9" w:rsidRDefault="00717AC9"/>
        </w:tc>
        <w:tc>
          <w:tcPr>
            <w:tcW w:w="870" w:type="pct"/>
          </w:tcPr>
          <w:p w14:paraId="02E40A73" w14:textId="77777777" w:rsidR="00717AC9" w:rsidRDefault="002B6238">
            <w:pPr>
              <w:ind w:left="-84" w:right="-84"/>
            </w:pPr>
            <w:r>
              <w:rPr>
                <w:sz w:val="22"/>
              </w:rPr>
              <w:t>спирт изобутиловый</w:t>
            </w:r>
            <w:r>
              <w:rPr>
                <w:sz w:val="22"/>
              </w:rPr>
              <w:br/>
              <w:t>спирт бутиловый</w:t>
            </w:r>
            <w:r>
              <w:rPr>
                <w:sz w:val="22"/>
              </w:rPr>
              <w:br/>
              <w:t>спирт метиловый</w:t>
            </w:r>
            <w:r>
              <w:rPr>
                <w:sz w:val="22"/>
              </w:rPr>
              <w:br/>
            </w:r>
            <w:r>
              <w:rPr>
                <w:sz w:val="22"/>
              </w:rPr>
              <w:t>спирт изопропиловый</w:t>
            </w:r>
            <w:r>
              <w:rPr>
                <w:sz w:val="22"/>
              </w:rPr>
              <w:br/>
              <w:t>спирт пропиловый (пропанол)</w:t>
            </w:r>
          </w:p>
        </w:tc>
        <w:tc>
          <w:tcPr>
            <w:tcW w:w="1070" w:type="pct"/>
            <w:vMerge/>
          </w:tcPr>
          <w:p w14:paraId="01719E25" w14:textId="77777777" w:rsidR="00717AC9" w:rsidRDefault="00717AC9"/>
        </w:tc>
        <w:tc>
          <w:tcPr>
            <w:tcW w:w="730" w:type="pct"/>
            <w:vMerge/>
          </w:tcPr>
          <w:p w14:paraId="7ECCA60A" w14:textId="77777777" w:rsidR="00717AC9" w:rsidRDefault="00717AC9"/>
        </w:tc>
        <w:tc>
          <w:tcPr>
            <w:tcW w:w="815" w:type="pct"/>
            <w:vMerge/>
          </w:tcPr>
          <w:p w14:paraId="0C0AD21B" w14:textId="77777777" w:rsidR="00717AC9" w:rsidRDefault="00717AC9"/>
        </w:tc>
      </w:tr>
      <w:tr w:rsidR="00717AC9" w14:paraId="581556A6" w14:textId="77777777">
        <w:tc>
          <w:tcPr>
            <w:tcW w:w="290" w:type="pct"/>
          </w:tcPr>
          <w:p w14:paraId="0A04DEBB" w14:textId="77777777" w:rsidR="00717AC9" w:rsidRDefault="002B6238">
            <w:pPr>
              <w:ind w:left="-84" w:right="-84"/>
            </w:pPr>
            <w:r>
              <w:rPr>
                <w:sz w:val="22"/>
              </w:rPr>
              <w:t>1.1.13* ТР</w:t>
            </w:r>
          </w:p>
        </w:tc>
        <w:tc>
          <w:tcPr>
            <w:tcW w:w="680" w:type="pct"/>
            <w:vMerge/>
          </w:tcPr>
          <w:p w14:paraId="77E17416" w14:textId="77777777" w:rsidR="00717AC9" w:rsidRDefault="00717AC9"/>
        </w:tc>
        <w:tc>
          <w:tcPr>
            <w:tcW w:w="530" w:type="pct"/>
          </w:tcPr>
          <w:p w14:paraId="1F2F6D20" w14:textId="77777777" w:rsidR="00717AC9" w:rsidRDefault="002B6238">
            <w:pPr>
              <w:ind w:left="-84" w:right="-84"/>
            </w:pPr>
            <w:r>
              <w:rPr>
                <w:sz w:val="22"/>
              </w:rPr>
              <w:t>22.29/08.082, 22.21/08.082, 22.19/08.082, 20.16/08.082, 22.22/08.082</w:t>
            </w:r>
          </w:p>
        </w:tc>
        <w:tc>
          <w:tcPr>
            <w:tcW w:w="870" w:type="pct"/>
          </w:tcPr>
          <w:p w14:paraId="797A2549" w14:textId="77777777" w:rsidR="00717AC9" w:rsidRDefault="002B6238">
            <w:pPr>
              <w:ind w:left="-84" w:right="-84"/>
            </w:pPr>
            <w:r>
              <w:rPr>
                <w:sz w:val="22"/>
              </w:rPr>
              <w:t>акрилонитрил</w:t>
            </w:r>
          </w:p>
        </w:tc>
        <w:tc>
          <w:tcPr>
            <w:tcW w:w="1070" w:type="pct"/>
          </w:tcPr>
          <w:p w14:paraId="5DF5585B" w14:textId="77777777" w:rsidR="00717AC9" w:rsidRDefault="002B6238">
            <w:pPr>
              <w:ind w:left="-84" w:right="-84"/>
            </w:pPr>
            <w:r>
              <w:rPr>
                <w:sz w:val="22"/>
              </w:rPr>
              <w:t>Инструкция 2.3.3.10-15-64-2005</w:t>
            </w:r>
          </w:p>
        </w:tc>
        <w:tc>
          <w:tcPr>
            <w:tcW w:w="730" w:type="pct"/>
            <w:vMerge/>
          </w:tcPr>
          <w:p w14:paraId="284B7832" w14:textId="77777777" w:rsidR="00717AC9" w:rsidRDefault="00717AC9"/>
        </w:tc>
        <w:tc>
          <w:tcPr>
            <w:tcW w:w="815" w:type="pct"/>
            <w:vMerge/>
          </w:tcPr>
          <w:p w14:paraId="724EE789" w14:textId="77777777" w:rsidR="00717AC9" w:rsidRDefault="00717AC9"/>
        </w:tc>
      </w:tr>
      <w:tr w:rsidR="00717AC9" w14:paraId="5DFF885D" w14:textId="77777777">
        <w:tc>
          <w:tcPr>
            <w:tcW w:w="290" w:type="pct"/>
          </w:tcPr>
          <w:p w14:paraId="45A9FD17" w14:textId="77777777" w:rsidR="00717AC9" w:rsidRDefault="002B6238">
            <w:pPr>
              <w:ind w:left="-84" w:right="-84"/>
            </w:pPr>
            <w:r>
              <w:rPr>
                <w:sz w:val="22"/>
              </w:rPr>
              <w:t>1.1.14* ТР</w:t>
            </w:r>
          </w:p>
        </w:tc>
        <w:tc>
          <w:tcPr>
            <w:tcW w:w="680" w:type="pct"/>
            <w:vMerge/>
          </w:tcPr>
          <w:p w14:paraId="255F2C94" w14:textId="77777777" w:rsidR="00717AC9" w:rsidRDefault="00717AC9"/>
        </w:tc>
        <w:tc>
          <w:tcPr>
            <w:tcW w:w="530" w:type="pct"/>
          </w:tcPr>
          <w:p w14:paraId="4F3DFFB5" w14:textId="77777777" w:rsidR="00717AC9" w:rsidRDefault="002B6238">
            <w:pPr>
              <w:ind w:left="-84" w:right="-84"/>
            </w:pPr>
            <w:r>
              <w:rPr>
                <w:sz w:val="22"/>
              </w:rPr>
              <w:t xml:space="preserve">25.99/08.032, 25.99/08.035, 25.99/08.156, 25.71/08.032, 25.71/08.035, 25.71/08.156, 25.29/08.032, 25.29/08.035, 25.29/08.156, 24.45/08.032, </w:t>
            </w:r>
            <w:r>
              <w:rPr>
                <w:sz w:val="22"/>
              </w:rPr>
              <w:lastRenderedPageBreak/>
              <w:t>24.45/08.035, 24.45/08.156, 23.99/08.032, 23.99/08.035, 23.99/08.156, 23.49/08.032, 23.49/08.035, 23.49/08.156, 23.13/08.032, 23.13/08.035, 23.13/08.156, 22.22/08.032, 22.22/08.035, 22.22/08.156</w:t>
            </w:r>
          </w:p>
        </w:tc>
        <w:tc>
          <w:tcPr>
            <w:tcW w:w="870" w:type="pct"/>
          </w:tcPr>
          <w:p w14:paraId="1887A9B5" w14:textId="77777777" w:rsidR="00717AC9" w:rsidRDefault="002B6238">
            <w:pPr>
              <w:ind w:left="-84" w:right="-84"/>
            </w:pPr>
            <w:r>
              <w:rPr>
                <w:sz w:val="22"/>
              </w:rPr>
              <w:lastRenderedPageBreak/>
              <w:t>алюминий</w:t>
            </w:r>
          </w:p>
        </w:tc>
        <w:tc>
          <w:tcPr>
            <w:tcW w:w="1070" w:type="pct"/>
          </w:tcPr>
          <w:p w14:paraId="27864E43" w14:textId="77777777" w:rsidR="00717AC9" w:rsidRDefault="002B6238">
            <w:pPr>
              <w:ind w:left="-84" w:right="-84"/>
            </w:pPr>
            <w:r>
              <w:rPr>
                <w:sz w:val="22"/>
              </w:rPr>
              <w:t>ГОСТ 18165-2014;</w:t>
            </w:r>
            <w:r>
              <w:rPr>
                <w:sz w:val="22"/>
              </w:rPr>
              <w:br/>
              <w:t>ГОСТ 31870-2012;</w:t>
            </w:r>
            <w:r>
              <w:rPr>
                <w:sz w:val="22"/>
              </w:rPr>
              <w:br/>
              <w:t>СТБ ISO 11885-2011</w:t>
            </w:r>
          </w:p>
        </w:tc>
        <w:tc>
          <w:tcPr>
            <w:tcW w:w="730" w:type="pct"/>
            <w:vMerge/>
          </w:tcPr>
          <w:p w14:paraId="66751B15" w14:textId="77777777" w:rsidR="00717AC9" w:rsidRDefault="00717AC9"/>
        </w:tc>
        <w:tc>
          <w:tcPr>
            <w:tcW w:w="815" w:type="pct"/>
            <w:vMerge/>
          </w:tcPr>
          <w:p w14:paraId="359CDE0E" w14:textId="77777777" w:rsidR="00717AC9" w:rsidRDefault="00717AC9"/>
        </w:tc>
      </w:tr>
      <w:tr w:rsidR="00717AC9" w14:paraId="0A048829" w14:textId="77777777">
        <w:tc>
          <w:tcPr>
            <w:tcW w:w="290" w:type="pct"/>
          </w:tcPr>
          <w:p w14:paraId="2F1F4A5A" w14:textId="77777777" w:rsidR="00717AC9" w:rsidRDefault="002B6238">
            <w:pPr>
              <w:ind w:left="-84" w:right="-84"/>
            </w:pPr>
            <w:r>
              <w:rPr>
                <w:sz w:val="22"/>
              </w:rPr>
              <w:t>1.1.15* ТР</w:t>
            </w:r>
          </w:p>
        </w:tc>
        <w:tc>
          <w:tcPr>
            <w:tcW w:w="680" w:type="pct"/>
            <w:vMerge/>
          </w:tcPr>
          <w:p w14:paraId="5E742E1E" w14:textId="77777777" w:rsidR="00717AC9" w:rsidRDefault="00717AC9"/>
        </w:tc>
        <w:tc>
          <w:tcPr>
            <w:tcW w:w="530" w:type="pct"/>
            <w:vMerge w:val="restart"/>
          </w:tcPr>
          <w:p w14:paraId="2A1A236B" w14:textId="77777777" w:rsidR="00717AC9" w:rsidRDefault="002B6238">
            <w:pPr>
              <w:ind w:left="-84" w:right="-84"/>
            </w:pPr>
            <w:r>
              <w:rPr>
                <w:sz w:val="22"/>
              </w:rPr>
              <w:t>22.29/08.158, 22.21/08.158, 22.22/08.158</w:t>
            </w:r>
          </w:p>
        </w:tc>
        <w:tc>
          <w:tcPr>
            <w:tcW w:w="870" w:type="pct"/>
          </w:tcPr>
          <w:p w14:paraId="47CD96A3" w14:textId="77777777" w:rsidR="00717AC9" w:rsidRDefault="002B6238">
            <w:pPr>
              <w:ind w:left="-84" w:right="-84"/>
            </w:pPr>
            <w:r>
              <w:rPr>
                <w:sz w:val="22"/>
              </w:rPr>
              <w:t>винил хлористый</w:t>
            </w:r>
          </w:p>
        </w:tc>
        <w:tc>
          <w:tcPr>
            <w:tcW w:w="1070" w:type="pct"/>
          </w:tcPr>
          <w:p w14:paraId="3518D218" w14:textId="77777777" w:rsidR="00717AC9" w:rsidRDefault="002B6238">
            <w:pPr>
              <w:ind w:left="-84" w:right="-84"/>
            </w:pPr>
            <w:r>
              <w:rPr>
                <w:sz w:val="22"/>
              </w:rPr>
              <w:t>МР № 1941-78</w:t>
            </w:r>
          </w:p>
        </w:tc>
        <w:tc>
          <w:tcPr>
            <w:tcW w:w="730" w:type="pct"/>
            <w:vMerge/>
          </w:tcPr>
          <w:p w14:paraId="1440A542" w14:textId="77777777" w:rsidR="00717AC9" w:rsidRDefault="00717AC9"/>
        </w:tc>
        <w:tc>
          <w:tcPr>
            <w:tcW w:w="815" w:type="pct"/>
            <w:vMerge/>
          </w:tcPr>
          <w:p w14:paraId="0F1093D8" w14:textId="77777777" w:rsidR="00717AC9" w:rsidRDefault="00717AC9"/>
        </w:tc>
      </w:tr>
      <w:tr w:rsidR="00717AC9" w14:paraId="2CB33D95" w14:textId="77777777">
        <w:tc>
          <w:tcPr>
            <w:tcW w:w="290" w:type="pct"/>
          </w:tcPr>
          <w:p w14:paraId="6AE83355" w14:textId="77777777" w:rsidR="00717AC9" w:rsidRDefault="002B6238">
            <w:pPr>
              <w:ind w:left="-84" w:right="-84"/>
            </w:pPr>
            <w:r>
              <w:rPr>
                <w:sz w:val="22"/>
              </w:rPr>
              <w:t>1.1.16* ТР</w:t>
            </w:r>
          </w:p>
        </w:tc>
        <w:tc>
          <w:tcPr>
            <w:tcW w:w="680" w:type="pct"/>
            <w:vMerge/>
          </w:tcPr>
          <w:p w14:paraId="690624AF" w14:textId="77777777" w:rsidR="00717AC9" w:rsidRDefault="00717AC9"/>
        </w:tc>
        <w:tc>
          <w:tcPr>
            <w:tcW w:w="530" w:type="pct"/>
            <w:vMerge/>
          </w:tcPr>
          <w:p w14:paraId="2BBA417D" w14:textId="77777777" w:rsidR="00717AC9" w:rsidRDefault="00717AC9"/>
        </w:tc>
        <w:tc>
          <w:tcPr>
            <w:tcW w:w="870" w:type="pct"/>
          </w:tcPr>
          <w:p w14:paraId="236F322D" w14:textId="77777777" w:rsidR="00717AC9" w:rsidRDefault="002B6238">
            <w:pPr>
              <w:ind w:left="-84" w:right="-84"/>
            </w:pPr>
            <w:r>
              <w:rPr>
                <w:sz w:val="22"/>
              </w:rPr>
              <w:t>винилацетат</w:t>
            </w:r>
          </w:p>
        </w:tc>
        <w:tc>
          <w:tcPr>
            <w:tcW w:w="1070" w:type="pct"/>
          </w:tcPr>
          <w:p w14:paraId="7BE4B30C" w14:textId="77777777" w:rsidR="00717AC9" w:rsidRDefault="002B6238">
            <w:pPr>
              <w:ind w:left="-84" w:right="-84"/>
            </w:pPr>
            <w:r>
              <w:rPr>
                <w:sz w:val="22"/>
              </w:rPr>
              <w:t>ГОСТ 22648-77;</w:t>
            </w:r>
            <w:r>
              <w:rPr>
                <w:sz w:val="22"/>
              </w:rPr>
              <w:br/>
              <w:t>МР 2915-82</w:t>
            </w:r>
          </w:p>
        </w:tc>
        <w:tc>
          <w:tcPr>
            <w:tcW w:w="730" w:type="pct"/>
            <w:vMerge/>
          </w:tcPr>
          <w:p w14:paraId="0FB5D73D" w14:textId="77777777" w:rsidR="00717AC9" w:rsidRDefault="00717AC9"/>
        </w:tc>
        <w:tc>
          <w:tcPr>
            <w:tcW w:w="815" w:type="pct"/>
            <w:vMerge/>
          </w:tcPr>
          <w:p w14:paraId="4E0EE6A6" w14:textId="77777777" w:rsidR="00717AC9" w:rsidRDefault="00717AC9"/>
        </w:tc>
      </w:tr>
      <w:tr w:rsidR="00717AC9" w14:paraId="745CCA32" w14:textId="77777777">
        <w:tc>
          <w:tcPr>
            <w:tcW w:w="290" w:type="pct"/>
          </w:tcPr>
          <w:p w14:paraId="734E3758" w14:textId="77777777" w:rsidR="00717AC9" w:rsidRDefault="002B6238">
            <w:pPr>
              <w:ind w:left="-84" w:right="-84"/>
            </w:pPr>
            <w:r>
              <w:rPr>
                <w:sz w:val="22"/>
              </w:rPr>
              <w:t>1.1.17* ТР</w:t>
            </w:r>
          </w:p>
        </w:tc>
        <w:tc>
          <w:tcPr>
            <w:tcW w:w="680" w:type="pct"/>
            <w:vMerge/>
          </w:tcPr>
          <w:p w14:paraId="1AAE3058" w14:textId="77777777" w:rsidR="00717AC9" w:rsidRDefault="00717AC9"/>
        </w:tc>
        <w:tc>
          <w:tcPr>
            <w:tcW w:w="530" w:type="pct"/>
            <w:vMerge w:val="restart"/>
          </w:tcPr>
          <w:p w14:paraId="27815FBC" w14:textId="77777777" w:rsidR="00717AC9" w:rsidRDefault="002B6238">
            <w:pPr>
              <w:ind w:left="-84" w:right="-84"/>
            </w:pPr>
            <w:r>
              <w:rPr>
                <w:sz w:val="22"/>
              </w:rPr>
              <w:t>22.29/08.158, 22.21/08.158, 22.19/08.158, 20.16/08.158, 17.22/08.158, 17.21/08.158, 17.12/08.158, 17.11/08.158, 13.95/08.158, 22.22/08.158</w:t>
            </w:r>
          </w:p>
        </w:tc>
        <w:tc>
          <w:tcPr>
            <w:tcW w:w="870" w:type="pct"/>
          </w:tcPr>
          <w:p w14:paraId="294278E1" w14:textId="77777777" w:rsidR="00717AC9" w:rsidRDefault="002B6238">
            <w:pPr>
              <w:ind w:left="-84" w:right="-84"/>
            </w:pPr>
            <w:r>
              <w:rPr>
                <w:sz w:val="22"/>
              </w:rPr>
              <w:t>дибутилфталат (ДБФ)</w:t>
            </w:r>
          </w:p>
        </w:tc>
        <w:tc>
          <w:tcPr>
            <w:tcW w:w="1070" w:type="pct"/>
          </w:tcPr>
          <w:p w14:paraId="76241173" w14:textId="77777777" w:rsidR="00717AC9" w:rsidRDefault="002B6238">
            <w:pPr>
              <w:ind w:left="-84" w:right="-84"/>
            </w:pPr>
            <w:r>
              <w:rPr>
                <w:sz w:val="22"/>
              </w:rPr>
              <w:t>ГОСТ 33451-2015</w:t>
            </w:r>
          </w:p>
        </w:tc>
        <w:tc>
          <w:tcPr>
            <w:tcW w:w="730" w:type="pct"/>
            <w:vMerge/>
          </w:tcPr>
          <w:p w14:paraId="60BE4E14" w14:textId="77777777" w:rsidR="00717AC9" w:rsidRDefault="00717AC9"/>
        </w:tc>
        <w:tc>
          <w:tcPr>
            <w:tcW w:w="815" w:type="pct"/>
            <w:vMerge/>
          </w:tcPr>
          <w:p w14:paraId="7FC64548" w14:textId="77777777" w:rsidR="00717AC9" w:rsidRDefault="00717AC9"/>
        </w:tc>
      </w:tr>
      <w:tr w:rsidR="00717AC9" w14:paraId="229CE395" w14:textId="77777777">
        <w:tc>
          <w:tcPr>
            <w:tcW w:w="290" w:type="pct"/>
          </w:tcPr>
          <w:p w14:paraId="26C5E7DC" w14:textId="77777777" w:rsidR="00717AC9" w:rsidRDefault="002B6238">
            <w:pPr>
              <w:ind w:left="-84" w:right="-84"/>
            </w:pPr>
            <w:r>
              <w:rPr>
                <w:sz w:val="22"/>
              </w:rPr>
              <w:t>1.1.18* ТР</w:t>
            </w:r>
          </w:p>
        </w:tc>
        <w:tc>
          <w:tcPr>
            <w:tcW w:w="680" w:type="pct"/>
            <w:vMerge/>
          </w:tcPr>
          <w:p w14:paraId="115CBAF7" w14:textId="77777777" w:rsidR="00717AC9" w:rsidRDefault="00717AC9"/>
        </w:tc>
        <w:tc>
          <w:tcPr>
            <w:tcW w:w="530" w:type="pct"/>
            <w:vMerge/>
          </w:tcPr>
          <w:p w14:paraId="2D7D599E" w14:textId="77777777" w:rsidR="00717AC9" w:rsidRDefault="00717AC9"/>
        </w:tc>
        <w:tc>
          <w:tcPr>
            <w:tcW w:w="870" w:type="pct"/>
          </w:tcPr>
          <w:p w14:paraId="3CE3CB9B" w14:textId="77777777" w:rsidR="00717AC9" w:rsidRDefault="002B6238">
            <w:pPr>
              <w:ind w:left="-84" w:right="-84"/>
            </w:pPr>
            <w:r>
              <w:rPr>
                <w:sz w:val="22"/>
              </w:rPr>
              <w:t>диметилтерефталат</w:t>
            </w:r>
          </w:p>
        </w:tc>
        <w:tc>
          <w:tcPr>
            <w:tcW w:w="1070" w:type="pct"/>
          </w:tcPr>
          <w:p w14:paraId="0A06BE8C" w14:textId="77777777" w:rsidR="00717AC9" w:rsidRDefault="002B6238">
            <w:pPr>
              <w:ind w:left="-84" w:right="-84"/>
            </w:pPr>
            <w:r>
              <w:rPr>
                <w:sz w:val="22"/>
              </w:rPr>
              <w:t>ГОСТ 33449-2015;</w:t>
            </w:r>
            <w:r>
              <w:rPr>
                <w:sz w:val="22"/>
              </w:rPr>
              <w:br/>
              <w:t>Инструкция 2.3.3.10-15-64-2005</w:t>
            </w:r>
          </w:p>
        </w:tc>
        <w:tc>
          <w:tcPr>
            <w:tcW w:w="730" w:type="pct"/>
            <w:vMerge/>
          </w:tcPr>
          <w:p w14:paraId="3FC8AE0B" w14:textId="77777777" w:rsidR="00717AC9" w:rsidRDefault="00717AC9"/>
        </w:tc>
        <w:tc>
          <w:tcPr>
            <w:tcW w:w="815" w:type="pct"/>
            <w:vMerge/>
          </w:tcPr>
          <w:p w14:paraId="10C9A3C8" w14:textId="77777777" w:rsidR="00717AC9" w:rsidRDefault="00717AC9"/>
        </w:tc>
      </w:tr>
      <w:tr w:rsidR="00717AC9" w14:paraId="085892E9" w14:textId="77777777">
        <w:tc>
          <w:tcPr>
            <w:tcW w:w="290" w:type="pct"/>
          </w:tcPr>
          <w:p w14:paraId="77D3A03F" w14:textId="77777777" w:rsidR="00717AC9" w:rsidRDefault="002B6238">
            <w:pPr>
              <w:ind w:left="-84" w:right="-84"/>
            </w:pPr>
            <w:r>
              <w:rPr>
                <w:sz w:val="22"/>
              </w:rPr>
              <w:t>1.1.19* ТР</w:t>
            </w:r>
          </w:p>
        </w:tc>
        <w:tc>
          <w:tcPr>
            <w:tcW w:w="680" w:type="pct"/>
            <w:vMerge/>
          </w:tcPr>
          <w:p w14:paraId="0CB777EB" w14:textId="77777777" w:rsidR="00717AC9" w:rsidRDefault="00717AC9"/>
        </w:tc>
        <w:tc>
          <w:tcPr>
            <w:tcW w:w="530" w:type="pct"/>
            <w:vMerge/>
          </w:tcPr>
          <w:p w14:paraId="75801C8E" w14:textId="77777777" w:rsidR="00717AC9" w:rsidRDefault="00717AC9"/>
        </w:tc>
        <w:tc>
          <w:tcPr>
            <w:tcW w:w="870" w:type="pct"/>
          </w:tcPr>
          <w:p w14:paraId="4ED4578A" w14:textId="77777777" w:rsidR="00717AC9" w:rsidRDefault="002B6238">
            <w:pPr>
              <w:ind w:left="-84" w:right="-84"/>
            </w:pPr>
            <w:r>
              <w:rPr>
                <w:sz w:val="22"/>
              </w:rPr>
              <w:t>диоктилфталат (ДОФ)</w:t>
            </w:r>
          </w:p>
        </w:tc>
        <w:tc>
          <w:tcPr>
            <w:tcW w:w="1070" w:type="pct"/>
          </w:tcPr>
          <w:p w14:paraId="432F2EF6" w14:textId="77777777" w:rsidR="00717AC9" w:rsidRDefault="002B6238">
            <w:pPr>
              <w:ind w:left="-84" w:right="-84"/>
            </w:pPr>
            <w:r>
              <w:rPr>
                <w:sz w:val="22"/>
              </w:rPr>
              <w:t>ГОСТ 33451-2015</w:t>
            </w:r>
          </w:p>
        </w:tc>
        <w:tc>
          <w:tcPr>
            <w:tcW w:w="730" w:type="pct"/>
            <w:vMerge/>
          </w:tcPr>
          <w:p w14:paraId="04296771" w14:textId="77777777" w:rsidR="00717AC9" w:rsidRDefault="00717AC9"/>
        </w:tc>
        <w:tc>
          <w:tcPr>
            <w:tcW w:w="815" w:type="pct"/>
            <w:vMerge/>
          </w:tcPr>
          <w:p w14:paraId="437205E2" w14:textId="77777777" w:rsidR="00717AC9" w:rsidRDefault="00717AC9"/>
        </w:tc>
      </w:tr>
      <w:tr w:rsidR="00717AC9" w14:paraId="5AF4566A" w14:textId="77777777">
        <w:tc>
          <w:tcPr>
            <w:tcW w:w="290" w:type="pct"/>
          </w:tcPr>
          <w:p w14:paraId="4908A606" w14:textId="77777777" w:rsidR="00717AC9" w:rsidRDefault="002B6238">
            <w:pPr>
              <w:ind w:left="-84" w:right="-84"/>
            </w:pPr>
            <w:r>
              <w:rPr>
                <w:sz w:val="22"/>
              </w:rPr>
              <w:t>1.1.20* ТР</w:t>
            </w:r>
          </w:p>
        </w:tc>
        <w:tc>
          <w:tcPr>
            <w:tcW w:w="680" w:type="pct"/>
            <w:vMerge/>
          </w:tcPr>
          <w:p w14:paraId="6BD6028D" w14:textId="77777777" w:rsidR="00717AC9" w:rsidRDefault="00717AC9"/>
        </w:tc>
        <w:tc>
          <w:tcPr>
            <w:tcW w:w="530" w:type="pct"/>
          </w:tcPr>
          <w:p w14:paraId="0C2CDB47" w14:textId="77777777" w:rsidR="00717AC9" w:rsidRDefault="002B6238">
            <w:pPr>
              <w:ind w:left="-84" w:right="-84"/>
            </w:pPr>
            <w:r>
              <w:rPr>
                <w:sz w:val="22"/>
              </w:rPr>
              <w:t>22.29/08.082, 22.21/08.082, 22.22/08.082</w:t>
            </w:r>
          </w:p>
        </w:tc>
        <w:tc>
          <w:tcPr>
            <w:tcW w:w="870" w:type="pct"/>
          </w:tcPr>
          <w:p w14:paraId="2FE4F69B" w14:textId="77777777" w:rsidR="00717AC9" w:rsidRDefault="002B6238">
            <w:pPr>
              <w:ind w:left="-84" w:right="-84"/>
            </w:pPr>
            <w:r>
              <w:rPr>
                <w:sz w:val="22"/>
              </w:rPr>
              <w:t>гексаметилендиамин</w:t>
            </w:r>
          </w:p>
        </w:tc>
        <w:tc>
          <w:tcPr>
            <w:tcW w:w="1070" w:type="pct"/>
          </w:tcPr>
          <w:p w14:paraId="7DD55A8B" w14:textId="77777777" w:rsidR="00717AC9" w:rsidRDefault="002B6238">
            <w:pPr>
              <w:ind w:left="-84" w:right="-84"/>
            </w:pPr>
            <w:r>
              <w:rPr>
                <w:sz w:val="22"/>
              </w:rPr>
              <w:t>Инструкция 2.3.3.10-15-64-2005</w:t>
            </w:r>
          </w:p>
        </w:tc>
        <w:tc>
          <w:tcPr>
            <w:tcW w:w="730" w:type="pct"/>
            <w:vMerge/>
          </w:tcPr>
          <w:p w14:paraId="7CFF7636" w14:textId="77777777" w:rsidR="00717AC9" w:rsidRDefault="00717AC9"/>
        </w:tc>
        <w:tc>
          <w:tcPr>
            <w:tcW w:w="815" w:type="pct"/>
            <w:vMerge/>
          </w:tcPr>
          <w:p w14:paraId="6F66EF39" w14:textId="77777777" w:rsidR="00717AC9" w:rsidRDefault="00717AC9"/>
        </w:tc>
      </w:tr>
      <w:tr w:rsidR="00717AC9" w14:paraId="74BD5519" w14:textId="77777777">
        <w:tc>
          <w:tcPr>
            <w:tcW w:w="290" w:type="pct"/>
          </w:tcPr>
          <w:p w14:paraId="6AA41252" w14:textId="77777777" w:rsidR="00717AC9" w:rsidRDefault="002B6238">
            <w:pPr>
              <w:ind w:left="-84" w:right="-84"/>
            </w:pPr>
            <w:r>
              <w:rPr>
                <w:sz w:val="22"/>
              </w:rPr>
              <w:t>1.1.21* ТР</w:t>
            </w:r>
          </w:p>
        </w:tc>
        <w:tc>
          <w:tcPr>
            <w:tcW w:w="680" w:type="pct"/>
            <w:vMerge/>
          </w:tcPr>
          <w:p w14:paraId="335FD09F" w14:textId="77777777" w:rsidR="00717AC9" w:rsidRDefault="00717AC9"/>
        </w:tc>
        <w:tc>
          <w:tcPr>
            <w:tcW w:w="530" w:type="pct"/>
          </w:tcPr>
          <w:p w14:paraId="7DD32EC3" w14:textId="77777777" w:rsidR="00717AC9" w:rsidRDefault="002B6238">
            <w:pPr>
              <w:ind w:left="-84" w:right="-84"/>
            </w:pPr>
            <w:r>
              <w:rPr>
                <w:sz w:val="22"/>
              </w:rPr>
              <w:t xml:space="preserve">22.29/08.158, 22.21/08.158, 22.19/08.158, 20.16/08.158, 17.22/08.158, </w:t>
            </w:r>
            <w:r>
              <w:rPr>
                <w:sz w:val="22"/>
              </w:rPr>
              <w:lastRenderedPageBreak/>
              <w:t>17.21/08.158, 17.12/08.158, 17.11/08.158, 13.95/08.158, 22.22/08.158</w:t>
            </w:r>
          </w:p>
        </w:tc>
        <w:tc>
          <w:tcPr>
            <w:tcW w:w="870" w:type="pct"/>
          </w:tcPr>
          <w:p w14:paraId="29B5E83A" w14:textId="77777777" w:rsidR="00717AC9" w:rsidRDefault="002B6238">
            <w:pPr>
              <w:ind w:left="-84" w:right="-84"/>
            </w:pPr>
            <w:r>
              <w:rPr>
                <w:sz w:val="22"/>
              </w:rPr>
              <w:lastRenderedPageBreak/>
              <w:t>гексан</w:t>
            </w:r>
          </w:p>
        </w:tc>
        <w:tc>
          <w:tcPr>
            <w:tcW w:w="1070" w:type="pct"/>
          </w:tcPr>
          <w:p w14:paraId="429AB670" w14:textId="77777777" w:rsidR="00717AC9" w:rsidRDefault="002B6238">
            <w:pPr>
              <w:ind w:left="-84" w:right="-84"/>
            </w:pPr>
            <w:r>
              <w:rPr>
                <w:sz w:val="22"/>
              </w:rPr>
              <w:t>МУК 4.1.650-96</w:t>
            </w:r>
          </w:p>
        </w:tc>
        <w:tc>
          <w:tcPr>
            <w:tcW w:w="730" w:type="pct"/>
            <w:vMerge/>
          </w:tcPr>
          <w:p w14:paraId="4455B776" w14:textId="77777777" w:rsidR="00717AC9" w:rsidRDefault="00717AC9"/>
        </w:tc>
        <w:tc>
          <w:tcPr>
            <w:tcW w:w="815" w:type="pct"/>
            <w:vMerge/>
          </w:tcPr>
          <w:p w14:paraId="276BFC5D" w14:textId="77777777" w:rsidR="00717AC9" w:rsidRDefault="00717AC9"/>
        </w:tc>
      </w:tr>
      <w:tr w:rsidR="00717AC9" w14:paraId="0E87159F" w14:textId="77777777">
        <w:tc>
          <w:tcPr>
            <w:tcW w:w="290" w:type="pct"/>
          </w:tcPr>
          <w:p w14:paraId="1E768DB4" w14:textId="77777777" w:rsidR="00717AC9" w:rsidRDefault="002B6238">
            <w:pPr>
              <w:ind w:left="-84" w:right="-84"/>
            </w:pPr>
            <w:r>
              <w:rPr>
                <w:sz w:val="22"/>
              </w:rPr>
              <w:t>1.1.22* ТР</w:t>
            </w:r>
          </w:p>
        </w:tc>
        <w:tc>
          <w:tcPr>
            <w:tcW w:w="680" w:type="pct"/>
            <w:vMerge/>
          </w:tcPr>
          <w:p w14:paraId="45270257" w14:textId="77777777" w:rsidR="00717AC9" w:rsidRDefault="00717AC9"/>
        </w:tc>
        <w:tc>
          <w:tcPr>
            <w:tcW w:w="530" w:type="pct"/>
          </w:tcPr>
          <w:p w14:paraId="0491962E" w14:textId="77777777" w:rsidR="00717AC9" w:rsidRDefault="002B6238">
            <w:pPr>
              <w:ind w:left="-84" w:right="-84"/>
            </w:pPr>
            <w:r>
              <w:rPr>
                <w:sz w:val="22"/>
              </w:rPr>
              <w:t>22.29/08.159, 22.21/08.159, 22.19/08.159, 20.16/08.159, 17.22/08.159, 17.21/08.159, 17.12/08.159, 17.11/08.159, 13.95/08.159, 22.22/08.159</w:t>
            </w:r>
          </w:p>
        </w:tc>
        <w:tc>
          <w:tcPr>
            <w:tcW w:w="870" w:type="pct"/>
          </w:tcPr>
          <w:p w14:paraId="603B1CA1" w14:textId="77777777" w:rsidR="00717AC9" w:rsidRDefault="002B6238">
            <w:pPr>
              <w:ind w:left="-84" w:right="-84"/>
            </w:pPr>
            <w:r>
              <w:rPr>
                <w:sz w:val="22"/>
              </w:rPr>
              <w:t>е-капролактам</w:t>
            </w:r>
          </w:p>
        </w:tc>
        <w:tc>
          <w:tcPr>
            <w:tcW w:w="1070" w:type="pct"/>
          </w:tcPr>
          <w:p w14:paraId="56C635FC" w14:textId="77777777" w:rsidR="00717AC9" w:rsidRDefault="002B6238">
            <w:pPr>
              <w:ind w:left="-84" w:right="-84"/>
            </w:pPr>
            <w:r>
              <w:rPr>
                <w:sz w:val="22"/>
              </w:rPr>
              <w:t>ГОСТ 34169-2017 п. 8.6</w:t>
            </w:r>
          </w:p>
        </w:tc>
        <w:tc>
          <w:tcPr>
            <w:tcW w:w="730" w:type="pct"/>
            <w:vMerge/>
          </w:tcPr>
          <w:p w14:paraId="0D11FB29" w14:textId="77777777" w:rsidR="00717AC9" w:rsidRDefault="00717AC9"/>
        </w:tc>
        <w:tc>
          <w:tcPr>
            <w:tcW w:w="815" w:type="pct"/>
            <w:vMerge/>
          </w:tcPr>
          <w:p w14:paraId="05DD1BFB" w14:textId="77777777" w:rsidR="00717AC9" w:rsidRDefault="00717AC9"/>
        </w:tc>
      </w:tr>
      <w:tr w:rsidR="00717AC9" w14:paraId="1ADBF71E" w14:textId="77777777">
        <w:tc>
          <w:tcPr>
            <w:tcW w:w="290" w:type="pct"/>
          </w:tcPr>
          <w:p w14:paraId="6F553965" w14:textId="77777777" w:rsidR="00717AC9" w:rsidRDefault="002B6238">
            <w:pPr>
              <w:ind w:left="-84" w:right="-84"/>
            </w:pPr>
            <w:r>
              <w:rPr>
                <w:sz w:val="22"/>
              </w:rPr>
              <w:t>1.1.23* ТР</w:t>
            </w:r>
          </w:p>
        </w:tc>
        <w:tc>
          <w:tcPr>
            <w:tcW w:w="680" w:type="pct"/>
            <w:vMerge/>
          </w:tcPr>
          <w:p w14:paraId="3387C038" w14:textId="77777777" w:rsidR="00717AC9" w:rsidRDefault="00717AC9"/>
        </w:tc>
        <w:tc>
          <w:tcPr>
            <w:tcW w:w="530" w:type="pct"/>
            <w:vMerge w:val="restart"/>
          </w:tcPr>
          <w:p w14:paraId="79E5E6CD" w14:textId="77777777" w:rsidR="00717AC9" w:rsidRDefault="002B6238">
            <w:pPr>
              <w:ind w:left="-84" w:right="-84"/>
            </w:pPr>
            <w:r>
              <w:rPr>
                <w:sz w:val="22"/>
              </w:rPr>
              <w:t>22.29/08.158, 22.21/08.158, 22.19/08.158, 20.16/08.158, 17.22/08.158, 17.21/08.158, 17.12/08.158, 17.11/08.158, 13.95/08.158, 22.22/08.158</w:t>
            </w:r>
          </w:p>
        </w:tc>
        <w:tc>
          <w:tcPr>
            <w:tcW w:w="870" w:type="pct"/>
          </w:tcPr>
          <w:p w14:paraId="03D44B1A" w14:textId="77777777" w:rsidR="00717AC9" w:rsidRDefault="002B6238">
            <w:pPr>
              <w:ind w:left="-84" w:right="-84"/>
            </w:pPr>
            <w:r>
              <w:rPr>
                <w:sz w:val="22"/>
              </w:rPr>
              <w:t>метиленхлорид</w:t>
            </w:r>
          </w:p>
        </w:tc>
        <w:tc>
          <w:tcPr>
            <w:tcW w:w="1070" w:type="pct"/>
          </w:tcPr>
          <w:p w14:paraId="0251C50B" w14:textId="77777777" w:rsidR="00717AC9" w:rsidRDefault="002B6238">
            <w:pPr>
              <w:ind w:left="-84" w:right="-84"/>
            </w:pPr>
            <w:r>
              <w:rPr>
                <w:sz w:val="22"/>
              </w:rPr>
              <w:t>МУК 4.1.646-96</w:t>
            </w:r>
          </w:p>
        </w:tc>
        <w:tc>
          <w:tcPr>
            <w:tcW w:w="730" w:type="pct"/>
            <w:vMerge/>
          </w:tcPr>
          <w:p w14:paraId="1600EB00" w14:textId="77777777" w:rsidR="00717AC9" w:rsidRDefault="00717AC9"/>
        </w:tc>
        <w:tc>
          <w:tcPr>
            <w:tcW w:w="815" w:type="pct"/>
            <w:vMerge/>
          </w:tcPr>
          <w:p w14:paraId="3C4414BA" w14:textId="77777777" w:rsidR="00717AC9" w:rsidRDefault="00717AC9"/>
        </w:tc>
      </w:tr>
      <w:tr w:rsidR="00717AC9" w14:paraId="458D6476" w14:textId="77777777">
        <w:tc>
          <w:tcPr>
            <w:tcW w:w="290" w:type="pct"/>
          </w:tcPr>
          <w:p w14:paraId="03A401AF" w14:textId="77777777" w:rsidR="00717AC9" w:rsidRDefault="002B6238">
            <w:pPr>
              <w:ind w:left="-84" w:right="-84"/>
            </w:pPr>
            <w:r>
              <w:rPr>
                <w:sz w:val="22"/>
              </w:rPr>
              <w:t>1.1.24* ТР</w:t>
            </w:r>
          </w:p>
        </w:tc>
        <w:tc>
          <w:tcPr>
            <w:tcW w:w="680" w:type="pct"/>
            <w:vMerge/>
          </w:tcPr>
          <w:p w14:paraId="45E14A80" w14:textId="77777777" w:rsidR="00717AC9" w:rsidRDefault="00717AC9"/>
        </w:tc>
        <w:tc>
          <w:tcPr>
            <w:tcW w:w="530" w:type="pct"/>
            <w:vMerge/>
          </w:tcPr>
          <w:p w14:paraId="6EF3E59E" w14:textId="77777777" w:rsidR="00717AC9" w:rsidRDefault="00717AC9"/>
        </w:tc>
        <w:tc>
          <w:tcPr>
            <w:tcW w:w="870" w:type="pct"/>
          </w:tcPr>
          <w:p w14:paraId="1DBCC56D" w14:textId="77777777" w:rsidR="00717AC9" w:rsidRDefault="002B6238">
            <w:pPr>
              <w:ind w:left="-84" w:right="-84"/>
            </w:pPr>
            <w:r>
              <w:rPr>
                <w:sz w:val="22"/>
              </w:rPr>
              <w:t>метилметакрилат</w:t>
            </w:r>
          </w:p>
        </w:tc>
        <w:tc>
          <w:tcPr>
            <w:tcW w:w="1070" w:type="pct"/>
          </w:tcPr>
          <w:p w14:paraId="6DEEB725" w14:textId="77777777" w:rsidR="00717AC9" w:rsidRDefault="002B6238">
            <w:pPr>
              <w:ind w:left="-84" w:right="-84"/>
            </w:pPr>
            <w:r>
              <w:rPr>
                <w:sz w:val="22"/>
              </w:rPr>
              <w:t>ГОСТ 22648-77</w:t>
            </w:r>
          </w:p>
        </w:tc>
        <w:tc>
          <w:tcPr>
            <w:tcW w:w="730" w:type="pct"/>
            <w:vMerge/>
          </w:tcPr>
          <w:p w14:paraId="79F4EA64" w14:textId="77777777" w:rsidR="00717AC9" w:rsidRDefault="00717AC9"/>
        </w:tc>
        <w:tc>
          <w:tcPr>
            <w:tcW w:w="815" w:type="pct"/>
            <w:vMerge/>
          </w:tcPr>
          <w:p w14:paraId="43D10A85" w14:textId="77777777" w:rsidR="00717AC9" w:rsidRDefault="00717AC9"/>
        </w:tc>
      </w:tr>
      <w:tr w:rsidR="00717AC9" w14:paraId="5E6FC299" w14:textId="77777777">
        <w:tc>
          <w:tcPr>
            <w:tcW w:w="290" w:type="pct"/>
          </w:tcPr>
          <w:p w14:paraId="5C53DC08" w14:textId="77777777" w:rsidR="00717AC9" w:rsidRDefault="002B6238">
            <w:pPr>
              <w:ind w:left="-84" w:right="-84"/>
            </w:pPr>
            <w:r>
              <w:rPr>
                <w:sz w:val="22"/>
              </w:rPr>
              <w:t>1.1.25* ТР</w:t>
            </w:r>
          </w:p>
        </w:tc>
        <w:tc>
          <w:tcPr>
            <w:tcW w:w="680" w:type="pct"/>
            <w:vMerge/>
          </w:tcPr>
          <w:p w14:paraId="182CFE98" w14:textId="77777777" w:rsidR="00717AC9" w:rsidRDefault="00717AC9"/>
        </w:tc>
        <w:tc>
          <w:tcPr>
            <w:tcW w:w="530" w:type="pct"/>
            <w:vMerge/>
          </w:tcPr>
          <w:p w14:paraId="112FBEF9" w14:textId="77777777" w:rsidR="00717AC9" w:rsidRDefault="00717AC9"/>
        </w:tc>
        <w:tc>
          <w:tcPr>
            <w:tcW w:w="870" w:type="pct"/>
          </w:tcPr>
          <w:p w14:paraId="6FBE214F" w14:textId="77777777" w:rsidR="00717AC9" w:rsidRDefault="002B6238">
            <w:pPr>
              <w:ind w:left="-84" w:right="-84"/>
            </w:pPr>
            <w:r>
              <w:rPr>
                <w:sz w:val="22"/>
              </w:rPr>
              <w:t>спирт метиловый</w:t>
            </w:r>
          </w:p>
        </w:tc>
        <w:tc>
          <w:tcPr>
            <w:tcW w:w="1070" w:type="pct"/>
          </w:tcPr>
          <w:p w14:paraId="6C10BF25" w14:textId="77777777" w:rsidR="00717AC9" w:rsidRDefault="002B6238">
            <w:pPr>
              <w:ind w:left="-84" w:right="-84"/>
            </w:pPr>
            <w:r>
              <w:rPr>
                <w:sz w:val="22"/>
              </w:rPr>
              <w:t>МУК 4.1.650-96</w:t>
            </w:r>
          </w:p>
        </w:tc>
        <w:tc>
          <w:tcPr>
            <w:tcW w:w="730" w:type="pct"/>
            <w:vMerge/>
          </w:tcPr>
          <w:p w14:paraId="5981DA90" w14:textId="77777777" w:rsidR="00717AC9" w:rsidRDefault="00717AC9"/>
        </w:tc>
        <w:tc>
          <w:tcPr>
            <w:tcW w:w="815" w:type="pct"/>
            <w:vMerge/>
          </w:tcPr>
          <w:p w14:paraId="65AAA458" w14:textId="77777777" w:rsidR="00717AC9" w:rsidRDefault="00717AC9"/>
        </w:tc>
      </w:tr>
      <w:tr w:rsidR="00717AC9" w14:paraId="629EB595" w14:textId="77777777">
        <w:tc>
          <w:tcPr>
            <w:tcW w:w="290" w:type="pct"/>
          </w:tcPr>
          <w:p w14:paraId="00894060" w14:textId="77777777" w:rsidR="00717AC9" w:rsidRDefault="002B6238">
            <w:pPr>
              <w:ind w:left="-84" w:right="-84"/>
            </w:pPr>
            <w:r>
              <w:rPr>
                <w:sz w:val="22"/>
              </w:rPr>
              <w:t>1.1.26* ТР</w:t>
            </w:r>
          </w:p>
        </w:tc>
        <w:tc>
          <w:tcPr>
            <w:tcW w:w="680" w:type="pct"/>
            <w:vMerge/>
          </w:tcPr>
          <w:p w14:paraId="2C775FB8" w14:textId="77777777" w:rsidR="00717AC9" w:rsidRDefault="00717AC9"/>
        </w:tc>
        <w:tc>
          <w:tcPr>
            <w:tcW w:w="530" w:type="pct"/>
          </w:tcPr>
          <w:p w14:paraId="7A9FDC33" w14:textId="77777777" w:rsidR="00717AC9" w:rsidRDefault="002B6238">
            <w:pPr>
              <w:ind w:left="-84" w:right="-84"/>
            </w:pPr>
            <w:r>
              <w:rPr>
                <w:sz w:val="22"/>
              </w:rPr>
              <w:t>22.29/08.158, 22.21/08.158, 20.16/08.158, 17.22/08.158, 17.21/08.158, 17.12/08.158, 17.11/08.158, 13.95/08.158, 22.22/08.158</w:t>
            </w:r>
          </w:p>
        </w:tc>
        <w:tc>
          <w:tcPr>
            <w:tcW w:w="870" w:type="pct"/>
          </w:tcPr>
          <w:p w14:paraId="61CF8B5F" w14:textId="77777777" w:rsidR="00717AC9" w:rsidRDefault="002B6238">
            <w:pPr>
              <w:ind w:left="-84" w:right="-84"/>
            </w:pPr>
            <w:r>
              <w:rPr>
                <w:sz w:val="22"/>
              </w:rPr>
              <w:t>стирол в вытяжке</w:t>
            </w:r>
          </w:p>
        </w:tc>
        <w:tc>
          <w:tcPr>
            <w:tcW w:w="1070" w:type="pct"/>
          </w:tcPr>
          <w:p w14:paraId="7222A0E3" w14:textId="77777777" w:rsidR="00717AC9" w:rsidRDefault="002B6238">
            <w:pPr>
              <w:ind w:left="-84" w:right="-84"/>
            </w:pPr>
            <w:r>
              <w:rPr>
                <w:sz w:val="22"/>
              </w:rPr>
              <w:t>ГОСТ 22648-77</w:t>
            </w:r>
          </w:p>
        </w:tc>
        <w:tc>
          <w:tcPr>
            <w:tcW w:w="730" w:type="pct"/>
            <w:vMerge/>
          </w:tcPr>
          <w:p w14:paraId="35831B74" w14:textId="77777777" w:rsidR="00717AC9" w:rsidRDefault="00717AC9"/>
        </w:tc>
        <w:tc>
          <w:tcPr>
            <w:tcW w:w="815" w:type="pct"/>
            <w:vMerge/>
          </w:tcPr>
          <w:p w14:paraId="01C0F5B4" w14:textId="77777777" w:rsidR="00717AC9" w:rsidRDefault="00717AC9"/>
        </w:tc>
      </w:tr>
      <w:tr w:rsidR="00717AC9" w14:paraId="5A60949E" w14:textId="77777777">
        <w:tc>
          <w:tcPr>
            <w:tcW w:w="290" w:type="pct"/>
          </w:tcPr>
          <w:p w14:paraId="7DA90200" w14:textId="77777777" w:rsidR="00717AC9" w:rsidRDefault="002B6238">
            <w:pPr>
              <w:ind w:left="-84" w:right="-84"/>
            </w:pPr>
            <w:r>
              <w:rPr>
                <w:sz w:val="22"/>
              </w:rPr>
              <w:lastRenderedPageBreak/>
              <w:t>1.1.27* ТР</w:t>
            </w:r>
          </w:p>
        </w:tc>
        <w:tc>
          <w:tcPr>
            <w:tcW w:w="680" w:type="pct"/>
            <w:vMerge/>
          </w:tcPr>
          <w:p w14:paraId="57BEA7EB" w14:textId="77777777" w:rsidR="00717AC9" w:rsidRDefault="00717AC9"/>
        </w:tc>
        <w:tc>
          <w:tcPr>
            <w:tcW w:w="530" w:type="pct"/>
          </w:tcPr>
          <w:p w14:paraId="483CCE31" w14:textId="77777777" w:rsidR="00717AC9" w:rsidRDefault="002B6238">
            <w:pPr>
              <w:ind w:left="-84" w:right="-84"/>
            </w:pPr>
            <w:r>
              <w:rPr>
                <w:sz w:val="22"/>
              </w:rPr>
              <w:t>22.29/08.159, 22.21/08.159, 20.16/08.159, 17.22/08.159, 17.21/08.159, 17.12/08.159, 17.11/08.159, 13.95/08.159, 22.22/08.159</w:t>
            </w:r>
          </w:p>
        </w:tc>
        <w:tc>
          <w:tcPr>
            <w:tcW w:w="870" w:type="pct"/>
          </w:tcPr>
          <w:p w14:paraId="5FBF1640" w14:textId="77777777" w:rsidR="00717AC9" w:rsidRDefault="002B6238">
            <w:pPr>
              <w:ind w:left="-84" w:right="-84"/>
            </w:pPr>
            <w:r>
              <w:rPr>
                <w:sz w:val="22"/>
              </w:rPr>
              <w:t>фенол</w:t>
            </w:r>
          </w:p>
        </w:tc>
        <w:tc>
          <w:tcPr>
            <w:tcW w:w="1070" w:type="pct"/>
          </w:tcPr>
          <w:p w14:paraId="40C57708" w14:textId="77777777" w:rsidR="00717AC9" w:rsidRDefault="002B6238">
            <w:pPr>
              <w:ind w:left="-84" w:right="-84"/>
            </w:pPr>
            <w:r>
              <w:rPr>
                <w:sz w:val="22"/>
              </w:rPr>
              <w:t>ГОСТ 34171-2017;</w:t>
            </w:r>
            <w:r>
              <w:rPr>
                <w:sz w:val="22"/>
              </w:rPr>
              <w:br/>
              <w:t>Инструкция 2.3.3.10-15-89-2005;</w:t>
            </w:r>
            <w:r>
              <w:rPr>
                <w:sz w:val="22"/>
              </w:rPr>
              <w:br/>
              <w:t>МВИ.МН 1924-2003</w:t>
            </w:r>
          </w:p>
        </w:tc>
        <w:tc>
          <w:tcPr>
            <w:tcW w:w="730" w:type="pct"/>
            <w:vMerge/>
          </w:tcPr>
          <w:p w14:paraId="72744951" w14:textId="77777777" w:rsidR="00717AC9" w:rsidRDefault="00717AC9"/>
        </w:tc>
        <w:tc>
          <w:tcPr>
            <w:tcW w:w="815" w:type="pct"/>
            <w:vMerge/>
          </w:tcPr>
          <w:p w14:paraId="722D9957" w14:textId="77777777" w:rsidR="00717AC9" w:rsidRDefault="00717AC9"/>
        </w:tc>
      </w:tr>
      <w:tr w:rsidR="00717AC9" w14:paraId="59C04EEA" w14:textId="77777777">
        <w:tc>
          <w:tcPr>
            <w:tcW w:w="290" w:type="pct"/>
          </w:tcPr>
          <w:p w14:paraId="46324E89" w14:textId="77777777" w:rsidR="00717AC9" w:rsidRDefault="002B6238">
            <w:pPr>
              <w:ind w:left="-84" w:right="-84"/>
            </w:pPr>
            <w:r>
              <w:rPr>
                <w:sz w:val="22"/>
              </w:rPr>
              <w:t>1.1.28* ТР</w:t>
            </w:r>
          </w:p>
        </w:tc>
        <w:tc>
          <w:tcPr>
            <w:tcW w:w="680" w:type="pct"/>
            <w:vMerge/>
          </w:tcPr>
          <w:p w14:paraId="12FBAF25" w14:textId="77777777" w:rsidR="00717AC9" w:rsidRDefault="00717AC9"/>
        </w:tc>
        <w:tc>
          <w:tcPr>
            <w:tcW w:w="530" w:type="pct"/>
          </w:tcPr>
          <w:p w14:paraId="5C7ADBF5" w14:textId="77777777" w:rsidR="00717AC9" w:rsidRDefault="002B6238">
            <w:pPr>
              <w:ind w:left="-84" w:right="-84"/>
            </w:pPr>
            <w:r>
              <w:rPr>
                <w:sz w:val="22"/>
              </w:rPr>
              <w:t>22.29/08.156, 22.29/08.158, 22.21/08.156, 22.21/08.158, 22.19/08.156, 22.19/08.158, 20.16/08.156, 20.16/08.158, 17.22/08.156, 17.22/08.158, 17.21/08.156, 17.21/08.158, 17.12/08.156, 17.12/08.158, 17.11/08.156, 17.11/08.158, 16.29/08.156, 16.29/08.158, 16.24/08.156, 16.24/08.158, 13.95/08.156, 13.95/08.158, 22.22/08.156, 22.22/08.158</w:t>
            </w:r>
          </w:p>
        </w:tc>
        <w:tc>
          <w:tcPr>
            <w:tcW w:w="870" w:type="pct"/>
          </w:tcPr>
          <w:p w14:paraId="705524B6" w14:textId="77777777" w:rsidR="00717AC9" w:rsidRDefault="002B6238">
            <w:pPr>
              <w:ind w:left="-84" w:right="-84"/>
            </w:pPr>
            <w:r>
              <w:rPr>
                <w:sz w:val="22"/>
              </w:rPr>
              <w:t>формальдегид</w:t>
            </w:r>
          </w:p>
        </w:tc>
        <w:tc>
          <w:tcPr>
            <w:tcW w:w="1070" w:type="pct"/>
          </w:tcPr>
          <w:p w14:paraId="0D6E4ABD" w14:textId="77777777" w:rsidR="00717AC9" w:rsidRDefault="002B6238">
            <w:pPr>
              <w:ind w:left="-84" w:right="-84"/>
            </w:pPr>
            <w:r>
              <w:rPr>
                <w:sz w:val="22"/>
              </w:rPr>
              <w:t>ГОСТ 33446-2015;</w:t>
            </w:r>
            <w:r>
              <w:rPr>
                <w:sz w:val="22"/>
              </w:rPr>
              <w:br/>
              <w:t>ГОСТ 33447-2015;</w:t>
            </w:r>
            <w:r>
              <w:rPr>
                <w:sz w:val="22"/>
              </w:rPr>
              <w:br/>
              <w:t>Инструкция 2.3.3.10-15-64-2005</w:t>
            </w:r>
          </w:p>
        </w:tc>
        <w:tc>
          <w:tcPr>
            <w:tcW w:w="730" w:type="pct"/>
          </w:tcPr>
          <w:p w14:paraId="5B35E86F"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3E22D7DF" w14:textId="77777777" w:rsidR="00717AC9" w:rsidRDefault="00717AC9"/>
        </w:tc>
      </w:tr>
      <w:tr w:rsidR="00717AC9" w14:paraId="67AE1E37" w14:textId="77777777">
        <w:tc>
          <w:tcPr>
            <w:tcW w:w="290" w:type="pct"/>
          </w:tcPr>
          <w:p w14:paraId="41A05D18" w14:textId="77777777" w:rsidR="00717AC9" w:rsidRDefault="002B6238">
            <w:pPr>
              <w:ind w:left="-84" w:right="-84"/>
            </w:pPr>
            <w:r>
              <w:rPr>
                <w:sz w:val="22"/>
              </w:rPr>
              <w:t>1.1.29* ТР</w:t>
            </w:r>
          </w:p>
        </w:tc>
        <w:tc>
          <w:tcPr>
            <w:tcW w:w="680" w:type="pct"/>
            <w:vMerge/>
          </w:tcPr>
          <w:p w14:paraId="402045C0" w14:textId="77777777" w:rsidR="00717AC9" w:rsidRDefault="00717AC9"/>
        </w:tc>
        <w:tc>
          <w:tcPr>
            <w:tcW w:w="530" w:type="pct"/>
          </w:tcPr>
          <w:p w14:paraId="31209D09" w14:textId="77777777" w:rsidR="00717AC9" w:rsidRDefault="002B6238">
            <w:pPr>
              <w:ind w:left="-84" w:right="-84"/>
            </w:pPr>
            <w:r>
              <w:rPr>
                <w:sz w:val="22"/>
              </w:rPr>
              <w:t>22.29/08.156, 22.21/08.156, 22.22/08.156</w:t>
            </w:r>
          </w:p>
        </w:tc>
        <w:tc>
          <w:tcPr>
            <w:tcW w:w="870" w:type="pct"/>
          </w:tcPr>
          <w:p w14:paraId="4B352448" w14:textId="77777777" w:rsidR="00717AC9" w:rsidRDefault="002B6238">
            <w:pPr>
              <w:ind w:left="-84" w:right="-84"/>
            </w:pPr>
            <w:r>
              <w:rPr>
                <w:sz w:val="22"/>
              </w:rPr>
              <w:t>фтор-ион</w:t>
            </w:r>
          </w:p>
        </w:tc>
        <w:tc>
          <w:tcPr>
            <w:tcW w:w="1070" w:type="pct"/>
          </w:tcPr>
          <w:p w14:paraId="50BDB8F8" w14:textId="77777777" w:rsidR="00717AC9" w:rsidRDefault="002B6238">
            <w:pPr>
              <w:ind w:left="-84" w:right="-84"/>
            </w:pPr>
            <w:r>
              <w:rPr>
                <w:sz w:val="22"/>
              </w:rPr>
              <w:t>ГОСТ 4386-89</w:t>
            </w:r>
          </w:p>
        </w:tc>
        <w:tc>
          <w:tcPr>
            <w:tcW w:w="730" w:type="pct"/>
            <w:vMerge w:val="restart"/>
          </w:tcPr>
          <w:p w14:paraId="196DE1A1" w14:textId="77777777" w:rsidR="00717AC9" w:rsidRDefault="002B6238">
            <w:pPr>
              <w:ind w:left="-84" w:right="-84"/>
            </w:pPr>
            <w:r>
              <w:rPr>
                <w:sz w:val="22"/>
              </w:rPr>
              <w:t xml:space="preserve">ул. Казинца, 50, г. Минск (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2775A7AB" w14:textId="77777777" w:rsidR="00717AC9" w:rsidRDefault="00717AC9"/>
        </w:tc>
      </w:tr>
      <w:tr w:rsidR="00717AC9" w14:paraId="31DE7812" w14:textId="77777777">
        <w:tc>
          <w:tcPr>
            <w:tcW w:w="290" w:type="pct"/>
          </w:tcPr>
          <w:p w14:paraId="1DCA0EAE" w14:textId="77777777" w:rsidR="00717AC9" w:rsidRDefault="002B6238">
            <w:pPr>
              <w:ind w:left="-84" w:right="-84"/>
            </w:pPr>
            <w:r>
              <w:rPr>
                <w:sz w:val="22"/>
              </w:rPr>
              <w:lastRenderedPageBreak/>
              <w:t>1.1.30* ТР</w:t>
            </w:r>
          </w:p>
        </w:tc>
        <w:tc>
          <w:tcPr>
            <w:tcW w:w="680" w:type="pct"/>
            <w:vMerge/>
          </w:tcPr>
          <w:p w14:paraId="6BA1F5DC" w14:textId="77777777" w:rsidR="00717AC9" w:rsidRDefault="00717AC9"/>
        </w:tc>
        <w:tc>
          <w:tcPr>
            <w:tcW w:w="530" w:type="pct"/>
          </w:tcPr>
          <w:p w14:paraId="3F61F228" w14:textId="77777777" w:rsidR="00717AC9" w:rsidRDefault="002B6238">
            <w:pPr>
              <w:ind w:left="-84" w:right="-84"/>
            </w:pPr>
            <w:r>
              <w:rPr>
                <w:sz w:val="22"/>
              </w:rPr>
              <w:t>22.29/08.159, 22.21/08.159, 17.21/08.159, 17.12/08.159, 17.11/08.159, 22.22/08.159</w:t>
            </w:r>
          </w:p>
        </w:tc>
        <w:tc>
          <w:tcPr>
            <w:tcW w:w="870" w:type="pct"/>
          </w:tcPr>
          <w:p w14:paraId="2B93BE7A" w14:textId="77777777" w:rsidR="00717AC9" w:rsidRDefault="002B6238">
            <w:pPr>
              <w:ind w:left="-84" w:right="-84"/>
            </w:pPr>
            <w:r>
              <w:rPr>
                <w:sz w:val="22"/>
              </w:rPr>
              <w:t>эпихлоргидрин</w:t>
            </w:r>
          </w:p>
        </w:tc>
        <w:tc>
          <w:tcPr>
            <w:tcW w:w="1070" w:type="pct"/>
          </w:tcPr>
          <w:p w14:paraId="5DFF0EE8" w14:textId="77777777" w:rsidR="00717AC9" w:rsidRDefault="002B6238">
            <w:pPr>
              <w:ind w:left="-84" w:right="-84"/>
            </w:pPr>
            <w:r>
              <w:rPr>
                <w:sz w:val="22"/>
              </w:rPr>
              <w:t>ГОСТ 34171-2017;</w:t>
            </w:r>
            <w:r>
              <w:rPr>
                <w:sz w:val="22"/>
              </w:rPr>
              <w:br/>
              <w:t>Инструкция 2.3.3.10-15-64-2005</w:t>
            </w:r>
          </w:p>
        </w:tc>
        <w:tc>
          <w:tcPr>
            <w:tcW w:w="730" w:type="pct"/>
            <w:vMerge/>
          </w:tcPr>
          <w:p w14:paraId="1CEBCA27" w14:textId="77777777" w:rsidR="00717AC9" w:rsidRDefault="00717AC9"/>
        </w:tc>
        <w:tc>
          <w:tcPr>
            <w:tcW w:w="815" w:type="pct"/>
            <w:vMerge/>
          </w:tcPr>
          <w:p w14:paraId="1CB6F4EA" w14:textId="77777777" w:rsidR="00717AC9" w:rsidRDefault="00717AC9"/>
        </w:tc>
      </w:tr>
      <w:tr w:rsidR="00717AC9" w14:paraId="15A9D05C" w14:textId="77777777">
        <w:trPr>
          <w:trHeight w:val="230"/>
        </w:trPr>
        <w:tc>
          <w:tcPr>
            <w:tcW w:w="290" w:type="pct"/>
            <w:vMerge w:val="restart"/>
          </w:tcPr>
          <w:p w14:paraId="3EB113D2" w14:textId="77777777" w:rsidR="00717AC9" w:rsidRDefault="002B6238">
            <w:pPr>
              <w:ind w:left="-84" w:right="-84"/>
            </w:pPr>
            <w:r>
              <w:rPr>
                <w:sz w:val="22"/>
              </w:rPr>
              <w:t>1.1.31* ТР</w:t>
            </w:r>
          </w:p>
        </w:tc>
        <w:tc>
          <w:tcPr>
            <w:tcW w:w="680" w:type="pct"/>
            <w:vMerge/>
          </w:tcPr>
          <w:p w14:paraId="2A522B7E" w14:textId="77777777" w:rsidR="00717AC9" w:rsidRDefault="00717AC9"/>
        </w:tc>
        <w:tc>
          <w:tcPr>
            <w:tcW w:w="530" w:type="pct"/>
            <w:vMerge w:val="restart"/>
          </w:tcPr>
          <w:p w14:paraId="2D5B5033" w14:textId="77777777" w:rsidR="00717AC9" w:rsidRDefault="002B6238">
            <w:pPr>
              <w:ind w:left="-84" w:right="-84"/>
            </w:pPr>
            <w:r>
              <w:rPr>
                <w:sz w:val="22"/>
              </w:rPr>
              <w:t>22.29/08.082, 22.29/08.158, 22.21/08.082, 22.21/08.158, 20.16/08.082, 20.16/08.158, 22.22/08.082, 22.22/08.158</w:t>
            </w:r>
          </w:p>
        </w:tc>
        <w:tc>
          <w:tcPr>
            <w:tcW w:w="870" w:type="pct"/>
            <w:vMerge w:val="restart"/>
          </w:tcPr>
          <w:p w14:paraId="23207CAF" w14:textId="77777777" w:rsidR="00717AC9" w:rsidRDefault="002B6238">
            <w:pPr>
              <w:ind w:left="-84" w:right="-84"/>
            </w:pPr>
            <w:r>
              <w:rPr>
                <w:sz w:val="22"/>
              </w:rPr>
              <w:t>этиленгликоль</w:t>
            </w:r>
          </w:p>
        </w:tc>
        <w:tc>
          <w:tcPr>
            <w:tcW w:w="1070" w:type="pct"/>
            <w:vMerge w:val="restart"/>
          </w:tcPr>
          <w:p w14:paraId="305C1C58" w14:textId="77777777" w:rsidR="00717AC9" w:rsidRDefault="002B6238">
            <w:pPr>
              <w:ind w:left="-84" w:right="-84"/>
            </w:pPr>
            <w:r>
              <w:rPr>
                <w:sz w:val="22"/>
              </w:rPr>
              <w:t>Инструкция 2.3.3.10-15-64-2005;</w:t>
            </w:r>
            <w:r>
              <w:rPr>
                <w:sz w:val="22"/>
              </w:rPr>
              <w:br/>
              <w:t>Инструкция № 880-71</w:t>
            </w:r>
          </w:p>
        </w:tc>
        <w:tc>
          <w:tcPr>
            <w:tcW w:w="730" w:type="pct"/>
            <w:vMerge/>
          </w:tcPr>
          <w:p w14:paraId="58B81C7B" w14:textId="77777777" w:rsidR="00717AC9" w:rsidRDefault="00717AC9"/>
        </w:tc>
        <w:tc>
          <w:tcPr>
            <w:tcW w:w="815" w:type="pct"/>
            <w:vMerge/>
          </w:tcPr>
          <w:p w14:paraId="2A298396" w14:textId="77777777" w:rsidR="00717AC9" w:rsidRDefault="00717AC9"/>
        </w:tc>
      </w:tr>
      <w:tr w:rsidR="00717AC9" w14:paraId="45643589" w14:textId="77777777">
        <w:trPr>
          <w:trHeight w:val="230"/>
        </w:trPr>
        <w:tc>
          <w:tcPr>
            <w:tcW w:w="290" w:type="pct"/>
            <w:vMerge w:val="restart"/>
          </w:tcPr>
          <w:p w14:paraId="2EAB1C1C" w14:textId="77777777" w:rsidR="00717AC9" w:rsidRDefault="002B6238">
            <w:pPr>
              <w:ind w:left="-84" w:right="-84"/>
            </w:pPr>
            <w:r>
              <w:rPr>
                <w:sz w:val="22"/>
              </w:rPr>
              <w:t>1.2.1* ТР</w:t>
            </w:r>
          </w:p>
        </w:tc>
        <w:tc>
          <w:tcPr>
            <w:tcW w:w="680" w:type="pct"/>
            <w:vMerge w:val="restart"/>
          </w:tcPr>
          <w:p w14:paraId="75622AF8" w14:textId="77777777" w:rsidR="00717AC9" w:rsidRDefault="002B6238">
            <w:pPr>
              <w:ind w:left="-84" w:right="-84"/>
            </w:pPr>
            <w:r>
              <w:rPr>
                <w:sz w:val="22"/>
              </w:rPr>
              <w:t>Материалы и изделия, изготовленные из полимерных и других материалов, предназначенных для контакта с пищевыми продуктами и средами</w:t>
            </w:r>
          </w:p>
        </w:tc>
        <w:tc>
          <w:tcPr>
            <w:tcW w:w="530" w:type="pct"/>
            <w:vMerge w:val="restart"/>
          </w:tcPr>
          <w:p w14:paraId="52177343" w14:textId="77777777" w:rsidR="00717AC9" w:rsidRDefault="002B6238">
            <w:pPr>
              <w:ind w:left="-84" w:right="-84"/>
            </w:pPr>
            <w:r>
              <w:rPr>
                <w:sz w:val="22"/>
              </w:rPr>
              <w:t>25.99/42.000, 25.71/42.000, 25.29/42.000, 24.45/42.000, 23.99/42.000, 23.49/42.000, 23.13/42.000, 22.29/42.000, 22.22/42.000, 22.21/42.000, 22.19/42.000, 20.16/42.000, 17.22/42.000, 17.21/42.000, 17.12/42.000, 17.11/42.000, 16.29/42.000, 16.24/42.000, 13.95/42.000</w:t>
            </w:r>
          </w:p>
        </w:tc>
        <w:tc>
          <w:tcPr>
            <w:tcW w:w="870" w:type="pct"/>
            <w:vMerge w:val="restart"/>
          </w:tcPr>
          <w:p w14:paraId="68ADC540" w14:textId="77777777" w:rsidR="00717AC9" w:rsidRDefault="002B6238">
            <w:pPr>
              <w:ind w:left="-84" w:right="-84"/>
            </w:pPr>
            <w:r>
              <w:rPr>
                <w:sz w:val="22"/>
              </w:rPr>
              <w:t>отбор проб</w:t>
            </w:r>
          </w:p>
        </w:tc>
        <w:tc>
          <w:tcPr>
            <w:tcW w:w="1070" w:type="pct"/>
            <w:vMerge w:val="restart"/>
          </w:tcPr>
          <w:p w14:paraId="6D752860" w14:textId="77777777" w:rsidR="00717AC9" w:rsidRDefault="002B6238">
            <w:pPr>
              <w:ind w:left="-84" w:right="-84"/>
            </w:pPr>
            <w:r>
              <w:rPr>
                <w:sz w:val="22"/>
              </w:rPr>
              <w:t>ГН 2.3.3.972-00;</w:t>
            </w:r>
            <w:r>
              <w:rPr>
                <w:sz w:val="22"/>
              </w:rPr>
              <w:br/>
              <w:t>ГОСТ 32164-2013;</w:t>
            </w:r>
            <w:r>
              <w:rPr>
                <w:sz w:val="22"/>
              </w:rPr>
              <w:br/>
              <w:t>ГОСТ 32626-2014;</w:t>
            </w:r>
            <w:r>
              <w:rPr>
                <w:sz w:val="22"/>
              </w:rPr>
              <w:br/>
              <w:t>Инструкция 2.3.3.10-15-64-2005;</w:t>
            </w:r>
            <w:r>
              <w:rPr>
                <w:sz w:val="22"/>
              </w:rPr>
              <w:br/>
              <w:t>Инструкция № 880-71;</w:t>
            </w:r>
            <w:r>
              <w:rPr>
                <w:sz w:val="22"/>
              </w:rPr>
              <w:br/>
              <w:t>СТ РК ГОСТ Р 50962-2008;</w:t>
            </w:r>
            <w:r>
              <w:rPr>
                <w:sz w:val="22"/>
              </w:rPr>
              <w:br/>
              <w:t>СТБ 1015-97;</w:t>
            </w:r>
            <w:r>
              <w:rPr>
                <w:sz w:val="22"/>
              </w:rPr>
              <w:br/>
              <w:t>СТБ 841-2003</w:t>
            </w:r>
          </w:p>
        </w:tc>
        <w:tc>
          <w:tcPr>
            <w:tcW w:w="730" w:type="pct"/>
            <w:vMerge w:val="restart"/>
          </w:tcPr>
          <w:p w14:paraId="429ADBF1"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9F48A23" w14:textId="77777777" w:rsidR="00717AC9" w:rsidRDefault="002B6238">
            <w:pPr>
              <w:ind w:left="-84" w:right="-84"/>
            </w:pPr>
            <w:r>
              <w:rPr>
                <w:sz w:val="22"/>
              </w:rPr>
              <w:t>ТР ТС 005/2011</w:t>
            </w:r>
          </w:p>
        </w:tc>
      </w:tr>
      <w:tr w:rsidR="00717AC9" w14:paraId="50894346" w14:textId="77777777">
        <w:tc>
          <w:tcPr>
            <w:tcW w:w="290" w:type="pct"/>
          </w:tcPr>
          <w:p w14:paraId="306693ED" w14:textId="77777777" w:rsidR="00717AC9" w:rsidRDefault="002B6238">
            <w:pPr>
              <w:ind w:left="-84" w:right="-84"/>
            </w:pPr>
            <w:r>
              <w:rPr>
                <w:sz w:val="22"/>
              </w:rPr>
              <w:t>1.2.1*</w:t>
            </w:r>
          </w:p>
        </w:tc>
        <w:tc>
          <w:tcPr>
            <w:tcW w:w="680" w:type="pct"/>
            <w:vMerge w:val="restart"/>
          </w:tcPr>
          <w:p w14:paraId="6A45A5B0" w14:textId="77777777" w:rsidR="00717AC9" w:rsidRDefault="002B6238">
            <w:pPr>
              <w:ind w:left="-84" w:right="-84"/>
            </w:pPr>
            <w:r>
              <w:rPr>
                <w:sz w:val="22"/>
              </w:rPr>
              <w:t>Отходы производств</w:t>
            </w:r>
          </w:p>
        </w:tc>
        <w:tc>
          <w:tcPr>
            <w:tcW w:w="530" w:type="pct"/>
          </w:tcPr>
          <w:p w14:paraId="0CF252CB" w14:textId="77777777" w:rsidR="00717AC9" w:rsidRDefault="002B6238">
            <w:pPr>
              <w:ind w:left="-84" w:right="-84"/>
            </w:pPr>
            <w:r>
              <w:rPr>
                <w:sz w:val="22"/>
              </w:rPr>
              <w:t>38.11/08.169, 38.12/08.169</w:t>
            </w:r>
          </w:p>
        </w:tc>
        <w:tc>
          <w:tcPr>
            <w:tcW w:w="870" w:type="pct"/>
          </w:tcPr>
          <w:p w14:paraId="475EE0E8" w14:textId="77777777" w:rsidR="00717AC9" w:rsidRDefault="002B6238">
            <w:pPr>
              <w:ind w:left="-84" w:right="-84"/>
            </w:pPr>
            <w:r>
              <w:rPr>
                <w:sz w:val="22"/>
              </w:rPr>
              <w:t>Водородный показатель</w:t>
            </w:r>
          </w:p>
        </w:tc>
        <w:tc>
          <w:tcPr>
            <w:tcW w:w="1070" w:type="pct"/>
          </w:tcPr>
          <w:p w14:paraId="1DE6EFBD" w14:textId="77777777" w:rsidR="00717AC9" w:rsidRDefault="002B6238">
            <w:pPr>
              <w:ind w:left="-84" w:right="-84"/>
            </w:pPr>
            <w:r>
              <w:rPr>
                <w:sz w:val="22"/>
              </w:rPr>
              <w:t>СТБ ISO 10523-2009</w:t>
            </w:r>
          </w:p>
        </w:tc>
        <w:tc>
          <w:tcPr>
            <w:tcW w:w="730" w:type="pct"/>
            <w:vMerge w:val="restart"/>
          </w:tcPr>
          <w:p w14:paraId="3F87D5C4" w14:textId="77777777" w:rsidR="00717AC9" w:rsidRDefault="002B6238">
            <w:pPr>
              <w:ind w:left="-84" w:right="-84"/>
            </w:pPr>
            <w:r>
              <w:rPr>
                <w:sz w:val="22"/>
              </w:rPr>
              <w:t xml:space="preserve">ул. Казинца, 50, 220099, г. Минск </w:t>
            </w:r>
            <w:r>
              <w:rPr>
                <w:sz w:val="22"/>
              </w:rPr>
              <w:lastRenderedPageBreak/>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59208B35" w14:textId="77777777" w:rsidR="00717AC9" w:rsidRDefault="00717AC9">
            <w:pPr>
              <w:ind w:left="-84" w:right="-84"/>
            </w:pPr>
          </w:p>
        </w:tc>
      </w:tr>
      <w:tr w:rsidR="00717AC9" w14:paraId="72DCA527" w14:textId="77777777">
        <w:tc>
          <w:tcPr>
            <w:tcW w:w="290" w:type="pct"/>
          </w:tcPr>
          <w:p w14:paraId="3CE6B829" w14:textId="77777777" w:rsidR="00717AC9" w:rsidRDefault="002B6238">
            <w:pPr>
              <w:ind w:left="-84" w:right="-84"/>
            </w:pPr>
            <w:r>
              <w:rPr>
                <w:sz w:val="22"/>
              </w:rPr>
              <w:lastRenderedPageBreak/>
              <w:t>1.2.2*</w:t>
            </w:r>
          </w:p>
        </w:tc>
        <w:tc>
          <w:tcPr>
            <w:tcW w:w="680" w:type="pct"/>
            <w:vMerge/>
          </w:tcPr>
          <w:p w14:paraId="7A33CDAA" w14:textId="77777777" w:rsidR="00717AC9" w:rsidRDefault="00717AC9"/>
        </w:tc>
        <w:tc>
          <w:tcPr>
            <w:tcW w:w="530" w:type="pct"/>
            <w:vMerge w:val="restart"/>
          </w:tcPr>
          <w:p w14:paraId="3065EB9E" w14:textId="77777777" w:rsidR="00717AC9" w:rsidRDefault="002B6238">
            <w:pPr>
              <w:ind w:left="-84" w:right="-84"/>
            </w:pPr>
            <w:r>
              <w:rPr>
                <w:sz w:val="22"/>
              </w:rPr>
              <w:t>38.11/06.036, 38.12/06.036</w:t>
            </w:r>
          </w:p>
        </w:tc>
        <w:tc>
          <w:tcPr>
            <w:tcW w:w="870" w:type="pct"/>
          </w:tcPr>
          <w:p w14:paraId="510CE5CA" w14:textId="77777777" w:rsidR="00717AC9" w:rsidRDefault="002B6238">
            <w:pPr>
              <w:ind w:left="-84" w:right="-84"/>
            </w:pPr>
            <w:r>
              <w:rPr>
                <w:sz w:val="22"/>
              </w:rPr>
              <w:t>острая токсичность пр и внутрижелудочном поступлении .</w:t>
            </w:r>
          </w:p>
        </w:tc>
        <w:tc>
          <w:tcPr>
            <w:tcW w:w="1070" w:type="pct"/>
          </w:tcPr>
          <w:p w14:paraId="76D8449B" w14:textId="77777777" w:rsidR="00717AC9" w:rsidRDefault="002B6238">
            <w:pPr>
              <w:ind w:left="-84" w:right="-84"/>
            </w:pPr>
            <w:r>
              <w:rPr>
                <w:sz w:val="22"/>
              </w:rPr>
              <w:t>ГОСТ 32296-2013;</w:t>
            </w:r>
            <w:r>
              <w:rPr>
                <w:sz w:val="22"/>
              </w:rPr>
              <w:br/>
              <w:t>Инструкция 1.1.11-12-35-2004;</w:t>
            </w:r>
            <w:r>
              <w:rPr>
                <w:sz w:val="22"/>
              </w:rPr>
              <w:br/>
              <w:t>Инструкция по применению № 044-1215 гл. 9</w:t>
            </w:r>
          </w:p>
        </w:tc>
        <w:tc>
          <w:tcPr>
            <w:tcW w:w="730" w:type="pct"/>
            <w:vMerge/>
          </w:tcPr>
          <w:p w14:paraId="61CCE06C" w14:textId="77777777" w:rsidR="00717AC9" w:rsidRDefault="00717AC9"/>
        </w:tc>
        <w:tc>
          <w:tcPr>
            <w:tcW w:w="815" w:type="pct"/>
            <w:vMerge/>
          </w:tcPr>
          <w:p w14:paraId="0BCA81A7" w14:textId="77777777" w:rsidR="00717AC9" w:rsidRDefault="00717AC9"/>
        </w:tc>
      </w:tr>
      <w:tr w:rsidR="00717AC9" w14:paraId="181AA70C" w14:textId="77777777">
        <w:tc>
          <w:tcPr>
            <w:tcW w:w="290" w:type="pct"/>
          </w:tcPr>
          <w:p w14:paraId="15B8BFEF" w14:textId="77777777" w:rsidR="00717AC9" w:rsidRDefault="002B6238">
            <w:pPr>
              <w:ind w:left="-84" w:right="-84"/>
            </w:pPr>
            <w:r>
              <w:rPr>
                <w:sz w:val="22"/>
              </w:rPr>
              <w:t>1.2.3*</w:t>
            </w:r>
          </w:p>
        </w:tc>
        <w:tc>
          <w:tcPr>
            <w:tcW w:w="680" w:type="pct"/>
            <w:vMerge/>
          </w:tcPr>
          <w:p w14:paraId="6BA7E38D" w14:textId="77777777" w:rsidR="00717AC9" w:rsidRDefault="00717AC9"/>
        </w:tc>
        <w:tc>
          <w:tcPr>
            <w:tcW w:w="530" w:type="pct"/>
            <w:vMerge/>
          </w:tcPr>
          <w:p w14:paraId="22D18D1D" w14:textId="77777777" w:rsidR="00717AC9" w:rsidRDefault="00717AC9"/>
        </w:tc>
        <w:tc>
          <w:tcPr>
            <w:tcW w:w="870" w:type="pct"/>
          </w:tcPr>
          <w:p w14:paraId="5C1F52CC" w14:textId="77777777" w:rsidR="00717AC9" w:rsidRDefault="002B6238">
            <w:pPr>
              <w:ind w:left="-84" w:right="-84"/>
            </w:pPr>
            <w:r>
              <w:rPr>
                <w:sz w:val="22"/>
              </w:rPr>
              <w:t>кумулятивные свойства и характер токсического действия в условиях подострого эксперимента</w:t>
            </w:r>
          </w:p>
        </w:tc>
        <w:tc>
          <w:tcPr>
            <w:tcW w:w="1070" w:type="pct"/>
          </w:tcPr>
          <w:p w14:paraId="38B83DF7" w14:textId="77777777" w:rsidR="00717AC9" w:rsidRDefault="002B6238">
            <w:pPr>
              <w:ind w:left="-84" w:right="-84"/>
            </w:pPr>
            <w:r>
              <w:rPr>
                <w:sz w:val="22"/>
              </w:rPr>
              <w:t>ГОСТ 32637-2020;</w:t>
            </w:r>
            <w:r>
              <w:rPr>
                <w:sz w:val="22"/>
              </w:rPr>
              <w:br/>
              <w:t>Инструкция 1.1.11-12-35-2004;</w:t>
            </w:r>
            <w:r>
              <w:rPr>
                <w:sz w:val="22"/>
              </w:rPr>
              <w:br/>
              <w:t>Инструкция по применению № 044-1215 п.52.1</w:t>
            </w:r>
          </w:p>
        </w:tc>
        <w:tc>
          <w:tcPr>
            <w:tcW w:w="730" w:type="pct"/>
            <w:vMerge/>
          </w:tcPr>
          <w:p w14:paraId="0F2E0F1D" w14:textId="77777777" w:rsidR="00717AC9" w:rsidRDefault="00717AC9"/>
        </w:tc>
        <w:tc>
          <w:tcPr>
            <w:tcW w:w="815" w:type="pct"/>
            <w:vMerge/>
          </w:tcPr>
          <w:p w14:paraId="750691F7" w14:textId="77777777" w:rsidR="00717AC9" w:rsidRDefault="00717AC9"/>
        </w:tc>
      </w:tr>
      <w:tr w:rsidR="00717AC9" w14:paraId="4B63A215" w14:textId="77777777">
        <w:tc>
          <w:tcPr>
            <w:tcW w:w="290" w:type="pct"/>
          </w:tcPr>
          <w:p w14:paraId="518723A4" w14:textId="77777777" w:rsidR="00717AC9" w:rsidRDefault="002B6238">
            <w:pPr>
              <w:ind w:left="-84" w:right="-84"/>
            </w:pPr>
            <w:r>
              <w:rPr>
                <w:sz w:val="22"/>
              </w:rPr>
              <w:t>1.2.4*</w:t>
            </w:r>
          </w:p>
        </w:tc>
        <w:tc>
          <w:tcPr>
            <w:tcW w:w="680" w:type="pct"/>
            <w:vMerge/>
          </w:tcPr>
          <w:p w14:paraId="486F31D4" w14:textId="77777777" w:rsidR="00717AC9" w:rsidRDefault="00717AC9"/>
        </w:tc>
        <w:tc>
          <w:tcPr>
            <w:tcW w:w="530" w:type="pct"/>
            <w:vMerge/>
          </w:tcPr>
          <w:p w14:paraId="6CD77764" w14:textId="77777777" w:rsidR="00717AC9" w:rsidRDefault="00717AC9"/>
        </w:tc>
        <w:tc>
          <w:tcPr>
            <w:tcW w:w="870" w:type="pct"/>
          </w:tcPr>
          <w:p w14:paraId="210C2E51" w14:textId="77777777" w:rsidR="00717AC9" w:rsidRDefault="002B6238">
            <w:pPr>
              <w:ind w:left="-84" w:right="-84"/>
            </w:pPr>
            <w:r>
              <w:rPr>
                <w:sz w:val="22"/>
              </w:rPr>
              <w:t>сенсибилизирующее действие.</w:t>
            </w:r>
          </w:p>
        </w:tc>
        <w:tc>
          <w:tcPr>
            <w:tcW w:w="1070" w:type="pct"/>
          </w:tcPr>
          <w:p w14:paraId="6B599DFC" w14:textId="77777777" w:rsidR="00717AC9" w:rsidRDefault="002B6238">
            <w:pPr>
              <w:ind w:left="-84" w:right="-84"/>
            </w:pPr>
            <w:r>
              <w:rPr>
                <w:sz w:val="22"/>
              </w:rPr>
              <w:t>ГОСТ 32375-2013;</w:t>
            </w:r>
            <w:r>
              <w:rPr>
                <w:sz w:val="22"/>
              </w:rPr>
              <w:br/>
              <w:t>Инструкция по применению № 044-1215 п.53;</w:t>
            </w:r>
            <w:r>
              <w:rPr>
                <w:sz w:val="22"/>
              </w:rPr>
              <w:br/>
              <w:t>МУ № 1.1.11-12-5-2003</w:t>
            </w:r>
          </w:p>
        </w:tc>
        <w:tc>
          <w:tcPr>
            <w:tcW w:w="730" w:type="pct"/>
            <w:vMerge/>
          </w:tcPr>
          <w:p w14:paraId="680EAE1A" w14:textId="77777777" w:rsidR="00717AC9" w:rsidRDefault="00717AC9"/>
        </w:tc>
        <w:tc>
          <w:tcPr>
            <w:tcW w:w="815" w:type="pct"/>
            <w:vMerge/>
          </w:tcPr>
          <w:p w14:paraId="163A0878" w14:textId="77777777" w:rsidR="00717AC9" w:rsidRDefault="00717AC9"/>
        </w:tc>
      </w:tr>
      <w:tr w:rsidR="00717AC9" w14:paraId="165EC266" w14:textId="77777777">
        <w:tc>
          <w:tcPr>
            <w:tcW w:w="290" w:type="pct"/>
          </w:tcPr>
          <w:p w14:paraId="484DEC33" w14:textId="77777777" w:rsidR="00717AC9" w:rsidRDefault="002B6238">
            <w:pPr>
              <w:ind w:left="-84" w:right="-84"/>
            </w:pPr>
            <w:r>
              <w:rPr>
                <w:sz w:val="22"/>
              </w:rPr>
              <w:t>1.2.5*</w:t>
            </w:r>
          </w:p>
        </w:tc>
        <w:tc>
          <w:tcPr>
            <w:tcW w:w="680" w:type="pct"/>
            <w:vMerge/>
          </w:tcPr>
          <w:p w14:paraId="706B41EE" w14:textId="77777777" w:rsidR="00717AC9" w:rsidRDefault="00717AC9"/>
        </w:tc>
        <w:tc>
          <w:tcPr>
            <w:tcW w:w="530" w:type="pct"/>
            <w:vMerge/>
          </w:tcPr>
          <w:p w14:paraId="5DCD4CC2" w14:textId="77777777" w:rsidR="00717AC9" w:rsidRDefault="00717AC9"/>
        </w:tc>
        <w:tc>
          <w:tcPr>
            <w:tcW w:w="870" w:type="pct"/>
          </w:tcPr>
          <w:p w14:paraId="28068DB6" w14:textId="77777777" w:rsidR="00717AC9" w:rsidRDefault="002B6238">
            <w:pPr>
              <w:ind w:left="-84" w:right="-84"/>
            </w:pPr>
            <w:r>
              <w:rPr>
                <w:sz w:val="22"/>
              </w:rPr>
              <w:t>Фитотоксические свойства</w:t>
            </w:r>
          </w:p>
        </w:tc>
        <w:tc>
          <w:tcPr>
            <w:tcW w:w="1070" w:type="pct"/>
          </w:tcPr>
          <w:p w14:paraId="1E7753CA" w14:textId="77777777" w:rsidR="00717AC9" w:rsidRDefault="002B6238">
            <w:pPr>
              <w:ind w:left="-84" w:right="-84"/>
            </w:pPr>
            <w:r>
              <w:rPr>
                <w:sz w:val="22"/>
              </w:rPr>
              <w:t>Инструкция по применению № 044-1215 гл.5</w:t>
            </w:r>
          </w:p>
        </w:tc>
        <w:tc>
          <w:tcPr>
            <w:tcW w:w="730" w:type="pct"/>
            <w:vMerge/>
          </w:tcPr>
          <w:p w14:paraId="62D62999" w14:textId="77777777" w:rsidR="00717AC9" w:rsidRDefault="00717AC9"/>
        </w:tc>
        <w:tc>
          <w:tcPr>
            <w:tcW w:w="815" w:type="pct"/>
            <w:vMerge/>
          </w:tcPr>
          <w:p w14:paraId="4D06BBC8" w14:textId="77777777" w:rsidR="00717AC9" w:rsidRDefault="00717AC9"/>
        </w:tc>
      </w:tr>
      <w:tr w:rsidR="00717AC9" w14:paraId="3D6762DF" w14:textId="77777777">
        <w:trPr>
          <w:trHeight w:val="230"/>
        </w:trPr>
        <w:tc>
          <w:tcPr>
            <w:tcW w:w="290" w:type="pct"/>
            <w:vMerge w:val="restart"/>
          </w:tcPr>
          <w:p w14:paraId="4C547542" w14:textId="77777777" w:rsidR="00717AC9" w:rsidRDefault="002B6238">
            <w:pPr>
              <w:ind w:left="-84" w:right="-84"/>
            </w:pPr>
            <w:r>
              <w:rPr>
                <w:sz w:val="22"/>
              </w:rPr>
              <w:t>1.2.6*</w:t>
            </w:r>
          </w:p>
        </w:tc>
        <w:tc>
          <w:tcPr>
            <w:tcW w:w="680" w:type="pct"/>
            <w:vMerge/>
          </w:tcPr>
          <w:p w14:paraId="5F233346" w14:textId="77777777" w:rsidR="00717AC9" w:rsidRDefault="00717AC9"/>
        </w:tc>
        <w:tc>
          <w:tcPr>
            <w:tcW w:w="530" w:type="pct"/>
            <w:vMerge/>
          </w:tcPr>
          <w:p w14:paraId="6472FD83" w14:textId="77777777" w:rsidR="00717AC9" w:rsidRDefault="00717AC9"/>
        </w:tc>
        <w:tc>
          <w:tcPr>
            <w:tcW w:w="870" w:type="pct"/>
            <w:vMerge w:val="restart"/>
          </w:tcPr>
          <w:p w14:paraId="2A7478D0" w14:textId="77777777" w:rsidR="00717AC9" w:rsidRDefault="002B6238">
            <w:pPr>
              <w:ind w:left="-84" w:right="-84"/>
            </w:pPr>
            <w:r>
              <w:rPr>
                <w:sz w:val="22"/>
              </w:rPr>
              <w:t>Расчётный метод определения токсичности</w:t>
            </w:r>
          </w:p>
        </w:tc>
        <w:tc>
          <w:tcPr>
            <w:tcW w:w="1070" w:type="pct"/>
            <w:vMerge w:val="restart"/>
          </w:tcPr>
          <w:p w14:paraId="514B7E75" w14:textId="77777777" w:rsidR="00717AC9" w:rsidRDefault="002B6238">
            <w:pPr>
              <w:ind w:left="-84" w:right="-84"/>
            </w:pPr>
            <w:r>
              <w:rPr>
                <w:sz w:val="22"/>
              </w:rPr>
              <w:t>Инструкция по применению № 043-1215</w:t>
            </w:r>
          </w:p>
        </w:tc>
        <w:tc>
          <w:tcPr>
            <w:tcW w:w="730" w:type="pct"/>
            <w:vMerge/>
          </w:tcPr>
          <w:p w14:paraId="583F1F80" w14:textId="77777777" w:rsidR="00717AC9" w:rsidRDefault="00717AC9"/>
        </w:tc>
        <w:tc>
          <w:tcPr>
            <w:tcW w:w="815" w:type="pct"/>
            <w:vMerge/>
          </w:tcPr>
          <w:p w14:paraId="08A858E8" w14:textId="77777777" w:rsidR="00717AC9" w:rsidRDefault="00717AC9"/>
        </w:tc>
      </w:tr>
      <w:tr w:rsidR="00717AC9" w14:paraId="28F82BFD" w14:textId="77777777">
        <w:trPr>
          <w:trHeight w:val="230"/>
        </w:trPr>
        <w:tc>
          <w:tcPr>
            <w:tcW w:w="290" w:type="pct"/>
            <w:vMerge w:val="restart"/>
          </w:tcPr>
          <w:p w14:paraId="4248CD65" w14:textId="77777777" w:rsidR="00717AC9" w:rsidRDefault="002B6238">
            <w:pPr>
              <w:ind w:left="-84" w:right="-84"/>
            </w:pPr>
            <w:r>
              <w:rPr>
                <w:sz w:val="22"/>
              </w:rPr>
              <w:t>1.3.1** ТР</w:t>
            </w:r>
          </w:p>
        </w:tc>
        <w:tc>
          <w:tcPr>
            <w:tcW w:w="680" w:type="pct"/>
            <w:vMerge w:val="restart"/>
          </w:tcPr>
          <w:p w14:paraId="7DFC60FF"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56221783" w14:textId="77777777" w:rsidR="00717AC9" w:rsidRDefault="002B6238">
            <w:pPr>
              <w:ind w:left="-84" w:right="-84"/>
            </w:pPr>
            <w:r>
              <w:rPr>
                <w:sz w:val="22"/>
              </w:rPr>
              <w:t xml:space="preserve">17.29/42.000, 14.13/42.000, 30.99/42.000, 30.92/42.000, 23.49/42.000, 23.42/42.000, 23.19/42.000, 23.13/42.000, 22.29/42.000, 22.19/42.000, 18.12/42.000, 17.23/42.000, 17.22/42.000, 15.12/42.000, 15.11/42.000, 14.39/42.000, 14.31/42.000, 14.20/42.000, 14.19/42.000, 14.14/42.000, </w:t>
            </w:r>
            <w:r>
              <w:rPr>
                <w:sz w:val="22"/>
              </w:rPr>
              <w:lastRenderedPageBreak/>
              <w:t>14.11/42.000, 13.99/42.000, 13.92/42.000, 15.20/42.000, 13.20/42.000, 13.91/42.000</w:t>
            </w:r>
          </w:p>
        </w:tc>
        <w:tc>
          <w:tcPr>
            <w:tcW w:w="870" w:type="pct"/>
            <w:vMerge w:val="restart"/>
          </w:tcPr>
          <w:p w14:paraId="74ECE69C" w14:textId="77777777" w:rsidR="00717AC9" w:rsidRDefault="002B6238">
            <w:pPr>
              <w:ind w:left="-84" w:right="-84"/>
            </w:pPr>
            <w:r>
              <w:rPr>
                <w:sz w:val="22"/>
              </w:rPr>
              <w:lastRenderedPageBreak/>
              <w:t>отбор проб</w:t>
            </w:r>
          </w:p>
        </w:tc>
        <w:tc>
          <w:tcPr>
            <w:tcW w:w="1070" w:type="pct"/>
            <w:vMerge w:val="restart"/>
          </w:tcPr>
          <w:p w14:paraId="3F57EFB3" w14:textId="77777777" w:rsidR="00717AC9" w:rsidRDefault="002B6238">
            <w:pPr>
              <w:ind w:left="-84" w:right="-84"/>
            </w:pPr>
            <w:r>
              <w:rPr>
                <w:sz w:val="22"/>
              </w:rPr>
              <w:t>ГОСТ 19245-2023;</w:t>
            </w:r>
            <w:r>
              <w:rPr>
                <w:sz w:val="22"/>
              </w:rPr>
              <w:br/>
              <w:t>ГОСТ 28631-2018;</w:t>
            </w:r>
            <w:r>
              <w:rPr>
                <w:sz w:val="22"/>
              </w:rPr>
              <w:br/>
              <w:t>ГОСТ 28754-2018;</w:t>
            </w:r>
            <w:r>
              <w:rPr>
                <w:sz w:val="22"/>
              </w:rPr>
              <w:br/>
              <w:t>ГОСТ 28846-90 (ИСО 4418-78);</w:t>
            </w:r>
            <w:r>
              <w:rPr>
                <w:sz w:val="22"/>
              </w:rPr>
              <w:br/>
              <w:t>ГОСТ 30407-2019;</w:t>
            </w:r>
            <w:r>
              <w:rPr>
                <w:sz w:val="22"/>
              </w:rPr>
              <w:br/>
              <w:t>ГОСТ 31214-2016;</w:t>
            </w:r>
            <w:r>
              <w:rPr>
                <w:sz w:val="22"/>
              </w:rPr>
              <w:br/>
              <w:t>ГОСТ 31741-2012;</w:t>
            </w:r>
            <w:r>
              <w:rPr>
                <w:sz w:val="22"/>
              </w:rPr>
              <w:br/>
            </w:r>
            <w:r>
              <w:rPr>
                <w:sz w:val="22"/>
              </w:rPr>
              <w:t>ГОСТ 31904-2012;</w:t>
            </w:r>
            <w:r>
              <w:rPr>
                <w:sz w:val="22"/>
              </w:rPr>
              <w:br/>
              <w:t>ГОСТ 32164-2013;</w:t>
            </w:r>
            <w:r>
              <w:rPr>
                <w:sz w:val="22"/>
              </w:rPr>
              <w:br/>
              <w:t>ГОСТ 938.0-75;</w:t>
            </w:r>
            <w:r>
              <w:rPr>
                <w:sz w:val="22"/>
              </w:rPr>
              <w:br/>
              <w:t>Инструкция 1.1.10-12-96-2005;</w:t>
            </w:r>
            <w:r>
              <w:rPr>
                <w:sz w:val="22"/>
              </w:rPr>
              <w:br/>
              <w:t>МР № 29 ФЦ/1683 от 14.05.2001;</w:t>
            </w:r>
            <w:r>
              <w:rPr>
                <w:sz w:val="22"/>
              </w:rPr>
              <w:br/>
              <w:t>МУ от 19.10.1990;</w:t>
            </w:r>
            <w:r>
              <w:rPr>
                <w:sz w:val="22"/>
              </w:rPr>
              <w:br/>
              <w:t>СТ РК ГОСТ Р 50962-2008;</w:t>
            </w:r>
            <w:r>
              <w:rPr>
                <w:sz w:val="22"/>
              </w:rPr>
              <w:br/>
              <w:t>СТБ 1015-97</w:t>
            </w:r>
          </w:p>
        </w:tc>
        <w:tc>
          <w:tcPr>
            <w:tcW w:w="730" w:type="pct"/>
            <w:vMerge w:val="restart"/>
          </w:tcPr>
          <w:p w14:paraId="2B9377C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366C749" w14:textId="77777777" w:rsidR="00717AC9" w:rsidRDefault="002B6238">
            <w:pPr>
              <w:ind w:left="-84" w:right="-84"/>
            </w:pPr>
            <w:r>
              <w:rPr>
                <w:sz w:val="22"/>
              </w:rPr>
              <w:t>ТР ТС 007/2011</w:t>
            </w:r>
          </w:p>
        </w:tc>
      </w:tr>
      <w:tr w:rsidR="00717AC9" w14:paraId="5FEA98F7" w14:textId="77777777">
        <w:trPr>
          <w:trHeight w:val="230"/>
        </w:trPr>
        <w:tc>
          <w:tcPr>
            <w:tcW w:w="290" w:type="pct"/>
            <w:vMerge w:val="restart"/>
          </w:tcPr>
          <w:p w14:paraId="53BC5509" w14:textId="77777777" w:rsidR="00717AC9" w:rsidRDefault="002B6238">
            <w:pPr>
              <w:ind w:left="-84" w:right="-84"/>
            </w:pPr>
            <w:r>
              <w:rPr>
                <w:sz w:val="22"/>
              </w:rPr>
              <w:t>1.3.1**</w:t>
            </w:r>
          </w:p>
        </w:tc>
        <w:tc>
          <w:tcPr>
            <w:tcW w:w="680" w:type="pct"/>
            <w:vMerge w:val="restart"/>
          </w:tcPr>
          <w:p w14:paraId="7B172916" w14:textId="77777777" w:rsidR="00717AC9" w:rsidRDefault="002B6238">
            <w:pPr>
              <w:ind w:left="-84" w:right="-84"/>
            </w:pPr>
            <w:r>
              <w:rPr>
                <w:sz w:val="22"/>
              </w:rPr>
              <w:t>биологические ( бактериальные, вирусные, белоксодержащие ) препараты</w:t>
            </w:r>
          </w:p>
        </w:tc>
        <w:tc>
          <w:tcPr>
            <w:tcW w:w="530" w:type="pct"/>
            <w:vMerge w:val="restart"/>
          </w:tcPr>
          <w:p w14:paraId="429023A2" w14:textId="77777777" w:rsidR="00717AC9" w:rsidRDefault="002B6238">
            <w:pPr>
              <w:ind w:left="-84" w:right="-84"/>
            </w:pPr>
            <w:r>
              <w:rPr>
                <w:sz w:val="22"/>
              </w:rPr>
              <w:t>46.46/42.000</w:t>
            </w:r>
          </w:p>
        </w:tc>
        <w:tc>
          <w:tcPr>
            <w:tcW w:w="870" w:type="pct"/>
            <w:vMerge w:val="restart"/>
          </w:tcPr>
          <w:p w14:paraId="2EB3D465" w14:textId="77777777" w:rsidR="00717AC9" w:rsidRDefault="002B6238">
            <w:pPr>
              <w:ind w:left="-84" w:right="-84"/>
            </w:pPr>
            <w:r>
              <w:rPr>
                <w:sz w:val="22"/>
              </w:rPr>
              <w:t>отбор</w:t>
            </w:r>
          </w:p>
        </w:tc>
        <w:tc>
          <w:tcPr>
            <w:tcW w:w="1070" w:type="pct"/>
            <w:vMerge w:val="restart"/>
          </w:tcPr>
          <w:p w14:paraId="43E7F8AA" w14:textId="77777777" w:rsidR="00717AC9" w:rsidRDefault="002B6238">
            <w:pPr>
              <w:ind w:left="-84" w:right="-84"/>
            </w:pPr>
            <w:r>
              <w:rPr>
                <w:sz w:val="22"/>
              </w:rPr>
              <w:t>ГОСТ 18321-73</w:t>
            </w:r>
          </w:p>
        </w:tc>
        <w:tc>
          <w:tcPr>
            <w:tcW w:w="730" w:type="pct"/>
            <w:vMerge w:val="restart"/>
          </w:tcPr>
          <w:p w14:paraId="353B60A9"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41F7F123" w14:textId="77777777" w:rsidR="00717AC9" w:rsidRDefault="00717AC9">
            <w:pPr>
              <w:ind w:left="-84" w:right="-84"/>
            </w:pPr>
          </w:p>
        </w:tc>
      </w:tr>
      <w:tr w:rsidR="00717AC9" w14:paraId="030034E7" w14:textId="77777777">
        <w:trPr>
          <w:trHeight w:val="230"/>
        </w:trPr>
        <w:tc>
          <w:tcPr>
            <w:tcW w:w="290" w:type="pct"/>
            <w:vMerge w:val="restart"/>
          </w:tcPr>
          <w:p w14:paraId="45FB1FFC" w14:textId="77777777" w:rsidR="00717AC9" w:rsidRDefault="002B6238">
            <w:pPr>
              <w:ind w:left="-84" w:right="-84"/>
            </w:pPr>
            <w:r>
              <w:rPr>
                <w:sz w:val="22"/>
              </w:rPr>
              <w:t>1.3.2.*</w:t>
            </w:r>
          </w:p>
        </w:tc>
        <w:tc>
          <w:tcPr>
            <w:tcW w:w="680" w:type="pct"/>
            <w:vMerge w:val="restart"/>
          </w:tcPr>
          <w:p w14:paraId="4E06E1BC" w14:textId="77777777" w:rsidR="00717AC9" w:rsidRDefault="002B6238">
            <w:pPr>
              <w:ind w:left="-84" w:right="-84"/>
            </w:pPr>
            <w:r>
              <w:rPr>
                <w:sz w:val="22"/>
              </w:rPr>
              <w:t>Биологичекие ( бактериальные, вирусные, белоксодержащие) препараты</w:t>
            </w:r>
          </w:p>
        </w:tc>
        <w:tc>
          <w:tcPr>
            <w:tcW w:w="530" w:type="pct"/>
            <w:vMerge w:val="restart"/>
          </w:tcPr>
          <w:p w14:paraId="790EC54E" w14:textId="77777777" w:rsidR="00717AC9" w:rsidRDefault="002B6238">
            <w:pPr>
              <w:ind w:left="-84" w:right="-84"/>
            </w:pPr>
            <w:r>
              <w:rPr>
                <w:sz w:val="22"/>
              </w:rPr>
              <w:t>46.46/06.036</w:t>
            </w:r>
          </w:p>
        </w:tc>
        <w:tc>
          <w:tcPr>
            <w:tcW w:w="870" w:type="pct"/>
            <w:vMerge w:val="restart"/>
          </w:tcPr>
          <w:p w14:paraId="46B443A3" w14:textId="77777777" w:rsidR="00717AC9" w:rsidRDefault="002B6238">
            <w:pPr>
              <w:ind w:left="-84" w:right="-84"/>
            </w:pPr>
            <w:r>
              <w:rPr>
                <w:sz w:val="22"/>
              </w:rPr>
              <w:t>кумулятивные свойства</w:t>
            </w:r>
          </w:p>
        </w:tc>
        <w:tc>
          <w:tcPr>
            <w:tcW w:w="1070" w:type="pct"/>
            <w:vMerge w:val="restart"/>
          </w:tcPr>
          <w:p w14:paraId="0C939943" w14:textId="77777777" w:rsidR="00717AC9" w:rsidRDefault="002B6238">
            <w:pPr>
              <w:ind w:left="-84" w:right="-84"/>
            </w:pPr>
            <w:r>
              <w:rPr>
                <w:sz w:val="22"/>
              </w:rPr>
              <w:t>Инструкция 1.1.11-12-35-2004</w:t>
            </w:r>
          </w:p>
        </w:tc>
        <w:tc>
          <w:tcPr>
            <w:tcW w:w="730" w:type="pct"/>
            <w:vMerge w:val="restart"/>
          </w:tcPr>
          <w:p w14:paraId="156B590A"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524382DD" w14:textId="77777777" w:rsidR="00717AC9" w:rsidRDefault="00717AC9">
            <w:pPr>
              <w:ind w:left="-84" w:right="-84"/>
            </w:pPr>
          </w:p>
        </w:tc>
      </w:tr>
      <w:tr w:rsidR="00717AC9" w14:paraId="7D319120" w14:textId="77777777">
        <w:tc>
          <w:tcPr>
            <w:tcW w:w="290" w:type="pct"/>
          </w:tcPr>
          <w:p w14:paraId="39FA2283" w14:textId="77777777" w:rsidR="00717AC9" w:rsidRDefault="002B6238">
            <w:pPr>
              <w:ind w:left="-84" w:right="-84"/>
            </w:pPr>
            <w:r>
              <w:rPr>
                <w:sz w:val="22"/>
              </w:rPr>
              <w:t>1.3.2* ТР</w:t>
            </w:r>
          </w:p>
        </w:tc>
        <w:tc>
          <w:tcPr>
            <w:tcW w:w="680" w:type="pct"/>
            <w:vMerge w:val="restart"/>
          </w:tcPr>
          <w:p w14:paraId="4C0AD5F5" w14:textId="77777777" w:rsidR="00717AC9" w:rsidRDefault="002B6238">
            <w:pPr>
              <w:ind w:left="-84" w:right="-84"/>
            </w:pPr>
            <w:r>
              <w:rPr>
                <w:sz w:val="22"/>
              </w:rPr>
              <w:t>Продукция, предназначенная для детей и подростков</w:t>
            </w:r>
          </w:p>
        </w:tc>
        <w:tc>
          <w:tcPr>
            <w:tcW w:w="530" w:type="pct"/>
          </w:tcPr>
          <w:p w14:paraId="56BEE4BB" w14:textId="77777777" w:rsidR="00717AC9" w:rsidRDefault="002B6238">
            <w:pPr>
              <w:ind w:left="-84" w:right="-84"/>
            </w:pPr>
            <w:r>
              <w:rPr>
                <w:sz w:val="22"/>
              </w:rPr>
              <w:t xml:space="preserve">17.29/11.116, 14.13/11.116, 30.99/11.116, 30.92/11.116, 23.49/11.116, 23.42/11.116, 23.19/11.116, 23.13/11.116, 22.29/11.116, 22.19/11.116, </w:t>
            </w:r>
            <w:r>
              <w:rPr>
                <w:sz w:val="22"/>
              </w:rPr>
              <w:lastRenderedPageBreak/>
              <w:t>18.12/11.116, 17.23/11.116, 17.22/11.116, 15.12/11.116, 15.11/11.116, 14.39/11.116, 14.31/11.116, 14.20/11.116, 14.19/11.116, 14.14/11.116, 14.11/11.116, 13.99/11.116, 13.92/11.116, 15.20/11.116, 13.20/11.116, 13.91/11.116</w:t>
            </w:r>
          </w:p>
        </w:tc>
        <w:tc>
          <w:tcPr>
            <w:tcW w:w="870" w:type="pct"/>
          </w:tcPr>
          <w:p w14:paraId="7459B3C5" w14:textId="77777777" w:rsidR="00717AC9" w:rsidRDefault="002B6238">
            <w:pPr>
              <w:ind w:left="-84" w:right="-84"/>
            </w:pPr>
            <w:r>
              <w:rPr>
                <w:sz w:val="22"/>
              </w:rPr>
              <w:lastRenderedPageBreak/>
              <w:t>Органолептические показатели: запах, привкус, цвет</w:t>
            </w:r>
          </w:p>
        </w:tc>
        <w:tc>
          <w:tcPr>
            <w:tcW w:w="1070" w:type="pct"/>
          </w:tcPr>
          <w:p w14:paraId="3052849A" w14:textId="77777777" w:rsidR="00717AC9" w:rsidRDefault="002B6238">
            <w:pPr>
              <w:ind w:left="-84" w:right="-84"/>
            </w:pPr>
            <w:r>
              <w:rPr>
                <w:sz w:val="22"/>
              </w:rPr>
              <w:t>Инструкция 4.1.10-15-92-2005;</w:t>
            </w:r>
            <w:r>
              <w:rPr>
                <w:sz w:val="22"/>
              </w:rPr>
              <w:br/>
              <w:t>Инструкция № 016-1211;</w:t>
            </w:r>
            <w:r>
              <w:rPr>
                <w:sz w:val="22"/>
              </w:rPr>
              <w:br/>
              <w:t>Инструкция № 880-71</w:t>
            </w:r>
          </w:p>
        </w:tc>
        <w:tc>
          <w:tcPr>
            <w:tcW w:w="730" w:type="pct"/>
          </w:tcPr>
          <w:p w14:paraId="68B5E17C"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пользования.Токсикологическая лаборатория)</w:t>
            </w:r>
          </w:p>
        </w:tc>
        <w:tc>
          <w:tcPr>
            <w:tcW w:w="815" w:type="pct"/>
            <w:vMerge w:val="restart"/>
          </w:tcPr>
          <w:p w14:paraId="24982E36" w14:textId="77777777" w:rsidR="00717AC9" w:rsidRDefault="002B6238">
            <w:pPr>
              <w:ind w:left="-84" w:right="-84"/>
            </w:pPr>
            <w:r>
              <w:rPr>
                <w:sz w:val="22"/>
              </w:rPr>
              <w:lastRenderedPageBreak/>
              <w:t>ТР ТС 007/2011</w:t>
            </w:r>
          </w:p>
        </w:tc>
      </w:tr>
      <w:tr w:rsidR="00717AC9" w14:paraId="5E7F9029" w14:textId="77777777">
        <w:trPr>
          <w:trHeight w:val="230"/>
        </w:trPr>
        <w:tc>
          <w:tcPr>
            <w:tcW w:w="290" w:type="pct"/>
            <w:vMerge w:val="restart"/>
          </w:tcPr>
          <w:p w14:paraId="71996BB6" w14:textId="77777777" w:rsidR="00717AC9" w:rsidRDefault="002B6238">
            <w:pPr>
              <w:ind w:left="-84" w:right="-84"/>
            </w:pPr>
            <w:r>
              <w:rPr>
                <w:sz w:val="22"/>
              </w:rPr>
              <w:t>1.3.3* ТР</w:t>
            </w:r>
          </w:p>
        </w:tc>
        <w:tc>
          <w:tcPr>
            <w:tcW w:w="680" w:type="pct"/>
            <w:vMerge/>
          </w:tcPr>
          <w:p w14:paraId="25C62552" w14:textId="77777777" w:rsidR="00717AC9" w:rsidRDefault="00717AC9"/>
        </w:tc>
        <w:tc>
          <w:tcPr>
            <w:tcW w:w="530" w:type="pct"/>
            <w:vMerge w:val="restart"/>
          </w:tcPr>
          <w:p w14:paraId="3D928C89" w14:textId="77777777" w:rsidR="00717AC9" w:rsidRDefault="002B6238">
            <w:pPr>
              <w:ind w:left="-84" w:right="-84"/>
            </w:pPr>
            <w:r>
              <w:rPr>
                <w:sz w:val="22"/>
              </w:rPr>
              <w:t xml:space="preserve">17.29/08.052, 14.13/08.052, 30.99/08.052, 30.92/08.052, 23.49/08.052, 23.42/08.052, 23.19/08.052, 23.13/08.052, 22.29/08.052, 22.19/08.052, 18.12/08.052, 17.23/08.052, 17.22/08.052, 15.12/08.052, 15.11/08.052, 14.39/08.052, 14.31/08.052, 14.20/08.052, 14.19/08.052, 14.14/08.052, </w:t>
            </w:r>
            <w:r>
              <w:rPr>
                <w:sz w:val="22"/>
              </w:rPr>
              <w:lastRenderedPageBreak/>
              <w:t>14.11/08.052, 13.99/08.052, 13.92/08.052, 15.20/08.052, 13.20/08.052, 13.91/08.052</w:t>
            </w:r>
          </w:p>
        </w:tc>
        <w:tc>
          <w:tcPr>
            <w:tcW w:w="870" w:type="pct"/>
            <w:vMerge w:val="restart"/>
          </w:tcPr>
          <w:p w14:paraId="3A264421" w14:textId="77777777" w:rsidR="00717AC9" w:rsidRDefault="002B6238">
            <w:pPr>
              <w:ind w:left="-84" w:right="-84"/>
            </w:pPr>
            <w:r>
              <w:rPr>
                <w:sz w:val="22"/>
              </w:rPr>
              <w:lastRenderedPageBreak/>
              <w:t>приготовление вытяжек, моделирование</w:t>
            </w:r>
          </w:p>
        </w:tc>
        <w:tc>
          <w:tcPr>
            <w:tcW w:w="1070" w:type="pct"/>
            <w:vMerge w:val="restart"/>
          </w:tcPr>
          <w:p w14:paraId="69107017" w14:textId="77777777" w:rsidR="00717AC9" w:rsidRDefault="002B6238">
            <w:pPr>
              <w:ind w:left="-84" w:right="-84"/>
            </w:pPr>
            <w:r>
              <w:rPr>
                <w:sz w:val="22"/>
              </w:rPr>
              <w:t>Инструкция № 016-1211;</w:t>
            </w:r>
            <w:r>
              <w:rPr>
                <w:sz w:val="22"/>
              </w:rPr>
              <w:br/>
              <w:t>МУ от 19.10.1990</w:t>
            </w:r>
          </w:p>
        </w:tc>
        <w:tc>
          <w:tcPr>
            <w:tcW w:w="730" w:type="pct"/>
            <w:vMerge w:val="restart"/>
          </w:tcPr>
          <w:p w14:paraId="36A914D9"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0F91914A" w14:textId="77777777" w:rsidR="00717AC9" w:rsidRDefault="00717AC9"/>
        </w:tc>
      </w:tr>
      <w:tr w:rsidR="00717AC9" w14:paraId="0C039472" w14:textId="77777777">
        <w:trPr>
          <w:trHeight w:val="230"/>
        </w:trPr>
        <w:tc>
          <w:tcPr>
            <w:tcW w:w="290" w:type="pct"/>
            <w:vMerge w:val="restart"/>
          </w:tcPr>
          <w:p w14:paraId="5ECA4B49" w14:textId="77777777" w:rsidR="00717AC9" w:rsidRDefault="002B6238">
            <w:pPr>
              <w:ind w:left="-84" w:right="-84"/>
            </w:pPr>
            <w:r>
              <w:rPr>
                <w:sz w:val="22"/>
              </w:rPr>
              <w:t>1.3.3*</w:t>
            </w:r>
          </w:p>
        </w:tc>
        <w:tc>
          <w:tcPr>
            <w:tcW w:w="680" w:type="pct"/>
            <w:vMerge w:val="restart"/>
          </w:tcPr>
          <w:p w14:paraId="11B719EC" w14:textId="77777777" w:rsidR="00717AC9" w:rsidRDefault="002B6238">
            <w:pPr>
              <w:ind w:left="-84" w:right="-84"/>
            </w:pPr>
            <w:r>
              <w:rPr>
                <w:sz w:val="22"/>
              </w:rPr>
              <w:t>Биологичекие ( бактериальные, вирусные, белоксодержащие) препараты</w:t>
            </w:r>
          </w:p>
        </w:tc>
        <w:tc>
          <w:tcPr>
            <w:tcW w:w="530" w:type="pct"/>
            <w:vMerge w:val="restart"/>
          </w:tcPr>
          <w:p w14:paraId="386A2383" w14:textId="77777777" w:rsidR="00717AC9" w:rsidRDefault="002B6238">
            <w:pPr>
              <w:ind w:left="-84" w:right="-84"/>
            </w:pPr>
            <w:r>
              <w:rPr>
                <w:sz w:val="22"/>
              </w:rPr>
              <w:t>46.46/06.036</w:t>
            </w:r>
          </w:p>
        </w:tc>
        <w:tc>
          <w:tcPr>
            <w:tcW w:w="870" w:type="pct"/>
            <w:vMerge w:val="restart"/>
          </w:tcPr>
          <w:p w14:paraId="5AE13BF2" w14:textId="77777777" w:rsidR="00717AC9" w:rsidRDefault="002B6238">
            <w:pPr>
              <w:ind w:left="-84" w:right="-84"/>
            </w:pPr>
            <w:r>
              <w:rPr>
                <w:sz w:val="22"/>
              </w:rPr>
              <w:t>острая токсичность</w:t>
            </w:r>
          </w:p>
        </w:tc>
        <w:tc>
          <w:tcPr>
            <w:tcW w:w="1070" w:type="pct"/>
            <w:vMerge w:val="restart"/>
          </w:tcPr>
          <w:p w14:paraId="0DC58736" w14:textId="77777777" w:rsidR="00717AC9" w:rsidRDefault="002B6238">
            <w:pPr>
              <w:ind w:left="-84" w:right="-84"/>
            </w:pPr>
            <w:r>
              <w:rPr>
                <w:sz w:val="22"/>
              </w:rPr>
              <w:t>МУ № 5789/1-91</w:t>
            </w:r>
          </w:p>
        </w:tc>
        <w:tc>
          <w:tcPr>
            <w:tcW w:w="730" w:type="pct"/>
            <w:vMerge w:val="restart"/>
          </w:tcPr>
          <w:p w14:paraId="6DE0E35A"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77EF17F" w14:textId="77777777" w:rsidR="00717AC9" w:rsidRDefault="00717AC9">
            <w:pPr>
              <w:ind w:left="-84" w:right="-84"/>
            </w:pPr>
          </w:p>
        </w:tc>
      </w:tr>
      <w:tr w:rsidR="00717AC9" w14:paraId="4AD2D969" w14:textId="77777777">
        <w:trPr>
          <w:trHeight w:val="230"/>
        </w:trPr>
        <w:tc>
          <w:tcPr>
            <w:tcW w:w="290" w:type="pct"/>
            <w:vMerge w:val="restart"/>
          </w:tcPr>
          <w:p w14:paraId="00627DD5" w14:textId="77777777" w:rsidR="00717AC9" w:rsidRDefault="002B6238">
            <w:pPr>
              <w:ind w:left="-84" w:right="-84"/>
            </w:pPr>
            <w:r>
              <w:rPr>
                <w:sz w:val="22"/>
              </w:rPr>
              <w:t>1.3.4.* ТР</w:t>
            </w:r>
          </w:p>
        </w:tc>
        <w:tc>
          <w:tcPr>
            <w:tcW w:w="680" w:type="pct"/>
            <w:vMerge w:val="restart"/>
          </w:tcPr>
          <w:p w14:paraId="5D82127E"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620C5BDE" w14:textId="77777777" w:rsidR="00717AC9" w:rsidRDefault="002B6238">
            <w:pPr>
              <w:ind w:left="-84" w:right="-84"/>
            </w:pPr>
            <w:r>
              <w:rPr>
                <w:sz w:val="22"/>
              </w:rPr>
              <w:t>14.19/08.169, 14.14/08.169, 15.20/08.169, 32.40/08.169</w:t>
            </w:r>
          </w:p>
        </w:tc>
        <w:tc>
          <w:tcPr>
            <w:tcW w:w="870" w:type="pct"/>
            <w:vMerge w:val="restart"/>
          </w:tcPr>
          <w:p w14:paraId="0F2D31B0" w14:textId="77777777" w:rsidR="00717AC9" w:rsidRDefault="002B6238">
            <w:pPr>
              <w:ind w:left="-84" w:right="-84"/>
            </w:pPr>
            <w:r>
              <w:rPr>
                <w:sz w:val="22"/>
              </w:rPr>
              <w:t>измерение pH</w:t>
            </w:r>
          </w:p>
        </w:tc>
        <w:tc>
          <w:tcPr>
            <w:tcW w:w="1070" w:type="pct"/>
            <w:vMerge w:val="restart"/>
          </w:tcPr>
          <w:p w14:paraId="53D7DED7" w14:textId="77777777" w:rsidR="00717AC9" w:rsidRDefault="002B6238">
            <w:pPr>
              <w:ind w:left="-84" w:right="-84"/>
            </w:pPr>
            <w:r>
              <w:rPr>
                <w:sz w:val="22"/>
              </w:rPr>
              <w:t>МУ от 19.10.1990 п.5.1.2</w:t>
            </w:r>
          </w:p>
        </w:tc>
        <w:tc>
          <w:tcPr>
            <w:tcW w:w="730" w:type="pct"/>
            <w:vMerge w:val="restart"/>
          </w:tcPr>
          <w:p w14:paraId="1B8CB6E6"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0515267" w14:textId="77777777" w:rsidR="00717AC9" w:rsidRDefault="002B6238">
            <w:pPr>
              <w:ind w:left="-84" w:right="-84"/>
            </w:pPr>
            <w:r>
              <w:rPr>
                <w:sz w:val="22"/>
              </w:rPr>
              <w:t>ТР ТС 007/2011</w:t>
            </w:r>
          </w:p>
        </w:tc>
      </w:tr>
      <w:tr w:rsidR="00717AC9" w14:paraId="1C66B2AB" w14:textId="77777777">
        <w:trPr>
          <w:trHeight w:val="230"/>
        </w:trPr>
        <w:tc>
          <w:tcPr>
            <w:tcW w:w="290" w:type="pct"/>
            <w:vMerge w:val="restart"/>
          </w:tcPr>
          <w:p w14:paraId="15EB807E" w14:textId="77777777" w:rsidR="00717AC9" w:rsidRDefault="002B6238">
            <w:pPr>
              <w:ind w:left="-84" w:right="-84"/>
            </w:pPr>
            <w:r>
              <w:rPr>
                <w:sz w:val="22"/>
              </w:rPr>
              <w:t>1.3.4*</w:t>
            </w:r>
          </w:p>
        </w:tc>
        <w:tc>
          <w:tcPr>
            <w:tcW w:w="680" w:type="pct"/>
            <w:vMerge w:val="restart"/>
          </w:tcPr>
          <w:p w14:paraId="06AD207E" w14:textId="77777777" w:rsidR="00717AC9" w:rsidRDefault="002B6238">
            <w:pPr>
              <w:ind w:left="-84" w:right="-84"/>
            </w:pPr>
            <w:r>
              <w:rPr>
                <w:sz w:val="22"/>
              </w:rPr>
              <w:t xml:space="preserve">Биологичекие ( бактериальные, вирусные, </w:t>
            </w:r>
            <w:r>
              <w:rPr>
                <w:sz w:val="22"/>
              </w:rPr>
              <w:lastRenderedPageBreak/>
              <w:t>белоксодержащие) препараты</w:t>
            </w:r>
          </w:p>
        </w:tc>
        <w:tc>
          <w:tcPr>
            <w:tcW w:w="530" w:type="pct"/>
            <w:vMerge w:val="restart"/>
          </w:tcPr>
          <w:p w14:paraId="3AC43686" w14:textId="77777777" w:rsidR="00717AC9" w:rsidRDefault="002B6238">
            <w:pPr>
              <w:ind w:left="-84" w:right="-84"/>
            </w:pPr>
            <w:r>
              <w:rPr>
                <w:sz w:val="22"/>
              </w:rPr>
              <w:lastRenderedPageBreak/>
              <w:t>46.46/06.036</w:t>
            </w:r>
          </w:p>
        </w:tc>
        <w:tc>
          <w:tcPr>
            <w:tcW w:w="870" w:type="pct"/>
            <w:vMerge w:val="restart"/>
          </w:tcPr>
          <w:p w14:paraId="146C87BA" w14:textId="77777777" w:rsidR="00717AC9" w:rsidRDefault="002B6238">
            <w:pPr>
              <w:ind w:left="-84" w:right="-84"/>
            </w:pPr>
            <w:r>
              <w:rPr>
                <w:sz w:val="22"/>
              </w:rPr>
              <w:t>кожно - раздражающее действие .</w:t>
            </w:r>
          </w:p>
        </w:tc>
        <w:tc>
          <w:tcPr>
            <w:tcW w:w="1070" w:type="pct"/>
            <w:vMerge w:val="restart"/>
          </w:tcPr>
          <w:p w14:paraId="229FA444" w14:textId="77777777" w:rsidR="00717AC9" w:rsidRDefault="002B6238">
            <w:pPr>
              <w:ind w:left="-84" w:right="-84"/>
            </w:pPr>
            <w:r>
              <w:rPr>
                <w:sz w:val="22"/>
              </w:rPr>
              <w:t>Инструкция 1.1.10-13-56-2005</w:t>
            </w:r>
          </w:p>
        </w:tc>
        <w:tc>
          <w:tcPr>
            <w:tcW w:w="730" w:type="pct"/>
            <w:vMerge w:val="restart"/>
          </w:tcPr>
          <w:p w14:paraId="616D994C" w14:textId="77777777" w:rsidR="00717AC9" w:rsidRDefault="002B6238">
            <w:pPr>
              <w:ind w:left="-84" w:right="-84"/>
            </w:pPr>
            <w:r>
              <w:rPr>
                <w:sz w:val="22"/>
              </w:rPr>
              <w:t>ул. Казинца, 50, 220099, г. Минск (Научно-</w:t>
            </w:r>
            <w:r>
              <w:rPr>
                <w:sz w:val="22"/>
              </w:rPr>
              <w:lastRenderedPageBreak/>
              <w:t>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49ED539" w14:textId="77777777" w:rsidR="00717AC9" w:rsidRDefault="00717AC9">
            <w:pPr>
              <w:ind w:left="-84" w:right="-84"/>
            </w:pPr>
          </w:p>
        </w:tc>
      </w:tr>
      <w:tr w:rsidR="00717AC9" w14:paraId="2794EC6C" w14:textId="77777777">
        <w:trPr>
          <w:trHeight w:val="230"/>
        </w:trPr>
        <w:tc>
          <w:tcPr>
            <w:tcW w:w="290" w:type="pct"/>
            <w:vMerge w:val="restart"/>
          </w:tcPr>
          <w:p w14:paraId="2AE0FE1F" w14:textId="77777777" w:rsidR="00717AC9" w:rsidRDefault="002B6238">
            <w:pPr>
              <w:ind w:left="-84" w:right="-84"/>
            </w:pPr>
            <w:r>
              <w:rPr>
                <w:sz w:val="22"/>
              </w:rPr>
              <w:t>1.3.5* ТР</w:t>
            </w:r>
          </w:p>
        </w:tc>
        <w:tc>
          <w:tcPr>
            <w:tcW w:w="680" w:type="pct"/>
            <w:vMerge w:val="restart"/>
          </w:tcPr>
          <w:p w14:paraId="1481C75A"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51C9843D" w14:textId="77777777" w:rsidR="00717AC9" w:rsidRDefault="002B6238">
            <w:pPr>
              <w:ind w:left="-84" w:right="-84"/>
            </w:pPr>
            <w:r>
              <w:rPr>
                <w:sz w:val="22"/>
              </w:rPr>
              <w:t>14.19/08.169, 14.14/08.169, 15.20/08.169, 32.40/08.169</w:t>
            </w:r>
          </w:p>
        </w:tc>
        <w:tc>
          <w:tcPr>
            <w:tcW w:w="870" w:type="pct"/>
            <w:vMerge w:val="restart"/>
          </w:tcPr>
          <w:p w14:paraId="3AE2E902" w14:textId="77777777" w:rsidR="00717AC9" w:rsidRDefault="002B6238">
            <w:pPr>
              <w:ind w:left="-84" w:right="-84"/>
            </w:pPr>
            <w:r>
              <w:rPr>
                <w:sz w:val="22"/>
              </w:rPr>
              <w:t>водородный показатель (pH)</w:t>
            </w:r>
          </w:p>
        </w:tc>
        <w:tc>
          <w:tcPr>
            <w:tcW w:w="1070" w:type="pct"/>
            <w:vMerge w:val="restart"/>
          </w:tcPr>
          <w:p w14:paraId="2E11CB31" w14:textId="77777777" w:rsidR="00717AC9" w:rsidRDefault="002B6238">
            <w:pPr>
              <w:ind w:left="-84" w:right="-84"/>
            </w:pPr>
            <w:r>
              <w:rPr>
                <w:sz w:val="22"/>
              </w:rPr>
              <w:t>ГОСТ 32165-2013</w:t>
            </w:r>
          </w:p>
        </w:tc>
        <w:tc>
          <w:tcPr>
            <w:tcW w:w="730" w:type="pct"/>
            <w:vMerge w:val="restart"/>
          </w:tcPr>
          <w:p w14:paraId="7BACEBFE"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3E65D45" w14:textId="77777777" w:rsidR="00717AC9" w:rsidRDefault="002B6238">
            <w:pPr>
              <w:ind w:left="-84" w:right="-84"/>
            </w:pPr>
            <w:r>
              <w:rPr>
                <w:sz w:val="22"/>
              </w:rPr>
              <w:t>ТР ТС 007/2011</w:t>
            </w:r>
          </w:p>
        </w:tc>
      </w:tr>
      <w:tr w:rsidR="00717AC9" w14:paraId="5DEE1BB8" w14:textId="77777777">
        <w:trPr>
          <w:trHeight w:val="230"/>
        </w:trPr>
        <w:tc>
          <w:tcPr>
            <w:tcW w:w="290" w:type="pct"/>
            <w:vMerge w:val="restart"/>
          </w:tcPr>
          <w:p w14:paraId="173EA23C" w14:textId="77777777" w:rsidR="00717AC9" w:rsidRDefault="002B6238">
            <w:pPr>
              <w:ind w:left="-84" w:right="-84"/>
            </w:pPr>
            <w:r>
              <w:rPr>
                <w:sz w:val="22"/>
              </w:rPr>
              <w:t>1.3.5*</w:t>
            </w:r>
          </w:p>
        </w:tc>
        <w:tc>
          <w:tcPr>
            <w:tcW w:w="680" w:type="pct"/>
            <w:vMerge w:val="restart"/>
          </w:tcPr>
          <w:p w14:paraId="58E297B6" w14:textId="77777777" w:rsidR="00717AC9" w:rsidRDefault="002B6238">
            <w:pPr>
              <w:ind w:left="-84" w:right="-84"/>
            </w:pPr>
            <w:r>
              <w:rPr>
                <w:sz w:val="22"/>
              </w:rPr>
              <w:t>Биологичекие ( бактериальные, вирусные, белоксодержащие) препараты</w:t>
            </w:r>
          </w:p>
        </w:tc>
        <w:tc>
          <w:tcPr>
            <w:tcW w:w="530" w:type="pct"/>
            <w:vMerge w:val="restart"/>
          </w:tcPr>
          <w:p w14:paraId="07E2F8A3" w14:textId="77777777" w:rsidR="00717AC9" w:rsidRDefault="002B6238">
            <w:pPr>
              <w:ind w:left="-84" w:right="-84"/>
            </w:pPr>
            <w:r>
              <w:rPr>
                <w:sz w:val="22"/>
              </w:rPr>
              <w:t>46.46/06.036</w:t>
            </w:r>
          </w:p>
        </w:tc>
        <w:tc>
          <w:tcPr>
            <w:tcW w:w="870" w:type="pct"/>
            <w:vMerge w:val="restart"/>
          </w:tcPr>
          <w:p w14:paraId="29693EB0"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4596A5A0" w14:textId="77777777" w:rsidR="00717AC9" w:rsidRDefault="002B6238">
            <w:pPr>
              <w:ind w:left="-84" w:right="-84"/>
            </w:pPr>
            <w:r>
              <w:rPr>
                <w:sz w:val="22"/>
              </w:rPr>
              <w:t>МУ № 5789/1-91</w:t>
            </w:r>
          </w:p>
        </w:tc>
        <w:tc>
          <w:tcPr>
            <w:tcW w:w="730" w:type="pct"/>
            <w:vMerge w:val="restart"/>
          </w:tcPr>
          <w:p w14:paraId="3F5CD41A"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w:t>
            </w:r>
            <w:r>
              <w:rPr>
                <w:sz w:val="22"/>
              </w:rPr>
              <w:lastRenderedPageBreak/>
              <w:t>пользования.Токсикологическая лаборатория)</w:t>
            </w:r>
          </w:p>
        </w:tc>
        <w:tc>
          <w:tcPr>
            <w:tcW w:w="815" w:type="pct"/>
            <w:vMerge w:val="restart"/>
          </w:tcPr>
          <w:p w14:paraId="6741AF47" w14:textId="77777777" w:rsidR="00717AC9" w:rsidRDefault="00717AC9">
            <w:pPr>
              <w:ind w:left="-84" w:right="-84"/>
            </w:pPr>
          </w:p>
        </w:tc>
      </w:tr>
      <w:tr w:rsidR="00717AC9" w14:paraId="5E453CAE" w14:textId="77777777">
        <w:trPr>
          <w:trHeight w:val="230"/>
        </w:trPr>
        <w:tc>
          <w:tcPr>
            <w:tcW w:w="290" w:type="pct"/>
            <w:vMerge w:val="restart"/>
          </w:tcPr>
          <w:p w14:paraId="12AA5563" w14:textId="77777777" w:rsidR="00717AC9" w:rsidRDefault="002B6238">
            <w:pPr>
              <w:ind w:left="-84" w:right="-84"/>
            </w:pPr>
            <w:r>
              <w:rPr>
                <w:sz w:val="22"/>
              </w:rPr>
              <w:t>1.3.6* ТР</w:t>
            </w:r>
          </w:p>
        </w:tc>
        <w:tc>
          <w:tcPr>
            <w:tcW w:w="680" w:type="pct"/>
            <w:vMerge w:val="restart"/>
          </w:tcPr>
          <w:p w14:paraId="2B9A6DE4"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5E767CC6" w14:textId="77777777" w:rsidR="00717AC9" w:rsidRDefault="002B6238">
            <w:pPr>
              <w:ind w:left="-84" w:right="-84"/>
            </w:pPr>
            <w:r>
              <w:rPr>
                <w:sz w:val="22"/>
              </w:rPr>
              <w:t>13.99/26.080, 13.92/26.080, 13.20/26.080, 13.91/26.080</w:t>
            </w:r>
          </w:p>
        </w:tc>
        <w:tc>
          <w:tcPr>
            <w:tcW w:w="870" w:type="pct"/>
            <w:vMerge w:val="restart"/>
          </w:tcPr>
          <w:p w14:paraId="029D9392" w14:textId="77777777" w:rsidR="00717AC9" w:rsidRDefault="002B6238">
            <w:pPr>
              <w:ind w:left="-84" w:right="-84"/>
            </w:pPr>
            <w:r>
              <w:rPr>
                <w:sz w:val="22"/>
              </w:rPr>
              <w:t>воздухопроницаемость</w:t>
            </w:r>
          </w:p>
        </w:tc>
        <w:tc>
          <w:tcPr>
            <w:tcW w:w="1070" w:type="pct"/>
            <w:vMerge w:val="restart"/>
          </w:tcPr>
          <w:p w14:paraId="72330122" w14:textId="77777777" w:rsidR="00717AC9" w:rsidRDefault="002B6238">
            <w:pPr>
              <w:ind w:left="-84" w:right="-84"/>
            </w:pPr>
            <w:r>
              <w:rPr>
                <w:sz w:val="22"/>
              </w:rPr>
              <w:t>ГОСТ 12088-77;</w:t>
            </w:r>
            <w:r>
              <w:rPr>
                <w:sz w:val="22"/>
              </w:rPr>
              <w:br/>
              <w:t>ГОСТ ISO 9237-2013</w:t>
            </w:r>
          </w:p>
        </w:tc>
        <w:tc>
          <w:tcPr>
            <w:tcW w:w="730" w:type="pct"/>
            <w:vMerge w:val="restart"/>
          </w:tcPr>
          <w:p w14:paraId="29BF5EEE"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DA99852" w14:textId="77777777" w:rsidR="00717AC9" w:rsidRDefault="002B6238">
            <w:pPr>
              <w:ind w:left="-84" w:right="-84"/>
            </w:pPr>
            <w:r>
              <w:rPr>
                <w:sz w:val="22"/>
              </w:rPr>
              <w:t>ТР ТС 007/2011</w:t>
            </w:r>
          </w:p>
        </w:tc>
      </w:tr>
      <w:tr w:rsidR="00717AC9" w14:paraId="4913822D" w14:textId="77777777">
        <w:trPr>
          <w:trHeight w:val="230"/>
        </w:trPr>
        <w:tc>
          <w:tcPr>
            <w:tcW w:w="290" w:type="pct"/>
            <w:vMerge w:val="restart"/>
          </w:tcPr>
          <w:p w14:paraId="2135D693" w14:textId="77777777" w:rsidR="00717AC9" w:rsidRDefault="002B6238">
            <w:pPr>
              <w:ind w:left="-84" w:right="-84"/>
            </w:pPr>
            <w:r>
              <w:rPr>
                <w:sz w:val="22"/>
              </w:rPr>
              <w:t>1.3.6*</w:t>
            </w:r>
          </w:p>
        </w:tc>
        <w:tc>
          <w:tcPr>
            <w:tcW w:w="680" w:type="pct"/>
            <w:vMerge w:val="restart"/>
          </w:tcPr>
          <w:p w14:paraId="29758671" w14:textId="77777777" w:rsidR="00717AC9" w:rsidRDefault="002B6238">
            <w:pPr>
              <w:ind w:left="-84" w:right="-84"/>
            </w:pPr>
            <w:r>
              <w:rPr>
                <w:sz w:val="22"/>
              </w:rPr>
              <w:t>Биологичекие ( бактериальные, вирусные, белоксодержащие) препараты</w:t>
            </w:r>
          </w:p>
        </w:tc>
        <w:tc>
          <w:tcPr>
            <w:tcW w:w="530" w:type="pct"/>
            <w:vMerge w:val="restart"/>
          </w:tcPr>
          <w:p w14:paraId="1CB36A01" w14:textId="77777777" w:rsidR="00717AC9" w:rsidRDefault="002B6238">
            <w:pPr>
              <w:ind w:left="-84" w:right="-84"/>
            </w:pPr>
            <w:r>
              <w:rPr>
                <w:sz w:val="22"/>
              </w:rPr>
              <w:t>46.46/06.036</w:t>
            </w:r>
          </w:p>
        </w:tc>
        <w:tc>
          <w:tcPr>
            <w:tcW w:w="870" w:type="pct"/>
            <w:vMerge w:val="restart"/>
          </w:tcPr>
          <w:p w14:paraId="29F670BF"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6E5014B1" w14:textId="77777777" w:rsidR="00717AC9" w:rsidRDefault="002B6238">
            <w:pPr>
              <w:ind w:left="-84" w:right="-84"/>
            </w:pPr>
            <w:r>
              <w:rPr>
                <w:sz w:val="22"/>
              </w:rPr>
              <w:t>МУ № 5789/1-91</w:t>
            </w:r>
          </w:p>
        </w:tc>
        <w:tc>
          <w:tcPr>
            <w:tcW w:w="730" w:type="pct"/>
            <w:vMerge w:val="restart"/>
          </w:tcPr>
          <w:p w14:paraId="1136CB2E"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E1D675E" w14:textId="77777777" w:rsidR="00717AC9" w:rsidRDefault="00717AC9">
            <w:pPr>
              <w:ind w:left="-84" w:right="-84"/>
            </w:pPr>
          </w:p>
        </w:tc>
      </w:tr>
      <w:tr w:rsidR="00717AC9" w14:paraId="58DA47B9" w14:textId="77777777">
        <w:tc>
          <w:tcPr>
            <w:tcW w:w="290" w:type="pct"/>
          </w:tcPr>
          <w:p w14:paraId="0C75CA19" w14:textId="77777777" w:rsidR="00717AC9" w:rsidRDefault="002B6238">
            <w:pPr>
              <w:ind w:left="-84" w:right="-84"/>
            </w:pPr>
            <w:r>
              <w:rPr>
                <w:sz w:val="22"/>
              </w:rPr>
              <w:t>1.3.7* ТР</w:t>
            </w:r>
          </w:p>
        </w:tc>
        <w:tc>
          <w:tcPr>
            <w:tcW w:w="680" w:type="pct"/>
            <w:vMerge w:val="restart"/>
          </w:tcPr>
          <w:p w14:paraId="1DD6DB14"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569F585E" w14:textId="77777777" w:rsidR="00717AC9" w:rsidRDefault="002B6238">
            <w:pPr>
              <w:ind w:left="-84" w:right="-84"/>
            </w:pPr>
            <w:r>
              <w:rPr>
                <w:sz w:val="22"/>
              </w:rPr>
              <w:t>14.19/06.036, 14.14/06.036, 15.20/06.036, 32.40/06.036</w:t>
            </w:r>
          </w:p>
        </w:tc>
        <w:tc>
          <w:tcPr>
            <w:tcW w:w="870" w:type="pct"/>
          </w:tcPr>
          <w:p w14:paraId="3A0E00A4" w14:textId="77777777" w:rsidR="00717AC9" w:rsidRDefault="002B6238">
            <w:pPr>
              <w:ind w:left="-84" w:right="-84"/>
            </w:pPr>
            <w:r>
              <w:rPr>
                <w:sz w:val="22"/>
              </w:rPr>
              <w:t>индекс токсичности в водной вытяжке</w:t>
            </w:r>
          </w:p>
        </w:tc>
        <w:tc>
          <w:tcPr>
            <w:tcW w:w="1070" w:type="pct"/>
          </w:tcPr>
          <w:p w14:paraId="463B5C09" w14:textId="77777777" w:rsidR="00717AC9" w:rsidRDefault="002B6238">
            <w:pPr>
              <w:ind w:left="-84" w:right="-84"/>
            </w:pPr>
            <w:r>
              <w:rPr>
                <w:sz w:val="22"/>
              </w:rPr>
              <w:t>МУ 1.1.037-95</w:t>
            </w:r>
          </w:p>
        </w:tc>
        <w:tc>
          <w:tcPr>
            <w:tcW w:w="730" w:type="pct"/>
            <w:vMerge w:val="restart"/>
          </w:tcPr>
          <w:p w14:paraId="6E46918B"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44A7E41" w14:textId="77777777" w:rsidR="00717AC9" w:rsidRDefault="002B6238">
            <w:pPr>
              <w:ind w:left="-84" w:right="-84"/>
            </w:pPr>
            <w:r>
              <w:rPr>
                <w:sz w:val="22"/>
              </w:rPr>
              <w:lastRenderedPageBreak/>
              <w:t>ТР ТС 007/2011</w:t>
            </w:r>
          </w:p>
        </w:tc>
      </w:tr>
      <w:tr w:rsidR="00717AC9" w14:paraId="7E53F8E0" w14:textId="77777777">
        <w:tc>
          <w:tcPr>
            <w:tcW w:w="290" w:type="pct"/>
          </w:tcPr>
          <w:p w14:paraId="48FE6251" w14:textId="77777777" w:rsidR="00717AC9" w:rsidRDefault="002B6238">
            <w:pPr>
              <w:ind w:left="-84" w:right="-84"/>
            </w:pPr>
            <w:r>
              <w:rPr>
                <w:sz w:val="22"/>
              </w:rPr>
              <w:t>1.3.8* ТР</w:t>
            </w:r>
          </w:p>
        </w:tc>
        <w:tc>
          <w:tcPr>
            <w:tcW w:w="680" w:type="pct"/>
            <w:vMerge/>
          </w:tcPr>
          <w:p w14:paraId="620E9CA8" w14:textId="77777777" w:rsidR="00717AC9" w:rsidRDefault="00717AC9"/>
        </w:tc>
        <w:tc>
          <w:tcPr>
            <w:tcW w:w="530" w:type="pct"/>
            <w:vMerge/>
          </w:tcPr>
          <w:p w14:paraId="659CD410" w14:textId="77777777" w:rsidR="00717AC9" w:rsidRDefault="00717AC9"/>
        </w:tc>
        <w:tc>
          <w:tcPr>
            <w:tcW w:w="870" w:type="pct"/>
          </w:tcPr>
          <w:p w14:paraId="4C804D64" w14:textId="77777777" w:rsidR="00717AC9" w:rsidRDefault="002B6238">
            <w:pPr>
              <w:ind w:left="-84" w:right="-84"/>
            </w:pPr>
            <w:r>
              <w:rPr>
                <w:sz w:val="22"/>
              </w:rPr>
              <w:t>индекс токсичности в воздушной вытяжке</w:t>
            </w:r>
          </w:p>
        </w:tc>
        <w:tc>
          <w:tcPr>
            <w:tcW w:w="1070" w:type="pct"/>
          </w:tcPr>
          <w:p w14:paraId="7125DE86" w14:textId="77777777" w:rsidR="00717AC9" w:rsidRDefault="002B6238">
            <w:pPr>
              <w:ind w:left="-84" w:right="-84"/>
            </w:pPr>
            <w:r>
              <w:rPr>
                <w:sz w:val="22"/>
              </w:rPr>
              <w:t>МР № 29 ФЦ/2688-03</w:t>
            </w:r>
          </w:p>
        </w:tc>
        <w:tc>
          <w:tcPr>
            <w:tcW w:w="730" w:type="pct"/>
            <w:vMerge/>
          </w:tcPr>
          <w:p w14:paraId="54D6BBC8" w14:textId="77777777" w:rsidR="00717AC9" w:rsidRDefault="00717AC9"/>
        </w:tc>
        <w:tc>
          <w:tcPr>
            <w:tcW w:w="815" w:type="pct"/>
            <w:vMerge/>
          </w:tcPr>
          <w:p w14:paraId="4CEEC04C" w14:textId="77777777" w:rsidR="00717AC9" w:rsidRDefault="00717AC9"/>
        </w:tc>
      </w:tr>
      <w:tr w:rsidR="00717AC9" w14:paraId="3E097324" w14:textId="77777777">
        <w:tc>
          <w:tcPr>
            <w:tcW w:w="290" w:type="pct"/>
          </w:tcPr>
          <w:p w14:paraId="767F9E56" w14:textId="77777777" w:rsidR="00717AC9" w:rsidRDefault="002B6238">
            <w:pPr>
              <w:ind w:left="-84" w:right="-84"/>
            </w:pPr>
            <w:r>
              <w:rPr>
                <w:sz w:val="22"/>
              </w:rPr>
              <w:lastRenderedPageBreak/>
              <w:t>1.3.9* ТР</w:t>
            </w:r>
          </w:p>
        </w:tc>
        <w:tc>
          <w:tcPr>
            <w:tcW w:w="680" w:type="pct"/>
            <w:vMerge/>
          </w:tcPr>
          <w:p w14:paraId="18EA37EA" w14:textId="77777777" w:rsidR="00717AC9" w:rsidRDefault="00717AC9"/>
        </w:tc>
        <w:tc>
          <w:tcPr>
            <w:tcW w:w="530" w:type="pct"/>
            <w:vMerge/>
          </w:tcPr>
          <w:p w14:paraId="6C6FCA6C" w14:textId="77777777" w:rsidR="00717AC9" w:rsidRDefault="00717AC9"/>
        </w:tc>
        <w:tc>
          <w:tcPr>
            <w:tcW w:w="870" w:type="pct"/>
          </w:tcPr>
          <w:p w14:paraId="17B576D7" w14:textId="77777777" w:rsidR="00717AC9" w:rsidRDefault="002B6238">
            <w:pPr>
              <w:ind w:left="-84" w:right="-84"/>
            </w:pPr>
            <w:r>
              <w:rPr>
                <w:sz w:val="22"/>
              </w:rPr>
              <w:t>острая токсичность при внутрижелудочном введении вытяжек</w:t>
            </w:r>
          </w:p>
        </w:tc>
        <w:tc>
          <w:tcPr>
            <w:tcW w:w="1070" w:type="pct"/>
          </w:tcPr>
          <w:p w14:paraId="279CD546" w14:textId="77777777" w:rsidR="00717AC9" w:rsidRDefault="002B6238">
            <w:pPr>
              <w:ind w:left="-84" w:right="-84"/>
            </w:pPr>
            <w:r>
              <w:rPr>
                <w:sz w:val="22"/>
              </w:rPr>
              <w:t>Инструкция 1.1.11-12-35-2004</w:t>
            </w:r>
          </w:p>
        </w:tc>
        <w:tc>
          <w:tcPr>
            <w:tcW w:w="730" w:type="pct"/>
            <w:vMerge/>
          </w:tcPr>
          <w:p w14:paraId="46AE96A0" w14:textId="77777777" w:rsidR="00717AC9" w:rsidRDefault="00717AC9"/>
        </w:tc>
        <w:tc>
          <w:tcPr>
            <w:tcW w:w="815" w:type="pct"/>
            <w:vMerge/>
          </w:tcPr>
          <w:p w14:paraId="32D55ACF" w14:textId="77777777" w:rsidR="00717AC9" w:rsidRDefault="00717AC9"/>
        </w:tc>
      </w:tr>
      <w:tr w:rsidR="00717AC9" w14:paraId="2E1F4275" w14:textId="77777777">
        <w:tc>
          <w:tcPr>
            <w:tcW w:w="290" w:type="pct"/>
          </w:tcPr>
          <w:p w14:paraId="0B9311E9" w14:textId="77777777" w:rsidR="00717AC9" w:rsidRDefault="002B6238">
            <w:pPr>
              <w:ind w:left="-84" w:right="-84"/>
            </w:pPr>
            <w:r>
              <w:rPr>
                <w:sz w:val="22"/>
              </w:rPr>
              <w:t>1.3.10* ТР</w:t>
            </w:r>
          </w:p>
        </w:tc>
        <w:tc>
          <w:tcPr>
            <w:tcW w:w="680" w:type="pct"/>
            <w:vMerge/>
          </w:tcPr>
          <w:p w14:paraId="2422C55A" w14:textId="77777777" w:rsidR="00717AC9" w:rsidRDefault="00717AC9"/>
        </w:tc>
        <w:tc>
          <w:tcPr>
            <w:tcW w:w="530" w:type="pct"/>
            <w:vMerge/>
          </w:tcPr>
          <w:p w14:paraId="64F9DFE4" w14:textId="77777777" w:rsidR="00717AC9" w:rsidRDefault="00717AC9"/>
        </w:tc>
        <w:tc>
          <w:tcPr>
            <w:tcW w:w="870" w:type="pct"/>
          </w:tcPr>
          <w:p w14:paraId="610F11A2" w14:textId="77777777" w:rsidR="00717AC9" w:rsidRDefault="002B6238">
            <w:pPr>
              <w:ind w:left="-84" w:right="-84"/>
            </w:pPr>
            <w:r>
              <w:rPr>
                <w:sz w:val="22"/>
              </w:rPr>
              <w:t>раздражающее действие на кожу</w:t>
            </w:r>
          </w:p>
        </w:tc>
        <w:tc>
          <w:tcPr>
            <w:tcW w:w="1070" w:type="pct"/>
            <w:vMerge w:val="restart"/>
          </w:tcPr>
          <w:p w14:paraId="1A244B98" w14:textId="77777777" w:rsidR="00717AC9" w:rsidRDefault="002B6238">
            <w:pPr>
              <w:ind w:left="-84" w:right="-84"/>
            </w:pPr>
            <w:r>
              <w:rPr>
                <w:sz w:val="22"/>
              </w:rPr>
              <w:t>Инструкция 1.1.11-12-35-2004;</w:t>
            </w:r>
            <w:r>
              <w:rPr>
                <w:sz w:val="22"/>
              </w:rPr>
              <w:br/>
              <w:t>Инструкция по применению 004-0612</w:t>
            </w:r>
          </w:p>
        </w:tc>
        <w:tc>
          <w:tcPr>
            <w:tcW w:w="730" w:type="pct"/>
            <w:vMerge/>
          </w:tcPr>
          <w:p w14:paraId="7D74D497" w14:textId="77777777" w:rsidR="00717AC9" w:rsidRDefault="00717AC9"/>
        </w:tc>
        <w:tc>
          <w:tcPr>
            <w:tcW w:w="815" w:type="pct"/>
            <w:vMerge/>
          </w:tcPr>
          <w:p w14:paraId="060CA4E9" w14:textId="77777777" w:rsidR="00717AC9" w:rsidRDefault="00717AC9"/>
        </w:tc>
      </w:tr>
      <w:tr w:rsidR="00717AC9" w14:paraId="2777A8B2" w14:textId="77777777">
        <w:tc>
          <w:tcPr>
            <w:tcW w:w="290" w:type="pct"/>
          </w:tcPr>
          <w:p w14:paraId="004544BF" w14:textId="77777777" w:rsidR="00717AC9" w:rsidRDefault="002B6238">
            <w:pPr>
              <w:ind w:left="-84" w:right="-84"/>
            </w:pPr>
            <w:r>
              <w:rPr>
                <w:sz w:val="22"/>
              </w:rPr>
              <w:t>1.3.11* ТР</w:t>
            </w:r>
          </w:p>
        </w:tc>
        <w:tc>
          <w:tcPr>
            <w:tcW w:w="680" w:type="pct"/>
            <w:vMerge/>
          </w:tcPr>
          <w:p w14:paraId="7C6AF660" w14:textId="77777777" w:rsidR="00717AC9" w:rsidRDefault="00717AC9"/>
        </w:tc>
        <w:tc>
          <w:tcPr>
            <w:tcW w:w="530" w:type="pct"/>
            <w:vMerge/>
          </w:tcPr>
          <w:p w14:paraId="2E7ABA69" w14:textId="77777777" w:rsidR="00717AC9" w:rsidRDefault="00717AC9"/>
        </w:tc>
        <w:tc>
          <w:tcPr>
            <w:tcW w:w="870" w:type="pct"/>
          </w:tcPr>
          <w:p w14:paraId="354E27D6" w14:textId="77777777" w:rsidR="00717AC9" w:rsidRDefault="002B6238">
            <w:pPr>
              <w:ind w:left="-84" w:right="-84"/>
            </w:pPr>
            <w:r>
              <w:rPr>
                <w:sz w:val="22"/>
              </w:rPr>
              <w:t>раздражающее действие на слизистые оболочки</w:t>
            </w:r>
          </w:p>
        </w:tc>
        <w:tc>
          <w:tcPr>
            <w:tcW w:w="1070" w:type="pct"/>
            <w:vMerge/>
          </w:tcPr>
          <w:p w14:paraId="125B007B" w14:textId="77777777" w:rsidR="00717AC9" w:rsidRDefault="00717AC9"/>
        </w:tc>
        <w:tc>
          <w:tcPr>
            <w:tcW w:w="730" w:type="pct"/>
            <w:vMerge/>
          </w:tcPr>
          <w:p w14:paraId="482E29F4" w14:textId="77777777" w:rsidR="00717AC9" w:rsidRDefault="00717AC9"/>
        </w:tc>
        <w:tc>
          <w:tcPr>
            <w:tcW w:w="815" w:type="pct"/>
            <w:vMerge/>
          </w:tcPr>
          <w:p w14:paraId="2E0C431E" w14:textId="77777777" w:rsidR="00717AC9" w:rsidRDefault="00717AC9"/>
        </w:tc>
      </w:tr>
      <w:tr w:rsidR="00717AC9" w14:paraId="00727875" w14:textId="77777777">
        <w:tc>
          <w:tcPr>
            <w:tcW w:w="290" w:type="pct"/>
          </w:tcPr>
          <w:p w14:paraId="348F837D" w14:textId="77777777" w:rsidR="00717AC9" w:rsidRDefault="002B6238">
            <w:pPr>
              <w:ind w:left="-84" w:right="-84"/>
            </w:pPr>
            <w:r>
              <w:rPr>
                <w:sz w:val="22"/>
              </w:rPr>
              <w:t>1.3.12* ТР</w:t>
            </w:r>
          </w:p>
        </w:tc>
        <w:tc>
          <w:tcPr>
            <w:tcW w:w="680" w:type="pct"/>
            <w:vMerge/>
          </w:tcPr>
          <w:p w14:paraId="00B42F8D" w14:textId="77777777" w:rsidR="00717AC9" w:rsidRDefault="00717AC9"/>
        </w:tc>
        <w:tc>
          <w:tcPr>
            <w:tcW w:w="530" w:type="pct"/>
            <w:vMerge/>
          </w:tcPr>
          <w:p w14:paraId="1B90DF3C" w14:textId="77777777" w:rsidR="00717AC9" w:rsidRDefault="00717AC9"/>
        </w:tc>
        <w:tc>
          <w:tcPr>
            <w:tcW w:w="870" w:type="pct"/>
          </w:tcPr>
          <w:p w14:paraId="1FD0BE51" w14:textId="77777777" w:rsidR="00717AC9" w:rsidRDefault="002B6238">
            <w:pPr>
              <w:ind w:left="-84" w:right="-84"/>
            </w:pPr>
            <w:r>
              <w:rPr>
                <w:sz w:val="22"/>
              </w:rPr>
              <w:t>сенсибилизирующее действие</w:t>
            </w:r>
          </w:p>
        </w:tc>
        <w:tc>
          <w:tcPr>
            <w:tcW w:w="1070" w:type="pct"/>
            <w:vMerge/>
          </w:tcPr>
          <w:p w14:paraId="2621ED46" w14:textId="77777777" w:rsidR="00717AC9" w:rsidRDefault="00717AC9"/>
        </w:tc>
        <w:tc>
          <w:tcPr>
            <w:tcW w:w="730" w:type="pct"/>
            <w:vMerge/>
          </w:tcPr>
          <w:p w14:paraId="7E986F54" w14:textId="77777777" w:rsidR="00717AC9" w:rsidRDefault="00717AC9"/>
        </w:tc>
        <w:tc>
          <w:tcPr>
            <w:tcW w:w="815" w:type="pct"/>
            <w:vMerge/>
          </w:tcPr>
          <w:p w14:paraId="38F3EA5B" w14:textId="77777777" w:rsidR="00717AC9" w:rsidRDefault="00717AC9"/>
        </w:tc>
      </w:tr>
      <w:tr w:rsidR="00717AC9" w14:paraId="5EFD6D25" w14:textId="77777777">
        <w:tc>
          <w:tcPr>
            <w:tcW w:w="290" w:type="pct"/>
          </w:tcPr>
          <w:p w14:paraId="4283DA59" w14:textId="77777777" w:rsidR="00717AC9" w:rsidRDefault="002B6238">
            <w:pPr>
              <w:ind w:left="-84" w:right="-84"/>
            </w:pPr>
            <w:r>
              <w:rPr>
                <w:sz w:val="22"/>
              </w:rPr>
              <w:t>1.3.13* ТР</w:t>
            </w:r>
          </w:p>
        </w:tc>
        <w:tc>
          <w:tcPr>
            <w:tcW w:w="680" w:type="pct"/>
            <w:vMerge/>
          </w:tcPr>
          <w:p w14:paraId="575C6ADD" w14:textId="77777777" w:rsidR="00717AC9" w:rsidRDefault="00717AC9"/>
        </w:tc>
        <w:tc>
          <w:tcPr>
            <w:tcW w:w="530" w:type="pct"/>
          </w:tcPr>
          <w:p w14:paraId="0F7C801F" w14:textId="77777777" w:rsidR="00717AC9" w:rsidRDefault="002B6238">
            <w:pPr>
              <w:ind w:left="-84" w:right="-84"/>
            </w:pPr>
            <w:r>
              <w:rPr>
                <w:sz w:val="22"/>
              </w:rPr>
              <w:t>23.49/26.045, 23.19/26.045, 23.13/26.045, 22.29/26.045, 22.19/26.045</w:t>
            </w:r>
          </w:p>
        </w:tc>
        <w:tc>
          <w:tcPr>
            <w:tcW w:w="870" w:type="pct"/>
          </w:tcPr>
          <w:p w14:paraId="364BE4F4" w14:textId="77777777" w:rsidR="00717AC9" w:rsidRDefault="002B6238">
            <w:pPr>
              <w:ind w:left="-84" w:right="-84"/>
            </w:pPr>
            <w:r>
              <w:rPr>
                <w:sz w:val="22"/>
              </w:rPr>
              <w:t>- стойкость к дезинфекции; - стойкость к воздействию 1%-ного раствора уксусной кислоты и мыльно-щелочным растворам</w:t>
            </w:r>
          </w:p>
        </w:tc>
        <w:tc>
          <w:tcPr>
            <w:tcW w:w="1070" w:type="pct"/>
          </w:tcPr>
          <w:p w14:paraId="189B2741" w14:textId="77777777" w:rsidR="00717AC9" w:rsidRDefault="002B6238">
            <w:pPr>
              <w:ind w:left="-84" w:right="-84"/>
            </w:pPr>
            <w:r>
              <w:rPr>
                <w:sz w:val="22"/>
              </w:rPr>
              <w:t>ГОСТ 3302-95;</w:t>
            </w:r>
            <w:r>
              <w:rPr>
                <w:sz w:val="22"/>
              </w:rPr>
              <w:br/>
              <w:t>ГОСТ 3303-94;</w:t>
            </w:r>
            <w:r>
              <w:rPr>
                <w:sz w:val="22"/>
              </w:rPr>
              <w:br/>
              <w:t>СТБ 1015-97</w:t>
            </w:r>
          </w:p>
        </w:tc>
        <w:tc>
          <w:tcPr>
            <w:tcW w:w="730" w:type="pct"/>
          </w:tcPr>
          <w:p w14:paraId="133DAE7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405A3058" w14:textId="77777777" w:rsidR="00717AC9" w:rsidRDefault="00717AC9"/>
        </w:tc>
      </w:tr>
      <w:tr w:rsidR="00717AC9" w14:paraId="5EDE5F3D" w14:textId="77777777">
        <w:tc>
          <w:tcPr>
            <w:tcW w:w="290" w:type="pct"/>
          </w:tcPr>
          <w:p w14:paraId="3B5101BA" w14:textId="77777777" w:rsidR="00717AC9" w:rsidRDefault="002B6238">
            <w:pPr>
              <w:ind w:left="-84" w:right="-84"/>
            </w:pPr>
            <w:r>
              <w:rPr>
                <w:sz w:val="22"/>
              </w:rPr>
              <w:t>1.3.14* ТР</w:t>
            </w:r>
          </w:p>
        </w:tc>
        <w:tc>
          <w:tcPr>
            <w:tcW w:w="680" w:type="pct"/>
            <w:vMerge/>
          </w:tcPr>
          <w:p w14:paraId="2DBC1BE1" w14:textId="77777777" w:rsidR="00717AC9" w:rsidRDefault="00717AC9"/>
        </w:tc>
        <w:tc>
          <w:tcPr>
            <w:tcW w:w="530" w:type="pct"/>
          </w:tcPr>
          <w:p w14:paraId="24866261" w14:textId="77777777" w:rsidR="00717AC9" w:rsidRDefault="002B6238">
            <w:pPr>
              <w:ind w:left="-84" w:right="-84"/>
            </w:pPr>
            <w:r>
              <w:rPr>
                <w:sz w:val="22"/>
              </w:rPr>
              <w:t xml:space="preserve">17.29/08.158, 30.99/08.158, 30.92/08.158, 22.29/08.158, 22.19/08.158, 18.12/08.158, 17.23/08.158, 17.22/08.158, 15.12/08.158, 14.39/08.158, 14.31/08.158, 14.19/08.158, </w:t>
            </w:r>
            <w:r>
              <w:rPr>
                <w:sz w:val="22"/>
              </w:rPr>
              <w:lastRenderedPageBreak/>
              <w:t>14.14/08.158, 14.11/08.158, 13.99/08.158, 13.92/08.158, 15.20/08.158, 13.20/08.158, 13.91/08.158</w:t>
            </w:r>
          </w:p>
        </w:tc>
        <w:tc>
          <w:tcPr>
            <w:tcW w:w="870" w:type="pct"/>
          </w:tcPr>
          <w:p w14:paraId="5278DC55" w14:textId="77777777" w:rsidR="00717AC9" w:rsidRDefault="002B6238">
            <w:pPr>
              <w:ind w:left="-84" w:right="-84"/>
            </w:pPr>
            <w:r>
              <w:rPr>
                <w:sz w:val="22"/>
              </w:rPr>
              <w:lastRenderedPageBreak/>
              <w:t>ацетон</w:t>
            </w:r>
          </w:p>
        </w:tc>
        <w:tc>
          <w:tcPr>
            <w:tcW w:w="1070" w:type="pct"/>
            <w:vMerge w:val="restart"/>
          </w:tcPr>
          <w:p w14:paraId="01A99275" w14:textId="77777777" w:rsidR="00717AC9" w:rsidRDefault="002B6238">
            <w:pPr>
              <w:ind w:left="-84" w:right="-84"/>
            </w:pPr>
            <w:r>
              <w:rPr>
                <w:sz w:val="22"/>
              </w:rPr>
              <w:t>МВИ.МН 2558-2006</w:t>
            </w:r>
          </w:p>
        </w:tc>
        <w:tc>
          <w:tcPr>
            <w:tcW w:w="730" w:type="pct"/>
            <w:vMerge w:val="restart"/>
          </w:tcPr>
          <w:p w14:paraId="6164435B"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5E78E462" w14:textId="77777777" w:rsidR="00717AC9" w:rsidRDefault="00717AC9"/>
        </w:tc>
      </w:tr>
      <w:tr w:rsidR="00717AC9" w14:paraId="2ABC4B83" w14:textId="77777777">
        <w:tc>
          <w:tcPr>
            <w:tcW w:w="290" w:type="pct"/>
          </w:tcPr>
          <w:p w14:paraId="13F8869F" w14:textId="77777777" w:rsidR="00717AC9" w:rsidRDefault="002B6238">
            <w:pPr>
              <w:ind w:left="-84" w:right="-84"/>
            </w:pPr>
            <w:r>
              <w:rPr>
                <w:sz w:val="22"/>
              </w:rPr>
              <w:t>1.3.15* ТР</w:t>
            </w:r>
          </w:p>
        </w:tc>
        <w:tc>
          <w:tcPr>
            <w:tcW w:w="680" w:type="pct"/>
            <w:vMerge/>
          </w:tcPr>
          <w:p w14:paraId="405144F9" w14:textId="77777777" w:rsidR="00717AC9" w:rsidRDefault="00717AC9"/>
        </w:tc>
        <w:tc>
          <w:tcPr>
            <w:tcW w:w="530" w:type="pct"/>
          </w:tcPr>
          <w:p w14:paraId="08CFDBAD" w14:textId="77777777" w:rsidR="00717AC9" w:rsidRDefault="002B6238">
            <w:pPr>
              <w:ind w:left="-84" w:right="-84"/>
            </w:pPr>
            <w:r>
              <w:rPr>
                <w:sz w:val="22"/>
              </w:rPr>
              <w:t>17.29/08.158, 14.13/08.158, 30.99/08.158, 30.92/08.158, 22.29/08.158, 22.19/08.158, 18.12/08.158, 17.23/08.158, 17.22/08.158, 15.12/08.158, 14.39/08.158, 14.31/08.158, 14.19/08.158, 14.14/08.158, 14.11/08.158, 13.99/08.158, 13.92/08.158, 15.20/08.158, 13.20/08.158, 13.91/08.158</w:t>
            </w:r>
          </w:p>
        </w:tc>
        <w:tc>
          <w:tcPr>
            <w:tcW w:w="870" w:type="pct"/>
          </w:tcPr>
          <w:p w14:paraId="292B3FCF" w14:textId="77777777" w:rsidR="00717AC9" w:rsidRDefault="002B6238">
            <w:pPr>
              <w:ind w:left="-84" w:right="-84"/>
            </w:pPr>
            <w:r>
              <w:rPr>
                <w:sz w:val="22"/>
              </w:rPr>
              <w:t>ацетальдегид</w:t>
            </w:r>
          </w:p>
        </w:tc>
        <w:tc>
          <w:tcPr>
            <w:tcW w:w="1070" w:type="pct"/>
            <w:vMerge/>
          </w:tcPr>
          <w:p w14:paraId="7B3BB85F" w14:textId="77777777" w:rsidR="00717AC9" w:rsidRDefault="00717AC9"/>
        </w:tc>
        <w:tc>
          <w:tcPr>
            <w:tcW w:w="730" w:type="pct"/>
            <w:vMerge/>
          </w:tcPr>
          <w:p w14:paraId="3D1CFBFD" w14:textId="77777777" w:rsidR="00717AC9" w:rsidRDefault="00717AC9"/>
        </w:tc>
        <w:tc>
          <w:tcPr>
            <w:tcW w:w="815" w:type="pct"/>
            <w:vMerge/>
          </w:tcPr>
          <w:p w14:paraId="1BFBECE8" w14:textId="77777777" w:rsidR="00717AC9" w:rsidRDefault="00717AC9"/>
        </w:tc>
      </w:tr>
      <w:tr w:rsidR="00717AC9" w14:paraId="2FD3F93C" w14:textId="77777777">
        <w:tc>
          <w:tcPr>
            <w:tcW w:w="290" w:type="pct"/>
          </w:tcPr>
          <w:p w14:paraId="14A9A228" w14:textId="77777777" w:rsidR="00717AC9" w:rsidRDefault="002B6238">
            <w:pPr>
              <w:ind w:left="-84" w:right="-84"/>
            </w:pPr>
            <w:r>
              <w:rPr>
                <w:sz w:val="22"/>
              </w:rPr>
              <w:t>1.3.16* ТР</w:t>
            </w:r>
          </w:p>
        </w:tc>
        <w:tc>
          <w:tcPr>
            <w:tcW w:w="680" w:type="pct"/>
            <w:vMerge/>
          </w:tcPr>
          <w:p w14:paraId="4ABE8989" w14:textId="77777777" w:rsidR="00717AC9" w:rsidRDefault="00717AC9"/>
        </w:tc>
        <w:tc>
          <w:tcPr>
            <w:tcW w:w="530" w:type="pct"/>
          </w:tcPr>
          <w:p w14:paraId="0AAF1EAB" w14:textId="77777777" w:rsidR="00717AC9" w:rsidRDefault="002B6238">
            <w:pPr>
              <w:ind w:left="-84" w:right="-84"/>
            </w:pPr>
            <w:r>
              <w:rPr>
                <w:sz w:val="22"/>
              </w:rPr>
              <w:t xml:space="preserve">17.29/08.158, 30.99/08.158, 30.92/08.158, 22.29/08.158, 22.19/08.158, 18.12/08.158, 17.23/08.158, 17.22/08.158, 15.12/08.158, </w:t>
            </w:r>
            <w:r>
              <w:rPr>
                <w:sz w:val="22"/>
              </w:rPr>
              <w:lastRenderedPageBreak/>
              <w:t>15.11/08.158, 14.39/08.158, 14.31/08.158, 14.20/08.158, 14.19/08.158, 14.14/08.158, 14.11/08.158, 13.99/08.158, 13.92/08.158, 15.20/08.158, 13.20/08.158, 13.91/08.158</w:t>
            </w:r>
          </w:p>
        </w:tc>
        <w:tc>
          <w:tcPr>
            <w:tcW w:w="870" w:type="pct"/>
          </w:tcPr>
          <w:p w14:paraId="7B384E0D" w14:textId="77777777" w:rsidR="00717AC9" w:rsidRDefault="002B6238">
            <w:pPr>
              <w:ind w:left="-84" w:right="-84"/>
            </w:pPr>
            <w:r>
              <w:rPr>
                <w:sz w:val="22"/>
              </w:rPr>
              <w:lastRenderedPageBreak/>
              <w:t>бензол</w:t>
            </w:r>
            <w:r>
              <w:rPr>
                <w:sz w:val="22"/>
              </w:rPr>
              <w:br/>
              <w:t>толуол</w:t>
            </w:r>
            <w:r>
              <w:rPr>
                <w:sz w:val="22"/>
              </w:rPr>
              <w:br/>
              <w:t>ксилолы (смесь изомеров)</w:t>
            </w:r>
          </w:p>
        </w:tc>
        <w:tc>
          <w:tcPr>
            <w:tcW w:w="1070" w:type="pct"/>
          </w:tcPr>
          <w:p w14:paraId="3A1730F3" w14:textId="77777777" w:rsidR="00717AC9" w:rsidRDefault="002B6238">
            <w:pPr>
              <w:ind w:left="-84" w:right="-84"/>
            </w:pPr>
            <w:r>
              <w:rPr>
                <w:sz w:val="22"/>
              </w:rPr>
              <w:t>Инструкция 4.1.10-12-39-2005;</w:t>
            </w:r>
            <w:r>
              <w:rPr>
                <w:sz w:val="22"/>
              </w:rPr>
              <w:br/>
              <w:t>МУ № 4477-87;</w:t>
            </w:r>
            <w:r>
              <w:rPr>
                <w:sz w:val="22"/>
              </w:rPr>
              <w:br/>
              <w:t>МУК 4.1.650-96</w:t>
            </w:r>
          </w:p>
        </w:tc>
        <w:tc>
          <w:tcPr>
            <w:tcW w:w="730" w:type="pct"/>
            <w:vMerge/>
          </w:tcPr>
          <w:p w14:paraId="26BDA73B" w14:textId="77777777" w:rsidR="00717AC9" w:rsidRDefault="00717AC9"/>
        </w:tc>
        <w:tc>
          <w:tcPr>
            <w:tcW w:w="815" w:type="pct"/>
            <w:vMerge/>
          </w:tcPr>
          <w:p w14:paraId="54C54AD0" w14:textId="77777777" w:rsidR="00717AC9" w:rsidRDefault="00717AC9"/>
        </w:tc>
      </w:tr>
      <w:tr w:rsidR="00717AC9" w14:paraId="2EBF7B24" w14:textId="77777777">
        <w:tc>
          <w:tcPr>
            <w:tcW w:w="290" w:type="pct"/>
          </w:tcPr>
          <w:p w14:paraId="720D4D4F" w14:textId="77777777" w:rsidR="00717AC9" w:rsidRDefault="002B6238">
            <w:pPr>
              <w:ind w:left="-84" w:right="-84"/>
            </w:pPr>
            <w:r>
              <w:rPr>
                <w:sz w:val="22"/>
              </w:rPr>
              <w:t>1.3.17* ТР</w:t>
            </w:r>
          </w:p>
        </w:tc>
        <w:tc>
          <w:tcPr>
            <w:tcW w:w="680" w:type="pct"/>
            <w:vMerge/>
          </w:tcPr>
          <w:p w14:paraId="035BB9BA" w14:textId="77777777" w:rsidR="00717AC9" w:rsidRDefault="00717AC9"/>
        </w:tc>
        <w:tc>
          <w:tcPr>
            <w:tcW w:w="530" w:type="pct"/>
          </w:tcPr>
          <w:p w14:paraId="70F0C8F1" w14:textId="77777777" w:rsidR="00717AC9" w:rsidRDefault="002B6238">
            <w:pPr>
              <w:ind w:left="-84" w:right="-84"/>
            </w:pPr>
            <w:r>
              <w:rPr>
                <w:sz w:val="22"/>
              </w:rPr>
              <w:t>15.12/08.156, 15.11/08.156, 14.20/08.156, 14.11/08.156, 15.20/08.156</w:t>
            </w:r>
          </w:p>
        </w:tc>
        <w:tc>
          <w:tcPr>
            <w:tcW w:w="870" w:type="pct"/>
          </w:tcPr>
          <w:p w14:paraId="6059C47A" w14:textId="77777777" w:rsidR="00717AC9" w:rsidRDefault="002B6238">
            <w:pPr>
              <w:ind w:left="-84" w:right="-84"/>
            </w:pPr>
            <w:r>
              <w:rPr>
                <w:sz w:val="22"/>
              </w:rPr>
              <w:t>массовая доля водовымываемого хрома (Cr)</w:t>
            </w:r>
          </w:p>
        </w:tc>
        <w:tc>
          <w:tcPr>
            <w:tcW w:w="1070" w:type="pct"/>
          </w:tcPr>
          <w:p w14:paraId="6ED37122" w14:textId="77777777" w:rsidR="00717AC9" w:rsidRDefault="002B6238">
            <w:pPr>
              <w:ind w:left="-84" w:right="-84"/>
            </w:pPr>
            <w:r>
              <w:rPr>
                <w:sz w:val="22"/>
              </w:rPr>
              <w:t>ГОСТ 31280-2004</w:t>
            </w:r>
          </w:p>
        </w:tc>
        <w:tc>
          <w:tcPr>
            <w:tcW w:w="730" w:type="pct"/>
            <w:vMerge/>
          </w:tcPr>
          <w:p w14:paraId="40A80602" w14:textId="77777777" w:rsidR="00717AC9" w:rsidRDefault="00717AC9"/>
        </w:tc>
        <w:tc>
          <w:tcPr>
            <w:tcW w:w="815" w:type="pct"/>
            <w:vMerge/>
          </w:tcPr>
          <w:p w14:paraId="08FB60DC" w14:textId="77777777" w:rsidR="00717AC9" w:rsidRDefault="00717AC9"/>
        </w:tc>
      </w:tr>
      <w:tr w:rsidR="00717AC9" w14:paraId="0EB8FBE1" w14:textId="77777777">
        <w:tc>
          <w:tcPr>
            <w:tcW w:w="290" w:type="pct"/>
          </w:tcPr>
          <w:p w14:paraId="02E3D5CB" w14:textId="77777777" w:rsidR="00717AC9" w:rsidRDefault="002B6238">
            <w:pPr>
              <w:ind w:left="-84" w:right="-84"/>
            </w:pPr>
            <w:r>
              <w:rPr>
                <w:sz w:val="22"/>
              </w:rPr>
              <w:t>1.3.18* ТР</w:t>
            </w:r>
          </w:p>
        </w:tc>
        <w:tc>
          <w:tcPr>
            <w:tcW w:w="680" w:type="pct"/>
            <w:vMerge/>
          </w:tcPr>
          <w:p w14:paraId="798D8BAF" w14:textId="77777777" w:rsidR="00717AC9" w:rsidRDefault="00717AC9"/>
        </w:tc>
        <w:tc>
          <w:tcPr>
            <w:tcW w:w="530" w:type="pct"/>
          </w:tcPr>
          <w:p w14:paraId="4634A898" w14:textId="77777777" w:rsidR="00717AC9" w:rsidRDefault="002B6238">
            <w:pPr>
              <w:ind w:left="-84" w:right="-84"/>
            </w:pPr>
            <w:r>
              <w:rPr>
                <w:sz w:val="22"/>
              </w:rPr>
              <w:t>15.20/08.149</w:t>
            </w:r>
          </w:p>
        </w:tc>
        <w:tc>
          <w:tcPr>
            <w:tcW w:w="870" w:type="pct"/>
          </w:tcPr>
          <w:p w14:paraId="6D34AEE6" w14:textId="77777777" w:rsidR="00717AC9" w:rsidRDefault="002B6238">
            <w:pPr>
              <w:ind w:left="-84" w:right="-84"/>
            </w:pPr>
            <w:r>
              <w:rPr>
                <w:sz w:val="22"/>
              </w:rPr>
              <w:t>массовая доля свободной серной кислоты</w:t>
            </w:r>
          </w:p>
        </w:tc>
        <w:tc>
          <w:tcPr>
            <w:tcW w:w="1070" w:type="pct"/>
          </w:tcPr>
          <w:p w14:paraId="1926AC09" w14:textId="77777777" w:rsidR="00717AC9" w:rsidRDefault="002B6238">
            <w:pPr>
              <w:ind w:left="-84" w:right="-84"/>
            </w:pPr>
            <w:r>
              <w:rPr>
                <w:sz w:val="22"/>
              </w:rPr>
              <w:t>ГОСТ 1059-72;</w:t>
            </w:r>
            <w:r>
              <w:rPr>
                <w:sz w:val="22"/>
              </w:rPr>
              <w:br/>
              <w:t>ГОСТ 314-72;</w:t>
            </w:r>
            <w:r>
              <w:rPr>
                <w:sz w:val="22"/>
              </w:rPr>
              <w:br/>
              <w:t>ГОСТ 4659-79</w:t>
            </w:r>
          </w:p>
        </w:tc>
        <w:tc>
          <w:tcPr>
            <w:tcW w:w="730" w:type="pct"/>
            <w:vMerge/>
          </w:tcPr>
          <w:p w14:paraId="7BA2A01F" w14:textId="77777777" w:rsidR="00717AC9" w:rsidRDefault="00717AC9"/>
        </w:tc>
        <w:tc>
          <w:tcPr>
            <w:tcW w:w="815" w:type="pct"/>
            <w:vMerge/>
          </w:tcPr>
          <w:p w14:paraId="28E5B0B6" w14:textId="77777777" w:rsidR="00717AC9" w:rsidRDefault="00717AC9"/>
        </w:tc>
      </w:tr>
      <w:tr w:rsidR="00717AC9" w14:paraId="0BD0F3B1" w14:textId="77777777">
        <w:tc>
          <w:tcPr>
            <w:tcW w:w="290" w:type="pct"/>
          </w:tcPr>
          <w:p w14:paraId="69A39E55" w14:textId="77777777" w:rsidR="00717AC9" w:rsidRDefault="002B6238">
            <w:pPr>
              <w:ind w:left="-84" w:right="-84"/>
            </w:pPr>
            <w:r>
              <w:rPr>
                <w:sz w:val="22"/>
              </w:rPr>
              <w:t>1.3.19* ТР</w:t>
            </w:r>
          </w:p>
        </w:tc>
        <w:tc>
          <w:tcPr>
            <w:tcW w:w="680" w:type="pct"/>
            <w:vMerge/>
          </w:tcPr>
          <w:p w14:paraId="44FE1A8A" w14:textId="77777777" w:rsidR="00717AC9" w:rsidRDefault="00717AC9"/>
        </w:tc>
        <w:tc>
          <w:tcPr>
            <w:tcW w:w="530" w:type="pct"/>
            <w:vMerge w:val="restart"/>
          </w:tcPr>
          <w:p w14:paraId="634CFD0B" w14:textId="77777777" w:rsidR="00717AC9" w:rsidRDefault="002B6238">
            <w:pPr>
              <w:ind w:left="-84" w:right="-84"/>
            </w:pPr>
            <w:r>
              <w:rPr>
                <w:sz w:val="22"/>
              </w:rPr>
              <w:t>15.20/29.040</w:t>
            </w:r>
          </w:p>
        </w:tc>
        <w:tc>
          <w:tcPr>
            <w:tcW w:w="870" w:type="pct"/>
          </w:tcPr>
          <w:p w14:paraId="1B9471D4" w14:textId="77777777" w:rsidR="00717AC9" w:rsidRDefault="002B6238">
            <w:pPr>
              <w:ind w:left="-84" w:right="-84"/>
            </w:pPr>
            <w:r>
              <w:rPr>
                <w:sz w:val="22"/>
              </w:rPr>
              <w:t>масса полупары</w:t>
            </w:r>
          </w:p>
        </w:tc>
        <w:tc>
          <w:tcPr>
            <w:tcW w:w="1070" w:type="pct"/>
          </w:tcPr>
          <w:p w14:paraId="28DF9BE6" w14:textId="77777777" w:rsidR="00717AC9" w:rsidRDefault="002B6238">
            <w:pPr>
              <w:ind w:left="-84" w:right="-84"/>
            </w:pPr>
            <w:r>
              <w:rPr>
                <w:sz w:val="22"/>
              </w:rPr>
              <w:t>ГОСТ 28735-2005</w:t>
            </w:r>
          </w:p>
        </w:tc>
        <w:tc>
          <w:tcPr>
            <w:tcW w:w="730" w:type="pct"/>
            <w:vMerge/>
          </w:tcPr>
          <w:p w14:paraId="256C7DC7" w14:textId="77777777" w:rsidR="00717AC9" w:rsidRDefault="00717AC9"/>
        </w:tc>
        <w:tc>
          <w:tcPr>
            <w:tcW w:w="815" w:type="pct"/>
            <w:vMerge/>
          </w:tcPr>
          <w:p w14:paraId="4E22101C" w14:textId="77777777" w:rsidR="00717AC9" w:rsidRDefault="00717AC9"/>
        </w:tc>
      </w:tr>
      <w:tr w:rsidR="00717AC9" w14:paraId="02BE526E" w14:textId="77777777">
        <w:tc>
          <w:tcPr>
            <w:tcW w:w="290" w:type="pct"/>
          </w:tcPr>
          <w:p w14:paraId="6A2187E4" w14:textId="77777777" w:rsidR="00717AC9" w:rsidRDefault="002B6238">
            <w:pPr>
              <w:ind w:left="-84" w:right="-84"/>
            </w:pPr>
            <w:r>
              <w:rPr>
                <w:sz w:val="22"/>
              </w:rPr>
              <w:t>1.3.20* ТР</w:t>
            </w:r>
          </w:p>
        </w:tc>
        <w:tc>
          <w:tcPr>
            <w:tcW w:w="680" w:type="pct"/>
            <w:vMerge/>
          </w:tcPr>
          <w:p w14:paraId="236737AE" w14:textId="77777777" w:rsidR="00717AC9" w:rsidRDefault="00717AC9"/>
        </w:tc>
        <w:tc>
          <w:tcPr>
            <w:tcW w:w="530" w:type="pct"/>
            <w:vMerge/>
          </w:tcPr>
          <w:p w14:paraId="49CFDFBC" w14:textId="77777777" w:rsidR="00717AC9" w:rsidRDefault="00717AC9"/>
        </w:tc>
        <w:tc>
          <w:tcPr>
            <w:tcW w:w="870" w:type="pct"/>
          </w:tcPr>
          <w:p w14:paraId="46C6FAC0" w14:textId="77777777" w:rsidR="00717AC9" w:rsidRDefault="002B6238">
            <w:pPr>
              <w:ind w:left="-84" w:right="-84"/>
            </w:pPr>
            <w:r>
              <w:rPr>
                <w:sz w:val="22"/>
              </w:rPr>
              <w:t>высота каблука</w:t>
            </w:r>
          </w:p>
        </w:tc>
        <w:tc>
          <w:tcPr>
            <w:tcW w:w="1070" w:type="pct"/>
          </w:tcPr>
          <w:p w14:paraId="5A8E6E37" w14:textId="77777777" w:rsidR="00717AC9" w:rsidRDefault="002B6238">
            <w:pPr>
              <w:ind w:left="-84" w:right="-84"/>
            </w:pPr>
            <w:r>
              <w:rPr>
                <w:sz w:val="22"/>
              </w:rPr>
              <w:t>СТБ 1142-99 п. 5.1.7</w:t>
            </w:r>
          </w:p>
        </w:tc>
        <w:tc>
          <w:tcPr>
            <w:tcW w:w="730" w:type="pct"/>
            <w:vMerge/>
          </w:tcPr>
          <w:p w14:paraId="25272559" w14:textId="77777777" w:rsidR="00717AC9" w:rsidRDefault="00717AC9"/>
        </w:tc>
        <w:tc>
          <w:tcPr>
            <w:tcW w:w="815" w:type="pct"/>
            <w:vMerge/>
          </w:tcPr>
          <w:p w14:paraId="69D09A5A" w14:textId="77777777" w:rsidR="00717AC9" w:rsidRDefault="00717AC9"/>
        </w:tc>
      </w:tr>
      <w:tr w:rsidR="00717AC9" w14:paraId="6CAC5494" w14:textId="77777777">
        <w:tc>
          <w:tcPr>
            <w:tcW w:w="290" w:type="pct"/>
          </w:tcPr>
          <w:p w14:paraId="5A6CF05E" w14:textId="77777777" w:rsidR="00717AC9" w:rsidRDefault="002B6238">
            <w:pPr>
              <w:ind w:left="-84" w:right="-84"/>
            </w:pPr>
            <w:r>
              <w:rPr>
                <w:sz w:val="22"/>
              </w:rPr>
              <w:t>1.3.21* ТР</w:t>
            </w:r>
          </w:p>
        </w:tc>
        <w:tc>
          <w:tcPr>
            <w:tcW w:w="680" w:type="pct"/>
            <w:vMerge/>
          </w:tcPr>
          <w:p w14:paraId="204E3F03" w14:textId="77777777" w:rsidR="00717AC9" w:rsidRDefault="00717AC9"/>
        </w:tc>
        <w:tc>
          <w:tcPr>
            <w:tcW w:w="530" w:type="pct"/>
          </w:tcPr>
          <w:p w14:paraId="74D4200B" w14:textId="77777777" w:rsidR="00717AC9" w:rsidRDefault="002B6238">
            <w:pPr>
              <w:ind w:left="-84" w:right="-84"/>
            </w:pPr>
            <w:r>
              <w:rPr>
                <w:sz w:val="22"/>
              </w:rPr>
              <w:t xml:space="preserve">17.29/08.035, 14.13/08.035, 30.99/08.035, 30.92/08.035, 23.49/08.035, 23.42/08.035, 23.19/08.035, 23.13/08.035, 22.29/08.035, 22.19/08.035, 18.12/08.035, 17.23/08.035, </w:t>
            </w:r>
            <w:r>
              <w:rPr>
                <w:sz w:val="22"/>
              </w:rPr>
              <w:lastRenderedPageBreak/>
              <w:t>17.22/08.035, 15.12/08.035, 15.11/08.035, 14.39/08.035, 14.31/08.035, 14.20/08.035, 14.19/08.035, 14.14/08.035, 14.11/08.035, 13.99/08.035, 13.92/08.035, 15.20/08.035, 13.20/08.035, 13.91/08.035</w:t>
            </w:r>
          </w:p>
        </w:tc>
        <w:tc>
          <w:tcPr>
            <w:tcW w:w="870" w:type="pct"/>
          </w:tcPr>
          <w:p w14:paraId="08DE2A8E" w14:textId="77777777" w:rsidR="00717AC9" w:rsidRDefault="002B6238">
            <w:pPr>
              <w:ind w:left="-84" w:right="-84"/>
            </w:pPr>
            <w:r>
              <w:rPr>
                <w:sz w:val="22"/>
              </w:rPr>
              <w:lastRenderedPageBreak/>
              <w:t>барий (Ва)</w:t>
            </w:r>
            <w:r>
              <w:rPr>
                <w:sz w:val="22"/>
              </w:rPr>
              <w:br/>
              <w:t>железо (Fe)</w:t>
            </w:r>
            <w:r>
              <w:rPr>
                <w:sz w:val="22"/>
              </w:rPr>
              <w:br/>
              <w:t>бор (B)</w:t>
            </w:r>
            <w:r>
              <w:rPr>
                <w:sz w:val="22"/>
              </w:rPr>
              <w:br/>
              <w:t>кадмий (Cd)</w:t>
            </w:r>
            <w:r>
              <w:rPr>
                <w:sz w:val="22"/>
              </w:rPr>
              <w:br/>
              <w:t>марганец (Mn)</w:t>
            </w:r>
            <w:r>
              <w:rPr>
                <w:sz w:val="22"/>
              </w:rPr>
              <w:br/>
              <w:t>кобальт (Co)</w:t>
            </w:r>
            <w:r>
              <w:rPr>
                <w:sz w:val="22"/>
              </w:rPr>
              <w:br/>
              <w:t>медь (Сu)</w:t>
            </w:r>
            <w:r>
              <w:rPr>
                <w:sz w:val="22"/>
              </w:rPr>
              <w:br/>
              <w:t>никель (Ni)</w:t>
            </w:r>
            <w:r>
              <w:rPr>
                <w:sz w:val="22"/>
              </w:rPr>
              <w:br/>
              <w:t>селен (Se)</w:t>
            </w:r>
            <w:r>
              <w:rPr>
                <w:sz w:val="22"/>
              </w:rPr>
              <w:br/>
              <w:t>олово (Sn)</w:t>
            </w:r>
            <w:r>
              <w:rPr>
                <w:sz w:val="22"/>
              </w:rPr>
              <w:br/>
              <w:t>сурьма (Sb)</w:t>
            </w:r>
            <w:r>
              <w:rPr>
                <w:sz w:val="22"/>
              </w:rPr>
              <w:br/>
              <w:t>свинец (Pb)</w:t>
            </w:r>
            <w:r>
              <w:rPr>
                <w:sz w:val="22"/>
              </w:rPr>
              <w:br/>
            </w:r>
            <w:r>
              <w:rPr>
                <w:sz w:val="22"/>
              </w:rPr>
              <w:lastRenderedPageBreak/>
              <w:t>хром (Cr)</w:t>
            </w:r>
            <w:r>
              <w:rPr>
                <w:sz w:val="22"/>
              </w:rPr>
              <w:br/>
            </w:r>
            <w:r>
              <w:rPr>
                <w:sz w:val="22"/>
              </w:rPr>
              <w:t>цинк (Zn)</w:t>
            </w:r>
          </w:p>
        </w:tc>
        <w:tc>
          <w:tcPr>
            <w:tcW w:w="1070" w:type="pct"/>
          </w:tcPr>
          <w:p w14:paraId="4E133412" w14:textId="77777777" w:rsidR="00717AC9" w:rsidRDefault="002B6238">
            <w:pPr>
              <w:ind w:left="-84" w:right="-84"/>
            </w:pPr>
            <w:r>
              <w:rPr>
                <w:sz w:val="22"/>
              </w:rPr>
              <w:lastRenderedPageBreak/>
              <w:t>ГОСТ 31870-2012;</w:t>
            </w:r>
            <w:r>
              <w:rPr>
                <w:sz w:val="22"/>
              </w:rPr>
              <w:br/>
              <w:t>СТБ ISO 11885-2011</w:t>
            </w:r>
          </w:p>
        </w:tc>
        <w:tc>
          <w:tcPr>
            <w:tcW w:w="730" w:type="pct"/>
            <w:vMerge/>
          </w:tcPr>
          <w:p w14:paraId="51C17001" w14:textId="77777777" w:rsidR="00717AC9" w:rsidRDefault="00717AC9"/>
        </w:tc>
        <w:tc>
          <w:tcPr>
            <w:tcW w:w="815" w:type="pct"/>
            <w:vMerge/>
          </w:tcPr>
          <w:p w14:paraId="04F2AB90" w14:textId="77777777" w:rsidR="00717AC9" w:rsidRDefault="00717AC9"/>
        </w:tc>
      </w:tr>
      <w:tr w:rsidR="00717AC9" w14:paraId="4A5278E5" w14:textId="77777777">
        <w:tc>
          <w:tcPr>
            <w:tcW w:w="290" w:type="pct"/>
          </w:tcPr>
          <w:p w14:paraId="2A35A47C" w14:textId="77777777" w:rsidR="00717AC9" w:rsidRDefault="002B6238">
            <w:pPr>
              <w:ind w:left="-84" w:right="-84"/>
            </w:pPr>
            <w:r>
              <w:rPr>
                <w:sz w:val="22"/>
              </w:rPr>
              <w:t>1.3.22* ТР</w:t>
            </w:r>
          </w:p>
        </w:tc>
        <w:tc>
          <w:tcPr>
            <w:tcW w:w="680" w:type="pct"/>
            <w:vMerge/>
          </w:tcPr>
          <w:p w14:paraId="66F3E01E" w14:textId="77777777" w:rsidR="00717AC9" w:rsidRDefault="00717AC9"/>
        </w:tc>
        <w:tc>
          <w:tcPr>
            <w:tcW w:w="530" w:type="pct"/>
          </w:tcPr>
          <w:p w14:paraId="34E9CC25" w14:textId="77777777" w:rsidR="00717AC9" w:rsidRDefault="002B6238">
            <w:pPr>
              <w:ind w:left="-84" w:right="-84"/>
            </w:pPr>
            <w:r>
              <w:rPr>
                <w:sz w:val="22"/>
              </w:rPr>
              <w:t>17.29/08.158, 14.13/08.158, 30.99/08.158, 30.92/08.158, 22.29/08.158, 22.19/08.158, 18.12/08.158, 17.23/08.158, 17.22/08.158, 15.12/08.158, 15.11/08.158, 14.39/08.158, 14.31/08.158, 14.20/08.158, 14.19/08.158, 14.14/08.158, 14.11/08.158, 13.99/08.158, 13.92/08.158, 15.20/08.158, 13.20/08.158, 13.91/08.158</w:t>
            </w:r>
          </w:p>
        </w:tc>
        <w:tc>
          <w:tcPr>
            <w:tcW w:w="870" w:type="pct"/>
          </w:tcPr>
          <w:p w14:paraId="08497AD7" w14:textId="77777777" w:rsidR="00717AC9" w:rsidRDefault="002B6238">
            <w:pPr>
              <w:ind w:left="-84" w:right="-84"/>
            </w:pPr>
            <w:r>
              <w:rPr>
                <w:sz w:val="22"/>
              </w:rPr>
              <w:t>спирт пропиловый (пропанол)</w:t>
            </w:r>
            <w:r>
              <w:rPr>
                <w:sz w:val="22"/>
              </w:rPr>
              <w:br/>
              <w:t>спирт метиловый</w:t>
            </w:r>
            <w:r>
              <w:rPr>
                <w:sz w:val="22"/>
              </w:rPr>
              <w:br/>
              <w:t>спирт изопропиловый</w:t>
            </w:r>
            <w:r>
              <w:rPr>
                <w:sz w:val="22"/>
              </w:rPr>
              <w:br/>
              <w:t>спирт бутиловый</w:t>
            </w:r>
            <w:r>
              <w:rPr>
                <w:sz w:val="22"/>
              </w:rPr>
              <w:br/>
              <w:t>спирт изобутиловый</w:t>
            </w:r>
          </w:p>
        </w:tc>
        <w:tc>
          <w:tcPr>
            <w:tcW w:w="1070" w:type="pct"/>
          </w:tcPr>
          <w:p w14:paraId="05FA43F4" w14:textId="77777777" w:rsidR="00717AC9" w:rsidRDefault="002B6238">
            <w:pPr>
              <w:ind w:left="-84" w:right="-84"/>
            </w:pPr>
            <w:r>
              <w:rPr>
                <w:sz w:val="22"/>
              </w:rPr>
              <w:t>Инструкция 4.1.10-15-90-2005</w:t>
            </w:r>
          </w:p>
        </w:tc>
        <w:tc>
          <w:tcPr>
            <w:tcW w:w="730" w:type="pct"/>
            <w:vMerge/>
          </w:tcPr>
          <w:p w14:paraId="6D0DA3CE" w14:textId="77777777" w:rsidR="00717AC9" w:rsidRDefault="00717AC9"/>
        </w:tc>
        <w:tc>
          <w:tcPr>
            <w:tcW w:w="815" w:type="pct"/>
            <w:vMerge/>
          </w:tcPr>
          <w:p w14:paraId="3F521092" w14:textId="77777777" w:rsidR="00717AC9" w:rsidRDefault="00717AC9"/>
        </w:tc>
      </w:tr>
      <w:tr w:rsidR="00717AC9" w14:paraId="01466453" w14:textId="77777777">
        <w:tc>
          <w:tcPr>
            <w:tcW w:w="290" w:type="pct"/>
          </w:tcPr>
          <w:p w14:paraId="58F4CA72" w14:textId="77777777" w:rsidR="00717AC9" w:rsidRDefault="002B6238">
            <w:pPr>
              <w:ind w:left="-84" w:right="-84"/>
            </w:pPr>
            <w:r>
              <w:rPr>
                <w:sz w:val="22"/>
              </w:rPr>
              <w:lastRenderedPageBreak/>
              <w:t>1.3.23* ТР</w:t>
            </w:r>
          </w:p>
        </w:tc>
        <w:tc>
          <w:tcPr>
            <w:tcW w:w="680" w:type="pct"/>
            <w:vMerge/>
          </w:tcPr>
          <w:p w14:paraId="42076EC6" w14:textId="77777777" w:rsidR="00717AC9" w:rsidRDefault="00717AC9"/>
        </w:tc>
        <w:tc>
          <w:tcPr>
            <w:tcW w:w="530" w:type="pct"/>
          </w:tcPr>
          <w:p w14:paraId="32318955" w14:textId="77777777" w:rsidR="00717AC9" w:rsidRDefault="002B6238">
            <w:pPr>
              <w:ind w:left="-84" w:right="-84"/>
            </w:pPr>
            <w:r>
              <w:rPr>
                <w:sz w:val="22"/>
              </w:rPr>
              <w:t>14.13/08.158, 30.99/08.158, 30.92/08.158, 22.29/08.158, 22.19/08.158, 15.12/08.158, 15.11/08.158, 14.39/08.158, 14.31/08.158, 14.20/08.158, 14.19/08.158, 14.14/08.158, 14.11/08.158, 13.99/08.158, 13.92/08.158, 15.20/08.158, 13.20/08.158, 13.91/08.158</w:t>
            </w:r>
          </w:p>
        </w:tc>
        <w:tc>
          <w:tcPr>
            <w:tcW w:w="870" w:type="pct"/>
          </w:tcPr>
          <w:p w14:paraId="316E4ED5" w14:textId="77777777" w:rsidR="00717AC9" w:rsidRDefault="002B6238">
            <w:pPr>
              <w:ind w:left="-84" w:right="-84"/>
            </w:pPr>
            <w:r>
              <w:rPr>
                <w:sz w:val="22"/>
              </w:rPr>
              <w:t>акрилонитрил</w:t>
            </w:r>
          </w:p>
        </w:tc>
        <w:tc>
          <w:tcPr>
            <w:tcW w:w="1070" w:type="pct"/>
          </w:tcPr>
          <w:p w14:paraId="6FD309C2" w14:textId="77777777" w:rsidR="00717AC9" w:rsidRDefault="002B6238">
            <w:pPr>
              <w:ind w:left="-84" w:right="-84"/>
            </w:pPr>
            <w:r>
              <w:rPr>
                <w:sz w:val="22"/>
              </w:rPr>
              <w:t>Инструкция 4.1.10-14-91-2005</w:t>
            </w:r>
          </w:p>
        </w:tc>
        <w:tc>
          <w:tcPr>
            <w:tcW w:w="730" w:type="pct"/>
            <w:vMerge/>
          </w:tcPr>
          <w:p w14:paraId="0E2A4327" w14:textId="77777777" w:rsidR="00717AC9" w:rsidRDefault="00717AC9"/>
        </w:tc>
        <w:tc>
          <w:tcPr>
            <w:tcW w:w="815" w:type="pct"/>
            <w:vMerge/>
          </w:tcPr>
          <w:p w14:paraId="065EE366" w14:textId="77777777" w:rsidR="00717AC9" w:rsidRDefault="00717AC9"/>
        </w:tc>
      </w:tr>
      <w:tr w:rsidR="00717AC9" w14:paraId="044EF143" w14:textId="77777777">
        <w:tc>
          <w:tcPr>
            <w:tcW w:w="290" w:type="pct"/>
          </w:tcPr>
          <w:p w14:paraId="04837456" w14:textId="77777777" w:rsidR="00717AC9" w:rsidRDefault="002B6238">
            <w:pPr>
              <w:ind w:left="-84" w:right="-84"/>
            </w:pPr>
            <w:r>
              <w:rPr>
                <w:sz w:val="22"/>
              </w:rPr>
              <w:t>1.3.24* ТР</w:t>
            </w:r>
          </w:p>
        </w:tc>
        <w:tc>
          <w:tcPr>
            <w:tcW w:w="680" w:type="pct"/>
            <w:vMerge/>
          </w:tcPr>
          <w:p w14:paraId="4212B2DA" w14:textId="77777777" w:rsidR="00717AC9" w:rsidRDefault="00717AC9"/>
        </w:tc>
        <w:tc>
          <w:tcPr>
            <w:tcW w:w="530" w:type="pct"/>
          </w:tcPr>
          <w:p w14:paraId="62642F97" w14:textId="77777777" w:rsidR="00717AC9" w:rsidRDefault="002B6238">
            <w:pPr>
              <w:ind w:left="-84" w:right="-84"/>
            </w:pPr>
            <w:r>
              <w:rPr>
                <w:sz w:val="22"/>
              </w:rPr>
              <w:t>22.29/08.158</w:t>
            </w:r>
          </w:p>
        </w:tc>
        <w:tc>
          <w:tcPr>
            <w:tcW w:w="870" w:type="pct"/>
          </w:tcPr>
          <w:p w14:paraId="38829F01" w14:textId="77777777" w:rsidR="00717AC9" w:rsidRDefault="002B6238">
            <w:pPr>
              <w:ind w:left="-84" w:right="-84"/>
            </w:pPr>
            <w:r>
              <w:rPr>
                <w:sz w:val="22"/>
              </w:rPr>
              <w:t>альфа-метилстирол</w:t>
            </w:r>
          </w:p>
        </w:tc>
        <w:tc>
          <w:tcPr>
            <w:tcW w:w="1070" w:type="pct"/>
          </w:tcPr>
          <w:p w14:paraId="061AB977" w14:textId="77777777" w:rsidR="00717AC9" w:rsidRDefault="002B6238">
            <w:pPr>
              <w:ind w:left="-84" w:right="-84"/>
            </w:pPr>
            <w:r>
              <w:rPr>
                <w:sz w:val="22"/>
              </w:rPr>
              <w:t>МР № 29 ФЦ/828</w:t>
            </w:r>
          </w:p>
        </w:tc>
        <w:tc>
          <w:tcPr>
            <w:tcW w:w="730" w:type="pct"/>
            <w:vMerge/>
          </w:tcPr>
          <w:p w14:paraId="4A49C460" w14:textId="77777777" w:rsidR="00717AC9" w:rsidRDefault="00717AC9"/>
        </w:tc>
        <w:tc>
          <w:tcPr>
            <w:tcW w:w="815" w:type="pct"/>
            <w:vMerge/>
          </w:tcPr>
          <w:p w14:paraId="0AFF6EEB" w14:textId="77777777" w:rsidR="00717AC9" w:rsidRDefault="00717AC9"/>
        </w:tc>
      </w:tr>
      <w:tr w:rsidR="00717AC9" w14:paraId="698D4483" w14:textId="77777777">
        <w:tc>
          <w:tcPr>
            <w:tcW w:w="290" w:type="pct"/>
          </w:tcPr>
          <w:p w14:paraId="638A3A2E" w14:textId="77777777" w:rsidR="00717AC9" w:rsidRDefault="002B6238">
            <w:pPr>
              <w:ind w:left="-84" w:right="-84"/>
            </w:pPr>
            <w:r>
              <w:rPr>
                <w:sz w:val="22"/>
              </w:rPr>
              <w:t>1.3.25* ТР</w:t>
            </w:r>
          </w:p>
        </w:tc>
        <w:tc>
          <w:tcPr>
            <w:tcW w:w="680" w:type="pct"/>
            <w:vMerge/>
          </w:tcPr>
          <w:p w14:paraId="48E6E24F" w14:textId="77777777" w:rsidR="00717AC9" w:rsidRDefault="00717AC9"/>
        </w:tc>
        <w:tc>
          <w:tcPr>
            <w:tcW w:w="530" w:type="pct"/>
          </w:tcPr>
          <w:p w14:paraId="5C84C43E" w14:textId="77777777" w:rsidR="00717AC9" w:rsidRDefault="002B6238">
            <w:pPr>
              <w:ind w:left="-84" w:right="-84"/>
            </w:pPr>
            <w:r>
              <w:rPr>
                <w:sz w:val="22"/>
              </w:rPr>
              <w:t xml:space="preserve">17.29/08.032, 17.29/08.035, 17.29/08.156, 30.99/08.032, 30.99/08.035, 30.99/08.156, 30.92/08.032, 30.92/08.035, 30.92/08.156, 18.12/08.032, 18.12/08.035, 18.12/08.156, 17.23/08.032, 17.23/08.035, 17.23/08.156, 17.22/08.032, </w:t>
            </w:r>
            <w:r>
              <w:rPr>
                <w:sz w:val="22"/>
              </w:rPr>
              <w:lastRenderedPageBreak/>
              <w:t>17.22/08.035, 17.22/08.156</w:t>
            </w:r>
          </w:p>
        </w:tc>
        <w:tc>
          <w:tcPr>
            <w:tcW w:w="870" w:type="pct"/>
          </w:tcPr>
          <w:p w14:paraId="6C696CAA" w14:textId="77777777" w:rsidR="00717AC9" w:rsidRDefault="002B6238">
            <w:pPr>
              <w:ind w:left="-84" w:right="-84"/>
            </w:pPr>
            <w:r>
              <w:rPr>
                <w:sz w:val="22"/>
              </w:rPr>
              <w:lastRenderedPageBreak/>
              <w:t>алюминий</w:t>
            </w:r>
          </w:p>
        </w:tc>
        <w:tc>
          <w:tcPr>
            <w:tcW w:w="1070" w:type="pct"/>
          </w:tcPr>
          <w:p w14:paraId="237AB669" w14:textId="77777777" w:rsidR="00717AC9" w:rsidRDefault="002B6238">
            <w:pPr>
              <w:ind w:left="-84" w:right="-84"/>
            </w:pPr>
            <w:r>
              <w:rPr>
                <w:sz w:val="22"/>
              </w:rPr>
              <w:t>ГОСТ 18165-2014;</w:t>
            </w:r>
            <w:r>
              <w:rPr>
                <w:sz w:val="22"/>
              </w:rPr>
              <w:br/>
              <w:t>ГОСТ 31870-2012;</w:t>
            </w:r>
            <w:r>
              <w:rPr>
                <w:sz w:val="22"/>
              </w:rPr>
              <w:br/>
              <w:t>СТБ ISO 11885-2011</w:t>
            </w:r>
          </w:p>
        </w:tc>
        <w:tc>
          <w:tcPr>
            <w:tcW w:w="730" w:type="pct"/>
            <w:vMerge/>
          </w:tcPr>
          <w:p w14:paraId="35B4AF57" w14:textId="77777777" w:rsidR="00717AC9" w:rsidRDefault="00717AC9"/>
        </w:tc>
        <w:tc>
          <w:tcPr>
            <w:tcW w:w="815" w:type="pct"/>
            <w:vMerge/>
          </w:tcPr>
          <w:p w14:paraId="6FB7643C" w14:textId="77777777" w:rsidR="00717AC9" w:rsidRDefault="00717AC9"/>
        </w:tc>
      </w:tr>
      <w:tr w:rsidR="00717AC9" w14:paraId="31BB3ED3" w14:textId="77777777">
        <w:tc>
          <w:tcPr>
            <w:tcW w:w="290" w:type="pct"/>
          </w:tcPr>
          <w:p w14:paraId="6B8A3306" w14:textId="77777777" w:rsidR="00717AC9" w:rsidRDefault="002B6238">
            <w:pPr>
              <w:ind w:left="-84" w:right="-84"/>
            </w:pPr>
            <w:r>
              <w:rPr>
                <w:sz w:val="22"/>
              </w:rPr>
              <w:t>1.3.26* ТР</w:t>
            </w:r>
          </w:p>
        </w:tc>
        <w:tc>
          <w:tcPr>
            <w:tcW w:w="680" w:type="pct"/>
            <w:vMerge/>
          </w:tcPr>
          <w:p w14:paraId="2FD45A6D" w14:textId="77777777" w:rsidR="00717AC9" w:rsidRDefault="00717AC9"/>
        </w:tc>
        <w:tc>
          <w:tcPr>
            <w:tcW w:w="530" w:type="pct"/>
          </w:tcPr>
          <w:p w14:paraId="009DDB26" w14:textId="77777777" w:rsidR="00717AC9" w:rsidRDefault="002B6238">
            <w:pPr>
              <w:ind w:left="-84" w:right="-84"/>
            </w:pPr>
            <w:r>
              <w:rPr>
                <w:sz w:val="22"/>
              </w:rPr>
              <w:t>17.29/08.158, 22.29/08.158, 18.12/08.158, 17.23/08.158, 17.22/08.158</w:t>
            </w:r>
          </w:p>
        </w:tc>
        <w:tc>
          <w:tcPr>
            <w:tcW w:w="870" w:type="pct"/>
          </w:tcPr>
          <w:p w14:paraId="42ECE239" w14:textId="77777777" w:rsidR="00717AC9" w:rsidRDefault="002B6238">
            <w:pPr>
              <w:ind w:left="-84" w:right="-84"/>
            </w:pPr>
            <w:r>
              <w:rPr>
                <w:sz w:val="22"/>
              </w:rPr>
              <w:t>бутилацетат</w:t>
            </w:r>
          </w:p>
        </w:tc>
        <w:tc>
          <w:tcPr>
            <w:tcW w:w="1070" w:type="pct"/>
          </w:tcPr>
          <w:p w14:paraId="14AF7F00" w14:textId="77777777" w:rsidR="00717AC9" w:rsidRDefault="002B6238">
            <w:pPr>
              <w:ind w:left="-84" w:right="-84"/>
            </w:pPr>
            <w:r>
              <w:rPr>
                <w:sz w:val="22"/>
              </w:rPr>
              <w:t>МУ № 4149-86</w:t>
            </w:r>
          </w:p>
        </w:tc>
        <w:tc>
          <w:tcPr>
            <w:tcW w:w="730" w:type="pct"/>
            <w:vMerge/>
          </w:tcPr>
          <w:p w14:paraId="2BA7DD39" w14:textId="77777777" w:rsidR="00717AC9" w:rsidRDefault="00717AC9"/>
        </w:tc>
        <w:tc>
          <w:tcPr>
            <w:tcW w:w="815" w:type="pct"/>
            <w:vMerge/>
          </w:tcPr>
          <w:p w14:paraId="61DE8C5A" w14:textId="77777777" w:rsidR="00717AC9" w:rsidRDefault="00717AC9"/>
        </w:tc>
      </w:tr>
      <w:tr w:rsidR="00717AC9" w14:paraId="33F39E56" w14:textId="77777777">
        <w:tc>
          <w:tcPr>
            <w:tcW w:w="290" w:type="pct"/>
          </w:tcPr>
          <w:p w14:paraId="7765EE3B" w14:textId="77777777" w:rsidR="00717AC9" w:rsidRDefault="002B6238">
            <w:pPr>
              <w:ind w:left="-84" w:right="-84"/>
            </w:pPr>
            <w:r>
              <w:rPr>
                <w:sz w:val="22"/>
              </w:rPr>
              <w:t>1.3.27* ТР</w:t>
            </w:r>
          </w:p>
        </w:tc>
        <w:tc>
          <w:tcPr>
            <w:tcW w:w="680" w:type="pct"/>
            <w:vMerge/>
          </w:tcPr>
          <w:p w14:paraId="1C713583" w14:textId="77777777" w:rsidR="00717AC9" w:rsidRDefault="00717AC9"/>
        </w:tc>
        <w:tc>
          <w:tcPr>
            <w:tcW w:w="530" w:type="pct"/>
            <w:vMerge w:val="restart"/>
          </w:tcPr>
          <w:p w14:paraId="3E1EA19B" w14:textId="77777777" w:rsidR="00717AC9" w:rsidRDefault="002B6238">
            <w:pPr>
              <w:ind w:left="-84" w:right="-84"/>
            </w:pPr>
            <w:r>
              <w:rPr>
                <w:sz w:val="22"/>
              </w:rPr>
              <w:t>30.99/08.158, 30.92/08.158, 22.29/08.158, 15.12/08.158, 14.39/08.158, 14.31/08.158, 14.20/08.158, 14.19/08.158, 14.14/08.158, 14.11/08.158, 13.99/08.158, 13.92/08.158, 15.20/08.158, 13.20/08.158, 13.91/08.158</w:t>
            </w:r>
          </w:p>
        </w:tc>
        <w:tc>
          <w:tcPr>
            <w:tcW w:w="870" w:type="pct"/>
          </w:tcPr>
          <w:p w14:paraId="382A87EF" w14:textId="77777777" w:rsidR="00717AC9" w:rsidRDefault="002B6238">
            <w:pPr>
              <w:ind w:left="-84" w:right="-84"/>
            </w:pPr>
            <w:r>
              <w:rPr>
                <w:sz w:val="22"/>
              </w:rPr>
              <w:t>винилацетат</w:t>
            </w:r>
          </w:p>
        </w:tc>
        <w:tc>
          <w:tcPr>
            <w:tcW w:w="1070" w:type="pct"/>
          </w:tcPr>
          <w:p w14:paraId="52ADA062" w14:textId="77777777" w:rsidR="00717AC9" w:rsidRDefault="002B6238">
            <w:pPr>
              <w:ind w:left="-84" w:right="-84"/>
            </w:pPr>
            <w:r>
              <w:rPr>
                <w:sz w:val="22"/>
              </w:rPr>
              <w:t>ГОСТ 22648-77;</w:t>
            </w:r>
            <w:r>
              <w:rPr>
                <w:sz w:val="22"/>
              </w:rPr>
              <w:br/>
              <w:t>МР 2915-82</w:t>
            </w:r>
          </w:p>
        </w:tc>
        <w:tc>
          <w:tcPr>
            <w:tcW w:w="730" w:type="pct"/>
            <w:vMerge/>
          </w:tcPr>
          <w:p w14:paraId="69EEB128" w14:textId="77777777" w:rsidR="00717AC9" w:rsidRDefault="00717AC9"/>
        </w:tc>
        <w:tc>
          <w:tcPr>
            <w:tcW w:w="815" w:type="pct"/>
            <w:vMerge/>
          </w:tcPr>
          <w:p w14:paraId="050F3868" w14:textId="77777777" w:rsidR="00717AC9" w:rsidRDefault="00717AC9"/>
        </w:tc>
      </w:tr>
      <w:tr w:rsidR="00717AC9" w14:paraId="021DDCD2" w14:textId="77777777">
        <w:tc>
          <w:tcPr>
            <w:tcW w:w="290" w:type="pct"/>
          </w:tcPr>
          <w:p w14:paraId="240E17B2" w14:textId="77777777" w:rsidR="00717AC9" w:rsidRDefault="002B6238">
            <w:pPr>
              <w:ind w:left="-84" w:right="-84"/>
            </w:pPr>
            <w:r>
              <w:rPr>
                <w:sz w:val="22"/>
              </w:rPr>
              <w:t>1.3.28* ТР</w:t>
            </w:r>
          </w:p>
        </w:tc>
        <w:tc>
          <w:tcPr>
            <w:tcW w:w="680" w:type="pct"/>
            <w:vMerge/>
          </w:tcPr>
          <w:p w14:paraId="4BAFC1F5" w14:textId="77777777" w:rsidR="00717AC9" w:rsidRDefault="00717AC9"/>
        </w:tc>
        <w:tc>
          <w:tcPr>
            <w:tcW w:w="530" w:type="pct"/>
            <w:vMerge/>
          </w:tcPr>
          <w:p w14:paraId="30B0B9FC" w14:textId="77777777" w:rsidR="00717AC9" w:rsidRDefault="00717AC9"/>
        </w:tc>
        <w:tc>
          <w:tcPr>
            <w:tcW w:w="870" w:type="pct"/>
          </w:tcPr>
          <w:p w14:paraId="06DBB432" w14:textId="77777777" w:rsidR="00717AC9" w:rsidRDefault="002B6238">
            <w:pPr>
              <w:ind w:left="-84" w:right="-84"/>
            </w:pPr>
            <w:r>
              <w:rPr>
                <w:sz w:val="22"/>
              </w:rPr>
              <w:t>винил хлористый</w:t>
            </w:r>
          </w:p>
        </w:tc>
        <w:tc>
          <w:tcPr>
            <w:tcW w:w="1070" w:type="pct"/>
          </w:tcPr>
          <w:p w14:paraId="359C85C2" w14:textId="77777777" w:rsidR="00717AC9" w:rsidRDefault="002B6238">
            <w:pPr>
              <w:ind w:left="-84" w:right="-84"/>
            </w:pPr>
            <w:r>
              <w:rPr>
                <w:sz w:val="22"/>
              </w:rPr>
              <w:t>МР № 1941-78</w:t>
            </w:r>
          </w:p>
        </w:tc>
        <w:tc>
          <w:tcPr>
            <w:tcW w:w="730" w:type="pct"/>
            <w:vMerge/>
          </w:tcPr>
          <w:p w14:paraId="50C421AB" w14:textId="77777777" w:rsidR="00717AC9" w:rsidRDefault="00717AC9"/>
        </w:tc>
        <w:tc>
          <w:tcPr>
            <w:tcW w:w="815" w:type="pct"/>
            <w:vMerge/>
          </w:tcPr>
          <w:p w14:paraId="0F4C6DD2" w14:textId="77777777" w:rsidR="00717AC9" w:rsidRDefault="00717AC9"/>
        </w:tc>
      </w:tr>
      <w:tr w:rsidR="00717AC9" w14:paraId="677DBD5D" w14:textId="77777777">
        <w:tc>
          <w:tcPr>
            <w:tcW w:w="290" w:type="pct"/>
          </w:tcPr>
          <w:p w14:paraId="4EAD1B5C" w14:textId="77777777" w:rsidR="00717AC9" w:rsidRDefault="002B6238">
            <w:pPr>
              <w:ind w:left="-84" w:right="-84"/>
            </w:pPr>
            <w:r>
              <w:rPr>
                <w:sz w:val="22"/>
              </w:rPr>
              <w:t>1.3.29* ТР</w:t>
            </w:r>
          </w:p>
        </w:tc>
        <w:tc>
          <w:tcPr>
            <w:tcW w:w="680" w:type="pct"/>
            <w:vMerge/>
          </w:tcPr>
          <w:p w14:paraId="61FF85AB" w14:textId="77777777" w:rsidR="00717AC9" w:rsidRDefault="00717AC9"/>
        </w:tc>
        <w:tc>
          <w:tcPr>
            <w:tcW w:w="530" w:type="pct"/>
          </w:tcPr>
          <w:p w14:paraId="22B7DB85" w14:textId="77777777" w:rsidR="00717AC9" w:rsidRDefault="002B6238">
            <w:pPr>
              <w:ind w:left="-84" w:right="-84"/>
            </w:pPr>
            <w:r>
              <w:rPr>
                <w:sz w:val="22"/>
              </w:rPr>
              <w:t>22.29/08.158, 15.12/08.158</w:t>
            </w:r>
          </w:p>
        </w:tc>
        <w:tc>
          <w:tcPr>
            <w:tcW w:w="870" w:type="pct"/>
          </w:tcPr>
          <w:p w14:paraId="026D5476" w14:textId="77777777" w:rsidR="00717AC9" w:rsidRDefault="002B6238">
            <w:pPr>
              <w:ind w:left="-84" w:right="-84"/>
            </w:pPr>
            <w:r>
              <w:rPr>
                <w:sz w:val="22"/>
              </w:rPr>
              <w:t>гексан</w:t>
            </w:r>
          </w:p>
        </w:tc>
        <w:tc>
          <w:tcPr>
            <w:tcW w:w="1070" w:type="pct"/>
          </w:tcPr>
          <w:p w14:paraId="374DEFDC" w14:textId="77777777" w:rsidR="00717AC9" w:rsidRDefault="002B6238">
            <w:pPr>
              <w:ind w:left="-84" w:right="-84"/>
            </w:pPr>
            <w:r>
              <w:rPr>
                <w:sz w:val="22"/>
              </w:rPr>
              <w:t>Инструкция 4.1.10-15-90-2005</w:t>
            </w:r>
          </w:p>
        </w:tc>
        <w:tc>
          <w:tcPr>
            <w:tcW w:w="730" w:type="pct"/>
            <w:vMerge/>
          </w:tcPr>
          <w:p w14:paraId="43F79F38" w14:textId="77777777" w:rsidR="00717AC9" w:rsidRDefault="00717AC9"/>
        </w:tc>
        <w:tc>
          <w:tcPr>
            <w:tcW w:w="815" w:type="pct"/>
            <w:vMerge/>
          </w:tcPr>
          <w:p w14:paraId="0DA3FF17" w14:textId="77777777" w:rsidR="00717AC9" w:rsidRDefault="00717AC9"/>
        </w:tc>
      </w:tr>
      <w:tr w:rsidR="00717AC9" w14:paraId="33217364" w14:textId="77777777">
        <w:tc>
          <w:tcPr>
            <w:tcW w:w="290" w:type="pct"/>
          </w:tcPr>
          <w:p w14:paraId="5DD698D6" w14:textId="77777777" w:rsidR="00717AC9" w:rsidRDefault="002B6238">
            <w:pPr>
              <w:ind w:left="-84" w:right="-84"/>
            </w:pPr>
            <w:r>
              <w:rPr>
                <w:sz w:val="22"/>
              </w:rPr>
              <w:t>1.3.30* ТР</w:t>
            </w:r>
          </w:p>
        </w:tc>
        <w:tc>
          <w:tcPr>
            <w:tcW w:w="680" w:type="pct"/>
            <w:vMerge/>
          </w:tcPr>
          <w:p w14:paraId="0CB233D8" w14:textId="77777777" w:rsidR="00717AC9" w:rsidRDefault="00717AC9"/>
        </w:tc>
        <w:tc>
          <w:tcPr>
            <w:tcW w:w="530" w:type="pct"/>
            <w:vMerge w:val="restart"/>
          </w:tcPr>
          <w:p w14:paraId="2B7BA0BD" w14:textId="77777777" w:rsidR="00717AC9" w:rsidRDefault="002B6238">
            <w:pPr>
              <w:ind w:left="-84" w:right="-84"/>
            </w:pPr>
            <w:r>
              <w:rPr>
                <w:sz w:val="22"/>
              </w:rPr>
              <w:t xml:space="preserve">30.99/08.082, 30.92/08.082, 22.29/08.082, 15.12/08.082, 14.39/08.082, 14.31/08.082, 14.20/08.082, 14.19/08.082, 14.14/08.082, 14.11/08.082, 13.99/08.082, 13.92/08.082, </w:t>
            </w:r>
            <w:r>
              <w:rPr>
                <w:sz w:val="22"/>
              </w:rPr>
              <w:lastRenderedPageBreak/>
              <w:t>15.20/08.082, 13.20/08.082, 13.91/08.082</w:t>
            </w:r>
          </w:p>
        </w:tc>
        <w:tc>
          <w:tcPr>
            <w:tcW w:w="870" w:type="pct"/>
          </w:tcPr>
          <w:p w14:paraId="40D24023" w14:textId="77777777" w:rsidR="00717AC9" w:rsidRDefault="002B6238">
            <w:pPr>
              <w:ind w:left="-84" w:right="-84"/>
            </w:pPr>
            <w:r>
              <w:rPr>
                <w:sz w:val="22"/>
              </w:rPr>
              <w:lastRenderedPageBreak/>
              <w:t>гексаметилендиамин</w:t>
            </w:r>
          </w:p>
        </w:tc>
        <w:tc>
          <w:tcPr>
            <w:tcW w:w="1070" w:type="pct"/>
          </w:tcPr>
          <w:p w14:paraId="5CF35182" w14:textId="77777777" w:rsidR="00717AC9" w:rsidRDefault="002B6238">
            <w:pPr>
              <w:ind w:left="-84" w:right="-84"/>
            </w:pPr>
            <w:r>
              <w:rPr>
                <w:sz w:val="22"/>
              </w:rPr>
              <w:t>Инструкция 2.3.3.10-15-64-2005</w:t>
            </w:r>
          </w:p>
        </w:tc>
        <w:tc>
          <w:tcPr>
            <w:tcW w:w="730" w:type="pct"/>
            <w:vMerge/>
          </w:tcPr>
          <w:p w14:paraId="7D8ADD69" w14:textId="77777777" w:rsidR="00717AC9" w:rsidRDefault="00717AC9"/>
        </w:tc>
        <w:tc>
          <w:tcPr>
            <w:tcW w:w="815" w:type="pct"/>
            <w:vMerge/>
          </w:tcPr>
          <w:p w14:paraId="535D08A5" w14:textId="77777777" w:rsidR="00717AC9" w:rsidRDefault="00717AC9"/>
        </w:tc>
      </w:tr>
      <w:tr w:rsidR="00717AC9" w14:paraId="71BA240C" w14:textId="77777777">
        <w:tc>
          <w:tcPr>
            <w:tcW w:w="290" w:type="pct"/>
          </w:tcPr>
          <w:p w14:paraId="255487D1" w14:textId="77777777" w:rsidR="00717AC9" w:rsidRDefault="002B6238">
            <w:pPr>
              <w:ind w:left="-84" w:right="-84"/>
            </w:pPr>
            <w:r>
              <w:rPr>
                <w:sz w:val="22"/>
              </w:rPr>
              <w:t>1.3.31* ТР</w:t>
            </w:r>
          </w:p>
        </w:tc>
        <w:tc>
          <w:tcPr>
            <w:tcW w:w="680" w:type="pct"/>
            <w:vMerge/>
          </w:tcPr>
          <w:p w14:paraId="36EB1127" w14:textId="77777777" w:rsidR="00717AC9" w:rsidRDefault="00717AC9"/>
        </w:tc>
        <w:tc>
          <w:tcPr>
            <w:tcW w:w="530" w:type="pct"/>
            <w:vMerge/>
          </w:tcPr>
          <w:p w14:paraId="72FDCFCB" w14:textId="77777777" w:rsidR="00717AC9" w:rsidRDefault="00717AC9"/>
        </w:tc>
        <w:tc>
          <w:tcPr>
            <w:tcW w:w="870" w:type="pct"/>
          </w:tcPr>
          <w:p w14:paraId="0E199BA8" w14:textId="77777777" w:rsidR="00717AC9" w:rsidRDefault="002B6238">
            <w:pPr>
              <w:ind w:left="-84" w:right="-84"/>
            </w:pPr>
            <w:r>
              <w:rPr>
                <w:sz w:val="22"/>
              </w:rPr>
              <w:t>гексаметилендиамин в воздушной вытяжке</w:t>
            </w:r>
          </w:p>
        </w:tc>
        <w:tc>
          <w:tcPr>
            <w:tcW w:w="1070" w:type="pct"/>
          </w:tcPr>
          <w:p w14:paraId="077527B8" w14:textId="77777777" w:rsidR="00717AC9" w:rsidRDefault="002B6238">
            <w:pPr>
              <w:ind w:left="-84" w:right="-84"/>
            </w:pPr>
            <w:r>
              <w:rPr>
                <w:sz w:val="22"/>
              </w:rPr>
              <w:t>Определение гексаметилендиамина с 2,4-динитрохлорбензолом // Соловьева Т.В.</w:t>
            </w:r>
          </w:p>
        </w:tc>
        <w:tc>
          <w:tcPr>
            <w:tcW w:w="730" w:type="pct"/>
            <w:vMerge/>
          </w:tcPr>
          <w:p w14:paraId="34816D59" w14:textId="77777777" w:rsidR="00717AC9" w:rsidRDefault="00717AC9"/>
        </w:tc>
        <w:tc>
          <w:tcPr>
            <w:tcW w:w="815" w:type="pct"/>
            <w:vMerge/>
          </w:tcPr>
          <w:p w14:paraId="644CCF50" w14:textId="77777777" w:rsidR="00717AC9" w:rsidRDefault="00717AC9"/>
        </w:tc>
      </w:tr>
      <w:tr w:rsidR="00717AC9" w14:paraId="086EEE74" w14:textId="77777777">
        <w:tc>
          <w:tcPr>
            <w:tcW w:w="290" w:type="pct"/>
          </w:tcPr>
          <w:p w14:paraId="0D05E775" w14:textId="77777777" w:rsidR="00717AC9" w:rsidRDefault="002B6238">
            <w:pPr>
              <w:ind w:left="-84" w:right="-84"/>
            </w:pPr>
            <w:r>
              <w:rPr>
                <w:sz w:val="22"/>
              </w:rPr>
              <w:t>1.3.32* ТР</w:t>
            </w:r>
          </w:p>
        </w:tc>
        <w:tc>
          <w:tcPr>
            <w:tcW w:w="680" w:type="pct"/>
            <w:vMerge/>
          </w:tcPr>
          <w:p w14:paraId="368D3A2A" w14:textId="77777777" w:rsidR="00717AC9" w:rsidRDefault="00717AC9"/>
        </w:tc>
        <w:tc>
          <w:tcPr>
            <w:tcW w:w="530" w:type="pct"/>
          </w:tcPr>
          <w:p w14:paraId="62FD1BBF" w14:textId="77777777" w:rsidR="00717AC9" w:rsidRDefault="002B6238">
            <w:pPr>
              <w:ind w:left="-84" w:right="-84"/>
            </w:pPr>
            <w:r>
              <w:rPr>
                <w:sz w:val="22"/>
              </w:rPr>
              <w:t>22.29/08.158, 15.12/08.158</w:t>
            </w:r>
          </w:p>
        </w:tc>
        <w:tc>
          <w:tcPr>
            <w:tcW w:w="870" w:type="pct"/>
          </w:tcPr>
          <w:p w14:paraId="231E5AF6" w14:textId="77777777" w:rsidR="00717AC9" w:rsidRDefault="002B6238">
            <w:pPr>
              <w:ind w:left="-84" w:right="-84"/>
            </w:pPr>
            <w:r>
              <w:rPr>
                <w:sz w:val="22"/>
              </w:rPr>
              <w:t>гептан</w:t>
            </w:r>
          </w:p>
        </w:tc>
        <w:tc>
          <w:tcPr>
            <w:tcW w:w="1070" w:type="pct"/>
          </w:tcPr>
          <w:p w14:paraId="5E944A69" w14:textId="77777777" w:rsidR="00717AC9" w:rsidRDefault="002B6238">
            <w:pPr>
              <w:ind w:left="-84" w:right="-84"/>
            </w:pPr>
            <w:r>
              <w:rPr>
                <w:sz w:val="22"/>
              </w:rPr>
              <w:t>Инструкция 4.1.10-15-90-2005</w:t>
            </w:r>
          </w:p>
        </w:tc>
        <w:tc>
          <w:tcPr>
            <w:tcW w:w="730" w:type="pct"/>
            <w:vMerge/>
          </w:tcPr>
          <w:p w14:paraId="79F77D13" w14:textId="77777777" w:rsidR="00717AC9" w:rsidRDefault="00717AC9"/>
        </w:tc>
        <w:tc>
          <w:tcPr>
            <w:tcW w:w="815" w:type="pct"/>
            <w:vMerge/>
          </w:tcPr>
          <w:p w14:paraId="2686476D" w14:textId="77777777" w:rsidR="00717AC9" w:rsidRDefault="00717AC9"/>
        </w:tc>
      </w:tr>
      <w:tr w:rsidR="00717AC9" w14:paraId="3EA1143C" w14:textId="77777777">
        <w:tc>
          <w:tcPr>
            <w:tcW w:w="290" w:type="pct"/>
          </w:tcPr>
          <w:p w14:paraId="22BE810E" w14:textId="77777777" w:rsidR="00717AC9" w:rsidRDefault="002B6238">
            <w:pPr>
              <w:ind w:left="-84" w:right="-84"/>
            </w:pPr>
            <w:r>
              <w:rPr>
                <w:sz w:val="22"/>
              </w:rPr>
              <w:t>1.3.33* ТР</w:t>
            </w:r>
          </w:p>
        </w:tc>
        <w:tc>
          <w:tcPr>
            <w:tcW w:w="680" w:type="pct"/>
            <w:vMerge/>
          </w:tcPr>
          <w:p w14:paraId="0169B04F" w14:textId="77777777" w:rsidR="00717AC9" w:rsidRDefault="00717AC9"/>
        </w:tc>
        <w:tc>
          <w:tcPr>
            <w:tcW w:w="530" w:type="pct"/>
            <w:vMerge w:val="restart"/>
          </w:tcPr>
          <w:p w14:paraId="4E9D7F58" w14:textId="77777777" w:rsidR="00717AC9" w:rsidRDefault="002B6238">
            <w:pPr>
              <w:ind w:left="-84" w:right="-84"/>
            </w:pPr>
            <w:r>
              <w:rPr>
                <w:sz w:val="22"/>
              </w:rPr>
              <w:t>17.29/08.158, 30.99/08.158, 30.92/08.158, 22.29/08.158, 22.19/08.158, 18.12/08.158, 17.23/08.158, 17.22/08.158, 15.12/08.158, 14.39/08.158, 14.31/08.158, 14.20/08.158, 14.19/08.158, 14.14/08.158, 14.11/08.158, 13.99/08.158, 13.92/08.158, 15.20/08.158, 13.20/08.158, 13.91/08.158</w:t>
            </w:r>
          </w:p>
        </w:tc>
        <w:tc>
          <w:tcPr>
            <w:tcW w:w="870" w:type="pct"/>
          </w:tcPr>
          <w:p w14:paraId="0B2B391A" w14:textId="77777777" w:rsidR="00717AC9" w:rsidRDefault="002B6238">
            <w:pPr>
              <w:ind w:left="-84" w:right="-84"/>
            </w:pPr>
            <w:r>
              <w:rPr>
                <w:sz w:val="22"/>
              </w:rPr>
              <w:t>дибутилфталат (ДБФ)</w:t>
            </w:r>
          </w:p>
        </w:tc>
        <w:tc>
          <w:tcPr>
            <w:tcW w:w="1070" w:type="pct"/>
          </w:tcPr>
          <w:p w14:paraId="143A4921" w14:textId="77777777" w:rsidR="00717AC9" w:rsidRDefault="002B6238">
            <w:pPr>
              <w:ind w:left="-84" w:right="-84"/>
            </w:pPr>
            <w:r>
              <w:rPr>
                <w:sz w:val="22"/>
              </w:rPr>
              <w:t>Инструкция 4.1.10-15-92-2005;</w:t>
            </w:r>
            <w:r>
              <w:rPr>
                <w:sz w:val="22"/>
              </w:rPr>
              <w:br/>
              <w:t>МВИ.МН 1402-2000</w:t>
            </w:r>
          </w:p>
        </w:tc>
        <w:tc>
          <w:tcPr>
            <w:tcW w:w="730" w:type="pct"/>
            <w:vMerge/>
          </w:tcPr>
          <w:p w14:paraId="1B1430B0" w14:textId="77777777" w:rsidR="00717AC9" w:rsidRDefault="00717AC9"/>
        </w:tc>
        <w:tc>
          <w:tcPr>
            <w:tcW w:w="815" w:type="pct"/>
            <w:vMerge/>
          </w:tcPr>
          <w:p w14:paraId="709C7E2A" w14:textId="77777777" w:rsidR="00717AC9" w:rsidRDefault="00717AC9"/>
        </w:tc>
      </w:tr>
      <w:tr w:rsidR="00717AC9" w14:paraId="07CECFEC" w14:textId="77777777">
        <w:tc>
          <w:tcPr>
            <w:tcW w:w="290" w:type="pct"/>
          </w:tcPr>
          <w:p w14:paraId="449208C1" w14:textId="77777777" w:rsidR="00717AC9" w:rsidRDefault="002B6238">
            <w:pPr>
              <w:ind w:left="-84" w:right="-84"/>
            </w:pPr>
            <w:r>
              <w:rPr>
                <w:sz w:val="22"/>
              </w:rPr>
              <w:t>1.3.34* ТР</w:t>
            </w:r>
          </w:p>
        </w:tc>
        <w:tc>
          <w:tcPr>
            <w:tcW w:w="680" w:type="pct"/>
            <w:vMerge/>
          </w:tcPr>
          <w:p w14:paraId="3166AE7A" w14:textId="77777777" w:rsidR="00717AC9" w:rsidRDefault="00717AC9"/>
        </w:tc>
        <w:tc>
          <w:tcPr>
            <w:tcW w:w="530" w:type="pct"/>
            <w:vMerge/>
          </w:tcPr>
          <w:p w14:paraId="4B405A68" w14:textId="77777777" w:rsidR="00717AC9" w:rsidRDefault="00717AC9"/>
        </w:tc>
        <w:tc>
          <w:tcPr>
            <w:tcW w:w="870" w:type="pct"/>
          </w:tcPr>
          <w:p w14:paraId="7ED92AAF" w14:textId="77777777" w:rsidR="00717AC9" w:rsidRDefault="002B6238">
            <w:pPr>
              <w:ind w:left="-84" w:right="-84"/>
            </w:pPr>
            <w:r>
              <w:rPr>
                <w:sz w:val="22"/>
              </w:rPr>
              <w:t>дибутилфталат (ДБФ) в воздушной вытяжке</w:t>
            </w:r>
          </w:p>
        </w:tc>
        <w:tc>
          <w:tcPr>
            <w:tcW w:w="1070" w:type="pct"/>
          </w:tcPr>
          <w:p w14:paraId="6C4772C8" w14:textId="77777777" w:rsidR="00717AC9" w:rsidRDefault="002B6238">
            <w:pPr>
              <w:ind w:left="-84" w:right="-84"/>
            </w:pPr>
            <w:r>
              <w:rPr>
                <w:sz w:val="22"/>
              </w:rPr>
              <w:t>Инструкция 4.1.10-12-70-2005</w:t>
            </w:r>
          </w:p>
        </w:tc>
        <w:tc>
          <w:tcPr>
            <w:tcW w:w="730" w:type="pct"/>
            <w:vMerge/>
          </w:tcPr>
          <w:p w14:paraId="0C0B6290" w14:textId="77777777" w:rsidR="00717AC9" w:rsidRDefault="00717AC9"/>
        </w:tc>
        <w:tc>
          <w:tcPr>
            <w:tcW w:w="815" w:type="pct"/>
            <w:vMerge/>
          </w:tcPr>
          <w:p w14:paraId="2BD0E430" w14:textId="77777777" w:rsidR="00717AC9" w:rsidRDefault="00717AC9"/>
        </w:tc>
      </w:tr>
      <w:tr w:rsidR="00717AC9" w14:paraId="19D41386" w14:textId="77777777">
        <w:tc>
          <w:tcPr>
            <w:tcW w:w="290" w:type="pct"/>
          </w:tcPr>
          <w:p w14:paraId="240B32FB" w14:textId="77777777" w:rsidR="00717AC9" w:rsidRDefault="002B6238">
            <w:pPr>
              <w:ind w:left="-84" w:right="-84"/>
            </w:pPr>
            <w:r>
              <w:rPr>
                <w:sz w:val="22"/>
              </w:rPr>
              <w:t>1.3.35* ТР</w:t>
            </w:r>
          </w:p>
        </w:tc>
        <w:tc>
          <w:tcPr>
            <w:tcW w:w="680" w:type="pct"/>
            <w:vMerge/>
          </w:tcPr>
          <w:p w14:paraId="5CAF7B08" w14:textId="77777777" w:rsidR="00717AC9" w:rsidRDefault="00717AC9"/>
        </w:tc>
        <w:tc>
          <w:tcPr>
            <w:tcW w:w="530" w:type="pct"/>
            <w:vMerge/>
          </w:tcPr>
          <w:p w14:paraId="530FD66B" w14:textId="77777777" w:rsidR="00717AC9" w:rsidRDefault="00717AC9"/>
        </w:tc>
        <w:tc>
          <w:tcPr>
            <w:tcW w:w="870" w:type="pct"/>
          </w:tcPr>
          <w:p w14:paraId="21A1B205" w14:textId="77777777" w:rsidR="00717AC9" w:rsidRDefault="002B6238">
            <w:pPr>
              <w:ind w:left="-84" w:right="-84"/>
            </w:pPr>
            <w:r>
              <w:rPr>
                <w:sz w:val="22"/>
              </w:rPr>
              <w:t>диметилтерефталат</w:t>
            </w:r>
          </w:p>
        </w:tc>
        <w:tc>
          <w:tcPr>
            <w:tcW w:w="1070" w:type="pct"/>
          </w:tcPr>
          <w:p w14:paraId="533739EA" w14:textId="77777777" w:rsidR="00717AC9" w:rsidRDefault="002B6238">
            <w:pPr>
              <w:ind w:left="-84" w:right="-84"/>
            </w:pPr>
            <w:r>
              <w:rPr>
                <w:sz w:val="22"/>
              </w:rPr>
              <w:t>Инструкция 4.1.11-11-19-2004</w:t>
            </w:r>
          </w:p>
        </w:tc>
        <w:tc>
          <w:tcPr>
            <w:tcW w:w="730" w:type="pct"/>
            <w:vMerge/>
          </w:tcPr>
          <w:p w14:paraId="08B5A685" w14:textId="77777777" w:rsidR="00717AC9" w:rsidRDefault="00717AC9"/>
        </w:tc>
        <w:tc>
          <w:tcPr>
            <w:tcW w:w="815" w:type="pct"/>
            <w:vMerge/>
          </w:tcPr>
          <w:p w14:paraId="3BC1EDFF" w14:textId="77777777" w:rsidR="00717AC9" w:rsidRDefault="00717AC9"/>
        </w:tc>
      </w:tr>
      <w:tr w:rsidR="00717AC9" w14:paraId="7E8EC775" w14:textId="77777777">
        <w:tc>
          <w:tcPr>
            <w:tcW w:w="290" w:type="pct"/>
          </w:tcPr>
          <w:p w14:paraId="77FDC4E2" w14:textId="77777777" w:rsidR="00717AC9" w:rsidRDefault="002B6238">
            <w:pPr>
              <w:ind w:left="-84" w:right="-84"/>
            </w:pPr>
            <w:r>
              <w:rPr>
                <w:sz w:val="22"/>
              </w:rPr>
              <w:t>1.3.37* ТР</w:t>
            </w:r>
          </w:p>
        </w:tc>
        <w:tc>
          <w:tcPr>
            <w:tcW w:w="680" w:type="pct"/>
            <w:vMerge/>
          </w:tcPr>
          <w:p w14:paraId="5D76FDB2" w14:textId="77777777" w:rsidR="00717AC9" w:rsidRDefault="00717AC9"/>
        </w:tc>
        <w:tc>
          <w:tcPr>
            <w:tcW w:w="530" w:type="pct"/>
            <w:vMerge/>
          </w:tcPr>
          <w:p w14:paraId="38EF8F93" w14:textId="77777777" w:rsidR="00717AC9" w:rsidRDefault="00717AC9"/>
        </w:tc>
        <w:tc>
          <w:tcPr>
            <w:tcW w:w="870" w:type="pct"/>
          </w:tcPr>
          <w:p w14:paraId="5963C22F" w14:textId="77777777" w:rsidR="00717AC9" w:rsidRDefault="002B6238">
            <w:pPr>
              <w:ind w:left="-84" w:right="-84"/>
            </w:pPr>
            <w:r>
              <w:rPr>
                <w:sz w:val="22"/>
              </w:rPr>
              <w:t>диоктилфталат (ДОФ)</w:t>
            </w:r>
          </w:p>
        </w:tc>
        <w:tc>
          <w:tcPr>
            <w:tcW w:w="1070" w:type="pct"/>
          </w:tcPr>
          <w:p w14:paraId="631D5F5C" w14:textId="77777777" w:rsidR="00717AC9" w:rsidRDefault="002B6238">
            <w:pPr>
              <w:ind w:left="-84" w:right="-84"/>
            </w:pPr>
            <w:r>
              <w:rPr>
                <w:sz w:val="22"/>
              </w:rPr>
              <w:t>Инструкция 4.1.10-15-92-2005;</w:t>
            </w:r>
            <w:r>
              <w:rPr>
                <w:sz w:val="22"/>
              </w:rPr>
              <w:br/>
              <w:t>МВИ.МН 1402-2000</w:t>
            </w:r>
          </w:p>
        </w:tc>
        <w:tc>
          <w:tcPr>
            <w:tcW w:w="730" w:type="pct"/>
            <w:vMerge/>
          </w:tcPr>
          <w:p w14:paraId="78E047E7" w14:textId="77777777" w:rsidR="00717AC9" w:rsidRDefault="00717AC9"/>
        </w:tc>
        <w:tc>
          <w:tcPr>
            <w:tcW w:w="815" w:type="pct"/>
            <w:vMerge/>
          </w:tcPr>
          <w:p w14:paraId="4F334FF2" w14:textId="77777777" w:rsidR="00717AC9" w:rsidRDefault="00717AC9"/>
        </w:tc>
      </w:tr>
      <w:tr w:rsidR="00717AC9" w14:paraId="2142172F" w14:textId="77777777">
        <w:tc>
          <w:tcPr>
            <w:tcW w:w="290" w:type="pct"/>
          </w:tcPr>
          <w:p w14:paraId="4686DDD2" w14:textId="77777777" w:rsidR="00717AC9" w:rsidRDefault="002B6238">
            <w:pPr>
              <w:ind w:left="-84" w:right="-84"/>
            </w:pPr>
            <w:r>
              <w:rPr>
                <w:sz w:val="22"/>
              </w:rPr>
              <w:t>1.3.38* ТР</w:t>
            </w:r>
          </w:p>
        </w:tc>
        <w:tc>
          <w:tcPr>
            <w:tcW w:w="680" w:type="pct"/>
            <w:vMerge/>
          </w:tcPr>
          <w:p w14:paraId="3EF8A71E" w14:textId="77777777" w:rsidR="00717AC9" w:rsidRDefault="00717AC9"/>
        </w:tc>
        <w:tc>
          <w:tcPr>
            <w:tcW w:w="530" w:type="pct"/>
            <w:vMerge/>
          </w:tcPr>
          <w:p w14:paraId="642FFDF7" w14:textId="77777777" w:rsidR="00717AC9" w:rsidRDefault="00717AC9"/>
        </w:tc>
        <w:tc>
          <w:tcPr>
            <w:tcW w:w="870" w:type="pct"/>
          </w:tcPr>
          <w:p w14:paraId="202EE54B" w14:textId="77777777" w:rsidR="00717AC9" w:rsidRDefault="002B6238">
            <w:pPr>
              <w:ind w:left="-84" w:right="-84"/>
            </w:pPr>
            <w:r>
              <w:rPr>
                <w:sz w:val="22"/>
              </w:rPr>
              <w:t>диоктилфталат (ДОФ) в воздушной вытяжке</w:t>
            </w:r>
          </w:p>
        </w:tc>
        <w:tc>
          <w:tcPr>
            <w:tcW w:w="1070" w:type="pct"/>
          </w:tcPr>
          <w:p w14:paraId="421F2BB0" w14:textId="77777777" w:rsidR="00717AC9" w:rsidRDefault="002B6238">
            <w:pPr>
              <w:ind w:left="-84" w:right="-84"/>
            </w:pPr>
            <w:r>
              <w:rPr>
                <w:sz w:val="22"/>
              </w:rPr>
              <w:t>Инструкция 4.1.10-12-70-2005</w:t>
            </w:r>
          </w:p>
        </w:tc>
        <w:tc>
          <w:tcPr>
            <w:tcW w:w="730" w:type="pct"/>
            <w:vMerge/>
          </w:tcPr>
          <w:p w14:paraId="40DBD6AE" w14:textId="77777777" w:rsidR="00717AC9" w:rsidRDefault="00717AC9"/>
        </w:tc>
        <w:tc>
          <w:tcPr>
            <w:tcW w:w="815" w:type="pct"/>
            <w:vMerge/>
          </w:tcPr>
          <w:p w14:paraId="4CC79F96" w14:textId="77777777" w:rsidR="00717AC9" w:rsidRDefault="00717AC9"/>
        </w:tc>
      </w:tr>
      <w:tr w:rsidR="00717AC9" w14:paraId="22285782" w14:textId="77777777">
        <w:tc>
          <w:tcPr>
            <w:tcW w:w="290" w:type="pct"/>
          </w:tcPr>
          <w:p w14:paraId="7F8029CE" w14:textId="77777777" w:rsidR="00717AC9" w:rsidRDefault="002B6238">
            <w:pPr>
              <w:ind w:left="-84" w:right="-84"/>
            </w:pPr>
            <w:r>
              <w:rPr>
                <w:sz w:val="22"/>
              </w:rPr>
              <w:t>1.3.39* ТР</w:t>
            </w:r>
          </w:p>
        </w:tc>
        <w:tc>
          <w:tcPr>
            <w:tcW w:w="680" w:type="pct"/>
            <w:vMerge/>
          </w:tcPr>
          <w:p w14:paraId="72D0CBD4" w14:textId="77777777" w:rsidR="00717AC9" w:rsidRDefault="00717AC9"/>
        </w:tc>
        <w:tc>
          <w:tcPr>
            <w:tcW w:w="530" w:type="pct"/>
          </w:tcPr>
          <w:p w14:paraId="4F2877EE" w14:textId="77777777" w:rsidR="00717AC9" w:rsidRDefault="002B6238">
            <w:pPr>
              <w:ind w:left="-84" w:right="-84"/>
            </w:pPr>
            <w:r>
              <w:rPr>
                <w:sz w:val="22"/>
              </w:rPr>
              <w:t xml:space="preserve">30.99/08.159, 30.92/08.159, 22.29/08.159, 15.12/08.159, 14.39/08.159, 14.31/08.159, 14.20/08.159, 14.19/08.159, 14.14/08.159, 14.11/08.159, 13.99/08.159, </w:t>
            </w:r>
            <w:r>
              <w:rPr>
                <w:sz w:val="22"/>
              </w:rPr>
              <w:lastRenderedPageBreak/>
              <w:t>13.92/08.159, 15.20/08.159, 13.20/08.159, 13.91/08.159</w:t>
            </w:r>
          </w:p>
        </w:tc>
        <w:tc>
          <w:tcPr>
            <w:tcW w:w="870" w:type="pct"/>
          </w:tcPr>
          <w:p w14:paraId="5E8DBF4C" w14:textId="77777777" w:rsidR="00717AC9" w:rsidRDefault="002B6238">
            <w:pPr>
              <w:ind w:left="-84" w:right="-84"/>
            </w:pPr>
            <w:r>
              <w:rPr>
                <w:sz w:val="22"/>
              </w:rPr>
              <w:lastRenderedPageBreak/>
              <w:t>е-капролактам</w:t>
            </w:r>
          </w:p>
        </w:tc>
        <w:tc>
          <w:tcPr>
            <w:tcW w:w="1070" w:type="pct"/>
          </w:tcPr>
          <w:p w14:paraId="7EF0BEA4" w14:textId="77777777" w:rsidR="00717AC9" w:rsidRDefault="002B6238">
            <w:pPr>
              <w:ind w:left="-84" w:right="-84"/>
            </w:pPr>
            <w:r>
              <w:rPr>
                <w:sz w:val="22"/>
              </w:rPr>
              <w:t>ГОСТ 30351-2001</w:t>
            </w:r>
          </w:p>
        </w:tc>
        <w:tc>
          <w:tcPr>
            <w:tcW w:w="730" w:type="pct"/>
            <w:vMerge/>
          </w:tcPr>
          <w:p w14:paraId="74CE9954" w14:textId="77777777" w:rsidR="00717AC9" w:rsidRDefault="00717AC9"/>
        </w:tc>
        <w:tc>
          <w:tcPr>
            <w:tcW w:w="815" w:type="pct"/>
            <w:vMerge/>
          </w:tcPr>
          <w:p w14:paraId="34DD202E" w14:textId="77777777" w:rsidR="00717AC9" w:rsidRDefault="00717AC9"/>
        </w:tc>
      </w:tr>
      <w:tr w:rsidR="00717AC9" w14:paraId="6F3E898F" w14:textId="77777777">
        <w:tc>
          <w:tcPr>
            <w:tcW w:w="290" w:type="pct"/>
          </w:tcPr>
          <w:p w14:paraId="00B1E50E" w14:textId="77777777" w:rsidR="00717AC9" w:rsidRDefault="002B6238">
            <w:pPr>
              <w:ind w:left="-84" w:right="-84"/>
            </w:pPr>
            <w:r>
              <w:rPr>
                <w:sz w:val="22"/>
              </w:rPr>
              <w:t>1.3.40* ТР</w:t>
            </w:r>
          </w:p>
        </w:tc>
        <w:tc>
          <w:tcPr>
            <w:tcW w:w="680" w:type="pct"/>
            <w:vMerge/>
          </w:tcPr>
          <w:p w14:paraId="43AD00DC" w14:textId="77777777" w:rsidR="00717AC9" w:rsidRDefault="00717AC9"/>
        </w:tc>
        <w:tc>
          <w:tcPr>
            <w:tcW w:w="530" w:type="pct"/>
          </w:tcPr>
          <w:p w14:paraId="5F06C94B" w14:textId="77777777" w:rsidR="00717AC9" w:rsidRDefault="002B6238">
            <w:pPr>
              <w:ind w:left="-84" w:right="-84"/>
            </w:pPr>
            <w:r>
              <w:rPr>
                <w:sz w:val="22"/>
              </w:rPr>
              <w:t>30.99/08.082, 30.92/08.082, 22.29/08.082, 15.12/08.082, 14.39/08.082, 14.31/08.082, 14.20/08.082, 14.19/08.082, 14.14/08.082, 14.11/08.082, 13.99/08.082, 13.92/08.082, 15.20/08.082, 13.20/08.082, 13.91/08.082</w:t>
            </w:r>
          </w:p>
        </w:tc>
        <w:tc>
          <w:tcPr>
            <w:tcW w:w="870" w:type="pct"/>
          </w:tcPr>
          <w:p w14:paraId="22653197" w14:textId="77777777" w:rsidR="00717AC9" w:rsidRDefault="002B6238">
            <w:pPr>
              <w:ind w:left="-84" w:right="-84"/>
            </w:pPr>
            <w:r>
              <w:rPr>
                <w:sz w:val="22"/>
              </w:rPr>
              <w:t>капролактам в воздушной вытяжке</w:t>
            </w:r>
          </w:p>
        </w:tc>
        <w:tc>
          <w:tcPr>
            <w:tcW w:w="1070" w:type="pct"/>
          </w:tcPr>
          <w:p w14:paraId="1F2C448D" w14:textId="77777777" w:rsidR="00717AC9" w:rsidRDefault="002B6238">
            <w:pPr>
              <w:ind w:left="-84" w:right="-84"/>
            </w:pPr>
            <w:r>
              <w:rPr>
                <w:sz w:val="22"/>
              </w:rPr>
              <w:t>Определение капролактама с гидроксиламином // Соловьева Т.В.</w:t>
            </w:r>
          </w:p>
        </w:tc>
        <w:tc>
          <w:tcPr>
            <w:tcW w:w="730" w:type="pct"/>
            <w:vMerge/>
          </w:tcPr>
          <w:p w14:paraId="004E8EC6" w14:textId="77777777" w:rsidR="00717AC9" w:rsidRDefault="00717AC9"/>
        </w:tc>
        <w:tc>
          <w:tcPr>
            <w:tcW w:w="815" w:type="pct"/>
            <w:vMerge/>
          </w:tcPr>
          <w:p w14:paraId="60C7E239" w14:textId="77777777" w:rsidR="00717AC9" w:rsidRDefault="00717AC9"/>
        </w:tc>
      </w:tr>
      <w:tr w:rsidR="00717AC9" w14:paraId="55F8E024" w14:textId="77777777">
        <w:tc>
          <w:tcPr>
            <w:tcW w:w="290" w:type="pct"/>
          </w:tcPr>
          <w:p w14:paraId="4D302DE8" w14:textId="77777777" w:rsidR="00717AC9" w:rsidRDefault="002B6238">
            <w:pPr>
              <w:ind w:left="-84" w:right="-84"/>
            </w:pPr>
            <w:r>
              <w:rPr>
                <w:sz w:val="22"/>
              </w:rPr>
              <w:t>1.3.41* ТР</w:t>
            </w:r>
          </w:p>
        </w:tc>
        <w:tc>
          <w:tcPr>
            <w:tcW w:w="680" w:type="pct"/>
            <w:vMerge/>
          </w:tcPr>
          <w:p w14:paraId="4C5DF9F8" w14:textId="77777777" w:rsidR="00717AC9" w:rsidRDefault="00717AC9"/>
        </w:tc>
        <w:tc>
          <w:tcPr>
            <w:tcW w:w="530" w:type="pct"/>
          </w:tcPr>
          <w:p w14:paraId="4C4B6D05" w14:textId="77777777" w:rsidR="00717AC9" w:rsidRDefault="002B6238">
            <w:pPr>
              <w:ind w:left="-84" w:right="-84"/>
            </w:pPr>
            <w:r>
              <w:rPr>
                <w:sz w:val="22"/>
              </w:rPr>
              <w:t>22.29/08.158</w:t>
            </w:r>
          </w:p>
        </w:tc>
        <w:tc>
          <w:tcPr>
            <w:tcW w:w="870" w:type="pct"/>
          </w:tcPr>
          <w:p w14:paraId="04A22F10" w14:textId="77777777" w:rsidR="00717AC9" w:rsidRDefault="002B6238">
            <w:pPr>
              <w:ind w:left="-84" w:right="-84"/>
            </w:pPr>
            <w:r>
              <w:rPr>
                <w:sz w:val="22"/>
              </w:rPr>
              <w:t>метилацетат</w:t>
            </w:r>
          </w:p>
        </w:tc>
        <w:tc>
          <w:tcPr>
            <w:tcW w:w="1070" w:type="pct"/>
          </w:tcPr>
          <w:p w14:paraId="5CF42EE9" w14:textId="77777777" w:rsidR="00717AC9" w:rsidRDefault="002B6238">
            <w:pPr>
              <w:ind w:left="-84" w:right="-84"/>
            </w:pPr>
            <w:r>
              <w:rPr>
                <w:sz w:val="22"/>
              </w:rPr>
              <w:t>МУ № 4149-86</w:t>
            </w:r>
          </w:p>
        </w:tc>
        <w:tc>
          <w:tcPr>
            <w:tcW w:w="730" w:type="pct"/>
            <w:vMerge/>
          </w:tcPr>
          <w:p w14:paraId="1EB88008" w14:textId="77777777" w:rsidR="00717AC9" w:rsidRDefault="00717AC9"/>
        </w:tc>
        <w:tc>
          <w:tcPr>
            <w:tcW w:w="815" w:type="pct"/>
            <w:vMerge/>
          </w:tcPr>
          <w:p w14:paraId="27146F27" w14:textId="77777777" w:rsidR="00717AC9" w:rsidRDefault="00717AC9"/>
        </w:tc>
      </w:tr>
      <w:tr w:rsidR="00717AC9" w14:paraId="4855465A" w14:textId="77777777">
        <w:tc>
          <w:tcPr>
            <w:tcW w:w="290" w:type="pct"/>
          </w:tcPr>
          <w:p w14:paraId="47BBAF07" w14:textId="77777777" w:rsidR="00717AC9" w:rsidRDefault="002B6238">
            <w:pPr>
              <w:ind w:left="-84" w:right="-84"/>
            </w:pPr>
            <w:r>
              <w:rPr>
                <w:sz w:val="22"/>
              </w:rPr>
              <w:t>1.3.42* ТР</w:t>
            </w:r>
          </w:p>
        </w:tc>
        <w:tc>
          <w:tcPr>
            <w:tcW w:w="680" w:type="pct"/>
            <w:vMerge/>
          </w:tcPr>
          <w:p w14:paraId="0636733E" w14:textId="77777777" w:rsidR="00717AC9" w:rsidRDefault="00717AC9"/>
        </w:tc>
        <w:tc>
          <w:tcPr>
            <w:tcW w:w="530" w:type="pct"/>
          </w:tcPr>
          <w:p w14:paraId="71EFC0E0" w14:textId="77777777" w:rsidR="00717AC9" w:rsidRDefault="002B6238">
            <w:pPr>
              <w:ind w:left="-84" w:right="-84"/>
            </w:pPr>
            <w:r>
              <w:rPr>
                <w:sz w:val="22"/>
              </w:rPr>
              <w:t>30.99/08.158, 30.92/08.158, 22.29/08.158, 15.12/08.158, 15.20/08.158</w:t>
            </w:r>
          </w:p>
        </w:tc>
        <w:tc>
          <w:tcPr>
            <w:tcW w:w="870" w:type="pct"/>
          </w:tcPr>
          <w:p w14:paraId="15C749CA" w14:textId="77777777" w:rsidR="00717AC9" w:rsidRDefault="002B6238">
            <w:pPr>
              <w:ind w:left="-84" w:right="-84"/>
            </w:pPr>
            <w:r>
              <w:rPr>
                <w:sz w:val="22"/>
              </w:rPr>
              <w:t>метиленхлорид</w:t>
            </w:r>
          </w:p>
        </w:tc>
        <w:tc>
          <w:tcPr>
            <w:tcW w:w="1070" w:type="pct"/>
          </w:tcPr>
          <w:p w14:paraId="196679F7" w14:textId="77777777" w:rsidR="00717AC9" w:rsidRDefault="002B6238">
            <w:pPr>
              <w:ind w:left="-84" w:right="-84"/>
            </w:pPr>
            <w:r>
              <w:rPr>
                <w:sz w:val="22"/>
              </w:rPr>
              <w:t>МУК 4.1.646-96</w:t>
            </w:r>
          </w:p>
        </w:tc>
        <w:tc>
          <w:tcPr>
            <w:tcW w:w="730" w:type="pct"/>
            <w:vMerge/>
          </w:tcPr>
          <w:p w14:paraId="0B61B952" w14:textId="77777777" w:rsidR="00717AC9" w:rsidRDefault="00717AC9"/>
        </w:tc>
        <w:tc>
          <w:tcPr>
            <w:tcW w:w="815" w:type="pct"/>
            <w:vMerge/>
          </w:tcPr>
          <w:p w14:paraId="3F0F484B" w14:textId="77777777" w:rsidR="00717AC9" w:rsidRDefault="00717AC9"/>
        </w:tc>
      </w:tr>
      <w:tr w:rsidR="00717AC9" w14:paraId="1B017DB1" w14:textId="77777777">
        <w:tc>
          <w:tcPr>
            <w:tcW w:w="290" w:type="pct"/>
          </w:tcPr>
          <w:p w14:paraId="0A78D41F" w14:textId="77777777" w:rsidR="00717AC9" w:rsidRDefault="002B6238">
            <w:pPr>
              <w:ind w:left="-84" w:right="-84"/>
            </w:pPr>
            <w:r>
              <w:rPr>
                <w:sz w:val="22"/>
              </w:rPr>
              <w:t>1.3.43* ТР</w:t>
            </w:r>
          </w:p>
        </w:tc>
        <w:tc>
          <w:tcPr>
            <w:tcW w:w="680" w:type="pct"/>
            <w:vMerge/>
          </w:tcPr>
          <w:p w14:paraId="586E728A" w14:textId="77777777" w:rsidR="00717AC9" w:rsidRDefault="00717AC9"/>
        </w:tc>
        <w:tc>
          <w:tcPr>
            <w:tcW w:w="530" w:type="pct"/>
          </w:tcPr>
          <w:p w14:paraId="202D0AB3" w14:textId="77777777" w:rsidR="00717AC9" w:rsidRDefault="002B6238">
            <w:pPr>
              <w:ind w:left="-84" w:right="-84"/>
            </w:pPr>
            <w:r>
              <w:rPr>
                <w:sz w:val="22"/>
              </w:rPr>
              <w:t xml:space="preserve">17.29/08.158, 14.13/08.158, 30.99/08.158, 30.92/08.158, 22.29/08.158, 22.19/08.158, 18.12/08.158, 17.23/08.158, 17.22/08.158, 15.12/08.158, </w:t>
            </w:r>
            <w:r>
              <w:rPr>
                <w:sz w:val="22"/>
              </w:rPr>
              <w:lastRenderedPageBreak/>
              <w:t>14.39/08.158, 14.31/08.158, 14.19/08.158, 14.14/08.158, 13.99/08.158, 13.92/08.158, 15.20/08.158, 13.20/08.158, 13.91/08.158</w:t>
            </w:r>
          </w:p>
        </w:tc>
        <w:tc>
          <w:tcPr>
            <w:tcW w:w="870" w:type="pct"/>
          </w:tcPr>
          <w:p w14:paraId="7B004473" w14:textId="77777777" w:rsidR="00717AC9" w:rsidRDefault="002B6238">
            <w:pPr>
              <w:ind w:left="-84" w:right="-84"/>
            </w:pPr>
            <w:r>
              <w:rPr>
                <w:sz w:val="22"/>
              </w:rPr>
              <w:lastRenderedPageBreak/>
              <w:t>метилметакрилат</w:t>
            </w:r>
          </w:p>
        </w:tc>
        <w:tc>
          <w:tcPr>
            <w:tcW w:w="1070" w:type="pct"/>
          </w:tcPr>
          <w:p w14:paraId="544EDE4C" w14:textId="77777777" w:rsidR="00717AC9" w:rsidRDefault="002B6238">
            <w:pPr>
              <w:ind w:left="-84" w:right="-84"/>
            </w:pPr>
            <w:r>
              <w:rPr>
                <w:sz w:val="22"/>
              </w:rPr>
              <w:t>ГОСТ 22648-77</w:t>
            </w:r>
          </w:p>
        </w:tc>
        <w:tc>
          <w:tcPr>
            <w:tcW w:w="730" w:type="pct"/>
            <w:vMerge/>
          </w:tcPr>
          <w:p w14:paraId="70B2E073" w14:textId="77777777" w:rsidR="00717AC9" w:rsidRDefault="00717AC9"/>
        </w:tc>
        <w:tc>
          <w:tcPr>
            <w:tcW w:w="815" w:type="pct"/>
            <w:vMerge/>
          </w:tcPr>
          <w:p w14:paraId="195989A0" w14:textId="77777777" w:rsidR="00717AC9" w:rsidRDefault="00717AC9"/>
        </w:tc>
      </w:tr>
      <w:tr w:rsidR="00717AC9" w14:paraId="35E4A15B" w14:textId="77777777">
        <w:tc>
          <w:tcPr>
            <w:tcW w:w="290" w:type="pct"/>
          </w:tcPr>
          <w:p w14:paraId="233FBC7B" w14:textId="77777777" w:rsidR="00717AC9" w:rsidRDefault="002B6238">
            <w:pPr>
              <w:ind w:left="-84" w:right="-84"/>
            </w:pPr>
            <w:r>
              <w:rPr>
                <w:sz w:val="22"/>
              </w:rPr>
              <w:t>1.3.44* ТР</w:t>
            </w:r>
          </w:p>
        </w:tc>
        <w:tc>
          <w:tcPr>
            <w:tcW w:w="680" w:type="pct"/>
            <w:vMerge/>
          </w:tcPr>
          <w:p w14:paraId="5F2E719B" w14:textId="77777777" w:rsidR="00717AC9" w:rsidRDefault="00717AC9"/>
        </w:tc>
        <w:tc>
          <w:tcPr>
            <w:tcW w:w="530" w:type="pct"/>
            <w:vMerge w:val="restart"/>
          </w:tcPr>
          <w:p w14:paraId="13C9269F" w14:textId="77777777" w:rsidR="00717AC9" w:rsidRDefault="002B6238">
            <w:pPr>
              <w:ind w:left="-84" w:right="-84"/>
            </w:pPr>
            <w:r>
              <w:rPr>
                <w:sz w:val="22"/>
              </w:rPr>
              <w:t>17.29/08.156, 14.13/08.156, 30.99/08.156, 30.92/08.156, 22.29/08.156, 22.19/08.156, 18.12/08.156, 17.23/08.156, 17.22/08.156, 15.12/08.156, 14.39/08.156, 14.31/08.156, 14.19/08.156, 14.14/08.156, 13.99/08.156, 13.92/08.156, 15.20/08.156, 13.20/08.156, 13.91/08.156</w:t>
            </w:r>
          </w:p>
        </w:tc>
        <w:tc>
          <w:tcPr>
            <w:tcW w:w="870" w:type="pct"/>
            <w:vMerge w:val="restart"/>
          </w:tcPr>
          <w:p w14:paraId="26DB570A" w14:textId="77777777" w:rsidR="00717AC9" w:rsidRDefault="002B6238">
            <w:pPr>
              <w:ind w:left="-84" w:right="-84"/>
            </w:pPr>
            <w:r>
              <w:rPr>
                <w:sz w:val="22"/>
              </w:rPr>
              <w:t>метилметакрилат в воздушной вытяжке</w:t>
            </w:r>
          </w:p>
        </w:tc>
        <w:tc>
          <w:tcPr>
            <w:tcW w:w="1070" w:type="pct"/>
            <w:vMerge w:val="restart"/>
          </w:tcPr>
          <w:p w14:paraId="47A6D3BA" w14:textId="77777777" w:rsidR="00717AC9" w:rsidRDefault="002B6238">
            <w:pPr>
              <w:ind w:left="-84" w:right="-84"/>
            </w:pPr>
            <w:r>
              <w:rPr>
                <w:sz w:val="22"/>
              </w:rPr>
              <w:t>Определение метилметакрилата по формальдегиду//Соловьева Т.В.</w:t>
            </w:r>
          </w:p>
        </w:tc>
        <w:tc>
          <w:tcPr>
            <w:tcW w:w="730" w:type="pct"/>
            <w:vMerge/>
          </w:tcPr>
          <w:p w14:paraId="66157024" w14:textId="77777777" w:rsidR="00717AC9" w:rsidRDefault="00717AC9"/>
        </w:tc>
        <w:tc>
          <w:tcPr>
            <w:tcW w:w="815" w:type="pct"/>
            <w:vMerge/>
          </w:tcPr>
          <w:p w14:paraId="5F7C12A8" w14:textId="77777777" w:rsidR="00717AC9" w:rsidRDefault="00717AC9"/>
        </w:tc>
      </w:tr>
      <w:tr w:rsidR="00717AC9" w14:paraId="7B65640F" w14:textId="77777777">
        <w:tc>
          <w:tcPr>
            <w:tcW w:w="290" w:type="pct"/>
          </w:tcPr>
          <w:p w14:paraId="1F0EF03C" w14:textId="77777777" w:rsidR="00717AC9" w:rsidRDefault="002B6238">
            <w:pPr>
              <w:ind w:left="-84" w:right="-84"/>
            </w:pPr>
            <w:r>
              <w:rPr>
                <w:sz w:val="22"/>
              </w:rPr>
              <w:t>1.3.45* ТР</w:t>
            </w:r>
          </w:p>
        </w:tc>
        <w:tc>
          <w:tcPr>
            <w:tcW w:w="680" w:type="pct"/>
            <w:vMerge/>
          </w:tcPr>
          <w:p w14:paraId="1B22EEEA" w14:textId="77777777" w:rsidR="00717AC9" w:rsidRDefault="00717AC9"/>
        </w:tc>
        <w:tc>
          <w:tcPr>
            <w:tcW w:w="530" w:type="pct"/>
            <w:vMerge/>
          </w:tcPr>
          <w:p w14:paraId="26343491" w14:textId="77777777" w:rsidR="00717AC9" w:rsidRDefault="00717AC9"/>
        </w:tc>
        <w:tc>
          <w:tcPr>
            <w:tcW w:w="870" w:type="pct"/>
            <w:vMerge/>
          </w:tcPr>
          <w:p w14:paraId="3BD162F0" w14:textId="77777777" w:rsidR="00717AC9" w:rsidRDefault="00717AC9"/>
        </w:tc>
        <w:tc>
          <w:tcPr>
            <w:tcW w:w="1070" w:type="pct"/>
            <w:vMerge/>
          </w:tcPr>
          <w:p w14:paraId="6ACD56DE" w14:textId="77777777" w:rsidR="00717AC9" w:rsidRDefault="00717AC9"/>
        </w:tc>
        <w:tc>
          <w:tcPr>
            <w:tcW w:w="730" w:type="pct"/>
            <w:vMerge/>
          </w:tcPr>
          <w:p w14:paraId="628A8000" w14:textId="77777777" w:rsidR="00717AC9" w:rsidRDefault="00717AC9"/>
        </w:tc>
        <w:tc>
          <w:tcPr>
            <w:tcW w:w="815" w:type="pct"/>
            <w:vMerge/>
          </w:tcPr>
          <w:p w14:paraId="765D7BDA" w14:textId="77777777" w:rsidR="00717AC9" w:rsidRDefault="00717AC9"/>
        </w:tc>
      </w:tr>
      <w:tr w:rsidR="00717AC9" w14:paraId="4D15E772" w14:textId="77777777">
        <w:tc>
          <w:tcPr>
            <w:tcW w:w="290" w:type="pct"/>
          </w:tcPr>
          <w:p w14:paraId="7BBC9C0A" w14:textId="77777777" w:rsidR="00717AC9" w:rsidRDefault="002B6238">
            <w:pPr>
              <w:ind w:left="-84" w:right="-84"/>
            </w:pPr>
            <w:r>
              <w:rPr>
                <w:sz w:val="22"/>
              </w:rPr>
              <w:t>1.3.46* ТР</w:t>
            </w:r>
          </w:p>
        </w:tc>
        <w:tc>
          <w:tcPr>
            <w:tcW w:w="680" w:type="pct"/>
            <w:vMerge/>
          </w:tcPr>
          <w:p w14:paraId="0DBB30EF" w14:textId="77777777" w:rsidR="00717AC9" w:rsidRDefault="00717AC9"/>
        </w:tc>
        <w:tc>
          <w:tcPr>
            <w:tcW w:w="530" w:type="pct"/>
          </w:tcPr>
          <w:p w14:paraId="6150F9B1" w14:textId="77777777" w:rsidR="00717AC9" w:rsidRDefault="002B6238">
            <w:pPr>
              <w:ind w:left="-84" w:right="-84"/>
            </w:pPr>
            <w:r>
              <w:rPr>
                <w:sz w:val="22"/>
              </w:rPr>
              <w:t xml:space="preserve">14.13/08.032, 14.13/08.156, 22.19/08.032, 22.19/08.156, 14.39/08.032, 14.39/08.156, 14.31/08.032, 14.31/08.156, </w:t>
            </w:r>
            <w:r>
              <w:rPr>
                <w:sz w:val="22"/>
              </w:rPr>
              <w:lastRenderedPageBreak/>
              <w:t>14.19/08.032, 14.19/08.156, 14.14/08.032, 14.14/08.156, 13.99/08.032, 13.99/08.156, 13.92/08.032, 13.92/08.156, 13.20/08.032, 13.20/08.156, 13.91/08.032, 13.91/08.156</w:t>
            </w:r>
          </w:p>
        </w:tc>
        <w:tc>
          <w:tcPr>
            <w:tcW w:w="870" w:type="pct"/>
          </w:tcPr>
          <w:p w14:paraId="7A87F654" w14:textId="77777777" w:rsidR="00717AC9" w:rsidRDefault="002B6238">
            <w:pPr>
              <w:ind w:left="-84" w:right="-84"/>
            </w:pPr>
            <w:r>
              <w:rPr>
                <w:sz w:val="22"/>
              </w:rPr>
              <w:lastRenderedPageBreak/>
              <w:t>ртуть (Hg)</w:t>
            </w:r>
          </w:p>
        </w:tc>
        <w:tc>
          <w:tcPr>
            <w:tcW w:w="1070" w:type="pct"/>
          </w:tcPr>
          <w:p w14:paraId="4D01FE75" w14:textId="77777777" w:rsidR="00717AC9" w:rsidRDefault="002B6238">
            <w:pPr>
              <w:ind w:left="-84" w:right="-84"/>
            </w:pPr>
            <w:r>
              <w:rPr>
                <w:sz w:val="22"/>
              </w:rPr>
              <w:t>ГОСТ 26927-86;</w:t>
            </w:r>
            <w:r>
              <w:rPr>
                <w:sz w:val="22"/>
              </w:rPr>
              <w:br/>
              <w:t>ГОСТ 31950-2012</w:t>
            </w:r>
          </w:p>
        </w:tc>
        <w:tc>
          <w:tcPr>
            <w:tcW w:w="730" w:type="pct"/>
            <w:vMerge/>
          </w:tcPr>
          <w:p w14:paraId="608BB7C7" w14:textId="77777777" w:rsidR="00717AC9" w:rsidRDefault="00717AC9"/>
        </w:tc>
        <w:tc>
          <w:tcPr>
            <w:tcW w:w="815" w:type="pct"/>
            <w:vMerge/>
          </w:tcPr>
          <w:p w14:paraId="6B162EFF" w14:textId="77777777" w:rsidR="00717AC9" w:rsidRDefault="00717AC9"/>
        </w:tc>
      </w:tr>
      <w:tr w:rsidR="00717AC9" w14:paraId="3FF902A3" w14:textId="77777777">
        <w:tc>
          <w:tcPr>
            <w:tcW w:w="290" w:type="pct"/>
          </w:tcPr>
          <w:p w14:paraId="5C5CCF2A" w14:textId="77777777" w:rsidR="00717AC9" w:rsidRDefault="002B6238">
            <w:pPr>
              <w:ind w:left="-84" w:right="-84"/>
            </w:pPr>
            <w:r>
              <w:rPr>
                <w:sz w:val="22"/>
              </w:rPr>
              <w:t>1.3.47* ТР</w:t>
            </w:r>
          </w:p>
        </w:tc>
        <w:tc>
          <w:tcPr>
            <w:tcW w:w="680" w:type="pct"/>
            <w:vMerge/>
          </w:tcPr>
          <w:p w14:paraId="6F84546C" w14:textId="77777777" w:rsidR="00717AC9" w:rsidRDefault="00717AC9"/>
        </w:tc>
        <w:tc>
          <w:tcPr>
            <w:tcW w:w="530" w:type="pct"/>
          </w:tcPr>
          <w:p w14:paraId="42A7AF17" w14:textId="77777777" w:rsidR="00717AC9" w:rsidRDefault="002B6238">
            <w:pPr>
              <w:ind w:left="-84" w:right="-84"/>
            </w:pPr>
            <w:r>
              <w:rPr>
                <w:sz w:val="22"/>
              </w:rPr>
              <w:t xml:space="preserve">17.29/08.156, 17.29/08.158, 14.13/08.156, 14.13/08.158, 30.99/08.156, 30.99/08.158, 30.92/08.156, 30.92/08.158, 22.29/08.156, 22.29/08.158, 22.19/08.156, 22.19/08.158, 18.12/08.156, 18.12/08.158, 17.23/08.156, 17.23/08.158, 17.22/08.156, 17.22/08.158, 15.12/08.156, 15.12/08.158, 14.39/08.156, 14.39/08.158, 14.31/08.156, 14.31/08.158, </w:t>
            </w:r>
            <w:r>
              <w:rPr>
                <w:sz w:val="22"/>
              </w:rPr>
              <w:lastRenderedPageBreak/>
              <w:t>14.19/08.156, 14.19/08.158, 14.14/08.156, 14.14/08.158, 13.99/08.156, 13.99/08.158, 13.92/08.156, 13.92/08.158, 15.20/08.156, 15.20/08.158, 13.20/08.156, 13.20/08.158, 13.91/08.156, 13.91/08.158</w:t>
            </w:r>
          </w:p>
        </w:tc>
        <w:tc>
          <w:tcPr>
            <w:tcW w:w="870" w:type="pct"/>
          </w:tcPr>
          <w:p w14:paraId="35F4E8F0" w14:textId="77777777" w:rsidR="00717AC9" w:rsidRDefault="002B6238">
            <w:pPr>
              <w:ind w:left="-84" w:right="-84"/>
            </w:pPr>
            <w:r>
              <w:rPr>
                <w:sz w:val="22"/>
              </w:rPr>
              <w:lastRenderedPageBreak/>
              <w:t>стирол в вытяжке</w:t>
            </w:r>
            <w:r>
              <w:rPr>
                <w:sz w:val="22"/>
              </w:rPr>
              <w:br/>
              <w:t>стирол в воздушной вытяжке</w:t>
            </w:r>
          </w:p>
        </w:tc>
        <w:tc>
          <w:tcPr>
            <w:tcW w:w="1070" w:type="pct"/>
          </w:tcPr>
          <w:p w14:paraId="0F990207" w14:textId="77777777" w:rsidR="00717AC9" w:rsidRDefault="002B6238">
            <w:pPr>
              <w:ind w:left="-84" w:right="-84"/>
            </w:pPr>
            <w:r>
              <w:rPr>
                <w:sz w:val="22"/>
              </w:rPr>
              <w:t>ГОСТ 22648-77;</w:t>
            </w:r>
            <w:r>
              <w:rPr>
                <w:sz w:val="22"/>
              </w:rPr>
              <w:br/>
              <w:t>Инструкция 4.1.10-14-101-2005</w:t>
            </w:r>
          </w:p>
        </w:tc>
        <w:tc>
          <w:tcPr>
            <w:tcW w:w="730" w:type="pct"/>
            <w:vMerge/>
          </w:tcPr>
          <w:p w14:paraId="7BEF7AEA" w14:textId="77777777" w:rsidR="00717AC9" w:rsidRDefault="00717AC9"/>
        </w:tc>
        <w:tc>
          <w:tcPr>
            <w:tcW w:w="815" w:type="pct"/>
            <w:vMerge/>
          </w:tcPr>
          <w:p w14:paraId="2D4B61F0" w14:textId="77777777" w:rsidR="00717AC9" w:rsidRDefault="00717AC9"/>
        </w:tc>
      </w:tr>
      <w:tr w:rsidR="00717AC9" w14:paraId="0FC90D8F" w14:textId="77777777">
        <w:tc>
          <w:tcPr>
            <w:tcW w:w="290" w:type="pct"/>
          </w:tcPr>
          <w:p w14:paraId="4EE707DF" w14:textId="77777777" w:rsidR="00717AC9" w:rsidRDefault="002B6238">
            <w:pPr>
              <w:ind w:left="-84" w:right="-84"/>
            </w:pPr>
            <w:r>
              <w:rPr>
                <w:sz w:val="22"/>
              </w:rPr>
              <w:t>1.3.48* ТР</w:t>
            </w:r>
          </w:p>
        </w:tc>
        <w:tc>
          <w:tcPr>
            <w:tcW w:w="680" w:type="pct"/>
            <w:vMerge/>
          </w:tcPr>
          <w:p w14:paraId="1025DBFE" w14:textId="77777777" w:rsidR="00717AC9" w:rsidRDefault="00717AC9"/>
        </w:tc>
        <w:tc>
          <w:tcPr>
            <w:tcW w:w="530" w:type="pct"/>
            <w:vMerge w:val="restart"/>
          </w:tcPr>
          <w:p w14:paraId="17755AEB" w14:textId="77777777" w:rsidR="00717AC9" w:rsidRDefault="002B6238">
            <w:pPr>
              <w:ind w:left="-84" w:right="-84"/>
            </w:pPr>
            <w:r>
              <w:rPr>
                <w:sz w:val="22"/>
              </w:rPr>
              <w:t>22.19/08.159</w:t>
            </w:r>
          </w:p>
        </w:tc>
        <w:tc>
          <w:tcPr>
            <w:tcW w:w="870" w:type="pct"/>
          </w:tcPr>
          <w:p w14:paraId="0C2DB354" w14:textId="77777777" w:rsidR="00717AC9" w:rsidRDefault="002B6238">
            <w:pPr>
              <w:ind w:left="-84" w:right="-84"/>
            </w:pPr>
            <w:r>
              <w:rPr>
                <w:sz w:val="22"/>
              </w:rPr>
              <w:t>тиурам Д (тетраметилтиурамдисульфид)</w:t>
            </w:r>
          </w:p>
        </w:tc>
        <w:tc>
          <w:tcPr>
            <w:tcW w:w="1070" w:type="pct"/>
          </w:tcPr>
          <w:p w14:paraId="50455BB5" w14:textId="77777777" w:rsidR="00717AC9" w:rsidRDefault="002B6238">
            <w:pPr>
              <w:ind w:left="-84" w:right="-84"/>
            </w:pPr>
            <w:r>
              <w:rPr>
                <w:sz w:val="22"/>
              </w:rPr>
              <w:t>Инструкция 4.1.10-15-92-2005;</w:t>
            </w:r>
            <w:r>
              <w:rPr>
                <w:sz w:val="22"/>
              </w:rPr>
              <w:br/>
              <w:t>МВИ.МН 5562-2016;</w:t>
            </w:r>
            <w:r>
              <w:rPr>
                <w:sz w:val="22"/>
              </w:rPr>
              <w:br/>
              <w:t>МР № 29 ФЦ/1683 от 14.05.2001</w:t>
            </w:r>
          </w:p>
        </w:tc>
        <w:tc>
          <w:tcPr>
            <w:tcW w:w="730" w:type="pct"/>
            <w:vMerge/>
          </w:tcPr>
          <w:p w14:paraId="0FDBFF74" w14:textId="77777777" w:rsidR="00717AC9" w:rsidRDefault="00717AC9"/>
        </w:tc>
        <w:tc>
          <w:tcPr>
            <w:tcW w:w="815" w:type="pct"/>
            <w:vMerge/>
          </w:tcPr>
          <w:p w14:paraId="05E3D0AC" w14:textId="77777777" w:rsidR="00717AC9" w:rsidRDefault="00717AC9"/>
        </w:tc>
      </w:tr>
      <w:tr w:rsidR="00717AC9" w14:paraId="2A626216" w14:textId="77777777">
        <w:tc>
          <w:tcPr>
            <w:tcW w:w="290" w:type="pct"/>
          </w:tcPr>
          <w:p w14:paraId="2F19EDD5" w14:textId="77777777" w:rsidR="00717AC9" w:rsidRDefault="002B6238">
            <w:pPr>
              <w:ind w:left="-84" w:right="-84"/>
            </w:pPr>
            <w:r>
              <w:rPr>
                <w:sz w:val="22"/>
              </w:rPr>
              <w:t>1.3.49* ТР</w:t>
            </w:r>
          </w:p>
        </w:tc>
        <w:tc>
          <w:tcPr>
            <w:tcW w:w="680" w:type="pct"/>
            <w:vMerge/>
          </w:tcPr>
          <w:p w14:paraId="10C5D7C7" w14:textId="77777777" w:rsidR="00717AC9" w:rsidRDefault="00717AC9"/>
        </w:tc>
        <w:tc>
          <w:tcPr>
            <w:tcW w:w="530" w:type="pct"/>
            <w:vMerge/>
          </w:tcPr>
          <w:p w14:paraId="10F3A724" w14:textId="77777777" w:rsidR="00717AC9" w:rsidRDefault="00717AC9"/>
        </w:tc>
        <w:tc>
          <w:tcPr>
            <w:tcW w:w="870" w:type="pct"/>
          </w:tcPr>
          <w:p w14:paraId="6E5FCC3E" w14:textId="77777777" w:rsidR="00717AC9" w:rsidRDefault="002B6238">
            <w:pPr>
              <w:ind w:left="-84" w:right="-84"/>
            </w:pPr>
            <w:r>
              <w:rPr>
                <w:sz w:val="22"/>
              </w:rPr>
              <w:t>тиурам Е (тетраэтилтиурамдисульфид)</w:t>
            </w:r>
          </w:p>
        </w:tc>
        <w:tc>
          <w:tcPr>
            <w:tcW w:w="1070" w:type="pct"/>
          </w:tcPr>
          <w:p w14:paraId="6C2B6141" w14:textId="77777777" w:rsidR="00717AC9" w:rsidRDefault="002B6238">
            <w:pPr>
              <w:ind w:left="-84" w:right="-84"/>
            </w:pPr>
            <w:r>
              <w:rPr>
                <w:sz w:val="22"/>
              </w:rPr>
              <w:t>МВИ.МН 5562-2016</w:t>
            </w:r>
          </w:p>
        </w:tc>
        <w:tc>
          <w:tcPr>
            <w:tcW w:w="730" w:type="pct"/>
            <w:vMerge/>
          </w:tcPr>
          <w:p w14:paraId="573EE8D5" w14:textId="77777777" w:rsidR="00717AC9" w:rsidRDefault="00717AC9"/>
        </w:tc>
        <w:tc>
          <w:tcPr>
            <w:tcW w:w="815" w:type="pct"/>
            <w:vMerge/>
          </w:tcPr>
          <w:p w14:paraId="237714B6" w14:textId="77777777" w:rsidR="00717AC9" w:rsidRDefault="00717AC9"/>
        </w:tc>
      </w:tr>
      <w:tr w:rsidR="00717AC9" w14:paraId="245CE890" w14:textId="77777777">
        <w:tc>
          <w:tcPr>
            <w:tcW w:w="290" w:type="pct"/>
          </w:tcPr>
          <w:p w14:paraId="1B59A2E9" w14:textId="77777777" w:rsidR="00717AC9" w:rsidRDefault="002B6238">
            <w:pPr>
              <w:ind w:left="-84" w:right="-84"/>
            </w:pPr>
            <w:r>
              <w:rPr>
                <w:sz w:val="22"/>
              </w:rPr>
              <w:t>1.3.50* ТР</w:t>
            </w:r>
          </w:p>
        </w:tc>
        <w:tc>
          <w:tcPr>
            <w:tcW w:w="680" w:type="pct"/>
            <w:vMerge/>
          </w:tcPr>
          <w:p w14:paraId="58CB91F8" w14:textId="77777777" w:rsidR="00717AC9" w:rsidRDefault="00717AC9"/>
        </w:tc>
        <w:tc>
          <w:tcPr>
            <w:tcW w:w="530" w:type="pct"/>
          </w:tcPr>
          <w:p w14:paraId="14ABC252" w14:textId="77777777" w:rsidR="00717AC9" w:rsidRDefault="002B6238">
            <w:pPr>
              <w:ind w:left="-84" w:right="-84"/>
            </w:pPr>
            <w:r>
              <w:rPr>
                <w:sz w:val="22"/>
              </w:rPr>
              <w:t xml:space="preserve">17.29/08.159, 14.13/08.159, 30.99/08.159, 30.92/08.159, 22.29/08.159, 18.12/08.159, 17.23/08.159, 17.22/08.159, 15.12/08.159, 14.39/08.159, 14.31/08.159, 14.19/08.159, 14.14/08.159, 13.99/08.159, 13.92/08.159, 15.20/08.159, </w:t>
            </w:r>
            <w:r>
              <w:rPr>
                <w:sz w:val="22"/>
              </w:rPr>
              <w:lastRenderedPageBreak/>
              <w:t>13.20/08.159, 13.91/08.159</w:t>
            </w:r>
          </w:p>
        </w:tc>
        <w:tc>
          <w:tcPr>
            <w:tcW w:w="870" w:type="pct"/>
          </w:tcPr>
          <w:p w14:paraId="1C4A747F" w14:textId="77777777" w:rsidR="00717AC9" w:rsidRDefault="002B6238">
            <w:pPr>
              <w:ind w:left="-84" w:right="-84"/>
            </w:pPr>
            <w:r>
              <w:rPr>
                <w:sz w:val="22"/>
              </w:rPr>
              <w:lastRenderedPageBreak/>
              <w:t>фенол или сумма общих фенолов</w:t>
            </w:r>
          </w:p>
        </w:tc>
        <w:tc>
          <w:tcPr>
            <w:tcW w:w="1070" w:type="pct"/>
          </w:tcPr>
          <w:p w14:paraId="6F63E228" w14:textId="77777777" w:rsidR="00717AC9" w:rsidRDefault="002B6238">
            <w:pPr>
              <w:ind w:left="-84" w:right="-84"/>
            </w:pPr>
            <w:r>
              <w:rPr>
                <w:sz w:val="22"/>
              </w:rPr>
              <w:t>Инструкция 2.3.3.10-15-89-2005</w:t>
            </w:r>
          </w:p>
        </w:tc>
        <w:tc>
          <w:tcPr>
            <w:tcW w:w="730" w:type="pct"/>
            <w:vMerge/>
          </w:tcPr>
          <w:p w14:paraId="65E8174F" w14:textId="77777777" w:rsidR="00717AC9" w:rsidRDefault="00717AC9"/>
        </w:tc>
        <w:tc>
          <w:tcPr>
            <w:tcW w:w="815" w:type="pct"/>
            <w:vMerge/>
          </w:tcPr>
          <w:p w14:paraId="13D3186E" w14:textId="77777777" w:rsidR="00717AC9" w:rsidRDefault="00717AC9"/>
        </w:tc>
      </w:tr>
      <w:tr w:rsidR="00717AC9" w14:paraId="232048D5" w14:textId="77777777">
        <w:tc>
          <w:tcPr>
            <w:tcW w:w="290" w:type="pct"/>
          </w:tcPr>
          <w:p w14:paraId="1B52A36C" w14:textId="77777777" w:rsidR="00717AC9" w:rsidRDefault="002B6238">
            <w:pPr>
              <w:ind w:left="-84" w:right="-84"/>
            </w:pPr>
            <w:r>
              <w:rPr>
                <w:sz w:val="22"/>
              </w:rPr>
              <w:t>1.3.51* ТР</w:t>
            </w:r>
          </w:p>
        </w:tc>
        <w:tc>
          <w:tcPr>
            <w:tcW w:w="680" w:type="pct"/>
            <w:vMerge/>
          </w:tcPr>
          <w:p w14:paraId="4C54282C" w14:textId="77777777" w:rsidR="00717AC9" w:rsidRDefault="00717AC9"/>
        </w:tc>
        <w:tc>
          <w:tcPr>
            <w:tcW w:w="530" w:type="pct"/>
            <w:vMerge w:val="restart"/>
          </w:tcPr>
          <w:p w14:paraId="5395F3D4" w14:textId="77777777" w:rsidR="00717AC9" w:rsidRDefault="002B6238">
            <w:pPr>
              <w:ind w:left="-84" w:right="-84"/>
            </w:pPr>
            <w:r>
              <w:rPr>
                <w:sz w:val="22"/>
              </w:rPr>
              <w:t>17.29/08.155, 14.13/08.155, 30.99/08.155, 30.92/08.155, 22.29/08.155, 18.12/08.155, 17.23/08.155, 17.22/08.155, 15.12/08.155, 14.39/08.155, 14.31/08.155, 14.19/08.155, 14.14/08.155, 13.99/08.155, 13.92/08.155, 15.20/08.155, 13.20/08.155, 13.91/08.155</w:t>
            </w:r>
          </w:p>
        </w:tc>
        <w:tc>
          <w:tcPr>
            <w:tcW w:w="870" w:type="pct"/>
          </w:tcPr>
          <w:p w14:paraId="3AB7EFAC" w14:textId="77777777" w:rsidR="00717AC9" w:rsidRDefault="002B6238">
            <w:pPr>
              <w:ind w:left="-84" w:right="-84"/>
            </w:pPr>
            <w:r>
              <w:rPr>
                <w:sz w:val="22"/>
              </w:rPr>
              <w:t>фенол или сумма общих фенолов в воздушной вытяжке</w:t>
            </w:r>
          </w:p>
        </w:tc>
        <w:tc>
          <w:tcPr>
            <w:tcW w:w="1070" w:type="pct"/>
          </w:tcPr>
          <w:p w14:paraId="3D72634A" w14:textId="77777777" w:rsidR="00717AC9" w:rsidRDefault="002B6238">
            <w:pPr>
              <w:ind w:left="-84" w:right="-84"/>
            </w:pPr>
            <w:r>
              <w:rPr>
                <w:sz w:val="22"/>
              </w:rPr>
              <w:t>М 02-01-2005, утв. Директор ООО «ЛЮМЭКС» 14.12.2005;</w:t>
            </w:r>
            <w:r>
              <w:rPr>
                <w:sz w:val="22"/>
              </w:rPr>
              <w:br/>
              <w:t>МУК 4.1.1271-03</w:t>
            </w:r>
          </w:p>
        </w:tc>
        <w:tc>
          <w:tcPr>
            <w:tcW w:w="730" w:type="pct"/>
          </w:tcPr>
          <w:p w14:paraId="6857E47F"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0EE5DB71" w14:textId="77777777" w:rsidR="00717AC9" w:rsidRDefault="00717AC9"/>
        </w:tc>
      </w:tr>
      <w:tr w:rsidR="00717AC9" w14:paraId="47274736" w14:textId="77777777">
        <w:tc>
          <w:tcPr>
            <w:tcW w:w="290" w:type="pct"/>
          </w:tcPr>
          <w:p w14:paraId="2896D17F" w14:textId="77777777" w:rsidR="00717AC9" w:rsidRDefault="002B6238">
            <w:pPr>
              <w:ind w:left="-84" w:right="-84"/>
            </w:pPr>
            <w:r>
              <w:rPr>
                <w:sz w:val="22"/>
              </w:rPr>
              <w:t>1.3.52* ТР</w:t>
            </w:r>
          </w:p>
        </w:tc>
        <w:tc>
          <w:tcPr>
            <w:tcW w:w="680" w:type="pct"/>
            <w:vMerge/>
          </w:tcPr>
          <w:p w14:paraId="3CEFBEDE" w14:textId="77777777" w:rsidR="00717AC9" w:rsidRDefault="00717AC9"/>
        </w:tc>
        <w:tc>
          <w:tcPr>
            <w:tcW w:w="530" w:type="pct"/>
            <w:vMerge/>
          </w:tcPr>
          <w:p w14:paraId="547A1A4C" w14:textId="77777777" w:rsidR="00717AC9" w:rsidRDefault="00717AC9"/>
        </w:tc>
        <w:tc>
          <w:tcPr>
            <w:tcW w:w="870" w:type="pct"/>
          </w:tcPr>
          <w:p w14:paraId="6B4FB2AB" w14:textId="77777777" w:rsidR="00717AC9" w:rsidRDefault="002B6238">
            <w:pPr>
              <w:ind w:left="-84" w:right="-84"/>
            </w:pPr>
            <w:r>
              <w:rPr>
                <w:sz w:val="22"/>
              </w:rPr>
              <w:t>формальдегид в воздушной вытяжке</w:t>
            </w:r>
          </w:p>
        </w:tc>
        <w:tc>
          <w:tcPr>
            <w:tcW w:w="1070" w:type="pct"/>
          </w:tcPr>
          <w:p w14:paraId="6B863AE3" w14:textId="77777777" w:rsidR="00717AC9" w:rsidRDefault="002B6238">
            <w:pPr>
              <w:ind w:left="-84" w:right="-84"/>
            </w:pPr>
            <w:r>
              <w:rPr>
                <w:sz w:val="22"/>
              </w:rPr>
              <w:t>МУК 4.1.1272-03</w:t>
            </w:r>
          </w:p>
        </w:tc>
        <w:tc>
          <w:tcPr>
            <w:tcW w:w="730" w:type="pct"/>
            <w:vMerge w:val="restart"/>
          </w:tcPr>
          <w:p w14:paraId="178DFE8B"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3D6AD983" w14:textId="77777777" w:rsidR="00717AC9" w:rsidRDefault="00717AC9"/>
        </w:tc>
      </w:tr>
      <w:tr w:rsidR="00717AC9" w14:paraId="5B860A3B" w14:textId="77777777">
        <w:tc>
          <w:tcPr>
            <w:tcW w:w="290" w:type="pct"/>
          </w:tcPr>
          <w:p w14:paraId="48E3CD8A" w14:textId="77777777" w:rsidR="00717AC9" w:rsidRDefault="002B6238">
            <w:pPr>
              <w:ind w:left="-84" w:right="-84"/>
            </w:pPr>
            <w:r>
              <w:rPr>
                <w:sz w:val="22"/>
              </w:rPr>
              <w:t>1.3.53* ТР</w:t>
            </w:r>
          </w:p>
        </w:tc>
        <w:tc>
          <w:tcPr>
            <w:tcW w:w="680" w:type="pct"/>
            <w:vMerge/>
          </w:tcPr>
          <w:p w14:paraId="665108B0" w14:textId="77777777" w:rsidR="00717AC9" w:rsidRDefault="00717AC9"/>
        </w:tc>
        <w:tc>
          <w:tcPr>
            <w:tcW w:w="530" w:type="pct"/>
          </w:tcPr>
          <w:p w14:paraId="4DC734CF" w14:textId="77777777" w:rsidR="00717AC9" w:rsidRDefault="002B6238">
            <w:pPr>
              <w:ind w:left="-84" w:right="-84"/>
            </w:pPr>
            <w:r>
              <w:rPr>
                <w:sz w:val="22"/>
              </w:rPr>
              <w:t xml:space="preserve">17.29/08.155, 17.29/08.156, 14.13/08.155, 14.13/08.156, 30.99/08.155, 30.99/08.156, 30.92/08.155, 30.92/08.156, 22.29/08.155, 22.29/08.156, 18.12/08.155, 18.12/08.156, 17.23/08.155, 17.23/08.156, 17.22/08.155, 17.22/08.156, </w:t>
            </w:r>
            <w:r>
              <w:rPr>
                <w:sz w:val="22"/>
              </w:rPr>
              <w:lastRenderedPageBreak/>
              <w:t>15.12/08.155, 15.12/08.156, 14.39/08.155, 14.39/08.156, 14.31/08.155, 14.31/08.156, 14.19/08.155, 14.19/08.156, 14.14/08.155, 14.14/08.156, 13.99/08.155, 13.99/08.156, 13.92/08.155, 13.92/08.156, 15.20/08.155, 15.20/08.156, 13.20/08.155, 13.20/08.156, 13.91/08.155, 13.91/08.156</w:t>
            </w:r>
          </w:p>
        </w:tc>
        <w:tc>
          <w:tcPr>
            <w:tcW w:w="870" w:type="pct"/>
          </w:tcPr>
          <w:p w14:paraId="6E41C01D" w14:textId="77777777" w:rsidR="00717AC9" w:rsidRDefault="002B6238">
            <w:pPr>
              <w:ind w:left="-84" w:right="-84"/>
            </w:pPr>
            <w:r>
              <w:rPr>
                <w:sz w:val="22"/>
              </w:rPr>
              <w:lastRenderedPageBreak/>
              <w:t>формальдегид в вытяжке</w:t>
            </w:r>
            <w:r>
              <w:rPr>
                <w:sz w:val="22"/>
              </w:rPr>
              <w:br/>
              <w:t>формальдегид</w:t>
            </w:r>
          </w:p>
        </w:tc>
        <w:tc>
          <w:tcPr>
            <w:tcW w:w="1070" w:type="pct"/>
          </w:tcPr>
          <w:p w14:paraId="6B740D59" w14:textId="77777777" w:rsidR="00717AC9" w:rsidRDefault="002B6238">
            <w:pPr>
              <w:ind w:left="-84" w:right="-84"/>
            </w:pPr>
            <w:r>
              <w:rPr>
                <w:sz w:val="22"/>
              </w:rPr>
              <w:t>Инструкция 2.3.3.10-15-64-2005;</w:t>
            </w:r>
            <w:r>
              <w:rPr>
                <w:sz w:val="22"/>
              </w:rPr>
              <w:br/>
              <w:t>ПНД Ф 14.1:2:4.187-02</w:t>
            </w:r>
          </w:p>
        </w:tc>
        <w:tc>
          <w:tcPr>
            <w:tcW w:w="730" w:type="pct"/>
            <w:vMerge/>
          </w:tcPr>
          <w:p w14:paraId="5E30F010" w14:textId="77777777" w:rsidR="00717AC9" w:rsidRDefault="00717AC9"/>
        </w:tc>
        <w:tc>
          <w:tcPr>
            <w:tcW w:w="815" w:type="pct"/>
            <w:vMerge/>
          </w:tcPr>
          <w:p w14:paraId="167682D6" w14:textId="77777777" w:rsidR="00717AC9" w:rsidRDefault="00717AC9"/>
        </w:tc>
      </w:tr>
      <w:tr w:rsidR="00717AC9" w14:paraId="1318524C" w14:textId="77777777">
        <w:tc>
          <w:tcPr>
            <w:tcW w:w="290" w:type="pct"/>
          </w:tcPr>
          <w:p w14:paraId="40436601" w14:textId="77777777" w:rsidR="00717AC9" w:rsidRDefault="002B6238">
            <w:pPr>
              <w:ind w:left="-84" w:right="-84"/>
            </w:pPr>
            <w:r>
              <w:rPr>
                <w:sz w:val="22"/>
              </w:rPr>
              <w:t>1.3.54* ТР</w:t>
            </w:r>
          </w:p>
        </w:tc>
        <w:tc>
          <w:tcPr>
            <w:tcW w:w="680" w:type="pct"/>
            <w:vMerge/>
          </w:tcPr>
          <w:p w14:paraId="74AD15C4" w14:textId="77777777" w:rsidR="00717AC9" w:rsidRDefault="00717AC9"/>
        </w:tc>
        <w:tc>
          <w:tcPr>
            <w:tcW w:w="530" w:type="pct"/>
          </w:tcPr>
          <w:p w14:paraId="2F290580" w14:textId="77777777" w:rsidR="00717AC9" w:rsidRDefault="002B6238">
            <w:pPr>
              <w:ind w:left="-84" w:right="-84"/>
            </w:pPr>
            <w:r>
              <w:rPr>
                <w:sz w:val="22"/>
              </w:rPr>
              <w:t>14.13/08.156, 14.39/08.156, 14.31/08.156, 14.19/08.156, 14.14/08.156, 13.99/08.156, 13.92/08.156, 13.20/08.156, 13.91/08.156</w:t>
            </w:r>
          </w:p>
        </w:tc>
        <w:tc>
          <w:tcPr>
            <w:tcW w:w="870" w:type="pct"/>
          </w:tcPr>
          <w:p w14:paraId="53C4DEBC" w14:textId="77777777" w:rsidR="00717AC9" w:rsidRDefault="002B6238">
            <w:pPr>
              <w:ind w:left="-84" w:right="-84"/>
            </w:pPr>
            <w:r>
              <w:rPr>
                <w:sz w:val="22"/>
              </w:rPr>
              <w:t>формальдегид свободный</w:t>
            </w:r>
          </w:p>
        </w:tc>
        <w:tc>
          <w:tcPr>
            <w:tcW w:w="1070" w:type="pct"/>
          </w:tcPr>
          <w:p w14:paraId="42A1A6F7" w14:textId="77777777" w:rsidR="00717AC9" w:rsidRDefault="002B6238">
            <w:pPr>
              <w:ind w:left="-84" w:right="-84"/>
            </w:pPr>
            <w:r>
              <w:rPr>
                <w:sz w:val="22"/>
              </w:rPr>
              <w:t>ГОСТ 25617-2014;</w:t>
            </w:r>
            <w:r>
              <w:rPr>
                <w:sz w:val="22"/>
              </w:rPr>
              <w:br/>
              <w:t>ГОСТ 31280-2004</w:t>
            </w:r>
          </w:p>
        </w:tc>
        <w:tc>
          <w:tcPr>
            <w:tcW w:w="730" w:type="pct"/>
            <w:vMerge/>
          </w:tcPr>
          <w:p w14:paraId="4E8F354F" w14:textId="77777777" w:rsidR="00717AC9" w:rsidRDefault="00717AC9"/>
        </w:tc>
        <w:tc>
          <w:tcPr>
            <w:tcW w:w="815" w:type="pct"/>
            <w:vMerge/>
          </w:tcPr>
          <w:p w14:paraId="66FD00E6" w14:textId="77777777" w:rsidR="00717AC9" w:rsidRDefault="00717AC9"/>
        </w:tc>
      </w:tr>
      <w:tr w:rsidR="00717AC9" w14:paraId="207AF285" w14:textId="77777777">
        <w:tc>
          <w:tcPr>
            <w:tcW w:w="290" w:type="pct"/>
          </w:tcPr>
          <w:p w14:paraId="2719DFD0" w14:textId="77777777" w:rsidR="00717AC9" w:rsidRDefault="002B6238">
            <w:pPr>
              <w:ind w:left="-84" w:right="-84"/>
            </w:pPr>
            <w:r>
              <w:rPr>
                <w:sz w:val="22"/>
              </w:rPr>
              <w:t>1.3.55* ТР</w:t>
            </w:r>
          </w:p>
        </w:tc>
        <w:tc>
          <w:tcPr>
            <w:tcW w:w="680" w:type="pct"/>
            <w:vMerge/>
          </w:tcPr>
          <w:p w14:paraId="26ABFCDD" w14:textId="77777777" w:rsidR="00717AC9" w:rsidRDefault="00717AC9"/>
        </w:tc>
        <w:tc>
          <w:tcPr>
            <w:tcW w:w="530" w:type="pct"/>
          </w:tcPr>
          <w:p w14:paraId="2F107D02" w14:textId="77777777" w:rsidR="00717AC9" w:rsidRDefault="002B6238">
            <w:pPr>
              <w:ind w:left="-84" w:right="-84"/>
            </w:pPr>
            <w:r>
              <w:rPr>
                <w:sz w:val="22"/>
              </w:rPr>
              <w:t>22.29/08.156</w:t>
            </w:r>
          </w:p>
        </w:tc>
        <w:tc>
          <w:tcPr>
            <w:tcW w:w="870" w:type="pct"/>
          </w:tcPr>
          <w:p w14:paraId="26987D96" w14:textId="77777777" w:rsidR="00717AC9" w:rsidRDefault="002B6238">
            <w:pPr>
              <w:ind w:left="-84" w:right="-84"/>
            </w:pPr>
            <w:r>
              <w:rPr>
                <w:sz w:val="22"/>
              </w:rPr>
              <w:t>фтор-ион</w:t>
            </w:r>
          </w:p>
        </w:tc>
        <w:tc>
          <w:tcPr>
            <w:tcW w:w="1070" w:type="pct"/>
          </w:tcPr>
          <w:p w14:paraId="43169E63" w14:textId="77777777" w:rsidR="00717AC9" w:rsidRDefault="002B6238">
            <w:pPr>
              <w:ind w:left="-84" w:right="-84"/>
            </w:pPr>
            <w:r>
              <w:rPr>
                <w:sz w:val="22"/>
              </w:rPr>
              <w:t>ГОСТ 4386-89</w:t>
            </w:r>
          </w:p>
        </w:tc>
        <w:tc>
          <w:tcPr>
            <w:tcW w:w="730" w:type="pct"/>
            <w:vMerge/>
          </w:tcPr>
          <w:p w14:paraId="55C70CF6" w14:textId="77777777" w:rsidR="00717AC9" w:rsidRDefault="00717AC9"/>
        </w:tc>
        <w:tc>
          <w:tcPr>
            <w:tcW w:w="815" w:type="pct"/>
            <w:vMerge/>
          </w:tcPr>
          <w:p w14:paraId="504920C4" w14:textId="77777777" w:rsidR="00717AC9" w:rsidRDefault="00717AC9"/>
        </w:tc>
      </w:tr>
      <w:tr w:rsidR="00717AC9" w14:paraId="27A2BF9B" w14:textId="77777777">
        <w:tc>
          <w:tcPr>
            <w:tcW w:w="290" w:type="pct"/>
          </w:tcPr>
          <w:p w14:paraId="27B6A0B3" w14:textId="77777777" w:rsidR="00717AC9" w:rsidRDefault="002B6238">
            <w:pPr>
              <w:ind w:left="-84" w:right="-84"/>
            </w:pPr>
            <w:r>
              <w:rPr>
                <w:sz w:val="22"/>
              </w:rPr>
              <w:t>1.3.56* ТР</w:t>
            </w:r>
          </w:p>
        </w:tc>
        <w:tc>
          <w:tcPr>
            <w:tcW w:w="680" w:type="pct"/>
            <w:vMerge/>
          </w:tcPr>
          <w:p w14:paraId="243FB857" w14:textId="77777777" w:rsidR="00717AC9" w:rsidRDefault="00717AC9"/>
        </w:tc>
        <w:tc>
          <w:tcPr>
            <w:tcW w:w="530" w:type="pct"/>
          </w:tcPr>
          <w:p w14:paraId="3B8F95C2" w14:textId="77777777" w:rsidR="00717AC9" w:rsidRDefault="002B6238">
            <w:pPr>
              <w:ind w:left="-84" w:right="-84"/>
            </w:pPr>
            <w:r>
              <w:rPr>
                <w:sz w:val="22"/>
              </w:rPr>
              <w:t>22.19/08.159</w:t>
            </w:r>
          </w:p>
        </w:tc>
        <w:tc>
          <w:tcPr>
            <w:tcW w:w="870" w:type="pct"/>
          </w:tcPr>
          <w:p w14:paraId="0E70F724" w14:textId="77777777" w:rsidR="00717AC9" w:rsidRDefault="002B6238">
            <w:pPr>
              <w:ind w:left="-84" w:right="-84"/>
            </w:pPr>
            <w:r>
              <w:rPr>
                <w:sz w:val="22"/>
              </w:rPr>
              <w:t>цимат (диметилдитиокарбамат цинка)</w:t>
            </w:r>
          </w:p>
        </w:tc>
        <w:tc>
          <w:tcPr>
            <w:tcW w:w="1070" w:type="pct"/>
          </w:tcPr>
          <w:p w14:paraId="1EC5D461" w14:textId="77777777" w:rsidR="00717AC9" w:rsidRDefault="002B6238">
            <w:pPr>
              <w:ind w:left="-84" w:right="-84"/>
            </w:pPr>
            <w:r>
              <w:rPr>
                <w:sz w:val="22"/>
              </w:rPr>
              <w:t>Инструкция 4.1.10-15-92-2005;</w:t>
            </w:r>
            <w:r>
              <w:rPr>
                <w:sz w:val="22"/>
              </w:rPr>
              <w:br/>
              <w:t>МВИ.МН 5562-2016;</w:t>
            </w:r>
            <w:r>
              <w:rPr>
                <w:sz w:val="22"/>
              </w:rPr>
              <w:br/>
              <w:t>МУ № 4077-86</w:t>
            </w:r>
          </w:p>
        </w:tc>
        <w:tc>
          <w:tcPr>
            <w:tcW w:w="730" w:type="pct"/>
            <w:vMerge/>
          </w:tcPr>
          <w:p w14:paraId="26715ED6" w14:textId="77777777" w:rsidR="00717AC9" w:rsidRDefault="00717AC9"/>
        </w:tc>
        <w:tc>
          <w:tcPr>
            <w:tcW w:w="815" w:type="pct"/>
            <w:vMerge/>
          </w:tcPr>
          <w:p w14:paraId="66500A29" w14:textId="77777777" w:rsidR="00717AC9" w:rsidRDefault="00717AC9"/>
        </w:tc>
      </w:tr>
      <w:tr w:rsidR="00717AC9" w14:paraId="6DD12F3B" w14:textId="77777777">
        <w:tc>
          <w:tcPr>
            <w:tcW w:w="290" w:type="pct"/>
          </w:tcPr>
          <w:p w14:paraId="299D68B0" w14:textId="77777777" w:rsidR="00717AC9" w:rsidRDefault="002B6238">
            <w:pPr>
              <w:ind w:left="-84" w:right="-84"/>
            </w:pPr>
            <w:r>
              <w:rPr>
                <w:sz w:val="22"/>
              </w:rPr>
              <w:t>1.3.57* ТР</w:t>
            </w:r>
          </w:p>
        </w:tc>
        <w:tc>
          <w:tcPr>
            <w:tcW w:w="680" w:type="pct"/>
            <w:vMerge/>
          </w:tcPr>
          <w:p w14:paraId="16C5F770" w14:textId="77777777" w:rsidR="00717AC9" w:rsidRDefault="00717AC9"/>
        </w:tc>
        <w:tc>
          <w:tcPr>
            <w:tcW w:w="530" w:type="pct"/>
          </w:tcPr>
          <w:p w14:paraId="43B252D0" w14:textId="77777777" w:rsidR="00717AC9" w:rsidRDefault="002B6238">
            <w:pPr>
              <w:ind w:left="-84" w:right="-84"/>
            </w:pPr>
            <w:r>
              <w:rPr>
                <w:sz w:val="22"/>
              </w:rPr>
              <w:t xml:space="preserve">30.99/08.158, 30.92/08.158, </w:t>
            </w:r>
            <w:r>
              <w:rPr>
                <w:sz w:val="22"/>
              </w:rPr>
              <w:lastRenderedPageBreak/>
              <w:t>22.29/08.158, 15.12/08.158</w:t>
            </w:r>
          </w:p>
        </w:tc>
        <w:tc>
          <w:tcPr>
            <w:tcW w:w="870" w:type="pct"/>
          </w:tcPr>
          <w:p w14:paraId="2B1FC836" w14:textId="77777777" w:rsidR="00717AC9" w:rsidRDefault="002B6238">
            <w:pPr>
              <w:ind w:left="-84" w:right="-84"/>
            </w:pPr>
            <w:r>
              <w:rPr>
                <w:sz w:val="22"/>
              </w:rPr>
              <w:lastRenderedPageBreak/>
              <w:t>этилбензол</w:t>
            </w:r>
          </w:p>
        </w:tc>
        <w:tc>
          <w:tcPr>
            <w:tcW w:w="1070" w:type="pct"/>
          </w:tcPr>
          <w:p w14:paraId="7D508080" w14:textId="77777777" w:rsidR="00717AC9" w:rsidRDefault="002B6238">
            <w:pPr>
              <w:ind w:left="-84" w:right="-84"/>
            </w:pPr>
            <w:r>
              <w:rPr>
                <w:sz w:val="22"/>
              </w:rPr>
              <w:t>Инструкция 4.1.10-12-39-2005;</w:t>
            </w:r>
            <w:r>
              <w:rPr>
                <w:sz w:val="22"/>
              </w:rPr>
              <w:br/>
              <w:t>МУК 4.1.650-96</w:t>
            </w:r>
          </w:p>
        </w:tc>
        <w:tc>
          <w:tcPr>
            <w:tcW w:w="730" w:type="pct"/>
            <w:vMerge/>
          </w:tcPr>
          <w:p w14:paraId="145EBA3F" w14:textId="77777777" w:rsidR="00717AC9" w:rsidRDefault="00717AC9"/>
        </w:tc>
        <w:tc>
          <w:tcPr>
            <w:tcW w:w="815" w:type="pct"/>
            <w:vMerge/>
          </w:tcPr>
          <w:p w14:paraId="111BAD39" w14:textId="77777777" w:rsidR="00717AC9" w:rsidRDefault="00717AC9"/>
        </w:tc>
      </w:tr>
      <w:tr w:rsidR="00717AC9" w14:paraId="3201E63E" w14:textId="77777777">
        <w:tc>
          <w:tcPr>
            <w:tcW w:w="290" w:type="pct"/>
          </w:tcPr>
          <w:p w14:paraId="0D0DEE3C" w14:textId="77777777" w:rsidR="00717AC9" w:rsidRDefault="002B6238">
            <w:pPr>
              <w:ind w:left="-84" w:right="-84"/>
            </w:pPr>
            <w:r>
              <w:rPr>
                <w:sz w:val="22"/>
              </w:rPr>
              <w:t>1.3.58* ТР</w:t>
            </w:r>
          </w:p>
        </w:tc>
        <w:tc>
          <w:tcPr>
            <w:tcW w:w="680" w:type="pct"/>
            <w:vMerge/>
          </w:tcPr>
          <w:p w14:paraId="6A793AC0" w14:textId="77777777" w:rsidR="00717AC9" w:rsidRDefault="00717AC9"/>
        </w:tc>
        <w:tc>
          <w:tcPr>
            <w:tcW w:w="530" w:type="pct"/>
          </w:tcPr>
          <w:p w14:paraId="47CFD87A" w14:textId="77777777" w:rsidR="00717AC9" w:rsidRDefault="002B6238">
            <w:pPr>
              <w:ind w:left="-84" w:right="-84"/>
            </w:pPr>
            <w:r>
              <w:rPr>
                <w:sz w:val="22"/>
              </w:rPr>
              <w:t>30.99/08.082, 30.99/08.158, 30.92/08.082, 30.92/08.158, 22.29/08.082, 22.29/08.158</w:t>
            </w:r>
          </w:p>
        </w:tc>
        <w:tc>
          <w:tcPr>
            <w:tcW w:w="870" w:type="pct"/>
          </w:tcPr>
          <w:p w14:paraId="0BB09C69" w14:textId="77777777" w:rsidR="00717AC9" w:rsidRDefault="002B6238">
            <w:pPr>
              <w:ind w:left="-84" w:right="-84"/>
            </w:pPr>
            <w:r>
              <w:rPr>
                <w:sz w:val="22"/>
              </w:rPr>
              <w:t>этиленгликоль</w:t>
            </w:r>
          </w:p>
        </w:tc>
        <w:tc>
          <w:tcPr>
            <w:tcW w:w="1070" w:type="pct"/>
          </w:tcPr>
          <w:p w14:paraId="116D24B1" w14:textId="77777777" w:rsidR="00717AC9" w:rsidRDefault="002B6238">
            <w:pPr>
              <w:ind w:left="-84" w:right="-84"/>
            </w:pPr>
            <w:r>
              <w:rPr>
                <w:sz w:val="22"/>
              </w:rPr>
              <w:t>Инструкция 2.3.3.10-15-64-2005;</w:t>
            </w:r>
            <w:r>
              <w:rPr>
                <w:sz w:val="22"/>
              </w:rPr>
              <w:br/>
              <w:t>Инструкция № 880-71</w:t>
            </w:r>
          </w:p>
        </w:tc>
        <w:tc>
          <w:tcPr>
            <w:tcW w:w="730" w:type="pct"/>
            <w:vMerge/>
          </w:tcPr>
          <w:p w14:paraId="232544CA" w14:textId="77777777" w:rsidR="00717AC9" w:rsidRDefault="00717AC9"/>
        </w:tc>
        <w:tc>
          <w:tcPr>
            <w:tcW w:w="815" w:type="pct"/>
            <w:vMerge/>
          </w:tcPr>
          <w:p w14:paraId="67CCAC7B" w14:textId="77777777" w:rsidR="00717AC9" w:rsidRDefault="00717AC9"/>
        </w:tc>
      </w:tr>
      <w:tr w:rsidR="00717AC9" w14:paraId="4C1C0C75" w14:textId="77777777">
        <w:tc>
          <w:tcPr>
            <w:tcW w:w="290" w:type="pct"/>
          </w:tcPr>
          <w:p w14:paraId="0DEAA029" w14:textId="77777777" w:rsidR="00717AC9" w:rsidRDefault="002B6238">
            <w:pPr>
              <w:ind w:left="-84" w:right="-84"/>
            </w:pPr>
            <w:r>
              <w:rPr>
                <w:sz w:val="22"/>
              </w:rPr>
              <w:t>1.3.59* ТР</w:t>
            </w:r>
          </w:p>
        </w:tc>
        <w:tc>
          <w:tcPr>
            <w:tcW w:w="680" w:type="pct"/>
            <w:vMerge/>
          </w:tcPr>
          <w:p w14:paraId="7D0EEAE1" w14:textId="77777777" w:rsidR="00717AC9" w:rsidRDefault="00717AC9"/>
        </w:tc>
        <w:tc>
          <w:tcPr>
            <w:tcW w:w="530" w:type="pct"/>
            <w:vMerge w:val="restart"/>
          </w:tcPr>
          <w:p w14:paraId="4055BD76" w14:textId="77777777" w:rsidR="00717AC9" w:rsidRDefault="002B6238">
            <w:pPr>
              <w:ind w:left="-84" w:right="-84"/>
            </w:pPr>
            <w:r>
              <w:rPr>
                <w:sz w:val="22"/>
              </w:rPr>
              <w:t>22.19/08.159</w:t>
            </w:r>
          </w:p>
        </w:tc>
        <w:tc>
          <w:tcPr>
            <w:tcW w:w="870" w:type="pct"/>
          </w:tcPr>
          <w:p w14:paraId="34523E4C" w14:textId="77777777" w:rsidR="00717AC9" w:rsidRDefault="002B6238">
            <w:pPr>
              <w:ind w:left="-84" w:right="-84"/>
            </w:pPr>
            <w:r>
              <w:rPr>
                <w:sz w:val="22"/>
              </w:rPr>
              <w:t>антиоксиданты (агидол-2)</w:t>
            </w:r>
          </w:p>
        </w:tc>
        <w:tc>
          <w:tcPr>
            <w:tcW w:w="1070" w:type="pct"/>
            <w:vMerge w:val="restart"/>
          </w:tcPr>
          <w:p w14:paraId="522CA8B3" w14:textId="77777777" w:rsidR="00717AC9" w:rsidRDefault="002B6238">
            <w:pPr>
              <w:ind w:left="-84" w:right="-84"/>
            </w:pPr>
            <w:r>
              <w:rPr>
                <w:sz w:val="22"/>
              </w:rPr>
              <w:t>МВИ.МН 5562-2016</w:t>
            </w:r>
          </w:p>
        </w:tc>
        <w:tc>
          <w:tcPr>
            <w:tcW w:w="730" w:type="pct"/>
            <w:vMerge/>
          </w:tcPr>
          <w:p w14:paraId="1650B29F" w14:textId="77777777" w:rsidR="00717AC9" w:rsidRDefault="00717AC9"/>
        </w:tc>
        <w:tc>
          <w:tcPr>
            <w:tcW w:w="815" w:type="pct"/>
            <w:vMerge/>
          </w:tcPr>
          <w:p w14:paraId="30E13E34" w14:textId="77777777" w:rsidR="00717AC9" w:rsidRDefault="00717AC9"/>
        </w:tc>
      </w:tr>
      <w:tr w:rsidR="00717AC9" w14:paraId="659E08B0" w14:textId="77777777">
        <w:tc>
          <w:tcPr>
            <w:tcW w:w="290" w:type="pct"/>
          </w:tcPr>
          <w:p w14:paraId="6B16CDDA" w14:textId="77777777" w:rsidR="00717AC9" w:rsidRDefault="002B6238">
            <w:pPr>
              <w:ind w:left="-84" w:right="-84"/>
            </w:pPr>
            <w:r>
              <w:rPr>
                <w:sz w:val="22"/>
              </w:rPr>
              <w:t>1.3.60* ТР</w:t>
            </w:r>
          </w:p>
        </w:tc>
        <w:tc>
          <w:tcPr>
            <w:tcW w:w="680" w:type="pct"/>
            <w:vMerge/>
          </w:tcPr>
          <w:p w14:paraId="64E40CDE" w14:textId="77777777" w:rsidR="00717AC9" w:rsidRDefault="00717AC9"/>
        </w:tc>
        <w:tc>
          <w:tcPr>
            <w:tcW w:w="530" w:type="pct"/>
            <w:vMerge/>
          </w:tcPr>
          <w:p w14:paraId="1BCE976A" w14:textId="77777777" w:rsidR="00717AC9" w:rsidRDefault="00717AC9"/>
        </w:tc>
        <w:tc>
          <w:tcPr>
            <w:tcW w:w="870" w:type="pct"/>
          </w:tcPr>
          <w:p w14:paraId="5F936D29" w14:textId="77777777" w:rsidR="00717AC9" w:rsidRDefault="002B6238">
            <w:pPr>
              <w:ind w:left="-84" w:right="-84"/>
            </w:pPr>
            <w:r>
              <w:rPr>
                <w:sz w:val="22"/>
              </w:rPr>
              <w:t>каптакс (2-меркаптобензотиазол)</w:t>
            </w:r>
          </w:p>
        </w:tc>
        <w:tc>
          <w:tcPr>
            <w:tcW w:w="1070" w:type="pct"/>
            <w:vMerge/>
          </w:tcPr>
          <w:p w14:paraId="35CFABD1" w14:textId="77777777" w:rsidR="00717AC9" w:rsidRDefault="00717AC9"/>
        </w:tc>
        <w:tc>
          <w:tcPr>
            <w:tcW w:w="730" w:type="pct"/>
            <w:vMerge/>
          </w:tcPr>
          <w:p w14:paraId="7AFF364E" w14:textId="77777777" w:rsidR="00717AC9" w:rsidRDefault="00717AC9"/>
        </w:tc>
        <w:tc>
          <w:tcPr>
            <w:tcW w:w="815" w:type="pct"/>
            <w:vMerge/>
          </w:tcPr>
          <w:p w14:paraId="2BD3562F" w14:textId="77777777" w:rsidR="00717AC9" w:rsidRDefault="00717AC9"/>
        </w:tc>
      </w:tr>
      <w:tr w:rsidR="00717AC9" w14:paraId="36B23F55" w14:textId="77777777">
        <w:tc>
          <w:tcPr>
            <w:tcW w:w="290" w:type="pct"/>
          </w:tcPr>
          <w:p w14:paraId="7AC029F1" w14:textId="77777777" w:rsidR="00717AC9" w:rsidRDefault="002B6238">
            <w:pPr>
              <w:ind w:left="-84" w:right="-84"/>
            </w:pPr>
            <w:r>
              <w:rPr>
                <w:sz w:val="22"/>
              </w:rPr>
              <w:t>1.3.61* ТР</w:t>
            </w:r>
          </w:p>
        </w:tc>
        <w:tc>
          <w:tcPr>
            <w:tcW w:w="680" w:type="pct"/>
            <w:vMerge/>
          </w:tcPr>
          <w:p w14:paraId="3915F2DE" w14:textId="77777777" w:rsidR="00717AC9" w:rsidRDefault="00717AC9"/>
        </w:tc>
        <w:tc>
          <w:tcPr>
            <w:tcW w:w="530" w:type="pct"/>
            <w:vMerge/>
          </w:tcPr>
          <w:p w14:paraId="1A131348" w14:textId="77777777" w:rsidR="00717AC9" w:rsidRDefault="00717AC9"/>
        </w:tc>
        <w:tc>
          <w:tcPr>
            <w:tcW w:w="870" w:type="pct"/>
          </w:tcPr>
          <w:p w14:paraId="68D76275" w14:textId="77777777" w:rsidR="00717AC9" w:rsidRDefault="002B6238">
            <w:pPr>
              <w:ind w:left="-84" w:right="-84"/>
            </w:pPr>
            <w:r>
              <w:rPr>
                <w:sz w:val="22"/>
              </w:rPr>
              <w:t>альтакс</w:t>
            </w:r>
          </w:p>
        </w:tc>
        <w:tc>
          <w:tcPr>
            <w:tcW w:w="1070" w:type="pct"/>
            <w:vMerge/>
          </w:tcPr>
          <w:p w14:paraId="29E91047" w14:textId="77777777" w:rsidR="00717AC9" w:rsidRDefault="00717AC9"/>
        </w:tc>
        <w:tc>
          <w:tcPr>
            <w:tcW w:w="730" w:type="pct"/>
            <w:vMerge/>
          </w:tcPr>
          <w:p w14:paraId="6D222B3D" w14:textId="77777777" w:rsidR="00717AC9" w:rsidRDefault="00717AC9"/>
        </w:tc>
        <w:tc>
          <w:tcPr>
            <w:tcW w:w="815" w:type="pct"/>
            <w:vMerge/>
          </w:tcPr>
          <w:p w14:paraId="52E1ACE2" w14:textId="77777777" w:rsidR="00717AC9" w:rsidRDefault="00717AC9"/>
        </w:tc>
      </w:tr>
      <w:tr w:rsidR="00717AC9" w14:paraId="1B8EE536" w14:textId="77777777">
        <w:tc>
          <w:tcPr>
            <w:tcW w:w="290" w:type="pct"/>
          </w:tcPr>
          <w:p w14:paraId="6F346290" w14:textId="77777777" w:rsidR="00717AC9" w:rsidRDefault="002B6238">
            <w:pPr>
              <w:ind w:left="-84" w:right="-84"/>
            </w:pPr>
            <w:r>
              <w:rPr>
                <w:sz w:val="22"/>
              </w:rPr>
              <w:t>1.3.62* ТР</w:t>
            </w:r>
          </w:p>
        </w:tc>
        <w:tc>
          <w:tcPr>
            <w:tcW w:w="680" w:type="pct"/>
            <w:vMerge/>
          </w:tcPr>
          <w:p w14:paraId="47B6217A" w14:textId="77777777" w:rsidR="00717AC9" w:rsidRDefault="00717AC9"/>
        </w:tc>
        <w:tc>
          <w:tcPr>
            <w:tcW w:w="530" w:type="pct"/>
            <w:vMerge/>
          </w:tcPr>
          <w:p w14:paraId="312F2634" w14:textId="77777777" w:rsidR="00717AC9" w:rsidRDefault="00717AC9"/>
        </w:tc>
        <w:tc>
          <w:tcPr>
            <w:tcW w:w="870" w:type="pct"/>
          </w:tcPr>
          <w:p w14:paraId="78D96D68" w14:textId="77777777" w:rsidR="00717AC9" w:rsidRDefault="002B6238">
            <w:pPr>
              <w:ind w:left="-84" w:right="-84"/>
            </w:pPr>
            <w:r>
              <w:rPr>
                <w:sz w:val="22"/>
              </w:rPr>
              <w:t>этилцимат (диэтилдитиокарбамат цинка)</w:t>
            </w:r>
          </w:p>
        </w:tc>
        <w:tc>
          <w:tcPr>
            <w:tcW w:w="1070" w:type="pct"/>
            <w:vMerge/>
          </w:tcPr>
          <w:p w14:paraId="48472ACA" w14:textId="77777777" w:rsidR="00717AC9" w:rsidRDefault="00717AC9"/>
        </w:tc>
        <w:tc>
          <w:tcPr>
            <w:tcW w:w="730" w:type="pct"/>
            <w:vMerge/>
          </w:tcPr>
          <w:p w14:paraId="6D415289" w14:textId="77777777" w:rsidR="00717AC9" w:rsidRDefault="00717AC9"/>
        </w:tc>
        <w:tc>
          <w:tcPr>
            <w:tcW w:w="815" w:type="pct"/>
            <w:vMerge/>
          </w:tcPr>
          <w:p w14:paraId="7E0832B9" w14:textId="77777777" w:rsidR="00717AC9" w:rsidRDefault="00717AC9"/>
        </w:tc>
      </w:tr>
      <w:tr w:rsidR="00717AC9" w14:paraId="2D0E9988" w14:textId="77777777">
        <w:tc>
          <w:tcPr>
            <w:tcW w:w="290" w:type="pct"/>
          </w:tcPr>
          <w:p w14:paraId="53FC01C9" w14:textId="77777777" w:rsidR="00717AC9" w:rsidRDefault="002B6238">
            <w:pPr>
              <w:ind w:left="-84" w:right="-84"/>
            </w:pPr>
            <w:r>
              <w:rPr>
                <w:sz w:val="22"/>
              </w:rPr>
              <w:t>1.3.63* ТР</w:t>
            </w:r>
          </w:p>
        </w:tc>
        <w:tc>
          <w:tcPr>
            <w:tcW w:w="680" w:type="pct"/>
            <w:vMerge/>
          </w:tcPr>
          <w:p w14:paraId="05DD6C91" w14:textId="77777777" w:rsidR="00717AC9" w:rsidRDefault="00717AC9"/>
        </w:tc>
        <w:tc>
          <w:tcPr>
            <w:tcW w:w="530" w:type="pct"/>
            <w:vMerge/>
          </w:tcPr>
          <w:p w14:paraId="1A9AA369" w14:textId="77777777" w:rsidR="00717AC9" w:rsidRDefault="00717AC9"/>
        </w:tc>
        <w:tc>
          <w:tcPr>
            <w:tcW w:w="870" w:type="pct"/>
          </w:tcPr>
          <w:p w14:paraId="397BB77B" w14:textId="77777777" w:rsidR="00717AC9" w:rsidRDefault="002B6238">
            <w:pPr>
              <w:ind w:left="-84" w:right="-84"/>
            </w:pPr>
            <w:r>
              <w:rPr>
                <w:sz w:val="22"/>
              </w:rPr>
              <w:t>дифенилгуанидин</w:t>
            </w:r>
          </w:p>
        </w:tc>
        <w:tc>
          <w:tcPr>
            <w:tcW w:w="1070" w:type="pct"/>
            <w:vMerge/>
          </w:tcPr>
          <w:p w14:paraId="5A3AB655" w14:textId="77777777" w:rsidR="00717AC9" w:rsidRDefault="00717AC9"/>
        </w:tc>
        <w:tc>
          <w:tcPr>
            <w:tcW w:w="730" w:type="pct"/>
            <w:vMerge/>
          </w:tcPr>
          <w:p w14:paraId="1971D41E" w14:textId="77777777" w:rsidR="00717AC9" w:rsidRDefault="00717AC9"/>
        </w:tc>
        <w:tc>
          <w:tcPr>
            <w:tcW w:w="815" w:type="pct"/>
            <w:vMerge/>
          </w:tcPr>
          <w:p w14:paraId="3EE33254" w14:textId="77777777" w:rsidR="00717AC9" w:rsidRDefault="00717AC9"/>
        </w:tc>
      </w:tr>
      <w:tr w:rsidR="00717AC9" w14:paraId="3AD38C18" w14:textId="77777777">
        <w:tc>
          <w:tcPr>
            <w:tcW w:w="290" w:type="pct"/>
          </w:tcPr>
          <w:p w14:paraId="2424C828" w14:textId="77777777" w:rsidR="00717AC9" w:rsidRDefault="002B6238">
            <w:pPr>
              <w:ind w:left="-84" w:right="-84"/>
            </w:pPr>
            <w:r>
              <w:rPr>
                <w:sz w:val="22"/>
              </w:rPr>
              <w:t>1.3.64* ТР</w:t>
            </w:r>
          </w:p>
        </w:tc>
        <w:tc>
          <w:tcPr>
            <w:tcW w:w="680" w:type="pct"/>
            <w:vMerge/>
          </w:tcPr>
          <w:p w14:paraId="321F6087" w14:textId="77777777" w:rsidR="00717AC9" w:rsidRDefault="00717AC9"/>
        </w:tc>
        <w:tc>
          <w:tcPr>
            <w:tcW w:w="530" w:type="pct"/>
          </w:tcPr>
          <w:p w14:paraId="78C6E525" w14:textId="77777777" w:rsidR="00717AC9" w:rsidRDefault="002B6238">
            <w:pPr>
              <w:ind w:left="-84" w:right="-84"/>
            </w:pPr>
            <w:r>
              <w:rPr>
                <w:sz w:val="22"/>
              </w:rPr>
              <w:t xml:space="preserve">17.29/08.035, 17.29/08.156, 14.13/08.035, 14.13/08.156, 30.99/08.035, 30.99/08.156, 30.92/08.035, 30.92/08.156, 23.49/08.035, 23.49/08.156, 23.42/08.035, 23.42/08.156, 23.19/08.035, 23.19/08.156, 23.13/08.035, 23.13/08.156, 22.29/08.035, </w:t>
            </w:r>
            <w:r>
              <w:rPr>
                <w:sz w:val="22"/>
              </w:rPr>
              <w:lastRenderedPageBreak/>
              <w:t>22.29/08.156, 22.19/08.035, 22.19/08.156, 18.12/08.035, 18.12/08.156, 17.23/08.035, 17.23/08.156, 17.22/08.035, 17.22/08.156, 15.12/08.035, 15.12/08.156, 14.39/08.035, 14.39/08.156, 14.31/08.035, 14.31/08.156, 14.19/08.035, 14.19/08.156, 14.14/08.035, 14.14/08.156, 13.99/08.035, 13.99/08.156, 13.92/08.035, 13.92/08.156, 15.20/08.035, 15.20/08.156, 13.20/08.035, 13.20/08.156, 13.91/08.035, 13.91/08.156</w:t>
            </w:r>
          </w:p>
        </w:tc>
        <w:tc>
          <w:tcPr>
            <w:tcW w:w="870" w:type="pct"/>
          </w:tcPr>
          <w:p w14:paraId="0151AEF0" w14:textId="77777777" w:rsidR="00717AC9" w:rsidRDefault="002B6238">
            <w:pPr>
              <w:ind w:left="-84" w:right="-84"/>
            </w:pPr>
            <w:r>
              <w:rPr>
                <w:sz w:val="22"/>
              </w:rPr>
              <w:lastRenderedPageBreak/>
              <w:t>мышьяк (As)</w:t>
            </w:r>
          </w:p>
        </w:tc>
        <w:tc>
          <w:tcPr>
            <w:tcW w:w="1070" w:type="pct"/>
          </w:tcPr>
          <w:p w14:paraId="35B0CF48" w14:textId="77777777" w:rsidR="00717AC9" w:rsidRDefault="002B6238">
            <w:pPr>
              <w:ind w:left="-84" w:right="-84"/>
            </w:pPr>
            <w:r>
              <w:rPr>
                <w:sz w:val="22"/>
              </w:rPr>
              <w:t>ГОСТ 31870-2012;</w:t>
            </w:r>
            <w:r>
              <w:rPr>
                <w:sz w:val="22"/>
              </w:rPr>
              <w:br/>
              <w:t>ГОСТ 4152-89;</w:t>
            </w:r>
            <w:r>
              <w:rPr>
                <w:sz w:val="22"/>
              </w:rPr>
              <w:br/>
              <w:t>СТБ ISO 11885-2011</w:t>
            </w:r>
          </w:p>
        </w:tc>
        <w:tc>
          <w:tcPr>
            <w:tcW w:w="730" w:type="pct"/>
            <w:vMerge/>
          </w:tcPr>
          <w:p w14:paraId="5B0CC96F" w14:textId="77777777" w:rsidR="00717AC9" w:rsidRDefault="00717AC9"/>
        </w:tc>
        <w:tc>
          <w:tcPr>
            <w:tcW w:w="815" w:type="pct"/>
            <w:vMerge/>
          </w:tcPr>
          <w:p w14:paraId="1498892F" w14:textId="77777777" w:rsidR="00717AC9" w:rsidRDefault="00717AC9"/>
        </w:tc>
      </w:tr>
      <w:tr w:rsidR="00717AC9" w14:paraId="0C72CD0E" w14:textId="77777777">
        <w:tc>
          <w:tcPr>
            <w:tcW w:w="290" w:type="pct"/>
          </w:tcPr>
          <w:p w14:paraId="60B23B26" w14:textId="77777777" w:rsidR="00717AC9" w:rsidRDefault="002B6238">
            <w:pPr>
              <w:ind w:left="-84" w:right="-84"/>
            </w:pPr>
            <w:r>
              <w:rPr>
                <w:sz w:val="22"/>
              </w:rPr>
              <w:t>1.3.65* ТР</w:t>
            </w:r>
          </w:p>
        </w:tc>
        <w:tc>
          <w:tcPr>
            <w:tcW w:w="680" w:type="pct"/>
            <w:vMerge/>
          </w:tcPr>
          <w:p w14:paraId="3094171E" w14:textId="77777777" w:rsidR="00717AC9" w:rsidRDefault="00717AC9"/>
        </w:tc>
        <w:tc>
          <w:tcPr>
            <w:tcW w:w="530" w:type="pct"/>
          </w:tcPr>
          <w:p w14:paraId="3C47AC78" w14:textId="77777777" w:rsidR="00717AC9" w:rsidRDefault="002B6238">
            <w:pPr>
              <w:ind w:left="-84" w:right="-84"/>
            </w:pPr>
            <w:r>
              <w:rPr>
                <w:sz w:val="22"/>
              </w:rPr>
              <w:t xml:space="preserve">17.29/08.158, 30.99/08.158, 30.92/08.158, 22.29/08.158, 18.12/08.158, 17.23/08.158, </w:t>
            </w:r>
            <w:r>
              <w:rPr>
                <w:sz w:val="22"/>
              </w:rPr>
              <w:lastRenderedPageBreak/>
              <w:t>17.22/08.158, 15.12/08.158</w:t>
            </w:r>
          </w:p>
        </w:tc>
        <w:tc>
          <w:tcPr>
            <w:tcW w:w="870" w:type="pct"/>
          </w:tcPr>
          <w:p w14:paraId="24B057E1" w14:textId="77777777" w:rsidR="00717AC9" w:rsidRDefault="002B6238">
            <w:pPr>
              <w:ind w:left="-84" w:right="-84"/>
            </w:pPr>
            <w:r>
              <w:rPr>
                <w:sz w:val="22"/>
              </w:rPr>
              <w:lastRenderedPageBreak/>
              <w:t>этилацетат</w:t>
            </w:r>
          </w:p>
        </w:tc>
        <w:tc>
          <w:tcPr>
            <w:tcW w:w="1070" w:type="pct"/>
          </w:tcPr>
          <w:p w14:paraId="1C2815E0" w14:textId="77777777" w:rsidR="00717AC9" w:rsidRDefault="002B6238">
            <w:pPr>
              <w:ind w:left="-84" w:right="-84"/>
            </w:pPr>
            <w:r>
              <w:rPr>
                <w:sz w:val="22"/>
              </w:rPr>
              <w:t>Инструкция 4.1.10-15-90-2005;</w:t>
            </w:r>
            <w:r>
              <w:rPr>
                <w:sz w:val="22"/>
              </w:rPr>
              <w:br/>
              <w:t>МУ № 4149-86</w:t>
            </w:r>
          </w:p>
        </w:tc>
        <w:tc>
          <w:tcPr>
            <w:tcW w:w="730" w:type="pct"/>
            <w:vMerge/>
          </w:tcPr>
          <w:p w14:paraId="48DC029F" w14:textId="77777777" w:rsidR="00717AC9" w:rsidRDefault="00717AC9"/>
        </w:tc>
        <w:tc>
          <w:tcPr>
            <w:tcW w:w="815" w:type="pct"/>
            <w:vMerge/>
          </w:tcPr>
          <w:p w14:paraId="3B5D7C35" w14:textId="77777777" w:rsidR="00717AC9" w:rsidRDefault="00717AC9"/>
        </w:tc>
      </w:tr>
      <w:tr w:rsidR="00717AC9" w14:paraId="19C451D0" w14:textId="77777777">
        <w:tc>
          <w:tcPr>
            <w:tcW w:w="290" w:type="pct"/>
          </w:tcPr>
          <w:p w14:paraId="2B3156B9" w14:textId="77777777" w:rsidR="00717AC9" w:rsidRDefault="002B6238">
            <w:pPr>
              <w:ind w:left="-84" w:right="-84"/>
            </w:pPr>
            <w:r>
              <w:rPr>
                <w:sz w:val="22"/>
              </w:rPr>
              <w:t>1.3.66* ТР</w:t>
            </w:r>
          </w:p>
        </w:tc>
        <w:tc>
          <w:tcPr>
            <w:tcW w:w="680" w:type="pct"/>
            <w:vMerge/>
          </w:tcPr>
          <w:p w14:paraId="1ED8B95F" w14:textId="77777777" w:rsidR="00717AC9" w:rsidRDefault="00717AC9"/>
        </w:tc>
        <w:tc>
          <w:tcPr>
            <w:tcW w:w="530" w:type="pct"/>
          </w:tcPr>
          <w:p w14:paraId="7B4C33E5" w14:textId="77777777" w:rsidR="00717AC9" w:rsidRDefault="002B6238">
            <w:pPr>
              <w:ind w:left="-84" w:right="-84"/>
            </w:pPr>
            <w:r>
              <w:rPr>
                <w:sz w:val="22"/>
              </w:rPr>
              <w:t>14.13/08.052, 14.39/08.052, 14.31/08.052, 14.19/08.052, 14.14/08.052, 13.99/08.052, 13.92/08.052, 13.20/08.052, 13.91/08.052</w:t>
            </w:r>
          </w:p>
        </w:tc>
        <w:tc>
          <w:tcPr>
            <w:tcW w:w="870" w:type="pct"/>
          </w:tcPr>
          <w:p w14:paraId="356FD5D9" w14:textId="77777777" w:rsidR="00717AC9" w:rsidRDefault="002B6238">
            <w:pPr>
              <w:ind w:left="-84" w:right="-84"/>
            </w:pPr>
            <w:r>
              <w:rPr>
                <w:sz w:val="22"/>
              </w:rPr>
              <w:t>гигроскопичность</w:t>
            </w:r>
          </w:p>
        </w:tc>
        <w:tc>
          <w:tcPr>
            <w:tcW w:w="1070" w:type="pct"/>
          </w:tcPr>
          <w:p w14:paraId="1E6BB0D6" w14:textId="77777777" w:rsidR="00717AC9" w:rsidRDefault="002B6238">
            <w:pPr>
              <w:ind w:left="-84" w:right="-84"/>
            </w:pPr>
            <w:r>
              <w:rPr>
                <w:sz w:val="22"/>
              </w:rPr>
              <w:t>ГОСТ 3816-81 (ИСО 811-81)</w:t>
            </w:r>
          </w:p>
        </w:tc>
        <w:tc>
          <w:tcPr>
            <w:tcW w:w="730" w:type="pct"/>
            <w:vMerge/>
          </w:tcPr>
          <w:p w14:paraId="246BD4C4" w14:textId="77777777" w:rsidR="00717AC9" w:rsidRDefault="00717AC9"/>
        </w:tc>
        <w:tc>
          <w:tcPr>
            <w:tcW w:w="815" w:type="pct"/>
            <w:vMerge/>
          </w:tcPr>
          <w:p w14:paraId="57CE2091" w14:textId="77777777" w:rsidR="00717AC9" w:rsidRDefault="00717AC9"/>
        </w:tc>
      </w:tr>
      <w:tr w:rsidR="00717AC9" w14:paraId="10CC9049" w14:textId="77777777">
        <w:trPr>
          <w:trHeight w:val="230"/>
        </w:trPr>
        <w:tc>
          <w:tcPr>
            <w:tcW w:w="290" w:type="pct"/>
            <w:vMerge w:val="restart"/>
          </w:tcPr>
          <w:p w14:paraId="1B836B10" w14:textId="77777777" w:rsidR="00717AC9" w:rsidRDefault="002B6238">
            <w:pPr>
              <w:ind w:left="-84" w:right="-84"/>
            </w:pPr>
            <w:r>
              <w:rPr>
                <w:sz w:val="22"/>
              </w:rPr>
              <w:t>1.3.67* ТР</w:t>
            </w:r>
          </w:p>
        </w:tc>
        <w:tc>
          <w:tcPr>
            <w:tcW w:w="680" w:type="pct"/>
            <w:vMerge/>
          </w:tcPr>
          <w:p w14:paraId="1BAEF7C4" w14:textId="77777777" w:rsidR="00717AC9" w:rsidRDefault="00717AC9"/>
        </w:tc>
        <w:tc>
          <w:tcPr>
            <w:tcW w:w="530" w:type="pct"/>
            <w:vMerge w:val="restart"/>
          </w:tcPr>
          <w:p w14:paraId="2263E176" w14:textId="77777777" w:rsidR="00717AC9" w:rsidRDefault="002B6238">
            <w:pPr>
              <w:ind w:left="-84" w:right="-84"/>
            </w:pPr>
            <w:r>
              <w:rPr>
                <w:sz w:val="22"/>
              </w:rPr>
              <w:t>30.99/08.159, 30.92/08.159, 22.29/08.159</w:t>
            </w:r>
          </w:p>
        </w:tc>
        <w:tc>
          <w:tcPr>
            <w:tcW w:w="870" w:type="pct"/>
            <w:vMerge w:val="restart"/>
          </w:tcPr>
          <w:p w14:paraId="6CCD3BBD" w14:textId="77777777" w:rsidR="00717AC9" w:rsidRDefault="002B6238">
            <w:pPr>
              <w:ind w:left="-84" w:right="-84"/>
            </w:pPr>
            <w:r>
              <w:rPr>
                <w:sz w:val="22"/>
              </w:rPr>
              <w:t>эпихлоргидрин</w:t>
            </w:r>
          </w:p>
        </w:tc>
        <w:tc>
          <w:tcPr>
            <w:tcW w:w="1070" w:type="pct"/>
            <w:vMerge w:val="restart"/>
          </w:tcPr>
          <w:p w14:paraId="1879B3A1" w14:textId="77777777" w:rsidR="00717AC9" w:rsidRDefault="002B6238">
            <w:pPr>
              <w:ind w:left="-84" w:right="-84"/>
            </w:pPr>
            <w:r>
              <w:rPr>
                <w:sz w:val="22"/>
              </w:rPr>
              <w:t>Инструкция 2.3.3.10-15-64-2005;</w:t>
            </w:r>
            <w:r>
              <w:rPr>
                <w:sz w:val="22"/>
              </w:rPr>
              <w:br/>
              <w:t>Инструкция 2.3.3.10-15-89-2005</w:t>
            </w:r>
          </w:p>
        </w:tc>
        <w:tc>
          <w:tcPr>
            <w:tcW w:w="730" w:type="pct"/>
            <w:vMerge/>
          </w:tcPr>
          <w:p w14:paraId="0FECE59B" w14:textId="77777777" w:rsidR="00717AC9" w:rsidRDefault="00717AC9"/>
        </w:tc>
        <w:tc>
          <w:tcPr>
            <w:tcW w:w="815" w:type="pct"/>
            <w:vMerge/>
          </w:tcPr>
          <w:p w14:paraId="0E31350B" w14:textId="77777777" w:rsidR="00717AC9" w:rsidRDefault="00717AC9"/>
        </w:tc>
      </w:tr>
      <w:tr w:rsidR="00717AC9" w14:paraId="0AC7CDE4" w14:textId="77777777">
        <w:trPr>
          <w:trHeight w:val="230"/>
        </w:trPr>
        <w:tc>
          <w:tcPr>
            <w:tcW w:w="290" w:type="pct"/>
            <w:vMerge w:val="restart"/>
          </w:tcPr>
          <w:p w14:paraId="12C7F738" w14:textId="77777777" w:rsidR="00717AC9" w:rsidRDefault="002B6238">
            <w:pPr>
              <w:ind w:left="-84" w:right="-84"/>
            </w:pPr>
            <w:r>
              <w:rPr>
                <w:sz w:val="22"/>
              </w:rPr>
              <w:t>1.4.1* ТР</w:t>
            </w:r>
          </w:p>
        </w:tc>
        <w:tc>
          <w:tcPr>
            <w:tcW w:w="680" w:type="pct"/>
            <w:vMerge w:val="restart"/>
          </w:tcPr>
          <w:p w14:paraId="1C63E9C0"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400B2C63" w14:textId="77777777" w:rsidR="00717AC9" w:rsidRDefault="002B6238">
            <w:pPr>
              <w:ind w:left="-84" w:right="-84"/>
            </w:pPr>
            <w:r>
              <w:rPr>
                <w:sz w:val="22"/>
              </w:rPr>
              <w:t>32.40/35.069, 15.20/35.069, 14.31/35.069, 14.14/35.069, 14.13/35.069, 13.92/35.069, 13.20/35.069</w:t>
            </w:r>
          </w:p>
        </w:tc>
        <w:tc>
          <w:tcPr>
            <w:tcW w:w="870" w:type="pct"/>
            <w:vMerge w:val="restart"/>
          </w:tcPr>
          <w:p w14:paraId="07B2B04E" w14:textId="77777777" w:rsidR="00717AC9" w:rsidRDefault="002B6238">
            <w:pPr>
              <w:ind w:left="-84" w:right="-84"/>
            </w:pPr>
            <w:r>
              <w:rPr>
                <w:sz w:val="22"/>
              </w:rPr>
              <w:t>уровень напряженности электростатистического поля</w:t>
            </w:r>
          </w:p>
        </w:tc>
        <w:tc>
          <w:tcPr>
            <w:tcW w:w="1070" w:type="pct"/>
            <w:vMerge w:val="restart"/>
          </w:tcPr>
          <w:p w14:paraId="6D2247BF" w14:textId="77777777" w:rsidR="00717AC9" w:rsidRDefault="002B6238">
            <w:pPr>
              <w:ind w:left="-84" w:right="-84"/>
            </w:pPr>
            <w:r>
              <w:rPr>
                <w:sz w:val="22"/>
              </w:rPr>
              <w:t>ГОСТ 32995-2014 раздел 4-6;</w:t>
            </w:r>
            <w:r>
              <w:rPr>
                <w:sz w:val="22"/>
              </w:rPr>
              <w:br/>
              <w:t>СанПиН № 9-29-95 (Р.Ф. № 2.1.8.042-96) Санитарные правила и нормы 9-29.7-95, утв. Постан. ГГСВ РБ от 21.02.1996 № 5</w:t>
            </w:r>
          </w:p>
        </w:tc>
        <w:tc>
          <w:tcPr>
            <w:tcW w:w="730" w:type="pct"/>
            <w:vMerge w:val="restart"/>
          </w:tcPr>
          <w:p w14:paraId="5727590E"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B9052DE" w14:textId="77777777" w:rsidR="00717AC9" w:rsidRDefault="002B6238">
            <w:pPr>
              <w:ind w:left="-84" w:right="-84"/>
            </w:pPr>
            <w:r>
              <w:rPr>
                <w:sz w:val="22"/>
              </w:rPr>
              <w:t>ТР ТС 007/2011</w:t>
            </w:r>
          </w:p>
        </w:tc>
      </w:tr>
      <w:tr w:rsidR="00717AC9" w14:paraId="0F8FDFD1" w14:textId="77777777">
        <w:trPr>
          <w:trHeight w:val="230"/>
        </w:trPr>
        <w:tc>
          <w:tcPr>
            <w:tcW w:w="290" w:type="pct"/>
            <w:vMerge w:val="restart"/>
          </w:tcPr>
          <w:p w14:paraId="2E3262FE" w14:textId="77777777" w:rsidR="00717AC9" w:rsidRDefault="002B6238">
            <w:pPr>
              <w:ind w:left="-84" w:right="-84"/>
            </w:pPr>
            <w:r>
              <w:rPr>
                <w:sz w:val="22"/>
              </w:rPr>
              <w:t>1.4.1**</w:t>
            </w:r>
          </w:p>
        </w:tc>
        <w:tc>
          <w:tcPr>
            <w:tcW w:w="680" w:type="pct"/>
            <w:vMerge w:val="restart"/>
          </w:tcPr>
          <w:p w14:paraId="5E0C88D5" w14:textId="77777777" w:rsidR="00717AC9" w:rsidRDefault="002B6238">
            <w:pPr>
              <w:ind w:left="-84" w:right="-84"/>
            </w:pPr>
            <w:r>
              <w:rPr>
                <w:sz w:val="22"/>
              </w:rPr>
              <w:t>Синтетические моющие средства</w:t>
            </w:r>
          </w:p>
        </w:tc>
        <w:tc>
          <w:tcPr>
            <w:tcW w:w="530" w:type="pct"/>
            <w:vMerge w:val="restart"/>
          </w:tcPr>
          <w:p w14:paraId="21EA3610" w14:textId="77777777" w:rsidR="00717AC9" w:rsidRDefault="002B6238">
            <w:pPr>
              <w:ind w:left="-84" w:right="-84"/>
            </w:pPr>
            <w:r>
              <w:rPr>
                <w:sz w:val="22"/>
              </w:rPr>
              <w:t>20.41/42.000</w:t>
            </w:r>
          </w:p>
        </w:tc>
        <w:tc>
          <w:tcPr>
            <w:tcW w:w="870" w:type="pct"/>
            <w:vMerge w:val="restart"/>
          </w:tcPr>
          <w:p w14:paraId="3128BFC2" w14:textId="77777777" w:rsidR="00717AC9" w:rsidRDefault="002B6238">
            <w:pPr>
              <w:ind w:left="-84" w:right="-84"/>
            </w:pPr>
            <w:r>
              <w:rPr>
                <w:sz w:val="22"/>
              </w:rPr>
              <w:t>отбор проб (образцов)</w:t>
            </w:r>
          </w:p>
        </w:tc>
        <w:tc>
          <w:tcPr>
            <w:tcW w:w="1070" w:type="pct"/>
            <w:vMerge w:val="restart"/>
          </w:tcPr>
          <w:p w14:paraId="035134F2" w14:textId="77777777" w:rsidR="00717AC9" w:rsidRDefault="002B6238">
            <w:pPr>
              <w:ind w:left="-84" w:right="-84"/>
            </w:pPr>
            <w:r>
              <w:rPr>
                <w:sz w:val="22"/>
              </w:rPr>
              <w:t>ГОСТ 18321-73;</w:t>
            </w:r>
            <w:r>
              <w:rPr>
                <w:sz w:val="22"/>
              </w:rPr>
              <w:br/>
              <w:t>СТБ 1044-2012</w:t>
            </w:r>
          </w:p>
        </w:tc>
        <w:tc>
          <w:tcPr>
            <w:tcW w:w="730" w:type="pct"/>
            <w:vMerge w:val="restart"/>
          </w:tcPr>
          <w:p w14:paraId="5D68D59E"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19D806F7" w14:textId="77777777" w:rsidR="00717AC9" w:rsidRDefault="00717AC9">
            <w:pPr>
              <w:ind w:left="-84" w:right="-84"/>
            </w:pPr>
          </w:p>
        </w:tc>
      </w:tr>
      <w:tr w:rsidR="00717AC9" w14:paraId="613B0150" w14:textId="77777777">
        <w:tc>
          <w:tcPr>
            <w:tcW w:w="290" w:type="pct"/>
          </w:tcPr>
          <w:p w14:paraId="1D89FD3D" w14:textId="77777777" w:rsidR="00717AC9" w:rsidRDefault="002B6238">
            <w:pPr>
              <w:ind w:left="-84" w:right="-84"/>
            </w:pPr>
            <w:r>
              <w:rPr>
                <w:sz w:val="22"/>
              </w:rPr>
              <w:t>1.4.2*</w:t>
            </w:r>
          </w:p>
        </w:tc>
        <w:tc>
          <w:tcPr>
            <w:tcW w:w="680" w:type="pct"/>
            <w:vMerge w:val="restart"/>
          </w:tcPr>
          <w:p w14:paraId="51C4DC5C" w14:textId="77777777" w:rsidR="00717AC9" w:rsidRDefault="002B6238">
            <w:pPr>
              <w:ind w:left="-84" w:right="-84"/>
            </w:pPr>
            <w:r>
              <w:rPr>
                <w:sz w:val="22"/>
              </w:rPr>
              <w:t>Синтетические моющие средства.</w:t>
            </w:r>
          </w:p>
        </w:tc>
        <w:tc>
          <w:tcPr>
            <w:tcW w:w="530" w:type="pct"/>
          </w:tcPr>
          <w:p w14:paraId="08468F0A" w14:textId="77777777" w:rsidR="00717AC9" w:rsidRDefault="002B6238">
            <w:pPr>
              <w:ind w:left="-84" w:right="-84"/>
            </w:pPr>
            <w:r>
              <w:rPr>
                <w:sz w:val="22"/>
              </w:rPr>
              <w:t>20.41/11.116</w:t>
            </w:r>
          </w:p>
        </w:tc>
        <w:tc>
          <w:tcPr>
            <w:tcW w:w="870" w:type="pct"/>
          </w:tcPr>
          <w:p w14:paraId="15EA2F67" w14:textId="77777777" w:rsidR="00717AC9" w:rsidRDefault="002B6238">
            <w:pPr>
              <w:ind w:left="-84" w:right="-84"/>
            </w:pPr>
            <w:r>
              <w:rPr>
                <w:sz w:val="22"/>
              </w:rPr>
              <w:t>Органолептические показатели : внешний вид, запах, цвет.</w:t>
            </w:r>
          </w:p>
        </w:tc>
        <w:tc>
          <w:tcPr>
            <w:tcW w:w="1070" w:type="pct"/>
          </w:tcPr>
          <w:p w14:paraId="542941CE" w14:textId="77777777" w:rsidR="00717AC9" w:rsidRDefault="002B6238">
            <w:pPr>
              <w:ind w:left="-84" w:right="-84"/>
            </w:pPr>
            <w:r>
              <w:rPr>
                <w:sz w:val="22"/>
              </w:rPr>
              <w:t>ГОСТ 25644-96</w:t>
            </w:r>
          </w:p>
        </w:tc>
        <w:tc>
          <w:tcPr>
            <w:tcW w:w="730" w:type="pct"/>
            <w:vMerge w:val="restart"/>
          </w:tcPr>
          <w:p w14:paraId="4DCE6F4D" w14:textId="77777777" w:rsidR="00717AC9" w:rsidRDefault="002B6238">
            <w:pPr>
              <w:ind w:left="-84" w:right="-84"/>
            </w:pPr>
            <w:r>
              <w:rPr>
                <w:sz w:val="22"/>
              </w:rPr>
              <w:t xml:space="preserve">ул. Казинца, 50, 220099, г. Минск (Научно-исследовательский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390B34B" w14:textId="77777777" w:rsidR="00717AC9" w:rsidRDefault="00717AC9">
            <w:pPr>
              <w:ind w:left="-84" w:right="-84"/>
            </w:pPr>
          </w:p>
        </w:tc>
      </w:tr>
      <w:tr w:rsidR="00717AC9" w14:paraId="09E88DE6" w14:textId="77777777">
        <w:tc>
          <w:tcPr>
            <w:tcW w:w="290" w:type="pct"/>
          </w:tcPr>
          <w:p w14:paraId="2FAE3554" w14:textId="77777777" w:rsidR="00717AC9" w:rsidRDefault="002B6238">
            <w:pPr>
              <w:ind w:left="-84" w:right="-84"/>
            </w:pPr>
            <w:r>
              <w:rPr>
                <w:sz w:val="22"/>
              </w:rPr>
              <w:t>1.4.3*</w:t>
            </w:r>
          </w:p>
        </w:tc>
        <w:tc>
          <w:tcPr>
            <w:tcW w:w="680" w:type="pct"/>
            <w:vMerge/>
          </w:tcPr>
          <w:p w14:paraId="49409422" w14:textId="77777777" w:rsidR="00717AC9" w:rsidRDefault="00717AC9"/>
        </w:tc>
        <w:tc>
          <w:tcPr>
            <w:tcW w:w="530" w:type="pct"/>
          </w:tcPr>
          <w:p w14:paraId="4D7FB42B" w14:textId="77777777" w:rsidR="00717AC9" w:rsidRDefault="002B6238">
            <w:pPr>
              <w:ind w:left="-84" w:right="-84"/>
            </w:pPr>
            <w:r>
              <w:rPr>
                <w:sz w:val="22"/>
              </w:rPr>
              <w:t>20.41/08.169</w:t>
            </w:r>
          </w:p>
        </w:tc>
        <w:tc>
          <w:tcPr>
            <w:tcW w:w="870" w:type="pct"/>
          </w:tcPr>
          <w:p w14:paraId="372FAAF7" w14:textId="77777777" w:rsidR="00717AC9" w:rsidRDefault="002B6238">
            <w:pPr>
              <w:ind w:left="-84" w:right="-84"/>
            </w:pPr>
            <w:r>
              <w:rPr>
                <w:sz w:val="22"/>
              </w:rPr>
              <w:t xml:space="preserve">Водородный показатель (рН), рН смывов с </w:t>
            </w:r>
            <w:r>
              <w:rPr>
                <w:sz w:val="22"/>
              </w:rPr>
              <w:lastRenderedPageBreak/>
              <w:t>обрабатываемых поверхностей</w:t>
            </w:r>
          </w:p>
        </w:tc>
        <w:tc>
          <w:tcPr>
            <w:tcW w:w="1070" w:type="pct"/>
          </w:tcPr>
          <w:p w14:paraId="3ABE9B4D" w14:textId="77777777" w:rsidR="00717AC9" w:rsidRDefault="002B6238">
            <w:pPr>
              <w:ind w:left="-84" w:right="-84"/>
            </w:pPr>
            <w:r>
              <w:rPr>
                <w:sz w:val="22"/>
              </w:rPr>
              <w:lastRenderedPageBreak/>
              <w:t>ГОСТ 22567.5-93;</w:t>
            </w:r>
            <w:r>
              <w:rPr>
                <w:sz w:val="22"/>
              </w:rPr>
              <w:br/>
              <w:t>ГОСТ 32385-2013</w:t>
            </w:r>
          </w:p>
        </w:tc>
        <w:tc>
          <w:tcPr>
            <w:tcW w:w="730" w:type="pct"/>
            <w:vMerge/>
          </w:tcPr>
          <w:p w14:paraId="3D589D15" w14:textId="77777777" w:rsidR="00717AC9" w:rsidRDefault="00717AC9"/>
        </w:tc>
        <w:tc>
          <w:tcPr>
            <w:tcW w:w="815" w:type="pct"/>
            <w:vMerge/>
          </w:tcPr>
          <w:p w14:paraId="0B8F0CBE" w14:textId="77777777" w:rsidR="00717AC9" w:rsidRDefault="00717AC9"/>
        </w:tc>
      </w:tr>
      <w:tr w:rsidR="00717AC9" w14:paraId="07A4F206" w14:textId="77777777">
        <w:tc>
          <w:tcPr>
            <w:tcW w:w="290" w:type="pct"/>
          </w:tcPr>
          <w:p w14:paraId="39985EDC" w14:textId="77777777" w:rsidR="00717AC9" w:rsidRDefault="002B6238">
            <w:pPr>
              <w:ind w:left="-84" w:right="-84"/>
            </w:pPr>
            <w:r>
              <w:rPr>
                <w:sz w:val="22"/>
              </w:rPr>
              <w:t>1.4.4*</w:t>
            </w:r>
          </w:p>
        </w:tc>
        <w:tc>
          <w:tcPr>
            <w:tcW w:w="680" w:type="pct"/>
            <w:vMerge/>
          </w:tcPr>
          <w:p w14:paraId="257C0181" w14:textId="77777777" w:rsidR="00717AC9" w:rsidRDefault="00717AC9"/>
        </w:tc>
        <w:tc>
          <w:tcPr>
            <w:tcW w:w="530" w:type="pct"/>
          </w:tcPr>
          <w:p w14:paraId="215274B4" w14:textId="77777777" w:rsidR="00717AC9" w:rsidRDefault="002B6238">
            <w:pPr>
              <w:ind w:left="-84" w:right="-84"/>
            </w:pPr>
            <w:r>
              <w:rPr>
                <w:sz w:val="22"/>
              </w:rPr>
              <w:t>20.41/08.149</w:t>
            </w:r>
          </w:p>
        </w:tc>
        <w:tc>
          <w:tcPr>
            <w:tcW w:w="870" w:type="pct"/>
          </w:tcPr>
          <w:p w14:paraId="7353D1C3" w14:textId="77777777" w:rsidR="00717AC9" w:rsidRDefault="002B6238">
            <w:pPr>
              <w:ind w:left="-84" w:right="-84"/>
            </w:pPr>
            <w:r>
              <w:rPr>
                <w:sz w:val="22"/>
              </w:rPr>
              <w:t>Активный хлор ( для средств, содержащих хлорактивные соединения )</w:t>
            </w:r>
          </w:p>
        </w:tc>
        <w:tc>
          <w:tcPr>
            <w:tcW w:w="1070" w:type="pct"/>
          </w:tcPr>
          <w:p w14:paraId="71A324C4" w14:textId="77777777" w:rsidR="00717AC9" w:rsidRDefault="002B6238">
            <w:pPr>
              <w:ind w:left="-84" w:right="-84"/>
            </w:pPr>
            <w:r>
              <w:rPr>
                <w:sz w:val="22"/>
              </w:rPr>
              <w:t>ГОСТ 32386-2013</w:t>
            </w:r>
          </w:p>
        </w:tc>
        <w:tc>
          <w:tcPr>
            <w:tcW w:w="730" w:type="pct"/>
            <w:vMerge/>
          </w:tcPr>
          <w:p w14:paraId="1AC66805" w14:textId="77777777" w:rsidR="00717AC9" w:rsidRDefault="00717AC9"/>
        </w:tc>
        <w:tc>
          <w:tcPr>
            <w:tcW w:w="815" w:type="pct"/>
            <w:vMerge/>
          </w:tcPr>
          <w:p w14:paraId="4891422F" w14:textId="77777777" w:rsidR="00717AC9" w:rsidRDefault="00717AC9"/>
        </w:tc>
      </w:tr>
      <w:tr w:rsidR="00717AC9" w14:paraId="72B34C08" w14:textId="77777777">
        <w:tc>
          <w:tcPr>
            <w:tcW w:w="290" w:type="pct"/>
          </w:tcPr>
          <w:p w14:paraId="5DE587B3" w14:textId="77777777" w:rsidR="00717AC9" w:rsidRDefault="002B6238">
            <w:pPr>
              <w:ind w:left="-84" w:right="-84"/>
            </w:pPr>
            <w:r>
              <w:rPr>
                <w:sz w:val="22"/>
              </w:rPr>
              <w:t>1.4.5*</w:t>
            </w:r>
          </w:p>
        </w:tc>
        <w:tc>
          <w:tcPr>
            <w:tcW w:w="680" w:type="pct"/>
            <w:vMerge/>
          </w:tcPr>
          <w:p w14:paraId="4993CEB8" w14:textId="77777777" w:rsidR="00717AC9" w:rsidRDefault="00717AC9"/>
        </w:tc>
        <w:tc>
          <w:tcPr>
            <w:tcW w:w="530" w:type="pct"/>
          </w:tcPr>
          <w:p w14:paraId="466E49E0" w14:textId="77777777" w:rsidR="00717AC9" w:rsidRDefault="002B6238">
            <w:pPr>
              <w:ind w:left="-84" w:right="-84"/>
            </w:pPr>
            <w:r>
              <w:rPr>
                <w:sz w:val="22"/>
              </w:rPr>
              <w:t>20.41/08.031</w:t>
            </w:r>
          </w:p>
        </w:tc>
        <w:tc>
          <w:tcPr>
            <w:tcW w:w="870" w:type="pct"/>
          </w:tcPr>
          <w:p w14:paraId="1014F8D6" w14:textId="77777777" w:rsidR="00717AC9" w:rsidRDefault="002B6238">
            <w:pPr>
              <w:ind w:left="-84" w:right="-84"/>
            </w:pPr>
            <w:r>
              <w:rPr>
                <w:sz w:val="22"/>
              </w:rPr>
              <w:t>Плотность в реактивах</w:t>
            </w:r>
          </w:p>
        </w:tc>
        <w:tc>
          <w:tcPr>
            <w:tcW w:w="1070" w:type="pct"/>
          </w:tcPr>
          <w:p w14:paraId="0F9AD0C8" w14:textId="77777777" w:rsidR="00717AC9" w:rsidRDefault="002B6238">
            <w:pPr>
              <w:ind w:left="-84" w:right="-84"/>
            </w:pPr>
            <w:r>
              <w:rPr>
                <w:sz w:val="22"/>
              </w:rPr>
              <w:t>ГОСТ 18995.1-73</w:t>
            </w:r>
          </w:p>
        </w:tc>
        <w:tc>
          <w:tcPr>
            <w:tcW w:w="730" w:type="pct"/>
            <w:vMerge/>
          </w:tcPr>
          <w:p w14:paraId="4148547C" w14:textId="77777777" w:rsidR="00717AC9" w:rsidRDefault="00717AC9"/>
        </w:tc>
        <w:tc>
          <w:tcPr>
            <w:tcW w:w="815" w:type="pct"/>
            <w:vMerge/>
          </w:tcPr>
          <w:p w14:paraId="0EDDEBFF" w14:textId="77777777" w:rsidR="00717AC9" w:rsidRDefault="00717AC9"/>
        </w:tc>
      </w:tr>
      <w:tr w:rsidR="00717AC9" w14:paraId="75CCF9EE" w14:textId="77777777">
        <w:tc>
          <w:tcPr>
            <w:tcW w:w="290" w:type="pct"/>
          </w:tcPr>
          <w:p w14:paraId="6378CA29" w14:textId="77777777" w:rsidR="00717AC9" w:rsidRDefault="002B6238">
            <w:pPr>
              <w:ind w:left="-84" w:right="-84"/>
            </w:pPr>
            <w:r>
              <w:rPr>
                <w:sz w:val="22"/>
              </w:rPr>
              <w:t>1.4.6*</w:t>
            </w:r>
          </w:p>
        </w:tc>
        <w:tc>
          <w:tcPr>
            <w:tcW w:w="680" w:type="pct"/>
            <w:vMerge/>
          </w:tcPr>
          <w:p w14:paraId="2BF07F75" w14:textId="77777777" w:rsidR="00717AC9" w:rsidRDefault="00717AC9"/>
        </w:tc>
        <w:tc>
          <w:tcPr>
            <w:tcW w:w="530" w:type="pct"/>
          </w:tcPr>
          <w:p w14:paraId="445668F2" w14:textId="77777777" w:rsidR="00717AC9" w:rsidRDefault="002B6238">
            <w:pPr>
              <w:ind w:left="-84" w:right="-84"/>
            </w:pPr>
            <w:r>
              <w:rPr>
                <w:sz w:val="22"/>
              </w:rPr>
              <w:t>20.41/08.149</w:t>
            </w:r>
          </w:p>
        </w:tc>
        <w:tc>
          <w:tcPr>
            <w:tcW w:w="870" w:type="pct"/>
          </w:tcPr>
          <w:p w14:paraId="4204E3A8" w14:textId="77777777" w:rsidR="00717AC9" w:rsidRDefault="002B6238">
            <w:pPr>
              <w:ind w:left="-84" w:right="-84"/>
            </w:pPr>
            <w:r>
              <w:rPr>
                <w:sz w:val="22"/>
              </w:rPr>
              <w:t>смываемость анионно поверхностно-активных веществ и неиногенных активных веществ</w:t>
            </w:r>
          </w:p>
        </w:tc>
        <w:tc>
          <w:tcPr>
            <w:tcW w:w="1070" w:type="pct"/>
          </w:tcPr>
          <w:p w14:paraId="509E7268" w14:textId="77777777" w:rsidR="00717AC9" w:rsidRDefault="002B6238">
            <w:pPr>
              <w:ind w:left="-84" w:right="-84"/>
            </w:pPr>
            <w:r>
              <w:rPr>
                <w:sz w:val="22"/>
              </w:rPr>
              <w:t>ГОСТ 32443-2013</w:t>
            </w:r>
          </w:p>
        </w:tc>
        <w:tc>
          <w:tcPr>
            <w:tcW w:w="730" w:type="pct"/>
            <w:vMerge/>
          </w:tcPr>
          <w:p w14:paraId="6997D978" w14:textId="77777777" w:rsidR="00717AC9" w:rsidRDefault="00717AC9"/>
        </w:tc>
        <w:tc>
          <w:tcPr>
            <w:tcW w:w="815" w:type="pct"/>
            <w:vMerge/>
          </w:tcPr>
          <w:p w14:paraId="017EBAB2" w14:textId="77777777" w:rsidR="00717AC9" w:rsidRDefault="00717AC9"/>
        </w:tc>
      </w:tr>
      <w:tr w:rsidR="00717AC9" w14:paraId="6D21EB05" w14:textId="77777777">
        <w:tc>
          <w:tcPr>
            <w:tcW w:w="290" w:type="pct"/>
          </w:tcPr>
          <w:p w14:paraId="539D134D" w14:textId="77777777" w:rsidR="00717AC9" w:rsidRDefault="002B6238">
            <w:pPr>
              <w:ind w:left="-84" w:right="-84"/>
            </w:pPr>
            <w:r>
              <w:rPr>
                <w:sz w:val="22"/>
              </w:rPr>
              <w:t>1.4.7*</w:t>
            </w:r>
          </w:p>
        </w:tc>
        <w:tc>
          <w:tcPr>
            <w:tcW w:w="680" w:type="pct"/>
            <w:vMerge/>
          </w:tcPr>
          <w:p w14:paraId="4BFA4F4F" w14:textId="77777777" w:rsidR="00717AC9" w:rsidRDefault="00717AC9"/>
        </w:tc>
        <w:tc>
          <w:tcPr>
            <w:tcW w:w="530" w:type="pct"/>
            <w:vMerge w:val="restart"/>
          </w:tcPr>
          <w:p w14:paraId="5CC15779" w14:textId="77777777" w:rsidR="00717AC9" w:rsidRDefault="002B6238">
            <w:pPr>
              <w:ind w:left="-84" w:right="-84"/>
            </w:pPr>
            <w:r>
              <w:rPr>
                <w:sz w:val="22"/>
              </w:rPr>
              <w:t>20.41/06.036</w:t>
            </w:r>
          </w:p>
        </w:tc>
        <w:tc>
          <w:tcPr>
            <w:tcW w:w="870" w:type="pct"/>
          </w:tcPr>
          <w:p w14:paraId="0045ABA1" w14:textId="77777777" w:rsidR="00717AC9" w:rsidRDefault="002B6238">
            <w:pPr>
              <w:ind w:left="-84" w:right="-84"/>
            </w:pPr>
            <w:r>
              <w:rPr>
                <w:sz w:val="22"/>
              </w:rPr>
              <w:t>острая токсичность при внутрижелудочном поступлении</w:t>
            </w:r>
          </w:p>
        </w:tc>
        <w:tc>
          <w:tcPr>
            <w:tcW w:w="1070" w:type="pct"/>
          </w:tcPr>
          <w:p w14:paraId="0BD5FDD5" w14:textId="77777777" w:rsidR="00717AC9" w:rsidRDefault="002B6238">
            <w:pPr>
              <w:ind w:left="-84" w:right="-84"/>
            </w:pPr>
            <w:r>
              <w:rPr>
                <w:sz w:val="22"/>
              </w:rPr>
              <w:t>ГОСТ 32296-2013;</w:t>
            </w:r>
            <w:r>
              <w:rPr>
                <w:sz w:val="22"/>
              </w:rPr>
              <w:br/>
              <w:t>Инструкция 1.1.10-14-95-2005;</w:t>
            </w:r>
            <w:r>
              <w:rPr>
                <w:sz w:val="22"/>
              </w:rPr>
              <w:br/>
              <w:t>Инструкция 1.1.11-12-35-2004</w:t>
            </w:r>
          </w:p>
        </w:tc>
        <w:tc>
          <w:tcPr>
            <w:tcW w:w="730" w:type="pct"/>
            <w:vMerge/>
          </w:tcPr>
          <w:p w14:paraId="2B778CA7" w14:textId="77777777" w:rsidR="00717AC9" w:rsidRDefault="00717AC9"/>
        </w:tc>
        <w:tc>
          <w:tcPr>
            <w:tcW w:w="815" w:type="pct"/>
            <w:vMerge/>
          </w:tcPr>
          <w:p w14:paraId="245BB455" w14:textId="77777777" w:rsidR="00717AC9" w:rsidRDefault="00717AC9"/>
        </w:tc>
      </w:tr>
      <w:tr w:rsidR="00717AC9" w14:paraId="7685D21D" w14:textId="77777777">
        <w:tc>
          <w:tcPr>
            <w:tcW w:w="290" w:type="pct"/>
          </w:tcPr>
          <w:p w14:paraId="4942019C" w14:textId="77777777" w:rsidR="00717AC9" w:rsidRDefault="002B6238">
            <w:pPr>
              <w:ind w:left="-84" w:right="-84"/>
            </w:pPr>
            <w:r>
              <w:rPr>
                <w:sz w:val="22"/>
              </w:rPr>
              <w:t>1.4.8*</w:t>
            </w:r>
          </w:p>
        </w:tc>
        <w:tc>
          <w:tcPr>
            <w:tcW w:w="680" w:type="pct"/>
            <w:vMerge/>
          </w:tcPr>
          <w:p w14:paraId="0444975D" w14:textId="77777777" w:rsidR="00717AC9" w:rsidRDefault="00717AC9"/>
        </w:tc>
        <w:tc>
          <w:tcPr>
            <w:tcW w:w="530" w:type="pct"/>
            <w:vMerge/>
          </w:tcPr>
          <w:p w14:paraId="566F8E85" w14:textId="77777777" w:rsidR="00717AC9" w:rsidRDefault="00717AC9"/>
        </w:tc>
        <w:tc>
          <w:tcPr>
            <w:tcW w:w="870" w:type="pct"/>
          </w:tcPr>
          <w:p w14:paraId="10BB65F4" w14:textId="77777777" w:rsidR="00717AC9" w:rsidRDefault="002B6238">
            <w:pPr>
              <w:ind w:left="-84" w:right="-84"/>
            </w:pPr>
            <w:r>
              <w:rPr>
                <w:sz w:val="22"/>
              </w:rPr>
              <w:t>Раздражающее и кожно-резорбтивное действие на кожу</w:t>
            </w:r>
          </w:p>
        </w:tc>
        <w:tc>
          <w:tcPr>
            <w:tcW w:w="1070" w:type="pct"/>
          </w:tcPr>
          <w:p w14:paraId="0042E8C2" w14:textId="77777777" w:rsidR="00717AC9" w:rsidRDefault="002B6238">
            <w:pPr>
              <w:ind w:left="-84" w:right="-84"/>
            </w:pPr>
            <w:r>
              <w:rPr>
                <w:sz w:val="22"/>
              </w:rPr>
              <w:t>ГОСТ 32371-2013;</w:t>
            </w:r>
            <w:r>
              <w:rPr>
                <w:sz w:val="22"/>
              </w:rPr>
              <w:br/>
              <w:t>ГОСТ 32436-2013;</w:t>
            </w:r>
            <w:r>
              <w:rPr>
                <w:sz w:val="22"/>
              </w:rPr>
              <w:br/>
              <w:t>Инструкция 1.1.10-14-95-2005;</w:t>
            </w:r>
            <w:r>
              <w:rPr>
                <w:sz w:val="22"/>
              </w:rPr>
              <w:br/>
              <w:t>Инструкция 1.1.11-12-35-2004;</w:t>
            </w:r>
            <w:r>
              <w:rPr>
                <w:sz w:val="22"/>
              </w:rPr>
              <w:br/>
              <w:t>Инструкция по применению № 004-0612</w:t>
            </w:r>
          </w:p>
        </w:tc>
        <w:tc>
          <w:tcPr>
            <w:tcW w:w="730" w:type="pct"/>
            <w:vMerge/>
          </w:tcPr>
          <w:p w14:paraId="21E806E9" w14:textId="77777777" w:rsidR="00717AC9" w:rsidRDefault="00717AC9"/>
        </w:tc>
        <w:tc>
          <w:tcPr>
            <w:tcW w:w="815" w:type="pct"/>
            <w:vMerge/>
          </w:tcPr>
          <w:p w14:paraId="5D5DE778" w14:textId="77777777" w:rsidR="00717AC9" w:rsidRDefault="00717AC9"/>
        </w:tc>
      </w:tr>
      <w:tr w:rsidR="00717AC9" w14:paraId="19371B09" w14:textId="77777777">
        <w:tc>
          <w:tcPr>
            <w:tcW w:w="290" w:type="pct"/>
          </w:tcPr>
          <w:p w14:paraId="06DA957B" w14:textId="77777777" w:rsidR="00717AC9" w:rsidRDefault="002B6238">
            <w:pPr>
              <w:ind w:left="-84" w:right="-84"/>
            </w:pPr>
            <w:r>
              <w:rPr>
                <w:sz w:val="22"/>
              </w:rPr>
              <w:t>1.4.9*</w:t>
            </w:r>
          </w:p>
        </w:tc>
        <w:tc>
          <w:tcPr>
            <w:tcW w:w="680" w:type="pct"/>
            <w:vMerge/>
          </w:tcPr>
          <w:p w14:paraId="0AA53560" w14:textId="77777777" w:rsidR="00717AC9" w:rsidRDefault="00717AC9"/>
        </w:tc>
        <w:tc>
          <w:tcPr>
            <w:tcW w:w="530" w:type="pct"/>
            <w:vMerge/>
          </w:tcPr>
          <w:p w14:paraId="7EFD655C" w14:textId="77777777" w:rsidR="00717AC9" w:rsidRDefault="00717AC9"/>
        </w:tc>
        <w:tc>
          <w:tcPr>
            <w:tcW w:w="870" w:type="pct"/>
          </w:tcPr>
          <w:p w14:paraId="5A26712F" w14:textId="77777777" w:rsidR="00717AC9" w:rsidRDefault="002B6238">
            <w:pPr>
              <w:ind w:left="-84" w:right="-84"/>
            </w:pPr>
            <w:r>
              <w:rPr>
                <w:sz w:val="22"/>
              </w:rPr>
              <w:t>раздражающее действие на слизистые оболочки.</w:t>
            </w:r>
          </w:p>
        </w:tc>
        <w:tc>
          <w:tcPr>
            <w:tcW w:w="1070" w:type="pct"/>
          </w:tcPr>
          <w:p w14:paraId="0FD0EE2C" w14:textId="77777777" w:rsidR="00717AC9" w:rsidRDefault="002B6238">
            <w:pPr>
              <w:ind w:left="-84" w:right="-84"/>
            </w:pPr>
            <w:r>
              <w:rPr>
                <w:sz w:val="22"/>
              </w:rPr>
              <w:t>ГОСТ 34658-2020;</w:t>
            </w:r>
            <w:r>
              <w:rPr>
                <w:sz w:val="22"/>
              </w:rPr>
              <w:br/>
              <w:t>Инструкция 1.1.10-14-95-2005;</w:t>
            </w:r>
            <w:r>
              <w:rPr>
                <w:sz w:val="22"/>
              </w:rPr>
              <w:br/>
              <w:t>Инструкция 1.1.11-12-35-2004;</w:t>
            </w:r>
            <w:r>
              <w:rPr>
                <w:sz w:val="22"/>
              </w:rPr>
              <w:br/>
              <w:t>Инструкция по применению 004-0612</w:t>
            </w:r>
          </w:p>
        </w:tc>
        <w:tc>
          <w:tcPr>
            <w:tcW w:w="730" w:type="pct"/>
            <w:vMerge/>
          </w:tcPr>
          <w:p w14:paraId="5D4DB625" w14:textId="77777777" w:rsidR="00717AC9" w:rsidRDefault="00717AC9"/>
        </w:tc>
        <w:tc>
          <w:tcPr>
            <w:tcW w:w="815" w:type="pct"/>
            <w:vMerge/>
          </w:tcPr>
          <w:p w14:paraId="09519112" w14:textId="77777777" w:rsidR="00717AC9" w:rsidRDefault="00717AC9"/>
        </w:tc>
      </w:tr>
      <w:tr w:rsidR="00717AC9" w14:paraId="08F12650" w14:textId="77777777">
        <w:tc>
          <w:tcPr>
            <w:tcW w:w="290" w:type="pct"/>
          </w:tcPr>
          <w:p w14:paraId="7214E449" w14:textId="77777777" w:rsidR="00717AC9" w:rsidRDefault="002B6238">
            <w:pPr>
              <w:ind w:left="-84" w:right="-84"/>
            </w:pPr>
            <w:r>
              <w:rPr>
                <w:sz w:val="22"/>
              </w:rPr>
              <w:t>1.4.10*</w:t>
            </w:r>
          </w:p>
        </w:tc>
        <w:tc>
          <w:tcPr>
            <w:tcW w:w="680" w:type="pct"/>
            <w:vMerge/>
          </w:tcPr>
          <w:p w14:paraId="2686B151" w14:textId="77777777" w:rsidR="00717AC9" w:rsidRDefault="00717AC9"/>
        </w:tc>
        <w:tc>
          <w:tcPr>
            <w:tcW w:w="530" w:type="pct"/>
            <w:vMerge/>
          </w:tcPr>
          <w:p w14:paraId="184D4061" w14:textId="77777777" w:rsidR="00717AC9" w:rsidRDefault="00717AC9"/>
        </w:tc>
        <w:tc>
          <w:tcPr>
            <w:tcW w:w="870" w:type="pct"/>
          </w:tcPr>
          <w:p w14:paraId="66AB7572" w14:textId="77777777" w:rsidR="00717AC9" w:rsidRDefault="002B6238">
            <w:pPr>
              <w:ind w:left="-84" w:right="-84"/>
            </w:pPr>
            <w:r>
              <w:rPr>
                <w:sz w:val="22"/>
              </w:rPr>
              <w:t>сенсибилизирующее действие.</w:t>
            </w:r>
          </w:p>
        </w:tc>
        <w:tc>
          <w:tcPr>
            <w:tcW w:w="1070" w:type="pct"/>
          </w:tcPr>
          <w:p w14:paraId="5AC576B2" w14:textId="77777777" w:rsidR="00717AC9" w:rsidRDefault="002B6238">
            <w:pPr>
              <w:ind w:left="-84" w:right="-84"/>
            </w:pPr>
            <w:r>
              <w:rPr>
                <w:sz w:val="22"/>
              </w:rPr>
              <w:t>ГОСТ 32375-2013;</w:t>
            </w:r>
            <w:r>
              <w:rPr>
                <w:sz w:val="22"/>
              </w:rPr>
              <w:br/>
              <w:t>Инструкция 1.1.10-14-95-2005;</w:t>
            </w:r>
            <w:r>
              <w:rPr>
                <w:sz w:val="22"/>
              </w:rPr>
              <w:br/>
              <w:t>Инструкция 1.1.11-12-35-2004;</w:t>
            </w:r>
            <w:r>
              <w:rPr>
                <w:sz w:val="22"/>
              </w:rPr>
              <w:br/>
              <w:t>Инструкция по применению № 044-1215 п.53</w:t>
            </w:r>
          </w:p>
        </w:tc>
        <w:tc>
          <w:tcPr>
            <w:tcW w:w="730" w:type="pct"/>
            <w:vMerge/>
          </w:tcPr>
          <w:p w14:paraId="64677429" w14:textId="77777777" w:rsidR="00717AC9" w:rsidRDefault="00717AC9"/>
        </w:tc>
        <w:tc>
          <w:tcPr>
            <w:tcW w:w="815" w:type="pct"/>
            <w:vMerge/>
          </w:tcPr>
          <w:p w14:paraId="6FE03F81" w14:textId="77777777" w:rsidR="00717AC9" w:rsidRDefault="00717AC9"/>
        </w:tc>
      </w:tr>
      <w:tr w:rsidR="00717AC9" w14:paraId="2BCCC717" w14:textId="77777777">
        <w:trPr>
          <w:trHeight w:val="230"/>
        </w:trPr>
        <w:tc>
          <w:tcPr>
            <w:tcW w:w="290" w:type="pct"/>
            <w:vMerge w:val="restart"/>
          </w:tcPr>
          <w:p w14:paraId="265774A6" w14:textId="77777777" w:rsidR="00717AC9" w:rsidRDefault="002B6238">
            <w:pPr>
              <w:ind w:left="-84" w:right="-84"/>
            </w:pPr>
            <w:r>
              <w:rPr>
                <w:sz w:val="22"/>
              </w:rPr>
              <w:t>1.4.11*</w:t>
            </w:r>
          </w:p>
        </w:tc>
        <w:tc>
          <w:tcPr>
            <w:tcW w:w="680" w:type="pct"/>
            <w:vMerge/>
          </w:tcPr>
          <w:p w14:paraId="0422D6E1" w14:textId="77777777" w:rsidR="00717AC9" w:rsidRDefault="00717AC9"/>
        </w:tc>
        <w:tc>
          <w:tcPr>
            <w:tcW w:w="530" w:type="pct"/>
            <w:vMerge/>
          </w:tcPr>
          <w:p w14:paraId="479A2FA8" w14:textId="77777777" w:rsidR="00717AC9" w:rsidRDefault="00717AC9"/>
        </w:tc>
        <w:tc>
          <w:tcPr>
            <w:tcW w:w="870" w:type="pct"/>
            <w:vMerge w:val="restart"/>
          </w:tcPr>
          <w:p w14:paraId="01232989" w14:textId="77777777" w:rsidR="00717AC9" w:rsidRDefault="002B6238">
            <w:pPr>
              <w:ind w:left="-84" w:right="-84"/>
            </w:pPr>
            <w:r>
              <w:rPr>
                <w:sz w:val="22"/>
              </w:rPr>
              <w:t>Ингаляционная токсичность на теплокровных животных</w:t>
            </w:r>
          </w:p>
        </w:tc>
        <w:tc>
          <w:tcPr>
            <w:tcW w:w="1070" w:type="pct"/>
            <w:vMerge w:val="restart"/>
          </w:tcPr>
          <w:p w14:paraId="3CFD16A8" w14:textId="77777777" w:rsidR="00717AC9" w:rsidRDefault="002B6238">
            <w:pPr>
              <w:ind w:left="-84" w:right="-84"/>
            </w:pPr>
            <w:r>
              <w:rPr>
                <w:sz w:val="22"/>
              </w:rPr>
              <w:t>ГОСТ 32542-2013;</w:t>
            </w:r>
            <w:r>
              <w:rPr>
                <w:sz w:val="22"/>
              </w:rPr>
              <w:br/>
              <w:t>Инструкция 1.1.11-12-35-2004</w:t>
            </w:r>
          </w:p>
        </w:tc>
        <w:tc>
          <w:tcPr>
            <w:tcW w:w="730" w:type="pct"/>
            <w:vMerge/>
          </w:tcPr>
          <w:p w14:paraId="545AF31D" w14:textId="77777777" w:rsidR="00717AC9" w:rsidRDefault="00717AC9"/>
        </w:tc>
        <w:tc>
          <w:tcPr>
            <w:tcW w:w="815" w:type="pct"/>
            <w:vMerge/>
          </w:tcPr>
          <w:p w14:paraId="402D7ACC" w14:textId="77777777" w:rsidR="00717AC9" w:rsidRDefault="00717AC9"/>
        </w:tc>
      </w:tr>
      <w:tr w:rsidR="00717AC9" w14:paraId="4CD3C595" w14:textId="77777777">
        <w:trPr>
          <w:trHeight w:val="230"/>
        </w:trPr>
        <w:tc>
          <w:tcPr>
            <w:tcW w:w="290" w:type="pct"/>
            <w:vMerge w:val="restart"/>
          </w:tcPr>
          <w:p w14:paraId="69FE952B" w14:textId="77777777" w:rsidR="00717AC9" w:rsidRDefault="002B6238">
            <w:pPr>
              <w:ind w:left="-84" w:right="-84"/>
            </w:pPr>
            <w:r>
              <w:rPr>
                <w:sz w:val="22"/>
              </w:rPr>
              <w:t>1.5.1* ТР</w:t>
            </w:r>
          </w:p>
        </w:tc>
        <w:tc>
          <w:tcPr>
            <w:tcW w:w="680" w:type="pct"/>
            <w:vMerge w:val="restart"/>
          </w:tcPr>
          <w:p w14:paraId="66AD8E53" w14:textId="77777777" w:rsidR="00717AC9" w:rsidRDefault="002B6238">
            <w:pPr>
              <w:ind w:left="-84" w:right="-84"/>
            </w:pPr>
            <w:r>
              <w:rPr>
                <w:sz w:val="22"/>
              </w:rPr>
              <w:t xml:space="preserve">Щетки зубные, массажеры для десен и </w:t>
            </w:r>
            <w:r>
              <w:rPr>
                <w:sz w:val="22"/>
              </w:rPr>
              <w:lastRenderedPageBreak/>
              <w:t>аналогичные изделия для ухода за полостью рта, изделия санитарно-гигиенического разового использования</w:t>
            </w:r>
          </w:p>
        </w:tc>
        <w:tc>
          <w:tcPr>
            <w:tcW w:w="530" w:type="pct"/>
            <w:vMerge w:val="restart"/>
          </w:tcPr>
          <w:p w14:paraId="2B3A0216" w14:textId="77777777" w:rsidR="00717AC9" w:rsidRDefault="002B6238">
            <w:pPr>
              <w:ind w:left="-84" w:right="-84"/>
            </w:pPr>
            <w:r>
              <w:rPr>
                <w:sz w:val="22"/>
              </w:rPr>
              <w:lastRenderedPageBreak/>
              <w:t>20.42/01.086, 20.41/01.086</w:t>
            </w:r>
          </w:p>
        </w:tc>
        <w:tc>
          <w:tcPr>
            <w:tcW w:w="870" w:type="pct"/>
            <w:vMerge w:val="restart"/>
          </w:tcPr>
          <w:p w14:paraId="6B6ECA1A" w14:textId="77777777" w:rsidR="00717AC9" w:rsidRDefault="002B6238">
            <w:pPr>
              <w:ind w:left="-84" w:right="-84"/>
            </w:pPr>
            <w:r>
              <w:rPr>
                <w:sz w:val="22"/>
              </w:rPr>
              <w:t>дрожжи, дрожжеподобные плесневые грибы</w:t>
            </w:r>
            <w:r>
              <w:rPr>
                <w:sz w:val="22"/>
              </w:rPr>
              <w:br/>
            </w:r>
            <w:r>
              <w:rPr>
                <w:sz w:val="22"/>
              </w:rPr>
              <w:lastRenderedPageBreak/>
              <w:t>ОМЧ (общее микробное число)</w:t>
            </w:r>
            <w:r>
              <w:rPr>
                <w:sz w:val="22"/>
              </w:rPr>
              <w:br/>
              <w:t>Escherichia coli.</w:t>
            </w:r>
            <w:r>
              <w:rPr>
                <w:sz w:val="22"/>
              </w:rPr>
              <w:br/>
              <w:t>Staphylococcus aureus (стафилококки).</w:t>
            </w:r>
            <w:r>
              <w:rPr>
                <w:sz w:val="22"/>
              </w:rPr>
              <w:br/>
              <w:t>Pseudomonas aeruginosa.</w:t>
            </w:r>
          </w:p>
        </w:tc>
        <w:tc>
          <w:tcPr>
            <w:tcW w:w="1070" w:type="pct"/>
            <w:vMerge w:val="restart"/>
          </w:tcPr>
          <w:p w14:paraId="144C258F" w14:textId="77777777" w:rsidR="00717AC9" w:rsidRDefault="002B6238">
            <w:pPr>
              <w:ind w:left="-84" w:right="-84"/>
            </w:pPr>
            <w:r>
              <w:rPr>
                <w:sz w:val="22"/>
              </w:rPr>
              <w:lastRenderedPageBreak/>
              <w:t>ГОСТ 32064-2013;</w:t>
            </w:r>
            <w:r>
              <w:rPr>
                <w:sz w:val="22"/>
              </w:rPr>
              <w:br/>
              <w:t>ГОСТ ISO 16212-2020;</w:t>
            </w:r>
            <w:r>
              <w:rPr>
                <w:sz w:val="22"/>
              </w:rPr>
              <w:br/>
              <w:t>ГОСТ ISO 18415-2020;</w:t>
            </w:r>
            <w:r>
              <w:rPr>
                <w:sz w:val="22"/>
              </w:rPr>
              <w:br/>
            </w:r>
            <w:r>
              <w:rPr>
                <w:sz w:val="22"/>
              </w:rPr>
              <w:lastRenderedPageBreak/>
              <w:t>ГОСТ ISO 18416-2018;</w:t>
            </w:r>
            <w:r>
              <w:rPr>
                <w:sz w:val="22"/>
              </w:rPr>
              <w:br/>
              <w:t>ГОСТ ISO 21148-2020;</w:t>
            </w:r>
            <w:r>
              <w:rPr>
                <w:sz w:val="22"/>
              </w:rPr>
              <w:br/>
              <w:t>ГОСТ ISO 21149-2020;</w:t>
            </w:r>
            <w:r>
              <w:rPr>
                <w:sz w:val="22"/>
              </w:rPr>
              <w:br/>
              <w:t>ГОСТ ISO 21150-2018;</w:t>
            </w:r>
            <w:r>
              <w:rPr>
                <w:sz w:val="22"/>
              </w:rPr>
              <w:br/>
              <w:t>ГОСТ ISO 22717-2018;</w:t>
            </w:r>
            <w:r>
              <w:rPr>
                <w:sz w:val="22"/>
              </w:rPr>
              <w:br/>
              <w:t>ГОСТ ISO 22718-2018</w:t>
            </w:r>
          </w:p>
        </w:tc>
        <w:tc>
          <w:tcPr>
            <w:tcW w:w="730" w:type="pct"/>
            <w:vMerge w:val="restart"/>
          </w:tcPr>
          <w:p w14:paraId="484997D2" w14:textId="77777777" w:rsidR="00717AC9" w:rsidRDefault="002B6238">
            <w:pPr>
              <w:ind w:left="-84" w:right="-84"/>
            </w:pPr>
            <w:r>
              <w:rPr>
                <w:sz w:val="22"/>
              </w:rPr>
              <w:lastRenderedPageBreak/>
              <w:t xml:space="preserve">ул. Казинца, 50, 220099, г. Минск (микробиологическая </w:t>
            </w:r>
            <w:r>
              <w:rPr>
                <w:sz w:val="22"/>
              </w:rPr>
              <w:lastRenderedPageBreak/>
              <w:t>референс - лаборатория)</w:t>
            </w:r>
          </w:p>
        </w:tc>
        <w:tc>
          <w:tcPr>
            <w:tcW w:w="815" w:type="pct"/>
            <w:vMerge w:val="restart"/>
          </w:tcPr>
          <w:p w14:paraId="4A5227F5" w14:textId="77777777" w:rsidR="00717AC9" w:rsidRDefault="002B6238">
            <w:pPr>
              <w:ind w:left="-84" w:right="-84"/>
            </w:pPr>
            <w:r>
              <w:rPr>
                <w:sz w:val="22"/>
              </w:rPr>
              <w:lastRenderedPageBreak/>
              <w:t>ТР ТС 007/2011</w:t>
            </w:r>
          </w:p>
        </w:tc>
      </w:tr>
      <w:tr w:rsidR="00717AC9" w14:paraId="035D1BF9" w14:textId="77777777">
        <w:tc>
          <w:tcPr>
            <w:tcW w:w="290" w:type="pct"/>
          </w:tcPr>
          <w:p w14:paraId="734FCE53" w14:textId="77777777" w:rsidR="00717AC9" w:rsidRDefault="002B6238">
            <w:pPr>
              <w:ind w:left="-84" w:right="-84"/>
            </w:pPr>
            <w:r>
              <w:rPr>
                <w:sz w:val="22"/>
              </w:rPr>
              <w:t>1.5.1*</w:t>
            </w:r>
          </w:p>
        </w:tc>
        <w:tc>
          <w:tcPr>
            <w:tcW w:w="680" w:type="pct"/>
            <w:vMerge w:val="restart"/>
          </w:tcPr>
          <w:p w14:paraId="57AB4741" w14:textId="77777777" w:rsidR="00717AC9" w:rsidRDefault="002B6238">
            <w:pPr>
              <w:ind w:left="-84" w:right="-84"/>
            </w:pPr>
            <w:r>
              <w:rPr>
                <w:sz w:val="22"/>
              </w:rPr>
              <w:t>Синтетические моющие средства.</w:t>
            </w:r>
          </w:p>
        </w:tc>
        <w:tc>
          <w:tcPr>
            <w:tcW w:w="530" w:type="pct"/>
          </w:tcPr>
          <w:p w14:paraId="60D96140" w14:textId="77777777" w:rsidR="00717AC9" w:rsidRDefault="002B6238">
            <w:pPr>
              <w:ind w:left="-84" w:right="-84"/>
            </w:pPr>
            <w:r>
              <w:rPr>
                <w:sz w:val="22"/>
              </w:rPr>
              <w:t>20.41/08.149</w:t>
            </w:r>
          </w:p>
        </w:tc>
        <w:tc>
          <w:tcPr>
            <w:tcW w:w="870" w:type="pct"/>
          </w:tcPr>
          <w:p w14:paraId="0E74CFE3" w14:textId="77777777" w:rsidR="00717AC9" w:rsidRDefault="002B6238">
            <w:pPr>
              <w:ind w:left="-84" w:right="-84"/>
            </w:pPr>
            <w:r>
              <w:rPr>
                <w:sz w:val="22"/>
              </w:rPr>
              <w:t>массовая доля фосфорнокислых солей</w:t>
            </w:r>
          </w:p>
        </w:tc>
        <w:tc>
          <w:tcPr>
            <w:tcW w:w="1070" w:type="pct"/>
          </w:tcPr>
          <w:p w14:paraId="3257DFB4" w14:textId="77777777" w:rsidR="00717AC9" w:rsidRDefault="002B6238">
            <w:pPr>
              <w:ind w:left="-84" w:right="-84"/>
            </w:pPr>
            <w:r>
              <w:rPr>
                <w:sz w:val="22"/>
              </w:rPr>
              <w:t>ГОСТ 22567.7-87</w:t>
            </w:r>
          </w:p>
        </w:tc>
        <w:tc>
          <w:tcPr>
            <w:tcW w:w="730" w:type="pct"/>
            <w:vMerge w:val="restart"/>
          </w:tcPr>
          <w:p w14:paraId="702DC49E"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6DCE580" w14:textId="77777777" w:rsidR="00717AC9" w:rsidRDefault="00717AC9">
            <w:pPr>
              <w:ind w:left="-84" w:right="-84"/>
            </w:pPr>
          </w:p>
        </w:tc>
      </w:tr>
      <w:tr w:rsidR="00717AC9" w14:paraId="5E0C5B64" w14:textId="77777777">
        <w:trPr>
          <w:trHeight w:val="230"/>
        </w:trPr>
        <w:tc>
          <w:tcPr>
            <w:tcW w:w="290" w:type="pct"/>
            <w:vMerge w:val="restart"/>
          </w:tcPr>
          <w:p w14:paraId="2606C2FA" w14:textId="77777777" w:rsidR="00717AC9" w:rsidRDefault="002B6238">
            <w:pPr>
              <w:ind w:left="-84" w:right="-84"/>
            </w:pPr>
            <w:r>
              <w:rPr>
                <w:sz w:val="22"/>
              </w:rPr>
              <w:t>1.5.2*</w:t>
            </w:r>
          </w:p>
        </w:tc>
        <w:tc>
          <w:tcPr>
            <w:tcW w:w="680" w:type="pct"/>
            <w:vMerge/>
          </w:tcPr>
          <w:p w14:paraId="6C72A80A" w14:textId="77777777" w:rsidR="00717AC9" w:rsidRDefault="00717AC9"/>
        </w:tc>
        <w:tc>
          <w:tcPr>
            <w:tcW w:w="530" w:type="pct"/>
            <w:vMerge w:val="restart"/>
          </w:tcPr>
          <w:p w14:paraId="05A582D2" w14:textId="77777777" w:rsidR="00717AC9" w:rsidRDefault="002B6238">
            <w:pPr>
              <w:ind w:left="-84" w:right="-84"/>
            </w:pPr>
            <w:r>
              <w:rPr>
                <w:sz w:val="22"/>
              </w:rPr>
              <w:t>20.41/06.036</w:t>
            </w:r>
          </w:p>
        </w:tc>
        <w:tc>
          <w:tcPr>
            <w:tcW w:w="870" w:type="pct"/>
            <w:vMerge w:val="restart"/>
          </w:tcPr>
          <w:p w14:paraId="39985714" w14:textId="77777777" w:rsidR="00717AC9" w:rsidRDefault="002B6238">
            <w:pPr>
              <w:ind w:left="-84" w:right="-84"/>
            </w:pPr>
            <w:r>
              <w:rPr>
                <w:sz w:val="22"/>
              </w:rPr>
              <w:t>индекс токсичности в водной вытяжке</w:t>
            </w:r>
          </w:p>
        </w:tc>
        <w:tc>
          <w:tcPr>
            <w:tcW w:w="1070" w:type="pct"/>
            <w:vMerge w:val="restart"/>
          </w:tcPr>
          <w:p w14:paraId="24517B3A" w14:textId="77777777" w:rsidR="00717AC9" w:rsidRDefault="002B6238">
            <w:pPr>
              <w:ind w:left="-84" w:right="-84"/>
            </w:pPr>
            <w:r>
              <w:rPr>
                <w:sz w:val="22"/>
              </w:rPr>
              <w:t>МР 29 ФЦ/4746</w:t>
            </w:r>
          </w:p>
        </w:tc>
        <w:tc>
          <w:tcPr>
            <w:tcW w:w="730" w:type="pct"/>
            <w:vMerge/>
          </w:tcPr>
          <w:p w14:paraId="64F11531" w14:textId="77777777" w:rsidR="00717AC9" w:rsidRDefault="00717AC9"/>
        </w:tc>
        <w:tc>
          <w:tcPr>
            <w:tcW w:w="815" w:type="pct"/>
            <w:vMerge/>
          </w:tcPr>
          <w:p w14:paraId="0FC6F0B0" w14:textId="77777777" w:rsidR="00717AC9" w:rsidRDefault="00717AC9"/>
        </w:tc>
      </w:tr>
      <w:tr w:rsidR="00717AC9" w14:paraId="269BD965" w14:textId="77777777">
        <w:trPr>
          <w:trHeight w:val="230"/>
        </w:trPr>
        <w:tc>
          <w:tcPr>
            <w:tcW w:w="290" w:type="pct"/>
            <w:vMerge w:val="restart"/>
          </w:tcPr>
          <w:p w14:paraId="1B1AE1CC" w14:textId="77777777" w:rsidR="00717AC9" w:rsidRDefault="002B6238">
            <w:pPr>
              <w:ind w:left="-84" w:right="-84"/>
            </w:pPr>
            <w:r>
              <w:rPr>
                <w:sz w:val="22"/>
              </w:rPr>
              <w:t>1.6.1** ТР</w:t>
            </w:r>
          </w:p>
        </w:tc>
        <w:tc>
          <w:tcPr>
            <w:tcW w:w="680" w:type="pct"/>
            <w:vMerge w:val="restart"/>
          </w:tcPr>
          <w:p w14:paraId="71551A1C" w14:textId="77777777" w:rsidR="00717AC9" w:rsidRDefault="002B6238">
            <w:pPr>
              <w:ind w:left="-84" w:right="-84"/>
            </w:pPr>
            <w:r>
              <w:rPr>
                <w:sz w:val="22"/>
              </w:rPr>
              <w:t>Игрушки</w:t>
            </w:r>
          </w:p>
        </w:tc>
        <w:tc>
          <w:tcPr>
            <w:tcW w:w="530" w:type="pct"/>
            <w:vMerge w:val="restart"/>
          </w:tcPr>
          <w:p w14:paraId="68D79D8E" w14:textId="77777777" w:rsidR="00717AC9" w:rsidRDefault="002B6238">
            <w:pPr>
              <w:ind w:left="-84" w:right="-84"/>
            </w:pPr>
            <w:r>
              <w:rPr>
                <w:sz w:val="22"/>
              </w:rPr>
              <w:t>32.40/42.000</w:t>
            </w:r>
          </w:p>
        </w:tc>
        <w:tc>
          <w:tcPr>
            <w:tcW w:w="870" w:type="pct"/>
            <w:vMerge w:val="restart"/>
          </w:tcPr>
          <w:p w14:paraId="32C43451" w14:textId="77777777" w:rsidR="00717AC9" w:rsidRDefault="002B6238">
            <w:pPr>
              <w:ind w:left="-84" w:right="-84"/>
            </w:pPr>
            <w:r>
              <w:rPr>
                <w:sz w:val="22"/>
              </w:rPr>
              <w:t>отбор проб</w:t>
            </w:r>
          </w:p>
        </w:tc>
        <w:tc>
          <w:tcPr>
            <w:tcW w:w="1070" w:type="pct"/>
            <w:vMerge w:val="restart"/>
          </w:tcPr>
          <w:p w14:paraId="2C17D833" w14:textId="77777777" w:rsidR="00717AC9" w:rsidRDefault="002B6238">
            <w:pPr>
              <w:ind w:left="-84" w:right="-84"/>
            </w:pPr>
            <w:r>
              <w:rPr>
                <w:sz w:val="22"/>
              </w:rPr>
              <w:t>ГОСТ 34446-2018</w:t>
            </w:r>
          </w:p>
        </w:tc>
        <w:tc>
          <w:tcPr>
            <w:tcW w:w="730" w:type="pct"/>
            <w:vMerge w:val="restart"/>
          </w:tcPr>
          <w:p w14:paraId="29CDEF06"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C57927E" w14:textId="77777777" w:rsidR="00717AC9" w:rsidRDefault="002B6238">
            <w:pPr>
              <w:ind w:left="-84" w:right="-84"/>
            </w:pPr>
            <w:r>
              <w:rPr>
                <w:sz w:val="22"/>
              </w:rPr>
              <w:t>ТР ТС 008/2011</w:t>
            </w:r>
          </w:p>
        </w:tc>
      </w:tr>
      <w:tr w:rsidR="00717AC9" w14:paraId="7E6CCEFD" w14:textId="77777777">
        <w:trPr>
          <w:trHeight w:val="230"/>
        </w:trPr>
        <w:tc>
          <w:tcPr>
            <w:tcW w:w="290" w:type="pct"/>
            <w:vMerge w:val="restart"/>
          </w:tcPr>
          <w:p w14:paraId="43EFC791" w14:textId="77777777" w:rsidR="00717AC9" w:rsidRDefault="002B6238">
            <w:pPr>
              <w:ind w:left="-84" w:right="-84"/>
            </w:pPr>
            <w:r>
              <w:rPr>
                <w:sz w:val="22"/>
              </w:rPr>
              <w:t>1.6.1**</w:t>
            </w:r>
          </w:p>
        </w:tc>
        <w:tc>
          <w:tcPr>
            <w:tcW w:w="680" w:type="pct"/>
            <w:vMerge w:val="restart"/>
          </w:tcPr>
          <w:p w14:paraId="60C7D147" w14:textId="77777777" w:rsidR="00717AC9" w:rsidRDefault="002B6238">
            <w:pPr>
              <w:ind w:left="-84" w:right="-84"/>
            </w:pPr>
            <w:r>
              <w:rPr>
                <w:sz w:val="22"/>
              </w:rPr>
              <w:t>Хозяйственное мыло.</w:t>
            </w:r>
          </w:p>
        </w:tc>
        <w:tc>
          <w:tcPr>
            <w:tcW w:w="530" w:type="pct"/>
            <w:vMerge w:val="restart"/>
          </w:tcPr>
          <w:p w14:paraId="6CB47532" w14:textId="77777777" w:rsidR="00717AC9" w:rsidRDefault="002B6238">
            <w:pPr>
              <w:ind w:left="-84" w:right="-84"/>
            </w:pPr>
            <w:r>
              <w:rPr>
                <w:sz w:val="22"/>
              </w:rPr>
              <w:t>20.41/42.000</w:t>
            </w:r>
          </w:p>
        </w:tc>
        <w:tc>
          <w:tcPr>
            <w:tcW w:w="870" w:type="pct"/>
            <w:vMerge w:val="restart"/>
          </w:tcPr>
          <w:p w14:paraId="6200E849" w14:textId="77777777" w:rsidR="00717AC9" w:rsidRDefault="002B6238">
            <w:pPr>
              <w:ind w:left="-84" w:right="-84"/>
            </w:pPr>
            <w:r>
              <w:rPr>
                <w:sz w:val="22"/>
              </w:rPr>
              <w:t>отбор проб (образцов)</w:t>
            </w:r>
          </w:p>
        </w:tc>
        <w:tc>
          <w:tcPr>
            <w:tcW w:w="1070" w:type="pct"/>
            <w:vMerge w:val="restart"/>
          </w:tcPr>
          <w:p w14:paraId="57DC32BA" w14:textId="77777777" w:rsidR="00717AC9" w:rsidRDefault="002B6238">
            <w:pPr>
              <w:ind w:left="-84" w:right="-84"/>
            </w:pPr>
            <w:r>
              <w:rPr>
                <w:sz w:val="22"/>
              </w:rPr>
              <w:t>ГОСТ 18321-73</w:t>
            </w:r>
          </w:p>
        </w:tc>
        <w:tc>
          <w:tcPr>
            <w:tcW w:w="730" w:type="pct"/>
            <w:vMerge w:val="restart"/>
          </w:tcPr>
          <w:p w14:paraId="3592ED3A" w14:textId="77777777" w:rsidR="00717AC9" w:rsidRDefault="002B6238">
            <w:pPr>
              <w:ind w:left="-84" w:right="-84"/>
            </w:pPr>
            <w:r>
              <w:rPr>
                <w:sz w:val="22"/>
              </w:rPr>
              <w:t xml:space="preserve">ул. Казинца, 50, 220099, г. Минск </w:t>
            </w:r>
            <w:r>
              <w:rPr>
                <w:sz w:val="22"/>
              </w:rPr>
              <w:lastRenderedPageBreak/>
              <w:t>(отделение организации испытаний)</w:t>
            </w:r>
          </w:p>
        </w:tc>
        <w:tc>
          <w:tcPr>
            <w:tcW w:w="815" w:type="pct"/>
            <w:vMerge w:val="restart"/>
          </w:tcPr>
          <w:p w14:paraId="60A393DF" w14:textId="77777777" w:rsidR="00717AC9" w:rsidRDefault="00717AC9">
            <w:pPr>
              <w:ind w:left="-84" w:right="-84"/>
            </w:pPr>
          </w:p>
        </w:tc>
      </w:tr>
      <w:tr w:rsidR="00717AC9" w14:paraId="637287DC" w14:textId="77777777">
        <w:trPr>
          <w:trHeight w:val="230"/>
        </w:trPr>
        <w:tc>
          <w:tcPr>
            <w:tcW w:w="290" w:type="pct"/>
            <w:vMerge w:val="restart"/>
          </w:tcPr>
          <w:p w14:paraId="2F4DBF37" w14:textId="77777777" w:rsidR="00717AC9" w:rsidRDefault="002B6238">
            <w:pPr>
              <w:ind w:left="-84" w:right="-84"/>
            </w:pPr>
            <w:r>
              <w:rPr>
                <w:sz w:val="22"/>
              </w:rPr>
              <w:t>1.6.2* ТР</w:t>
            </w:r>
          </w:p>
        </w:tc>
        <w:tc>
          <w:tcPr>
            <w:tcW w:w="680" w:type="pct"/>
            <w:vMerge w:val="restart"/>
          </w:tcPr>
          <w:p w14:paraId="54AD6BD5" w14:textId="77777777" w:rsidR="00717AC9" w:rsidRDefault="002B6238">
            <w:pPr>
              <w:ind w:left="-84" w:right="-84"/>
            </w:pPr>
            <w:r>
              <w:rPr>
                <w:sz w:val="22"/>
              </w:rPr>
              <w:t>Игрушки</w:t>
            </w:r>
          </w:p>
        </w:tc>
        <w:tc>
          <w:tcPr>
            <w:tcW w:w="530" w:type="pct"/>
            <w:vMerge w:val="restart"/>
          </w:tcPr>
          <w:p w14:paraId="1C0EB5D4" w14:textId="77777777" w:rsidR="00717AC9" w:rsidRDefault="002B6238">
            <w:pPr>
              <w:ind w:left="-84" w:right="-84"/>
            </w:pPr>
            <w:r>
              <w:rPr>
                <w:sz w:val="22"/>
              </w:rPr>
              <w:t>32.40/08.052</w:t>
            </w:r>
          </w:p>
        </w:tc>
        <w:tc>
          <w:tcPr>
            <w:tcW w:w="870" w:type="pct"/>
            <w:vMerge w:val="restart"/>
          </w:tcPr>
          <w:p w14:paraId="7B624B9F" w14:textId="77777777" w:rsidR="00717AC9" w:rsidRDefault="002B6238">
            <w:pPr>
              <w:ind w:left="-84" w:right="-84"/>
            </w:pPr>
            <w:r>
              <w:rPr>
                <w:sz w:val="22"/>
              </w:rPr>
              <w:t>приготовление вытяжек</w:t>
            </w:r>
          </w:p>
        </w:tc>
        <w:tc>
          <w:tcPr>
            <w:tcW w:w="1070" w:type="pct"/>
            <w:vMerge w:val="restart"/>
          </w:tcPr>
          <w:p w14:paraId="04FC0927" w14:textId="77777777" w:rsidR="00717AC9" w:rsidRDefault="002B6238">
            <w:pPr>
              <w:ind w:left="-84" w:right="-84"/>
            </w:pPr>
            <w:r>
              <w:rPr>
                <w:sz w:val="22"/>
              </w:rPr>
              <w:t>ГОСТ 22648-77;</w:t>
            </w:r>
            <w:r>
              <w:rPr>
                <w:sz w:val="22"/>
              </w:rPr>
              <w:br/>
              <w:t>ГОСТ 25779-90;</w:t>
            </w:r>
            <w:r>
              <w:rPr>
                <w:sz w:val="22"/>
              </w:rPr>
              <w:br/>
            </w:r>
            <w:r>
              <w:rPr>
                <w:sz w:val="22"/>
              </w:rPr>
              <w:t>ГОСТ ISO 8124-3-2014;</w:t>
            </w:r>
            <w:r>
              <w:rPr>
                <w:sz w:val="22"/>
              </w:rPr>
              <w:br/>
              <w:t>Инструкция № 016-1211;</w:t>
            </w:r>
            <w:r>
              <w:rPr>
                <w:sz w:val="22"/>
              </w:rPr>
              <w:br/>
              <w:t>МУ от 19.10.1990;</w:t>
            </w:r>
            <w:r>
              <w:rPr>
                <w:sz w:val="22"/>
              </w:rPr>
              <w:br/>
              <w:t>МУК 4.1/4.3.2038-05</w:t>
            </w:r>
          </w:p>
        </w:tc>
        <w:tc>
          <w:tcPr>
            <w:tcW w:w="730" w:type="pct"/>
            <w:vMerge w:val="restart"/>
          </w:tcPr>
          <w:p w14:paraId="53F7D05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5009C21" w14:textId="77777777" w:rsidR="00717AC9" w:rsidRDefault="002B6238">
            <w:pPr>
              <w:ind w:left="-84" w:right="-84"/>
            </w:pPr>
            <w:r>
              <w:rPr>
                <w:sz w:val="22"/>
              </w:rPr>
              <w:t>ТР ТС 008/2011</w:t>
            </w:r>
          </w:p>
        </w:tc>
      </w:tr>
      <w:tr w:rsidR="00717AC9" w14:paraId="407F19A3" w14:textId="77777777">
        <w:trPr>
          <w:trHeight w:val="230"/>
        </w:trPr>
        <w:tc>
          <w:tcPr>
            <w:tcW w:w="290" w:type="pct"/>
            <w:vMerge w:val="restart"/>
          </w:tcPr>
          <w:p w14:paraId="3BD2F603" w14:textId="77777777" w:rsidR="00717AC9" w:rsidRDefault="002B6238">
            <w:pPr>
              <w:ind w:left="-84" w:right="-84"/>
            </w:pPr>
            <w:r>
              <w:rPr>
                <w:sz w:val="22"/>
              </w:rPr>
              <w:t>1.6.2*</w:t>
            </w:r>
          </w:p>
        </w:tc>
        <w:tc>
          <w:tcPr>
            <w:tcW w:w="680" w:type="pct"/>
            <w:vMerge w:val="restart"/>
          </w:tcPr>
          <w:p w14:paraId="2734AAEE" w14:textId="77777777" w:rsidR="00717AC9" w:rsidRDefault="002B6238">
            <w:pPr>
              <w:ind w:left="-84" w:right="-84"/>
            </w:pPr>
            <w:r>
              <w:rPr>
                <w:sz w:val="22"/>
              </w:rPr>
              <w:t>Хозяйственное мыло</w:t>
            </w:r>
          </w:p>
        </w:tc>
        <w:tc>
          <w:tcPr>
            <w:tcW w:w="530" w:type="pct"/>
            <w:vMerge w:val="restart"/>
          </w:tcPr>
          <w:p w14:paraId="2A8E3E22" w14:textId="77777777" w:rsidR="00717AC9" w:rsidRDefault="002B6238">
            <w:pPr>
              <w:ind w:left="-84" w:right="-84"/>
            </w:pPr>
            <w:r>
              <w:rPr>
                <w:sz w:val="22"/>
              </w:rPr>
              <w:t>20.41/11.116</w:t>
            </w:r>
          </w:p>
        </w:tc>
        <w:tc>
          <w:tcPr>
            <w:tcW w:w="870" w:type="pct"/>
            <w:vMerge w:val="restart"/>
          </w:tcPr>
          <w:p w14:paraId="2DF277BE" w14:textId="77777777" w:rsidR="00717AC9" w:rsidRDefault="002B6238">
            <w:pPr>
              <w:ind w:left="-84" w:right="-84"/>
            </w:pPr>
            <w:r>
              <w:rPr>
                <w:sz w:val="22"/>
              </w:rPr>
              <w:t>Органолептические показатели : внешний вид, запах, форма, цвет</w:t>
            </w:r>
          </w:p>
        </w:tc>
        <w:tc>
          <w:tcPr>
            <w:tcW w:w="1070" w:type="pct"/>
            <w:vMerge w:val="restart"/>
          </w:tcPr>
          <w:p w14:paraId="49E88240" w14:textId="77777777" w:rsidR="00717AC9" w:rsidRDefault="002B6238">
            <w:pPr>
              <w:ind w:left="-84" w:right="-84"/>
            </w:pPr>
            <w:r>
              <w:rPr>
                <w:sz w:val="22"/>
              </w:rPr>
              <w:t>ГОСТ 790-89</w:t>
            </w:r>
          </w:p>
        </w:tc>
        <w:tc>
          <w:tcPr>
            <w:tcW w:w="730" w:type="pct"/>
            <w:vMerge w:val="restart"/>
          </w:tcPr>
          <w:p w14:paraId="77D99D00"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268FB56" w14:textId="77777777" w:rsidR="00717AC9" w:rsidRDefault="00717AC9">
            <w:pPr>
              <w:ind w:left="-84" w:right="-84"/>
            </w:pPr>
          </w:p>
        </w:tc>
      </w:tr>
      <w:tr w:rsidR="00717AC9" w14:paraId="5B0D67A2" w14:textId="77777777">
        <w:trPr>
          <w:trHeight w:val="230"/>
        </w:trPr>
        <w:tc>
          <w:tcPr>
            <w:tcW w:w="290" w:type="pct"/>
            <w:vMerge w:val="restart"/>
          </w:tcPr>
          <w:p w14:paraId="670764BE" w14:textId="77777777" w:rsidR="00717AC9" w:rsidRDefault="002B6238">
            <w:pPr>
              <w:ind w:left="-84" w:right="-84"/>
            </w:pPr>
            <w:r>
              <w:rPr>
                <w:sz w:val="22"/>
              </w:rPr>
              <w:t>1.6.3* ТР</w:t>
            </w:r>
          </w:p>
        </w:tc>
        <w:tc>
          <w:tcPr>
            <w:tcW w:w="680" w:type="pct"/>
            <w:vMerge w:val="restart"/>
          </w:tcPr>
          <w:p w14:paraId="21B0C7C2" w14:textId="77777777" w:rsidR="00717AC9" w:rsidRDefault="002B6238">
            <w:pPr>
              <w:ind w:left="-84" w:right="-84"/>
            </w:pPr>
            <w:r>
              <w:rPr>
                <w:sz w:val="22"/>
              </w:rPr>
              <w:t>Игрушки</w:t>
            </w:r>
          </w:p>
        </w:tc>
        <w:tc>
          <w:tcPr>
            <w:tcW w:w="530" w:type="pct"/>
            <w:vMerge w:val="restart"/>
          </w:tcPr>
          <w:p w14:paraId="15EC2530" w14:textId="77777777" w:rsidR="00717AC9" w:rsidRDefault="002B6238">
            <w:pPr>
              <w:ind w:left="-84" w:right="-84"/>
            </w:pPr>
            <w:r>
              <w:rPr>
                <w:sz w:val="22"/>
              </w:rPr>
              <w:t>32.40/04.125</w:t>
            </w:r>
          </w:p>
        </w:tc>
        <w:tc>
          <w:tcPr>
            <w:tcW w:w="870" w:type="pct"/>
            <w:vMerge w:val="restart"/>
          </w:tcPr>
          <w:p w14:paraId="1F5B4F66" w14:textId="77777777" w:rsidR="00717AC9" w:rsidRDefault="002B6238">
            <w:pPr>
              <w:ind w:left="-84" w:right="-84"/>
            </w:pPr>
            <w:r>
              <w:rPr>
                <w:sz w:val="22"/>
              </w:rPr>
              <w:t>удельная эффективная активность естественных радионуклидов</w:t>
            </w:r>
          </w:p>
        </w:tc>
        <w:tc>
          <w:tcPr>
            <w:tcW w:w="1070" w:type="pct"/>
            <w:vMerge w:val="restart"/>
          </w:tcPr>
          <w:p w14:paraId="0D01AEEF" w14:textId="77777777" w:rsidR="00717AC9" w:rsidRDefault="002B6238">
            <w:pPr>
              <w:ind w:left="-84" w:right="-84"/>
            </w:pPr>
            <w:r>
              <w:rPr>
                <w:sz w:val="22"/>
              </w:rPr>
              <w:t>ГОСТ 30108-94</w:t>
            </w:r>
          </w:p>
        </w:tc>
        <w:tc>
          <w:tcPr>
            <w:tcW w:w="730" w:type="pct"/>
            <w:vMerge w:val="restart"/>
          </w:tcPr>
          <w:p w14:paraId="14A0C71E" w14:textId="77777777" w:rsidR="00717AC9" w:rsidRDefault="002B6238">
            <w:pPr>
              <w:ind w:left="-84" w:right="-84"/>
            </w:pPr>
            <w:r>
              <w:rPr>
                <w:sz w:val="22"/>
              </w:rPr>
              <w:t xml:space="preserve">ул. Казинца, 50, г. Минск (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7037787" w14:textId="77777777" w:rsidR="00717AC9" w:rsidRDefault="002B6238">
            <w:pPr>
              <w:ind w:left="-84" w:right="-84"/>
            </w:pPr>
            <w:r>
              <w:rPr>
                <w:sz w:val="22"/>
              </w:rPr>
              <w:lastRenderedPageBreak/>
              <w:t>ТР ТС 008/2011</w:t>
            </w:r>
          </w:p>
        </w:tc>
      </w:tr>
      <w:tr w:rsidR="00717AC9" w14:paraId="3B6B3F78" w14:textId="77777777">
        <w:trPr>
          <w:trHeight w:val="230"/>
        </w:trPr>
        <w:tc>
          <w:tcPr>
            <w:tcW w:w="290" w:type="pct"/>
            <w:vMerge w:val="restart"/>
          </w:tcPr>
          <w:p w14:paraId="2C4D99C7" w14:textId="77777777" w:rsidR="00717AC9" w:rsidRDefault="002B6238">
            <w:pPr>
              <w:ind w:left="-84" w:right="-84"/>
            </w:pPr>
            <w:r>
              <w:rPr>
                <w:sz w:val="22"/>
              </w:rPr>
              <w:t>1.6.3*</w:t>
            </w:r>
          </w:p>
        </w:tc>
        <w:tc>
          <w:tcPr>
            <w:tcW w:w="680" w:type="pct"/>
            <w:vMerge w:val="restart"/>
          </w:tcPr>
          <w:p w14:paraId="38113EA9" w14:textId="77777777" w:rsidR="00717AC9" w:rsidRDefault="002B6238">
            <w:pPr>
              <w:ind w:left="-84" w:right="-84"/>
            </w:pPr>
            <w:r>
              <w:rPr>
                <w:sz w:val="22"/>
              </w:rPr>
              <w:t>Хозяйственное мыло</w:t>
            </w:r>
          </w:p>
        </w:tc>
        <w:tc>
          <w:tcPr>
            <w:tcW w:w="530" w:type="pct"/>
            <w:vMerge w:val="restart"/>
          </w:tcPr>
          <w:p w14:paraId="089DAB4B" w14:textId="77777777" w:rsidR="00717AC9" w:rsidRDefault="002B6238">
            <w:pPr>
              <w:ind w:left="-84" w:right="-84"/>
            </w:pPr>
            <w:r>
              <w:rPr>
                <w:sz w:val="22"/>
              </w:rPr>
              <w:t>20.41/06.036</w:t>
            </w:r>
          </w:p>
        </w:tc>
        <w:tc>
          <w:tcPr>
            <w:tcW w:w="870" w:type="pct"/>
            <w:vMerge w:val="restart"/>
          </w:tcPr>
          <w:p w14:paraId="23C1242E" w14:textId="77777777" w:rsidR="00717AC9" w:rsidRDefault="002B6238">
            <w:pPr>
              <w:ind w:left="-84" w:right="-84"/>
            </w:pPr>
            <w:r>
              <w:rPr>
                <w:sz w:val="22"/>
              </w:rPr>
              <w:t>острая токсичность при внутрижелудочном поступлении</w:t>
            </w:r>
          </w:p>
        </w:tc>
        <w:tc>
          <w:tcPr>
            <w:tcW w:w="1070" w:type="pct"/>
            <w:vMerge w:val="restart"/>
          </w:tcPr>
          <w:p w14:paraId="4395BA93" w14:textId="77777777" w:rsidR="00717AC9" w:rsidRDefault="002B6238">
            <w:pPr>
              <w:ind w:left="-84" w:right="-84"/>
            </w:pPr>
            <w:r>
              <w:rPr>
                <w:sz w:val="22"/>
              </w:rPr>
              <w:t>Инструкция 1.1.10-14-95-2005;</w:t>
            </w:r>
            <w:r>
              <w:rPr>
                <w:sz w:val="22"/>
              </w:rPr>
              <w:br/>
              <w:t>Инструкция 1.1.11-12-35-2004</w:t>
            </w:r>
          </w:p>
        </w:tc>
        <w:tc>
          <w:tcPr>
            <w:tcW w:w="730" w:type="pct"/>
            <w:vMerge w:val="restart"/>
          </w:tcPr>
          <w:p w14:paraId="62236647"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3179993" w14:textId="77777777" w:rsidR="00717AC9" w:rsidRDefault="00717AC9">
            <w:pPr>
              <w:ind w:left="-84" w:right="-84"/>
            </w:pPr>
          </w:p>
        </w:tc>
      </w:tr>
      <w:tr w:rsidR="00717AC9" w14:paraId="1E90B2A0" w14:textId="77777777">
        <w:trPr>
          <w:trHeight w:val="230"/>
        </w:trPr>
        <w:tc>
          <w:tcPr>
            <w:tcW w:w="290" w:type="pct"/>
            <w:vMerge w:val="restart"/>
          </w:tcPr>
          <w:p w14:paraId="1C6EB8BD" w14:textId="77777777" w:rsidR="00717AC9" w:rsidRDefault="002B6238">
            <w:pPr>
              <w:ind w:left="-84" w:right="-84"/>
            </w:pPr>
            <w:r>
              <w:rPr>
                <w:sz w:val="22"/>
              </w:rPr>
              <w:t>1.6.4* ТР</w:t>
            </w:r>
          </w:p>
        </w:tc>
        <w:tc>
          <w:tcPr>
            <w:tcW w:w="680" w:type="pct"/>
            <w:vMerge w:val="restart"/>
          </w:tcPr>
          <w:p w14:paraId="5EB1E27B" w14:textId="77777777" w:rsidR="00717AC9" w:rsidRDefault="002B6238">
            <w:pPr>
              <w:ind w:left="-84" w:right="-84"/>
            </w:pPr>
            <w:r>
              <w:rPr>
                <w:sz w:val="22"/>
              </w:rPr>
              <w:t>Игрушки</w:t>
            </w:r>
          </w:p>
        </w:tc>
        <w:tc>
          <w:tcPr>
            <w:tcW w:w="530" w:type="pct"/>
            <w:vMerge w:val="restart"/>
          </w:tcPr>
          <w:p w14:paraId="694A6EE2" w14:textId="77777777" w:rsidR="00717AC9" w:rsidRDefault="002B6238">
            <w:pPr>
              <w:ind w:left="-84" w:right="-84"/>
            </w:pPr>
            <w:r>
              <w:rPr>
                <w:sz w:val="22"/>
              </w:rPr>
              <w:t>32.40/08.159</w:t>
            </w:r>
          </w:p>
        </w:tc>
        <w:tc>
          <w:tcPr>
            <w:tcW w:w="870" w:type="pct"/>
            <w:vMerge w:val="restart"/>
          </w:tcPr>
          <w:p w14:paraId="678CCB03" w14:textId="77777777" w:rsidR="00717AC9" w:rsidRDefault="002B6238">
            <w:pPr>
              <w:ind w:left="-84" w:right="-84"/>
            </w:pPr>
            <w:r>
              <w:rPr>
                <w:sz w:val="22"/>
              </w:rPr>
              <w:t>тиурам Д (тетраметилтиурамдисульфид)</w:t>
            </w:r>
          </w:p>
        </w:tc>
        <w:tc>
          <w:tcPr>
            <w:tcW w:w="1070" w:type="pct"/>
            <w:vMerge w:val="restart"/>
          </w:tcPr>
          <w:p w14:paraId="1F55160C" w14:textId="77777777" w:rsidR="00717AC9" w:rsidRDefault="002B6238">
            <w:pPr>
              <w:ind w:left="-84" w:right="-84"/>
            </w:pPr>
            <w:r>
              <w:rPr>
                <w:sz w:val="22"/>
              </w:rPr>
              <w:t>Инструкция 4.1.10-15-92-2005;</w:t>
            </w:r>
            <w:r>
              <w:rPr>
                <w:sz w:val="22"/>
              </w:rPr>
              <w:br/>
              <w:t>МВИ.МН 5562-2016</w:t>
            </w:r>
          </w:p>
        </w:tc>
        <w:tc>
          <w:tcPr>
            <w:tcW w:w="730" w:type="pct"/>
            <w:vMerge w:val="restart"/>
          </w:tcPr>
          <w:p w14:paraId="1E3B89AD"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D1D77FA" w14:textId="77777777" w:rsidR="00717AC9" w:rsidRDefault="002B6238">
            <w:pPr>
              <w:ind w:left="-84" w:right="-84"/>
            </w:pPr>
            <w:r>
              <w:rPr>
                <w:sz w:val="22"/>
              </w:rPr>
              <w:t>ТР ТС 008/2011</w:t>
            </w:r>
          </w:p>
        </w:tc>
      </w:tr>
      <w:tr w:rsidR="00717AC9" w14:paraId="694CA580" w14:textId="77777777">
        <w:trPr>
          <w:trHeight w:val="230"/>
        </w:trPr>
        <w:tc>
          <w:tcPr>
            <w:tcW w:w="290" w:type="pct"/>
            <w:vMerge w:val="restart"/>
          </w:tcPr>
          <w:p w14:paraId="302160E5" w14:textId="77777777" w:rsidR="00717AC9" w:rsidRDefault="002B6238">
            <w:pPr>
              <w:ind w:left="-84" w:right="-84"/>
            </w:pPr>
            <w:r>
              <w:rPr>
                <w:sz w:val="22"/>
              </w:rPr>
              <w:lastRenderedPageBreak/>
              <w:t>1.6.4*</w:t>
            </w:r>
          </w:p>
        </w:tc>
        <w:tc>
          <w:tcPr>
            <w:tcW w:w="680" w:type="pct"/>
            <w:vMerge w:val="restart"/>
          </w:tcPr>
          <w:p w14:paraId="0B8EF096" w14:textId="77777777" w:rsidR="00717AC9" w:rsidRDefault="002B6238">
            <w:pPr>
              <w:ind w:left="-84" w:right="-84"/>
            </w:pPr>
            <w:r>
              <w:rPr>
                <w:sz w:val="22"/>
              </w:rPr>
              <w:t>Хозяйственное мыло</w:t>
            </w:r>
          </w:p>
        </w:tc>
        <w:tc>
          <w:tcPr>
            <w:tcW w:w="530" w:type="pct"/>
            <w:vMerge w:val="restart"/>
          </w:tcPr>
          <w:p w14:paraId="05B0513C" w14:textId="77777777" w:rsidR="00717AC9" w:rsidRDefault="002B6238">
            <w:pPr>
              <w:ind w:left="-84" w:right="-84"/>
            </w:pPr>
            <w:r>
              <w:rPr>
                <w:sz w:val="22"/>
              </w:rPr>
              <w:t>20.41/06.036</w:t>
            </w:r>
          </w:p>
        </w:tc>
        <w:tc>
          <w:tcPr>
            <w:tcW w:w="870" w:type="pct"/>
            <w:vMerge w:val="restart"/>
          </w:tcPr>
          <w:p w14:paraId="58291AC0" w14:textId="77777777" w:rsidR="00717AC9" w:rsidRDefault="002B6238">
            <w:pPr>
              <w:ind w:left="-84" w:right="-84"/>
            </w:pPr>
            <w:r>
              <w:rPr>
                <w:sz w:val="22"/>
              </w:rPr>
              <w:t>раздражающее действие на кожу.</w:t>
            </w:r>
          </w:p>
        </w:tc>
        <w:tc>
          <w:tcPr>
            <w:tcW w:w="1070" w:type="pct"/>
            <w:vMerge w:val="restart"/>
          </w:tcPr>
          <w:p w14:paraId="3BF41B2E" w14:textId="77777777" w:rsidR="00717AC9" w:rsidRDefault="002B6238">
            <w:pPr>
              <w:ind w:left="-84" w:right="-84"/>
            </w:pPr>
            <w:r>
              <w:rPr>
                <w:sz w:val="22"/>
              </w:rPr>
              <w:t>Инструкция 1.1.10-14-95-2005;</w:t>
            </w:r>
            <w:r>
              <w:rPr>
                <w:sz w:val="22"/>
              </w:rPr>
              <w:br/>
              <w:t>Инструкция 1.1.11-12-35-2004</w:t>
            </w:r>
          </w:p>
        </w:tc>
        <w:tc>
          <w:tcPr>
            <w:tcW w:w="730" w:type="pct"/>
            <w:vMerge w:val="restart"/>
          </w:tcPr>
          <w:p w14:paraId="1EC38EFA"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F50C970" w14:textId="77777777" w:rsidR="00717AC9" w:rsidRDefault="00717AC9">
            <w:pPr>
              <w:ind w:left="-84" w:right="-84"/>
            </w:pPr>
          </w:p>
        </w:tc>
      </w:tr>
      <w:tr w:rsidR="00717AC9" w14:paraId="59BCCBC9" w14:textId="77777777">
        <w:trPr>
          <w:trHeight w:val="230"/>
        </w:trPr>
        <w:tc>
          <w:tcPr>
            <w:tcW w:w="290" w:type="pct"/>
            <w:vMerge w:val="restart"/>
          </w:tcPr>
          <w:p w14:paraId="3C761B35" w14:textId="77777777" w:rsidR="00717AC9" w:rsidRDefault="002B6238">
            <w:pPr>
              <w:ind w:left="-84" w:right="-84"/>
            </w:pPr>
            <w:r>
              <w:rPr>
                <w:sz w:val="22"/>
              </w:rPr>
              <w:t>1.6.5* ТР</w:t>
            </w:r>
          </w:p>
        </w:tc>
        <w:tc>
          <w:tcPr>
            <w:tcW w:w="680" w:type="pct"/>
            <w:vMerge w:val="restart"/>
          </w:tcPr>
          <w:p w14:paraId="19FE95D3" w14:textId="77777777" w:rsidR="00717AC9" w:rsidRDefault="002B6238">
            <w:pPr>
              <w:ind w:left="-84" w:right="-84"/>
            </w:pPr>
            <w:r>
              <w:rPr>
                <w:sz w:val="22"/>
              </w:rPr>
              <w:t>Игрушки</w:t>
            </w:r>
          </w:p>
        </w:tc>
        <w:tc>
          <w:tcPr>
            <w:tcW w:w="530" w:type="pct"/>
            <w:vMerge w:val="restart"/>
          </w:tcPr>
          <w:p w14:paraId="56C683C3" w14:textId="77777777" w:rsidR="00717AC9" w:rsidRDefault="002B6238">
            <w:pPr>
              <w:ind w:left="-84" w:right="-84"/>
            </w:pPr>
            <w:r>
              <w:rPr>
                <w:sz w:val="22"/>
              </w:rPr>
              <w:t>32.40/08.158</w:t>
            </w:r>
          </w:p>
        </w:tc>
        <w:tc>
          <w:tcPr>
            <w:tcW w:w="870" w:type="pct"/>
            <w:vMerge w:val="restart"/>
          </w:tcPr>
          <w:p w14:paraId="18B9ADF4" w14:textId="77777777" w:rsidR="00717AC9" w:rsidRDefault="002B6238">
            <w:pPr>
              <w:ind w:left="-84" w:right="-84"/>
            </w:pPr>
            <w:r>
              <w:rPr>
                <w:sz w:val="22"/>
              </w:rPr>
              <w:t>дибутилфталат (ДБФ)</w:t>
            </w:r>
            <w:r>
              <w:rPr>
                <w:sz w:val="22"/>
              </w:rPr>
              <w:br/>
              <w:t>диоктилфталат (ДОФ)</w:t>
            </w:r>
          </w:p>
        </w:tc>
        <w:tc>
          <w:tcPr>
            <w:tcW w:w="1070" w:type="pct"/>
            <w:vMerge w:val="restart"/>
          </w:tcPr>
          <w:p w14:paraId="26532283" w14:textId="77777777" w:rsidR="00717AC9" w:rsidRDefault="002B6238">
            <w:pPr>
              <w:ind w:left="-84" w:right="-84"/>
            </w:pPr>
            <w:r>
              <w:rPr>
                <w:sz w:val="22"/>
              </w:rPr>
              <w:t>ГОСТ 33451-2015;</w:t>
            </w:r>
            <w:r>
              <w:rPr>
                <w:sz w:val="22"/>
              </w:rPr>
              <w:br/>
              <w:t>МВИ.МН 1402-2000</w:t>
            </w:r>
          </w:p>
        </w:tc>
        <w:tc>
          <w:tcPr>
            <w:tcW w:w="730" w:type="pct"/>
            <w:vMerge w:val="restart"/>
          </w:tcPr>
          <w:p w14:paraId="5E5FD042"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CC5578F" w14:textId="77777777" w:rsidR="00717AC9" w:rsidRDefault="002B6238">
            <w:pPr>
              <w:ind w:left="-84" w:right="-84"/>
            </w:pPr>
            <w:r>
              <w:rPr>
                <w:sz w:val="22"/>
              </w:rPr>
              <w:t>ТР ТС 008/2011</w:t>
            </w:r>
          </w:p>
        </w:tc>
      </w:tr>
      <w:tr w:rsidR="00717AC9" w14:paraId="54024187" w14:textId="77777777">
        <w:trPr>
          <w:trHeight w:val="230"/>
        </w:trPr>
        <w:tc>
          <w:tcPr>
            <w:tcW w:w="290" w:type="pct"/>
            <w:vMerge w:val="restart"/>
          </w:tcPr>
          <w:p w14:paraId="3AE2B8C2" w14:textId="77777777" w:rsidR="00717AC9" w:rsidRDefault="002B6238">
            <w:pPr>
              <w:ind w:left="-84" w:right="-84"/>
            </w:pPr>
            <w:r>
              <w:rPr>
                <w:sz w:val="22"/>
              </w:rPr>
              <w:t>1.6.5*</w:t>
            </w:r>
          </w:p>
        </w:tc>
        <w:tc>
          <w:tcPr>
            <w:tcW w:w="680" w:type="pct"/>
            <w:vMerge w:val="restart"/>
          </w:tcPr>
          <w:p w14:paraId="26D6C30B" w14:textId="77777777" w:rsidR="00717AC9" w:rsidRDefault="002B6238">
            <w:pPr>
              <w:ind w:left="-84" w:right="-84"/>
            </w:pPr>
            <w:r>
              <w:rPr>
                <w:sz w:val="22"/>
              </w:rPr>
              <w:t>Хозяйственное мыло</w:t>
            </w:r>
          </w:p>
        </w:tc>
        <w:tc>
          <w:tcPr>
            <w:tcW w:w="530" w:type="pct"/>
            <w:vMerge w:val="restart"/>
          </w:tcPr>
          <w:p w14:paraId="18054B4D" w14:textId="77777777" w:rsidR="00717AC9" w:rsidRDefault="002B6238">
            <w:pPr>
              <w:ind w:left="-84" w:right="-84"/>
            </w:pPr>
            <w:r>
              <w:rPr>
                <w:sz w:val="22"/>
              </w:rPr>
              <w:t>20.41/06.036</w:t>
            </w:r>
          </w:p>
        </w:tc>
        <w:tc>
          <w:tcPr>
            <w:tcW w:w="870" w:type="pct"/>
            <w:vMerge w:val="restart"/>
          </w:tcPr>
          <w:p w14:paraId="1E267555" w14:textId="77777777" w:rsidR="00717AC9" w:rsidRDefault="002B6238">
            <w:pPr>
              <w:ind w:left="-84" w:right="-84"/>
            </w:pPr>
            <w:r>
              <w:rPr>
                <w:sz w:val="22"/>
              </w:rPr>
              <w:t>раздражающее действие на слизистые оболочки .</w:t>
            </w:r>
          </w:p>
        </w:tc>
        <w:tc>
          <w:tcPr>
            <w:tcW w:w="1070" w:type="pct"/>
            <w:vMerge w:val="restart"/>
          </w:tcPr>
          <w:p w14:paraId="447005BC" w14:textId="77777777" w:rsidR="00717AC9" w:rsidRDefault="002B6238">
            <w:pPr>
              <w:ind w:left="-84" w:right="-84"/>
            </w:pPr>
            <w:r>
              <w:rPr>
                <w:sz w:val="22"/>
              </w:rPr>
              <w:t>Инструкция 1.1.10-14-95-2005;</w:t>
            </w:r>
            <w:r>
              <w:rPr>
                <w:sz w:val="22"/>
              </w:rPr>
              <w:br/>
              <w:t>Инструкция 1.1.11-12-35-2004</w:t>
            </w:r>
          </w:p>
        </w:tc>
        <w:tc>
          <w:tcPr>
            <w:tcW w:w="730" w:type="pct"/>
            <w:vMerge w:val="restart"/>
          </w:tcPr>
          <w:p w14:paraId="1898DE8E"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w:t>
            </w:r>
            <w:r>
              <w:rPr>
                <w:sz w:val="22"/>
              </w:rPr>
              <w:lastRenderedPageBreak/>
              <w:t>Испытательный комплекс коллективного пользования.Токсикологическая лаборатория)</w:t>
            </w:r>
          </w:p>
        </w:tc>
        <w:tc>
          <w:tcPr>
            <w:tcW w:w="815" w:type="pct"/>
            <w:vMerge w:val="restart"/>
          </w:tcPr>
          <w:p w14:paraId="3B9EBE96" w14:textId="77777777" w:rsidR="00717AC9" w:rsidRDefault="00717AC9">
            <w:pPr>
              <w:ind w:left="-84" w:right="-84"/>
            </w:pPr>
          </w:p>
        </w:tc>
      </w:tr>
      <w:tr w:rsidR="00717AC9" w14:paraId="7ACA3110" w14:textId="77777777">
        <w:trPr>
          <w:trHeight w:val="230"/>
        </w:trPr>
        <w:tc>
          <w:tcPr>
            <w:tcW w:w="290" w:type="pct"/>
            <w:vMerge w:val="restart"/>
          </w:tcPr>
          <w:p w14:paraId="7598CB5B" w14:textId="77777777" w:rsidR="00717AC9" w:rsidRDefault="002B6238">
            <w:pPr>
              <w:ind w:left="-84" w:right="-84"/>
            </w:pPr>
            <w:r>
              <w:rPr>
                <w:sz w:val="22"/>
              </w:rPr>
              <w:t>1.6.6* ТР</w:t>
            </w:r>
          </w:p>
        </w:tc>
        <w:tc>
          <w:tcPr>
            <w:tcW w:w="680" w:type="pct"/>
            <w:vMerge w:val="restart"/>
          </w:tcPr>
          <w:p w14:paraId="01BE50CF" w14:textId="77777777" w:rsidR="00717AC9" w:rsidRDefault="002B6238">
            <w:pPr>
              <w:ind w:left="-84" w:right="-84"/>
            </w:pPr>
            <w:r>
              <w:rPr>
                <w:sz w:val="22"/>
              </w:rPr>
              <w:t>Игрушки</w:t>
            </w:r>
          </w:p>
        </w:tc>
        <w:tc>
          <w:tcPr>
            <w:tcW w:w="530" w:type="pct"/>
            <w:vMerge w:val="restart"/>
          </w:tcPr>
          <w:p w14:paraId="7D2EB44B" w14:textId="77777777" w:rsidR="00717AC9" w:rsidRDefault="002B6238">
            <w:pPr>
              <w:ind w:left="-84" w:right="-84"/>
            </w:pPr>
            <w:r>
              <w:rPr>
                <w:sz w:val="22"/>
              </w:rPr>
              <w:t>32.40/08.032, 32.40/08.035, 32.40/08.156</w:t>
            </w:r>
          </w:p>
        </w:tc>
        <w:tc>
          <w:tcPr>
            <w:tcW w:w="870" w:type="pct"/>
            <w:vMerge w:val="restart"/>
          </w:tcPr>
          <w:p w14:paraId="03C789B4" w14:textId="77777777" w:rsidR="00717AC9" w:rsidRDefault="002B6238">
            <w:pPr>
              <w:ind w:left="-84" w:right="-84"/>
            </w:pPr>
            <w:r>
              <w:rPr>
                <w:sz w:val="22"/>
              </w:rPr>
              <w:t>цинк (Zn)</w:t>
            </w:r>
            <w:r>
              <w:rPr>
                <w:sz w:val="22"/>
              </w:rPr>
              <w:br/>
              <w:t>сурьма (Sb)</w:t>
            </w:r>
            <w:r>
              <w:rPr>
                <w:sz w:val="22"/>
              </w:rPr>
              <w:br/>
              <w:t>свинец (Pb)</w:t>
            </w:r>
            <w:r>
              <w:rPr>
                <w:sz w:val="22"/>
              </w:rPr>
              <w:br/>
              <w:t>кадмий (Cd)</w:t>
            </w:r>
            <w:r>
              <w:rPr>
                <w:sz w:val="22"/>
              </w:rPr>
              <w:br/>
              <w:t>хром (Cr)</w:t>
            </w:r>
            <w:r>
              <w:rPr>
                <w:sz w:val="22"/>
              </w:rPr>
              <w:br/>
            </w:r>
            <w:r>
              <w:rPr>
                <w:sz w:val="22"/>
              </w:rPr>
              <w:t>барий (Ва)</w:t>
            </w:r>
            <w:r>
              <w:rPr>
                <w:sz w:val="22"/>
              </w:rPr>
              <w:br/>
              <w:t>селен (Se)</w:t>
            </w:r>
            <w:r>
              <w:rPr>
                <w:sz w:val="22"/>
              </w:rPr>
              <w:br/>
              <w:t>никель (Ni)</w:t>
            </w:r>
            <w:r>
              <w:rPr>
                <w:sz w:val="22"/>
              </w:rPr>
              <w:br/>
              <w:t>олово (Sn)</w:t>
            </w:r>
            <w:r>
              <w:rPr>
                <w:sz w:val="22"/>
              </w:rPr>
              <w:br/>
              <w:t>железо (Fe)</w:t>
            </w:r>
            <w:r>
              <w:rPr>
                <w:sz w:val="22"/>
              </w:rPr>
              <w:br/>
              <w:t>бор (B)</w:t>
            </w:r>
            <w:r>
              <w:rPr>
                <w:sz w:val="22"/>
              </w:rPr>
              <w:br/>
              <w:t>марганец (Mn)</w:t>
            </w:r>
            <w:r>
              <w:rPr>
                <w:sz w:val="22"/>
              </w:rPr>
              <w:br/>
              <w:t>медь (Сu)</w:t>
            </w:r>
            <w:r>
              <w:rPr>
                <w:sz w:val="22"/>
              </w:rPr>
              <w:br/>
              <w:t>ртуть (Hg)</w:t>
            </w:r>
            <w:r>
              <w:rPr>
                <w:sz w:val="22"/>
              </w:rPr>
              <w:br/>
              <w:t>титан (Ti)</w:t>
            </w:r>
            <w:r>
              <w:rPr>
                <w:sz w:val="22"/>
              </w:rPr>
              <w:br/>
              <w:t>мышьяк (As)</w:t>
            </w:r>
            <w:r>
              <w:rPr>
                <w:sz w:val="22"/>
              </w:rPr>
              <w:br/>
              <w:t>серебро (Ag)</w:t>
            </w:r>
          </w:p>
        </w:tc>
        <w:tc>
          <w:tcPr>
            <w:tcW w:w="1070" w:type="pct"/>
            <w:vMerge w:val="restart"/>
          </w:tcPr>
          <w:p w14:paraId="18FA6A87" w14:textId="77777777" w:rsidR="00717AC9" w:rsidRDefault="002B6238">
            <w:pPr>
              <w:ind w:left="-84" w:right="-84"/>
            </w:pPr>
            <w:r>
              <w:rPr>
                <w:sz w:val="22"/>
              </w:rPr>
              <w:t>ГОСТ 31870-2012;</w:t>
            </w:r>
            <w:r>
              <w:rPr>
                <w:sz w:val="22"/>
              </w:rPr>
              <w:br/>
              <w:t>ГОСТ 31950-2012;</w:t>
            </w:r>
            <w:r>
              <w:rPr>
                <w:sz w:val="22"/>
              </w:rPr>
              <w:br/>
              <w:t>ГОСТ 4152-89;</w:t>
            </w:r>
            <w:r>
              <w:rPr>
                <w:sz w:val="22"/>
              </w:rPr>
              <w:br/>
              <w:t>СТБ ISO 11885-2011</w:t>
            </w:r>
          </w:p>
        </w:tc>
        <w:tc>
          <w:tcPr>
            <w:tcW w:w="730" w:type="pct"/>
            <w:vMerge w:val="restart"/>
          </w:tcPr>
          <w:p w14:paraId="59D56FFE"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C3650E4" w14:textId="77777777" w:rsidR="00717AC9" w:rsidRDefault="002B6238">
            <w:pPr>
              <w:ind w:left="-84" w:right="-84"/>
            </w:pPr>
            <w:r>
              <w:rPr>
                <w:sz w:val="22"/>
              </w:rPr>
              <w:t>ТР ТС 008/2011</w:t>
            </w:r>
          </w:p>
        </w:tc>
      </w:tr>
      <w:tr w:rsidR="00717AC9" w14:paraId="3D030A15" w14:textId="77777777">
        <w:trPr>
          <w:trHeight w:val="230"/>
        </w:trPr>
        <w:tc>
          <w:tcPr>
            <w:tcW w:w="290" w:type="pct"/>
            <w:vMerge w:val="restart"/>
          </w:tcPr>
          <w:p w14:paraId="39C924EE" w14:textId="77777777" w:rsidR="00717AC9" w:rsidRDefault="002B6238">
            <w:pPr>
              <w:ind w:left="-84" w:right="-84"/>
            </w:pPr>
            <w:r>
              <w:rPr>
                <w:sz w:val="22"/>
              </w:rPr>
              <w:t>1.6.6*</w:t>
            </w:r>
          </w:p>
        </w:tc>
        <w:tc>
          <w:tcPr>
            <w:tcW w:w="680" w:type="pct"/>
            <w:vMerge w:val="restart"/>
          </w:tcPr>
          <w:p w14:paraId="749A8A83" w14:textId="77777777" w:rsidR="00717AC9" w:rsidRDefault="002B6238">
            <w:pPr>
              <w:ind w:left="-84" w:right="-84"/>
            </w:pPr>
            <w:r>
              <w:rPr>
                <w:sz w:val="22"/>
              </w:rPr>
              <w:t>Хозяйственное мыло</w:t>
            </w:r>
          </w:p>
        </w:tc>
        <w:tc>
          <w:tcPr>
            <w:tcW w:w="530" w:type="pct"/>
            <w:vMerge w:val="restart"/>
          </w:tcPr>
          <w:p w14:paraId="67C0AB70" w14:textId="77777777" w:rsidR="00717AC9" w:rsidRDefault="002B6238">
            <w:pPr>
              <w:ind w:left="-84" w:right="-84"/>
            </w:pPr>
            <w:r>
              <w:rPr>
                <w:sz w:val="22"/>
              </w:rPr>
              <w:t>20.41/06.036</w:t>
            </w:r>
          </w:p>
        </w:tc>
        <w:tc>
          <w:tcPr>
            <w:tcW w:w="870" w:type="pct"/>
            <w:vMerge w:val="restart"/>
          </w:tcPr>
          <w:p w14:paraId="657DDE99" w14:textId="77777777" w:rsidR="00717AC9" w:rsidRDefault="002B6238">
            <w:pPr>
              <w:ind w:left="-84" w:right="-84"/>
            </w:pPr>
            <w:r>
              <w:rPr>
                <w:sz w:val="22"/>
              </w:rPr>
              <w:t>Сенсибилизирующее действие на добровольцах</w:t>
            </w:r>
          </w:p>
        </w:tc>
        <w:tc>
          <w:tcPr>
            <w:tcW w:w="1070" w:type="pct"/>
            <w:vMerge w:val="restart"/>
          </w:tcPr>
          <w:p w14:paraId="28D1778A" w14:textId="77777777" w:rsidR="00717AC9" w:rsidRDefault="002B6238">
            <w:pPr>
              <w:ind w:left="-84" w:right="-84"/>
            </w:pPr>
            <w:r>
              <w:rPr>
                <w:sz w:val="22"/>
              </w:rPr>
              <w:t>Инструкция 1.1.10-14-95-2005</w:t>
            </w:r>
          </w:p>
        </w:tc>
        <w:tc>
          <w:tcPr>
            <w:tcW w:w="730" w:type="pct"/>
            <w:vMerge w:val="restart"/>
          </w:tcPr>
          <w:p w14:paraId="06E3A87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w:t>
            </w:r>
            <w:r>
              <w:rPr>
                <w:sz w:val="22"/>
              </w:rPr>
              <w:lastRenderedPageBreak/>
              <w:t>логическая лаборатория)</w:t>
            </w:r>
          </w:p>
        </w:tc>
        <w:tc>
          <w:tcPr>
            <w:tcW w:w="815" w:type="pct"/>
            <w:vMerge w:val="restart"/>
          </w:tcPr>
          <w:p w14:paraId="66C209E8" w14:textId="77777777" w:rsidR="00717AC9" w:rsidRDefault="00717AC9">
            <w:pPr>
              <w:ind w:left="-84" w:right="-84"/>
            </w:pPr>
          </w:p>
        </w:tc>
      </w:tr>
      <w:tr w:rsidR="00717AC9" w14:paraId="4C845D92" w14:textId="77777777">
        <w:tc>
          <w:tcPr>
            <w:tcW w:w="290" w:type="pct"/>
          </w:tcPr>
          <w:p w14:paraId="38A6AAAF" w14:textId="77777777" w:rsidR="00717AC9" w:rsidRDefault="002B6238">
            <w:pPr>
              <w:ind w:left="-84" w:right="-84"/>
            </w:pPr>
            <w:r>
              <w:rPr>
                <w:sz w:val="22"/>
              </w:rPr>
              <w:t>1.6.7* ТР</w:t>
            </w:r>
          </w:p>
        </w:tc>
        <w:tc>
          <w:tcPr>
            <w:tcW w:w="680" w:type="pct"/>
            <w:vMerge w:val="restart"/>
          </w:tcPr>
          <w:p w14:paraId="6CEEDA5B" w14:textId="77777777" w:rsidR="00717AC9" w:rsidRDefault="002B6238">
            <w:pPr>
              <w:ind w:left="-84" w:right="-84"/>
            </w:pPr>
            <w:r>
              <w:rPr>
                <w:sz w:val="22"/>
              </w:rPr>
              <w:t>Игрушки</w:t>
            </w:r>
          </w:p>
        </w:tc>
        <w:tc>
          <w:tcPr>
            <w:tcW w:w="530" w:type="pct"/>
          </w:tcPr>
          <w:p w14:paraId="223BCCA5" w14:textId="77777777" w:rsidR="00717AC9" w:rsidRDefault="002B6238">
            <w:pPr>
              <w:ind w:left="-84" w:right="-84"/>
            </w:pPr>
            <w:r>
              <w:rPr>
                <w:sz w:val="22"/>
              </w:rPr>
              <w:t>32.40/08.158</w:t>
            </w:r>
          </w:p>
        </w:tc>
        <w:tc>
          <w:tcPr>
            <w:tcW w:w="870" w:type="pct"/>
          </w:tcPr>
          <w:p w14:paraId="6B26ABE2" w14:textId="77777777" w:rsidR="00717AC9" w:rsidRDefault="002B6238">
            <w:pPr>
              <w:ind w:left="-84" w:right="-84"/>
            </w:pPr>
            <w:r>
              <w:rPr>
                <w:sz w:val="22"/>
              </w:rPr>
              <w:t>дибутилфталат (ДБФ) в воздушной вытяжке</w:t>
            </w:r>
            <w:r>
              <w:rPr>
                <w:sz w:val="22"/>
              </w:rPr>
              <w:br/>
              <w:t>диоктилфталат (ДОФ) в воздушной вытяжке</w:t>
            </w:r>
          </w:p>
        </w:tc>
        <w:tc>
          <w:tcPr>
            <w:tcW w:w="1070" w:type="pct"/>
          </w:tcPr>
          <w:p w14:paraId="459CE40E" w14:textId="77777777" w:rsidR="00717AC9" w:rsidRDefault="002B6238">
            <w:pPr>
              <w:ind w:left="-84" w:right="-84"/>
            </w:pPr>
            <w:r>
              <w:rPr>
                <w:sz w:val="22"/>
              </w:rPr>
              <w:t>Инструкция 4.1.10-12-70-2005;</w:t>
            </w:r>
            <w:r>
              <w:rPr>
                <w:sz w:val="22"/>
              </w:rPr>
              <w:br/>
              <w:t>Методика № 49-9804</w:t>
            </w:r>
          </w:p>
        </w:tc>
        <w:tc>
          <w:tcPr>
            <w:tcW w:w="730" w:type="pct"/>
          </w:tcPr>
          <w:p w14:paraId="2EE5B6BE"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DA05FB4" w14:textId="77777777" w:rsidR="00717AC9" w:rsidRDefault="002B6238">
            <w:pPr>
              <w:ind w:left="-84" w:right="-84"/>
            </w:pPr>
            <w:r>
              <w:rPr>
                <w:sz w:val="22"/>
              </w:rPr>
              <w:t>ТР ТС 008/2011</w:t>
            </w:r>
          </w:p>
        </w:tc>
      </w:tr>
      <w:tr w:rsidR="00717AC9" w14:paraId="2919BFB8" w14:textId="77777777">
        <w:tc>
          <w:tcPr>
            <w:tcW w:w="290" w:type="pct"/>
          </w:tcPr>
          <w:p w14:paraId="0D069A6F" w14:textId="77777777" w:rsidR="00717AC9" w:rsidRDefault="002B6238">
            <w:pPr>
              <w:ind w:left="-84" w:right="-84"/>
            </w:pPr>
            <w:r>
              <w:rPr>
                <w:sz w:val="22"/>
              </w:rPr>
              <w:t>1.6.8* ТР</w:t>
            </w:r>
          </w:p>
        </w:tc>
        <w:tc>
          <w:tcPr>
            <w:tcW w:w="680" w:type="pct"/>
            <w:vMerge/>
          </w:tcPr>
          <w:p w14:paraId="515F597B" w14:textId="77777777" w:rsidR="00717AC9" w:rsidRDefault="00717AC9"/>
        </w:tc>
        <w:tc>
          <w:tcPr>
            <w:tcW w:w="530" w:type="pct"/>
          </w:tcPr>
          <w:p w14:paraId="51F8B69F" w14:textId="77777777" w:rsidR="00717AC9" w:rsidRDefault="002B6238">
            <w:pPr>
              <w:ind w:left="-84" w:right="-84"/>
            </w:pPr>
            <w:r>
              <w:rPr>
                <w:sz w:val="22"/>
              </w:rPr>
              <w:t>32.40/08.082</w:t>
            </w:r>
          </w:p>
        </w:tc>
        <w:tc>
          <w:tcPr>
            <w:tcW w:w="870" w:type="pct"/>
          </w:tcPr>
          <w:p w14:paraId="4D82E407" w14:textId="77777777" w:rsidR="00717AC9" w:rsidRDefault="002B6238">
            <w:pPr>
              <w:ind w:left="-84" w:right="-84"/>
            </w:pPr>
            <w:r>
              <w:rPr>
                <w:sz w:val="22"/>
              </w:rPr>
              <w:t>гексаметилендиамин</w:t>
            </w:r>
          </w:p>
        </w:tc>
        <w:tc>
          <w:tcPr>
            <w:tcW w:w="1070" w:type="pct"/>
          </w:tcPr>
          <w:p w14:paraId="3172BA75" w14:textId="77777777" w:rsidR="00717AC9" w:rsidRDefault="002B6238">
            <w:pPr>
              <w:ind w:left="-84" w:right="-84"/>
            </w:pPr>
            <w:r>
              <w:rPr>
                <w:sz w:val="22"/>
              </w:rPr>
              <w:t>Инструкция 2.3.3.10-15-64-2005</w:t>
            </w:r>
          </w:p>
        </w:tc>
        <w:tc>
          <w:tcPr>
            <w:tcW w:w="730" w:type="pct"/>
            <w:vMerge w:val="restart"/>
          </w:tcPr>
          <w:p w14:paraId="1967F326"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43E7A7B6" w14:textId="77777777" w:rsidR="00717AC9" w:rsidRDefault="00717AC9"/>
        </w:tc>
      </w:tr>
      <w:tr w:rsidR="00717AC9" w14:paraId="7E407AD4" w14:textId="77777777">
        <w:tc>
          <w:tcPr>
            <w:tcW w:w="290" w:type="pct"/>
          </w:tcPr>
          <w:p w14:paraId="5BDCBE13" w14:textId="77777777" w:rsidR="00717AC9" w:rsidRDefault="002B6238">
            <w:pPr>
              <w:ind w:left="-84" w:right="-84"/>
            </w:pPr>
            <w:r>
              <w:rPr>
                <w:sz w:val="22"/>
              </w:rPr>
              <w:t>1.6.9* ТР</w:t>
            </w:r>
          </w:p>
        </w:tc>
        <w:tc>
          <w:tcPr>
            <w:tcW w:w="680" w:type="pct"/>
            <w:vMerge/>
          </w:tcPr>
          <w:p w14:paraId="3E74BCA3" w14:textId="77777777" w:rsidR="00717AC9" w:rsidRDefault="00717AC9"/>
        </w:tc>
        <w:tc>
          <w:tcPr>
            <w:tcW w:w="530" w:type="pct"/>
          </w:tcPr>
          <w:p w14:paraId="1F759BF9" w14:textId="77777777" w:rsidR="00717AC9" w:rsidRDefault="002B6238">
            <w:pPr>
              <w:ind w:left="-84" w:right="-84"/>
            </w:pPr>
            <w:r>
              <w:rPr>
                <w:sz w:val="22"/>
              </w:rPr>
              <w:t>32.40/08.158</w:t>
            </w:r>
          </w:p>
        </w:tc>
        <w:tc>
          <w:tcPr>
            <w:tcW w:w="870" w:type="pct"/>
          </w:tcPr>
          <w:p w14:paraId="7DED625D" w14:textId="77777777" w:rsidR="00717AC9" w:rsidRDefault="002B6238">
            <w:pPr>
              <w:ind w:left="-84" w:right="-84"/>
            </w:pPr>
            <w:r>
              <w:rPr>
                <w:sz w:val="22"/>
              </w:rPr>
              <w:t>диметилтерефталат</w:t>
            </w:r>
          </w:p>
        </w:tc>
        <w:tc>
          <w:tcPr>
            <w:tcW w:w="1070" w:type="pct"/>
          </w:tcPr>
          <w:p w14:paraId="16E391DC" w14:textId="77777777" w:rsidR="00717AC9" w:rsidRDefault="002B6238">
            <w:pPr>
              <w:ind w:left="-84" w:right="-84"/>
            </w:pPr>
            <w:r>
              <w:rPr>
                <w:sz w:val="22"/>
              </w:rPr>
              <w:t>ГОСТ 33449-2015</w:t>
            </w:r>
          </w:p>
        </w:tc>
        <w:tc>
          <w:tcPr>
            <w:tcW w:w="730" w:type="pct"/>
            <w:vMerge/>
          </w:tcPr>
          <w:p w14:paraId="335F5301" w14:textId="77777777" w:rsidR="00717AC9" w:rsidRDefault="00717AC9"/>
        </w:tc>
        <w:tc>
          <w:tcPr>
            <w:tcW w:w="815" w:type="pct"/>
            <w:vMerge/>
          </w:tcPr>
          <w:p w14:paraId="6B001C09" w14:textId="77777777" w:rsidR="00717AC9" w:rsidRDefault="00717AC9"/>
        </w:tc>
      </w:tr>
      <w:tr w:rsidR="00717AC9" w14:paraId="193CD341" w14:textId="77777777">
        <w:tc>
          <w:tcPr>
            <w:tcW w:w="290" w:type="pct"/>
          </w:tcPr>
          <w:p w14:paraId="0AB51712" w14:textId="77777777" w:rsidR="00717AC9" w:rsidRDefault="002B6238">
            <w:pPr>
              <w:ind w:left="-84" w:right="-84"/>
            </w:pPr>
            <w:r>
              <w:rPr>
                <w:sz w:val="22"/>
              </w:rPr>
              <w:t>1.6.11* ТР</w:t>
            </w:r>
          </w:p>
        </w:tc>
        <w:tc>
          <w:tcPr>
            <w:tcW w:w="680" w:type="pct"/>
            <w:vMerge/>
          </w:tcPr>
          <w:p w14:paraId="6042D159" w14:textId="77777777" w:rsidR="00717AC9" w:rsidRDefault="00717AC9"/>
        </w:tc>
        <w:tc>
          <w:tcPr>
            <w:tcW w:w="530" w:type="pct"/>
          </w:tcPr>
          <w:p w14:paraId="7E662BEE" w14:textId="77777777" w:rsidR="00717AC9" w:rsidRDefault="002B6238">
            <w:pPr>
              <w:ind w:left="-84" w:right="-84"/>
            </w:pPr>
            <w:r>
              <w:rPr>
                <w:sz w:val="22"/>
              </w:rPr>
              <w:t>32.40/08.082</w:t>
            </w:r>
          </w:p>
        </w:tc>
        <w:tc>
          <w:tcPr>
            <w:tcW w:w="870" w:type="pct"/>
          </w:tcPr>
          <w:p w14:paraId="30B0392E" w14:textId="77777777" w:rsidR="00717AC9" w:rsidRDefault="002B6238">
            <w:pPr>
              <w:ind w:left="-84" w:right="-84"/>
            </w:pPr>
            <w:r>
              <w:rPr>
                <w:sz w:val="22"/>
              </w:rPr>
              <w:t>гексаметилендиамин в воздушной вытяжке</w:t>
            </w:r>
          </w:p>
        </w:tc>
        <w:tc>
          <w:tcPr>
            <w:tcW w:w="1070" w:type="pct"/>
          </w:tcPr>
          <w:p w14:paraId="738E6CF4" w14:textId="77777777" w:rsidR="00717AC9" w:rsidRDefault="002B6238">
            <w:pPr>
              <w:ind w:left="-84" w:right="-84"/>
            </w:pPr>
            <w:r>
              <w:rPr>
                <w:sz w:val="22"/>
              </w:rPr>
              <w:t>Определение гексаметилендиамина с 2,4-динитрохлорбензолом // Соловьева Т.В.</w:t>
            </w:r>
          </w:p>
        </w:tc>
        <w:tc>
          <w:tcPr>
            <w:tcW w:w="730" w:type="pct"/>
            <w:vMerge/>
          </w:tcPr>
          <w:p w14:paraId="39F6C547" w14:textId="77777777" w:rsidR="00717AC9" w:rsidRDefault="00717AC9"/>
        </w:tc>
        <w:tc>
          <w:tcPr>
            <w:tcW w:w="815" w:type="pct"/>
            <w:vMerge/>
          </w:tcPr>
          <w:p w14:paraId="4AFAF95A" w14:textId="77777777" w:rsidR="00717AC9" w:rsidRDefault="00717AC9"/>
        </w:tc>
      </w:tr>
      <w:tr w:rsidR="00717AC9" w14:paraId="46A4AA21" w14:textId="77777777">
        <w:tc>
          <w:tcPr>
            <w:tcW w:w="290" w:type="pct"/>
          </w:tcPr>
          <w:p w14:paraId="4D812B1F" w14:textId="77777777" w:rsidR="00717AC9" w:rsidRDefault="002B6238">
            <w:pPr>
              <w:ind w:left="-84" w:right="-84"/>
            </w:pPr>
            <w:r>
              <w:rPr>
                <w:sz w:val="22"/>
              </w:rPr>
              <w:t>1.6.12* ТР</w:t>
            </w:r>
          </w:p>
        </w:tc>
        <w:tc>
          <w:tcPr>
            <w:tcW w:w="680" w:type="pct"/>
            <w:vMerge/>
          </w:tcPr>
          <w:p w14:paraId="6F601B2D" w14:textId="77777777" w:rsidR="00717AC9" w:rsidRDefault="00717AC9"/>
        </w:tc>
        <w:tc>
          <w:tcPr>
            <w:tcW w:w="530" w:type="pct"/>
          </w:tcPr>
          <w:p w14:paraId="54FF8229" w14:textId="77777777" w:rsidR="00717AC9" w:rsidRDefault="002B6238">
            <w:pPr>
              <w:ind w:left="-84" w:right="-84"/>
            </w:pPr>
            <w:r>
              <w:rPr>
                <w:sz w:val="22"/>
              </w:rPr>
              <w:t>32.40/08.158</w:t>
            </w:r>
          </w:p>
        </w:tc>
        <w:tc>
          <w:tcPr>
            <w:tcW w:w="870" w:type="pct"/>
          </w:tcPr>
          <w:p w14:paraId="69313FA0" w14:textId="77777777" w:rsidR="00717AC9" w:rsidRDefault="002B6238">
            <w:pPr>
              <w:ind w:left="-84" w:right="-84"/>
            </w:pPr>
            <w:r>
              <w:rPr>
                <w:sz w:val="22"/>
              </w:rPr>
              <w:t>бензол в воздушной вытяжке</w:t>
            </w:r>
            <w:r>
              <w:rPr>
                <w:sz w:val="22"/>
              </w:rPr>
              <w:br/>
              <w:t>ксилолы (смесь изомеров) в воздушной вытяжке</w:t>
            </w:r>
            <w:r>
              <w:rPr>
                <w:sz w:val="22"/>
              </w:rPr>
              <w:br/>
              <w:t>толуол в воздушной вытяжке</w:t>
            </w:r>
          </w:p>
        </w:tc>
        <w:tc>
          <w:tcPr>
            <w:tcW w:w="1070" w:type="pct"/>
          </w:tcPr>
          <w:p w14:paraId="2162CA13" w14:textId="77777777" w:rsidR="00717AC9" w:rsidRDefault="002B6238">
            <w:pPr>
              <w:ind w:left="-84" w:right="-84"/>
            </w:pPr>
            <w:r>
              <w:rPr>
                <w:sz w:val="22"/>
              </w:rPr>
              <w:t>МУ № 4477-87</w:t>
            </w:r>
          </w:p>
        </w:tc>
        <w:tc>
          <w:tcPr>
            <w:tcW w:w="730" w:type="pct"/>
            <w:vMerge/>
          </w:tcPr>
          <w:p w14:paraId="65EEF26C" w14:textId="77777777" w:rsidR="00717AC9" w:rsidRDefault="00717AC9"/>
        </w:tc>
        <w:tc>
          <w:tcPr>
            <w:tcW w:w="815" w:type="pct"/>
            <w:vMerge/>
          </w:tcPr>
          <w:p w14:paraId="1AD709EE" w14:textId="77777777" w:rsidR="00717AC9" w:rsidRDefault="00717AC9"/>
        </w:tc>
      </w:tr>
      <w:tr w:rsidR="00717AC9" w14:paraId="1D55F56B" w14:textId="77777777">
        <w:tc>
          <w:tcPr>
            <w:tcW w:w="290" w:type="pct"/>
          </w:tcPr>
          <w:p w14:paraId="361F9672" w14:textId="77777777" w:rsidR="00717AC9" w:rsidRDefault="002B6238">
            <w:pPr>
              <w:ind w:left="-84" w:right="-84"/>
            </w:pPr>
            <w:r>
              <w:rPr>
                <w:sz w:val="22"/>
              </w:rPr>
              <w:lastRenderedPageBreak/>
              <w:t>1.6.13* ТР</w:t>
            </w:r>
          </w:p>
        </w:tc>
        <w:tc>
          <w:tcPr>
            <w:tcW w:w="680" w:type="pct"/>
            <w:vMerge/>
          </w:tcPr>
          <w:p w14:paraId="74DB60D0" w14:textId="77777777" w:rsidR="00717AC9" w:rsidRDefault="00717AC9"/>
        </w:tc>
        <w:tc>
          <w:tcPr>
            <w:tcW w:w="530" w:type="pct"/>
          </w:tcPr>
          <w:p w14:paraId="1F1DFDC1" w14:textId="77777777" w:rsidR="00717AC9" w:rsidRDefault="002B6238">
            <w:pPr>
              <w:ind w:left="-84" w:right="-84"/>
            </w:pPr>
            <w:r>
              <w:rPr>
                <w:sz w:val="22"/>
              </w:rPr>
              <w:t>32.40/08.155</w:t>
            </w:r>
          </w:p>
        </w:tc>
        <w:tc>
          <w:tcPr>
            <w:tcW w:w="870" w:type="pct"/>
          </w:tcPr>
          <w:p w14:paraId="5C9CA80F" w14:textId="77777777" w:rsidR="00717AC9" w:rsidRDefault="002B6238">
            <w:pPr>
              <w:ind w:left="-84" w:right="-84"/>
            </w:pPr>
            <w:r>
              <w:rPr>
                <w:sz w:val="22"/>
              </w:rPr>
              <w:t>фенол или сумма общих фенолов в воздушной вытяжке</w:t>
            </w:r>
          </w:p>
        </w:tc>
        <w:tc>
          <w:tcPr>
            <w:tcW w:w="1070" w:type="pct"/>
          </w:tcPr>
          <w:p w14:paraId="00E82437" w14:textId="77777777" w:rsidR="00717AC9" w:rsidRDefault="002B6238">
            <w:pPr>
              <w:ind w:left="-84" w:right="-84"/>
            </w:pPr>
            <w:r>
              <w:rPr>
                <w:sz w:val="22"/>
              </w:rPr>
              <w:t>М 02-01-2005, утв. Директор ООО «ЛЮМЭКС» 14.12.2005;</w:t>
            </w:r>
            <w:r>
              <w:rPr>
                <w:sz w:val="22"/>
              </w:rPr>
              <w:br/>
              <w:t>МУК 4.1.1271-03</w:t>
            </w:r>
          </w:p>
        </w:tc>
        <w:tc>
          <w:tcPr>
            <w:tcW w:w="730" w:type="pct"/>
          </w:tcPr>
          <w:p w14:paraId="64C20082"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019A73B7" w14:textId="77777777" w:rsidR="00717AC9" w:rsidRDefault="00717AC9"/>
        </w:tc>
      </w:tr>
      <w:tr w:rsidR="00717AC9" w14:paraId="3B710B18" w14:textId="77777777">
        <w:tc>
          <w:tcPr>
            <w:tcW w:w="290" w:type="pct"/>
          </w:tcPr>
          <w:p w14:paraId="05B4DDB9" w14:textId="77777777" w:rsidR="00717AC9" w:rsidRDefault="002B6238">
            <w:pPr>
              <w:ind w:left="-84" w:right="-84"/>
            </w:pPr>
            <w:r>
              <w:rPr>
                <w:sz w:val="22"/>
              </w:rPr>
              <w:t>1.6.14* ТР</w:t>
            </w:r>
          </w:p>
        </w:tc>
        <w:tc>
          <w:tcPr>
            <w:tcW w:w="680" w:type="pct"/>
            <w:vMerge/>
          </w:tcPr>
          <w:p w14:paraId="06AAA4A4" w14:textId="77777777" w:rsidR="00717AC9" w:rsidRDefault="00717AC9"/>
        </w:tc>
        <w:tc>
          <w:tcPr>
            <w:tcW w:w="530" w:type="pct"/>
          </w:tcPr>
          <w:p w14:paraId="5B7AD9AB" w14:textId="77777777" w:rsidR="00717AC9" w:rsidRDefault="002B6238">
            <w:pPr>
              <w:ind w:left="-84" w:right="-84"/>
            </w:pPr>
            <w:r>
              <w:rPr>
                <w:sz w:val="22"/>
              </w:rPr>
              <w:t>32.40/08.032, 32.40/08.035, 32.40/08.156</w:t>
            </w:r>
          </w:p>
        </w:tc>
        <w:tc>
          <w:tcPr>
            <w:tcW w:w="870" w:type="pct"/>
          </w:tcPr>
          <w:p w14:paraId="12FD4C27" w14:textId="77777777" w:rsidR="00717AC9" w:rsidRDefault="002B6238">
            <w:pPr>
              <w:ind w:left="-84" w:right="-84"/>
            </w:pPr>
            <w:r>
              <w:rPr>
                <w:sz w:val="22"/>
              </w:rPr>
              <w:t>алюминий</w:t>
            </w:r>
          </w:p>
        </w:tc>
        <w:tc>
          <w:tcPr>
            <w:tcW w:w="1070" w:type="pct"/>
          </w:tcPr>
          <w:p w14:paraId="1A5F39DB" w14:textId="77777777" w:rsidR="00717AC9" w:rsidRDefault="002B6238">
            <w:pPr>
              <w:ind w:left="-84" w:right="-84"/>
            </w:pPr>
            <w:r>
              <w:rPr>
                <w:sz w:val="22"/>
              </w:rPr>
              <w:t>ГОСТ 18165-2014;</w:t>
            </w:r>
            <w:r>
              <w:rPr>
                <w:sz w:val="22"/>
              </w:rPr>
              <w:br/>
              <w:t>ГОСТ 31870-2012;</w:t>
            </w:r>
            <w:r>
              <w:rPr>
                <w:sz w:val="22"/>
              </w:rPr>
              <w:br/>
              <w:t>СТБ ISO 11885-2011</w:t>
            </w:r>
          </w:p>
        </w:tc>
        <w:tc>
          <w:tcPr>
            <w:tcW w:w="730" w:type="pct"/>
            <w:vMerge w:val="restart"/>
          </w:tcPr>
          <w:p w14:paraId="523B3730"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44C101DB" w14:textId="77777777" w:rsidR="00717AC9" w:rsidRDefault="00717AC9"/>
        </w:tc>
      </w:tr>
      <w:tr w:rsidR="00717AC9" w14:paraId="2A23B034" w14:textId="77777777">
        <w:tc>
          <w:tcPr>
            <w:tcW w:w="290" w:type="pct"/>
          </w:tcPr>
          <w:p w14:paraId="7AC37E11" w14:textId="77777777" w:rsidR="00717AC9" w:rsidRDefault="002B6238">
            <w:pPr>
              <w:ind w:left="-84" w:right="-84"/>
            </w:pPr>
            <w:r>
              <w:rPr>
                <w:sz w:val="22"/>
              </w:rPr>
              <w:t>1.6.15* ТР</w:t>
            </w:r>
          </w:p>
        </w:tc>
        <w:tc>
          <w:tcPr>
            <w:tcW w:w="680" w:type="pct"/>
            <w:vMerge/>
          </w:tcPr>
          <w:p w14:paraId="38C85706" w14:textId="77777777" w:rsidR="00717AC9" w:rsidRDefault="00717AC9"/>
        </w:tc>
        <w:tc>
          <w:tcPr>
            <w:tcW w:w="530" w:type="pct"/>
          </w:tcPr>
          <w:p w14:paraId="78BF5CF7" w14:textId="77777777" w:rsidR="00717AC9" w:rsidRDefault="002B6238">
            <w:pPr>
              <w:ind w:left="-84" w:right="-84"/>
            </w:pPr>
            <w:r>
              <w:rPr>
                <w:sz w:val="22"/>
              </w:rPr>
              <w:t>32.40/08.158</w:t>
            </w:r>
          </w:p>
        </w:tc>
        <w:tc>
          <w:tcPr>
            <w:tcW w:w="870" w:type="pct"/>
          </w:tcPr>
          <w:p w14:paraId="605E5D20" w14:textId="77777777" w:rsidR="00717AC9" w:rsidRDefault="002B6238">
            <w:pPr>
              <w:ind w:left="-84" w:right="-84"/>
            </w:pPr>
            <w:r>
              <w:rPr>
                <w:sz w:val="22"/>
              </w:rPr>
              <w:t>спирт метиловый</w:t>
            </w:r>
          </w:p>
        </w:tc>
        <w:tc>
          <w:tcPr>
            <w:tcW w:w="1070" w:type="pct"/>
          </w:tcPr>
          <w:p w14:paraId="1F2775F6" w14:textId="77777777" w:rsidR="00717AC9" w:rsidRDefault="002B6238">
            <w:pPr>
              <w:ind w:left="-84" w:right="-84"/>
            </w:pPr>
            <w:r>
              <w:rPr>
                <w:sz w:val="22"/>
              </w:rPr>
              <w:t>Инструкция 4.1.10-15-90-2005</w:t>
            </w:r>
          </w:p>
        </w:tc>
        <w:tc>
          <w:tcPr>
            <w:tcW w:w="730" w:type="pct"/>
            <w:vMerge/>
          </w:tcPr>
          <w:p w14:paraId="47E50FF8" w14:textId="77777777" w:rsidR="00717AC9" w:rsidRDefault="00717AC9"/>
        </w:tc>
        <w:tc>
          <w:tcPr>
            <w:tcW w:w="815" w:type="pct"/>
            <w:vMerge/>
          </w:tcPr>
          <w:p w14:paraId="39A28060" w14:textId="77777777" w:rsidR="00717AC9" w:rsidRDefault="00717AC9"/>
        </w:tc>
      </w:tr>
      <w:tr w:rsidR="00717AC9" w14:paraId="75C3F346" w14:textId="77777777">
        <w:tc>
          <w:tcPr>
            <w:tcW w:w="290" w:type="pct"/>
          </w:tcPr>
          <w:p w14:paraId="362B7FC0" w14:textId="77777777" w:rsidR="00717AC9" w:rsidRDefault="002B6238">
            <w:pPr>
              <w:ind w:left="-84" w:right="-84"/>
            </w:pPr>
            <w:r>
              <w:rPr>
                <w:sz w:val="22"/>
              </w:rPr>
              <w:t>1.6.16* ТР</w:t>
            </w:r>
          </w:p>
        </w:tc>
        <w:tc>
          <w:tcPr>
            <w:tcW w:w="680" w:type="pct"/>
            <w:vMerge/>
          </w:tcPr>
          <w:p w14:paraId="3DD0BFD1" w14:textId="77777777" w:rsidR="00717AC9" w:rsidRDefault="00717AC9"/>
        </w:tc>
        <w:tc>
          <w:tcPr>
            <w:tcW w:w="530" w:type="pct"/>
          </w:tcPr>
          <w:p w14:paraId="0C5B9151" w14:textId="77777777" w:rsidR="00717AC9" w:rsidRDefault="002B6238">
            <w:pPr>
              <w:ind w:left="-84" w:right="-84"/>
            </w:pPr>
            <w:r>
              <w:rPr>
                <w:sz w:val="22"/>
              </w:rPr>
              <w:t>32.40/08.156, 32.40/08.158</w:t>
            </w:r>
          </w:p>
        </w:tc>
        <w:tc>
          <w:tcPr>
            <w:tcW w:w="870" w:type="pct"/>
          </w:tcPr>
          <w:p w14:paraId="2FE2827B" w14:textId="77777777" w:rsidR="00717AC9" w:rsidRDefault="002B6238">
            <w:pPr>
              <w:ind w:left="-84" w:right="-84"/>
            </w:pPr>
            <w:r>
              <w:rPr>
                <w:sz w:val="22"/>
              </w:rPr>
              <w:t>метилметакрилат</w:t>
            </w:r>
            <w:r>
              <w:rPr>
                <w:sz w:val="22"/>
              </w:rPr>
              <w:br/>
              <w:t>метилметакрилат в воздушной вытяжке</w:t>
            </w:r>
          </w:p>
        </w:tc>
        <w:tc>
          <w:tcPr>
            <w:tcW w:w="1070" w:type="pct"/>
          </w:tcPr>
          <w:p w14:paraId="1FB4690D" w14:textId="77777777" w:rsidR="00717AC9" w:rsidRDefault="002B6238">
            <w:pPr>
              <w:ind w:left="-84" w:right="-84"/>
            </w:pPr>
            <w:r>
              <w:rPr>
                <w:sz w:val="22"/>
              </w:rPr>
              <w:t>ГОСТ 22648-77;</w:t>
            </w:r>
            <w:r>
              <w:rPr>
                <w:sz w:val="22"/>
              </w:rPr>
              <w:br/>
              <w:t>Определение метилметакрилата по формальдегиду//Соловьева Т.В.</w:t>
            </w:r>
          </w:p>
        </w:tc>
        <w:tc>
          <w:tcPr>
            <w:tcW w:w="730" w:type="pct"/>
            <w:vMerge/>
          </w:tcPr>
          <w:p w14:paraId="672ECC52" w14:textId="77777777" w:rsidR="00717AC9" w:rsidRDefault="00717AC9"/>
        </w:tc>
        <w:tc>
          <w:tcPr>
            <w:tcW w:w="815" w:type="pct"/>
            <w:vMerge/>
          </w:tcPr>
          <w:p w14:paraId="09615343" w14:textId="77777777" w:rsidR="00717AC9" w:rsidRDefault="00717AC9"/>
        </w:tc>
      </w:tr>
      <w:tr w:rsidR="00717AC9" w14:paraId="447B45E8" w14:textId="77777777">
        <w:tc>
          <w:tcPr>
            <w:tcW w:w="290" w:type="pct"/>
          </w:tcPr>
          <w:p w14:paraId="7958BEA2" w14:textId="77777777" w:rsidR="00717AC9" w:rsidRDefault="002B6238">
            <w:pPr>
              <w:ind w:left="-84" w:right="-84"/>
            </w:pPr>
            <w:r>
              <w:rPr>
                <w:sz w:val="22"/>
              </w:rPr>
              <w:t>1.6.17* ТР</w:t>
            </w:r>
          </w:p>
        </w:tc>
        <w:tc>
          <w:tcPr>
            <w:tcW w:w="680" w:type="pct"/>
            <w:vMerge/>
          </w:tcPr>
          <w:p w14:paraId="5C9656F1" w14:textId="77777777" w:rsidR="00717AC9" w:rsidRDefault="00717AC9"/>
        </w:tc>
        <w:tc>
          <w:tcPr>
            <w:tcW w:w="530" w:type="pct"/>
            <w:vMerge w:val="restart"/>
          </w:tcPr>
          <w:p w14:paraId="0E9252C4" w14:textId="77777777" w:rsidR="00717AC9" w:rsidRDefault="002B6238">
            <w:pPr>
              <w:ind w:left="-84" w:right="-84"/>
            </w:pPr>
            <w:r>
              <w:rPr>
                <w:sz w:val="22"/>
              </w:rPr>
              <w:t>32.40/08.158</w:t>
            </w:r>
          </w:p>
        </w:tc>
        <w:tc>
          <w:tcPr>
            <w:tcW w:w="870" w:type="pct"/>
          </w:tcPr>
          <w:p w14:paraId="1E7DDC4E" w14:textId="77777777" w:rsidR="00717AC9" w:rsidRDefault="002B6238">
            <w:pPr>
              <w:ind w:left="-84" w:right="-84"/>
            </w:pPr>
            <w:r>
              <w:rPr>
                <w:sz w:val="22"/>
              </w:rPr>
              <w:t>ацетон</w:t>
            </w:r>
            <w:r>
              <w:rPr>
                <w:sz w:val="22"/>
              </w:rPr>
              <w:br/>
              <w:t>ацетальдегид</w:t>
            </w:r>
          </w:p>
        </w:tc>
        <w:tc>
          <w:tcPr>
            <w:tcW w:w="1070" w:type="pct"/>
          </w:tcPr>
          <w:p w14:paraId="5D797187" w14:textId="77777777" w:rsidR="00717AC9" w:rsidRDefault="002B6238">
            <w:pPr>
              <w:ind w:left="-84" w:right="-84"/>
            </w:pPr>
            <w:r>
              <w:rPr>
                <w:sz w:val="22"/>
              </w:rPr>
              <w:t>ГОСТ 33448-2015;</w:t>
            </w:r>
            <w:r>
              <w:rPr>
                <w:sz w:val="22"/>
              </w:rPr>
              <w:br/>
              <w:t>МВИ.МН 2558-2006</w:t>
            </w:r>
          </w:p>
        </w:tc>
        <w:tc>
          <w:tcPr>
            <w:tcW w:w="730" w:type="pct"/>
            <w:vMerge/>
          </w:tcPr>
          <w:p w14:paraId="1705360A" w14:textId="77777777" w:rsidR="00717AC9" w:rsidRDefault="00717AC9"/>
        </w:tc>
        <w:tc>
          <w:tcPr>
            <w:tcW w:w="815" w:type="pct"/>
            <w:vMerge/>
          </w:tcPr>
          <w:p w14:paraId="3DF6E9FC" w14:textId="77777777" w:rsidR="00717AC9" w:rsidRDefault="00717AC9"/>
        </w:tc>
      </w:tr>
      <w:tr w:rsidR="00717AC9" w14:paraId="10A4DDAB" w14:textId="77777777">
        <w:tc>
          <w:tcPr>
            <w:tcW w:w="290" w:type="pct"/>
          </w:tcPr>
          <w:p w14:paraId="4835BB8F" w14:textId="77777777" w:rsidR="00717AC9" w:rsidRDefault="002B6238">
            <w:pPr>
              <w:ind w:left="-84" w:right="-84"/>
            </w:pPr>
            <w:r>
              <w:rPr>
                <w:sz w:val="22"/>
              </w:rPr>
              <w:t>1.6.18* ТР</w:t>
            </w:r>
          </w:p>
        </w:tc>
        <w:tc>
          <w:tcPr>
            <w:tcW w:w="680" w:type="pct"/>
            <w:vMerge/>
          </w:tcPr>
          <w:p w14:paraId="50693477" w14:textId="77777777" w:rsidR="00717AC9" w:rsidRDefault="00717AC9"/>
        </w:tc>
        <w:tc>
          <w:tcPr>
            <w:tcW w:w="530" w:type="pct"/>
            <w:vMerge/>
          </w:tcPr>
          <w:p w14:paraId="6F0E9910" w14:textId="77777777" w:rsidR="00717AC9" w:rsidRDefault="00717AC9"/>
        </w:tc>
        <w:tc>
          <w:tcPr>
            <w:tcW w:w="870" w:type="pct"/>
          </w:tcPr>
          <w:p w14:paraId="1E12E0DE" w14:textId="77777777" w:rsidR="00717AC9" w:rsidRDefault="002B6238">
            <w:pPr>
              <w:ind w:left="-84" w:right="-84"/>
            </w:pPr>
            <w:r>
              <w:rPr>
                <w:sz w:val="22"/>
              </w:rPr>
              <w:t>акрилонитрил</w:t>
            </w:r>
          </w:p>
        </w:tc>
        <w:tc>
          <w:tcPr>
            <w:tcW w:w="1070" w:type="pct"/>
          </w:tcPr>
          <w:p w14:paraId="55496769" w14:textId="77777777" w:rsidR="00717AC9" w:rsidRDefault="002B6238">
            <w:pPr>
              <w:ind w:left="-84" w:right="-84"/>
            </w:pPr>
            <w:r>
              <w:rPr>
                <w:sz w:val="22"/>
              </w:rPr>
              <w:t>Инструкция 4.1.10-14-91-2005</w:t>
            </w:r>
          </w:p>
        </w:tc>
        <w:tc>
          <w:tcPr>
            <w:tcW w:w="730" w:type="pct"/>
            <w:vMerge/>
          </w:tcPr>
          <w:p w14:paraId="7C10FAE9" w14:textId="77777777" w:rsidR="00717AC9" w:rsidRDefault="00717AC9"/>
        </w:tc>
        <w:tc>
          <w:tcPr>
            <w:tcW w:w="815" w:type="pct"/>
            <w:vMerge/>
          </w:tcPr>
          <w:p w14:paraId="3276BFB2" w14:textId="77777777" w:rsidR="00717AC9" w:rsidRDefault="00717AC9"/>
        </w:tc>
      </w:tr>
      <w:tr w:rsidR="00717AC9" w14:paraId="55086B25" w14:textId="77777777">
        <w:tc>
          <w:tcPr>
            <w:tcW w:w="290" w:type="pct"/>
          </w:tcPr>
          <w:p w14:paraId="1FD89FF9" w14:textId="77777777" w:rsidR="00717AC9" w:rsidRDefault="002B6238">
            <w:pPr>
              <w:ind w:left="-84" w:right="-84"/>
            </w:pPr>
            <w:r>
              <w:rPr>
                <w:sz w:val="22"/>
              </w:rPr>
              <w:t>1.6.19* ТР</w:t>
            </w:r>
          </w:p>
        </w:tc>
        <w:tc>
          <w:tcPr>
            <w:tcW w:w="680" w:type="pct"/>
            <w:vMerge/>
          </w:tcPr>
          <w:p w14:paraId="547DC56F" w14:textId="77777777" w:rsidR="00717AC9" w:rsidRDefault="00717AC9"/>
        </w:tc>
        <w:tc>
          <w:tcPr>
            <w:tcW w:w="530" w:type="pct"/>
          </w:tcPr>
          <w:p w14:paraId="780C1314" w14:textId="77777777" w:rsidR="00717AC9" w:rsidRDefault="002B6238">
            <w:pPr>
              <w:ind w:left="-84" w:right="-84"/>
            </w:pPr>
            <w:r>
              <w:rPr>
                <w:sz w:val="22"/>
              </w:rPr>
              <w:t>32.40/08.082</w:t>
            </w:r>
          </w:p>
        </w:tc>
        <w:tc>
          <w:tcPr>
            <w:tcW w:w="870" w:type="pct"/>
          </w:tcPr>
          <w:p w14:paraId="0244EBB8" w14:textId="77777777" w:rsidR="00717AC9" w:rsidRDefault="002B6238">
            <w:pPr>
              <w:ind w:left="-84" w:right="-84"/>
            </w:pPr>
            <w:r>
              <w:rPr>
                <w:sz w:val="22"/>
              </w:rPr>
              <w:t>капролактам в воздушной вытяжке</w:t>
            </w:r>
          </w:p>
        </w:tc>
        <w:tc>
          <w:tcPr>
            <w:tcW w:w="1070" w:type="pct"/>
          </w:tcPr>
          <w:p w14:paraId="2913924A" w14:textId="77777777" w:rsidR="00717AC9" w:rsidRDefault="002B6238">
            <w:pPr>
              <w:ind w:left="-84" w:right="-84"/>
            </w:pPr>
            <w:r>
              <w:rPr>
                <w:sz w:val="22"/>
              </w:rPr>
              <w:t>Определение капролактама с гидроксиламином // Соловьева Т.В.</w:t>
            </w:r>
          </w:p>
        </w:tc>
        <w:tc>
          <w:tcPr>
            <w:tcW w:w="730" w:type="pct"/>
            <w:vMerge/>
          </w:tcPr>
          <w:p w14:paraId="6EDFED4F" w14:textId="77777777" w:rsidR="00717AC9" w:rsidRDefault="00717AC9"/>
        </w:tc>
        <w:tc>
          <w:tcPr>
            <w:tcW w:w="815" w:type="pct"/>
            <w:vMerge/>
          </w:tcPr>
          <w:p w14:paraId="1F9FEB09" w14:textId="77777777" w:rsidR="00717AC9" w:rsidRDefault="00717AC9"/>
        </w:tc>
      </w:tr>
      <w:tr w:rsidR="00717AC9" w14:paraId="334C54F2" w14:textId="77777777">
        <w:tc>
          <w:tcPr>
            <w:tcW w:w="290" w:type="pct"/>
          </w:tcPr>
          <w:p w14:paraId="3F035118" w14:textId="77777777" w:rsidR="00717AC9" w:rsidRDefault="002B6238">
            <w:pPr>
              <w:ind w:left="-84" w:right="-84"/>
            </w:pPr>
            <w:r>
              <w:rPr>
                <w:sz w:val="22"/>
              </w:rPr>
              <w:t>1.6.20* ТР</w:t>
            </w:r>
          </w:p>
        </w:tc>
        <w:tc>
          <w:tcPr>
            <w:tcW w:w="680" w:type="pct"/>
            <w:vMerge/>
          </w:tcPr>
          <w:p w14:paraId="7D4AD9B6" w14:textId="77777777" w:rsidR="00717AC9" w:rsidRDefault="00717AC9"/>
        </w:tc>
        <w:tc>
          <w:tcPr>
            <w:tcW w:w="530" w:type="pct"/>
          </w:tcPr>
          <w:p w14:paraId="3B8F0CB6" w14:textId="77777777" w:rsidR="00717AC9" w:rsidRDefault="002B6238">
            <w:pPr>
              <w:ind w:left="-84" w:right="-84"/>
            </w:pPr>
            <w:r>
              <w:rPr>
                <w:sz w:val="22"/>
              </w:rPr>
              <w:t>32.40/08.159</w:t>
            </w:r>
          </w:p>
        </w:tc>
        <w:tc>
          <w:tcPr>
            <w:tcW w:w="870" w:type="pct"/>
          </w:tcPr>
          <w:p w14:paraId="79E763AD" w14:textId="77777777" w:rsidR="00717AC9" w:rsidRDefault="002B6238">
            <w:pPr>
              <w:ind w:left="-84" w:right="-84"/>
            </w:pPr>
            <w:r>
              <w:rPr>
                <w:sz w:val="22"/>
              </w:rPr>
              <w:t>е-капролактам</w:t>
            </w:r>
          </w:p>
        </w:tc>
        <w:tc>
          <w:tcPr>
            <w:tcW w:w="1070" w:type="pct"/>
          </w:tcPr>
          <w:p w14:paraId="3CE7E194" w14:textId="77777777" w:rsidR="00717AC9" w:rsidRDefault="002B6238">
            <w:pPr>
              <w:ind w:left="-84" w:right="-84"/>
            </w:pPr>
            <w:r>
              <w:rPr>
                <w:sz w:val="22"/>
              </w:rPr>
              <w:t>АМИ.МН 0003-2021;</w:t>
            </w:r>
            <w:r>
              <w:rPr>
                <w:sz w:val="22"/>
              </w:rPr>
              <w:br/>
              <w:t>ГОСТ 30351-2001</w:t>
            </w:r>
          </w:p>
        </w:tc>
        <w:tc>
          <w:tcPr>
            <w:tcW w:w="730" w:type="pct"/>
          </w:tcPr>
          <w:p w14:paraId="26C5BCD0"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lastRenderedPageBreak/>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0AE94D6F" w14:textId="77777777" w:rsidR="00717AC9" w:rsidRDefault="00717AC9"/>
        </w:tc>
      </w:tr>
      <w:tr w:rsidR="00717AC9" w14:paraId="198BE6C6" w14:textId="77777777">
        <w:tc>
          <w:tcPr>
            <w:tcW w:w="290" w:type="pct"/>
          </w:tcPr>
          <w:p w14:paraId="1263958B" w14:textId="77777777" w:rsidR="00717AC9" w:rsidRDefault="002B6238">
            <w:pPr>
              <w:ind w:left="-84" w:right="-84"/>
            </w:pPr>
            <w:r>
              <w:rPr>
                <w:sz w:val="22"/>
              </w:rPr>
              <w:t>1.6.21* ТР</w:t>
            </w:r>
          </w:p>
        </w:tc>
        <w:tc>
          <w:tcPr>
            <w:tcW w:w="680" w:type="pct"/>
            <w:vMerge/>
          </w:tcPr>
          <w:p w14:paraId="116CAFDE" w14:textId="77777777" w:rsidR="00717AC9" w:rsidRDefault="00717AC9"/>
        </w:tc>
        <w:tc>
          <w:tcPr>
            <w:tcW w:w="530" w:type="pct"/>
            <w:vMerge w:val="restart"/>
          </w:tcPr>
          <w:p w14:paraId="11A39E3C" w14:textId="77777777" w:rsidR="00717AC9" w:rsidRDefault="002B6238">
            <w:pPr>
              <w:ind w:left="-84" w:right="-84"/>
            </w:pPr>
            <w:r>
              <w:rPr>
                <w:sz w:val="22"/>
              </w:rPr>
              <w:t>32.40/06.036, 15.20/06.036, 14.19/06.036, 14.14/06.036</w:t>
            </w:r>
          </w:p>
        </w:tc>
        <w:tc>
          <w:tcPr>
            <w:tcW w:w="870" w:type="pct"/>
          </w:tcPr>
          <w:p w14:paraId="4CFA1B51" w14:textId="77777777" w:rsidR="00717AC9" w:rsidRDefault="002B6238">
            <w:pPr>
              <w:ind w:left="-84" w:right="-84"/>
            </w:pPr>
            <w:r>
              <w:rPr>
                <w:sz w:val="22"/>
              </w:rPr>
              <w:t>индекс токсичности в водной вытяжке</w:t>
            </w:r>
          </w:p>
        </w:tc>
        <w:tc>
          <w:tcPr>
            <w:tcW w:w="1070" w:type="pct"/>
          </w:tcPr>
          <w:p w14:paraId="31F6E31E" w14:textId="77777777" w:rsidR="00717AC9" w:rsidRDefault="002B6238">
            <w:pPr>
              <w:ind w:left="-84" w:right="-84"/>
            </w:pPr>
            <w:r>
              <w:rPr>
                <w:sz w:val="22"/>
              </w:rPr>
              <w:t>МУ 1.1.037-95</w:t>
            </w:r>
          </w:p>
        </w:tc>
        <w:tc>
          <w:tcPr>
            <w:tcW w:w="730" w:type="pct"/>
            <w:vMerge w:val="restart"/>
          </w:tcPr>
          <w:p w14:paraId="6773D6EE"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62094AEA" w14:textId="77777777" w:rsidR="00717AC9" w:rsidRDefault="00717AC9"/>
        </w:tc>
      </w:tr>
      <w:tr w:rsidR="00717AC9" w14:paraId="5FCD4718" w14:textId="77777777">
        <w:tc>
          <w:tcPr>
            <w:tcW w:w="290" w:type="pct"/>
          </w:tcPr>
          <w:p w14:paraId="272105C2" w14:textId="77777777" w:rsidR="00717AC9" w:rsidRDefault="002B6238">
            <w:pPr>
              <w:ind w:left="-84" w:right="-84"/>
            </w:pPr>
            <w:r>
              <w:rPr>
                <w:sz w:val="22"/>
              </w:rPr>
              <w:t>1.6.22* ТР</w:t>
            </w:r>
          </w:p>
        </w:tc>
        <w:tc>
          <w:tcPr>
            <w:tcW w:w="680" w:type="pct"/>
            <w:vMerge/>
          </w:tcPr>
          <w:p w14:paraId="38E6B66C" w14:textId="77777777" w:rsidR="00717AC9" w:rsidRDefault="00717AC9"/>
        </w:tc>
        <w:tc>
          <w:tcPr>
            <w:tcW w:w="530" w:type="pct"/>
            <w:vMerge/>
          </w:tcPr>
          <w:p w14:paraId="05F12A00" w14:textId="77777777" w:rsidR="00717AC9" w:rsidRDefault="00717AC9"/>
        </w:tc>
        <w:tc>
          <w:tcPr>
            <w:tcW w:w="870" w:type="pct"/>
          </w:tcPr>
          <w:p w14:paraId="0FE4F089" w14:textId="77777777" w:rsidR="00717AC9" w:rsidRDefault="002B6238">
            <w:pPr>
              <w:ind w:left="-84" w:right="-84"/>
            </w:pPr>
            <w:r>
              <w:rPr>
                <w:sz w:val="22"/>
              </w:rPr>
              <w:t>индекс токсичности в воздушной вытяжке</w:t>
            </w:r>
          </w:p>
        </w:tc>
        <w:tc>
          <w:tcPr>
            <w:tcW w:w="1070" w:type="pct"/>
          </w:tcPr>
          <w:p w14:paraId="5CEC6387" w14:textId="77777777" w:rsidR="00717AC9" w:rsidRDefault="002B6238">
            <w:pPr>
              <w:ind w:left="-84" w:right="-84"/>
            </w:pPr>
            <w:r>
              <w:rPr>
                <w:sz w:val="22"/>
              </w:rPr>
              <w:t>МР № 29 ФЦ/2688-03</w:t>
            </w:r>
          </w:p>
        </w:tc>
        <w:tc>
          <w:tcPr>
            <w:tcW w:w="730" w:type="pct"/>
            <w:vMerge/>
          </w:tcPr>
          <w:p w14:paraId="73B30EE0" w14:textId="77777777" w:rsidR="00717AC9" w:rsidRDefault="00717AC9"/>
        </w:tc>
        <w:tc>
          <w:tcPr>
            <w:tcW w:w="815" w:type="pct"/>
            <w:vMerge/>
          </w:tcPr>
          <w:p w14:paraId="374EA99A" w14:textId="77777777" w:rsidR="00717AC9" w:rsidRDefault="00717AC9"/>
        </w:tc>
      </w:tr>
      <w:tr w:rsidR="00717AC9" w14:paraId="0ED73828" w14:textId="77777777">
        <w:tc>
          <w:tcPr>
            <w:tcW w:w="290" w:type="pct"/>
          </w:tcPr>
          <w:p w14:paraId="612D4EDD" w14:textId="77777777" w:rsidR="00717AC9" w:rsidRDefault="002B6238">
            <w:pPr>
              <w:ind w:left="-84" w:right="-84"/>
            </w:pPr>
            <w:r>
              <w:rPr>
                <w:sz w:val="22"/>
              </w:rPr>
              <w:t>1.6.23* ТР</w:t>
            </w:r>
          </w:p>
        </w:tc>
        <w:tc>
          <w:tcPr>
            <w:tcW w:w="680" w:type="pct"/>
            <w:vMerge/>
          </w:tcPr>
          <w:p w14:paraId="22376AC0" w14:textId="77777777" w:rsidR="00717AC9" w:rsidRDefault="00717AC9"/>
        </w:tc>
        <w:tc>
          <w:tcPr>
            <w:tcW w:w="530" w:type="pct"/>
            <w:vMerge/>
          </w:tcPr>
          <w:p w14:paraId="430701E5" w14:textId="77777777" w:rsidR="00717AC9" w:rsidRDefault="00717AC9"/>
        </w:tc>
        <w:tc>
          <w:tcPr>
            <w:tcW w:w="870" w:type="pct"/>
          </w:tcPr>
          <w:p w14:paraId="7EE0863B" w14:textId="77777777" w:rsidR="00717AC9" w:rsidRDefault="002B6238">
            <w:pPr>
              <w:ind w:left="-84" w:right="-84"/>
            </w:pPr>
            <w:r>
              <w:rPr>
                <w:sz w:val="22"/>
              </w:rPr>
              <w:t>раздражающее действие на кожу</w:t>
            </w:r>
          </w:p>
        </w:tc>
        <w:tc>
          <w:tcPr>
            <w:tcW w:w="1070" w:type="pct"/>
            <w:vMerge w:val="restart"/>
          </w:tcPr>
          <w:p w14:paraId="068A6FB0" w14:textId="77777777" w:rsidR="00717AC9" w:rsidRDefault="002B6238">
            <w:pPr>
              <w:ind w:left="-84" w:right="-84"/>
            </w:pPr>
            <w:r>
              <w:rPr>
                <w:sz w:val="22"/>
              </w:rPr>
              <w:t>Инструкция 1.1.11-12-35-2004;</w:t>
            </w:r>
            <w:r>
              <w:rPr>
                <w:sz w:val="22"/>
              </w:rPr>
              <w:br/>
              <w:t>Инструкция по применению 004-0612</w:t>
            </w:r>
          </w:p>
        </w:tc>
        <w:tc>
          <w:tcPr>
            <w:tcW w:w="730" w:type="pct"/>
            <w:vMerge/>
          </w:tcPr>
          <w:p w14:paraId="07EB55EF" w14:textId="77777777" w:rsidR="00717AC9" w:rsidRDefault="00717AC9"/>
        </w:tc>
        <w:tc>
          <w:tcPr>
            <w:tcW w:w="815" w:type="pct"/>
            <w:vMerge/>
          </w:tcPr>
          <w:p w14:paraId="6A4C5EA1" w14:textId="77777777" w:rsidR="00717AC9" w:rsidRDefault="00717AC9"/>
        </w:tc>
      </w:tr>
      <w:tr w:rsidR="00717AC9" w14:paraId="3B9CAFDE" w14:textId="77777777">
        <w:tc>
          <w:tcPr>
            <w:tcW w:w="290" w:type="pct"/>
          </w:tcPr>
          <w:p w14:paraId="71921F0F" w14:textId="77777777" w:rsidR="00717AC9" w:rsidRDefault="002B6238">
            <w:pPr>
              <w:ind w:left="-84" w:right="-84"/>
            </w:pPr>
            <w:r>
              <w:rPr>
                <w:sz w:val="22"/>
              </w:rPr>
              <w:t>1.6.24* ТР</w:t>
            </w:r>
          </w:p>
        </w:tc>
        <w:tc>
          <w:tcPr>
            <w:tcW w:w="680" w:type="pct"/>
            <w:vMerge/>
          </w:tcPr>
          <w:p w14:paraId="0DBE7C10" w14:textId="77777777" w:rsidR="00717AC9" w:rsidRDefault="00717AC9"/>
        </w:tc>
        <w:tc>
          <w:tcPr>
            <w:tcW w:w="530" w:type="pct"/>
            <w:vMerge/>
          </w:tcPr>
          <w:p w14:paraId="5FAA1DCB" w14:textId="77777777" w:rsidR="00717AC9" w:rsidRDefault="00717AC9"/>
        </w:tc>
        <w:tc>
          <w:tcPr>
            <w:tcW w:w="870" w:type="pct"/>
          </w:tcPr>
          <w:p w14:paraId="1C45E67D" w14:textId="77777777" w:rsidR="00717AC9" w:rsidRDefault="002B6238">
            <w:pPr>
              <w:ind w:left="-84" w:right="-84"/>
            </w:pPr>
            <w:r>
              <w:rPr>
                <w:sz w:val="22"/>
              </w:rPr>
              <w:t>раздражающее действие на слизистые оболочки</w:t>
            </w:r>
          </w:p>
        </w:tc>
        <w:tc>
          <w:tcPr>
            <w:tcW w:w="1070" w:type="pct"/>
            <w:vMerge/>
          </w:tcPr>
          <w:p w14:paraId="40A818E9" w14:textId="77777777" w:rsidR="00717AC9" w:rsidRDefault="00717AC9"/>
        </w:tc>
        <w:tc>
          <w:tcPr>
            <w:tcW w:w="730" w:type="pct"/>
            <w:vMerge/>
          </w:tcPr>
          <w:p w14:paraId="0BD071C6" w14:textId="77777777" w:rsidR="00717AC9" w:rsidRDefault="00717AC9"/>
        </w:tc>
        <w:tc>
          <w:tcPr>
            <w:tcW w:w="815" w:type="pct"/>
            <w:vMerge/>
          </w:tcPr>
          <w:p w14:paraId="56A96536" w14:textId="77777777" w:rsidR="00717AC9" w:rsidRDefault="00717AC9"/>
        </w:tc>
      </w:tr>
      <w:tr w:rsidR="00717AC9" w14:paraId="3187BFB6" w14:textId="77777777">
        <w:tc>
          <w:tcPr>
            <w:tcW w:w="290" w:type="pct"/>
          </w:tcPr>
          <w:p w14:paraId="0513BD08" w14:textId="77777777" w:rsidR="00717AC9" w:rsidRDefault="002B6238">
            <w:pPr>
              <w:ind w:left="-84" w:right="-84"/>
            </w:pPr>
            <w:r>
              <w:rPr>
                <w:sz w:val="22"/>
              </w:rPr>
              <w:t>1.6.25* ТР</w:t>
            </w:r>
          </w:p>
        </w:tc>
        <w:tc>
          <w:tcPr>
            <w:tcW w:w="680" w:type="pct"/>
            <w:vMerge/>
          </w:tcPr>
          <w:p w14:paraId="6147862A" w14:textId="77777777" w:rsidR="00717AC9" w:rsidRDefault="00717AC9"/>
        </w:tc>
        <w:tc>
          <w:tcPr>
            <w:tcW w:w="530" w:type="pct"/>
          </w:tcPr>
          <w:p w14:paraId="0FF2E42F" w14:textId="77777777" w:rsidR="00717AC9" w:rsidRDefault="002B6238">
            <w:pPr>
              <w:ind w:left="-84" w:right="-84"/>
            </w:pPr>
            <w:r>
              <w:rPr>
                <w:sz w:val="22"/>
              </w:rPr>
              <w:t>32.40/08.155, 32.40/08.156</w:t>
            </w:r>
          </w:p>
        </w:tc>
        <w:tc>
          <w:tcPr>
            <w:tcW w:w="870" w:type="pct"/>
          </w:tcPr>
          <w:p w14:paraId="74289A44" w14:textId="77777777" w:rsidR="00717AC9" w:rsidRDefault="002B6238">
            <w:pPr>
              <w:ind w:left="-84" w:right="-84"/>
            </w:pPr>
            <w:r>
              <w:rPr>
                <w:sz w:val="22"/>
              </w:rPr>
              <w:t>формальдегид в вытяжке</w:t>
            </w:r>
            <w:r>
              <w:rPr>
                <w:sz w:val="22"/>
              </w:rPr>
              <w:br/>
            </w:r>
            <w:r>
              <w:rPr>
                <w:sz w:val="22"/>
              </w:rPr>
              <w:t>формальдегид в воздушной вытяжке</w:t>
            </w:r>
            <w:r>
              <w:rPr>
                <w:sz w:val="22"/>
              </w:rPr>
              <w:br/>
              <w:t>формальдегид свободный</w:t>
            </w:r>
          </w:p>
        </w:tc>
        <w:tc>
          <w:tcPr>
            <w:tcW w:w="1070" w:type="pct"/>
          </w:tcPr>
          <w:p w14:paraId="54B30F93" w14:textId="77777777" w:rsidR="00717AC9" w:rsidRDefault="002B6238">
            <w:pPr>
              <w:ind w:left="-84" w:right="-84"/>
            </w:pPr>
            <w:r>
              <w:rPr>
                <w:sz w:val="22"/>
              </w:rPr>
              <w:t>ГОСТ 31280-2004;</w:t>
            </w:r>
            <w:r>
              <w:rPr>
                <w:sz w:val="22"/>
              </w:rPr>
              <w:br/>
              <w:t>МУК 4.1.1265-03;</w:t>
            </w:r>
            <w:r>
              <w:rPr>
                <w:sz w:val="22"/>
              </w:rPr>
              <w:br/>
              <w:t>МУК 4.1.1272-03;</w:t>
            </w:r>
            <w:r>
              <w:rPr>
                <w:sz w:val="22"/>
              </w:rPr>
              <w:br/>
              <w:t>ПНД Ф 14.1:2:4.187-02</w:t>
            </w:r>
          </w:p>
        </w:tc>
        <w:tc>
          <w:tcPr>
            <w:tcW w:w="730" w:type="pct"/>
            <w:vMerge/>
          </w:tcPr>
          <w:p w14:paraId="74695164" w14:textId="77777777" w:rsidR="00717AC9" w:rsidRDefault="00717AC9"/>
        </w:tc>
        <w:tc>
          <w:tcPr>
            <w:tcW w:w="815" w:type="pct"/>
            <w:vMerge/>
          </w:tcPr>
          <w:p w14:paraId="0764651D" w14:textId="77777777" w:rsidR="00717AC9" w:rsidRDefault="00717AC9"/>
        </w:tc>
      </w:tr>
      <w:tr w:rsidR="00717AC9" w14:paraId="1BFE7C09" w14:textId="77777777">
        <w:tc>
          <w:tcPr>
            <w:tcW w:w="290" w:type="pct"/>
          </w:tcPr>
          <w:p w14:paraId="3FD2691B" w14:textId="77777777" w:rsidR="00717AC9" w:rsidRDefault="002B6238">
            <w:pPr>
              <w:ind w:left="-84" w:right="-84"/>
            </w:pPr>
            <w:r>
              <w:rPr>
                <w:sz w:val="22"/>
              </w:rPr>
              <w:t>1.6.26* ТР</w:t>
            </w:r>
          </w:p>
        </w:tc>
        <w:tc>
          <w:tcPr>
            <w:tcW w:w="680" w:type="pct"/>
            <w:vMerge/>
          </w:tcPr>
          <w:p w14:paraId="06170F4C" w14:textId="77777777" w:rsidR="00717AC9" w:rsidRDefault="00717AC9"/>
        </w:tc>
        <w:tc>
          <w:tcPr>
            <w:tcW w:w="530" w:type="pct"/>
            <w:vMerge w:val="restart"/>
          </w:tcPr>
          <w:p w14:paraId="3DB28BF5" w14:textId="77777777" w:rsidR="00717AC9" w:rsidRDefault="002B6238">
            <w:pPr>
              <w:ind w:left="-84" w:right="-84"/>
            </w:pPr>
            <w:r>
              <w:rPr>
                <w:sz w:val="22"/>
              </w:rPr>
              <w:t>32.40/08.158</w:t>
            </w:r>
          </w:p>
        </w:tc>
        <w:tc>
          <w:tcPr>
            <w:tcW w:w="870" w:type="pct"/>
          </w:tcPr>
          <w:p w14:paraId="05B01C6F" w14:textId="77777777" w:rsidR="00717AC9" w:rsidRDefault="002B6238">
            <w:pPr>
              <w:ind w:left="-84" w:right="-84"/>
            </w:pPr>
            <w:r>
              <w:rPr>
                <w:sz w:val="22"/>
              </w:rPr>
              <w:t>спирт бутиловый</w:t>
            </w:r>
            <w:r>
              <w:rPr>
                <w:sz w:val="22"/>
              </w:rPr>
              <w:br/>
              <w:t>спирт пропиловый (пропанол)</w:t>
            </w:r>
            <w:r>
              <w:rPr>
                <w:sz w:val="22"/>
              </w:rPr>
              <w:br/>
              <w:t>спирт изобутиловый</w:t>
            </w:r>
            <w:r>
              <w:rPr>
                <w:sz w:val="22"/>
              </w:rPr>
              <w:br/>
              <w:t>спирт изопропиловый</w:t>
            </w:r>
          </w:p>
        </w:tc>
        <w:tc>
          <w:tcPr>
            <w:tcW w:w="1070" w:type="pct"/>
          </w:tcPr>
          <w:p w14:paraId="503F8D6A" w14:textId="77777777" w:rsidR="00717AC9" w:rsidRDefault="002B6238">
            <w:pPr>
              <w:ind w:left="-84" w:right="-84"/>
            </w:pPr>
            <w:r>
              <w:rPr>
                <w:sz w:val="22"/>
              </w:rPr>
              <w:t>Инструкция 4.1.10-15-90-2005</w:t>
            </w:r>
          </w:p>
        </w:tc>
        <w:tc>
          <w:tcPr>
            <w:tcW w:w="730" w:type="pct"/>
            <w:vMerge/>
          </w:tcPr>
          <w:p w14:paraId="3120F31A" w14:textId="77777777" w:rsidR="00717AC9" w:rsidRDefault="00717AC9"/>
        </w:tc>
        <w:tc>
          <w:tcPr>
            <w:tcW w:w="815" w:type="pct"/>
            <w:vMerge/>
          </w:tcPr>
          <w:p w14:paraId="581AECE2" w14:textId="77777777" w:rsidR="00717AC9" w:rsidRDefault="00717AC9"/>
        </w:tc>
      </w:tr>
      <w:tr w:rsidR="00717AC9" w14:paraId="032B495D" w14:textId="77777777">
        <w:tc>
          <w:tcPr>
            <w:tcW w:w="290" w:type="pct"/>
          </w:tcPr>
          <w:p w14:paraId="0CE92842" w14:textId="77777777" w:rsidR="00717AC9" w:rsidRDefault="002B6238">
            <w:pPr>
              <w:ind w:left="-84" w:right="-84"/>
            </w:pPr>
            <w:r>
              <w:rPr>
                <w:sz w:val="22"/>
              </w:rPr>
              <w:t>1.6.27* ТР</w:t>
            </w:r>
          </w:p>
        </w:tc>
        <w:tc>
          <w:tcPr>
            <w:tcW w:w="680" w:type="pct"/>
            <w:vMerge/>
          </w:tcPr>
          <w:p w14:paraId="67BA2E49" w14:textId="77777777" w:rsidR="00717AC9" w:rsidRDefault="00717AC9"/>
        </w:tc>
        <w:tc>
          <w:tcPr>
            <w:tcW w:w="530" w:type="pct"/>
            <w:vMerge/>
          </w:tcPr>
          <w:p w14:paraId="6C8E9D34" w14:textId="77777777" w:rsidR="00717AC9" w:rsidRDefault="00717AC9"/>
        </w:tc>
        <w:tc>
          <w:tcPr>
            <w:tcW w:w="870" w:type="pct"/>
          </w:tcPr>
          <w:p w14:paraId="3631C94E" w14:textId="77777777" w:rsidR="00717AC9" w:rsidRDefault="002B6238">
            <w:pPr>
              <w:ind w:left="-84" w:right="-84"/>
            </w:pPr>
            <w:r>
              <w:rPr>
                <w:sz w:val="22"/>
              </w:rPr>
              <w:t>гексан</w:t>
            </w:r>
            <w:r>
              <w:rPr>
                <w:sz w:val="22"/>
              </w:rPr>
              <w:br/>
              <w:t>бензол</w:t>
            </w:r>
            <w:r>
              <w:rPr>
                <w:sz w:val="22"/>
              </w:rPr>
              <w:br/>
              <w:t>толуол</w:t>
            </w:r>
            <w:r>
              <w:rPr>
                <w:sz w:val="22"/>
              </w:rPr>
              <w:br/>
              <w:t>ксилолы (смесь изомеров)</w:t>
            </w:r>
          </w:p>
        </w:tc>
        <w:tc>
          <w:tcPr>
            <w:tcW w:w="1070" w:type="pct"/>
          </w:tcPr>
          <w:p w14:paraId="2F048117" w14:textId="77777777" w:rsidR="00717AC9" w:rsidRDefault="002B6238">
            <w:pPr>
              <w:ind w:left="-84" w:right="-84"/>
            </w:pPr>
            <w:r>
              <w:rPr>
                <w:sz w:val="22"/>
              </w:rPr>
              <w:t>Инструкция 4.1.10-15-90-2005;</w:t>
            </w:r>
            <w:r>
              <w:rPr>
                <w:sz w:val="22"/>
              </w:rPr>
              <w:br/>
              <w:t>МУК 4.1.650-96</w:t>
            </w:r>
          </w:p>
        </w:tc>
        <w:tc>
          <w:tcPr>
            <w:tcW w:w="730" w:type="pct"/>
            <w:vMerge/>
          </w:tcPr>
          <w:p w14:paraId="5AD91B55" w14:textId="77777777" w:rsidR="00717AC9" w:rsidRDefault="00717AC9"/>
        </w:tc>
        <w:tc>
          <w:tcPr>
            <w:tcW w:w="815" w:type="pct"/>
            <w:vMerge/>
          </w:tcPr>
          <w:p w14:paraId="55FA6CC3" w14:textId="77777777" w:rsidR="00717AC9" w:rsidRDefault="00717AC9"/>
        </w:tc>
      </w:tr>
      <w:tr w:rsidR="00717AC9" w14:paraId="7409705A" w14:textId="77777777">
        <w:tc>
          <w:tcPr>
            <w:tcW w:w="290" w:type="pct"/>
          </w:tcPr>
          <w:p w14:paraId="2EAA2411" w14:textId="77777777" w:rsidR="00717AC9" w:rsidRDefault="002B6238">
            <w:pPr>
              <w:ind w:left="-84" w:right="-84"/>
            </w:pPr>
            <w:r>
              <w:rPr>
                <w:sz w:val="22"/>
              </w:rPr>
              <w:lastRenderedPageBreak/>
              <w:t>1.6.28* ТР</w:t>
            </w:r>
          </w:p>
        </w:tc>
        <w:tc>
          <w:tcPr>
            <w:tcW w:w="680" w:type="pct"/>
            <w:vMerge/>
          </w:tcPr>
          <w:p w14:paraId="50366B41" w14:textId="77777777" w:rsidR="00717AC9" w:rsidRDefault="00717AC9"/>
        </w:tc>
        <w:tc>
          <w:tcPr>
            <w:tcW w:w="530" w:type="pct"/>
            <w:vMerge/>
          </w:tcPr>
          <w:p w14:paraId="52BD8D9B" w14:textId="77777777" w:rsidR="00717AC9" w:rsidRDefault="00717AC9"/>
        </w:tc>
        <w:tc>
          <w:tcPr>
            <w:tcW w:w="870" w:type="pct"/>
          </w:tcPr>
          <w:p w14:paraId="4CEE49DA" w14:textId="77777777" w:rsidR="00717AC9" w:rsidRDefault="002B6238">
            <w:pPr>
              <w:ind w:left="-84" w:right="-84"/>
            </w:pPr>
            <w:r>
              <w:rPr>
                <w:sz w:val="22"/>
              </w:rPr>
              <w:t>винилацетат</w:t>
            </w:r>
          </w:p>
        </w:tc>
        <w:tc>
          <w:tcPr>
            <w:tcW w:w="1070" w:type="pct"/>
          </w:tcPr>
          <w:p w14:paraId="6C94022A" w14:textId="77777777" w:rsidR="00717AC9" w:rsidRDefault="002B6238">
            <w:pPr>
              <w:ind w:left="-84" w:right="-84"/>
            </w:pPr>
            <w:r>
              <w:rPr>
                <w:sz w:val="22"/>
              </w:rPr>
              <w:t>ГОСТ 22648-77;</w:t>
            </w:r>
            <w:r>
              <w:rPr>
                <w:sz w:val="22"/>
              </w:rPr>
              <w:br/>
              <w:t>МР 2915-82</w:t>
            </w:r>
          </w:p>
        </w:tc>
        <w:tc>
          <w:tcPr>
            <w:tcW w:w="730" w:type="pct"/>
            <w:vMerge/>
          </w:tcPr>
          <w:p w14:paraId="0523FA86" w14:textId="77777777" w:rsidR="00717AC9" w:rsidRDefault="00717AC9"/>
        </w:tc>
        <w:tc>
          <w:tcPr>
            <w:tcW w:w="815" w:type="pct"/>
            <w:vMerge/>
          </w:tcPr>
          <w:p w14:paraId="504EA47F" w14:textId="77777777" w:rsidR="00717AC9" w:rsidRDefault="00717AC9"/>
        </w:tc>
      </w:tr>
      <w:tr w:rsidR="00717AC9" w14:paraId="089CA42D" w14:textId="77777777">
        <w:trPr>
          <w:trHeight w:val="230"/>
        </w:trPr>
        <w:tc>
          <w:tcPr>
            <w:tcW w:w="290" w:type="pct"/>
            <w:vMerge w:val="restart"/>
          </w:tcPr>
          <w:p w14:paraId="29283331" w14:textId="77777777" w:rsidR="00717AC9" w:rsidRDefault="002B6238">
            <w:pPr>
              <w:ind w:left="-84" w:right="-84"/>
            </w:pPr>
            <w:r>
              <w:rPr>
                <w:sz w:val="22"/>
              </w:rPr>
              <w:t>1.6.29* ТР</w:t>
            </w:r>
          </w:p>
        </w:tc>
        <w:tc>
          <w:tcPr>
            <w:tcW w:w="680" w:type="pct"/>
            <w:vMerge/>
          </w:tcPr>
          <w:p w14:paraId="0640BA71" w14:textId="77777777" w:rsidR="00717AC9" w:rsidRDefault="00717AC9"/>
        </w:tc>
        <w:tc>
          <w:tcPr>
            <w:tcW w:w="530" w:type="pct"/>
            <w:vMerge w:val="restart"/>
          </w:tcPr>
          <w:p w14:paraId="7C3D3A25" w14:textId="77777777" w:rsidR="00717AC9" w:rsidRDefault="002B6238">
            <w:pPr>
              <w:ind w:left="-84" w:right="-84"/>
            </w:pPr>
            <w:r>
              <w:rPr>
                <w:sz w:val="22"/>
              </w:rPr>
              <w:t>32.40/01.086</w:t>
            </w:r>
          </w:p>
        </w:tc>
        <w:tc>
          <w:tcPr>
            <w:tcW w:w="870" w:type="pct"/>
            <w:vMerge w:val="restart"/>
          </w:tcPr>
          <w:p w14:paraId="53EC8704" w14:textId="77777777" w:rsidR="00717AC9" w:rsidRDefault="002B6238">
            <w:pPr>
              <w:ind w:left="-84" w:right="-84"/>
            </w:pPr>
            <w:r>
              <w:rPr>
                <w:sz w:val="22"/>
              </w:rPr>
              <w:t>ОМЧ (общее микробное число)</w:t>
            </w:r>
            <w:r>
              <w:rPr>
                <w:sz w:val="22"/>
              </w:rPr>
              <w:br/>
              <w:t>Pseudomonas aeruginosa</w:t>
            </w:r>
            <w:r>
              <w:rPr>
                <w:sz w:val="22"/>
              </w:rPr>
              <w:br/>
              <w:t>Staphylococcus aureus (стафилококки)</w:t>
            </w:r>
            <w:r>
              <w:rPr>
                <w:sz w:val="22"/>
              </w:rPr>
              <w:br/>
              <w:t>бактерии семейства Enterobacteriaceae (энтеробактерии)</w:t>
            </w:r>
          </w:p>
        </w:tc>
        <w:tc>
          <w:tcPr>
            <w:tcW w:w="1070" w:type="pct"/>
            <w:vMerge w:val="restart"/>
          </w:tcPr>
          <w:p w14:paraId="34047BBF" w14:textId="77777777" w:rsidR="00717AC9" w:rsidRDefault="002B6238">
            <w:pPr>
              <w:ind w:left="-84" w:right="-84"/>
            </w:pPr>
            <w:r>
              <w:rPr>
                <w:sz w:val="22"/>
              </w:rPr>
              <w:t>Инструкция № 091-0610</w:t>
            </w:r>
          </w:p>
        </w:tc>
        <w:tc>
          <w:tcPr>
            <w:tcW w:w="730" w:type="pct"/>
            <w:vMerge/>
          </w:tcPr>
          <w:p w14:paraId="2B0C1951" w14:textId="77777777" w:rsidR="00717AC9" w:rsidRDefault="00717AC9"/>
        </w:tc>
        <w:tc>
          <w:tcPr>
            <w:tcW w:w="815" w:type="pct"/>
            <w:vMerge/>
          </w:tcPr>
          <w:p w14:paraId="0A34047B" w14:textId="77777777" w:rsidR="00717AC9" w:rsidRDefault="00717AC9"/>
        </w:tc>
      </w:tr>
      <w:tr w:rsidR="00717AC9" w14:paraId="74ED48CE" w14:textId="77777777">
        <w:tc>
          <w:tcPr>
            <w:tcW w:w="290" w:type="pct"/>
          </w:tcPr>
          <w:p w14:paraId="7C52FC61" w14:textId="77777777" w:rsidR="00717AC9" w:rsidRDefault="002B6238">
            <w:pPr>
              <w:ind w:left="-84" w:right="-84"/>
            </w:pPr>
            <w:r>
              <w:rPr>
                <w:sz w:val="22"/>
              </w:rPr>
              <w:t>1.6.30* ТР</w:t>
            </w:r>
          </w:p>
        </w:tc>
        <w:tc>
          <w:tcPr>
            <w:tcW w:w="680" w:type="pct"/>
            <w:vMerge w:val="restart"/>
          </w:tcPr>
          <w:p w14:paraId="16A9119F" w14:textId="77777777" w:rsidR="00717AC9" w:rsidRDefault="002B6238">
            <w:pPr>
              <w:ind w:left="-84" w:right="-84"/>
            </w:pPr>
            <w:r>
              <w:rPr>
                <w:sz w:val="22"/>
              </w:rPr>
              <w:t>Игры и игрушки</w:t>
            </w:r>
          </w:p>
        </w:tc>
        <w:tc>
          <w:tcPr>
            <w:tcW w:w="530" w:type="pct"/>
          </w:tcPr>
          <w:p w14:paraId="6F15C851" w14:textId="77777777" w:rsidR="00717AC9" w:rsidRDefault="002B6238">
            <w:pPr>
              <w:ind w:left="-84" w:right="-84"/>
            </w:pPr>
            <w:r>
              <w:rPr>
                <w:sz w:val="22"/>
              </w:rPr>
              <w:t>32.40/35.067</w:t>
            </w:r>
          </w:p>
        </w:tc>
        <w:tc>
          <w:tcPr>
            <w:tcW w:w="870" w:type="pct"/>
          </w:tcPr>
          <w:p w14:paraId="31B2B72D" w14:textId="77777777" w:rsidR="00717AC9" w:rsidRDefault="002B6238">
            <w:pPr>
              <w:ind w:left="-84" w:right="-84"/>
            </w:pPr>
            <w:r>
              <w:rPr>
                <w:sz w:val="22"/>
              </w:rPr>
              <w:t>измерения уровней звукового давления в октавных полосах частот со среднегеометрическими частотами 31,5; 63; 125; 250; 500; 1000; 2000, 4000, 8000 и уровней звука</w:t>
            </w:r>
          </w:p>
        </w:tc>
        <w:tc>
          <w:tcPr>
            <w:tcW w:w="1070" w:type="pct"/>
          </w:tcPr>
          <w:p w14:paraId="3029F49E" w14:textId="77777777" w:rsidR="00717AC9" w:rsidRDefault="002B6238">
            <w:pPr>
              <w:ind w:left="-84" w:right="-84"/>
            </w:pPr>
            <w:r>
              <w:rPr>
                <w:sz w:val="22"/>
              </w:rPr>
              <w:t>ГОСТ 25779-90;</w:t>
            </w:r>
            <w:r>
              <w:rPr>
                <w:sz w:val="22"/>
              </w:rPr>
              <w:br/>
              <w:t>ГОСТ EN 71-1-2014;</w:t>
            </w:r>
            <w:r>
              <w:rPr>
                <w:sz w:val="22"/>
              </w:rPr>
              <w:br/>
            </w:r>
            <w:r>
              <w:rPr>
                <w:sz w:val="22"/>
              </w:rPr>
              <w:t>СанПиН № 9-29-95 (Р.Ф. № 2.1.8.042-96) Санитарные нормы и правила 9-29.1-95, утв. Постан. ГГСВ РБ от 21.02.1996 № 5</w:t>
            </w:r>
          </w:p>
        </w:tc>
        <w:tc>
          <w:tcPr>
            <w:tcW w:w="730" w:type="pct"/>
            <w:vMerge w:val="restart"/>
          </w:tcPr>
          <w:p w14:paraId="549A1EE0"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79F4A2C" w14:textId="77777777" w:rsidR="00717AC9" w:rsidRDefault="002B6238">
            <w:pPr>
              <w:ind w:left="-84" w:right="-84"/>
            </w:pPr>
            <w:r>
              <w:rPr>
                <w:sz w:val="22"/>
              </w:rPr>
              <w:t>ТР ТС 008/2011</w:t>
            </w:r>
          </w:p>
        </w:tc>
      </w:tr>
      <w:tr w:rsidR="00717AC9" w14:paraId="651E5025" w14:textId="77777777">
        <w:tc>
          <w:tcPr>
            <w:tcW w:w="290" w:type="pct"/>
          </w:tcPr>
          <w:p w14:paraId="4E0F0A56" w14:textId="77777777" w:rsidR="00717AC9" w:rsidRDefault="002B6238">
            <w:pPr>
              <w:ind w:left="-84" w:right="-84"/>
            </w:pPr>
            <w:r>
              <w:rPr>
                <w:sz w:val="22"/>
              </w:rPr>
              <w:t>1.6.31* ТР</w:t>
            </w:r>
          </w:p>
        </w:tc>
        <w:tc>
          <w:tcPr>
            <w:tcW w:w="680" w:type="pct"/>
            <w:vMerge/>
          </w:tcPr>
          <w:p w14:paraId="320C56B1" w14:textId="77777777" w:rsidR="00717AC9" w:rsidRDefault="00717AC9"/>
        </w:tc>
        <w:tc>
          <w:tcPr>
            <w:tcW w:w="530" w:type="pct"/>
          </w:tcPr>
          <w:p w14:paraId="1E6688CA" w14:textId="77777777" w:rsidR="00717AC9" w:rsidRDefault="002B6238">
            <w:pPr>
              <w:ind w:left="-84" w:right="-84"/>
            </w:pPr>
            <w:r>
              <w:rPr>
                <w:sz w:val="22"/>
              </w:rPr>
              <w:t>32.40/35.059</w:t>
            </w:r>
          </w:p>
        </w:tc>
        <w:tc>
          <w:tcPr>
            <w:tcW w:w="870" w:type="pct"/>
          </w:tcPr>
          <w:p w14:paraId="5E9A619B" w14:textId="77777777" w:rsidR="00717AC9" w:rsidRDefault="002B6238">
            <w:pPr>
              <w:ind w:left="-84" w:right="-84"/>
            </w:pPr>
            <w:r>
              <w:rPr>
                <w:sz w:val="22"/>
              </w:rPr>
              <w:t>- уровни общей и локальной вибрации в спектральном диапазоне частот; - корректированные уровни общей и локальной вибрации</w:t>
            </w:r>
          </w:p>
        </w:tc>
        <w:tc>
          <w:tcPr>
            <w:tcW w:w="1070" w:type="pct"/>
          </w:tcPr>
          <w:p w14:paraId="639F684C" w14:textId="77777777" w:rsidR="00717AC9" w:rsidRDefault="002B6238">
            <w:pPr>
              <w:ind w:left="-84" w:right="-84"/>
            </w:pPr>
            <w:r>
              <w:rPr>
                <w:sz w:val="22"/>
              </w:rPr>
              <w:t>СанПиН № 9-29-95 (Р.Ф. № 2.1.8.042-96) Санитарные правила и нормы 9-29.2-95, утв. Постан. ГГСВ РБ от 21.02.1996 № 5</w:t>
            </w:r>
          </w:p>
        </w:tc>
        <w:tc>
          <w:tcPr>
            <w:tcW w:w="730" w:type="pct"/>
            <w:vMerge/>
          </w:tcPr>
          <w:p w14:paraId="75712883" w14:textId="77777777" w:rsidR="00717AC9" w:rsidRDefault="00717AC9"/>
        </w:tc>
        <w:tc>
          <w:tcPr>
            <w:tcW w:w="815" w:type="pct"/>
            <w:vMerge/>
          </w:tcPr>
          <w:p w14:paraId="112C21EE" w14:textId="77777777" w:rsidR="00717AC9" w:rsidRDefault="00717AC9"/>
        </w:tc>
      </w:tr>
      <w:tr w:rsidR="00717AC9" w14:paraId="1E3319A5" w14:textId="77777777">
        <w:tc>
          <w:tcPr>
            <w:tcW w:w="290" w:type="pct"/>
          </w:tcPr>
          <w:p w14:paraId="56F58D7B" w14:textId="77777777" w:rsidR="00717AC9" w:rsidRDefault="002B6238">
            <w:pPr>
              <w:ind w:left="-84" w:right="-84"/>
            </w:pPr>
            <w:r>
              <w:rPr>
                <w:sz w:val="22"/>
              </w:rPr>
              <w:t>1.6.32* ТР</w:t>
            </w:r>
          </w:p>
        </w:tc>
        <w:tc>
          <w:tcPr>
            <w:tcW w:w="680" w:type="pct"/>
            <w:vMerge/>
          </w:tcPr>
          <w:p w14:paraId="2541930F" w14:textId="77777777" w:rsidR="00717AC9" w:rsidRDefault="00717AC9"/>
        </w:tc>
        <w:tc>
          <w:tcPr>
            <w:tcW w:w="530" w:type="pct"/>
            <w:vMerge w:val="restart"/>
          </w:tcPr>
          <w:p w14:paraId="5FB36516" w14:textId="77777777" w:rsidR="00717AC9" w:rsidRDefault="002B6238">
            <w:pPr>
              <w:ind w:left="-84" w:right="-84"/>
            </w:pPr>
            <w:r>
              <w:rPr>
                <w:sz w:val="22"/>
              </w:rPr>
              <w:t>32.40/35.068</w:t>
            </w:r>
          </w:p>
        </w:tc>
        <w:tc>
          <w:tcPr>
            <w:tcW w:w="870" w:type="pct"/>
          </w:tcPr>
          <w:p w14:paraId="0039F781" w14:textId="77777777" w:rsidR="00717AC9" w:rsidRDefault="002B6238">
            <w:pPr>
              <w:ind w:left="-84" w:right="-84"/>
            </w:pPr>
            <w:r>
              <w:rPr>
                <w:sz w:val="22"/>
              </w:rPr>
              <w:t xml:space="preserve">- напряженность электромагнитного поля в диапазоне частот 0,3 кГц -300 МГц - поверхностная плотность потока мощности в диапазоне частот 300 МГц - 9,6 ГГц - напряженность электромагнитного поля по магнитной составляющей в </w:t>
            </w:r>
            <w:r>
              <w:rPr>
                <w:sz w:val="22"/>
              </w:rPr>
              <w:lastRenderedPageBreak/>
              <w:t>диапазоне частот 10кГц-50МГц</w:t>
            </w:r>
          </w:p>
        </w:tc>
        <w:tc>
          <w:tcPr>
            <w:tcW w:w="1070" w:type="pct"/>
          </w:tcPr>
          <w:p w14:paraId="4AD8C2AA" w14:textId="77777777" w:rsidR="00717AC9" w:rsidRDefault="002B6238">
            <w:pPr>
              <w:ind w:left="-84" w:right="-84"/>
            </w:pPr>
            <w:r>
              <w:rPr>
                <w:sz w:val="22"/>
              </w:rPr>
              <w:lastRenderedPageBreak/>
              <w:t>СанПиН № 9-29-95 (Р.Ф. № 2.1.8.042-96) Санитарные правила и нормы 9-29.5-95, утв. Постан. ГГСВ РБ от 21.02.1996 № 5</w:t>
            </w:r>
          </w:p>
        </w:tc>
        <w:tc>
          <w:tcPr>
            <w:tcW w:w="730" w:type="pct"/>
            <w:vMerge/>
          </w:tcPr>
          <w:p w14:paraId="78B0D371" w14:textId="77777777" w:rsidR="00717AC9" w:rsidRDefault="00717AC9"/>
        </w:tc>
        <w:tc>
          <w:tcPr>
            <w:tcW w:w="815" w:type="pct"/>
            <w:vMerge/>
          </w:tcPr>
          <w:p w14:paraId="32AC7C8E" w14:textId="77777777" w:rsidR="00717AC9" w:rsidRDefault="00717AC9"/>
        </w:tc>
      </w:tr>
      <w:tr w:rsidR="00717AC9" w14:paraId="78A65358" w14:textId="77777777">
        <w:tc>
          <w:tcPr>
            <w:tcW w:w="290" w:type="pct"/>
          </w:tcPr>
          <w:p w14:paraId="296BA26A" w14:textId="77777777" w:rsidR="00717AC9" w:rsidRDefault="002B6238">
            <w:pPr>
              <w:ind w:left="-84" w:right="-84"/>
            </w:pPr>
            <w:r>
              <w:rPr>
                <w:sz w:val="22"/>
              </w:rPr>
              <w:t>1.6.33* ТР</w:t>
            </w:r>
          </w:p>
        </w:tc>
        <w:tc>
          <w:tcPr>
            <w:tcW w:w="680" w:type="pct"/>
            <w:vMerge/>
          </w:tcPr>
          <w:p w14:paraId="21427D53" w14:textId="77777777" w:rsidR="00717AC9" w:rsidRDefault="00717AC9"/>
        </w:tc>
        <w:tc>
          <w:tcPr>
            <w:tcW w:w="530" w:type="pct"/>
            <w:vMerge/>
          </w:tcPr>
          <w:p w14:paraId="0ECE9134" w14:textId="77777777" w:rsidR="00717AC9" w:rsidRDefault="00717AC9"/>
        </w:tc>
        <w:tc>
          <w:tcPr>
            <w:tcW w:w="870" w:type="pct"/>
          </w:tcPr>
          <w:p w14:paraId="25A52646" w14:textId="77777777" w:rsidR="00717AC9" w:rsidRDefault="002B6238">
            <w:pPr>
              <w:ind w:left="-84" w:right="-84"/>
            </w:pPr>
            <w:r>
              <w:rPr>
                <w:sz w:val="22"/>
              </w:rPr>
              <w:t>напряженность электрического поля тока промышленной частоты</w:t>
            </w:r>
          </w:p>
        </w:tc>
        <w:tc>
          <w:tcPr>
            <w:tcW w:w="1070" w:type="pct"/>
          </w:tcPr>
          <w:p w14:paraId="4BBA0F9D" w14:textId="77777777" w:rsidR="00717AC9" w:rsidRDefault="002B6238">
            <w:pPr>
              <w:ind w:left="-84" w:right="-84"/>
            </w:pPr>
            <w:r>
              <w:rPr>
                <w:sz w:val="22"/>
              </w:rPr>
              <w:t>СанПиН № 9-29-95 (Р.Ф. № 2.1.8.042-96) Санитарные правила и нормы 9-29.6-95, утв. Постан. ГГСВ РБ от 21.02.1996 № 5</w:t>
            </w:r>
          </w:p>
        </w:tc>
        <w:tc>
          <w:tcPr>
            <w:tcW w:w="730" w:type="pct"/>
            <w:vMerge/>
          </w:tcPr>
          <w:p w14:paraId="3BF5DF1D" w14:textId="77777777" w:rsidR="00717AC9" w:rsidRDefault="00717AC9"/>
        </w:tc>
        <w:tc>
          <w:tcPr>
            <w:tcW w:w="815" w:type="pct"/>
            <w:vMerge/>
          </w:tcPr>
          <w:p w14:paraId="627D36A5" w14:textId="77777777" w:rsidR="00717AC9" w:rsidRDefault="00717AC9"/>
        </w:tc>
      </w:tr>
      <w:tr w:rsidR="00717AC9" w14:paraId="27D758D0" w14:textId="77777777">
        <w:tc>
          <w:tcPr>
            <w:tcW w:w="290" w:type="pct"/>
          </w:tcPr>
          <w:p w14:paraId="1FD85D64" w14:textId="77777777" w:rsidR="00717AC9" w:rsidRDefault="002B6238">
            <w:pPr>
              <w:ind w:left="-84" w:right="-84"/>
            </w:pPr>
            <w:r>
              <w:rPr>
                <w:sz w:val="22"/>
              </w:rPr>
              <w:t>1.6.34* ТР</w:t>
            </w:r>
          </w:p>
        </w:tc>
        <w:tc>
          <w:tcPr>
            <w:tcW w:w="680" w:type="pct"/>
            <w:vMerge/>
          </w:tcPr>
          <w:p w14:paraId="4A839A12" w14:textId="77777777" w:rsidR="00717AC9" w:rsidRDefault="00717AC9"/>
        </w:tc>
        <w:tc>
          <w:tcPr>
            <w:tcW w:w="530" w:type="pct"/>
          </w:tcPr>
          <w:p w14:paraId="35BA8F17" w14:textId="77777777" w:rsidR="00717AC9" w:rsidRDefault="002B6238">
            <w:pPr>
              <w:ind w:left="-84" w:right="-84"/>
            </w:pPr>
            <w:r>
              <w:rPr>
                <w:sz w:val="22"/>
              </w:rPr>
              <w:t>32.40/35.069</w:t>
            </w:r>
          </w:p>
        </w:tc>
        <w:tc>
          <w:tcPr>
            <w:tcW w:w="870" w:type="pct"/>
          </w:tcPr>
          <w:p w14:paraId="51102412" w14:textId="77777777" w:rsidR="00717AC9" w:rsidRDefault="002B6238">
            <w:pPr>
              <w:ind w:left="-84" w:right="-84"/>
            </w:pPr>
            <w:r>
              <w:rPr>
                <w:sz w:val="22"/>
              </w:rPr>
              <w:t>уровень напряженности электростатистического поля</w:t>
            </w:r>
          </w:p>
        </w:tc>
        <w:tc>
          <w:tcPr>
            <w:tcW w:w="1070" w:type="pct"/>
          </w:tcPr>
          <w:p w14:paraId="7344A1A6" w14:textId="77777777" w:rsidR="00717AC9" w:rsidRDefault="002B6238">
            <w:pPr>
              <w:ind w:left="-84" w:right="-84"/>
            </w:pPr>
            <w:r>
              <w:rPr>
                <w:sz w:val="22"/>
              </w:rPr>
              <w:t>СанПиН № 9-29-95 (Р.Ф. № 2.1.8.042-96) Санитарные правила и нормы 9-29.7-95, утв. Постан. ГГСВ РБ от 21.02.1996 № 5</w:t>
            </w:r>
          </w:p>
        </w:tc>
        <w:tc>
          <w:tcPr>
            <w:tcW w:w="730" w:type="pct"/>
            <w:vMerge/>
          </w:tcPr>
          <w:p w14:paraId="2AFA58B7" w14:textId="77777777" w:rsidR="00717AC9" w:rsidRDefault="00717AC9"/>
        </w:tc>
        <w:tc>
          <w:tcPr>
            <w:tcW w:w="815" w:type="pct"/>
            <w:vMerge/>
          </w:tcPr>
          <w:p w14:paraId="612A1E40" w14:textId="77777777" w:rsidR="00717AC9" w:rsidRDefault="00717AC9"/>
        </w:tc>
      </w:tr>
      <w:tr w:rsidR="00717AC9" w14:paraId="4B4B01A4" w14:textId="77777777">
        <w:trPr>
          <w:trHeight w:val="230"/>
        </w:trPr>
        <w:tc>
          <w:tcPr>
            <w:tcW w:w="290" w:type="pct"/>
            <w:vMerge w:val="restart"/>
          </w:tcPr>
          <w:p w14:paraId="0B76FC0E" w14:textId="77777777" w:rsidR="00717AC9" w:rsidRDefault="002B6238">
            <w:pPr>
              <w:ind w:left="-84" w:right="-84"/>
            </w:pPr>
            <w:r>
              <w:rPr>
                <w:sz w:val="22"/>
              </w:rPr>
              <w:t>1.6.35* ТР</w:t>
            </w:r>
          </w:p>
        </w:tc>
        <w:tc>
          <w:tcPr>
            <w:tcW w:w="680" w:type="pct"/>
            <w:vMerge/>
          </w:tcPr>
          <w:p w14:paraId="6EB06C6A" w14:textId="77777777" w:rsidR="00717AC9" w:rsidRDefault="00717AC9"/>
        </w:tc>
        <w:tc>
          <w:tcPr>
            <w:tcW w:w="530" w:type="pct"/>
            <w:vMerge w:val="restart"/>
          </w:tcPr>
          <w:p w14:paraId="013C1BB8" w14:textId="77777777" w:rsidR="00717AC9" w:rsidRDefault="002B6238">
            <w:pPr>
              <w:ind w:left="-84" w:right="-84"/>
            </w:pPr>
            <w:r>
              <w:rPr>
                <w:sz w:val="22"/>
              </w:rPr>
              <w:t>32.40/35.068</w:t>
            </w:r>
          </w:p>
        </w:tc>
        <w:tc>
          <w:tcPr>
            <w:tcW w:w="870" w:type="pct"/>
            <w:vMerge w:val="restart"/>
          </w:tcPr>
          <w:p w14:paraId="7A000309" w14:textId="77777777" w:rsidR="00717AC9" w:rsidRDefault="002B6238">
            <w:pPr>
              <w:ind w:left="-84" w:right="-84"/>
            </w:pPr>
            <w:r>
              <w:rPr>
                <w:sz w:val="22"/>
              </w:rPr>
              <w:t>интенсивность излучения в инфракрасном диапазоне</w:t>
            </w:r>
          </w:p>
        </w:tc>
        <w:tc>
          <w:tcPr>
            <w:tcW w:w="1070" w:type="pct"/>
            <w:vMerge w:val="restart"/>
          </w:tcPr>
          <w:p w14:paraId="6D815C04" w14:textId="77777777" w:rsidR="00717AC9" w:rsidRDefault="002B6238">
            <w:pPr>
              <w:ind w:left="-84" w:right="-84"/>
            </w:pPr>
            <w:r>
              <w:rPr>
                <w:sz w:val="22"/>
              </w:rPr>
              <w:t>СанПиН № 9-29-95 (Р.Ф. № 2.1.8.042-96) Санитарные правила и нормы 9-29.9-95, утв. Постан. ГГСВ РБ т 21.02.1996 № 5</w:t>
            </w:r>
          </w:p>
        </w:tc>
        <w:tc>
          <w:tcPr>
            <w:tcW w:w="730" w:type="pct"/>
            <w:vMerge/>
          </w:tcPr>
          <w:p w14:paraId="16B3F27A" w14:textId="77777777" w:rsidR="00717AC9" w:rsidRDefault="00717AC9"/>
        </w:tc>
        <w:tc>
          <w:tcPr>
            <w:tcW w:w="815" w:type="pct"/>
            <w:vMerge/>
          </w:tcPr>
          <w:p w14:paraId="1069F0E3" w14:textId="77777777" w:rsidR="00717AC9" w:rsidRDefault="00717AC9"/>
        </w:tc>
      </w:tr>
      <w:tr w:rsidR="00717AC9" w14:paraId="721ADFA5" w14:textId="77777777">
        <w:tc>
          <w:tcPr>
            <w:tcW w:w="290" w:type="pct"/>
          </w:tcPr>
          <w:p w14:paraId="178ACDDE" w14:textId="77777777" w:rsidR="00717AC9" w:rsidRDefault="002B6238">
            <w:pPr>
              <w:ind w:left="-84" w:right="-84"/>
            </w:pPr>
            <w:r>
              <w:rPr>
                <w:sz w:val="22"/>
              </w:rPr>
              <w:t>1.6.36* ТР</w:t>
            </w:r>
          </w:p>
        </w:tc>
        <w:tc>
          <w:tcPr>
            <w:tcW w:w="680" w:type="pct"/>
            <w:vMerge w:val="restart"/>
          </w:tcPr>
          <w:p w14:paraId="43087698" w14:textId="77777777" w:rsidR="00717AC9" w:rsidRDefault="002B6238">
            <w:pPr>
              <w:ind w:left="-84" w:right="-84"/>
            </w:pPr>
            <w:r>
              <w:rPr>
                <w:sz w:val="22"/>
              </w:rPr>
              <w:t>Игрушки</w:t>
            </w:r>
          </w:p>
        </w:tc>
        <w:tc>
          <w:tcPr>
            <w:tcW w:w="530" w:type="pct"/>
            <w:vMerge w:val="restart"/>
          </w:tcPr>
          <w:p w14:paraId="36BA80DB" w14:textId="77777777" w:rsidR="00717AC9" w:rsidRDefault="002B6238">
            <w:pPr>
              <w:ind w:left="-84" w:right="-84"/>
            </w:pPr>
            <w:r>
              <w:rPr>
                <w:sz w:val="22"/>
              </w:rPr>
              <w:t>32.40/04.125</w:t>
            </w:r>
          </w:p>
        </w:tc>
        <w:tc>
          <w:tcPr>
            <w:tcW w:w="870" w:type="pct"/>
          </w:tcPr>
          <w:p w14:paraId="2BEE3105" w14:textId="77777777" w:rsidR="00717AC9" w:rsidRDefault="002B6238">
            <w:pPr>
              <w:ind w:left="-84" w:right="-84"/>
            </w:pPr>
            <w:r>
              <w:rPr>
                <w:sz w:val="22"/>
              </w:rPr>
              <w:t>удельная эффективная активность естественных радионуклидов для игрушек из природного материала</w:t>
            </w:r>
          </w:p>
        </w:tc>
        <w:tc>
          <w:tcPr>
            <w:tcW w:w="1070" w:type="pct"/>
          </w:tcPr>
          <w:p w14:paraId="6BDB5006" w14:textId="77777777" w:rsidR="00717AC9" w:rsidRDefault="002B6238">
            <w:pPr>
              <w:ind w:left="-84" w:right="-84"/>
            </w:pPr>
            <w:r>
              <w:rPr>
                <w:sz w:val="22"/>
              </w:rPr>
              <w:t>ГОСТ 30108-94</w:t>
            </w:r>
          </w:p>
        </w:tc>
        <w:tc>
          <w:tcPr>
            <w:tcW w:w="730" w:type="pct"/>
            <w:vMerge w:val="restart"/>
          </w:tcPr>
          <w:p w14:paraId="5799F3C2"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82943CD" w14:textId="77777777" w:rsidR="00717AC9" w:rsidRDefault="002B6238">
            <w:pPr>
              <w:ind w:left="-84" w:right="-84"/>
            </w:pPr>
            <w:r>
              <w:rPr>
                <w:sz w:val="22"/>
              </w:rPr>
              <w:t>ТР ТС 008/2011</w:t>
            </w:r>
          </w:p>
        </w:tc>
      </w:tr>
      <w:tr w:rsidR="00717AC9" w14:paraId="6A34442C" w14:textId="77777777">
        <w:tc>
          <w:tcPr>
            <w:tcW w:w="290" w:type="pct"/>
          </w:tcPr>
          <w:p w14:paraId="0C02A46C" w14:textId="77777777" w:rsidR="00717AC9" w:rsidRDefault="002B6238">
            <w:pPr>
              <w:ind w:left="-84" w:right="-84"/>
            </w:pPr>
            <w:r>
              <w:rPr>
                <w:sz w:val="22"/>
              </w:rPr>
              <w:t>1.6.37* ТР</w:t>
            </w:r>
          </w:p>
        </w:tc>
        <w:tc>
          <w:tcPr>
            <w:tcW w:w="680" w:type="pct"/>
            <w:vMerge/>
          </w:tcPr>
          <w:p w14:paraId="5C6A70DD" w14:textId="77777777" w:rsidR="00717AC9" w:rsidRDefault="00717AC9"/>
        </w:tc>
        <w:tc>
          <w:tcPr>
            <w:tcW w:w="530" w:type="pct"/>
            <w:vMerge/>
          </w:tcPr>
          <w:p w14:paraId="7A78BFE0" w14:textId="77777777" w:rsidR="00717AC9" w:rsidRDefault="00717AC9"/>
        </w:tc>
        <w:tc>
          <w:tcPr>
            <w:tcW w:w="870" w:type="pct"/>
          </w:tcPr>
          <w:p w14:paraId="0565DC4E" w14:textId="77777777" w:rsidR="00717AC9" w:rsidRDefault="002B6238">
            <w:pPr>
              <w:ind w:left="-84" w:right="-84"/>
            </w:pPr>
            <w:r>
              <w:rPr>
                <w:sz w:val="22"/>
              </w:rPr>
              <w:t>удельная активность стронция-90</w:t>
            </w:r>
          </w:p>
        </w:tc>
        <w:tc>
          <w:tcPr>
            <w:tcW w:w="1070" w:type="pct"/>
            <w:vMerge w:val="restart"/>
          </w:tcPr>
          <w:p w14:paraId="2FC14D6A" w14:textId="77777777" w:rsidR="00717AC9" w:rsidRDefault="002B6238">
            <w:pPr>
              <w:ind w:left="-84" w:right="-84"/>
            </w:pPr>
            <w:r>
              <w:rPr>
                <w:sz w:val="22"/>
              </w:rPr>
              <w:t>ГОСТ 33795-2016</w:t>
            </w:r>
          </w:p>
        </w:tc>
        <w:tc>
          <w:tcPr>
            <w:tcW w:w="730" w:type="pct"/>
            <w:vMerge/>
          </w:tcPr>
          <w:p w14:paraId="25C3B460" w14:textId="77777777" w:rsidR="00717AC9" w:rsidRDefault="00717AC9"/>
        </w:tc>
        <w:tc>
          <w:tcPr>
            <w:tcW w:w="815" w:type="pct"/>
            <w:vMerge/>
          </w:tcPr>
          <w:p w14:paraId="5FEB8AAF" w14:textId="77777777" w:rsidR="00717AC9" w:rsidRDefault="00717AC9"/>
        </w:tc>
      </w:tr>
      <w:tr w:rsidR="00717AC9" w14:paraId="7E152825" w14:textId="77777777">
        <w:tc>
          <w:tcPr>
            <w:tcW w:w="290" w:type="pct"/>
          </w:tcPr>
          <w:p w14:paraId="72283BB3" w14:textId="77777777" w:rsidR="00717AC9" w:rsidRDefault="002B6238">
            <w:pPr>
              <w:ind w:left="-84" w:right="-84"/>
            </w:pPr>
            <w:r>
              <w:rPr>
                <w:sz w:val="22"/>
              </w:rPr>
              <w:t>1.6.38* ТР</w:t>
            </w:r>
          </w:p>
        </w:tc>
        <w:tc>
          <w:tcPr>
            <w:tcW w:w="680" w:type="pct"/>
            <w:vMerge/>
          </w:tcPr>
          <w:p w14:paraId="0C873B91" w14:textId="77777777" w:rsidR="00717AC9" w:rsidRDefault="00717AC9"/>
        </w:tc>
        <w:tc>
          <w:tcPr>
            <w:tcW w:w="530" w:type="pct"/>
            <w:vMerge/>
          </w:tcPr>
          <w:p w14:paraId="3B04CEC4" w14:textId="77777777" w:rsidR="00717AC9" w:rsidRDefault="00717AC9"/>
        </w:tc>
        <w:tc>
          <w:tcPr>
            <w:tcW w:w="870" w:type="pct"/>
          </w:tcPr>
          <w:p w14:paraId="427D0BAC" w14:textId="77777777" w:rsidR="00717AC9" w:rsidRDefault="002B6238">
            <w:pPr>
              <w:ind w:left="-84" w:right="-84"/>
            </w:pPr>
            <w:r>
              <w:rPr>
                <w:sz w:val="22"/>
              </w:rPr>
              <w:t>удельная активность цезия-137</w:t>
            </w:r>
          </w:p>
        </w:tc>
        <w:tc>
          <w:tcPr>
            <w:tcW w:w="1070" w:type="pct"/>
            <w:vMerge/>
          </w:tcPr>
          <w:p w14:paraId="5235907D" w14:textId="77777777" w:rsidR="00717AC9" w:rsidRDefault="00717AC9"/>
        </w:tc>
        <w:tc>
          <w:tcPr>
            <w:tcW w:w="730" w:type="pct"/>
            <w:vMerge/>
          </w:tcPr>
          <w:p w14:paraId="6BF4DE6E" w14:textId="77777777" w:rsidR="00717AC9" w:rsidRDefault="00717AC9"/>
        </w:tc>
        <w:tc>
          <w:tcPr>
            <w:tcW w:w="815" w:type="pct"/>
            <w:vMerge/>
          </w:tcPr>
          <w:p w14:paraId="2C0605B1" w14:textId="77777777" w:rsidR="00717AC9" w:rsidRDefault="00717AC9"/>
        </w:tc>
      </w:tr>
      <w:tr w:rsidR="00717AC9" w14:paraId="08898EBB" w14:textId="77777777">
        <w:tc>
          <w:tcPr>
            <w:tcW w:w="290" w:type="pct"/>
          </w:tcPr>
          <w:p w14:paraId="0CB21346" w14:textId="77777777" w:rsidR="00717AC9" w:rsidRDefault="002B6238">
            <w:pPr>
              <w:ind w:left="-84" w:right="-84"/>
            </w:pPr>
            <w:r>
              <w:rPr>
                <w:sz w:val="22"/>
              </w:rPr>
              <w:t>1.6.39* ТР</w:t>
            </w:r>
          </w:p>
        </w:tc>
        <w:tc>
          <w:tcPr>
            <w:tcW w:w="680" w:type="pct"/>
            <w:vMerge/>
          </w:tcPr>
          <w:p w14:paraId="269A1369" w14:textId="77777777" w:rsidR="00717AC9" w:rsidRDefault="00717AC9"/>
        </w:tc>
        <w:tc>
          <w:tcPr>
            <w:tcW w:w="530" w:type="pct"/>
          </w:tcPr>
          <w:p w14:paraId="7FE778B6" w14:textId="77777777" w:rsidR="00717AC9" w:rsidRDefault="002B6238">
            <w:pPr>
              <w:ind w:left="-84" w:right="-84"/>
            </w:pPr>
            <w:r>
              <w:rPr>
                <w:sz w:val="22"/>
              </w:rPr>
              <w:t>32.40/08.156, 32.40/08.158</w:t>
            </w:r>
          </w:p>
        </w:tc>
        <w:tc>
          <w:tcPr>
            <w:tcW w:w="870" w:type="pct"/>
          </w:tcPr>
          <w:p w14:paraId="6E0EC896" w14:textId="77777777" w:rsidR="00717AC9" w:rsidRDefault="002B6238">
            <w:pPr>
              <w:ind w:left="-84" w:right="-84"/>
            </w:pPr>
            <w:r>
              <w:rPr>
                <w:sz w:val="22"/>
              </w:rPr>
              <w:t>стирол в вытяжке</w:t>
            </w:r>
            <w:r>
              <w:rPr>
                <w:sz w:val="22"/>
              </w:rPr>
              <w:br/>
              <w:t>стирол в воздушной вытяжке</w:t>
            </w:r>
          </w:p>
        </w:tc>
        <w:tc>
          <w:tcPr>
            <w:tcW w:w="1070" w:type="pct"/>
          </w:tcPr>
          <w:p w14:paraId="4832270A" w14:textId="77777777" w:rsidR="00717AC9" w:rsidRDefault="002B6238">
            <w:pPr>
              <w:ind w:left="-84" w:right="-84"/>
            </w:pPr>
            <w:r>
              <w:rPr>
                <w:sz w:val="22"/>
              </w:rPr>
              <w:t>ГОСТ 22648-77;</w:t>
            </w:r>
            <w:r>
              <w:rPr>
                <w:sz w:val="22"/>
              </w:rPr>
              <w:br/>
              <w:t>Инструкция 4.1.10-14-101-2005</w:t>
            </w:r>
          </w:p>
        </w:tc>
        <w:tc>
          <w:tcPr>
            <w:tcW w:w="730" w:type="pct"/>
            <w:vMerge/>
          </w:tcPr>
          <w:p w14:paraId="471090E9" w14:textId="77777777" w:rsidR="00717AC9" w:rsidRDefault="00717AC9"/>
        </w:tc>
        <w:tc>
          <w:tcPr>
            <w:tcW w:w="815" w:type="pct"/>
            <w:vMerge/>
          </w:tcPr>
          <w:p w14:paraId="61941229" w14:textId="77777777" w:rsidR="00717AC9" w:rsidRDefault="00717AC9"/>
        </w:tc>
      </w:tr>
      <w:tr w:rsidR="00717AC9" w14:paraId="459882B0" w14:textId="77777777">
        <w:tc>
          <w:tcPr>
            <w:tcW w:w="290" w:type="pct"/>
          </w:tcPr>
          <w:p w14:paraId="20355BA0" w14:textId="77777777" w:rsidR="00717AC9" w:rsidRDefault="002B6238">
            <w:pPr>
              <w:ind w:left="-84" w:right="-84"/>
            </w:pPr>
            <w:r>
              <w:rPr>
                <w:sz w:val="22"/>
              </w:rPr>
              <w:t>1.6.40* ТР</w:t>
            </w:r>
          </w:p>
        </w:tc>
        <w:tc>
          <w:tcPr>
            <w:tcW w:w="680" w:type="pct"/>
            <w:vMerge/>
          </w:tcPr>
          <w:p w14:paraId="3A08CBBD" w14:textId="77777777" w:rsidR="00717AC9" w:rsidRDefault="00717AC9"/>
        </w:tc>
        <w:tc>
          <w:tcPr>
            <w:tcW w:w="530" w:type="pct"/>
            <w:vMerge w:val="restart"/>
          </w:tcPr>
          <w:p w14:paraId="7E7CD77D" w14:textId="77777777" w:rsidR="00717AC9" w:rsidRDefault="002B6238">
            <w:pPr>
              <w:ind w:left="-84" w:right="-84"/>
            </w:pPr>
            <w:r>
              <w:rPr>
                <w:sz w:val="22"/>
              </w:rPr>
              <w:t>32.40/08.159</w:t>
            </w:r>
          </w:p>
        </w:tc>
        <w:tc>
          <w:tcPr>
            <w:tcW w:w="870" w:type="pct"/>
          </w:tcPr>
          <w:p w14:paraId="1663E1B4" w14:textId="77777777" w:rsidR="00717AC9" w:rsidRDefault="002B6238">
            <w:pPr>
              <w:ind w:left="-84" w:right="-84"/>
            </w:pPr>
            <w:r>
              <w:rPr>
                <w:sz w:val="22"/>
              </w:rPr>
              <w:t>фенол или сумма общих фенолов</w:t>
            </w:r>
          </w:p>
        </w:tc>
        <w:tc>
          <w:tcPr>
            <w:tcW w:w="1070" w:type="pct"/>
            <w:vMerge w:val="restart"/>
          </w:tcPr>
          <w:p w14:paraId="10D683A5" w14:textId="77777777" w:rsidR="00717AC9" w:rsidRDefault="002B6238">
            <w:pPr>
              <w:ind w:left="-84" w:right="-84"/>
            </w:pPr>
            <w:r>
              <w:rPr>
                <w:sz w:val="22"/>
              </w:rPr>
              <w:t>МВИ.МН 1924-2003</w:t>
            </w:r>
          </w:p>
        </w:tc>
        <w:tc>
          <w:tcPr>
            <w:tcW w:w="730" w:type="pct"/>
            <w:vMerge/>
          </w:tcPr>
          <w:p w14:paraId="10850ED6" w14:textId="77777777" w:rsidR="00717AC9" w:rsidRDefault="00717AC9"/>
        </w:tc>
        <w:tc>
          <w:tcPr>
            <w:tcW w:w="815" w:type="pct"/>
            <w:vMerge/>
          </w:tcPr>
          <w:p w14:paraId="5B96DC91" w14:textId="77777777" w:rsidR="00717AC9" w:rsidRDefault="00717AC9"/>
        </w:tc>
      </w:tr>
      <w:tr w:rsidR="00717AC9" w14:paraId="4BCCFF94" w14:textId="77777777">
        <w:tc>
          <w:tcPr>
            <w:tcW w:w="290" w:type="pct"/>
          </w:tcPr>
          <w:p w14:paraId="06DA75E1" w14:textId="77777777" w:rsidR="00717AC9" w:rsidRDefault="002B6238">
            <w:pPr>
              <w:ind w:left="-84" w:right="-84"/>
            </w:pPr>
            <w:r>
              <w:rPr>
                <w:sz w:val="22"/>
              </w:rPr>
              <w:t>1.6.41* ТР</w:t>
            </w:r>
          </w:p>
        </w:tc>
        <w:tc>
          <w:tcPr>
            <w:tcW w:w="680" w:type="pct"/>
            <w:vMerge/>
          </w:tcPr>
          <w:p w14:paraId="05E8E759" w14:textId="77777777" w:rsidR="00717AC9" w:rsidRDefault="00717AC9"/>
        </w:tc>
        <w:tc>
          <w:tcPr>
            <w:tcW w:w="530" w:type="pct"/>
            <w:vMerge/>
          </w:tcPr>
          <w:p w14:paraId="52FFF40F" w14:textId="77777777" w:rsidR="00717AC9" w:rsidRDefault="00717AC9"/>
        </w:tc>
        <w:tc>
          <w:tcPr>
            <w:tcW w:w="870" w:type="pct"/>
          </w:tcPr>
          <w:p w14:paraId="4042BC2A" w14:textId="77777777" w:rsidR="00717AC9" w:rsidRDefault="002B6238">
            <w:pPr>
              <w:ind w:left="-84" w:right="-84"/>
            </w:pPr>
            <w:r>
              <w:rPr>
                <w:sz w:val="22"/>
              </w:rPr>
              <w:t>эпихлоргидрин</w:t>
            </w:r>
          </w:p>
        </w:tc>
        <w:tc>
          <w:tcPr>
            <w:tcW w:w="1070" w:type="pct"/>
            <w:vMerge/>
          </w:tcPr>
          <w:p w14:paraId="5B39737E" w14:textId="77777777" w:rsidR="00717AC9" w:rsidRDefault="00717AC9"/>
        </w:tc>
        <w:tc>
          <w:tcPr>
            <w:tcW w:w="730" w:type="pct"/>
            <w:vMerge/>
          </w:tcPr>
          <w:p w14:paraId="4610999E" w14:textId="77777777" w:rsidR="00717AC9" w:rsidRDefault="00717AC9"/>
        </w:tc>
        <w:tc>
          <w:tcPr>
            <w:tcW w:w="815" w:type="pct"/>
            <w:vMerge/>
          </w:tcPr>
          <w:p w14:paraId="05E20B02" w14:textId="77777777" w:rsidR="00717AC9" w:rsidRDefault="00717AC9"/>
        </w:tc>
      </w:tr>
      <w:tr w:rsidR="00717AC9" w14:paraId="7E760B01" w14:textId="77777777">
        <w:tc>
          <w:tcPr>
            <w:tcW w:w="290" w:type="pct"/>
          </w:tcPr>
          <w:p w14:paraId="12759EEB" w14:textId="77777777" w:rsidR="00717AC9" w:rsidRDefault="002B6238">
            <w:pPr>
              <w:ind w:left="-84" w:right="-84"/>
            </w:pPr>
            <w:r>
              <w:rPr>
                <w:sz w:val="22"/>
              </w:rPr>
              <w:t>1.6.42* ТР</w:t>
            </w:r>
          </w:p>
        </w:tc>
        <w:tc>
          <w:tcPr>
            <w:tcW w:w="680" w:type="pct"/>
            <w:vMerge/>
          </w:tcPr>
          <w:p w14:paraId="455E6228" w14:textId="77777777" w:rsidR="00717AC9" w:rsidRDefault="00717AC9"/>
        </w:tc>
        <w:tc>
          <w:tcPr>
            <w:tcW w:w="530" w:type="pct"/>
          </w:tcPr>
          <w:p w14:paraId="50E868A1" w14:textId="77777777" w:rsidR="00717AC9" w:rsidRDefault="002B6238">
            <w:pPr>
              <w:ind w:left="-84" w:right="-84"/>
            </w:pPr>
            <w:r>
              <w:rPr>
                <w:sz w:val="22"/>
              </w:rPr>
              <w:t>32.40/11.116</w:t>
            </w:r>
          </w:p>
        </w:tc>
        <w:tc>
          <w:tcPr>
            <w:tcW w:w="870" w:type="pct"/>
          </w:tcPr>
          <w:p w14:paraId="7F02C8FE" w14:textId="77777777" w:rsidR="00717AC9" w:rsidRDefault="002B6238">
            <w:pPr>
              <w:ind w:left="-84" w:right="-84"/>
            </w:pPr>
            <w:r>
              <w:rPr>
                <w:sz w:val="22"/>
              </w:rPr>
              <w:t>органолептические показатели: вкус, запах</w:t>
            </w:r>
          </w:p>
        </w:tc>
        <w:tc>
          <w:tcPr>
            <w:tcW w:w="1070" w:type="pct"/>
          </w:tcPr>
          <w:p w14:paraId="28E5B6AE" w14:textId="77777777" w:rsidR="00717AC9" w:rsidRDefault="002B6238">
            <w:pPr>
              <w:ind w:left="-84" w:right="-84"/>
            </w:pPr>
            <w:r>
              <w:rPr>
                <w:sz w:val="22"/>
              </w:rPr>
              <w:t>ГОСТ 22648-77;</w:t>
            </w:r>
            <w:r>
              <w:rPr>
                <w:sz w:val="22"/>
              </w:rPr>
              <w:br/>
              <w:t>Инструкция № 880-71</w:t>
            </w:r>
          </w:p>
        </w:tc>
        <w:tc>
          <w:tcPr>
            <w:tcW w:w="730" w:type="pct"/>
            <w:vMerge/>
          </w:tcPr>
          <w:p w14:paraId="0F9DF52D" w14:textId="77777777" w:rsidR="00717AC9" w:rsidRDefault="00717AC9"/>
        </w:tc>
        <w:tc>
          <w:tcPr>
            <w:tcW w:w="815" w:type="pct"/>
            <w:vMerge/>
          </w:tcPr>
          <w:p w14:paraId="39D36929" w14:textId="77777777" w:rsidR="00717AC9" w:rsidRDefault="00717AC9"/>
        </w:tc>
      </w:tr>
      <w:tr w:rsidR="00717AC9" w14:paraId="6D19A45F" w14:textId="77777777">
        <w:tc>
          <w:tcPr>
            <w:tcW w:w="290" w:type="pct"/>
          </w:tcPr>
          <w:p w14:paraId="11911FA6" w14:textId="77777777" w:rsidR="00717AC9" w:rsidRDefault="002B6238">
            <w:pPr>
              <w:ind w:left="-84" w:right="-84"/>
            </w:pPr>
            <w:r>
              <w:rPr>
                <w:sz w:val="22"/>
              </w:rPr>
              <w:lastRenderedPageBreak/>
              <w:t>1.6.43* ТР</w:t>
            </w:r>
          </w:p>
        </w:tc>
        <w:tc>
          <w:tcPr>
            <w:tcW w:w="680" w:type="pct"/>
            <w:vMerge/>
          </w:tcPr>
          <w:p w14:paraId="0777E791" w14:textId="77777777" w:rsidR="00717AC9" w:rsidRDefault="00717AC9"/>
        </w:tc>
        <w:tc>
          <w:tcPr>
            <w:tcW w:w="530" w:type="pct"/>
          </w:tcPr>
          <w:p w14:paraId="1DFB6B5D" w14:textId="77777777" w:rsidR="00717AC9" w:rsidRDefault="002B6238">
            <w:pPr>
              <w:ind w:left="-84" w:right="-84"/>
            </w:pPr>
            <w:r>
              <w:rPr>
                <w:sz w:val="22"/>
              </w:rPr>
              <w:t>32.40/08.156, 32.40/08.158</w:t>
            </w:r>
          </w:p>
        </w:tc>
        <w:tc>
          <w:tcPr>
            <w:tcW w:w="870" w:type="pct"/>
          </w:tcPr>
          <w:p w14:paraId="51527F6A" w14:textId="77777777" w:rsidR="00717AC9" w:rsidRDefault="002B6238">
            <w:pPr>
              <w:ind w:left="-84" w:right="-84"/>
            </w:pPr>
            <w:r>
              <w:rPr>
                <w:sz w:val="22"/>
              </w:rPr>
              <w:t>стирол в вытяжке</w:t>
            </w:r>
            <w:r>
              <w:rPr>
                <w:sz w:val="22"/>
              </w:rPr>
              <w:br/>
              <w:t>стирол в воздушной вытяжке</w:t>
            </w:r>
          </w:p>
        </w:tc>
        <w:tc>
          <w:tcPr>
            <w:tcW w:w="1070" w:type="pct"/>
          </w:tcPr>
          <w:p w14:paraId="64EEDAED" w14:textId="77777777" w:rsidR="00717AC9" w:rsidRDefault="002B6238">
            <w:pPr>
              <w:ind w:left="-84" w:right="-84"/>
            </w:pPr>
            <w:r>
              <w:rPr>
                <w:sz w:val="22"/>
              </w:rPr>
              <w:t>ГОСТ 22648-77;</w:t>
            </w:r>
            <w:r>
              <w:rPr>
                <w:sz w:val="22"/>
              </w:rPr>
              <w:br/>
              <w:t>Инструкция 4.1.10-14-101-2005</w:t>
            </w:r>
          </w:p>
        </w:tc>
        <w:tc>
          <w:tcPr>
            <w:tcW w:w="730" w:type="pct"/>
            <w:vMerge/>
          </w:tcPr>
          <w:p w14:paraId="3A5192A3" w14:textId="77777777" w:rsidR="00717AC9" w:rsidRDefault="00717AC9"/>
        </w:tc>
        <w:tc>
          <w:tcPr>
            <w:tcW w:w="815" w:type="pct"/>
            <w:vMerge/>
          </w:tcPr>
          <w:p w14:paraId="66733734" w14:textId="77777777" w:rsidR="00717AC9" w:rsidRDefault="00717AC9"/>
        </w:tc>
      </w:tr>
      <w:tr w:rsidR="00717AC9" w14:paraId="273F2B04" w14:textId="77777777">
        <w:tc>
          <w:tcPr>
            <w:tcW w:w="290" w:type="pct"/>
          </w:tcPr>
          <w:p w14:paraId="0BC3D297" w14:textId="77777777" w:rsidR="00717AC9" w:rsidRDefault="002B6238">
            <w:pPr>
              <w:ind w:left="-84" w:right="-84"/>
            </w:pPr>
            <w:r>
              <w:rPr>
                <w:sz w:val="22"/>
              </w:rPr>
              <w:t>1.6.44* ТР</w:t>
            </w:r>
          </w:p>
        </w:tc>
        <w:tc>
          <w:tcPr>
            <w:tcW w:w="680" w:type="pct"/>
            <w:vMerge/>
          </w:tcPr>
          <w:p w14:paraId="7272AAEB" w14:textId="77777777" w:rsidR="00717AC9" w:rsidRDefault="00717AC9"/>
        </w:tc>
        <w:tc>
          <w:tcPr>
            <w:tcW w:w="530" w:type="pct"/>
            <w:vMerge w:val="restart"/>
          </w:tcPr>
          <w:p w14:paraId="3413DED3" w14:textId="77777777" w:rsidR="00717AC9" w:rsidRDefault="002B6238">
            <w:pPr>
              <w:ind w:left="-84" w:right="-84"/>
            </w:pPr>
            <w:r>
              <w:rPr>
                <w:sz w:val="22"/>
              </w:rPr>
              <w:t>32.40/08.158</w:t>
            </w:r>
          </w:p>
        </w:tc>
        <w:tc>
          <w:tcPr>
            <w:tcW w:w="870" w:type="pct"/>
          </w:tcPr>
          <w:p w14:paraId="79581C64" w14:textId="77777777" w:rsidR="00717AC9" w:rsidRDefault="002B6238">
            <w:pPr>
              <w:ind w:left="-84" w:right="-84"/>
            </w:pPr>
            <w:r>
              <w:rPr>
                <w:sz w:val="22"/>
              </w:rPr>
              <w:t>спирт метиловый в воздушной вытяжке</w:t>
            </w:r>
          </w:p>
        </w:tc>
        <w:tc>
          <w:tcPr>
            <w:tcW w:w="1070" w:type="pct"/>
          </w:tcPr>
          <w:p w14:paraId="44461D11" w14:textId="77777777" w:rsidR="00717AC9" w:rsidRDefault="002B6238">
            <w:pPr>
              <w:ind w:left="-84" w:right="-84"/>
            </w:pPr>
            <w:r>
              <w:rPr>
                <w:sz w:val="22"/>
              </w:rPr>
              <w:t>МУ № 76-93</w:t>
            </w:r>
          </w:p>
        </w:tc>
        <w:tc>
          <w:tcPr>
            <w:tcW w:w="730" w:type="pct"/>
            <w:vMerge/>
          </w:tcPr>
          <w:p w14:paraId="50D5EF04" w14:textId="77777777" w:rsidR="00717AC9" w:rsidRDefault="00717AC9"/>
        </w:tc>
        <w:tc>
          <w:tcPr>
            <w:tcW w:w="815" w:type="pct"/>
            <w:vMerge/>
          </w:tcPr>
          <w:p w14:paraId="3A3F3E20" w14:textId="77777777" w:rsidR="00717AC9" w:rsidRDefault="00717AC9"/>
        </w:tc>
      </w:tr>
      <w:tr w:rsidR="00717AC9" w14:paraId="69E4CE37" w14:textId="77777777">
        <w:tc>
          <w:tcPr>
            <w:tcW w:w="290" w:type="pct"/>
          </w:tcPr>
          <w:p w14:paraId="3D6206AE" w14:textId="77777777" w:rsidR="00717AC9" w:rsidRDefault="002B6238">
            <w:pPr>
              <w:ind w:left="-84" w:right="-84"/>
            </w:pPr>
            <w:r>
              <w:rPr>
                <w:sz w:val="22"/>
              </w:rPr>
              <w:t>1.6.45* ТР</w:t>
            </w:r>
          </w:p>
        </w:tc>
        <w:tc>
          <w:tcPr>
            <w:tcW w:w="680" w:type="pct"/>
            <w:vMerge/>
          </w:tcPr>
          <w:p w14:paraId="74A70CF6" w14:textId="77777777" w:rsidR="00717AC9" w:rsidRDefault="00717AC9"/>
        </w:tc>
        <w:tc>
          <w:tcPr>
            <w:tcW w:w="530" w:type="pct"/>
            <w:vMerge/>
          </w:tcPr>
          <w:p w14:paraId="47A92BB5" w14:textId="77777777" w:rsidR="00717AC9" w:rsidRDefault="00717AC9"/>
        </w:tc>
        <w:tc>
          <w:tcPr>
            <w:tcW w:w="870" w:type="pct"/>
          </w:tcPr>
          <w:p w14:paraId="3FFE9FC9" w14:textId="77777777" w:rsidR="00717AC9" w:rsidRDefault="002B6238">
            <w:pPr>
              <w:ind w:left="-84" w:right="-84"/>
            </w:pPr>
            <w:r>
              <w:rPr>
                <w:sz w:val="22"/>
              </w:rPr>
              <w:t>акрилонитрил в воздушной вытяжке</w:t>
            </w:r>
          </w:p>
        </w:tc>
        <w:tc>
          <w:tcPr>
            <w:tcW w:w="1070" w:type="pct"/>
          </w:tcPr>
          <w:p w14:paraId="2644C47A" w14:textId="77777777" w:rsidR="00717AC9" w:rsidRDefault="002B6238">
            <w:pPr>
              <w:ind w:left="-84" w:right="-84"/>
            </w:pPr>
            <w:r>
              <w:rPr>
                <w:sz w:val="22"/>
              </w:rPr>
              <w:t>МУ № 268-92</w:t>
            </w:r>
          </w:p>
        </w:tc>
        <w:tc>
          <w:tcPr>
            <w:tcW w:w="730" w:type="pct"/>
            <w:vMerge/>
          </w:tcPr>
          <w:p w14:paraId="373249B9" w14:textId="77777777" w:rsidR="00717AC9" w:rsidRDefault="00717AC9"/>
        </w:tc>
        <w:tc>
          <w:tcPr>
            <w:tcW w:w="815" w:type="pct"/>
            <w:vMerge/>
          </w:tcPr>
          <w:p w14:paraId="1F430A09" w14:textId="77777777" w:rsidR="00717AC9" w:rsidRDefault="00717AC9"/>
        </w:tc>
      </w:tr>
      <w:tr w:rsidR="00717AC9" w14:paraId="576A25D6" w14:textId="77777777">
        <w:tc>
          <w:tcPr>
            <w:tcW w:w="290" w:type="pct"/>
          </w:tcPr>
          <w:p w14:paraId="09C7F0BF" w14:textId="77777777" w:rsidR="00717AC9" w:rsidRDefault="002B6238">
            <w:pPr>
              <w:ind w:left="-84" w:right="-84"/>
            </w:pPr>
            <w:r>
              <w:rPr>
                <w:sz w:val="22"/>
              </w:rPr>
              <w:t>1.6.46* ТР</w:t>
            </w:r>
          </w:p>
        </w:tc>
        <w:tc>
          <w:tcPr>
            <w:tcW w:w="680" w:type="pct"/>
            <w:vMerge/>
          </w:tcPr>
          <w:p w14:paraId="566B7DEB" w14:textId="77777777" w:rsidR="00717AC9" w:rsidRDefault="00717AC9"/>
        </w:tc>
        <w:tc>
          <w:tcPr>
            <w:tcW w:w="530" w:type="pct"/>
            <w:vMerge/>
          </w:tcPr>
          <w:p w14:paraId="74CA727D" w14:textId="77777777" w:rsidR="00717AC9" w:rsidRDefault="00717AC9"/>
        </w:tc>
        <w:tc>
          <w:tcPr>
            <w:tcW w:w="870" w:type="pct"/>
          </w:tcPr>
          <w:p w14:paraId="1597289D" w14:textId="77777777" w:rsidR="00717AC9" w:rsidRDefault="002B6238">
            <w:pPr>
              <w:ind w:left="-84" w:right="-84"/>
            </w:pPr>
            <w:r>
              <w:rPr>
                <w:sz w:val="22"/>
              </w:rPr>
              <w:t>винил хлористый</w:t>
            </w:r>
          </w:p>
        </w:tc>
        <w:tc>
          <w:tcPr>
            <w:tcW w:w="1070" w:type="pct"/>
          </w:tcPr>
          <w:p w14:paraId="62FDC49B" w14:textId="77777777" w:rsidR="00717AC9" w:rsidRDefault="002B6238">
            <w:pPr>
              <w:ind w:left="-84" w:right="-84"/>
            </w:pPr>
            <w:r>
              <w:rPr>
                <w:sz w:val="22"/>
              </w:rPr>
              <w:t>МР № 1941-78</w:t>
            </w:r>
          </w:p>
        </w:tc>
        <w:tc>
          <w:tcPr>
            <w:tcW w:w="730" w:type="pct"/>
            <w:vMerge/>
          </w:tcPr>
          <w:p w14:paraId="3C6C69A4" w14:textId="77777777" w:rsidR="00717AC9" w:rsidRDefault="00717AC9"/>
        </w:tc>
        <w:tc>
          <w:tcPr>
            <w:tcW w:w="815" w:type="pct"/>
            <w:vMerge/>
          </w:tcPr>
          <w:p w14:paraId="261D91AB" w14:textId="77777777" w:rsidR="00717AC9" w:rsidRDefault="00717AC9"/>
        </w:tc>
      </w:tr>
      <w:tr w:rsidR="00717AC9" w14:paraId="60C71DE8" w14:textId="77777777">
        <w:trPr>
          <w:trHeight w:val="230"/>
        </w:trPr>
        <w:tc>
          <w:tcPr>
            <w:tcW w:w="290" w:type="pct"/>
            <w:vMerge w:val="restart"/>
          </w:tcPr>
          <w:p w14:paraId="1E3A5EFB" w14:textId="77777777" w:rsidR="00717AC9" w:rsidRDefault="002B6238">
            <w:pPr>
              <w:ind w:left="-84" w:right="-84"/>
            </w:pPr>
            <w:r>
              <w:rPr>
                <w:sz w:val="22"/>
              </w:rPr>
              <w:t>1.6.47* ТР</w:t>
            </w:r>
          </w:p>
        </w:tc>
        <w:tc>
          <w:tcPr>
            <w:tcW w:w="680" w:type="pct"/>
            <w:vMerge/>
          </w:tcPr>
          <w:p w14:paraId="405A8DAA" w14:textId="77777777" w:rsidR="00717AC9" w:rsidRDefault="00717AC9"/>
        </w:tc>
        <w:tc>
          <w:tcPr>
            <w:tcW w:w="530" w:type="pct"/>
            <w:vMerge/>
          </w:tcPr>
          <w:p w14:paraId="6CF97B5C" w14:textId="77777777" w:rsidR="00717AC9" w:rsidRDefault="00717AC9"/>
        </w:tc>
        <w:tc>
          <w:tcPr>
            <w:tcW w:w="870" w:type="pct"/>
            <w:vMerge w:val="restart"/>
          </w:tcPr>
          <w:p w14:paraId="39FE7900" w14:textId="77777777" w:rsidR="00717AC9" w:rsidRDefault="002B6238">
            <w:pPr>
              <w:ind w:left="-84" w:right="-84"/>
            </w:pPr>
            <w:r>
              <w:rPr>
                <w:sz w:val="22"/>
              </w:rPr>
              <w:t>этиленгликоль</w:t>
            </w:r>
          </w:p>
        </w:tc>
        <w:tc>
          <w:tcPr>
            <w:tcW w:w="1070" w:type="pct"/>
            <w:vMerge w:val="restart"/>
          </w:tcPr>
          <w:p w14:paraId="7274C326" w14:textId="77777777" w:rsidR="00717AC9" w:rsidRDefault="002B6238">
            <w:pPr>
              <w:ind w:left="-84" w:right="-84"/>
            </w:pPr>
            <w:r>
              <w:rPr>
                <w:sz w:val="22"/>
              </w:rPr>
              <w:t>Раздельное определение различных гликолей//Лурье Ю.Ю.</w:t>
            </w:r>
          </w:p>
        </w:tc>
        <w:tc>
          <w:tcPr>
            <w:tcW w:w="730" w:type="pct"/>
            <w:vMerge/>
          </w:tcPr>
          <w:p w14:paraId="046F73F5" w14:textId="77777777" w:rsidR="00717AC9" w:rsidRDefault="00717AC9"/>
        </w:tc>
        <w:tc>
          <w:tcPr>
            <w:tcW w:w="815" w:type="pct"/>
            <w:vMerge/>
          </w:tcPr>
          <w:p w14:paraId="42C027E4" w14:textId="77777777" w:rsidR="00717AC9" w:rsidRDefault="00717AC9"/>
        </w:tc>
      </w:tr>
      <w:tr w:rsidR="00717AC9" w14:paraId="0340B2C7" w14:textId="77777777">
        <w:trPr>
          <w:trHeight w:val="230"/>
        </w:trPr>
        <w:tc>
          <w:tcPr>
            <w:tcW w:w="290" w:type="pct"/>
            <w:vMerge w:val="restart"/>
          </w:tcPr>
          <w:p w14:paraId="51D34371" w14:textId="77777777" w:rsidR="00717AC9" w:rsidRDefault="002B6238">
            <w:pPr>
              <w:ind w:left="-84" w:right="-84"/>
            </w:pPr>
            <w:r>
              <w:rPr>
                <w:sz w:val="22"/>
              </w:rPr>
              <w:t>1.6.48* ТР</w:t>
            </w:r>
          </w:p>
        </w:tc>
        <w:tc>
          <w:tcPr>
            <w:tcW w:w="680" w:type="pct"/>
            <w:vMerge w:val="restart"/>
          </w:tcPr>
          <w:p w14:paraId="30CF310D" w14:textId="77777777" w:rsidR="00717AC9" w:rsidRDefault="002B6238">
            <w:pPr>
              <w:ind w:left="-84" w:right="-84"/>
            </w:pPr>
            <w:r>
              <w:rPr>
                <w:sz w:val="22"/>
              </w:rPr>
              <w:t>Игры и игрушки</w:t>
            </w:r>
          </w:p>
        </w:tc>
        <w:tc>
          <w:tcPr>
            <w:tcW w:w="530" w:type="pct"/>
            <w:vMerge w:val="restart"/>
          </w:tcPr>
          <w:p w14:paraId="179981E3" w14:textId="77777777" w:rsidR="00717AC9" w:rsidRDefault="002B6238">
            <w:pPr>
              <w:ind w:left="-84" w:right="-84"/>
            </w:pPr>
            <w:r>
              <w:rPr>
                <w:sz w:val="22"/>
              </w:rPr>
              <w:t>32.40/35.068</w:t>
            </w:r>
          </w:p>
        </w:tc>
        <w:tc>
          <w:tcPr>
            <w:tcW w:w="870" w:type="pct"/>
            <w:vMerge w:val="restart"/>
          </w:tcPr>
          <w:p w14:paraId="7718A3D9" w14:textId="77777777" w:rsidR="00717AC9" w:rsidRDefault="002B6238">
            <w:pPr>
              <w:ind w:left="-84" w:right="-84"/>
            </w:pPr>
            <w:r>
              <w:rPr>
                <w:sz w:val="22"/>
              </w:rPr>
              <w:t>кинетическая энергия снарядов, выпускаемых игрушкой: значение кинетической энергии снаряда</w:t>
            </w:r>
          </w:p>
        </w:tc>
        <w:tc>
          <w:tcPr>
            <w:tcW w:w="1070" w:type="pct"/>
            <w:vMerge w:val="restart"/>
          </w:tcPr>
          <w:p w14:paraId="0752B97E" w14:textId="77777777" w:rsidR="00717AC9" w:rsidRDefault="002B6238">
            <w:pPr>
              <w:ind w:left="-84" w:right="-84"/>
            </w:pPr>
            <w:r>
              <w:rPr>
                <w:sz w:val="22"/>
              </w:rPr>
              <w:t>ГОСТ EN 71-1-2014 п.8.24, Приложение А.47</w:t>
            </w:r>
          </w:p>
        </w:tc>
        <w:tc>
          <w:tcPr>
            <w:tcW w:w="730" w:type="pct"/>
            <w:vMerge w:val="restart"/>
          </w:tcPr>
          <w:p w14:paraId="0BA2BB6B"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CFCA486" w14:textId="77777777" w:rsidR="00717AC9" w:rsidRDefault="002B6238">
            <w:pPr>
              <w:ind w:left="-84" w:right="-84"/>
            </w:pPr>
            <w:r>
              <w:rPr>
                <w:sz w:val="22"/>
              </w:rPr>
              <w:t>ТР ТС 008/2011</w:t>
            </w:r>
          </w:p>
        </w:tc>
      </w:tr>
      <w:tr w:rsidR="00717AC9" w14:paraId="26EAE4DB" w14:textId="77777777">
        <w:tc>
          <w:tcPr>
            <w:tcW w:w="290" w:type="pct"/>
          </w:tcPr>
          <w:p w14:paraId="641726C7" w14:textId="77777777" w:rsidR="00717AC9" w:rsidRDefault="002B6238">
            <w:pPr>
              <w:ind w:left="-84" w:right="-84"/>
            </w:pPr>
            <w:r>
              <w:rPr>
                <w:sz w:val="22"/>
              </w:rPr>
              <w:t>1.6.49* ТР</w:t>
            </w:r>
          </w:p>
        </w:tc>
        <w:tc>
          <w:tcPr>
            <w:tcW w:w="680" w:type="pct"/>
            <w:vMerge w:val="restart"/>
          </w:tcPr>
          <w:p w14:paraId="673779C2" w14:textId="77777777" w:rsidR="00717AC9" w:rsidRDefault="002B6238">
            <w:pPr>
              <w:ind w:left="-84" w:right="-84"/>
            </w:pPr>
            <w:r>
              <w:rPr>
                <w:sz w:val="22"/>
              </w:rPr>
              <w:t>Игрушки</w:t>
            </w:r>
          </w:p>
        </w:tc>
        <w:tc>
          <w:tcPr>
            <w:tcW w:w="530" w:type="pct"/>
          </w:tcPr>
          <w:p w14:paraId="5646F3AC" w14:textId="77777777" w:rsidR="00717AC9" w:rsidRDefault="002B6238">
            <w:pPr>
              <w:ind w:left="-84" w:right="-84"/>
            </w:pPr>
            <w:r>
              <w:rPr>
                <w:sz w:val="22"/>
              </w:rPr>
              <w:t>32.40/26.045</w:t>
            </w:r>
          </w:p>
        </w:tc>
        <w:tc>
          <w:tcPr>
            <w:tcW w:w="870" w:type="pct"/>
          </w:tcPr>
          <w:p w14:paraId="7AFEF269" w14:textId="77777777" w:rsidR="00717AC9" w:rsidRDefault="002B6238">
            <w:pPr>
              <w:ind w:left="-84" w:right="-84"/>
            </w:pPr>
            <w:r>
              <w:rPr>
                <w:sz w:val="22"/>
              </w:rPr>
              <w:t>стойкость защитно-декоративного покрытия игрушек к действию слюны, пота и влажной обработке</w:t>
            </w:r>
          </w:p>
        </w:tc>
        <w:tc>
          <w:tcPr>
            <w:tcW w:w="1070" w:type="pct"/>
          </w:tcPr>
          <w:p w14:paraId="21A699B0" w14:textId="77777777" w:rsidR="00717AC9" w:rsidRDefault="002B6238">
            <w:pPr>
              <w:ind w:left="-84" w:right="-84"/>
            </w:pPr>
            <w:r>
              <w:rPr>
                <w:sz w:val="22"/>
              </w:rPr>
              <w:t>ГОСТ 25779-90 3.68</w:t>
            </w:r>
          </w:p>
        </w:tc>
        <w:tc>
          <w:tcPr>
            <w:tcW w:w="730" w:type="pct"/>
            <w:vMerge w:val="restart"/>
          </w:tcPr>
          <w:p w14:paraId="0F62AC03"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76DB5F9" w14:textId="77777777" w:rsidR="00717AC9" w:rsidRDefault="002B6238">
            <w:pPr>
              <w:ind w:left="-84" w:right="-84"/>
            </w:pPr>
            <w:r>
              <w:rPr>
                <w:sz w:val="22"/>
              </w:rPr>
              <w:t>ТР ТС 008/2011</w:t>
            </w:r>
          </w:p>
        </w:tc>
      </w:tr>
      <w:tr w:rsidR="00717AC9" w14:paraId="7087AC9B" w14:textId="77777777">
        <w:tc>
          <w:tcPr>
            <w:tcW w:w="290" w:type="pct"/>
          </w:tcPr>
          <w:p w14:paraId="1C5A5F68" w14:textId="77777777" w:rsidR="00717AC9" w:rsidRDefault="002B6238">
            <w:pPr>
              <w:ind w:left="-84" w:right="-84"/>
            </w:pPr>
            <w:r>
              <w:rPr>
                <w:sz w:val="22"/>
              </w:rPr>
              <w:t>1.6.50* ТР</w:t>
            </w:r>
          </w:p>
        </w:tc>
        <w:tc>
          <w:tcPr>
            <w:tcW w:w="680" w:type="pct"/>
            <w:vMerge/>
          </w:tcPr>
          <w:p w14:paraId="520AD4F3" w14:textId="77777777" w:rsidR="00717AC9" w:rsidRDefault="00717AC9"/>
        </w:tc>
        <w:tc>
          <w:tcPr>
            <w:tcW w:w="530" w:type="pct"/>
            <w:vMerge w:val="restart"/>
          </w:tcPr>
          <w:p w14:paraId="049842A7" w14:textId="77777777" w:rsidR="00717AC9" w:rsidRDefault="002B6238">
            <w:pPr>
              <w:ind w:left="-84" w:right="-84"/>
            </w:pPr>
            <w:r>
              <w:rPr>
                <w:sz w:val="22"/>
              </w:rPr>
              <w:t>32.40/08.159</w:t>
            </w:r>
          </w:p>
        </w:tc>
        <w:tc>
          <w:tcPr>
            <w:tcW w:w="870" w:type="pct"/>
          </w:tcPr>
          <w:p w14:paraId="6041A202" w14:textId="77777777" w:rsidR="00717AC9" w:rsidRDefault="002B6238">
            <w:pPr>
              <w:ind w:left="-84" w:right="-84"/>
            </w:pPr>
            <w:r>
              <w:rPr>
                <w:sz w:val="22"/>
              </w:rPr>
              <w:t>этилцимат (диэтилдитиокарбамат цинка)</w:t>
            </w:r>
          </w:p>
        </w:tc>
        <w:tc>
          <w:tcPr>
            <w:tcW w:w="1070" w:type="pct"/>
            <w:vMerge w:val="restart"/>
          </w:tcPr>
          <w:p w14:paraId="50F12069" w14:textId="77777777" w:rsidR="00717AC9" w:rsidRDefault="002B6238">
            <w:pPr>
              <w:ind w:left="-84" w:right="-84"/>
            </w:pPr>
            <w:r>
              <w:rPr>
                <w:sz w:val="22"/>
              </w:rPr>
              <w:t>МВИ.МН 5562-2016</w:t>
            </w:r>
          </w:p>
        </w:tc>
        <w:tc>
          <w:tcPr>
            <w:tcW w:w="730" w:type="pct"/>
            <w:vMerge/>
          </w:tcPr>
          <w:p w14:paraId="4D753562" w14:textId="77777777" w:rsidR="00717AC9" w:rsidRDefault="00717AC9"/>
        </w:tc>
        <w:tc>
          <w:tcPr>
            <w:tcW w:w="815" w:type="pct"/>
            <w:vMerge/>
          </w:tcPr>
          <w:p w14:paraId="248DD741" w14:textId="77777777" w:rsidR="00717AC9" w:rsidRDefault="00717AC9"/>
        </w:tc>
      </w:tr>
      <w:tr w:rsidR="00717AC9" w14:paraId="5BF9DB25" w14:textId="77777777">
        <w:tc>
          <w:tcPr>
            <w:tcW w:w="290" w:type="pct"/>
          </w:tcPr>
          <w:p w14:paraId="1FF5A7E7" w14:textId="77777777" w:rsidR="00717AC9" w:rsidRDefault="002B6238">
            <w:pPr>
              <w:ind w:left="-84" w:right="-84"/>
            </w:pPr>
            <w:r>
              <w:rPr>
                <w:sz w:val="22"/>
              </w:rPr>
              <w:t>1.6.51* ТР</w:t>
            </w:r>
          </w:p>
        </w:tc>
        <w:tc>
          <w:tcPr>
            <w:tcW w:w="680" w:type="pct"/>
            <w:vMerge/>
          </w:tcPr>
          <w:p w14:paraId="2E370A7B" w14:textId="77777777" w:rsidR="00717AC9" w:rsidRDefault="00717AC9"/>
        </w:tc>
        <w:tc>
          <w:tcPr>
            <w:tcW w:w="530" w:type="pct"/>
            <w:vMerge/>
          </w:tcPr>
          <w:p w14:paraId="1099E80E" w14:textId="77777777" w:rsidR="00717AC9" w:rsidRDefault="00717AC9"/>
        </w:tc>
        <w:tc>
          <w:tcPr>
            <w:tcW w:w="870" w:type="pct"/>
          </w:tcPr>
          <w:p w14:paraId="7B680C9E" w14:textId="77777777" w:rsidR="00717AC9" w:rsidRDefault="002B6238">
            <w:pPr>
              <w:ind w:left="-84" w:right="-84"/>
            </w:pPr>
            <w:r>
              <w:rPr>
                <w:sz w:val="22"/>
              </w:rPr>
              <w:t>антиоксиданты (агидол-2)</w:t>
            </w:r>
          </w:p>
        </w:tc>
        <w:tc>
          <w:tcPr>
            <w:tcW w:w="1070" w:type="pct"/>
            <w:vMerge/>
          </w:tcPr>
          <w:p w14:paraId="61B8F7B1" w14:textId="77777777" w:rsidR="00717AC9" w:rsidRDefault="00717AC9"/>
        </w:tc>
        <w:tc>
          <w:tcPr>
            <w:tcW w:w="730" w:type="pct"/>
            <w:vMerge/>
          </w:tcPr>
          <w:p w14:paraId="10032987" w14:textId="77777777" w:rsidR="00717AC9" w:rsidRDefault="00717AC9"/>
        </w:tc>
        <w:tc>
          <w:tcPr>
            <w:tcW w:w="815" w:type="pct"/>
            <w:vMerge/>
          </w:tcPr>
          <w:p w14:paraId="645CECEB" w14:textId="77777777" w:rsidR="00717AC9" w:rsidRDefault="00717AC9"/>
        </w:tc>
      </w:tr>
      <w:tr w:rsidR="00717AC9" w14:paraId="208F59C9" w14:textId="77777777">
        <w:tc>
          <w:tcPr>
            <w:tcW w:w="290" w:type="pct"/>
          </w:tcPr>
          <w:p w14:paraId="1B590A3D" w14:textId="77777777" w:rsidR="00717AC9" w:rsidRDefault="002B6238">
            <w:pPr>
              <w:ind w:left="-84" w:right="-84"/>
            </w:pPr>
            <w:r>
              <w:rPr>
                <w:sz w:val="22"/>
              </w:rPr>
              <w:t>1.6.52* ТР</w:t>
            </w:r>
          </w:p>
        </w:tc>
        <w:tc>
          <w:tcPr>
            <w:tcW w:w="680" w:type="pct"/>
            <w:vMerge/>
          </w:tcPr>
          <w:p w14:paraId="41EA79F0" w14:textId="77777777" w:rsidR="00717AC9" w:rsidRDefault="00717AC9"/>
        </w:tc>
        <w:tc>
          <w:tcPr>
            <w:tcW w:w="530" w:type="pct"/>
            <w:vMerge/>
          </w:tcPr>
          <w:p w14:paraId="5B54B35E" w14:textId="77777777" w:rsidR="00717AC9" w:rsidRDefault="00717AC9"/>
        </w:tc>
        <w:tc>
          <w:tcPr>
            <w:tcW w:w="870" w:type="pct"/>
          </w:tcPr>
          <w:p w14:paraId="5B720C6A" w14:textId="77777777" w:rsidR="00717AC9" w:rsidRDefault="002B6238">
            <w:pPr>
              <w:ind w:left="-84" w:right="-84"/>
            </w:pPr>
            <w:r>
              <w:rPr>
                <w:sz w:val="22"/>
              </w:rPr>
              <w:t>альтакс</w:t>
            </w:r>
          </w:p>
        </w:tc>
        <w:tc>
          <w:tcPr>
            <w:tcW w:w="1070" w:type="pct"/>
            <w:vMerge/>
          </w:tcPr>
          <w:p w14:paraId="41533498" w14:textId="77777777" w:rsidR="00717AC9" w:rsidRDefault="00717AC9"/>
        </w:tc>
        <w:tc>
          <w:tcPr>
            <w:tcW w:w="730" w:type="pct"/>
            <w:vMerge/>
          </w:tcPr>
          <w:p w14:paraId="30158F40" w14:textId="77777777" w:rsidR="00717AC9" w:rsidRDefault="00717AC9"/>
        </w:tc>
        <w:tc>
          <w:tcPr>
            <w:tcW w:w="815" w:type="pct"/>
            <w:vMerge/>
          </w:tcPr>
          <w:p w14:paraId="46255088" w14:textId="77777777" w:rsidR="00717AC9" w:rsidRDefault="00717AC9"/>
        </w:tc>
      </w:tr>
      <w:tr w:rsidR="00717AC9" w14:paraId="0FF363D4" w14:textId="77777777">
        <w:tc>
          <w:tcPr>
            <w:tcW w:w="290" w:type="pct"/>
          </w:tcPr>
          <w:p w14:paraId="36742878" w14:textId="77777777" w:rsidR="00717AC9" w:rsidRDefault="002B6238">
            <w:pPr>
              <w:ind w:left="-84" w:right="-84"/>
            </w:pPr>
            <w:r>
              <w:rPr>
                <w:sz w:val="22"/>
              </w:rPr>
              <w:lastRenderedPageBreak/>
              <w:t>1.6.53* ТР</w:t>
            </w:r>
          </w:p>
        </w:tc>
        <w:tc>
          <w:tcPr>
            <w:tcW w:w="680" w:type="pct"/>
            <w:vMerge/>
          </w:tcPr>
          <w:p w14:paraId="21416321" w14:textId="77777777" w:rsidR="00717AC9" w:rsidRDefault="00717AC9"/>
        </w:tc>
        <w:tc>
          <w:tcPr>
            <w:tcW w:w="530" w:type="pct"/>
            <w:vMerge/>
          </w:tcPr>
          <w:p w14:paraId="6484B32A" w14:textId="77777777" w:rsidR="00717AC9" w:rsidRDefault="00717AC9"/>
        </w:tc>
        <w:tc>
          <w:tcPr>
            <w:tcW w:w="870" w:type="pct"/>
          </w:tcPr>
          <w:p w14:paraId="51DA4BB7" w14:textId="77777777" w:rsidR="00717AC9" w:rsidRDefault="002B6238">
            <w:pPr>
              <w:ind w:left="-84" w:right="-84"/>
            </w:pPr>
            <w:r>
              <w:rPr>
                <w:sz w:val="22"/>
              </w:rPr>
              <w:t>каптакс (2-меркаптобензотиазол)</w:t>
            </w:r>
          </w:p>
        </w:tc>
        <w:tc>
          <w:tcPr>
            <w:tcW w:w="1070" w:type="pct"/>
            <w:vMerge/>
          </w:tcPr>
          <w:p w14:paraId="3E97962E" w14:textId="77777777" w:rsidR="00717AC9" w:rsidRDefault="00717AC9"/>
        </w:tc>
        <w:tc>
          <w:tcPr>
            <w:tcW w:w="730" w:type="pct"/>
            <w:vMerge/>
          </w:tcPr>
          <w:p w14:paraId="58692F5D" w14:textId="77777777" w:rsidR="00717AC9" w:rsidRDefault="00717AC9"/>
        </w:tc>
        <w:tc>
          <w:tcPr>
            <w:tcW w:w="815" w:type="pct"/>
            <w:vMerge/>
          </w:tcPr>
          <w:p w14:paraId="564AD5A8" w14:textId="77777777" w:rsidR="00717AC9" w:rsidRDefault="00717AC9"/>
        </w:tc>
      </w:tr>
      <w:tr w:rsidR="00717AC9" w14:paraId="53243EE2" w14:textId="77777777">
        <w:tc>
          <w:tcPr>
            <w:tcW w:w="290" w:type="pct"/>
          </w:tcPr>
          <w:p w14:paraId="07496EAC" w14:textId="77777777" w:rsidR="00717AC9" w:rsidRDefault="002B6238">
            <w:pPr>
              <w:ind w:left="-84" w:right="-84"/>
            </w:pPr>
            <w:r>
              <w:rPr>
                <w:sz w:val="22"/>
              </w:rPr>
              <w:t>1.6.54* ТР</w:t>
            </w:r>
          </w:p>
        </w:tc>
        <w:tc>
          <w:tcPr>
            <w:tcW w:w="680" w:type="pct"/>
            <w:vMerge/>
          </w:tcPr>
          <w:p w14:paraId="272767DF" w14:textId="77777777" w:rsidR="00717AC9" w:rsidRDefault="00717AC9"/>
        </w:tc>
        <w:tc>
          <w:tcPr>
            <w:tcW w:w="530" w:type="pct"/>
            <w:vMerge/>
          </w:tcPr>
          <w:p w14:paraId="2DC89002" w14:textId="77777777" w:rsidR="00717AC9" w:rsidRDefault="00717AC9"/>
        </w:tc>
        <w:tc>
          <w:tcPr>
            <w:tcW w:w="870" w:type="pct"/>
          </w:tcPr>
          <w:p w14:paraId="024966D6" w14:textId="77777777" w:rsidR="00717AC9" w:rsidRDefault="002B6238">
            <w:pPr>
              <w:ind w:left="-84" w:right="-84"/>
            </w:pPr>
            <w:r>
              <w:rPr>
                <w:sz w:val="22"/>
              </w:rPr>
              <w:t>цимат (диметилдитиокарбамат цинка)</w:t>
            </w:r>
          </w:p>
        </w:tc>
        <w:tc>
          <w:tcPr>
            <w:tcW w:w="1070" w:type="pct"/>
            <w:vMerge/>
          </w:tcPr>
          <w:p w14:paraId="54FAC581" w14:textId="77777777" w:rsidR="00717AC9" w:rsidRDefault="00717AC9"/>
        </w:tc>
        <w:tc>
          <w:tcPr>
            <w:tcW w:w="730" w:type="pct"/>
            <w:vMerge/>
          </w:tcPr>
          <w:p w14:paraId="3377D4B0" w14:textId="77777777" w:rsidR="00717AC9" w:rsidRDefault="00717AC9"/>
        </w:tc>
        <w:tc>
          <w:tcPr>
            <w:tcW w:w="815" w:type="pct"/>
            <w:vMerge/>
          </w:tcPr>
          <w:p w14:paraId="172720DB" w14:textId="77777777" w:rsidR="00717AC9" w:rsidRDefault="00717AC9"/>
        </w:tc>
      </w:tr>
      <w:tr w:rsidR="00717AC9" w14:paraId="719EC160" w14:textId="77777777">
        <w:tc>
          <w:tcPr>
            <w:tcW w:w="290" w:type="pct"/>
          </w:tcPr>
          <w:p w14:paraId="308D4F53" w14:textId="77777777" w:rsidR="00717AC9" w:rsidRDefault="002B6238">
            <w:pPr>
              <w:ind w:left="-84" w:right="-84"/>
            </w:pPr>
            <w:r>
              <w:rPr>
                <w:sz w:val="22"/>
              </w:rPr>
              <w:t>1.6.55* ТР</w:t>
            </w:r>
          </w:p>
        </w:tc>
        <w:tc>
          <w:tcPr>
            <w:tcW w:w="680" w:type="pct"/>
            <w:vMerge/>
          </w:tcPr>
          <w:p w14:paraId="3828FA38" w14:textId="77777777" w:rsidR="00717AC9" w:rsidRDefault="00717AC9"/>
        </w:tc>
        <w:tc>
          <w:tcPr>
            <w:tcW w:w="530" w:type="pct"/>
            <w:vMerge/>
          </w:tcPr>
          <w:p w14:paraId="171412BC" w14:textId="77777777" w:rsidR="00717AC9" w:rsidRDefault="00717AC9"/>
        </w:tc>
        <w:tc>
          <w:tcPr>
            <w:tcW w:w="870" w:type="pct"/>
          </w:tcPr>
          <w:p w14:paraId="781F6859" w14:textId="77777777" w:rsidR="00717AC9" w:rsidRDefault="002B6238">
            <w:pPr>
              <w:ind w:left="-84" w:right="-84"/>
            </w:pPr>
            <w:r>
              <w:rPr>
                <w:sz w:val="22"/>
              </w:rPr>
              <w:t>тиурам Е (тетраэтилтиурамдисульфид)</w:t>
            </w:r>
          </w:p>
        </w:tc>
        <w:tc>
          <w:tcPr>
            <w:tcW w:w="1070" w:type="pct"/>
            <w:vMerge/>
          </w:tcPr>
          <w:p w14:paraId="67F3050E" w14:textId="77777777" w:rsidR="00717AC9" w:rsidRDefault="00717AC9"/>
        </w:tc>
        <w:tc>
          <w:tcPr>
            <w:tcW w:w="730" w:type="pct"/>
            <w:vMerge/>
          </w:tcPr>
          <w:p w14:paraId="7115EB7C" w14:textId="77777777" w:rsidR="00717AC9" w:rsidRDefault="00717AC9"/>
        </w:tc>
        <w:tc>
          <w:tcPr>
            <w:tcW w:w="815" w:type="pct"/>
            <w:vMerge/>
          </w:tcPr>
          <w:p w14:paraId="70F7E87C" w14:textId="77777777" w:rsidR="00717AC9" w:rsidRDefault="00717AC9"/>
        </w:tc>
      </w:tr>
      <w:tr w:rsidR="00717AC9" w14:paraId="406EACDE" w14:textId="77777777">
        <w:tc>
          <w:tcPr>
            <w:tcW w:w="290" w:type="pct"/>
          </w:tcPr>
          <w:p w14:paraId="726D621A" w14:textId="77777777" w:rsidR="00717AC9" w:rsidRDefault="002B6238">
            <w:pPr>
              <w:ind w:left="-84" w:right="-84"/>
            </w:pPr>
            <w:r>
              <w:rPr>
                <w:sz w:val="22"/>
              </w:rPr>
              <w:t>1.6.56* ТР</w:t>
            </w:r>
          </w:p>
        </w:tc>
        <w:tc>
          <w:tcPr>
            <w:tcW w:w="680" w:type="pct"/>
            <w:vMerge/>
          </w:tcPr>
          <w:p w14:paraId="695984BE" w14:textId="77777777" w:rsidR="00717AC9" w:rsidRDefault="00717AC9"/>
        </w:tc>
        <w:tc>
          <w:tcPr>
            <w:tcW w:w="530" w:type="pct"/>
            <w:vMerge w:val="restart"/>
          </w:tcPr>
          <w:p w14:paraId="2A464C42" w14:textId="77777777" w:rsidR="00717AC9" w:rsidRDefault="002B6238">
            <w:pPr>
              <w:ind w:left="-84" w:right="-84"/>
            </w:pPr>
            <w:r>
              <w:rPr>
                <w:sz w:val="22"/>
              </w:rPr>
              <w:t>32.40/08.158</w:t>
            </w:r>
          </w:p>
        </w:tc>
        <w:tc>
          <w:tcPr>
            <w:tcW w:w="870" w:type="pct"/>
          </w:tcPr>
          <w:p w14:paraId="65E854A5" w14:textId="77777777" w:rsidR="00717AC9" w:rsidRDefault="002B6238">
            <w:pPr>
              <w:ind w:left="-84" w:right="-84"/>
            </w:pPr>
            <w:r>
              <w:rPr>
                <w:sz w:val="22"/>
              </w:rPr>
              <w:t>этилацетат</w:t>
            </w:r>
          </w:p>
        </w:tc>
        <w:tc>
          <w:tcPr>
            <w:tcW w:w="1070" w:type="pct"/>
            <w:vMerge w:val="restart"/>
          </w:tcPr>
          <w:p w14:paraId="1D042186" w14:textId="77777777" w:rsidR="00717AC9" w:rsidRDefault="002B6238">
            <w:pPr>
              <w:ind w:left="-84" w:right="-84"/>
            </w:pPr>
            <w:r>
              <w:rPr>
                <w:sz w:val="22"/>
              </w:rPr>
              <w:t>Инструкция 4.1.10-15-90-2005</w:t>
            </w:r>
          </w:p>
        </w:tc>
        <w:tc>
          <w:tcPr>
            <w:tcW w:w="730" w:type="pct"/>
            <w:vMerge/>
          </w:tcPr>
          <w:p w14:paraId="4286D484" w14:textId="77777777" w:rsidR="00717AC9" w:rsidRDefault="00717AC9"/>
        </w:tc>
        <w:tc>
          <w:tcPr>
            <w:tcW w:w="815" w:type="pct"/>
            <w:vMerge/>
          </w:tcPr>
          <w:p w14:paraId="4993A6B1" w14:textId="77777777" w:rsidR="00717AC9" w:rsidRDefault="00717AC9"/>
        </w:tc>
      </w:tr>
      <w:tr w:rsidR="00717AC9" w14:paraId="25911DBE" w14:textId="77777777">
        <w:tc>
          <w:tcPr>
            <w:tcW w:w="290" w:type="pct"/>
          </w:tcPr>
          <w:p w14:paraId="70EA8EF2" w14:textId="77777777" w:rsidR="00717AC9" w:rsidRDefault="002B6238">
            <w:pPr>
              <w:ind w:left="-84" w:right="-84"/>
            </w:pPr>
            <w:r>
              <w:rPr>
                <w:sz w:val="22"/>
              </w:rPr>
              <w:t>1.6.57* ТР</w:t>
            </w:r>
          </w:p>
        </w:tc>
        <w:tc>
          <w:tcPr>
            <w:tcW w:w="680" w:type="pct"/>
            <w:vMerge/>
          </w:tcPr>
          <w:p w14:paraId="717AD2FF" w14:textId="77777777" w:rsidR="00717AC9" w:rsidRDefault="00717AC9"/>
        </w:tc>
        <w:tc>
          <w:tcPr>
            <w:tcW w:w="530" w:type="pct"/>
            <w:vMerge/>
          </w:tcPr>
          <w:p w14:paraId="0FFD6EDC" w14:textId="77777777" w:rsidR="00717AC9" w:rsidRDefault="00717AC9"/>
        </w:tc>
        <w:tc>
          <w:tcPr>
            <w:tcW w:w="870" w:type="pct"/>
          </w:tcPr>
          <w:p w14:paraId="0892A8E5" w14:textId="77777777" w:rsidR="00717AC9" w:rsidRDefault="002B6238">
            <w:pPr>
              <w:ind w:left="-84" w:right="-84"/>
            </w:pPr>
            <w:r>
              <w:rPr>
                <w:sz w:val="22"/>
              </w:rPr>
              <w:t>бутилацетат</w:t>
            </w:r>
          </w:p>
        </w:tc>
        <w:tc>
          <w:tcPr>
            <w:tcW w:w="1070" w:type="pct"/>
            <w:vMerge/>
          </w:tcPr>
          <w:p w14:paraId="7D660ACA" w14:textId="77777777" w:rsidR="00717AC9" w:rsidRDefault="00717AC9"/>
        </w:tc>
        <w:tc>
          <w:tcPr>
            <w:tcW w:w="730" w:type="pct"/>
            <w:vMerge/>
          </w:tcPr>
          <w:p w14:paraId="4EB8F107" w14:textId="77777777" w:rsidR="00717AC9" w:rsidRDefault="00717AC9"/>
        </w:tc>
        <w:tc>
          <w:tcPr>
            <w:tcW w:w="815" w:type="pct"/>
            <w:vMerge/>
          </w:tcPr>
          <w:p w14:paraId="280366F2" w14:textId="77777777" w:rsidR="00717AC9" w:rsidRDefault="00717AC9"/>
        </w:tc>
      </w:tr>
      <w:tr w:rsidR="00717AC9" w14:paraId="547F449C" w14:textId="77777777">
        <w:tc>
          <w:tcPr>
            <w:tcW w:w="290" w:type="pct"/>
          </w:tcPr>
          <w:p w14:paraId="4B2ED4F8" w14:textId="77777777" w:rsidR="00717AC9" w:rsidRDefault="002B6238">
            <w:pPr>
              <w:ind w:left="-84" w:right="-84"/>
            </w:pPr>
            <w:r>
              <w:rPr>
                <w:sz w:val="22"/>
              </w:rPr>
              <w:t>1.6.58* ТР</w:t>
            </w:r>
          </w:p>
        </w:tc>
        <w:tc>
          <w:tcPr>
            <w:tcW w:w="680" w:type="pct"/>
            <w:vMerge/>
          </w:tcPr>
          <w:p w14:paraId="5EAD0ADA" w14:textId="77777777" w:rsidR="00717AC9" w:rsidRDefault="00717AC9"/>
        </w:tc>
        <w:tc>
          <w:tcPr>
            <w:tcW w:w="530" w:type="pct"/>
            <w:vMerge/>
          </w:tcPr>
          <w:p w14:paraId="2F864874" w14:textId="77777777" w:rsidR="00717AC9" w:rsidRDefault="00717AC9"/>
        </w:tc>
        <w:tc>
          <w:tcPr>
            <w:tcW w:w="870" w:type="pct"/>
          </w:tcPr>
          <w:p w14:paraId="4D965C43" w14:textId="77777777" w:rsidR="00717AC9" w:rsidRDefault="002B6238">
            <w:pPr>
              <w:ind w:left="-84" w:right="-84"/>
            </w:pPr>
            <w:r>
              <w:rPr>
                <w:sz w:val="22"/>
              </w:rPr>
              <w:t>метилацетат</w:t>
            </w:r>
          </w:p>
        </w:tc>
        <w:tc>
          <w:tcPr>
            <w:tcW w:w="1070" w:type="pct"/>
            <w:vMerge/>
          </w:tcPr>
          <w:p w14:paraId="1C5E532E" w14:textId="77777777" w:rsidR="00717AC9" w:rsidRDefault="00717AC9"/>
        </w:tc>
        <w:tc>
          <w:tcPr>
            <w:tcW w:w="730" w:type="pct"/>
            <w:vMerge/>
          </w:tcPr>
          <w:p w14:paraId="69A9C135" w14:textId="77777777" w:rsidR="00717AC9" w:rsidRDefault="00717AC9"/>
        </w:tc>
        <w:tc>
          <w:tcPr>
            <w:tcW w:w="815" w:type="pct"/>
            <w:vMerge/>
          </w:tcPr>
          <w:p w14:paraId="3066029E" w14:textId="77777777" w:rsidR="00717AC9" w:rsidRDefault="00717AC9"/>
        </w:tc>
      </w:tr>
      <w:tr w:rsidR="00717AC9" w14:paraId="38EE12BB" w14:textId="77777777">
        <w:tc>
          <w:tcPr>
            <w:tcW w:w="290" w:type="pct"/>
          </w:tcPr>
          <w:p w14:paraId="3177ED03" w14:textId="77777777" w:rsidR="00717AC9" w:rsidRDefault="002B6238">
            <w:pPr>
              <w:ind w:left="-84" w:right="-84"/>
            </w:pPr>
            <w:r>
              <w:rPr>
                <w:sz w:val="22"/>
              </w:rPr>
              <w:t>1.6.59* ТР</w:t>
            </w:r>
          </w:p>
        </w:tc>
        <w:tc>
          <w:tcPr>
            <w:tcW w:w="680" w:type="pct"/>
            <w:vMerge/>
          </w:tcPr>
          <w:p w14:paraId="60CC6BD9" w14:textId="77777777" w:rsidR="00717AC9" w:rsidRDefault="00717AC9"/>
        </w:tc>
        <w:tc>
          <w:tcPr>
            <w:tcW w:w="530" w:type="pct"/>
            <w:vMerge/>
          </w:tcPr>
          <w:p w14:paraId="1D5242EB" w14:textId="77777777" w:rsidR="00717AC9" w:rsidRDefault="00717AC9"/>
        </w:tc>
        <w:tc>
          <w:tcPr>
            <w:tcW w:w="870" w:type="pct"/>
          </w:tcPr>
          <w:p w14:paraId="77DDF81A" w14:textId="77777777" w:rsidR="00717AC9" w:rsidRDefault="002B6238">
            <w:pPr>
              <w:ind w:left="-84" w:right="-84"/>
            </w:pPr>
            <w:r>
              <w:rPr>
                <w:sz w:val="22"/>
              </w:rPr>
              <w:t>гептан</w:t>
            </w:r>
          </w:p>
        </w:tc>
        <w:tc>
          <w:tcPr>
            <w:tcW w:w="1070" w:type="pct"/>
            <w:vMerge/>
          </w:tcPr>
          <w:p w14:paraId="1983E945" w14:textId="77777777" w:rsidR="00717AC9" w:rsidRDefault="00717AC9"/>
        </w:tc>
        <w:tc>
          <w:tcPr>
            <w:tcW w:w="730" w:type="pct"/>
            <w:vMerge/>
          </w:tcPr>
          <w:p w14:paraId="7498BE3A" w14:textId="77777777" w:rsidR="00717AC9" w:rsidRDefault="00717AC9"/>
        </w:tc>
        <w:tc>
          <w:tcPr>
            <w:tcW w:w="815" w:type="pct"/>
            <w:vMerge/>
          </w:tcPr>
          <w:p w14:paraId="22C69FD2" w14:textId="77777777" w:rsidR="00717AC9" w:rsidRDefault="00717AC9"/>
        </w:tc>
      </w:tr>
      <w:tr w:rsidR="00717AC9" w14:paraId="6CC27CD9" w14:textId="77777777">
        <w:trPr>
          <w:trHeight w:val="230"/>
        </w:trPr>
        <w:tc>
          <w:tcPr>
            <w:tcW w:w="290" w:type="pct"/>
            <w:vMerge w:val="restart"/>
          </w:tcPr>
          <w:p w14:paraId="205168CD" w14:textId="77777777" w:rsidR="00717AC9" w:rsidRDefault="002B6238">
            <w:pPr>
              <w:ind w:left="-84" w:right="-84"/>
            </w:pPr>
            <w:r>
              <w:rPr>
                <w:sz w:val="22"/>
              </w:rPr>
              <w:t>1.6.60* ТР</w:t>
            </w:r>
          </w:p>
        </w:tc>
        <w:tc>
          <w:tcPr>
            <w:tcW w:w="680" w:type="pct"/>
            <w:vMerge/>
          </w:tcPr>
          <w:p w14:paraId="6E2E4448" w14:textId="77777777" w:rsidR="00717AC9" w:rsidRDefault="00717AC9"/>
        </w:tc>
        <w:tc>
          <w:tcPr>
            <w:tcW w:w="530" w:type="pct"/>
            <w:vMerge/>
          </w:tcPr>
          <w:p w14:paraId="7FFE66C1" w14:textId="77777777" w:rsidR="00717AC9" w:rsidRDefault="00717AC9"/>
        </w:tc>
        <w:tc>
          <w:tcPr>
            <w:tcW w:w="870" w:type="pct"/>
            <w:vMerge w:val="restart"/>
          </w:tcPr>
          <w:p w14:paraId="5DB8E9D4" w14:textId="77777777" w:rsidR="00717AC9" w:rsidRDefault="002B6238">
            <w:pPr>
              <w:ind w:left="-84" w:right="-84"/>
            </w:pPr>
            <w:r>
              <w:rPr>
                <w:sz w:val="22"/>
              </w:rPr>
              <w:t>метиленхлорид</w:t>
            </w:r>
          </w:p>
        </w:tc>
        <w:tc>
          <w:tcPr>
            <w:tcW w:w="1070" w:type="pct"/>
            <w:vMerge/>
          </w:tcPr>
          <w:p w14:paraId="19EF63A0" w14:textId="77777777" w:rsidR="00717AC9" w:rsidRDefault="00717AC9"/>
        </w:tc>
        <w:tc>
          <w:tcPr>
            <w:tcW w:w="730" w:type="pct"/>
            <w:vMerge/>
          </w:tcPr>
          <w:p w14:paraId="0FCDC366" w14:textId="77777777" w:rsidR="00717AC9" w:rsidRDefault="00717AC9"/>
        </w:tc>
        <w:tc>
          <w:tcPr>
            <w:tcW w:w="815" w:type="pct"/>
            <w:vMerge/>
          </w:tcPr>
          <w:p w14:paraId="63CDE476" w14:textId="77777777" w:rsidR="00717AC9" w:rsidRDefault="00717AC9"/>
        </w:tc>
      </w:tr>
      <w:tr w:rsidR="00717AC9" w14:paraId="0F94E497" w14:textId="77777777">
        <w:trPr>
          <w:trHeight w:val="230"/>
        </w:trPr>
        <w:tc>
          <w:tcPr>
            <w:tcW w:w="290" w:type="pct"/>
            <w:vMerge w:val="restart"/>
          </w:tcPr>
          <w:p w14:paraId="7C3C85F1" w14:textId="77777777" w:rsidR="00717AC9" w:rsidRDefault="002B6238">
            <w:pPr>
              <w:ind w:left="-84" w:right="-84"/>
            </w:pPr>
            <w:r>
              <w:rPr>
                <w:sz w:val="22"/>
              </w:rPr>
              <w:t>1.7.1** ТР</w:t>
            </w:r>
          </w:p>
        </w:tc>
        <w:tc>
          <w:tcPr>
            <w:tcW w:w="680" w:type="pct"/>
            <w:vMerge w:val="restart"/>
          </w:tcPr>
          <w:p w14:paraId="38EB6B28" w14:textId="77777777" w:rsidR="00717AC9" w:rsidRDefault="002B6238">
            <w:pPr>
              <w:ind w:left="-84" w:right="-84"/>
            </w:pPr>
            <w:r>
              <w:rPr>
                <w:sz w:val="22"/>
              </w:rPr>
              <w:t>Парфюмерно-косметическая продукция</w:t>
            </w:r>
          </w:p>
        </w:tc>
        <w:tc>
          <w:tcPr>
            <w:tcW w:w="530" w:type="pct"/>
            <w:vMerge w:val="restart"/>
          </w:tcPr>
          <w:p w14:paraId="3A7ABA11" w14:textId="77777777" w:rsidR="00717AC9" w:rsidRDefault="002B6238">
            <w:pPr>
              <w:ind w:left="-84" w:right="-84"/>
            </w:pPr>
            <w:r>
              <w:rPr>
                <w:sz w:val="22"/>
              </w:rPr>
              <w:t>20.42/42.000</w:t>
            </w:r>
          </w:p>
        </w:tc>
        <w:tc>
          <w:tcPr>
            <w:tcW w:w="870" w:type="pct"/>
            <w:vMerge w:val="restart"/>
          </w:tcPr>
          <w:p w14:paraId="11410488" w14:textId="77777777" w:rsidR="00717AC9" w:rsidRDefault="002B6238">
            <w:pPr>
              <w:ind w:left="-84" w:right="-84"/>
            </w:pPr>
            <w:r>
              <w:rPr>
                <w:sz w:val="22"/>
              </w:rPr>
              <w:t>отбор проб</w:t>
            </w:r>
          </w:p>
        </w:tc>
        <w:tc>
          <w:tcPr>
            <w:tcW w:w="1070" w:type="pct"/>
            <w:vMerge w:val="restart"/>
          </w:tcPr>
          <w:p w14:paraId="06578D88" w14:textId="77777777" w:rsidR="00717AC9" w:rsidRDefault="002B6238">
            <w:pPr>
              <w:ind w:left="-84" w:right="-84"/>
            </w:pPr>
            <w:r>
              <w:rPr>
                <w:sz w:val="22"/>
              </w:rPr>
              <w:t>ГОСТ 18321-73</w:t>
            </w:r>
          </w:p>
        </w:tc>
        <w:tc>
          <w:tcPr>
            <w:tcW w:w="730" w:type="pct"/>
            <w:vMerge w:val="restart"/>
          </w:tcPr>
          <w:p w14:paraId="67DD4FC1"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049858B" w14:textId="77777777" w:rsidR="00717AC9" w:rsidRDefault="002B6238">
            <w:pPr>
              <w:ind w:left="-84" w:right="-84"/>
            </w:pPr>
            <w:r>
              <w:rPr>
                <w:sz w:val="22"/>
              </w:rPr>
              <w:t>ТР ТС 009/2011</w:t>
            </w:r>
          </w:p>
        </w:tc>
      </w:tr>
      <w:tr w:rsidR="00717AC9" w14:paraId="31769B42" w14:textId="77777777">
        <w:trPr>
          <w:trHeight w:val="230"/>
        </w:trPr>
        <w:tc>
          <w:tcPr>
            <w:tcW w:w="290" w:type="pct"/>
            <w:vMerge w:val="restart"/>
          </w:tcPr>
          <w:p w14:paraId="5E122615" w14:textId="77777777" w:rsidR="00717AC9" w:rsidRDefault="002B6238">
            <w:pPr>
              <w:ind w:left="-84" w:right="-84"/>
            </w:pPr>
            <w:r>
              <w:rPr>
                <w:sz w:val="22"/>
              </w:rPr>
              <w:t>1.7.1**</w:t>
            </w:r>
          </w:p>
        </w:tc>
        <w:tc>
          <w:tcPr>
            <w:tcW w:w="680" w:type="pct"/>
            <w:vMerge w:val="restart"/>
          </w:tcPr>
          <w:p w14:paraId="794BDA6D" w14:textId="77777777" w:rsidR="00717AC9" w:rsidRDefault="002B6238">
            <w:pPr>
              <w:ind w:left="-84" w:right="-84"/>
            </w:pPr>
            <w:r>
              <w:rPr>
                <w:sz w:val="22"/>
              </w:rPr>
              <w:t xml:space="preserve">Дезинфицирующие ( в том числе с моющими свойствами), дезинсекционные, дератизационные, </w:t>
            </w:r>
            <w:r>
              <w:rPr>
                <w:sz w:val="22"/>
              </w:rPr>
              <w:lastRenderedPageBreak/>
              <w:t>педикулицидные средства.</w:t>
            </w:r>
          </w:p>
        </w:tc>
        <w:tc>
          <w:tcPr>
            <w:tcW w:w="530" w:type="pct"/>
            <w:vMerge w:val="restart"/>
          </w:tcPr>
          <w:p w14:paraId="6E078FE4" w14:textId="77777777" w:rsidR="00717AC9" w:rsidRDefault="002B6238">
            <w:pPr>
              <w:ind w:left="-84" w:right="-84"/>
            </w:pPr>
            <w:r>
              <w:rPr>
                <w:sz w:val="22"/>
              </w:rPr>
              <w:lastRenderedPageBreak/>
              <w:t>20.41/42.000, 20.13/42.000</w:t>
            </w:r>
          </w:p>
        </w:tc>
        <w:tc>
          <w:tcPr>
            <w:tcW w:w="870" w:type="pct"/>
            <w:vMerge w:val="restart"/>
          </w:tcPr>
          <w:p w14:paraId="33280741" w14:textId="77777777" w:rsidR="00717AC9" w:rsidRDefault="002B6238">
            <w:pPr>
              <w:ind w:left="-84" w:right="-84"/>
            </w:pPr>
            <w:r>
              <w:rPr>
                <w:sz w:val="22"/>
              </w:rPr>
              <w:t>отбор проб (образцов)</w:t>
            </w:r>
          </w:p>
        </w:tc>
        <w:tc>
          <w:tcPr>
            <w:tcW w:w="1070" w:type="pct"/>
            <w:vMerge w:val="restart"/>
          </w:tcPr>
          <w:p w14:paraId="21AB11F8" w14:textId="77777777" w:rsidR="00717AC9" w:rsidRDefault="002B6238">
            <w:pPr>
              <w:ind w:left="-84" w:right="-84"/>
            </w:pPr>
            <w:r>
              <w:rPr>
                <w:sz w:val="22"/>
              </w:rPr>
              <w:t>ГОСТ 18321-73</w:t>
            </w:r>
          </w:p>
        </w:tc>
        <w:tc>
          <w:tcPr>
            <w:tcW w:w="730" w:type="pct"/>
            <w:vMerge w:val="restart"/>
          </w:tcPr>
          <w:p w14:paraId="3ADD2A44"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51AB3E01" w14:textId="77777777" w:rsidR="00717AC9" w:rsidRDefault="00717AC9">
            <w:pPr>
              <w:ind w:left="-84" w:right="-84"/>
            </w:pPr>
          </w:p>
        </w:tc>
      </w:tr>
      <w:tr w:rsidR="00717AC9" w14:paraId="3CDD4851" w14:textId="77777777">
        <w:trPr>
          <w:trHeight w:val="230"/>
        </w:trPr>
        <w:tc>
          <w:tcPr>
            <w:tcW w:w="290" w:type="pct"/>
            <w:vMerge w:val="restart"/>
          </w:tcPr>
          <w:p w14:paraId="2E2F0639" w14:textId="77777777" w:rsidR="00717AC9" w:rsidRDefault="002B6238">
            <w:pPr>
              <w:ind w:left="-84" w:right="-84"/>
            </w:pPr>
            <w:r>
              <w:rPr>
                <w:sz w:val="22"/>
              </w:rPr>
              <w:t>1.7.2* ТР</w:t>
            </w:r>
          </w:p>
        </w:tc>
        <w:tc>
          <w:tcPr>
            <w:tcW w:w="680" w:type="pct"/>
            <w:vMerge w:val="restart"/>
          </w:tcPr>
          <w:p w14:paraId="5D0E8AFA" w14:textId="77777777" w:rsidR="00717AC9" w:rsidRDefault="002B6238">
            <w:pPr>
              <w:ind w:left="-84" w:right="-84"/>
            </w:pPr>
            <w:r>
              <w:rPr>
                <w:sz w:val="22"/>
              </w:rPr>
              <w:t>Парфюмерно-косметическая продукция</w:t>
            </w:r>
          </w:p>
        </w:tc>
        <w:tc>
          <w:tcPr>
            <w:tcW w:w="530" w:type="pct"/>
            <w:vMerge w:val="restart"/>
          </w:tcPr>
          <w:p w14:paraId="11F68399" w14:textId="77777777" w:rsidR="00717AC9" w:rsidRDefault="002B6238">
            <w:pPr>
              <w:ind w:left="-84" w:right="-84"/>
            </w:pPr>
            <w:r>
              <w:rPr>
                <w:sz w:val="22"/>
              </w:rPr>
              <w:t>20.42/01.086</w:t>
            </w:r>
          </w:p>
        </w:tc>
        <w:tc>
          <w:tcPr>
            <w:tcW w:w="870" w:type="pct"/>
            <w:vMerge w:val="restart"/>
          </w:tcPr>
          <w:p w14:paraId="392331D7"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163BD3DC" w14:textId="77777777" w:rsidR="00717AC9" w:rsidRDefault="002B6238">
            <w:pPr>
              <w:ind w:left="-84" w:right="-84"/>
            </w:pPr>
            <w:r>
              <w:rPr>
                <w:sz w:val="22"/>
              </w:rPr>
              <w:t>ГОСТ ISO 18415-2020;</w:t>
            </w:r>
            <w:r>
              <w:rPr>
                <w:sz w:val="22"/>
              </w:rPr>
              <w:br/>
              <w:t>ГОСТ ISO 21148-2020;</w:t>
            </w:r>
            <w:r>
              <w:rPr>
                <w:sz w:val="22"/>
              </w:rPr>
              <w:br/>
              <w:t>ГОСТ ISO 21149-2020</w:t>
            </w:r>
          </w:p>
        </w:tc>
        <w:tc>
          <w:tcPr>
            <w:tcW w:w="730" w:type="pct"/>
            <w:vMerge w:val="restart"/>
          </w:tcPr>
          <w:p w14:paraId="103B4EBB" w14:textId="77777777" w:rsidR="00717AC9" w:rsidRDefault="002B6238">
            <w:pPr>
              <w:ind w:left="-84" w:right="-84"/>
            </w:pPr>
            <w:r>
              <w:rPr>
                <w:sz w:val="22"/>
              </w:rPr>
              <w:t>ул. Казинца, 50, 220099, г. Минск (микробиологическая референс - лаборатория);</w:t>
            </w:r>
            <w:r>
              <w:rPr>
                <w:sz w:val="22"/>
              </w:rPr>
              <w:br/>
              <w:t>ул. Казинца, 50, 220099, г. Минск (лаборатория диагностики особо опасных инфекций)</w:t>
            </w:r>
          </w:p>
        </w:tc>
        <w:tc>
          <w:tcPr>
            <w:tcW w:w="815" w:type="pct"/>
            <w:vMerge w:val="restart"/>
          </w:tcPr>
          <w:p w14:paraId="4E480B10" w14:textId="77777777" w:rsidR="00717AC9" w:rsidRDefault="002B6238">
            <w:pPr>
              <w:ind w:left="-84" w:right="-84"/>
            </w:pPr>
            <w:r>
              <w:rPr>
                <w:sz w:val="22"/>
              </w:rPr>
              <w:t>ТР ТС 009/2011</w:t>
            </w:r>
          </w:p>
        </w:tc>
      </w:tr>
      <w:tr w:rsidR="00717AC9" w14:paraId="6E8CFC6C" w14:textId="77777777">
        <w:trPr>
          <w:trHeight w:val="230"/>
        </w:trPr>
        <w:tc>
          <w:tcPr>
            <w:tcW w:w="290" w:type="pct"/>
            <w:vMerge w:val="restart"/>
          </w:tcPr>
          <w:p w14:paraId="102C2DA9" w14:textId="77777777" w:rsidR="00717AC9" w:rsidRDefault="002B6238">
            <w:pPr>
              <w:ind w:left="-84" w:right="-84"/>
            </w:pPr>
            <w:r>
              <w:rPr>
                <w:sz w:val="22"/>
              </w:rPr>
              <w:t>1.7.2*</w:t>
            </w:r>
          </w:p>
        </w:tc>
        <w:tc>
          <w:tcPr>
            <w:tcW w:w="680" w:type="pct"/>
            <w:vMerge w:val="restart"/>
          </w:tcPr>
          <w:p w14:paraId="09E064E5" w14:textId="77777777" w:rsidR="00717AC9" w:rsidRDefault="002B6238">
            <w:pPr>
              <w:ind w:left="-84" w:right="-84"/>
            </w:pPr>
            <w:r>
              <w:rPr>
                <w:sz w:val="22"/>
              </w:rPr>
              <w:t>Дезинфицирующие ( в том числе с моющими свойствами), дезинсекционные, дератизационные, педикулицидные средства.</w:t>
            </w:r>
          </w:p>
        </w:tc>
        <w:tc>
          <w:tcPr>
            <w:tcW w:w="530" w:type="pct"/>
            <w:vMerge w:val="restart"/>
          </w:tcPr>
          <w:p w14:paraId="008B5706" w14:textId="77777777" w:rsidR="00717AC9" w:rsidRDefault="002B6238">
            <w:pPr>
              <w:ind w:left="-84" w:right="-84"/>
            </w:pPr>
            <w:r>
              <w:rPr>
                <w:sz w:val="22"/>
              </w:rPr>
              <w:t>20.41/08.169, 20.13/08.169</w:t>
            </w:r>
          </w:p>
        </w:tc>
        <w:tc>
          <w:tcPr>
            <w:tcW w:w="870" w:type="pct"/>
            <w:vMerge w:val="restart"/>
          </w:tcPr>
          <w:p w14:paraId="7C962CA2" w14:textId="77777777" w:rsidR="00717AC9" w:rsidRDefault="002B6238">
            <w:pPr>
              <w:ind w:left="-84" w:right="-84"/>
            </w:pPr>
            <w:r>
              <w:rPr>
                <w:sz w:val="22"/>
              </w:rPr>
              <w:t>водородный показатель .</w:t>
            </w:r>
          </w:p>
        </w:tc>
        <w:tc>
          <w:tcPr>
            <w:tcW w:w="1070" w:type="pct"/>
            <w:vMerge w:val="restart"/>
          </w:tcPr>
          <w:p w14:paraId="283B508B" w14:textId="77777777" w:rsidR="00717AC9" w:rsidRDefault="002B6238">
            <w:pPr>
              <w:ind w:left="-84" w:right="-84"/>
            </w:pPr>
            <w:r>
              <w:rPr>
                <w:sz w:val="22"/>
              </w:rPr>
              <w:t>ГОСТ 22567.5-93;</w:t>
            </w:r>
            <w:r>
              <w:rPr>
                <w:sz w:val="22"/>
              </w:rPr>
              <w:br/>
              <w:t>ГФ РБ Том 1. "Общие методы контроля качества лекарственных средств" ст.2.2.3</w:t>
            </w:r>
          </w:p>
        </w:tc>
        <w:tc>
          <w:tcPr>
            <w:tcW w:w="730" w:type="pct"/>
            <w:vMerge w:val="restart"/>
          </w:tcPr>
          <w:p w14:paraId="068DB619"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58F8925" w14:textId="77777777" w:rsidR="00717AC9" w:rsidRDefault="00717AC9">
            <w:pPr>
              <w:ind w:left="-84" w:right="-84"/>
            </w:pPr>
          </w:p>
        </w:tc>
      </w:tr>
      <w:tr w:rsidR="00717AC9" w14:paraId="339B3FBF" w14:textId="77777777">
        <w:trPr>
          <w:trHeight w:val="230"/>
        </w:trPr>
        <w:tc>
          <w:tcPr>
            <w:tcW w:w="290" w:type="pct"/>
            <w:vMerge w:val="restart"/>
          </w:tcPr>
          <w:p w14:paraId="31BCACFA" w14:textId="77777777" w:rsidR="00717AC9" w:rsidRDefault="002B6238">
            <w:pPr>
              <w:ind w:left="-84" w:right="-84"/>
            </w:pPr>
            <w:r>
              <w:rPr>
                <w:sz w:val="22"/>
              </w:rPr>
              <w:t>1.7.3* ТР</w:t>
            </w:r>
          </w:p>
        </w:tc>
        <w:tc>
          <w:tcPr>
            <w:tcW w:w="680" w:type="pct"/>
            <w:vMerge w:val="restart"/>
          </w:tcPr>
          <w:p w14:paraId="2E44C278" w14:textId="77777777" w:rsidR="00717AC9" w:rsidRDefault="002B6238">
            <w:pPr>
              <w:ind w:left="-84" w:right="-84"/>
            </w:pPr>
            <w:r>
              <w:rPr>
                <w:sz w:val="22"/>
              </w:rPr>
              <w:t>Парфюмерно-косметическая продукция</w:t>
            </w:r>
          </w:p>
        </w:tc>
        <w:tc>
          <w:tcPr>
            <w:tcW w:w="530" w:type="pct"/>
            <w:vMerge w:val="restart"/>
          </w:tcPr>
          <w:p w14:paraId="1EE552A8" w14:textId="77777777" w:rsidR="00717AC9" w:rsidRDefault="002B6238">
            <w:pPr>
              <w:ind w:left="-84" w:right="-84"/>
            </w:pPr>
            <w:r>
              <w:rPr>
                <w:sz w:val="22"/>
              </w:rPr>
              <w:t>20.42/08.169</w:t>
            </w:r>
          </w:p>
        </w:tc>
        <w:tc>
          <w:tcPr>
            <w:tcW w:w="870" w:type="pct"/>
            <w:vMerge w:val="restart"/>
          </w:tcPr>
          <w:p w14:paraId="5EA0C16F" w14:textId="77777777" w:rsidR="00717AC9" w:rsidRDefault="002B6238">
            <w:pPr>
              <w:ind w:left="-84" w:right="-84"/>
            </w:pPr>
            <w:r>
              <w:rPr>
                <w:sz w:val="22"/>
              </w:rPr>
              <w:t>водородный показатель (pH)</w:t>
            </w:r>
          </w:p>
        </w:tc>
        <w:tc>
          <w:tcPr>
            <w:tcW w:w="1070" w:type="pct"/>
            <w:vMerge w:val="restart"/>
          </w:tcPr>
          <w:p w14:paraId="5829A753" w14:textId="77777777" w:rsidR="00717AC9" w:rsidRDefault="002B6238">
            <w:pPr>
              <w:ind w:left="-84" w:right="-84"/>
            </w:pPr>
            <w:r>
              <w:rPr>
                <w:sz w:val="22"/>
              </w:rPr>
              <w:t>ГОСТ 29188.2-2014</w:t>
            </w:r>
          </w:p>
        </w:tc>
        <w:tc>
          <w:tcPr>
            <w:tcW w:w="730" w:type="pct"/>
            <w:vMerge w:val="restart"/>
          </w:tcPr>
          <w:p w14:paraId="5104F97D"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46E3FE30" w14:textId="77777777" w:rsidR="00717AC9" w:rsidRDefault="002B6238">
            <w:pPr>
              <w:ind w:left="-84" w:right="-84"/>
            </w:pPr>
            <w:r>
              <w:rPr>
                <w:sz w:val="22"/>
              </w:rPr>
              <w:lastRenderedPageBreak/>
              <w:t>ТР ТС 009/2011</w:t>
            </w:r>
          </w:p>
        </w:tc>
      </w:tr>
      <w:tr w:rsidR="00717AC9" w14:paraId="085E0D97" w14:textId="77777777">
        <w:trPr>
          <w:trHeight w:val="230"/>
        </w:trPr>
        <w:tc>
          <w:tcPr>
            <w:tcW w:w="290" w:type="pct"/>
            <w:vMerge w:val="restart"/>
          </w:tcPr>
          <w:p w14:paraId="65E940BA" w14:textId="77777777" w:rsidR="00717AC9" w:rsidRDefault="002B6238">
            <w:pPr>
              <w:ind w:left="-84" w:right="-84"/>
            </w:pPr>
            <w:r>
              <w:rPr>
                <w:sz w:val="22"/>
              </w:rPr>
              <w:t>1.7.3*</w:t>
            </w:r>
          </w:p>
        </w:tc>
        <w:tc>
          <w:tcPr>
            <w:tcW w:w="680" w:type="pct"/>
            <w:vMerge w:val="restart"/>
          </w:tcPr>
          <w:p w14:paraId="4064FE34" w14:textId="77777777" w:rsidR="00717AC9" w:rsidRDefault="002B6238">
            <w:pPr>
              <w:ind w:left="-84" w:right="-84"/>
            </w:pPr>
            <w:r>
              <w:rPr>
                <w:sz w:val="22"/>
              </w:rPr>
              <w:t>Дезинфицирующие ( в том числе с моющими свойствами), дезинсекционные, дератизационные, педикулицидные средства.</w:t>
            </w:r>
          </w:p>
        </w:tc>
        <w:tc>
          <w:tcPr>
            <w:tcW w:w="530" w:type="pct"/>
            <w:vMerge w:val="restart"/>
          </w:tcPr>
          <w:p w14:paraId="7D78FA89" w14:textId="77777777" w:rsidR="00717AC9" w:rsidRDefault="002B6238">
            <w:pPr>
              <w:ind w:left="-84" w:right="-84"/>
            </w:pPr>
            <w:r>
              <w:rPr>
                <w:sz w:val="22"/>
              </w:rPr>
              <w:t>20.41/06.036, 20.13/06.036</w:t>
            </w:r>
          </w:p>
        </w:tc>
        <w:tc>
          <w:tcPr>
            <w:tcW w:w="870" w:type="pct"/>
            <w:vMerge w:val="restart"/>
          </w:tcPr>
          <w:p w14:paraId="25305E52" w14:textId="77777777" w:rsidR="00717AC9" w:rsidRDefault="002B6238">
            <w:pPr>
              <w:ind w:left="-84" w:right="-84"/>
            </w:pPr>
            <w:r>
              <w:rPr>
                <w:sz w:val="22"/>
              </w:rPr>
              <w:t>Острая токсичность при внутрижелудочном поступлении , эффективность дератизационных средств ( для всех дезинфицирующих средств)</w:t>
            </w:r>
          </w:p>
        </w:tc>
        <w:tc>
          <w:tcPr>
            <w:tcW w:w="1070" w:type="pct"/>
            <w:vMerge w:val="restart"/>
          </w:tcPr>
          <w:p w14:paraId="4B9F2FB4" w14:textId="77777777" w:rsidR="00717AC9" w:rsidRDefault="002B6238">
            <w:pPr>
              <w:ind w:left="-84" w:right="-84"/>
            </w:pPr>
            <w:r>
              <w:rPr>
                <w:sz w:val="22"/>
              </w:rPr>
              <w:t>ГОСТ 32296-2013;</w:t>
            </w:r>
            <w:r>
              <w:rPr>
                <w:sz w:val="22"/>
              </w:rPr>
              <w:br/>
              <w:t>Инструкция 1.1.11-12-35-2004;</w:t>
            </w:r>
            <w:r>
              <w:rPr>
                <w:sz w:val="22"/>
              </w:rPr>
              <w:br/>
            </w:r>
            <w:r>
              <w:rPr>
                <w:sz w:val="22"/>
              </w:rPr>
              <w:t>Руководство Р 4.2.3676-20</w:t>
            </w:r>
          </w:p>
        </w:tc>
        <w:tc>
          <w:tcPr>
            <w:tcW w:w="730" w:type="pct"/>
            <w:vMerge w:val="restart"/>
          </w:tcPr>
          <w:p w14:paraId="34F5E3E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58351B1D" w14:textId="77777777" w:rsidR="00717AC9" w:rsidRDefault="00717AC9">
            <w:pPr>
              <w:ind w:left="-84" w:right="-84"/>
            </w:pPr>
          </w:p>
        </w:tc>
      </w:tr>
      <w:tr w:rsidR="00717AC9" w14:paraId="2679CA37" w14:textId="77777777">
        <w:trPr>
          <w:trHeight w:val="230"/>
        </w:trPr>
        <w:tc>
          <w:tcPr>
            <w:tcW w:w="290" w:type="pct"/>
            <w:vMerge w:val="restart"/>
          </w:tcPr>
          <w:p w14:paraId="1B3C1C78" w14:textId="77777777" w:rsidR="00717AC9" w:rsidRDefault="002B6238">
            <w:pPr>
              <w:ind w:left="-84" w:right="-84"/>
            </w:pPr>
            <w:r>
              <w:rPr>
                <w:sz w:val="22"/>
              </w:rPr>
              <w:t>1.7.4* ТР</w:t>
            </w:r>
          </w:p>
        </w:tc>
        <w:tc>
          <w:tcPr>
            <w:tcW w:w="680" w:type="pct"/>
            <w:vMerge w:val="restart"/>
          </w:tcPr>
          <w:p w14:paraId="6C1CED6D" w14:textId="77777777" w:rsidR="00717AC9" w:rsidRDefault="002B6238">
            <w:pPr>
              <w:ind w:left="-84" w:right="-84"/>
            </w:pPr>
            <w:r>
              <w:rPr>
                <w:sz w:val="22"/>
              </w:rPr>
              <w:t>Парфюмерно-косметическая продукция</w:t>
            </w:r>
          </w:p>
        </w:tc>
        <w:tc>
          <w:tcPr>
            <w:tcW w:w="530" w:type="pct"/>
            <w:vMerge w:val="restart"/>
          </w:tcPr>
          <w:p w14:paraId="2CCD5387" w14:textId="77777777" w:rsidR="00717AC9" w:rsidRDefault="002B6238">
            <w:pPr>
              <w:ind w:left="-84" w:right="-84"/>
            </w:pPr>
            <w:r>
              <w:rPr>
                <w:sz w:val="22"/>
              </w:rPr>
              <w:t>20.42/08.052</w:t>
            </w:r>
          </w:p>
        </w:tc>
        <w:tc>
          <w:tcPr>
            <w:tcW w:w="870" w:type="pct"/>
            <w:vMerge w:val="restart"/>
          </w:tcPr>
          <w:p w14:paraId="5C0A2F4B" w14:textId="77777777" w:rsidR="00717AC9" w:rsidRDefault="002B6238">
            <w:pPr>
              <w:ind w:left="-84" w:right="-84"/>
            </w:pPr>
            <w:r>
              <w:rPr>
                <w:sz w:val="22"/>
              </w:rPr>
              <w:t>массовая доля фторида</w:t>
            </w:r>
          </w:p>
        </w:tc>
        <w:tc>
          <w:tcPr>
            <w:tcW w:w="1070" w:type="pct"/>
            <w:vMerge w:val="restart"/>
          </w:tcPr>
          <w:p w14:paraId="0DC53481" w14:textId="77777777" w:rsidR="00717AC9" w:rsidRDefault="002B6238">
            <w:pPr>
              <w:ind w:left="-84" w:right="-84"/>
            </w:pPr>
            <w:r>
              <w:rPr>
                <w:sz w:val="22"/>
              </w:rPr>
              <w:t>ГОСТ 7983-2016 п.3.1.4</w:t>
            </w:r>
          </w:p>
        </w:tc>
        <w:tc>
          <w:tcPr>
            <w:tcW w:w="730" w:type="pct"/>
            <w:vMerge w:val="restart"/>
          </w:tcPr>
          <w:p w14:paraId="617BEDB0"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A5A54F2" w14:textId="77777777" w:rsidR="00717AC9" w:rsidRDefault="002B6238">
            <w:pPr>
              <w:ind w:left="-84" w:right="-84"/>
            </w:pPr>
            <w:r>
              <w:rPr>
                <w:sz w:val="22"/>
              </w:rPr>
              <w:t>ТР ТС 009/2011</w:t>
            </w:r>
          </w:p>
        </w:tc>
      </w:tr>
      <w:tr w:rsidR="00717AC9" w14:paraId="43642193" w14:textId="77777777">
        <w:trPr>
          <w:trHeight w:val="230"/>
        </w:trPr>
        <w:tc>
          <w:tcPr>
            <w:tcW w:w="290" w:type="pct"/>
            <w:vMerge w:val="restart"/>
          </w:tcPr>
          <w:p w14:paraId="294F74F3" w14:textId="77777777" w:rsidR="00717AC9" w:rsidRDefault="002B6238">
            <w:pPr>
              <w:ind w:left="-84" w:right="-84"/>
            </w:pPr>
            <w:r>
              <w:rPr>
                <w:sz w:val="22"/>
              </w:rPr>
              <w:t>1.7.4*</w:t>
            </w:r>
          </w:p>
        </w:tc>
        <w:tc>
          <w:tcPr>
            <w:tcW w:w="680" w:type="pct"/>
            <w:vMerge w:val="restart"/>
          </w:tcPr>
          <w:p w14:paraId="6846675D" w14:textId="77777777" w:rsidR="00717AC9" w:rsidRDefault="002B6238">
            <w:pPr>
              <w:ind w:left="-84" w:right="-84"/>
            </w:pPr>
            <w:r>
              <w:rPr>
                <w:sz w:val="22"/>
              </w:rPr>
              <w:t xml:space="preserve">Дезинфицирующие ( в том числе с моющими свойствами), дезинсекционные, дератизационные, </w:t>
            </w:r>
            <w:r>
              <w:rPr>
                <w:sz w:val="22"/>
              </w:rPr>
              <w:lastRenderedPageBreak/>
              <w:t>педикулицидные средства.</w:t>
            </w:r>
          </w:p>
        </w:tc>
        <w:tc>
          <w:tcPr>
            <w:tcW w:w="530" w:type="pct"/>
            <w:vMerge w:val="restart"/>
          </w:tcPr>
          <w:p w14:paraId="6FF859DC" w14:textId="77777777" w:rsidR="00717AC9" w:rsidRDefault="002B6238">
            <w:pPr>
              <w:ind w:left="-84" w:right="-84"/>
            </w:pPr>
            <w:r>
              <w:rPr>
                <w:sz w:val="22"/>
              </w:rPr>
              <w:lastRenderedPageBreak/>
              <w:t>20.41/06.036, 20.13/06.036</w:t>
            </w:r>
          </w:p>
        </w:tc>
        <w:tc>
          <w:tcPr>
            <w:tcW w:w="870" w:type="pct"/>
            <w:vMerge w:val="restart"/>
          </w:tcPr>
          <w:p w14:paraId="259C4F86" w14:textId="77777777" w:rsidR="00717AC9" w:rsidRDefault="002B6238">
            <w:pPr>
              <w:ind w:left="-84" w:right="-84"/>
            </w:pPr>
            <w:r>
              <w:rPr>
                <w:sz w:val="22"/>
              </w:rPr>
              <w:t>острая токсичность при поступлении через кожу*</w:t>
            </w:r>
          </w:p>
        </w:tc>
        <w:tc>
          <w:tcPr>
            <w:tcW w:w="1070" w:type="pct"/>
            <w:vMerge w:val="restart"/>
          </w:tcPr>
          <w:p w14:paraId="78A3923B" w14:textId="77777777" w:rsidR="00717AC9" w:rsidRDefault="002B6238">
            <w:pPr>
              <w:ind w:left="-84" w:right="-84"/>
            </w:pPr>
            <w:r>
              <w:rPr>
                <w:sz w:val="22"/>
              </w:rPr>
              <w:t>ГОСТ 32373-2020;</w:t>
            </w:r>
            <w:r>
              <w:rPr>
                <w:sz w:val="22"/>
              </w:rPr>
              <w:br/>
              <w:t>Инструкция 1.1.11-12-35-2004;</w:t>
            </w:r>
            <w:r>
              <w:rPr>
                <w:sz w:val="22"/>
              </w:rPr>
              <w:br/>
              <w:t>Руководство Р 4.2.3676-20</w:t>
            </w:r>
          </w:p>
        </w:tc>
        <w:tc>
          <w:tcPr>
            <w:tcW w:w="730" w:type="pct"/>
            <w:vMerge w:val="restart"/>
          </w:tcPr>
          <w:p w14:paraId="362DD75F" w14:textId="77777777" w:rsidR="00717AC9" w:rsidRDefault="002B6238">
            <w:pPr>
              <w:ind w:left="-84" w:right="-84"/>
            </w:pPr>
            <w:r>
              <w:rPr>
                <w:sz w:val="22"/>
              </w:rP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17AC2DC2" w14:textId="77777777" w:rsidR="00717AC9" w:rsidRDefault="00717AC9">
            <w:pPr>
              <w:ind w:left="-84" w:right="-84"/>
            </w:pPr>
          </w:p>
        </w:tc>
      </w:tr>
      <w:tr w:rsidR="00717AC9" w14:paraId="6DA786E0" w14:textId="77777777">
        <w:trPr>
          <w:trHeight w:val="230"/>
        </w:trPr>
        <w:tc>
          <w:tcPr>
            <w:tcW w:w="290" w:type="pct"/>
            <w:vMerge w:val="restart"/>
          </w:tcPr>
          <w:p w14:paraId="7368E3C9" w14:textId="77777777" w:rsidR="00717AC9" w:rsidRDefault="002B6238">
            <w:pPr>
              <w:ind w:left="-84" w:right="-84"/>
            </w:pPr>
            <w:r>
              <w:rPr>
                <w:sz w:val="22"/>
              </w:rPr>
              <w:t>1.7.5* ТР</w:t>
            </w:r>
          </w:p>
        </w:tc>
        <w:tc>
          <w:tcPr>
            <w:tcW w:w="680" w:type="pct"/>
            <w:vMerge w:val="restart"/>
          </w:tcPr>
          <w:p w14:paraId="19F778A1" w14:textId="77777777" w:rsidR="00717AC9" w:rsidRDefault="002B6238">
            <w:pPr>
              <w:ind w:left="-84" w:right="-84"/>
            </w:pPr>
            <w:r>
              <w:rPr>
                <w:sz w:val="22"/>
              </w:rPr>
              <w:t>Парфюмерно-косметическая продукция</w:t>
            </w:r>
          </w:p>
        </w:tc>
        <w:tc>
          <w:tcPr>
            <w:tcW w:w="530" w:type="pct"/>
            <w:vMerge w:val="restart"/>
          </w:tcPr>
          <w:p w14:paraId="45DB6D76" w14:textId="77777777" w:rsidR="00717AC9" w:rsidRDefault="002B6238">
            <w:pPr>
              <w:ind w:left="-84" w:right="-84"/>
            </w:pPr>
            <w:r>
              <w:rPr>
                <w:sz w:val="22"/>
              </w:rPr>
              <w:t>20.42/06.036</w:t>
            </w:r>
          </w:p>
        </w:tc>
        <w:tc>
          <w:tcPr>
            <w:tcW w:w="870" w:type="pct"/>
            <w:vMerge w:val="restart"/>
          </w:tcPr>
          <w:p w14:paraId="0E0331D2" w14:textId="77777777" w:rsidR="00717AC9" w:rsidRDefault="002B6238">
            <w:pPr>
              <w:ind w:left="-84" w:right="-84"/>
            </w:pPr>
            <w:r>
              <w:rPr>
                <w:sz w:val="22"/>
              </w:rPr>
              <w:t>общетоксическое действие альтернативным методом in vitro</w:t>
            </w:r>
          </w:p>
        </w:tc>
        <w:tc>
          <w:tcPr>
            <w:tcW w:w="1070" w:type="pct"/>
            <w:vMerge w:val="restart"/>
          </w:tcPr>
          <w:p w14:paraId="2B9AF29F" w14:textId="77777777" w:rsidR="00717AC9" w:rsidRDefault="002B6238">
            <w:pPr>
              <w:ind w:left="-84" w:right="-84"/>
            </w:pPr>
            <w:r>
              <w:rPr>
                <w:sz w:val="22"/>
              </w:rPr>
              <w:t>ГОСТ 33506-2015;</w:t>
            </w:r>
            <w:r>
              <w:rPr>
                <w:sz w:val="22"/>
              </w:rPr>
              <w:br/>
              <w:t>МР 1.1.0121-18</w:t>
            </w:r>
          </w:p>
        </w:tc>
        <w:tc>
          <w:tcPr>
            <w:tcW w:w="730" w:type="pct"/>
            <w:vMerge w:val="restart"/>
          </w:tcPr>
          <w:p w14:paraId="725A937A"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7D8A7BC" w14:textId="77777777" w:rsidR="00717AC9" w:rsidRDefault="002B6238">
            <w:pPr>
              <w:ind w:left="-84" w:right="-84"/>
            </w:pPr>
            <w:r>
              <w:rPr>
                <w:sz w:val="22"/>
              </w:rPr>
              <w:t>ТР ТС 009/2011</w:t>
            </w:r>
          </w:p>
        </w:tc>
      </w:tr>
      <w:tr w:rsidR="00717AC9" w14:paraId="7DA0EDEA" w14:textId="77777777">
        <w:trPr>
          <w:trHeight w:val="230"/>
        </w:trPr>
        <w:tc>
          <w:tcPr>
            <w:tcW w:w="290" w:type="pct"/>
            <w:vMerge w:val="restart"/>
          </w:tcPr>
          <w:p w14:paraId="4EEE2653" w14:textId="77777777" w:rsidR="00717AC9" w:rsidRDefault="002B6238">
            <w:pPr>
              <w:ind w:left="-84" w:right="-84"/>
            </w:pPr>
            <w:r>
              <w:rPr>
                <w:sz w:val="22"/>
              </w:rPr>
              <w:t>1.7.5*</w:t>
            </w:r>
          </w:p>
        </w:tc>
        <w:tc>
          <w:tcPr>
            <w:tcW w:w="680" w:type="pct"/>
            <w:vMerge w:val="restart"/>
          </w:tcPr>
          <w:p w14:paraId="21412E2C" w14:textId="77777777" w:rsidR="00717AC9" w:rsidRDefault="002B6238">
            <w:pPr>
              <w:ind w:left="-84" w:right="-84"/>
            </w:pPr>
            <w:r>
              <w:rPr>
                <w:sz w:val="22"/>
              </w:rPr>
              <w:t>Дезинфицирующие ( в том числе с моющими свойствами), дезинсекционные, дератизационные, педикулицидные средства.</w:t>
            </w:r>
          </w:p>
        </w:tc>
        <w:tc>
          <w:tcPr>
            <w:tcW w:w="530" w:type="pct"/>
            <w:vMerge w:val="restart"/>
          </w:tcPr>
          <w:p w14:paraId="5C9516AA" w14:textId="77777777" w:rsidR="00717AC9" w:rsidRDefault="002B6238">
            <w:pPr>
              <w:ind w:left="-84" w:right="-84"/>
            </w:pPr>
            <w:r>
              <w:rPr>
                <w:sz w:val="22"/>
              </w:rPr>
              <w:t>20.41/06.036, 20.13/06.036</w:t>
            </w:r>
          </w:p>
        </w:tc>
        <w:tc>
          <w:tcPr>
            <w:tcW w:w="870" w:type="pct"/>
            <w:vMerge w:val="restart"/>
          </w:tcPr>
          <w:p w14:paraId="5E9358F0" w14:textId="77777777" w:rsidR="00717AC9" w:rsidRDefault="002B6238">
            <w:pPr>
              <w:ind w:left="-84" w:right="-84"/>
            </w:pPr>
            <w:r>
              <w:rPr>
                <w:sz w:val="22"/>
              </w:rPr>
              <w:t>кожно-раздражающее действие *</w:t>
            </w:r>
          </w:p>
        </w:tc>
        <w:tc>
          <w:tcPr>
            <w:tcW w:w="1070" w:type="pct"/>
            <w:vMerge w:val="restart"/>
          </w:tcPr>
          <w:p w14:paraId="55C7DF94" w14:textId="77777777" w:rsidR="00717AC9" w:rsidRDefault="002B6238">
            <w:pPr>
              <w:ind w:left="-84" w:right="-84"/>
            </w:pPr>
            <w:r>
              <w:rPr>
                <w:sz w:val="22"/>
              </w:rPr>
              <w:t>ГОСТ 32436-2020;</w:t>
            </w:r>
            <w:r>
              <w:rPr>
                <w:sz w:val="22"/>
              </w:rPr>
              <w:br/>
              <w:t>Инструкция 1.1.10-13-56-2005;</w:t>
            </w:r>
            <w:r>
              <w:rPr>
                <w:sz w:val="22"/>
              </w:rPr>
              <w:br/>
              <w:t>Инструкция 1.1.11-12-35-2004;</w:t>
            </w:r>
            <w:r>
              <w:rPr>
                <w:sz w:val="22"/>
              </w:rPr>
              <w:br/>
              <w:t>Руководство Р 4.2.3676-20</w:t>
            </w:r>
          </w:p>
        </w:tc>
        <w:tc>
          <w:tcPr>
            <w:tcW w:w="730" w:type="pct"/>
            <w:vMerge w:val="restart"/>
          </w:tcPr>
          <w:p w14:paraId="6FD91C49"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71F0F75" w14:textId="77777777" w:rsidR="00717AC9" w:rsidRDefault="00717AC9">
            <w:pPr>
              <w:ind w:left="-84" w:right="-84"/>
            </w:pPr>
          </w:p>
        </w:tc>
      </w:tr>
      <w:tr w:rsidR="00717AC9" w14:paraId="74F8EB67" w14:textId="77777777">
        <w:trPr>
          <w:trHeight w:val="230"/>
        </w:trPr>
        <w:tc>
          <w:tcPr>
            <w:tcW w:w="290" w:type="pct"/>
            <w:vMerge w:val="restart"/>
          </w:tcPr>
          <w:p w14:paraId="21D4384C" w14:textId="77777777" w:rsidR="00717AC9" w:rsidRDefault="002B6238">
            <w:pPr>
              <w:ind w:left="-84" w:right="-84"/>
            </w:pPr>
            <w:r>
              <w:rPr>
                <w:sz w:val="22"/>
              </w:rPr>
              <w:lastRenderedPageBreak/>
              <w:t>1.7.6* ТР</w:t>
            </w:r>
          </w:p>
        </w:tc>
        <w:tc>
          <w:tcPr>
            <w:tcW w:w="680" w:type="pct"/>
            <w:vMerge w:val="restart"/>
          </w:tcPr>
          <w:p w14:paraId="6580930C" w14:textId="77777777" w:rsidR="00717AC9" w:rsidRDefault="002B6238">
            <w:pPr>
              <w:ind w:left="-84" w:right="-84"/>
            </w:pPr>
            <w:r>
              <w:rPr>
                <w:sz w:val="22"/>
              </w:rPr>
              <w:t>Парфюмерно-косметическая продукция</w:t>
            </w:r>
          </w:p>
        </w:tc>
        <w:tc>
          <w:tcPr>
            <w:tcW w:w="530" w:type="pct"/>
            <w:vMerge w:val="restart"/>
          </w:tcPr>
          <w:p w14:paraId="10963297" w14:textId="77777777" w:rsidR="00717AC9" w:rsidRDefault="002B6238">
            <w:pPr>
              <w:ind w:left="-84" w:right="-84"/>
            </w:pPr>
            <w:r>
              <w:rPr>
                <w:sz w:val="22"/>
              </w:rPr>
              <w:t>20.42/06.036</w:t>
            </w:r>
          </w:p>
        </w:tc>
        <w:tc>
          <w:tcPr>
            <w:tcW w:w="870" w:type="pct"/>
            <w:vMerge w:val="restart"/>
          </w:tcPr>
          <w:p w14:paraId="6D1F8EAA" w14:textId="77777777" w:rsidR="00717AC9" w:rsidRDefault="002B6238">
            <w:pPr>
              <w:ind w:left="-84" w:right="-84"/>
            </w:pPr>
            <w:r>
              <w:rPr>
                <w:sz w:val="22"/>
              </w:rPr>
              <w:t>раздражающее действие на кожу</w:t>
            </w:r>
          </w:p>
        </w:tc>
        <w:tc>
          <w:tcPr>
            <w:tcW w:w="1070" w:type="pct"/>
            <w:vMerge w:val="restart"/>
          </w:tcPr>
          <w:p w14:paraId="6EB0F85B" w14:textId="77777777" w:rsidR="00717AC9" w:rsidRDefault="002B6238">
            <w:pPr>
              <w:ind w:left="-84" w:right="-84"/>
            </w:pPr>
            <w:r>
              <w:rPr>
                <w:sz w:val="22"/>
              </w:rPr>
              <w:t>ГОСТ 33506-2015;</w:t>
            </w:r>
            <w:r>
              <w:rPr>
                <w:sz w:val="22"/>
              </w:rPr>
              <w:br/>
              <w:t>МУ № 2102-79</w:t>
            </w:r>
          </w:p>
        </w:tc>
        <w:tc>
          <w:tcPr>
            <w:tcW w:w="730" w:type="pct"/>
            <w:vMerge w:val="restart"/>
          </w:tcPr>
          <w:p w14:paraId="1634AAC8"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D886789" w14:textId="77777777" w:rsidR="00717AC9" w:rsidRDefault="002B6238">
            <w:pPr>
              <w:ind w:left="-84" w:right="-84"/>
            </w:pPr>
            <w:r>
              <w:rPr>
                <w:sz w:val="22"/>
              </w:rPr>
              <w:t>ТР ТС 009/2011</w:t>
            </w:r>
          </w:p>
        </w:tc>
      </w:tr>
      <w:tr w:rsidR="00717AC9" w14:paraId="1FBC1B72" w14:textId="77777777">
        <w:trPr>
          <w:trHeight w:val="230"/>
        </w:trPr>
        <w:tc>
          <w:tcPr>
            <w:tcW w:w="290" w:type="pct"/>
            <w:vMerge w:val="restart"/>
          </w:tcPr>
          <w:p w14:paraId="0C6BB958" w14:textId="77777777" w:rsidR="00717AC9" w:rsidRDefault="002B6238">
            <w:pPr>
              <w:ind w:left="-84" w:right="-84"/>
            </w:pPr>
            <w:r>
              <w:rPr>
                <w:sz w:val="22"/>
              </w:rPr>
              <w:t>1.7.6*</w:t>
            </w:r>
          </w:p>
        </w:tc>
        <w:tc>
          <w:tcPr>
            <w:tcW w:w="680" w:type="pct"/>
            <w:vMerge w:val="restart"/>
          </w:tcPr>
          <w:p w14:paraId="1BB2203D" w14:textId="77777777" w:rsidR="00717AC9" w:rsidRDefault="002B6238">
            <w:pPr>
              <w:ind w:left="-84" w:right="-84"/>
            </w:pPr>
            <w:r>
              <w:rPr>
                <w:sz w:val="22"/>
              </w:rPr>
              <w:t>Дезинфицирующие ( в том числе с моющими свойствами), дезинсекционные, дератизационные, педикулицидные средства.</w:t>
            </w:r>
          </w:p>
        </w:tc>
        <w:tc>
          <w:tcPr>
            <w:tcW w:w="530" w:type="pct"/>
            <w:vMerge w:val="restart"/>
          </w:tcPr>
          <w:p w14:paraId="1B8B91A3" w14:textId="77777777" w:rsidR="00717AC9" w:rsidRDefault="002B6238">
            <w:pPr>
              <w:ind w:left="-84" w:right="-84"/>
            </w:pPr>
            <w:r>
              <w:rPr>
                <w:sz w:val="22"/>
              </w:rPr>
              <w:t>20.41/06.036, 20.13/06.036</w:t>
            </w:r>
          </w:p>
        </w:tc>
        <w:tc>
          <w:tcPr>
            <w:tcW w:w="870" w:type="pct"/>
            <w:vMerge w:val="restart"/>
          </w:tcPr>
          <w:p w14:paraId="545EED02" w14:textId="77777777" w:rsidR="00717AC9" w:rsidRDefault="002B6238">
            <w:pPr>
              <w:ind w:left="-84" w:right="-84"/>
            </w:pPr>
            <w:r>
              <w:rPr>
                <w:sz w:val="22"/>
              </w:rPr>
              <w:t>раздражающее действие на слизистые оболочки.</w:t>
            </w:r>
          </w:p>
        </w:tc>
        <w:tc>
          <w:tcPr>
            <w:tcW w:w="1070" w:type="pct"/>
            <w:vMerge w:val="restart"/>
          </w:tcPr>
          <w:p w14:paraId="58B75AEA" w14:textId="77777777" w:rsidR="00717AC9" w:rsidRDefault="002B6238">
            <w:pPr>
              <w:ind w:left="-84" w:right="-84"/>
            </w:pPr>
            <w:r>
              <w:rPr>
                <w:sz w:val="22"/>
              </w:rPr>
              <w:t>ГОСТ 34658-2020;</w:t>
            </w:r>
            <w:r>
              <w:rPr>
                <w:sz w:val="22"/>
              </w:rPr>
              <w:br/>
              <w:t>Инструкция 1.1.10-13-57-2005;</w:t>
            </w:r>
            <w:r>
              <w:rPr>
                <w:sz w:val="22"/>
              </w:rPr>
              <w:br/>
              <w:t>Инструкция 1.1.11-12-35-2004;</w:t>
            </w:r>
            <w:r>
              <w:rPr>
                <w:sz w:val="22"/>
              </w:rPr>
              <w:br/>
              <w:t>Руководство Р 4.2.3676-20</w:t>
            </w:r>
          </w:p>
        </w:tc>
        <w:tc>
          <w:tcPr>
            <w:tcW w:w="730" w:type="pct"/>
            <w:vMerge w:val="restart"/>
          </w:tcPr>
          <w:p w14:paraId="0D27A026"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4377CD0" w14:textId="77777777" w:rsidR="00717AC9" w:rsidRDefault="00717AC9">
            <w:pPr>
              <w:ind w:left="-84" w:right="-84"/>
            </w:pPr>
          </w:p>
        </w:tc>
      </w:tr>
      <w:tr w:rsidR="00717AC9" w14:paraId="586FE71C" w14:textId="77777777">
        <w:trPr>
          <w:trHeight w:val="230"/>
        </w:trPr>
        <w:tc>
          <w:tcPr>
            <w:tcW w:w="290" w:type="pct"/>
            <w:vMerge w:val="restart"/>
          </w:tcPr>
          <w:p w14:paraId="0E759CC3" w14:textId="77777777" w:rsidR="00717AC9" w:rsidRDefault="002B6238">
            <w:pPr>
              <w:ind w:left="-84" w:right="-84"/>
            </w:pPr>
            <w:r>
              <w:rPr>
                <w:sz w:val="22"/>
              </w:rPr>
              <w:t>1.7.7* ТР</w:t>
            </w:r>
          </w:p>
        </w:tc>
        <w:tc>
          <w:tcPr>
            <w:tcW w:w="680" w:type="pct"/>
            <w:vMerge w:val="restart"/>
          </w:tcPr>
          <w:p w14:paraId="510BAF18" w14:textId="77777777" w:rsidR="00717AC9" w:rsidRDefault="002B6238">
            <w:pPr>
              <w:ind w:left="-84" w:right="-84"/>
            </w:pPr>
            <w:r>
              <w:rPr>
                <w:sz w:val="22"/>
              </w:rPr>
              <w:t>Парфюмерно-косметическая продукция</w:t>
            </w:r>
          </w:p>
        </w:tc>
        <w:tc>
          <w:tcPr>
            <w:tcW w:w="530" w:type="pct"/>
            <w:vMerge w:val="restart"/>
          </w:tcPr>
          <w:p w14:paraId="484905C8" w14:textId="77777777" w:rsidR="00717AC9" w:rsidRDefault="002B6238">
            <w:pPr>
              <w:ind w:left="-84" w:right="-84"/>
            </w:pPr>
            <w:r>
              <w:rPr>
                <w:sz w:val="22"/>
              </w:rPr>
              <w:t>20.42/06.036</w:t>
            </w:r>
          </w:p>
        </w:tc>
        <w:tc>
          <w:tcPr>
            <w:tcW w:w="870" w:type="pct"/>
            <w:vMerge w:val="restart"/>
          </w:tcPr>
          <w:p w14:paraId="346FB03C" w14:textId="77777777" w:rsidR="00717AC9" w:rsidRDefault="002B6238">
            <w:pPr>
              <w:ind w:left="-84" w:right="-84"/>
            </w:pPr>
            <w:r>
              <w:rPr>
                <w:sz w:val="22"/>
              </w:rPr>
              <w:t>раздражающие действия на конъюнктиву глаза с помощью теста на хлориоаллантоисной оболочке куриного эмбриона</w:t>
            </w:r>
          </w:p>
        </w:tc>
        <w:tc>
          <w:tcPr>
            <w:tcW w:w="1070" w:type="pct"/>
            <w:vMerge w:val="restart"/>
          </w:tcPr>
          <w:p w14:paraId="3BC8BAD3" w14:textId="77777777" w:rsidR="00717AC9" w:rsidRDefault="002B6238">
            <w:pPr>
              <w:ind w:left="-84" w:right="-84"/>
            </w:pPr>
            <w:r>
              <w:rPr>
                <w:sz w:val="22"/>
              </w:rPr>
              <w:t>ГОСТ 33506-2015;</w:t>
            </w:r>
            <w:r>
              <w:rPr>
                <w:sz w:val="22"/>
              </w:rPr>
              <w:br/>
              <w:t>МУ 2.2.756-99</w:t>
            </w:r>
          </w:p>
        </w:tc>
        <w:tc>
          <w:tcPr>
            <w:tcW w:w="730" w:type="pct"/>
            <w:vMerge w:val="restart"/>
          </w:tcPr>
          <w:p w14:paraId="1EB40001"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7A70E78C" w14:textId="77777777" w:rsidR="00717AC9" w:rsidRDefault="002B6238">
            <w:pPr>
              <w:ind w:left="-84" w:right="-84"/>
            </w:pPr>
            <w:r>
              <w:rPr>
                <w:sz w:val="22"/>
              </w:rPr>
              <w:lastRenderedPageBreak/>
              <w:t>ТР ТС 009/2011</w:t>
            </w:r>
          </w:p>
        </w:tc>
      </w:tr>
      <w:tr w:rsidR="00717AC9" w14:paraId="08D4D2FD" w14:textId="77777777">
        <w:trPr>
          <w:trHeight w:val="230"/>
        </w:trPr>
        <w:tc>
          <w:tcPr>
            <w:tcW w:w="290" w:type="pct"/>
            <w:vMerge w:val="restart"/>
          </w:tcPr>
          <w:p w14:paraId="580203BF" w14:textId="77777777" w:rsidR="00717AC9" w:rsidRDefault="002B6238">
            <w:pPr>
              <w:ind w:left="-84" w:right="-84"/>
            </w:pPr>
            <w:r>
              <w:rPr>
                <w:sz w:val="22"/>
              </w:rPr>
              <w:t>1.7.7*</w:t>
            </w:r>
          </w:p>
        </w:tc>
        <w:tc>
          <w:tcPr>
            <w:tcW w:w="680" w:type="pct"/>
            <w:vMerge w:val="restart"/>
          </w:tcPr>
          <w:p w14:paraId="6056A9C6" w14:textId="77777777" w:rsidR="00717AC9" w:rsidRDefault="002B6238">
            <w:pPr>
              <w:ind w:left="-84" w:right="-84"/>
            </w:pPr>
            <w:r>
              <w:rPr>
                <w:sz w:val="22"/>
              </w:rPr>
              <w:t>Дезинфицирующие ( в том числе с моющими свойствами), дезинсекционные, дератизационные, педикулицидные средства.</w:t>
            </w:r>
          </w:p>
        </w:tc>
        <w:tc>
          <w:tcPr>
            <w:tcW w:w="530" w:type="pct"/>
            <w:vMerge w:val="restart"/>
          </w:tcPr>
          <w:p w14:paraId="77BC06A4" w14:textId="77777777" w:rsidR="00717AC9" w:rsidRDefault="002B6238">
            <w:pPr>
              <w:ind w:left="-84" w:right="-84"/>
            </w:pPr>
            <w:r>
              <w:rPr>
                <w:sz w:val="22"/>
              </w:rPr>
              <w:t>20.41/06.036, 20.13/06.036</w:t>
            </w:r>
          </w:p>
        </w:tc>
        <w:tc>
          <w:tcPr>
            <w:tcW w:w="870" w:type="pct"/>
            <w:vMerge w:val="restart"/>
          </w:tcPr>
          <w:p w14:paraId="0357A922" w14:textId="77777777" w:rsidR="00717AC9" w:rsidRDefault="002B6238">
            <w:pPr>
              <w:ind w:left="-84" w:right="-84"/>
            </w:pPr>
            <w:r>
              <w:rPr>
                <w:sz w:val="22"/>
              </w:rPr>
              <w:t>кумулятивные свойства и характер токсического действия в условиях подострого эксперимента.</w:t>
            </w:r>
          </w:p>
        </w:tc>
        <w:tc>
          <w:tcPr>
            <w:tcW w:w="1070" w:type="pct"/>
            <w:vMerge w:val="restart"/>
          </w:tcPr>
          <w:p w14:paraId="55003206" w14:textId="77777777" w:rsidR="00717AC9" w:rsidRDefault="002B6238">
            <w:pPr>
              <w:ind w:left="-84" w:right="-84"/>
            </w:pPr>
            <w:r>
              <w:rPr>
                <w:sz w:val="22"/>
              </w:rPr>
              <w:t>ГОСТ 32637-2020;</w:t>
            </w:r>
            <w:r>
              <w:rPr>
                <w:sz w:val="22"/>
              </w:rPr>
              <w:br/>
              <w:t>Инструкция 1.1.11-12-35-2004;</w:t>
            </w:r>
            <w:r>
              <w:rPr>
                <w:sz w:val="22"/>
              </w:rPr>
              <w:br/>
              <w:t>Руководство Р 4.2.3676-20</w:t>
            </w:r>
          </w:p>
        </w:tc>
        <w:tc>
          <w:tcPr>
            <w:tcW w:w="730" w:type="pct"/>
            <w:vMerge w:val="restart"/>
          </w:tcPr>
          <w:p w14:paraId="038C049F"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D9A0594" w14:textId="77777777" w:rsidR="00717AC9" w:rsidRDefault="00717AC9">
            <w:pPr>
              <w:ind w:left="-84" w:right="-84"/>
            </w:pPr>
          </w:p>
        </w:tc>
      </w:tr>
      <w:tr w:rsidR="00717AC9" w14:paraId="709BDD1B" w14:textId="77777777">
        <w:trPr>
          <w:trHeight w:val="230"/>
        </w:trPr>
        <w:tc>
          <w:tcPr>
            <w:tcW w:w="290" w:type="pct"/>
            <w:vMerge w:val="restart"/>
          </w:tcPr>
          <w:p w14:paraId="67AEEDAE" w14:textId="77777777" w:rsidR="00717AC9" w:rsidRDefault="002B6238">
            <w:pPr>
              <w:ind w:left="-84" w:right="-84"/>
            </w:pPr>
            <w:r>
              <w:rPr>
                <w:sz w:val="22"/>
              </w:rPr>
              <w:t>1.7.8* ТР</w:t>
            </w:r>
          </w:p>
        </w:tc>
        <w:tc>
          <w:tcPr>
            <w:tcW w:w="680" w:type="pct"/>
            <w:vMerge w:val="restart"/>
          </w:tcPr>
          <w:p w14:paraId="3CE107C6" w14:textId="77777777" w:rsidR="00717AC9" w:rsidRDefault="002B6238">
            <w:pPr>
              <w:ind w:left="-84" w:right="-84"/>
            </w:pPr>
            <w:r>
              <w:rPr>
                <w:sz w:val="22"/>
              </w:rPr>
              <w:t>Парфюмерно-косметическая продукция</w:t>
            </w:r>
          </w:p>
        </w:tc>
        <w:tc>
          <w:tcPr>
            <w:tcW w:w="530" w:type="pct"/>
            <w:vMerge w:val="restart"/>
          </w:tcPr>
          <w:p w14:paraId="1FF40F6C" w14:textId="77777777" w:rsidR="00717AC9" w:rsidRDefault="002B6238">
            <w:pPr>
              <w:ind w:left="-84" w:right="-84"/>
            </w:pPr>
            <w:r>
              <w:rPr>
                <w:sz w:val="22"/>
              </w:rPr>
              <w:t>20.42/06.036</w:t>
            </w:r>
          </w:p>
        </w:tc>
        <w:tc>
          <w:tcPr>
            <w:tcW w:w="870" w:type="pct"/>
            <w:vMerge w:val="restart"/>
          </w:tcPr>
          <w:p w14:paraId="71006990" w14:textId="77777777" w:rsidR="00717AC9" w:rsidRDefault="002B6238">
            <w:pPr>
              <w:ind w:left="-84" w:right="-84"/>
            </w:pPr>
            <w:r>
              <w:rPr>
                <w:sz w:val="22"/>
              </w:rPr>
              <w:t>сенсибилизирующее действие</w:t>
            </w:r>
          </w:p>
        </w:tc>
        <w:tc>
          <w:tcPr>
            <w:tcW w:w="1070" w:type="pct"/>
            <w:vMerge w:val="restart"/>
          </w:tcPr>
          <w:p w14:paraId="37DEB685" w14:textId="77777777" w:rsidR="00717AC9" w:rsidRDefault="002B6238">
            <w:pPr>
              <w:ind w:left="-84" w:right="-84"/>
            </w:pPr>
            <w:r>
              <w:rPr>
                <w:sz w:val="22"/>
              </w:rPr>
              <w:t>ГОСТ 33483-2015</w:t>
            </w:r>
          </w:p>
        </w:tc>
        <w:tc>
          <w:tcPr>
            <w:tcW w:w="730" w:type="pct"/>
            <w:vMerge w:val="restart"/>
          </w:tcPr>
          <w:p w14:paraId="760CD3DF"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528FDC2" w14:textId="77777777" w:rsidR="00717AC9" w:rsidRDefault="002B6238">
            <w:pPr>
              <w:ind w:left="-84" w:right="-84"/>
            </w:pPr>
            <w:r>
              <w:rPr>
                <w:sz w:val="22"/>
              </w:rPr>
              <w:t>ТР ТС 009/2011</w:t>
            </w:r>
          </w:p>
        </w:tc>
      </w:tr>
      <w:tr w:rsidR="00717AC9" w14:paraId="10181FA7" w14:textId="77777777">
        <w:trPr>
          <w:trHeight w:val="230"/>
        </w:trPr>
        <w:tc>
          <w:tcPr>
            <w:tcW w:w="290" w:type="pct"/>
            <w:vMerge w:val="restart"/>
          </w:tcPr>
          <w:p w14:paraId="267E48A6" w14:textId="77777777" w:rsidR="00717AC9" w:rsidRDefault="002B6238">
            <w:pPr>
              <w:ind w:left="-84" w:right="-84"/>
            </w:pPr>
            <w:r>
              <w:rPr>
                <w:sz w:val="22"/>
              </w:rPr>
              <w:t>1.7.8*</w:t>
            </w:r>
          </w:p>
        </w:tc>
        <w:tc>
          <w:tcPr>
            <w:tcW w:w="680" w:type="pct"/>
            <w:vMerge w:val="restart"/>
          </w:tcPr>
          <w:p w14:paraId="55B5DB40" w14:textId="77777777" w:rsidR="00717AC9" w:rsidRDefault="002B6238">
            <w:pPr>
              <w:ind w:left="-84" w:right="-84"/>
            </w:pPr>
            <w:r>
              <w:rPr>
                <w:sz w:val="22"/>
              </w:rPr>
              <w:t xml:space="preserve">Дезинфицирующие ( в том числе с моющими свойствами), дезинсекционные, дератизационные, </w:t>
            </w:r>
            <w:r>
              <w:rPr>
                <w:sz w:val="22"/>
              </w:rPr>
              <w:lastRenderedPageBreak/>
              <w:t>педикулицидные средства.</w:t>
            </w:r>
          </w:p>
        </w:tc>
        <w:tc>
          <w:tcPr>
            <w:tcW w:w="530" w:type="pct"/>
            <w:vMerge w:val="restart"/>
          </w:tcPr>
          <w:p w14:paraId="3CA90303" w14:textId="77777777" w:rsidR="00717AC9" w:rsidRDefault="002B6238">
            <w:pPr>
              <w:ind w:left="-84" w:right="-84"/>
            </w:pPr>
            <w:r>
              <w:rPr>
                <w:sz w:val="22"/>
              </w:rPr>
              <w:lastRenderedPageBreak/>
              <w:t>20.41/06.036, 20.13/06.036</w:t>
            </w:r>
          </w:p>
        </w:tc>
        <w:tc>
          <w:tcPr>
            <w:tcW w:w="870" w:type="pct"/>
            <w:vMerge w:val="restart"/>
          </w:tcPr>
          <w:p w14:paraId="3AE55EFC" w14:textId="77777777" w:rsidR="00717AC9" w:rsidRDefault="002B6238">
            <w:pPr>
              <w:ind w:left="-84" w:right="-84"/>
            </w:pPr>
            <w:r>
              <w:rPr>
                <w:sz w:val="22"/>
              </w:rPr>
              <w:t>кожно-резорбтивные свойства в условиях подострого эксперимента</w:t>
            </w:r>
          </w:p>
        </w:tc>
        <w:tc>
          <w:tcPr>
            <w:tcW w:w="1070" w:type="pct"/>
            <w:vMerge w:val="restart"/>
          </w:tcPr>
          <w:p w14:paraId="0C79BBAC" w14:textId="77777777" w:rsidR="00717AC9" w:rsidRDefault="002B6238">
            <w:pPr>
              <w:ind w:left="-84" w:right="-84"/>
            </w:pPr>
            <w:r>
              <w:rPr>
                <w:sz w:val="22"/>
              </w:rPr>
              <w:t>ГОСТ 32371-2013;</w:t>
            </w:r>
            <w:r>
              <w:rPr>
                <w:sz w:val="22"/>
              </w:rPr>
              <w:br/>
              <w:t>Инструкция 1.1.11-12-35-2004;</w:t>
            </w:r>
            <w:r>
              <w:rPr>
                <w:sz w:val="22"/>
              </w:rPr>
              <w:br/>
              <w:t>Руководство Р 4.2.3676-20</w:t>
            </w:r>
          </w:p>
        </w:tc>
        <w:tc>
          <w:tcPr>
            <w:tcW w:w="730" w:type="pct"/>
            <w:vMerge w:val="restart"/>
          </w:tcPr>
          <w:p w14:paraId="35216BF5" w14:textId="77777777" w:rsidR="00717AC9" w:rsidRDefault="002B6238">
            <w:pPr>
              <w:ind w:left="-84" w:right="-84"/>
            </w:pPr>
            <w:r>
              <w:rPr>
                <w:sz w:val="22"/>
              </w:rP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5E3771DD" w14:textId="77777777" w:rsidR="00717AC9" w:rsidRDefault="00717AC9">
            <w:pPr>
              <w:ind w:left="-84" w:right="-84"/>
            </w:pPr>
          </w:p>
        </w:tc>
      </w:tr>
      <w:tr w:rsidR="00717AC9" w14:paraId="2A0EC1FB" w14:textId="77777777">
        <w:trPr>
          <w:trHeight w:val="230"/>
        </w:trPr>
        <w:tc>
          <w:tcPr>
            <w:tcW w:w="290" w:type="pct"/>
            <w:vMerge w:val="restart"/>
          </w:tcPr>
          <w:p w14:paraId="08830085" w14:textId="77777777" w:rsidR="00717AC9" w:rsidRDefault="002B6238">
            <w:pPr>
              <w:ind w:left="-84" w:right="-84"/>
            </w:pPr>
            <w:r>
              <w:rPr>
                <w:sz w:val="22"/>
              </w:rPr>
              <w:t>1.7.9* ТР</w:t>
            </w:r>
          </w:p>
        </w:tc>
        <w:tc>
          <w:tcPr>
            <w:tcW w:w="680" w:type="pct"/>
            <w:vMerge w:val="restart"/>
          </w:tcPr>
          <w:p w14:paraId="24B7A04C" w14:textId="77777777" w:rsidR="00717AC9" w:rsidRDefault="002B6238">
            <w:pPr>
              <w:ind w:left="-84" w:right="-84"/>
            </w:pPr>
            <w:r>
              <w:rPr>
                <w:sz w:val="22"/>
              </w:rPr>
              <w:t>Парфюмерно-косметическая продукция</w:t>
            </w:r>
          </w:p>
        </w:tc>
        <w:tc>
          <w:tcPr>
            <w:tcW w:w="530" w:type="pct"/>
            <w:vMerge w:val="restart"/>
          </w:tcPr>
          <w:p w14:paraId="338D3D01" w14:textId="77777777" w:rsidR="00717AC9" w:rsidRDefault="002B6238">
            <w:pPr>
              <w:ind w:left="-84" w:right="-84"/>
            </w:pPr>
            <w:r>
              <w:rPr>
                <w:sz w:val="22"/>
              </w:rPr>
              <w:t>20.42/06.036</w:t>
            </w:r>
          </w:p>
        </w:tc>
        <w:tc>
          <w:tcPr>
            <w:tcW w:w="870" w:type="pct"/>
            <w:vMerge w:val="restart"/>
          </w:tcPr>
          <w:p w14:paraId="4C6A2E72" w14:textId="77777777" w:rsidR="00717AC9" w:rsidRDefault="002B6238">
            <w:pPr>
              <w:ind w:left="-84" w:right="-84"/>
            </w:pPr>
            <w:r>
              <w:rPr>
                <w:sz w:val="22"/>
              </w:rPr>
              <w:t>раздражающее действие на слизистые оболочки</w:t>
            </w:r>
          </w:p>
        </w:tc>
        <w:tc>
          <w:tcPr>
            <w:tcW w:w="1070" w:type="pct"/>
            <w:vMerge w:val="restart"/>
          </w:tcPr>
          <w:p w14:paraId="2084B883" w14:textId="77777777" w:rsidR="00717AC9" w:rsidRDefault="002B6238">
            <w:pPr>
              <w:ind w:left="-84" w:right="-84"/>
            </w:pPr>
            <w:r>
              <w:rPr>
                <w:sz w:val="22"/>
              </w:rPr>
              <w:t>ГОСТ 33506-2015;</w:t>
            </w:r>
            <w:r>
              <w:rPr>
                <w:sz w:val="22"/>
              </w:rPr>
              <w:br/>
              <w:t>МУ № 05 РЦ/3140-91;</w:t>
            </w:r>
            <w:r>
              <w:rPr>
                <w:sz w:val="22"/>
              </w:rPr>
              <w:br/>
              <w:t>МУ № 2102-79</w:t>
            </w:r>
          </w:p>
        </w:tc>
        <w:tc>
          <w:tcPr>
            <w:tcW w:w="730" w:type="pct"/>
            <w:vMerge w:val="restart"/>
          </w:tcPr>
          <w:p w14:paraId="1EA73F0D"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12A97D0" w14:textId="77777777" w:rsidR="00717AC9" w:rsidRDefault="002B6238">
            <w:pPr>
              <w:ind w:left="-84" w:right="-84"/>
            </w:pPr>
            <w:r>
              <w:rPr>
                <w:sz w:val="22"/>
              </w:rPr>
              <w:t>ТР ТС 009/2011</w:t>
            </w:r>
          </w:p>
        </w:tc>
      </w:tr>
      <w:tr w:rsidR="00717AC9" w14:paraId="48375B48" w14:textId="77777777">
        <w:trPr>
          <w:trHeight w:val="230"/>
        </w:trPr>
        <w:tc>
          <w:tcPr>
            <w:tcW w:w="290" w:type="pct"/>
            <w:vMerge w:val="restart"/>
          </w:tcPr>
          <w:p w14:paraId="13349599" w14:textId="77777777" w:rsidR="00717AC9" w:rsidRDefault="002B6238">
            <w:pPr>
              <w:ind w:left="-84" w:right="-84"/>
            </w:pPr>
            <w:r>
              <w:rPr>
                <w:sz w:val="22"/>
              </w:rPr>
              <w:t>1.7.9*</w:t>
            </w:r>
          </w:p>
        </w:tc>
        <w:tc>
          <w:tcPr>
            <w:tcW w:w="680" w:type="pct"/>
            <w:vMerge w:val="restart"/>
          </w:tcPr>
          <w:p w14:paraId="635BD922" w14:textId="77777777" w:rsidR="00717AC9" w:rsidRDefault="002B6238">
            <w:pPr>
              <w:ind w:left="-84" w:right="-84"/>
            </w:pPr>
            <w:r>
              <w:rPr>
                <w:sz w:val="22"/>
              </w:rPr>
              <w:t>Дезинфицирующие ( в том числе с моющими свойствами), дезинсекционные, дератизационные, педикулицидные средства.</w:t>
            </w:r>
          </w:p>
        </w:tc>
        <w:tc>
          <w:tcPr>
            <w:tcW w:w="530" w:type="pct"/>
            <w:vMerge w:val="restart"/>
          </w:tcPr>
          <w:p w14:paraId="55A5E34A" w14:textId="77777777" w:rsidR="00717AC9" w:rsidRDefault="002B6238">
            <w:pPr>
              <w:ind w:left="-84" w:right="-84"/>
            </w:pPr>
            <w:r>
              <w:rPr>
                <w:sz w:val="22"/>
              </w:rPr>
              <w:t>20.41/06.036, 20.13/06.036</w:t>
            </w:r>
          </w:p>
        </w:tc>
        <w:tc>
          <w:tcPr>
            <w:tcW w:w="870" w:type="pct"/>
            <w:vMerge w:val="restart"/>
          </w:tcPr>
          <w:p w14:paraId="580D63F9" w14:textId="77777777" w:rsidR="00717AC9" w:rsidRDefault="002B6238">
            <w:pPr>
              <w:ind w:left="-84" w:right="-84"/>
            </w:pPr>
            <w:r>
              <w:rPr>
                <w:sz w:val="22"/>
              </w:rPr>
              <w:t>Сенсибилизирующее действие на добровольцах</w:t>
            </w:r>
          </w:p>
        </w:tc>
        <w:tc>
          <w:tcPr>
            <w:tcW w:w="1070" w:type="pct"/>
            <w:vMerge w:val="restart"/>
          </w:tcPr>
          <w:p w14:paraId="14C13C59" w14:textId="77777777" w:rsidR="00717AC9" w:rsidRDefault="002B6238">
            <w:pPr>
              <w:ind w:left="-84" w:right="-84"/>
            </w:pPr>
            <w:r>
              <w:rPr>
                <w:sz w:val="22"/>
              </w:rPr>
              <w:t>ГОСТ 32375-2013;</w:t>
            </w:r>
            <w:r>
              <w:rPr>
                <w:sz w:val="22"/>
              </w:rPr>
              <w:br/>
              <w:t>Инструкция 1.1.10-14-95-2005;</w:t>
            </w:r>
            <w:r>
              <w:rPr>
                <w:sz w:val="22"/>
              </w:rPr>
              <w:br/>
              <w:t>Инструкция 1.1.11-12-35-2004;</w:t>
            </w:r>
            <w:r>
              <w:rPr>
                <w:sz w:val="22"/>
              </w:rPr>
              <w:br/>
              <w:t>МУ № 1.1.11-12-5-2003;</w:t>
            </w:r>
            <w:r>
              <w:rPr>
                <w:sz w:val="22"/>
              </w:rPr>
              <w:br/>
              <w:t>Руководство Р 4.2.3676-20</w:t>
            </w:r>
          </w:p>
        </w:tc>
        <w:tc>
          <w:tcPr>
            <w:tcW w:w="730" w:type="pct"/>
            <w:vMerge w:val="restart"/>
          </w:tcPr>
          <w:p w14:paraId="5434E39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C0C2014" w14:textId="77777777" w:rsidR="00717AC9" w:rsidRDefault="00717AC9">
            <w:pPr>
              <w:ind w:left="-84" w:right="-84"/>
            </w:pPr>
          </w:p>
        </w:tc>
      </w:tr>
      <w:tr w:rsidR="00717AC9" w14:paraId="3354219C" w14:textId="77777777">
        <w:trPr>
          <w:trHeight w:val="230"/>
        </w:trPr>
        <w:tc>
          <w:tcPr>
            <w:tcW w:w="290" w:type="pct"/>
            <w:vMerge w:val="restart"/>
          </w:tcPr>
          <w:p w14:paraId="0EB5C5F5" w14:textId="77777777" w:rsidR="00717AC9" w:rsidRDefault="002B6238">
            <w:pPr>
              <w:ind w:left="-84" w:right="-84"/>
            </w:pPr>
            <w:r>
              <w:rPr>
                <w:sz w:val="22"/>
              </w:rPr>
              <w:lastRenderedPageBreak/>
              <w:t>1.7.10* ТР</w:t>
            </w:r>
          </w:p>
        </w:tc>
        <w:tc>
          <w:tcPr>
            <w:tcW w:w="680" w:type="pct"/>
            <w:vMerge w:val="restart"/>
          </w:tcPr>
          <w:p w14:paraId="6E77F196" w14:textId="77777777" w:rsidR="00717AC9" w:rsidRDefault="002B6238">
            <w:pPr>
              <w:ind w:left="-84" w:right="-84"/>
            </w:pPr>
            <w:r>
              <w:rPr>
                <w:sz w:val="22"/>
              </w:rPr>
              <w:t>Парфюмерно-косметическая продукция</w:t>
            </w:r>
          </w:p>
        </w:tc>
        <w:tc>
          <w:tcPr>
            <w:tcW w:w="530" w:type="pct"/>
            <w:vMerge w:val="restart"/>
          </w:tcPr>
          <w:p w14:paraId="0A7C006E" w14:textId="77777777" w:rsidR="00717AC9" w:rsidRDefault="002B6238">
            <w:pPr>
              <w:ind w:left="-84" w:right="-84"/>
            </w:pPr>
            <w:r>
              <w:rPr>
                <w:sz w:val="22"/>
              </w:rPr>
              <w:t>20.42/01.086</w:t>
            </w:r>
          </w:p>
        </w:tc>
        <w:tc>
          <w:tcPr>
            <w:tcW w:w="870" w:type="pct"/>
            <w:vMerge w:val="restart"/>
          </w:tcPr>
          <w:p w14:paraId="52293608" w14:textId="77777777" w:rsidR="00717AC9" w:rsidRDefault="002B6238">
            <w:pPr>
              <w:ind w:left="-84" w:right="-84"/>
            </w:pPr>
            <w:r>
              <w:rPr>
                <w:sz w:val="22"/>
              </w:rPr>
              <w:t>стерильность</w:t>
            </w:r>
          </w:p>
        </w:tc>
        <w:tc>
          <w:tcPr>
            <w:tcW w:w="1070" w:type="pct"/>
            <w:vMerge w:val="restart"/>
          </w:tcPr>
          <w:p w14:paraId="120AA1FB" w14:textId="77777777" w:rsidR="00717AC9" w:rsidRDefault="002B6238">
            <w:pPr>
              <w:ind w:left="-84" w:right="-84"/>
            </w:pPr>
            <w:r>
              <w:rPr>
                <w:sz w:val="22"/>
              </w:rPr>
              <w:t>ГОСТ 33918-2016;</w:t>
            </w:r>
            <w:r>
              <w:rPr>
                <w:sz w:val="22"/>
              </w:rPr>
              <w:br/>
              <w:t>ГОСТ ISO 21148-2020</w:t>
            </w:r>
          </w:p>
        </w:tc>
        <w:tc>
          <w:tcPr>
            <w:tcW w:w="730" w:type="pct"/>
            <w:vMerge w:val="restart"/>
          </w:tcPr>
          <w:p w14:paraId="3CF4E231"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9963AA2" w14:textId="77777777" w:rsidR="00717AC9" w:rsidRDefault="002B6238">
            <w:pPr>
              <w:ind w:left="-84" w:right="-84"/>
            </w:pPr>
            <w:r>
              <w:rPr>
                <w:sz w:val="22"/>
              </w:rPr>
              <w:t>ТР ТС 009/2011</w:t>
            </w:r>
          </w:p>
        </w:tc>
      </w:tr>
      <w:tr w:rsidR="00717AC9" w14:paraId="1C9053D7" w14:textId="77777777">
        <w:trPr>
          <w:trHeight w:val="230"/>
        </w:trPr>
        <w:tc>
          <w:tcPr>
            <w:tcW w:w="290" w:type="pct"/>
            <w:vMerge w:val="restart"/>
          </w:tcPr>
          <w:p w14:paraId="3D9A1F76" w14:textId="77777777" w:rsidR="00717AC9" w:rsidRDefault="002B6238">
            <w:pPr>
              <w:ind w:left="-84" w:right="-84"/>
            </w:pPr>
            <w:r>
              <w:rPr>
                <w:sz w:val="22"/>
              </w:rPr>
              <w:t>1.7.10*</w:t>
            </w:r>
          </w:p>
        </w:tc>
        <w:tc>
          <w:tcPr>
            <w:tcW w:w="680" w:type="pct"/>
            <w:vMerge w:val="restart"/>
          </w:tcPr>
          <w:p w14:paraId="5CB5B7C6" w14:textId="77777777" w:rsidR="00717AC9" w:rsidRDefault="002B6238">
            <w:pPr>
              <w:ind w:left="-84" w:right="-84"/>
            </w:pPr>
            <w:r>
              <w:rPr>
                <w:sz w:val="22"/>
              </w:rPr>
              <w:t>Дезинфицирующие ( в том числе с моющими свойствами), дезинсекционные, дератизационные, педикулицидные средства.</w:t>
            </w:r>
          </w:p>
        </w:tc>
        <w:tc>
          <w:tcPr>
            <w:tcW w:w="530" w:type="pct"/>
            <w:vMerge w:val="restart"/>
          </w:tcPr>
          <w:p w14:paraId="425812D4" w14:textId="77777777" w:rsidR="00717AC9" w:rsidRDefault="002B6238">
            <w:pPr>
              <w:ind w:left="-84" w:right="-84"/>
            </w:pPr>
            <w:r>
              <w:rPr>
                <w:sz w:val="22"/>
              </w:rPr>
              <w:t>20.41/06.036, 20.13/06.036</w:t>
            </w:r>
          </w:p>
        </w:tc>
        <w:tc>
          <w:tcPr>
            <w:tcW w:w="870" w:type="pct"/>
            <w:vMerge w:val="restart"/>
          </w:tcPr>
          <w:p w14:paraId="47D71812" w14:textId="77777777" w:rsidR="00717AC9" w:rsidRDefault="002B6238">
            <w:pPr>
              <w:ind w:left="-84" w:right="-84"/>
            </w:pPr>
            <w:r>
              <w:rPr>
                <w:sz w:val="22"/>
              </w:rPr>
              <w:t>острая ингаляционная токсичность (статическая за-травка)</w:t>
            </w:r>
          </w:p>
        </w:tc>
        <w:tc>
          <w:tcPr>
            <w:tcW w:w="1070" w:type="pct"/>
            <w:vMerge w:val="restart"/>
          </w:tcPr>
          <w:p w14:paraId="21C34834" w14:textId="77777777" w:rsidR="00717AC9" w:rsidRDefault="002B6238">
            <w:pPr>
              <w:ind w:left="-84" w:right="-84"/>
            </w:pPr>
            <w:r>
              <w:rPr>
                <w:sz w:val="22"/>
              </w:rPr>
              <w:t>ГОСТ 32542-2013;</w:t>
            </w:r>
            <w:r>
              <w:rPr>
                <w:sz w:val="22"/>
              </w:rPr>
              <w:br/>
              <w:t>Инструкция 1.1.11-12-35-2004;</w:t>
            </w:r>
            <w:r>
              <w:rPr>
                <w:sz w:val="22"/>
              </w:rPr>
              <w:br/>
              <w:t>Руководство Р 4.2.3676-20</w:t>
            </w:r>
          </w:p>
        </w:tc>
        <w:tc>
          <w:tcPr>
            <w:tcW w:w="730" w:type="pct"/>
            <w:vMerge w:val="restart"/>
          </w:tcPr>
          <w:p w14:paraId="5BB5A850"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306F275" w14:textId="77777777" w:rsidR="00717AC9" w:rsidRDefault="00717AC9">
            <w:pPr>
              <w:ind w:left="-84" w:right="-84"/>
            </w:pPr>
          </w:p>
        </w:tc>
      </w:tr>
      <w:tr w:rsidR="00717AC9" w14:paraId="5F631BC1" w14:textId="77777777">
        <w:trPr>
          <w:trHeight w:val="230"/>
        </w:trPr>
        <w:tc>
          <w:tcPr>
            <w:tcW w:w="290" w:type="pct"/>
            <w:vMerge w:val="restart"/>
          </w:tcPr>
          <w:p w14:paraId="67ED10B5" w14:textId="77777777" w:rsidR="00717AC9" w:rsidRDefault="002B6238">
            <w:pPr>
              <w:ind w:left="-84" w:right="-84"/>
            </w:pPr>
            <w:r>
              <w:rPr>
                <w:sz w:val="22"/>
              </w:rPr>
              <w:t>1.7.11* ТР</w:t>
            </w:r>
          </w:p>
        </w:tc>
        <w:tc>
          <w:tcPr>
            <w:tcW w:w="680" w:type="pct"/>
            <w:vMerge w:val="restart"/>
          </w:tcPr>
          <w:p w14:paraId="0CA6D30A" w14:textId="77777777" w:rsidR="00717AC9" w:rsidRDefault="002B6238">
            <w:pPr>
              <w:ind w:left="-84" w:right="-84"/>
            </w:pPr>
            <w:r>
              <w:rPr>
                <w:sz w:val="22"/>
              </w:rPr>
              <w:t>Парфюмерно-косметическая продукция</w:t>
            </w:r>
          </w:p>
        </w:tc>
        <w:tc>
          <w:tcPr>
            <w:tcW w:w="530" w:type="pct"/>
            <w:vMerge w:val="restart"/>
          </w:tcPr>
          <w:p w14:paraId="76FACD98" w14:textId="77777777" w:rsidR="00717AC9" w:rsidRDefault="002B6238">
            <w:pPr>
              <w:ind w:left="-84" w:right="-84"/>
            </w:pPr>
            <w:r>
              <w:rPr>
                <w:sz w:val="22"/>
              </w:rPr>
              <w:t>20.42/08.032</w:t>
            </w:r>
          </w:p>
        </w:tc>
        <w:tc>
          <w:tcPr>
            <w:tcW w:w="870" w:type="pct"/>
            <w:vMerge w:val="restart"/>
          </w:tcPr>
          <w:p w14:paraId="0EAE2B72" w14:textId="77777777" w:rsidR="00717AC9" w:rsidRDefault="002B6238">
            <w:pPr>
              <w:ind w:left="-84" w:right="-84"/>
            </w:pPr>
            <w:r>
              <w:rPr>
                <w:sz w:val="22"/>
              </w:rPr>
              <w:t>мышьяк (As)</w:t>
            </w:r>
          </w:p>
        </w:tc>
        <w:tc>
          <w:tcPr>
            <w:tcW w:w="1070" w:type="pct"/>
            <w:vMerge w:val="restart"/>
          </w:tcPr>
          <w:p w14:paraId="4AC56531" w14:textId="77777777" w:rsidR="00717AC9" w:rsidRDefault="002B6238">
            <w:pPr>
              <w:ind w:left="-84" w:right="-84"/>
            </w:pPr>
            <w:r>
              <w:rPr>
                <w:sz w:val="22"/>
              </w:rPr>
              <w:t>ГОСТ 33021-2014</w:t>
            </w:r>
          </w:p>
        </w:tc>
        <w:tc>
          <w:tcPr>
            <w:tcW w:w="730" w:type="pct"/>
            <w:vMerge w:val="restart"/>
          </w:tcPr>
          <w:p w14:paraId="11C7EC29"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3DBB8ED3" w14:textId="77777777" w:rsidR="00717AC9" w:rsidRDefault="002B6238">
            <w:pPr>
              <w:ind w:left="-84" w:right="-84"/>
            </w:pPr>
            <w:r>
              <w:rPr>
                <w:sz w:val="22"/>
              </w:rPr>
              <w:lastRenderedPageBreak/>
              <w:t>ТР ТС 009/2011</w:t>
            </w:r>
          </w:p>
        </w:tc>
      </w:tr>
      <w:tr w:rsidR="00717AC9" w14:paraId="346699B2" w14:textId="77777777">
        <w:trPr>
          <w:trHeight w:val="230"/>
        </w:trPr>
        <w:tc>
          <w:tcPr>
            <w:tcW w:w="290" w:type="pct"/>
            <w:vMerge w:val="restart"/>
          </w:tcPr>
          <w:p w14:paraId="782C928D" w14:textId="77777777" w:rsidR="00717AC9" w:rsidRDefault="002B6238">
            <w:pPr>
              <w:ind w:left="-84" w:right="-84"/>
            </w:pPr>
            <w:r>
              <w:rPr>
                <w:sz w:val="22"/>
              </w:rPr>
              <w:t>1.7.11*</w:t>
            </w:r>
          </w:p>
        </w:tc>
        <w:tc>
          <w:tcPr>
            <w:tcW w:w="680" w:type="pct"/>
            <w:vMerge w:val="restart"/>
          </w:tcPr>
          <w:p w14:paraId="60FF2A73" w14:textId="77777777" w:rsidR="00717AC9" w:rsidRDefault="002B6238">
            <w:pPr>
              <w:ind w:left="-84" w:right="-84"/>
            </w:pPr>
            <w:r>
              <w:rPr>
                <w:sz w:val="22"/>
              </w:rPr>
              <w:t>Дезинфицирующие ( в том числе с моющими свойствами), дезинсекционные, дератизационные, педикулицидные средства.</w:t>
            </w:r>
          </w:p>
        </w:tc>
        <w:tc>
          <w:tcPr>
            <w:tcW w:w="530" w:type="pct"/>
            <w:vMerge w:val="restart"/>
          </w:tcPr>
          <w:p w14:paraId="380C681A" w14:textId="77777777" w:rsidR="00717AC9" w:rsidRDefault="002B6238">
            <w:pPr>
              <w:ind w:left="-84" w:right="-84"/>
            </w:pPr>
            <w:r>
              <w:rPr>
                <w:sz w:val="22"/>
              </w:rPr>
              <w:t>20.41/06.036, 20.13/06.036</w:t>
            </w:r>
          </w:p>
        </w:tc>
        <w:tc>
          <w:tcPr>
            <w:tcW w:w="870" w:type="pct"/>
            <w:vMerge w:val="restart"/>
          </w:tcPr>
          <w:p w14:paraId="4F027D9E" w14:textId="77777777" w:rsidR="00717AC9" w:rsidRDefault="002B6238">
            <w:pPr>
              <w:ind w:left="-84" w:right="-84"/>
            </w:pPr>
            <w:r>
              <w:rPr>
                <w:sz w:val="22"/>
              </w:rPr>
              <w:t>безопасность остаточных количеств дезинфицирующих средств на обработанных изделиях ( отмыв изделий, моделирование смывов и вытяжек)</w:t>
            </w:r>
          </w:p>
        </w:tc>
        <w:tc>
          <w:tcPr>
            <w:tcW w:w="1070" w:type="pct"/>
            <w:vMerge w:val="restart"/>
          </w:tcPr>
          <w:p w14:paraId="2D99FDE0" w14:textId="77777777" w:rsidR="00717AC9" w:rsidRDefault="002B6238">
            <w:pPr>
              <w:ind w:left="-84" w:right="-84"/>
            </w:pPr>
            <w:r>
              <w:rPr>
                <w:sz w:val="22"/>
              </w:rPr>
              <w:t>Руководство Р 4.2.3676-20</w:t>
            </w:r>
          </w:p>
        </w:tc>
        <w:tc>
          <w:tcPr>
            <w:tcW w:w="730" w:type="pct"/>
            <w:vMerge w:val="restart"/>
          </w:tcPr>
          <w:p w14:paraId="07AD4E4C"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1EA17DDF" w14:textId="77777777" w:rsidR="00717AC9" w:rsidRDefault="00717AC9">
            <w:pPr>
              <w:ind w:left="-84" w:right="-84"/>
            </w:pPr>
          </w:p>
        </w:tc>
      </w:tr>
      <w:tr w:rsidR="00717AC9" w14:paraId="427A92FC" w14:textId="77777777">
        <w:trPr>
          <w:trHeight w:val="230"/>
        </w:trPr>
        <w:tc>
          <w:tcPr>
            <w:tcW w:w="290" w:type="pct"/>
            <w:vMerge w:val="restart"/>
          </w:tcPr>
          <w:p w14:paraId="5F2318A7" w14:textId="77777777" w:rsidR="00717AC9" w:rsidRDefault="002B6238">
            <w:pPr>
              <w:ind w:left="-84" w:right="-84"/>
            </w:pPr>
            <w:r>
              <w:rPr>
                <w:sz w:val="22"/>
              </w:rPr>
              <w:t>1.7.12* ТР</w:t>
            </w:r>
          </w:p>
        </w:tc>
        <w:tc>
          <w:tcPr>
            <w:tcW w:w="680" w:type="pct"/>
            <w:vMerge w:val="restart"/>
          </w:tcPr>
          <w:p w14:paraId="6075BA73" w14:textId="77777777" w:rsidR="00717AC9" w:rsidRDefault="002B6238">
            <w:pPr>
              <w:ind w:left="-84" w:right="-84"/>
            </w:pPr>
            <w:r>
              <w:rPr>
                <w:sz w:val="22"/>
              </w:rPr>
              <w:t>Парфюмерно-косметическая продукция</w:t>
            </w:r>
          </w:p>
        </w:tc>
        <w:tc>
          <w:tcPr>
            <w:tcW w:w="530" w:type="pct"/>
            <w:vMerge w:val="restart"/>
          </w:tcPr>
          <w:p w14:paraId="1F7EAA51" w14:textId="77777777" w:rsidR="00717AC9" w:rsidRDefault="002B6238">
            <w:pPr>
              <w:ind w:left="-84" w:right="-84"/>
            </w:pPr>
            <w:r>
              <w:rPr>
                <w:sz w:val="22"/>
              </w:rPr>
              <w:t>20.42/08.032</w:t>
            </w:r>
          </w:p>
        </w:tc>
        <w:tc>
          <w:tcPr>
            <w:tcW w:w="870" w:type="pct"/>
            <w:vMerge w:val="restart"/>
          </w:tcPr>
          <w:p w14:paraId="5958A56A" w14:textId="77777777" w:rsidR="00717AC9" w:rsidRDefault="002B6238">
            <w:pPr>
              <w:ind w:left="-84" w:right="-84"/>
            </w:pPr>
            <w:r>
              <w:rPr>
                <w:sz w:val="22"/>
              </w:rPr>
              <w:t>ртуть (Hg)</w:t>
            </w:r>
          </w:p>
        </w:tc>
        <w:tc>
          <w:tcPr>
            <w:tcW w:w="1070" w:type="pct"/>
            <w:vMerge w:val="restart"/>
          </w:tcPr>
          <w:p w14:paraId="38CEB1FE" w14:textId="77777777" w:rsidR="00717AC9" w:rsidRDefault="002B6238">
            <w:pPr>
              <w:ind w:left="-84" w:right="-84"/>
            </w:pPr>
            <w:r>
              <w:rPr>
                <w:sz w:val="22"/>
              </w:rPr>
              <w:t>ГОСТ 33022-2014</w:t>
            </w:r>
          </w:p>
        </w:tc>
        <w:tc>
          <w:tcPr>
            <w:tcW w:w="730" w:type="pct"/>
            <w:vMerge w:val="restart"/>
          </w:tcPr>
          <w:p w14:paraId="6C8F38FC"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D8A01F9" w14:textId="77777777" w:rsidR="00717AC9" w:rsidRDefault="002B6238">
            <w:pPr>
              <w:ind w:left="-84" w:right="-84"/>
            </w:pPr>
            <w:r>
              <w:rPr>
                <w:sz w:val="22"/>
              </w:rPr>
              <w:t>ТР ТС 009/2011</w:t>
            </w:r>
          </w:p>
        </w:tc>
      </w:tr>
      <w:tr w:rsidR="00717AC9" w14:paraId="6BF6B07A" w14:textId="77777777">
        <w:trPr>
          <w:trHeight w:val="230"/>
        </w:trPr>
        <w:tc>
          <w:tcPr>
            <w:tcW w:w="290" w:type="pct"/>
            <w:vMerge w:val="restart"/>
          </w:tcPr>
          <w:p w14:paraId="7365AC1B" w14:textId="77777777" w:rsidR="00717AC9" w:rsidRDefault="002B6238">
            <w:pPr>
              <w:ind w:left="-84" w:right="-84"/>
            </w:pPr>
            <w:r>
              <w:rPr>
                <w:sz w:val="22"/>
              </w:rPr>
              <w:t>1.7.12*</w:t>
            </w:r>
          </w:p>
        </w:tc>
        <w:tc>
          <w:tcPr>
            <w:tcW w:w="680" w:type="pct"/>
            <w:vMerge w:val="restart"/>
          </w:tcPr>
          <w:p w14:paraId="1E886A7E" w14:textId="77777777" w:rsidR="00717AC9" w:rsidRDefault="002B6238">
            <w:pPr>
              <w:ind w:left="-84" w:right="-84"/>
            </w:pPr>
            <w:r>
              <w:rPr>
                <w:sz w:val="22"/>
              </w:rPr>
              <w:t xml:space="preserve">Дезинфицирующие ( в том числе с моющими свойствами), дезинсекционные, дератизационные, </w:t>
            </w:r>
            <w:r>
              <w:rPr>
                <w:sz w:val="22"/>
              </w:rPr>
              <w:lastRenderedPageBreak/>
              <w:t>педикулицидные средства.</w:t>
            </w:r>
          </w:p>
        </w:tc>
        <w:tc>
          <w:tcPr>
            <w:tcW w:w="530" w:type="pct"/>
            <w:vMerge w:val="restart"/>
          </w:tcPr>
          <w:p w14:paraId="726A1FCA" w14:textId="77777777" w:rsidR="00717AC9" w:rsidRDefault="002B6238">
            <w:pPr>
              <w:ind w:left="-84" w:right="-84"/>
            </w:pPr>
            <w:r>
              <w:rPr>
                <w:sz w:val="22"/>
              </w:rPr>
              <w:lastRenderedPageBreak/>
              <w:t>20.41/06.036, 20.13/06.036</w:t>
            </w:r>
          </w:p>
        </w:tc>
        <w:tc>
          <w:tcPr>
            <w:tcW w:w="870" w:type="pct"/>
            <w:vMerge w:val="restart"/>
          </w:tcPr>
          <w:p w14:paraId="6C52752D" w14:textId="77777777" w:rsidR="00717AC9" w:rsidRDefault="002B6238">
            <w:pPr>
              <w:ind w:left="-84" w:right="-84"/>
            </w:pPr>
            <w:r>
              <w:rPr>
                <w:sz w:val="22"/>
              </w:rPr>
              <w:t>острая парентеральная токсичность</w:t>
            </w:r>
          </w:p>
        </w:tc>
        <w:tc>
          <w:tcPr>
            <w:tcW w:w="1070" w:type="pct"/>
            <w:vMerge w:val="restart"/>
          </w:tcPr>
          <w:p w14:paraId="326635A9" w14:textId="77777777" w:rsidR="00717AC9" w:rsidRDefault="002B6238">
            <w:pPr>
              <w:ind w:left="-84" w:right="-84"/>
            </w:pPr>
            <w:r>
              <w:rPr>
                <w:sz w:val="22"/>
              </w:rPr>
              <w:t>Руководство Р 4.2.3676-20</w:t>
            </w:r>
          </w:p>
        </w:tc>
        <w:tc>
          <w:tcPr>
            <w:tcW w:w="730" w:type="pct"/>
            <w:vMerge w:val="restart"/>
          </w:tcPr>
          <w:p w14:paraId="1625670B" w14:textId="77777777" w:rsidR="00717AC9" w:rsidRDefault="002B6238">
            <w:pPr>
              <w:ind w:left="-84" w:right="-84"/>
            </w:pPr>
            <w:r>
              <w:rPr>
                <w:sz w:val="22"/>
              </w:rP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3EED1E3" w14:textId="77777777" w:rsidR="00717AC9" w:rsidRDefault="00717AC9">
            <w:pPr>
              <w:ind w:left="-84" w:right="-84"/>
            </w:pPr>
          </w:p>
        </w:tc>
      </w:tr>
      <w:tr w:rsidR="00717AC9" w14:paraId="666557C3" w14:textId="77777777">
        <w:trPr>
          <w:trHeight w:val="230"/>
        </w:trPr>
        <w:tc>
          <w:tcPr>
            <w:tcW w:w="290" w:type="pct"/>
            <w:vMerge w:val="restart"/>
          </w:tcPr>
          <w:p w14:paraId="71DD2F4E" w14:textId="77777777" w:rsidR="00717AC9" w:rsidRDefault="002B6238">
            <w:pPr>
              <w:ind w:left="-84" w:right="-84"/>
            </w:pPr>
            <w:r>
              <w:rPr>
                <w:sz w:val="22"/>
              </w:rPr>
              <w:t>1.7.13* ТР</w:t>
            </w:r>
          </w:p>
        </w:tc>
        <w:tc>
          <w:tcPr>
            <w:tcW w:w="680" w:type="pct"/>
            <w:vMerge w:val="restart"/>
          </w:tcPr>
          <w:p w14:paraId="4D6CAE42" w14:textId="77777777" w:rsidR="00717AC9" w:rsidRDefault="002B6238">
            <w:pPr>
              <w:ind w:left="-84" w:right="-84"/>
            </w:pPr>
            <w:r>
              <w:rPr>
                <w:sz w:val="22"/>
              </w:rPr>
              <w:t>Парфюмерно-косметическая продукция</w:t>
            </w:r>
          </w:p>
        </w:tc>
        <w:tc>
          <w:tcPr>
            <w:tcW w:w="530" w:type="pct"/>
            <w:vMerge w:val="restart"/>
          </w:tcPr>
          <w:p w14:paraId="5D65FB9B" w14:textId="77777777" w:rsidR="00717AC9" w:rsidRDefault="002B6238">
            <w:pPr>
              <w:ind w:left="-84" w:right="-84"/>
            </w:pPr>
            <w:r>
              <w:rPr>
                <w:sz w:val="22"/>
              </w:rPr>
              <w:t>20.42/08.032</w:t>
            </w:r>
          </w:p>
        </w:tc>
        <w:tc>
          <w:tcPr>
            <w:tcW w:w="870" w:type="pct"/>
            <w:vMerge w:val="restart"/>
          </w:tcPr>
          <w:p w14:paraId="2C725D26" w14:textId="77777777" w:rsidR="00717AC9" w:rsidRDefault="002B6238">
            <w:pPr>
              <w:ind w:left="-84" w:right="-84"/>
            </w:pPr>
            <w:r>
              <w:rPr>
                <w:sz w:val="22"/>
              </w:rPr>
              <w:t>свинец (Pb)</w:t>
            </w:r>
          </w:p>
        </w:tc>
        <w:tc>
          <w:tcPr>
            <w:tcW w:w="1070" w:type="pct"/>
            <w:vMerge w:val="restart"/>
          </w:tcPr>
          <w:p w14:paraId="3A6C4D9A" w14:textId="77777777" w:rsidR="00717AC9" w:rsidRDefault="002B6238">
            <w:pPr>
              <w:ind w:left="-84" w:right="-84"/>
            </w:pPr>
            <w:r>
              <w:rPr>
                <w:sz w:val="22"/>
              </w:rPr>
              <w:t>ГОСТ 33023-2014</w:t>
            </w:r>
          </w:p>
        </w:tc>
        <w:tc>
          <w:tcPr>
            <w:tcW w:w="730" w:type="pct"/>
            <w:vMerge w:val="restart"/>
          </w:tcPr>
          <w:p w14:paraId="67E9DBC5"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1A0F1B5" w14:textId="77777777" w:rsidR="00717AC9" w:rsidRDefault="002B6238">
            <w:pPr>
              <w:ind w:left="-84" w:right="-84"/>
            </w:pPr>
            <w:r>
              <w:rPr>
                <w:sz w:val="22"/>
              </w:rPr>
              <w:t>ТР ТС 009/2011</w:t>
            </w:r>
          </w:p>
        </w:tc>
      </w:tr>
      <w:tr w:rsidR="00717AC9" w14:paraId="357FA260" w14:textId="77777777">
        <w:trPr>
          <w:trHeight w:val="230"/>
        </w:trPr>
        <w:tc>
          <w:tcPr>
            <w:tcW w:w="290" w:type="pct"/>
            <w:vMerge w:val="restart"/>
          </w:tcPr>
          <w:p w14:paraId="58E4B7B8" w14:textId="77777777" w:rsidR="00717AC9" w:rsidRDefault="002B6238">
            <w:pPr>
              <w:ind w:left="-84" w:right="-84"/>
            </w:pPr>
            <w:r>
              <w:rPr>
                <w:sz w:val="22"/>
              </w:rPr>
              <w:t>1.7.13*</w:t>
            </w:r>
          </w:p>
        </w:tc>
        <w:tc>
          <w:tcPr>
            <w:tcW w:w="680" w:type="pct"/>
            <w:vMerge w:val="restart"/>
          </w:tcPr>
          <w:p w14:paraId="5968EC8D" w14:textId="77777777" w:rsidR="00717AC9" w:rsidRDefault="002B6238">
            <w:pPr>
              <w:ind w:left="-84" w:right="-84"/>
            </w:pPr>
            <w:r>
              <w:rPr>
                <w:sz w:val="22"/>
              </w:rPr>
              <w:t>Дезинфицирующие ( в том числе с моющими свойствами), дезинсекционные, дератизационные, педикулицидные средства.</w:t>
            </w:r>
          </w:p>
        </w:tc>
        <w:tc>
          <w:tcPr>
            <w:tcW w:w="530" w:type="pct"/>
            <w:vMerge w:val="restart"/>
          </w:tcPr>
          <w:p w14:paraId="2947CDD7" w14:textId="77777777" w:rsidR="00717AC9" w:rsidRDefault="002B6238">
            <w:pPr>
              <w:ind w:left="-84" w:right="-84"/>
            </w:pPr>
            <w:r>
              <w:rPr>
                <w:sz w:val="22"/>
              </w:rPr>
              <w:t>20.41/29.119</w:t>
            </w:r>
          </w:p>
        </w:tc>
        <w:tc>
          <w:tcPr>
            <w:tcW w:w="870" w:type="pct"/>
            <w:vMerge w:val="restart"/>
          </w:tcPr>
          <w:p w14:paraId="42B08B2B" w14:textId="77777777" w:rsidR="00717AC9" w:rsidRDefault="002B6238">
            <w:pPr>
              <w:ind w:left="-84" w:right="-84"/>
            </w:pPr>
            <w:r>
              <w:rPr>
                <w:sz w:val="22"/>
              </w:rPr>
              <w:t>Плотность дез.средств</w:t>
            </w:r>
          </w:p>
        </w:tc>
        <w:tc>
          <w:tcPr>
            <w:tcW w:w="1070" w:type="pct"/>
            <w:vMerge w:val="restart"/>
          </w:tcPr>
          <w:p w14:paraId="09D7D734" w14:textId="77777777" w:rsidR="00717AC9" w:rsidRDefault="002B6238">
            <w:pPr>
              <w:ind w:left="-84" w:right="-84"/>
            </w:pPr>
            <w:r>
              <w:rPr>
                <w:sz w:val="22"/>
              </w:rPr>
              <w:t>ГОСТ 18995.1-73;</w:t>
            </w:r>
            <w:r>
              <w:rPr>
                <w:sz w:val="22"/>
              </w:rPr>
              <w:br/>
              <w:t>ГФ РБ Том 1. "Общие методы контроля качества лекарственных средств" ст.2.2.5</w:t>
            </w:r>
          </w:p>
        </w:tc>
        <w:tc>
          <w:tcPr>
            <w:tcW w:w="730" w:type="pct"/>
            <w:vMerge w:val="restart"/>
          </w:tcPr>
          <w:p w14:paraId="38678C8E"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787F2EF" w14:textId="77777777" w:rsidR="00717AC9" w:rsidRDefault="00717AC9">
            <w:pPr>
              <w:ind w:left="-84" w:right="-84"/>
            </w:pPr>
          </w:p>
        </w:tc>
      </w:tr>
      <w:tr w:rsidR="00717AC9" w14:paraId="0F24D801" w14:textId="77777777">
        <w:trPr>
          <w:trHeight w:val="230"/>
        </w:trPr>
        <w:tc>
          <w:tcPr>
            <w:tcW w:w="290" w:type="pct"/>
            <w:vMerge w:val="restart"/>
          </w:tcPr>
          <w:p w14:paraId="7C8517E9" w14:textId="77777777" w:rsidR="00717AC9" w:rsidRDefault="002B6238">
            <w:pPr>
              <w:ind w:left="-84" w:right="-84"/>
            </w:pPr>
            <w:r>
              <w:rPr>
                <w:sz w:val="22"/>
              </w:rPr>
              <w:lastRenderedPageBreak/>
              <w:t>1.7.14* ТР</w:t>
            </w:r>
          </w:p>
        </w:tc>
        <w:tc>
          <w:tcPr>
            <w:tcW w:w="680" w:type="pct"/>
            <w:vMerge w:val="restart"/>
          </w:tcPr>
          <w:p w14:paraId="18F33A16" w14:textId="77777777" w:rsidR="00717AC9" w:rsidRDefault="002B6238">
            <w:pPr>
              <w:ind w:left="-84" w:right="-84"/>
            </w:pPr>
            <w:r>
              <w:rPr>
                <w:sz w:val="22"/>
              </w:rPr>
              <w:t>Парфюмерно-косметическая продукция</w:t>
            </w:r>
          </w:p>
        </w:tc>
        <w:tc>
          <w:tcPr>
            <w:tcW w:w="530" w:type="pct"/>
            <w:vMerge w:val="restart"/>
          </w:tcPr>
          <w:p w14:paraId="46081BF5" w14:textId="77777777" w:rsidR="00717AC9" w:rsidRDefault="002B6238">
            <w:pPr>
              <w:ind w:left="-84" w:right="-84"/>
            </w:pPr>
            <w:r>
              <w:rPr>
                <w:sz w:val="22"/>
              </w:rPr>
              <w:t>20.42/01.086</w:t>
            </w:r>
          </w:p>
        </w:tc>
        <w:tc>
          <w:tcPr>
            <w:tcW w:w="870" w:type="pct"/>
            <w:vMerge w:val="restart"/>
          </w:tcPr>
          <w:p w14:paraId="40256829" w14:textId="77777777" w:rsidR="00717AC9" w:rsidRDefault="002B6238">
            <w:pPr>
              <w:ind w:left="-84" w:right="-84"/>
            </w:pPr>
            <w:r>
              <w:rPr>
                <w:sz w:val="22"/>
              </w:rPr>
              <w:t>Candida albicans.</w:t>
            </w:r>
          </w:p>
        </w:tc>
        <w:tc>
          <w:tcPr>
            <w:tcW w:w="1070" w:type="pct"/>
            <w:vMerge w:val="restart"/>
          </w:tcPr>
          <w:p w14:paraId="7619C4C8" w14:textId="77777777" w:rsidR="00717AC9" w:rsidRDefault="002B6238">
            <w:pPr>
              <w:ind w:left="-84" w:right="-84"/>
            </w:pPr>
            <w:r>
              <w:rPr>
                <w:sz w:val="22"/>
              </w:rPr>
              <w:t>ГОСТ ISO 16212-2020;</w:t>
            </w:r>
            <w:r>
              <w:rPr>
                <w:sz w:val="22"/>
              </w:rPr>
              <w:br/>
              <w:t>ГОСТ ISO 18415-2020;</w:t>
            </w:r>
            <w:r>
              <w:rPr>
                <w:sz w:val="22"/>
              </w:rPr>
              <w:br/>
              <w:t>ГОСТ ISO 18416-2018;</w:t>
            </w:r>
            <w:r>
              <w:rPr>
                <w:sz w:val="22"/>
              </w:rPr>
              <w:br/>
              <w:t>ГОСТ ISO 21148-2020</w:t>
            </w:r>
          </w:p>
        </w:tc>
        <w:tc>
          <w:tcPr>
            <w:tcW w:w="730" w:type="pct"/>
            <w:vMerge w:val="restart"/>
          </w:tcPr>
          <w:p w14:paraId="559F2F55" w14:textId="77777777" w:rsidR="00717AC9" w:rsidRDefault="002B6238">
            <w:pPr>
              <w:ind w:left="-84" w:right="-84"/>
            </w:pPr>
            <w:r>
              <w:rPr>
                <w:sz w:val="22"/>
              </w:rPr>
              <w:t>ул. Казинца, 50, 220099, г. Минск (микробиологическая референс - лаборатория);</w:t>
            </w:r>
            <w:r>
              <w:rPr>
                <w:sz w:val="22"/>
              </w:rPr>
              <w:br/>
            </w:r>
            <w:r>
              <w:rPr>
                <w:sz w:val="22"/>
              </w:rPr>
              <w:t>ул. Казинца, 50, 220099, г. Минск (лаборатория диагностики особо опасных инфекций)</w:t>
            </w:r>
          </w:p>
        </w:tc>
        <w:tc>
          <w:tcPr>
            <w:tcW w:w="815" w:type="pct"/>
            <w:vMerge w:val="restart"/>
          </w:tcPr>
          <w:p w14:paraId="56E7A153" w14:textId="77777777" w:rsidR="00717AC9" w:rsidRDefault="002B6238">
            <w:pPr>
              <w:ind w:left="-84" w:right="-84"/>
            </w:pPr>
            <w:r>
              <w:rPr>
                <w:sz w:val="22"/>
              </w:rPr>
              <w:t>ТР ТС 009/2011</w:t>
            </w:r>
          </w:p>
        </w:tc>
      </w:tr>
      <w:tr w:rsidR="00717AC9" w14:paraId="06BFFE5A" w14:textId="77777777">
        <w:trPr>
          <w:trHeight w:val="230"/>
        </w:trPr>
        <w:tc>
          <w:tcPr>
            <w:tcW w:w="290" w:type="pct"/>
            <w:vMerge w:val="restart"/>
          </w:tcPr>
          <w:p w14:paraId="137F5297" w14:textId="77777777" w:rsidR="00717AC9" w:rsidRDefault="002B6238">
            <w:pPr>
              <w:ind w:left="-84" w:right="-84"/>
            </w:pPr>
            <w:r>
              <w:rPr>
                <w:sz w:val="22"/>
              </w:rPr>
              <w:t>1.7.14*</w:t>
            </w:r>
          </w:p>
        </w:tc>
        <w:tc>
          <w:tcPr>
            <w:tcW w:w="680" w:type="pct"/>
            <w:vMerge w:val="restart"/>
          </w:tcPr>
          <w:p w14:paraId="1690357D" w14:textId="77777777" w:rsidR="00717AC9" w:rsidRDefault="002B6238">
            <w:pPr>
              <w:ind w:left="-84" w:right="-84"/>
            </w:pPr>
            <w:r>
              <w:rPr>
                <w:sz w:val="22"/>
              </w:rPr>
              <w:t>Дезинфицирующие ( в том числе с моющими свойствами), дезинсекционные, дератизационные, педикулицидные средства.</w:t>
            </w:r>
          </w:p>
        </w:tc>
        <w:tc>
          <w:tcPr>
            <w:tcW w:w="530" w:type="pct"/>
            <w:vMerge w:val="restart"/>
          </w:tcPr>
          <w:p w14:paraId="3560AC97" w14:textId="77777777" w:rsidR="00717AC9" w:rsidRDefault="002B6238">
            <w:pPr>
              <w:ind w:left="-84" w:right="-84"/>
            </w:pPr>
            <w:r>
              <w:rPr>
                <w:sz w:val="22"/>
              </w:rPr>
              <w:t>20.41/08.158, 20.13/08.158</w:t>
            </w:r>
          </w:p>
        </w:tc>
        <w:tc>
          <w:tcPr>
            <w:tcW w:w="870" w:type="pct"/>
            <w:vMerge w:val="restart"/>
          </w:tcPr>
          <w:p w14:paraId="58C9EED3" w14:textId="77777777" w:rsidR="00717AC9" w:rsidRDefault="002B6238">
            <w:pPr>
              <w:ind w:left="-84" w:right="-84"/>
            </w:pPr>
            <w:r>
              <w:rPr>
                <w:sz w:val="22"/>
              </w:rPr>
              <w:t>Активно действующие вещества: спирт этиловый</w:t>
            </w:r>
          </w:p>
        </w:tc>
        <w:tc>
          <w:tcPr>
            <w:tcW w:w="1070" w:type="pct"/>
            <w:vMerge w:val="restart"/>
          </w:tcPr>
          <w:p w14:paraId="55DC09EA" w14:textId="77777777" w:rsidR="00717AC9" w:rsidRDefault="002B6238">
            <w:pPr>
              <w:ind w:left="-84" w:right="-84"/>
            </w:pPr>
            <w:r>
              <w:rPr>
                <w:sz w:val="22"/>
              </w:rPr>
              <w:t>ГФ РБ II Том 2</w:t>
            </w:r>
          </w:p>
        </w:tc>
        <w:tc>
          <w:tcPr>
            <w:tcW w:w="730" w:type="pct"/>
            <w:vMerge w:val="restart"/>
          </w:tcPr>
          <w:p w14:paraId="75753A1C"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2D4337CA" w14:textId="77777777" w:rsidR="00717AC9" w:rsidRDefault="00717AC9">
            <w:pPr>
              <w:ind w:left="-84" w:right="-84"/>
            </w:pPr>
          </w:p>
        </w:tc>
      </w:tr>
      <w:tr w:rsidR="00717AC9" w14:paraId="60CE6D7A" w14:textId="77777777">
        <w:trPr>
          <w:trHeight w:val="230"/>
        </w:trPr>
        <w:tc>
          <w:tcPr>
            <w:tcW w:w="290" w:type="pct"/>
            <w:vMerge w:val="restart"/>
          </w:tcPr>
          <w:p w14:paraId="0E8D7E7E" w14:textId="77777777" w:rsidR="00717AC9" w:rsidRDefault="002B6238">
            <w:pPr>
              <w:ind w:left="-84" w:right="-84"/>
            </w:pPr>
            <w:r>
              <w:rPr>
                <w:sz w:val="22"/>
              </w:rPr>
              <w:t>1.7.15* ТР</w:t>
            </w:r>
          </w:p>
        </w:tc>
        <w:tc>
          <w:tcPr>
            <w:tcW w:w="680" w:type="pct"/>
            <w:vMerge w:val="restart"/>
          </w:tcPr>
          <w:p w14:paraId="653A594D" w14:textId="77777777" w:rsidR="00717AC9" w:rsidRDefault="002B6238">
            <w:pPr>
              <w:ind w:left="-84" w:right="-84"/>
            </w:pPr>
            <w:r>
              <w:rPr>
                <w:sz w:val="22"/>
              </w:rPr>
              <w:t>Парфюмерно-косметическая продукция</w:t>
            </w:r>
          </w:p>
        </w:tc>
        <w:tc>
          <w:tcPr>
            <w:tcW w:w="530" w:type="pct"/>
            <w:vMerge w:val="restart"/>
          </w:tcPr>
          <w:p w14:paraId="0A80BB4A" w14:textId="77777777" w:rsidR="00717AC9" w:rsidRDefault="002B6238">
            <w:pPr>
              <w:ind w:left="-84" w:right="-84"/>
            </w:pPr>
            <w:r>
              <w:rPr>
                <w:sz w:val="22"/>
              </w:rPr>
              <w:t>20.42/01.086</w:t>
            </w:r>
          </w:p>
        </w:tc>
        <w:tc>
          <w:tcPr>
            <w:tcW w:w="870" w:type="pct"/>
            <w:vMerge w:val="restart"/>
          </w:tcPr>
          <w:p w14:paraId="079DB0F8" w14:textId="77777777" w:rsidR="00717AC9" w:rsidRDefault="002B6238">
            <w:pPr>
              <w:ind w:left="-84" w:right="-84"/>
            </w:pPr>
            <w:r>
              <w:rPr>
                <w:sz w:val="22"/>
              </w:rPr>
              <w:t>Escherichia coli.</w:t>
            </w:r>
          </w:p>
        </w:tc>
        <w:tc>
          <w:tcPr>
            <w:tcW w:w="1070" w:type="pct"/>
            <w:vMerge w:val="restart"/>
          </w:tcPr>
          <w:p w14:paraId="479ADE94" w14:textId="77777777" w:rsidR="00717AC9" w:rsidRDefault="002B6238">
            <w:pPr>
              <w:ind w:left="-84" w:right="-84"/>
            </w:pPr>
            <w:r>
              <w:rPr>
                <w:sz w:val="22"/>
              </w:rPr>
              <w:t>ГОСТ ISO 18415-2020;</w:t>
            </w:r>
            <w:r>
              <w:rPr>
                <w:sz w:val="22"/>
              </w:rPr>
              <w:br/>
              <w:t>ГОСТ ISO 21148-2020;</w:t>
            </w:r>
            <w:r>
              <w:rPr>
                <w:sz w:val="22"/>
              </w:rPr>
              <w:br/>
              <w:t>ГОСТ ISO 21150-2018</w:t>
            </w:r>
          </w:p>
        </w:tc>
        <w:tc>
          <w:tcPr>
            <w:tcW w:w="730" w:type="pct"/>
            <w:vMerge w:val="restart"/>
          </w:tcPr>
          <w:p w14:paraId="1B59AE5B" w14:textId="77777777" w:rsidR="00717AC9" w:rsidRDefault="002B6238">
            <w:pPr>
              <w:ind w:left="-84" w:right="-84"/>
            </w:pPr>
            <w:r>
              <w:rPr>
                <w:sz w:val="22"/>
              </w:rPr>
              <w:t>ул. Казинца, 50, 220099, г. Минск (микробиологическая референс - лаборатория);</w:t>
            </w:r>
            <w:r>
              <w:rPr>
                <w:sz w:val="22"/>
              </w:rPr>
              <w:br/>
              <w:t>ул. Казинца, 50, 220099, г. Минск (лаборатория диагностики особо опасных инфекций)</w:t>
            </w:r>
          </w:p>
        </w:tc>
        <w:tc>
          <w:tcPr>
            <w:tcW w:w="815" w:type="pct"/>
            <w:vMerge w:val="restart"/>
          </w:tcPr>
          <w:p w14:paraId="5A82A3B0" w14:textId="77777777" w:rsidR="00717AC9" w:rsidRDefault="002B6238">
            <w:pPr>
              <w:ind w:left="-84" w:right="-84"/>
            </w:pPr>
            <w:r>
              <w:rPr>
                <w:sz w:val="22"/>
              </w:rPr>
              <w:t>ТР ТС 009/2011</w:t>
            </w:r>
          </w:p>
        </w:tc>
      </w:tr>
      <w:tr w:rsidR="00717AC9" w14:paraId="1D3F1A7A" w14:textId="77777777">
        <w:trPr>
          <w:trHeight w:val="230"/>
        </w:trPr>
        <w:tc>
          <w:tcPr>
            <w:tcW w:w="290" w:type="pct"/>
            <w:vMerge w:val="restart"/>
          </w:tcPr>
          <w:p w14:paraId="6A4AD9A7" w14:textId="77777777" w:rsidR="00717AC9" w:rsidRDefault="002B6238">
            <w:pPr>
              <w:ind w:left="-84" w:right="-84"/>
            </w:pPr>
            <w:r>
              <w:rPr>
                <w:sz w:val="22"/>
              </w:rPr>
              <w:t>1.7.15*</w:t>
            </w:r>
          </w:p>
        </w:tc>
        <w:tc>
          <w:tcPr>
            <w:tcW w:w="680" w:type="pct"/>
            <w:vMerge w:val="restart"/>
          </w:tcPr>
          <w:p w14:paraId="548CD0EE" w14:textId="77777777" w:rsidR="00717AC9" w:rsidRDefault="002B6238">
            <w:pPr>
              <w:ind w:left="-84" w:right="-84"/>
            </w:pPr>
            <w:r>
              <w:rPr>
                <w:sz w:val="22"/>
              </w:rPr>
              <w:t>Дезинфицирующие ( в том числе с моющими свойствами), дезинсекционные, дератизационные, педикулицидные средства.</w:t>
            </w:r>
          </w:p>
        </w:tc>
        <w:tc>
          <w:tcPr>
            <w:tcW w:w="530" w:type="pct"/>
            <w:vMerge w:val="restart"/>
          </w:tcPr>
          <w:p w14:paraId="39381E91" w14:textId="77777777" w:rsidR="00717AC9" w:rsidRDefault="002B6238">
            <w:pPr>
              <w:ind w:left="-84" w:right="-84"/>
            </w:pPr>
            <w:r>
              <w:rPr>
                <w:sz w:val="22"/>
              </w:rPr>
              <w:t>20.41/08.158, 20.13/08.158</w:t>
            </w:r>
          </w:p>
        </w:tc>
        <w:tc>
          <w:tcPr>
            <w:tcW w:w="870" w:type="pct"/>
            <w:vMerge w:val="restart"/>
          </w:tcPr>
          <w:p w14:paraId="38F96DED" w14:textId="77777777" w:rsidR="00717AC9" w:rsidRDefault="002B6238">
            <w:pPr>
              <w:ind w:left="-84" w:right="-84"/>
            </w:pPr>
            <w:r>
              <w:rPr>
                <w:sz w:val="22"/>
              </w:rPr>
              <w:t>Гексаметилендиамин -бигуанида гидрохлорид</w:t>
            </w:r>
          </w:p>
        </w:tc>
        <w:tc>
          <w:tcPr>
            <w:tcW w:w="1070" w:type="pct"/>
            <w:vMerge w:val="restart"/>
          </w:tcPr>
          <w:p w14:paraId="53FB015A" w14:textId="77777777" w:rsidR="00717AC9" w:rsidRDefault="002B6238">
            <w:pPr>
              <w:ind w:left="-84" w:right="-84"/>
            </w:pPr>
            <w:r>
              <w:rPr>
                <w:sz w:val="22"/>
              </w:rPr>
              <w:t>ТУ BY 690389921.103-2008</w:t>
            </w:r>
          </w:p>
        </w:tc>
        <w:tc>
          <w:tcPr>
            <w:tcW w:w="730" w:type="pct"/>
            <w:vMerge w:val="restart"/>
          </w:tcPr>
          <w:p w14:paraId="5F6FB4E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B7B1E1D" w14:textId="77777777" w:rsidR="00717AC9" w:rsidRDefault="00717AC9">
            <w:pPr>
              <w:ind w:left="-84" w:right="-84"/>
            </w:pPr>
          </w:p>
        </w:tc>
      </w:tr>
      <w:tr w:rsidR="00717AC9" w14:paraId="55F21D64" w14:textId="77777777">
        <w:trPr>
          <w:trHeight w:val="230"/>
        </w:trPr>
        <w:tc>
          <w:tcPr>
            <w:tcW w:w="290" w:type="pct"/>
            <w:vMerge w:val="restart"/>
          </w:tcPr>
          <w:p w14:paraId="18E768EE" w14:textId="77777777" w:rsidR="00717AC9" w:rsidRDefault="002B6238">
            <w:pPr>
              <w:ind w:left="-84" w:right="-84"/>
            </w:pPr>
            <w:r>
              <w:rPr>
                <w:sz w:val="22"/>
              </w:rPr>
              <w:lastRenderedPageBreak/>
              <w:t>1.7.16* ТР</w:t>
            </w:r>
          </w:p>
        </w:tc>
        <w:tc>
          <w:tcPr>
            <w:tcW w:w="680" w:type="pct"/>
            <w:vMerge w:val="restart"/>
          </w:tcPr>
          <w:p w14:paraId="00B12531" w14:textId="77777777" w:rsidR="00717AC9" w:rsidRDefault="002B6238">
            <w:pPr>
              <w:ind w:left="-84" w:right="-84"/>
            </w:pPr>
            <w:r>
              <w:rPr>
                <w:sz w:val="22"/>
              </w:rPr>
              <w:t>Парфюмерно-косметическая продукция</w:t>
            </w:r>
          </w:p>
        </w:tc>
        <w:tc>
          <w:tcPr>
            <w:tcW w:w="530" w:type="pct"/>
            <w:vMerge w:val="restart"/>
          </w:tcPr>
          <w:p w14:paraId="26EC7B28" w14:textId="77777777" w:rsidR="00717AC9" w:rsidRDefault="002B6238">
            <w:pPr>
              <w:ind w:left="-84" w:right="-84"/>
            </w:pPr>
            <w:r>
              <w:rPr>
                <w:sz w:val="22"/>
              </w:rPr>
              <w:t>20.42/01.086</w:t>
            </w:r>
          </w:p>
        </w:tc>
        <w:tc>
          <w:tcPr>
            <w:tcW w:w="870" w:type="pct"/>
            <w:vMerge w:val="restart"/>
          </w:tcPr>
          <w:p w14:paraId="593D6368" w14:textId="77777777" w:rsidR="00717AC9" w:rsidRDefault="002B6238">
            <w:pPr>
              <w:ind w:left="-84" w:right="-84"/>
            </w:pPr>
            <w:r>
              <w:rPr>
                <w:sz w:val="22"/>
              </w:rPr>
              <w:t>Pseudomonas aeruginosa.</w:t>
            </w:r>
          </w:p>
        </w:tc>
        <w:tc>
          <w:tcPr>
            <w:tcW w:w="1070" w:type="pct"/>
            <w:vMerge w:val="restart"/>
          </w:tcPr>
          <w:p w14:paraId="231B62C3" w14:textId="77777777" w:rsidR="00717AC9" w:rsidRDefault="002B6238">
            <w:pPr>
              <w:ind w:left="-84" w:right="-84"/>
            </w:pPr>
            <w:r>
              <w:rPr>
                <w:sz w:val="22"/>
              </w:rPr>
              <w:t>ГОСТ ISO 18415-2020;</w:t>
            </w:r>
            <w:r>
              <w:rPr>
                <w:sz w:val="22"/>
              </w:rPr>
              <w:br/>
              <w:t>ГОСТ ISO 21148-2020;</w:t>
            </w:r>
            <w:r>
              <w:rPr>
                <w:sz w:val="22"/>
              </w:rPr>
              <w:br/>
              <w:t>ГОСТ ISO 22717-2018</w:t>
            </w:r>
          </w:p>
        </w:tc>
        <w:tc>
          <w:tcPr>
            <w:tcW w:w="730" w:type="pct"/>
            <w:vMerge w:val="restart"/>
          </w:tcPr>
          <w:p w14:paraId="6CA8AA0E" w14:textId="77777777" w:rsidR="00717AC9" w:rsidRDefault="002B6238">
            <w:pPr>
              <w:ind w:left="-84" w:right="-84"/>
            </w:pPr>
            <w:r>
              <w:rPr>
                <w:sz w:val="22"/>
              </w:rPr>
              <w:t>ул. Казинца, 50, 220099, г. Минск (микробиологическая референс - лаборатория);</w:t>
            </w:r>
            <w:r>
              <w:rPr>
                <w:sz w:val="22"/>
              </w:rPr>
              <w:br/>
              <w:t>ул. Казинца, 50, 220099, г. Минск (лаборатория диагностики особо опасных инфекций)</w:t>
            </w:r>
          </w:p>
        </w:tc>
        <w:tc>
          <w:tcPr>
            <w:tcW w:w="815" w:type="pct"/>
            <w:vMerge w:val="restart"/>
          </w:tcPr>
          <w:p w14:paraId="1D90C569" w14:textId="77777777" w:rsidR="00717AC9" w:rsidRDefault="002B6238">
            <w:pPr>
              <w:ind w:left="-84" w:right="-84"/>
            </w:pPr>
            <w:r>
              <w:rPr>
                <w:sz w:val="22"/>
              </w:rPr>
              <w:t>ТР ТС 009/2011</w:t>
            </w:r>
          </w:p>
        </w:tc>
      </w:tr>
      <w:tr w:rsidR="00717AC9" w14:paraId="32AF52FE" w14:textId="77777777">
        <w:trPr>
          <w:trHeight w:val="230"/>
        </w:trPr>
        <w:tc>
          <w:tcPr>
            <w:tcW w:w="290" w:type="pct"/>
            <w:vMerge w:val="restart"/>
          </w:tcPr>
          <w:p w14:paraId="445E73C6" w14:textId="77777777" w:rsidR="00717AC9" w:rsidRDefault="002B6238">
            <w:pPr>
              <w:ind w:left="-84" w:right="-84"/>
            </w:pPr>
            <w:r>
              <w:rPr>
                <w:sz w:val="22"/>
              </w:rPr>
              <w:t>1.7.16*</w:t>
            </w:r>
          </w:p>
        </w:tc>
        <w:tc>
          <w:tcPr>
            <w:tcW w:w="680" w:type="pct"/>
            <w:vMerge w:val="restart"/>
          </w:tcPr>
          <w:p w14:paraId="768C42BA" w14:textId="77777777" w:rsidR="00717AC9" w:rsidRDefault="002B6238">
            <w:pPr>
              <w:ind w:left="-84" w:right="-84"/>
            </w:pPr>
            <w:r>
              <w:rPr>
                <w:sz w:val="22"/>
              </w:rPr>
              <w:t>Дезинфицирующие ( в том числе с моющими свойствами), дезинсекционные, дератизационные, педикулицидные средства.</w:t>
            </w:r>
          </w:p>
        </w:tc>
        <w:tc>
          <w:tcPr>
            <w:tcW w:w="530" w:type="pct"/>
            <w:vMerge w:val="restart"/>
          </w:tcPr>
          <w:p w14:paraId="7DE8C491" w14:textId="77777777" w:rsidR="00717AC9" w:rsidRDefault="002B6238">
            <w:pPr>
              <w:ind w:left="-84" w:right="-84"/>
            </w:pPr>
            <w:r>
              <w:rPr>
                <w:sz w:val="22"/>
              </w:rPr>
              <w:t>20.41/08.158, 20.13/08.158</w:t>
            </w:r>
          </w:p>
        </w:tc>
        <w:tc>
          <w:tcPr>
            <w:tcW w:w="870" w:type="pct"/>
            <w:vMerge w:val="restart"/>
          </w:tcPr>
          <w:p w14:paraId="65C9D733" w14:textId="77777777" w:rsidR="00717AC9" w:rsidRDefault="002B6238">
            <w:pPr>
              <w:ind w:left="-84" w:right="-84"/>
            </w:pPr>
            <w:r>
              <w:rPr>
                <w:sz w:val="22"/>
              </w:rPr>
              <w:t>Спирт изопропиловый (изопропаноловый)</w:t>
            </w:r>
          </w:p>
        </w:tc>
        <w:tc>
          <w:tcPr>
            <w:tcW w:w="1070" w:type="pct"/>
            <w:vMerge w:val="restart"/>
          </w:tcPr>
          <w:p w14:paraId="0B51A85B" w14:textId="77777777" w:rsidR="00717AC9" w:rsidRDefault="002B6238">
            <w:pPr>
              <w:ind w:left="-84" w:right="-84"/>
            </w:pPr>
            <w:r>
              <w:rPr>
                <w:sz w:val="22"/>
              </w:rPr>
              <w:t>ГФ РБ Том 1. "Общие методы контроля качества лекарственных средств"</w:t>
            </w:r>
          </w:p>
        </w:tc>
        <w:tc>
          <w:tcPr>
            <w:tcW w:w="730" w:type="pct"/>
            <w:vMerge w:val="restart"/>
          </w:tcPr>
          <w:p w14:paraId="56B462F4"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14517CF" w14:textId="77777777" w:rsidR="00717AC9" w:rsidRDefault="00717AC9">
            <w:pPr>
              <w:ind w:left="-84" w:right="-84"/>
            </w:pPr>
          </w:p>
        </w:tc>
      </w:tr>
      <w:tr w:rsidR="00717AC9" w14:paraId="422876C2" w14:textId="77777777">
        <w:trPr>
          <w:trHeight w:val="230"/>
        </w:trPr>
        <w:tc>
          <w:tcPr>
            <w:tcW w:w="290" w:type="pct"/>
            <w:vMerge w:val="restart"/>
          </w:tcPr>
          <w:p w14:paraId="0B0F983E" w14:textId="77777777" w:rsidR="00717AC9" w:rsidRDefault="002B6238">
            <w:pPr>
              <w:ind w:left="-84" w:right="-84"/>
            </w:pPr>
            <w:r>
              <w:rPr>
                <w:sz w:val="22"/>
              </w:rPr>
              <w:t>1.7.17* ТР</w:t>
            </w:r>
          </w:p>
        </w:tc>
        <w:tc>
          <w:tcPr>
            <w:tcW w:w="680" w:type="pct"/>
            <w:vMerge w:val="restart"/>
          </w:tcPr>
          <w:p w14:paraId="70503E50" w14:textId="77777777" w:rsidR="00717AC9" w:rsidRDefault="002B6238">
            <w:pPr>
              <w:ind w:left="-84" w:right="-84"/>
            </w:pPr>
            <w:r>
              <w:rPr>
                <w:sz w:val="22"/>
              </w:rPr>
              <w:t>Парфюмерно-косметическая продукция</w:t>
            </w:r>
          </w:p>
        </w:tc>
        <w:tc>
          <w:tcPr>
            <w:tcW w:w="530" w:type="pct"/>
            <w:vMerge w:val="restart"/>
          </w:tcPr>
          <w:p w14:paraId="51738151" w14:textId="77777777" w:rsidR="00717AC9" w:rsidRDefault="002B6238">
            <w:pPr>
              <w:ind w:left="-84" w:right="-84"/>
            </w:pPr>
            <w:r>
              <w:rPr>
                <w:sz w:val="22"/>
              </w:rPr>
              <w:t>20.42/01.086</w:t>
            </w:r>
          </w:p>
        </w:tc>
        <w:tc>
          <w:tcPr>
            <w:tcW w:w="870" w:type="pct"/>
            <w:vMerge w:val="restart"/>
          </w:tcPr>
          <w:p w14:paraId="5734DCD0" w14:textId="77777777" w:rsidR="00717AC9" w:rsidRDefault="002B6238">
            <w:pPr>
              <w:ind w:left="-84" w:right="-84"/>
            </w:pPr>
            <w:r>
              <w:rPr>
                <w:sz w:val="22"/>
              </w:rPr>
              <w:t>Staphylococcus aureus (стафилококки).</w:t>
            </w:r>
          </w:p>
        </w:tc>
        <w:tc>
          <w:tcPr>
            <w:tcW w:w="1070" w:type="pct"/>
            <w:vMerge w:val="restart"/>
          </w:tcPr>
          <w:p w14:paraId="2207EFFB" w14:textId="77777777" w:rsidR="00717AC9" w:rsidRDefault="002B6238">
            <w:pPr>
              <w:ind w:left="-84" w:right="-84"/>
            </w:pPr>
            <w:r>
              <w:rPr>
                <w:sz w:val="22"/>
              </w:rPr>
              <w:t>ГОСТ ISO 18415-2020;</w:t>
            </w:r>
            <w:r>
              <w:rPr>
                <w:sz w:val="22"/>
              </w:rPr>
              <w:br/>
              <w:t>ГОСТ ISO 21148-2020;</w:t>
            </w:r>
            <w:r>
              <w:rPr>
                <w:sz w:val="22"/>
              </w:rPr>
              <w:br/>
              <w:t>ГОСТ ISO 22718-2018</w:t>
            </w:r>
          </w:p>
        </w:tc>
        <w:tc>
          <w:tcPr>
            <w:tcW w:w="730" w:type="pct"/>
            <w:vMerge w:val="restart"/>
          </w:tcPr>
          <w:p w14:paraId="258E308D" w14:textId="77777777" w:rsidR="00717AC9" w:rsidRDefault="002B6238">
            <w:pPr>
              <w:ind w:left="-84" w:right="-84"/>
            </w:pPr>
            <w:r>
              <w:rPr>
                <w:sz w:val="22"/>
              </w:rPr>
              <w:t>ул. Казинца, 50, 220099, г. Минск (микробиологическая референс - лаборатория);</w:t>
            </w:r>
            <w:r>
              <w:rPr>
                <w:sz w:val="22"/>
              </w:rPr>
              <w:br/>
              <w:t>ул. Казинца, 50, 220099, г. Минск (лаборатория диагностики особо опасных инфекций)</w:t>
            </w:r>
          </w:p>
        </w:tc>
        <w:tc>
          <w:tcPr>
            <w:tcW w:w="815" w:type="pct"/>
            <w:vMerge w:val="restart"/>
          </w:tcPr>
          <w:p w14:paraId="5AE945D2" w14:textId="77777777" w:rsidR="00717AC9" w:rsidRDefault="002B6238">
            <w:pPr>
              <w:ind w:left="-84" w:right="-84"/>
            </w:pPr>
            <w:r>
              <w:rPr>
                <w:sz w:val="22"/>
              </w:rPr>
              <w:t>ТР ТС 009/2011</w:t>
            </w:r>
          </w:p>
        </w:tc>
      </w:tr>
      <w:tr w:rsidR="00717AC9" w14:paraId="01A12337" w14:textId="77777777">
        <w:trPr>
          <w:trHeight w:val="230"/>
        </w:trPr>
        <w:tc>
          <w:tcPr>
            <w:tcW w:w="290" w:type="pct"/>
            <w:vMerge w:val="restart"/>
          </w:tcPr>
          <w:p w14:paraId="2560D8C7" w14:textId="77777777" w:rsidR="00717AC9" w:rsidRDefault="002B6238">
            <w:pPr>
              <w:ind w:left="-84" w:right="-84"/>
            </w:pPr>
            <w:r>
              <w:rPr>
                <w:sz w:val="22"/>
              </w:rPr>
              <w:t>1.8.1** ТР</w:t>
            </w:r>
          </w:p>
        </w:tc>
        <w:tc>
          <w:tcPr>
            <w:tcW w:w="680" w:type="pct"/>
            <w:vMerge w:val="restart"/>
          </w:tcPr>
          <w:p w14:paraId="0F691E24" w14:textId="77777777" w:rsidR="00717AC9" w:rsidRDefault="002B623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4EB6085E" w14:textId="77777777" w:rsidR="00717AC9" w:rsidRDefault="002B6238">
            <w:pPr>
              <w:ind w:left="-84" w:right="-84"/>
            </w:pPr>
            <w:r>
              <w:rPr>
                <w:sz w:val="22"/>
              </w:rPr>
              <w:t>01.12/42.000, 01.11/42.000</w:t>
            </w:r>
          </w:p>
        </w:tc>
        <w:tc>
          <w:tcPr>
            <w:tcW w:w="870" w:type="pct"/>
            <w:vMerge w:val="restart"/>
          </w:tcPr>
          <w:p w14:paraId="386BEE51" w14:textId="77777777" w:rsidR="00717AC9" w:rsidRDefault="002B6238">
            <w:pPr>
              <w:ind w:left="-84" w:right="-84"/>
            </w:pPr>
            <w:r>
              <w:rPr>
                <w:sz w:val="22"/>
              </w:rPr>
              <w:t>отбор проб</w:t>
            </w:r>
          </w:p>
        </w:tc>
        <w:tc>
          <w:tcPr>
            <w:tcW w:w="1070" w:type="pct"/>
            <w:vMerge w:val="restart"/>
          </w:tcPr>
          <w:p w14:paraId="1FA2700C" w14:textId="77777777" w:rsidR="00717AC9" w:rsidRDefault="002B6238">
            <w:pPr>
              <w:ind w:left="-84" w:right="-84"/>
            </w:pPr>
            <w:r>
              <w:rPr>
                <w:sz w:val="22"/>
              </w:rPr>
              <w:t>ГОСТ 32164-2013</w:t>
            </w:r>
          </w:p>
        </w:tc>
        <w:tc>
          <w:tcPr>
            <w:tcW w:w="730" w:type="pct"/>
            <w:vMerge w:val="restart"/>
          </w:tcPr>
          <w:p w14:paraId="35B12EF0"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w:t>
            </w:r>
            <w:r>
              <w:rPr>
                <w:sz w:val="22"/>
              </w:rPr>
              <w:lastRenderedPageBreak/>
              <w:t>Испытательный комплекс коллективного пользования)</w:t>
            </w:r>
          </w:p>
        </w:tc>
        <w:tc>
          <w:tcPr>
            <w:tcW w:w="815" w:type="pct"/>
            <w:vMerge w:val="restart"/>
          </w:tcPr>
          <w:p w14:paraId="696277F7" w14:textId="77777777" w:rsidR="00717AC9" w:rsidRDefault="002B6238">
            <w:pPr>
              <w:ind w:left="-84" w:right="-84"/>
            </w:pPr>
            <w:r>
              <w:rPr>
                <w:sz w:val="22"/>
              </w:rPr>
              <w:lastRenderedPageBreak/>
              <w:t>ТР ТС 015/2011</w:t>
            </w:r>
          </w:p>
        </w:tc>
      </w:tr>
      <w:tr w:rsidR="00717AC9" w14:paraId="71A6FBE1" w14:textId="77777777">
        <w:trPr>
          <w:trHeight w:val="230"/>
        </w:trPr>
        <w:tc>
          <w:tcPr>
            <w:tcW w:w="290" w:type="pct"/>
            <w:vMerge w:val="restart"/>
          </w:tcPr>
          <w:p w14:paraId="1DD09859" w14:textId="77777777" w:rsidR="00717AC9" w:rsidRDefault="002B6238">
            <w:pPr>
              <w:ind w:left="-84" w:right="-84"/>
            </w:pPr>
            <w:r>
              <w:rPr>
                <w:sz w:val="22"/>
              </w:rPr>
              <w:t>1.8.1*</w:t>
            </w:r>
          </w:p>
        </w:tc>
        <w:tc>
          <w:tcPr>
            <w:tcW w:w="680" w:type="pct"/>
            <w:vMerge w:val="restart"/>
          </w:tcPr>
          <w:p w14:paraId="66715DFB" w14:textId="77777777" w:rsidR="00717AC9" w:rsidRDefault="002B6238">
            <w:pPr>
              <w:ind w:left="-84" w:right="-84"/>
            </w:pPr>
            <w:r>
              <w:rPr>
                <w:sz w:val="22"/>
              </w:rPr>
              <w:t>Хлорамин</w:t>
            </w:r>
          </w:p>
        </w:tc>
        <w:tc>
          <w:tcPr>
            <w:tcW w:w="530" w:type="pct"/>
            <w:vMerge w:val="restart"/>
          </w:tcPr>
          <w:p w14:paraId="262F4EBF" w14:textId="77777777" w:rsidR="00717AC9" w:rsidRDefault="002B6238">
            <w:pPr>
              <w:ind w:left="-84" w:right="-84"/>
            </w:pPr>
            <w:r>
              <w:rPr>
                <w:sz w:val="22"/>
              </w:rPr>
              <w:t>20.13/08.149, 20.41/08.149</w:t>
            </w:r>
          </w:p>
        </w:tc>
        <w:tc>
          <w:tcPr>
            <w:tcW w:w="870" w:type="pct"/>
            <w:vMerge w:val="restart"/>
          </w:tcPr>
          <w:p w14:paraId="7FECCE66" w14:textId="77777777" w:rsidR="00717AC9" w:rsidRDefault="002B6238">
            <w:pPr>
              <w:ind w:left="-84" w:right="-84"/>
            </w:pPr>
            <w:r>
              <w:rPr>
                <w:sz w:val="22"/>
              </w:rPr>
              <w:t>Активный хлор</w:t>
            </w:r>
          </w:p>
        </w:tc>
        <w:tc>
          <w:tcPr>
            <w:tcW w:w="1070" w:type="pct"/>
            <w:vMerge w:val="restart"/>
          </w:tcPr>
          <w:p w14:paraId="3AB7172A" w14:textId="77777777" w:rsidR="00717AC9" w:rsidRDefault="002B6238">
            <w:pPr>
              <w:ind w:left="-84" w:right="-84"/>
            </w:pPr>
            <w:r>
              <w:rPr>
                <w:sz w:val="22"/>
              </w:rPr>
              <w:t>ГОСТ 14193-95</w:t>
            </w:r>
          </w:p>
        </w:tc>
        <w:tc>
          <w:tcPr>
            <w:tcW w:w="730" w:type="pct"/>
            <w:vMerge w:val="restart"/>
          </w:tcPr>
          <w:p w14:paraId="1D0086B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83C0560" w14:textId="77777777" w:rsidR="00717AC9" w:rsidRDefault="00717AC9">
            <w:pPr>
              <w:ind w:left="-84" w:right="-84"/>
            </w:pPr>
          </w:p>
        </w:tc>
      </w:tr>
      <w:tr w:rsidR="00717AC9" w14:paraId="22EE28A2" w14:textId="77777777">
        <w:tc>
          <w:tcPr>
            <w:tcW w:w="290" w:type="pct"/>
          </w:tcPr>
          <w:p w14:paraId="2E19D5EF" w14:textId="77777777" w:rsidR="00717AC9" w:rsidRDefault="002B6238">
            <w:pPr>
              <w:ind w:left="-84" w:right="-84"/>
            </w:pPr>
            <w:r>
              <w:rPr>
                <w:sz w:val="22"/>
              </w:rPr>
              <w:t>1.8.2* ТР</w:t>
            </w:r>
          </w:p>
        </w:tc>
        <w:tc>
          <w:tcPr>
            <w:tcW w:w="680" w:type="pct"/>
            <w:vMerge w:val="restart"/>
          </w:tcPr>
          <w:p w14:paraId="3030FA95" w14:textId="77777777" w:rsidR="00717AC9" w:rsidRDefault="002B623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209E7EA" w14:textId="77777777" w:rsidR="00717AC9" w:rsidRDefault="002B6238">
            <w:pPr>
              <w:ind w:left="-84" w:right="-84"/>
            </w:pPr>
            <w:r>
              <w:rPr>
                <w:sz w:val="22"/>
              </w:rPr>
              <w:t>01.12/04.125, 01.11/04.125</w:t>
            </w:r>
          </w:p>
        </w:tc>
        <w:tc>
          <w:tcPr>
            <w:tcW w:w="870" w:type="pct"/>
          </w:tcPr>
          <w:p w14:paraId="3112E848" w14:textId="77777777" w:rsidR="00717AC9" w:rsidRDefault="002B6238">
            <w:pPr>
              <w:ind w:left="-84" w:right="-84"/>
            </w:pPr>
            <w:r>
              <w:rPr>
                <w:sz w:val="22"/>
              </w:rPr>
              <w:t>удельная активность стронция-90</w:t>
            </w:r>
          </w:p>
        </w:tc>
        <w:tc>
          <w:tcPr>
            <w:tcW w:w="1070" w:type="pct"/>
          </w:tcPr>
          <w:p w14:paraId="3D65D7B1" w14:textId="77777777" w:rsidR="00717AC9" w:rsidRDefault="002B6238">
            <w:pPr>
              <w:ind w:left="-84" w:right="-84"/>
            </w:pPr>
            <w:r>
              <w:rPr>
                <w:sz w:val="22"/>
              </w:rPr>
              <w:t>ГОСТ 32163-2013;</w:t>
            </w:r>
            <w:r>
              <w:rPr>
                <w:sz w:val="22"/>
              </w:rPr>
              <w:br/>
              <w:t>МВИ.МН 1181-2011;</w:t>
            </w:r>
            <w:r>
              <w:rPr>
                <w:sz w:val="22"/>
              </w:rPr>
              <w:br/>
              <w:t>МВИ.МН 4283-2012</w:t>
            </w:r>
          </w:p>
        </w:tc>
        <w:tc>
          <w:tcPr>
            <w:tcW w:w="730" w:type="pct"/>
            <w:vMerge w:val="restart"/>
          </w:tcPr>
          <w:p w14:paraId="07106A5C"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BCD02B9" w14:textId="77777777" w:rsidR="00717AC9" w:rsidRDefault="002B6238">
            <w:pPr>
              <w:ind w:left="-84" w:right="-84"/>
            </w:pPr>
            <w:r>
              <w:rPr>
                <w:sz w:val="22"/>
              </w:rPr>
              <w:t>ТР ТС 015/2011</w:t>
            </w:r>
          </w:p>
        </w:tc>
      </w:tr>
      <w:tr w:rsidR="00717AC9" w14:paraId="7707676D" w14:textId="77777777">
        <w:tc>
          <w:tcPr>
            <w:tcW w:w="290" w:type="pct"/>
          </w:tcPr>
          <w:p w14:paraId="259995E3" w14:textId="77777777" w:rsidR="00717AC9" w:rsidRDefault="002B6238">
            <w:pPr>
              <w:ind w:left="-84" w:right="-84"/>
            </w:pPr>
            <w:r>
              <w:rPr>
                <w:sz w:val="22"/>
              </w:rPr>
              <w:t>1.8.3* ТР</w:t>
            </w:r>
          </w:p>
        </w:tc>
        <w:tc>
          <w:tcPr>
            <w:tcW w:w="680" w:type="pct"/>
            <w:vMerge/>
          </w:tcPr>
          <w:p w14:paraId="1017E070" w14:textId="77777777" w:rsidR="00717AC9" w:rsidRDefault="00717AC9"/>
        </w:tc>
        <w:tc>
          <w:tcPr>
            <w:tcW w:w="530" w:type="pct"/>
            <w:vMerge/>
          </w:tcPr>
          <w:p w14:paraId="7F09DA49" w14:textId="77777777" w:rsidR="00717AC9" w:rsidRDefault="00717AC9"/>
        </w:tc>
        <w:tc>
          <w:tcPr>
            <w:tcW w:w="870" w:type="pct"/>
          </w:tcPr>
          <w:p w14:paraId="38082C2A" w14:textId="77777777" w:rsidR="00717AC9" w:rsidRDefault="002B6238">
            <w:pPr>
              <w:ind w:left="-84" w:right="-84"/>
            </w:pPr>
            <w:r>
              <w:rPr>
                <w:sz w:val="22"/>
              </w:rPr>
              <w:t>удельная активность цезия-137</w:t>
            </w:r>
          </w:p>
        </w:tc>
        <w:tc>
          <w:tcPr>
            <w:tcW w:w="1070" w:type="pct"/>
          </w:tcPr>
          <w:p w14:paraId="2C9314A9" w14:textId="77777777" w:rsidR="00717AC9" w:rsidRDefault="002B6238">
            <w:pPr>
              <w:ind w:left="-84" w:right="-84"/>
            </w:pPr>
            <w:r>
              <w:rPr>
                <w:sz w:val="22"/>
              </w:rPr>
              <w:t>ГОСТ 32161-2013;</w:t>
            </w:r>
            <w:r>
              <w:rPr>
                <w:sz w:val="22"/>
              </w:rPr>
              <w:br/>
              <w:t>МВИ.МН 1181-2011;</w:t>
            </w:r>
            <w:r>
              <w:rPr>
                <w:sz w:val="22"/>
              </w:rPr>
              <w:br/>
              <w:t>МВИ.МН 4779-2013</w:t>
            </w:r>
          </w:p>
        </w:tc>
        <w:tc>
          <w:tcPr>
            <w:tcW w:w="730" w:type="pct"/>
            <w:vMerge/>
          </w:tcPr>
          <w:p w14:paraId="218C6339" w14:textId="77777777" w:rsidR="00717AC9" w:rsidRDefault="00717AC9"/>
        </w:tc>
        <w:tc>
          <w:tcPr>
            <w:tcW w:w="815" w:type="pct"/>
            <w:vMerge/>
          </w:tcPr>
          <w:p w14:paraId="21C754A8" w14:textId="77777777" w:rsidR="00717AC9" w:rsidRDefault="00717AC9"/>
        </w:tc>
      </w:tr>
      <w:tr w:rsidR="00717AC9" w14:paraId="2F52AF5C" w14:textId="77777777">
        <w:tc>
          <w:tcPr>
            <w:tcW w:w="290" w:type="pct"/>
          </w:tcPr>
          <w:p w14:paraId="7217BBDA" w14:textId="77777777" w:rsidR="00717AC9" w:rsidRDefault="002B6238">
            <w:pPr>
              <w:ind w:left="-84" w:right="-84"/>
            </w:pPr>
            <w:r>
              <w:rPr>
                <w:sz w:val="22"/>
              </w:rPr>
              <w:t>1.8.4* ТР</w:t>
            </w:r>
          </w:p>
        </w:tc>
        <w:tc>
          <w:tcPr>
            <w:tcW w:w="680" w:type="pct"/>
            <w:vMerge/>
          </w:tcPr>
          <w:p w14:paraId="138E92C2" w14:textId="77777777" w:rsidR="00717AC9" w:rsidRDefault="00717AC9"/>
        </w:tc>
        <w:tc>
          <w:tcPr>
            <w:tcW w:w="530" w:type="pct"/>
          </w:tcPr>
          <w:p w14:paraId="5FA0D9FE" w14:textId="77777777" w:rsidR="00717AC9" w:rsidRDefault="002B6238">
            <w:pPr>
              <w:ind w:left="-84" w:right="-84"/>
            </w:pPr>
            <w:r>
              <w:rPr>
                <w:sz w:val="22"/>
              </w:rPr>
              <w:t>01.12/08.162, 01.11/08.162</w:t>
            </w:r>
          </w:p>
        </w:tc>
        <w:tc>
          <w:tcPr>
            <w:tcW w:w="870" w:type="pct"/>
          </w:tcPr>
          <w:p w14:paraId="38D7C3FC" w14:textId="77777777" w:rsidR="00717AC9" w:rsidRDefault="002B6238">
            <w:pPr>
              <w:ind w:left="-84" w:right="-84"/>
            </w:pPr>
            <w:r>
              <w:rPr>
                <w:sz w:val="22"/>
              </w:rPr>
              <w:t>2,4 Д</w:t>
            </w:r>
          </w:p>
        </w:tc>
        <w:tc>
          <w:tcPr>
            <w:tcW w:w="1070" w:type="pct"/>
          </w:tcPr>
          <w:p w14:paraId="488664CD" w14:textId="77777777" w:rsidR="00717AC9" w:rsidRDefault="002B6238">
            <w:pPr>
              <w:ind w:left="-84" w:right="-84"/>
            </w:pPr>
            <w:r>
              <w:rPr>
                <w:sz w:val="22"/>
              </w:rPr>
              <w:t>МУ 1541-76</w:t>
            </w:r>
          </w:p>
        </w:tc>
        <w:tc>
          <w:tcPr>
            <w:tcW w:w="730" w:type="pct"/>
            <w:vMerge/>
          </w:tcPr>
          <w:p w14:paraId="66D5E689" w14:textId="77777777" w:rsidR="00717AC9" w:rsidRDefault="00717AC9"/>
        </w:tc>
        <w:tc>
          <w:tcPr>
            <w:tcW w:w="815" w:type="pct"/>
            <w:vMerge/>
          </w:tcPr>
          <w:p w14:paraId="36F9FC59" w14:textId="77777777" w:rsidR="00717AC9" w:rsidRDefault="00717AC9"/>
        </w:tc>
      </w:tr>
      <w:tr w:rsidR="00717AC9" w14:paraId="7916BCAA" w14:textId="77777777">
        <w:tc>
          <w:tcPr>
            <w:tcW w:w="290" w:type="pct"/>
          </w:tcPr>
          <w:p w14:paraId="121E2BC6" w14:textId="77777777" w:rsidR="00717AC9" w:rsidRDefault="002B6238">
            <w:pPr>
              <w:ind w:left="-84" w:right="-84"/>
            </w:pPr>
            <w:r>
              <w:rPr>
                <w:sz w:val="22"/>
              </w:rPr>
              <w:t>1.8.5* ТР</w:t>
            </w:r>
          </w:p>
        </w:tc>
        <w:tc>
          <w:tcPr>
            <w:tcW w:w="680" w:type="pct"/>
            <w:vMerge/>
          </w:tcPr>
          <w:p w14:paraId="2A820C1E" w14:textId="77777777" w:rsidR="00717AC9" w:rsidRDefault="00717AC9"/>
        </w:tc>
        <w:tc>
          <w:tcPr>
            <w:tcW w:w="530" w:type="pct"/>
          </w:tcPr>
          <w:p w14:paraId="5A17B5C9" w14:textId="77777777" w:rsidR="00717AC9" w:rsidRDefault="002B6238">
            <w:pPr>
              <w:ind w:left="-84" w:right="-84"/>
            </w:pPr>
            <w:r>
              <w:rPr>
                <w:sz w:val="22"/>
              </w:rPr>
              <w:t>01.12/03.152, 01.12/08.159, 01.11/03.152, 01.11/08.159</w:t>
            </w:r>
          </w:p>
        </w:tc>
        <w:tc>
          <w:tcPr>
            <w:tcW w:w="870" w:type="pct"/>
          </w:tcPr>
          <w:p w14:paraId="5AA5C685" w14:textId="77777777" w:rsidR="00717AC9" w:rsidRDefault="002B6238">
            <w:pPr>
              <w:ind w:left="-84" w:right="-84"/>
            </w:pPr>
            <w:r>
              <w:rPr>
                <w:sz w:val="22"/>
              </w:rPr>
              <w:t>афлатоксин В1</w:t>
            </w:r>
          </w:p>
        </w:tc>
        <w:tc>
          <w:tcPr>
            <w:tcW w:w="1070" w:type="pct"/>
          </w:tcPr>
          <w:p w14:paraId="24BDC8BD" w14:textId="77777777" w:rsidR="00717AC9" w:rsidRDefault="002B6238">
            <w:pPr>
              <w:ind w:left="-84" w:right="-84"/>
            </w:pPr>
            <w:r>
              <w:rPr>
                <w:sz w:val="22"/>
              </w:rPr>
              <w:t>ГОСТ 30711-2001;</w:t>
            </w:r>
            <w:r>
              <w:rPr>
                <w:sz w:val="22"/>
              </w:rPr>
              <w:br/>
              <w:t>МВИ.МН 2785-2007</w:t>
            </w:r>
          </w:p>
        </w:tc>
        <w:tc>
          <w:tcPr>
            <w:tcW w:w="730" w:type="pct"/>
            <w:vMerge/>
          </w:tcPr>
          <w:p w14:paraId="1FCACE22" w14:textId="77777777" w:rsidR="00717AC9" w:rsidRDefault="00717AC9"/>
        </w:tc>
        <w:tc>
          <w:tcPr>
            <w:tcW w:w="815" w:type="pct"/>
            <w:vMerge/>
          </w:tcPr>
          <w:p w14:paraId="4252AF2A" w14:textId="77777777" w:rsidR="00717AC9" w:rsidRDefault="00717AC9"/>
        </w:tc>
      </w:tr>
      <w:tr w:rsidR="00717AC9" w14:paraId="59F868E0" w14:textId="77777777">
        <w:tc>
          <w:tcPr>
            <w:tcW w:w="290" w:type="pct"/>
          </w:tcPr>
          <w:p w14:paraId="7850C0DD" w14:textId="77777777" w:rsidR="00717AC9" w:rsidRDefault="002B6238">
            <w:pPr>
              <w:ind w:left="-84" w:right="-84"/>
            </w:pPr>
            <w:r>
              <w:rPr>
                <w:sz w:val="22"/>
              </w:rPr>
              <w:t>1.8.6* ТР</w:t>
            </w:r>
          </w:p>
        </w:tc>
        <w:tc>
          <w:tcPr>
            <w:tcW w:w="680" w:type="pct"/>
            <w:vMerge/>
          </w:tcPr>
          <w:p w14:paraId="4D03C8E8" w14:textId="77777777" w:rsidR="00717AC9" w:rsidRDefault="00717AC9"/>
        </w:tc>
        <w:tc>
          <w:tcPr>
            <w:tcW w:w="530" w:type="pct"/>
          </w:tcPr>
          <w:p w14:paraId="253F5868" w14:textId="77777777" w:rsidR="00717AC9" w:rsidRDefault="002B6238">
            <w:pPr>
              <w:ind w:left="-84" w:right="-84"/>
            </w:pPr>
            <w:r>
              <w:rPr>
                <w:sz w:val="22"/>
              </w:rPr>
              <w:t>01.12/08.159, 01.11/08.159</w:t>
            </w:r>
          </w:p>
        </w:tc>
        <w:tc>
          <w:tcPr>
            <w:tcW w:w="870" w:type="pct"/>
          </w:tcPr>
          <w:p w14:paraId="0A2F4562" w14:textId="77777777" w:rsidR="00717AC9" w:rsidRDefault="002B6238">
            <w:pPr>
              <w:ind w:left="-84" w:right="-84"/>
            </w:pPr>
            <w:r>
              <w:rPr>
                <w:sz w:val="22"/>
              </w:rPr>
              <w:t>бенз(а)пирен</w:t>
            </w:r>
          </w:p>
        </w:tc>
        <w:tc>
          <w:tcPr>
            <w:tcW w:w="1070" w:type="pct"/>
          </w:tcPr>
          <w:p w14:paraId="52856B89" w14:textId="77777777" w:rsidR="00717AC9" w:rsidRDefault="002B6238">
            <w:pPr>
              <w:ind w:left="-84" w:right="-84"/>
            </w:pPr>
            <w:r>
              <w:rPr>
                <w:sz w:val="22"/>
              </w:rPr>
              <w:t>СТБ ГОСТ Р 51650-2001</w:t>
            </w:r>
          </w:p>
        </w:tc>
        <w:tc>
          <w:tcPr>
            <w:tcW w:w="730" w:type="pct"/>
            <w:vMerge/>
          </w:tcPr>
          <w:p w14:paraId="637B43AE" w14:textId="77777777" w:rsidR="00717AC9" w:rsidRDefault="00717AC9"/>
        </w:tc>
        <w:tc>
          <w:tcPr>
            <w:tcW w:w="815" w:type="pct"/>
            <w:vMerge/>
          </w:tcPr>
          <w:p w14:paraId="0AE04D0B" w14:textId="77777777" w:rsidR="00717AC9" w:rsidRDefault="00717AC9"/>
        </w:tc>
      </w:tr>
      <w:tr w:rsidR="00717AC9" w14:paraId="4458CD6D" w14:textId="77777777">
        <w:tc>
          <w:tcPr>
            <w:tcW w:w="290" w:type="pct"/>
          </w:tcPr>
          <w:p w14:paraId="29DC36F6" w14:textId="77777777" w:rsidR="00717AC9" w:rsidRDefault="002B6238">
            <w:pPr>
              <w:ind w:left="-84" w:right="-84"/>
            </w:pPr>
            <w:r>
              <w:rPr>
                <w:sz w:val="22"/>
              </w:rPr>
              <w:t>1.8.7* ТР</w:t>
            </w:r>
          </w:p>
        </w:tc>
        <w:tc>
          <w:tcPr>
            <w:tcW w:w="680" w:type="pct"/>
            <w:vMerge/>
          </w:tcPr>
          <w:p w14:paraId="00355031" w14:textId="77777777" w:rsidR="00717AC9" w:rsidRDefault="00717AC9"/>
        </w:tc>
        <w:tc>
          <w:tcPr>
            <w:tcW w:w="530" w:type="pct"/>
          </w:tcPr>
          <w:p w14:paraId="18520C98" w14:textId="77777777" w:rsidR="00717AC9" w:rsidRDefault="002B6238">
            <w:pPr>
              <w:ind w:left="-84" w:right="-84"/>
            </w:pPr>
            <w:r>
              <w:rPr>
                <w:sz w:val="22"/>
              </w:rPr>
              <w:t>01.12/12.042, 01.11/12.042</w:t>
            </w:r>
          </w:p>
        </w:tc>
        <w:tc>
          <w:tcPr>
            <w:tcW w:w="870" w:type="pct"/>
          </w:tcPr>
          <w:p w14:paraId="1EB9DDD1" w14:textId="77777777" w:rsidR="00717AC9" w:rsidRDefault="002B6238">
            <w:pPr>
              <w:ind w:left="-84" w:right="-84"/>
            </w:pPr>
            <w:r>
              <w:rPr>
                <w:sz w:val="22"/>
              </w:rPr>
              <w:t>вредные примеси</w:t>
            </w:r>
          </w:p>
        </w:tc>
        <w:tc>
          <w:tcPr>
            <w:tcW w:w="1070" w:type="pct"/>
          </w:tcPr>
          <w:p w14:paraId="5B7F5E6B" w14:textId="77777777" w:rsidR="00717AC9" w:rsidRDefault="002B6238">
            <w:pPr>
              <w:ind w:left="-84" w:right="-84"/>
            </w:pPr>
            <w:r>
              <w:rPr>
                <w:sz w:val="22"/>
              </w:rPr>
              <w:t>ГОСТ 30483-97</w:t>
            </w:r>
          </w:p>
        </w:tc>
        <w:tc>
          <w:tcPr>
            <w:tcW w:w="730" w:type="pct"/>
            <w:vMerge/>
          </w:tcPr>
          <w:p w14:paraId="40560377" w14:textId="77777777" w:rsidR="00717AC9" w:rsidRDefault="00717AC9"/>
        </w:tc>
        <w:tc>
          <w:tcPr>
            <w:tcW w:w="815" w:type="pct"/>
            <w:vMerge/>
          </w:tcPr>
          <w:p w14:paraId="3ECFC8D8" w14:textId="77777777" w:rsidR="00717AC9" w:rsidRDefault="00717AC9"/>
        </w:tc>
      </w:tr>
      <w:tr w:rsidR="00717AC9" w14:paraId="7B839941" w14:textId="77777777">
        <w:tc>
          <w:tcPr>
            <w:tcW w:w="290" w:type="pct"/>
          </w:tcPr>
          <w:p w14:paraId="1DCDA8F7" w14:textId="77777777" w:rsidR="00717AC9" w:rsidRDefault="002B6238">
            <w:pPr>
              <w:ind w:left="-84" w:right="-84"/>
            </w:pPr>
            <w:r>
              <w:rPr>
                <w:sz w:val="22"/>
              </w:rPr>
              <w:lastRenderedPageBreak/>
              <w:t>1.8.8* ТР</w:t>
            </w:r>
          </w:p>
        </w:tc>
        <w:tc>
          <w:tcPr>
            <w:tcW w:w="680" w:type="pct"/>
            <w:vMerge/>
          </w:tcPr>
          <w:p w14:paraId="75D7C173" w14:textId="77777777" w:rsidR="00717AC9" w:rsidRDefault="00717AC9"/>
        </w:tc>
        <w:tc>
          <w:tcPr>
            <w:tcW w:w="530" w:type="pct"/>
            <w:vMerge w:val="restart"/>
          </w:tcPr>
          <w:p w14:paraId="7125620B" w14:textId="77777777" w:rsidR="00717AC9" w:rsidRDefault="002B6238">
            <w:pPr>
              <w:ind w:left="-84" w:right="-84"/>
            </w:pPr>
            <w:r>
              <w:rPr>
                <w:sz w:val="22"/>
              </w:rPr>
              <w:t>01.12/08.158, 01.12/08.162, 01.11/08.158, 01.11/08.162</w:t>
            </w:r>
          </w:p>
        </w:tc>
        <w:tc>
          <w:tcPr>
            <w:tcW w:w="870" w:type="pct"/>
          </w:tcPr>
          <w:p w14:paraId="422F3735" w14:textId="77777777" w:rsidR="00717AC9" w:rsidRDefault="002B6238">
            <w:pPr>
              <w:ind w:left="-84" w:right="-84"/>
            </w:pPr>
            <w:r>
              <w:rPr>
                <w:sz w:val="22"/>
              </w:rPr>
              <w:t>гексахлорбензол</w:t>
            </w:r>
          </w:p>
        </w:tc>
        <w:tc>
          <w:tcPr>
            <w:tcW w:w="1070" w:type="pct"/>
            <w:vMerge w:val="restart"/>
          </w:tcPr>
          <w:p w14:paraId="2865C5CC" w14:textId="77777777" w:rsidR="00717AC9" w:rsidRDefault="002B6238">
            <w:pPr>
              <w:ind w:left="-84" w:right="-84"/>
            </w:pPr>
            <w:r>
              <w:rPr>
                <w:sz w:val="22"/>
              </w:rPr>
              <w:t>ГОСТ 32689.1-2014;</w:t>
            </w:r>
            <w:r>
              <w:rPr>
                <w:sz w:val="22"/>
              </w:rPr>
              <w:br/>
              <w:t>ГОСТ 32689.2-2014;</w:t>
            </w:r>
            <w:r>
              <w:rPr>
                <w:sz w:val="22"/>
              </w:rPr>
              <w:br/>
              <w:t>ГОСТ 32689.3-2014</w:t>
            </w:r>
          </w:p>
        </w:tc>
        <w:tc>
          <w:tcPr>
            <w:tcW w:w="730" w:type="pct"/>
            <w:vMerge/>
          </w:tcPr>
          <w:p w14:paraId="6361D8E8" w14:textId="77777777" w:rsidR="00717AC9" w:rsidRDefault="00717AC9"/>
        </w:tc>
        <w:tc>
          <w:tcPr>
            <w:tcW w:w="815" w:type="pct"/>
            <w:vMerge/>
          </w:tcPr>
          <w:p w14:paraId="3BCB2628" w14:textId="77777777" w:rsidR="00717AC9" w:rsidRDefault="00717AC9"/>
        </w:tc>
      </w:tr>
      <w:tr w:rsidR="00717AC9" w14:paraId="4EB37E10" w14:textId="77777777">
        <w:tc>
          <w:tcPr>
            <w:tcW w:w="290" w:type="pct"/>
          </w:tcPr>
          <w:p w14:paraId="029B52D2" w14:textId="77777777" w:rsidR="00717AC9" w:rsidRDefault="002B6238">
            <w:pPr>
              <w:ind w:left="-84" w:right="-84"/>
            </w:pPr>
            <w:r>
              <w:rPr>
                <w:sz w:val="22"/>
              </w:rPr>
              <w:t>1.8.9* ТР</w:t>
            </w:r>
          </w:p>
        </w:tc>
        <w:tc>
          <w:tcPr>
            <w:tcW w:w="680" w:type="pct"/>
            <w:vMerge/>
          </w:tcPr>
          <w:p w14:paraId="1BC4EDAD" w14:textId="77777777" w:rsidR="00717AC9" w:rsidRDefault="00717AC9"/>
        </w:tc>
        <w:tc>
          <w:tcPr>
            <w:tcW w:w="530" w:type="pct"/>
            <w:vMerge/>
          </w:tcPr>
          <w:p w14:paraId="6CDEBFD8" w14:textId="77777777" w:rsidR="00717AC9" w:rsidRDefault="00717AC9"/>
        </w:tc>
        <w:tc>
          <w:tcPr>
            <w:tcW w:w="870" w:type="pct"/>
          </w:tcPr>
          <w:p w14:paraId="3872A294" w14:textId="77777777" w:rsidR="00717AC9" w:rsidRDefault="002B6238">
            <w:pPr>
              <w:ind w:left="-84" w:right="-84"/>
            </w:pPr>
            <w:r>
              <w:rPr>
                <w:sz w:val="22"/>
              </w:rPr>
              <w:t>гексахлорциклогексан (ГХЦ) (альфа-, бета-, гамма-изомеры)</w:t>
            </w:r>
          </w:p>
        </w:tc>
        <w:tc>
          <w:tcPr>
            <w:tcW w:w="1070" w:type="pct"/>
            <w:vMerge/>
          </w:tcPr>
          <w:p w14:paraId="20D3CAD4" w14:textId="77777777" w:rsidR="00717AC9" w:rsidRDefault="00717AC9"/>
        </w:tc>
        <w:tc>
          <w:tcPr>
            <w:tcW w:w="730" w:type="pct"/>
            <w:vMerge/>
          </w:tcPr>
          <w:p w14:paraId="7818F04B" w14:textId="77777777" w:rsidR="00717AC9" w:rsidRDefault="00717AC9"/>
        </w:tc>
        <w:tc>
          <w:tcPr>
            <w:tcW w:w="815" w:type="pct"/>
            <w:vMerge/>
          </w:tcPr>
          <w:p w14:paraId="6FC75FCF" w14:textId="77777777" w:rsidR="00717AC9" w:rsidRDefault="00717AC9"/>
        </w:tc>
      </w:tr>
      <w:tr w:rsidR="00717AC9" w14:paraId="4D253231" w14:textId="77777777">
        <w:tc>
          <w:tcPr>
            <w:tcW w:w="290" w:type="pct"/>
          </w:tcPr>
          <w:p w14:paraId="56F7FB03" w14:textId="77777777" w:rsidR="00717AC9" w:rsidRDefault="002B6238">
            <w:pPr>
              <w:ind w:left="-84" w:right="-84"/>
            </w:pPr>
            <w:r>
              <w:rPr>
                <w:sz w:val="22"/>
              </w:rPr>
              <w:t>1.8.10* ТР</w:t>
            </w:r>
          </w:p>
        </w:tc>
        <w:tc>
          <w:tcPr>
            <w:tcW w:w="680" w:type="pct"/>
            <w:vMerge/>
          </w:tcPr>
          <w:p w14:paraId="02657BB5" w14:textId="77777777" w:rsidR="00717AC9" w:rsidRDefault="00717AC9"/>
        </w:tc>
        <w:tc>
          <w:tcPr>
            <w:tcW w:w="530" w:type="pct"/>
          </w:tcPr>
          <w:p w14:paraId="0A478B86" w14:textId="77777777" w:rsidR="00717AC9" w:rsidRDefault="002B6238">
            <w:pPr>
              <w:ind w:left="-84" w:right="-84"/>
            </w:pPr>
            <w:r>
              <w:rPr>
                <w:sz w:val="22"/>
              </w:rPr>
              <w:t>01.12/03.152, 01.11/03.152</w:t>
            </w:r>
          </w:p>
        </w:tc>
        <w:tc>
          <w:tcPr>
            <w:tcW w:w="870" w:type="pct"/>
          </w:tcPr>
          <w:p w14:paraId="75C05312" w14:textId="77777777" w:rsidR="00717AC9" w:rsidRDefault="002B6238">
            <w:pPr>
              <w:ind w:left="-84" w:right="-84"/>
            </w:pPr>
            <w:r>
              <w:rPr>
                <w:sz w:val="22"/>
              </w:rPr>
              <w:t>ДОН</w:t>
            </w:r>
          </w:p>
        </w:tc>
        <w:tc>
          <w:tcPr>
            <w:tcW w:w="1070" w:type="pct"/>
          </w:tcPr>
          <w:p w14:paraId="6E3FBDA2" w14:textId="77777777" w:rsidR="00717AC9" w:rsidRDefault="002B6238">
            <w:pPr>
              <w:ind w:left="-84" w:right="-84"/>
            </w:pPr>
            <w:r>
              <w:rPr>
                <w:sz w:val="22"/>
              </w:rPr>
              <w:t>МВИ.МН 2477-2006</w:t>
            </w:r>
          </w:p>
        </w:tc>
        <w:tc>
          <w:tcPr>
            <w:tcW w:w="730" w:type="pct"/>
            <w:vMerge/>
          </w:tcPr>
          <w:p w14:paraId="1E5AD455" w14:textId="77777777" w:rsidR="00717AC9" w:rsidRDefault="00717AC9"/>
        </w:tc>
        <w:tc>
          <w:tcPr>
            <w:tcW w:w="815" w:type="pct"/>
            <w:vMerge/>
          </w:tcPr>
          <w:p w14:paraId="1D908AB0" w14:textId="77777777" w:rsidR="00717AC9" w:rsidRDefault="00717AC9"/>
        </w:tc>
      </w:tr>
      <w:tr w:rsidR="00717AC9" w14:paraId="27C232DC" w14:textId="77777777">
        <w:tc>
          <w:tcPr>
            <w:tcW w:w="290" w:type="pct"/>
          </w:tcPr>
          <w:p w14:paraId="27035ABE" w14:textId="77777777" w:rsidR="00717AC9" w:rsidRDefault="002B6238">
            <w:pPr>
              <w:ind w:left="-84" w:right="-84"/>
            </w:pPr>
            <w:r>
              <w:rPr>
                <w:sz w:val="22"/>
              </w:rPr>
              <w:t>1.8.11* ТР</w:t>
            </w:r>
          </w:p>
        </w:tc>
        <w:tc>
          <w:tcPr>
            <w:tcW w:w="680" w:type="pct"/>
            <w:vMerge/>
          </w:tcPr>
          <w:p w14:paraId="46BCF5CD" w14:textId="77777777" w:rsidR="00717AC9" w:rsidRDefault="00717AC9"/>
        </w:tc>
        <w:tc>
          <w:tcPr>
            <w:tcW w:w="530" w:type="pct"/>
          </w:tcPr>
          <w:p w14:paraId="5A2E9DF3" w14:textId="77777777" w:rsidR="00717AC9" w:rsidRDefault="002B6238">
            <w:pPr>
              <w:ind w:left="-84" w:right="-84"/>
            </w:pPr>
            <w:r>
              <w:rPr>
                <w:sz w:val="22"/>
              </w:rPr>
              <w:t>01.12/08.158, 01.12/08.162, 01.11/08.158, 01.11/08.162</w:t>
            </w:r>
          </w:p>
        </w:tc>
        <w:tc>
          <w:tcPr>
            <w:tcW w:w="870" w:type="pct"/>
          </w:tcPr>
          <w:p w14:paraId="496E635F" w14:textId="77777777" w:rsidR="00717AC9" w:rsidRDefault="002B6238">
            <w:pPr>
              <w:ind w:left="-84" w:right="-84"/>
            </w:pPr>
            <w:r>
              <w:rPr>
                <w:sz w:val="22"/>
              </w:rPr>
              <w:t>ДДТ</w:t>
            </w:r>
          </w:p>
        </w:tc>
        <w:tc>
          <w:tcPr>
            <w:tcW w:w="1070" w:type="pct"/>
          </w:tcPr>
          <w:p w14:paraId="2AE70329" w14:textId="77777777" w:rsidR="00717AC9" w:rsidRDefault="002B6238">
            <w:pPr>
              <w:ind w:left="-84" w:right="-84"/>
            </w:pPr>
            <w:r>
              <w:rPr>
                <w:sz w:val="22"/>
              </w:rPr>
              <w:t>ГОСТ 32689.1-2014;</w:t>
            </w:r>
            <w:r>
              <w:rPr>
                <w:sz w:val="22"/>
              </w:rPr>
              <w:br/>
            </w:r>
            <w:r>
              <w:rPr>
                <w:sz w:val="22"/>
              </w:rPr>
              <w:t>ГОСТ 32689.2-2014;</w:t>
            </w:r>
            <w:r>
              <w:rPr>
                <w:sz w:val="22"/>
              </w:rPr>
              <w:br/>
              <w:t>ГОСТ 32689.3-2014</w:t>
            </w:r>
          </w:p>
        </w:tc>
        <w:tc>
          <w:tcPr>
            <w:tcW w:w="730" w:type="pct"/>
            <w:vMerge/>
          </w:tcPr>
          <w:p w14:paraId="7B7118F4" w14:textId="77777777" w:rsidR="00717AC9" w:rsidRDefault="00717AC9"/>
        </w:tc>
        <w:tc>
          <w:tcPr>
            <w:tcW w:w="815" w:type="pct"/>
            <w:vMerge/>
          </w:tcPr>
          <w:p w14:paraId="3CD73969" w14:textId="77777777" w:rsidR="00717AC9" w:rsidRDefault="00717AC9"/>
        </w:tc>
      </w:tr>
      <w:tr w:rsidR="00717AC9" w14:paraId="4F438202" w14:textId="77777777">
        <w:tc>
          <w:tcPr>
            <w:tcW w:w="290" w:type="pct"/>
          </w:tcPr>
          <w:p w14:paraId="6025E0DC" w14:textId="77777777" w:rsidR="00717AC9" w:rsidRDefault="002B6238">
            <w:pPr>
              <w:ind w:left="-84" w:right="-84"/>
            </w:pPr>
            <w:r>
              <w:rPr>
                <w:sz w:val="22"/>
              </w:rPr>
              <w:t>1.8.12* ТР</w:t>
            </w:r>
          </w:p>
        </w:tc>
        <w:tc>
          <w:tcPr>
            <w:tcW w:w="680" w:type="pct"/>
            <w:vMerge/>
          </w:tcPr>
          <w:p w14:paraId="283047F1" w14:textId="77777777" w:rsidR="00717AC9" w:rsidRDefault="00717AC9"/>
        </w:tc>
        <w:tc>
          <w:tcPr>
            <w:tcW w:w="530" w:type="pct"/>
            <w:vMerge w:val="restart"/>
          </w:tcPr>
          <w:p w14:paraId="5F44B13B" w14:textId="77777777" w:rsidR="00717AC9" w:rsidRDefault="002B6238">
            <w:pPr>
              <w:ind w:left="-84" w:right="-84"/>
            </w:pPr>
            <w:r>
              <w:rPr>
                <w:sz w:val="22"/>
              </w:rPr>
              <w:t>01.12/12.042, 01.11/12.042</w:t>
            </w:r>
          </w:p>
        </w:tc>
        <w:tc>
          <w:tcPr>
            <w:tcW w:w="870" w:type="pct"/>
          </w:tcPr>
          <w:p w14:paraId="6950059D" w14:textId="77777777" w:rsidR="00717AC9" w:rsidRDefault="002B6238">
            <w:pPr>
              <w:ind w:left="-84" w:right="-84"/>
            </w:pPr>
            <w:r>
              <w:rPr>
                <w:sz w:val="22"/>
              </w:rPr>
              <w:t>зараженность вредителями хлебных запасов</w:t>
            </w:r>
          </w:p>
        </w:tc>
        <w:tc>
          <w:tcPr>
            <w:tcW w:w="1070" w:type="pct"/>
          </w:tcPr>
          <w:p w14:paraId="3DF4486E" w14:textId="77777777" w:rsidR="00717AC9" w:rsidRDefault="002B6238">
            <w:pPr>
              <w:ind w:left="-84" w:right="-84"/>
            </w:pPr>
            <w:r>
              <w:rPr>
                <w:sz w:val="22"/>
              </w:rPr>
              <w:t>ГОСТ 13586.4-83;</w:t>
            </w:r>
            <w:r>
              <w:rPr>
                <w:sz w:val="22"/>
              </w:rPr>
              <w:br/>
              <w:t>ГОСТ 13586.6-93</w:t>
            </w:r>
          </w:p>
        </w:tc>
        <w:tc>
          <w:tcPr>
            <w:tcW w:w="730" w:type="pct"/>
            <w:vMerge/>
          </w:tcPr>
          <w:p w14:paraId="5F8B691E" w14:textId="77777777" w:rsidR="00717AC9" w:rsidRDefault="00717AC9"/>
        </w:tc>
        <w:tc>
          <w:tcPr>
            <w:tcW w:w="815" w:type="pct"/>
            <w:vMerge/>
          </w:tcPr>
          <w:p w14:paraId="024C96D8" w14:textId="77777777" w:rsidR="00717AC9" w:rsidRDefault="00717AC9"/>
        </w:tc>
      </w:tr>
      <w:tr w:rsidR="00717AC9" w14:paraId="1FEF51D3" w14:textId="77777777">
        <w:tc>
          <w:tcPr>
            <w:tcW w:w="290" w:type="pct"/>
          </w:tcPr>
          <w:p w14:paraId="6BDF60A4" w14:textId="77777777" w:rsidR="00717AC9" w:rsidRDefault="002B6238">
            <w:pPr>
              <w:ind w:left="-84" w:right="-84"/>
            </w:pPr>
            <w:r>
              <w:rPr>
                <w:sz w:val="22"/>
              </w:rPr>
              <w:t>1.8.13* ТР</w:t>
            </w:r>
          </w:p>
        </w:tc>
        <w:tc>
          <w:tcPr>
            <w:tcW w:w="680" w:type="pct"/>
            <w:vMerge/>
          </w:tcPr>
          <w:p w14:paraId="738B6338" w14:textId="77777777" w:rsidR="00717AC9" w:rsidRDefault="00717AC9"/>
        </w:tc>
        <w:tc>
          <w:tcPr>
            <w:tcW w:w="530" w:type="pct"/>
            <w:vMerge/>
          </w:tcPr>
          <w:p w14:paraId="456A4E0F" w14:textId="77777777" w:rsidR="00717AC9" w:rsidRDefault="00717AC9"/>
        </w:tc>
        <w:tc>
          <w:tcPr>
            <w:tcW w:w="870" w:type="pct"/>
          </w:tcPr>
          <w:p w14:paraId="1A4172E3" w14:textId="77777777" w:rsidR="00717AC9" w:rsidRDefault="002B6238">
            <w:pPr>
              <w:ind w:left="-84" w:right="-84"/>
            </w:pPr>
            <w:r>
              <w:rPr>
                <w:sz w:val="22"/>
              </w:rPr>
              <w:t>загрязненность мертвыми насекомыми-вредителями</w:t>
            </w:r>
          </w:p>
        </w:tc>
        <w:tc>
          <w:tcPr>
            <w:tcW w:w="1070" w:type="pct"/>
          </w:tcPr>
          <w:p w14:paraId="5BE13558" w14:textId="77777777" w:rsidR="00717AC9" w:rsidRDefault="002B6238">
            <w:pPr>
              <w:ind w:left="-84" w:right="-84"/>
            </w:pPr>
            <w:r>
              <w:rPr>
                <w:sz w:val="22"/>
              </w:rPr>
              <w:t>ГОСТ 10853-88</w:t>
            </w:r>
          </w:p>
        </w:tc>
        <w:tc>
          <w:tcPr>
            <w:tcW w:w="730" w:type="pct"/>
            <w:vMerge/>
          </w:tcPr>
          <w:p w14:paraId="69C86ABA" w14:textId="77777777" w:rsidR="00717AC9" w:rsidRDefault="00717AC9"/>
        </w:tc>
        <w:tc>
          <w:tcPr>
            <w:tcW w:w="815" w:type="pct"/>
            <w:vMerge/>
          </w:tcPr>
          <w:p w14:paraId="48B341C7" w14:textId="77777777" w:rsidR="00717AC9" w:rsidRDefault="00717AC9"/>
        </w:tc>
      </w:tr>
      <w:tr w:rsidR="00717AC9" w14:paraId="7E26935A" w14:textId="77777777">
        <w:tc>
          <w:tcPr>
            <w:tcW w:w="290" w:type="pct"/>
          </w:tcPr>
          <w:p w14:paraId="3B22E006" w14:textId="77777777" w:rsidR="00717AC9" w:rsidRDefault="002B6238">
            <w:pPr>
              <w:ind w:left="-84" w:right="-84"/>
            </w:pPr>
            <w:r>
              <w:rPr>
                <w:sz w:val="22"/>
              </w:rPr>
              <w:t>1.8.14* ТР</w:t>
            </w:r>
          </w:p>
        </w:tc>
        <w:tc>
          <w:tcPr>
            <w:tcW w:w="680" w:type="pct"/>
            <w:vMerge/>
          </w:tcPr>
          <w:p w14:paraId="43F90DE3" w14:textId="77777777" w:rsidR="00717AC9" w:rsidRDefault="00717AC9"/>
        </w:tc>
        <w:tc>
          <w:tcPr>
            <w:tcW w:w="530" w:type="pct"/>
            <w:vMerge w:val="restart"/>
          </w:tcPr>
          <w:p w14:paraId="449690C9" w14:textId="77777777" w:rsidR="00717AC9" w:rsidRDefault="002B6238">
            <w:pPr>
              <w:ind w:left="-84" w:right="-84"/>
            </w:pPr>
            <w:r>
              <w:rPr>
                <w:sz w:val="22"/>
              </w:rPr>
              <w:t>01.12/03.152, 01.11/03.152</w:t>
            </w:r>
          </w:p>
        </w:tc>
        <w:tc>
          <w:tcPr>
            <w:tcW w:w="870" w:type="pct"/>
          </w:tcPr>
          <w:p w14:paraId="5F3D4842" w14:textId="77777777" w:rsidR="00717AC9" w:rsidRDefault="002B6238">
            <w:pPr>
              <w:ind w:left="-84" w:right="-84"/>
            </w:pPr>
            <w:r>
              <w:rPr>
                <w:sz w:val="22"/>
              </w:rPr>
              <w:t>зеараленон</w:t>
            </w:r>
          </w:p>
        </w:tc>
        <w:tc>
          <w:tcPr>
            <w:tcW w:w="1070" w:type="pct"/>
          </w:tcPr>
          <w:p w14:paraId="4D09F2A1" w14:textId="77777777" w:rsidR="00717AC9" w:rsidRDefault="002B6238">
            <w:pPr>
              <w:ind w:left="-84" w:right="-84"/>
            </w:pPr>
            <w:r>
              <w:rPr>
                <w:sz w:val="22"/>
              </w:rPr>
              <w:t>МВИ.МН 2478-2006</w:t>
            </w:r>
          </w:p>
        </w:tc>
        <w:tc>
          <w:tcPr>
            <w:tcW w:w="730" w:type="pct"/>
            <w:vMerge/>
          </w:tcPr>
          <w:p w14:paraId="11ADDE7C" w14:textId="77777777" w:rsidR="00717AC9" w:rsidRDefault="00717AC9"/>
        </w:tc>
        <w:tc>
          <w:tcPr>
            <w:tcW w:w="815" w:type="pct"/>
            <w:vMerge/>
          </w:tcPr>
          <w:p w14:paraId="563D0646" w14:textId="77777777" w:rsidR="00717AC9" w:rsidRDefault="00717AC9"/>
        </w:tc>
      </w:tr>
      <w:tr w:rsidR="00717AC9" w14:paraId="4F160F45" w14:textId="77777777">
        <w:tc>
          <w:tcPr>
            <w:tcW w:w="290" w:type="pct"/>
          </w:tcPr>
          <w:p w14:paraId="28EFE16D" w14:textId="77777777" w:rsidR="00717AC9" w:rsidRDefault="002B6238">
            <w:pPr>
              <w:ind w:left="-84" w:right="-84"/>
            </w:pPr>
            <w:r>
              <w:rPr>
                <w:sz w:val="22"/>
              </w:rPr>
              <w:t>1.8.15* ТР</w:t>
            </w:r>
          </w:p>
        </w:tc>
        <w:tc>
          <w:tcPr>
            <w:tcW w:w="680" w:type="pct"/>
            <w:vMerge/>
          </w:tcPr>
          <w:p w14:paraId="15A7E4A6" w14:textId="77777777" w:rsidR="00717AC9" w:rsidRDefault="00717AC9"/>
        </w:tc>
        <w:tc>
          <w:tcPr>
            <w:tcW w:w="530" w:type="pct"/>
            <w:vMerge/>
          </w:tcPr>
          <w:p w14:paraId="64FB63CF" w14:textId="77777777" w:rsidR="00717AC9" w:rsidRDefault="00717AC9"/>
        </w:tc>
        <w:tc>
          <w:tcPr>
            <w:tcW w:w="870" w:type="pct"/>
          </w:tcPr>
          <w:p w14:paraId="1B30DC2F" w14:textId="77777777" w:rsidR="00717AC9" w:rsidRDefault="002B6238">
            <w:pPr>
              <w:ind w:left="-84" w:right="-84"/>
            </w:pPr>
            <w:r>
              <w:rPr>
                <w:sz w:val="22"/>
              </w:rPr>
              <w:t>охратоксин А</w:t>
            </w:r>
          </w:p>
        </w:tc>
        <w:tc>
          <w:tcPr>
            <w:tcW w:w="1070" w:type="pct"/>
          </w:tcPr>
          <w:p w14:paraId="3C7BC4B3" w14:textId="77777777" w:rsidR="00717AC9" w:rsidRDefault="002B6238">
            <w:pPr>
              <w:ind w:left="-84" w:right="-84"/>
            </w:pPr>
            <w:r>
              <w:rPr>
                <w:sz w:val="22"/>
              </w:rPr>
              <w:t>МВИ.МН 2480-2006</w:t>
            </w:r>
          </w:p>
        </w:tc>
        <w:tc>
          <w:tcPr>
            <w:tcW w:w="730" w:type="pct"/>
            <w:vMerge/>
          </w:tcPr>
          <w:p w14:paraId="7335E7C2" w14:textId="77777777" w:rsidR="00717AC9" w:rsidRDefault="00717AC9"/>
        </w:tc>
        <w:tc>
          <w:tcPr>
            <w:tcW w:w="815" w:type="pct"/>
            <w:vMerge/>
          </w:tcPr>
          <w:p w14:paraId="7608EA6B" w14:textId="77777777" w:rsidR="00717AC9" w:rsidRDefault="00717AC9"/>
        </w:tc>
      </w:tr>
      <w:tr w:rsidR="00717AC9" w14:paraId="10E06C38" w14:textId="77777777">
        <w:tc>
          <w:tcPr>
            <w:tcW w:w="290" w:type="pct"/>
          </w:tcPr>
          <w:p w14:paraId="1C54A269" w14:textId="77777777" w:rsidR="00717AC9" w:rsidRDefault="002B6238">
            <w:pPr>
              <w:ind w:left="-84" w:right="-84"/>
            </w:pPr>
            <w:r>
              <w:rPr>
                <w:sz w:val="22"/>
              </w:rPr>
              <w:t>1.8.16* ТР</w:t>
            </w:r>
          </w:p>
        </w:tc>
        <w:tc>
          <w:tcPr>
            <w:tcW w:w="680" w:type="pct"/>
            <w:vMerge/>
          </w:tcPr>
          <w:p w14:paraId="75E74F89" w14:textId="77777777" w:rsidR="00717AC9" w:rsidRDefault="00717AC9"/>
        </w:tc>
        <w:tc>
          <w:tcPr>
            <w:tcW w:w="530" w:type="pct"/>
          </w:tcPr>
          <w:p w14:paraId="45E34037" w14:textId="77777777" w:rsidR="00717AC9" w:rsidRDefault="002B6238">
            <w:pPr>
              <w:ind w:left="-84" w:right="-84"/>
            </w:pPr>
            <w:r>
              <w:rPr>
                <w:sz w:val="22"/>
              </w:rPr>
              <w:t>01.12/03.152, 01.12/08.162, 01.11/03.152, 01.11/08.162</w:t>
            </w:r>
          </w:p>
        </w:tc>
        <w:tc>
          <w:tcPr>
            <w:tcW w:w="870" w:type="pct"/>
          </w:tcPr>
          <w:p w14:paraId="3A236B27" w14:textId="77777777" w:rsidR="00717AC9" w:rsidRDefault="002B6238">
            <w:pPr>
              <w:ind w:left="-84" w:right="-84"/>
            </w:pPr>
            <w:r>
              <w:rPr>
                <w:sz w:val="22"/>
              </w:rPr>
              <w:t>Т-2 токсин</w:t>
            </w:r>
            <w:r>
              <w:rPr>
                <w:sz w:val="22"/>
              </w:rPr>
              <w:br/>
              <w:t>т-2 токсин</w:t>
            </w:r>
          </w:p>
        </w:tc>
        <w:tc>
          <w:tcPr>
            <w:tcW w:w="1070" w:type="pct"/>
          </w:tcPr>
          <w:p w14:paraId="7BD28397" w14:textId="77777777" w:rsidR="00717AC9" w:rsidRDefault="002B6238">
            <w:pPr>
              <w:ind w:left="-84" w:right="-84"/>
            </w:pPr>
            <w:r>
              <w:rPr>
                <w:sz w:val="22"/>
              </w:rPr>
              <w:t>ГОСТ 34140-2017;</w:t>
            </w:r>
            <w:r>
              <w:rPr>
                <w:sz w:val="22"/>
              </w:rPr>
              <w:br/>
              <w:t>МВИ.МН 2479-2006</w:t>
            </w:r>
          </w:p>
        </w:tc>
        <w:tc>
          <w:tcPr>
            <w:tcW w:w="730" w:type="pct"/>
            <w:vMerge/>
          </w:tcPr>
          <w:p w14:paraId="560F428C" w14:textId="77777777" w:rsidR="00717AC9" w:rsidRDefault="00717AC9"/>
        </w:tc>
        <w:tc>
          <w:tcPr>
            <w:tcW w:w="815" w:type="pct"/>
            <w:vMerge/>
          </w:tcPr>
          <w:p w14:paraId="2278D718" w14:textId="77777777" w:rsidR="00717AC9" w:rsidRDefault="00717AC9"/>
        </w:tc>
      </w:tr>
      <w:tr w:rsidR="00717AC9" w14:paraId="30EFFF53" w14:textId="77777777">
        <w:tc>
          <w:tcPr>
            <w:tcW w:w="290" w:type="pct"/>
          </w:tcPr>
          <w:p w14:paraId="0CA4522D" w14:textId="77777777" w:rsidR="00717AC9" w:rsidRDefault="002B6238">
            <w:pPr>
              <w:ind w:left="-84" w:right="-84"/>
            </w:pPr>
            <w:r>
              <w:rPr>
                <w:sz w:val="22"/>
              </w:rPr>
              <w:t>1.8.17* ТР</w:t>
            </w:r>
          </w:p>
        </w:tc>
        <w:tc>
          <w:tcPr>
            <w:tcW w:w="680" w:type="pct"/>
            <w:vMerge/>
          </w:tcPr>
          <w:p w14:paraId="16F133CF" w14:textId="77777777" w:rsidR="00717AC9" w:rsidRDefault="00717AC9"/>
        </w:tc>
        <w:tc>
          <w:tcPr>
            <w:tcW w:w="530" w:type="pct"/>
          </w:tcPr>
          <w:p w14:paraId="3E5D4D2A" w14:textId="77777777" w:rsidR="00717AC9" w:rsidRDefault="002B6238">
            <w:pPr>
              <w:ind w:left="-84" w:right="-84"/>
            </w:pPr>
            <w:r>
              <w:rPr>
                <w:sz w:val="22"/>
              </w:rPr>
              <w:t>01.12/03.152, 01.11/03.152</w:t>
            </w:r>
          </w:p>
        </w:tc>
        <w:tc>
          <w:tcPr>
            <w:tcW w:w="870" w:type="pct"/>
          </w:tcPr>
          <w:p w14:paraId="1C660A3E" w14:textId="77777777" w:rsidR="00717AC9" w:rsidRDefault="002B6238">
            <w:pPr>
              <w:ind w:left="-84" w:right="-84"/>
            </w:pPr>
            <w:r>
              <w:rPr>
                <w:sz w:val="22"/>
              </w:rPr>
              <w:t>фумонизин</w:t>
            </w:r>
          </w:p>
        </w:tc>
        <w:tc>
          <w:tcPr>
            <w:tcW w:w="1070" w:type="pct"/>
          </w:tcPr>
          <w:p w14:paraId="11A3B907" w14:textId="77777777" w:rsidR="00717AC9" w:rsidRDefault="002B6238">
            <w:pPr>
              <w:ind w:left="-84" w:right="-84"/>
            </w:pPr>
            <w:r>
              <w:rPr>
                <w:sz w:val="22"/>
              </w:rPr>
              <w:t>МВИ.МН 2560-2006</w:t>
            </w:r>
          </w:p>
        </w:tc>
        <w:tc>
          <w:tcPr>
            <w:tcW w:w="730" w:type="pct"/>
            <w:vMerge/>
          </w:tcPr>
          <w:p w14:paraId="50FE067A" w14:textId="77777777" w:rsidR="00717AC9" w:rsidRDefault="00717AC9"/>
        </w:tc>
        <w:tc>
          <w:tcPr>
            <w:tcW w:w="815" w:type="pct"/>
            <w:vMerge/>
          </w:tcPr>
          <w:p w14:paraId="3C4B545B" w14:textId="77777777" w:rsidR="00717AC9" w:rsidRDefault="00717AC9"/>
        </w:tc>
      </w:tr>
      <w:tr w:rsidR="00717AC9" w14:paraId="52F6DD10" w14:textId="77777777">
        <w:tc>
          <w:tcPr>
            <w:tcW w:w="290" w:type="pct"/>
          </w:tcPr>
          <w:p w14:paraId="0222EBF2" w14:textId="77777777" w:rsidR="00717AC9" w:rsidRDefault="002B6238">
            <w:pPr>
              <w:ind w:left="-84" w:right="-84"/>
            </w:pPr>
            <w:r>
              <w:rPr>
                <w:sz w:val="22"/>
              </w:rPr>
              <w:t>1.8.18* ТР</w:t>
            </w:r>
          </w:p>
        </w:tc>
        <w:tc>
          <w:tcPr>
            <w:tcW w:w="680" w:type="pct"/>
            <w:vMerge/>
          </w:tcPr>
          <w:p w14:paraId="10C25FC2" w14:textId="77777777" w:rsidR="00717AC9" w:rsidRDefault="00717AC9"/>
        </w:tc>
        <w:tc>
          <w:tcPr>
            <w:tcW w:w="530" w:type="pct"/>
          </w:tcPr>
          <w:p w14:paraId="0BE05BD7" w14:textId="77777777" w:rsidR="00717AC9" w:rsidRDefault="002B6238">
            <w:pPr>
              <w:ind w:left="-84" w:right="-84"/>
            </w:pPr>
            <w:r>
              <w:rPr>
                <w:sz w:val="22"/>
              </w:rPr>
              <w:t>01.12/08.032, 01.11/08.032</w:t>
            </w:r>
          </w:p>
        </w:tc>
        <w:tc>
          <w:tcPr>
            <w:tcW w:w="870" w:type="pct"/>
          </w:tcPr>
          <w:p w14:paraId="393000BA" w14:textId="77777777" w:rsidR="00717AC9" w:rsidRDefault="002B6238">
            <w:pPr>
              <w:ind w:left="-84" w:right="-84"/>
            </w:pPr>
            <w:r>
              <w:rPr>
                <w:sz w:val="22"/>
              </w:rPr>
              <w:t>кадмий (Cd)</w:t>
            </w:r>
          </w:p>
        </w:tc>
        <w:tc>
          <w:tcPr>
            <w:tcW w:w="1070" w:type="pct"/>
          </w:tcPr>
          <w:p w14:paraId="0198AD33" w14:textId="77777777" w:rsidR="00717AC9" w:rsidRDefault="002B6238">
            <w:pPr>
              <w:ind w:left="-84" w:right="-84"/>
            </w:pPr>
            <w:r>
              <w:rPr>
                <w:sz w:val="22"/>
              </w:rPr>
              <w:t>ГОСТ 30178-96;</w:t>
            </w:r>
            <w:r>
              <w:rPr>
                <w:sz w:val="22"/>
              </w:rPr>
              <w:br/>
              <w:t>СТБ EN 14082-2014</w:t>
            </w:r>
          </w:p>
        </w:tc>
        <w:tc>
          <w:tcPr>
            <w:tcW w:w="730" w:type="pct"/>
            <w:vMerge/>
          </w:tcPr>
          <w:p w14:paraId="593937E5" w14:textId="77777777" w:rsidR="00717AC9" w:rsidRDefault="00717AC9"/>
        </w:tc>
        <w:tc>
          <w:tcPr>
            <w:tcW w:w="815" w:type="pct"/>
            <w:vMerge/>
          </w:tcPr>
          <w:p w14:paraId="03223924" w14:textId="77777777" w:rsidR="00717AC9" w:rsidRDefault="00717AC9"/>
        </w:tc>
      </w:tr>
      <w:tr w:rsidR="00717AC9" w14:paraId="5B51C909" w14:textId="77777777">
        <w:tc>
          <w:tcPr>
            <w:tcW w:w="290" w:type="pct"/>
          </w:tcPr>
          <w:p w14:paraId="638B977D" w14:textId="77777777" w:rsidR="00717AC9" w:rsidRDefault="002B6238">
            <w:pPr>
              <w:ind w:left="-84" w:right="-84"/>
            </w:pPr>
            <w:r>
              <w:rPr>
                <w:sz w:val="22"/>
              </w:rPr>
              <w:t>1.8.19* ТР</w:t>
            </w:r>
          </w:p>
        </w:tc>
        <w:tc>
          <w:tcPr>
            <w:tcW w:w="680" w:type="pct"/>
            <w:vMerge/>
          </w:tcPr>
          <w:p w14:paraId="7D3F7DBC" w14:textId="77777777" w:rsidR="00717AC9" w:rsidRDefault="00717AC9"/>
        </w:tc>
        <w:tc>
          <w:tcPr>
            <w:tcW w:w="530" w:type="pct"/>
          </w:tcPr>
          <w:p w14:paraId="07C781A6" w14:textId="77777777" w:rsidR="00717AC9" w:rsidRDefault="002B6238">
            <w:pPr>
              <w:ind w:left="-84" w:right="-84"/>
            </w:pPr>
            <w:r>
              <w:rPr>
                <w:sz w:val="22"/>
              </w:rPr>
              <w:t>01.12/08.032, 01.12/08.156, 01.11/08.032, 01.11/08.156</w:t>
            </w:r>
          </w:p>
        </w:tc>
        <w:tc>
          <w:tcPr>
            <w:tcW w:w="870" w:type="pct"/>
          </w:tcPr>
          <w:p w14:paraId="0BC56399" w14:textId="77777777" w:rsidR="00717AC9" w:rsidRDefault="002B6238">
            <w:pPr>
              <w:ind w:left="-84" w:right="-84"/>
            </w:pPr>
            <w:r>
              <w:rPr>
                <w:sz w:val="22"/>
              </w:rPr>
              <w:t>мышьяк (As)</w:t>
            </w:r>
          </w:p>
        </w:tc>
        <w:tc>
          <w:tcPr>
            <w:tcW w:w="1070" w:type="pct"/>
          </w:tcPr>
          <w:p w14:paraId="2E8A9117" w14:textId="77777777" w:rsidR="00717AC9" w:rsidRDefault="002B6238">
            <w:pPr>
              <w:ind w:left="-84" w:right="-84"/>
            </w:pPr>
            <w:r>
              <w:rPr>
                <w:sz w:val="22"/>
              </w:rPr>
              <w:t>ГОСТ 26930-86;</w:t>
            </w:r>
            <w:r>
              <w:rPr>
                <w:sz w:val="22"/>
              </w:rPr>
              <w:br/>
              <w:t>ГОСТ 31266-2004</w:t>
            </w:r>
          </w:p>
        </w:tc>
        <w:tc>
          <w:tcPr>
            <w:tcW w:w="730" w:type="pct"/>
            <w:vMerge/>
          </w:tcPr>
          <w:p w14:paraId="14ECF527" w14:textId="77777777" w:rsidR="00717AC9" w:rsidRDefault="00717AC9"/>
        </w:tc>
        <w:tc>
          <w:tcPr>
            <w:tcW w:w="815" w:type="pct"/>
            <w:vMerge/>
          </w:tcPr>
          <w:p w14:paraId="61858BD1" w14:textId="77777777" w:rsidR="00717AC9" w:rsidRDefault="00717AC9"/>
        </w:tc>
      </w:tr>
      <w:tr w:rsidR="00717AC9" w14:paraId="19A172EC" w14:textId="77777777">
        <w:tc>
          <w:tcPr>
            <w:tcW w:w="290" w:type="pct"/>
          </w:tcPr>
          <w:p w14:paraId="6B9A3EA0" w14:textId="77777777" w:rsidR="00717AC9" w:rsidRDefault="002B6238">
            <w:pPr>
              <w:ind w:left="-84" w:right="-84"/>
            </w:pPr>
            <w:r>
              <w:rPr>
                <w:sz w:val="22"/>
              </w:rPr>
              <w:t>1.8.20* ТР</w:t>
            </w:r>
          </w:p>
        </w:tc>
        <w:tc>
          <w:tcPr>
            <w:tcW w:w="680" w:type="pct"/>
            <w:vMerge/>
          </w:tcPr>
          <w:p w14:paraId="17617098" w14:textId="77777777" w:rsidR="00717AC9" w:rsidRDefault="00717AC9"/>
        </w:tc>
        <w:tc>
          <w:tcPr>
            <w:tcW w:w="530" w:type="pct"/>
            <w:vMerge w:val="restart"/>
          </w:tcPr>
          <w:p w14:paraId="1029436D" w14:textId="77777777" w:rsidR="00717AC9" w:rsidRDefault="002B6238">
            <w:pPr>
              <w:ind w:left="-84" w:right="-84"/>
            </w:pPr>
            <w:r>
              <w:rPr>
                <w:sz w:val="22"/>
              </w:rPr>
              <w:t>01.12/08.032, 01.11/08.032</w:t>
            </w:r>
          </w:p>
        </w:tc>
        <w:tc>
          <w:tcPr>
            <w:tcW w:w="870" w:type="pct"/>
          </w:tcPr>
          <w:p w14:paraId="1A0C55A9" w14:textId="77777777" w:rsidR="00717AC9" w:rsidRDefault="002B6238">
            <w:pPr>
              <w:ind w:left="-84" w:right="-84"/>
            </w:pPr>
            <w:r>
              <w:rPr>
                <w:sz w:val="22"/>
              </w:rPr>
              <w:t>ртуть(Hg)</w:t>
            </w:r>
          </w:p>
        </w:tc>
        <w:tc>
          <w:tcPr>
            <w:tcW w:w="1070" w:type="pct"/>
          </w:tcPr>
          <w:p w14:paraId="663EFC8C" w14:textId="77777777" w:rsidR="00717AC9" w:rsidRDefault="002B6238">
            <w:pPr>
              <w:ind w:left="-84" w:right="-84"/>
            </w:pPr>
            <w:r>
              <w:rPr>
                <w:sz w:val="22"/>
              </w:rPr>
              <w:t>ГОСТ 26927-86</w:t>
            </w:r>
          </w:p>
        </w:tc>
        <w:tc>
          <w:tcPr>
            <w:tcW w:w="730" w:type="pct"/>
            <w:vMerge/>
          </w:tcPr>
          <w:p w14:paraId="196B83FE" w14:textId="77777777" w:rsidR="00717AC9" w:rsidRDefault="00717AC9"/>
        </w:tc>
        <w:tc>
          <w:tcPr>
            <w:tcW w:w="815" w:type="pct"/>
            <w:vMerge/>
          </w:tcPr>
          <w:p w14:paraId="4CB367C9" w14:textId="77777777" w:rsidR="00717AC9" w:rsidRDefault="00717AC9"/>
        </w:tc>
      </w:tr>
      <w:tr w:rsidR="00717AC9" w14:paraId="3BD97684" w14:textId="77777777">
        <w:trPr>
          <w:trHeight w:val="230"/>
        </w:trPr>
        <w:tc>
          <w:tcPr>
            <w:tcW w:w="290" w:type="pct"/>
            <w:vMerge w:val="restart"/>
          </w:tcPr>
          <w:p w14:paraId="61C28699" w14:textId="77777777" w:rsidR="00717AC9" w:rsidRDefault="002B6238">
            <w:pPr>
              <w:ind w:left="-84" w:right="-84"/>
            </w:pPr>
            <w:r>
              <w:rPr>
                <w:sz w:val="22"/>
              </w:rPr>
              <w:t>1.8.21* ТР</w:t>
            </w:r>
          </w:p>
        </w:tc>
        <w:tc>
          <w:tcPr>
            <w:tcW w:w="680" w:type="pct"/>
            <w:vMerge/>
          </w:tcPr>
          <w:p w14:paraId="7EB284A1" w14:textId="77777777" w:rsidR="00717AC9" w:rsidRDefault="00717AC9"/>
        </w:tc>
        <w:tc>
          <w:tcPr>
            <w:tcW w:w="530" w:type="pct"/>
            <w:vMerge/>
          </w:tcPr>
          <w:p w14:paraId="219707A8" w14:textId="77777777" w:rsidR="00717AC9" w:rsidRDefault="00717AC9"/>
        </w:tc>
        <w:tc>
          <w:tcPr>
            <w:tcW w:w="870" w:type="pct"/>
            <w:vMerge w:val="restart"/>
          </w:tcPr>
          <w:p w14:paraId="3A0D728D" w14:textId="77777777" w:rsidR="00717AC9" w:rsidRDefault="002B6238">
            <w:pPr>
              <w:ind w:left="-84" w:right="-84"/>
            </w:pPr>
            <w:r>
              <w:rPr>
                <w:sz w:val="22"/>
              </w:rPr>
              <w:t>свинец(Pb)</w:t>
            </w:r>
          </w:p>
        </w:tc>
        <w:tc>
          <w:tcPr>
            <w:tcW w:w="1070" w:type="pct"/>
            <w:vMerge w:val="restart"/>
          </w:tcPr>
          <w:p w14:paraId="30F05FBE" w14:textId="77777777" w:rsidR="00717AC9" w:rsidRDefault="002B6238">
            <w:pPr>
              <w:ind w:left="-84" w:right="-84"/>
            </w:pPr>
            <w:r>
              <w:rPr>
                <w:sz w:val="22"/>
              </w:rPr>
              <w:t>ГОСТ 30178-96</w:t>
            </w:r>
          </w:p>
        </w:tc>
        <w:tc>
          <w:tcPr>
            <w:tcW w:w="730" w:type="pct"/>
            <w:vMerge/>
          </w:tcPr>
          <w:p w14:paraId="1095D1AB" w14:textId="77777777" w:rsidR="00717AC9" w:rsidRDefault="00717AC9"/>
        </w:tc>
        <w:tc>
          <w:tcPr>
            <w:tcW w:w="815" w:type="pct"/>
            <w:vMerge/>
          </w:tcPr>
          <w:p w14:paraId="5E995833" w14:textId="77777777" w:rsidR="00717AC9" w:rsidRDefault="00717AC9"/>
        </w:tc>
      </w:tr>
      <w:tr w:rsidR="00717AC9" w14:paraId="47155123" w14:textId="77777777">
        <w:trPr>
          <w:trHeight w:val="230"/>
        </w:trPr>
        <w:tc>
          <w:tcPr>
            <w:tcW w:w="290" w:type="pct"/>
            <w:vMerge w:val="restart"/>
          </w:tcPr>
          <w:p w14:paraId="20A48590" w14:textId="77777777" w:rsidR="00717AC9" w:rsidRDefault="002B6238">
            <w:pPr>
              <w:ind w:left="-84" w:right="-84"/>
            </w:pPr>
            <w:r>
              <w:rPr>
                <w:sz w:val="22"/>
              </w:rPr>
              <w:lastRenderedPageBreak/>
              <w:t>1.9.1** ТР</w:t>
            </w:r>
          </w:p>
        </w:tc>
        <w:tc>
          <w:tcPr>
            <w:tcW w:w="680" w:type="pct"/>
            <w:vMerge w:val="restart"/>
          </w:tcPr>
          <w:p w14:paraId="62A4B675" w14:textId="77777777" w:rsidR="00717AC9" w:rsidRDefault="002B6238">
            <w:pPr>
              <w:ind w:left="-84" w:right="-84"/>
            </w:pPr>
            <w:r>
              <w:rPr>
                <w:sz w:val="22"/>
              </w:rPr>
              <w:t>Зернобобовые культуры (горох, фасоль, нут, чечевица, бобы, маш, чина)</w:t>
            </w:r>
          </w:p>
        </w:tc>
        <w:tc>
          <w:tcPr>
            <w:tcW w:w="530" w:type="pct"/>
            <w:vMerge w:val="restart"/>
          </w:tcPr>
          <w:p w14:paraId="63F89BD7" w14:textId="77777777" w:rsidR="00717AC9" w:rsidRDefault="002B6238">
            <w:pPr>
              <w:ind w:left="-84" w:right="-84"/>
            </w:pPr>
            <w:r>
              <w:rPr>
                <w:sz w:val="22"/>
              </w:rPr>
              <w:t>01.11/42.000</w:t>
            </w:r>
          </w:p>
        </w:tc>
        <w:tc>
          <w:tcPr>
            <w:tcW w:w="870" w:type="pct"/>
            <w:vMerge w:val="restart"/>
          </w:tcPr>
          <w:p w14:paraId="537F722D" w14:textId="77777777" w:rsidR="00717AC9" w:rsidRDefault="002B6238">
            <w:pPr>
              <w:ind w:left="-84" w:right="-84"/>
            </w:pPr>
            <w:r>
              <w:rPr>
                <w:sz w:val="22"/>
              </w:rPr>
              <w:t>отбор проб</w:t>
            </w:r>
          </w:p>
        </w:tc>
        <w:tc>
          <w:tcPr>
            <w:tcW w:w="1070" w:type="pct"/>
            <w:vMerge w:val="restart"/>
          </w:tcPr>
          <w:p w14:paraId="5B4C17D7" w14:textId="77777777" w:rsidR="00717AC9" w:rsidRDefault="002B6238">
            <w:pPr>
              <w:ind w:left="-84" w:right="-84"/>
            </w:pPr>
            <w:r>
              <w:rPr>
                <w:sz w:val="22"/>
              </w:rPr>
              <w:t>ГОСТ 32164-2013</w:t>
            </w:r>
          </w:p>
        </w:tc>
        <w:tc>
          <w:tcPr>
            <w:tcW w:w="730" w:type="pct"/>
            <w:vMerge w:val="restart"/>
          </w:tcPr>
          <w:p w14:paraId="113B77BD"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16D3EF7" w14:textId="77777777" w:rsidR="00717AC9" w:rsidRDefault="002B6238">
            <w:pPr>
              <w:ind w:left="-84" w:right="-84"/>
            </w:pPr>
            <w:r>
              <w:rPr>
                <w:sz w:val="22"/>
              </w:rPr>
              <w:t>ТР ТС 015/2011</w:t>
            </w:r>
          </w:p>
        </w:tc>
      </w:tr>
      <w:tr w:rsidR="00717AC9" w14:paraId="10FEC0FB" w14:textId="77777777">
        <w:trPr>
          <w:trHeight w:val="230"/>
        </w:trPr>
        <w:tc>
          <w:tcPr>
            <w:tcW w:w="290" w:type="pct"/>
            <w:vMerge w:val="restart"/>
          </w:tcPr>
          <w:p w14:paraId="17D68987" w14:textId="77777777" w:rsidR="00717AC9" w:rsidRDefault="002B6238">
            <w:pPr>
              <w:ind w:left="-84" w:right="-84"/>
            </w:pPr>
            <w:r>
              <w:rPr>
                <w:sz w:val="22"/>
              </w:rPr>
              <w:t>1.9.1*</w:t>
            </w:r>
          </w:p>
        </w:tc>
        <w:tc>
          <w:tcPr>
            <w:tcW w:w="680" w:type="pct"/>
            <w:vMerge w:val="restart"/>
          </w:tcPr>
          <w:p w14:paraId="1C66C368" w14:textId="77777777" w:rsidR="00717AC9" w:rsidRDefault="002B6238">
            <w:pPr>
              <w:ind w:left="-84" w:right="-84"/>
            </w:pPr>
            <w:r>
              <w:rPr>
                <w:sz w:val="22"/>
              </w:rPr>
              <w:t>Известь хлорная</w:t>
            </w:r>
          </w:p>
        </w:tc>
        <w:tc>
          <w:tcPr>
            <w:tcW w:w="530" w:type="pct"/>
            <w:vMerge w:val="restart"/>
          </w:tcPr>
          <w:p w14:paraId="2D632B93" w14:textId="77777777" w:rsidR="00717AC9" w:rsidRDefault="002B6238">
            <w:pPr>
              <w:ind w:left="-84" w:right="-84"/>
            </w:pPr>
            <w:r>
              <w:rPr>
                <w:sz w:val="22"/>
              </w:rPr>
              <w:t>20.13/08.149, 20.41/08.149</w:t>
            </w:r>
          </w:p>
        </w:tc>
        <w:tc>
          <w:tcPr>
            <w:tcW w:w="870" w:type="pct"/>
            <w:vMerge w:val="restart"/>
          </w:tcPr>
          <w:p w14:paraId="508B621F" w14:textId="77777777" w:rsidR="00717AC9" w:rsidRDefault="002B6238">
            <w:pPr>
              <w:ind w:left="-84" w:right="-84"/>
            </w:pPr>
            <w:r>
              <w:rPr>
                <w:sz w:val="22"/>
              </w:rPr>
              <w:t>Активный хлор.</w:t>
            </w:r>
          </w:p>
        </w:tc>
        <w:tc>
          <w:tcPr>
            <w:tcW w:w="1070" w:type="pct"/>
            <w:vMerge w:val="restart"/>
          </w:tcPr>
          <w:p w14:paraId="0E401030" w14:textId="77777777" w:rsidR="00717AC9" w:rsidRDefault="002B6238">
            <w:pPr>
              <w:ind w:left="-84" w:right="-84"/>
            </w:pPr>
            <w:r>
              <w:rPr>
                <w:sz w:val="22"/>
              </w:rPr>
              <w:t>ГОСТ 1692-85</w:t>
            </w:r>
          </w:p>
        </w:tc>
        <w:tc>
          <w:tcPr>
            <w:tcW w:w="730" w:type="pct"/>
            <w:vMerge w:val="restart"/>
          </w:tcPr>
          <w:p w14:paraId="4AB9BB82"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525B3B4C" w14:textId="77777777" w:rsidR="00717AC9" w:rsidRDefault="00717AC9">
            <w:pPr>
              <w:ind w:left="-84" w:right="-84"/>
            </w:pPr>
          </w:p>
        </w:tc>
      </w:tr>
      <w:tr w:rsidR="00717AC9" w14:paraId="741F355A" w14:textId="77777777">
        <w:tc>
          <w:tcPr>
            <w:tcW w:w="290" w:type="pct"/>
          </w:tcPr>
          <w:p w14:paraId="183E2604" w14:textId="77777777" w:rsidR="00717AC9" w:rsidRDefault="002B6238">
            <w:pPr>
              <w:ind w:left="-84" w:right="-84"/>
            </w:pPr>
            <w:r>
              <w:rPr>
                <w:sz w:val="22"/>
              </w:rPr>
              <w:t>1.9.2* ТР</w:t>
            </w:r>
          </w:p>
        </w:tc>
        <w:tc>
          <w:tcPr>
            <w:tcW w:w="680" w:type="pct"/>
            <w:vMerge w:val="restart"/>
          </w:tcPr>
          <w:p w14:paraId="23453036" w14:textId="77777777" w:rsidR="00717AC9" w:rsidRDefault="002B6238">
            <w:pPr>
              <w:ind w:left="-84" w:right="-84"/>
            </w:pPr>
            <w:r>
              <w:rPr>
                <w:sz w:val="22"/>
              </w:rPr>
              <w:t>Зернобобовые культуры (горох, фасоль, нут, чечевица, бобы, маш, чина)</w:t>
            </w:r>
          </w:p>
        </w:tc>
        <w:tc>
          <w:tcPr>
            <w:tcW w:w="530" w:type="pct"/>
            <w:vMerge w:val="restart"/>
          </w:tcPr>
          <w:p w14:paraId="30574968" w14:textId="77777777" w:rsidR="00717AC9" w:rsidRDefault="002B6238">
            <w:pPr>
              <w:ind w:left="-84" w:right="-84"/>
            </w:pPr>
            <w:r>
              <w:rPr>
                <w:sz w:val="22"/>
              </w:rPr>
              <w:t>01.11/12.042</w:t>
            </w:r>
          </w:p>
        </w:tc>
        <w:tc>
          <w:tcPr>
            <w:tcW w:w="870" w:type="pct"/>
          </w:tcPr>
          <w:p w14:paraId="1FA7E0B1" w14:textId="77777777" w:rsidR="00717AC9" w:rsidRDefault="002B6238">
            <w:pPr>
              <w:ind w:left="-84" w:right="-84"/>
            </w:pPr>
            <w:r>
              <w:rPr>
                <w:sz w:val="22"/>
              </w:rPr>
              <w:t>загрязненность мертвыми насекомыми-вредителями</w:t>
            </w:r>
          </w:p>
        </w:tc>
        <w:tc>
          <w:tcPr>
            <w:tcW w:w="1070" w:type="pct"/>
          </w:tcPr>
          <w:p w14:paraId="0663ABD7" w14:textId="77777777" w:rsidR="00717AC9" w:rsidRDefault="002B6238">
            <w:pPr>
              <w:ind w:left="-84" w:right="-84"/>
            </w:pPr>
            <w:r>
              <w:rPr>
                <w:sz w:val="22"/>
              </w:rPr>
              <w:t>ГОСТ 10853-88</w:t>
            </w:r>
          </w:p>
        </w:tc>
        <w:tc>
          <w:tcPr>
            <w:tcW w:w="730" w:type="pct"/>
            <w:vMerge w:val="restart"/>
          </w:tcPr>
          <w:p w14:paraId="38C3F9CC"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5152E4C5" w14:textId="77777777" w:rsidR="00717AC9" w:rsidRDefault="002B6238">
            <w:pPr>
              <w:ind w:left="-84" w:right="-84"/>
            </w:pPr>
            <w:r>
              <w:rPr>
                <w:sz w:val="22"/>
              </w:rPr>
              <w:lastRenderedPageBreak/>
              <w:t>ТР ТС 015/2011</w:t>
            </w:r>
          </w:p>
        </w:tc>
      </w:tr>
      <w:tr w:rsidR="00717AC9" w14:paraId="0207728F" w14:textId="77777777">
        <w:tc>
          <w:tcPr>
            <w:tcW w:w="290" w:type="pct"/>
          </w:tcPr>
          <w:p w14:paraId="6C4EAB17" w14:textId="77777777" w:rsidR="00717AC9" w:rsidRDefault="002B6238">
            <w:pPr>
              <w:ind w:left="-84" w:right="-84"/>
            </w:pPr>
            <w:r>
              <w:rPr>
                <w:sz w:val="22"/>
              </w:rPr>
              <w:t>1.9.3* ТР</w:t>
            </w:r>
          </w:p>
        </w:tc>
        <w:tc>
          <w:tcPr>
            <w:tcW w:w="680" w:type="pct"/>
            <w:vMerge/>
          </w:tcPr>
          <w:p w14:paraId="210672B1" w14:textId="77777777" w:rsidR="00717AC9" w:rsidRDefault="00717AC9"/>
        </w:tc>
        <w:tc>
          <w:tcPr>
            <w:tcW w:w="530" w:type="pct"/>
            <w:vMerge/>
          </w:tcPr>
          <w:p w14:paraId="0F6AA1FB" w14:textId="77777777" w:rsidR="00717AC9" w:rsidRDefault="00717AC9"/>
        </w:tc>
        <w:tc>
          <w:tcPr>
            <w:tcW w:w="870" w:type="pct"/>
          </w:tcPr>
          <w:p w14:paraId="08D4DE13" w14:textId="77777777" w:rsidR="00717AC9" w:rsidRDefault="002B6238">
            <w:pPr>
              <w:ind w:left="-84" w:right="-84"/>
            </w:pPr>
            <w:r>
              <w:rPr>
                <w:sz w:val="22"/>
              </w:rPr>
              <w:t>зараженность и загрязненность вредителями хлебных запасов</w:t>
            </w:r>
          </w:p>
        </w:tc>
        <w:tc>
          <w:tcPr>
            <w:tcW w:w="1070" w:type="pct"/>
          </w:tcPr>
          <w:p w14:paraId="695821BE" w14:textId="77777777" w:rsidR="00717AC9" w:rsidRDefault="002B6238">
            <w:pPr>
              <w:ind w:left="-84" w:right="-84"/>
            </w:pPr>
            <w:r>
              <w:rPr>
                <w:sz w:val="22"/>
              </w:rPr>
              <w:t>ГОСТ 13586.4-83</w:t>
            </w:r>
          </w:p>
        </w:tc>
        <w:tc>
          <w:tcPr>
            <w:tcW w:w="730" w:type="pct"/>
            <w:vMerge/>
          </w:tcPr>
          <w:p w14:paraId="7513619E" w14:textId="77777777" w:rsidR="00717AC9" w:rsidRDefault="00717AC9"/>
        </w:tc>
        <w:tc>
          <w:tcPr>
            <w:tcW w:w="815" w:type="pct"/>
            <w:vMerge/>
          </w:tcPr>
          <w:p w14:paraId="0394E450" w14:textId="77777777" w:rsidR="00717AC9" w:rsidRDefault="00717AC9"/>
        </w:tc>
      </w:tr>
      <w:tr w:rsidR="00717AC9" w14:paraId="521E5C03" w14:textId="77777777">
        <w:tc>
          <w:tcPr>
            <w:tcW w:w="290" w:type="pct"/>
          </w:tcPr>
          <w:p w14:paraId="72C292D7" w14:textId="77777777" w:rsidR="00717AC9" w:rsidRDefault="002B6238">
            <w:pPr>
              <w:ind w:left="-84" w:right="-84"/>
            </w:pPr>
            <w:r>
              <w:rPr>
                <w:sz w:val="22"/>
              </w:rPr>
              <w:t>1.9.4* ТР</w:t>
            </w:r>
          </w:p>
        </w:tc>
        <w:tc>
          <w:tcPr>
            <w:tcW w:w="680" w:type="pct"/>
            <w:vMerge/>
          </w:tcPr>
          <w:p w14:paraId="2D883978" w14:textId="77777777" w:rsidR="00717AC9" w:rsidRDefault="00717AC9"/>
        </w:tc>
        <w:tc>
          <w:tcPr>
            <w:tcW w:w="530" w:type="pct"/>
            <w:vMerge w:val="restart"/>
          </w:tcPr>
          <w:p w14:paraId="5E1188A2" w14:textId="77777777" w:rsidR="00717AC9" w:rsidRDefault="002B6238">
            <w:pPr>
              <w:ind w:left="-84" w:right="-84"/>
            </w:pPr>
            <w:r>
              <w:rPr>
                <w:sz w:val="22"/>
              </w:rPr>
              <w:t>01.11/04.125</w:t>
            </w:r>
          </w:p>
        </w:tc>
        <w:tc>
          <w:tcPr>
            <w:tcW w:w="870" w:type="pct"/>
          </w:tcPr>
          <w:p w14:paraId="61B39919" w14:textId="77777777" w:rsidR="00717AC9" w:rsidRDefault="002B6238">
            <w:pPr>
              <w:ind w:left="-84" w:right="-84"/>
            </w:pPr>
            <w:r>
              <w:rPr>
                <w:sz w:val="22"/>
              </w:rPr>
              <w:t>удельная активность цезия-137</w:t>
            </w:r>
          </w:p>
        </w:tc>
        <w:tc>
          <w:tcPr>
            <w:tcW w:w="1070" w:type="pct"/>
          </w:tcPr>
          <w:p w14:paraId="420543A7" w14:textId="77777777" w:rsidR="00717AC9" w:rsidRDefault="002B6238">
            <w:pPr>
              <w:ind w:left="-84" w:right="-84"/>
            </w:pPr>
            <w:r>
              <w:rPr>
                <w:sz w:val="22"/>
              </w:rPr>
              <w:t>ГОСТ 32161-2013;</w:t>
            </w:r>
            <w:r>
              <w:rPr>
                <w:sz w:val="22"/>
              </w:rPr>
              <w:br/>
              <w:t>МВИ.МН 1181-2011;</w:t>
            </w:r>
            <w:r>
              <w:rPr>
                <w:sz w:val="22"/>
              </w:rPr>
              <w:br/>
              <w:t>МВИ.МН 4779-2013</w:t>
            </w:r>
          </w:p>
        </w:tc>
        <w:tc>
          <w:tcPr>
            <w:tcW w:w="730" w:type="pct"/>
            <w:vMerge/>
          </w:tcPr>
          <w:p w14:paraId="5F0122E6" w14:textId="77777777" w:rsidR="00717AC9" w:rsidRDefault="00717AC9"/>
        </w:tc>
        <w:tc>
          <w:tcPr>
            <w:tcW w:w="815" w:type="pct"/>
            <w:vMerge/>
          </w:tcPr>
          <w:p w14:paraId="49A4CB76" w14:textId="77777777" w:rsidR="00717AC9" w:rsidRDefault="00717AC9"/>
        </w:tc>
      </w:tr>
      <w:tr w:rsidR="00717AC9" w14:paraId="497E8FB5" w14:textId="77777777">
        <w:tc>
          <w:tcPr>
            <w:tcW w:w="290" w:type="pct"/>
          </w:tcPr>
          <w:p w14:paraId="71BCB960" w14:textId="77777777" w:rsidR="00717AC9" w:rsidRDefault="002B6238">
            <w:pPr>
              <w:ind w:left="-84" w:right="-84"/>
            </w:pPr>
            <w:r>
              <w:rPr>
                <w:sz w:val="22"/>
              </w:rPr>
              <w:lastRenderedPageBreak/>
              <w:t>1.9.5* ТР</w:t>
            </w:r>
          </w:p>
        </w:tc>
        <w:tc>
          <w:tcPr>
            <w:tcW w:w="680" w:type="pct"/>
            <w:vMerge/>
          </w:tcPr>
          <w:p w14:paraId="7020935B" w14:textId="77777777" w:rsidR="00717AC9" w:rsidRDefault="00717AC9"/>
        </w:tc>
        <w:tc>
          <w:tcPr>
            <w:tcW w:w="530" w:type="pct"/>
            <w:vMerge/>
          </w:tcPr>
          <w:p w14:paraId="2CC1F116" w14:textId="77777777" w:rsidR="00717AC9" w:rsidRDefault="00717AC9"/>
        </w:tc>
        <w:tc>
          <w:tcPr>
            <w:tcW w:w="870" w:type="pct"/>
          </w:tcPr>
          <w:p w14:paraId="274AA98B" w14:textId="77777777" w:rsidR="00717AC9" w:rsidRDefault="002B6238">
            <w:pPr>
              <w:ind w:left="-84" w:right="-84"/>
            </w:pPr>
            <w:r>
              <w:rPr>
                <w:sz w:val="22"/>
              </w:rPr>
              <w:t>удельная активность стронция-90</w:t>
            </w:r>
          </w:p>
        </w:tc>
        <w:tc>
          <w:tcPr>
            <w:tcW w:w="1070" w:type="pct"/>
          </w:tcPr>
          <w:p w14:paraId="7656F716" w14:textId="77777777" w:rsidR="00717AC9" w:rsidRDefault="002B6238">
            <w:pPr>
              <w:ind w:left="-84" w:right="-84"/>
            </w:pPr>
            <w:r>
              <w:rPr>
                <w:sz w:val="22"/>
              </w:rPr>
              <w:t>ГОСТ 32163-2013;</w:t>
            </w:r>
            <w:r>
              <w:rPr>
                <w:sz w:val="22"/>
              </w:rPr>
              <w:br/>
              <w:t>МВИ.МН 1181-2011;</w:t>
            </w:r>
            <w:r>
              <w:rPr>
                <w:sz w:val="22"/>
              </w:rPr>
              <w:br/>
              <w:t>МВИ.МН 4283-2012</w:t>
            </w:r>
          </w:p>
        </w:tc>
        <w:tc>
          <w:tcPr>
            <w:tcW w:w="730" w:type="pct"/>
            <w:vMerge/>
          </w:tcPr>
          <w:p w14:paraId="0151ECAD" w14:textId="77777777" w:rsidR="00717AC9" w:rsidRDefault="00717AC9"/>
        </w:tc>
        <w:tc>
          <w:tcPr>
            <w:tcW w:w="815" w:type="pct"/>
            <w:vMerge/>
          </w:tcPr>
          <w:p w14:paraId="3EF148B1" w14:textId="77777777" w:rsidR="00717AC9" w:rsidRDefault="00717AC9"/>
        </w:tc>
      </w:tr>
      <w:tr w:rsidR="00717AC9" w14:paraId="1305C5E2" w14:textId="77777777">
        <w:tc>
          <w:tcPr>
            <w:tcW w:w="290" w:type="pct"/>
          </w:tcPr>
          <w:p w14:paraId="175BFD28" w14:textId="77777777" w:rsidR="00717AC9" w:rsidRDefault="002B6238">
            <w:pPr>
              <w:ind w:left="-84" w:right="-84"/>
            </w:pPr>
            <w:r>
              <w:rPr>
                <w:sz w:val="22"/>
              </w:rPr>
              <w:t>1.9.6* ТР</w:t>
            </w:r>
          </w:p>
        </w:tc>
        <w:tc>
          <w:tcPr>
            <w:tcW w:w="680" w:type="pct"/>
            <w:vMerge/>
          </w:tcPr>
          <w:p w14:paraId="3F0B984F" w14:textId="77777777" w:rsidR="00717AC9" w:rsidRDefault="00717AC9"/>
        </w:tc>
        <w:tc>
          <w:tcPr>
            <w:tcW w:w="530" w:type="pct"/>
          </w:tcPr>
          <w:p w14:paraId="3ADEF20E" w14:textId="77777777" w:rsidR="00717AC9" w:rsidRDefault="002B6238">
            <w:pPr>
              <w:ind w:left="-84" w:right="-84"/>
            </w:pPr>
            <w:r>
              <w:rPr>
                <w:sz w:val="22"/>
              </w:rPr>
              <w:t>01.11/08.162</w:t>
            </w:r>
          </w:p>
        </w:tc>
        <w:tc>
          <w:tcPr>
            <w:tcW w:w="870" w:type="pct"/>
          </w:tcPr>
          <w:p w14:paraId="15F8D762" w14:textId="77777777" w:rsidR="00717AC9" w:rsidRDefault="002B6238">
            <w:pPr>
              <w:ind w:left="-84" w:right="-84"/>
            </w:pPr>
            <w:r>
              <w:rPr>
                <w:sz w:val="22"/>
              </w:rPr>
              <w:t>2,4 Д</w:t>
            </w:r>
          </w:p>
        </w:tc>
        <w:tc>
          <w:tcPr>
            <w:tcW w:w="1070" w:type="pct"/>
          </w:tcPr>
          <w:p w14:paraId="066B8B58" w14:textId="77777777" w:rsidR="00717AC9" w:rsidRDefault="002B6238">
            <w:pPr>
              <w:ind w:left="-84" w:right="-84"/>
            </w:pPr>
            <w:r>
              <w:rPr>
                <w:sz w:val="22"/>
              </w:rPr>
              <w:t>МУ 1541-76</w:t>
            </w:r>
          </w:p>
        </w:tc>
        <w:tc>
          <w:tcPr>
            <w:tcW w:w="730" w:type="pct"/>
            <w:vMerge/>
          </w:tcPr>
          <w:p w14:paraId="66CD600B" w14:textId="77777777" w:rsidR="00717AC9" w:rsidRDefault="00717AC9"/>
        </w:tc>
        <w:tc>
          <w:tcPr>
            <w:tcW w:w="815" w:type="pct"/>
            <w:vMerge/>
          </w:tcPr>
          <w:p w14:paraId="6FEA8539" w14:textId="77777777" w:rsidR="00717AC9" w:rsidRDefault="00717AC9"/>
        </w:tc>
      </w:tr>
      <w:tr w:rsidR="00717AC9" w14:paraId="51A76E52" w14:textId="77777777">
        <w:tc>
          <w:tcPr>
            <w:tcW w:w="290" w:type="pct"/>
          </w:tcPr>
          <w:p w14:paraId="5F853169" w14:textId="77777777" w:rsidR="00717AC9" w:rsidRDefault="002B6238">
            <w:pPr>
              <w:ind w:left="-84" w:right="-84"/>
            </w:pPr>
            <w:r>
              <w:rPr>
                <w:sz w:val="22"/>
              </w:rPr>
              <w:t>1.9.7* ТР</w:t>
            </w:r>
          </w:p>
        </w:tc>
        <w:tc>
          <w:tcPr>
            <w:tcW w:w="680" w:type="pct"/>
            <w:vMerge/>
          </w:tcPr>
          <w:p w14:paraId="13C57FD5" w14:textId="77777777" w:rsidR="00717AC9" w:rsidRDefault="00717AC9"/>
        </w:tc>
        <w:tc>
          <w:tcPr>
            <w:tcW w:w="530" w:type="pct"/>
          </w:tcPr>
          <w:p w14:paraId="1AC5DD6E" w14:textId="77777777" w:rsidR="00717AC9" w:rsidRDefault="002B6238">
            <w:pPr>
              <w:ind w:left="-84" w:right="-84"/>
            </w:pPr>
            <w:r>
              <w:rPr>
                <w:sz w:val="22"/>
              </w:rPr>
              <w:t>01.11/03.152, 01.11/08.159</w:t>
            </w:r>
          </w:p>
        </w:tc>
        <w:tc>
          <w:tcPr>
            <w:tcW w:w="870" w:type="pct"/>
          </w:tcPr>
          <w:p w14:paraId="33CC90A4" w14:textId="77777777" w:rsidR="00717AC9" w:rsidRDefault="002B6238">
            <w:pPr>
              <w:ind w:left="-84" w:right="-84"/>
            </w:pPr>
            <w:r>
              <w:rPr>
                <w:sz w:val="22"/>
              </w:rPr>
              <w:t>афлатоксин В1</w:t>
            </w:r>
          </w:p>
        </w:tc>
        <w:tc>
          <w:tcPr>
            <w:tcW w:w="1070" w:type="pct"/>
          </w:tcPr>
          <w:p w14:paraId="49D5A896" w14:textId="77777777" w:rsidR="00717AC9" w:rsidRDefault="002B6238">
            <w:pPr>
              <w:ind w:left="-84" w:right="-84"/>
            </w:pPr>
            <w:r>
              <w:rPr>
                <w:sz w:val="22"/>
              </w:rPr>
              <w:t>ГОСТ 30711-2001;</w:t>
            </w:r>
            <w:r>
              <w:rPr>
                <w:sz w:val="22"/>
              </w:rPr>
              <w:br/>
              <w:t>МВИ.МН 2785-2007</w:t>
            </w:r>
          </w:p>
        </w:tc>
        <w:tc>
          <w:tcPr>
            <w:tcW w:w="730" w:type="pct"/>
            <w:vMerge/>
          </w:tcPr>
          <w:p w14:paraId="24B1677F" w14:textId="77777777" w:rsidR="00717AC9" w:rsidRDefault="00717AC9"/>
        </w:tc>
        <w:tc>
          <w:tcPr>
            <w:tcW w:w="815" w:type="pct"/>
            <w:vMerge/>
          </w:tcPr>
          <w:p w14:paraId="44DC4748" w14:textId="77777777" w:rsidR="00717AC9" w:rsidRDefault="00717AC9"/>
        </w:tc>
      </w:tr>
      <w:tr w:rsidR="00717AC9" w14:paraId="31027DFC" w14:textId="77777777">
        <w:tc>
          <w:tcPr>
            <w:tcW w:w="290" w:type="pct"/>
          </w:tcPr>
          <w:p w14:paraId="1F401F7A" w14:textId="77777777" w:rsidR="00717AC9" w:rsidRDefault="002B6238">
            <w:pPr>
              <w:ind w:left="-84" w:right="-84"/>
            </w:pPr>
            <w:r>
              <w:rPr>
                <w:sz w:val="22"/>
              </w:rPr>
              <w:t>1.9.8* ТР</w:t>
            </w:r>
          </w:p>
        </w:tc>
        <w:tc>
          <w:tcPr>
            <w:tcW w:w="680" w:type="pct"/>
            <w:vMerge/>
          </w:tcPr>
          <w:p w14:paraId="7A043D12" w14:textId="77777777" w:rsidR="00717AC9" w:rsidRDefault="00717AC9"/>
        </w:tc>
        <w:tc>
          <w:tcPr>
            <w:tcW w:w="530" w:type="pct"/>
            <w:vMerge w:val="restart"/>
          </w:tcPr>
          <w:p w14:paraId="0FA7CCC2" w14:textId="77777777" w:rsidR="00717AC9" w:rsidRDefault="002B6238">
            <w:pPr>
              <w:ind w:left="-84" w:right="-84"/>
            </w:pPr>
            <w:r>
              <w:rPr>
                <w:sz w:val="22"/>
              </w:rPr>
              <w:t>01.11/08.158, 01.11/08.162</w:t>
            </w:r>
          </w:p>
        </w:tc>
        <w:tc>
          <w:tcPr>
            <w:tcW w:w="870" w:type="pct"/>
          </w:tcPr>
          <w:p w14:paraId="3366F3A3" w14:textId="77777777" w:rsidR="00717AC9" w:rsidRDefault="002B6238">
            <w:pPr>
              <w:ind w:left="-84" w:right="-84"/>
            </w:pPr>
            <w:r>
              <w:rPr>
                <w:sz w:val="22"/>
              </w:rPr>
              <w:t>гексахлорциклогексан (ГХЦ) (альфа-, бета-, гамма-изомеры)</w:t>
            </w:r>
          </w:p>
        </w:tc>
        <w:tc>
          <w:tcPr>
            <w:tcW w:w="1070" w:type="pct"/>
            <w:vMerge w:val="restart"/>
          </w:tcPr>
          <w:p w14:paraId="0F9D80CB" w14:textId="77777777" w:rsidR="00717AC9" w:rsidRDefault="002B6238">
            <w:pPr>
              <w:ind w:left="-84" w:right="-84"/>
            </w:pPr>
            <w:r>
              <w:rPr>
                <w:sz w:val="22"/>
              </w:rPr>
              <w:t>ГОСТ 32689.1-2014;</w:t>
            </w:r>
            <w:r>
              <w:rPr>
                <w:sz w:val="22"/>
              </w:rPr>
              <w:br/>
              <w:t>ГОСТ 32689.2-2014;</w:t>
            </w:r>
            <w:r>
              <w:rPr>
                <w:sz w:val="22"/>
              </w:rPr>
              <w:br/>
              <w:t>ГОСТ 32689.3-2014</w:t>
            </w:r>
          </w:p>
        </w:tc>
        <w:tc>
          <w:tcPr>
            <w:tcW w:w="730" w:type="pct"/>
            <w:vMerge/>
          </w:tcPr>
          <w:p w14:paraId="2862B7A6" w14:textId="77777777" w:rsidR="00717AC9" w:rsidRDefault="00717AC9"/>
        </w:tc>
        <w:tc>
          <w:tcPr>
            <w:tcW w:w="815" w:type="pct"/>
            <w:vMerge/>
          </w:tcPr>
          <w:p w14:paraId="6E2C3537" w14:textId="77777777" w:rsidR="00717AC9" w:rsidRDefault="00717AC9"/>
        </w:tc>
      </w:tr>
      <w:tr w:rsidR="00717AC9" w14:paraId="098A78E3" w14:textId="77777777">
        <w:tc>
          <w:tcPr>
            <w:tcW w:w="290" w:type="pct"/>
          </w:tcPr>
          <w:p w14:paraId="47A801E4" w14:textId="77777777" w:rsidR="00717AC9" w:rsidRDefault="002B6238">
            <w:pPr>
              <w:ind w:left="-84" w:right="-84"/>
            </w:pPr>
            <w:r>
              <w:rPr>
                <w:sz w:val="22"/>
              </w:rPr>
              <w:t>1.9.10* ТР</w:t>
            </w:r>
          </w:p>
        </w:tc>
        <w:tc>
          <w:tcPr>
            <w:tcW w:w="680" w:type="pct"/>
            <w:vMerge/>
          </w:tcPr>
          <w:p w14:paraId="135D5D66" w14:textId="77777777" w:rsidR="00717AC9" w:rsidRDefault="00717AC9"/>
        </w:tc>
        <w:tc>
          <w:tcPr>
            <w:tcW w:w="530" w:type="pct"/>
            <w:vMerge/>
          </w:tcPr>
          <w:p w14:paraId="7FD4D629" w14:textId="77777777" w:rsidR="00717AC9" w:rsidRDefault="00717AC9"/>
        </w:tc>
        <w:tc>
          <w:tcPr>
            <w:tcW w:w="870" w:type="pct"/>
          </w:tcPr>
          <w:p w14:paraId="2328E75F" w14:textId="77777777" w:rsidR="00717AC9" w:rsidRDefault="002B6238">
            <w:pPr>
              <w:ind w:left="-84" w:right="-84"/>
            </w:pPr>
            <w:r>
              <w:rPr>
                <w:sz w:val="22"/>
              </w:rPr>
              <w:t>ДДТ</w:t>
            </w:r>
          </w:p>
        </w:tc>
        <w:tc>
          <w:tcPr>
            <w:tcW w:w="1070" w:type="pct"/>
            <w:vMerge/>
          </w:tcPr>
          <w:p w14:paraId="7340E061" w14:textId="77777777" w:rsidR="00717AC9" w:rsidRDefault="00717AC9"/>
        </w:tc>
        <w:tc>
          <w:tcPr>
            <w:tcW w:w="730" w:type="pct"/>
            <w:vMerge/>
          </w:tcPr>
          <w:p w14:paraId="1AECE446" w14:textId="77777777" w:rsidR="00717AC9" w:rsidRDefault="00717AC9"/>
        </w:tc>
        <w:tc>
          <w:tcPr>
            <w:tcW w:w="815" w:type="pct"/>
            <w:vMerge/>
          </w:tcPr>
          <w:p w14:paraId="0CFE0ECD" w14:textId="77777777" w:rsidR="00717AC9" w:rsidRDefault="00717AC9"/>
        </w:tc>
      </w:tr>
      <w:tr w:rsidR="00717AC9" w14:paraId="65D06102" w14:textId="77777777">
        <w:tc>
          <w:tcPr>
            <w:tcW w:w="290" w:type="pct"/>
          </w:tcPr>
          <w:p w14:paraId="204C489A" w14:textId="77777777" w:rsidR="00717AC9" w:rsidRDefault="002B6238">
            <w:pPr>
              <w:ind w:left="-84" w:right="-84"/>
            </w:pPr>
            <w:r>
              <w:rPr>
                <w:sz w:val="22"/>
              </w:rPr>
              <w:t>1.9.14* ТР</w:t>
            </w:r>
          </w:p>
        </w:tc>
        <w:tc>
          <w:tcPr>
            <w:tcW w:w="680" w:type="pct"/>
            <w:vMerge/>
          </w:tcPr>
          <w:p w14:paraId="2989EEE6" w14:textId="77777777" w:rsidR="00717AC9" w:rsidRDefault="00717AC9"/>
        </w:tc>
        <w:tc>
          <w:tcPr>
            <w:tcW w:w="530" w:type="pct"/>
          </w:tcPr>
          <w:p w14:paraId="2B9EB4D0" w14:textId="77777777" w:rsidR="00717AC9" w:rsidRDefault="002B6238">
            <w:pPr>
              <w:ind w:left="-84" w:right="-84"/>
            </w:pPr>
            <w:r>
              <w:rPr>
                <w:sz w:val="22"/>
              </w:rPr>
              <w:t>01.11/08.032, 01.11/08.156</w:t>
            </w:r>
          </w:p>
        </w:tc>
        <w:tc>
          <w:tcPr>
            <w:tcW w:w="870" w:type="pct"/>
          </w:tcPr>
          <w:p w14:paraId="028B5F71" w14:textId="77777777" w:rsidR="00717AC9" w:rsidRDefault="002B6238">
            <w:pPr>
              <w:ind w:left="-84" w:right="-84"/>
            </w:pPr>
            <w:r>
              <w:rPr>
                <w:sz w:val="22"/>
              </w:rPr>
              <w:t>мышьяк (As)</w:t>
            </w:r>
          </w:p>
        </w:tc>
        <w:tc>
          <w:tcPr>
            <w:tcW w:w="1070" w:type="pct"/>
          </w:tcPr>
          <w:p w14:paraId="37D9174A" w14:textId="77777777" w:rsidR="00717AC9" w:rsidRDefault="002B6238">
            <w:pPr>
              <w:ind w:left="-84" w:right="-84"/>
            </w:pPr>
            <w:r>
              <w:rPr>
                <w:sz w:val="22"/>
              </w:rPr>
              <w:t>ГОСТ 26930-86;</w:t>
            </w:r>
            <w:r>
              <w:rPr>
                <w:sz w:val="22"/>
              </w:rPr>
              <w:br/>
              <w:t>ГОСТ 31266-2004</w:t>
            </w:r>
          </w:p>
        </w:tc>
        <w:tc>
          <w:tcPr>
            <w:tcW w:w="730" w:type="pct"/>
            <w:vMerge/>
          </w:tcPr>
          <w:p w14:paraId="1E5F564B" w14:textId="77777777" w:rsidR="00717AC9" w:rsidRDefault="00717AC9"/>
        </w:tc>
        <w:tc>
          <w:tcPr>
            <w:tcW w:w="815" w:type="pct"/>
            <w:vMerge/>
          </w:tcPr>
          <w:p w14:paraId="4A7E2EA6" w14:textId="77777777" w:rsidR="00717AC9" w:rsidRDefault="00717AC9"/>
        </w:tc>
      </w:tr>
      <w:tr w:rsidR="00717AC9" w14:paraId="13503089" w14:textId="77777777">
        <w:tc>
          <w:tcPr>
            <w:tcW w:w="290" w:type="pct"/>
          </w:tcPr>
          <w:p w14:paraId="0626673E" w14:textId="77777777" w:rsidR="00717AC9" w:rsidRDefault="002B6238">
            <w:pPr>
              <w:ind w:left="-84" w:right="-84"/>
            </w:pPr>
            <w:r>
              <w:rPr>
                <w:sz w:val="22"/>
              </w:rPr>
              <w:t>1.9.15* ТР</w:t>
            </w:r>
          </w:p>
        </w:tc>
        <w:tc>
          <w:tcPr>
            <w:tcW w:w="680" w:type="pct"/>
            <w:vMerge/>
          </w:tcPr>
          <w:p w14:paraId="0A535D04" w14:textId="77777777" w:rsidR="00717AC9" w:rsidRDefault="00717AC9"/>
        </w:tc>
        <w:tc>
          <w:tcPr>
            <w:tcW w:w="530" w:type="pct"/>
          </w:tcPr>
          <w:p w14:paraId="3B240B5D" w14:textId="77777777" w:rsidR="00717AC9" w:rsidRDefault="002B6238">
            <w:pPr>
              <w:ind w:left="-84" w:right="-84"/>
            </w:pPr>
            <w:r>
              <w:rPr>
                <w:sz w:val="22"/>
              </w:rPr>
              <w:t>01.11/08.032</w:t>
            </w:r>
          </w:p>
        </w:tc>
        <w:tc>
          <w:tcPr>
            <w:tcW w:w="870" w:type="pct"/>
          </w:tcPr>
          <w:p w14:paraId="70D4CF5D" w14:textId="77777777" w:rsidR="00717AC9" w:rsidRDefault="002B6238">
            <w:pPr>
              <w:ind w:left="-84" w:right="-84"/>
            </w:pPr>
            <w:r>
              <w:rPr>
                <w:sz w:val="22"/>
              </w:rPr>
              <w:t>кадмий (Cd)</w:t>
            </w:r>
          </w:p>
        </w:tc>
        <w:tc>
          <w:tcPr>
            <w:tcW w:w="1070" w:type="pct"/>
          </w:tcPr>
          <w:p w14:paraId="2F242829" w14:textId="77777777" w:rsidR="00717AC9" w:rsidRDefault="002B6238">
            <w:pPr>
              <w:ind w:left="-84" w:right="-84"/>
            </w:pPr>
            <w:r>
              <w:rPr>
                <w:sz w:val="22"/>
              </w:rPr>
              <w:t>ГОСТ 30178-96</w:t>
            </w:r>
          </w:p>
        </w:tc>
        <w:tc>
          <w:tcPr>
            <w:tcW w:w="730" w:type="pct"/>
            <w:vMerge/>
          </w:tcPr>
          <w:p w14:paraId="19256CA9" w14:textId="77777777" w:rsidR="00717AC9" w:rsidRDefault="00717AC9"/>
        </w:tc>
        <w:tc>
          <w:tcPr>
            <w:tcW w:w="815" w:type="pct"/>
            <w:vMerge/>
          </w:tcPr>
          <w:p w14:paraId="4BC658F9" w14:textId="77777777" w:rsidR="00717AC9" w:rsidRDefault="00717AC9"/>
        </w:tc>
      </w:tr>
      <w:tr w:rsidR="00717AC9" w14:paraId="65C1E3AD" w14:textId="77777777">
        <w:tc>
          <w:tcPr>
            <w:tcW w:w="290" w:type="pct"/>
          </w:tcPr>
          <w:p w14:paraId="0662B6B7" w14:textId="77777777" w:rsidR="00717AC9" w:rsidRDefault="002B6238">
            <w:pPr>
              <w:ind w:left="-84" w:right="-84"/>
            </w:pPr>
            <w:r>
              <w:rPr>
                <w:sz w:val="22"/>
              </w:rPr>
              <w:t>1.9.16* ТР</w:t>
            </w:r>
          </w:p>
        </w:tc>
        <w:tc>
          <w:tcPr>
            <w:tcW w:w="680" w:type="pct"/>
            <w:vMerge/>
          </w:tcPr>
          <w:p w14:paraId="14082DC6" w14:textId="77777777" w:rsidR="00717AC9" w:rsidRDefault="00717AC9"/>
        </w:tc>
        <w:tc>
          <w:tcPr>
            <w:tcW w:w="530" w:type="pct"/>
          </w:tcPr>
          <w:p w14:paraId="18D0CD9D" w14:textId="77777777" w:rsidR="00717AC9" w:rsidRDefault="002B6238">
            <w:pPr>
              <w:ind w:left="-84" w:right="-84"/>
            </w:pPr>
            <w:r>
              <w:rPr>
                <w:sz w:val="22"/>
              </w:rPr>
              <w:t>01.11/08.032, 01.11/08.156</w:t>
            </w:r>
          </w:p>
        </w:tc>
        <w:tc>
          <w:tcPr>
            <w:tcW w:w="870" w:type="pct"/>
          </w:tcPr>
          <w:p w14:paraId="1D6CBADB" w14:textId="77777777" w:rsidR="00717AC9" w:rsidRDefault="002B6238">
            <w:pPr>
              <w:ind w:left="-84" w:right="-84"/>
            </w:pPr>
            <w:r>
              <w:rPr>
                <w:sz w:val="22"/>
              </w:rPr>
              <w:t>ртуть(Hg)</w:t>
            </w:r>
            <w:r>
              <w:rPr>
                <w:sz w:val="22"/>
              </w:rPr>
              <w:br/>
              <w:t>ртуть (Hg)</w:t>
            </w:r>
          </w:p>
        </w:tc>
        <w:tc>
          <w:tcPr>
            <w:tcW w:w="1070" w:type="pct"/>
          </w:tcPr>
          <w:p w14:paraId="6F492D96" w14:textId="77777777" w:rsidR="00717AC9" w:rsidRDefault="002B6238">
            <w:pPr>
              <w:ind w:left="-84" w:right="-84"/>
            </w:pPr>
            <w:r>
              <w:rPr>
                <w:sz w:val="22"/>
              </w:rPr>
              <w:t>ГОСТ 26927-86;</w:t>
            </w:r>
            <w:r>
              <w:rPr>
                <w:sz w:val="22"/>
              </w:rPr>
              <w:br/>
              <w:t>ГОСТ 34427-2018</w:t>
            </w:r>
          </w:p>
        </w:tc>
        <w:tc>
          <w:tcPr>
            <w:tcW w:w="730" w:type="pct"/>
            <w:vMerge/>
          </w:tcPr>
          <w:p w14:paraId="6566BF03" w14:textId="77777777" w:rsidR="00717AC9" w:rsidRDefault="00717AC9"/>
        </w:tc>
        <w:tc>
          <w:tcPr>
            <w:tcW w:w="815" w:type="pct"/>
            <w:vMerge/>
          </w:tcPr>
          <w:p w14:paraId="31BAC91B" w14:textId="77777777" w:rsidR="00717AC9" w:rsidRDefault="00717AC9"/>
        </w:tc>
      </w:tr>
      <w:tr w:rsidR="00717AC9" w14:paraId="5EF1EBA0" w14:textId="77777777">
        <w:trPr>
          <w:trHeight w:val="230"/>
        </w:trPr>
        <w:tc>
          <w:tcPr>
            <w:tcW w:w="290" w:type="pct"/>
            <w:vMerge w:val="restart"/>
          </w:tcPr>
          <w:p w14:paraId="5A486001" w14:textId="77777777" w:rsidR="00717AC9" w:rsidRDefault="002B6238">
            <w:pPr>
              <w:ind w:left="-84" w:right="-84"/>
            </w:pPr>
            <w:r>
              <w:rPr>
                <w:sz w:val="22"/>
              </w:rPr>
              <w:t>1.9.17* ТР</w:t>
            </w:r>
          </w:p>
        </w:tc>
        <w:tc>
          <w:tcPr>
            <w:tcW w:w="680" w:type="pct"/>
            <w:vMerge/>
          </w:tcPr>
          <w:p w14:paraId="2597DF61" w14:textId="77777777" w:rsidR="00717AC9" w:rsidRDefault="00717AC9"/>
        </w:tc>
        <w:tc>
          <w:tcPr>
            <w:tcW w:w="530" w:type="pct"/>
            <w:vMerge w:val="restart"/>
          </w:tcPr>
          <w:p w14:paraId="4E615DFC" w14:textId="77777777" w:rsidR="00717AC9" w:rsidRDefault="002B6238">
            <w:pPr>
              <w:ind w:left="-84" w:right="-84"/>
            </w:pPr>
            <w:r>
              <w:rPr>
                <w:sz w:val="22"/>
              </w:rPr>
              <w:t>01.11/08.032</w:t>
            </w:r>
          </w:p>
        </w:tc>
        <w:tc>
          <w:tcPr>
            <w:tcW w:w="870" w:type="pct"/>
            <w:vMerge w:val="restart"/>
          </w:tcPr>
          <w:p w14:paraId="085F6CE9" w14:textId="77777777" w:rsidR="00717AC9" w:rsidRDefault="002B6238">
            <w:pPr>
              <w:ind w:left="-84" w:right="-84"/>
            </w:pPr>
            <w:r>
              <w:rPr>
                <w:sz w:val="22"/>
              </w:rPr>
              <w:t>свинец(Pb)</w:t>
            </w:r>
          </w:p>
        </w:tc>
        <w:tc>
          <w:tcPr>
            <w:tcW w:w="1070" w:type="pct"/>
            <w:vMerge w:val="restart"/>
          </w:tcPr>
          <w:p w14:paraId="4FE1CA62" w14:textId="77777777" w:rsidR="00717AC9" w:rsidRDefault="002B6238">
            <w:pPr>
              <w:ind w:left="-84" w:right="-84"/>
            </w:pPr>
            <w:r>
              <w:rPr>
                <w:sz w:val="22"/>
              </w:rPr>
              <w:t>ГОСТ 30178-96</w:t>
            </w:r>
          </w:p>
        </w:tc>
        <w:tc>
          <w:tcPr>
            <w:tcW w:w="730" w:type="pct"/>
            <w:vMerge/>
          </w:tcPr>
          <w:p w14:paraId="241E0418" w14:textId="77777777" w:rsidR="00717AC9" w:rsidRDefault="00717AC9"/>
        </w:tc>
        <w:tc>
          <w:tcPr>
            <w:tcW w:w="815" w:type="pct"/>
            <w:vMerge/>
          </w:tcPr>
          <w:p w14:paraId="2E8FD52D" w14:textId="77777777" w:rsidR="00717AC9" w:rsidRDefault="00717AC9"/>
        </w:tc>
      </w:tr>
      <w:tr w:rsidR="00717AC9" w14:paraId="795CC8A2" w14:textId="77777777">
        <w:trPr>
          <w:trHeight w:val="230"/>
        </w:trPr>
        <w:tc>
          <w:tcPr>
            <w:tcW w:w="290" w:type="pct"/>
            <w:vMerge w:val="restart"/>
          </w:tcPr>
          <w:p w14:paraId="01E92F85" w14:textId="77777777" w:rsidR="00717AC9" w:rsidRDefault="002B6238">
            <w:pPr>
              <w:ind w:left="-84" w:right="-84"/>
            </w:pPr>
            <w:r>
              <w:rPr>
                <w:sz w:val="22"/>
              </w:rPr>
              <w:t>1.10.1** ТР</w:t>
            </w:r>
          </w:p>
        </w:tc>
        <w:tc>
          <w:tcPr>
            <w:tcW w:w="680" w:type="pct"/>
            <w:vMerge w:val="restart"/>
          </w:tcPr>
          <w:p w14:paraId="69D0C559" w14:textId="77777777" w:rsidR="00717AC9" w:rsidRDefault="002B6238">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092FE4D8" w14:textId="77777777" w:rsidR="00717AC9" w:rsidRDefault="002B6238">
            <w:pPr>
              <w:ind w:left="-84" w:right="-84"/>
            </w:pPr>
            <w:r>
              <w:rPr>
                <w:sz w:val="22"/>
              </w:rPr>
              <w:t>01.26/42.000, 01.11/42.000</w:t>
            </w:r>
          </w:p>
        </w:tc>
        <w:tc>
          <w:tcPr>
            <w:tcW w:w="870" w:type="pct"/>
            <w:vMerge w:val="restart"/>
          </w:tcPr>
          <w:p w14:paraId="0D6AE01A" w14:textId="77777777" w:rsidR="00717AC9" w:rsidRDefault="002B6238">
            <w:pPr>
              <w:ind w:left="-84" w:right="-84"/>
            </w:pPr>
            <w:r>
              <w:rPr>
                <w:sz w:val="22"/>
              </w:rPr>
              <w:t>отбор проб</w:t>
            </w:r>
          </w:p>
        </w:tc>
        <w:tc>
          <w:tcPr>
            <w:tcW w:w="1070" w:type="pct"/>
            <w:vMerge w:val="restart"/>
          </w:tcPr>
          <w:p w14:paraId="582410AC" w14:textId="77777777" w:rsidR="00717AC9" w:rsidRDefault="002B6238">
            <w:pPr>
              <w:ind w:left="-84" w:right="-84"/>
            </w:pPr>
            <w:r>
              <w:rPr>
                <w:sz w:val="22"/>
              </w:rPr>
              <w:t>ГОСТ 32164-2013</w:t>
            </w:r>
          </w:p>
        </w:tc>
        <w:tc>
          <w:tcPr>
            <w:tcW w:w="730" w:type="pct"/>
            <w:vMerge w:val="restart"/>
          </w:tcPr>
          <w:p w14:paraId="7AA07E68"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A1E5982" w14:textId="77777777" w:rsidR="00717AC9" w:rsidRDefault="002B6238">
            <w:pPr>
              <w:ind w:left="-84" w:right="-84"/>
            </w:pPr>
            <w:r>
              <w:rPr>
                <w:sz w:val="22"/>
              </w:rPr>
              <w:t>ТР ТС 015/2011</w:t>
            </w:r>
          </w:p>
        </w:tc>
      </w:tr>
      <w:tr w:rsidR="00717AC9" w14:paraId="7AEDEDA2" w14:textId="77777777">
        <w:trPr>
          <w:trHeight w:val="230"/>
        </w:trPr>
        <w:tc>
          <w:tcPr>
            <w:tcW w:w="290" w:type="pct"/>
            <w:vMerge w:val="restart"/>
          </w:tcPr>
          <w:p w14:paraId="7789EB28" w14:textId="77777777" w:rsidR="00717AC9" w:rsidRDefault="002B6238">
            <w:pPr>
              <w:ind w:left="-84" w:right="-84"/>
            </w:pPr>
            <w:r>
              <w:rPr>
                <w:sz w:val="22"/>
              </w:rPr>
              <w:t>1.10.1**</w:t>
            </w:r>
          </w:p>
        </w:tc>
        <w:tc>
          <w:tcPr>
            <w:tcW w:w="680" w:type="pct"/>
            <w:vMerge w:val="restart"/>
          </w:tcPr>
          <w:p w14:paraId="010F4490" w14:textId="77777777" w:rsidR="00717AC9" w:rsidRDefault="002B6238">
            <w:pPr>
              <w:ind w:left="-84" w:right="-84"/>
            </w:pPr>
            <w:r>
              <w:rPr>
                <w:sz w:val="22"/>
              </w:rPr>
              <w:t>Гипохлорит натрия</w:t>
            </w:r>
          </w:p>
        </w:tc>
        <w:tc>
          <w:tcPr>
            <w:tcW w:w="530" w:type="pct"/>
            <w:vMerge w:val="restart"/>
          </w:tcPr>
          <w:p w14:paraId="41C5F27F" w14:textId="77777777" w:rsidR="00717AC9" w:rsidRDefault="002B6238">
            <w:pPr>
              <w:ind w:left="-84" w:right="-84"/>
            </w:pPr>
            <w:r>
              <w:rPr>
                <w:sz w:val="22"/>
              </w:rPr>
              <w:t>20.41/08.149, 20.13/08.149</w:t>
            </w:r>
          </w:p>
        </w:tc>
        <w:tc>
          <w:tcPr>
            <w:tcW w:w="870" w:type="pct"/>
            <w:vMerge w:val="restart"/>
          </w:tcPr>
          <w:p w14:paraId="61F4D617" w14:textId="77777777" w:rsidR="00717AC9" w:rsidRDefault="002B6238">
            <w:pPr>
              <w:ind w:left="-84" w:right="-84"/>
            </w:pPr>
            <w:r>
              <w:rPr>
                <w:sz w:val="22"/>
              </w:rPr>
              <w:t>Активный хлор .</w:t>
            </w:r>
          </w:p>
        </w:tc>
        <w:tc>
          <w:tcPr>
            <w:tcW w:w="1070" w:type="pct"/>
            <w:vMerge w:val="restart"/>
          </w:tcPr>
          <w:p w14:paraId="08C62180" w14:textId="77777777" w:rsidR="00717AC9" w:rsidRDefault="002B6238">
            <w:pPr>
              <w:ind w:left="-84" w:right="-84"/>
            </w:pPr>
            <w:r>
              <w:rPr>
                <w:sz w:val="22"/>
              </w:rPr>
              <w:t>ГОСТ 11086-76</w:t>
            </w:r>
          </w:p>
        </w:tc>
        <w:tc>
          <w:tcPr>
            <w:tcW w:w="730" w:type="pct"/>
            <w:vMerge w:val="restart"/>
          </w:tcPr>
          <w:p w14:paraId="33FFE99E" w14:textId="77777777" w:rsidR="00717AC9" w:rsidRDefault="002B6238">
            <w:pPr>
              <w:ind w:left="-84" w:right="-84"/>
            </w:pPr>
            <w:r>
              <w:rPr>
                <w:sz w:val="22"/>
              </w:rPr>
              <w:t xml:space="preserve">ул. Казинца, 50, 220099, г. Минск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BB21C20" w14:textId="77777777" w:rsidR="00717AC9" w:rsidRDefault="00717AC9">
            <w:pPr>
              <w:ind w:left="-84" w:right="-84"/>
            </w:pPr>
          </w:p>
        </w:tc>
      </w:tr>
      <w:tr w:rsidR="00717AC9" w14:paraId="21B22566" w14:textId="77777777">
        <w:tc>
          <w:tcPr>
            <w:tcW w:w="290" w:type="pct"/>
          </w:tcPr>
          <w:p w14:paraId="14C2635B" w14:textId="77777777" w:rsidR="00717AC9" w:rsidRDefault="002B6238">
            <w:pPr>
              <w:ind w:left="-84" w:right="-84"/>
            </w:pPr>
            <w:r>
              <w:rPr>
                <w:sz w:val="22"/>
              </w:rPr>
              <w:t>1.10.2* ТР</w:t>
            </w:r>
          </w:p>
        </w:tc>
        <w:tc>
          <w:tcPr>
            <w:tcW w:w="680" w:type="pct"/>
            <w:vMerge w:val="restart"/>
          </w:tcPr>
          <w:p w14:paraId="006A4526" w14:textId="77777777" w:rsidR="00717AC9" w:rsidRDefault="002B6238">
            <w:pPr>
              <w:ind w:left="-84" w:right="-84"/>
            </w:pPr>
            <w:r>
              <w:rPr>
                <w:sz w:val="22"/>
              </w:rPr>
              <w:t>Масличные культуры (подсолнечник, соя, хлопчатник, лен, рапс, горчица, кунжут, арахис)</w:t>
            </w:r>
          </w:p>
        </w:tc>
        <w:tc>
          <w:tcPr>
            <w:tcW w:w="530" w:type="pct"/>
          </w:tcPr>
          <w:p w14:paraId="07EB60EE" w14:textId="77777777" w:rsidR="00717AC9" w:rsidRDefault="002B6238">
            <w:pPr>
              <w:ind w:left="-84" w:right="-84"/>
            </w:pPr>
            <w:r>
              <w:rPr>
                <w:sz w:val="22"/>
              </w:rPr>
              <w:t>01.11/12.042</w:t>
            </w:r>
          </w:p>
        </w:tc>
        <w:tc>
          <w:tcPr>
            <w:tcW w:w="870" w:type="pct"/>
          </w:tcPr>
          <w:p w14:paraId="6BF23EAF" w14:textId="77777777" w:rsidR="00717AC9" w:rsidRDefault="002B6238">
            <w:pPr>
              <w:ind w:left="-84" w:right="-84"/>
            </w:pPr>
            <w:r>
              <w:rPr>
                <w:sz w:val="22"/>
              </w:rPr>
              <w:t>вредные примеси</w:t>
            </w:r>
          </w:p>
        </w:tc>
        <w:tc>
          <w:tcPr>
            <w:tcW w:w="1070" w:type="pct"/>
          </w:tcPr>
          <w:p w14:paraId="475BBC11" w14:textId="77777777" w:rsidR="00717AC9" w:rsidRDefault="002B6238">
            <w:pPr>
              <w:ind w:left="-84" w:right="-84"/>
            </w:pPr>
            <w:r>
              <w:rPr>
                <w:sz w:val="22"/>
              </w:rPr>
              <w:t>ГОСТ 30483-97</w:t>
            </w:r>
          </w:p>
        </w:tc>
        <w:tc>
          <w:tcPr>
            <w:tcW w:w="730" w:type="pct"/>
            <w:vMerge w:val="restart"/>
          </w:tcPr>
          <w:p w14:paraId="254ABD68"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F510178" w14:textId="77777777" w:rsidR="00717AC9" w:rsidRDefault="002B6238">
            <w:pPr>
              <w:ind w:left="-84" w:right="-84"/>
            </w:pPr>
            <w:r>
              <w:rPr>
                <w:sz w:val="22"/>
              </w:rPr>
              <w:t>ТР ТС 015/2011</w:t>
            </w:r>
          </w:p>
        </w:tc>
      </w:tr>
      <w:tr w:rsidR="00717AC9" w14:paraId="641CF369" w14:textId="77777777">
        <w:tc>
          <w:tcPr>
            <w:tcW w:w="290" w:type="pct"/>
          </w:tcPr>
          <w:p w14:paraId="4A517480" w14:textId="77777777" w:rsidR="00717AC9" w:rsidRDefault="002B6238">
            <w:pPr>
              <w:ind w:left="-84" w:right="-84"/>
            </w:pPr>
            <w:r>
              <w:rPr>
                <w:sz w:val="22"/>
              </w:rPr>
              <w:t>1.10.3* ТР</w:t>
            </w:r>
          </w:p>
        </w:tc>
        <w:tc>
          <w:tcPr>
            <w:tcW w:w="680" w:type="pct"/>
            <w:vMerge/>
          </w:tcPr>
          <w:p w14:paraId="31EF200D" w14:textId="77777777" w:rsidR="00717AC9" w:rsidRDefault="00717AC9"/>
        </w:tc>
        <w:tc>
          <w:tcPr>
            <w:tcW w:w="530" w:type="pct"/>
          </w:tcPr>
          <w:p w14:paraId="3DAD6C7D" w14:textId="77777777" w:rsidR="00717AC9" w:rsidRDefault="002B6238">
            <w:pPr>
              <w:ind w:left="-84" w:right="-84"/>
            </w:pPr>
            <w:r>
              <w:rPr>
                <w:sz w:val="22"/>
              </w:rPr>
              <w:t>01.26/10.094, 01.11/10.094</w:t>
            </w:r>
          </w:p>
        </w:tc>
        <w:tc>
          <w:tcPr>
            <w:tcW w:w="870" w:type="pct"/>
          </w:tcPr>
          <w:p w14:paraId="4127C21D" w14:textId="77777777" w:rsidR="00717AC9" w:rsidRDefault="002B6238">
            <w:pPr>
              <w:ind w:left="-84" w:right="-84"/>
            </w:pPr>
            <w:r>
              <w:rPr>
                <w:sz w:val="22"/>
              </w:rPr>
              <w:t>определение содержания генетически модифицированных источников растительного происхождения методом полимеразной цепной реакцией (ПЦР)</w:t>
            </w:r>
          </w:p>
        </w:tc>
        <w:tc>
          <w:tcPr>
            <w:tcW w:w="1070" w:type="pct"/>
          </w:tcPr>
          <w:p w14:paraId="2D4EB00C"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tcPr>
          <w:p w14:paraId="3EC48A36" w14:textId="77777777" w:rsidR="00717AC9" w:rsidRDefault="00717AC9"/>
        </w:tc>
        <w:tc>
          <w:tcPr>
            <w:tcW w:w="815" w:type="pct"/>
            <w:vMerge/>
          </w:tcPr>
          <w:p w14:paraId="14F708E5" w14:textId="77777777" w:rsidR="00717AC9" w:rsidRDefault="00717AC9"/>
        </w:tc>
      </w:tr>
      <w:tr w:rsidR="00717AC9" w14:paraId="66495C82" w14:textId="77777777">
        <w:tc>
          <w:tcPr>
            <w:tcW w:w="290" w:type="pct"/>
          </w:tcPr>
          <w:p w14:paraId="45B2E227" w14:textId="77777777" w:rsidR="00717AC9" w:rsidRDefault="002B6238">
            <w:pPr>
              <w:ind w:left="-84" w:right="-84"/>
            </w:pPr>
            <w:r>
              <w:rPr>
                <w:sz w:val="22"/>
              </w:rPr>
              <w:t>1.10.4* ТР</w:t>
            </w:r>
          </w:p>
        </w:tc>
        <w:tc>
          <w:tcPr>
            <w:tcW w:w="680" w:type="pct"/>
            <w:vMerge/>
          </w:tcPr>
          <w:p w14:paraId="7A9AD84B" w14:textId="77777777" w:rsidR="00717AC9" w:rsidRDefault="00717AC9"/>
        </w:tc>
        <w:tc>
          <w:tcPr>
            <w:tcW w:w="530" w:type="pct"/>
            <w:vMerge w:val="restart"/>
          </w:tcPr>
          <w:p w14:paraId="2168A531" w14:textId="77777777" w:rsidR="00717AC9" w:rsidRDefault="002B6238">
            <w:pPr>
              <w:ind w:left="-84" w:right="-84"/>
            </w:pPr>
            <w:r>
              <w:rPr>
                <w:sz w:val="22"/>
              </w:rPr>
              <w:t>01.11/08.158, 01.11/08.162</w:t>
            </w:r>
          </w:p>
        </w:tc>
        <w:tc>
          <w:tcPr>
            <w:tcW w:w="870" w:type="pct"/>
          </w:tcPr>
          <w:p w14:paraId="46960AAA" w14:textId="77777777" w:rsidR="00717AC9" w:rsidRDefault="002B6238">
            <w:pPr>
              <w:ind w:left="-84" w:right="-84"/>
            </w:pPr>
            <w:r>
              <w:rPr>
                <w:sz w:val="22"/>
              </w:rPr>
              <w:t>гексахлорциклогексан (ГХЦ) (альфа-, бета-, гамма-изомеры)</w:t>
            </w:r>
          </w:p>
        </w:tc>
        <w:tc>
          <w:tcPr>
            <w:tcW w:w="1070" w:type="pct"/>
            <w:vMerge w:val="restart"/>
          </w:tcPr>
          <w:p w14:paraId="0523E8A3" w14:textId="77777777" w:rsidR="00717AC9" w:rsidRDefault="002B6238">
            <w:pPr>
              <w:ind w:left="-84" w:right="-84"/>
            </w:pPr>
            <w:r>
              <w:rPr>
                <w:sz w:val="22"/>
              </w:rPr>
              <w:t>ГОСТ 32689.1-2014;</w:t>
            </w:r>
            <w:r>
              <w:rPr>
                <w:sz w:val="22"/>
              </w:rPr>
              <w:br/>
              <w:t>ГОСТ 32689.2-2014;</w:t>
            </w:r>
            <w:r>
              <w:rPr>
                <w:sz w:val="22"/>
              </w:rPr>
              <w:br/>
              <w:t>ГОСТ 32689.3-2014</w:t>
            </w:r>
          </w:p>
        </w:tc>
        <w:tc>
          <w:tcPr>
            <w:tcW w:w="730" w:type="pct"/>
            <w:vMerge/>
          </w:tcPr>
          <w:p w14:paraId="4DA076A0" w14:textId="77777777" w:rsidR="00717AC9" w:rsidRDefault="00717AC9"/>
        </w:tc>
        <w:tc>
          <w:tcPr>
            <w:tcW w:w="815" w:type="pct"/>
            <w:vMerge/>
          </w:tcPr>
          <w:p w14:paraId="1FF3C7EC" w14:textId="77777777" w:rsidR="00717AC9" w:rsidRDefault="00717AC9"/>
        </w:tc>
      </w:tr>
      <w:tr w:rsidR="00717AC9" w14:paraId="7EC49D3A" w14:textId="77777777">
        <w:tc>
          <w:tcPr>
            <w:tcW w:w="290" w:type="pct"/>
          </w:tcPr>
          <w:p w14:paraId="276ED4C6" w14:textId="77777777" w:rsidR="00717AC9" w:rsidRDefault="002B6238">
            <w:pPr>
              <w:ind w:left="-84" w:right="-84"/>
            </w:pPr>
            <w:r>
              <w:rPr>
                <w:sz w:val="22"/>
              </w:rPr>
              <w:t>1.10.5* ТР</w:t>
            </w:r>
          </w:p>
        </w:tc>
        <w:tc>
          <w:tcPr>
            <w:tcW w:w="680" w:type="pct"/>
            <w:vMerge/>
          </w:tcPr>
          <w:p w14:paraId="61E578D5" w14:textId="77777777" w:rsidR="00717AC9" w:rsidRDefault="00717AC9"/>
        </w:tc>
        <w:tc>
          <w:tcPr>
            <w:tcW w:w="530" w:type="pct"/>
            <w:vMerge/>
          </w:tcPr>
          <w:p w14:paraId="3B597977" w14:textId="77777777" w:rsidR="00717AC9" w:rsidRDefault="00717AC9"/>
        </w:tc>
        <w:tc>
          <w:tcPr>
            <w:tcW w:w="870" w:type="pct"/>
          </w:tcPr>
          <w:p w14:paraId="7295AE42" w14:textId="77777777" w:rsidR="00717AC9" w:rsidRDefault="002B6238">
            <w:pPr>
              <w:ind w:left="-84" w:right="-84"/>
            </w:pPr>
            <w:r>
              <w:rPr>
                <w:sz w:val="22"/>
              </w:rPr>
              <w:t>ДДТ</w:t>
            </w:r>
          </w:p>
        </w:tc>
        <w:tc>
          <w:tcPr>
            <w:tcW w:w="1070" w:type="pct"/>
            <w:vMerge/>
          </w:tcPr>
          <w:p w14:paraId="734B069F" w14:textId="77777777" w:rsidR="00717AC9" w:rsidRDefault="00717AC9"/>
        </w:tc>
        <w:tc>
          <w:tcPr>
            <w:tcW w:w="730" w:type="pct"/>
            <w:vMerge/>
          </w:tcPr>
          <w:p w14:paraId="2049EA4A" w14:textId="77777777" w:rsidR="00717AC9" w:rsidRDefault="00717AC9"/>
        </w:tc>
        <w:tc>
          <w:tcPr>
            <w:tcW w:w="815" w:type="pct"/>
            <w:vMerge/>
          </w:tcPr>
          <w:p w14:paraId="4EADDB58" w14:textId="77777777" w:rsidR="00717AC9" w:rsidRDefault="00717AC9"/>
        </w:tc>
      </w:tr>
      <w:tr w:rsidR="00717AC9" w14:paraId="52123CD5" w14:textId="77777777">
        <w:tc>
          <w:tcPr>
            <w:tcW w:w="290" w:type="pct"/>
          </w:tcPr>
          <w:p w14:paraId="57D0A73D" w14:textId="77777777" w:rsidR="00717AC9" w:rsidRDefault="002B6238">
            <w:pPr>
              <w:ind w:left="-84" w:right="-84"/>
            </w:pPr>
            <w:r>
              <w:rPr>
                <w:sz w:val="22"/>
              </w:rPr>
              <w:t>1.10.6* ТР</w:t>
            </w:r>
          </w:p>
        </w:tc>
        <w:tc>
          <w:tcPr>
            <w:tcW w:w="680" w:type="pct"/>
            <w:vMerge/>
          </w:tcPr>
          <w:p w14:paraId="7AACC206" w14:textId="77777777" w:rsidR="00717AC9" w:rsidRDefault="00717AC9"/>
        </w:tc>
        <w:tc>
          <w:tcPr>
            <w:tcW w:w="530" w:type="pct"/>
          </w:tcPr>
          <w:p w14:paraId="509C4B7A" w14:textId="77777777" w:rsidR="00717AC9" w:rsidRDefault="002B6238">
            <w:pPr>
              <w:ind w:left="-84" w:right="-84"/>
            </w:pPr>
            <w:r>
              <w:rPr>
                <w:sz w:val="22"/>
              </w:rPr>
              <w:t>01.11/12.042</w:t>
            </w:r>
          </w:p>
        </w:tc>
        <w:tc>
          <w:tcPr>
            <w:tcW w:w="870" w:type="pct"/>
          </w:tcPr>
          <w:p w14:paraId="1708655C" w14:textId="77777777" w:rsidR="00717AC9" w:rsidRDefault="002B6238">
            <w:pPr>
              <w:ind w:left="-84" w:right="-84"/>
            </w:pPr>
            <w:r>
              <w:rPr>
                <w:sz w:val="22"/>
              </w:rPr>
              <w:t>зараженность вредителями хлебных запасов</w:t>
            </w:r>
          </w:p>
        </w:tc>
        <w:tc>
          <w:tcPr>
            <w:tcW w:w="1070" w:type="pct"/>
          </w:tcPr>
          <w:p w14:paraId="38252C53" w14:textId="77777777" w:rsidR="00717AC9" w:rsidRDefault="002B6238">
            <w:pPr>
              <w:ind w:left="-84" w:right="-84"/>
            </w:pPr>
            <w:r>
              <w:rPr>
                <w:sz w:val="22"/>
              </w:rPr>
              <w:t>ГОСТ 10853-88;</w:t>
            </w:r>
            <w:r>
              <w:rPr>
                <w:sz w:val="22"/>
              </w:rPr>
              <w:br/>
              <w:t>ГОСТ 13586.4-83</w:t>
            </w:r>
          </w:p>
        </w:tc>
        <w:tc>
          <w:tcPr>
            <w:tcW w:w="730" w:type="pct"/>
            <w:vMerge/>
          </w:tcPr>
          <w:p w14:paraId="052244F2" w14:textId="77777777" w:rsidR="00717AC9" w:rsidRDefault="00717AC9"/>
        </w:tc>
        <w:tc>
          <w:tcPr>
            <w:tcW w:w="815" w:type="pct"/>
            <w:vMerge/>
          </w:tcPr>
          <w:p w14:paraId="0EBBB4C2" w14:textId="77777777" w:rsidR="00717AC9" w:rsidRDefault="00717AC9"/>
        </w:tc>
      </w:tr>
      <w:tr w:rsidR="00717AC9" w14:paraId="7C261BCC" w14:textId="77777777">
        <w:tc>
          <w:tcPr>
            <w:tcW w:w="290" w:type="pct"/>
          </w:tcPr>
          <w:p w14:paraId="20B4A6B9" w14:textId="77777777" w:rsidR="00717AC9" w:rsidRDefault="002B6238">
            <w:pPr>
              <w:ind w:left="-84" w:right="-84"/>
            </w:pPr>
            <w:r>
              <w:rPr>
                <w:sz w:val="22"/>
              </w:rPr>
              <w:t>1.10.7* ТР</w:t>
            </w:r>
          </w:p>
        </w:tc>
        <w:tc>
          <w:tcPr>
            <w:tcW w:w="680" w:type="pct"/>
            <w:vMerge/>
          </w:tcPr>
          <w:p w14:paraId="4D6CDDE6" w14:textId="77777777" w:rsidR="00717AC9" w:rsidRDefault="00717AC9"/>
        </w:tc>
        <w:tc>
          <w:tcPr>
            <w:tcW w:w="530" w:type="pct"/>
            <w:vMerge w:val="restart"/>
          </w:tcPr>
          <w:p w14:paraId="6489A076" w14:textId="77777777" w:rsidR="00717AC9" w:rsidRDefault="002B6238">
            <w:pPr>
              <w:ind w:left="-84" w:right="-84"/>
            </w:pPr>
            <w:r>
              <w:rPr>
                <w:sz w:val="22"/>
              </w:rPr>
              <w:t>01.26/04.125, 01.11/04.125</w:t>
            </w:r>
          </w:p>
        </w:tc>
        <w:tc>
          <w:tcPr>
            <w:tcW w:w="870" w:type="pct"/>
          </w:tcPr>
          <w:p w14:paraId="0EDDBBE4" w14:textId="77777777" w:rsidR="00717AC9" w:rsidRDefault="002B6238">
            <w:pPr>
              <w:ind w:left="-84" w:right="-84"/>
            </w:pPr>
            <w:r>
              <w:rPr>
                <w:sz w:val="22"/>
              </w:rPr>
              <w:t>удельная активность стронция-90</w:t>
            </w:r>
          </w:p>
        </w:tc>
        <w:tc>
          <w:tcPr>
            <w:tcW w:w="1070" w:type="pct"/>
          </w:tcPr>
          <w:p w14:paraId="6B7DD851" w14:textId="77777777" w:rsidR="00717AC9" w:rsidRDefault="002B6238">
            <w:pPr>
              <w:ind w:left="-84" w:right="-84"/>
            </w:pPr>
            <w:r>
              <w:rPr>
                <w:sz w:val="22"/>
              </w:rPr>
              <w:t>ГОСТ 32163-2013;</w:t>
            </w:r>
            <w:r>
              <w:rPr>
                <w:sz w:val="22"/>
              </w:rPr>
              <w:br/>
              <w:t>МВИ.МН 1181-2011;</w:t>
            </w:r>
            <w:r>
              <w:rPr>
                <w:sz w:val="22"/>
              </w:rPr>
              <w:br/>
              <w:t>МВИ.МН 4283-2012</w:t>
            </w:r>
          </w:p>
        </w:tc>
        <w:tc>
          <w:tcPr>
            <w:tcW w:w="730" w:type="pct"/>
            <w:vMerge/>
          </w:tcPr>
          <w:p w14:paraId="55E087FF" w14:textId="77777777" w:rsidR="00717AC9" w:rsidRDefault="00717AC9"/>
        </w:tc>
        <w:tc>
          <w:tcPr>
            <w:tcW w:w="815" w:type="pct"/>
            <w:vMerge/>
          </w:tcPr>
          <w:p w14:paraId="21CE231F" w14:textId="77777777" w:rsidR="00717AC9" w:rsidRDefault="00717AC9"/>
        </w:tc>
      </w:tr>
      <w:tr w:rsidR="00717AC9" w14:paraId="487B47D6" w14:textId="77777777">
        <w:tc>
          <w:tcPr>
            <w:tcW w:w="290" w:type="pct"/>
          </w:tcPr>
          <w:p w14:paraId="5D056282" w14:textId="77777777" w:rsidR="00717AC9" w:rsidRDefault="002B6238">
            <w:pPr>
              <w:ind w:left="-84" w:right="-84"/>
            </w:pPr>
            <w:r>
              <w:rPr>
                <w:sz w:val="22"/>
              </w:rPr>
              <w:t>1.10.8* ТР</w:t>
            </w:r>
          </w:p>
        </w:tc>
        <w:tc>
          <w:tcPr>
            <w:tcW w:w="680" w:type="pct"/>
            <w:vMerge/>
          </w:tcPr>
          <w:p w14:paraId="32A109BE" w14:textId="77777777" w:rsidR="00717AC9" w:rsidRDefault="00717AC9"/>
        </w:tc>
        <w:tc>
          <w:tcPr>
            <w:tcW w:w="530" w:type="pct"/>
            <w:vMerge/>
          </w:tcPr>
          <w:p w14:paraId="66FF82CE" w14:textId="77777777" w:rsidR="00717AC9" w:rsidRDefault="00717AC9"/>
        </w:tc>
        <w:tc>
          <w:tcPr>
            <w:tcW w:w="870" w:type="pct"/>
          </w:tcPr>
          <w:p w14:paraId="734A0F4B" w14:textId="77777777" w:rsidR="00717AC9" w:rsidRDefault="002B6238">
            <w:pPr>
              <w:ind w:left="-84" w:right="-84"/>
            </w:pPr>
            <w:r>
              <w:rPr>
                <w:sz w:val="22"/>
              </w:rPr>
              <w:t>удельная активность цезия-137</w:t>
            </w:r>
          </w:p>
        </w:tc>
        <w:tc>
          <w:tcPr>
            <w:tcW w:w="1070" w:type="pct"/>
          </w:tcPr>
          <w:p w14:paraId="7B39B71D" w14:textId="77777777" w:rsidR="00717AC9" w:rsidRDefault="002B6238">
            <w:pPr>
              <w:ind w:left="-84" w:right="-84"/>
            </w:pPr>
            <w:r>
              <w:rPr>
                <w:sz w:val="22"/>
              </w:rPr>
              <w:t>ГОСТ 32161-2013;</w:t>
            </w:r>
            <w:r>
              <w:rPr>
                <w:sz w:val="22"/>
              </w:rPr>
              <w:br/>
              <w:t>МВИ.МН 1181-2011;</w:t>
            </w:r>
            <w:r>
              <w:rPr>
                <w:sz w:val="22"/>
              </w:rPr>
              <w:br/>
              <w:t>МВИ.МН 4779-2013</w:t>
            </w:r>
          </w:p>
        </w:tc>
        <w:tc>
          <w:tcPr>
            <w:tcW w:w="730" w:type="pct"/>
            <w:vMerge/>
          </w:tcPr>
          <w:p w14:paraId="7032D1F0" w14:textId="77777777" w:rsidR="00717AC9" w:rsidRDefault="00717AC9"/>
        </w:tc>
        <w:tc>
          <w:tcPr>
            <w:tcW w:w="815" w:type="pct"/>
            <w:vMerge/>
          </w:tcPr>
          <w:p w14:paraId="68ACCE82" w14:textId="77777777" w:rsidR="00717AC9" w:rsidRDefault="00717AC9"/>
        </w:tc>
      </w:tr>
      <w:tr w:rsidR="00717AC9" w14:paraId="0318E47C" w14:textId="77777777">
        <w:tc>
          <w:tcPr>
            <w:tcW w:w="290" w:type="pct"/>
          </w:tcPr>
          <w:p w14:paraId="3C7FCB30" w14:textId="77777777" w:rsidR="00717AC9" w:rsidRDefault="002B6238">
            <w:pPr>
              <w:ind w:left="-84" w:right="-84"/>
            </w:pPr>
            <w:r>
              <w:rPr>
                <w:sz w:val="22"/>
              </w:rPr>
              <w:lastRenderedPageBreak/>
              <w:t>1.10.15* ТР</w:t>
            </w:r>
          </w:p>
        </w:tc>
        <w:tc>
          <w:tcPr>
            <w:tcW w:w="680" w:type="pct"/>
            <w:vMerge/>
          </w:tcPr>
          <w:p w14:paraId="0DA2C03D" w14:textId="77777777" w:rsidR="00717AC9" w:rsidRDefault="00717AC9"/>
        </w:tc>
        <w:tc>
          <w:tcPr>
            <w:tcW w:w="530" w:type="pct"/>
          </w:tcPr>
          <w:p w14:paraId="37B5A8CC" w14:textId="77777777" w:rsidR="00717AC9" w:rsidRDefault="002B6238">
            <w:pPr>
              <w:ind w:left="-84" w:right="-84"/>
            </w:pPr>
            <w:r>
              <w:rPr>
                <w:sz w:val="22"/>
              </w:rPr>
              <w:t>01.11/08.032</w:t>
            </w:r>
          </w:p>
        </w:tc>
        <w:tc>
          <w:tcPr>
            <w:tcW w:w="870" w:type="pct"/>
          </w:tcPr>
          <w:p w14:paraId="4F195C45" w14:textId="77777777" w:rsidR="00717AC9" w:rsidRDefault="002B6238">
            <w:pPr>
              <w:ind w:left="-84" w:right="-84"/>
            </w:pPr>
            <w:r>
              <w:rPr>
                <w:sz w:val="22"/>
              </w:rPr>
              <w:t>кадмий (Cd)</w:t>
            </w:r>
          </w:p>
        </w:tc>
        <w:tc>
          <w:tcPr>
            <w:tcW w:w="1070" w:type="pct"/>
          </w:tcPr>
          <w:p w14:paraId="1AF5ABD2" w14:textId="77777777" w:rsidR="00717AC9" w:rsidRDefault="002B6238">
            <w:pPr>
              <w:ind w:left="-84" w:right="-84"/>
            </w:pPr>
            <w:r>
              <w:rPr>
                <w:sz w:val="22"/>
              </w:rPr>
              <w:t>ГОСТ 30178-96;</w:t>
            </w:r>
            <w:r>
              <w:rPr>
                <w:sz w:val="22"/>
              </w:rPr>
              <w:br/>
              <w:t>СТБ EN 14082-2014</w:t>
            </w:r>
          </w:p>
        </w:tc>
        <w:tc>
          <w:tcPr>
            <w:tcW w:w="730" w:type="pct"/>
            <w:vMerge/>
          </w:tcPr>
          <w:p w14:paraId="5DCD4837" w14:textId="77777777" w:rsidR="00717AC9" w:rsidRDefault="00717AC9"/>
        </w:tc>
        <w:tc>
          <w:tcPr>
            <w:tcW w:w="815" w:type="pct"/>
            <w:vMerge/>
          </w:tcPr>
          <w:p w14:paraId="27585746" w14:textId="77777777" w:rsidR="00717AC9" w:rsidRDefault="00717AC9"/>
        </w:tc>
      </w:tr>
      <w:tr w:rsidR="00717AC9" w14:paraId="589DCB71" w14:textId="77777777">
        <w:tc>
          <w:tcPr>
            <w:tcW w:w="290" w:type="pct"/>
          </w:tcPr>
          <w:p w14:paraId="6D022A88" w14:textId="77777777" w:rsidR="00717AC9" w:rsidRDefault="002B6238">
            <w:pPr>
              <w:ind w:left="-84" w:right="-84"/>
            </w:pPr>
            <w:r>
              <w:rPr>
                <w:sz w:val="22"/>
              </w:rPr>
              <w:t>1.10.16* ТР</w:t>
            </w:r>
          </w:p>
        </w:tc>
        <w:tc>
          <w:tcPr>
            <w:tcW w:w="680" w:type="pct"/>
            <w:vMerge/>
          </w:tcPr>
          <w:p w14:paraId="07269A2C" w14:textId="77777777" w:rsidR="00717AC9" w:rsidRDefault="00717AC9"/>
        </w:tc>
        <w:tc>
          <w:tcPr>
            <w:tcW w:w="530" w:type="pct"/>
            <w:vMerge w:val="restart"/>
          </w:tcPr>
          <w:p w14:paraId="6EF550A4" w14:textId="77777777" w:rsidR="00717AC9" w:rsidRDefault="002B6238">
            <w:pPr>
              <w:ind w:left="-84" w:right="-84"/>
            </w:pPr>
            <w:r>
              <w:rPr>
                <w:sz w:val="22"/>
              </w:rPr>
              <w:t>01.11/08.032, 01.11/08.156</w:t>
            </w:r>
          </w:p>
        </w:tc>
        <w:tc>
          <w:tcPr>
            <w:tcW w:w="870" w:type="pct"/>
          </w:tcPr>
          <w:p w14:paraId="5423886E" w14:textId="77777777" w:rsidR="00717AC9" w:rsidRDefault="002B6238">
            <w:pPr>
              <w:ind w:left="-84" w:right="-84"/>
            </w:pPr>
            <w:r>
              <w:rPr>
                <w:sz w:val="22"/>
              </w:rPr>
              <w:t>мышьяк (As)</w:t>
            </w:r>
          </w:p>
        </w:tc>
        <w:tc>
          <w:tcPr>
            <w:tcW w:w="1070" w:type="pct"/>
          </w:tcPr>
          <w:p w14:paraId="7235D0AE" w14:textId="77777777" w:rsidR="00717AC9" w:rsidRDefault="002B6238">
            <w:pPr>
              <w:ind w:left="-84" w:right="-84"/>
            </w:pPr>
            <w:r>
              <w:rPr>
                <w:sz w:val="22"/>
              </w:rPr>
              <w:t>ГОСТ 26930-86;</w:t>
            </w:r>
            <w:r>
              <w:rPr>
                <w:sz w:val="22"/>
              </w:rPr>
              <w:br/>
              <w:t>ГОСТ 31266-2004</w:t>
            </w:r>
          </w:p>
        </w:tc>
        <w:tc>
          <w:tcPr>
            <w:tcW w:w="730" w:type="pct"/>
            <w:vMerge/>
          </w:tcPr>
          <w:p w14:paraId="1593928F" w14:textId="77777777" w:rsidR="00717AC9" w:rsidRDefault="00717AC9"/>
        </w:tc>
        <w:tc>
          <w:tcPr>
            <w:tcW w:w="815" w:type="pct"/>
            <w:vMerge/>
          </w:tcPr>
          <w:p w14:paraId="596A286D" w14:textId="77777777" w:rsidR="00717AC9" w:rsidRDefault="00717AC9"/>
        </w:tc>
      </w:tr>
      <w:tr w:rsidR="00717AC9" w14:paraId="691BB7C5" w14:textId="77777777">
        <w:tc>
          <w:tcPr>
            <w:tcW w:w="290" w:type="pct"/>
          </w:tcPr>
          <w:p w14:paraId="389292D5" w14:textId="77777777" w:rsidR="00717AC9" w:rsidRDefault="002B6238">
            <w:pPr>
              <w:ind w:left="-84" w:right="-84"/>
            </w:pPr>
            <w:r>
              <w:rPr>
                <w:sz w:val="22"/>
              </w:rPr>
              <w:t>1.10.17* ТР</w:t>
            </w:r>
          </w:p>
        </w:tc>
        <w:tc>
          <w:tcPr>
            <w:tcW w:w="680" w:type="pct"/>
            <w:vMerge/>
          </w:tcPr>
          <w:p w14:paraId="6A17B49E" w14:textId="77777777" w:rsidR="00717AC9" w:rsidRDefault="00717AC9"/>
        </w:tc>
        <w:tc>
          <w:tcPr>
            <w:tcW w:w="530" w:type="pct"/>
            <w:vMerge/>
          </w:tcPr>
          <w:p w14:paraId="2A78F6EE" w14:textId="77777777" w:rsidR="00717AC9" w:rsidRDefault="00717AC9"/>
        </w:tc>
        <w:tc>
          <w:tcPr>
            <w:tcW w:w="870" w:type="pct"/>
          </w:tcPr>
          <w:p w14:paraId="7DA5C0A7" w14:textId="77777777" w:rsidR="00717AC9" w:rsidRDefault="002B6238">
            <w:pPr>
              <w:ind w:left="-84" w:right="-84"/>
            </w:pPr>
            <w:r>
              <w:rPr>
                <w:sz w:val="22"/>
              </w:rPr>
              <w:t>ртуть(Hg)</w:t>
            </w:r>
            <w:r>
              <w:rPr>
                <w:sz w:val="22"/>
              </w:rPr>
              <w:br/>
              <w:t>ртуть (Hg)</w:t>
            </w:r>
          </w:p>
        </w:tc>
        <w:tc>
          <w:tcPr>
            <w:tcW w:w="1070" w:type="pct"/>
          </w:tcPr>
          <w:p w14:paraId="5ADCCFB6" w14:textId="77777777" w:rsidR="00717AC9" w:rsidRDefault="002B6238">
            <w:pPr>
              <w:ind w:left="-84" w:right="-84"/>
            </w:pPr>
            <w:r>
              <w:rPr>
                <w:sz w:val="22"/>
              </w:rPr>
              <w:t>ГОСТ 26927-86;</w:t>
            </w:r>
            <w:r>
              <w:rPr>
                <w:sz w:val="22"/>
              </w:rPr>
              <w:br/>
              <w:t>ГОСТ 34427-2018</w:t>
            </w:r>
          </w:p>
        </w:tc>
        <w:tc>
          <w:tcPr>
            <w:tcW w:w="730" w:type="pct"/>
            <w:vMerge/>
          </w:tcPr>
          <w:p w14:paraId="64195B7F" w14:textId="77777777" w:rsidR="00717AC9" w:rsidRDefault="00717AC9"/>
        </w:tc>
        <w:tc>
          <w:tcPr>
            <w:tcW w:w="815" w:type="pct"/>
            <w:vMerge/>
          </w:tcPr>
          <w:p w14:paraId="3BD803EF" w14:textId="77777777" w:rsidR="00717AC9" w:rsidRDefault="00717AC9"/>
        </w:tc>
      </w:tr>
      <w:tr w:rsidR="00717AC9" w14:paraId="5166D33A" w14:textId="77777777">
        <w:trPr>
          <w:trHeight w:val="230"/>
        </w:trPr>
        <w:tc>
          <w:tcPr>
            <w:tcW w:w="290" w:type="pct"/>
            <w:vMerge w:val="restart"/>
          </w:tcPr>
          <w:p w14:paraId="6765F980" w14:textId="77777777" w:rsidR="00717AC9" w:rsidRDefault="002B6238">
            <w:pPr>
              <w:ind w:left="-84" w:right="-84"/>
            </w:pPr>
            <w:r>
              <w:rPr>
                <w:sz w:val="22"/>
              </w:rPr>
              <w:t>1.10.18* ТР</w:t>
            </w:r>
          </w:p>
        </w:tc>
        <w:tc>
          <w:tcPr>
            <w:tcW w:w="680" w:type="pct"/>
            <w:vMerge/>
          </w:tcPr>
          <w:p w14:paraId="4E2183C8" w14:textId="77777777" w:rsidR="00717AC9" w:rsidRDefault="00717AC9"/>
        </w:tc>
        <w:tc>
          <w:tcPr>
            <w:tcW w:w="530" w:type="pct"/>
            <w:vMerge w:val="restart"/>
          </w:tcPr>
          <w:p w14:paraId="76C97927" w14:textId="77777777" w:rsidR="00717AC9" w:rsidRDefault="002B6238">
            <w:pPr>
              <w:ind w:left="-84" w:right="-84"/>
            </w:pPr>
            <w:r>
              <w:rPr>
                <w:sz w:val="22"/>
              </w:rPr>
              <w:t>01.11/08.032</w:t>
            </w:r>
          </w:p>
        </w:tc>
        <w:tc>
          <w:tcPr>
            <w:tcW w:w="870" w:type="pct"/>
            <w:vMerge w:val="restart"/>
          </w:tcPr>
          <w:p w14:paraId="2A39C3C8" w14:textId="77777777" w:rsidR="00717AC9" w:rsidRDefault="002B6238">
            <w:pPr>
              <w:ind w:left="-84" w:right="-84"/>
            </w:pPr>
            <w:r>
              <w:rPr>
                <w:sz w:val="22"/>
              </w:rPr>
              <w:t>свинец(Pb)</w:t>
            </w:r>
          </w:p>
        </w:tc>
        <w:tc>
          <w:tcPr>
            <w:tcW w:w="1070" w:type="pct"/>
            <w:vMerge w:val="restart"/>
          </w:tcPr>
          <w:p w14:paraId="051897D1" w14:textId="77777777" w:rsidR="00717AC9" w:rsidRDefault="002B6238">
            <w:pPr>
              <w:ind w:left="-84" w:right="-84"/>
            </w:pPr>
            <w:r>
              <w:rPr>
                <w:sz w:val="22"/>
              </w:rPr>
              <w:t>ГОСТ 30178-96</w:t>
            </w:r>
          </w:p>
        </w:tc>
        <w:tc>
          <w:tcPr>
            <w:tcW w:w="730" w:type="pct"/>
            <w:vMerge/>
          </w:tcPr>
          <w:p w14:paraId="1B84DD55" w14:textId="77777777" w:rsidR="00717AC9" w:rsidRDefault="00717AC9"/>
        </w:tc>
        <w:tc>
          <w:tcPr>
            <w:tcW w:w="815" w:type="pct"/>
            <w:vMerge/>
          </w:tcPr>
          <w:p w14:paraId="532BC664" w14:textId="77777777" w:rsidR="00717AC9" w:rsidRDefault="00717AC9"/>
        </w:tc>
      </w:tr>
      <w:tr w:rsidR="00717AC9" w14:paraId="56F5A7EA" w14:textId="77777777">
        <w:trPr>
          <w:trHeight w:val="230"/>
        </w:trPr>
        <w:tc>
          <w:tcPr>
            <w:tcW w:w="290" w:type="pct"/>
            <w:vMerge w:val="restart"/>
          </w:tcPr>
          <w:p w14:paraId="70C23D4C" w14:textId="77777777" w:rsidR="00717AC9" w:rsidRDefault="002B6238">
            <w:pPr>
              <w:ind w:left="-84" w:right="-84"/>
            </w:pPr>
            <w:r>
              <w:rPr>
                <w:sz w:val="22"/>
              </w:rPr>
              <w:t>1.11.1** ТР</w:t>
            </w:r>
          </w:p>
        </w:tc>
        <w:tc>
          <w:tcPr>
            <w:tcW w:w="680" w:type="pct"/>
            <w:vMerge w:val="restart"/>
          </w:tcPr>
          <w:p w14:paraId="66B675A8" w14:textId="77777777" w:rsidR="00717AC9" w:rsidRDefault="002B6238">
            <w:pPr>
              <w:ind w:left="-84" w:right="-84"/>
            </w:pPr>
            <w:r>
              <w:rPr>
                <w:sz w:val="22"/>
              </w:rPr>
              <w:t>Продукция легкой промышленности</w:t>
            </w:r>
          </w:p>
        </w:tc>
        <w:tc>
          <w:tcPr>
            <w:tcW w:w="530" w:type="pct"/>
            <w:vMerge w:val="restart"/>
          </w:tcPr>
          <w:p w14:paraId="00CCA15A" w14:textId="77777777" w:rsidR="00717AC9" w:rsidRDefault="002B6238">
            <w:pPr>
              <w:ind w:left="-84" w:right="-84"/>
            </w:pPr>
            <w:r>
              <w:rPr>
                <w:sz w:val="22"/>
              </w:rPr>
              <w:t>22.19/42.000, 15.20/42.000, 15.12/42.000, 15.11/42.000, 14.39/42.000, 14.31/42.000, 14.20/42.000, 14.19/42.000, 14.14/42.000, 14.13/42.000, 14.11/42.000, 13.99/42.000, 13.95/42.000, 13.93/42.000, 13.92/42.000, 13.91/42.000, 13.20/42.000, 13.10/42.000</w:t>
            </w:r>
          </w:p>
        </w:tc>
        <w:tc>
          <w:tcPr>
            <w:tcW w:w="870" w:type="pct"/>
            <w:vMerge w:val="restart"/>
          </w:tcPr>
          <w:p w14:paraId="45569BB6" w14:textId="77777777" w:rsidR="00717AC9" w:rsidRDefault="002B6238">
            <w:pPr>
              <w:ind w:left="-84" w:right="-84"/>
            </w:pPr>
            <w:r>
              <w:rPr>
                <w:sz w:val="22"/>
              </w:rPr>
              <w:t>отбор проб</w:t>
            </w:r>
          </w:p>
        </w:tc>
        <w:tc>
          <w:tcPr>
            <w:tcW w:w="1070" w:type="pct"/>
            <w:vMerge w:val="restart"/>
          </w:tcPr>
          <w:p w14:paraId="26A080CB" w14:textId="77777777" w:rsidR="00717AC9" w:rsidRDefault="002B6238">
            <w:pPr>
              <w:ind w:left="-84" w:right="-84"/>
            </w:pPr>
            <w:r>
              <w:rPr>
                <w:sz w:val="22"/>
              </w:rPr>
              <w:t>ГОСТ 1023-91;</w:t>
            </w:r>
            <w:r>
              <w:rPr>
                <w:sz w:val="22"/>
              </w:rPr>
              <w:br/>
              <w:t>ГОСТ 1059-72;</w:t>
            </w:r>
            <w:r>
              <w:rPr>
                <w:sz w:val="22"/>
              </w:rPr>
              <w:br/>
              <w:t>ГОСТ 126-79;</w:t>
            </w:r>
            <w:r>
              <w:rPr>
                <w:sz w:val="22"/>
              </w:rPr>
              <w:br/>
              <w:t>ГОСТ 13587-77;</w:t>
            </w:r>
            <w:r>
              <w:rPr>
                <w:sz w:val="22"/>
              </w:rPr>
              <w:br/>
              <w:t>ГОСТ 14037-79;</w:t>
            </w:r>
            <w:r>
              <w:rPr>
                <w:sz w:val="22"/>
              </w:rPr>
              <w:br/>
              <w:t>ГОСТ 16218.0-93;</w:t>
            </w:r>
            <w:r>
              <w:rPr>
                <w:sz w:val="22"/>
              </w:rPr>
              <w:br/>
              <w:t>ГОСТ 18276.0-88;</w:t>
            </w:r>
            <w:r>
              <w:rPr>
                <w:sz w:val="22"/>
              </w:rPr>
              <w:br/>
              <w:t>ГОСТ 18321-73;</w:t>
            </w:r>
            <w:r>
              <w:rPr>
                <w:sz w:val="22"/>
              </w:rPr>
              <w:br/>
              <w:t>ГОСТ 20566-75;</w:t>
            </w:r>
            <w:r>
              <w:rPr>
                <w:sz w:val="22"/>
              </w:rPr>
              <w:br/>
              <w:t>ГОСТ 23948-80;</w:t>
            </w:r>
            <w:r>
              <w:rPr>
                <w:sz w:val="22"/>
              </w:rPr>
              <w:br/>
              <w:t>ГОСТ 25451-82;</w:t>
            </w:r>
            <w:r>
              <w:rPr>
                <w:sz w:val="22"/>
              </w:rPr>
              <w:br/>
              <w:t>ГОСТ 26666.0-85;</w:t>
            </w:r>
            <w:r>
              <w:rPr>
                <w:sz w:val="22"/>
              </w:rPr>
              <w:br/>
              <w:t>ГОСТ 32077-2013;</w:t>
            </w:r>
            <w:r>
              <w:rPr>
                <w:sz w:val="22"/>
              </w:rPr>
              <w:br/>
              <w:t>ГОСТ 32164-2013;</w:t>
            </w:r>
            <w:r>
              <w:rPr>
                <w:sz w:val="22"/>
              </w:rPr>
              <w:br/>
              <w:t>ГОСТ 33099-2014;</w:t>
            </w:r>
            <w:r>
              <w:rPr>
                <w:sz w:val="22"/>
              </w:rPr>
              <w:br/>
              <w:t>ГОСТ 5375-79;</w:t>
            </w:r>
            <w:r>
              <w:rPr>
                <w:sz w:val="22"/>
              </w:rPr>
              <w:br/>
            </w:r>
            <w:r>
              <w:rPr>
                <w:sz w:val="22"/>
              </w:rPr>
              <w:t>ГОСТ 6410-80;</w:t>
            </w:r>
            <w:r>
              <w:rPr>
                <w:sz w:val="22"/>
              </w:rPr>
              <w:br/>
              <w:t>ГОСТ 7296-81;</w:t>
            </w:r>
            <w:r>
              <w:rPr>
                <w:sz w:val="22"/>
              </w:rPr>
              <w:br/>
              <w:t>ГОСТ 8844-75;</w:t>
            </w:r>
            <w:r>
              <w:rPr>
                <w:sz w:val="22"/>
              </w:rPr>
              <w:br/>
              <w:t>ГОСТ 9173-86;</w:t>
            </w:r>
            <w:r>
              <w:rPr>
                <w:sz w:val="22"/>
              </w:rPr>
              <w:br/>
              <w:t>ГОСТ 9209-77;</w:t>
            </w:r>
            <w:r>
              <w:rPr>
                <w:sz w:val="22"/>
              </w:rPr>
              <w:br/>
              <w:t>ГОСТ Р 51293-2022;</w:t>
            </w:r>
            <w:r>
              <w:rPr>
                <w:sz w:val="22"/>
              </w:rPr>
              <w:br/>
              <w:t>ГОСТ Р 53917-2010;</w:t>
            </w:r>
            <w:r>
              <w:rPr>
                <w:sz w:val="22"/>
              </w:rPr>
              <w:br/>
              <w:t>Инструкция 1.1.10-12-96-2005;</w:t>
            </w:r>
            <w:r>
              <w:rPr>
                <w:sz w:val="22"/>
              </w:rPr>
              <w:br/>
              <w:t>МУК 4.1/4.3.1485-03;</w:t>
            </w:r>
            <w:r>
              <w:rPr>
                <w:sz w:val="22"/>
              </w:rPr>
              <w:br/>
              <w:t>СТБ 2132-2010</w:t>
            </w:r>
          </w:p>
        </w:tc>
        <w:tc>
          <w:tcPr>
            <w:tcW w:w="730" w:type="pct"/>
            <w:vMerge w:val="restart"/>
          </w:tcPr>
          <w:p w14:paraId="7679AB5B"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4AFCA6E" w14:textId="77777777" w:rsidR="00717AC9" w:rsidRDefault="002B6238">
            <w:pPr>
              <w:ind w:left="-84" w:right="-84"/>
            </w:pPr>
            <w:r>
              <w:rPr>
                <w:sz w:val="22"/>
              </w:rPr>
              <w:t>ТР ТС 017/2011</w:t>
            </w:r>
          </w:p>
        </w:tc>
      </w:tr>
      <w:tr w:rsidR="00717AC9" w14:paraId="7DFF0735" w14:textId="77777777">
        <w:trPr>
          <w:trHeight w:val="230"/>
        </w:trPr>
        <w:tc>
          <w:tcPr>
            <w:tcW w:w="290" w:type="pct"/>
            <w:vMerge w:val="restart"/>
          </w:tcPr>
          <w:p w14:paraId="2937A090" w14:textId="77777777" w:rsidR="00717AC9" w:rsidRDefault="002B6238">
            <w:pPr>
              <w:ind w:left="-84" w:right="-84"/>
            </w:pPr>
            <w:r>
              <w:rPr>
                <w:sz w:val="22"/>
              </w:rPr>
              <w:t>1.11.1*</w:t>
            </w:r>
          </w:p>
        </w:tc>
        <w:tc>
          <w:tcPr>
            <w:tcW w:w="680" w:type="pct"/>
            <w:vMerge w:val="restart"/>
          </w:tcPr>
          <w:p w14:paraId="56178502" w14:textId="77777777" w:rsidR="00717AC9" w:rsidRDefault="002B6238">
            <w:pPr>
              <w:ind w:left="-84" w:right="-84"/>
            </w:pPr>
            <w:r>
              <w:rPr>
                <w:sz w:val="22"/>
              </w:rPr>
              <w:t xml:space="preserve">Перекись водорода и </w:t>
            </w:r>
            <w:r>
              <w:rPr>
                <w:sz w:val="22"/>
              </w:rPr>
              <w:lastRenderedPageBreak/>
              <w:t>дезинфицирующие средства, содержащие перекись водорода</w:t>
            </w:r>
          </w:p>
        </w:tc>
        <w:tc>
          <w:tcPr>
            <w:tcW w:w="530" w:type="pct"/>
            <w:vMerge w:val="restart"/>
          </w:tcPr>
          <w:p w14:paraId="5F568F9E" w14:textId="77777777" w:rsidR="00717AC9" w:rsidRDefault="002B6238">
            <w:pPr>
              <w:ind w:left="-84" w:right="-84"/>
            </w:pPr>
            <w:r>
              <w:rPr>
                <w:sz w:val="22"/>
              </w:rPr>
              <w:lastRenderedPageBreak/>
              <w:t>20.13/08.149, 20.41/08.149</w:t>
            </w:r>
          </w:p>
        </w:tc>
        <w:tc>
          <w:tcPr>
            <w:tcW w:w="870" w:type="pct"/>
            <w:vMerge w:val="restart"/>
          </w:tcPr>
          <w:p w14:paraId="16D07DD6" w14:textId="77777777" w:rsidR="00717AC9" w:rsidRDefault="002B6238">
            <w:pPr>
              <w:ind w:left="-84" w:right="-84"/>
            </w:pPr>
            <w:r>
              <w:rPr>
                <w:sz w:val="22"/>
              </w:rPr>
              <w:t>Массовая доля перекиси водорода.</w:t>
            </w:r>
          </w:p>
        </w:tc>
        <w:tc>
          <w:tcPr>
            <w:tcW w:w="1070" w:type="pct"/>
            <w:vMerge w:val="restart"/>
          </w:tcPr>
          <w:p w14:paraId="577841A0" w14:textId="77777777" w:rsidR="00717AC9" w:rsidRDefault="002B6238">
            <w:pPr>
              <w:ind w:left="-84" w:right="-84"/>
            </w:pPr>
            <w:r>
              <w:rPr>
                <w:sz w:val="22"/>
              </w:rPr>
              <w:t>ГОСТ 10929-76;</w:t>
            </w:r>
            <w:r>
              <w:rPr>
                <w:sz w:val="22"/>
              </w:rPr>
              <w:br/>
              <w:t>ГОСТ 177-88</w:t>
            </w:r>
          </w:p>
        </w:tc>
        <w:tc>
          <w:tcPr>
            <w:tcW w:w="730" w:type="pct"/>
            <w:vMerge w:val="restart"/>
          </w:tcPr>
          <w:p w14:paraId="3B7A6A85" w14:textId="77777777" w:rsidR="00717AC9" w:rsidRDefault="002B6238">
            <w:pPr>
              <w:ind w:left="-84" w:right="-84"/>
            </w:pPr>
            <w:r>
              <w:rPr>
                <w:sz w:val="22"/>
              </w:rPr>
              <w:t xml:space="preserve">ул. Казинца, 50, 220099, г. Минск </w:t>
            </w:r>
            <w:r>
              <w:rPr>
                <w:sz w:val="22"/>
              </w:rPr>
              <w:lastRenderedPageBreak/>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2555086" w14:textId="77777777" w:rsidR="00717AC9" w:rsidRDefault="00717AC9">
            <w:pPr>
              <w:ind w:left="-84" w:right="-84"/>
            </w:pPr>
          </w:p>
        </w:tc>
      </w:tr>
      <w:tr w:rsidR="00717AC9" w14:paraId="53763172" w14:textId="77777777">
        <w:tc>
          <w:tcPr>
            <w:tcW w:w="290" w:type="pct"/>
          </w:tcPr>
          <w:p w14:paraId="3BC476FD" w14:textId="77777777" w:rsidR="00717AC9" w:rsidRDefault="002B6238">
            <w:pPr>
              <w:ind w:left="-84" w:right="-84"/>
            </w:pPr>
            <w:r>
              <w:rPr>
                <w:sz w:val="22"/>
              </w:rPr>
              <w:t>1.11.2* ТР</w:t>
            </w:r>
          </w:p>
        </w:tc>
        <w:tc>
          <w:tcPr>
            <w:tcW w:w="680" w:type="pct"/>
            <w:vMerge w:val="restart"/>
          </w:tcPr>
          <w:p w14:paraId="7B158FC3" w14:textId="77777777" w:rsidR="00717AC9" w:rsidRDefault="002B6238">
            <w:pPr>
              <w:ind w:left="-84" w:right="-84"/>
            </w:pPr>
            <w:r>
              <w:rPr>
                <w:sz w:val="22"/>
              </w:rPr>
              <w:t>Продукция легкой промышленности</w:t>
            </w:r>
          </w:p>
        </w:tc>
        <w:tc>
          <w:tcPr>
            <w:tcW w:w="530" w:type="pct"/>
          </w:tcPr>
          <w:p w14:paraId="05393377" w14:textId="77777777" w:rsidR="00717AC9" w:rsidRDefault="002B6238">
            <w:pPr>
              <w:ind w:left="-84" w:right="-84"/>
            </w:pPr>
            <w:r>
              <w:rPr>
                <w:sz w:val="22"/>
              </w:rPr>
              <w:t>15.20/08.169, 13.99/08.169, 13.20/08.169, 13.10/08.169</w:t>
            </w:r>
          </w:p>
        </w:tc>
        <w:tc>
          <w:tcPr>
            <w:tcW w:w="870" w:type="pct"/>
          </w:tcPr>
          <w:p w14:paraId="7E780703" w14:textId="77777777" w:rsidR="00717AC9" w:rsidRDefault="002B6238">
            <w:pPr>
              <w:ind w:left="-84" w:right="-84"/>
            </w:pPr>
            <w:r>
              <w:rPr>
                <w:sz w:val="22"/>
              </w:rPr>
              <w:t>водородный показатель (pH)</w:t>
            </w:r>
          </w:p>
        </w:tc>
        <w:tc>
          <w:tcPr>
            <w:tcW w:w="1070" w:type="pct"/>
          </w:tcPr>
          <w:p w14:paraId="5DB1F36D" w14:textId="77777777" w:rsidR="00717AC9" w:rsidRDefault="002B6238">
            <w:pPr>
              <w:ind w:left="-84" w:right="-84"/>
            </w:pPr>
            <w:r>
              <w:rPr>
                <w:sz w:val="22"/>
              </w:rPr>
              <w:t>ГОСТ 22829-77;</w:t>
            </w:r>
            <w:r>
              <w:rPr>
                <w:sz w:val="22"/>
              </w:rPr>
              <w:br/>
              <w:t>ГОСТ 32165-2013</w:t>
            </w:r>
          </w:p>
        </w:tc>
        <w:tc>
          <w:tcPr>
            <w:tcW w:w="730" w:type="pct"/>
          </w:tcPr>
          <w:p w14:paraId="0ED487D3"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A6B5A5C" w14:textId="77777777" w:rsidR="00717AC9" w:rsidRDefault="002B6238">
            <w:pPr>
              <w:ind w:left="-84" w:right="-84"/>
            </w:pPr>
            <w:r>
              <w:rPr>
                <w:sz w:val="22"/>
              </w:rPr>
              <w:t>ТР ТС 017/2011</w:t>
            </w:r>
          </w:p>
        </w:tc>
      </w:tr>
      <w:tr w:rsidR="00717AC9" w14:paraId="4FA31B1B" w14:textId="77777777">
        <w:tc>
          <w:tcPr>
            <w:tcW w:w="290" w:type="pct"/>
          </w:tcPr>
          <w:p w14:paraId="7853BAD4" w14:textId="77777777" w:rsidR="00717AC9" w:rsidRDefault="002B6238">
            <w:pPr>
              <w:ind w:left="-84" w:right="-84"/>
            </w:pPr>
            <w:r>
              <w:rPr>
                <w:sz w:val="22"/>
              </w:rPr>
              <w:t>1.11.3* ТР</w:t>
            </w:r>
          </w:p>
        </w:tc>
        <w:tc>
          <w:tcPr>
            <w:tcW w:w="680" w:type="pct"/>
            <w:vMerge/>
          </w:tcPr>
          <w:p w14:paraId="3F333DBE" w14:textId="77777777" w:rsidR="00717AC9" w:rsidRDefault="00717AC9"/>
        </w:tc>
        <w:tc>
          <w:tcPr>
            <w:tcW w:w="530" w:type="pct"/>
          </w:tcPr>
          <w:p w14:paraId="2BD47D10" w14:textId="77777777" w:rsidR="00717AC9" w:rsidRDefault="002B6238">
            <w:pPr>
              <w:ind w:left="-84" w:right="-84"/>
            </w:pPr>
            <w:r>
              <w:rPr>
                <w:sz w:val="22"/>
              </w:rPr>
              <w:t xml:space="preserve">22.19/11.116, 15.20/11.116, 15.12/11.116, 15.11/11.116, 14.39/11.116, 14.31/11.116, 14.20/11.116, 14.19/11.116, 14.14/11.116, 14.13/11.116, 14.11/11.116, </w:t>
            </w:r>
            <w:r>
              <w:rPr>
                <w:sz w:val="22"/>
              </w:rPr>
              <w:lastRenderedPageBreak/>
              <w:t>13.99/11.116, 13.95/11.116, 13.93/11.116, 13.92/11.116, 13.91/11.116, 13.20/11.116, 13.10/11.116</w:t>
            </w:r>
          </w:p>
        </w:tc>
        <w:tc>
          <w:tcPr>
            <w:tcW w:w="870" w:type="pct"/>
          </w:tcPr>
          <w:p w14:paraId="11CE9CE4" w14:textId="77777777" w:rsidR="00717AC9" w:rsidRDefault="002B6238">
            <w:pPr>
              <w:ind w:left="-84" w:right="-84"/>
            </w:pPr>
            <w:r>
              <w:rPr>
                <w:sz w:val="22"/>
              </w:rPr>
              <w:lastRenderedPageBreak/>
              <w:t>Интенсивность запаха</w:t>
            </w:r>
          </w:p>
        </w:tc>
        <w:tc>
          <w:tcPr>
            <w:tcW w:w="1070" w:type="pct"/>
          </w:tcPr>
          <w:p w14:paraId="3E6594A5" w14:textId="77777777" w:rsidR="00717AC9" w:rsidRDefault="002B6238">
            <w:pPr>
              <w:ind w:left="-84" w:right="-84"/>
            </w:pPr>
            <w:r>
              <w:rPr>
                <w:sz w:val="22"/>
              </w:rPr>
              <w:t>Инструкция 1.1.10-12-96-2005</w:t>
            </w:r>
          </w:p>
        </w:tc>
        <w:tc>
          <w:tcPr>
            <w:tcW w:w="730" w:type="pct"/>
          </w:tcPr>
          <w:p w14:paraId="5A045229"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пользования.Токсикологическая лаборатория)</w:t>
            </w:r>
          </w:p>
        </w:tc>
        <w:tc>
          <w:tcPr>
            <w:tcW w:w="815" w:type="pct"/>
            <w:vMerge/>
          </w:tcPr>
          <w:p w14:paraId="72D0CF06" w14:textId="77777777" w:rsidR="00717AC9" w:rsidRDefault="00717AC9"/>
        </w:tc>
      </w:tr>
      <w:tr w:rsidR="00717AC9" w14:paraId="06D8D426" w14:textId="77777777">
        <w:tc>
          <w:tcPr>
            <w:tcW w:w="290" w:type="pct"/>
          </w:tcPr>
          <w:p w14:paraId="3F53B373" w14:textId="77777777" w:rsidR="00717AC9" w:rsidRDefault="002B6238">
            <w:pPr>
              <w:ind w:left="-84" w:right="-84"/>
            </w:pPr>
            <w:r>
              <w:rPr>
                <w:sz w:val="22"/>
              </w:rPr>
              <w:t>1.11.4* ТР</w:t>
            </w:r>
          </w:p>
        </w:tc>
        <w:tc>
          <w:tcPr>
            <w:tcW w:w="680" w:type="pct"/>
            <w:vMerge/>
          </w:tcPr>
          <w:p w14:paraId="0918180D" w14:textId="77777777" w:rsidR="00717AC9" w:rsidRDefault="00717AC9"/>
        </w:tc>
        <w:tc>
          <w:tcPr>
            <w:tcW w:w="530" w:type="pct"/>
          </w:tcPr>
          <w:p w14:paraId="7C5F52F5" w14:textId="77777777" w:rsidR="00717AC9" w:rsidRDefault="002B6238">
            <w:pPr>
              <w:ind w:left="-84" w:right="-84"/>
            </w:pPr>
            <w:r>
              <w:rPr>
                <w:sz w:val="22"/>
              </w:rPr>
              <w:t>22.19/08.052, 15.20/08.052, 15.12/08.052, 15.11/08.052, 14.39/08.052, 14.31/08.052, 14.20/08.052, 14.19/08.052, 14.14/08.052, 14.13/08.052, 14.11/08.052, 13.99/08.052, 13.95/08.052, 13.93/08.052, 13.92/08.052, 13.91/08.052, 13.20/08.052, 13.10/08.052</w:t>
            </w:r>
          </w:p>
        </w:tc>
        <w:tc>
          <w:tcPr>
            <w:tcW w:w="870" w:type="pct"/>
          </w:tcPr>
          <w:p w14:paraId="6FFE6F98" w14:textId="77777777" w:rsidR="00717AC9" w:rsidRDefault="002B6238">
            <w:pPr>
              <w:ind w:left="-84" w:right="-84"/>
            </w:pPr>
            <w:r>
              <w:rPr>
                <w:sz w:val="22"/>
              </w:rPr>
              <w:t>моделирование</w:t>
            </w:r>
          </w:p>
        </w:tc>
        <w:tc>
          <w:tcPr>
            <w:tcW w:w="1070" w:type="pct"/>
          </w:tcPr>
          <w:p w14:paraId="0F0C1E52" w14:textId="77777777" w:rsidR="00717AC9" w:rsidRDefault="002B6238">
            <w:pPr>
              <w:ind w:left="-84" w:right="-84"/>
            </w:pPr>
            <w:r>
              <w:rPr>
                <w:sz w:val="22"/>
              </w:rPr>
              <w:t>Инструкция 1.1.10-12-96-2005;</w:t>
            </w:r>
            <w:r>
              <w:rPr>
                <w:sz w:val="22"/>
              </w:rPr>
              <w:br/>
              <w:t>МУ 11-10-12-97</w:t>
            </w:r>
          </w:p>
        </w:tc>
        <w:tc>
          <w:tcPr>
            <w:tcW w:w="730" w:type="pct"/>
            <w:vMerge w:val="restart"/>
          </w:tcPr>
          <w:p w14:paraId="5EF3EC41"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4EBB69DB" w14:textId="77777777" w:rsidR="00717AC9" w:rsidRDefault="00717AC9"/>
        </w:tc>
      </w:tr>
      <w:tr w:rsidR="00717AC9" w14:paraId="3BD6C677" w14:textId="77777777">
        <w:tc>
          <w:tcPr>
            <w:tcW w:w="290" w:type="pct"/>
          </w:tcPr>
          <w:p w14:paraId="474F6443" w14:textId="77777777" w:rsidR="00717AC9" w:rsidRDefault="002B6238">
            <w:pPr>
              <w:ind w:left="-84" w:right="-84"/>
            </w:pPr>
            <w:r>
              <w:rPr>
                <w:sz w:val="22"/>
              </w:rPr>
              <w:t>1.11.5* ТР</w:t>
            </w:r>
          </w:p>
        </w:tc>
        <w:tc>
          <w:tcPr>
            <w:tcW w:w="680" w:type="pct"/>
            <w:vMerge/>
          </w:tcPr>
          <w:p w14:paraId="4BC6297E" w14:textId="77777777" w:rsidR="00717AC9" w:rsidRDefault="00717AC9"/>
        </w:tc>
        <w:tc>
          <w:tcPr>
            <w:tcW w:w="530" w:type="pct"/>
          </w:tcPr>
          <w:p w14:paraId="0C32A7BC" w14:textId="77777777" w:rsidR="00717AC9" w:rsidRDefault="002B6238">
            <w:pPr>
              <w:ind w:left="-84" w:right="-84"/>
            </w:pPr>
            <w:r>
              <w:rPr>
                <w:sz w:val="22"/>
              </w:rPr>
              <w:t xml:space="preserve">22.19/42.000, 15.20/42.000, 15.12/42.000, 15.11/42.000, 14.39/42.000, 14.31/42.000, 14.20/42.000, 14.19/42.000, 14.14/42.000, 14.13/42.000, 14.11/42.000, </w:t>
            </w:r>
            <w:r>
              <w:rPr>
                <w:sz w:val="22"/>
              </w:rPr>
              <w:lastRenderedPageBreak/>
              <w:t>13.99/42.000, 13.95/42.000, 13.93/42.000, 13.92/42.000, 13.91/42.000, 13.20/42.000, 13.10/42.000</w:t>
            </w:r>
          </w:p>
        </w:tc>
        <w:tc>
          <w:tcPr>
            <w:tcW w:w="870" w:type="pct"/>
          </w:tcPr>
          <w:p w14:paraId="0E598C6D" w14:textId="77777777" w:rsidR="00717AC9" w:rsidRDefault="002B6238">
            <w:pPr>
              <w:ind w:left="-84" w:right="-84"/>
            </w:pPr>
            <w:r>
              <w:rPr>
                <w:sz w:val="22"/>
              </w:rPr>
              <w:lastRenderedPageBreak/>
              <w:t>идентификация/маркировка</w:t>
            </w:r>
          </w:p>
        </w:tc>
        <w:tc>
          <w:tcPr>
            <w:tcW w:w="1070" w:type="pct"/>
          </w:tcPr>
          <w:p w14:paraId="1C6CDCC2" w14:textId="77777777" w:rsidR="00717AC9" w:rsidRDefault="002B6238">
            <w:pPr>
              <w:ind w:left="-84" w:right="-84"/>
            </w:pPr>
            <w:r>
              <w:rPr>
                <w:sz w:val="22"/>
              </w:rPr>
              <w:t>ГОСТ 1023-91;</w:t>
            </w:r>
            <w:r>
              <w:rPr>
                <w:sz w:val="22"/>
              </w:rPr>
              <w:br/>
              <w:t>ГОСТ 126-79;</w:t>
            </w:r>
            <w:r>
              <w:rPr>
                <w:sz w:val="22"/>
              </w:rPr>
              <w:br/>
              <w:t>ГОСТ 14037-79;</w:t>
            </w:r>
            <w:r>
              <w:rPr>
                <w:sz w:val="22"/>
              </w:rPr>
              <w:br/>
              <w:t>ГОСТ 25451-82;</w:t>
            </w:r>
            <w:r>
              <w:rPr>
                <w:sz w:val="22"/>
              </w:rPr>
              <w:br/>
              <w:t>ГОСТ 26666.0-85;</w:t>
            </w:r>
            <w:r>
              <w:rPr>
                <w:sz w:val="22"/>
              </w:rPr>
              <w:br/>
              <w:t>ГОСТ 5375-79;</w:t>
            </w:r>
            <w:r>
              <w:rPr>
                <w:sz w:val="22"/>
              </w:rPr>
              <w:br/>
              <w:t>ГОСТ 6410-80;</w:t>
            </w:r>
            <w:r>
              <w:rPr>
                <w:sz w:val="22"/>
              </w:rPr>
              <w:br/>
              <w:t>ГОСТ 7296-81;</w:t>
            </w:r>
            <w:r>
              <w:rPr>
                <w:sz w:val="22"/>
              </w:rPr>
              <w:br/>
              <w:t>ГОСТ Р 51293-2022;</w:t>
            </w:r>
            <w:r>
              <w:rPr>
                <w:sz w:val="22"/>
              </w:rPr>
              <w:br/>
              <w:t>ГОСТ Р 53917-2010</w:t>
            </w:r>
          </w:p>
        </w:tc>
        <w:tc>
          <w:tcPr>
            <w:tcW w:w="730" w:type="pct"/>
            <w:vMerge/>
          </w:tcPr>
          <w:p w14:paraId="175DC9EF" w14:textId="77777777" w:rsidR="00717AC9" w:rsidRDefault="00717AC9"/>
        </w:tc>
        <w:tc>
          <w:tcPr>
            <w:tcW w:w="815" w:type="pct"/>
            <w:vMerge/>
          </w:tcPr>
          <w:p w14:paraId="041885EF" w14:textId="77777777" w:rsidR="00717AC9" w:rsidRDefault="00717AC9"/>
        </w:tc>
      </w:tr>
      <w:tr w:rsidR="00717AC9" w14:paraId="770B25E1" w14:textId="77777777">
        <w:tc>
          <w:tcPr>
            <w:tcW w:w="290" w:type="pct"/>
          </w:tcPr>
          <w:p w14:paraId="39889640" w14:textId="77777777" w:rsidR="00717AC9" w:rsidRDefault="002B6238">
            <w:pPr>
              <w:ind w:left="-84" w:right="-84"/>
            </w:pPr>
            <w:r>
              <w:rPr>
                <w:sz w:val="22"/>
              </w:rPr>
              <w:t>1.11.6* ТР</w:t>
            </w:r>
          </w:p>
        </w:tc>
        <w:tc>
          <w:tcPr>
            <w:tcW w:w="680" w:type="pct"/>
            <w:vMerge/>
          </w:tcPr>
          <w:p w14:paraId="47F8F8FB" w14:textId="77777777" w:rsidR="00717AC9" w:rsidRDefault="00717AC9"/>
        </w:tc>
        <w:tc>
          <w:tcPr>
            <w:tcW w:w="530" w:type="pct"/>
          </w:tcPr>
          <w:p w14:paraId="357485F5" w14:textId="77777777" w:rsidR="00717AC9" w:rsidRDefault="002B6238">
            <w:pPr>
              <w:ind w:left="-84" w:right="-84"/>
            </w:pPr>
            <w:r>
              <w:rPr>
                <w:sz w:val="22"/>
              </w:rPr>
              <w:t>15.20/26.080, 15.11/26.080, 14.39/26.080, 14.31/26.080, 14.20/26.080, 14.19/26.080, 14.14/26.080, 14.13/26.080, 14.11/26.080, 13.99/26.080, 13.95/26.080, 13.93/26.080, 13.92/26.080, 13.91/26.080, 13.20/26.080, 13.10/26.080</w:t>
            </w:r>
          </w:p>
        </w:tc>
        <w:tc>
          <w:tcPr>
            <w:tcW w:w="870" w:type="pct"/>
          </w:tcPr>
          <w:p w14:paraId="5243DA80" w14:textId="77777777" w:rsidR="00717AC9" w:rsidRDefault="002B6238">
            <w:pPr>
              <w:ind w:left="-84" w:right="-84"/>
            </w:pPr>
            <w:r>
              <w:rPr>
                <w:sz w:val="22"/>
              </w:rPr>
              <w:t>воздухопроницаемость</w:t>
            </w:r>
          </w:p>
        </w:tc>
        <w:tc>
          <w:tcPr>
            <w:tcW w:w="1070" w:type="pct"/>
          </w:tcPr>
          <w:p w14:paraId="102239D1" w14:textId="77777777" w:rsidR="00717AC9" w:rsidRDefault="002B6238">
            <w:pPr>
              <w:ind w:left="-84" w:right="-84"/>
            </w:pPr>
            <w:r>
              <w:rPr>
                <w:sz w:val="22"/>
              </w:rPr>
              <w:t>ГОСТ 12088-77</w:t>
            </w:r>
          </w:p>
        </w:tc>
        <w:tc>
          <w:tcPr>
            <w:tcW w:w="730" w:type="pct"/>
            <w:vMerge/>
          </w:tcPr>
          <w:p w14:paraId="0C10CE30" w14:textId="77777777" w:rsidR="00717AC9" w:rsidRDefault="00717AC9"/>
        </w:tc>
        <w:tc>
          <w:tcPr>
            <w:tcW w:w="815" w:type="pct"/>
            <w:vMerge/>
          </w:tcPr>
          <w:p w14:paraId="7BC2B0F2" w14:textId="77777777" w:rsidR="00717AC9" w:rsidRDefault="00717AC9"/>
        </w:tc>
      </w:tr>
      <w:tr w:rsidR="00717AC9" w14:paraId="24920111" w14:textId="77777777">
        <w:tc>
          <w:tcPr>
            <w:tcW w:w="290" w:type="pct"/>
          </w:tcPr>
          <w:p w14:paraId="01B90D39" w14:textId="77777777" w:rsidR="00717AC9" w:rsidRDefault="002B6238">
            <w:pPr>
              <w:ind w:left="-84" w:right="-84"/>
            </w:pPr>
            <w:r>
              <w:rPr>
                <w:sz w:val="22"/>
              </w:rPr>
              <w:t>1.11.7* ТР</w:t>
            </w:r>
          </w:p>
        </w:tc>
        <w:tc>
          <w:tcPr>
            <w:tcW w:w="680" w:type="pct"/>
            <w:vMerge/>
          </w:tcPr>
          <w:p w14:paraId="333CE726" w14:textId="77777777" w:rsidR="00717AC9" w:rsidRDefault="00717AC9"/>
        </w:tc>
        <w:tc>
          <w:tcPr>
            <w:tcW w:w="530" w:type="pct"/>
          </w:tcPr>
          <w:p w14:paraId="427C736D" w14:textId="77777777" w:rsidR="00717AC9" w:rsidRDefault="002B6238">
            <w:pPr>
              <w:ind w:left="-84" w:right="-84"/>
            </w:pPr>
            <w:r>
              <w:rPr>
                <w:sz w:val="22"/>
              </w:rPr>
              <w:t>15.20/08.052, 14.39/08.052, 14.31/08.052, 14.19/08.052, 14.14/08.052, 13.99/08.052, 13.91/08.052, 13.20/08.052</w:t>
            </w:r>
          </w:p>
        </w:tc>
        <w:tc>
          <w:tcPr>
            <w:tcW w:w="870" w:type="pct"/>
          </w:tcPr>
          <w:p w14:paraId="3B64E62E" w14:textId="77777777" w:rsidR="00717AC9" w:rsidRDefault="002B6238">
            <w:pPr>
              <w:ind w:left="-84" w:right="-84"/>
            </w:pPr>
            <w:r>
              <w:rPr>
                <w:sz w:val="22"/>
              </w:rPr>
              <w:t>гигроскопичность</w:t>
            </w:r>
          </w:p>
        </w:tc>
        <w:tc>
          <w:tcPr>
            <w:tcW w:w="1070" w:type="pct"/>
          </w:tcPr>
          <w:p w14:paraId="28DF346D" w14:textId="77777777" w:rsidR="00717AC9" w:rsidRDefault="002B6238">
            <w:pPr>
              <w:ind w:left="-84" w:right="-84"/>
            </w:pPr>
            <w:r>
              <w:rPr>
                <w:sz w:val="22"/>
              </w:rPr>
              <w:t>ГОСТ 3816-81 (ИСО 811-81)</w:t>
            </w:r>
          </w:p>
        </w:tc>
        <w:tc>
          <w:tcPr>
            <w:tcW w:w="730" w:type="pct"/>
            <w:vMerge/>
          </w:tcPr>
          <w:p w14:paraId="15EAF88A" w14:textId="77777777" w:rsidR="00717AC9" w:rsidRDefault="00717AC9"/>
        </w:tc>
        <w:tc>
          <w:tcPr>
            <w:tcW w:w="815" w:type="pct"/>
            <w:vMerge/>
          </w:tcPr>
          <w:p w14:paraId="724D8FC9" w14:textId="77777777" w:rsidR="00717AC9" w:rsidRDefault="00717AC9"/>
        </w:tc>
      </w:tr>
      <w:tr w:rsidR="00717AC9" w14:paraId="3BBFF3C9" w14:textId="77777777">
        <w:tc>
          <w:tcPr>
            <w:tcW w:w="290" w:type="pct"/>
          </w:tcPr>
          <w:p w14:paraId="103FA426" w14:textId="77777777" w:rsidR="00717AC9" w:rsidRDefault="002B6238">
            <w:pPr>
              <w:ind w:left="-84" w:right="-84"/>
            </w:pPr>
            <w:r>
              <w:rPr>
                <w:sz w:val="22"/>
              </w:rPr>
              <w:t>1.11.8* ТР</w:t>
            </w:r>
          </w:p>
        </w:tc>
        <w:tc>
          <w:tcPr>
            <w:tcW w:w="680" w:type="pct"/>
            <w:vMerge/>
          </w:tcPr>
          <w:p w14:paraId="7488F768" w14:textId="77777777" w:rsidR="00717AC9" w:rsidRDefault="00717AC9"/>
        </w:tc>
        <w:tc>
          <w:tcPr>
            <w:tcW w:w="530" w:type="pct"/>
            <w:vMerge w:val="restart"/>
          </w:tcPr>
          <w:p w14:paraId="45883410" w14:textId="77777777" w:rsidR="00717AC9" w:rsidRDefault="002B6238">
            <w:pPr>
              <w:ind w:left="-84" w:right="-84"/>
            </w:pPr>
            <w:r>
              <w:rPr>
                <w:sz w:val="22"/>
              </w:rPr>
              <w:t>15.20/06.036, 13.99/06.036, 13.20/06.036, 13.10/06.036</w:t>
            </w:r>
          </w:p>
        </w:tc>
        <w:tc>
          <w:tcPr>
            <w:tcW w:w="870" w:type="pct"/>
          </w:tcPr>
          <w:p w14:paraId="15421737" w14:textId="77777777" w:rsidR="00717AC9" w:rsidRDefault="002B6238">
            <w:pPr>
              <w:ind w:left="-84" w:right="-84"/>
            </w:pPr>
            <w:r>
              <w:rPr>
                <w:sz w:val="22"/>
              </w:rPr>
              <w:t>индекс токсичности в водной вытяжке</w:t>
            </w:r>
          </w:p>
        </w:tc>
        <w:tc>
          <w:tcPr>
            <w:tcW w:w="1070" w:type="pct"/>
          </w:tcPr>
          <w:p w14:paraId="238164CF" w14:textId="77777777" w:rsidR="00717AC9" w:rsidRDefault="002B6238">
            <w:pPr>
              <w:ind w:left="-84" w:right="-84"/>
            </w:pPr>
            <w:r>
              <w:rPr>
                <w:sz w:val="22"/>
              </w:rPr>
              <w:t>МУ 1.1.037-95</w:t>
            </w:r>
          </w:p>
        </w:tc>
        <w:tc>
          <w:tcPr>
            <w:tcW w:w="730" w:type="pct"/>
            <w:vMerge/>
          </w:tcPr>
          <w:p w14:paraId="36052C25" w14:textId="77777777" w:rsidR="00717AC9" w:rsidRDefault="00717AC9"/>
        </w:tc>
        <w:tc>
          <w:tcPr>
            <w:tcW w:w="815" w:type="pct"/>
            <w:vMerge/>
          </w:tcPr>
          <w:p w14:paraId="7F7B6433" w14:textId="77777777" w:rsidR="00717AC9" w:rsidRDefault="00717AC9"/>
        </w:tc>
      </w:tr>
      <w:tr w:rsidR="00717AC9" w14:paraId="0B09D231" w14:textId="77777777">
        <w:tc>
          <w:tcPr>
            <w:tcW w:w="290" w:type="pct"/>
          </w:tcPr>
          <w:p w14:paraId="4DF83837" w14:textId="77777777" w:rsidR="00717AC9" w:rsidRDefault="002B6238">
            <w:pPr>
              <w:ind w:left="-84" w:right="-84"/>
            </w:pPr>
            <w:r>
              <w:rPr>
                <w:sz w:val="22"/>
              </w:rPr>
              <w:t>1.11.9* ТР</w:t>
            </w:r>
          </w:p>
        </w:tc>
        <w:tc>
          <w:tcPr>
            <w:tcW w:w="680" w:type="pct"/>
            <w:vMerge/>
          </w:tcPr>
          <w:p w14:paraId="469179C9" w14:textId="77777777" w:rsidR="00717AC9" w:rsidRDefault="00717AC9"/>
        </w:tc>
        <w:tc>
          <w:tcPr>
            <w:tcW w:w="530" w:type="pct"/>
            <w:vMerge/>
          </w:tcPr>
          <w:p w14:paraId="55F9EBC2" w14:textId="77777777" w:rsidR="00717AC9" w:rsidRDefault="00717AC9"/>
        </w:tc>
        <w:tc>
          <w:tcPr>
            <w:tcW w:w="870" w:type="pct"/>
          </w:tcPr>
          <w:p w14:paraId="6FD66636" w14:textId="77777777" w:rsidR="00717AC9" w:rsidRDefault="002B6238">
            <w:pPr>
              <w:ind w:left="-84" w:right="-84"/>
            </w:pPr>
            <w:r>
              <w:rPr>
                <w:sz w:val="22"/>
              </w:rPr>
              <w:t>индекс токсичности в воздушной вытяжке</w:t>
            </w:r>
          </w:p>
        </w:tc>
        <w:tc>
          <w:tcPr>
            <w:tcW w:w="1070" w:type="pct"/>
          </w:tcPr>
          <w:p w14:paraId="0F1C25AC" w14:textId="77777777" w:rsidR="00717AC9" w:rsidRDefault="002B6238">
            <w:pPr>
              <w:ind w:left="-84" w:right="-84"/>
            </w:pPr>
            <w:r>
              <w:rPr>
                <w:sz w:val="22"/>
              </w:rPr>
              <w:t>МР № 29 ФЦ/2688-03</w:t>
            </w:r>
          </w:p>
        </w:tc>
        <w:tc>
          <w:tcPr>
            <w:tcW w:w="730" w:type="pct"/>
            <w:vMerge/>
          </w:tcPr>
          <w:p w14:paraId="45DDFB4B" w14:textId="77777777" w:rsidR="00717AC9" w:rsidRDefault="00717AC9"/>
        </w:tc>
        <w:tc>
          <w:tcPr>
            <w:tcW w:w="815" w:type="pct"/>
            <w:vMerge/>
          </w:tcPr>
          <w:p w14:paraId="6FFE54D8" w14:textId="77777777" w:rsidR="00717AC9" w:rsidRDefault="00717AC9"/>
        </w:tc>
      </w:tr>
      <w:tr w:rsidR="00717AC9" w14:paraId="280DD23F" w14:textId="77777777">
        <w:tc>
          <w:tcPr>
            <w:tcW w:w="290" w:type="pct"/>
          </w:tcPr>
          <w:p w14:paraId="12D14EB0" w14:textId="77777777" w:rsidR="00717AC9" w:rsidRDefault="002B6238">
            <w:pPr>
              <w:ind w:left="-84" w:right="-84"/>
            </w:pPr>
            <w:r>
              <w:rPr>
                <w:sz w:val="22"/>
              </w:rPr>
              <w:lastRenderedPageBreak/>
              <w:t>1.11.10* ТР</w:t>
            </w:r>
          </w:p>
        </w:tc>
        <w:tc>
          <w:tcPr>
            <w:tcW w:w="680" w:type="pct"/>
            <w:vMerge/>
          </w:tcPr>
          <w:p w14:paraId="02C461D9" w14:textId="77777777" w:rsidR="00717AC9" w:rsidRDefault="00717AC9"/>
        </w:tc>
        <w:tc>
          <w:tcPr>
            <w:tcW w:w="530" w:type="pct"/>
            <w:vMerge/>
          </w:tcPr>
          <w:p w14:paraId="42EA863E" w14:textId="77777777" w:rsidR="00717AC9" w:rsidRDefault="00717AC9"/>
        </w:tc>
        <w:tc>
          <w:tcPr>
            <w:tcW w:w="870" w:type="pct"/>
          </w:tcPr>
          <w:p w14:paraId="3A2CCC25" w14:textId="77777777" w:rsidR="00717AC9" w:rsidRDefault="002B6238">
            <w:pPr>
              <w:ind w:left="-84" w:right="-84"/>
            </w:pPr>
            <w:r>
              <w:rPr>
                <w:sz w:val="22"/>
              </w:rPr>
              <w:t>раздражающее действие на кожу</w:t>
            </w:r>
          </w:p>
        </w:tc>
        <w:tc>
          <w:tcPr>
            <w:tcW w:w="1070" w:type="pct"/>
          </w:tcPr>
          <w:p w14:paraId="63A08D31" w14:textId="77777777" w:rsidR="00717AC9" w:rsidRDefault="002B6238">
            <w:pPr>
              <w:ind w:left="-84" w:right="-84"/>
            </w:pPr>
            <w:r>
              <w:rPr>
                <w:sz w:val="22"/>
              </w:rPr>
              <w:t>Инструкция 1.1.11-12-35-2004;</w:t>
            </w:r>
            <w:r>
              <w:rPr>
                <w:sz w:val="22"/>
              </w:rPr>
              <w:br/>
              <w:t>Инструкция по применению 004-0612</w:t>
            </w:r>
          </w:p>
        </w:tc>
        <w:tc>
          <w:tcPr>
            <w:tcW w:w="730" w:type="pct"/>
            <w:vMerge/>
          </w:tcPr>
          <w:p w14:paraId="21558444" w14:textId="77777777" w:rsidR="00717AC9" w:rsidRDefault="00717AC9"/>
        </w:tc>
        <w:tc>
          <w:tcPr>
            <w:tcW w:w="815" w:type="pct"/>
            <w:vMerge/>
          </w:tcPr>
          <w:p w14:paraId="68BFFB05" w14:textId="77777777" w:rsidR="00717AC9" w:rsidRDefault="00717AC9"/>
        </w:tc>
      </w:tr>
      <w:tr w:rsidR="00717AC9" w14:paraId="08DE9C35" w14:textId="77777777">
        <w:tc>
          <w:tcPr>
            <w:tcW w:w="290" w:type="pct"/>
          </w:tcPr>
          <w:p w14:paraId="35479626" w14:textId="77777777" w:rsidR="00717AC9" w:rsidRDefault="002B6238">
            <w:pPr>
              <w:ind w:left="-84" w:right="-84"/>
            </w:pPr>
            <w:r>
              <w:rPr>
                <w:sz w:val="22"/>
              </w:rPr>
              <w:t>1.11.11* ТР</w:t>
            </w:r>
          </w:p>
        </w:tc>
        <w:tc>
          <w:tcPr>
            <w:tcW w:w="680" w:type="pct"/>
            <w:vMerge/>
          </w:tcPr>
          <w:p w14:paraId="165812CA" w14:textId="77777777" w:rsidR="00717AC9" w:rsidRDefault="00717AC9"/>
        </w:tc>
        <w:tc>
          <w:tcPr>
            <w:tcW w:w="530" w:type="pct"/>
          </w:tcPr>
          <w:p w14:paraId="4BD580D6" w14:textId="77777777" w:rsidR="00717AC9" w:rsidRDefault="002B6238">
            <w:pPr>
              <w:ind w:left="-84" w:right="-84"/>
            </w:pPr>
            <w:r>
              <w:rPr>
                <w:sz w:val="22"/>
              </w:rPr>
              <w:t>15.20/08.158, 15.12/08.158, 14.39/08.158, 14.31/08.158, 14.19/08.158, 14.14/08.158, 14.13/08.158, 13.99/08.158, 13.95/08.158, 13.93/08.158, 13.92/08.158, 13.91/08.158, 13.20/08.158, 13.10/08.158</w:t>
            </w:r>
          </w:p>
        </w:tc>
        <w:tc>
          <w:tcPr>
            <w:tcW w:w="870" w:type="pct"/>
          </w:tcPr>
          <w:p w14:paraId="58BC6716" w14:textId="77777777" w:rsidR="00717AC9" w:rsidRDefault="002B6238">
            <w:pPr>
              <w:ind w:left="-84" w:right="-84"/>
            </w:pPr>
            <w:r>
              <w:rPr>
                <w:sz w:val="22"/>
              </w:rPr>
              <w:t>ацетальдегид</w:t>
            </w:r>
            <w:r>
              <w:rPr>
                <w:sz w:val="22"/>
              </w:rPr>
              <w:br/>
              <w:t>ацетон</w:t>
            </w:r>
          </w:p>
        </w:tc>
        <w:tc>
          <w:tcPr>
            <w:tcW w:w="1070" w:type="pct"/>
          </w:tcPr>
          <w:p w14:paraId="4ECB8C8F" w14:textId="77777777" w:rsidR="00717AC9" w:rsidRDefault="002B6238">
            <w:pPr>
              <w:ind w:left="-84" w:right="-84"/>
            </w:pPr>
            <w:r>
              <w:rPr>
                <w:sz w:val="22"/>
              </w:rPr>
              <w:t>МВИ.МН 2558-2006</w:t>
            </w:r>
          </w:p>
        </w:tc>
        <w:tc>
          <w:tcPr>
            <w:tcW w:w="730" w:type="pct"/>
            <w:vMerge/>
          </w:tcPr>
          <w:p w14:paraId="71DC346B" w14:textId="77777777" w:rsidR="00717AC9" w:rsidRDefault="00717AC9"/>
        </w:tc>
        <w:tc>
          <w:tcPr>
            <w:tcW w:w="815" w:type="pct"/>
            <w:vMerge/>
          </w:tcPr>
          <w:p w14:paraId="27D3F159" w14:textId="77777777" w:rsidR="00717AC9" w:rsidRDefault="00717AC9"/>
        </w:tc>
      </w:tr>
      <w:tr w:rsidR="00717AC9" w14:paraId="06ED99B5" w14:textId="77777777">
        <w:tc>
          <w:tcPr>
            <w:tcW w:w="290" w:type="pct"/>
          </w:tcPr>
          <w:p w14:paraId="5F1B4B8F" w14:textId="77777777" w:rsidR="00717AC9" w:rsidRDefault="002B6238">
            <w:pPr>
              <w:ind w:left="-84" w:right="-84"/>
            </w:pPr>
            <w:r>
              <w:rPr>
                <w:sz w:val="22"/>
              </w:rPr>
              <w:t>1.11.12* ТР</w:t>
            </w:r>
          </w:p>
        </w:tc>
        <w:tc>
          <w:tcPr>
            <w:tcW w:w="680" w:type="pct"/>
            <w:vMerge/>
          </w:tcPr>
          <w:p w14:paraId="352E9088" w14:textId="77777777" w:rsidR="00717AC9" w:rsidRDefault="00717AC9"/>
        </w:tc>
        <w:tc>
          <w:tcPr>
            <w:tcW w:w="530" w:type="pct"/>
            <w:vMerge w:val="restart"/>
          </w:tcPr>
          <w:p w14:paraId="566B743E" w14:textId="77777777" w:rsidR="00717AC9" w:rsidRDefault="002B6238">
            <w:pPr>
              <w:ind w:left="-84" w:right="-84"/>
            </w:pPr>
            <w:r>
              <w:rPr>
                <w:sz w:val="22"/>
              </w:rPr>
              <w:t>15.20/08.158, 15.12/08.158, 14.39/08.158, 14.19/08.158</w:t>
            </w:r>
          </w:p>
        </w:tc>
        <w:tc>
          <w:tcPr>
            <w:tcW w:w="870" w:type="pct"/>
          </w:tcPr>
          <w:p w14:paraId="73574942" w14:textId="77777777" w:rsidR="00717AC9" w:rsidRDefault="002B6238">
            <w:pPr>
              <w:ind w:left="-84" w:right="-84"/>
            </w:pPr>
            <w:r>
              <w:rPr>
                <w:sz w:val="22"/>
              </w:rPr>
              <w:t>толуол</w:t>
            </w:r>
            <w:r>
              <w:rPr>
                <w:sz w:val="22"/>
              </w:rPr>
              <w:br/>
              <w:t>бензол</w:t>
            </w:r>
            <w:r>
              <w:rPr>
                <w:sz w:val="22"/>
              </w:rPr>
              <w:br/>
              <w:t>ксилолы (смесь изомеров)</w:t>
            </w:r>
          </w:p>
        </w:tc>
        <w:tc>
          <w:tcPr>
            <w:tcW w:w="1070" w:type="pct"/>
          </w:tcPr>
          <w:p w14:paraId="76A267E7" w14:textId="77777777" w:rsidR="00717AC9" w:rsidRDefault="002B6238">
            <w:pPr>
              <w:ind w:left="-84" w:right="-84"/>
            </w:pPr>
            <w:r>
              <w:rPr>
                <w:sz w:val="22"/>
              </w:rPr>
              <w:t>Инструкция 4.1.10-12-39-2005;</w:t>
            </w:r>
            <w:r>
              <w:rPr>
                <w:sz w:val="22"/>
              </w:rPr>
              <w:br/>
              <w:t>МУК 4.1.650-96</w:t>
            </w:r>
          </w:p>
        </w:tc>
        <w:tc>
          <w:tcPr>
            <w:tcW w:w="730" w:type="pct"/>
            <w:vMerge/>
          </w:tcPr>
          <w:p w14:paraId="4F78FDBB" w14:textId="77777777" w:rsidR="00717AC9" w:rsidRDefault="00717AC9"/>
        </w:tc>
        <w:tc>
          <w:tcPr>
            <w:tcW w:w="815" w:type="pct"/>
            <w:vMerge/>
          </w:tcPr>
          <w:p w14:paraId="6FAACFAA" w14:textId="77777777" w:rsidR="00717AC9" w:rsidRDefault="00717AC9"/>
        </w:tc>
      </w:tr>
      <w:tr w:rsidR="00717AC9" w14:paraId="4E1D2CD4" w14:textId="77777777">
        <w:tc>
          <w:tcPr>
            <w:tcW w:w="290" w:type="pct"/>
          </w:tcPr>
          <w:p w14:paraId="642E6C6C" w14:textId="77777777" w:rsidR="00717AC9" w:rsidRDefault="002B6238">
            <w:pPr>
              <w:ind w:left="-84" w:right="-84"/>
            </w:pPr>
            <w:r>
              <w:rPr>
                <w:sz w:val="22"/>
              </w:rPr>
              <w:t>1.11.13* ТР</w:t>
            </w:r>
          </w:p>
        </w:tc>
        <w:tc>
          <w:tcPr>
            <w:tcW w:w="680" w:type="pct"/>
            <w:vMerge/>
          </w:tcPr>
          <w:p w14:paraId="640269DC" w14:textId="77777777" w:rsidR="00717AC9" w:rsidRDefault="00717AC9"/>
        </w:tc>
        <w:tc>
          <w:tcPr>
            <w:tcW w:w="530" w:type="pct"/>
            <w:vMerge/>
          </w:tcPr>
          <w:p w14:paraId="4BA41C13" w14:textId="77777777" w:rsidR="00717AC9" w:rsidRDefault="00717AC9"/>
        </w:tc>
        <w:tc>
          <w:tcPr>
            <w:tcW w:w="870" w:type="pct"/>
          </w:tcPr>
          <w:p w14:paraId="71D5E81B" w14:textId="77777777" w:rsidR="00717AC9" w:rsidRDefault="002B6238">
            <w:pPr>
              <w:ind w:left="-84" w:right="-84"/>
            </w:pPr>
            <w:r>
              <w:rPr>
                <w:sz w:val="22"/>
              </w:rPr>
              <w:t>бензол в воздушной вытяжке</w:t>
            </w:r>
            <w:r>
              <w:rPr>
                <w:sz w:val="22"/>
              </w:rPr>
              <w:br/>
              <w:t>ксилолы (смесь изомеров) в воздушной вытяжке</w:t>
            </w:r>
            <w:r>
              <w:rPr>
                <w:sz w:val="22"/>
              </w:rPr>
              <w:br/>
            </w:r>
            <w:r>
              <w:rPr>
                <w:sz w:val="22"/>
              </w:rPr>
              <w:t>толуол в воздушной вытяжке</w:t>
            </w:r>
          </w:p>
        </w:tc>
        <w:tc>
          <w:tcPr>
            <w:tcW w:w="1070" w:type="pct"/>
          </w:tcPr>
          <w:p w14:paraId="36364088" w14:textId="77777777" w:rsidR="00717AC9" w:rsidRDefault="002B6238">
            <w:pPr>
              <w:ind w:left="-84" w:right="-84"/>
            </w:pPr>
            <w:r>
              <w:rPr>
                <w:sz w:val="22"/>
              </w:rPr>
              <w:t>МУ № 4477-87</w:t>
            </w:r>
          </w:p>
        </w:tc>
        <w:tc>
          <w:tcPr>
            <w:tcW w:w="730" w:type="pct"/>
            <w:vMerge/>
          </w:tcPr>
          <w:p w14:paraId="5A566A76" w14:textId="77777777" w:rsidR="00717AC9" w:rsidRDefault="00717AC9"/>
        </w:tc>
        <w:tc>
          <w:tcPr>
            <w:tcW w:w="815" w:type="pct"/>
            <w:vMerge/>
          </w:tcPr>
          <w:p w14:paraId="403F0E87" w14:textId="77777777" w:rsidR="00717AC9" w:rsidRDefault="00717AC9"/>
        </w:tc>
      </w:tr>
      <w:tr w:rsidR="00717AC9" w14:paraId="6DDF1380" w14:textId="77777777">
        <w:tc>
          <w:tcPr>
            <w:tcW w:w="290" w:type="pct"/>
          </w:tcPr>
          <w:p w14:paraId="504DAE69" w14:textId="77777777" w:rsidR="00717AC9" w:rsidRDefault="002B6238">
            <w:pPr>
              <w:ind w:left="-84" w:right="-84"/>
            </w:pPr>
            <w:r>
              <w:rPr>
                <w:sz w:val="22"/>
              </w:rPr>
              <w:t>1.11.14* ТР</w:t>
            </w:r>
          </w:p>
        </w:tc>
        <w:tc>
          <w:tcPr>
            <w:tcW w:w="680" w:type="pct"/>
            <w:vMerge/>
          </w:tcPr>
          <w:p w14:paraId="4F28D37A" w14:textId="77777777" w:rsidR="00717AC9" w:rsidRDefault="00717AC9"/>
        </w:tc>
        <w:tc>
          <w:tcPr>
            <w:tcW w:w="530" w:type="pct"/>
            <w:vMerge w:val="restart"/>
          </w:tcPr>
          <w:p w14:paraId="6C45C749" w14:textId="77777777" w:rsidR="00717AC9" w:rsidRDefault="002B6238">
            <w:pPr>
              <w:ind w:left="-84" w:right="-84"/>
            </w:pPr>
            <w:r>
              <w:rPr>
                <w:sz w:val="22"/>
              </w:rPr>
              <w:t>15.20/08.156, 15.12/08.156, 15.11/08.156, 14.20/08.156, 14.11/08.156</w:t>
            </w:r>
          </w:p>
        </w:tc>
        <w:tc>
          <w:tcPr>
            <w:tcW w:w="870" w:type="pct"/>
          </w:tcPr>
          <w:p w14:paraId="4BFB1ECD" w14:textId="77777777" w:rsidR="00717AC9" w:rsidRDefault="002B6238">
            <w:pPr>
              <w:ind w:left="-84" w:right="-84"/>
            </w:pPr>
            <w:r>
              <w:rPr>
                <w:sz w:val="22"/>
              </w:rPr>
              <w:t>массовая доля водовымываемого хрома (Cr)</w:t>
            </w:r>
          </w:p>
        </w:tc>
        <w:tc>
          <w:tcPr>
            <w:tcW w:w="1070" w:type="pct"/>
            <w:vMerge w:val="restart"/>
          </w:tcPr>
          <w:p w14:paraId="7BD96BDF" w14:textId="77777777" w:rsidR="00717AC9" w:rsidRDefault="002B6238">
            <w:pPr>
              <w:ind w:left="-84" w:right="-84"/>
            </w:pPr>
            <w:r>
              <w:rPr>
                <w:sz w:val="22"/>
              </w:rPr>
              <w:t>ГОСТ 31280-2004</w:t>
            </w:r>
          </w:p>
        </w:tc>
        <w:tc>
          <w:tcPr>
            <w:tcW w:w="730" w:type="pct"/>
            <w:vMerge/>
          </w:tcPr>
          <w:p w14:paraId="5F0C3C33" w14:textId="77777777" w:rsidR="00717AC9" w:rsidRDefault="00717AC9"/>
        </w:tc>
        <w:tc>
          <w:tcPr>
            <w:tcW w:w="815" w:type="pct"/>
            <w:vMerge/>
          </w:tcPr>
          <w:p w14:paraId="736E69D5" w14:textId="77777777" w:rsidR="00717AC9" w:rsidRDefault="00717AC9"/>
        </w:tc>
      </w:tr>
      <w:tr w:rsidR="00717AC9" w14:paraId="537A063F" w14:textId="77777777">
        <w:tc>
          <w:tcPr>
            <w:tcW w:w="290" w:type="pct"/>
          </w:tcPr>
          <w:p w14:paraId="21FC10E9" w14:textId="77777777" w:rsidR="00717AC9" w:rsidRDefault="002B6238">
            <w:pPr>
              <w:ind w:left="-84" w:right="-84"/>
            </w:pPr>
            <w:r>
              <w:rPr>
                <w:sz w:val="22"/>
              </w:rPr>
              <w:t>1.11.15* ТР</w:t>
            </w:r>
          </w:p>
        </w:tc>
        <w:tc>
          <w:tcPr>
            <w:tcW w:w="680" w:type="pct"/>
            <w:vMerge/>
          </w:tcPr>
          <w:p w14:paraId="5E21746A" w14:textId="77777777" w:rsidR="00717AC9" w:rsidRDefault="00717AC9"/>
        </w:tc>
        <w:tc>
          <w:tcPr>
            <w:tcW w:w="530" w:type="pct"/>
            <w:vMerge/>
          </w:tcPr>
          <w:p w14:paraId="447BE212" w14:textId="77777777" w:rsidR="00717AC9" w:rsidRDefault="00717AC9"/>
        </w:tc>
        <w:tc>
          <w:tcPr>
            <w:tcW w:w="870" w:type="pct"/>
          </w:tcPr>
          <w:p w14:paraId="5F9CA507" w14:textId="77777777" w:rsidR="00717AC9" w:rsidRDefault="002B6238">
            <w:pPr>
              <w:ind w:left="-84" w:right="-84"/>
            </w:pPr>
            <w:r>
              <w:rPr>
                <w:sz w:val="22"/>
              </w:rPr>
              <w:t>формальдегид свободный</w:t>
            </w:r>
          </w:p>
        </w:tc>
        <w:tc>
          <w:tcPr>
            <w:tcW w:w="1070" w:type="pct"/>
            <w:vMerge/>
          </w:tcPr>
          <w:p w14:paraId="1773EB3E" w14:textId="77777777" w:rsidR="00717AC9" w:rsidRDefault="00717AC9"/>
        </w:tc>
        <w:tc>
          <w:tcPr>
            <w:tcW w:w="730" w:type="pct"/>
            <w:vMerge/>
          </w:tcPr>
          <w:p w14:paraId="55145A00" w14:textId="77777777" w:rsidR="00717AC9" w:rsidRDefault="00717AC9"/>
        </w:tc>
        <w:tc>
          <w:tcPr>
            <w:tcW w:w="815" w:type="pct"/>
            <w:vMerge/>
          </w:tcPr>
          <w:p w14:paraId="08CD9FD9" w14:textId="77777777" w:rsidR="00717AC9" w:rsidRDefault="00717AC9"/>
        </w:tc>
      </w:tr>
      <w:tr w:rsidR="00717AC9" w14:paraId="318AD7CB" w14:textId="77777777">
        <w:tc>
          <w:tcPr>
            <w:tcW w:w="290" w:type="pct"/>
          </w:tcPr>
          <w:p w14:paraId="0B4E847E" w14:textId="77777777" w:rsidR="00717AC9" w:rsidRDefault="002B6238">
            <w:pPr>
              <w:ind w:left="-84" w:right="-84"/>
            </w:pPr>
            <w:r>
              <w:rPr>
                <w:sz w:val="22"/>
              </w:rPr>
              <w:t>1.11.16* ТР</w:t>
            </w:r>
          </w:p>
        </w:tc>
        <w:tc>
          <w:tcPr>
            <w:tcW w:w="680" w:type="pct"/>
            <w:vMerge/>
          </w:tcPr>
          <w:p w14:paraId="5E3D94F0" w14:textId="77777777" w:rsidR="00717AC9" w:rsidRDefault="00717AC9"/>
        </w:tc>
        <w:tc>
          <w:tcPr>
            <w:tcW w:w="530" w:type="pct"/>
          </w:tcPr>
          <w:p w14:paraId="7B8799BE" w14:textId="77777777" w:rsidR="00717AC9" w:rsidRDefault="002B6238">
            <w:pPr>
              <w:ind w:left="-84" w:right="-84"/>
            </w:pPr>
            <w:r>
              <w:rPr>
                <w:sz w:val="22"/>
              </w:rPr>
              <w:t>15.20/08.149, 13.95/08.149, 13.93/08.149</w:t>
            </w:r>
          </w:p>
        </w:tc>
        <w:tc>
          <w:tcPr>
            <w:tcW w:w="870" w:type="pct"/>
          </w:tcPr>
          <w:p w14:paraId="1C221712" w14:textId="77777777" w:rsidR="00717AC9" w:rsidRDefault="002B6238">
            <w:pPr>
              <w:ind w:left="-84" w:right="-84"/>
            </w:pPr>
            <w:r>
              <w:rPr>
                <w:sz w:val="22"/>
              </w:rPr>
              <w:t>массовая доля свободной серной кислоты</w:t>
            </w:r>
          </w:p>
        </w:tc>
        <w:tc>
          <w:tcPr>
            <w:tcW w:w="1070" w:type="pct"/>
          </w:tcPr>
          <w:p w14:paraId="62DBC98E" w14:textId="77777777" w:rsidR="00717AC9" w:rsidRDefault="002B6238">
            <w:pPr>
              <w:ind w:left="-84" w:right="-84"/>
            </w:pPr>
            <w:r>
              <w:rPr>
                <w:sz w:val="22"/>
              </w:rPr>
              <w:t>ГОСТ 1059-72;</w:t>
            </w:r>
            <w:r>
              <w:rPr>
                <w:sz w:val="22"/>
              </w:rPr>
              <w:br/>
              <w:t>ГОСТ 314-72;</w:t>
            </w:r>
            <w:r>
              <w:rPr>
                <w:sz w:val="22"/>
              </w:rPr>
              <w:br/>
              <w:t>ГОСТ 4659-79</w:t>
            </w:r>
          </w:p>
        </w:tc>
        <w:tc>
          <w:tcPr>
            <w:tcW w:w="730" w:type="pct"/>
            <w:vMerge/>
          </w:tcPr>
          <w:p w14:paraId="24D03962" w14:textId="77777777" w:rsidR="00717AC9" w:rsidRDefault="00717AC9"/>
        </w:tc>
        <w:tc>
          <w:tcPr>
            <w:tcW w:w="815" w:type="pct"/>
            <w:vMerge/>
          </w:tcPr>
          <w:p w14:paraId="6336348C" w14:textId="77777777" w:rsidR="00717AC9" w:rsidRDefault="00717AC9"/>
        </w:tc>
      </w:tr>
      <w:tr w:rsidR="00717AC9" w14:paraId="03F37B1A" w14:textId="77777777">
        <w:tc>
          <w:tcPr>
            <w:tcW w:w="290" w:type="pct"/>
          </w:tcPr>
          <w:p w14:paraId="36856708" w14:textId="77777777" w:rsidR="00717AC9" w:rsidRDefault="002B6238">
            <w:pPr>
              <w:ind w:left="-84" w:right="-84"/>
            </w:pPr>
            <w:r>
              <w:rPr>
                <w:sz w:val="22"/>
              </w:rPr>
              <w:t>1.11.17* ТР</w:t>
            </w:r>
          </w:p>
        </w:tc>
        <w:tc>
          <w:tcPr>
            <w:tcW w:w="680" w:type="pct"/>
            <w:vMerge/>
          </w:tcPr>
          <w:p w14:paraId="36CE610B" w14:textId="77777777" w:rsidR="00717AC9" w:rsidRDefault="00717AC9"/>
        </w:tc>
        <w:tc>
          <w:tcPr>
            <w:tcW w:w="530" w:type="pct"/>
          </w:tcPr>
          <w:p w14:paraId="266DB33F" w14:textId="77777777" w:rsidR="00717AC9" w:rsidRDefault="002B6238">
            <w:pPr>
              <w:ind w:left="-84" w:right="-84"/>
            </w:pPr>
            <w:r>
              <w:rPr>
                <w:sz w:val="22"/>
              </w:rPr>
              <w:t xml:space="preserve">15.20/08.156, 15.12/08.156, </w:t>
            </w:r>
            <w:r>
              <w:rPr>
                <w:sz w:val="22"/>
              </w:rPr>
              <w:lastRenderedPageBreak/>
              <w:t>15.11/08.156, 14.39/08.156, 14.31/08.156, 14.19/08.156, 14.14/08.156, 14.13/08.156, 13.99/08.156, 13.95/08.156, 13.93/08.156, 13.92/08.156, 13.91/08.156, 13.20/08.156, 13.10/08.156</w:t>
            </w:r>
          </w:p>
        </w:tc>
        <w:tc>
          <w:tcPr>
            <w:tcW w:w="870" w:type="pct"/>
          </w:tcPr>
          <w:p w14:paraId="59823FF7" w14:textId="77777777" w:rsidR="00717AC9" w:rsidRDefault="002B6238">
            <w:pPr>
              <w:ind w:left="-84" w:right="-84"/>
            </w:pPr>
            <w:r>
              <w:rPr>
                <w:sz w:val="22"/>
              </w:rPr>
              <w:lastRenderedPageBreak/>
              <w:t>формальдегид свободный</w:t>
            </w:r>
          </w:p>
        </w:tc>
        <w:tc>
          <w:tcPr>
            <w:tcW w:w="1070" w:type="pct"/>
          </w:tcPr>
          <w:p w14:paraId="74DCDCE4" w14:textId="77777777" w:rsidR="00717AC9" w:rsidRDefault="002B6238">
            <w:pPr>
              <w:ind w:left="-84" w:right="-84"/>
            </w:pPr>
            <w:r>
              <w:rPr>
                <w:sz w:val="22"/>
              </w:rPr>
              <w:t>ГОСТ 25617-2014</w:t>
            </w:r>
          </w:p>
        </w:tc>
        <w:tc>
          <w:tcPr>
            <w:tcW w:w="730" w:type="pct"/>
            <w:vMerge/>
          </w:tcPr>
          <w:p w14:paraId="581301D3" w14:textId="77777777" w:rsidR="00717AC9" w:rsidRDefault="00717AC9"/>
        </w:tc>
        <w:tc>
          <w:tcPr>
            <w:tcW w:w="815" w:type="pct"/>
            <w:vMerge/>
          </w:tcPr>
          <w:p w14:paraId="6C39E42D" w14:textId="77777777" w:rsidR="00717AC9" w:rsidRDefault="00717AC9"/>
        </w:tc>
      </w:tr>
      <w:tr w:rsidR="00717AC9" w14:paraId="40704A3A" w14:textId="77777777">
        <w:tc>
          <w:tcPr>
            <w:tcW w:w="290" w:type="pct"/>
          </w:tcPr>
          <w:p w14:paraId="2EC64586" w14:textId="77777777" w:rsidR="00717AC9" w:rsidRDefault="002B6238">
            <w:pPr>
              <w:ind w:left="-84" w:right="-84"/>
            </w:pPr>
            <w:r>
              <w:rPr>
                <w:sz w:val="22"/>
              </w:rPr>
              <w:t>1.11.18* ТР</w:t>
            </w:r>
          </w:p>
        </w:tc>
        <w:tc>
          <w:tcPr>
            <w:tcW w:w="680" w:type="pct"/>
            <w:vMerge/>
          </w:tcPr>
          <w:p w14:paraId="0765FE8C" w14:textId="77777777" w:rsidR="00717AC9" w:rsidRDefault="00717AC9"/>
        </w:tc>
        <w:tc>
          <w:tcPr>
            <w:tcW w:w="530" w:type="pct"/>
          </w:tcPr>
          <w:p w14:paraId="6EE304AB" w14:textId="77777777" w:rsidR="00717AC9" w:rsidRDefault="002B6238">
            <w:pPr>
              <w:ind w:left="-84" w:right="-84"/>
            </w:pPr>
            <w:r>
              <w:rPr>
                <w:sz w:val="22"/>
              </w:rPr>
              <w:t>15.20/08.035, 14.39/08.035, 14.31/08.035, 14.19/08.035, 14.14/08.035, 14.13/08.035, 14.11/08.035, 13.99/08.035, 13.95/08.035, 13.92/08.035, 13.91/08.035, 13.20/08.035, 13.10/08.035</w:t>
            </w:r>
          </w:p>
        </w:tc>
        <w:tc>
          <w:tcPr>
            <w:tcW w:w="870" w:type="pct"/>
          </w:tcPr>
          <w:p w14:paraId="1636FCB9" w14:textId="77777777" w:rsidR="00717AC9" w:rsidRDefault="002B6238">
            <w:pPr>
              <w:ind w:left="-84" w:right="-84"/>
            </w:pPr>
            <w:r>
              <w:rPr>
                <w:sz w:val="22"/>
              </w:rPr>
              <w:t>медь (Сu)</w:t>
            </w:r>
            <w:r>
              <w:rPr>
                <w:sz w:val="22"/>
              </w:rPr>
              <w:br/>
              <w:t>мышьяк (As)</w:t>
            </w:r>
            <w:r>
              <w:rPr>
                <w:sz w:val="22"/>
              </w:rPr>
              <w:br/>
              <w:t>кобальт (Co)</w:t>
            </w:r>
            <w:r>
              <w:rPr>
                <w:sz w:val="22"/>
              </w:rPr>
              <w:br/>
              <w:t>кадмий (Cd)</w:t>
            </w:r>
            <w:r>
              <w:rPr>
                <w:sz w:val="22"/>
              </w:rPr>
              <w:br/>
              <w:t>никель (Ni)</w:t>
            </w:r>
            <w:r>
              <w:rPr>
                <w:sz w:val="22"/>
              </w:rPr>
              <w:br/>
            </w:r>
            <w:r>
              <w:rPr>
                <w:sz w:val="22"/>
              </w:rPr>
              <w:t>свинец (Pb)</w:t>
            </w:r>
            <w:r>
              <w:rPr>
                <w:sz w:val="22"/>
              </w:rPr>
              <w:br/>
              <w:t>хром (Cr)</w:t>
            </w:r>
            <w:r>
              <w:rPr>
                <w:sz w:val="22"/>
              </w:rPr>
              <w:br/>
              <w:t>цинк (Zn)</w:t>
            </w:r>
          </w:p>
        </w:tc>
        <w:tc>
          <w:tcPr>
            <w:tcW w:w="1070" w:type="pct"/>
          </w:tcPr>
          <w:p w14:paraId="568A0E90" w14:textId="77777777" w:rsidR="00717AC9" w:rsidRDefault="002B6238">
            <w:pPr>
              <w:ind w:left="-84" w:right="-84"/>
            </w:pPr>
            <w:r>
              <w:rPr>
                <w:sz w:val="22"/>
              </w:rPr>
              <w:t>ГОСТ 31870-2012</w:t>
            </w:r>
          </w:p>
        </w:tc>
        <w:tc>
          <w:tcPr>
            <w:tcW w:w="730" w:type="pct"/>
            <w:vMerge/>
          </w:tcPr>
          <w:p w14:paraId="095D7D7D" w14:textId="77777777" w:rsidR="00717AC9" w:rsidRDefault="00717AC9"/>
        </w:tc>
        <w:tc>
          <w:tcPr>
            <w:tcW w:w="815" w:type="pct"/>
            <w:vMerge/>
          </w:tcPr>
          <w:p w14:paraId="62A3C959" w14:textId="77777777" w:rsidR="00717AC9" w:rsidRDefault="00717AC9"/>
        </w:tc>
      </w:tr>
      <w:tr w:rsidR="00717AC9" w14:paraId="2FBD925D" w14:textId="77777777">
        <w:tc>
          <w:tcPr>
            <w:tcW w:w="290" w:type="pct"/>
          </w:tcPr>
          <w:p w14:paraId="2EDC6651" w14:textId="77777777" w:rsidR="00717AC9" w:rsidRDefault="002B6238">
            <w:pPr>
              <w:ind w:left="-84" w:right="-84"/>
            </w:pPr>
            <w:r>
              <w:rPr>
                <w:sz w:val="22"/>
              </w:rPr>
              <w:t>1.11.19* ТР</w:t>
            </w:r>
          </w:p>
        </w:tc>
        <w:tc>
          <w:tcPr>
            <w:tcW w:w="680" w:type="pct"/>
            <w:vMerge/>
          </w:tcPr>
          <w:p w14:paraId="584E03B2" w14:textId="77777777" w:rsidR="00717AC9" w:rsidRDefault="00717AC9"/>
        </w:tc>
        <w:tc>
          <w:tcPr>
            <w:tcW w:w="530" w:type="pct"/>
            <w:vMerge w:val="restart"/>
          </w:tcPr>
          <w:p w14:paraId="43F0AE70" w14:textId="77777777" w:rsidR="00717AC9" w:rsidRDefault="002B6238">
            <w:pPr>
              <w:ind w:left="-84" w:right="-84"/>
            </w:pPr>
            <w:r>
              <w:rPr>
                <w:sz w:val="22"/>
              </w:rPr>
              <w:t xml:space="preserve">15.20/08.158, 15.12/08.158, 14.39/08.158, 14.31/08.158, 14.20/08.158, 14.19/08.158, 14.14/08.158, 14.13/08.158, 14.11/08.158, 13.99/08.158, </w:t>
            </w:r>
            <w:r>
              <w:rPr>
                <w:sz w:val="22"/>
              </w:rPr>
              <w:lastRenderedPageBreak/>
              <w:t>13.95/08.158, 13.93/08.158, 13.92/08.158, 13.91/08.158, 13.20/08.158, 13.10/08.158</w:t>
            </w:r>
          </w:p>
        </w:tc>
        <w:tc>
          <w:tcPr>
            <w:tcW w:w="870" w:type="pct"/>
          </w:tcPr>
          <w:p w14:paraId="0360D250" w14:textId="77777777" w:rsidR="00717AC9" w:rsidRDefault="002B6238">
            <w:pPr>
              <w:ind w:left="-84" w:right="-84"/>
            </w:pPr>
            <w:r>
              <w:rPr>
                <w:sz w:val="22"/>
              </w:rPr>
              <w:lastRenderedPageBreak/>
              <w:t>акрилонитрил</w:t>
            </w:r>
          </w:p>
        </w:tc>
        <w:tc>
          <w:tcPr>
            <w:tcW w:w="1070" w:type="pct"/>
          </w:tcPr>
          <w:p w14:paraId="3470EF73" w14:textId="77777777" w:rsidR="00717AC9" w:rsidRDefault="002B6238">
            <w:pPr>
              <w:ind w:left="-84" w:right="-84"/>
            </w:pPr>
            <w:r>
              <w:rPr>
                <w:sz w:val="22"/>
              </w:rPr>
              <w:t>Инструкция 4.1.10-14-91-2005</w:t>
            </w:r>
          </w:p>
        </w:tc>
        <w:tc>
          <w:tcPr>
            <w:tcW w:w="730" w:type="pct"/>
            <w:vMerge/>
          </w:tcPr>
          <w:p w14:paraId="6B9EE4F1" w14:textId="77777777" w:rsidR="00717AC9" w:rsidRDefault="00717AC9"/>
        </w:tc>
        <w:tc>
          <w:tcPr>
            <w:tcW w:w="815" w:type="pct"/>
            <w:vMerge/>
          </w:tcPr>
          <w:p w14:paraId="49C1ED68" w14:textId="77777777" w:rsidR="00717AC9" w:rsidRDefault="00717AC9"/>
        </w:tc>
      </w:tr>
      <w:tr w:rsidR="00717AC9" w14:paraId="7EF78A22" w14:textId="77777777">
        <w:tc>
          <w:tcPr>
            <w:tcW w:w="290" w:type="pct"/>
          </w:tcPr>
          <w:p w14:paraId="16A4BCA0" w14:textId="77777777" w:rsidR="00717AC9" w:rsidRDefault="002B6238">
            <w:pPr>
              <w:ind w:left="-84" w:right="-84"/>
            </w:pPr>
            <w:r>
              <w:rPr>
                <w:sz w:val="22"/>
              </w:rPr>
              <w:t>1.11.20* ТР</w:t>
            </w:r>
          </w:p>
        </w:tc>
        <w:tc>
          <w:tcPr>
            <w:tcW w:w="680" w:type="pct"/>
            <w:vMerge/>
          </w:tcPr>
          <w:p w14:paraId="48E4FA80" w14:textId="77777777" w:rsidR="00717AC9" w:rsidRDefault="00717AC9"/>
        </w:tc>
        <w:tc>
          <w:tcPr>
            <w:tcW w:w="530" w:type="pct"/>
            <w:vMerge/>
          </w:tcPr>
          <w:p w14:paraId="136AD911" w14:textId="77777777" w:rsidR="00717AC9" w:rsidRDefault="00717AC9"/>
        </w:tc>
        <w:tc>
          <w:tcPr>
            <w:tcW w:w="870" w:type="pct"/>
          </w:tcPr>
          <w:p w14:paraId="05162F7B" w14:textId="77777777" w:rsidR="00717AC9" w:rsidRDefault="002B6238">
            <w:pPr>
              <w:ind w:left="-84" w:right="-84"/>
            </w:pPr>
            <w:r>
              <w:rPr>
                <w:sz w:val="22"/>
              </w:rPr>
              <w:t>акрилонитрил в воздушной вытяжке</w:t>
            </w:r>
          </w:p>
        </w:tc>
        <w:tc>
          <w:tcPr>
            <w:tcW w:w="1070" w:type="pct"/>
          </w:tcPr>
          <w:p w14:paraId="3F282E0B" w14:textId="77777777" w:rsidR="00717AC9" w:rsidRDefault="002B6238">
            <w:pPr>
              <w:ind w:left="-84" w:right="-84"/>
            </w:pPr>
            <w:r>
              <w:rPr>
                <w:sz w:val="22"/>
              </w:rPr>
              <w:t>МУ № 268-92</w:t>
            </w:r>
          </w:p>
        </w:tc>
        <w:tc>
          <w:tcPr>
            <w:tcW w:w="730" w:type="pct"/>
            <w:vMerge/>
          </w:tcPr>
          <w:p w14:paraId="037B23DB" w14:textId="77777777" w:rsidR="00717AC9" w:rsidRDefault="00717AC9"/>
        </w:tc>
        <w:tc>
          <w:tcPr>
            <w:tcW w:w="815" w:type="pct"/>
            <w:vMerge/>
          </w:tcPr>
          <w:p w14:paraId="261B4374" w14:textId="77777777" w:rsidR="00717AC9" w:rsidRDefault="00717AC9"/>
        </w:tc>
      </w:tr>
      <w:tr w:rsidR="00717AC9" w14:paraId="3799530B" w14:textId="77777777">
        <w:tc>
          <w:tcPr>
            <w:tcW w:w="290" w:type="pct"/>
          </w:tcPr>
          <w:p w14:paraId="797B481D" w14:textId="77777777" w:rsidR="00717AC9" w:rsidRDefault="002B6238">
            <w:pPr>
              <w:ind w:left="-84" w:right="-84"/>
            </w:pPr>
            <w:r>
              <w:rPr>
                <w:sz w:val="22"/>
              </w:rPr>
              <w:t>1.11.21* ТР</w:t>
            </w:r>
          </w:p>
        </w:tc>
        <w:tc>
          <w:tcPr>
            <w:tcW w:w="680" w:type="pct"/>
            <w:vMerge/>
          </w:tcPr>
          <w:p w14:paraId="098A73DA" w14:textId="77777777" w:rsidR="00717AC9" w:rsidRDefault="00717AC9"/>
        </w:tc>
        <w:tc>
          <w:tcPr>
            <w:tcW w:w="530" w:type="pct"/>
          </w:tcPr>
          <w:p w14:paraId="1F8B3AA7" w14:textId="77777777" w:rsidR="00717AC9" w:rsidRDefault="002B6238">
            <w:pPr>
              <w:ind w:left="-84" w:right="-84"/>
            </w:pPr>
            <w:r>
              <w:rPr>
                <w:sz w:val="22"/>
              </w:rPr>
              <w:t>15.20/08.156, 15.12/08.156, 14.39/08.156, 14.31/08.156, 14.20/08.156, 14.19/08.156, 14.14/08.156, 14.13/08.156, 14.11/08.156, 13.99/08.156, 13.95/08.156, 13.93/08.156, 13.92/08.156, 13.91/08.156, 13.20/08.156, 13.10/08.156</w:t>
            </w:r>
          </w:p>
        </w:tc>
        <w:tc>
          <w:tcPr>
            <w:tcW w:w="870" w:type="pct"/>
          </w:tcPr>
          <w:p w14:paraId="3B55E4F2" w14:textId="77777777" w:rsidR="00717AC9" w:rsidRDefault="002B6238">
            <w:pPr>
              <w:ind w:left="-84" w:right="-84"/>
            </w:pPr>
            <w:r>
              <w:rPr>
                <w:sz w:val="22"/>
              </w:rPr>
              <w:t>ацетон в воздушной вытяжке</w:t>
            </w:r>
          </w:p>
        </w:tc>
        <w:tc>
          <w:tcPr>
            <w:tcW w:w="1070" w:type="pct"/>
          </w:tcPr>
          <w:p w14:paraId="693CEE4E" w14:textId="77777777" w:rsidR="00717AC9" w:rsidRDefault="002B6238">
            <w:pPr>
              <w:ind w:left="-84" w:right="-84"/>
            </w:pPr>
            <w:r>
              <w:rPr>
                <w:sz w:val="22"/>
              </w:rPr>
              <w:t>Определение ацетона с салициловым альдегидом//Соловьева Т.В.</w:t>
            </w:r>
          </w:p>
        </w:tc>
        <w:tc>
          <w:tcPr>
            <w:tcW w:w="730" w:type="pct"/>
            <w:vMerge/>
          </w:tcPr>
          <w:p w14:paraId="618F10BB" w14:textId="77777777" w:rsidR="00717AC9" w:rsidRDefault="00717AC9"/>
        </w:tc>
        <w:tc>
          <w:tcPr>
            <w:tcW w:w="815" w:type="pct"/>
            <w:vMerge/>
          </w:tcPr>
          <w:p w14:paraId="4881D370" w14:textId="77777777" w:rsidR="00717AC9" w:rsidRDefault="00717AC9"/>
        </w:tc>
      </w:tr>
      <w:tr w:rsidR="00717AC9" w14:paraId="3A80EABA" w14:textId="77777777">
        <w:tc>
          <w:tcPr>
            <w:tcW w:w="290" w:type="pct"/>
          </w:tcPr>
          <w:p w14:paraId="1013A14B" w14:textId="77777777" w:rsidR="00717AC9" w:rsidRDefault="002B6238">
            <w:pPr>
              <w:ind w:left="-84" w:right="-84"/>
            </w:pPr>
            <w:r>
              <w:rPr>
                <w:sz w:val="22"/>
              </w:rPr>
              <w:t>1.11.22* ТР</w:t>
            </w:r>
          </w:p>
        </w:tc>
        <w:tc>
          <w:tcPr>
            <w:tcW w:w="680" w:type="pct"/>
            <w:vMerge/>
          </w:tcPr>
          <w:p w14:paraId="5C1F7AFC" w14:textId="77777777" w:rsidR="00717AC9" w:rsidRDefault="00717AC9"/>
        </w:tc>
        <w:tc>
          <w:tcPr>
            <w:tcW w:w="530" w:type="pct"/>
          </w:tcPr>
          <w:p w14:paraId="3EBDECFD" w14:textId="77777777" w:rsidR="00717AC9" w:rsidRDefault="002B6238">
            <w:pPr>
              <w:ind w:left="-84" w:right="-84"/>
            </w:pPr>
            <w:r>
              <w:rPr>
                <w:sz w:val="22"/>
              </w:rPr>
              <w:t>15.20/08.158, 15.12/08.158, 14.39/08.158, 14.20/08.158, 14.19/08.158, 14.13/08.158, 13.99/08.158, 13.95/08.158, 13.93/08.158, 13.92/08.158, 13.91/08.158, 13.20/08.158, 13.10/08.158</w:t>
            </w:r>
          </w:p>
        </w:tc>
        <w:tc>
          <w:tcPr>
            <w:tcW w:w="870" w:type="pct"/>
          </w:tcPr>
          <w:p w14:paraId="17397EC7" w14:textId="77777777" w:rsidR="00717AC9" w:rsidRDefault="002B6238">
            <w:pPr>
              <w:ind w:left="-84" w:right="-84"/>
            </w:pPr>
            <w:r>
              <w:rPr>
                <w:sz w:val="22"/>
              </w:rPr>
              <w:t>винилацетат</w:t>
            </w:r>
          </w:p>
        </w:tc>
        <w:tc>
          <w:tcPr>
            <w:tcW w:w="1070" w:type="pct"/>
          </w:tcPr>
          <w:p w14:paraId="13C15C1B" w14:textId="77777777" w:rsidR="00717AC9" w:rsidRDefault="002B6238">
            <w:pPr>
              <w:ind w:left="-84" w:right="-84"/>
            </w:pPr>
            <w:r>
              <w:rPr>
                <w:sz w:val="22"/>
              </w:rPr>
              <w:t>ГОСТ 22648-77;</w:t>
            </w:r>
            <w:r>
              <w:rPr>
                <w:sz w:val="22"/>
              </w:rPr>
              <w:br/>
              <w:t>МР 2915-82</w:t>
            </w:r>
          </w:p>
        </w:tc>
        <w:tc>
          <w:tcPr>
            <w:tcW w:w="730" w:type="pct"/>
            <w:vMerge/>
          </w:tcPr>
          <w:p w14:paraId="7BF73A0B" w14:textId="77777777" w:rsidR="00717AC9" w:rsidRDefault="00717AC9"/>
        </w:tc>
        <w:tc>
          <w:tcPr>
            <w:tcW w:w="815" w:type="pct"/>
            <w:vMerge/>
          </w:tcPr>
          <w:p w14:paraId="567AA7B7" w14:textId="77777777" w:rsidR="00717AC9" w:rsidRDefault="00717AC9"/>
        </w:tc>
      </w:tr>
      <w:tr w:rsidR="00717AC9" w14:paraId="427239D7" w14:textId="77777777">
        <w:tc>
          <w:tcPr>
            <w:tcW w:w="290" w:type="pct"/>
          </w:tcPr>
          <w:p w14:paraId="7EB9B3D7" w14:textId="77777777" w:rsidR="00717AC9" w:rsidRDefault="002B6238">
            <w:pPr>
              <w:ind w:left="-84" w:right="-84"/>
            </w:pPr>
            <w:r>
              <w:rPr>
                <w:sz w:val="22"/>
              </w:rPr>
              <w:lastRenderedPageBreak/>
              <w:t>1.11.23* ТР</w:t>
            </w:r>
          </w:p>
        </w:tc>
        <w:tc>
          <w:tcPr>
            <w:tcW w:w="680" w:type="pct"/>
            <w:vMerge/>
          </w:tcPr>
          <w:p w14:paraId="353529E1" w14:textId="77777777" w:rsidR="00717AC9" w:rsidRDefault="00717AC9"/>
        </w:tc>
        <w:tc>
          <w:tcPr>
            <w:tcW w:w="530" w:type="pct"/>
            <w:vMerge w:val="restart"/>
          </w:tcPr>
          <w:p w14:paraId="5394706F" w14:textId="77777777" w:rsidR="00717AC9" w:rsidRDefault="002B6238">
            <w:pPr>
              <w:ind w:left="-84" w:right="-84"/>
            </w:pPr>
            <w:r>
              <w:rPr>
                <w:sz w:val="22"/>
              </w:rPr>
              <w:t>15.20/08.082, 15.12/08.082, 14.39/08.082, 14.20/08.082, 14.19/08.082, 14.13/08.082, 13.99/08.082, 13.95/08.082, 13.93/08.082, 13.92/08.082, 13.91/08.082, 13.20/08.082, 13.10/08.082</w:t>
            </w:r>
          </w:p>
        </w:tc>
        <w:tc>
          <w:tcPr>
            <w:tcW w:w="870" w:type="pct"/>
          </w:tcPr>
          <w:p w14:paraId="00AA280C" w14:textId="77777777" w:rsidR="00717AC9" w:rsidRDefault="002B6238">
            <w:pPr>
              <w:ind w:left="-84" w:right="-84"/>
            </w:pPr>
            <w:r>
              <w:rPr>
                <w:sz w:val="22"/>
              </w:rPr>
              <w:t>гексаметилендиамин</w:t>
            </w:r>
          </w:p>
        </w:tc>
        <w:tc>
          <w:tcPr>
            <w:tcW w:w="1070" w:type="pct"/>
          </w:tcPr>
          <w:p w14:paraId="1ACF000C" w14:textId="77777777" w:rsidR="00717AC9" w:rsidRDefault="002B6238">
            <w:pPr>
              <w:ind w:left="-84" w:right="-84"/>
            </w:pPr>
            <w:r>
              <w:rPr>
                <w:sz w:val="22"/>
              </w:rPr>
              <w:t>Инструкция 2.3.3.10-15-64-2005</w:t>
            </w:r>
          </w:p>
        </w:tc>
        <w:tc>
          <w:tcPr>
            <w:tcW w:w="730" w:type="pct"/>
            <w:vMerge/>
          </w:tcPr>
          <w:p w14:paraId="12417BDE" w14:textId="77777777" w:rsidR="00717AC9" w:rsidRDefault="00717AC9"/>
        </w:tc>
        <w:tc>
          <w:tcPr>
            <w:tcW w:w="815" w:type="pct"/>
            <w:vMerge/>
          </w:tcPr>
          <w:p w14:paraId="7539B8C4" w14:textId="77777777" w:rsidR="00717AC9" w:rsidRDefault="00717AC9"/>
        </w:tc>
      </w:tr>
      <w:tr w:rsidR="00717AC9" w14:paraId="6F1A5FB8" w14:textId="77777777">
        <w:tc>
          <w:tcPr>
            <w:tcW w:w="290" w:type="pct"/>
          </w:tcPr>
          <w:p w14:paraId="3321CE4A" w14:textId="77777777" w:rsidR="00717AC9" w:rsidRDefault="002B6238">
            <w:pPr>
              <w:ind w:left="-84" w:right="-84"/>
            </w:pPr>
            <w:r>
              <w:rPr>
                <w:sz w:val="22"/>
              </w:rPr>
              <w:t>1.11.24* ТР</w:t>
            </w:r>
          </w:p>
        </w:tc>
        <w:tc>
          <w:tcPr>
            <w:tcW w:w="680" w:type="pct"/>
            <w:vMerge/>
          </w:tcPr>
          <w:p w14:paraId="32F3B6EA" w14:textId="77777777" w:rsidR="00717AC9" w:rsidRDefault="00717AC9"/>
        </w:tc>
        <w:tc>
          <w:tcPr>
            <w:tcW w:w="530" w:type="pct"/>
            <w:vMerge/>
          </w:tcPr>
          <w:p w14:paraId="4ABCF42B" w14:textId="77777777" w:rsidR="00717AC9" w:rsidRDefault="00717AC9"/>
        </w:tc>
        <w:tc>
          <w:tcPr>
            <w:tcW w:w="870" w:type="pct"/>
          </w:tcPr>
          <w:p w14:paraId="4DEFE233" w14:textId="77777777" w:rsidR="00717AC9" w:rsidRDefault="002B6238">
            <w:pPr>
              <w:ind w:left="-84" w:right="-84"/>
            </w:pPr>
            <w:r>
              <w:rPr>
                <w:sz w:val="22"/>
              </w:rPr>
              <w:t>гексаметилендиамин в воздушной вытяжке</w:t>
            </w:r>
          </w:p>
        </w:tc>
        <w:tc>
          <w:tcPr>
            <w:tcW w:w="1070" w:type="pct"/>
          </w:tcPr>
          <w:p w14:paraId="06C58A6F" w14:textId="77777777" w:rsidR="00717AC9" w:rsidRDefault="002B6238">
            <w:pPr>
              <w:ind w:left="-84" w:right="-84"/>
            </w:pPr>
            <w:r>
              <w:rPr>
                <w:sz w:val="22"/>
              </w:rPr>
              <w:t>Определение гексаметилендиамина с 2,4-динитрохлорбензолом // Соловьева Т.В.</w:t>
            </w:r>
          </w:p>
        </w:tc>
        <w:tc>
          <w:tcPr>
            <w:tcW w:w="730" w:type="pct"/>
            <w:vMerge/>
          </w:tcPr>
          <w:p w14:paraId="635C77E0" w14:textId="77777777" w:rsidR="00717AC9" w:rsidRDefault="00717AC9"/>
        </w:tc>
        <w:tc>
          <w:tcPr>
            <w:tcW w:w="815" w:type="pct"/>
            <w:vMerge/>
          </w:tcPr>
          <w:p w14:paraId="6D6FA503" w14:textId="77777777" w:rsidR="00717AC9" w:rsidRDefault="00717AC9"/>
        </w:tc>
      </w:tr>
      <w:tr w:rsidR="00717AC9" w14:paraId="486777ED" w14:textId="77777777">
        <w:tc>
          <w:tcPr>
            <w:tcW w:w="290" w:type="pct"/>
          </w:tcPr>
          <w:p w14:paraId="61D70AF4" w14:textId="77777777" w:rsidR="00717AC9" w:rsidRDefault="002B6238">
            <w:pPr>
              <w:ind w:left="-84" w:right="-84"/>
            </w:pPr>
            <w:r>
              <w:rPr>
                <w:sz w:val="22"/>
              </w:rPr>
              <w:t>1.11.25* ТР</w:t>
            </w:r>
          </w:p>
        </w:tc>
        <w:tc>
          <w:tcPr>
            <w:tcW w:w="680" w:type="pct"/>
            <w:vMerge/>
          </w:tcPr>
          <w:p w14:paraId="11CC2F40" w14:textId="77777777" w:rsidR="00717AC9" w:rsidRDefault="00717AC9"/>
        </w:tc>
        <w:tc>
          <w:tcPr>
            <w:tcW w:w="530" w:type="pct"/>
            <w:vMerge w:val="restart"/>
          </w:tcPr>
          <w:p w14:paraId="613D6059" w14:textId="77777777" w:rsidR="00717AC9" w:rsidRDefault="002B6238">
            <w:pPr>
              <w:ind w:left="-84" w:right="-84"/>
            </w:pPr>
            <w:r>
              <w:rPr>
                <w:sz w:val="22"/>
              </w:rPr>
              <w:t>22.19/08.158, 15.20/08.158, 15.12/08.158, 14.39/08.158, 14.20/08.158, 14.19/08.158, 14.13/08.158, 13.99/08.158, 13.95/08.158, 13.93/08.158, 13.92/08.158, 13.91/08.158, 13.20/08.158, 13.10/08.158</w:t>
            </w:r>
          </w:p>
        </w:tc>
        <w:tc>
          <w:tcPr>
            <w:tcW w:w="870" w:type="pct"/>
          </w:tcPr>
          <w:p w14:paraId="0AA615B8" w14:textId="77777777" w:rsidR="00717AC9" w:rsidRDefault="002B6238">
            <w:pPr>
              <w:ind w:left="-84" w:right="-84"/>
            </w:pPr>
            <w:r>
              <w:rPr>
                <w:sz w:val="22"/>
              </w:rPr>
              <w:t>дибутилфталат (ДБФ)</w:t>
            </w:r>
          </w:p>
        </w:tc>
        <w:tc>
          <w:tcPr>
            <w:tcW w:w="1070" w:type="pct"/>
          </w:tcPr>
          <w:p w14:paraId="209BF017" w14:textId="77777777" w:rsidR="00717AC9" w:rsidRDefault="002B6238">
            <w:pPr>
              <w:ind w:left="-84" w:right="-84"/>
            </w:pPr>
            <w:r>
              <w:rPr>
                <w:sz w:val="22"/>
              </w:rPr>
              <w:t>МВИ.МН 1402-2000</w:t>
            </w:r>
          </w:p>
        </w:tc>
        <w:tc>
          <w:tcPr>
            <w:tcW w:w="730" w:type="pct"/>
            <w:vMerge/>
          </w:tcPr>
          <w:p w14:paraId="19565755" w14:textId="77777777" w:rsidR="00717AC9" w:rsidRDefault="00717AC9"/>
        </w:tc>
        <w:tc>
          <w:tcPr>
            <w:tcW w:w="815" w:type="pct"/>
            <w:vMerge/>
          </w:tcPr>
          <w:p w14:paraId="20611B77" w14:textId="77777777" w:rsidR="00717AC9" w:rsidRDefault="00717AC9"/>
        </w:tc>
      </w:tr>
      <w:tr w:rsidR="00717AC9" w14:paraId="7E038231" w14:textId="77777777">
        <w:tc>
          <w:tcPr>
            <w:tcW w:w="290" w:type="pct"/>
          </w:tcPr>
          <w:p w14:paraId="447094D1" w14:textId="77777777" w:rsidR="00717AC9" w:rsidRDefault="002B6238">
            <w:pPr>
              <w:ind w:left="-84" w:right="-84"/>
            </w:pPr>
            <w:r>
              <w:rPr>
                <w:sz w:val="22"/>
              </w:rPr>
              <w:t>1.11.26* ТР</w:t>
            </w:r>
          </w:p>
        </w:tc>
        <w:tc>
          <w:tcPr>
            <w:tcW w:w="680" w:type="pct"/>
            <w:vMerge/>
          </w:tcPr>
          <w:p w14:paraId="2E09E7F9" w14:textId="77777777" w:rsidR="00717AC9" w:rsidRDefault="00717AC9"/>
        </w:tc>
        <w:tc>
          <w:tcPr>
            <w:tcW w:w="530" w:type="pct"/>
            <w:vMerge/>
          </w:tcPr>
          <w:p w14:paraId="4D151153" w14:textId="77777777" w:rsidR="00717AC9" w:rsidRDefault="00717AC9"/>
        </w:tc>
        <w:tc>
          <w:tcPr>
            <w:tcW w:w="870" w:type="pct"/>
          </w:tcPr>
          <w:p w14:paraId="3C467D23" w14:textId="77777777" w:rsidR="00717AC9" w:rsidRDefault="002B6238">
            <w:pPr>
              <w:ind w:left="-84" w:right="-84"/>
            </w:pPr>
            <w:r>
              <w:rPr>
                <w:sz w:val="22"/>
              </w:rPr>
              <w:t>дибутилфталат (ДБФ) в воздушной вытяжке</w:t>
            </w:r>
          </w:p>
        </w:tc>
        <w:tc>
          <w:tcPr>
            <w:tcW w:w="1070" w:type="pct"/>
          </w:tcPr>
          <w:p w14:paraId="773B7556" w14:textId="77777777" w:rsidR="00717AC9" w:rsidRDefault="002B6238">
            <w:pPr>
              <w:ind w:left="-84" w:right="-84"/>
            </w:pPr>
            <w:r>
              <w:rPr>
                <w:sz w:val="22"/>
              </w:rPr>
              <w:t>Инструкция 4.1.10-12-70-2005</w:t>
            </w:r>
          </w:p>
        </w:tc>
        <w:tc>
          <w:tcPr>
            <w:tcW w:w="730" w:type="pct"/>
            <w:vMerge/>
          </w:tcPr>
          <w:p w14:paraId="3F116B57" w14:textId="77777777" w:rsidR="00717AC9" w:rsidRDefault="00717AC9"/>
        </w:tc>
        <w:tc>
          <w:tcPr>
            <w:tcW w:w="815" w:type="pct"/>
            <w:vMerge/>
          </w:tcPr>
          <w:p w14:paraId="1A4FAF44" w14:textId="77777777" w:rsidR="00717AC9" w:rsidRDefault="00717AC9"/>
        </w:tc>
      </w:tr>
      <w:tr w:rsidR="00717AC9" w14:paraId="70BF1091" w14:textId="77777777">
        <w:tc>
          <w:tcPr>
            <w:tcW w:w="290" w:type="pct"/>
          </w:tcPr>
          <w:p w14:paraId="67A67E5F" w14:textId="77777777" w:rsidR="00717AC9" w:rsidRDefault="002B6238">
            <w:pPr>
              <w:ind w:left="-84" w:right="-84"/>
            </w:pPr>
            <w:r>
              <w:rPr>
                <w:sz w:val="22"/>
              </w:rPr>
              <w:t>1.11.27* ТР</w:t>
            </w:r>
          </w:p>
        </w:tc>
        <w:tc>
          <w:tcPr>
            <w:tcW w:w="680" w:type="pct"/>
            <w:vMerge/>
          </w:tcPr>
          <w:p w14:paraId="794AE3FE" w14:textId="77777777" w:rsidR="00717AC9" w:rsidRDefault="00717AC9"/>
        </w:tc>
        <w:tc>
          <w:tcPr>
            <w:tcW w:w="530" w:type="pct"/>
          </w:tcPr>
          <w:p w14:paraId="49196D2D" w14:textId="77777777" w:rsidR="00717AC9" w:rsidRDefault="002B6238">
            <w:pPr>
              <w:ind w:left="-84" w:right="-84"/>
            </w:pPr>
            <w:r>
              <w:rPr>
                <w:sz w:val="22"/>
              </w:rPr>
              <w:t xml:space="preserve">15.20/08.158, 15.12/08.158, 14.39/08.158, 14.20/08.158, 14.19/08.158, 14.13/08.158, 13.99/08.158, 13.95/08.158, 13.93/08.158, </w:t>
            </w:r>
            <w:r>
              <w:rPr>
                <w:sz w:val="22"/>
              </w:rPr>
              <w:lastRenderedPageBreak/>
              <w:t>13.92/08.158, 13.91/08.158, 13.20/08.158, 13.10/08.158</w:t>
            </w:r>
          </w:p>
        </w:tc>
        <w:tc>
          <w:tcPr>
            <w:tcW w:w="870" w:type="pct"/>
          </w:tcPr>
          <w:p w14:paraId="6F7E3262" w14:textId="77777777" w:rsidR="00717AC9" w:rsidRDefault="002B6238">
            <w:pPr>
              <w:ind w:left="-84" w:right="-84"/>
            </w:pPr>
            <w:r>
              <w:rPr>
                <w:sz w:val="22"/>
              </w:rPr>
              <w:lastRenderedPageBreak/>
              <w:t>диметилтерефталат</w:t>
            </w:r>
          </w:p>
        </w:tc>
        <w:tc>
          <w:tcPr>
            <w:tcW w:w="1070" w:type="pct"/>
          </w:tcPr>
          <w:p w14:paraId="575FCE0A" w14:textId="77777777" w:rsidR="00717AC9" w:rsidRDefault="002B6238">
            <w:pPr>
              <w:ind w:left="-84" w:right="-84"/>
            </w:pPr>
            <w:r>
              <w:rPr>
                <w:sz w:val="22"/>
              </w:rPr>
              <w:t>Инструкция 4.1.11-11-19-2004</w:t>
            </w:r>
          </w:p>
        </w:tc>
        <w:tc>
          <w:tcPr>
            <w:tcW w:w="730" w:type="pct"/>
            <w:vMerge/>
          </w:tcPr>
          <w:p w14:paraId="117039F7" w14:textId="77777777" w:rsidR="00717AC9" w:rsidRDefault="00717AC9"/>
        </w:tc>
        <w:tc>
          <w:tcPr>
            <w:tcW w:w="815" w:type="pct"/>
            <w:vMerge/>
          </w:tcPr>
          <w:p w14:paraId="196C7487" w14:textId="77777777" w:rsidR="00717AC9" w:rsidRDefault="00717AC9"/>
        </w:tc>
      </w:tr>
      <w:tr w:rsidR="00717AC9" w14:paraId="5CEB7866" w14:textId="77777777">
        <w:tc>
          <w:tcPr>
            <w:tcW w:w="290" w:type="pct"/>
          </w:tcPr>
          <w:p w14:paraId="6CEB8D59" w14:textId="77777777" w:rsidR="00717AC9" w:rsidRDefault="002B6238">
            <w:pPr>
              <w:ind w:left="-84" w:right="-84"/>
            </w:pPr>
            <w:r>
              <w:rPr>
                <w:sz w:val="22"/>
              </w:rPr>
              <w:t>1.11.29* ТР</w:t>
            </w:r>
          </w:p>
        </w:tc>
        <w:tc>
          <w:tcPr>
            <w:tcW w:w="680" w:type="pct"/>
            <w:vMerge/>
          </w:tcPr>
          <w:p w14:paraId="239A8725" w14:textId="77777777" w:rsidR="00717AC9" w:rsidRDefault="00717AC9"/>
        </w:tc>
        <w:tc>
          <w:tcPr>
            <w:tcW w:w="530" w:type="pct"/>
            <w:vMerge w:val="restart"/>
          </w:tcPr>
          <w:p w14:paraId="7A3F5AFF" w14:textId="77777777" w:rsidR="00717AC9" w:rsidRDefault="002B6238">
            <w:pPr>
              <w:ind w:left="-84" w:right="-84"/>
            </w:pPr>
            <w:r>
              <w:rPr>
                <w:sz w:val="22"/>
              </w:rPr>
              <w:t>22.19/08.158, 15.20/08.158, 15.12/08.158, 14.39/08.158, 14.20/08.158, 14.19/08.158, 14.13/08.158, 13.99/08.158, 13.95/08.158, 13.93/08.158, 13.92/08.158, 13.91/08.158, 13.20/08.158, 13.10/08.158</w:t>
            </w:r>
          </w:p>
        </w:tc>
        <w:tc>
          <w:tcPr>
            <w:tcW w:w="870" w:type="pct"/>
          </w:tcPr>
          <w:p w14:paraId="6B92F08E" w14:textId="77777777" w:rsidR="00717AC9" w:rsidRDefault="002B6238">
            <w:pPr>
              <w:ind w:left="-84" w:right="-84"/>
            </w:pPr>
            <w:r>
              <w:rPr>
                <w:sz w:val="22"/>
              </w:rPr>
              <w:t>диоктилфталат (ДОФ)</w:t>
            </w:r>
          </w:p>
        </w:tc>
        <w:tc>
          <w:tcPr>
            <w:tcW w:w="1070" w:type="pct"/>
          </w:tcPr>
          <w:p w14:paraId="7F23649A" w14:textId="77777777" w:rsidR="00717AC9" w:rsidRDefault="002B6238">
            <w:pPr>
              <w:ind w:left="-84" w:right="-84"/>
            </w:pPr>
            <w:r>
              <w:rPr>
                <w:sz w:val="22"/>
              </w:rPr>
              <w:t>МВИ.МН 1402-2000</w:t>
            </w:r>
          </w:p>
        </w:tc>
        <w:tc>
          <w:tcPr>
            <w:tcW w:w="730" w:type="pct"/>
            <w:vMerge/>
          </w:tcPr>
          <w:p w14:paraId="0BD7733E" w14:textId="77777777" w:rsidR="00717AC9" w:rsidRDefault="00717AC9"/>
        </w:tc>
        <w:tc>
          <w:tcPr>
            <w:tcW w:w="815" w:type="pct"/>
            <w:vMerge/>
          </w:tcPr>
          <w:p w14:paraId="636CB869" w14:textId="77777777" w:rsidR="00717AC9" w:rsidRDefault="00717AC9"/>
        </w:tc>
      </w:tr>
      <w:tr w:rsidR="00717AC9" w14:paraId="04952D2E" w14:textId="77777777">
        <w:tc>
          <w:tcPr>
            <w:tcW w:w="290" w:type="pct"/>
          </w:tcPr>
          <w:p w14:paraId="5076BC3E" w14:textId="77777777" w:rsidR="00717AC9" w:rsidRDefault="002B6238">
            <w:pPr>
              <w:ind w:left="-84" w:right="-84"/>
            </w:pPr>
            <w:r>
              <w:rPr>
                <w:sz w:val="22"/>
              </w:rPr>
              <w:t>1.11.30* ТР</w:t>
            </w:r>
          </w:p>
        </w:tc>
        <w:tc>
          <w:tcPr>
            <w:tcW w:w="680" w:type="pct"/>
            <w:vMerge/>
          </w:tcPr>
          <w:p w14:paraId="76207288" w14:textId="77777777" w:rsidR="00717AC9" w:rsidRDefault="00717AC9"/>
        </w:tc>
        <w:tc>
          <w:tcPr>
            <w:tcW w:w="530" w:type="pct"/>
            <w:vMerge/>
          </w:tcPr>
          <w:p w14:paraId="55D6CDB5" w14:textId="77777777" w:rsidR="00717AC9" w:rsidRDefault="00717AC9"/>
        </w:tc>
        <w:tc>
          <w:tcPr>
            <w:tcW w:w="870" w:type="pct"/>
          </w:tcPr>
          <w:p w14:paraId="2C9E6DCD" w14:textId="77777777" w:rsidR="00717AC9" w:rsidRDefault="002B6238">
            <w:pPr>
              <w:ind w:left="-84" w:right="-84"/>
            </w:pPr>
            <w:r>
              <w:rPr>
                <w:sz w:val="22"/>
              </w:rPr>
              <w:t>диоктилфталат (ДОФ) в воздушной вытяжке</w:t>
            </w:r>
          </w:p>
        </w:tc>
        <w:tc>
          <w:tcPr>
            <w:tcW w:w="1070" w:type="pct"/>
          </w:tcPr>
          <w:p w14:paraId="54E70B2B" w14:textId="77777777" w:rsidR="00717AC9" w:rsidRDefault="002B6238">
            <w:pPr>
              <w:ind w:left="-84" w:right="-84"/>
            </w:pPr>
            <w:r>
              <w:rPr>
                <w:sz w:val="22"/>
              </w:rPr>
              <w:t>Инструкция 4.1.10-12-70-2005</w:t>
            </w:r>
          </w:p>
        </w:tc>
        <w:tc>
          <w:tcPr>
            <w:tcW w:w="730" w:type="pct"/>
            <w:vMerge/>
          </w:tcPr>
          <w:p w14:paraId="3EA44537" w14:textId="77777777" w:rsidR="00717AC9" w:rsidRDefault="00717AC9"/>
        </w:tc>
        <w:tc>
          <w:tcPr>
            <w:tcW w:w="815" w:type="pct"/>
            <w:vMerge/>
          </w:tcPr>
          <w:p w14:paraId="3F002B98" w14:textId="77777777" w:rsidR="00717AC9" w:rsidRDefault="00717AC9"/>
        </w:tc>
      </w:tr>
      <w:tr w:rsidR="00717AC9" w14:paraId="58B980CE" w14:textId="77777777">
        <w:tc>
          <w:tcPr>
            <w:tcW w:w="290" w:type="pct"/>
          </w:tcPr>
          <w:p w14:paraId="69F2F1B5" w14:textId="77777777" w:rsidR="00717AC9" w:rsidRDefault="002B6238">
            <w:pPr>
              <w:ind w:left="-84" w:right="-84"/>
            </w:pPr>
            <w:r>
              <w:rPr>
                <w:sz w:val="22"/>
              </w:rPr>
              <w:t>1.11.31* ТР</w:t>
            </w:r>
          </w:p>
        </w:tc>
        <w:tc>
          <w:tcPr>
            <w:tcW w:w="680" w:type="pct"/>
            <w:vMerge/>
          </w:tcPr>
          <w:p w14:paraId="282FAF35" w14:textId="77777777" w:rsidR="00717AC9" w:rsidRDefault="00717AC9"/>
        </w:tc>
        <w:tc>
          <w:tcPr>
            <w:tcW w:w="530" w:type="pct"/>
          </w:tcPr>
          <w:p w14:paraId="486140CC" w14:textId="77777777" w:rsidR="00717AC9" w:rsidRDefault="002B6238">
            <w:pPr>
              <w:ind w:left="-84" w:right="-84"/>
            </w:pPr>
            <w:r>
              <w:rPr>
                <w:sz w:val="22"/>
              </w:rPr>
              <w:t>15.20/08.159, 15.12/08.159, 14.39/08.159, 14.31/08.159, 14.20/08.159, 14.19/08.159, 14.14/08.159, 14.13/08.159, 13.99/08.159, 13.95/08.159, 13.93/08.159, 13.92/08.159, 13.91/08.159, 13.20/08.159, 13.10/08.159</w:t>
            </w:r>
          </w:p>
        </w:tc>
        <w:tc>
          <w:tcPr>
            <w:tcW w:w="870" w:type="pct"/>
          </w:tcPr>
          <w:p w14:paraId="55FFA2F5" w14:textId="77777777" w:rsidR="00717AC9" w:rsidRDefault="002B6238">
            <w:pPr>
              <w:ind w:left="-84" w:right="-84"/>
            </w:pPr>
            <w:r>
              <w:rPr>
                <w:sz w:val="22"/>
              </w:rPr>
              <w:t>е-капролактам</w:t>
            </w:r>
          </w:p>
        </w:tc>
        <w:tc>
          <w:tcPr>
            <w:tcW w:w="1070" w:type="pct"/>
          </w:tcPr>
          <w:p w14:paraId="4B1B6A78" w14:textId="77777777" w:rsidR="00717AC9" w:rsidRDefault="002B6238">
            <w:pPr>
              <w:ind w:left="-84" w:right="-84"/>
            </w:pPr>
            <w:r>
              <w:rPr>
                <w:sz w:val="22"/>
              </w:rPr>
              <w:t>АМИ.МН 0003-2021;</w:t>
            </w:r>
            <w:r>
              <w:rPr>
                <w:sz w:val="22"/>
              </w:rPr>
              <w:br/>
              <w:t>ГОСТ 30351-2001</w:t>
            </w:r>
          </w:p>
        </w:tc>
        <w:tc>
          <w:tcPr>
            <w:tcW w:w="730" w:type="pct"/>
          </w:tcPr>
          <w:p w14:paraId="75D052C9"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w:t>
            </w:r>
            <w:r>
              <w:rPr>
                <w:sz w:val="22"/>
              </w:rPr>
              <w:lastRenderedPageBreak/>
              <w:t>логическая лаборатория)</w:t>
            </w:r>
          </w:p>
        </w:tc>
        <w:tc>
          <w:tcPr>
            <w:tcW w:w="815" w:type="pct"/>
            <w:vMerge/>
          </w:tcPr>
          <w:p w14:paraId="5404D703" w14:textId="77777777" w:rsidR="00717AC9" w:rsidRDefault="00717AC9"/>
        </w:tc>
      </w:tr>
      <w:tr w:rsidR="00717AC9" w14:paraId="67368120" w14:textId="77777777">
        <w:tc>
          <w:tcPr>
            <w:tcW w:w="290" w:type="pct"/>
          </w:tcPr>
          <w:p w14:paraId="5F8F3C32" w14:textId="77777777" w:rsidR="00717AC9" w:rsidRDefault="002B6238">
            <w:pPr>
              <w:ind w:left="-84" w:right="-84"/>
            </w:pPr>
            <w:r>
              <w:rPr>
                <w:sz w:val="22"/>
              </w:rPr>
              <w:t>1.11.32* ТР</w:t>
            </w:r>
          </w:p>
        </w:tc>
        <w:tc>
          <w:tcPr>
            <w:tcW w:w="680" w:type="pct"/>
            <w:vMerge/>
          </w:tcPr>
          <w:p w14:paraId="15053072" w14:textId="77777777" w:rsidR="00717AC9" w:rsidRDefault="00717AC9"/>
        </w:tc>
        <w:tc>
          <w:tcPr>
            <w:tcW w:w="530" w:type="pct"/>
          </w:tcPr>
          <w:p w14:paraId="03203692" w14:textId="77777777" w:rsidR="00717AC9" w:rsidRDefault="002B6238">
            <w:pPr>
              <w:ind w:left="-84" w:right="-84"/>
            </w:pPr>
            <w:r>
              <w:rPr>
                <w:sz w:val="22"/>
              </w:rPr>
              <w:t>15.20/08.082, 15.12/08.082, 14.39/08.082, 14.20/08.082, 14.19/08.082, 14.13/08.082, 13.99/08.082, 13.95/08.082, 13.93/08.082, 13.92/08.082, 13.91/08.082, 13.20/08.082, 13.10/08.082</w:t>
            </w:r>
          </w:p>
        </w:tc>
        <w:tc>
          <w:tcPr>
            <w:tcW w:w="870" w:type="pct"/>
          </w:tcPr>
          <w:p w14:paraId="05DA3883" w14:textId="77777777" w:rsidR="00717AC9" w:rsidRDefault="002B6238">
            <w:pPr>
              <w:ind w:left="-84" w:right="-84"/>
            </w:pPr>
            <w:r>
              <w:rPr>
                <w:sz w:val="22"/>
              </w:rPr>
              <w:t>капролактам в воздушной вытяжке</w:t>
            </w:r>
          </w:p>
        </w:tc>
        <w:tc>
          <w:tcPr>
            <w:tcW w:w="1070" w:type="pct"/>
          </w:tcPr>
          <w:p w14:paraId="1FB6B949" w14:textId="77777777" w:rsidR="00717AC9" w:rsidRDefault="002B6238">
            <w:pPr>
              <w:ind w:left="-84" w:right="-84"/>
            </w:pPr>
            <w:r>
              <w:rPr>
                <w:sz w:val="22"/>
              </w:rPr>
              <w:t>Определение капролактама с гидроксиламином // Соловьева Т.В.</w:t>
            </w:r>
          </w:p>
        </w:tc>
        <w:tc>
          <w:tcPr>
            <w:tcW w:w="730" w:type="pct"/>
            <w:vMerge w:val="restart"/>
          </w:tcPr>
          <w:p w14:paraId="3FEED8C3"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48FE84B9" w14:textId="77777777" w:rsidR="00717AC9" w:rsidRDefault="00717AC9"/>
        </w:tc>
      </w:tr>
      <w:tr w:rsidR="00717AC9" w14:paraId="3BCEA8AF" w14:textId="77777777">
        <w:tc>
          <w:tcPr>
            <w:tcW w:w="290" w:type="pct"/>
          </w:tcPr>
          <w:p w14:paraId="31049340" w14:textId="77777777" w:rsidR="00717AC9" w:rsidRDefault="002B6238">
            <w:pPr>
              <w:ind w:left="-84" w:right="-84"/>
            </w:pPr>
            <w:r>
              <w:rPr>
                <w:sz w:val="22"/>
              </w:rPr>
              <w:t>1.11.34* ТР</w:t>
            </w:r>
          </w:p>
        </w:tc>
        <w:tc>
          <w:tcPr>
            <w:tcW w:w="680" w:type="pct"/>
            <w:vMerge/>
          </w:tcPr>
          <w:p w14:paraId="1791C3F0" w14:textId="77777777" w:rsidR="00717AC9" w:rsidRDefault="00717AC9"/>
        </w:tc>
        <w:tc>
          <w:tcPr>
            <w:tcW w:w="530" w:type="pct"/>
          </w:tcPr>
          <w:p w14:paraId="4E167ED1" w14:textId="77777777" w:rsidR="00717AC9" w:rsidRDefault="002B6238">
            <w:pPr>
              <w:ind w:left="-84" w:right="-84"/>
            </w:pPr>
            <w:r>
              <w:rPr>
                <w:sz w:val="22"/>
              </w:rPr>
              <w:t>15.20/08.156, 15.12/08.156, 14.39/08.156, 14.20/08.156, 14.19/08.156, 14.13/08.156, 13.99/08.156, 13.95/08.156, 13.93/08.156, 13.92/08.156, 13.91/08.156, 13.20/08.156, 13.10/08.156</w:t>
            </w:r>
          </w:p>
        </w:tc>
        <w:tc>
          <w:tcPr>
            <w:tcW w:w="870" w:type="pct"/>
          </w:tcPr>
          <w:p w14:paraId="500BED58" w14:textId="77777777" w:rsidR="00717AC9" w:rsidRDefault="002B6238">
            <w:pPr>
              <w:ind w:left="-84" w:right="-84"/>
            </w:pPr>
            <w:r>
              <w:rPr>
                <w:sz w:val="22"/>
              </w:rPr>
              <w:t>метилметакрилат в воздушной вытяжке</w:t>
            </w:r>
          </w:p>
        </w:tc>
        <w:tc>
          <w:tcPr>
            <w:tcW w:w="1070" w:type="pct"/>
          </w:tcPr>
          <w:p w14:paraId="749D2581" w14:textId="77777777" w:rsidR="00717AC9" w:rsidRDefault="002B6238">
            <w:pPr>
              <w:ind w:left="-84" w:right="-84"/>
            </w:pPr>
            <w:r>
              <w:rPr>
                <w:sz w:val="22"/>
              </w:rPr>
              <w:t>Определение метилметакрилата по формальдегиду//Соловьева Т.В.</w:t>
            </w:r>
          </w:p>
        </w:tc>
        <w:tc>
          <w:tcPr>
            <w:tcW w:w="730" w:type="pct"/>
            <w:vMerge/>
          </w:tcPr>
          <w:p w14:paraId="4BB4AC37" w14:textId="77777777" w:rsidR="00717AC9" w:rsidRDefault="00717AC9"/>
        </w:tc>
        <w:tc>
          <w:tcPr>
            <w:tcW w:w="815" w:type="pct"/>
            <w:vMerge/>
          </w:tcPr>
          <w:p w14:paraId="6D3F989D" w14:textId="77777777" w:rsidR="00717AC9" w:rsidRDefault="00717AC9"/>
        </w:tc>
      </w:tr>
      <w:tr w:rsidR="00717AC9" w14:paraId="42BB00B7" w14:textId="77777777">
        <w:tc>
          <w:tcPr>
            <w:tcW w:w="290" w:type="pct"/>
          </w:tcPr>
          <w:p w14:paraId="022A1FEA" w14:textId="77777777" w:rsidR="00717AC9" w:rsidRDefault="002B6238">
            <w:pPr>
              <w:ind w:left="-84" w:right="-84"/>
            </w:pPr>
            <w:r>
              <w:rPr>
                <w:sz w:val="22"/>
              </w:rPr>
              <w:t>1.11.35* ТР</w:t>
            </w:r>
          </w:p>
        </w:tc>
        <w:tc>
          <w:tcPr>
            <w:tcW w:w="680" w:type="pct"/>
            <w:vMerge/>
          </w:tcPr>
          <w:p w14:paraId="2516FB6C" w14:textId="77777777" w:rsidR="00717AC9" w:rsidRDefault="00717AC9"/>
        </w:tc>
        <w:tc>
          <w:tcPr>
            <w:tcW w:w="530" w:type="pct"/>
            <w:vMerge w:val="restart"/>
          </w:tcPr>
          <w:p w14:paraId="7DB8268A" w14:textId="77777777" w:rsidR="00717AC9" w:rsidRDefault="002B6238">
            <w:pPr>
              <w:ind w:left="-84" w:right="-84"/>
            </w:pPr>
            <w:r>
              <w:rPr>
                <w:sz w:val="22"/>
              </w:rPr>
              <w:t xml:space="preserve">15.20/08.158, 15.12/08.158, 14.39/08.158, 14.31/08.158, 14.19/08.158, 14.13/08.158, 13.99/08.158, 13.95/08.158, </w:t>
            </w:r>
            <w:r>
              <w:rPr>
                <w:sz w:val="22"/>
              </w:rPr>
              <w:lastRenderedPageBreak/>
              <w:t>13.93/08.158, 13.92/08.158, 13.91/08.158, 13.20/08.158, 13.10/08.158</w:t>
            </w:r>
          </w:p>
        </w:tc>
        <w:tc>
          <w:tcPr>
            <w:tcW w:w="870" w:type="pct"/>
          </w:tcPr>
          <w:p w14:paraId="1CAB77D8" w14:textId="77777777" w:rsidR="00717AC9" w:rsidRDefault="002B6238">
            <w:pPr>
              <w:ind w:left="-84" w:right="-84"/>
            </w:pPr>
            <w:r>
              <w:rPr>
                <w:sz w:val="22"/>
              </w:rPr>
              <w:lastRenderedPageBreak/>
              <w:t>спирт метиловый</w:t>
            </w:r>
          </w:p>
        </w:tc>
        <w:tc>
          <w:tcPr>
            <w:tcW w:w="1070" w:type="pct"/>
          </w:tcPr>
          <w:p w14:paraId="792148BF" w14:textId="77777777" w:rsidR="00717AC9" w:rsidRDefault="002B6238">
            <w:pPr>
              <w:ind w:left="-84" w:right="-84"/>
            </w:pPr>
            <w:r>
              <w:rPr>
                <w:sz w:val="22"/>
              </w:rPr>
              <w:t>МУК 4.1.624-96</w:t>
            </w:r>
          </w:p>
        </w:tc>
        <w:tc>
          <w:tcPr>
            <w:tcW w:w="730" w:type="pct"/>
            <w:vMerge/>
          </w:tcPr>
          <w:p w14:paraId="0CF0B8D5" w14:textId="77777777" w:rsidR="00717AC9" w:rsidRDefault="00717AC9"/>
        </w:tc>
        <w:tc>
          <w:tcPr>
            <w:tcW w:w="815" w:type="pct"/>
            <w:vMerge/>
          </w:tcPr>
          <w:p w14:paraId="09EF7728" w14:textId="77777777" w:rsidR="00717AC9" w:rsidRDefault="00717AC9"/>
        </w:tc>
      </w:tr>
      <w:tr w:rsidR="00717AC9" w14:paraId="0D57B491" w14:textId="77777777">
        <w:tc>
          <w:tcPr>
            <w:tcW w:w="290" w:type="pct"/>
          </w:tcPr>
          <w:p w14:paraId="1B173563" w14:textId="77777777" w:rsidR="00717AC9" w:rsidRDefault="002B6238">
            <w:pPr>
              <w:ind w:left="-84" w:right="-84"/>
            </w:pPr>
            <w:r>
              <w:rPr>
                <w:sz w:val="22"/>
              </w:rPr>
              <w:t>1.11.36* ТР</w:t>
            </w:r>
          </w:p>
        </w:tc>
        <w:tc>
          <w:tcPr>
            <w:tcW w:w="680" w:type="pct"/>
            <w:vMerge/>
          </w:tcPr>
          <w:p w14:paraId="6467E6B0" w14:textId="77777777" w:rsidR="00717AC9" w:rsidRDefault="00717AC9"/>
        </w:tc>
        <w:tc>
          <w:tcPr>
            <w:tcW w:w="530" w:type="pct"/>
            <w:vMerge/>
          </w:tcPr>
          <w:p w14:paraId="0109D1F9" w14:textId="77777777" w:rsidR="00717AC9" w:rsidRDefault="00717AC9"/>
        </w:tc>
        <w:tc>
          <w:tcPr>
            <w:tcW w:w="870" w:type="pct"/>
          </w:tcPr>
          <w:p w14:paraId="70C8DD60" w14:textId="77777777" w:rsidR="00717AC9" w:rsidRDefault="002B6238">
            <w:pPr>
              <w:ind w:left="-84" w:right="-84"/>
            </w:pPr>
            <w:r>
              <w:rPr>
                <w:sz w:val="22"/>
              </w:rPr>
              <w:t>стирол в вытяжке</w:t>
            </w:r>
          </w:p>
        </w:tc>
        <w:tc>
          <w:tcPr>
            <w:tcW w:w="1070" w:type="pct"/>
          </w:tcPr>
          <w:p w14:paraId="64E19440" w14:textId="77777777" w:rsidR="00717AC9" w:rsidRDefault="002B6238">
            <w:pPr>
              <w:ind w:left="-84" w:right="-84"/>
            </w:pPr>
            <w:r>
              <w:rPr>
                <w:sz w:val="22"/>
              </w:rPr>
              <w:t>ГОСТ 22648-77</w:t>
            </w:r>
          </w:p>
        </w:tc>
        <w:tc>
          <w:tcPr>
            <w:tcW w:w="730" w:type="pct"/>
            <w:vMerge/>
          </w:tcPr>
          <w:p w14:paraId="3D0141AD" w14:textId="77777777" w:rsidR="00717AC9" w:rsidRDefault="00717AC9"/>
        </w:tc>
        <w:tc>
          <w:tcPr>
            <w:tcW w:w="815" w:type="pct"/>
            <w:vMerge/>
          </w:tcPr>
          <w:p w14:paraId="74416F4C" w14:textId="77777777" w:rsidR="00717AC9" w:rsidRDefault="00717AC9"/>
        </w:tc>
      </w:tr>
      <w:tr w:rsidR="00717AC9" w14:paraId="02F0FC3B" w14:textId="77777777">
        <w:tc>
          <w:tcPr>
            <w:tcW w:w="290" w:type="pct"/>
          </w:tcPr>
          <w:p w14:paraId="78B6DF30" w14:textId="77777777" w:rsidR="00717AC9" w:rsidRDefault="002B6238">
            <w:pPr>
              <w:ind w:left="-84" w:right="-84"/>
            </w:pPr>
            <w:r>
              <w:rPr>
                <w:sz w:val="22"/>
              </w:rPr>
              <w:t>1.11.37* ТР</w:t>
            </w:r>
          </w:p>
        </w:tc>
        <w:tc>
          <w:tcPr>
            <w:tcW w:w="680" w:type="pct"/>
            <w:vMerge/>
          </w:tcPr>
          <w:p w14:paraId="1A9D1D57" w14:textId="77777777" w:rsidR="00717AC9" w:rsidRDefault="00717AC9"/>
        </w:tc>
        <w:tc>
          <w:tcPr>
            <w:tcW w:w="530" w:type="pct"/>
          </w:tcPr>
          <w:p w14:paraId="187B5179" w14:textId="77777777" w:rsidR="00717AC9" w:rsidRDefault="002B6238">
            <w:pPr>
              <w:ind w:left="-84" w:right="-84"/>
            </w:pPr>
            <w:r>
              <w:rPr>
                <w:sz w:val="22"/>
              </w:rPr>
              <w:t>15.20/08.156, 15.12/08.156, 14.39/08.156, 14.31/08.156, 14.19/08.156, 14.13/08.156, 13.99/08.156, 13.95/08.156, 13.93/08.156, 13.92/08.156, 13.91/08.156, 13.20/08.156, 13.10/08.156</w:t>
            </w:r>
          </w:p>
        </w:tc>
        <w:tc>
          <w:tcPr>
            <w:tcW w:w="870" w:type="pct"/>
          </w:tcPr>
          <w:p w14:paraId="4DF151A5" w14:textId="77777777" w:rsidR="00717AC9" w:rsidRDefault="002B6238">
            <w:pPr>
              <w:ind w:left="-84" w:right="-84"/>
            </w:pPr>
            <w:r>
              <w:rPr>
                <w:sz w:val="22"/>
              </w:rPr>
              <w:t>стирол в воздушной вытяжке</w:t>
            </w:r>
          </w:p>
        </w:tc>
        <w:tc>
          <w:tcPr>
            <w:tcW w:w="1070" w:type="pct"/>
          </w:tcPr>
          <w:p w14:paraId="3DD5F3BE" w14:textId="77777777" w:rsidR="00717AC9" w:rsidRDefault="002B6238">
            <w:pPr>
              <w:ind w:left="-84" w:right="-84"/>
            </w:pPr>
            <w:r>
              <w:rPr>
                <w:sz w:val="22"/>
              </w:rPr>
              <w:t>Инструкция 4.1.10-14-101-2005</w:t>
            </w:r>
          </w:p>
        </w:tc>
        <w:tc>
          <w:tcPr>
            <w:tcW w:w="730" w:type="pct"/>
            <w:vMerge/>
          </w:tcPr>
          <w:p w14:paraId="53F4A0D4" w14:textId="77777777" w:rsidR="00717AC9" w:rsidRDefault="00717AC9"/>
        </w:tc>
        <w:tc>
          <w:tcPr>
            <w:tcW w:w="815" w:type="pct"/>
            <w:vMerge/>
          </w:tcPr>
          <w:p w14:paraId="6ACAD8ED" w14:textId="77777777" w:rsidR="00717AC9" w:rsidRDefault="00717AC9"/>
        </w:tc>
      </w:tr>
      <w:tr w:rsidR="00717AC9" w14:paraId="3F0A5C15" w14:textId="77777777">
        <w:tc>
          <w:tcPr>
            <w:tcW w:w="290" w:type="pct"/>
          </w:tcPr>
          <w:p w14:paraId="720907EC" w14:textId="77777777" w:rsidR="00717AC9" w:rsidRDefault="002B6238">
            <w:pPr>
              <w:ind w:left="-84" w:right="-84"/>
            </w:pPr>
            <w:r>
              <w:rPr>
                <w:sz w:val="22"/>
              </w:rPr>
              <w:t>1.11.38* ТР</w:t>
            </w:r>
          </w:p>
        </w:tc>
        <w:tc>
          <w:tcPr>
            <w:tcW w:w="680" w:type="pct"/>
            <w:vMerge/>
          </w:tcPr>
          <w:p w14:paraId="5F81D42F" w14:textId="77777777" w:rsidR="00717AC9" w:rsidRDefault="00717AC9"/>
        </w:tc>
        <w:tc>
          <w:tcPr>
            <w:tcW w:w="530" w:type="pct"/>
          </w:tcPr>
          <w:p w14:paraId="12B5EBC3" w14:textId="77777777" w:rsidR="00717AC9" w:rsidRDefault="002B6238">
            <w:pPr>
              <w:ind w:left="-84" w:right="-84"/>
            </w:pPr>
            <w:r>
              <w:rPr>
                <w:sz w:val="22"/>
              </w:rPr>
              <w:t>22.19/08.161, 15.20/08.161, 15.12/08.161</w:t>
            </w:r>
          </w:p>
        </w:tc>
        <w:tc>
          <w:tcPr>
            <w:tcW w:w="870" w:type="pct"/>
          </w:tcPr>
          <w:p w14:paraId="682265C3" w14:textId="77777777" w:rsidR="00717AC9" w:rsidRDefault="002B6238">
            <w:pPr>
              <w:ind w:left="-84" w:right="-84"/>
            </w:pPr>
            <w:r>
              <w:rPr>
                <w:sz w:val="22"/>
              </w:rPr>
              <w:t>тиурам</w:t>
            </w:r>
          </w:p>
        </w:tc>
        <w:tc>
          <w:tcPr>
            <w:tcW w:w="1070" w:type="pct"/>
          </w:tcPr>
          <w:p w14:paraId="0AA6E673" w14:textId="77777777" w:rsidR="00717AC9" w:rsidRDefault="002B6238">
            <w:pPr>
              <w:ind w:left="-84" w:right="-84"/>
            </w:pPr>
            <w:r>
              <w:rPr>
                <w:sz w:val="22"/>
              </w:rPr>
              <w:t>Инструкция 4.1.10-15-92-2005</w:t>
            </w:r>
          </w:p>
        </w:tc>
        <w:tc>
          <w:tcPr>
            <w:tcW w:w="730" w:type="pct"/>
            <w:vMerge/>
          </w:tcPr>
          <w:p w14:paraId="3FE37FE0" w14:textId="77777777" w:rsidR="00717AC9" w:rsidRDefault="00717AC9"/>
        </w:tc>
        <w:tc>
          <w:tcPr>
            <w:tcW w:w="815" w:type="pct"/>
            <w:vMerge/>
          </w:tcPr>
          <w:p w14:paraId="15AD93C3" w14:textId="77777777" w:rsidR="00717AC9" w:rsidRDefault="00717AC9"/>
        </w:tc>
      </w:tr>
      <w:tr w:rsidR="00717AC9" w14:paraId="20B9F29B" w14:textId="77777777">
        <w:tc>
          <w:tcPr>
            <w:tcW w:w="290" w:type="pct"/>
          </w:tcPr>
          <w:p w14:paraId="0B7B6CF8" w14:textId="77777777" w:rsidR="00717AC9" w:rsidRDefault="002B6238">
            <w:pPr>
              <w:ind w:left="-84" w:right="-84"/>
            </w:pPr>
            <w:r>
              <w:rPr>
                <w:sz w:val="22"/>
              </w:rPr>
              <w:t>1.11.39* ТР</w:t>
            </w:r>
          </w:p>
        </w:tc>
        <w:tc>
          <w:tcPr>
            <w:tcW w:w="680" w:type="pct"/>
            <w:vMerge/>
          </w:tcPr>
          <w:p w14:paraId="191029AF" w14:textId="77777777" w:rsidR="00717AC9" w:rsidRDefault="00717AC9"/>
        </w:tc>
        <w:tc>
          <w:tcPr>
            <w:tcW w:w="530" w:type="pct"/>
          </w:tcPr>
          <w:p w14:paraId="1C1BCBE9" w14:textId="77777777" w:rsidR="00717AC9" w:rsidRDefault="002B6238">
            <w:pPr>
              <w:ind w:left="-84" w:right="-84"/>
            </w:pPr>
            <w:r>
              <w:rPr>
                <w:sz w:val="22"/>
              </w:rPr>
              <w:t>22.19/08.159, 15.20/08.159, 15.12/08.159</w:t>
            </w:r>
          </w:p>
        </w:tc>
        <w:tc>
          <w:tcPr>
            <w:tcW w:w="870" w:type="pct"/>
          </w:tcPr>
          <w:p w14:paraId="716A58FF" w14:textId="77777777" w:rsidR="00717AC9" w:rsidRDefault="002B6238">
            <w:pPr>
              <w:ind w:left="-84" w:right="-84"/>
            </w:pPr>
            <w:r>
              <w:rPr>
                <w:sz w:val="22"/>
              </w:rPr>
              <w:t>тиурам Е (тетраэтилтиурамдисульфид)</w:t>
            </w:r>
          </w:p>
        </w:tc>
        <w:tc>
          <w:tcPr>
            <w:tcW w:w="1070" w:type="pct"/>
          </w:tcPr>
          <w:p w14:paraId="17E5270D" w14:textId="77777777" w:rsidR="00717AC9" w:rsidRDefault="002B6238">
            <w:pPr>
              <w:ind w:left="-84" w:right="-84"/>
            </w:pPr>
            <w:r>
              <w:rPr>
                <w:sz w:val="22"/>
              </w:rPr>
              <w:t>МВИ.МН 5562-2016</w:t>
            </w:r>
          </w:p>
        </w:tc>
        <w:tc>
          <w:tcPr>
            <w:tcW w:w="730" w:type="pct"/>
            <w:vMerge/>
          </w:tcPr>
          <w:p w14:paraId="4D17CD4D" w14:textId="77777777" w:rsidR="00717AC9" w:rsidRDefault="00717AC9"/>
        </w:tc>
        <w:tc>
          <w:tcPr>
            <w:tcW w:w="815" w:type="pct"/>
            <w:vMerge/>
          </w:tcPr>
          <w:p w14:paraId="252BE9ED" w14:textId="77777777" w:rsidR="00717AC9" w:rsidRDefault="00717AC9"/>
        </w:tc>
      </w:tr>
      <w:tr w:rsidR="00717AC9" w14:paraId="4BD56D96" w14:textId="77777777">
        <w:tc>
          <w:tcPr>
            <w:tcW w:w="290" w:type="pct"/>
          </w:tcPr>
          <w:p w14:paraId="189CDF0E" w14:textId="77777777" w:rsidR="00717AC9" w:rsidRDefault="002B6238">
            <w:pPr>
              <w:ind w:left="-84" w:right="-84"/>
            </w:pPr>
            <w:r>
              <w:rPr>
                <w:sz w:val="22"/>
              </w:rPr>
              <w:t>1.11.40* ТР</w:t>
            </w:r>
          </w:p>
        </w:tc>
        <w:tc>
          <w:tcPr>
            <w:tcW w:w="680" w:type="pct"/>
            <w:vMerge/>
          </w:tcPr>
          <w:p w14:paraId="5525DF25" w14:textId="77777777" w:rsidR="00717AC9" w:rsidRDefault="00717AC9"/>
        </w:tc>
        <w:tc>
          <w:tcPr>
            <w:tcW w:w="530" w:type="pct"/>
          </w:tcPr>
          <w:p w14:paraId="28EE7E16" w14:textId="77777777" w:rsidR="00717AC9" w:rsidRDefault="002B6238">
            <w:pPr>
              <w:ind w:left="-84" w:right="-84"/>
            </w:pPr>
            <w:r>
              <w:rPr>
                <w:sz w:val="22"/>
              </w:rPr>
              <w:t xml:space="preserve">15.20/08.155, 15.12/08.155, 15.11/08.155, 14.39/08.155, 14.31/08.155, 14.20/08.155, 14.19/08.155, 14.14/08.155, 14.13/08.155, 14.11/08.155, 13.99/08.155, 13.95/08.155, </w:t>
            </w:r>
            <w:r>
              <w:rPr>
                <w:sz w:val="22"/>
              </w:rPr>
              <w:lastRenderedPageBreak/>
              <w:t>13.93/08.155, 13.92/08.155, 13.91/08.155, 13.20/08.155, 13.10/08.155</w:t>
            </w:r>
          </w:p>
        </w:tc>
        <w:tc>
          <w:tcPr>
            <w:tcW w:w="870" w:type="pct"/>
          </w:tcPr>
          <w:p w14:paraId="6067DE31" w14:textId="77777777" w:rsidR="00717AC9" w:rsidRDefault="002B6238">
            <w:pPr>
              <w:ind w:left="-84" w:right="-84"/>
            </w:pPr>
            <w:r>
              <w:rPr>
                <w:sz w:val="22"/>
              </w:rPr>
              <w:lastRenderedPageBreak/>
              <w:t>фенол или сумма общих фенолов в воздушной вытяжке</w:t>
            </w:r>
          </w:p>
        </w:tc>
        <w:tc>
          <w:tcPr>
            <w:tcW w:w="1070" w:type="pct"/>
          </w:tcPr>
          <w:p w14:paraId="0BC3F397" w14:textId="77777777" w:rsidR="00717AC9" w:rsidRDefault="002B6238">
            <w:pPr>
              <w:ind w:left="-84" w:right="-84"/>
            </w:pPr>
            <w:r>
              <w:rPr>
                <w:sz w:val="22"/>
              </w:rPr>
              <w:t>М 02-01-2005, утв. Директор ООО «ЛЮМЭКС» 14.12.2005;</w:t>
            </w:r>
            <w:r>
              <w:rPr>
                <w:sz w:val="22"/>
              </w:rPr>
              <w:br/>
              <w:t>МУК 4.1.1271-03</w:t>
            </w:r>
          </w:p>
        </w:tc>
        <w:tc>
          <w:tcPr>
            <w:tcW w:w="730" w:type="pct"/>
          </w:tcPr>
          <w:p w14:paraId="7764B002"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w:t>
            </w:r>
            <w:r>
              <w:rPr>
                <w:sz w:val="22"/>
              </w:rPr>
              <w:lastRenderedPageBreak/>
              <w:t>пользования.Токсикологическая лаборатория)</w:t>
            </w:r>
          </w:p>
        </w:tc>
        <w:tc>
          <w:tcPr>
            <w:tcW w:w="815" w:type="pct"/>
            <w:vMerge/>
          </w:tcPr>
          <w:p w14:paraId="6CC139DB" w14:textId="77777777" w:rsidR="00717AC9" w:rsidRDefault="00717AC9"/>
        </w:tc>
      </w:tr>
      <w:tr w:rsidR="00717AC9" w14:paraId="10FBDDA9" w14:textId="77777777">
        <w:tc>
          <w:tcPr>
            <w:tcW w:w="290" w:type="pct"/>
          </w:tcPr>
          <w:p w14:paraId="55D9E40A" w14:textId="77777777" w:rsidR="00717AC9" w:rsidRDefault="002B6238">
            <w:pPr>
              <w:ind w:left="-84" w:right="-84"/>
            </w:pPr>
            <w:r>
              <w:rPr>
                <w:sz w:val="22"/>
              </w:rPr>
              <w:t>1.11.41* ТР</w:t>
            </w:r>
          </w:p>
        </w:tc>
        <w:tc>
          <w:tcPr>
            <w:tcW w:w="680" w:type="pct"/>
            <w:vMerge/>
          </w:tcPr>
          <w:p w14:paraId="230E3797" w14:textId="77777777" w:rsidR="00717AC9" w:rsidRDefault="00717AC9"/>
        </w:tc>
        <w:tc>
          <w:tcPr>
            <w:tcW w:w="530" w:type="pct"/>
          </w:tcPr>
          <w:p w14:paraId="73775B2B" w14:textId="77777777" w:rsidR="00717AC9" w:rsidRDefault="002B6238">
            <w:pPr>
              <w:ind w:left="-84" w:right="-84"/>
            </w:pPr>
            <w:r>
              <w:rPr>
                <w:sz w:val="22"/>
              </w:rPr>
              <w:t>22.19/08.155, 15.20/08.155, 15.12/08.155, 15.11/08.155, 14.39/08.155, 14.31/08.155, 14.20/08.155, 14.19/08.155, 14.14/08.155, 14.13/08.155, 14.11/08.155, 13.99/08.155, 13.95/08.155, 13.93/08.155, 13.92/08.155, 13.91/08.155, 13.20/08.155, 13.10/08.155</w:t>
            </w:r>
          </w:p>
        </w:tc>
        <w:tc>
          <w:tcPr>
            <w:tcW w:w="870" w:type="pct"/>
          </w:tcPr>
          <w:p w14:paraId="44F16D1E" w14:textId="77777777" w:rsidR="00717AC9" w:rsidRDefault="002B6238">
            <w:pPr>
              <w:ind w:left="-84" w:right="-84"/>
            </w:pPr>
            <w:r>
              <w:rPr>
                <w:sz w:val="22"/>
              </w:rPr>
              <w:t>формальдегид</w:t>
            </w:r>
            <w:r>
              <w:rPr>
                <w:sz w:val="22"/>
              </w:rPr>
              <w:br/>
              <w:t>формальдегид в воздушной вытяжке</w:t>
            </w:r>
          </w:p>
        </w:tc>
        <w:tc>
          <w:tcPr>
            <w:tcW w:w="1070" w:type="pct"/>
          </w:tcPr>
          <w:p w14:paraId="7CF3F255" w14:textId="77777777" w:rsidR="00717AC9" w:rsidRDefault="002B6238">
            <w:pPr>
              <w:ind w:left="-84" w:right="-84"/>
            </w:pPr>
            <w:r>
              <w:rPr>
                <w:sz w:val="22"/>
              </w:rPr>
              <w:t>МУК 4.1.1265-03;</w:t>
            </w:r>
            <w:r>
              <w:rPr>
                <w:sz w:val="22"/>
              </w:rPr>
              <w:br/>
              <w:t>МУК 4.1.1272-03;</w:t>
            </w:r>
            <w:r>
              <w:rPr>
                <w:sz w:val="22"/>
              </w:rPr>
              <w:br/>
              <w:t>ПНД Ф 14.1:2:4.187-02</w:t>
            </w:r>
          </w:p>
        </w:tc>
        <w:tc>
          <w:tcPr>
            <w:tcW w:w="730" w:type="pct"/>
            <w:vMerge w:val="restart"/>
          </w:tcPr>
          <w:p w14:paraId="35A4B04C"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0A0C328C" w14:textId="77777777" w:rsidR="00717AC9" w:rsidRDefault="00717AC9"/>
        </w:tc>
      </w:tr>
      <w:tr w:rsidR="00717AC9" w14:paraId="6AE967EA" w14:textId="77777777">
        <w:tc>
          <w:tcPr>
            <w:tcW w:w="290" w:type="pct"/>
          </w:tcPr>
          <w:p w14:paraId="297343BC" w14:textId="77777777" w:rsidR="00717AC9" w:rsidRDefault="002B6238">
            <w:pPr>
              <w:ind w:left="-84" w:right="-84"/>
            </w:pPr>
            <w:r>
              <w:rPr>
                <w:sz w:val="22"/>
              </w:rPr>
              <w:t>1.11.42* ТР</w:t>
            </w:r>
          </w:p>
        </w:tc>
        <w:tc>
          <w:tcPr>
            <w:tcW w:w="680" w:type="pct"/>
            <w:vMerge/>
          </w:tcPr>
          <w:p w14:paraId="45FA44A2" w14:textId="77777777" w:rsidR="00717AC9" w:rsidRDefault="00717AC9"/>
        </w:tc>
        <w:tc>
          <w:tcPr>
            <w:tcW w:w="530" w:type="pct"/>
          </w:tcPr>
          <w:p w14:paraId="2D27E3AD" w14:textId="77777777" w:rsidR="00717AC9" w:rsidRDefault="002B6238">
            <w:pPr>
              <w:ind w:left="-84" w:right="-84"/>
            </w:pPr>
            <w:r>
              <w:rPr>
                <w:sz w:val="22"/>
              </w:rPr>
              <w:t>15.20/08.158, 15.12/08.158, 14.39/08.158, 14.19/08.158, 14.13/08.158, 13.99/08.158, 13.95/08.158, 13.93/08.158, 13.92/08.158, 13.91/08.158, 13.20/08.158, 13.10/08.158</w:t>
            </w:r>
          </w:p>
        </w:tc>
        <w:tc>
          <w:tcPr>
            <w:tcW w:w="870" w:type="pct"/>
          </w:tcPr>
          <w:p w14:paraId="6E56421B" w14:textId="77777777" w:rsidR="00717AC9" w:rsidRDefault="002B6238">
            <w:pPr>
              <w:ind w:left="-84" w:right="-84"/>
            </w:pPr>
            <w:r>
              <w:rPr>
                <w:sz w:val="22"/>
              </w:rPr>
              <w:t>хлорэтен (винилхлорид)</w:t>
            </w:r>
          </w:p>
        </w:tc>
        <w:tc>
          <w:tcPr>
            <w:tcW w:w="1070" w:type="pct"/>
          </w:tcPr>
          <w:p w14:paraId="7E32F2FA" w14:textId="77777777" w:rsidR="00717AC9" w:rsidRDefault="002B6238">
            <w:pPr>
              <w:ind w:left="-84" w:right="-84"/>
            </w:pPr>
            <w:r>
              <w:rPr>
                <w:sz w:val="22"/>
              </w:rPr>
              <w:t>МР № 1941-78</w:t>
            </w:r>
          </w:p>
        </w:tc>
        <w:tc>
          <w:tcPr>
            <w:tcW w:w="730" w:type="pct"/>
            <w:vMerge/>
          </w:tcPr>
          <w:p w14:paraId="03A053B0" w14:textId="77777777" w:rsidR="00717AC9" w:rsidRDefault="00717AC9"/>
        </w:tc>
        <w:tc>
          <w:tcPr>
            <w:tcW w:w="815" w:type="pct"/>
            <w:vMerge/>
          </w:tcPr>
          <w:p w14:paraId="38B74BF2" w14:textId="77777777" w:rsidR="00717AC9" w:rsidRDefault="00717AC9"/>
        </w:tc>
      </w:tr>
      <w:tr w:rsidR="00717AC9" w14:paraId="585071D5" w14:textId="77777777">
        <w:trPr>
          <w:trHeight w:val="230"/>
        </w:trPr>
        <w:tc>
          <w:tcPr>
            <w:tcW w:w="290" w:type="pct"/>
            <w:vMerge w:val="restart"/>
          </w:tcPr>
          <w:p w14:paraId="17447685" w14:textId="77777777" w:rsidR="00717AC9" w:rsidRDefault="002B6238">
            <w:pPr>
              <w:ind w:left="-84" w:right="-84"/>
            </w:pPr>
            <w:r>
              <w:rPr>
                <w:sz w:val="22"/>
              </w:rPr>
              <w:lastRenderedPageBreak/>
              <w:t>1.11.43* ТР</w:t>
            </w:r>
          </w:p>
        </w:tc>
        <w:tc>
          <w:tcPr>
            <w:tcW w:w="680" w:type="pct"/>
            <w:vMerge/>
          </w:tcPr>
          <w:p w14:paraId="38837F32" w14:textId="77777777" w:rsidR="00717AC9" w:rsidRDefault="00717AC9"/>
        </w:tc>
        <w:tc>
          <w:tcPr>
            <w:tcW w:w="530" w:type="pct"/>
            <w:vMerge w:val="restart"/>
          </w:tcPr>
          <w:p w14:paraId="27B36174" w14:textId="77777777" w:rsidR="00717AC9" w:rsidRDefault="002B6238">
            <w:pPr>
              <w:ind w:left="-84" w:right="-84"/>
            </w:pPr>
            <w:r>
              <w:rPr>
                <w:sz w:val="22"/>
              </w:rPr>
              <w:t>15.20/08.158, 15.12/08.158, 14.39/08.158, 14.19/08.158</w:t>
            </w:r>
          </w:p>
        </w:tc>
        <w:tc>
          <w:tcPr>
            <w:tcW w:w="870" w:type="pct"/>
            <w:vMerge w:val="restart"/>
          </w:tcPr>
          <w:p w14:paraId="27AE7323" w14:textId="77777777" w:rsidR="00717AC9" w:rsidRDefault="002B6238">
            <w:pPr>
              <w:ind w:left="-84" w:right="-84"/>
            </w:pPr>
            <w:r>
              <w:rPr>
                <w:sz w:val="22"/>
              </w:rPr>
              <w:t>этиленгликоль</w:t>
            </w:r>
          </w:p>
        </w:tc>
        <w:tc>
          <w:tcPr>
            <w:tcW w:w="1070" w:type="pct"/>
            <w:vMerge w:val="restart"/>
          </w:tcPr>
          <w:p w14:paraId="6A83D0F1" w14:textId="77777777" w:rsidR="00717AC9" w:rsidRDefault="002B6238">
            <w:pPr>
              <w:ind w:left="-84" w:right="-84"/>
            </w:pPr>
            <w:r>
              <w:rPr>
                <w:sz w:val="22"/>
              </w:rPr>
              <w:t>Инструкция № 880-71</w:t>
            </w:r>
          </w:p>
        </w:tc>
        <w:tc>
          <w:tcPr>
            <w:tcW w:w="730" w:type="pct"/>
            <w:vMerge/>
          </w:tcPr>
          <w:p w14:paraId="5DF3957A" w14:textId="77777777" w:rsidR="00717AC9" w:rsidRDefault="00717AC9"/>
        </w:tc>
        <w:tc>
          <w:tcPr>
            <w:tcW w:w="815" w:type="pct"/>
            <w:vMerge/>
          </w:tcPr>
          <w:p w14:paraId="64BA40AF" w14:textId="77777777" w:rsidR="00717AC9" w:rsidRDefault="00717AC9"/>
        </w:tc>
      </w:tr>
      <w:tr w:rsidR="00717AC9" w14:paraId="381F1C02" w14:textId="77777777">
        <w:trPr>
          <w:trHeight w:val="230"/>
        </w:trPr>
        <w:tc>
          <w:tcPr>
            <w:tcW w:w="290" w:type="pct"/>
            <w:vMerge w:val="restart"/>
          </w:tcPr>
          <w:p w14:paraId="212BE6AD" w14:textId="77777777" w:rsidR="00717AC9" w:rsidRDefault="002B6238">
            <w:pPr>
              <w:ind w:left="-84" w:right="-84"/>
            </w:pPr>
            <w:r>
              <w:rPr>
                <w:sz w:val="22"/>
              </w:rPr>
              <w:t>1.11.44* ТР</w:t>
            </w:r>
          </w:p>
        </w:tc>
        <w:tc>
          <w:tcPr>
            <w:tcW w:w="680" w:type="pct"/>
            <w:vMerge w:val="restart"/>
          </w:tcPr>
          <w:p w14:paraId="2C3D3CB6" w14:textId="77777777" w:rsidR="00717AC9" w:rsidRDefault="002B6238">
            <w:pPr>
              <w:ind w:left="-84" w:right="-84"/>
            </w:pPr>
            <w:r>
              <w:rPr>
                <w:sz w:val="22"/>
              </w:rPr>
              <w:t>продукция легкой промышленности</w:t>
            </w:r>
          </w:p>
        </w:tc>
        <w:tc>
          <w:tcPr>
            <w:tcW w:w="530" w:type="pct"/>
            <w:vMerge w:val="restart"/>
          </w:tcPr>
          <w:p w14:paraId="444EDEFE" w14:textId="77777777" w:rsidR="00717AC9" w:rsidRDefault="002B6238">
            <w:pPr>
              <w:ind w:left="-84" w:right="-84"/>
            </w:pPr>
            <w:r>
              <w:rPr>
                <w:sz w:val="22"/>
              </w:rPr>
              <w:t>14.31/35.069, 14.14/35.069, 14.13/35.069, 13.92/35.069, 13.20/35.069, 15.20/35.069</w:t>
            </w:r>
          </w:p>
        </w:tc>
        <w:tc>
          <w:tcPr>
            <w:tcW w:w="870" w:type="pct"/>
            <w:vMerge w:val="restart"/>
          </w:tcPr>
          <w:p w14:paraId="20CD9E0D" w14:textId="77777777" w:rsidR="00717AC9" w:rsidRDefault="002B6238">
            <w:pPr>
              <w:ind w:left="-84" w:right="-84"/>
            </w:pPr>
            <w:r>
              <w:rPr>
                <w:sz w:val="22"/>
              </w:rPr>
              <w:t>уровень напряженности электростатистического поля</w:t>
            </w:r>
          </w:p>
        </w:tc>
        <w:tc>
          <w:tcPr>
            <w:tcW w:w="1070" w:type="pct"/>
            <w:vMerge w:val="restart"/>
          </w:tcPr>
          <w:p w14:paraId="0B352228" w14:textId="77777777" w:rsidR="00717AC9" w:rsidRDefault="002B6238">
            <w:pPr>
              <w:ind w:left="-84" w:right="-84"/>
            </w:pPr>
            <w:r>
              <w:rPr>
                <w:sz w:val="22"/>
              </w:rPr>
              <w:t>СанПиН № 9-29-95 (Р.Ф. № 2.1.8.042-96) Санитарные правила и нормы 9-29.7-95, утв. Постан. ГГСВ РБ от 21.02.1996 № 5</w:t>
            </w:r>
          </w:p>
        </w:tc>
        <w:tc>
          <w:tcPr>
            <w:tcW w:w="730" w:type="pct"/>
            <w:vMerge w:val="restart"/>
          </w:tcPr>
          <w:p w14:paraId="106C0C4F"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C20F9E2" w14:textId="77777777" w:rsidR="00717AC9" w:rsidRDefault="002B6238">
            <w:pPr>
              <w:ind w:left="-84" w:right="-84"/>
            </w:pPr>
            <w:r>
              <w:rPr>
                <w:sz w:val="22"/>
              </w:rPr>
              <w:t>ТР ТС 017/2011</w:t>
            </w:r>
          </w:p>
        </w:tc>
      </w:tr>
      <w:tr w:rsidR="00717AC9" w14:paraId="545781AE" w14:textId="77777777">
        <w:trPr>
          <w:trHeight w:val="230"/>
        </w:trPr>
        <w:tc>
          <w:tcPr>
            <w:tcW w:w="290" w:type="pct"/>
            <w:vMerge w:val="restart"/>
          </w:tcPr>
          <w:p w14:paraId="1C824874" w14:textId="77777777" w:rsidR="00717AC9" w:rsidRDefault="002B6238">
            <w:pPr>
              <w:ind w:left="-84" w:right="-84"/>
            </w:pPr>
            <w:r>
              <w:rPr>
                <w:sz w:val="22"/>
              </w:rPr>
              <w:t>1.12.1**</w:t>
            </w:r>
          </w:p>
        </w:tc>
        <w:tc>
          <w:tcPr>
            <w:tcW w:w="680" w:type="pct"/>
            <w:vMerge w:val="restart"/>
          </w:tcPr>
          <w:p w14:paraId="4D2247CE" w14:textId="77777777" w:rsidR="00717AC9" w:rsidRDefault="002B6238">
            <w:pPr>
              <w:ind w:left="-84" w:right="-84"/>
            </w:pPr>
            <w:r>
              <w:rPr>
                <w:sz w:val="22"/>
              </w:rPr>
              <w:t>Парфюмерно-косметическая продукция и сырье для ее изготовления</w:t>
            </w:r>
          </w:p>
        </w:tc>
        <w:tc>
          <w:tcPr>
            <w:tcW w:w="530" w:type="pct"/>
            <w:vMerge w:val="restart"/>
          </w:tcPr>
          <w:p w14:paraId="3729967C" w14:textId="77777777" w:rsidR="00717AC9" w:rsidRDefault="002B6238">
            <w:pPr>
              <w:ind w:left="-84" w:right="-84"/>
            </w:pPr>
            <w:r>
              <w:rPr>
                <w:sz w:val="22"/>
              </w:rPr>
              <w:t>20.42/42.000, 20.41/42.000</w:t>
            </w:r>
          </w:p>
        </w:tc>
        <w:tc>
          <w:tcPr>
            <w:tcW w:w="870" w:type="pct"/>
            <w:vMerge w:val="restart"/>
          </w:tcPr>
          <w:p w14:paraId="517ED50F" w14:textId="77777777" w:rsidR="00717AC9" w:rsidRDefault="002B6238">
            <w:pPr>
              <w:ind w:left="-84" w:right="-84"/>
            </w:pPr>
            <w:r>
              <w:rPr>
                <w:sz w:val="22"/>
              </w:rPr>
              <w:t>отбор проб (образцов)</w:t>
            </w:r>
          </w:p>
        </w:tc>
        <w:tc>
          <w:tcPr>
            <w:tcW w:w="1070" w:type="pct"/>
            <w:vMerge w:val="restart"/>
          </w:tcPr>
          <w:p w14:paraId="09C07B44" w14:textId="77777777" w:rsidR="00717AC9" w:rsidRDefault="002B6238">
            <w:pPr>
              <w:ind w:left="-84" w:right="-84"/>
            </w:pPr>
            <w:r>
              <w:rPr>
                <w:sz w:val="22"/>
              </w:rPr>
              <w:t>ГОСТ 29188.0-2014;</w:t>
            </w:r>
            <w:r>
              <w:rPr>
                <w:sz w:val="22"/>
              </w:rPr>
              <w:br/>
              <w:t>ГОСТ 5972-2017;</w:t>
            </w:r>
            <w:r>
              <w:rPr>
                <w:sz w:val="22"/>
              </w:rPr>
              <w:br/>
              <w:t>ГОСТ 790-89</w:t>
            </w:r>
          </w:p>
        </w:tc>
        <w:tc>
          <w:tcPr>
            <w:tcW w:w="730" w:type="pct"/>
            <w:vMerge w:val="restart"/>
          </w:tcPr>
          <w:p w14:paraId="384598E0"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6106938D" w14:textId="77777777" w:rsidR="00717AC9" w:rsidRDefault="00717AC9">
            <w:pPr>
              <w:ind w:left="-84" w:right="-84"/>
            </w:pPr>
          </w:p>
        </w:tc>
      </w:tr>
      <w:tr w:rsidR="00717AC9" w14:paraId="646FBF52" w14:textId="77777777">
        <w:tc>
          <w:tcPr>
            <w:tcW w:w="290" w:type="pct"/>
          </w:tcPr>
          <w:p w14:paraId="3C16DAE9" w14:textId="77777777" w:rsidR="00717AC9" w:rsidRDefault="002B6238">
            <w:pPr>
              <w:ind w:left="-84" w:right="-84"/>
            </w:pPr>
            <w:r>
              <w:rPr>
                <w:sz w:val="22"/>
              </w:rPr>
              <w:t>1.12.2*</w:t>
            </w:r>
          </w:p>
        </w:tc>
        <w:tc>
          <w:tcPr>
            <w:tcW w:w="680" w:type="pct"/>
            <w:vMerge w:val="restart"/>
          </w:tcPr>
          <w:p w14:paraId="53D8E94C" w14:textId="77777777" w:rsidR="00717AC9" w:rsidRDefault="002B6238">
            <w:pPr>
              <w:ind w:left="-84" w:right="-84"/>
            </w:pPr>
            <w:r>
              <w:rPr>
                <w:sz w:val="22"/>
              </w:rPr>
              <w:t>Парфюмерно-косметическая продукция и сырьё её изготовления</w:t>
            </w:r>
          </w:p>
        </w:tc>
        <w:tc>
          <w:tcPr>
            <w:tcW w:w="530" w:type="pct"/>
          </w:tcPr>
          <w:p w14:paraId="437ADB7B" w14:textId="77777777" w:rsidR="00717AC9" w:rsidRDefault="002B6238">
            <w:pPr>
              <w:ind w:left="-84" w:right="-84"/>
            </w:pPr>
            <w:r>
              <w:rPr>
                <w:sz w:val="22"/>
              </w:rPr>
              <w:t>20.42/11.116</w:t>
            </w:r>
          </w:p>
        </w:tc>
        <w:tc>
          <w:tcPr>
            <w:tcW w:w="870" w:type="pct"/>
          </w:tcPr>
          <w:p w14:paraId="5B42D37A" w14:textId="77777777" w:rsidR="00717AC9" w:rsidRDefault="002B6238">
            <w:pPr>
              <w:ind w:left="-84" w:right="-84"/>
            </w:pPr>
            <w:r>
              <w:rPr>
                <w:sz w:val="22"/>
              </w:rPr>
              <w:t>органолептические исследования: внешний вид, запах, цвет .</w:t>
            </w:r>
          </w:p>
        </w:tc>
        <w:tc>
          <w:tcPr>
            <w:tcW w:w="1070" w:type="pct"/>
          </w:tcPr>
          <w:p w14:paraId="2DB7C856" w14:textId="77777777" w:rsidR="00717AC9" w:rsidRDefault="002B6238">
            <w:pPr>
              <w:ind w:left="-84" w:right="-84"/>
            </w:pPr>
            <w:r>
              <w:rPr>
                <w:sz w:val="22"/>
              </w:rPr>
              <w:t>ГОСТ 29188.0-2014;</w:t>
            </w:r>
            <w:r>
              <w:rPr>
                <w:sz w:val="22"/>
              </w:rPr>
              <w:br/>
              <w:t>ГОСТ 31693-2012;</w:t>
            </w:r>
            <w:r>
              <w:rPr>
                <w:sz w:val="22"/>
              </w:rPr>
              <w:br/>
              <w:t>ГОСТ 5972-2017;</w:t>
            </w:r>
            <w:r>
              <w:rPr>
                <w:sz w:val="22"/>
              </w:rPr>
              <w:br/>
              <w:t>ГОСТ 790-89;</w:t>
            </w:r>
            <w:r>
              <w:rPr>
                <w:sz w:val="22"/>
              </w:rPr>
              <w:br/>
              <w:t>ГОСТ 7983-2016;</w:t>
            </w:r>
            <w:r>
              <w:rPr>
                <w:sz w:val="22"/>
              </w:rPr>
              <w:br/>
              <w:t>ГОСТ ISO 212-2014</w:t>
            </w:r>
          </w:p>
        </w:tc>
        <w:tc>
          <w:tcPr>
            <w:tcW w:w="730" w:type="pct"/>
            <w:vMerge w:val="restart"/>
          </w:tcPr>
          <w:p w14:paraId="7E8D5CFC"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10353645" w14:textId="77777777" w:rsidR="00717AC9" w:rsidRDefault="00717AC9">
            <w:pPr>
              <w:ind w:left="-84" w:right="-84"/>
            </w:pPr>
          </w:p>
        </w:tc>
      </w:tr>
      <w:tr w:rsidR="00717AC9" w14:paraId="2A1CEE62" w14:textId="77777777">
        <w:tc>
          <w:tcPr>
            <w:tcW w:w="290" w:type="pct"/>
          </w:tcPr>
          <w:p w14:paraId="2E0B86DB" w14:textId="77777777" w:rsidR="00717AC9" w:rsidRDefault="002B6238">
            <w:pPr>
              <w:ind w:left="-84" w:right="-84"/>
            </w:pPr>
            <w:r>
              <w:rPr>
                <w:sz w:val="22"/>
              </w:rPr>
              <w:t>1.12.3*</w:t>
            </w:r>
          </w:p>
        </w:tc>
        <w:tc>
          <w:tcPr>
            <w:tcW w:w="680" w:type="pct"/>
            <w:vMerge/>
          </w:tcPr>
          <w:p w14:paraId="0B413FC7" w14:textId="77777777" w:rsidR="00717AC9" w:rsidRDefault="00717AC9"/>
        </w:tc>
        <w:tc>
          <w:tcPr>
            <w:tcW w:w="530" w:type="pct"/>
          </w:tcPr>
          <w:p w14:paraId="61385BF4" w14:textId="77777777" w:rsidR="00717AC9" w:rsidRDefault="002B6238">
            <w:pPr>
              <w:ind w:left="-84" w:right="-84"/>
            </w:pPr>
            <w:r>
              <w:rPr>
                <w:sz w:val="22"/>
              </w:rPr>
              <w:t>20.42/08.169</w:t>
            </w:r>
          </w:p>
        </w:tc>
        <w:tc>
          <w:tcPr>
            <w:tcW w:w="870" w:type="pct"/>
          </w:tcPr>
          <w:p w14:paraId="4A2C955A" w14:textId="77777777" w:rsidR="00717AC9" w:rsidRDefault="002B6238">
            <w:pPr>
              <w:ind w:left="-84" w:right="-84"/>
            </w:pPr>
            <w:r>
              <w:rPr>
                <w:sz w:val="22"/>
              </w:rPr>
              <w:t>Водородный показатель (рН)</w:t>
            </w:r>
          </w:p>
        </w:tc>
        <w:tc>
          <w:tcPr>
            <w:tcW w:w="1070" w:type="pct"/>
          </w:tcPr>
          <w:p w14:paraId="2B6A853F" w14:textId="77777777" w:rsidR="00717AC9" w:rsidRDefault="002B6238">
            <w:pPr>
              <w:ind w:left="-84" w:right="-84"/>
            </w:pPr>
            <w:r>
              <w:rPr>
                <w:sz w:val="22"/>
              </w:rPr>
              <w:t>ГОСТ 29188.2-2014;</w:t>
            </w:r>
            <w:r>
              <w:rPr>
                <w:sz w:val="22"/>
              </w:rPr>
              <w:br/>
              <w:t>ГОСТ 31693-2012;</w:t>
            </w:r>
            <w:r>
              <w:rPr>
                <w:sz w:val="22"/>
              </w:rPr>
              <w:br/>
              <w:t>ГОСТ 31696-2012</w:t>
            </w:r>
          </w:p>
        </w:tc>
        <w:tc>
          <w:tcPr>
            <w:tcW w:w="730" w:type="pct"/>
            <w:vMerge/>
          </w:tcPr>
          <w:p w14:paraId="30869CC7" w14:textId="77777777" w:rsidR="00717AC9" w:rsidRDefault="00717AC9"/>
        </w:tc>
        <w:tc>
          <w:tcPr>
            <w:tcW w:w="815" w:type="pct"/>
            <w:vMerge/>
          </w:tcPr>
          <w:p w14:paraId="37393E6F" w14:textId="77777777" w:rsidR="00717AC9" w:rsidRDefault="00717AC9"/>
        </w:tc>
      </w:tr>
      <w:tr w:rsidR="00717AC9" w14:paraId="1AE99637" w14:textId="77777777">
        <w:tc>
          <w:tcPr>
            <w:tcW w:w="290" w:type="pct"/>
          </w:tcPr>
          <w:p w14:paraId="32F1F913" w14:textId="77777777" w:rsidR="00717AC9" w:rsidRDefault="002B6238">
            <w:pPr>
              <w:ind w:left="-84" w:right="-84"/>
            </w:pPr>
            <w:r>
              <w:rPr>
                <w:sz w:val="22"/>
              </w:rPr>
              <w:t>1.12.4*</w:t>
            </w:r>
          </w:p>
        </w:tc>
        <w:tc>
          <w:tcPr>
            <w:tcW w:w="680" w:type="pct"/>
            <w:vMerge/>
          </w:tcPr>
          <w:p w14:paraId="07ED0EB8" w14:textId="77777777" w:rsidR="00717AC9" w:rsidRDefault="00717AC9"/>
        </w:tc>
        <w:tc>
          <w:tcPr>
            <w:tcW w:w="530" w:type="pct"/>
          </w:tcPr>
          <w:p w14:paraId="2C5A60E4" w14:textId="77777777" w:rsidR="00717AC9" w:rsidRDefault="002B6238">
            <w:pPr>
              <w:ind w:left="-84" w:right="-84"/>
            </w:pPr>
            <w:r>
              <w:rPr>
                <w:sz w:val="22"/>
              </w:rPr>
              <w:t>20.42/08.149</w:t>
            </w:r>
          </w:p>
        </w:tc>
        <w:tc>
          <w:tcPr>
            <w:tcW w:w="870" w:type="pct"/>
          </w:tcPr>
          <w:p w14:paraId="2243DF93" w14:textId="77777777" w:rsidR="00717AC9" w:rsidRDefault="002B6238">
            <w:pPr>
              <w:ind w:left="-84" w:right="-84"/>
            </w:pPr>
            <w:r>
              <w:rPr>
                <w:sz w:val="22"/>
              </w:rPr>
              <w:t>Массовая доля хлоридов.</w:t>
            </w:r>
          </w:p>
        </w:tc>
        <w:tc>
          <w:tcPr>
            <w:tcW w:w="1070" w:type="pct"/>
          </w:tcPr>
          <w:p w14:paraId="20E4CE97" w14:textId="77777777" w:rsidR="00717AC9" w:rsidRDefault="002B6238">
            <w:pPr>
              <w:ind w:left="-84" w:right="-84"/>
            </w:pPr>
            <w:r>
              <w:rPr>
                <w:sz w:val="22"/>
              </w:rPr>
              <w:t>ГОСТ 26878-86</w:t>
            </w:r>
          </w:p>
        </w:tc>
        <w:tc>
          <w:tcPr>
            <w:tcW w:w="730" w:type="pct"/>
            <w:vMerge/>
          </w:tcPr>
          <w:p w14:paraId="04D63593" w14:textId="77777777" w:rsidR="00717AC9" w:rsidRDefault="00717AC9"/>
        </w:tc>
        <w:tc>
          <w:tcPr>
            <w:tcW w:w="815" w:type="pct"/>
            <w:vMerge/>
          </w:tcPr>
          <w:p w14:paraId="28D1FD27" w14:textId="77777777" w:rsidR="00717AC9" w:rsidRDefault="00717AC9"/>
        </w:tc>
      </w:tr>
      <w:tr w:rsidR="00717AC9" w14:paraId="5CC4518D" w14:textId="77777777">
        <w:tc>
          <w:tcPr>
            <w:tcW w:w="290" w:type="pct"/>
          </w:tcPr>
          <w:p w14:paraId="0E3475AE" w14:textId="77777777" w:rsidR="00717AC9" w:rsidRDefault="002B6238">
            <w:pPr>
              <w:ind w:left="-84" w:right="-84"/>
            </w:pPr>
            <w:r>
              <w:rPr>
                <w:sz w:val="22"/>
              </w:rPr>
              <w:t>1.12.5*</w:t>
            </w:r>
          </w:p>
        </w:tc>
        <w:tc>
          <w:tcPr>
            <w:tcW w:w="680" w:type="pct"/>
            <w:vMerge/>
          </w:tcPr>
          <w:p w14:paraId="0D934272" w14:textId="77777777" w:rsidR="00717AC9" w:rsidRDefault="00717AC9"/>
        </w:tc>
        <w:tc>
          <w:tcPr>
            <w:tcW w:w="530" w:type="pct"/>
            <w:vMerge w:val="restart"/>
          </w:tcPr>
          <w:p w14:paraId="6568C5A9" w14:textId="77777777" w:rsidR="00717AC9" w:rsidRDefault="002B6238">
            <w:pPr>
              <w:ind w:left="-84" w:right="-84"/>
            </w:pPr>
            <w:r>
              <w:rPr>
                <w:sz w:val="22"/>
              </w:rPr>
              <w:t>20.42/08.169</w:t>
            </w:r>
          </w:p>
        </w:tc>
        <w:tc>
          <w:tcPr>
            <w:tcW w:w="870" w:type="pct"/>
          </w:tcPr>
          <w:p w14:paraId="7F73D1B6" w14:textId="77777777" w:rsidR="00717AC9" w:rsidRDefault="002B6238">
            <w:pPr>
              <w:ind w:left="-84" w:right="-84"/>
            </w:pPr>
            <w:r>
              <w:rPr>
                <w:sz w:val="22"/>
              </w:rPr>
              <w:t>Кислотное число.</w:t>
            </w:r>
          </w:p>
        </w:tc>
        <w:tc>
          <w:tcPr>
            <w:tcW w:w="1070" w:type="pct"/>
            <w:vMerge w:val="restart"/>
          </w:tcPr>
          <w:p w14:paraId="194133D9" w14:textId="77777777" w:rsidR="00717AC9" w:rsidRDefault="002B6238">
            <w:pPr>
              <w:ind w:left="-84" w:right="-84"/>
            </w:pPr>
            <w:r>
              <w:rPr>
                <w:sz w:val="22"/>
              </w:rPr>
              <w:t>ГОСТ 31649-2012</w:t>
            </w:r>
          </w:p>
        </w:tc>
        <w:tc>
          <w:tcPr>
            <w:tcW w:w="730" w:type="pct"/>
            <w:vMerge/>
          </w:tcPr>
          <w:p w14:paraId="756EC1B4" w14:textId="77777777" w:rsidR="00717AC9" w:rsidRDefault="00717AC9"/>
        </w:tc>
        <w:tc>
          <w:tcPr>
            <w:tcW w:w="815" w:type="pct"/>
            <w:vMerge/>
          </w:tcPr>
          <w:p w14:paraId="350A073C" w14:textId="77777777" w:rsidR="00717AC9" w:rsidRDefault="00717AC9"/>
        </w:tc>
      </w:tr>
      <w:tr w:rsidR="00717AC9" w14:paraId="161AEDF1" w14:textId="77777777">
        <w:tc>
          <w:tcPr>
            <w:tcW w:w="290" w:type="pct"/>
          </w:tcPr>
          <w:p w14:paraId="7279765F" w14:textId="77777777" w:rsidR="00717AC9" w:rsidRDefault="002B6238">
            <w:pPr>
              <w:ind w:left="-84" w:right="-84"/>
            </w:pPr>
            <w:r>
              <w:rPr>
                <w:sz w:val="22"/>
              </w:rPr>
              <w:t>1.12.6*</w:t>
            </w:r>
          </w:p>
        </w:tc>
        <w:tc>
          <w:tcPr>
            <w:tcW w:w="680" w:type="pct"/>
            <w:vMerge/>
          </w:tcPr>
          <w:p w14:paraId="38BF06C9" w14:textId="77777777" w:rsidR="00717AC9" w:rsidRDefault="00717AC9"/>
        </w:tc>
        <w:tc>
          <w:tcPr>
            <w:tcW w:w="530" w:type="pct"/>
            <w:vMerge/>
          </w:tcPr>
          <w:p w14:paraId="137412A2" w14:textId="77777777" w:rsidR="00717AC9" w:rsidRDefault="00717AC9"/>
        </w:tc>
        <w:tc>
          <w:tcPr>
            <w:tcW w:w="870" w:type="pct"/>
          </w:tcPr>
          <w:p w14:paraId="66FB7A82" w14:textId="77777777" w:rsidR="00717AC9" w:rsidRDefault="002B6238">
            <w:pPr>
              <w:ind w:left="-84" w:right="-84"/>
            </w:pPr>
            <w:r>
              <w:rPr>
                <w:sz w:val="22"/>
              </w:rPr>
              <w:t>Карбонильное число</w:t>
            </w:r>
          </w:p>
        </w:tc>
        <w:tc>
          <w:tcPr>
            <w:tcW w:w="1070" w:type="pct"/>
            <w:vMerge/>
          </w:tcPr>
          <w:p w14:paraId="5897CD21" w14:textId="77777777" w:rsidR="00717AC9" w:rsidRDefault="00717AC9"/>
        </w:tc>
        <w:tc>
          <w:tcPr>
            <w:tcW w:w="730" w:type="pct"/>
            <w:vMerge/>
          </w:tcPr>
          <w:p w14:paraId="52A54726" w14:textId="77777777" w:rsidR="00717AC9" w:rsidRDefault="00717AC9"/>
        </w:tc>
        <w:tc>
          <w:tcPr>
            <w:tcW w:w="815" w:type="pct"/>
            <w:vMerge/>
          </w:tcPr>
          <w:p w14:paraId="29A766AE" w14:textId="77777777" w:rsidR="00717AC9" w:rsidRDefault="00717AC9"/>
        </w:tc>
      </w:tr>
      <w:tr w:rsidR="00717AC9" w14:paraId="4BD988FB" w14:textId="77777777">
        <w:tc>
          <w:tcPr>
            <w:tcW w:w="290" w:type="pct"/>
          </w:tcPr>
          <w:p w14:paraId="2226EA07" w14:textId="77777777" w:rsidR="00717AC9" w:rsidRDefault="002B6238">
            <w:pPr>
              <w:ind w:left="-84" w:right="-84"/>
            </w:pPr>
            <w:r>
              <w:rPr>
                <w:sz w:val="22"/>
              </w:rPr>
              <w:t>1.12.7*</w:t>
            </w:r>
          </w:p>
        </w:tc>
        <w:tc>
          <w:tcPr>
            <w:tcW w:w="680" w:type="pct"/>
            <w:vMerge/>
          </w:tcPr>
          <w:p w14:paraId="49ECE037" w14:textId="77777777" w:rsidR="00717AC9" w:rsidRDefault="00717AC9"/>
        </w:tc>
        <w:tc>
          <w:tcPr>
            <w:tcW w:w="530" w:type="pct"/>
            <w:vMerge w:val="restart"/>
          </w:tcPr>
          <w:p w14:paraId="1F62775F" w14:textId="77777777" w:rsidR="00717AC9" w:rsidRDefault="002B6238">
            <w:pPr>
              <w:ind w:left="-84" w:right="-84"/>
            </w:pPr>
            <w:r>
              <w:rPr>
                <w:sz w:val="22"/>
              </w:rPr>
              <w:t>20.42/06.036</w:t>
            </w:r>
          </w:p>
        </w:tc>
        <w:tc>
          <w:tcPr>
            <w:tcW w:w="870" w:type="pct"/>
          </w:tcPr>
          <w:p w14:paraId="1F8A45BD" w14:textId="77777777" w:rsidR="00717AC9" w:rsidRDefault="002B6238">
            <w:pPr>
              <w:ind w:left="-84" w:right="-84"/>
            </w:pPr>
            <w:r>
              <w:rPr>
                <w:sz w:val="22"/>
              </w:rPr>
              <w:t>острая токсичность при внутрижелудочном поступлении *</w:t>
            </w:r>
          </w:p>
        </w:tc>
        <w:tc>
          <w:tcPr>
            <w:tcW w:w="1070" w:type="pct"/>
          </w:tcPr>
          <w:p w14:paraId="16A22F6A" w14:textId="77777777" w:rsidR="00717AC9" w:rsidRDefault="002B6238">
            <w:pPr>
              <w:ind w:left="-84" w:right="-84"/>
            </w:pPr>
            <w:r>
              <w:rPr>
                <w:sz w:val="22"/>
              </w:rPr>
              <w:t>ГОСТ 32296-2013;</w:t>
            </w:r>
            <w:r>
              <w:rPr>
                <w:sz w:val="22"/>
              </w:rPr>
              <w:br/>
              <w:t>Инструкция 1.1.11-12-35-2004</w:t>
            </w:r>
          </w:p>
        </w:tc>
        <w:tc>
          <w:tcPr>
            <w:tcW w:w="730" w:type="pct"/>
            <w:vMerge/>
          </w:tcPr>
          <w:p w14:paraId="6701C17C" w14:textId="77777777" w:rsidR="00717AC9" w:rsidRDefault="00717AC9"/>
        </w:tc>
        <w:tc>
          <w:tcPr>
            <w:tcW w:w="815" w:type="pct"/>
            <w:vMerge/>
          </w:tcPr>
          <w:p w14:paraId="496892EE" w14:textId="77777777" w:rsidR="00717AC9" w:rsidRDefault="00717AC9"/>
        </w:tc>
      </w:tr>
      <w:tr w:rsidR="00717AC9" w14:paraId="4CBC0504" w14:textId="77777777">
        <w:tc>
          <w:tcPr>
            <w:tcW w:w="290" w:type="pct"/>
          </w:tcPr>
          <w:p w14:paraId="7368DAD3" w14:textId="77777777" w:rsidR="00717AC9" w:rsidRDefault="002B6238">
            <w:pPr>
              <w:ind w:left="-84" w:right="-84"/>
            </w:pPr>
            <w:r>
              <w:rPr>
                <w:sz w:val="22"/>
              </w:rPr>
              <w:lastRenderedPageBreak/>
              <w:t>1.12.8*</w:t>
            </w:r>
          </w:p>
        </w:tc>
        <w:tc>
          <w:tcPr>
            <w:tcW w:w="680" w:type="pct"/>
            <w:vMerge/>
          </w:tcPr>
          <w:p w14:paraId="189FC219" w14:textId="77777777" w:rsidR="00717AC9" w:rsidRDefault="00717AC9"/>
        </w:tc>
        <w:tc>
          <w:tcPr>
            <w:tcW w:w="530" w:type="pct"/>
            <w:vMerge/>
          </w:tcPr>
          <w:p w14:paraId="43E5ECDC" w14:textId="77777777" w:rsidR="00717AC9" w:rsidRDefault="00717AC9"/>
        </w:tc>
        <w:tc>
          <w:tcPr>
            <w:tcW w:w="870" w:type="pct"/>
          </w:tcPr>
          <w:p w14:paraId="66BC7B1A" w14:textId="77777777" w:rsidR="00717AC9" w:rsidRDefault="002B6238">
            <w:pPr>
              <w:ind w:left="-84" w:right="-84"/>
            </w:pPr>
            <w:r>
              <w:rPr>
                <w:sz w:val="22"/>
              </w:rPr>
              <w:t>общетоксическое действие альтернативным методом in vitro</w:t>
            </w:r>
          </w:p>
        </w:tc>
        <w:tc>
          <w:tcPr>
            <w:tcW w:w="1070" w:type="pct"/>
          </w:tcPr>
          <w:p w14:paraId="67CB83B6" w14:textId="77777777" w:rsidR="00717AC9" w:rsidRDefault="002B6238">
            <w:pPr>
              <w:ind w:left="-84" w:right="-84"/>
            </w:pPr>
            <w:r>
              <w:rPr>
                <w:sz w:val="22"/>
              </w:rPr>
              <w:t>ГОСТ 33506-2015;</w:t>
            </w:r>
            <w:r>
              <w:rPr>
                <w:sz w:val="22"/>
              </w:rPr>
              <w:br/>
              <w:t>МР 1.1.0121-18;</w:t>
            </w:r>
            <w:r>
              <w:rPr>
                <w:sz w:val="22"/>
              </w:rPr>
              <w:br/>
              <w:t>МУ 1.1.037-95</w:t>
            </w:r>
          </w:p>
        </w:tc>
        <w:tc>
          <w:tcPr>
            <w:tcW w:w="730" w:type="pct"/>
            <w:vMerge/>
          </w:tcPr>
          <w:p w14:paraId="0588D335" w14:textId="77777777" w:rsidR="00717AC9" w:rsidRDefault="00717AC9"/>
        </w:tc>
        <w:tc>
          <w:tcPr>
            <w:tcW w:w="815" w:type="pct"/>
            <w:vMerge/>
          </w:tcPr>
          <w:p w14:paraId="6D1B55EB" w14:textId="77777777" w:rsidR="00717AC9" w:rsidRDefault="00717AC9"/>
        </w:tc>
      </w:tr>
      <w:tr w:rsidR="00717AC9" w14:paraId="7C96518F" w14:textId="77777777">
        <w:tc>
          <w:tcPr>
            <w:tcW w:w="290" w:type="pct"/>
          </w:tcPr>
          <w:p w14:paraId="641952FA" w14:textId="77777777" w:rsidR="00717AC9" w:rsidRDefault="002B6238">
            <w:pPr>
              <w:ind w:left="-84" w:right="-84"/>
            </w:pPr>
            <w:r>
              <w:rPr>
                <w:sz w:val="22"/>
              </w:rPr>
              <w:t>1.12.9*</w:t>
            </w:r>
          </w:p>
        </w:tc>
        <w:tc>
          <w:tcPr>
            <w:tcW w:w="680" w:type="pct"/>
            <w:vMerge/>
          </w:tcPr>
          <w:p w14:paraId="3A912992" w14:textId="77777777" w:rsidR="00717AC9" w:rsidRDefault="00717AC9"/>
        </w:tc>
        <w:tc>
          <w:tcPr>
            <w:tcW w:w="530" w:type="pct"/>
            <w:vMerge/>
          </w:tcPr>
          <w:p w14:paraId="6DF49D54" w14:textId="77777777" w:rsidR="00717AC9" w:rsidRDefault="00717AC9"/>
        </w:tc>
        <w:tc>
          <w:tcPr>
            <w:tcW w:w="870" w:type="pct"/>
          </w:tcPr>
          <w:p w14:paraId="5C4490CE" w14:textId="77777777" w:rsidR="00717AC9" w:rsidRDefault="002B6238">
            <w:pPr>
              <w:ind w:left="-84" w:right="-84"/>
            </w:pPr>
            <w:r>
              <w:rPr>
                <w:sz w:val="22"/>
              </w:rPr>
              <w:t>раздражающее действие на слизистые оболочки</w:t>
            </w:r>
          </w:p>
        </w:tc>
        <w:tc>
          <w:tcPr>
            <w:tcW w:w="1070" w:type="pct"/>
            <w:vMerge w:val="restart"/>
          </w:tcPr>
          <w:p w14:paraId="4D742140" w14:textId="77777777" w:rsidR="00717AC9" w:rsidRDefault="002B6238">
            <w:pPr>
              <w:ind w:left="-84" w:right="-84"/>
            </w:pPr>
            <w:r>
              <w:rPr>
                <w:sz w:val="22"/>
              </w:rPr>
              <w:t>ГОСТ 33506-2015;</w:t>
            </w:r>
            <w:r>
              <w:rPr>
                <w:sz w:val="22"/>
              </w:rPr>
              <w:br/>
              <w:t>МУ № 05 РЦ/3140-91</w:t>
            </w:r>
          </w:p>
        </w:tc>
        <w:tc>
          <w:tcPr>
            <w:tcW w:w="730" w:type="pct"/>
            <w:vMerge/>
          </w:tcPr>
          <w:p w14:paraId="7B2C7C19" w14:textId="77777777" w:rsidR="00717AC9" w:rsidRDefault="00717AC9"/>
        </w:tc>
        <w:tc>
          <w:tcPr>
            <w:tcW w:w="815" w:type="pct"/>
            <w:vMerge/>
          </w:tcPr>
          <w:p w14:paraId="74A1C1D7" w14:textId="77777777" w:rsidR="00717AC9" w:rsidRDefault="00717AC9"/>
        </w:tc>
      </w:tr>
      <w:tr w:rsidR="00717AC9" w14:paraId="5E079E4B" w14:textId="77777777">
        <w:tc>
          <w:tcPr>
            <w:tcW w:w="290" w:type="pct"/>
          </w:tcPr>
          <w:p w14:paraId="2DC3CFEA" w14:textId="77777777" w:rsidR="00717AC9" w:rsidRDefault="002B6238">
            <w:pPr>
              <w:ind w:left="-84" w:right="-84"/>
            </w:pPr>
            <w:r>
              <w:rPr>
                <w:sz w:val="22"/>
              </w:rPr>
              <w:t>1.12.10*</w:t>
            </w:r>
          </w:p>
        </w:tc>
        <w:tc>
          <w:tcPr>
            <w:tcW w:w="680" w:type="pct"/>
            <w:vMerge/>
          </w:tcPr>
          <w:p w14:paraId="4C0C0C50" w14:textId="77777777" w:rsidR="00717AC9" w:rsidRDefault="00717AC9"/>
        </w:tc>
        <w:tc>
          <w:tcPr>
            <w:tcW w:w="530" w:type="pct"/>
            <w:vMerge/>
          </w:tcPr>
          <w:p w14:paraId="05413DC5" w14:textId="77777777" w:rsidR="00717AC9" w:rsidRDefault="00717AC9"/>
        </w:tc>
        <w:tc>
          <w:tcPr>
            <w:tcW w:w="870" w:type="pct"/>
          </w:tcPr>
          <w:p w14:paraId="32EB66D7" w14:textId="77777777" w:rsidR="00717AC9" w:rsidRDefault="002B6238">
            <w:pPr>
              <w:ind w:left="-84" w:right="-84"/>
            </w:pPr>
            <w:r>
              <w:rPr>
                <w:sz w:val="22"/>
              </w:rPr>
              <w:t>раздражающее действие на кожу</w:t>
            </w:r>
          </w:p>
        </w:tc>
        <w:tc>
          <w:tcPr>
            <w:tcW w:w="1070" w:type="pct"/>
            <w:vMerge/>
          </w:tcPr>
          <w:p w14:paraId="0BD50965" w14:textId="77777777" w:rsidR="00717AC9" w:rsidRDefault="00717AC9"/>
        </w:tc>
        <w:tc>
          <w:tcPr>
            <w:tcW w:w="730" w:type="pct"/>
            <w:vMerge/>
          </w:tcPr>
          <w:p w14:paraId="06D61F84" w14:textId="77777777" w:rsidR="00717AC9" w:rsidRDefault="00717AC9"/>
        </w:tc>
        <w:tc>
          <w:tcPr>
            <w:tcW w:w="815" w:type="pct"/>
            <w:vMerge/>
          </w:tcPr>
          <w:p w14:paraId="5F83CACA" w14:textId="77777777" w:rsidR="00717AC9" w:rsidRDefault="00717AC9"/>
        </w:tc>
      </w:tr>
      <w:tr w:rsidR="00717AC9" w14:paraId="266B4AB4" w14:textId="77777777">
        <w:tc>
          <w:tcPr>
            <w:tcW w:w="290" w:type="pct"/>
          </w:tcPr>
          <w:p w14:paraId="65508733" w14:textId="77777777" w:rsidR="00717AC9" w:rsidRDefault="002B6238">
            <w:pPr>
              <w:ind w:left="-84" w:right="-84"/>
            </w:pPr>
            <w:r>
              <w:rPr>
                <w:sz w:val="22"/>
              </w:rPr>
              <w:t>1.12.11*</w:t>
            </w:r>
          </w:p>
        </w:tc>
        <w:tc>
          <w:tcPr>
            <w:tcW w:w="680" w:type="pct"/>
            <w:vMerge/>
          </w:tcPr>
          <w:p w14:paraId="5D5F9534" w14:textId="77777777" w:rsidR="00717AC9" w:rsidRDefault="00717AC9"/>
        </w:tc>
        <w:tc>
          <w:tcPr>
            <w:tcW w:w="530" w:type="pct"/>
            <w:vMerge/>
          </w:tcPr>
          <w:p w14:paraId="36EBD863" w14:textId="77777777" w:rsidR="00717AC9" w:rsidRDefault="00717AC9"/>
        </w:tc>
        <w:tc>
          <w:tcPr>
            <w:tcW w:w="870" w:type="pct"/>
          </w:tcPr>
          <w:p w14:paraId="10D92868" w14:textId="77777777" w:rsidR="00717AC9" w:rsidRDefault="002B6238">
            <w:pPr>
              <w:ind w:left="-84" w:right="-84"/>
            </w:pPr>
            <w:r>
              <w:rPr>
                <w:sz w:val="22"/>
              </w:rPr>
              <w:t>раздражающие действия на конъюнктиву глаза с помощью теста на хлориоаллантоисной оболочке куриного эмбриона</w:t>
            </w:r>
          </w:p>
        </w:tc>
        <w:tc>
          <w:tcPr>
            <w:tcW w:w="1070" w:type="pct"/>
          </w:tcPr>
          <w:p w14:paraId="75EFDA78" w14:textId="77777777" w:rsidR="00717AC9" w:rsidRDefault="002B6238">
            <w:pPr>
              <w:ind w:left="-84" w:right="-84"/>
            </w:pPr>
            <w:r>
              <w:rPr>
                <w:sz w:val="22"/>
              </w:rPr>
              <w:t>ГОСТ 33506-2015;</w:t>
            </w:r>
            <w:r>
              <w:rPr>
                <w:sz w:val="22"/>
              </w:rPr>
              <w:br/>
              <w:t>МУ 2.2.756-99</w:t>
            </w:r>
          </w:p>
        </w:tc>
        <w:tc>
          <w:tcPr>
            <w:tcW w:w="730" w:type="pct"/>
            <w:vMerge/>
          </w:tcPr>
          <w:p w14:paraId="0D9D32BF" w14:textId="77777777" w:rsidR="00717AC9" w:rsidRDefault="00717AC9"/>
        </w:tc>
        <w:tc>
          <w:tcPr>
            <w:tcW w:w="815" w:type="pct"/>
            <w:vMerge/>
          </w:tcPr>
          <w:p w14:paraId="62B07452" w14:textId="77777777" w:rsidR="00717AC9" w:rsidRDefault="00717AC9"/>
        </w:tc>
      </w:tr>
      <w:tr w:rsidR="00717AC9" w14:paraId="3EAAD001" w14:textId="77777777">
        <w:trPr>
          <w:trHeight w:val="230"/>
        </w:trPr>
        <w:tc>
          <w:tcPr>
            <w:tcW w:w="290" w:type="pct"/>
            <w:vMerge w:val="restart"/>
          </w:tcPr>
          <w:p w14:paraId="7D1D97DB" w14:textId="77777777" w:rsidR="00717AC9" w:rsidRDefault="002B6238">
            <w:pPr>
              <w:ind w:left="-84" w:right="-84"/>
            </w:pPr>
            <w:r>
              <w:rPr>
                <w:sz w:val="22"/>
              </w:rPr>
              <w:t>1.12.12*</w:t>
            </w:r>
          </w:p>
        </w:tc>
        <w:tc>
          <w:tcPr>
            <w:tcW w:w="680" w:type="pct"/>
            <w:vMerge/>
          </w:tcPr>
          <w:p w14:paraId="73579CCC" w14:textId="77777777" w:rsidR="00717AC9" w:rsidRDefault="00717AC9"/>
        </w:tc>
        <w:tc>
          <w:tcPr>
            <w:tcW w:w="530" w:type="pct"/>
            <w:vMerge/>
          </w:tcPr>
          <w:p w14:paraId="03274236" w14:textId="77777777" w:rsidR="00717AC9" w:rsidRDefault="00717AC9"/>
        </w:tc>
        <w:tc>
          <w:tcPr>
            <w:tcW w:w="870" w:type="pct"/>
            <w:vMerge w:val="restart"/>
          </w:tcPr>
          <w:p w14:paraId="1423CE16" w14:textId="77777777" w:rsidR="00717AC9" w:rsidRDefault="002B6238">
            <w:pPr>
              <w:ind w:left="-84" w:right="-84"/>
            </w:pPr>
            <w:r>
              <w:rPr>
                <w:sz w:val="22"/>
              </w:rPr>
              <w:t>Сенсибилизирующее действие на добровольцах</w:t>
            </w:r>
          </w:p>
        </w:tc>
        <w:tc>
          <w:tcPr>
            <w:tcW w:w="1070" w:type="pct"/>
            <w:vMerge w:val="restart"/>
          </w:tcPr>
          <w:p w14:paraId="3CA5EBE0" w14:textId="77777777" w:rsidR="00717AC9" w:rsidRDefault="002B6238">
            <w:pPr>
              <w:ind w:left="-84" w:right="-84"/>
            </w:pPr>
            <w:r>
              <w:rPr>
                <w:sz w:val="22"/>
              </w:rPr>
              <w:t>ГОСТ 33483-2015</w:t>
            </w:r>
          </w:p>
        </w:tc>
        <w:tc>
          <w:tcPr>
            <w:tcW w:w="730" w:type="pct"/>
            <w:vMerge/>
          </w:tcPr>
          <w:p w14:paraId="4456BE9A" w14:textId="77777777" w:rsidR="00717AC9" w:rsidRDefault="00717AC9"/>
        </w:tc>
        <w:tc>
          <w:tcPr>
            <w:tcW w:w="815" w:type="pct"/>
            <w:vMerge/>
          </w:tcPr>
          <w:p w14:paraId="4EDAE5B2" w14:textId="77777777" w:rsidR="00717AC9" w:rsidRDefault="00717AC9"/>
        </w:tc>
      </w:tr>
      <w:tr w:rsidR="00717AC9" w14:paraId="72582CD9" w14:textId="77777777">
        <w:trPr>
          <w:trHeight w:val="230"/>
        </w:trPr>
        <w:tc>
          <w:tcPr>
            <w:tcW w:w="290" w:type="pct"/>
            <w:vMerge w:val="restart"/>
          </w:tcPr>
          <w:p w14:paraId="39FA973F" w14:textId="77777777" w:rsidR="00717AC9" w:rsidRDefault="002B6238">
            <w:pPr>
              <w:ind w:left="-84" w:right="-84"/>
            </w:pPr>
            <w:r>
              <w:rPr>
                <w:sz w:val="22"/>
              </w:rPr>
              <w:t>1.12.13*</w:t>
            </w:r>
          </w:p>
        </w:tc>
        <w:tc>
          <w:tcPr>
            <w:tcW w:w="680" w:type="pct"/>
            <w:vMerge w:val="restart"/>
          </w:tcPr>
          <w:p w14:paraId="5D892068" w14:textId="77777777" w:rsidR="00717AC9" w:rsidRDefault="002B6238">
            <w:pPr>
              <w:ind w:left="-84" w:right="-84"/>
            </w:pPr>
            <w:r>
              <w:rPr>
                <w:sz w:val="22"/>
              </w:rPr>
              <w:t>Парфюмерно-косметическая продукция и сырьё для её изготовлкния</w:t>
            </w:r>
          </w:p>
        </w:tc>
        <w:tc>
          <w:tcPr>
            <w:tcW w:w="530" w:type="pct"/>
            <w:vMerge w:val="restart"/>
          </w:tcPr>
          <w:p w14:paraId="70AD0B6C" w14:textId="77777777" w:rsidR="00717AC9" w:rsidRDefault="002B6238">
            <w:pPr>
              <w:ind w:left="-84" w:right="-84"/>
            </w:pPr>
            <w:r>
              <w:rPr>
                <w:sz w:val="22"/>
              </w:rPr>
              <w:t>20.41/08.158, 20.13/08.158</w:t>
            </w:r>
          </w:p>
        </w:tc>
        <w:tc>
          <w:tcPr>
            <w:tcW w:w="870" w:type="pct"/>
            <w:vMerge w:val="restart"/>
          </w:tcPr>
          <w:p w14:paraId="399C1FAD" w14:textId="77777777" w:rsidR="00717AC9" w:rsidRDefault="002B6238">
            <w:pPr>
              <w:ind w:left="-84" w:right="-84"/>
            </w:pPr>
            <w:r>
              <w:rPr>
                <w:sz w:val="22"/>
              </w:rPr>
              <w:t>Объемная доля этилового спирта.</w:t>
            </w:r>
          </w:p>
        </w:tc>
        <w:tc>
          <w:tcPr>
            <w:tcW w:w="1070" w:type="pct"/>
            <w:vMerge w:val="restart"/>
          </w:tcPr>
          <w:p w14:paraId="357809FD" w14:textId="77777777" w:rsidR="00717AC9" w:rsidRDefault="002B6238">
            <w:pPr>
              <w:ind w:left="-84" w:right="-84"/>
            </w:pPr>
            <w:r>
              <w:rPr>
                <w:sz w:val="22"/>
              </w:rPr>
              <w:t>ГОСТ 29188.6-91</w:t>
            </w:r>
          </w:p>
        </w:tc>
        <w:tc>
          <w:tcPr>
            <w:tcW w:w="730" w:type="pct"/>
            <w:vMerge w:val="restart"/>
          </w:tcPr>
          <w:p w14:paraId="5923F617"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3A4BFA0" w14:textId="77777777" w:rsidR="00717AC9" w:rsidRDefault="00717AC9">
            <w:pPr>
              <w:ind w:left="-84" w:right="-84"/>
            </w:pPr>
          </w:p>
        </w:tc>
      </w:tr>
      <w:tr w:rsidR="00717AC9" w14:paraId="7A1DFDF2" w14:textId="77777777">
        <w:trPr>
          <w:trHeight w:val="230"/>
        </w:trPr>
        <w:tc>
          <w:tcPr>
            <w:tcW w:w="290" w:type="pct"/>
            <w:vMerge w:val="restart"/>
          </w:tcPr>
          <w:p w14:paraId="3BBD64DD" w14:textId="77777777" w:rsidR="00717AC9" w:rsidRDefault="002B6238">
            <w:pPr>
              <w:ind w:left="-84" w:right="-84"/>
            </w:pPr>
            <w:r>
              <w:rPr>
                <w:sz w:val="22"/>
              </w:rPr>
              <w:t>1.13.1** ТР</w:t>
            </w:r>
          </w:p>
        </w:tc>
        <w:tc>
          <w:tcPr>
            <w:tcW w:w="680" w:type="pct"/>
            <w:vMerge w:val="restart"/>
          </w:tcPr>
          <w:p w14:paraId="6BD338A4" w14:textId="77777777" w:rsidR="00717AC9" w:rsidRDefault="002B6238">
            <w:pPr>
              <w:ind w:left="-84" w:right="-84"/>
            </w:pPr>
            <w:r>
              <w:rPr>
                <w:sz w:val="22"/>
              </w:rPr>
              <w:t>Средства индивидуальной защиты</w:t>
            </w:r>
          </w:p>
        </w:tc>
        <w:tc>
          <w:tcPr>
            <w:tcW w:w="530" w:type="pct"/>
            <w:vMerge w:val="restart"/>
          </w:tcPr>
          <w:p w14:paraId="2130DAEC" w14:textId="77777777" w:rsidR="00717AC9" w:rsidRDefault="002B6238">
            <w:pPr>
              <w:ind w:left="-84" w:right="-84"/>
            </w:pPr>
            <w:r>
              <w:rPr>
                <w:sz w:val="22"/>
              </w:rPr>
              <w:t>22.29/42.000, 22.19/42.000, 15.20/42.000, 14.12/42.000, 13.99/42.000, 13.95/42.000</w:t>
            </w:r>
          </w:p>
        </w:tc>
        <w:tc>
          <w:tcPr>
            <w:tcW w:w="870" w:type="pct"/>
            <w:vMerge w:val="restart"/>
          </w:tcPr>
          <w:p w14:paraId="6A4B6693" w14:textId="77777777" w:rsidR="00717AC9" w:rsidRDefault="002B6238">
            <w:pPr>
              <w:ind w:left="-84" w:right="-84"/>
            </w:pPr>
            <w:r>
              <w:rPr>
                <w:sz w:val="22"/>
              </w:rPr>
              <w:t>отбор проб</w:t>
            </w:r>
          </w:p>
        </w:tc>
        <w:tc>
          <w:tcPr>
            <w:tcW w:w="1070" w:type="pct"/>
            <w:vMerge w:val="restart"/>
          </w:tcPr>
          <w:p w14:paraId="69AB033F" w14:textId="77777777" w:rsidR="00717AC9" w:rsidRDefault="002B6238">
            <w:pPr>
              <w:ind w:left="-84" w:right="-84"/>
            </w:pPr>
            <w:r>
              <w:rPr>
                <w:sz w:val="22"/>
              </w:rPr>
              <w:t>ГОСТ 32164-2013</w:t>
            </w:r>
          </w:p>
        </w:tc>
        <w:tc>
          <w:tcPr>
            <w:tcW w:w="730" w:type="pct"/>
            <w:vMerge w:val="restart"/>
          </w:tcPr>
          <w:p w14:paraId="60A86CAA"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85D9B5D" w14:textId="77777777" w:rsidR="00717AC9" w:rsidRDefault="002B6238">
            <w:pPr>
              <w:ind w:left="-84" w:right="-84"/>
            </w:pPr>
            <w:r>
              <w:rPr>
                <w:sz w:val="22"/>
              </w:rPr>
              <w:t>ТР ТС 019/2011</w:t>
            </w:r>
          </w:p>
        </w:tc>
      </w:tr>
      <w:tr w:rsidR="00717AC9" w14:paraId="619E7E88" w14:textId="77777777">
        <w:trPr>
          <w:trHeight w:val="230"/>
        </w:trPr>
        <w:tc>
          <w:tcPr>
            <w:tcW w:w="290" w:type="pct"/>
            <w:vMerge w:val="restart"/>
          </w:tcPr>
          <w:p w14:paraId="6BA431D6" w14:textId="77777777" w:rsidR="00717AC9" w:rsidRDefault="002B6238">
            <w:pPr>
              <w:ind w:left="-84" w:right="-84"/>
            </w:pPr>
            <w:r>
              <w:rPr>
                <w:sz w:val="22"/>
              </w:rPr>
              <w:t>1.13.1**</w:t>
            </w:r>
          </w:p>
        </w:tc>
        <w:tc>
          <w:tcPr>
            <w:tcW w:w="680" w:type="pct"/>
            <w:vMerge w:val="restart"/>
          </w:tcPr>
          <w:p w14:paraId="1518C193" w14:textId="77777777" w:rsidR="00717AC9" w:rsidRDefault="002B6238">
            <w:pPr>
              <w:ind w:left="-84" w:right="-84"/>
            </w:pPr>
            <w:r>
              <w:rPr>
                <w:sz w:val="22"/>
              </w:rPr>
              <w:t xml:space="preserve">Средства специального назначения: косметические </w:t>
            </w:r>
            <w:r>
              <w:rPr>
                <w:sz w:val="22"/>
              </w:rPr>
              <w:lastRenderedPageBreak/>
              <w:t>средства для отпугивания комаров , мошек , клещей и др.</w:t>
            </w:r>
          </w:p>
        </w:tc>
        <w:tc>
          <w:tcPr>
            <w:tcW w:w="530" w:type="pct"/>
            <w:vMerge w:val="restart"/>
          </w:tcPr>
          <w:p w14:paraId="71C6EE5B" w14:textId="77777777" w:rsidR="00717AC9" w:rsidRDefault="002B6238">
            <w:pPr>
              <w:ind w:left="-84" w:right="-84"/>
            </w:pPr>
            <w:r>
              <w:rPr>
                <w:sz w:val="22"/>
              </w:rPr>
              <w:lastRenderedPageBreak/>
              <w:t>20.42/42.000</w:t>
            </w:r>
          </w:p>
        </w:tc>
        <w:tc>
          <w:tcPr>
            <w:tcW w:w="870" w:type="pct"/>
            <w:vMerge w:val="restart"/>
          </w:tcPr>
          <w:p w14:paraId="77B2FD9C" w14:textId="77777777" w:rsidR="00717AC9" w:rsidRDefault="002B6238">
            <w:pPr>
              <w:ind w:left="-84" w:right="-84"/>
            </w:pPr>
            <w:r>
              <w:rPr>
                <w:sz w:val="22"/>
              </w:rPr>
              <w:t>отбор проб (образцов)</w:t>
            </w:r>
          </w:p>
        </w:tc>
        <w:tc>
          <w:tcPr>
            <w:tcW w:w="1070" w:type="pct"/>
            <w:vMerge w:val="restart"/>
          </w:tcPr>
          <w:p w14:paraId="28B840E2" w14:textId="77777777" w:rsidR="00717AC9" w:rsidRDefault="002B6238">
            <w:pPr>
              <w:ind w:left="-84" w:right="-84"/>
            </w:pPr>
            <w:r>
              <w:rPr>
                <w:sz w:val="22"/>
              </w:rPr>
              <w:t>ГОСТ 29188.0-2014</w:t>
            </w:r>
          </w:p>
        </w:tc>
        <w:tc>
          <w:tcPr>
            <w:tcW w:w="730" w:type="pct"/>
            <w:vMerge w:val="restart"/>
          </w:tcPr>
          <w:p w14:paraId="3F9DF7A4" w14:textId="77777777" w:rsidR="00717AC9" w:rsidRDefault="002B6238">
            <w:pPr>
              <w:ind w:left="-84" w:right="-84"/>
            </w:pPr>
            <w:r>
              <w:rPr>
                <w:sz w:val="22"/>
              </w:rPr>
              <w:t xml:space="preserve">ул. Казинца, 50, 220099, г. Минск (отделение </w:t>
            </w:r>
            <w:r>
              <w:rPr>
                <w:sz w:val="22"/>
              </w:rPr>
              <w:lastRenderedPageBreak/>
              <w:t>организации испытаний)</w:t>
            </w:r>
          </w:p>
        </w:tc>
        <w:tc>
          <w:tcPr>
            <w:tcW w:w="815" w:type="pct"/>
            <w:vMerge w:val="restart"/>
          </w:tcPr>
          <w:p w14:paraId="2A322ABE" w14:textId="77777777" w:rsidR="00717AC9" w:rsidRDefault="00717AC9">
            <w:pPr>
              <w:ind w:left="-84" w:right="-84"/>
            </w:pPr>
          </w:p>
        </w:tc>
      </w:tr>
      <w:tr w:rsidR="00717AC9" w14:paraId="48125BA9" w14:textId="77777777">
        <w:trPr>
          <w:trHeight w:val="230"/>
        </w:trPr>
        <w:tc>
          <w:tcPr>
            <w:tcW w:w="290" w:type="pct"/>
            <w:vMerge w:val="restart"/>
          </w:tcPr>
          <w:p w14:paraId="18691A80" w14:textId="77777777" w:rsidR="00717AC9" w:rsidRDefault="002B6238">
            <w:pPr>
              <w:ind w:left="-84" w:right="-84"/>
            </w:pPr>
            <w:r>
              <w:rPr>
                <w:sz w:val="22"/>
              </w:rPr>
              <w:t>1.13.2* ТР</w:t>
            </w:r>
          </w:p>
        </w:tc>
        <w:tc>
          <w:tcPr>
            <w:tcW w:w="680" w:type="pct"/>
            <w:vMerge w:val="restart"/>
          </w:tcPr>
          <w:p w14:paraId="132A53FB" w14:textId="77777777" w:rsidR="00717AC9" w:rsidRDefault="002B6238">
            <w:pPr>
              <w:ind w:left="-84" w:right="-84"/>
            </w:pPr>
            <w:r>
              <w:rPr>
                <w:sz w:val="22"/>
              </w:rPr>
              <w:t>Средства индивидуальной защиты</w:t>
            </w:r>
          </w:p>
        </w:tc>
        <w:tc>
          <w:tcPr>
            <w:tcW w:w="530" w:type="pct"/>
            <w:vMerge w:val="restart"/>
          </w:tcPr>
          <w:p w14:paraId="59E46F7E" w14:textId="77777777" w:rsidR="00717AC9" w:rsidRDefault="002B6238">
            <w:pPr>
              <w:ind w:left="-84" w:right="-84"/>
            </w:pPr>
            <w:r>
              <w:rPr>
                <w:sz w:val="22"/>
              </w:rPr>
              <w:t>22.29/11.116, 22.19/11.116, 15.20/11.116, 14.12/11.116, 13.99/11.116, 13.95/11.116</w:t>
            </w:r>
          </w:p>
        </w:tc>
        <w:tc>
          <w:tcPr>
            <w:tcW w:w="870" w:type="pct"/>
            <w:vMerge w:val="restart"/>
          </w:tcPr>
          <w:p w14:paraId="2B960E2A" w14:textId="77777777" w:rsidR="00717AC9" w:rsidRDefault="002B6238">
            <w:pPr>
              <w:ind w:left="-84" w:right="-84"/>
            </w:pPr>
            <w:r>
              <w:rPr>
                <w:sz w:val="22"/>
              </w:rPr>
              <w:t>органолептические показатели: запах</w:t>
            </w:r>
          </w:p>
        </w:tc>
        <w:tc>
          <w:tcPr>
            <w:tcW w:w="1070" w:type="pct"/>
            <w:vMerge w:val="restart"/>
          </w:tcPr>
          <w:p w14:paraId="36AA2F7C" w14:textId="77777777" w:rsidR="00717AC9" w:rsidRDefault="002B6238">
            <w:pPr>
              <w:ind w:left="-84" w:right="-84"/>
            </w:pPr>
            <w:r>
              <w:rPr>
                <w:sz w:val="22"/>
              </w:rPr>
              <w:t>Инструкция № 880-71;</w:t>
            </w:r>
            <w:r>
              <w:rPr>
                <w:sz w:val="22"/>
              </w:rPr>
              <w:br/>
              <w:t>МУ 11-11-15-РБ 2002</w:t>
            </w:r>
          </w:p>
        </w:tc>
        <w:tc>
          <w:tcPr>
            <w:tcW w:w="730" w:type="pct"/>
            <w:vMerge w:val="restart"/>
          </w:tcPr>
          <w:p w14:paraId="39EC73CD"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F234B73" w14:textId="77777777" w:rsidR="00717AC9" w:rsidRDefault="002B6238">
            <w:pPr>
              <w:ind w:left="-84" w:right="-84"/>
            </w:pPr>
            <w:r>
              <w:rPr>
                <w:sz w:val="22"/>
              </w:rPr>
              <w:t>ТР ТС 019/2011</w:t>
            </w:r>
          </w:p>
        </w:tc>
      </w:tr>
      <w:tr w:rsidR="00717AC9" w14:paraId="192A5CF6" w14:textId="77777777">
        <w:trPr>
          <w:trHeight w:val="230"/>
        </w:trPr>
        <w:tc>
          <w:tcPr>
            <w:tcW w:w="290" w:type="pct"/>
            <w:vMerge w:val="restart"/>
          </w:tcPr>
          <w:p w14:paraId="035336EB" w14:textId="77777777" w:rsidR="00717AC9" w:rsidRDefault="002B6238">
            <w:pPr>
              <w:ind w:left="-84" w:right="-84"/>
            </w:pPr>
            <w:r>
              <w:rPr>
                <w:sz w:val="22"/>
              </w:rPr>
              <w:t>1.13.2*</w:t>
            </w:r>
          </w:p>
        </w:tc>
        <w:tc>
          <w:tcPr>
            <w:tcW w:w="680" w:type="pct"/>
            <w:vMerge w:val="restart"/>
          </w:tcPr>
          <w:p w14:paraId="2A6E84A7" w14:textId="77777777" w:rsidR="00717AC9" w:rsidRDefault="002B6238">
            <w:pPr>
              <w:ind w:left="-84" w:right="-84"/>
            </w:pPr>
            <w:r>
              <w:rPr>
                <w:sz w:val="22"/>
              </w:rPr>
              <w:t>Средства специального назначения: косметические средства для отпугивания комаров , мошек , клещей и др.</w:t>
            </w:r>
          </w:p>
        </w:tc>
        <w:tc>
          <w:tcPr>
            <w:tcW w:w="530" w:type="pct"/>
            <w:vMerge w:val="restart"/>
          </w:tcPr>
          <w:p w14:paraId="6CE3C5BF" w14:textId="77777777" w:rsidR="00717AC9" w:rsidRDefault="002B6238">
            <w:pPr>
              <w:ind w:left="-84" w:right="-84"/>
            </w:pPr>
            <w:r>
              <w:rPr>
                <w:sz w:val="22"/>
              </w:rPr>
              <w:t>20.42/11.116</w:t>
            </w:r>
          </w:p>
        </w:tc>
        <w:tc>
          <w:tcPr>
            <w:tcW w:w="870" w:type="pct"/>
            <w:vMerge w:val="restart"/>
          </w:tcPr>
          <w:p w14:paraId="79262160" w14:textId="77777777" w:rsidR="00717AC9" w:rsidRDefault="002B6238">
            <w:pPr>
              <w:ind w:left="-84" w:right="-84"/>
            </w:pPr>
            <w:r>
              <w:rPr>
                <w:sz w:val="22"/>
              </w:rPr>
              <w:t>Органолептические показатели: внешний вид, запах, цвет.</w:t>
            </w:r>
          </w:p>
        </w:tc>
        <w:tc>
          <w:tcPr>
            <w:tcW w:w="1070" w:type="pct"/>
            <w:vMerge w:val="restart"/>
          </w:tcPr>
          <w:p w14:paraId="46DB5CC8" w14:textId="77777777" w:rsidR="00717AC9" w:rsidRDefault="002B6238">
            <w:pPr>
              <w:ind w:left="-84" w:right="-84"/>
            </w:pPr>
            <w:r>
              <w:rPr>
                <w:sz w:val="22"/>
              </w:rPr>
              <w:t>ГОСТ 29188.0-2014</w:t>
            </w:r>
          </w:p>
        </w:tc>
        <w:tc>
          <w:tcPr>
            <w:tcW w:w="730" w:type="pct"/>
            <w:vMerge w:val="restart"/>
          </w:tcPr>
          <w:p w14:paraId="688336B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CD66D43" w14:textId="77777777" w:rsidR="00717AC9" w:rsidRDefault="00717AC9">
            <w:pPr>
              <w:ind w:left="-84" w:right="-84"/>
            </w:pPr>
          </w:p>
        </w:tc>
      </w:tr>
      <w:tr w:rsidR="00717AC9" w14:paraId="4656514A" w14:textId="77777777">
        <w:trPr>
          <w:trHeight w:val="230"/>
        </w:trPr>
        <w:tc>
          <w:tcPr>
            <w:tcW w:w="290" w:type="pct"/>
            <w:vMerge w:val="restart"/>
          </w:tcPr>
          <w:p w14:paraId="093D16FF" w14:textId="77777777" w:rsidR="00717AC9" w:rsidRDefault="002B6238">
            <w:pPr>
              <w:ind w:left="-84" w:right="-84"/>
            </w:pPr>
            <w:r>
              <w:rPr>
                <w:sz w:val="22"/>
              </w:rPr>
              <w:t>1.13.3* ТР</w:t>
            </w:r>
          </w:p>
        </w:tc>
        <w:tc>
          <w:tcPr>
            <w:tcW w:w="680" w:type="pct"/>
            <w:vMerge w:val="restart"/>
          </w:tcPr>
          <w:p w14:paraId="07A7EF02" w14:textId="77777777" w:rsidR="00717AC9" w:rsidRDefault="002B6238">
            <w:pPr>
              <w:ind w:left="-84" w:right="-84"/>
            </w:pPr>
            <w:r>
              <w:rPr>
                <w:sz w:val="22"/>
              </w:rPr>
              <w:t>Средства индивидуальной защиты</w:t>
            </w:r>
          </w:p>
        </w:tc>
        <w:tc>
          <w:tcPr>
            <w:tcW w:w="530" w:type="pct"/>
            <w:vMerge w:val="restart"/>
          </w:tcPr>
          <w:p w14:paraId="5088E64F" w14:textId="77777777" w:rsidR="00717AC9" w:rsidRDefault="002B6238">
            <w:pPr>
              <w:ind w:left="-84" w:right="-84"/>
            </w:pPr>
            <w:r>
              <w:rPr>
                <w:sz w:val="22"/>
              </w:rPr>
              <w:t xml:space="preserve">22.29/08.052, 22.19/08.052, 15.20/08.052, 14.12/08.052, </w:t>
            </w:r>
            <w:r>
              <w:rPr>
                <w:sz w:val="22"/>
              </w:rPr>
              <w:lastRenderedPageBreak/>
              <w:t>13.99/08.052, 13.95/08.052</w:t>
            </w:r>
          </w:p>
        </w:tc>
        <w:tc>
          <w:tcPr>
            <w:tcW w:w="870" w:type="pct"/>
            <w:vMerge w:val="restart"/>
          </w:tcPr>
          <w:p w14:paraId="2EF84296" w14:textId="77777777" w:rsidR="00717AC9" w:rsidRDefault="002B6238">
            <w:pPr>
              <w:ind w:left="-84" w:right="-84"/>
            </w:pPr>
            <w:r>
              <w:rPr>
                <w:sz w:val="22"/>
              </w:rPr>
              <w:lastRenderedPageBreak/>
              <w:t>моделирование</w:t>
            </w:r>
          </w:p>
        </w:tc>
        <w:tc>
          <w:tcPr>
            <w:tcW w:w="1070" w:type="pct"/>
            <w:vMerge w:val="restart"/>
          </w:tcPr>
          <w:p w14:paraId="051F3ED3" w14:textId="77777777" w:rsidR="00717AC9" w:rsidRDefault="002B6238">
            <w:pPr>
              <w:ind w:left="-84" w:right="-84"/>
            </w:pPr>
            <w:r>
              <w:rPr>
                <w:sz w:val="22"/>
              </w:rPr>
              <w:t>Инструкция № 880-71</w:t>
            </w:r>
          </w:p>
        </w:tc>
        <w:tc>
          <w:tcPr>
            <w:tcW w:w="730" w:type="pct"/>
            <w:vMerge w:val="restart"/>
          </w:tcPr>
          <w:p w14:paraId="1AB9DF53" w14:textId="77777777" w:rsidR="00717AC9" w:rsidRDefault="002B6238">
            <w:pPr>
              <w:ind w:left="-84" w:right="-84"/>
            </w:pPr>
            <w:r>
              <w:rPr>
                <w:sz w:val="22"/>
              </w:rPr>
              <w:t xml:space="preserve">ул. Казинца, 50, г. Минск (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w:t>
            </w:r>
          </w:p>
        </w:tc>
        <w:tc>
          <w:tcPr>
            <w:tcW w:w="815" w:type="pct"/>
            <w:vMerge w:val="restart"/>
          </w:tcPr>
          <w:p w14:paraId="67B92F3E" w14:textId="77777777" w:rsidR="00717AC9" w:rsidRDefault="002B6238">
            <w:pPr>
              <w:ind w:left="-84" w:right="-84"/>
            </w:pPr>
            <w:r>
              <w:rPr>
                <w:sz w:val="22"/>
              </w:rPr>
              <w:lastRenderedPageBreak/>
              <w:t>ТР ТС 019/2011</w:t>
            </w:r>
          </w:p>
        </w:tc>
      </w:tr>
      <w:tr w:rsidR="00717AC9" w14:paraId="2143E6DF" w14:textId="77777777">
        <w:trPr>
          <w:trHeight w:val="230"/>
        </w:trPr>
        <w:tc>
          <w:tcPr>
            <w:tcW w:w="290" w:type="pct"/>
            <w:vMerge w:val="restart"/>
          </w:tcPr>
          <w:p w14:paraId="78794FB5" w14:textId="77777777" w:rsidR="00717AC9" w:rsidRDefault="002B6238">
            <w:pPr>
              <w:ind w:left="-84" w:right="-84"/>
            </w:pPr>
            <w:r>
              <w:rPr>
                <w:sz w:val="22"/>
              </w:rPr>
              <w:t>1.13.3*</w:t>
            </w:r>
          </w:p>
        </w:tc>
        <w:tc>
          <w:tcPr>
            <w:tcW w:w="680" w:type="pct"/>
            <w:vMerge w:val="restart"/>
          </w:tcPr>
          <w:p w14:paraId="60F3CC10" w14:textId="77777777" w:rsidR="00717AC9" w:rsidRDefault="002B6238">
            <w:pPr>
              <w:ind w:left="-84" w:right="-84"/>
            </w:pPr>
            <w:r>
              <w:rPr>
                <w:sz w:val="22"/>
              </w:rPr>
              <w:t>Средства специального назначения: косметические средства для отпугивания комаров , мошек , клещей и др.</w:t>
            </w:r>
          </w:p>
        </w:tc>
        <w:tc>
          <w:tcPr>
            <w:tcW w:w="530" w:type="pct"/>
            <w:vMerge w:val="restart"/>
          </w:tcPr>
          <w:p w14:paraId="03E85EA7" w14:textId="77777777" w:rsidR="00717AC9" w:rsidRDefault="002B6238">
            <w:pPr>
              <w:ind w:left="-84" w:right="-84"/>
            </w:pPr>
            <w:r>
              <w:rPr>
                <w:sz w:val="22"/>
              </w:rPr>
              <w:t>20.42/08.169</w:t>
            </w:r>
          </w:p>
        </w:tc>
        <w:tc>
          <w:tcPr>
            <w:tcW w:w="870" w:type="pct"/>
            <w:vMerge w:val="restart"/>
          </w:tcPr>
          <w:p w14:paraId="0483E22C" w14:textId="77777777" w:rsidR="00717AC9" w:rsidRDefault="002B6238">
            <w:pPr>
              <w:ind w:left="-84" w:right="-84"/>
            </w:pPr>
            <w:r>
              <w:rPr>
                <w:sz w:val="22"/>
              </w:rPr>
              <w:t>Водородный показатель (рН)</w:t>
            </w:r>
          </w:p>
        </w:tc>
        <w:tc>
          <w:tcPr>
            <w:tcW w:w="1070" w:type="pct"/>
            <w:vMerge w:val="restart"/>
          </w:tcPr>
          <w:p w14:paraId="5288599F" w14:textId="77777777" w:rsidR="00717AC9" w:rsidRDefault="002B6238">
            <w:pPr>
              <w:ind w:left="-84" w:right="-84"/>
            </w:pPr>
            <w:r>
              <w:rPr>
                <w:sz w:val="22"/>
              </w:rPr>
              <w:t>ГОСТ 29188.2-2014</w:t>
            </w:r>
          </w:p>
        </w:tc>
        <w:tc>
          <w:tcPr>
            <w:tcW w:w="730" w:type="pct"/>
            <w:vMerge w:val="restart"/>
          </w:tcPr>
          <w:p w14:paraId="53E305F9"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768F9CC" w14:textId="77777777" w:rsidR="00717AC9" w:rsidRDefault="00717AC9">
            <w:pPr>
              <w:ind w:left="-84" w:right="-84"/>
            </w:pPr>
          </w:p>
        </w:tc>
      </w:tr>
      <w:tr w:rsidR="00717AC9" w14:paraId="45AE2F47" w14:textId="77777777">
        <w:trPr>
          <w:trHeight w:val="230"/>
        </w:trPr>
        <w:tc>
          <w:tcPr>
            <w:tcW w:w="290" w:type="pct"/>
            <w:vMerge w:val="restart"/>
          </w:tcPr>
          <w:p w14:paraId="44FCB1BC" w14:textId="77777777" w:rsidR="00717AC9" w:rsidRDefault="002B6238">
            <w:pPr>
              <w:ind w:left="-84" w:right="-84"/>
            </w:pPr>
            <w:r>
              <w:rPr>
                <w:sz w:val="22"/>
              </w:rPr>
              <w:t>1.13.4* ТР</w:t>
            </w:r>
          </w:p>
        </w:tc>
        <w:tc>
          <w:tcPr>
            <w:tcW w:w="680" w:type="pct"/>
            <w:vMerge w:val="restart"/>
          </w:tcPr>
          <w:p w14:paraId="2D3B4008" w14:textId="77777777" w:rsidR="00717AC9" w:rsidRDefault="002B6238">
            <w:pPr>
              <w:ind w:left="-84" w:right="-84"/>
            </w:pPr>
            <w:r>
              <w:rPr>
                <w:sz w:val="22"/>
              </w:rPr>
              <w:t>Средства индивидуальной защиты</w:t>
            </w:r>
          </w:p>
        </w:tc>
        <w:tc>
          <w:tcPr>
            <w:tcW w:w="530" w:type="pct"/>
            <w:vMerge w:val="restart"/>
          </w:tcPr>
          <w:p w14:paraId="5514385D" w14:textId="77777777" w:rsidR="00717AC9" w:rsidRDefault="002B6238">
            <w:pPr>
              <w:ind w:left="-84" w:right="-84"/>
            </w:pPr>
            <w:r>
              <w:rPr>
                <w:sz w:val="22"/>
              </w:rPr>
              <w:t>15.20/06.036, 13.99/06.036, 13.20/06.036, 13.10/06.036</w:t>
            </w:r>
          </w:p>
        </w:tc>
        <w:tc>
          <w:tcPr>
            <w:tcW w:w="870" w:type="pct"/>
            <w:vMerge w:val="restart"/>
          </w:tcPr>
          <w:p w14:paraId="03C3303D" w14:textId="77777777" w:rsidR="00717AC9" w:rsidRDefault="002B6238">
            <w:pPr>
              <w:ind w:left="-84" w:right="-84"/>
            </w:pPr>
            <w:r>
              <w:rPr>
                <w:sz w:val="22"/>
              </w:rPr>
              <w:t>индекс токсичности в водной вытяжке</w:t>
            </w:r>
          </w:p>
        </w:tc>
        <w:tc>
          <w:tcPr>
            <w:tcW w:w="1070" w:type="pct"/>
            <w:vMerge w:val="restart"/>
          </w:tcPr>
          <w:p w14:paraId="721E4F93" w14:textId="77777777" w:rsidR="00717AC9" w:rsidRDefault="002B6238">
            <w:pPr>
              <w:ind w:left="-84" w:right="-84"/>
            </w:pPr>
            <w:r>
              <w:rPr>
                <w:sz w:val="22"/>
              </w:rPr>
              <w:t>ГОСТ 32075-2013;</w:t>
            </w:r>
            <w:r>
              <w:rPr>
                <w:sz w:val="22"/>
              </w:rPr>
              <w:br/>
              <w:t>МУ 1.1.037-95</w:t>
            </w:r>
          </w:p>
        </w:tc>
        <w:tc>
          <w:tcPr>
            <w:tcW w:w="730" w:type="pct"/>
            <w:vMerge w:val="restart"/>
          </w:tcPr>
          <w:p w14:paraId="0FDFBC2E"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542FB44" w14:textId="77777777" w:rsidR="00717AC9" w:rsidRDefault="002B6238">
            <w:pPr>
              <w:ind w:left="-84" w:right="-84"/>
            </w:pPr>
            <w:r>
              <w:rPr>
                <w:sz w:val="22"/>
              </w:rPr>
              <w:t>ТР ТС 019/2011</w:t>
            </w:r>
          </w:p>
        </w:tc>
      </w:tr>
      <w:tr w:rsidR="00717AC9" w14:paraId="1464A2B1" w14:textId="77777777">
        <w:trPr>
          <w:trHeight w:val="230"/>
        </w:trPr>
        <w:tc>
          <w:tcPr>
            <w:tcW w:w="290" w:type="pct"/>
            <w:vMerge w:val="restart"/>
          </w:tcPr>
          <w:p w14:paraId="46588CE3" w14:textId="77777777" w:rsidR="00717AC9" w:rsidRDefault="002B6238">
            <w:pPr>
              <w:ind w:left="-84" w:right="-84"/>
            </w:pPr>
            <w:r>
              <w:rPr>
                <w:sz w:val="22"/>
              </w:rPr>
              <w:t>1.13.4*</w:t>
            </w:r>
          </w:p>
        </w:tc>
        <w:tc>
          <w:tcPr>
            <w:tcW w:w="680" w:type="pct"/>
            <w:vMerge w:val="restart"/>
          </w:tcPr>
          <w:p w14:paraId="4E21AEFD" w14:textId="77777777" w:rsidR="00717AC9" w:rsidRDefault="002B6238">
            <w:pPr>
              <w:ind w:left="-84" w:right="-84"/>
            </w:pPr>
            <w:r>
              <w:rPr>
                <w:sz w:val="22"/>
              </w:rPr>
              <w:t xml:space="preserve">Средства специального </w:t>
            </w:r>
            <w:r>
              <w:rPr>
                <w:sz w:val="22"/>
              </w:rPr>
              <w:lastRenderedPageBreak/>
              <w:t>назначения: косметические средства для отпугивания комаров , мошек , клещей и др.</w:t>
            </w:r>
          </w:p>
        </w:tc>
        <w:tc>
          <w:tcPr>
            <w:tcW w:w="530" w:type="pct"/>
            <w:vMerge w:val="restart"/>
          </w:tcPr>
          <w:p w14:paraId="7D430788" w14:textId="77777777" w:rsidR="00717AC9" w:rsidRDefault="002B6238">
            <w:pPr>
              <w:ind w:left="-84" w:right="-84"/>
            </w:pPr>
            <w:r>
              <w:rPr>
                <w:sz w:val="22"/>
              </w:rPr>
              <w:lastRenderedPageBreak/>
              <w:t>20.42/06.036</w:t>
            </w:r>
          </w:p>
        </w:tc>
        <w:tc>
          <w:tcPr>
            <w:tcW w:w="870" w:type="pct"/>
            <w:vMerge w:val="restart"/>
          </w:tcPr>
          <w:p w14:paraId="0F84F4A1" w14:textId="77777777" w:rsidR="00717AC9" w:rsidRDefault="002B6238">
            <w:pPr>
              <w:ind w:left="-84" w:right="-84"/>
            </w:pPr>
            <w:r>
              <w:rPr>
                <w:sz w:val="22"/>
              </w:rPr>
              <w:t>раздражающее действие на кожу</w:t>
            </w:r>
          </w:p>
        </w:tc>
        <w:tc>
          <w:tcPr>
            <w:tcW w:w="1070" w:type="pct"/>
            <w:vMerge w:val="restart"/>
          </w:tcPr>
          <w:p w14:paraId="7AA980A7" w14:textId="77777777" w:rsidR="00717AC9" w:rsidRDefault="002B6238">
            <w:pPr>
              <w:ind w:left="-84" w:right="-84"/>
            </w:pPr>
            <w:r>
              <w:rPr>
                <w:sz w:val="22"/>
              </w:rPr>
              <w:t>ГОСТ 33506-2015;</w:t>
            </w:r>
            <w:r>
              <w:rPr>
                <w:sz w:val="22"/>
              </w:rPr>
              <w:br/>
              <w:t>МУ № 05 РЦ/3140-91</w:t>
            </w:r>
          </w:p>
        </w:tc>
        <w:tc>
          <w:tcPr>
            <w:tcW w:w="730" w:type="pct"/>
            <w:vMerge w:val="restart"/>
          </w:tcPr>
          <w:p w14:paraId="53B98166" w14:textId="77777777" w:rsidR="00717AC9" w:rsidRDefault="002B6238">
            <w:pPr>
              <w:ind w:left="-84" w:right="-84"/>
            </w:pPr>
            <w:r>
              <w:rPr>
                <w:sz w:val="22"/>
              </w:rPr>
              <w:t xml:space="preserve">ул. Казинца, 50, 220099, г. Минск </w:t>
            </w:r>
            <w:r>
              <w:rPr>
                <w:sz w:val="22"/>
              </w:rPr>
              <w:lastRenderedPageBreak/>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EA61447" w14:textId="77777777" w:rsidR="00717AC9" w:rsidRDefault="00717AC9">
            <w:pPr>
              <w:ind w:left="-84" w:right="-84"/>
            </w:pPr>
          </w:p>
        </w:tc>
      </w:tr>
      <w:tr w:rsidR="00717AC9" w14:paraId="6CDD582C" w14:textId="77777777">
        <w:trPr>
          <w:trHeight w:val="230"/>
        </w:trPr>
        <w:tc>
          <w:tcPr>
            <w:tcW w:w="290" w:type="pct"/>
            <w:vMerge w:val="restart"/>
          </w:tcPr>
          <w:p w14:paraId="73C20AEF" w14:textId="77777777" w:rsidR="00717AC9" w:rsidRDefault="002B6238">
            <w:pPr>
              <w:ind w:left="-84" w:right="-84"/>
            </w:pPr>
            <w:r>
              <w:rPr>
                <w:sz w:val="22"/>
              </w:rPr>
              <w:t>1.13.5* ТР</w:t>
            </w:r>
          </w:p>
        </w:tc>
        <w:tc>
          <w:tcPr>
            <w:tcW w:w="680" w:type="pct"/>
            <w:vMerge w:val="restart"/>
          </w:tcPr>
          <w:p w14:paraId="762A5A39" w14:textId="77777777" w:rsidR="00717AC9" w:rsidRDefault="002B6238">
            <w:pPr>
              <w:ind w:left="-84" w:right="-84"/>
            </w:pPr>
            <w:r>
              <w:rPr>
                <w:sz w:val="22"/>
              </w:rPr>
              <w:t>Средства индивидуальной защиты</w:t>
            </w:r>
          </w:p>
        </w:tc>
        <w:tc>
          <w:tcPr>
            <w:tcW w:w="530" w:type="pct"/>
            <w:vMerge w:val="restart"/>
          </w:tcPr>
          <w:p w14:paraId="51D43005" w14:textId="77777777" w:rsidR="00717AC9" w:rsidRDefault="002B6238">
            <w:pPr>
              <w:ind w:left="-84" w:right="-84"/>
            </w:pPr>
            <w:r>
              <w:rPr>
                <w:sz w:val="22"/>
              </w:rPr>
              <w:t>15.20/06.036, 13.99/06.036, 13.20/06.036, 13.10/06.036</w:t>
            </w:r>
          </w:p>
        </w:tc>
        <w:tc>
          <w:tcPr>
            <w:tcW w:w="870" w:type="pct"/>
            <w:vMerge w:val="restart"/>
          </w:tcPr>
          <w:p w14:paraId="54431EA2" w14:textId="77777777" w:rsidR="00717AC9" w:rsidRDefault="002B6238">
            <w:pPr>
              <w:ind w:left="-84" w:right="-84"/>
            </w:pPr>
            <w:r>
              <w:rPr>
                <w:sz w:val="22"/>
              </w:rPr>
              <w:t>кожно-резорбтивное действие</w:t>
            </w:r>
          </w:p>
        </w:tc>
        <w:tc>
          <w:tcPr>
            <w:tcW w:w="1070" w:type="pct"/>
            <w:vMerge w:val="restart"/>
          </w:tcPr>
          <w:p w14:paraId="2DFB1F7E" w14:textId="77777777" w:rsidR="00717AC9" w:rsidRDefault="002B6238">
            <w:pPr>
              <w:ind w:left="-84" w:right="-84"/>
            </w:pPr>
            <w:r>
              <w:rPr>
                <w:sz w:val="22"/>
              </w:rPr>
              <w:t>Инструкция 1.1.11-12-35-2004</w:t>
            </w:r>
          </w:p>
        </w:tc>
        <w:tc>
          <w:tcPr>
            <w:tcW w:w="730" w:type="pct"/>
            <w:vMerge w:val="restart"/>
          </w:tcPr>
          <w:p w14:paraId="15F3FB2B"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BF764A8" w14:textId="77777777" w:rsidR="00717AC9" w:rsidRDefault="002B6238">
            <w:pPr>
              <w:ind w:left="-84" w:right="-84"/>
            </w:pPr>
            <w:r>
              <w:rPr>
                <w:sz w:val="22"/>
              </w:rPr>
              <w:t>ТР ТС 019/2011</w:t>
            </w:r>
          </w:p>
        </w:tc>
      </w:tr>
      <w:tr w:rsidR="00717AC9" w14:paraId="3E754848" w14:textId="77777777">
        <w:trPr>
          <w:trHeight w:val="230"/>
        </w:trPr>
        <w:tc>
          <w:tcPr>
            <w:tcW w:w="290" w:type="pct"/>
            <w:vMerge w:val="restart"/>
          </w:tcPr>
          <w:p w14:paraId="028C7358" w14:textId="77777777" w:rsidR="00717AC9" w:rsidRDefault="002B6238">
            <w:pPr>
              <w:ind w:left="-84" w:right="-84"/>
            </w:pPr>
            <w:r>
              <w:rPr>
                <w:sz w:val="22"/>
              </w:rPr>
              <w:t>1.13.5*</w:t>
            </w:r>
          </w:p>
        </w:tc>
        <w:tc>
          <w:tcPr>
            <w:tcW w:w="680" w:type="pct"/>
            <w:vMerge w:val="restart"/>
          </w:tcPr>
          <w:p w14:paraId="6131A50C" w14:textId="77777777" w:rsidR="00717AC9" w:rsidRDefault="002B6238">
            <w:pPr>
              <w:ind w:left="-84" w:right="-84"/>
            </w:pPr>
            <w:r>
              <w:rPr>
                <w:sz w:val="22"/>
              </w:rPr>
              <w:t>Средства специального назначения: косметические средства для отпугивания комаров , мошек , клещей и др.</w:t>
            </w:r>
          </w:p>
        </w:tc>
        <w:tc>
          <w:tcPr>
            <w:tcW w:w="530" w:type="pct"/>
            <w:vMerge w:val="restart"/>
          </w:tcPr>
          <w:p w14:paraId="4895B266" w14:textId="77777777" w:rsidR="00717AC9" w:rsidRDefault="002B6238">
            <w:pPr>
              <w:ind w:left="-84" w:right="-84"/>
            </w:pPr>
            <w:r>
              <w:rPr>
                <w:sz w:val="22"/>
              </w:rPr>
              <w:t>20.42/06.036</w:t>
            </w:r>
          </w:p>
        </w:tc>
        <w:tc>
          <w:tcPr>
            <w:tcW w:w="870" w:type="pct"/>
            <w:vMerge w:val="restart"/>
          </w:tcPr>
          <w:p w14:paraId="31E9D942" w14:textId="77777777" w:rsidR="00717AC9" w:rsidRDefault="002B6238">
            <w:pPr>
              <w:ind w:left="-84" w:right="-84"/>
            </w:pPr>
            <w:r>
              <w:rPr>
                <w:sz w:val="22"/>
              </w:rPr>
              <w:t>раздражающее действие на слизистые оболочки</w:t>
            </w:r>
          </w:p>
        </w:tc>
        <w:tc>
          <w:tcPr>
            <w:tcW w:w="1070" w:type="pct"/>
            <w:vMerge w:val="restart"/>
          </w:tcPr>
          <w:p w14:paraId="73408986" w14:textId="77777777" w:rsidR="00717AC9" w:rsidRDefault="002B6238">
            <w:pPr>
              <w:ind w:left="-84" w:right="-84"/>
            </w:pPr>
            <w:r>
              <w:rPr>
                <w:sz w:val="22"/>
              </w:rPr>
              <w:t>ГОСТ 33506-2015;</w:t>
            </w:r>
            <w:r>
              <w:rPr>
                <w:sz w:val="22"/>
              </w:rPr>
              <w:br/>
              <w:t>МУ № 05 РЦ/3140-91</w:t>
            </w:r>
          </w:p>
        </w:tc>
        <w:tc>
          <w:tcPr>
            <w:tcW w:w="730" w:type="pct"/>
            <w:vMerge w:val="restart"/>
          </w:tcPr>
          <w:p w14:paraId="0DE8BDA3"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пользования.Токсикологическая лаборатория)</w:t>
            </w:r>
          </w:p>
        </w:tc>
        <w:tc>
          <w:tcPr>
            <w:tcW w:w="815" w:type="pct"/>
            <w:vMerge w:val="restart"/>
          </w:tcPr>
          <w:p w14:paraId="34BFD5AE" w14:textId="77777777" w:rsidR="00717AC9" w:rsidRDefault="00717AC9">
            <w:pPr>
              <w:ind w:left="-84" w:right="-84"/>
            </w:pPr>
          </w:p>
        </w:tc>
      </w:tr>
      <w:tr w:rsidR="00717AC9" w14:paraId="113FB43F" w14:textId="77777777">
        <w:trPr>
          <w:trHeight w:val="230"/>
        </w:trPr>
        <w:tc>
          <w:tcPr>
            <w:tcW w:w="290" w:type="pct"/>
            <w:vMerge w:val="restart"/>
          </w:tcPr>
          <w:p w14:paraId="3462C45B" w14:textId="77777777" w:rsidR="00717AC9" w:rsidRDefault="002B6238">
            <w:pPr>
              <w:ind w:left="-84" w:right="-84"/>
            </w:pPr>
            <w:r>
              <w:rPr>
                <w:sz w:val="22"/>
              </w:rPr>
              <w:t>1.13.6* ТР</w:t>
            </w:r>
          </w:p>
        </w:tc>
        <w:tc>
          <w:tcPr>
            <w:tcW w:w="680" w:type="pct"/>
            <w:vMerge w:val="restart"/>
          </w:tcPr>
          <w:p w14:paraId="4C139480" w14:textId="77777777" w:rsidR="00717AC9" w:rsidRDefault="002B6238">
            <w:pPr>
              <w:ind w:left="-84" w:right="-84"/>
            </w:pPr>
            <w:r>
              <w:rPr>
                <w:sz w:val="22"/>
              </w:rPr>
              <w:t>Средства индивидуальной защиты</w:t>
            </w:r>
          </w:p>
        </w:tc>
        <w:tc>
          <w:tcPr>
            <w:tcW w:w="530" w:type="pct"/>
            <w:vMerge w:val="restart"/>
          </w:tcPr>
          <w:p w14:paraId="2634CA3E" w14:textId="77777777" w:rsidR="00717AC9" w:rsidRDefault="002B6238">
            <w:pPr>
              <w:ind w:left="-84" w:right="-84"/>
            </w:pPr>
            <w:r>
              <w:rPr>
                <w:sz w:val="22"/>
              </w:rPr>
              <w:t>15.20/06.036, 13.99/06.036, 13.20/06.036, 13.10/06.036</w:t>
            </w:r>
          </w:p>
        </w:tc>
        <w:tc>
          <w:tcPr>
            <w:tcW w:w="870" w:type="pct"/>
            <w:vMerge w:val="restart"/>
          </w:tcPr>
          <w:p w14:paraId="523F7AE6" w14:textId="77777777" w:rsidR="00717AC9" w:rsidRDefault="002B6238">
            <w:pPr>
              <w:ind w:left="-84" w:right="-84"/>
            </w:pPr>
            <w:r>
              <w:rPr>
                <w:sz w:val="22"/>
              </w:rPr>
              <w:t>раздражающее действие на кожу</w:t>
            </w:r>
          </w:p>
        </w:tc>
        <w:tc>
          <w:tcPr>
            <w:tcW w:w="1070" w:type="pct"/>
            <w:vMerge w:val="restart"/>
          </w:tcPr>
          <w:p w14:paraId="685AA33E" w14:textId="77777777" w:rsidR="00717AC9" w:rsidRDefault="002B6238">
            <w:pPr>
              <w:ind w:left="-84" w:right="-84"/>
            </w:pPr>
            <w:r>
              <w:rPr>
                <w:sz w:val="22"/>
              </w:rPr>
              <w:t>Инструкция по применению 004-0612</w:t>
            </w:r>
          </w:p>
        </w:tc>
        <w:tc>
          <w:tcPr>
            <w:tcW w:w="730" w:type="pct"/>
            <w:vMerge w:val="restart"/>
          </w:tcPr>
          <w:p w14:paraId="78356B9E"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46E9465" w14:textId="77777777" w:rsidR="00717AC9" w:rsidRDefault="002B6238">
            <w:pPr>
              <w:ind w:left="-84" w:right="-84"/>
            </w:pPr>
            <w:r>
              <w:rPr>
                <w:sz w:val="22"/>
              </w:rPr>
              <w:t>ТР ТС 019/2011</w:t>
            </w:r>
          </w:p>
        </w:tc>
      </w:tr>
      <w:tr w:rsidR="00717AC9" w14:paraId="60A6B350" w14:textId="77777777">
        <w:trPr>
          <w:trHeight w:val="230"/>
        </w:trPr>
        <w:tc>
          <w:tcPr>
            <w:tcW w:w="290" w:type="pct"/>
            <w:vMerge w:val="restart"/>
          </w:tcPr>
          <w:p w14:paraId="53F28849" w14:textId="77777777" w:rsidR="00717AC9" w:rsidRDefault="002B6238">
            <w:pPr>
              <w:ind w:left="-84" w:right="-84"/>
            </w:pPr>
            <w:r>
              <w:rPr>
                <w:sz w:val="22"/>
              </w:rPr>
              <w:t>1.13.6*</w:t>
            </w:r>
          </w:p>
        </w:tc>
        <w:tc>
          <w:tcPr>
            <w:tcW w:w="680" w:type="pct"/>
            <w:vMerge w:val="restart"/>
          </w:tcPr>
          <w:p w14:paraId="1A634997" w14:textId="77777777" w:rsidR="00717AC9" w:rsidRDefault="002B6238">
            <w:pPr>
              <w:ind w:left="-84" w:right="-84"/>
            </w:pPr>
            <w:r>
              <w:rPr>
                <w:sz w:val="22"/>
              </w:rPr>
              <w:t>Средства специального назначения: косметические средства для отпугивания комаров , мошек , клещей и др.</w:t>
            </w:r>
          </w:p>
        </w:tc>
        <w:tc>
          <w:tcPr>
            <w:tcW w:w="530" w:type="pct"/>
            <w:vMerge w:val="restart"/>
          </w:tcPr>
          <w:p w14:paraId="6E0ADD00" w14:textId="77777777" w:rsidR="00717AC9" w:rsidRDefault="002B6238">
            <w:pPr>
              <w:ind w:left="-84" w:right="-84"/>
            </w:pPr>
            <w:r>
              <w:rPr>
                <w:sz w:val="22"/>
              </w:rPr>
              <w:t>20.42/06.036</w:t>
            </w:r>
          </w:p>
        </w:tc>
        <w:tc>
          <w:tcPr>
            <w:tcW w:w="870" w:type="pct"/>
            <w:vMerge w:val="restart"/>
          </w:tcPr>
          <w:p w14:paraId="31CD3D37" w14:textId="77777777" w:rsidR="00717AC9" w:rsidRDefault="002B6238">
            <w:pPr>
              <w:ind w:left="-84" w:right="-84"/>
            </w:pPr>
            <w:r>
              <w:rPr>
                <w:sz w:val="22"/>
              </w:rPr>
              <w:t>Сенсибилизирующее действие на добровольцах</w:t>
            </w:r>
          </w:p>
        </w:tc>
        <w:tc>
          <w:tcPr>
            <w:tcW w:w="1070" w:type="pct"/>
            <w:vMerge w:val="restart"/>
          </w:tcPr>
          <w:p w14:paraId="29B23655" w14:textId="77777777" w:rsidR="00717AC9" w:rsidRDefault="002B6238">
            <w:pPr>
              <w:ind w:left="-84" w:right="-84"/>
            </w:pPr>
            <w:r>
              <w:rPr>
                <w:sz w:val="22"/>
              </w:rPr>
              <w:t>ГОСТ 33483-2015</w:t>
            </w:r>
          </w:p>
        </w:tc>
        <w:tc>
          <w:tcPr>
            <w:tcW w:w="730" w:type="pct"/>
            <w:vMerge w:val="restart"/>
          </w:tcPr>
          <w:p w14:paraId="34DB1C1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54D09310" w14:textId="77777777" w:rsidR="00717AC9" w:rsidRDefault="00717AC9">
            <w:pPr>
              <w:ind w:left="-84" w:right="-84"/>
            </w:pPr>
          </w:p>
        </w:tc>
      </w:tr>
      <w:tr w:rsidR="00717AC9" w14:paraId="22A5B52D" w14:textId="77777777">
        <w:tc>
          <w:tcPr>
            <w:tcW w:w="290" w:type="pct"/>
          </w:tcPr>
          <w:p w14:paraId="7639F07B" w14:textId="77777777" w:rsidR="00717AC9" w:rsidRDefault="002B6238">
            <w:pPr>
              <w:ind w:left="-84" w:right="-84"/>
            </w:pPr>
            <w:r>
              <w:rPr>
                <w:sz w:val="22"/>
              </w:rPr>
              <w:t>1.13.7* ТР</w:t>
            </w:r>
          </w:p>
        </w:tc>
        <w:tc>
          <w:tcPr>
            <w:tcW w:w="680" w:type="pct"/>
            <w:vMerge w:val="restart"/>
          </w:tcPr>
          <w:p w14:paraId="27CB9885" w14:textId="77777777" w:rsidR="00717AC9" w:rsidRDefault="002B6238">
            <w:pPr>
              <w:ind w:left="-84" w:right="-84"/>
            </w:pPr>
            <w:r>
              <w:rPr>
                <w:sz w:val="22"/>
              </w:rPr>
              <w:t>Средства индивидуальной защиты</w:t>
            </w:r>
          </w:p>
        </w:tc>
        <w:tc>
          <w:tcPr>
            <w:tcW w:w="530" w:type="pct"/>
            <w:vMerge w:val="restart"/>
          </w:tcPr>
          <w:p w14:paraId="48A6E747" w14:textId="77777777" w:rsidR="00717AC9" w:rsidRDefault="002B6238">
            <w:pPr>
              <w:ind w:left="-84" w:right="-84"/>
            </w:pPr>
            <w:r>
              <w:rPr>
                <w:sz w:val="22"/>
              </w:rPr>
              <w:t>15.20/06.036, 13.99/06.036, 13.20/06.036, 13.10/06.036</w:t>
            </w:r>
          </w:p>
        </w:tc>
        <w:tc>
          <w:tcPr>
            <w:tcW w:w="870" w:type="pct"/>
          </w:tcPr>
          <w:p w14:paraId="46037B24" w14:textId="77777777" w:rsidR="00717AC9" w:rsidRDefault="002B6238">
            <w:pPr>
              <w:ind w:left="-84" w:right="-84"/>
            </w:pPr>
            <w:r>
              <w:rPr>
                <w:sz w:val="22"/>
              </w:rPr>
              <w:t>раздражающее действие на слизистые оболочки</w:t>
            </w:r>
          </w:p>
        </w:tc>
        <w:tc>
          <w:tcPr>
            <w:tcW w:w="1070" w:type="pct"/>
          </w:tcPr>
          <w:p w14:paraId="0E97E095" w14:textId="77777777" w:rsidR="00717AC9" w:rsidRDefault="002B6238">
            <w:pPr>
              <w:ind w:left="-84" w:right="-84"/>
            </w:pPr>
            <w:r>
              <w:rPr>
                <w:sz w:val="22"/>
              </w:rPr>
              <w:t>Инструкция по применению 004-0612</w:t>
            </w:r>
          </w:p>
        </w:tc>
        <w:tc>
          <w:tcPr>
            <w:tcW w:w="730" w:type="pct"/>
            <w:vMerge w:val="restart"/>
          </w:tcPr>
          <w:p w14:paraId="738F790F"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22438D9" w14:textId="77777777" w:rsidR="00717AC9" w:rsidRDefault="002B6238">
            <w:pPr>
              <w:ind w:left="-84" w:right="-84"/>
            </w:pPr>
            <w:r>
              <w:rPr>
                <w:sz w:val="22"/>
              </w:rPr>
              <w:lastRenderedPageBreak/>
              <w:t>ТР ТС 019/2011</w:t>
            </w:r>
          </w:p>
        </w:tc>
      </w:tr>
      <w:tr w:rsidR="00717AC9" w14:paraId="78EDD2A3" w14:textId="77777777">
        <w:tc>
          <w:tcPr>
            <w:tcW w:w="290" w:type="pct"/>
          </w:tcPr>
          <w:p w14:paraId="4A2438BE" w14:textId="77777777" w:rsidR="00717AC9" w:rsidRDefault="002B6238">
            <w:pPr>
              <w:ind w:left="-84" w:right="-84"/>
            </w:pPr>
            <w:r>
              <w:rPr>
                <w:sz w:val="22"/>
              </w:rPr>
              <w:t>1.13.8* ТР</w:t>
            </w:r>
          </w:p>
        </w:tc>
        <w:tc>
          <w:tcPr>
            <w:tcW w:w="680" w:type="pct"/>
            <w:vMerge/>
          </w:tcPr>
          <w:p w14:paraId="6AA1B01B" w14:textId="77777777" w:rsidR="00717AC9" w:rsidRDefault="00717AC9"/>
        </w:tc>
        <w:tc>
          <w:tcPr>
            <w:tcW w:w="530" w:type="pct"/>
            <w:vMerge/>
          </w:tcPr>
          <w:p w14:paraId="57EDE8E7" w14:textId="77777777" w:rsidR="00717AC9" w:rsidRDefault="00717AC9"/>
        </w:tc>
        <w:tc>
          <w:tcPr>
            <w:tcW w:w="870" w:type="pct"/>
          </w:tcPr>
          <w:p w14:paraId="5D0CD1BD" w14:textId="77777777" w:rsidR="00717AC9" w:rsidRDefault="002B6238">
            <w:pPr>
              <w:ind w:left="-84" w:right="-84"/>
            </w:pPr>
            <w:r>
              <w:rPr>
                <w:sz w:val="22"/>
              </w:rPr>
              <w:t>сенсибилизирующее действие</w:t>
            </w:r>
          </w:p>
        </w:tc>
        <w:tc>
          <w:tcPr>
            <w:tcW w:w="1070" w:type="pct"/>
          </w:tcPr>
          <w:p w14:paraId="4FD7281C" w14:textId="77777777" w:rsidR="00717AC9" w:rsidRDefault="002B6238">
            <w:pPr>
              <w:ind w:left="-84" w:right="-84"/>
            </w:pPr>
            <w:r>
              <w:rPr>
                <w:sz w:val="22"/>
              </w:rPr>
              <w:t>МУ 1.1.11-12-5-2003</w:t>
            </w:r>
          </w:p>
        </w:tc>
        <w:tc>
          <w:tcPr>
            <w:tcW w:w="730" w:type="pct"/>
            <w:vMerge/>
          </w:tcPr>
          <w:p w14:paraId="0C2A9BF5" w14:textId="77777777" w:rsidR="00717AC9" w:rsidRDefault="00717AC9"/>
        </w:tc>
        <w:tc>
          <w:tcPr>
            <w:tcW w:w="815" w:type="pct"/>
            <w:vMerge/>
          </w:tcPr>
          <w:p w14:paraId="59ADBB0D" w14:textId="77777777" w:rsidR="00717AC9" w:rsidRDefault="00717AC9"/>
        </w:tc>
      </w:tr>
      <w:tr w:rsidR="00717AC9" w14:paraId="7CCD342C" w14:textId="77777777">
        <w:tc>
          <w:tcPr>
            <w:tcW w:w="290" w:type="pct"/>
          </w:tcPr>
          <w:p w14:paraId="56B6AD27" w14:textId="77777777" w:rsidR="00717AC9" w:rsidRDefault="002B6238">
            <w:pPr>
              <w:ind w:left="-84" w:right="-84"/>
            </w:pPr>
            <w:r>
              <w:rPr>
                <w:sz w:val="22"/>
              </w:rPr>
              <w:lastRenderedPageBreak/>
              <w:t>1.13.9* ТР</w:t>
            </w:r>
          </w:p>
        </w:tc>
        <w:tc>
          <w:tcPr>
            <w:tcW w:w="680" w:type="pct"/>
            <w:vMerge/>
          </w:tcPr>
          <w:p w14:paraId="391D8769" w14:textId="77777777" w:rsidR="00717AC9" w:rsidRDefault="00717AC9"/>
        </w:tc>
        <w:tc>
          <w:tcPr>
            <w:tcW w:w="530" w:type="pct"/>
          </w:tcPr>
          <w:p w14:paraId="3CE0A39B" w14:textId="77777777" w:rsidR="00717AC9" w:rsidRDefault="002B6238">
            <w:pPr>
              <w:ind w:left="-84" w:right="-84"/>
            </w:pPr>
            <w:r>
              <w:rPr>
                <w:sz w:val="22"/>
              </w:rPr>
              <w:t>15.20/08.149, 13.99/08.149, 13.20/08.149, 13.10/08.149</w:t>
            </w:r>
          </w:p>
        </w:tc>
        <w:tc>
          <w:tcPr>
            <w:tcW w:w="870" w:type="pct"/>
          </w:tcPr>
          <w:p w14:paraId="10F150B2" w14:textId="77777777" w:rsidR="00717AC9" w:rsidRDefault="002B6238">
            <w:pPr>
              <w:ind w:left="-84" w:right="-84"/>
            </w:pPr>
            <w:r>
              <w:rPr>
                <w:sz w:val="22"/>
              </w:rPr>
              <w:t>бромируемость</w:t>
            </w:r>
          </w:p>
        </w:tc>
        <w:tc>
          <w:tcPr>
            <w:tcW w:w="1070" w:type="pct"/>
          </w:tcPr>
          <w:p w14:paraId="14B178E9" w14:textId="77777777" w:rsidR="00717AC9" w:rsidRDefault="002B6238">
            <w:pPr>
              <w:ind w:left="-84" w:right="-84"/>
            </w:pPr>
            <w:r>
              <w:rPr>
                <w:sz w:val="22"/>
              </w:rPr>
              <w:t>Инструкция № 880-71</w:t>
            </w:r>
          </w:p>
        </w:tc>
        <w:tc>
          <w:tcPr>
            <w:tcW w:w="730" w:type="pct"/>
            <w:vMerge/>
          </w:tcPr>
          <w:p w14:paraId="7778379E" w14:textId="77777777" w:rsidR="00717AC9" w:rsidRDefault="00717AC9"/>
        </w:tc>
        <w:tc>
          <w:tcPr>
            <w:tcW w:w="815" w:type="pct"/>
            <w:vMerge/>
          </w:tcPr>
          <w:p w14:paraId="59FA9259" w14:textId="77777777" w:rsidR="00717AC9" w:rsidRDefault="00717AC9"/>
        </w:tc>
      </w:tr>
      <w:tr w:rsidR="00717AC9" w14:paraId="7A9F2ABA" w14:textId="77777777">
        <w:tc>
          <w:tcPr>
            <w:tcW w:w="290" w:type="pct"/>
          </w:tcPr>
          <w:p w14:paraId="67578600" w14:textId="77777777" w:rsidR="00717AC9" w:rsidRDefault="002B6238">
            <w:pPr>
              <w:ind w:left="-84" w:right="-84"/>
            </w:pPr>
            <w:r>
              <w:rPr>
                <w:sz w:val="22"/>
              </w:rPr>
              <w:t>1.13.10* ТР</w:t>
            </w:r>
          </w:p>
        </w:tc>
        <w:tc>
          <w:tcPr>
            <w:tcW w:w="680" w:type="pct"/>
            <w:vMerge/>
          </w:tcPr>
          <w:p w14:paraId="23BC9E52" w14:textId="77777777" w:rsidR="00717AC9" w:rsidRDefault="00717AC9"/>
        </w:tc>
        <w:tc>
          <w:tcPr>
            <w:tcW w:w="530" w:type="pct"/>
            <w:vMerge w:val="restart"/>
          </w:tcPr>
          <w:p w14:paraId="16126DFC" w14:textId="77777777" w:rsidR="00717AC9" w:rsidRDefault="002B6238">
            <w:pPr>
              <w:ind w:left="-84" w:right="-84"/>
            </w:pPr>
            <w:r>
              <w:rPr>
                <w:sz w:val="22"/>
              </w:rPr>
              <w:t>22.29/08.158, 22.19/08.158, 15.20/08.158, 14.12/08.158, 13.99/08.158, 13.95/08.158</w:t>
            </w:r>
          </w:p>
        </w:tc>
        <w:tc>
          <w:tcPr>
            <w:tcW w:w="870" w:type="pct"/>
          </w:tcPr>
          <w:p w14:paraId="5C1206E1" w14:textId="77777777" w:rsidR="00717AC9" w:rsidRDefault="002B6238">
            <w:pPr>
              <w:ind w:left="-84" w:right="-84"/>
            </w:pPr>
            <w:r>
              <w:rPr>
                <w:sz w:val="22"/>
              </w:rPr>
              <w:t>ацетальдегид</w:t>
            </w:r>
            <w:r>
              <w:rPr>
                <w:sz w:val="22"/>
              </w:rPr>
              <w:br/>
              <w:t>ацетон</w:t>
            </w:r>
          </w:p>
        </w:tc>
        <w:tc>
          <w:tcPr>
            <w:tcW w:w="1070" w:type="pct"/>
          </w:tcPr>
          <w:p w14:paraId="3A9ED7A1" w14:textId="77777777" w:rsidR="00717AC9" w:rsidRDefault="002B6238">
            <w:pPr>
              <w:ind w:left="-84" w:right="-84"/>
            </w:pPr>
            <w:r>
              <w:rPr>
                <w:sz w:val="22"/>
              </w:rPr>
              <w:t>МВИ.МН 2558-2006</w:t>
            </w:r>
          </w:p>
        </w:tc>
        <w:tc>
          <w:tcPr>
            <w:tcW w:w="730" w:type="pct"/>
            <w:vMerge/>
          </w:tcPr>
          <w:p w14:paraId="7AC318EC" w14:textId="77777777" w:rsidR="00717AC9" w:rsidRDefault="00717AC9"/>
        </w:tc>
        <w:tc>
          <w:tcPr>
            <w:tcW w:w="815" w:type="pct"/>
            <w:vMerge/>
          </w:tcPr>
          <w:p w14:paraId="29A002FB" w14:textId="77777777" w:rsidR="00717AC9" w:rsidRDefault="00717AC9"/>
        </w:tc>
      </w:tr>
      <w:tr w:rsidR="00717AC9" w14:paraId="1A49C27E" w14:textId="77777777">
        <w:tc>
          <w:tcPr>
            <w:tcW w:w="290" w:type="pct"/>
          </w:tcPr>
          <w:p w14:paraId="47370FB7" w14:textId="77777777" w:rsidR="00717AC9" w:rsidRDefault="002B6238">
            <w:pPr>
              <w:ind w:left="-84" w:right="-84"/>
            </w:pPr>
            <w:r>
              <w:rPr>
                <w:sz w:val="22"/>
              </w:rPr>
              <w:t>1.13.11* ТР</w:t>
            </w:r>
          </w:p>
        </w:tc>
        <w:tc>
          <w:tcPr>
            <w:tcW w:w="680" w:type="pct"/>
            <w:vMerge/>
          </w:tcPr>
          <w:p w14:paraId="2662B9EC" w14:textId="77777777" w:rsidR="00717AC9" w:rsidRDefault="00717AC9"/>
        </w:tc>
        <w:tc>
          <w:tcPr>
            <w:tcW w:w="530" w:type="pct"/>
            <w:vMerge/>
          </w:tcPr>
          <w:p w14:paraId="34834F6D" w14:textId="77777777" w:rsidR="00717AC9" w:rsidRDefault="00717AC9"/>
        </w:tc>
        <w:tc>
          <w:tcPr>
            <w:tcW w:w="870" w:type="pct"/>
          </w:tcPr>
          <w:p w14:paraId="2C8AE762" w14:textId="77777777" w:rsidR="00717AC9" w:rsidRDefault="002B6238">
            <w:pPr>
              <w:ind w:left="-84" w:right="-84"/>
            </w:pPr>
            <w:r>
              <w:rPr>
                <w:sz w:val="22"/>
              </w:rPr>
              <w:t>бензол</w:t>
            </w:r>
            <w:r>
              <w:rPr>
                <w:sz w:val="22"/>
              </w:rPr>
              <w:br/>
              <w:t>ксилолы (смесь изомеров)</w:t>
            </w:r>
            <w:r>
              <w:rPr>
                <w:sz w:val="22"/>
              </w:rPr>
              <w:br/>
              <w:t>толуол</w:t>
            </w:r>
          </w:p>
        </w:tc>
        <w:tc>
          <w:tcPr>
            <w:tcW w:w="1070" w:type="pct"/>
          </w:tcPr>
          <w:p w14:paraId="67DB6BD2" w14:textId="77777777" w:rsidR="00717AC9" w:rsidRDefault="002B6238">
            <w:pPr>
              <w:ind w:left="-84" w:right="-84"/>
            </w:pPr>
            <w:r>
              <w:rPr>
                <w:sz w:val="22"/>
              </w:rPr>
              <w:t>МУК 4.1.650-96</w:t>
            </w:r>
          </w:p>
        </w:tc>
        <w:tc>
          <w:tcPr>
            <w:tcW w:w="730" w:type="pct"/>
            <w:vMerge/>
          </w:tcPr>
          <w:p w14:paraId="67C45398" w14:textId="77777777" w:rsidR="00717AC9" w:rsidRDefault="00717AC9"/>
        </w:tc>
        <w:tc>
          <w:tcPr>
            <w:tcW w:w="815" w:type="pct"/>
            <w:vMerge/>
          </w:tcPr>
          <w:p w14:paraId="71C7D52B" w14:textId="77777777" w:rsidR="00717AC9" w:rsidRDefault="00717AC9"/>
        </w:tc>
      </w:tr>
      <w:tr w:rsidR="00717AC9" w14:paraId="2B4A377E" w14:textId="77777777">
        <w:tc>
          <w:tcPr>
            <w:tcW w:w="290" w:type="pct"/>
          </w:tcPr>
          <w:p w14:paraId="1AB71698" w14:textId="77777777" w:rsidR="00717AC9" w:rsidRDefault="002B6238">
            <w:pPr>
              <w:ind w:left="-84" w:right="-84"/>
            </w:pPr>
            <w:r>
              <w:rPr>
                <w:sz w:val="22"/>
              </w:rPr>
              <w:t>1.13.12* ТР</w:t>
            </w:r>
          </w:p>
        </w:tc>
        <w:tc>
          <w:tcPr>
            <w:tcW w:w="680" w:type="pct"/>
            <w:vMerge/>
          </w:tcPr>
          <w:p w14:paraId="7CEA8F3F" w14:textId="77777777" w:rsidR="00717AC9" w:rsidRDefault="00717AC9"/>
        </w:tc>
        <w:tc>
          <w:tcPr>
            <w:tcW w:w="530" w:type="pct"/>
            <w:vMerge/>
          </w:tcPr>
          <w:p w14:paraId="4D864F69" w14:textId="77777777" w:rsidR="00717AC9" w:rsidRDefault="00717AC9"/>
        </w:tc>
        <w:tc>
          <w:tcPr>
            <w:tcW w:w="870" w:type="pct"/>
          </w:tcPr>
          <w:p w14:paraId="34A13BCC" w14:textId="77777777" w:rsidR="00717AC9" w:rsidRDefault="002B6238">
            <w:pPr>
              <w:ind w:left="-84" w:right="-84"/>
            </w:pPr>
            <w:r>
              <w:rPr>
                <w:sz w:val="22"/>
              </w:rPr>
              <w:t>бензол в воздушной вытяжке</w:t>
            </w:r>
            <w:r>
              <w:rPr>
                <w:sz w:val="22"/>
              </w:rPr>
              <w:br/>
              <w:t>толуол в воздушной вытяжке</w:t>
            </w:r>
            <w:r>
              <w:rPr>
                <w:sz w:val="22"/>
              </w:rPr>
              <w:br/>
              <w:t>ксилолы (смесь изомеров) в воздушной вытяжке</w:t>
            </w:r>
          </w:p>
        </w:tc>
        <w:tc>
          <w:tcPr>
            <w:tcW w:w="1070" w:type="pct"/>
          </w:tcPr>
          <w:p w14:paraId="287FD3FB" w14:textId="77777777" w:rsidR="00717AC9" w:rsidRDefault="002B6238">
            <w:pPr>
              <w:ind w:left="-84" w:right="-84"/>
            </w:pPr>
            <w:r>
              <w:rPr>
                <w:sz w:val="22"/>
              </w:rPr>
              <w:t>МУ № 4477-87</w:t>
            </w:r>
          </w:p>
        </w:tc>
        <w:tc>
          <w:tcPr>
            <w:tcW w:w="730" w:type="pct"/>
            <w:vMerge/>
          </w:tcPr>
          <w:p w14:paraId="4AF419FA" w14:textId="77777777" w:rsidR="00717AC9" w:rsidRDefault="00717AC9"/>
        </w:tc>
        <w:tc>
          <w:tcPr>
            <w:tcW w:w="815" w:type="pct"/>
            <w:vMerge/>
          </w:tcPr>
          <w:p w14:paraId="119564D7" w14:textId="77777777" w:rsidR="00717AC9" w:rsidRDefault="00717AC9"/>
        </w:tc>
      </w:tr>
      <w:tr w:rsidR="00717AC9" w14:paraId="2C0166D7" w14:textId="77777777">
        <w:tc>
          <w:tcPr>
            <w:tcW w:w="290" w:type="pct"/>
          </w:tcPr>
          <w:p w14:paraId="593F96C4" w14:textId="77777777" w:rsidR="00717AC9" w:rsidRDefault="002B6238">
            <w:pPr>
              <w:ind w:left="-84" w:right="-84"/>
            </w:pPr>
            <w:r>
              <w:rPr>
                <w:sz w:val="22"/>
              </w:rPr>
              <w:t>1.13.13* ТР</w:t>
            </w:r>
          </w:p>
        </w:tc>
        <w:tc>
          <w:tcPr>
            <w:tcW w:w="680" w:type="pct"/>
            <w:vMerge/>
          </w:tcPr>
          <w:p w14:paraId="7787CDAB" w14:textId="77777777" w:rsidR="00717AC9" w:rsidRDefault="00717AC9"/>
        </w:tc>
        <w:tc>
          <w:tcPr>
            <w:tcW w:w="530" w:type="pct"/>
            <w:vMerge/>
          </w:tcPr>
          <w:p w14:paraId="2FEA0B9D" w14:textId="77777777" w:rsidR="00717AC9" w:rsidRDefault="00717AC9"/>
        </w:tc>
        <w:tc>
          <w:tcPr>
            <w:tcW w:w="870" w:type="pct"/>
          </w:tcPr>
          <w:p w14:paraId="40CC4E7E" w14:textId="77777777" w:rsidR="00717AC9" w:rsidRDefault="002B6238">
            <w:pPr>
              <w:ind w:left="-84" w:right="-84"/>
            </w:pPr>
            <w:r>
              <w:rPr>
                <w:sz w:val="22"/>
              </w:rPr>
              <w:t>спирт изопропиловый</w:t>
            </w:r>
            <w:r>
              <w:rPr>
                <w:sz w:val="22"/>
              </w:rPr>
              <w:br/>
              <w:t>спирт пропиловый (пропанол)</w:t>
            </w:r>
            <w:r>
              <w:rPr>
                <w:sz w:val="22"/>
              </w:rPr>
              <w:br/>
              <w:t>спирт метиловый</w:t>
            </w:r>
            <w:r>
              <w:rPr>
                <w:sz w:val="22"/>
              </w:rPr>
              <w:br/>
              <w:t>спирт изобутиловый</w:t>
            </w:r>
            <w:r>
              <w:rPr>
                <w:sz w:val="22"/>
              </w:rPr>
              <w:br/>
              <w:t>спирт бутиловый</w:t>
            </w:r>
          </w:p>
        </w:tc>
        <w:tc>
          <w:tcPr>
            <w:tcW w:w="1070" w:type="pct"/>
            <w:vMerge w:val="restart"/>
          </w:tcPr>
          <w:p w14:paraId="78EC040C" w14:textId="77777777" w:rsidR="00717AC9" w:rsidRDefault="002B6238">
            <w:pPr>
              <w:ind w:left="-84" w:right="-84"/>
            </w:pPr>
            <w:r>
              <w:rPr>
                <w:sz w:val="22"/>
              </w:rPr>
              <w:t>Инструкция 4.1.10-15-90-2005;</w:t>
            </w:r>
            <w:r>
              <w:rPr>
                <w:sz w:val="22"/>
              </w:rPr>
              <w:br/>
              <w:t>МУ № 4149-86</w:t>
            </w:r>
          </w:p>
        </w:tc>
        <w:tc>
          <w:tcPr>
            <w:tcW w:w="730" w:type="pct"/>
            <w:vMerge/>
          </w:tcPr>
          <w:p w14:paraId="11643D1E" w14:textId="77777777" w:rsidR="00717AC9" w:rsidRDefault="00717AC9"/>
        </w:tc>
        <w:tc>
          <w:tcPr>
            <w:tcW w:w="815" w:type="pct"/>
            <w:vMerge/>
          </w:tcPr>
          <w:p w14:paraId="4D896C02" w14:textId="77777777" w:rsidR="00717AC9" w:rsidRDefault="00717AC9"/>
        </w:tc>
      </w:tr>
      <w:tr w:rsidR="00717AC9" w14:paraId="062C4419" w14:textId="77777777">
        <w:tc>
          <w:tcPr>
            <w:tcW w:w="290" w:type="pct"/>
          </w:tcPr>
          <w:p w14:paraId="4CD2FEFA" w14:textId="77777777" w:rsidR="00717AC9" w:rsidRDefault="002B6238">
            <w:pPr>
              <w:ind w:left="-84" w:right="-84"/>
            </w:pPr>
            <w:r>
              <w:rPr>
                <w:sz w:val="22"/>
              </w:rPr>
              <w:t>1.13.14* ТР</w:t>
            </w:r>
          </w:p>
        </w:tc>
        <w:tc>
          <w:tcPr>
            <w:tcW w:w="680" w:type="pct"/>
            <w:vMerge/>
          </w:tcPr>
          <w:p w14:paraId="558C917D" w14:textId="77777777" w:rsidR="00717AC9" w:rsidRDefault="00717AC9"/>
        </w:tc>
        <w:tc>
          <w:tcPr>
            <w:tcW w:w="530" w:type="pct"/>
            <w:vMerge/>
          </w:tcPr>
          <w:p w14:paraId="0CB64BFE" w14:textId="77777777" w:rsidR="00717AC9" w:rsidRDefault="00717AC9"/>
        </w:tc>
        <w:tc>
          <w:tcPr>
            <w:tcW w:w="870" w:type="pct"/>
          </w:tcPr>
          <w:p w14:paraId="488E121C" w14:textId="77777777" w:rsidR="00717AC9" w:rsidRDefault="002B6238">
            <w:pPr>
              <w:ind w:left="-84" w:right="-84"/>
            </w:pPr>
            <w:r>
              <w:rPr>
                <w:sz w:val="22"/>
              </w:rPr>
              <w:t>гептан</w:t>
            </w:r>
            <w:r>
              <w:rPr>
                <w:sz w:val="22"/>
              </w:rPr>
              <w:br/>
              <w:t>гексан</w:t>
            </w:r>
            <w:r>
              <w:rPr>
                <w:sz w:val="22"/>
              </w:rPr>
              <w:br/>
              <w:t>этилацетат</w:t>
            </w:r>
            <w:r>
              <w:rPr>
                <w:sz w:val="22"/>
              </w:rPr>
              <w:br/>
              <w:t>метилацетат</w:t>
            </w:r>
          </w:p>
        </w:tc>
        <w:tc>
          <w:tcPr>
            <w:tcW w:w="1070" w:type="pct"/>
            <w:vMerge/>
          </w:tcPr>
          <w:p w14:paraId="0D5996EA" w14:textId="77777777" w:rsidR="00717AC9" w:rsidRDefault="00717AC9"/>
        </w:tc>
        <w:tc>
          <w:tcPr>
            <w:tcW w:w="730" w:type="pct"/>
            <w:vMerge/>
          </w:tcPr>
          <w:p w14:paraId="40FF4136" w14:textId="77777777" w:rsidR="00717AC9" w:rsidRDefault="00717AC9"/>
        </w:tc>
        <w:tc>
          <w:tcPr>
            <w:tcW w:w="815" w:type="pct"/>
            <w:vMerge/>
          </w:tcPr>
          <w:p w14:paraId="1B7582EB" w14:textId="77777777" w:rsidR="00717AC9" w:rsidRDefault="00717AC9"/>
        </w:tc>
      </w:tr>
      <w:tr w:rsidR="00717AC9" w14:paraId="6574E067" w14:textId="77777777">
        <w:tc>
          <w:tcPr>
            <w:tcW w:w="290" w:type="pct"/>
          </w:tcPr>
          <w:p w14:paraId="6B3D1493" w14:textId="77777777" w:rsidR="00717AC9" w:rsidRDefault="002B6238">
            <w:pPr>
              <w:ind w:left="-84" w:right="-84"/>
            </w:pPr>
            <w:r>
              <w:rPr>
                <w:sz w:val="22"/>
              </w:rPr>
              <w:t>1.13.15* ТР</w:t>
            </w:r>
          </w:p>
        </w:tc>
        <w:tc>
          <w:tcPr>
            <w:tcW w:w="680" w:type="pct"/>
            <w:vMerge/>
          </w:tcPr>
          <w:p w14:paraId="214B2CA9" w14:textId="77777777" w:rsidR="00717AC9" w:rsidRDefault="00717AC9"/>
        </w:tc>
        <w:tc>
          <w:tcPr>
            <w:tcW w:w="530" w:type="pct"/>
          </w:tcPr>
          <w:p w14:paraId="5BFD208A" w14:textId="77777777" w:rsidR="00717AC9" w:rsidRDefault="002B6238">
            <w:pPr>
              <w:ind w:left="-84" w:right="-84"/>
            </w:pPr>
            <w:r>
              <w:rPr>
                <w:sz w:val="22"/>
              </w:rPr>
              <w:t>22.29/08.159, 22.19/08.159, 15.20/08.159, 14.12/08.159, 13.99/08.159, 13.95/08.159</w:t>
            </w:r>
          </w:p>
        </w:tc>
        <w:tc>
          <w:tcPr>
            <w:tcW w:w="870" w:type="pct"/>
          </w:tcPr>
          <w:p w14:paraId="18D64379" w14:textId="77777777" w:rsidR="00717AC9" w:rsidRDefault="002B6238">
            <w:pPr>
              <w:ind w:left="-84" w:right="-84"/>
            </w:pPr>
            <w:r>
              <w:rPr>
                <w:sz w:val="22"/>
              </w:rPr>
              <w:t>альтакс</w:t>
            </w:r>
          </w:p>
        </w:tc>
        <w:tc>
          <w:tcPr>
            <w:tcW w:w="1070" w:type="pct"/>
          </w:tcPr>
          <w:p w14:paraId="6EE73DAA" w14:textId="77777777" w:rsidR="00717AC9" w:rsidRDefault="002B6238">
            <w:pPr>
              <w:ind w:left="-84" w:right="-84"/>
            </w:pPr>
            <w:r>
              <w:rPr>
                <w:sz w:val="22"/>
              </w:rPr>
              <w:t>МВИ.МН 5562-2016</w:t>
            </w:r>
          </w:p>
        </w:tc>
        <w:tc>
          <w:tcPr>
            <w:tcW w:w="730" w:type="pct"/>
            <w:vMerge/>
          </w:tcPr>
          <w:p w14:paraId="38359240" w14:textId="77777777" w:rsidR="00717AC9" w:rsidRDefault="00717AC9"/>
        </w:tc>
        <w:tc>
          <w:tcPr>
            <w:tcW w:w="815" w:type="pct"/>
            <w:vMerge/>
          </w:tcPr>
          <w:p w14:paraId="7A3885E0" w14:textId="77777777" w:rsidR="00717AC9" w:rsidRDefault="00717AC9"/>
        </w:tc>
      </w:tr>
      <w:tr w:rsidR="00717AC9" w14:paraId="60C77536" w14:textId="77777777">
        <w:tc>
          <w:tcPr>
            <w:tcW w:w="290" w:type="pct"/>
          </w:tcPr>
          <w:p w14:paraId="4FD1BD56" w14:textId="77777777" w:rsidR="00717AC9" w:rsidRDefault="002B6238">
            <w:pPr>
              <w:ind w:left="-84" w:right="-84"/>
            </w:pPr>
            <w:r>
              <w:rPr>
                <w:sz w:val="22"/>
              </w:rPr>
              <w:t>1.13.16* ТР</w:t>
            </w:r>
          </w:p>
        </w:tc>
        <w:tc>
          <w:tcPr>
            <w:tcW w:w="680" w:type="pct"/>
            <w:vMerge/>
          </w:tcPr>
          <w:p w14:paraId="3C5977FD" w14:textId="77777777" w:rsidR="00717AC9" w:rsidRDefault="00717AC9"/>
        </w:tc>
        <w:tc>
          <w:tcPr>
            <w:tcW w:w="530" w:type="pct"/>
          </w:tcPr>
          <w:p w14:paraId="4F5D0664" w14:textId="77777777" w:rsidR="00717AC9" w:rsidRDefault="002B6238">
            <w:pPr>
              <w:ind w:left="-84" w:right="-84"/>
            </w:pPr>
            <w:r>
              <w:rPr>
                <w:sz w:val="22"/>
              </w:rPr>
              <w:t xml:space="preserve">22.29/08.158, 22.19/08.158, 15.20/08.158, 14.12/08.158, </w:t>
            </w:r>
            <w:r>
              <w:rPr>
                <w:sz w:val="22"/>
              </w:rPr>
              <w:lastRenderedPageBreak/>
              <w:t>13.99/08.158, 13.95/08.158</w:t>
            </w:r>
          </w:p>
        </w:tc>
        <w:tc>
          <w:tcPr>
            <w:tcW w:w="870" w:type="pct"/>
          </w:tcPr>
          <w:p w14:paraId="3ECB103B" w14:textId="77777777" w:rsidR="00717AC9" w:rsidRDefault="002B6238">
            <w:pPr>
              <w:ind w:left="-84" w:right="-84"/>
            </w:pPr>
            <w:r>
              <w:rPr>
                <w:sz w:val="22"/>
              </w:rPr>
              <w:lastRenderedPageBreak/>
              <w:t>альфа-метилстирол</w:t>
            </w:r>
          </w:p>
        </w:tc>
        <w:tc>
          <w:tcPr>
            <w:tcW w:w="1070" w:type="pct"/>
          </w:tcPr>
          <w:p w14:paraId="0F3A827A" w14:textId="77777777" w:rsidR="00717AC9" w:rsidRDefault="002B6238">
            <w:pPr>
              <w:ind w:left="-84" w:right="-84"/>
            </w:pPr>
            <w:r>
              <w:rPr>
                <w:sz w:val="22"/>
              </w:rPr>
              <w:t>МР № 29 ФЦ/828</w:t>
            </w:r>
          </w:p>
        </w:tc>
        <w:tc>
          <w:tcPr>
            <w:tcW w:w="730" w:type="pct"/>
            <w:vMerge/>
          </w:tcPr>
          <w:p w14:paraId="52AC2A08" w14:textId="77777777" w:rsidR="00717AC9" w:rsidRDefault="00717AC9"/>
        </w:tc>
        <w:tc>
          <w:tcPr>
            <w:tcW w:w="815" w:type="pct"/>
            <w:vMerge/>
          </w:tcPr>
          <w:p w14:paraId="31D55916" w14:textId="77777777" w:rsidR="00717AC9" w:rsidRDefault="00717AC9"/>
        </w:tc>
      </w:tr>
      <w:tr w:rsidR="00717AC9" w14:paraId="76F8698B" w14:textId="77777777">
        <w:tc>
          <w:tcPr>
            <w:tcW w:w="290" w:type="pct"/>
          </w:tcPr>
          <w:p w14:paraId="5EE878C0" w14:textId="77777777" w:rsidR="00717AC9" w:rsidRDefault="002B6238">
            <w:pPr>
              <w:ind w:left="-84" w:right="-84"/>
            </w:pPr>
            <w:r>
              <w:rPr>
                <w:sz w:val="22"/>
              </w:rPr>
              <w:t>1.13.17* ТР</w:t>
            </w:r>
          </w:p>
        </w:tc>
        <w:tc>
          <w:tcPr>
            <w:tcW w:w="680" w:type="pct"/>
            <w:vMerge/>
          </w:tcPr>
          <w:p w14:paraId="176D3951" w14:textId="77777777" w:rsidR="00717AC9" w:rsidRDefault="00717AC9"/>
        </w:tc>
        <w:tc>
          <w:tcPr>
            <w:tcW w:w="530" w:type="pct"/>
          </w:tcPr>
          <w:p w14:paraId="543C8A8D" w14:textId="77777777" w:rsidR="00717AC9" w:rsidRDefault="002B6238">
            <w:pPr>
              <w:ind w:left="-84" w:right="-84"/>
            </w:pPr>
            <w:r>
              <w:rPr>
                <w:sz w:val="22"/>
              </w:rPr>
              <w:t>22.29/08.082, 22.19/08.082, 15.20/08.082, 14.12/08.082, 13.99/08.082, 13.95/08.082</w:t>
            </w:r>
          </w:p>
        </w:tc>
        <w:tc>
          <w:tcPr>
            <w:tcW w:w="870" w:type="pct"/>
          </w:tcPr>
          <w:p w14:paraId="319C30EB" w14:textId="77777777" w:rsidR="00717AC9" w:rsidRDefault="002B6238">
            <w:pPr>
              <w:ind w:left="-84" w:right="-84"/>
            </w:pPr>
            <w:r>
              <w:rPr>
                <w:sz w:val="22"/>
              </w:rPr>
              <w:t>гексаметилендиамин</w:t>
            </w:r>
          </w:p>
        </w:tc>
        <w:tc>
          <w:tcPr>
            <w:tcW w:w="1070" w:type="pct"/>
          </w:tcPr>
          <w:p w14:paraId="500D7E36" w14:textId="77777777" w:rsidR="00717AC9" w:rsidRDefault="002B6238">
            <w:pPr>
              <w:ind w:left="-84" w:right="-84"/>
            </w:pPr>
            <w:r>
              <w:rPr>
                <w:sz w:val="22"/>
              </w:rPr>
              <w:t>Инструкция № 880-71</w:t>
            </w:r>
          </w:p>
        </w:tc>
        <w:tc>
          <w:tcPr>
            <w:tcW w:w="730" w:type="pct"/>
            <w:vMerge/>
          </w:tcPr>
          <w:p w14:paraId="30AFCB77" w14:textId="77777777" w:rsidR="00717AC9" w:rsidRDefault="00717AC9"/>
        </w:tc>
        <w:tc>
          <w:tcPr>
            <w:tcW w:w="815" w:type="pct"/>
            <w:vMerge/>
          </w:tcPr>
          <w:p w14:paraId="631D52A5" w14:textId="77777777" w:rsidR="00717AC9" w:rsidRDefault="00717AC9"/>
        </w:tc>
      </w:tr>
      <w:tr w:rsidR="00717AC9" w14:paraId="0DF42D9F" w14:textId="77777777">
        <w:tc>
          <w:tcPr>
            <w:tcW w:w="290" w:type="pct"/>
          </w:tcPr>
          <w:p w14:paraId="32F5DF06" w14:textId="77777777" w:rsidR="00717AC9" w:rsidRDefault="002B6238">
            <w:pPr>
              <w:ind w:left="-84" w:right="-84"/>
            </w:pPr>
            <w:r>
              <w:rPr>
                <w:sz w:val="22"/>
              </w:rPr>
              <w:t>1.13.18* ТР</w:t>
            </w:r>
          </w:p>
        </w:tc>
        <w:tc>
          <w:tcPr>
            <w:tcW w:w="680" w:type="pct"/>
            <w:vMerge/>
          </w:tcPr>
          <w:p w14:paraId="1D79C7D1" w14:textId="77777777" w:rsidR="00717AC9" w:rsidRDefault="00717AC9"/>
        </w:tc>
        <w:tc>
          <w:tcPr>
            <w:tcW w:w="530" w:type="pct"/>
            <w:vMerge w:val="restart"/>
          </w:tcPr>
          <w:p w14:paraId="63F36036" w14:textId="77777777" w:rsidR="00717AC9" w:rsidRDefault="002B6238">
            <w:pPr>
              <w:ind w:left="-84" w:right="-84"/>
            </w:pPr>
            <w:r>
              <w:rPr>
                <w:sz w:val="22"/>
              </w:rPr>
              <w:t>22.29/08.158, 22.19/08.158, 15.20/08.158, 14.12/08.158, 13.99/08.158, 13.95/08.158</w:t>
            </w:r>
          </w:p>
        </w:tc>
        <w:tc>
          <w:tcPr>
            <w:tcW w:w="870" w:type="pct"/>
          </w:tcPr>
          <w:p w14:paraId="0ABED5CE" w14:textId="77777777" w:rsidR="00717AC9" w:rsidRDefault="002B6238">
            <w:pPr>
              <w:ind w:left="-84" w:right="-84"/>
            </w:pPr>
            <w:r>
              <w:rPr>
                <w:sz w:val="22"/>
              </w:rPr>
              <w:t>дибутилфталат (ДБФ)</w:t>
            </w:r>
          </w:p>
        </w:tc>
        <w:tc>
          <w:tcPr>
            <w:tcW w:w="1070" w:type="pct"/>
          </w:tcPr>
          <w:p w14:paraId="561CFFAC" w14:textId="77777777" w:rsidR="00717AC9" w:rsidRDefault="002B6238">
            <w:pPr>
              <w:ind w:left="-84" w:right="-84"/>
            </w:pPr>
            <w:r>
              <w:rPr>
                <w:sz w:val="22"/>
              </w:rPr>
              <w:t>МВИ.МН 1402-2000</w:t>
            </w:r>
          </w:p>
        </w:tc>
        <w:tc>
          <w:tcPr>
            <w:tcW w:w="730" w:type="pct"/>
            <w:vMerge/>
          </w:tcPr>
          <w:p w14:paraId="31896066" w14:textId="77777777" w:rsidR="00717AC9" w:rsidRDefault="00717AC9"/>
        </w:tc>
        <w:tc>
          <w:tcPr>
            <w:tcW w:w="815" w:type="pct"/>
            <w:vMerge/>
          </w:tcPr>
          <w:p w14:paraId="7E43E6A4" w14:textId="77777777" w:rsidR="00717AC9" w:rsidRDefault="00717AC9"/>
        </w:tc>
      </w:tr>
      <w:tr w:rsidR="00717AC9" w14:paraId="7C02442F" w14:textId="77777777">
        <w:tc>
          <w:tcPr>
            <w:tcW w:w="290" w:type="pct"/>
          </w:tcPr>
          <w:p w14:paraId="6B86F2F8" w14:textId="77777777" w:rsidR="00717AC9" w:rsidRDefault="002B6238">
            <w:pPr>
              <w:ind w:left="-84" w:right="-84"/>
            </w:pPr>
            <w:r>
              <w:rPr>
                <w:sz w:val="22"/>
              </w:rPr>
              <w:t>1.13.19* ТР</w:t>
            </w:r>
          </w:p>
        </w:tc>
        <w:tc>
          <w:tcPr>
            <w:tcW w:w="680" w:type="pct"/>
            <w:vMerge/>
          </w:tcPr>
          <w:p w14:paraId="3323F580" w14:textId="77777777" w:rsidR="00717AC9" w:rsidRDefault="00717AC9"/>
        </w:tc>
        <w:tc>
          <w:tcPr>
            <w:tcW w:w="530" w:type="pct"/>
            <w:vMerge/>
          </w:tcPr>
          <w:p w14:paraId="058E0E70" w14:textId="77777777" w:rsidR="00717AC9" w:rsidRDefault="00717AC9"/>
        </w:tc>
        <w:tc>
          <w:tcPr>
            <w:tcW w:w="870" w:type="pct"/>
          </w:tcPr>
          <w:p w14:paraId="35CC977C" w14:textId="77777777" w:rsidR="00717AC9" w:rsidRDefault="002B6238">
            <w:pPr>
              <w:ind w:left="-84" w:right="-84"/>
            </w:pPr>
            <w:r>
              <w:rPr>
                <w:sz w:val="22"/>
              </w:rPr>
              <w:t>диметилтерефталат</w:t>
            </w:r>
          </w:p>
        </w:tc>
        <w:tc>
          <w:tcPr>
            <w:tcW w:w="1070" w:type="pct"/>
          </w:tcPr>
          <w:p w14:paraId="04DC3DC0" w14:textId="77777777" w:rsidR="00717AC9" w:rsidRDefault="002B6238">
            <w:pPr>
              <w:ind w:left="-84" w:right="-84"/>
            </w:pPr>
            <w:r>
              <w:rPr>
                <w:sz w:val="22"/>
              </w:rPr>
              <w:t>ГН 2.1.6.3492— 17</w:t>
            </w:r>
          </w:p>
        </w:tc>
        <w:tc>
          <w:tcPr>
            <w:tcW w:w="730" w:type="pct"/>
            <w:vMerge/>
          </w:tcPr>
          <w:p w14:paraId="1039B017" w14:textId="77777777" w:rsidR="00717AC9" w:rsidRDefault="00717AC9"/>
        </w:tc>
        <w:tc>
          <w:tcPr>
            <w:tcW w:w="815" w:type="pct"/>
            <w:vMerge/>
          </w:tcPr>
          <w:p w14:paraId="102524D2" w14:textId="77777777" w:rsidR="00717AC9" w:rsidRDefault="00717AC9"/>
        </w:tc>
      </w:tr>
      <w:tr w:rsidR="00717AC9" w14:paraId="0790A1B8" w14:textId="77777777">
        <w:tc>
          <w:tcPr>
            <w:tcW w:w="290" w:type="pct"/>
          </w:tcPr>
          <w:p w14:paraId="7DFEAC3E" w14:textId="77777777" w:rsidR="00717AC9" w:rsidRDefault="002B6238">
            <w:pPr>
              <w:ind w:left="-84" w:right="-84"/>
            </w:pPr>
            <w:r>
              <w:rPr>
                <w:sz w:val="22"/>
              </w:rPr>
              <w:t>1.13.20* ТР</w:t>
            </w:r>
          </w:p>
        </w:tc>
        <w:tc>
          <w:tcPr>
            <w:tcW w:w="680" w:type="pct"/>
            <w:vMerge/>
          </w:tcPr>
          <w:p w14:paraId="2E22B964" w14:textId="77777777" w:rsidR="00717AC9" w:rsidRDefault="00717AC9"/>
        </w:tc>
        <w:tc>
          <w:tcPr>
            <w:tcW w:w="530" w:type="pct"/>
            <w:vMerge/>
          </w:tcPr>
          <w:p w14:paraId="052EF657" w14:textId="77777777" w:rsidR="00717AC9" w:rsidRDefault="00717AC9"/>
        </w:tc>
        <w:tc>
          <w:tcPr>
            <w:tcW w:w="870" w:type="pct"/>
          </w:tcPr>
          <w:p w14:paraId="75AD263E" w14:textId="77777777" w:rsidR="00717AC9" w:rsidRDefault="002B6238">
            <w:pPr>
              <w:ind w:left="-84" w:right="-84"/>
            </w:pPr>
            <w:r>
              <w:rPr>
                <w:sz w:val="22"/>
              </w:rPr>
              <w:t>диоктилфталат (ДОФ)</w:t>
            </w:r>
          </w:p>
        </w:tc>
        <w:tc>
          <w:tcPr>
            <w:tcW w:w="1070" w:type="pct"/>
          </w:tcPr>
          <w:p w14:paraId="0EA11309" w14:textId="77777777" w:rsidR="00717AC9" w:rsidRDefault="002B6238">
            <w:pPr>
              <w:ind w:left="-84" w:right="-84"/>
            </w:pPr>
            <w:r>
              <w:rPr>
                <w:sz w:val="22"/>
              </w:rPr>
              <w:t>МВИ.МН 1402-2000</w:t>
            </w:r>
          </w:p>
        </w:tc>
        <w:tc>
          <w:tcPr>
            <w:tcW w:w="730" w:type="pct"/>
            <w:vMerge/>
          </w:tcPr>
          <w:p w14:paraId="5463F325" w14:textId="77777777" w:rsidR="00717AC9" w:rsidRDefault="00717AC9"/>
        </w:tc>
        <w:tc>
          <w:tcPr>
            <w:tcW w:w="815" w:type="pct"/>
            <w:vMerge/>
          </w:tcPr>
          <w:p w14:paraId="1973B919" w14:textId="77777777" w:rsidR="00717AC9" w:rsidRDefault="00717AC9"/>
        </w:tc>
      </w:tr>
      <w:tr w:rsidR="00717AC9" w14:paraId="62CDC946" w14:textId="77777777">
        <w:tc>
          <w:tcPr>
            <w:tcW w:w="290" w:type="pct"/>
          </w:tcPr>
          <w:p w14:paraId="5298B4B5" w14:textId="77777777" w:rsidR="00717AC9" w:rsidRDefault="002B6238">
            <w:pPr>
              <w:ind w:left="-84" w:right="-84"/>
            </w:pPr>
            <w:r>
              <w:rPr>
                <w:sz w:val="22"/>
              </w:rPr>
              <w:t>1.13.21* ТР</w:t>
            </w:r>
          </w:p>
        </w:tc>
        <w:tc>
          <w:tcPr>
            <w:tcW w:w="680" w:type="pct"/>
            <w:vMerge/>
          </w:tcPr>
          <w:p w14:paraId="47596BAE" w14:textId="77777777" w:rsidR="00717AC9" w:rsidRDefault="00717AC9"/>
        </w:tc>
        <w:tc>
          <w:tcPr>
            <w:tcW w:w="530" w:type="pct"/>
            <w:vMerge/>
          </w:tcPr>
          <w:p w14:paraId="4C84C994" w14:textId="77777777" w:rsidR="00717AC9" w:rsidRDefault="00717AC9"/>
        </w:tc>
        <w:tc>
          <w:tcPr>
            <w:tcW w:w="870" w:type="pct"/>
          </w:tcPr>
          <w:p w14:paraId="1D3604AA" w14:textId="77777777" w:rsidR="00717AC9" w:rsidRDefault="002B6238">
            <w:pPr>
              <w:ind w:left="-84" w:right="-84"/>
            </w:pPr>
            <w:r>
              <w:rPr>
                <w:sz w:val="22"/>
              </w:rPr>
              <w:t>бутилацетат</w:t>
            </w:r>
          </w:p>
        </w:tc>
        <w:tc>
          <w:tcPr>
            <w:tcW w:w="1070" w:type="pct"/>
          </w:tcPr>
          <w:p w14:paraId="3C5DB5B1" w14:textId="77777777" w:rsidR="00717AC9" w:rsidRDefault="002B6238">
            <w:pPr>
              <w:ind w:left="-84" w:right="-84"/>
            </w:pPr>
            <w:r>
              <w:rPr>
                <w:sz w:val="22"/>
              </w:rPr>
              <w:t>Инструкция 4.1.10-15-90-2005;</w:t>
            </w:r>
            <w:r>
              <w:rPr>
                <w:sz w:val="22"/>
              </w:rPr>
              <w:br/>
              <w:t>МУ № 4149-86</w:t>
            </w:r>
          </w:p>
        </w:tc>
        <w:tc>
          <w:tcPr>
            <w:tcW w:w="730" w:type="pct"/>
            <w:vMerge/>
          </w:tcPr>
          <w:p w14:paraId="72100929" w14:textId="77777777" w:rsidR="00717AC9" w:rsidRDefault="00717AC9"/>
        </w:tc>
        <w:tc>
          <w:tcPr>
            <w:tcW w:w="815" w:type="pct"/>
            <w:vMerge/>
          </w:tcPr>
          <w:p w14:paraId="6C3C5D22" w14:textId="77777777" w:rsidR="00717AC9" w:rsidRDefault="00717AC9"/>
        </w:tc>
      </w:tr>
      <w:tr w:rsidR="00717AC9" w14:paraId="59B0453B" w14:textId="77777777">
        <w:tc>
          <w:tcPr>
            <w:tcW w:w="290" w:type="pct"/>
          </w:tcPr>
          <w:p w14:paraId="0BAF803D" w14:textId="77777777" w:rsidR="00717AC9" w:rsidRDefault="002B6238">
            <w:pPr>
              <w:ind w:left="-84" w:right="-84"/>
            </w:pPr>
            <w:r>
              <w:rPr>
                <w:sz w:val="22"/>
              </w:rPr>
              <w:t>1.13.22* ТР</w:t>
            </w:r>
          </w:p>
        </w:tc>
        <w:tc>
          <w:tcPr>
            <w:tcW w:w="680" w:type="pct"/>
            <w:vMerge/>
          </w:tcPr>
          <w:p w14:paraId="66D756A9" w14:textId="77777777" w:rsidR="00717AC9" w:rsidRDefault="00717AC9"/>
        </w:tc>
        <w:tc>
          <w:tcPr>
            <w:tcW w:w="530" w:type="pct"/>
            <w:vMerge/>
          </w:tcPr>
          <w:p w14:paraId="6E247B91" w14:textId="77777777" w:rsidR="00717AC9" w:rsidRDefault="00717AC9"/>
        </w:tc>
        <w:tc>
          <w:tcPr>
            <w:tcW w:w="870" w:type="pct"/>
          </w:tcPr>
          <w:p w14:paraId="08A55248" w14:textId="77777777" w:rsidR="00717AC9" w:rsidRDefault="002B6238">
            <w:pPr>
              <w:ind w:left="-84" w:right="-84"/>
            </w:pPr>
            <w:r>
              <w:rPr>
                <w:sz w:val="22"/>
              </w:rPr>
              <w:t>винилацетат</w:t>
            </w:r>
          </w:p>
        </w:tc>
        <w:tc>
          <w:tcPr>
            <w:tcW w:w="1070" w:type="pct"/>
          </w:tcPr>
          <w:p w14:paraId="49523726" w14:textId="77777777" w:rsidR="00717AC9" w:rsidRDefault="002B6238">
            <w:pPr>
              <w:ind w:left="-84" w:right="-84"/>
            </w:pPr>
            <w:r>
              <w:rPr>
                <w:sz w:val="22"/>
              </w:rPr>
              <w:t>ГОСТ 22648-77;</w:t>
            </w:r>
            <w:r>
              <w:rPr>
                <w:sz w:val="22"/>
              </w:rPr>
              <w:br/>
              <w:t>МР 2915-82</w:t>
            </w:r>
          </w:p>
        </w:tc>
        <w:tc>
          <w:tcPr>
            <w:tcW w:w="730" w:type="pct"/>
            <w:vMerge/>
          </w:tcPr>
          <w:p w14:paraId="721A7FF9" w14:textId="77777777" w:rsidR="00717AC9" w:rsidRDefault="00717AC9"/>
        </w:tc>
        <w:tc>
          <w:tcPr>
            <w:tcW w:w="815" w:type="pct"/>
            <w:vMerge/>
          </w:tcPr>
          <w:p w14:paraId="7DAC651F" w14:textId="77777777" w:rsidR="00717AC9" w:rsidRDefault="00717AC9"/>
        </w:tc>
      </w:tr>
      <w:tr w:rsidR="00717AC9" w14:paraId="7EDDC4AF" w14:textId="77777777">
        <w:tc>
          <w:tcPr>
            <w:tcW w:w="290" w:type="pct"/>
          </w:tcPr>
          <w:p w14:paraId="5A5CC2B9" w14:textId="77777777" w:rsidR="00717AC9" w:rsidRDefault="002B6238">
            <w:pPr>
              <w:ind w:left="-84" w:right="-84"/>
            </w:pPr>
            <w:r>
              <w:rPr>
                <w:sz w:val="22"/>
              </w:rPr>
              <w:t>1.13.23* ТР</w:t>
            </w:r>
          </w:p>
        </w:tc>
        <w:tc>
          <w:tcPr>
            <w:tcW w:w="680" w:type="pct"/>
            <w:vMerge/>
          </w:tcPr>
          <w:p w14:paraId="33A70854" w14:textId="77777777" w:rsidR="00717AC9" w:rsidRDefault="00717AC9"/>
        </w:tc>
        <w:tc>
          <w:tcPr>
            <w:tcW w:w="530" w:type="pct"/>
            <w:vMerge/>
          </w:tcPr>
          <w:p w14:paraId="29F73F2E" w14:textId="77777777" w:rsidR="00717AC9" w:rsidRDefault="00717AC9"/>
        </w:tc>
        <w:tc>
          <w:tcPr>
            <w:tcW w:w="870" w:type="pct"/>
          </w:tcPr>
          <w:p w14:paraId="0D3F9830" w14:textId="77777777" w:rsidR="00717AC9" w:rsidRDefault="002B6238">
            <w:pPr>
              <w:ind w:left="-84" w:right="-84"/>
            </w:pPr>
            <w:r>
              <w:rPr>
                <w:sz w:val="22"/>
              </w:rPr>
              <w:t>винил хлористый</w:t>
            </w:r>
          </w:p>
        </w:tc>
        <w:tc>
          <w:tcPr>
            <w:tcW w:w="1070" w:type="pct"/>
          </w:tcPr>
          <w:p w14:paraId="5BBE200F" w14:textId="77777777" w:rsidR="00717AC9" w:rsidRDefault="002B6238">
            <w:pPr>
              <w:ind w:left="-84" w:right="-84"/>
            </w:pPr>
            <w:r>
              <w:rPr>
                <w:sz w:val="22"/>
              </w:rPr>
              <w:t>МР № 1941-78</w:t>
            </w:r>
          </w:p>
        </w:tc>
        <w:tc>
          <w:tcPr>
            <w:tcW w:w="730" w:type="pct"/>
            <w:vMerge/>
          </w:tcPr>
          <w:p w14:paraId="27E0C940" w14:textId="77777777" w:rsidR="00717AC9" w:rsidRDefault="00717AC9"/>
        </w:tc>
        <w:tc>
          <w:tcPr>
            <w:tcW w:w="815" w:type="pct"/>
            <w:vMerge/>
          </w:tcPr>
          <w:p w14:paraId="75956201" w14:textId="77777777" w:rsidR="00717AC9" w:rsidRDefault="00717AC9"/>
        </w:tc>
      </w:tr>
      <w:tr w:rsidR="00717AC9" w14:paraId="2090905F" w14:textId="77777777">
        <w:tc>
          <w:tcPr>
            <w:tcW w:w="290" w:type="pct"/>
          </w:tcPr>
          <w:p w14:paraId="1CCF6563" w14:textId="77777777" w:rsidR="00717AC9" w:rsidRDefault="002B6238">
            <w:pPr>
              <w:ind w:left="-84" w:right="-84"/>
            </w:pPr>
            <w:r>
              <w:rPr>
                <w:sz w:val="22"/>
              </w:rPr>
              <w:t>1.13.24* ТР</w:t>
            </w:r>
          </w:p>
        </w:tc>
        <w:tc>
          <w:tcPr>
            <w:tcW w:w="680" w:type="pct"/>
            <w:vMerge/>
          </w:tcPr>
          <w:p w14:paraId="5B714B86" w14:textId="77777777" w:rsidR="00717AC9" w:rsidRDefault="00717AC9"/>
        </w:tc>
        <w:tc>
          <w:tcPr>
            <w:tcW w:w="530" w:type="pct"/>
          </w:tcPr>
          <w:p w14:paraId="246B353D" w14:textId="77777777" w:rsidR="00717AC9" w:rsidRDefault="002B6238">
            <w:pPr>
              <w:ind w:left="-84" w:right="-84"/>
            </w:pPr>
            <w:r>
              <w:rPr>
                <w:sz w:val="22"/>
              </w:rPr>
              <w:t>22.29/08.159, 22.19/08.159, 15.20/08.159, 14.12/08.159, 13.99/08.159, 13.95/08.159</w:t>
            </w:r>
          </w:p>
        </w:tc>
        <w:tc>
          <w:tcPr>
            <w:tcW w:w="870" w:type="pct"/>
          </w:tcPr>
          <w:p w14:paraId="3FE62BAB" w14:textId="77777777" w:rsidR="00717AC9" w:rsidRDefault="002B6238">
            <w:pPr>
              <w:ind w:left="-84" w:right="-84"/>
            </w:pPr>
            <w:r>
              <w:rPr>
                <w:sz w:val="22"/>
              </w:rPr>
              <w:t>каптакс (2-меркаптобензотиазол)</w:t>
            </w:r>
          </w:p>
        </w:tc>
        <w:tc>
          <w:tcPr>
            <w:tcW w:w="1070" w:type="pct"/>
          </w:tcPr>
          <w:p w14:paraId="7C261609" w14:textId="77777777" w:rsidR="00717AC9" w:rsidRDefault="002B6238">
            <w:pPr>
              <w:ind w:left="-84" w:right="-84"/>
            </w:pPr>
            <w:r>
              <w:rPr>
                <w:sz w:val="22"/>
              </w:rPr>
              <w:t>МВИ.МН 5562-2016</w:t>
            </w:r>
          </w:p>
        </w:tc>
        <w:tc>
          <w:tcPr>
            <w:tcW w:w="730" w:type="pct"/>
            <w:vMerge/>
          </w:tcPr>
          <w:p w14:paraId="5C284C15" w14:textId="77777777" w:rsidR="00717AC9" w:rsidRDefault="00717AC9"/>
        </w:tc>
        <w:tc>
          <w:tcPr>
            <w:tcW w:w="815" w:type="pct"/>
            <w:vMerge/>
          </w:tcPr>
          <w:p w14:paraId="10FBA25D" w14:textId="77777777" w:rsidR="00717AC9" w:rsidRDefault="00717AC9"/>
        </w:tc>
      </w:tr>
      <w:tr w:rsidR="00717AC9" w14:paraId="406DFA02" w14:textId="77777777">
        <w:tc>
          <w:tcPr>
            <w:tcW w:w="290" w:type="pct"/>
          </w:tcPr>
          <w:p w14:paraId="64FF4408" w14:textId="77777777" w:rsidR="00717AC9" w:rsidRDefault="002B6238">
            <w:pPr>
              <w:ind w:left="-84" w:right="-84"/>
            </w:pPr>
            <w:r>
              <w:rPr>
                <w:sz w:val="22"/>
              </w:rPr>
              <w:t>1.13.25* ТР</w:t>
            </w:r>
          </w:p>
        </w:tc>
        <w:tc>
          <w:tcPr>
            <w:tcW w:w="680" w:type="pct"/>
            <w:vMerge/>
          </w:tcPr>
          <w:p w14:paraId="2FE1D79A" w14:textId="77777777" w:rsidR="00717AC9" w:rsidRDefault="00717AC9"/>
        </w:tc>
        <w:tc>
          <w:tcPr>
            <w:tcW w:w="530" w:type="pct"/>
          </w:tcPr>
          <w:p w14:paraId="0618E99E" w14:textId="77777777" w:rsidR="00717AC9" w:rsidRDefault="002B6238">
            <w:pPr>
              <w:ind w:left="-84" w:right="-84"/>
            </w:pPr>
            <w:r>
              <w:rPr>
                <w:sz w:val="22"/>
              </w:rPr>
              <w:t>22.29/08.158, 22.19/08.158, 15.20/08.158, 14.12/08.158, 13.99/08.158, 13.95/08.158</w:t>
            </w:r>
          </w:p>
        </w:tc>
        <w:tc>
          <w:tcPr>
            <w:tcW w:w="870" w:type="pct"/>
          </w:tcPr>
          <w:p w14:paraId="04C70E7F" w14:textId="77777777" w:rsidR="00717AC9" w:rsidRDefault="002B6238">
            <w:pPr>
              <w:ind w:left="-84" w:right="-84"/>
            </w:pPr>
            <w:r>
              <w:rPr>
                <w:sz w:val="22"/>
              </w:rPr>
              <w:t>метиленхлорид</w:t>
            </w:r>
          </w:p>
        </w:tc>
        <w:tc>
          <w:tcPr>
            <w:tcW w:w="1070" w:type="pct"/>
          </w:tcPr>
          <w:p w14:paraId="6383C52C" w14:textId="77777777" w:rsidR="00717AC9" w:rsidRDefault="002B6238">
            <w:pPr>
              <w:ind w:left="-84" w:right="-84"/>
            </w:pPr>
            <w:r>
              <w:rPr>
                <w:sz w:val="22"/>
              </w:rPr>
              <w:t>Инструкция 4.1.10-15-90-2005;</w:t>
            </w:r>
            <w:r>
              <w:rPr>
                <w:sz w:val="22"/>
              </w:rPr>
              <w:br/>
              <w:t>МУ № 4149-86</w:t>
            </w:r>
          </w:p>
        </w:tc>
        <w:tc>
          <w:tcPr>
            <w:tcW w:w="730" w:type="pct"/>
            <w:vMerge/>
          </w:tcPr>
          <w:p w14:paraId="51301B2D" w14:textId="77777777" w:rsidR="00717AC9" w:rsidRDefault="00717AC9"/>
        </w:tc>
        <w:tc>
          <w:tcPr>
            <w:tcW w:w="815" w:type="pct"/>
            <w:vMerge/>
          </w:tcPr>
          <w:p w14:paraId="3D8F604B" w14:textId="77777777" w:rsidR="00717AC9" w:rsidRDefault="00717AC9"/>
        </w:tc>
      </w:tr>
      <w:tr w:rsidR="00717AC9" w14:paraId="70C12543" w14:textId="77777777">
        <w:tc>
          <w:tcPr>
            <w:tcW w:w="290" w:type="pct"/>
          </w:tcPr>
          <w:p w14:paraId="561CF39F" w14:textId="77777777" w:rsidR="00717AC9" w:rsidRDefault="002B6238">
            <w:pPr>
              <w:ind w:left="-84" w:right="-84"/>
            </w:pPr>
            <w:r>
              <w:rPr>
                <w:sz w:val="22"/>
              </w:rPr>
              <w:t>1.13.26* ТР</w:t>
            </w:r>
          </w:p>
        </w:tc>
        <w:tc>
          <w:tcPr>
            <w:tcW w:w="680" w:type="pct"/>
            <w:vMerge/>
          </w:tcPr>
          <w:p w14:paraId="2FBAECE2" w14:textId="77777777" w:rsidR="00717AC9" w:rsidRDefault="00717AC9"/>
        </w:tc>
        <w:tc>
          <w:tcPr>
            <w:tcW w:w="530" w:type="pct"/>
            <w:vMerge w:val="restart"/>
          </w:tcPr>
          <w:p w14:paraId="311E76F0" w14:textId="77777777" w:rsidR="00717AC9" w:rsidRDefault="002B6238">
            <w:pPr>
              <w:ind w:left="-84" w:right="-84"/>
            </w:pPr>
            <w:r>
              <w:rPr>
                <w:sz w:val="22"/>
              </w:rPr>
              <w:t xml:space="preserve">22.19/08.159, 15.20/08.159, 14.12/08.159, </w:t>
            </w:r>
            <w:r>
              <w:rPr>
                <w:sz w:val="22"/>
              </w:rPr>
              <w:lastRenderedPageBreak/>
              <w:t>13.99/08.159, 13.95/08.159</w:t>
            </w:r>
          </w:p>
        </w:tc>
        <w:tc>
          <w:tcPr>
            <w:tcW w:w="870" w:type="pct"/>
          </w:tcPr>
          <w:p w14:paraId="78C5B10C" w14:textId="77777777" w:rsidR="00717AC9" w:rsidRDefault="002B6238">
            <w:pPr>
              <w:ind w:left="-84" w:right="-84"/>
            </w:pPr>
            <w:r>
              <w:rPr>
                <w:sz w:val="22"/>
              </w:rPr>
              <w:lastRenderedPageBreak/>
              <w:t>тиурам Д (тетраметилтиурамдисульфид)</w:t>
            </w:r>
          </w:p>
        </w:tc>
        <w:tc>
          <w:tcPr>
            <w:tcW w:w="1070" w:type="pct"/>
            <w:vMerge w:val="restart"/>
          </w:tcPr>
          <w:p w14:paraId="53260DB9" w14:textId="77777777" w:rsidR="00717AC9" w:rsidRDefault="002B6238">
            <w:pPr>
              <w:ind w:left="-84" w:right="-84"/>
            </w:pPr>
            <w:r>
              <w:rPr>
                <w:sz w:val="22"/>
              </w:rPr>
              <w:t>МВИ.МН 5562-2016</w:t>
            </w:r>
          </w:p>
        </w:tc>
        <w:tc>
          <w:tcPr>
            <w:tcW w:w="730" w:type="pct"/>
            <w:vMerge/>
          </w:tcPr>
          <w:p w14:paraId="75E94F7D" w14:textId="77777777" w:rsidR="00717AC9" w:rsidRDefault="00717AC9"/>
        </w:tc>
        <w:tc>
          <w:tcPr>
            <w:tcW w:w="815" w:type="pct"/>
            <w:vMerge/>
          </w:tcPr>
          <w:p w14:paraId="129B7416" w14:textId="77777777" w:rsidR="00717AC9" w:rsidRDefault="00717AC9"/>
        </w:tc>
      </w:tr>
      <w:tr w:rsidR="00717AC9" w14:paraId="69093E38" w14:textId="77777777">
        <w:tc>
          <w:tcPr>
            <w:tcW w:w="290" w:type="pct"/>
          </w:tcPr>
          <w:p w14:paraId="3CBF812A" w14:textId="77777777" w:rsidR="00717AC9" w:rsidRDefault="002B6238">
            <w:pPr>
              <w:ind w:left="-84" w:right="-84"/>
            </w:pPr>
            <w:r>
              <w:rPr>
                <w:sz w:val="22"/>
              </w:rPr>
              <w:lastRenderedPageBreak/>
              <w:t>1.13.27* ТР</w:t>
            </w:r>
          </w:p>
        </w:tc>
        <w:tc>
          <w:tcPr>
            <w:tcW w:w="680" w:type="pct"/>
            <w:vMerge/>
          </w:tcPr>
          <w:p w14:paraId="19CAEB9F" w14:textId="77777777" w:rsidR="00717AC9" w:rsidRDefault="00717AC9"/>
        </w:tc>
        <w:tc>
          <w:tcPr>
            <w:tcW w:w="530" w:type="pct"/>
            <w:vMerge/>
          </w:tcPr>
          <w:p w14:paraId="18BDF18E" w14:textId="77777777" w:rsidR="00717AC9" w:rsidRDefault="00717AC9"/>
        </w:tc>
        <w:tc>
          <w:tcPr>
            <w:tcW w:w="870" w:type="pct"/>
          </w:tcPr>
          <w:p w14:paraId="49E8904E" w14:textId="77777777" w:rsidR="00717AC9" w:rsidRDefault="002B6238">
            <w:pPr>
              <w:ind w:left="-84" w:right="-84"/>
            </w:pPr>
            <w:r>
              <w:rPr>
                <w:sz w:val="22"/>
              </w:rPr>
              <w:t>тиурам Е (тетраэтилтиурамдисульфид)</w:t>
            </w:r>
          </w:p>
        </w:tc>
        <w:tc>
          <w:tcPr>
            <w:tcW w:w="1070" w:type="pct"/>
            <w:vMerge/>
          </w:tcPr>
          <w:p w14:paraId="79F4D141" w14:textId="77777777" w:rsidR="00717AC9" w:rsidRDefault="00717AC9"/>
        </w:tc>
        <w:tc>
          <w:tcPr>
            <w:tcW w:w="730" w:type="pct"/>
            <w:vMerge/>
          </w:tcPr>
          <w:p w14:paraId="400CB169" w14:textId="77777777" w:rsidR="00717AC9" w:rsidRDefault="00717AC9"/>
        </w:tc>
        <w:tc>
          <w:tcPr>
            <w:tcW w:w="815" w:type="pct"/>
            <w:vMerge/>
          </w:tcPr>
          <w:p w14:paraId="41FEDA4B" w14:textId="77777777" w:rsidR="00717AC9" w:rsidRDefault="00717AC9"/>
        </w:tc>
      </w:tr>
      <w:tr w:rsidR="00717AC9" w14:paraId="18942294" w14:textId="77777777">
        <w:tc>
          <w:tcPr>
            <w:tcW w:w="290" w:type="pct"/>
          </w:tcPr>
          <w:p w14:paraId="22A4D56B" w14:textId="77777777" w:rsidR="00717AC9" w:rsidRDefault="002B6238">
            <w:pPr>
              <w:ind w:left="-84" w:right="-84"/>
            </w:pPr>
            <w:r>
              <w:rPr>
                <w:sz w:val="22"/>
              </w:rPr>
              <w:t>1.13.28* ТР</w:t>
            </w:r>
          </w:p>
        </w:tc>
        <w:tc>
          <w:tcPr>
            <w:tcW w:w="680" w:type="pct"/>
            <w:vMerge/>
          </w:tcPr>
          <w:p w14:paraId="289C3301" w14:textId="77777777" w:rsidR="00717AC9" w:rsidRDefault="00717AC9"/>
        </w:tc>
        <w:tc>
          <w:tcPr>
            <w:tcW w:w="530" w:type="pct"/>
          </w:tcPr>
          <w:p w14:paraId="0B5D6BA2" w14:textId="77777777" w:rsidR="00717AC9" w:rsidRDefault="002B6238">
            <w:pPr>
              <w:ind w:left="-84" w:right="-84"/>
            </w:pPr>
            <w:r>
              <w:rPr>
                <w:sz w:val="22"/>
              </w:rPr>
              <w:t>22.29/08.159, 15.20/08.159, 14.12/08.159, 13.99/08.159, 13.95/08.159</w:t>
            </w:r>
          </w:p>
        </w:tc>
        <w:tc>
          <w:tcPr>
            <w:tcW w:w="870" w:type="pct"/>
          </w:tcPr>
          <w:p w14:paraId="19F6D728" w14:textId="77777777" w:rsidR="00717AC9" w:rsidRDefault="002B6238">
            <w:pPr>
              <w:ind w:left="-84" w:right="-84"/>
            </w:pPr>
            <w:r>
              <w:rPr>
                <w:sz w:val="22"/>
              </w:rPr>
              <w:t>фенол</w:t>
            </w:r>
          </w:p>
        </w:tc>
        <w:tc>
          <w:tcPr>
            <w:tcW w:w="1070" w:type="pct"/>
          </w:tcPr>
          <w:p w14:paraId="2DA8E0F0" w14:textId="77777777" w:rsidR="00717AC9" w:rsidRDefault="002B6238">
            <w:pPr>
              <w:ind w:left="-84" w:right="-84"/>
            </w:pPr>
            <w:r>
              <w:rPr>
                <w:sz w:val="22"/>
              </w:rPr>
              <w:t>МВИ.МН 1924-2003</w:t>
            </w:r>
          </w:p>
        </w:tc>
        <w:tc>
          <w:tcPr>
            <w:tcW w:w="730" w:type="pct"/>
            <w:vMerge/>
          </w:tcPr>
          <w:p w14:paraId="42CA34FF" w14:textId="77777777" w:rsidR="00717AC9" w:rsidRDefault="00717AC9"/>
        </w:tc>
        <w:tc>
          <w:tcPr>
            <w:tcW w:w="815" w:type="pct"/>
            <w:vMerge/>
          </w:tcPr>
          <w:p w14:paraId="6260045C" w14:textId="77777777" w:rsidR="00717AC9" w:rsidRDefault="00717AC9"/>
        </w:tc>
      </w:tr>
      <w:tr w:rsidR="00717AC9" w14:paraId="6A9C453E" w14:textId="77777777">
        <w:tc>
          <w:tcPr>
            <w:tcW w:w="290" w:type="pct"/>
          </w:tcPr>
          <w:p w14:paraId="05FF437D" w14:textId="77777777" w:rsidR="00717AC9" w:rsidRDefault="002B6238">
            <w:pPr>
              <w:ind w:left="-84" w:right="-84"/>
            </w:pPr>
            <w:r>
              <w:rPr>
                <w:sz w:val="22"/>
              </w:rPr>
              <w:t>1.13.29* ТР</w:t>
            </w:r>
          </w:p>
        </w:tc>
        <w:tc>
          <w:tcPr>
            <w:tcW w:w="680" w:type="pct"/>
            <w:vMerge/>
          </w:tcPr>
          <w:p w14:paraId="2CCCBCF9" w14:textId="77777777" w:rsidR="00717AC9" w:rsidRDefault="00717AC9"/>
        </w:tc>
        <w:tc>
          <w:tcPr>
            <w:tcW w:w="530" w:type="pct"/>
          </w:tcPr>
          <w:p w14:paraId="457A5687" w14:textId="77777777" w:rsidR="00717AC9" w:rsidRDefault="002B6238">
            <w:pPr>
              <w:ind w:left="-84" w:right="-84"/>
            </w:pPr>
            <w:r>
              <w:rPr>
                <w:sz w:val="22"/>
              </w:rPr>
              <w:t>22.29/08.155, 15.20/08.155, 14.12/08.155, 13.99/08.155, 13.95/08.155</w:t>
            </w:r>
          </w:p>
        </w:tc>
        <w:tc>
          <w:tcPr>
            <w:tcW w:w="870" w:type="pct"/>
          </w:tcPr>
          <w:p w14:paraId="01564A1F" w14:textId="77777777" w:rsidR="00717AC9" w:rsidRDefault="002B6238">
            <w:pPr>
              <w:ind w:left="-84" w:right="-84"/>
            </w:pPr>
            <w:r>
              <w:rPr>
                <w:sz w:val="22"/>
              </w:rPr>
              <w:t>формальдегид</w:t>
            </w:r>
            <w:r>
              <w:rPr>
                <w:sz w:val="22"/>
              </w:rPr>
              <w:br/>
              <w:t>формальдегид в воздушной вытяжке</w:t>
            </w:r>
          </w:p>
        </w:tc>
        <w:tc>
          <w:tcPr>
            <w:tcW w:w="1070" w:type="pct"/>
          </w:tcPr>
          <w:p w14:paraId="666628E7" w14:textId="77777777" w:rsidR="00717AC9" w:rsidRDefault="002B6238">
            <w:pPr>
              <w:ind w:left="-84" w:right="-84"/>
            </w:pPr>
            <w:r>
              <w:rPr>
                <w:sz w:val="22"/>
              </w:rPr>
              <w:t>МУК 4.1.1265-03;</w:t>
            </w:r>
            <w:r>
              <w:rPr>
                <w:sz w:val="22"/>
              </w:rPr>
              <w:br/>
              <w:t>МУК 4.1.1272-03</w:t>
            </w:r>
          </w:p>
        </w:tc>
        <w:tc>
          <w:tcPr>
            <w:tcW w:w="730" w:type="pct"/>
            <w:vMerge/>
          </w:tcPr>
          <w:p w14:paraId="783C151C" w14:textId="77777777" w:rsidR="00717AC9" w:rsidRDefault="00717AC9"/>
        </w:tc>
        <w:tc>
          <w:tcPr>
            <w:tcW w:w="815" w:type="pct"/>
            <w:vMerge/>
          </w:tcPr>
          <w:p w14:paraId="3402CDC1" w14:textId="77777777" w:rsidR="00717AC9" w:rsidRDefault="00717AC9"/>
        </w:tc>
      </w:tr>
      <w:tr w:rsidR="00717AC9" w14:paraId="194876AE" w14:textId="77777777">
        <w:tc>
          <w:tcPr>
            <w:tcW w:w="290" w:type="pct"/>
          </w:tcPr>
          <w:p w14:paraId="08195D74" w14:textId="77777777" w:rsidR="00717AC9" w:rsidRDefault="002B6238">
            <w:pPr>
              <w:ind w:left="-84" w:right="-84"/>
            </w:pPr>
            <w:r>
              <w:rPr>
                <w:sz w:val="22"/>
              </w:rPr>
              <w:t>1.13.30* ТР</w:t>
            </w:r>
          </w:p>
        </w:tc>
        <w:tc>
          <w:tcPr>
            <w:tcW w:w="680" w:type="pct"/>
            <w:vMerge/>
          </w:tcPr>
          <w:p w14:paraId="5022DD44" w14:textId="77777777" w:rsidR="00717AC9" w:rsidRDefault="00717AC9"/>
        </w:tc>
        <w:tc>
          <w:tcPr>
            <w:tcW w:w="530" w:type="pct"/>
          </w:tcPr>
          <w:p w14:paraId="648F6765" w14:textId="77777777" w:rsidR="00717AC9" w:rsidRDefault="002B6238">
            <w:pPr>
              <w:ind w:left="-84" w:right="-84"/>
            </w:pPr>
            <w:r>
              <w:rPr>
                <w:sz w:val="22"/>
              </w:rPr>
              <w:t>22.19/08.159, 15.20/08.159, 14.12/08.159, 13.99/08.159, 13.95/08.159</w:t>
            </w:r>
          </w:p>
        </w:tc>
        <w:tc>
          <w:tcPr>
            <w:tcW w:w="870" w:type="pct"/>
          </w:tcPr>
          <w:p w14:paraId="6C7E8AE5" w14:textId="77777777" w:rsidR="00717AC9" w:rsidRDefault="002B6238">
            <w:pPr>
              <w:ind w:left="-84" w:right="-84"/>
            </w:pPr>
            <w:r>
              <w:rPr>
                <w:sz w:val="22"/>
              </w:rPr>
              <w:t>цимат (диметилдитиокарбамат цинка)</w:t>
            </w:r>
          </w:p>
        </w:tc>
        <w:tc>
          <w:tcPr>
            <w:tcW w:w="1070" w:type="pct"/>
          </w:tcPr>
          <w:p w14:paraId="4DA36109" w14:textId="77777777" w:rsidR="00717AC9" w:rsidRDefault="002B6238">
            <w:pPr>
              <w:ind w:left="-84" w:right="-84"/>
            </w:pPr>
            <w:r>
              <w:rPr>
                <w:sz w:val="22"/>
              </w:rPr>
              <w:t>МВИ.МН 5562-2016</w:t>
            </w:r>
          </w:p>
        </w:tc>
        <w:tc>
          <w:tcPr>
            <w:tcW w:w="730" w:type="pct"/>
            <w:vMerge/>
          </w:tcPr>
          <w:p w14:paraId="0FCE7B34" w14:textId="77777777" w:rsidR="00717AC9" w:rsidRDefault="00717AC9"/>
        </w:tc>
        <w:tc>
          <w:tcPr>
            <w:tcW w:w="815" w:type="pct"/>
            <w:vMerge/>
          </w:tcPr>
          <w:p w14:paraId="7F5920B3" w14:textId="77777777" w:rsidR="00717AC9" w:rsidRDefault="00717AC9"/>
        </w:tc>
      </w:tr>
      <w:tr w:rsidR="00717AC9" w14:paraId="5618FC27" w14:textId="77777777">
        <w:tc>
          <w:tcPr>
            <w:tcW w:w="290" w:type="pct"/>
          </w:tcPr>
          <w:p w14:paraId="0BFDAA3C" w14:textId="77777777" w:rsidR="00717AC9" w:rsidRDefault="002B6238">
            <w:pPr>
              <w:ind w:left="-84" w:right="-84"/>
            </w:pPr>
            <w:r>
              <w:rPr>
                <w:sz w:val="22"/>
              </w:rPr>
              <w:t>1.13.31* ТР</w:t>
            </w:r>
          </w:p>
        </w:tc>
        <w:tc>
          <w:tcPr>
            <w:tcW w:w="680" w:type="pct"/>
            <w:vMerge/>
          </w:tcPr>
          <w:p w14:paraId="1D787C0B" w14:textId="77777777" w:rsidR="00717AC9" w:rsidRDefault="00717AC9"/>
        </w:tc>
        <w:tc>
          <w:tcPr>
            <w:tcW w:w="530" w:type="pct"/>
          </w:tcPr>
          <w:p w14:paraId="323B66F9" w14:textId="77777777" w:rsidR="00717AC9" w:rsidRDefault="002B6238">
            <w:pPr>
              <w:ind w:left="-84" w:right="-84"/>
            </w:pPr>
            <w:r>
              <w:rPr>
                <w:sz w:val="22"/>
              </w:rPr>
              <w:t>22.29/08.158, 22.19/08.158, 15.20/08.158, 14.12/08.158, 13.99/08.158, 13.95/08.158</w:t>
            </w:r>
          </w:p>
        </w:tc>
        <w:tc>
          <w:tcPr>
            <w:tcW w:w="870" w:type="pct"/>
          </w:tcPr>
          <w:p w14:paraId="2BEA220B" w14:textId="77777777" w:rsidR="00717AC9" w:rsidRDefault="002B6238">
            <w:pPr>
              <w:ind w:left="-84" w:right="-84"/>
            </w:pPr>
            <w:r>
              <w:rPr>
                <w:sz w:val="22"/>
              </w:rPr>
              <w:t>этиленгликоль</w:t>
            </w:r>
          </w:p>
        </w:tc>
        <w:tc>
          <w:tcPr>
            <w:tcW w:w="1070" w:type="pct"/>
          </w:tcPr>
          <w:p w14:paraId="5028D3B1" w14:textId="77777777" w:rsidR="00717AC9" w:rsidRDefault="002B6238">
            <w:pPr>
              <w:ind w:left="-84" w:right="-84"/>
            </w:pPr>
            <w:r>
              <w:rPr>
                <w:sz w:val="22"/>
              </w:rPr>
              <w:t>Инструкция № 880-71</w:t>
            </w:r>
          </w:p>
        </w:tc>
        <w:tc>
          <w:tcPr>
            <w:tcW w:w="730" w:type="pct"/>
            <w:vMerge/>
          </w:tcPr>
          <w:p w14:paraId="494E0305" w14:textId="77777777" w:rsidR="00717AC9" w:rsidRDefault="00717AC9"/>
        </w:tc>
        <w:tc>
          <w:tcPr>
            <w:tcW w:w="815" w:type="pct"/>
            <w:vMerge/>
          </w:tcPr>
          <w:p w14:paraId="50D6A8DD" w14:textId="77777777" w:rsidR="00717AC9" w:rsidRDefault="00717AC9"/>
        </w:tc>
      </w:tr>
      <w:tr w:rsidR="00717AC9" w14:paraId="125BE5BF" w14:textId="77777777">
        <w:tc>
          <w:tcPr>
            <w:tcW w:w="290" w:type="pct"/>
          </w:tcPr>
          <w:p w14:paraId="178E4427" w14:textId="77777777" w:rsidR="00717AC9" w:rsidRDefault="002B6238">
            <w:pPr>
              <w:ind w:left="-84" w:right="-84"/>
            </w:pPr>
            <w:r>
              <w:rPr>
                <w:sz w:val="22"/>
              </w:rPr>
              <w:t>1.13.32* ТР</w:t>
            </w:r>
          </w:p>
        </w:tc>
        <w:tc>
          <w:tcPr>
            <w:tcW w:w="680" w:type="pct"/>
            <w:vMerge/>
          </w:tcPr>
          <w:p w14:paraId="47D959CB" w14:textId="77777777" w:rsidR="00717AC9" w:rsidRDefault="00717AC9"/>
        </w:tc>
        <w:tc>
          <w:tcPr>
            <w:tcW w:w="530" w:type="pct"/>
          </w:tcPr>
          <w:p w14:paraId="7856A17A" w14:textId="77777777" w:rsidR="00717AC9" w:rsidRDefault="002B6238">
            <w:pPr>
              <w:ind w:left="-84" w:right="-84"/>
            </w:pPr>
            <w:r>
              <w:rPr>
                <w:sz w:val="22"/>
              </w:rPr>
              <w:t>22.19/08.159, 15.20/08.159, 14.12/08.159, 13.99/08.159, 13.95/08.159</w:t>
            </w:r>
          </w:p>
        </w:tc>
        <w:tc>
          <w:tcPr>
            <w:tcW w:w="870" w:type="pct"/>
          </w:tcPr>
          <w:p w14:paraId="2E7DB244" w14:textId="77777777" w:rsidR="00717AC9" w:rsidRDefault="002B6238">
            <w:pPr>
              <w:ind w:left="-84" w:right="-84"/>
            </w:pPr>
            <w:r>
              <w:rPr>
                <w:sz w:val="22"/>
              </w:rPr>
              <w:t>этилцимат (диэтилдитиокарбамат цинка)</w:t>
            </w:r>
          </w:p>
        </w:tc>
        <w:tc>
          <w:tcPr>
            <w:tcW w:w="1070" w:type="pct"/>
          </w:tcPr>
          <w:p w14:paraId="272CB8BD" w14:textId="77777777" w:rsidR="00717AC9" w:rsidRDefault="002B6238">
            <w:pPr>
              <w:ind w:left="-84" w:right="-84"/>
            </w:pPr>
            <w:r>
              <w:rPr>
                <w:sz w:val="22"/>
              </w:rPr>
              <w:t>МВИ.МН 5562-2016</w:t>
            </w:r>
          </w:p>
        </w:tc>
        <w:tc>
          <w:tcPr>
            <w:tcW w:w="730" w:type="pct"/>
            <w:vMerge/>
          </w:tcPr>
          <w:p w14:paraId="79B802EC" w14:textId="77777777" w:rsidR="00717AC9" w:rsidRDefault="00717AC9"/>
        </w:tc>
        <w:tc>
          <w:tcPr>
            <w:tcW w:w="815" w:type="pct"/>
            <w:vMerge/>
          </w:tcPr>
          <w:p w14:paraId="235516E4" w14:textId="77777777" w:rsidR="00717AC9" w:rsidRDefault="00717AC9"/>
        </w:tc>
      </w:tr>
      <w:tr w:rsidR="00717AC9" w14:paraId="028C1BE1" w14:textId="77777777">
        <w:tc>
          <w:tcPr>
            <w:tcW w:w="290" w:type="pct"/>
          </w:tcPr>
          <w:p w14:paraId="6A899DB6" w14:textId="77777777" w:rsidR="00717AC9" w:rsidRDefault="002B6238">
            <w:pPr>
              <w:ind w:left="-84" w:right="-84"/>
            </w:pPr>
            <w:r>
              <w:rPr>
                <w:sz w:val="22"/>
              </w:rPr>
              <w:t>1.13.33* ТР</w:t>
            </w:r>
          </w:p>
        </w:tc>
        <w:tc>
          <w:tcPr>
            <w:tcW w:w="680" w:type="pct"/>
            <w:vMerge/>
          </w:tcPr>
          <w:p w14:paraId="3C743A57" w14:textId="77777777" w:rsidR="00717AC9" w:rsidRDefault="00717AC9"/>
        </w:tc>
        <w:tc>
          <w:tcPr>
            <w:tcW w:w="530" w:type="pct"/>
          </w:tcPr>
          <w:p w14:paraId="51EEF2AC" w14:textId="77777777" w:rsidR="00717AC9" w:rsidRDefault="002B6238">
            <w:pPr>
              <w:ind w:left="-84" w:right="-84"/>
            </w:pPr>
            <w:r>
              <w:rPr>
                <w:sz w:val="22"/>
              </w:rPr>
              <w:t>22.29/08.159, 15.20/08.159, 14.12/08.159, 13.99/08.159, 13.95/08.159</w:t>
            </w:r>
          </w:p>
        </w:tc>
        <w:tc>
          <w:tcPr>
            <w:tcW w:w="870" w:type="pct"/>
          </w:tcPr>
          <w:p w14:paraId="56E08CDF" w14:textId="77777777" w:rsidR="00717AC9" w:rsidRDefault="002B6238">
            <w:pPr>
              <w:ind w:left="-84" w:right="-84"/>
            </w:pPr>
            <w:r>
              <w:rPr>
                <w:sz w:val="22"/>
              </w:rPr>
              <w:t>е-капролактам</w:t>
            </w:r>
          </w:p>
        </w:tc>
        <w:tc>
          <w:tcPr>
            <w:tcW w:w="1070" w:type="pct"/>
          </w:tcPr>
          <w:p w14:paraId="7F891F6C" w14:textId="77777777" w:rsidR="00717AC9" w:rsidRDefault="002B6238">
            <w:pPr>
              <w:ind w:left="-84" w:right="-84"/>
            </w:pPr>
            <w:r>
              <w:rPr>
                <w:sz w:val="22"/>
              </w:rPr>
              <w:t>ГОСТ 30351-2001</w:t>
            </w:r>
          </w:p>
        </w:tc>
        <w:tc>
          <w:tcPr>
            <w:tcW w:w="730" w:type="pct"/>
            <w:vMerge/>
          </w:tcPr>
          <w:p w14:paraId="4A877F53" w14:textId="77777777" w:rsidR="00717AC9" w:rsidRDefault="00717AC9"/>
        </w:tc>
        <w:tc>
          <w:tcPr>
            <w:tcW w:w="815" w:type="pct"/>
            <w:vMerge/>
          </w:tcPr>
          <w:p w14:paraId="4B2C6E31" w14:textId="77777777" w:rsidR="00717AC9" w:rsidRDefault="00717AC9"/>
        </w:tc>
      </w:tr>
      <w:tr w:rsidR="00717AC9" w14:paraId="5C910F52" w14:textId="77777777">
        <w:tc>
          <w:tcPr>
            <w:tcW w:w="290" w:type="pct"/>
          </w:tcPr>
          <w:p w14:paraId="5416448E" w14:textId="77777777" w:rsidR="00717AC9" w:rsidRDefault="002B6238">
            <w:pPr>
              <w:ind w:left="-84" w:right="-84"/>
            </w:pPr>
            <w:r>
              <w:rPr>
                <w:sz w:val="22"/>
              </w:rPr>
              <w:t>1.13.34* ТР</w:t>
            </w:r>
          </w:p>
        </w:tc>
        <w:tc>
          <w:tcPr>
            <w:tcW w:w="680" w:type="pct"/>
            <w:vMerge/>
          </w:tcPr>
          <w:p w14:paraId="7550CFCE" w14:textId="77777777" w:rsidR="00717AC9" w:rsidRDefault="00717AC9"/>
        </w:tc>
        <w:tc>
          <w:tcPr>
            <w:tcW w:w="530" w:type="pct"/>
          </w:tcPr>
          <w:p w14:paraId="384108F9" w14:textId="77777777" w:rsidR="00717AC9" w:rsidRDefault="002B6238">
            <w:pPr>
              <w:ind w:left="-84" w:right="-84"/>
            </w:pPr>
            <w:r>
              <w:rPr>
                <w:sz w:val="22"/>
              </w:rPr>
              <w:t xml:space="preserve">22.19/08.032, 22.19/08.035, </w:t>
            </w:r>
            <w:r>
              <w:rPr>
                <w:sz w:val="22"/>
              </w:rPr>
              <w:lastRenderedPageBreak/>
              <w:t>15.20/08.032, 15.20/08.035, 14.12/08.032, 14.12/08.035, 13.99/08.032, 13.99/08.035, 13.95/08.032, 13.95/08.035</w:t>
            </w:r>
          </w:p>
        </w:tc>
        <w:tc>
          <w:tcPr>
            <w:tcW w:w="870" w:type="pct"/>
          </w:tcPr>
          <w:p w14:paraId="32020B1B" w14:textId="77777777" w:rsidR="00717AC9" w:rsidRDefault="002B6238">
            <w:pPr>
              <w:ind w:left="-84" w:right="-84"/>
            </w:pPr>
            <w:r>
              <w:rPr>
                <w:sz w:val="22"/>
              </w:rPr>
              <w:lastRenderedPageBreak/>
              <w:t>никель (Ni)</w:t>
            </w:r>
            <w:r>
              <w:rPr>
                <w:sz w:val="22"/>
              </w:rPr>
              <w:br/>
              <w:t>медь (Сu)</w:t>
            </w:r>
            <w:r>
              <w:rPr>
                <w:sz w:val="22"/>
              </w:rPr>
              <w:br/>
            </w:r>
            <w:r>
              <w:rPr>
                <w:sz w:val="22"/>
              </w:rPr>
              <w:lastRenderedPageBreak/>
              <w:t>хром (Cr)</w:t>
            </w:r>
            <w:r>
              <w:rPr>
                <w:sz w:val="22"/>
              </w:rPr>
              <w:br/>
              <w:t>кадмий (Cd)</w:t>
            </w:r>
            <w:r>
              <w:rPr>
                <w:sz w:val="22"/>
              </w:rPr>
              <w:br/>
              <w:t>свинец (Pb)</w:t>
            </w:r>
            <w:r>
              <w:rPr>
                <w:sz w:val="22"/>
              </w:rPr>
              <w:br/>
              <w:t>мышьяк (As)</w:t>
            </w:r>
            <w:r>
              <w:rPr>
                <w:sz w:val="22"/>
              </w:rPr>
              <w:br/>
              <w:t>цинк (Zn)</w:t>
            </w:r>
            <w:r>
              <w:rPr>
                <w:sz w:val="22"/>
              </w:rPr>
              <w:br/>
              <w:t>ртуть (Hg)</w:t>
            </w:r>
            <w:r>
              <w:rPr>
                <w:sz w:val="22"/>
              </w:rPr>
              <w:br/>
              <w:t>олово (Sn)</w:t>
            </w:r>
            <w:r>
              <w:rPr>
                <w:sz w:val="22"/>
              </w:rPr>
              <w:br/>
            </w:r>
            <w:r>
              <w:rPr>
                <w:sz w:val="22"/>
              </w:rPr>
              <w:t>бор (B)</w:t>
            </w:r>
            <w:r>
              <w:rPr>
                <w:sz w:val="22"/>
              </w:rPr>
              <w:br/>
              <w:t>кобальт (Co)</w:t>
            </w:r>
          </w:p>
        </w:tc>
        <w:tc>
          <w:tcPr>
            <w:tcW w:w="1070" w:type="pct"/>
          </w:tcPr>
          <w:p w14:paraId="1370CBB3" w14:textId="77777777" w:rsidR="00717AC9" w:rsidRDefault="002B6238">
            <w:pPr>
              <w:ind w:left="-84" w:right="-84"/>
            </w:pPr>
            <w:r>
              <w:rPr>
                <w:sz w:val="22"/>
              </w:rPr>
              <w:lastRenderedPageBreak/>
              <w:t>ГОСТ 31870-2012;</w:t>
            </w:r>
            <w:r>
              <w:rPr>
                <w:sz w:val="22"/>
              </w:rPr>
              <w:br/>
              <w:t>ГОСТ 31950-2012</w:t>
            </w:r>
          </w:p>
        </w:tc>
        <w:tc>
          <w:tcPr>
            <w:tcW w:w="730" w:type="pct"/>
            <w:vMerge/>
          </w:tcPr>
          <w:p w14:paraId="6943510A" w14:textId="77777777" w:rsidR="00717AC9" w:rsidRDefault="00717AC9"/>
        </w:tc>
        <w:tc>
          <w:tcPr>
            <w:tcW w:w="815" w:type="pct"/>
            <w:vMerge/>
          </w:tcPr>
          <w:p w14:paraId="5688E39E" w14:textId="77777777" w:rsidR="00717AC9" w:rsidRDefault="00717AC9"/>
        </w:tc>
      </w:tr>
      <w:tr w:rsidR="00717AC9" w14:paraId="74AFCAB1" w14:textId="77777777">
        <w:trPr>
          <w:trHeight w:val="230"/>
        </w:trPr>
        <w:tc>
          <w:tcPr>
            <w:tcW w:w="290" w:type="pct"/>
            <w:vMerge w:val="restart"/>
          </w:tcPr>
          <w:p w14:paraId="44059E59" w14:textId="77777777" w:rsidR="00717AC9" w:rsidRDefault="002B6238">
            <w:pPr>
              <w:ind w:left="-84" w:right="-84"/>
            </w:pPr>
            <w:r>
              <w:rPr>
                <w:sz w:val="22"/>
              </w:rPr>
              <w:t>1.13.35* ТР</w:t>
            </w:r>
          </w:p>
        </w:tc>
        <w:tc>
          <w:tcPr>
            <w:tcW w:w="680" w:type="pct"/>
            <w:vMerge/>
          </w:tcPr>
          <w:p w14:paraId="269882D7" w14:textId="77777777" w:rsidR="00717AC9" w:rsidRDefault="00717AC9"/>
        </w:tc>
        <w:tc>
          <w:tcPr>
            <w:tcW w:w="530" w:type="pct"/>
            <w:vMerge w:val="restart"/>
          </w:tcPr>
          <w:p w14:paraId="43E04906" w14:textId="77777777" w:rsidR="00717AC9" w:rsidRDefault="002B6238">
            <w:pPr>
              <w:ind w:left="-84" w:right="-84"/>
            </w:pPr>
            <w:r>
              <w:rPr>
                <w:sz w:val="22"/>
              </w:rPr>
              <w:t>22.29/08.158, 15.20/08.158, 14.12/08.158, 13.99/08.158, 13.95/08.158</w:t>
            </w:r>
          </w:p>
        </w:tc>
        <w:tc>
          <w:tcPr>
            <w:tcW w:w="870" w:type="pct"/>
            <w:vMerge w:val="restart"/>
          </w:tcPr>
          <w:p w14:paraId="0E5E39A2" w14:textId="77777777" w:rsidR="00717AC9" w:rsidRDefault="002B6238">
            <w:pPr>
              <w:ind w:left="-84" w:right="-84"/>
            </w:pPr>
            <w:r>
              <w:rPr>
                <w:sz w:val="22"/>
              </w:rPr>
              <w:t>стирол в вытяжке</w:t>
            </w:r>
          </w:p>
        </w:tc>
        <w:tc>
          <w:tcPr>
            <w:tcW w:w="1070" w:type="pct"/>
            <w:vMerge w:val="restart"/>
          </w:tcPr>
          <w:p w14:paraId="4FD5B625" w14:textId="77777777" w:rsidR="00717AC9" w:rsidRDefault="002B6238">
            <w:pPr>
              <w:ind w:left="-84" w:right="-84"/>
            </w:pPr>
            <w:r>
              <w:rPr>
                <w:sz w:val="22"/>
              </w:rPr>
              <w:t>ГОСТ 22648-77</w:t>
            </w:r>
          </w:p>
        </w:tc>
        <w:tc>
          <w:tcPr>
            <w:tcW w:w="730" w:type="pct"/>
            <w:vMerge/>
          </w:tcPr>
          <w:p w14:paraId="54B98F6B" w14:textId="77777777" w:rsidR="00717AC9" w:rsidRDefault="00717AC9"/>
        </w:tc>
        <w:tc>
          <w:tcPr>
            <w:tcW w:w="815" w:type="pct"/>
            <w:vMerge/>
          </w:tcPr>
          <w:p w14:paraId="6DBFDDE0" w14:textId="77777777" w:rsidR="00717AC9" w:rsidRDefault="00717AC9"/>
        </w:tc>
      </w:tr>
      <w:tr w:rsidR="00717AC9" w14:paraId="40FBEA2E" w14:textId="77777777">
        <w:tc>
          <w:tcPr>
            <w:tcW w:w="290" w:type="pct"/>
          </w:tcPr>
          <w:p w14:paraId="16FFCCEF" w14:textId="77777777" w:rsidR="00717AC9" w:rsidRDefault="002B6238">
            <w:pPr>
              <w:ind w:left="-84" w:right="-84"/>
            </w:pPr>
            <w:r>
              <w:rPr>
                <w:sz w:val="22"/>
              </w:rPr>
              <w:t>1.14.1**</w:t>
            </w:r>
          </w:p>
        </w:tc>
        <w:tc>
          <w:tcPr>
            <w:tcW w:w="680" w:type="pct"/>
            <w:vMerge w:val="restart"/>
          </w:tcPr>
          <w:p w14:paraId="6E659E33" w14:textId="77777777" w:rsidR="00717AC9" w:rsidRDefault="002B6238">
            <w:pPr>
              <w:ind w:left="-84" w:right="-84"/>
            </w:pPr>
            <w:r>
              <w:rPr>
                <w:sz w:val="22"/>
              </w:rPr>
              <w:t>Пластырь косметический</w:t>
            </w:r>
          </w:p>
        </w:tc>
        <w:tc>
          <w:tcPr>
            <w:tcW w:w="530" w:type="pct"/>
            <w:vMerge w:val="restart"/>
          </w:tcPr>
          <w:p w14:paraId="4B72FF44" w14:textId="77777777" w:rsidR="00717AC9" w:rsidRDefault="002B6238">
            <w:pPr>
              <w:ind w:left="-84" w:right="-84"/>
            </w:pPr>
            <w:r>
              <w:rPr>
                <w:sz w:val="22"/>
              </w:rPr>
              <w:t>20.42/42.000</w:t>
            </w:r>
          </w:p>
        </w:tc>
        <w:tc>
          <w:tcPr>
            <w:tcW w:w="870" w:type="pct"/>
          </w:tcPr>
          <w:p w14:paraId="15B7AD8C" w14:textId="77777777" w:rsidR="00717AC9" w:rsidRDefault="002B6238">
            <w:pPr>
              <w:ind w:left="-84" w:right="-84"/>
            </w:pPr>
            <w:r>
              <w:rPr>
                <w:sz w:val="22"/>
              </w:rPr>
              <w:t>отбор проб (образцов)</w:t>
            </w:r>
          </w:p>
        </w:tc>
        <w:tc>
          <w:tcPr>
            <w:tcW w:w="1070" w:type="pct"/>
          </w:tcPr>
          <w:p w14:paraId="42897F2B" w14:textId="77777777" w:rsidR="00717AC9" w:rsidRDefault="002B6238">
            <w:pPr>
              <w:ind w:left="-84" w:right="-84"/>
            </w:pPr>
            <w:r>
              <w:rPr>
                <w:sz w:val="22"/>
              </w:rPr>
              <w:t>ГОСТ 29188.0-2014</w:t>
            </w:r>
          </w:p>
        </w:tc>
        <w:tc>
          <w:tcPr>
            <w:tcW w:w="730" w:type="pct"/>
          </w:tcPr>
          <w:p w14:paraId="2FE06E03"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4FE93750" w14:textId="77777777" w:rsidR="00717AC9" w:rsidRDefault="00717AC9">
            <w:pPr>
              <w:ind w:left="-84" w:right="-84"/>
            </w:pPr>
          </w:p>
        </w:tc>
      </w:tr>
      <w:tr w:rsidR="00717AC9" w14:paraId="0D668534" w14:textId="77777777">
        <w:tc>
          <w:tcPr>
            <w:tcW w:w="290" w:type="pct"/>
          </w:tcPr>
          <w:p w14:paraId="1B53B2B1" w14:textId="77777777" w:rsidR="00717AC9" w:rsidRDefault="002B6238">
            <w:pPr>
              <w:ind w:left="-84" w:right="-84"/>
            </w:pPr>
            <w:r>
              <w:rPr>
                <w:sz w:val="22"/>
              </w:rPr>
              <w:t>1.14.2*</w:t>
            </w:r>
          </w:p>
        </w:tc>
        <w:tc>
          <w:tcPr>
            <w:tcW w:w="680" w:type="pct"/>
            <w:vMerge/>
          </w:tcPr>
          <w:p w14:paraId="74FAEAD1" w14:textId="77777777" w:rsidR="00717AC9" w:rsidRDefault="00717AC9"/>
        </w:tc>
        <w:tc>
          <w:tcPr>
            <w:tcW w:w="530" w:type="pct"/>
            <w:vMerge/>
          </w:tcPr>
          <w:p w14:paraId="590F4ECF" w14:textId="77777777" w:rsidR="00717AC9" w:rsidRDefault="00717AC9"/>
        </w:tc>
        <w:tc>
          <w:tcPr>
            <w:tcW w:w="870" w:type="pct"/>
          </w:tcPr>
          <w:p w14:paraId="3B4F30D8" w14:textId="77777777" w:rsidR="00717AC9" w:rsidRDefault="002B6238">
            <w:pPr>
              <w:ind w:left="-84" w:right="-84"/>
            </w:pPr>
            <w:r>
              <w:rPr>
                <w:sz w:val="22"/>
              </w:rPr>
              <w:t>Приготовление вытяжек</w:t>
            </w:r>
          </w:p>
        </w:tc>
        <w:tc>
          <w:tcPr>
            <w:tcW w:w="1070" w:type="pct"/>
          </w:tcPr>
          <w:p w14:paraId="6811998B" w14:textId="77777777" w:rsidR="00717AC9" w:rsidRDefault="002B6238">
            <w:pPr>
              <w:ind w:left="-84" w:right="-84"/>
            </w:pPr>
            <w:r>
              <w:rPr>
                <w:sz w:val="22"/>
              </w:rPr>
              <w:t>ГОСТ 33506-2015</w:t>
            </w:r>
          </w:p>
        </w:tc>
        <w:tc>
          <w:tcPr>
            <w:tcW w:w="730" w:type="pct"/>
            <w:vMerge w:val="restart"/>
          </w:tcPr>
          <w:p w14:paraId="063C69DA"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56B58971" w14:textId="77777777" w:rsidR="00717AC9" w:rsidRDefault="00717AC9"/>
        </w:tc>
      </w:tr>
      <w:tr w:rsidR="00717AC9" w14:paraId="496E4044" w14:textId="77777777">
        <w:tc>
          <w:tcPr>
            <w:tcW w:w="290" w:type="pct"/>
          </w:tcPr>
          <w:p w14:paraId="3110C481" w14:textId="77777777" w:rsidR="00717AC9" w:rsidRDefault="002B6238">
            <w:pPr>
              <w:ind w:left="-84" w:right="-84"/>
            </w:pPr>
            <w:r>
              <w:rPr>
                <w:sz w:val="22"/>
              </w:rPr>
              <w:t>1.14.3*</w:t>
            </w:r>
          </w:p>
        </w:tc>
        <w:tc>
          <w:tcPr>
            <w:tcW w:w="680" w:type="pct"/>
            <w:vMerge/>
          </w:tcPr>
          <w:p w14:paraId="6B4F4D92" w14:textId="77777777" w:rsidR="00717AC9" w:rsidRDefault="00717AC9"/>
        </w:tc>
        <w:tc>
          <w:tcPr>
            <w:tcW w:w="530" w:type="pct"/>
          </w:tcPr>
          <w:p w14:paraId="5C5FC988" w14:textId="77777777" w:rsidR="00717AC9" w:rsidRDefault="002B6238">
            <w:pPr>
              <w:ind w:left="-84" w:right="-84"/>
            </w:pPr>
            <w:r>
              <w:rPr>
                <w:sz w:val="22"/>
              </w:rPr>
              <w:t>20.42/11.116</w:t>
            </w:r>
          </w:p>
        </w:tc>
        <w:tc>
          <w:tcPr>
            <w:tcW w:w="870" w:type="pct"/>
          </w:tcPr>
          <w:p w14:paraId="61C34B09" w14:textId="77777777" w:rsidR="00717AC9" w:rsidRDefault="002B6238">
            <w:pPr>
              <w:ind w:left="-84" w:right="-84"/>
            </w:pPr>
            <w:r>
              <w:rPr>
                <w:sz w:val="22"/>
              </w:rPr>
              <w:t>органолептические показатели вытяжек и изделий</w:t>
            </w:r>
          </w:p>
        </w:tc>
        <w:tc>
          <w:tcPr>
            <w:tcW w:w="1070" w:type="pct"/>
          </w:tcPr>
          <w:p w14:paraId="1C226FF0" w14:textId="77777777" w:rsidR="00717AC9" w:rsidRDefault="002B6238">
            <w:pPr>
              <w:ind w:left="-84" w:right="-84"/>
            </w:pPr>
            <w:r>
              <w:rPr>
                <w:sz w:val="22"/>
              </w:rPr>
              <w:t>МУ 11-10-12-97, утв. ГГСВ РБ 13.08.1997</w:t>
            </w:r>
          </w:p>
        </w:tc>
        <w:tc>
          <w:tcPr>
            <w:tcW w:w="730" w:type="pct"/>
            <w:vMerge/>
          </w:tcPr>
          <w:p w14:paraId="702D1197" w14:textId="77777777" w:rsidR="00717AC9" w:rsidRDefault="00717AC9"/>
        </w:tc>
        <w:tc>
          <w:tcPr>
            <w:tcW w:w="815" w:type="pct"/>
            <w:vMerge/>
          </w:tcPr>
          <w:p w14:paraId="0C08D208" w14:textId="77777777" w:rsidR="00717AC9" w:rsidRDefault="00717AC9"/>
        </w:tc>
      </w:tr>
      <w:tr w:rsidR="00717AC9" w14:paraId="722D0F11" w14:textId="77777777">
        <w:tc>
          <w:tcPr>
            <w:tcW w:w="290" w:type="pct"/>
          </w:tcPr>
          <w:p w14:paraId="25A455DC" w14:textId="77777777" w:rsidR="00717AC9" w:rsidRDefault="002B6238">
            <w:pPr>
              <w:ind w:left="-84" w:right="-84"/>
            </w:pPr>
            <w:r>
              <w:rPr>
                <w:sz w:val="22"/>
              </w:rPr>
              <w:t>1.14.4*</w:t>
            </w:r>
          </w:p>
        </w:tc>
        <w:tc>
          <w:tcPr>
            <w:tcW w:w="680" w:type="pct"/>
            <w:vMerge/>
          </w:tcPr>
          <w:p w14:paraId="2C7E94A4" w14:textId="77777777" w:rsidR="00717AC9" w:rsidRDefault="00717AC9"/>
        </w:tc>
        <w:tc>
          <w:tcPr>
            <w:tcW w:w="530" w:type="pct"/>
          </w:tcPr>
          <w:p w14:paraId="0F192881" w14:textId="77777777" w:rsidR="00717AC9" w:rsidRDefault="002B6238">
            <w:pPr>
              <w:ind w:left="-84" w:right="-84"/>
            </w:pPr>
            <w:r>
              <w:rPr>
                <w:sz w:val="22"/>
              </w:rPr>
              <w:t>20.42/08.169</w:t>
            </w:r>
          </w:p>
        </w:tc>
        <w:tc>
          <w:tcPr>
            <w:tcW w:w="870" w:type="pct"/>
          </w:tcPr>
          <w:p w14:paraId="533396EF" w14:textId="77777777" w:rsidR="00717AC9" w:rsidRDefault="002B6238">
            <w:pPr>
              <w:ind w:left="-84" w:right="-84"/>
            </w:pPr>
            <w:r>
              <w:rPr>
                <w:sz w:val="22"/>
              </w:rPr>
              <w:t>Водородный показатель (рН)</w:t>
            </w:r>
          </w:p>
        </w:tc>
        <w:tc>
          <w:tcPr>
            <w:tcW w:w="1070" w:type="pct"/>
          </w:tcPr>
          <w:p w14:paraId="7D321FE5" w14:textId="77777777" w:rsidR="00717AC9" w:rsidRDefault="002B6238">
            <w:pPr>
              <w:ind w:left="-84" w:right="-84"/>
            </w:pPr>
            <w:r>
              <w:rPr>
                <w:sz w:val="22"/>
              </w:rPr>
              <w:t>ГОСТ 12523-77</w:t>
            </w:r>
          </w:p>
        </w:tc>
        <w:tc>
          <w:tcPr>
            <w:tcW w:w="730" w:type="pct"/>
            <w:vMerge/>
          </w:tcPr>
          <w:p w14:paraId="06FE8291" w14:textId="77777777" w:rsidR="00717AC9" w:rsidRDefault="00717AC9"/>
        </w:tc>
        <w:tc>
          <w:tcPr>
            <w:tcW w:w="815" w:type="pct"/>
            <w:vMerge/>
          </w:tcPr>
          <w:p w14:paraId="6CE39737" w14:textId="77777777" w:rsidR="00717AC9" w:rsidRDefault="00717AC9"/>
        </w:tc>
      </w:tr>
      <w:tr w:rsidR="00717AC9" w14:paraId="5E15D46E" w14:textId="77777777">
        <w:tc>
          <w:tcPr>
            <w:tcW w:w="290" w:type="pct"/>
          </w:tcPr>
          <w:p w14:paraId="45A7E334" w14:textId="77777777" w:rsidR="00717AC9" w:rsidRDefault="002B6238">
            <w:pPr>
              <w:ind w:left="-84" w:right="-84"/>
            </w:pPr>
            <w:r>
              <w:rPr>
                <w:sz w:val="22"/>
              </w:rPr>
              <w:t>1.14.5*</w:t>
            </w:r>
          </w:p>
        </w:tc>
        <w:tc>
          <w:tcPr>
            <w:tcW w:w="680" w:type="pct"/>
            <w:vMerge/>
          </w:tcPr>
          <w:p w14:paraId="54C42E9C" w14:textId="77777777" w:rsidR="00717AC9" w:rsidRDefault="00717AC9"/>
        </w:tc>
        <w:tc>
          <w:tcPr>
            <w:tcW w:w="530" w:type="pct"/>
            <w:vMerge w:val="restart"/>
          </w:tcPr>
          <w:p w14:paraId="053D0605" w14:textId="77777777" w:rsidR="00717AC9" w:rsidRDefault="002B6238">
            <w:pPr>
              <w:ind w:left="-84" w:right="-84"/>
            </w:pPr>
            <w:r>
              <w:rPr>
                <w:sz w:val="22"/>
              </w:rPr>
              <w:t>20.42/06.036</w:t>
            </w:r>
          </w:p>
        </w:tc>
        <w:tc>
          <w:tcPr>
            <w:tcW w:w="870" w:type="pct"/>
          </w:tcPr>
          <w:p w14:paraId="111C9E26" w14:textId="77777777" w:rsidR="00717AC9" w:rsidRDefault="002B6238">
            <w:pPr>
              <w:ind w:left="-84" w:right="-84"/>
            </w:pPr>
            <w:r>
              <w:rPr>
                <w:sz w:val="22"/>
              </w:rPr>
              <w:t>кожно - раздражающее действие.</w:t>
            </w:r>
          </w:p>
        </w:tc>
        <w:tc>
          <w:tcPr>
            <w:tcW w:w="1070" w:type="pct"/>
          </w:tcPr>
          <w:p w14:paraId="11EBD15A" w14:textId="77777777" w:rsidR="00717AC9" w:rsidRDefault="002B6238">
            <w:pPr>
              <w:ind w:left="-84" w:right="-84"/>
            </w:pPr>
            <w:r>
              <w:rPr>
                <w:sz w:val="22"/>
              </w:rPr>
              <w:t>ГОСТ 33506-2015</w:t>
            </w:r>
          </w:p>
        </w:tc>
        <w:tc>
          <w:tcPr>
            <w:tcW w:w="730" w:type="pct"/>
            <w:vMerge/>
          </w:tcPr>
          <w:p w14:paraId="1ECB305B" w14:textId="77777777" w:rsidR="00717AC9" w:rsidRDefault="00717AC9"/>
        </w:tc>
        <w:tc>
          <w:tcPr>
            <w:tcW w:w="815" w:type="pct"/>
            <w:vMerge/>
          </w:tcPr>
          <w:p w14:paraId="740AD18C" w14:textId="77777777" w:rsidR="00717AC9" w:rsidRDefault="00717AC9"/>
        </w:tc>
      </w:tr>
      <w:tr w:rsidR="00717AC9" w14:paraId="15CC8BC0" w14:textId="77777777">
        <w:tc>
          <w:tcPr>
            <w:tcW w:w="290" w:type="pct"/>
          </w:tcPr>
          <w:p w14:paraId="06836172" w14:textId="77777777" w:rsidR="00717AC9" w:rsidRDefault="002B6238">
            <w:pPr>
              <w:ind w:left="-84" w:right="-84"/>
            </w:pPr>
            <w:r>
              <w:rPr>
                <w:sz w:val="22"/>
              </w:rPr>
              <w:t>1.14.6*</w:t>
            </w:r>
          </w:p>
        </w:tc>
        <w:tc>
          <w:tcPr>
            <w:tcW w:w="680" w:type="pct"/>
            <w:vMerge/>
          </w:tcPr>
          <w:p w14:paraId="793E11F3" w14:textId="77777777" w:rsidR="00717AC9" w:rsidRDefault="00717AC9"/>
        </w:tc>
        <w:tc>
          <w:tcPr>
            <w:tcW w:w="530" w:type="pct"/>
            <w:vMerge/>
          </w:tcPr>
          <w:p w14:paraId="5D4398AD" w14:textId="77777777" w:rsidR="00717AC9" w:rsidRDefault="00717AC9"/>
        </w:tc>
        <w:tc>
          <w:tcPr>
            <w:tcW w:w="870" w:type="pct"/>
          </w:tcPr>
          <w:p w14:paraId="0545195D" w14:textId="77777777" w:rsidR="00717AC9" w:rsidRDefault="002B6238">
            <w:pPr>
              <w:ind w:left="-84" w:right="-84"/>
            </w:pPr>
            <w:r>
              <w:rPr>
                <w:sz w:val="22"/>
              </w:rPr>
              <w:t>раздражающее действие на слизистые оболочки</w:t>
            </w:r>
          </w:p>
        </w:tc>
        <w:tc>
          <w:tcPr>
            <w:tcW w:w="1070" w:type="pct"/>
          </w:tcPr>
          <w:p w14:paraId="46EAC992" w14:textId="77777777" w:rsidR="00717AC9" w:rsidRDefault="002B6238">
            <w:pPr>
              <w:ind w:left="-84" w:right="-84"/>
            </w:pPr>
            <w:r>
              <w:rPr>
                <w:sz w:val="22"/>
              </w:rPr>
              <w:t>ГОСТ 33506-2015;</w:t>
            </w:r>
            <w:r>
              <w:rPr>
                <w:sz w:val="22"/>
              </w:rPr>
              <w:br/>
              <w:t>МУ № 05 РЦ/3140-91</w:t>
            </w:r>
          </w:p>
        </w:tc>
        <w:tc>
          <w:tcPr>
            <w:tcW w:w="730" w:type="pct"/>
            <w:vMerge/>
          </w:tcPr>
          <w:p w14:paraId="3843B623" w14:textId="77777777" w:rsidR="00717AC9" w:rsidRDefault="00717AC9"/>
        </w:tc>
        <w:tc>
          <w:tcPr>
            <w:tcW w:w="815" w:type="pct"/>
            <w:vMerge/>
          </w:tcPr>
          <w:p w14:paraId="18AF3D3A" w14:textId="77777777" w:rsidR="00717AC9" w:rsidRDefault="00717AC9"/>
        </w:tc>
      </w:tr>
      <w:tr w:rsidR="00717AC9" w14:paraId="1F60AE87" w14:textId="77777777">
        <w:tc>
          <w:tcPr>
            <w:tcW w:w="290" w:type="pct"/>
          </w:tcPr>
          <w:p w14:paraId="631A08A2" w14:textId="77777777" w:rsidR="00717AC9" w:rsidRDefault="002B6238">
            <w:pPr>
              <w:ind w:left="-84" w:right="-84"/>
            </w:pPr>
            <w:r>
              <w:rPr>
                <w:sz w:val="22"/>
              </w:rPr>
              <w:t>1.14.7*</w:t>
            </w:r>
          </w:p>
        </w:tc>
        <w:tc>
          <w:tcPr>
            <w:tcW w:w="680" w:type="pct"/>
            <w:vMerge/>
          </w:tcPr>
          <w:p w14:paraId="78CA1E6B" w14:textId="77777777" w:rsidR="00717AC9" w:rsidRDefault="00717AC9"/>
        </w:tc>
        <w:tc>
          <w:tcPr>
            <w:tcW w:w="530" w:type="pct"/>
            <w:vMerge/>
          </w:tcPr>
          <w:p w14:paraId="7CFDDA77" w14:textId="77777777" w:rsidR="00717AC9" w:rsidRDefault="00717AC9"/>
        </w:tc>
        <w:tc>
          <w:tcPr>
            <w:tcW w:w="870" w:type="pct"/>
          </w:tcPr>
          <w:p w14:paraId="31B30124" w14:textId="77777777" w:rsidR="00717AC9" w:rsidRDefault="002B6238">
            <w:pPr>
              <w:ind w:left="-84" w:right="-84"/>
            </w:pPr>
            <w:r>
              <w:rPr>
                <w:sz w:val="22"/>
              </w:rPr>
              <w:t>раздражающие действия на конъюнктиву глаза с помощью теста на хлориоаллантоисной оболочке куриного эмбриона</w:t>
            </w:r>
          </w:p>
        </w:tc>
        <w:tc>
          <w:tcPr>
            <w:tcW w:w="1070" w:type="pct"/>
          </w:tcPr>
          <w:p w14:paraId="3B3F89EF" w14:textId="77777777" w:rsidR="00717AC9" w:rsidRDefault="002B6238">
            <w:pPr>
              <w:ind w:left="-84" w:right="-84"/>
            </w:pPr>
            <w:r>
              <w:rPr>
                <w:sz w:val="22"/>
              </w:rPr>
              <w:t>ГОСТ 33506-2015;</w:t>
            </w:r>
            <w:r>
              <w:rPr>
                <w:sz w:val="22"/>
              </w:rPr>
              <w:br/>
              <w:t>МУ 2.2.756-99</w:t>
            </w:r>
          </w:p>
        </w:tc>
        <w:tc>
          <w:tcPr>
            <w:tcW w:w="730" w:type="pct"/>
            <w:vMerge/>
          </w:tcPr>
          <w:p w14:paraId="0F9B7716" w14:textId="77777777" w:rsidR="00717AC9" w:rsidRDefault="00717AC9"/>
        </w:tc>
        <w:tc>
          <w:tcPr>
            <w:tcW w:w="815" w:type="pct"/>
            <w:vMerge/>
          </w:tcPr>
          <w:p w14:paraId="5A3431A0" w14:textId="77777777" w:rsidR="00717AC9" w:rsidRDefault="00717AC9"/>
        </w:tc>
      </w:tr>
      <w:tr w:rsidR="00717AC9" w14:paraId="4A2DE12C" w14:textId="77777777">
        <w:trPr>
          <w:trHeight w:val="230"/>
        </w:trPr>
        <w:tc>
          <w:tcPr>
            <w:tcW w:w="290" w:type="pct"/>
            <w:vMerge w:val="restart"/>
          </w:tcPr>
          <w:p w14:paraId="5B143DFE" w14:textId="77777777" w:rsidR="00717AC9" w:rsidRDefault="002B6238">
            <w:pPr>
              <w:ind w:left="-84" w:right="-84"/>
            </w:pPr>
            <w:r>
              <w:rPr>
                <w:sz w:val="22"/>
              </w:rPr>
              <w:lastRenderedPageBreak/>
              <w:t>1.14.8*</w:t>
            </w:r>
          </w:p>
        </w:tc>
        <w:tc>
          <w:tcPr>
            <w:tcW w:w="680" w:type="pct"/>
            <w:vMerge/>
          </w:tcPr>
          <w:p w14:paraId="329B2805" w14:textId="77777777" w:rsidR="00717AC9" w:rsidRDefault="00717AC9"/>
        </w:tc>
        <w:tc>
          <w:tcPr>
            <w:tcW w:w="530" w:type="pct"/>
            <w:vMerge/>
          </w:tcPr>
          <w:p w14:paraId="055B0D21" w14:textId="77777777" w:rsidR="00717AC9" w:rsidRDefault="00717AC9"/>
        </w:tc>
        <w:tc>
          <w:tcPr>
            <w:tcW w:w="870" w:type="pct"/>
            <w:vMerge w:val="restart"/>
          </w:tcPr>
          <w:p w14:paraId="11135F24" w14:textId="77777777" w:rsidR="00717AC9" w:rsidRDefault="002B6238">
            <w:pPr>
              <w:ind w:left="-84" w:right="-84"/>
            </w:pPr>
            <w:r>
              <w:rPr>
                <w:sz w:val="22"/>
              </w:rPr>
              <w:t>Сенсибилизирующее действие на добровольцах</w:t>
            </w:r>
          </w:p>
        </w:tc>
        <w:tc>
          <w:tcPr>
            <w:tcW w:w="1070" w:type="pct"/>
            <w:vMerge w:val="restart"/>
          </w:tcPr>
          <w:p w14:paraId="2F35ABBD" w14:textId="77777777" w:rsidR="00717AC9" w:rsidRDefault="002B6238">
            <w:pPr>
              <w:ind w:left="-84" w:right="-84"/>
            </w:pPr>
            <w:r>
              <w:rPr>
                <w:sz w:val="22"/>
              </w:rPr>
              <w:t>ГОСТ 33483-2015</w:t>
            </w:r>
          </w:p>
        </w:tc>
        <w:tc>
          <w:tcPr>
            <w:tcW w:w="730" w:type="pct"/>
            <w:vMerge/>
          </w:tcPr>
          <w:p w14:paraId="390A4C53" w14:textId="77777777" w:rsidR="00717AC9" w:rsidRDefault="00717AC9"/>
        </w:tc>
        <w:tc>
          <w:tcPr>
            <w:tcW w:w="815" w:type="pct"/>
            <w:vMerge/>
          </w:tcPr>
          <w:p w14:paraId="5B1EDDBF" w14:textId="77777777" w:rsidR="00717AC9" w:rsidRDefault="00717AC9"/>
        </w:tc>
      </w:tr>
      <w:tr w:rsidR="00717AC9" w14:paraId="0ABB9568" w14:textId="77777777">
        <w:trPr>
          <w:trHeight w:val="230"/>
        </w:trPr>
        <w:tc>
          <w:tcPr>
            <w:tcW w:w="290" w:type="pct"/>
            <w:vMerge w:val="restart"/>
          </w:tcPr>
          <w:p w14:paraId="5D242754" w14:textId="77777777" w:rsidR="00717AC9" w:rsidRDefault="002B6238">
            <w:pPr>
              <w:ind w:left="-84" w:right="-84"/>
            </w:pPr>
            <w:r>
              <w:rPr>
                <w:sz w:val="22"/>
              </w:rPr>
              <w:t>1.15.1* ТР</w:t>
            </w:r>
          </w:p>
        </w:tc>
        <w:tc>
          <w:tcPr>
            <w:tcW w:w="680" w:type="pct"/>
            <w:vMerge w:val="restart"/>
          </w:tcPr>
          <w:p w14:paraId="4F05B342" w14:textId="77777777" w:rsidR="00717AC9" w:rsidRDefault="002B6238">
            <w:pPr>
              <w:ind w:left="-84" w:right="-84"/>
            </w:pPr>
            <w:r>
              <w:rPr>
                <w:sz w:val="22"/>
              </w:rPr>
              <w:t>Зерно (семена) мукомольно-крупяные и хлебобулочные изделия</w:t>
            </w:r>
          </w:p>
        </w:tc>
        <w:tc>
          <w:tcPr>
            <w:tcW w:w="530" w:type="pct"/>
            <w:vMerge w:val="restart"/>
          </w:tcPr>
          <w:p w14:paraId="28BABA7A" w14:textId="77777777" w:rsidR="00717AC9" w:rsidRDefault="002B6238">
            <w:pPr>
              <w:ind w:left="-84" w:right="-84"/>
            </w:pPr>
            <w:r>
              <w:rPr>
                <w:sz w:val="22"/>
              </w:rPr>
              <w:t>10.61/12.042</w:t>
            </w:r>
          </w:p>
        </w:tc>
        <w:tc>
          <w:tcPr>
            <w:tcW w:w="870" w:type="pct"/>
            <w:vMerge w:val="restart"/>
          </w:tcPr>
          <w:p w14:paraId="1E90A972" w14:textId="77777777" w:rsidR="00717AC9" w:rsidRDefault="002B6238">
            <w:pPr>
              <w:ind w:left="-84" w:right="-84"/>
            </w:pPr>
            <w:r>
              <w:rPr>
                <w:sz w:val="22"/>
              </w:rPr>
              <w:t>загрязненность вредителями</w:t>
            </w:r>
          </w:p>
        </w:tc>
        <w:tc>
          <w:tcPr>
            <w:tcW w:w="1070" w:type="pct"/>
            <w:vMerge w:val="restart"/>
          </w:tcPr>
          <w:p w14:paraId="2EC14D10" w14:textId="77777777" w:rsidR="00717AC9" w:rsidRDefault="002B6238">
            <w:pPr>
              <w:ind w:left="-84" w:right="-84"/>
            </w:pPr>
            <w:r>
              <w:rPr>
                <w:sz w:val="22"/>
              </w:rPr>
              <w:t>ГОСТ 26312.3-84</w:t>
            </w:r>
          </w:p>
        </w:tc>
        <w:tc>
          <w:tcPr>
            <w:tcW w:w="730" w:type="pct"/>
            <w:vMerge w:val="restart"/>
          </w:tcPr>
          <w:p w14:paraId="48B61FB3"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DEAFB69" w14:textId="77777777" w:rsidR="00717AC9" w:rsidRDefault="002B6238">
            <w:pPr>
              <w:ind w:left="-84" w:right="-84"/>
            </w:pPr>
            <w:r>
              <w:rPr>
                <w:sz w:val="22"/>
              </w:rPr>
              <w:t>ТР ТС 021/2011</w:t>
            </w:r>
          </w:p>
        </w:tc>
      </w:tr>
      <w:tr w:rsidR="00717AC9" w14:paraId="2D8A0508" w14:textId="77777777">
        <w:trPr>
          <w:trHeight w:val="230"/>
        </w:trPr>
        <w:tc>
          <w:tcPr>
            <w:tcW w:w="290" w:type="pct"/>
            <w:vMerge w:val="restart"/>
          </w:tcPr>
          <w:p w14:paraId="595F7B57" w14:textId="77777777" w:rsidR="00717AC9" w:rsidRDefault="002B6238">
            <w:pPr>
              <w:ind w:left="-84" w:right="-84"/>
            </w:pPr>
            <w:r>
              <w:rPr>
                <w:sz w:val="22"/>
              </w:rPr>
              <w:t>1.15.1*</w:t>
            </w:r>
          </w:p>
        </w:tc>
        <w:tc>
          <w:tcPr>
            <w:tcW w:w="680" w:type="pct"/>
            <w:vMerge w:val="restart"/>
          </w:tcPr>
          <w:p w14:paraId="3F0B9A2A" w14:textId="77777777" w:rsidR="00717AC9" w:rsidRDefault="002B6238">
            <w:pPr>
              <w:ind w:left="-84" w:right="-84"/>
            </w:pPr>
            <w:r>
              <w:rPr>
                <w:sz w:val="22"/>
              </w:rPr>
              <w:t>Средства индивидуальной защиты дерматологические.</w:t>
            </w:r>
          </w:p>
        </w:tc>
        <w:tc>
          <w:tcPr>
            <w:tcW w:w="530" w:type="pct"/>
            <w:vMerge w:val="restart"/>
          </w:tcPr>
          <w:p w14:paraId="3B2603C4" w14:textId="77777777" w:rsidR="00717AC9" w:rsidRDefault="002B6238">
            <w:pPr>
              <w:ind w:left="-84" w:right="-84"/>
            </w:pPr>
            <w:r>
              <w:rPr>
                <w:sz w:val="22"/>
              </w:rPr>
              <w:t>20.42/06.036</w:t>
            </w:r>
          </w:p>
        </w:tc>
        <w:tc>
          <w:tcPr>
            <w:tcW w:w="870" w:type="pct"/>
            <w:vMerge w:val="restart"/>
          </w:tcPr>
          <w:p w14:paraId="3C6B4D1F" w14:textId="77777777" w:rsidR="00717AC9" w:rsidRDefault="002B6238">
            <w:pPr>
              <w:ind w:left="-84" w:right="-84"/>
            </w:pPr>
            <w:r>
              <w:rPr>
                <w:sz w:val="22"/>
              </w:rPr>
              <w:t>Раздражающее действие на кожу .</w:t>
            </w:r>
          </w:p>
        </w:tc>
        <w:tc>
          <w:tcPr>
            <w:tcW w:w="1070" w:type="pct"/>
            <w:vMerge w:val="restart"/>
          </w:tcPr>
          <w:p w14:paraId="7B7A6CB5" w14:textId="77777777" w:rsidR="00717AC9" w:rsidRDefault="002B6238">
            <w:pPr>
              <w:ind w:left="-84" w:right="-84"/>
            </w:pPr>
            <w:r>
              <w:rPr>
                <w:sz w:val="22"/>
              </w:rPr>
              <w:t>ГОСТ 33506-2015</w:t>
            </w:r>
          </w:p>
        </w:tc>
        <w:tc>
          <w:tcPr>
            <w:tcW w:w="730" w:type="pct"/>
            <w:vMerge w:val="restart"/>
          </w:tcPr>
          <w:p w14:paraId="22A962C7"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573F2C0E" w14:textId="77777777" w:rsidR="00717AC9" w:rsidRDefault="00717AC9">
            <w:pPr>
              <w:ind w:left="-84" w:right="-84"/>
            </w:pPr>
          </w:p>
        </w:tc>
      </w:tr>
      <w:tr w:rsidR="00717AC9" w14:paraId="381A37BA" w14:textId="77777777">
        <w:trPr>
          <w:trHeight w:val="230"/>
        </w:trPr>
        <w:tc>
          <w:tcPr>
            <w:tcW w:w="290" w:type="pct"/>
            <w:vMerge w:val="restart"/>
          </w:tcPr>
          <w:p w14:paraId="22EFC59F" w14:textId="77777777" w:rsidR="00717AC9" w:rsidRDefault="002B6238">
            <w:pPr>
              <w:ind w:left="-84" w:right="-84"/>
            </w:pPr>
            <w:r>
              <w:rPr>
                <w:sz w:val="22"/>
              </w:rPr>
              <w:t>1.15.2* ТР</w:t>
            </w:r>
          </w:p>
        </w:tc>
        <w:tc>
          <w:tcPr>
            <w:tcW w:w="680" w:type="pct"/>
            <w:vMerge w:val="restart"/>
          </w:tcPr>
          <w:p w14:paraId="637D23B3" w14:textId="77777777" w:rsidR="00717AC9" w:rsidRDefault="002B6238">
            <w:pPr>
              <w:ind w:left="-84" w:right="-84"/>
            </w:pPr>
            <w:r>
              <w:rPr>
                <w:sz w:val="22"/>
              </w:rPr>
              <w:t>Зерно (семена) мукомольно-крупяные и хлебобулочные изделия</w:t>
            </w:r>
          </w:p>
        </w:tc>
        <w:tc>
          <w:tcPr>
            <w:tcW w:w="530" w:type="pct"/>
            <w:vMerge w:val="restart"/>
          </w:tcPr>
          <w:p w14:paraId="52CF7A0B" w14:textId="77777777" w:rsidR="00717AC9" w:rsidRDefault="002B6238">
            <w:pPr>
              <w:ind w:left="-84" w:right="-84"/>
            </w:pPr>
            <w:r>
              <w:rPr>
                <w:sz w:val="22"/>
              </w:rPr>
              <w:t>10.61/12.042</w:t>
            </w:r>
          </w:p>
        </w:tc>
        <w:tc>
          <w:tcPr>
            <w:tcW w:w="870" w:type="pct"/>
            <w:vMerge w:val="restart"/>
          </w:tcPr>
          <w:p w14:paraId="7C89E709" w14:textId="77777777" w:rsidR="00717AC9" w:rsidRDefault="002B6238">
            <w:pPr>
              <w:ind w:left="-84" w:right="-84"/>
            </w:pPr>
            <w:r>
              <w:rPr>
                <w:sz w:val="22"/>
              </w:rPr>
              <w:t>зараженность вредителями хлебных запасов</w:t>
            </w:r>
          </w:p>
        </w:tc>
        <w:tc>
          <w:tcPr>
            <w:tcW w:w="1070" w:type="pct"/>
            <w:vMerge w:val="restart"/>
          </w:tcPr>
          <w:p w14:paraId="51714BD0" w14:textId="77777777" w:rsidR="00717AC9" w:rsidRDefault="002B6238">
            <w:pPr>
              <w:ind w:left="-84" w:right="-84"/>
            </w:pPr>
            <w:r>
              <w:rPr>
                <w:sz w:val="22"/>
              </w:rPr>
              <w:t>ГОСТ 13586.4-83;</w:t>
            </w:r>
            <w:r>
              <w:rPr>
                <w:sz w:val="22"/>
              </w:rPr>
              <w:br/>
              <w:t>ГОСТ 13586.6-93;</w:t>
            </w:r>
            <w:r>
              <w:rPr>
                <w:sz w:val="22"/>
              </w:rPr>
              <w:br/>
              <w:t>ГОСТ 26312.3-84</w:t>
            </w:r>
          </w:p>
        </w:tc>
        <w:tc>
          <w:tcPr>
            <w:tcW w:w="730" w:type="pct"/>
            <w:vMerge w:val="restart"/>
          </w:tcPr>
          <w:p w14:paraId="02765B09"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w:t>
            </w:r>
          </w:p>
        </w:tc>
        <w:tc>
          <w:tcPr>
            <w:tcW w:w="815" w:type="pct"/>
            <w:vMerge w:val="restart"/>
          </w:tcPr>
          <w:p w14:paraId="118F0E09" w14:textId="77777777" w:rsidR="00717AC9" w:rsidRDefault="002B6238">
            <w:pPr>
              <w:ind w:left="-84" w:right="-84"/>
            </w:pPr>
            <w:r>
              <w:rPr>
                <w:sz w:val="22"/>
              </w:rPr>
              <w:lastRenderedPageBreak/>
              <w:t>ТР ТС 021/2011</w:t>
            </w:r>
          </w:p>
        </w:tc>
      </w:tr>
      <w:tr w:rsidR="00717AC9" w14:paraId="293B54B3" w14:textId="77777777">
        <w:trPr>
          <w:trHeight w:val="230"/>
        </w:trPr>
        <w:tc>
          <w:tcPr>
            <w:tcW w:w="290" w:type="pct"/>
            <w:vMerge w:val="restart"/>
          </w:tcPr>
          <w:p w14:paraId="60D8BDD9" w14:textId="77777777" w:rsidR="00717AC9" w:rsidRDefault="002B6238">
            <w:pPr>
              <w:ind w:left="-84" w:right="-84"/>
            </w:pPr>
            <w:r>
              <w:rPr>
                <w:sz w:val="22"/>
              </w:rPr>
              <w:t>1.15.2*</w:t>
            </w:r>
          </w:p>
        </w:tc>
        <w:tc>
          <w:tcPr>
            <w:tcW w:w="680" w:type="pct"/>
            <w:vMerge w:val="restart"/>
          </w:tcPr>
          <w:p w14:paraId="75F82185" w14:textId="77777777" w:rsidR="00717AC9" w:rsidRDefault="002B6238">
            <w:pPr>
              <w:ind w:left="-84" w:right="-84"/>
            </w:pPr>
            <w:r>
              <w:rPr>
                <w:sz w:val="22"/>
              </w:rPr>
              <w:t>Средства индивидуальной защиты дерматологические.</w:t>
            </w:r>
          </w:p>
        </w:tc>
        <w:tc>
          <w:tcPr>
            <w:tcW w:w="530" w:type="pct"/>
            <w:vMerge w:val="restart"/>
          </w:tcPr>
          <w:p w14:paraId="4B2AD68A" w14:textId="77777777" w:rsidR="00717AC9" w:rsidRDefault="002B6238">
            <w:pPr>
              <w:ind w:left="-84" w:right="-84"/>
            </w:pPr>
            <w:r>
              <w:rPr>
                <w:sz w:val="22"/>
              </w:rPr>
              <w:t>20.42/06.036</w:t>
            </w:r>
          </w:p>
        </w:tc>
        <w:tc>
          <w:tcPr>
            <w:tcW w:w="870" w:type="pct"/>
            <w:vMerge w:val="restart"/>
          </w:tcPr>
          <w:p w14:paraId="45754346" w14:textId="77777777" w:rsidR="00717AC9" w:rsidRDefault="002B6238">
            <w:pPr>
              <w:ind w:left="-84" w:right="-84"/>
            </w:pPr>
            <w:r>
              <w:rPr>
                <w:sz w:val="22"/>
              </w:rPr>
              <w:t>Сенсибилизирующее действие на добровольцах</w:t>
            </w:r>
          </w:p>
        </w:tc>
        <w:tc>
          <w:tcPr>
            <w:tcW w:w="1070" w:type="pct"/>
            <w:vMerge w:val="restart"/>
          </w:tcPr>
          <w:p w14:paraId="3EA2B7C9" w14:textId="77777777" w:rsidR="00717AC9" w:rsidRDefault="002B6238">
            <w:pPr>
              <w:ind w:left="-84" w:right="-84"/>
            </w:pPr>
            <w:r>
              <w:rPr>
                <w:sz w:val="22"/>
              </w:rPr>
              <w:t>ГОСТ 33483-2015;</w:t>
            </w:r>
            <w:r>
              <w:rPr>
                <w:sz w:val="22"/>
              </w:rPr>
              <w:br/>
              <w:t>МУ № 05 РЦ/3140-91</w:t>
            </w:r>
          </w:p>
        </w:tc>
        <w:tc>
          <w:tcPr>
            <w:tcW w:w="730" w:type="pct"/>
            <w:vMerge w:val="restart"/>
          </w:tcPr>
          <w:p w14:paraId="03716E5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1A1DA2A" w14:textId="77777777" w:rsidR="00717AC9" w:rsidRDefault="00717AC9">
            <w:pPr>
              <w:ind w:left="-84" w:right="-84"/>
            </w:pPr>
          </w:p>
        </w:tc>
      </w:tr>
      <w:tr w:rsidR="00717AC9" w14:paraId="30EDE99E" w14:textId="77777777">
        <w:trPr>
          <w:trHeight w:val="230"/>
        </w:trPr>
        <w:tc>
          <w:tcPr>
            <w:tcW w:w="290" w:type="pct"/>
            <w:vMerge w:val="restart"/>
          </w:tcPr>
          <w:p w14:paraId="642D2FE4" w14:textId="77777777" w:rsidR="00717AC9" w:rsidRDefault="002B6238">
            <w:pPr>
              <w:ind w:left="-84" w:right="-84"/>
            </w:pPr>
            <w:r>
              <w:rPr>
                <w:sz w:val="22"/>
              </w:rPr>
              <w:t>1.15.3* ТР</w:t>
            </w:r>
          </w:p>
        </w:tc>
        <w:tc>
          <w:tcPr>
            <w:tcW w:w="680" w:type="pct"/>
            <w:vMerge w:val="restart"/>
          </w:tcPr>
          <w:p w14:paraId="34932801" w14:textId="77777777" w:rsidR="00717AC9" w:rsidRDefault="002B6238">
            <w:pPr>
              <w:ind w:left="-84" w:right="-84"/>
            </w:pPr>
            <w:r>
              <w:rPr>
                <w:sz w:val="22"/>
              </w:rPr>
              <w:t>Солод</w:t>
            </w:r>
          </w:p>
        </w:tc>
        <w:tc>
          <w:tcPr>
            <w:tcW w:w="530" w:type="pct"/>
            <w:vMerge w:val="restart"/>
          </w:tcPr>
          <w:p w14:paraId="0C72709A" w14:textId="77777777" w:rsidR="00717AC9" w:rsidRDefault="002B6238">
            <w:pPr>
              <w:ind w:left="-84" w:right="-84"/>
            </w:pPr>
            <w:r>
              <w:rPr>
                <w:sz w:val="22"/>
              </w:rPr>
              <w:t>11.06/08.159</w:t>
            </w:r>
          </w:p>
        </w:tc>
        <w:tc>
          <w:tcPr>
            <w:tcW w:w="870" w:type="pct"/>
            <w:vMerge w:val="restart"/>
          </w:tcPr>
          <w:p w14:paraId="1D568D4D" w14:textId="77777777" w:rsidR="00717AC9" w:rsidRDefault="002B6238">
            <w:pPr>
              <w:ind w:left="-84" w:right="-84"/>
            </w:pPr>
            <w:r>
              <w:rPr>
                <w:sz w:val="22"/>
              </w:rPr>
              <w:t>нитрозамины</w:t>
            </w:r>
          </w:p>
        </w:tc>
        <w:tc>
          <w:tcPr>
            <w:tcW w:w="1070" w:type="pct"/>
            <w:vMerge w:val="restart"/>
          </w:tcPr>
          <w:p w14:paraId="1C779625" w14:textId="77777777" w:rsidR="00717AC9" w:rsidRDefault="002B6238">
            <w:pPr>
              <w:ind w:left="-84" w:right="-84"/>
            </w:pPr>
            <w:r>
              <w:rPr>
                <w:sz w:val="22"/>
              </w:rPr>
              <w:t>МВИ.МН 3543-2010</w:t>
            </w:r>
          </w:p>
        </w:tc>
        <w:tc>
          <w:tcPr>
            <w:tcW w:w="730" w:type="pct"/>
            <w:vMerge w:val="restart"/>
          </w:tcPr>
          <w:p w14:paraId="32C7D4BF"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7396BEB" w14:textId="77777777" w:rsidR="00717AC9" w:rsidRDefault="002B6238">
            <w:pPr>
              <w:ind w:left="-84" w:right="-84"/>
            </w:pPr>
            <w:r>
              <w:rPr>
                <w:sz w:val="22"/>
              </w:rPr>
              <w:t>ТР ТС 015/2011</w:t>
            </w:r>
          </w:p>
        </w:tc>
      </w:tr>
      <w:tr w:rsidR="00717AC9" w14:paraId="2336480D" w14:textId="77777777">
        <w:trPr>
          <w:trHeight w:val="230"/>
        </w:trPr>
        <w:tc>
          <w:tcPr>
            <w:tcW w:w="290" w:type="pct"/>
            <w:vMerge w:val="restart"/>
          </w:tcPr>
          <w:p w14:paraId="322824AC" w14:textId="77777777" w:rsidR="00717AC9" w:rsidRDefault="002B6238">
            <w:pPr>
              <w:ind w:left="-84" w:right="-84"/>
            </w:pPr>
            <w:r>
              <w:rPr>
                <w:sz w:val="22"/>
              </w:rPr>
              <w:t>1.15.3*</w:t>
            </w:r>
          </w:p>
        </w:tc>
        <w:tc>
          <w:tcPr>
            <w:tcW w:w="680" w:type="pct"/>
            <w:vMerge w:val="restart"/>
          </w:tcPr>
          <w:p w14:paraId="49139EE5" w14:textId="77777777" w:rsidR="00717AC9" w:rsidRDefault="002B6238">
            <w:pPr>
              <w:ind w:left="-84" w:right="-84"/>
            </w:pPr>
            <w:r>
              <w:rPr>
                <w:sz w:val="22"/>
              </w:rPr>
              <w:t>Средства индивидуальной защиты дерматологические.</w:t>
            </w:r>
          </w:p>
        </w:tc>
        <w:tc>
          <w:tcPr>
            <w:tcW w:w="530" w:type="pct"/>
            <w:vMerge w:val="restart"/>
          </w:tcPr>
          <w:p w14:paraId="10C38AD1" w14:textId="77777777" w:rsidR="00717AC9" w:rsidRDefault="002B6238">
            <w:pPr>
              <w:ind w:left="-84" w:right="-84"/>
            </w:pPr>
            <w:r>
              <w:rPr>
                <w:sz w:val="22"/>
              </w:rPr>
              <w:t>20.42/06.036</w:t>
            </w:r>
          </w:p>
        </w:tc>
        <w:tc>
          <w:tcPr>
            <w:tcW w:w="870" w:type="pct"/>
            <w:vMerge w:val="restart"/>
          </w:tcPr>
          <w:p w14:paraId="38B11C50" w14:textId="77777777" w:rsidR="00717AC9" w:rsidRDefault="002B6238">
            <w:pPr>
              <w:ind w:left="-84" w:right="-84"/>
            </w:pPr>
            <w:r>
              <w:rPr>
                <w:sz w:val="22"/>
              </w:rPr>
              <w:t>раздражающее действие на слизистые оболочки</w:t>
            </w:r>
          </w:p>
        </w:tc>
        <w:tc>
          <w:tcPr>
            <w:tcW w:w="1070" w:type="pct"/>
            <w:vMerge w:val="restart"/>
          </w:tcPr>
          <w:p w14:paraId="7D97FF3A" w14:textId="77777777" w:rsidR="00717AC9" w:rsidRDefault="002B6238">
            <w:pPr>
              <w:ind w:left="-84" w:right="-84"/>
            </w:pPr>
            <w:r>
              <w:rPr>
                <w:sz w:val="22"/>
              </w:rPr>
              <w:t>ГОСТ 33506-2015</w:t>
            </w:r>
          </w:p>
        </w:tc>
        <w:tc>
          <w:tcPr>
            <w:tcW w:w="730" w:type="pct"/>
            <w:vMerge w:val="restart"/>
          </w:tcPr>
          <w:p w14:paraId="4B274FED" w14:textId="77777777" w:rsidR="00717AC9" w:rsidRDefault="002B6238">
            <w:pPr>
              <w:ind w:left="-84" w:right="-84"/>
            </w:pPr>
            <w:r>
              <w:rPr>
                <w:sz w:val="22"/>
              </w:rPr>
              <w:t xml:space="preserve">ул. Казинца, 50, 220099, г. Минск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E321AAE" w14:textId="77777777" w:rsidR="00717AC9" w:rsidRDefault="00717AC9">
            <w:pPr>
              <w:ind w:left="-84" w:right="-84"/>
            </w:pPr>
          </w:p>
        </w:tc>
      </w:tr>
      <w:tr w:rsidR="00717AC9" w14:paraId="60387FED" w14:textId="77777777">
        <w:trPr>
          <w:trHeight w:val="230"/>
        </w:trPr>
        <w:tc>
          <w:tcPr>
            <w:tcW w:w="290" w:type="pct"/>
            <w:vMerge w:val="restart"/>
          </w:tcPr>
          <w:p w14:paraId="7476CF18" w14:textId="77777777" w:rsidR="00717AC9" w:rsidRDefault="002B6238">
            <w:pPr>
              <w:ind w:left="-84" w:right="-84"/>
            </w:pPr>
            <w:r>
              <w:rPr>
                <w:sz w:val="22"/>
              </w:rPr>
              <w:t>1.15.4* ТР</w:t>
            </w:r>
          </w:p>
        </w:tc>
        <w:tc>
          <w:tcPr>
            <w:tcW w:w="680" w:type="pct"/>
            <w:vMerge w:val="restart"/>
          </w:tcPr>
          <w:p w14:paraId="0CF3CAA7" w14:textId="77777777" w:rsidR="00717AC9" w:rsidRDefault="002B6238">
            <w:pPr>
              <w:ind w:left="-84" w:right="-84"/>
            </w:pPr>
            <w:r>
              <w:rPr>
                <w:sz w:val="22"/>
              </w:rPr>
              <w:t>Зерно (семена) мукомольно-крупяные и хлебобулочные изделия</w:t>
            </w:r>
          </w:p>
        </w:tc>
        <w:tc>
          <w:tcPr>
            <w:tcW w:w="530" w:type="pct"/>
            <w:vMerge w:val="restart"/>
          </w:tcPr>
          <w:p w14:paraId="7FB210C0" w14:textId="77777777" w:rsidR="00717AC9" w:rsidRDefault="002B6238">
            <w:pPr>
              <w:ind w:left="-84" w:right="-84"/>
            </w:pPr>
            <w:r>
              <w:rPr>
                <w:sz w:val="22"/>
              </w:rPr>
              <w:t>10.61/04.125, 10.73/04.125, 10.72/04.125, 10.71/04.125</w:t>
            </w:r>
          </w:p>
        </w:tc>
        <w:tc>
          <w:tcPr>
            <w:tcW w:w="870" w:type="pct"/>
            <w:vMerge w:val="restart"/>
          </w:tcPr>
          <w:p w14:paraId="6D399CC5" w14:textId="77777777" w:rsidR="00717AC9" w:rsidRDefault="002B6238">
            <w:pPr>
              <w:ind w:left="-84" w:right="-84"/>
            </w:pPr>
            <w:r>
              <w:rPr>
                <w:sz w:val="22"/>
              </w:rPr>
              <w:t>удельная активность цезия-137</w:t>
            </w:r>
          </w:p>
        </w:tc>
        <w:tc>
          <w:tcPr>
            <w:tcW w:w="1070" w:type="pct"/>
            <w:vMerge w:val="restart"/>
          </w:tcPr>
          <w:p w14:paraId="564017B1" w14:textId="77777777" w:rsidR="00717AC9" w:rsidRDefault="002B6238">
            <w:pPr>
              <w:ind w:left="-84" w:right="-84"/>
            </w:pPr>
            <w:r>
              <w:rPr>
                <w:sz w:val="22"/>
              </w:rPr>
              <w:t>ГОСТ 32161-2013;</w:t>
            </w:r>
            <w:r>
              <w:rPr>
                <w:sz w:val="22"/>
              </w:rPr>
              <w:br/>
              <w:t>МВИ.МН 1181-2011;</w:t>
            </w:r>
            <w:r>
              <w:rPr>
                <w:sz w:val="22"/>
              </w:rPr>
              <w:br/>
              <w:t>МВИ.МН 4779-2013</w:t>
            </w:r>
          </w:p>
        </w:tc>
        <w:tc>
          <w:tcPr>
            <w:tcW w:w="730" w:type="pct"/>
            <w:vMerge w:val="restart"/>
          </w:tcPr>
          <w:p w14:paraId="73D9D151"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63FFF79" w14:textId="77777777" w:rsidR="00717AC9" w:rsidRDefault="002B6238">
            <w:pPr>
              <w:ind w:left="-84" w:right="-84"/>
            </w:pPr>
            <w:r>
              <w:rPr>
                <w:sz w:val="22"/>
              </w:rPr>
              <w:t>ТР ТС 021/2011</w:t>
            </w:r>
          </w:p>
        </w:tc>
      </w:tr>
      <w:tr w:rsidR="00717AC9" w14:paraId="337330EC" w14:textId="77777777">
        <w:trPr>
          <w:trHeight w:val="230"/>
        </w:trPr>
        <w:tc>
          <w:tcPr>
            <w:tcW w:w="290" w:type="pct"/>
            <w:vMerge w:val="restart"/>
          </w:tcPr>
          <w:p w14:paraId="72907F10" w14:textId="77777777" w:rsidR="00717AC9" w:rsidRDefault="002B6238">
            <w:pPr>
              <w:ind w:left="-84" w:right="-84"/>
            </w:pPr>
            <w:r>
              <w:rPr>
                <w:sz w:val="22"/>
              </w:rPr>
              <w:t>1.15.4*</w:t>
            </w:r>
          </w:p>
        </w:tc>
        <w:tc>
          <w:tcPr>
            <w:tcW w:w="680" w:type="pct"/>
            <w:vMerge w:val="restart"/>
          </w:tcPr>
          <w:p w14:paraId="2C676C18" w14:textId="77777777" w:rsidR="00717AC9" w:rsidRDefault="002B6238">
            <w:pPr>
              <w:ind w:left="-84" w:right="-84"/>
            </w:pPr>
            <w:r>
              <w:rPr>
                <w:sz w:val="22"/>
              </w:rPr>
              <w:t>Средства индивидуальной защиты дерматологические.</w:t>
            </w:r>
          </w:p>
        </w:tc>
        <w:tc>
          <w:tcPr>
            <w:tcW w:w="530" w:type="pct"/>
            <w:vMerge w:val="restart"/>
          </w:tcPr>
          <w:p w14:paraId="16AAA21F" w14:textId="77777777" w:rsidR="00717AC9" w:rsidRDefault="002B6238">
            <w:pPr>
              <w:ind w:left="-84" w:right="-84"/>
            </w:pPr>
            <w:r>
              <w:rPr>
                <w:sz w:val="22"/>
              </w:rPr>
              <w:t>20.42/06.036</w:t>
            </w:r>
          </w:p>
        </w:tc>
        <w:tc>
          <w:tcPr>
            <w:tcW w:w="870" w:type="pct"/>
            <w:vMerge w:val="restart"/>
          </w:tcPr>
          <w:p w14:paraId="2B1A4B17" w14:textId="77777777" w:rsidR="00717AC9" w:rsidRDefault="002B6238">
            <w:pPr>
              <w:ind w:left="-84" w:right="-84"/>
            </w:pPr>
            <w:r>
              <w:rPr>
                <w:sz w:val="22"/>
              </w:rPr>
              <w:t>раздражающие действия на конъюнктиву глаза с помощью теста на хлориоаллантоисной оболочке куриного эмбриона</w:t>
            </w:r>
          </w:p>
        </w:tc>
        <w:tc>
          <w:tcPr>
            <w:tcW w:w="1070" w:type="pct"/>
            <w:vMerge w:val="restart"/>
          </w:tcPr>
          <w:p w14:paraId="2ABF844D" w14:textId="77777777" w:rsidR="00717AC9" w:rsidRDefault="002B6238">
            <w:pPr>
              <w:ind w:left="-84" w:right="-84"/>
            </w:pPr>
            <w:r>
              <w:rPr>
                <w:sz w:val="22"/>
              </w:rPr>
              <w:t>ГОСТ 33506-2015;</w:t>
            </w:r>
            <w:r>
              <w:rPr>
                <w:sz w:val="22"/>
              </w:rPr>
              <w:br/>
              <w:t>МУ 2.2.756-99</w:t>
            </w:r>
          </w:p>
        </w:tc>
        <w:tc>
          <w:tcPr>
            <w:tcW w:w="730" w:type="pct"/>
            <w:vMerge w:val="restart"/>
          </w:tcPr>
          <w:p w14:paraId="10435ABD"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w:t>
            </w:r>
            <w:r>
              <w:rPr>
                <w:sz w:val="22"/>
              </w:rPr>
              <w:lastRenderedPageBreak/>
              <w:t>логическая лаборатория)</w:t>
            </w:r>
          </w:p>
        </w:tc>
        <w:tc>
          <w:tcPr>
            <w:tcW w:w="815" w:type="pct"/>
            <w:vMerge w:val="restart"/>
          </w:tcPr>
          <w:p w14:paraId="02FCB332" w14:textId="77777777" w:rsidR="00717AC9" w:rsidRDefault="00717AC9">
            <w:pPr>
              <w:ind w:left="-84" w:right="-84"/>
            </w:pPr>
          </w:p>
        </w:tc>
      </w:tr>
      <w:tr w:rsidR="00717AC9" w14:paraId="5AD1BDCE" w14:textId="77777777">
        <w:tc>
          <w:tcPr>
            <w:tcW w:w="290" w:type="pct"/>
          </w:tcPr>
          <w:p w14:paraId="6528AA92" w14:textId="77777777" w:rsidR="00717AC9" w:rsidRDefault="002B6238">
            <w:pPr>
              <w:ind w:left="-84" w:right="-84"/>
            </w:pPr>
            <w:r>
              <w:rPr>
                <w:sz w:val="22"/>
              </w:rPr>
              <w:t>1.15.5* ТР</w:t>
            </w:r>
          </w:p>
        </w:tc>
        <w:tc>
          <w:tcPr>
            <w:tcW w:w="680" w:type="pct"/>
            <w:vMerge w:val="restart"/>
          </w:tcPr>
          <w:p w14:paraId="642495E7" w14:textId="77777777" w:rsidR="00717AC9" w:rsidRDefault="002B6238">
            <w:pPr>
              <w:ind w:left="-84" w:right="-84"/>
            </w:pPr>
            <w:r>
              <w:rPr>
                <w:sz w:val="22"/>
              </w:rPr>
              <w:t>Зерно (семена) мукомольно-крупяные и хлебобулочные изделия</w:t>
            </w:r>
          </w:p>
        </w:tc>
        <w:tc>
          <w:tcPr>
            <w:tcW w:w="530" w:type="pct"/>
          </w:tcPr>
          <w:p w14:paraId="6A97AA37" w14:textId="77777777" w:rsidR="00717AC9" w:rsidRDefault="002B6238">
            <w:pPr>
              <w:ind w:left="-84" w:right="-84"/>
            </w:pPr>
            <w:r>
              <w:rPr>
                <w:sz w:val="22"/>
              </w:rPr>
              <w:t>10.61/04.125, 10.73/04.125, 10.72/04.125, 10.71/04.125</w:t>
            </w:r>
          </w:p>
        </w:tc>
        <w:tc>
          <w:tcPr>
            <w:tcW w:w="870" w:type="pct"/>
          </w:tcPr>
          <w:p w14:paraId="5769DE04" w14:textId="77777777" w:rsidR="00717AC9" w:rsidRDefault="002B6238">
            <w:pPr>
              <w:ind w:left="-84" w:right="-84"/>
            </w:pPr>
            <w:r>
              <w:rPr>
                <w:sz w:val="22"/>
              </w:rPr>
              <w:t>удельная активность стронция-90</w:t>
            </w:r>
          </w:p>
        </w:tc>
        <w:tc>
          <w:tcPr>
            <w:tcW w:w="1070" w:type="pct"/>
          </w:tcPr>
          <w:p w14:paraId="137717B9" w14:textId="77777777" w:rsidR="00717AC9" w:rsidRDefault="002B6238">
            <w:pPr>
              <w:ind w:left="-84" w:right="-84"/>
            </w:pPr>
            <w:r>
              <w:rPr>
                <w:sz w:val="22"/>
              </w:rPr>
              <w:t>ГОСТ 32163-2013;</w:t>
            </w:r>
            <w:r>
              <w:rPr>
                <w:sz w:val="22"/>
              </w:rPr>
              <w:br/>
              <w:t>МВИ.МН 1181-2011;</w:t>
            </w:r>
            <w:r>
              <w:rPr>
                <w:sz w:val="22"/>
              </w:rPr>
              <w:br/>
              <w:t>МВИ.МН 4283-2012</w:t>
            </w:r>
          </w:p>
        </w:tc>
        <w:tc>
          <w:tcPr>
            <w:tcW w:w="730" w:type="pct"/>
            <w:vMerge w:val="restart"/>
          </w:tcPr>
          <w:p w14:paraId="5AD5C6A2"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632180E" w14:textId="77777777" w:rsidR="00717AC9" w:rsidRDefault="002B6238">
            <w:pPr>
              <w:ind w:left="-84" w:right="-84"/>
            </w:pPr>
            <w:r>
              <w:rPr>
                <w:sz w:val="22"/>
              </w:rPr>
              <w:t>ТР ТС 021/2011</w:t>
            </w:r>
          </w:p>
        </w:tc>
      </w:tr>
      <w:tr w:rsidR="00717AC9" w14:paraId="0EF67088" w14:textId="77777777">
        <w:tc>
          <w:tcPr>
            <w:tcW w:w="290" w:type="pct"/>
          </w:tcPr>
          <w:p w14:paraId="3B6B772E" w14:textId="77777777" w:rsidR="00717AC9" w:rsidRDefault="002B6238">
            <w:pPr>
              <w:ind w:left="-84" w:right="-84"/>
            </w:pPr>
            <w:r>
              <w:rPr>
                <w:sz w:val="22"/>
              </w:rPr>
              <w:t>1.15.6* ТР</w:t>
            </w:r>
          </w:p>
        </w:tc>
        <w:tc>
          <w:tcPr>
            <w:tcW w:w="680" w:type="pct"/>
            <w:vMerge/>
          </w:tcPr>
          <w:p w14:paraId="24C7F668" w14:textId="77777777" w:rsidR="00717AC9" w:rsidRDefault="00717AC9"/>
        </w:tc>
        <w:tc>
          <w:tcPr>
            <w:tcW w:w="530" w:type="pct"/>
            <w:vMerge w:val="restart"/>
          </w:tcPr>
          <w:p w14:paraId="2644AD54" w14:textId="77777777" w:rsidR="00717AC9" w:rsidRDefault="002B6238">
            <w:pPr>
              <w:ind w:left="-84" w:right="-84"/>
            </w:pPr>
            <w:r>
              <w:rPr>
                <w:sz w:val="22"/>
              </w:rPr>
              <w:t>10.61/01.086, 10.73/01.086, 10.72/01.086, 10.71/01.086</w:t>
            </w:r>
          </w:p>
        </w:tc>
        <w:tc>
          <w:tcPr>
            <w:tcW w:w="870" w:type="pct"/>
          </w:tcPr>
          <w:p w14:paraId="33BA362D" w14:textId="77777777" w:rsidR="00717AC9" w:rsidRDefault="002B6238">
            <w:pPr>
              <w:ind w:left="-84" w:right="-84"/>
            </w:pPr>
            <w:r>
              <w:rPr>
                <w:sz w:val="22"/>
              </w:rPr>
              <w:t>бактерии группы кишечных палочек (БГКП) (колиформы)</w:t>
            </w:r>
          </w:p>
        </w:tc>
        <w:tc>
          <w:tcPr>
            <w:tcW w:w="1070" w:type="pct"/>
          </w:tcPr>
          <w:p w14:paraId="09BD1AD7" w14:textId="77777777" w:rsidR="00717AC9" w:rsidRDefault="002B6238">
            <w:pPr>
              <w:ind w:left="-84" w:right="-84"/>
            </w:pPr>
            <w:r>
              <w:rPr>
                <w:sz w:val="22"/>
              </w:rPr>
              <w:t>ГОСТ 31747-2012 (ISO 4831:2006,ISO 4832:2006)</w:t>
            </w:r>
          </w:p>
        </w:tc>
        <w:tc>
          <w:tcPr>
            <w:tcW w:w="730" w:type="pct"/>
            <w:vMerge/>
          </w:tcPr>
          <w:p w14:paraId="36BB7050" w14:textId="77777777" w:rsidR="00717AC9" w:rsidRDefault="00717AC9"/>
        </w:tc>
        <w:tc>
          <w:tcPr>
            <w:tcW w:w="815" w:type="pct"/>
            <w:vMerge/>
          </w:tcPr>
          <w:p w14:paraId="4FD08E78" w14:textId="77777777" w:rsidR="00717AC9" w:rsidRDefault="00717AC9"/>
        </w:tc>
      </w:tr>
      <w:tr w:rsidR="00717AC9" w14:paraId="04EE077D" w14:textId="77777777">
        <w:tc>
          <w:tcPr>
            <w:tcW w:w="290" w:type="pct"/>
          </w:tcPr>
          <w:p w14:paraId="1F47CA34" w14:textId="77777777" w:rsidR="00717AC9" w:rsidRDefault="002B6238">
            <w:pPr>
              <w:ind w:left="-84" w:right="-84"/>
            </w:pPr>
            <w:r>
              <w:rPr>
                <w:sz w:val="22"/>
              </w:rPr>
              <w:t>1.15.7* ТР</w:t>
            </w:r>
          </w:p>
        </w:tc>
        <w:tc>
          <w:tcPr>
            <w:tcW w:w="680" w:type="pct"/>
            <w:vMerge/>
          </w:tcPr>
          <w:p w14:paraId="2024FA98" w14:textId="77777777" w:rsidR="00717AC9" w:rsidRDefault="00717AC9"/>
        </w:tc>
        <w:tc>
          <w:tcPr>
            <w:tcW w:w="530" w:type="pct"/>
            <w:vMerge/>
          </w:tcPr>
          <w:p w14:paraId="45AE5A8E" w14:textId="77777777" w:rsidR="00717AC9" w:rsidRDefault="00717AC9"/>
        </w:tc>
        <w:tc>
          <w:tcPr>
            <w:tcW w:w="870" w:type="pct"/>
          </w:tcPr>
          <w:p w14:paraId="4CD4E269" w14:textId="77777777" w:rsidR="00717AC9" w:rsidRDefault="002B6238">
            <w:pPr>
              <w:ind w:left="-84" w:right="-84"/>
            </w:pPr>
            <w:r>
              <w:rPr>
                <w:sz w:val="22"/>
              </w:rPr>
              <w:t>бактерии рода Proteus (протей)</w:t>
            </w:r>
          </w:p>
        </w:tc>
        <w:tc>
          <w:tcPr>
            <w:tcW w:w="1070" w:type="pct"/>
          </w:tcPr>
          <w:p w14:paraId="1DFEB468" w14:textId="77777777" w:rsidR="00717AC9" w:rsidRDefault="002B6238">
            <w:pPr>
              <w:ind w:left="-84" w:right="-84"/>
            </w:pPr>
            <w:r>
              <w:rPr>
                <w:sz w:val="22"/>
              </w:rPr>
              <w:t>ГОСТ 28560-90</w:t>
            </w:r>
          </w:p>
        </w:tc>
        <w:tc>
          <w:tcPr>
            <w:tcW w:w="730" w:type="pct"/>
            <w:vMerge/>
          </w:tcPr>
          <w:p w14:paraId="4F5BC096" w14:textId="77777777" w:rsidR="00717AC9" w:rsidRDefault="00717AC9"/>
        </w:tc>
        <w:tc>
          <w:tcPr>
            <w:tcW w:w="815" w:type="pct"/>
            <w:vMerge/>
          </w:tcPr>
          <w:p w14:paraId="0DF82D49" w14:textId="77777777" w:rsidR="00717AC9" w:rsidRDefault="00717AC9"/>
        </w:tc>
      </w:tr>
      <w:tr w:rsidR="00717AC9" w14:paraId="7DA5946F" w14:textId="77777777">
        <w:tc>
          <w:tcPr>
            <w:tcW w:w="290" w:type="pct"/>
          </w:tcPr>
          <w:p w14:paraId="3AA20234" w14:textId="77777777" w:rsidR="00717AC9" w:rsidRDefault="002B6238">
            <w:pPr>
              <w:ind w:left="-84" w:right="-84"/>
            </w:pPr>
            <w:r>
              <w:rPr>
                <w:sz w:val="22"/>
              </w:rPr>
              <w:t>1.15.8* ТР</w:t>
            </w:r>
          </w:p>
        </w:tc>
        <w:tc>
          <w:tcPr>
            <w:tcW w:w="680" w:type="pct"/>
            <w:vMerge/>
          </w:tcPr>
          <w:p w14:paraId="743B5CC7" w14:textId="77777777" w:rsidR="00717AC9" w:rsidRDefault="00717AC9"/>
        </w:tc>
        <w:tc>
          <w:tcPr>
            <w:tcW w:w="530" w:type="pct"/>
          </w:tcPr>
          <w:p w14:paraId="246340F8" w14:textId="77777777" w:rsidR="00717AC9" w:rsidRDefault="002B6238">
            <w:pPr>
              <w:ind w:left="-84" w:right="-84"/>
            </w:pPr>
            <w:r>
              <w:rPr>
                <w:sz w:val="22"/>
              </w:rPr>
              <w:t>10.61/08.158, 10.73/08.158, 10.72/08.158, 10.71/08.158</w:t>
            </w:r>
          </w:p>
        </w:tc>
        <w:tc>
          <w:tcPr>
            <w:tcW w:w="870" w:type="pct"/>
          </w:tcPr>
          <w:p w14:paraId="0EC03B8B" w14:textId="77777777" w:rsidR="00717AC9" w:rsidRDefault="002B6238">
            <w:pPr>
              <w:ind w:left="-84" w:right="-84"/>
            </w:pPr>
            <w:r>
              <w:rPr>
                <w:sz w:val="22"/>
              </w:rPr>
              <w:t>2,4 Д</w:t>
            </w:r>
          </w:p>
        </w:tc>
        <w:tc>
          <w:tcPr>
            <w:tcW w:w="1070" w:type="pct"/>
          </w:tcPr>
          <w:p w14:paraId="7FB907FA" w14:textId="77777777" w:rsidR="00717AC9" w:rsidRDefault="002B6238">
            <w:pPr>
              <w:ind w:left="-84" w:right="-84"/>
            </w:pPr>
            <w:r>
              <w:rPr>
                <w:sz w:val="22"/>
              </w:rPr>
              <w:t>ГОСТ 34050-2017</w:t>
            </w:r>
          </w:p>
        </w:tc>
        <w:tc>
          <w:tcPr>
            <w:tcW w:w="730" w:type="pct"/>
            <w:vMerge/>
          </w:tcPr>
          <w:p w14:paraId="787402C5" w14:textId="77777777" w:rsidR="00717AC9" w:rsidRDefault="00717AC9"/>
        </w:tc>
        <w:tc>
          <w:tcPr>
            <w:tcW w:w="815" w:type="pct"/>
            <w:vMerge/>
          </w:tcPr>
          <w:p w14:paraId="159B30A3" w14:textId="77777777" w:rsidR="00717AC9" w:rsidRDefault="00717AC9"/>
        </w:tc>
      </w:tr>
      <w:tr w:rsidR="00717AC9" w14:paraId="23EDFDA2" w14:textId="77777777">
        <w:tc>
          <w:tcPr>
            <w:tcW w:w="290" w:type="pct"/>
          </w:tcPr>
          <w:p w14:paraId="543C6181" w14:textId="77777777" w:rsidR="00717AC9" w:rsidRDefault="002B6238">
            <w:pPr>
              <w:ind w:left="-84" w:right="-84"/>
            </w:pPr>
            <w:r>
              <w:rPr>
                <w:sz w:val="22"/>
              </w:rPr>
              <w:t>1.15.9* ТР</w:t>
            </w:r>
          </w:p>
        </w:tc>
        <w:tc>
          <w:tcPr>
            <w:tcW w:w="680" w:type="pct"/>
            <w:vMerge/>
          </w:tcPr>
          <w:p w14:paraId="2B758362" w14:textId="77777777" w:rsidR="00717AC9" w:rsidRDefault="00717AC9"/>
        </w:tc>
        <w:tc>
          <w:tcPr>
            <w:tcW w:w="530" w:type="pct"/>
          </w:tcPr>
          <w:p w14:paraId="563E0132" w14:textId="77777777" w:rsidR="00717AC9" w:rsidRDefault="002B6238">
            <w:pPr>
              <w:ind w:left="-84" w:right="-84"/>
            </w:pPr>
            <w:r>
              <w:rPr>
                <w:sz w:val="22"/>
              </w:rPr>
              <w:t>10.61/08.159, 10.73/08.159, 10.72/08.159, 10.71/08.159</w:t>
            </w:r>
          </w:p>
        </w:tc>
        <w:tc>
          <w:tcPr>
            <w:tcW w:w="870" w:type="pct"/>
          </w:tcPr>
          <w:p w14:paraId="23C0B6A7" w14:textId="77777777" w:rsidR="00717AC9" w:rsidRDefault="002B6238">
            <w:pPr>
              <w:ind w:left="-84" w:right="-84"/>
            </w:pPr>
            <w:r>
              <w:rPr>
                <w:sz w:val="22"/>
              </w:rPr>
              <w:t>афлатоксин В1</w:t>
            </w:r>
          </w:p>
        </w:tc>
        <w:tc>
          <w:tcPr>
            <w:tcW w:w="1070" w:type="pct"/>
          </w:tcPr>
          <w:p w14:paraId="332BF631" w14:textId="77777777" w:rsidR="00717AC9" w:rsidRDefault="002B6238">
            <w:pPr>
              <w:ind w:left="-84" w:right="-84"/>
            </w:pPr>
            <w:r>
              <w:rPr>
                <w:sz w:val="22"/>
              </w:rPr>
              <w:t>ГОСТ 30711-2001</w:t>
            </w:r>
          </w:p>
        </w:tc>
        <w:tc>
          <w:tcPr>
            <w:tcW w:w="730" w:type="pct"/>
            <w:vMerge/>
          </w:tcPr>
          <w:p w14:paraId="38908141" w14:textId="77777777" w:rsidR="00717AC9" w:rsidRDefault="00717AC9"/>
        </w:tc>
        <w:tc>
          <w:tcPr>
            <w:tcW w:w="815" w:type="pct"/>
            <w:vMerge/>
          </w:tcPr>
          <w:p w14:paraId="1ABB7115" w14:textId="77777777" w:rsidR="00717AC9" w:rsidRDefault="00717AC9"/>
        </w:tc>
      </w:tr>
      <w:tr w:rsidR="00717AC9" w14:paraId="2F8A62D5" w14:textId="77777777">
        <w:tc>
          <w:tcPr>
            <w:tcW w:w="290" w:type="pct"/>
          </w:tcPr>
          <w:p w14:paraId="7C2802DE" w14:textId="77777777" w:rsidR="00717AC9" w:rsidRDefault="002B6238">
            <w:pPr>
              <w:ind w:left="-84" w:right="-84"/>
            </w:pPr>
            <w:r>
              <w:rPr>
                <w:sz w:val="22"/>
              </w:rPr>
              <w:t>1.15.10* ТР</w:t>
            </w:r>
          </w:p>
        </w:tc>
        <w:tc>
          <w:tcPr>
            <w:tcW w:w="680" w:type="pct"/>
            <w:vMerge/>
          </w:tcPr>
          <w:p w14:paraId="260308BE" w14:textId="77777777" w:rsidR="00717AC9" w:rsidRDefault="00717AC9"/>
        </w:tc>
        <w:tc>
          <w:tcPr>
            <w:tcW w:w="530" w:type="pct"/>
          </w:tcPr>
          <w:p w14:paraId="5D7331DF" w14:textId="77777777" w:rsidR="00717AC9" w:rsidRDefault="002B6238">
            <w:pPr>
              <w:ind w:left="-84" w:right="-84"/>
            </w:pPr>
            <w:r>
              <w:rPr>
                <w:sz w:val="22"/>
              </w:rPr>
              <w:t>10.61/08.162, 10.73/08.162, 10.72/08.162, 10.71/08.162</w:t>
            </w:r>
          </w:p>
        </w:tc>
        <w:tc>
          <w:tcPr>
            <w:tcW w:w="870" w:type="pct"/>
          </w:tcPr>
          <w:p w14:paraId="274D117A" w14:textId="77777777" w:rsidR="00717AC9" w:rsidRDefault="002B6238">
            <w:pPr>
              <w:ind w:left="-84" w:right="-84"/>
            </w:pPr>
            <w:r>
              <w:rPr>
                <w:sz w:val="22"/>
              </w:rPr>
              <w:t>Т-2 токсин</w:t>
            </w:r>
          </w:p>
        </w:tc>
        <w:tc>
          <w:tcPr>
            <w:tcW w:w="1070" w:type="pct"/>
          </w:tcPr>
          <w:p w14:paraId="52A44A83" w14:textId="77777777" w:rsidR="00717AC9" w:rsidRDefault="002B6238">
            <w:pPr>
              <w:ind w:left="-84" w:right="-84"/>
            </w:pPr>
            <w:r>
              <w:rPr>
                <w:sz w:val="22"/>
              </w:rPr>
              <w:t>ГОСТ 34140-2017</w:t>
            </w:r>
          </w:p>
        </w:tc>
        <w:tc>
          <w:tcPr>
            <w:tcW w:w="730" w:type="pct"/>
            <w:vMerge/>
          </w:tcPr>
          <w:p w14:paraId="03CB7197" w14:textId="77777777" w:rsidR="00717AC9" w:rsidRDefault="00717AC9"/>
        </w:tc>
        <w:tc>
          <w:tcPr>
            <w:tcW w:w="815" w:type="pct"/>
            <w:vMerge/>
          </w:tcPr>
          <w:p w14:paraId="2ED153D8" w14:textId="77777777" w:rsidR="00717AC9" w:rsidRDefault="00717AC9"/>
        </w:tc>
      </w:tr>
      <w:tr w:rsidR="00717AC9" w14:paraId="41008D9B" w14:textId="77777777">
        <w:tc>
          <w:tcPr>
            <w:tcW w:w="290" w:type="pct"/>
          </w:tcPr>
          <w:p w14:paraId="6AFE454A" w14:textId="77777777" w:rsidR="00717AC9" w:rsidRDefault="002B6238">
            <w:pPr>
              <w:ind w:left="-84" w:right="-84"/>
            </w:pPr>
            <w:r>
              <w:rPr>
                <w:sz w:val="22"/>
              </w:rPr>
              <w:t>1.15.11* ТР</w:t>
            </w:r>
          </w:p>
        </w:tc>
        <w:tc>
          <w:tcPr>
            <w:tcW w:w="680" w:type="pct"/>
            <w:vMerge/>
          </w:tcPr>
          <w:p w14:paraId="37B525C3" w14:textId="77777777" w:rsidR="00717AC9" w:rsidRDefault="00717AC9"/>
        </w:tc>
        <w:tc>
          <w:tcPr>
            <w:tcW w:w="530" w:type="pct"/>
            <w:vMerge w:val="restart"/>
          </w:tcPr>
          <w:p w14:paraId="3B7689AC" w14:textId="77777777" w:rsidR="00717AC9" w:rsidRDefault="002B6238">
            <w:pPr>
              <w:ind w:left="-84" w:right="-84"/>
            </w:pPr>
            <w:r>
              <w:rPr>
                <w:sz w:val="22"/>
              </w:rPr>
              <w:t xml:space="preserve">10.61/08.158, 10.61/08.162, 10.73/08.158, 10.73/08.162, 10.72/08.158, 10.72/08.162, 10.71/08.158, 10.71/08.162, 10.89/08.158, 10.89/08.162, 11.06/08.158, 11.06/08.162, </w:t>
            </w:r>
            <w:r>
              <w:rPr>
                <w:sz w:val="22"/>
              </w:rPr>
              <w:lastRenderedPageBreak/>
              <w:t>10.86/08.158, 10.86/08.162</w:t>
            </w:r>
          </w:p>
        </w:tc>
        <w:tc>
          <w:tcPr>
            <w:tcW w:w="870" w:type="pct"/>
          </w:tcPr>
          <w:p w14:paraId="4D8C7189" w14:textId="77777777" w:rsidR="00717AC9" w:rsidRDefault="002B6238">
            <w:pPr>
              <w:ind w:left="-84" w:right="-84"/>
            </w:pPr>
            <w:r>
              <w:rPr>
                <w:sz w:val="22"/>
              </w:rPr>
              <w:lastRenderedPageBreak/>
              <w:t>гексахлорбензол</w:t>
            </w:r>
          </w:p>
        </w:tc>
        <w:tc>
          <w:tcPr>
            <w:tcW w:w="1070" w:type="pct"/>
            <w:vMerge w:val="restart"/>
          </w:tcPr>
          <w:p w14:paraId="1FEC7DBF" w14:textId="77777777" w:rsidR="00717AC9" w:rsidRDefault="002B6238">
            <w:pPr>
              <w:ind w:left="-84" w:right="-84"/>
            </w:pPr>
            <w:r>
              <w:rPr>
                <w:sz w:val="22"/>
              </w:rPr>
              <w:t>ГОСТ 32689.1-2014;</w:t>
            </w:r>
            <w:r>
              <w:rPr>
                <w:sz w:val="22"/>
              </w:rPr>
              <w:br/>
              <w:t>ГОСТ 32689.2-2014;</w:t>
            </w:r>
            <w:r>
              <w:rPr>
                <w:sz w:val="22"/>
              </w:rPr>
              <w:br/>
              <w:t>ГОСТ 32689.3-2014</w:t>
            </w:r>
          </w:p>
        </w:tc>
        <w:tc>
          <w:tcPr>
            <w:tcW w:w="730" w:type="pct"/>
            <w:vMerge/>
          </w:tcPr>
          <w:p w14:paraId="4EA0CE38" w14:textId="77777777" w:rsidR="00717AC9" w:rsidRDefault="00717AC9"/>
        </w:tc>
        <w:tc>
          <w:tcPr>
            <w:tcW w:w="815" w:type="pct"/>
            <w:vMerge/>
          </w:tcPr>
          <w:p w14:paraId="0A141F47" w14:textId="77777777" w:rsidR="00717AC9" w:rsidRDefault="00717AC9"/>
        </w:tc>
      </w:tr>
      <w:tr w:rsidR="00717AC9" w14:paraId="1C6CF923" w14:textId="77777777">
        <w:tc>
          <w:tcPr>
            <w:tcW w:w="290" w:type="pct"/>
          </w:tcPr>
          <w:p w14:paraId="4D455098" w14:textId="77777777" w:rsidR="00717AC9" w:rsidRDefault="002B6238">
            <w:pPr>
              <w:ind w:left="-84" w:right="-84"/>
            </w:pPr>
            <w:r>
              <w:rPr>
                <w:sz w:val="22"/>
              </w:rPr>
              <w:t>1.15.12* ТР</w:t>
            </w:r>
          </w:p>
        </w:tc>
        <w:tc>
          <w:tcPr>
            <w:tcW w:w="680" w:type="pct"/>
            <w:vMerge/>
          </w:tcPr>
          <w:p w14:paraId="7731B686" w14:textId="77777777" w:rsidR="00717AC9" w:rsidRDefault="00717AC9"/>
        </w:tc>
        <w:tc>
          <w:tcPr>
            <w:tcW w:w="530" w:type="pct"/>
            <w:vMerge/>
          </w:tcPr>
          <w:p w14:paraId="493434AE" w14:textId="77777777" w:rsidR="00717AC9" w:rsidRDefault="00717AC9"/>
        </w:tc>
        <w:tc>
          <w:tcPr>
            <w:tcW w:w="870" w:type="pct"/>
          </w:tcPr>
          <w:p w14:paraId="72D5D6BE" w14:textId="77777777" w:rsidR="00717AC9" w:rsidRDefault="002B6238">
            <w:pPr>
              <w:ind w:left="-84" w:right="-84"/>
            </w:pPr>
            <w:r>
              <w:rPr>
                <w:sz w:val="22"/>
              </w:rPr>
              <w:t>гексахлорциклогексан (ГХЦ) (альфа-, бета-, гамма-изомеры)</w:t>
            </w:r>
          </w:p>
        </w:tc>
        <w:tc>
          <w:tcPr>
            <w:tcW w:w="1070" w:type="pct"/>
            <w:vMerge/>
          </w:tcPr>
          <w:p w14:paraId="109C2792" w14:textId="77777777" w:rsidR="00717AC9" w:rsidRDefault="00717AC9"/>
        </w:tc>
        <w:tc>
          <w:tcPr>
            <w:tcW w:w="730" w:type="pct"/>
            <w:vMerge/>
          </w:tcPr>
          <w:p w14:paraId="51A6B8EC" w14:textId="77777777" w:rsidR="00717AC9" w:rsidRDefault="00717AC9"/>
        </w:tc>
        <w:tc>
          <w:tcPr>
            <w:tcW w:w="815" w:type="pct"/>
            <w:vMerge/>
          </w:tcPr>
          <w:p w14:paraId="04110802" w14:textId="77777777" w:rsidR="00717AC9" w:rsidRDefault="00717AC9"/>
        </w:tc>
      </w:tr>
      <w:tr w:rsidR="00717AC9" w14:paraId="3C44C796" w14:textId="77777777">
        <w:tc>
          <w:tcPr>
            <w:tcW w:w="290" w:type="pct"/>
          </w:tcPr>
          <w:p w14:paraId="1B9E8756" w14:textId="77777777" w:rsidR="00717AC9" w:rsidRDefault="002B6238">
            <w:pPr>
              <w:ind w:left="-84" w:right="-84"/>
            </w:pPr>
            <w:r>
              <w:rPr>
                <w:sz w:val="22"/>
              </w:rPr>
              <w:t>1.15.13* ТР</w:t>
            </w:r>
          </w:p>
        </w:tc>
        <w:tc>
          <w:tcPr>
            <w:tcW w:w="680" w:type="pct"/>
            <w:vMerge/>
          </w:tcPr>
          <w:p w14:paraId="2BBABCFE" w14:textId="77777777" w:rsidR="00717AC9" w:rsidRDefault="00717AC9"/>
        </w:tc>
        <w:tc>
          <w:tcPr>
            <w:tcW w:w="530" w:type="pct"/>
          </w:tcPr>
          <w:p w14:paraId="35F13271" w14:textId="77777777" w:rsidR="00717AC9" w:rsidRDefault="002B6238">
            <w:pPr>
              <w:ind w:left="-84" w:right="-84"/>
            </w:pPr>
            <w:r>
              <w:rPr>
                <w:sz w:val="22"/>
              </w:rPr>
              <w:t>10.61/03.152, 10.73/03.152, 10.72/03.152, 10.71/03.152</w:t>
            </w:r>
          </w:p>
        </w:tc>
        <w:tc>
          <w:tcPr>
            <w:tcW w:w="870" w:type="pct"/>
          </w:tcPr>
          <w:p w14:paraId="0128EE8C" w14:textId="77777777" w:rsidR="00717AC9" w:rsidRDefault="002B6238">
            <w:pPr>
              <w:ind w:left="-84" w:right="-84"/>
            </w:pPr>
            <w:r>
              <w:rPr>
                <w:sz w:val="22"/>
              </w:rPr>
              <w:t>ДОН</w:t>
            </w:r>
          </w:p>
        </w:tc>
        <w:tc>
          <w:tcPr>
            <w:tcW w:w="1070" w:type="pct"/>
          </w:tcPr>
          <w:p w14:paraId="1A542E01" w14:textId="77777777" w:rsidR="00717AC9" w:rsidRDefault="002B6238">
            <w:pPr>
              <w:ind w:left="-84" w:right="-84"/>
            </w:pPr>
            <w:r>
              <w:rPr>
                <w:sz w:val="22"/>
              </w:rPr>
              <w:t>МВИ.МН 2477-2006;</w:t>
            </w:r>
            <w:r>
              <w:rPr>
                <w:sz w:val="22"/>
              </w:rPr>
              <w:br/>
              <w:t>МВИ.МН 5617-2016;</w:t>
            </w:r>
            <w:r>
              <w:rPr>
                <w:sz w:val="22"/>
              </w:rPr>
              <w:br/>
              <w:t>МВИ.МН 6103-2018</w:t>
            </w:r>
          </w:p>
        </w:tc>
        <w:tc>
          <w:tcPr>
            <w:tcW w:w="730" w:type="pct"/>
            <w:vMerge/>
          </w:tcPr>
          <w:p w14:paraId="2A75983C" w14:textId="77777777" w:rsidR="00717AC9" w:rsidRDefault="00717AC9"/>
        </w:tc>
        <w:tc>
          <w:tcPr>
            <w:tcW w:w="815" w:type="pct"/>
            <w:vMerge/>
          </w:tcPr>
          <w:p w14:paraId="7C5DF9CA" w14:textId="77777777" w:rsidR="00717AC9" w:rsidRDefault="00717AC9"/>
        </w:tc>
      </w:tr>
      <w:tr w:rsidR="00717AC9" w14:paraId="7CAC57F5" w14:textId="77777777">
        <w:tc>
          <w:tcPr>
            <w:tcW w:w="290" w:type="pct"/>
          </w:tcPr>
          <w:p w14:paraId="35A997D7" w14:textId="77777777" w:rsidR="00717AC9" w:rsidRDefault="002B6238">
            <w:pPr>
              <w:ind w:left="-84" w:right="-84"/>
            </w:pPr>
            <w:r>
              <w:rPr>
                <w:sz w:val="22"/>
              </w:rPr>
              <w:t>1.15.14* ТР</w:t>
            </w:r>
          </w:p>
        </w:tc>
        <w:tc>
          <w:tcPr>
            <w:tcW w:w="680" w:type="pct"/>
            <w:vMerge/>
          </w:tcPr>
          <w:p w14:paraId="4632DE7C" w14:textId="77777777" w:rsidR="00717AC9" w:rsidRDefault="00717AC9"/>
        </w:tc>
        <w:tc>
          <w:tcPr>
            <w:tcW w:w="530" w:type="pct"/>
          </w:tcPr>
          <w:p w14:paraId="288E0A8C" w14:textId="77777777" w:rsidR="00717AC9" w:rsidRDefault="002B6238">
            <w:pPr>
              <w:ind w:left="-84" w:right="-84"/>
            </w:pPr>
            <w:r>
              <w:rPr>
                <w:sz w:val="22"/>
              </w:rPr>
              <w:t>10.61/08.162</w:t>
            </w:r>
          </w:p>
        </w:tc>
        <w:tc>
          <w:tcPr>
            <w:tcW w:w="870" w:type="pct"/>
          </w:tcPr>
          <w:p w14:paraId="6C376BFB" w14:textId="77777777" w:rsidR="00717AC9" w:rsidRDefault="002B6238">
            <w:pPr>
              <w:ind w:left="-84" w:right="-84"/>
            </w:pPr>
            <w:r>
              <w:rPr>
                <w:sz w:val="22"/>
              </w:rPr>
              <w:t>ДДТ</w:t>
            </w:r>
          </w:p>
        </w:tc>
        <w:tc>
          <w:tcPr>
            <w:tcW w:w="1070" w:type="pct"/>
          </w:tcPr>
          <w:p w14:paraId="25367532" w14:textId="77777777" w:rsidR="00717AC9" w:rsidRDefault="002B6238">
            <w:pPr>
              <w:ind w:left="-84" w:right="-84"/>
            </w:pPr>
            <w:r>
              <w:rPr>
                <w:sz w:val="22"/>
              </w:rPr>
              <w:t>ГОСТ 32689.1-2014;</w:t>
            </w:r>
            <w:r>
              <w:rPr>
                <w:sz w:val="22"/>
              </w:rPr>
              <w:br/>
              <w:t>ГОСТ 32689.2-2014;</w:t>
            </w:r>
            <w:r>
              <w:rPr>
                <w:sz w:val="22"/>
              </w:rPr>
              <w:br/>
              <w:t>ГОСТ 32689.3-2014</w:t>
            </w:r>
          </w:p>
        </w:tc>
        <w:tc>
          <w:tcPr>
            <w:tcW w:w="730" w:type="pct"/>
            <w:vMerge/>
          </w:tcPr>
          <w:p w14:paraId="353AC021" w14:textId="77777777" w:rsidR="00717AC9" w:rsidRDefault="00717AC9"/>
        </w:tc>
        <w:tc>
          <w:tcPr>
            <w:tcW w:w="815" w:type="pct"/>
            <w:vMerge/>
          </w:tcPr>
          <w:p w14:paraId="29E977F9" w14:textId="77777777" w:rsidR="00717AC9" w:rsidRDefault="00717AC9"/>
        </w:tc>
      </w:tr>
      <w:tr w:rsidR="00717AC9" w14:paraId="0F29141E" w14:textId="77777777">
        <w:tc>
          <w:tcPr>
            <w:tcW w:w="290" w:type="pct"/>
          </w:tcPr>
          <w:p w14:paraId="7AB73D4C" w14:textId="77777777" w:rsidR="00717AC9" w:rsidRDefault="002B6238">
            <w:pPr>
              <w:ind w:left="-84" w:right="-84"/>
            </w:pPr>
            <w:r>
              <w:rPr>
                <w:sz w:val="22"/>
              </w:rPr>
              <w:t>1.15.15* ТР</w:t>
            </w:r>
          </w:p>
        </w:tc>
        <w:tc>
          <w:tcPr>
            <w:tcW w:w="680" w:type="pct"/>
            <w:vMerge/>
          </w:tcPr>
          <w:p w14:paraId="62B79102" w14:textId="77777777" w:rsidR="00717AC9" w:rsidRDefault="00717AC9"/>
        </w:tc>
        <w:tc>
          <w:tcPr>
            <w:tcW w:w="530" w:type="pct"/>
            <w:vMerge w:val="restart"/>
          </w:tcPr>
          <w:p w14:paraId="3742D211" w14:textId="77777777" w:rsidR="00717AC9" w:rsidRDefault="002B6238">
            <w:pPr>
              <w:ind w:left="-84" w:right="-84"/>
            </w:pPr>
            <w:r>
              <w:rPr>
                <w:sz w:val="22"/>
              </w:rPr>
              <w:t>10.61/01.086, 10.73/01.086, 10.72/01.086, 10.71/01.086</w:t>
            </w:r>
          </w:p>
        </w:tc>
        <w:tc>
          <w:tcPr>
            <w:tcW w:w="870" w:type="pct"/>
          </w:tcPr>
          <w:p w14:paraId="1981B5F0" w14:textId="77777777" w:rsidR="00717AC9" w:rsidRDefault="002B6238">
            <w:pPr>
              <w:ind w:left="-84" w:right="-84"/>
            </w:pPr>
            <w:r>
              <w:rPr>
                <w:sz w:val="22"/>
              </w:rPr>
              <w:t>дрожжи, плесени</w:t>
            </w:r>
          </w:p>
        </w:tc>
        <w:tc>
          <w:tcPr>
            <w:tcW w:w="1070" w:type="pct"/>
          </w:tcPr>
          <w:p w14:paraId="202D70E9" w14:textId="77777777" w:rsidR="00717AC9" w:rsidRDefault="002B6238">
            <w:pPr>
              <w:ind w:left="-84" w:right="-84"/>
            </w:pPr>
            <w:r>
              <w:rPr>
                <w:sz w:val="22"/>
              </w:rPr>
              <w:t>ГОСТ 10444.12-2013;</w:t>
            </w:r>
            <w:r>
              <w:rPr>
                <w:sz w:val="22"/>
              </w:rPr>
              <w:br/>
              <w:t>ГОСТ 33566-2015</w:t>
            </w:r>
          </w:p>
        </w:tc>
        <w:tc>
          <w:tcPr>
            <w:tcW w:w="730" w:type="pct"/>
            <w:vMerge/>
          </w:tcPr>
          <w:p w14:paraId="0A516161" w14:textId="77777777" w:rsidR="00717AC9" w:rsidRDefault="00717AC9"/>
        </w:tc>
        <w:tc>
          <w:tcPr>
            <w:tcW w:w="815" w:type="pct"/>
            <w:vMerge/>
          </w:tcPr>
          <w:p w14:paraId="6F118BB2" w14:textId="77777777" w:rsidR="00717AC9" w:rsidRDefault="00717AC9"/>
        </w:tc>
      </w:tr>
      <w:tr w:rsidR="00717AC9" w14:paraId="4137770D" w14:textId="77777777">
        <w:tc>
          <w:tcPr>
            <w:tcW w:w="290" w:type="pct"/>
          </w:tcPr>
          <w:p w14:paraId="35F57E78" w14:textId="77777777" w:rsidR="00717AC9" w:rsidRDefault="002B6238">
            <w:pPr>
              <w:ind w:left="-84" w:right="-84"/>
            </w:pPr>
            <w:r>
              <w:rPr>
                <w:sz w:val="22"/>
              </w:rPr>
              <w:t>1.15.16* ТР</w:t>
            </w:r>
          </w:p>
        </w:tc>
        <w:tc>
          <w:tcPr>
            <w:tcW w:w="680" w:type="pct"/>
            <w:vMerge/>
          </w:tcPr>
          <w:p w14:paraId="26018495" w14:textId="77777777" w:rsidR="00717AC9" w:rsidRDefault="00717AC9"/>
        </w:tc>
        <w:tc>
          <w:tcPr>
            <w:tcW w:w="530" w:type="pct"/>
            <w:vMerge/>
          </w:tcPr>
          <w:p w14:paraId="23480A71" w14:textId="77777777" w:rsidR="00717AC9" w:rsidRDefault="00717AC9"/>
        </w:tc>
        <w:tc>
          <w:tcPr>
            <w:tcW w:w="870" w:type="pct"/>
          </w:tcPr>
          <w:p w14:paraId="1DC56160"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38356EED" w14:textId="77777777" w:rsidR="00717AC9" w:rsidRDefault="002B6238">
            <w:pPr>
              <w:ind w:left="-84" w:right="-84"/>
            </w:pPr>
            <w:r>
              <w:rPr>
                <w:sz w:val="22"/>
              </w:rPr>
              <w:t>ГОСТ 10444.15-94</w:t>
            </w:r>
          </w:p>
        </w:tc>
        <w:tc>
          <w:tcPr>
            <w:tcW w:w="730" w:type="pct"/>
            <w:vMerge/>
          </w:tcPr>
          <w:p w14:paraId="74ED45C6" w14:textId="77777777" w:rsidR="00717AC9" w:rsidRDefault="00717AC9"/>
        </w:tc>
        <w:tc>
          <w:tcPr>
            <w:tcW w:w="815" w:type="pct"/>
            <w:vMerge/>
          </w:tcPr>
          <w:p w14:paraId="4D9AA84D" w14:textId="77777777" w:rsidR="00717AC9" w:rsidRDefault="00717AC9"/>
        </w:tc>
      </w:tr>
      <w:tr w:rsidR="00717AC9" w14:paraId="183151F4" w14:textId="77777777">
        <w:tc>
          <w:tcPr>
            <w:tcW w:w="290" w:type="pct"/>
          </w:tcPr>
          <w:p w14:paraId="07DF08D7" w14:textId="77777777" w:rsidR="00717AC9" w:rsidRDefault="002B6238">
            <w:pPr>
              <w:ind w:left="-84" w:right="-84"/>
            </w:pPr>
            <w:r>
              <w:rPr>
                <w:sz w:val="22"/>
              </w:rPr>
              <w:t>1.15.17* ТР</w:t>
            </w:r>
          </w:p>
        </w:tc>
        <w:tc>
          <w:tcPr>
            <w:tcW w:w="680" w:type="pct"/>
            <w:vMerge/>
          </w:tcPr>
          <w:p w14:paraId="1262CECA" w14:textId="77777777" w:rsidR="00717AC9" w:rsidRDefault="00717AC9"/>
        </w:tc>
        <w:tc>
          <w:tcPr>
            <w:tcW w:w="530" w:type="pct"/>
            <w:vMerge/>
          </w:tcPr>
          <w:p w14:paraId="73A3D513" w14:textId="77777777" w:rsidR="00717AC9" w:rsidRDefault="00717AC9"/>
        </w:tc>
        <w:tc>
          <w:tcPr>
            <w:tcW w:w="870" w:type="pct"/>
          </w:tcPr>
          <w:p w14:paraId="6F3234DB" w14:textId="77777777" w:rsidR="00717AC9" w:rsidRDefault="002B6238">
            <w:pPr>
              <w:ind w:left="-84" w:right="-84"/>
            </w:pPr>
            <w:r>
              <w:rPr>
                <w:sz w:val="22"/>
              </w:rPr>
              <w:t>патогенные микроорганизмы, в т.ч. сальмонеллы</w:t>
            </w:r>
          </w:p>
        </w:tc>
        <w:tc>
          <w:tcPr>
            <w:tcW w:w="1070" w:type="pct"/>
          </w:tcPr>
          <w:p w14:paraId="7422B89B" w14:textId="77777777" w:rsidR="00717AC9" w:rsidRDefault="002B6238">
            <w:pPr>
              <w:ind w:left="-84" w:right="-84"/>
            </w:pPr>
            <w:r>
              <w:rPr>
                <w:sz w:val="22"/>
              </w:rPr>
              <w:t>ГОСТ 31659-2012 (ISO 6579:2002);</w:t>
            </w:r>
            <w:r>
              <w:rPr>
                <w:sz w:val="22"/>
              </w:rPr>
              <w:br/>
              <w:t>ГОСТ 31659-2024 (ISO 6579-1:2017)</w:t>
            </w:r>
          </w:p>
        </w:tc>
        <w:tc>
          <w:tcPr>
            <w:tcW w:w="730" w:type="pct"/>
          </w:tcPr>
          <w:p w14:paraId="731106AB"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tcPr>
          <w:p w14:paraId="6F39D1C4" w14:textId="77777777" w:rsidR="00717AC9" w:rsidRDefault="00717AC9"/>
        </w:tc>
      </w:tr>
      <w:tr w:rsidR="00717AC9" w14:paraId="3B95ABCB" w14:textId="77777777">
        <w:tc>
          <w:tcPr>
            <w:tcW w:w="290" w:type="pct"/>
          </w:tcPr>
          <w:p w14:paraId="3721B9F5" w14:textId="77777777" w:rsidR="00717AC9" w:rsidRDefault="002B6238">
            <w:pPr>
              <w:ind w:left="-84" w:right="-84"/>
            </w:pPr>
            <w:r>
              <w:rPr>
                <w:sz w:val="22"/>
              </w:rPr>
              <w:t>1.15.18* ТР</w:t>
            </w:r>
          </w:p>
        </w:tc>
        <w:tc>
          <w:tcPr>
            <w:tcW w:w="680" w:type="pct"/>
            <w:vMerge/>
          </w:tcPr>
          <w:p w14:paraId="23E7CE50" w14:textId="77777777" w:rsidR="00717AC9" w:rsidRDefault="00717AC9"/>
        </w:tc>
        <w:tc>
          <w:tcPr>
            <w:tcW w:w="530" w:type="pct"/>
            <w:vMerge/>
          </w:tcPr>
          <w:p w14:paraId="0EE29288" w14:textId="77777777" w:rsidR="00717AC9" w:rsidRDefault="00717AC9"/>
        </w:tc>
        <w:tc>
          <w:tcPr>
            <w:tcW w:w="870" w:type="pct"/>
          </w:tcPr>
          <w:p w14:paraId="251C191D" w14:textId="77777777" w:rsidR="00717AC9" w:rsidRDefault="002B6238">
            <w:pPr>
              <w:ind w:left="-84" w:right="-84"/>
            </w:pPr>
            <w:r>
              <w:rPr>
                <w:sz w:val="22"/>
              </w:rPr>
              <w:t>Bacillus cereus</w:t>
            </w:r>
          </w:p>
        </w:tc>
        <w:tc>
          <w:tcPr>
            <w:tcW w:w="1070" w:type="pct"/>
          </w:tcPr>
          <w:p w14:paraId="41FC3FBB" w14:textId="77777777" w:rsidR="00717AC9" w:rsidRDefault="002B6238">
            <w:pPr>
              <w:ind w:left="-84" w:right="-84"/>
            </w:pPr>
            <w:r>
              <w:rPr>
                <w:sz w:val="22"/>
              </w:rPr>
              <w:t>ГОСТ 10444.8-2013 (ISO 7932:2004)</w:t>
            </w:r>
          </w:p>
        </w:tc>
        <w:tc>
          <w:tcPr>
            <w:tcW w:w="730" w:type="pct"/>
            <w:vMerge w:val="restart"/>
          </w:tcPr>
          <w:p w14:paraId="0525CCBE"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162C4667" w14:textId="77777777" w:rsidR="00717AC9" w:rsidRDefault="00717AC9"/>
        </w:tc>
      </w:tr>
      <w:tr w:rsidR="00717AC9" w14:paraId="5E3F5DDD" w14:textId="77777777">
        <w:tc>
          <w:tcPr>
            <w:tcW w:w="290" w:type="pct"/>
          </w:tcPr>
          <w:p w14:paraId="77EC646F" w14:textId="77777777" w:rsidR="00717AC9" w:rsidRDefault="002B6238">
            <w:pPr>
              <w:ind w:left="-84" w:right="-84"/>
            </w:pPr>
            <w:r>
              <w:rPr>
                <w:sz w:val="22"/>
              </w:rPr>
              <w:t>1.15.19* ТР</w:t>
            </w:r>
          </w:p>
        </w:tc>
        <w:tc>
          <w:tcPr>
            <w:tcW w:w="680" w:type="pct"/>
            <w:vMerge/>
          </w:tcPr>
          <w:p w14:paraId="42D5E06C" w14:textId="77777777" w:rsidR="00717AC9" w:rsidRDefault="00717AC9"/>
        </w:tc>
        <w:tc>
          <w:tcPr>
            <w:tcW w:w="530" w:type="pct"/>
            <w:vMerge/>
          </w:tcPr>
          <w:p w14:paraId="220F70DE" w14:textId="77777777" w:rsidR="00717AC9" w:rsidRDefault="00717AC9"/>
        </w:tc>
        <w:tc>
          <w:tcPr>
            <w:tcW w:w="870" w:type="pct"/>
          </w:tcPr>
          <w:p w14:paraId="4569C220" w14:textId="77777777" w:rsidR="00717AC9" w:rsidRDefault="002B6238">
            <w:pPr>
              <w:ind w:left="-84" w:right="-84"/>
            </w:pPr>
            <w:r>
              <w:rPr>
                <w:sz w:val="22"/>
              </w:rPr>
              <w:t>Staphylococcus aureus (стафилококки)</w:t>
            </w:r>
          </w:p>
        </w:tc>
        <w:tc>
          <w:tcPr>
            <w:tcW w:w="1070" w:type="pct"/>
          </w:tcPr>
          <w:p w14:paraId="0549186D" w14:textId="77777777" w:rsidR="00717AC9" w:rsidRDefault="002B6238">
            <w:pPr>
              <w:ind w:left="-84" w:right="-84"/>
            </w:pPr>
            <w:r>
              <w:rPr>
                <w:sz w:val="22"/>
              </w:rPr>
              <w:t>ГОСТ 10444.2-94;</w:t>
            </w:r>
            <w:r>
              <w:rPr>
                <w:sz w:val="22"/>
              </w:rPr>
              <w:br/>
              <w:t>ГОСТ 31746-2012 (ISO 6888-1:1999,ISO 6888-2:1999,ISO 6888-3:2003)</w:t>
            </w:r>
          </w:p>
        </w:tc>
        <w:tc>
          <w:tcPr>
            <w:tcW w:w="730" w:type="pct"/>
            <w:vMerge/>
          </w:tcPr>
          <w:p w14:paraId="603AB60F" w14:textId="77777777" w:rsidR="00717AC9" w:rsidRDefault="00717AC9"/>
        </w:tc>
        <w:tc>
          <w:tcPr>
            <w:tcW w:w="815" w:type="pct"/>
            <w:vMerge/>
          </w:tcPr>
          <w:p w14:paraId="47673A96" w14:textId="77777777" w:rsidR="00717AC9" w:rsidRDefault="00717AC9"/>
        </w:tc>
      </w:tr>
      <w:tr w:rsidR="00717AC9" w14:paraId="566E4018" w14:textId="77777777">
        <w:tc>
          <w:tcPr>
            <w:tcW w:w="290" w:type="pct"/>
          </w:tcPr>
          <w:p w14:paraId="4000CB2A" w14:textId="77777777" w:rsidR="00717AC9" w:rsidRDefault="002B6238">
            <w:pPr>
              <w:ind w:left="-84" w:right="-84"/>
            </w:pPr>
            <w:r>
              <w:rPr>
                <w:sz w:val="22"/>
              </w:rPr>
              <w:t>1.15.20* ТР</w:t>
            </w:r>
          </w:p>
        </w:tc>
        <w:tc>
          <w:tcPr>
            <w:tcW w:w="680" w:type="pct"/>
            <w:vMerge/>
          </w:tcPr>
          <w:p w14:paraId="797EE8F7" w14:textId="77777777" w:rsidR="00717AC9" w:rsidRDefault="00717AC9"/>
        </w:tc>
        <w:tc>
          <w:tcPr>
            <w:tcW w:w="530" w:type="pct"/>
          </w:tcPr>
          <w:p w14:paraId="14BC3C5A" w14:textId="77777777" w:rsidR="00717AC9" w:rsidRDefault="002B6238">
            <w:pPr>
              <w:ind w:left="-84" w:right="-84"/>
            </w:pPr>
            <w:r>
              <w:rPr>
                <w:sz w:val="22"/>
              </w:rPr>
              <w:t>10.61/08.032, 10.73/08.032, 10.72/08.032, 10.71/08.032</w:t>
            </w:r>
          </w:p>
        </w:tc>
        <w:tc>
          <w:tcPr>
            <w:tcW w:w="870" w:type="pct"/>
          </w:tcPr>
          <w:p w14:paraId="1463FC79" w14:textId="77777777" w:rsidR="00717AC9" w:rsidRDefault="002B6238">
            <w:pPr>
              <w:ind w:left="-84" w:right="-84"/>
            </w:pPr>
            <w:r>
              <w:rPr>
                <w:sz w:val="22"/>
              </w:rPr>
              <w:t>кадмий (Cd)</w:t>
            </w:r>
          </w:p>
        </w:tc>
        <w:tc>
          <w:tcPr>
            <w:tcW w:w="1070" w:type="pct"/>
          </w:tcPr>
          <w:p w14:paraId="5AD97523" w14:textId="77777777" w:rsidR="00717AC9" w:rsidRDefault="002B6238">
            <w:pPr>
              <w:ind w:left="-84" w:right="-84"/>
            </w:pPr>
            <w:r>
              <w:rPr>
                <w:sz w:val="22"/>
              </w:rPr>
              <w:t>ГОСТ 30178-96</w:t>
            </w:r>
          </w:p>
        </w:tc>
        <w:tc>
          <w:tcPr>
            <w:tcW w:w="730" w:type="pct"/>
            <w:vMerge/>
          </w:tcPr>
          <w:p w14:paraId="636FAEFB" w14:textId="77777777" w:rsidR="00717AC9" w:rsidRDefault="00717AC9"/>
        </w:tc>
        <w:tc>
          <w:tcPr>
            <w:tcW w:w="815" w:type="pct"/>
            <w:vMerge/>
          </w:tcPr>
          <w:p w14:paraId="4E98C945" w14:textId="77777777" w:rsidR="00717AC9" w:rsidRDefault="00717AC9"/>
        </w:tc>
      </w:tr>
      <w:tr w:rsidR="00717AC9" w14:paraId="6A6553C4" w14:textId="77777777">
        <w:tc>
          <w:tcPr>
            <w:tcW w:w="290" w:type="pct"/>
          </w:tcPr>
          <w:p w14:paraId="5E9DC55D" w14:textId="77777777" w:rsidR="00717AC9" w:rsidRDefault="002B6238">
            <w:pPr>
              <w:ind w:left="-84" w:right="-84"/>
            </w:pPr>
            <w:r>
              <w:rPr>
                <w:sz w:val="22"/>
              </w:rPr>
              <w:t>1.15.21* ТР</w:t>
            </w:r>
          </w:p>
        </w:tc>
        <w:tc>
          <w:tcPr>
            <w:tcW w:w="680" w:type="pct"/>
            <w:vMerge/>
          </w:tcPr>
          <w:p w14:paraId="65A96929" w14:textId="77777777" w:rsidR="00717AC9" w:rsidRDefault="00717AC9"/>
        </w:tc>
        <w:tc>
          <w:tcPr>
            <w:tcW w:w="530" w:type="pct"/>
          </w:tcPr>
          <w:p w14:paraId="2F3424B5" w14:textId="77777777" w:rsidR="00717AC9" w:rsidRDefault="002B6238">
            <w:pPr>
              <w:ind w:left="-84" w:right="-84"/>
            </w:pPr>
            <w:r>
              <w:rPr>
                <w:sz w:val="22"/>
              </w:rPr>
              <w:t xml:space="preserve">10.61/08.032, 10.61/08.156, 10.73/08.032, 10.73/08.156, </w:t>
            </w:r>
            <w:r>
              <w:rPr>
                <w:sz w:val="22"/>
              </w:rPr>
              <w:lastRenderedPageBreak/>
              <w:t>10.72/08.032, 10.72/08.156, 10.71/08.032, 10.71/08.156</w:t>
            </w:r>
          </w:p>
        </w:tc>
        <w:tc>
          <w:tcPr>
            <w:tcW w:w="870" w:type="pct"/>
          </w:tcPr>
          <w:p w14:paraId="7E711349" w14:textId="77777777" w:rsidR="00717AC9" w:rsidRDefault="002B6238">
            <w:pPr>
              <w:ind w:left="-84" w:right="-84"/>
            </w:pPr>
            <w:r>
              <w:rPr>
                <w:sz w:val="22"/>
              </w:rPr>
              <w:lastRenderedPageBreak/>
              <w:t>мышьяк (As)</w:t>
            </w:r>
          </w:p>
        </w:tc>
        <w:tc>
          <w:tcPr>
            <w:tcW w:w="1070" w:type="pct"/>
          </w:tcPr>
          <w:p w14:paraId="52FDC810" w14:textId="77777777" w:rsidR="00717AC9" w:rsidRDefault="002B6238">
            <w:pPr>
              <w:ind w:left="-84" w:right="-84"/>
            </w:pPr>
            <w:r>
              <w:rPr>
                <w:sz w:val="22"/>
              </w:rPr>
              <w:t>ГОСТ 26930-86;</w:t>
            </w:r>
            <w:r>
              <w:rPr>
                <w:sz w:val="22"/>
              </w:rPr>
              <w:br/>
              <w:t>ГОСТ 31266-2004</w:t>
            </w:r>
          </w:p>
        </w:tc>
        <w:tc>
          <w:tcPr>
            <w:tcW w:w="730" w:type="pct"/>
            <w:vMerge/>
          </w:tcPr>
          <w:p w14:paraId="6CF0E10E" w14:textId="77777777" w:rsidR="00717AC9" w:rsidRDefault="00717AC9"/>
        </w:tc>
        <w:tc>
          <w:tcPr>
            <w:tcW w:w="815" w:type="pct"/>
            <w:vMerge/>
          </w:tcPr>
          <w:p w14:paraId="6FF6CEB8" w14:textId="77777777" w:rsidR="00717AC9" w:rsidRDefault="00717AC9"/>
        </w:tc>
      </w:tr>
      <w:tr w:rsidR="00717AC9" w14:paraId="25A6730E" w14:textId="77777777">
        <w:tc>
          <w:tcPr>
            <w:tcW w:w="290" w:type="pct"/>
          </w:tcPr>
          <w:p w14:paraId="4C4B67D6" w14:textId="77777777" w:rsidR="00717AC9" w:rsidRDefault="002B6238">
            <w:pPr>
              <w:ind w:left="-84" w:right="-84"/>
            </w:pPr>
            <w:r>
              <w:rPr>
                <w:sz w:val="22"/>
              </w:rPr>
              <w:t>1.15.22* ТР</w:t>
            </w:r>
          </w:p>
        </w:tc>
        <w:tc>
          <w:tcPr>
            <w:tcW w:w="680" w:type="pct"/>
            <w:vMerge/>
          </w:tcPr>
          <w:p w14:paraId="03DB4A39" w14:textId="77777777" w:rsidR="00717AC9" w:rsidRDefault="00717AC9"/>
        </w:tc>
        <w:tc>
          <w:tcPr>
            <w:tcW w:w="530" w:type="pct"/>
          </w:tcPr>
          <w:p w14:paraId="0EBB1925" w14:textId="77777777" w:rsidR="00717AC9" w:rsidRDefault="002B6238">
            <w:pPr>
              <w:ind w:left="-84" w:right="-84"/>
            </w:pPr>
            <w:r>
              <w:rPr>
                <w:sz w:val="22"/>
              </w:rPr>
              <w:t>10.61/08.032, 10.73/08.032, 10.72/08.032, 10.71/08.032</w:t>
            </w:r>
          </w:p>
        </w:tc>
        <w:tc>
          <w:tcPr>
            <w:tcW w:w="870" w:type="pct"/>
          </w:tcPr>
          <w:p w14:paraId="3AC048E7" w14:textId="77777777" w:rsidR="00717AC9" w:rsidRDefault="002B6238">
            <w:pPr>
              <w:ind w:left="-84" w:right="-84"/>
            </w:pPr>
            <w:r>
              <w:rPr>
                <w:sz w:val="22"/>
              </w:rPr>
              <w:t>свинец(Pb)</w:t>
            </w:r>
          </w:p>
        </w:tc>
        <w:tc>
          <w:tcPr>
            <w:tcW w:w="1070" w:type="pct"/>
          </w:tcPr>
          <w:p w14:paraId="7DB9A30D" w14:textId="77777777" w:rsidR="00717AC9" w:rsidRDefault="002B6238">
            <w:pPr>
              <w:ind w:left="-84" w:right="-84"/>
            </w:pPr>
            <w:r>
              <w:rPr>
                <w:sz w:val="22"/>
              </w:rPr>
              <w:t>ГОСТ 30178-96</w:t>
            </w:r>
          </w:p>
        </w:tc>
        <w:tc>
          <w:tcPr>
            <w:tcW w:w="730" w:type="pct"/>
            <w:vMerge/>
          </w:tcPr>
          <w:p w14:paraId="55B12175" w14:textId="77777777" w:rsidR="00717AC9" w:rsidRDefault="00717AC9"/>
        </w:tc>
        <w:tc>
          <w:tcPr>
            <w:tcW w:w="815" w:type="pct"/>
            <w:vMerge/>
          </w:tcPr>
          <w:p w14:paraId="075D6989" w14:textId="77777777" w:rsidR="00717AC9" w:rsidRDefault="00717AC9"/>
        </w:tc>
      </w:tr>
      <w:tr w:rsidR="00717AC9" w14:paraId="76DEC34C" w14:textId="77777777">
        <w:tc>
          <w:tcPr>
            <w:tcW w:w="290" w:type="pct"/>
          </w:tcPr>
          <w:p w14:paraId="7D98A218" w14:textId="77777777" w:rsidR="00717AC9" w:rsidRDefault="002B6238">
            <w:pPr>
              <w:ind w:left="-84" w:right="-84"/>
            </w:pPr>
            <w:r>
              <w:rPr>
                <w:sz w:val="22"/>
              </w:rPr>
              <w:t>1.15.23* ТР</w:t>
            </w:r>
          </w:p>
        </w:tc>
        <w:tc>
          <w:tcPr>
            <w:tcW w:w="680" w:type="pct"/>
            <w:vMerge/>
          </w:tcPr>
          <w:p w14:paraId="638F73E5" w14:textId="77777777" w:rsidR="00717AC9" w:rsidRDefault="00717AC9"/>
        </w:tc>
        <w:tc>
          <w:tcPr>
            <w:tcW w:w="530" w:type="pct"/>
          </w:tcPr>
          <w:p w14:paraId="115DF7BA" w14:textId="77777777" w:rsidR="00717AC9" w:rsidRDefault="002B6238">
            <w:pPr>
              <w:ind w:left="-84" w:right="-84"/>
            </w:pPr>
            <w:r>
              <w:rPr>
                <w:sz w:val="22"/>
              </w:rPr>
              <w:t>10.61/08.032, 10.61/08.156, 10.73/08.032, 10.73/08.156, 10.72/08.032, 10.72/08.156, 10.71/08.032, 10.71/08.156</w:t>
            </w:r>
          </w:p>
        </w:tc>
        <w:tc>
          <w:tcPr>
            <w:tcW w:w="870" w:type="pct"/>
          </w:tcPr>
          <w:p w14:paraId="5CF564BF" w14:textId="77777777" w:rsidR="00717AC9" w:rsidRDefault="002B6238">
            <w:pPr>
              <w:ind w:left="-84" w:right="-84"/>
            </w:pPr>
            <w:r>
              <w:rPr>
                <w:sz w:val="22"/>
              </w:rPr>
              <w:t>ртуть(Hg)</w:t>
            </w:r>
            <w:r>
              <w:rPr>
                <w:sz w:val="22"/>
              </w:rPr>
              <w:br/>
              <w:t>ртуть (Hg)</w:t>
            </w:r>
          </w:p>
        </w:tc>
        <w:tc>
          <w:tcPr>
            <w:tcW w:w="1070" w:type="pct"/>
          </w:tcPr>
          <w:p w14:paraId="4D26ECD8" w14:textId="77777777" w:rsidR="00717AC9" w:rsidRDefault="002B6238">
            <w:pPr>
              <w:ind w:left="-84" w:right="-84"/>
            </w:pPr>
            <w:r>
              <w:rPr>
                <w:sz w:val="22"/>
              </w:rPr>
              <w:t>ГОСТ 26927-86;</w:t>
            </w:r>
            <w:r>
              <w:rPr>
                <w:sz w:val="22"/>
              </w:rPr>
              <w:br/>
              <w:t>ГОСТ 34427-2018</w:t>
            </w:r>
          </w:p>
        </w:tc>
        <w:tc>
          <w:tcPr>
            <w:tcW w:w="730" w:type="pct"/>
            <w:vMerge/>
          </w:tcPr>
          <w:p w14:paraId="6959052A" w14:textId="77777777" w:rsidR="00717AC9" w:rsidRDefault="00717AC9"/>
        </w:tc>
        <w:tc>
          <w:tcPr>
            <w:tcW w:w="815" w:type="pct"/>
            <w:vMerge/>
          </w:tcPr>
          <w:p w14:paraId="17280F47" w14:textId="77777777" w:rsidR="00717AC9" w:rsidRDefault="00717AC9"/>
        </w:tc>
      </w:tr>
      <w:tr w:rsidR="00717AC9" w14:paraId="7C70C6FA" w14:textId="77777777">
        <w:tc>
          <w:tcPr>
            <w:tcW w:w="290" w:type="pct"/>
          </w:tcPr>
          <w:p w14:paraId="5AF736C4" w14:textId="77777777" w:rsidR="00717AC9" w:rsidRDefault="002B6238">
            <w:pPr>
              <w:ind w:left="-84" w:right="-84"/>
            </w:pPr>
            <w:r>
              <w:rPr>
                <w:sz w:val="22"/>
              </w:rPr>
              <w:t>1.15.24* ТР</w:t>
            </w:r>
          </w:p>
        </w:tc>
        <w:tc>
          <w:tcPr>
            <w:tcW w:w="680" w:type="pct"/>
            <w:vMerge/>
          </w:tcPr>
          <w:p w14:paraId="58FCD64B" w14:textId="77777777" w:rsidR="00717AC9" w:rsidRDefault="00717AC9"/>
        </w:tc>
        <w:tc>
          <w:tcPr>
            <w:tcW w:w="530" w:type="pct"/>
            <w:vMerge w:val="restart"/>
          </w:tcPr>
          <w:p w14:paraId="76B5D3F5" w14:textId="77777777" w:rsidR="00717AC9" w:rsidRDefault="002B6238">
            <w:pPr>
              <w:ind w:left="-84" w:right="-84"/>
            </w:pPr>
            <w:r>
              <w:rPr>
                <w:sz w:val="22"/>
              </w:rPr>
              <w:t>10.61/03.152, 10.73/03.152, 10.72/03.152, 10.71/03.152</w:t>
            </w:r>
          </w:p>
        </w:tc>
        <w:tc>
          <w:tcPr>
            <w:tcW w:w="870" w:type="pct"/>
          </w:tcPr>
          <w:p w14:paraId="3891609B" w14:textId="77777777" w:rsidR="00717AC9" w:rsidRDefault="002B6238">
            <w:pPr>
              <w:ind w:left="-84" w:right="-84"/>
            </w:pPr>
            <w:r>
              <w:rPr>
                <w:sz w:val="22"/>
              </w:rPr>
              <w:t>зеараленон</w:t>
            </w:r>
          </w:p>
        </w:tc>
        <w:tc>
          <w:tcPr>
            <w:tcW w:w="1070" w:type="pct"/>
          </w:tcPr>
          <w:p w14:paraId="3C33E4DD" w14:textId="77777777" w:rsidR="00717AC9" w:rsidRDefault="002B6238">
            <w:pPr>
              <w:ind w:left="-84" w:right="-84"/>
            </w:pPr>
            <w:r>
              <w:rPr>
                <w:sz w:val="22"/>
              </w:rPr>
              <w:t>МВИ.МН 5230-2015;</w:t>
            </w:r>
            <w:r>
              <w:rPr>
                <w:sz w:val="22"/>
              </w:rPr>
              <w:br/>
              <w:t>МВИ.МН 5590-2016</w:t>
            </w:r>
          </w:p>
        </w:tc>
        <w:tc>
          <w:tcPr>
            <w:tcW w:w="730" w:type="pct"/>
            <w:vMerge/>
          </w:tcPr>
          <w:p w14:paraId="2DDFC1DC" w14:textId="77777777" w:rsidR="00717AC9" w:rsidRDefault="00717AC9"/>
        </w:tc>
        <w:tc>
          <w:tcPr>
            <w:tcW w:w="815" w:type="pct"/>
            <w:vMerge/>
          </w:tcPr>
          <w:p w14:paraId="7C1CEB03" w14:textId="77777777" w:rsidR="00717AC9" w:rsidRDefault="00717AC9"/>
        </w:tc>
      </w:tr>
      <w:tr w:rsidR="00717AC9" w14:paraId="2FCA826D" w14:textId="77777777">
        <w:trPr>
          <w:trHeight w:val="230"/>
        </w:trPr>
        <w:tc>
          <w:tcPr>
            <w:tcW w:w="290" w:type="pct"/>
            <w:vMerge w:val="restart"/>
          </w:tcPr>
          <w:p w14:paraId="0D8E4C73" w14:textId="77777777" w:rsidR="00717AC9" w:rsidRDefault="002B6238">
            <w:pPr>
              <w:ind w:left="-84" w:right="-84"/>
            </w:pPr>
            <w:r>
              <w:rPr>
                <w:sz w:val="22"/>
              </w:rPr>
              <w:t>1.15.25* ТР</w:t>
            </w:r>
          </w:p>
        </w:tc>
        <w:tc>
          <w:tcPr>
            <w:tcW w:w="680" w:type="pct"/>
            <w:vMerge/>
          </w:tcPr>
          <w:p w14:paraId="27179359" w14:textId="77777777" w:rsidR="00717AC9" w:rsidRDefault="00717AC9"/>
        </w:tc>
        <w:tc>
          <w:tcPr>
            <w:tcW w:w="530" w:type="pct"/>
            <w:vMerge/>
          </w:tcPr>
          <w:p w14:paraId="4E7C8051" w14:textId="77777777" w:rsidR="00717AC9" w:rsidRDefault="00717AC9"/>
        </w:tc>
        <w:tc>
          <w:tcPr>
            <w:tcW w:w="870" w:type="pct"/>
            <w:vMerge w:val="restart"/>
          </w:tcPr>
          <w:p w14:paraId="19538C1A" w14:textId="77777777" w:rsidR="00717AC9" w:rsidRDefault="002B6238">
            <w:pPr>
              <w:ind w:left="-84" w:right="-84"/>
            </w:pPr>
            <w:r>
              <w:rPr>
                <w:sz w:val="22"/>
              </w:rPr>
              <w:t>охратоксин А</w:t>
            </w:r>
          </w:p>
        </w:tc>
        <w:tc>
          <w:tcPr>
            <w:tcW w:w="1070" w:type="pct"/>
            <w:vMerge w:val="restart"/>
          </w:tcPr>
          <w:p w14:paraId="353291C5" w14:textId="77777777" w:rsidR="00717AC9" w:rsidRDefault="002B6238">
            <w:pPr>
              <w:ind w:left="-84" w:right="-84"/>
            </w:pPr>
            <w:r>
              <w:rPr>
                <w:sz w:val="22"/>
              </w:rPr>
              <w:t>МВИ.МН 5581-2016;</w:t>
            </w:r>
            <w:r>
              <w:rPr>
                <w:sz w:val="22"/>
              </w:rPr>
              <w:br/>
              <w:t>МВИ.МН 6102-2018 15.25</w:t>
            </w:r>
          </w:p>
        </w:tc>
        <w:tc>
          <w:tcPr>
            <w:tcW w:w="730" w:type="pct"/>
            <w:vMerge/>
          </w:tcPr>
          <w:p w14:paraId="700F019D" w14:textId="77777777" w:rsidR="00717AC9" w:rsidRDefault="00717AC9"/>
        </w:tc>
        <w:tc>
          <w:tcPr>
            <w:tcW w:w="815" w:type="pct"/>
            <w:vMerge/>
          </w:tcPr>
          <w:p w14:paraId="0ABDD614" w14:textId="77777777" w:rsidR="00717AC9" w:rsidRDefault="00717AC9"/>
        </w:tc>
      </w:tr>
      <w:tr w:rsidR="00717AC9" w14:paraId="51BAA7FC" w14:textId="77777777">
        <w:trPr>
          <w:trHeight w:val="230"/>
        </w:trPr>
        <w:tc>
          <w:tcPr>
            <w:tcW w:w="290" w:type="pct"/>
            <w:vMerge w:val="restart"/>
          </w:tcPr>
          <w:p w14:paraId="06FA5C2E" w14:textId="77777777" w:rsidR="00717AC9" w:rsidRDefault="002B6238">
            <w:pPr>
              <w:ind w:left="-84" w:right="-84"/>
            </w:pPr>
            <w:r>
              <w:rPr>
                <w:sz w:val="22"/>
              </w:rPr>
              <w:t>1.16.1* ТР</w:t>
            </w:r>
          </w:p>
        </w:tc>
        <w:tc>
          <w:tcPr>
            <w:tcW w:w="680" w:type="pct"/>
            <w:vMerge w:val="restart"/>
          </w:tcPr>
          <w:p w14:paraId="4DAEF640" w14:textId="77777777" w:rsidR="00717AC9" w:rsidRDefault="002B6238">
            <w:pPr>
              <w:ind w:left="-84" w:right="-84"/>
            </w:pPr>
            <w:r>
              <w:rPr>
                <w:sz w:val="22"/>
              </w:rPr>
              <w:t>Сахар и кондитерские изделия</w:t>
            </w:r>
          </w:p>
        </w:tc>
        <w:tc>
          <w:tcPr>
            <w:tcW w:w="530" w:type="pct"/>
            <w:vMerge w:val="restart"/>
          </w:tcPr>
          <w:p w14:paraId="4C29CF2A" w14:textId="77777777" w:rsidR="00717AC9" w:rsidRDefault="002B6238">
            <w:pPr>
              <w:ind w:left="-84" w:right="-84"/>
            </w:pPr>
            <w:r>
              <w:rPr>
                <w:sz w:val="22"/>
              </w:rPr>
              <w:t>10.89/01.086, 10.82/01.086, 10.81/01.086, 10.72/01.086, 10.71/01.086</w:t>
            </w:r>
          </w:p>
        </w:tc>
        <w:tc>
          <w:tcPr>
            <w:tcW w:w="870" w:type="pct"/>
            <w:vMerge w:val="restart"/>
          </w:tcPr>
          <w:p w14:paraId="7AFD56E5"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63FB8AD2" w14:textId="77777777" w:rsidR="00717AC9" w:rsidRDefault="002B6238">
            <w:pPr>
              <w:ind w:left="-84" w:right="-84"/>
            </w:pPr>
            <w:r>
              <w:rPr>
                <w:sz w:val="22"/>
              </w:rPr>
              <w:t>ГОСТ 31747-2012 (ISO 4831:2006,ISO 4832:2006)</w:t>
            </w:r>
          </w:p>
        </w:tc>
        <w:tc>
          <w:tcPr>
            <w:tcW w:w="730" w:type="pct"/>
            <w:vMerge w:val="restart"/>
          </w:tcPr>
          <w:p w14:paraId="44098F67"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DCF3896" w14:textId="77777777" w:rsidR="00717AC9" w:rsidRDefault="002B6238">
            <w:pPr>
              <w:ind w:left="-84" w:right="-84"/>
            </w:pPr>
            <w:r>
              <w:rPr>
                <w:sz w:val="22"/>
              </w:rPr>
              <w:t>ТР ТС 021/2011</w:t>
            </w:r>
          </w:p>
        </w:tc>
      </w:tr>
      <w:tr w:rsidR="00717AC9" w14:paraId="7ECF408D" w14:textId="77777777">
        <w:trPr>
          <w:trHeight w:val="230"/>
        </w:trPr>
        <w:tc>
          <w:tcPr>
            <w:tcW w:w="290" w:type="pct"/>
            <w:vMerge w:val="restart"/>
          </w:tcPr>
          <w:p w14:paraId="00CB520E" w14:textId="77777777" w:rsidR="00717AC9" w:rsidRDefault="002B6238">
            <w:pPr>
              <w:ind w:left="-84" w:right="-84"/>
            </w:pPr>
            <w:r>
              <w:rPr>
                <w:sz w:val="22"/>
              </w:rPr>
              <w:t>1.16.1**</w:t>
            </w:r>
          </w:p>
        </w:tc>
        <w:tc>
          <w:tcPr>
            <w:tcW w:w="680" w:type="pct"/>
            <w:vMerge w:val="restart"/>
          </w:tcPr>
          <w:p w14:paraId="13179EF5" w14:textId="77777777" w:rsidR="00717AC9" w:rsidRDefault="002B6238">
            <w:pPr>
              <w:ind w:left="-84" w:right="-84"/>
            </w:pPr>
            <w:r>
              <w:rPr>
                <w:sz w:val="22"/>
              </w:rPr>
              <w:t xml:space="preserve">Изделия из полимерных и других материалов, предназначенные </w:t>
            </w:r>
            <w:r>
              <w:rPr>
                <w:sz w:val="22"/>
              </w:rPr>
              <w:lastRenderedPageBreak/>
              <w:t>для контакта с пищевыми продуктами, бытовая техника; полимерные материалы и пластические массы на их основе; парафины и воски; бумага, картон, пергамент, подпергамент; стекло; керамика; фаянс и фарфор; полимерные материалы, используемые для покрытия</w:t>
            </w:r>
          </w:p>
        </w:tc>
        <w:tc>
          <w:tcPr>
            <w:tcW w:w="530" w:type="pct"/>
            <w:vMerge w:val="restart"/>
          </w:tcPr>
          <w:p w14:paraId="0C39D581" w14:textId="77777777" w:rsidR="00717AC9" w:rsidRDefault="002B6238">
            <w:pPr>
              <w:ind w:left="-84" w:right="-84"/>
            </w:pPr>
            <w:r>
              <w:rPr>
                <w:sz w:val="22"/>
              </w:rPr>
              <w:lastRenderedPageBreak/>
              <w:t xml:space="preserve">25.29/42.000, 24.33/42.000, 17.12/42.000, 32.99/42.000, </w:t>
            </w:r>
            <w:r>
              <w:rPr>
                <w:sz w:val="22"/>
              </w:rPr>
              <w:lastRenderedPageBreak/>
              <w:t>28.25/42.000, 26.40/42.000, 23.49/42.000, 23.41/42.000, 23.19/42.000, 23.13/42.000, 22.29/42.000, 22.22/42.000, 17.21/42.000, 16.29/42.000, 16.24/42.000, 25.71/42.000, 25.92/42.000, 25.99/42.000, 28.93/42.000, 22.19/42.000</w:t>
            </w:r>
          </w:p>
        </w:tc>
        <w:tc>
          <w:tcPr>
            <w:tcW w:w="870" w:type="pct"/>
            <w:vMerge w:val="restart"/>
          </w:tcPr>
          <w:p w14:paraId="21C07332" w14:textId="77777777" w:rsidR="00717AC9" w:rsidRDefault="002B6238">
            <w:pPr>
              <w:ind w:left="-84" w:right="-84"/>
            </w:pPr>
            <w:r>
              <w:rPr>
                <w:sz w:val="22"/>
              </w:rPr>
              <w:lastRenderedPageBreak/>
              <w:t>отбор проб</w:t>
            </w:r>
          </w:p>
        </w:tc>
        <w:tc>
          <w:tcPr>
            <w:tcW w:w="1070" w:type="pct"/>
            <w:vMerge w:val="restart"/>
          </w:tcPr>
          <w:p w14:paraId="6F0FFF45" w14:textId="77777777" w:rsidR="00717AC9" w:rsidRDefault="002B6238">
            <w:pPr>
              <w:ind w:left="-84" w:right="-84"/>
            </w:pPr>
            <w:r>
              <w:rPr>
                <w:sz w:val="22"/>
              </w:rPr>
              <w:t>ГОСТ 18321-73</w:t>
            </w:r>
          </w:p>
        </w:tc>
        <w:tc>
          <w:tcPr>
            <w:tcW w:w="730" w:type="pct"/>
            <w:vMerge w:val="restart"/>
          </w:tcPr>
          <w:p w14:paraId="53C0E1CE" w14:textId="77777777" w:rsidR="00717AC9" w:rsidRDefault="002B6238">
            <w:pPr>
              <w:ind w:left="-84" w:right="-84"/>
            </w:pPr>
            <w:r>
              <w:rPr>
                <w:sz w:val="22"/>
              </w:rPr>
              <w:t xml:space="preserve">ул. Казинца, 50, 220099, г. Минск (отделение </w:t>
            </w:r>
            <w:r>
              <w:rPr>
                <w:sz w:val="22"/>
              </w:rPr>
              <w:lastRenderedPageBreak/>
              <w:t>организации испытаний)</w:t>
            </w:r>
          </w:p>
        </w:tc>
        <w:tc>
          <w:tcPr>
            <w:tcW w:w="815" w:type="pct"/>
            <w:vMerge w:val="restart"/>
          </w:tcPr>
          <w:p w14:paraId="29A37514" w14:textId="77777777" w:rsidR="00717AC9" w:rsidRDefault="00717AC9">
            <w:pPr>
              <w:ind w:left="-84" w:right="-84"/>
            </w:pPr>
          </w:p>
        </w:tc>
      </w:tr>
      <w:tr w:rsidR="00717AC9" w14:paraId="0A99217C" w14:textId="77777777">
        <w:trPr>
          <w:trHeight w:val="230"/>
        </w:trPr>
        <w:tc>
          <w:tcPr>
            <w:tcW w:w="290" w:type="pct"/>
            <w:vMerge w:val="restart"/>
          </w:tcPr>
          <w:p w14:paraId="6FEC5B94" w14:textId="77777777" w:rsidR="00717AC9" w:rsidRDefault="002B6238">
            <w:pPr>
              <w:ind w:left="-84" w:right="-84"/>
            </w:pPr>
            <w:r>
              <w:rPr>
                <w:sz w:val="22"/>
              </w:rPr>
              <w:t>1.16.2* ТР</w:t>
            </w:r>
          </w:p>
        </w:tc>
        <w:tc>
          <w:tcPr>
            <w:tcW w:w="680" w:type="pct"/>
            <w:vMerge w:val="restart"/>
          </w:tcPr>
          <w:p w14:paraId="59822E6E" w14:textId="77777777" w:rsidR="00717AC9" w:rsidRDefault="002B6238">
            <w:pPr>
              <w:ind w:left="-84" w:right="-84"/>
            </w:pPr>
            <w:r>
              <w:rPr>
                <w:sz w:val="22"/>
              </w:rPr>
              <w:t>Изделия хлебобулочные и мучные кондитерские, торты и пирожные</w:t>
            </w:r>
            <w:r>
              <w:rPr>
                <w:sz w:val="22"/>
              </w:rPr>
              <w:br/>
              <w:t>сахар</w:t>
            </w:r>
            <w:r>
              <w:rPr>
                <w:sz w:val="22"/>
              </w:rPr>
              <w:br/>
              <w:t>сахар и кондитерские изделия</w:t>
            </w:r>
            <w:r>
              <w:rPr>
                <w:sz w:val="22"/>
              </w:rPr>
              <w:br/>
            </w:r>
            <w:r>
              <w:rPr>
                <w:sz w:val="22"/>
              </w:rPr>
              <w:t>Какао, шоколад и кондитерские изделия из сахара</w:t>
            </w:r>
            <w:r>
              <w:rPr>
                <w:sz w:val="22"/>
              </w:rPr>
              <w:br/>
              <w:t>Биологически активные добавки к пище</w:t>
            </w:r>
          </w:p>
        </w:tc>
        <w:tc>
          <w:tcPr>
            <w:tcW w:w="530" w:type="pct"/>
            <w:vMerge w:val="restart"/>
          </w:tcPr>
          <w:p w14:paraId="723C20ED" w14:textId="77777777" w:rsidR="00717AC9" w:rsidRDefault="002B6238">
            <w:pPr>
              <w:ind w:left="-84" w:right="-84"/>
            </w:pPr>
            <w:r>
              <w:rPr>
                <w:sz w:val="22"/>
              </w:rPr>
              <w:t>10.89/08.159, 10.82/08.159, 10.81/08.159, 10.72/08.159, 10.71/08.159</w:t>
            </w:r>
          </w:p>
        </w:tc>
        <w:tc>
          <w:tcPr>
            <w:tcW w:w="870" w:type="pct"/>
            <w:vMerge w:val="restart"/>
          </w:tcPr>
          <w:p w14:paraId="07C824AE" w14:textId="77777777" w:rsidR="00717AC9" w:rsidRDefault="002B6238">
            <w:pPr>
              <w:ind w:left="-84" w:right="-84"/>
            </w:pPr>
            <w:r>
              <w:rPr>
                <w:sz w:val="22"/>
              </w:rPr>
              <w:t>афлатоксин В1</w:t>
            </w:r>
          </w:p>
        </w:tc>
        <w:tc>
          <w:tcPr>
            <w:tcW w:w="1070" w:type="pct"/>
            <w:vMerge w:val="restart"/>
          </w:tcPr>
          <w:p w14:paraId="2433CF00" w14:textId="77777777" w:rsidR="00717AC9" w:rsidRDefault="002B6238">
            <w:pPr>
              <w:ind w:left="-84" w:right="-84"/>
            </w:pPr>
            <w:r>
              <w:rPr>
                <w:sz w:val="22"/>
              </w:rPr>
              <w:t>ГОСТ 30711-2001</w:t>
            </w:r>
          </w:p>
        </w:tc>
        <w:tc>
          <w:tcPr>
            <w:tcW w:w="730" w:type="pct"/>
            <w:vMerge w:val="restart"/>
          </w:tcPr>
          <w:p w14:paraId="7298F7C8"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166AA1D" w14:textId="77777777" w:rsidR="00717AC9" w:rsidRDefault="002B6238">
            <w:pPr>
              <w:ind w:left="-84" w:right="-84"/>
            </w:pPr>
            <w:r>
              <w:rPr>
                <w:sz w:val="22"/>
              </w:rPr>
              <w:t>ТР ТС 021/2011</w:t>
            </w:r>
          </w:p>
        </w:tc>
      </w:tr>
      <w:tr w:rsidR="00717AC9" w14:paraId="51518404" w14:textId="77777777">
        <w:trPr>
          <w:trHeight w:val="230"/>
        </w:trPr>
        <w:tc>
          <w:tcPr>
            <w:tcW w:w="290" w:type="pct"/>
            <w:vMerge w:val="restart"/>
          </w:tcPr>
          <w:p w14:paraId="2FA64AC5" w14:textId="77777777" w:rsidR="00717AC9" w:rsidRDefault="002B6238">
            <w:pPr>
              <w:ind w:left="-84" w:right="-84"/>
            </w:pPr>
            <w:r>
              <w:rPr>
                <w:sz w:val="22"/>
              </w:rPr>
              <w:t>1.16.2*</w:t>
            </w:r>
          </w:p>
        </w:tc>
        <w:tc>
          <w:tcPr>
            <w:tcW w:w="680" w:type="pct"/>
            <w:vMerge w:val="restart"/>
          </w:tcPr>
          <w:p w14:paraId="198F2E4D" w14:textId="77777777" w:rsidR="00717AC9" w:rsidRDefault="002B6238">
            <w:pPr>
              <w:ind w:left="-84" w:right="-84"/>
            </w:pPr>
            <w:r>
              <w:rPr>
                <w:sz w:val="22"/>
              </w:rPr>
              <w:t xml:space="preserve">Изделия из полимерных и других материалов, </w:t>
            </w:r>
            <w:r>
              <w:rPr>
                <w:sz w:val="22"/>
              </w:rPr>
              <w:lastRenderedPageBreak/>
              <w:t>предназначенные для контакта с пищевыми продуктами, бытовая техника; полимерные материалы и пластические массы на их основе; парафины и воски; бумага, картон, пергамент, подпергамент; стекло; керамика; фаянс и фарфор; полимерные материалы, используемые для покрытия</w:t>
            </w:r>
          </w:p>
        </w:tc>
        <w:tc>
          <w:tcPr>
            <w:tcW w:w="530" w:type="pct"/>
            <w:vMerge w:val="restart"/>
          </w:tcPr>
          <w:p w14:paraId="24F0056F" w14:textId="77777777" w:rsidR="00717AC9" w:rsidRDefault="002B6238">
            <w:pPr>
              <w:ind w:left="-84" w:right="-84"/>
            </w:pPr>
            <w:r>
              <w:rPr>
                <w:sz w:val="22"/>
              </w:rPr>
              <w:lastRenderedPageBreak/>
              <w:t xml:space="preserve">25.29/08.052, 32.99/08.052, 28.25/08.052, </w:t>
            </w:r>
            <w:r>
              <w:rPr>
                <w:sz w:val="22"/>
              </w:rPr>
              <w:lastRenderedPageBreak/>
              <w:t>26.40/08.052, 23.41/08.052, 23.19/08.052, 23.13/08.052, 22.29/08.052, 22.22/08.052, 17.21/08.052, 16.29/08.052, 16.24/08.052, 25.71/08.052, 25.92/08.052, 28.93/08.052, 22.19/08.052</w:t>
            </w:r>
          </w:p>
        </w:tc>
        <w:tc>
          <w:tcPr>
            <w:tcW w:w="870" w:type="pct"/>
            <w:vMerge w:val="restart"/>
          </w:tcPr>
          <w:p w14:paraId="270D356A" w14:textId="77777777" w:rsidR="00717AC9" w:rsidRDefault="002B6238">
            <w:pPr>
              <w:ind w:left="-84" w:right="-84"/>
            </w:pPr>
            <w:r>
              <w:rPr>
                <w:sz w:val="22"/>
              </w:rPr>
              <w:lastRenderedPageBreak/>
              <w:t>приготовление вытяжек</w:t>
            </w:r>
          </w:p>
        </w:tc>
        <w:tc>
          <w:tcPr>
            <w:tcW w:w="1070" w:type="pct"/>
            <w:vMerge w:val="restart"/>
          </w:tcPr>
          <w:p w14:paraId="40C6DEED" w14:textId="77777777" w:rsidR="00717AC9" w:rsidRDefault="002B6238">
            <w:pPr>
              <w:ind w:left="-84" w:right="-84"/>
            </w:pPr>
            <w:r>
              <w:rPr>
                <w:sz w:val="22"/>
              </w:rPr>
              <w:t>ГОСТ 22648-77;</w:t>
            </w:r>
            <w:r>
              <w:rPr>
                <w:sz w:val="22"/>
              </w:rPr>
              <w:br/>
              <w:t>Инструкция 1.1.11-12-35-2004;</w:t>
            </w:r>
            <w:r>
              <w:rPr>
                <w:sz w:val="22"/>
              </w:rPr>
              <w:br/>
              <w:t>Инструкция 2.3.3.10-15-64-2005</w:t>
            </w:r>
          </w:p>
        </w:tc>
        <w:tc>
          <w:tcPr>
            <w:tcW w:w="730" w:type="pct"/>
            <w:vMerge w:val="restart"/>
          </w:tcPr>
          <w:p w14:paraId="28630583" w14:textId="77777777" w:rsidR="00717AC9" w:rsidRDefault="002B6238">
            <w:pPr>
              <w:ind w:left="-84" w:right="-84"/>
            </w:pPr>
            <w:r>
              <w:rPr>
                <w:sz w:val="22"/>
              </w:rPr>
              <w:t>ул. Казинца, 50, 220099, г. Минск (Научно-</w:t>
            </w:r>
            <w:r>
              <w:rPr>
                <w:sz w:val="22"/>
              </w:rPr>
              <w:lastRenderedPageBreak/>
              <w:t>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9D73D24" w14:textId="77777777" w:rsidR="00717AC9" w:rsidRDefault="00717AC9">
            <w:pPr>
              <w:ind w:left="-84" w:right="-84"/>
            </w:pPr>
          </w:p>
        </w:tc>
      </w:tr>
      <w:tr w:rsidR="00717AC9" w14:paraId="2473369F" w14:textId="77777777">
        <w:trPr>
          <w:trHeight w:val="230"/>
        </w:trPr>
        <w:tc>
          <w:tcPr>
            <w:tcW w:w="290" w:type="pct"/>
            <w:vMerge w:val="restart"/>
          </w:tcPr>
          <w:p w14:paraId="3F4263B2" w14:textId="77777777" w:rsidR="00717AC9" w:rsidRDefault="002B6238">
            <w:pPr>
              <w:ind w:left="-84" w:right="-84"/>
            </w:pPr>
            <w:r>
              <w:rPr>
                <w:sz w:val="22"/>
              </w:rPr>
              <w:t>1.16.3* ТР</w:t>
            </w:r>
          </w:p>
        </w:tc>
        <w:tc>
          <w:tcPr>
            <w:tcW w:w="680" w:type="pct"/>
            <w:vMerge w:val="restart"/>
          </w:tcPr>
          <w:p w14:paraId="70F7801F" w14:textId="77777777" w:rsidR="00717AC9" w:rsidRDefault="002B6238">
            <w:pPr>
              <w:ind w:left="-84" w:right="-84"/>
            </w:pPr>
            <w:r>
              <w:rPr>
                <w:sz w:val="22"/>
              </w:rPr>
              <w:t>Сахар и кондитерские изделия</w:t>
            </w:r>
          </w:p>
        </w:tc>
        <w:tc>
          <w:tcPr>
            <w:tcW w:w="530" w:type="pct"/>
            <w:vMerge w:val="restart"/>
          </w:tcPr>
          <w:p w14:paraId="61FB2B02" w14:textId="77777777" w:rsidR="00717AC9" w:rsidRDefault="002B6238">
            <w:pPr>
              <w:ind w:left="-84" w:right="-84"/>
            </w:pPr>
            <w:r>
              <w:rPr>
                <w:sz w:val="22"/>
              </w:rPr>
              <w:t>10.89/01.086, 10.82/01.086, 10.81/01.086, 10.72/01.086, 10.71/01.086</w:t>
            </w:r>
          </w:p>
        </w:tc>
        <w:tc>
          <w:tcPr>
            <w:tcW w:w="870" w:type="pct"/>
            <w:vMerge w:val="restart"/>
          </w:tcPr>
          <w:p w14:paraId="7BADCE67" w14:textId="77777777" w:rsidR="00717AC9" w:rsidRDefault="002B6238">
            <w:pPr>
              <w:ind w:left="-84" w:right="-84"/>
            </w:pPr>
            <w:r>
              <w:rPr>
                <w:sz w:val="22"/>
              </w:rPr>
              <w:t>дрожжи, плесени</w:t>
            </w:r>
          </w:p>
        </w:tc>
        <w:tc>
          <w:tcPr>
            <w:tcW w:w="1070" w:type="pct"/>
            <w:vMerge w:val="restart"/>
          </w:tcPr>
          <w:p w14:paraId="55D44E16" w14:textId="77777777" w:rsidR="00717AC9" w:rsidRDefault="002B6238">
            <w:pPr>
              <w:ind w:left="-84" w:right="-84"/>
            </w:pPr>
            <w:r>
              <w:rPr>
                <w:sz w:val="22"/>
              </w:rPr>
              <w:t>ГОСТ 10444.12-2013;</w:t>
            </w:r>
            <w:r>
              <w:rPr>
                <w:sz w:val="22"/>
              </w:rPr>
              <w:br/>
              <w:t>ГОСТ 33566-2015</w:t>
            </w:r>
          </w:p>
        </w:tc>
        <w:tc>
          <w:tcPr>
            <w:tcW w:w="730" w:type="pct"/>
            <w:vMerge w:val="restart"/>
          </w:tcPr>
          <w:p w14:paraId="4CC487D2"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A9B575C" w14:textId="77777777" w:rsidR="00717AC9" w:rsidRDefault="002B6238">
            <w:pPr>
              <w:ind w:left="-84" w:right="-84"/>
            </w:pPr>
            <w:r>
              <w:rPr>
                <w:sz w:val="22"/>
              </w:rPr>
              <w:t>ТР ТС 021/2011</w:t>
            </w:r>
          </w:p>
        </w:tc>
      </w:tr>
      <w:tr w:rsidR="00717AC9" w14:paraId="6CBB2816" w14:textId="77777777">
        <w:trPr>
          <w:trHeight w:val="230"/>
        </w:trPr>
        <w:tc>
          <w:tcPr>
            <w:tcW w:w="290" w:type="pct"/>
            <w:vMerge w:val="restart"/>
          </w:tcPr>
          <w:p w14:paraId="73032F33" w14:textId="77777777" w:rsidR="00717AC9" w:rsidRDefault="002B6238">
            <w:pPr>
              <w:ind w:left="-84" w:right="-84"/>
            </w:pPr>
            <w:r>
              <w:rPr>
                <w:sz w:val="22"/>
              </w:rPr>
              <w:t>1.16.3*</w:t>
            </w:r>
          </w:p>
        </w:tc>
        <w:tc>
          <w:tcPr>
            <w:tcW w:w="680" w:type="pct"/>
            <w:vMerge w:val="restart"/>
          </w:tcPr>
          <w:p w14:paraId="5C36B5A1" w14:textId="77777777" w:rsidR="00717AC9" w:rsidRDefault="002B6238">
            <w:pPr>
              <w:ind w:left="-84" w:right="-84"/>
            </w:pPr>
            <w:r>
              <w:rPr>
                <w:sz w:val="22"/>
              </w:rPr>
              <w:t xml:space="preserve">Изделия из полимерных и других материалов, предназначенные для контакта с </w:t>
            </w:r>
            <w:r>
              <w:rPr>
                <w:sz w:val="22"/>
              </w:rPr>
              <w:lastRenderedPageBreak/>
              <w:t>пищевыми продуктами, бытовая техника; полимерные материалы и пластические массы на их основе; парафины и воски; бумага, картон, пергамент, подпергамент; стекло; керамика; фаянс и фарфор; полимерные материалы, используемые для покрытия</w:t>
            </w:r>
          </w:p>
        </w:tc>
        <w:tc>
          <w:tcPr>
            <w:tcW w:w="530" w:type="pct"/>
            <w:vMerge w:val="restart"/>
          </w:tcPr>
          <w:p w14:paraId="39E2D64D" w14:textId="77777777" w:rsidR="00717AC9" w:rsidRDefault="002B6238">
            <w:pPr>
              <w:ind w:left="-84" w:right="-84"/>
            </w:pPr>
            <w:r>
              <w:rPr>
                <w:sz w:val="22"/>
              </w:rPr>
              <w:lastRenderedPageBreak/>
              <w:t xml:space="preserve">25.29/11.116, 24.33/11.116, 17.12/11.116, 32.99/11.116, 28.25/11.116, </w:t>
            </w:r>
            <w:r>
              <w:rPr>
                <w:sz w:val="22"/>
              </w:rPr>
              <w:lastRenderedPageBreak/>
              <w:t>26.40/11.116, 23.49/11.116, 23.41/11.116, 23.19/11.116, 23.13/11.116, 22.29/11.116, 22.22/11.116, 17.21/11.116, 16.29/11.116, 16.24/11.116, 25.71/11.116, 25.92/11.116, 25.99/11.116, 28.93/11.116, 22.19/11.116, 24.45/11.116, 25.93/11.116</w:t>
            </w:r>
          </w:p>
        </w:tc>
        <w:tc>
          <w:tcPr>
            <w:tcW w:w="870" w:type="pct"/>
            <w:vMerge w:val="restart"/>
          </w:tcPr>
          <w:p w14:paraId="4E4428A1" w14:textId="77777777" w:rsidR="00717AC9" w:rsidRDefault="002B6238">
            <w:pPr>
              <w:ind w:left="-84" w:right="-84"/>
            </w:pPr>
            <w:r>
              <w:rPr>
                <w:sz w:val="22"/>
              </w:rPr>
              <w:lastRenderedPageBreak/>
              <w:t>органолептические показатели: вкус, запах, цвет</w:t>
            </w:r>
          </w:p>
        </w:tc>
        <w:tc>
          <w:tcPr>
            <w:tcW w:w="1070" w:type="pct"/>
            <w:vMerge w:val="restart"/>
          </w:tcPr>
          <w:p w14:paraId="27D78E78" w14:textId="77777777" w:rsidR="00717AC9" w:rsidRDefault="002B6238">
            <w:pPr>
              <w:ind w:left="-84" w:right="-84"/>
            </w:pPr>
            <w:r>
              <w:rPr>
                <w:sz w:val="22"/>
              </w:rPr>
              <w:t>ГОСТ 22648-77;</w:t>
            </w:r>
            <w:r>
              <w:rPr>
                <w:sz w:val="22"/>
              </w:rPr>
              <w:br/>
              <w:t>Инструкция 2.3.3.10-15-64-2005;</w:t>
            </w:r>
            <w:r>
              <w:rPr>
                <w:sz w:val="22"/>
              </w:rPr>
              <w:br/>
              <w:t>Инструкция 4.1.10-15-92-2005</w:t>
            </w:r>
          </w:p>
        </w:tc>
        <w:tc>
          <w:tcPr>
            <w:tcW w:w="730" w:type="pct"/>
            <w:vMerge w:val="restart"/>
          </w:tcPr>
          <w:p w14:paraId="13814D3D" w14:textId="77777777" w:rsidR="00717AC9" w:rsidRDefault="002B6238">
            <w:pPr>
              <w:ind w:left="-84" w:right="-84"/>
            </w:pPr>
            <w:r>
              <w:rPr>
                <w:sz w:val="22"/>
              </w:rPr>
              <w:t xml:space="preserve">ул. Казинца, 50, 220099, г. Минск (Научно-исследовательский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27CE71D" w14:textId="77777777" w:rsidR="00717AC9" w:rsidRDefault="00717AC9">
            <w:pPr>
              <w:ind w:left="-84" w:right="-84"/>
            </w:pPr>
          </w:p>
        </w:tc>
      </w:tr>
      <w:tr w:rsidR="00717AC9" w14:paraId="1DDA5B0C" w14:textId="77777777">
        <w:trPr>
          <w:trHeight w:val="230"/>
        </w:trPr>
        <w:tc>
          <w:tcPr>
            <w:tcW w:w="290" w:type="pct"/>
            <w:vMerge w:val="restart"/>
          </w:tcPr>
          <w:p w14:paraId="62FDCB0D" w14:textId="77777777" w:rsidR="00717AC9" w:rsidRDefault="002B6238">
            <w:pPr>
              <w:ind w:left="-84" w:right="-84"/>
            </w:pPr>
            <w:r>
              <w:rPr>
                <w:sz w:val="22"/>
              </w:rPr>
              <w:t>1.16.4* ТР</w:t>
            </w:r>
          </w:p>
        </w:tc>
        <w:tc>
          <w:tcPr>
            <w:tcW w:w="680" w:type="pct"/>
            <w:vMerge w:val="restart"/>
          </w:tcPr>
          <w:p w14:paraId="3D63A3B0" w14:textId="77777777" w:rsidR="00717AC9" w:rsidRDefault="002B6238">
            <w:pPr>
              <w:ind w:left="-84" w:right="-84"/>
            </w:pPr>
            <w:r>
              <w:rPr>
                <w:sz w:val="22"/>
              </w:rPr>
              <w:t>Сахар, кондитерские изделия</w:t>
            </w:r>
          </w:p>
        </w:tc>
        <w:tc>
          <w:tcPr>
            <w:tcW w:w="530" w:type="pct"/>
            <w:vMerge w:val="restart"/>
          </w:tcPr>
          <w:p w14:paraId="328B7B58" w14:textId="77777777" w:rsidR="00717AC9" w:rsidRDefault="002B6238">
            <w:pPr>
              <w:ind w:left="-84" w:right="-84"/>
            </w:pPr>
            <w:r>
              <w:rPr>
                <w:sz w:val="22"/>
              </w:rPr>
              <w:t>10.89/08.158, 10.89/08.162, 10.71/08.158, 10.71/08.162, 10.72/08.158, 10.72/08.162, 10.81/08.158, 10.81/08.162, 10.82/08.158, 10.82/08.162</w:t>
            </w:r>
          </w:p>
        </w:tc>
        <w:tc>
          <w:tcPr>
            <w:tcW w:w="870" w:type="pct"/>
            <w:vMerge w:val="restart"/>
          </w:tcPr>
          <w:p w14:paraId="2C07A1BB" w14:textId="77777777" w:rsidR="00717AC9" w:rsidRDefault="002B6238">
            <w:pPr>
              <w:ind w:left="-84" w:right="-84"/>
            </w:pPr>
            <w:r>
              <w:rPr>
                <w:sz w:val="22"/>
              </w:rPr>
              <w:t>гексахлорциклогексан (ГХЦ) (альфа-, бета-, гамма-изомеры)</w:t>
            </w:r>
          </w:p>
        </w:tc>
        <w:tc>
          <w:tcPr>
            <w:tcW w:w="1070" w:type="pct"/>
            <w:vMerge w:val="restart"/>
          </w:tcPr>
          <w:p w14:paraId="3BD456B4" w14:textId="77777777" w:rsidR="00717AC9" w:rsidRDefault="002B6238">
            <w:pPr>
              <w:ind w:left="-84" w:right="-84"/>
            </w:pPr>
            <w:r>
              <w:rPr>
                <w:sz w:val="22"/>
              </w:rPr>
              <w:t>ГОСТ 32689.1-2014;</w:t>
            </w:r>
            <w:r>
              <w:rPr>
                <w:sz w:val="22"/>
              </w:rPr>
              <w:br/>
              <w:t>ГОСТ 32689.2-2014;</w:t>
            </w:r>
            <w:r>
              <w:rPr>
                <w:sz w:val="22"/>
              </w:rPr>
              <w:br/>
            </w:r>
            <w:r>
              <w:rPr>
                <w:sz w:val="22"/>
              </w:rPr>
              <w:t>ГОСТ 32689.3-2014</w:t>
            </w:r>
          </w:p>
        </w:tc>
        <w:tc>
          <w:tcPr>
            <w:tcW w:w="730" w:type="pct"/>
            <w:vMerge w:val="restart"/>
          </w:tcPr>
          <w:p w14:paraId="5C0F1413"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9821131" w14:textId="77777777" w:rsidR="00717AC9" w:rsidRDefault="002B6238">
            <w:pPr>
              <w:ind w:left="-84" w:right="-84"/>
            </w:pPr>
            <w:r>
              <w:rPr>
                <w:sz w:val="22"/>
              </w:rPr>
              <w:t>ТР ТС 021/2011</w:t>
            </w:r>
          </w:p>
        </w:tc>
      </w:tr>
      <w:tr w:rsidR="00717AC9" w14:paraId="25D39345" w14:textId="77777777">
        <w:trPr>
          <w:trHeight w:val="230"/>
        </w:trPr>
        <w:tc>
          <w:tcPr>
            <w:tcW w:w="290" w:type="pct"/>
            <w:vMerge w:val="restart"/>
          </w:tcPr>
          <w:p w14:paraId="5CE39175" w14:textId="77777777" w:rsidR="00717AC9" w:rsidRDefault="002B6238">
            <w:pPr>
              <w:ind w:left="-84" w:right="-84"/>
            </w:pPr>
            <w:r>
              <w:rPr>
                <w:sz w:val="22"/>
              </w:rPr>
              <w:t>1.16.4*</w:t>
            </w:r>
          </w:p>
        </w:tc>
        <w:tc>
          <w:tcPr>
            <w:tcW w:w="680" w:type="pct"/>
            <w:vMerge w:val="restart"/>
          </w:tcPr>
          <w:p w14:paraId="215014E4" w14:textId="77777777" w:rsidR="00717AC9" w:rsidRDefault="002B6238">
            <w:pPr>
              <w:ind w:left="-84" w:right="-84"/>
            </w:pPr>
            <w:r>
              <w:rPr>
                <w:sz w:val="22"/>
              </w:rPr>
              <w:t xml:space="preserve">Изделия из полимерных и других материалов, предназначенные для контакта с пищевыми продуктами, </w:t>
            </w:r>
            <w:r>
              <w:rPr>
                <w:sz w:val="22"/>
              </w:rPr>
              <w:lastRenderedPageBreak/>
              <w:t>бытовая техника; полимерные материалы и пластические массы на их основе; парафины и воски; бумага, картон, пергамент, подпергамент; стекло; керамика; фаянс и фарфор; полимерные материалы, используемые для покрытия</w:t>
            </w:r>
          </w:p>
        </w:tc>
        <w:tc>
          <w:tcPr>
            <w:tcW w:w="530" w:type="pct"/>
            <w:vMerge w:val="restart"/>
          </w:tcPr>
          <w:p w14:paraId="183E2B13" w14:textId="77777777" w:rsidR="00717AC9" w:rsidRDefault="002B6238">
            <w:pPr>
              <w:ind w:left="-84" w:right="-84"/>
            </w:pPr>
            <w:r>
              <w:rPr>
                <w:sz w:val="22"/>
              </w:rPr>
              <w:lastRenderedPageBreak/>
              <w:t xml:space="preserve">25.29/11.116, 24.33/11.116, 17.12/11.116, 32.99/11.116, 28.25/11.116, 26.40/11.116, 23.49/11.116, </w:t>
            </w:r>
            <w:r>
              <w:rPr>
                <w:sz w:val="22"/>
              </w:rPr>
              <w:lastRenderedPageBreak/>
              <w:t>23.41/11.116, 23.19/11.116, 23.13/11.116, 22.29/11.116, 22.22/11.116, 17.21/11.116, 16.29/11.116, 16.24/11.116, 25.71/11.116, 25.92/11.116, 25.99/11.116, 28.93/11.116, 22.19/11.116, 24.45/11.116, 25.93/11.116</w:t>
            </w:r>
          </w:p>
        </w:tc>
        <w:tc>
          <w:tcPr>
            <w:tcW w:w="870" w:type="pct"/>
            <w:vMerge w:val="restart"/>
          </w:tcPr>
          <w:p w14:paraId="24072CE1" w14:textId="77777777" w:rsidR="00717AC9" w:rsidRDefault="002B6238">
            <w:pPr>
              <w:ind w:left="-84" w:right="-84"/>
            </w:pPr>
            <w:r>
              <w:rPr>
                <w:sz w:val="22"/>
              </w:rPr>
              <w:lastRenderedPageBreak/>
              <w:t>органолептические показатели вытяжек: вкус, запах, муть, окрашивание, осадок, привкус, цвет</w:t>
            </w:r>
          </w:p>
        </w:tc>
        <w:tc>
          <w:tcPr>
            <w:tcW w:w="1070" w:type="pct"/>
            <w:vMerge w:val="restart"/>
          </w:tcPr>
          <w:p w14:paraId="42517753" w14:textId="77777777" w:rsidR="00717AC9" w:rsidRDefault="002B6238">
            <w:pPr>
              <w:ind w:left="-84" w:right="-84"/>
            </w:pPr>
            <w:r>
              <w:rPr>
                <w:sz w:val="22"/>
              </w:rPr>
              <w:t>ГОСТ 22648-77;</w:t>
            </w:r>
            <w:r>
              <w:rPr>
                <w:sz w:val="22"/>
              </w:rPr>
              <w:br/>
              <w:t>Инструкция 1.1.11-12-35-2004;</w:t>
            </w:r>
            <w:r>
              <w:rPr>
                <w:sz w:val="22"/>
              </w:rPr>
              <w:br/>
              <w:t>Инструкция 2.3.3.10-15-64-2005;</w:t>
            </w:r>
            <w:r>
              <w:rPr>
                <w:sz w:val="22"/>
              </w:rPr>
              <w:br/>
              <w:t>Инструкция 4.1.10-15-92-2005;</w:t>
            </w:r>
            <w:r>
              <w:rPr>
                <w:sz w:val="22"/>
              </w:rPr>
              <w:br/>
            </w:r>
            <w:r>
              <w:rPr>
                <w:sz w:val="22"/>
              </w:rPr>
              <w:t>МУ 1.1.037-95</w:t>
            </w:r>
          </w:p>
        </w:tc>
        <w:tc>
          <w:tcPr>
            <w:tcW w:w="730" w:type="pct"/>
            <w:vMerge w:val="restart"/>
          </w:tcPr>
          <w:p w14:paraId="4A5B7ED9"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31E208D" w14:textId="77777777" w:rsidR="00717AC9" w:rsidRDefault="00717AC9">
            <w:pPr>
              <w:ind w:left="-84" w:right="-84"/>
            </w:pPr>
          </w:p>
        </w:tc>
      </w:tr>
      <w:tr w:rsidR="00717AC9" w14:paraId="35C76E83" w14:textId="77777777">
        <w:trPr>
          <w:trHeight w:val="230"/>
        </w:trPr>
        <w:tc>
          <w:tcPr>
            <w:tcW w:w="290" w:type="pct"/>
            <w:vMerge w:val="restart"/>
          </w:tcPr>
          <w:p w14:paraId="40C593EF" w14:textId="77777777" w:rsidR="00717AC9" w:rsidRDefault="002B6238">
            <w:pPr>
              <w:ind w:left="-84" w:right="-84"/>
            </w:pPr>
            <w:r>
              <w:rPr>
                <w:sz w:val="22"/>
              </w:rPr>
              <w:t>1.16.5* ТР</w:t>
            </w:r>
          </w:p>
        </w:tc>
        <w:tc>
          <w:tcPr>
            <w:tcW w:w="680" w:type="pct"/>
            <w:vMerge w:val="restart"/>
          </w:tcPr>
          <w:p w14:paraId="76C917CE" w14:textId="77777777" w:rsidR="00717AC9" w:rsidRDefault="002B6238">
            <w:pPr>
              <w:ind w:left="-84" w:right="-84"/>
            </w:pPr>
            <w:r>
              <w:rPr>
                <w:sz w:val="22"/>
              </w:rPr>
              <w:t>Сахар, кондитерские изделия</w:t>
            </w:r>
          </w:p>
        </w:tc>
        <w:tc>
          <w:tcPr>
            <w:tcW w:w="530" w:type="pct"/>
            <w:vMerge w:val="restart"/>
          </w:tcPr>
          <w:p w14:paraId="1BA32DD4" w14:textId="77777777" w:rsidR="00717AC9" w:rsidRDefault="002B6238">
            <w:pPr>
              <w:ind w:left="-84" w:right="-84"/>
            </w:pPr>
            <w:r>
              <w:rPr>
                <w:sz w:val="22"/>
              </w:rPr>
              <w:t>10.89/08.158, 10.89/08.162, 10.71/08.158, 10.71/08.162, 10.72/08.158, 10.72/08.162, 10.81/08.158, 10.81/08.162, 10.82/08.158, 10.82/08.162</w:t>
            </w:r>
          </w:p>
        </w:tc>
        <w:tc>
          <w:tcPr>
            <w:tcW w:w="870" w:type="pct"/>
            <w:vMerge w:val="restart"/>
          </w:tcPr>
          <w:p w14:paraId="5E21D862" w14:textId="77777777" w:rsidR="00717AC9" w:rsidRDefault="002B6238">
            <w:pPr>
              <w:ind w:left="-84" w:right="-84"/>
            </w:pPr>
            <w:r>
              <w:rPr>
                <w:sz w:val="22"/>
              </w:rPr>
              <w:t>ДДТ</w:t>
            </w:r>
          </w:p>
        </w:tc>
        <w:tc>
          <w:tcPr>
            <w:tcW w:w="1070" w:type="pct"/>
            <w:vMerge w:val="restart"/>
          </w:tcPr>
          <w:p w14:paraId="5377148C" w14:textId="77777777" w:rsidR="00717AC9" w:rsidRDefault="002B6238">
            <w:pPr>
              <w:ind w:left="-84" w:right="-84"/>
            </w:pPr>
            <w:r>
              <w:rPr>
                <w:sz w:val="22"/>
              </w:rPr>
              <w:t>ГОСТ 32689.1-2014;</w:t>
            </w:r>
            <w:r>
              <w:rPr>
                <w:sz w:val="22"/>
              </w:rPr>
              <w:br/>
              <w:t>ГОСТ 32689.2-2014;</w:t>
            </w:r>
            <w:r>
              <w:rPr>
                <w:sz w:val="22"/>
              </w:rPr>
              <w:br/>
              <w:t>ГОСТ 32689.3-2014</w:t>
            </w:r>
          </w:p>
        </w:tc>
        <w:tc>
          <w:tcPr>
            <w:tcW w:w="730" w:type="pct"/>
            <w:vMerge w:val="restart"/>
          </w:tcPr>
          <w:p w14:paraId="1A5C1CBF"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AC795B7" w14:textId="77777777" w:rsidR="00717AC9" w:rsidRDefault="002B6238">
            <w:pPr>
              <w:ind w:left="-84" w:right="-84"/>
            </w:pPr>
            <w:r>
              <w:rPr>
                <w:sz w:val="22"/>
              </w:rPr>
              <w:t>ТР ТС 021/2011</w:t>
            </w:r>
          </w:p>
        </w:tc>
      </w:tr>
      <w:tr w:rsidR="00717AC9" w14:paraId="7F6A93E1" w14:textId="77777777">
        <w:trPr>
          <w:trHeight w:val="230"/>
        </w:trPr>
        <w:tc>
          <w:tcPr>
            <w:tcW w:w="290" w:type="pct"/>
            <w:vMerge w:val="restart"/>
          </w:tcPr>
          <w:p w14:paraId="3EE77A0C" w14:textId="77777777" w:rsidR="00717AC9" w:rsidRDefault="002B6238">
            <w:pPr>
              <w:ind w:left="-84" w:right="-84"/>
            </w:pPr>
            <w:r>
              <w:rPr>
                <w:sz w:val="22"/>
              </w:rPr>
              <w:t>1.16.5*</w:t>
            </w:r>
          </w:p>
        </w:tc>
        <w:tc>
          <w:tcPr>
            <w:tcW w:w="680" w:type="pct"/>
            <w:vMerge w:val="restart"/>
          </w:tcPr>
          <w:p w14:paraId="5141EBC2" w14:textId="77777777" w:rsidR="00717AC9" w:rsidRDefault="002B6238">
            <w:pPr>
              <w:ind w:left="-84" w:right="-84"/>
            </w:pPr>
            <w:r>
              <w:rPr>
                <w:sz w:val="22"/>
              </w:rPr>
              <w:t xml:space="preserve">Изделия из полимерных и других материалов, предназначенные для контакта с пищевыми продуктами, бытовая техника; полимерные </w:t>
            </w:r>
            <w:r>
              <w:rPr>
                <w:sz w:val="22"/>
              </w:rPr>
              <w:lastRenderedPageBreak/>
              <w:t>материалы и пластические массы на их основе; парафины и воски; бумага, картон, пергамент, подпергамент; стекло; керамика; фаянс и фарфор; полимерные материалы, используемые для покрытия</w:t>
            </w:r>
          </w:p>
        </w:tc>
        <w:tc>
          <w:tcPr>
            <w:tcW w:w="530" w:type="pct"/>
            <w:vMerge w:val="restart"/>
          </w:tcPr>
          <w:p w14:paraId="68FE63AA" w14:textId="77777777" w:rsidR="00717AC9" w:rsidRDefault="002B6238">
            <w:pPr>
              <w:ind w:left="-84" w:right="-84"/>
            </w:pPr>
            <w:r>
              <w:rPr>
                <w:sz w:val="22"/>
              </w:rPr>
              <w:lastRenderedPageBreak/>
              <w:t xml:space="preserve">17.12/08.149, 32.99/08.149, 28.25/08.149, 26.40/08.149, 23.49/08.149, 23.41/08.149, 23.19/08.149, 23.13/08.149, 22.29/08.149, </w:t>
            </w:r>
            <w:r>
              <w:rPr>
                <w:sz w:val="22"/>
              </w:rPr>
              <w:lastRenderedPageBreak/>
              <w:t>22.22/08.149, 17.21/08.149, 16.29/08.149, 16.24/08.149</w:t>
            </w:r>
          </w:p>
        </w:tc>
        <w:tc>
          <w:tcPr>
            <w:tcW w:w="870" w:type="pct"/>
            <w:vMerge w:val="restart"/>
          </w:tcPr>
          <w:p w14:paraId="02426A12" w14:textId="77777777" w:rsidR="00717AC9" w:rsidRDefault="002B6238">
            <w:pPr>
              <w:ind w:left="-84" w:right="-84"/>
            </w:pPr>
            <w:r>
              <w:rPr>
                <w:sz w:val="22"/>
              </w:rPr>
              <w:lastRenderedPageBreak/>
              <w:t>изменение кислотного числа модельных вытяжек</w:t>
            </w:r>
          </w:p>
        </w:tc>
        <w:tc>
          <w:tcPr>
            <w:tcW w:w="1070" w:type="pct"/>
            <w:vMerge w:val="restart"/>
          </w:tcPr>
          <w:p w14:paraId="48EBEAF0" w14:textId="77777777" w:rsidR="00717AC9" w:rsidRDefault="002B6238">
            <w:pPr>
              <w:ind w:left="-84" w:right="-84"/>
            </w:pPr>
            <w:r>
              <w:rPr>
                <w:sz w:val="22"/>
              </w:rPr>
              <w:t>ГОСТ 34168-2017</w:t>
            </w:r>
          </w:p>
        </w:tc>
        <w:tc>
          <w:tcPr>
            <w:tcW w:w="730" w:type="pct"/>
            <w:vMerge w:val="restart"/>
          </w:tcPr>
          <w:p w14:paraId="1DA0CE16"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w:t>
            </w:r>
            <w:r>
              <w:rPr>
                <w:sz w:val="22"/>
              </w:rPr>
              <w:lastRenderedPageBreak/>
              <w:t>Испытательный комплекс коллективного пользования.Токсикологическая лаборатория)</w:t>
            </w:r>
          </w:p>
        </w:tc>
        <w:tc>
          <w:tcPr>
            <w:tcW w:w="815" w:type="pct"/>
            <w:vMerge w:val="restart"/>
          </w:tcPr>
          <w:p w14:paraId="3D0EE4C1" w14:textId="77777777" w:rsidR="00717AC9" w:rsidRDefault="00717AC9">
            <w:pPr>
              <w:ind w:left="-84" w:right="-84"/>
            </w:pPr>
          </w:p>
        </w:tc>
      </w:tr>
      <w:tr w:rsidR="00717AC9" w14:paraId="360C5531" w14:textId="77777777">
        <w:trPr>
          <w:trHeight w:val="230"/>
        </w:trPr>
        <w:tc>
          <w:tcPr>
            <w:tcW w:w="290" w:type="pct"/>
            <w:vMerge w:val="restart"/>
          </w:tcPr>
          <w:p w14:paraId="36B821CA" w14:textId="77777777" w:rsidR="00717AC9" w:rsidRDefault="002B6238">
            <w:pPr>
              <w:ind w:left="-84" w:right="-84"/>
            </w:pPr>
            <w:r>
              <w:rPr>
                <w:sz w:val="22"/>
              </w:rPr>
              <w:t>1.16.6* ТР</w:t>
            </w:r>
          </w:p>
        </w:tc>
        <w:tc>
          <w:tcPr>
            <w:tcW w:w="680" w:type="pct"/>
            <w:vMerge w:val="restart"/>
          </w:tcPr>
          <w:p w14:paraId="50F51062" w14:textId="77777777" w:rsidR="00717AC9" w:rsidRDefault="002B6238">
            <w:pPr>
              <w:ind w:left="-84" w:right="-84"/>
            </w:pPr>
            <w:r>
              <w:rPr>
                <w:sz w:val="22"/>
              </w:rPr>
              <w:t>Сахар и кондитерские изделия</w:t>
            </w:r>
          </w:p>
        </w:tc>
        <w:tc>
          <w:tcPr>
            <w:tcW w:w="530" w:type="pct"/>
            <w:vMerge w:val="restart"/>
          </w:tcPr>
          <w:p w14:paraId="64825CCF" w14:textId="77777777" w:rsidR="00717AC9" w:rsidRDefault="002B6238">
            <w:pPr>
              <w:ind w:left="-84" w:right="-84"/>
            </w:pPr>
            <w:r>
              <w:rPr>
                <w:sz w:val="22"/>
              </w:rPr>
              <w:t>10.89/01.086, 10.82/01.086, 10.81/01.086, 10.72/01.086, 10.71/01.086</w:t>
            </w:r>
          </w:p>
        </w:tc>
        <w:tc>
          <w:tcPr>
            <w:tcW w:w="870" w:type="pct"/>
            <w:vMerge w:val="restart"/>
          </w:tcPr>
          <w:p w14:paraId="782F6FE6"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4EE4D0AD" w14:textId="77777777" w:rsidR="00717AC9" w:rsidRDefault="002B6238">
            <w:pPr>
              <w:ind w:left="-84" w:right="-84"/>
            </w:pPr>
            <w:r>
              <w:rPr>
                <w:sz w:val="22"/>
              </w:rPr>
              <w:t>ГОСТ 10444.15-94;</w:t>
            </w:r>
            <w:r>
              <w:rPr>
                <w:sz w:val="22"/>
              </w:rPr>
              <w:br/>
              <w:t>ГОСТ 33536-2015</w:t>
            </w:r>
          </w:p>
        </w:tc>
        <w:tc>
          <w:tcPr>
            <w:tcW w:w="730" w:type="pct"/>
            <w:vMerge w:val="restart"/>
          </w:tcPr>
          <w:p w14:paraId="3B265C15"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9A7664C" w14:textId="77777777" w:rsidR="00717AC9" w:rsidRDefault="002B6238">
            <w:pPr>
              <w:ind w:left="-84" w:right="-84"/>
            </w:pPr>
            <w:r>
              <w:rPr>
                <w:sz w:val="22"/>
              </w:rPr>
              <w:t>ТР ТС 021/2011</w:t>
            </w:r>
          </w:p>
        </w:tc>
      </w:tr>
      <w:tr w:rsidR="00717AC9" w14:paraId="54BED8A2" w14:textId="77777777">
        <w:trPr>
          <w:trHeight w:val="230"/>
        </w:trPr>
        <w:tc>
          <w:tcPr>
            <w:tcW w:w="290" w:type="pct"/>
            <w:vMerge w:val="restart"/>
          </w:tcPr>
          <w:p w14:paraId="122CFBA4" w14:textId="77777777" w:rsidR="00717AC9" w:rsidRDefault="002B6238">
            <w:pPr>
              <w:ind w:left="-84" w:right="-84"/>
            </w:pPr>
            <w:r>
              <w:rPr>
                <w:sz w:val="22"/>
              </w:rPr>
              <w:t>1.16.6**</w:t>
            </w:r>
          </w:p>
        </w:tc>
        <w:tc>
          <w:tcPr>
            <w:tcW w:w="680" w:type="pct"/>
            <w:vMerge w:val="restart"/>
          </w:tcPr>
          <w:p w14:paraId="62BE76F4" w14:textId="77777777" w:rsidR="00717AC9" w:rsidRDefault="002B6238">
            <w:pPr>
              <w:ind w:left="-84" w:right="-84"/>
            </w:pPr>
            <w:r>
              <w:rPr>
                <w:sz w:val="22"/>
              </w:rPr>
              <w:t xml:space="preserve">Изделия из полимерных и других материалов, предназначенные для контакта с пищевыми продуктами, бытовая техника; полимерные материалы и пластические массы </w:t>
            </w:r>
            <w:r>
              <w:rPr>
                <w:sz w:val="22"/>
              </w:rPr>
              <w:lastRenderedPageBreak/>
              <w:t>на их основе; парафины и воски; бумага, картон, пергамент, подпергамент; стекло; керамика; фаянс и фарфор; полимерные материалы, используемые для покрытия</w:t>
            </w:r>
          </w:p>
        </w:tc>
        <w:tc>
          <w:tcPr>
            <w:tcW w:w="530" w:type="pct"/>
            <w:vMerge w:val="restart"/>
          </w:tcPr>
          <w:p w14:paraId="3FE64735" w14:textId="77777777" w:rsidR="00717AC9" w:rsidRDefault="002B6238">
            <w:pPr>
              <w:ind w:left="-84" w:right="-84"/>
            </w:pPr>
            <w:r>
              <w:rPr>
                <w:sz w:val="22"/>
              </w:rPr>
              <w:lastRenderedPageBreak/>
              <w:t>32.99/06.036, 26.40/06.036, 17.21/06.036</w:t>
            </w:r>
          </w:p>
        </w:tc>
        <w:tc>
          <w:tcPr>
            <w:tcW w:w="870" w:type="pct"/>
            <w:vMerge w:val="restart"/>
          </w:tcPr>
          <w:p w14:paraId="00468A8F" w14:textId="77777777" w:rsidR="00717AC9" w:rsidRDefault="002B6238">
            <w:pPr>
              <w:ind w:left="-84" w:right="-84"/>
            </w:pPr>
            <w:r>
              <w:rPr>
                <w:sz w:val="22"/>
              </w:rPr>
              <w:t>раздражающее действие на слизистые оболочки</w:t>
            </w:r>
          </w:p>
        </w:tc>
        <w:tc>
          <w:tcPr>
            <w:tcW w:w="1070" w:type="pct"/>
            <w:vMerge w:val="restart"/>
          </w:tcPr>
          <w:p w14:paraId="2D3E3C4F" w14:textId="77777777" w:rsidR="00717AC9" w:rsidRDefault="002B6238">
            <w:pPr>
              <w:ind w:left="-84" w:right="-84"/>
            </w:pPr>
            <w:r>
              <w:rPr>
                <w:sz w:val="22"/>
              </w:rPr>
              <w:t>Инструкция 1.1.11-12-35-2004</w:t>
            </w:r>
          </w:p>
        </w:tc>
        <w:tc>
          <w:tcPr>
            <w:tcW w:w="730" w:type="pct"/>
            <w:vMerge w:val="restart"/>
          </w:tcPr>
          <w:p w14:paraId="479C6A8F"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пользования.Токсикологическая лаборатория)</w:t>
            </w:r>
          </w:p>
        </w:tc>
        <w:tc>
          <w:tcPr>
            <w:tcW w:w="815" w:type="pct"/>
            <w:vMerge w:val="restart"/>
          </w:tcPr>
          <w:p w14:paraId="56B0B93A" w14:textId="77777777" w:rsidR="00717AC9" w:rsidRDefault="00717AC9">
            <w:pPr>
              <w:ind w:left="-84" w:right="-84"/>
            </w:pPr>
          </w:p>
        </w:tc>
      </w:tr>
      <w:tr w:rsidR="00717AC9" w14:paraId="02AF4766" w14:textId="77777777">
        <w:trPr>
          <w:trHeight w:val="230"/>
        </w:trPr>
        <w:tc>
          <w:tcPr>
            <w:tcW w:w="290" w:type="pct"/>
            <w:vMerge w:val="restart"/>
          </w:tcPr>
          <w:p w14:paraId="3889B4A4" w14:textId="77777777" w:rsidR="00717AC9" w:rsidRDefault="002B6238">
            <w:pPr>
              <w:ind w:left="-84" w:right="-84"/>
            </w:pPr>
            <w:r>
              <w:rPr>
                <w:sz w:val="22"/>
              </w:rPr>
              <w:t>1.16.7* ТР</w:t>
            </w:r>
          </w:p>
        </w:tc>
        <w:tc>
          <w:tcPr>
            <w:tcW w:w="680" w:type="pct"/>
            <w:vMerge w:val="restart"/>
          </w:tcPr>
          <w:p w14:paraId="15E3BFBD" w14:textId="77777777" w:rsidR="00717AC9" w:rsidRDefault="002B6238">
            <w:pPr>
              <w:ind w:left="-84" w:right="-84"/>
            </w:pPr>
            <w:r>
              <w:rPr>
                <w:sz w:val="22"/>
              </w:rPr>
              <w:t>Сахар и кондитерские изделия</w:t>
            </w:r>
          </w:p>
        </w:tc>
        <w:tc>
          <w:tcPr>
            <w:tcW w:w="530" w:type="pct"/>
            <w:vMerge w:val="restart"/>
          </w:tcPr>
          <w:p w14:paraId="5D3F6610" w14:textId="77777777" w:rsidR="00717AC9" w:rsidRDefault="002B6238">
            <w:pPr>
              <w:ind w:left="-84" w:right="-84"/>
            </w:pPr>
            <w:r>
              <w:rPr>
                <w:sz w:val="22"/>
              </w:rPr>
              <w:t>10.89/01.086, 10.82/01.086, 10.81/01.086, 10.72/01.086, 10.71/01.086</w:t>
            </w:r>
          </w:p>
        </w:tc>
        <w:tc>
          <w:tcPr>
            <w:tcW w:w="870" w:type="pct"/>
            <w:vMerge w:val="restart"/>
          </w:tcPr>
          <w:p w14:paraId="643B5AB0" w14:textId="77777777" w:rsidR="00717AC9" w:rsidRDefault="002B6238">
            <w:pPr>
              <w:ind w:left="-84" w:right="-84"/>
            </w:pPr>
            <w:r>
              <w:rPr>
                <w:sz w:val="22"/>
              </w:rPr>
              <w:t>патогенные микроорганизмы, в т.ч. сальмонеллы</w:t>
            </w:r>
          </w:p>
        </w:tc>
        <w:tc>
          <w:tcPr>
            <w:tcW w:w="1070" w:type="pct"/>
            <w:vMerge w:val="restart"/>
          </w:tcPr>
          <w:p w14:paraId="5412FAD6" w14:textId="77777777" w:rsidR="00717AC9" w:rsidRDefault="002B6238">
            <w:pPr>
              <w:ind w:left="-84" w:right="-84"/>
            </w:pPr>
            <w:r>
              <w:rPr>
                <w:sz w:val="22"/>
              </w:rPr>
              <w:t>ГОСТ 31659-2012 (ISO 6579:2002);</w:t>
            </w:r>
            <w:r>
              <w:rPr>
                <w:sz w:val="22"/>
              </w:rPr>
              <w:br/>
              <w:t>ГОСТ 31659-2024 (ISO 6579-1:2017)</w:t>
            </w:r>
          </w:p>
        </w:tc>
        <w:tc>
          <w:tcPr>
            <w:tcW w:w="730" w:type="pct"/>
            <w:vMerge w:val="restart"/>
          </w:tcPr>
          <w:p w14:paraId="772DC8F8"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3283BB25" w14:textId="77777777" w:rsidR="00717AC9" w:rsidRDefault="002B6238">
            <w:pPr>
              <w:ind w:left="-84" w:right="-84"/>
            </w:pPr>
            <w:r>
              <w:rPr>
                <w:sz w:val="22"/>
              </w:rPr>
              <w:t>ТР ТС 021/2011</w:t>
            </w:r>
          </w:p>
        </w:tc>
      </w:tr>
      <w:tr w:rsidR="00717AC9" w14:paraId="0D43FD2A" w14:textId="77777777">
        <w:trPr>
          <w:trHeight w:val="230"/>
        </w:trPr>
        <w:tc>
          <w:tcPr>
            <w:tcW w:w="290" w:type="pct"/>
            <w:vMerge w:val="restart"/>
          </w:tcPr>
          <w:p w14:paraId="1952B613" w14:textId="77777777" w:rsidR="00717AC9" w:rsidRDefault="002B6238">
            <w:pPr>
              <w:ind w:left="-84" w:right="-84"/>
            </w:pPr>
            <w:r>
              <w:rPr>
                <w:sz w:val="22"/>
              </w:rPr>
              <w:t>1.16.7**</w:t>
            </w:r>
          </w:p>
        </w:tc>
        <w:tc>
          <w:tcPr>
            <w:tcW w:w="680" w:type="pct"/>
            <w:vMerge w:val="restart"/>
          </w:tcPr>
          <w:p w14:paraId="151FBC37" w14:textId="77777777" w:rsidR="00717AC9" w:rsidRDefault="002B6238">
            <w:pPr>
              <w:ind w:left="-84" w:right="-84"/>
            </w:pPr>
            <w:r>
              <w:rPr>
                <w:sz w:val="22"/>
              </w:rPr>
              <w:t xml:space="preserve">Изделия из полимерных и других материалов, предназначенные для контакта с пищевыми продуктами, бытовая техника; полимерные материалы и пластические массы на их основе; парафины и воски; бумага, картон, пергамент, подпергамент; стекло; керамика; фаянс и фарфор; полимерные материалы, </w:t>
            </w:r>
            <w:r>
              <w:rPr>
                <w:sz w:val="22"/>
              </w:rPr>
              <w:lastRenderedPageBreak/>
              <w:t>используемые для покрытия</w:t>
            </w:r>
          </w:p>
        </w:tc>
        <w:tc>
          <w:tcPr>
            <w:tcW w:w="530" w:type="pct"/>
            <w:vMerge w:val="restart"/>
          </w:tcPr>
          <w:p w14:paraId="7D845521" w14:textId="77777777" w:rsidR="00717AC9" w:rsidRDefault="002B6238">
            <w:pPr>
              <w:ind w:left="-84" w:right="-84"/>
            </w:pPr>
            <w:r>
              <w:rPr>
                <w:sz w:val="22"/>
              </w:rPr>
              <w:lastRenderedPageBreak/>
              <w:t>32.99/06.036, 26.40/06.036, 17.21/06.036</w:t>
            </w:r>
          </w:p>
        </w:tc>
        <w:tc>
          <w:tcPr>
            <w:tcW w:w="870" w:type="pct"/>
            <w:vMerge w:val="restart"/>
          </w:tcPr>
          <w:p w14:paraId="58C2DA4F" w14:textId="77777777" w:rsidR="00717AC9" w:rsidRDefault="002B6238">
            <w:pPr>
              <w:ind w:left="-84" w:right="-84"/>
            </w:pPr>
            <w:r>
              <w:rPr>
                <w:sz w:val="22"/>
              </w:rPr>
              <w:t>кожно - раздражающее действие .</w:t>
            </w:r>
          </w:p>
        </w:tc>
        <w:tc>
          <w:tcPr>
            <w:tcW w:w="1070" w:type="pct"/>
            <w:vMerge w:val="restart"/>
          </w:tcPr>
          <w:p w14:paraId="463DE456" w14:textId="77777777" w:rsidR="00717AC9" w:rsidRDefault="002B6238">
            <w:pPr>
              <w:ind w:left="-84" w:right="-84"/>
            </w:pPr>
            <w:r>
              <w:rPr>
                <w:sz w:val="22"/>
              </w:rPr>
              <w:t>Инструкция 1.1.11-12-35-2004</w:t>
            </w:r>
          </w:p>
        </w:tc>
        <w:tc>
          <w:tcPr>
            <w:tcW w:w="730" w:type="pct"/>
            <w:vMerge w:val="restart"/>
          </w:tcPr>
          <w:p w14:paraId="4F6D96B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A3B3A9A" w14:textId="77777777" w:rsidR="00717AC9" w:rsidRDefault="00717AC9">
            <w:pPr>
              <w:ind w:left="-84" w:right="-84"/>
            </w:pPr>
          </w:p>
        </w:tc>
      </w:tr>
      <w:tr w:rsidR="00717AC9" w14:paraId="14CDCEFD" w14:textId="77777777">
        <w:trPr>
          <w:trHeight w:val="230"/>
        </w:trPr>
        <w:tc>
          <w:tcPr>
            <w:tcW w:w="290" w:type="pct"/>
            <w:vMerge w:val="restart"/>
          </w:tcPr>
          <w:p w14:paraId="0453F839" w14:textId="77777777" w:rsidR="00717AC9" w:rsidRDefault="002B6238">
            <w:pPr>
              <w:ind w:left="-84" w:right="-84"/>
            </w:pPr>
            <w:r>
              <w:rPr>
                <w:sz w:val="22"/>
              </w:rPr>
              <w:t>1.16.8* ТР</w:t>
            </w:r>
          </w:p>
        </w:tc>
        <w:tc>
          <w:tcPr>
            <w:tcW w:w="680" w:type="pct"/>
            <w:vMerge w:val="restart"/>
          </w:tcPr>
          <w:p w14:paraId="24664C85" w14:textId="77777777" w:rsidR="00717AC9" w:rsidRDefault="002B6238">
            <w:pPr>
              <w:ind w:left="-84" w:right="-84"/>
            </w:pPr>
            <w:r>
              <w:rPr>
                <w:sz w:val="22"/>
              </w:rPr>
              <w:t>Сахар и кондитерские изделия</w:t>
            </w:r>
          </w:p>
        </w:tc>
        <w:tc>
          <w:tcPr>
            <w:tcW w:w="530" w:type="pct"/>
            <w:vMerge w:val="restart"/>
          </w:tcPr>
          <w:p w14:paraId="03924B6F" w14:textId="77777777" w:rsidR="00717AC9" w:rsidRDefault="002B6238">
            <w:pPr>
              <w:ind w:left="-84" w:right="-84"/>
            </w:pPr>
            <w:r>
              <w:rPr>
                <w:sz w:val="22"/>
              </w:rPr>
              <w:t>10.89/01.086, 10.82/01.086, 10.81/01.086, 10.72/01.086, 10.71/01.086</w:t>
            </w:r>
          </w:p>
        </w:tc>
        <w:tc>
          <w:tcPr>
            <w:tcW w:w="870" w:type="pct"/>
            <w:vMerge w:val="restart"/>
          </w:tcPr>
          <w:p w14:paraId="1E648EE2" w14:textId="77777777" w:rsidR="00717AC9" w:rsidRDefault="002B6238">
            <w:pPr>
              <w:ind w:left="-84" w:right="-84"/>
            </w:pPr>
            <w:r>
              <w:rPr>
                <w:sz w:val="22"/>
              </w:rPr>
              <w:t>Staphylococcus aureus (стафилококки)</w:t>
            </w:r>
          </w:p>
        </w:tc>
        <w:tc>
          <w:tcPr>
            <w:tcW w:w="1070" w:type="pct"/>
            <w:vMerge w:val="restart"/>
          </w:tcPr>
          <w:p w14:paraId="12CA385D" w14:textId="77777777" w:rsidR="00717AC9" w:rsidRDefault="002B6238">
            <w:pPr>
              <w:ind w:left="-84" w:right="-84"/>
            </w:pPr>
            <w:r>
              <w:rPr>
                <w:sz w:val="22"/>
              </w:rPr>
              <w:t>ГОСТ 10444.2-94;</w:t>
            </w:r>
            <w:r>
              <w:rPr>
                <w:sz w:val="22"/>
              </w:rPr>
              <w:br/>
              <w:t>ГОСТ 31746-2012 (ISO 6888-1:1999,ISO 6888-2:1999,ISO 6888-3:2003)</w:t>
            </w:r>
          </w:p>
        </w:tc>
        <w:tc>
          <w:tcPr>
            <w:tcW w:w="730" w:type="pct"/>
            <w:vMerge w:val="restart"/>
          </w:tcPr>
          <w:p w14:paraId="72E10D77"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ECE8B96" w14:textId="77777777" w:rsidR="00717AC9" w:rsidRDefault="002B6238">
            <w:pPr>
              <w:ind w:left="-84" w:right="-84"/>
            </w:pPr>
            <w:r>
              <w:rPr>
                <w:sz w:val="22"/>
              </w:rPr>
              <w:t>ТР ТС 021/2011</w:t>
            </w:r>
          </w:p>
        </w:tc>
      </w:tr>
      <w:tr w:rsidR="00717AC9" w14:paraId="6B21BD96" w14:textId="77777777">
        <w:trPr>
          <w:trHeight w:val="230"/>
        </w:trPr>
        <w:tc>
          <w:tcPr>
            <w:tcW w:w="290" w:type="pct"/>
            <w:vMerge w:val="restart"/>
          </w:tcPr>
          <w:p w14:paraId="368A7D0D" w14:textId="77777777" w:rsidR="00717AC9" w:rsidRDefault="002B6238">
            <w:pPr>
              <w:ind w:left="-84" w:right="-84"/>
            </w:pPr>
            <w:r>
              <w:rPr>
                <w:sz w:val="22"/>
              </w:rPr>
              <w:t>1.16.8*</w:t>
            </w:r>
          </w:p>
        </w:tc>
        <w:tc>
          <w:tcPr>
            <w:tcW w:w="680" w:type="pct"/>
            <w:vMerge w:val="restart"/>
          </w:tcPr>
          <w:p w14:paraId="79EC3DF3" w14:textId="77777777" w:rsidR="00717AC9" w:rsidRDefault="002B6238">
            <w:pPr>
              <w:ind w:left="-84" w:right="-84"/>
            </w:pPr>
            <w:r>
              <w:rPr>
                <w:sz w:val="22"/>
              </w:rPr>
              <w:t>Изделия из полимерных и других материалов, предназначенные для контакта с пищевыми продуктами, бытовая техника; полимерные материалы и пластические массы на их основе; парафины и воски; бумага, картон, пергамент, подпергамент; стекло; керамика; фаянс и фарфор; полимерные материалы, используемые для покрытия</w:t>
            </w:r>
          </w:p>
        </w:tc>
        <w:tc>
          <w:tcPr>
            <w:tcW w:w="530" w:type="pct"/>
            <w:vMerge w:val="restart"/>
          </w:tcPr>
          <w:p w14:paraId="7711987F" w14:textId="77777777" w:rsidR="00717AC9" w:rsidRDefault="002B6238">
            <w:pPr>
              <w:ind w:left="-84" w:right="-84"/>
            </w:pPr>
            <w:r>
              <w:rPr>
                <w:sz w:val="22"/>
              </w:rPr>
              <w:t>17.12/11.116, 32.99/11.116, 26.40/11.116, 23.49/11.116, 23.13/11.116, 22.22/11.116, 17.21/11.116, 16.29/11.116, 16.24/11.116</w:t>
            </w:r>
          </w:p>
        </w:tc>
        <w:tc>
          <w:tcPr>
            <w:tcW w:w="870" w:type="pct"/>
            <w:vMerge w:val="restart"/>
          </w:tcPr>
          <w:p w14:paraId="79143ED6" w14:textId="77777777" w:rsidR="00717AC9" w:rsidRDefault="002B6238">
            <w:pPr>
              <w:ind w:left="-84" w:right="-84"/>
            </w:pPr>
            <w:r>
              <w:rPr>
                <w:sz w:val="22"/>
              </w:rPr>
              <w:t>Миграция красителя</w:t>
            </w:r>
          </w:p>
        </w:tc>
        <w:tc>
          <w:tcPr>
            <w:tcW w:w="1070" w:type="pct"/>
            <w:vMerge w:val="restart"/>
          </w:tcPr>
          <w:p w14:paraId="18BB9DF1" w14:textId="77777777" w:rsidR="00717AC9" w:rsidRDefault="002B6238">
            <w:pPr>
              <w:ind w:left="-84" w:right="-84"/>
            </w:pPr>
            <w:r>
              <w:rPr>
                <w:sz w:val="22"/>
              </w:rPr>
              <w:t>СТБ 1015-97</w:t>
            </w:r>
          </w:p>
        </w:tc>
        <w:tc>
          <w:tcPr>
            <w:tcW w:w="730" w:type="pct"/>
            <w:vMerge w:val="restart"/>
          </w:tcPr>
          <w:p w14:paraId="70A6E650"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DDE7B01" w14:textId="77777777" w:rsidR="00717AC9" w:rsidRDefault="00717AC9">
            <w:pPr>
              <w:ind w:left="-84" w:right="-84"/>
            </w:pPr>
          </w:p>
        </w:tc>
      </w:tr>
      <w:tr w:rsidR="00717AC9" w14:paraId="2AF7AD9F" w14:textId="77777777">
        <w:trPr>
          <w:trHeight w:val="230"/>
        </w:trPr>
        <w:tc>
          <w:tcPr>
            <w:tcW w:w="290" w:type="pct"/>
            <w:vMerge w:val="restart"/>
          </w:tcPr>
          <w:p w14:paraId="087316BC" w14:textId="77777777" w:rsidR="00717AC9" w:rsidRDefault="002B6238">
            <w:pPr>
              <w:ind w:left="-84" w:right="-84"/>
            </w:pPr>
            <w:r>
              <w:rPr>
                <w:sz w:val="22"/>
              </w:rPr>
              <w:lastRenderedPageBreak/>
              <w:t>1.16.9* ТР</w:t>
            </w:r>
          </w:p>
        </w:tc>
        <w:tc>
          <w:tcPr>
            <w:tcW w:w="680" w:type="pct"/>
            <w:vMerge w:val="restart"/>
          </w:tcPr>
          <w:p w14:paraId="423BEBDC" w14:textId="77777777" w:rsidR="00717AC9" w:rsidRDefault="002B6238">
            <w:pPr>
              <w:ind w:left="-84" w:right="-84"/>
            </w:pPr>
            <w:r>
              <w:rPr>
                <w:sz w:val="22"/>
              </w:rPr>
              <w:t>Сахар и кондитерские изделия</w:t>
            </w:r>
          </w:p>
        </w:tc>
        <w:tc>
          <w:tcPr>
            <w:tcW w:w="530" w:type="pct"/>
            <w:vMerge w:val="restart"/>
          </w:tcPr>
          <w:p w14:paraId="0FD42E4B" w14:textId="77777777" w:rsidR="00717AC9" w:rsidRDefault="002B6238">
            <w:pPr>
              <w:ind w:left="-84" w:right="-84"/>
            </w:pPr>
            <w:r>
              <w:rPr>
                <w:sz w:val="22"/>
              </w:rPr>
              <w:t>10.82/08.032, 10.81/08.032</w:t>
            </w:r>
          </w:p>
        </w:tc>
        <w:tc>
          <w:tcPr>
            <w:tcW w:w="870" w:type="pct"/>
            <w:vMerge w:val="restart"/>
          </w:tcPr>
          <w:p w14:paraId="5A009EC7" w14:textId="77777777" w:rsidR="00717AC9" w:rsidRDefault="002B6238">
            <w:pPr>
              <w:ind w:left="-84" w:right="-84"/>
            </w:pPr>
            <w:r>
              <w:rPr>
                <w:sz w:val="22"/>
              </w:rPr>
              <w:t>кадмий (Cd)</w:t>
            </w:r>
          </w:p>
        </w:tc>
        <w:tc>
          <w:tcPr>
            <w:tcW w:w="1070" w:type="pct"/>
            <w:vMerge w:val="restart"/>
          </w:tcPr>
          <w:p w14:paraId="64D82696" w14:textId="77777777" w:rsidR="00717AC9" w:rsidRDefault="002B6238">
            <w:pPr>
              <w:ind w:left="-84" w:right="-84"/>
            </w:pPr>
            <w:r>
              <w:rPr>
                <w:sz w:val="22"/>
              </w:rPr>
              <w:t>ГОСТ 30178-96</w:t>
            </w:r>
          </w:p>
        </w:tc>
        <w:tc>
          <w:tcPr>
            <w:tcW w:w="730" w:type="pct"/>
            <w:vMerge w:val="restart"/>
          </w:tcPr>
          <w:p w14:paraId="534D30B7"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352CFB8" w14:textId="77777777" w:rsidR="00717AC9" w:rsidRDefault="002B6238">
            <w:pPr>
              <w:ind w:left="-84" w:right="-84"/>
            </w:pPr>
            <w:r>
              <w:rPr>
                <w:sz w:val="22"/>
              </w:rPr>
              <w:t>ТР ТС 021/2011</w:t>
            </w:r>
          </w:p>
        </w:tc>
      </w:tr>
      <w:tr w:rsidR="00717AC9" w14:paraId="133E12CA" w14:textId="77777777">
        <w:trPr>
          <w:trHeight w:val="230"/>
        </w:trPr>
        <w:tc>
          <w:tcPr>
            <w:tcW w:w="290" w:type="pct"/>
            <w:vMerge w:val="restart"/>
          </w:tcPr>
          <w:p w14:paraId="7ACC7630" w14:textId="77777777" w:rsidR="00717AC9" w:rsidRDefault="002B6238">
            <w:pPr>
              <w:ind w:left="-84" w:right="-84"/>
            </w:pPr>
            <w:r>
              <w:rPr>
                <w:sz w:val="22"/>
              </w:rPr>
              <w:t>1.16.9**</w:t>
            </w:r>
          </w:p>
        </w:tc>
        <w:tc>
          <w:tcPr>
            <w:tcW w:w="680" w:type="pct"/>
            <w:vMerge w:val="restart"/>
          </w:tcPr>
          <w:p w14:paraId="10DF0FF1" w14:textId="77777777" w:rsidR="00717AC9" w:rsidRDefault="002B6238">
            <w:pPr>
              <w:ind w:left="-84" w:right="-84"/>
            </w:pPr>
            <w:r>
              <w:rPr>
                <w:sz w:val="22"/>
              </w:rPr>
              <w:t>Изделия из полимерных и других материалов, предназначенные для контакта с пищевыми продуктами, бытовая техника; полимерные материалы и пластические массы на их основе; парафины и воски; бумага, картон, пергамент, подпергамент; стекло; керамика; фаянс и фарфор; полимерные материалы, используемые для покрытия</w:t>
            </w:r>
          </w:p>
        </w:tc>
        <w:tc>
          <w:tcPr>
            <w:tcW w:w="530" w:type="pct"/>
            <w:vMerge w:val="restart"/>
          </w:tcPr>
          <w:p w14:paraId="587357CE" w14:textId="77777777" w:rsidR="00717AC9" w:rsidRDefault="002B6238">
            <w:pPr>
              <w:ind w:left="-84" w:right="-84"/>
            </w:pPr>
            <w:r>
              <w:rPr>
                <w:sz w:val="22"/>
              </w:rPr>
              <w:t>32.99/06.036, 26.40/06.036, 17.21/06.036</w:t>
            </w:r>
          </w:p>
        </w:tc>
        <w:tc>
          <w:tcPr>
            <w:tcW w:w="870" w:type="pct"/>
            <w:vMerge w:val="restart"/>
          </w:tcPr>
          <w:p w14:paraId="5BFC7012" w14:textId="77777777" w:rsidR="00717AC9" w:rsidRDefault="002B6238">
            <w:pPr>
              <w:ind w:left="-84" w:right="-84"/>
            </w:pPr>
            <w:r>
              <w:rPr>
                <w:sz w:val="22"/>
              </w:rPr>
              <w:t>общетоксические свойства</w:t>
            </w:r>
          </w:p>
        </w:tc>
        <w:tc>
          <w:tcPr>
            <w:tcW w:w="1070" w:type="pct"/>
            <w:vMerge w:val="restart"/>
          </w:tcPr>
          <w:p w14:paraId="7E645480" w14:textId="77777777" w:rsidR="00717AC9" w:rsidRDefault="002B6238">
            <w:pPr>
              <w:ind w:left="-84" w:right="-84"/>
            </w:pPr>
            <w:r>
              <w:rPr>
                <w:sz w:val="22"/>
              </w:rPr>
              <w:t>Инструкция 1.1.11-12-35-2004;</w:t>
            </w:r>
            <w:r>
              <w:rPr>
                <w:sz w:val="22"/>
              </w:rPr>
              <w:br/>
              <w:t>МУ 1.1.037-95</w:t>
            </w:r>
          </w:p>
        </w:tc>
        <w:tc>
          <w:tcPr>
            <w:tcW w:w="730" w:type="pct"/>
            <w:vMerge w:val="restart"/>
          </w:tcPr>
          <w:p w14:paraId="6A0ABD44"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90BC2D4" w14:textId="77777777" w:rsidR="00717AC9" w:rsidRDefault="00717AC9">
            <w:pPr>
              <w:ind w:left="-84" w:right="-84"/>
            </w:pPr>
          </w:p>
        </w:tc>
      </w:tr>
      <w:tr w:rsidR="00717AC9" w14:paraId="67681902" w14:textId="77777777">
        <w:trPr>
          <w:trHeight w:val="230"/>
        </w:trPr>
        <w:tc>
          <w:tcPr>
            <w:tcW w:w="290" w:type="pct"/>
            <w:vMerge w:val="restart"/>
          </w:tcPr>
          <w:p w14:paraId="4F6385B5" w14:textId="77777777" w:rsidR="00717AC9" w:rsidRDefault="002B6238">
            <w:pPr>
              <w:ind w:left="-84" w:right="-84"/>
            </w:pPr>
            <w:r>
              <w:rPr>
                <w:sz w:val="22"/>
              </w:rPr>
              <w:lastRenderedPageBreak/>
              <w:t>1.16.10* ТР</w:t>
            </w:r>
          </w:p>
        </w:tc>
        <w:tc>
          <w:tcPr>
            <w:tcW w:w="680" w:type="pct"/>
            <w:vMerge w:val="restart"/>
          </w:tcPr>
          <w:p w14:paraId="380D3EAE" w14:textId="77777777" w:rsidR="00717AC9" w:rsidRDefault="002B6238">
            <w:pPr>
              <w:ind w:left="-84" w:right="-84"/>
            </w:pPr>
            <w:r>
              <w:rPr>
                <w:sz w:val="22"/>
              </w:rPr>
              <w:t>Сахар и кондитерские изделия</w:t>
            </w:r>
          </w:p>
        </w:tc>
        <w:tc>
          <w:tcPr>
            <w:tcW w:w="530" w:type="pct"/>
            <w:vMerge w:val="restart"/>
          </w:tcPr>
          <w:p w14:paraId="6F2A6F73" w14:textId="77777777" w:rsidR="00717AC9" w:rsidRDefault="002B6238">
            <w:pPr>
              <w:ind w:left="-84" w:right="-84"/>
            </w:pPr>
            <w:r>
              <w:rPr>
                <w:sz w:val="22"/>
              </w:rPr>
              <w:t>10.82/08.032, 10.82/08.156, 10.81/08.032, 10.81/08.156</w:t>
            </w:r>
          </w:p>
        </w:tc>
        <w:tc>
          <w:tcPr>
            <w:tcW w:w="870" w:type="pct"/>
            <w:vMerge w:val="restart"/>
          </w:tcPr>
          <w:p w14:paraId="4A02919A" w14:textId="77777777" w:rsidR="00717AC9" w:rsidRDefault="002B6238">
            <w:pPr>
              <w:ind w:left="-84" w:right="-84"/>
            </w:pPr>
            <w:r>
              <w:rPr>
                <w:sz w:val="22"/>
              </w:rPr>
              <w:t>мышьяк (As)</w:t>
            </w:r>
          </w:p>
        </w:tc>
        <w:tc>
          <w:tcPr>
            <w:tcW w:w="1070" w:type="pct"/>
            <w:vMerge w:val="restart"/>
          </w:tcPr>
          <w:p w14:paraId="5F98A07A" w14:textId="77777777" w:rsidR="00717AC9" w:rsidRDefault="002B6238">
            <w:pPr>
              <w:ind w:left="-84" w:right="-84"/>
            </w:pPr>
            <w:r>
              <w:rPr>
                <w:sz w:val="22"/>
              </w:rPr>
              <w:t>ГОСТ 26930-86;</w:t>
            </w:r>
            <w:r>
              <w:rPr>
                <w:sz w:val="22"/>
              </w:rPr>
              <w:br/>
              <w:t>ГОСТ 31266-2004</w:t>
            </w:r>
          </w:p>
        </w:tc>
        <w:tc>
          <w:tcPr>
            <w:tcW w:w="730" w:type="pct"/>
            <w:vMerge w:val="restart"/>
          </w:tcPr>
          <w:p w14:paraId="7D5158DC"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4CAE962" w14:textId="77777777" w:rsidR="00717AC9" w:rsidRDefault="002B6238">
            <w:pPr>
              <w:ind w:left="-84" w:right="-84"/>
            </w:pPr>
            <w:r>
              <w:rPr>
                <w:sz w:val="22"/>
              </w:rPr>
              <w:t>ТР ТС 021/2011</w:t>
            </w:r>
          </w:p>
        </w:tc>
      </w:tr>
      <w:tr w:rsidR="00717AC9" w14:paraId="7A42772E" w14:textId="77777777">
        <w:trPr>
          <w:trHeight w:val="230"/>
        </w:trPr>
        <w:tc>
          <w:tcPr>
            <w:tcW w:w="290" w:type="pct"/>
            <w:vMerge w:val="restart"/>
          </w:tcPr>
          <w:p w14:paraId="1F945BB6" w14:textId="77777777" w:rsidR="00717AC9" w:rsidRDefault="002B6238">
            <w:pPr>
              <w:ind w:left="-84" w:right="-84"/>
            </w:pPr>
            <w:r>
              <w:rPr>
                <w:sz w:val="22"/>
              </w:rPr>
              <w:t>1.16.10*</w:t>
            </w:r>
          </w:p>
        </w:tc>
        <w:tc>
          <w:tcPr>
            <w:tcW w:w="680" w:type="pct"/>
            <w:vMerge w:val="restart"/>
          </w:tcPr>
          <w:p w14:paraId="198F23DF" w14:textId="77777777" w:rsidR="00717AC9" w:rsidRDefault="002B6238">
            <w:pPr>
              <w:ind w:left="-84" w:right="-84"/>
            </w:pPr>
            <w:r>
              <w:rPr>
                <w:sz w:val="22"/>
              </w:rPr>
              <w:t>Изделия из полимерных и других материалов, предназначенные для контакта с пищевыми продуктами, бытовая техника; полимерные материалы и пластические массы на их основе; парафины и воски; бумага, картон, пергамент, подпергамент; стекло; керамика; фаянс и фарфор; полимерные материалы, используемые для покрытия</w:t>
            </w:r>
          </w:p>
        </w:tc>
        <w:tc>
          <w:tcPr>
            <w:tcW w:w="530" w:type="pct"/>
            <w:vMerge w:val="restart"/>
          </w:tcPr>
          <w:p w14:paraId="235FD1D1" w14:textId="77777777" w:rsidR="00717AC9" w:rsidRDefault="002B6238">
            <w:pPr>
              <w:ind w:left="-84" w:right="-84"/>
            </w:pPr>
            <w:r>
              <w:rPr>
                <w:sz w:val="22"/>
              </w:rPr>
              <w:t>25.29/26.045, 24.33/26.045, 32.99/26.045, 28.25/26.045, 26.40/26.045, 25.71/26.045, 25.92/26.045, 25.99/26.045, 28.93/26.045, 24.45/26.045, 25.93/26.045</w:t>
            </w:r>
          </w:p>
        </w:tc>
        <w:tc>
          <w:tcPr>
            <w:tcW w:w="870" w:type="pct"/>
            <w:vMerge w:val="restart"/>
          </w:tcPr>
          <w:p w14:paraId="2E01146C" w14:textId="77777777" w:rsidR="00717AC9" w:rsidRDefault="002B6238">
            <w:pPr>
              <w:ind w:left="-84" w:right="-84"/>
            </w:pPr>
            <w:r>
              <w:rPr>
                <w:sz w:val="22"/>
              </w:rPr>
              <w:t>Стойкость к коррозии</w:t>
            </w:r>
          </w:p>
        </w:tc>
        <w:tc>
          <w:tcPr>
            <w:tcW w:w="1070" w:type="pct"/>
            <w:vMerge w:val="restart"/>
          </w:tcPr>
          <w:p w14:paraId="7A79305F" w14:textId="77777777" w:rsidR="00717AC9" w:rsidRDefault="002B6238">
            <w:pPr>
              <w:ind w:left="-84" w:right="-84"/>
            </w:pPr>
            <w:r>
              <w:rPr>
                <w:sz w:val="22"/>
              </w:rPr>
              <w:t>ГОСТ 27002-2020</w:t>
            </w:r>
          </w:p>
        </w:tc>
        <w:tc>
          <w:tcPr>
            <w:tcW w:w="730" w:type="pct"/>
            <w:vMerge w:val="restart"/>
          </w:tcPr>
          <w:p w14:paraId="1641B51C"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1CDABBD" w14:textId="77777777" w:rsidR="00717AC9" w:rsidRDefault="00717AC9">
            <w:pPr>
              <w:ind w:left="-84" w:right="-84"/>
            </w:pPr>
          </w:p>
        </w:tc>
      </w:tr>
      <w:tr w:rsidR="00717AC9" w14:paraId="0DB68DEF" w14:textId="77777777">
        <w:trPr>
          <w:trHeight w:val="230"/>
        </w:trPr>
        <w:tc>
          <w:tcPr>
            <w:tcW w:w="290" w:type="pct"/>
            <w:vMerge w:val="restart"/>
          </w:tcPr>
          <w:p w14:paraId="62E313EC" w14:textId="77777777" w:rsidR="00717AC9" w:rsidRDefault="002B6238">
            <w:pPr>
              <w:ind w:left="-84" w:right="-84"/>
            </w:pPr>
            <w:r>
              <w:rPr>
                <w:sz w:val="22"/>
              </w:rPr>
              <w:lastRenderedPageBreak/>
              <w:t>1.16.11* ТР</w:t>
            </w:r>
          </w:p>
        </w:tc>
        <w:tc>
          <w:tcPr>
            <w:tcW w:w="680" w:type="pct"/>
            <w:vMerge w:val="restart"/>
          </w:tcPr>
          <w:p w14:paraId="3C803A72" w14:textId="77777777" w:rsidR="00717AC9" w:rsidRDefault="002B6238">
            <w:pPr>
              <w:ind w:left="-84" w:right="-84"/>
            </w:pPr>
            <w:r>
              <w:rPr>
                <w:sz w:val="22"/>
              </w:rPr>
              <w:t>Сахар и кондитерские изделия</w:t>
            </w:r>
          </w:p>
        </w:tc>
        <w:tc>
          <w:tcPr>
            <w:tcW w:w="530" w:type="pct"/>
            <w:vMerge w:val="restart"/>
          </w:tcPr>
          <w:p w14:paraId="1E4F0EF8" w14:textId="77777777" w:rsidR="00717AC9" w:rsidRDefault="002B6238">
            <w:pPr>
              <w:ind w:left="-84" w:right="-84"/>
            </w:pPr>
            <w:r>
              <w:rPr>
                <w:sz w:val="22"/>
              </w:rPr>
              <w:t>10.82/08.032, 10.82/08.156, 10.81/08.032, 10.81/08.156</w:t>
            </w:r>
          </w:p>
        </w:tc>
        <w:tc>
          <w:tcPr>
            <w:tcW w:w="870" w:type="pct"/>
            <w:vMerge w:val="restart"/>
          </w:tcPr>
          <w:p w14:paraId="59FDF49E" w14:textId="77777777" w:rsidR="00717AC9" w:rsidRDefault="002B6238">
            <w:pPr>
              <w:ind w:left="-84" w:right="-84"/>
            </w:pPr>
            <w:r>
              <w:rPr>
                <w:sz w:val="22"/>
              </w:rPr>
              <w:t>ртуть(Hg)</w:t>
            </w:r>
            <w:r>
              <w:rPr>
                <w:sz w:val="22"/>
              </w:rPr>
              <w:br/>
              <w:t>ртуть (Hg)</w:t>
            </w:r>
          </w:p>
        </w:tc>
        <w:tc>
          <w:tcPr>
            <w:tcW w:w="1070" w:type="pct"/>
            <w:vMerge w:val="restart"/>
          </w:tcPr>
          <w:p w14:paraId="7E9E37E6" w14:textId="77777777" w:rsidR="00717AC9" w:rsidRDefault="002B6238">
            <w:pPr>
              <w:ind w:left="-84" w:right="-84"/>
            </w:pPr>
            <w:r>
              <w:rPr>
                <w:sz w:val="22"/>
              </w:rPr>
              <w:t>ГОСТ 26927-86;</w:t>
            </w:r>
            <w:r>
              <w:rPr>
                <w:sz w:val="22"/>
              </w:rPr>
              <w:br/>
              <w:t>ГОСТ 34427-2018</w:t>
            </w:r>
          </w:p>
        </w:tc>
        <w:tc>
          <w:tcPr>
            <w:tcW w:w="730" w:type="pct"/>
            <w:vMerge w:val="restart"/>
          </w:tcPr>
          <w:p w14:paraId="16D35EFB"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5EF705E" w14:textId="77777777" w:rsidR="00717AC9" w:rsidRDefault="002B6238">
            <w:pPr>
              <w:ind w:left="-84" w:right="-84"/>
            </w:pPr>
            <w:r>
              <w:rPr>
                <w:sz w:val="22"/>
              </w:rPr>
              <w:t>ТР ТС 021/2011</w:t>
            </w:r>
          </w:p>
        </w:tc>
      </w:tr>
      <w:tr w:rsidR="00717AC9" w14:paraId="7E073C7F" w14:textId="77777777">
        <w:trPr>
          <w:trHeight w:val="230"/>
        </w:trPr>
        <w:tc>
          <w:tcPr>
            <w:tcW w:w="290" w:type="pct"/>
            <w:vMerge w:val="restart"/>
          </w:tcPr>
          <w:p w14:paraId="2F6FBDC0" w14:textId="77777777" w:rsidR="00717AC9" w:rsidRDefault="002B6238">
            <w:pPr>
              <w:ind w:left="-84" w:right="-84"/>
            </w:pPr>
            <w:r>
              <w:rPr>
                <w:sz w:val="22"/>
              </w:rPr>
              <w:t>1.16.11*</w:t>
            </w:r>
          </w:p>
        </w:tc>
        <w:tc>
          <w:tcPr>
            <w:tcW w:w="680" w:type="pct"/>
            <w:vMerge w:val="restart"/>
          </w:tcPr>
          <w:p w14:paraId="6CCF43DE" w14:textId="77777777" w:rsidR="00717AC9" w:rsidRDefault="002B6238">
            <w:pPr>
              <w:ind w:left="-84" w:right="-84"/>
            </w:pPr>
            <w:r>
              <w:rPr>
                <w:sz w:val="22"/>
              </w:rPr>
              <w:t>Изделия из полимерных и других материалов, предназначенные для контакта с пищевыми продуктами, бытовая техника; полимерные материалы и пластические массы на их основе; парафины и воски; бумага, картон, пергамент, подпергамент; стекло; керамика; фаянс и фарфор; полимерные материалы, используемые для покрытия</w:t>
            </w:r>
          </w:p>
        </w:tc>
        <w:tc>
          <w:tcPr>
            <w:tcW w:w="530" w:type="pct"/>
            <w:vMerge w:val="restart"/>
          </w:tcPr>
          <w:p w14:paraId="666B82AC" w14:textId="77777777" w:rsidR="00717AC9" w:rsidRDefault="002B6238">
            <w:pPr>
              <w:ind w:left="-84" w:right="-84"/>
            </w:pPr>
            <w:r>
              <w:rPr>
                <w:sz w:val="22"/>
              </w:rPr>
              <w:t>17.12/08.158, 32.99/08.158, 28.25/08.158, 26.40/08.158, 22.29/08.158, 22.22/08.158, 17.21/08.158, 16.29/08.158, 16.24/08.158, 28.93/08.158</w:t>
            </w:r>
          </w:p>
        </w:tc>
        <w:tc>
          <w:tcPr>
            <w:tcW w:w="870" w:type="pct"/>
            <w:vMerge w:val="restart"/>
          </w:tcPr>
          <w:p w14:paraId="4580F765" w14:textId="77777777" w:rsidR="00717AC9" w:rsidRDefault="002B6238">
            <w:pPr>
              <w:ind w:left="-84" w:right="-84"/>
            </w:pPr>
            <w:r>
              <w:rPr>
                <w:sz w:val="22"/>
              </w:rPr>
              <w:t>Ацетон, акрилонитрил, этилацетат, ацетальдегид, альфа-метилстирол, бутилацетат, метилацетат, метиловый, изобутиловый, бутиловый, пропиловый, изопропиловый спирты, бензол, толуол, ксилол, кумол, гексан, гептан, этилбензол, стирол в вытяжке</w:t>
            </w:r>
          </w:p>
        </w:tc>
        <w:tc>
          <w:tcPr>
            <w:tcW w:w="1070" w:type="pct"/>
            <w:vMerge w:val="restart"/>
          </w:tcPr>
          <w:p w14:paraId="7F9FC1A4" w14:textId="77777777" w:rsidR="00717AC9" w:rsidRDefault="002B6238">
            <w:pPr>
              <w:ind w:left="-84" w:right="-84"/>
            </w:pPr>
            <w:r>
              <w:rPr>
                <w:sz w:val="22"/>
              </w:rPr>
              <w:t>ГОСТ 34174-2017;</w:t>
            </w:r>
            <w:r>
              <w:rPr>
                <w:sz w:val="22"/>
              </w:rPr>
              <w:br/>
              <w:t>МР № 29 ФЦ/828</w:t>
            </w:r>
          </w:p>
        </w:tc>
        <w:tc>
          <w:tcPr>
            <w:tcW w:w="730" w:type="pct"/>
            <w:vMerge w:val="restart"/>
          </w:tcPr>
          <w:p w14:paraId="2ED4BC9F"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254E5F8" w14:textId="77777777" w:rsidR="00717AC9" w:rsidRDefault="00717AC9">
            <w:pPr>
              <w:ind w:left="-84" w:right="-84"/>
            </w:pPr>
          </w:p>
        </w:tc>
      </w:tr>
      <w:tr w:rsidR="00717AC9" w14:paraId="6BBBDBA6" w14:textId="77777777">
        <w:trPr>
          <w:trHeight w:val="230"/>
        </w:trPr>
        <w:tc>
          <w:tcPr>
            <w:tcW w:w="290" w:type="pct"/>
            <w:vMerge w:val="restart"/>
          </w:tcPr>
          <w:p w14:paraId="76A8D96E" w14:textId="77777777" w:rsidR="00717AC9" w:rsidRDefault="002B6238">
            <w:pPr>
              <w:ind w:left="-84" w:right="-84"/>
            </w:pPr>
            <w:r>
              <w:rPr>
                <w:sz w:val="22"/>
              </w:rPr>
              <w:lastRenderedPageBreak/>
              <w:t>1.16.12* ТР</w:t>
            </w:r>
          </w:p>
        </w:tc>
        <w:tc>
          <w:tcPr>
            <w:tcW w:w="680" w:type="pct"/>
            <w:vMerge w:val="restart"/>
          </w:tcPr>
          <w:p w14:paraId="46AA568F" w14:textId="77777777" w:rsidR="00717AC9" w:rsidRDefault="002B6238">
            <w:pPr>
              <w:ind w:left="-84" w:right="-84"/>
            </w:pPr>
            <w:r>
              <w:rPr>
                <w:sz w:val="22"/>
              </w:rPr>
              <w:t>Сахар и кондитерские изделия</w:t>
            </w:r>
          </w:p>
        </w:tc>
        <w:tc>
          <w:tcPr>
            <w:tcW w:w="530" w:type="pct"/>
            <w:vMerge w:val="restart"/>
          </w:tcPr>
          <w:p w14:paraId="0FC780B2" w14:textId="77777777" w:rsidR="00717AC9" w:rsidRDefault="002B6238">
            <w:pPr>
              <w:ind w:left="-84" w:right="-84"/>
            </w:pPr>
            <w:r>
              <w:rPr>
                <w:sz w:val="22"/>
              </w:rPr>
              <w:t>10.82/08.032, 10.81/08.032</w:t>
            </w:r>
          </w:p>
        </w:tc>
        <w:tc>
          <w:tcPr>
            <w:tcW w:w="870" w:type="pct"/>
            <w:vMerge w:val="restart"/>
          </w:tcPr>
          <w:p w14:paraId="73A0F0D9" w14:textId="77777777" w:rsidR="00717AC9" w:rsidRDefault="002B6238">
            <w:pPr>
              <w:ind w:left="-84" w:right="-84"/>
            </w:pPr>
            <w:r>
              <w:rPr>
                <w:sz w:val="22"/>
              </w:rPr>
              <w:t>свинец(Pb)</w:t>
            </w:r>
          </w:p>
        </w:tc>
        <w:tc>
          <w:tcPr>
            <w:tcW w:w="1070" w:type="pct"/>
            <w:vMerge w:val="restart"/>
          </w:tcPr>
          <w:p w14:paraId="004499EA" w14:textId="77777777" w:rsidR="00717AC9" w:rsidRDefault="002B6238">
            <w:pPr>
              <w:ind w:left="-84" w:right="-84"/>
            </w:pPr>
            <w:r>
              <w:rPr>
                <w:sz w:val="22"/>
              </w:rPr>
              <w:t>ГОСТ 30178-96</w:t>
            </w:r>
          </w:p>
        </w:tc>
        <w:tc>
          <w:tcPr>
            <w:tcW w:w="730" w:type="pct"/>
            <w:vMerge w:val="restart"/>
          </w:tcPr>
          <w:p w14:paraId="62D15AD5"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4967965" w14:textId="77777777" w:rsidR="00717AC9" w:rsidRDefault="002B6238">
            <w:pPr>
              <w:ind w:left="-84" w:right="-84"/>
            </w:pPr>
            <w:r>
              <w:rPr>
                <w:sz w:val="22"/>
              </w:rPr>
              <w:t>ТР ТС 021/2011</w:t>
            </w:r>
          </w:p>
        </w:tc>
      </w:tr>
      <w:tr w:rsidR="00717AC9" w14:paraId="62D01E80" w14:textId="77777777">
        <w:trPr>
          <w:trHeight w:val="230"/>
        </w:trPr>
        <w:tc>
          <w:tcPr>
            <w:tcW w:w="290" w:type="pct"/>
            <w:vMerge w:val="restart"/>
          </w:tcPr>
          <w:p w14:paraId="20E665D8" w14:textId="77777777" w:rsidR="00717AC9" w:rsidRDefault="002B6238">
            <w:pPr>
              <w:ind w:left="-84" w:right="-84"/>
            </w:pPr>
            <w:r>
              <w:rPr>
                <w:sz w:val="22"/>
              </w:rPr>
              <w:t>1.16.12*</w:t>
            </w:r>
          </w:p>
        </w:tc>
        <w:tc>
          <w:tcPr>
            <w:tcW w:w="680" w:type="pct"/>
            <w:vMerge w:val="restart"/>
          </w:tcPr>
          <w:p w14:paraId="41DDD0BB" w14:textId="77777777" w:rsidR="00717AC9" w:rsidRDefault="002B6238">
            <w:pPr>
              <w:ind w:left="-84" w:right="-84"/>
            </w:pPr>
            <w:r>
              <w:rPr>
                <w:sz w:val="22"/>
              </w:rPr>
              <w:t>Изделия из полимерных и других материалов, предназначенные для контакта с пищевыми продуктами, бытовая техника; полимерные материалы и пластические массы на их основе; парафины и воски; бумага, картон, пергамент, подпергамент; стекло; керамика; фаянс и фарфор; полимерные материалы, используемые для покрытия</w:t>
            </w:r>
          </w:p>
        </w:tc>
        <w:tc>
          <w:tcPr>
            <w:tcW w:w="530" w:type="pct"/>
            <w:vMerge w:val="restart"/>
          </w:tcPr>
          <w:p w14:paraId="759D77C9" w14:textId="77777777" w:rsidR="00717AC9" w:rsidRDefault="002B6238">
            <w:pPr>
              <w:ind w:left="-84" w:right="-84"/>
            </w:pPr>
            <w:r>
              <w:rPr>
                <w:sz w:val="22"/>
              </w:rPr>
              <w:t>17.12/08.157, 32.99/08.157, 26.40/08.157, 22.29/08.157, 22.22/08.157, 17.21/08.157, 16.29/08.157, 16.24/08.157</w:t>
            </w:r>
          </w:p>
        </w:tc>
        <w:tc>
          <w:tcPr>
            <w:tcW w:w="870" w:type="pct"/>
            <w:vMerge w:val="restart"/>
          </w:tcPr>
          <w:p w14:paraId="350962C4" w14:textId="77777777" w:rsidR="00717AC9" w:rsidRDefault="002B6238">
            <w:pPr>
              <w:ind w:left="-84" w:right="-84"/>
            </w:pPr>
            <w:r>
              <w:rPr>
                <w:sz w:val="22"/>
              </w:rPr>
              <w:t>бензол, ксилолы (смесь изомеров), толуол, этилбензол в вытяжке</w:t>
            </w:r>
          </w:p>
        </w:tc>
        <w:tc>
          <w:tcPr>
            <w:tcW w:w="1070" w:type="pct"/>
            <w:vMerge w:val="restart"/>
          </w:tcPr>
          <w:p w14:paraId="441EBFB6" w14:textId="77777777" w:rsidR="00717AC9" w:rsidRDefault="002B6238">
            <w:pPr>
              <w:ind w:left="-84" w:right="-84"/>
            </w:pPr>
            <w:r>
              <w:rPr>
                <w:sz w:val="22"/>
              </w:rPr>
              <w:t>Инструкция 4.1.10-12-39-2005;</w:t>
            </w:r>
            <w:r>
              <w:rPr>
                <w:sz w:val="22"/>
              </w:rPr>
              <w:br/>
              <w:t>МР № 29 ФЦ/828</w:t>
            </w:r>
          </w:p>
        </w:tc>
        <w:tc>
          <w:tcPr>
            <w:tcW w:w="730" w:type="pct"/>
            <w:vMerge w:val="restart"/>
          </w:tcPr>
          <w:p w14:paraId="6AAD8008"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D15A7B9" w14:textId="77777777" w:rsidR="00717AC9" w:rsidRDefault="00717AC9">
            <w:pPr>
              <w:ind w:left="-84" w:right="-84"/>
            </w:pPr>
          </w:p>
        </w:tc>
      </w:tr>
      <w:tr w:rsidR="00717AC9" w14:paraId="3CC20116" w14:textId="77777777">
        <w:trPr>
          <w:trHeight w:val="230"/>
        </w:trPr>
        <w:tc>
          <w:tcPr>
            <w:tcW w:w="290" w:type="pct"/>
            <w:vMerge w:val="restart"/>
          </w:tcPr>
          <w:p w14:paraId="652EFA7A" w14:textId="77777777" w:rsidR="00717AC9" w:rsidRDefault="002B6238">
            <w:pPr>
              <w:ind w:left="-84" w:right="-84"/>
            </w:pPr>
            <w:r>
              <w:rPr>
                <w:sz w:val="22"/>
              </w:rPr>
              <w:lastRenderedPageBreak/>
              <w:t>1.16.13* ТР</w:t>
            </w:r>
          </w:p>
        </w:tc>
        <w:tc>
          <w:tcPr>
            <w:tcW w:w="680" w:type="pct"/>
            <w:vMerge w:val="restart"/>
          </w:tcPr>
          <w:p w14:paraId="564BFC53" w14:textId="77777777" w:rsidR="00717AC9" w:rsidRDefault="002B6238">
            <w:pPr>
              <w:ind w:left="-84" w:right="-84"/>
            </w:pPr>
            <w:r>
              <w:rPr>
                <w:sz w:val="22"/>
              </w:rPr>
              <w:t>Сахар, кондитерские изделия</w:t>
            </w:r>
          </w:p>
        </w:tc>
        <w:tc>
          <w:tcPr>
            <w:tcW w:w="530" w:type="pct"/>
            <w:vMerge w:val="restart"/>
          </w:tcPr>
          <w:p w14:paraId="3C1BEC78" w14:textId="77777777" w:rsidR="00717AC9" w:rsidRDefault="002B6238">
            <w:pPr>
              <w:ind w:left="-84" w:right="-84"/>
            </w:pPr>
            <w:r>
              <w:rPr>
                <w:sz w:val="22"/>
              </w:rPr>
              <w:t>10.89/03.152, 10.71/03.152, 10.72/03.152, 10.81/03.152, 10.82/03.152</w:t>
            </w:r>
          </w:p>
        </w:tc>
        <w:tc>
          <w:tcPr>
            <w:tcW w:w="870" w:type="pct"/>
            <w:vMerge w:val="restart"/>
          </w:tcPr>
          <w:p w14:paraId="164B9C26" w14:textId="77777777" w:rsidR="00717AC9" w:rsidRDefault="002B6238">
            <w:pPr>
              <w:ind w:left="-84" w:right="-84"/>
            </w:pPr>
            <w:r>
              <w:rPr>
                <w:sz w:val="22"/>
              </w:rPr>
              <w:t>ДОН</w:t>
            </w:r>
          </w:p>
        </w:tc>
        <w:tc>
          <w:tcPr>
            <w:tcW w:w="1070" w:type="pct"/>
            <w:vMerge w:val="restart"/>
          </w:tcPr>
          <w:p w14:paraId="6DB22E80" w14:textId="77777777" w:rsidR="00717AC9" w:rsidRDefault="002B6238">
            <w:pPr>
              <w:ind w:left="-84" w:right="-84"/>
            </w:pPr>
            <w:r>
              <w:rPr>
                <w:sz w:val="22"/>
              </w:rPr>
              <w:t>МВИ.МН 5617-2016;</w:t>
            </w:r>
            <w:r>
              <w:rPr>
                <w:sz w:val="22"/>
              </w:rPr>
              <w:br/>
              <w:t>МВИ.МН 6103-2018</w:t>
            </w:r>
          </w:p>
        </w:tc>
        <w:tc>
          <w:tcPr>
            <w:tcW w:w="730" w:type="pct"/>
            <w:vMerge w:val="restart"/>
          </w:tcPr>
          <w:p w14:paraId="67AED664"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96397C4" w14:textId="77777777" w:rsidR="00717AC9" w:rsidRDefault="002B6238">
            <w:pPr>
              <w:ind w:left="-84" w:right="-84"/>
            </w:pPr>
            <w:r>
              <w:rPr>
                <w:sz w:val="22"/>
              </w:rPr>
              <w:t>ТР ТС 021/2011</w:t>
            </w:r>
          </w:p>
        </w:tc>
      </w:tr>
      <w:tr w:rsidR="00717AC9" w14:paraId="15D71669" w14:textId="77777777">
        <w:tc>
          <w:tcPr>
            <w:tcW w:w="290" w:type="pct"/>
          </w:tcPr>
          <w:p w14:paraId="79B07C62" w14:textId="77777777" w:rsidR="00717AC9" w:rsidRDefault="002B6238">
            <w:pPr>
              <w:ind w:left="-84" w:right="-84"/>
            </w:pPr>
            <w:r>
              <w:rPr>
                <w:sz w:val="22"/>
              </w:rPr>
              <w:t>1.16.13*</w:t>
            </w:r>
          </w:p>
        </w:tc>
        <w:tc>
          <w:tcPr>
            <w:tcW w:w="680" w:type="pct"/>
            <w:vMerge w:val="restart"/>
          </w:tcPr>
          <w:p w14:paraId="02A0C22D" w14:textId="77777777" w:rsidR="00717AC9" w:rsidRDefault="002B6238">
            <w:pPr>
              <w:ind w:left="-84" w:right="-84"/>
            </w:pPr>
            <w:r>
              <w:rPr>
                <w:sz w:val="22"/>
              </w:rPr>
              <w:t>Изделия из полимерных и других материалов, предназначенные для контакта с пищевыми продуктами, бытовая техника; полимерные материалы и пластические массы на их основе; парафины и воски; бумага, картон, пергамент, подпергамент; стекло; керамика; фаянс и фарфор; полимерные материалы, используемые для покрытия</w:t>
            </w:r>
          </w:p>
        </w:tc>
        <w:tc>
          <w:tcPr>
            <w:tcW w:w="530" w:type="pct"/>
          </w:tcPr>
          <w:p w14:paraId="6C45F483" w14:textId="77777777" w:rsidR="00717AC9" w:rsidRDefault="002B6238">
            <w:pPr>
              <w:ind w:left="-84" w:right="-84"/>
            </w:pPr>
            <w:r>
              <w:rPr>
                <w:sz w:val="22"/>
              </w:rPr>
              <w:t>17.12/08.157, 32.99/08.157, 26.40/08.157, 22.29/08.157, 22.22/08.157, 17.21/08.157, 16.29/08.157, 16.24/08.157</w:t>
            </w:r>
          </w:p>
        </w:tc>
        <w:tc>
          <w:tcPr>
            <w:tcW w:w="870" w:type="pct"/>
          </w:tcPr>
          <w:p w14:paraId="52C24053" w14:textId="77777777" w:rsidR="00717AC9" w:rsidRDefault="002B6238">
            <w:pPr>
              <w:ind w:left="-84" w:right="-84"/>
            </w:pPr>
            <w:r>
              <w:rPr>
                <w:sz w:val="22"/>
              </w:rPr>
              <w:t>ацетон, ацетальдегид, бутилацетат, гексан, гептан, метилацетат, метиленхлорид (дихлорметан), спирт бутиловый, спирт изобутиловый, спирт метиловый, спирт изопропиловый (изопропанолвый), спирт пропиловый (пропанол), этилацетат в вытяжке</w:t>
            </w:r>
          </w:p>
        </w:tc>
        <w:tc>
          <w:tcPr>
            <w:tcW w:w="1070" w:type="pct"/>
          </w:tcPr>
          <w:p w14:paraId="012A8EF1" w14:textId="77777777" w:rsidR="00717AC9" w:rsidRDefault="002B6238">
            <w:pPr>
              <w:ind w:left="-84" w:right="-84"/>
            </w:pPr>
            <w:r>
              <w:rPr>
                <w:sz w:val="22"/>
              </w:rPr>
              <w:t>Инструкция 4.1.10-15-90-2005</w:t>
            </w:r>
          </w:p>
        </w:tc>
        <w:tc>
          <w:tcPr>
            <w:tcW w:w="730" w:type="pct"/>
            <w:vMerge w:val="restart"/>
          </w:tcPr>
          <w:p w14:paraId="58BA5E69"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0C4B818" w14:textId="77777777" w:rsidR="00717AC9" w:rsidRDefault="00717AC9">
            <w:pPr>
              <w:ind w:left="-84" w:right="-84"/>
            </w:pPr>
          </w:p>
        </w:tc>
      </w:tr>
      <w:tr w:rsidR="00717AC9" w14:paraId="0B0A2924" w14:textId="77777777">
        <w:tc>
          <w:tcPr>
            <w:tcW w:w="290" w:type="pct"/>
          </w:tcPr>
          <w:p w14:paraId="77837BA1" w14:textId="77777777" w:rsidR="00717AC9" w:rsidRDefault="002B6238">
            <w:pPr>
              <w:ind w:left="-84" w:right="-84"/>
            </w:pPr>
            <w:r>
              <w:rPr>
                <w:sz w:val="22"/>
              </w:rPr>
              <w:t>1.16.14*</w:t>
            </w:r>
          </w:p>
        </w:tc>
        <w:tc>
          <w:tcPr>
            <w:tcW w:w="680" w:type="pct"/>
            <w:vMerge/>
          </w:tcPr>
          <w:p w14:paraId="0A2AD1C1" w14:textId="77777777" w:rsidR="00717AC9" w:rsidRDefault="00717AC9"/>
        </w:tc>
        <w:tc>
          <w:tcPr>
            <w:tcW w:w="530" w:type="pct"/>
          </w:tcPr>
          <w:p w14:paraId="27BD9788" w14:textId="77777777" w:rsidR="00717AC9" w:rsidRDefault="002B6238">
            <w:pPr>
              <w:ind w:left="-84" w:right="-84"/>
            </w:pPr>
            <w:r>
              <w:rPr>
                <w:sz w:val="22"/>
              </w:rPr>
              <w:t>17.12/08.035, 32.99/08.035, 26.40/08.035, 23.49/08.035, 23.13/08.035, 22.29/08.035, 22.22/08.035, 17.21/08.035, 22.19/08.035</w:t>
            </w:r>
          </w:p>
        </w:tc>
        <w:tc>
          <w:tcPr>
            <w:tcW w:w="870" w:type="pct"/>
          </w:tcPr>
          <w:p w14:paraId="2F6AFBA6" w14:textId="77777777" w:rsidR="00717AC9" w:rsidRDefault="002B6238">
            <w:pPr>
              <w:ind w:left="-84" w:right="-84"/>
            </w:pPr>
            <w:r>
              <w:rPr>
                <w:sz w:val="22"/>
              </w:rPr>
              <w:t>- барий (Ba); - бериллий (Be); - ванадий (V); - вольфрам (W); - железо (Fe); - кадмий (Cd); - кобальт (Co); - кремний (Si); - марганец (Mn); - медь (Cu); - молибден (Мо); - мышьяк (As); - никель (Ni); - олово (Sn); - свинец (Pb); - титан (Ti); - хром (Cr); - цинк (Zn)</w:t>
            </w:r>
          </w:p>
        </w:tc>
        <w:tc>
          <w:tcPr>
            <w:tcW w:w="1070" w:type="pct"/>
          </w:tcPr>
          <w:p w14:paraId="3644CE78" w14:textId="77777777" w:rsidR="00717AC9" w:rsidRDefault="002B6238">
            <w:pPr>
              <w:ind w:left="-84" w:right="-84"/>
            </w:pPr>
            <w:r>
              <w:rPr>
                <w:sz w:val="22"/>
              </w:rPr>
              <w:t>ГОСТ 31870-2012</w:t>
            </w:r>
          </w:p>
        </w:tc>
        <w:tc>
          <w:tcPr>
            <w:tcW w:w="730" w:type="pct"/>
            <w:vMerge/>
          </w:tcPr>
          <w:p w14:paraId="08B1B028" w14:textId="77777777" w:rsidR="00717AC9" w:rsidRDefault="00717AC9"/>
        </w:tc>
        <w:tc>
          <w:tcPr>
            <w:tcW w:w="815" w:type="pct"/>
            <w:vMerge/>
          </w:tcPr>
          <w:p w14:paraId="23BFAADA" w14:textId="77777777" w:rsidR="00717AC9" w:rsidRDefault="00717AC9"/>
        </w:tc>
      </w:tr>
      <w:tr w:rsidR="00717AC9" w14:paraId="5BC7DFC0" w14:textId="77777777">
        <w:tc>
          <w:tcPr>
            <w:tcW w:w="290" w:type="pct"/>
          </w:tcPr>
          <w:p w14:paraId="1FD9098B" w14:textId="77777777" w:rsidR="00717AC9" w:rsidRDefault="002B6238">
            <w:pPr>
              <w:ind w:left="-84" w:right="-84"/>
            </w:pPr>
            <w:r>
              <w:rPr>
                <w:sz w:val="22"/>
              </w:rPr>
              <w:lastRenderedPageBreak/>
              <w:t>1.16.15*</w:t>
            </w:r>
          </w:p>
        </w:tc>
        <w:tc>
          <w:tcPr>
            <w:tcW w:w="680" w:type="pct"/>
            <w:vMerge/>
          </w:tcPr>
          <w:p w14:paraId="644FED90" w14:textId="77777777" w:rsidR="00717AC9" w:rsidRDefault="00717AC9"/>
        </w:tc>
        <w:tc>
          <w:tcPr>
            <w:tcW w:w="530" w:type="pct"/>
            <w:vMerge w:val="restart"/>
          </w:tcPr>
          <w:p w14:paraId="6959A5DF" w14:textId="77777777" w:rsidR="00717AC9" w:rsidRDefault="002B6238">
            <w:pPr>
              <w:ind w:left="-84" w:right="-84"/>
            </w:pPr>
            <w:r>
              <w:rPr>
                <w:sz w:val="22"/>
              </w:rPr>
              <w:t>17.12/08.157, 32.99/08.157, 26.40/08.157, 22.29/08.157, 22.22/08.157, 17.21/08.157, 16.29/08.157, 16.24/08.157</w:t>
            </w:r>
          </w:p>
        </w:tc>
        <w:tc>
          <w:tcPr>
            <w:tcW w:w="870" w:type="pct"/>
          </w:tcPr>
          <w:p w14:paraId="2F3D3FD1" w14:textId="77777777" w:rsidR="00717AC9" w:rsidRDefault="002B6238">
            <w:pPr>
              <w:ind w:left="-84" w:right="-84"/>
            </w:pPr>
            <w:r>
              <w:rPr>
                <w:sz w:val="22"/>
              </w:rPr>
              <w:t>ацетон, ацетальдегид в вытяжке</w:t>
            </w:r>
          </w:p>
        </w:tc>
        <w:tc>
          <w:tcPr>
            <w:tcW w:w="1070" w:type="pct"/>
          </w:tcPr>
          <w:p w14:paraId="5BC60CAA" w14:textId="77777777" w:rsidR="00717AC9" w:rsidRDefault="002B6238">
            <w:pPr>
              <w:ind w:left="-84" w:right="-84"/>
            </w:pPr>
            <w:r>
              <w:rPr>
                <w:sz w:val="22"/>
              </w:rPr>
              <w:t>ГОСТ 33448-2015;</w:t>
            </w:r>
            <w:r>
              <w:rPr>
                <w:sz w:val="22"/>
              </w:rPr>
              <w:br/>
              <w:t>МВИ.МН 2558-2006</w:t>
            </w:r>
          </w:p>
        </w:tc>
        <w:tc>
          <w:tcPr>
            <w:tcW w:w="730" w:type="pct"/>
            <w:vMerge/>
          </w:tcPr>
          <w:p w14:paraId="57E0CA7F" w14:textId="77777777" w:rsidR="00717AC9" w:rsidRDefault="00717AC9"/>
        </w:tc>
        <w:tc>
          <w:tcPr>
            <w:tcW w:w="815" w:type="pct"/>
            <w:vMerge/>
          </w:tcPr>
          <w:p w14:paraId="65C543D3" w14:textId="77777777" w:rsidR="00717AC9" w:rsidRDefault="00717AC9"/>
        </w:tc>
      </w:tr>
      <w:tr w:rsidR="00717AC9" w14:paraId="49591C89" w14:textId="77777777">
        <w:tc>
          <w:tcPr>
            <w:tcW w:w="290" w:type="pct"/>
          </w:tcPr>
          <w:p w14:paraId="1DDFAA62" w14:textId="77777777" w:rsidR="00717AC9" w:rsidRDefault="002B6238">
            <w:pPr>
              <w:ind w:left="-84" w:right="-84"/>
            </w:pPr>
            <w:r>
              <w:rPr>
                <w:sz w:val="22"/>
              </w:rPr>
              <w:t>1.16.16*</w:t>
            </w:r>
          </w:p>
        </w:tc>
        <w:tc>
          <w:tcPr>
            <w:tcW w:w="680" w:type="pct"/>
            <w:vMerge/>
          </w:tcPr>
          <w:p w14:paraId="28983F14" w14:textId="77777777" w:rsidR="00717AC9" w:rsidRDefault="00717AC9"/>
        </w:tc>
        <w:tc>
          <w:tcPr>
            <w:tcW w:w="530" w:type="pct"/>
            <w:vMerge/>
          </w:tcPr>
          <w:p w14:paraId="73B8B50F" w14:textId="77777777" w:rsidR="00717AC9" w:rsidRDefault="00717AC9"/>
        </w:tc>
        <w:tc>
          <w:tcPr>
            <w:tcW w:w="870" w:type="pct"/>
          </w:tcPr>
          <w:p w14:paraId="1006F5A4" w14:textId="77777777" w:rsidR="00717AC9" w:rsidRDefault="002B6238">
            <w:pPr>
              <w:ind w:left="-84" w:right="-84"/>
            </w:pPr>
            <w:r>
              <w:rPr>
                <w:sz w:val="22"/>
              </w:rPr>
              <w:t>бензол, ксилолы (смесь изомеров), толуол в воздушной вытяжке</w:t>
            </w:r>
          </w:p>
        </w:tc>
        <w:tc>
          <w:tcPr>
            <w:tcW w:w="1070" w:type="pct"/>
          </w:tcPr>
          <w:p w14:paraId="760A4B59" w14:textId="77777777" w:rsidR="00717AC9" w:rsidRDefault="002B6238">
            <w:pPr>
              <w:ind w:left="-84" w:right="-84"/>
            </w:pPr>
            <w:r>
              <w:rPr>
                <w:sz w:val="22"/>
              </w:rPr>
              <w:t>МУ № 4477-87</w:t>
            </w:r>
          </w:p>
        </w:tc>
        <w:tc>
          <w:tcPr>
            <w:tcW w:w="730" w:type="pct"/>
          </w:tcPr>
          <w:p w14:paraId="03F98D12"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17A5A935" w14:textId="77777777" w:rsidR="00717AC9" w:rsidRDefault="00717AC9"/>
        </w:tc>
      </w:tr>
      <w:tr w:rsidR="00717AC9" w14:paraId="079E642E" w14:textId="77777777">
        <w:tc>
          <w:tcPr>
            <w:tcW w:w="290" w:type="pct"/>
          </w:tcPr>
          <w:p w14:paraId="7AA89C24" w14:textId="77777777" w:rsidR="00717AC9" w:rsidRDefault="002B6238">
            <w:pPr>
              <w:ind w:left="-84" w:right="-84"/>
            </w:pPr>
            <w:r>
              <w:rPr>
                <w:sz w:val="22"/>
              </w:rPr>
              <w:t>1.16.17*</w:t>
            </w:r>
          </w:p>
        </w:tc>
        <w:tc>
          <w:tcPr>
            <w:tcW w:w="680" w:type="pct"/>
            <w:vMerge/>
          </w:tcPr>
          <w:p w14:paraId="317B1241" w14:textId="77777777" w:rsidR="00717AC9" w:rsidRDefault="00717AC9"/>
        </w:tc>
        <w:tc>
          <w:tcPr>
            <w:tcW w:w="530" w:type="pct"/>
            <w:vMerge w:val="restart"/>
          </w:tcPr>
          <w:p w14:paraId="59782725" w14:textId="77777777" w:rsidR="00717AC9" w:rsidRDefault="002B6238">
            <w:pPr>
              <w:ind w:left="-84" w:right="-84"/>
            </w:pPr>
            <w:r>
              <w:rPr>
                <w:sz w:val="22"/>
              </w:rPr>
              <w:t>17.12/08.157, 32.99/08.157, 28.25/08.157, 26.40/08.157, 22.29/08.157, 22.22/08.157, 17.21/08.157, 16.29/08.157, 16.24/08.157, 28.93/08.157</w:t>
            </w:r>
          </w:p>
        </w:tc>
        <w:tc>
          <w:tcPr>
            <w:tcW w:w="870" w:type="pct"/>
          </w:tcPr>
          <w:p w14:paraId="7182A6FB" w14:textId="77777777" w:rsidR="00717AC9" w:rsidRDefault="002B6238">
            <w:pPr>
              <w:ind w:left="-84" w:right="-84"/>
            </w:pPr>
            <w:r>
              <w:rPr>
                <w:sz w:val="22"/>
              </w:rPr>
              <w:t>акрилонитрил в водной вытяжке</w:t>
            </w:r>
          </w:p>
        </w:tc>
        <w:tc>
          <w:tcPr>
            <w:tcW w:w="1070" w:type="pct"/>
          </w:tcPr>
          <w:p w14:paraId="3C4CE4A5" w14:textId="77777777" w:rsidR="00717AC9" w:rsidRDefault="002B6238">
            <w:pPr>
              <w:ind w:left="-84" w:right="-84"/>
            </w:pPr>
            <w:r>
              <w:rPr>
                <w:sz w:val="22"/>
              </w:rPr>
              <w:t>Инструкция 4.1.10-14-91-2005</w:t>
            </w:r>
          </w:p>
        </w:tc>
        <w:tc>
          <w:tcPr>
            <w:tcW w:w="730" w:type="pct"/>
            <w:vMerge w:val="restart"/>
          </w:tcPr>
          <w:p w14:paraId="6CEC5259"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41201A51" w14:textId="77777777" w:rsidR="00717AC9" w:rsidRDefault="00717AC9"/>
        </w:tc>
      </w:tr>
      <w:tr w:rsidR="00717AC9" w14:paraId="3B7F441D" w14:textId="77777777">
        <w:tc>
          <w:tcPr>
            <w:tcW w:w="290" w:type="pct"/>
          </w:tcPr>
          <w:p w14:paraId="6275E883" w14:textId="77777777" w:rsidR="00717AC9" w:rsidRDefault="002B6238">
            <w:pPr>
              <w:ind w:left="-84" w:right="-84"/>
            </w:pPr>
            <w:r>
              <w:rPr>
                <w:sz w:val="22"/>
              </w:rPr>
              <w:t>1.16.18*</w:t>
            </w:r>
          </w:p>
        </w:tc>
        <w:tc>
          <w:tcPr>
            <w:tcW w:w="680" w:type="pct"/>
            <w:vMerge/>
          </w:tcPr>
          <w:p w14:paraId="6065E572" w14:textId="77777777" w:rsidR="00717AC9" w:rsidRDefault="00717AC9"/>
        </w:tc>
        <w:tc>
          <w:tcPr>
            <w:tcW w:w="530" w:type="pct"/>
            <w:vMerge/>
          </w:tcPr>
          <w:p w14:paraId="402029EB" w14:textId="77777777" w:rsidR="00717AC9" w:rsidRDefault="00717AC9"/>
        </w:tc>
        <w:tc>
          <w:tcPr>
            <w:tcW w:w="870" w:type="pct"/>
          </w:tcPr>
          <w:p w14:paraId="2CF4FE9B" w14:textId="77777777" w:rsidR="00717AC9" w:rsidRDefault="002B6238">
            <w:pPr>
              <w:ind w:left="-84" w:right="-84"/>
            </w:pPr>
            <w:r>
              <w:rPr>
                <w:sz w:val="22"/>
              </w:rPr>
              <w:t>альфа-метилстирол в водной вытяжке</w:t>
            </w:r>
          </w:p>
        </w:tc>
        <w:tc>
          <w:tcPr>
            <w:tcW w:w="1070" w:type="pct"/>
          </w:tcPr>
          <w:p w14:paraId="4DD838CE" w14:textId="77777777" w:rsidR="00717AC9" w:rsidRDefault="002B6238">
            <w:pPr>
              <w:ind w:left="-84" w:right="-84"/>
            </w:pPr>
            <w:r>
              <w:rPr>
                <w:sz w:val="22"/>
              </w:rPr>
              <w:t>МР № 29 ФЦ/828</w:t>
            </w:r>
          </w:p>
        </w:tc>
        <w:tc>
          <w:tcPr>
            <w:tcW w:w="730" w:type="pct"/>
            <w:vMerge/>
          </w:tcPr>
          <w:p w14:paraId="7B080F06" w14:textId="77777777" w:rsidR="00717AC9" w:rsidRDefault="00717AC9"/>
        </w:tc>
        <w:tc>
          <w:tcPr>
            <w:tcW w:w="815" w:type="pct"/>
            <w:vMerge/>
          </w:tcPr>
          <w:p w14:paraId="7F35515C" w14:textId="77777777" w:rsidR="00717AC9" w:rsidRDefault="00717AC9"/>
        </w:tc>
      </w:tr>
      <w:tr w:rsidR="00717AC9" w14:paraId="79245F94" w14:textId="77777777">
        <w:tc>
          <w:tcPr>
            <w:tcW w:w="290" w:type="pct"/>
          </w:tcPr>
          <w:p w14:paraId="1C64D298" w14:textId="77777777" w:rsidR="00717AC9" w:rsidRDefault="002B6238">
            <w:pPr>
              <w:ind w:left="-84" w:right="-84"/>
            </w:pPr>
            <w:r>
              <w:rPr>
                <w:sz w:val="22"/>
              </w:rPr>
              <w:t>1.16.19*</w:t>
            </w:r>
          </w:p>
        </w:tc>
        <w:tc>
          <w:tcPr>
            <w:tcW w:w="680" w:type="pct"/>
            <w:vMerge/>
          </w:tcPr>
          <w:p w14:paraId="62EFE4B0" w14:textId="77777777" w:rsidR="00717AC9" w:rsidRDefault="00717AC9"/>
        </w:tc>
        <w:tc>
          <w:tcPr>
            <w:tcW w:w="530" w:type="pct"/>
            <w:vMerge/>
          </w:tcPr>
          <w:p w14:paraId="28251B1E" w14:textId="77777777" w:rsidR="00717AC9" w:rsidRDefault="00717AC9"/>
        </w:tc>
        <w:tc>
          <w:tcPr>
            <w:tcW w:w="870" w:type="pct"/>
          </w:tcPr>
          <w:p w14:paraId="328E05F2" w14:textId="77777777" w:rsidR="00717AC9" w:rsidRDefault="002B6238">
            <w:pPr>
              <w:ind w:left="-84" w:right="-84"/>
            </w:pPr>
            <w:r>
              <w:rPr>
                <w:sz w:val="22"/>
              </w:rPr>
              <w:t>акрилонитрил в воздушной вытяжке</w:t>
            </w:r>
          </w:p>
        </w:tc>
        <w:tc>
          <w:tcPr>
            <w:tcW w:w="1070" w:type="pct"/>
          </w:tcPr>
          <w:p w14:paraId="0D86E9A9" w14:textId="77777777" w:rsidR="00717AC9" w:rsidRDefault="002B6238">
            <w:pPr>
              <w:ind w:left="-84" w:right="-84"/>
            </w:pPr>
            <w:r>
              <w:rPr>
                <w:sz w:val="22"/>
              </w:rPr>
              <w:t>МУ № 268-92</w:t>
            </w:r>
          </w:p>
        </w:tc>
        <w:tc>
          <w:tcPr>
            <w:tcW w:w="730" w:type="pct"/>
          </w:tcPr>
          <w:p w14:paraId="0BBEBC95"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w:t>
            </w:r>
            <w:r>
              <w:rPr>
                <w:sz w:val="22"/>
              </w:rPr>
              <w:lastRenderedPageBreak/>
              <w:t>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2F555ED8" w14:textId="77777777" w:rsidR="00717AC9" w:rsidRDefault="00717AC9"/>
        </w:tc>
      </w:tr>
      <w:tr w:rsidR="00717AC9" w14:paraId="4133BED3" w14:textId="77777777">
        <w:tc>
          <w:tcPr>
            <w:tcW w:w="290" w:type="pct"/>
          </w:tcPr>
          <w:p w14:paraId="0373AC2D" w14:textId="77777777" w:rsidR="00717AC9" w:rsidRDefault="002B6238">
            <w:pPr>
              <w:ind w:left="-84" w:right="-84"/>
            </w:pPr>
            <w:r>
              <w:rPr>
                <w:sz w:val="22"/>
              </w:rPr>
              <w:t>1.16.20*</w:t>
            </w:r>
          </w:p>
        </w:tc>
        <w:tc>
          <w:tcPr>
            <w:tcW w:w="680" w:type="pct"/>
            <w:vMerge/>
          </w:tcPr>
          <w:p w14:paraId="07A0F41F" w14:textId="77777777" w:rsidR="00717AC9" w:rsidRDefault="00717AC9"/>
        </w:tc>
        <w:tc>
          <w:tcPr>
            <w:tcW w:w="530" w:type="pct"/>
          </w:tcPr>
          <w:p w14:paraId="44C1FE76" w14:textId="77777777" w:rsidR="00717AC9" w:rsidRDefault="002B6238">
            <w:pPr>
              <w:ind w:left="-84" w:right="-84"/>
            </w:pPr>
            <w:r>
              <w:rPr>
                <w:sz w:val="22"/>
              </w:rPr>
              <w:t xml:space="preserve">25.29/08.035, 25.29/08.156, 17.12/08.035, 17.12/08.156, 32.99/08.035, 32.99/08.156, 28.25/08.035, 28.25/08.156, 26.40/08.035, 26.40/08.156, 23.49/08.035, 23.49/08.156, 23.41/08.035, 23.41/08.156, 23.19/08.035, 23.19/08.156, 23.13/08.035, 23.13/08.156, 17.21/08.035, 17.21/08.156, 25.71/08.035, 25.71/08.156, 25.92/08.035, 25.92/08.156, 25.99/08.035, </w:t>
            </w:r>
            <w:r>
              <w:rPr>
                <w:sz w:val="22"/>
              </w:rPr>
              <w:lastRenderedPageBreak/>
              <w:t>25.99/08.156, 28.93/08.035, 28.93/08.156, 24.45/08.035, 24.45/08.156, 25.93/08.035, 25.93/08.156</w:t>
            </w:r>
          </w:p>
        </w:tc>
        <w:tc>
          <w:tcPr>
            <w:tcW w:w="870" w:type="pct"/>
          </w:tcPr>
          <w:p w14:paraId="614BCD5B" w14:textId="77777777" w:rsidR="00717AC9" w:rsidRDefault="002B6238">
            <w:pPr>
              <w:ind w:left="-84" w:right="-84"/>
            </w:pPr>
            <w:r>
              <w:rPr>
                <w:sz w:val="22"/>
              </w:rPr>
              <w:lastRenderedPageBreak/>
              <w:t>Алюминий в вытяжке</w:t>
            </w:r>
            <w:r>
              <w:rPr>
                <w:sz w:val="22"/>
              </w:rPr>
              <w:br/>
              <w:t>Алюминий в вытяжках</w:t>
            </w:r>
          </w:p>
        </w:tc>
        <w:tc>
          <w:tcPr>
            <w:tcW w:w="1070" w:type="pct"/>
          </w:tcPr>
          <w:p w14:paraId="341209C1" w14:textId="77777777" w:rsidR="00717AC9" w:rsidRDefault="002B6238">
            <w:pPr>
              <w:ind w:left="-84" w:right="-84"/>
            </w:pPr>
            <w:r>
              <w:rPr>
                <w:sz w:val="22"/>
              </w:rPr>
              <w:t>ГОСТ 18165-2014;</w:t>
            </w:r>
            <w:r>
              <w:rPr>
                <w:sz w:val="22"/>
              </w:rPr>
              <w:br/>
            </w:r>
            <w:r>
              <w:rPr>
                <w:sz w:val="22"/>
              </w:rPr>
              <w:t>ГОСТ 31870-2012</w:t>
            </w:r>
          </w:p>
        </w:tc>
        <w:tc>
          <w:tcPr>
            <w:tcW w:w="730" w:type="pct"/>
          </w:tcPr>
          <w:p w14:paraId="330D07F5" w14:textId="77777777" w:rsidR="00717AC9" w:rsidRDefault="002B6238">
            <w:pPr>
              <w:ind w:left="-84" w:right="-84"/>
            </w:pPr>
            <w:r>
              <w:rPr>
                <w:sz w:val="22"/>
              </w:rPr>
              <w:t>ул. Казинца, 50, 220099, г. Минск (санитарно-гигиеническая лаборатория);</w:t>
            </w:r>
            <w:r>
              <w:rPr>
                <w:sz w:val="22"/>
              </w:rPr>
              <w:b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15F7097D" w14:textId="77777777" w:rsidR="00717AC9" w:rsidRDefault="00717AC9"/>
        </w:tc>
      </w:tr>
      <w:tr w:rsidR="00717AC9" w14:paraId="43A2BF93" w14:textId="77777777">
        <w:tc>
          <w:tcPr>
            <w:tcW w:w="290" w:type="pct"/>
          </w:tcPr>
          <w:p w14:paraId="792C8A40" w14:textId="77777777" w:rsidR="00717AC9" w:rsidRDefault="002B6238">
            <w:pPr>
              <w:ind w:left="-84" w:right="-84"/>
            </w:pPr>
            <w:r>
              <w:rPr>
                <w:sz w:val="22"/>
              </w:rPr>
              <w:t>1.16.21*</w:t>
            </w:r>
          </w:p>
        </w:tc>
        <w:tc>
          <w:tcPr>
            <w:tcW w:w="680" w:type="pct"/>
            <w:vMerge/>
          </w:tcPr>
          <w:p w14:paraId="3CC0C524" w14:textId="77777777" w:rsidR="00717AC9" w:rsidRDefault="00717AC9"/>
        </w:tc>
        <w:tc>
          <w:tcPr>
            <w:tcW w:w="530" w:type="pct"/>
          </w:tcPr>
          <w:p w14:paraId="4A57D4B6" w14:textId="77777777" w:rsidR="00717AC9" w:rsidRDefault="002B6238">
            <w:pPr>
              <w:ind w:left="-84" w:right="-84"/>
            </w:pPr>
            <w:r>
              <w:rPr>
                <w:sz w:val="22"/>
              </w:rPr>
              <w:t>17.12/08.035, 32.99/08.035, 26.40/08.035, 23.49/08.035, 23.41/08.035, 23.19/08.035, 23.13/08.035, 22.22/08.035, 17.21/08.035, 16.29/08.035, 25.99/08.035, 28.93/08.035</w:t>
            </w:r>
          </w:p>
        </w:tc>
        <w:tc>
          <w:tcPr>
            <w:tcW w:w="870" w:type="pct"/>
          </w:tcPr>
          <w:p w14:paraId="268833C5" w14:textId="77777777" w:rsidR="00717AC9" w:rsidRDefault="002B6238">
            <w:pPr>
              <w:ind w:left="-84" w:right="-84"/>
            </w:pPr>
            <w:r>
              <w:rPr>
                <w:sz w:val="22"/>
              </w:rPr>
              <w:t>Бор в вытяжке</w:t>
            </w:r>
          </w:p>
        </w:tc>
        <w:tc>
          <w:tcPr>
            <w:tcW w:w="1070" w:type="pct"/>
          </w:tcPr>
          <w:p w14:paraId="5236C463" w14:textId="77777777" w:rsidR="00717AC9" w:rsidRDefault="002B6238">
            <w:pPr>
              <w:ind w:left="-84" w:right="-84"/>
            </w:pPr>
            <w:r>
              <w:rPr>
                <w:sz w:val="22"/>
              </w:rPr>
              <w:t>ГОСТ 31870-2012</w:t>
            </w:r>
          </w:p>
        </w:tc>
        <w:tc>
          <w:tcPr>
            <w:tcW w:w="730" w:type="pct"/>
          </w:tcPr>
          <w:p w14:paraId="1A18F02B"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49C2722B" w14:textId="77777777" w:rsidR="00717AC9" w:rsidRDefault="00717AC9"/>
        </w:tc>
      </w:tr>
      <w:tr w:rsidR="00717AC9" w14:paraId="797DA257" w14:textId="77777777">
        <w:tc>
          <w:tcPr>
            <w:tcW w:w="290" w:type="pct"/>
          </w:tcPr>
          <w:p w14:paraId="559C5014" w14:textId="77777777" w:rsidR="00717AC9" w:rsidRDefault="002B6238">
            <w:pPr>
              <w:ind w:left="-84" w:right="-84"/>
            </w:pPr>
            <w:r>
              <w:rPr>
                <w:sz w:val="22"/>
              </w:rPr>
              <w:t>1.16.22*</w:t>
            </w:r>
          </w:p>
        </w:tc>
        <w:tc>
          <w:tcPr>
            <w:tcW w:w="680" w:type="pct"/>
            <w:vMerge/>
          </w:tcPr>
          <w:p w14:paraId="68B8FBC2" w14:textId="77777777" w:rsidR="00717AC9" w:rsidRDefault="00717AC9"/>
        </w:tc>
        <w:tc>
          <w:tcPr>
            <w:tcW w:w="530" w:type="pct"/>
          </w:tcPr>
          <w:p w14:paraId="1B9F4248" w14:textId="77777777" w:rsidR="00717AC9" w:rsidRDefault="002B6238">
            <w:pPr>
              <w:ind w:left="-84" w:right="-84"/>
            </w:pPr>
            <w:r>
              <w:rPr>
                <w:sz w:val="22"/>
              </w:rPr>
              <w:t>17.12/08.158, 32.99/08.158, 28.25/08.158, 26.40/08.158, 22.29/08.158, 22.22/08.158, 17.21/08.158, 16.29/08.158, 16.24/08.158</w:t>
            </w:r>
          </w:p>
        </w:tc>
        <w:tc>
          <w:tcPr>
            <w:tcW w:w="870" w:type="pct"/>
          </w:tcPr>
          <w:p w14:paraId="47BE80D9" w14:textId="77777777" w:rsidR="00717AC9" w:rsidRDefault="002B6238">
            <w:pPr>
              <w:ind w:left="-84" w:right="-84"/>
            </w:pPr>
            <w:r>
              <w:rPr>
                <w:sz w:val="22"/>
              </w:rPr>
              <w:t>Винилацетат в воздушной среде, водной среде</w:t>
            </w:r>
          </w:p>
        </w:tc>
        <w:tc>
          <w:tcPr>
            <w:tcW w:w="1070" w:type="pct"/>
          </w:tcPr>
          <w:p w14:paraId="7261E39D" w14:textId="77777777" w:rsidR="00717AC9" w:rsidRDefault="002B6238">
            <w:pPr>
              <w:ind w:left="-84" w:right="-84"/>
            </w:pPr>
            <w:r>
              <w:rPr>
                <w:sz w:val="22"/>
              </w:rPr>
              <w:t>МР 2915-82</w:t>
            </w:r>
          </w:p>
        </w:tc>
        <w:tc>
          <w:tcPr>
            <w:tcW w:w="730" w:type="pct"/>
          </w:tcPr>
          <w:p w14:paraId="3065F59F"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w:t>
            </w:r>
            <w:r>
              <w:rPr>
                <w:sz w:val="22"/>
              </w:rPr>
              <w:lastRenderedPageBreak/>
              <w:t>пользования.Токсикологическая лаборатория)</w:t>
            </w:r>
          </w:p>
        </w:tc>
        <w:tc>
          <w:tcPr>
            <w:tcW w:w="815" w:type="pct"/>
            <w:vMerge/>
          </w:tcPr>
          <w:p w14:paraId="528CAAB4" w14:textId="77777777" w:rsidR="00717AC9" w:rsidRDefault="00717AC9"/>
        </w:tc>
      </w:tr>
      <w:tr w:rsidR="00717AC9" w14:paraId="750B1D2C" w14:textId="77777777">
        <w:tc>
          <w:tcPr>
            <w:tcW w:w="290" w:type="pct"/>
          </w:tcPr>
          <w:p w14:paraId="63C9D379" w14:textId="77777777" w:rsidR="00717AC9" w:rsidRDefault="002B6238">
            <w:pPr>
              <w:ind w:left="-84" w:right="-84"/>
            </w:pPr>
            <w:r>
              <w:rPr>
                <w:sz w:val="22"/>
              </w:rPr>
              <w:t>1.16.23*</w:t>
            </w:r>
          </w:p>
        </w:tc>
        <w:tc>
          <w:tcPr>
            <w:tcW w:w="680" w:type="pct"/>
            <w:vMerge/>
          </w:tcPr>
          <w:p w14:paraId="50C2AA23" w14:textId="77777777" w:rsidR="00717AC9" w:rsidRDefault="00717AC9"/>
        </w:tc>
        <w:tc>
          <w:tcPr>
            <w:tcW w:w="530" w:type="pct"/>
          </w:tcPr>
          <w:p w14:paraId="5705F11B" w14:textId="77777777" w:rsidR="00717AC9" w:rsidRDefault="002B6238">
            <w:pPr>
              <w:ind w:left="-84" w:right="-84"/>
            </w:pPr>
            <w:r>
              <w:rPr>
                <w:sz w:val="22"/>
              </w:rPr>
              <w:t>17.12/08.157, 32.99/08.157, 28.25/08.157, 26.40/08.157, 22.29/08.157, 22.22/08.157, 17.21/08.157, 16.29/08.157, 28.93/08.157</w:t>
            </w:r>
          </w:p>
        </w:tc>
        <w:tc>
          <w:tcPr>
            <w:tcW w:w="870" w:type="pct"/>
          </w:tcPr>
          <w:p w14:paraId="19FF8455" w14:textId="77777777" w:rsidR="00717AC9" w:rsidRDefault="002B6238">
            <w:pPr>
              <w:ind w:left="-84" w:right="-84"/>
            </w:pPr>
            <w:r>
              <w:rPr>
                <w:sz w:val="22"/>
              </w:rPr>
              <w:t>Винилхлорид в вытяжке</w:t>
            </w:r>
          </w:p>
        </w:tc>
        <w:tc>
          <w:tcPr>
            <w:tcW w:w="1070" w:type="pct"/>
          </w:tcPr>
          <w:p w14:paraId="7A847D74" w14:textId="77777777" w:rsidR="00717AC9" w:rsidRDefault="002B6238">
            <w:pPr>
              <w:ind w:left="-84" w:right="-84"/>
            </w:pPr>
            <w:r>
              <w:rPr>
                <w:sz w:val="22"/>
              </w:rPr>
              <w:t>МР 1941-78;</w:t>
            </w:r>
            <w:r>
              <w:rPr>
                <w:sz w:val="22"/>
              </w:rPr>
              <w:br/>
              <w:t>МР 30-15-82, утв.Зам.ГГСВ СССР 20.01.1982</w:t>
            </w:r>
          </w:p>
        </w:tc>
        <w:tc>
          <w:tcPr>
            <w:tcW w:w="730" w:type="pct"/>
            <w:vMerge w:val="restart"/>
          </w:tcPr>
          <w:p w14:paraId="47CDBD68"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AE818C5" w14:textId="77777777" w:rsidR="00717AC9" w:rsidRDefault="00717AC9"/>
        </w:tc>
      </w:tr>
      <w:tr w:rsidR="00717AC9" w14:paraId="6187B561" w14:textId="77777777">
        <w:tc>
          <w:tcPr>
            <w:tcW w:w="290" w:type="pct"/>
          </w:tcPr>
          <w:p w14:paraId="466B187F" w14:textId="77777777" w:rsidR="00717AC9" w:rsidRDefault="002B6238">
            <w:pPr>
              <w:ind w:left="-84" w:right="-84"/>
            </w:pPr>
            <w:r>
              <w:rPr>
                <w:sz w:val="22"/>
              </w:rPr>
              <w:t>1.16.24*</w:t>
            </w:r>
          </w:p>
        </w:tc>
        <w:tc>
          <w:tcPr>
            <w:tcW w:w="680" w:type="pct"/>
            <w:vMerge/>
          </w:tcPr>
          <w:p w14:paraId="15978F30" w14:textId="77777777" w:rsidR="00717AC9" w:rsidRDefault="00717AC9"/>
        </w:tc>
        <w:tc>
          <w:tcPr>
            <w:tcW w:w="530" w:type="pct"/>
          </w:tcPr>
          <w:p w14:paraId="725CF01D" w14:textId="77777777" w:rsidR="00717AC9" w:rsidRDefault="002B6238">
            <w:pPr>
              <w:ind w:left="-84" w:right="-84"/>
            </w:pPr>
            <w:r>
              <w:rPr>
                <w:sz w:val="22"/>
              </w:rPr>
              <w:t>32.99/08.158, 28.25/08.158, 26.40/08.158, 22.29/08.158, 22.22/08.158, 17.21/08.158, 16.29/08.158, 16.24/08.158, 28.93/08.158</w:t>
            </w:r>
          </w:p>
        </w:tc>
        <w:tc>
          <w:tcPr>
            <w:tcW w:w="870" w:type="pct"/>
          </w:tcPr>
          <w:p w14:paraId="727473E8" w14:textId="77777777" w:rsidR="00717AC9" w:rsidRDefault="002B6238">
            <w:pPr>
              <w:ind w:left="-84" w:right="-84"/>
            </w:pPr>
            <w:r>
              <w:rPr>
                <w:sz w:val="22"/>
              </w:rPr>
              <w:t>Дибутилфталат в вытяжке</w:t>
            </w:r>
          </w:p>
        </w:tc>
        <w:tc>
          <w:tcPr>
            <w:tcW w:w="1070" w:type="pct"/>
          </w:tcPr>
          <w:p w14:paraId="788F705B" w14:textId="77777777" w:rsidR="00717AC9" w:rsidRDefault="002B6238">
            <w:pPr>
              <w:ind w:left="-84" w:right="-84"/>
            </w:pPr>
            <w:r>
              <w:rPr>
                <w:sz w:val="22"/>
              </w:rPr>
              <w:t>ГОСТ 33451-2015;</w:t>
            </w:r>
            <w:r>
              <w:rPr>
                <w:sz w:val="22"/>
              </w:rPr>
              <w:br/>
              <w:t>МВИ.МН 1402-2000</w:t>
            </w:r>
          </w:p>
        </w:tc>
        <w:tc>
          <w:tcPr>
            <w:tcW w:w="730" w:type="pct"/>
            <w:vMerge/>
          </w:tcPr>
          <w:p w14:paraId="31D6549C" w14:textId="77777777" w:rsidR="00717AC9" w:rsidRDefault="00717AC9"/>
        </w:tc>
        <w:tc>
          <w:tcPr>
            <w:tcW w:w="815" w:type="pct"/>
            <w:vMerge/>
          </w:tcPr>
          <w:p w14:paraId="0678C0C3" w14:textId="77777777" w:rsidR="00717AC9" w:rsidRDefault="00717AC9"/>
        </w:tc>
      </w:tr>
      <w:tr w:rsidR="00717AC9" w14:paraId="78D418E6" w14:textId="77777777">
        <w:tc>
          <w:tcPr>
            <w:tcW w:w="290" w:type="pct"/>
          </w:tcPr>
          <w:p w14:paraId="2E464173" w14:textId="77777777" w:rsidR="00717AC9" w:rsidRDefault="002B6238">
            <w:pPr>
              <w:ind w:left="-84" w:right="-84"/>
            </w:pPr>
            <w:r>
              <w:rPr>
                <w:sz w:val="22"/>
              </w:rPr>
              <w:t>1.16.25*</w:t>
            </w:r>
          </w:p>
        </w:tc>
        <w:tc>
          <w:tcPr>
            <w:tcW w:w="680" w:type="pct"/>
            <w:vMerge/>
          </w:tcPr>
          <w:p w14:paraId="5849B23E" w14:textId="77777777" w:rsidR="00717AC9" w:rsidRDefault="00717AC9"/>
        </w:tc>
        <w:tc>
          <w:tcPr>
            <w:tcW w:w="530" w:type="pct"/>
            <w:vMerge w:val="restart"/>
          </w:tcPr>
          <w:p w14:paraId="1E47C9B8" w14:textId="77777777" w:rsidR="00717AC9" w:rsidRDefault="002B6238">
            <w:pPr>
              <w:ind w:left="-84" w:right="-84"/>
            </w:pPr>
            <w:r>
              <w:rPr>
                <w:sz w:val="22"/>
              </w:rPr>
              <w:t>17.12/08.158, 32.99/08.158, 28.25/08.158, 26.40/08.158, 22.29/08.158, 22.22/08.158, 17.21/08.158, 16.29/08.158, 16.24/08.158, 28.93/08.158</w:t>
            </w:r>
          </w:p>
        </w:tc>
        <w:tc>
          <w:tcPr>
            <w:tcW w:w="870" w:type="pct"/>
          </w:tcPr>
          <w:p w14:paraId="43125F7A" w14:textId="77777777" w:rsidR="00717AC9" w:rsidRDefault="002B6238">
            <w:pPr>
              <w:ind w:left="-84" w:right="-84"/>
            </w:pPr>
            <w:r>
              <w:rPr>
                <w:sz w:val="22"/>
              </w:rPr>
              <w:t>дибутилфталат (ДБФ) в воздушной вытяжке</w:t>
            </w:r>
          </w:p>
        </w:tc>
        <w:tc>
          <w:tcPr>
            <w:tcW w:w="1070" w:type="pct"/>
          </w:tcPr>
          <w:p w14:paraId="32E597AC" w14:textId="77777777" w:rsidR="00717AC9" w:rsidRDefault="002B6238">
            <w:pPr>
              <w:ind w:left="-84" w:right="-84"/>
            </w:pPr>
            <w:r>
              <w:rPr>
                <w:sz w:val="22"/>
              </w:rPr>
              <w:t>Методика № 49-9804</w:t>
            </w:r>
          </w:p>
        </w:tc>
        <w:tc>
          <w:tcPr>
            <w:tcW w:w="730" w:type="pct"/>
          </w:tcPr>
          <w:p w14:paraId="2CF87ED9"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пользования.Токсикологическая лаборатория)</w:t>
            </w:r>
          </w:p>
        </w:tc>
        <w:tc>
          <w:tcPr>
            <w:tcW w:w="815" w:type="pct"/>
            <w:vMerge/>
          </w:tcPr>
          <w:p w14:paraId="54270ABF" w14:textId="77777777" w:rsidR="00717AC9" w:rsidRDefault="00717AC9"/>
        </w:tc>
      </w:tr>
      <w:tr w:rsidR="00717AC9" w14:paraId="2FCE033B" w14:textId="77777777">
        <w:tc>
          <w:tcPr>
            <w:tcW w:w="290" w:type="pct"/>
          </w:tcPr>
          <w:p w14:paraId="7BCC35BF" w14:textId="77777777" w:rsidR="00717AC9" w:rsidRDefault="002B6238">
            <w:pPr>
              <w:ind w:left="-84" w:right="-84"/>
            </w:pPr>
            <w:r>
              <w:rPr>
                <w:sz w:val="22"/>
              </w:rPr>
              <w:t>1.16.26*</w:t>
            </w:r>
          </w:p>
        </w:tc>
        <w:tc>
          <w:tcPr>
            <w:tcW w:w="680" w:type="pct"/>
            <w:vMerge/>
          </w:tcPr>
          <w:p w14:paraId="6436ECE0" w14:textId="77777777" w:rsidR="00717AC9" w:rsidRDefault="00717AC9"/>
        </w:tc>
        <w:tc>
          <w:tcPr>
            <w:tcW w:w="530" w:type="pct"/>
            <w:vMerge/>
          </w:tcPr>
          <w:p w14:paraId="2A2A3D65" w14:textId="77777777" w:rsidR="00717AC9" w:rsidRDefault="00717AC9"/>
        </w:tc>
        <w:tc>
          <w:tcPr>
            <w:tcW w:w="870" w:type="pct"/>
          </w:tcPr>
          <w:p w14:paraId="31821460" w14:textId="77777777" w:rsidR="00717AC9" w:rsidRDefault="002B6238">
            <w:pPr>
              <w:ind w:left="-84" w:right="-84"/>
            </w:pPr>
            <w:r>
              <w:rPr>
                <w:sz w:val="22"/>
              </w:rPr>
              <w:t>диметилтерефталат</w:t>
            </w:r>
          </w:p>
        </w:tc>
        <w:tc>
          <w:tcPr>
            <w:tcW w:w="1070" w:type="pct"/>
          </w:tcPr>
          <w:p w14:paraId="665461B1" w14:textId="77777777" w:rsidR="00717AC9" w:rsidRDefault="002B6238">
            <w:pPr>
              <w:ind w:left="-84" w:right="-84"/>
            </w:pPr>
            <w:r>
              <w:rPr>
                <w:sz w:val="22"/>
              </w:rPr>
              <w:t>ГОСТ 33449-2015;</w:t>
            </w:r>
            <w:r>
              <w:rPr>
                <w:sz w:val="22"/>
              </w:rPr>
              <w:br/>
              <w:t>Инструкция 4.1.11-11-19-2004</w:t>
            </w:r>
          </w:p>
        </w:tc>
        <w:tc>
          <w:tcPr>
            <w:tcW w:w="730" w:type="pct"/>
          </w:tcPr>
          <w:p w14:paraId="4E34B3B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56DE78D2" w14:textId="77777777" w:rsidR="00717AC9" w:rsidRDefault="00717AC9"/>
        </w:tc>
      </w:tr>
      <w:tr w:rsidR="00717AC9" w14:paraId="08B931DC" w14:textId="77777777">
        <w:tc>
          <w:tcPr>
            <w:tcW w:w="290" w:type="pct"/>
          </w:tcPr>
          <w:p w14:paraId="0D5EBA57" w14:textId="77777777" w:rsidR="00717AC9" w:rsidRDefault="002B6238">
            <w:pPr>
              <w:ind w:left="-84" w:right="-84"/>
            </w:pPr>
            <w:r>
              <w:rPr>
                <w:sz w:val="22"/>
              </w:rPr>
              <w:t>1.16.27*</w:t>
            </w:r>
          </w:p>
        </w:tc>
        <w:tc>
          <w:tcPr>
            <w:tcW w:w="680" w:type="pct"/>
            <w:vMerge/>
          </w:tcPr>
          <w:p w14:paraId="061F4F29" w14:textId="77777777" w:rsidR="00717AC9" w:rsidRDefault="00717AC9"/>
        </w:tc>
        <w:tc>
          <w:tcPr>
            <w:tcW w:w="530" w:type="pct"/>
            <w:vMerge/>
          </w:tcPr>
          <w:p w14:paraId="7A2C8A2B" w14:textId="77777777" w:rsidR="00717AC9" w:rsidRDefault="00717AC9"/>
        </w:tc>
        <w:tc>
          <w:tcPr>
            <w:tcW w:w="870" w:type="pct"/>
          </w:tcPr>
          <w:p w14:paraId="19BD8F41" w14:textId="77777777" w:rsidR="00717AC9" w:rsidRDefault="002B6238">
            <w:pPr>
              <w:ind w:left="-84" w:right="-84"/>
            </w:pPr>
            <w:r>
              <w:rPr>
                <w:sz w:val="22"/>
              </w:rPr>
              <w:t>Диоктилфталат в вытяжке</w:t>
            </w:r>
          </w:p>
        </w:tc>
        <w:tc>
          <w:tcPr>
            <w:tcW w:w="1070" w:type="pct"/>
          </w:tcPr>
          <w:p w14:paraId="182D7F5E" w14:textId="77777777" w:rsidR="00717AC9" w:rsidRDefault="002B6238">
            <w:pPr>
              <w:ind w:left="-84" w:right="-84"/>
            </w:pPr>
            <w:r>
              <w:rPr>
                <w:sz w:val="22"/>
              </w:rPr>
              <w:t>ГОСТ 33451-2015;</w:t>
            </w:r>
            <w:r>
              <w:rPr>
                <w:sz w:val="22"/>
              </w:rPr>
              <w:br/>
              <w:t>МВИ.МН 1402-2000</w:t>
            </w:r>
          </w:p>
        </w:tc>
        <w:tc>
          <w:tcPr>
            <w:tcW w:w="730" w:type="pct"/>
          </w:tcPr>
          <w:p w14:paraId="247BE8F4"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40A4AE22" w14:textId="77777777" w:rsidR="00717AC9" w:rsidRDefault="00717AC9"/>
        </w:tc>
      </w:tr>
      <w:tr w:rsidR="00717AC9" w14:paraId="533F2F29" w14:textId="77777777">
        <w:tc>
          <w:tcPr>
            <w:tcW w:w="290" w:type="pct"/>
          </w:tcPr>
          <w:p w14:paraId="43BA80CA" w14:textId="77777777" w:rsidR="00717AC9" w:rsidRDefault="002B6238">
            <w:pPr>
              <w:ind w:left="-84" w:right="-84"/>
            </w:pPr>
            <w:r>
              <w:rPr>
                <w:sz w:val="22"/>
              </w:rPr>
              <w:t>1.16.28*</w:t>
            </w:r>
          </w:p>
        </w:tc>
        <w:tc>
          <w:tcPr>
            <w:tcW w:w="680" w:type="pct"/>
            <w:vMerge/>
          </w:tcPr>
          <w:p w14:paraId="64EBA43D" w14:textId="77777777" w:rsidR="00717AC9" w:rsidRDefault="00717AC9"/>
        </w:tc>
        <w:tc>
          <w:tcPr>
            <w:tcW w:w="530" w:type="pct"/>
            <w:vMerge/>
          </w:tcPr>
          <w:p w14:paraId="3F08B6B7" w14:textId="77777777" w:rsidR="00717AC9" w:rsidRDefault="00717AC9"/>
        </w:tc>
        <w:tc>
          <w:tcPr>
            <w:tcW w:w="870" w:type="pct"/>
          </w:tcPr>
          <w:p w14:paraId="4C565C4D" w14:textId="77777777" w:rsidR="00717AC9" w:rsidRDefault="002B6238">
            <w:pPr>
              <w:ind w:left="-84" w:right="-84"/>
            </w:pPr>
            <w:r>
              <w:rPr>
                <w:sz w:val="22"/>
              </w:rPr>
              <w:t>диоктилфталат (ДОФ) в воздушной вытяжке</w:t>
            </w:r>
          </w:p>
        </w:tc>
        <w:tc>
          <w:tcPr>
            <w:tcW w:w="1070" w:type="pct"/>
          </w:tcPr>
          <w:p w14:paraId="281FDD4D" w14:textId="77777777" w:rsidR="00717AC9" w:rsidRDefault="002B6238">
            <w:pPr>
              <w:ind w:left="-84" w:right="-84"/>
            </w:pPr>
            <w:r>
              <w:rPr>
                <w:sz w:val="22"/>
              </w:rPr>
              <w:t>Методика № 49-9804</w:t>
            </w:r>
          </w:p>
        </w:tc>
        <w:tc>
          <w:tcPr>
            <w:tcW w:w="730" w:type="pct"/>
          </w:tcPr>
          <w:p w14:paraId="697998F4" w14:textId="77777777" w:rsidR="00717AC9" w:rsidRDefault="002B6238">
            <w:pPr>
              <w:ind w:left="-84" w:right="-84"/>
            </w:pPr>
            <w:r>
              <w:rPr>
                <w:sz w:val="22"/>
              </w:rP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78EDBB81" w14:textId="77777777" w:rsidR="00717AC9" w:rsidRDefault="00717AC9"/>
        </w:tc>
      </w:tr>
      <w:tr w:rsidR="00717AC9" w14:paraId="4433E390" w14:textId="77777777">
        <w:tc>
          <w:tcPr>
            <w:tcW w:w="290" w:type="pct"/>
          </w:tcPr>
          <w:p w14:paraId="3A0115EE" w14:textId="77777777" w:rsidR="00717AC9" w:rsidRDefault="002B6238">
            <w:pPr>
              <w:ind w:left="-84" w:right="-84"/>
            </w:pPr>
            <w:r>
              <w:rPr>
                <w:sz w:val="22"/>
              </w:rPr>
              <w:t>1.16.29*</w:t>
            </w:r>
          </w:p>
        </w:tc>
        <w:tc>
          <w:tcPr>
            <w:tcW w:w="680" w:type="pct"/>
            <w:vMerge/>
          </w:tcPr>
          <w:p w14:paraId="56B323BA" w14:textId="77777777" w:rsidR="00717AC9" w:rsidRDefault="00717AC9"/>
        </w:tc>
        <w:tc>
          <w:tcPr>
            <w:tcW w:w="530" w:type="pct"/>
          </w:tcPr>
          <w:p w14:paraId="316E6F5D" w14:textId="77777777" w:rsidR="00717AC9" w:rsidRDefault="002B6238">
            <w:pPr>
              <w:ind w:left="-84" w:right="-84"/>
            </w:pPr>
            <w:r>
              <w:rPr>
                <w:sz w:val="22"/>
              </w:rPr>
              <w:t>17.12/08.082, 32.99/08.082, 28.25/08.082, 26.40/08.082, 22.29/08.082, 22.22/08.082, 17.21/08.082, 16.29/08.082, 28.93/08.082</w:t>
            </w:r>
          </w:p>
        </w:tc>
        <w:tc>
          <w:tcPr>
            <w:tcW w:w="870" w:type="pct"/>
          </w:tcPr>
          <w:p w14:paraId="74B2FFA0" w14:textId="77777777" w:rsidR="00717AC9" w:rsidRDefault="002B6238">
            <w:pPr>
              <w:ind w:left="-84" w:right="-84"/>
            </w:pPr>
            <w:r>
              <w:rPr>
                <w:sz w:val="22"/>
              </w:rPr>
              <w:t>гексаметилендиамин (ГМДА)</w:t>
            </w:r>
          </w:p>
        </w:tc>
        <w:tc>
          <w:tcPr>
            <w:tcW w:w="1070" w:type="pct"/>
          </w:tcPr>
          <w:p w14:paraId="120589D9" w14:textId="77777777" w:rsidR="00717AC9" w:rsidRDefault="002B6238">
            <w:pPr>
              <w:ind w:left="-84" w:right="-84"/>
            </w:pPr>
            <w:r>
              <w:rPr>
                <w:sz w:val="22"/>
              </w:rPr>
              <w:t>Инструкция 2.3.3.10-15-64-2005</w:t>
            </w:r>
          </w:p>
        </w:tc>
        <w:tc>
          <w:tcPr>
            <w:tcW w:w="730" w:type="pct"/>
          </w:tcPr>
          <w:p w14:paraId="798612E2"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278F6C21" w14:textId="77777777" w:rsidR="00717AC9" w:rsidRDefault="00717AC9"/>
        </w:tc>
      </w:tr>
      <w:tr w:rsidR="00717AC9" w14:paraId="0005B492" w14:textId="77777777">
        <w:tc>
          <w:tcPr>
            <w:tcW w:w="290" w:type="pct"/>
          </w:tcPr>
          <w:p w14:paraId="15ADE049" w14:textId="77777777" w:rsidR="00717AC9" w:rsidRDefault="002B6238">
            <w:pPr>
              <w:ind w:left="-84" w:right="-84"/>
            </w:pPr>
            <w:r>
              <w:rPr>
                <w:sz w:val="22"/>
              </w:rPr>
              <w:t>1.16.30*</w:t>
            </w:r>
          </w:p>
        </w:tc>
        <w:tc>
          <w:tcPr>
            <w:tcW w:w="680" w:type="pct"/>
            <w:vMerge/>
          </w:tcPr>
          <w:p w14:paraId="4A82033F" w14:textId="77777777" w:rsidR="00717AC9" w:rsidRDefault="00717AC9"/>
        </w:tc>
        <w:tc>
          <w:tcPr>
            <w:tcW w:w="530" w:type="pct"/>
          </w:tcPr>
          <w:p w14:paraId="78C36099" w14:textId="77777777" w:rsidR="00717AC9" w:rsidRDefault="002B6238">
            <w:pPr>
              <w:ind w:left="-84" w:right="-84"/>
            </w:pPr>
            <w:r>
              <w:rPr>
                <w:sz w:val="22"/>
              </w:rPr>
              <w:t xml:space="preserve">17.12/08.159, 32.99/08.159, 28.25/08.159, 26.40/08.159, 22.29/08.159, 22.22/08.159, 17.21/08.159, </w:t>
            </w:r>
            <w:r>
              <w:rPr>
                <w:sz w:val="22"/>
              </w:rPr>
              <w:lastRenderedPageBreak/>
              <w:t>16.29/08.159, 28.93/08.159</w:t>
            </w:r>
          </w:p>
        </w:tc>
        <w:tc>
          <w:tcPr>
            <w:tcW w:w="870" w:type="pct"/>
          </w:tcPr>
          <w:p w14:paraId="7A5DD02E" w14:textId="77777777" w:rsidR="00717AC9" w:rsidRDefault="002B6238">
            <w:pPr>
              <w:ind w:left="-84" w:right="-84"/>
            </w:pPr>
            <w:r>
              <w:rPr>
                <w:sz w:val="22"/>
              </w:rPr>
              <w:lastRenderedPageBreak/>
              <w:t>Капролактам в вытяжке</w:t>
            </w:r>
          </w:p>
        </w:tc>
        <w:tc>
          <w:tcPr>
            <w:tcW w:w="1070" w:type="pct"/>
          </w:tcPr>
          <w:p w14:paraId="7C0865A0" w14:textId="77777777" w:rsidR="00717AC9" w:rsidRDefault="002B6238">
            <w:pPr>
              <w:ind w:left="-84" w:right="-84"/>
            </w:pPr>
            <w:r>
              <w:rPr>
                <w:sz w:val="22"/>
              </w:rPr>
              <w:t>ГОСТ 30351-2001;</w:t>
            </w:r>
            <w:r>
              <w:rPr>
                <w:sz w:val="22"/>
              </w:rPr>
              <w:br/>
              <w:t>ГОСТ 34169-2017</w:t>
            </w:r>
          </w:p>
        </w:tc>
        <w:tc>
          <w:tcPr>
            <w:tcW w:w="730" w:type="pct"/>
          </w:tcPr>
          <w:p w14:paraId="692FA123"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634598D9" w14:textId="77777777" w:rsidR="00717AC9" w:rsidRDefault="00717AC9"/>
        </w:tc>
      </w:tr>
      <w:tr w:rsidR="00717AC9" w14:paraId="71926C86" w14:textId="77777777">
        <w:tc>
          <w:tcPr>
            <w:tcW w:w="290" w:type="pct"/>
          </w:tcPr>
          <w:p w14:paraId="75ED028D" w14:textId="77777777" w:rsidR="00717AC9" w:rsidRDefault="002B6238">
            <w:pPr>
              <w:ind w:left="-84" w:right="-84"/>
            </w:pPr>
            <w:r>
              <w:rPr>
                <w:sz w:val="22"/>
              </w:rPr>
              <w:t>1.16.31*</w:t>
            </w:r>
          </w:p>
        </w:tc>
        <w:tc>
          <w:tcPr>
            <w:tcW w:w="680" w:type="pct"/>
            <w:vMerge/>
          </w:tcPr>
          <w:p w14:paraId="2087E04D" w14:textId="77777777" w:rsidR="00717AC9" w:rsidRDefault="00717AC9"/>
        </w:tc>
        <w:tc>
          <w:tcPr>
            <w:tcW w:w="530" w:type="pct"/>
          </w:tcPr>
          <w:p w14:paraId="17B49BCE" w14:textId="77777777" w:rsidR="00717AC9" w:rsidRDefault="002B6238">
            <w:pPr>
              <w:ind w:left="-84" w:right="-84"/>
            </w:pPr>
            <w:r>
              <w:rPr>
                <w:sz w:val="22"/>
              </w:rPr>
              <w:t>17.12/08.156, 32.99/08.156, 28.25/08.156, 26.40/08.156, 22.29/08.156, 22.22/08.156, 17.21/08.156, 16.29/08.156, 28.93/08.156</w:t>
            </w:r>
          </w:p>
        </w:tc>
        <w:tc>
          <w:tcPr>
            <w:tcW w:w="870" w:type="pct"/>
          </w:tcPr>
          <w:p w14:paraId="06C9D94C" w14:textId="77777777" w:rsidR="00717AC9" w:rsidRDefault="002B6238">
            <w:pPr>
              <w:ind w:left="-84" w:right="-84"/>
            </w:pPr>
            <w:r>
              <w:rPr>
                <w:sz w:val="22"/>
              </w:rPr>
              <w:t>Капролактам в воздушной среде</w:t>
            </w:r>
          </w:p>
        </w:tc>
        <w:tc>
          <w:tcPr>
            <w:tcW w:w="1070" w:type="pct"/>
          </w:tcPr>
          <w:p w14:paraId="08A1F993" w14:textId="77777777" w:rsidR="00717AC9" w:rsidRDefault="002B6238">
            <w:pPr>
              <w:ind w:left="-84" w:right="-84"/>
            </w:pPr>
            <w:r>
              <w:rPr>
                <w:sz w:val="22"/>
              </w:rPr>
              <w:t>МУ 1671-77;</w:t>
            </w:r>
            <w:r>
              <w:rPr>
                <w:sz w:val="22"/>
              </w:rPr>
              <w:br/>
              <w:t>Определение капролактама с гидроксиламином // Соловьева Т.В. стр 260-262</w:t>
            </w:r>
          </w:p>
        </w:tc>
        <w:tc>
          <w:tcPr>
            <w:tcW w:w="730" w:type="pct"/>
          </w:tcPr>
          <w:p w14:paraId="48F0426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442F9C77" w14:textId="77777777" w:rsidR="00717AC9" w:rsidRDefault="00717AC9"/>
        </w:tc>
      </w:tr>
      <w:tr w:rsidR="00717AC9" w14:paraId="56D121CB" w14:textId="77777777">
        <w:tc>
          <w:tcPr>
            <w:tcW w:w="290" w:type="pct"/>
          </w:tcPr>
          <w:p w14:paraId="195A5515" w14:textId="77777777" w:rsidR="00717AC9" w:rsidRDefault="002B6238">
            <w:pPr>
              <w:ind w:left="-84" w:right="-84"/>
            </w:pPr>
            <w:r>
              <w:rPr>
                <w:sz w:val="22"/>
              </w:rPr>
              <w:t>1.16.32*</w:t>
            </w:r>
          </w:p>
        </w:tc>
        <w:tc>
          <w:tcPr>
            <w:tcW w:w="680" w:type="pct"/>
            <w:vMerge/>
          </w:tcPr>
          <w:p w14:paraId="397EB89B" w14:textId="77777777" w:rsidR="00717AC9" w:rsidRDefault="00717AC9"/>
        </w:tc>
        <w:tc>
          <w:tcPr>
            <w:tcW w:w="530" w:type="pct"/>
          </w:tcPr>
          <w:p w14:paraId="4D7CF211" w14:textId="77777777" w:rsidR="00717AC9" w:rsidRDefault="002B6238">
            <w:pPr>
              <w:ind w:left="-84" w:right="-84"/>
            </w:pPr>
            <w:r>
              <w:rPr>
                <w:sz w:val="22"/>
              </w:rPr>
              <w:t>32.99/08.159, 26.40/08.159, 22.19/08.159</w:t>
            </w:r>
          </w:p>
        </w:tc>
        <w:tc>
          <w:tcPr>
            <w:tcW w:w="870" w:type="pct"/>
          </w:tcPr>
          <w:p w14:paraId="4D5F5542" w14:textId="77777777" w:rsidR="00717AC9" w:rsidRDefault="002B6238">
            <w:pPr>
              <w:ind w:left="-84" w:right="-84"/>
            </w:pPr>
            <w:r>
              <w:rPr>
                <w:sz w:val="22"/>
              </w:rPr>
              <w:t>каптакс (2-меркаптобензотиазол)</w:t>
            </w:r>
          </w:p>
        </w:tc>
        <w:tc>
          <w:tcPr>
            <w:tcW w:w="1070" w:type="pct"/>
          </w:tcPr>
          <w:p w14:paraId="5D56B212" w14:textId="77777777" w:rsidR="00717AC9" w:rsidRDefault="002B6238">
            <w:pPr>
              <w:ind w:left="-84" w:right="-84"/>
            </w:pPr>
            <w:r>
              <w:rPr>
                <w:sz w:val="22"/>
              </w:rPr>
              <w:t>МВИ.МН 5562-2016</w:t>
            </w:r>
          </w:p>
        </w:tc>
        <w:tc>
          <w:tcPr>
            <w:tcW w:w="730" w:type="pct"/>
          </w:tcPr>
          <w:p w14:paraId="61FA485C"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59B6D9DF" w14:textId="77777777" w:rsidR="00717AC9" w:rsidRDefault="00717AC9"/>
        </w:tc>
      </w:tr>
      <w:tr w:rsidR="00717AC9" w14:paraId="6E9D1D18" w14:textId="77777777">
        <w:tc>
          <w:tcPr>
            <w:tcW w:w="290" w:type="pct"/>
          </w:tcPr>
          <w:p w14:paraId="300A4429" w14:textId="77777777" w:rsidR="00717AC9" w:rsidRDefault="002B6238">
            <w:pPr>
              <w:ind w:left="-84" w:right="-84"/>
            </w:pPr>
            <w:r>
              <w:rPr>
                <w:sz w:val="22"/>
              </w:rPr>
              <w:t>1.16.33*</w:t>
            </w:r>
          </w:p>
        </w:tc>
        <w:tc>
          <w:tcPr>
            <w:tcW w:w="680" w:type="pct"/>
            <w:vMerge/>
          </w:tcPr>
          <w:p w14:paraId="14E5A373" w14:textId="77777777" w:rsidR="00717AC9" w:rsidRDefault="00717AC9"/>
        </w:tc>
        <w:tc>
          <w:tcPr>
            <w:tcW w:w="530" w:type="pct"/>
          </w:tcPr>
          <w:p w14:paraId="48BC425A" w14:textId="77777777" w:rsidR="00717AC9" w:rsidRDefault="002B6238">
            <w:pPr>
              <w:ind w:left="-84" w:right="-84"/>
            </w:pPr>
            <w:r>
              <w:rPr>
                <w:sz w:val="22"/>
              </w:rPr>
              <w:t>17.12/08.158, 32.99/08.158, 28.25/08.158, 26.40/08.158, 22.29/08.158, 22.22/08.158, 17.21/08.158, 16.29/08.158, 16.24/08.158</w:t>
            </w:r>
          </w:p>
        </w:tc>
        <w:tc>
          <w:tcPr>
            <w:tcW w:w="870" w:type="pct"/>
          </w:tcPr>
          <w:p w14:paraId="794A4CC9" w14:textId="77777777" w:rsidR="00717AC9" w:rsidRDefault="002B6238">
            <w:pPr>
              <w:ind w:left="-84" w:right="-84"/>
            </w:pPr>
            <w:r>
              <w:rPr>
                <w:sz w:val="22"/>
              </w:rPr>
              <w:t>метанол в воздушной среде</w:t>
            </w:r>
          </w:p>
        </w:tc>
        <w:tc>
          <w:tcPr>
            <w:tcW w:w="1070" w:type="pct"/>
          </w:tcPr>
          <w:p w14:paraId="3270AFE9" w14:textId="77777777" w:rsidR="00717AC9" w:rsidRDefault="002B6238">
            <w:pPr>
              <w:ind w:left="-84" w:right="-84"/>
            </w:pPr>
            <w:r>
              <w:rPr>
                <w:sz w:val="22"/>
              </w:rPr>
              <w:t>МУ № 76 от 29.03.1993</w:t>
            </w:r>
          </w:p>
        </w:tc>
        <w:tc>
          <w:tcPr>
            <w:tcW w:w="730" w:type="pct"/>
          </w:tcPr>
          <w:p w14:paraId="28193EE9"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w:t>
            </w:r>
            <w:r>
              <w:rPr>
                <w:sz w:val="22"/>
              </w:rPr>
              <w:lastRenderedPageBreak/>
              <w:t>лаборатория);</w:t>
            </w:r>
            <w:r>
              <w:rPr>
                <w:sz w:val="22"/>
              </w:rPr>
              <w:br/>
              <w:t>ул. Казинца, 50, 220099, г. Минск (санитарно-гигиеническая лаборатория)</w:t>
            </w:r>
          </w:p>
        </w:tc>
        <w:tc>
          <w:tcPr>
            <w:tcW w:w="815" w:type="pct"/>
            <w:vMerge/>
          </w:tcPr>
          <w:p w14:paraId="6B8F2C23" w14:textId="77777777" w:rsidR="00717AC9" w:rsidRDefault="00717AC9"/>
        </w:tc>
      </w:tr>
      <w:tr w:rsidR="00717AC9" w14:paraId="7F1023A0" w14:textId="77777777">
        <w:tc>
          <w:tcPr>
            <w:tcW w:w="290" w:type="pct"/>
          </w:tcPr>
          <w:p w14:paraId="1C720E98" w14:textId="77777777" w:rsidR="00717AC9" w:rsidRDefault="002B6238">
            <w:pPr>
              <w:ind w:left="-84" w:right="-84"/>
            </w:pPr>
            <w:r>
              <w:rPr>
                <w:sz w:val="22"/>
              </w:rPr>
              <w:t>1.16.34*</w:t>
            </w:r>
          </w:p>
        </w:tc>
        <w:tc>
          <w:tcPr>
            <w:tcW w:w="680" w:type="pct"/>
            <w:vMerge/>
          </w:tcPr>
          <w:p w14:paraId="5EA68DD8" w14:textId="77777777" w:rsidR="00717AC9" w:rsidRDefault="00717AC9"/>
        </w:tc>
        <w:tc>
          <w:tcPr>
            <w:tcW w:w="530" w:type="pct"/>
            <w:vMerge w:val="restart"/>
          </w:tcPr>
          <w:p w14:paraId="369C9340" w14:textId="77777777" w:rsidR="00717AC9" w:rsidRDefault="002B6238">
            <w:pPr>
              <w:ind w:left="-84" w:right="-84"/>
            </w:pPr>
            <w:r>
              <w:rPr>
                <w:sz w:val="22"/>
              </w:rPr>
              <w:t>17.12/08.156, 32.99/08.156, 28.25/08.156, 26.40/08.156, 22.29/08.156, 22.22/08.156, 17.21/08.156, 16.29/08.156, 16.24/08.156</w:t>
            </w:r>
          </w:p>
        </w:tc>
        <w:tc>
          <w:tcPr>
            <w:tcW w:w="870" w:type="pct"/>
          </w:tcPr>
          <w:p w14:paraId="2FC9DACA" w14:textId="77777777" w:rsidR="00717AC9" w:rsidRDefault="002B6238">
            <w:pPr>
              <w:ind w:left="-84" w:right="-84"/>
            </w:pPr>
            <w:r>
              <w:rPr>
                <w:sz w:val="22"/>
              </w:rPr>
              <w:t>Метилакрилат в воздушных вытяжках</w:t>
            </w:r>
          </w:p>
        </w:tc>
        <w:tc>
          <w:tcPr>
            <w:tcW w:w="1070" w:type="pct"/>
          </w:tcPr>
          <w:p w14:paraId="6DDB375E"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 стр. 206-207</w:t>
            </w:r>
          </w:p>
        </w:tc>
        <w:tc>
          <w:tcPr>
            <w:tcW w:w="730" w:type="pct"/>
            <w:vMerge w:val="restart"/>
          </w:tcPr>
          <w:p w14:paraId="0DE81600"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1BA0B36D" w14:textId="77777777" w:rsidR="00717AC9" w:rsidRDefault="00717AC9"/>
        </w:tc>
      </w:tr>
      <w:tr w:rsidR="00717AC9" w14:paraId="1A1AF1C4" w14:textId="77777777">
        <w:tc>
          <w:tcPr>
            <w:tcW w:w="290" w:type="pct"/>
          </w:tcPr>
          <w:p w14:paraId="2933B8D2" w14:textId="77777777" w:rsidR="00717AC9" w:rsidRDefault="002B6238">
            <w:pPr>
              <w:ind w:left="-84" w:right="-84"/>
            </w:pPr>
            <w:r>
              <w:rPr>
                <w:sz w:val="22"/>
              </w:rPr>
              <w:t>1.16.35*</w:t>
            </w:r>
          </w:p>
        </w:tc>
        <w:tc>
          <w:tcPr>
            <w:tcW w:w="680" w:type="pct"/>
            <w:vMerge/>
          </w:tcPr>
          <w:p w14:paraId="40462855" w14:textId="77777777" w:rsidR="00717AC9" w:rsidRDefault="00717AC9"/>
        </w:tc>
        <w:tc>
          <w:tcPr>
            <w:tcW w:w="530" w:type="pct"/>
            <w:vMerge/>
          </w:tcPr>
          <w:p w14:paraId="5E8608C3" w14:textId="77777777" w:rsidR="00717AC9" w:rsidRDefault="00717AC9"/>
        </w:tc>
        <w:tc>
          <w:tcPr>
            <w:tcW w:w="870" w:type="pct"/>
          </w:tcPr>
          <w:p w14:paraId="570B1068" w14:textId="77777777" w:rsidR="00717AC9" w:rsidRDefault="002B6238">
            <w:pPr>
              <w:ind w:left="-84" w:right="-84"/>
            </w:pPr>
            <w:r>
              <w:rPr>
                <w:sz w:val="22"/>
              </w:rPr>
              <w:t>Метилметакрилат в воздушных вытяжках</w:t>
            </w:r>
          </w:p>
        </w:tc>
        <w:tc>
          <w:tcPr>
            <w:tcW w:w="1070" w:type="pct"/>
          </w:tcPr>
          <w:p w14:paraId="5E815160" w14:textId="77777777" w:rsidR="00717AC9" w:rsidRDefault="002B6238">
            <w:pPr>
              <w:ind w:left="-84" w:right="-84"/>
            </w:pPr>
            <w:r>
              <w:rPr>
                <w:sz w:val="22"/>
              </w:rPr>
              <w:t>МУ 1493-76;</w:t>
            </w:r>
            <w:r>
              <w:rPr>
                <w:sz w:val="22"/>
              </w:rPr>
              <w:br/>
              <w:t>Определение метилметакрилата по формальдегиду//Соловьева Т.В. стр. 204-207</w:t>
            </w:r>
          </w:p>
        </w:tc>
        <w:tc>
          <w:tcPr>
            <w:tcW w:w="730" w:type="pct"/>
            <w:vMerge/>
          </w:tcPr>
          <w:p w14:paraId="221BC9C9" w14:textId="77777777" w:rsidR="00717AC9" w:rsidRDefault="00717AC9"/>
        </w:tc>
        <w:tc>
          <w:tcPr>
            <w:tcW w:w="815" w:type="pct"/>
            <w:vMerge/>
          </w:tcPr>
          <w:p w14:paraId="1F18EBCE" w14:textId="77777777" w:rsidR="00717AC9" w:rsidRDefault="00717AC9"/>
        </w:tc>
      </w:tr>
      <w:tr w:rsidR="00717AC9" w14:paraId="3B956A86" w14:textId="77777777">
        <w:tc>
          <w:tcPr>
            <w:tcW w:w="290" w:type="pct"/>
          </w:tcPr>
          <w:p w14:paraId="16B99AF6" w14:textId="77777777" w:rsidR="00717AC9" w:rsidRDefault="002B6238">
            <w:pPr>
              <w:ind w:left="-84" w:right="-84"/>
            </w:pPr>
            <w:r>
              <w:rPr>
                <w:sz w:val="22"/>
              </w:rPr>
              <w:t>1.16.36*</w:t>
            </w:r>
          </w:p>
        </w:tc>
        <w:tc>
          <w:tcPr>
            <w:tcW w:w="680" w:type="pct"/>
            <w:vMerge/>
          </w:tcPr>
          <w:p w14:paraId="697A9007" w14:textId="77777777" w:rsidR="00717AC9" w:rsidRDefault="00717AC9"/>
        </w:tc>
        <w:tc>
          <w:tcPr>
            <w:tcW w:w="530" w:type="pct"/>
          </w:tcPr>
          <w:p w14:paraId="1DF45362" w14:textId="77777777" w:rsidR="00717AC9" w:rsidRDefault="002B6238">
            <w:pPr>
              <w:ind w:left="-84" w:right="-84"/>
            </w:pPr>
            <w:r>
              <w:rPr>
                <w:sz w:val="22"/>
              </w:rPr>
              <w:t xml:space="preserve">17.12/08.156, 17.12/08.157, 32.99/08.156, 32.99/08.157, 28.25/08.156, 28.25/08.157, 26.40/08.156, 26.40/08.157, 22.29/08.156, 22.29/08.157, 22.22/08.156, 22.22/08.157, 17.21/08.156, 17.21/08.157, 16.29/08.156, </w:t>
            </w:r>
            <w:r>
              <w:rPr>
                <w:sz w:val="22"/>
              </w:rPr>
              <w:lastRenderedPageBreak/>
              <w:t>16.29/08.157, 16.24/08.156, 16.24/08.157</w:t>
            </w:r>
          </w:p>
        </w:tc>
        <w:tc>
          <w:tcPr>
            <w:tcW w:w="870" w:type="pct"/>
          </w:tcPr>
          <w:p w14:paraId="412F8D39" w14:textId="77777777" w:rsidR="00717AC9" w:rsidRDefault="002B6238">
            <w:pPr>
              <w:ind w:left="-84" w:right="-84"/>
            </w:pPr>
            <w:r>
              <w:rPr>
                <w:sz w:val="22"/>
              </w:rPr>
              <w:lastRenderedPageBreak/>
              <w:t>стирол в водной и воздушной вытяжке .</w:t>
            </w:r>
            <w:r>
              <w:rPr>
                <w:sz w:val="22"/>
              </w:rPr>
              <w:br/>
              <w:t>Стирол в водной и воздушной вытяжках</w:t>
            </w:r>
          </w:p>
        </w:tc>
        <w:tc>
          <w:tcPr>
            <w:tcW w:w="1070" w:type="pct"/>
          </w:tcPr>
          <w:p w14:paraId="5849AD81" w14:textId="77777777" w:rsidR="00717AC9" w:rsidRDefault="002B6238">
            <w:pPr>
              <w:ind w:left="-84" w:right="-84"/>
            </w:pPr>
            <w:r>
              <w:rPr>
                <w:sz w:val="22"/>
              </w:rPr>
              <w:t>ГОСТ 22648-77;</w:t>
            </w:r>
            <w:r>
              <w:rPr>
                <w:sz w:val="22"/>
              </w:rPr>
              <w:br/>
              <w:t>Инструкция 4.1.10-14-101-2005;</w:t>
            </w:r>
            <w:r>
              <w:rPr>
                <w:sz w:val="22"/>
              </w:rPr>
              <w:br/>
              <w:t>МВИ.МН 1401-2000</w:t>
            </w:r>
          </w:p>
        </w:tc>
        <w:tc>
          <w:tcPr>
            <w:tcW w:w="730" w:type="pct"/>
          </w:tcPr>
          <w:p w14:paraId="1D9219FD"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r>
            <w:r>
              <w:rPr>
                <w:sz w:val="22"/>
              </w:rPr>
              <w:lastRenderedPageBreak/>
              <w:t>ул. Казинца, 50, 220099, г. Минск (санитарно-гигиеническая лаборатория)</w:t>
            </w:r>
          </w:p>
        </w:tc>
        <w:tc>
          <w:tcPr>
            <w:tcW w:w="815" w:type="pct"/>
            <w:vMerge/>
          </w:tcPr>
          <w:p w14:paraId="08FBB683" w14:textId="77777777" w:rsidR="00717AC9" w:rsidRDefault="00717AC9"/>
        </w:tc>
      </w:tr>
      <w:tr w:rsidR="00717AC9" w14:paraId="73F1524F" w14:textId="77777777">
        <w:tc>
          <w:tcPr>
            <w:tcW w:w="290" w:type="pct"/>
          </w:tcPr>
          <w:p w14:paraId="6E247397" w14:textId="77777777" w:rsidR="00717AC9" w:rsidRDefault="002B6238">
            <w:pPr>
              <w:ind w:left="-84" w:right="-84"/>
            </w:pPr>
            <w:r>
              <w:rPr>
                <w:sz w:val="22"/>
              </w:rPr>
              <w:t>1.16.37*</w:t>
            </w:r>
          </w:p>
        </w:tc>
        <w:tc>
          <w:tcPr>
            <w:tcW w:w="680" w:type="pct"/>
            <w:vMerge/>
          </w:tcPr>
          <w:p w14:paraId="07734AB1" w14:textId="77777777" w:rsidR="00717AC9" w:rsidRDefault="00717AC9"/>
        </w:tc>
        <w:tc>
          <w:tcPr>
            <w:tcW w:w="530" w:type="pct"/>
          </w:tcPr>
          <w:p w14:paraId="6D050BE4" w14:textId="77777777" w:rsidR="00717AC9" w:rsidRDefault="002B6238">
            <w:pPr>
              <w:ind w:left="-84" w:right="-84"/>
            </w:pPr>
            <w:r>
              <w:rPr>
                <w:sz w:val="22"/>
              </w:rPr>
              <w:t>26.40/08.159, 22.19/08.159</w:t>
            </w:r>
          </w:p>
        </w:tc>
        <w:tc>
          <w:tcPr>
            <w:tcW w:w="870" w:type="pct"/>
          </w:tcPr>
          <w:p w14:paraId="75A60E61" w14:textId="77777777" w:rsidR="00717AC9" w:rsidRDefault="002B6238">
            <w:pPr>
              <w:ind w:left="-84" w:right="-84"/>
            </w:pPr>
            <w:r>
              <w:rPr>
                <w:sz w:val="22"/>
              </w:rPr>
              <w:t>тиурам Д в вытяжке</w:t>
            </w:r>
          </w:p>
        </w:tc>
        <w:tc>
          <w:tcPr>
            <w:tcW w:w="1070" w:type="pct"/>
          </w:tcPr>
          <w:p w14:paraId="7E829672" w14:textId="77777777" w:rsidR="00717AC9" w:rsidRDefault="002B6238">
            <w:pPr>
              <w:ind w:left="-84" w:right="-84"/>
            </w:pPr>
            <w:r>
              <w:rPr>
                <w:sz w:val="22"/>
              </w:rPr>
              <w:t>МВИ.МН 5562-2016</w:t>
            </w:r>
          </w:p>
        </w:tc>
        <w:tc>
          <w:tcPr>
            <w:tcW w:w="730" w:type="pct"/>
            <w:vMerge w:val="restart"/>
          </w:tcPr>
          <w:p w14:paraId="72D29350"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136A66AA" w14:textId="77777777" w:rsidR="00717AC9" w:rsidRDefault="00717AC9"/>
        </w:tc>
      </w:tr>
      <w:tr w:rsidR="00717AC9" w14:paraId="07AA4120" w14:textId="77777777">
        <w:tc>
          <w:tcPr>
            <w:tcW w:w="290" w:type="pct"/>
          </w:tcPr>
          <w:p w14:paraId="0BEF96A4" w14:textId="77777777" w:rsidR="00717AC9" w:rsidRDefault="002B6238">
            <w:pPr>
              <w:ind w:left="-84" w:right="-84"/>
            </w:pPr>
            <w:r>
              <w:rPr>
                <w:sz w:val="22"/>
              </w:rPr>
              <w:t>1.16.38*</w:t>
            </w:r>
          </w:p>
        </w:tc>
        <w:tc>
          <w:tcPr>
            <w:tcW w:w="680" w:type="pct"/>
            <w:vMerge/>
          </w:tcPr>
          <w:p w14:paraId="0172C176" w14:textId="77777777" w:rsidR="00717AC9" w:rsidRDefault="00717AC9"/>
        </w:tc>
        <w:tc>
          <w:tcPr>
            <w:tcW w:w="530" w:type="pct"/>
          </w:tcPr>
          <w:p w14:paraId="2A7481F8" w14:textId="77777777" w:rsidR="00717AC9" w:rsidRDefault="002B6238">
            <w:pPr>
              <w:ind w:left="-84" w:right="-84"/>
            </w:pPr>
            <w:r>
              <w:rPr>
                <w:sz w:val="22"/>
              </w:rPr>
              <w:t>17.12/08.159, 32.99/08.159, 26.40/08.159, 22.29/08.159, 22.22/08.159, 17.21/08.159, 16.29/08.159, 16.24/08.159</w:t>
            </w:r>
          </w:p>
        </w:tc>
        <w:tc>
          <w:tcPr>
            <w:tcW w:w="870" w:type="pct"/>
          </w:tcPr>
          <w:p w14:paraId="52AAC01D" w14:textId="77777777" w:rsidR="00717AC9" w:rsidRDefault="002B6238">
            <w:pPr>
              <w:ind w:left="-84" w:right="-84"/>
            </w:pPr>
            <w:r>
              <w:rPr>
                <w:sz w:val="22"/>
              </w:rPr>
              <w:t>фенол в вытяжке</w:t>
            </w:r>
          </w:p>
        </w:tc>
        <w:tc>
          <w:tcPr>
            <w:tcW w:w="1070" w:type="pct"/>
          </w:tcPr>
          <w:p w14:paraId="7B9906A4" w14:textId="77777777" w:rsidR="00717AC9" w:rsidRDefault="002B6238">
            <w:pPr>
              <w:ind w:left="-84" w:right="-84"/>
            </w:pPr>
            <w:r>
              <w:rPr>
                <w:sz w:val="22"/>
              </w:rPr>
              <w:t>ГОСТ 34171-2017;</w:t>
            </w:r>
            <w:r>
              <w:rPr>
                <w:sz w:val="22"/>
              </w:rPr>
              <w:br/>
              <w:t>Инструкция 2.3.3.10-15-89-2005;</w:t>
            </w:r>
            <w:r>
              <w:rPr>
                <w:sz w:val="22"/>
              </w:rPr>
              <w:br/>
              <w:t>МВИ.МН 1924-2003</w:t>
            </w:r>
          </w:p>
        </w:tc>
        <w:tc>
          <w:tcPr>
            <w:tcW w:w="730" w:type="pct"/>
            <w:vMerge/>
          </w:tcPr>
          <w:p w14:paraId="38A0AB87" w14:textId="77777777" w:rsidR="00717AC9" w:rsidRDefault="00717AC9"/>
        </w:tc>
        <w:tc>
          <w:tcPr>
            <w:tcW w:w="815" w:type="pct"/>
            <w:vMerge/>
          </w:tcPr>
          <w:p w14:paraId="06E12DE4" w14:textId="77777777" w:rsidR="00717AC9" w:rsidRDefault="00717AC9"/>
        </w:tc>
      </w:tr>
      <w:tr w:rsidR="00717AC9" w14:paraId="0268F400" w14:textId="77777777">
        <w:tc>
          <w:tcPr>
            <w:tcW w:w="290" w:type="pct"/>
          </w:tcPr>
          <w:p w14:paraId="29910C11" w14:textId="77777777" w:rsidR="00717AC9" w:rsidRDefault="002B6238">
            <w:pPr>
              <w:ind w:left="-84" w:right="-84"/>
            </w:pPr>
            <w:r>
              <w:rPr>
                <w:sz w:val="22"/>
              </w:rPr>
              <w:t>1.16.39*</w:t>
            </w:r>
          </w:p>
        </w:tc>
        <w:tc>
          <w:tcPr>
            <w:tcW w:w="680" w:type="pct"/>
            <w:vMerge/>
          </w:tcPr>
          <w:p w14:paraId="3C88BECB" w14:textId="77777777" w:rsidR="00717AC9" w:rsidRDefault="00717AC9"/>
        </w:tc>
        <w:tc>
          <w:tcPr>
            <w:tcW w:w="530" w:type="pct"/>
          </w:tcPr>
          <w:p w14:paraId="650C4AAF" w14:textId="77777777" w:rsidR="00717AC9" w:rsidRDefault="002B6238">
            <w:pPr>
              <w:ind w:left="-84" w:right="-84"/>
            </w:pPr>
            <w:r>
              <w:rPr>
                <w:sz w:val="22"/>
              </w:rPr>
              <w:t>17.12/08.155, 32.99/08.155, 26.40/08.155, 22.29/08.155, 22.22/08.155, 17.21/08.155, 16.29/08.155, 16.24/08.155</w:t>
            </w:r>
          </w:p>
        </w:tc>
        <w:tc>
          <w:tcPr>
            <w:tcW w:w="870" w:type="pct"/>
          </w:tcPr>
          <w:p w14:paraId="239A0CB8" w14:textId="77777777" w:rsidR="00717AC9" w:rsidRDefault="002B6238">
            <w:pPr>
              <w:ind w:left="-84" w:right="-84"/>
            </w:pPr>
            <w:r>
              <w:rPr>
                <w:sz w:val="22"/>
              </w:rPr>
              <w:t>фенол в воздушной вытяжке</w:t>
            </w:r>
          </w:p>
        </w:tc>
        <w:tc>
          <w:tcPr>
            <w:tcW w:w="1070" w:type="pct"/>
          </w:tcPr>
          <w:p w14:paraId="67E6ACF5" w14:textId="77777777" w:rsidR="00717AC9" w:rsidRDefault="002B6238">
            <w:pPr>
              <w:ind w:left="-84" w:right="-84"/>
            </w:pPr>
            <w:r>
              <w:rPr>
                <w:sz w:val="22"/>
              </w:rPr>
              <w:t>МУК 4.1.1271-03</w:t>
            </w:r>
          </w:p>
        </w:tc>
        <w:tc>
          <w:tcPr>
            <w:tcW w:w="730" w:type="pct"/>
          </w:tcPr>
          <w:p w14:paraId="17862319"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0FFD45BC" w14:textId="77777777" w:rsidR="00717AC9" w:rsidRDefault="00717AC9"/>
        </w:tc>
      </w:tr>
      <w:tr w:rsidR="00717AC9" w14:paraId="1646F668" w14:textId="77777777">
        <w:tc>
          <w:tcPr>
            <w:tcW w:w="290" w:type="pct"/>
          </w:tcPr>
          <w:p w14:paraId="0F65480B" w14:textId="77777777" w:rsidR="00717AC9" w:rsidRDefault="002B6238">
            <w:pPr>
              <w:ind w:left="-84" w:right="-84"/>
            </w:pPr>
            <w:r>
              <w:rPr>
                <w:sz w:val="22"/>
              </w:rPr>
              <w:t>1.16.40*</w:t>
            </w:r>
          </w:p>
        </w:tc>
        <w:tc>
          <w:tcPr>
            <w:tcW w:w="680" w:type="pct"/>
            <w:vMerge/>
          </w:tcPr>
          <w:p w14:paraId="3B898FA3" w14:textId="77777777" w:rsidR="00717AC9" w:rsidRDefault="00717AC9"/>
        </w:tc>
        <w:tc>
          <w:tcPr>
            <w:tcW w:w="530" w:type="pct"/>
            <w:vMerge w:val="restart"/>
          </w:tcPr>
          <w:p w14:paraId="27582F31" w14:textId="77777777" w:rsidR="00717AC9" w:rsidRDefault="002B6238">
            <w:pPr>
              <w:ind w:left="-84" w:right="-84"/>
            </w:pPr>
            <w:r>
              <w:rPr>
                <w:sz w:val="22"/>
              </w:rPr>
              <w:t xml:space="preserve">17.12/08.155, 17.12/08.158, 32.99/08.155, 32.99/08.158, 26.40/08.155, 26.40/08.158, </w:t>
            </w:r>
            <w:r>
              <w:rPr>
                <w:sz w:val="22"/>
              </w:rPr>
              <w:lastRenderedPageBreak/>
              <w:t>22.29/08.155, 22.29/08.158, 22.22/08.155, 22.22/08.158, 17.21/08.155, 17.21/08.158, 16.29/08.155, 16.29/08.158, 16.24/08.155, 16.24/08.158</w:t>
            </w:r>
          </w:p>
        </w:tc>
        <w:tc>
          <w:tcPr>
            <w:tcW w:w="870" w:type="pct"/>
          </w:tcPr>
          <w:p w14:paraId="7D172F82" w14:textId="77777777" w:rsidR="00717AC9" w:rsidRDefault="002B6238">
            <w:pPr>
              <w:ind w:left="-84" w:right="-84"/>
            </w:pPr>
            <w:r>
              <w:rPr>
                <w:sz w:val="22"/>
              </w:rPr>
              <w:lastRenderedPageBreak/>
              <w:t>формальдегид в вытяжке</w:t>
            </w:r>
          </w:p>
        </w:tc>
        <w:tc>
          <w:tcPr>
            <w:tcW w:w="1070" w:type="pct"/>
          </w:tcPr>
          <w:p w14:paraId="7D867DB7" w14:textId="77777777" w:rsidR="00717AC9" w:rsidRDefault="002B6238">
            <w:pPr>
              <w:ind w:left="-84" w:right="-84"/>
            </w:pPr>
            <w:r>
              <w:rPr>
                <w:sz w:val="22"/>
              </w:rPr>
              <w:t>ГОСТ 33446-2015;</w:t>
            </w:r>
            <w:r>
              <w:rPr>
                <w:sz w:val="22"/>
              </w:rPr>
              <w:br/>
            </w:r>
            <w:r>
              <w:rPr>
                <w:sz w:val="22"/>
              </w:rPr>
              <w:t>ПНД Ф 14.1:2:4.187-02</w:t>
            </w:r>
          </w:p>
        </w:tc>
        <w:tc>
          <w:tcPr>
            <w:tcW w:w="730" w:type="pct"/>
            <w:vMerge w:val="restart"/>
          </w:tcPr>
          <w:p w14:paraId="2B91E079" w14:textId="77777777" w:rsidR="00717AC9" w:rsidRDefault="002B6238">
            <w:pPr>
              <w:ind w:left="-84" w:right="-84"/>
            </w:pPr>
            <w:r>
              <w:rPr>
                <w:sz w:val="22"/>
              </w:rP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165D59B3" w14:textId="77777777" w:rsidR="00717AC9" w:rsidRDefault="00717AC9"/>
        </w:tc>
      </w:tr>
      <w:tr w:rsidR="00717AC9" w14:paraId="52EEF85C" w14:textId="77777777">
        <w:tc>
          <w:tcPr>
            <w:tcW w:w="290" w:type="pct"/>
          </w:tcPr>
          <w:p w14:paraId="3B67A71C" w14:textId="77777777" w:rsidR="00717AC9" w:rsidRDefault="002B6238">
            <w:pPr>
              <w:ind w:left="-84" w:right="-84"/>
            </w:pPr>
            <w:r>
              <w:rPr>
                <w:sz w:val="22"/>
              </w:rPr>
              <w:t>1.16.41*</w:t>
            </w:r>
          </w:p>
        </w:tc>
        <w:tc>
          <w:tcPr>
            <w:tcW w:w="680" w:type="pct"/>
            <w:vMerge/>
          </w:tcPr>
          <w:p w14:paraId="1282A0E9" w14:textId="77777777" w:rsidR="00717AC9" w:rsidRDefault="00717AC9"/>
        </w:tc>
        <w:tc>
          <w:tcPr>
            <w:tcW w:w="530" w:type="pct"/>
            <w:vMerge/>
          </w:tcPr>
          <w:p w14:paraId="3863C5EA" w14:textId="77777777" w:rsidR="00717AC9" w:rsidRDefault="00717AC9"/>
        </w:tc>
        <w:tc>
          <w:tcPr>
            <w:tcW w:w="870" w:type="pct"/>
          </w:tcPr>
          <w:p w14:paraId="66AC6F7B" w14:textId="77777777" w:rsidR="00717AC9" w:rsidRDefault="002B6238">
            <w:pPr>
              <w:ind w:left="-84" w:right="-84"/>
            </w:pPr>
            <w:r>
              <w:rPr>
                <w:sz w:val="22"/>
              </w:rPr>
              <w:t>Формальдегид в воздушной среде</w:t>
            </w:r>
            <w:r>
              <w:rPr>
                <w:sz w:val="22"/>
              </w:rPr>
              <w:br/>
              <w:t>формальдегид в воздушной вытяжке</w:t>
            </w:r>
          </w:p>
        </w:tc>
        <w:tc>
          <w:tcPr>
            <w:tcW w:w="1070" w:type="pct"/>
          </w:tcPr>
          <w:p w14:paraId="003DBAD9" w14:textId="77777777" w:rsidR="00717AC9" w:rsidRDefault="002B6238">
            <w:pPr>
              <w:ind w:left="-84" w:right="-84"/>
            </w:pPr>
            <w:r>
              <w:rPr>
                <w:sz w:val="22"/>
              </w:rPr>
              <w:t>ГОСТ 33447-2015;</w:t>
            </w:r>
            <w:r>
              <w:rPr>
                <w:sz w:val="22"/>
              </w:rPr>
              <w:br/>
              <w:t>ФР.1.29.2006.02216</w:t>
            </w:r>
          </w:p>
        </w:tc>
        <w:tc>
          <w:tcPr>
            <w:tcW w:w="730" w:type="pct"/>
            <w:vMerge/>
          </w:tcPr>
          <w:p w14:paraId="5B35BF4B" w14:textId="77777777" w:rsidR="00717AC9" w:rsidRDefault="00717AC9"/>
        </w:tc>
        <w:tc>
          <w:tcPr>
            <w:tcW w:w="815" w:type="pct"/>
            <w:vMerge/>
          </w:tcPr>
          <w:p w14:paraId="37F87D62" w14:textId="77777777" w:rsidR="00717AC9" w:rsidRDefault="00717AC9"/>
        </w:tc>
      </w:tr>
      <w:tr w:rsidR="00717AC9" w14:paraId="367836C2" w14:textId="77777777">
        <w:tc>
          <w:tcPr>
            <w:tcW w:w="290" w:type="pct"/>
          </w:tcPr>
          <w:p w14:paraId="34BAC082" w14:textId="77777777" w:rsidR="00717AC9" w:rsidRDefault="002B6238">
            <w:pPr>
              <w:ind w:left="-84" w:right="-84"/>
            </w:pPr>
            <w:r>
              <w:rPr>
                <w:sz w:val="22"/>
              </w:rPr>
              <w:t>1.16.42*</w:t>
            </w:r>
          </w:p>
        </w:tc>
        <w:tc>
          <w:tcPr>
            <w:tcW w:w="680" w:type="pct"/>
            <w:vMerge/>
          </w:tcPr>
          <w:p w14:paraId="7B7801F5" w14:textId="77777777" w:rsidR="00717AC9" w:rsidRDefault="00717AC9"/>
        </w:tc>
        <w:tc>
          <w:tcPr>
            <w:tcW w:w="530" w:type="pct"/>
          </w:tcPr>
          <w:p w14:paraId="45EFFFD3" w14:textId="77777777" w:rsidR="00717AC9" w:rsidRDefault="002B6238">
            <w:pPr>
              <w:ind w:left="-84" w:right="-84"/>
            </w:pPr>
            <w:r>
              <w:rPr>
                <w:sz w:val="22"/>
              </w:rPr>
              <w:t>17.12/08.156, 32.99/08.156, 26.40/08.156, 22.29/08.156, 22.22/08.156, 17.21/08.156, 16.29/08.156, 16.24/08.156</w:t>
            </w:r>
          </w:p>
        </w:tc>
        <w:tc>
          <w:tcPr>
            <w:tcW w:w="870" w:type="pct"/>
          </w:tcPr>
          <w:p w14:paraId="23362A2E" w14:textId="77777777" w:rsidR="00717AC9" w:rsidRDefault="002B6238">
            <w:pPr>
              <w:ind w:left="-84" w:right="-84"/>
            </w:pPr>
            <w:r>
              <w:rPr>
                <w:sz w:val="22"/>
              </w:rPr>
              <w:t>формальдегид в модельных вытяжках</w:t>
            </w:r>
          </w:p>
        </w:tc>
        <w:tc>
          <w:tcPr>
            <w:tcW w:w="1070" w:type="pct"/>
          </w:tcPr>
          <w:p w14:paraId="6FFCE918" w14:textId="77777777" w:rsidR="00717AC9" w:rsidRDefault="002B6238">
            <w:pPr>
              <w:ind w:left="-84" w:right="-84"/>
            </w:pPr>
            <w:r>
              <w:rPr>
                <w:sz w:val="22"/>
              </w:rPr>
              <w:t>АМИ.ВТ 0026-2025;</w:t>
            </w:r>
            <w:r>
              <w:rPr>
                <w:sz w:val="22"/>
              </w:rPr>
              <w:br/>
              <w:t>Инструкция 2.3.3.10-15-64-2005, утв. пост. МЗ РБ 21.11.05г. №189</w:t>
            </w:r>
          </w:p>
        </w:tc>
        <w:tc>
          <w:tcPr>
            <w:tcW w:w="730" w:type="pct"/>
          </w:tcPr>
          <w:p w14:paraId="54873B5F"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62FD9CE0" w14:textId="77777777" w:rsidR="00717AC9" w:rsidRDefault="00717AC9"/>
        </w:tc>
      </w:tr>
      <w:tr w:rsidR="00717AC9" w14:paraId="201DB0EF" w14:textId="77777777">
        <w:tc>
          <w:tcPr>
            <w:tcW w:w="290" w:type="pct"/>
          </w:tcPr>
          <w:p w14:paraId="3CD99435" w14:textId="77777777" w:rsidR="00717AC9" w:rsidRDefault="002B6238">
            <w:pPr>
              <w:ind w:left="-84" w:right="-84"/>
            </w:pPr>
            <w:r>
              <w:rPr>
                <w:sz w:val="22"/>
              </w:rPr>
              <w:t>1.16.43*</w:t>
            </w:r>
          </w:p>
        </w:tc>
        <w:tc>
          <w:tcPr>
            <w:tcW w:w="680" w:type="pct"/>
            <w:vMerge/>
          </w:tcPr>
          <w:p w14:paraId="02178608" w14:textId="77777777" w:rsidR="00717AC9" w:rsidRDefault="00717AC9"/>
        </w:tc>
        <w:tc>
          <w:tcPr>
            <w:tcW w:w="530" w:type="pct"/>
          </w:tcPr>
          <w:p w14:paraId="5B7D8D0A" w14:textId="77777777" w:rsidR="00717AC9" w:rsidRDefault="002B6238">
            <w:pPr>
              <w:ind w:left="-84" w:right="-84"/>
            </w:pPr>
            <w:r>
              <w:rPr>
                <w:sz w:val="22"/>
              </w:rPr>
              <w:t xml:space="preserve">17.12/08.159, 32.99/08.159, 26.40/08.159, 22.29/08.159, 22.22/08.159, 17.21/08.159, </w:t>
            </w:r>
            <w:r>
              <w:rPr>
                <w:sz w:val="22"/>
              </w:rPr>
              <w:lastRenderedPageBreak/>
              <w:t>16.29/08.159, 16.24/08.159</w:t>
            </w:r>
          </w:p>
        </w:tc>
        <w:tc>
          <w:tcPr>
            <w:tcW w:w="870" w:type="pct"/>
          </w:tcPr>
          <w:p w14:paraId="7A9891F2" w14:textId="77777777" w:rsidR="00717AC9" w:rsidRDefault="002B6238">
            <w:pPr>
              <w:ind w:left="-84" w:right="-84"/>
            </w:pPr>
            <w:r>
              <w:rPr>
                <w:sz w:val="22"/>
              </w:rPr>
              <w:lastRenderedPageBreak/>
              <w:t>эпихлоргидрин в вытяжке</w:t>
            </w:r>
          </w:p>
        </w:tc>
        <w:tc>
          <w:tcPr>
            <w:tcW w:w="1070" w:type="pct"/>
          </w:tcPr>
          <w:p w14:paraId="4A23F589" w14:textId="77777777" w:rsidR="00717AC9" w:rsidRDefault="002B6238">
            <w:pPr>
              <w:ind w:left="-84" w:right="-84"/>
            </w:pPr>
            <w:r>
              <w:rPr>
                <w:sz w:val="22"/>
              </w:rPr>
              <w:t>ГОСТ 34171-2017;</w:t>
            </w:r>
            <w:r>
              <w:rPr>
                <w:sz w:val="22"/>
              </w:rPr>
              <w:br/>
              <w:t>Инструкция 2.3.3.10-15-89-2005;</w:t>
            </w:r>
            <w:r>
              <w:rPr>
                <w:sz w:val="22"/>
              </w:rPr>
              <w:br/>
              <w:t>МВИ.МН 1924-2003</w:t>
            </w:r>
          </w:p>
        </w:tc>
        <w:tc>
          <w:tcPr>
            <w:tcW w:w="730" w:type="pct"/>
          </w:tcPr>
          <w:p w14:paraId="608F7617"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7AB22AB7" w14:textId="77777777" w:rsidR="00717AC9" w:rsidRDefault="00717AC9"/>
        </w:tc>
      </w:tr>
      <w:tr w:rsidR="00717AC9" w14:paraId="3DE2E357" w14:textId="77777777">
        <w:tc>
          <w:tcPr>
            <w:tcW w:w="290" w:type="pct"/>
          </w:tcPr>
          <w:p w14:paraId="2E197D71" w14:textId="77777777" w:rsidR="00717AC9" w:rsidRDefault="002B6238">
            <w:pPr>
              <w:ind w:left="-84" w:right="-84"/>
            </w:pPr>
            <w:r>
              <w:rPr>
                <w:sz w:val="22"/>
              </w:rPr>
              <w:t>1.16.44*</w:t>
            </w:r>
          </w:p>
        </w:tc>
        <w:tc>
          <w:tcPr>
            <w:tcW w:w="680" w:type="pct"/>
            <w:vMerge/>
          </w:tcPr>
          <w:p w14:paraId="22EE2FDE" w14:textId="77777777" w:rsidR="00717AC9" w:rsidRDefault="00717AC9"/>
        </w:tc>
        <w:tc>
          <w:tcPr>
            <w:tcW w:w="530" w:type="pct"/>
          </w:tcPr>
          <w:p w14:paraId="26AF2CFE" w14:textId="77777777" w:rsidR="00717AC9" w:rsidRDefault="002B6238">
            <w:pPr>
              <w:ind w:left="-84" w:right="-84"/>
            </w:pPr>
            <w:r>
              <w:rPr>
                <w:sz w:val="22"/>
              </w:rPr>
              <w:t>17.12/08.156, 32.99/08.156, 26.40/08.156, 22.29/08.156, 22.22/08.156, 17.21/08.156, 16.29/08.156, 16.24/08.156</w:t>
            </w:r>
          </w:p>
        </w:tc>
        <w:tc>
          <w:tcPr>
            <w:tcW w:w="870" w:type="pct"/>
          </w:tcPr>
          <w:p w14:paraId="295DE1D8" w14:textId="77777777" w:rsidR="00717AC9" w:rsidRDefault="002B6238">
            <w:pPr>
              <w:ind w:left="-84" w:right="-84"/>
            </w:pPr>
            <w:r>
              <w:rPr>
                <w:sz w:val="22"/>
              </w:rPr>
              <w:t>Эпихлоргидрин в воздушной среде</w:t>
            </w:r>
          </w:p>
        </w:tc>
        <w:tc>
          <w:tcPr>
            <w:tcW w:w="1070" w:type="pct"/>
          </w:tcPr>
          <w:p w14:paraId="11ADDF95" w14:textId="77777777" w:rsidR="00717AC9" w:rsidRDefault="002B6238">
            <w:pPr>
              <w:ind w:left="-84" w:right="-84"/>
            </w:pPr>
            <w:r>
              <w:rPr>
                <w:sz w:val="22"/>
              </w:rPr>
              <w:t>МУ № 1707-77;</w:t>
            </w:r>
            <w:r>
              <w:rPr>
                <w:sz w:val="22"/>
              </w:rPr>
              <w:br/>
            </w:r>
            <w:r>
              <w:rPr>
                <w:sz w:val="22"/>
              </w:rPr>
              <w:t>Соловьева Т.В. Руководство по методам определения вредных веществ в атмосферном воздухе. - М., 1974. с. 172-174</w:t>
            </w:r>
          </w:p>
        </w:tc>
        <w:tc>
          <w:tcPr>
            <w:tcW w:w="730" w:type="pct"/>
          </w:tcPr>
          <w:p w14:paraId="56670EE0"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4AB2869C" w14:textId="77777777" w:rsidR="00717AC9" w:rsidRDefault="00717AC9"/>
        </w:tc>
      </w:tr>
      <w:tr w:rsidR="00717AC9" w14:paraId="6F6E96C2" w14:textId="77777777">
        <w:trPr>
          <w:trHeight w:val="230"/>
        </w:trPr>
        <w:tc>
          <w:tcPr>
            <w:tcW w:w="290" w:type="pct"/>
            <w:vMerge w:val="restart"/>
          </w:tcPr>
          <w:p w14:paraId="4438642F" w14:textId="77777777" w:rsidR="00717AC9" w:rsidRDefault="002B6238">
            <w:pPr>
              <w:ind w:left="-84" w:right="-84"/>
            </w:pPr>
            <w:r>
              <w:rPr>
                <w:sz w:val="22"/>
              </w:rPr>
              <w:t>1.16.45*</w:t>
            </w:r>
          </w:p>
        </w:tc>
        <w:tc>
          <w:tcPr>
            <w:tcW w:w="680" w:type="pct"/>
            <w:vMerge/>
          </w:tcPr>
          <w:p w14:paraId="42684846" w14:textId="77777777" w:rsidR="00717AC9" w:rsidRDefault="00717AC9"/>
        </w:tc>
        <w:tc>
          <w:tcPr>
            <w:tcW w:w="530" w:type="pct"/>
            <w:vMerge w:val="restart"/>
          </w:tcPr>
          <w:p w14:paraId="35A9802B" w14:textId="77777777" w:rsidR="00717AC9" w:rsidRDefault="002B6238">
            <w:pPr>
              <w:ind w:left="-84" w:right="-84"/>
            </w:pPr>
            <w:r>
              <w:rPr>
                <w:sz w:val="22"/>
              </w:rPr>
              <w:t>17.12/08.158, 32.99/08.158, 26.40/08.158, 22.29/08.158, 22.22/08.158, 17.21/08.158, 16.29/08.158, 16.24/08.158</w:t>
            </w:r>
          </w:p>
        </w:tc>
        <w:tc>
          <w:tcPr>
            <w:tcW w:w="870" w:type="pct"/>
            <w:vMerge w:val="restart"/>
          </w:tcPr>
          <w:p w14:paraId="42A6CA30" w14:textId="77777777" w:rsidR="00717AC9" w:rsidRDefault="002B6238">
            <w:pPr>
              <w:ind w:left="-84" w:right="-84"/>
            </w:pPr>
            <w:r>
              <w:rPr>
                <w:sz w:val="22"/>
              </w:rPr>
              <w:t>этиленгликоль в водной вытяжке</w:t>
            </w:r>
          </w:p>
        </w:tc>
        <w:tc>
          <w:tcPr>
            <w:tcW w:w="1070" w:type="pct"/>
            <w:vMerge w:val="restart"/>
          </w:tcPr>
          <w:p w14:paraId="13A761BE" w14:textId="77777777" w:rsidR="00717AC9" w:rsidRDefault="002B6238">
            <w:pPr>
              <w:ind w:left="-84" w:right="-84"/>
            </w:pPr>
            <w:r>
              <w:rPr>
                <w:sz w:val="22"/>
              </w:rPr>
              <w:t>Раздельное определение различных гликолей//Лурье Ю.Ю. п. 9.7.2, стр.279-284</w:t>
            </w:r>
          </w:p>
        </w:tc>
        <w:tc>
          <w:tcPr>
            <w:tcW w:w="730" w:type="pct"/>
            <w:vMerge w:val="restart"/>
          </w:tcPr>
          <w:p w14:paraId="175D6262"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74941174" w14:textId="77777777" w:rsidR="00717AC9" w:rsidRDefault="00717AC9"/>
        </w:tc>
      </w:tr>
      <w:tr w:rsidR="00717AC9" w14:paraId="2AA5441A" w14:textId="77777777">
        <w:trPr>
          <w:trHeight w:val="230"/>
        </w:trPr>
        <w:tc>
          <w:tcPr>
            <w:tcW w:w="290" w:type="pct"/>
            <w:vMerge w:val="restart"/>
          </w:tcPr>
          <w:p w14:paraId="009A87FE" w14:textId="77777777" w:rsidR="00717AC9" w:rsidRDefault="002B6238">
            <w:pPr>
              <w:ind w:left="-84" w:right="-84"/>
            </w:pPr>
            <w:r>
              <w:rPr>
                <w:sz w:val="22"/>
              </w:rPr>
              <w:t>1.17.1* ТР</w:t>
            </w:r>
          </w:p>
        </w:tc>
        <w:tc>
          <w:tcPr>
            <w:tcW w:w="680" w:type="pct"/>
            <w:vMerge w:val="restart"/>
          </w:tcPr>
          <w:p w14:paraId="435FC3F6" w14:textId="77777777" w:rsidR="00717AC9" w:rsidRDefault="002B6238">
            <w:pPr>
              <w:ind w:left="-84" w:right="-84"/>
            </w:pPr>
            <w:r>
              <w:rPr>
                <w:sz w:val="22"/>
              </w:rPr>
              <w:t>Плодоовощная продукция, чай, кофе</w:t>
            </w:r>
          </w:p>
        </w:tc>
        <w:tc>
          <w:tcPr>
            <w:tcW w:w="530" w:type="pct"/>
            <w:vMerge w:val="restart"/>
          </w:tcPr>
          <w:p w14:paraId="4BED800C" w14:textId="77777777" w:rsidR="00717AC9" w:rsidRDefault="002B6238">
            <w:pPr>
              <w:ind w:left="-84" w:right="-84"/>
            </w:pPr>
            <w:r>
              <w:rPr>
                <w:sz w:val="22"/>
              </w:rPr>
              <w:t>10.84/04.125, 10.83/04.125, 10.32/04.125, 10.39/04.125</w:t>
            </w:r>
          </w:p>
        </w:tc>
        <w:tc>
          <w:tcPr>
            <w:tcW w:w="870" w:type="pct"/>
            <w:vMerge w:val="restart"/>
          </w:tcPr>
          <w:p w14:paraId="71561CD4" w14:textId="77777777" w:rsidR="00717AC9" w:rsidRDefault="002B6238">
            <w:pPr>
              <w:ind w:left="-84" w:right="-84"/>
            </w:pPr>
            <w:r>
              <w:rPr>
                <w:sz w:val="22"/>
              </w:rPr>
              <w:t>удельная активность стронция-90</w:t>
            </w:r>
          </w:p>
        </w:tc>
        <w:tc>
          <w:tcPr>
            <w:tcW w:w="1070" w:type="pct"/>
            <w:vMerge w:val="restart"/>
          </w:tcPr>
          <w:p w14:paraId="0F9CF45E" w14:textId="77777777" w:rsidR="00717AC9" w:rsidRDefault="002B6238">
            <w:pPr>
              <w:ind w:left="-84" w:right="-84"/>
            </w:pPr>
            <w:r>
              <w:rPr>
                <w:sz w:val="22"/>
              </w:rPr>
              <w:t>ГОСТ 32163-2013;</w:t>
            </w:r>
            <w:r>
              <w:rPr>
                <w:sz w:val="22"/>
              </w:rPr>
              <w:br/>
              <w:t>МВИ.МН 1181-2011;</w:t>
            </w:r>
            <w:r>
              <w:rPr>
                <w:sz w:val="22"/>
              </w:rPr>
              <w:br/>
              <w:t>МВИ.МН 4283-2012</w:t>
            </w:r>
          </w:p>
        </w:tc>
        <w:tc>
          <w:tcPr>
            <w:tcW w:w="730" w:type="pct"/>
            <w:vMerge w:val="restart"/>
          </w:tcPr>
          <w:p w14:paraId="13577DA9"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w:t>
            </w:r>
          </w:p>
        </w:tc>
        <w:tc>
          <w:tcPr>
            <w:tcW w:w="815" w:type="pct"/>
            <w:vMerge w:val="restart"/>
          </w:tcPr>
          <w:p w14:paraId="1E7C8920" w14:textId="77777777" w:rsidR="00717AC9" w:rsidRDefault="002B6238">
            <w:pPr>
              <w:ind w:left="-84" w:right="-84"/>
            </w:pPr>
            <w:r>
              <w:rPr>
                <w:sz w:val="22"/>
              </w:rPr>
              <w:lastRenderedPageBreak/>
              <w:t>ТР ТС 021/2011</w:t>
            </w:r>
          </w:p>
        </w:tc>
      </w:tr>
      <w:tr w:rsidR="00717AC9" w14:paraId="61075C8E" w14:textId="77777777">
        <w:trPr>
          <w:trHeight w:val="230"/>
        </w:trPr>
        <w:tc>
          <w:tcPr>
            <w:tcW w:w="290" w:type="pct"/>
            <w:vMerge w:val="restart"/>
          </w:tcPr>
          <w:p w14:paraId="21326B1F" w14:textId="77777777" w:rsidR="00717AC9" w:rsidRDefault="002B6238">
            <w:pPr>
              <w:ind w:left="-84" w:right="-84"/>
            </w:pPr>
            <w:r>
              <w:rPr>
                <w:sz w:val="22"/>
              </w:rPr>
              <w:t>1.17.1**</w:t>
            </w:r>
          </w:p>
        </w:tc>
        <w:tc>
          <w:tcPr>
            <w:tcW w:w="680" w:type="pct"/>
            <w:vMerge w:val="restart"/>
          </w:tcPr>
          <w:p w14:paraId="2644374A" w14:textId="77777777" w:rsidR="00717AC9" w:rsidRDefault="002B6238">
            <w:pPr>
              <w:ind w:left="-84" w:right="-84"/>
            </w:pPr>
            <w:r>
              <w:rPr>
                <w:sz w:val="22"/>
              </w:rPr>
              <w:t>Оборудование для пищевой промышленности</w:t>
            </w:r>
          </w:p>
        </w:tc>
        <w:tc>
          <w:tcPr>
            <w:tcW w:w="530" w:type="pct"/>
            <w:vMerge w:val="restart"/>
          </w:tcPr>
          <w:p w14:paraId="2209E01C" w14:textId="77777777" w:rsidR="00717AC9" w:rsidRDefault="002B6238">
            <w:pPr>
              <w:ind w:left="-84" w:right="-84"/>
            </w:pPr>
            <w:r>
              <w:rPr>
                <w:sz w:val="22"/>
              </w:rPr>
              <w:t>28.93/42.000, 28.25/42.000</w:t>
            </w:r>
          </w:p>
        </w:tc>
        <w:tc>
          <w:tcPr>
            <w:tcW w:w="870" w:type="pct"/>
            <w:vMerge w:val="restart"/>
          </w:tcPr>
          <w:p w14:paraId="6FE75DEC" w14:textId="77777777" w:rsidR="00717AC9" w:rsidRDefault="002B6238">
            <w:pPr>
              <w:ind w:left="-84" w:right="-84"/>
            </w:pPr>
            <w:r>
              <w:rPr>
                <w:sz w:val="22"/>
              </w:rPr>
              <w:t>отбор проб (образцов)</w:t>
            </w:r>
          </w:p>
        </w:tc>
        <w:tc>
          <w:tcPr>
            <w:tcW w:w="1070" w:type="pct"/>
            <w:vMerge w:val="restart"/>
          </w:tcPr>
          <w:p w14:paraId="1A0B1914" w14:textId="77777777" w:rsidR="00717AC9" w:rsidRDefault="002B6238">
            <w:pPr>
              <w:ind w:left="-84" w:right="-84"/>
            </w:pPr>
            <w:r>
              <w:rPr>
                <w:sz w:val="22"/>
              </w:rPr>
              <w:t>ГОСТ 18321-73</w:t>
            </w:r>
          </w:p>
        </w:tc>
        <w:tc>
          <w:tcPr>
            <w:tcW w:w="730" w:type="pct"/>
            <w:vMerge w:val="restart"/>
          </w:tcPr>
          <w:p w14:paraId="36CDCEEF"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10888949" w14:textId="77777777" w:rsidR="00717AC9" w:rsidRDefault="00717AC9">
            <w:pPr>
              <w:ind w:left="-84" w:right="-84"/>
            </w:pPr>
          </w:p>
        </w:tc>
      </w:tr>
      <w:tr w:rsidR="00717AC9" w14:paraId="121B3544" w14:textId="77777777">
        <w:trPr>
          <w:trHeight w:val="230"/>
        </w:trPr>
        <w:tc>
          <w:tcPr>
            <w:tcW w:w="290" w:type="pct"/>
            <w:vMerge w:val="restart"/>
          </w:tcPr>
          <w:p w14:paraId="7276A5C6" w14:textId="77777777" w:rsidR="00717AC9" w:rsidRDefault="002B6238">
            <w:pPr>
              <w:ind w:left="-84" w:right="-84"/>
            </w:pPr>
            <w:r>
              <w:rPr>
                <w:sz w:val="22"/>
              </w:rPr>
              <w:t>1.17.2* ТР</w:t>
            </w:r>
          </w:p>
        </w:tc>
        <w:tc>
          <w:tcPr>
            <w:tcW w:w="680" w:type="pct"/>
            <w:vMerge w:val="restart"/>
          </w:tcPr>
          <w:p w14:paraId="4CC2963D" w14:textId="77777777" w:rsidR="00717AC9" w:rsidRDefault="002B6238">
            <w:pPr>
              <w:ind w:left="-84" w:right="-84"/>
            </w:pPr>
            <w:r>
              <w:rPr>
                <w:sz w:val="22"/>
              </w:rPr>
              <w:t>Плодоовощная продукция, чай, кофе</w:t>
            </w:r>
          </w:p>
        </w:tc>
        <w:tc>
          <w:tcPr>
            <w:tcW w:w="530" w:type="pct"/>
            <w:vMerge w:val="restart"/>
          </w:tcPr>
          <w:p w14:paraId="600A7EFF" w14:textId="77777777" w:rsidR="00717AC9" w:rsidRDefault="002B6238">
            <w:pPr>
              <w:ind w:left="-84" w:right="-84"/>
            </w:pPr>
            <w:r>
              <w:rPr>
                <w:sz w:val="22"/>
              </w:rPr>
              <w:t>10.84/04.125, 10.83/04.125, 10.32/04.125, 10.39/04.125</w:t>
            </w:r>
          </w:p>
        </w:tc>
        <w:tc>
          <w:tcPr>
            <w:tcW w:w="870" w:type="pct"/>
            <w:vMerge w:val="restart"/>
          </w:tcPr>
          <w:p w14:paraId="0DB6D881" w14:textId="77777777" w:rsidR="00717AC9" w:rsidRDefault="002B6238">
            <w:pPr>
              <w:ind w:left="-84" w:right="-84"/>
            </w:pPr>
            <w:r>
              <w:rPr>
                <w:sz w:val="22"/>
              </w:rPr>
              <w:t>удельная активность цезия-137</w:t>
            </w:r>
          </w:p>
        </w:tc>
        <w:tc>
          <w:tcPr>
            <w:tcW w:w="1070" w:type="pct"/>
            <w:vMerge w:val="restart"/>
          </w:tcPr>
          <w:p w14:paraId="3A9C7480" w14:textId="77777777" w:rsidR="00717AC9" w:rsidRDefault="002B6238">
            <w:pPr>
              <w:ind w:left="-84" w:right="-84"/>
            </w:pPr>
            <w:r>
              <w:rPr>
                <w:sz w:val="22"/>
              </w:rPr>
              <w:t>ГОСТ 32161-2013;</w:t>
            </w:r>
            <w:r>
              <w:rPr>
                <w:sz w:val="22"/>
              </w:rPr>
              <w:br/>
            </w:r>
            <w:r>
              <w:rPr>
                <w:sz w:val="22"/>
              </w:rPr>
              <w:t>МВИ.МН 1181-2011;</w:t>
            </w:r>
            <w:r>
              <w:rPr>
                <w:sz w:val="22"/>
              </w:rPr>
              <w:br/>
              <w:t>МВИ.МН 4779-2013</w:t>
            </w:r>
          </w:p>
        </w:tc>
        <w:tc>
          <w:tcPr>
            <w:tcW w:w="730" w:type="pct"/>
            <w:vMerge w:val="restart"/>
          </w:tcPr>
          <w:p w14:paraId="1F2E2FB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9E93175" w14:textId="77777777" w:rsidR="00717AC9" w:rsidRDefault="002B6238">
            <w:pPr>
              <w:ind w:left="-84" w:right="-84"/>
            </w:pPr>
            <w:r>
              <w:rPr>
                <w:sz w:val="22"/>
              </w:rPr>
              <w:t>ТР ТС 021/2011</w:t>
            </w:r>
          </w:p>
        </w:tc>
      </w:tr>
      <w:tr w:rsidR="00717AC9" w14:paraId="6358B4CB" w14:textId="77777777">
        <w:trPr>
          <w:trHeight w:val="230"/>
        </w:trPr>
        <w:tc>
          <w:tcPr>
            <w:tcW w:w="290" w:type="pct"/>
            <w:vMerge w:val="restart"/>
          </w:tcPr>
          <w:p w14:paraId="38D72A6D" w14:textId="77777777" w:rsidR="00717AC9" w:rsidRDefault="002B6238">
            <w:pPr>
              <w:ind w:left="-84" w:right="-84"/>
            </w:pPr>
            <w:r>
              <w:rPr>
                <w:sz w:val="22"/>
              </w:rPr>
              <w:t>1.17.2*</w:t>
            </w:r>
          </w:p>
        </w:tc>
        <w:tc>
          <w:tcPr>
            <w:tcW w:w="680" w:type="pct"/>
            <w:vMerge w:val="restart"/>
          </w:tcPr>
          <w:p w14:paraId="31835E55" w14:textId="77777777" w:rsidR="00717AC9" w:rsidRDefault="002B6238">
            <w:pPr>
              <w:ind w:left="-84" w:right="-84"/>
            </w:pPr>
            <w:r>
              <w:rPr>
                <w:sz w:val="22"/>
              </w:rPr>
              <w:t>Оборудование для пищевой промышленности</w:t>
            </w:r>
          </w:p>
        </w:tc>
        <w:tc>
          <w:tcPr>
            <w:tcW w:w="530" w:type="pct"/>
            <w:vMerge w:val="restart"/>
          </w:tcPr>
          <w:p w14:paraId="17C6A857" w14:textId="77777777" w:rsidR="00717AC9" w:rsidRDefault="002B6238">
            <w:pPr>
              <w:ind w:left="-84" w:right="-84"/>
            </w:pPr>
            <w:r>
              <w:rPr>
                <w:sz w:val="22"/>
              </w:rPr>
              <w:t>28.93/08.052, 28.25/08.052</w:t>
            </w:r>
          </w:p>
        </w:tc>
        <w:tc>
          <w:tcPr>
            <w:tcW w:w="870" w:type="pct"/>
            <w:vMerge w:val="restart"/>
          </w:tcPr>
          <w:p w14:paraId="3B34D3B1" w14:textId="77777777" w:rsidR="00717AC9" w:rsidRDefault="002B6238">
            <w:pPr>
              <w:ind w:left="-84" w:right="-84"/>
            </w:pPr>
            <w:r>
              <w:rPr>
                <w:sz w:val="22"/>
              </w:rPr>
              <w:t>приготовление вытяжек.</w:t>
            </w:r>
          </w:p>
        </w:tc>
        <w:tc>
          <w:tcPr>
            <w:tcW w:w="1070" w:type="pct"/>
            <w:vMerge w:val="restart"/>
          </w:tcPr>
          <w:p w14:paraId="74AA0F14" w14:textId="77777777" w:rsidR="00717AC9" w:rsidRDefault="002B6238">
            <w:pPr>
              <w:ind w:left="-84" w:right="-84"/>
            </w:pPr>
            <w:r>
              <w:rPr>
                <w:sz w:val="22"/>
              </w:rPr>
              <w:t>ГОСТ 22648-77;</w:t>
            </w:r>
            <w:r>
              <w:rPr>
                <w:sz w:val="22"/>
              </w:rPr>
              <w:br/>
              <w:t>Инструкция 4.1.10-15-92-2005;</w:t>
            </w:r>
            <w:r>
              <w:rPr>
                <w:sz w:val="22"/>
              </w:rPr>
              <w:br/>
              <w:t>Инструкция 1.1.11-12-35-2004;</w:t>
            </w:r>
            <w:r>
              <w:rPr>
                <w:sz w:val="22"/>
              </w:rPr>
              <w:br/>
              <w:t>Инструкция 2.3.3.10-15-64-2005</w:t>
            </w:r>
          </w:p>
        </w:tc>
        <w:tc>
          <w:tcPr>
            <w:tcW w:w="730" w:type="pct"/>
            <w:vMerge w:val="restart"/>
          </w:tcPr>
          <w:p w14:paraId="3B11740B"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79D948D" w14:textId="77777777" w:rsidR="00717AC9" w:rsidRDefault="00717AC9">
            <w:pPr>
              <w:ind w:left="-84" w:right="-84"/>
            </w:pPr>
          </w:p>
        </w:tc>
      </w:tr>
      <w:tr w:rsidR="00717AC9" w14:paraId="1CE97330" w14:textId="77777777">
        <w:trPr>
          <w:trHeight w:val="230"/>
        </w:trPr>
        <w:tc>
          <w:tcPr>
            <w:tcW w:w="290" w:type="pct"/>
            <w:vMerge w:val="restart"/>
          </w:tcPr>
          <w:p w14:paraId="5D1CCC33" w14:textId="77777777" w:rsidR="00717AC9" w:rsidRDefault="002B6238">
            <w:pPr>
              <w:ind w:left="-84" w:right="-84"/>
            </w:pPr>
            <w:r>
              <w:rPr>
                <w:sz w:val="22"/>
              </w:rPr>
              <w:lastRenderedPageBreak/>
              <w:t>1.17.3* ТР</w:t>
            </w:r>
          </w:p>
        </w:tc>
        <w:tc>
          <w:tcPr>
            <w:tcW w:w="680" w:type="pct"/>
            <w:vMerge w:val="restart"/>
          </w:tcPr>
          <w:p w14:paraId="34D2B56B" w14:textId="77777777" w:rsidR="00717AC9" w:rsidRDefault="002B6238">
            <w:pPr>
              <w:ind w:left="-84" w:right="-84"/>
            </w:pPr>
            <w:r>
              <w:rPr>
                <w:sz w:val="22"/>
              </w:rPr>
              <w:t>Плодоовощная продукция, чай, кофе</w:t>
            </w:r>
          </w:p>
        </w:tc>
        <w:tc>
          <w:tcPr>
            <w:tcW w:w="530" w:type="pct"/>
            <w:vMerge w:val="restart"/>
          </w:tcPr>
          <w:p w14:paraId="12868B23" w14:textId="77777777" w:rsidR="00717AC9" w:rsidRDefault="002B6238">
            <w:pPr>
              <w:ind w:left="-84" w:right="-84"/>
            </w:pPr>
            <w:r>
              <w:rPr>
                <w:sz w:val="22"/>
              </w:rPr>
              <w:t>10.84/01.086, 10.83/01.086, 10.32/01.086, 10.39/01.086</w:t>
            </w:r>
          </w:p>
        </w:tc>
        <w:tc>
          <w:tcPr>
            <w:tcW w:w="870" w:type="pct"/>
            <w:vMerge w:val="restart"/>
          </w:tcPr>
          <w:p w14:paraId="4E947935"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30FAC8A3" w14:textId="77777777" w:rsidR="00717AC9" w:rsidRDefault="002B6238">
            <w:pPr>
              <w:ind w:left="-84" w:right="-84"/>
            </w:pPr>
            <w:r>
              <w:rPr>
                <w:sz w:val="22"/>
              </w:rPr>
              <w:t>ГОСТ 31747-2012 (ISO 4831:2006,ISO 4832:2006)</w:t>
            </w:r>
          </w:p>
        </w:tc>
        <w:tc>
          <w:tcPr>
            <w:tcW w:w="730" w:type="pct"/>
            <w:vMerge w:val="restart"/>
          </w:tcPr>
          <w:p w14:paraId="1FEFDBA6"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FCA3F41" w14:textId="77777777" w:rsidR="00717AC9" w:rsidRDefault="002B6238">
            <w:pPr>
              <w:ind w:left="-84" w:right="-84"/>
            </w:pPr>
            <w:r>
              <w:rPr>
                <w:sz w:val="22"/>
              </w:rPr>
              <w:t>ТР ТС 021/2011</w:t>
            </w:r>
          </w:p>
        </w:tc>
      </w:tr>
      <w:tr w:rsidR="00717AC9" w14:paraId="05EC3566" w14:textId="77777777">
        <w:trPr>
          <w:trHeight w:val="230"/>
        </w:trPr>
        <w:tc>
          <w:tcPr>
            <w:tcW w:w="290" w:type="pct"/>
            <w:vMerge w:val="restart"/>
          </w:tcPr>
          <w:p w14:paraId="42F4B25B" w14:textId="77777777" w:rsidR="00717AC9" w:rsidRDefault="002B6238">
            <w:pPr>
              <w:ind w:left="-84" w:right="-84"/>
            </w:pPr>
            <w:r>
              <w:rPr>
                <w:sz w:val="22"/>
              </w:rPr>
              <w:t>1.17.3*</w:t>
            </w:r>
          </w:p>
        </w:tc>
        <w:tc>
          <w:tcPr>
            <w:tcW w:w="680" w:type="pct"/>
            <w:vMerge w:val="restart"/>
          </w:tcPr>
          <w:p w14:paraId="406B368F" w14:textId="77777777" w:rsidR="00717AC9" w:rsidRDefault="002B6238">
            <w:pPr>
              <w:ind w:left="-84" w:right="-84"/>
            </w:pPr>
            <w:r>
              <w:rPr>
                <w:sz w:val="22"/>
              </w:rPr>
              <w:t>Оборудование для пищевой промышленности</w:t>
            </w:r>
          </w:p>
        </w:tc>
        <w:tc>
          <w:tcPr>
            <w:tcW w:w="530" w:type="pct"/>
            <w:vMerge w:val="restart"/>
          </w:tcPr>
          <w:p w14:paraId="6C18DC32" w14:textId="77777777" w:rsidR="00717AC9" w:rsidRDefault="002B6238">
            <w:pPr>
              <w:ind w:left="-84" w:right="-84"/>
            </w:pPr>
            <w:r>
              <w:rPr>
                <w:sz w:val="22"/>
              </w:rPr>
              <w:t>28.93/11.116, 28.25/11.116</w:t>
            </w:r>
          </w:p>
        </w:tc>
        <w:tc>
          <w:tcPr>
            <w:tcW w:w="870" w:type="pct"/>
            <w:vMerge w:val="restart"/>
          </w:tcPr>
          <w:p w14:paraId="10C4589D" w14:textId="77777777" w:rsidR="00717AC9" w:rsidRDefault="002B6238">
            <w:pPr>
              <w:ind w:left="-84" w:right="-84"/>
            </w:pPr>
            <w:r>
              <w:rPr>
                <w:sz w:val="22"/>
              </w:rPr>
              <w:t>органолептические показатели вытяжек и изделий</w:t>
            </w:r>
          </w:p>
        </w:tc>
        <w:tc>
          <w:tcPr>
            <w:tcW w:w="1070" w:type="pct"/>
            <w:vMerge w:val="restart"/>
          </w:tcPr>
          <w:p w14:paraId="5788289F" w14:textId="77777777" w:rsidR="00717AC9" w:rsidRDefault="002B6238">
            <w:pPr>
              <w:ind w:left="-84" w:right="-84"/>
            </w:pPr>
            <w:r>
              <w:rPr>
                <w:sz w:val="22"/>
              </w:rPr>
              <w:t>Инструкция 2.3.3.10-15-64-2005</w:t>
            </w:r>
          </w:p>
        </w:tc>
        <w:tc>
          <w:tcPr>
            <w:tcW w:w="730" w:type="pct"/>
            <w:vMerge w:val="restart"/>
          </w:tcPr>
          <w:p w14:paraId="1D8B2E56"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F7D5329" w14:textId="77777777" w:rsidR="00717AC9" w:rsidRDefault="00717AC9">
            <w:pPr>
              <w:ind w:left="-84" w:right="-84"/>
            </w:pPr>
          </w:p>
        </w:tc>
      </w:tr>
      <w:tr w:rsidR="00717AC9" w14:paraId="2D98BB68" w14:textId="77777777">
        <w:trPr>
          <w:trHeight w:val="230"/>
        </w:trPr>
        <w:tc>
          <w:tcPr>
            <w:tcW w:w="290" w:type="pct"/>
            <w:vMerge w:val="restart"/>
          </w:tcPr>
          <w:p w14:paraId="51C933F0" w14:textId="77777777" w:rsidR="00717AC9" w:rsidRDefault="002B6238">
            <w:pPr>
              <w:ind w:left="-84" w:right="-84"/>
            </w:pPr>
            <w:r>
              <w:rPr>
                <w:sz w:val="22"/>
              </w:rPr>
              <w:t>1.17.4* ТР</w:t>
            </w:r>
          </w:p>
        </w:tc>
        <w:tc>
          <w:tcPr>
            <w:tcW w:w="680" w:type="pct"/>
            <w:vMerge w:val="restart"/>
          </w:tcPr>
          <w:p w14:paraId="2EDA6CA2" w14:textId="77777777" w:rsidR="00717AC9" w:rsidRDefault="002B6238">
            <w:pPr>
              <w:ind w:left="-84" w:right="-84"/>
            </w:pPr>
            <w:r>
              <w:rPr>
                <w:sz w:val="22"/>
              </w:rPr>
              <w:t>Плодоовощная продукция, чай кофе</w:t>
            </w:r>
          </w:p>
        </w:tc>
        <w:tc>
          <w:tcPr>
            <w:tcW w:w="530" w:type="pct"/>
            <w:vMerge w:val="restart"/>
          </w:tcPr>
          <w:p w14:paraId="0C8652A7" w14:textId="77777777" w:rsidR="00717AC9" w:rsidRDefault="002B6238">
            <w:pPr>
              <w:ind w:left="-84" w:right="-84"/>
            </w:pPr>
            <w:r>
              <w:rPr>
                <w:sz w:val="22"/>
              </w:rPr>
              <w:t xml:space="preserve">10.84/08.158, 10.84/08.162, 10.83/08.158, 10.83/08.162, 10.39/08.158, 10.39/08.162, 10.32/08.158, 10.32/08.162, 10.31/08.158, </w:t>
            </w:r>
            <w:r>
              <w:rPr>
                <w:sz w:val="22"/>
              </w:rPr>
              <w:lastRenderedPageBreak/>
              <w:t>10.31/08.162, 01.28/08.158, 01.28/08.162, 01.21/08.158, 01.21/08.162, 01.13/08.158, 01.13/08.162, 01.22/08.158, 01.22/08.162, 01.26/08.158, 01.26/08.162, 01.25/08.158, 01.25/08.162, 01.24/08.158, 01.24/08.162, 01.23/08.158, 01.23/08.162, 01.27/08.158, 01.27/08.162</w:t>
            </w:r>
          </w:p>
        </w:tc>
        <w:tc>
          <w:tcPr>
            <w:tcW w:w="870" w:type="pct"/>
            <w:vMerge w:val="restart"/>
          </w:tcPr>
          <w:p w14:paraId="181D954E" w14:textId="77777777" w:rsidR="00717AC9" w:rsidRDefault="002B6238">
            <w:pPr>
              <w:ind w:left="-84" w:right="-84"/>
            </w:pPr>
            <w:r>
              <w:rPr>
                <w:sz w:val="22"/>
              </w:rPr>
              <w:lastRenderedPageBreak/>
              <w:t>гексахлорциклогексан (ГХЦ) (альфа-, бета-, гамма-изомеры)</w:t>
            </w:r>
          </w:p>
        </w:tc>
        <w:tc>
          <w:tcPr>
            <w:tcW w:w="1070" w:type="pct"/>
            <w:vMerge w:val="restart"/>
          </w:tcPr>
          <w:p w14:paraId="41F5937F" w14:textId="77777777" w:rsidR="00717AC9" w:rsidRDefault="002B6238">
            <w:pPr>
              <w:ind w:left="-84" w:right="-84"/>
            </w:pPr>
            <w:r>
              <w:rPr>
                <w:sz w:val="22"/>
              </w:rPr>
              <w:t>ГОСТ 30349-96;</w:t>
            </w:r>
            <w:r>
              <w:rPr>
                <w:sz w:val="22"/>
              </w:rPr>
              <w:br/>
              <w:t>ГОСТ 32689.1-2014;</w:t>
            </w:r>
            <w:r>
              <w:rPr>
                <w:sz w:val="22"/>
              </w:rPr>
              <w:br/>
              <w:t>ГОСТ 32689.2-2014;</w:t>
            </w:r>
            <w:r>
              <w:rPr>
                <w:sz w:val="22"/>
              </w:rPr>
              <w:br/>
            </w:r>
            <w:r>
              <w:rPr>
                <w:sz w:val="22"/>
              </w:rPr>
              <w:t>ГОСТ 32689.3-2014</w:t>
            </w:r>
          </w:p>
        </w:tc>
        <w:tc>
          <w:tcPr>
            <w:tcW w:w="730" w:type="pct"/>
            <w:vMerge w:val="restart"/>
          </w:tcPr>
          <w:p w14:paraId="052857E4"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77C076C1" w14:textId="77777777" w:rsidR="00717AC9" w:rsidRDefault="002B6238">
            <w:pPr>
              <w:ind w:left="-84" w:right="-84"/>
            </w:pPr>
            <w:r>
              <w:rPr>
                <w:sz w:val="22"/>
              </w:rPr>
              <w:lastRenderedPageBreak/>
              <w:t>ТР ТС 021/2011</w:t>
            </w:r>
          </w:p>
        </w:tc>
      </w:tr>
      <w:tr w:rsidR="00717AC9" w14:paraId="3AC8B799" w14:textId="77777777">
        <w:trPr>
          <w:trHeight w:val="230"/>
        </w:trPr>
        <w:tc>
          <w:tcPr>
            <w:tcW w:w="290" w:type="pct"/>
            <w:vMerge w:val="restart"/>
          </w:tcPr>
          <w:p w14:paraId="575A50D5" w14:textId="77777777" w:rsidR="00717AC9" w:rsidRDefault="002B6238">
            <w:pPr>
              <w:ind w:left="-84" w:right="-84"/>
            </w:pPr>
            <w:r>
              <w:rPr>
                <w:sz w:val="22"/>
              </w:rPr>
              <w:t>1.17.4*</w:t>
            </w:r>
          </w:p>
        </w:tc>
        <w:tc>
          <w:tcPr>
            <w:tcW w:w="680" w:type="pct"/>
            <w:vMerge w:val="restart"/>
          </w:tcPr>
          <w:p w14:paraId="3EDBE33B" w14:textId="77777777" w:rsidR="00717AC9" w:rsidRDefault="002B6238">
            <w:pPr>
              <w:ind w:left="-84" w:right="-84"/>
            </w:pPr>
            <w:r>
              <w:rPr>
                <w:sz w:val="22"/>
              </w:rPr>
              <w:t>Оборудование для пищевой промышленности</w:t>
            </w:r>
          </w:p>
        </w:tc>
        <w:tc>
          <w:tcPr>
            <w:tcW w:w="530" w:type="pct"/>
            <w:vMerge w:val="restart"/>
          </w:tcPr>
          <w:p w14:paraId="14A91ED6" w14:textId="77777777" w:rsidR="00717AC9" w:rsidRDefault="002B6238">
            <w:pPr>
              <w:ind w:left="-84" w:right="-84"/>
            </w:pPr>
            <w:r>
              <w:rPr>
                <w:sz w:val="22"/>
              </w:rPr>
              <w:t>28.93/06.036, 28.25/06.036</w:t>
            </w:r>
          </w:p>
        </w:tc>
        <w:tc>
          <w:tcPr>
            <w:tcW w:w="870" w:type="pct"/>
            <w:vMerge w:val="restart"/>
          </w:tcPr>
          <w:p w14:paraId="3710A766" w14:textId="77777777" w:rsidR="00717AC9" w:rsidRDefault="002B6238">
            <w:pPr>
              <w:ind w:left="-84" w:right="-84"/>
            </w:pPr>
            <w:r>
              <w:rPr>
                <w:sz w:val="22"/>
              </w:rPr>
              <w:t>раздражающее действие на слизистые оболочки .</w:t>
            </w:r>
          </w:p>
        </w:tc>
        <w:tc>
          <w:tcPr>
            <w:tcW w:w="1070" w:type="pct"/>
            <w:vMerge w:val="restart"/>
          </w:tcPr>
          <w:p w14:paraId="14F2BB9D" w14:textId="77777777" w:rsidR="00717AC9" w:rsidRDefault="002B6238">
            <w:pPr>
              <w:ind w:left="-84" w:right="-84"/>
            </w:pPr>
            <w:r>
              <w:rPr>
                <w:sz w:val="22"/>
              </w:rPr>
              <w:t>Инструкция 1.1.11-12-35-2004</w:t>
            </w:r>
          </w:p>
        </w:tc>
        <w:tc>
          <w:tcPr>
            <w:tcW w:w="730" w:type="pct"/>
            <w:vMerge w:val="restart"/>
          </w:tcPr>
          <w:p w14:paraId="3F143B6B"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638595B" w14:textId="77777777" w:rsidR="00717AC9" w:rsidRDefault="00717AC9">
            <w:pPr>
              <w:ind w:left="-84" w:right="-84"/>
            </w:pPr>
          </w:p>
        </w:tc>
      </w:tr>
      <w:tr w:rsidR="00717AC9" w14:paraId="4307C309" w14:textId="77777777">
        <w:trPr>
          <w:trHeight w:val="230"/>
        </w:trPr>
        <w:tc>
          <w:tcPr>
            <w:tcW w:w="290" w:type="pct"/>
            <w:vMerge w:val="restart"/>
          </w:tcPr>
          <w:p w14:paraId="4138439F" w14:textId="77777777" w:rsidR="00717AC9" w:rsidRDefault="002B6238">
            <w:pPr>
              <w:ind w:left="-84" w:right="-84"/>
            </w:pPr>
            <w:r>
              <w:rPr>
                <w:sz w:val="22"/>
              </w:rPr>
              <w:lastRenderedPageBreak/>
              <w:t>1.17.5* ТР</w:t>
            </w:r>
          </w:p>
        </w:tc>
        <w:tc>
          <w:tcPr>
            <w:tcW w:w="680" w:type="pct"/>
            <w:vMerge w:val="restart"/>
          </w:tcPr>
          <w:p w14:paraId="2686F8D7" w14:textId="77777777" w:rsidR="00717AC9" w:rsidRDefault="002B6238">
            <w:pPr>
              <w:ind w:left="-84" w:right="-84"/>
            </w:pPr>
            <w:r>
              <w:rPr>
                <w:sz w:val="22"/>
              </w:rPr>
              <w:t>Плодоовощная продукция, чай кофе</w:t>
            </w:r>
          </w:p>
        </w:tc>
        <w:tc>
          <w:tcPr>
            <w:tcW w:w="530" w:type="pct"/>
            <w:vMerge w:val="restart"/>
          </w:tcPr>
          <w:p w14:paraId="23050DEC" w14:textId="77777777" w:rsidR="00717AC9" w:rsidRDefault="002B6238">
            <w:pPr>
              <w:ind w:left="-84" w:right="-84"/>
            </w:pPr>
            <w:r>
              <w:rPr>
                <w:sz w:val="22"/>
              </w:rPr>
              <w:t>10.84/08.158, 10.84/08.162, 10.83/08.158, 10.83/08.162, 10.39/08.158, 10.39/08.162, 10.32/08.158, 10.32/08.162, 10.31/08.158, 10.31/08.162, 01.28/08.158, 01.28/08.162, 01.21/08.158, 01.21/08.162, 01.13/08.158, 01.13/08.162, 01.22/08.158, 01.22/08.162, 01.26/08.158, 01.26/08.162, 01.25/08.158, 01.25/08.162, 01.24/08.158, 01.24/08.162, 01.23/08.158, 01.23/08.162, 01.27/08.158, 01.27/08.162</w:t>
            </w:r>
          </w:p>
        </w:tc>
        <w:tc>
          <w:tcPr>
            <w:tcW w:w="870" w:type="pct"/>
            <w:vMerge w:val="restart"/>
          </w:tcPr>
          <w:p w14:paraId="13F3EAF5" w14:textId="77777777" w:rsidR="00717AC9" w:rsidRDefault="002B6238">
            <w:pPr>
              <w:ind w:left="-84" w:right="-84"/>
            </w:pPr>
            <w:r>
              <w:rPr>
                <w:sz w:val="22"/>
              </w:rPr>
              <w:t>ДДТ</w:t>
            </w:r>
          </w:p>
        </w:tc>
        <w:tc>
          <w:tcPr>
            <w:tcW w:w="1070" w:type="pct"/>
            <w:vMerge w:val="restart"/>
          </w:tcPr>
          <w:p w14:paraId="0F8972C7" w14:textId="77777777" w:rsidR="00717AC9" w:rsidRDefault="002B6238">
            <w:pPr>
              <w:ind w:left="-84" w:right="-84"/>
            </w:pPr>
            <w:r>
              <w:rPr>
                <w:sz w:val="22"/>
              </w:rPr>
              <w:t>ГОСТ 30349-96;</w:t>
            </w:r>
            <w:r>
              <w:rPr>
                <w:sz w:val="22"/>
              </w:rPr>
              <w:br/>
              <w:t>ГОСТ 32689.1-2014;</w:t>
            </w:r>
            <w:r>
              <w:rPr>
                <w:sz w:val="22"/>
              </w:rPr>
              <w:br/>
              <w:t>ГОСТ 32689.2-2014;</w:t>
            </w:r>
            <w:r>
              <w:rPr>
                <w:sz w:val="22"/>
              </w:rPr>
              <w:br/>
              <w:t>ГОСТ 32689.3-2014</w:t>
            </w:r>
          </w:p>
        </w:tc>
        <w:tc>
          <w:tcPr>
            <w:tcW w:w="730" w:type="pct"/>
            <w:vMerge w:val="restart"/>
          </w:tcPr>
          <w:p w14:paraId="2704F17E"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3B14745" w14:textId="77777777" w:rsidR="00717AC9" w:rsidRDefault="002B6238">
            <w:pPr>
              <w:ind w:left="-84" w:right="-84"/>
            </w:pPr>
            <w:r>
              <w:rPr>
                <w:sz w:val="22"/>
              </w:rPr>
              <w:t>ТР ТС 021/2011</w:t>
            </w:r>
          </w:p>
        </w:tc>
      </w:tr>
      <w:tr w:rsidR="00717AC9" w14:paraId="42D6A0C7" w14:textId="77777777">
        <w:trPr>
          <w:trHeight w:val="230"/>
        </w:trPr>
        <w:tc>
          <w:tcPr>
            <w:tcW w:w="290" w:type="pct"/>
            <w:vMerge w:val="restart"/>
          </w:tcPr>
          <w:p w14:paraId="1BD2071D" w14:textId="77777777" w:rsidR="00717AC9" w:rsidRDefault="002B6238">
            <w:pPr>
              <w:ind w:left="-84" w:right="-84"/>
            </w:pPr>
            <w:r>
              <w:rPr>
                <w:sz w:val="22"/>
              </w:rPr>
              <w:t>1.17.5*</w:t>
            </w:r>
          </w:p>
        </w:tc>
        <w:tc>
          <w:tcPr>
            <w:tcW w:w="680" w:type="pct"/>
            <w:vMerge w:val="restart"/>
          </w:tcPr>
          <w:p w14:paraId="6367AB04" w14:textId="77777777" w:rsidR="00717AC9" w:rsidRDefault="002B6238">
            <w:pPr>
              <w:ind w:left="-84" w:right="-84"/>
            </w:pPr>
            <w:r>
              <w:rPr>
                <w:sz w:val="22"/>
              </w:rPr>
              <w:t>Оборудование для пищевой промышленности</w:t>
            </w:r>
          </w:p>
        </w:tc>
        <w:tc>
          <w:tcPr>
            <w:tcW w:w="530" w:type="pct"/>
            <w:vMerge w:val="restart"/>
          </w:tcPr>
          <w:p w14:paraId="1B189D3C" w14:textId="77777777" w:rsidR="00717AC9" w:rsidRDefault="002B6238">
            <w:pPr>
              <w:ind w:left="-84" w:right="-84"/>
            </w:pPr>
            <w:r>
              <w:rPr>
                <w:sz w:val="22"/>
              </w:rPr>
              <w:t>28.93/06.036, 28.25/06.036</w:t>
            </w:r>
          </w:p>
        </w:tc>
        <w:tc>
          <w:tcPr>
            <w:tcW w:w="870" w:type="pct"/>
            <w:vMerge w:val="restart"/>
          </w:tcPr>
          <w:p w14:paraId="1A54C60A" w14:textId="77777777" w:rsidR="00717AC9" w:rsidRDefault="002B6238">
            <w:pPr>
              <w:ind w:left="-84" w:right="-84"/>
            </w:pPr>
            <w:r>
              <w:rPr>
                <w:sz w:val="22"/>
              </w:rPr>
              <w:t>кожно-раздражающее действие .</w:t>
            </w:r>
          </w:p>
        </w:tc>
        <w:tc>
          <w:tcPr>
            <w:tcW w:w="1070" w:type="pct"/>
            <w:vMerge w:val="restart"/>
          </w:tcPr>
          <w:p w14:paraId="413E2CCC" w14:textId="77777777" w:rsidR="00717AC9" w:rsidRDefault="002B6238">
            <w:pPr>
              <w:ind w:left="-84" w:right="-84"/>
            </w:pPr>
            <w:r>
              <w:rPr>
                <w:sz w:val="22"/>
              </w:rPr>
              <w:t>Инструкция 1.1.11-12-35-2004</w:t>
            </w:r>
          </w:p>
        </w:tc>
        <w:tc>
          <w:tcPr>
            <w:tcW w:w="730" w:type="pct"/>
            <w:vMerge w:val="restart"/>
          </w:tcPr>
          <w:p w14:paraId="09496CAC"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пользования.Токсикологическая лаборатория)</w:t>
            </w:r>
          </w:p>
        </w:tc>
        <w:tc>
          <w:tcPr>
            <w:tcW w:w="815" w:type="pct"/>
            <w:vMerge w:val="restart"/>
          </w:tcPr>
          <w:p w14:paraId="60DABECD" w14:textId="77777777" w:rsidR="00717AC9" w:rsidRDefault="00717AC9">
            <w:pPr>
              <w:ind w:left="-84" w:right="-84"/>
            </w:pPr>
          </w:p>
        </w:tc>
      </w:tr>
      <w:tr w:rsidR="00717AC9" w14:paraId="6C557DE4" w14:textId="77777777">
        <w:trPr>
          <w:trHeight w:val="230"/>
        </w:trPr>
        <w:tc>
          <w:tcPr>
            <w:tcW w:w="290" w:type="pct"/>
            <w:vMerge w:val="restart"/>
          </w:tcPr>
          <w:p w14:paraId="3EE2D81F" w14:textId="77777777" w:rsidR="00717AC9" w:rsidRDefault="002B6238">
            <w:pPr>
              <w:ind w:left="-84" w:right="-84"/>
            </w:pPr>
            <w:r>
              <w:rPr>
                <w:sz w:val="22"/>
              </w:rPr>
              <w:t>1.17.6* ТР</w:t>
            </w:r>
          </w:p>
        </w:tc>
        <w:tc>
          <w:tcPr>
            <w:tcW w:w="680" w:type="pct"/>
            <w:vMerge w:val="restart"/>
          </w:tcPr>
          <w:p w14:paraId="1F89F155" w14:textId="77777777" w:rsidR="00717AC9" w:rsidRDefault="002B6238">
            <w:pPr>
              <w:ind w:left="-84" w:right="-84"/>
            </w:pPr>
            <w:r>
              <w:rPr>
                <w:sz w:val="22"/>
              </w:rPr>
              <w:t>Плодоовощная продукция, чай, кофе</w:t>
            </w:r>
          </w:p>
        </w:tc>
        <w:tc>
          <w:tcPr>
            <w:tcW w:w="530" w:type="pct"/>
            <w:vMerge w:val="restart"/>
          </w:tcPr>
          <w:p w14:paraId="09FC1C14" w14:textId="77777777" w:rsidR="00717AC9" w:rsidRDefault="002B6238">
            <w:pPr>
              <w:ind w:left="-84" w:right="-84"/>
            </w:pPr>
            <w:r>
              <w:rPr>
                <w:sz w:val="22"/>
              </w:rPr>
              <w:t>10.84/01.086, 10.83/01.086, 10.32/01.086, 10.39/01.086</w:t>
            </w:r>
          </w:p>
        </w:tc>
        <w:tc>
          <w:tcPr>
            <w:tcW w:w="870" w:type="pct"/>
            <w:vMerge w:val="restart"/>
          </w:tcPr>
          <w:p w14:paraId="27CDE8B5" w14:textId="77777777" w:rsidR="00717AC9" w:rsidRDefault="002B6238">
            <w:pPr>
              <w:ind w:left="-84" w:right="-84"/>
            </w:pPr>
            <w:r>
              <w:rPr>
                <w:sz w:val="22"/>
              </w:rPr>
              <w:t>дрожжи, плесени</w:t>
            </w:r>
          </w:p>
        </w:tc>
        <w:tc>
          <w:tcPr>
            <w:tcW w:w="1070" w:type="pct"/>
            <w:vMerge w:val="restart"/>
          </w:tcPr>
          <w:p w14:paraId="21653F7F" w14:textId="77777777" w:rsidR="00717AC9" w:rsidRDefault="002B6238">
            <w:pPr>
              <w:ind w:left="-84" w:right="-84"/>
            </w:pPr>
            <w:r>
              <w:rPr>
                <w:sz w:val="22"/>
              </w:rPr>
              <w:t>ГОСТ 10444.12-2013;</w:t>
            </w:r>
            <w:r>
              <w:rPr>
                <w:sz w:val="22"/>
              </w:rPr>
              <w:br/>
              <w:t>ГОСТ 33566-2015</w:t>
            </w:r>
          </w:p>
        </w:tc>
        <w:tc>
          <w:tcPr>
            <w:tcW w:w="730" w:type="pct"/>
            <w:vMerge w:val="restart"/>
          </w:tcPr>
          <w:p w14:paraId="4441B983"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876B048" w14:textId="77777777" w:rsidR="00717AC9" w:rsidRDefault="002B6238">
            <w:pPr>
              <w:ind w:left="-84" w:right="-84"/>
            </w:pPr>
            <w:r>
              <w:rPr>
                <w:sz w:val="22"/>
              </w:rPr>
              <w:t>ТР ТС 021/2011</w:t>
            </w:r>
          </w:p>
        </w:tc>
      </w:tr>
      <w:tr w:rsidR="00717AC9" w14:paraId="04B741CC" w14:textId="77777777">
        <w:trPr>
          <w:trHeight w:val="230"/>
        </w:trPr>
        <w:tc>
          <w:tcPr>
            <w:tcW w:w="290" w:type="pct"/>
            <w:vMerge w:val="restart"/>
          </w:tcPr>
          <w:p w14:paraId="26CB7576" w14:textId="77777777" w:rsidR="00717AC9" w:rsidRDefault="002B6238">
            <w:pPr>
              <w:ind w:left="-84" w:right="-84"/>
            </w:pPr>
            <w:r>
              <w:rPr>
                <w:sz w:val="22"/>
              </w:rPr>
              <w:t>1.17.6*</w:t>
            </w:r>
          </w:p>
        </w:tc>
        <w:tc>
          <w:tcPr>
            <w:tcW w:w="680" w:type="pct"/>
            <w:vMerge w:val="restart"/>
          </w:tcPr>
          <w:p w14:paraId="6665FD6A" w14:textId="77777777" w:rsidR="00717AC9" w:rsidRDefault="002B6238">
            <w:pPr>
              <w:ind w:left="-84" w:right="-84"/>
            </w:pPr>
            <w:r>
              <w:rPr>
                <w:sz w:val="22"/>
              </w:rPr>
              <w:t>Оборудование для пищевой промышленности</w:t>
            </w:r>
          </w:p>
        </w:tc>
        <w:tc>
          <w:tcPr>
            <w:tcW w:w="530" w:type="pct"/>
            <w:vMerge w:val="restart"/>
          </w:tcPr>
          <w:p w14:paraId="71B7CBA2" w14:textId="77777777" w:rsidR="00717AC9" w:rsidRDefault="002B6238">
            <w:pPr>
              <w:ind w:left="-84" w:right="-84"/>
            </w:pPr>
            <w:r>
              <w:rPr>
                <w:sz w:val="22"/>
              </w:rPr>
              <w:t>28.93/06.036, 28.25/06.036</w:t>
            </w:r>
          </w:p>
        </w:tc>
        <w:tc>
          <w:tcPr>
            <w:tcW w:w="870" w:type="pct"/>
            <w:vMerge w:val="restart"/>
          </w:tcPr>
          <w:p w14:paraId="330BF6EB" w14:textId="77777777" w:rsidR="00717AC9" w:rsidRDefault="002B6238">
            <w:pPr>
              <w:ind w:left="-84" w:right="-84"/>
            </w:pPr>
            <w:r>
              <w:rPr>
                <w:sz w:val="22"/>
              </w:rPr>
              <w:t>общетоксические свойства</w:t>
            </w:r>
          </w:p>
        </w:tc>
        <w:tc>
          <w:tcPr>
            <w:tcW w:w="1070" w:type="pct"/>
            <w:vMerge w:val="restart"/>
          </w:tcPr>
          <w:p w14:paraId="6D0C72F4" w14:textId="77777777" w:rsidR="00717AC9" w:rsidRDefault="002B6238">
            <w:pPr>
              <w:ind w:left="-84" w:right="-84"/>
            </w:pPr>
            <w:r>
              <w:rPr>
                <w:sz w:val="22"/>
              </w:rPr>
              <w:t>Инструкция 1.1.11-12-35-2004;</w:t>
            </w:r>
            <w:r>
              <w:rPr>
                <w:sz w:val="22"/>
              </w:rPr>
              <w:br/>
              <w:t>МУ 1.1.037-95</w:t>
            </w:r>
          </w:p>
        </w:tc>
        <w:tc>
          <w:tcPr>
            <w:tcW w:w="730" w:type="pct"/>
            <w:vMerge w:val="restart"/>
          </w:tcPr>
          <w:p w14:paraId="11A2F5D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3BD6ACE" w14:textId="77777777" w:rsidR="00717AC9" w:rsidRDefault="00717AC9">
            <w:pPr>
              <w:ind w:left="-84" w:right="-84"/>
            </w:pPr>
          </w:p>
        </w:tc>
      </w:tr>
      <w:tr w:rsidR="00717AC9" w14:paraId="6266EA04" w14:textId="77777777">
        <w:trPr>
          <w:trHeight w:val="230"/>
        </w:trPr>
        <w:tc>
          <w:tcPr>
            <w:tcW w:w="290" w:type="pct"/>
            <w:vMerge w:val="restart"/>
          </w:tcPr>
          <w:p w14:paraId="0563E43D" w14:textId="77777777" w:rsidR="00717AC9" w:rsidRDefault="002B6238">
            <w:pPr>
              <w:ind w:left="-84" w:right="-84"/>
            </w:pPr>
            <w:r>
              <w:rPr>
                <w:sz w:val="22"/>
              </w:rPr>
              <w:lastRenderedPageBreak/>
              <w:t>1.17.7* ТР</w:t>
            </w:r>
          </w:p>
        </w:tc>
        <w:tc>
          <w:tcPr>
            <w:tcW w:w="680" w:type="pct"/>
            <w:vMerge w:val="restart"/>
          </w:tcPr>
          <w:p w14:paraId="6437A351" w14:textId="77777777" w:rsidR="00717AC9" w:rsidRDefault="002B6238">
            <w:pPr>
              <w:ind w:left="-84" w:right="-84"/>
            </w:pPr>
            <w:r>
              <w:rPr>
                <w:sz w:val="22"/>
              </w:rPr>
              <w:t>Плодоовощная продукция, чай, кофе</w:t>
            </w:r>
          </w:p>
        </w:tc>
        <w:tc>
          <w:tcPr>
            <w:tcW w:w="530" w:type="pct"/>
            <w:vMerge w:val="restart"/>
          </w:tcPr>
          <w:p w14:paraId="45814C3E" w14:textId="77777777" w:rsidR="00717AC9" w:rsidRDefault="002B6238">
            <w:pPr>
              <w:ind w:left="-84" w:right="-84"/>
            </w:pPr>
            <w:r>
              <w:rPr>
                <w:sz w:val="22"/>
              </w:rPr>
              <w:t>10.84/01.086, 10.83/01.086, 10.32/01.086, 10.39/01.086</w:t>
            </w:r>
          </w:p>
        </w:tc>
        <w:tc>
          <w:tcPr>
            <w:tcW w:w="870" w:type="pct"/>
            <w:vMerge w:val="restart"/>
          </w:tcPr>
          <w:p w14:paraId="0C56BCFF"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769D2746" w14:textId="77777777" w:rsidR="00717AC9" w:rsidRDefault="002B6238">
            <w:pPr>
              <w:ind w:left="-84" w:right="-84"/>
            </w:pPr>
            <w:r>
              <w:rPr>
                <w:sz w:val="22"/>
              </w:rPr>
              <w:t>ГОСТ 10444.15-94</w:t>
            </w:r>
          </w:p>
        </w:tc>
        <w:tc>
          <w:tcPr>
            <w:tcW w:w="730" w:type="pct"/>
            <w:vMerge w:val="restart"/>
          </w:tcPr>
          <w:p w14:paraId="05F8A1D1"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E648C4B" w14:textId="77777777" w:rsidR="00717AC9" w:rsidRDefault="002B6238">
            <w:pPr>
              <w:ind w:left="-84" w:right="-84"/>
            </w:pPr>
            <w:r>
              <w:rPr>
                <w:sz w:val="22"/>
              </w:rPr>
              <w:t>ТР ТС 021/2011</w:t>
            </w:r>
          </w:p>
        </w:tc>
      </w:tr>
      <w:tr w:rsidR="00717AC9" w14:paraId="56A197B9" w14:textId="77777777">
        <w:trPr>
          <w:trHeight w:val="230"/>
        </w:trPr>
        <w:tc>
          <w:tcPr>
            <w:tcW w:w="290" w:type="pct"/>
            <w:vMerge w:val="restart"/>
          </w:tcPr>
          <w:p w14:paraId="212C9451" w14:textId="77777777" w:rsidR="00717AC9" w:rsidRDefault="002B6238">
            <w:pPr>
              <w:ind w:left="-84" w:right="-84"/>
            </w:pPr>
            <w:r>
              <w:rPr>
                <w:sz w:val="22"/>
              </w:rPr>
              <w:t>1.17.7*</w:t>
            </w:r>
          </w:p>
        </w:tc>
        <w:tc>
          <w:tcPr>
            <w:tcW w:w="680" w:type="pct"/>
            <w:vMerge w:val="restart"/>
          </w:tcPr>
          <w:p w14:paraId="46429A61" w14:textId="77777777" w:rsidR="00717AC9" w:rsidRDefault="002B6238">
            <w:pPr>
              <w:ind w:left="-84" w:right="-84"/>
            </w:pPr>
            <w:r>
              <w:rPr>
                <w:sz w:val="22"/>
              </w:rPr>
              <w:t>Оборудование для пищевой промышленности</w:t>
            </w:r>
          </w:p>
        </w:tc>
        <w:tc>
          <w:tcPr>
            <w:tcW w:w="530" w:type="pct"/>
            <w:vMerge w:val="restart"/>
          </w:tcPr>
          <w:p w14:paraId="04294280" w14:textId="77777777" w:rsidR="00717AC9" w:rsidRDefault="002B6238">
            <w:pPr>
              <w:ind w:left="-84" w:right="-84"/>
            </w:pPr>
            <w:r>
              <w:rPr>
                <w:sz w:val="22"/>
              </w:rPr>
              <w:t>28.93/11.116, 28.25/11.116</w:t>
            </w:r>
          </w:p>
        </w:tc>
        <w:tc>
          <w:tcPr>
            <w:tcW w:w="870" w:type="pct"/>
            <w:vMerge w:val="restart"/>
          </w:tcPr>
          <w:p w14:paraId="3DE8D203" w14:textId="77777777" w:rsidR="00717AC9" w:rsidRDefault="002B6238">
            <w:pPr>
              <w:ind w:left="-84" w:right="-84"/>
            </w:pPr>
            <w:r>
              <w:rPr>
                <w:sz w:val="22"/>
              </w:rPr>
              <w:t>миграция красителя.</w:t>
            </w:r>
          </w:p>
        </w:tc>
        <w:tc>
          <w:tcPr>
            <w:tcW w:w="1070" w:type="pct"/>
            <w:vMerge w:val="restart"/>
          </w:tcPr>
          <w:p w14:paraId="27CD88B2" w14:textId="77777777" w:rsidR="00717AC9" w:rsidRDefault="002B6238">
            <w:pPr>
              <w:ind w:left="-84" w:right="-84"/>
            </w:pPr>
            <w:r>
              <w:rPr>
                <w:sz w:val="22"/>
              </w:rPr>
              <w:t>СТБ 1015-97</w:t>
            </w:r>
          </w:p>
        </w:tc>
        <w:tc>
          <w:tcPr>
            <w:tcW w:w="730" w:type="pct"/>
            <w:vMerge w:val="restart"/>
          </w:tcPr>
          <w:p w14:paraId="1301D2B5"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7FD2C84" w14:textId="77777777" w:rsidR="00717AC9" w:rsidRDefault="00717AC9">
            <w:pPr>
              <w:ind w:left="-84" w:right="-84"/>
            </w:pPr>
          </w:p>
        </w:tc>
      </w:tr>
      <w:tr w:rsidR="00717AC9" w14:paraId="652E3E9E" w14:textId="77777777">
        <w:trPr>
          <w:trHeight w:val="230"/>
        </w:trPr>
        <w:tc>
          <w:tcPr>
            <w:tcW w:w="290" w:type="pct"/>
            <w:vMerge w:val="restart"/>
          </w:tcPr>
          <w:p w14:paraId="104670E6" w14:textId="77777777" w:rsidR="00717AC9" w:rsidRDefault="002B6238">
            <w:pPr>
              <w:ind w:left="-84" w:right="-84"/>
            </w:pPr>
            <w:r>
              <w:rPr>
                <w:sz w:val="22"/>
              </w:rPr>
              <w:t>1.17.8* ТР</w:t>
            </w:r>
          </w:p>
        </w:tc>
        <w:tc>
          <w:tcPr>
            <w:tcW w:w="680" w:type="pct"/>
            <w:vMerge w:val="restart"/>
          </w:tcPr>
          <w:p w14:paraId="7965CF1D" w14:textId="77777777" w:rsidR="00717AC9" w:rsidRDefault="002B6238">
            <w:pPr>
              <w:ind w:left="-84" w:right="-84"/>
            </w:pPr>
            <w:r>
              <w:rPr>
                <w:sz w:val="22"/>
              </w:rPr>
              <w:t>Плодоовощная продукция, чай кофе</w:t>
            </w:r>
          </w:p>
        </w:tc>
        <w:tc>
          <w:tcPr>
            <w:tcW w:w="530" w:type="pct"/>
            <w:vMerge w:val="restart"/>
          </w:tcPr>
          <w:p w14:paraId="51C78824" w14:textId="77777777" w:rsidR="00717AC9" w:rsidRDefault="002B6238">
            <w:pPr>
              <w:ind w:left="-84" w:right="-84"/>
            </w:pPr>
            <w:r>
              <w:rPr>
                <w:sz w:val="22"/>
              </w:rPr>
              <w:t xml:space="preserve">10.39/08.169, 10.31/08.169, 01.21/08.169, 01.13/08.169, 01.22/08.169, 01.26/08.169, 01.25/08.169, 01.24/08.169, 01.23/08.169, </w:t>
            </w:r>
            <w:r>
              <w:rPr>
                <w:sz w:val="22"/>
              </w:rPr>
              <w:lastRenderedPageBreak/>
              <w:t>01.27/08.169, 10.89/08.169, 10.86/08.169, 01.30/08.169, 10.85/08.169</w:t>
            </w:r>
          </w:p>
        </w:tc>
        <w:tc>
          <w:tcPr>
            <w:tcW w:w="870" w:type="pct"/>
            <w:vMerge w:val="restart"/>
          </w:tcPr>
          <w:p w14:paraId="6EBEA99D" w14:textId="77777777" w:rsidR="00717AC9" w:rsidRDefault="002B6238">
            <w:pPr>
              <w:ind w:left="-84" w:right="-84"/>
            </w:pPr>
            <w:r>
              <w:rPr>
                <w:sz w:val="22"/>
              </w:rPr>
              <w:lastRenderedPageBreak/>
              <w:t>нитраты</w:t>
            </w:r>
          </w:p>
        </w:tc>
        <w:tc>
          <w:tcPr>
            <w:tcW w:w="1070" w:type="pct"/>
            <w:vMerge w:val="restart"/>
          </w:tcPr>
          <w:p w14:paraId="237DD264" w14:textId="77777777" w:rsidR="00717AC9" w:rsidRDefault="002B6238">
            <w:pPr>
              <w:ind w:left="-84" w:right="-84"/>
            </w:pPr>
            <w:r>
              <w:rPr>
                <w:sz w:val="22"/>
              </w:rPr>
              <w:t>ГОСТ 29270-95;</w:t>
            </w:r>
            <w:r>
              <w:rPr>
                <w:sz w:val="22"/>
              </w:rPr>
              <w:br/>
              <w:t>МУ 5048-89</w:t>
            </w:r>
          </w:p>
        </w:tc>
        <w:tc>
          <w:tcPr>
            <w:tcW w:w="730" w:type="pct"/>
            <w:vMerge w:val="restart"/>
          </w:tcPr>
          <w:p w14:paraId="2CFCFE9A"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00C01D3C" w14:textId="77777777" w:rsidR="00717AC9" w:rsidRDefault="002B6238">
            <w:pPr>
              <w:ind w:left="-84" w:right="-84"/>
            </w:pPr>
            <w:r>
              <w:rPr>
                <w:sz w:val="22"/>
              </w:rPr>
              <w:lastRenderedPageBreak/>
              <w:t>ТР ТС 021/2011</w:t>
            </w:r>
          </w:p>
        </w:tc>
      </w:tr>
      <w:tr w:rsidR="00717AC9" w14:paraId="68AA02C2" w14:textId="77777777">
        <w:trPr>
          <w:trHeight w:val="230"/>
        </w:trPr>
        <w:tc>
          <w:tcPr>
            <w:tcW w:w="290" w:type="pct"/>
            <w:vMerge w:val="restart"/>
          </w:tcPr>
          <w:p w14:paraId="3A25199A" w14:textId="77777777" w:rsidR="00717AC9" w:rsidRDefault="002B6238">
            <w:pPr>
              <w:ind w:left="-84" w:right="-84"/>
            </w:pPr>
            <w:r>
              <w:rPr>
                <w:sz w:val="22"/>
              </w:rPr>
              <w:t>1.17.8*</w:t>
            </w:r>
          </w:p>
        </w:tc>
        <w:tc>
          <w:tcPr>
            <w:tcW w:w="680" w:type="pct"/>
            <w:vMerge w:val="restart"/>
          </w:tcPr>
          <w:p w14:paraId="3C5404F5" w14:textId="77777777" w:rsidR="00717AC9" w:rsidRDefault="002B6238">
            <w:pPr>
              <w:ind w:left="-84" w:right="-84"/>
            </w:pPr>
            <w:r>
              <w:rPr>
                <w:sz w:val="22"/>
              </w:rPr>
              <w:t>Оборудование для пищевой промышленности</w:t>
            </w:r>
          </w:p>
        </w:tc>
        <w:tc>
          <w:tcPr>
            <w:tcW w:w="530" w:type="pct"/>
            <w:vMerge w:val="restart"/>
          </w:tcPr>
          <w:p w14:paraId="7E4F06F0" w14:textId="77777777" w:rsidR="00717AC9" w:rsidRDefault="002B6238">
            <w:pPr>
              <w:ind w:left="-84" w:right="-84"/>
            </w:pPr>
            <w:r>
              <w:rPr>
                <w:sz w:val="22"/>
              </w:rPr>
              <w:t>28.93/08.035, 28.25/08.035</w:t>
            </w:r>
          </w:p>
        </w:tc>
        <w:tc>
          <w:tcPr>
            <w:tcW w:w="870" w:type="pct"/>
            <w:vMerge w:val="restart"/>
          </w:tcPr>
          <w:p w14:paraId="38CA2085" w14:textId="77777777" w:rsidR="00717AC9" w:rsidRDefault="002B6238">
            <w:pPr>
              <w:ind w:left="-84" w:right="-84"/>
            </w:pPr>
            <w:r>
              <w:rPr>
                <w:sz w:val="22"/>
              </w:rPr>
              <w:t>содержание элементов в вытяжке: - барий (Ba); - ванадий (V); - вольфрам (W); - железо (Fe); - кадмий (Cd); - кобальт (Co); - кремний (Si); - марганец (Mn); - медь (Cu); - молибден (Мо); - мышьяк (As); - никель (Ni); - олово (Sn); - титан (Ti); - свинец (Pb); - хром (Cr); - цинк (Zn).</w:t>
            </w:r>
          </w:p>
        </w:tc>
        <w:tc>
          <w:tcPr>
            <w:tcW w:w="1070" w:type="pct"/>
            <w:vMerge w:val="restart"/>
          </w:tcPr>
          <w:p w14:paraId="3D4E678E" w14:textId="77777777" w:rsidR="00717AC9" w:rsidRDefault="002B6238">
            <w:pPr>
              <w:ind w:left="-84" w:right="-84"/>
            </w:pPr>
            <w:r>
              <w:rPr>
                <w:sz w:val="22"/>
              </w:rPr>
              <w:t>ГОСТ 31870-2012</w:t>
            </w:r>
          </w:p>
        </w:tc>
        <w:tc>
          <w:tcPr>
            <w:tcW w:w="730" w:type="pct"/>
            <w:vMerge w:val="restart"/>
          </w:tcPr>
          <w:p w14:paraId="03E7993E"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6EE8D27" w14:textId="77777777" w:rsidR="00717AC9" w:rsidRDefault="00717AC9">
            <w:pPr>
              <w:ind w:left="-84" w:right="-84"/>
            </w:pPr>
          </w:p>
        </w:tc>
      </w:tr>
      <w:tr w:rsidR="00717AC9" w14:paraId="2403F7BD" w14:textId="77777777">
        <w:trPr>
          <w:trHeight w:val="230"/>
        </w:trPr>
        <w:tc>
          <w:tcPr>
            <w:tcW w:w="290" w:type="pct"/>
            <w:vMerge w:val="restart"/>
          </w:tcPr>
          <w:p w14:paraId="5D38B467" w14:textId="77777777" w:rsidR="00717AC9" w:rsidRDefault="002B6238">
            <w:pPr>
              <w:ind w:left="-84" w:right="-84"/>
            </w:pPr>
            <w:r>
              <w:rPr>
                <w:sz w:val="22"/>
              </w:rPr>
              <w:t>1.17.9* ТР</w:t>
            </w:r>
          </w:p>
        </w:tc>
        <w:tc>
          <w:tcPr>
            <w:tcW w:w="680" w:type="pct"/>
            <w:vMerge w:val="restart"/>
          </w:tcPr>
          <w:p w14:paraId="636DAAC8" w14:textId="77777777" w:rsidR="00717AC9" w:rsidRDefault="002B6238">
            <w:pPr>
              <w:ind w:left="-84" w:right="-84"/>
            </w:pPr>
            <w:r>
              <w:rPr>
                <w:sz w:val="22"/>
              </w:rPr>
              <w:t>Плодоовощная продукция, чай, кофе</w:t>
            </w:r>
          </w:p>
        </w:tc>
        <w:tc>
          <w:tcPr>
            <w:tcW w:w="530" w:type="pct"/>
            <w:vMerge w:val="restart"/>
          </w:tcPr>
          <w:p w14:paraId="013DB2EC" w14:textId="77777777" w:rsidR="00717AC9" w:rsidRDefault="002B6238">
            <w:pPr>
              <w:ind w:left="-84" w:right="-84"/>
            </w:pPr>
            <w:r>
              <w:rPr>
                <w:sz w:val="22"/>
              </w:rPr>
              <w:t>10.84/01.086, 10.83/01.086, 10.32/01.086, 10.39/01.086</w:t>
            </w:r>
          </w:p>
        </w:tc>
        <w:tc>
          <w:tcPr>
            <w:tcW w:w="870" w:type="pct"/>
            <w:vMerge w:val="restart"/>
          </w:tcPr>
          <w:p w14:paraId="3705A94E" w14:textId="77777777" w:rsidR="00717AC9" w:rsidRDefault="002B6238">
            <w:pPr>
              <w:ind w:left="-84" w:right="-84"/>
            </w:pPr>
            <w:r>
              <w:rPr>
                <w:sz w:val="22"/>
              </w:rPr>
              <w:t>Clostridium perfringens (сульфитредуцирующие клостридии)</w:t>
            </w:r>
          </w:p>
        </w:tc>
        <w:tc>
          <w:tcPr>
            <w:tcW w:w="1070" w:type="pct"/>
            <w:vMerge w:val="restart"/>
          </w:tcPr>
          <w:p w14:paraId="6F3CD732" w14:textId="77777777" w:rsidR="00717AC9" w:rsidRDefault="002B6238">
            <w:pPr>
              <w:ind w:left="-84" w:right="-84"/>
            </w:pPr>
            <w:r>
              <w:rPr>
                <w:sz w:val="22"/>
              </w:rPr>
              <w:t>ГОСТ 10444.9-88;</w:t>
            </w:r>
            <w:r>
              <w:rPr>
                <w:sz w:val="22"/>
              </w:rPr>
              <w:br/>
              <w:t>ГОСТ 29185-2014 (ISO 15213:2003)</w:t>
            </w:r>
          </w:p>
        </w:tc>
        <w:tc>
          <w:tcPr>
            <w:tcW w:w="730" w:type="pct"/>
            <w:vMerge w:val="restart"/>
          </w:tcPr>
          <w:p w14:paraId="0C1897DF"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686FF7C" w14:textId="77777777" w:rsidR="00717AC9" w:rsidRDefault="002B6238">
            <w:pPr>
              <w:ind w:left="-84" w:right="-84"/>
            </w:pPr>
            <w:r>
              <w:rPr>
                <w:sz w:val="22"/>
              </w:rPr>
              <w:t>ТР ТС 021/2011</w:t>
            </w:r>
          </w:p>
        </w:tc>
      </w:tr>
      <w:tr w:rsidR="00717AC9" w14:paraId="01F744BF" w14:textId="77777777">
        <w:trPr>
          <w:trHeight w:val="230"/>
        </w:trPr>
        <w:tc>
          <w:tcPr>
            <w:tcW w:w="290" w:type="pct"/>
            <w:vMerge w:val="restart"/>
          </w:tcPr>
          <w:p w14:paraId="4743D045" w14:textId="77777777" w:rsidR="00717AC9" w:rsidRDefault="002B6238">
            <w:pPr>
              <w:ind w:left="-84" w:right="-84"/>
            </w:pPr>
            <w:r>
              <w:rPr>
                <w:sz w:val="22"/>
              </w:rPr>
              <w:t>1.17.9*</w:t>
            </w:r>
          </w:p>
        </w:tc>
        <w:tc>
          <w:tcPr>
            <w:tcW w:w="680" w:type="pct"/>
            <w:vMerge w:val="restart"/>
          </w:tcPr>
          <w:p w14:paraId="0F99D344" w14:textId="77777777" w:rsidR="00717AC9" w:rsidRDefault="002B6238">
            <w:pPr>
              <w:ind w:left="-84" w:right="-84"/>
            </w:pPr>
            <w:r>
              <w:rPr>
                <w:sz w:val="22"/>
              </w:rPr>
              <w:t>Оборудование для пищевой промышленности</w:t>
            </w:r>
          </w:p>
        </w:tc>
        <w:tc>
          <w:tcPr>
            <w:tcW w:w="530" w:type="pct"/>
            <w:vMerge w:val="restart"/>
          </w:tcPr>
          <w:p w14:paraId="1B4A9645" w14:textId="77777777" w:rsidR="00717AC9" w:rsidRDefault="002B6238">
            <w:pPr>
              <w:ind w:left="-84" w:right="-84"/>
            </w:pPr>
            <w:r>
              <w:rPr>
                <w:sz w:val="22"/>
              </w:rPr>
              <w:t>28.93/08.158, 28.25/08.158</w:t>
            </w:r>
          </w:p>
        </w:tc>
        <w:tc>
          <w:tcPr>
            <w:tcW w:w="870" w:type="pct"/>
            <w:vMerge w:val="restart"/>
          </w:tcPr>
          <w:p w14:paraId="1773A23F" w14:textId="77777777" w:rsidR="00717AC9" w:rsidRDefault="002B6238">
            <w:pPr>
              <w:ind w:left="-84" w:right="-84"/>
            </w:pPr>
            <w:r>
              <w:rPr>
                <w:sz w:val="22"/>
              </w:rPr>
              <w:t>концентрации в вытяжке: - ацетон; - ацетальдегид.</w:t>
            </w:r>
          </w:p>
        </w:tc>
        <w:tc>
          <w:tcPr>
            <w:tcW w:w="1070" w:type="pct"/>
            <w:vMerge w:val="restart"/>
          </w:tcPr>
          <w:p w14:paraId="4A2401CF" w14:textId="77777777" w:rsidR="00717AC9" w:rsidRDefault="002B6238">
            <w:pPr>
              <w:ind w:left="-84" w:right="-84"/>
            </w:pPr>
            <w:r>
              <w:rPr>
                <w:sz w:val="22"/>
              </w:rPr>
              <w:t>ГОСТ 33448-2015;</w:t>
            </w:r>
            <w:r>
              <w:rPr>
                <w:sz w:val="22"/>
              </w:rPr>
              <w:br/>
            </w:r>
            <w:r>
              <w:rPr>
                <w:sz w:val="22"/>
              </w:rPr>
              <w:t>МВИ.МН 2558-2006</w:t>
            </w:r>
          </w:p>
        </w:tc>
        <w:tc>
          <w:tcPr>
            <w:tcW w:w="730" w:type="pct"/>
            <w:vMerge w:val="restart"/>
          </w:tcPr>
          <w:p w14:paraId="6266418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7EBF3DE" w14:textId="77777777" w:rsidR="00717AC9" w:rsidRDefault="00717AC9">
            <w:pPr>
              <w:ind w:left="-84" w:right="-84"/>
            </w:pPr>
          </w:p>
        </w:tc>
      </w:tr>
      <w:tr w:rsidR="00717AC9" w14:paraId="517E9C46" w14:textId="77777777">
        <w:trPr>
          <w:trHeight w:val="230"/>
        </w:trPr>
        <w:tc>
          <w:tcPr>
            <w:tcW w:w="290" w:type="pct"/>
            <w:vMerge w:val="restart"/>
          </w:tcPr>
          <w:p w14:paraId="0615169A" w14:textId="77777777" w:rsidR="00717AC9" w:rsidRDefault="002B6238">
            <w:pPr>
              <w:ind w:left="-84" w:right="-84"/>
            </w:pPr>
            <w:r>
              <w:rPr>
                <w:sz w:val="22"/>
              </w:rPr>
              <w:lastRenderedPageBreak/>
              <w:t>1.17.10* ТР</w:t>
            </w:r>
          </w:p>
        </w:tc>
        <w:tc>
          <w:tcPr>
            <w:tcW w:w="680" w:type="pct"/>
            <w:vMerge w:val="restart"/>
          </w:tcPr>
          <w:p w14:paraId="7210C2CC" w14:textId="77777777" w:rsidR="00717AC9" w:rsidRDefault="002B6238">
            <w:pPr>
              <w:ind w:left="-84" w:right="-84"/>
            </w:pPr>
            <w:r>
              <w:rPr>
                <w:sz w:val="22"/>
              </w:rPr>
              <w:t>Плодоовощная продукция, чай, кофе</w:t>
            </w:r>
          </w:p>
        </w:tc>
        <w:tc>
          <w:tcPr>
            <w:tcW w:w="530" w:type="pct"/>
            <w:vMerge w:val="restart"/>
          </w:tcPr>
          <w:p w14:paraId="080E0D6E" w14:textId="77777777" w:rsidR="00717AC9" w:rsidRDefault="002B6238">
            <w:pPr>
              <w:ind w:left="-84" w:right="-84"/>
            </w:pPr>
            <w:r>
              <w:rPr>
                <w:sz w:val="22"/>
              </w:rPr>
              <w:t>10.84/01.086, 10.83/01.086, 10.32/01.086, 10.39/01.086</w:t>
            </w:r>
          </w:p>
        </w:tc>
        <w:tc>
          <w:tcPr>
            <w:tcW w:w="870" w:type="pct"/>
            <w:vMerge w:val="restart"/>
          </w:tcPr>
          <w:p w14:paraId="1E25ECEF" w14:textId="77777777" w:rsidR="00717AC9" w:rsidRDefault="002B6238">
            <w:pPr>
              <w:ind w:left="-84" w:right="-84"/>
            </w:pPr>
            <w:r>
              <w:rPr>
                <w:sz w:val="22"/>
              </w:rPr>
              <w:t>Bacillus cereus</w:t>
            </w:r>
          </w:p>
        </w:tc>
        <w:tc>
          <w:tcPr>
            <w:tcW w:w="1070" w:type="pct"/>
            <w:vMerge w:val="restart"/>
          </w:tcPr>
          <w:p w14:paraId="2FFF5A9A" w14:textId="77777777" w:rsidR="00717AC9" w:rsidRDefault="002B6238">
            <w:pPr>
              <w:ind w:left="-84" w:right="-84"/>
            </w:pPr>
            <w:r>
              <w:rPr>
                <w:sz w:val="22"/>
              </w:rPr>
              <w:t>ГОСТ 10444.8-2013 (ISO 7932:2004)</w:t>
            </w:r>
          </w:p>
        </w:tc>
        <w:tc>
          <w:tcPr>
            <w:tcW w:w="730" w:type="pct"/>
            <w:vMerge w:val="restart"/>
          </w:tcPr>
          <w:p w14:paraId="72438E40"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4B511F5" w14:textId="77777777" w:rsidR="00717AC9" w:rsidRDefault="002B6238">
            <w:pPr>
              <w:ind w:left="-84" w:right="-84"/>
            </w:pPr>
            <w:r>
              <w:rPr>
                <w:sz w:val="22"/>
              </w:rPr>
              <w:t>ТР ТС 021/2011</w:t>
            </w:r>
          </w:p>
        </w:tc>
      </w:tr>
      <w:tr w:rsidR="00717AC9" w14:paraId="08DB6531" w14:textId="77777777">
        <w:trPr>
          <w:trHeight w:val="230"/>
        </w:trPr>
        <w:tc>
          <w:tcPr>
            <w:tcW w:w="290" w:type="pct"/>
            <w:vMerge w:val="restart"/>
          </w:tcPr>
          <w:p w14:paraId="013E1315" w14:textId="77777777" w:rsidR="00717AC9" w:rsidRDefault="002B6238">
            <w:pPr>
              <w:ind w:left="-84" w:right="-84"/>
            </w:pPr>
            <w:r>
              <w:rPr>
                <w:sz w:val="22"/>
              </w:rPr>
              <w:t>1.17.10*</w:t>
            </w:r>
          </w:p>
        </w:tc>
        <w:tc>
          <w:tcPr>
            <w:tcW w:w="680" w:type="pct"/>
            <w:vMerge w:val="restart"/>
          </w:tcPr>
          <w:p w14:paraId="456EC473" w14:textId="77777777" w:rsidR="00717AC9" w:rsidRDefault="002B6238">
            <w:pPr>
              <w:ind w:left="-84" w:right="-84"/>
            </w:pPr>
            <w:r>
              <w:rPr>
                <w:sz w:val="22"/>
              </w:rPr>
              <w:t>Оборудование для пищевой промышленности</w:t>
            </w:r>
          </w:p>
        </w:tc>
        <w:tc>
          <w:tcPr>
            <w:tcW w:w="530" w:type="pct"/>
            <w:vMerge w:val="restart"/>
          </w:tcPr>
          <w:p w14:paraId="457355FB" w14:textId="77777777" w:rsidR="00717AC9" w:rsidRDefault="002B6238">
            <w:pPr>
              <w:ind w:left="-84" w:right="-84"/>
            </w:pPr>
            <w:r>
              <w:rPr>
                <w:sz w:val="22"/>
              </w:rPr>
              <w:t>28.93/08.158, 28.25/08.158</w:t>
            </w:r>
          </w:p>
        </w:tc>
        <w:tc>
          <w:tcPr>
            <w:tcW w:w="870" w:type="pct"/>
            <w:vMerge w:val="restart"/>
          </w:tcPr>
          <w:p w14:paraId="74B65A31" w14:textId="77777777" w:rsidR="00717AC9" w:rsidRDefault="002B6238">
            <w:pPr>
              <w:ind w:left="-84" w:right="-84"/>
            </w:pPr>
            <w:r>
              <w:rPr>
                <w:sz w:val="22"/>
              </w:rPr>
              <w:t>концентрации в водной вытяжке: - бензол; - ксилолы (смесь изомеров); - толуол; - этилбензол.</w:t>
            </w:r>
          </w:p>
        </w:tc>
        <w:tc>
          <w:tcPr>
            <w:tcW w:w="1070" w:type="pct"/>
            <w:vMerge w:val="restart"/>
          </w:tcPr>
          <w:p w14:paraId="12AF0C1B" w14:textId="77777777" w:rsidR="00717AC9" w:rsidRDefault="002B6238">
            <w:pPr>
              <w:ind w:left="-84" w:right="-84"/>
            </w:pPr>
            <w:r>
              <w:rPr>
                <w:sz w:val="22"/>
              </w:rPr>
              <w:t>Инструкция 4.1.10-12-39-2005;</w:t>
            </w:r>
            <w:r>
              <w:rPr>
                <w:sz w:val="22"/>
              </w:rPr>
              <w:br/>
              <w:t>МР № 29 ФЦ/828</w:t>
            </w:r>
          </w:p>
        </w:tc>
        <w:tc>
          <w:tcPr>
            <w:tcW w:w="730" w:type="pct"/>
            <w:vMerge w:val="restart"/>
          </w:tcPr>
          <w:p w14:paraId="6070167D"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71B9978" w14:textId="77777777" w:rsidR="00717AC9" w:rsidRDefault="00717AC9">
            <w:pPr>
              <w:ind w:left="-84" w:right="-84"/>
            </w:pPr>
          </w:p>
        </w:tc>
      </w:tr>
      <w:tr w:rsidR="00717AC9" w14:paraId="6D52D696" w14:textId="77777777">
        <w:trPr>
          <w:trHeight w:val="230"/>
        </w:trPr>
        <w:tc>
          <w:tcPr>
            <w:tcW w:w="290" w:type="pct"/>
            <w:vMerge w:val="restart"/>
          </w:tcPr>
          <w:p w14:paraId="63C5BF0C" w14:textId="77777777" w:rsidR="00717AC9" w:rsidRDefault="002B6238">
            <w:pPr>
              <w:ind w:left="-84" w:right="-84"/>
            </w:pPr>
            <w:r>
              <w:rPr>
                <w:sz w:val="22"/>
              </w:rPr>
              <w:t>1.17.11* ТР</w:t>
            </w:r>
          </w:p>
        </w:tc>
        <w:tc>
          <w:tcPr>
            <w:tcW w:w="680" w:type="pct"/>
            <w:vMerge w:val="restart"/>
          </w:tcPr>
          <w:p w14:paraId="343F1CAE" w14:textId="77777777" w:rsidR="00717AC9" w:rsidRDefault="002B6238">
            <w:pPr>
              <w:ind w:left="-84" w:right="-84"/>
            </w:pPr>
            <w:r>
              <w:rPr>
                <w:sz w:val="22"/>
              </w:rPr>
              <w:t>Фрукты и ягоды прочих деревьев, кустарников и ягодников; орехи</w:t>
            </w:r>
            <w:r>
              <w:rPr>
                <w:sz w:val="22"/>
              </w:rPr>
              <w:br/>
              <w:t>Чай и кофе</w:t>
            </w:r>
          </w:p>
        </w:tc>
        <w:tc>
          <w:tcPr>
            <w:tcW w:w="530" w:type="pct"/>
            <w:vMerge w:val="restart"/>
          </w:tcPr>
          <w:p w14:paraId="743C1992" w14:textId="77777777" w:rsidR="00717AC9" w:rsidRDefault="002B6238">
            <w:pPr>
              <w:ind w:left="-84" w:right="-84"/>
            </w:pPr>
            <w:r>
              <w:rPr>
                <w:sz w:val="22"/>
              </w:rPr>
              <w:t>10.83/03.152, 10.83/08.159, 01.25/03.152, 01.25/08.159</w:t>
            </w:r>
          </w:p>
        </w:tc>
        <w:tc>
          <w:tcPr>
            <w:tcW w:w="870" w:type="pct"/>
            <w:vMerge w:val="restart"/>
          </w:tcPr>
          <w:p w14:paraId="40ADF87D" w14:textId="77777777" w:rsidR="00717AC9" w:rsidRDefault="002B6238">
            <w:pPr>
              <w:ind w:left="-84" w:right="-84"/>
            </w:pPr>
            <w:r>
              <w:rPr>
                <w:sz w:val="22"/>
              </w:rPr>
              <w:t>афлатоксин В1</w:t>
            </w:r>
          </w:p>
        </w:tc>
        <w:tc>
          <w:tcPr>
            <w:tcW w:w="1070" w:type="pct"/>
            <w:vMerge w:val="restart"/>
          </w:tcPr>
          <w:p w14:paraId="6D22B663" w14:textId="77777777" w:rsidR="00717AC9" w:rsidRDefault="002B6238">
            <w:pPr>
              <w:ind w:left="-84" w:right="-84"/>
            </w:pPr>
            <w:r>
              <w:rPr>
                <w:sz w:val="22"/>
              </w:rPr>
              <w:t>ГОСТ 30711-2001;</w:t>
            </w:r>
            <w:r>
              <w:rPr>
                <w:sz w:val="22"/>
              </w:rPr>
              <w:br/>
              <w:t>МВИ.МН 2785-2007</w:t>
            </w:r>
          </w:p>
        </w:tc>
        <w:tc>
          <w:tcPr>
            <w:tcW w:w="730" w:type="pct"/>
            <w:vMerge w:val="restart"/>
          </w:tcPr>
          <w:p w14:paraId="67BBF224"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0454AC9" w14:textId="77777777" w:rsidR="00717AC9" w:rsidRDefault="002B6238">
            <w:pPr>
              <w:ind w:left="-84" w:right="-84"/>
            </w:pPr>
            <w:r>
              <w:rPr>
                <w:sz w:val="22"/>
              </w:rPr>
              <w:t>ТР ТС 021/2011</w:t>
            </w:r>
          </w:p>
        </w:tc>
      </w:tr>
      <w:tr w:rsidR="00717AC9" w14:paraId="60B47E55" w14:textId="77777777">
        <w:trPr>
          <w:trHeight w:val="230"/>
        </w:trPr>
        <w:tc>
          <w:tcPr>
            <w:tcW w:w="290" w:type="pct"/>
            <w:vMerge w:val="restart"/>
          </w:tcPr>
          <w:p w14:paraId="1DFF22F8" w14:textId="77777777" w:rsidR="00717AC9" w:rsidRDefault="002B6238">
            <w:pPr>
              <w:ind w:left="-84" w:right="-84"/>
            </w:pPr>
            <w:r>
              <w:rPr>
                <w:sz w:val="22"/>
              </w:rPr>
              <w:t>1.17.11*</w:t>
            </w:r>
          </w:p>
        </w:tc>
        <w:tc>
          <w:tcPr>
            <w:tcW w:w="680" w:type="pct"/>
            <w:vMerge w:val="restart"/>
          </w:tcPr>
          <w:p w14:paraId="5FED3BEA" w14:textId="77777777" w:rsidR="00717AC9" w:rsidRDefault="002B6238">
            <w:pPr>
              <w:ind w:left="-84" w:right="-84"/>
            </w:pPr>
            <w:r>
              <w:rPr>
                <w:sz w:val="22"/>
              </w:rPr>
              <w:t>Оборудование для пищевой промышленности</w:t>
            </w:r>
          </w:p>
        </w:tc>
        <w:tc>
          <w:tcPr>
            <w:tcW w:w="530" w:type="pct"/>
            <w:vMerge w:val="restart"/>
          </w:tcPr>
          <w:p w14:paraId="2B206636" w14:textId="77777777" w:rsidR="00717AC9" w:rsidRDefault="002B6238">
            <w:pPr>
              <w:ind w:left="-84" w:right="-84"/>
            </w:pPr>
            <w:r>
              <w:rPr>
                <w:sz w:val="22"/>
              </w:rPr>
              <w:t>28.93/08.157, 28.25/08.157</w:t>
            </w:r>
          </w:p>
        </w:tc>
        <w:tc>
          <w:tcPr>
            <w:tcW w:w="870" w:type="pct"/>
            <w:vMerge w:val="restart"/>
          </w:tcPr>
          <w:p w14:paraId="14FDF62B" w14:textId="77777777" w:rsidR="00717AC9" w:rsidRDefault="002B6238">
            <w:pPr>
              <w:ind w:left="-84" w:right="-84"/>
            </w:pPr>
            <w:r>
              <w:rPr>
                <w:sz w:val="22"/>
              </w:rPr>
              <w:t xml:space="preserve">- ацетон; - бутилацетат; - гексан; - гептан; - изобутиловый спирт; - метилацетат; - метиленхлорид (дихлорметан); - спирт бутиловый; - спирт </w:t>
            </w:r>
            <w:r>
              <w:rPr>
                <w:sz w:val="22"/>
              </w:rPr>
              <w:lastRenderedPageBreak/>
              <w:t>изопропиловый (изопропаноловый); - спирт пропиловый (пропанол); - этилацетат в водной вытяжке.</w:t>
            </w:r>
          </w:p>
        </w:tc>
        <w:tc>
          <w:tcPr>
            <w:tcW w:w="1070" w:type="pct"/>
            <w:vMerge w:val="restart"/>
          </w:tcPr>
          <w:p w14:paraId="6DD98D36" w14:textId="77777777" w:rsidR="00717AC9" w:rsidRDefault="002B6238">
            <w:pPr>
              <w:ind w:left="-84" w:right="-84"/>
            </w:pPr>
            <w:r>
              <w:rPr>
                <w:sz w:val="22"/>
              </w:rPr>
              <w:lastRenderedPageBreak/>
              <w:t>Инструкция 4.1.10-15-90-2005</w:t>
            </w:r>
          </w:p>
        </w:tc>
        <w:tc>
          <w:tcPr>
            <w:tcW w:w="730" w:type="pct"/>
            <w:vMerge w:val="restart"/>
          </w:tcPr>
          <w:p w14:paraId="4E0B364B"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F2EC7D2" w14:textId="77777777" w:rsidR="00717AC9" w:rsidRDefault="00717AC9">
            <w:pPr>
              <w:ind w:left="-84" w:right="-84"/>
            </w:pPr>
          </w:p>
        </w:tc>
      </w:tr>
      <w:tr w:rsidR="00717AC9" w14:paraId="2D2D3683" w14:textId="77777777">
        <w:trPr>
          <w:trHeight w:val="230"/>
        </w:trPr>
        <w:tc>
          <w:tcPr>
            <w:tcW w:w="290" w:type="pct"/>
            <w:vMerge w:val="restart"/>
          </w:tcPr>
          <w:p w14:paraId="075F61D1" w14:textId="77777777" w:rsidR="00717AC9" w:rsidRDefault="002B6238">
            <w:pPr>
              <w:ind w:left="-84" w:right="-84"/>
            </w:pPr>
            <w:r>
              <w:rPr>
                <w:sz w:val="22"/>
              </w:rPr>
              <w:t>1.17.12* ТР</w:t>
            </w:r>
          </w:p>
        </w:tc>
        <w:tc>
          <w:tcPr>
            <w:tcW w:w="680" w:type="pct"/>
            <w:vMerge w:val="restart"/>
          </w:tcPr>
          <w:p w14:paraId="713847B8" w14:textId="77777777" w:rsidR="00717AC9" w:rsidRDefault="002B6238">
            <w:pPr>
              <w:ind w:left="-84" w:right="-84"/>
            </w:pPr>
            <w:r>
              <w:rPr>
                <w:sz w:val="22"/>
              </w:rPr>
              <w:t>Плодоовощная продукция, чай, кофе</w:t>
            </w:r>
          </w:p>
        </w:tc>
        <w:tc>
          <w:tcPr>
            <w:tcW w:w="530" w:type="pct"/>
            <w:vMerge w:val="restart"/>
          </w:tcPr>
          <w:p w14:paraId="172451E9" w14:textId="77777777" w:rsidR="00717AC9" w:rsidRDefault="002B6238">
            <w:pPr>
              <w:ind w:left="-84" w:right="-84"/>
            </w:pPr>
            <w:r>
              <w:rPr>
                <w:sz w:val="22"/>
              </w:rPr>
              <w:t>10.84/01.086, 10.83/01.086, 10.32/01.086, 10.39/01.086</w:t>
            </w:r>
          </w:p>
        </w:tc>
        <w:tc>
          <w:tcPr>
            <w:tcW w:w="870" w:type="pct"/>
            <w:vMerge w:val="restart"/>
          </w:tcPr>
          <w:p w14:paraId="6767190E" w14:textId="77777777" w:rsidR="00717AC9" w:rsidRDefault="002B6238">
            <w:pPr>
              <w:ind w:left="-84" w:right="-84"/>
            </w:pPr>
            <w:r>
              <w:rPr>
                <w:sz w:val="22"/>
              </w:rPr>
              <w:t>патогенные микроорганизмы, в т.ч. сальмонеллы</w:t>
            </w:r>
          </w:p>
        </w:tc>
        <w:tc>
          <w:tcPr>
            <w:tcW w:w="1070" w:type="pct"/>
            <w:vMerge w:val="restart"/>
          </w:tcPr>
          <w:p w14:paraId="79391DE0" w14:textId="77777777" w:rsidR="00717AC9" w:rsidRDefault="002B6238">
            <w:pPr>
              <w:ind w:left="-84" w:right="-84"/>
            </w:pPr>
            <w:r>
              <w:rPr>
                <w:sz w:val="22"/>
              </w:rPr>
              <w:t>ГОСТ 31659-2012 (ISO 6579:2002);</w:t>
            </w:r>
            <w:r>
              <w:rPr>
                <w:sz w:val="22"/>
              </w:rPr>
              <w:br/>
              <w:t>ГОСТ 31659-2024 (ISO 6579-1:2017)</w:t>
            </w:r>
          </w:p>
        </w:tc>
        <w:tc>
          <w:tcPr>
            <w:tcW w:w="730" w:type="pct"/>
            <w:vMerge w:val="restart"/>
          </w:tcPr>
          <w:p w14:paraId="1F3C1AE1"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5FDFF0FE" w14:textId="77777777" w:rsidR="00717AC9" w:rsidRDefault="002B6238">
            <w:pPr>
              <w:ind w:left="-84" w:right="-84"/>
            </w:pPr>
            <w:r>
              <w:rPr>
                <w:sz w:val="22"/>
              </w:rPr>
              <w:t>ТР ТС 021/2011</w:t>
            </w:r>
          </w:p>
        </w:tc>
      </w:tr>
      <w:tr w:rsidR="00717AC9" w14:paraId="11805657" w14:textId="77777777">
        <w:trPr>
          <w:trHeight w:val="230"/>
        </w:trPr>
        <w:tc>
          <w:tcPr>
            <w:tcW w:w="290" w:type="pct"/>
            <w:vMerge w:val="restart"/>
          </w:tcPr>
          <w:p w14:paraId="3A910B31" w14:textId="77777777" w:rsidR="00717AC9" w:rsidRDefault="002B6238">
            <w:pPr>
              <w:ind w:left="-84" w:right="-84"/>
            </w:pPr>
            <w:r>
              <w:rPr>
                <w:sz w:val="22"/>
              </w:rPr>
              <w:t>1.17.12*</w:t>
            </w:r>
          </w:p>
        </w:tc>
        <w:tc>
          <w:tcPr>
            <w:tcW w:w="680" w:type="pct"/>
            <w:vMerge w:val="restart"/>
          </w:tcPr>
          <w:p w14:paraId="69673B34" w14:textId="77777777" w:rsidR="00717AC9" w:rsidRDefault="002B6238">
            <w:pPr>
              <w:ind w:left="-84" w:right="-84"/>
            </w:pPr>
            <w:r>
              <w:rPr>
                <w:sz w:val="22"/>
              </w:rPr>
              <w:t>Оборудование для пищевой промышленности</w:t>
            </w:r>
          </w:p>
        </w:tc>
        <w:tc>
          <w:tcPr>
            <w:tcW w:w="530" w:type="pct"/>
            <w:vMerge w:val="restart"/>
          </w:tcPr>
          <w:p w14:paraId="38572304" w14:textId="77777777" w:rsidR="00717AC9" w:rsidRDefault="002B6238">
            <w:pPr>
              <w:ind w:left="-84" w:right="-84"/>
            </w:pPr>
            <w:r>
              <w:rPr>
                <w:sz w:val="22"/>
              </w:rPr>
              <w:t>28.93/08.157, 28.25/08.157</w:t>
            </w:r>
          </w:p>
        </w:tc>
        <w:tc>
          <w:tcPr>
            <w:tcW w:w="870" w:type="pct"/>
            <w:vMerge w:val="restart"/>
          </w:tcPr>
          <w:p w14:paraId="01E7243A" w14:textId="77777777" w:rsidR="00717AC9" w:rsidRDefault="002B6238">
            <w:pPr>
              <w:ind w:left="-84" w:right="-84"/>
            </w:pPr>
            <w:r>
              <w:rPr>
                <w:sz w:val="22"/>
              </w:rPr>
              <w:t>акрилонитрил в водной вытяжке</w:t>
            </w:r>
          </w:p>
        </w:tc>
        <w:tc>
          <w:tcPr>
            <w:tcW w:w="1070" w:type="pct"/>
            <w:vMerge w:val="restart"/>
          </w:tcPr>
          <w:p w14:paraId="1B657B65" w14:textId="77777777" w:rsidR="00717AC9" w:rsidRDefault="002B6238">
            <w:pPr>
              <w:ind w:left="-84" w:right="-84"/>
            </w:pPr>
            <w:r>
              <w:rPr>
                <w:sz w:val="22"/>
              </w:rPr>
              <w:t>Инструкция 4.1.10-14-91-2005</w:t>
            </w:r>
          </w:p>
        </w:tc>
        <w:tc>
          <w:tcPr>
            <w:tcW w:w="730" w:type="pct"/>
            <w:vMerge w:val="restart"/>
          </w:tcPr>
          <w:p w14:paraId="1F3B9F9F"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D675DA5" w14:textId="77777777" w:rsidR="00717AC9" w:rsidRDefault="00717AC9">
            <w:pPr>
              <w:ind w:left="-84" w:right="-84"/>
            </w:pPr>
          </w:p>
        </w:tc>
      </w:tr>
      <w:tr w:rsidR="00717AC9" w14:paraId="15A25A55" w14:textId="77777777">
        <w:trPr>
          <w:trHeight w:val="230"/>
        </w:trPr>
        <w:tc>
          <w:tcPr>
            <w:tcW w:w="290" w:type="pct"/>
            <w:vMerge w:val="restart"/>
          </w:tcPr>
          <w:p w14:paraId="037D0174" w14:textId="77777777" w:rsidR="00717AC9" w:rsidRDefault="002B6238">
            <w:pPr>
              <w:ind w:left="-84" w:right="-84"/>
            </w:pPr>
            <w:r>
              <w:rPr>
                <w:sz w:val="22"/>
              </w:rPr>
              <w:t>1.17.13* ТР</w:t>
            </w:r>
          </w:p>
        </w:tc>
        <w:tc>
          <w:tcPr>
            <w:tcW w:w="680" w:type="pct"/>
            <w:vMerge w:val="restart"/>
          </w:tcPr>
          <w:p w14:paraId="6DAD7B4E" w14:textId="77777777" w:rsidR="00717AC9" w:rsidRDefault="002B6238">
            <w:pPr>
              <w:ind w:left="-84" w:right="-84"/>
            </w:pPr>
            <w:r>
              <w:rPr>
                <w:sz w:val="22"/>
              </w:rPr>
              <w:t>Плодоовощная продукция, чай кофе</w:t>
            </w:r>
          </w:p>
        </w:tc>
        <w:tc>
          <w:tcPr>
            <w:tcW w:w="530" w:type="pct"/>
            <w:vMerge w:val="restart"/>
          </w:tcPr>
          <w:p w14:paraId="33605A12" w14:textId="77777777" w:rsidR="00717AC9" w:rsidRDefault="002B6238">
            <w:pPr>
              <w:ind w:left="-84" w:right="-84"/>
            </w:pPr>
            <w:r>
              <w:rPr>
                <w:sz w:val="22"/>
              </w:rPr>
              <w:t>10.39/08.159, 10.32/08.159, 01.13/08.159</w:t>
            </w:r>
          </w:p>
        </w:tc>
        <w:tc>
          <w:tcPr>
            <w:tcW w:w="870" w:type="pct"/>
            <w:vMerge w:val="restart"/>
          </w:tcPr>
          <w:p w14:paraId="126C2C66" w14:textId="77777777" w:rsidR="00717AC9" w:rsidRDefault="002B6238">
            <w:pPr>
              <w:ind w:left="-84" w:right="-84"/>
            </w:pPr>
            <w:r>
              <w:rPr>
                <w:sz w:val="22"/>
              </w:rPr>
              <w:t>патулин</w:t>
            </w:r>
          </w:p>
        </w:tc>
        <w:tc>
          <w:tcPr>
            <w:tcW w:w="1070" w:type="pct"/>
            <w:vMerge w:val="restart"/>
          </w:tcPr>
          <w:p w14:paraId="5AEFFFF2" w14:textId="77777777" w:rsidR="00717AC9" w:rsidRDefault="002B6238">
            <w:pPr>
              <w:ind w:left="-84" w:right="-84"/>
            </w:pPr>
            <w:r>
              <w:rPr>
                <w:sz w:val="22"/>
              </w:rPr>
              <w:t>ГОСТ 28038-2013</w:t>
            </w:r>
          </w:p>
        </w:tc>
        <w:tc>
          <w:tcPr>
            <w:tcW w:w="730" w:type="pct"/>
            <w:vMerge w:val="restart"/>
          </w:tcPr>
          <w:p w14:paraId="443ADE46"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16E0AD5" w14:textId="77777777" w:rsidR="00717AC9" w:rsidRDefault="002B6238">
            <w:pPr>
              <w:ind w:left="-84" w:right="-84"/>
            </w:pPr>
            <w:r>
              <w:rPr>
                <w:sz w:val="22"/>
              </w:rPr>
              <w:t>ТР ТС 021/2011</w:t>
            </w:r>
          </w:p>
        </w:tc>
      </w:tr>
      <w:tr w:rsidR="00717AC9" w14:paraId="38DF5D33" w14:textId="77777777">
        <w:trPr>
          <w:trHeight w:val="230"/>
        </w:trPr>
        <w:tc>
          <w:tcPr>
            <w:tcW w:w="290" w:type="pct"/>
            <w:vMerge w:val="restart"/>
          </w:tcPr>
          <w:p w14:paraId="10703743" w14:textId="77777777" w:rsidR="00717AC9" w:rsidRDefault="002B6238">
            <w:pPr>
              <w:ind w:left="-84" w:right="-84"/>
            </w:pPr>
            <w:r>
              <w:rPr>
                <w:sz w:val="22"/>
              </w:rPr>
              <w:t>1.17.13*</w:t>
            </w:r>
          </w:p>
        </w:tc>
        <w:tc>
          <w:tcPr>
            <w:tcW w:w="680" w:type="pct"/>
            <w:vMerge w:val="restart"/>
          </w:tcPr>
          <w:p w14:paraId="3C04CAA6" w14:textId="77777777" w:rsidR="00717AC9" w:rsidRDefault="002B6238">
            <w:pPr>
              <w:ind w:left="-84" w:right="-84"/>
            </w:pPr>
            <w:r>
              <w:rPr>
                <w:sz w:val="22"/>
              </w:rPr>
              <w:t>Оборудование для пищевой промышленности</w:t>
            </w:r>
          </w:p>
        </w:tc>
        <w:tc>
          <w:tcPr>
            <w:tcW w:w="530" w:type="pct"/>
            <w:vMerge w:val="restart"/>
          </w:tcPr>
          <w:p w14:paraId="1EDF1CD2" w14:textId="77777777" w:rsidR="00717AC9" w:rsidRDefault="002B6238">
            <w:pPr>
              <w:ind w:left="-84" w:right="-84"/>
            </w:pPr>
            <w:r>
              <w:rPr>
                <w:sz w:val="22"/>
              </w:rPr>
              <w:t>28.93/08.157, 28.25/08.157</w:t>
            </w:r>
          </w:p>
        </w:tc>
        <w:tc>
          <w:tcPr>
            <w:tcW w:w="870" w:type="pct"/>
            <w:vMerge w:val="restart"/>
          </w:tcPr>
          <w:p w14:paraId="706167F2" w14:textId="77777777" w:rsidR="00717AC9" w:rsidRDefault="002B6238">
            <w:pPr>
              <w:ind w:left="-84" w:right="-84"/>
            </w:pPr>
            <w:r>
              <w:rPr>
                <w:sz w:val="22"/>
              </w:rPr>
              <w:t>альфа-метилстирол в водной вытяжке</w:t>
            </w:r>
          </w:p>
        </w:tc>
        <w:tc>
          <w:tcPr>
            <w:tcW w:w="1070" w:type="pct"/>
            <w:vMerge w:val="restart"/>
          </w:tcPr>
          <w:p w14:paraId="63DDAFF0" w14:textId="77777777" w:rsidR="00717AC9" w:rsidRDefault="002B6238">
            <w:pPr>
              <w:ind w:left="-84" w:right="-84"/>
            </w:pPr>
            <w:r>
              <w:rPr>
                <w:sz w:val="22"/>
              </w:rPr>
              <w:t>МР № 29 ФЦ/828</w:t>
            </w:r>
          </w:p>
        </w:tc>
        <w:tc>
          <w:tcPr>
            <w:tcW w:w="730" w:type="pct"/>
            <w:vMerge w:val="restart"/>
          </w:tcPr>
          <w:p w14:paraId="4AB3824C"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39A7DF7" w14:textId="77777777" w:rsidR="00717AC9" w:rsidRDefault="00717AC9">
            <w:pPr>
              <w:ind w:left="-84" w:right="-84"/>
            </w:pPr>
          </w:p>
        </w:tc>
      </w:tr>
      <w:tr w:rsidR="00717AC9" w14:paraId="5B1953AD" w14:textId="77777777">
        <w:trPr>
          <w:trHeight w:val="230"/>
        </w:trPr>
        <w:tc>
          <w:tcPr>
            <w:tcW w:w="290" w:type="pct"/>
            <w:vMerge w:val="restart"/>
          </w:tcPr>
          <w:p w14:paraId="6C0739A7" w14:textId="77777777" w:rsidR="00717AC9" w:rsidRDefault="002B6238">
            <w:pPr>
              <w:ind w:left="-84" w:right="-84"/>
            </w:pPr>
            <w:r>
              <w:rPr>
                <w:sz w:val="22"/>
              </w:rPr>
              <w:t>1.17.14* ТР</w:t>
            </w:r>
          </w:p>
        </w:tc>
        <w:tc>
          <w:tcPr>
            <w:tcW w:w="680" w:type="pct"/>
            <w:vMerge w:val="restart"/>
          </w:tcPr>
          <w:p w14:paraId="6C3BAA7C" w14:textId="77777777" w:rsidR="00717AC9" w:rsidRDefault="002B6238">
            <w:pPr>
              <w:ind w:left="-84" w:right="-84"/>
            </w:pPr>
            <w:r>
              <w:rPr>
                <w:sz w:val="22"/>
              </w:rPr>
              <w:t>Плодоовощная продукция, чай, кофе</w:t>
            </w:r>
          </w:p>
        </w:tc>
        <w:tc>
          <w:tcPr>
            <w:tcW w:w="530" w:type="pct"/>
            <w:vMerge w:val="restart"/>
          </w:tcPr>
          <w:p w14:paraId="480849C3" w14:textId="77777777" w:rsidR="00717AC9" w:rsidRDefault="002B6238">
            <w:pPr>
              <w:ind w:left="-84" w:right="-84"/>
            </w:pPr>
            <w:r>
              <w:rPr>
                <w:sz w:val="22"/>
              </w:rPr>
              <w:t>10.32/07.096, 10.39/07.096</w:t>
            </w:r>
          </w:p>
        </w:tc>
        <w:tc>
          <w:tcPr>
            <w:tcW w:w="870" w:type="pct"/>
            <w:vMerge w:val="restart"/>
          </w:tcPr>
          <w:p w14:paraId="01029B48" w14:textId="77777777" w:rsidR="00717AC9" w:rsidRDefault="002B6238">
            <w:pPr>
              <w:ind w:left="-84" w:right="-84"/>
            </w:pPr>
            <w:r>
              <w:rPr>
                <w:sz w:val="22"/>
              </w:rPr>
              <w:t>яйца гельминтов: цисты кишечных патогенных простейших организмов</w:t>
            </w:r>
          </w:p>
        </w:tc>
        <w:tc>
          <w:tcPr>
            <w:tcW w:w="1070" w:type="pct"/>
            <w:vMerge w:val="restart"/>
          </w:tcPr>
          <w:p w14:paraId="5C0BB9AC" w14:textId="77777777" w:rsidR="00717AC9" w:rsidRDefault="002B6238">
            <w:pPr>
              <w:ind w:left="-84" w:right="-84"/>
            </w:pPr>
            <w:r>
              <w:rPr>
                <w:sz w:val="22"/>
              </w:rPr>
              <w:t>МУК 4.2.3016-12</w:t>
            </w:r>
          </w:p>
        </w:tc>
        <w:tc>
          <w:tcPr>
            <w:tcW w:w="730" w:type="pct"/>
            <w:vMerge w:val="restart"/>
          </w:tcPr>
          <w:p w14:paraId="48DEF53E" w14:textId="77777777" w:rsidR="00717AC9" w:rsidRDefault="002B6238">
            <w:pPr>
              <w:ind w:left="-84" w:right="-84"/>
            </w:pPr>
            <w:r>
              <w:rPr>
                <w:sz w:val="22"/>
              </w:rPr>
              <w:t xml:space="preserve">ул. Казинца, 50, г. Минск ( 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C733732" w14:textId="77777777" w:rsidR="00717AC9" w:rsidRDefault="002B6238">
            <w:pPr>
              <w:ind w:left="-84" w:right="-84"/>
            </w:pPr>
            <w:r>
              <w:rPr>
                <w:sz w:val="22"/>
              </w:rPr>
              <w:lastRenderedPageBreak/>
              <w:t>ТР ТС 021/2011</w:t>
            </w:r>
          </w:p>
        </w:tc>
      </w:tr>
      <w:tr w:rsidR="00717AC9" w14:paraId="04030A75" w14:textId="77777777">
        <w:trPr>
          <w:trHeight w:val="230"/>
        </w:trPr>
        <w:tc>
          <w:tcPr>
            <w:tcW w:w="290" w:type="pct"/>
            <w:vMerge w:val="restart"/>
          </w:tcPr>
          <w:p w14:paraId="75ABFDDE" w14:textId="77777777" w:rsidR="00717AC9" w:rsidRDefault="002B6238">
            <w:pPr>
              <w:ind w:left="-84" w:right="-84"/>
            </w:pPr>
            <w:r>
              <w:rPr>
                <w:sz w:val="22"/>
              </w:rPr>
              <w:t>1.17.14*</w:t>
            </w:r>
          </w:p>
        </w:tc>
        <w:tc>
          <w:tcPr>
            <w:tcW w:w="680" w:type="pct"/>
            <w:vMerge w:val="restart"/>
          </w:tcPr>
          <w:p w14:paraId="62372EAC" w14:textId="77777777" w:rsidR="00717AC9" w:rsidRDefault="002B6238">
            <w:pPr>
              <w:ind w:left="-84" w:right="-84"/>
            </w:pPr>
            <w:r>
              <w:rPr>
                <w:sz w:val="22"/>
              </w:rPr>
              <w:t>Оборудование для пищевой промышленности</w:t>
            </w:r>
          </w:p>
        </w:tc>
        <w:tc>
          <w:tcPr>
            <w:tcW w:w="530" w:type="pct"/>
            <w:vMerge w:val="restart"/>
          </w:tcPr>
          <w:p w14:paraId="7A067497" w14:textId="77777777" w:rsidR="00717AC9" w:rsidRDefault="002B6238">
            <w:pPr>
              <w:ind w:left="-84" w:right="-84"/>
            </w:pPr>
            <w:r>
              <w:rPr>
                <w:sz w:val="22"/>
              </w:rPr>
              <w:t>28.93/08.035, 28.93/08.156, 28.25/08.035, 28.25/08.156</w:t>
            </w:r>
          </w:p>
        </w:tc>
        <w:tc>
          <w:tcPr>
            <w:tcW w:w="870" w:type="pct"/>
            <w:vMerge w:val="restart"/>
          </w:tcPr>
          <w:p w14:paraId="64B3CB93" w14:textId="77777777" w:rsidR="00717AC9" w:rsidRDefault="002B6238">
            <w:pPr>
              <w:ind w:left="-84" w:right="-84"/>
            </w:pPr>
            <w:r>
              <w:rPr>
                <w:sz w:val="22"/>
              </w:rPr>
              <w:t>алюминий (Al) в вытяжке /</w:t>
            </w:r>
            <w:r>
              <w:rPr>
                <w:sz w:val="22"/>
              </w:rPr>
              <w:br/>
              <w:t>Алюминий в вытяжках</w:t>
            </w:r>
          </w:p>
        </w:tc>
        <w:tc>
          <w:tcPr>
            <w:tcW w:w="1070" w:type="pct"/>
            <w:vMerge w:val="restart"/>
          </w:tcPr>
          <w:p w14:paraId="6095B705" w14:textId="77777777" w:rsidR="00717AC9" w:rsidRDefault="002B6238">
            <w:pPr>
              <w:ind w:left="-84" w:right="-84"/>
            </w:pPr>
            <w:r>
              <w:rPr>
                <w:sz w:val="22"/>
              </w:rPr>
              <w:t>ГОСТ 18165-2014;</w:t>
            </w:r>
            <w:r>
              <w:rPr>
                <w:sz w:val="22"/>
              </w:rPr>
              <w:br/>
              <w:t>ГОСТ 31870-2012</w:t>
            </w:r>
          </w:p>
        </w:tc>
        <w:tc>
          <w:tcPr>
            <w:tcW w:w="730" w:type="pct"/>
            <w:vMerge w:val="restart"/>
          </w:tcPr>
          <w:p w14:paraId="6A9B14E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val="restart"/>
          </w:tcPr>
          <w:p w14:paraId="5A7CE250" w14:textId="77777777" w:rsidR="00717AC9" w:rsidRDefault="00717AC9">
            <w:pPr>
              <w:ind w:left="-84" w:right="-84"/>
            </w:pPr>
          </w:p>
        </w:tc>
      </w:tr>
      <w:tr w:rsidR="00717AC9" w14:paraId="1C3446C4" w14:textId="77777777">
        <w:trPr>
          <w:trHeight w:val="230"/>
        </w:trPr>
        <w:tc>
          <w:tcPr>
            <w:tcW w:w="290" w:type="pct"/>
            <w:vMerge w:val="restart"/>
          </w:tcPr>
          <w:p w14:paraId="03B4D37E" w14:textId="77777777" w:rsidR="00717AC9" w:rsidRDefault="002B6238">
            <w:pPr>
              <w:ind w:left="-84" w:right="-84"/>
            </w:pPr>
            <w:r>
              <w:rPr>
                <w:sz w:val="22"/>
              </w:rPr>
              <w:t>1.17.15* ТР</w:t>
            </w:r>
          </w:p>
        </w:tc>
        <w:tc>
          <w:tcPr>
            <w:tcW w:w="680" w:type="pct"/>
            <w:vMerge w:val="restart"/>
          </w:tcPr>
          <w:p w14:paraId="4B2249F6" w14:textId="77777777" w:rsidR="00717AC9" w:rsidRDefault="002B6238">
            <w:pPr>
              <w:ind w:left="-84" w:right="-84"/>
            </w:pPr>
            <w:r>
              <w:rPr>
                <w:sz w:val="22"/>
              </w:rPr>
              <w:t>Плодоовощная продукция, чай, кофе</w:t>
            </w:r>
          </w:p>
        </w:tc>
        <w:tc>
          <w:tcPr>
            <w:tcW w:w="530" w:type="pct"/>
            <w:vMerge w:val="restart"/>
          </w:tcPr>
          <w:p w14:paraId="7D7C3D40" w14:textId="77777777" w:rsidR="00717AC9" w:rsidRDefault="002B6238">
            <w:pPr>
              <w:ind w:left="-84" w:right="-84"/>
            </w:pPr>
            <w:r>
              <w:rPr>
                <w:sz w:val="22"/>
              </w:rPr>
              <w:t>10.84/01.086, 10.83/01.086, 10.32/01.086, 10.39/01.086</w:t>
            </w:r>
          </w:p>
        </w:tc>
        <w:tc>
          <w:tcPr>
            <w:tcW w:w="870" w:type="pct"/>
            <w:vMerge w:val="restart"/>
          </w:tcPr>
          <w:p w14:paraId="2246CD1E" w14:textId="77777777" w:rsidR="00717AC9" w:rsidRDefault="002B6238">
            <w:pPr>
              <w:ind w:left="-84" w:right="-84"/>
            </w:pPr>
            <w:r>
              <w:rPr>
                <w:sz w:val="22"/>
              </w:rPr>
              <w:t>Listeria monocytogenes.</w:t>
            </w:r>
          </w:p>
        </w:tc>
        <w:tc>
          <w:tcPr>
            <w:tcW w:w="1070" w:type="pct"/>
            <w:vMerge w:val="restart"/>
          </w:tcPr>
          <w:p w14:paraId="1137BDF6" w14:textId="77777777" w:rsidR="00717AC9" w:rsidRDefault="002B6238">
            <w:pPr>
              <w:ind w:left="-84" w:right="-84"/>
            </w:pPr>
            <w:r>
              <w:rPr>
                <w:sz w:val="22"/>
              </w:rPr>
              <w:t>ГОСТ 32031-2012;</w:t>
            </w:r>
            <w:r>
              <w:rPr>
                <w:sz w:val="22"/>
              </w:rPr>
              <w:br/>
              <w:t>ГОСТ 32031-2022</w:t>
            </w:r>
          </w:p>
        </w:tc>
        <w:tc>
          <w:tcPr>
            <w:tcW w:w="730" w:type="pct"/>
            <w:vMerge w:val="restart"/>
          </w:tcPr>
          <w:p w14:paraId="227F337A"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04E69023" w14:textId="77777777" w:rsidR="00717AC9" w:rsidRDefault="002B6238">
            <w:pPr>
              <w:ind w:left="-84" w:right="-84"/>
            </w:pPr>
            <w:r>
              <w:rPr>
                <w:sz w:val="22"/>
              </w:rPr>
              <w:t>ТР ТС 021/2011</w:t>
            </w:r>
          </w:p>
        </w:tc>
      </w:tr>
      <w:tr w:rsidR="00717AC9" w14:paraId="02ED7EEA" w14:textId="77777777">
        <w:trPr>
          <w:trHeight w:val="230"/>
        </w:trPr>
        <w:tc>
          <w:tcPr>
            <w:tcW w:w="290" w:type="pct"/>
            <w:vMerge w:val="restart"/>
          </w:tcPr>
          <w:p w14:paraId="1C8B7B96" w14:textId="77777777" w:rsidR="00717AC9" w:rsidRDefault="002B6238">
            <w:pPr>
              <w:ind w:left="-84" w:right="-84"/>
            </w:pPr>
            <w:r>
              <w:rPr>
                <w:sz w:val="22"/>
              </w:rPr>
              <w:t>1.17.15*</w:t>
            </w:r>
          </w:p>
        </w:tc>
        <w:tc>
          <w:tcPr>
            <w:tcW w:w="680" w:type="pct"/>
            <w:vMerge w:val="restart"/>
          </w:tcPr>
          <w:p w14:paraId="2E10EDAE" w14:textId="77777777" w:rsidR="00717AC9" w:rsidRDefault="002B6238">
            <w:pPr>
              <w:ind w:left="-84" w:right="-84"/>
            </w:pPr>
            <w:r>
              <w:rPr>
                <w:sz w:val="22"/>
              </w:rPr>
              <w:t>Оборудование для пищевой промышленности</w:t>
            </w:r>
          </w:p>
        </w:tc>
        <w:tc>
          <w:tcPr>
            <w:tcW w:w="530" w:type="pct"/>
            <w:vMerge w:val="restart"/>
          </w:tcPr>
          <w:p w14:paraId="5A7AEAED" w14:textId="77777777" w:rsidR="00717AC9" w:rsidRDefault="002B6238">
            <w:pPr>
              <w:ind w:left="-84" w:right="-84"/>
            </w:pPr>
            <w:r>
              <w:rPr>
                <w:sz w:val="22"/>
              </w:rPr>
              <w:t>28.93/08.035, 28.25/08.035</w:t>
            </w:r>
          </w:p>
        </w:tc>
        <w:tc>
          <w:tcPr>
            <w:tcW w:w="870" w:type="pct"/>
            <w:vMerge w:val="restart"/>
          </w:tcPr>
          <w:p w14:paraId="38936136" w14:textId="77777777" w:rsidR="00717AC9" w:rsidRDefault="002B6238">
            <w:pPr>
              <w:ind w:left="-84" w:right="-84"/>
            </w:pPr>
            <w:r>
              <w:rPr>
                <w:sz w:val="22"/>
              </w:rPr>
              <w:t>бор (В) в вытяжке</w:t>
            </w:r>
          </w:p>
        </w:tc>
        <w:tc>
          <w:tcPr>
            <w:tcW w:w="1070" w:type="pct"/>
            <w:vMerge w:val="restart"/>
          </w:tcPr>
          <w:p w14:paraId="090529AA" w14:textId="77777777" w:rsidR="00717AC9" w:rsidRDefault="002B6238">
            <w:pPr>
              <w:ind w:left="-84" w:right="-84"/>
            </w:pPr>
            <w:r>
              <w:rPr>
                <w:sz w:val="22"/>
              </w:rPr>
              <w:t>ГОСТ 31870-2012</w:t>
            </w:r>
          </w:p>
        </w:tc>
        <w:tc>
          <w:tcPr>
            <w:tcW w:w="730" w:type="pct"/>
            <w:vMerge w:val="restart"/>
          </w:tcPr>
          <w:p w14:paraId="261C1874" w14:textId="77777777" w:rsidR="00717AC9" w:rsidRDefault="002B6238">
            <w:pPr>
              <w:ind w:left="-84" w:right="-84"/>
            </w:pPr>
            <w:r>
              <w:rPr>
                <w:sz w:val="22"/>
              </w:rPr>
              <w:t>ул. Казинца, 50, 220099, г. Минск (санитарно-</w:t>
            </w:r>
            <w:r>
              <w:rPr>
                <w:sz w:val="22"/>
              </w:rPr>
              <w:lastRenderedPageBreak/>
              <w:t>гигиеническая лаборатория)</w:t>
            </w:r>
          </w:p>
        </w:tc>
        <w:tc>
          <w:tcPr>
            <w:tcW w:w="815" w:type="pct"/>
            <w:vMerge w:val="restart"/>
          </w:tcPr>
          <w:p w14:paraId="1EE2EEBD" w14:textId="77777777" w:rsidR="00717AC9" w:rsidRDefault="00717AC9">
            <w:pPr>
              <w:ind w:left="-84" w:right="-84"/>
            </w:pPr>
          </w:p>
        </w:tc>
      </w:tr>
      <w:tr w:rsidR="00717AC9" w14:paraId="2BC41424" w14:textId="77777777">
        <w:trPr>
          <w:trHeight w:val="230"/>
        </w:trPr>
        <w:tc>
          <w:tcPr>
            <w:tcW w:w="290" w:type="pct"/>
            <w:vMerge w:val="restart"/>
          </w:tcPr>
          <w:p w14:paraId="6C2A7799" w14:textId="77777777" w:rsidR="00717AC9" w:rsidRDefault="002B6238">
            <w:pPr>
              <w:ind w:left="-84" w:right="-84"/>
            </w:pPr>
            <w:r>
              <w:rPr>
                <w:sz w:val="22"/>
              </w:rPr>
              <w:t>1.17.16* ТР</w:t>
            </w:r>
          </w:p>
        </w:tc>
        <w:tc>
          <w:tcPr>
            <w:tcW w:w="680" w:type="pct"/>
            <w:vMerge w:val="restart"/>
          </w:tcPr>
          <w:p w14:paraId="343B2950" w14:textId="77777777" w:rsidR="00717AC9" w:rsidRDefault="002B6238">
            <w:pPr>
              <w:ind w:left="-84" w:right="-84"/>
            </w:pPr>
            <w:r>
              <w:rPr>
                <w:sz w:val="22"/>
              </w:rPr>
              <w:t>Плодоовощная продукция, чай, кофе</w:t>
            </w:r>
          </w:p>
        </w:tc>
        <w:tc>
          <w:tcPr>
            <w:tcW w:w="530" w:type="pct"/>
            <w:vMerge w:val="restart"/>
          </w:tcPr>
          <w:p w14:paraId="5CACAEDD" w14:textId="77777777" w:rsidR="00717AC9" w:rsidRDefault="002B6238">
            <w:pPr>
              <w:ind w:left="-84" w:right="-84"/>
            </w:pPr>
            <w:r>
              <w:rPr>
                <w:sz w:val="22"/>
              </w:rPr>
              <w:t>10.84/01.086, 10.83/01.086, 10.32/01.086, 10.39/01.086</w:t>
            </w:r>
          </w:p>
        </w:tc>
        <w:tc>
          <w:tcPr>
            <w:tcW w:w="870" w:type="pct"/>
            <w:vMerge w:val="restart"/>
          </w:tcPr>
          <w:p w14:paraId="67BD3517" w14:textId="77777777" w:rsidR="00717AC9" w:rsidRDefault="002B6238">
            <w:pPr>
              <w:ind w:left="-84" w:right="-84"/>
            </w:pPr>
            <w:r>
              <w:rPr>
                <w:sz w:val="22"/>
              </w:rPr>
              <w:t>Staphylococcus aureus (стафилококки)</w:t>
            </w:r>
          </w:p>
        </w:tc>
        <w:tc>
          <w:tcPr>
            <w:tcW w:w="1070" w:type="pct"/>
            <w:vMerge w:val="restart"/>
          </w:tcPr>
          <w:p w14:paraId="60AAA745" w14:textId="77777777" w:rsidR="00717AC9" w:rsidRDefault="002B6238">
            <w:pPr>
              <w:ind w:left="-84" w:right="-84"/>
            </w:pPr>
            <w:r>
              <w:rPr>
                <w:sz w:val="22"/>
              </w:rPr>
              <w:t>ГОСТ 10444.2-94;</w:t>
            </w:r>
            <w:r>
              <w:rPr>
                <w:sz w:val="22"/>
              </w:rPr>
              <w:br/>
              <w:t>ГОСТ 31746-2012 (ISO 6888-1:1999,ISO 6888-2:1999,ISO 6888-3:2003)</w:t>
            </w:r>
          </w:p>
        </w:tc>
        <w:tc>
          <w:tcPr>
            <w:tcW w:w="730" w:type="pct"/>
            <w:vMerge w:val="restart"/>
          </w:tcPr>
          <w:p w14:paraId="0DDFDBD5"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0014515" w14:textId="77777777" w:rsidR="00717AC9" w:rsidRDefault="002B6238">
            <w:pPr>
              <w:ind w:left="-84" w:right="-84"/>
            </w:pPr>
            <w:r>
              <w:rPr>
                <w:sz w:val="22"/>
              </w:rPr>
              <w:t>ТР ТС 021/2011</w:t>
            </w:r>
          </w:p>
        </w:tc>
      </w:tr>
      <w:tr w:rsidR="00717AC9" w14:paraId="4DBE5C10" w14:textId="77777777">
        <w:trPr>
          <w:trHeight w:val="230"/>
        </w:trPr>
        <w:tc>
          <w:tcPr>
            <w:tcW w:w="290" w:type="pct"/>
            <w:vMerge w:val="restart"/>
          </w:tcPr>
          <w:p w14:paraId="1C4576EE" w14:textId="77777777" w:rsidR="00717AC9" w:rsidRDefault="002B6238">
            <w:pPr>
              <w:ind w:left="-84" w:right="-84"/>
            </w:pPr>
            <w:r>
              <w:rPr>
                <w:sz w:val="22"/>
              </w:rPr>
              <w:t>1.17.16*</w:t>
            </w:r>
          </w:p>
        </w:tc>
        <w:tc>
          <w:tcPr>
            <w:tcW w:w="680" w:type="pct"/>
            <w:vMerge w:val="restart"/>
          </w:tcPr>
          <w:p w14:paraId="2FF057BD" w14:textId="77777777" w:rsidR="00717AC9" w:rsidRDefault="002B6238">
            <w:pPr>
              <w:ind w:left="-84" w:right="-84"/>
            </w:pPr>
            <w:r>
              <w:rPr>
                <w:sz w:val="22"/>
              </w:rPr>
              <w:t>Оборудование для пищевой промышленности</w:t>
            </w:r>
          </w:p>
        </w:tc>
        <w:tc>
          <w:tcPr>
            <w:tcW w:w="530" w:type="pct"/>
            <w:vMerge w:val="restart"/>
          </w:tcPr>
          <w:p w14:paraId="3262A7E1" w14:textId="77777777" w:rsidR="00717AC9" w:rsidRDefault="002B6238">
            <w:pPr>
              <w:ind w:left="-84" w:right="-84"/>
            </w:pPr>
            <w:r>
              <w:rPr>
                <w:sz w:val="22"/>
              </w:rPr>
              <w:t>28.93/08.158, 28.25/08.158</w:t>
            </w:r>
          </w:p>
        </w:tc>
        <w:tc>
          <w:tcPr>
            <w:tcW w:w="870" w:type="pct"/>
            <w:vMerge w:val="restart"/>
          </w:tcPr>
          <w:p w14:paraId="0DCF41C0" w14:textId="77777777" w:rsidR="00717AC9" w:rsidRDefault="002B6238">
            <w:pPr>
              <w:ind w:left="-84" w:right="-84"/>
            </w:pPr>
            <w:r>
              <w:rPr>
                <w:sz w:val="22"/>
              </w:rPr>
              <w:t>дибутилфталат (ДБФ) в вытяжке</w:t>
            </w:r>
          </w:p>
        </w:tc>
        <w:tc>
          <w:tcPr>
            <w:tcW w:w="1070" w:type="pct"/>
            <w:vMerge w:val="restart"/>
          </w:tcPr>
          <w:p w14:paraId="631A2283" w14:textId="77777777" w:rsidR="00717AC9" w:rsidRDefault="002B6238">
            <w:pPr>
              <w:ind w:left="-84" w:right="-84"/>
            </w:pPr>
            <w:r>
              <w:rPr>
                <w:sz w:val="22"/>
              </w:rPr>
              <w:t>ГОСТ 33451-2015</w:t>
            </w:r>
          </w:p>
        </w:tc>
        <w:tc>
          <w:tcPr>
            <w:tcW w:w="730" w:type="pct"/>
            <w:vMerge w:val="restart"/>
          </w:tcPr>
          <w:p w14:paraId="7CAAEB88"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41AA87B" w14:textId="77777777" w:rsidR="00717AC9" w:rsidRDefault="00717AC9">
            <w:pPr>
              <w:ind w:left="-84" w:right="-84"/>
            </w:pPr>
          </w:p>
        </w:tc>
      </w:tr>
      <w:tr w:rsidR="00717AC9" w14:paraId="4724B590" w14:textId="77777777">
        <w:trPr>
          <w:trHeight w:val="230"/>
        </w:trPr>
        <w:tc>
          <w:tcPr>
            <w:tcW w:w="290" w:type="pct"/>
            <w:vMerge w:val="restart"/>
          </w:tcPr>
          <w:p w14:paraId="1ADEA270" w14:textId="77777777" w:rsidR="00717AC9" w:rsidRDefault="002B6238">
            <w:pPr>
              <w:ind w:left="-84" w:right="-84"/>
            </w:pPr>
            <w:r>
              <w:rPr>
                <w:sz w:val="22"/>
              </w:rPr>
              <w:t>1.17.17* ТР</w:t>
            </w:r>
          </w:p>
        </w:tc>
        <w:tc>
          <w:tcPr>
            <w:tcW w:w="680" w:type="pct"/>
            <w:vMerge w:val="restart"/>
          </w:tcPr>
          <w:p w14:paraId="6A0A673F" w14:textId="77777777" w:rsidR="00717AC9" w:rsidRDefault="002B6238">
            <w:pPr>
              <w:ind w:left="-84" w:right="-84"/>
            </w:pPr>
            <w:r>
              <w:rPr>
                <w:sz w:val="22"/>
              </w:rPr>
              <w:t>Плодоовощная продукция, чай, кофе</w:t>
            </w:r>
            <w:r>
              <w:rPr>
                <w:sz w:val="22"/>
              </w:rPr>
              <w:br/>
              <w:t>Крахмалы и крахмалопродукты</w:t>
            </w:r>
          </w:p>
        </w:tc>
        <w:tc>
          <w:tcPr>
            <w:tcW w:w="530" w:type="pct"/>
            <w:vMerge w:val="restart"/>
          </w:tcPr>
          <w:p w14:paraId="2C27BD72" w14:textId="77777777" w:rsidR="00717AC9" w:rsidRDefault="002B6238">
            <w:pPr>
              <w:ind w:left="-84" w:right="-84"/>
            </w:pPr>
            <w:r>
              <w:rPr>
                <w:sz w:val="22"/>
              </w:rPr>
              <w:t>10.83/08.032, 10.39/08.032, 10.62/08.032</w:t>
            </w:r>
          </w:p>
        </w:tc>
        <w:tc>
          <w:tcPr>
            <w:tcW w:w="870" w:type="pct"/>
            <w:vMerge w:val="restart"/>
          </w:tcPr>
          <w:p w14:paraId="0B9B84ED" w14:textId="77777777" w:rsidR="00717AC9" w:rsidRDefault="002B6238">
            <w:pPr>
              <w:ind w:left="-84" w:right="-84"/>
            </w:pPr>
            <w:r>
              <w:rPr>
                <w:sz w:val="22"/>
              </w:rPr>
              <w:t>кадмий (Cd)</w:t>
            </w:r>
          </w:p>
        </w:tc>
        <w:tc>
          <w:tcPr>
            <w:tcW w:w="1070" w:type="pct"/>
            <w:vMerge w:val="restart"/>
          </w:tcPr>
          <w:p w14:paraId="684728A6" w14:textId="77777777" w:rsidR="00717AC9" w:rsidRDefault="002B6238">
            <w:pPr>
              <w:ind w:left="-84" w:right="-84"/>
            </w:pPr>
            <w:r>
              <w:rPr>
                <w:sz w:val="22"/>
              </w:rPr>
              <w:t>ГОСТ 30178-96;</w:t>
            </w:r>
            <w:r>
              <w:rPr>
                <w:sz w:val="22"/>
              </w:rPr>
              <w:br/>
              <w:t>ГОСТ 31870-2012</w:t>
            </w:r>
          </w:p>
        </w:tc>
        <w:tc>
          <w:tcPr>
            <w:tcW w:w="730" w:type="pct"/>
            <w:vMerge w:val="restart"/>
          </w:tcPr>
          <w:p w14:paraId="0CEF5D1F"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5D4288E" w14:textId="77777777" w:rsidR="00717AC9" w:rsidRDefault="002B6238">
            <w:pPr>
              <w:ind w:left="-84" w:right="-84"/>
            </w:pPr>
            <w:r>
              <w:rPr>
                <w:sz w:val="22"/>
              </w:rPr>
              <w:t>ТР ТС 021/2011</w:t>
            </w:r>
          </w:p>
        </w:tc>
      </w:tr>
      <w:tr w:rsidR="00717AC9" w14:paraId="1FBBB53A" w14:textId="77777777">
        <w:trPr>
          <w:trHeight w:val="230"/>
        </w:trPr>
        <w:tc>
          <w:tcPr>
            <w:tcW w:w="290" w:type="pct"/>
            <w:vMerge w:val="restart"/>
          </w:tcPr>
          <w:p w14:paraId="66563751" w14:textId="77777777" w:rsidR="00717AC9" w:rsidRDefault="002B6238">
            <w:pPr>
              <w:ind w:left="-84" w:right="-84"/>
            </w:pPr>
            <w:r>
              <w:rPr>
                <w:sz w:val="22"/>
              </w:rPr>
              <w:t>1.17.17*</w:t>
            </w:r>
          </w:p>
        </w:tc>
        <w:tc>
          <w:tcPr>
            <w:tcW w:w="680" w:type="pct"/>
            <w:vMerge w:val="restart"/>
          </w:tcPr>
          <w:p w14:paraId="14950EBF" w14:textId="77777777" w:rsidR="00717AC9" w:rsidRDefault="002B6238">
            <w:pPr>
              <w:ind w:left="-84" w:right="-84"/>
            </w:pPr>
            <w:r>
              <w:rPr>
                <w:sz w:val="22"/>
              </w:rPr>
              <w:t>Оборудование для пищевой промышленности</w:t>
            </w:r>
          </w:p>
        </w:tc>
        <w:tc>
          <w:tcPr>
            <w:tcW w:w="530" w:type="pct"/>
            <w:vMerge w:val="restart"/>
          </w:tcPr>
          <w:p w14:paraId="35637394" w14:textId="77777777" w:rsidR="00717AC9" w:rsidRDefault="002B6238">
            <w:pPr>
              <w:ind w:left="-84" w:right="-84"/>
            </w:pPr>
            <w:r>
              <w:rPr>
                <w:sz w:val="22"/>
              </w:rPr>
              <w:t>28.93/08.158, 28.25/08.158</w:t>
            </w:r>
          </w:p>
        </w:tc>
        <w:tc>
          <w:tcPr>
            <w:tcW w:w="870" w:type="pct"/>
            <w:vMerge w:val="restart"/>
          </w:tcPr>
          <w:p w14:paraId="4355C577" w14:textId="77777777" w:rsidR="00717AC9" w:rsidRDefault="002B6238">
            <w:pPr>
              <w:ind w:left="-84" w:right="-84"/>
            </w:pPr>
            <w:r>
              <w:rPr>
                <w:sz w:val="22"/>
              </w:rPr>
              <w:t>диметилтерефталат в вытяжке .</w:t>
            </w:r>
          </w:p>
        </w:tc>
        <w:tc>
          <w:tcPr>
            <w:tcW w:w="1070" w:type="pct"/>
            <w:vMerge w:val="restart"/>
          </w:tcPr>
          <w:p w14:paraId="4C8531C2" w14:textId="77777777" w:rsidR="00717AC9" w:rsidRDefault="002B6238">
            <w:pPr>
              <w:ind w:left="-84" w:right="-84"/>
            </w:pPr>
            <w:r>
              <w:rPr>
                <w:sz w:val="22"/>
              </w:rPr>
              <w:t>ГОСТ 33449-2015</w:t>
            </w:r>
          </w:p>
        </w:tc>
        <w:tc>
          <w:tcPr>
            <w:tcW w:w="730" w:type="pct"/>
            <w:vMerge w:val="restart"/>
          </w:tcPr>
          <w:p w14:paraId="2CD2BCEA"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2BA623E4" w14:textId="77777777" w:rsidR="00717AC9" w:rsidRDefault="00717AC9">
            <w:pPr>
              <w:ind w:left="-84" w:right="-84"/>
            </w:pPr>
          </w:p>
        </w:tc>
      </w:tr>
      <w:tr w:rsidR="00717AC9" w14:paraId="56182342" w14:textId="77777777">
        <w:trPr>
          <w:trHeight w:val="230"/>
        </w:trPr>
        <w:tc>
          <w:tcPr>
            <w:tcW w:w="290" w:type="pct"/>
            <w:vMerge w:val="restart"/>
          </w:tcPr>
          <w:p w14:paraId="7F242BE9" w14:textId="77777777" w:rsidR="00717AC9" w:rsidRDefault="002B6238">
            <w:pPr>
              <w:ind w:left="-84" w:right="-84"/>
            </w:pPr>
            <w:r>
              <w:rPr>
                <w:sz w:val="22"/>
              </w:rPr>
              <w:lastRenderedPageBreak/>
              <w:t>1.17.18* ТР</w:t>
            </w:r>
          </w:p>
        </w:tc>
        <w:tc>
          <w:tcPr>
            <w:tcW w:w="680" w:type="pct"/>
            <w:vMerge w:val="restart"/>
          </w:tcPr>
          <w:p w14:paraId="29B5928A" w14:textId="77777777" w:rsidR="00717AC9" w:rsidRDefault="002B6238">
            <w:pPr>
              <w:ind w:left="-84" w:right="-84"/>
            </w:pPr>
            <w:r>
              <w:rPr>
                <w:sz w:val="22"/>
              </w:rPr>
              <w:t>Плодоовощная продукция, чай, кофе</w:t>
            </w:r>
            <w:r>
              <w:rPr>
                <w:sz w:val="22"/>
              </w:rPr>
              <w:br/>
              <w:t>Крахмалы и крахмалопродукты</w:t>
            </w:r>
          </w:p>
        </w:tc>
        <w:tc>
          <w:tcPr>
            <w:tcW w:w="530" w:type="pct"/>
            <w:vMerge w:val="restart"/>
          </w:tcPr>
          <w:p w14:paraId="35C38C94" w14:textId="77777777" w:rsidR="00717AC9" w:rsidRDefault="002B6238">
            <w:pPr>
              <w:ind w:left="-84" w:right="-84"/>
            </w:pPr>
            <w:r>
              <w:rPr>
                <w:sz w:val="22"/>
              </w:rPr>
              <w:t>10.83/08.032, 10.83/08.156, 10.39/08.032, 10.39/08.156, 10.62/08.032, 10.62/08.156</w:t>
            </w:r>
          </w:p>
        </w:tc>
        <w:tc>
          <w:tcPr>
            <w:tcW w:w="870" w:type="pct"/>
            <w:vMerge w:val="restart"/>
          </w:tcPr>
          <w:p w14:paraId="29F4D871" w14:textId="77777777" w:rsidR="00717AC9" w:rsidRDefault="002B6238">
            <w:pPr>
              <w:ind w:left="-84" w:right="-84"/>
            </w:pPr>
            <w:r>
              <w:rPr>
                <w:sz w:val="22"/>
              </w:rPr>
              <w:t>мышьяк (As)</w:t>
            </w:r>
          </w:p>
        </w:tc>
        <w:tc>
          <w:tcPr>
            <w:tcW w:w="1070" w:type="pct"/>
            <w:vMerge w:val="restart"/>
          </w:tcPr>
          <w:p w14:paraId="31203640" w14:textId="77777777" w:rsidR="00717AC9" w:rsidRDefault="002B6238">
            <w:pPr>
              <w:ind w:left="-84" w:right="-84"/>
            </w:pPr>
            <w:r>
              <w:rPr>
                <w:sz w:val="22"/>
              </w:rPr>
              <w:t>ГОСТ 26930-86;</w:t>
            </w:r>
            <w:r>
              <w:rPr>
                <w:sz w:val="22"/>
              </w:rPr>
              <w:br/>
              <w:t>ГОСТ 31266-2004</w:t>
            </w:r>
          </w:p>
        </w:tc>
        <w:tc>
          <w:tcPr>
            <w:tcW w:w="730" w:type="pct"/>
            <w:vMerge w:val="restart"/>
          </w:tcPr>
          <w:p w14:paraId="3BCE0EDD"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B1D176A" w14:textId="77777777" w:rsidR="00717AC9" w:rsidRDefault="002B6238">
            <w:pPr>
              <w:ind w:left="-84" w:right="-84"/>
            </w:pPr>
            <w:r>
              <w:rPr>
                <w:sz w:val="22"/>
              </w:rPr>
              <w:t>ТР ТС 021/2011</w:t>
            </w:r>
          </w:p>
        </w:tc>
      </w:tr>
      <w:tr w:rsidR="00717AC9" w14:paraId="147424EA" w14:textId="77777777">
        <w:trPr>
          <w:trHeight w:val="230"/>
        </w:trPr>
        <w:tc>
          <w:tcPr>
            <w:tcW w:w="290" w:type="pct"/>
            <w:vMerge w:val="restart"/>
          </w:tcPr>
          <w:p w14:paraId="770D8E96" w14:textId="77777777" w:rsidR="00717AC9" w:rsidRDefault="002B6238">
            <w:pPr>
              <w:ind w:left="-84" w:right="-84"/>
            </w:pPr>
            <w:r>
              <w:rPr>
                <w:sz w:val="22"/>
              </w:rPr>
              <w:t>1.17.18*</w:t>
            </w:r>
          </w:p>
        </w:tc>
        <w:tc>
          <w:tcPr>
            <w:tcW w:w="680" w:type="pct"/>
            <w:vMerge w:val="restart"/>
          </w:tcPr>
          <w:p w14:paraId="5E241B1C" w14:textId="77777777" w:rsidR="00717AC9" w:rsidRDefault="002B6238">
            <w:pPr>
              <w:ind w:left="-84" w:right="-84"/>
            </w:pPr>
            <w:r>
              <w:rPr>
                <w:sz w:val="22"/>
              </w:rPr>
              <w:t>Оборудование для пищевой промышленности</w:t>
            </w:r>
          </w:p>
        </w:tc>
        <w:tc>
          <w:tcPr>
            <w:tcW w:w="530" w:type="pct"/>
            <w:vMerge w:val="restart"/>
          </w:tcPr>
          <w:p w14:paraId="2A30DC83" w14:textId="77777777" w:rsidR="00717AC9" w:rsidRDefault="002B6238">
            <w:pPr>
              <w:ind w:left="-84" w:right="-84"/>
            </w:pPr>
            <w:r>
              <w:rPr>
                <w:sz w:val="22"/>
              </w:rPr>
              <w:t>28.93/08.158, 28.25/08.158</w:t>
            </w:r>
          </w:p>
        </w:tc>
        <w:tc>
          <w:tcPr>
            <w:tcW w:w="870" w:type="pct"/>
            <w:vMerge w:val="restart"/>
          </w:tcPr>
          <w:p w14:paraId="2F88512D" w14:textId="77777777" w:rsidR="00717AC9" w:rsidRDefault="002B6238">
            <w:pPr>
              <w:ind w:left="-84" w:right="-84"/>
            </w:pPr>
            <w:r>
              <w:rPr>
                <w:sz w:val="22"/>
              </w:rPr>
              <w:t>диоктилфталат (ДОФ) в вытяжке</w:t>
            </w:r>
          </w:p>
        </w:tc>
        <w:tc>
          <w:tcPr>
            <w:tcW w:w="1070" w:type="pct"/>
            <w:vMerge w:val="restart"/>
          </w:tcPr>
          <w:p w14:paraId="1B9EFF0C" w14:textId="77777777" w:rsidR="00717AC9" w:rsidRDefault="002B6238">
            <w:pPr>
              <w:ind w:left="-84" w:right="-84"/>
            </w:pPr>
            <w:r>
              <w:rPr>
                <w:sz w:val="22"/>
              </w:rPr>
              <w:t>ГОСТ 33451-2015</w:t>
            </w:r>
          </w:p>
        </w:tc>
        <w:tc>
          <w:tcPr>
            <w:tcW w:w="730" w:type="pct"/>
            <w:vMerge w:val="restart"/>
          </w:tcPr>
          <w:p w14:paraId="3DAB1EB7"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8C62486" w14:textId="77777777" w:rsidR="00717AC9" w:rsidRDefault="00717AC9">
            <w:pPr>
              <w:ind w:left="-84" w:right="-84"/>
            </w:pPr>
          </w:p>
        </w:tc>
      </w:tr>
      <w:tr w:rsidR="00717AC9" w14:paraId="4534012A" w14:textId="77777777">
        <w:trPr>
          <w:trHeight w:val="230"/>
        </w:trPr>
        <w:tc>
          <w:tcPr>
            <w:tcW w:w="290" w:type="pct"/>
            <w:vMerge w:val="restart"/>
          </w:tcPr>
          <w:p w14:paraId="46B8DEA1" w14:textId="77777777" w:rsidR="00717AC9" w:rsidRDefault="002B6238">
            <w:pPr>
              <w:ind w:left="-84" w:right="-84"/>
            </w:pPr>
            <w:r>
              <w:rPr>
                <w:sz w:val="22"/>
              </w:rPr>
              <w:t>1.17.19* ТР</w:t>
            </w:r>
          </w:p>
        </w:tc>
        <w:tc>
          <w:tcPr>
            <w:tcW w:w="680" w:type="pct"/>
            <w:vMerge w:val="restart"/>
          </w:tcPr>
          <w:p w14:paraId="3D41941D" w14:textId="77777777" w:rsidR="00717AC9" w:rsidRDefault="002B6238">
            <w:pPr>
              <w:ind w:left="-84" w:right="-84"/>
            </w:pPr>
            <w:r>
              <w:rPr>
                <w:sz w:val="22"/>
              </w:rPr>
              <w:t>Плодоовощная продукция, чай, кофе</w:t>
            </w:r>
            <w:r>
              <w:rPr>
                <w:sz w:val="22"/>
              </w:rPr>
              <w:br/>
              <w:t>Крахмалы и крахмалопродукты</w:t>
            </w:r>
          </w:p>
        </w:tc>
        <w:tc>
          <w:tcPr>
            <w:tcW w:w="530" w:type="pct"/>
            <w:vMerge w:val="restart"/>
          </w:tcPr>
          <w:p w14:paraId="17DBFD45" w14:textId="77777777" w:rsidR="00717AC9" w:rsidRDefault="002B6238">
            <w:pPr>
              <w:ind w:left="-84" w:right="-84"/>
            </w:pPr>
            <w:r>
              <w:rPr>
                <w:sz w:val="22"/>
              </w:rPr>
              <w:t>10.83/08.032, 10.83/08.156, 10.39/08.032, 10.39/08.156, 10.62/08.032, 10.62/08.156</w:t>
            </w:r>
          </w:p>
        </w:tc>
        <w:tc>
          <w:tcPr>
            <w:tcW w:w="870" w:type="pct"/>
            <w:vMerge w:val="restart"/>
          </w:tcPr>
          <w:p w14:paraId="6D9006A5" w14:textId="77777777" w:rsidR="00717AC9" w:rsidRDefault="002B6238">
            <w:pPr>
              <w:ind w:left="-84" w:right="-84"/>
            </w:pPr>
            <w:r>
              <w:rPr>
                <w:sz w:val="22"/>
              </w:rPr>
              <w:t>олово (Sn)</w:t>
            </w:r>
            <w:r>
              <w:rPr>
                <w:sz w:val="22"/>
              </w:rPr>
              <w:br/>
              <w:t>олово</w:t>
            </w:r>
          </w:p>
        </w:tc>
        <w:tc>
          <w:tcPr>
            <w:tcW w:w="1070" w:type="pct"/>
            <w:vMerge w:val="restart"/>
          </w:tcPr>
          <w:p w14:paraId="495BEC31" w14:textId="77777777" w:rsidR="00717AC9" w:rsidRDefault="002B6238">
            <w:pPr>
              <w:ind w:left="-84" w:right="-84"/>
            </w:pPr>
            <w:r>
              <w:rPr>
                <w:sz w:val="22"/>
              </w:rPr>
              <w:t>ГОСТ 26935-86;</w:t>
            </w:r>
            <w:r>
              <w:rPr>
                <w:sz w:val="22"/>
              </w:rPr>
              <w:br/>
              <w:t>ГОСТ 33413-2015</w:t>
            </w:r>
          </w:p>
        </w:tc>
        <w:tc>
          <w:tcPr>
            <w:tcW w:w="730" w:type="pct"/>
            <w:vMerge w:val="restart"/>
          </w:tcPr>
          <w:p w14:paraId="6680DE34"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8D958E3" w14:textId="77777777" w:rsidR="00717AC9" w:rsidRDefault="002B6238">
            <w:pPr>
              <w:ind w:left="-84" w:right="-84"/>
            </w:pPr>
            <w:r>
              <w:rPr>
                <w:sz w:val="22"/>
              </w:rPr>
              <w:t>ТР ТС 021/2011</w:t>
            </w:r>
          </w:p>
        </w:tc>
      </w:tr>
      <w:tr w:rsidR="00717AC9" w14:paraId="6F020292" w14:textId="77777777">
        <w:trPr>
          <w:trHeight w:val="230"/>
        </w:trPr>
        <w:tc>
          <w:tcPr>
            <w:tcW w:w="290" w:type="pct"/>
            <w:vMerge w:val="restart"/>
          </w:tcPr>
          <w:p w14:paraId="771D761B" w14:textId="77777777" w:rsidR="00717AC9" w:rsidRDefault="002B6238">
            <w:pPr>
              <w:ind w:left="-84" w:right="-84"/>
            </w:pPr>
            <w:r>
              <w:rPr>
                <w:sz w:val="22"/>
              </w:rPr>
              <w:t>1.17.19*</w:t>
            </w:r>
          </w:p>
        </w:tc>
        <w:tc>
          <w:tcPr>
            <w:tcW w:w="680" w:type="pct"/>
            <w:vMerge w:val="restart"/>
          </w:tcPr>
          <w:p w14:paraId="4048DF72" w14:textId="77777777" w:rsidR="00717AC9" w:rsidRDefault="002B6238">
            <w:pPr>
              <w:ind w:left="-84" w:right="-84"/>
            </w:pPr>
            <w:r>
              <w:rPr>
                <w:sz w:val="22"/>
              </w:rPr>
              <w:t>Оборудование для пищевой промышленности</w:t>
            </w:r>
          </w:p>
        </w:tc>
        <w:tc>
          <w:tcPr>
            <w:tcW w:w="530" w:type="pct"/>
            <w:vMerge w:val="restart"/>
          </w:tcPr>
          <w:p w14:paraId="46B0F925" w14:textId="77777777" w:rsidR="00717AC9" w:rsidRDefault="002B6238">
            <w:pPr>
              <w:ind w:left="-84" w:right="-84"/>
            </w:pPr>
            <w:r>
              <w:rPr>
                <w:sz w:val="22"/>
              </w:rPr>
              <w:t>28.93/08.082, 28.25/08.082</w:t>
            </w:r>
          </w:p>
        </w:tc>
        <w:tc>
          <w:tcPr>
            <w:tcW w:w="870" w:type="pct"/>
            <w:vMerge w:val="restart"/>
          </w:tcPr>
          <w:p w14:paraId="0E52ED64" w14:textId="77777777" w:rsidR="00717AC9" w:rsidRDefault="002B6238">
            <w:pPr>
              <w:ind w:left="-84" w:right="-84"/>
            </w:pPr>
            <w:r>
              <w:rPr>
                <w:sz w:val="22"/>
              </w:rPr>
              <w:t>гексаметилендиамин в водной вытяжке</w:t>
            </w:r>
          </w:p>
        </w:tc>
        <w:tc>
          <w:tcPr>
            <w:tcW w:w="1070" w:type="pct"/>
            <w:vMerge w:val="restart"/>
          </w:tcPr>
          <w:p w14:paraId="1E69CCDA" w14:textId="77777777" w:rsidR="00717AC9" w:rsidRDefault="002B6238">
            <w:pPr>
              <w:ind w:left="-84" w:right="-84"/>
            </w:pPr>
            <w:r>
              <w:rPr>
                <w:sz w:val="22"/>
              </w:rPr>
              <w:t>Инструкция 2.3.3.10-15-64-2005</w:t>
            </w:r>
          </w:p>
        </w:tc>
        <w:tc>
          <w:tcPr>
            <w:tcW w:w="730" w:type="pct"/>
            <w:vMerge w:val="restart"/>
          </w:tcPr>
          <w:p w14:paraId="5BE49186"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AAFA2B6" w14:textId="77777777" w:rsidR="00717AC9" w:rsidRDefault="00717AC9">
            <w:pPr>
              <w:ind w:left="-84" w:right="-84"/>
            </w:pPr>
          </w:p>
        </w:tc>
      </w:tr>
      <w:tr w:rsidR="00717AC9" w14:paraId="672CAA69" w14:textId="77777777">
        <w:trPr>
          <w:trHeight w:val="230"/>
        </w:trPr>
        <w:tc>
          <w:tcPr>
            <w:tcW w:w="290" w:type="pct"/>
            <w:vMerge w:val="restart"/>
          </w:tcPr>
          <w:p w14:paraId="3B298ECE" w14:textId="77777777" w:rsidR="00717AC9" w:rsidRDefault="002B6238">
            <w:pPr>
              <w:ind w:left="-84" w:right="-84"/>
            </w:pPr>
            <w:r>
              <w:rPr>
                <w:sz w:val="22"/>
              </w:rPr>
              <w:t>1.17.20* ТР</w:t>
            </w:r>
          </w:p>
        </w:tc>
        <w:tc>
          <w:tcPr>
            <w:tcW w:w="680" w:type="pct"/>
            <w:vMerge w:val="restart"/>
          </w:tcPr>
          <w:p w14:paraId="445840BD" w14:textId="77777777" w:rsidR="00717AC9" w:rsidRDefault="002B6238">
            <w:pPr>
              <w:ind w:left="-84" w:right="-84"/>
            </w:pPr>
            <w:r>
              <w:rPr>
                <w:sz w:val="22"/>
              </w:rPr>
              <w:t>Плодоовощная продукция, чай, кофе</w:t>
            </w:r>
            <w:r>
              <w:rPr>
                <w:sz w:val="22"/>
              </w:rPr>
              <w:br/>
              <w:t>Крахмалы и крахмалопродукты</w:t>
            </w:r>
          </w:p>
        </w:tc>
        <w:tc>
          <w:tcPr>
            <w:tcW w:w="530" w:type="pct"/>
            <w:vMerge w:val="restart"/>
          </w:tcPr>
          <w:p w14:paraId="08B86C94" w14:textId="77777777" w:rsidR="00717AC9" w:rsidRDefault="002B6238">
            <w:pPr>
              <w:ind w:left="-84" w:right="-84"/>
            </w:pPr>
            <w:r>
              <w:rPr>
                <w:sz w:val="22"/>
              </w:rPr>
              <w:t>10.83/08.032, 10.83/08.156, 10.39/08.032, 10.39/08.156, 10.62/08.032, 10.62/08.156</w:t>
            </w:r>
          </w:p>
        </w:tc>
        <w:tc>
          <w:tcPr>
            <w:tcW w:w="870" w:type="pct"/>
            <w:vMerge w:val="restart"/>
          </w:tcPr>
          <w:p w14:paraId="262A1C0B" w14:textId="77777777" w:rsidR="00717AC9" w:rsidRDefault="002B6238">
            <w:pPr>
              <w:ind w:left="-84" w:right="-84"/>
            </w:pPr>
            <w:r>
              <w:rPr>
                <w:sz w:val="22"/>
              </w:rPr>
              <w:t>ртуть(Hg)</w:t>
            </w:r>
            <w:r>
              <w:rPr>
                <w:sz w:val="22"/>
              </w:rPr>
              <w:br/>
              <w:t>ртуть (Hg)</w:t>
            </w:r>
          </w:p>
        </w:tc>
        <w:tc>
          <w:tcPr>
            <w:tcW w:w="1070" w:type="pct"/>
            <w:vMerge w:val="restart"/>
          </w:tcPr>
          <w:p w14:paraId="3882A744" w14:textId="77777777" w:rsidR="00717AC9" w:rsidRDefault="002B6238">
            <w:pPr>
              <w:ind w:left="-84" w:right="-84"/>
            </w:pPr>
            <w:r>
              <w:rPr>
                <w:sz w:val="22"/>
              </w:rPr>
              <w:t>ГОСТ 26927-86;</w:t>
            </w:r>
            <w:r>
              <w:rPr>
                <w:sz w:val="22"/>
              </w:rPr>
              <w:br/>
              <w:t>ГОСТ 34427-2018</w:t>
            </w:r>
          </w:p>
        </w:tc>
        <w:tc>
          <w:tcPr>
            <w:tcW w:w="730" w:type="pct"/>
            <w:vMerge w:val="restart"/>
          </w:tcPr>
          <w:p w14:paraId="0757AA4F"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92D3A91" w14:textId="77777777" w:rsidR="00717AC9" w:rsidRDefault="002B6238">
            <w:pPr>
              <w:ind w:left="-84" w:right="-84"/>
            </w:pPr>
            <w:r>
              <w:rPr>
                <w:sz w:val="22"/>
              </w:rPr>
              <w:t>ТР ТС 021/2011</w:t>
            </w:r>
          </w:p>
        </w:tc>
      </w:tr>
      <w:tr w:rsidR="00717AC9" w14:paraId="50618AED" w14:textId="77777777">
        <w:trPr>
          <w:trHeight w:val="230"/>
        </w:trPr>
        <w:tc>
          <w:tcPr>
            <w:tcW w:w="290" w:type="pct"/>
            <w:vMerge w:val="restart"/>
          </w:tcPr>
          <w:p w14:paraId="379260E7" w14:textId="77777777" w:rsidR="00717AC9" w:rsidRDefault="002B6238">
            <w:pPr>
              <w:ind w:left="-84" w:right="-84"/>
            </w:pPr>
            <w:r>
              <w:rPr>
                <w:sz w:val="22"/>
              </w:rPr>
              <w:t>1.17.20*</w:t>
            </w:r>
          </w:p>
        </w:tc>
        <w:tc>
          <w:tcPr>
            <w:tcW w:w="680" w:type="pct"/>
            <w:vMerge w:val="restart"/>
          </w:tcPr>
          <w:p w14:paraId="059C40D5" w14:textId="77777777" w:rsidR="00717AC9" w:rsidRDefault="002B6238">
            <w:pPr>
              <w:ind w:left="-84" w:right="-84"/>
            </w:pPr>
            <w:r>
              <w:rPr>
                <w:sz w:val="22"/>
              </w:rPr>
              <w:t>Оборудование для пищевой промышленности</w:t>
            </w:r>
          </w:p>
        </w:tc>
        <w:tc>
          <w:tcPr>
            <w:tcW w:w="530" w:type="pct"/>
            <w:vMerge w:val="restart"/>
          </w:tcPr>
          <w:p w14:paraId="566FE6B9" w14:textId="77777777" w:rsidR="00717AC9" w:rsidRDefault="002B6238">
            <w:pPr>
              <w:ind w:left="-84" w:right="-84"/>
            </w:pPr>
            <w:r>
              <w:rPr>
                <w:sz w:val="22"/>
              </w:rPr>
              <w:t>28.93/08.159, 28.25/08.159</w:t>
            </w:r>
          </w:p>
        </w:tc>
        <w:tc>
          <w:tcPr>
            <w:tcW w:w="870" w:type="pct"/>
            <w:vMerge w:val="restart"/>
          </w:tcPr>
          <w:p w14:paraId="1DF31BA7" w14:textId="77777777" w:rsidR="00717AC9" w:rsidRDefault="002B6238">
            <w:pPr>
              <w:ind w:left="-84" w:right="-84"/>
            </w:pPr>
            <w:r>
              <w:rPr>
                <w:sz w:val="22"/>
              </w:rPr>
              <w:t>капролактам в вытяжке .</w:t>
            </w:r>
          </w:p>
        </w:tc>
        <w:tc>
          <w:tcPr>
            <w:tcW w:w="1070" w:type="pct"/>
            <w:vMerge w:val="restart"/>
          </w:tcPr>
          <w:p w14:paraId="1278A459" w14:textId="77777777" w:rsidR="00717AC9" w:rsidRDefault="002B6238">
            <w:pPr>
              <w:ind w:left="-84" w:right="-84"/>
            </w:pPr>
            <w:r>
              <w:rPr>
                <w:sz w:val="22"/>
              </w:rPr>
              <w:t>ГОСТ 30351-2001;</w:t>
            </w:r>
            <w:r>
              <w:rPr>
                <w:sz w:val="22"/>
              </w:rPr>
              <w:br/>
              <w:t>ГОСТ 34169-2017</w:t>
            </w:r>
          </w:p>
        </w:tc>
        <w:tc>
          <w:tcPr>
            <w:tcW w:w="730" w:type="pct"/>
            <w:vMerge w:val="restart"/>
          </w:tcPr>
          <w:p w14:paraId="3945932B"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D2BB23C" w14:textId="77777777" w:rsidR="00717AC9" w:rsidRDefault="00717AC9">
            <w:pPr>
              <w:ind w:left="-84" w:right="-84"/>
            </w:pPr>
          </w:p>
        </w:tc>
      </w:tr>
      <w:tr w:rsidR="00717AC9" w14:paraId="38F8D685" w14:textId="77777777">
        <w:trPr>
          <w:trHeight w:val="230"/>
        </w:trPr>
        <w:tc>
          <w:tcPr>
            <w:tcW w:w="290" w:type="pct"/>
            <w:vMerge w:val="restart"/>
          </w:tcPr>
          <w:p w14:paraId="491B8BDA" w14:textId="77777777" w:rsidR="00717AC9" w:rsidRDefault="002B6238">
            <w:pPr>
              <w:ind w:left="-84" w:right="-84"/>
            </w:pPr>
            <w:r>
              <w:rPr>
                <w:sz w:val="22"/>
              </w:rPr>
              <w:t>1.17.21* ТР</w:t>
            </w:r>
          </w:p>
        </w:tc>
        <w:tc>
          <w:tcPr>
            <w:tcW w:w="680" w:type="pct"/>
            <w:vMerge w:val="restart"/>
          </w:tcPr>
          <w:p w14:paraId="40D0F74C" w14:textId="77777777" w:rsidR="00717AC9" w:rsidRDefault="002B6238">
            <w:pPr>
              <w:ind w:left="-84" w:right="-84"/>
            </w:pPr>
            <w:r>
              <w:rPr>
                <w:sz w:val="22"/>
              </w:rPr>
              <w:t>Плодоовощная продукция, чай, кофе</w:t>
            </w:r>
            <w:r>
              <w:rPr>
                <w:sz w:val="22"/>
              </w:rPr>
              <w:br/>
              <w:t>Крахмалы и крахмалопродукты</w:t>
            </w:r>
          </w:p>
        </w:tc>
        <w:tc>
          <w:tcPr>
            <w:tcW w:w="530" w:type="pct"/>
            <w:vMerge w:val="restart"/>
          </w:tcPr>
          <w:p w14:paraId="2BABF4EE" w14:textId="77777777" w:rsidR="00717AC9" w:rsidRDefault="002B6238">
            <w:pPr>
              <w:ind w:left="-84" w:right="-84"/>
            </w:pPr>
            <w:r>
              <w:rPr>
                <w:sz w:val="22"/>
              </w:rPr>
              <w:t>10.83/08.032, 10.39/08.032, 10.62/08.032</w:t>
            </w:r>
          </w:p>
        </w:tc>
        <w:tc>
          <w:tcPr>
            <w:tcW w:w="870" w:type="pct"/>
            <w:vMerge w:val="restart"/>
          </w:tcPr>
          <w:p w14:paraId="7EE00B86" w14:textId="77777777" w:rsidR="00717AC9" w:rsidRDefault="002B6238">
            <w:pPr>
              <w:ind w:left="-84" w:right="-84"/>
            </w:pPr>
            <w:r>
              <w:rPr>
                <w:sz w:val="22"/>
              </w:rPr>
              <w:t>свинец(Pb)</w:t>
            </w:r>
          </w:p>
        </w:tc>
        <w:tc>
          <w:tcPr>
            <w:tcW w:w="1070" w:type="pct"/>
            <w:vMerge w:val="restart"/>
          </w:tcPr>
          <w:p w14:paraId="7427154E" w14:textId="77777777" w:rsidR="00717AC9" w:rsidRDefault="002B6238">
            <w:pPr>
              <w:ind w:left="-84" w:right="-84"/>
            </w:pPr>
            <w:r>
              <w:rPr>
                <w:sz w:val="22"/>
              </w:rPr>
              <w:t>ГОСТ 30178-96</w:t>
            </w:r>
          </w:p>
        </w:tc>
        <w:tc>
          <w:tcPr>
            <w:tcW w:w="730" w:type="pct"/>
            <w:vMerge w:val="restart"/>
          </w:tcPr>
          <w:p w14:paraId="1A693478"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w:t>
            </w:r>
          </w:p>
        </w:tc>
        <w:tc>
          <w:tcPr>
            <w:tcW w:w="815" w:type="pct"/>
            <w:vMerge w:val="restart"/>
          </w:tcPr>
          <w:p w14:paraId="510E9F0F" w14:textId="77777777" w:rsidR="00717AC9" w:rsidRDefault="002B6238">
            <w:pPr>
              <w:ind w:left="-84" w:right="-84"/>
            </w:pPr>
            <w:r>
              <w:rPr>
                <w:sz w:val="22"/>
              </w:rPr>
              <w:lastRenderedPageBreak/>
              <w:t>ТР ТС 021/2011</w:t>
            </w:r>
          </w:p>
        </w:tc>
      </w:tr>
      <w:tr w:rsidR="00717AC9" w14:paraId="7AD577E5" w14:textId="77777777">
        <w:tc>
          <w:tcPr>
            <w:tcW w:w="290" w:type="pct"/>
          </w:tcPr>
          <w:p w14:paraId="3D4A7E83" w14:textId="77777777" w:rsidR="00717AC9" w:rsidRDefault="002B6238">
            <w:pPr>
              <w:ind w:left="-84" w:right="-84"/>
            </w:pPr>
            <w:r>
              <w:rPr>
                <w:sz w:val="22"/>
              </w:rPr>
              <w:t>1.17.21*</w:t>
            </w:r>
          </w:p>
        </w:tc>
        <w:tc>
          <w:tcPr>
            <w:tcW w:w="680" w:type="pct"/>
            <w:vMerge w:val="restart"/>
          </w:tcPr>
          <w:p w14:paraId="6DE44B64" w14:textId="77777777" w:rsidR="00717AC9" w:rsidRDefault="002B6238">
            <w:pPr>
              <w:ind w:left="-84" w:right="-84"/>
            </w:pPr>
            <w:r>
              <w:rPr>
                <w:sz w:val="22"/>
              </w:rPr>
              <w:t>Оборудование для пищевой промышленности</w:t>
            </w:r>
          </w:p>
        </w:tc>
        <w:tc>
          <w:tcPr>
            <w:tcW w:w="530" w:type="pct"/>
          </w:tcPr>
          <w:p w14:paraId="6A2D396E" w14:textId="77777777" w:rsidR="00717AC9" w:rsidRDefault="002B6238">
            <w:pPr>
              <w:ind w:left="-84" w:right="-84"/>
            </w:pPr>
            <w:r>
              <w:rPr>
                <w:sz w:val="22"/>
              </w:rPr>
              <w:t>28.93/08.156, 28.93/08.157, 28.25/08.156, 28.25/08.157</w:t>
            </w:r>
          </w:p>
        </w:tc>
        <w:tc>
          <w:tcPr>
            <w:tcW w:w="870" w:type="pct"/>
          </w:tcPr>
          <w:p w14:paraId="640125C6" w14:textId="77777777" w:rsidR="00717AC9" w:rsidRDefault="002B6238">
            <w:pPr>
              <w:ind w:left="-84" w:right="-84"/>
            </w:pPr>
            <w:r>
              <w:rPr>
                <w:sz w:val="22"/>
              </w:rPr>
              <w:t>стирол в водной и воздушной вытяжке .</w:t>
            </w:r>
            <w:r>
              <w:rPr>
                <w:sz w:val="22"/>
              </w:rPr>
              <w:br/>
              <w:t>Стирол в водной и воздушной вытяжках</w:t>
            </w:r>
          </w:p>
        </w:tc>
        <w:tc>
          <w:tcPr>
            <w:tcW w:w="1070" w:type="pct"/>
          </w:tcPr>
          <w:p w14:paraId="1B12FD97" w14:textId="77777777" w:rsidR="00717AC9" w:rsidRDefault="002B6238">
            <w:pPr>
              <w:ind w:left="-84" w:right="-84"/>
            </w:pPr>
            <w:r>
              <w:rPr>
                <w:sz w:val="22"/>
              </w:rPr>
              <w:t>ГОСТ 22648-77;</w:t>
            </w:r>
            <w:r>
              <w:rPr>
                <w:sz w:val="22"/>
              </w:rPr>
              <w:br/>
              <w:t>Инструкция 4.1.10-14-101-2005</w:t>
            </w:r>
          </w:p>
        </w:tc>
        <w:tc>
          <w:tcPr>
            <w:tcW w:w="730" w:type="pct"/>
          </w:tcPr>
          <w:p w14:paraId="4297497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val="restart"/>
          </w:tcPr>
          <w:p w14:paraId="40EA629A" w14:textId="77777777" w:rsidR="00717AC9" w:rsidRDefault="00717AC9">
            <w:pPr>
              <w:ind w:left="-84" w:right="-84"/>
            </w:pPr>
          </w:p>
        </w:tc>
      </w:tr>
      <w:tr w:rsidR="00717AC9" w14:paraId="2E02F502" w14:textId="77777777">
        <w:tc>
          <w:tcPr>
            <w:tcW w:w="290" w:type="pct"/>
          </w:tcPr>
          <w:p w14:paraId="6A65971B" w14:textId="77777777" w:rsidR="00717AC9" w:rsidRDefault="002B6238">
            <w:pPr>
              <w:ind w:left="-84" w:right="-84"/>
            </w:pPr>
            <w:r>
              <w:rPr>
                <w:sz w:val="22"/>
              </w:rPr>
              <w:t>1.17.22*</w:t>
            </w:r>
          </w:p>
        </w:tc>
        <w:tc>
          <w:tcPr>
            <w:tcW w:w="680" w:type="pct"/>
            <w:vMerge/>
          </w:tcPr>
          <w:p w14:paraId="5662DE05" w14:textId="77777777" w:rsidR="00717AC9" w:rsidRDefault="00717AC9"/>
        </w:tc>
        <w:tc>
          <w:tcPr>
            <w:tcW w:w="530" w:type="pct"/>
          </w:tcPr>
          <w:p w14:paraId="29EC3F48" w14:textId="77777777" w:rsidR="00717AC9" w:rsidRDefault="002B6238">
            <w:pPr>
              <w:ind w:left="-84" w:right="-84"/>
            </w:pPr>
            <w:r>
              <w:rPr>
                <w:sz w:val="22"/>
              </w:rPr>
              <w:t>28.93/08.159, 28.25/08.159</w:t>
            </w:r>
          </w:p>
        </w:tc>
        <w:tc>
          <w:tcPr>
            <w:tcW w:w="870" w:type="pct"/>
          </w:tcPr>
          <w:p w14:paraId="67448259" w14:textId="77777777" w:rsidR="00717AC9" w:rsidRDefault="002B6238">
            <w:pPr>
              <w:ind w:left="-84" w:right="-84"/>
            </w:pPr>
            <w:r>
              <w:rPr>
                <w:sz w:val="22"/>
              </w:rPr>
              <w:t>фенол в вытяжке</w:t>
            </w:r>
          </w:p>
        </w:tc>
        <w:tc>
          <w:tcPr>
            <w:tcW w:w="1070" w:type="pct"/>
          </w:tcPr>
          <w:p w14:paraId="4A497E54" w14:textId="77777777" w:rsidR="00717AC9" w:rsidRDefault="002B6238">
            <w:pPr>
              <w:ind w:left="-84" w:right="-84"/>
            </w:pPr>
            <w:r>
              <w:rPr>
                <w:sz w:val="22"/>
              </w:rPr>
              <w:t>ГОСТ 34171-2017;</w:t>
            </w:r>
            <w:r>
              <w:rPr>
                <w:sz w:val="22"/>
              </w:rPr>
              <w:br/>
              <w:t>Инструкция 2.3.3.10-15-89-2005;</w:t>
            </w:r>
            <w:r>
              <w:rPr>
                <w:sz w:val="22"/>
              </w:rPr>
              <w:br/>
              <w:t>МВИ.МН 1924-2003</w:t>
            </w:r>
          </w:p>
        </w:tc>
        <w:tc>
          <w:tcPr>
            <w:tcW w:w="730" w:type="pct"/>
          </w:tcPr>
          <w:p w14:paraId="008028DF"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4FACAA02" w14:textId="77777777" w:rsidR="00717AC9" w:rsidRDefault="00717AC9"/>
        </w:tc>
      </w:tr>
      <w:tr w:rsidR="00717AC9" w14:paraId="6ABE92A8" w14:textId="77777777">
        <w:tc>
          <w:tcPr>
            <w:tcW w:w="290" w:type="pct"/>
          </w:tcPr>
          <w:p w14:paraId="427E0A58" w14:textId="77777777" w:rsidR="00717AC9" w:rsidRDefault="002B6238">
            <w:pPr>
              <w:ind w:left="-84" w:right="-84"/>
            </w:pPr>
            <w:r>
              <w:rPr>
                <w:sz w:val="22"/>
              </w:rPr>
              <w:t>1.17.23*</w:t>
            </w:r>
          </w:p>
        </w:tc>
        <w:tc>
          <w:tcPr>
            <w:tcW w:w="680" w:type="pct"/>
            <w:vMerge/>
          </w:tcPr>
          <w:p w14:paraId="785FA9C8" w14:textId="77777777" w:rsidR="00717AC9" w:rsidRDefault="00717AC9"/>
        </w:tc>
        <w:tc>
          <w:tcPr>
            <w:tcW w:w="530" w:type="pct"/>
          </w:tcPr>
          <w:p w14:paraId="0901595E" w14:textId="77777777" w:rsidR="00717AC9" w:rsidRDefault="002B6238">
            <w:pPr>
              <w:ind w:left="-84" w:right="-84"/>
            </w:pPr>
            <w:r>
              <w:rPr>
                <w:sz w:val="22"/>
              </w:rPr>
              <w:t>28.93/08.155, 28.93/08.156, 28.93/08.158, 28.25/08.155, 28.25/08.156, 28.25/08.158</w:t>
            </w:r>
          </w:p>
        </w:tc>
        <w:tc>
          <w:tcPr>
            <w:tcW w:w="870" w:type="pct"/>
          </w:tcPr>
          <w:p w14:paraId="13CE1A6E" w14:textId="77777777" w:rsidR="00717AC9" w:rsidRDefault="002B6238">
            <w:pPr>
              <w:ind w:left="-84" w:right="-84"/>
            </w:pPr>
            <w:r>
              <w:rPr>
                <w:sz w:val="22"/>
              </w:rPr>
              <w:t>формальдегид в вытяжках .</w:t>
            </w:r>
            <w:r>
              <w:rPr>
                <w:sz w:val="22"/>
              </w:rPr>
              <w:br/>
              <w:t>формальдегид в вытяжке</w:t>
            </w:r>
          </w:p>
        </w:tc>
        <w:tc>
          <w:tcPr>
            <w:tcW w:w="1070" w:type="pct"/>
          </w:tcPr>
          <w:p w14:paraId="64D8B90A" w14:textId="77777777" w:rsidR="00717AC9" w:rsidRDefault="002B6238">
            <w:pPr>
              <w:ind w:left="-84" w:right="-84"/>
            </w:pPr>
            <w:r>
              <w:rPr>
                <w:sz w:val="22"/>
              </w:rPr>
              <w:t>АМИ.ВТ 0026-2025;</w:t>
            </w:r>
            <w:r>
              <w:rPr>
                <w:sz w:val="22"/>
              </w:rPr>
              <w:br/>
              <w:t>ГОСТ 33446-2015;</w:t>
            </w:r>
            <w:r>
              <w:rPr>
                <w:sz w:val="22"/>
              </w:rPr>
              <w:br/>
              <w:t>Инструкция 2.3.3.10-15-64-2005, утв. пост. МЗ РБ 21.11.05г. №189;</w:t>
            </w:r>
            <w:r>
              <w:rPr>
                <w:sz w:val="22"/>
              </w:rPr>
              <w:br/>
              <w:t>ПНД Ф 14.1:2:4.187-02</w:t>
            </w:r>
          </w:p>
        </w:tc>
        <w:tc>
          <w:tcPr>
            <w:tcW w:w="730" w:type="pct"/>
          </w:tcPr>
          <w:p w14:paraId="693F8E9F"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w:t>
            </w:r>
            <w:r>
              <w:rPr>
                <w:sz w:val="22"/>
              </w:rPr>
              <w:lastRenderedPageBreak/>
              <w:t>Испытательный комплекс коллективного пользования.Токсикологическая лаборатория);</w:t>
            </w:r>
            <w:r>
              <w:rPr>
                <w:sz w:val="22"/>
              </w:rPr>
              <w:br/>
            </w:r>
            <w:r>
              <w:rPr>
                <w:sz w:val="22"/>
              </w:rPr>
              <w:t>ул. Казинца, 50, 220099, г. Минск (санитарно-гигиеническая лаборатория)</w:t>
            </w:r>
          </w:p>
        </w:tc>
        <w:tc>
          <w:tcPr>
            <w:tcW w:w="815" w:type="pct"/>
            <w:vMerge/>
          </w:tcPr>
          <w:p w14:paraId="464F495F" w14:textId="77777777" w:rsidR="00717AC9" w:rsidRDefault="00717AC9"/>
        </w:tc>
      </w:tr>
      <w:tr w:rsidR="00717AC9" w14:paraId="1DBD1B43" w14:textId="77777777">
        <w:tc>
          <w:tcPr>
            <w:tcW w:w="290" w:type="pct"/>
          </w:tcPr>
          <w:p w14:paraId="2C0D2C5F" w14:textId="77777777" w:rsidR="00717AC9" w:rsidRDefault="002B6238">
            <w:pPr>
              <w:ind w:left="-84" w:right="-84"/>
            </w:pPr>
            <w:r>
              <w:rPr>
                <w:sz w:val="22"/>
              </w:rPr>
              <w:t>1.17.24*</w:t>
            </w:r>
          </w:p>
        </w:tc>
        <w:tc>
          <w:tcPr>
            <w:tcW w:w="680" w:type="pct"/>
            <w:vMerge/>
          </w:tcPr>
          <w:p w14:paraId="106BFD39" w14:textId="77777777" w:rsidR="00717AC9" w:rsidRDefault="00717AC9"/>
        </w:tc>
        <w:tc>
          <w:tcPr>
            <w:tcW w:w="530" w:type="pct"/>
          </w:tcPr>
          <w:p w14:paraId="19DE3CD7" w14:textId="77777777" w:rsidR="00717AC9" w:rsidRDefault="002B6238">
            <w:pPr>
              <w:ind w:left="-84" w:right="-84"/>
            </w:pPr>
            <w:r>
              <w:rPr>
                <w:sz w:val="22"/>
              </w:rPr>
              <w:t>28.93/08.159, 28.25/08.159</w:t>
            </w:r>
          </w:p>
        </w:tc>
        <w:tc>
          <w:tcPr>
            <w:tcW w:w="870" w:type="pct"/>
          </w:tcPr>
          <w:p w14:paraId="7DD0C25E" w14:textId="77777777" w:rsidR="00717AC9" w:rsidRDefault="002B6238">
            <w:pPr>
              <w:ind w:left="-84" w:right="-84"/>
            </w:pPr>
            <w:r>
              <w:rPr>
                <w:sz w:val="22"/>
              </w:rPr>
              <w:t>эпихлоргидрин в вытяжке</w:t>
            </w:r>
          </w:p>
        </w:tc>
        <w:tc>
          <w:tcPr>
            <w:tcW w:w="1070" w:type="pct"/>
          </w:tcPr>
          <w:p w14:paraId="4CBD8E2D" w14:textId="77777777" w:rsidR="00717AC9" w:rsidRDefault="002B6238">
            <w:pPr>
              <w:ind w:left="-84" w:right="-84"/>
            </w:pPr>
            <w:r>
              <w:rPr>
                <w:sz w:val="22"/>
              </w:rPr>
              <w:t>ГОСТ 34171-2017;</w:t>
            </w:r>
            <w:r>
              <w:rPr>
                <w:sz w:val="22"/>
              </w:rPr>
              <w:br/>
              <w:t>Инструкция 2.3.3.10-15-89-2005;</w:t>
            </w:r>
            <w:r>
              <w:rPr>
                <w:sz w:val="22"/>
              </w:rPr>
              <w:br/>
              <w:t>МВИ.МН 1924-2003</w:t>
            </w:r>
          </w:p>
        </w:tc>
        <w:tc>
          <w:tcPr>
            <w:tcW w:w="730" w:type="pct"/>
            <w:vMerge w:val="restart"/>
          </w:tcPr>
          <w:p w14:paraId="1F044245"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016F1674" w14:textId="77777777" w:rsidR="00717AC9" w:rsidRDefault="00717AC9"/>
        </w:tc>
      </w:tr>
      <w:tr w:rsidR="00717AC9" w14:paraId="13A14D7C" w14:textId="77777777">
        <w:trPr>
          <w:trHeight w:val="230"/>
        </w:trPr>
        <w:tc>
          <w:tcPr>
            <w:tcW w:w="290" w:type="pct"/>
            <w:vMerge w:val="restart"/>
          </w:tcPr>
          <w:p w14:paraId="7ACB98E0" w14:textId="77777777" w:rsidR="00717AC9" w:rsidRDefault="002B6238">
            <w:pPr>
              <w:ind w:left="-84" w:right="-84"/>
            </w:pPr>
            <w:r>
              <w:rPr>
                <w:sz w:val="22"/>
              </w:rPr>
              <w:t>1.17.25*</w:t>
            </w:r>
          </w:p>
        </w:tc>
        <w:tc>
          <w:tcPr>
            <w:tcW w:w="680" w:type="pct"/>
            <w:vMerge/>
          </w:tcPr>
          <w:p w14:paraId="6FB4D646" w14:textId="77777777" w:rsidR="00717AC9" w:rsidRDefault="00717AC9"/>
        </w:tc>
        <w:tc>
          <w:tcPr>
            <w:tcW w:w="530" w:type="pct"/>
            <w:vMerge w:val="restart"/>
          </w:tcPr>
          <w:p w14:paraId="078D3EA2" w14:textId="77777777" w:rsidR="00717AC9" w:rsidRDefault="002B6238">
            <w:pPr>
              <w:ind w:left="-84" w:right="-84"/>
            </w:pPr>
            <w:r>
              <w:rPr>
                <w:sz w:val="22"/>
              </w:rPr>
              <w:t>28.93/08.158, 28.25/08.158</w:t>
            </w:r>
          </w:p>
        </w:tc>
        <w:tc>
          <w:tcPr>
            <w:tcW w:w="870" w:type="pct"/>
            <w:vMerge w:val="restart"/>
          </w:tcPr>
          <w:p w14:paraId="50A8826D" w14:textId="77777777" w:rsidR="00717AC9" w:rsidRDefault="002B6238">
            <w:pPr>
              <w:ind w:left="-84" w:right="-84"/>
            </w:pPr>
            <w:r>
              <w:rPr>
                <w:sz w:val="22"/>
              </w:rPr>
              <w:t>этиленгликоль в водной вытяжке .</w:t>
            </w:r>
          </w:p>
        </w:tc>
        <w:tc>
          <w:tcPr>
            <w:tcW w:w="1070" w:type="pct"/>
            <w:vMerge w:val="restart"/>
          </w:tcPr>
          <w:p w14:paraId="6BA06490" w14:textId="77777777" w:rsidR="00717AC9" w:rsidRDefault="002B6238">
            <w:pPr>
              <w:ind w:left="-84" w:right="-84"/>
            </w:pPr>
            <w:r>
              <w:rPr>
                <w:sz w:val="22"/>
              </w:rPr>
              <w:t>Лурье Ю.Ю. Аналитическая химия промышленных сточных вод. - М., 1984</w:t>
            </w:r>
          </w:p>
        </w:tc>
        <w:tc>
          <w:tcPr>
            <w:tcW w:w="730" w:type="pct"/>
            <w:vMerge/>
          </w:tcPr>
          <w:p w14:paraId="033EE7C5" w14:textId="77777777" w:rsidR="00717AC9" w:rsidRDefault="00717AC9"/>
        </w:tc>
        <w:tc>
          <w:tcPr>
            <w:tcW w:w="815" w:type="pct"/>
            <w:vMerge/>
          </w:tcPr>
          <w:p w14:paraId="1F4E22FF" w14:textId="77777777" w:rsidR="00717AC9" w:rsidRDefault="00717AC9"/>
        </w:tc>
      </w:tr>
      <w:tr w:rsidR="00717AC9" w14:paraId="722F86A7" w14:textId="77777777">
        <w:trPr>
          <w:trHeight w:val="230"/>
        </w:trPr>
        <w:tc>
          <w:tcPr>
            <w:tcW w:w="290" w:type="pct"/>
            <w:vMerge w:val="restart"/>
          </w:tcPr>
          <w:p w14:paraId="2E26450C" w14:textId="77777777" w:rsidR="00717AC9" w:rsidRDefault="002B6238">
            <w:pPr>
              <w:ind w:left="-84" w:right="-84"/>
            </w:pPr>
            <w:r>
              <w:rPr>
                <w:sz w:val="22"/>
              </w:rPr>
              <w:t>1.18.1* ТР</w:t>
            </w:r>
          </w:p>
        </w:tc>
        <w:tc>
          <w:tcPr>
            <w:tcW w:w="680" w:type="pct"/>
            <w:vMerge w:val="restart"/>
          </w:tcPr>
          <w:p w14:paraId="0D339D47" w14:textId="77777777" w:rsidR="00717AC9" w:rsidRDefault="002B6238">
            <w:pPr>
              <w:ind w:left="-84" w:right="-84"/>
            </w:pPr>
            <w:r>
              <w:rPr>
                <w:sz w:val="22"/>
              </w:rPr>
              <w:t>Масложировая продукция, жировые продукты</w:t>
            </w:r>
          </w:p>
        </w:tc>
        <w:tc>
          <w:tcPr>
            <w:tcW w:w="530" w:type="pct"/>
            <w:vMerge w:val="restart"/>
          </w:tcPr>
          <w:p w14:paraId="10255DF3" w14:textId="77777777" w:rsidR="00717AC9" w:rsidRDefault="002B6238">
            <w:pPr>
              <w:ind w:left="-84" w:right="-84"/>
            </w:pPr>
            <w:r>
              <w:rPr>
                <w:sz w:val="22"/>
              </w:rPr>
              <w:t>10.41/08.159</w:t>
            </w:r>
          </w:p>
        </w:tc>
        <w:tc>
          <w:tcPr>
            <w:tcW w:w="870" w:type="pct"/>
            <w:vMerge w:val="restart"/>
          </w:tcPr>
          <w:p w14:paraId="0491ECC0" w14:textId="77777777" w:rsidR="00717AC9" w:rsidRDefault="002B6238">
            <w:pPr>
              <w:ind w:left="-84" w:right="-84"/>
            </w:pPr>
            <w:r>
              <w:rPr>
                <w:sz w:val="22"/>
              </w:rPr>
              <w:t>нитрозамины</w:t>
            </w:r>
          </w:p>
        </w:tc>
        <w:tc>
          <w:tcPr>
            <w:tcW w:w="1070" w:type="pct"/>
            <w:vMerge w:val="restart"/>
          </w:tcPr>
          <w:p w14:paraId="6D344170" w14:textId="77777777" w:rsidR="00717AC9" w:rsidRDefault="002B6238">
            <w:pPr>
              <w:ind w:left="-84" w:right="-84"/>
            </w:pPr>
            <w:r>
              <w:rPr>
                <w:sz w:val="22"/>
              </w:rPr>
              <w:t>МВИ.МН 3543-2010</w:t>
            </w:r>
          </w:p>
        </w:tc>
        <w:tc>
          <w:tcPr>
            <w:tcW w:w="730" w:type="pct"/>
            <w:vMerge w:val="restart"/>
          </w:tcPr>
          <w:p w14:paraId="08BF4EAA"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E3995AB" w14:textId="77777777" w:rsidR="00717AC9" w:rsidRDefault="002B6238">
            <w:pPr>
              <w:ind w:left="-84" w:right="-84"/>
            </w:pPr>
            <w:r>
              <w:rPr>
                <w:sz w:val="22"/>
              </w:rPr>
              <w:t>ТР ТС 021/2011</w:t>
            </w:r>
          </w:p>
        </w:tc>
      </w:tr>
      <w:tr w:rsidR="00717AC9" w14:paraId="42FE4614" w14:textId="77777777">
        <w:trPr>
          <w:trHeight w:val="230"/>
        </w:trPr>
        <w:tc>
          <w:tcPr>
            <w:tcW w:w="290" w:type="pct"/>
            <w:vMerge w:val="restart"/>
          </w:tcPr>
          <w:p w14:paraId="244DA417" w14:textId="77777777" w:rsidR="00717AC9" w:rsidRDefault="002B6238">
            <w:pPr>
              <w:ind w:left="-84" w:right="-84"/>
            </w:pPr>
            <w:r>
              <w:rPr>
                <w:sz w:val="22"/>
              </w:rPr>
              <w:t>1.18.1**</w:t>
            </w:r>
          </w:p>
        </w:tc>
        <w:tc>
          <w:tcPr>
            <w:tcW w:w="680" w:type="pct"/>
            <w:vMerge w:val="restart"/>
          </w:tcPr>
          <w:p w14:paraId="519CBDBA" w14:textId="77777777" w:rsidR="00717AC9" w:rsidRDefault="002B6238">
            <w:pPr>
              <w:ind w:left="-84" w:right="-84"/>
            </w:pPr>
            <w:r>
              <w:rPr>
                <w:sz w:val="22"/>
              </w:rPr>
              <w:t>Посуда хозяйственно-бытового назначения</w:t>
            </w:r>
          </w:p>
        </w:tc>
        <w:tc>
          <w:tcPr>
            <w:tcW w:w="530" w:type="pct"/>
            <w:vMerge w:val="restart"/>
          </w:tcPr>
          <w:p w14:paraId="05276B54" w14:textId="77777777" w:rsidR="00717AC9" w:rsidRDefault="002B6238">
            <w:pPr>
              <w:ind w:left="-84" w:right="-84"/>
            </w:pPr>
            <w:r>
              <w:rPr>
                <w:sz w:val="22"/>
              </w:rPr>
              <w:t xml:space="preserve">22.22/42.000, 23.13/42.000, 23.19/42.000, 23.41/42.000, 23.49/42.000, 25.71/42.000, </w:t>
            </w:r>
            <w:r>
              <w:rPr>
                <w:sz w:val="22"/>
              </w:rPr>
              <w:lastRenderedPageBreak/>
              <w:t>25.92/42.000, 25.99/42.000</w:t>
            </w:r>
          </w:p>
        </w:tc>
        <w:tc>
          <w:tcPr>
            <w:tcW w:w="870" w:type="pct"/>
            <w:vMerge w:val="restart"/>
          </w:tcPr>
          <w:p w14:paraId="544D386D" w14:textId="77777777" w:rsidR="00717AC9" w:rsidRDefault="002B6238">
            <w:pPr>
              <w:ind w:left="-84" w:right="-84"/>
            </w:pPr>
            <w:r>
              <w:rPr>
                <w:sz w:val="22"/>
              </w:rPr>
              <w:lastRenderedPageBreak/>
              <w:t>отбор проб (образцов)</w:t>
            </w:r>
          </w:p>
        </w:tc>
        <w:tc>
          <w:tcPr>
            <w:tcW w:w="1070" w:type="pct"/>
            <w:vMerge w:val="restart"/>
          </w:tcPr>
          <w:p w14:paraId="317A8F4E" w14:textId="77777777" w:rsidR="00717AC9" w:rsidRDefault="002B6238">
            <w:pPr>
              <w:ind w:left="-84" w:right="-84"/>
            </w:pPr>
            <w:r>
              <w:rPr>
                <w:sz w:val="22"/>
              </w:rPr>
              <w:t>ГОСТ 18321-73</w:t>
            </w:r>
          </w:p>
        </w:tc>
        <w:tc>
          <w:tcPr>
            <w:tcW w:w="730" w:type="pct"/>
            <w:vMerge w:val="restart"/>
          </w:tcPr>
          <w:p w14:paraId="45D877C8"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1C780255" w14:textId="77777777" w:rsidR="00717AC9" w:rsidRDefault="00717AC9">
            <w:pPr>
              <w:ind w:left="-84" w:right="-84"/>
            </w:pPr>
          </w:p>
        </w:tc>
      </w:tr>
      <w:tr w:rsidR="00717AC9" w14:paraId="788750D9" w14:textId="77777777">
        <w:trPr>
          <w:trHeight w:val="230"/>
        </w:trPr>
        <w:tc>
          <w:tcPr>
            <w:tcW w:w="290" w:type="pct"/>
            <w:vMerge w:val="restart"/>
          </w:tcPr>
          <w:p w14:paraId="2FD346E2" w14:textId="77777777" w:rsidR="00717AC9" w:rsidRDefault="002B6238">
            <w:pPr>
              <w:ind w:left="-84" w:right="-84"/>
            </w:pPr>
            <w:r>
              <w:rPr>
                <w:sz w:val="22"/>
              </w:rPr>
              <w:t>1.18.2* ТР</w:t>
            </w:r>
          </w:p>
        </w:tc>
        <w:tc>
          <w:tcPr>
            <w:tcW w:w="680" w:type="pct"/>
            <w:vMerge w:val="restart"/>
          </w:tcPr>
          <w:p w14:paraId="575308DE" w14:textId="77777777" w:rsidR="00717AC9" w:rsidRDefault="002B6238">
            <w:pPr>
              <w:ind w:left="-84" w:right="-84"/>
            </w:pPr>
            <w:r>
              <w:rPr>
                <w:sz w:val="22"/>
              </w:rPr>
              <w:t>Пищевая масложировая продукция</w:t>
            </w:r>
          </w:p>
        </w:tc>
        <w:tc>
          <w:tcPr>
            <w:tcW w:w="530" w:type="pct"/>
            <w:vMerge w:val="restart"/>
          </w:tcPr>
          <w:p w14:paraId="27881267" w14:textId="77777777" w:rsidR="00717AC9" w:rsidRDefault="002B6238">
            <w:pPr>
              <w:ind w:left="-84" w:right="-84"/>
            </w:pPr>
            <w:r>
              <w:rPr>
                <w:sz w:val="22"/>
              </w:rPr>
              <w:t>10.42/04.125, 10.41/04.125</w:t>
            </w:r>
          </w:p>
        </w:tc>
        <w:tc>
          <w:tcPr>
            <w:tcW w:w="870" w:type="pct"/>
            <w:vMerge w:val="restart"/>
          </w:tcPr>
          <w:p w14:paraId="2A36C685" w14:textId="77777777" w:rsidR="00717AC9" w:rsidRDefault="002B6238">
            <w:pPr>
              <w:ind w:left="-84" w:right="-84"/>
            </w:pPr>
            <w:r>
              <w:rPr>
                <w:sz w:val="22"/>
              </w:rPr>
              <w:t>удельная активность стронция-90</w:t>
            </w:r>
          </w:p>
        </w:tc>
        <w:tc>
          <w:tcPr>
            <w:tcW w:w="1070" w:type="pct"/>
            <w:vMerge w:val="restart"/>
          </w:tcPr>
          <w:p w14:paraId="126AB2A3" w14:textId="77777777" w:rsidR="00717AC9" w:rsidRDefault="002B6238">
            <w:pPr>
              <w:ind w:left="-84" w:right="-84"/>
            </w:pPr>
            <w:r>
              <w:rPr>
                <w:sz w:val="22"/>
              </w:rPr>
              <w:t>ГОСТ 32163-2013;</w:t>
            </w:r>
            <w:r>
              <w:rPr>
                <w:sz w:val="22"/>
              </w:rPr>
              <w:br/>
              <w:t>МВИ.МН 1181-2011;</w:t>
            </w:r>
            <w:r>
              <w:rPr>
                <w:sz w:val="22"/>
              </w:rPr>
              <w:br/>
              <w:t>МВИ.МН 4283-2012</w:t>
            </w:r>
          </w:p>
        </w:tc>
        <w:tc>
          <w:tcPr>
            <w:tcW w:w="730" w:type="pct"/>
            <w:vMerge w:val="restart"/>
          </w:tcPr>
          <w:p w14:paraId="2253D449"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503A96C" w14:textId="77777777" w:rsidR="00717AC9" w:rsidRDefault="002B6238">
            <w:pPr>
              <w:ind w:left="-84" w:right="-84"/>
            </w:pPr>
            <w:r>
              <w:rPr>
                <w:sz w:val="22"/>
              </w:rPr>
              <w:t>ТР ТС 024/2011</w:t>
            </w:r>
          </w:p>
        </w:tc>
      </w:tr>
      <w:tr w:rsidR="00717AC9" w14:paraId="1FBFDF48" w14:textId="77777777">
        <w:trPr>
          <w:trHeight w:val="230"/>
        </w:trPr>
        <w:tc>
          <w:tcPr>
            <w:tcW w:w="290" w:type="pct"/>
            <w:vMerge w:val="restart"/>
          </w:tcPr>
          <w:p w14:paraId="7A359302" w14:textId="77777777" w:rsidR="00717AC9" w:rsidRDefault="002B6238">
            <w:pPr>
              <w:ind w:left="-84" w:right="-84"/>
            </w:pPr>
            <w:r>
              <w:rPr>
                <w:sz w:val="22"/>
              </w:rPr>
              <w:t>1.18.2*</w:t>
            </w:r>
          </w:p>
        </w:tc>
        <w:tc>
          <w:tcPr>
            <w:tcW w:w="680" w:type="pct"/>
            <w:vMerge w:val="restart"/>
          </w:tcPr>
          <w:p w14:paraId="7455AF6E" w14:textId="77777777" w:rsidR="00717AC9" w:rsidRDefault="002B6238">
            <w:pPr>
              <w:ind w:left="-84" w:right="-84"/>
            </w:pPr>
            <w:r>
              <w:rPr>
                <w:sz w:val="22"/>
              </w:rPr>
              <w:t>Посуда хозяйственно-бытового назначения</w:t>
            </w:r>
          </w:p>
        </w:tc>
        <w:tc>
          <w:tcPr>
            <w:tcW w:w="530" w:type="pct"/>
            <w:vMerge w:val="restart"/>
          </w:tcPr>
          <w:p w14:paraId="16380AF8" w14:textId="77777777" w:rsidR="00717AC9" w:rsidRDefault="002B6238">
            <w:pPr>
              <w:ind w:left="-84" w:right="-84"/>
            </w:pPr>
            <w:r>
              <w:rPr>
                <w:sz w:val="22"/>
              </w:rPr>
              <w:t>22.22/08.052, 23.13/08.052, 23.19/08.052, 23.41/08.052, 23.49/08.052, 25.71/08.052, 25.92/08.052, 25.99/08.052</w:t>
            </w:r>
          </w:p>
        </w:tc>
        <w:tc>
          <w:tcPr>
            <w:tcW w:w="870" w:type="pct"/>
            <w:vMerge w:val="restart"/>
          </w:tcPr>
          <w:p w14:paraId="7F09973E" w14:textId="77777777" w:rsidR="00717AC9" w:rsidRDefault="002B6238">
            <w:pPr>
              <w:ind w:left="-84" w:right="-84"/>
            </w:pPr>
            <w:r>
              <w:rPr>
                <w:sz w:val="22"/>
              </w:rPr>
              <w:t>приготовление вытяжек.</w:t>
            </w:r>
          </w:p>
        </w:tc>
        <w:tc>
          <w:tcPr>
            <w:tcW w:w="1070" w:type="pct"/>
            <w:vMerge w:val="restart"/>
          </w:tcPr>
          <w:p w14:paraId="2DFC2CD8" w14:textId="77777777" w:rsidR="00717AC9" w:rsidRDefault="002B6238">
            <w:pPr>
              <w:ind w:left="-84" w:right="-84"/>
            </w:pPr>
            <w:r>
              <w:rPr>
                <w:sz w:val="22"/>
              </w:rPr>
              <w:t>ГОСТ 22648-77;</w:t>
            </w:r>
            <w:r>
              <w:rPr>
                <w:sz w:val="22"/>
              </w:rPr>
              <w:br/>
              <w:t>Инструкция 4.1.10-15-92-2005;</w:t>
            </w:r>
            <w:r>
              <w:rPr>
                <w:sz w:val="22"/>
              </w:rPr>
              <w:br/>
              <w:t>Инструкция 1.1.11-12-35-2004;</w:t>
            </w:r>
            <w:r>
              <w:rPr>
                <w:sz w:val="22"/>
              </w:rPr>
              <w:br/>
              <w:t>Инструкция 2.3.3.10-15-64-2005</w:t>
            </w:r>
          </w:p>
        </w:tc>
        <w:tc>
          <w:tcPr>
            <w:tcW w:w="730" w:type="pct"/>
            <w:vMerge w:val="restart"/>
          </w:tcPr>
          <w:p w14:paraId="3E51361B"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C958944" w14:textId="77777777" w:rsidR="00717AC9" w:rsidRDefault="00717AC9">
            <w:pPr>
              <w:ind w:left="-84" w:right="-84"/>
            </w:pPr>
          </w:p>
        </w:tc>
      </w:tr>
      <w:tr w:rsidR="00717AC9" w14:paraId="35511463" w14:textId="77777777">
        <w:trPr>
          <w:trHeight w:val="230"/>
        </w:trPr>
        <w:tc>
          <w:tcPr>
            <w:tcW w:w="290" w:type="pct"/>
            <w:vMerge w:val="restart"/>
          </w:tcPr>
          <w:p w14:paraId="1EE57E03" w14:textId="77777777" w:rsidR="00717AC9" w:rsidRDefault="002B6238">
            <w:pPr>
              <w:ind w:left="-84" w:right="-84"/>
            </w:pPr>
            <w:r>
              <w:rPr>
                <w:sz w:val="22"/>
              </w:rPr>
              <w:t>1.18.3* ТР</w:t>
            </w:r>
          </w:p>
        </w:tc>
        <w:tc>
          <w:tcPr>
            <w:tcW w:w="680" w:type="pct"/>
            <w:vMerge w:val="restart"/>
          </w:tcPr>
          <w:p w14:paraId="651FFD0C" w14:textId="77777777" w:rsidR="00717AC9" w:rsidRDefault="002B6238">
            <w:pPr>
              <w:ind w:left="-84" w:right="-84"/>
            </w:pPr>
            <w:r>
              <w:rPr>
                <w:sz w:val="22"/>
              </w:rPr>
              <w:t>Пищевая масложировая продукция</w:t>
            </w:r>
          </w:p>
        </w:tc>
        <w:tc>
          <w:tcPr>
            <w:tcW w:w="530" w:type="pct"/>
            <w:vMerge w:val="restart"/>
          </w:tcPr>
          <w:p w14:paraId="173BABE6" w14:textId="77777777" w:rsidR="00717AC9" w:rsidRDefault="002B6238">
            <w:pPr>
              <w:ind w:left="-84" w:right="-84"/>
            </w:pPr>
            <w:r>
              <w:rPr>
                <w:sz w:val="22"/>
              </w:rPr>
              <w:t>10.42/04.125, 10.41/04.125</w:t>
            </w:r>
          </w:p>
        </w:tc>
        <w:tc>
          <w:tcPr>
            <w:tcW w:w="870" w:type="pct"/>
            <w:vMerge w:val="restart"/>
          </w:tcPr>
          <w:p w14:paraId="673E57AA" w14:textId="77777777" w:rsidR="00717AC9" w:rsidRDefault="002B6238">
            <w:pPr>
              <w:ind w:left="-84" w:right="-84"/>
            </w:pPr>
            <w:r>
              <w:rPr>
                <w:sz w:val="22"/>
              </w:rPr>
              <w:t>удельная активность цезия-137</w:t>
            </w:r>
          </w:p>
        </w:tc>
        <w:tc>
          <w:tcPr>
            <w:tcW w:w="1070" w:type="pct"/>
            <w:vMerge w:val="restart"/>
          </w:tcPr>
          <w:p w14:paraId="5DB60F0A" w14:textId="77777777" w:rsidR="00717AC9" w:rsidRDefault="002B6238">
            <w:pPr>
              <w:ind w:left="-84" w:right="-84"/>
            </w:pPr>
            <w:r>
              <w:rPr>
                <w:sz w:val="22"/>
              </w:rPr>
              <w:t>ГОСТ 32161-2013;</w:t>
            </w:r>
            <w:r>
              <w:rPr>
                <w:sz w:val="22"/>
              </w:rPr>
              <w:br/>
              <w:t>МВИ.МН 1181-2011;</w:t>
            </w:r>
            <w:r>
              <w:rPr>
                <w:sz w:val="22"/>
              </w:rPr>
              <w:br/>
              <w:t>МВИ.МН 4779-2013</w:t>
            </w:r>
          </w:p>
        </w:tc>
        <w:tc>
          <w:tcPr>
            <w:tcW w:w="730" w:type="pct"/>
            <w:vMerge w:val="restart"/>
          </w:tcPr>
          <w:p w14:paraId="2C6BDD42"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w:t>
            </w:r>
          </w:p>
        </w:tc>
        <w:tc>
          <w:tcPr>
            <w:tcW w:w="815" w:type="pct"/>
            <w:vMerge w:val="restart"/>
          </w:tcPr>
          <w:p w14:paraId="4113F2A9" w14:textId="77777777" w:rsidR="00717AC9" w:rsidRDefault="002B6238">
            <w:pPr>
              <w:ind w:left="-84" w:right="-84"/>
            </w:pPr>
            <w:r>
              <w:rPr>
                <w:sz w:val="22"/>
              </w:rPr>
              <w:lastRenderedPageBreak/>
              <w:t>ТР ТС 024/2011</w:t>
            </w:r>
          </w:p>
        </w:tc>
      </w:tr>
      <w:tr w:rsidR="00717AC9" w14:paraId="7CDF9503" w14:textId="77777777">
        <w:trPr>
          <w:trHeight w:val="230"/>
        </w:trPr>
        <w:tc>
          <w:tcPr>
            <w:tcW w:w="290" w:type="pct"/>
            <w:vMerge w:val="restart"/>
          </w:tcPr>
          <w:p w14:paraId="0287EF63" w14:textId="77777777" w:rsidR="00717AC9" w:rsidRDefault="002B6238">
            <w:pPr>
              <w:ind w:left="-84" w:right="-84"/>
            </w:pPr>
            <w:r>
              <w:rPr>
                <w:sz w:val="22"/>
              </w:rPr>
              <w:t>1.18.3*</w:t>
            </w:r>
          </w:p>
        </w:tc>
        <w:tc>
          <w:tcPr>
            <w:tcW w:w="680" w:type="pct"/>
            <w:vMerge w:val="restart"/>
          </w:tcPr>
          <w:p w14:paraId="33F75F24" w14:textId="77777777" w:rsidR="00717AC9" w:rsidRDefault="002B6238">
            <w:pPr>
              <w:ind w:left="-84" w:right="-84"/>
            </w:pPr>
            <w:r>
              <w:rPr>
                <w:sz w:val="22"/>
              </w:rPr>
              <w:t>Посуда хозяйственно-бытового назначения</w:t>
            </w:r>
          </w:p>
        </w:tc>
        <w:tc>
          <w:tcPr>
            <w:tcW w:w="530" w:type="pct"/>
            <w:vMerge w:val="restart"/>
          </w:tcPr>
          <w:p w14:paraId="3409A812" w14:textId="77777777" w:rsidR="00717AC9" w:rsidRDefault="002B6238">
            <w:pPr>
              <w:ind w:left="-84" w:right="-84"/>
            </w:pPr>
            <w:r>
              <w:rPr>
                <w:sz w:val="22"/>
              </w:rPr>
              <w:t>22.22/11.116, 23.13/11.116, 23.19/11.116, 23.41/11.116, 23.49/11.116, 25.71/11.116, 25.92/11.116, 25.99/11.116</w:t>
            </w:r>
          </w:p>
        </w:tc>
        <w:tc>
          <w:tcPr>
            <w:tcW w:w="870" w:type="pct"/>
            <w:vMerge w:val="restart"/>
          </w:tcPr>
          <w:p w14:paraId="718189A9" w14:textId="77777777" w:rsidR="00717AC9" w:rsidRDefault="002B6238">
            <w:pPr>
              <w:ind w:left="-84" w:right="-84"/>
            </w:pPr>
            <w:r>
              <w:rPr>
                <w:sz w:val="22"/>
              </w:rPr>
              <w:t>органолептические показатели вытяжек и изделий</w:t>
            </w:r>
          </w:p>
        </w:tc>
        <w:tc>
          <w:tcPr>
            <w:tcW w:w="1070" w:type="pct"/>
            <w:vMerge w:val="restart"/>
          </w:tcPr>
          <w:p w14:paraId="118B1168" w14:textId="77777777" w:rsidR="00717AC9" w:rsidRDefault="002B6238">
            <w:pPr>
              <w:ind w:left="-84" w:right="-84"/>
            </w:pPr>
            <w:r>
              <w:rPr>
                <w:sz w:val="22"/>
              </w:rPr>
              <w:t>Инструкция 2.3.3.10-15-64-2005</w:t>
            </w:r>
          </w:p>
        </w:tc>
        <w:tc>
          <w:tcPr>
            <w:tcW w:w="730" w:type="pct"/>
            <w:vMerge w:val="restart"/>
          </w:tcPr>
          <w:p w14:paraId="1F2783BF"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9F5FC5F" w14:textId="77777777" w:rsidR="00717AC9" w:rsidRDefault="00717AC9">
            <w:pPr>
              <w:ind w:left="-84" w:right="-84"/>
            </w:pPr>
          </w:p>
        </w:tc>
      </w:tr>
      <w:tr w:rsidR="00717AC9" w14:paraId="0E5E0704" w14:textId="77777777">
        <w:trPr>
          <w:trHeight w:val="230"/>
        </w:trPr>
        <w:tc>
          <w:tcPr>
            <w:tcW w:w="290" w:type="pct"/>
            <w:vMerge w:val="restart"/>
          </w:tcPr>
          <w:p w14:paraId="28647F64" w14:textId="77777777" w:rsidR="00717AC9" w:rsidRDefault="002B6238">
            <w:pPr>
              <w:ind w:left="-84" w:right="-84"/>
            </w:pPr>
            <w:r>
              <w:rPr>
                <w:sz w:val="22"/>
              </w:rPr>
              <w:t>1.18.4* ТР</w:t>
            </w:r>
          </w:p>
        </w:tc>
        <w:tc>
          <w:tcPr>
            <w:tcW w:w="680" w:type="pct"/>
            <w:vMerge w:val="restart"/>
          </w:tcPr>
          <w:p w14:paraId="3277D700" w14:textId="77777777" w:rsidR="00717AC9" w:rsidRDefault="002B6238">
            <w:pPr>
              <w:ind w:left="-84" w:right="-84"/>
            </w:pPr>
            <w:r>
              <w:rPr>
                <w:sz w:val="22"/>
              </w:rPr>
              <w:t>Масложировая продукция, жировые продукты</w:t>
            </w:r>
          </w:p>
        </w:tc>
        <w:tc>
          <w:tcPr>
            <w:tcW w:w="530" w:type="pct"/>
            <w:vMerge w:val="restart"/>
          </w:tcPr>
          <w:p w14:paraId="3A7FF344" w14:textId="77777777" w:rsidR="00717AC9" w:rsidRDefault="002B6238">
            <w:pPr>
              <w:ind w:left="-84" w:right="-84"/>
            </w:pPr>
            <w:r>
              <w:rPr>
                <w:sz w:val="22"/>
              </w:rPr>
              <w:t>10.41/08.159, 10.42/08.159</w:t>
            </w:r>
          </w:p>
        </w:tc>
        <w:tc>
          <w:tcPr>
            <w:tcW w:w="870" w:type="pct"/>
            <w:vMerge w:val="restart"/>
          </w:tcPr>
          <w:p w14:paraId="59A4507E" w14:textId="77777777" w:rsidR="00717AC9" w:rsidRDefault="002B6238">
            <w:pPr>
              <w:ind w:left="-84" w:right="-84"/>
            </w:pPr>
            <w:r>
              <w:rPr>
                <w:sz w:val="22"/>
              </w:rPr>
              <w:t>афлатоксин В1</w:t>
            </w:r>
          </w:p>
        </w:tc>
        <w:tc>
          <w:tcPr>
            <w:tcW w:w="1070" w:type="pct"/>
            <w:vMerge w:val="restart"/>
          </w:tcPr>
          <w:p w14:paraId="0FB0D4FB" w14:textId="77777777" w:rsidR="00717AC9" w:rsidRDefault="002B6238">
            <w:pPr>
              <w:ind w:left="-84" w:right="-84"/>
            </w:pPr>
            <w:r>
              <w:rPr>
                <w:sz w:val="22"/>
              </w:rPr>
              <w:t>ГОСТ 30711-2001</w:t>
            </w:r>
          </w:p>
        </w:tc>
        <w:tc>
          <w:tcPr>
            <w:tcW w:w="730" w:type="pct"/>
            <w:vMerge w:val="restart"/>
          </w:tcPr>
          <w:p w14:paraId="0DE7678B"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17C087B" w14:textId="77777777" w:rsidR="00717AC9" w:rsidRDefault="002B6238">
            <w:pPr>
              <w:ind w:left="-84" w:right="-84"/>
            </w:pPr>
            <w:r>
              <w:rPr>
                <w:sz w:val="22"/>
              </w:rPr>
              <w:t>ТР ТС 021/2011</w:t>
            </w:r>
          </w:p>
        </w:tc>
      </w:tr>
      <w:tr w:rsidR="00717AC9" w14:paraId="40E96603" w14:textId="77777777">
        <w:trPr>
          <w:trHeight w:val="230"/>
        </w:trPr>
        <w:tc>
          <w:tcPr>
            <w:tcW w:w="290" w:type="pct"/>
            <w:vMerge w:val="restart"/>
          </w:tcPr>
          <w:p w14:paraId="483FDE00" w14:textId="77777777" w:rsidR="00717AC9" w:rsidRDefault="002B6238">
            <w:pPr>
              <w:ind w:left="-84" w:right="-84"/>
            </w:pPr>
            <w:r>
              <w:rPr>
                <w:sz w:val="22"/>
              </w:rPr>
              <w:t>1.18.4*</w:t>
            </w:r>
          </w:p>
        </w:tc>
        <w:tc>
          <w:tcPr>
            <w:tcW w:w="680" w:type="pct"/>
            <w:vMerge w:val="restart"/>
          </w:tcPr>
          <w:p w14:paraId="55347828" w14:textId="77777777" w:rsidR="00717AC9" w:rsidRDefault="002B6238">
            <w:pPr>
              <w:ind w:left="-84" w:right="-84"/>
            </w:pPr>
            <w:r>
              <w:rPr>
                <w:sz w:val="22"/>
              </w:rPr>
              <w:t>Посуда хозяйственно-бытового назначения</w:t>
            </w:r>
          </w:p>
        </w:tc>
        <w:tc>
          <w:tcPr>
            <w:tcW w:w="530" w:type="pct"/>
            <w:vMerge w:val="restart"/>
          </w:tcPr>
          <w:p w14:paraId="58F28A12" w14:textId="77777777" w:rsidR="00717AC9" w:rsidRDefault="002B6238">
            <w:pPr>
              <w:ind w:left="-84" w:right="-84"/>
            </w:pPr>
            <w:r>
              <w:rPr>
                <w:sz w:val="22"/>
              </w:rPr>
              <w:t xml:space="preserve">22.22/06.036, 23.13/06.036, 23.19/06.036, 23.41/06.036, </w:t>
            </w:r>
            <w:r>
              <w:rPr>
                <w:sz w:val="22"/>
              </w:rPr>
              <w:lastRenderedPageBreak/>
              <w:t>23.49/06.036, 25.71/06.036, 25.92/06.036, 25.99/06.036</w:t>
            </w:r>
          </w:p>
        </w:tc>
        <w:tc>
          <w:tcPr>
            <w:tcW w:w="870" w:type="pct"/>
            <w:vMerge w:val="restart"/>
          </w:tcPr>
          <w:p w14:paraId="6BA7B1D3" w14:textId="77777777" w:rsidR="00717AC9" w:rsidRDefault="002B6238">
            <w:pPr>
              <w:ind w:left="-84" w:right="-84"/>
            </w:pPr>
            <w:r>
              <w:rPr>
                <w:sz w:val="22"/>
              </w:rPr>
              <w:lastRenderedPageBreak/>
              <w:t>раздражающее действие на слизистые оболочки</w:t>
            </w:r>
          </w:p>
        </w:tc>
        <w:tc>
          <w:tcPr>
            <w:tcW w:w="1070" w:type="pct"/>
            <w:vMerge w:val="restart"/>
          </w:tcPr>
          <w:p w14:paraId="1B5DCAF7" w14:textId="77777777" w:rsidR="00717AC9" w:rsidRDefault="002B6238">
            <w:pPr>
              <w:ind w:left="-84" w:right="-84"/>
            </w:pPr>
            <w:r>
              <w:rPr>
                <w:sz w:val="22"/>
              </w:rPr>
              <w:t>Инструкция 1.1.11-12-35-2004</w:t>
            </w:r>
          </w:p>
        </w:tc>
        <w:tc>
          <w:tcPr>
            <w:tcW w:w="730" w:type="pct"/>
            <w:vMerge w:val="restart"/>
          </w:tcPr>
          <w:p w14:paraId="78401B00" w14:textId="77777777" w:rsidR="00717AC9" w:rsidRDefault="002B6238">
            <w:pPr>
              <w:ind w:left="-84" w:right="-84"/>
            </w:pPr>
            <w:r>
              <w:rPr>
                <w:sz w:val="22"/>
              </w:rPr>
              <w:t xml:space="preserve">ул. Казинца, 50, 220099, г. Минск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E58D4D2" w14:textId="77777777" w:rsidR="00717AC9" w:rsidRDefault="00717AC9">
            <w:pPr>
              <w:ind w:left="-84" w:right="-84"/>
            </w:pPr>
          </w:p>
        </w:tc>
      </w:tr>
      <w:tr w:rsidR="00717AC9" w14:paraId="3EDD1451" w14:textId="77777777">
        <w:trPr>
          <w:trHeight w:val="230"/>
        </w:trPr>
        <w:tc>
          <w:tcPr>
            <w:tcW w:w="290" w:type="pct"/>
            <w:vMerge w:val="restart"/>
          </w:tcPr>
          <w:p w14:paraId="54FB663E" w14:textId="77777777" w:rsidR="00717AC9" w:rsidRDefault="002B6238">
            <w:pPr>
              <w:ind w:left="-84" w:right="-84"/>
            </w:pPr>
            <w:r>
              <w:rPr>
                <w:sz w:val="22"/>
              </w:rPr>
              <w:t>1.18.5* ТР</w:t>
            </w:r>
          </w:p>
        </w:tc>
        <w:tc>
          <w:tcPr>
            <w:tcW w:w="680" w:type="pct"/>
            <w:vMerge w:val="restart"/>
          </w:tcPr>
          <w:p w14:paraId="4B8E3A9B" w14:textId="77777777" w:rsidR="00717AC9" w:rsidRDefault="002B6238">
            <w:pPr>
              <w:ind w:left="-84" w:right="-84"/>
            </w:pPr>
            <w:r>
              <w:rPr>
                <w:sz w:val="22"/>
              </w:rPr>
              <w:t>Масличное сырье и жировые продукты</w:t>
            </w:r>
          </w:p>
        </w:tc>
        <w:tc>
          <w:tcPr>
            <w:tcW w:w="530" w:type="pct"/>
            <w:vMerge w:val="restart"/>
          </w:tcPr>
          <w:p w14:paraId="2A6B1D3C" w14:textId="77777777" w:rsidR="00717AC9" w:rsidRDefault="002B6238">
            <w:pPr>
              <w:ind w:left="-84" w:right="-84"/>
            </w:pPr>
            <w:r>
              <w:rPr>
                <w:sz w:val="22"/>
              </w:rPr>
              <w:t>10.42/01.086, 10.41/01.086</w:t>
            </w:r>
          </w:p>
        </w:tc>
        <w:tc>
          <w:tcPr>
            <w:tcW w:w="870" w:type="pct"/>
            <w:vMerge w:val="restart"/>
          </w:tcPr>
          <w:p w14:paraId="6A4D40DD"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30BE55B9" w14:textId="77777777" w:rsidR="00717AC9" w:rsidRDefault="002B6238">
            <w:pPr>
              <w:ind w:left="-84" w:right="-84"/>
            </w:pPr>
            <w:r>
              <w:rPr>
                <w:sz w:val="22"/>
              </w:rPr>
              <w:t>ГОСТ 31747-2012 (ISO 4831:2006,ISO 4832:2006)</w:t>
            </w:r>
          </w:p>
        </w:tc>
        <w:tc>
          <w:tcPr>
            <w:tcW w:w="730" w:type="pct"/>
            <w:vMerge w:val="restart"/>
          </w:tcPr>
          <w:p w14:paraId="10EB6237"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123A0D0" w14:textId="77777777" w:rsidR="00717AC9" w:rsidRDefault="002B6238">
            <w:pPr>
              <w:ind w:left="-84" w:right="-84"/>
            </w:pPr>
            <w:r>
              <w:rPr>
                <w:sz w:val="22"/>
              </w:rPr>
              <w:t>ТР ТС 021/2011</w:t>
            </w:r>
          </w:p>
        </w:tc>
      </w:tr>
      <w:tr w:rsidR="00717AC9" w14:paraId="55C0884C" w14:textId="77777777">
        <w:trPr>
          <w:trHeight w:val="230"/>
        </w:trPr>
        <w:tc>
          <w:tcPr>
            <w:tcW w:w="290" w:type="pct"/>
            <w:vMerge w:val="restart"/>
          </w:tcPr>
          <w:p w14:paraId="42614F94" w14:textId="77777777" w:rsidR="00717AC9" w:rsidRDefault="002B6238">
            <w:pPr>
              <w:ind w:left="-84" w:right="-84"/>
            </w:pPr>
            <w:r>
              <w:rPr>
                <w:sz w:val="22"/>
              </w:rPr>
              <w:t>1.18.5*</w:t>
            </w:r>
          </w:p>
        </w:tc>
        <w:tc>
          <w:tcPr>
            <w:tcW w:w="680" w:type="pct"/>
            <w:vMerge w:val="restart"/>
          </w:tcPr>
          <w:p w14:paraId="2A36A6AD" w14:textId="77777777" w:rsidR="00717AC9" w:rsidRDefault="002B6238">
            <w:pPr>
              <w:ind w:left="-84" w:right="-84"/>
            </w:pPr>
            <w:r>
              <w:rPr>
                <w:sz w:val="22"/>
              </w:rPr>
              <w:t>Посуда хозяйственно-бытового назначения</w:t>
            </w:r>
          </w:p>
        </w:tc>
        <w:tc>
          <w:tcPr>
            <w:tcW w:w="530" w:type="pct"/>
            <w:vMerge w:val="restart"/>
          </w:tcPr>
          <w:p w14:paraId="0DA50062" w14:textId="77777777" w:rsidR="00717AC9" w:rsidRDefault="002B6238">
            <w:pPr>
              <w:ind w:left="-84" w:right="-84"/>
            </w:pPr>
            <w:r>
              <w:rPr>
                <w:sz w:val="22"/>
              </w:rPr>
              <w:t>22.22/06.036, 23.13/06.036, 23.19/06.036, 23.41/06.036, 23.49/06.036, 25.71/06.036, 25.92/06.036, 25.99/06.036</w:t>
            </w:r>
          </w:p>
        </w:tc>
        <w:tc>
          <w:tcPr>
            <w:tcW w:w="870" w:type="pct"/>
            <w:vMerge w:val="restart"/>
          </w:tcPr>
          <w:p w14:paraId="0E0C78A9" w14:textId="77777777" w:rsidR="00717AC9" w:rsidRDefault="002B6238">
            <w:pPr>
              <w:ind w:left="-84" w:right="-84"/>
            </w:pPr>
            <w:r>
              <w:rPr>
                <w:sz w:val="22"/>
              </w:rPr>
              <w:t>кожно-раздражающее действие *</w:t>
            </w:r>
          </w:p>
        </w:tc>
        <w:tc>
          <w:tcPr>
            <w:tcW w:w="1070" w:type="pct"/>
            <w:vMerge w:val="restart"/>
          </w:tcPr>
          <w:p w14:paraId="0F7DA2B2" w14:textId="77777777" w:rsidR="00717AC9" w:rsidRDefault="002B6238">
            <w:pPr>
              <w:ind w:left="-84" w:right="-84"/>
            </w:pPr>
            <w:r>
              <w:rPr>
                <w:sz w:val="22"/>
              </w:rPr>
              <w:t>Инструкция 1.1.11-12-35-2004</w:t>
            </w:r>
          </w:p>
        </w:tc>
        <w:tc>
          <w:tcPr>
            <w:tcW w:w="730" w:type="pct"/>
            <w:vMerge w:val="restart"/>
          </w:tcPr>
          <w:p w14:paraId="61D73C16"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w:t>
            </w:r>
            <w:r>
              <w:rPr>
                <w:sz w:val="22"/>
              </w:rPr>
              <w:lastRenderedPageBreak/>
              <w:t>логическая лаборатория)</w:t>
            </w:r>
          </w:p>
        </w:tc>
        <w:tc>
          <w:tcPr>
            <w:tcW w:w="815" w:type="pct"/>
            <w:vMerge w:val="restart"/>
          </w:tcPr>
          <w:p w14:paraId="19290564" w14:textId="77777777" w:rsidR="00717AC9" w:rsidRDefault="00717AC9">
            <w:pPr>
              <w:ind w:left="-84" w:right="-84"/>
            </w:pPr>
          </w:p>
        </w:tc>
      </w:tr>
      <w:tr w:rsidR="00717AC9" w14:paraId="3368C016" w14:textId="77777777">
        <w:trPr>
          <w:trHeight w:val="230"/>
        </w:trPr>
        <w:tc>
          <w:tcPr>
            <w:tcW w:w="290" w:type="pct"/>
            <w:vMerge w:val="restart"/>
          </w:tcPr>
          <w:p w14:paraId="5639A393" w14:textId="77777777" w:rsidR="00717AC9" w:rsidRDefault="002B6238">
            <w:pPr>
              <w:ind w:left="-84" w:right="-84"/>
            </w:pPr>
            <w:r>
              <w:rPr>
                <w:sz w:val="22"/>
              </w:rPr>
              <w:t>1.18.6* ТР</w:t>
            </w:r>
          </w:p>
        </w:tc>
        <w:tc>
          <w:tcPr>
            <w:tcW w:w="680" w:type="pct"/>
            <w:vMerge w:val="restart"/>
          </w:tcPr>
          <w:p w14:paraId="7C4521AE" w14:textId="77777777" w:rsidR="00717AC9" w:rsidRDefault="002B6238">
            <w:pPr>
              <w:ind w:left="-84" w:right="-84"/>
            </w:pPr>
            <w:r>
              <w:rPr>
                <w:sz w:val="22"/>
              </w:rPr>
              <w:t>Масла и жиры животные и растительные</w:t>
            </w:r>
          </w:p>
        </w:tc>
        <w:tc>
          <w:tcPr>
            <w:tcW w:w="530" w:type="pct"/>
            <w:vMerge w:val="restart"/>
          </w:tcPr>
          <w:p w14:paraId="032A03E7" w14:textId="77777777" w:rsidR="00717AC9" w:rsidRDefault="002B6238">
            <w:pPr>
              <w:ind w:left="-84" w:right="-84"/>
            </w:pPr>
            <w:r>
              <w:rPr>
                <w:sz w:val="22"/>
              </w:rPr>
              <w:t>10.41/08.159</w:t>
            </w:r>
          </w:p>
        </w:tc>
        <w:tc>
          <w:tcPr>
            <w:tcW w:w="870" w:type="pct"/>
            <w:vMerge w:val="restart"/>
          </w:tcPr>
          <w:p w14:paraId="7DE479C6" w14:textId="77777777" w:rsidR="00717AC9" w:rsidRDefault="002B6238">
            <w:pPr>
              <w:ind w:left="-84" w:right="-84"/>
            </w:pPr>
            <w:r>
              <w:rPr>
                <w:sz w:val="22"/>
              </w:rPr>
              <w:t>бенз(а)пирен</w:t>
            </w:r>
          </w:p>
        </w:tc>
        <w:tc>
          <w:tcPr>
            <w:tcW w:w="1070" w:type="pct"/>
            <w:vMerge w:val="restart"/>
          </w:tcPr>
          <w:p w14:paraId="41209E5D" w14:textId="77777777" w:rsidR="00717AC9" w:rsidRDefault="002B6238">
            <w:pPr>
              <w:ind w:left="-84" w:right="-84"/>
            </w:pPr>
            <w:r>
              <w:rPr>
                <w:sz w:val="22"/>
              </w:rPr>
              <w:t>СТБ ГОСТ Р 51650-2001</w:t>
            </w:r>
          </w:p>
        </w:tc>
        <w:tc>
          <w:tcPr>
            <w:tcW w:w="730" w:type="pct"/>
            <w:vMerge w:val="restart"/>
          </w:tcPr>
          <w:p w14:paraId="1B6822E4"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50F34C9" w14:textId="77777777" w:rsidR="00717AC9" w:rsidRDefault="002B6238">
            <w:pPr>
              <w:ind w:left="-84" w:right="-84"/>
            </w:pPr>
            <w:r>
              <w:rPr>
                <w:sz w:val="22"/>
              </w:rPr>
              <w:t>ТР ТС 021/2011</w:t>
            </w:r>
          </w:p>
        </w:tc>
      </w:tr>
      <w:tr w:rsidR="00717AC9" w14:paraId="21ED10B7" w14:textId="77777777">
        <w:trPr>
          <w:trHeight w:val="230"/>
        </w:trPr>
        <w:tc>
          <w:tcPr>
            <w:tcW w:w="290" w:type="pct"/>
            <w:vMerge w:val="restart"/>
          </w:tcPr>
          <w:p w14:paraId="549DE741" w14:textId="77777777" w:rsidR="00717AC9" w:rsidRDefault="002B6238">
            <w:pPr>
              <w:ind w:left="-84" w:right="-84"/>
            </w:pPr>
            <w:r>
              <w:rPr>
                <w:sz w:val="22"/>
              </w:rPr>
              <w:t>1.18.6*</w:t>
            </w:r>
          </w:p>
        </w:tc>
        <w:tc>
          <w:tcPr>
            <w:tcW w:w="680" w:type="pct"/>
            <w:vMerge w:val="restart"/>
          </w:tcPr>
          <w:p w14:paraId="48BD8B98" w14:textId="77777777" w:rsidR="00717AC9" w:rsidRDefault="002B6238">
            <w:pPr>
              <w:ind w:left="-84" w:right="-84"/>
            </w:pPr>
            <w:r>
              <w:rPr>
                <w:sz w:val="22"/>
              </w:rPr>
              <w:t>Посуда хозяйственно-бытового назначения</w:t>
            </w:r>
          </w:p>
        </w:tc>
        <w:tc>
          <w:tcPr>
            <w:tcW w:w="530" w:type="pct"/>
            <w:vMerge w:val="restart"/>
          </w:tcPr>
          <w:p w14:paraId="2AA11E09" w14:textId="77777777" w:rsidR="00717AC9" w:rsidRDefault="002B6238">
            <w:pPr>
              <w:ind w:left="-84" w:right="-84"/>
            </w:pPr>
            <w:r>
              <w:rPr>
                <w:sz w:val="22"/>
              </w:rPr>
              <w:t>22.22/06.036, 23.13/06.036, 23.19/06.036, 23.41/06.036, 23.49/06.036, 25.71/06.036, 25.92/06.036, 25.99/06.036</w:t>
            </w:r>
          </w:p>
        </w:tc>
        <w:tc>
          <w:tcPr>
            <w:tcW w:w="870" w:type="pct"/>
            <w:vMerge w:val="restart"/>
          </w:tcPr>
          <w:p w14:paraId="020A149E" w14:textId="77777777" w:rsidR="00717AC9" w:rsidRDefault="002B6238">
            <w:pPr>
              <w:ind w:left="-84" w:right="-84"/>
            </w:pPr>
            <w:r>
              <w:rPr>
                <w:sz w:val="22"/>
              </w:rPr>
              <w:t>общетоксические свойства</w:t>
            </w:r>
          </w:p>
        </w:tc>
        <w:tc>
          <w:tcPr>
            <w:tcW w:w="1070" w:type="pct"/>
            <w:vMerge w:val="restart"/>
          </w:tcPr>
          <w:p w14:paraId="57C5A09A" w14:textId="77777777" w:rsidR="00717AC9" w:rsidRDefault="002B6238">
            <w:pPr>
              <w:ind w:left="-84" w:right="-84"/>
            </w:pPr>
            <w:r>
              <w:rPr>
                <w:sz w:val="22"/>
              </w:rPr>
              <w:t>Инструкция 1.1.11-12-35-2004;</w:t>
            </w:r>
            <w:r>
              <w:rPr>
                <w:sz w:val="22"/>
              </w:rPr>
              <w:br/>
              <w:t>МУ 1.1.037-95</w:t>
            </w:r>
          </w:p>
        </w:tc>
        <w:tc>
          <w:tcPr>
            <w:tcW w:w="730" w:type="pct"/>
            <w:vMerge w:val="restart"/>
          </w:tcPr>
          <w:p w14:paraId="53AF1E6B"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02EE3FD" w14:textId="77777777" w:rsidR="00717AC9" w:rsidRDefault="00717AC9">
            <w:pPr>
              <w:ind w:left="-84" w:right="-84"/>
            </w:pPr>
          </w:p>
        </w:tc>
      </w:tr>
      <w:tr w:rsidR="00717AC9" w14:paraId="068B4041" w14:textId="77777777">
        <w:tc>
          <w:tcPr>
            <w:tcW w:w="290" w:type="pct"/>
          </w:tcPr>
          <w:p w14:paraId="1EA711FA" w14:textId="77777777" w:rsidR="00717AC9" w:rsidRDefault="002B6238">
            <w:pPr>
              <w:ind w:left="-84" w:right="-84"/>
            </w:pPr>
            <w:r>
              <w:rPr>
                <w:sz w:val="22"/>
              </w:rPr>
              <w:t>1.18.7* ТР</w:t>
            </w:r>
          </w:p>
        </w:tc>
        <w:tc>
          <w:tcPr>
            <w:tcW w:w="680" w:type="pct"/>
            <w:vMerge w:val="restart"/>
          </w:tcPr>
          <w:p w14:paraId="0A696F5A" w14:textId="77777777" w:rsidR="00717AC9" w:rsidRDefault="002B6238">
            <w:pPr>
              <w:ind w:left="-84" w:right="-84"/>
            </w:pPr>
            <w:r>
              <w:rPr>
                <w:sz w:val="22"/>
              </w:rPr>
              <w:t>Масложировая продукция, жировые продукты</w:t>
            </w:r>
          </w:p>
        </w:tc>
        <w:tc>
          <w:tcPr>
            <w:tcW w:w="530" w:type="pct"/>
          </w:tcPr>
          <w:p w14:paraId="09E186C5" w14:textId="77777777" w:rsidR="00717AC9" w:rsidRDefault="002B6238">
            <w:pPr>
              <w:ind w:left="-84" w:right="-84"/>
            </w:pPr>
            <w:r>
              <w:rPr>
                <w:sz w:val="22"/>
              </w:rPr>
              <w:t>10.41/08.158, 10.41/08.162, 10.42/08.158, 10.42/08.162</w:t>
            </w:r>
          </w:p>
        </w:tc>
        <w:tc>
          <w:tcPr>
            <w:tcW w:w="870" w:type="pct"/>
          </w:tcPr>
          <w:p w14:paraId="2BFBFA73" w14:textId="77777777" w:rsidR="00717AC9" w:rsidRDefault="002B6238">
            <w:pPr>
              <w:ind w:left="-84" w:right="-84"/>
            </w:pPr>
            <w:r>
              <w:rPr>
                <w:sz w:val="22"/>
              </w:rPr>
              <w:t>гексахлорциклогексан (ГХЦ) (альфа-, бета-, гамма-изомеры)</w:t>
            </w:r>
          </w:p>
        </w:tc>
        <w:tc>
          <w:tcPr>
            <w:tcW w:w="1070" w:type="pct"/>
            <w:vMerge w:val="restart"/>
          </w:tcPr>
          <w:p w14:paraId="7CC3E12B" w14:textId="77777777" w:rsidR="00717AC9" w:rsidRDefault="002B6238">
            <w:pPr>
              <w:ind w:left="-84" w:right="-84"/>
            </w:pPr>
            <w:r>
              <w:rPr>
                <w:sz w:val="22"/>
              </w:rPr>
              <w:t>ГОСТ 32122-2013;</w:t>
            </w:r>
            <w:r>
              <w:rPr>
                <w:sz w:val="22"/>
              </w:rPr>
              <w:br/>
              <w:t>ГОСТ 32689.1-2014;</w:t>
            </w:r>
            <w:r>
              <w:rPr>
                <w:sz w:val="22"/>
              </w:rPr>
              <w:br/>
              <w:t>ГОСТ 32689.2-2014;</w:t>
            </w:r>
            <w:r>
              <w:rPr>
                <w:sz w:val="22"/>
              </w:rPr>
              <w:br/>
              <w:t>ГОСТ 32689.3-2014</w:t>
            </w:r>
          </w:p>
        </w:tc>
        <w:tc>
          <w:tcPr>
            <w:tcW w:w="730" w:type="pct"/>
            <w:vMerge w:val="restart"/>
          </w:tcPr>
          <w:p w14:paraId="01A23532"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w:t>
            </w:r>
          </w:p>
        </w:tc>
        <w:tc>
          <w:tcPr>
            <w:tcW w:w="815" w:type="pct"/>
            <w:vMerge w:val="restart"/>
          </w:tcPr>
          <w:p w14:paraId="46DF7B55" w14:textId="77777777" w:rsidR="00717AC9" w:rsidRDefault="002B6238">
            <w:pPr>
              <w:ind w:left="-84" w:right="-84"/>
            </w:pPr>
            <w:r>
              <w:rPr>
                <w:sz w:val="22"/>
              </w:rPr>
              <w:lastRenderedPageBreak/>
              <w:t>ТР ТС 021/2011</w:t>
            </w:r>
          </w:p>
        </w:tc>
      </w:tr>
      <w:tr w:rsidR="00717AC9" w14:paraId="7D4DAF22" w14:textId="77777777">
        <w:trPr>
          <w:trHeight w:val="230"/>
        </w:trPr>
        <w:tc>
          <w:tcPr>
            <w:tcW w:w="290" w:type="pct"/>
            <w:vMerge w:val="restart"/>
          </w:tcPr>
          <w:p w14:paraId="272CAA6C" w14:textId="77777777" w:rsidR="00717AC9" w:rsidRDefault="002B6238">
            <w:pPr>
              <w:ind w:left="-84" w:right="-84"/>
            </w:pPr>
            <w:r>
              <w:rPr>
                <w:sz w:val="22"/>
              </w:rPr>
              <w:t>1.18.8* ТР</w:t>
            </w:r>
          </w:p>
        </w:tc>
        <w:tc>
          <w:tcPr>
            <w:tcW w:w="680" w:type="pct"/>
            <w:vMerge/>
          </w:tcPr>
          <w:p w14:paraId="7792BC89" w14:textId="77777777" w:rsidR="00717AC9" w:rsidRDefault="00717AC9"/>
        </w:tc>
        <w:tc>
          <w:tcPr>
            <w:tcW w:w="530" w:type="pct"/>
            <w:vMerge w:val="restart"/>
          </w:tcPr>
          <w:p w14:paraId="5357C2AA" w14:textId="77777777" w:rsidR="00717AC9" w:rsidRDefault="002B6238">
            <w:pPr>
              <w:ind w:left="-84" w:right="-84"/>
            </w:pPr>
            <w:r>
              <w:rPr>
                <w:sz w:val="22"/>
              </w:rPr>
              <w:t>10.41/08.162, 10.42/08.162</w:t>
            </w:r>
          </w:p>
        </w:tc>
        <w:tc>
          <w:tcPr>
            <w:tcW w:w="870" w:type="pct"/>
            <w:vMerge w:val="restart"/>
          </w:tcPr>
          <w:p w14:paraId="68D3C700" w14:textId="77777777" w:rsidR="00717AC9" w:rsidRDefault="002B6238">
            <w:pPr>
              <w:ind w:left="-84" w:right="-84"/>
            </w:pPr>
            <w:r>
              <w:rPr>
                <w:sz w:val="22"/>
              </w:rPr>
              <w:t>ДДТ</w:t>
            </w:r>
          </w:p>
        </w:tc>
        <w:tc>
          <w:tcPr>
            <w:tcW w:w="1070" w:type="pct"/>
            <w:vMerge/>
          </w:tcPr>
          <w:p w14:paraId="1F8643A3" w14:textId="77777777" w:rsidR="00717AC9" w:rsidRDefault="00717AC9"/>
        </w:tc>
        <w:tc>
          <w:tcPr>
            <w:tcW w:w="730" w:type="pct"/>
            <w:vMerge/>
          </w:tcPr>
          <w:p w14:paraId="7CDD889F" w14:textId="77777777" w:rsidR="00717AC9" w:rsidRDefault="00717AC9"/>
        </w:tc>
        <w:tc>
          <w:tcPr>
            <w:tcW w:w="815" w:type="pct"/>
            <w:vMerge/>
          </w:tcPr>
          <w:p w14:paraId="59CF35BE" w14:textId="77777777" w:rsidR="00717AC9" w:rsidRDefault="00717AC9"/>
        </w:tc>
      </w:tr>
      <w:tr w:rsidR="00717AC9" w14:paraId="02F107BE" w14:textId="77777777">
        <w:tc>
          <w:tcPr>
            <w:tcW w:w="290" w:type="pct"/>
          </w:tcPr>
          <w:p w14:paraId="2844A7E2" w14:textId="77777777" w:rsidR="00717AC9" w:rsidRDefault="002B6238">
            <w:pPr>
              <w:ind w:left="-84" w:right="-84"/>
            </w:pPr>
            <w:r>
              <w:rPr>
                <w:sz w:val="22"/>
              </w:rPr>
              <w:t>1.18.9* ТР</w:t>
            </w:r>
          </w:p>
        </w:tc>
        <w:tc>
          <w:tcPr>
            <w:tcW w:w="680" w:type="pct"/>
            <w:vMerge w:val="restart"/>
          </w:tcPr>
          <w:p w14:paraId="6CE95EBE" w14:textId="77777777" w:rsidR="00717AC9" w:rsidRDefault="002B6238">
            <w:pPr>
              <w:ind w:left="-84" w:right="-84"/>
            </w:pPr>
            <w:r>
              <w:rPr>
                <w:sz w:val="22"/>
              </w:rPr>
              <w:t>Масличное сырье и жировые продукты</w:t>
            </w:r>
          </w:p>
        </w:tc>
        <w:tc>
          <w:tcPr>
            <w:tcW w:w="530" w:type="pct"/>
            <w:vMerge w:val="restart"/>
          </w:tcPr>
          <w:p w14:paraId="4FE49077" w14:textId="77777777" w:rsidR="00717AC9" w:rsidRDefault="002B6238">
            <w:pPr>
              <w:ind w:left="-84" w:right="-84"/>
            </w:pPr>
            <w:r>
              <w:rPr>
                <w:sz w:val="22"/>
              </w:rPr>
              <w:t>10.42/01.086, 10.41/01.086</w:t>
            </w:r>
          </w:p>
        </w:tc>
        <w:tc>
          <w:tcPr>
            <w:tcW w:w="870" w:type="pct"/>
          </w:tcPr>
          <w:p w14:paraId="0E86FF5F"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6BFFA6B1" w14:textId="77777777" w:rsidR="00717AC9" w:rsidRDefault="002B6238">
            <w:pPr>
              <w:ind w:left="-84" w:right="-84"/>
            </w:pPr>
            <w:r>
              <w:rPr>
                <w:sz w:val="22"/>
              </w:rPr>
              <w:t>ГОСТ 10444.15-94</w:t>
            </w:r>
          </w:p>
        </w:tc>
        <w:tc>
          <w:tcPr>
            <w:tcW w:w="730" w:type="pct"/>
          </w:tcPr>
          <w:p w14:paraId="49AAC392"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71D87D7" w14:textId="77777777" w:rsidR="00717AC9" w:rsidRDefault="002B6238">
            <w:pPr>
              <w:ind w:left="-84" w:right="-84"/>
            </w:pPr>
            <w:r>
              <w:rPr>
                <w:sz w:val="22"/>
              </w:rPr>
              <w:t>ТР ТС 021/2011</w:t>
            </w:r>
          </w:p>
        </w:tc>
      </w:tr>
      <w:tr w:rsidR="00717AC9" w14:paraId="444A6B3B" w14:textId="77777777">
        <w:tc>
          <w:tcPr>
            <w:tcW w:w="290" w:type="pct"/>
          </w:tcPr>
          <w:p w14:paraId="73C2C62F" w14:textId="77777777" w:rsidR="00717AC9" w:rsidRDefault="002B6238">
            <w:pPr>
              <w:ind w:left="-84" w:right="-84"/>
            </w:pPr>
            <w:r>
              <w:rPr>
                <w:sz w:val="22"/>
              </w:rPr>
              <w:t>1.18.10* ТР</w:t>
            </w:r>
          </w:p>
        </w:tc>
        <w:tc>
          <w:tcPr>
            <w:tcW w:w="680" w:type="pct"/>
            <w:vMerge/>
          </w:tcPr>
          <w:p w14:paraId="1239E1D4" w14:textId="77777777" w:rsidR="00717AC9" w:rsidRDefault="00717AC9"/>
        </w:tc>
        <w:tc>
          <w:tcPr>
            <w:tcW w:w="530" w:type="pct"/>
            <w:vMerge/>
          </w:tcPr>
          <w:p w14:paraId="51994A05" w14:textId="77777777" w:rsidR="00717AC9" w:rsidRDefault="00717AC9"/>
        </w:tc>
        <w:tc>
          <w:tcPr>
            <w:tcW w:w="870" w:type="pct"/>
          </w:tcPr>
          <w:p w14:paraId="00B99104" w14:textId="77777777" w:rsidR="00717AC9" w:rsidRDefault="002B6238">
            <w:pPr>
              <w:ind w:left="-84" w:right="-84"/>
            </w:pPr>
            <w:r>
              <w:rPr>
                <w:sz w:val="22"/>
              </w:rPr>
              <w:t>патогенные микроорганизмы, в т.ч. сальмонеллы</w:t>
            </w:r>
          </w:p>
        </w:tc>
        <w:tc>
          <w:tcPr>
            <w:tcW w:w="1070" w:type="pct"/>
          </w:tcPr>
          <w:p w14:paraId="69FCE8D8" w14:textId="77777777" w:rsidR="00717AC9" w:rsidRDefault="002B6238">
            <w:pPr>
              <w:ind w:left="-84" w:right="-84"/>
            </w:pPr>
            <w:r>
              <w:rPr>
                <w:sz w:val="22"/>
              </w:rPr>
              <w:t>ГОСТ 31659-2012 (ISO 6579:2002);</w:t>
            </w:r>
            <w:r>
              <w:rPr>
                <w:sz w:val="22"/>
              </w:rPr>
              <w:br/>
              <w:t>ГОСТ 31659-2024 (ISO 6579-1:2017)</w:t>
            </w:r>
          </w:p>
        </w:tc>
        <w:tc>
          <w:tcPr>
            <w:tcW w:w="730" w:type="pct"/>
            <w:vMerge w:val="restart"/>
          </w:tcPr>
          <w:p w14:paraId="267D8E9F"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tcPr>
          <w:p w14:paraId="39D53B22" w14:textId="77777777" w:rsidR="00717AC9" w:rsidRDefault="00717AC9"/>
        </w:tc>
      </w:tr>
      <w:tr w:rsidR="00717AC9" w14:paraId="64E2C80E" w14:textId="77777777">
        <w:tc>
          <w:tcPr>
            <w:tcW w:w="290" w:type="pct"/>
          </w:tcPr>
          <w:p w14:paraId="76009524" w14:textId="77777777" w:rsidR="00717AC9" w:rsidRDefault="002B6238">
            <w:pPr>
              <w:ind w:left="-84" w:right="-84"/>
            </w:pPr>
            <w:r>
              <w:rPr>
                <w:sz w:val="22"/>
              </w:rPr>
              <w:t>1.18.12* ТР</w:t>
            </w:r>
          </w:p>
        </w:tc>
        <w:tc>
          <w:tcPr>
            <w:tcW w:w="680" w:type="pct"/>
            <w:vMerge/>
          </w:tcPr>
          <w:p w14:paraId="0F6676B3" w14:textId="77777777" w:rsidR="00717AC9" w:rsidRDefault="00717AC9"/>
        </w:tc>
        <w:tc>
          <w:tcPr>
            <w:tcW w:w="530" w:type="pct"/>
            <w:vMerge/>
          </w:tcPr>
          <w:p w14:paraId="68E464CD" w14:textId="77777777" w:rsidR="00717AC9" w:rsidRDefault="00717AC9"/>
        </w:tc>
        <w:tc>
          <w:tcPr>
            <w:tcW w:w="870" w:type="pct"/>
          </w:tcPr>
          <w:p w14:paraId="1CFBFA05" w14:textId="77777777" w:rsidR="00717AC9" w:rsidRDefault="002B6238">
            <w:pPr>
              <w:ind w:left="-84" w:right="-84"/>
            </w:pPr>
            <w:r>
              <w:rPr>
                <w:sz w:val="22"/>
              </w:rPr>
              <w:t>Listeria monocytogenes.</w:t>
            </w:r>
          </w:p>
        </w:tc>
        <w:tc>
          <w:tcPr>
            <w:tcW w:w="1070" w:type="pct"/>
          </w:tcPr>
          <w:p w14:paraId="09B35ABA" w14:textId="77777777" w:rsidR="00717AC9" w:rsidRDefault="002B6238">
            <w:pPr>
              <w:ind w:left="-84" w:right="-84"/>
            </w:pPr>
            <w:r>
              <w:rPr>
                <w:sz w:val="22"/>
              </w:rPr>
              <w:t>ГОСТ 32031-2012;</w:t>
            </w:r>
            <w:r>
              <w:rPr>
                <w:sz w:val="22"/>
              </w:rPr>
              <w:br/>
              <w:t>ГОСТ 32031-2022</w:t>
            </w:r>
          </w:p>
        </w:tc>
        <w:tc>
          <w:tcPr>
            <w:tcW w:w="730" w:type="pct"/>
            <w:vMerge/>
          </w:tcPr>
          <w:p w14:paraId="40AC3AEE" w14:textId="77777777" w:rsidR="00717AC9" w:rsidRDefault="00717AC9"/>
        </w:tc>
        <w:tc>
          <w:tcPr>
            <w:tcW w:w="815" w:type="pct"/>
            <w:vMerge/>
          </w:tcPr>
          <w:p w14:paraId="2A5DA07E" w14:textId="77777777" w:rsidR="00717AC9" w:rsidRDefault="00717AC9"/>
        </w:tc>
      </w:tr>
      <w:tr w:rsidR="00717AC9" w14:paraId="3E287AD2" w14:textId="77777777">
        <w:trPr>
          <w:trHeight w:val="230"/>
        </w:trPr>
        <w:tc>
          <w:tcPr>
            <w:tcW w:w="290" w:type="pct"/>
            <w:vMerge w:val="restart"/>
          </w:tcPr>
          <w:p w14:paraId="6B21A975" w14:textId="77777777" w:rsidR="00717AC9" w:rsidRDefault="002B6238">
            <w:pPr>
              <w:ind w:left="-84" w:right="-84"/>
            </w:pPr>
            <w:r>
              <w:rPr>
                <w:sz w:val="22"/>
              </w:rPr>
              <w:t>1.18.13* ТР</w:t>
            </w:r>
          </w:p>
        </w:tc>
        <w:tc>
          <w:tcPr>
            <w:tcW w:w="680" w:type="pct"/>
            <w:vMerge/>
          </w:tcPr>
          <w:p w14:paraId="056EEEAF" w14:textId="77777777" w:rsidR="00717AC9" w:rsidRDefault="00717AC9"/>
        </w:tc>
        <w:tc>
          <w:tcPr>
            <w:tcW w:w="530" w:type="pct"/>
            <w:vMerge/>
          </w:tcPr>
          <w:p w14:paraId="0BC768BF" w14:textId="77777777" w:rsidR="00717AC9" w:rsidRDefault="00717AC9"/>
        </w:tc>
        <w:tc>
          <w:tcPr>
            <w:tcW w:w="870" w:type="pct"/>
            <w:vMerge w:val="restart"/>
          </w:tcPr>
          <w:p w14:paraId="7C0A3190" w14:textId="77777777" w:rsidR="00717AC9" w:rsidRDefault="002B6238">
            <w:pPr>
              <w:ind w:left="-84" w:right="-84"/>
            </w:pPr>
            <w:r>
              <w:rPr>
                <w:sz w:val="22"/>
              </w:rPr>
              <w:t>Staphylococcus aureus (стафилококки)</w:t>
            </w:r>
          </w:p>
        </w:tc>
        <w:tc>
          <w:tcPr>
            <w:tcW w:w="1070" w:type="pct"/>
            <w:vMerge w:val="restart"/>
          </w:tcPr>
          <w:p w14:paraId="2E1C5AC6" w14:textId="77777777" w:rsidR="00717AC9" w:rsidRDefault="002B6238">
            <w:pPr>
              <w:ind w:left="-84" w:right="-84"/>
            </w:pPr>
            <w:r>
              <w:rPr>
                <w:sz w:val="22"/>
              </w:rPr>
              <w:t>ГОСТ 10444.2-94;</w:t>
            </w:r>
            <w:r>
              <w:rPr>
                <w:sz w:val="22"/>
              </w:rPr>
              <w:br/>
              <w:t>ГОСТ 31746-2012 (ISO 6888-1:1999,ISO 6888-2:1999,ISO 6888-3:2003)</w:t>
            </w:r>
          </w:p>
        </w:tc>
        <w:tc>
          <w:tcPr>
            <w:tcW w:w="730" w:type="pct"/>
            <w:vMerge w:val="restart"/>
          </w:tcPr>
          <w:p w14:paraId="10D32258"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0ED9373B" w14:textId="77777777" w:rsidR="00717AC9" w:rsidRDefault="00717AC9"/>
        </w:tc>
      </w:tr>
      <w:tr w:rsidR="00717AC9" w14:paraId="65D299C0" w14:textId="77777777">
        <w:tc>
          <w:tcPr>
            <w:tcW w:w="290" w:type="pct"/>
          </w:tcPr>
          <w:p w14:paraId="31FCA075" w14:textId="77777777" w:rsidR="00717AC9" w:rsidRDefault="002B6238">
            <w:pPr>
              <w:ind w:left="-84" w:right="-84"/>
            </w:pPr>
            <w:r>
              <w:rPr>
                <w:sz w:val="22"/>
              </w:rPr>
              <w:lastRenderedPageBreak/>
              <w:t>1.18.14* ТР</w:t>
            </w:r>
          </w:p>
        </w:tc>
        <w:tc>
          <w:tcPr>
            <w:tcW w:w="680" w:type="pct"/>
            <w:vMerge w:val="restart"/>
          </w:tcPr>
          <w:p w14:paraId="43A47DFF" w14:textId="77777777" w:rsidR="00717AC9" w:rsidRDefault="002B6238">
            <w:pPr>
              <w:ind w:left="-84" w:right="-84"/>
            </w:pPr>
            <w:r>
              <w:rPr>
                <w:sz w:val="22"/>
              </w:rPr>
              <w:t>Масложировая продукция, жировые продукты</w:t>
            </w:r>
          </w:p>
        </w:tc>
        <w:tc>
          <w:tcPr>
            <w:tcW w:w="530" w:type="pct"/>
            <w:vMerge w:val="restart"/>
          </w:tcPr>
          <w:p w14:paraId="18828325" w14:textId="77777777" w:rsidR="00717AC9" w:rsidRDefault="002B6238">
            <w:pPr>
              <w:ind w:left="-84" w:right="-84"/>
            </w:pPr>
            <w:r>
              <w:rPr>
                <w:sz w:val="22"/>
              </w:rPr>
              <w:t>10.41/08.032, 10.42/08.032</w:t>
            </w:r>
          </w:p>
        </w:tc>
        <w:tc>
          <w:tcPr>
            <w:tcW w:w="870" w:type="pct"/>
          </w:tcPr>
          <w:p w14:paraId="61EDDE4F" w14:textId="77777777" w:rsidR="00717AC9" w:rsidRDefault="002B6238">
            <w:pPr>
              <w:ind w:left="-84" w:right="-84"/>
            </w:pPr>
            <w:r>
              <w:rPr>
                <w:sz w:val="22"/>
              </w:rPr>
              <w:t>железо (Fe)</w:t>
            </w:r>
          </w:p>
        </w:tc>
        <w:tc>
          <w:tcPr>
            <w:tcW w:w="1070" w:type="pct"/>
            <w:vMerge w:val="restart"/>
          </w:tcPr>
          <w:p w14:paraId="7D765B8E" w14:textId="77777777" w:rsidR="00717AC9" w:rsidRDefault="002B6238">
            <w:pPr>
              <w:ind w:left="-84" w:right="-84"/>
            </w:pPr>
            <w:r>
              <w:rPr>
                <w:sz w:val="22"/>
              </w:rPr>
              <w:t>ГОСТ 30178-96</w:t>
            </w:r>
          </w:p>
        </w:tc>
        <w:tc>
          <w:tcPr>
            <w:tcW w:w="730" w:type="pct"/>
            <w:vMerge w:val="restart"/>
          </w:tcPr>
          <w:p w14:paraId="40A35524"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50617F9" w14:textId="77777777" w:rsidR="00717AC9" w:rsidRDefault="002B6238">
            <w:pPr>
              <w:ind w:left="-84" w:right="-84"/>
            </w:pPr>
            <w:r>
              <w:rPr>
                <w:sz w:val="22"/>
              </w:rPr>
              <w:t>ТР ТС 021/2011</w:t>
            </w:r>
          </w:p>
        </w:tc>
      </w:tr>
      <w:tr w:rsidR="00717AC9" w14:paraId="0CAC31EC" w14:textId="77777777">
        <w:tc>
          <w:tcPr>
            <w:tcW w:w="290" w:type="pct"/>
          </w:tcPr>
          <w:p w14:paraId="5B6142F9" w14:textId="77777777" w:rsidR="00717AC9" w:rsidRDefault="002B6238">
            <w:pPr>
              <w:ind w:left="-84" w:right="-84"/>
            </w:pPr>
            <w:r>
              <w:rPr>
                <w:sz w:val="22"/>
              </w:rPr>
              <w:t>1.18.15* ТР</w:t>
            </w:r>
          </w:p>
        </w:tc>
        <w:tc>
          <w:tcPr>
            <w:tcW w:w="680" w:type="pct"/>
            <w:vMerge/>
          </w:tcPr>
          <w:p w14:paraId="3D533DB2" w14:textId="77777777" w:rsidR="00717AC9" w:rsidRDefault="00717AC9"/>
        </w:tc>
        <w:tc>
          <w:tcPr>
            <w:tcW w:w="530" w:type="pct"/>
            <w:vMerge/>
          </w:tcPr>
          <w:p w14:paraId="3D72BD71" w14:textId="77777777" w:rsidR="00717AC9" w:rsidRDefault="00717AC9"/>
        </w:tc>
        <w:tc>
          <w:tcPr>
            <w:tcW w:w="870" w:type="pct"/>
          </w:tcPr>
          <w:p w14:paraId="75DA617A" w14:textId="77777777" w:rsidR="00717AC9" w:rsidRDefault="002B6238">
            <w:pPr>
              <w:ind w:left="-84" w:right="-84"/>
            </w:pPr>
            <w:r>
              <w:rPr>
                <w:sz w:val="22"/>
              </w:rPr>
              <w:t>кадмий (Cd)</w:t>
            </w:r>
          </w:p>
        </w:tc>
        <w:tc>
          <w:tcPr>
            <w:tcW w:w="1070" w:type="pct"/>
            <w:vMerge/>
          </w:tcPr>
          <w:p w14:paraId="55DA85D2" w14:textId="77777777" w:rsidR="00717AC9" w:rsidRDefault="00717AC9"/>
        </w:tc>
        <w:tc>
          <w:tcPr>
            <w:tcW w:w="730" w:type="pct"/>
            <w:vMerge/>
          </w:tcPr>
          <w:p w14:paraId="3B4CB6E9" w14:textId="77777777" w:rsidR="00717AC9" w:rsidRDefault="00717AC9"/>
        </w:tc>
        <w:tc>
          <w:tcPr>
            <w:tcW w:w="815" w:type="pct"/>
            <w:vMerge/>
          </w:tcPr>
          <w:p w14:paraId="0911D886" w14:textId="77777777" w:rsidR="00717AC9" w:rsidRDefault="00717AC9"/>
        </w:tc>
      </w:tr>
      <w:tr w:rsidR="00717AC9" w14:paraId="50C2A032" w14:textId="77777777">
        <w:tc>
          <w:tcPr>
            <w:tcW w:w="290" w:type="pct"/>
          </w:tcPr>
          <w:p w14:paraId="4503E8C6" w14:textId="77777777" w:rsidR="00717AC9" w:rsidRDefault="002B6238">
            <w:pPr>
              <w:ind w:left="-84" w:right="-84"/>
            </w:pPr>
            <w:r>
              <w:rPr>
                <w:sz w:val="22"/>
              </w:rPr>
              <w:t>1.18.16* ТР</w:t>
            </w:r>
          </w:p>
        </w:tc>
        <w:tc>
          <w:tcPr>
            <w:tcW w:w="680" w:type="pct"/>
            <w:vMerge/>
          </w:tcPr>
          <w:p w14:paraId="4205DD0E" w14:textId="77777777" w:rsidR="00717AC9" w:rsidRDefault="00717AC9"/>
        </w:tc>
        <w:tc>
          <w:tcPr>
            <w:tcW w:w="530" w:type="pct"/>
            <w:vMerge/>
          </w:tcPr>
          <w:p w14:paraId="75FE35DA" w14:textId="77777777" w:rsidR="00717AC9" w:rsidRDefault="00717AC9"/>
        </w:tc>
        <w:tc>
          <w:tcPr>
            <w:tcW w:w="870" w:type="pct"/>
          </w:tcPr>
          <w:p w14:paraId="3464EF3F" w14:textId="77777777" w:rsidR="00717AC9" w:rsidRDefault="002B6238">
            <w:pPr>
              <w:ind w:left="-84" w:right="-84"/>
            </w:pPr>
            <w:r>
              <w:rPr>
                <w:sz w:val="22"/>
              </w:rPr>
              <w:t>медь (Cu)</w:t>
            </w:r>
          </w:p>
        </w:tc>
        <w:tc>
          <w:tcPr>
            <w:tcW w:w="1070" w:type="pct"/>
            <w:vMerge/>
          </w:tcPr>
          <w:p w14:paraId="1F3B11E4" w14:textId="77777777" w:rsidR="00717AC9" w:rsidRDefault="00717AC9"/>
        </w:tc>
        <w:tc>
          <w:tcPr>
            <w:tcW w:w="730" w:type="pct"/>
            <w:vMerge/>
          </w:tcPr>
          <w:p w14:paraId="382A0EAD" w14:textId="77777777" w:rsidR="00717AC9" w:rsidRDefault="00717AC9"/>
        </w:tc>
        <w:tc>
          <w:tcPr>
            <w:tcW w:w="815" w:type="pct"/>
            <w:vMerge/>
          </w:tcPr>
          <w:p w14:paraId="4081DB30" w14:textId="77777777" w:rsidR="00717AC9" w:rsidRDefault="00717AC9"/>
        </w:tc>
      </w:tr>
      <w:tr w:rsidR="00717AC9" w14:paraId="23272E92" w14:textId="77777777">
        <w:tc>
          <w:tcPr>
            <w:tcW w:w="290" w:type="pct"/>
          </w:tcPr>
          <w:p w14:paraId="55887D3F" w14:textId="77777777" w:rsidR="00717AC9" w:rsidRDefault="002B6238">
            <w:pPr>
              <w:ind w:left="-84" w:right="-84"/>
            </w:pPr>
            <w:r>
              <w:rPr>
                <w:sz w:val="22"/>
              </w:rPr>
              <w:t>1.18.17* ТР</w:t>
            </w:r>
          </w:p>
        </w:tc>
        <w:tc>
          <w:tcPr>
            <w:tcW w:w="680" w:type="pct"/>
            <w:vMerge/>
          </w:tcPr>
          <w:p w14:paraId="7039C6FB" w14:textId="77777777" w:rsidR="00717AC9" w:rsidRDefault="00717AC9"/>
        </w:tc>
        <w:tc>
          <w:tcPr>
            <w:tcW w:w="530" w:type="pct"/>
          </w:tcPr>
          <w:p w14:paraId="73937701" w14:textId="77777777" w:rsidR="00717AC9" w:rsidRDefault="002B6238">
            <w:pPr>
              <w:ind w:left="-84" w:right="-84"/>
            </w:pPr>
            <w:r>
              <w:rPr>
                <w:sz w:val="22"/>
              </w:rPr>
              <w:t>10.41/08.032, 10.41/08.156, 10.42/08.032, 10.42/08.156</w:t>
            </w:r>
          </w:p>
        </w:tc>
        <w:tc>
          <w:tcPr>
            <w:tcW w:w="870" w:type="pct"/>
          </w:tcPr>
          <w:p w14:paraId="7B4949E3" w14:textId="77777777" w:rsidR="00717AC9" w:rsidRDefault="002B6238">
            <w:pPr>
              <w:ind w:left="-84" w:right="-84"/>
            </w:pPr>
            <w:r>
              <w:rPr>
                <w:sz w:val="22"/>
              </w:rPr>
              <w:t>мышьяк (As)</w:t>
            </w:r>
          </w:p>
        </w:tc>
        <w:tc>
          <w:tcPr>
            <w:tcW w:w="1070" w:type="pct"/>
          </w:tcPr>
          <w:p w14:paraId="45A4724A" w14:textId="77777777" w:rsidR="00717AC9" w:rsidRDefault="002B6238">
            <w:pPr>
              <w:ind w:left="-84" w:right="-84"/>
            </w:pPr>
            <w:r>
              <w:rPr>
                <w:sz w:val="22"/>
              </w:rPr>
              <w:t>ГОСТ 26930-86;</w:t>
            </w:r>
            <w:r>
              <w:rPr>
                <w:sz w:val="22"/>
              </w:rPr>
              <w:br/>
              <w:t>ГОСТ 31266-2004</w:t>
            </w:r>
          </w:p>
        </w:tc>
        <w:tc>
          <w:tcPr>
            <w:tcW w:w="730" w:type="pct"/>
            <w:vMerge/>
          </w:tcPr>
          <w:p w14:paraId="50C15F38" w14:textId="77777777" w:rsidR="00717AC9" w:rsidRDefault="00717AC9"/>
        </w:tc>
        <w:tc>
          <w:tcPr>
            <w:tcW w:w="815" w:type="pct"/>
            <w:vMerge/>
          </w:tcPr>
          <w:p w14:paraId="256EB51F" w14:textId="77777777" w:rsidR="00717AC9" w:rsidRDefault="00717AC9"/>
        </w:tc>
      </w:tr>
      <w:tr w:rsidR="00717AC9" w14:paraId="5F31A6D2" w14:textId="77777777">
        <w:tc>
          <w:tcPr>
            <w:tcW w:w="290" w:type="pct"/>
          </w:tcPr>
          <w:p w14:paraId="31325561" w14:textId="77777777" w:rsidR="00717AC9" w:rsidRDefault="002B6238">
            <w:pPr>
              <w:ind w:left="-84" w:right="-84"/>
            </w:pPr>
            <w:r>
              <w:rPr>
                <w:sz w:val="22"/>
              </w:rPr>
              <w:t>1.18.18* ТР</w:t>
            </w:r>
          </w:p>
        </w:tc>
        <w:tc>
          <w:tcPr>
            <w:tcW w:w="680" w:type="pct"/>
            <w:vMerge/>
          </w:tcPr>
          <w:p w14:paraId="730248DF" w14:textId="77777777" w:rsidR="00717AC9" w:rsidRDefault="00717AC9"/>
        </w:tc>
        <w:tc>
          <w:tcPr>
            <w:tcW w:w="530" w:type="pct"/>
          </w:tcPr>
          <w:p w14:paraId="39B27CA9" w14:textId="77777777" w:rsidR="00717AC9" w:rsidRDefault="002B6238">
            <w:pPr>
              <w:ind w:left="-84" w:right="-84"/>
            </w:pPr>
            <w:r>
              <w:rPr>
                <w:sz w:val="22"/>
              </w:rPr>
              <w:t>10.41/08.156, 10.42/08.156</w:t>
            </w:r>
          </w:p>
        </w:tc>
        <w:tc>
          <w:tcPr>
            <w:tcW w:w="870" w:type="pct"/>
          </w:tcPr>
          <w:p w14:paraId="0F653DBC" w14:textId="77777777" w:rsidR="00717AC9" w:rsidRDefault="002B6238">
            <w:pPr>
              <w:ind w:left="-84" w:right="-84"/>
            </w:pPr>
            <w:r>
              <w:rPr>
                <w:sz w:val="22"/>
              </w:rPr>
              <w:t>никель</w:t>
            </w:r>
          </w:p>
        </w:tc>
        <w:tc>
          <w:tcPr>
            <w:tcW w:w="1070" w:type="pct"/>
          </w:tcPr>
          <w:p w14:paraId="39FDFCB6" w14:textId="77777777" w:rsidR="00717AC9" w:rsidRDefault="002B6238">
            <w:pPr>
              <w:ind w:left="-84" w:right="-84"/>
            </w:pPr>
            <w:r>
              <w:rPr>
                <w:sz w:val="22"/>
              </w:rPr>
              <w:t>Инструкция 4.1.10-15-51-2005;</w:t>
            </w:r>
            <w:r>
              <w:rPr>
                <w:sz w:val="22"/>
              </w:rPr>
              <w:br/>
              <w:t>ГОСТ 28414-89</w:t>
            </w:r>
          </w:p>
        </w:tc>
        <w:tc>
          <w:tcPr>
            <w:tcW w:w="730" w:type="pct"/>
            <w:vMerge/>
          </w:tcPr>
          <w:p w14:paraId="5FD49A6C" w14:textId="77777777" w:rsidR="00717AC9" w:rsidRDefault="00717AC9"/>
        </w:tc>
        <w:tc>
          <w:tcPr>
            <w:tcW w:w="815" w:type="pct"/>
            <w:vMerge/>
          </w:tcPr>
          <w:p w14:paraId="7A3505EF" w14:textId="77777777" w:rsidR="00717AC9" w:rsidRDefault="00717AC9"/>
        </w:tc>
      </w:tr>
      <w:tr w:rsidR="00717AC9" w14:paraId="3CB5728D" w14:textId="77777777">
        <w:tc>
          <w:tcPr>
            <w:tcW w:w="290" w:type="pct"/>
          </w:tcPr>
          <w:p w14:paraId="0ED9B004" w14:textId="77777777" w:rsidR="00717AC9" w:rsidRDefault="002B6238">
            <w:pPr>
              <w:ind w:left="-84" w:right="-84"/>
            </w:pPr>
            <w:r>
              <w:rPr>
                <w:sz w:val="22"/>
              </w:rPr>
              <w:t>1.18.19* ТР</w:t>
            </w:r>
          </w:p>
        </w:tc>
        <w:tc>
          <w:tcPr>
            <w:tcW w:w="680" w:type="pct"/>
            <w:vMerge/>
          </w:tcPr>
          <w:p w14:paraId="5042483E" w14:textId="77777777" w:rsidR="00717AC9" w:rsidRDefault="00717AC9"/>
        </w:tc>
        <w:tc>
          <w:tcPr>
            <w:tcW w:w="530" w:type="pct"/>
          </w:tcPr>
          <w:p w14:paraId="19DA549B" w14:textId="77777777" w:rsidR="00717AC9" w:rsidRDefault="002B6238">
            <w:pPr>
              <w:ind w:left="-84" w:right="-84"/>
            </w:pPr>
            <w:r>
              <w:rPr>
                <w:sz w:val="22"/>
              </w:rPr>
              <w:t>10.41/08.032, 10.41/08.156, 10.42/08.032, 10.42/08.156</w:t>
            </w:r>
          </w:p>
        </w:tc>
        <w:tc>
          <w:tcPr>
            <w:tcW w:w="870" w:type="pct"/>
          </w:tcPr>
          <w:p w14:paraId="67EC8F3B" w14:textId="77777777" w:rsidR="00717AC9" w:rsidRDefault="002B6238">
            <w:pPr>
              <w:ind w:left="-84" w:right="-84"/>
            </w:pPr>
            <w:r>
              <w:rPr>
                <w:sz w:val="22"/>
              </w:rPr>
              <w:t>ртуть (Hg)</w:t>
            </w:r>
            <w:r>
              <w:rPr>
                <w:sz w:val="22"/>
              </w:rPr>
              <w:br/>
              <w:t>ртуть(Hg)</w:t>
            </w:r>
          </w:p>
        </w:tc>
        <w:tc>
          <w:tcPr>
            <w:tcW w:w="1070" w:type="pct"/>
          </w:tcPr>
          <w:p w14:paraId="793FAADD" w14:textId="77777777" w:rsidR="00717AC9" w:rsidRDefault="002B6238">
            <w:pPr>
              <w:ind w:left="-84" w:right="-84"/>
            </w:pPr>
            <w:r>
              <w:rPr>
                <w:sz w:val="22"/>
              </w:rPr>
              <w:t>ГОСТ 26927-86;</w:t>
            </w:r>
            <w:r>
              <w:rPr>
                <w:sz w:val="22"/>
              </w:rPr>
              <w:br/>
              <w:t>ГОСТ 34427-2018</w:t>
            </w:r>
          </w:p>
        </w:tc>
        <w:tc>
          <w:tcPr>
            <w:tcW w:w="730" w:type="pct"/>
            <w:vMerge/>
          </w:tcPr>
          <w:p w14:paraId="1A8AD7B9" w14:textId="77777777" w:rsidR="00717AC9" w:rsidRDefault="00717AC9"/>
        </w:tc>
        <w:tc>
          <w:tcPr>
            <w:tcW w:w="815" w:type="pct"/>
            <w:vMerge/>
          </w:tcPr>
          <w:p w14:paraId="5B829C5D" w14:textId="77777777" w:rsidR="00717AC9" w:rsidRDefault="00717AC9"/>
        </w:tc>
      </w:tr>
      <w:tr w:rsidR="00717AC9" w14:paraId="1527F06B" w14:textId="77777777">
        <w:trPr>
          <w:trHeight w:val="230"/>
        </w:trPr>
        <w:tc>
          <w:tcPr>
            <w:tcW w:w="290" w:type="pct"/>
            <w:vMerge w:val="restart"/>
          </w:tcPr>
          <w:p w14:paraId="17F8721A" w14:textId="77777777" w:rsidR="00717AC9" w:rsidRDefault="002B6238">
            <w:pPr>
              <w:ind w:left="-84" w:right="-84"/>
            </w:pPr>
            <w:r>
              <w:rPr>
                <w:sz w:val="22"/>
              </w:rPr>
              <w:t>1.18.20* ТР</w:t>
            </w:r>
          </w:p>
        </w:tc>
        <w:tc>
          <w:tcPr>
            <w:tcW w:w="680" w:type="pct"/>
            <w:vMerge/>
          </w:tcPr>
          <w:p w14:paraId="313E11FC" w14:textId="77777777" w:rsidR="00717AC9" w:rsidRDefault="00717AC9"/>
        </w:tc>
        <w:tc>
          <w:tcPr>
            <w:tcW w:w="530" w:type="pct"/>
            <w:vMerge w:val="restart"/>
          </w:tcPr>
          <w:p w14:paraId="3544AF6A" w14:textId="77777777" w:rsidR="00717AC9" w:rsidRDefault="002B6238">
            <w:pPr>
              <w:ind w:left="-84" w:right="-84"/>
            </w:pPr>
            <w:r>
              <w:rPr>
                <w:sz w:val="22"/>
              </w:rPr>
              <w:t>10.41/08.032, 10.42/08.032</w:t>
            </w:r>
          </w:p>
        </w:tc>
        <w:tc>
          <w:tcPr>
            <w:tcW w:w="870" w:type="pct"/>
            <w:vMerge w:val="restart"/>
          </w:tcPr>
          <w:p w14:paraId="270A3832" w14:textId="77777777" w:rsidR="00717AC9" w:rsidRDefault="002B6238">
            <w:pPr>
              <w:ind w:left="-84" w:right="-84"/>
            </w:pPr>
            <w:r>
              <w:rPr>
                <w:sz w:val="22"/>
              </w:rPr>
              <w:t>свинец(Pb)</w:t>
            </w:r>
          </w:p>
        </w:tc>
        <w:tc>
          <w:tcPr>
            <w:tcW w:w="1070" w:type="pct"/>
            <w:vMerge w:val="restart"/>
          </w:tcPr>
          <w:p w14:paraId="4E1AA2F7" w14:textId="77777777" w:rsidR="00717AC9" w:rsidRDefault="002B6238">
            <w:pPr>
              <w:ind w:left="-84" w:right="-84"/>
            </w:pPr>
            <w:r>
              <w:rPr>
                <w:sz w:val="22"/>
              </w:rPr>
              <w:t>ГОСТ 30178-96</w:t>
            </w:r>
          </w:p>
        </w:tc>
        <w:tc>
          <w:tcPr>
            <w:tcW w:w="730" w:type="pct"/>
            <w:vMerge/>
          </w:tcPr>
          <w:p w14:paraId="6EEABE89" w14:textId="77777777" w:rsidR="00717AC9" w:rsidRDefault="00717AC9"/>
        </w:tc>
        <w:tc>
          <w:tcPr>
            <w:tcW w:w="815" w:type="pct"/>
            <w:vMerge/>
          </w:tcPr>
          <w:p w14:paraId="3E9C81AF" w14:textId="77777777" w:rsidR="00717AC9" w:rsidRDefault="00717AC9"/>
        </w:tc>
      </w:tr>
      <w:tr w:rsidR="00717AC9" w14:paraId="59DC6716" w14:textId="77777777">
        <w:trPr>
          <w:trHeight w:val="230"/>
        </w:trPr>
        <w:tc>
          <w:tcPr>
            <w:tcW w:w="290" w:type="pct"/>
            <w:vMerge w:val="restart"/>
          </w:tcPr>
          <w:p w14:paraId="383EE42E" w14:textId="77777777" w:rsidR="00717AC9" w:rsidRDefault="002B6238">
            <w:pPr>
              <w:ind w:left="-84" w:right="-84"/>
            </w:pPr>
            <w:r>
              <w:rPr>
                <w:sz w:val="22"/>
              </w:rPr>
              <w:t>1.19.1** ТР</w:t>
            </w:r>
          </w:p>
        </w:tc>
        <w:tc>
          <w:tcPr>
            <w:tcW w:w="680" w:type="pct"/>
            <w:vMerge w:val="restart"/>
          </w:tcPr>
          <w:p w14:paraId="5FC49219" w14:textId="77777777" w:rsidR="00717AC9" w:rsidRDefault="002B6238">
            <w:pPr>
              <w:ind w:left="-84" w:right="-84"/>
            </w:pPr>
            <w:r>
              <w:rPr>
                <w:sz w:val="22"/>
              </w:rPr>
              <w:t>Напитки.</w:t>
            </w:r>
          </w:p>
        </w:tc>
        <w:tc>
          <w:tcPr>
            <w:tcW w:w="530" w:type="pct"/>
            <w:vMerge w:val="restart"/>
          </w:tcPr>
          <w:p w14:paraId="1325BDAC" w14:textId="77777777" w:rsidR="00717AC9" w:rsidRDefault="002B6238">
            <w:pPr>
              <w:ind w:left="-84" w:right="-84"/>
            </w:pPr>
            <w:r>
              <w:rPr>
                <w:sz w:val="22"/>
              </w:rPr>
              <w:t>11.06/42.000, 11.03/42.000, 11.02/42.000, 10.89/42.000, 10.32/42.000, 11.05/42.000, 11.04/42.000, 11.07/42.000, 11.01/42.000</w:t>
            </w:r>
          </w:p>
        </w:tc>
        <w:tc>
          <w:tcPr>
            <w:tcW w:w="870" w:type="pct"/>
            <w:vMerge w:val="restart"/>
          </w:tcPr>
          <w:p w14:paraId="29EA3B3D" w14:textId="77777777" w:rsidR="00717AC9" w:rsidRDefault="002B6238">
            <w:pPr>
              <w:ind w:left="-84" w:right="-84"/>
            </w:pPr>
            <w:r>
              <w:rPr>
                <w:sz w:val="22"/>
              </w:rPr>
              <w:t>отбор проб</w:t>
            </w:r>
          </w:p>
        </w:tc>
        <w:tc>
          <w:tcPr>
            <w:tcW w:w="1070" w:type="pct"/>
            <w:vMerge w:val="restart"/>
          </w:tcPr>
          <w:p w14:paraId="19EF5F24" w14:textId="77777777" w:rsidR="00717AC9" w:rsidRDefault="002B6238">
            <w:pPr>
              <w:ind w:left="-84" w:right="-84"/>
            </w:pPr>
            <w:r>
              <w:rPr>
                <w:sz w:val="22"/>
              </w:rPr>
              <w:t>ГОСТ 31904-2012</w:t>
            </w:r>
          </w:p>
        </w:tc>
        <w:tc>
          <w:tcPr>
            <w:tcW w:w="730" w:type="pct"/>
            <w:vMerge w:val="restart"/>
          </w:tcPr>
          <w:p w14:paraId="0F21A29A"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8679C1B" w14:textId="77777777" w:rsidR="00717AC9" w:rsidRDefault="002B6238">
            <w:pPr>
              <w:ind w:left="-84" w:right="-84"/>
            </w:pPr>
            <w:r>
              <w:rPr>
                <w:sz w:val="22"/>
              </w:rPr>
              <w:t>ТР ТС 021/2011</w:t>
            </w:r>
          </w:p>
        </w:tc>
      </w:tr>
      <w:tr w:rsidR="00717AC9" w14:paraId="0D91FB36" w14:textId="77777777">
        <w:trPr>
          <w:trHeight w:val="230"/>
        </w:trPr>
        <w:tc>
          <w:tcPr>
            <w:tcW w:w="290" w:type="pct"/>
            <w:vMerge w:val="restart"/>
          </w:tcPr>
          <w:p w14:paraId="776BA86E" w14:textId="77777777" w:rsidR="00717AC9" w:rsidRDefault="002B6238">
            <w:pPr>
              <w:ind w:left="-84" w:right="-84"/>
            </w:pPr>
            <w:r>
              <w:rPr>
                <w:sz w:val="22"/>
              </w:rPr>
              <w:t>1.19.1**</w:t>
            </w:r>
          </w:p>
        </w:tc>
        <w:tc>
          <w:tcPr>
            <w:tcW w:w="680" w:type="pct"/>
            <w:vMerge w:val="restart"/>
          </w:tcPr>
          <w:p w14:paraId="7829844F" w14:textId="77777777" w:rsidR="00717AC9" w:rsidRDefault="002B6238">
            <w:pPr>
              <w:ind w:left="-84" w:right="-84"/>
            </w:pPr>
            <w:r>
              <w:rPr>
                <w:sz w:val="22"/>
              </w:rPr>
              <w:t>Посуда из мельхиора, нейзильбера,латуни с хромовым или никелевым покрытием</w:t>
            </w:r>
          </w:p>
        </w:tc>
        <w:tc>
          <w:tcPr>
            <w:tcW w:w="530" w:type="pct"/>
            <w:vMerge w:val="restart"/>
          </w:tcPr>
          <w:p w14:paraId="6BC5D0BE" w14:textId="77777777" w:rsidR="00717AC9" w:rsidRDefault="002B6238">
            <w:pPr>
              <w:ind w:left="-84" w:right="-84"/>
            </w:pPr>
            <w:r>
              <w:rPr>
                <w:sz w:val="22"/>
              </w:rPr>
              <w:t>24.45/42.000, 25.92/42.000</w:t>
            </w:r>
          </w:p>
        </w:tc>
        <w:tc>
          <w:tcPr>
            <w:tcW w:w="870" w:type="pct"/>
            <w:vMerge w:val="restart"/>
          </w:tcPr>
          <w:p w14:paraId="1EE60794" w14:textId="77777777" w:rsidR="00717AC9" w:rsidRDefault="002B6238">
            <w:pPr>
              <w:ind w:left="-84" w:right="-84"/>
            </w:pPr>
            <w:r>
              <w:rPr>
                <w:sz w:val="22"/>
              </w:rPr>
              <w:t>отбор проб (образцов)</w:t>
            </w:r>
          </w:p>
        </w:tc>
        <w:tc>
          <w:tcPr>
            <w:tcW w:w="1070" w:type="pct"/>
            <w:vMerge w:val="restart"/>
          </w:tcPr>
          <w:p w14:paraId="79BD8AA9" w14:textId="77777777" w:rsidR="00717AC9" w:rsidRDefault="002B6238">
            <w:pPr>
              <w:ind w:left="-84" w:right="-84"/>
            </w:pPr>
            <w:r>
              <w:rPr>
                <w:sz w:val="22"/>
              </w:rPr>
              <w:t>ГОСТ 18321-73</w:t>
            </w:r>
          </w:p>
        </w:tc>
        <w:tc>
          <w:tcPr>
            <w:tcW w:w="730" w:type="pct"/>
            <w:vMerge w:val="restart"/>
          </w:tcPr>
          <w:p w14:paraId="777D63B0"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20663F2A" w14:textId="77777777" w:rsidR="00717AC9" w:rsidRDefault="00717AC9">
            <w:pPr>
              <w:ind w:left="-84" w:right="-84"/>
            </w:pPr>
          </w:p>
        </w:tc>
      </w:tr>
      <w:tr w:rsidR="00717AC9" w14:paraId="26FD8EEC" w14:textId="77777777">
        <w:trPr>
          <w:trHeight w:val="230"/>
        </w:trPr>
        <w:tc>
          <w:tcPr>
            <w:tcW w:w="290" w:type="pct"/>
            <w:vMerge w:val="restart"/>
          </w:tcPr>
          <w:p w14:paraId="345F0F00" w14:textId="77777777" w:rsidR="00717AC9" w:rsidRDefault="002B6238">
            <w:pPr>
              <w:ind w:left="-84" w:right="-84"/>
            </w:pPr>
            <w:r>
              <w:rPr>
                <w:sz w:val="22"/>
              </w:rPr>
              <w:lastRenderedPageBreak/>
              <w:t>1.19.2* ТР</w:t>
            </w:r>
          </w:p>
        </w:tc>
        <w:tc>
          <w:tcPr>
            <w:tcW w:w="680" w:type="pct"/>
            <w:vMerge w:val="restart"/>
          </w:tcPr>
          <w:p w14:paraId="3DCF384F" w14:textId="77777777" w:rsidR="00717AC9" w:rsidRDefault="002B6238">
            <w:pPr>
              <w:ind w:left="-84" w:right="-84"/>
            </w:pPr>
            <w:r>
              <w:rPr>
                <w:sz w:val="22"/>
              </w:rPr>
              <w:t>Напитки.</w:t>
            </w:r>
            <w:r>
              <w:rPr>
                <w:sz w:val="22"/>
              </w:rPr>
              <w:br/>
              <w:t>Продукты пищевые прочие, не включенные в другие группировки</w:t>
            </w:r>
          </w:p>
        </w:tc>
        <w:tc>
          <w:tcPr>
            <w:tcW w:w="530" w:type="pct"/>
            <w:vMerge w:val="restart"/>
          </w:tcPr>
          <w:p w14:paraId="51B00936" w14:textId="77777777" w:rsidR="00717AC9" w:rsidRDefault="002B6238">
            <w:pPr>
              <w:ind w:left="-84" w:right="-84"/>
            </w:pPr>
            <w:r>
              <w:rPr>
                <w:sz w:val="22"/>
              </w:rPr>
              <w:t>11.05/08.159, 10.89/08.159</w:t>
            </w:r>
          </w:p>
        </w:tc>
        <w:tc>
          <w:tcPr>
            <w:tcW w:w="870" w:type="pct"/>
            <w:vMerge w:val="restart"/>
          </w:tcPr>
          <w:p w14:paraId="695E46A3" w14:textId="77777777" w:rsidR="00717AC9" w:rsidRDefault="002B6238">
            <w:pPr>
              <w:ind w:left="-84" w:right="-84"/>
            </w:pPr>
            <w:r>
              <w:rPr>
                <w:sz w:val="22"/>
              </w:rPr>
              <w:t>нитрозамины</w:t>
            </w:r>
          </w:p>
        </w:tc>
        <w:tc>
          <w:tcPr>
            <w:tcW w:w="1070" w:type="pct"/>
            <w:vMerge w:val="restart"/>
          </w:tcPr>
          <w:p w14:paraId="60C8DC3D" w14:textId="77777777" w:rsidR="00717AC9" w:rsidRDefault="002B6238">
            <w:pPr>
              <w:ind w:left="-84" w:right="-84"/>
            </w:pPr>
            <w:r>
              <w:rPr>
                <w:sz w:val="22"/>
              </w:rPr>
              <w:t>МВИ.МН 3543-2010</w:t>
            </w:r>
          </w:p>
        </w:tc>
        <w:tc>
          <w:tcPr>
            <w:tcW w:w="730" w:type="pct"/>
            <w:vMerge w:val="restart"/>
          </w:tcPr>
          <w:p w14:paraId="14B60820"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6625FAF" w14:textId="77777777" w:rsidR="00717AC9" w:rsidRDefault="002B6238">
            <w:pPr>
              <w:ind w:left="-84" w:right="-84"/>
            </w:pPr>
            <w:r>
              <w:rPr>
                <w:sz w:val="22"/>
              </w:rPr>
              <w:t>ТР ТС 021/2011</w:t>
            </w:r>
          </w:p>
        </w:tc>
      </w:tr>
      <w:tr w:rsidR="00717AC9" w14:paraId="0700094F" w14:textId="77777777">
        <w:trPr>
          <w:trHeight w:val="230"/>
        </w:trPr>
        <w:tc>
          <w:tcPr>
            <w:tcW w:w="290" w:type="pct"/>
            <w:vMerge w:val="restart"/>
          </w:tcPr>
          <w:p w14:paraId="6860BF1C" w14:textId="77777777" w:rsidR="00717AC9" w:rsidRDefault="002B6238">
            <w:pPr>
              <w:ind w:left="-84" w:right="-84"/>
            </w:pPr>
            <w:r>
              <w:rPr>
                <w:sz w:val="22"/>
              </w:rPr>
              <w:t>1.19.2*</w:t>
            </w:r>
          </w:p>
        </w:tc>
        <w:tc>
          <w:tcPr>
            <w:tcW w:w="680" w:type="pct"/>
            <w:vMerge w:val="restart"/>
          </w:tcPr>
          <w:p w14:paraId="62908B08" w14:textId="77777777" w:rsidR="00717AC9" w:rsidRDefault="002B6238">
            <w:pPr>
              <w:ind w:left="-84" w:right="-84"/>
            </w:pPr>
            <w:r>
              <w:rPr>
                <w:sz w:val="22"/>
              </w:rPr>
              <w:t>Посуда из мельхиора, нейзильбера,латуни с хромовым или никелевым покрытием</w:t>
            </w:r>
          </w:p>
        </w:tc>
        <w:tc>
          <w:tcPr>
            <w:tcW w:w="530" w:type="pct"/>
            <w:vMerge w:val="restart"/>
          </w:tcPr>
          <w:p w14:paraId="5E32A764" w14:textId="77777777" w:rsidR="00717AC9" w:rsidRDefault="002B6238">
            <w:pPr>
              <w:ind w:left="-84" w:right="-84"/>
            </w:pPr>
            <w:r>
              <w:rPr>
                <w:sz w:val="22"/>
              </w:rPr>
              <w:t>24.45/08.052, 25.92/08.052</w:t>
            </w:r>
          </w:p>
        </w:tc>
        <w:tc>
          <w:tcPr>
            <w:tcW w:w="870" w:type="pct"/>
            <w:vMerge w:val="restart"/>
          </w:tcPr>
          <w:p w14:paraId="584CA056" w14:textId="77777777" w:rsidR="00717AC9" w:rsidRDefault="002B6238">
            <w:pPr>
              <w:ind w:left="-84" w:right="-84"/>
            </w:pPr>
            <w:r>
              <w:rPr>
                <w:sz w:val="22"/>
              </w:rPr>
              <w:t>приготовление вытяжек.</w:t>
            </w:r>
          </w:p>
        </w:tc>
        <w:tc>
          <w:tcPr>
            <w:tcW w:w="1070" w:type="pct"/>
            <w:vMerge w:val="restart"/>
          </w:tcPr>
          <w:p w14:paraId="0EAFEA7F" w14:textId="77777777" w:rsidR="00717AC9" w:rsidRDefault="002B6238">
            <w:pPr>
              <w:ind w:left="-84" w:right="-84"/>
            </w:pPr>
            <w:r>
              <w:rPr>
                <w:sz w:val="22"/>
              </w:rPr>
              <w:t>Инструкция 1.1.11-12-35-2004;</w:t>
            </w:r>
            <w:r>
              <w:rPr>
                <w:sz w:val="22"/>
              </w:rPr>
              <w:br/>
              <w:t>Инструкция 2.3.3.10-15-64-2005;</w:t>
            </w:r>
            <w:r>
              <w:rPr>
                <w:sz w:val="22"/>
              </w:rPr>
              <w:br/>
              <w:t>МУ № 1811-77</w:t>
            </w:r>
          </w:p>
        </w:tc>
        <w:tc>
          <w:tcPr>
            <w:tcW w:w="730" w:type="pct"/>
            <w:vMerge w:val="restart"/>
          </w:tcPr>
          <w:p w14:paraId="0DC3C92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B08ADCB" w14:textId="77777777" w:rsidR="00717AC9" w:rsidRDefault="00717AC9">
            <w:pPr>
              <w:ind w:left="-84" w:right="-84"/>
            </w:pPr>
          </w:p>
        </w:tc>
      </w:tr>
      <w:tr w:rsidR="00717AC9" w14:paraId="3406820C" w14:textId="77777777">
        <w:trPr>
          <w:trHeight w:val="230"/>
        </w:trPr>
        <w:tc>
          <w:tcPr>
            <w:tcW w:w="290" w:type="pct"/>
            <w:vMerge w:val="restart"/>
          </w:tcPr>
          <w:p w14:paraId="2771D6E5" w14:textId="77777777" w:rsidR="00717AC9" w:rsidRDefault="002B6238">
            <w:pPr>
              <w:ind w:left="-84" w:right="-84"/>
            </w:pPr>
            <w:r>
              <w:rPr>
                <w:sz w:val="22"/>
              </w:rPr>
              <w:t>1.19.3* ТР</w:t>
            </w:r>
          </w:p>
        </w:tc>
        <w:tc>
          <w:tcPr>
            <w:tcW w:w="680" w:type="pct"/>
            <w:vMerge w:val="restart"/>
          </w:tcPr>
          <w:p w14:paraId="554DD5B3" w14:textId="77777777" w:rsidR="00717AC9" w:rsidRDefault="002B6238">
            <w:pPr>
              <w:ind w:left="-84" w:right="-84"/>
            </w:pPr>
            <w:r>
              <w:rPr>
                <w:sz w:val="22"/>
              </w:rPr>
              <w:t>Напитки.</w:t>
            </w:r>
          </w:p>
        </w:tc>
        <w:tc>
          <w:tcPr>
            <w:tcW w:w="530" w:type="pct"/>
            <w:vMerge w:val="restart"/>
          </w:tcPr>
          <w:p w14:paraId="260C0AF2" w14:textId="77777777" w:rsidR="00717AC9" w:rsidRDefault="002B6238">
            <w:pPr>
              <w:ind w:left="-84" w:right="-84"/>
            </w:pPr>
            <w:r>
              <w:rPr>
                <w:sz w:val="22"/>
              </w:rPr>
              <w:t>11.05/01.086, 11.04/01.086, 11.07/01.086</w:t>
            </w:r>
          </w:p>
        </w:tc>
        <w:tc>
          <w:tcPr>
            <w:tcW w:w="870" w:type="pct"/>
            <w:vMerge w:val="restart"/>
          </w:tcPr>
          <w:p w14:paraId="370CB45D"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7D703470" w14:textId="77777777" w:rsidR="00717AC9" w:rsidRDefault="002B6238">
            <w:pPr>
              <w:ind w:left="-84" w:right="-84"/>
            </w:pPr>
            <w:r>
              <w:rPr>
                <w:sz w:val="22"/>
              </w:rPr>
              <w:t>ГОСТ 30712-2001;</w:t>
            </w:r>
            <w:r>
              <w:rPr>
                <w:sz w:val="22"/>
              </w:rPr>
              <w:br/>
              <w:t>ГОСТ 31747-2012 (ISO 4831:2006,ISO 4832:2006);</w:t>
            </w:r>
            <w:r>
              <w:rPr>
                <w:sz w:val="22"/>
              </w:rPr>
              <w:br/>
              <w:t>Инструкция по применению 068-1109;</w:t>
            </w:r>
            <w:r>
              <w:rPr>
                <w:sz w:val="22"/>
              </w:rPr>
              <w:br/>
              <w:t>Инструкция по применению 072-0210</w:t>
            </w:r>
          </w:p>
        </w:tc>
        <w:tc>
          <w:tcPr>
            <w:tcW w:w="730" w:type="pct"/>
            <w:vMerge w:val="restart"/>
          </w:tcPr>
          <w:p w14:paraId="5498B907"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01FF23A1" w14:textId="77777777" w:rsidR="00717AC9" w:rsidRDefault="002B6238">
            <w:pPr>
              <w:ind w:left="-84" w:right="-84"/>
            </w:pPr>
            <w:r>
              <w:rPr>
                <w:sz w:val="22"/>
              </w:rPr>
              <w:lastRenderedPageBreak/>
              <w:t>ТР ТС 021/2011</w:t>
            </w:r>
          </w:p>
        </w:tc>
      </w:tr>
      <w:tr w:rsidR="00717AC9" w14:paraId="73617225" w14:textId="77777777">
        <w:trPr>
          <w:trHeight w:val="230"/>
        </w:trPr>
        <w:tc>
          <w:tcPr>
            <w:tcW w:w="290" w:type="pct"/>
            <w:vMerge w:val="restart"/>
          </w:tcPr>
          <w:p w14:paraId="78B7E6CB" w14:textId="77777777" w:rsidR="00717AC9" w:rsidRDefault="002B6238">
            <w:pPr>
              <w:ind w:left="-84" w:right="-84"/>
            </w:pPr>
            <w:r>
              <w:rPr>
                <w:sz w:val="22"/>
              </w:rPr>
              <w:t>1.19.3*</w:t>
            </w:r>
          </w:p>
        </w:tc>
        <w:tc>
          <w:tcPr>
            <w:tcW w:w="680" w:type="pct"/>
            <w:vMerge w:val="restart"/>
          </w:tcPr>
          <w:p w14:paraId="421DE1D2" w14:textId="77777777" w:rsidR="00717AC9" w:rsidRDefault="002B6238">
            <w:pPr>
              <w:ind w:left="-84" w:right="-84"/>
            </w:pPr>
            <w:r>
              <w:rPr>
                <w:sz w:val="22"/>
              </w:rPr>
              <w:t>Посуда из мельхиора, нейзильбера,латуни с хромовым или никелевым покрытием</w:t>
            </w:r>
          </w:p>
        </w:tc>
        <w:tc>
          <w:tcPr>
            <w:tcW w:w="530" w:type="pct"/>
            <w:vMerge w:val="restart"/>
          </w:tcPr>
          <w:p w14:paraId="0F6D1AAC" w14:textId="77777777" w:rsidR="00717AC9" w:rsidRDefault="002B6238">
            <w:pPr>
              <w:ind w:left="-84" w:right="-84"/>
            </w:pPr>
            <w:r>
              <w:rPr>
                <w:sz w:val="22"/>
              </w:rPr>
              <w:t>24.45/11.116, 25.92/11.116</w:t>
            </w:r>
          </w:p>
        </w:tc>
        <w:tc>
          <w:tcPr>
            <w:tcW w:w="870" w:type="pct"/>
            <w:vMerge w:val="restart"/>
          </w:tcPr>
          <w:p w14:paraId="67A4E2BE" w14:textId="77777777" w:rsidR="00717AC9" w:rsidRDefault="002B6238">
            <w:pPr>
              <w:ind w:left="-84" w:right="-84"/>
            </w:pPr>
            <w:r>
              <w:rPr>
                <w:sz w:val="22"/>
              </w:rPr>
              <w:t>органолептические показатели вытяжек и изделий</w:t>
            </w:r>
          </w:p>
        </w:tc>
        <w:tc>
          <w:tcPr>
            <w:tcW w:w="1070" w:type="pct"/>
            <w:vMerge w:val="restart"/>
          </w:tcPr>
          <w:p w14:paraId="3B9B7DF2" w14:textId="77777777" w:rsidR="00717AC9" w:rsidRDefault="002B6238">
            <w:pPr>
              <w:ind w:left="-84" w:right="-84"/>
            </w:pPr>
            <w:r>
              <w:rPr>
                <w:sz w:val="22"/>
              </w:rPr>
              <w:t>Инструкция 2.3.3.10-15-64-2005</w:t>
            </w:r>
          </w:p>
        </w:tc>
        <w:tc>
          <w:tcPr>
            <w:tcW w:w="730" w:type="pct"/>
            <w:vMerge w:val="restart"/>
          </w:tcPr>
          <w:p w14:paraId="573B8E7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2D57E77" w14:textId="77777777" w:rsidR="00717AC9" w:rsidRDefault="00717AC9">
            <w:pPr>
              <w:ind w:left="-84" w:right="-84"/>
            </w:pPr>
          </w:p>
        </w:tc>
      </w:tr>
      <w:tr w:rsidR="00717AC9" w14:paraId="27B295B1" w14:textId="77777777">
        <w:trPr>
          <w:trHeight w:val="230"/>
        </w:trPr>
        <w:tc>
          <w:tcPr>
            <w:tcW w:w="290" w:type="pct"/>
            <w:vMerge w:val="restart"/>
          </w:tcPr>
          <w:p w14:paraId="7C64EA40" w14:textId="77777777" w:rsidR="00717AC9" w:rsidRDefault="002B6238">
            <w:pPr>
              <w:ind w:left="-84" w:right="-84"/>
            </w:pPr>
            <w:r>
              <w:rPr>
                <w:sz w:val="22"/>
              </w:rPr>
              <w:t>1.19.4* ТР</w:t>
            </w:r>
          </w:p>
        </w:tc>
        <w:tc>
          <w:tcPr>
            <w:tcW w:w="680" w:type="pct"/>
            <w:vMerge w:val="restart"/>
          </w:tcPr>
          <w:p w14:paraId="467BA058" w14:textId="77777777" w:rsidR="00717AC9" w:rsidRDefault="002B6238">
            <w:pPr>
              <w:ind w:left="-84" w:right="-84"/>
            </w:pPr>
            <w:r>
              <w:rPr>
                <w:sz w:val="22"/>
              </w:rPr>
              <w:t>Напитки.</w:t>
            </w:r>
          </w:p>
        </w:tc>
        <w:tc>
          <w:tcPr>
            <w:tcW w:w="530" w:type="pct"/>
            <w:vMerge w:val="restart"/>
          </w:tcPr>
          <w:p w14:paraId="0FC33CFE" w14:textId="77777777" w:rsidR="00717AC9" w:rsidRDefault="002B6238">
            <w:pPr>
              <w:ind w:left="-84" w:right="-84"/>
            </w:pPr>
            <w:r>
              <w:rPr>
                <w:sz w:val="22"/>
              </w:rPr>
              <w:t>11.05/01.086, 11.04/01.086, 11.07/01.086</w:t>
            </w:r>
          </w:p>
        </w:tc>
        <w:tc>
          <w:tcPr>
            <w:tcW w:w="870" w:type="pct"/>
            <w:vMerge w:val="restart"/>
          </w:tcPr>
          <w:p w14:paraId="50079AC3" w14:textId="77777777" w:rsidR="00717AC9" w:rsidRDefault="002B6238">
            <w:pPr>
              <w:ind w:left="-84" w:right="-84"/>
            </w:pPr>
            <w:r>
              <w:rPr>
                <w:sz w:val="22"/>
              </w:rPr>
              <w:t>дрожжи, плесени</w:t>
            </w:r>
          </w:p>
        </w:tc>
        <w:tc>
          <w:tcPr>
            <w:tcW w:w="1070" w:type="pct"/>
            <w:vMerge w:val="restart"/>
          </w:tcPr>
          <w:p w14:paraId="4EC91769" w14:textId="77777777" w:rsidR="00717AC9" w:rsidRDefault="002B6238">
            <w:pPr>
              <w:ind w:left="-84" w:right="-84"/>
            </w:pPr>
            <w:r>
              <w:rPr>
                <w:sz w:val="22"/>
              </w:rPr>
              <w:t>ГОСТ 10444.12-2013;</w:t>
            </w:r>
            <w:r>
              <w:rPr>
                <w:sz w:val="22"/>
              </w:rPr>
              <w:br/>
              <w:t>ГОСТ 30712-2001;</w:t>
            </w:r>
            <w:r>
              <w:rPr>
                <w:sz w:val="22"/>
              </w:rPr>
              <w:br/>
              <w:t>ГОСТ 33566-2015;</w:t>
            </w:r>
            <w:r>
              <w:rPr>
                <w:sz w:val="22"/>
              </w:rPr>
              <w:br/>
              <w:t>Инструкция по применению 068-1109</w:t>
            </w:r>
          </w:p>
        </w:tc>
        <w:tc>
          <w:tcPr>
            <w:tcW w:w="730" w:type="pct"/>
            <w:vMerge w:val="restart"/>
          </w:tcPr>
          <w:p w14:paraId="1393F88E"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EB31828" w14:textId="77777777" w:rsidR="00717AC9" w:rsidRDefault="002B6238">
            <w:pPr>
              <w:ind w:left="-84" w:right="-84"/>
            </w:pPr>
            <w:r>
              <w:rPr>
                <w:sz w:val="22"/>
              </w:rPr>
              <w:t>ТР ТС 021/2011</w:t>
            </w:r>
          </w:p>
        </w:tc>
      </w:tr>
      <w:tr w:rsidR="00717AC9" w14:paraId="0CDF9B64" w14:textId="77777777">
        <w:trPr>
          <w:trHeight w:val="230"/>
        </w:trPr>
        <w:tc>
          <w:tcPr>
            <w:tcW w:w="290" w:type="pct"/>
            <w:vMerge w:val="restart"/>
          </w:tcPr>
          <w:p w14:paraId="09257501" w14:textId="77777777" w:rsidR="00717AC9" w:rsidRDefault="002B6238">
            <w:pPr>
              <w:ind w:left="-84" w:right="-84"/>
            </w:pPr>
            <w:r>
              <w:rPr>
                <w:sz w:val="22"/>
              </w:rPr>
              <w:t>1.19.4*</w:t>
            </w:r>
          </w:p>
        </w:tc>
        <w:tc>
          <w:tcPr>
            <w:tcW w:w="680" w:type="pct"/>
            <w:vMerge w:val="restart"/>
          </w:tcPr>
          <w:p w14:paraId="7D0668B3" w14:textId="77777777" w:rsidR="00717AC9" w:rsidRDefault="002B6238">
            <w:pPr>
              <w:ind w:left="-84" w:right="-84"/>
            </w:pPr>
            <w:r>
              <w:rPr>
                <w:sz w:val="22"/>
              </w:rPr>
              <w:t>Посуда из мельхиора, нейзильбера,латуни с хромовым или никелевым покрытием</w:t>
            </w:r>
          </w:p>
        </w:tc>
        <w:tc>
          <w:tcPr>
            <w:tcW w:w="530" w:type="pct"/>
            <w:vMerge w:val="restart"/>
          </w:tcPr>
          <w:p w14:paraId="79EB83D9" w14:textId="77777777" w:rsidR="00717AC9" w:rsidRDefault="002B6238">
            <w:pPr>
              <w:ind w:left="-84" w:right="-84"/>
            </w:pPr>
            <w:r>
              <w:rPr>
                <w:sz w:val="22"/>
              </w:rPr>
              <w:t>24.45/08.035, 25.92/08.035</w:t>
            </w:r>
          </w:p>
        </w:tc>
        <w:tc>
          <w:tcPr>
            <w:tcW w:w="870" w:type="pct"/>
            <w:vMerge w:val="restart"/>
          </w:tcPr>
          <w:p w14:paraId="5B2E2087" w14:textId="77777777" w:rsidR="00717AC9" w:rsidRDefault="002B6238">
            <w:pPr>
              <w:ind w:left="-84" w:right="-84"/>
            </w:pPr>
            <w:r>
              <w:rPr>
                <w:sz w:val="22"/>
              </w:rPr>
              <w:t>Железо</w:t>
            </w:r>
            <w:r>
              <w:rPr>
                <w:sz w:val="22"/>
              </w:rPr>
              <w:br/>
              <w:t>Кадмий</w:t>
            </w:r>
            <w:r>
              <w:rPr>
                <w:sz w:val="22"/>
              </w:rPr>
              <w:br/>
              <w:t>кремний</w:t>
            </w:r>
            <w:r>
              <w:rPr>
                <w:sz w:val="22"/>
              </w:rPr>
              <w:br/>
              <w:t>Марганец</w:t>
            </w:r>
            <w:r>
              <w:rPr>
                <w:sz w:val="22"/>
              </w:rPr>
              <w:br/>
              <w:t>Медь</w:t>
            </w:r>
            <w:r>
              <w:rPr>
                <w:sz w:val="22"/>
              </w:rPr>
              <w:br/>
              <w:t>Никель</w:t>
            </w:r>
            <w:r>
              <w:rPr>
                <w:sz w:val="22"/>
              </w:rPr>
              <w:br/>
            </w:r>
            <w:r>
              <w:rPr>
                <w:sz w:val="22"/>
              </w:rPr>
              <w:lastRenderedPageBreak/>
              <w:t>Свинец</w:t>
            </w:r>
            <w:r>
              <w:rPr>
                <w:sz w:val="22"/>
              </w:rPr>
              <w:br/>
              <w:t>хром в вытяжках</w:t>
            </w:r>
            <w:r>
              <w:rPr>
                <w:sz w:val="22"/>
              </w:rPr>
              <w:br/>
              <w:t>Цинк</w:t>
            </w:r>
            <w:r>
              <w:rPr>
                <w:sz w:val="22"/>
              </w:rPr>
              <w:br/>
              <w:t>титан</w:t>
            </w:r>
            <w:r>
              <w:rPr>
                <w:sz w:val="22"/>
              </w:rPr>
              <w:br/>
              <w:t>алюминий.</w:t>
            </w:r>
          </w:p>
        </w:tc>
        <w:tc>
          <w:tcPr>
            <w:tcW w:w="1070" w:type="pct"/>
            <w:vMerge w:val="restart"/>
          </w:tcPr>
          <w:p w14:paraId="13A2CF43" w14:textId="77777777" w:rsidR="00717AC9" w:rsidRDefault="002B6238">
            <w:pPr>
              <w:ind w:left="-84" w:right="-84"/>
            </w:pPr>
            <w:r>
              <w:rPr>
                <w:sz w:val="22"/>
              </w:rPr>
              <w:lastRenderedPageBreak/>
              <w:t>ГОСТ 31870-2012</w:t>
            </w:r>
          </w:p>
        </w:tc>
        <w:tc>
          <w:tcPr>
            <w:tcW w:w="730" w:type="pct"/>
            <w:vMerge w:val="restart"/>
          </w:tcPr>
          <w:p w14:paraId="67F5E640"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F8F05D5" w14:textId="77777777" w:rsidR="00717AC9" w:rsidRDefault="00717AC9">
            <w:pPr>
              <w:ind w:left="-84" w:right="-84"/>
            </w:pPr>
          </w:p>
        </w:tc>
      </w:tr>
      <w:tr w:rsidR="00717AC9" w14:paraId="50B5F395" w14:textId="77777777">
        <w:tc>
          <w:tcPr>
            <w:tcW w:w="290" w:type="pct"/>
          </w:tcPr>
          <w:p w14:paraId="79590B17" w14:textId="77777777" w:rsidR="00717AC9" w:rsidRDefault="002B6238">
            <w:pPr>
              <w:ind w:left="-84" w:right="-84"/>
            </w:pPr>
            <w:r>
              <w:rPr>
                <w:sz w:val="22"/>
              </w:rPr>
              <w:t>1.19.5* ТР</w:t>
            </w:r>
          </w:p>
        </w:tc>
        <w:tc>
          <w:tcPr>
            <w:tcW w:w="680" w:type="pct"/>
            <w:vMerge w:val="restart"/>
          </w:tcPr>
          <w:p w14:paraId="680B614C" w14:textId="77777777" w:rsidR="00717AC9" w:rsidRDefault="002B6238">
            <w:pPr>
              <w:ind w:left="-84" w:right="-84"/>
            </w:pPr>
            <w:r>
              <w:rPr>
                <w:sz w:val="22"/>
              </w:rPr>
              <w:t>Напитки.</w:t>
            </w:r>
          </w:p>
        </w:tc>
        <w:tc>
          <w:tcPr>
            <w:tcW w:w="530" w:type="pct"/>
          </w:tcPr>
          <w:p w14:paraId="17A088D6" w14:textId="77777777" w:rsidR="00717AC9" w:rsidRDefault="002B6238">
            <w:pPr>
              <w:ind w:left="-84" w:right="-84"/>
            </w:pPr>
            <w:r>
              <w:rPr>
                <w:sz w:val="22"/>
              </w:rPr>
              <w:t>11.05/01.086, 11.04/01.086, 11.07/01.086</w:t>
            </w:r>
          </w:p>
        </w:tc>
        <w:tc>
          <w:tcPr>
            <w:tcW w:w="870" w:type="pct"/>
          </w:tcPr>
          <w:p w14:paraId="04AE469F"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2CD8032D" w14:textId="77777777" w:rsidR="00717AC9" w:rsidRDefault="002B6238">
            <w:pPr>
              <w:ind w:left="-84" w:right="-84"/>
            </w:pPr>
            <w:r>
              <w:rPr>
                <w:sz w:val="22"/>
              </w:rPr>
              <w:t>ГОСТ 10444.15-94;</w:t>
            </w:r>
            <w:r>
              <w:rPr>
                <w:sz w:val="22"/>
              </w:rPr>
              <w:br/>
              <w:t>ГОСТ 30712-2001</w:t>
            </w:r>
          </w:p>
        </w:tc>
        <w:tc>
          <w:tcPr>
            <w:tcW w:w="730" w:type="pct"/>
            <w:vMerge w:val="restart"/>
          </w:tcPr>
          <w:p w14:paraId="75FE9EC6"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41E126F" w14:textId="77777777" w:rsidR="00717AC9" w:rsidRDefault="002B6238">
            <w:pPr>
              <w:ind w:left="-84" w:right="-84"/>
            </w:pPr>
            <w:r>
              <w:rPr>
                <w:sz w:val="22"/>
              </w:rPr>
              <w:t>ТР ТС 021/2011</w:t>
            </w:r>
          </w:p>
        </w:tc>
      </w:tr>
      <w:tr w:rsidR="00717AC9" w14:paraId="2EB9B9E2" w14:textId="77777777">
        <w:tc>
          <w:tcPr>
            <w:tcW w:w="290" w:type="pct"/>
          </w:tcPr>
          <w:p w14:paraId="6F4E6B00" w14:textId="77777777" w:rsidR="00717AC9" w:rsidRDefault="002B6238">
            <w:pPr>
              <w:ind w:left="-84" w:right="-84"/>
            </w:pPr>
            <w:r>
              <w:rPr>
                <w:sz w:val="22"/>
              </w:rPr>
              <w:t>1.19.6* ТР</w:t>
            </w:r>
          </w:p>
        </w:tc>
        <w:tc>
          <w:tcPr>
            <w:tcW w:w="680" w:type="pct"/>
            <w:vMerge/>
          </w:tcPr>
          <w:p w14:paraId="2E6BD0F8" w14:textId="77777777" w:rsidR="00717AC9" w:rsidRDefault="00717AC9"/>
        </w:tc>
        <w:tc>
          <w:tcPr>
            <w:tcW w:w="530" w:type="pct"/>
          </w:tcPr>
          <w:p w14:paraId="793C7835" w14:textId="77777777" w:rsidR="00717AC9" w:rsidRDefault="002B6238">
            <w:pPr>
              <w:ind w:left="-84" w:right="-84"/>
            </w:pPr>
            <w:r>
              <w:rPr>
                <w:sz w:val="22"/>
              </w:rPr>
              <w:t>11.07/08.159</w:t>
            </w:r>
          </w:p>
        </w:tc>
        <w:tc>
          <w:tcPr>
            <w:tcW w:w="870" w:type="pct"/>
          </w:tcPr>
          <w:p w14:paraId="1FDC7959" w14:textId="77777777" w:rsidR="00717AC9" w:rsidRDefault="002B6238">
            <w:pPr>
              <w:ind w:left="-84" w:right="-84"/>
            </w:pPr>
            <w:r>
              <w:rPr>
                <w:sz w:val="22"/>
              </w:rPr>
              <w:t>кофеин</w:t>
            </w:r>
          </w:p>
        </w:tc>
        <w:tc>
          <w:tcPr>
            <w:tcW w:w="1070" w:type="pct"/>
          </w:tcPr>
          <w:p w14:paraId="68281AFB" w14:textId="77777777" w:rsidR="00717AC9" w:rsidRDefault="002B6238">
            <w:pPr>
              <w:ind w:left="-84" w:right="-84"/>
            </w:pPr>
            <w:r>
              <w:rPr>
                <w:sz w:val="22"/>
              </w:rPr>
              <w:t>ГОСТ 30059-93</w:t>
            </w:r>
          </w:p>
        </w:tc>
        <w:tc>
          <w:tcPr>
            <w:tcW w:w="730" w:type="pct"/>
            <w:vMerge/>
          </w:tcPr>
          <w:p w14:paraId="659FEC3E" w14:textId="77777777" w:rsidR="00717AC9" w:rsidRDefault="00717AC9"/>
        </w:tc>
        <w:tc>
          <w:tcPr>
            <w:tcW w:w="815" w:type="pct"/>
            <w:vMerge/>
          </w:tcPr>
          <w:p w14:paraId="4336F74A" w14:textId="77777777" w:rsidR="00717AC9" w:rsidRDefault="00717AC9"/>
        </w:tc>
      </w:tr>
      <w:tr w:rsidR="00717AC9" w14:paraId="109A8391" w14:textId="77777777">
        <w:trPr>
          <w:trHeight w:val="230"/>
        </w:trPr>
        <w:tc>
          <w:tcPr>
            <w:tcW w:w="290" w:type="pct"/>
            <w:vMerge w:val="restart"/>
          </w:tcPr>
          <w:p w14:paraId="261CF170" w14:textId="77777777" w:rsidR="00717AC9" w:rsidRDefault="002B6238">
            <w:pPr>
              <w:ind w:left="-84" w:right="-84"/>
            </w:pPr>
            <w:r>
              <w:rPr>
                <w:sz w:val="22"/>
              </w:rPr>
              <w:t>1.19.7* ТР</w:t>
            </w:r>
          </w:p>
        </w:tc>
        <w:tc>
          <w:tcPr>
            <w:tcW w:w="680" w:type="pct"/>
            <w:vMerge/>
          </w:tcPr>
          <w:p w14:paraId="3F672377" w14:textId="77777777" w:rsidR="00717AC9" w:rsidRDefault="00717AC9"/>
        </w:tc>
        <w:tc>
          <w:tcPr>
            <w:tcW w:w="530" w:type="pct"/>
            <w:vMerge w:val="restart"/>
          </w:tcPr>
          <w:p w14:paraId="72C85489" w14:textId="77777777" w:rsidR="00717AC9" w:rsidRDefault="002B6238">
            <w:pPr>
              <w:ind w:left="-84" w:right="-84"/>
            </w:pPr>
            <w:r>
              <w:rPr>
                <w:sz w:val="22"/>
              </w:rPr>
              <w:t>11.05/01.086, 11.04/01.086, 11.07/01.086</w:t>
            </w:r>
          </w:p>
        </w:tc>
        <w:tc>
          <w:tcPr>
            <w:tcW w:w="870" w:type="pct"/>
            <w:vMerge w:val="restart"/>
          </w:tcPr>
          <w:p w14:paraId="0A5FF07A" w14:textId="77777777" w:rsidR="00717AC9" w:rsidRDefault="002B6238">
            <w:pPr>
              <w:ind w:left="-84" w:right="-84"/>
            </w:pPr>
            <w:r>
              <w:rPr>
                <w:sz w:val="22"/>
              </w:rPr>
              <w:t>патогенные микроорганизмы, в т.ч. сальмонеллы</w:t>
            </w:r>
          </w:p>
        </w:tc>
        <w:tc>
          <w:tcPr>
            <w:tcW w:w="1070" w:type="pct"/>
            <w:vMerge w:val="restart"/>
          </w:tcPr>
          <w:p w14:paraId="1D993098" w14:textId="77777777" w:rsidR="00717AC9" w:rsidRDefault="002B6238">
            <w:pPr>
              <w:ind w:left="-84" w:right="-84"/>
            </w:pPr>
            <w:r>
              <w:rPr>
                <w:sz w:val="22"/>
              </w:rPr>
              <w:t>ГОСТ 31659-2012 (ISO 6579:2002);</w:t>
            </w:r>
            <w:r>
              <w:rPr>
                <w:sz w:val="22"/>
              </w:rPr>
              <w:br/>
              <w:t>ГОСТ 31659-2024 (ISO 6579-1:2017)</w:t>
            </w:r>
          </w:p>
        </w:tc>
        <w:tc>
          <w:tcPr>
            <w:tcW w:w="730" w:type="pct"/>
            <w:vMerge w:val="restart"/>
          </w:tcPr>
          <w:p w14:paraId="18E9FA82"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tcPr>
          <w:p w14:paraId="633C050C" w14:textId="77777777" w:rsidR="00717AC9" w:rsidRDefault="00717AC9"/>
        </w:tc>
      </w:tr>
      <w:tr w:rsidR="00717AC9" w14:paraId="055DE025" w14:textId="77777777">
        <w:trPr>
          <w:trHeight w:val="230"/>
        </w:trPr>
        <w:tc>
          <w:tcPr>
            <w:tcW w:w="290" w:type="pct"/>
            <w:vMerge w:val="restart"/>
          </w:tcPr>
          <w:p w14:paraId="12B5FBDD" w14:textId="77777777" w:rsidR="00717AC9" w:rsidRDefault="002B6238">
            <w:pPr>
              <w:ind w:left="-84" w:right="-84"/>
            </w:pPr>
            <w:r>
              <w:rPr>
                <w:sz w:val="22"/>
              </w:rPr>
              <w:t>1.19.8* ТР</w:t>
            </w:r>
          </w:p>
        </w:tc>
        <w:tc>
          <w:tcPr>
            <w:tcW w:w="680" w:type="pct"/>
            <w:vMerge w:val="restart"/>
          </w:tcPr>
          <w:p w14:paraId="6A8C0AE0" w14:textId="77777777" w:rsidR="00717AC9" w:rsidRDefault="002B6238">
            <w:pPr>
              <w:ind w:left="-84" w:right="-84"/>
            </w:pPr>
            <w:r>
              <w:rPr>
                <w:sz w:val="22"/>
              </w:rPr>
              <w:t>Соки фруктовые и овощные</w:t>
            </w:r>
          </w:p>
        </w:tc>
        <w:tc>
          <w:tcPr>
            <w:tcW w:w="530" w:type="pct"/>
            <w:vMerge w:val="restart"/>
          </w:tcPr>
          <w:p w14:paraId="198A190E" w14:textId="77777777" w:rsidR="00717AC9" w:rsidRDefault="002B6238">
            <w:pPr>
              <w:ind w:left="-84" w:right="-84"/>
            </w:pPr>
            <w:r>
              <w:rPr>
                <w:sz w:val="22"/>
              </w:rPr>
              <w:t>10.32/08.159</w:t>
            </w:r>
          </w:p>
        </w:tc>
        <w:tc>
          <w:tcPr>
            <w:tcW w:w="870" w:type="pct"/>
            <w:vMerge w:val="restart"/>
          </w:tcPr>
          <w:p w14:paraId="61EFF438" w14:textId="77777777" w:rsidR="00717AC9" w:rsidRDefault="002B6238">
            <w:pPr>
              <w:ind w:left="-84" w:right="-84"/>
            </w:pPr>
            <w:r>
              <w:rPr>
                <w:sz w:val="22"/>
              </w:rPr>
              <w:t>патулин</w:t>
            </w:r>
          </w:p>
        </w:tc>
        <w:tc>
          <w:tcPr>
            <w:tcW w:w="1070" w:type="pct"/>
            <w:vMerge w:val="restart"/>
          </w:tcPr>
          <w:p w14:paraId="4D78E2C8" w14:textId="77777777" w:rsidR="00717AC9" w:rsidRDefault="002B6238">
            <w:pPr>
              <w:ind w:left="-84" w:right="-84"/>
            </w:pPr>
            <w:r>
              <w:rPr>
                <w:sz w:val="22"/>
              </w:rPr>
              <w:t>ГОСТ 28038-2013</w:t>
            </w:r>
          </w:p>
        </w:tc>
        <w:tc>
          <w:tcPr>
            <w:tcW w:w="730" w:type="pct"/>
            <w:vMerge w:val="restart"/>
          </w:tcPr>
          <w:p w14:paraId="31A0F5B6"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6FF25E8" w14:textId="77777777" w:rsidR="00717AC9" w:rsidRDefault="002B6238">
            <w:pPr>
              <w:ind w:left="-84" w:right="-84"/>
            </w:pPr>
            <w:r>
              <w:rPr>
                <w:sz w:val="22"/>
              </w:rPr>
              <w:t>ТР ТС 021/2011</w:t>
            </w:r>
          </w:p>
        </w:tc>
      </w:tr>
      <w:tr w:rsidR="00717AC9" w14:paraId="01478B64" w14:textId="77777777">
        <w:trPr>
          <w:trHeight w:val="230"/>
        </w:trPr>
        <w:tc>
          <w:tcPr>
            <w:tcW w:w="290" w:type="pct"/>
            <w:vMerge w:val="restart"/>
          </w:tcPr>
          <w:p w14:paraId="7D6C9B04" w14:textId="77777777" w:rsidR="00717AC9" w:rsidRDefault="002B6238">
            <w:pPr>
              <w:ind w:left="-84" w:right="-84"/>
            </w:pPr>
            <w:r>
              <w:rPr>
                <w:sz w:val="22"/>
              </w:rPr>
              <w:lastRenderedPageBreak/>
              <w:t>1.19.10* ТР</w:t>
            </w:r>
          </w:p>
        </w:tc>
        <w:tc>
          <w:tcPr>
            <w:tcW w:w="680" w:type="pct"/>
            <w:vMerge w:val="restart"/>
          </w:tcPr>
          <w:p w14:paraId="4A83F5C4" w14:textId="77777777" w:rsidR="00717AC9" w:rsidRDefault="002B6238">
            <w:pPr>
              <w:ind w:left="-84" w:right="-84"/>
            </w:pPr>
            <w:r>
              <w:rPr>
                <w:sz w:val="22"/>
              </w:rPr>
              <w:t>Напитки алкогольные дистиллированные</w:t>
            </w:r>
          </w:p>
        </w:tc>
        <w:tc>
          <w:tcPr>
            <w:tcW w:w="530" w:type="pct"/>
            <w:vMerge w:val="restart"/>
          </w:tcPr>
          <w:p w14:paraId="43785039" w14:textId="77777777" w:rsidR="00717AC9" w:rsidRDefault="002B6238">
            <w:pPr>
              <w:ind w:left="-84" w:right="-84"/>
            </w:pPr>
            <w:r>
              <w:rPr>
                <w:sz w:val="22"/>
              </w:rPr>
              <w:t>11.01/08.158</w:t>
            </w:r>
          </w:p>
        </w:tc>
        <w:tc>
          <w:tcPr>
            <w:tcW w:w="870" w:type="pct"/>
            <w:vMerge w:val="restart"/>
          </w:tcPr>
          <w:p w14:paraId="79AA6362" w14:textId="77777777" w:rsidR="00717AC9" w:rsidRDefault="002B6238">
            <w:pPr>
              <w:ind w:left="-84" w:right="-84"/>
            </w:pPr>
            <w:r>
              <w:rPr>
                <w:sz w:val="22"/>
              </w:rPr>
              <w:t>спирт метиловый</w:t>
            </w:r>
          </w:p>
        </w:tc>
        <w:tc>
          <w:tcPr>
            <w:tcW w:w="1070" w:type="pct"/>
            <w:vMerge w:val="restart"/>
          </w:tcPr>
          <w:p w14:paraId="18B3AE26" w14:textId="77777777" w:rsidR="00717AC9" w:rsidRDefault="002B6238">
            <w:pPr>
              <w:ind w:left="-84" w:right="-84"/>
            </w:pPr>
            <w:r>
              <w:rPr>
                <w:sz w:val="22"/>
              </w:rPr>
              <w:t>ГОСТ 30536-97;</w:t>
            </w:r>
            <w:r>
              <w:rPr>
                <w:sz w:val="22"/>
              </w:rPr>
              <w:br/>
              <w:t>ГОСТ 33408-2015;</w:t>
            </w:r>
            <w:r>
              <w:rPr>
                <w:sz w:val="22"/>
              </w:rPr>
              <w:br/>
              <w:t>СТБ ГОСТ Р 51698-2001</w:t>
            </w:r>
          </w:p>
        </w:tc>
        <w:tc>
          <w:tcPr>
            <w:tcW w:w="730" w:type="pct"/>
            <w:vMerge w:val="restart"/>
          </w:tcPr>
          <w:p w14:paraId="402CB1E9"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DB203C6" w14:textId="77777777" w:rsidR="00717AC9" w:rsidRDefault="002B6238">
            <w:pPr>
              <w:ind w:left="-84" w:right="-84"/>
            </w:pPr>
            <w:r>
              <w:rPr>
                <w:sz w:val="22"/>
              </w:rPr>
              <w:t>ТР ТС 021/2011</w:t>
            </w:r>
          </w:p>
        </w:tc>
      </w:tr>
      <w:tr w:rsidR="00717AC9" w14:paraId="1A9E9977" w14:textId="77777777">
        <w:trPr>
          <w:trHeight w:val="230"/>
        </w:trPr>
        <w:tc>
          <w:tcPr>
            <w:tcW w:w="290" w:type="pct"/>
            <w:vMerge w:val="restart"/>
          </w:tcPr>
          <w:p w14:paraId="30BB213E" w14:textId="77777777" w:rsidR="00717AC9" w:rsidRDefault="002B6238">
            <w:pPr>
              <w:ind w:left="-84" w:right="-84"/>
            </w:pPr>
            <w:r>
              <w:rPr>
                <w:sz w:val="22"/>
              </w:rPr>
              <w:t>1.19.11* ТР</w:t>
            </w:r>
          </w:p>
        </w:tc>
        <w:tc>
          <w:tcPr>
            <w:tcW w:w="680" w:type="pct"/>
            <w:vMerge w:val="restart"/>
          </w:tcPr>
          <w:p w14:paraId="15F71DEB" w14:textId="77777777" w:rsidR="00717AC9" w:rsidRDefault="002B6238">
            <w:pPr>
              <w:ind w:left="-84" w:right="-84"/>
            </w:pPr>
            <w:r>
              <w:rPr>
                <w:sz w:val="22"/>
              </w:rPr>
              <w:t>Напитки.</w:t>
            </w:r>
          </w:p>
        </w:tc>
        <w:tc>
          <w:tcPr>
            <w:tcW w:w="530" w:type="pct"/>
            <w:vMerge w:val="restart"/>
          </w:tcPr>
          <w:p w14:paraId="44438FE8" w14:textId="77777777" w:rsidR="00717AC9" w:rsidRDefault="002B6238">
            <w:pPr>
              <w:ind w:left="-84" w:right="-84"/>
            </w:pPr>
            <w:r>
              <w:rPr>
                <w:sz w:val="22"/>
              </w:rPr>
              <w:t>11.05/01.086, 11.04/01.086, 11.07/01.086</w:t>
            </w:r>
          </w:p>
        </w:tc>
        <w:tc>
          <w:tcPr>
            <w:tcW w:w="870" w:type="pct"/>
            <w:vMerge w:val="restart"/>
          </w:tcPr>
          <w:p w14:paraId="6EF49D12" w14:textId="77777777" w:rsidR="00717AC9" w:rsidRDefault="002B6238">
            <w:pPr>
              <w:ind w:left="-84" w:right="-84"/>
            </w:pPr>
            <w:r>
              <w:rPr>
                <w:sz w:val="22"/>
              </w:rPr>
              <w:t>Pseudomonas aeruginosa</w:t>
            </w:r>
          </w:p>
        </w:tc>
        <w:tc>
          <w:tcPr>
            <w:tcW w:w="1070" w:type="pct"/>
            <w:vMerge w:val="restart"/>
          </w:tcPr>
          <w:p w14:paraId="393A9F58" w14:textId="77777777" w:rsidR="00717AC9" w:rsidRDefault="002B6238">
            <w:pPr>
              <w:ind w:left="-84" w:right="-84"/>
            </w:pPr>
            <w:r>
              <w:rPr>
                <w:sz w:val="22"/>
              </w:rPr>
              <w:t>ГОСТ ISO 16266-2018;</w:t>
            </w:r>
            <w:r>
              <w:rPr>
                <w:sz w:val="22"/>
              </w:rPr>
              <w:br/>
              <w:t>Инструкция по применению 068-1109;</w:t>
            </w:r>
            <w:r>
              <w:rPr>
                <w:sz w:val="22"/>
              </w:rPr>
              <w:br/>
              <w:t>Инструкция по применению 072-0210</w:t>
            </w:r>
          </w:p>
        </w:tc>
        <w:tc>
          <w:tcPr>
            <w:tcW w:w="730" w:type="pct"/>
            <w:vMerge w:val="restart"/>
          </w:tcPr>
          <w:p w14:paraId="18FFCAB6"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810767E" w14:textId="77777777" w:rsidR="00717AC9" w:rsidRDefault="002B6238">
            <w:pPr>
              <w:ind w:left="-84" w:right="-84"/>
            </w:pPr>
            <w:r>
              <w:rPr>
                <w:sz w:val="22"/>
              </w:rPr>
              <w:t>ТР ТС 021/2011</w:t>
            </w:r>
          </w:p>
        </w:tc>
      </w:tr>
      <w:tr w:rsidR="00717AC9" w14:paraId="37410C91" w14:textId="77777777">
        <w:tc>
          <w:tcPr>
            <w:tcW w:w="290" w:type="pct"/>
          </w:tcPr>
          <w:p w14:paraId="51722DF7" w14:textId="77777777" w:rsidR="00717AC9" w:rsidRDefault="002B6238">
            <w:pPr>
              <w:ind w:left="-84" w:right="-84"/>
            </w:pPr>
            <w:r>
              <w:rPr>
                <w:sz w:val="22"/>
              </w:rPr>
              <w:t>1.19.12* ТР</w:t>
            </w:r>
          </w:p>
        </w:tc>
        <w:tc>
          <w:tcPr>
            <w:tcW w:w="680" w:type="pct"/>
            <w:vMerge w:val="restart"/>
          </w:tcPr>
          <w:p w14:paraId="245A3E5D" w14:textId="77777777" w:rsidR="00717AC9" w:rsidRDefault="002B6238">
            <w:pPr>
              <w:ind w:left="-84" w:right="-84"/>
            </w:pPr>
            <w:r>
              <w:rPr>
                <w:sz w:val="22"/>
              </w:rPr>
              <w:t>Напитки.</w:t>
            </w:r>
            <w:r>
              <w:rPr>
                <w:sz w:val="22"/>
              </w:rPr>
              <w:br/>
              <w:t>Напитки алкогольные дистиллированные</w:t>
            </w:r>
            <w:r>
              <w:rPr>
                <w:sz w:val="22"/>
              </w:rPr>
              <w:br/>
              <w:t>Вина виноградные</w:t>
            </w:r>
            <w:r>
              <w:rPr>
                <w:sz w:val="22"/>
              </w:rPr>
              <w:br/>
              <w:t>Сидр и прочие плодовые вина</w:t>
            </w:r>
          </w:p>
        </w:tc>
        <w:tc>
          <w:tcPr>
            <w:tcW w:w="530" w:type="pct"/>
          </w:tcPr>
          <w:p w14:paraId="35174343" w14:textId="77777777" w:rsidR="00717AC9" w:rsidRDefault="002B6238">
            <w:pPr>
              <w:ind w:left="-84" w:right="-84"/>
            </w:pPr>
            <w:r>
              <w:rPr>
                <w:sz w:val="22"/>
              </w:rPr>
              <w:t>11.05/08.032, 11.07/08.032, 11.01/08.032, 11.02/08.032, 11.03/08.032</w:t>
            </w:r>
          </w:p>
        </w:tc>
        <w:tc>
          <w:tcPr>
            <w:tcW w:w="870" w:type="pct"/>
          </w:tcPr>
          <w:p w14:paraId="587C3422" w14:textId="77777777" w:rsidR="00717AC9" w:rsidRDefault="002B6238">
            <w:pPr>
              <w:ind w:left="-84" w:right="-84"/>
            </w:pPr>
            <w:r>
              <w:rPr>
                <w:sz w:val="22"/>
              </w:rPr>
              <w:t>кадмий (Cd)</w:t>
            </w:r>
          </w:p>
        </w:tc>
        <w:tc>
          <w:tcPr>
            <w:tcW w:w="1070" w:type="pct"/>
          </w:tcPr>
          <w:p w14:paraId="2FE8F18A" w14:textId="77777777" w:rsidR="00717AC9" w:rsidRDefault="002B6238">
            <w:pPr>
              <w:ind w:left="-84" w:right="-84"/>
            </w:pPr>
            <w:r>
              <w:rPr>
                <w:sz w:val="22"/>
              </w:rPr>
              <w:t>ГОСТ 30178-96;</w:t>
            </w:r>
            <w:r>
              <w:rPr>
                <w:sz w:val="22"/>
              </w:rPr>
              <w:br/>
              <w:t>ГОСТ 31870-2012</w:t>
            </w:r>
          </w:p>
        </w:tc>
        <w:tc>
          <w:tcPr>
            <w:tcW w:w="730" w:type="pct"/>
            <w:vMerge w:val="restart"/>
          </w:tcPr>
          <w:p w14:paraId="16871846"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7BAE070" w14:textId="77777777" w:rsidR="00717AC9" w:rsidRDefault="002B6238">
            <w:pPr>
              <w:ind w:left="-84" w:right="-84"/>
            </w:pPr>
            <w:r>
              <w:rPr>
                <w:sz w:val="22"/>
              </w:rPr>
              <w:t>ТР ТС 021/2011</w:t>
            </w:r>
          </w:p>
        </w:tc>
      </w:tr>
      <w:tr w:rsidR="00717AC9" w14:paraId="0FE03AFA" w14:textId="77777777">
        <w:tc>
          <w:tcPr>
            <w:tcW w:w="290" w:type="pct"/>
          </w:tcPr>
          <w:p w14:paraId="558BF562" w14:textId="77777777" w:rsidR="00717AC9" w:rsidRDefault="002B6238">
            <w:pPr>
              <w:ind w:left="-84" w:right="-84"/>
            </w:pPr>
            <w:r>
              <w:rPr>
                <w:sz w:val="22"/>
              </w:rPr>
              <w:t>1.19.13* ТР</w:t>
            </w:r>
          </w:p>
        </w:tc>
        <w:tc>
          <w:tcPr>
            <w:tcW w:w="680" w:type="pct"/>
            <w:vMerge/>
          </w:tcPr>
          <w:p w14:paraId="7551A137" w14:textId="77777777" w:rsidR="00717AC9" w:rsidRDefault="00717AC9"/>
        </w:tc>
        <w:tc>
          <w:tcPr>
            <w:tcW w:w="530" w:type="pct"/>
            <w:vMerge w:val="restart"/>
          </w:tcPr>
          <w:p w14:paraId="57A2BB68" w14:textId="77777777" w:rsidR="00717AC9" w:rsidRDefault="002B6238">
            <w:pPr>
              <w:ind w:left="-84" w:right="-84"/>
            </w:pPr>
            <w:r>
              <w:rPr>
                <w:sz w:val="22"/>
              </w:rPr>
              <w:t xml:space="preserve">11.05/08.032, 11.05/08.156, 11.07/08.032, 11.07/08.156, 11.01/08.032, 11.01/08.156, 11.02/08.032, </w:t>
            </w:r>
            <w:r>
              <w:rPr>
                <w:sz w:val="22"/>
              </w:rPr>
              <w:lastRenderedPageBreak/>
              <w:t>11.02/08.156, 11.03/08.032, 11.03/08.156</w:t>
            </w:r>
          </w:p>
        </w:tc>
        <w:tc>
          <w:tcPr>
            <w:tcW w:w="870" w:type="pct"/>
          </w:tcPr>
          <w:p w14:paraId="18FC6B83" w14:textId="77777777" w:rsidR="00717AC9" w:rsidRDefault="002B6238">
            <w:pPr>
              <w:ind w:left="-84" w:right="-84"/>
            </w:pPr>
            <w:r>
              <w:rPr>
                <w:sz w:val="22"/>
              </w:rPr>
              <w:lastRenderedPageBreak/>
              <w:t>мышьяк (As)</w:t>
            </w:r>
          </w:p>
        </w:tc>
        <w:tc>
          <w:tcPr>
            <w:tcW w:w="1070" w:type="pct"/>
          </w:tcPr>
          <w:p w14:paraId="26B53531" w14:textId="77777777" w:rsidR="00717AC9" w:rsidRDefault="002B6238">
            <w:pPr>
              <w:ind w:left="-84" w:right="-84"/>
            </w:pPr>
            <w:r>
              <w:rPr>
                <w:sz w:val="22"/>
              </w:rPr>
              <w:t>ГОСТ 26930-86;</w:t>
            </w:r>
            <w:r>
              <w:rPr>
                <w:sz w:val="22"/>
              </w:rPr>
              <w:br/>
              <w:t>ГОСТ 31266-2004</w:t>
            </w:r>
          </w:p>
        </w:tc>
        <w:tc>
          <w:tcPr>
            <w:tcW w:w="730" w:type="pct"/>
            <w:vMerge/>
          </w:tcPr>
          <w:p w14:paraId="10C65FE9" w14:textId="77777777" w:rsidR="00717AC9" w:rsidRDefault="00717AC9"/>
        </w:tc>
        <w:tc>
          <w:tcPr>
            <w:tcW w:w="815" w:type="pct"/>
            <w:vMerge/>
          </w:tcPr>
          <w:p w14:paraId="255A2F95" w14:textId="77777777" w:rsidR="00717AC9" w:rsidRDefault="00717AC9"/>
        </w:tc>
      </w:tr>
      <w:tr w:rsidR="00717AC9" w14:paraId="256160C5" w14:textId="77777777">
        <w:tc>
          <w:tcPr>
            <w:tcW w:w="290" w:type="pct"/>
          </w:tcPr>
          <w:p w14:paraId="2843461D" w14:textId="77777777" w:rsidR="00717AC9" w:rsidRDefault="002B6238">
            <w:pPr>
              <w:ind w:left="-84" w:right="-84"/>
            </w:pPr>
            <w:r>
              <w:rPr>
                <w:sz w:val="22"/>
              </w:rPr>
              <w:t>1.19.14* ТР</w:t>
            </w:r>
          </w:p>
        </w:tc>
        <w:tc>
          <w:tcPr>
            <w:tcW w:w="680" w:type="pct"/>
            <w:vMerge/>
          </w:tcPr>
          <w:p w14:paraId="37E59057" w14:textId="77777777" w:rsidR="00717AC9" w:rsidRDefault="00717AC9"/>
        </w:tc>
        <w:tc>
          <w:tcPr>
            <w:tcW w:w="530" w:type="pct"/>
            <w:vMerge/>
          </w:tcPr>
          <w:p w14:paraId="7CDF3038" w14:textId="77777777" w:rsidR="00717AC9" w:rsidRDefault="00717AC9"/>
        </w:tc>
        <w:tc>
          <w:tcPr>
            <w:tcW w:w="870" w:type="pct"/>
          </w:tcPr>
          <w:p w14:paraId="1949D3A6" w14:textId="77777777" w:rsidR="00717AC9" w:rsidRDefault="002B6238">
            <w:pPr>
              <w:ind w:left="-84" w:right="-84"/>
            </w:pPr>
            <w:r>
              <w:rPr>
                <w:sz w:val="22"/>
              </w:rPr>
              <w:t>ртуть (Hg)</w:t>
            </w:r>
            <w:r>
              <w:rPr>
                <w:sz w:val="22"/>
              </w:rPr>
              <w:br/>
              <w:t>ртуть(Hg)</w:t>
            </w:r>
          </w:p>
        </w:tc>
        <w:tc>
          <w:tcPr>
            <w:tcW w:w="1070" w:type="pct"/>
          </w:tcPr>
          <w:p w14:paraId="40495229" w14:textId="77777777" w:rsidR="00717AC9" w:rsidRDefault="002B6238">
            <w:pPr>
              <w:ind w:left="-84" w:right="-84"/>
            </w:pPr>
            <w:r>
              <w:rPr>
                <w:sz w:val="22"/>
              </w:rPr>
              <w:t>ГОСТ 26927-86;</w:t>
            </w:r>
            <w:r>
              <w:rPr>
                <w:sz w:val="22"/>
              </w:rPr>
              <w:br/>
              <w:t>ГОСТ 34427-2018</w:t>
            </w:r>
          </w:p>
        </w:tc>
        <w:tc>
          <w:tcPr>
            <w:tcW w:w="730" w:type="pct"/>
            <w:vMerge/>
          </w:tcPr>
          <w:p w14:paraId="57E1B3FA" w14:textId="77777777" w:rsidR="00717AC9" w:rsidRDefault="00717AC9"/>
        </w:tc>
        <w:tc>
          <w:tcPr>
            <w:tcW w:w="815" w:type="pct"/>
            <w:vMerge/>
          </w:tcPr>
          <w:p w14:paraId="08C269CC" w14:textId="77777777" w:rsidR="00717AC9" w:rsidRDefault="00717AC9"/>
        </w:tc>
      </w:tr>
      <w:tr w:rsidR="00717AC9" w14:paraId="62DF84FC" w14:textId="77777777">
        <w:trPr>
          <w:trHeight w:val="230"/>
        </w:trPr>
        <w:tc>
          <w:tcPr>
            <w:tcW w:w="290" w:type="pct"/>
            <w:vMerge w:val="restart"/>
          </w:tcPr>
          <w:p w14:paraId="23CA3F1C" w14:textId="77777777" w:rsidR="00717AC9" w:rsidRDefault="002B6238">
            <w:pPr>
              <w:ind w:left="-84" w:right="-84"/>
            </w:pPr>
            <w:r>
              <w:rPr>
                <w:sz w:val="22"/>
              </w:rPr>
              <w:t>1.19.15* ТР</w:t>
            </w:r>
          </w:p>
        </w:tc>
        <w:tc>
          <w:tcPr>
            <w:tcW w:w="680" w:type="pct"/>
            <w:vMerge/>
          </w:tcPr>
          <w:p w14:paraId="20E3CAF9" w14:textId="77777777" w:rsidR="00717AC9" w:rsidRDefault="00717AC9"/>
        </w:tc>
        <w:tc>
          <w:tcPr>
            <w:tcW w:w="530" w:type="pct"/>
            <w:vMerge w:val="restart"/>
          </w:tcPr>
          <w:p w14:paraId="5DEE75F7" w14:textId="77777777" w:rsidR="00717AC9" w:rsidRDefault="002B6238">
            <w:pPr>
              <w:ind w:left="-84" w:right="-84"/>
            </w:pPr>
            <w:r>
              <w:rPr>
                <w:sz w:val="22"/>
              </w:rPr>
              <w:t>11.05/08.032, 11.07/08.032, 11.01/08.032, 11.02/08.032, 11.03/08.032</w:t>
            </w:r>
          </w:p>
        </w:tc>
        <w:tc>
          <w:tcPr>
            <w:tcW w:w="870" w:type="pct"/>
            <w:vMerge w:val="restart"/>
          </w:tcPr>
          <w:p w14:paraId="203077D3" w14:textId="77777777" w:rsidR="00717AC9" w:rsidRDefault="002B6238">
            <w:pPr>
              <w:ind w:left="-84" w:right="-84"/>
            </w:pPr>
            <w:r>
              <w:rPr>
                <w:sz w:val="22"/>
              </w:rPr>
              <w:t>свинец(Pb)</w:t>
            </w:r>
          </w:p>
        </w:tc>
        <w:tc>
          <w:tcPr>
            <w:tcW w:w="1070" w:type="pct"/>
            <w:vMerge w:val="restart"/>
          </w:tcPr>
          <w:p w14:paraId="7E718D20" w14:textId="77777777" w:rsidR="00717AC9" w:rsidRDefault="002B6238">
            <w:pPr>
              <w:ind w:left="-84" w:right="-84"/>
            </w:pPr>
            <w:r>
              <w:rPr>
                <w:sz w:val="22"/>
              </w:rPr>
              <w:t>ГОСТ 30178-96;</w:t>
            </w:r>
            <w:r>
              <w:rPr>
                <w:sz w:val="22"/>
              </w:rPr>
              <w:br/>
              <w:t>ГОСТ 31870-2012</w:t>
            </w:r>
          </w:p>
        </w:tc>
        <w:tc>
          <w:tcPr>
            <w:tcW w:w="730" w:type="pct"/>
            <w:vMerge/>
          </w:tcPr>
          <w:p w14:paraId="653FFCA8" w14:textId="77777777" w:rsidR="00717AC9" w:rsidRDefault="00717AC9"/>
        </w:tc>
        <w:tc>
          <w:tcPr>
            <w:tcW w:w="815" w:type="pct"/>
            <w:vMerge/>
          </w:tcPr>
          <w:p w14:paraId="62CCB8EF" w14:textId="77777777" w:rsidR="00717AC9" w:rsidRDefault="00717AC9"/>
        </w:tc>
      </w:tr>
      <w:tr w:rsidR="00717AC9" w14:paraId="2FCDD57A" w14:textId="77777777">
        <w:trPr>
          <w:trHeight w:val="230"/>
        </w:trPr>
        <w:tc>
          <w:tcPr>
            <w:tcW w:w="290" w:type="pct"/>
            <w:vMerge w:val="restart"/>
          </w:tcPr>
          <w:p w14:paraId="33FDA16C" w14:textId="77777777" w:rsidR="00717AC9" w:rsidRDefault="002B6238">
            <w:pPr>
              <w:ind w:left="-84" w:right="-84"/>
            </w:pPr>
            <w:r>
              <w:rPr>
                <w:sz w:val="22"/>
              </w:rPr>
              <w:t>1.20.1** ТР</w:t>
            </w:r>
          </w:p>
        </w:tc>
        <w:tc>
          <w:tcPr>
            <w:tcW w:w="680" w:type="pct"/>
            <w:vMerge w:val="restart"/>
          </w:tcPr>
          <w:p w14:paraId="242678F7" w14:textId="77777777" w:rsidR="00717AC9" w:rsidRDefault="002B6238">
            <w:pPr>
              <w:ind w:left="-84" w:right="-84"/>
            </w:pPr>
            <w:r>
              <w:rPr>
                <w:sz w:val="22"/>
              </w:rPr>
              <w:t>Другие продукты.</w:t>
            </w:r>
          </w:p>
        </w:tc>
        <w:tc>
          <w:tcPr>
            <w:tcW w:w="530" w:type="pct"/>
            <w:vMerge w:val="restart"/>
          </w:tcPr>
          <w:p w14:paraId="72FB4F34" w14:textId="77777777" w:rsidR="00717AC9" w:rsidRDefault="002B6238">
            <w:pPr>
              <w:ind w:left="-84" w:right="-84"/>
            </w:pPr>
            <w:r>
              <w:rPr>
                <w:sz w:val="22"/>
              </w:rPr>
              <w:t>10.91/42.000, 10.89/42.000</w:t>
            </w:r>
          </w:p>
        </w:tc>
        <w:tc>
          <w:tcPr>
            <w:tcW w:w="870" w:type="pct"/>
            <w:vMerge w:val="restart"/>
          </w:tcPr>
          <w:p w14:paraId="2E1A75ED" w14:textId="77777777" w:rsidR="00717AC9" w:rsidRDefault="002B6238">
            <w:pPr>
              <w:ind w:left="-84" w:right="-84"/>
            </w:pPr>
            <w:r>
              <w:rPr>
                <w:sz w:val="22"/>
              </w:rPr>
              <w:t>отбор проб</w:t>
            </w:r>
          </w:p>
        </w:tc>
        <w:tc>
          <w:tcPr>
            <w:tcW w:w="1070" w:type="pct"/>
            <w:vMerge w:val="restart"/>
          </w:tcPr>
          <w:p w14:paraId="482ADEA3" w14:textId="77777777" w:rsidR="00717AC9" w:rsidRDefault="002B6238">
            <w:pPr>
              <w:ind w:left="-84" w:right="-84"/>
            </w:pPr>
            <w:r>
              <w:rPr>
                <w:sz w:val="22"/>
              </w:rPr>
              <w:t>ГОСТ 31904-2012;</w:t>
            </w:r>
            <w:r>
              <w:rPr>
                <w:sz w:val="22"/>
              </w:rPr>
              <w:br/>
              <w:t>ГОСТ 32164-2013</w:t>
            </w:r>
          </w:p>
        </w:tc>
        <w:tc>
          <w:tcPr>
            <w:tcW w:w="730" w:type="pct"/>
            <w:vMerge w:val="restart"/>
          </w:tcPr>
          <w:p w14:paraId="2FABEF61"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20B1FBF" w14:textId="77777777" w:rsidR="00717AC9" w:rsidRDefault="002B6238">
            <w:pPr>
              <w:ind w:left="-84" w:right="-84"/>
            </w:pPr>
            <w:r>
              <w:rPr>
                <w:sz w:val="22"/>
              </w:rPr>
              <w:t>ТР ТС 021/2011</w:t>
            </w:r>
          </w:p>
        </w:tc>
      </w:tr>
      <w:tr w:rsidR="00717AC9" w14:paraId="24546E4A" w14:textId="77777777">
        <w:trPr>
          <w:trHeight w:val="230"/>
        </w:trPr>
        <w:tc>
          <w:tcPr>
            <w:tcW w:w="290" w:type="pct"/>
            <w:vMerge w:val="restart"/>
          </w:tcPr>
          <w:p w14:paraId="0683832A" w14:textId="77777777" w:rsidR="00717AC9" w:rsidRDefault="002B6238">
            <w:pPr>
              <w:ind w:left="-84" w:right="-84"/>
            </w:pPr>
            <w:r>
              <w:rPr>
                <w:sz w:val="22"/>
              </w:rPr>
              <w:t>1.20.1**</w:t>
            </w:r>
          </w:p>
        </w:tc>
        <w:tc>
          <w:tcPr>
            <w:tcW w:w="680" w:type="pct"/>
            <w:vMerge w:val="restart"/>
          </w:tcPr>
          <w:p w14:paraId="7E4B8D90" w14:textId="77777777" w:rsidR="00717AC9" w:rsidRDefault="002B6238">
            <w:pPr>
              <w:ind w:left="-84" w:right="-84"/>
            </w:pPr>
            <w:r>
              <w:rPr>
                <w:sz w:val="22"/>
              </w:rPr>
              <w:t>Посуда хозяйственная из листового алюминия</w:t>
            </w:r>
          </w:p>
        </w:tc>
        <w:tc>
          <w:tcPr>
            <w:tcW w:w="530" w:type="pct"/>
            <w:vMerge w:val="restart"/>
          </w:tcPr>
          <w:p w14:paraId="3382CD11" w14:textId="77777777" w:rsidR="00717AC9" w:rsidRDefault="002B6238">
            <w:pPr>
              <w:ind w:left="-84" w:right="-84"/>
            </w:pPr>
            <w:r>
              <w:rPr>
                <w:sz w:val="22"/>
              </w:rPr>
              <w:t>24.42/42.000, 24.45/42.000</w:t>
            </w:r>
          </w:p>
        </w:tc>
        <w:tc>
          <w:tcPr>
            <w:tcW w:w="870" w:type="pct"/>
            <w:vMerge w:val="restart"/>
          </w:tcPr>
          <w:p w14:paraId="3C01D37A" w14:textId="77777777" w:rsidR="00717AC9" w:rsidRDefault="002B6238">
            <w:pPr>
              <w:ind w:left="-84" w:right="-84"/>
            </w:pPr>
            <w:r>
              <w:rPr>
                <w:sz w:val="22"/>
              </w:rPr>
              <w:t>отбор проб (образцов)</w:t>
            </w:r>
          </w:p>
        </w:tc>
        <w:tc>
          <w:tcPr>
            <w:tcW w:w="1070" w:type="pct"/>
            <w:vMerge w:val="restart"/>
          </w:tcPr>
          <w:p w14:paraId="2D1AC20B" w14:textId="77777777" w:rsidR="00717AC9" w:rsidRDefault="002B6238">
            <w:pPr>
              <w:ind w:left="-84" w:right="-84"/>
            </w:pPr>
            <w:r>
              <w:rPr>
                <w:sz w:val="22"/>
              </w:rPr>
              <w:t>ГОСТ 18321-73</w:t>
            </w:r>
          </w:p>
        </w:tc>
        <w:tc>
          <w:tcPr>
            <w:tcW w:w="730" w:type="pct"/>
            <w:vMerge w:val="restart"/>
          </w:tcPr>
          <w:p w14:paraId="7692E7D9"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7CD57773" w14:textId="77777777" w:rsidR="00717AC9" w:rsidRDefault="00717AC9">
            <w:pPr>
              <w:ind w:left="-84" w:right="-84"/>
            </w:pPr>
          </w:p>
        </w:tc>
      </w:tr>
      <w:tr w:rsidR="00717AC9" w14:paraId="1568C407" w14:textId="77777777">
        <w:trPr>
          <w:trHeight w:val="230"/>
        </w:trPr>
        <w:tc>
          <w:tcPr>
            <w:tcW w:w="290" w:type="pct"/>
            <w:vMerge w:val="restart"/>
          </w:tcPr>
          <w:p w14:paraId="5617DBEE" w14:textId="77777777" w:rsidR="00717AC9" w:rsidRDefault="002B6238">
            <w:pPr>
              <w:ind w:left="-84" w:right="-84"/>
            </w:pPr>
            <w:r>
              <w:rPr>
                <w:sz w:val="22"/>
              </w:rPr>
              <w:t>1.20.2* ТР</w:t>
            </w:r>
          </w:p>
        </w:tc>
        <w:tc>
          <w:tcPr>
            <w:tcW w:w="680" w:type="pct"/>
            <w:vMerge w:val="restart"/>
          </w:tcPr>
          <w:p w14:paraId="6C5D2B80" w14:textId="77777777" w:rsidR="00717AC9" w:rsidRDefault="002B6238">
            <w:pPr>
              <w:ind w:left="-84" w:right="-84"/>
            </w:pPr>
            <w:r>
              <w:rPr>
                <w:sz w:val="22"/>
              </w:rPr>
              <w:t>Другие продукты.</w:t>
            </w:r>
          </w:p>
        </w:tc>
        <w:tc>
          <w:tcPr>
            <w:tcW w:w="530" w:type="pct"/>
            <w:vMerge w:val="restart"/>
          </w:tcPr>
          <w:p w14:paraId="4D5AB8DF" w14:textId="77777777" w:rsidR="00717AC9" w:rsidRDefault="002B6238">
            <w:pPr>
              <w:ind w:left="-84" w:right="-84"/>
            </w:pPr>
            <w:r>
              <w:rPr>
                <w:sz w:val="22"/>
              </w:rPr>
              <w:t>10.89/04.125</w:t>
            </w:r>
          </w:p>
        </w:tc>
        <w:tc>
          <w:tcPr>
            <w:tcW w:w="870" w:type="pct"/>
            <w:vMerge w:val="restart"/>
          </w:tcPr>
          <w:p w14:paraId="2C732817" w14:textId="77777777" w:rsidR="00717AC9" w:rsidRDefault="002B6238">
            <w:pPr>
              <w:ind w:left="-84" w:right="-84"/>
            </w:pPr>
            <w:r>
              <w:rPr>
                <w:sz w:val="22"/>
              </w:rPr>
              <w:t>удельная активность стронция-90</w:t>
            </w:r>
          </w:p>
        </w:tc>
        <w:tc>
          <w:tcPr>
            <w:tcW w:w="1070" w:type="pct"/>
            <w:vMerge w:val="restart"/>
          </w:tcPr>
          <w:p w14:paraId="58D5D578" w14:textId="77777777" w:rsidR="00717AC9" w:rsidRDefault="002B6238">
            <w:pPr>
              <w:ind w:left="-84" w:right="-84"/>
            </w:pPr>
            <w:r>
              <w:rPr>
                <w:sz w:val="22"/>
              </w:rPr>
              <w:t>ГОСТ 32163-2013;</w:t>
            </w:r>
            <w:r>
              <w:rPr>
                <w:sz w:val="22"/>
              </w:rPr>
              <w:br/>
              <w:t>МВИ.МН 1181-2011;</w:t>
            </w:r>
            <w:r>
              <w:rPr>
                <w:sz w:val="22"/>
              </w:rPr>
              <w:br/>
              <w:t>МВИ.МН 4283-2012</w:t>
            </w:r>
          </w:p>
        </w:tc>
        <w:tc>
          <w:tcPr>
            <w:tcW w:w="730" w:type="pct"/>
            <w:vMerge w:val="restart"/>
          </w:tcPr>
          <w:p w14:paraId="1E6B31A4"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w:t>
            </w:r>
          </w:p>
        </w:tc>
        <w:tc>
          <w:tcPr>
            <w:tcW w:w="815" w:type="pct"/>
            <w:vMerge w:val="restart"/>
          </w:tcPr>
          <w:p w14:paraId="115C1A47" w14:textId="77777777" w:rsidR="00717AC9" w:rsidRDefault="002B6238">
            <w:pPr>
              <w:ind w:left="-84" w:right="-84"/>
            </w:pPr>
            <w:r>
              <w:rPr>
                <w:sz w:val="22"/>
              </w:rPr>
              <w:lastRenderedPageBreak/>
              <w:t>ТР ТС 021/2011</w:t>
            </w:r>
          </w:p>
        </w:tc>
      </w:tr>
      <w:tr w:rsidR="00717AC9" w14:paraId="41BFFDE1" w14:textId="77777777">
        <w:trPr>
          <w:trHeight w:val="230"/>
        </w:trPr>
        <w:tc>
          <w:tcPr>
            <w:tcW w:w="290" w:type="pct"/>
            <w:vMerge w:val="restart"/>
          </w:tcPr>
          <w:p w14:paraId="6F34F6CA" w14:textId="77777777" w:rsidR="00717AC9" w:rsidRDefault="002B6238">
            <w:pPr>
              <w:ind w:left="-84" w:right="-84"/>
            </w:pPr>
            <w:r>
              <w:rPr>
                <w:sz w:val="22"/>
              </w:rPr>
              <w:t>1.20.2*</w:t>
            </w:r>
          </w:p>
        </w:tc>
        <w:tc>
          <w:tcPr>
            <w:tcW w:w="680" w:type="pct"/>
            <w:vMerge w:val="restart"/>
          </w:tcPr>
          <w:p w14:paraId="5DEC90B4" w14:textId="77777777" w:rsidR="00717AC9" w:rsidRDefault="002B6238">
            <w:pPr>
              <w:ind w:left="-84" w:right="-84"/>
            </w:pPr>
            <w:r>
              <w:rPr>
                <w:sz w:val="22"/>
              </w:rPr>
              <w:t>Посуда хозяйственная из листового алюминия</w:t>
            </w:r>
          </w:p>
        </w:tc>
        <w:tc>
          <w:tcPr>
            <w:tcW w:w="530" w:type="pct"/>
            <w:vMerge w:val="restart"/>
          </w:tcPr>
          <w:p w14:paraId="577823D4" w14:textId="77777777" w:rsidR="00717AC9" w:rsidRDefault="002B6238">
            <w:pPr>
              <w:ind w:left="-84" w:right="-84"/>
            </w:pPr>
            <w:r>
              <w:rPr>
                <w:sz w:val="22"/>
              </w:rPr>
              <w:t>24.42/08.052, 24.45/08.052</w:t>
            </w:r>
          </w:p>
        </w:tc>
        <w:tc>
          <w:tcPr>
            <w:tcW w:w="870" w:type="pct"/>
            <w:vMerge w:val="restart"/>
          </w:tcPr>
          <w:p w14:paraId="37035F12" w14:textId="77777777" w:rsidR="00717AC9" w:rsidRDefault="002B6238">
            <w:pPr>
              <w:ind w:left="-84" w:right="-84"/>
            </w:pPr>
            <w:r>
              <w:rPr>
                <w:sz w:val="22"/>
              </w:rPr>
              <w:t>приготовление вытяжек.</w:t>
            </w:r>
          </w:p>
        </w:tc>
        <w:tc>
          <w:tcPr>
            <w:tcW w:w="1070" w:type="pct"/>
            <w:vMerge w:val="restart"/>
          </w:tcPr>
          <w:p w14:paraId="17631453" w14:textId="77777777" w:rsidR="00717AC9" w:rsidRDefault="002B6238">
            <w:pPr>
              <w:ind w:left="-84" w:right="-84"/>
            </w:pPr>
            <w:r>
              <w:rPr>
                <w:sz w:val="22"/>
              </w:rPr>
              <w:t>Инструкция 2.3.3.10-15-64-2005</w:t>
            </w:r>
          </w:p>
        </w:tc>
        <w:tc>
          <w:tcPr>
            <w:tcW w:w="730" w:type="pct"/>
            <w:vMerge w:val="restart"/>
          </w:tcPr>
          <w:p w14:paraId="4F0F8560"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17C89D2" w14:textId="77777777" w:rsidR="00717AC9" w:rsidRDefault="00717AC9">
            <w:pPr>
              <w:ind w:left="-84" w:right="-84"/>
            </w:pPr>
          </w:p>
        </w:tc>
      </w:tr>
      <w:tr w:rsidR="00717AC9" w14:paraId="4A5C24D6" w14:textId="77777777">
        <w:trPr>
          <w:trHeight w:val="230"/>
        </w:trPr>
        <w:tc>
          <w:tcPr>
            <w:tcW w:w="290" w:type="pct"/>
            <w:vMerge w:val="restart"/>
          </w:tcPr>
          <w:p w14:paraId="7D7B6A3D" w14:textId="77777777" w:rsidR="00717AC9" w:rsidRDefault="002B6238">
            <w:pPr>
              <w:ind w:left="-84" w:right="-84"/>
            </w:pPr>
            <w:r>
              <w:rPr>
                <w:sz w:val="22"/>
              </w:rPr>
              <w:t>1.20.3* ТР</w:t>
            </w:r>
          </w:p>
        </w:tc>
        <w:tc>
          <w:tcPr>
            <w:tcW w:w="680" w:type="pct"/>
            <w:vMerge w:val="restart"/>
          </w:tcPr>
          <w:p w14:paraId="02A7ADA2" w14:textId="77777777" w:rsidR="00717AC9" w:rsidRDefault="002B6238">
            <w:pPr>
              <w:ind w:left="-84" w:right="-84"/>
            </w:pPr>
            <w:r>
              <w:rPr>
                <w:sz w:val="22"/>
              </w:rPr>
              <w:t>Другие продукты.</w:t>
            </w:r>
          </w:p>
        </w:tc>
        <w:tc>
          <w:tcPr>
            <w:tcW w:w="530" w:type="pct"/>
            <w:vMerge w:val="restart"/>
          </w:tcPr>
          <w:p w14:paraId="75BCE2E9" w14:textId="77777777" w:rsidR="00717AC9" w:rsidRDefault="002B6238">
            <w:pPr>
              <w:ind w:left="-84" w:right="-84"/>
            </w:pPr>
            <w:r>
              <w:rPr>
                <w:sz w:val="22"/>
              </w:rPr>
              <w:t>10.89/04.125</w:t>
            </w:r>
          </w:p>
        </w:tc>
        <w:tc>
          <w:tcPr>
            <w:tcW w:w="870" w:type="pct"/>
            <w:vMerge w:val="restart"/>
          </w:tcPr>
          <w:p w14:paraId="6A59F44A" w14:textId="77777777" w:rsidR="00717AC9" w:rsidRDefault="002B6238">
            <w:pPr>
              <w:ind w:left="-84" w:right="-84"/>
            </w:pPr>
            <w:r>
              <w:rPr>
                <w:sz w:val="22"/>
              </w:rPr>
              <w:t>удельная активность цезия-137</w:t>
            </w:r>
          </w:p>
        </w:tc>
        <w:tc>
          <w:tcPr>
            <w:tcW w:w="1070" w:type="pct"/>
            <w:vMerge w:val="restart"/>
          </w:tcPr>
          <w:p w14:paraId="17FD9E2A" w14:textId="77777777" w:rsidR="00717AC9" w:rsidRDefault="002B6238">
            <w:pPr>
              <w:ind w:left="-84" w:right="-84"/>
            </w:pPr>
            <w:r>
              <w:rPr>
                <w:sz w:val="22"/>
              </w:rPr>
              <w:t>ГОСТ 32161-2013;</w:t>
            </w:r>
            <w:r>
              <w:rPr>
                <w:sz w:val="22"/>
              </w:rPr>
              <w:br/>
              <w:t>МВИ.МН 1181-2011;</w:t>
            </w:r>
            <w:r>
              <w:rPr>
                <w:sz w:val="22"/>
              </w:rPr>
              <w:br/>
              <w:t>МВИ.МН 4779-2013</w:t>
            </w:r>
          </w:p>
        </w:tc>
        <w:tc>
          <w:tcPr>
            <w:tcW w:w="730" w:type="pct"/>
            <w:vMerge w:val="restart"/>
          </w:tcPr>
          <w:p w14:paraId="77A97E95"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C6A055A" w14:textId="77777777" w:rsidR="00717AC9" w:rsidRDefault="002B6238">
            <w:pPr>
              <w:ind w:left="-84" w:right="-84"/>
            </w:pPr>
            <w:r>
              <w:rPr>
                <w:sz w:val="22"/>
              </w:rPr>
              <w:t>ТР ТС 021/2011</w:t>
            </w:r>
          </w:p>
        </w:tc>
      </w:tr>
      <w:tr w:rsidR="00717AC9" w14:paraId="5BEBE8DC" w14:textId="77777777">
        <w:trPr>
          <w:trHeight w:val="230"/>
        </w:trPr>
        <w:tc>
          <w:tcPr>
            <w:tcW w:w="290" w:type="pct"/>
            <w:vMerge w:val="restart"/>
          </w:tcPr>
          <w:p w14:paraId="4BFE0919" w14:textId="77777777" w:rsidR="00717AC9" w:rsidRDefault="002B6238">
            <w:pPr>
              <w:ind w:left="-84" w:right="-84"/>
            </w:pPr>
            <w:r>
              <w:rPr>
                <w:sz w:val="22"/>
              </w:rPr>
              <w:t>1.20.3*</w:t>
            </w:r>
          </w:p>
        </w:tc>
        <w:tc>
          <w:tcPr>
            <w:tcW w:w="680" w:type="pct"/>
            <w:vMerge w:val="restart"/>
          </w:tcPr>
          <w:p w14:paraId="6BAFD860" w14:textId="77777777" w:rsidR="00717AC9" w:rsidRDefault="002B6238">
            <w:pPr>
              <w:ind w:left="-84" w:right="-84"/>
            </w:pPr>
            <w:r>
              <w:rPr>
                <w:sz w:val="22"/>
              </w:rPr>
              <w:t>Посуда хозяйственная из листового алюминия</w:t>
            </w:r>
          </w:p>
        </w:tc>
        <w:tc>
          <w:tcPr>
            <w:tcW w:w="530" w:type="pct"/>
            <w:vMerge w:val="restart"/>
          </w:tcPr>
          <w:p w14:paraId="540CC1FA" w14:textId="77777777" w:rsidR="00717AC9" w:rsidRDefault="002B6238">
            <w:pPr>
              <w:ind w:left="-84" w:right="-84"/>
            </w:pPr>
            <w:r>
              <w:rPr>
                <w:sz w:val="22"/>
              </w:rPr>
              <w:t>24.42/11.116, 24.45/11.116</w:t>
            </w:r>
          </w:p>
        </w:tc>
        <w:tc>
          <w:tcPr>
            <w:tcW w:w="870" w:type="pct"/>
            <w:vMerge w:val="restart"/>
          </w:tcPr>
          <w:p w14:paraId="087A6B44" w14:textId="77777777" w:rsidR="00717AC9" w:rsidRDefault="002B6238">
            <w:pPr>
              <w:ind w:left="-84" w:right="-84"/>
            </w:pPr>
            <w:r>
              <w:rPr>
                <w:sz w:val="22"/>
              </w:rPr>
              <w:t>органолептические показатели вытяжек и изделий</w:t>
            </w:r>
          </w:p>
        </w:tc>
        <w:tc>
          <w:tcPr>
            <w:tcW w:w="1070" w:type="pct"/>
            <w:vMerge w:val="restart"/>
          </w:tcPr>
          <w:p w14:paraId="5B71C234" w14:textId="77777777" w:rsidR="00717AC9" w:rsidRDefault="002B6238">
            <w:pPr>
              <w:ind w:left="-84" w:right="-84"/>
            </w:pPr>
            <w:r>
              <w:rPr>
                <w:sz w:val="22"/>
              </w:rPr>
              <w:t>Инструкция 2.3.3.10-15-64-2005</w:t>
            </w:r>
          </w:p>
        </w:tc>
        <w:tc>
          <w:tcPr>
            <w:tcW w:w="730" w:type="pct"/>
            <w:vMerge w:val="restart"/>
          </w:tcPr>
          <w:p w14:paraId="36342F11"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AFE616A" w14:textId="77777777" w:rsidR="00717AC9" w:rsidRDefault="00717AC9">
            <w:pPr>
              <w:ind w:left="-84" w:right="-84"/>
            </w:pPr>
          </w:p>
        </w:tc>
      </w:tr>
      <w:tr w:rsidR="00717AC9" w14:paraId="5EF131E0" w14:textId="77777777">
        <w:trPr>
          <w:trHeight w:val="230"/>
        </w:trPr>
        <w:tc>
          <w:tcPr>
            <w:tcW w:w="290" w:type="pct"/>
            <w:vMerge w:val="restart"/>
          </w:tcPr>
          <w:p w14:paraId="04513976" w14:textId="77777777" w:rsidR="00717AC9" w:rsidRDefault="002B6238">
            <w:pPr>
              <w:ind w:left="-84" w:right="-84"/>
            </w:pPr>
            <w:r>
              <w:rPr>
                <w:sz w:val="22"/>
              </w:rPr>
              <w:t>1.20.4* ТР</w:t>
            </w:r>
          </w:p>
        </w:tc>
        <w:tc>
          <w:tcPr>
            <w:tcW w:w="680" w:type="pct"/>
            <w:vMerge w:val="restart"/>
          </w:tcPr>
          <w:p w14:paraId="3B1608CF" w14:textId="77777777" w:rsidR="00717AC9" w:rsidRDefault="002B6238">
            <w:pPr>
              <w:ind w:left="-84" w:right="-84"/>
            </w:pPr>
            <w:r>
              <w:rPr>
                <w:sz w:val="22"/>
              </w:rPr>
              <w:t>Другие продукты.</w:t>
            </w:r>
          </w:p>
        </w:tc>
        <w:tc>
          <w:tcPr>
            <w:tcW w:w="530" w:type="pct"/>
            <w:vMerge w:val="restart"/>
          </w:tcPr>
          <w:p w14:paraId="575CB5BB" w14:textId="77777777" w:rsidR="00717AC9" w:rsidRDefault="002B6238">
            <w:pPr>
              <w:ind w:left="-84" w:right="-84"/>
            </w:pPr>
            <w:r>
              <w:rPr>
                <w:sz w:val="22"/>
              </w:rPr>
              <w:t>10.89/08.159</w:t>
            </w:r>
          </w:p>
        </w:tc>
        <w:tc>
          <w:tcPr>
            <w:tcW w:w="870" w:type="pct"/>
            <w:vMerge w:val="restart"/>
          </w:tcPr>
          <w:p w14:paraId="1AB49A2E" w14:textId="77777777" w:rsidR="00717AC9" w:rsidRDefault="002B6238">
            <w:pPr>
              <w:ind w:left="-84" w:right="-84"/>
            </w:pPr>
            <w:r>
              <w:rPr>
                <w:sz w:val="22"/>
              </w:rPr>
              <w:t>афлатоксин В1</w:t>
            </w:r>
          </w:p>
        </w:tc>
        <w:tc>
          <w:tcPr>
            <w:tcW w:w="1070" w:type="pct"/>
            <w:vMerge w:val="restart"/>
          </w:tcPr>
          <w:p w14:paraId="1D8BA8FC" w14:textId="77777777" w:rsidR="00717AC9" w:rsidRDefault="002B6238">
            <w:pPr>
              <w:ind w:left="-84" w:right="-84"/>
            </w:pPr>
            <w:r>
              <w:rPr>
                <w:sz w:val="22"/>
              </w:rPr>
              <w:t>ГОСТ 30711-2001</w:t>
            </w:r>
          </w:p>
        </w:tc>
        <w:tc>
          <w:tcPr>
            <w:tcW w:w="730" w:type="pct"/>
            <w:vMerge w:val="restart"/>
          </w:tcPr>
          <w:p w14:paraId="11DE8FF6"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2457DA0" w14:textId="77777777" w:rsidR="00717AC9" w:rsidRDefault="002B6238">
            <w:pPr>
              <w:ind w:left="-84" w:right="-84"/>
            </w:pPr>
            <w:r>
              <w:rPr>
                <w:sz w:val="22"/>
              </w:rPr>
              <w:t>ТР ТС 021/2011</w:t>
            </w:r>
          </w:p>
        </w:tc>
      </w:tr>
      <w:tr w:rsidR="00717AC9" w14:paraId="345CA9B0" w14:textId="77777777">
        <w:trPr>
          <w:trHeight w:val="230"/>
        </w:trPr>
        <w:tc>
          <w:tcPr>
            <w:tcW w:w="290" w:type="pct"/>
            <w:vMerge w:val="restart"/>
          </w:tcPr>
          <w:p w14:paraId="6613348A" w14:textId="77777777" w:rsidR="00717AC9" w:rsidRDefault="002B6238">
            <w:pPr>
              <w:ind w:left="-84" w:right="-84"/>
            </w:pPr>
            <w:r>
              <w:rPr>
                <w:sz w:val="22"/>
              </w:rPr>
              <w:t>1.20.4*</w:t>
            </w:r>
          </w:p>
        </w:tc>
        <w:tc>
          <w:tcPr>
            <w:tcW w:w="680" w:type="pct"/>
            <w:vMerge w:val="restart"/>
          </w:tcPr>
          <w:p w14:paraId="09D38DFE" w14:textId="77777777" w:rsidR="00717AC9" w:rsidRDefault="002B6238">
            <w:pPr>
              <w:ind w:left="-84" w:right="-84"/>
            </w:pPr>
            <w:r>
              <w:rPr>
                <w:sz w:val="22"/>
              </w:rPr>
              <w:t>Посуда хозяйственная из листового алюминия</w:t>
            </w:r>
          </w:p>
        </w:tc>
        <w:tc>
          <w:tcPr>
            <w:tcW w:w="530" w:type="pct"/>
            <w:vMerge w:val="restart"/>
          </w:tcPr>
          <w:p w14:paraId="13FB066B" w14:textId="77777777" w:rsidR="00717AC9" w:rsidRDefault="002B6238">
            <w:pPr>
              <w:ind w:left="-84" w:right="-84"/>
            </w:pPr>
            <w:r>
              <w:rPr>
                <w:sz w:val="22"/>
              </w:rPr>
              <w:t>24.42/08.035, 24.45/08.035</w:t>
            </w:r>
          </w:p>
        </w:tc>
        <w:tc>
          <w:tcPr>
            <w:tcW w:w="870" w:type="pct"/>
            <w:vMerge w:val="restart"/>
          </w:tcPr>
          <w:p w14:paraId="2031F2BE" w14:textId="77777777" w:rsidR="00717AC9" w:rsidRDefault="002B6238">
            <w:pPr>
              <w:ind w:left="-84" w:right="-84"/>
            </w:pPr>
            <w:r>
              <w:rPr>
                <w:sz w:val="22"/>
              </w:rPr>
              <w:t>ванадий</w:t>
            </w:r>
            <w:r>
              <w:rPr>
                <w:sz w:val="22"/>
              </w:rPr>
              <w:br/>
              <w:t>Железо</w:t>
            </w:r>
            <w:r>
              <w:rPr>
                <w:sz w:val="22"/>
              </w:rPr>
              <w:br/>
              <w:t>кремний</w:t>
            </w:r>
            <w:r>
              <w:rPr>
                <w:sz w:val="22"/>
              </w:rPr>
              <w:br/>
              <w:t>Марганец</w:t>
            </w:r>
            <w:r>
              <w:rPr>
                <w:sz w:val="22"/>
              </w:rPr>
              <w:br/>
              <w:t>Медь</w:t>
            </w:r>
            <w:r>
              <w:rPr>
                <w:sz w:val="22"/>
              </w:rPr>
              <w:br/>
              <w:t>Молибден</w:t>
            </w:r>
            <w:r>
              <w:rPr>
                <w:sz w:val="22"/>
              </w:rPr>
              <w:br/>
              <w:t>титан</w:t>
            </w:r>
            <w:r>
              <w:rPr>
                <w:sz w:val="22"/>
              </w:rPr>
              <w:br/>
              <w:t>Цинк</w:t>
            </w:r>
          </w:p>
        </w:tc>
        <w:tc>
          <w:tcPr>
            <w:tcW w:w="1070" w:type="pct"/>
            <w:vMerge w:val="restart"/>
          </w:tcPr>
          <w:p w14:paraId="373A1B85" w14:textId="77777777" w:rsidR="00717AC9" w:rsidRDefault="002B6238">
            <w:pPr>
              <w:ind w:left="-84" w:right="-84"/>
            </w:pPr>
            <w:r>
              <w:rPr>
                <w:sz w:val="22"/>
              </w:rPr>
              <w:t>ГОСТ 31870-2012</w:t>
            </w:r>
          </w:p>
        </w:tc>
        <w:tc>
          <w:tcPr>
            <w:tcW w:w="730" w:type="pct"/>
            <w:vMerge w:val="restart"/>
          </w:tcPr>
          <w:p w14:paraId="4B3E958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AFA6E0D" w14:textId="77777777" w:rsidR="00717AC9" w:rsidRDefault="00717AC9">
            <w:pPr>
              <w:ind w:left="-84" w:right="-84"/>
            </w:pPr>
          </w:p>
        </w:tc>
      </w:tr>
      <w:tr w:rsidR="00717AC9" w14:paraId="1C209C1C" w14:textId="77777777">
        <w:trPr>
          <w:trHeight w:val="230"/>
        </w:trPr>
        <w:tc>
          <w:tcPr>
            <w:tcW w:w="290" w:type="pct"/>
            <w:vMerge w:val="restart"/>
          </w:tcPr>
          <w:p w14:paraId="61E68AEB" w14:textId="77777777" w:rsidR="00717AC9" w:rsidRDefault="002B6238">
            <w:pPr>
              <w:ind w:left="-84" w:right="-84"/>
            </w:pPr>
            <w:r>
              <w:rPr>
                <w:sz w:val="22"/>
              </w:rPr>
              <w:t>1.20.5* ТР</w:t>
            </w:r>
          </w:p>
        </w:tc>
        <w:tc>
          <w:tcPr>
            <w:tcW w:w="680" w:type="pct"/>
            <w:vMerge w:val="restart"/>
          </w:tcPr>
          <w:p w14:paraId="646C4C3C" w14:textId="77777777" w:rsidR="00717AC9" w:rsidRDefault="002B6238">
            <w:pPr>
              <w:ind w:left="-84" w:right="-84"/>
            </w:pPr>
            <w:r>
              <w:rPr>
                <w:sz w:val="22"/>
              </w:rPr>
              <w:t>Продукты пищевые прочие, не включенные в другие группировки</w:t>
            </w:r>
          </w:p>
        </w:tc>
        <w:tc>
          <w:tcPr>
            <w:tcW w:w="530" w:type="pct"/>
            <w:vMerge w:val="restart"/>
          </w:tcPr>
          <w:p w14:paraId="29B58519" w14:textId="77777777" w:rsidR="00717AC9" w:rsidRDefault="002B6238">
            <w:pPr>
              <w:ind w:left="-84" w:right="-84"/>
            </w:pPr>
            <w:r>
              <w:rPr>
                <w:sz w:val="22"/>
              </w:rPr>
              <w:t>10.89/08.159</w:t>
            </w:r>
          </w:p>
        </w:tc>
        <w:tc>
          <w:tcPr>
            <w:tcW w:w="870" w:type="pct"/>
            <w:vMerge w:val="restart"/>
          </w:tcPr>
          <w:p w14:paraId="33BFC7C1" w14:textId="77777777" w:rsidR="00717AC9" w:rsidRDefault="002B6238">
            <w:pPr>
              <w:ind w:left="-84" w:right="-84"/>
            </w:pPr>
            <w:r>
              <w:rPr>
                <w:sz w:val="22"/>
              </w:rPr>
              <w:t>афлатоксин М 1</w:t>
            </w:r>
          </w:p>
        </w:tc>
        <w:tc>
          <w:tcPr>
            <w:tcW w:w="1070" w:type="pct"/>
            <w:vMerge w:val="restart"/>
          </w:tcPr>
          <w:p w14:paraId="5F5F0F61" w14:textId="77777777" w:rsidR="00717AC9" w:rsidRDefault="002B6238">
            <w:pPr>
              <w:ind w:left="-84" w:right="-84"/>
            </w:pPr>
            <w:r>
              <w:rPr>
                <w:sz w:val="22"/>
              </w:rPr>
              <w:t>ГОСТ 30711-2001</w:t>
            </w:r>
          </w:p>
        </w:tc>
        <w:tc>
          <w:tcPr>
            <w:tcW w:w="730" w:type="pct"/>
            <w:vMerge w:val="restart"/>
          </w:tcPr>
          <w:p w14:paraId="5CDDD507"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микробиологии. </w:t>
            </w:r>
            <w:r>
              <w:rPr>
                <w:sz w:val="22"/>
              </w:rPr>
              <w:lastRenderedPageBreak/>
              <w:t>Испытательный комплекс коллективного пользования)</w:t>
            </w:r>
          </w:p>
        </w:tc>
        <w:tc>
          <w:tcPr>
            <w:tcW w:w="815" w:type="pct"/>
            <w:vMerge w:val="restart"/>
          </w:tcPr>
          <w:p w14:paraId="454250BF" w14:textId="77777777" w:rsidR="00717AC9" w:rsidRDefault="002B6238">
            <w:pPr>
              <w:ind w:left="-84" w:right="-84"/>
            </w:pPr>
            <w:r>
              <w:rPr>
                <w:sz w:val="22"/>
              </w:rPr>
              <w:lastRenderedPageBreak/>
              <w:t>ТР ТС 021/2011</w:t>
            </w:r>
          </w:p>
        </w:tc>
      </w:tr>
      <w:tr w:rsidR="00717AC9" w14:paraId="3D6A6534" w14:textId="77777777">
        <w:trPr>
          <w:trHeight w:val="230"/>
        </w:trPr>
        <w:tc>
          <w:tcPr>
            <w:tcW w:w="290" w:type="pct"/>
            <w:vMerge w:val="restart"/>
          </w:tcPr>
          <w:p w14:paraId="2A11A727" w14:textId="77777777" w:rsidR="00717AC9" w:rsidRDefault="002B6238">
            <w:pPr>
              <w:ind w:left="-84" w:right="-84"/>
            </w:pPr>
            <w:r>
              <w:rPr>
                <w:sz w:val="22"/>
              </w:rPr>
              <w:t>1.20.5*</w:t>
            </w:r>
          </w:p>
        </w:tc>
        <w:tc>
          <w:tcPr>
            <w:tcW w:w="680" w:type="pct"/>
            <w:vMerge w:val="restart"/>
          </w:tcPr>
          <w:p w14:paraId="024659DD" w14:textId="77777777" w:rsidR="00717AC9" w:rsidRDefault="002B6238">
            <w:pPr>
              <w:ind w:left="-84" w:right="-84"/>
            </w:pPr>
            <w:r>
              <w:rPr>
                <w:sz w:val="22"/>
              </w:rPr>
              <w:t>Посуда хозяйственная из листового алюминия</w:t>
            </w:r>
          </w:p>
        </w:tc>
        <w:tc>
          <w:tcPr>
            <w:tcW w:w="530" w:type="pct"/>
            <w:vMerge w:val="restart"/>
          </w:tcPr>
          <w:p w14:paraId="5FF22CD4" w14:textId="77777777" w:rsidR="00717AC9" w:rsidRDefault="002B6238">
            <w:pPr>
              <w:ind w:left="-84" w:right="-84"/>
            </w:pPr>
            <w:r>
              <w:rPr>
                <w:sz w:val="22"/>
              </w:rPr>
              <w:t>24.42/08.035, 24.42/08.156, 24.45/08.035, 24.45/08.156</w:t>
            </w:r>
          </w:p>
        </w:tc>
        <w:tc>
          <w:tcPr>
            <w:tcW w:w="870" w:type="pct"/>
            <w:vMerge w:val="restart"/>
          </w:tcPr>
          <w:p w14:paraId="68AEAE09" w14:textId="77777777" w:rsidR="00717AC9" w:rsidRDefault="002B6238">
            <w:pPr>
              <w:ind w:left="-84" w:right="-84"/>
            </w:pPr>
            <w:r>
              <w:rPr>
                <w:sz w:val="22"/>
              </w:rPr>
              <w:t>Алюминий;</w:t>
            </w:r>
            <w:r>
              <w:rPr>
                <w:sz w:val="22"/>
              </w:rPr>
              <w:br/>
              <w:t>алюминий.</w:t>
            </w:r>
          </w:p>
        </w:tc>
        <w:tc>
          <w:tcPr>
            <w:tcW w:w="1070" w:type="pct"/>
            <w:vMerge w:val="restart"/>
          </w:tcPr>
          <w:p w14:paraId="10578B21" w14:textId="77777777" w:rsidR="00717AC9" w:rsidRDefault="002B6238">
            <w:pPr>
              <w:ind w:left="-84" w:right="-84"/>
            </w:pPr>
            <w:r>
              <w:rPr>
                <w:sz w:val="22"/>
              </w:rPr>
              <w:t>ГОСТ 18165-2014;</w:t>
            </w:r>
            <w:r>
              <w:rPr>
                <w:sz w:val="22"/>
              </w:rPr>
              <w:br/>
              <w:t>ГОСТ 31870-2012</w:t>
            </w:r>
          </w:p>
        </w:tc>
        <w:tc>
          <w:tcPr>
            <w:tcW w:w="730" w:type="pct"/>
            <w:vMerge w:val="restart"/>
          </w:tcPr>
          <w:p w14:paraId="09812E22"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val="restart"/>
          </w:tcPr>
          <w:p w14:paraId="3BD38A38" w14:textId="77777777" w:rsidR="00717AC9" w:rsidRDefault="00717AC9">
            <w:pPr>
              <w:ind w:left="-84" w:right="-84"/>
            </w:pPr>
          </w:p>
        </w:tc>
      </w:tr>
      <w:tr w:rsidR="00717AC9" w14:paraId="5758AED8" w14:textId="77777777">
        <w:tc>
          <w:tcPr>
            <w:tcW w:w="290" w:type="pct"/>
          </w:tcPr>
          <w:p w14:paraId="35B95415" w14:textId="77777777" w:rsidR="00717AC9" w:rsidRDefault="002B6238">
            <w:pPr>
              <w:ind w:left="-84" w:right="-84"/>
            </w:pPr>
            <w:r>
              <w:rPr>
                <w:sz w:val="22"/>
              </w:rPr>
              <w:t>1.20.6* ТР</w:t>
            </w:r>
          </w:p>
        </w:tc>
        <w:tc>
          <w:tcPr>
            <w:tcW w:w="680" w:type="pct"/>
            <w:vMerge w:val="restart"/>
          </w:tcPr>
          <w:p w14:paraId="21DB7B74" w14:textId="77777777" w:rsidR="00717AC9" w:rsidRDefault="002B6238">
            <w:pPr>
              <w:ind w:left="-84" w:right="-84"/>
            </w:pPr>
            <w:r>
              <w:rPr>
                <w:sz w:val="22"/>
              </w:rPr>
              <w:t>Другие продукты.</w:t>
            </w:r>
          </w:p>
        </w:tc>
        <w:tc>
          <w:tcPr>
            <w:tcW w:w="530" w:type="pct"/>
            <w:vMerge w:val="restart"/>
          </w:tcPr>
          <w:p w14:paraId="7C1BD21A" w14:textId="77777777" w:rsidR="00717AC9" w:rsidRDefault="002B6238">
            <w:pPr>
              <w:ind w:left="-84" w:right="-84"/>
            </w:pPr>
            <w:r>
              <w:rPr>
                <w:sz w:val="22"/>
              </w:rPr>
              <w:t>10.91/01.086, 10.89/01.086</w:t>
            </w:r>
          </w:p>
        </w:tc>
        <w:tc>
          <w:tcPr>
            <w:tcW w:w="870" w:type="pct"/>
          </w:tcPr>
          <w:p w14:paraId="52581BCA" w14:textId="77777777" w:rsidR="00717AC9" w:rsidRDefault="002B6238">
            <w:pPr>
              <w:ind w:left="-84" w:right="-84"/>
            </w:pPr>
            <w:r>
              <w:rPr>
                <w:sz w:val="22"/>
              </w:rPr>
              <w:t>бактерии группы кишечных палочек (БГКП) (колиформы)</w:t>
            </w:r>
          </w:p>
        </w:tc>
        <w:tc>
          <w:tcPr>
            <w:tcW w:w="1070" w:type="pct"/>
          </w:tcPr>
          <w:p w14:paraId="192F0767" w14:textId="77777777" w:rsidR="00717AC9" w:rsidRDefault="002B6238">
            <w:pPr>
              <w:ind w:left="-84" w:right="-84"/>
            </w:pPr>
            <w:r>
              <w:rPr>
                <w:sz w:val="22"/>
              </w:rPr>
              <w:t>ГОСТ 31747-2012 (ISO 4831:2006,ISO 4832:2006)</w:t>
            </w:r>
          </w:p>
        </w:tc>
        <w:tc>
          <w:tcPr>
            <w:tcW w:w="730" w:type="pct"/>
            <w:vMerge w:val="restart"/>
          </w:tcPr>
          <w:p w14:paraId="3C3BA6ED"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77FA7E4" w14:textId="77777777" w:rsidR="00717AC9" w:rsidRDefault="002B6238">
            <w:pPr>
              <w:ind w:left="-84" w:right="-84"/>
            </w:pPr>
            <w:r>
              <w:rPr>
                <w:sz w:val="22"/>
              </w:rPr>
              <w:t>ТР ТС 021/2011</w:t>
            </w:r>
          </w:p>
        </w:tc>
      </w:tr>
      <w:tr w:rsidR="00717AC9" w14:paraId="47975C73" w14:textId="77777777">
        <w:trPr>
          <w:trHeight w:val="230"/>
        </w:trPr>
        <w:tc>
          <w:tcPr>
            <w:tcW w:w="290" w:type="pct"/>
            <w:vMerge w:val="restart"/>
          </w:tcPr>
          <w:p w14:paraId="00386638" w14:textId="77777777" w:rsidR="00717AC9" w:rsidRDefault="002B6238">
            <w:pPr>
              <w:ind w:left="-84" w:right="-84"/>
            </w:pPr>
            <w:r>
              <w:rPr>
                <w:sz w:val="22"/>
              </w:rPr>
              <w:t>1.20.7* ТР</w:t>
            </w:r>
          </w:p>
        </w:tc>
        <w:tc>
          <w:tcPr>
            <w:tcW w:w="680" w:type="pct"/>
            <w:vMerge/>
          </w:tcPr>
          <w:p w14:paraId="0EB62C57" w14:textId="77777777" w:rsidR="00717AC9" w:rsidRDefault="00717AC9"/>
        </w:tc>
        <w:tc>
          <w:tcPr>
            <w:tcW w:w="530" w:type="pct"/>
            <w:vMerge/>
          </w:tcPr>
          <w:p w14:paraId="7DCFCFB5" w14:textId="77777777" w:rsidR="00717AC9" w:rsidRDefault="00717AC9"/>
        </w:tc>
        <w:tc>
          <w:tcPr>
            <w:tcW w:w="870" w:type="pct"/>
            <w:vMerge w:val="restart"/>
          </w:tcPr>
          <w:p w14:paraId="2860539D" w14:textId="77777777" w:rsidR="00717AC9" w:rsidRDefault="002B6238">
            <w:pPr>
              <w:ind w:left="-84" w:right="-84"/>
            </w:pPr>
            <w:r>
              <w:rPr>
                <w:sz w:val="22"/>
              </w:rPr>
              <w:t>бактерии рода Proteus (протей)</w:t>
            </w:r>
          </w:p>
        </w:tc>
        <w:tc>
          <w:tcPr>
            <w:tcW w:w="1070" w:type="pct"/>
            <w:vMerge w:val="restart"/>
          </w:tcPr>
          <w:p w14:paraId="127479A4" w14:textId="77777777" w:rsidR="00717AC9" w:rsidRDefault="002B6238">
            <w:pPr>
              <w:ind w:left="-84" w:right="-84"/>
            </w:pPr>
            <w:r>
              <w:rPr>
                <w:sz w:val="22"/>
              </w:rPr>
              <w:t>ГОСТ 28560-90</w:t>
            </w:r>
          </w:p>
        </w:tc>
        <w:tc>
          <w:tcPr>
            <w:tcW w:w="730" w:type="pct"/>
            <w:vMerge/>
          </w:tcPr>
          <w:p w14:paraId="196B469F" w14:textId="77777777" w:rsidR="00717AC9" w:rsidRDefault="00717AC9"/>
        </w:tc>
        <w:tc>
          <w:tcPr>
            <w:tcW w:w="815" w:type="pct"/>
            <w:vMerge/>
          </w:tcPr>
          <w:p w14:paraId="43810486" w14:textId="77777777" w:rsidR="00717AC9" w:rsidRDefault="00717AC9"/>
        </w:tc>
      </w:tr>
      <w:tr w:rsidR="00717AC9" w14:paraId="437EA656" w14:textId="77777777">
        <w:tc>
          <w:tcPr>
            <w:tcW w:w="290" w:type="pct"/>
          </w:tcPr>
          <w:p w14:paraId="14C28477" w14:textId="77777777" w:rsidR="00717AC9" w:rsidRDefault="002B6238">
            <w:pPr>
              <w:ind w:left="-84" w:right="-84"/>
            </w:pPr>
            <w:r>
              <w:rPr>
                <w:sz w:val="22"/>
              </w:rPr>
              <w:lastRenderedPageBreak/>
              <w:t>1.20.8* ТР</w:t>
            </w:r>
          </w:p>
        </w:tc>
        <w:tc>
          <w:tcPr>
            <w:tcW w:w="680" w:type="pct"/>
            <w:vMerge w:val="restart"/>
          </w:tcPr>
          <w:p w14:paraId="05609729" w14:textId="77777777" w:rsidR="00717AC9" w:rsidRDefault="002B6238">
            <w:pPr>
              <w:ind w:left="-84" w:right="-84"/>
            </w:pPr>
            <w:r>
              <w:rPr>
                <w:sz w:val="22"/>
              </w:rPr>
              <w:t>Продукты пищевые прочие, не включенные в другие группировки</w:t>
            </w:r>
          </w:p>
        </w:tc>
        <w:tc>
          <w:tcPr>
            <w:tcW w:w="530" w:type="pct"/>
          </w:tcPr>
          <w:p w14:paraId="6593AFC6" w14:textId="77777777" w:rsidR="00717AC9" w:rsidRDefault="002B6238">
            <w:pPr>
              <w:ind w:left="-84" w:right="-84"/>
            </w:pPr>
            <w:r>
              <w:rPr>
                <w:sz w:val="22"/>
              </w:rPr>
              <w:t>10.89/08.158, 10.89/08.162</w:t>
            </w:r>
          </w:p>
        </w:tc>
        <w:tc>
          <w:tcPr>
            <w:tcW w:w="870" w:type="pct"/>
          </w:tcPr>
          <w:p w14:paraId="6DCB1B64" w14:textId="77777777" w:rsidR="00717AC9" w:rsidRDefault="002B6238">
            <w:pPr>
              <w:ind w:left="-84" w:right="-84"/>
            </w:pPr>
            <w:r>
              <w:rPr>
                <w:sz w:val="22"/>
              </w:rPr>
              <w:t>гексахлорциклогексан (ГХЦ) (альфа-, бета-, гамма-изомеры)</w:t>
            </w:r>
          </w:p>
        </w:tc>
        <w:tc>
          <w:tcPr>
            <w:tcW w:w="1070" w:type="pct"/>
            <w:vMerge w:val="restart"/>
          </w:tcPr>
          <w:p w14:paraId="23E6AAB7" w14:textId="77777777" w:rsidR="00717AC9" w:rsidRDefault="002B6238">
            <w:pPr>
              <w:ind w:left="-84" w:right="-84"/>
            </w:pPr>
            <w:r>
              <w:rPr>
                <w:sz w:val="22"/>
              </w:rPr>
              <w:t>ГОСТ 23452-2015;</w:t>
            </w:r>
            <w:r>
              <w:rPr>
                <w:sz w:val="22"/>
              </w:rPr>
              <w:br/>
              <w:t>ГОСТ 32308-2013;</w:t>
            </w:r>
            <w:r>
              <w:rPr>
                <w:sz w:val="22"/>
              </w:rPr>
              <w:br/>
              <w:t>ГОСТ 32689.1-2014;</w:t>
            </w:r>
            <w:r>
              <w:rPr>
                <w:sz w:val="22"/>
              </w:rPr>
              <w:br/>
              <w:t>ГОСТ 32689.2-2014;</w:t>
            </w:r>
            <w:r>
              <w:rPr>
                <w:sz w:val="22"/>
              </w:rPr>
              <w:br/>
              <w:t>ГОСТ 32689.3-2014</w:t>
            </w:r>
          </w:p>
        </w:tc>
        <w:tc>
          <w:tcPr>
            <w:tcW w:w="730" w:type="pct"/>
            <w:vMerge w:val="restart"/>
          </w:tcPr>
          <w:p w14:paraId="632FEACC"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04F766A" w14:textId="77777777" w:rsidR="00717AC9" w:rsidRDefault="002B6238">
            <w:pPr>
              <w:ind w:left="-84" w:right="-84"/>
            </w:pPr>
            <w:r>
              <w:rPr>
                <w:sz w:val="22"/>
              </w:rPr>
              <w:t>ТР ТС 021/2011</w:t>
            </w:r>
          </w:p>
        </w:tc>
      </w:tr>
      <w:tr w:rsidR="00717AC9" w14:paraId="63BCE464" w14:textId="77777777">
        <w:trPr>
          <w:trHeight w:val="230"/>
        </w:trPr>
        <w:tc>
          <w:tcPr>
            <w:tcW w:w="290" w:type="pct"/>
            <w:vMerge w:val="restart"/>
          </w:tcPr>
          <w:p w14:paraId="6CC0054F" w14:textId="77777777" w:rsidR="00717AC9" w:rsidRDefault="002B6238">
            <w:pPr>
              <w:ind w:left="-84" w:right="-84"/>
            </w:pPr>
            <w:r>
              <w:rPr>
                <w:sz w:val="22"/>
              </w:rPr>
              <w:t>1.20.9* ТР</w:t>
            </w:r>
          </w:p>
        </w:tc>
        <w:tc>
          <w:tcPr>
            <w:tcW w:w="680" w:type="pct"/>
            <w:vMerge/>
          </w:tcPr>
          <w:p w14:paraId="1D98A043" w14:textId="77777777" w:rsidR="00717AC9" w:rsidRDefault="00717AC9"/>
        </w:tc>
        <w:tc>
          <w:tcPr>
            <w:tcW w:w="530" w:type="pct"/>
            <w:vMerge w:val="restart"/>
          </w:tcPr>
          <w:p w14:paraId="0348E7DC" w14:textId="77777777" w:rsidR="00717AC9" w:rsidRDefault="002B6238">
            <w:pPr>
              <w:ind w:left="-84" w:right="-84"/>
            </w:pPr>
            <w:r>
              <w:rPr>
                <w:sz w:val="22"/>
              </w:rPr>
              <w:t>10.89/08.162</w:t>
            </w:r>
          </w:p>
        </w:tc>
        <w:tc>
          <w:tcPr>
            <w:tcW w:w="870" w:type="pct"/>
            <w:vMerge w:val="restart"/>
          </w:tcPr>
          <w:p w14:paraId="1EF39B45" w14:textId="77777777" w:rsidR="00717AC9" w:rsidRDefault="002B6238">
            <w:pPr>
              <w:ind w:left="-84" w:right="-84"/>
            </w:pPr>
            <w:r>
              <w:rPr>
                <w:sz w:val="22"/>
              </w:rPr>
              <w:t>ДДТ</w:t>
            </w:r>
          </w:p>
        </w:tc>
        <w:tc>
          <w:tcPr>
            <w:tcW w:w="1070" w:type="pct"/>
            <w:vMerge/>
          </w:tcPr>
          <w:p w14:paraId="02987054" w14:textId="77777777" w:rsidR="00717AC9" w:rsidRDefault="00717AC9"/>
        </w:tc>
        <w:tc>
          <w:tcPr>
            <w:tcW w:w="730" w:type="pct"/>
            <w:vMerge/>
          </w:tcPr>
          <w:p w14:paraId="2D19EADB" w14:textId="77777777" w:rsidR="00717AC9" w:rsidRDefault="00717AC9"/>
        </w:tc>
        <w:tc>
          <w:tcPr>
            <w:tcW w:w="815" w:type="pct"/>
            <w:vMerge/>
          </w:tcPr>
          <w:p w14:paraId="5653B112" w14:textId="77777777" w:rsidR="00717AC9" w:rsidRDefault="00717AC9"/>
        </w:tc>
      </w:tr>
      <w:tr w:rsidR="00717AC9" w14:paraId="58376E48" w14:textId="77777777">
        <w:trPr>
          <w:trHeight w:val="230"/>
        </w:trPr>
        <w:tc>
          <w:tcPr>
            <w:tcW w:w="290" w:type="pct"/>
            <w:vMerge w:val="restart"/>
          </w:tcPr>
          <w:p w14:paraId="6092BCE6" w14:textId="77777777" w:rsidR="00717AC9" w:rsidRDefault="002B6238">
            <w:pPr>
              <w:ind w:left="-84" w:right="-84"/>
            </w:pPr>
            <w:r>
              <w:rPr>
                <w:sz w:val="22"/>
              </w:rPr>
              <w:t>1.20.10* ТР</w:t>
            </w:r>
          </w:p>
        </w:tc>
        <w:tc>
          <w:tcPr>
            <w:tcW w:w="680" w:type="pct"/>
            <w:vMerge w:val="restart"/>
          </w:tcPr>
          <w:p w14:paraId="7865A4F5" w14:textId="77777777" w:rsidR="00717AC9" w:rsidRDefault="002B6238">
            <w:pPr>
              <w:ind w:left="-84" w:right="-84"/>
            </w:pPr>
            <w:r>
              <w:rPr>
                <w:sz w:val="22"/>
              </w:rPr>
              <w:t>Другие продукты.</w:t>
            </w:r>
          </w:p>
        </w:tc>
        <w:tc>
          <w:tcPr>
            <w:tcW w:w="530" w:type="pct"/>
            <w:vMerge w:val="restart"/>
          </w:tcPr>
          <w:p w14:paraId="6E76504D" w14:textId="77777777" w:rsidR="00717AC9" w:rsidRDefault="002B6238">
            <w:pPr>
              <w:ind w:left="-84" w:right="-84"/>
            </w:pPr>
            <w:r>
              <w:rPr>
                <w:sz w:val="22"/>
              </w:rPr>
              <w:t>10.91/01.086, 10.89/01.086</w:t>
            </w:r>
          </w:p>
        </w:tc>
        <w:tc>
          <w:tcPr>
            <w:tcW w:w="870" w:type="pct"/>
            <w:vMerge w:val="restart"/>
          </w:tcPr>
          <w:p w14:paraId="4BF37935" w14:textId="77777777" w:rsidR="00717AC9" w:rsidRDefault="002B6238">
            <w:pPr>
              <w:ind w:left="-84" w:right="-84"/>
            </w:pPr>
            <w:r>
              <w:rPr>
                <w:sz w:val="22"/>
              </w:rPr>
              <w:t>дрожжи, плесени</w:t>
            </w:r>
          </w:p>
        </w:tc>
        <w:tc>
          <w:tcPr>
            <w:tcW w:w="1070" w:type="pct"/>
            <w:vMerge w:val="restart"/>
          </w:tcPr>
          <w:p w14:paraId="567DBAFF" w14:textId="77777777" w:rsidR="00717AC9" w:rsidRDefault="002B6238">
            <w:pPr>
              <w:ind w:left="-84" w:right="-84"/>
            </w:pPr>
            <w:r>
              <w:rPr>
                <w:sz w:val="22"/>
              </w:rPr>
              <w:t>ГОСТ 10444.12-2013;</w:t>
            </w:r>
            <w:r>
              <w:rPr>
                <w:sz w:val="22"/>
              </w:rPr>
              <w:br/>
              <w:t>ГОСТ 30706-2000;</w:t>
            </w:r>
            <w:r>
              <w:rPr>
                <w:sz w:val="22"/>
              </w:rPr>
              <w:br/>
              <w:t>ГОСТ 33566-2015</w:t>
            </w:r>
          </w:p>
        </w:tc>
        <w:tc>
          <w:tcPr>
            <w:tcW w:w="730" w:type="pct"/>
            <w:vMerge w:val="restart"/>
          </w:tcPr>
          <w:p w14:paraId="307BB330"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495F728" w14:textId="77777777" w:rsidR="00717AC9" w:rsidRDefault="002B6238">
            <w:pPr>
              <w:ind w:left="-84" w:right="-84"/>
            </w:pPr>
            <w:r>
              <w:rPr>
                <w:sz w:val="22"/>
              </w:rPr>
              <w:t>ТР ТС 021/2011</w:t>
            </w:r>
          </w:p>
        </w:tc>
      </w:tr>
      <w:tr w:rsidR="00717AC9" w14:paraId="6EBD453E" w14:textId="77777777">
        <w:trPr>
          <w:trHeight w:val="230"/>
        </w:trPr>
        <w:tc>
          <w:tcPr>
            <w:tcW w:w="290" w:type="pct"/>
            <w:vMerge w:val="restart"/>
          </w:tcPr>
          <w:p w14:paraId="618E9533" w14:textId="77777777" w:rsidR="00717AC9" w:rsidRDefault="002B6238">
            <w:pPr>
              <w:ind w:left="-84" w:right="-84"/>
            </w:pPr>
            <w:r>
              <w:rPr>
                <w:sz w:val="22"/>
              </w:rPr>
              <w:t>1.20.11* ТР</w:t>
            </w:r>
          </w:p>
        </w:tc>
        <w:tc>
          <w:tcPr>
            <w:tcW w:w="680" w:type="pct"/>
            <w:vMerge w:val="restart"/>
          </w:tcPr>
          <w:p w14:paraId="35FEA596" w14:textId="77777777" w:rsidR="00717AC9" w:rsidRDefault="002B6238">
            <w:pPr>
              <w:ind w:left="-84" w:right="-84"/>
            </w:pPr>
            <w:r>
              <w:rPr>
                <w:sz w:val="22"/>
              </w:rPr>
              <w:t>Продукты пищевые прочие, не включенные в другие группировки</w:t>
            </w:r>
          </w:p>
        </w:tc>
        <w:tc>
          <w:tcPr>
            <w:tcW w:w="530" w:type="pct"/>
            <w:vMerge w:val="restart"/>
          </w:tcPr>
          <w:p w14:paraId="05234017" w14:textId="77777777" w:rsidR="00717AC9" w:rsidRDefault="002B6238">
            <w:pPr>
              <w:ind w:left="-84" w:right="-84"/>
            </w:pPr>
            <w:r>
              <w:rPr>
                <w:sz w:val="22"/>
              </w:rPr>
              <w:t>10.89/12.042</w:t>
            </w:r>
          </w:p>
        </w:tc>
        <w:tc>
          <w:tcPr>
            <w:tcW w:w="870" w:type="pct"/>
            <w:vMerge w:val="restart"/>
          </w:tcPr>
          <w:p w14:paraId="345E689B" w14:textId="77777777" w:rsidR="00717AC9" w:rsidRDefault="002B6238">
            <w:pPr>
              <w:ind w:left="-84" w:right="-84"/>
            </w:pPr>
            <w:r>
              <w:rPr>
                <w:sz w:val="22"/>
              </w:rPr>
              <w:t>зараженность и загрязненность вредителями хлебных запасов</w:t>
            </w:r>
          </w:p>
        </w:tc>
        <w:tc>
          <w:tcPr>
            <w:tcW w:w="1070" w:type="pct"/>
            <w:vMerge w:val="restart"/>
          </w:tcPr>
          <w:p w14:paraId="24DFC945" w14:textId="77777777" w:rsidR="00717AC9" w:rsidRDefault="002B6238">
            <w:pPr>
              <w:ind w:left="-84" w:right="-84"/>
            </w:pPr>
            <w:r>
              <w:rPr>
                <w:sz w:val="22"/>
              </w:rPr>
              <w:t>ГОСТ 15113.2-77</w:t>
            </w:r>
          </w:p>
        </w:tc>
        <w:tc>
          <w:tcPr>
            <w:tcW w:w="730" w:type="pct"/>
            <w:vMerge w:val="restart"/>
          </w:tcPr>
          <w:p w14:paraId="38391011"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02A3844" w14:textId="77777777" w:rsidR="00717AC9" w:rsidRDefault="002B6238">
            <w:pPr>
              <w:ind w:left="-84" w:right="-84"/>
            </w:pPr>
            <w:r>
              <w:rPr>
                <w:sz w:val="22"/>
              </w:rPr>
              <w:t>ТР ТС 021/2011</w:t>
            </w:r>
          </w:p>
        </w:tc>
      </w:tr>
      <w:tr w:rsidR="00717AC9" w14:paraId="52C62B9B" w14:textId="77777777">
        <w:tc>
          <w:tcPr>
            <w:tcW w:w="290" w:type="pct"/>
          </w:tcPr>
          <w:p w14:paraId="6E1652BC" w14:textId="77777777" w:rsidR="00717AC9" w:rsidRDefault="002B6238">
            <w:pPr>
              <w:ind w:left="-84" w:right="-84"/>
            </w:pPr>
            <w:r>
              <w:rPr>
                <w:sz w:val="22"/>
              </w:rPr>
              <w:lastRenderedPageBreak/>
              <w:t>1.20.12* ТР</w:t>
            </w:r>
          </w:p>
        </w:tc>
        <w:tc>
          <w:tcPr>
            <w:tcW w:w="680" w:type="pct"/>
            <w:vMerge w:val="restart"/>
          </w:tcPr>
          <w:p w14:paraId="6970DE38" w14:textId="77777777" w:rsidR="00717AC9" w:rsidRDefault="002B6238">
            <w:pPr>
              <w:ind w:left="-84" w:right="-84"/>
            </w:pPr>
            <w:r>
              <w:rPr>
                <w:sz w:val="22"/>
              </w:rPr>
              <w:t>Другие продукты.</w:t>
            </w:r>
          </w:p>
        </w:tc>
        <w:tc>
          <w:tcPr>
            <w:tcW w:w="530" w:type="pct"/>
            <w:vMerge w:val="restart"/>
          </w:tcPr>
          <w:p w14:paraId="2A0A0826" w14:textId="77777777" w:rsidR="00717AC9" w:rsidRDefault="002B6238">
            <w:pPr>
              <w:ind w:left="-84" w:right="-84"/>
            </w:pPr>
            <w:r>
              <w:rPr>
                <w:sz w:val="22"/>
              </w:rPr>
              <w:t>10.91/01.086, 10.89/01.086</w:t>
            </w:r>
          </w:p>
        </w:tc>
        <w:tc>
          <w:tcPr>
            <w:tcW w:w="870" w:type="pct"/>
          </w:tcPr>
          <w:p w14:paraId="5DE772AB"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1326F44C" w14:textId="77777777" w:rsidR="00717AC9" w:rsidRDefault="002B6238">
            <w:pPr>
              <w:ind w:left="-84" w:right="-84"/>
            </w:pPr>
            <w:r>
              <w:rPr>
                <w:sz w:val="22"/>
              </w:rPr>
              <w:t>ГОСТ 10444.15-94;</w:t>
            </w:r>
            <w:r>
              <w:rPr>
                <w:sz w:val="22"/>
              </w:rPr>
              <w:br/>
              <w:t>ГОСТ 30705-2000</w:t>
            </w:r>
          </w:p>
        </w:tc>
        <w:tc>
          <w:tcPr>
            <w:tcW w:w="730" w:type="pct"/>
          </w:tcPr>
          <w:p w14:paraId="5876C9D8"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02A532F" w14:textId="77777777" w:rsidR="00717AC9" w:rsidRDefault="002B6238">
            <w:pPr>
              <w:ind w:left="-84" w:right="-84"/>
            </w:pPr>
            <w:r>
              <w:rPr>
                <w:sz w:val="22"/>
              </w:rPr>
              <w:t>ТР ТС 021/2011</w:t>
            </w:r>
          </w:p>
        </w:tc>
      </w:tr>
      <w:tr w:rsidR="00717AC9" w14:paraId="527F6712" w14:textId="77777777">
        <w:tc>
          <w:tcPr>
            <w:tcW w:w="290" w:type="pct"/>
          </w:tcPr>
          <w:p w14:paraId="1783CAFA" w14:textId="77777777" w:rsidR="00717AC9" w:rsidRDefault="002B6238">
            <w:pPr>
              <w:ind w:left="-84" w:right="-84"/>
            </w:pPr>
            <w:r>
              <w:rPr>
                <w:sz w:val="22"/>
              </w:rPr>
              <w:t>1.20.13* ТР</w:t>
            </w:r>
          </w:p>
        </w:tc>
        <w:tc>
          <w:tcPr>
            <w:tcW w:w="680" w:type="pct"/>
            <w:vMerge/>
          </w:tcPr>
          <w:p w14:paraId="360EA15A" w14:textId="77777777" w:rsidR="00717AC9" w:rsidRDefault="00717AC9"/>
        </w:tc>
        <w:tc>
          <w:tcPr>
            <w:tcW w:w="530" w:type="pct"/>
            <w:vMerge/>
          </w:tcPr>
          <w:p w14:paraId="6A50CCF0" w14:textId="77777777" w:rsidR="00717AC9" w:rsidRDefault="00717AC9"/>
        </w:tc>
        <w:tc>
          <w:tcPr>
            <w:tcW w:w="870" w:type="pct"/>
          </w:tcPr>
          <w:p w14:paraId="38D30BD3" w14:textId="77777777" w:rsidR="00717AC9" w:rsidRDefault="002B6238">
            <w:pPr>
              <w:ind w:left="-84" w:right="-84"/>
            </w:pPr>
            <w:r>
              <w:rPr>
                <w:sz w:val="22"/>
              </w:rPr>
              <w:t>патогенные микроорганизмы, в т.ч. сальмонеллы</w:t>
            </w:r>
          </w:p>
        </w:tc>
        <w:tc>
          <w:tcPr>
            <w:tcW w:w="1070" w:type="pct"/>
          </w:tcPr>
          <w:p w14:paraId="13796211" w14:textId="77777777" w:rsidR="00717AC9" w:rsidRDefault="002B6238">
            <w:pPr>
              <w:ind w:left="-84" w:right="-84"/>
            </w:pPr>
            <w:r>
              <w:rPr>
                <w:sz w:val="22"/>
              </w:rPr>
              <w:t>ГОСТ 31659-2012 (ISO 6579:2002);</w:t>
            </w:r>
            <w:r>
              <w:rPr>
                <w:sz w:val="22"/>
              </w:rPr>
              <w:br/>
            </w:r>
            <w:r>
              <w:rPr>
                <w:sz w:val="22"/>
              </w:rPr>
              <w:t>ГОСТ 31659-2024 (ISO 6579-1:2017)</w:t>
            </w:r>
          </w:p>
        </w:tc>
        <w:tc>
          <w:tcPr>
            <w:tcW w:w="730" w:type="pct"/>
          </w:tcPr>
          <w:p w14:paraId="32B3D36F"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tcPr>
          <w:p w14:paraId="37C31813" w14:textId="77777777" w:rsidR="00717AC9" w:rsidRDefault="00717AC9"/>
        </w:tc>
      </w:tr>
      <w:tr w:rsidR="00717AC9" w14:paraId="4F4BF85C" w14:textId="77777777">
        <w:tc>
          <w:tcPr>
            <w:tcW w:w="290" w:type="pct"/>
          </w:tcPr>
          <w:p w14:paraId="7CA1F307" w14:textId="77777777" w:rsidR="00717AC9" w:rsidRDefault="002B6238">
            <w:pPr>
              <w:ind w:left="-84" w:right="-84"/>
            </w:pPr>
            <w:r>
              <w:rPr>
                <w:sz w:val="22"/>
              </w:rPr>
              <w:t>1.20.14* ТР</w:t>
            </w:r>
          </w:p>
        </w:tc>
        <w:tc>
          <w:tcPr>
            <w:tcW w:w="680" w:type="pct"/>
            <w:vMerge/>
          </w:tcPr>
          <w:p w14:paraId="6BF55D69" w14:textId="77777777" w:rsidR="00717AC9" w:rsidRDefault="00717AC9"/>
        </w:tc>
        <w:tc>
          <w:tcPr>
            <w:tcW w:w="530" w:type="pct"/>
            <w:vMerge/>
          </w:tcPr>
          <w:p w14:paraId="3F0D6760" w14:textId="77777777" w:rsidR="00717AC9" w:rsidRDefault="00717AC9"/>
        </w:tc>
        <w:tc>
          <w:tcPr>
            <w:tcW w:w="870" w:type="pct"/>
          </w:tcPr>
          <w:p w14:paraId="0043ACD0" w14:textId="77777777" w:rsidR="00717AC9" w:rsidRDefault="002B6238">
            <w:pPr>
              <w:ind w:left="-84" w:right="-84"/>
            </w:pPr>
            <w:r>
              <w:rPr>
                <w:sz w:val="22"/>
              </w:rPr>
              <w:t>Bacillus cereus</w:t>
            </w:r>
          </w:p>
        </w:tc>
        <w:tc>
          <w:tcPr>
            <w:tcW w:w="1070" w:type="pct"/>
          </w:tcPr>
          <w:p w14:paraId="3F49605C" w14:textId="77777777" w:rsidR="00717AC9" w:rsidRDefault="002B6238">
            <w:pPr>
              <w:ind w:left="-84" w:right="-84"/>
            </w:pPr>
            <w:r>
              <w:rPr>
                <w:sz w:val="22"/>
              </w:rPr>
              <w:t>ГОСТ 10444.8-2013 (ISO 7932:2004)</w:t>
            </w:r>
          </w:p>
        </w:tc>
        <w:tc>
          <w:tcPr>
            <w:tcW w:w="730" w:type="pct"/>
            <w:vMerge w:val="restart"/>
          </w:tcPr>
          <w:p w14:paraId="7D02771F"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62A0D659" w14:textId="77777777" w:rsidR="00717AC9" w:rsidRDefault="00717AC9"/>
        </w:tc>
      </w:tr>
      <w:tr w:rsidR="00717AC9" w14:paraId="4CF39662" w14:textId="77777777">
        <w:tc>
          <w:tcPr>
            <w:tcW w:w="290" w:type="pct"/>
          </w:tcPr>
          <w:p w14:paraId="3083CE12" w14:textId="77777777" w:rsidR="00717AC9" w:rsidRDefault="002B6238">
            <w:pPr>
              <w:ind w:left="-84" w:right="-84"/>
            </w:pPr>
            <w:r>
              <w:rPr>
                <w:sz w:val="22"/>
              </w:rPr>
              <w:t>1.20.15* ТР</w:t>
            </w:r>
          </w:p>
        </w:tc>
        <w:tc>
          <w:tcPr>
            <w:tcW w:w="680" w:type="pct"/>
            <w:vMerge/>
          </w:tcPr>
          <w:p w14:paraId="4B854A8D" w14:textId="77777777" w:rsidR="00717AC9" w:rsidRDefault="00717AC9"/>
        </w:tc>
        <w:tc>
          <w:tcPr>
            <w:tcW w:w="530" w:type="pct"/>
            <w:vMerge/>
          </w:tcPr>
          <w:p w14:paraId="5389DE09" w14:textId="77777777" w:rsidR="00717AC9" w:rsidRDefault="00717AC9"/>
        </w:tc>
        <w:tc>
          <w:tcPr>
            <w:tcW w:w="870" w:type="pct"/>
          </w:tcPr>
          <w:p w14:paraId="6B17DECD" w14:textId="77777777" w:rsidR="00717AC9" w:rsidRDefault="002B6238">
            <w:pPr>
              <w:ind w:left="-84" w:right="-84"/>
            </w:pPr>
            <w:r>
              <w:rPr>
                <w:sz w:val="22"/>
              </w:rPr>
              <w:t>Clostridium perfringens (сульфитредуцирующие клостридии)</w:t>
            </w:r>
          </w:p>
        </w:tc>
        <w:tc>
          <w:tcPr>
            <w:tcW w:w="1070" w:type="pct"/>
          </w:tcPr>
          <w:p w14:paraId="0DCB4F05" w14:textId="77777777" w:rsidR="00717AC9" w:rsidRDefault="002B6238">
            <w:pPr>
              <w:ind w:left="-84" w:right="-84"/>
            </w:pPr>
            <w:r>
              <w:rPr>
                <w:sz w:val="22"/>
              </w:rPr>
              <w:t>ГОСТ 29185-2014 (ISO 15213:2003)</w:t>
            </w:r>
          </w:p>
        </w:tc>
        <w:tc>
          <w:tcPr>
            <w:tcW w:w="730" w:type="pct"/>
            <w:vMerge/>
          </w:tcPr>
          <w:p w14:paraId="4BA31FB3" w14:textId="77777777" w:rsidR="00717AC9" w:rsidRDefault="00717AC9"/>
        </w:tc>
        <w:tc>
          <w:tcPr>
            <w:tcW w:w="815" w:type="pct"/>
            <w:vMerge/>
          </w:tcPr>
          <w:p w14:paraId="4C03E84C" w14:textId="77777777" w:rsidR="00717AC9" w:rsidRDefault="00717AC9"/>
        </w:tc>
      </w:tr>
      <w:tr w:rsidR="00717AC9" w14:paraId="1FC8980F" w14:textId="77777777">
        <w:tc>
          <w:tcPr>
            <w:tcW w:w="290" w:type="pct"/>
          </w:tcPr>
          <w:p w14:paraId="37DD0139" w14:textId="77777777" w:rsidR="00717AC9" w:rsidRDefault="002B6238">
            <w:pPr>
              <w:ind w:left="-84" w:right="-84"/>
            </w:pPr>
            <w:r>
              <w:rPr>
                <w:sz w:val="22"/>
              </w:rPr>
              <w:t>1.20.16* ТР</w:t>
            </w:r>
          </w:p>
        </w:tc>
        <w:tc>
          <w:tcPr>
            <w:tcW w:w="680" w:type="pct"/>
            <w:vMerge/>
          </w:tcPr>
          <w:p w14:paraId="3484B675" w14:textId="77777777" w:rsidR="00717AC9" w:rsidRDefault="00717AC9"/>
        </w:tc>
        <w:tc>
          <w:tcPr>
            <w:tcW w:w="530" w:type="pct"/>
            <w:vMerge/>
          </w:tcPr>
          <w:p w14:paraId="62587CAB" w14:textId="77777777" w:rsidR="00717AC9" w:rsidRDefault="00717AC9"/>
        </w:tc>
        <w:tc>
          <w:tcPr>
            <w:tcW w:w="870" w:type="pct"/>
          </w:tcPr>
          <w:p w14:paraId="77B3A7F9" w14:textId="77777777" w:rsidR="00717AC9" w:rsidRDefault="002B6238">
            <w:pPr>
              <w:ind w:left="-84" w:right="-84"/>
            </w:pPr>
            <w:r>
              <w:rPr>
                <w:sz w:val="22"/>
              </w:rPr>
              <w:t>Escherichia coli</w:t>
            </w:r>
          </w:p>
        </w:tc>
        <w:tc>
          <w:tcPr>
            <w:tcW w:w="1070" w:type="pct"/>
          </w:tcPr>
          <w:p w14:paraId="42400553" w14:textId="77777777" w:rsidR="00717AC9" w:rsidRDefault="002B6238">
            <w:pPr>
              <w:ind w:left="-84" w:right="-84"/>
            </w:pPr>
            <w:r>
              <w:rPr>
                <w:sz w:val="22"/>
              </w:rPr>
              <w:t>ГОСТ 30726-2001;</w:t>
            </w:r>
            <w:r>
              <w:rPr>
                <w:sz w:val="22"/>
              </w:rPr>
              <w:br/>
              <w:t>ГОСТ 31708-2012 (ISO 7251:2005)</w:t>
            </w:r>
          </w:p>
        </w:tc>
        <w:tc>
          <w:tcPr>
            <w:tcW w:w="730" w:type="pct"/>
            <w:vMerge/>
          </w:tcPr>
          <w:p w14:paraId="2D192363" w14:textId="77777777" w:rsidR="00717AC9" w:rsidRDefault="00717AC9"/>
        </w:tc>
        <w:tc>
          <w:tcPr>
            <w:tcW w:w="815" w:type="pct"/>
            <w:vMerge/>
          </w:tcPr>
          <w:p w14:paraId="386F4576" w14:textId="77777777" w:rsidR="00717AC9" w:rsidRDefault="00717AC9"/>
        </w:tc>
      </w:tr>
      <w:tr w:rsidR="00717AC9" w14:paraId="383BAA9D" w14:textId="77777777">
        <w:tc>
          <w:tcPr>
            <w:tcW w:w="290" w:type="pct"/>
          </w:tcPr>
          <w:p w14:paraId="6D7E4945" w14:textId="77777777" w:rsidR="00717AC9" w:rsidRDefault="002B6238">
            <w:pPr>
              <w:ind w:left="-84" w:right="-84"/>
            </w:pPr>
            <w:r>
              <w:rPr>
                <w:sz w:val="22"/>
              </w:rPr>
              <w:t>1.20.17* ТР</w:t>
            </w:r>
          </w:p>
        </w:tc>
        <w:tc>
          <w:tcPr>
            <w:tcW w:w="680" w:type="pct"/>
            <w:vMerge/>
          </w:tcPr>
          <w:p w14:paraId="20CDC365" w14:textId="77777777" w:rsidR="00717AC9" w:rsidRDefault="00717AC9"/>
        </w:tc>
        <w:tc>
          <w:tcPr>
            <w:tcW w:w="530" w:type="pct"/>
            <w:vMerge/>
          </w:tcPr>
          <w:p w14:paraId="10CDBFC1" w14:textId="77777777" w:rsidR="00717AC9" w:rsidRDefault="00717AC9"/>
        </w:tc>
        <w:tc>
          <w:tcPr>
            <w:tcW w:w="870" w:type="pct"/>
          </w:tcPr>
          <w:p w14:paraId="4041FC38" w14:textId="77777777" w:rsidR="00717AC9" w:rsidRDefault="002B6238">
            <w:pPr>
              <w:ind w:left="-84" w:right="-84"/>
            </w:pPr>
            <w:r>
              <w:rPr>
                <w:sz w:val="22"/>
              </w:rPr>
              <w:t>Staphylococcus aureus (стафилококки)</w:t>
            </w:r>
          </w:p>
        </w:tc>
        <w:tc>
          <w:tcPr>
            <w:tcW w:w="1070" w:type="pct"/>
          </w:tcPr>
          <w:p w14:paraId="3E75D785" w14:textId="77777777" w:rsidR="00717AC9" w:rsidRDefault="002B6238">
            <w:pPr>
              <w:ind w:left="-84" w:right="-84"/>
            </w:pPr>
            <w:r>
              <w:rPr>
                <w:sz w:val="22"/>
              </w:rPr>
              <w:t>ГОСТ 10444.2-94;</w:t>
            </w:r>
            <w:r>
              <w:rPr>
                <w:sz w:val="22"/>
              </w:rPr>
              <w:br/>
              <w:t>ГОСТ 31746-2012 (ISO 6888-1:1999,ISO 6888-2:1999,ISO 6888-3:2003)</w:t>
            </w:r>
          </w:p>
        </w:tc>
        <w:tc>
          <w:tcPr>
            <w:tcW w:w="730" w:type="pct"/>
            <w:vMerge/>
          </w:tcPr>
          <w:p w14:paraId="49D9E7BA" w14:textId="77777777" w:rsidR="00717AC9" w:rsidRDefault="00717AC9"/>
        </w:tc>
        <w:tc>
          <w:tcPr>
            <w:tcW w:w="815" w:type="pct"/>
            <w:vMerge/>
          </w:tcPr>
          <w:p w14:paraId="479B9F50" w14:textId="77777777" w:rsidR="00717AC9" w:rsidRDefault="00717AC9"/>
        </w:tc>
      </w:tr>
      <w:tr w:rsidR="00717AC9" w14:paraId="489CA39E" w14:textId="77777777">
        <w:tc>
          <w:tcPr>
            <w:tcW w:w="290" w:type="pct"/>
          </w:tcPr>
          <w:p w14:paraId="640D07C0" w14:textId="77777777" w:rsidR="00717AC9" w:rsidRDefault="002B6238">
            <w:pPr>
              <w:ind w:left="-84" w:right="-84"/>
            </w:pPr>
            <w:r>
              <w:rPr>
                <w:sz w:val="22"/>
              </w:rPr>
              <w:t>1.20.18* ТР</w:t>
            </w:r>
          </w:p>
        </w:tc>
        <w:tc>
          <w:tcPr>
            <w:tcW w:w="680" w:type="pct"/>
            <w:vMerge/>
          </w:tcPr>
          <w:p w14:paraId="62EF2BDC" w14:textId="77777777" w:rsidR="00717AC9" w:rsidRDefault="00717AC9"/>
        </w:tc>
        <w:tc>
          <w:tcPr>
            <w:tcW w:w="530" w:type="pct"/>
          </w:tcPr>
          <w:p w14:paraId="0C729255" w14:textId="77777777" w:rsidR="00717AC9" w:rsidRDefault="002B6238">
            <w:pPr>
              <w:ind w:left="-84" w:right="-84"/>
            </w:pPr>
            <w:r>
              <w:rPr>
                <w:sz w:val="22"/>
              </w:rPr>
              <w:t>10.89/08.032</w:t>
            </w:r>
          </w:p>
        </w:tc>
        <w:tc>
          <w:tcPr>
            <w:tcW w:w="870" w:type="pct"/>
          </w:tcPr>
          <w:p w14:paraId="22648093" w14:textId="77777777" w:rsidR="00717AC9" w:rsidRDefault="002B6238">
            <w:pPr>
              <w:ind w:left="-84" w:right="-84"/>
            </w:pPr>
            <w:r>
              <w:rPr>
                <w:sz w:val="22"/>
              </w:rPr>
              <w:t>медь (Cu)</w:t>
            </w:r>
          </w:p>
        </w:tc>
        <w:tc>
          <w:tcPr>
            <w:tcW w:w="1070" w:type="pct"/>
          </w:tcPr>
          <w:p w14:paraId="04A55C00" w14:textId="77777777" w:rsidR="00717AC9" w:rsidRDefault="002B6238">
            <w:pPr>
              <w:ind w:left="-84" w:right="-84"/>
            </w:pPr>
            <w:r>
              <w:rPr>
                <w:sz w:val="22"/>
              </w:rPr>
              <w:t>ГОСТ 30178-96;</w:t>
            </w:r>
            <w:r>
              <w:rPr>
                <w:sz w:val="22"/>
              </w:rPr>
              <w:br/>
              <w:t>ГОСТ 31870-2012</w:t>
            </w:r>
          </w:p>
        </w:tc>
        <w:tc>
          <w:tcPr>
            <w:tcW w:w="730" w:type="pct"/>
            <w:vMerge/>
          </w:tcPr>
          <w:p w14:paraId="56C7223F" w14:textId="77777777" w:rsidR="00717AC9" w:rsidRDefault="00717AC9"/>
        </w:tc>
        <w:tc>
          <w:tcPr>
            <w:tcW w:w="815" w:type="pct"/>
            <w:vMerge/>
          </w:tcPr>
          <w:p w14:paraId="3079B835" w14:textId="77777777" w:rsidR="00717AC9" w:rsidRDefault="00717AC9"/>
        </w:tc>
      </w:tr>
      <w:tr w:rsidR="00717AC9" w14:paraId="080BDF1B" w14:textId="77777777">
        <w:tc>
          <w:tcPr>
            <w:tcW w:w="290" w:type="pct"/>
          </w:tcPr>
          <w:p w14:paraId="3C3DC07C" w14:textId="77777777" w:rsidR="00717AC9" w:rsidRDefault="002B6238">
            <w:pPr>
              <w:ind w:left="-84" w:right="-84"/>
            </w:pPr>
            <w:r>
              <w:rPr>
                <w:sz w:val="22"/>
              </w:rPr>
              <w:t>1.20.19* ТР</w:t>
            </w:r>
          </w:p>
        </w:tc>
        <w:tc>
          <w:tcPr>
            <w:tcW w:w="680" w:type="pct"/>
            <w:vMerge/>
          </w:tcPr>
          <w:p w14:paraId="280E37F4" w14:textId="77777777" w:rsidR="00717AC9" w:rsidRDefault="00717AC9"/>
        </w:tc>
        <w:tc>
          <w:tcPr>
            <w:tcW w:w="530" w:type="pct"/>
          </w:tcPr>
          <w:p w14:paraId="44855C7D" w14:textId="77777777" w:rsidR="00717AC9" w:rsidRDefault="002B6238">
            <w:pPr>
              <w:ind w:left="-84" w:right="-84"/>
            </w:pPr>
            <w:r>
              <w:rPr>
                <w:sz w:val="22"/>
              </w:rPr>
              <w:t>10.89/08.032, 10.89/08.156</w:t>
            </w:r>
          </w:p>
        </w:tc>
        <w:tc>
          <w:tcPr>
            <w:tcW w:w="870" w:type="pct"/>
          </w:tcPr>
          <w:p w14:paraId="4B3A00E0" w14:textId="77777777" w:rsidR="00717AC9" w:rsidRDefault="002B6238">
            <w:pPr>
              <w:ind w:left="-84" w:right="-84"/>
            </w:pPr>
            <w:r>
              <w:rPr>
                <w:sz w:val="22"/>
              </w:rPr>
              <w:t>мышьяк (As)</w:t>
            </w:r>
          </w:p>
        </w:tc>
        <w:tc>
          <w:tcPr>
            <w:tcW w:w="1070" w:type="pct"/>
          </w:tcPr>
          <w:p w14:paraId="0B406692" w14:textId="77777777" w:rsidR="00717AC9" w:rsidRDefault="002B6238">
            <w:pPr>
              <w:ind w:left="-84" w:right="-84"/>
            </w:pPr>
            <w:r>
              <w:rPr>
                <w:sz w:val="22"/>
              </w:rPr>
              <w:t>ГОСТ 26930-86;</w:t>
            </w:r>
            <w:r>
              <w:rPr>
                <w:sz w:val="22"/>
              </w:rPr>
              <w:br/>
              <w:t>ГОСТ 31266-2004</w:t>
            </w:r>
          </w:p>
        </w:tc>
        <w:tc>
          <w:tcPr>
            <w:tcW w:w="730" w:type="pct"/>
            <w:vMerge/>
          </w:tcPr>
          <w:p w14:paraId="40ABB6AC" w14:textId="77777777" w:rsidR="00717AC9" w:rsidRDefault="00717AC9"/>
        </w:tc>
        <w:tc>
          <w:tcPr>
            <w:tcW w:w="815" w:type="pct"/>
            <w:vMerge/>
          </w:tcPr>
          <w:p w14:paraId="168BB0D7" w14:textId="77777777" w:rsidR="00717AC9" w:rsidRDefault="00717AC9"/>
        </w:tc>
      </w:tr>
      <w:tr w:rsidR="00717AC9" w14:paraId="59A0C5A1" w14:textId="77777777">
        <w:tc>
          <w:tcPr>
            <w:tcW w:w="290" w:type="pct"/>
          </w:tcPr>
          <w:p w14:paraId="4A7ACEB9" w14:textId="77777777" w:rsidR="00717AC9" w:rsidRDefault="002B6238">
            <w:pPr>
              <w:ind w:left="-84" w:right="-84"/>
            </w:pPr>
            <w:r>
              <w:rPr>
                <w:sz w:val="22"/>
              </w:rPr>
              <w:t>1.20.20* ТР</w:t>
            </w:r>
          </w:p>
        </w:tc>
        <w:tc>
          <w:tcPr>
            <w:tcW w:w="680" w:type="pct"/>
            <w:vMerge/>
          </w:tcPr>
          <w:p w14:paraId="645966B9" w14:textId="77777777" w:rsidR="00717AC9" w:rsidRDefault="00717AC9"/>
        </w:tc>
        <w:tc>
          <w:tcPr>
            <w:tcW w:w="530" w:type="pct"/>
          </w:tcPr>
          <w:p w14:paraId="54C6A70A" w14:textId="77777777" w:rsidR="00717AC9" w:rsidRDefault="002B6238">
            <w:pPr>
              <w:ind w:left="-84" w:right="-84"/>
            </w:pPr>
            <w:r>
              <w:rPr>
                <w:sz w:val="22"/>
              </w:rPr>
              <w:t>10.89/08.032</w:t>
            </w:r>
          </w:p>
        </w:tc>
        <w:tc>
          <w:tcPr>
            <w:tcW w:w="870" w:type="pct"/>
          </w:tcPr>
          <w:p w14:paraId="640310AF" w14:textId="77777777" w:rsidR="00717AC9" w:rsidRDefault="002B6238">
            <w:pPr>
              <w:ind w:left="-84" w:right="-84"/>
            </w:pPr>
            <w:r>
              <w:rPr>
                <w:sz w:val="22"/>
              </w:rPr>
              <w:t>кадмий (Cd)</w:t>
            </w:r>
          </w:p>
        </w:tc>
        <w:tc>
          <w:tcPr>
            <w:tcW w:w="1070" w:type="pct"/>
          </w:tcPr>
          <w:p w14:paraId="64A3F28C" w14:textId="77777777" w:rsidR="00717AC9" w:rsidRDefault="002B6238">
            <w:pPr>
              <w:ind w:left="-84" w:right="-84"/>
            </w:pPr>
            <w:r>
              <w:rPr>
                <w:sz w:val="22"/>
              </w:rPr>
              <w:t>ГОСТ 30178-96;</w:t>
            </w:r>
            <w:r>
              <w:rPr>
                <w:sz w:val="22"/>
              </w:rPr>
              <w:br/>
              <w:t>ГОСТ 31870-2012</w:t>
            </w:r>
          </w:p>
        </w:tc>
        <w:tc>
          <w:tcPr>
            <w:tcW w:w="730" w:type="pct"/>
            <w:vMerge/>
          </w:tcPr>
          <w:p w14:paraId="009CD10F" w14:textId="77777777" w:rsidR="00717AC9" w:rsidRDefault="00717AC9"/>
        </w:tc>
        <w:tc>
          <w:tcPr>
            <w:tcW w:w="815" w:type="pct"/>
            <w:vMerge/>
          </w:tcPr>
          <w:p w14:paraId="1B0CEB04" w14:textId="77777777" w:rsidR="00717AC9" w:rsidRDefault="00717AC9"/>
        </w:tc>
      </w:tr>
      <w:tr w:rsidR="00717AC9" w14:paraId="3CE929BE" w14:textId="77777777">
        <w:tc>
          <w:tcPr>
            <w:tcW w:w="290" w:type="pct"/>
          </w:tcPr>
          <w:p w14:paraId="07CA9A47" w14:textId="77777777" w:rsidR="00717AC9" w:rsidRDefault="002B6238">
            <w:pPr>
              <w:ind w:left="-84" w:right="-84"/>
            </w:pPr>
            <w:r>
              <w:rPr>
                <w:sz w:val="22"/>
              </w:rPr>
              <w:lastRenderedPageBreak/>
              <w:t>1.20.21* ТР</w:t>
            </w:r>
          </w:p>
        </w:tc>
        <w:tc>
          <w:tcPr>
            <w:tcW w:w="680" w:type="pct"/>
            <w:vMerge/>
          </w:tcPr>
          <w:p w14:paraId="028D5D6E" w14:textId="77777777" w:rsidR="00717AC9" w:rsidRDefault="00717AC9"/>
        </w:tc>
        <w:tc>
          <w:tcPr>
            <w:tcW w:w="530" w:type="pct"/>
          </w:tcPr>
          <w:p w14:paraId="0445EAF4" w14:textId="77777777" w:rsidR="00717AC9" w:rsidRDefault="002B6238">
            <w:pPr>
              <w:ind w:left="-84" w:right="-84"/>
            </w:pPr>
            <w:r>
              <w:rPr>
                <w:sz w:val="22"/>
              </w:rPr>
              <w:t>10.89/08.032, 10.89/08.156</w:t>
            </w:r>
          </w:p>
        </w:tc>
        <w:tc>
          <w:tcPr>
            <w:tcW w:w="870" w:type="pct"/>
          </w:tcPr>
          <w:p w14:paraId="095349A5" w14:textId="77777777" w:rsidR="00717AC9" w:rsidRDefault="002B6238">
            <w:pPr>
              <w:ind w:left="-84" w:right="-84"/>
            </w:pPr>
            <w:r>
              <w:rPr>
                <w:sz w:val="22"/>
              </w:rPr>
              <w:t>ртуть (Hg)</w:t>
            </w:r>
            <w:r>
              <w:rPr>
                <w:sz w:val="22"/>
              </w:rPr>
              <w:br/>
              <w:t>ртуть(Hg)</w:t>
            </w:r>
          </w:p>
        </w:tc>
        <w:tc>
          <w:tcPr>
            <w:tcW w:w="1070" w:type="pct"/>
          </w:tcPr>
          <w:p w14:paraId="5B3CEF7C" w14:textId="77777777" w:rsidR="00717AC9" w:rsidRDefault="002B6238">
            <w:pPr>
              <w:ind w:left="-84" w:right="-84"/>
            </w:pPr>
            <w:r>
              <w:rPr>
                <w:sz w:val="22"/>
              </w:rPr>
              <w:t>ГОСТ 26927-86;</w:t>
            </w:r>
            <w:r>
              <w:rPr>
                <w:sz w:val="22"/>
              </w:rPr>
              <w:br/>
              <w:t>ГОСТ 34427-2018</w:t>
            </w:r>
          </w:p>
        </w:tc>
        <w:tc>
          <w:tcPr>
            <w:tcW w:w="730" w:type="pct"/>
            <w:vMerge/>
          </w:tcPr>
          <w:p w14:paraId="4BBC4D9A" w14:textId="77777777" w:rsidR="00717AC9" w:rsidRDefault="00717AC9"/>
        </w:tc>
        <w:tc>
          <w:tcPr>
            <w:tcW w:w="815" w:type="pct"/>
            <w:vMerge/>
          </w:tcPr>
          <w:p w14:paraId="11F9F2ED" w14:textId="77777777" w:rsidR="00717AC9" w:rsidRDefault="00717AC9"/>
        </w:tc>
      </w:tr>
      <w:tr w:rsidR="00717AC9" w14:paraId="49AB8194" w14:textId="77777777">
        <w:tc>
          <w:tcPr>
            <w:tcW w:w="290" w:type="pct"/>
          </w:tcPr>
          <w:p w14:paraId="57F327FA" w14:textId="77777777" w:rsidR="00717AC9" w:rsidRDefault="002B6238">
            <w:pPr>
              <w:ind w:left="-84" w:right="-84"/>
            </w:pPr>
            <w:r>
              <w:rPr>
                <w:sz w:val="22"/>
              </w:rPr>
              <w:t>1.20.22* ТР</w:t>
            </w:r>
          </w:p>
        </w:tc>
        <w:tc>
          <w:tcPr>
            <w:tcW w:w="680" w:type="pct"/>
            <w:vMerge/>
          </w:tcPr>
          <w:p w14:paraId="26518660" w14:textId="77777777" w:rsidR="00717AC9" w:rsidRDefault="00717AC9"/>
        </w:tc>
        <w:tc>
          <w:tcPr>
            <w:tcW w:w="530" w:type="pct"/>
            <w:vMerge w:val="restart"/>
          </w:tcPr>
          <w:p w14:paraId="209CE193" w14:textId="77777777" w:rsidR="00717AC9" w:rsidRDefault="002B6238">
            <w:pPr>
              <w:ind w:left="-84" w:right="-84"/>
            </w:pPr>
            <w:r>
              <w:rPr>
                <w:sz w:val="22"/>
              </w:rPr>
              <w:t>10.89/08.032</w:t>
            </w:r>
          </w:p>
        </w:tc>
        <w:tc>
          <w:tcPr>
            <w:tcW w:w="870" w:type="pct"/>
          </w:tcPr>
          <w:p w14:paraId="3D868FEE" w14:textId="77777777" w:rsidR="00717AC9" w:rsidRDefault="002B6238">
            <w:pPr>
              <w:ind w:left="-84" w:right="-84"/>
            </w:pPr>
            <w:r>
              <w:rPr>
                <w:sz w:val="22"/>
              </w:rPr>
              <w:t>свинец(Pb)</w:t>
            </w:r>
          </w:p>
        </w:tc>
        <w:tc>
          <w:tcPr>
            <w:tcW w:w="1070" w:type="pct"/>
            <w:vMerge w:val="restart"/>
          </w:tcPr>
          <w:p w14:paraId="6E4C7AE5" w14:textId="77777777" w:rsidR="00717AC9" w:rsidRDefault="002B6238">
            <w:pPr>
              <w:ind w:left="-84" w:right="-84"/>
            </w:pPr>
            <w:r>
              <w:rPr>
                <w:sz w:val="22"/>
              </w:rPr>
              <w:t>ГОСТ 30178-96;</w:t>
            </w:r>
            <w:r>
              <w:rPr>
                <w:sz w:val="22"/>
              </w:rPr>
              <w:br/>
              <w:t>ГОСТ 31870-2012</w:t>
            </w:r>
          </w:p>
        </w:tc>
        <w:tc>
          <w:tcPr>
            <w:tcW w:w="730" w:type="pct"/>
            <w:vMerge/>
          </w:tcPr>
          <w:p w14:paraId="07139071" w14:textId="77777777" w:rsidR="00717AC9" w:rsidRDefault="00717AC9"/>
        </w:tc>
        <w:tc>
          <w:tcPr>
            <w:tcW w:w="815" w:type="pct"/>
            <w:vMerge/>
          </w:tcPr>
          <w:p w14:paraId="1498EC3C" w14:textId="77777777" w:rsidR="00717AC9" w:rsidRDefault="00717AC9"/>
        </w:tc>
      </w:tr>
      <w:tr w:rsidR="00717AC9" w14:paraId="28BAD0BC" w14:textId="77777777">
        <w:trPr>
          <w:trHeight w:val="230"/>
        </w:trPr>
        <w:tc>
          <w:tcPr>
            <w:tcW w:w="290" w:type="pct"/>
            <w:vMerge w:val="restart"/>
          </w:tcPr>
          <w:p w14:paraId="5396E50E" w14:textId="77777777" w:rsidR="00717AC9" w:rsidRDefault="002B6238">
            <w:pPr>
              <w:ind w:left="-84" w:right="-84"/>
            </w:pPr>
            <w:r>
              <w:rPr>
                <w:sz w:val="22"/>
              </w:rPr>
              <w:t>1.20.23* ТР</w:t>
            </w:r>
          </w:p>
        </w:tc>
        <w:tc>
          <w:tcPr>
            <w:tcW w:w="680" w:type="pct"/>
            <w:vMerge/>
          </w:tcPr>
          <w:p w14:paraId="5EDE1F34" w14:textId="77777777" w:rsidR="00717AC9" w:rsidRDefault="00717AC9"/>
        </w:tc>
        <w:tc>
          <w:tcPr>
            <w:tcW w:w="530" w:type="pct"/>
            <w:vMerge/>
          </w:tcPr>
          <w:p w14:paraId="0A5FF4EC" w14:textId="77777777" w:rsidR="00717AC9" w:rsidRDefault="00717AC9"/>
        </w:tc>
        <w:tc>
          <w:tcPr>
            <w:tcW w:w="870" w:type="pct"/>
            <w:vMerge w:val="restart"/>
          </w:tcPr>
          <w:p w14:paraId="1E43ABD9" w14:textId="77777777" w:rsidR="00717AC9" w:rsidRDefault="002B6238">
            <w:pPr>
              <w:ind w:left="-84" w:right="-84"/>
            </w:pPr>
            <w:r>
              <w:rPr>
                <w:sz w:val="22"/>
              </w:rPr>
              <w:t>цинк (Zn)</w:t>
            </w:r>
          </w:p>
        </w:tc>
        <w:tc>
          <w:tcPr>
            <w:tcW w:w="1070" w:type="pct"/>
            <w:vMerge/>
          </w:tcPr>
          <w:p w14:paraId="25245A75" w14:textId="77777777" w:rsidR="00717AC9" w:rsidRDefault="00717AC9"/>
        </w:tc>
        <w:tc>
          <w:tcPr>
            <w:tcW w:w="730" w:type="pct"/>
            <w:vMerge/>
          </w:tcPr>
          <w:p w14:paraId="7EAEFDF0" w14:textId="77777777" w:rsidR="00717AC9" w:rsidRDefault="00717AC9"/>
        </w:tc>
        <w:tc>
          <w:tcPr>
            <w:tcW w:w="815" w:type="pct"/>
            <w:vMerge/>
          </w:tcPr>
          <w:p w14:paraId="1A50CC50" w14:textId="77777777" w:rsidR="00717AC9" w:rsidRDefault="00717AC9"/>
        </w:tc>
      </w:tr>
      <w:tr w:rsidR="00717AC9" w14:paraId="4E661BE4" w14:textId="77777777">
        <w:trPr>
          <w:trHeight w:val="230"/>
        </w:trPr>
        <w:tc>
          <w:tcPr>
            <w:tcW w:w="290" w:type="pct"/>
            <w:vMerge w:val="restart"/>
          </w:tcPr>
          <w:p w14:paraId="21E69491" w14:textId="77777777" w:rsidR="00717AC9" w:rsidRDefault="002B6238">
            <w:pPr>
              <w:ind w:left="-84" w:right="-84"/>
            </w:pPr>
            <w:r>
              <w:rPr>
                <w:sz w:val="22"/>
              </w:rPr>
              <w:t>1.21.1** ТР</w:t>
            </w:r>
          </w:p>
        </w:tc>
        <w:tc>
          <w:tcPr>
            <w:tcW w:w="680" w:type="pct"/>
            <w:vMerge w:val="restart"/>
          </w:tcPr>
          <w:p w14:paraId="25DE311B" w14:textId="77777777" w:rsidR="00717AC9" w:rsidRDefault="002B6238">
            <w:pPr>
              <w:ind w:left="-84" w:right="-84"/>
            </w:pPr>
            <w:r>
              <w:rPr>
                <w:sz w:val="22"/>
              </w:rPr>
              <w:t>Биологически активные добавки к пище</w:t>
            </w:r>
          </w:p>
        </w:tc>
        <w:tc>
          <w:tcPr>
            <w:tcW w:w="530" w:type="pct"/>
            <w:vMerge w:val="restart"/>
          </w:tcPr>
          <w:p w14:paraId="580E95A6" w14:textId="77777777" w:rsidR="00717AC9" w:rsidRDefault="002B6238">
            <w:pPr>
              <w:ind w:left="-84" w:right="-84"/>
            </w:pPr>
            <w:r>
              <w:rPr>
                <w:sz w:val="22"/>
              </w:rPr>
              <w:t>10.89/42.000</w:t>
            </w:r>
          </w:p>
        </w:tc>
        <w:tc>
          <w:tcPr>
            <w:tcW w:w="870" w:type="pct"/>
            <w:vMerge w:val="restart"/>
          </w:tcPr>
          <w:p w14:paraId="428FEE07" w14:textId="77777777" w:rsidR="00717AC9" w:rsidRDefault="002B6238">
            <w:pPr>
              <w:ind w:left="-84" w:right="-84"/>
            </w:pPr>
            <w:r>
              <w:rPr>
                <w:sz w:val="22"/>
              </w:rPr>
              <w:t>отбор проб</w:t>
            </w:r>
          </w:p>
        </w:tc>
        <w:tc>
          <w:tcPr>
            <w:tcW w:w="1070" w:type="pct"/>
            <w:vMerge w:val="restart"/>
          </w:tcPr>
          <w:p w14:paraId="26AB4B86" w14:textId="77777777" w:rsidR="00717AC9" w:rsidRDefault="002B6238">
            <w:pPr>
              <w:ind w:left="-84" w:right="-84"/>
            </w:pPr>
            <w:r>
              <w:rPr>
                <w:sz w:val="22"/>
              </w:rPr>
              <w:t>ГОСТ 31904-2012</w:t>
            </w:r>
          </w:p>
        </w:tc>
        <w:tc>
          <w:tcPr>
            <w:tcW w:w="730" w:type="pct"/>
            <w:vMerge w:val="restart"/>
          </w:tcPr>
          <w:p w14:paraId="147D2A60"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0CF5E6C" w14:textId="77777777" w:rsidR="00717AC9" w:rsidRDefault="002B6238">
            <w:pPr>
              <w:ind w:left="-84" w:right="-84"/>
            </w:pPr>
            <w:r>
              <w:rPr>
                <w:sz w:val="22"/>
              </w:rPr>
              <w:t>ТР ТС 021/2011</w:t>
            </w:r>
          </w:p>
        </w:tc>
      </w:tr>
      <w:tr w:rsidR="00717AC9" w14:paraId="41BB9B21" w14:textId="77777777">
        <w:trPr>
          <w:trHeight w:val="230"/>
        </w:trPr>
        <w:tc>
          <w:tcPr>
            <w:tcW w:w="290" w:type="pct"/>
            <w:vMerge w:val="restart"/>
          </w:tcPr>
          <w:p w14:paraId="3E48DEAF" w14:textId="77777777" w:rsidR="00717AC9" w:rsidRDefault="002B6238">
            <w:pPr>
              <w:ind w:left="-84" w:right="-84"/>
            </w:pPr>
            <w:r>
              <w:rPr>
                <w:sz w:val="22"/>
              </w:rPr>
              <w:t>1.21.1**</w:t>
            </w:r>
          </w:p>
        </w:tc>
        <w:tc>
          <w:tcPr>
            <w:tcW w:w="680" w:type="pct"/>
            <w:vMerge w:val="restart"/>
          </w:tcPr>
          <w:p w14:paraId="0C93A5C9" w14:textId="77777777" w:rsidR="00717AC9" w:rsidRDefault="002B6238">
            <w:pPr>
              <w:ind w:left="-84" w:right="-84"/>
            </w:pPr>
            <w:r>
              <w:rPr>
                <w:sz w:val="22"/>
              </w:rPr>
              <w:t>Посуда из коррозионно-стойкой стали</w:t>
            </w:r>
          </w:p>
        </w:tc>
        <w:tc>
          <w:tcPr>
            <w:tcW w:w="530" w:type="pct"/>
            <w:vMerge w:val="restart"/>
          </w:tcPr>
          <w:p w14:paraId="174BCB11" w14:textId="77777777" w:rsidR="00717AC9" w:rsidRDefault="002B6238">
            <w:pPr>
              <w:ind w:left="-84" w:right="-84"/>
            </w:pPr>
            <w:r>
              <w:rPr>
                <w:sz w:val="22"/>
              </w:rPr>
              <w:t>24.33/42.000, 25.99/42.000</w:t>
            </w:r>
          </w:p>
        </w:tc>
        <w:tc>
          <w:tcPr>
            <w:tcW w:w="870" w:type="pct"/>
            <w:vMerge w:val="restart"/>
          </w:tcPr>
          <w:p w14:paraId="51BA03BF" w14:textId="77777777" w:rsidR="00717AC9" w:rsidRDefault="002B6238">
            <w:pPr>
              <w:ind w:left="-84" w:right="-84"/>
            </w:pPr>
            <w:r>
              <w:rPr>
                <w:sz w:val="22"/>
              </w:rPr>
              <w:t>отбор проб (образцов)</w:t>
            </w:r>
          </w:p>
        </w:tc>
        <w:tc>
          <w:tcPr>
            <w:tcW w:w="1070" w:type="pct"/>
            <w:vMerge w:val="restart"/>
          </w:tcPr>
          <w:p w14:paraId="682E958B" w14:textId="77777777" w:rsidR="00717AC9" w:rsidRDefault="002B6238">
            <w:pPr>
              <w:ind w:left="-84" w:right="-84"/>
            </w:pPr>
            <w:r>
              <w:rPr>
                <w:sz w:val="22"/>
              </w:rPr>
              <w:t>ГОСТ 18321-73</w:t>
            </w:r>
          </w:p>
        </w:tc>
        <w:tc>
          <w:tcPr>
            <w:tcW w:w="730" w:type="pct"/>
            <w:vMerge w:val="restart"/>
          </w:tcPr>
          <w:p w14:paraId="5E2BE98F"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55ABFAA6" w14:textId="77777777" w:rsidR="00717AC9" w:rsidRDefault="00717AC9">
            <w:pPr>
              <w:ind w:left="-84" w:right="-84"/>
            </w:pPr>
          </w:p>
        </w:tc>
      </w:tr>
      <w:tr w:rsidR="00717AC9" w14:paraId="31406181" w14:textId="77777777">
        <w:trPr>
          <w:trHeight w:val="230"/>
        </w:trPr>
        <w:tc>
          <w:tcPr>
            <w:tcW w:w="290" w:type="pct"/>
            <w:vMerge w:val="restart"/>
          </w:tcPr>
          <w:p w14:paraId="553B1F3F" w14:textId="77777777" w:rsidR="00717AC9" w:rsidRDefault="002B6238">
            <w:pPr>
              <w:ind w:left="-84" w:right="-84"/>
            </w:pPr>
            <w:r>
              <w:rPr>
                <w:sz w:val="22"/>
              </w:rPr>
              <w:t>1.21.2* ТР</w:t>
            </w:r>
          </w:p>
        </w:tc>
        <w:tc>
          <w:tcPr>
            <w:tcW w:w="680" w:type="pct"/>
            <w:vMerge w:val="restart"/>
          </w:tcPr>
          <w:p w14:paraId="582AA10E" w14:textId="77777777" w:rsidR="00717AC9" w:rsidRDefault="002B6238">
            <w:pPr>
              <w:ind w:left="-84" w:right="-84"/>
            </w:pPr>
            <w:r>
              <w:rPr>
                <w:sz w:val="22"/>
              </w:rPr>
              <w:t>Биологически активные добавки к пище</w:t>
            </w:r>
          </w:p>
        </w:tc>
        <w:tc>
          <w:tcPr>
            <w:tcW w:w="530" w:type="pct"/>
            <w:vMerge w:val="restart"/>
          </w:tcPr>
          <w:p w14:paraId="767188E0" w14:textId="77777777" w:rsidR="00717AC9" w:rsidRDefault="002B6238">
            <w:pPr>
              <w:ind w:left="-84" w:right="-84"/>
            </w:pPr>
            <w:r>
              <w:rPr>
                <w:sz w:val="22"/>
              </w:rPr>
              <w:t>10.89/08.162</w:t>
            </w:r>
          </w:p>
        </w:tc>
        <w:tc>
          <w:tcPr>
            <w:tcW w:w="870" w:type="pct"/>
            <w:vMerge w:val="restart"/>
          </w:tcPr>
          <w:p w14:paraId="7C9CDDB3" w14:textId="77777777" w:rsidR="00717AC9" w:rsidRDefault="002B6238">
            <w:pPr>
              <w:ind w:left="-84" w:right="-84"/>
            </w:pPr>
            <w:r>
              <w:rPr>
                <w:sz w:val="22"/>
              </w:rPr>
              <w:t>альдрин</w:t>
            </w:r>
          </w:p>
        </w:tc>
        <w:tc>
          <w:tcPr>
            <w:tcW w:w="1070" w:type="pct"/>
            <w:vMerge w:val="restart"/>
          </w:tcPr>
          <w:p w14:paraId="28F224A0" w14:textId="77777777" w:rsidR="00717AC9" w:rsidRDefault="002B6238">
            <w:pPr>
              <w:ind w:left="-84" w:right="-84"/>
            </w:pPr>
            <w:r>
              <w:rPr>
                <w:sz w:val="22"/>
              </w:rPr>
              <w:t>ГОСТ 30349-96;</w:t>
            </w:r>
            <w:r>
              <w:rPr>
                <w:sz w:val="22"/>
              </w:rPr>
              <w:br/>
              <w:t>ГОСТ 32689.1-2014;</w:t>
            </w:r>
            <w:r>
              <w:rPr>
                <w:sz w:val="22"/>
              </w:rPr>
              <w:br/>
              <w:t>ГОСТ 32689.2-2014;</w:t>
            </w:r>
            <w:r>
              <w:rPr>
                <w:sz w:val="22"/>
              </w:rPr>
              <w:br/>
              <w:t>ГОСТ 32689.3-2014</w:t>
            </w:r>
          </w:p>
        </w:tc>
        <w:tc>
          <w:tcPr>
            <w:tcW w:w="730" w:type="pct"/>
            <w:vMerge w:val="restart"/>
          </w:tcPr>
          <w:p w14:paraId="6C73C6B2"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09A79D3" w14:textId="77777777" w:rsidR="00717AC9" w:rsidRDefault="002B6238">
            <w:pPr>
              <w:ind w:left="-84" w:right="-84"/>
            </w:pPr>
            <w:r>
              <w:rPr>
                <w:sz w:val="22"/>
              </w:rPr>
              <w:t>ТР ТС 021/2011</w:t>
            </w:r>
          </w:p>
        </w:tc>
      </w:tr>
      <w:tr w:rsidR="00717AC9" w14:paraId="5CB330E2" w14:textId="77777777">
        <w:trPr>
          <w:trHeight w:val="230"/>
        </w:trPr>
        <w:tc>
          <w:tcPr>
            <w:tcW w:w="290" w:type="pct"/>
            <w:vMerge w:val="restart"/>
          </w:tcPr>
          <w:p w14:paraId="0DE96124" w14:textId="77777777" w:rsidR="00717AC9" w:rsidRDefault="002B6238">
            <w:pPr>
              <w:ind w:left="-84" w:right="-84"/>
            </w:pPr>
            <w:r>
              <w:rPr>
                <w:sz w:val="22"/>
              </w:rPr>
              <w:lastRenderedPageBreak/>
              <w:t>1.21.2*</w:t>
            </w:r>
          </w:p>
        </w:tc>
        <w:tc>
          <w:tcPr>
            <w:tcW w:w="680" w:type="pct"/>
            <w:vMerge w:val="restart"/>
          </w:tcPr>
          <w:p w14:paraId="4D405C4C" w14:textId="77777777" w:rsidR="00717AC9" w:rsidRDefault="002B6238">
            <w:pPr>
              <w:ind w:left="-84" w:right="-84"/>
            </w:pPr>
            <w:r>
              <w:rPr>
                <w:sz w:val="22"/>
              </w:rPr>
              <w:t>Посуда из коррозионно-стойкой стали</w:t>
            </w:r>
          </w:p>
        </w:tc>
        <w:tc>
          <w:tcPr>
            <w:tcW w:w="530" w:type="pct"/>
            <w:vMerge w:val="restart"/>
          </w:tcPr>
          <w:p w14:paraId="3921AE9F" w14:textId="77777777" w:rsidR="00717AC9" w:rsidRDefault="002B6238">
            <w:pPr>
              <w:ind w:left="-84" w:right="-84"/>
            </w:pPr>
            <w:r>
              <w:rPr>
                <w:sz w:val="22"/>
              </w:rPr>
              <w:t>24.33/08.052, 25.99/08.052</w:t>
            </w:r>
          </w:p>
        </w:tc>
        <w:tc>
          <w:tcPr>
            <w:tcW w:w="870" w:type="pct"/>
            <w:vMerge w:val="restart"/>
          </w:tcPr>
          <w:p w14:paraId="5C34C986" w14:textId="77777777" w:rsidR="00717AC9" w:rsidRDefault="002B6238">
            <w:pPr>
              <w:ind w:left="-84" w:right="-84"/>
            </w:pPr>
            <w:r>
              <w:rPr>
                <w:sz w:val="22"/>
              </w:rPr>
              <w:t>приготовление вытяжек.</w:t>
            </w:r>
          </w:p>
        </w:tc>
        <w:tc>
          <w:tcPr>
            <w:tcW w:w="1070" w:type="pct"/>
            <w:vMerge w:val="restart"/>
          </w:tcPr>
          <w:p w14:paraId="7024099F" w14:textId="77777777" w:rsidR="00717AC9" w:rsidRDefault="002B6238">
            <w:pPr>
              <w:ind w:left="-84" w:right="-84"/>
            </w:pPr>
            <w:r>
              <w:rPr>
                <w:sz w:val="22"/>
              </w:rPr>
              <w:t>ГОСТ 28973-91 (ИСО 8442-87);</w:t>
            </w:r>
            <w:r>
              <w:rPr>
                <w:sz w:val="22"/>
              </w:rPr>
              <w:br/>
              <w:t>Инструкция 2.3.3.10-15-64-2005;</w:t>
            </w:r>
            <w:r>
              <w:rPr>
                <w:sz w:val="22"/>
              </w:rPr>
              <w:br/>
              <w:t>МУ № 1811-77</w:t>
            </w:r>
          </w:p>
        </w:tc>
        <w:tc>
          <w:tcPr>
            <w:tcW w:w="730" w:type="pct"/>
            <w:vMerge w:val="restart"/>
          </w:tcPr>
          <w:p w14:paraId="319200D7"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936F71F" w14:textId="77777777" w:rsidR="00717AC9" w:rsidRDefault="00717AC9">
            <w:pPr>
              <w:ind w:left="-84" w:right="-84"/>
            </w:pPr>
          </w:p>
        </w:tc>
      </w:tr>
      <w:tr w:rsidR="00717AC9" w14:paraId="06763F8A" w14:textId="77777777">
        <w:trPr>
          <w:trHeight w:val="230"/>
        </w:trPr>
        <w:tc>
          <w:tcPr>
            <w:tcW w:w="290" w:type="pct"/>
            <w:vMerge w:val="restart"/>
          </w:tcPr>
          <w:p w14:paraId="61673906" w14:textId="77777777" w:rsidR="00717AC9" w:rsidRDefault="002B6238">
            <w:pPr>
              <w:ind w:left="-84" w:right="-84"/>
            </w:pPr>
            <w:r>
              <w:rPr>
                <w:sz w:val="22"/>
              </w:rPr>
              <w:t>1.21.3* ТР</w:t>
            </w:r>
          </w:p>
        </w:tc>
        <w:tc>
          <w:tcPr>
            <w:tcW w:w="680" w:type="pct"/>
            <w:vMerge w:val="restart"/>
          </w:tcPr>
          <w:p w14:paraId="50037CBC" w14:textId="77777777" w:rsidR="00717AC9" w:rsidRDefault="002B6238">
            <w:pPr>
              <w:ind w:left="-84" w:right="-84"/>
            </w:pPr>
            <w:r>
              <w:rPr>
                <w:sz w:val="22"/>
              </w:rPr>
              <w:t>Биологически активные добавки к пище</w:t>
            </w:r>
          </w:p>
        </w:tc>
        <w:tc>
          <w:tcPr>
            <w:tcW w:w="530" w:type="pct"/>
            <w:vMerge w:val="restart"/>
          </w:tcPr>
          <w:p w14:paraId="30D5252B" w14:textId="77777777" w:rsidR="00717AC9" w:rsidRDefault="002B6238">
            <w:pPr>
              <w:ind w:left="-84" w:right="-84"/>
            </w:pPr>
            <w:r>
              <w:rPr>
                <w:sz w:val="22"/>
              </w:rPr>
              <w:t>10.89/08.159</w:t>
            </w:r>
          </w:p>
        </w:tc>
        <w:tc>
          <w:tcPr>
            <w:tcW w:w="870" w:type="pct"/>
            <w:vMerge w:val="restart"/>
          </w:tcPr>
          <w:p w14:paraId="7BFFB989" w14:textId="77777777" w:rsidR="00717AC9" w:rsidRDefault="002B6238">
            <w:pPr>
              <w:ind w:left="-84" w:right="-84"/>
            </w:pPr>
            <w:r>
              <w:rPr>
                <w:sz w:val="22"/>
              </w:rPr>
              <w:t>афлатоксин М 1</w:t>
            </w:r>
          </w:p>
        </w:tc>
        <w:tc>
          <w:tcPr>
            <w:tcW w:w="1070" w:type="pct"/>
            <w:vMerge w:val="restart"/>
          </w:tcPr>
          <w:p w14:paraId="1C7DB196" w14:textId="77777777" w:rsidR="00717AC9" w:rsidRDefault="002B6238">
            <w:pPr>
              <w:ind w:left="-84" w:right="-84"/>
            </w:pPr>
            <w:r>
              <w:rPr>
                <w:sz w:val="22"/>
              </w:rPr>
              <w:t>ГОСТ 30711-2001</w:t>
            </w:r>
          </w:p>
        </w:tc>
        <w:tc>
          <w:tcPr>
            <w:tcW w:w="730" w:type="pct"/>
            <w:vMerge w:val="restart"/>
          </w:tcPr>
          <w:p w14:paraId="1D1281DD"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A0CC1DE" w14:textId="77777777" w:rsidR="00717AC9" w:rsidRDefault="002B6238">
            <w:pPr>
              <w:ind w:left="-84" w:right="-84"/>
            </w:pPr>
            <w:r>
              <w:rPr>
                <w:sz w:val="22"/>
              </w:rPr>
              <w:t>ТР ТС 021/2011</w:t>
            </w:r>
          </w:p>
        </w:tc>
      </w:tr>
      <w:tr w:rsidR="00717AC9" w14:paraId="325E76FC" w14:textId="77777777">
        <w:trPr>
          <w:trHeight w:val="230"/>
        </w:trPr>
        <w:tc>
          <w:tcPr>
            <w:tcW w:w="290" w:type="pct"/>
            <w:vMerge w:val="restart"/>
          </w:tcPr>
          <w:p w14:paraId="0170351A" w14:textId="77777777" w:rsidR="00717AC9" w:rsidRDefault="002B6238">
            <w:pPr>
              <w:ind w:left="-84" w:right="-84"/>
            </w:pPr>
            <w:r>
              <w:rPr>
                <w:sz w:val="22"/>
              </w:rPr>
              <w:t>1.21.3*</w:t>
            </w:r>
          </w:p>
        </w:tc>
        <w:tc>
          <w:tcPr>
            <w:tcW w:w="680" w:type="pct"/>
            <w:vMerge w:val="restart"/>
          </w:tcPr>
          <w:p w14:paraId="48B1E11D" w14:textId="77777777" w:rsidR="00717AC9" w:rsidRDefault="002B6238">
            <w:pPr>
              <w:ind w:left="-84" w:right="-84"/>
            </w:pPr>
            <w:r>
              <w:rPr>
                <w:sz w:val="22"/>
              </w:rPr>
              <w:t>Посуда из коррозионно-стойкой стали</w:t>
            </w:r>
          </w:p>
        </w:tc>
        <w:tc>
          <w:tcPr>
            <w:tcW w:w="530" w:type="pct"/>
            <w:vMerge w:val="restart"/>
          </w:tcPr>
          <w:p w14:paraId="6B15F7FD" w14:textId="77777777" w:rsidR="00717AC9" w:rsidRDefault="002B6238">
            <w:pPr>
              <w:ind w:left="-84" w:right="-84"/>
            </w:pPr>
            <w:r>
              <w:rPr>
                <w:sz w:val="22"/>
              </w:rPr>
              <w:t>24.33/11.116, 25.99/11.116</w:t>
            </w:r>
          </w:p>
        </w:tc>
        <w:tc>
          <w:tcPr>
            <w:tcW w:w="870" w:type="pct"/>
            <w:vMerge w:val="restart"/>
          </w:tcPr>
          <w:p w14:paraId="44D7A423" w14:textId="77777777" w:rsidR="00717AC9" w:rsidRDefault="002B6238">
            <w:pPr>
              <w:ind w:left="-84" w:right="-84"/>
            </w:pPr>
            <w:r>
              <w:rPr>
                <w:sz w:val="22"/>
              </w:rPr>
              <w:t>органолептические показатели вытяжек и изделий</w:t>
            </w:r>
          </w:p>
        </w:tc>
        <w:tc>
          <w:tcPr>
            <w:tcW w:w="1070" w:type="pct"/>
            <w:vMerge w:val="restart"/>
          </w:tcPr>
          <w:p w14:paraId="1FC0BD0A" w14:textId="77777777" w:rsidR="00717AC9" w:rsidRDefault="002B6238">
            <w:pPr>
              <w:ind w:left="-84" w:right="-84"/>
            </w:pPr>
            <w:r>
              <w:rPr>
                <w:sz w:val="22"/>
              </w:rPr>
              <w:t>Инструкция 2.3.3.10-15-64-2005</w:t>
            </w:r>
          </w:p>
        </w:tc>
        <w:tc>
          <w:tcPr>
            <w:tcW w:w="730" w:type="pct"/>
            <w:vMerge w:val="restart"/>
          </w:tcPr>
          <w:p w14:paraId="4020F8CE"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w:t>
            </w:r>
            <w:r>
              <w:rPr>
                <w:sz w:val="22"/>
              </w:rPr>
              <w:lastRenderedPageBreak/>
              <w:t>Испытательный комплекс коллективного пользования.Токсикологическая лаборатория)</w:t>
            </w:r>
          </w:p>
        </w:tc>
        <w:tc>
          <w:tcPr>
            <w:tcW w:w="815" w:type="pct"/>
            <w:vMerge w:val="restart"/>
          </w:tcPr>
          <w:p w14:paraId="4BF5DE50" w14:textId="77777777" w:rsidR="00717AC9" w:rsidRDefault="00717AC9">
            <w:pPr>
              <w:ind w:left="-84" w:right="-84"/>
            </w:pPr>
          </w:p>
        </w:tc>
      </w:tr>
      <w:tr w:rsidR="00717AC9" w14:paraId="34941F40" w14:textId="77777777">
        <w:trPr>
          <w:trHeight w:val="230"/>
        </w:trPr>
        <w:tc>
          <w:tcPr>
            <w:tcW w:w="290" w:type="pct"/>
            <w:vMerge w:val="restart"/>
          </w:tcPr>
          <w:p w14:paraId="6D0765CE" w14:textId="77777777" w:rsidR="00717AC9" w:rsidRDefault="002B6238">
            <w:pPr>
              <w:ind w:left="-84" w:right="-84"/>
            </w:pPr>
            <w:r>
              <w:rPr>
                <w:sz w:val="22"/>
              </w:rPr>
              <w:t>1.21.4* ТР</w:t>
            </w:r>
          </w:p>
        </w:tc>
        <w:tc>
          <w:tcPr>
            <w:tcW w:w="680" w:type="pct"/>
            <w:vMerge w:val="restart"/>
          </w:tcPr>
          <w:p w14:paraId="4FD97BE2" w14:textId="77777777" w:rsidR="00717AC9" w:rsidRDefault="002B6238">
            <w:pPr>
              <w:ind w:left="-84" w:right="-84"/>
            </w:pPr>
            <w:r>
              <w:rPr>
                <w:sz w:val="22"/>
              </w:rPr>
              <w:t>Биологически активные добавки к пище</w:t>
            </w:r>
          </w:p>
        </w:tc>
        <w:tc>
          <w:tcPr>
            <w:tcW w:w="530" w:type="pct"/>
            <w:vMerge w:val="restart"/>
          </w:tcPr>
          <w:p w14:paraId="6572643E" w14:textId="77777777" w:rsidR="00717AC9" w:rsidRDefault="002B6238">
            <w:pPr>
              <w:ind w:left="-84" w:right="-84"/>
            </w:pPr>
            <w:r>
              <w:rPr>
                <w:sz w:val="22"/>
              </w:rPr>
              <w:t>10.89/01.086</w:t>
            </w:r>
          </w:p>
        </w:tc>
        <w:tc>
          <w:tcPr>
            <w:tcW w:w="870" w:type="pct"/>
            <w:vMerge w:val="restart"/>
          </w:tcPr>
          <w:p w14:paraId="707C81E0"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738F6908" w14:textId="77777777" w:rsidR="00717AC9" w:rsidRDefault="002B6238">
            <w:pPr>
              <w:ind w:left="-84" w:right="-84"/>
            </w:pPr>
            <w:r>
              <w:rPr>
                <w:sz w:val="22"/>
              </w:rPr>
              <w:t>ГОСТ 31747-2012 (ISO 4831:2006,ISO 4832:2006)</w:t>
            </w:r>
          </w:p>
        </w:tc>
        <w:tc>
          <w:tcPr>
            <w:tcW w:w="730" w:type="pct"/>
            <w:vMerge w:val="restart"/>
          </w:tcPr>
          <w:p w14:paraId="5FBD3F15"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A29E71C" w14:textId="77777777" w:rsidR="00717AC9" w:rsidRDefault="002B6238">
            <w:pPr>
              <w:ind w:left="-84" w:right="-84"/>
            </w:pPr>
            <w:r>
              <w:rPr>
                <w:sz w:val="22"/>
              </w:rPr>
              <w:t>ТР ТС 021/2011</w:t>
            </w:r>
          </w:p>
        </w:tc>
      </w:tr>
      <w:tr w:rsidR="00717AC9" w14:paraId="2F6CAED2" w14:textId="77777777">
        <w:trPr>
          <w:trHeight w:val="230"/>
        </w:trPr>
        <w:tc>
          <w:tcPr>
            <w:tcW w:w="290" w:type="pct"/>
            <w:vMerge w:val="restart"/>
          </w:tcPr>
          <w:p w14:paraId="317F9A51" w14:textId="77777777" w:rsidR="00717AC9" w:rsidRDefault="002B6238">
            <w:pPr>
              <w:ind w:left="-84" w:right="-84"/>
            </w:pPr>
            <w:r>
              <w:rPr>
                <w:sz w:val="22"/>
              </w:rPr>
              <w:t>1.21.4*</w:t>
            </w:r>
          </w:p>
        </w:tc>
        <w:tc>
          <w:tcPr>
            <w:tcW w:w="680" w:type="pct"/>
            <w:vMerge w:val="restart"/>
          </w:tcPr>
          <w:p w14:paraId="074FD485" w14:textId="77777777" w:rsidR="00717AC9" w:rsidRDefault="002B6238">
            <w:pPr>
              <w:ind w:left="-84" w:right="-84"/>
            </w:pPr>
            <w:r>
              <w:rPr>
                <w:sz w:val="22"/>
              </w:rPr>
              <w:t>Посуда из коррозионно-стойкой стали</w:t>
            </w:r>
          </w:p>
        </w:tc>
        <w:tc>
          <w:tcPr>
            <w:tcW w:w="530" w:type="pct"/>
            <w:vMerge w:val="restart"/>
          </w:tcPr>
          <w:p w14:paraId="1C98A38C" w14:textId="77777777" w:rsidR="00717AC9" w:rsidRDefault="002B6238">
            <w:pPr>
              <w:ind w:left="-84" w:right="-84"/>
            </w:pPr>
            <w:r>
              <w:rPr>
                <w:sz w:val="22"/>
              </w:rPr>
              <w:t>24.33/08.035, 25.99/08.035</w:t>
            </w:r>
          </w:p>
        </w:tc>
        <w:tc>
          <w:tcPr>
            <w:tcW w:w="870" w:type="pct"/>
            <w:vMerge w:val="restart"/>
          </w:tcPr>
          <w:p w14:paraId="26C6F24D" w14:textId="77777777" w:rsidR="00717AC9" w:rsidRDefault="002B6238">
            <w:pPr>
              <w:ind w:left="-84" w:right="-84"/>
            </w:pPr>
            <w:r>
              <w:rPr>
                <w:sz w:val="22"/>
              </w:rPr>
              <w:t>ванадий</w:t>
            </w:r>
            <w:r>
              <w:rPr>
                <w:sz w:val="22"/>
              </w:rPr>
              <w:br/>
              <w:t>вольфрам</w:t>
            </w:r>
            <w:r>
              <w:rPr>
                <w:sz w:val="22"/>
              </w:rPr>
              <w:br/>
              <w:t>Железо</w:t>
            </w:r>
            <w:r>
              <w:rPr>
                <w:sz w:val="22"/>
              </w:rPr>
              <w:br/>
              <w:t>Кобальт</w:t>
            </w:r>
            <w:r>
              <w:rPr>
                <w:sz w:val="22"/>
              </w:rPr>
              <w:br/>
              <w:t>кремний</w:t>
            </w:r>
            <w:r>
              <w:rPr>
                <w:sz w:val="22"/>
              </w:rPr>
              <w:br/>
              <w:t>Марганец</w:t>
            </w:r>
            <w:r>
              <w:rPr>
                <w:sz w:val="22"/>
              </w:rPr>
              <w:br/>
              <w:t>Медь</w:t>
            </w:r>
            <w:r>
              <w:rPr>
                <w:sz w:val="22"/>
              </w:rPr>
              <w:br/>
              <w:t>Молибден</w:t>
            </w:r>
            <w:r>
              <w:rPr>
                <w:sz w:val="22"/>
              </w:rPr>
              <w:br/>
              <w:t>Никель</w:t>
            </w:r>
            <w:r>
              <w:rPr>
                <w:sz w:val="22"/>
              </w:rPr>
              <w:br/>
              <w:t>Олово</w:t>
            </w:r>
            <w:r>
              <w:rPr>
                <w:sz w:val="22"/>
              </w:rPr>
              <w:br/>
              <w:t>Свинец</w:t>
            </w:r>
            <w:r>
              <w:rPr>
                <w:sz w:val="22"/>
              </w:rPr>
              <w:br/>
              <w:t>титан</w:t>
            </w:r>
            <w:r>
              <w:rPr>
                <w:sz w:val="22"/>
              </w:rPr>
              <w:br/>
              <w:t>хром в вытяжках</w:t>
            </w:r>
            <w:r>
              <w:rPr>
                <w:sz w:val="22"/>
              </w:rPr>
              <w:br/>
              <w:t>Цинк</w:t>
            </w:r>
            <w:r>
              <w:rPr>
                <w:sz w:val="22"/>
              </w:rPr>
              <w:br/>
              <w:t>алюминий.</w:t>
            </w:r>
          </w:p>
        </w:tc>
        <w:tc>
          <w:tcPr>
            <w:tcW w:w="1070" w:type="pct"/>
            <w:vMerge w:val="restart"/>
          </w:tcPr>
          <w:p w14:paraId="394A2F8B" w14:textId="77777777" w:rsidR="00717AC9" w:rsidRDefault="002B6238">
            <w:pPr>
              <w:ind w:left="-84" w:right="-84"/>
            </w:pPr>
            <w:r>
              <w:rPr>
                <w:sz w:val="22"/>
              </w:rPr>
              <w:t>ГОСТ 31870-2012 п.5</w:t>
            </w:r>
          </w:p>
        </w:tc>
        <w:tc>
          <w:tcPr>
            <w:tcW w:w="730" w:type="pct"/>
            <w:vMerge w:val="restart"/>
          </w:tcPr>
          <w:p w14:paraId="6E0EAA7B"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3AF195C" w14:textId="77777777" w:rsidR="00717AC9" w:rsidRDefault="00717AC9">
            <w:pPr>
              <w:ind w:left="-84" w:right="-84"/>
            </w:pPr>
          </w:p>
        </w:tc>
      </w:tr>
      <w:tr w:rsidR="00717AC9" w14:paraId="73DB56F0" w14:textId="77777777">
        <w:tc>
          <w:tcPr>
            <w:tcW w:w="290" w:type="pct"/>
          </w:tcPr>
          <w:p w14:paraId="777B844E" w14:textId="77777777" w:rsidR="00717AC9" w:rsidRDefault="002B6238">
            <w:pPr>
              <w:ind w:left="-84" w:right="-84"/>
            </w:pPr>
            <w:r>
              <w:rPr>
                <w:sz w:val="22"/>
              </w:rPr>
              <w:t>1.21.5* ТР</w:t>
            </w:r>
          </w:p>
        </w:tc>
        <w:tc>
          <w:tcPr>
            <w:tcW w:w="680" w:type="pct"/>
            <w:vMerge w:val="restart"/>
          </w:tcPr>
          <w:p w14:paraId="588F9241" w14:textId="77777777" w:rsidR="00717AC9" w:rsidRDefault="002B6238">
            <w:pPr>
              <w:ind w:left="-84" w:right="-84"/>
            </w:pPr>
            <w:r>
              <w:rPr>
                <w:sz w:val="22"/>
              </w:rPr>
              <w:t xml:space="preserve">Продукты пищевые прочие, не </w:t>
            </w:r>
            <w:r>
              <w:rPr>
                <w:sz w:val="22"/>
              </w:rPr>
              <w:lastRenderedPageBreak/>
              <w:t>включенные в другие группировки</w:t>
            </w:r>
          </w:p>
        </w:tc>
        <w:tc>
          <w:tcPr>
            <w:tcW w:w="530" w:type="pct"/>
          </w:tcPr>
          <w:p w14:paraId="16EAB370" w14:textId="77777777" w:rsidR="00717AC9" w:rsidRDefault="002B6238">
            <w:pPr>
              <w:ind w:left="-84" w:right="-84"/>
            </w:pPr>
            <w:r>
              <w:rPr>
                <w:sz w:val="22"/>
              </w:rPr>
              <w:lastRenderedPageBreak/>
              <w:t>10.89/08.158, 10.89/08.162</w:t>
            </w:r>
          </w:p>
        </w:tc>
        <w:tc>
          <w:tcPr>
            <w:tcW w:w="870" w:type="pct"/>
          </w:tcPr>
          <w:p w14:paraId="44F291C6" w14:textId="77777777" w:rsidR="00717AC9" w:rsidRDefault="002B6238">
            <w:pPr>
              <w:ind w:left="-84" w:right="-84"/>
            </w:pPr>
            <w:r>
              <w:rPr>
                <w:sz w:val="22"/>
              </w:rPr>
              <w:t>гексахлорциклогексан (ГХЦ) (альфа-, бета-, гамма-изомеры)</w:t>
            </w:r>
          </w:p>
        </w:tc>
        <w:tc>
          <w:tcPr>
            <w:tcW w:w="1070" w:type="pct"/>
          </w:tcPr>
          <w:p w14:paraId="28CF3AB6" w14:textId="77777777" w:rsidR="00717AC9" w:rsidRDefault="002B6238">
            <w:pPr>
              <w:ind w:left="-84" w:right="-84"/>
            </w:pPr>
            <w:r>
              <w:rPr>
                <w:sz w:val="22"/>
              </w:rPr>
              <w:t>ГОСТ 23452-2015;</w:t>
            </w:r>
            <w:r>
              <w:rPr>
                <w:sz w:val="22"/>
              </w:rPr>
              <w:br/>
              <w:t>ГОСТ 30349-96;</w:t>
            </w:r>
            <w:r>
              <w:rPr>
                <w:sz w:val="22"/>
              </w:rPr>
              <w:br/>
              <w:t>ГОСТ 32308-2013;</w:t>
            </w:r>
            <w:r>
              <w:rPr>
                <w:sz w:val="22"/>
              </w:rPr>
              <w:br/>
            </w:r>
            <w:r>
              <w:rPr>
                <w:sz w:val="22"/>
              </w:rPr>
              <w:lastRenderedPageBreak/>
              <w:t>ГОСТ 32689.1-2014;</w:t>
            </w:r>
            <w:r>
              <w:rPr>
                <w:sz w:val="22"/>
              </w:rPr>
              <w:br/>
              <w:t>ГОСТ 32689.2-2014;</w:t>
            </w:r>
            <w:r>
              <w:rPr>
                <w:sz w:val="22"/>
              </w:rPr>
              <w:br/>
              <w:t>ГОСТ 32689.3-2014</w:t>
            </w:r>
          </w:p>
        </w:tc>
        <w:tc>
          <w:tcPr>
            <w:tcW w:w="730" w:type="pct"/>
            <w:vMerge w:val="restart"/>
          </w:tcPr>
          <w:p w14:paraId="310C3388" w14:textId="77777777" w:rsidR="00717AC9" w:rsidRDefault="002B6238">
            <w:pPr>
              <w:ind w:left="-84" w:right="-84"/>
            </w:pPr>
            <w:r>
              <w:rPr>
                <w:sz w:val="22"/>
              </w:rPr>
              <w:lastRenderedPageBreak/>
              <w:t xml:space="preserve">ул. Казинца, 50, г. Минск (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C21B2F6" w14:textId="77777777" w:rsidR="00717AC9" w:rsidRDefault="002B6238">
            <w:pPr>
              <w:ind w:left="-84" w:right="-84"/>
            </w:pPr>
            <w:r>
              <w:rPr>
                <w:sz w:val="22"/>
              </w:rPr>
              <w:lastRenderedPageBreak/>
              <w:t>ТР ТС 021/2011</w:t>
            </w:r>
          </w:p>
        </w:tc>
      </w:tr>
      <w:tr w:rsidR="00717AC9" w14:paraId="0CD2649D" w14:textId="77777777">
        <w:tc>
          <w:tcPr>
            <w:tcW w:w="290" w:type="pct"/>
          </w:tcPr>
          <w:p w14:paraId="40A331A5" w14:textId="77777777" w:rsidR="00717AC9" w:rsidRDefault="002B6238">
            <w:pPr>
              <w:ind w:left="-84" w:right="-84"/>
            </w:pPr>
            <w:r>
              <w:rPr>
                <w:sz w:val="22"/>
              </w:rPr>
              <w:t>1.21.6* ТР</w:t>
            </w:r>
          </w:p>
        </w:tc>
        <w:tc>
          <w:tcPr>
            <w:tcW w:w="680" w:type="pct"/>
            <w:vMerge/>
          </w:tcPr>
          <w:p w14:paraId="4FB4558A" w14:textId="77777777" w:rsidR="00717AC9" w:rsidRDefault="00717AC9"/>
        </w:tc>
        <w:tc>
          <w:tcPr>
            <w:tcW w:w="530" w:type="pct"/>
            <w:vMerge w:val="restart"/>
          </w:tcPr>
          <w:p w14:paraId="54427DBA" w14:textId="77777777" w:rsidR="00717AC9" w:rsidRDefault="002B6238">
            <w:pPr>
              <w:ind w:left="-84" w:right="-84"/>
            </w:pPr>
            <w:r>
              <w:rPr>
                <w:sz w:val="22"/>
              </w:rPr>
              <w:t>10.89/08.162</w:t>
            </w:r>
          </w:p>
        </w:tc>
        <w:tc>
          <w:tcPr>
            <w:tcW w:w="870" w:type="pct"/>
          </w:tcPr>
          <w:p w14:paraId="15DE264F" w14:textId="77777777" w:rsidR="00717AC9" w:rsidRDefault="002B6238">
            <w:pPr>
              <w:ind w:left="-84" w:right="-84"/>
            </w:pPr>
            <w:r>
              <w:rPr>
                <w:sz w:val="22"/>
              </w:rPr>
              <w:t>гептахлор</w:t>
            </w:r>
          </w:p>
        </w:tc>
        <w:tc>
          <w:tcPr>
            <w:tcW w:w="1070" w:type="pct"/>
          </w:tcPr>
          <w:p w14:paraId="06706118" w14:textId="77777777" w:rsidR="00717AC9" w:rsidRDefault="002B6238">
            <w:pPr>
              <w:ind w:left="-84" w:right="-84"/>
            </w:pPr>
            <w:r>
              <w:rPr>
                <w:sz w:val="22"/>
              </w:rPr>
              <w:t>ГОСТ 30349-96;</w:t>
            </w:r>
            <w:r>
              <w:rPr>
                <w:sz w:val="22"/>
              </w:rPr>
              <w:br/>
            </w:r>
            <w:r>
              <w:rPr>
                <w:sz w:val="22"/>
              </w:rPr>
              <w:t>ГОСТ 32689.1-2014;</w:t>
            </w:r>
            <w:r>
              <w:rPr>
                <w:sz w:val="22"/>
              </w:rPr>
              <w:br/>
              <w:t>ГОСТ 32689.2-2014;</w:t>
            </w:r>
            <w:r>
              <w:rPr>
                <w:sz w:val="22"/>
              </w:rPr>
              <w:br/>
              <w:t>ГОСТ 32689.3-2014</w:t>
            </w:r>
          </w:p>
        </w:tc>
        <w:tc>
          <w:tcPr>
            <w:tcW w:w="730" w:type="pct"/>
            <w:vMerge/>
          </w:tcPr>
          <w:p w14:paraId="204998A2" w14:textId="77777777" w:rsidR="00717AC9" w:rsidRDefault="00717AC9"/>
        </w:tc>
        <w:tc>
          <w:tcPr>
            <w:tcW w:w="815" w:type="pct"/>
            <w:vMerge/>
          </w:tcPr>
          <w:p w14:paraId="42713A32" w14:textId="77777777" w:rsidR="00717AC9" w:rsidRDefault="00717AC9"/>
        </w:tc>
      </w:tr>
      <w:tr w:rsidR="00717AC9" w14:paraId="6F6EE883" w14:textId="77777777">
        <w:trPr>
          <w:trHeight w:val="230"/>
        </w:trPr>
        <w:tc>
          <w:tcPr>
            <w:tcW w:w="290" w:type="pct"/>
            <w:vMerge w:val="restart"/>
          </w:tcPr>
          <w:p w14:paraId="7E6A8358" w14:textId="77777777" w:rsidR="00717AC9" w:rsidRDefault="002B6238">
            <w:pPr>
              <w:ind w:left="-84" w:right="-84"/>
            </w:pPr>
            <w:r>
              <w:rPr>
                <w:sz w:val="22"/>
              </w:rPr>
              <w:t>1.21.7* ТР</w:t>
            </w:r>
          </w:p>
        </w:tc>
        <w:tc>
          <w:tcPr>
            <w:tcW w:w="680" w:type="pct"/>
            <w:vMerge/>
          </w:tcPr>
          <w:p w14:paraId="573DBC88" w14:textId="77777777" w:rsidR="00717AC9" w:rsidRDefault="00717AC9"/>
        </w:tc>
        <w:tc>
          <w:tcPr>
            <w:tcW w:w="530" w:type="pct"/>
            <w:vMerge/>
          </w:tcPr>
          <w:p w14:paraId="76768718" w14:textId="77777777" w:rsidR="00717AC9" w:rsidRDefault="00717AC9"/>
        </w:tc>
        <w:tc>
          <w:tcPr>
            <w:tcW w:w="870" w:type="pct"/>
            <w:vMerge w:val="restart"/>
          </w:tcPr>
          <w:p w14:paraId="3C298DD1" w14:textId="77777777" w:rsidR="00717AC9" w:rsidRDefault="002B6238">
            <w:pPr>
              <w:ind w:left="-84" w:right="-84"/>
            </w:pPr>
            <w:r>
              <w:rPr>
                <w:sz w:val="22"/>
              </w:rPr>
              <w:t>ДДТ</w:t>
            </w:r>
          </w:p>
        </w:tc>
        <w:tc>
          <w:tcPr>
            <w:tcW w:w="1070" w:type="pct"/>
            <w:vMerge w:val="restart"/>
          </w:tcPr>
          <w:p w14:paraId="21326C8F" w14:textId="77777777" w:rsidR="00717AC9" w:rsidRDefault="002B6238">
            <w:pPr>
              <w:ind w:left="-84" w:right="-84"/>
            </w:pPr>
            <w:r>
              <w:rPr>
                <w:sz w:val="22"/>
              </w:rPr>
              <w:t>ГОСТ 23452-2015;</w:t>
            </w:r>
            <w:r>
              <w:rPr>
                <w:sz w:val="22"/>
              </w:rPr>
              <w:br/>
              <w:t>ГОСТ 30349-96;</w:t>
            </w:r>
            <w:r>
              <w:rPr>
                <w:sz w:val="22"/>
              </w:rPr>
              <w:br/>
              <w:t>ГОСТ 32308-2013;</w:t>
            </w:r>
            <w:r>
              <w:rPr>
                <w:sz w:val="22"/>
              </w:rPr>
              <w:br/>
              <w:t>ГОСТ 32689.1-2014;</w:t>
            </w:r>
            <w:r>
              <w:rPr>
                <w:sz w:val="22"/>
              </w:rPr>
              <w:br/>
              <w:t>ГОСТ 32689.2-2014;</w:t>
            </w:r>
            <w:r>
              <w:rPr>
                <w:sz w:val="22"/>
              </w:rPr>
              <w:br/>
              <w:t>ГОСТ 32689.3-2014</w:t>
            </w:r>
          </w:p>
        </w:tc>
        <w:tc>
          <w:tcPr>
            <w:tcW w:w="730" w:type="pct"/>
            <w:vMerge/>
          </w:tcPr>
          <w:p w14:paraId="267B776D" w14:textId="77777777" w:rsidR="00717AC9" w:rsidRDefault="00717AC9"/>
        </w:tc>
        <w:tc>
          <w:tcPr>
            <w:tcW w:w="815" w:type="pct"/>
            <w:vMerge/>
          </w:tcPr>
          <w:p w14:paraId="69A16364" w14:textId="77777777" w:rsidR="00717AC9" w:rsidRDefault="00717AC9"/>
        </w:tc>
      </w:tr>
      <w:tr w:rsidR="00717AC9" w14:paraId="4051845E" w14:textId="77777777">
        <w:tc>
          <w:tcPr>
            <w:tcW w:w="290" w:type="pct"/>
          </w:tcPr>
          <w:p w14:paraId="0CDAED18" w14:textId="77777777" w:rsidR="00717AC9" w:rsidRDefault="002B6238">
            <w:pPr>
              <w:ind w:left="-84" w:right="-84"/>
            </w:pPr>
            <w:r>
              <w:rPr>
                <w:sz w:val="22"/>
              </w:rPr>
              <w:t>1.21.8* ТР</w:t>
            </w:r>
          </w:p>
        </w:tc>
        <w:tc>
          <w:tcPr>
            <w:tcW w:w="680" w:type="pct"/>
            <w:vMerge w:val="restart"/>
          </w:tcPr>
          <w:p w14:paraId="45C65CCD" w14:textId="77777777" w:rsidR="00717AC9" w:rsidRDefault="002B6238">
            <w:pPr>
              <w:ind w:left="-84" w:right="-84"/>
            </w:pPr>
            <w:r>
              <w:rPr>
                <w:sz w:val="22"/>
              </w:rPr>
              <w:t>Биологически активные добавки к пище</w:t>
            </w:r>
          </w:p>
        </w:tc>
        <w:tc>
          <w:tcPr>
            <w:tcW w:w="530" w:type="pct"/>
            <w:vMerge w:val="restart"/>
          </w:tcPr>
          <w:p w14:paraId="65E30F52" w14:textId="77777777" w:rsidR="00717AC9" w:rsidRDefault="002B6238">
            <w:pPr>
              <w:ind w:left="-84" w:right="-84"/>
            </w:pPr>
            <w:r>
              <w:rPr>
                <w:sz w:val="22"/>
              </w:rPr>
              <w:t>10.89/01.086</w:t>
            </w:r>
          </w:p>
        </w:tc>
        <w:tc>
          <w:tcPr>
            <w:tcW w:w="870" w:type="pct"/>
          </w:tcPr>
          <w:p w14:paraId="52CF9760" w14:textId="77777777" w:rsidR="00717AC9" w:rsidRDefault="002B6238">
            <w:pPr>
              <w:ind w:left="-84" w:right="-84"/>
            </w:pPr>
            <w:r>
              <w:rPr>
                <w:sz w:val="22"/>
              </w:rPr>
              <w:t>дрожжи, плесени</w:t>
            </w:r>
          </w:p>
        </w:tc>
        <w:tc>
          <w:tcPr>
            <w:tcW w:w="1070" w:type="pct"/>
          </w:tcPr>
          <w:p w14:paraId="00EF2EDF" w14:textId="77777777" w:rsidR="00717AC9" w:rsidRDefault="002B6238">
            <w:pPr>
              <w:ind w:left="-84" w:right="-84"/>
            </w:pPr>
            <w:r>
              <w:rPr>
                <w:sz w:val="22"/>
              </w:rPr>
              <w:t>ГОСТ 10444.12-2013;</w:t>
            </w:r>
            <w:r>
              <w:rPr>
                <w:sz w:val="22"/>
              </w:rPr>
              <w:br/>
              <w:t>ГОСТ 33566-2015</w:t>
            </w:r>
          </w:p>
        </w:tc>
        <w:tc>
          <w:tcPr>
            <w:tcW w:w="730" w:type="pct"/>
            <w:vMerge w:val="restart"/>
          </w:tcPr>
          <w:p w14:paraId="72E5D130"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59716C5" w14:textId="77777777" w:rsidR="00717AC9" w:rsidRDefault="002B6238">
            <w:pPr>
              <w:ind w:left="-84" w:right="-84"/>
            </w:pPr>
            <w:r>
              <w:rPr>
                <w:sz w:val="22"/>
              </w:rPr>
              <w:t>ТР ТС 021/2011</w:t>
            </w:r>
          </w:p>
        </w:tc>
      </w:tr>
      <w:tr w:rsidR="00717AC9" w14:paraId="4F372084" w14:textId="77777777">
        <w:trPr>
          <w:trHeight w:val="230"/>
        </w:trPr>
        <w:tc>
          <w:tcPr>
            <w:tcW w:w="290" w:type="pct"/>
            <w:vMerge w:val="restart"/>
          </w:tcPr>
          <w:p w14:paraId="124FED48" w14:textId="77777777" w:rsidR="00717AC9" w:rsidRDefault="002B6238">
            <w:pPr>
              <w:ind w:left="-84" w:right="-84"/>
            </w:pPr>
            <w:r>
              <w:rPr>
                <w:sz w:val="22"/>
              </w:rPr>
              <w:t>1.21.9* ТР</w:t>
            </w:r>
          </w:p>
        </w:tc>
        <w:tc>
          <w:tcPr>
            <w:tcW w:w="680" w:type="pct"/>
            <w:vMerge/>
          </w:tcPr>
          <w:p w14:paraId="1F4EA28C" w14:textId="77777777" w:rsidR="00717AC9" w:rsidRDefault="00717AC9"/>
        </w:tc>
        <w:tc>
          <w:tcPr>
            <w:tcW w:w="530" w:type="pct"/>
            <w:vMerge/>
          </w:tcPr>
          <w:p w14:paraId="26BEA1F6" w14:textId="77777777" w:rsidR="00717AC9" w:rsidRDefault="00717AC9"/>
        </w:tc>
        <w:tc>
          <w:tcPr>
            <w:tcW w:w="870" w:type="pct"/>
            <w:vMerge w:val="restart"/>
          </w:tcPr>
          <w:p w14:paraId="7A5830AE"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24508D02" w14:textId="77777777" w:rsidR="00717AC9" w:rsidRDefault="002B6238">
            <w:pPr>
              <w:ind w:left="-84" w:right="-84"/>
            </w:pPr>
            <w:r>
              <w:rPr>
                <w:sz w:val="22"/>
              </w:rPr>
              <w:t>ГОСТ 10444.15-94</w:t>
            </w:r>
          </w:p>
        </w:tc>
        <w:tc>
          <w:tcPr>
            <w:tcW w:w="730" w:type="pct"/>
            <w:vMerge/>
          </w:tcPr>
          <w:p w14:paraId="413E3AB3" w14:textId="77777777" w:rsidR="00717AC9" w:rsidRDefault="00717AC9"/>
        </w:tc>
        <w:tc>
          <w:tcPr>
            <w:tcW w:w="815" w:type="pct"/>
            <w:vMerge/>
          </w:tcPr>
          <w:p w14:paraId="0B5ECEFB" w14:textId="77777777" w:rsidR="00717AC9" w:rsidRDefault="00717AC9"/>
        </w:tc>
      </w:tr>
      <w:tr w:rsidR="00717AC9" w14:paraId="62581149" w14:textId="77777777">
        <w:trPr>
          <w:trHeight w:val="230"/>
        </w:trPr>
        <w:tc>
          <w:tcPr>
            <w:tcW w:w="290" w:type="pct"/>
            <w:vMerge w:val="restart"/>
          </w:tcPr>
          <w:p w14:paraId="10E73DAD" w14:textId="77777777" w:rsidR="00717AC9" w:rsidRDefault="002B6238">
            <w:pPr>
              <w:ind w:left="-84" w:right="-84"/>
            </w:pPr>
            <w:r>
              <w:rPr>
                <w:sz w:val="22"/>
              </w:rPr>
              <w:t>1.21.10* ТР</w:t>
            </w:r>
          </w:p>
        </w:tc>
        <w:tc>
          <w:tcPr>
            <w:tcW w:w="680" w:type="pct"/>
            <w:vMerge w:val="restart"/>
          </w:tcPr>
          <w:p w14:paraId="1235C189" w14:textId="77777777" w:rsidR="00717AC9" w:rsidRDefault="002B6238">
            <w:pPr>
              <w:ind w:left="-84" w:right="-84"/>
            </w:pPr>
            <w:r>
              <w:rPr>
                <w:sz w:val="22"/>
              </w:rPr>
              <w:t>Биологически активные добавки к пище.</w:t>
            </w:r>
          </w:p>
        </w:tc>
        <w:tc>
          <w:tcPr>
            <w:tcW w:w="530" w:type="pct"/>
            <w:vMerge w:val="restart"/>
          </w:tcPr>
          <w:p w14:paraId="334E5446" w14:textId="77777777" w:rsidR="00717AC9" w:rsidRDefault="002B6238">
            <w:pPr>
              <w:ind w:left="-84" w:right="-84"/>
            </w:pPr>
            <w:r>
              <w:rPr>
                <w:sz w:val="22"/>
              </w:rPr>
              <w:t>10.89/01.086</w:t>
            </w:r>
          </w:p>
        </w:tc>
        <w:tc>
          <w:tcPr>
            <w:tcW w:w="870" w:type="pct"/>
            <w:vMerge w:val="restart"/>
          </w:tcPr>
          <w:p w14:paraId="5F03E169" w14:textId="77777777" w:rsidR="00717AC9" w:rsidRDefault="002B6238">
            <w:pPr>
              <w:ind w:left="-84" w:right="-84"/>
            </w:pPr>
            <w:r>
              <w:rPr>
                <w:sz w:val="22"/>
              </w:rPr>
              <w:t>патогенные микроорганизмы, в т.ч. сальмонеллы</w:t>
            </w:r>
          </w:p>
        </w:tc>
        <w:tc>
          <w:tcPr>
            <w:tcW w:w="1070" w:type="pct"/>
            <w:vMerge w:val="restart"/>
          </w:tcPr>
          <w:p w14:paraId="32EB6D22" w14:textId="77777777" w:rsidR="00717AC9" w:rsidRDefault="002B6238">
            <w:pPr>
              <w:ind w:left="-84" w:right="-84"/>
            </w:pPr>
            <w:r>
              <w:rPr>
                <w:sz w:val="22"/>
              </w:rPr>
              <w:t>ГОСТ 31659-2012 (ISO 6579:2002);</w:t>
            </w:r>
            <w:r>
              <w:rPr>
                <w:sz w:val="22"/>
              </w:rPr>
              <w:br/>
              <w:t>ГОСТ 31659-2024 (ISO 6579-1:2017)</w:t>
            </w:r>
          </w:p>
        </w:tc>
        <w:tc>
          <w:tcPr>
            <w:tcW w:w="730" w:type="pct"/>
            <w:vMerge w:val="restart"/>
          </w:tcPr>
          <w:p w14:paraId="0CC69216"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38DF1C93" w14:textId="77777777" w:rsidR="00717AC9" w:rsidRDefault="002B6238">
            <w:pPr>
              <w:ind w:left="-84" w:right="-84"/>
            </w:pPr>
            <w:r>
              <w:rPr>
                <w:sz w:val="22"/>
              </w:rPr>
              <w:t>ТР ТС 021/2011</w:t>
            </w:r>
          </w:p>
        </w:tc>
      </w:tr>
      <w:tr w:rsidR="00717AC9" w14:paraId="52BDE180" w14:textId="77777777">
        <w:tc>
          <w:tcPr>
            <w:tcW w:w="290" w:type="pct"/>
          </w:tcPr>
          <w:p w14:paraId="679C0E36" w14:textId="77777777" w:rsidR="00717AC9" w:rsidRDefault="002B6238">
            <w:pPr>
              <w:ind w:left="-84" w:right="-84"/>
            </w:pPr>
            <w:r>
              <w:rPr>
                <w:sz w:val="22"/>
              </w:rPr>
              <w:t>1.21.11* ТР</w:t>
            </w:r>
          </w:p>
        </w:tc>
        <w:tc>
          <w:tcPr>
            <w:tcW w:w="680" w:type="pct"/>
            <w:vMerge w:val="restart"/>
          </w:tcPr>
          <w:p w14:paraId="68DA0EA6" w14:textId="77777777" w:rsidR="00717AC9" w:rsidRDefault="002B6238">
            <w:pPr>
              <w:ind w:left="-84" w:right="-84"/>
            </w:pPr>
            <w:r>
              <w:rPr>
                <w:sz w:val="22"/>
              </w:rPr>
              <w:t>Биологически активные добавки к пище</w:t>
            </w:r>
          </w:p>
        </w:tc>
        <w:tc>
          <w:tcPr>
            <w:tcW w:w="530" w:type="pct"/>
            <w:vMerge w:val="restart"/>
          </w:tcPr>
          <w:p w14:paraId="1070D8C4" w14:textId="77777777" w:rsidR="00717AC9" w:rsidRDefault="002B6238">
            <w:pPr>
              <w:ind w:left="-84" w:right="-84"/>
            </w:pPr>
            <w:r>
              <w:rPr>
                <w:sz w:val="22"/>
              </w:rPr>
              <w:t>10.89/01.086</w:t>
            </w:r>
          </w:p>
        </w:tc>
        <w:tc>
          <w:tcPr>
            <w:tcW w:w="870" w:type="pct"/>
          </w:tcPr>
          <w:p w14:paraId="54387E3D" w14:textId="77777777" w:rsidR="00717AC9" w:rsidRDefault="002B6238">
            <w:pPr>
              <w:ind w:left="-84" w:right="-84"/>
            </w:pPr>
            <w:r>
              <w:rPr>
                <w:sz w:val="22"/>
              </w:rPr>
              <w:t>Bacillus cereus</w:t>
            </w:r>
          </w:p>
        </w:tc>
        <w:tc>
          <w:tcPr>
            <w:tcW w:w="1070" w:type="pct"/>
          </w:tcPr>
          <w:p w14:paraId="164FDC5B" w14:textId="77777777" w:rsidR="00717AC9" w:rsidRDefault="002B6238">
            <w:pPr>
              <w:ind w:left="-84" w:right="-84"/>
            </w:pPr>
            <w:r>
              <w:rPr>
                <w:sz w:val="22"/>
              </w:rPr>
              <w:t>ГОСТ 10444.8-2013 (ISO 7932:2004)</w:t>
            </w:r>
          </w:p>
        </w:tc>
        <w:tc>
          <w:tcPr>
            <w:tcW w:w="730" w:type="pct"/>
            <w:vMerge w:val="restart"/>
          </w:tcPr>
          <w:p w14:paraId="10C53BA5" w14:textId="77777777" w:rsidR="00717AC9" w:rsidRDefault="002B6238">
            <w:pPr>
              <w:ind w:left="-84" w:right="-84"/>
            </w:pPr>
            <w:r>
              <w:rPr>
                <w:sz w:val="22"/>
              </w:rPr>
              <w:t xml:space="preserve">ул. Казинца, 50, г. Минск (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w:t>
            </w:r>
          </w:p>
        </w:tc>
        <w:tc>
          <w:tcPr>
            <w:tcW w:w="815" w:type="pct"/>
            <w:vMerge w:val="restart"/>
          </w:tcPr>
          <w:p w14:paraId="798DDF56" w14:textId="77777777" w:rsidR="00717AC9" w:rsidRDefault="002B6238">
            <w:pPr>
              <w:ind w:left="-84" w:right="-84"/>
            </w:pPr>
            <w:r>
              <w:rPr>
                <w:sz w:val="22"/>
              </w:rPr>
              <w:lastRenderedPageBreak/>
              <w:t>ТР ТС 021/2011</w:t>
            </w:r>
          </w:p>
        </w:tc>
      </w:tr>
      <w:tr w:rsidR="00717AC9" w14:paraId="20A75063" w14:textId="77777777">
        <w:tc>
          <w:tcPr>
            <w:tcW w:w="290" w:type="pct"/>
          </w:tcPr>
          <w:p w14:paraId="5980BDB2" w14:textId="77777777" w:rsidR="00717AC9" w:rsidRDefault="002B6238">
            <w:pPr>
              <w:ind w:left="-84" w:right="-84"/>
            </w:pPr>
            <w:r>
              <w:rPr>
                <w:sz w:val="22"/>
              </w:rPr>
              <w:t>1.21.12* ТР</w:t>
            </w:r>
          </w:p>
        </w:tc>
        <w:tc>
          <w:tcPr>
            <w:tcW w:w="680" w:type="pct"/>
            <w:vMerge/>
          </w:tcPr>
          <w:p w14:paraId="3AFA3978" w14:textId="77777777" w:rsidR="00717AC9" w:rsidRDefault="00717AC9"/>
        </w:tc>
        <w:tc>
          <w:tcPr>
            <w:tcW w:w="530" w:type="pct"/>
            <w:vMerge/>
          </w:tcPr>
          <w:p w14:paraId="2C7B8856" w14:textId="77777777" w:rsidR="00717AC9" w:rsidRDefault="00717AC9"/>
        </w:tc>
        <w:tc>
          <w:tcPr>
            <w:tcW w:w="870" w:type="pct"/>
          </w:tcPr>
          <w:p w14:paraId="1A2A199F" w14:textId="77777777" w:rsidR="00717AC9" w:rsidRDefault="002B6238">
            <w:pPr>
              <w:ind w:left="-84" w:right="-84"/>
            </w:pPr>
            <w:r>
              <w:rPr>
                <w:sz w:val="22"/>
              </w:rPr>
              <w:t>Escherichia coli</w:t>
            </w:r>
          </w:p>
        </w:tc>
        <w:tc>
          <w:tcPr>
            <w:tcW w:w="1070" w:type="pct"/>
          </w:tcPr>
          <w:p w14:paraId="5C259C16" w14:textId="77777777" w:rsidR="00717AC9" w:rsidRDefault="002B6238">
            <w:pPr>
              <w:ind w:left="-84" w:right="-84"/>
            </w:pPr>
            <w:r>
              <w:rPr>
                <w:sz w:val="22"/>
              </w:rPr>
              <w:t>ГОСТ 30726-2001;</w:t>
            </w:r>
            <w:r>
              <w:rPr>
                <w:sz w:val="22"/>
              </w:rPr>
              <w:br/>
              <w:t>ГОСТ 31708-2012 (ISO 7251:2005)</w:t>
            </w:r>
          </w:p>
        </w:tc>
        <w:tc>
          <w:tcPr>
            <w:tcW w:w="730" w:type="pct"/>
            <w:vMerge/>
          </w:tcPr>
          <w:p w14:paraId="29E1E218" w14:textId="77777777" w:rsidR="00717AC9" w:rsidRDefault="00717AC9"/>
        </w:tc>
        <w:tc>
          <w:tcPr>
            <w:tcW w:w="815" w:type="pct"/>
            <w:vMerge/>
          </w:tcPr>
          <w:p w14:paraId="59AB6DFC" w14:textId="77777777" w:rsidR="00717AC9" w:rsidRDefault="00717AC9"/>
        </w:tc>
      </w:tr>
      <w:tr w:rsidR="00717AC9" w14:paraId="786DFC88" w14:textId="77777777">
        <w:tc>
          <w:tcPr>
            <w:tcW w:w="290" w:type="pct"/>
          </w:tcPr>
          <w:p w14:paraId="4DC3B8C3" w14:textId="77777777" w:rsidR="00717AC9" w:rsidRDefault="002B6238">
            <w:pPr>
              <w:ind w:left="-84" w:right="-84"/>
            </w:pPr>
            <w:r>
              <w:rPr>
                <w:sz w:val="22"/>
              </w:rPr>
              <w:lastRenderedPageBreak/>
              <w:t>1.21.13* ТР</w:t>
            </w:r>
          </w:p>
        </w:tc>
        <w:tc>
          <w:tcPr>
            <w:tcW w:w="680" w:type="pct"/>
            <w:vMerge/>
          </w:tcPr>
          <w:p w14:paraId="6893DFAA" w14:textId="77777777" w:rsidR="00717AC9" w:rsidRDefault="00717AC9"/>
        </w:tc>
        <w:tc>
          <w:tcPr>
            <w:tcW w:w="530" w:type="pct"/>
            <w:vMerge/>
          </w:tcPr>
          <w:p w14:paraId="0BF859E6" w14:textId="77777777" w:rsidR="00717AC9" w:rsidRDefault="00717AC9"/>
        </w:tc>
        <w:tc>
          <w:tcPr>
            <w:tcW w:w="870" w:type="pct"/>
          </w:tcPr>
          <w:p w14:paraId="519D7790" w14:textId="77777777" w:rsidR="00717AC9" w:rsidRDefault="002B6238">
            <w:pPr>
              <w:ind w:left="-84" w:right="-84"/>
            </w:pPr>
            <w:r>
              <w:rPr>
                <w:sz w:val="22"/>
              </w:rPr>
              <w:t>Staphylococcus aureus (стафилококки)</w:t>
            </w:r>
          </w:p>
        </w:tc>
        <w:tc>
          <w:tcPr>
            <w:tcW w:w="1070" w:type="pct"/>
          </w:tcPr>
          <w:p w14:paraId="2100B332" w14:textId="77777777" w:rsidR="00717AC9" w:rsidRDefault="002B6238">
            <w:pPr>
              <w:ind w:left="-84" w:right="-84"/>
            </w:pPr>
            <w:r>
              <w:rPr>
                <w:sz w:val="22"/>
              </w:rPr>
              <w:t>ГОСТ 10444.2-94;</w:t>
            </w:r>
            <w:r>
              <w:rPr>
                <w:sz w:val="22"/>
              </w:rPr>
              <w:br/>
              <w:t>ГОСТ 31746-2012 (ISO 6888-1:1999,ISO 6888-2:1999,ISO 6888-3:2003)</w:t>
            </w:r>
          </w:p>
        </w:tc>
        <w:tc>
          <w:tcPr>
            <w:tcW w:w="730" w:type="pct"/>
            <w:vMerge/>
          </w:tcPr>
          <w:p w14:paraId="32E73D83" w14:textId="77777777" w:rsidR="00717AC9" w:rsidRDefault="00717AC9"/>
        </w:tc>
        <w:tc>
          <w:tcPr>
            <w:tcW w:w="815" w:type="pct"/>
            <w:vMerge/>
          </w:tcPr>
          <w:p w14:paraId="6C2F94D7" w14:textId="77777777" w:rsidR="00717AC9" w:rsidRDefault="00717AC9"/>
        </w:tc>
      </w:tr>
      <w:tr w:rsidR="00717AC9" w14:paraId="1ADAE581" w14:textId="77777777">
        <w:tc>
          <w:tcPr>
            <w:tcW w:w="290" w:type="pct"/>
          </w:tcPr>
          <w:p w14:paraId="2E7DD422" w14:textId="77777777" w:rsidR="00717AC9" w:rsidRDefault="002B6238">
            <w:pPr>
              <w:ind w:left="-84" w:right="-84"/>
            </w:pPr>
            <w:r>
              <w:rPr>
                <w:sz w:val="22"/>
              </w:rPr>
              <w:t>1.21.14* ТР</w:t>
            </w:r>
          </w:p>
        </w:tc>
        <w:tc>
          <w:tcPr>
            <w:tcW w:w="680" w:type="pct"/>
            <w:vMerge/>
          </w:tcPr>
          <w:p w14:paraId="2C3FF764" w14:textId="77777777" w:rsidR="00717AC9" w:rsidRDefault="00717AC9"/>
        </w:tc>
        <w:tc>
          <w:tcPr>
            <w:tcW w:w="530" w:type="pct"/>
          </w:tcPr>
          <w:p w14:paraId="2D028568" w14:textId="77777777" w:rsidR="00717AC9" w:rsidRDefault="002B6238">
            <w:pPr>
              <w:ind w:left="-84" w:right="-84"/>
            </w:pPr>
            <w:r>
              <w:rPr>
                <w:sz w:val="22"/>
              </w:rPr>
              <w:t>10.89/08.032</w:t>
            </w:r>
          </w:p>
        </w:tc>
        <w:tc>
          <w:tcPr>
            <w:tcW w:w="870" w:type="pct"/>
          </w:tcPr>
          <w:p w14:paraId="54C4A499" w14:textId="77777777" w:rsidR="00717AC9" w:rsidRDefault="002B6238">
            <w:pPr>
              <w:ind w:left="-84" w:right="-84"/>
            </w:pPr>
            <w:r>
              <w:rPr>
                <w:sz w:val="22"/>
              </w:rPr>
              <w:t>кадмий (Cd)</w:t>
            </w:r>
          </w:p>
        </w:tc>
        <w:tc>
          <w:tcPr>
            <w:tcW w:w="1070" w:type="pct"/>
          </w:tcPr>
          <w:p w14:paraId="16EB55CE" w14:textId="77777777" w:rsidR="00717AC9" w:rsidRDefault="002B6238">
            <w:pPr>
              <w:ind w:left="-84" w:right="-84"/>
            </w:pPr>
            <w:r>
              <w:rPr>
                <w:sz w:val="22"/>
              </w:rPr>
              <w:t>ГОСТ 30178-96</w:t>
            </w:r>
          </w:p>
        </w:tc>
        <w:tc>
          <w:tcPr>
            <w:tcW w:w="730" w:type="pct"/>
            <w:vMerge/>
          </w:tcPr>
          <w:p w14:paraId="5D47799B" w14:textId="77777777" w:rsidR="00717AC9" w:rsidRDefault="00717AC9"/>
        </w:tc>
        <w:tc>
          <w:tcPr>
            <w:tcW w:w="815" w:type="pct"/>
            <w:vMerge/>
          </w:tcPr>
          <w:p w14:paraId="1A110AE0" w14:textId="77777777" w:rsidR="00717AC9" w:rsidRDefault="00717AC9"/>
        </w:tc>
      </w:tr>
      <w:tr w:rsidR="00717AC9" w14:paraId="75BFBB29" w14:textId="77777777">
        <w:tc>
          <w:tcPr>
            <w:tcW w:w="290" w:type="pct"/>
          </w:tcPr>
          <w:p w14:paraId="5AA34D32" w14:textId="77777777" w:rsidR="00717AC9" w:rsidRDefault="002B6238">
            <w:pPr>
              <w:ind w:left="-84" w:right="-84"/>
            </w:pPr>
            <w:r>
              <w:rPr>
                <w:sz w:val="22"/>
              </w:rPr>
              <w:t>1.21.15* ТР</w:t>
            </w:r>
          </w:p>
        </w:tc>
        <w:tc>
          <w:tcPr>
            <w:tcW w:w="680" w:type="pct"/>
            <w:vMerge/>
          </w:tcPr>
          <w:p w14:paraId="45D54E02" w14:textId="77777777" w:rsidR="00717AC9" w:rsidRDefault="00717AC9"/>
        </w:tc>
        <w:tc>
          <w:tcPr>
            <w:tcW w:w="530" w:type="pct"/>
            <w:vMerge w:val="restart"/>
          </w:tcPr>
          <w:p w14:paraId="231E6A36" w14:textId="77777777" w:rsidR="00717AC9" w:rsidRDefault="002B6238">
            <w:pPr>
              <w:ind w:left="-84" w:right="-84"/>
            </w:pPr>
            <w:r>
              <w:rPr>
                <w:sz w:val="22"/>
              </w:rPr>
              <w:t>10.89/08.032, 10.89/08.156</w:t>
            </w:r>
          </w:p>
        </w:tc>
        <w:tc>
          <w:tcPr>
            <w:tcW w:w="870" w:type="pct"/>
          </w:tcPr>
          <w:p w14:paraId="60DD5808" w14:textId="77777777" w:rsidR="00717AC9" w:rsidRDefault="002B6238">
            <w:pPr>
              <w:ind w:left="-84" w:right="-84"/>
            </w:pPr>
            <w:r>
              <w:rPr>
                <w:sz w:val="22"/>
              </w:rPr>
              <w:t>мышьяк (As)</w:t>
            </w:r>
          </w:p>
        </w:tc>
        <w:tc>
          <w:tcPr>
            <w:tcW w:w="1070" w:type="pct"/>
          </w:tcPr>
          <w:p w14:paraId="26871083" w14:textId="77777777" w:rsidR="00717AC9" w:rsidRDefault="002B6238">
            <w:pPr>
              <w:ind w:left="-84" w:right="-84"/>
            </w:pPr>
            <w:r>
              <w:rPr>
                <w:sz w:val="22"/>
              </w:rPr>
              <w:t>ГОСТ 26930-86;</w:t>
            </w:r>
            <w:r>
              <w:rPr>
                <w:sz w:val="22"/>
              </w:rPr>
              <w:br/>
              <w:t>ГОСТ 31266-2004</w:t>
            </w:r>
          </w:p>
        </w:tc>
        <w:tc>
          <w:tcPr>
            <w:tcW w:w="730" w:type="pct"/>
            <w:vMerge/>
          </w:tcPr>
          <w:p w14:paraId="269130C2" w14:textId="77777777" w:rsidR="00717AC9" w:rsidRDefault="00717AC9"/>
        </w:tc>
        <w:tc>
          <w:tcPr>
            <w:tcW w:w="815" w:type="pct"/>
            <w:vMerge/>
          </w:tcPr>
          <w:p w14:paraId="2B083AAD" w14:textId="77777777" w:rsidR="00717AC9" w:rsidRDefault="00717AC9"/>
        </w:tc>
      </w:tr>
      <w:tr w:rsidR="00717AC9" w14:paraId="00BCDEEC" w14:textId="77777777">
        <w:tc>
          <w:tcPr>
            <w:tcW w:w="290" w:type="pct"/>
          </w:tcPr>
          <w:p w14:paraId="577C1C90" w14:textId="77777777" w:rsidR="00717AC9" w:rsidRDefault="002B6238">
            <w:pPr>
              <w:ind w:left="-84" w:right="-84"/>
            </w:pPr>
            <w:r>
              <w:rPr>
                <w:sz w:val="22"/>
              </w:rPr>
              <w:t>1.21.16* ТР</w:t>
            </w:r>
          </w:p>
        </w:tc>
        <w:tc>
          <w:tcPr>
            <w:tcW w:w="680" w:type="pct"/>
            <w:vMerge/>
          </w:tcPr>
          <w:p w14:paraId="4F60A624" w14:textId="77777777" w:rsidR="00717AC9" w:rsidRDefault="00717AC9"/>
        </w:tc>
        <w:tc>
          <w:tcPr>
            <w:tcW w:w="530" w:type="pct"/>
            <w:vMerge/>
          </w:tcPr>
          <w:p w14:paraId="49D28726" w14:textId="77777777" w:rsidR="00717AC9" w:rsidRDefault="00717AC9"/>
        </w:tc>
        <w:tc>
          <w:tcPr>
            <w:tcW w:w="870" w:type="pct"/>
          </w:tcPr>
          <w:p w14:paraId="2C978F01" w14:textId="77777777" w:rsidR="00717AC9" w:rsidRDefault="002B6238">
            <w:pPr>
              <w:ind w:left="-84" w:right="-84"/>
            </w:pPr>
            <w:r>
              <w:rPr>
                <w:sz w:val="22"/>
              </w:rPr>
              <w:t>ртуть (Hg)</w:t>
            </w:r>
            <w:r>
              <w:rPr>
                <w:sz w:val="22"/>
              </w:rPr>
              <w:br/>
              <w:t>ртуть(Hg)</w:t>
            </w:r>
          </w:p>
        </w:tc>
        <w:tc>
          <w:tcPr>
            <w:tcW w:w="1070" w:type="pct"/>
          </w:tcPr>
          <w:p w14:paraId="4D55D6CE" w14:textId="77777777" w:rsidR="00717AC9" w:rsidRDefault="002B6238">
            <w:pPr>
              <w:ind w:left="-84" w:right="-84"/>
            </w:pPr>
            <w:r>
              <w:rPr>
                <w:sz w:val="22"/>
              </w:rPr>
              <w:t>ГОСТ 26927-86;</w:t>
            </w:r>
            <w:r>
              <w:rPr>
                <w:sz w:val="22"/>
              </w:rPr>
              <w:br/>
              <w:t>ГОСТ 34427-2018</w:t>
            </w:r>
          </w:p>
        </w:tc>
        <w:tc>
          <w:tcPr>
            <w:tcW w:w="730" w:type="pct"/>
            <w:vMerge/>
          </w:tcPr>
          <w:p w14:paraId="711E7493" w14:textId="77777777" w:rsidR="00717AC9" w:rsidRDefault="00717AC9"/>
        </w:tc>
        <w:tc>
          <w:tcPr>
            <w:tcW w:w="815" w:type="pct"/>
            <w:vMerge/>
          </w:tcPr>
          <w:p w14:paraId="386B2024" w14:textId="77777777" w:rsidR="00717AC9" w:rsidRDefault="00717AC9"/>
        </w:tc>
      </w:tr>
      <w:tr w:rsidR="00717AC9" w14:paraId="7ABA3AE6" w14:textId="77777777">
        <w:tc>
          <w:tcPr>
            <w:tcW w:w="290" w:type="pct"/>
          </w:tcPr>
          <w:p w14:paraId="68C0AF0A" w14:textId="77777777" w:rsidR="00717AC9" w:rsidRDefault="002B6238">
            <w:pPr>
              <w:ind w:left="-84" w:right="-84"/>
            </w:pPr>
            <w:r>
              <w:rPr>
                <w:sz w:val="22"/>
              </w:rPr>
              <w:t>1.21.17* ТР</w:t>
            </w:r>
          </w:p>
        </w:tc>
        <w:tc>
          <w:tcPr>
            <w:tcW w:w="680" w:type="pct"/>
            <w:vMerge/>
          </w:tcPr>
          <w:p w14:paraId="43081263" w14:textId="77777777" w:rsidR="00717AC9" w:rsidRDefault="00717AC9"/>
        </w:tc>
        <w:tc>
          <w:tcPr>
            <w:tcW w:w="530" w:type="pct"/>
          </w:tcPr>
          <w:p w14:paraId="27B639A8" w14:textId="77777777" w:rsidR="00717AC9" w:rsidRDefault="002B6238">
            <w:pPr>
              <w:ind w:left="-84" w:right="-84"/>
            </w:pPr>
            <w:r>
              <w:rPr>
                <w:sz w:val="22"/>
              </w:rPr>
              <w:t>10.89/08.032</w:t>
            </w:r>
          </w:p>
        </w:tc>
        <w:tc>
          <w:tcPr>
            <w:tcW w:w="870" w:type="pct"/>
          </w:tcPr>
          <w:p w14:paraId="14CEA5C5" w14:textId="77777777" w:rsidR="00717AC9" w:rsidRDefault="002B6238">
            <w:pPr>
              <w:ind w:left="-84" w:right="-84"/>
            </w:pPr>
            <w:r>
              <w:rPr>
                <w:sz w:val="22"/>
              </w:rPr>
              <w:t>свинец(Pb)</w:t>
            </w:r>
          </w:p>
        </w:tc>
        <w:tc>
          <w:tcPr>
            <w:tcW w:w="1070" w:type="pct"/>
          </w:tcPr>
          <w:p w14:paraId="56BA31D5" w14:textId="77777777" w:rsidR="00717AC9" w:rsidRDefault="002B6238">
            <w:pPr>
              <w:ind w:left="-84" w:right="-84"/>
            </w:pPr>
            <w:r>
              <w:rPr>
                <w:sz w:val="22"/>
              </w:rPr>
              <w:t>ГОСТ 30178-96</w:t>
            </w:r>
          </w:p>
        </w:tc>
        <w:tc>
          <w:tcPr>
            <w:tcW w:w="730" w:type="pct"/>
            <w:vMerge/>
          </w:tcPr>
          <w:p w14:paraId="4016AC38" w14:textId="77777777" w:rsidR="00717AC9" w:rsidRDefault="00717AC9"/>
        </w:tc>
        <w:tc>
          <w:tcPr>
            <w:tcW w:w="815" w:type="pct"/>
            <w:vMerge/>
          </w:tcPr>
          <w:p w14:paraId="40D9B324" w14:textId="77777777" w:rsidR="00717AC9" w:rsidRDefault="00717AC9"/>
        </w:tc>
      </w:tr>
      <w:tr w:rsidR="00717AC9" w14:paraId="480FCD99" w14:textId="77777777">
        <w:tc>
          <w:tcPr>
            <w:tcW w:w="290" w:type="pct"/>
          </w:tcPr>
          <w:p w14:paraId="55728D0E" w14:textId="77777777" w:rsidR="00717AC9" w:rsidRDefault="002B6238">
            <w:pPr>
              <w:ind w:left="-84" w:right="-84"/>
            </w:pPr>
            <w:r>
              <w:rPr>
                <w:sz w:val="22"/>
              </w:rPr>
              <w:t>1.21.18* ТР</w:t>
            </w:r>
          </w:p>
        </w:tc>
        <w:tc>
          <w:tcPr>
            <w:tcW w:w="680" w:type="pct"/>
            <w:vMerge/>
          </w:tcPr>
          <w:p w14:paraId="269A2389" w14:textId="77777777" w:rsidR="00717AC9" w:rsidRDefault="00717AC9"/>
        </w:tc>
        <w:tc>
          <w:tcPr>
            <w:tcW w:w="530" w:type="pct"/>
            <w:vMerge w:val="restart"/>
          </w:tcPr>
          <w:p w14:paraId="02520342" w14:textId="77777777" w:rsidR="00717AC9" w:rsidRDefault="002B6238">
            <w:pPr>
              <w:ind w:left="-84" w:right="-84"/>
            </w:pPr>
            <w:r>
              <w:rPr>
                <w:sz w:val="22"/>
              </w:rPr>
              <w:t>10.89/03.152</w:t>
            </w:r>
          </w:p>
        </w:tc>
        <w:tc>
          <w:tcPr>
            <w:tcW w:w="870" w:type="pct"/>
          </w:tcPr>
          <w:p w14:paraId="1F53AF34" w14:textId="77777777" w:rsidR="00717AC9" w:rsidRDefault="002B6238">
            <w:pPr>
              <w:ind w:left="-84" w:right="-84"/>
            </w:pPr>
            <w:r>
              <w:rPr>
                <w:sz w:val="22"/>
              </w:rPr>
              <w:t>Стрептомицин</w:t>
            </w:r>
          </w:p>
        </w:tc>
        <w:tc>
          <w:tcPr>
            <w:tcW w:w="1070" w:type="pct"/>
          </w:tcPr>
          <w:p w14:paraId="68752885" w14:textId="77777777" w:rsidR="00717AC9" w:rsidRDefault="002B6238">
            <w:pPr>
              <w:ind w:left="-84" w:right="-84"/>
            </w:pPr>
            <w:r>
              <w:rPr>
                <w:sz w:val="22"/>
              </w:rPr>
              <w:t>МВИ.МН 2642-2015;</w:t>
            </w:r>
            <w:r>
              <w:rPr>
                <w:sz w:val="22"/>
              </w:rPr>
              <w:br/>
              <w:t>МВИ.МН 4894-2018</w:t>
            </w:r>
          </w:p>
        </w:tc>
        <w:tc>
          <w:tcPr>
            <w:tcW w:w="730" w:type="pct"/>
            <w:vMerge/>
          </w:tcPr>
          <w:p w14:paraId="71A063DC" w14:textId="77777777" w:rsidR="00717AC9" w:rsidRDefault="00717AC9"/>
        </w:tc>
        <w:tc>
          <w:tcPr>
            <w:tcW w:w="815" w:type="pct"/>
            <w:vMerge/>
          </w:tcPr>
          <w:p w14:paraId="3123DE31" w14:textId="77777777" w:rsidR="00717AC9" w:rsidRDefault="00717AC9"/>
        </w:tc>
      </w:tr>
      <w:tr w:rsidR="00717AC9" w14:paraId="3E992865" w14:textId="77777777">
        <w:tc>
          <w:tcPr>
            <w:tcW w:w="290" w:type="pct"/>
          </w:tcPr>
          <w:p w14:paraId="214F5195" w14:textId="77777777" w:rsidR="00717AC9" w:rsidRDefault="002B6238">
            <w:pPr>
              <w:ind w:left="-84" w:right="-84"/>
            </w:pPr>
            <w:r>
              <w:rPr>
                <w:sz w:val="22"/>
              </w:rPr>
              <w:t>1.21.19* ТР</w:t>
            </w:r>
          </w:p>
        </w:tc>
        <w:tc>
          <w:tcPr>
            <w:tcW w:w="680" w:type="pct"/>
            <w:vMerge/>
          </w:tcPr>
          <w:p w14:paraId="7AF9834A" w14:textId="77777777" w:rsidR="00717AC9" w:rsidRDefault="00717AC9"/>
        </w:tc>
        <w:tc>
          <w:tcPr>
            <w:tcW w:w="530" w:type="pct"/>
            <w:vMerge/>
          </w:tcPr>
          <w:p w14:paraId="512E96A2" w14:textId="77777777" w:rsidR="00717AC9" w:rsidRDefault="00717AC9"/>
        </w:tc>
        <w:tc>
          <w:tcPr>
            <w:tcW w:w="870" w:type="pct"/>
          </w:tcPr>
          <w:p w14:paraId="03559C4C" w14:textId="77777777" w:rsidR="00717AC9" w:rsidRDefault="002B6238">
            <w:pPr>
              <w:ind w:left="-84" w:right="-84"/>
            </w:pPr>
            <w:r>
              <w:rPr>
                <w:sz w:val="22"/>
              </w:rPr>
              <w:t>тетрациклиновая группа</w:t>
            </w:r>
          </w:p>
        </w:tc>
        <w:tc>
          <w:tcPr>
            <w:tcW w:w="1070" w:type="pct"/>
          </w:tcPr>
          <w:p w14:paraId="0659C21D" w14:textId="77777777" w:rsidR="00717AC9" w:rsidRDefault="002B6238">
            <w:pPr>
              <w:ind w:left="-84" w:right="-84"/>
            </w:pPr>
            <w:r>
              <w:rPr>
                <w:sz w:val="22"/>
              </w:rPr>
              <w:t>МВИ.МН 3830-2015;</w:t>
            </w:r>
            <w:r>
              <w:rPr>
                <w:sz w:val="22"/>
              </w:rPr>
              <w:br/>
              <w:t>МВИ.МН 3951-2015</w:t>
            </w:r>
          </w:p>
        </w:tc>
        <w:tc>
          <w:tcPr>
            <w:tcW w:w="730" w:type="pct"/>
            <w:vMerge/>
          </w:tcPr>
          <w:p w14:paraId="3C789659" w14:textId="77777777" w:rsidR="00717AC9" w:rsidRDefault="00717AC9"/>
        </w:tc>
        <w:tc>
          <w:tcPr>
            <w:tcW w:w="815" w:type="pct"/>
            <w:vMerge/>
          </w:tcPr>
          <w:p w14:paraId="792C9691" w14:textId="77777777" w:rsidR="00717AC9" w:rsidRDefault="00717AC9"/>
        </w:tc>
      </w:tr>
      <w:tr w:rsidR="00717AC9" w14:paraId="74DE5311" w14:textId="77777777">
        <w:tc>
          <w:tcPr>
            <w:tcW w:w="290" w:type="pct"/>
          </w:tcPr>
          <w:p w14:paraId="14AF7DF1" w14:textId="77777777" w:rsidR="00717AC9" w:rsidRDefault="002B6238">
            <w:pPr>
              <w:ind w:left="-84" w:right="-84"/>
            </w:pPr>
            <w:r>
              <w:rPr>
                <w:sz w:val="22"/>
              </w:rPr>
              <w:t>1.21.20* ТР</w:t>
            </w:r>
          </w:p>
        </w:tc>
        <w:tc>
          <w:tcPr>
            <w:tcW w:w="680" w:type="pct"/>
            <w:vMerge/>
          </w:tcPr>
          <w:p w14:paraId="2B7F3276" w14:textId="77777777" w:rsidR="00717AC9" w:rsidRDefault="00717AC9"/>
        </w:tc>
        <w:tc>
          <w:tcPr>
            <w:tcW w:w="530" w:type="pct"/>
            <w:vMerge/>
          </w:tcPr>
          <w:p w14:paraId="49BF9D47" w14:textId="77777777" w:rsidR="00717AC9" w:rsidRDefault="00717AC9"/>
        </w:tc>
        <w:tc>
          <w:tcPr>
            <w:tcW w:w="870" w:type="pct"/>
          </w:tcPr>
          <w:p w14:paraId="57018069" w14:textId="77777777" w:rsidR="00717AC9" w:rsidRDefault="002B6238">
            <w:pPr>
              <w:ind w:left="-84" w:right="-84"/>
            </w:pPr>
            <w:r>
              <w:rPr>
                <w:sz w:val="22"/>
              </w:rPr>
              <w:t>левомицитин (хлорамфеникол)</w:t>
            </w:r>
          </w:p>
        </w:tc>
        <w:tc>
          <w:tcPr>
            <w:tcW w:w="1070" w:type="pct"/>
          </w:tcPr>
          <w:p w14:paraId="6FA83141" w14:textId="77777777" w:rsidR="00717AC9" w:rsidRDefault="002B6238">
            <w:pPr>
              <w:ind w:left="-84" w:right="-84"/>
            </w:pPr>
            <w:r>
              <w:rPr>
                <w:sz w:val="22"/>
              </w:rPr>
              <w:t>МВИ.МН 2436-2015;</w:t>
            </w:r>
            <w:r>
              <w:rPr>
                <w:sz w:val="22"/>
              </w:rPr>
              <w:br/>
              <w:t>МВИ.МН 4230-2015;</w:t>
            </w:r>
            <w:r>
              <w:rPr>
                <w:sz w:val="22"/>
              </w:rPr>
              <w:br/>
            </w:r>
            <w:r>
              <w:rPr>
                <w:sz w:val="22"/>
              </w:rPr>
              <w:t>МВИ.МН 4678-2018</w:t>
            </w:r>
          </w:p>
        </w:tc>
        <w:tc>
          <w:tcPr>
            <w:tcW w:w="730" w:type="pct"/>
            <w:vMerge/>
          </w:tcPr>
          <w:p w14:paraId="22768725" w14:textId="77777777" w:rsidR="00717AC9" w:rsidRDefault="00717AC9"/>
        </w:tc>
        <w:tc>
          <w:tcPr>
            <w:tcW w:w="815" w:type="pct"/>
            <w:vMerge/>
          </w:tcPr>
          <w:p w14:paraId="382B6C16" w14:textId="77777777" w:rsidR="00717AC9" w:rsidRDefault="00717AC9"/>
        </w:tc>
      </w:tr>
      <w:tr w:rsidR="00717AC9" w14:paraId="0BA9A776" w14:textId="77777777">
        <w:trPr>
          <w:trHeight w:val="230"/>
        </w:trPr>
        <w:tc>
          <w:tcPr>
            <w:tcW w:w="290" w:type="pct"/>
            <w:vMerge w:val="restart"/>
          </w:tcPr>
          <w:p w14:paraId="1025B388" w14:textId="77777777" w:rsidR="00717AC9" w:rsidRDefault="002B6238">
            <w:pPr>
              <w:ind w:left="-84" w:right="-84"/>
            </w:pPr>
            <w:r>
              <w:rPr>
                <w:sz w:val="22"/>
              </w:rPr>
              <w:t>1.21.21* ТР</w:t>
            </w:r>
          </w:p>
        </w:tc>
        <w:tc>
          <w:tcPr>
            <w:tcW w:w="680" w:type="pct"/>
            <w:vMerge/>
          </w:tcPr>
          <w:p w14:paraId="116521BB" w14:textId="77777777" w:rsidR="00717AC9" w:rsidRDefault="00717AC9"/>
        </w:tc>
        <w:tc>
          <w:tcPr>
            <w:tcW w:w="530" w:type="pct"/>
            <w:vMerge/>
          </w:tcPr>
          <w:p w14:paraId="6FCBB4AF" w14:textId="77777777" w:rsidR="00717AC9" w:rsidRDefault="00717AC9"/>
        </w:tc>
        <w:tc>
          <w:tcPr>
            <w:tcW w:w="870" w:type="pct"/>
            <w:vMerge w:val="restart"/>
          </w:tcPr>
          <w:p w14:paraId="74DF8ECA" w14:textId="77777777" w:rsidR="00717AC9" w:rsidRDefault="002B6238">
            <w:pPr>
              <w:ind w:left="-84" w:right="-84"/>
            </w:pPr>
            <w:r>
              <w:rPr>
                <w:sz w:val="22"/>
              </w:rPr>
              <w:t>пенициллин</w:t>
            </w:r>
          </w:p>
        </w:tc>
        <w:tc>
          <w:tcPr>
            <w:tcW w:w="1070" w:type="pct"/>
            <w:vMerge w:val="restart"/>
          </w:tcPr>
          <w:p w14:paraId="3F75C6E8" w14:textId="77777777" w:rsidR="00717AC9" w:rsidRDefault="002B6238">
            <w:pPr>
              <w:ind w:left="-84" w:right="-84"/>
            </w:pPr>
            <w:r>
              <w:rPr>
                <w:sz w:val="22"/>
              </w:rPr>
              <w:t>МВИ.МН 4885-2014;</w:t>
            </w:r>
            <w:r>
              <w:rPr>
                <w:sz w:val="22"/>
              </w:rPr>
              <w:br/>
              <w:t>МВИ.МН 5336-2015</w:t>
            </w:r>
          </w:p>
        </w:tc>
        <w:tc>
          <w:tcPr>
            <w:tcW w:w="730" w:type="pct"/>
            <w:vMerge/>
          </w:tcPr>
          <w:p w14:paraId="245C7EEF" w14:textId="77777777" w:rsidR="00717AC9" w:rsidRDefault="00717AC9"/>
        </w:tc>
        <w:tc>
          <w:tcPr>
            <w:tcW w:w="815" w:type="pct"/>
            <w:vMerge/>
          </w:tcPr>
          <w:p w14:paraId="0B7E69B3" w14:textId="77777777" w:rsidR="00717AC9" w:rsidRDefault="00717AC9"/>
        </w:tc>
      </w:tr>
      <w:tr w:rsidR="00717AC9" w14:paraId="14F6AE36" w14:textId="77777777">
        <w:trPr>
          <w:trHeight w:val="230"/>
        </w:trPr>
        <w:tc>
          <w:tcPr>
            <w:tcW w:w="290" w:type="pct"/>
            <w:vMerge w:val="restart"/>
          </w:tcPr>
          <w:p w14:paraId="068A0C86" w14:textId="77777777" w:rsidR="00717AC9" w:rsidRDefault="002B6238">
            <w:pPr>
              <w:ind w:left="-84" w:right="-84"/>
            </w:pPr>
            <w:r>
              <w:rPr>
                <w:sz w:val="22"/>
              </w:rPr>
              <w:t>1.22.1* ТР</w:t>
            </w:r>
          </w:p>
        </w:tc>
        <w:tc>
          <w:tcPr>
            <w:tcW w:w="680" w:type="pct"/>
            <w:vMerge w:val="restart"/>
          </w:tcPr>
          <w:p w14:paraId="790F1C0F" w14:textId="77777777" w:rsidR="00717AC9" w:rsidRDefault="002B6238">
            <w:pPr>
              <w:ind w:left="-84" w:right="-84"/>
            </w:pPr>
            <w:r>
              <w:rPr>
                <w:sz w:val="22"/>
              </w:rPr>
              <w:t>Продукты для питания беременных и кормящих женщин</w:t>
            </w:r>
            <w:r>
              <w:rPr>
                <w:sz w:val="22"/>
              </w:rPr>
              <w:br/>
              <w:t>Другие продукты.</w:t>
            </w:r>
          </w:p>
        </w:tc>
        <w:tc>
          <w:tcPr>
            <w:tcW w:w="530" w:type="pct"/>
            <w:vMerge w:val="restart"/>
          </w:tcPr>
          <w:p w14:paraId="53B4722B" w14:textId="77777777" w:rsidR="00717AC9" w:rsidRDefault="002B6238">
            <w:pPr>
              <w:ind w:left="-84" w:right="-84"/>
            </w:pPr>
            <w:r>
              <w:rPr>
                <w:sz w:val="22"/>
              </w:rPr>
              <w:t>10.89/12.042, 10.86/12.042</w:t>
            </w:r>
          </w:p>
        </w:tc>
        <w:tc>
          <w:tcPr>
            <w:tcW w:w="870" w:type="pct"/>
            <w:vMerge w:val="restart"/>
          </w:tcPr>
          <w:p w14:paraId="4C8CCC3D" w14:textId="77777777" w:rsidR="00717AC9" w:rsidRDefault="002B6238">
            <w:pPr>
              <w:ind w:left="-84" w:right="-84"/>
            </w:pPr>
            <w:r>
              <w:rPr>
                <w:sz w:val="22"/>
              </w:rPr>
              <w:t>вредные примеси</w:t>
            </w:r>
          </w:p>
        </w:tc>
        <w:tc>
          <w:tcPr>
            <w:tcW w:w="1070" w:type="pct"/>
            <w:vMerge w:val="restart"/>
          </w:tcPr>
          <w:p w14:paraId="50841A39" w14:textId="77777777" w:rsidR="00717AC9" w:rsidRDefault="002B6238">
            <w:pPr>
              <w:ind w:left="-84" w:right="-84"/>
            </w:pPr>
            <w:r>
              <w:rPr>
                <w:sz w:val="22"/>
              </w:rPr>
              <w:t>ГОСТ 30483-97;</w:t>
            </w:r>
            <w:r>
              <w:rPr>
                <w:sz w:val="22"/>
              </w:rPr>
              <w:br/>
              <w:t>ГОСТ 34130-2017</w:t>
            </w:r>
          </w:p>
        </w:tc>
        <w:tc>
          <w:tcPr>
            <w:tcW w:w="730" w:type="pct"/>
            <w:vMerge w:val="restart"/>
          </w:tcPr>
          <w:p w14:paraId="76EEE348"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592348C" w14:textId="77777777" w:rsidR="00717AC9" w:rsidRDefault="002B6238">
            <w:pPr>
              <w:ind w:left="-84" w:right="-84"/>
            </w:pPr>
            <w:r>
              <w:rPr>
                <w:sz w:val="22"/>
              </w:rPr>
              <w:t>ТР ТС 021/2011</w:t>
            </w:r>
          </w:p>
        </w:tc>
      </w:tr>
      <w:tr w:rsidR="00717AC9" w14:paraId="5979494D" w14:textId="77777777">
        <w:trPr>
          <w:trHeight w:val="230"/>
        </w:trPr>
        <w:tc>
          <w:tcPr>
            <w:tcW w:w="290" w:type="pct"/>
            <w:vMerge w:val="restart"/>
          </w:tcPr>
          <w:p w14:paraId="56860ECE" w14:textId="77777777" w:rsidR="00717AC9" w:rsidRDefault="002B6238">
            <w:pPr>
              <w:ind w:left="-84" w:right="-84"/>
            </w:pPr>
            <w:r>
              <w:rPr>
                <w:sz w:val="22"/>
              </w:rPr>
              <w:t>1.22.1**</w:t>
            </w:r>
          </w:p>
        </w:tc>
        <w:tc>
          <w:tcPr>
            <w:tcW w:w="680" w:type="pct"/>
            <w:vMerge w:val="restart"/>
          </w:tcPr>
          <w:p w14:paraId="6FF2CFB9" w14:textId="77777777" w:rsidR="00717AC9" w:rsidRDefault="002B6238">
            <w:pPr>
              <w:ind w:left="-84" w:right="-84"/>
            </w:pPr>
            <w:r>
              <w:rPr>
                <w:sz w:val="22"/>
              </w:rPr>
              <w:t>Посуда эмалированная</w:t>
            </w:r>
          </w:p>
        </w:tc>
        <w:tc>
          <w:tcPr>
            <w:tcW w:w="530" w:type="pct"/>
            <w:vMerge w:val="restart"/>
          </w:tcPr>
          <w:p w14:paraId="5117D2B5" w14:textId="77777777" w:rsidR="00717AC9" w:rsidRDefault="002B6238">
            <w:pPr>
              <w:ind w:left="-84" w:right="-84"/>
            </w:pPr>
            <w:r>
              <w:rPr>
                <w:sz w:val="22"/>
              </w:rPr>
              <w:t>25.99/42.000, 25.92/42.000</w:t>
            </w:r>
          </w:p>
        </w:tc>
        <w:tc>
          <w:tcPr>
            <w:tcW w:w="870" w:type="pct"/>
            <w:vMerge w:val="restart"/>
          </w:tcPr>
          <w:p w14:paraId="19FB562E" w14:textId="77777777" w:rsidR="00717AC9" w:rsidRDefault="002B6238">
            <w:pPr>
              <w:ind w:left="-84" w:right="-84"/>
            </w:pPr>
            <w:r>
              <w:rPr>
                <w:sz w:val="22"/>
              </w:rPr>
              <w:t>отбор проб (образцов)</w:t>
            </w:r>
          </w:p>
        </w:tc>
        <w:tc>
          <w:tcPr>
            <w:tcW w:w="1070" w:type="pct"/>
            <w:vMerge w:val="restart"/>
          </w:tcPr>
          <w:p w14:paraId="5A25CFD1" w14:textId="77777777" w:rsidR="00717AC9" w:rsidRDefault="002B6238">
            <w:pPr>
              <w:ind w:left="-84" w:right="-84"/>
            </w:pPr>
            <w:r>
              <w:rPr>
                <w:sz w:val="22"/>
              </w:rPr>
              <w:t>ГОСТ 18321-73</w:t>
            </w:r>
          </w:p>
        </w:tc>
        <w:tc>
          <w:tcPr>
            <w:tcW w:w="730" w:type="pct"/>
            <w:vMerge w:val="restart"/>
          </w:tcPr>
          <w:p w14:paraId="77A26C19" w14:textId="77777777" w:rsidR="00717AC9" w:rsidRDefault="002B6238">
            <w:pPr>
              <w:ind w:left="-84" w:right="-84"/>
            </w:pPr>
            <w:r>
              <w:rPr>
                <w:sz w:val="22"/>
              </w:rPr>
              <w:t xml:space="preserve">ул. Казинца, 50, 220099, г. Минск (отделение </w:t>
            </w:r>
            <w:r>
              <w:rPr>
                <w:sz w:val="22"/>
              </w:rPr>
              <w:lastRenderedPageBreak/>
              <w:t>организации испытаний)</w:t>
            </w:r>
          </w:p>
        </w:tc>
        <w:tc>
          <w:tcPr>
            <w:tcW w:w="815" w:type="pct"/>
            <w:vMerge w:val="restart"/>
          </w:tcPr>
          <w:p w14:paraId="2D19FFDB" w14:textId="77777777" w:rsidR="00717AC9" w:rsidRDefault="00717AC9">
            <w:pPr>
              <w:ind w:left="-84" w:right="-84"/>
            </w:pPr>
          </w:p>
        </w:tc>
      </w:tr>
      <w:tr w:rsidR="00717AC9" w14:paraId="30441852" w14:textId="77777777">
        <w:trPr>
          <w:trHeight w:val="230"/>
        </w:trPr>
        <w:tc>
          <w:tcPr>
            <w:tcW w:w="290" w:type="pct"/>
            <w:vMerge w:val="restart"/>
          </w:tcPr>
          <w:p w14:paraId="1CFDF986" w14:textId="77777777" w:rsidR="00717AC9" w:rsidRDefault="002B6238">
            <w:pPr>
              <w:ind w:left="-84" w:right="-84"/>
            </w:pPr>
            <w:r>
              <w:rPr>
                <w:sz w:val="22"/>
              </w:rPr>
              <w:t>1.22.2* ТР</w:t>
            </w:r>
          </w:p>
        </w:tc>
        <w:tc>
          <w:tcPr>
            <w:tcW w:w="680" w:type="pct"/>
            <w:vMerge w:val="restart"/>
          </w:tcPr>
          <w:p w14:paraId="565A4865" w14:textId="77777777" w:rsidR="00717AC9" w:rsidRDefault="002B6238">
            <w:pPr>
              <w:ind w:left="-84" w:right="-84"/>
            </w:pPr>
            <w:r>
              <w:rPr>
                <w:sz w:val="22"/>
              </w:rPr>
              <w:t>Продукты для питания беременных и кормящих женщин</w:t>
            </w:r>
          </w:p>
        </w:tc>
        <w:tc>
          <w:tcPr>
            <w:tcW w:w="530" w:type="pct"/>
            <w:vMerge w:val="restart"/>
          </w:tcPr>
          <w:p w14:paraId="609825CD" w14:textId="77777777" w:rsidR="00717AC9" w:rsidRDefault="002B6238">
            <w:pPr>
              <w:ind w:left="-84" w:right="-84"/>
            </w:pPr>
            <w:r>
              <w:rPr>
                <w:sz w:val="22"/>
              </w:rPr>
              <w:t>10.86/04.125, 10.89/04.125</w:t>
            </w:r>
          </w:p>
        </w:tc>
        <w:tc>
          <w:tcPr>
            <w:tcW w:w="870" w:type="pct"/>
            <w:vMerge w:val="restart"/>
          </w:tcPr>
          <w:p w14:paraId="47EF24E1" w14:textId="77777777" w:rsidR="00717AC9" w:rsidRDefault="002B6238">
            <w:pPr>
              <w:ind w:left="-84" w:right="-84"/>
            </w:pPr>
            <w:r>
              <w:rPr>
                <w:sz w:val="22"/>
              </w:rPr>
              <w:t>удельная активность стронция-90</w:t>
            </w:r>
          </w:p>
        </w:tc>
        <w:tc>
          <w:tcPr>
            <w:tcW w:w="1070" w:type="pct"/>
            <w:vMerge w:val="restart"/>
          </w:tcPr>
          <w:p w14:paraId="3C66ABCC" w14:textId="77777777" w:rsidR="00717AC9" w:rsidRDefault="002B6238">
            <w:pPr>
              <w:ind w:left="-84" w:right="-84"/>
            </w:pPr>
            <w:r>
              <w:rPr>
                <w:sz w:val="22"/>
              </w:rPr>
              <w:t>ГОСТ 32163-2013;</w:t>
            </w:r>
            <w:r>
              <w:rPr>
                <w:sz w:val="22"/>
              </w:rPr>
              <w:br/>
              <w:t>МВИ.МН 1181-2011;</w:t>
            </w:r>
            <w:r>
              <w:rPr>
                <w:sz w:val="22"/>
              </w:rPr>
              <w:br/>
              <w:t>МВИ.МН 4283-2012</w:t>
            </w:r>
          </w:p>
        </w:tc>
        <w:tc>
          <w:tcPr>
            <w:tcW w:w="730" w:type="pct"/>
            <w:vMerge w:val="restart"/>
          </w:tcPr>
          <w:p w14:paraId="49D985B4"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8EB2701" w14:textId="77777777" w:rsidR="00717AC9" w:rsidRDefault="002B6238">
            <w:pPr>
              <w:ind w:left="-84" w:right="-84"/>
            </w:pPr>
            <w:r>
              <w:rPr>
                <w:sz w:val="22"/>
              </w:rPr>
              <w:t>ТР ТС 021/2011</w:t>
            </w:r>
          </w:p>
        </w:tc>
      </w:tr>
      <w:tr w:rsidR="00717AC9" w14:paraId="22FF9B14" w14:textId="77777777">
        <w:trPr>
          <w:trHeight w:val="230"/>
        </w:trPr>
        <w:tc>
          <w:tcPr>
            <w:tcW w:w="290" w:type="pct"/>
            <w:vMerge w:val="restart"/>
          </w:tcPr>
          <w:p w14:paraId="3F65DC27" w14:textId="77777777" w:rsidR="00717AC9" w:rsidRDefault="002B6238">
            <w:pPr>
              <w:ind w:left="-84" w:right="-84"/>
            </w:pPr>
            <w:r>
              <w:rPr>
                <w:sz w:val="22"/>
              </w:rPr>
              <w:t>1.22.2*</w:t>
            </w:r>
          </w:p>
        </w:tc>
        <w:tc>
          <w:tcPr>
            <w:tcW w:w="680" w:type="pct"/>
            <w:vMerge w:val="restart"/>
          </w:tcPr>
          <w:p w14:paraId="41BBA041" w14:textId="77777777" w:rsidR="00717AC9" w:rsidRDefault="002B6238">
            <w:pPr>
              <w:ind w:left="-84" w:right="-84"/>
            </w:pPr>
            <w:r>
              <w:rPr>
                <w:sz w:val="22"/>
              </w:rPr>
              <w:t>Посуда эмалированная</w:t>
            </w:r>
          </w:p>
        </w:tc>
        <w:tc>
          <w:tcPr>
            <w:tcW w:w="530" w:type="pct"/>
            <w:vMerge w:val="restart"/>
          </w:tcPr>
          <w:p w14:paraId="55FFC085" w14:textId="77777777" w:rsidR="00717AC9" w:rsidRDefault="002B6238">
            <w:pPr>
              <w:ind w:left="-84" w:right="-84"/>
            </w:pPr>
            <w:r>
              <w:rPr>
                <w:sz w:val="22"/>
              </w:rPr>
              <w:t>25.99/08.052, 25.92/08.052</w:t>
            </w:r>
          </w:p>
        </w:tc>
        <w:tc>
          <w:tcPr>
            <w:tcW w:w="870" w:type="pct"/>
            <w:vMerge w:val="restart"/>
          </w:tcPr>
          <w:p w14:paraId="4F897F2A" w14:textId="77777777" w:rsidR="00717AC9" w:rsidRDefault="002B6238">
            <w:pPr>
              <w:ind w:left="-84" w:right="-84"/>
            </w:pPr>
            <w:r>
              <w:rPr>
                <w:sz w:val="22"/>
              </w:rPr>
              <w:t>приготовление вытяжек.</w:t>
            </w:r>
          </w:p>
        </w:tc>
        <w:tc>
          <w:tcPr>
            <w:tcW w:w="1070" w:type="pct"/>
            <w:vMerge w:val="restart"/>
          </w:tcPr>
          <w:p w14:paraId="68E047B8" w14:textId="77777777" w:rsidR="00717AC9" w:rsidRDefault="002B6238">
            <w:pPr>
              <w:ind w:left="-84" w:right="-84"/>
            </w:pPr>
            <w:r>
              <w:rPr>
                <w:sz w:val="22"/>
              </w:rPr>
              <w:t>ГОСТ 24295-80;</w:t>
            </w:r>
            <w:r>
              <w:rPr>
                <w:sz w:val="22"/>
              </w:rPr>
              <w:br/>
              <w:t>Инструкция 2.3.3.10-15-64-2005</w:t>
            </w:r>
          </w:p>
        </w:tc>
        <w:tc>
          <w:tcPr>
            <w:tcW w:w="730" w:type="pct"/>
            <w:vMerge w:val="restart"/>
          </w:tcPr>
          <w:p w14:paraId="7F2C5966"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36E8C0C" w14:textId="77777777" w:rsidR="00717AC9" w:rsidRDefault="00717AC9">
            <w:pPr>
              <w:ind w:left="-84" w:right="-84"/>
            </w:pPr>
          </w:p>
        </w:tc>
      </w:tr>
      <w:tr w:rsidR="00717AC9" w14:paraId="0FCBB362" w14:textId="77777777">
        <w:trPr>
          <w:trHeight w:val="230"/>
        </w:trPr>
        <w:tc>
          <w:tcPr>
            <w:tcW w:w="290" w:type="pct"/>
            <w:vMerge w:val="restart"/>
          </w:tcPr>
          <w:p w14:paraId="42ED0543" w14:textId="77777777" w:rsidR="00717AC9" w:rsidRDefault="002B6238">
            <w:pPr>
              <w:ind w:left="-84" w:right="-84"/>
            </w:pPr>
            <w:r>
              <w:rPr>
                <w:sz w:val="22"/>
              </w:rPr>
              <w:t>1.22.3* ТР</w:t>
            </w:r>
          </w:p>
        </w:tc>
        <w:tc>
          <w:tcPr>
            <w:tcW w:w="680" w:type="pct"/>
            <w:vMerge w:val="restart"/>
          </w:tcPr>
          <w:p w14:paraId="19EFC19F" w14:textId="77777777" w:rsidR="00717AC9" w:rsidRDefault="002B6238">
            <w:pPr>
              <w:ind w:left="-84" w:right="-84"/>
            </w:pPr>
            <w:r>
              <w:rPr>
                <w:sz w:val="22"/>
              </w:rPr>
              <w:t>Продукты для питания беременных и кормящих женщин</w:t>
            </w:r>
          </w:p>
        </w:tc>
        <w:tc>
          <w:tcPr>
            <w:tcW w:w="530" w:type="pct"/>
            <w:vMerge w:val="restart"/>
          </w:tcPr>
          <w:p w14:paraId="1DE3A1EB" w14:textId="77777777" w:rsidR="00717AC9" w:rsidRDefault="002B6238">
            <w:pPr>
              <w:ind w:left="-84" w:right="-84"/>
            </w:pPr>
            <w:r>
              <w:rPr>
                <w:sz w:val="22"/>
              </w:rPr>
              <w:t>10.86/04.125, 10.89/04.125</w:t>
            </w:r>
          </w:p>
        </w:tc>
        <w:tc>
          <w:tcPr>
            <w:tcW w:w="870" w:type="pct"/>
            <w:vMerge w:val="restart"/>
          </w:tcPr>
          <w:p w14:paraId="40C76DD7" w14:textId="77777777" w:rsidR="00717AC9" w:rsidRDefault="002B6238">
            <w:pPr>
              <w:ind w:left="-84" w:right="-84"/>
            </w:pPr>
            <w:r>
              <w:rPr>
                <w:sz w:val="22"/>
              </w:rPr>
              <w:t>удельная активность цезия-137</w:t>
            </w:r>
          </w:p>
        </w:tc>
        <w:tc>
          <w:tcPr>
            <w:tcW w:w="1070" w:type="pct"/>
            <w:vMerge w:val="restart"/>
          </w:tcPr>
          <w:p w14:paraId="3DCDB729" w14:textId="77777777" w:rsidR="00717AC9" w:rsidRDefault="002B6238">
            <w:pPr>
              <w:ind w:left="-84" w:right="-84"/>
            </w:pPr>
            <w:r>
              <w:rPr>
                <w:sz w:val="22"/>
              </w:rPr>
              <w:t>ГОСТ 32161-2013;</w:t>
            </w:r>
            <w:r>
              <w:rPr>
                <w:sz w:val="22"/>
              </w:rPr>
              <w:br/>
              <w:t>МВИ.МН 1181-2011;</w:t>
            </w:r>
            <w:r>
              <w:rPr>
                <w:sz w:val="22"/>
              </w:rPr>
              <w:br/>
              <w:t>МВИ.МН 4779-2013</w:t>
            </w:r>
          </w:p>
        </w:tc>
        <w:tc>
          <w:tcPr>
            <w:tcW w:w="730" w:type="pct"/>
            <w:vMerge w:val="restart"/>
          </w:tcPr>
          <w:p w14:paraId="17F86282"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w:t>
            </w:r>
          </w:p>
        </w:tc>
        <w:tc>
          <w:tcPr>
            <w:tcW w:w="815" w:type="pct"/>
            <w:vMerge w:val="restart"/>
          </w:tcPr>
          <w:p w14:paraId="2EE7DB10" w14:textId="77777777" w:rsidR="00717AC9" w:rsidRDefault="002B6238">
            <w:pPr>
              <w:ind w:left="-84" w:right="-84"/>
            </w:pPr>
            <w:r>
              <w:rPr>
                <w:sz w:val="22"/>
              </w:rPr>
              <w:lastRenderedPageBreak/>
              <w:t>ТР ТС 021/2011</w:t>
            </w:r>
          </w:p>
        </w:tc>
      </w:tr>
      <w:tr w:rsidR="00717AC9" w14:paraId="408CE50B" w14:textId="77777777">
        <w:trPr>
          <w:trHeight w:val="230"/>
        </w:trPr>
        <w:tc>
          <w:tcPr>
            <w:tcW w:w="290" w:type="pct"/>
            <w:vMerge w:val="restart"/>
          </w:tcPr>
          <w:p w14:paraId="14AD5D6B" w14:textId="77777777" w:rsidR="00717AC9" w:rsidRDefault="002B6238">
            <w:pPr>
              <w:ind w:left="-84" w:right="-84"/>
            </w:pPr>
            <w:r>
              <w:rPr>
                <w:sz w:val="22"/>
              </w:rPr>
              <w:t>1.22.3*</w:t>
            </w:r>
          </w:p>
        </w:tc>
        <w:tc>
          <w:tcPr>
            <w:tcW w:w="680" w:type="pct"/>
            <w:vMerge w:val="restart"/>
          </w:tcPr>
          <w:p w14:paraId="59E588CB" w14:textId="77777777" w:rsidR="00717AC9" w:rsidRDefault="002B6238">
            <w:pPr>
              <w:ind w:left="-84" w:right="-84"/>
            </w:pPr>
            <w:r>
              <w:rPr>
                <w:sz w:val="22"/>
              </w:rPr>
              <w:t>Посуда эмалированная</w:t>
            </w:r>
          </w:p>
        </w:tc>
        <w:tc>
          <w:tcPr>
            <w:tcW w:w="530" w:type="pct"/>
            <w:vMerge w:val="restart"/>
          </w:tcPr>
          <w:p w14:paraId="55BDB30E" w14:textId="77777777" w:rsidR="00717AC9" w:rsidRDefault="002B6238">
            <w:pPr>
              <w:ind w:left="-84" w:right="-84"/>
            </w:pPr>
            <w:r>
              <w:rPr>
                <w:sz w:val="22"/>
              </w:rPr>
              <w:t>25.99/11.116, 25.92/11.116</w:t>
            </w:r>
          </w:p>
        </w:tc>
        <w:tc>
          <w:tcPr>
            <w:tcW w:w="870" w:type="pct"/>
            <w:vMerge w:val="restart"/>
          </w:tcPr>
          <w:p w14:paraId="698AFBB9" w14:textId="77777777" w:rsidR="00717AC9" w:rsidRDefault="002B6238">
            <w:pPr>
              <w:ind w:left="-84" w:right="-84"/>
            </w:pPr>
            <w:r>
              <w:rPr>
                <w:sz w:val="22"/>
              </w:rPr>
              <w:t>органолептические показатели вытяжек и изделий</w:t>
            </w:r>
          </w:p>
        </w:tc>
        <w:tc>
          <w:tcPr>
            <w:tcW w:w="1070" w:type="pct"/>
            <w:vMerge w:val="restart"/>
          </w:tcPr>
          <w:p w14:paraId="13E7C7AB" w14:textId="77777777" w:rsidR="00717AC9" w:rsidRDefault="002B6238">
            <w:pPr>
              <w:ind w:left="-84" w:right="-84"/>
            </w:pPr>
            <w:r>
              <w:rPr>
                <w:sz w:val="22"/>
              </w:rPr>
              <w:t>Инструкция 2.3.3.10-15-64-2005</w:t>
            </w:r>
          </w:p>
        </w:tc>
        <w:tc>
          <w:tcPr>
            <w:tcW w:w="730" w:type="pct"/>
            <w:vMerge w:val="restart"/>
          </w:tcPr>
          <w:p w14:paraId="3DE3AE55"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2A3CA18" w14:textId="77777777" w:rsidR="00717AC9" w:rsidRDefault="00717AC9">
            <w:pPr>
              <w:ind w:left="-84" w:right="-84"/>
            </w:pPr>
          </w:p>
        </w:tc>
      </w:tr>
      <w:tr w:rsidR="00717AC9" w14:paraId="3731228D" w14:textId="77777777">
        <w:trPr>
          <w:trHeight w:val="230"/>
        </w:trPr>
        <w:tc>
          <w:tcPr>
            <w:tcW w:w="290" w:type="pct"/>
            <w:vMerge w:val="restart"/>
          </w:tcPr>
          <w:p w14:paraId="783BA72B" w14:textId="77777777" w:rsidR="00717AC9" w:rsidRDefault="002B6238">
            <w:pPr>
              <w:ind w:left="-84" w:right="-84"/>
            </w:pPr>
            <w:r>
              <w:rPr>
                <w:sz w:val="22"/>
              </w:rPr>
              <w:t>1.22.4* ТР</w:t>
            </w:r>
          </w:p>
        </w:tc>
        <w:tc>
          <w:tcPr>
            <w:tcW w:w="680" w:type="pct"/>
            <w:vMerge w:val="restart"/>
          </w:tcPr>
          <w:p w14:paraId="23890419" w14:textId="77777777" w:rsidR="00717AC9" w:rsidRDefault="002B6238">
            <w:pPr>
              <w:ind w:left="-84" w:right="-84"/>
            </w:pPr>
            <w:r>
              <w:rPr>
                <w:sz w:val="22"/>
              </w:rPr>
              <w:t>Продукты для питания беременных и кормящих женщин</w:t>
            </w:r>
            <w:r>
              <w:rPr>
                <w:sz w:val="22"/>
              </w:rPr>
              <w:br/>
              <w:t>Другие продукты.</w:t>
            </w:r>
          </w:p>
        </w:tc>
        <w:tc>
          <w:tcPr>
            <w:tcW w:w="530" w:type="pct"/>
            <w:vMerge w:val="restart"/>
          </w:tcPr>
          <w:p w14:paraId="5A6F0713" w14:textId="77777777" w:rsidR="00717AC9" w:rsidRDefault="002B6238">
            <w:pPr>
              <w:ind w:left="-84" w:right="-84"/>
            </w:pPr>
            <w:r>
              <w:rPr>
                <w:sz w:val="22"/>
              </w:rPr>
              <w:t>10.89/08.162, 10.86/08.162</w:t>
            </w:r>
          </w:p>
        </w:tc>
        <w:tc>
          <w:tcPr>
            <w:tcW w:w="870" w:type="pct"/>
            <w:vMerge w:val="restart"/>
          </w:tcPr>
          <w:p w14:paraId="706F557E" w14:textId="77777777" w:rsidR="00717AC9" w:rsidRDefault="002B6238">
            <w:pPr>
              <w:ind w:left="-84" w:right="-84"/>
            </w:pPr>
            <w:r>
              <w:rPr>
                <w:sz w:val="22"/>
              </w:rPr>
              <w:t>2,4 Д</w:t>
            </w:r>
          </w:p>
        </w:tc>
        <w:tc>
          <w:tcPr>
            <w:tcW w:w="1070" w:type="pct"/>
            <w:vMerge w:val="restart"/>
          </w:tcPr>
          <w:p w14:paraId="7A2FAAB2" w14:textId="77777777" w:rsidR="00717AC9" w:rsidRDefault="002B6238">
            <w:pPr>
              <w:ind w:left="-84" w:right="-84"/>
            </w:pPr>
            <w:r>
              <w:rPr>
                <w:sz w:val="22"/>
              </w:rPr>
              <w:t>МУ 1541-76</w:t>
            </w:r>
          </w:p>
        </w:tc>
        <w:tc>
          <w:tcPr>
            <w:tcW w:w="730" w:type="pct"/>
            <w:vMerge w:val="restart"/>
          </w:tcPr>
          <w:p w14:paraId="11B46C79"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1B21088" w14:textId="77777777" w:rsidR="00717AC9" w:rsidRDefault="002B6238">
            <w:pPr>
              <w:ind w:left="-84" w:right="-84"/>
            </w:pPr>
            <w:r>
              <w:rPr>
                <w:sz w:val="22"/>
              </w:rPr>
              <w:t>ТР ТС 021/2011</w:t>
            </w:r>
          </w:p>
        </w:tc>
      </w:tr>
      <w:tr w:rsidR="00717AC9" w14:paraId="320F51BE" w14:textId="77777777">
        <w:trPr>
          <w:trHeight w:val="230"/>
        </w:trPr>
        <w:tc>
          <w:tcPr>
            <w:tcW w:w="290" w:type="pct"/>
            <w:vMerge w:val="restart"/>
          </w:tcPr>
          <w:p w14:paraId="73073956" w14:textId="77777777" w:rsidR="00717AC9" w:rsidRDefault="002B6238">
            <w:pPr>
              <w:ind w:left="-84" w:right="-84"/>
            </w:pPr>
            <w:r>
              <w:rPr>
                <w:sz w:val="22"/>
              </w:rPr>
              <w:t>1.22.4*</w:t>
            </w:r>
          </w:p>
        </w:tc>
        <w:tc>
          <w:tcPr>
            <w:tcW w:w="680" w:type="pct"/>
            <w:vMerge w:val="restart"/>
          </w:tcPr>
          <w:p w14:paraId="772F8855" w14:textId="77777777" w:rsidR="00717AC9" w:rsidRDefault="002B6238">
            <w:pPr>
              <w:ind w:left="-84" w:right="-84"/>
            </w:pPr>
            <w:r>
              <w:rPr>
                <w:sz w:val="22"/>
              </w:rPr>
              <w:t>Посуда эмалированная</w:t>
            </w:r>
          </w:p>
        </w:tc>
        <w:tc>
          <w:tcPr>
            <w:tcW w:w="530" w:type="pct"/>
            <w:vMerge w:val="restart"/>
          </w:tcPr>
          <w:p w14:paraId="758E1AE3" w14:textId="77777777" w:rsidR="00717AC9" w:rsidRDefault="002B6238">
            <w:pPr>
              <w:ind w:left="-84" w:right="-84"/>
            </w:pPr>
            <w:r>
              <w:rPr>
                <w:sz w:val="22"/>
              </w:rPr>
              <w:t>25.99/08.035, 25.92/08.035</w:t>
            </w:r>
          </w:p>
        </w:tc>
        <w:tc>
          <w:tcPr>
            <w:tcW w:w="870" w:type="pct"/>
            <w:vMerge w:val="restart"/>
          </w:tcPr>
          <w:p w14:paraId="67AA79F6" w14:textId="77777777" w:rsidR="00717AC9" w:rsidRDefault="002B6238">
            <w:pPr>
              <w:ind w:left="-84" w:right="-84"/>
            </w:pPr>
            <w:r>
              <w:rPr>
                <w:sz w:val="22"/>
              </w:rPr>
              <w:t>Кобальт</w:t>
            </w:r>
            <w:r>
              <w:rPr>
                <w:sz w:val="22"/>
              </w:rPr>
              <w:br/>
              <w:t>Марганец</w:t>
            </w:r>
            <w:r>
              <w:rPr>
                <w:sz w:val="22"/>
              </w:rPr>
              <w:br/>
              <w:t>титан</w:t>
            </w:r>
            <w:r>
              <w:rPr>
                <w:sz w:val="22"/>
              </w:rPr>
              <w:br/>
              <w:t>Никель</w:t>
            </w:r>
            <w:r>
              <w:rPr>
                <w:sz w:val="22"/>
              </w:rPr>
              <w:br/>
            </w:r>
            <w:r>
              <w:rPr>
                <w:sz w:val="22"/>
              </w:rPr>
              <w:lastRenderedPageBreak/>
              <w:t>хром в вытяжках</w:t>
            </w:r>
            <w:r>
              <w:rPr>
                <w:sz w:val="22"/>
              </w:rPr>
              <w:br/>
              <w:t>Цинк</w:t>
            </w:r>
            <w:r>
              <w:rPr>
                <w:sz w:val="22"/>
              </w:rPr>
              <w:br/>
              <w:t>Железо</w:t>
            </w:r>
            <w:r>
              <w:rPr>
                <w:sz w:val="22"/>
              </w:rPr>
              <w:br/>
              <w:t>Свинец</w:t>
            </w:r>
          </w:p>
        </w:tc>
        <w:tc>
          <w:tcPr>
            <w:tcW w:w="1070" w:type="pct"/>
            <w:vMerge w:val="restart"/>
          </w:tcPr>
          <w:p w14:paraId="1215CA2E" w14:textId="77777777" w:rsidR="00717AC9" w:rsidRDefault="002B6238">
            <w:pPr>
              <w:ind w:left="-84" w:right="-84"/>
            </w:pPr>
            <w:r>
              <w:rPr>
                <w:sz w:val="22"/>
              </w:rPr>
              <w:lastRenderedPageBreak/>
              <w:t>ГОСТ 31870-2012</w:t>
            </w:r>
          </w:p>
        </w:tc>
        <w:tc>
          <w:tcPr>
            <w:tcW w:w="730" w:type="pct"/>
            <w:vMerge w:val="restart"/>
          </w:tcPr>
          <w:p w14:paraId="68FA0B31" w14:textId="77777777" w:rsidR="00717AC9" w:rsidRDefault="002B6238">
            <w:pPr>
              <w:ind w:left="-84" w:right="-84"/>
            </w:pPr>
            <w:r>
              <w:rPr>
                <w:sz w:val="22"/>
              </w:rPr>
              <w:t>ул. Казинца, 50, 220099, г. Минск (санитарно-</w:t>
            </w:r>
            <w:r>
              <w:rPr>
                <w:sz w:val="22"/>
              </w:rPr>
              <w:lastRenderedPageBreak/>
              <w:t>гигиеническая лаборатория)</w:t>
            </w:r>
          </w:p>
        </w:tc>
        <w:tc>
          <w:tcPr>
            <w:tcW w:w="815" w:type="pct"/>
            <w:vMerge w:val="restart"/>
          </w:tcPr>
          <w:p w14:paraId="5B8C57C0" w14:textId="77777777" w:rsidR="00717AC9" w:rsidRDefault="00717AC9">
            <w:pPr>
              <w:ind w:left="-84" w:right="-84"/>
            </w:pPr>
          </w:p>
        </w:tc>
      </w:tr>
      <w:tr w:rsidR="00717AC9" w14:paraId="52B424A9" w14:textId="77777777">
        <w:trPr>
          <w:trHeight w:val="230"/>
        </w:trPr>
        <w:tc>
          <w:tcPr>
            <w:tcW w:w="290" w:type="pct"/>
            <w:vMerge w:val="restart"/>
          </w:tcPr>
          <w:p w14:paraId="10BFBC92" w14:textId="77777777" w:rsidR="00717AC9" w:rsidRDefault="002B6238">
            <w:pPr>
              <w:ind w:left="-84" w:right="-84"/>
            </w:pPr>
            <w:r>
              <w:rPr>
                <w:sz w:val="22"/>
              </w:rPr>
              <w:t>1.22.5* ТР</w:t>
            </w:r>
          </w:p>
        </w:tc>
        <w:tc>
          <w:tcPr>
            <w:tcW w:w="680" w:type="pct"/>
            <w:vMerge w:val="restart"/>
          </w:tcPr>
          <w:p w14:paraId="26B1D8A6" w14:textId="77777777" w:rsidR="00717AC9" w:rsidRDefault="002B6238">
            <w:pPr>
              <w:ind w:left="-84" w:right="-84"/>
            </w:pPr>
            <w:r>
              <w:rPr>
                <w:sz w:val="22"/>
              </w:rPr>
              <w:t>Продукты для питания беременных и кормящих женщин</w:t>
            </w:r>
            <w:r>
              <w:rPr>
                <w:sz w:val="22"/>
              </w:rPr>
              <w:br/>
              <w:t>Другие продукты.</w:t>
            </w:r>
          </w:p>
        </w:tc>
        <w:tc>
          <w:tcPr>
            <w:tcW w:w="530" w:type="pct"/>
            <w:vMerge w:val="restart"/>
          </w:tcPr>
          <w:p w14:paraId="0FD12735" w14:textId="77777777" w:rsidR="00717AC9" w:rsidRDefault="002B6238">
            <w:pPr>
              <w:ind w:left="-84" w:right="-84"/>
            </w:pPr>
            <w:r>
              <w:rPr>
                <w:sz w:val="22"/>
              </w:rPr>
              <w:t>10.89/08.159, 10.86/08.159</w:t>
            </w:r>
          </w:p>
        </w:tc>
        <w:tc>
          <w:tcPr>
            <w:tcW w:w="870" w:type="pct"/>
            <w:vMerge w:val="restart"/>
          </w:tcPr>
          <w:p w14:paraId="65D9D9FE" w14:textId="77777777" w:rsidR="00717AC9" w:rsidRDefault="002B6238">
            <w:pPr>
              <w:ind w:left="-84" w:right="-84"/>
            </w:pPr>
            <w:r>
              <w:rPr>
                <w:sz w:val="22"/>
              </w:rPr>
              <w:t>афлатоксин М 1</w:t>
            </w:r>
          </w:p>
        </w:tc>
        <w:tc>
          <w:tcPr>
            <w:tcW w:w="1070" w:type="pct"/>
            <w:vMerge w:val="restart"/>
          </w:tcPr>
          <w:p w14:paraId="718CD8E3" w14:textId="77777777" w:rsidR="00717AC9" w:rsidRDefault="002B6238">
            <w:pPr>
              <w:ind w:left="-84" w:right="-84"/>
            </w:pPr>
            <w:r>
              <w:rPr>
                <w:sz w:val="22"/>
              </w:rPr>
              <w:t>ГОСТ 30711-2001</w:t>
            </w:r>
          </w:p>
        </w:tc>
        <w:tc>
          <w:tcPr>
            <w:tcW w:w="730" w:type="pct"/>
            <w:vMerge w:val="restart"/>
          </w:tcPr>
          <w:p w14:paraId="436960B8"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CB04E2F" w14:textId="77777777" w:rsidR="00717AC9" w:rsidRDefault="002B6238">
            <w:pPr>
              <w:ind w:left="-84" w:right="-84"/>
            </w:pPr>
            <w:r>
              <w:rPr>
                <w:sz w:val="22"/>
              </w:rPr>
              <w:t>ТР ТС 021/2011</w:t>
            </w:r>
          </w:p>
        </w:tc>
      </w:tr>
      <w:tr w:rsidR="00717AC9" w14:paraId="1A99CF35" w14:textId="77777777">
        <w:trPr>
          <w:trHeight w:val="230"/>
        </w:trPr>
        <w:tc>
          <w:tcPr>
            <w:tcW w:w="290" w:type="pct"/>
            <w:vMerge w:val="restart"/>
          </w:tcPr>
          <w:p w14:paraId="63EF3B16" w14:textId="77777777" w:rsidR="00717AC9" w:rsidRDefault="002B6238">
            <w:pPr>
              <w:ind w:left="-84" w:right="-84"/>
            </w:pPr>
            <w:r>
              <w:rPr>
                <w:sz w:val="22"/>
              </w:rPr>
              <w:t>1.22.5*</w:t>
            </w:r>
          </w:p>
        </w:tc>
        <w:tc>
          <w:tcPr>
            <w:tcW w:w="680" w:type="pct"/>
            <w:vMerge w:val="restart"/>
          </w:tcPr>
          <w:p w14:paraId="6BBAB712" w14:textId="77777777" w:rsidR="00717AC9" w:rsidRDefault="002B6238">
            <w:pPr>
              <w:ind w:left="-84" w:right="-84"/>
            </w:pPr>
            <w:r>
              <w:rPr>
                <w:sz w:val="22"/>
              </w:rPr>
              <w:t>Посуда эмалированная</w:t>
            </w:r>
          </w:p>
        </w:tc>
        <w:tc>
          <w:tcPr>
            <w:tcW w:w="530" w:type="pct"/>
            <w:vMerge w:val="restart"/>
          </w:tcPr>
          <w:p w14:paraId="750E25F2" w14:textId="77777777" w:rsidR="00717AC9" w:rsidRDefault="002B6238">
            <w:pPr>
              <w:ind w:left="-84" w:right="-84"/>
            </w:pPr>
            <w:r>
              <w:rPr>
                <w:sz w:val="22"/>
              </w:rPr>
              <w:t>25.99/08.035, 25.99/08.156, 25.92/08.035, 25.92/08.156</w:t>
            </w:r>
          </w:p>
        </w:tc>
        <w:tc>
          <w:tcPr>
            <w:tcW w:w="870" w:type="pct"/>
            <w:vMerge w:val="restart"/>
          </w:tcPr>
          <w:p w14:paraId="3AD2B139" w14:textId="77777777" w:rsidR="00717AC9" w:rsidRDefault="002B6238">
            <w:pPr>
              <w:ind w:left="-84" w:right="-84"/>
            </w:pPr>
            <w:r>
              <w:rPr>
                <w:sz w:val="22"/>
              </w:rPr>
              <w:t>Алюминий в вытяжках</w:t>
            </w:r>
            <w:r>
              <w:rPr>
                <w:sz w:val="22"/>
              </w:rPr>
              <w:br/>
              <w:t>алюминий.</w:t>
            </w:r>
          </w:p>
        </w:tc>
        <w:tc>
          <w:tcPr>
            <w:tcW w:w="1070" w:type="pct"/>
            <w:vMerge w:val="restart"/>
          </w:tcPr>
          <w:p w14:paraId="3FE5985F" w14:textId="77777777" w:rsidR="00717AC9" w:rsidRDefault="002B6238">
            <w:pPr>
              <w:ind w:left="-84" w:right="-84"/>
            </w:pPr>
            <w:r>
              <w:rPr>
                <w:sz w:val="22"/>
              </w:rPr>
              <w:t>ГОСТ 18165-2014;</w:t>
            </w:r>
            <w:r>
              <w:rPr>
                <w:sz w:val="22"/>
              </w:rPr>
              <w:br/>
              <w:t>ГОСТ 31870-2012</w:t>
            </w:r>
          </w:p>
        </w:tc>
        <w:tc>
          <w:tcPr>
            <w:tcW w:w="730" w:type="pct"/>
            <w:vMerge w:val="restart"/>
          </w:tcPr>
          <w:p w14:paraId="661344FC"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val="restart"/>
          </w:tcPr>
          <w:p w14:paraId="0C4A5489" w14:textId="77777777" w:rsidR="00717AC9" w:rsidRDefault="00717AC9">
            <w:pPr>
              <w:ind w:left="-84" w:right="-84"/>
            </w:pPr>
          </w:p>
        </w:tc>
      </w:tr>
      <w:tr w:rsidR="00717AC9" w14:paraId="454B65FC" w14:textId="77777777">
        <w:trPr>
          <w:trHeight w:val="230"/>
        </w:trPr>
        <w:tc>
          <w:tcPr>
            <w:tcW w:w="290" w:type="pct"/>
            <w:vMerge w:val="restart"/>
          </w:tcPr>
          <w:p w14:paraId="19AEEA04" w14:textId="77777777" w:rsidR="00717AC9" w:rsidRDefault="002B6238">
            <w:pPr>
              <w:ind w:left="-84" w:right="-84"/>
            </w:pPr>
            <w:r>
              <w:rPr>
                <w:sz w:val="22"/>
              </w:rPr>
              <w:lastRenderedPageBreak/>
              <w:t>1.22.6* ТР</w:t>
            </w:r>
          </w:p>
        </w:tc>
        <w:tc>
          <w:tcPr>
            <w:tcW w:w="680" w:type="pct"/>
            <w:vMerge w:val="restart"/>
          </w:tcPr>
          <w:p w14:paraId="6654530C" w14:textId="77777777" w:rsidR="00717AC9" w:rsidRDefault="002B6238">
            <w:pPr>
              <w:ind w:left="-84" w:right="-84"/>
            </w:pPr>
            <w:r>
              <w:rPr>
                <w:sz w:val="22"/>
              </w:rPr>
              <w:t>Продукты для питания беременных и кормящих женщин</w:t>
            </w:r>
            <w:r>
              <w:rPr>
                <w:sz w:val="22"/>
              </w:rPr>
              <w:br/>
              <w:t>Другие продукты.</w:t>
            </w:r>
          </w:p>
        </w:tc>
        <w:tc>
          <w:tcPr>
            <w:tcW w:w="530" w:type="pct"/>
            <w:vMerge w:val="restart"/>
          </w:tcPr>
          <w:p w14:paraId="4C02EB05" w14:textId="77777777" w:rsidR="00717AC9" w:rsidRDefault="002B6238">
            <w:pPr>
              <w:ind w:left="-84" w:right="-84"/>
            </w:pPr>
            <w:r>
              <w:rPr>
                <w:sz w:val="22"/>
              </w:rPr>
              <w:t>10.89/08.159, 10.86/08.159</w:t>
            </w:r>
          </w:p>
        </w:tc>
        <w:tc>
          <w:tcPr>
            <w:tcW w:w="870" w:type="pct"/>
            <w:vMerge w:val="restart"/>
          </w:tcPr>
          <w:p w14:paraId="26FEFBBB" w14:textId="77777777" w:rsidR="00717AC9" w:rsidRDefault="002B6238">
            <w:pPr>
              <w:ind w:left="-84" w:right="-84"/>
            </w:pPr>
            <w:r>
              <w:rPr>
                <w:sz w:val="22"/>
              </w:rPr>
              <w:t>афлатоксин В1</w:t>
            </w:r>
          </w:p>
        </w:tc>
        <w:tc>
          <w:tcPr>
            <w:tcW w:w="1070" w:type="pct"/>
            <w:vMerge w:val="restart"/>
          </w:tcPr>
          <w:p w14:paraId="1F0BF167" w14:textId="77777777" w:rsidR="00717AC9" w:rsidRDefault="002B6238">
            <w:pPr>
              <w:ind w:left="-84" w:right="-84"/>
            </w:pPr>
            <w:r>
              <w:rPr>
                <w:sz w:val="22"/>
              </w:rPr>
              <w:t>ГОСТ 30711-2001</w:t>
            </w:r>
          </w:p>
        </w:tc>
        <w:tc>
          <w:tcPr>
            <w:tcW w:w="730" w:type="pct"/>
            <w:vMerge w:val="restart"/>
          </w:tcPr>
          <w:p w14:paraId="2838C64D"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51C2F32" w14:textId="77777777" w:rsidR="00717AC9" w:rsidRDefault="002B6238">
            <w:pPr>
              <w:ind w:left="-84" w:right="-84"/>
            </w:pPr>
            <w:r>
              <w:rPr>
                <w:sz w:val="22"/>
              </w:rPr>
              <w:t>ТР ТС 021/2011</w:t>
            </w:r>
          </w:p>
        </w:tc>
      </w:tr>
      <w:tr w:rsidR="00717AC9" w14:paraId="2E2FE9E5" w14:textId="77777777">
        <w:trPr>
          <w:trHeight w:val="230"/>
        </w:trPr>
        <w:tc>
          <w:tcPr>
            <w:tcW w:w="290" w:type="pct"/>
            <w:vMerge w:val="restart"/>
          </w:tcPr>
          <w:p w14:paraId="78943FB2" w14:textId="77777777" w:rsidR="00717AC9" w:rsidRDefault="002B6238">
            <w:pPr>
              <w:ind w:left="-84" w:right="-84"/>
            </w:pPr>
            <w:r>
              <w:rPr>
                <w:sz w:val="22"/>
              </w:rPr>
              <w:t>1.22.6*</w:t>
            </w:r>
          </w:p>
        </w:tc>
        <w:tc>
          <w:tcPr>
            <w:tcW w:w="680" w:type="pct"/>
            <w:vMerge w:val="restart"/>
          </w:tcPr>
          <w:p w14:paraId="6A5C96FB" w14:textId="77777777" w:rsidR="00717AC9" w:rsidRDefault="002B6238">
            <w:pPr>
              <w:ind w:left="-84" w:right="-84"/>
            </w:pPr>
            <w:r>
              <w:rPr>
                <w:sz w:val="22"/>
              </w:rPr>
              <w:t>Посуда эмалированная</w:t>
            </w:r>
          </w:p>
        </w:tc>
        <w:tc>
          <w:tcPr>
            <w:tcW w:w="530" w:type="pct"/>
            <w:vMerge w:val="restart"/>
          </w:tcPr>
          <w:p w14:paraId="7D191D2E" w14:textId="77777777" w:rsidR="00717AC9" w:rsidRDefault="002B6238">
            <w:pPr>
              <w:ind w:left="-84" w:right="-84"/>
            </w:pPr>
            <w:r>
              <w:rPr>
                <w:sz w:val="22"/>
              </w:rPr>
              <w:t>25.99/08.035, 25.99/08.156, 25.92/08.035, 25.92/08.156</w:t>
            </w:r>
          </w:p>
        </w:tc>
        <w:tc>
          <w:tcPr>
            <w:tcW w:w="870" w:type="pct"/>
            <w:vMerge w:val="restart"/>
          </w:tcPr>
          <w:p w14:paraId="47817388" w14:textId="77777777" w:rsidR="00717AC9" w:rsidRDefault="002B6238">
            <w:pPr>
              <w:ind w:left="-84" w:right="-84"/>
            </w:pPr>
            <w:r>
              <w:rPr>
                <w:sz w:val="22"/>
              </w:rPr>
              <w:t>бор</w:t>
            </w:r>
            <w:r>
              <w:rPr>
                <w:sz w:val="22"/>
              </w:rPr>
              <w:br/>
              <w:t>Бор (B) в вытяжке</w:t>
            </w:r>
          </w:p>
        </w:tc>
        <w:tc>
          <w:tcPr>
            <w:tcW w:w="1070" w:type="pct"/>
            <w:vMerge w:val="restart"/>
          </w:tcPr>
          <w:p w14:paraId="4C3A1221" w14:textId="77777777" w:rsidR="00717AC9" w:rsidRDefault="002B6238">
            <w:pPr>
              <w:ind w:left="-84" w:right="-84"/>
            </w:pPr>
            <w:r>
              <w:rPr>
                <w:sz w:val="22"/>
              </w:rPr>
              <w:t>ГОСТ 24295-80;</w:t>
            </w:r>
            <w:r>
              <w:rPr>
                <w:sz w:val="22"/>
              </w:rPr>
              <w:br/>
              <w:t>ГОСТ 31870-2012</w:t>
            </w:r>
          </w:p>
        </w:tc>
        <w:tc>
          <w:tcPr>
            <w:tcW w:w="730" w:type="pct"/>
            <w:vMerge w:val="restart"/>
          </w:tcPr>
          <w:p w14:paraId="6AD66124"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D598429" w14:textId="77777777" w:rsidR="00717AC9" w:rsidRDefault="00717AC9">
            <w:pPr>
              <w:ind w:left="-84" w:right="-84"/>
            </w:pPr>
          </w:p>
        </w:tc>
      </w:tr>
      <w:tr w:rsidR="00717AC9" w14:paraId="2A923ACB" w14:textId="77777777">
        <w:trPr>
          <w:trHeight w:val="230"/>
        </w:trPr>
        <w:tc>
          <w:tcPr>
            <w:tcW w:w="290" w:type="pct"/>
            <w:vMerge w:val="restart"/>
          </w:tcPr>
          <w:p w14:paraId="7F2CB73A" w14:textId="77777777" w:rsidR="00717AC9" w:rsidRDefault="002B6238">
            <w:pPr>
              <w:ind w:left="-84" w:right="-84"/>
            </w:pPr>
            <w:r>
              <w:rPr>
                <w:sz w:val="22"/>
              </w:rPr>
              <w:t>1.22.7* ТР</w:t>
            </w:r>
          </w:p>
        </w:tc>
        <w:tc>
          <w:tcPr>
            <w:tcW w:w="680" w:type="pct"/>
            <w:vMerge w:val="restart"/>
          </w:tcPr>
          <w:p w14:paraId="717E1F62" w14:textId="77777777" w:rsidR="00717AC9" w:rsidRDefault="002B6238">
            <w:pPr>
              <w:ind w:left="-84" w:right="-84"/>
            </w:pPr>
            <w:r>
              <w:rPr>
                <w:sz w:val="22"/>
              </w:rPr>
              <w:t>Продукты для питания беременных и кормящих женщин</w:t>
            </w:r>
          </w:p>
        </w:tc>
        <w:tc>
          <w:tcPr>
            <w:tcW w:w="530" w:type="pct"/>
            <w:vMerge w:val="restart"/>
          </w:tcPr>
          <w:p w14:paraId="0E86E16D" w14:textId="77777777" w:rsidR="00717AC9" w:rsidRDefault="002B6238">
            <w:pPr>
              <w:ind w:left="-84" w:right="-84"/>
            </w:pPr>
            <w:r>
              <w:rPr>
                <w:sz w:val="22"/>
              </w:rPr>
              <w:t>10.86/01.086</w:t>
            </w:r>
          </w:p>
        </w:tc>
        <w:tc>
          <w:tcPr>
            <w:tcW w:w="870" w:type="pct"/>
            <w:vMerge w:val="restart"/>
          </w:tcPr>
          <w:p w14:paraId="6782B896"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1CF02FDB" w14:textId="77777777" w:rsidR="00717AC9" w:rsidRDefault="002B6238">
            <w:pPr>
              <w:ind w:left="-84" w:right="-84"/>
            </w:pPr>
            <w:r>
              <w:rPr>
                <w:sz w:val="22"/>
              </w:rPr>
              <w:t>ГОСТ 31747-2012 (ISO 4831:2006,ISO 4832:2006)</w:t>
            </w:r>
          </w:p>
        </w:tc>
        <w:tc>
          <w:tcPr>
            <w:tcW w:w="730" w:type="pct"/>
            <w:vMerge w:val="restart"/>
          </w:tcPr>
          <w:p w14:paraId="4568A479"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A7A8D79" w14:textId="77777777" w:rsidR="00717AC9" w:rsidRDefault="002B6238">
            <w:pPr>
              <w:ind w:left="-84" w:right="-84"/>
            </w:pPr>
            <w:r>
              <w:rPr>
                <w:sz w:val="22"/>
              </w:rPr>
              <w:lastRenderedPageBreak/>
              <w:t>ТР ТС 021/2011</w:t>
            </w:r>
          </w:p>
        </w:tc>
      </w:tr>
      <w:tr w:rsidR="00717AC9" w14:paraId="7150336C" w14:textId="77777777">
        <w:trPr>
          <w:trHeight w:val="230"/>
        </w:trPr>
        <w:tc>
          <w:tcPr>
            <w:tcW w:w="290" w:type="pct"/>
            <w:vMerge w:val="restart"/>
          </w:tcPr>
          <w:p w14:paraId="46E63D6F" w14:textId="77777777" w:rsidR="00717AC9" w:rsidRDefault="002B6238">
            <w:pPr>
              <w:ind w:left="-84" w:right="-84"/>
            </w:pPr>
            <w:r>
              <w:rPr>
                <w:sz w:val="22"/>
              </w:rPr>
              <w:t>1.22.7*</w:t>
            </w:r>
          </w:p>
        </w:tc>
        <w:tc>
          <w:tcPr>
            <w:tcW w:w="680" w:type="pct"/>
            <w:vMerge w:val="restart"/>
          </w:tcPr>
          <w:p w14:paraId="09CFB44D" w14:textId="77777777" w:rsidR="00717AC9" w:rsidRDefault="002B6238">
            <w:pPr>
              <w:ind w:left="-84" w:right="-84"/>
            </w:pPr>
            <w:r>
              <w:rPr>
                <w:sz w:val="22"/>
              </w:rPr>
              <w:t>Посуда эмалированная</w:t>
            </w:r>
          </w:p>
        </w:tc>
        <w:tc>
          <w:tcPr>
            <w:tcW w:w="530" w:type="pct"/>
            <w:vMerge w:val="restart"/>
          </w:tcPr>
          <w:p w14:paraId="0044B3CF" w14:textId="77777777" w:rsidR="00717AC9" w:rsidRDefault="002B6238">
            <w:pPr>
              <w:ind w:left="-84" w:right="-84"/>
            </w:pPr>
            <w:r>
              <w:rPr>
                <w:sz w:val="22"/>
              </w:rPr>
              <w:t>25.99/08.035, 25.92/08.035</w:t>
            </w:r>
          </w:p>
        </w:tc>
        <w:tc>
          <w:tcPr>
            <w:tcW w:w="870" w:type="pct"/>
            <w:vMerge w:val="restart"/>
          </w:tcPr>
          <w:p w14:paraId="66B2CAC3" w14:textId="77777777" w:rsidR="00717AC9" w:rsidRDefault="002B6238">
            <w:pPr>
              <w:ind w:left="-84" w:right="-84"/>
            </w:pPr>
            <w:r>
              <w:rPr>
                <w:sz w:val="22"/>
              </w:rPr>
              <w:t>Мышьяк</w:t>
            </w:r>
          </w:p>
        </w:tc>
        <w:tc>
          <w:tcPr>
            <w:tcW w:w="1070" w:type="pct"/>
            <w:vMerge w:val="restart"/>
          </w:tcPr>
          <w:p w14:paraId="74198E61" w14:textId="77777777" w:rsidR="00717AC9" w:rsidRDefault="002B6238">
            <w:pPr>
              <w:ind w:left="-84" w:right="-84"/>
            </w:pPr>
            <w:r>
              <w:rPr>
                <w:sz w:val="22"/>
              </w:rPr>
              <w:t>ГОСТ 31870-2012</w:t>
            </w:r>
          </w:p>
        </w:tc>
        <w:tc>
          <w:tcPr>
            <w:tcW w:w="730" w:type="pct"/>
            <w:vMerge w:val="restart"/>
          </w:tcPr>
          <w:p w14:paraId="13780AEA"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F47673B" w14:textId="77777777" w:rsidR="00717AC9" w:rsidRDefault="00717AC9">
            <w:pPr>
              <w:ind w:left="-84" w:right="-84"/>
            </w:pPr>
          </w:p>
        </w:tc>
      </w:tr>
      <w:tr w:rsidR="00717AC9" w14:paraId="7AD69C00" w14:textId="77777777">
        <w:trPr>
          <w:trHeight w:val="230"/>
        </w:trPr>
        <w:tc>
          <w:tcPr>
            <w:tcW w:w="290" w:type="pct"/>
            <w:vMerge w:val="restart"/>
          </w:tcPr>
          <w:p w14:paraId="2CD1B324" w14:textId="77777777" w:rsidR="00717AC9" w:rsidRDefault="002B6238">
            <w:pPr>
              <w:ind w:left="-84" w:right="-84"/>
            </w:pPr>
            <w:r>
              <w:rPr>
                <w:sz w:val="22"/>
              </w:rPr>
              <w:t>1.22.8* ТР</w:t>
            </w:r>
          </w:p>
        </w:tc>
        <w:tc>
          <w:tcPr>
            <w:tcW w:w="680" w:type="pct"/>
            <w:vMerge w:val="restart"/>
          </w:tcPr>
          <w:p w14:paraId="03D23E21" w14:textId="77777777" w:rsidR="00717AC9" w:rsidRDefault="002B6238">
            <w:pPr>
              <w:ind w:left="-84" w:right="-84"/>
            </w:pPr>
            <w:r>
              <w:rPr>
                <w:sz w:val="22"/>
              </w:rPr>
              <w:t>Продукты для питания беременных и кормящих женщин</w:t>
            </w:r>
            <w:r>
              <w:rPr>
                <w:sz w:val="22"/>
              </w:rPr>
              <w:br/>
              <w:t>Другие продукты.</w:t>
            </w:r>
          </w:p>
        </w:tc>
        <w:tc>
          <w:tcPr>
            <w:tcW w:w="530" w:type="pct"/>
            <w:vMerge w:val="restart"/>
          </w:tcPr>
          <w:p w14:paraId="33A6277E" w14:textId="77777777" w:rsidR="00717AC9" w:rsidRDefault="002B6238">
            <w:pPr>
              <w:ind w:left="-84" w:right="-84"/>
            </w:pPr>
            <w:r>
              <w:rPr>
                <w:sz w:val="22"/>
              </w:rPr>
              <w:t>10.89/08.159, 10.86/08.159</w:t>
            </w:r>
          </w:p>
        </w:tc>
        <w:tc>
          <w:tcPr>
            <w:tcW w:w="870" w:type="pct"/>
            <w:vMerge w:val="restart"/>
          </w:tcPr>
          <w:p w14:paraId="0845ECC3" w14:textId="77777777" w:rsidR="00717AC9" w:rsidRDefault="002B6238">
            <w:pPr>
              <w:ind w:left="-84" w:right="-84"/>
            </w:pPr>
            <w:r>
              <w:rPr>
                <w:sz w:val="22"/>
              </w:rPr>
              <w:t>бенз(а)пирен</w:t>
            </w:r>
          </w:p>
        </w:tc>
        <w:tc>
          <w:tcPr>
            <w:tcW w:w="1070" w:type="pct"/>
            <w:vMerge w:val="restart"/>
          </w:tcPr>
          <w:p w14:paraId="7D989C19" w14:textId="77777777" w:rsidR="00717AC9" w:rsidRDefault="002B6238">
            <w:pPr>
              <w:ind w:left="-84" w:right="-84"/>
            </w:pPr>
            <w:r>
              <w:rPr>
                <w:sz w:val="22"/>
              </w:rPr>
              <w:t>СТБ ГОСТ Р 51650-2001</w:t>
            </w:r>
          </w:p>
        </w:tc>
        <w:tc>
          <w:tcPr>
            <w:tcW w:w="730" w:type="pct"/>
            <w:vMerge w:val="restart"/>
          </w:tcPr>
          <w:p w14:paraId="62A9722D"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98E155F" w14:textId="77777777" w:rsidR="00717AC9" w:rsidRDefault="002B6238">
            <w:pPr>
              <w:ind w:left="-84" w:right="-84"/>
            </w:pPr>
            <w:r>
              <w:rPr>
                <w:sz w:val="22"/>
              </w:rPr>
              <w:t>ТР ТС 021/2011</w:t>
            </w:r>
          </w:p>
        </w:tc>
      </w:tr>
      <w:tr w:rsidR="00717AC9" w14:paraId="3CB31FF9" w14:textId="77777777">
        <w:trPr>
          <w:trHeight w:val="230"/>
        </w:trPr>
        <w:tc>
          <w:tcPr>
            <w:tcW w:w="290" w:type="pct"/>
            <w:vMerge w:val="restart"/>
          </w:tcPr>
          <w:p w14:paraId="162B9893" w14:textId="77777777" w:rsidR="00717AC9" w:rsidRDefault="002B6238">
            <w:pPr>
              <w:ind w:left="-84" w:right="-84"/>
            </w:pPr>
            <w:r>
              <w:rPr>
                <w:sz w:val="22"/>
              </w:rPr>
              <w:t>1.22.8*</w:t>
            </w:r>
          </w:p>
        </w:tc>
        <w:tc>
          <w:tcPr>
            <w:tcW w:w="680" w:type="pct"/>
            <w:vMerge w:val="restart"/>
          </w:tcPr>
          <w:p w14:paraId="2188FA86" w14:textId="77777777" w:rsidR="00717AC9" w:rsidRDefault="002B6238">
            <w:pPr>
              <w:ind w:left="-84" w:right="-84"/>
            </w:pPr>
            <w:r>
              <w:rPr>
                <w:sz w:val="22"/>
              </w:rPr>
              <w:t>Посуда эмалированная</w:t>
            </w:r>
          </w:p>
        </w:tc>
        <w:tc>
          <w:tcPr>
            <w:tcW w:w="530" w:type="pct"/>
            <w:vMerge w:val="restart"/>
          </w:tcPr>
          <w:p w14:paraId="1EFFA639" w14:textId="77777777" w:rsidR="00717AC9" w:rsidRDefault="002B6238">
            <w:pPr>
              <w:ind w:left="-84" w:right="-84"/>
            </w:pPr>
            <w:r>
              <w:rPr>
                <w:sz w:val="22"/>
              </w:rPr>
              <w:t>25.99/08.155, 25.99/08.156, 25.99/08.158, 25.92/08.155, 25.92/08.156, 25.92/08.158</w:t>
            </w:r>
          </w:p>
        </w:tc>
        <w:tc>
          <w:tcPr>
            <w:tcW w:w="870" w:type="pct"/>
            <w:vMerge w:val="restart"/>
          </w:tcPr>
          <w:p w14:paraId="50988D62" w14:textId="77777777" w:rsidR="00717AC9" w:rsidRDefault="002B6238">
            <w:pPr>
              <w:ind w:left="-84" w:right="-84"/>
            </w:pPr>
            <w:r>
              <w:rPr>
                <w:sz w:val="22"/>
              </w:rPr>
              <w:t>формальдегид в вытяжках .</w:t>
            </w:r>
            <w:r>
              <w:rPr>
                <w:sz w:val="22"/>
              </w:rPr>
              <w:br/>
              <w:t>формальдегид в вытяжке</w:t>
            </w:r>
          </w:p>
        </w:tc>
        <w:tc>
          <w:tcPr>
            <w:tcW w:w="1070" w:type="pct"/>
            <w:vMerge w:val="restart"/>
          </w:tcPr>
          <w:p w14:paraId="0774B6AE" w14:textId="77777777" w:rsidR="00717AC9" w:rsidRDefault="002B6238">
            <w:pPr>
              <w:ind w:left="-84" w:right="-84"/>
            </w:pPr>
            <w:r>
              <w:rPr>
                <w:sz w:val="22"/>
              </w:rPr>
              <w:t>АМИ.ВТ 0026-2025;</w:t>
            </w:r>
            <w:r>
              <w:rPr>
                <w:sz w:val="22"/>
              </w:rPr>
              <w:br/>
              <w:t>ГОСТ 33446-2015;</w:t>
            </w:r>
            <w:r>
              <w:rPr>
                <w:sz w:val="22"/>
              </w:rPr>
              <w:br/>
              <w:t>Инструкция 2.3.3.10-15-64-2005, утв. пост. МЗ РБ 21.11.05г. №189;</w:t>
            </w:r>
            <w:r>
              <w:rPr>
                <w:sz w:val="22"/>
              </w:rPr>
              <w:br/>
              <w:t>ПНД Ф 14.1:2:4.187-02</w:t>
            </w:r>
          </w:p>
        </w:tc>
        <w:tc>
          <w:tcPr>
            <w:tcW w:w="730" w:type="pct"/>
            <w:vMerge w:val="restart"/>
          </w:tcPr>
          <w:p w14:paraId="2390EF07" w14:textId="77777777" w:rsidR="00717AC9" w:rsidRDefault="002B6238">
            <w:pPr>
              <w:ind w:left="-84" w:right="-84"/>
            </w:pPr>
            <w:r>
              <w:rPr>
                <w:sz w:val="22"/>
              </w:rPr>
              <w:t>ул. Казинца, 50, 220099, г. Минск (санитарно-гигиеническая лаборатория);</w:t>
            </w:r>
            <w:r>
              <w:rPr>
                <w:sz w:val="22"/>
              </w:rPr>
              <w:b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A2EB3C4" w14:textId="77777777" w:rsidR="00717AC9" w:rsidRDefault="00717AC9">
            <w:pPr>
              <w:ind w:left="-84" w:right="-84"/>
            </w:pPr>
          </w:p>
        </w:tc>
      </w:tr>
      <w:tr w:rsidR="00717AC9" w14:paraId="365501BF" w14:textId="77777777">
        <w:tc>
          <w:tcPr>
            <w:tcW w:w="290" w:type="pct"/>
          </w:tcPr>
          <w:p w14:paraId="3EDE6F05" w14:textId="77777777" w:rsidR="00717AC9" w:rsidRDefault="002B6238">
            <w:pPr>
              <w:ind w:left="-84" w:right="-84"/>
            </w:pPr>
            <w:r>
              <w:rPr>
                <w:sz w:val="22"/>
              </w:rPr>
              <w:t>1.22.9* ТР</w:t>
            </w:r>
          </w:p>
        </w:tc>
        <w:tc>
          <w:tcPr>
            <w:tcW w:w="680" w:type="pct"/>
            <w:vMerge w:val="restart"/>
          </w:tcPr>
          <w:p w14:paraId="7655EB4E" w14:textId="77777777" w:rsidR="00717AC9" w:rsidRDefault="002B6238">
            <w:pPr>
              <w:ind w:left="-84" w:right="-84"/>
            </w:pPr>
            <w:r>
              <w:rPr>
                <w:sz w:val="22"/>
              </w:rPr>
              <w:t>Продукты для питания беременных и кормящих женщин</w:t>
            </w:r>
          </w:p>
        </w:tc>
        <w:tc>
          <w:tcPr>
            <w:tcW w:w="530" w:type="pct"/>
            <w:vMerge w:val="restart"/>
          </w:tcPr>
          <w:p w14:paraId="5930FD08" w14:textId="77777777" w:rsidR="00717AC9" w:rsidRDefault="002B6238">
            <w:pPr>
              <w:ind w:left="-84" w:right="-84"/>
            </w:pPr>
            <w:r>
              <w:rPr>
                <w:sz w:val="22"/>
              </w:rPr>
              <w:t>10.86/08.158, 10.86/08.162, 10.89/08.158, 10.89/08.162</w:t>
            </w:r>
          </w:p>
        </w:tc>
        <w:tc>
          <w:tcPr>
            <w:tcW w:w="870" w:type="pct"/>
          </w:tcPr>
          <w:p w14:paraId="4767F2BF" w14:textId="77777777" w:rsidR="00717AC9" w:rsidRDefault="002B6238">
            <w:pPr>
              <w:ind w:left="-84" w:right="-84"/>
            </w:pPr>
            <w:r>
              <w:rPr>
                <w:sz w:val="22"/>
              </w:rPr>
              <w:t>гексахлорбензол</w:t>
            </w:r>
          </w:p>
        </w:tc>
        <w:tc>
          <w:tcPr>
            <w:tcW w:w="1070" w:type="pct"/>
          </w:tcPr>
          <w:p w14:paraId="79D8773A" w14:textId="77777777" w:rsidR="00717AC9" w:rsidRDefault="002B6238">
            <w:pPr>
              <w:ind w:left="-84" w:right="-84"/>
            </w:pPr>
            <w:r>
              <w:rPr>
                <w:sz w:val="22"/>
              </w:rPr>
              <w:t>ГОСТ 23452-2015;</w:t>
            </w:r>
            <w:r>
              <w:rPr>
                <w:sz w:val="22"/>
              </w:rPr>
              <w:br/>
              <w:t>ГОСТ 30349-96;</w:t>
            </w:r>
            <w:r>
              <w:rPr>
                <w:sz w:val="22"/>
              </w:rPr>
              <w:br/>
              <w:t>ГОСТ 32308-2013;</w:t>
            </w:r>
            <w:r>
              <w:rPr>
                <w:sz w:val="22"/>
              </w:rPr>
              <w:br/>
              <w:t>ГОСТ 32689.1-2014;</w:t>
            </w:r>
            <w:r>
              <w:rPr>
                <w:sz w:val="22"/>
              </w:rPr>
              <w:br/>
            </w:r>
            <w:r>
              <w:rPr>
                <w:sz w:val="22"/>
              </w:rPr>
              <w:t>ГОСТ 32689.2-2014;</w:t>
            </w:r>
            <w:r>
              <w:rPr>
                <w:sz w:val="22"/>
              </w:rPr>
              <w:br/>
              <w:t>ГОСТ 32689.3-2014</w:t>
            </w:r>
          </w:p>
        </w:tc>
        <w:tc>
          <w:tcPr>
            <w:tcW w:w="730" w:type="pct"/>
            <w:vMerge w:val="restart"/>
          </w:tcPr>
          <w:p w14:paraId="0062F73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FB2B84B" w14:textId="77777777" w:rsidR="00717AC9" w:rsidRDefault="002B6238">
            <w:pPr>
              <w:ind w:left="-84" w:right="-84"/>
            </w:pPr>
            <w:r>
              <w:rPr>
                <w:sz w:val="22"/>
              </w:rPr>
              <w:t>ТР ТС 021/2011</w:t>
            </w:r>
          </w:p>
        </w:tc>
      </w:tr>
      <w:tr w:rsidR="00717AC9" w14:paraId="1ABF6BF9" w14:textId="77777777">
        <w:trPr>
          <w:trHeight w:val="230"/>
        </w:trPr>
        <w:tc>
          <w:tcPr>
            <w:tcW w:w="290" w:type="pct"/>
            <w:vMerge w:val="restart"/>
          </w:tcPr>
          <w:p w14:paraId="7630BED8" w14:textId="77777777" w:rsidR="00717AC9" w:rsidRDefault="002B6238">
            <w:pPr>
              <w:ind w:left="-84" w:right="-84"/>
            </w:pPr>
            <w:r>
              <w:rPr>
                <w:sz w:val="22"/>
              </w:rPr>
              <w:t>1.22.10* ТР</w:t>
            </w:r>
          </w:p>
        </w:tc>
        <w:tc>
          <w:tcPr>
            <w:tcW w:w="680" w:type="pct"/>
            <w:vMerge/>
          </w:tcPr>
          <w:p w14:paraId="47166917" w14:textId="77777777" w:rsidR="00717AC9" w:rsidRDefault="00717AC9"/>
        </w:tc>
        <w:tc>
          <w:tcPr>
            <w:tcW w:w="530" w:type="pct"/>
            <w:vMerge/>
          </w:tcPr>
          <w:p w14:paraId="41CA84AD" w14:textId="77777777" w:rsidR="00717AC9" w:rsidRDefault="00717AC9"/>
        </w:tc>
        <w:tc>
          <w:tcPr>
            <w:tcW w:w="870" w:type="pct"/>
            <w:vMerge w:val="restart"/>
          </w:tcPr>
          <w:p w14:paraId="1150BB37" w14:textId="77777777" w:rsidR="00717AC9" w:rsidRDefault="002B6238">
            <w:pPr>
              <w:ind w:left="-84" w:right="-84"/>
            </w:pPr>
            <w:r>
              <w:rPr>
                <w:sz w:val="22"/>
              </w:rPr>
              <w:t>гексахлорциклогексан (ГХЦ) (альфа-, бета-, гамма-изомеры)</w:t>
            </w:r>
          </w:p>
        </w:tc>
        <w:tc>
          <w:tcPr>
            <w:tcW w:w="1070" w:type="pct"/>
            <w:vMerge w:val="restart"/>
          </w:tcPr>
          <w:p w14:paraId="612AE2B4" w14:textId="77777777" w:rsidR="00717AC9" w:rsidRDefault="002B6238">
            <w:pPr>
              <w:ind w:left="-84" w:right="-84"/>
            </w:pPr>
            <w:r>
              <w:rPr>
                <w:sz w:val="22"/>
              </w:rPr>
              <w:t>ГОСТ 23452-2015;</w:t>
            </w:r>
            <w:r>
              <w:rPr>
                <w:sz w:val="22"/>
              </w:rPr>
              <w:br/>
              <w:t>ГОСТ 30349-96;</w:t>
            </w:r>
            <w:r>
              <w:rPr>
                <w:sz w:val="22"/>
              </w:rPr>
              <w:br/>
              <w:t>ГОСТ 32308-2013;</w:t>
            </w:r>
            <w:r>
              <w:rPr>
                <w:sz w:val="22"/>
              </w:rPr>
              <w:br/>
              <w:t>ГОСТ 32689.1-2014;</w:t>
            </w:r>
            <w:r>
              <w:rPr>
                <w:sz w:val="22"/>
              </w:rPr>
              <w:br/>
              <w:t>ГОСТ 32689.2-2014;</w:t>
            </w:r>
            <w:r>
              <w:rPr>
                <w:sz w:val="22"/>
              </w:rPr>
              <w:br/>
              <w:t>ГОСТ 32689.3-2014;</w:t>
            </w:r>
            <w:r>
              <w:rPr>
                <w:sz w:val="22"/>
              </w:rPr>
              <w:br/>
              <w:t>МВИ.МН 2352-2005</w:t>
            </w:r>
          </w:p>
        </w:tc>
        <w:tc>
          <w:tcPr>
            <w:tcW w:w="730" w:type="pct"/>
            <w:vMerge/>
          </w:tcPr>
          <w:p w14:paraId="4547F64C" w14:textId="77777777" w:rsidR="00717AC9" w:rsidRDefault="00717AC9"/>
        </w:tc>
        <w:tc>
          <w:tcPr>
            <w:tcW w:w="815" w:type="pct"/>
            <w:vMerge/>
          </w:tcPr>
          <w:p w14:paraId="74C09274" w14:textId="77777777" w:rsidR="00717AC9" w:rsidRDefault="00717AC9"/>
        </w:tc>
      </w:tr>
      <w:tr w:rsidR="00717AC9" w14:paraId="32BF04A0" w14:textId="77777777">
        <w:trPr>
          <w:trHeight w:val="230"/>
        </w:trPr>
        <w:tc>
          <w:tcPr>
            <w:tcW w:w="290" w:type="pct"/>
            <w:vMerge w:val="restart"/>
          </w:tcPr>
          <w:p w14:paraId="3C9DDE70" w14:textId="77777777" w:rsidR="00717AC9" w:rsidRDefault="002B6238">
            <w:pPr>
              <w:ind w:left="-84" w:right="-84"/>
            </w:pPr>
            <w:r>
              <w:rPr>
                <w:sz w:val="22"/>
              </w:rPr>
              <w:t>1.22.11* ТР</w:t>
            </w:r>
          </w:p>
        </w:tc>
        <w:tc>
          <w:tcPr>
            <w:tcW w:w="680" w:type="pct"/>
            <w:vMerge w:val="restart"/>
          </w:tcPr>
          <w:p w14:paraId="0F6B4442" w14:textId="77777777" w:rsidR="00717AC9" w:rsidRDefault="002B6238">
            <w:pPr>
              <w:ind w:left="-84" w:right="-84"/>
            </w:pPr>
            <w:r>
              <w:rPr>
                <w:sz w:val="22"/>
              </w:rPr>
              <w:t>Продукты для питания беременных и кормящих женщин</w:t>
            </w:r>
            <w:r>
              <w:rPr>
                <w:sz w:val="22"/>
              </w:rPr>
              <w:br/>
            </w:r>
            <w:r>
              <w:rPr>
                <w:sz w:val="22"/>
              </w:rPr>
              <w:t>Другие продукты.</w:t>
            </w:r>
          </w:p>
        </w:tc>
        <w:tc>
          <w:tcPr>
            <w:tcW w:w="530" w:type="pct"/>
            <w:vMerge w:val="restart"/>
          </w:tcPr>
          <w:p w14:paraId="21265C17" w14:textId="77777777" w:rsidR="00717AC9" w:rsidRDefault="002B6238">
            <w:pPr>
              <w:ind w:left="-84" w:right="-84"/>
            </w:pPr>
            <w:r>
              <w:rPr>
                <w:sz w:val="22"/>
              </w:rPr>
              <w:t>10.89/08.158, 10.89/08.162, 10.86/08.158, 10.86/08.162</w:t>
            </w:r>
          </w:p>
        </w:tc>
        <w:tc>
          <w:tcPr>
            <w:tcW w:w="870" w:type="pct"/>
            <w:vMerge w:val="restart"/>
          </w:tcPr>
          <w:p w14:paraId="57A7961A" w14:textId="77777777" w:rsidR="00717AC9" w:rsidRDefault="002B6238">
            <w:pPr>
              <w:ind w:left="-84" w:right="-84"/>
            </w:pPr>
            <w:r>
              <w:rPr>
                <w:sz w:val="22"/>
              </w:rPr>
              <w:t>ДДТ</w:t>
            </w:r>
          </w:p>
        </w:tc>
        <w:tc>
          <w:tcPr>
            <w:tcW w:w="1070" w:type="pct"/>
            <w:vMerge w:val="restart"/>
          </w:tcPr>
          <w:p w14:paraId="533642AE" w14:textId="77777777" w:rsidR="00717AC9" w:rsidRDefault="002B6238">
            <w:pPr>
              <w:ind w:left="-84" w:right="-84"/>
            </w:pPr>
            <w:r>
              <w:rPr>
                <w:sz w:val="22"/>
              </w:rPr>
              <w:t>ГОСТ 23452-2015;</w:t>
            </w:r>
            <w:r>
              <w:rPr>
                <w:sz w:val="22"/>
              </w:rPr>
              <w:br/>
              <w:t>ГОСТ 30349-96;</w:t>
            </w:r>
            <w:r>
              <w:rPr>
                <w:sz w:val="22"/>
              </w:rPr>
              <w:br/>
              <w:t>ГОСТ 32308-2013;</w:t>
            </w:r>
            <w:r>
              <w:rPr>
                <w:sz w:val="22"/>
              </w:rPr>
              <w:br/>
              <w:t>ГОСТ 32689.1-2014;</w:t>
            </w:r>
            <w:r>
              <w:rPr>
                <w:sz w:val="22"/>
              </w:rPr>
              <w:br/>
              <w:t>ГОСТ 32689.2-2014;</w:t>
            </w:r>
            <w:r>
              <w:rPr>
                <w:sz w:val="22"/>
              </w:rPr>
              <w:br/>
              <w:t>ГОСТ 32689.3-2014;</w:t>
            </w:r>
            <w:r>
              <w:rPr>
                <w:sz w:val="22"/>
              </w:rPr>
              <w:br/>
              <w:t>МВИ.МН 2352-2005</w:t>
            </w:r>
          </w:p>
        </w:tc>
        <w:tc>
          <w:tcPr>
            <w:tcW w:w="730" w:type="pct"/>
            <w:vMerge w:val="restart"/>
          </w:tcPr>
          <w:p w14:paraId="63A8E1E1"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0EE5851" w14:textId="77777777" w:rsidR="00717AC9" w:rsidRDefault="002B6238">
            <w:pPr>
              <w:ind w:left="-84" w:right="-84"/>
            </w:pPr>
            <w:r>
              <w:rPr>
                <w:sz w:val="22"/>
              </w:rPr>
              <w:t>ТР ТС 021/2011</w:t>
            </w:r>
          </w:p>
        </w:tc>
      </w:tr>
      <w:tr w:rsidR="00717AC9" w14:paraId="7A1C68D1" w14:textId="77777777">
        <w:tc>
          <w:tcPr>
            <w:tcW w:w="290" w:type="pct"/>
          </w:tcPr>
          <w:p w14:paraId="652148DC" w14:textId="77777777" w:rsidR="00717AC9" w:rsidRDefault="002B6238">
            <w:pPr>
              <w:ind w:left="-84" w:right="-84"/>
            </w:pPr>
            <w:r>
              <w:rPr>
                <w:sz w:val="22"/>
              </w:rPr>
              <w:t>1.22.12* ТР</w:t>
            </w:r>
          </w:p>
        </w:tc>
        <w:tc>
          <w:tcPr>
            <w:tcW w:w="680" w:type="pct"/>
            <w:vMerge w:val="restart"/>
          </w:tcPr>
          <w:p w14:paraId="48F51EDA" w14:textId="77777777" w:rsidR="00717AC9" w:rsidRDefault="002B6238">
            <w:pPr>
              <w:ind w:left="-84" w:right="-84"/>
            </w:pPr>
            <w:r>
              <w:rPr>
                <w:sz w:val="22"/>
              </w:rPr>
              <w:t xml:space="preserve">Продукты для питания </w:t>
            </w:r>
            <w:r>
              <w:rPr>
                <w:sz w:val="22"/>
              </w:rPr>
              <w:lastRenderedPageBreak/>
              <w:t>беременных и кормящих женщин</w:t>
            </w:r>
          </w:p>
        </w:tc>
        <w:tc>
          <w:tcPr>
            <w:tcW w:w="530" w:type="pct"/>
            <w:vMerge w:val="restart"/>
          </w:tcPr>
          <w:p w14:paraId="7EAD5F7E" w14:textId="77777777" w:rsidR="00717AC9" w:rsidRDefault="002B6238">
            <w:pPr>
              <w:ind w:left="-84" w:right="-84"/>
            </w:pPr>
            <w:r>
              <w:rPr>
                <w:sz w:val="22"/>
              </w:rPr>
              <w:lastRenderedPageBreak/>
              <w:t>10.86/01.086</w:t>
            </w:r>
          </w:p>
        </w:tc>
        <w:tc>
          <w:tcPr>
            <w:tcW w:w="870" w:type="pct"/>
          </w:tcPr>
          <w:p w14:paraId="5C355DDB" w14:textId="77777777" w:rsidR="00717AC9" w:rsidRDefault="002B6238">
            <w:pPr>
              <w:ind w:left="-84" w:right="-84"/>
            </w:pPr>
            <w:r>
              <w:rPr>
                <w:sz w:val="22"/>
              </w:rPr>
              <w:t>дрожжи, плесени</w:t>
            </w:r>
          </w:p>
        </w:tc>
        <w:tc>
          <w:tcPr>
            <w:tcW w:w="1070" w:type="pct"/>
          </w:tcPr>
          <w:p w14:paraId="065E88C8" w14:textId="77777777" w:rsidR="00717AC9" w:rsidRDefault="002B6238">
            <w:pPr>
              <w:ind w:left="-84" w:right="-84"/>
            </w:pPr>
            <w:r>
              <w:rPr>
                <w:sz w:val="22"/>
              </w:rPr>
              <w:t>ГОСТ 10444.12-2013;</w:t>
            </w:r>
            <w:r>
              <w:rPr>
                <w:sz w:val="22"/>
              </w:rPr>
              <w:br/>
            </w:r>
            <w:r>
              <w:rPr>
                <w:sz w:val="22"/>
              </w:rPr>
              <w:t>ГОСТ 33566-2015</w:t>
            </w:r>
          </w:p>
        </w:tc>
        <w:tc>
          <w:tcPr>
            <w:tcW w:w="730" w:type="pct"/>
            <w:vMerge w:val="restart"/>
          </w:tcPr>
          <w:p w14:paraId="73B21B8C" w14:textId="77777777" w:rsidR="00717AC9" w:rsidRDefault="002B6238">
            <w:pPr>
              <w:ind w:left="-84" w:right="-84"/>
            </w:pPr>
            <w:r>
              <w:rPr>
                <w:sz w:val="22"/>
              </w:rPr>
              <w:t>ул. Казинца, 50, г. Минск ( Научно-</w:t>
            </w:r>
            <w:r>
              <w:rPr>
                <w:sz w:val="22"/>
              </w:rPr>
              <w:lastRenderedPageBreak/>
              <w:t>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2D7C139" w14:textId="77777777" w:rsidR="00717AC9" w:rsidRDefault="002B6238">
            <w:pPr>
              <w:ind w:left="-84" w:right="-84"/>
            </w:pPr>
            <w:r>
              <w:rPr>
                <w:sz w:val="22"/>
              </w:rPr>
              <w:lastRenderedPageBreak/>
              <w:t>ТР ТС 021/2011</w:t>
            </w:r>
          </w:p>
        </w:tc>
      </w:tr>
      <w:tr w:rsidR="00717AC9" w14:paraId="6A73D2EC" w14:textId="77777777">
        <w:trPr>
          <w:trHeight w:val="230"/>
        </w:trPr>
        <w:tc>
          <w:tcPr>
            <w:tcW w:w="290" w:type="pct"/>
            <w:vMerge w:val="restart"/>
          </w:tcPr>
          <w:p w14:paraId="2EEE1436" w14:textId="77777777" w:rsidR="00717AC9" w:rsidRDefault="002B6238">
            <w:pPr>
              <w:ind w:left="-84" w:right="-84"/>
            </w:pPr>
            <w:r>
              <w:rPr>
                <w:sz w:val="22"/>
              </w:rPr>
              <w:lastRenderedPageBreak/>
              <w:t>1.22.13* ТР</w:t>
            </w:r>
          </w:p>
        </w:tc>
        <w:tc>
          <w:tcPr>
            <w:tcW w:w="680" w:type="pct"/>
            <w:vMerge/>
          </w:tcPr>
          <w:p w14:paraId="7E8A1FE0" w14:textId="77777777" w:rsidR="00717AC9" w:rsidRDefault="00717AC9"/>
        </w:tc>
        <w:tc>
          <w:tcPr>
            <w:tcW w:w="530" w:type="pct"/>
            <w:vMerge/>
          </w:tcPr>
          <w:p w14:paraId="13F5C06D" w14:textId="77777777" w:rsidR="00717AC9" w:rsidRDefault="00717AC9"/>
        </w:tc>
        <w:tc>
          <w:tcPr>
            <w:tcW w:w="870" w:type="pct"/>
            <w:vMerge w:val="restart"/>
          </w:tcPr>
          <w:p w14:paraId="55E3C660"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1E3E343B" w14:textId="77777777" w:rsidR="00717AC9" w:rsidRDefault="002B6238">
            <w:pPr>
              <w:ind w:left="-84" w:right="-84"/>
            </w:pPr>
            <w:r>
              <w:rPr>
                <w:sz w:val="22"/>
              </w:rPr>
              <w:t>ГОСТ 10444.15-94</w:t>
            </w:r>
          </w:p>
        </w:tc>
        <w:tc>
          <w:tcPr>
            <w:tcW w:w="730" w:type="pct"/>
            <w:vMerge/>
          </w:tcPr>
          <w:p w14:paraId="53668FBA" w14:textId="77777777" w:rsidR="00717AC9" w:rsidRDefault="00717AC9"/>
        </w:tc>
        <w:tc>
          <w:tcPr>
            <w:tcW w:w="815" w:type="pct"/>
            <w:vMerge/>
          </w:tcPr>
          <w:p w14:paraId="20A4B9AD" w14:textId="77777777" w:rsidR="00717AC9" w:rsidRDefault="00717AC9"/>
        </w:tc>
      </w:tr>
      <w:tr w:rsidR="00717AC9" w14:paraId="172A363E" w14:textId="77777777">
        <w:trPr>
          <w:trHeight w:val="230"/>
        </w:trPr>
        <w:tc>
          <w:tcPr>
            <w:tcW w:w="290" w:type="pct"/>
            <w:vMerge w:val="restart"/>
          </w:tcPr>
          <w:p w14:paraId="786FA6F6" w14:textId="77777777" w:rsidR="00717AC9" w:rsidRDefault="002B6238">
            <w:pPr>
              <w:ind w:left="-84" w:right="-84"/>
            </w:pPr>
            <w:r>
              <w:rPr>
                <w:sz w:val="22"/>
              </w:rPr>
              <w:t>1.22.14* ТР</w:t>
            </w:r>
          </w:p>
        </w:tc>
        <w:tc>
          <w:tcPr>
            <w:tcW w:w="680" w:type="pct"/>
            <w:vMerge w:val="restart"/>
          </w:tcPr>
          <w:p w14:paraId="6E65158A" w14:textId="77777777" w:rsidR="00717AC9" w:rsidRDefault="002B6238">
            <w:pPr>
              <w:ind w:left="-84" w:right="-84"/>
            </w:pPr>
            <w:r>
              <w:rPr>
                <w:sz w:val="22"/>
              </w:rPr>
              <w:t>Продукты для питания беременных и кормящих женщин</w:t>
            </w:r>
            <w:r>
              <w:rPr>
                <w:sz w:val="22"/>
              </w:rPr>
              <w:br/>
              <w:t>Другие продукты.</w:t>
            </w:r>
          </w:p>
        </w:tc>
        <w:tc>
          <w:tcPr>
            <w:tcW w:w="530" w:type="pct"/>
            <w:vMerge w:val="restart"/>
          </w:tcPr>
          <w:p w14:paraId="36F837CF" w14:textId="77777777" w:rsidR="00717AC9" w:rsidRDefault="002B6238">
            <w:pPr>
              <w:ind w:left="-84" w:right="-84"/>
            </w:pPr>
            <w:r>
              <w:rPr>
                <w:sz w:val="22"/>
              </w:rPr>
              <w:t>10.89/08.169, 10.86/08.169</w:t>
            </w:r>
          </w:p>
        </w:tc>
        <w:tc>
          <w:tcPr>
            <w:tcW w:w="870" w:type="pct"/>
            <w:vMerge w:val="restart"/>
          </w:tcPr>
          <w:p w14:paraId="6B81D098" w14:textId="77777777" w:rsidR="00717AC9" w:rsidRDefault="002B6238">
            <w:pPr>
              <w:ind w:left="-84" w:right="-84"/>
            </w:pPr>
            <w:r>
              <w:rPr>
                <w:sz w:val="22"/>
              </w:rPr>
              <w:t>нитраты</w:t>
            </w:r>
          </w:p>
        </w:tc>
        <w:tc>
          <w:tcPr>
            <w:tcW w:w="1070" w:type="pct"/>
            <w:vMerge w:val="restart"/>
          </w:tcPr>
          <w:p w14:paraId="6E2C5399" w14:textId="77777777" w:rsidR="00717AC9" w:rsidRDefault="002B6238">
            <w:pPr>
              <w:ind w:left="-84" w:right="-84"/>
            </w:pPr>
            <w:r>
              <w:rPr>
                <w:sz w:val="22"/>
              </w:rPr>
              <w:t>ГОСТ 29270-95</w:t>
            </w:r>
          </w:p>
        </w:tc>
        <w:tc>
          <w:tcPr>
            <w:tcW w:w="730" w:type="pct"/>
            <w:vMerge w:val="restart"/>
          </w:tcPr>
          <w:p w14:paraId="35900281"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0BCD452" w14:textId="77777777" w:rsidR="00717AC9" w:rsidRDefault="002B6238">
            <w:pPr>
              <w:ind w:left="-84" w:right="-84"/>
            </w:pPr>
            <w:r>
              <w:rPr>
                <w:sz w:val="22"/>
              </w:rPr>
              <w:t>ТР ТС 021/2011</w:t>
            </w:r>
          </w:p>
        </w:tc>
      </w:tr>
      <w:tr w:rsidR="00717AC9" w14:paraId="6A1F56FD" w14:textId="77777777">
        <w:trPr>
          <w:trHeight w:val="230"/>
        </w:trPr>
        <w:tc>
          <w:tcPr>
            <w:tcW w:w="290" w:type="pct"/>
            <w:vMerge w:val="restart"/>
          </w:tcPr>
          <w:p w14:paraId="496FA417" w14:textId="77777777" w:rsidR="00717AC9" w:rsidRDefault="002B6238">
            <w:pPr>
              <w:ind w:left="-84" w:right="-84"/>
            </w:pPr>
            <w:r>
              <w:rPr>
                <w:sz w:val="22"/>
              </w:rPr>
              <w:t>1.22.16* ТР</w:t>
            </w:r>
          </w:p>
        </w:tc>
        <w:tc>
          <w:tcPr>
            <w:tcW w:w="680" w:type="pct"/>
            <w:vMerge w:val="restart"/>
          </w:tcPr>
          <w:p w14:paraId="5AF6EFB4" w14:textId="77777777" w:rsidR="00717AC9" w:rsidRDefault="002B6238">
            <w:pPr>
              <w:ind w:left="-84" w:right="-84"/>
            </w:pPr>
            <w:r>
              <w:rPr>
                <w:sz w:val="22"/>
              </w:rPr>
              <w:t>Продукты для питания беременных и кормящих женщин</w:t>
            </w:r>
          </w:p>
        </w:tc>
        <w:tc>
          <w:tcPr>
            <w:tcW w:w="530" w:type="pct"/>
            <w:vMerge w:val="restart"/>
          </w:tcPr>
          <w:p w14:paraId="4E56B511" w14:textId="77777777" w:rsidR="00717AC9" w:rsidRDefault="002B6238">
            <w:pPr>
              <w:ind w:left="-84" w:right="-84"/>
            </w:pPr>
            <w:r>
              <w:rPr>
                <w:sz w:val="22"/>
              </w:rPr>
              <w:t>10.86/01.086</w:t>
            </w:r>
          </w:p>
        </w:tc>
        <w:tc>
          <w:tcPr>
            <w:tcW w:w="870" w:type="pct"/>
            <w:vMerge w:val="restart"/>
          </w:tcPr>
          <w:p w14:paraId="6F6D1D7F" w14:textId="77777777" w:rsidR="00717AC9" w:rsidRDefault="002B6238">
            <w:pPr>
              <w:ind w:left="-84" w:right="-84"/>
            </w:pPr>
            <w:r>
              <w:rPr>
                <w:sz w:val="22"/>
              </w:rPr>
              <w:t>патогенные микроорганизмы, в т.ч. сальмонеллы</w:t>
            </w:r>
          </w:p>
        </w:tc>
        <w:tc>
          <w:tcPr>
            <w:tcW w:w="1070" w:type="pct"/>
            <w:vMerge w:val="restart"/>
          </w:tcPr>
          <w:p w14:paraId="4811868D" w14:textId="77777777" w:rsidR="00717AC9" w:rsidRDefault="002B6238">
            <w:pPr>
              <w:ind w:left="-84" w:right="-84"/>
            </w:pPr>
            <w:r>
              <w:rPr>
                <w:sz w:val="22"/>
              </w:rPr>
              <w:t>ГОСТ 31659-2012 (ISO 6579:2002);</w:t>
            </w:r>
            <w:r>
              <w:rPr>
                <w:sz w:val="22"/>
              </w:rPr>
              <w:br/>
              <w:t>ГОСТ 31659-2024 (ISO 6579-1:2017)</w:t>
            </w:r>
          </w:p>
        </w:tc>
        <w:tc>
          <w:tcPr>
            <w:tcW w:w="730" w:type="pct"/>
            <w:vMerge w:val="restart"/>
          </w:tcPr>
          <w:p w14:paraId="63639AF9"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7F3D34CB" w14:textId="77777777" w:rsidR="00717AC9" w:rsidRDefault="002B6238">
            <w:pPr>
              <w:ind w:left="-84" w:right="-84"/>
            </w:pPr>
            <w:r>
              <w:rPr>
                <w:sz w:val="22"/>
              </w:rPr>
              <w:t>ТР ТС 021/2011</w:t>
            </w:r>
          </w:p>
        </w:tc>
      </w:tr>
      <w:tr w:rsidR="00717AC9" w14:paraId="0CD8222C" w14:textId="77777777">
        <w:trPr>
          <w:trHeight w:val="230"/>
        </w:trPr>
        <w:tc>
          <w:tcPr>
            <w:tcW w:w="290" w:type="pct"/>
            <w:vMerge w:val="restart"/>
          </w:tcPr>
          <w:p w14:paraId="4F5922DE" w14:textId="77777777" w:rsidR="00717AC9" w:rsidRDefault="002B6238">
            <w:pPr>
              <w:ind w:left="-84" w:right="-84"/>
            </w:pPr>
            <w:r>
              <w:rPr>
                <w:sz w:val="22"/>
              </w:rPr>
              <w:t>1.22.17* ТР</w:t>
            </w:r>
          </w:p>
        </w:tc>
        <w:tc>
          <w:tcPr>
            <w:tcW w:w="680" w:type="pct"/>
            <w:vMerge w:val="restart"/>
          </w:tcPr>
          <w:p w14:paraId="299B7B43" w14:textId="77777777" w:rsidR="00717AC9" w:rsidRDefault="002B6238">
            <w:pPr>
              <w:ind w:left="-84" w:right="-84"/>
            </w:pPr>
            <w:r>
              <w:rPr>
                <w:sz w:val="22"/>
              </w:rPr>
              <w:t>Продукты для питания беременных и кормящих женщин</w:t>
            </w:r>
            <w:r>
              <w:rPr>
                <w:sz w:val="22"/>
              </w:rPr>
              <w:br/>
              <w:t>Другие продукты.</w:t>
            </w:r>
          </w:p>
        </w:tc>
        <w:tc>
          <w:tcPr>
            <w:tcW w:w="530" w:type="pct"/>
            <w:vMerge w:val="restart"/>
          </w:tcPr>
          <w:p w14:paraId="4CD4804C" w14:textId="77777777" w:rsidR="00717AC9" w:rsidRDefault="002B6238">
            <w:pPr>
              <w:ind w:left="-84" w:right="-84"/>
            </w:pPr>
            <w:r>
              <w:rPr>
                <w:sz w:val="22"/>
              </w:rPr>
              <w:t>10.89/08.159, 10.86/08.159</w:t>
            </w:r>
          </w:p>
        </w:tc>
        <w:tc>
          <w:tcPr>
            <w:tcW w:w="870" w:type="pct"/>
            <w:vMerge w:val="restart"/>
          </w:tcPr>
          <w:p w14:paraId="0F4ABDFA" w14:textId="77777777" w:rsidR="00717AC9" w:rsidRDefault="002B6238">
            <w:pPr>
              <w:ind w:left="-84" w:right="-84"/>
            </w:pPr>
            <w:r>
              <w:rPr>
                <w:sz w:val="22"/>
              </w:rPr>
              <w:t>патулин</w:t>
            </w:r>
          </w:p>
        </w:tc>
        <w:tc>
          <w:tcPr>
            <w:tcW w:w="1070" w:type="pct"/>
            <w:vMerge w:val="restart"/>
          </w:tcPr>
          <w:p w14:paraId="4166D58B" w14:textId="77777777" w:rsidR="00717AC9" w:rsidRDefault="002B6238">
            <w:pPr>
              <w:ind w:left="-84" w:right="-84"/>
            </w:pPr>
            <w:r>
              <w:rPr>
                <w:sz w:val="22"/>
              </w:rPr>
              <w:t>ГОСТ 28038-2013</w:t>
            </w:r>
          </w:p>
        </w:tc>
        <w:tc>
          <w:tcPr>
            <w:tcW w:w="730" w:type="pct"/>
            <w:vMerge w:val="restart"/>
          </w:tcPr>
          <w:p w14:paraId="211B1867"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2783F844" w14:textId="77777777" w:rsidR="00717AC9" w:rsidRDefault="002B6238">
            <w:pPr>
              <w:ind w:left="-84" w:right="-84"/>
            </w:pPr>
            <w:r>
              <w:rPr>
                <w:sz w:val="22"/>
              </w:rPr>
              <w:lastRenderedPageBreak/>
              <w:t>ТР ТС 021/2011</w:t>
            </w:r>
          </w:p>
        </w:tc>
      </w:tr>
      <w:tr w:rsidR="00717AC9" w14:paraId="3CA048DB" w14:textId="77777777">
        <w:tc>
          <w:tcPr>
            <w:tcW w:w="290" w:type="pct"/>
          </w:tcPr>
          <w:p w14:paraId="5AA3A0D0" w14:textId="77777777" w:rsidR="00717AC9" w:rsidRDefault="002B6238">
            <w:pPr>
              <w:ind w:left="-84" w:right="-84"/>
            </w:pPr>
            <w:r>
              <w:rPr>
                <w:sz w:val="22"/>
              </w:rPr>
              <w:t>1.22.18* ТР</w:t>
            </w:r>
          </w:p>
        </w:tc>
        <w:tc>
          <w:tcPr>
            <w:tcW w:w="680" w:type="pct"/>
            <w:vMerge w:val="restart"/>
          </w:tcPr>
          <w:p w14:paraId="525D398E" w14:textId="77777777" w:rsidR="00717AC9" w:rsidRDefault="002B6238">
            <w:pPr>
              <w:ind w:left="-84" w:right="-84"/>
            </w:pPr>
            <w:r>
              <w:rPr>
                <w:sz w:val="22"/>
              </w:rPr>
              <w:t>Продукты для питания беременных и кормящих женщин</w:t>
            </w:r>
          </w:p>
        </w:tc>
        <w:tc>
          <w:tcPr>
            <w:tcW w:w="530" w:type="pct"/>
            <w:vMerge w:val="restart"/>
          </w:tcPr>
          <w:p w14:paraId="5D75EF4D" w14:textId="77777777" w:rsidR="00717AC9" w:rsidRDefault="002B6238">
            <w:pPr>
              <w:ind w:left="-84" w:right="-84"/>
            </w:pPr>
            <w:r>
              <w:rPr>
                <w:sz w:val="22"/>
              </w:rPr>
              <w:t>10.86/01.086</w:t>
            </w:r>
          </w:p>
        </w:tc>
        <w:tc>
          <w:tcPr>
            <w:tcW w:w="870" w:type="pct"/>
          </w:tcPr>
          <w:p w14:paraId="106A3A56" w14:textId="77777777" w:rsidR="00717AC9" w:rsidRDefault="002B6238">
            <w:pPr>
              <w:ind w:left="-84" w:right="-84"/>
            </w:pPr>
            <w:r>
              <w:rPr>
                <w:sz w:val="22"/>
              </w:rPr>
              <w:t>Bacillus cereus</w:t>
            </w:r>
          </w:p>
        </w:tc>
        <w:tc>
          <w:tcPr>
            <w:tcW w:w="1070" w:type="pct"/>
          </w:tcPr>
          <w:p w14:paraId="564CB528" w14:textId="77777777" w:rsidR="00717AC9" w:rsidRDefault="002B6238">
            <w:pPr>
              <w:ind w:left="-84" w:right="-84"/>
            </w:pPr>
            <w:r>
              <w:rPr>
                <w:sz w:val="22"/>
              </w:rPr>
              <w:t>ГОСТ 10444.8-2013 (ISO 7932:2004)</w:t>
            </w:r>
          </w:p>
        </w:tc>
        <w:tc>
          <w:tcPr>
            <w:tcW w:w="730" w:type="pct"/>
            <w:vMerge w:val="restart"/>
          </w:tcPr>
          <w:p w14:paraId="57CE970C"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B858732" w14:textId="77777777" w:rsidR="00717AC9" w:rsidRDefault="002B6238">
            <w:pPr>
              <w:ind w:left="-84" w:right="-84"/>
            </w:pPr>
            <w:r>
              <w:rPr>
                <w:sz w:val="22"/>
              </w:rPr>
              <w:t>ТР ТС 021/2011</w:t>
            </w:r>
          </w:p>
        </w:tc>
      </w:tr>
      <w:tr w:rsidR="00717AC9" w14:paraId="3CBE3904" w14:textId="77777777">
        <w:tc>
          <w:tcPr>
            <w:tcW w:w="290" w:type="pct"/>
          </w:tcPr>
          <w:p w14:paraId="6C17BC2B" w14:textId="77777777" w:rsidR="00717AC9" w:rsidRDefault="002B6238">
            <w:pPr>
              <w:ind w:left="-84" w:right="-84"/>
            </w:pPr>
            <w:r>
              <w:rPr>
                <w:sz w:val="22"/>
              </w:rPr>
              <w:t>1.22.19* ТР</w:t>
            </w:r>
          </w:p>
        </w:tc>
        <w:tc>
          <w:tcPr>
            <w:tcW w:w="680" w:type="pct"/>
            <w:vMerge/>
          </w:tcPr>
          <w:p w14:paraId="659AA9D1" w14:textId="77777777" w:rsidR="00717AC9" w:rsidRDefault="00717AC9"/>
        </w:tc>
        <w:tc>
          <w:tcPr>
            <w:tcW w:w="530" w:type="pct"/>
            <w:vMerge/>
          </w:tcPr>
          <w:p w14:paraId="79719BDA" w14:textId="77777777" w:rsidR="00717AC9" w:rsidRDefault="00717AC9"/>
        </w:tc>
        <w:tc>
          <w:tcPr>
            <w:tcW w:w="870" w:type="pct"/>
          </w:tcPr>
          <w:p w14:paraId="1674EDBD" w14:textId="77777777" w:rsidR="00717AC9" w:rsidRDefault="002B6238">
            <w:pPr>
              <w:ind w:left="-84" w:right="-84"/>
            </w:pPr>
            <w:r>
              <w:rPr>
                <w:sz w:val="22"/>
              </w:rPr>
              <w:t>Escherichia coli</w:t>
            </w:r>
          </w:p>
        </w:tc>
        <w:tc>
          <w:tcPr>
            <w:tcW w:w="1070" w:type="pct"/>
          </w:tcPr>
          <w:p w14:paraId="1ED122BC" w14:textId="77777777" w:rsidR="00717AC9" w:rsidRDefault="002B6238">
            <w:pPr>
              <w:ind w:left="-84" w:right="-84"/>
            </w:pPr>
            <w:r>
              <w:rPr>
                <w:sz w:val="22"/>
              </w:rPr>
              <w:t>ГОСТ 30726-2001;</w:t>
            </w:r>
            <w:r>
              <w:rPr>
                <w:sz w:val="22"/>
              </w:rPr>
              <w:br/>
              <w:t>ГОСТ 31708-2012 (ISO 7251:2005)</w:t>
            </w:r>
          </w:p>
        </w:tc>
        <w:tc>
          <w:tcPr>
            <w:tcW w:w="730" w:type="pct"/>
            <w:vMerge/>
          </w:tcPr>
          <w:p w14:paraId="582E4D2E" w14:textId="77777777" w:rsidR="00717AC9" w:rsidRDefault="00717AC9"/>
        </w:tc>
        <w:tc>
          <w:tcPr>
            <w:tcW w:w="815" w:type="pct"/>
            <w:vMerge/>
          </w:tcPr>
          <w:p w14:paraId="0353B11C" w14:textId="77777777" w:rsidR="00717AC9" w:rsidRDefault="00717AC9"/>
        </w:tc>
      </w:tr>
      <w:tr w:rsidR="00717AC9" w14:paraId="02D56B10" w14:textId="77777777">
        <w:tc>
          <w:tcPr>
            <w:tcW w:w="290" w:type="pct"/>
          </w:tcPr>
          <w:p w14:paraId="689E30FC" w14:textId="77777777" w:rsidR="00717AC9" w:rsidRDefault="002B6238">
            <w:pPr>
              <w:ind w:left="-84" w:right="-84"/>
            </w:pPr>
            <w:r>
              <w:rPr>
                <w:sz w:val="22"/>
              </w:rPr>
              <w:t>1.22.20* ТР</w:t>
            </w:r>
          </w:p>
        </w:tc>
        <w:tc>
          <w:tcPr>
            <w:tcW w:w="680" w:type="pct"/>
            <w:vMerge/>
          </w:tcPr>
          <w:p w14:paraId="17CA1EEC" w14:textId="77777777" w:rsidR="00717AC9" w:rsidRDefault="00717AC9"/>
        </w:tc>
        <w:tc>
          <w:tcPr>
            <w:tcW w:w="530" w:type="pct"/>
            <w:vMerge/>
          </w:tcPr>
          <w:p w14:paraId="40110260" w14:textId="77777777" w:rsidR="00717AC9" w:rsidRDefault="00717AC9"/>
        </w:tc>
        <w:tc>
          <w:tcPr>
            <w:tcW w:w="870" w:type="pct"/>
          </w:tcPr>
          <w:p w14:paraId="6794F104" w14:textId="77777777" w:rsidR="00717AC9" w:rsidRDefault="002B6238">
            <w:pPr>
              <w:ind w:left="-84" w:right="-84"/>
            </w:pPr>
            <w:r>
              <w:rPr>
                <w:sz w:val="22"/>
              </w:rPr>
              <w:t>Listeria monocytogenes.</w:t>
            </w:r>
          </w:p>
        </w:tc>
        <w:tc>
          <w:tcPr>
            <w:tcW w:w="1070" w:type="pct"/>
          </w:tcPr>
          <w:p w14:paraId="57EF25FB" w14:textId="77777777" w:rsidR="00717AC9" w:rsidRDefault="002B6238">
            <w:pPr>
              <w:ind w:left="-84" w:right="-84"/>
            </w:pPr>
            <w:r>
              <w:rPr>
                <w:sz w:val="22"/>
              </w:rPr>
              <w:t>ГОСТ 32031-2012;</w:t>
            </w:r>
            <w:r>
              <w:rPr>
                <w:sz w:val="22"/>
              </w:rPr>
              <w:br/>
              <w:t>ГОСТ 32031-2022</w:t>
            </w:r>
          </w:p>
        </w:tc>
        <w:tc>
          <w:tcPr>
            <w:tcW w:w="730" w:type="pct"/>
          </w:tcPr>
          <w:p w14:paraId="0C90EDDF"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tcPr>
          <w:p w14:paraId="2F0235C4" w14:textId="77777777" w:rsidR="00717AC9" w:rsidRDefault="00717AC9"/>
        </w:tc>
      </w:tr>
      <w:tr w:rsidR="00717AC9" w14:paraId="506DEBF2" w14:textId="77777777">
        <w:tc>
          <w:tcPr>
            <w:tcW w:w="290" w:type="pct"/>
          </w:tcPr>
          <w:p w14:paraId="5078E388" w14:textId="77777777" w:rsidR="00717AC9" w:rsidRDefault="002B6238">
            <w:pPr>
              <w:ind w:left="-84" w:right="-84"/>
            </w:pPr>
            <w:r>
              <w:rPr>
                <w:sz w:val="22"/>
              </w:rPr>
              <w:t>1.22.21* ТР</w:t>
            </w:r>
          </w:p>
        </w:tc>
        <w:tc>
          <w:tcPr>
            <w:tcW w:w="680" w:type="pct"/>
            <w:vMerge/>
          </w:tcPr>
          <w:p w14:paraId="48BDC461" w14:textId="77777777" w:rsidR="00717AC9" w:rsidRDefault="00717AC9"/>
        </w:tc>
        <w:tc>
          <w:tcPr>
            <w:tcW w:w="530" w:type="pct"/>
            <w:vMerge/>
          </w:tcPr>
          <w:p w14:paraId="3323A444" w14:textId="77777777" w:rsidR="00717AC9" w:rsidRDefault="00717AC9"/>
        </w:tc>
        <w:tc>
          <w:tcPr>
            <w:tcW w:w="870" w:type="pct"/>
          </w:tcPr>
          <w:p w14:paraId="7961952C" w14:textId="77777777" w:rsidR="00717AC9" w:rsidRDefault="002B6238">
            <w:pPr>
              <w:ind w:left="-84" w:right="-84"/>
            </w:pPr>
            <w:r>
              <w:rPr>
                <w:sz w:val="22"/>
              </w:rPr>
              <w:t>Staphylococcus aureus (стафилококки)</w:t>
            </w:r>
          </w:p>
        </w:tc>
        <w:tc>
          <w:tcPr>
            <w:tcW w:w="1070" w:type="pct"/>
          </w:tcPr>
          <w:p w14:paraId="2FA4BC56" w14:textId="77777777" w:rsidR="00717AC9" w:rsidRDefault="002B6238">
            <w:pPr>
              <w:ind w:left="-84" w:right="-84"/>
            </w:pPr>
            <w:r>
              <w:rPr>
                <w:sz w:val="22"/>
              </w:rPr>
              <w:t>ГОСТ 10444.2-94;</w:t>
            </w:r>
            <w:r>
              <w:rPr>
                <w:sz w:val="22"/>
              </w:rPr>
              <w:br/>
              <w:t>ГОСТ 30347-2016;</w:t>
            </w:r>
            <w:r>
              <w:rPr>
                <w:sz w:val="22"/>
              </w:rPr>
              <w:br/>
            </w:r>
            <w:r>
              <w:rPr>
                <w:sz w:val="22"/>
              </w:rPr>
              <w:t>ГОСТ 31746-2012 (ISO 6888-1:1999,ISO 6888-2:1999,ISO 6888-3:2003)</w:t>
            </w:r>
          </w:p>
        </w:tc>
        <w:tc>
          <w:tcPr>
            <w:tcW w:w="730" w:type="pct"/>
            <w:vMerge w:val="restart"/>
          </w:tcPr>
          <w:p w14:paraId="5DD9F2C0"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0D42A2D8" w14:textId="77777777" w:rsidR="00717AC9" w:rsidRDefault="00717AC9"/>
        </w:tc>
      </w:tr>
      <w:tr w:rsidR="00717AC9" w14:paraId="1762579F" w14:textId="77777777">
        <w:tc>
          <w:tcPr>
            <w:tcW w:w="290" w:type="pct"/>
          </w:tcPr>
          <w:p w14:paraId="24017497" w14:textId="77777777" w:rsidR="00717AC9" w:rsidRDefault="002B6238">
            <w:pPr>
              <w:ind w:left="-84" w:right="-84"/>
            </w:pPr>
            <w:r>
              <w:rPr>
                <w:sz w:val="22"/>
              </w:rPr>
              <w:t>1.22.22* ТР</w:t>
            </w:r>
          </w:p>
        </w:tc>
        <w:tc>
          <w:tcPr>
            <w:tcW w:w="680" w:type="pct"/>
            <w:vMerge/>
          </w:tcPr>
          <w:p w14:paraId="66E277E1" w14:textId="77777777" w:rsidR="00717AC9" w:rsidRDefault="00717AC9"/>
        </w:tc>
        <w:tc>
          <w:tcPr>
            <w:tcW w:w="530" w:type="pct"/>
          </w:tcPr>
          <w:p w14:paraId="191DE754" w14:textId="77777777" w:rsidR="00717AC9" w:rsidRDefault="002B6238">
            <w:pPr>
              <w:ind w:left="-84" w:right="-84"/>
            </w:pPr>
            <w:r>
              <w:rPr>
                <w:sz w:val="22"/>
              </w:rPr>
              <w:t>10.86/08.032, 10.89/08.032</w:t>
            </w:r>
          </w:p>
        </w:tc>
        <w:tc>
          <w:tcPr>
            <w:tcW w:w="870" w:type="pct"/>
          </w:tcPr>
          <w:p w14:paraId="2B404D45" w14:textId="77777777" w:rsidR="00717AC9" w:rsidRDefault="002B6238">
            <w:pPr>
              <w:ind w:left="-84" w:right="-84"/>
            </w:pPr>
            <w:r>
              <w:rPr>
                <w:sz w:val="22"/>
              </w:rPr>
              <w:t>кадмий (Cd)</w:t>
            </w:r>
          </w:p>
        </w:tc>
        <w:tc>
          <w:tcPr>
            <w:tcW w:w="1070" w:type="pct"/>
          </w:tcPr>
          <w:p w14:paraId="5CE11C0B" w14:textId="77777777" w:rsidR="00717AC9" w:rsidRDefault="002B6238">
            <w:pPr>
              <w:ind w:left="-84" w:right="-84"/>
            </w:pPr>
            <w:r>
              <w:rPr>
                <w:sz w:val="22"/>
              </w:rPr>
              <w:t>ГОСТ 30178-96;</w:t>
            </w:r>
            <w:r>
              <w:rPr>
                <w:sz w:val="22"/>
              </w:rPr>
              <w:br/>
              <w:t>ГОСТ 31870-2012</w:t>
            </w:r>
          </w:p>
        </w:tc>
        <w:tc>
          <w:tcPr>
            <w:tcW w:w="730" w:type="pct"/>
            <w:vMerge/>
          </w:tcPr>
          <w:p w14:paraId="42FDB2E1" w14:textId="77777777" w:rsidR="00717AC9" w:rsidRDefault="00717AC9"/>
        </w:tc>
        <w:tc>
          <w:tcPr>
            <w:tcW w:w="815" w:type="pct"/>
            <w:vMerge/>
          </w:tcPr>
          <w:p w14:paraId="19C43643" w14:textId="77777777" w:rsidR="00717AC9" w:rsidRDefault="00717AC9"/>
        </w:tc>
      </w:tr>
      <w:tr w:rsidR="00717AC9" w14:paraId="06B59631" w14:textId="77777777">
        <w:tc>
          <w:tcPr>
            <w:tcW w:w="290" w:type="pct"/>
          </w:tcPr>
          <w:p w14:paraId="32C839D7" w14:textId="77777777" w:rsidR="00717AC9" w:rsidRDefault="002B6238">
            <w:pPr>
              <w:ind w:left="-84" w:right="-84"/>
            </w:pPr>
            <w:r>
              <w:rPr>
                <w:sz w:val="22"/>
              </w:rPr>
              <w:t>1.22.23* ТР</w:t>
            </w:r>
          </w:p>
        </w:tc>
        <w:tc>
          <w:tcPr>
            <w:tcW w:w="680" w:type="pct"/>
            <w:vMerge/>
          </w:tcPr>
          <w:p w14:paraId="465FC718" w14:textId="77777777" w:rsidR="00717AC9" w:rsidRDefault="00717AC9"/>
        </w:tc>
        <w:tc>
          <w:tcPr>
            <w:tcW w:w="530" w:type="pct"/>
            <w:vMerge w:val="restart"/>
          </w:tcPr>
          <w:p w14:paraId="6365C353" w14:textId="77777777" w:rsidR="00717AC9" w:rsidRDefault="002B6238">
            <w:pPr>
              <w:ind w:left="-84" w:right="-84"/>
            </w:pPr>
            <w:r>
              <w:rPr>
                <w:sz w:val="22"/>
              </w:rPr>
              <w:t>10.86/08.032, 10.86/08.156, 10.89/08.032, 10.89/08.156</w:t>
            </w:r>
          </w:p>
        </w:tc>
        <w:tc>
          <w:tcPr>
            <w:tcW w:w="870" w:type="pct"/>
          </w:tcPr>
          <w:p w14:paraId="52033EAA" w14:textId="77777777" w:rsidR="00717AC9" w:rsidRDefault="002B6238">
            <w:pPr>
              <w:ind w:left="-84" w:right="-84"/>
            </w:pPr>
            <w:r>
              <w:rPr>
                <w:sz w:val="22"/>
              </w:rPr>
              <w:t>мышьяк (As)</w:t>
            </w:r>
          </w:p>
        </w:tc>
        <w:tc>
          <w:tcPr>
            <w:tcW w:w="1070" w:type="pct"/>
          </w:tcPr>
          <w:p w14:paraId="6187CEBB" w14:textId="77777777" w:rsidR="00717AC9" w:rsidRDefault="002B6238">
            <w:pPr>
              <w:ind w:left="-84" w:right="-84"/>
            </w:pPr>
            <w:r>
              <w:rPr>
                <w:sz w:val="22"/>
              </w:rPr>
              <w:t>ГОСТ 26930-86;</w:t>
            </w:r>
            <w:r>
              <w:rPr>
                <w:sz w:val="22"/>
              </w:rPr>
              <w:br/>
              <w:t>ГОСТ 31266-2004</w:t>
            </w:r>
          </w:p>
        </w:tc>
        <w:tc>
          <w:tcPr>
            <w:tcW w:w="730" w:type="pct"/>
            <w:vMerge/>
          </w:tcPr>
          <w:p w14:paraId="3212C702" w14:textId="77777777" w:rsidR="00717AC9" w:rsidRDefault="00717AC9"/>
        </w:tc>
        <w:tc>
          <w:tcPr>
            <w:tcW w:w="815" w:type="pct"/>
            <w:vMerge/>
          </w:tcPr>
          <w:p w14:paraId="156960DC" w14:textId="77777777" w:rsidR="00717AC9" w:rsidRDefault="00717AC9"/>
        </w:tc>
      </w:tr>
      <w:tr w:rsidR="00717AC9" w14:paraId="20F3055E" w14:textId="77777777">
        <w:tc>
          <w:tcPr>
            <w:tcW w:w="290" w:type="pct"/>
          </w:tcPr>
          <w:p w14:paraId="7F4F871A" w14:textId="77777777" w:rsidR="00717AC9" w:rsidRDefault="002B6238">
            <w:pPr>
              <w:ind w:left="-84" w:right="-84"/>
            </w:pPr>
            <w:r>
              <w:rPr>
                <w:sz w:val="22"/>
              </w:rPr>
              <w:t>1.22.24* ТР</w:t>
            </w:r>
          </w:p>
        </w:tc>
        <w:tc>
          <w:tcPr>
            <w:tcW w:w="680" w:type="pct"/>
            <w:vMerge/>
          </w:tcPr>
          <w:p w14:paraId="28FEDE38" w14:textId="77777777" w:rsidR="00717AC9" w:rsidRDefault="00717AC9"/>
        </w:tc>
        <w:tc>
          <w:tcPr>
            <w:tcW w:w="530" w:type="pct"/>
            <w:vMerge/>
          </w:tcPr>
          <w:p w14:paraId="549FC1DD" w14:textId="77777777" w:rsidR="00717AC9" w:rsidRDefault="00717AC9"/>
        </w:tc>
        <w:tc>
          <w:tcPr>
            <w:tcW w:w="870" w:type="pct"/>
          </w:tcPr>
          <w:p w14:paraId="0FDD2BFB" w14:textId="77777777" w:rsidR="00717AC9" w:rsidRDefault="002B6238">
            <w:pPr>
              <w:ind w:left="-84" w:right="-84"/>
            </w:pPr>
            <w:r>
              <w:rPr>
                <w:sz w:val="22"/>
              </w:rPr>
              <w:t>ртуть(Hg)</w:t>
            </w:r>
            <w:r>
              <w:rPr>
                <w:sz w:val="22"/>
              </w:rPr>
              <w:br/>
              <w:t>ртуть (Hg)</w:t>
            </w:r>
          </w:p>
        </w:tc>
        <w:tc>
          <w:tcPr>
            <w:tcW w:w="1070" w:type="pct"/>
          </w:tcPr>
          <w:p w14:paraId="32ECF6DB" w14:textId="77777777" w:rsidR="00717AC9" w:rsidRDefault="002B6238">
            <w:pPr>
              <w:ind w:left="-84" w:right="-84"/>
            </w:pPr>
            <w:r>
              <w:rPr>
                <w:sz w:val="22"/>
              </w:rPr>
              <w:t>ГОСТ 26927-86;</w:t>
            </w:r>
            <w:r>
              <w:rPr>
                <w:sz w:val="22"/>
              </w:rPr>
              <w:br/>
              <w:t>ГОСТ 34427-2018</w:t>
            </w:r>
          </w:p>
        </w:tc>
        <w:tc>
          <w:tcPr>
            <w:tcW w:w="730" w:type="pct"/>
            <w:vMerge/>
          </w:tcPr>
          <w:p w14:paraId="47C6EBA7" w14:textId="77777777" w:rsidR="00717AC9" w:rsidRDefault="00717AC9"/>
        </w:tc>
        <w:tc>
          <w:tcPr>
            <w:tcW w:w="815" w:type="pct"/>
            <w:vMerge/>
          </w:tcPr>
          <w:p w14:paraId="354B3312" w14:textId="77777777" w:rsidR="00717AC9" w:rsidRDefault="00717AC9"/>
        </w:tc>
      </w:tr>
      <w:tr w:rsidR="00717AC9" w14:paraId="790E17CE" w14:textId="77777777">
        <w:trPr>
          <w:trHeight w:val="230"/>
        </w:trPr>
        <w:tc>
          <w:tcPr>
            <w:tcW w:w="290" w:type="pct"/>
            <w:vMerge w:val="restart"/>
          </w:tcPr>
          <w:p w14:paraId="2621BA19" w14:textId="77777777" w:rsidR="00717AC9" w:rsidRDefault="002B6238">
            <w:pPr>
              <w:ind w:left="-84" w:right="-84"/>
            </w:pPr>
            <w:r>
              <w:rPr>
                <w:sz w:val="22"/>
              </w:rPr>
              <w:t>1.22.25* ТР</w:t>
            </w:r>
          </w:p>
        </w:tc>
        <w:tc>
          <w:tcPr>
            <w:tcW w:w="680" w:type="pct"/>
            <w:vMerge/>
          </w:tcPr>
          <w:p w14:paraId="76ED077A" w14:textId="77777777" w:rsidR="00717AC9" w:rsidRDefault="00717AC9"/>
        </w:tc>
        <w:tc>
          <w:tcPr>
            <w:tcW w:w="530" w:type="pct"/>
            <w:vMerge w:val="restart"/>
          </w:tcPr>
          <w:p w14:paraId="7E44CE93" w14:textId="77777777" w:rsidR="00717AC9" w:rsidRDefault="002B6238">
            <w:pPr>
              <w:ind w:left="-84" w:right="-84"/>
            </w:pPr>
            <w:r>
              <w:rPr>
                <w:sz w:val="22"/>
              </w:rPr>
              <w:t>10.86/08.032, 10.89/08.032</w:t>
            </w:r>
          </w:p>
        </w:tc>
        <w:tc>
          <w:tcPr>
            <w:tcW w:w="870" w:type="pct"/>
            <w:vMerge w:val="restart"/>
          </w:tcPr>
          <w:p w14:paraId="30B5D5F7" w14:textId="77777777" w:rsidR="00717AC9" w:rsidRDefault="002B6238">
            <w:pPr>
              <w:ind w:left="-84" w:right="-84"/>
            </w:pPr>
            <w:r>
              <w:rPr>
                <w:sz w:val="22"/>
              </w:rPr>
              <w:t>свинец(Pb)</w:t>
            </w:r>
          </w:p>
        </w:tc>
        <w:tc>
          <w:tcPr>
            <w:tcW w:w="1070" w:type="pct"/>
            <w:vMerge w:val="restart"/>
          </w:tcPr>
          <w:p w14:paraId="4ADE223F" w14:textId="77777777" w:rsidR="00717AC9" w:rsidRDefault="002B6238">
            <w:pPr>
              <w:ind w:left="-84" w:right="-84"/>
            </w:pPr>
            <w:r>
              <w:rPr>
                <w:sz w:val="22"/>
              </w:rPr>
              <w:t>ГОСТ 30178-96;</w:t>
            </w:r>
            <w:r>
              <w:rPr>
                <w:sz w:val="22"/>
              </w:rPr>
              <w:br/>
              <w:t>ГОСТ 31870-2012</w:t>
            </w:r>
          </w:p>
        </w:tc>
        <w:tc>
          <w:tcPr>
            <w:tcW w:w="730" w:type="pct"/>
            <w:vMerge/>
          </w:tcPr>
          <w:p w14:paraId="46D4A999" w14:textId="77777777" w:rsidR="00717AC9" w:rsidRDefault="00717AC9"/>
        </w:tc>
        <w:tc>
          <w:tcPr>
            <w:tcW w:w="815" w:type="pct"/>
            <w:vMerge/>
          </w:tcPr>
          <w:p w14:paraId="677B1CD5" w14:textId="77777777" w:rsidR="00717AC9" w:rsidRDefault="00717AC9"/>
        </w:tc>
      </w:tr>
      <w:tr w:rsidR="00717AC9" w14:paraId="75C5CE24" w14:textId="77777777">
        <w:trPr>
          <w:trHeight w:val="230"/>
        </w:trPr>
        <w:tc>
          <w:tcPr>
            <w:tcW w:w="290" w:type="pct"/>
            <w:vMerge w:val="restart"/>
          </w:tcPr>
          <w:p w14:paraId="2CB4206A" w14:textId="77777777" w:rsidR="00717AC9" w:rsidRDefault="002B6238">
            <w:pPr>
              <w:ind w:left="-84" w:right="-84"/>
            </w:pPr>
            <w:r>
              <w:rPr>
                <w:sz w:val="22"/>
              </w:rPr>
              <w:t>1.23.1* ТР</w:t>
            </w:r>
          </w:p>
        </w:tc>
        <w:tc>
          <w:tcPr>
            <w:tcW w:w="680" w:type="pct"/>
            <w:vMerge w:val="restart"/>
          </w:tcPr>
          <w:p w14:paraId="154C4F9D" w14:textId="77777777" w:rsidR="00717AC9" w:rsidRDefault="002B6238">
            <w:pPr>
              <w:ind w:left="-84" w:right="-84"/>
            </w:pPr>
            <w:r>
              <w:rPr>
                <w:sz w:val="22"/>
              </w:rPr>
              <w:t>Продукты детского питания.</w:t>
            </w:r>
            <w:r>
              <w:rPr>
                <w:sz w:val="22"/>
              </w:rPr>
              <w:br/>
              <w:t>Другие продукты.</w:t>
            </w:r>
          </w:p>
        </w:tc>
        <w:tc>
          <w:tcPr>
            <w:tcW w:w="530" w:type="pct"/>
            <w:vMerge w:val="restart"/>
          </w:tcPr>
          <w:p w14:paraId="2B96E9FE" w14:textId="77777777" w:rsidR="00717AC9" w:rsidRDefault="002B6238">
            <w:pPr>
              <w:ind w:left="-84" w:right="-84"/>
            </w:pPr>
            <w:r>
              <w:rPr>
                <w:sz w:val="22"/>
              </w:rPr>
              <w:t>10.89/12.042, 10.86/12.042</w:t>
            </w:r>
          </w:p>
        </w:tc>
        <w:tc>
          <w:tcPr>
            <w:tcW w:w="870" w:type="pct"/>
            <w:vMerge w:val="restart"/>
          </w:tcPr>
          <w:p w14:paraId="579B7257" w14:textId="77777777" w:rsidR="00717AC9" w:rsidRDefault="002B6238">
            <w:pPr>
              <w:ind w:left="-84" w:right="-84"/>
            </w:pPr>
            <w:r>
              <w:rPr>
                <w:sz w:val="22"/>
              </w:rPr>
              <w:t xml:space="preserve">зараженность и загрязненность </w:t>
            </w:r>
            <w:r>
              <w:rPr>
                <w:sz w:val="22"/>
              </w:rPr>
              <w:lastRenderedPageBreak/>
              <w:t>вредителями хлебных запасов</w:t>
            </w:r>
          </w:p>
        </w:tc>
        <w:tc>
          <w:tcPr>
            <w:tcW w:w="1070" w:type="pct"/>
            <w:vMerge w:val="restart"/>
          </w:tcPr>
          <w:p w14:paraId="017E4EDF" w14:textId="77777777" w:rsidR="00717AC9" w:rsidRDefault="002B6238">
            <w:pPr>
              <w:ind w:left="-84" w:right="-84"/>
            </w:pPr>
            <w:r>
              <w:rPr>
                <w:sz w:val="22"/>
              </w:rPr>
              <w:lastRenderedPageBreak/>
              <w:t>ГОСТ 13586.4-83;</w:t>
            </w:r>
            <w:r>
              <w:rPr>
                <w:sz w:val="22"/>
              </w:rPr>
              <w:br/>
              <w:t>ГОСТ 26312.3-84;</w:t>
            </w:r>
            <w:r>
              <w:rPr>
                <w:sz w:val="22"/>
              </w:rPr>
              <w:br/>
            </w:r>
            <w:r>
              <w:rPr>
                <w:sz w:val="22"/>
              </w:rPr>
              <w:lastRenderedPageBreak/>
              <w:t>ГОСТ 27559-87;</w:t>
            </w:r>
            <w:r>
              <w:rPr>
                <w:sz w:val="22"/>
              </w:rPr>
              <w:br/>
              <w:t>ГОСТ 30483-97</w:t>
            </w:r>
          </w:p>
        </w:tc>
        <w:tc>
          <w:tcPr>
            <w:tcW w:w="730" w:type="pct"/>
            <w:vMerge w:val="restart"/>
          </w:tcPr>
          <w:p w14:paraId="65A47DA0" w14:textId="77777777" w:rsidR="00717AC9" w:rsidRDefault="002B6238">
            <w:pPr>
              <w:ind w:left="-84" w:right="-84"/>
            </w:pPr>
            <w:r>
              <w:rPr>
                <w:sz w:val="22"/>
              </w:rPr>
              <w:lastRenderedPageBreak/>
              <w:t xml:space="preserve">ул. Казинца, 50, г. Минск ( </w:t>
            </w:r>
            <w:r>
              <w:rPr>
                <w:sz w:val="22"/>
              </w:rPr>
              <w:t xml:space="preserve">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274614D" w14:textId="77777777" w:rsidR="00717AC9" w:rsidRDefault="002B6238">
            <w:pPr>
              <w:ind w:left="-84" w:right="-84"/>
            </w:pPr>
            <w:r>
              <w:rPr>
                <w:sz w:val="22"/>
              </w:rPr>
              <w:lastRenderedPageBreak/>
              <w:t>ТР ТС 021/2011</w:t>
            </w:r>
          </w:p>
        </w:tc>
      </w:tr>
      <w:tr w:rsidR="00717AC9" w14:paraId="65F43B3A" w14:textId="77777777">
        <w:trPr>
          <w:trHeight w:val="230"/>
        </w:trPr>
        <w:tc>
          <w:tcPr>
            <w:tcW w:w="290" w:type="pct"/>
            <w:vMerge w:val="restart"/>
          </w:tcPr>
          <w:p w14:paraId="40822EFE" w14:textId="77777777" w:rsidR="00717AC9" w:rsidRDefault="002B6238">
            <w:pPr>
              <w:ind w:left="-84" w:right="-84"/>
            </w:pPr>
            <w:r>
              <w:rPr>
                <w:sz w:val="22"/>
              </w:rPr>
              <w:t>1.23.1**</w:t>
            </w:r>
          </w:p>
        </w:tc>
        <w:tc>
          <w:tcPr>
            <w:tcW w:w="680" w:type="pct"/>
            <w:vMerge w:val="restart"/>
          </w:tcPr>
          <w:p w14:paraId="5D51A01C" w14:textId="77777777" w:rsidR="00717AC9" w:rsidRDefault="002B6238">
            <w:pPr>
              <w:ind w:left="-84" w:right="-84"/>
            </w:pPr>
            <w:r>
              <w:rPr>
                <w:sz w:val="22"/>
              </w:rPr>
              <w:t>Посуда керамическая</w:t>
            </w:r>
          </w:p>
        </w:tc>
        <w:tc>
          <w:tcPr>
            <w:tcW w:w="530" w:type="pct"/>
            <w:vMerge w:val="restart"/>
          </w:tcPr>
          <w:p w14:paraId="1F784A36" w14:textId="77777777" w:rsidR="00717AC9" w:rsidRDefault="002B6238">
            <w:pPr>
              <w:ind w:left="-84" w:right="-84"/>
            </w:pPr>
            <w:r>
              <w:rPr>
                <w:sz w:val="22"/>
              </w:rPr>
              <w:t>23.41/42.000, 23.49/42.000</w:t>
            </w:r>
          </w:p>
        </w:tc>
        <w:tc>
          <w:tcPr>
            <w:tcW w:w="870" w:type="pct"/>
            <w:vMerge w:val="restart"/>
          </w:tcPr>
          <w:p w14:paraId="64C3ACA4" w14:textId="77777777" w:rsidR="00717AC9" w:rsidRDefault="002B6238">
            <w:pPr>
              <w:ind w:left="-84" w:right="-84"/>
            </w:pPr>
            <w:r>
              <w:rPr>
                <w:sz w:val="22"/>
              </w:rPr>
              <w:t>отбор проб (образцов)</w:t>
            </w:r>
          </w:p>
        </w:tc>
        <w:tc>
          <w:tcPr>
            <w:tcW w:w="1070" w:type="pct"/>
            <w:vMerge w:val="restart"/>
          </w:tcPr>
          <w:p w14:paraId="41C3042B" w14:textId="77777777" w:rsidR="00717AC9" w:rsidRDefault="002B6238">
            <w:pPr>
              <w:ind w:left="-84" w:right="-84"/>
            </w:pPr>
            <w:r>
              <w:rPr>
                <w:sz w:val="22"/>
              </w:rPr>
              <w:t>ГОСТ 18321-73</w:t>
            </w:r>
          </w:p>
        </w:tc>
        <w:tc>
          <w:tcPr>
            <w:tcW w:w="730" w:type="pct"/>
            <w:vMerge w:val="restart"/>
          </w:tcPr>
          <w:p w14:paraId="7183B15F"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64387BDA" w14:textId="77777777" w:rsidR="00717AC9" w:rsidRDefault="00717AC9">
            <w:pPr>
              <w:ind w:left="-84" w:right="-84"/>
            </w:pPr>
          </w:p>
        </w:tc>
      </w:tr>
      <w:tr w:rsidR="00717AC9" w14:paraId="460B1675" w14:textId="77777777">
        <w:trPr>
          <w:trHeight w:val="230"/>
        </w:trPr>
        <w:tc>
          <w:tcPr>
            <w:tcW w:w="290" w:type="pct"/>
            <w:vMerge w:val="restart"/>
          </w:tcPr>
          <w:p w14:paraId="65910286" w14:textId="77777777" w:rsidR="00717AC9" w:rsidRDefault="002B6238">
            <w:pPr>
              <w:ind w:left="-84" w:right="-84"/>
            </w:pPr>
            <w:r>
              <w:rPr>
                <w:sz w:val="22"/>
              </w:rPr>
              <w:t>1.23.2* ТР</w:t>
            </w:r>
          </w:p>
        </w:tc>
        <w:tc>
          <w:tcPr>
            <w:tcW w:w="680" w:type="pct"/>
            <w:vMerge w:val="restart"/>
          </w:tcPr>
          <w:p w14:paraId="071AC273" w14:textId="77777777" w:rsidR="00717AC9" w:rsidRDefault="002B6238">
            <w:pPr>
              <w:ind w:left="-84" w:right="-84"/>
            </w:pPr>
            <w:r>
              <w:rPr>
                <w:sz w:val="22"/>
              </w:rPr>
              <w:t>Продукты детского питания.</w:t>
            </w:r>
            <w:r>
              <w:rPr>
                <w:sz w:val="22"/>
              </w:rPr>
              <w:br/>
              <w:t>Другие продукты.</w:t>
            </w:r>
          </w:p>
        </w:tc>
        <w:tc>
          <w:tcPr>
            <w:tcW w:w="530" w:type="pct"/>
            <w:vMerge w:val="restart"/>
          </w:tcPr>
          <w:p w14:paraId="28A25B3E" w14:textId="77777777" w:rsidR="00717AC9" w:rsidRDefault="002B6238">
            <w:pPr>
              <w:ind w:left="-84" w:right="-84"/>
            </w:pPr>
            <w:r>
              <w:rPr>
                <w:sz w:val="22"/>
              </w:rPr>
              <w:t>10.89/08.052, 10.86/08.052</w:t>
            </w:r>
          </w:p>
        </w:tc>
        <w:tc>
          <w:tcPr>
            <w:tcW w:w="870" w:type="pct"/>
            <w:vMerge w:val="restart"/>
          </w:tcPr>
          <w:p w14:paraId="77932C77" w14:textId="77777777" w:rsidR="00717AC9" w:rsidRDefault="002B6238">
            <w:pPr>
              <w:ind w:left="-84" w:right="-84"/>
            </w:pPr>
            <w:r>
              <w:rPr>
                <w:sz w:val="22"/>
              </w:rPr>
              <w:t>металлические примеси</w:t>
            </w:r>
          </w:p>
        </w:tc>
        <w:tc>
          <w:tcPr>
            <w:tcW w:w="1070" w:type="pct"/>
            <w:vMerge w:val="restart"/>
          </w:tcPr>
          <w:p w14:paraId="641DD45A" w14:textId="77777777" w:rsidR="00717AC9" w:rsidRDefault="002B6238">
            <w:pPr>
              <w:ind w:left="-84" w:right="-84"/>
            </w:pPr>
            <w:r>
              <w:rPr>
                <w:sz w:val="22"/>
              </w:rPr>
              <w:t>ГОСТ 15113.2-77;</w:t>
            </w:r>
            <w:r>
              <w:rPr>
                <w:sz w:val="22"/>
              </w:rPr>
              <w:br/>
              <w:t>ГОСТ 20239-74;</w:t>
            </w:r>
            <w:r>
              <w:rPr>
                <w:sz w:val="22"/>
              </w:rPr>
              <w:br/>
              <w:t>ГОСТ 30483-97</w:t>
            </w:r>
          </w:p>
        </w:tc>
        <w:tc>
          <w:tcPr>
            <w:tcW w:w="730" w:type="pct"/>
            <w:vMerge w:val="restart"/>
          </w:tcPr>
          <w:p w14:paraId="67687C1A"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E6DD181" w14:textId="77777777" w:rsidR="00717AC9" w:rsidRDefault="002B6238">
            <w:pPr>
              <w:ind w:left="-84" w:right="-84"/>
            </w:pPr>
            <w:r>
              <w:rPr>
                <w:sz w:val="22"/>
              </w:rPr>
              <w:t>ТР ТС 021/2011</w:t>
            </w:r>
          </w:p>
        </w:tc>
      </w:tr>
      <w:tr w:rsidR="00717AC9" w14:paraId="1E943AC8" w14:textId="77777777">
        <w:trPr>
          <w:trHeight w:val="230"/>
        </w:trPr>
        <w:tc>
          <w:tcPr>
            <w:tcW w:w="290" w:type="pct"/>
            <w:vMerge w:val="restart"/>
          </w:tcPr>
          <w:p w14:paraId="3269631E" w14:textId="77777777" w:rsidR="00717AC9" w:rsidRDefault="002B6238">
            <w:pPr>
              <w:ind w:left="-84" w:right="-84"/>
            </w:pPr>
            <w:r>
              <w:rPr>
                <w:sz w:val="22"/>
              </w:rPr>
              <w:t>1.23.2*</w:t>
            </w:r>
          </w:p>
        </w:tc>
        <w:tc>
          <w:tcPr>
            <w:tcW w:w="680" w:type="pct"/>
            <w:vMerge w:val="restart"/>
          </w:tcPr>
          <w:p w14:paraId="100C3CDC" w14:textId="77777777" w:rsidR="00717AC9" w:rsidRDefault="002B6238">
            <w:pPr>
              <w:ind w:left="-84" w:right="-84"/>
            </w:pPr>
            <w:r>
              <w:rPr>
                <w:sz w:val="22"/>
              </w:rPr>
              <w:t>Посуда керамическая</w:t>
            </w:r>
          </w:p>
        </w:tc>
        <w:tc>
          <w:tcPr>
            <w:tcW w:w="530" w:type="pct"/>
            <w:vMerge w:val="restart"/>
          </w:tcPr>
          <w:p w14:paraId="408777EC" w14:textId="77777777" w:rsidR="00717AC9" w:rsidRDefault="002B6238">
            <w:pPr>
              <w:ind w:left="-84" w:right="-84"/>
            </w:pPr>
            <w:r>
              <w:rPr>
                <w:sz w:val="22"/>
              </w:rPr>
              <w:t>23.41/08.052, 23.49/08.052</w:t>
            </w:r>
          </w:p>
        </w:tc>
        <w:tc>
          <w:tcPr>
            <w:tcW w:w="870" w:type="pct"/>
            <w:vMerge w:val="restart"/>
          </w:tcPr>
          <w:p w14:paraId="281074D3" w14:textId="77777777" w:rsidR="00717AC9" w:rsidRDefault="002B6238">
            <w:pPr>
              <w:ind w:left="-84" w:right="-84"/>
            </w:pPr>
            <w:r>
              <w:rPr>
                <w:sz w:val="22"/>
              </w:rPr>
              <w:t>приготовление вытяжек.</w:t>
            </w:r>
          </w:p>
        </w:tc>
        <w:tc>
          <w:tcPr>
            <w:tcW w:w="1070" w:type="pct"/>
            <w:vMerge w:val="restart"/>
          </w:tcPr>
          <w:p w14:paraId="1A5E7F32" w14:textId="77777777" w:rsidR="00717AC9" w:rsidRDefault="002B6238">
            <w:pPr>
              <w:ind w:left="-84" w:right="-84"/>
            </w:pPr>
            <w:r>
              <w:rPr>
                <w:sz w:val="22"/>
              </w:rPr>
              <w:t>ГОСТ ISO 6486-1-2021;</w:t>
            </w:r>
            <w:r>
              <w:rPr>
                <w:sz w:val="22"/>
              </w:rPr>
              <w:br/>
              <w:t>Инструкция 2.3.3.10-15-64-2005</w:t>
            </w:r>
          </w:p>
        </w:tc>
        <w:tc>
          <w:tcPr>
            <w:tcW w:w="730" w:type="pct"/>
            <w:vMerge w:val="restart"/>
          </w:tcPr>
          <w:p w14:paraId="36427203"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пользования.Токсикологическая лаборатория)</w:t>
            </w:r>
          </w:p>
        </w:tc>
        <w:tc>
          <w:tcPr>
            <w:tcW w:w="815" w:type="pct"/>
            <w:vMerge w:val="restart"/>
          </w:tcPr>
          <w:p w14:paraId="2E1CB68E" w14:textId="77777777" w:rsidR="00717AC9" w:rsidRDefault="00717AC9">
            <w:pPr>
              <w:ind w:left="-84" w:right="-84"/>
            </w:pPr>
          </w:p>
        </w:tc>
      </w:tr>
      <w:tr w:rsidR="00717AC9" w14:paraId="182FF883" w14:textId="77777777">
        <w:trPr>
          <w:trHeight w:val="230"/>
        </w:trPr>
        <w:tc>
          <w:tcPr>
            <w:tcW w:w="290" w:type="pct"/>
            <w:vMerge w:val="restart"/>
          </w:tcPr>
          <w:p w14:paraId="379FD24A" w14:textId="77777777" w:rsidR="00717AC9" w:rsidRDefault="002B6238">
            <w:pPr>
              <w:ind w:left="-84" w:right="-84"/>
            </w:pPr>
            <w:r>
              <w:rPr>
                <w:sz w:val="22"/>
              </w:rPr>
              <w:t>1.23.3* ТР</w:t>
            </w:r>
          </w:p>
        </w:tc>
        <w:tc>
          <w:tcPr>
            <w:tcW w:w="680" w:type="pct"/>
            <w:vMerge w:val="restart"/>
          </w:tcPr>
          <w:p w14:paraId="09532D3D" w14:textId="77777777" w:rsidR="00717AC9" w:rsidRDefault="002B6238">
            <w:pPr>
              <w:ind w:left="-84" w:right="-84"/>
            </w:pPr>
            <w:r>
              <w:rPr>
                <w:sz w:val="22"/>
              </w:rPr>
              <w:t>Продукты детского питания.</w:t>
            </w:r>
          </w:p>
        </w:tc>
        <w:tc>
          <w:tcPr>
            <w:tcW w:w="530" w:type="pct"/>
            <w:vMerge w:val="restart"/>
          </w:tcPr>
          <w:p w14:paraId="56FB3428" w14:textId="77777777" w:rsidR="00717AC9" w:rsidRDefault="002B6238">
            <w:pPr>
              <w:ind w:left="-84" w:right="-84"/>
            </w:pPr>
            <w:r>
              <w:rPr>
                <w:sz w:val="22"/>
              </w:rPr>
              <w:t>10.86/08.159, 10.89/08.159</w:t>
            </w:r>
          </w:p>
        </w:tc>
        <w:tc>
          <w:tcPr>
            <w:tcW w:w="870" w:type="pct"/>
            <w:vMerge w:val="restart"/>
          </w:tcPr>
          <w:p w14:paraId="7E0CC8CE" w14:textId="77777777" w:rsidR="00717AC9" w:rsidRDefault="002B6238">
            <w:pPr>
              <w:ind w:left="-84" w:right="-84"/>
            </w:pPr>
            <w:r>
              <w:rPr>
                <w:sz w:val="22"/>
              </w:rPr>
              <w:t>нитрозамины</w:t>
            </w:r>
          </w:p>
        </w:tc>
        <w:tc>
          <w:tcPr>
            <w:tcW w:w="1070" w:type="pct"/>
            <w:vMerge w:val="restart"/>
          </w:tcPr>
          <w:p w14:paraId="4B8084B7" w14:textId="77777777" w:rsidR="00717AC9" w:rsidRDefault="002B6238">
            <w:pPr>
              <w:ind w:left="-84" w:right="-84"/>
            </w:pPr>
            <w:r>
              <w:rPr>
                <w:sz w:val="22"/>
              </w:rPr>
              <w:t>МВИ.МН 3543-2010</w:t>
            </w:r>
          </w:p>
        </w:tc>
        <w:tc>
          <w:tcPr>
            <w:tcW w:w="730" w:type="pct"/>
            <w:vMerge w:val="restart"/>
          </w:tcPr>
          <w:p w14:paraId="1C704051"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960231E" w14:textId="77777777" w:rsidR="00717AC9" w:rsidRDefault="002B6238">
            <w:pPr>
              <w:ind w:left="-84" w:right="-84"/>
            </w:pPr>
            <w:r>
              <w:rPr>
                <w:sz w:val="22"/>
              </w:rPr>
              <w:t>ТР ТС 021/2011</w:t>
            </w:r>
          </w:p>
        </w:tc>
      </w:tr>
      <w:tr w:rsidR="00717AC9" w14:paraId="0CC2DCF7" w14:textId="77777777">
        <w:trPr>
          <w:trHeight w:val="230"/>
        </w:trPr>
        <w:tc>
          <w:tcPr>
            <w:tcW w:w="290" w:type="pct"/>
            <w:vMerge w:val="restart"/>
          </w:tcPr>
          <w:p w14:paraId="035D7F6D" w14:textId="77777777" w:rsidR="00717AC9" w:rsidRDefault="002B6238">
            <w:pPr>
              <w:ind w:left="-84" w:right="-84"/>
            </w:pPr>
            <w:r>
              <w:rPr>
                <w:sz w:val="22"/>
              </w:rPr>
              <w:t>1.23.3*</w:t>
            </w:r>
          </w:p>
        </w:tc>
        <w:tc>
          <w:tcPr>
            <w:tcW w:w="680" w:type="pct"/>
            <w:vMerge w:val="restart"/>
          </w:tcPr>
          <w:p w14:paraId="34EE372A" w14:textId="77777777" w:rsidR="00717AC9" w:rsidRDefault="002B6238">
            <w:pPr>
              <w:ind w:left="-84" w:right="-84"/>
            </w:pPr>
            <w:r>
              <w:rPr>
                <w:sz w:val="22"/>
              </w:rPr>
              <w:t>Посуда керамическая</w:t>
            </w:r>
          </w:p>
        </w:tc>
        <w:tc>
          <w:tcPr>
            <w:tcW w:w="530" w:type="pct"/>
            <w:vMerge w:val="restart"/>
          </w:tcPr>
          <w:p w14:paraId="31C7136F" w14:textId="77777777" w:rsidR="00717AC9" w:rsidRDefault="002B6238">
            <w:pPr>
              <w:ind w:left="-84" w:right="-84"/>
            </w:pPr>
            <w:r>
              <w:rPr>
                <w:sz w:val="22"/>
              </w:rPr>
              <w:t>23.41/11.116, 23.49/11.116</w:t>
            </w:r>
          </w:p>
        </w:tc>
        <w:tc>
          <w:tcPr>
            <w:tcW w:w="870" w:type="pct"/>
            <w:vMerge w:val="restart"/>
          </w:tcPr>
          <w:p w14:paraId="3D41669C" w14:textId="77777777" w:rsidR="00717AC9" w:rsidRDefault="002B6238">
            <w:pPr>
              <w:ind w:left="-84" w:right="-84"/>
            </w:pPr>
            <w:r>
              <w:rPr>
                <w:sz w:val="22"/>
              </w:rPr>
              <w:t>органолептические показатели вытяжек и изделий</w:t>
            </w:r>
          </w:p>
        </w:tc>
        <w:tc>
          <w:tcPr>
            <w:tcW w:w="1070" w:type="pct"/>
            <w:vMerge w:val="restart"/>
          </w:tcPr>
          <w:p w14:paraId="110A4DFC" w14:textId="77777777" w:rsidR="00717AC9" w:rsidRDefault="002B6238">
            <w:pPr>
              <w:ind w:left="-84" w:right="-84"/>
            </w:pPr>
            <w:r>
              <w:rPr>
                <w:sz w:val="22"/>
              </w:rPr>
              <w:t>Инструкция 2.3.3.10-15-64-2005</w:t>
            </w:r>
          </w:p>
        </w:tc>
        <w:tc>
          <w:tcPr>
            <w:tcW w:w="730" w:type="pct"/>
            <w:vMerge w:val="restart"/>
          </w:tcPr>
          <w:p w14:paraId="535E71D2"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94164BF" w14:textId="77777777" w:rsidR="00717AC9" w:rsidRDefault="00717AC9">
            <w:pPr>
              <w:ind w:left="-84" w:right="-84"/>
            </w:pPr>
          </w:p>
        </w:tc>
      </w:tr>
      <w:tr w:rsidR="00717AC9" w14:paraId="2D154799" w14:textId="77777777">
        <w:trPr>
          <w:trHeight w:val="230"/>
        </w:trPr>
        <w:tc>
          <w:tcPr>
            <w:tcW w:w="290" w:type="pct"/>
            <w:vMerge w:val="restart"/>
          </w:tcPr>
          <w:p w14:paraId="2AA3A096" w14:textId="77777777" w:rsidR="00717AC9" w:rsidRDefault="002B6238">
            <w:pPr>
              <w:ind w:left="-84" w:right="-84"/>
            </w:pPr>
            <w:r>
              <w:rPr>
                <w:sz w:val="22"/>
              </w:rPr>
              <w:t>1.23.4* ТР</w:t>
            </w:r>
          </w:p>
        </w:tc>
        <w:tc>
          <w:tcPr>
            <w:tcW w:w="680" w:type="pct"/>
            <w:vMerge w:val="restart"/>
          </w:tcPr>
          <w:p w14:paraId="62545E73" w14:textId="77777777" w:rsidR="00717AC9" w:rsidRDefault="002B6238">
            <w:pPr>
              <w:ind w:left="-84" w:right="-84"/>
            </w:pPr>
            <w:r>
              <w:rPr>
                <w:sz w:val="22"/>
              </w:rPr>
              <w:t>Продукты детского питания.</w:t>
            </w:r>
          </w:p>
        </w:tc>
        <w:tc>
          <w:tcPr>
            <w:tcW w:w="530" w:type="pct"/>
            <w:vMerge w:val="restart"/>
          </w:tcPr>
          <w:p w14:paraId="59B85850" w14:textId="77777777" w:rsidR="00717AC9" w:rsidRDefault="002B6238">
            <w:pPr>
              <w:ind w:left="-84" w:right="-84"/>
            </w:pPr>
            <w:r>
              <w:rPr>
                <w:sz w:val="22"/>
              </w:rPr>
              <w:t>10.86/04.125, 10.89/04.125</w:t>
            </w:r>
          </w:p>
        </w:tc>
        <w:tc>
          <w:tcPr>
            <w:tcW w:w="870" w:type="pct"/>
            <w:vMerge w:val="restart"/>
          </w:tcPr>
          <w:p w14:paraId="1020DC8B" w14:textId="77777777" w:rsidR="00717AC9" w:rsidRDefault="002B6238">
            <w:pPr>
              <w:ind w:left="-84" w:right="-84"/>
            </w:pPr>
            <w:r>
              <w:rPr>
                <w:sz w:val="22"/>
              </w:rPr>
              <w:t>удельная активность стронция-90</w:t>
            </w:r>
          </w:p>
        </w:tc>
        <w:tc>
          <w:tcPr>
            <w:tcW w:w="1070" w:type="pct"/>
            <w:vMerge w:val="restart"/>
          </w:tcPr>
          <w:p w14:paraId="57B96E0D" w14:textId="77777777" w:rsidR="00717AC9" w:rsidRDefault="002B6238">
            <w:pPr>
              <w:ind w:left="-84" w:right="-84"/>
            </w:pPr>
            <w:r>
              <w:rPr>
                <w:sz w:val="22"/>
              </w:rPr>
              <w:t>ГОСТ 32163-2013;</w:t>
            </w:r>
            <w:r>
              <w:rPr>
                <w:sz w:val="22"/>
              </w:rPr>
              <w:br/>
              <w:t>МВИ.МН 1181-2011;</w:t>
            </w:r>
            <w:r>
              <w:rPr>
                <w:sz w:val="22"/>
              </w:rPr>
              <w:br/>
            </w:r>
            <w:r>
              <w:rPr>
                <w:sz w:val="22"/>
              </w:rPr>
              <w:t>МВИ.МН 4283-2012</w:t>
            </w:r>
          </w:p>
        </w:tc>
        <w:tc>
          <w:tcPr>
            <w:tcW w:w="730" w:type="pct"/>
            <w:vMerge w:val="restart"/>
          </w:tcPr>
          <w:p w14:paraId="7FBFD358" w14:textId="77777777" w:rsidR="00717AC9" w:rsidRDefault="002B6238">
            <w:pPr>
              <w:ind w:left="-84" w:right="-84"/>
            </w:pPr>
            <w:r>
              <w:rPr>
                <w:sz w:val="22"/>
              </w:rPr>
              <w:t xml:space="preserve">ул. Казинца, 50, г. Минск ( 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D1BC303" w14:textId="77777777" w:rsidR="00717AC9" w:rsidRDefault="002B6238">
            <w:pPr>
              <w:ind w:left="-84" w:right="-84"/>
            </w:pPr>
            <w:r>
              <w:rPr>
                <w:sz w:val="22"/>
              </w:rPr>
              <w:lastRenderedPageBreak/>
              <w:t>ТР ТС 021/2011</w:t>
            </w:r>
          </w:p>
        </w:tc>
      </w:tr>
      <w:tr w:rsidR="00717AC9" w14:paraId="063021CC" w14:textId="77777777">
        <w:trPr>
          <w:trHeight w:val="230"/>
        </w:trPr>
        <w:tc>
          <w:tcPr>
            <w:tcW w:w="290" w:type="pct"/>
            <w:vMerge w:val="restart"/>
          </w:tcPr>
          <w:p w14:paraId="246875A7" w14:textId="77777777" w:rsidR="00717AC9" w:rsidRDefault="002B6238">
            <w:pPr>
              <w:ind w:left="-84" w:right="-84"/>
            </w:pPr>
            <w:r>
              <w:rPr>
                <w:sz w:val="22"/>
              </w:rPr>
              <w:t>1.23.4*</w:t>
            </w:r>
          </w:p>
        </w:tc>
        <w:tc>
          <w:tcPr>
            <w:tcW w:w="680" w:type="pct"/>
            <w:vMerge w:val="restart"/>
          </w:tcPr>
          <w:p w14:paraId="56763C91" w14:textId="77777777" w:rsidR="00717AC9" w:rsidRDefault="002B6238">
            <w:pPr>
              <w:ind w:left="-84" w:right="-84"/>
            </w:pPr>
            <w:r>
              <w:rPr>
                <w:sz w:val="22"/>
              </w:rPr>
              <w:t>Посуда керамическая</w:t>
            </w:r>
          </w:p>
        </w:tc>
        <w:tc>
          <w:tcPr>
            <w:tcW w:w="530" w:type="pct"/>
            <w:vMerge w:val="restart"/>
          </w:tcPr>
          <w:p w14:paraId="10FE69A9" w14:textId="77777777" w:rsidR="00717AC9" w:rsidRDefault="002B6238">
            <w:pPr>
              <w:ind w:left="-84" w:right="-84"/>
            </w:pPr>
            <w:r>
              <w:rPr>
                <w:sz w:val="22"/>
              </w:rPr>
              <w:t>23.41/08.035, 23.49/08.035</w:t>
            </w:r>
          </w:p>
        </w:tc>
        <w:tc>
          <w:tcPr>
            <w:tcW w:w="870" w:type="pct"/>
            <w:vMerge w:val="restart"/>
          </w:tcPr>
          <w:p w14:paraId="0B2829DA" w14:textId="77777777" w:rsidR="00717AC9" w:rsidRDefault="002B6238">
            <w:pPr>
              <w:ind w:left="-84" w:right="-84"/>
            </w:pPr>
            <w:r>
              <w:rPr>
                <w:sz w:val="22"/>
              </w:rPr>
              <w:t>барий</w:t>
            </w:r>
            <w:r>
              <w:rPr>
                <w:sz w:val="22"/>
              </w:rPr>
              <w:br/>
              <w:t>Кадмий</w:t>
            </w:r>
            <w:r>
              <w:rPr>
                <w:sz w:val="22"/>
              </w:rPr>
              <w:br/>
              <w:t>Кобальт</w:t>
            </w:r>
            <w:r>
              <w:rPr>
                <w:sz w:val="22"/>
              </w:rPr>
              <w:br/>
              <w:t>Марганец</w:t>
            </w:r>
            <w:r>
              <w:rPr>
                <w:sz w:val="22"/>
              </w:rPr>
              <w:br/>
              <w:t>Медь</w:t>
            </w:r>
            <w:r>
              <w:rPr>
                <w:sz w:val="22"/>
              </w:rPr>
              <w:br/>
              <w:t>Свинец</w:t>
            </w:r>
            <w:r>
              <w:rPr>
                <w:sz w:val="22"/>
              </w:rPr>
              <w:br/>
              <w:t>титан</w:t>
            </w:r>
            <w:r>
              <w:rPr>
                <w:sz w:val="22"/>
              </w:rPr>
              <w:br/>
              <w:t>Цинк</w:t>
            </w:r>
            <w:r>
              <w:rPr>
                <w:sz w:val="22"/>
              </w:rPr>
              <w:br/>
              <w:t>хром в вытяжках</w:t>
            </w:r>
          </w:p>
        </w:tc>
        <w:tc>
          <w:tcPr>
            <w:tcW w:w="1070" w:type="pct"/>
            <w:vMerge w:val="restart"/>
          </w:tcPr>
          <w:p w14:paraId="1EDA3F2D" w14:textId="77777777" w:rsidR="00717AC9" w:rsidRDefault="002B6238">
            <w:pPr>
              <w:ind w:left="-84" w:right="-84"/>
            </w:pPr>
            <w:r>
              <w:rPr>
                <w:sz w:val="22"/>
              </w:rPr>
              <w:t>ГОСТ 31870-2012;</w:t>
            </w:r>
            <w:r>
              <w:rPr>
                <w:sz w:val="22"/>
              </w:rPr>
              <w:br/>
              <w:t>ГОСТ ISO 6486-1-2021</w:t>
            </w:r>
          </w:p>
        </w:tc>
        <w:tc>
          <w:tcPr>
            <w:tcW w:w="730" w:type="pct"/>
            <w:vMerge w:val="restart"/>
          </w:tcPr>
          <w:p w14:paraId="35B676EB"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3FCD97B" w14:textId="77777777" w:rsidR="00717AC9" w:rsidRDefault="00717AC9">
            <w:pPr>
              <w:ind w:left="-84" w:right="-84"/>
            </w:pPr>
          </w:p>
        </w:tc>
      </w:tr>
      <w:tr w:rsidR="00717AC9" w14:paraId="6648160F" w14:textId="77777777">
        <w:trPr>
          <w:trHeight w:val="230"/>
        </w:trPr>
        <w:tc>
          <w:tcPr>
            <w:tcW w:w="290" w:type="pct"/>
            <w:vMerge w:val="restart"/>
          </w:tcPr>
          <w:p w14:paraId="7F8D47FA" w14:textId="77777777" w:rsidR="00717AC9" w:rsidRDefault="002B6238">
            <w:pPr>
              <w:ind w:left="-84" w:right="-84"/>
            </w:pPr>
            <w:r>
              <w:rPr>
                <w:sz w:val="22"/>
              </w:rPr>
              <w:t>1.23.5* ТР</w:t>
            </w:r>
          </w:p>
        </w:tc>
        <w:tc>
          <w:tcPr>
            <w:tcW w:w="680" w:type="pct"/>
            <w:vMerge w:val="restart"/>
          </w:tcPr>
          <w:p w14:paraId="6A0F3CDA" w14:textId="77777777" w:rsidR="00717AC9" w:rsidRDefault="002B6238">
            <w:pPr>
              <w:ind w:left="-84" w:right="-84"/>
            </w:pPr>
            <w:r>
              <w:rPr>
                <w:sz w:val="22"/>
              </w:rPr>
              <w:t>Продукты детского питания.</w:t>
            </w:r>
          </w:p>
        </w:tc>
        <w:tc>
          <w:tcPr>
            <w:tcW w:w="530" w:type="pct"/>
            <w:vMerge w:val="restart"/>
          </w:tcPr>
          <w:p w14:paraId="659E5AEC" w14:textId="77777777" w:rsidR="00717AC9" w:rsidRDefault="002B6238">
            <w:pPr>
              <w:ind w:left="-84" w:right="-84"/>
            </w:pPr>
            <w:r>
              <w:rPr>
                <w:sz w:val="22"/>
              </w:rPr>
              <w:t>10.86/04.125, 10.89/04.125</w:t>
            </w:r>
          </w:p>
        </w:tc>
        <w:tc>
          <w:tcPr>
            <w:tcW w:w="870" w:type="pct"/>
            <w:vMerge w:val="restart"/>
          </w:tcPr>
          <w:p w14:paraId="071306E0" w14:textId="77777777" w:rsidR="00717AC9" w:rsidRDefault="002B6238">
            <w:pPr>
              <w:ind w:left="-84" w:right="-84"/>
            </w:pPr>
            <w:r>
              <w:rPr>
                <w:sz w:val="22"/>
              </w:rPr>
              <w:t>удельная активность цезия-137</w:t>
            </w:r>
          </w:p>
        </w:tc>
        <w:tc>
          <w:tcPr>
            <w:tcW w:w="1070" w:type="pct"/>
            <w:vMerge w:val="restart"/>
          </w:tcPr>
          <w:p w14:paraId="7FFB6B81" w14:textId="77777777" w:rsidR="00717AC9" w:rsidRDefault="002B6238">
            <w:pPr>
              <w:ind w:left="-84" w:right="-84"/>
            </w:pPr>
            <w:r>
              <w:rPr>
                <w:sz w:val="22"/>
              </w:rPr>
              <w:t>ГОСТ 32161-2013;</w:t>
            </w:r>
            <w:r>
              <w:rPr>
                <w:sz w:val="22"/>
              </w:rPr>
              <w:br/>
              <w:t>МВИ.МН 1181-2011;</w:t>
            </w:r>
            <w:r>
              <w:rPr>
                <w:sz w:val="22"/>
              </w:rPr>
              <w:br/>
              <w:t>МВИ.МН 4779-2013</w:t>
            </w:r>
          </w:p>
        </w:tc>
        <w:tc>
          <w:tcPr>
            <w:tcW w:w="730" w:type="pct"/>
            <w:vMerge w:val="restart"/>
          </w:tcPr>
          <w:p w14:paraId="6B58338A"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1BE22C1" w14:textId="77777777" w:rsidR="00717AC9" w:rsidRDefault="002B6238">
            <w:pPr>
              <w:ind w:left="-84" w:right="-84"/>
            </w:pPr>
            <w:r>
              <w:rPr>
                <w:sz w:val="22"/>
              </w:rPr>
              <w:t>ТР ТС 021/2011</w:t>
            </w:r>
          </w:p>
        </w:tc>
      </w:tr>
      <w:tr w:rsidR="00717AC9" w14:paraId="7CB08278" w14:textId="77777777">
        <w:trPr>
          <w:trHeight w:val="230"/>
        </w:trPr>
        <w:tc>
          <w:tcPr>
            <w:tcW w:w="290" w:type="pct"/>
            <w:vMerge w:val="restart"/>
          </w:tcPr>
          <w:p w14:paraId="76833661" w14:textId="77777777" w:rsidR="00717AC9" w:rsidRDefault="002B6238">
            <w:pPr>
              <w:ind w:left="-84" w:right="-84"/>
            </w:pPr>
            <w:r>
              <w:rPr>
                <w:sz w:val="22"/>
              </w:rPr>
              <w:t>1.23.5*</w:t>
            </w:r>
          </w:p>
        </w:tc>
        <w:tc>
          <w:tcPr>
            <w:tcW w:w="680" w:type="pct"/>
            <w:vMerge w:val="restart"/>
          </w:tcPr>
          <w:p w14:paraId="22CA2DE3" w14:textId="77777777" w:rsidR="00717AC9" w:rsidRDefault="002B6238">
            <w:pPr>
              <w:ind w:left="-84" w:right="-84"/>
            </w:pPr>
            <w:r>
              <w:rPr>
                <w:sz w:val="22"/>
              </w:rPr>
              <w:t>Посуда керамическая</w:t>
            </w:r>
          </w:p>
        </w:tc>
        <w:tc>
          <w:tcPr>
            <w:tcW w:w="530" w:type="pct"/>
            <w:vMerge w:val="restart"/>
          </w:tcPr>
          <w:p w14:paraId="414F20AD" w14:textId="77777777" w:rsidR="00717AC9" w:rsidRDefault="002B6238">
            <w:pPr>
              <w:ind w:left="-84" w:right="-84"/>
            </w:pPr>
            <w:r>
              <w:rPr>
                <w:sz w:val="22"/>
              </w:rPr>
              <w:t>23.41/08.035, 23.41/08.156, 23.49/08.035, 23.49/08.156</w:t>
            </w:r>
          </w:p>
        </w:tc>
        <w:tc>
          <w:tcPr>
            <w:tcW w:w="870" w:type="pct"/>
            <w:vMerge w:val="restart"/>
          </w:tcPr>
          <w:p w14:paraId="13A56411" w14:textId="77777777" w:rsidR="00717AC9" w:rsidRDefault="002B6238">
            <w:pPr>
              <w:ind w:left="-84" w:right="-84"/>
            </w:pPr>
            <w:r>
              <w:rPr>
                <w:sz w:val="22"/>
              </w:rPr>
              <w:t>алюминий (Al) в вытяжке</w:t>
            </w:r>
            <w:r>
              <w:rPr>
                <w:sz w:val="22"/>
              </w:rPr>
              <w:br/>
              <w:t>алюминий.</w:t>
            </w:r>
          </w:p>
        </w:tc>
        <w:tc>
          <w:tcPr>
            <w:tcW w:w="1070" w:type="pct"/>
            <w:vMerge w:val="restart"/>
          </w:tcPr>
          <w:p w14:paraId="4AFCA423" w14:textId="77777777" w:rsidR="00717AC9" w:rsidRDefault="002B6238">
            <w:pPr>
              <w:ind w:left="-84" w:right="-84"/>
            </w:pPr>
            <w:r>
              <w:rPr>
                <w:sz w:val="22"/>
              </w:rPr>
              <w:t>ГОСТ 18165-2014;</w:t>
            </w:r>
            <w:r>
              <w:rPr>
                <w:sz w:val="22"/>
              </w:rPr>
              <w:br/>
              <w:t>ГОСТ 31870-2012</w:t>
            </w:r>
          </w:p>
        </w:tc>
        <w:tc>
          <w:tcPr>
            <w:tcW w:w="730" w:type="pct"/>
            <w:vMerge w:val="restart"/>
          </w:tcPr>
          <w:p w14:paraId="5931A2E3"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val="restart"/>
          </w:tcPr>
          <w:p w14:paraId="6042C5F0" w14:textId="77777777" w:rsidR="00717AC9" w:rsidRDefault="00717AC9">
            <w:pPr>
              <w:ind w:left="-84" w:right="-84"/>
            </w:pPr>
          </w:p>
        </w:tc>
      </w:tr>
      <w:tr w:rsidR="00717AC9" w14:paraId="4952C171" w14:textId="77777777">
        <w:trPr>
          <w:trHeight w:val="230"/>
        </w:trPr>
        <w:tc>
          <w:tcPr>
            <w:tcW w:w="290" w:type="pct"/>
            <w:vMerge w:val="restart"/>
          </w:tcPr>
          <w:p w14:paraId="1A8A2038" w14:textId="77777777" w:rsidR="00717AC9" w:rsidRDefault="002B6238">
            <w:pPr>
              <w:ind w:left="-84" w:right="-84"/>
            </w:pPr>
            <w:r>
              <w:rPr>
                <w:sz w:val="22"/>
              </w:rPr>
              <w:t>1.23.6* ТР</w:t>
            </w:r>
          </w:p>
        </w:tc>
        <w:tc>
          <w:tcPr>
            <w:tcW w:w="680" w:type="pct"/>
            <w:vMerge w:val="restart"/>
          </w:tcPr>
          <w:p w14:paraId="4002CA1A" w14:textId="77777777" w:rsidR="00717AC9" w:rsidRDefault="002B6238">
            <w:pPr>
              <w:ind w:left="-84" w:right="-84"/>
            </w:pPr>
            <w:r>
              <w:rPr>
                <w:sz w:val="22"/>
              </w:rPr>
              <w:t>Продукты детского питания.</w:t>
            </w:r>
            <w:r>
              <w:rPr>
                <w:sz w:val="22"/>
              </w:rPr>
              <w:br/>
              <w:t>Другие продукты.</w:t>
            </w:r>
          </w:p>
        </w:tc>
        <w:tc>
          <w:tcPr>
            <w:tcW w:w="530" w:type="pct"/>
            <w:vMerge w:val="restart"/>
          </w:tcPr>
          <w:p w14:paraId="46102568" w14:textId="77777777" w:rsidR="00717AC9" w:rsidRDefault="002B6238">
            <w:pPr>
              <w:ind w:left="-84" w:right="-84"/>
            </w:pPr>
            <w:r>
              <w:rPr>
                <w:sz w:val="22"/>
              </w:rPr>
              <w:t>10.89/08.162, 10.86/08.162</w:t>
            </w:r>
          </w:p>
        </w:tc>
        <w:tc>
          <w:tcPr>
            <w:tcW w:w="870" w:type="pct"/>
            <w:vMerge w:val="restart"/>
          </w:tcPr>
          <w:p w14:paraId="7477D813" w14:textId="77777777" w:rsidR="00717AC9" w:rsidRDefault="002B6238">
            <w:pPr>
              <w:ind w:left="-84" w:right="-84"/>
            </w:pPr>
            <w:r>
              <w:rPr>
                <w:sz w:val="22"/>
              </w:rPr>
              <w:t>2,4 Д</w:t>
            </w:r>
          </w:p>
        </w:tc>
        <w:tc>
          <w:tcPr>
            <w:tcW w:w="1070" w:type="pct"/>
            <w:vMerge w:val="restart"/>
          </w:tcPr>
          <w:p w14:paraId="34A9542D" w14:textId="77777777" w:rsidR="00717AC9" w:rsidRDefault="002B6238">
            <w:pPr>
              <w:ind w:left="-84" w:right="-84"/>
            </w:pPr>
            <w:r>
              <w:rPr>
                <w:sz w:val="22"/>
              </w:rPr>
              <w:t>МУ 1541-76</w:t>
            </w:r>
          </w:p>
        </w:tc>
        <w:tc>
          <w:tcPr>
            <w:tcW w:w="730" w:type="pct"/>
            <w:vMerge w:val="restart"/>
          </w:tcPr>
          <w:p w14:paraId="5F0F252D"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3121F97" w14:textId="77777777" w:rsidR="00717AC9" w:rsidRDefault="002B6238">
            <w:pPr>
              <w:ind w:left="-84" w:right="-84"/>
            </w:pPr>
            <w:r>
              <w:rPr>
                <w:sz w:val="22"/>
              </w:rPr>
              <w:t>ТР ТС 021/2011</w:t>
            </w:r>
          </w:p>
        </w:tc>
      </w:tr>
      <w:tr w:rsidR="00717AC9" w14:paraId="1E29236A" w14:textId="77777777">
        <w:trPr>
          <w:trHeight w:val="230"/>
        </w:trPr>
        <w:tc>
          <w:tcPr>
            <w:tcW w:w="290" w:type="pct"/>
            <w:vMerge w:val="restart"/>
          </w:tcPr>
          <w:p w14:paraId="06D3E0E0" w14:textId="77777777" w:rsidR="00717AC9" w:rsidRDefault="002B6238">
            <w:pPr>
              <w:ind w:left="-84" w:right="-84"/>
            </w:pPr>
            <w:r>
              <w:rPr>
                <w:sz w:val="22"/>
              </w:rPr>
              <w:t>1.23.6*</w:t>
            </w:r>
          </w:p>
        </w:tc>
        <w:tc>
          <w:tcPr>
            <w:tcW w:w="680" w:type="pct"/>
            <w:vMerge w:val="restart"/>
          </w:tcPr>
          <w:p w14:paraId="0966962B" w14:textId="77777777" w:rsidR="00717AC9" w:rsidRDefault="002B6238">
            <w:pPr>
              <w:ind w:left="-84" w:right="-84"/>
            </w:pPr>
            <w:r>
              <w:rPr>
                <w:sz w:val="22"/>
              </w:rPr>
              <w:t>Посуда керамическая</w:t>
            </w:r>
          </w:p>
        </w:tc>
        <w:tc>
          <w:tcPr>
            <w:tcW w:w="530" w:type="pct"/>
            <w:vMerge w:val="restart"/>
          </w:tcPr>
          <w:p w14:paraId="3F9BAA37" w14:textId="77777777" w:rsidR="00717AC9" w:rsidRDefault="002B6238">
            <w:pPr>
              <w:ind w:left="-84" w:right="-84"/>
            </w:pPr>
            <w:r>
              <w:rPr>
                <w:sz w:val="22"/>
              </w:rPr>
              <w:t>23.41/08.035, 23.49/08.035</w:t>
            </w:r>
          </w:p>
        </w:tc>
        <w:tc>
          <w:tcPr>
            <w:tcW w:w="870" w:type="pct"/>
            <w:vMerge w:val="restart"/>
          </w:tcPr>
          <w:p w14:paraId="51DDDB78" w14:textId="77777777" w:rsidR="00717AC9" w:rsidRDefault="002B6238">
            <w:pPr>
              <w:ind w:left="-84" w:right="-84"/>
            </w:pPr>
            <w:r>
              <w:rPr>
                <w:sz w:val="22"/>
              </w:rPr>
              <w:t>бор (В) в вытяжке</w:t>
            </w:r>
          </w:p>
        </w:tc>
        <w:tc>
          <w:tcPr>
            <w:tcW w:w="1070" w:type="pct"/>
            <w:vMerge w:val="restart"/>
          </w:tcPr>
          <w:p w14:paraId="47395C1E" w14:textId="77777777" w:rsidR="00717AC9" w:rsidRDefault="002B6238">
            <w:pPr>
              <w:ind w:left="-84" w:right="-84"/>
            </w:pPr>
            <w:r>
              <w:rPr>
                <w:sz w:val="22"/>
              </w:rPr>
              <w:t>ГОСТ 31870-2012</w:t>
            </w:r>
          </w:p>
        </w:tc>
        <w:tc>
          <w:tcPr>
            <w:tcW w:w="730" w:type="pct"/>
            <w:vMerge w:val="restart"/>
          </w:tcPr>
          <w:p w14:paraId="7E8FB659"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A537129" w14:textId="77777777" w:rsidR="00717AC9" w:rsidRDefault="00717AC9">
            <w:pPr>
              <w:ind w:left="-84" w:right="-84"/>
            </w:pPr>
          </w:p>
        </w:tc>
      </w:tr>
      <w:tr w:rsidR="00717AC9" w14:paraId="72C984C6" w14:textId="77777777">
        <w:tc>
          <w:tcPr>
            <w:tcW w:w="290" w:type="pct"/>
          </w:tcPr>
          <w:p w14:paraId="2B40541A" w14:textId="77777777" w:rsidR="00717AC9" w:rsidRDefault="002B6238">
            <w:pPr>
              <w:ind w:left="-84" w:right="-84"/>
            </w:pPr>
            <w:r>
              <w:rPr>
                <w:sz w:val="22"/>
              </w:rPr>
              <w:t>1.23.7* ТР</w:t>
            </w:r>
          </w:p>
        </w:tc>
        <w:tc>
          <w:tcPr>
            <w:tcW w:w="680" w:type="pct"/>
            <w:vMerge w:val="restart"/>
          </w:tcPr>
          <w:p w14:paraId="5DE744EE" w14:textId="77777777" w:rsidR="00717AC9" w:rsidRDefault="002B6238">
            <w:pPr>
              <w:ind w:left="-84" w:right="-84"/>
            </w:pPr>
            <w:r>
              <w:rPr>
                <w:sz w:val="22"/>
              </w:rPr>
              <w:t>Продукты детского питания.</w:t>
            </w:r>
            <w:r>
              <w:rPr>
                <w:sz w:val="22"/>
              </w:rPr>
              <w:br/>
              <w:t>Другие продукты.</w:t>
            </w:r>
          </w:p>
        </w:tc>
        <w:tc>
          <w:tcPr>
            <w:tcW w:w="530" w:type="pct"/>
          </w:tcPr>
          <w:p w14:paraId="0C4C565A" w14:textId="77777777" w:rsidR="00717AC9" w:rsidRDefault="002B6238">
            <w:pPr>
              <w:ind w:left="-84" w:right="-84"/>
            </w:pPr>
            <w:r>
              <w:rPr>
                <w:sz w:val="22"/>
              </w:rPr>
              <w:t>10.89/08.158, 10.89/08.162, 10.86/08.158, 10.86/08.162</w:t>
            </w:r>
          </w:p>
        </w:tc>
        <w:tc>
          <w:tcPr>
            <w:tcW w:w="870" w:type="pct"/>
          </w:tcPr>
          <w:p w14:paraId="67995FC8" w14:textId="77777777" w:rsidR="00717AC9" w:rsidRDefault="002B6238">
            <w:pPr>
              <w:ind w:left="-84" w:right="-84"/>
            </w:pPr>
            <w:r>
              <w:rPr>
                <w:sz w:val="22"/>
              </w:rPr>
              <w:t>альдрин</w:t>
            </w:r>
          </w:p>
        </w:tc>
        <w:tc>
          <w:tcPr>
            <w:tcW w:w="1070" w:type="pct"/>
          </w:tcPr>
          <w:p w14:paraId="01FC787E" w14:textId="77777777" w:rsidR="00717AC9" w:rsidRDefault="002B6238">
            <w:pPr>
              <w:ind w:left="-84" w:right="-84"/>
            </w:pPr>
            <w:r>
              <w:rPr>
                <w:sz w:val="22"/>
              </w:rPr>
              <w:t>ГОСТ 23452-2015;</w:t>
            </w:r>
            <w:r>
              <w:rPr>
                <w:sz w:val="22"/>
              </w:rPr>
              <w:br/>
              <w:t>ГОСТ 30349-96;</w:t>
            </w:r>
            <w:r>
              <w:rPr>
                <w:sz w:val="22"/>
              </w:rPr>
              <w:br/>
              <w:t>ГОСТ 32308-2013;</w:t>
            </w:r>
            <w:r>
              <w:rPr>
                <w:sz w:val="22"/>
              </w:rPr>
              <w:br/>
            </w:r>
            <w:r>
              <w:rPr>
                <w:sz w:val="22"/>
              </w:rPr>
              <w:t>ГОСТ 32689.1-2014;</w:t>
            </w:r>
            <w:r>
              <w:rPr>
                <w:sz w:val="22"/>
              </w:rPr>
              <w:br/>
              <w:t>ГОСТ 32689.2-2014;</w:t>
            </w:r>
            <w:r>
              <w:rPr>
                <w:sz w:val="22"/>
              </w:rPr>
              <w:br/>
            </w:r>
            <w:r>
              <w:rPr>
                <w:sz w:val="22"/>
              </w:rPr>
              <w:lastRenderedPageBreak/>
              <w:t>ГОСТ 32689.3-2014;</w:t>
            </w:r>
            <w:r>
              <w:rPr>
                <w:sz w:val="22"/>
              </w:rPr>
              <w:br/>
              <w:t>МВИ.МН 2352-2005</w:t>
            </w:r>
          </w:p>
        </w:tc>
        <w:tc>
          <w:tcPr>
            <w:tcW w:w="730" w:type="pct"/>
            <w:vMerge w:val="restart"/>
          </w:tcPr>
          <w:p w14:paraId="4DA71E6A" w14:textId="77777777" w:rsidR="00717AC9" w:rsidRDefault="002B6238">
            <w:pPr>
              <w:ind w:left="-84" w:right="-84"/>
            </w:pPr>
            <w:r>
              <w:rPr>
                <w:sz w:val="22"/>
              </w:rPr>
              <w:lastRenderedPageBreak/>
              <w:t xml:space="preserve">ул. Казинца, 50, г. Минск (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w:t>
            </w:r>
          </w:p>
        </w:tc>
        <w:tc>
          <w:tcPr>
            <w:tcW w:w="815" w:type="pct"/>
            <w:vMerge w:val="restart"/>
          </w:tcPr>
          <w:p w14:paraId="1F469B88" w14:textId="77777777" w:rsidR="00717AC9" w:rsidRDefault="002B6238">
            <w:pPr>
              <w:ind w:left="-84" w:right="-84"/>
            </w:pPr>
            <w:r>
              <w:rPr>
                <w:sz w:val="22"/>
              </w:rPr>
              <w:lastRenderedPageBreak/>
              <w:t>ТР ТС 021/2011</w:t>
            </w:r>
          </w:p>
        </w:tc>
      </w:tr>
      <w:tr w:rsidR="00717AC9" w14:paraId="684026E6" w14:textId="77777777">
        <w:trPr>
          <w:trHeight w:val="230"/>
        </w:trPr>
        <w:tc>
          <w:tcPr>
            <w:tcW w:w="290" w:type="pct"/>
            <w:vMerge w:val="restart"/>
          </w:tcPr>
          <w:p w14:paraId="37F78E00" w14:textId="77777777" w:rsidR="00717AC9" w:rsidRDefault="002B6238">
            <w:pPr>
              <w:ind w:left="-84" w:right="-84"/>
            </w:pPr>
            <w:r>
              <w:rPr>
                <w:sz w:val="22"/>
              </w:rPr>
              <w:t>1.23.9* ТР</w:t>
            </w:r>
          </w:p>
        </w:tc>
        <w:tc>
          <w:tcPr>
            <w:tcW w:w="680" w:type="pct"/>
            <w:vMerge/>
          </w:tcPr>
          <w:p w14:paraId="2F0F6966" w14:textId="77777777" w:rsidR="00717AC9" w:rsidRDefault="00717AC9"/>
        </w:tc>
        <w:tc>
          <w:tcPr>
            <w:tcW w:w="530" w:type="pct"/>
            <w:vMerge w:val="restart"/>
          </w:tcPr>
          <w:p w14:paraId="7D4B27E5" w14:textId="77777777" w:rsidR="00717AC9" w:rsidRDefault="002B6238">
            <w:pPr>
              <w:ind w:left="-84" w:right="-84"/>
            </w:pPr>
            <w:r>
              <w:rPr>
                <w:sz w:val="22"/>
              </w:rPr>
              <w:t>10.89/03.152, 10.86/03.152</w:t>
            </w:r>
          </w:p>
        </w:tc>
        <w:tc>
          <w:tcPr>
            <w:tcW w:w="870" w:type="pct"/>
            <w:vMerge w:val="restart"/>
          </w:tcPr>
          <w:p w14:paraId="47468516" w14:textId="77777777" w:rsidR="00717AC9" w:rsidRDefault="002B6238">
            <w:pPr>
              <w:ind w:left="-84" w:right="-84"/>
            </w:pPr>
            <w:r>
              <w:rPr>
                <w:sz w:val="22"/>
              </w:rPr>
              <w:t>афлатоксин М1</w:t>
            </w:r>
          </w:p>
        </w:tc>
        <w:tc>
          <w:tcPr>
            <w:tcW w:w="1070" w:type="pct"/>
            <w:vMerge w:val="restart"/>
          </w:tcPr>
          <w:p w14:paraId="776C716F" w14:textId="77777777" w:rsidR="00717AC9" w:rsidRDefault="002B6238">
            <w:pPr>
              <w:ind w:left="-84" w:right="-84"/>
            </w:pPr>
            <w:r>
              <w:rPr>
                <w:sz w:val="22"/>
              </w:rPr>
              <w:t>МВИ.МН 2786-2013</w:t>
            </w:r>
          </w:p>
        </w:tc>
        <w:tc>
          <w:tcPr>
            <w:tcW w:w="730" w:type="pct"/>
            <w:vMerge/>
          </w:tcPr>
          <w:p w14:paraId="1648A45D" w14:textId="77777777" w:rsidR="00717AC9" w:rsidRDefault="00717AC9"/>
        </w:tc>
        <w:tc>
          <w:tcPr>
            <w:tcW w:w="815" w:type="pct"/>
            <w:vMerge/>
          </w:tcPr>
          <w:p w14:paraId="7BD65322" w14:textId="77777777" w:rsidR="00717AC9" w:rsidRDefault="00717AC9"/>
        </w:tc>
      </w:tr>
      <w:tr w:rsidR="00717AC9" w14:paraId="1CF8F826" w14:textId="77777777">
        <w:tc>
          <w:tcPr>
            <w:tcW w:w="290" w:type="pct"/>
          </w:tcPr>
          <w:p w14:paraId="002146F6" w14:textId="77777777" w:rsidR="00717AC9" w:rsidRDefault="002B6238">
            <w:pPr>
              <w:ind w:left="-84" w:right="-84"/>
            </w:pPr>
            <w:r>
              <w:rPr>
                <w:sz w:val="22"/>
              </w:rPr>
              <w:t>1.23.10* ТР</w:t>
            </w:r>
          </w:p>
        </w:tc>
        <w:tc>
          <w:tcPr>
            <w:tcW w:w="680" w:type="pct"/>
            <w:vMerge w:val="restart"/>
          </w:tcPr>
          <w:p w14:paraId="17ABF315" w14:textId="77777777" w:rsidR="00717AC9" w:rsidRDefault="002B6238">
            <w:pPr>
              <w:ind w:left="-84" w:right="-84"/>
            </w:pPr>
            <w:r>
              <w:rPr>
                <w:sz w:val="22"/>
              </w:rPr>
              <w:t>Продукты детского питания.</w:t>
            </w:r>
          </w:p>
        </w:tc>
        <w:tc>
          <w:tcPr>
            <w:tcW w:w="530" w:type="pct"/>
            <w:vMerge w:val="restart"/>
          </w:tcPr>
          <w:p w14:paraId="3A992A72" w14:textId="77777777" w:rsidR="00717AC9" w:rsidRDefault="002B6238">
            <w:pPr>
              <w:ind w:left="-84" w:right="-84"/>
            </w:pPr>
            <w:r>
              <w:rPr>
                <w:sz w:val="22"/>
              </w:rPr>
              <w:t>10.86/01.086</w:t>
            </w:r>
          </w:p>
        </w:tc>
        <w:tc>
          <w:tcPr>
            <w:tcW w:w="870" w:type="pct"/>
          </w:tcPr>
          <w:p w14:paraId="20FE3A01" w14:textId="77777777" w:rsidR="00717AC9" w:rsidRDefault="002B6238">
            <w:pPr>
              <w:ind w:left="-84" w:right="-84"/>
            </w:pPr>
            <w:r>
              <w:rPr>
                <w:sz w:val="22"/>
              </w:rPr>
              <w:t>бактерии рода Enterococcus</w:t>
            </w:r>
          </w:p>
        </w:tc>
        <w:tc>
          <w:tcPr>
            <w:tcW w:w="1070" w:type="pct"/>
          </w:tcPr>
          <w:p w14:paraId="5403F534" w14:textId="77777777" w:rsidR="00717AC9" w:rsidRDefault="002B6238">
            <w:pPr>
              <w:ind w:left="-84" w:right="-84"/>
            </w:pPr>
            <w:r>
              <w:rPr>
                <w:sz w:val="22"/>
              </w:rPr>
              <w:t>ГОСТ 28566-90</w:t>
            </w:r>
          </w:p>
        </w:tc>
        <w:tc>
          <w:tcPr>
            <w:tcW w:w="730" w:type="pct"/>
            <w:vMerge w:val="restart"/>
          </w:tcPr>
          <w:p w14:paraId="36E2B89D"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2D12804" w14:textId="77777777" w:rsidR="00717AC9" w:rsidRDefault="002B6238">
            <w:pPr>
              <w:ind w:left="-84" w:right="-84"/>
            </w:pPr>
            <w:r>
              <w:rPr>
                <w:sz w:val="22"/>
              </w:rPr>
              <w:t>ТР ТС 021/2011</w:t>
            </w:r>
          </w:p>
        </w:tc>
      </w:tr>
      <w:tr w:rsidR="00717AC9" w14:paraId="2D804308" w14:textId="77777777">
        <w:tc>
          <w:tcPr>
            <w:tcW w:w="290" w:type="pct"/>
          </w:tcPr>
          <w:p w14:paraId="1654835A" w14:textId="77777777" w:rsidR="00717AC9" w:rsidRDefault="002B6238">
            <w:pPr>
              <w:ind w:left="-84" w:right="-84"/>
            </w:pPr>
            <w:r>
              <w:rPr>
                <w:sz w:val="22"/>
              </w:rPr>
              <w:t>1.23.11* ТР</w:t>
            </w:r>
          </w:p>
        </w:tc>
        <w:tc>
          <w:tcPr>
            <w:tcW w:w="680" w:type="pct"/>
            <w:vMerge/>
          </w:tcPr>
          <w:p w14:paraId="433FDA5A" w14:textId="77777777" w:rsidR="00717AC9" w:rsidRDefault="00717AC9"/>
        </w:tc>
        <w:tc>
          <w:tcPr>
            <w:tcW w:w="530" w:type="pct"/>
            <w:vMerge/>
          </w:tcPr>
          <w:p w14:paraId="03A8938E" w14:textId="77777777" w:rsidR="00717AC9" w:rsidRDefault="00717AC9"/>
        </w:tc>
        <w:tc>
          <w:tcPr>
            <w:tcW w:w="870" w:type="pct"/>
          </w:tcPr>
          <w:p w14:paraId="75314E6D" w14:textId="77777777" w:rsidR="00717AC9" w:rsidRDefault="002B6238">
            <w:pPr>
              <w:ind w:left="-84" w:right="-84"/>
            </w:pPr>
            <w:r>
              <w:rPr>
                <w:sz w:val="22"/>
              </w:rPr>
              <w:t>бактерии группы кишечных палочек (БГКП) (колиформы)</w:t>
            </w:r>
          </w:p>
        </w:tc>
        <w:tc>
          <w:tcPr>
            <w:tcW w:w="1070" w:type="pct"/>
          </w:tcPr>
          <w:p w14:paraId="7F9AB35D" w14:textId="77777777" w:rsidR="00717AC9" w:rsidRDefault="002B6238">
            <w:pPr>
              <w:ind w:left="-84" w:right="-84"/>
            </w:pPr>
            <w:r>
              <w:rPr>
                <w:sz w:val="22"/>
              </w:rPr>
              <w:t>ГОСТ 31747-2012 (ISO 4831:2006,ISO 4832:2006)</w:t>
            </w:r>
          </w:p>
        </w:tc>
        <w:tc>
          <w:tcPr>
            <w:tcW w:w="730" w:type="pct"/>
            <w:vMerge/>
          </w:tcPr>
          <w:p w14:paraId="6CDFFC15" w14:textId="77777777" w:rsidR="00717AC9" w:rsidRDefault="00717AC9"/>
        </w:tc>
        <w:tc>
          <w:tcPr>
            <w:tcW w:w="815" w:type="pct"/>
            <w:vMerge/>
          </w:tcPr>
          <w:p w14:paraId="67D690DC" w14:textId="77777777" w:rsidR="00717AC9" w:rsidRDefault="00717AC9"/>
        </w:tc>
      </w:tr>
      <w:tr w:rsidR="00717AC9" w14:paraId="4306164C" w14:textId="77777777">
        <w:trPr>
          <w:trHeight w:val="230"/>
        </w:trPr>
        <w:tc>
          <w:tcPr>
            <w:tcW w:w="290" w:type="pct"/>
            <w:vMerge w:val="restart"/>
          </w:tcPr>
          <w:p w14:paraId="2C984E18" w14:textId="77777777" w:rsidR="00717AC9" w:rsidRDefault="002B6238">
            <w:pPr>
              <w:ind w:left="-84" w:right="-84"/>
            </w:pPr>
            <w:r>
              <w:rPr>
                <w:sz w:val="22"/>
              </w:rPr>
              <w:t>1.23.12* ТР</w:t>
            </w:r>
          </w:p>
        </w:tc>
        <w:tc>
          <w:tcPr>
            <w:tcW w:w="680" w:type="pct"/>
            <w:vMerge/>
          </w:tcPr>
          <w:p w14:paraId="69F8AD6E" w14:textId="77777777" w:rsidR="00717AC9" w:rsidRDefault="00717AC9"/>
        </w:tc>
        <w:tc>
          <w:tcPr>
            <w:tcW w:w="530" w:type="pct"/>
            <w:vMerge/>
          </w:tcPr>
          <w:p w14:paraId="04225671" w14:textId="77777777" w:rsidR="00717AC9" w:rsidRDefault="00717AC9"/>
        </w:tc>
        <w:tc>
          <w:tcPr>
            <w:tcW w:w="870" w:type="pct"/>
            <w:vMerge w:val="restart"/>
          </w:tcPr>
          <w:p w14:paraId="345ADBBB" w14:textId="77777777" w:rsidR="00717AC9" w:rsidRDefault="002B6238">
            <w:pPr>
              <w:ind w:left="-84" w:right="-84"/>
            </w:pPr>
            <w:r>
              <w:rPr>
                <w:sz w:val="22"/>
              </w:rPr>
              <w:t>бактерии рода Proteus (протей)</w:t>
            </w:r>
          </w:p>
        </w:tc>
        <w:tc>
          <w:tcPr>
            <w:tcW w:w="1070" w:type="pct"/>
            <w:vMerge w:val="restart"/>
          </w:tcPr>
          <w:p w14:paraId="1CAC74FF" w14:textId="77777777" w:rsidR="00717AC9" w:rsidRDefault="002B6238">
            <w:pPr>
              <w:ind w:left="-84" w:right="-84"/>
            </w:pPr>
            <w:r>
              <w:rPr>
                <w:sz w:val="22"/>
              </w:rPr>
              <w:t>ГОСТ 28560-90</w:t>
            </w:r>
          </w:p>
        </w:tc>
        <w:tc>
          <w:tcPr>
            <w:tcW w:w="730" w:type="pct"/>
            <w:vMerge/>
          </w:tcPr>
          <w:p w14:paraId="1F1108DF" w14:textId="77777777" w:rsidR="00717AC9" w:rsidRDefault="00717AC9"/>
        </w:tc>
        <w:tc>
          <w:tcPr>
            <w:tcW w:w="815" w:type="pct"/>
            <w:vMerge/>
          </w:tcPr>
          <w:p w14:paraId="6B8E0942" w14:textId="77777777" w:rsidR="00717AC9" w:rsidRDefault="00717AC9"/>
        </w:tc>
      </w:tr>
      <w:tr w:rsidR="00717AC9" w14:paraId="7A44F239" w14:textId="77777777">
        <w:trPr>
          <w:trHeight w:val="230"/>
        </w:trPr>
        <w:tc>
          <w:tcPr>
            <w:tcW w:w="290" w:type="pct"/>
            <w:vMerge w:val="restart"/>
          </w:tcPr>
          <w:p w14:paraId="5B923C0C" w14:textId="77777777" w:rsidR="00717AC9" w:rsidRDefault="002B6238">
            <w:pPr>
              <w:ind w:left="-84" w:right="-84"/>
            </w:pPr>
            <w:r>
              <w:rPr>
                <w:sz w:val="22"/>
              </w:rPr>
              <w:t>1.23.13* ТР</w:t>
            </w:r>
          </w:p>
        </w:tc>
        <w:tc>
          <w:tcPr>
            <w:tcW w:w="680" w:type="pct"/>
            <w:vMerge w:val="restart"/>
          </w:tcPr>
          <w:p w14:paraId="14167B6B" w14:textId="77777777" w:rsidR="00717AC9" w:rsidRDefault="002B6238">
            <w:pPr>
              <w:ind w:left="-84" w:right="-84"/>
            </w:pPr>
            <w:r>
              <w:rPr>
                <w:sz w:val="22"/>
              </w:rPr>
              <w:t>Продукты детского питания.</w:t>
            </w:r>
            <w:r>
              <w:rPr>
                <w:sz w:val="22"/>
              </w:rPr>
              <w:br/>
              <w:t>Другие продукты.</w:t>
            </w:r>
          </w:p>
        </w:tc>
        <w:tc>
          <w:tcPr>
            <w:tcW w:w="530" w:type="pct"/>
            <w:vMerge w:val="restart"/>
          </w:tcPr>
          <w:p w14:paraId="3D89704B" w14:textId="77777777" w:rsidR="00717AC9" w:rsidRDefault="002B6238">
            <w:pPr>
              <w:ind w:left="-84" w:right="-84"/>
            </w:pPr>
            <w:r>
              <w:rPr>
                <w:sz w:val="22"/>
              </w:rPr>
              <w:t>10.89/08.159, 10.86/08.159</w:t>
            </w:r>
          </w:p>
        </w:tc>
        <w:tc>
          <w:tcPr>
            <w:tcW w:w="870" w:type="pct"/>
            <w:vMerge w:val="restart"/>
          </w:tcPr>
          <w:p w14:paraId="5CA5BE78" w14:textId="77777777" w:rsidR="00717AC9" w:rsidRDefault="002B6238">
            <w:pPr>
              <w:ind w:left="-84" w:right="-84"/>
            </w:pPr>
            <w:r>
              <w:rPr>
                <w:sz w:val="22"/>
              </w:rPr>
              <w:t>бенз(а)пирен</w:t>
            </w:r>
          </w:p>
        </w:tc>
        <w:tc>
          <w:tcPr>
            <w:tcW w:w="1070" w:type="pct"/>
            <w:vMerge w:val="restart"/>
          </w:tcPr>
          <w:p w14:paraId="5D88D789" w14:textId="77777777" w:rsidR="00717AC9" w:rsidRDefault="002B6238">
            <w:pPr>
              <w:ind w:left="-84" w:right="-84"/>
            </w:pPr>
            <w:r>
              <w:rPr>
                <w:sz w:val="22"/>
              </w:rPr>
              <w:t>СТБ ГОСТ Р 51650-2001</w:t>
            </w:r>
          </w:p>
        </w:tc>
        <w:tc>
          <w:tcPr>
            <w:tcW w:w="730" w:type="pct"/>
            <w:vMerge w:val="restart"/>
          </w:tcPr>
          <w:p w14:paraId="65C189B8"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CCD47B6" w14:textId="77777777" w:rsidR="00717AC9" w:rsidRDefault="002B6238">
            <w:pPr>
              <w:ind w:left="-84" w:right="-84"/>
            </w:pPr>
            <w:r>
              <w:rPr>
                <w:sz w:val="22"/>
              </w:rPr>
              <w:t>ТР ТС 021/2011</w:t>
            </w:r>
          </w:p>
        </w:tc>
      </w:tr>
      <w:tr w:rsidR="00717AC9" w14:paraId="7BA8CD24" w14:textId="77777777">
        <w:trPr>
          <w:trHeight w:val="230"/>
        </w:trPr>
        <w:tc>
          <w:tcPr>
            <w:tcW w:w="290" w:type="pct"/>
            <w:vMerge w:val="restart"/>
          </w:tcPr>
          <w:p w14:paraId="420D5E22" w14:textId="77777777" w:rsidR="00717AC9" w:rsidRDefault="002B6238">
            <w:pPr>
              <w:ind w:left="-84" w:right="-84"/>
            </w:pPr>
            <w:r>
              <w:rPr>
                <w:sz w:val="22"/>
              </w:rPr>
              <w:t>1.23.14* ТР</w:t>
            </w:r>
          </w:p>
        </w:tc>
        <w:tc>
          <w:tcPr>
            <w:tcW w:w="680" w:type="pct"/>
            <w:vMerge w:val="restart"/>
          </w:tcPr>
          <w:p w14:paraId="15E107B6" w14:textId="77777777" w:rsidR="00717AC9" w:rsidRDefault="002B6238">
            <w:pPr>
              <w:ind w:left="-84" w:right="-84"/>
            </w:pPr>
            <w:r>
              <w:rPr>
                <w:sz w:val="22"/>
              </w:rPr>
              <w:t>Продукты детского питания.</w:t>
            </w:r>
          </w:p>
        </w:tc>
        <w:tc>
          <w:tcPr>
            <w:tcW w:w="530" w:type="pct"/>
            <w:vMerge w:val="restart"/>
          </w:tcPr>
          <w:p w14:paraId="74F17DEC" w14:textId="77777777" w:rsidR="00717AC9" w:rsidRDefault="002B6238">
            <w:pPr>
              <w:ind w:left="-84" w:right="-84"/>
            </w:pPr>
            <w:r>
              <w:rPr>
                <w:sz w:val="22"/>
              </w:rPr>
              <w:t>10.86/01.086</w:t>
            </w:r>
          </w:p>
        </w:tc>
        <w:tc>
          <w:tcPr>
            <w:tcW w:w="870" w:type="pct"/>
            <w:vMerge w:val="restart"/>
          </w:tcPr>
          <w:p w14:paraId="6F78B866" w14:textId="77777777" w:rsidR="00717AC9" w:rsidRDefault="002B6238">
            <w:pPr>
              <w:ind w:left="-84" w:right="-84"/>
            </w:pPr>
            <w:r>
              <w:rPr>
                <w:sz w:val="22"/>
              </w:rPr>
              <w:t>бифидобактерии</w:t>
            </w:r>
          </w:p>
        </w:tc>
        <w:tc>
          <w:tcPr>
            <w:tcW w:w="1070" w:type="pct"/>
            <w:vMerge w:val="restart"/>
          </w:tcPr>
          <w:p w14:paraId="05471007" w14:textId="77777777" w:rsidR="00717AC9" w:rsidRDefault="002B6238">
            <w:pPr>
              <w:ind w:left="-84" w:right="-84"/>
            </w:pPr>
            <w:r>
              <w:rPr>
                <w:sz w:val="22"/>
              </w:rPr>
              <w:t>ГОСТ 33491-2015 п.7.17</w:t>
            </w:r>
          </w:p>
        </w:tc>
        <w:tc>
          <w:tcPr>
            <w:tcW w:w="730" w:type="pct"/>
            <w:vMerge w:val="restart"/>
          </w:tcPr>
          <w:p w14:paraId="123E9079" w14:textId="77777777" w:rsidR="00717AC9" w:rsidRDefault="002B6238">
            <w:pPr>
              <w:ind w:left="-84" w:right="-84"/>
            </w:pPr>
            <w:r>
              <w:rPr>
                <w:sz w:val="22"/>
              </w:rPr>
              <w:t xml:space="preserve">ул. Казинца, 50, г. Минск (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w:t>
            </w:r>
          </w:p>
        </w:tc>
        <w:tc>
          <w:tcPr>
            <w:tcW w:w="815" w:type="pct"/>
            <w:vMerge w:val="restart"/>
          </w:tcPr>
          <w:p w14:paraId="053920B7" w14:textId="77777777" w:rsidR="00717AC9" w:rsidRDefault="002B6238">
            <w:pPr>
              <w:ind w:left="-84" w:right="-84"/>
            </w:pPr>
            <w:r>
              <w:rPr>
                <w:sz w:val="22"/>
              </w:rPr>
              <w:lastRenderedPageBreak/>
              <w:t>ТР ТС 021/2011</w:t>
            </w:r>
          </w:p>
        </w:tc>
      </w:tr>
      <w:tr w:rsidR="00717AC9" w14:paraId="3256B262" w14:textId="77777777">
        <w:tc>
          <w:tcPr>
            <w:tcW w:w="290" w:type="pct"/>
          </w:tcPr>
          <w:p w14:paraId="15D2D4EB" w14:textId="77777777" w:rsidR="00717AC9" w:rsidRDefault="002B6238">
            <w:pPr>
              <w:ind w:left="-84" w:right="-84"/>
            </w:pPr>
            <w:r>
              <w:rPr>
                <w:sz w:val="22"/>
              </w:rPr>
              <w:t>1.23.15* ТР</w:t>
            </w:r>
          </w:p>
        </w:tc>
        <w:tc>
          <w:tcPr>
            <w:tcW w:w="680" w:type="pct"/>
            <w:vMerge w:val="restart"/>
          </w:tcPr>
          <w:p w14:paraId="543EF225" w14:textId="77777777" w:rsidR="00717AC9" w:rsidRDefault="002B6238">
            <w:pPr>
              <w:ind w:left="-84" w:right="-84"/>
            </w:pPr>
            <w:r>
              <w:rPr>
                <w:sz w:val="22"/>
              </w:rPr>
              <w:t>Продукты детского питания.</w:t>
            </w:r>
            <w:r>
              <w:rPr>
                <w:sz w:val="22"/>
              </w:rPr>
              <w:br/>
            </w:r>
            <w:r>
              <w:rPr>
                <w:sz w:val="22"/>
              </w:rPr>
              <w:t>Другие продукты.</w:t>
            </w:r>
          </w:p>
        </w:tc>
        <w:tc>
          <w:tcPr>
            <w:tcW w:w="530" w:type="pct"/>
            <w:vMerge w:val="restart"/>
          </w:tcPr>
          <w:p w14:paraId="0DDC46D1" w14:textId="77777777" w:rsidR="00717AC9" w:rsidRDefault="002B6238">
            <w:pPr>
              <w:ind w:left="-84" w:right="-84"/>
            </w:pPr>
            <w:r>
              <w:rPr>
                <w:sz w:val="22"/>
              </w:rPr>
              <w:t>10.89/08.158, 10.89/08.162, 10.86/08.158, 10.86/08.162</w:t>
            </w:r>
          </w:p>
        </w:tc>
        <w:tc>
          <w:tcPr>
            <w:tcW w:w="870" w:type="pct"/>
          </w:tcPr>
          <w:p w14:paraId="56957D71" w14:textId="77777777" w:rsidR="00717AC9" w:rsidRDefault="002B6238">
            <w:pPr>
              <w:ind w:left="-84" w:right="-84"/>
            </w:pPr>
            <w:r>
              <w:rPr>
                <w:sz w:val="22"/>
              </w:rPr>
              <w:t>гексахлорбензол</w:t>
            </w:r>
          </w:p>
        </w:tc>
        <w:tc>
          <w:tcPr>
            <w:tcW w:w="1070" w:type="pct"/>
          </w:tcPr>
          <w:p w14:paraId="3FFA36C3" w14:textId="77777777" w:rsidR="00717AC9" w:rsidRDefault="002B6238">
            <w:pPr>
              <w:ind w:left="-84" w:right="-84"/>
            </w:pPr>
            <w:r>
              <w:rPr>
                <w:sz w:val="22"/>
              </w:rPr>
              <w:t>ГОСТ 23452-2015;</w:t>
            </w:r>
            <w:r>
              <w:rPr>
                <w:sz w:val="22"/>
              </w:rPr>
              <w:br/>
              <w:t>ГОСТ 32308-2013;</w:t>
            </w:r>
            <w:r>
              <w:rPr>
                <w:sz w:val="22"/>
              </w:rPr>
              <w:br/>
              <w:t>ГОСТ 32689.1-2014;</w:t>
            </w:r>
            <w:r>
              <w:rPr>
                <w:sz w:val="22"/>
              </w:rPr>
              <w:br/>
              <w:t>ГОСТ 32689.2-2014;</w:t>
            </w:r>
            <w:r>
              <w:rPr>
                <w:sz w:val="22"/>
              </w:rPr>
              <w:br/>
              <w:t>ГОСТ 32689.3-2014</w:t>
            </w:r>
          </w:p>
        </w:tc>
        <w:tc>
          <w:tcPr>
            <w:tcW w:w="730" w:type="pct"/>
            <w:vMerge w:val="restart"/>
          </w:tcPr>
          <w:p w14:paraId="7D13A11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517EFC8" w14:textId="77777777" w:rsidR="00717AC9" w:rsidRDefault="002B6238">
            <w:pPr>
              <w:ind w:left="-84" w:right="-84"/>
            </w:pPr>
            <w:r>
              <w:rPr>
                <w:sz w:val="22"/>
              </w:rPr>
              <w:t>ТР ТС 021/2011</w:t>
            </w:r>
          </w:p>
        </w:tc>
      </w:tr>
      <w:tr w:rsidR="00717AC9" w14:paraId="45D2D330" w14:textId="77777777">
        <w:tc>
          <w:tcPr>
            <w:tcW w:w="290" w:type="pct"/>
          </w:tcPr>
          <w:p w14:paraId="430634A4" w14:textId="77777777" w:rsidR="00717AC9" w:rsidRDefault="002B6238">
            <w:pPr>
              <w:ind w:left="-84" w:right="-84"/>
            </w:pPr>
            <w:r>
              <w:rPr>
                <w:sz w:val="22"/>
              </w:rPr>
              <w:t>1.23.16* ТР</w:t>
            </w:r>
          </w:p>
        </w:tc>
        <w:tc>
          <w:tcPr>
            <w:tcW w:w="680" w:type="pct"/>
            <w:vMerge/>
          </w:tcPr>
          <w:p w14:paraId="601E45A7" w14:textId="77777777" w:rsidR="00717AC9" w:rsidRDefault="00717AC9"/>
        </w:tc>
        <w:tc>
          <w:tcPr>
            <w:tcW w:w="530" w:type="pct"/>
            <w:vMerge/>
          </w:tcPr>
          <w:p w14:paraId="0462FBDA" w14:textId="77777777" w:rsidR="00717AC9" w:rsidRDefault="00717AC9"/>
        </w:tc>
        <w:tc>
          <w:tcPr>
            <w:tcW w:w="870" w:type="pct"/>
          </w:tcPr>
          <w:p w14:paraId="6464880D" w14:textId="77777777" w:rsidR="00717AC9" w:rsidRDefault="002B6238">
            <w:pPr>
              <w:ind w:left="-84" w:right="-84"/>
            </w:pPr>
            <w:r>
              <w:rPr>
                <w:sz w:val="22"/>
              </w:rPr>
              <w:t>гексахлорциклогексан (ГХЦ) (альфа-, бета-, гамма-изомеры)</w:t>
            </w:r>
          </w:p>
        </w:tc>
        <w:tc>
          <w:tcPr>
            <w:tcW w:w="1070" w:type="pct"/>
            <w:vMerge w:val="restart"/>
          </w:tcPr>
          <w:p w14:paraId="7FC43ADA" w14:textId="77777777" w:rsidR="00717AC9" w:rsidRDefault="002B6238">
            <w:pPr>
              <w:ind w:left="-84" w:right="-84"/>
            </w:pPr>
            <w:r>
              <w:rPr>
                <w:sz w:val="22"/>
              </w:rPr>
              <w:t>ГОСТ 23452-2015;</w:t>
            </w:r>
            <w:r>
              <w:rPr>
                <w:sz w:val="22"/>
              </w:rPr>
              <w:br/>
              <w:t>ГОСТ 30349-96;</w:t>
            </w:r>
            <w:r>
              <w:rPr>
                <w:sz w:val="22"/>
              </w:rPr>
              <w:br/>
              <w:t>ГОСТ 32308-2013;</w:t>
            </w:r>
            <w:r>
              <w:rPr>
                <w:sz w:val="22"/>
              </w:rPr>
              <w:br/>
            </w:r>
            <w:r>
              <w:rPr>
                <w:sz w:val="22"/>
              </w:rPr>
              <w:t>ГОСТ 32689.1-2014;</w:t>
            </w:r>
            <w:r>
              <w:rPr>
                <w:sz w:val="22"/>
              </w:rPr>
              <w:br/>
              <w:t>ГОСТ 32689.2-2014;</w:t>
            </w:r>
            <w:r>
              <w:rPr>
                <w:sz w:val="22"/>
              </w:rPr>
              <w:br/>
              <w:t>ГОСТ 32689.3-2014;</w:t>
            </w:r>
            <w:r>
              <w:rPr>
                <w:sz w:val="22"/>
              </w:rPr>
              <w:br/>
              <w:t>МВИ.МН 2352-2005</w:t>
            </w:r>
          </w:p>
        </w:tc>
        <w:tc>
          <w:tcPr>
            <w:tcW w:w="730" w:type="pct"/>
            <w:vMerge/>
          </w:tcPr>
          <w:p w14:paraId="2612BF1F" w14:textId="77777777" w:rsidR="00717AC9" w:rsidRDefault="00717AC9"/>
        </w:tc>
        <w:tc>
          <w:tcPr>
            <w:tcW w:w="815" w:type="pct"/>
            <w:vMerge/>
          </w:tcPr>
          <w:p w14:paraId="383AE0E7" w14:textId="77777777" w:rsidR="00717AC9" w:rsidRDefault="00717AC9"/>
        </w:tc>
      </w:tr>
      <w:tr w:rsidR="00717AC9" w14:paraId="5E48AD86" w14:textId="77777777">
        <w:tc>
          <w:tcPr>
            <w:tcW w:w="290" w:type="pct"/>
          </w:tcPr>
          <w:p w14:paraId="43FCA70A" w14:textId="77777777" w:rsidR="00717AC9" w:rsidRDefault="002B6238">
            <w:pPr>
              <w:ind w:left="-84" w:right="-84"/>
            </w:pPr>
            <w:r>
              <w:rPr>
                <w:sz w:val="22"/>
              </w:rPr>
              <w:t>1.23.17* ТР</w:t>
            </w:r>
          </w:p>
        </w:tc>
        <w:tc>
          <w:tcPr>
            <w:tcW w:w="680" w:type="pct"/>
            <w:vMerge/>
          </w:tcPr>
          <w:p w14:paraId="4EA0F2DD" w14:textId="77777777" w:rsidR="00717AC9" w:rsidRDefault="00717AC9"/>
        </w:tc>
        <w:tc>
          <w:tcPr>
            <w:tcW w:w="530" w:type="pct"/>
            <w:vMerge/>
          </w:tcPr>
          <w:p w14:paraId="0F91E606" w14:textId="77777777" w:rsidR="00717AC9" w:rsidRDefault="00717AC9"/>
        </w:tc>
        <w:tc>
          <w:tcPr>
            <w:tcW w:w="870" w:type="pct"/>
          </w:tcPr>
          <w:p w14:paraId="6B323092" w14:textId="77777777" w:rsidR="00717AC9" w:rsidRDefault="002B6238">
            <w:pPr>
              <w:ind w:left="-84" w:right="-84"/>
            </w:pPr>
            <w:r>
              <w:rPr>
                <w:sz w:val="22"/>
              </w:rPr>
              <w:t>гептахлор</w:t>
            </w:r>
          </w:p>
        </w:tc>
        <w:tc>
          <w:tcPr>
            <w:tcW w:w="1070" w:type="pct"/>
            <w:vMerge/>
          </w:tcPr>
          <w:p w14:paraId="7F7E3A4F" w14:textId="77777777" w:rsidR="00717AC9" w:rsidRDefault="00717AC9"/>
        </w:tc>
        <w:tc>
          <w:tcPr>
            <w:tcW w:w="730" w:type="pct"/>
            <w:vMerge/>
          </w:tcPr>
          <w:p w14:paraId="288FF0D8" w14:textId="77777777" w:rsidR="00717AC9" w:rsidRDefault="00717AC9"/>
        </w:tc>
        <w:tc>
          <w:tcPr>
            <w:tcW w:w="815" w:type="pct"/>
            <w:vMerge/>
          </w:tcPr>
          <w:p w14:paraId="351769F5" w14:textId="77777777" w:rsidR="00717AC9" w:rsidRDefault="00717AC9"/>
        </w:tc>
      </w:tr>
      <w:tr w:rsidR="00717AC9" w14:paraId="6303BDB5" w14:textId="77777777">
        <w:trPr>
          <w:trHeight w:val="230"/>
        </w:trPr>
        <w:tc>
          <w:tcPr>
            <w:tcW w:w="290" w:type="pct"/>
            <w:vMerge w:val="restart"/>
          </w:tcPr>
          <w:p w14:paraId="2535DF7F" w14:textId="77777777" w:rsidR="00717AC9" w:rsidRDefault="002B6238">
            <w:pPr>
              <w:ind w:left="-84" w:right="-84"/>
            </w:pPr>
            <w:r>
              <w:rPr>
                <w:sz w:val="22"/>
              </w:rPr>
              <w:t>1.23.18* ТР</w:t>
            </w:r>
          </w:p>
        </w:tc>
        <w:tc>
          <w:tcPr>
            <w:tcW w:w="680" w:type="pct"/>
            <w:vMerge/>
          </w:tcPr>
          <w:p w14:paraId="1ECBE19B" w14:textId="77777777" w:rsidR="00717AC9" w:rsidRDefault="00717AC9"/>
        </w:tc>
        <w:tc>
          <w:tcPr>
            <w:tcW w:w="530" w:type="pct"/>
            <w:vMerge/>
          </w:tcPr>
          <w:p w14:paraId="0E9AC251" w14:textId="77777777" w:rsidR="00717AC9" w:rsidRDefault="00717AC9"/>
        </w:tc>
        <w:tc>
          <w:tcPr>
            <w:tcW w:w="870" w:type="pct"/>
            <w:vMerge w:val="restart"/>
          </w:tcPr>
          <w:p w14:paraId="621D4A15" w14:textId="77777777" w:rsidR="00717AC9" w:rsidRDefault="002B6238">
            <w:pPr>
              <w:ind w:left="-84" w:right="-84"/>
            </w:pPr>
            <w:r>
              <w:rPr>
                <w:sz w:val="22"/>
              </w:rPr>
              <w:t>ДДТ</w:t>
            </w:r>
          </w:p>
        </w:tc>
        <w:tc>
          <w:tcPr>
            <w:tcW w:w="1070" w:type="pct"/>
            <w:vMerge w:val="restart"/>
          </w:tcPr>
          <w:p w14:paraId="18AFEB5C" w14:textId="77777777" w:rsidR="00717AC9" w:rsidRDefault="002B6238">
            <w:pPr>
              <w:ind w:left="-84" w:right="-84"/>
            </w:pPr>
            <w:r>
              <w:rPr>
                <w:sz w:val="22"/>
              </w:rPr>
              <w:t>ГОСТ 23452-2015;</w:t>
            </w:r>
            <w:r>
              <w:rPr>
                <w:sz w:val="22"/>
              </w:rPr>
              <w:br/>
              <w:t>ГОСТ 30349-96;</w:t>
            </w:r>
            <w:r>
              <w:rPr>
                <w:sz w:val="22"/>
              </w:rPr>
              <w:br/>
              <w:t>ГОСТ 32122-2013;</w:t>
            </w:r>
            <w:r>
              <w:rPr>
                <w:sz w:val="22"/>
              </w:rPr>
              <w:br/>
              <w:t>ГОСТ 32308-2013;</w:t>
            </w:r>
            <w:r>
              <w:rPr>
                <w:sz w:val="22"/>
              </w:rPr>
              <w:br/>
              <w:t>ГОСТ 32689.1-2014;</w:t>
            </w:r>
            <w:r>
              <w:rPr>
                <w:sz w:val="22"/>
              </w:rPr>
              <w:br/>
              <w:t>ГОСТ 32689.2-2014;</w:t>
            </w:r>
            <w:r>
              <w:rPr>
                <w:sz w:val="22"/>
              </w:rPr>
              <w:br/>
              <w:t>ГОСТ 32689.3-2014;</w:t>
            </w:r>
            <w:r>
              <w:rPr>
                <w:sz w:val="22"/>
              </w:rPr>
              <w:br/>
              <w:t>МВИ.МН 2352-2005</w:t>
            </w:r>
          </w:p>
        </w:tc>
        <w:tc>
          <w:tcPr>
            <w:tcW w:w="730" w:type="pct"/>
            <w:vMerge/>
          </w:tcPr>
          <w:p w14:paraId="2FE4F932" w14:textId="77777777" w:rsidR="00717AC9" w:rsidRDefault="00717AC9"/>
        </w:tc>
        <w:tc>
          <w:tcPr>
            <w:tcW w:w="815" w:type="pct"/>
            <w:vMerge/>
          </w:tcPr>
          <w:p w14:paraId="7E38C5A8" w14:textId="77777777" w:rsidR="00717AC9" w:rsidRDefault="00717AC9"/>
        </w:tc>
      </w:tr>
      <w:tr w:rsidR="00717AC9" w14:paraId="1EDA96F2" w14:textId="77777777">
        <w:trPr>
          <w:trHeight w:val="230"/>
        </w:trPr>
        <w:tc>
          <w:tcPr>
            <w:tcW w:w="290" w:type="pct"/>
            <w:vMerge w:val="restart"/>
          </w:tcPr>
          <w:p w14:paraId="2191B660" w14:textId="77777777" w:rsidR="00717AC9" w:rsidRDefault="002B6238">
            <w:pPr>
              <w:ind w:left="-84" w:right="-84"/>
            </w:pPr>
            <w:r>
              <w:rPr>
                <w:sz w:val="22"/>
              </w:rPr>
              <w:t>1.23.19* ТР</w:t>
            </w:r>
          </w:p>
        </w:tc>
        <w:tc>
          <w:tcPr>
            <w:tcW w:w="680" w:type="pct"/>
            <w:vMerge w:val="restart"/>
          </w:tcPr>
          <w:p w14:paraId="6E0E50BF" w14:textId="77777777" w:rsidR="00717AC9" w:rsidRDefault="002B6238">
            <w:pPr>
              <w:ind w:left="-84" w:right="-84"/>
            </w:pPr>
            <w:r>
              <w:rPr>
                <w:sz w:val="22"/>
              </w:rPr>
              <w:t>Продукты детского питания.</w:t>
            </w:r>
          </w:p>
        </w:tc>
        <w:tc>
          <w:tcPr>
            <w:tcW w:w="530" w:type="pct"/>
            <w:vMerge w:val="restart"/>
          </w:tcPr>
          <w:p w14:paraId="363CA15B" w14:textId="77777777" w:rsidR="00717AC9" w:rsidRDefault="002B6238">
            <w:pPr>
              <w:ind w:left="-84" w:right="-84"/>
            </w:pPr>
            <w:r>
              <w:rPr>
                <w:sz w:val="22"/>
              </w:rPr>
              <w:t>10.86/01.086</w:t>
            </w:r>
          </w:p>
        </w:tc>
        <w:tc>
          <w:tcPr>
            <w:tcW w:w="870" w:type="pct"/>
            <w:vMerge w:val="restart"/>
          </w:tcPr>
          <w:p w14:paraId="4F06DE2C" w14:textId="77777777" w:rsidR="00717AC9" w:rsidRDefault="002B6238">
            <w:pPr>
              <w:ind w:left="-84" w:right="-84"/>
            </w:pPr>
            <w:r>
              <w:rPr>
                <w:sz w:val="22"/>
              </w:rPr>
              <w:t>дрожжи, плесени</w:t>
            </w:r>
          </w:p>
        </w:tc>
        <w:tc>
          <w:tcPr>
            <w:tcW w:w="1070" w:type="pct"/>
            <w:vMerge w:val="restart"/>
          </w:tcPr>
          <w:p w14:paraId="55862E13" w14:textId="77777777" w:rsidR="00717AC9" w:rsidRDefault="002B6238">
            <w:pPr>
              <w:ind w:left="-84" w:right="-84"/>
            </w:pPr>
            <w:r>
              <w:rPr>
                <w:sz w:val="22"/>
              </w:rPr>
              <w:t>ГОСТ 10444.12-2013;</w:t>
            </w:r>
            <w:r>
              <w:rPr>
                <w:sz w:val="22"/>
              </w:rPr>
              <w:br/>
              <w:t>ГОСТ 30706-2000;</w:t>
            </w:r>
            <w:r>
              <w:rPr>
                <w:sz w:val="22"/>
              </w:rPr>
              <w:br/>
              <w:t>ГОСТ 33566-2015</w:t>
            </w:r>
          </w:p>
        </w:tc>
        <w:tc>
          <w:tcPr>
            <w:tcW w:w="730" w:type="pct"/>
            <w:vMerge w:val="restart"/>
          </w:tcPr>
          <w:p w14:paraId="17A284EB"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50D1E211" w14:textId="77777777" w:rsidR="00717AC9" w:rsidRDefault="002B6238">
            <w:pPr>
              <w:ind w:left="-84" w:right="-84"/>
            </w:pPr>
            <w:r>
              <w:rPr>
                <w:sz w:val="22"/>
              </w:rPr>
              <w:lastRenderedPageBreak/>
              <w:t>ТР ТС 021/2011</w:t>
            </w:r>
          </w:p>
        </w:tc>
      </w:tr>
      <w:tr w:rsidR="00717AC9" w14:paraId="4DEA34F2" w14:textId="77777777">
        <w:tc>
          <w:tcPr>
            <w:tcW w:w="290" w:type="pct"/>
          </w:tcPr>
          <w:p w14:paraId="42DD838D" w14:textId="77777777" w:rsidR="00717AC9" w:rsidRDefault="002B6238">
            <w:pPr>
              <w:ind w:left="-84" w:right="-84"/>
            </w:pPr>
            <w:r>
              <w:rPr>
                <w:sz w:val="22"/>
              </w:rPr>
              <w:t>1.23.20* ТР</w:t>
            </w:r>
          </w:p>
        </w:tc>
        <w:tc>
          <w:tcPr>
            <w:tcW w:w="680" w:type="pct"/>
            <w:vMerge w:val="restart"/>
          </w:tcPr>
          <w:p w14:paraId="470C968F" w14:textId="77777777" w:rsidR="00717AC9" w:rsidRDefault="002B6238">
            <w:pPr>
              <w:ind w:left="-84" w:right="-84"/>
            </w:pPr>
            <w:r>
              <w:rPr>
                <w:sz w:val="22"/>
              </w:rPr>
              <w:t>Продукты детского питания.</w:t>
            </w:r>
            <w:r>
              <w:rPr>
                <w:sz w:val="22"/>
              </w:rPr>
              <w:br/>
              <w:t>Другие продукты.</w:t>
            </w:r>
          </w:p>
        </w:tc>
        <w:tc>
          <w:tcPr>
            <w:tcW w:w="530" w:type="pct"/>
          </w:tcPr>
          <w:p w14:paraId="48F8B9B9" w14:textId="77777777" w:rsidR="00717AC9" w:rsidRDefault="002B6238">
            <w:pPr>
              <w:ind w:left="-84" w:right="-84"/>
            </w:pPr>
            <w:r>
              <w:rPr>
                <w:sz w:val="22"/>
              </w:rPr>
              <w:t>10.89/08.169, 10.86/08.169</w:t>
            </w:r>
          </w:p>
        </w:tc>
        <w:tc>
          <w:tcPr>
            <w:tcW w:w="870" w:type="pct"/>
          </w:tcPr>
          <w:p w14:paraId="08F9DCE1" w14:textId="77777777" w:rsidR="00717AC9" w:rsidRDefault="002B6238">
            <w:pPr>
              <w:ind w:left="-84" w:right="-84"/>
            </w:pPr>
            <w:r>
              <w:rPr>
                <w:sz w:val="22"/>
              </w:rPr>
              <w:t>нитраты</w:t>
            </w:r>
          </w:p>
        </w:tc>
        <w:tc>
          <w:tcPr>
            <w:tcW w:w="1070" w:type="pct"/>
          </w:tcPr>
          <w:p w14:paraId="749B6213" w14:textId="77777777" w:rsidR="00717AC9" w:rsidRDefault="002B6238">
            <w:pPr>
              <w:ind w:left="-84" w:right="-84"/>
            </w:pPr>
            <w:r>
              <w:rPr>
                <w:sz w:val="22"/>
              </w:rPr>
              <w:t>ГОСТ 29270-95</w:t>
            </w:r>
          </w:p>
        </w:tc>
        <w:tc>
          <w:tcPr>
            <w:tcW w:w="730" w:type="pct"/>
            <w:vMerge w:val="restart"/>
          </w:tcPr>
          <w:p w14:paraId="080E77E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E1A9C48" w14:textId="77777777" w:rsidR="00717AC9" w:rsidRDefault="002B6238">
            <w:pPr>
              <w:ind w:left="-84" w:right="-84"/>
            </w:pPr>
            <w:r>
              <w:rPr>
                <w:sz w:val="22"/>
              </w:rPr>
              <w:t>ТР ТС 021/2011</w:t>
            </w:r>
          </w:p>
        </w:tc>
      </w:tr>
      <w:tr w:rsidR="00717AC9" w14:paraId="778D2EC7" w14:textId="77777777">
        <w:trPr>
          <w:trHeight w:val="230"/>
        </w:trPr>
        <w:tc>
          <w:tcPr>
            <w:tcW w:w="290" w:type="pct"/>
            <w:vMerge w:val="restart"/>
          </w:tcPr>
          <w:p w14:paraId="2CFE09FF" w14:textId="77777777" w:rsidR="00717AC9" w:rsidRDefault="002B6238">
            <w:pPr>
              <w:ind w:left="-84" w:right="-84"/>
            </w:pPr>
            <w:r>
              <w:rPr>
                <w:sz w:val="22"/>
              </w:rPr>
              <w:t>1.23.21* ТР</w:t>
            </w:r>
          </w:p>
        </w:tc>
        <w:tc>
          <w:tcPr>
            <w:tcW w:w="680" w:type="pct"/>
            <w:vMerge/>
          </w:tcPr>
          <w:p w14:paraId="28D24C90" w14:textId="77777777" w:rsidR="00717AC9" w:rsidRDefault="00717AC9"/>
        </w:tc>
        <w:tc>
          <w:tcPr>
            <w:tcW w:w="530" w:type="pct"/>
            <w:vMerge w:val="restart"/>
          </w:tcPr>
          <w:p w14:paraId="26CFEA62" w14:textId="77777777" w:rsidR="00717AC9" w:rsidRDefault="002B6238">
            <w:pPr>
              <w:ind w:left="-84" w:right="-84"/>
            </w:pPr>
            <w:r>
              <w:rPr>
                <w:sz w:val="22"/>
              </w:rPr>
              <w:t>10.89/08.156, 10.86/08.156</w:t>
            </w:r>
          </w:p>
        </w:tc>
        <w:tc>
          <w:tcPr>
            <w:tcW w:w="870" w:type="pct"/>
            <w:vMerge w:val="restart"/>
          </w:tcPr>
          <w:p w14:paraId="115F82AD" w14:textId="77777777" w:rsidR="00717AC9" w:rsidRDefault="002B6238">
            <w:pPr>
              <w:ind w:left="-84" w:right="-84"/>
            </w:pPr>
            <w:r>
              <w:rPr>
                <w:sz w:val="22"/>
              </w:rPr>
              <w:t>нитриты</w:t>
            </w:r>
          </w:p>
        </w:tc>
        <w:tc>
          <w:tcPr>
            <w:tcW w:w="1070" w:type="pct"/>
            <w:vMerge w:val="restart"/>
          </w:tcPr>
          <w:p w14:paraId="1824EEDB" w14:textId="77777777" w:rsidR="00717AC9" w:rsidRDefault="002B6238">
            <w:pPr>
              <w:ind w:left="-84" w:right="-84"/>
            </w:pPr>
            <w:r>
              <w:rPr>
                <w:sz w:val="22"/>
              </w:rPr>
              <w:t>ГОСТ 8558.1-2015</w:t>
            </w:r>
          </w:p>
        </w:tc>
        <w:tc>
          <w:tcPr>
            <w:tcW w:w="730" w:type="pct"/>
            <w:vMerge/>
          </w:tcPr>
          <w:p w14:paraId="5BEC1063" w14:textId="77777777" w:rsidR="00717AC9" w:rsidRDefault="00717AC9"/>
        </w:tc>
        <w:tc>
          <w:tcPr>
            <w:tcW w:w="815" w:type="pct"/>
            <w:vMerge/>
          </w:tcPr>
          <w:p w14:paraId="0A3D9516" w14:textId="77777777" w:rsidR="00717AC9" w:rsidRDefault="00717AC9"/>
        </w:tc>
      </w:tr>
      <w:tr w:rsidR="00717AC9" w14:paraId="61FA503A" w14:textId="77777777">
        <w:tc>
          <w:tcPr>
            <w:tcW w:w="290" w:type="pct"/>
          </w:tcPr>
          <w:p w14:paraId="7E487490" w14:textId="77777777" w:rsidR="00717AC9" w:rsidRDefault="002B6238">
            <w:pPr>
              <w:ind w:left="-84" w:right="-84"/>
            </w:pPr>
            <w:r>
              <w:rPr>
                <w:sz w:val="22"/>
              </w:rPr>
              <w:t>1.23.22* ТР</w:t>
            </w:r>
          </w:p>
        </w:tc>
        <w:tc>
          <w:tcPr>
            <w:tcW w:w="680" w:type="pct"/>
            <w:vMerge w:val="restart"/>
          </w:tcPr>
          <w:p w14:paraId="3CACA449" w14:textId="77777777" w:rsidR="00717AC9" w:rsidRDefault="002B6238">
            <w:pPr>
              <w:ind w:left="-84" w:right="-84"/>
            </w:pPr>
            <w:r>
              <w:rPr>
                <w:sz w:val="22"/>
              </w:rPr>
              <w:t>Продукты детского питания.</w:t>
            </w:r>
          </w:p>
        </w:tc>
        <w:tc>
          <w:tcPr>
            <w:tcW w:w="530" w:type="pct"/>
            <w:vMerge w:val="restart"/>
          </w:tcPr>
          <w:p w14:paraId="4627549E" w14:textId="77777777" w:rsidR="00717AC9" w:rsidRDefault="002B6238">
            <w:pPr>
              <w:ind w:left="-84" w:right="-84"/>
            </w:pPr>
            <w:r>
              <w:rPr>
                <w:sz w:val="22"/>
              </w:rPr>
              <w:t>10.86/01.086</w:t>
            </w:r>
          </w:p>
        </w:tc>
        <w:tc>
          <w:tcPr>
            <w:tcW w:w="870" w:type="pct"/>
          </w:tcPr>
          <w:p w14:paraId="6DE611E7"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2E49C953" w14:textId="77777777" w:rsidR="00717AC9" w:rsidRDefault="002B6238">
            <w:pPr>
              <w:ind w:left="-84" w:right="-84"/>
            </w:pPr>
            <w:r>
              <w:rPr>
                <w:sz w:val="22"/>
              </w:rPr>
              <w:t>ГОСТ 10444.15-94</w:t>
            </w:r>
          </w:p>
        </w:tc>
        <w:tc>
          <w:tcPr>
            <w:tcW w:w="730" w:type="pct"/>
          </w:tcPr>
          <w:p w14:paraId="5FBD391C"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944DDB5" w14:textId="77777777" w:rsidR="00717AC9" w:rsidRDefault="002B6238">
            <w:pPr>
              <w:ind w:left="-84" w:right="-84"/>
            </w:pPr>
            <w:r>
              <w:rPr>
                <w:sz w:val="22"/>
              </w:rPr>
              <w:t>ТР ТС 021/2011</w:t>
            </w:r>
          </w:p>
        </w:tc>
      </w:tr>
      <w:tr w:rsidR="00717AC9" w14:paraId="6091F225" w14:textId="77777777">
        <w:trPr>
          <w:trHeight w:val="230"/>
        </w:trPr>
        <w:tc>
          <w:tcPr>
            <w:tcW w:w="290" w:type="pct"/>
            <w:vMerge w:val="restart"/>
          </w:tcPr>
          <w:p w14:paraId="5AE4BB6D" w14:textId="77777777" w:rsidR="00717AC9" w:rsidRDefault="002B6238">
            <w:pPr>
              <w:ind w:left="-84" w:right="-84"/>
            </w:pPr>
            <w:r>
              <w:rPr>
                <w:sz w:val="22"/>
              </w:rPr>
              <w:t>1.23.23* ТР</w:t>
            </w:r>
          </w:p>
        </w:tc>
        <w:tc>
          <w:tcPr>
            <w:tcW w:w="680" w:type="pct"/>
            <w:vMerge/>
          </w:tcPr>
          <w:p w14:paraId="13F73631" w14:textId="77777777" w:rsidR="00717AC9" w:rsidRDefault="00717AC9"/>
        </w:tc>
        <w:tc>
          <w:tcPr>
            <w:tcW w:w="530" w:type="pct"/>
            <w:vMerge/>
          </w:tcPr>
          <w:p w14:paraId="0DE6B75E" w14:textId="77777777" w:rsidR="00717AC9" w:rsidRDefault="00717AC9"/>
        </w:tc>
        <w:tc>
          <w:tcPr>
            <w:tcW w:w="870" w:type="pct"/>
            <w:vMerge w:val="restart"/>
          </w:tcPr>
          <w:p w14:paraId="67154226" w14:textId="77777777" w:rsidR="00717AC9" w:rsidRDefault="002B6238">
            <w:pPr>
              <w:ind w:left="-84" w:right="-84"/>
            </w:pPr>
            <w:r>
              <w:rPr>
                <w:sz w:val="22"/>
              </w:rPr>
              <w:t>патогенные микроорганизмы, в т.ч. сальмонеллы</w:t>
            </w:r>
          </w:p>
        </w:tc>
        <w:tc>
          <w:tcPr>
            <w:tcW w:w="1070" w:type="pct"/>
            <w:vMerge w:val="restart"/>
          </w:tcPr>
          <w:p w14:paraId="3597A411" w14:textId="77777777" w:rsidR="00717AC9" w:rsidRDefault="002B6238">
            <w:pPr>
              <w:ind w:left="-84" w:right="-84"/>
            </w:pPr>
            <w:r>
              <w:rPr>
                <w:sz w:val="22"/>
              </w:rPr>
              <w:t>ГОСТ 26972-86;</w:t>
            </w:r>
            <w:r>
              <w:rPr>
                <w:sz w:val="22"/>
              </w:rPr>
              <w:br/>
              <w:t>ГОСТ 31468-2012;</w:t>
            </w:r>
            <w:r>
              <w:rPr>
                <w:sz w:val="22"/>
              </w:rPr>
              <w:br/>
            </w:r>
            <w:r>
              <w:rPr>
                <w:sz w:val="22"/>
              </w:rPr>
              <w:t>ГОСТ 31659-2012 (ISO 6579:2002);</w:t>
            </w:r>
            <w:r>
              <w:rPr>
                <w:sz w:val="22"/>
              </w:rPr>
              <w:br/>
              <w:t>ГОСТ 31659-2024 (ISO 6579-1:2017)</w:t>
            </w:r>
          </w:p>
        </w:tc>
        <w:tc>
          <w:tcPr>
            <w:tcW w:w="730" w:type="pct"/>
            <w:vMerge w:val="restart"/>
          </w:tcPr>
          <w:p w14:paraId="157DE81C"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tcPr>
          <w:p w14:paraId="1A3E3C09" w14:textId="77777777" w:rsidR="00717AC9" w:rsidRDefault="00717AC9"/>
        </w:tc>
      </w:tr>
      <w:tr w:rsidR="00717AC9" w14:paraId="77108A02" w14:textId="77777777">
        <w:trPr>
          <w:trHeight w:val="230"/>
        </w:trPr>
        <w:tc>
          <w:tcPr>
            <w:tcW w:w="290" w:type="pct"/>
            <w:vMerge w:val="restart"/>
          </w:tcPr>
          <w:p w14:paraId="5A035D37" w14:textId="77777777" w:rsidR="00717AC9" w:rsidRDefault="002B6238">
            <w:pPr>
              <w:ind w:left="-84" w:right="-84"/>
            </w:pPr>
            <w:r>
              <w:rPr>
                <w:sz w:val="22"/>
              </w:rPr>
              <w:t>1.23.24* ТР</w:t>
            </w:r>
          </w:p>
        </w:tc>
        <w:tc>
          <w:tcPr>
            <w:tcW w:w="680" w:type="pct"/>
            <w:vMerge w:val="restart"/>
          </w:tcPr>
          <w:p w14:paraId="4E1BF6C6" w14:textId="77777777" w:rsidR="00717AC9" w:rsidRDefault="002B6238">
            <w:pPr>
              <w:ind w:left="-84" w:right="-84"/>
            </w:pPr>
            <w:r>
              <w:rPr>
                <w:sz w:val="22"/>
              </w:rPr>
              <w:t>Продукты детского питания.</w:t>
            </w:r>
            <w:r>
              <w:rPr>
                <w:sz w:val="22"/>
              </w:rPr>
              <w:br/>
              <w:t>Другие продукты.</w:t>
            </w:r>
          </w:p>
        </w:tc>
        <w:tc>
          <w:tcPr>
            <w:tcW w:w="530" w:type="pct"/>
            <w:vMerge w:val="restart"/>
          </w:tcPr>
          <w:p w14:paraId="21D6E412" w14:textId="77777777" w:rsidR="00717AC9" w:rsidRDefault="002B6238">
            <w:pPr>
              <w:ind w:left="-84" w:right="-84"/>
            </w:pPr>
            <w:r>
              <w:rPr>
                <w:sz w:val="22"/>
              </w:rPr>
              <w:t>10.89/08.159, 10.86/08.159</w:t>
            </w:r>
          </w:p>
        </w:tc>
        <w:tc>
          <w:tcPr>
            <w:tcW w:w="870" w:type="pct"/>
            <w:vMerge w:val="restart"/>
          </w:tcPr>
          <w:p w14:paraId="4BF84DB8" w14:textId="77777777" w:rsidR="00717AC9" w:rsidRDefault="002B6238">
            <w:pPr>
              <w:ind w:left="-84" w:right="-84"/>
            </w:pPr>
            <w:r>
              <w:rPr>
                <w:sz w:val="22"/>
              </w:rPr>
              <w:t>патулин</w:t>
            </w:r>
          </w:p>
        </w:tc>
        <w:tc>
          <w:tcPr>
            <w:tcW w:w="1070" w:type="pct"/>
            <w:vMerge w:val="restart"/>
          </w:tcPr>
          <w:p w14:paraId="0FCA7B1E" w14:textId="77777777" w:rsidR="00717AC9" w:rsidRDefault="002B6238">
            <w:pPr>
              <w:ind w:left="-84" w:right="-84"/>
            </w:pPr>
            <w:r>
              <w:rPr>
                <w:sz w:val="22"/>
              </w:rPr>
              <w:t>ГОСТ 28038-2013</w:t>
            </w:r>
          </w:p>
        </w:tc>
        <w:tc>
          <w:tcPr>
            <w:tcW w:w="730" w:type="pct"/>
            <w:vMerge w:val="restart"/>
          </w:tcPr>
          <w:p w14:paraId="65E1D742" w14:textId="77777777" w:rsidR="00717AC9" w:rsidRDefault="002B6238">
            <w:pPr>
              <w:ind w:left="-84" w:right="-84"/>
            </w:pPr>
            <w:r>
              <w:rPr>
                <w:sz w:val="22"/>
              </w:rPr>
              <w:t xml:space="preserve">ул. Казинца, 50, г. Минск (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40BE302" w14:textId="77777777" w:rsidR="00717AC9" w:rsidRDefault="002B6238">
            <w:pPr>
              <w:ind w:left="-84" w:right="-84"/>
            </w:pPr>
            <w:r>
              <w:rPr>
                <w:sz w:val="22"/>
              </w:rPr>
              <w:lastRenderedPageBreak/>
              <w:t>ТР ТС 021/2011</w:t>
            </w:r>
          </w:p>
        </w:tc>
      </w:tr>
      <w:tr w:rsidR="00717AC9" w14:paraId="5283FBBD" w14:textId="77777777">
        <w:tc>
          <w:tcPr>
            <w:tcW w:w="290" w:type="pct"/>
          </w:tcPr>
          <w:p w14:paraId="508B571A" w14:textId="77777777" w:rsidR="00717AC9" w:rsidRDefault="002B6238">
            <w:pPr>
              <w:ind w:left="-84" w:right="-84"/>
            </w:pPr>
            <w:r>
              <w:rPr>
                <w:sz w:val="22"/>
              </w:rPr>
              <w:t>1.23.25* ТР</w:t>
            </w:r>
          </w:p>
        </w:tc>
        <w:tc>
          <w:tcPr>
            <w:tcW w:w="680" w:type="pct"/>
            <w:vMerge w:val="restart"/>
          </w:tcPr>
          <w:p w14:paraId="0C995B56" w14:textId="77777777" w:rsidR="00717AC9" w:rsidRDefault="002B6238">
            <w:pPr>
              <w:ind w:left="-84" w:right="-84"/>
            </w:pPr>
            <w:r>
              <w:rPr>
                <w:sz w:val="22"/>
              </w:rPr>
              <w:t>Продукты детского питания.</w:t>
            </w:r>
          </w:p>
        </w:tc>
        <w:tc>
          <w:tcPr>
            <w:tcW w:w="530" w:type="pct"/>
          </w:tcPr>
          <w:p w14:paraId="7251B261" w14:textId="77777777" w:rsidR="00717AC9" w:rsidRDefault="002B6238">
            <w:pPr>
              <w:ind w:left="-84" w:right="-84"/>
            </w:pPr>
            <w:r>
              <w:rPr>
                <w:sz w:val="22"/>
              </w:rPr>
              <w:t>10.86/08.162, 10.89/08.162</w:t>
            </w:r>
          </w:p>
        </w:tc>
        <w:tc>
          <w:tcPr>
            <w:tcW w:w="870" w:type="pct"/>
          </w:tcPr>
          <w:p w14:paraId="43351FA9" w14:textId="77777777" w:rsidR="00717AC9" w:rsidRDefault="002B6238">
            <w:pPr>
              <w:ind w:left="-84" w:right="-84"/>
            </w:pPr>
            <w:r>
              <w:rPr>
                <w:sz w:val="22"/>
              </w:rPr>
              <w:t>ПХБ</w:t>
            </w:r>
          </w:p>
        </w:tc>
        <w:tc>
          <w:tcPr>
            <w:tcW w:w="1070" w:type="pct"/>
          </w:tcPr>
          <w:p w14:paraId="680C69F0" w14:textId="77777777" w:rsidR="00717AC9" w:rsidRDefault="002B6238">
            <w:pPr>
              <w:ind w:left="-84" w:right="-84"/>
            </w:pPr>
            <w:r>
              <w:rPr>
                <w:sz w:val="22"/>
              </w:rPr>
              <w:t>МВИ.МН 2352-2005</w:t>
            </w:r>
          </w:p>
        </w:tc>
        <w:tc>
          <w:tcPr>
            <w:tcW w:w="730" w:type="pct"/>
            <w:vMerge w:val="restart"/>
          </w:tcPr>
          <w:p w14:paraId="3F490A55"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01E392A" w14:textId="77777777" w:rsidR="00717AC9" w:rsidRDefault="002B6238">
            <w:pPr>
              <w:ind w:left="-84" w:right="-84"/>
            </w:pPr>
            <w:r>
              <w:rPr>
                <w:sz w:val="22"/>
              </w:rPr>
              <w:t>ТР ТС 021/2011</w:t>
            </w:r>
          </w:p>
        </w:tc>
      </w:tr>
      <w:tr w:rsidR="00717AC9" w14:paraId="279C1173" w14:textId="77777777">
        <w:tc>
          <w:tcPr>
            <w:tcW w:w="290" w:type="pct"/>
          </w:tcPr>
          <w:p w14:paraId="2C5D68B0" w14:textId="77777777" w:rsidR="00717AC9" w:rsidRDefault="002B6238">
            <w:pPr>
              <w:ind w:left="-84" w:right="-84"/>
            </w:pPr>
            <w:r>
              <w:rPr>
                <w:sz w:val="22"/>
              </w:rPr>
              <w:t>1.23.26* ТР</w:t>
            </w:r>
          </w:p>
        </w:tc>
        <w:tc>
          <w:tcPr>
            <w:tcW w:w="680" w:type="pct"/>
            <w:vMerge/>
          </w:tcPr>
          <w:p w14:paraId="1685F86A" w14:textId="77777777" w:rsidR="00717AC9" w:rsidRDefault="00717AC9"/>
        </w:tc>
        <w:tc>
          <w:tcPr>
            <w:tcW w:w="530" w:type="pct"/>
          </w:tcPr>
          <w:p w14:paraId="2C97B122" w14:textId="77777777" w:rsidR="00717AC9" w:rsidRDefault="002B6238">
            <w:pPr>
              <w:ind w:left="-84" w:right="-84"/>
            </w:pPr>
            <w:r>
              <w:rPr>
                <w:sz w:val="22"/>
              </w:rPr>
              <w:t>10.86/08.032, 10.89/08.032</w:t>
            </w:r>
          </w:p>
        </w:tc>
        <w:tc>
          <w:tcPr>
            <w:tcW w:w="870" w:type="pct"/>
          </w:tcPr>
          <w:p w14:paraId="527328C9" w14:textId="77777777" w:rsidR="00717AC9" w:rsidRDefault="002B6238">
            <w:pPr>
              <w:ind w:left="-84" w:right="-84"/>
            </w:pPr>
            <w:r>
              <w:rPr>
                <w:sz w:val="22"/>
              </w:rPr>
              <w:t>кадмий (Cd)</w:t>
            </w:r>
          </w:p>
        </w:tc>
        <w:tc>
          <w:tcPr>
            <w:tcW w:w="1070" w:type="pct"/>
          </w:tcPr>
          <w:p w14:paraId="26F09325" w14:textId="77777777" w:rsidR="00717AC9" w:rsidRDefault="002B6238">
            <w:pPr>
              <w:ind w:left="-84" w:right="-84"/>
            </w:pPr>
            <w:r>
              <w:rPr>
                <w:sz w:val="22"/>
              </w:rPr>
              <w:t>ГОСТ 30178-96</w:t>
            </w:r>
          </w:p>
        </w:tc>
        <w:tc>
          <w:tcPr>
            <w:tcW w:w="730" w:type="pct"/>
            <w:vMerge/>
          </w:tcPr>
          <w:p w14:paraId="7649AA09" w14:textId="77777777" w:rsidR="00717AC9" w:rsidRDefault="00717AC9"/>
        </w:tc>
        <w:tc>
          <w:tcPr>
            <w:tcW w:w="815" w:type="pct"/>
            <w:vMerge/>
          </w:tcPr>
          <w:p w14:paraId="030D12EF" w14:textId="77777777" w:rsidR="00717AC9" w:rsidRDefault="00717AC9"/>
        </w:tc>
      </w:tr>
      <w:tr w:rsidR="00717AC9" w14:paraId="6825DDC6" w14:textId="77777777">
        <w:tc>
          <w:tcPr>
            <w:tcW w:w="290" w:type="pct"/>
          </w:tcPr>
          <w:p w14:paraId="29562C38" w14:textId="77777777" w:rsidR="00717AC9" w:rsidRDefault="002B6238">
            <w:pPr>
              <w:ind w:left="-84" w:right="-84"/>
            </w:pPr>
            <w:r>
              <w:rPr>
                <w:sz w:val="22"/>
              </w:rPr>
              <w:t>1.23.27* ТР</w:t>
            </w:r>
          </w:p>
        </w:tc>
        <w:tc>
          <w:tcPr>
            <w:tcW w:w="680" w:type="pct"/>
            <w:vMerge/>
          </w:tcPr>
          <w:p w14:paraId="69EB16BD" w14:textId="77777777" w:rsidR="00717AC9" w:rsidRDefault="00717AC9"/>
        </w:tc>
        <w:tc>
          <w:tcPr>
            <w:tcW w:w="530" w:type="pct"/>
            <w:vMerge w:val="restart"/>
          </w:tcPr>
          <w:p w14:paraId="7AD44BEA" w14:textId="77777777" w:rsidR="00717AC9" w:rsidRDefault="002B6238">
            <w:pPr>
              <w:ind w:left="-84" w:right="-84"/>
            </w:pPr>
            <w:r>
              <w:rPr>
                <w:sz w:val="22"/>
              </w:rPr>
              <w:t>10.86/08.032, 10.86/08.156, 10.89/08.032, 10.89/08.156</w:t>
            </w:r>
          </w:p>
        </w:tc>
        <w:tc>
          <w:tcPr>
            <w:tcW w:w="870" w:type="pct"/>
          </w:tcPr>
          <w:p w14:paraId="3D71487E" w14:textId="77777777" w:rsidR="00717AC9" w:rsidRDefault="002B6238">
            <w:pPr>
              <w:ind w:left="-84" w:right="-84"/>
            </w:pPr>
            <w:r>
              <w:rPr>
                <w:sz w:val="22"/>
              </w:rPr>
              <w:t>мышьяк (As)</w:t>
            </w:r>
          </w:p>
        </w:tc>
        <w:tc>
          <w:tcPr>
            <w:tcW w:w="1070" w:type="pct"/>
          </w:tcPr>
          <w:p w14:paraId="3DF6E69C" w14:textId="77777777" w:rsidR="00717AC9" w:rsidRDefault="002B6238">
            <w:pPr>
              <w:ind w:left="-84" w:right="-84"/>
            </w:pPr>
            <w:r>
              <w:rPr>
                <w:sz w:val="22"/>
              </w:rPr>
              <w:t>ГОСТ 26930-86;</w:t>
            </w:r>
            <w:r>
              <w:rPr>
                <w:sz w:val="22"/>
              </w:rPr>
              <w:br/>
              <w:t>ГОСТ 31266-2004</w:t>
            </w:r>
          </w:p>
        </w:tc>
        <w:tc>
          <w:tcPr>
            <w:tcW w:w="730" w:type="pct"/>
            <w:vMerge/>
          </w:tcPr>
          <w:p w14:paraId="43F9CA89" w14:textId="77777777" w:rsidR="00717AC9" w:rsidRDefault="00717AC9"/>
        </w:tc>
        <w:tc>
          <w:tcPr>
            <w:tcW w:w="815" w:type="pct"/>
            <w:vMerge/>
          </w:tcPr>
          <w:p w14:paraId="60DBB7C5" w14:textId="77777777" w:rsidR="00717AC9" w:rsidRDefault="00717AC9"/>
        </w:tc>
      </w:tr>
      <w:tr w:rsidR="00717AC9" w14:paraId="333E1C1B" w14:textId="77777777">
        <w:tc>
          <w:tcPr>
            <w:tcW w:w="290" w:type="pct"/>
          </w:tcPr>
          <w:p w14:paraId="0FB9F3A3" w14:textId="77777777" w:rsidR="00717AC9" w:rsidRDefault="002B6238">
            <w:pPr>
              <w:ind w:left="-84" w:right="-84"/>
            </w:pPr>
            <w:r>
              <w:rPr>
                <w:sz w:val="22"/>
              </w:rPr>
              <w:t>1.23.28* ТР</w:t>
            </w:r>
          </w:p>
        </w:tc>
        <w:tc>
          <w:tcPr>
            <w:tcW w:w="680" w:type="pct"/>
            <w:vMerge/>
          </w:tcPr>
          <w:p w14:paraId="6BC46D9C" w14:textId="77777777" w:rsidR="00717AC9" w:rsidRDefault="00717AC9"/>
        </w:tc>
        <w:tc>
          <w:tcPr>
            <w:tcW w:w="530" w:type="pct"/>
            <w:vMerge/>
          </w:tcPr>
          <w:p w14:paraId="69ADD8C1" w14:textId="77777777" w:rsidR="00717AC9" w:rsidRDefault="00717AC9"/>
        </w:tc>
        <w:tc>
          <w:tcPr>
            <w:tcW w:w="870" w:type="pct"/>
          </w:tcPr>
          <w:p w14:paraId="4D615149" w14:textId="77777777" w:rsidR="00717AC9" w:rsidRDefault="002B6238">
            <w:pPr>
              <w:ind w:left="-84" w:right="-84"/>
            </w:pPr>
            <w:r>
              <w:rPr>
                <w:sz w:val="22"/>
              </w:rPr>
              <w:t>олово</w:t>
            </w:r>
            <w:r>
              <w:rPr>
                <w:sz w:val="22"/>
              </w:rPr>
              <w:br/>
              <w:t>олово (Sn)</w:t>
            </w:r>
          </w:p>
        </w:tc>
        <w:tc>
          <w:tcPr>
            <w:tcW w:w="1070" w:type="pct"/>
          </w:tcPr>
          <w:p w14:paraId="297829F3" w14:textId="77777777" w:rsidR="00717AC9" w:rsidRDefault="002B6238">
            <w:pPr>
              <w:ind w:left="-84" w:right="-84"/>
            </w:pPr>
            <w:r>
              <w:rPr>
                <w:sz w:val="22"/>
              </w:rPr>
              <w:t>ГОСТ 26935-86;</w:t>
            </w:r>
            <w:r>
              <w:rPr>
                <w:sz w:val="22"/>
              </w:rPr>
              <w:br/>
              <w:t>ГОСТ 33413-2015</w:t>
            </w:r>
          </w:p>
        </w:tc>
        <w:tc>
          <w:tcPr>
            <w:tcW w:w="730" w:type="pct"/>
            <w:vMerge/>
          </w:tcPr>
          <w:p w14:paraId="01EE0D3F" w14:textId="77777777" w:rsidR="00717AC9" w:rsidRDefault="00717AC9"/>
        </w:tc>
        <w:tc>
          <w:tcPr>
            <w:tcW w:w="815" w:type="pct"/>
            <w:vMerge/>
          </w:tcPr>
          <w:p w14:paraId="247EE5AE" w14:textId="77777777" w:rsidR="00717AC9" w:rsidRDefault="00717AC9"/>
        </w:tc>
      </w:tr>
      <w:tr w:rsidR="00717AC9" w14:paraId="38C6086F" w14:textId="77777777">
        <w:tc>
          <w:tcPr>
            <w:tcW w:w="290" w:type="pct"/>
          </w:tcPr>
          <w:p w14:paraId="70C904C2" w14:textId="77777777" w:rsidR="00717AC9" w:rsidRDefault="002B6238">
            <w:pPr>
              <w:ind w:left="-84" w:right="-84"/>
            </w:pPr>
            <w:r>
              <w:rPr>
                <w:sz w:val="22"/>
              </w:rPr>
              <w:t>1.23.29* ТР</w:t>
            </w:r>
          </w:p>
        </w:tc>
        <w:tc>
          <w:tcPr>
            <w:tcW w:w="680" w:type="pct"/>
            <w:vMerge/>
          </w:tcPr>
          <w:p w14:paraId="6AC87538" w14:textId="77777777" w:rsidR="00717AC9" w:rsidRDefault="00717AC9"/>
        </w:tc>
        <w:tc>
          <w:tcPr>
            <w:tcW w:w="530" w:type="pct"/>
            <w:vMerge/>
          </w:tcPr>
          <w:p w14:paraId="2745D12B" w14:textId="77777777" w:rsidR="00717AC9" w:rsidRDefault="00717AC9"/>
        </w:tc>
        <w:tc>
          <w:tcPr>
            <w:tcW w:w="870" w:type="pct"/>
          </w:tcPr>
          <w:p w14:paraId="3C7620C9" w14:textId="77777777" w:rsidR="00717AC9" w:rsidRDefault="002B6238">
            <w:pPr>
              <w:ind w:left="-84" w:right="-84"/>
            </w:pPr>
            <w:r>
              <w:rPr>
                <w:sz w:val="22"/>
              </w:rPr>
              <w:t>ртуть(Hg)</w:t>
            </w:r>
            <w:r>
              <w:rPr>
                <w:sz w:val="22"/>
              </w:rPr>
              <w:br/>
              <w:t>ртуть (Hg)</w:t>
            </w:r>
          </w:p>
        </w:tc>
        <w:tc>
          <w:tcPr>
            <w:tcW w:w="1070" w:type="pct"/>
          </w:tcPr>
          <w:p w14:paraId="1AD48169" w14:textId="77777777" w:rsidR="00717AC9" w:rsidRDefault="002B6238">
            <w:pPr>
              <w:ind w:left="-84" w:right="-84"/>
            </w:pPr>
            <w:r>
              <w:rPr>
                <w:sz w:val="22"/>
              </w:rPr>
              <w:t>ГОСТ 26927-86;</w:t>
            </w:r>
            <w:r>
              <w:rPr>
                <w:sz w:val="22"/>
              </w:rPr>
              <w:br/>
              <w:t>ГОСТ 34427-2018</w:t>
            </w:r>
          </w:p>
        </w:tc>
        <w:tc>
          <w:tcPr>
            <w:tcW w:w="730" w:type="pct"/>
            <w:vMerge/>
          </w:tcPr>
          <w:p w14:paraId="65754A12" w14:textId="77777777" w:rsidR="00717AC9" w:rsidRDefault="00717AC9"/>
        </w:tc>
        <w:tc>
          <w:tcPr>
            <w:tcW w:w="815" w:type="pct"/>
            <w:vMerge/>
          </w:tcPr>
          <w:p w14:paraId="5FA785D4" w14:textId="77777777" w:rsidR="00717AC9" w:rsidRDefault="00717AC9"/>
        </w:tc>
      </w:tr>
      <w:tr w:rsidR="00717AC9" w14:paraId="4410D2D8" w14:textId="77777777">
        <w:tc>
          <w:tcPr>
            <w:tcW w:w="290" w:type="pct"/>
          </w:tcPr>
          <w:p w14:paraId="203E4BD0" w14:textId="77777777" w:rsidR="00717AC9" w:rsidRDefault="002B6238">
            <w:pPr>
              <w:ind w:left="-84" w:right="-84"/>
            </w:pPr>
            <w:r>
              <w:rPr>
                <w:sz w:val="22"/>
              </w:rPr>
              <w:t>1.23.30* ТР</w:t>
            </w:r>
          </w:p>
        </w:tc>
        <w:tc>
          <w:tcPr>
            <w:tcW w:w="680" w:type="pct"/>
            <w:vMerge/>
          </w:tcPr>
          <w:p w14:paraId="10EF3AF7" w14:textId="77777777" w:rsidR="00717AC9" w:rsidRDefault="00717AC9"/>
        </w:tc>
        <w:tc>
          <w:tcPr>
            <w:tcW w:w="530" w:type="pct"/>
          </w:tcPr>
          <w:p w14:paraId="44B5C563" w14:textId="77777777" w:rsidR="00717AC9" w:rsidRDefault="002B6238">
            <w:pPr>
              <w:ind w:left="-84" w:right="-84"/>
            </w:pPr>
            <w:r>
              <w:rPr>
                <w:sz w:val="22"/>
              </w:rPr>
              <w:t>10.86/08.032, 10.89/08.032</w:t>
            </w:r>
          </w:p>
        </w:tc>
        <w:tc>
          <w:tcPr>
            <w:tcW w:w="870" w:type="pct"/>
          </w:tcPr>
          <w:p w14:paraId="0C622E86" w14:textId="77777777" w:rsidR="00717AC9" w:rsidRDefault="002B6238">
            <w:pPr>
              <w:ind w:left="-84" w:right="-84"/>
            </w:pPr>
            <w:r>
              <w:rPr>
                <w:sz w:val="22"/>
              </w:rPr>
              <w:t>свинец(Pb)</w:t>
            </w:r>
          </w:p>
        </w:tc>
        <w:tc>
          <w:tcPr>
            <w:tcW w:w="1070" w:type="pct"/>
          </w:tcPr>
          <w:p w14:paraId="2D9F9011" w14:textId="77777777" w:rsidR="00717AC9" w:rsidRDefault="002B6238">
            <w:pPr>
              <w:ind w:left="-84" w:right="-84"/>
            </w:pPr>
            <w:r>
              <w:rPr>
                <w:sz w:val="22"/>
              </w:rPr>
              <w:t>ГОСТ 30178-96</w:t>
            </w:r>
          </w:p>
        </w:tc>
        <w:tc>
          <w:tcPr>
            <w:tcW w:w="730" w:type="pct"/>
            <w:vMerge/>
          </w:tcPr>
          <w:p w14:paraId="5D66974B" w14:textId="77777777" w:rsidR="00717AC9" w:rsidRDefault="00717AC9"/>
        </w:tc>
        <w:tc>
          <w:tcPr>
            <w:tcW w:w="815" w:type="pct"/>
            <w:vMerge/>
          </w:tcPr>
          <w:p w14:paraId="43C6FE26" w14:textId="77777777" w:rsidR="00717AC9" w:rsidRDefault="00717AC9"/>
        </w:tc>
      </w:tr>
      <w:tr w:rsidR="00717AC9" w14:paraId="50AD31F5" w14:textId="77777777">
        <w:tc>
          <w:tcPr>
            <w:tcW w:w="290" w:type="pct"/>
          </w:tcPr>
          <w:p w14:paraId="5475768B" w14:textId="77777777" w:rsidR="00717AC9" w:rsidRDefault="002B6238">
            <w:pPr>
              <w:ind w:left="-84" w:right="-84"/>
            </w:pPr>
            <w:r>
              <w:rPr>
                <w:sz w:val="22"/>
              </w:rPr>
              <w:t>1.23.31* ТР</w:t>
            </w:r>
          </w:p>
        </w:tc>
        <w:tc>
          <w:tcPr>
            <w:tcW w:w="680" w:type="pct"/>
            <w:vMerge/>
          </w:tcPr>
          <w:p w14:paraId="395196AD" w14:textId="77777777" w:rsidR="00717AC9" w:rsidRDefault="00717AC9"/>
        </w:tc>
        <w:tc>
          <w:tcPr>
            <w:tcW w:w="530" w:type="pct"/>
            <w:vMerge w:val="restart"/>
          </w:tcPr>
          <w:p w14:paraId="0A0E3F12" w14:textId="77777777" w:rsidR="00717AC9" w:rsidRDefault="002B6238">
            <w:pPr>
              <w:ind w:left="-84" w:right="-84"/>
            </w:pPr>
            <w:r>
              <w:rPr>
                <w:sz w:val="22"/>
              </w:rPr>
              <w:t>10.86/01.086</w:t>
            </w:r>
          </w:p>
        </w:tc>
        <w:tc>
          <w:tcPr>
            <w:tcW w:w="870" w:type="pct"/>
          </w:tcPr>
          <w:p w14:paraId="5F964F4F" w14:textId="77777777" w:rsidR="00717AC9" w:rsidRDefault="002B6238">
            <w:pPr>
              <w:ind w:left="-84" w:right="-84"/>
            </w:pPr>
            <w:r>
              <w:rPr>
                <w:sz w:val="22"/>
              </w:rPr>
              <w:t>Bacillus cereus</w:t>
            </w:r>
          </w:p>
        </w:tc>
        <w:tc>
          <w:tcPr>
            <w:tcW w:w="1070" w:type="pct"/>
          </w:tcPr>
          <w:p w14:paraId="246D6543" w14:textId="77777777" w:rsidR="00717AC9" w:rsidRDefault="002B6238">
            <w:pPr>
              <w:ind w:left="-84" w:right="-84"/>
            </w:pPr>
            <w:r>
              <w:rPr>
                <w:sz w:val="22"/>
              </w:rPr>
              <w:t>ГОСТ 10444.8-2013 (ISO 7932:2004)</w:t>
            </w:r>
          </w:p>
        </w:tc>
        <w:tc>
          <w:tcPr>
            <w:tcW w:w="730" w:type="pct"/>
            <w:vMerge/>
          </w:tcPr>
          <w:p w14:paraId="13D293D5" w14:textId="77777777" w:rsidR="00717AC9" w:rsidRDefault="00717AC9"/>
        </w:tc>
        <w:tc>
          <w:tcPr>
            <w:tcW w:w="815" w:type="pct"/>
            <w:vMerge/>
          </w:tcPr>
          <w:p w14:paraId="107E19B7" w14:textId="77777777" w:rsidR="00717AC9" w:rsidRDefault="00717AC9"/>
        </w:tc>
      </w:tr>
      <w:tr w:rsidR="00717AC9" w14:paraId="1550E299" w14:textId="77777777">
        <w:tc>
          <w:tcPr>
            <w:tcW w:w="290" w:type="pct"/>
          </w:tcPr>
          <w:p w14:paraId="1F6271DA" w14:textId="77777777" w:rsidR="00717AC9" w:rsidRDefault="002B6238">
            <w:pPr>
              <w:ind w:left="-84" w:right="-84"/>
            </w:pPr>
            <w:r>
              <w:rPr>
                <w:sz w:val="22"/>
              </w:rPr>
              <w:t>1.23.32* ТР</w:t>
            </w:r>
          </w:p>
        </w:tc>
        <w:tc>
          <w:tcPr>
            <w:tcW w:w="680" w:type="pct"/>
            <w:vMerge/>
          </w:tcPr>
          <w:p w14:paraId="1EB6769D" w14:textId="77777777" w:rsidR="00717AC9" w:rsidRDefault="00717AC9"/>
        </w:tc>
        <w:tc>
          <w:tcPr>
            <w:tcW w:w="530" w:type="pct"/>
            <w:vMerge/>
          </w:tcPr>
          <w:p w14:paraId="58F12446" w14:textId="77777777" w:rsidR="00717AC9" w:rsidRDefault="00717AC9"/>
        </w:tc>
        <w:tc>
          <w:tcPr>
            <w:tcW w:w="870" w:type="pct"/>
          </w:tcPr>
          <w:p w14:paraId="360976F5" w14:textId="77777777" w:rsidR="00717AC9" w:rsidRDefault="002B6238">
            <w:pPr>
              <w:ind w:left="-84" w:right="-84"/>
            </w:pPr>
            <w:r>
              <w:rPr>
                <w:sz w:val="22"/>
              </w:rPr>
              <w:t>Clostridium perfringens (сульфитредуцирующие клостридии)</w:t>
            </w:r>
          </w:p>
        </w:tc>
        <w:tc>
          <w:tcPr>
            <w:tcW w:w="1070" w:type="pct"/>
          </w:tcPr>
          <w:p w14:paraId="24257391" w14:textId="77777777" w:rsidR="00717AC9" w:rsidRDefault="002B6238">
            <w:pPr>
              <w:ind w:left="-84" w:right="-84"/>
            </w:pPr>
            <w:r>
              <w:rPr>
                <w:sz w:val="22"/>
              </w:rPr>
              <w:t>ГОСТ 29185-2014 (ISO 15213:2003)</w:t>
            </w:r>
          </w:p>
        </w:tc>
        <w:tc>
          <w:tcPr>
            <w:tcW w:w="730" w:type="pct"/>
            <w:vMerge/>
          </w:tcPr>
          <w:p w14:paraId="4BCF3DFE" w14:textId="77777777" w:rsidR="00717AC9" w:rsidRDefault="00717AC9"/>
        </w:tc>
        <w:tc>
          <w:tcPr>
            <w:tcW w:w="815" w:type="pct"/>
            <w:vMerge/>
          </w:tcPr>
          <w:p w14:paraId="688A1B94" w14:textId="77777777" w:rsidR="00717AC9" w:rsidRDefault="00717AC9"/>
        </w:tc>
      </w:tr>
      <w:tr w:rsidR="00717AC9" w14:paraId="25EA036E" w14:textId="77777777">
        <w:tc>
          <w:tcPr>
            <w:tcW w:w="290" w:type="pct"/>
          </w:tcPr>
          <w:p w14:paraId="5B11B549" w14:textId="77777777" w:rsidR="00717AC9" w:rsidRDefault="002B6238">
            <w:pPr>
              <w:ind w:left="-84" w:right="-84"/>
            </w:pPr>
            <w:r>
              <w:rPr>
                <w:sz w:val="22"/>
              </w:rPr>
              <w:t>1.23.33* ТР</w:t>
            </w:r>
          </w:p>
        </w:tc>
        <w:tc>
          <w:tcPr>
            <w:tcW w:w="680" w:type="pct"/>
            <w:vMerge/>
          </w:tcPr>
          <w:p w14:paraId="5164AA14" w14:textId="77777777" w:rsidR="00717AC9" w:rsidRDefault="00717AC9"/>
        </w:tc>
        <w:tc>
          <w:tcPr>
            <w:tcW w:w="530" w:type="pct"/>
            <w:vMerge/>
          </w:tcPr>
          <w:p w14:paraId="1DDDA513" w14:textId="77777777" w:rsidR="00717AC9" w:rsidRDefault="00717AC9"/>
        </w:tc>
        <w:tc>
          <w:tcPr>
            <w:tcW w:w="870" w:type="pct"/>
          </w:tcPr>
          <w:p w14:paraId="5B127B47" w14:textId="77777777" w:rsidR="00717AC9" w:rsidRDefault="002B6238">
            <w:pPr>
              <w:ind w:left="-84" w:right="-84"/>
            </w:pPr>
            <w:r>
              <w:rPr>
                <w:sz w:val="22"/>
              </w:rPr>
              <w:t>Enterobacter sakazakii</w:t>
            </w:r>
          </w:p>
        </w:tc>
        <w:tc>
          <w:tcPr>
            <w:tcW w:w="1070" w:type="pct"/>
          </w:tcPr>
          <w:p w14:paraId="6F104787" w14:textId="77777777" w:rsidR="00717AC9" w:rsidRDefault="002B6238">
            <w:pPr>
              <w:ind w:left="-84" w:right="-84"/>
            </w:pPr>
            <w:r>
              <w:rPr>
                <w:sz w:val="22"/>
              </w:rPr>
              <w:t>ГОСТ ISO/TS 22964-2013</w:t>
            </w:r>
          </w:p>
        </w:tc>
        <w:tc>
          <w:tcPr>
            <w:tcW w:w="730" w:type="pct"/>
            <w:vMerge/>
          </w:tcPr>
          <w:p w14:paraId="5E950618" w14:textId="77777777" w:rsidR="00717AC9" w:rsidRDefault="00717AC9"/>
        </w:tc>
        <w:tc>
          <w:tcPr>
            <w:tcW w:w="815" w:type="pct"/>
            <w:vMerge/>
          </w:tcPr>
          <w:p w14:paraId="1617B0E5" w14:textId="77777777" w:rsidR="00717AC9" w:rsidRDefault="00717AC9"/>
        </w:tc>
      </w:tr>
      <w:tr w:rsidR="00717AC9" w14:paraId="308DC224" w14:textId="77777777">
        <w:tc>
          <w:tcPr>
            <w:tcW w:w="290" w:type="pct"/>
          </w:tcPr>
          <w:p w14:paraId="1D925C51" w14:textId="77777777" w:rsidR="00717AC9" w:rsidRDefault="002B6238">
            <w:pPr>
              <w:ind w:left="-84" w:right="-84"/>
            </w:pPr>
            <w:r>
              <w:rPr>
                <w:sz w:val="22"/>
              </w:rPr>
              <w:t>1.23.34* ТР</w:t>
            </w:r>
          </w:p>
        </w:tc>
        <w:tc>
          <w:tcPr>
            <w:tcW w:w="680" w:type="pct"/>
            <w:vMerge/>
          </w:tcPr>
          <w:p w14:paraId="12EC6299" w14:textId="77777777" w:rsidR="00717AC9" w:rsidRDefault="00717AC9"/>
        </w:tc>
        <w:tc>
          <w:tcPr>
            <w:tcW w:w="530" w:type="pct"/>
            <w:vMerge/>
          </w:tcPr>
          <w:p w14:paraId="118F52E3" w14:textId="77777777" w:rsidR="00717AC9" w:rsidRDefault="00717AC9"/>
        </w:tc>
        <w:tc>
          <w:tcPr>
            <w:tcW w:w="870" w:type="pct"/>
          </w:tcPr>
          <w:p w14:paraId="426B96FF" w14:textId="77777777" w:rsidR="00717AC9" w:rsidRDefault="002B6238">
            <w:pPr>
              <w:ind w:left="-84" w:right="-84"/>
            </w:pPr>
            <w:r>
              <w:rPr>
                <w:sz w:val="22"/>
              </w:rPr>
              <w:t>Escherichia coli</w:t>
            </w:r>
          </w:p>
        </w:tc>
        <w:tc>
          <w:tcPr>
            <w:tcW w:w="1070" w:type="pct"/>
          </w:tcPr>
          <w:p w14:paraId="348C87E2" w14:textId="77777777" w:rsidR="00717AC9" w:rsidRDefault="002B6238">
            <w:pPr>
              <w:ind w:left="-84" w:right="-84"/>
            </w:pPr>
            <w:r>
              <w:rPr>
                <w:sz w:val="22"/>
              </w:rPr>
              <w:t>ГОСТ 30726-2001;</w:t>
            </w:r>
            <w:r>
              <w:rPr>
                <w:sz w:val="22"/>
              </w:rPr>
              <w:br/>
              <w:t>ГОСТ 31708-2012 (ISO 7251:2005)</w:t>
            </w:r>
          </w:p>
        </w:tc>
        <w:tc>
          <w:tcPr>
            <w:tcW w:w="730" w:type="pct"/>
            <w:vMerge/>
          </w:tcPr>
          <w:p w14:paraId="0E45BB60" w14:textId="77777777" w:rsidR="00717AC9" w:rsidRDefault="00717AC9"/>
        </w:tc>
        <w:tc>
          <w:tcPr>
            <w:tcW w:w="815" w:type="pct"/>
            <w:vMerge/>
          </w:tcPr>
          <w:p w14:paraId="24321649" w14:textId="77777777" w:rsidR="00717AC9" w:rsidRDefault="00717AC9"/>
        </w:tc>
      </w:tr>
      <w:tr w:rsidR="00717AC9" w14:paraId="019323DC" w14:textId="77777777">
        <w:tc>
          <w:tcPr>
            <w:tcW w:w="290" w:type="pct"/>
          </w:tcPr>
          <w:p w14:paraId="495DADD4" w14:textId="77777777" w:rsidR="00717AC9" w:rsidRDefault="002B6238">
            <w:pPr>
              <w:ind w:left="-84" w:right="-84"/>
            </w:pPr>
            <w:r>
              <w:rPr>
                <w:sz w:val="22"/>
              </w:rPr>
              <w:t>1.23.35* ТР</w:t>
            </w:r>
          </w:p>
        </w:tc>
        <w:tc>
          <w:tcPr>
            <w:tcW w:w="680" w:type="pct"/>
            <w:vMerge/>
          </w:tcPr>
          <w:p w14:paraId="29E2742F" w14:textId="77777777" w:rsidR="00717AC9" w:rsidRDefault="00717AC9"/>
        </w:tc>
        <w:tc>
          <w:tcPr>
            <w:tcW w:w="530" w:type="pct"/>
            <w:vMerge/>
          </w:tcPr>
          <w:p w14:paraId="6F900491" w14:textId="77777777" w:rsidR="00717AC9" w:rsidRDefault="00717AC9"/>
        </w:tc>
        <w:tc>
          <w:tcPr>
            <w:tcW w:w="870" w:type="pct"/>
          </w:tcPr>
          <w:p w14:paraId="030C122F" w14:textId="77777777" w:rsidR="00717AC9" w:rsidRDefault="002B6238">
            <w:pPr>
              <w:ind w:left="-84" w:right="-84"/>
            </w:pPr>
            <w:r>
              <w:rPr>
                <w:sz w:val="22"/>
              </w:rPr>
              <w:t>Listeria monocytogenes.</w:t>
            </w:r>
          </w:p>
        </w:tc>
        <w:tc>
          <w:tcPr>
            <w:tcW w:w="1070" w:type="pct"/>
          </w:tcPr>
          <w:p w14:paraId="012250F2" w14:textId="77777777" w:rsidR="00717AC9" w:rsidRDefault="002B6238">
            <w:pPr>
              <w:ind w:left="-84" w:right="-84"/>
            </w:pPr>
            <w:r>
              <w:rPr>
                <w:sz w:val="22"/>
              </w:rPr>
              <w:t>ГОСТ 32031-2012;</w:t>
            </w:r>
            <w:r>
              <w:rPr>
                <w:sz w:val="22"/>
              </w:rPr>
              <w:br/>
              <w:t>ГОСТ 32031-2022</w:t>
            </w:r>
          </w:p>
        </w:tc>
        <w:tc>
          <w:tcPr>
            <w:tcW w:w="730" w:type="pct"/>
          </w:tcPr>
          <w:p w14:paraId="1C880C6A"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tcPr>
          <w:p w14:paraId="2A510755" w14:textId="77777777" w:rsidR="00717AC9" w:rsidRDefault="00717AC9"/>
        </w:tc>
      </w:tr>
      <w:tr w:rsidR="00717AC9" w14:paraId="4AE2601B" w14:textId="77777777">
        <w:trPr>
          <w:trHeight w:val="230"/>
        </w:trPr>
        <w:tc>
          <w:tcPr>
            <w:tcW w:w="290" w:type="pct"/>
            <w:vMerge w:val="restart"/>
          </w:tcPr>
          <w:p w14:paraId="04D34DD5" w14:textId="77777777" w:rsidR="00717AC9" w:rsidRDefault="002B6238">
            <w:pPr>
              <w:ind w:left="-84" w:right="-84"/>
            </w:pPr>
            <w:r>
              <w:rPr>
                <w:sz w:val="22"/>
              </w:rPr>
              <w:lastRenderedPageBreak/>
              <w:t>1.23.36* ТР</w:t>
            </w:r>
          </w:p>
        </w:tc>
        <w:tc>
          <w:tcPr>
            <w:tcW w:w="680" w:type="pct"/>
            <w:vMerge/>
          </w:tcPr>
          <w:p w14:paraId="395DA83A" w14:textId="77777777" w:rsidR="00717AC9" w:rsidRDefault="00717AC9"/>
        </w:tc>
        <w:tc>
          <w:tcPr>
            <w:tcW w:w="530" w:type="pct"/>
            <w:vMerge/>
          </w:tcPr>
          <w:p w14:paraId="590B9D78" w14:textId="77777777" w:rsidR="00717AC9" w:rsidRDefault="00717AC9"/>
        </w:tc>
        <w:tc>
          <w:tcPr>
            <w:tcW w:w="870" w:type="pct"/>
            <w:vMerge w:val="restart"/>
          </w:tcPr>
          <w:p w14:paraId="2DA4E614" w14:textId="77777777" w:rsidR="00717AC9" w:rsidRDefault="002B6238">
            <w:pPr>
              <w:ind w:left="-84" w:right="-84"/>
            </w:pPr>
            <w:r>
              <w:rPr>
                <w:sz w:val="22"/>
              </w:rPr>
              <w:t>Staphylococcus aureus (стафилококки)</w:t>
            </w:r>
          </w:p>
        </w:tc>
        <w:tc>
          <w:tcPr>
            <w:tcW w:w="1070" w:type="pct"/>
            <w:vMerge w:val="restart"/>
          </w:tcPr>
          <w:p w14:paraId="2A1B4CCE" w14:textId="77777777" w:rsidR="00717AC9" w:rsidRDefault="002B6238">
            <w:pPr>
              <w:ind w:left="-84" w:right="-84"/>
            </w:pPr>
            <w:r>
              <w:rPr>
                <w:sz w:val="22"/>
              </w:rPr>
              <w:t>ГОСТ 10444.2-94;</w:t>
            </w:r>
            <w:r>
              <w:rPr>
                <w:sz w:val="22"/>
              </w:rPr>
              <w:br/>
              <w:t>ГОСТ 30347-2016;</w:t>
            </w:r>
            <w:r>
              <w:rPr>
                <w:sz w:val="22"/>
              </w:rPr>
              <w:br/>
              <w:t>ГОСТ 31746-2012 (ISO 6888-1:1999,ISO 6888-2:1999,ISO 6888-3:2003)</w:t>
            </w:r>
          </w:p>
        </w:tc>
        <w:tc>
          <w:tcPr>
            <w:tcW w:w="730" w:type="pct"/>
            <w:vMerge w:val="restart"/>
          </w:tcPr>
          <w:p w14:paraId="745E55DF"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62114073" w14:textId="77777777" w:rsidR="00717AC9" w:rsidRDefault="00717AC9"/>
        </w:tc>
      </w:tr>
      <w:tr w:rsidR="00717AC9" w14:paraId="3097BF6B" w14:textId="77777777">
        <w:trPr>
          <w:trHeight w:val="230"/>
        </w:trPr>
        <w:tc>
          <w:tcPr>
            <w:tcW w:w="290" w:type="pct"/>
            <w:vMerge w:val="restart"/>
          </w:tcPr>
          <w:p w14:paraId="698DCDF6" w14:textId="77777777" w:rsidR="00717AC9" w:rsidRDefault="002B6238">
            <w:pPr>
              <w:ind w:left="-84" w:right="-84"/>
            </w:pPr>
            <w:r>
              <w:rPr>
                <w:sz w:val="22"/>
              </w:rPr>
              <w:t>1.24.1* ТР</w:t>
            </w:r>
          </w:p>
        </w:tc>
        <w:tc>
          <w:tcPr>
            <w:tcW w:w="680" w:type="pct"/>
            <w:vMerge w:val="restart"/>
          </w:tcPr>
          <w:p w14:paraId="002354A0" w14:textId="77777777" w:rsidR="00717AC9" w:rsidRDefault="002B6238">
            <w:pPr>
              <w:ind w:left="-84" w:right="-84"/>
            </w:pPr>
            <w:r>
              <w:rPr>
                <w:sz w:val="22"/>
              </w:rPr>
              <w:t>Консервированные пищевые продукты: полные консервы групп «А» и «Б» для детского и диетического питания</w:t>
            </w:r>
          </w:p>
        </w:tc>
        <w:tc>
          <w:tcPr>
            <w:tcW w:w="530" w:type="pct"/>
            <w:vMerge w:val="restart"/>
          </w:tcPr>
          <w:p w14:paraId="66723412" w14:textId="77777777" w:rsidR="00717AC9" w:rsidRDefault="002B6238">
            <w:pPr>
              <w:ind w:left="-84" w:right="-84"/>
            </w:pPr>
            <w:r>
              <w:rPr>
                <w:sz w:val="22"/>
              </w:rPr>
              <w:t>10.39/01.086, 10.31/01.086, 10.20/01.086, 10.12/01.086, 10.11/01.086</w:t>
            </w:r>
          </w:p>
        </w:tc>
        <w:tc>
          <w:tcPr>
            <w:tcW w:w="870" w:type="pct"/>
            <w:vMerge w:val="restart"/>
          </w:tcPr>
          <w:p w14:paraId="46448E5A" w14:textId="77777777" w:rsidR="00717AC9" w:rsidRDefault="002B6238">
            <w:pPr>
              <w:ind w:left="-84" w:right="-84"/>
            </w:pPr>
            <w:r>
              <w:rPr>
                <w:sz w:val="22"/>
              </w:rPr>
              <w:t>спорообразующие мезофильные аэробные и факультативно-анаэробные микроорганизмы групп Bacillus cereus и Paenibacillus polymyxa</w:t>
            </w:r>
            <w:r>
              <w:rPr>
                <w:sz w:val="22"/>
              </w:rPr>
              <w:br/>
              <w:t>спорообразующие мезофильные аэробные и факультативно-анаэробные микроорганизмы групп Bacillus subtilis</w:t>
            </w:r>
            <w:r>
              <w:rPr>
                <w:sz w:val="22"/>
              </w:rPr>
              <w:br/>
            </w:r>
            <w:r>
              <w:rPr>
                <w:sz w:val="22"/>
              </w:rPr>
              <w:t>мезофильные клостридии Clostridium botulinum и (или) Clostridium perfringens (сульфитредуцирующие клостридии)</w:t>
            </w:r>
            <w:r>
              <w:rPr>
                <w:sz w:val="22"/>
              </w:rPr>
              <w:br/>
              <w:t xml:space="preserve">мезофильные клостридии (кроме Clostridium botulinum и (или) Clostridium perfringens (сульфитредуцирующие </w:t>
            </w:r>
            <w:r>
              <w:rPr>
                <w:sz w:val="22"/>
              </w:rPr>
              <w:lastRenderedPageBreak/>
              <w:t>клостридии)</w:t>
            </w:r>
            <w:r>
              <w:rPr>
                <w:sz w:val="22"/>
              </w:rPr>
              <w:br/>
              <w:t>неспорообразующие микроорганизмы, в т.ч. молочнокислые и (или) плесневые грибы, и (или) дрожжи</w:t>
            </w:r>
          </w:p>
        </w:tc>
        <w:tc>
          <w:tcPr>
            <w:tcW w:w="1070" w:type="pct"/>
            <w:vMerge w:val="restart"/>
          </w:tcPr>
          <w:p w14:paraId="4F15E591" w14:textId="77777777" w:rsidR="00717AC9" w:rsidRDefault="002B6238">
            <w:pPr>
              <w:ind w:left="-84" w:right="-84"/>
            </w:pPr>
            <w:r>
              <w:rPr>
                <w:sz w:val="22"/>
              </w:rPr>
              <w:lastRenderedPageBreak/>
              <w:t>ГОСТ 30425-97</w:t>
            </w:r>
          </w:p>
        </w:tc>
        <w:tc>
          <w:tcPr>
            <w:tcW w:w="730" w:type="pct"/>
            <w:vMerge w:val="restart"/>
          </w:tcPr>
          <w:p w14:paraId="1614C179"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54EF19C" w14:textId="77777777" w:rsidR="00717AC9" w:rsidRDefault="002B6238">
            <w:pPr>
              <w:ind w:left="-84" w:right="-84"/>
            </w:pPr>
            <w:r>
              <w:rPr>
                <w:sz w:val="22"/>
              </w:rPr>
              <w:t>ТР ТС 021/2011</w:t>
            </w:r>
          </w:p>
        </w:tc>
      </w:tr>
      <w:tr w:rsidR="00717AC9" w14:paraId="002FD3A6" w14:textId="77777777">
        <w:trPr>
          <w:trHeight w:val="230"/>
        </w:trPr>
        <w:tc>
          <w:tcPr>
            <w:tcW w:w="290" w:type="pct"/>
            <w:vMerge w:val="restart"/>
          </w:tcPr>
          <w:p w14:paraId="48974C3B" w14:textId="77777777" w:rsidR="00717AC9" w:rsidRDefault="002B6238">
            <w:pPr>
              <w:ind w:left="-84" w:right="-84"/>
            </w:pPr>
            <w:r>
              <w:rPr>
                <w:sz w:val="22"/>
              </w:rPr>
              <w:t>1.24.1**</w:t>
            </w:r>
          </w:p>
        </w:tc>
        <w:tc>
          <w:tcPr>
            <w:tcW w:w="680" w:type="pct"/>
            <w:vMerge w:val="restart"/>
          </w:tcPr>
          <w:p w14:paraId="6F543D89" w14:textId="77777777" w:rsidR="00717AC9" w:rsidRDefault="002B6238">
            <w:pPr>
              <w:ind w:left="-84" w:right="-84"/>
            </w:pPr>
            <w:r>
              <w:rPr>
                <w:sz w:val="22"/>
              </w:rPr>
              <w:t>изделия фаянсовые и фарфоровые</w:t>
            </w:r>
          </w:p>
        </w:tc>
        <w:tc>
          <w:tcPr>
            <w:tcW w:w="530" w:type="pct"/>
            <w:vMerge w:val="restart"/>
          </w:tcPr>
          <w:p w14:paraId="0DC9A343" w14:textId="77777777" w:rsidR="00717AC9" w:rsidRDefault="002B6238">
            <w:pPr>
              <w:ind w:left="-84" w:right="-84"/>
            </w:pPr>
            <w:r>
              <w:rPr>
                <w:sz w:val="22"/>
              </w:rPr>
              <w:t>23.41/42.000</w:t>
            </w:r>
          </w:p>
        </w:tc>
        <w:tc>
          <w:tcPr>
            <w:tcW w:w="870" w:type="pct"/>
            <w:vMerge w:val="restart"/>
          </w:tcPr>
          <w:p w14:paraId="0B8909CD" w14:textId="77777777" w:rsidR="00717AC9" w:rsidRDefault="002B6238">
            <w:pPr>
              <w:ind w:left="-84" w:right="-84"/>
            </w:pPr>
            <w:r>
              <w:rPr>
                <w:sz w:val="22"/>
              </w:rPr>
              <w:t>отбор проб (образцов)</w:t>
            </w:r>
          </w:p>
        </w:tc>
        <w:tc>
          <w:tcPr>
            <w:tcW w:w="1070" w:type="pct"/>
            <w:vMerge w:val="restart"/>
          </w:tcPr>
          <w:p w14:paraId="2349A363" w14:textId="77777777" w:rsidR="00717AC9" w:rsidRDefault="002B6238">
            <w:pPr>
              <w:ind w:left="-84" w:right="-84"/>
            </w:pPr>
            <w:r>
              <w:rPr>
                <w:sz w:val="22"/>
              </w:rPr>
              <w:t>ГОСТ 18321-73</w:t>
            </w:r>
          </w:p>
        </w:tc>
        <w:tc>
          <w:tcPr>
            <w:tcW w:w="730" w:type="pct"/>
            <w:vMerge w:val="restart"/>
          </w:tcPr>
          <w:p w14:paraId="5B0DE35B"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3ED80475" w14:textId="77777777" w:rsidR="00717AC9" w:rsidRDefault="00717AC9">
            <w:pPr>
              <w:ind w:left="-84" w:right="-84"/>
            </w:pPr>
          </w:p>
        </w:tc>
      </w:tr>
      <w:tr w:rsidR="00717AC9" w14:paraId="7534AF14" w14:textId="77777777">
        <w:trPr>
          <w:trHeight w:val="230"/>
        </w:trPr>
        <w:tc>
          <w:tcPr>
            <w:tcW w:w="290" w:type="pct"/>
            <w:vMerge w:val="restart"/>
          </w:tcPr>
          <w:p w14:paraId="45D7444C" w14:textId="77777777" w:rsidR="00717AC9" w:rsidRDefault="002B6238">
            <w:pPr>
              <w:ind w:left="-84" w:right="-84"/>
            </w:pPr>
            <w:r>
              <w:rPr>
                <w:sz w:val="22"/>
              </w:rPr>
              <w:t>1.24.2* ТР</w:t>
            </w:r>
          </w:p>
        </w:tc>
        <w:tc>
          <w:tcPr>
            <w:tcW w:w="680" w:type="pct"/>
            <w:vMerge w:val="restart"/>
          </w:tcPr>
          <w:p w14:paraId="6E63EBE7" w14:textId="77777777" w:rsidR="00717AC9" w:rsidRDefault="002B6238">
            <w:pPr>
              <w:ind w:left="-84" w:right="-84"/>
            </w:pPr>
            <w:r>
              <w:rPr>
                <w:sz w:val="22"/>
              </w:rPr>
              <w:t>Консервированные пищевые продукты: полные консервы группы «В»</w:t>
            </w:r>
          </w:p>
        </w:tc>
        <w:tc>
          <w:tcPr>
            <w:tcW w:w="530" w:type="pct"/>
            <w:vMerge w:val="restart"/>
          </w:tcPr>
          <w:p w14:paraId="0A5DF269" w14:textId="77777777" w:rsidR="00717AC9" w:rsidRDefault="002B6238">
            <w:pPr>
              <w:ind w:left="-84" w:right="-84"/>
            </w:pPr>
            <w:r>
              <w:rPr>
                <w:sz w:val="22"/>
              </w:rPr>
              <w:t>10.39/01.086, 10.31/01.086</w:t>
            </w:r>
          </w:p>
        </w:tc>
        <w:tc>
          <w:tcPr>
            <w:tcW w:w="870" w:type="pct"/>
            <w:vMerge w:val="restart"/>
          </w:tcPr>
          <w:p w14:paraId="5129526D" w14:textId="77777777" w:rsidR="00717AC9" w:rsidRDefault="002B6238">
            <w:pPr>
              <w:ind w:left="-84" w:right="-84"/>
            </w:pPr>
            <w:r>
              <w:rPr>
                <w:sz w:val="22"/>
              </w:rPr>
              <w:t>неспорообразующие микроорганизмы, в т.ч. молочнокислые и (или) плесневые грибы, и (или) дрожжи</w:t>
            </w:r>
            <w:r>
              <w:rPr>
                <w:sz w:val="22"/>
              </w:rPr>
              <w:br/>
              <w:t>мезофильные клостридии (кроме Clostridium botulinum и (или) Clostridium perfringens (сульфитредуцирующие клостридии)</w:t>
            </w:r>
            <w:r>
              <w:rPr>
                <w:sz w:val="22"/>
              </w:rPr>
              <w:br/>
              <w:t>мезофильные клостридии Clostridium botulinum и (или) Clostridium perfringens (сульфитредуцирующие клостридии)</w:t>
            </w:r>
            <w:r>
              <w:rPr>
                <w:sz w:val="22"/>
              </w:rPr>
              <w:br/>
              <w:t>негазообразующие спорообразующие мезофильные аэробные и факультативно-анаэробные микроорганизмы</w:t>
            </w:r>
            <w:r>
              <w:rPr>
                <w:sz w:val="22"/>
              </w:rPr>
              <w:br/>
            </w:r>
            <w:r>
              <w:rPr>
                <w:sz w:val="22"/>
              </w:rPr>
              <w:t xml:space="preserve">газообразующие спорообразующие </w:t>
            </w:r>
            <w:r>
              <w:rPr>
                <w:sz w:val="22"/>
              </w:rPr>
              <w:lastRenderedPageBreak/>
              <w:t>мезофильные аэробные и факультативно-анаэробные микроорганизмы групп Paenibacillus polymyxa</w:t>
            </w:r>
          </w:p>
        </w:tc>
        <w:tc>
          <w:tcPr>
            <w:tcW w:w="1070" w:type="pct"/>
            <w:vMerge w:val="restart"/>
          </w:tcPr>
          <w:p w14:paraId="394C06D9" w14:textId="77777777" w:rsidR="00717AC9" w:rsidRDefault="002B6238">
            <w:pPr>
              <w:ind w:left="-84" w:right="-84"/>
            </w:pPr>
            <w:r>
              <w:rPr>
                <w:sz w:val="22"/>
              </w:rPr>
              <w:lastRenderedPageBreak/>
              <w:t>ГОСТ 30425-97</w:t>
            </w:r>
          </w:p>
        </w:tc>
        <w:tc>
          <w:tcPr>
            <w:tcW w:w="730" w:type="pct"/>
            <w:vMerge w:val="restart"/>
          </w:tcPr>
          <w:p w14:paraId="34AF9836"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F6F203D" w14:textId="77777777" w:rsidR="00717AC9" w:rsidRDefault="002B6238">
            <w:pPr>
              <w:ind w:left="-84" w:right="-84"/>
            </w:pPr>
            <w:r>
              <w:rPr>
                <w:sz w:val="22"/>
              </w:rPr>
              <w:t>ТР ТС 021/2011</w:t>
            </w:r>
          </w:p>
        </w:tc>
      </w:tr>
      <w:tr w:rsidR="00717AC9" w14:paraId="04BF6DFD" w14:textId="77777777">
        <w:trPr>
          <w:trHeight w:val="230"/>
        </w:trPr>
        <w:tc>
          <w:tcPr>
            <w:tcW w:w="290" w:type="pct"/>
            <w:vMerge w:val="restart"/>
          </w:tcPr>
          <w:p w14:paraId="012D9A31" w14:textId="77777777" w:rsidR="00717AC9" w:rsidRDefault="002B6238">
            <w:pPr>
              <w:ind w:left="-84" w:right="-84"/>
            </w:pPr>
            <w:r>
              <w:rPr>
                <w:sz w:val="22"/>
              </w:rPr>
              <w:t>1.24.2*</w:t>
            </w:r>
          </w:p>
        </w:tc>
        <w:tc>
          <w:tcPr>
            <w:tcW w:w="680" w:type="pct"/>
            <w:vMerge w:val="restart"/>
          </w:tcPr>
          <w:p w14:paraId="4D80EA18" w14:textId="77777777" w:rsidR="00717AC9" w:rsidRDefault="002B6238">
            <w:pPr>
              <w:ind w:left="-84" w:right="-84"/>
            </w:pPr>
            <w:r>
              <w:rPr>
                <w:sz w:val="22"/>
              </w:rPr>
              <w:t>изделия фаянсовые и фарфоровые</w:t>
            </w:r>
          </w:p>
        </w:tc>
        <w:tc>
          <w:tcPr>
            <w:tcW w:w="530" w:type="pct"/>
            <w:vMerge w:val="restart"/>
          </w:tcPr>
          <w:p w14:paraId="65A17F92" w14:textId="77777777" w:rsidR="00717AC9" w:rsidRDefault="002B6238">
            <w:pPr>
              <w:ind w:left="-84" w:right="-84"/>
            </w:pPr>
            <w:r>
              <w:rPr>
                <w:sz w:val="22"/>
              </w:rPr>
              <w:t>23.41/11.116</w:t>
            </w:r>
          </w:p>
        </w:tc>
        <w:tc>
          <w:tcPr>
            <w:tcW w:w="870" w:type="pct"/>
            <w:vMerge w:val="restart"/>
          </w:tcPr>
          <w:p w14:paraId="7FA7FC12" w14:textId="77777777" w:rsidR="00717AC9" w:rsidRDefault="002B6238">
            <w:pPr>
              <w:ind w:left="-84" w:right="-84"/>
            </w:pPr>
            <w:r>
              <w:rPr>
                <w:sz w:val="22"/>
              </w:rPr>
              <w:t>органолептические показатели вытяжек и изделий</w:t>
            </w:r>
          </w:p>
        </w:tc>
        <w:tc>
          <w:tcPr>
            <w:tcW w:w="1070" w:type="pct"/>
            <w:vMerge w:val="restart"/>
          </w:tcPr>
          <w:p w14:paraId="6A7E3E4A" w14:textId="77777777" w:rsidR="00717AC9" w:rsidRDefault="002B6238">
            <w:pPr>
              <w:ind w:left="-84" w:right="-84"/>
            </w:pPr>
            <w:r>
              <w:rPr>
                <w:sz w:val="22"/>
              </w:rPr>
              <w:t>Инструкция 2.3.3.10-15-64-2005</w:t>
            </w:r>
          </w:p>
        </w:tc>
        <w:tc>
          <w:tcPr>
            <w:tcW w:w="730" w:type="pct"/>
            <w:vMerge w:val="restart"/>
          </w:tcPr>
          <w:p w14:paraId="0828918D"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17647A95" w14:textId="77777777" w:rsidR="00717AC9" w:rsidRDefault="00717AC9">
            <w:pPr>
              <w:ind w:left="-84" w:right="-84"/>
            </w:pPr>
          </w:p>
        </w:tc>
      </w:tr>
      <w:tr w:rsidR="00717AC9" w14:paraId="2C96EFDC" w14:textId="77777777">
        <w:trPr>
          <w:trHeight w:val="230"/>
        </w:trPr>
        <w:tc>
          <w:tcPr>
            <w:tcW w:w="290" w:type="pct"/>
            <w:vMerge w:val="restart"/>
          </w:tcPr>
          <w:p w14:paraId="3EEB3DCE" w14:textId="77777777" w:rsidR="00717AC9" w:rsidRDefault="002B6238">
            <w:pPr>
              <w:ind w:left="-84" w:right="-84"/>
            </w:pPr>
            <w:r>
              <w:rPr>
                <w:sz w:val="22"/>
              </w:rPr>
              <w:t>1.24.3* ТР</w:t>
            </w:r>
          </w:p>
        </w:tc>
        <w:tc>
          <w:tcPr>
            <w:tcW w:w="680" w:type="pct"/>
            <w:vMerge w:val="restart"/>
          </w:tcPr>
          <w:p w14:paraId="61AED8D5" w14:textId="77777777" w:rsidR="00717AC9" w:rsidRDefault="002B6238">
            <w:pPr>
              <w:ind w:left="-84" w:right="-84"/>
            </w:pPr>
            <w:r>
              <w:rPr>
                <w:sz w:val="22"/>
              </w:rPr>
              <w:t>Консервированные пищевые продукты: полные консервы группы «В»</w:t>
            </w:r>
          </w:p>
        </w:tc>
        <w:tc>
          <w:tcPr>
            <w:tcW w:w="530" w:type="pct"/>
            <w:vMerge w:val="restart"/>
          </w:tcPr>
          <w:p w14:paraId="0BC14AC9" w14:textId="77777777" w:rsidR="00717AC9" w:rsidRDefault="002B6238">
            <w:pPr>
              <w:ind w:left="-84" w:right="-84"/>
            </w:pPr>
            <w:r>
              <w:rPr>
                <w:sz w:val="22"/>
              </w:rPr>
              <w:t>10.39/01.086, 10.31/01.086</w:t>
            </w:r>
          </w:p>
        </w:tc>
        <w:tc>
          <w:tcPr>
            <w:tcW w:w="870" w:type="pct"/>
            <w:vMerge w:val="restart"/>
          </w:tcPr>
          <w:p w14:paraId="115EA79C" w14:textId="77777777" w:rsidR="00717AC9" w:rsidRDefault="002B6238">
            <w:pPr>
              <w:ind w:left="-84" w:right="-84"/>
            </w:pPr>
            <w:r>
              <w:rPr>
                <w:sz w:val="22"/>
              </w:rPr>
              <w:t>неспорообразующие микроорганизмы Bacillus cereus и (или) плесневые грибы, и (или) дрожжи</w:t>
            </w:r>
          </w:p>
        </w:tc>
        <w:tc>
          <w:tcPr>
            <w:tcW w:w="1070" w:type="pct"/>
            <w:vMerge w:val="restart"/>
          </w:tcPr>
          <w:p w14:paraId="7750D40D" w14:textId="77777777" w:rsidR="00717AC9" w:rsidRDefault="002B6238">
            <w:pPr>
              <w:ind w:left="-84" w:right="-84"/>
            </w:pPr>
            <w:r>
              <w:rPr>
                <w:sz w:val="22"/>
              </w:rPr>
              <w:t>ГОСТ 30425-97</w:t>
            </w:r>
          </w:p>
        </w:tc>
        <w:tc>
          <w:tcPr>
            <w:tcW w:w="730" w:type="pct"/>
            <w:vMerge w:val="restart"/>
          </w:tcPr>
          <w:p w14:paraId="72E3E264"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B711748" w14:textId="77777777" w:rsidR="00717AC9" w:rsidRDefault="002B6238">
            <w:pPr>
              <w:ind w:left="-84" w:right="-84"/>
            </w:pPr>
            <w:r>
              <w:rPr>
                <w:sz w:val="22"/>
              </w:rPr>
              <w:t>ТР ТС 021/2011</w:t>
            </w:r>
          </w:p>
        </w:tc>
      </w:tr>
      <w:tr w:rsidR="00717AC9" w14:paraId="2E84D782" w14:textId="77777777">
        <w:trPr>
          <w:trHeight w:val="230"/>
        </w:trPr>
        <w:tc>
          <w:tcPr>
            <w:tcW w:w="290" w:type="pct"/>
            <w:vMerge w:val="restart"/>
          </w:tcPr>
          <w:p w14:paraId="357CA86F" w14:textId="77777777" w:rsidR="00717AC9" w:rsidRDefault="002B6238">
            <w:pPr>
              <w:ind w:left="-84" w:right="-84"/>
            </w:pPr>
            <w:r>
              <w:rPr>
                <w:sz w:val="22"/>
              </w:rPr>
              <w:t>1.24.3*</w:t>
            </w:r>
          </w:p>
        </w:tc>
        <w:tc>
          <w:tcPr>
            <w:tcW w:w="680" w:type="pct"/>
            <w:vMerge w:val="restart"/>
          </w:tcPr>
          <w:p w14:paraId="0A56782E" w14:textId="77777777" w:rsidR="00717AC9" w:rsidRDefault="002B6238">
            <w:pPr>
              <w:ind w:left="-84" w:right="-84"/>
            </w:pPr>
            <w:r>
              <w:rPr>
                <w:sz w:val="22"/>
              </w:rPr>
              <w:t>изделия фаянсовые и фарфоровые</w:t>
            </w:r>
          </w:p>
        </w:tc>
        <w:tc>
          <w:tcPr>
            <w:tcW w:w="530" w:type="pct"/>
            <w:vMerge w:val="restart"/>
          </w:tcPr>
          <w:p w14:paraId="324D259F" w14:textId="77777777" w:rsidR="00717AC9" w:rsidRDefault="002B6238">
            <w:pPr>
              <w:ind w:left="-84" w:right="-84"/>
            </w:pPr>
            <w:r>
              <w:rPr>
                <w:sz w:val="22"/>
              </w:rPr>
              <w:t>23.41/08.052</w:t>
            </w:r>
          </w:p>
        </w:tc>
        <w:tc>
          <w:tcPr>
            <w:tcW w:w="870" w:type="pct"/>
            <w:vMerge w:val="restart"/>
          </w:tcPr>
          <w:p w14:paraId="54A92558" w14:textId="77777777" w:rsidR="00717AC9" w:rsidRDefault="002B6238">
            <w:pPr>
              <w:ind w:left="-84" w:right="-84"/>
            </w:pPr>
            <w:r>
              <w:rPr>
                <w:sz w:val="22"/>
              </w:rPr>
              <w:t>приготовление вытяжек.</w:t>
            </w:r>
          </w:p>
        </w:tc>
        <w:tc>
          <w:tcPr>
            <w:tcW w:w="1070" w:type="pct"/>
            <w:vMerge w:val="restart"/>
          </w:tcPr>
          <w:p w14:paraId="780A7FFA" w14:textId="77777777" w:rsidR="00717AC9" w:rsidRDefault="002B6238">
            <w:pPr>
              <w:ind w:left="-84" w:right="-84"/>
            </w:pPr>
            <w:r>
              <w:rPr>
                <w:sz w:val="22"/>
              </w:rPr>
              <w:t>ГОСТ ISO 6486-1-2021;</w:t>
            </w:r>
            <w:r>
              <w:rPr>
                <w:sz w:val="22"/>
              </w:rPr>
              <w:br/>
              <w:t>Инструкция 2.3.3.10-15-64-2005</w:t>
            </w:r>
          </w:p>
        </w:tc>
        <w:tc>
          <w:tcPr>
            <w:tcW w:w="730" w:type="pct"/>
            <w:vMerge w:val="restart"/>
          </w:tcPr>
          <w:p w14:paraId="45DC7FF3" w14:textId="77777777" w:rsidR="00717AC9" w:rsidRDefault="002B6238">
            <w:pPr>
              <w:ind w:left="-84" w:right="-84"/>
            </w:pPr>
            <w:r>
              <w:rPr>
                <w:sz w:val="22"/>
              </w:rPr>
              <w:t xml:space="preserve">ул. Казинца, 50, 220099, г. Минск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72556EF" w14:textId="77777777" w:rsidR="00717AC9" w:rsidRDefault="00717AC9">
            <w:pPr>
              <w:ind w:left="-84" w:right="-84"/>
            </w:pPr>
          </w:p>
        </w:tc>
      </w:tr>
      <w:tr w:rsidR="00717AC9" w14:paraId="03AA33E7" w14:textId="77777777">
        <w:trPr>
          <w:trHeight w:val="230"/>
        </w:trPr>
        <w:tc>
          <w:tcPr>
            <w:tcW w:w="290" w:type="pct"/>
            <w:vMerge w:val="restart"/>
          </w:tcPr>
          <w:p w14:paraId="394C510C" w14:textId="77777777" w:rsidR="00717AC9" w:rsidRDefault="002B6238">
            <w:pPr>
              <w:ind w:left="-84" w:right="-84"/>
            </w:pPr>
            <w:r>
              <w:rPr>
                <w:sz w:val="22"/>
              </w:rPr>
              <w:t>1.24.4* ТР</w:t>
            </w:r>
          </w:p>
        </w:tc>
        <w:tc>
          <w:tcPr>
            <w:tcW w:w="680" w:type="pct"/>
            <w:vMerge w:val="restart"/>
          </w:tcPr>
          <w:p w14:paraId="3FCE0364" w14:textId="77777777" w:rsidR="00717AC9" w:rsidRDefault="002B6238">
            <w:pPr>
              <w:ind w:left="-84" w:right="-84"/>
            </w:pPr>
            <w:r>
              <w:rPr>
                <w:sz w:val="22"/>
              </w:rPr>
              <w:t>Консервированные пищевые продукты: полные полуконсервы группы «Д»</w:t>
            </w:r>
          </w:p>
        </w:tc>
        <w:tc>
          <w:tcPr>
            <w:tcW w:w="530" w:type="pct"/>
            <w:vMerge w:val="restart"/>
          </w:tcPr>
          <w:p w14:paraId="5D64D87C" w14:textId="77777777" w:rsidR="00717AC9" w:rsidRDefault="002B6238">
            <w:pPr>
              <w:ind w:left="-84" w:right="-84"/>
            </w:pPr>
            <w:r>
              <w:rPr>
                <w:sz w:val="22"/>
              </w:rPr>
              <w:t>10.12/01.086, 10.11/01.086</w:t>
            </w:r>
          </w:p>
        </w:tc>
        <w:tc>
          <w:tcPr>
            <w:tcW w:w="870" w:type="pct"/>
            <w:vMerge w:val="restart"/>
          </w:tcPr>
          <w:p w14:paraId="00D1FFFE"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135658D1" w14:textId="77777777" w:rsidR="00717AC9" w:rsidRDefault="002B6238">
            <w:pPr>
              <w:ind w:left="-84" w:right="-84"/>
            </w:pPr>
            <w:r>
              <w:rPr>
                <w:sz w:val="22"/>
              </w:rPr>
              <w:t>ГОСТ 10444.15-94</w:t>
            </w:r>
          </w:p>
        </w:tc>
        <w:tc>
          <w:tcPr>
            <w:tcW w:w="730" w:type="pct"/>
            <w:vMerge w:val="restart"/>
          </w:tcPr>
          <w:p w14:paraId="7299FD7A"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89E1577" w14:textId="77777777" w:rsidR="00717AC9" w:rsidRDefault="002B6238">
            <w:pPr>
              <w:ind w:left="-84" w:right="-84"/>
            </w:pPr>
            <w:r>
              <w:rPr>
                <w:sz w:val="22"/>
              </w:rPr>
              <w:t>ТР ТС 021/2011</w:t>
            </w:r>
          </w:p>
        </w:tc>
      </w:tr>
      <w:tr w:rsidR="00717AC9" w14:paraId="2ED8DBB5" w14:textId="77777777">
        <w:trPr>
          <w:trHeight w:val="230"/>
        </w:trPr>
        <w:tc>
          <w:tcPr>
            <w:tcW w:w="290" w:type="pct"/>
            <w:vMerge w:val="restart"/>
          </w:tcPr>
          <w:p w14:paraId="3395C4D7" w14:textId="77777777" w:rsidR="00717AC9" w:rsidRDefault="002B6238">
            <w:pPr>
              <w:ind w:left="-84" w:right="-84"/>
            </w:pPr>
            <w:r>
              <w:rPr>
                <w:sz w:val="22"/>
              </w:rPr>
              <w:t>1.24.4*</w:t>
            </w:r>
          </w:p>
        </w:tc>
        <w:tc>
          <w:tcPr>
            <w:tcW w:w="680" w:type="pct"/>
            <w:vMerge w:val="restart"/>
          </w:tcPr>
          <w:p w14:paraId="13AD2E1F" w14:textId="77777777" w:rsidR="00717AC9" w:rsidRDefault="002B6238">
            <w:pPr>
              <w:ind w:left="-84" w:right="-84"/>
            </w:pPr>
            <w:r>
              <w:rPr>
                <w:sz w:val="22"/>
              </w:rPr>
              <w:t>изделия фаянсовые и фарфоровые</w:t>
            </w:r>
          </w:p>
        </w:tc>
        <w:tc>
          <w:tcPr>
            <w:tcW w:w="530" w:type="pct"/>
            <w:vMerge w:val="restart"/>
          </w:tcPr>
          <w:p w14:paraId="75CF0FB5" w14:textId="77777777" w:rsidR="00717AC9" w:rsidRDefault="002B6238">
            <w:pPr>
              <w:ind w:left="-84" w:right="-84"/>
            </w:pPr>
            <w:r>
              <w:rPr>
                <w:sz w:val="22"/>
              </w:rPr>
              <w:t>23.41/08.035</w:t>
            </w:r>
          </w:p>
        </w:tc>
        <w:tc>
          <w:tcPr>
            <w:tcW w:w="870" w:type="pct"/>
            <w:vMerge w:val="restart"/>
          </w:tcPr>
          <w:p w14:paraId="239A98A7" w14:textId="77777777" w:rsidR="00717AC9" w:rsidRDefault="002B6238">
            <w:pPr>
              <w:ind w:left="-84" w:right="-84"/>
            </w:pPr>
            <w:r>
              <w:rPr>
                <w:sz w:val="22"/>
              </w:rPr>
              <w:t>Цинк</w:t>
            </w:r>
            <w:r>
              <w:rPr>
                <w:sz w:val="22"/>
              </w:rPr>
              <w:br/>
              <w:t>хром в вытяжках</w:t>
            </w:r>
            <w:r>
              <w:rPr>
                <w:sz w:val="22"/>
              </w:rPr>
              <w:br/>
              <w:t>Свинец</w:t>
            </w:r>
            <w:r>
              <w:rPr>
                <w:sz w:val="22"/>
              </w:rPr>
              <w:br/>
              <w:t>Медь</w:t>
            </w:r>
            <w:r>
              <w:rPr>
                <w:sz w:val="22"/>
              </w:rPr>
              <w:br/>
              <w:t>Кобальт</w:t>
            </w:r>
            <w:r>
              <w:rPr>
                <w:sz w:val="22"/>
              </w:rPr>
              <w:br/>
              <w:t>Кадмий</w:t>
            </w:r>
            <w:r>
              <w:rPr>
                <w:sz w:val="22"/>
              </w:rPr>
              <w:br/>
              <w:t>литий</w:t>
            </w:r>
            <w:r>
              <w:rPr>
                <w:sz w:val="22"/>
              </w:rPr>
              <w:br/>
              <w:t>барий</w:t>
            </w:r>
          </w:p>
        </w:tc>
        <w:tc>
          <w:tcPr>
            <w:tcW w:w="1070" w:type="pct"/>
            <w:vMerge w:val="restart"/>
          </w:tcPr>
          <w:p w14:paraId="7CDF08EB" w14:textId="77777777" w:rsidR="00717AC9" w:rsidRDefault="002B6238">
            <w:pPr>
              <w:ind w:left="-84" w:right="-84"/>
            </w:pPr>
            <w:r>
              <w:rPr>
                <w:sz w:val="22"/>
              </w:rPr>
              <w:t>ГОСТ 31870-2012;</w:t>
            </w:r>
            <w:r>
              <w:rPr>
                <w:sz w:val="22"/>
              </w:rPr>
              <w:br/>
              <w:t>ГОСТ ISO 6486-1-2021</w:t>
            </w:r>
          </w:p>
        </w:tc>
        <w:tc>
          <w:tcPr>
            <w:tcW w:w="730" w:type="pct"/>
            <w:vMerge w:val="restart"/>
          </w:tcPr>
          <w:p w14:paraId="13661FCD"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FDEBBD6" w14:textId="77777777" w:rsidR="00717AC9" w:rsidRDefault="00717AC9">
            <w:pPr>
              <w:ind w:left="-84" w:right="-84"/>
            </w:pPr>
          </w:p>
        </w:tc>
      </w:tr>
      <w:tr w:rsidR="00717AC9" w14:paraId="7250E96D" w14:textId="77777777">
        <w:trPr>
          <w:trHeight w:val="230"/>
        </w:trPr>
        <w:tc>
          <w:tcPr>
            <w:tcW w:w="290" w:type="pct"/>
            <w:vMerge w:val="restart"/>
          </w:tcPr>
          <w:p w14:paraId="507175DC" w14:textId="77777777" w:rsidR="00717AC9" w:rsidRDefault="002B6238">
            <w:pPr>
              <w:ind w:left="-84" w:right="-84"/>
            </w:pPr>
            <w:r>
              <w:rPr>
                <w:sz w:val="22"/>
              </w:rPr>
              <w:t>1.24.5* ТР</w:t>
            </w:r>
          </w:p>
        </w:tc>
        <w:tc>
          <w:tcPr>
            <w:tcW w:w="680" w:type="pct"/>
            <w:vMerge w:val="restart"/>
          </w:tcPr>
          <w:p w14:paraId="2BC36139" w14:textId="77777777" w:rsidR="00717AC9" w:rsidRDefault="002B6238">
            <w:pPr>
              <w:ind w:left="-84" w:right="-84"/>
            </w:pPr>
            <w:r>
              <w:rPr>
                <w:sz w:val="22"/>
              </w:rPr>
              <w:t>Консервированные пищевые продукты: полные полуконсервы группы «Д»</w:t>
            </w:r>
          </w:p>
        </w:tc>
        <w:tc>
          <w:tcPr>
            <w:tcW w:w="530" w:type="pct"/>
            <w:vMerge w:val="restart"/>
          </w:tcPr>
          <w:p w14:paraId="01759B8E" w14:textId="77777777" w:rsidR="00717AC9" w:rsidRDefault="002B6238">
            <w:pPr>
              <w:ind w:left="-84" w:right="-84"/>
            </w:pPr>
            <w:r>
              <w:rPr>
                <w:sz w:val="22"/>
              </w:rPr>
              <w:t>10.12/01.086, 10.11/01.086</w:t>
            </w:r>
          </w:p>
        </w:tc>
        <w:tc>
          <w:tcPr>
            <w:tcW w:w="870" w:type="pct"/>
            <w:vMerge w:val="restart"/>
          </w:tcPr>
          <w:p w14:paraId="17DD53E1"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20E7A88C" w14:textId="77777777" w:rsidR="00717AC9" w:rsidRDefault="002B6238">
            <w:pPr>
              <w:ind w:left="-84" w:right="-84"/>
            </w:pPr>
            <w:r>
              <w:rPr>
                <w:sz w:val="22"/>
              </w:rPr>
              <w:t>ГОСТ 31747-2012 (ISO 4831:2006,ISO 4832:2006)</w:t>
            </w:r>
          </w:p>
        </w:tc>
        <w:tc>
          <w:tcPr>
            <w:tcW w:w="730" w:type="pct"/>
            <w:vMerge w:val="restart"/>
          </w:tcPr>
          <w:p w14:paraId="7239BE9D" w14:textId="77777777" w:rsidR="00717AC9" w:rsidRDefault="002B6238">
            <w:pPr>
              <w:ind w:left="-84" w:right="-84"/>
            </w:pPr>
            <w:r>
              <w:rPr>
                <w:sz w:val="22"/>
              </w:rPr>
              <w:t xml:space="preserve">ул. Казинца, 50, г. Минск (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w:t>
            </w:r>
          </w:p>
        </w:tc>
        <w:tc>
          <w:tcPr>
            <w:tcW w:w="815" w:type="pct"/>
            <w:vMerge w:val="restart"/>
          </w:tcPr>
          <w:p w14:paraId="2C5274A0" w14:textId="77777777" w:rsidR="00717AC9" w:rsidRDefault="002B6238">
            <w:pPr>
              <w:ind w:left="-84" w:right="-84"/>
            </w:pPr>
            <w:r>
              <w:rPr>
                <w:sz w:val="22"/>
              </w:rPr>
              <w:lastRenderedPageBreak/>
              <w:t>ТР ТС 021/2011</w:t>
            </w:r>
          </w:p>
        </w:tc>
      </w:tr>
      <w:tr w:rsidR="00717AC9" w14:paraId="4BA7F9FC" w14:textId="77777777">
        <w:trPr>
          <w:trHeight w:val="230"/>
        </w:trPr>
        <w:tc>
          <w:tcPr>
            <w:tcW w:w="290" w:type="pct"/>
            <w:vMerge w:val="restart"/>
          </w:tcPr>
          <w:p w14:paraId="2517E97E" w14:textId="77777777" w:rsidR="00717AC9" w:rsidRDefault="002B6238">
            <w:pPr>
              <w:ind w:left="-84" w:right="-84"/>
            </w:pPr>
            <w:r>
              <w:rPr>
                <w:sz w:val="22"/>
              </w:rPr>
              <w:t>1.24.5*</w:t>
            </w:r>
          </w:p>
        </w:tc>
        <w:tc>
          <w:tcPr>
            <w:tcW w:w="680" w:type="pct"/>
            <w:vMerge w:val="restart"/>
          </w:tcPr>
          <w:p w14:paraId="21655A05" w14:textId="77777777" w:rsidR="00717AC9" w:rsidRDefault="002B6238">
            <w:pPr>
              <w:ind w:left="-84" w:right="-84"/>
            </w:pPr>
            <w:r>
              <w:rPr>
                <w:sz w:val="22"/>
              </w:rPr>
              <w:t>изделия фаянсовые и фарфоровые</w:t>
            </w:r>
          </w:p>
        </w:tc>
        <w:tc>
          <w:tcPr>
            <w:tcW w:w="530" w:type="pct"/>
            <w:vMerge w:val="restart"/>
          </w:tcPr>
          <w:p w14:paraId="483B4416" w14:textId="77777777" w:rsidR="00717AC9" w:rsidRDefault="002B6238">
            <w:pPr>
              <w:ind w:left="-84" w:right="-84"/>
            </w:pPr>
            <w:r>
              <w:rPr>
                <w:sz w:val="22"/>
              </w:rPr>
              <w:t>23.41/08.035, 23.41/08.156</w:t>
            </w:r>
          </w:p>
        </w:tc>
        <w:tc>
          <w:tcPr>
            <w:tcW w:w="870" w:type="pct"/>
            <w:vMerge w:val="restart"/>
          </w:tcPr>
          <w:p w14:paraId="24AFEAC4" w14:textId="77777777" w:rsidR="00717AC9" w:rsidRDefault="002B6238">
            <w:pPr>
              <w:ind w:left="-84" w:right="-84"/>
            </w:pPr>
            <w:r>
              <w:rPr>
                <w:sz w:val="22"/>
              </w:rPr>
              <w:t>алюминий (Al) в вытяжке /</w:t>
            </w:r>
            <w:r>
              <w:rPr>
                <w:sz w:val="22"/>
              </w:rPr>
              <w:br/>
              <w:t>Алюминий в вытяжке</w:t>
            </w:r>
          </w:p>
        </w:tc>
        <w:tc>
          <w:tcPr>
            <w:tcW w:w="1070" w:type="pct"/>
            <w:vMerge w:val="restart"/>
          </w:tcPr>
          <w:p w14:paraId="0BCE34D4" w14:textId="77777777" w:rsidR="00717AC9" w:rsidRDefault="002B6238">
            <w:pPr>
              <w:ind w:left="-84" w:right="-84"/>
            </w:pPr>
            <w:r>
              <w:rPr>
                <w:sz w:val="22"/>
              </w:rPr>
              <w:t>ГОСТ 18165-2014;</w:t>
            </w:r>
            <w:r>
              <w:rPr>
                <w:sz w:val="22"/>
              </w:rPr>
              <w:br/>
              <w:t>ГОСТ 31870-2012</w:t>
            </w:r>
          </w:p>
        </w:tc>
        <w:tc>
          <w:tcPr>
            <w:tcW w:w="730" w:type="pct"/>
            <w:vMerge w:val="restart"/>
          </w:tcPr>
          <w:p w14:paraId="00CD516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val="restart"/>
          </w:tcPr>
          <w:p w14:paraId="5FB8B295" w14:textId="77777777" w:rsidR="00717AC9" w:rsidRDefault="00717AC9">
            <w:pPr>
              <w:ind w:left="-84" w:right="-84"/>
            </w:pPr>
          </w:p>
        </w:tc>
      </w:tr>
      <w:tr w:rsidR="00717AC9" w14:paraId="4F28B8D7" w14:textId="77777777">
        <w:trPr>
          <w:trHeight w:val="230"/>
        </w:trPr>
        <w:tc>
          <w:tcPr>
            <w:tcW w:w="290" w:type="pct"/>
            <w:vMerge w:val="restart"/>
          </w:tcPr>
          <w:p w14:paraId="062E2785" w14:textId="77777777" w:rsidR="00717AC9" w:rsidRDefault="002B6238">
            <w:pPr>
              <w:ind w:left="-84" w:right="-84"/>
            </w:pPr>
            <w:r>
              <w:rPr>
                <w:sz w:val="22"/>
              </w:rPr>
              <w:t>1.24.6* ТР</w:t>
            </w:r>
          </w:p>
        </w:tc>
        <w:tc>
          <w:tcPr>
            <w:tcW w:w="680" w:type="pct"/>
            <w:vMerge w:val="restart"/>
          </w:tcPr>
          <w:p w14:paraId="33AECD2B" w14:textId="77777777" w:rsidR="00717AC9" w:rsidRDefault="002B6238">
            <w:pPr>
              <w:ind w:left="-84" w:right="-84"/>
            </w:pPr>
            <w:r>
              <w:rPr>
                <w:sz w:val="22"/>
              </w:rPr>
              <w:t>Консервированные пищевые продукты: полные полуконсервы группы «Д»</w:t>
            </w:r>
          </w:p>
        </w:tc>
        <w:tc>
          <w:tcPr>
            <w:tcW w:w="530" w:type="pct"/>
            <w:vMerge w:val="restart"/>
          </w:tcPr>
          <w:p w14:paraId="5401B8C5" w14:textId="77777777" w:rsidR="00717AC9" w:rsidRDefault="002B6238">
            <w:pPr>
              <w:ind w:left="-84" w:right="-84"/>
            </w:pPr>
            <w:r>
              <w:rPr>
                <w:sz w:val="22"/>
              </w:rPr>
              <w:t>10.12/01.086, 10.11/01.086</w:t>
            </w:r>
          </w:p>
        </w:tc>
        <w:tc>
          <w:tcPr>
            <w:tcW w:w="870" w:type="pct"/>
            <w:vMerge w:val="restart"/>
          </w:tcPr>
          <w:p w14:paraId="611A48B6" w14:textId="77777777" w:rsidR="00717AC9" w:rsidRDefault="002B6238">
            <w:pPr>
              <w:ind w:left="-84" w:right="-84"/>
            </w:pPr>
            <w:r>
              <w:rPr>
                <w:sz w:val="22"/>
              </w:rPr>
              <w:t>Bacillus cereus</w:t>
            </w:r>
          </w:p>
        </w:tc>
        <w:tc>
          <w:tcPr>
            <w:tcW w:w="1070" w:type="pct"/>
            <w:vMerge w:val="restart"/>
          </w:tcPr>
          <w:p w14:paraId="48646494" w14:textId="77777777" w:rsidR="00717AC9" w:rsidRDefault="002B6238">
            <w:pPr>
              <w:ind w:left="-84" w:right="-84"/>
            </w:pPr>
            <w:r>
              <w:rPr>
                <w:sz w:val="22"/>
              </w:rPr>
              <w:t>ГОСТ 10444.8-2013 (ISO 7932:2004)</w:t>
            </w:r>
          </w:p>
        </w:tc>
        <w:tc>
          <w:tcPr>
            <w:tcW w:w="730" w:type="pct"/>
            <w:vMerge w:val="restart"/>
          </w:tcPr>
          <w:p w14:paraId="4E736246"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3B8DEF79" w14:textId="77777777" w:rsidR="00717AC9" w:rsidRDefault="002B6238">
            <w:pPr>
              <w:ind w:left="-84" w:right="-84"/>
            </w:pPr>
            <w:r>
              <w:rPr>
                <w:sz w:val="22"/>
              </w:rPr>
              <w:lastRenderedPageBreak/>
              <w:t>ТР ТС 021/2011</w:t>
            </w:r>
          </w:p>
        </w:tc>
      </w:tr>
      <w:tr w:rsidR="00717AC9" w14:paraId="50A8FA41" w14:textId="77777777">
        <w:trPr>
          <w:trHeight w:val="230"/>
        </w:trPr>
        <w:tc>
          <w:tcPr>
            <w:tcW w:w="290" w:type="pct"/>
            <w:vMerge w:val="restart"/>
          </w:tcPr>
          <w:p w14:paraId="6847FFAC" w14:textId="77777777" w:rsidR="00717AC9" w:rsidRDefault="002B6238">
            <w:pPr>
              <w:ind w:left="-84" w:right="-84"/>
            </w:pPr>
            <w:r>
              <w:rPr>
                <w:sz w:val="22"/>
              </w:rPr>
              <w:t>1.24.6*</w:t>
            </w:r>
          </w:p>
        </w:tc>
        <w:tc>
          <w:tcPr>
            <w:tcW w:w="680" w:type="pct"/>
            <w:vMerge w:val="restart"/>
          </w:tcPr>
          <w:p w14:paraId="2D285515" w14:textId="77777777" w:rsidR="00717AC9" w:rsidRDefault="002B6238">
            <w:pPr>
              <w:ind w:left="-84" w:right="-84"/>
            </w:pPr>
            <w:r>
              <w:rPr>
                <w:sz w:val="22"/>
              </w:rPr>
              <w:t>изделия фаянсовые и фарфоровые</w:t>
            </w:r>
          </w:p>
        </w:tc>
        <w:tc>
          <w:tcPr>
            <w:tcW w:w="530" w:type="pct"/>
            <w:vMerge w:val="restart"/>
          </w:tcPr>
          <w:p w14:paraId="7F54DA2C" w14:textId="77777777" w:rsidR="00717AC9" w:rsidRDefault="002B6238">
            <w:pPr>
              <w:ind w:left="-84" w:right="-84"/>
            </w:pPr>
            <w:r>
              <w:rPr>
                <w:sz w:val="22"/>
              </w:rPr>
              <w:t>23.41/08.035, 23.41/08.156</w:t>
            </w:r>
          </w:p>
        </w:tc>
        <w:tc>
          <w:tcPr>
            <w:tcW w:w="870" w:type="pct"/>
            <w:vMerge w:val="restart"/>
          </w:tcPr>
          <w:p w14:paraId="7542B820" w14:textId="77777777" w:rsidR="00717AC9" w:rsidRDefault="002B6238">
            <w:pPr>
              <w:ind w:left="-84" w:right="-84"/>
            </w:pPr>
            <w:r>
              <w:rPr>
                <w:sz w:val="22"/>
              </w:rPr>
              <w:t>Бор (B) в вытяжке</w:t>
            </w:r>
            <w:r>
              <w:rPr>
                <w:sz w:val="22"/>
              </w:rPr>
              <w:br/>
              <w:t>Бор в вытяжке</w:t>
            </w:r>
          </w:p>
        </w:tc>
        <w:tc>
          <w:tcPr>
            <w:tcW w:w="1070" w:type="pct"/>
            <w:vMerge w:val="restart"/>
          </w:tcPr>
          <w:p w14:paraId="1B9EA46E" w14:textId="77777777" w:rsidR="00717AC9" w:rsidRDefault="002B6238">
            <w:pPr>
              <w:ind w:left="-84" w:right="-84"/>
            </w:pPr>
            <w:r>
              <w:rPr>
                <w:sz w:val="22"/>
              </w:rPr>
              <w:t>ГОСТ 24295-80;</w:t>
            </w:r>
            <w:r>
              <w:rPr>
                <w:sz w:val="22"/>
              </w:rPr>
              <w:br/>
              <w:t>ГОСТ 31870-2012</w:t>
            </w:r>
          </w:p>
        </w:tc>
        <w:tc>
          <w:tcPr>
            <w:tcW w:w="730" w:type="pct"/>
            <w:vMerge w:val="restart"/>
          </w:tcPr>
          <w:p w14:paraId="3016CCBB"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5B8E152" w14:textId="77777777" w:rsidR="00717AC9" w:rsidRDefault="00717AC9">
            <w:pPr>
              <w:ind w:left="-84" w:right="-84"/>
            </w:pPr>
          </w:p>
        </w:tc>
      </w:tr>
      <w:tr w:rsidR="00717AC9" w14:paraId="13EB8D89" w14:textId="77777777">
        <w:tc>
          <w:tcPr>
            <w:tcW w:w="290" w:type="pct"/>
          </w:tcPr>
          <w:p w14:paraId="7D956601" w14:textId="77777777" w:rsidR="00717AC9" w:rsidRDefault="002B6238">
            <w:pPr>
              <w:ind w:left="-84" w:right="-84"/>
            </w:pPr>
            <w:r>
              <w:rPr>
                <w:sz w:val="22"/>
              </w:rPr>
              <w:t>1.24.7* ТР</w:t>
            </w:r>
          </w:p>
        </w:tc>
        <w:tc>
          <w:tcPr>
            <w:tcW w:w="680" w:type="pct"/>
            <w:vMerge w:val="restart"/>
          </w:tcPr>
          <w:p w14:paraId="67771EC2" w14:textId="77777777" w:rsidR="00717AC9" w:rsidRDefault="002B6238">
            <w:pPr>
              <w:ind w:left="-84" w:right="-84"/>
            </w:pPr>
            <w:r>
              <w:rPr>
                <w:sz w:val="22"/>
              </w:rPr>
              <w:t>Консервированные пищевые продукты: полные полуконсервы группы «Д»</w:t>
            </w:r>
          </w:p>
        </w:tc>
        <w:tc>
          <w:tcPr>
            <w:tcW w:w="530" w:type="pct"/>
            <w:vMerge w:val="restart"/>
          </w:tcPr>
          <w:p w14:paraId="5FE3F5FB" w14:textId="77777777" w:rsidR="00717AC9" w:rsidRDefault="002B6238">
            <w:pPr>
              <w:ind w:left="-84" w:right="-84"/>
            </w:pPr>
            <w:r>
              <w:rPr>
                <w:sz w:val="22"/>
              </w:rPr>
              <w:t>10.12/01.086, 10.11/01.086</w:t>
            </w:r>
          </w:p>
        </w:tc>
        <w:tc>
          <w:tcPr>
            <w:tcW w:w="870" w:type="pct"/>
          </w:tcPr>
          <w:p w14:paraId="4760818A" w14:textId="77777777" w:rsidR="00717AC9" w:rsidRDefault="002B6238">
            <w:pPr>
              <w:ind w:left="-84" w:right="-84"/>
            </w:pPr>
            <w:r>
              <w:rPr>
                <w:sz w:val="22"/>
              </w:rPr>
              <w:t>Clostridium perfringens (сульфитредуцирующие клостридии)</w:t>
            </w:r>
          </w:p>
        </w:tc>
        <w:tc>
          <w:tcPr>
            <w:tcW w:w="1070" w:type="pct"/>
          </w:tcPr>
          <w:p w14:paraId="5C565F6D" w14:textId="77777777" w:rsidR="00717AC9" w:rsidRDefault="002B6238">
            <w:pPr>
              <w:ind w:left="-84" w:right="-84"/>
            </w:pPr>
            <w:r>
              <w:rPr>
                <w:sz w:val="22"/>
              </w:rPr>
              <w:t>ГОСТ 29185-2014 (ISO 15213:2003)</w:t>
            </w:r>
          </w:p>
        </w:tc>
        <w:tc>
          <w:tcPr>
            <w:tcW w:w="730" w:type="pct"/>
            <w:vMerge w:val="restart"/>
          </w:tcPr>
          <w:p w14:paraId="7897BFB2"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0A20D77" w14:textId="77777777" w:rsidR="00717AC9" w:rsidRDefault="002B6238">
            <w:pPr>
              <w:ind w:left="-84" w:right="-84"/>
            </w:pPr>
            <w:r>
              <w:rPr>
                <w:sz w:val="22"/>
              </w:rPr>
              <w:t>ТР ТС 021/2011</w:t>
            </w:r>
          </w:p>
        </w:tc>
      </w:tr>
      <w:tr w:rsidR="00717AC9" w14:paraId="51AEA766" w14:textId="77777777">
        <w:trPr>
          <w:trHeight w:val="230"/>
        </w:trPr>
        <w:tc>
          <w:tcPr>
            <w:tcW w:w="290" w:type="pct"/>
            <w:vMerge w:val="restart"/>
          </w:tcPr>
          <w:p w14:paraId="4EA18B9F" w14:textId="77777777" w:rsidR="00717AC9" w:rsidRDefault="002B6238">
            <w:pPr>
              <w:ind w:left="-84" w:right="-84"/>
            </w:pPr>
            <w:r>
              <w:rPr>
                <w:sz w:val="22"/>
              </w:rPr>
              <w:t>1.24.8* ТР</w:t>
            </w:r>
          </w:p>
        </w:tc>
        <w:tc>
          <w:tcPr>
            <w:tcW w:w="680" w:type="pct"/>
            <w:vMerge/>
          </w:tcPr>
          <w:p w14:paraId="26763E36" w14:textId="77777777" w:rsidR="00717AC9" w:rsidRDefault="00717AC9"/>
        </w:tc>
        <w:tc>
          <w:tcPr>
            <w:tcW w:w="530" w:type="pct"/>
            <w:vMerge/>
          </w:tcPr>
          <w:p w14:paraId="213D633A" w14:textId="77777777" w:rsidR="00717AC9" w:rsidRDefault="00717AC9"/>
        </w:tc>
        <w:tc>
          <w:tcPr>
            <w:tcW w:w="870" w:type="pct"/>
            <w:vMerge w:val="restart"/>
          </w:tcPr>
          <w:p w14:paraId="4B147818" w14:textId="77777777" w:rsidR="00717AC9" w:rsidRDefault="002B6238">
            <w:pPr>
              <w:ind w:left="-84" w:right="-84"/>
            </w:pPr>
            <w:r>
              <w:rPr>
                <w:sz w:val="22"/>
              </w:rPr>
              <w:t>Staphylococcus aureus (стафилококки)</w:t>
            </w:r>
          </w:p>
        </w:tc>
        <w:tc>
          <w:tcPr>
            <w:tcW w:w="1070" w:type="pct"/>
            <w:vMerge w:val="restart"/>
          </w:tcPr>
          <w:p w14:paraId="6B500A41" w14:textId="77777777" w:rsidR="00717AC9" w:rsidRDefault="002B6238">
            <w:pPr>
              <w:ind w:left="-84" w:right="-84"/>
            </w:pPr>
            <w:r>
              <w:rPr>
                <w:sz w:val="22"/>
              </w:rPr>
              <w:t>ГОСТ 10444.2-94;</w:t>
            </w:r>
            <w:r>
              <w:rPr>
                <w:sz w:val="22"/>
              </w:rPr>
              <w:br/>
              <w:t>ГОСТ 31746-2012 (ISO 6888-1:1999,ISO 6888-2:1999,ISO 6888-3:2003)</w:t>
            </w:r>
          </w:p>
        </w:tc>
        <w:tc>
          <w:tcPr>
            <w:tcW w:w="730" w:type="pct"/>
            <w:vMerge/>
          </w:tcPr>
          <w:p w14:paraId="78A66223" w14:textId="77777777" w:rsidR="00717AC9" w:rsidRDefault="00717AC9"/>
        </w:tc>
        <w:tc>
          <w:tcPr>
            <w:tcW w:w="815" w:type="pct"/>
            <w:vMerge/>
          </w:tcPr>
          <w:p w14:paraId="220FC2BE" w14:textId="77777777" w:rsidR="00717AC9" w:rsidRDefault="00717AC9"/>
        </w:tc>
      </w:tr>
      <w:tr w:rsidR="00717AC9" w14:paraId="0CC51448" w14:textId="77777777">
        <w:trPr>
          <w:trHeight w:val="230"/>
        </w:trPr>
        <w:tc>
          <w:tcPr>
            <w:tcW w:w="290" w:type="pct"/>
            <w:vMerge w:val="restart"/>
          </w:tcPr>
          <w:p w14:paraId="3458CC9F" w14:textId="77777777" w:rsidR="00717AC9" w:rsidRDefault="002B6238">
            <w:pPr>
              <w:ind w:left="-84" w:right="-84"/>
            </w:pPr>
            <w:r>
              <w:rPr>
                <w:sz w:val="22"/>
              </w:rPr>
              <w:lastRenderedPageBreak/>
              <w:t>1.25.1* ТР</w:t>
            </w:r>
          </w:p>
        </w:tc>
        <w:tc>
          <w:tcPr>
            <w:tcW w:w="680" w:type="pct"/>
            <w:vMerge w:val="restart"/>
          </w:tcPr>
          <w:p w14:paraId="4DAEBE10" w14:textId="77777777" w:rsidR="00717AC9" w:rsidRDefault="002B6238">
            <w:pPr>
              <w:ind w:left="-84" w:right="-84"/>
            </w:pPr>
            <w:r>
              <w:rPr>
                <w:sz w:val="22"/>
              </w:rPr>
              <w:t>Пищевая продукция, в том числе пищевая продукция для детского питания, пищевая продукция для беременных и кормящих женщин</w:t>
            </w:r>
          </w:p>
        </w:tc>
        <w:tc>
          <w:tcPr>
            <w:tcW w:w="530" w:type="pct"/>
            <w:vMerge w:val="restart"/>
          </w:tcPr>
          <w:p w14:paraId="43BE3E89" w14:textId="77777777" w:rsidR="00717AC9" w:rsidRDefault="002B6238">
            <w:pPr>
              <w:ind w:left="-84" w:right="-84"/>
            </w:pPr>
            <w:r>
              <w:rPr>
                <w:sz w:val="22"/>
              </w:rPr>
              <w:t>10.86/10.094</w:t>
            </w:r>
          </w:p>
        </w:tc>
        <w:tc>
          <w:tcPr>
            <w:tcW w:w="870" w:type="pct"/>
            <w:vMerge w:val="restart"/>
          </w:tcPr>
          <w:p w14:paraId="7471D59F" w14:textId="77777777" w:rsidR="00717AC9" w:rsidRDefault="002B6238">
            <w:pPr>
              <w:ind w:left="-84" w:right="-84"/>
            </w:pPr>
            <w:r>
              <w:rPr>
                <w:sz w:val="22"/>
              </w:rPr>
              <w:t>определение содержания генетически модифицированных источников растительного происхождения методом полимеразной цепной реакцией (ПЦР)</w:t>
            </w:r>
          </w:p>
        </w:tc>
        <w:tc>
          <w:tcPr>
            <w:tcW w:w="1070" w:type="pct"/>
            <w:vMerge w:val="restart"/>
          </w:tcPr>
          <w:p w14:paraId="4E1D3C62"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val="restart"/>
          </w:tcPr>
          <w:p w14:paraId="52A24CC0"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76730BA" w14:textId="77777777" w:rsidR="00717AC9" w:rsidRDefault="002B6238">
            <w:pPr>
              <w:ind w:left="-84" w:right="-84"/>
            </w:pPr>
            <w:r>
              <w:rPr>
                <w:sz w:val="22"/>
              </w:rPr>
              <w:t>ТР ТС 021/2011</w:t>
            </w:r>
          </w:p>
        </w:tc>
      </w:tr>
      <w:tr w:rsidR="00717AC9" w14:paraId="5F8C8760" w14:textId="77777777">
        <w:tc>
          <w:tcPr>
            <w:tcW w:w="290" w:type="pct"/>
          </w:tcPr>
          <w:p w14:paraId="7FA7D748" w14:textId="77777777" w:rsidR="00717AC9" w:rsidRDefault="002B6238">
            <w:pPr>
              <w:ind w:left="-84" w:right="-84"/>
            </w:pPr>
            <w:r>
              <w:rPr>
                <w:sz w:val="22"/>
              </w:rPr>
              <w:t>1.25.1**</w:t>
            </w:r>
          </w:p>
        </w:tc>
        <w:tc>
          <w:tcPr>
            <w:tcW w:w="680" w:type="pct"/>
            <w:vMerge w:val="restart"/>
          </w:tcPr>
          <w:p w14:paraId="64FAF025" w14:textId="77777777" w:rsidR="00717AC9" w:rsidRDefault="002B6238">
            <w:pPr>
              <w:ind w:left="-84" w:right="-84"/>
            </w:pPr>
            <w:r>
              <w:rPr>
                <w:sz w:val="22"/>
              </w:rPr>
              <w:t>посуда с антипригарным покрытием</w:t>
            </w:r>
          </w:p>
        </w:tc>
        <w:tc>
          <w:tcPr>
            <w:tcW w:w="530" w:type="pct"/>
          </w:tcPr>
          <w:p w14:paraId="09DBB98D" w14:textId="77777777" w:rsidR="00717AC9" w:rsidRDefault="002B6238">
            <w:pPr>
              <w:ind w:left="-84" w:right="-84"/>
            </w:pPr>
            <w:r>
              <w:rPr>
                <w:sz w:val="22"/>
              </w:rPr>
              <w:t>25.99/42.000</w:t>
            </w:r>
          </w:p>
        </w:tc>
        <w:tc>
          <w:tcPr>
            <w:tcW w:w="870" w:type="pct"/>
          </w:tcPr>
          <w:p w14:paraId="4D69FE3C" w14:textId="77777777" w:rsidR="00717AC9" w:rsidRDefault="002B6238">
            <w:pPr>
              <w:ind w:left="-84" w:right="-84"/>
            </w:pPr>
            <w:r>
              <w:rPr>
                <w:sz w:val="22"/>
              </w:rPr>
              <w:t>отбор проб (образцов)</w:t>
            </w:r>
          </w:p>
        </w:tc>
        <w:tc>
          <w:tcPr>
            <w:tcW w:w="1070" w:type="pct"/>
          </w:tcPr>
          <w:p w14:paraId="764B1D7C" w14:textId="77777777" w:rsidR="00717AC9" w:rsidRDefault="002B6238">
            <w:pPr>
              <w:ind w:left="-84" w:right="-84"/>
            </w:pPr>
            <w:r>
              <w:rPr>
                <w:sz w:val="22"/>
              </w:rPr>
              <w:t>ГОСТ 18321-73</w:t>
            </w:r>
          </w:p>
        </w:tc>
        <w:tc>
          <w:tcPr>
            <w:tcW w:w="730" w:type="pct"/>
          </w:tcPr>
          <w:p w14:paraId="3AB70825"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1AC05513" w14:textId="77777777" w:rsidR="00717AC9" w:rsidRDefault="00717AC9">
            <w:pPr>
              <w:ind w:left="-84" w:right="-84"/>
            </w:pPr>
          </w:p>
        </w:tc>
      </w:tr>
      <w:tr w:rsidR="00717AC9" w14:paraId="078BF967" w14:textId="77777777">
        <w:tc>
          <w:tcPr>
            <w:tcW w:w="290" w:type="pct"/>
          </w:tcPr>
          <w:p w14:paraId="2D326709" w14:textId="77777777" w:rsidR="00717AC9" w:rsidRDefault="002B6238">
            <w:pPr>
              <w:ind w:left="-84" w:right="-84"/>
            </w:pPr>
            <w:r>
              <w:rPr>
                <w:sz w:val="22"/>
              </w:rPr>
              <w:t>1.25.2*</w:t>
            </w:r>
          </w:p>
        </w:tc>
        <w:tc>
          <w:tcPr>
            <w:tcW w:w="680" w:type="pct"/>
            <w:vMerge/>
          </w:tcPr>
          <w:p w14:paraId="01A79319" w14:textId="77777777" w:rsidR="00717AC9" w:rsidRDefault="00717AC9"/>
        </w:tc>
        <w:tc>
          <w:tcPr>
            <w:tcW w:w="530" w:type="pct"/>
          </w:tcPr>
          <w:p w14:paraId="14C2DCDC" w14:textId="77777777" w:rsidR="00717AC9" w:rsidRDefault="002B6238">
            <w:pPr>
              <w:ind w:left="-84" w:right="-84"/>
            </w:pPr>
            <w:r>
              <w:rPr>
                <w:sz w:val="22"/>
              </w:rPr>
              <w:t>25.99/11.116</w:t>
            </w:r>
          </w:p>
        </w:tc>
        <w:tc>
          <w:tcPr>
            <w:tcW w:w="870" w:type="pct"/>
          </w:tcPr>
          <w:p w14:paraId="129F8EEF" w14:textId="77777777" w:rsidR="00717AC9" w:rsidRDefault="002B6238">
            <w:pPr>
              <w:ind w:left="-84" w:right="-84"/>
            </w:pPr>
            <w:r>
              <w:rPr>
                <w:sz w:val="22"/>
              </w:rPr>
              <w:t>органолептические показатели вытяжек и изделий</w:t>
            </w:r>
          </w:p>
        </w:tc>
        <w:tc>
          <w:tcPr>
            <w:tcW w:w="1070" w:type="pct"/>
            <w:vMerge w:val="restart"/>
          </w:tcPr>
          <w:p w14:paraId="0E3B2FD8" w14:textId="77777777" w:rsidR="00717AC9" w:rsidRDefault="002B6238">
            <w:pPr>
              <w:ind w:left="-84" w:right="-84"/>
            </w:pPr>
            <w:r>
              <w:rPr>
                <w:sz w:val="22"/>
              </w:rPr>
              <w:t>Инструкция 2.3.3.10-15-64-2005</w:t>
            </w:r>
          </w:p>
        </w:tc>
        <w:tc>
          <w:tcPr>
            <w:tcW w:w="730" w:type="pct"/>
            <w:vMerge w:val="restart"/>
          </w:tcPr>
          <w:p w14:paraId="0FA73877"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1D2DF7E6" w14:textId="77777777" w:rsidR="00717AC9" w:rsidRDefault="00717AC9"/>
        </w:tc>
      </w:tr>
      <w:tr w:rsidR="00717AC9" w14:paraId="000D1219" w14:textId="77777777">
        <w:tc>
          <w:tcPr>
            <w:tcW w:w="290" w:type="pct"/>
          </w:tcPr>
          <w:p w14:paraId="1FEBA126" w14:textId="77777777" w:rsidR="00717AC9" w:rsidRDefault="002B6238">
            <w:pPr>
              <w:ind w:left="-84" w:right="-84"/>
            </w:pPr>
            <w:r>
              <w:rPr>
                <w:sz w:val="22"/>
              </w:rPr>
              <w:t>1.25.3*</w:t>
            </w:r>
          </w:p>
        </w:tc>
        <w:tc>
          <w:tcPr>
            <w:tcW w:w="680" w:type="pct"/>
            <w:vMerge/>
          </w:tcPr>
          <w:p w14:paraId="2D91FDE5" w14:textId="77777777" w:rsidR="00717AC9" w:rsidRDefault="00717AC9"/>
        </w:tc>
        <w:tc>
          <w:tcPr>
            <w:tcW w:w="530" w:type="pct"/>
          </w:tcPr>
          <w:p w14:paraId="54C5F62C" w14:textId="77777777" w:rsidR="00717AC9" w:rsidRDefault="002B6238">
            <w:pPr>
              <w:ind w:left="-84" w:right="-84"/>
            </w:pPr>
            <w:r>
              <w:rPr>
                <w:sz w:val="22"/>
              </w:rPr>
              <w:t>25.99/08.052</w:t>
            </w:r>
          </w:p>
        </w:tc>
        <w:tc>
          <w:tcPr>
            <w:tcW w:w="870" w:type="pct"/>
          </w:tcPr>
          <w:p w14:paraId="4981CC1D" w14:textId="77777777" w:rsidR="00717AC9" w:rsidRDefault="002B6238">
            <w:pPr>
              <w:ind w:left="-84" w:right="-84"/>
            </w:pPr>
            <w:r>
              <w:rPr>
                <w:sz w:val="22"/>
              </w:rPr>
              <w:t>приготовление вытяжек</w:t>
            </w:r>
          </w:p>
        </w:tc>
        <w:tc>
          <w:tcPr>
            <w:tcW w:w="1070" w:type="pct"/>
            <w:vMerge/>
          </w:tcPr>
          <w:p w14:paraId="138059B1" w14:textId="77777777" w:rsidR="00717AC9" w:rsidRDefault="00717AC9"/>
        </w:tc>
        <w:tc>
          <w:tcPr>
            <w:tcW w:w="730" w:type="pct"/>
            <w:vMerge/>
          </w:tcPr>
          <w:p w14:paraId="3DFD9705" w14:textId="77777777" w:rsidR="00717AC9" w:rsidRDefault="00717AC9"/>
        </w:tc>
        <w:tc>
          <w:tcPr>
            <w:tcW w:w="815" w:type="pct"/>
            <w:vMerge/>
          </w:tcPr>
          <w:p w14:paraId="44976BBD" w14:textId="77777777" w:rsidR="00717AC9" w:rsidRDefault="00717AC9"/>
        </w:tc>
      </w:tr>
      <w:tr w:rsidR="00717AC9" w14:paraId="6727C15B" w14:textId="77777777">
        <w:tc>
          <w:tcPr>
            <w:tcW w:w="290" w:type="pct"/>
          </w:tcPr>
          <w:p w14:paraId="107BF3CB" w14:textId="77777777" w:rsidR="00717AC9" w:rsidRDefault="002B6238">
            <w:pPr>
              <w:ind w:left="-84" w:right="-84"/>
            </w:pPr>
            <w:r>
              <w:rPr>
                <w:sz w:val="22"/>
              </w:rPr>
              <w:t>1.25.4*</w:t>
            </w:r>
          </w:p>
        </w:tc>
        <w:tc>
          <w:tcPr>
            <w:tcW w:w="680" w:type="pct"/>
            <w:vMerge/>
          </w:tcPr>
          <w:p w14:paraId="7E447AC0" w14:textId="77777777" w:rsidR="00717AC9" w:rsidRDefault="00717AC9"/>
        </w:tc>
        <w:tc>
          <w:tcPr>
            <w:tcW w:w="530" w:type="pct"/>
          </w:tcPr>
          <w:p w14:paraId="2426149A" w14:textId="77777777" w:rsidR="00717AC9" w:rsidRDefault="002B6238">
            <w:pPr>
              <w:ind w:left="-84" w:right="-84"/>
            </w:pPr>
            <w:r>
              <w:rPr>
                <w:sz w:val="22"/>
              </w:rPr>
              <w:t>25.99/08.035</w:t>
            </w:r>
          </w:p>
        </w:tc>
        <w:tc>
          <w:tcPr>
            <w:tcW w:w="870" w:type="pct"/>
          </w:tcPr>
          <w:p w14:paraId="63F11B27" w14:textId="77777777" w:rsidR="00717AC9" w:rsidRDefault="002B6238">
            <w:pPr>
              <w:ind w:left="-84" w:right="-84"/>
            </w:pPr>
            <w:r>
              <w:rPr>
                <w:sz w:val="22"/>
              </w:rPr>
              <w:t xml:space="preserve">содержание элементов в вытяжке: -железо (Fe) -кадмий (Cd ) -кобальт(Co) -марганец(Mn) - медь(Cu ) </w:t>
            </w:r>
            <w:r>
              <w:rPr>
                <w:sz w:val="22"/>
              </w:rPr>
              <w:lastRenderedPageBreak/>
              <w:t>-свинец(Pb) -титан (Ti) -хром (Cr) -цинк (Zn)</w:t>
            </w:r>
          </w:p>
        </w:tc>
        <w:tc>
          <w:tcPr>
            <w:tcW w:w="1070" w:type="pct"/>
          </w:tcPr>
          <w:p w14:paraId="33ABA4C0" w14:textId="77777777" w:rsidR="00717AC9" w:rsidRDefault="002B6238">
            <w:pPr>
              <w:ind w:left="-84" w:right="-84"/>
            </w:pPr>
            <w:r>
              <w:rPr>
                <w:sz w:val="22"/>
              </w:rPr>
              <w:lastRenderedPageBreak/>
              <w:t>ГОСТ 31870-2012</w:t>
            </w:r>
          </w:p>
        </w:tc>
        <w:tc>
          <w:tcPr>
            <w:tcW w:w="730" w:type="pct"/>
            <w:vMerge w:val="restart"/>
          </w:tcPr>
          <w:p w14:paraId="5ADC1DB5" w14:textId="77777777" w:rsidR="00717AC9" w:rsidRDefault="002B6238">
            <w:pPr>
              <w:ind w:left="-84" w:right="-84"/>
            </w:pPr>
            <w:r>
              <w:rPr>
                <w:sz w:val="22"/>
              </w:rPr>
              <w:t>ул. Казинца, 50, 220099, г. Минск (санитарно-</w:t>
            </w:r>
            <w:r>
              <w:rPr>
                <w:sz w:val="22"/>
              </w:rPr>
              <w:lastRenderedPageBreak/>
              <w:t>гигиеническая лаборатория)</w:t>
            </w:r>
          </w:p>
        </w:tc>
        <w:tc>
          <w:tcPr>
            <w:tcW w:w="815" w:type="pct"/>
            <w:vMerge/>
          </w:tcPr>
          <w:p w14:paraId="496C9F4A" w14:textId="77777777" w:rsidR="00717AC9" w:rsidRDefault="00717AC9"/>
        </w:tc>
      </w:tr>
      <w:tr w:rsidR="00717AC9" w14:paraId="4A6985E2" w14:textId="77777777">
        <w:tc>
          <w:tcPr>
            <w:tcW w:w="290" w:type="pct"/>
          </w:tcPr>
          <w:p w14:paraId="7B31BA57" w14:textId="77777777" w:rsidR="00717AC9" w:rsidRDefault="002B6238">
            <w:pPr>
              <w:ind w:left="-84" w:right="-84"/>
            </w:pPr>
            <w:r>
              <w:rPr>
                <w:sz w:val="22"/>
              </w:rPr>
              <w:t>1.25.5*</w:t>
            </w:r>
          </w:p>
        </w:tc>
        <w:tc>
          <w:tcPr>
            <w:tcW w:w="680" w:type="pct"/>
            <w:vMerge/>
          </w:tcPr>
          <w:p w14:paraId="3DC6863B" w14:textId="77777777" w:rsidR="00717AC9" w:rsidRDefault="00717AC9"/>
        </w:tc>
        <w:tc>
          <w:tcPr>
            <w:tcW w:w="530" w:type="pct"/>
          </w:tcPr>
          <w:p w14:paraId="04184B32" w14:textId="77777777" w:rsidR="00717AC9" w:rsidRDefault="002B6238">
            <w:pPr>
              <w:ind w:left="-84" w:right="-84"/>
            </w:pPr>
            <w:r>
              <w:rPr>
                <w:sz w:val="22"/>
              </w:rPr>
              <w:t>25.99/08.157, 25.99/08.158</w:t>
            </w:r>
          </w:p>
        </w:tc>
        <w:tc>
          <w:tcPr>
            <w:tcW w:w="870" w:type="pct"/>
          </w:tcPr>
          <w:p w14:paraId="330974C3" w14:textId="77777777" w:rsidR="00717AC9" w:rsidRDefault="002B6238">
            <w:pPr>
              <w:ind w:left="-84" w:right="-84"/>
            </w:pPr>
            <w:r>
              <w:rPr>
                <w:sz w:val="22"/>
              </w:rPr>
              <w:t>в вытяжке: - ацетон; - спирт бутиловый; - спирт изобутиловый; - спирт изопропиловый (изопропаноловый); - спирт метиловый; - спирт пропиловый (пропанол).</w:t>
            </w:r>
          </w:p>
        </w:tc>
        <w:tc>
          <w:tcPr>
            <w:tcW w:w="1070" w:type="pct"/>
          </w:tcPr>
          <w:p w14:paraId="0CD12E24" w14:textId="77777777" w:rsidR="00717AC9" w:rsidRDefault="002B6238">
            <w:pPr>
              <w:ind w:left="-84" w:right="-84"/>
            </w:pPr>
            <w:r>
              <w:rPr>
                <w:sz w:val="22"/>
              </w:rPr>
              <w:t>Инструкция 4.1.10-15-90-2005</w:t>
            </w:r>
          </w:p>
        </w:tc>
        <w:tc>
          <w:tcPr>
            <w:tcW w:w="730" w:type="pct"/>
            <w:vMerge/>
          </w:tcPr>
          <w:p w14:paraId="4FE3D1A0" w14:textId="77777777" w:rsidR="00717AC9" w:rsidRDefault="00717AC9"/>
        </w:tc>
        <w:tc>
          <w:tcPr>
            <w:tcW w:w="815" w:type="pct"/>
            <w:vMerge/>
          </w:tcPr>
          <w:p w14:paraId="71EDC9F4" w14:textId="77777777" w:rsidR="00717AC9" w:rsidRDefault="00717AC9"/>
        </w:tc>
      </w:tr>
      <w:tr w:rsidR="00717AC9" w14:paraId="686D3F8B" w14:textId="77777777">
        <w:tc>
          <w:tcPr>
            <w:tcW w:w="290" w:type="pct"/>
          </w:tcPr>
          <w:p w14:paraId="4D420CD6" w14:textId="77777777" w:rsidR="00717AC9" w:rsidRDefault="002B6238">
            <w:pPr>
              <w:ind w:left="-84" w:right="-84"/>
            </w:pPr>
            <w:r>
              <w:rPr>
                <w:sz w:val="22"/>
              </w:rPr>
              <w:t>1.25.6*</w:t>
            </w:r>
          </w:p>
        </w:tc>
        <w:tc>
          <w:tcPr>
            <w:tcW w:w="680" w:type="pct"/>
            <w:vMerge/>
          </w:tcPr>
          <w:p w14:paraId="79F3507F" w14:textId="77777777" w:rsidR="00717AC9" w:rsidRDefault="00717AC9"/>
        </w:tc>
        <w:tc>
          <w:tcPr>
            <w:tcW w:w="530" w:type="pct"/>
          </w:tcPr>
          <w:p w14:paraId="0664016A" w14:textId="77777777" w:rsidR="00717AC9" w:rsidRDefault="002B6238">
            <w:pPr>
              <w:ind w:left="-84" w:right="-84"/>
            </w:pPr>
            <w:r>
              <w:rPr>
                <w:sz w:val="22"/>
              </w:rPr>
              <w:t>25.99/08.035, 25.99/08.156</w:t>
            </w:r>
          </w:p>
        </w:tc>
        <w:tc>
          <w:tcPr>
            <w:tcW w:w="870" w:type="pct"/>
          </w:tcPr>
          <w:p w14:paraId="4596FAED" w14:textId="77777777" w:rsidR="00717AC9" w:rsidRDefault="002B6238">
            <w:pPr>
              <w:ind w:left="-84" w:right="-84"/>
            </w:pPr>
            <w:r>
              <w:rPr>
                <w:sz w:val="22"/>
              </w:rPr>
              <w:t>алюминий (Al) в вытяжке /</w:t>
            </w:r>
            <w:r>
              <w:rPr>
                <w:sz w:val="22"/>
              </w:rPr>
              <w:br/>
              <w:t>алюминий (Al) в вытяжке</w:t>
            </w:r>
          </w:p>
        </w:tc>
        <w:tc>
          <w:tcPr>
            <w:tcW w:w="1070" w:type="pct"/>
          </w:tcPr>
          <w:p w14:paraId="4C253182" w14:textId="77777777" w:rsidR="00717AC9" w:rsidRDefault="002B6238">
            <w:pPr>
              <w:ind w:left="-84" w:right="-84"/>
            </w:pPr>
            <w:r>
              <w:rPr>
                <w:sz w:val="22"/>
              </w:rPr>
              <w:t>ГОСТ 18165-2014;</w:t>
            </w:r>
            <w:r>
              <w:rPr>
                <w:sz w:val="22"/>
              </w:rPr>
              <w:br/>
              <w:t>ГОСТ 31870-2012</w:t>
            </w:r>
          </w:p>
        </w:tc>
        <w:tc>
          <w:tcPr>
            <w:tcW w:w="730" w:type="pct"/>
          </w:tcPr>
          <w:p w14:paraId="49E93925"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13421005" w14:textId="77777777" w:rsidR="00717AC9" w:rsidRDefault="00717AC9"/>
        </w:tc>
      </w:tr>
      <w:tr w:rsidR="00717AC9" w14:paraId="037A5C93" w14:textId="77777777">
        <w:tc>
          <w:tcPr>
            <w:tcW w:w="290" w:type="pct"/>
          </w:tcPr>
          <w:p w14:paraId="422BAC62" w14:textId="77777777" w:rsidR="00717AC9" w:rsidRDefault="002B6238">
            <w:pPr>
              <w:ind w:left="-84" w:right="-84"/>
            </w:pPr>
            <w:r>
              <w:rPr>
                <w:sz w:val="22"/>
              </w:rPr>
              <w:t>1.25.7*</w:t>
            </w:r>
          </w:p>
        </w:tc>
        <w:tc>
          <w:tcPr>
            <w:tcW w:w="680" w:type="pct"/>
            <w:vMerge/>
          </w:tcPr>
          <w:p w14:paraId="2081133B" w14:textId="77777777" w:rsidR="00717AC9" w:rsidRDefault="00717AC9"/>
        </w:tc>
        <w:tc>
          <w:tcPr>
            <w:tcW w:w="530" w:type="pct"/>
            <w:vMerge w:val="restart"/>
          </w:tcPr>
          <w:p w14:paraId="12CB79EE" w14:textId="77777777" w:rsidR="00717AC9" w:rsidRDefault="002B6238">
            <w:pPr>
              <w:ind w:left="-84" w:right="-84"/>
            </w:pPr>
            <w:r>
              <w:rPr>
                <w:sz w:val="22"/>
              </w:rPr>
              <w:t>25.99/08.158</w:t>
            </w:r>
          </w:p>
        </w:tc>
        <w:tc>
          <w:tcPr>
            <w:tcW w:w="870" w:type="pct"/>
          </w:tcPr>
          <w:p w14:paraId="23115B7B" w14:textId="77777777" w:rsidR="00717AC9" w:rsidRDefault="002B6238">
            <w:pPr>
              <w:ind w:left="-84" w:right="-84"/>
            </w:pPr>
            <w:r>
              <w:rPr>
                <w:sz w:val="22"/>
              </w:rPr>
              <w:t>ацетальдегид в вытяжке .</w:t>
            </w:r>
          </w:p>
        </w:tc>
        <w:tc>
          <w:tcPr>
            <w:tcW w:w="1070" w:type="pct"/>
          </w:tcPr>
          <w:p w14:paraId="6BEF441D" w14:textId="77777777" w:rsidR="00717AC9" w:rsidRDefault="002B6238">
            <w:pPr>
              <w:ind w:left="-84" w:right="-84"/>
            </w:pPr>
            <w:r>
              <w:rPr>
                <w:sz w:val="22"/>
              </w:rPr>
              <w:t>ГОСТ 33448-2015;</w:t>
            </w:r>
            <w:r>
              <w:rPr>
                <w:sz w:val="22"/>
              </w:rPr>
              <w:br/>
              <w:t>МВИ.МН 2558-2006;</w:t>
            </w:r>
            <w:r>
              <w:rPr>
                <w:sz w:val="22"/>
              </w:rPr>
              <w:br/>
              <w:t>МР № 29 ФЦ/828</w:t>
            </w:r>
          </w:p>
        </w:tc>
        <w:tc>
          <w:tcPr>
            <w:tcW w:w="730" w:type="pct"/>
            <w:vMerge w:val="restart"/>
          </w:tcPr>
          <w:p w14:paraId="551502D9"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221B117B" w14:textId="77777777" w:rsidR="00717AC9" w:rsidRDefault="00717AC9"/>
        </w:tc>
      </w:tr>
      <w:tr w:rsidR="00717AC9" w14:paraId="5C8F736D" w14:textId="77777777">
        <w:tc>
          <w:tcPr>
            <w:tcW w:w="290" w:type="pct"/>
          </w:tcPr>
          <w:p w14:paraId="083E326C" w14:textId="77777777" w:rsidR="00717AC9" w:rsidRDefault="002B6238">
            <w:pPr>
              <w:ind w:left="-84" w:right="-84"/>
            </w:pPr>
            <w:r>
              <w:rPr>
                <w:sz w:val="22"/>
              </w:rPr>
              <w:t>1.25.8*</w:t>
            </w:r>
          </w:p>
        </w:tc>
        <w:tc>
          <w:tcPr>
            <w:tcW w:w="680" w:type="pct"/>
            <w:vMerge/>
          </w:tcPr>
          <w:p w14:paraId="5521037E" w14:textId="77777777" w:rsidR="00717AC9" w:rsidRDefault="00717AC9"/>
        </w:tc>
        <w:tc>
          <w:tcPr>
            <w:tcW w:w="530" w:type="pct"/>
            <w:vMerge/>
          </w:tcPr>
          <w:p w14:paraId="6E8FE3B2" w14:textId="77777777" w:rsidR="00717AC9" w:rsidRDefault="00717AC9"/>
        </w:tc>
        <w:tc>
          <w:tcPr>
            <w:tcW w:w="870" w:type="pct"/>
          </w:tcPr>
          <w:p w14:paraId="211F0539" w14:textId="77777777" w:rsidR="00717AC9" w:rsidRDefault="002B6238">
            <w:pPr>
              <w:ind w:left="-84" w:right="-84"/>
            </w:pPr>
            <w:r>
              <w:rPr>
                <w:sz w:val="22"/>
              </w:rPr>
              <w:t>ксилолы в вытяжке</w:t>
            </w:r>
          </w:p>
        </w:tc>
        <w:tc>
          <w:tcPr>
            <w:tcW w:w="1070" w:type="pct"/>
          </w:tcPr>
          <w:p w14:paraId="3E18225D" w14:textId="77777777" w:rsidR="00717AC9" w:rsidRDefault="002B6238">
            <w:pPr>
              <w:ind w:left="-84" w:right="-84"/>
            </w:pPr>
            <w:r>
              <w:rPr>
                <w:sz w:val="22"/>
              </w:rPr>
              <w:t>Инструкция 4.1.10-12-39-2005;</w:t>
            </w:r>
            <w:r>
              <w:rPr>
                <w:sz w:val="22"/>
              </w:rPr>
              <w:br/>
              <w:t>МР № 29 ФЦ/828</w:t>
            </w:r>
          </w:p>
        </w:tc>
        <w:tc>
          <w:tcPr>
            <w:tcW w:w="730" w:type="pct"/>
            <w:vMerge/>
          </w:tcPr>
          <w:p w14:paraId="3EEB2EA4" w14:textId="77777777" w:rsidR="00717AC9" w:rsidRDefault="00717AC9"/>
        </w:tc>
        <w:tc>
          <w:tcPr>
            <w:tcW w:w="815" w:type="pct"/>
            <w:vMerge/>
          </w:tcPr>
          <w:p w14:paraId="5F690FC9" w14:textId="77777777" w:rsidR="00717AC9" w:rsidRDefault="00717AC9"/>
        </w:tc>
      </w:tr>
      <w:tr w:rsidR="00717AC9" w14:paraId="6761E35D" w14:textId="77777777">
        <w:tc>
          <w:tcPr>
            <w:tcW w:w="290" w:type="pct"/>
          </w:tcPr>
          <w:p w14:paraId="064BFB89" w14:textId="77777777" w:rsidR="00717AC9" w:rsidRDefault="002B6238">
            <w:pPr>
              <w:ind w:left="-84" w:right="-84"/>
            </w:pPr>
            <w:r>
              <w:rPr>
                <w:sz w:val="22"/>
              </w:rPr>
              <w:lastRenderedPageBreak/>
              <w:t>1.25.9*</w:t>
            </w:r>
          </w:p>
        </w:tc>
        <w:tc>
          <w:tcPr>
            <w:tcW w:w="680" w:type="pct"/>
            <w:vMerge/>
          </w:tcPr>
          <w:p w14:paraId="2BFD6F91" w14:textId="77777777" w:rsidR="00717AC9" w:rsidRDefault="00717AC9"/>
        </w:tc>
        <w:tc>
          <w:tcPr>
            <w:tcW w:w="530" w:type="pct"/>
          </w:tcPr>
          <w:p w14:paraId="34ADDB61" w14:textId="77777777" w:rsidR="00717AC9" w:rsidRDefault="002B6238">
            <w:pPr>
              <w:ind w:left="-84" w:right="-84"/>
            </w:pPr>
            <w:r>
              <w:rPr>
                <w:sz w:val="22"/>
              </w:rPr>
              <w:t>25.99/08.155, 25.99/08.156, 25.99/08.158</w:t>
            </w:r>
          </w:p>
        </w:tc>
        <w:tc>
          <w:tcPr>
            <w:tcW w:w="870" w:type="pct"/>
          </w:tcPr>
          <w:p w14:paraId="0CC5D994" w14:textId="77777777" w:rsidR="00717AC9" w:rsidRDefault="002B6238">
            <w:pPr>
              <w:ind w:left="-84" w:right="-84"/>
            </w:pPr>
            <w:r>
              <w:rPr>
                <w:sz w:val="22"/>
              </w:rPr>
              <w:t>формальдегид в вытяжке</w:t>
            </w:r>
            <w:r>
              <w:rPr>
                <w:sz w:val="22"/>
              </w:rPr>
              <w:br/>
              <w:t>формальдегид в вытяжках .</w:t>
            </w:r>
          </w:p>
        </w:tc>
        <w:tc>
          <w:tcPr>
            <w:tcW w:w="1070" w:type="pct"/>
          </w:tcPr>
          <w:p w14:paraId="1D38C53B" w14:textId="77777777" w:rsidR="00717AC9" w:rsidRDefault="002B6238">
            <w:pPr>
              <w:ind w:left="-84" w:right="-84"/>
            </w:pPr>
            <w:r>
              <w:rPr>
                <w:sz w:val="22"/>
              </w:rPr>
              <w:t>АМИ.ВТ 0026-2025;</w:t>
            </w:r>
            <w:r>
              <w:rPr>
                <w:sz w:val="22"/>
              </w:rPr>
              <w:br/>
              <w:t>ГОСТ 33446-2015;</w:t>
            </w:r>
            <w:r>
              <w:rPr>
                <w:sz w:val="22"/>
              </w:rPr>
              <w:br/>
              <w:t>Инструкция 2.3.3.10-15-64-2005, утв. пост. МЗ РБ 21.11.05г. №189;</w:t>
            </w:r>
            <w:r>
              <w:rPr>
                <w:sz w:val="22"/>
              </w:rPr>
              <w:br/>
              <w:t>ПНД Ф 14.1:2:4.187-02</w:t>
            </w:r>
          </w:p>
        </w:tc>
        <w:tc>
          <w:tcPr>
            <w:tcW w:w="730" w:type="pct"/>
          </w:tcPr>
          <w:p w14:paraId="25F32055"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7B2C23AF" w14:textId="77777777" w:rsidR="00717AC9" w:rsidRDefault="00717AC9"/>
        </w:tc>
      </w:tr>
      <w:tr w:rsidR="00717AC9" w14:paraId="494BD5CE" w14:textId="77777777">
        <w:trPr>
          <w:trHeight w:val="230"/>
        </w:trPr>
        <w:tc>
          <w:tcPr>
            <w:tcW w:w="290" w:type="pct"/>
            <w:vMerge w:val="restart"/>
          </w:tcPr>
          <w:p w14:paraId="315C4B1E" w14:textId="77777777" w:rsidR="00717AC9" w:rsidRDefault="002B6238">
            <w:pPr>
              <w:ind w:left="-84" w:right="-84"/>
            </w:pPr>
            <w:r>
              <w:rPr>
                <w:sz w:val="22"/>
              </w:rPr>
              <w:t>1.25.10*</w:t>
            </w:r>
          </w:p>
        </w:tc>
        <w:tc>
          <w:tcPr>
            <w:tcW w:w="680" w:type="pct"/>
            <w:vMerge/>
          </w:tcPr>
          <w:p w14:paraId="3CBA79B1" w14:textId="77777777" w:rsidR="00717AC9" w:rsidRDefault="00717AC9"/>
        </w:tc>
        <w:tc>
          <w:tcPr>
            <w:tcW w:w="530" w:type="pct"/>
            <w:vMerge w:val="restart"/>
          </w:tcPr>
          <w:p w14:paraId="58DB5331" w14:textId="77777777" w:rsidR="00717AC9" w:rsidRDefault="002B6238">
            <w:pPr>
              <w:ind w:left="-84" w:right="-84"/>
            </w:pPr>
            <w:r>
              <w:rPr>
                <w:sz w:val="22"/>
              </w:rPr>
              <w:t>25.99/08.169</w:t>
            </w:r>
          </w:p>
        </w:tc>
        <w:tc>
          <w:tcPr>
            <w:tcW w:w="870" w:type="pct"/>
            <w:vMerge w:val="restart"/>
          </w:tcPr>
          <w:p w14:paraId="71135B1C" w14:textId="77777777" w:rsidR="00717AC9" w:rsidRDefault="002B6238">
            <w:pPr>
              <w:ind w:left="-84" w:right="-84"/>
            </w:pPr>
            <w:r>
              <w:rPr>
                <w:sz w:val="22"/>
              </w:rPr>
              <w:t>фтор-ион (фториды) в вытяжке</w:t>
            </w:r>
          </w:p>
        </w:tc>
        <w:tc>
          <w:tcPr>
            <w:tcW w:w="1070" w:type="pct"/>
            <w:vMerge w:val="restart"/>
          </w:tcPr>
          <w:p w14:paraId="0E9B38FC" w14:textId="77777777" w:rsidR="00717AC9" w:rsidRDefault="002B6238">
            <w:pPr>
              <w:ind w:left="-84" w:right="-84"/>
            </w:pPr>
            <w:r>
              <w:rPr>
                <w:sz w:val="22"/>
              </w:rPr>
              <w:t>ГОСТ 4386-89</w:t>
            </w:r>
          </w:p>
        </w:tc>
        <w:tc>
          <w:tcPr>
            <w:tcW w:w="730" w:type="pct"/>
            <w:vMerge w:val="restart"/>
          </w:tcPr>
          <w:p w14:paraId="73E5E01A"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54D34D5D" w14:textId="77777777" w:rsidR="00717AC9" w:rsidRDefault="00717AC9"/>
        </w:tc>
      </w:tr>
      <w:tr w:rsidR="00717AC9" w14:paraId="28741192" w14:textId="77777777">
        <w:trPr>
          <w:trHeight w:val="230"/>
        </w:trPr>
        <w:tc>
          <w:tcPr>
            <w:tcW w:w="290" w:type="pct"/>
            <w:vMerge w:val="restart"/>
          </w:tcPr>
          <w:p w14:paraId="7D5624B0" w14:textId="77777777" w:rsidR="00717AC9" w:rsidRDefault="002B6238">
            <w:pPr>
              <w:ind w:left="-84" w:right="-84"/>
            </w:pPr>
            <w:r>
              <w:rPr>
                <w:sz w:val="22"/>
              </w:rPr>
              <w:t>1.26.1* ТР</w:t>
            </w:r>
          </w:p>
        </w:tc>
        <w:tc>
          <w:tcPr>
            <w:tcW w:w="680" w:type="pct"/>
            <w:vMerge w:val="restart"/>
          </w:tcPr>
          <w:p w14:paraId="6CCA6082" w14:textId="77777777" w:rsidR="00717AC9" w:rsidRDefault="002B6238">
            <w:pPr>
              <w:ind w:left="-84" w:right="-84"/>
            </w:pPr>
            <w:r>
              <w:rPr>
                <w:sz w:val="22"/>
              </w:rPr>
              <w:t>Соковая продукция из фруктов и (или) овощей</w:t>
            </w:r>
          </w:p>
        </w:tc>
        <w:tc>
          <w:tcPr>
            <w:tcW w:w="530" w:type="pct"/>
            <w:vMerge w:val="restart"/>
          </w:tcPr>
          <w:p w14:paraId="2AE53CB6" w14:textId="77777777" w:rsidR="00717AC9" w:rsidRDefault="002B6238">
            <w:pPr>
              <w:ind w:left="-84" w:right="-84"/>
            </w:pPr>
            <w:r>
              <w:rPr>
                <w:sz w:val="22"/>
              </w:rPr>
              <w:t>10.32/04.125</w:t>
            </w:r>
          </w:p>
        </w:tc>
        <w:tc>
          <w:tcPr>
            <w:tcW w:w="870" w:type="pct"/>
            <w:vMerge w:val="restart"/>
          </w:tcPr>
          <w:p w14:paraId="3756D1BB" w14:textId="77777777" w:rsidR="00717AC9" w:rsidRDefault="002B6238">
            <w:pPr>
              <w:ind w:left="-84" w:right="-84"/>
            </w:pPr>
            <w:r>
              <w:rPr>
                <w:sz w:val="22"/>
              </w:rPr>
              <w:t>удельная активность стронция-90</w:t>
            </w:r>
          </w:p>
        </w:tc>
        <w:tc>
          <w:tcPr>
            <w:tcW w:w="1070" w:type="pct"/>
            <w:vMerge w:val="restart"/>
          </w:tcPr>
          <w:p w14:paraId="18B8D4F1" w14:textId="77777777" w:rsidR="00717AC9" w:rsidRDefault="002B6238">
            <w:pPr>
              <w:ind w:left="-84" w:right="-84"/>
            </w:pPr>
            <w:r>
              <w:rPr>
                <w:sz w:val="22"/>
              </w:rPr>
              <w:t>ГОСТ 32163-2013;</w:t>
            </w:r>
            <w:r>
              <w:rPr>
                <w:sz w:val="22"/>
              </w:rPr>
              <w:br/>
              <w:t>МВИ.МН 1181-2011;</w:t>
            </w:r>
            <w:r>
              <w:rPr>
                <w:sz w:val="22"/>
              </w:rPr>
              <w:br/>
            </w:r>
            <w:r>
              <w:rPr>
                <w:sz w:val="22"/>
              </w:rPr>
              <w:t>МВИ.МН 4283-2012</w:t>
            </w:r>
          </w:p>
        </w:tc>
        <w:tc>
          <w:tcPr>
            <w:tcW w:w="730" w:type="pct"/>
            <w:vMerge w:val="restart"/>
          </w:tcPr>
          <w:p w14:paraId="05CDEB82"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w:t>
            </w:r>
          </w:p>
        </w:tc>
        <w:tc>
          <w:tcPr>
            <w:tcW w:w="815" w:type="pct"/>
            <w:vMerge w:val="restart"/>
          </w:tcPr>
          <w:p w14:paraId="47D0986B" w14:textId="77777777" w:rsidR="00717AC9" w:rsidRDefault="002B6238">
            <w:pPr>
              <w:ind w:left="-84" w:right="-84"/>
            </w:pPr>
            <w:r>
              <w:rPr>
                <w:sz w:val="22"/>
              </w:rPr>
              <w:lastRenderedPageBreak/>
              <w:t>ТР ТС 023/2011</w:t>
            </w:r>
          </w:p>
        </w:tc>
      </w:tr>
      <w:tr w:rsidR="00717AC9" w14:paraId="0C9C7D6D" w14:textId="77777777">
        <w:trPr>
          <w:trHeight w:val="230"/>
        </w:trPr>
        <w:tc>
          <w:tcPr>
            <w:tcW w:w="290" w:type="pct"/>
            <w:vMerge w:val="restart"/>
          </w:tcPr>
          <w:p w14:paraId="07D2D992" w14:textId="77777777" w:rsidR="00717AC9" w:rsidRDefault="002B6238">
            <w:pPr>
              <w:ind w:left="-84" w:right="-84"/>
            </w:pPr>
            <w:r>
              <w:rPr>
                <w:sz w:val="22"/>
              </w:rPr>
              <w:t>1.26.1**</w:t>
            </w:r>
          </w:p>
        </w:tc>
        <w:tc>
          <w:tcPr>
            <w:tcW w:w="680" w:type="pct"/>
            <w:vMerge w:val="restart"/>
          </w:tcPr>
          <w:p w14:paraId="3EF16D1D" w14:textId="77777777" w:rsidR="00717AC9" w:rsidRDefault="002B6238">
            <w:pPr>
              <w:ind w:left="-84" w:right="-84"/>
            </w:pPr>
            <w:r>
              <w:rPr>
                <w:sz w:val="22"/>
              </w:rPr>
              <w:t>лакированная консервная тара</w:t>
            </w:r>
          </w:p>
        </w:tc>
        <w:tc>
          <w:tcPr>
            <w:tcW w:w="530" w:type="pct"/>
            <w:vMerge w:val="restart"/>
          </w:tcPr>
          <w:p w14:paraId="4EF3B86B" w14:textId="77777777" w:rsidR="00717AC9" w:rsidRDefault="002B6238">
            <w:pPr>
              <w:ind w:left="-84" w:right="-84"/>
            </w:pPr>
            <w:r>
              <w:rPr>
                <w:sz w:val="22"/>
              </w:rPr>
              <w:t>25.99/42.000, 25.92/42.000</w:t>
            </w:r>
          </w:p>
        </w:tc>
        <w:tc>
          <w:tcPr>
            <w:tcW w:w="870" w:type="pct"/>
            <w:vMerge w:val="restart"/>
          </w:tcPr>
          <w:p w14:paraId="76F6B443" w14:textId="77777777" w:rsidR="00717AC9" w:rsidRDefault="002B6238">
            <w:pPr>
              <w:ind w:left="-84" w:right="-84"/>
            </w:pPr>
            <w:r>
              <w:rPr>
                <w:sz w:val="22"/>
              </w:rPr>
              <w:t>отбор проб (образцов)</w:t>
            </w:r>
          </w:p>
        </w:tc>
        <w:tc>
          <w:tcPr>
            <w:tcW w:w="1070" w:type="pct"/>
            <w:vMerge w:val="restart"/>
          </w:tcPr>
          <w:p w14:paraId="716E74E9" w14:textId="77777777" w:rsidR="00717AC9" w:rsidRDefault="002B6238">
            <w:pPr>
              <w:ind w:left="-84" w:right="-84"/>
            </w:pPr>
            <w:r>
              <w:rPr>
                <w:sz w:val="22"/>
              </w:rPr>
              <w:t>ГОСТ 18321-73</w:t>
            </w:r>
          </w:p>
        </w:tc>
        <w:tc>
          <w:tcPr>
            <w:tcW w:w="730" w:type="pct"/>
            <w:vMerge w:val="restart"/>
          </w:tcPr>
          <w:p w14:paraId="3587F12D"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3B3C1FCB" w14:textId="77777777" w:rsidR="00717AC9" w:rsidRDefault="00717AC9">
            <w:pPr>
              <w:ind w:left="-84" w:right="-84"/>
            </w:pPr>
          </w:p>
        </w:tc>
      </w:tr>
      <w:tr w:rsidR="00717AC9" w14:paraId="4AFD2609" w14:textId="77777777">
        <w:trPr>
          <w:trHeight w:val="230"/>
        </w:trPr>
        <w:tc>
          <w:tcPr>
            <w:tcW w:w="290" w:type="pct"/>
            <w:vMerge w:val="restart"/>
          </w:tcPr>
          <w:p w14:paraId="6A84676E" w14:textId="77777777" w:rsidR="00717AC9" w:rsidRDefault="002B6238">
            <w:pPr>
              <w:ind w:left="-84" w:right="-84"/>
            </w:pPr>
            <w:r>
              <w:rPr>
                <w:sz w:val="22"/>
              </w:rPr>
              <w:t>1.26.2* ТР</w:t>
            </w:r>
          </w:p>
        </w:tc>
        <w:tc>
          <w:tcPr>
            <w:tcW w:w="680" w:type="pct"/>
            <w:vMerge w:val="restart"/>
          </w:tcPr>
          <w:p w14:paraId="7480E6F0" w14:textId="77777777" w:rsidR="00717AC9" w:rsidRDefault="002B6238">
            <w:pPr>
              <w:ind w:left="-84" w:right="-84"/>
            </w:pPr>
            <w:r>
              <w:rPr>
                <w:sz w:val="22"/>
              </w:rPr>
              <w:t>Соковая продукция из фруктов и (или) овощей</w:t>
            </w:r>
          </w:p>
        </w:tc>
        <w:tc>
          <w:tcPr>
            <w:tcW w:w="530" w:type="pct"/>
            <w:vMerge w:val="restart"/>
          </w:tcPr>
          <w:p w14:paraId="10286852" w14:textId="77777777" w:rsidR="00717AC9" w:rsidRDefault="002B6238">
            <w:pPr>
              <w:ind w:left="-84" w:right="-84"/>
            </w:pPr>
            <w:r>
              <w:rPr>
                <w:sz w:val="22"/>
              </w:rPr>
              <w:t>10.32/04.125</w:t>
            </w:r>
          </w:p>
        </w:tc>
        <w:tc>
          <w:tcPr>
            <w:tcW w:w="870" w:type="pct"/>
            <w:vMerge w:val="restart"/>
          </w:tcPr>
          <w:p w14:paraId="7936D140" w14:textId="77777777" w:rsidR="00717AC9" w:rsidRDefault="002B6238">
            <w:pPr>
              <w:ind w:left="-84" w:right="-84"/>
            </w:pPr>
            <w:r>
              <w:rPr>
                <w:sz w:val="22"/>
              </w:rPr>
              <w:t>удельная активность цезия-137</w:t>
            </w:r>
          </w:p>
        </w:tc>
        <w:tc>
          <w:tcPr>
            <w:tcW w:w="1070" w:type="pct"/>
            <w:vMerge w:val="restart"/>
          </w:tcPr>
          <w:p w14:paraId="47067EAF" w14:textId="77777777" w:rsidR="00717AC9" w:rsidRDefault="002B6238">
            <w:pPr>
              <w:ind w:left="-84" w:right="-84"/>
            </w:pPr>
            <w:r>
              <w:rPr>
                <w:sz w:val="22"/>
              </w:rPr>
              <w:t>ГОСТ 32161-2013;</w:t>
            </w:r>
            <w:r>
              <w:rPr>
                <w:sz w:val="22"/>
              </w:rPr>
              <w:br/>
            </w:r>
            <w:r>
              <w:rPr>
                <w:sz w:val="22"/>
              </w:rPr>
              <w:t>МВИ.МН 1181-2011;</w:t>
            </w:r>
            <w:r>
              <w:rPr>
                <w:sz w:val="22"/>
              </w:rPr>
              <w:br/>
              <w:t>МВИ.МН 4779-2013</w:t>
            </w:r>
          </w:p>
        </w:tc>
        <w:tc>
          <w:tcPr>
            <w:tcW w:w="730" w:type="pct"/>
            <w:vMerge w:val="restart"/>
          </w:tcPr>
          <w:p w14:paraId="5F36D1EB"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520161C" w14:textId="77777777" w:rsidR="00717AC9" w:rsidRDefault="002B6238">
            <w:pPr>
              <w:ind w:left="-84" w:right="-84"/>
            </w:pPr>
            <w:r>
              <w:rPr>
                <w:sz w:val="22"/>
              </w:rPr>
              <w:t>ТР ТС 021/2011</w:t>
            </w:r>
            <w:r>
              <w:rPr>
                <w:sz w:val="22"/>
              </w:rPr>
              <w:br/>
              <w:t>ТР ТС 023/2011</w:t>
            </w:r>
          </w:p>
        </w:tc>
      </w:tr>
      <w:tr w:rsidR="00717AC9" w14:paraId="4FC9939B" w14:textId="77777777">
        <w:trPr>
          <w:trHeight w:val="230"/>
        </w:trPr>
        <w:tc>
          <w:tcPr>
            <w:tcW w:w="290" w:type="pct"/>
            <w:vMerge w:val="restart"/>
          </w:tcPr>
          <w:p w14:paraId="6CA8F664" w14:textId="77777777" w:rsidR="00717AC9" w:rsidRDefault="002B6238">
            <w:pPr>
              <w:ind w:left="-84" w:right="-84"/>
            </w:pPr>
            <w:r>
              <w:rPr>
                <w:sz w:val="22"/>
              </w:rPr>
              <w:t>1.26.2*</w:t>
            </w:r>
          </w:p>
        </w:tc>
        <w:tc>
          <w:tcPr>
            <w:tcW w:w="680" w:type="pct"/>
            <w:vMerge w:val="restart"/>
          </w:tcPr>
          <w:p w14:paraId="29015357" w14:textId="77777777" w:rsidR="00717AC9" w:rsidRDefault="002B6238">
            <w:pPr>
              <w:ind w:left="-84" w:right="-84"/>
            </w:pPr>
            <w:r>
              <w:rPr>
                <w:sz w:val="22"/>
              </w:rPr>
              <w:t>лакированная консервная тара</w:t>
            </w:r>
          </w:p>
        </w:tc>
        <w:tc>
          <w:tcPr>
            <w:tcW w:w="530" w:type="pct"/>
            <w:vMerge w:val="restart"/>
          </w:tcPr>
          <w:p w14:paraId="32E6F192" w14:textId="77777777" w:rsidR="00717AC9" w:rsidRDefault="002B6238">
            <w:pPr>
              <w:ind w:left="-84" w:right="-84"/>
            </w:pPr>
            <w:r>
              <w:rPr>
                <w:sz w:val="22"/>
              </w:rPr>
              <w:t>25.99/11.116, 25.92/11.116</w:t>
            </w:r>
          </w:p>
        </w:tc>
        <w:tc>
          <w:tcPr>
            <w:tcW w:w="870" w:type="pct"/>
            <w:vMerge w:val="restart"/>
          </w:tcPr>
          <w:p w14:paraId="60CE3405" w14:textId="77777777" w:rsidR="00717AC9" w:rsidRDefault="002B6238">
            <w:pPr>
              <w:ind w:left="-84" w:right="-84"/>
            </w:pPr>
            <w:r>
              <w:rPr>
                <w:sz w:val="22"/>
              </w:rPr>
              <w:t>органолептические показатели вытяжек и изделий</w:t>
            </w:r>
          </w:p>
        </w:tc>
        <w:tc>
          <w:tcPr>
            <w:tcW w:w="1070" w:type="pct"/>
            <w:vMerge w:val="restart"/>
          </w:tcPr>
          <w:p w14:paraId="61AE96AE" w14:textId="77777777" w:rsidR="00717AC9" w:rsidRDefault="002B6238">
            <w:pPr>
              <w:ind w:left="-84" w:right="-84"/>
            </w:pPr>
            <w:r>
              <w:rPr>
                <w:sz w:val="22"/>
              </w:rPr>
              <w:t>ГОСТ 33416-2015;</w:t>
            </w:r>
            <w:r>
              <w:rPr>
                <w:sz w:val="22"/>
              </w:rPr>
              <w:br/>
              <w:t>Инструкция 2.3.3.10-15-64-2005;</w:t>
            </w:r>
            <w:r>
              <w:rPr>
                <w:sz w:val="22"/>
              </w:rPr>
              <w:br/>
              <w:t>Инструкция 2.3.3.10-15-89-2005</w:t>
            </w:r>
          </w:p>
        </w:tc>
        <w:tc>
          <w:tcPr>
            <w:tcW w:w="730" w:type="pct"/>
            <w:vMerge w:val="restart"/>
          </w:tcPr>
          <w:p w14:paraId="01D77C8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2D06543" w14:textId="77777777" w:rsidR="00717AC9" w:rsidRDefault="00717AC9">
            <w:pPr>
              <w:ind w:left="-84" w:right="-84"/>
            </w:pPr>
          </w:p>
        </w:tc>
      </w:tr>
      <w:tr w:rsidR="00717AC9" w14:paraId="21AB59D9" w14:textId="77777777">
        <w:trPr>
          <w:trHeight w:val="230"/>
        </w:trPr>
        <w:tc>
          <w:tcPr>
            <w:tcW w:w="290" w:type="pct"/>
            <w:vMerge w:val="restart"/>
          </w:tcPr>
          <w:p w14:paraId="0330911B" w14:textId="77777777" w:rsidR="00717AC9" w:rsidRDefault="002B6238">
            <w:pPr>
              <w:ind w:left="-84" w:right="-84"/>
            </w:pPr>
            <w:r>
              <w:rPr>
                <w:sz w:val="22"/>
              </w:rPr>
              <w:t>1.26.3* ТР</w:t>
            </w:r>
          </w:p>
        </w:tc>
        <w:tc>
          <w:tcPr>
            <w:tcW w:w="680" w:type="pct"/>
            <w:vMerge w:val="restart"/>
          </w:tcPr>
          <w:p w14:paraId="793B6C95" w14:textId="77777777" w:rsidR="00717AC9" w:rsidRDefault="002B6238">
            <w:pPr>
              <w:ind w:left="-84" w:right="-84"/>
            </w:pPr>
            <w:r>
              <w:rPr>
                <w:sz w:val="22"/>
              </w:rPr>
              <w:t>Соки фруктовые и овощные</w:t>
            </w:r>
          </w:p>
        </w:tc>
        <w:tc>
          <w:tcPr>
            <w:tcW w:w="530" w:type="pct"/>
            <w:vMerge w:val="restart"/>
          </w:tcPr>
          <w:p w14:paraId="77C17DAC" w14:textId="77777777" w:rsidR="00717AC9" w:rsidRDefault="002B6238">
            <w:pPr>
              <w:ind w:left="-84" w:right="-84"/>
            </w:pPr>
            <w:r>
              <w:rPr>
                <w:sz w:val="22"/>
              </w:rPr>
              <w:t>10.32/08.149</w:t>
            </w:r>
          </w:p>
        </w:tc>
        <w:tc>
          <w:tcPr>
            <w:tcW w:w="870" w:type="pct"/>
            <w:vMerge w:val="restart"/>
          </w:tcPr>
          <w:p w14:paraId="54FF35D4" w14:textId="77777777" w:rsidR="00717AC9" w:rsidRDefault="002B6238">
            <w:pPr>
              <w:ind w:left="-84" w:right="-84"/>
            </w:pPr>
            <w:r>
              <w:rPr>
                <w:sz w:val="22"/>
              </w:rPr>
              <w:t>массовая доля диоксида серы</w:t>
            </w:r>
          </w:p>
        </w:tc>
        <w:tc>
          <w:tcPr>
            <w:tcW w:w="1070" w:type="pct"/>
            <w:vMerge w:val="restart"/>
          </w:tcPr>
          <w:p w14:paraId="5DC0FA14" w14:textId="77777777" w:rsidR="00717AC9" w:rsidRDefault="002B6238">
            <w:pPr>
              <w:ind w:left="-84" w:right="-84"/>
            </w:pPr>
            <w:r>
              <w:rPr>
                <w:sz w:val="22"/>
              </w:rPr>
              <w:t>ГОСТ 25555.5-2014</w:t>
            </w:r>
          </w:p>
        </w:tc>
        <w:tc>
          <w:tcPr>
            <w:tcW w:w="730" w:type="pct"/>
            <w:vMerge w:val="restart"/>
          </w:tcPr>
          <w:p w14:paraId="4F46B8F7" w14:textId="77777777" w:rsidR="00717AC9" w:rsidRDefault="002B6238">
            <w:pPr>
              <w:ind w:left="-84" w:right="-84"/>
            </w:pPr>
            <w:r>
              <w:rPr>
                <w:sz w:val="22"/>
              </w:rPr>
              <w:t>ул. Казинца, 50, г. Минск ( Научно-</w:t>
            </w:r>
            <w:r>
              <w:rPr>
                <w:sz w:val="22"/>
              </w:rPr>
              <w:lastRenderedPageBreak/>
              <w:t>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732C48E" w14:textId="77777777" w:rsidR="00717AC9" w:rsidRDefault="002B6238">
            <w:pPr>
              <w:ind w:left="-84" w:right="-84"/>
            </w:pPr>
            <w:r>
              <w:rPr>
                <w:sz w:val="22"/>
              </w:rPr>
              <w:lastRenderedPageBreak/>
              <w:t>ТР ТС 023/2011</w:t>
            </w:r>
          </w:p>
        </w:tc>
      </w:tr>
      <w:tr w:rsidR="00717AC9" w14:paraId="2E2D6C0C" w14:textId="77777777">
        <w:trPr>
          <w:trHeight w:val="230"/>
        </w:trPr>
        <w:tc>
          <w:tcPr>
            <w:tcW w:w="290" w:type="pct"/>
            <w:vMerge w:val="restart"/>
          </w:tcPr>
          <w:p w14:paraId="45A2A0A4" w14:textId="77777777" w:rsidR="00717AC9" w:rsidRDefault="002B6238">
            <w:pPr>
              <w:ind w:left="-84" w:right="-84"/>
            </w:pPr>
            <w:r>
              <w:rPr>
                <w:sz w:val="22"/>
              </w:rPr>
              <w:t>1.26.3*</w:t>
            </w:r>
          </w:p>
        </w:tc>
        <w:tc>
          <w:tcPr>
            <w:tcW w:w="680" w:type="pct"/>
            <w:vMerge w:val="restart"/>
          </w:tcPr>
          <w:p w14:paraId="0AF98002" w14:textId="77777777" w:rsidR="00717AC9" w:rsidRDefault="002B6238">
            <w:pPr>
              <w:ind w:left="-84" w:right="-84"/>
            </w:pPr>
            <w:r>
              <w:rPr>
                <w:sz w:val="22"/>
              </w:rPr>
              <w:t>лакированная консервная тара</w:t>
            </w:r>
          </w:p>
        </w:tc>
        <w:tc>
          <w:tcPr>
            <w:tcW w:w="530" w:type="pct"/>
            <w:vMerge w:val="restart"/>
          </w:tcPr>
          <w:p w14:paraId="20B08AB2" w14:textId="77777777" w:rsidR="00717AC9" w:rsidRDefault="002B6238">
            <w:pPr>
              <w:ind w:left="-84" w:right="-84"/>
            </w:pPr>
            <w:r>
              <w:rPr>
                <w:sz w:val="22"/>
              </w:rPr>
              <w:t>25.99/08.052, 25.92/08.052</w:t>
            </w:r>
          </w:p>
        </w:tc>
        <w:tc>
          <w:tcPr>
            <w:tcW w:w="870" w:type="pct"/>
            <w:vMerge w:val="restart"/>
          </w:tcPr>
          <w:p w14:paraId="2FC58A75" w14:textId="77777777" w:rsidR="00717AC9" w:rsidRDefault="002B6238">
            <w:pPr>
              <w:ind w:left="-84" w:right="-84"/>
            </w:pPr>
            <w:r>
              <w:rPr>
                <w:sz w:val="22"/>
              </w:rPr>
              <w:t>приготовление вытяжек.</w:t>
            </w:r>
          </w:p>
        </w:tc>
        <w:tc>
          <w:tcPr>
            <w:tcW w:w="1070" w:type="pct"/>
            <w:vMerge w:val="restart"/>
          </w:tcPr>
          <w:p w14:paraId="485D8265" w14:textId="77777777" w:rsidR="00717AC9" w:rsidRDefault="002B6238">
            <w:pPr>
              <w:ind w:left="-84" w:right="-84"/>
            </w:pPr>
            <w:r>
              <w:rPr>
                <w:sz w:val="22"/>
              </w:rPr>
              <w:t>Инструкция 4.1.10-15-92-2005;</w:t>
            </w:r>
            <w:r>
              <w:rPr>
                <w:sz w:val="22"/>
              </w:rPr>
              <w:br/>
              <w:t>Инструкция 2.3.3.10-15-64-2005;</w:t>
            </w:r>
            <w:r>
              <w:rPr>
                <w:sz w:val="22"/>
              </w:rPr>
              <w:br/>
              <w:t>Инструкция 2.3.3.10-15-89-2005</w:t>
            </w:r>
          </w:p>
        </w:tc>
        <w:tc>
          <w:tcPr>
            <w:tcW w:w="730" w:type="pct"/>
            <w:vMerge w:val="restart"/>
          </w:tcPr>
          <w:p w14:paraId="4660390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477ACCF" w14:textId="77777777" w:rsidR="00717AC9" w:rsidRDefault="00717AC9">
            <w:pPr>
              <w:ind w:left="-84" w:right="-84"/>
            </w:pPr>
          </w:p>
        </w:tc>
      </w:tr>
      <w:tr w:rsidR="00717AC9" w14:paraId="5447BB50" w14:textId="77777777">
        <w:trPr>
          <w:trHeight w:val="230"/>
        </w:trPr>
        <w:tc>
          <w:tcPr>
            <w:tcW w:w="290" w:type="pct"/>
            <w:vMerge w:val="restart"/>
          </w:tcPr>
          <w:p w14:paraId="1F96E31A" w14:textId="77777777" w:rsidR="00717AC9" w:rsidRDefault="002B6238">
            <w:pPr>
              <w:ind w:left="-84" w:right="-84"/>
            </w:pPr>
            <w:r>
              <w:rPr>
                <w:sz w:val="22"/>
              </w:rPr>
              <w:t>1.26.4* ТР</w:t>
            </w:r>
          </w:p>
        </w:tc>
        <w:tc>
          <w:tcPr>
            <w:tcW w:w="680" w:type="pct"/>
            <w:vMerge w:val="restart"/>
          </w:tcPr>
          <w:p w14:paraId="7A930EA5" w14:textId="77777777" w:rsidR="00717AC9" w:rsidRDefault="002B6238">
            <w:pPr>
              <w:ind w:left="-84" w:right="-84"/>
            </w:pPr>
            <w:r>
              <w:rPr>
                <w:sz w:val="22"/>
              </w:rPr>
              <w:t>Соки фруктовые и овощные</w:t>
            </w:r>
          </w:p>
        </w:tc>
        <w:tc>
          <w:tcPr>
            <w:tcW w:w="530" w:type="pct"/>
            <w:vMerge w:val="restart"/>
          </w:tcPr>
          <w:p w14:paraId="76A5C49A" w14:textId="77777777" w:rsidR="00717AC9" w:rsidRDefault="002B6238">
            <w:pPr>
              <w:ind w:left="-84" w:right="-84"/>
            </w:pPr>
            <w:r>
              <w:rPr>
                <w:sz w:val="22"/>
              </w:rPr>
              <w:t>10.32/08.149</w:t>
            </w:r>
          </w:p>
        </w:tc>
        <w:tc>
          <w:tcPr>
            <w:tcW w:w="870" w:type="pct"/>
            <w:vMerge w:val="restart"/>
          </w:tcPr>
          <w:p w14:paraId="5074411B" w14:textId="77777777" w:rsidR="00717AC9" w:rsidRDefault="002B6238">
            <w:pPr>
              <w:ind w:left="-84" w:right="-84"/>
            </w:pPr>
            <w:r>
              <w:rPr>
                <w:sz w:val="22"/>
              </w:rPr>
              <w:t>массовая доля титруемых кислот</w:t>
            </w:r>
          </w:p>
        </w:tc>
        <w:tc>
          <w:tcPr>
            <w:tcW w:w="1070" w:type="pct"/>
            <w:vMerge w:val="restart"/>
          </w:tcPr>
          <w:p w14:paraId="16F277B6" w14:textId="77777777" w:rsidR="00717AC9" w:rsidRDefault="002B6238">
            <w:pPr>
              <w:ind w:left="-84" w:right="-84"/>
            </w:pPr>
            <w:r>
              <w:rPr>
                <w:sz w:val="22"/>
              </w:rPr>
              <w:t>ГОСТ ISO 750-2013</w:t>
            </w:r>
          </w:p>
        </w:tc>
        <w:tc>
          <w:tcPr>
            <w:tcW w:w="730" w:type="pct"/>
            <w:vMerge w:val="restart"/>
          </w:tcPr>
          <w:p w14:paraId="6EE73EDB"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w:t>
            </w:r>
          </w:p>
        </w:tc>
        <w:tc>
          <w:tcPr>
            <w:tcW w:w="815" w:type="pct"/>
            <w:vMerge w:val="restart"/>
          </w:tcPr>
          <w:p w14:paraId="38634B2C" w14:textId="77777777" w:rsidR="00717AC9" w:rsidRDefault="002B6238">
            <w:pPr>
              <w:ind w:left="-84" w:right="-84"/>
            </w:pPr>
            <w:r>
              <w:rPr>
                <w:sz w:val="22"/>
              </w:rPr>
              <w:lastRenderedPageBreak/>
              <w:t>ТР ТС 023/2011</w:t>
            </w:r>
          </w:p>
        </w:tc>
      </w:tr>
      <w:tr w:rsidR="00717AC9" w14:paraId="48C7FD19" w14:textId="77777777">
        <w:trPr>
          <w:trHeight w:val="230"/>
        </w:trPr>
        <w:tc>
          <w:tcPr>
            <w:tcW w:w="290" w:type="pct"/>
            <w:vMerge w:val="restart"/>
          </w:tcPr>
          <w:p w14:paraId="5EE9CE38" w14:textId="77777777" w:rsidR="00717AC9" w:rsidRDefault="002B6238">
            <w:pPr>
              <w:ind w:left="-84" w:right="-84"/>
            </w:pPr>
            <w:r>
              <w:rPr>
                <w:sz w:val="22"/>
              </w:rPr>
              <w:t>1.26.4*</w:t>
            </w:r>
          </w:p>
        </w:tc>
        <w:tc>
          <w:tcPr>
            <w:tcW w:w="680" w:type="pct"/>
            <w:vMerge w:val="restart"/>
          </w:tcPr>
          <w:p w14:paraId="4A99123C" w14:textId="77777777" w:rsidR="00717AC9" w:rsidRDefault="002B6238">
            <w:pPr>
              <w:ind w:left="-84" w:right="-84"/>
            </w:pPr>
            <w:r>
              <w:rPr>
                <w:sz w:val="22"/>
              </w:rPr>
              <w:t>лакированная консервная тара</w:t>
            </w:r>
          </w:p>
        </w:tc>
        <w:tc>
          <w:tcPr>
            <w:tcW w:w="530" w:type="pct"/>
            <w:vMerge w:val="restart"/>
          </w:tcPr>
          <w:p w14:paraId="6D5D641B" w14:textId="77777777" w:rsidR="00717AC9" w:rsidRDefault="002B6238">
            <w:pPr>
              <w:ind w:left="-84" w:right="-84"/>
            </w:pPr>
            <w:r>
              <w:rPr>
                <w:sz w:val="22"/>
              </w:rPr>
              <w:t>25.99/26.141, 25.92/26.141</w:t>
            </w:r>
          </w:p>
        </w:tc>
        <w:tc>
          <w:tcPr>
            <w:tcW w:w="870" w:type="pct"/>
            <w:vMerge w:val="restart"/>
          </w:tcPr>
          <w:p w14:paraId="32D6579F" w14:textId="77777777" w:rsidR="00717AC9" w:rsidRDefault="002B6238">
            <w:pPr>
              <w:ind w:left="-84" w:right="-84"/>
            </w:pPr>
            <w:r>
              <w:rPr>
                <w:sz w:val="22"/>
              </w:rPr>
              <w:t>герметичность .</w:t>
            </w:r>
          </w:p>
        </w:tc>
        <w:tc>
          <w:tcPr>
            <w:tcW w:w="1070" w:type="pct"/>
            <w:vMerge w:val="restart"/>
          </w:tcPr>
          <w:p w14:paraId="63EC3352" w14:textId="77777777" w:rsidR="00717AC9" w:rsidRDefault="002B6238">
            <w:pPr>
              <w:ind w:left="-84" w:right="-84"/>
            </w:pPr>
            <w:r>
              <w:rPr>
                <w:sz w:val="22"/>
              </w:rPr>
              <w:t>ГОСТ 33416-2015 п. 8.6</w:t>
            </w:r>
          </w:p>
        </w:tc>
        <w:tc>
          <w:tcPr>
            <w:tcW w:w="730" w:type="pct"/>
            <w:vMerge w:val="restart"/>
          </w:tcPr>
          <w:p w14:paraId="7779B25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12BBC6D8" w14:textId="77777777" w:rsidR="00717AC9" w:rsidRDefault="00717AC9">
            <w:pPr>
              <w:ind w:left="-84" w:right="-84"/>
            </w:pPr>
          </w:p>
        </w:tc>
      </w:tr>
      <w:tr w:rsidR="00717AC9" w14:paraId="2C607E0B" w14:textId="77777777">
        <w:trPr>
          <w:trHeight w:val="230"/>
        </w:trPr>
        <w:tc>
          <w:tcPr>
            <w:tcW w:w="290" w:type="pct"/>
            <w:vMerge w:val="restart"/>
          </w:tcPr>
          <w:p w14:paraId="3B457D80" w14:textId="77777777" w:rsidR="00717AC9" w:rsidRDefault="002B6238">
            <w:pPr>
              <w:ind w:left="-84" w:right="-84"/>
            </w:pPr>
            <w:r>
              <w:rPr>
                <w:sz w:val="22"/>
              </w:rPr>
              <w:t>1.26.5* ТР</w:t>
            </w:r>
          </w:p>
        </w:tc>
        <w:tc>
          <w:tcPr>
            <w:tcW w:w="680" w:type="pct"/>
            <w:vMerge w:val="restart"/>
          </w:tcPr>
          <w:p w14:paraId="73EC7409" w14:textId="77777777" w:rsidR="00717AC9" w:rsidRDefault="002B6238">
            <w:pPr>
              <w:ind w:left="-84" w:right="-84"/>
            </w:pPr>
            <w:r>
              <w:rPr>
                <w:sz w:val="22"/>
              </w:rPr>
              <w:t>Соки фруктовые и овощные</w:t>
            </w:r>
          </w:p>
        </w:tc>
        <w:tc>
          <w:tcPr>
            <w:tcW w:w="530" w:type="pct"/>
            <w:vMerge w:val="restart"/>
          </w:tcPr>
          <w:p w14:paraId="512C639F" w14:textId="77777777" w:rsidR="00717AC9" w:rsidRDefault="002B6238">
            <w:pPr>
              <w:ind w:left="-84" w:right="-84"/>
            </w:pPr>
            <w:r>
              <w:rPr>
                <w:sz w:val="22"/>
              </w:rPr>
              <w:t>10.32/08.149</w:t>
            </w:r>
          </w:p>
        </w:tc>
        <w:tc>
          <w:tcPr>
            <w:tcW w:w="870" w:type="pct"/>
            <w:vMerge w:val="restart"/>
          </w:tcPr>
          <w:p w14:paraId="2EF6A966" w14:textId="77777777" w:rsidR="00717AC9" w:rsidRDefault="002B6238">
            <w:pPr>
              <w:ind w:left="-84" w:right="-84"/>
            </w:pPr>
            <w:r>
              <w:rPr>
                <w:sz w:val="22"/>
              </w:rPr>
              <w:t>массовая доля хлоридов</w:t>
            </w:r>
          </w:p>
        </w:tc>
        <w:tc>
          <w:tcPr>
            <w:tcW w:w="1070" w:type="pct"/>
            <w:vMerge w:val="restart"/>
          </w:tcPr>
          <w:p w14:paraId="47CD7157" w14:textId="77777777" w:rsidR="00717AC9" w:rsidRDefault="002B6238">
            <w:pPr>
              <w:ind w:left="-84" w:right="-84"/>
            </w:pPr>
            <w:r>
              <w:rPr>
                <w:sz w:val="22"/>
              </w:rPr>
              <w:t>ГОСТ 26186-84</w:t>
            </w:r>
          </w:p>
        </w:tc>
        <w:tc>
          <w:tcPr>
            <w:tcW w:w="730" w:type="pct"/>
            <w:vMerge w:val="restart"/>
          </w:tcPr>
          <w:p w14:paraId="2F81F4CB"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798CF96" w14:textId="77777777" w:rsidR="00717AC9" w:rsidRDefault="002B6238">
            <w:pPr>
              <w:ind w:left="-84" w:right="-84"/>
            </w:pPr>
            <w:r>
              <w:rPr>
                <w:sz w:val="22"/>
              </w:rPr>
              <w:t>ТР ТС 023/2011</w:t>
            </w:r>
          </w:p>
        </w:tc>
      </w:tr>
      <w:tr w:rsidR="00717AC9" w14:paraId="537D49F3" w14:textId="77777777">
        <w:trPr>
          <w:trHeight w:val="230"/>
        </w:trPr>
        <w:tc>
          <w:tcPr>
            <w:tcW w:w="290" w:type="pct"/>
            <w:vMerge w:val="restart"/>
          </w:tcPr>
          <w:p w14:paraId="0CD02997" w14:textId="77777777" w:rsidR="00717AC9" w:rsidRDefault="002B6238">
            <w:pPr>
              <w:ind w:left="-84" w:right="-84"/>
            </w:pPr>
            <w:r>
              <w:rPr>
                <w:sz w:val="22"/>
              </w:rPr>
              <w:t>1.26.5*</w:t>
            </w:r>
          </w:p>
        </w:tc>
        <w:tc>
          <w:tcPr>
            <w:tcW w:w="680" w:type="pct"/>
            <w:vMerge w:val="restart"/>
          </w:tcPr>
          <w:p w14:paraId="28D8452C" w14:textId="77777777" w:rsidR="00717AC9" w:rsidRDefault="002B6238">
            <w:pPr>
              <w:ind w:left="-84" w:right="-84"/>
            </w:pPr>
            <w:r>
              <w:rPr>
                <w:sz w:val="22"/>
              </w:rPr>
              <w:t>лакированная консервная тара</w:t>
            </w:r>
          </w:p>
        </w:tc>
        <w:tc>
          <w:tcPr>
            <w:tcW w:w="530" w:type="pct"/>
            <w:vMerge w:val="restart"/>
          </w:tcPr>
          <w:p w14:paraId="0BE26F1F" w14:textId="77777777" w:rsidR="00717AC9" w:rsidRDefault="002B6238">
            <w:pPr>
              <w:ind w:left="-84" w:right="-84"/>
            </w:pPr>
            <w:r>
              <w:rPr>
                <w:sz w:val="22"/>
              </w:rPr>
              <w:t>25.99/26.045, 25.92/26.045</w:t>
            </w:r>
          </w:p>
        </w:tc>
        <w:tc>
          <w:tcPr>
            <w:tcW w:w="870" w:type="pct"/>
            <w:vMerge w:val="restart"/>
          </w:tcPr>
          <w:p w14:paraId="08CDAC57" w14:textId="77777777" w:rsidR="00717AC9" w:rsidRDefault="002B6238">
            <w:pPr>
              <w:ind w:left="-84" w:right="-84"/>
            </w:pPr>
            <w:r>
              <w:rPr>
                <w:sz w:val="22"/>
              </w:rPr>
              <w:t>стойкость к горячей обработке</w:t>
            </w:r>
          </w:p>
        </w:tc>
        <w:tc>
          <w:tcPr>
            <w:tcW w:w="1070" w:type="pct"/>
            <w:vMerge w:val="restart"/>
          </w:tcPr>
          <w:p w14:paraId="5559424C" w14:textId="77777777" w:rsidR="00717AC9" w:rsidRDefault="002B6238">
            <w:pPr>
              <w:ind w:left="-84" w:right="-84"/>
            </w:pPr>
            <w:r>
              <w:rPr>
                <w:sz w:val="22"/>
              </w:rPr>
              <w:t>ГОСТ 33416-2015 п. 8.7</w:t>
            </w:r>
          </w:p>
        </w:tc>
        <w:tc>
          <w:tcPr>
            <w:tcW w:w="730" w:type="pct"/>
            <w:vMerge w:val="restart"/>
          </w:tcPr>
          <w:p w14:paraId="5C513C64"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386BFEA" w14:textId="77777777" w:rsidR="00717AC9" w:rsidRDefault="00717AC9">
            <w:pPr>
              <w:ind w:left="-84" w:right="-84"/>
            </w:pPr>
          </w:p>
        </w:tc>
      </w:tr>
      <w:tr w:rsidR="00717AC9" w14:paraId="0E1D045C" w14:textId="77777777">
        <w:trPr>
          <w:trHeight w:val="230"/>
        </w:trPr>
        <w:tc>
          <w:tcPr>
            <w:tcW w:w="290" w:type="pct"/>
            <w:vMerge w:val="restart"/>
          </w:tcPr>
          <w:p w14:paraId="088AD63C" w14:textId="77777777" w:rsidR="00717AC9" w:rsidRDefault="002B6238">
            <w:pPr>
              <w:ind w:left="-84" w:right="-84"/>
            </w:pPr>
            <w:r>
              <w:rPr>
                <w:sz w:val="22"/>
              </w:rPr>
              <w:t>1.26.6* ТР</w:t>
            </w:r>
          </w:p>
        </w:tc>
        <w:tc>
          <w:tcPr>
            <w:tcW w:w="680" w:type="pct"/>
            <w:vMerge w:val="restart"/>
          </w:tcPr>
          <w:p w14:paraId="51495EF0" w14:textId="77777777" w:rsidR="00717AC9" w:rsidRDefault="002B6238">
            <w:pPr>
              <w:ind w:left="-84" w:right="-84"/>
            </w:pPr>
            <w:r>
              <w:rPr>
                <w:sz w:val="22"/>
              </w:rPr>
              <w:t>Соковая продукция из фруктов и (или) овощей</w:t>
            </w:r>
          </w:p>
        </w:tc>
        <w:tc>
          <w:tcPr>
            <w:tcW w:w="530" w:type="pct"/>
            <w:vMerge w:val="restart"/>
          </w:tcPr>
          <w:p w14:paraId="06CBFE4C" w14:textId="77777777" w:rsidR="00717AC9" w:rsidRDefault="002B6238">
            <w:pPr>
              <w:ind w:left="-84" w:right="-84"/>
            </w:pPr>
            <w:r>
              <w:rPr>
                <w:sz w:val="22"/>
              </w:rPr>
              <w:t>10.32/01.086, 10.84/01.086, 10.83/01.086, 10.39/01.086</w:t>
            </w:r>
          </w:p>
        </w:tc>
        <w:tc>
          <w:tcPr>
            <w:tcW w:w="870" w:type="pct"/>
            <w:vMerge w:val="restart"/>
          </w:tcPr>
          <w:p w14:paraId="5AE76CAB" w14:textId="77777777" w:rsidR="00717AC9" w:rsidRDefault="002B6238">
            <w:pPr>
              <w:ind w:left="-84" w:right="-84"/>
            </w:pPr>
            <w:r>
              <w:rPr>
                <w:sz w:val="22"/>
              </w:rPr>
              <w:t>Clostridium perfringens (сульфитредуцирующие клостридии)</w:t>
            </w:r>
          </w:p>
        </w:tc>
        <w:tc>
          <w:tcPr>
            <w:tcW w:w="1070" w:type="pct"/>
            <w:vMerge w:val="restart"/>
          </w:tcPr>
          <w:p w14:paraId="7B40CBC3" w14:textId="77777777" w:rsidR="00717AC9" w:rsidRDefault="002B6238">
            <w:pPr>
              <w:ind w:left="-84" w:right="-84"/>
            </w:pPr>
            <w:r>
              <w:rPr>
                <w:sz w:val="22"/>
              </w:rPr>
              <w:t>ГОСТ 30425-97</w:t>
            </w:r>
          </w:p>
        </w:tc>
        <w:tc>
          <w:tcPr>
            <w:tcW w:w="730" w:type="pct"/>
            <w:vMerge w:val="restart"/>
          </w:tcPr>
          <w:p w14:paraId="7FD5EA6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C8E6748" w14:textId="77777777" w:rsidR="00717AC9" w:rsidRDefault="002B6238">
            <w:pPr>
              <w:ind w:left="-84" w:right="-84"/>
            </w:pPr>
            <w:r>
              <w:rPr>
                <w:sz w:val="22"/>
              </w:rPr>
              <w:t>ТР ТС 023/2011</w:t>
            </w:r>
          </w:p>
        </w:tc>
      </w:tr>
      <w:tr w:rsidR="00717AC9" w14:paraId="6717E380" w14:textId="77777777">
        <w:trPr>
          <w:trHeight w:val="230"/>
        </w:trPr>
        <w:tc>
          <w:tcPr>
            <w:tcW w:w="290" w:type="pct"/>
            <w:vMerge w:val="restart"/>
          </w:tcPr>
          <w:p w14:paraId="0A3CF0AD" w14:textId="77777777" w:rsidR="00717AC9" w:rsidRDefault="002B6238">
            <w:pPr>
              <w:ind w:left="-84" w:right="-84"/>
            </w:pPr>
            <w:r>
              <w:rPr>
                <w:sz w:val="22"/>
              </w:rPr>
              <w:t>1.26.6*</w:t>
            </w:r>
          </w:p>
        </w:tc>
        <w:tc>
          <w:tcPr>
            <w:tcW w:w="680" w:type="pct"/>
            <w:vMerge w:val="restart"/>
          </w:tcPr>
          <w:p w14:paraId="5EE9D99D" w14:textId="77777777" w:rsidR="00717AC9" w:rsidRDefault="002B6238">
            <w:pPr>
              <w:ind w:left="-84" w:right="-84"/>
            </w:pPr>
            <w:r>
              <w:rPr>
                <w:sz w:val="22"/>
              </w:rPr>
              <w:t>лакированная консервная тара</w:t>
            </w:r>
          </w:p>
        </w:tc>
        <w:tc>
          <w:tcPr>
            <w:tcW w:w="530" w:type="pct"/>
            <w:vMerge w:val="restart"/>
          </w:tcPr>
          <w:p w14:paraId="4C4E41CA" w14:textId="77777777" w:rsidR="00717AC9" w:rsidRDefault="002B6238">
            <w:pPr>
              <w:ind w:left="-84" w:right="-84"/>
            </w:pPr>
            <w:r>
              <w:rPr>
                <w:sz w:val="22"/>
              </w:rPr>
              <w:t>25.99/26.045, 25.92/26.045</w:t>
            </w:r>
          </w:p>
        </w:tc>
        <w:tc>
          <w:tcPr>
            <w:tcW w:w="870" w:type="pct"/>
            <w:vMerge w:val="restart"/>
          </w:tcPr>
          <w:p w14:paraId="713EAF7B" w14:textId="77777777" w:rsidR="00717AC9" w:rsidRDefault="002B6238">
            <w:pPr>
              <w:ind w:left="-84" w:right="-84"/>
            </w:pPr>
            <w:r>
              <w:rPr>
                <w:sz w:val="22"/>
              </w:rPr>
              <w:t>химическая стойкость лакокрасочного покрытия к воздействию модельных сред .</w:t>
            </w:r>
          </w:p>
        </w:tc>
        <w:tc>
          <w:tcPr>
            <w:tcW w:w="1070" w:type="pct"/>
            <w:vMerge w:val="restart"/>
          </w:tcPr>
          <w:p w14:paraId="0CDEFE5E" w14:textId="77777777" w:rsidR="00717AC9" w:rsidRDefault="002B6238">
            <w:pPr>
              <w:ind w:left="-84" w:right="-84"/>
            </w:pPr>
            <w:r>
              <w:rPr>
                <w:sz w:val="22"/>
              </w:rPr>
              <w:t>ГОСТ 33416-2015 п.8.8</w:t>
            </w:r>
          </w:p>
        </w:tc>
        <w:tc>
          <w:tcPr>
            <w:tcW w:w="730" w:type="pct"/>
            <w:vMerge w:val="restart"/>
          </w:tcPr>
          <w:p w14:paraId="61D11937"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DC12E3F" w14:textId="77777777" w:rsidR="00717AC9" w:rsidRDefault="00717AC9">
            <w:pPr>
              <w:ind w:left="-84" w:right="-84"/>
            </w:pPr>
          </w:p>
        </w:tc>
      </w:tr>
      <w:tr w:rsidR="00717AC9" w14:paraId="2DE41440" w14:textId="77777777">
        <w:trPr>
          <w:trHeight w:val="230"/>
        </w:trPr>
        <w:tc>
          <w:tcPr>
            <w:tcW w:w="290" w:type="pct"/>
            <w:vMerge w:val="restart"/>
          </w:tcPr>
          <w:p w14:paraId="1A7FA3AF" w14:textId="77777777" w:rsidR="00717AC9" w:rsidRDefault="002B6238">
            <w:pPr>
              <w:ind w:left="-84" w:right="-84"/>
            </w:pPr>
            <w:r>
              <w:rPr>
                <w:sz w:val="22"/>
              </w:rPr>
              <w:lastRenderedPageBreak/>
              <w:t>1.26.7* ТР</w:t>
            </w:r>
          </w:p>
        </w:tc>
        <w:tc>
          <w:tcPr>
            <w:tcW w:w="680" w:type="pct"/>
            <w:vMerge w:val="restart"/>
          </w:tcPr>
          <w:p w14:paraId="2DB71F8E" w14:textId="77777777" w:rsidR="00717AC9" w:rsidRDefault="002B6238">
            <w:pPr>
              <w:ind w:left="-84" w:right="-84"/>
            </w:pPr>
            <w:r>
              <w:rPr>
                <w:sz w:val="22"/>
              </w:rPr>
              <w:t>Соковая продукция из фруктов и (или) овощей</w:t>
            </w:r>
          </w:p>
        </w:tc>
        <w:tc>
          <w:tcPr>
            <w:tcW w:w="530" w:type="pct"/>
            <w:vMerge w:val="restart"/>
          </w:tcPr>
          <w:p w14:paraId="65426027" w14:textId="77777777" w:rsidR="00717AC9" w:rsidRDefault="002B6238">
            <w:pPr>
              <w:ind w:left="-84" w:right="-84"/>
            </w:pPr>
            <w:r>
              <w:rPr>
                <w:sz w:val="22"/>
              </w:rPr>
              <w:t>10.32/01.086, 10.84/01.086, 10.83/01.086, 10.39/01.086</w:t>
            </w:r>
          </w:p>
        </w:tc>
        <w:tc>
          <w:tcPr>
            <w:tcW w:w="870" w:type="pct"/>
            <w:vMerge w:val="restart"/>
          </w:tcPr>
          <w:p w14:paraId="3E6FA2A4" w14:textId="77777777" w:rsidR="00717AC9" w:rsidRDefault="002B6238">
            <w:pPr>
              <w:ind w:left="-84" w:right="-84"/>
            </w:pPr>
            <w:r>
              <w:rPr>
                <w:sz w:val="22"/>
              </w:rPr>
              <w:t>молочнокислые микроорганизмы</w:t>
            </w:r>
          </w:p>
        </w:tc>
        <w:tc>
          <w:tcPr>
            <w:tcW w:w="1070" w:type="pct"/>
            <w:vMerge w:val="restart"/>
          </w:tcPr>
          <w:p w14:paraId="5BBF4BB0" w14:textId="77777777" w:rsidR="00717AC9" w:rsidRDefault="002B6238">
            <w:pPr>
              <w:ind w:left="-84" w:right="-84"/>
            </w:pPr>
            <w:r>
              <w:rPr>
                <w:sz w:val="22"/>
              </w:rPr>
              <w:t>ГОСТ 30425-97</w:t>
            </w:r>
          </w:p>
        </w:tc>
        <w:tc>
          <w:tcPr>
            <w:tcW w:w="730" w:type="pct"/>
            <w:vMerge w:val="restart"/>
          </w:tcPr>
          <w:p w14:paraId="54C77E2C"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44032A8" w14:textId="77777777" w:rsidR="00717AC9" w:rsidRDefault="002B6238">
            <w:pPr>
              <w:ind w:left="-84" w:right="-84"/>
            </w:pPr>
            <w:r>
              <w:rPr>
                <w:sz w:val="22"/>
              </w:rPr>
              <w:t>ТР ТС 023/2011</w:t>
            </w:r>
          </w:p>
        </w:tc>
      </w:tr>
      <w:tr w:rsidR="00717AC9" w14:paraId="77B1C20C" w14:textId="77777777">
        <w:trPr>
          <w:trHeight w:val="230"/>
        </w:trPr>
        <w:tc>
          <w:tcPr>
            <w:tcW w:w="290" w:type="pct"/>
            <w:vMerge w:val="restart"/>
          </w:tcPr>
          <w:p w14:paraId="21E99E17" w14:textId="77777777" w:rsidR="00717AC9" w:rsidRDefault="002B6238">
            <w:pPr>
              <w:ind w:left="-84" w:right="-84"/>
            </w:pPr>
            <w:r>
              <w:rPr>
                <w:sz w:val="22"/>
              </w:rPr>
              <w:t>1.26.7*</w:t>
            </w:r>
          </w:p>
        </w:tc>
        <w:tc>
          <w:tcPr>
            <w:tcW w:w="680" w:type="pct"/>
            <w:vMerge w:val="restart"/>
          </w:tcPr>
          <w:p w14:paraId="1A628CBC" w14:textId="77777777" w:rsidR="00717AC9" w:rsidRDefault="002B6238">
            <w:pPr>
              <w:ind w:left="-84" w:right="-84"/>
            </w:pPr>
            <w:r>
              <w:rPr>
                <w:sz w:val="22"/>
              </w:rPr>
              <w:t>лакированная консервная тара</w:t>
            </w:r>
          </w:p>
        </w:tc>
        <w:tc>
          <w:tcPr>
            <w:tcW w:w="530" w:type="pct"/>
            <w:vMerge w:val="restart"/>
          </w:tcPr>
          <w:p w14:paraId="51BDBA80" w14:textId="77777777" w:rsidR="00717AC9" w:rsidRDefault="002B6238">
            <w:pPr>
              <w:ind w:left="-84" w:right="-84"/>
            </w:pPr>
            <w:r>
              <w:rPr>
                <w:sz w:val="22"/>
              </w:rPr>
              <w:t>25.99/08.158, 25.92/08.158</w:t>
            </w:r>
          </w:p>
        </w:tc>
        <w:tc>
          <w:tcPr>
            <w:tcW w:w="870" w:type="pct"/>
            <w:vMerge w:val="restart"/>
          </w:tcPr>
          <w:p w14:paraId="76A88ECC" w14:textId="77777777" w:rsidR="00717AC9" w:rsidRDefault="002B6238">
            <w:pPr>
              <w:ind w:left="-84" w:right="-84"/>
            </w:pPr>
            <w:r>
              <w:rPr>
                <w:sz w:val="22"/>
              </w:rPr>
              <w:t>концентрации в вытяжке: - ацетон; - ацетальдегид.</w:t>
            </w:r>
          </w:p>
        </w:tc>
        <w:tc>
          <w:tcPr>
            <w:tcW w:w="1070" w:type="pct"/>
            <w:vMerge w:val="restart"/>
          </w:tcPr>
          <w:p w14:paraId="3B7B2132" w14:textId="77777777" w:rsidR="00717AC9" w:rsidRDefault="002B6238">
            <w:pPr>
              <w:ind w:left="-84" w:right="-84"/>
            </w:pPr>
            <w:r>
              <w:rPr>
                <w:sz w:val="22"/>
              </w:rPr>
              <w:t>ГОСТ 33448-2015;</w:t>
            </w:r>
            <w:r>
              <w:rPr>
                <w:sz w:val="22"/>
              </w:rPr>
              <w:br/>
              <w:t>МВИ.МН 2558-2006;</w:t>
            </w:r>
            <w:r>
              <w:rPr>
                <w:sz w:val="22"/>
              </w:rPr>
              <w:br/>
              <w:t>МР № 29 ФЦ/828</w:t>
            </w:r>
          </w:p>
        </w:tc>
        <w:tc>
          <w:tcPr>
            <w:tcW w:w="730" w:type="pct"/>
            <w:vMerge w:val="restart"/>
          </w:tcPr>
          <w:p w14:paraId="7DB54304"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2DD8F813" w14:textId="77777777" w:rsidR="00717AC9" w:rsidRDefault="00717AC9">
            <w:pPr>
              <w:ind w:left="-84" w:right="-84"/>
            </w:pPr>
          </w:p>
        </w:tc>
      </w:tr>
      <w:tr w:rsidR="00717AC9" w14:paraId="6A713895" w14:textId="77777777">
        <w:trPr>
          <w:trHeight w:val="230"/>
        </w:trPr>
        <w:tc>
          <w:tcPr>
            <w:tcW w:w="290" w:type="pct"/>
            <w:vMerge w:val="restart"/>
          </w:tcPr>
          <w:p w14:paraId="796E3BB2" w14:textId="77777777" w:rsidR="00717AC9" w:rsidRDefault="002B6238">
            <w:pPr>
              <w:ind w:left="-84" w:right="-84"/>
            </w:pPr>
            <w:r>
              <w:rPr>
                <w:sz w:val="22"/>
              </w:rPr>
              <w:t>1.26.8* ТР</w:t>
            </w:r>
          </w:p>
        </w:tc>
        <w:tc>
          <w:tcPr>
            <w:tcW w:w="680" w:type="pct"/>
            <w:vMerge w:val="restart"/>
          </w:tcPr>
          <w:p w14:paraId="14F506E4" w14:textId="77777777" w:rsidR="00717AC9" w:rsidRDefault="002B6238">
            <w:pPr>
              <w:ind w:left="-84" w:right="-84"/>
            </w:pPr>
            <w:r>
              <w:rPr>
                <w:sz w:val="22"/>
              </w:rPr>
              <w:t>Соковая продукция из фруктов и (или) овощей</w:t>
            </w:r>
          </w:p>
        </w:tc>
        <w:tc>
          <w:tcPr>
            <w:tcW w:w="530" w:type="pct"/>
            <w:vMerge w:val="restart"/>
          </w:tcPr>
          <w:p w14:paraId="1716099C" w14:textId="77777777" w:rsidR="00717AC9" w:rsidRDefault="002B6238">
            <w:pPr>
              <w:ind w:left="-84" w:right="-84"/>
            </w:pPr>
            <w:r>
              <w:rPr>
                <w:sz w:val="22"/>
              </w:rPr>
              <w:t>10.32/01.086, 10.84/01.086, 10.83/01.086, 10.39/01.086</w:t>
            </w:r>
          </w:p>
        </w:tc>
        <w:tc>
          <w:tcPr>
            <w:tcW w:w="870" w:type="pct"/>
            <w:vMerge w:val="restart"/>
          </w:tcPr>
          <w:p w14:paraId="437B62AA" w14:textId="77777777" w:rsidR="00717AC9" w:rsidRDefault="002B6238">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6F84E80D" w14:textId="77777777" w:rsidR="00717AC9" w:rsidRDefault="002B6238">
            <w:pPr>
              <w:ind w:left="-84" w:right="-84"/>
            </w:pPr>
            <w:r>
              <w:rPr>
                <w:sz w:val="22"/>
              </w:rPr>
              <w:t>ГОСТ 30425-97</w:t>
            </w:r>
          </w:p>
        </w:tc>
        <w:tc>
          <w:tcPr>
            <w:tcW w:w="730" w:type="pct"/>
            <w:vMerge w:val="restart"/>
          </w:tcPr>
          <w:p w14:paraId="58C721D3"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A697317" w14:textId="77777777" w:rsidR="00717AC9" w:rsidRDefault="002B6238">
            <w:pPr>
              <w:ind w:left="-84" w:right="-84"/>
            </w:pPr>
            <w:r>
              <w:rPr>
                <w:sz w:val="22"/>
              </w:rPr>
              <w:t>ТР ТС 023/2011</w:t>
            </w:r>
          </w:p>
        </w:tc>
      </w:tr>
      <w:tr w:rsidR="00717AC9" w14:paraId="7ECFF3FC" w14:textId="77777777">
        <w:tc>
          <w:tcPr>
            <w:tcW w:w="290" w:type="pct"/>
          </w:tcPr>
          <w:p w14:paraId="1494964E" w14:textId="77777777" w:rsidR="00717AC9" w:rsidRDefault="002B6238">
            <w:pPr>
              <w:ind w:left="-84" w:right="-84"/>
            </w:pPr>
            <w:r>
              <w:rPr>
                <w:sz w:val="22"/>
              </w:rPr>
              <w:t>1.26.8*</w:t>
            </w:r>
          </w:p>
        </w:tc>
        <w:tc>
          <w:tcPr>
            <w:tcW w:w="680" w:type="pct"/>
            <w:vMerge w:val="restart"/>
          </w:tcPr>
          <w:p w14:paraId="2356F093" w14:textId="77777777" w:rsidR="00717AC9" w:rsidRDefault="002B6238">
            <w:pPr>
              <w:ind w:left="-84" w:right="-84"/>
            </w:pPr>
            <w:r>
              <w:rPr>
                <w:sz w:val="22"/>
              </w:rPr>
              <w:t>лакированная консервная тара</w:t>
            </w:r>
          </w:p>
        </w:tc>
        <w:tc>
          <w:tcPr>
            <w:tcW w:w="530" w:type="pct"/>
          </w:tcPr>
          <w:p w14:paraId="595800C2" w14:textId="77777777" w:rsidR="00717AC9" w:rsidRDefault="002B6238">
            <w:pPr>
              <w:ind w:left="-84" w:right="-84"/>
            </w:pPr>
            <w:r>
              <w:rPr>
                <w:sz w:val="22"/>
              </w:rPr>
              <w:t>25.99/08.158, 25.92/08.158</w:t>
            </w:r>
          </w:p>
        </w:tc>
        <w:tc>
          <w:tcPr>
            <w:tcW w:w="870" w:type="pct"/>
          </w:tcPr>
          <w:p w14:paraId="2021E5A6" w14:textId="77777777" w:rsidR="00717AC9" w:rsidRDefault="002B6238">
            <w:pPr>
              <w:ind w:left="-84" w:right="-84"/>
            </w:pPr>
            <w:r>
              <w:rPr>
                <w:sz w:val="22"/>
              </w:rPr>
              <w:t>концентрации в водной вытяжке: - ксилолы (смесь изомеров); - этилбензол.</w:t>
            </w:r>
          </w:p>
        </w:tc>
        <w:tc>
          <w:tcPr>
            <w:tcW w:w="1070" w:type="pct"/>
          </w:tcPr>
          <w:p w14:paraId="4F73DC9B" w14:textId="77777777" w:rsidR="00717AC9" w:rsidRDefault="002B6238">
            <w:pPr>
              <w:ind w:left="-84" w:right="-84"/>
            </w:pPr>
            <w:r>
              <w:rPr>
                <w:sz w:val="22"/>
              </w:rPr>
              <w:t>Инструкция 4.1.10-12-39-2005;</w:t>
            </w:r>
            <w:r>
              <w:rPr>
                <w:sz w:val="22"/>
              </w:rPr>
              <w:br/>
              <w:t>МР № 29 ФЦ/828</w:t>
            </w:r>
          </w:p>
        </w:tc>
        <w:tc>
          <w:tcPr>
            <w:tcW w:w="730" w:type="pct"/>
            <w:vMerge w:val="restart"/>
          </w:tcPr>
          <w:p w14:paraId="2AE31534"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4B13F22" w14:textId="77777777" w:rsidR="00717AC9" w:rsidRDefault="00717AC9">
            <w:pPr>
              <w:ind w:left="-84" w:right="-84"/>
            </w:pPr>
          </w:p>
        </w:tc>
      </w:tr>
      <w:tr w:rsidR="00717AC9" w14:paraId="3335EF3F" w14:textId="77777777">
        <w:trPr>
          <w:trHeight w:val="230"/>
        </w:trPr>
        <w:tc>
          <w:tcPr>
            <w:tcW w:w="290" w:type="pct"/>
            <w:vMerge w:val="restart"/>
          </w:tcPr>
          <w:p w14:paraId="0ACFF553" w14:textId="77777777" w:rsidR="00717AC9" w:rsidRDefault="002B6238">
            <w:pPr>
              <w:ind w:left="-84" w:right="-84"/>
            </w:pPr>
            <w:r>
              <w:rPr>
                <w:sz w:val="22"/>
              </w:rPr>
              <w:t>1.26.9*</w:t>
            </w:r>
          </w:p>
        </w:tc>
        <w:tc>
          <w:tcPr>
            <w:tcW w:w="680" w:type="pct"/>
            <w:vMerge/>
          </w:tcPr>
          <w:p w14:paraId="67031E7B" w14:textId="77777777" w:rsidR="00717AC9" w:rsidRDefault="00717AC9"/>
        </w:tc>
        <w:tc>
          <w:tcPr>
            <w:tcW w:w="530" w:type="pct"/>
            <w:vMerge w:val="restart"/>
          </w:tcPr>
          <w:p w14:paraId="7DB550C3" w14:textId="77777777" w:rsidR="00717AC9" w:rsidRDefault="002B6238">
            <w:pPr>
              <w:ind w:left="-84" w:right="-84"/>
            </w:pPr>
            <w:r>
              <w:rPr>
                <w:sz w:val="22"/>
              </w:rPr>
              <w:t>25.99/08.035, 25.92/08.035</w:t>
            </w:r>
          </w:p>
        </w:tc>
        <w:tc>
          <w:tcPr>
            <w:tcW w:w="870" w:type="pct"/>
            <w:vMerge w:val="restart"/>
          </w:tcPr>
          <w:p w14:paraId="2FE84140" w14:textId="77777777" w:rsidR="00717AC9" w:rsidRDefault="002B6238">
            <w:pPr>
              <w:ind w:left="-84" w:right="-84"/>
            </w:pPr>
            <w:r>
              <w:rPr>
                <w:sz w:val="22"/>
              </w:rPr>
              <w:t>Алюминий, свинец, цинк</w:t>
            </w:r>
          </w:p>
        </w:tc>
        <w:tc>
          <w:tcPr>
            <w:tcW w:w="1070" w:type="pct"/>
            <w:vMerge w:val="restart"/>
          </w:tcPr>
          <w:p w14:paraId="7C1C0A30" w14:textId="77777777" w:rsidR="00717AC9" w:rsidRDefault="002B6238">
            <w:pPr>
              <w:ind w:left="-84" w:right="-84"/>
            </w:pPr>
            <w:r>
              <w:rPr>
                <w:sz w:val="22"/>
              </w:rPr>
              <w:t>ГОСТ 31870-2012</w:t>
            </w:r>
          </w:p>
        </w:tc>
        <w:tc>
          <w:tcPr>
            <w:tcW w:w="730" w:type="pct"/>
            <w:vMerge/>
          </w:tcPr>
          <w:p w14:paraId="5ABFE0C0" w14:textId="77777777" w:rsidR="00717AC9" w:rsidRDefault="00717AC9"/>
        </w:tc>
        <w:tc>
          <w:tcPr>
            <w:tcW w:w="815" w:type="pct"/>
            <w:vMerge/>
          </w:tcPr>
          <w:p w14:paraId="0E1E15C5" w14:textId="77777777" w:rsidR="00717AC9" w:rsidRDefault="00717AC9"/>
        </w:tc>
      </w:tr>
      <w:tr w:rsidR="00717AC9" w14:paraId="24673621" w14:textId="77777777">
        <w:trPr>
          <w:trHeight w:val="230"/>
        </w:trPr>
        <w:tc>
          <w:tcPr>
            <w:tcW w:w="290" w:type="pct"/>
            <w:vMerge w:val="restart"/>
          </w:tcPr>
          <w:p w14:paraId="37282512" w14:textId="77777777" w:rsidR="00717AC9" w:rsidRDefault="002B6238">
            <w:pPr>
              <w:ind w:left="-84" w:right="-84"/>
            </w:pPr>
            <w:r>
              <w:rPr>
                <w:sz w:val="22"/>
              </w:rPr>
              <w:lastRenderedPageBreak/>
              <w:t>1.26.10* ТР</w:t>
            </w:r>
          </w:p>
        </w:tc>
        <w:tc>
          <w:tcPr>
            <w:tcW w:w="680" w:type="pct"/>
            <w:vMerge w:val="restart"/>
          </w:tcPr>
          <w:p w14:paraId="1A22ED92" w14:textId="77777777" w:rsidR="00717AC9" w:rsidRDefault="002B6238">
            <w:pPr>
              <w:ind w:left="-84" w:right="-84"/>
            </w:pPr>
            <w:r>
              <w:rPr>
                <w:sz w:val="22"/>
              </w:rPr>
              <w:t>Соковая продукция из фруктов и (или) овощей</w:t>
            </w:r>
          </w:p>
        </w:tc>
        <w:tc>
          <w:tcPr>
            <w:tcW w:w="530" w:type="pct"/>
            <w:vMerge w:val="restart"/>
          </w:tcPr>
          <w:p w14:paraId="4900BF33" w14:textId="77777777" w:rsidR="00717AC9" w:rsidRDefault="002B6238">
            <w:pPr>
              <w:ind w:left="-84" w:right="-84"/>
            </w:pPr>
            <w:r>
              <w:rPr>
                <w:sz w:val="22"/>
              </w:rPr>
              <w:t>10.32/01.086, 10.84/01.086, 10.83/01.086, 10.39/01.086</w:t>
            </w:r>
          </w:p>
        </w:tc>
        <w:tc>
          <w:tcPr>
            <w:tcW w:w="870" w:type="pct"/>
            <w:vMerge w:val="restart"/>
          </w:tcPr>
          <w:p w14:paraId="3CB3D41B" w14:textId="77777777" w:rsidR="00717AC9" w:rsidRDefault="002B6238">
            <w:pPr>
              <w:ind w:left="-84" w:right="-84"/>
            </w:pPr>
            <w:r>
              <w:rPr>
                <w:sz w:val="22"/>
              </w:rPr>
              <w:t>патогенные микроорганизмы, в т.ч. сальмонеллы</w:t>
            </w:r>
          </w:p>
        </w:tc>
        <w:tc>
          <w:tcPr>
            <w:tcW w:w="1070" w:type="pct"/>
            <w:vMerge w:val="restart"/>
          </w:tcPr>
          <w:p w14:paraId="59DCDBB6" w14:textId="77777777" w:rsidR="00717AC9" w:rsidRDefault="002B6238">
            <w:pPr>
              <w:ind w:left="-84" w:right="-84"/>
            </w:pPr>
            <w:r>
              <w:rPr>
                <w:sz w:val="22"/>
              </w:rPr>
              <w:t>ГОСТ 31659-2012 (ISO 6579:2002);</w:t>
            </w:r>
            <w:r>
              <w:rPr>
                <w:sz w:val="22"/>
              </w:rPr>
              <w:br/>
              <w:t>ГОСТ 31659-2024 (ISO 6579-1:2017)</w:t>
            </w:r>
          </w:p>
        </w:tc>
        <w:tc>
          <w:tcPr>
            <w:tcW w:w="730" w:type="pct"/>
            <w:vMerge w:val="restart"/>
          </w:tcPr>
          <w:p w14:paraId="08E5AF09"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6E789E8B" w14:textId="77777777" w:rsidR="00717AC9" w:rsidRDefault="002B6238">
            <w:pPr>
              <w:ind w:left="-84" w:right="-84"/>
            </w:pPr>
            <w:r>
              <w:rPr>
                <w:sz w:val="22"/>
              </w:rPr>
              <w:t>ТР ТС 023/2011</w:t>
            </w:r>
          </w:p>
        </w:tc>
      </w:tr>
      <w:tr w:rsidR="00717AC9" w14:paraId="49B54F40" w14:textId="77777777">
        <w:trPr>
          <w:trHeight w:val="230"/>
        </w:trPr>
        <w:tc>
          <w:tcPr>
            <w:tcW w:w="290" w:type="pct"/>
            <w:vMerge w:val="restart"/>
          </w:tcPr>
          <w:p w14:paraId="26945EBD" w14:textId="77777777" w:rsidR="00717AC9" w:rsidRDefault="002B6238">
            <w:pPr>
              <w:ind w:left="-84" w:right="-84"/>
            </w:pPr>
            <w:r>
              <w:rPr>
                <w:sz w:val="22"/>
              </w:rPr>
              <w:t>1.26.10*</w:t>
            </w:r>
          </w:p>
        </w:tc>
        <w:tc>
          <w:tcPr>
            <w:tcW w:w="680" w:type="pct"/>
            <w:vMerge w:val="restart"/>
          </w:tcPr>
          <w:p w14:paraId="25034ED4" w14:textId="77777777" w:rsidR="00717AC9" w:rsidRDefault="002B6238">
            <w:pPr>
              <w:ind w:left="-84" w:right="-84"/>
            </w:pPr>
            <w:r>
              <w:rPr>
                <w:sz w:val="22"/>
              </w:rPr>
              <w:t>лакированная консервная тара</w:t>
            </w:r>
          </w:p>
        </w:tc>
        <w:tc>
          <w:tcPr>
            <w:tcW w:w="530" w:type="pct"/>
            <w:vMerge w:val="restart"/>
          </w:tcPr>
          <w:p w14:paraId="0AF3F083" w14:textId="77777777" w:rsidR="00717AC9" w:rsidRDefault="002B6238">
            <w:pPr>
              <w:ind w:left="-84" w:right="-84"/>
            </w:pPr>
            <w:r>
              <w:rPr>
                <w:sz w:val="22"/>
              </w:rPr>
              <w:t>25.99/08.157, 25.92/08.157</w:t>
            </w:r>
          </w:p>
        </w:tc>
        <w:tc>
          <w:tcPr>
            <w:tcW w:w="870" w:type="pct"/>
            <w:vMerge w:val="restart"/>
          </w:tcPr>
          <w:p w14:paraId="4B5E8EBB" w14:textId="77777777" w:rsidR="00717AC9" w:rsidRDefault="002B6238">
            <w:pPr>
              <w:ind w:left="-84" w:right="-84"/>
            </w:pPr>
            <w:r>
              <w:rPr>
                <w:sz w:val="22"/>
              </w:rPr>
              <w:t>в вытяжке: - ацетон; - спирт бутиловый; - спирт изобутиловый; - спирт изопропиловый (изопропаноловый); - спирт метиловый; - спирт пропиловый (пропанол).</w:t>
            </w:r>
          </w:p>
        </w:tc>
        <w:tc>
          <w:tcPr>
            <w:tcW w:w="1070" w:type="pct"/>
            <w:vMerge w:val="restart"/>
          </w:tcPr>
          <w:p w14:paraId="05967E2B" w14:textId="77777777" w:rsidR="00717AC9" w:rsidRDefault="002B6238">
            <w:pPr>
              <w:ind w:left="-84" w:right="-84"/>
            </w:pPr>
            <w:r>
              <w:rPr>
                <w:sz w:val="22"/>
              </w:rPr>
              <w:t>Инструкция 4.1.10-15-90-2005</w:t>
            </w:r>
          </w:p>
        </w:tc>
        <w:tc>
          <w:tcPr>
            <w:tcW w:w="730" w:type="pct"/>
            <w:vMerge w:val="restart"/>
          </w:tcPr>
          <w:p w14:paraId="7972F01D"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9728717" w14:textId="77777777" w:rsidR="00717AC9" w:rsidRDefault="00717AC9">
            <w:pPr>
              <w:ind w:left="-84" w:right="-84"/>
            </w:pPr>
          </w:p>
        </w:tc>
      </w:tr>
      <w:tr w:rsidR="00717AC9" w14:paraId="1FD5530A" w14:textId="77777777">
        <w:trPr>
          <w:trHeight w:val="230"/>
        </w:trPr>
        <w:tc>
          <w:tcPr>
            <w:tcW w:w="290" w:type="pct"/>
            <w:vMerge w:val="restart"/>
          </w:tcPr>
          <w:p w14:paraId="4BAE388B" w14:textId="77777777" w:rsidR="00717AC9" w:rsidRDefault="002B6238">
            <w:pPr>
              <w:ind w:left="-84" w:right="-84"/>
            </w:pPr>
            <w:r>
              <w:rPr>
                <w:sz w:val="22"/>
              </w:rPr>
              <w:t>1.26.11* ТР</w:t>
            </w:r>
          </w:p>
        </w:tc>
        <w:tc>
          <w:tcPr>
            <w:tcW w:w="680" w:type="pct"/>
            <w:vMerge w:val="restart"/>
          </w:tcPr>
          <w:p w14:paraId="75BC14B8" w14:textId="77777777" w:rsidR="00717AC9" w:rsidRDefault="002B6238">
            <w:pPr>
              <w:ind w:left="-84" w:right="-84"/>
            </w:pPr>
            <w:r>
              <w:rPr>
                <w:sz w:val="22"/>
              </w:rPr>
              <w:t>Соковая продукция из фруктов и (или) овощей</w:t>
            </w:r>
          </w:p>
        </w:tc>
        <w:tc>
          <w:tcPr>
            <w:tcW w:w="530" w:type="pct"/>
            <w:vMerge w:val="restart"/>
          </w:tcPr>
          <w:p w14:paraId="4B73CA15" w14:textId="77777777" w:rsidR="00717AC9" w:rsidRDefault="002B6238">
            <w:pPr>
              <w:ind w:left="-84" w:right="-84"/>
            </w:pPr>
            <w:r>
              <w:rPr>
                <w:sz w:val="22"/>
              </w:rPr>
              <w:t>10.32/08.133</w:t>
            </w:r>
          </w:p>
        </w:tc>
        <w:tc>
          <w:tcPr>
            <w:tcW w:w="870" w:type="pct"/>
            <w:vMerge w:val="restart"/>
          </w:tcPr>
          <w:p w14:paraId="341C6F8E" w14:textId="77777777" w:rsidR="00717AC9" w:rsidRDefault="002B6238">
            <w:pPr>
              <w:ind w:left="-84" w:right="-84"/>
            </w:pPr>
            <w:r>
              <w:rPr>
                <w:sz w:val="22"/>
              </w:rPr>
              <w:t>растворимые сухие вещества</w:t>
            </w:r>
          </w:p>
        </w:tc>
        <w:tc>
          <w:tcPr>
            <w:tcW w:w="1070" w:type="pct"/>
            <w:vMerge w:val="restart"/>
          </w:tcPr>
          <w:p w14:paraId="41F071F4" w14:textId="77777777" w:rsidR="00717AC9" w:rsidRDefault="002B6238">
            <w:pPr>
              <w:ind w:left="-84" w:right="-84"/>
            </w:pPr>
            <w:r>
              <w:rPr>
                <w:sz w:val="22"/>
              </w:rPr>
              <w:t>ГОСТ 34128-2017;</w:t>
            </w:r>
            <w:r>
              <w:rPr>
                <w:sz w:val="22"/>
              </w:rPr>
              <w:br/>
              <w:t>ГОСТ ISO 2173-2013</w:t>
            </w:r>
          </w:p>
        </w:tc>
        <w:tc>
          <w:tcPr>
            <w:tcW w:w="730" w:type="pct"/>
            <w:vMerge w:val="restart"/>
          </w:tcPr>
          <w:p w14:paraId="40506F8A"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8D3C910" w14:textId="77777777" w:rsidR="00717AC9" w:rsidRDefault="002B6238">
            <w:pPr>
              <w:ind w:left="-84" w:right="-84"/>
            </w:pPr>
            <w:r>
              <w:rPr>
                <w:sz w:val="22"/>
              </w:rPr>
              <w:t>ТР ТС 023/2011</w:t>
            </w:r>
          </w:p>
        </w:tc>
      </w:tr>
      <w:tr w:rsidR="00717AC9" w14:paraId="3365ECBB" w14:textId="77777777">
        <w:trPr>
          <w:trHeight w:val="230"/>
        </w:trPr>
        <w:tc>
          <w:tcPr>
            <w:tcW w:w="290" w:type="pct"/>
            <w:vMerge w:val="restart"/>
          </w:tcPr>
          <w:p w14:paraId="55DF7382" w14:textId="77777777" w:rsidR="00717AC9" w:rsidRDefault="002B6238">
            <w:pPr>
              <w:ind w:left="-84" w:right="-84"/>
            </w:pPr>
            <w:r>
              <w:rPr>
                <w:sz w:val="22"/>
              </w:rPr>
              <w:t>1.26.11*</w:t>
            </w:r>
          </w:p>
        </w:tc>
        <w:tc>
          <w:tcPr>
            <w:tcW w:w="680" w:type="pct"/>
            <w:vMerge w:val="restart"/>
          </w:tcPr>
          <w:p w14:paraId="785F2A00" w14:textId="77777777" w:rsidR="00717AC9" w:rsidRDefault="002B6238">
            <w:pPr>
              <w:ind w:left="-84" w:right="-84"/>
            </w:pPr>
            <w:r>
              <w:rPr>
                <w:sz w:val="22"/>
              </w:rPr>
              <w:t>лакированная консервная тара</w:t>
            </w:r>
          </w:p>
        </w:tc>
        <w:tc>
          <w:tcPr>
            <w:tcW w:w="530" w:type="pct"/>
            <w:vMerge w:val="restart"/>
          </w:tcPr>
          <w:p w14:paraId="75DB31CA" w14:textId="77777777" w:rsidR="00717AC9" w:rsidRDefault="002B6238">
            <w:pPr>
              <w:ind w:left="-84" w:right="-84"/>
            </w:pPr>
            <w:r>
              <w:rPr>
                <w:sz w:val="22"/>
              </w:rPr>
              <w:t>25.99/08.158, 25.92/08.158</w:t>
            </w:r>
          </w:p>
        </w:tc>
        <w:tc>
          <w:tcPr>
            <w:tcW w:w="870" w:type="pct"/>
            <w:vMerge w:val="restart"/>
          </w:tcPr>
          <w:p w14:paraId="751212E2" w14:textId="77777777" w:rsidR="00717AC9" w:rsidRDefault="002B6238">
            <w:pPr>
              <w:ind w:left="-84" w:right="-84"/>
            </w:pPr>
            <w:r>
              <w:rPr>
                <w:sz w:val="22"/>
              </w:rPr>
              <w:t>Винилацетат в вытяжке</w:t>
            </w:r>
          </w:p>
        </w:tc>
        <w:tc>
          <w:tcPr>
            <w:tcW w:w="1070" w:type="pct"/>
            <w:vMerge w:val="restart"/>
          </w:tcPr>
          <w:p w14:paraId="516B55B9" w14:textId="77777777" w:rsidR="00717AC9" w:rsidRDefault="002B6238">
            <w:pPr>
              <w:ind w:left="-84" w:right="-84"/>
            </w:pPr>
            <w:r>
              <w:rPr>
                <w:sz w:val="22"/>
              </w:rPr>
              <w:t>МР 2915-82</w:t>
            </w:r>
          </w:p>
        </w:tc>
        <w:tc>
          <w:tcPr>
            <w:tcW w:w="730" w:type="pct"/>
            <w:vMerge w:val="restart"/>
          </w:tcPr>
          <w:p w14:paraId="1DC46A28"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329531B" w14:textId="77777777" w:rsidR="00717AC9" w:rsidRDefault="00717AC9">
            <w:pPr>
              <w:ind w:left="-84" w:right="-84"/>
            </w:pPr>
          </w:p>
        </w:tc>
      </w:tr>
      <w:tr w:rsidR="00717AC9" w14:paraId="510462F2" w14:textId="77777777">
        <w:trPr>
          <w:trHeight w:val="230"/>
        </w:trPr>
        <w:tc>
          <w:tcPr>
            <w:tcW w:w="290" w:type="pct"/>
            <w:vMerge w:val="restart"/>
          </w:tcPr>
          <w:p w14:paraId="68378511" w14:textId="77777777" w:rsidR="00717AC9" w:rsidRDefault="002B6238">
            <w:pPr>
              <w:ind w:left="-84" w:right="-84"/>
            </w:pPr>
            <w:r>
              <w:rPr>
                <w:sz w:val="22"/>
              </w:rPr>
              <w:t>1.26.12* ТР</w:t>
            </w:r>
          </w:p>
        </w:tc>
        <w:tc>
          <w:tcPr>
            <w:tcW w:w="680" w:type="pct"/>
            <w:vMerge w:val="restart"/>
          </w:tcPr>
          <w:p w14:paraId="34F8D3CA" w14:textId="77777777" w:rsidR="00717AC9" w:rsidRDefault="002B6238">
            <w:pPr>
              <w:ind w:left="-84" w:right="-84"/>
            </w:pPr>
            <w:r>
              <w:rPr>
                <w:sz w:val="22"/>
              </w:rPr>
              <w:t>Соковая продукция из фруктов и (или) овощей</w:t>
            </w:r>
          </w:p>
        </w:tc>
        <w:tc>
          <w:tcPr>
            <w:tcW w:w="530" w:type="pct"/>
            <w:vMerge w:val="restart"/>
          </w:tcPr>
          <w:p w14:paraId="48E1B477" w14:textId="77777777" w:rsidR="00717AC9" w:rsidRDefault="002B6238">
            <w:pPr>
              <w:ind w:left="-84" w:right="-84"/>
            </w:pPr>
            <w:r>
              <w:rPr>
                <w:sz w:val="22"/>
              </w:rPr>
              <w:t>10.32/01.086, 10.84/01.086, 10.83/01.086, 10.39/01.086</w:t>
            </w:r>
          </w:p>
        </w:tc>
        <w:tc>
          <w:tcPr>
            <w:tcW w:w="870" w:type="pct"/>
            <w:vMerge w:val="restart"/>
          </w:tcPr>
          <w:p w14:paraId="15D50908" w14:textId="77777777" w:rsidR="00717AC9" w:rsidRDefault="002B6238">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28C83C8B" w14:textId="77777777" w:rsidR="00717AC9" w:rsidRDefault="002B6238">
            <w:pPr>
              <w:ind w:left="-84" w:right="-84"/>
            </w:pPr>
            <w:r>
              <w:rPr>
                <w:sz w:val="22"/>
              </w:rPr>
              <w:t>ГОСТ 30425-97</w:t>
            </w:r>
          </w:p>
        </w:tc>
        <w:tc>
          <w:tcPr>
            <w:tcW w:w="730" w:type="pct"/>
            <w:vMerge w:val="restart"/>
          </w:tcPr>
          <w:p w14:paraId="24C762A9"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w:t>
            </w:r>
          </w:p>
        </w:tc>
        <w:tc>
          <w:tcPr>
            <w:tcW w:w="815" w:type="pct"/>
            <w:vMerge w:val="restart"/>
          </w:tcPr>
          <w:p w14:paraId="1020AFC9" w14:textId="77777777" w:rsidR="00717AC9" w:rsidRDefault="002B6238">
            <w:pPr>
              <w:ind w:left="-84" w:right="-84"/>
            </w:pPr>
            <w:r>
              <w:rPr>
                <w:sz w:val="22"/>
              </w:rPr>
              <w:lastRenderedPageBreak/>
              <w:t>ТР ТС 023/2011</w:t>
            </w:r>
          </w:p>
        </w:tc>
      </w:tr>
      <w:tr w:rsidR="00717AC9" w14:paraId="05423C2C" w14:textId="77777777">
        <w:trPr>
          <w:trHeight w:val="230"/>
        </w:trPr>
        <w:tc>
          <w:tcPr>
            <w:tcW w:w="290" w:type="pct"/>
            <w:vMerge w:val="restart"/>
          </w:tcPr>
          <w:p w14:paraId="3054CF35" w14:textId="77777777" w:rsidR="00717AC9" w:rsidRDefault="002B6238">
            <w:pPr>
              <w:ind w:left="-84" w:right="-84"/>
            </w:pPr>
            <w:r>
              <w:rPr>
                <w:sz w:val="22"/>
              </w:rPr>
              <w:t>1.26.12*</w:t>
            </w:r>
          </w:p>
        </w:tc>
        <w:tc>
          <w:tcPr>
            <w:tcW w:w="680" w:type="pct"/>
            <w:vMerge w:val="restart"/>
          </w:tcPr>
          <w:p w14:paraId="409DF04E" w14:textId="77777777" w:rsidR="00717AC9" w:rsidRDefault="002B6238">
            <w:pPr>
              <w:ind w:left="-84" w:right="-84"/>
            </w:pPr>
            <w:r>
              <w:rPr>
                <w:sz w:val="22"/>
              </w:rPr>
              <w:t>лакированная консервная тара</w:t>
            </w:r>
          </w:p>
        </w:tc>
        <w:tc>
          <w:tcPr>
            <w:tcW w:w="530" w:type="pct"/>
            <w:vMerge w:val="restart"/>
          </w:tcPr>
          <w:p w14:paraId="0618C831" w14:textId="77777777" w:rsidR="00717AC9" w:rsidRDefault="002B6238">
            <w:pPr>
              <w:ind w:left="-84" w:right="-84"/>
            </w:pPr>
            <w:r>
              <w:rPr>
                <w:sz w:val="22"/>
              </w:rPr>
              <w:t>25.99/08.155, 25.99/08.159, 25.92/08.155, 25.92/08.159</w:t>
            </w:r>
          </w:p>
        </w:tc>
        <w:tc>
          <w:tcPr>
            <w:tcW w:w="870" w:type="pct"/>
            <w:vMerge w:val="restart"/>
          </w:tcPr>
          <w:p w14:paraId="7FC4A9D5" w14:textId="77777777" w:rsidR="00717AC9" w:rsidRDefault="002B6238">
            <w:pPr>
              <w:ind w:left="-84" w:right="-84"/>
            </w:pPr>
            <w:r>
              <w:rPr>
                <w:sz w:val="22"/>
              </w:rPr>
              <w:t>фенол в вытяжке</w:t>
            </w:r>
            <w:r>
              <w:rPr>
                <w:sz w:val="22"/>
              </w:rPr>
              <w:br/>
              <w:t>фенол в вытяжке .</w:t>
            </w:r>
          </w:p>
        </w:tc>
        <w:tc>
          <w:tcPr>
            <w:tcW w:w="1070" w:type="pct"/>
            <w:vMerge w:val="restart"/>
          </w:tcPr>
          <w:p w14:paraId="36B44CC3" w14:textId="77777777" w:rsidR="00717AC9" w:rsidRDefault="002B6238">
            <w:pPr>
              <w:ind w:left="-84" w:right="-84"/>
            </w:pPr>
            <w:r>
              <w:rPr>
                <w:sz w:val="22"/>
              </w:rPr>
              <w:t>ГОСТ 34171-2017;</w:t>
            </w:r>
            <w:r>
              <w:rPr>
                <w:sz w:val="22"/>
              </w:rPr>
              <w:br/>
              <w:t>Инструкция 2.3.3.10-15-89-2005;</w:t>
            </w:r>
            <w:r>
              <w:rPr>
                <w:sz w:val="22"/>
              </w:rPr>
              <w:br/>
              <w:t>ПНД Ф 14.1:2:4.182-02</w:t>
            </w:r>
          </w:p>
        </w:tc>
        <w:tc>
          <w:tcPr>
            <w:tcW w:w="730" w:type="pct"/>
            <w:vMerge w:val="restart"/>
          </w:tcPr>
          <w:p w14:paraId="3DF19C66" w14:textId="77777777" w:rsidR="00717AC9" w:rsidRDefault="002B6238">
            <w:pPr>
              <w:ind w:left="-84" w:right="-84"/>
            </w:pPr>
            <w:r>
              <w:rPr>
                <w:sz w:val="22"/>
              </w:rPr>
              <w:t>ул. Казинца, 50, 220099, г. Минск (санитарно-гигиеническая лаборатория);</w:t>
            </w:r>
            <w:r>
              <w:rPr>
                <w:sz w:val="22"/>
              </w:rPr>
              <w:b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909BA6F" w14:textId="77777777" w:rsidR="00717AC9" w:rsidRDefault="00717AC9">
            <w:pPr>
              <w:ind w:left="-84" w:right="-84"/>
            </w:pPr>
          </w:p>
        </w:tc>
      </w:tr>
      <w:tr w:rsidR="00717AC9" w14:paraId="3501F1A1" w14:textId="77777777">
        <w:trPr>
          <w:trHeight w:val="230"/>
        </w:trPr>
        <w:tc>
          <w:tcPr>
            <w:tcW w:w="290" w:type="pct"/>
            <w:vMerge w:val="restart"/>
          </w:tcPr>
          <w:p w14:paraId="590B2399" w14:textId="77777777" w:rsidR="00717AC9" w:rsidRDefault="002B6238">
            <w:pPr>
              <w:ind w:left="-84" w:right="-84"/>
            </w:pPr>
            <w:r>
              <w:rPr>
                <w:sz w:val="22"/>
              </w:rPr>
              <w:t>1.26.13* ТР</w:t>
            </w:r>
          </w:p>
        </w:tc>
        <w:tc>
          <w:tcPr>
            <w:tcW w:w="680" w:type="pct"/>
            <w:vMerge w:val="restart"/>
          </w:tcPr>
          <w:p w14:paraId="1B618697" w14:textId="77777777" w:rsidR="00717AC9" w:rsidRDefault="002B6238">
            <w:pPr>
              <w:ind w:left="-84" w:right="-84"/>
            </w:pPr>
            <w:r>
              <w:rPr>
                <w:sz w:val="22"/>
              </w:rPr>
              <w:t>Соки фруктовые и овощные</w:t>
            </w:r>
          </w:p>
        </w:tc>
        <w:tc>
          <w:tcPr>
            <w:tcW w:w="530" w:type="pct"/>
            <w:vMerge w:val="restart"/>
          </w:tcPr>
          <w:p w14:paraId="077518D0" w14:textId="77777777" w:rsidR="00717AC9" w:rsidRDefault="002B6238">
            <w:pPr>
              <w:ind w:left="-84" w:right="-84"/>
            </w:pPr>
            <w:r>
              <w:rPr>
                <w:sz w:val="22"/>
              </w:rPr>
              <w:t>10.32/08.052</w:t>
            </w:r>
          </w:p>
        </w:tc>
        <w:tc>
          <w:tcPr>
            <w:tcW w:w="870" w:type="pct"/>
            <w:vMerge w:val="restart"/>
          </w:tcPr>
          <w:p w14:paraId="3245A1C1" w14:textId="77777777" w:rsidR="00717AC9" w:rsidRDefault="002B6238">
            <w:pPr>
              <w:ind w:left="-84" w:right="-84"/>
            </w:pPr>
            <w:r>
              <w:rPr>
                <w:sz w:val="22"/>
              </w:rPr>
              <w:t>сухие вещества и влага</w:t>
            </w:r>
          </w:p>
        </w:tc>
        <w:tc>
          <w:tcPr>
            <w:tcW w:w="1070" w:type="pct"/>
            <w:vMerge w:val="restart"/>
          </w:tcPr>
          <w:p w14:paraId="345B39D0" w14:textId="77777777" w:rsidR="00717AC9" w:rsidRDefault="002B6238">
            <w:pPr>
              <w:ind w:left="-84" w:right="-84"/>
            </w:pPr>
            <w:r>
              <w:rPr>
                <w:sz w:val="22"/>
              </w:rPr>
              <w:t>ГОСТ 28561-90;</w:t>
            </w:r>
            <w:r>
              <w:rPr>
                <w:sz w:val="22"/>
              </w:rPr>
              <w:br/>
              <w:t>ГОСТ 29031-91</w:t>
            </w:r>
          </w:p>
        </w:tc>
        <w:tc>
          <w:tcPr>
            <w:tcW w:w="730" w:type="pct"/>
            <w:vMerge w:val="restart"/>
          </w:tcPr>
          <w:p w14:paraId="2AC5AC18"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w:t>
            </w:r>
          </w:p>
        </w:tc>
        <w:tc>
          <w:tcPr>
            <w:tcW w:w="815" w:type="pct"/>
            <w:vMerge w:val="restart"/>
          </w:tcPr>
          <w:p w14:paraId="7C67CBCA" w14:textId="77777777" w:rsidR="00717AC9" w:rsidRDefault="002B6238">
            <w:pPr>
              <w:ind w:left="-84" w:right="-84"/>
            </w:pPr>
            <w:r>
              <w:rPr>
                <w:sz w:val="22"/>
              </w:rPr>
              <w:lastRenderedPageBreak/>
              <w:t>ТР ТС 023/2011</w:t>
            </w:r>
          </w:p>
        </w:tc>
      </w:tr>
      <w:tr w:rsidR="00717AC9" w14:paraId="3CA475C2" w14:textId="77777777">
        <w:trPr>
          <w:trHeight w:val="230"/>
        </w:trPr>
        <w:tc>
          <w:tcPr>
            <w:tcW w:w="290" w:type="pct"/>
            <w:vMerge w:val="restart"/>
          </w:tcPr>
          <w:p w14:paraId="269F8109" w14:textId="77777777" w:rsidR="00717AC9" w:rsidRDefault="002B6238">
            <w:pPr>
              <w:ind w:left="-84" w:right="-84"/>
            </w:pPr>
            <w:r>
              <w:rPr>
                <w:sz w:val="22"/>
              </w:rPr>
              <w:t>1.26.13*</w:t>
            </w:r>
          </w:p>
        </w:tc>
        <w:tc>
          <w:tcPr>
            <w:tcW w:w="680" w:type="pct"/>
            <w:vMerge w:val="restart"/>
          </w:tcPr>
          <w:p w14:paraId="5025FE0D" w14:textId="77777777" w:rsidR="00717AC9" w:rsidRDefault="002B6238">
            <w:pPr>
              <w:ind w:left="-84" w:right="-84"/>
            </w:pPr>
            <w:r>
              <w:rPr>
                <w:sz w:val="22"/>
              </w:rPr>
              <w:t>лакированная консервная тара</w:t>
            </w:r>
          </w:p>
        </w:tc>
        <w:tc>
          <w:tcPr>
            <w:tcW w:w="530" w:type="pct"/>
            <w:vMerge w:val="restart"/>
          </w:tcPr>
          <w:p w14:paraId="5C901303" w14:textId="77777777" w:rsidR="00717AC9" w:rsidRDefault="002B6238">
            <w:pPr>
              <w:ind w:left="-84" w:right="-84"/>
            </w:pPr>
            <w:r>
              <w:rPr>
                <w:sz w:val="22"/>
              </w:rPr>
              <w:t>25.99/08.155, 25.99/08.156, 25.99/08.158, 25.92/08.155, 25.92/08.156, 25.92/08.158</w:t>
            </w:r>
          </w:p>
        </w:tc>
        <w:tc>
          <w:tcPr>
            <w:tcW w:w="870" w:type="pct"/>
            <w:vMerge w:val="restart"/>
          </w:tcPr>
          <w:p w14:paraId="1E362F36" w14:textId="77777777" w:rsidR="00717AC9" w:rsidRDefault="002B6238">
            <w:pPr>
              <w:ind w:left="-84" w:right="-84"/>
            </w:pPr>
            <w:r>
              <w:rPr>
                <w:sz w:val="22"/>
              </w:rPr>
              <w:t>формальдегид в вытяжке</w:t>
            </w:r>
            <w:r>
              <w:rPr>
                <w:sz w:val="22"/>
              </w:rPr>
              <w:br/>
              <w:t>формальдегид в вытяжках .</w:t>
            </w:r>
          </w:p>
        </w:tc>
        <w:tc>
          <w:tcPr>
            <w:tcW w:w="1070" w:type="pct"/>
            <w:vMerge w:val="restart"/>
          </w:tcPr>
          <w:p w14:paraId="1FBDEB48" w14:textId="77777777" w:rsidR="00717AC9" w:rsidRDefault="002B6238">
            <w:pPr>
              <w:ind w:left="-84" w:right="-84"/>
            </w:pPr>
            <w:r>
              <w:rPr>
                <w:sz w:val="22"/>
              </w:rPr>
              <w:t>АМИ.ВТ 0026-2025;</w:t>
            </w:r>
            <w:r>
              <w:rPr>
                <w:sz w:val="22"/>
              </w:rPr>
              <w:br/>
              <w:t>ГОСТ 33446-2015;</w:t>
            </w:r>
            <w:r>
              <w:rPr>
                <w:sz w:val="22"/>
              </w:rPr>
              <w:br/>
              <w:t>Инструкция 2.3.3.10-15-64-2005, утв. пост. МЗ РБ 21.11.05г. №189;</w:t>
            </w:r>
            <w:r>
              <w:rPr>
                <w:sz w:val="22"/>
              </w:rPr>
              <w:br/>
              <w:t>ПНД Ф 14.1:2:4.187-02</w:t>
            </w:r>
          </w:p>
        </w:tc>
        <w:tc>
          <w:tcPr>
            <w:tcW w:w="730" w:type="pct"/>
            <w:vMerge w:val="restart"/>
          </w:tcPr>
          <w:p w14:paraId="53F7F9A1" w14:textId="77777777" w:rsidR="00717AC9" w:rsidRDefault="002B6238">
            <w:pPr>
              <w:ind w:left="-84" w:right="-84"/>
            </w:pPr>
            <w:r>
              <w:rPr>
                <w:sz w:val="22"/>
              </w:rPr>
              <w:t>ул. Казинца, 50, 220099, г. Минск (санитарно-гигиеническая лаборатория);</w:t>
            </w:r>
            <w:r>
              <w:rPr>
                <w:sz w:val="22"/>
              </w:rPr>
              <w:b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B307279" w14:textId="77777777" w:rsidR="00717AC9" w:rsidRDefault="00717AC9">
            <w:pPr>
              <w:ind w:left="-84" w:right="-84"/>
            </w:pPr>
          </w:p>
        </w:tc>
      </w:tr>
      <w:tr w:rsidR="00717AC9" w14:paraId="19112AC8" w14:textId="77777777">
        <w:trPr>
          <w:trHeight w:val="230"/>
        </w:trPr>
        <w:tc>
          <w:tcPr>
            <w:tcW w:w="290" w:type="pct"/>
            <w:vMerge w:val="restart"/>
          </w:tcPr>
          <w:p w14:paraId="0C46593D" w14:textId="77777777" w:rsidR="00717AC9" w:rsidRDefault="002B6238">
            <w:pPr>
              <w:ind w:left="-84" w:right="-84"/>
            </w:pPr>
            <w:r>
              <w:rPr>
                <w:sz w:val="22"/>
              </w:rPr>
              <w:t>1.26.14* ТР</w:t>
            </w:r>
          </w:p>
        </w:tc>
        <w:tc>
          <w:tcPr>
            <w:tcW w:w="680" w:type="pct"/>
            <w:vMerge w:val="restart"/>
          </w:tcPr>
          <w:p w14:paraId="01DA30C3" w14:textId="77777777" w:rsidR="00717AC9" w:rsidRDefault="002B6238">
            <w:pPr>
              <w:ind w:left="-84" w:right="-84"/>
            </w:pPr>
            <w:r>
              <w:rPr>
                <w:sz w:val="22"/>
              </w:rPr>
              <w:t>Соковая продукция из фруктов и (или) овощей</w:t>
            </w:r>
          </w:p>
        </w:tc>
        <w:tc>
          <w:tcPr>
            <w:tcW w:w="530" w:type="pct"/>
            <w:vMerge w:val="restart"/>
          </w:tcPr>
          <w:p w14:paraId="2A8D53C7" w14:textId="77777777" w:rsidR="00717AC9" w:rsidRDefault="002B6238">
            <w:pPr>
              <w:ind w:left="-84" w:right="-84"/>
            </w:pPr>
            <w:r>
              <w:rPr>
                <w:sz w:val="22"/>
              </w:rPr>
              <w:t>10.32/01.086, 10.84/01.086, 10.83/01.086, 10.39/01.086</w:t>
            </w:r>
          </w:p>
        </w:tc>
        <w:tc>
          <w:tcPr>
            <w:tcW w:w="870" w:type="pct"/>
            <w:vMerge w:val="restart"/>
          </w:tcPr>
          <w:p w14:paraId="0AD3AFD9" w14:textId="77777777" w:rsidR="00717AC9" w:rsidRDefault="002B6238">
            <w:pPr>
              <w:ind w:left="-84" w:right="-84"/>
            </w:pPr>
            <w:r>
              <w:rPr>
                <w:sz w:val="22"/>
              </w:rPr>
              <w:t>Listeria monocytogenes.</w:t>
            </w:r>
          </w:p>
        </w:tc>
        <w:tc>
          <w:tcPr>
            <w:tcW w:w="1070" w:type="pct"/>
            <w:vMerge w:val="restart"/>
          </w:tcPr>
          <w:p w14:paraId="760DC4F0" w14:textId="77777777" w:rsidR="00717AC9" w:rsidRDefault="002B6238">
            <w:pPr>
              <w:ind w:left="-84" w:right="-84"/>
            </w:pPr>
            <w:r>
              <w:rPr>
                <w:sz w:val="22"/>
              </w:rPr>
              <w:t>ГОСТ 32031-2012;</w:t>
            </w:r>
            <w:r>
              <w:rPr>
                <w:sz w:val="22"/>
              </w:rPr>
              <w:br/>
              <w:t>ГОСТ 32031-2022</w:t>
            </w:r>
          </w:p>
        </w:tc>
        <w:tc>
          <w:tcPr>
            <w:tcW w:w="730" w:type="pct"/>
            <w:vMerge w:val="restart"/>
          </w:tcPr>
          <w:p w14:paraId="0949125E"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53525845" w14:textId="77777777" w:rsidR="00717AC9" w:rsidRDefault="002B6238">
            <w:pPr>
              <w:ind w:left="-84" w:right="-84"/>
            </w:pPr>
            <w:r>
              <w:rPr>
                <w:sz w:val="22"/>
              </w:rPr>
              <w:t>ТР ТС 023/2011</w:t>
            </w:r>
          </w:p>
        </w:tc>
      </w:tr>
      <w:tr w:rsidR="00717AC9" w14:paraId="3DC2451C" w14:textId="77777777">
        <w:tc>
          <w:tcPr>
            <w:tcW w:w="290" w:type="pct"/>
          </w:tcPr>
          <w:p w14:paraId="42A2FAB8" w14:textId="77777777" w:rsidR="00717AC9" w:rsidRDefault="002B6238">
            <w:pPr>
              <w:ind w:left="-84" w:right="-84"/>
            </w:pPr>
            <w:r>
              <w:rPr>
                <w:sz w:val="22"/>
              </w:rPr>
              <w:t>1.26.14*</w:t>
            </w:r>
          </w:p>
        </w:tc>
        <w:tc>
          <w:tcPr>
            <w:tcW w:w="680" w:type="pct"/>
            <w:vMerge w:val="restart"/>
          </w:tcPr>
          <w:p w14:paraId="01794A4D" w14:textId="77777777" w:rsidR="00717AC9" w:rsidRDefault="002B6238">
            <w:pPr>
              <w:ind w:left="-84" w:right="-84"/>
            </w:pPr>
            <w:r>
              <w:rPr>
                <w:sz w:val="22"/>
              </w:rPr>
              <w:t>лакированная консервная тара</w:t>
            </w:r>
          </w:p>
        </w:tc>
        <w:tc>
          <w:tcPr>
            <w:tcW w:w="530" w:type="pct"/>
          </w:tcPr>
          <w:p w14:paraId="25241D34" w14:textId="77777777" w:rsidR="00717AC9" w:rsidRDefault="002B6238">
            <w:pPr>
              <w:ind w:left="-84" w:right="-84"/>
            </w:pPr>
            <w:r>
              <w:rPr>
                <w:sz w:val="22"/>
              </w:rPr>
              <w:t>25.99/08.157, 25.92/08.157</w:t>
            </w:r>
          </w:p>
        </w:tc>
        <w:tc>
          <w:tcPr>
            <w:tcW w:w="870" w:type="pct"/>
          </w:tcPr>
          <w:p w14:paraId="75811454" w14:textId="77777777" w:rsidR="00717AC9" w:rsidRDefault="002B6238">
            <w:pPr>
              <w:ind w:left="-84" w:right="-84"/>
            </w:pPr>
            <w:r>
              <w:rPr>
                <w:sz w:val="22"/>
              </w:rPr>
              <w:t>хлорэтен (винилхлорид) в вытяжке .</w:t>
            </w:r>
          </w:p>
        </w:tc>
        <w:tc>
          <w:tcPr>
            <w:tcW w:w="1070" w:type="pct"/>
          </w:tcPr>
          <w:p w14:paraId="73F5C7F2" w14:textId="77777777" w:rsidR="00717AC9" w:rsidRDefault="002B6238">
            <w:pPr>
              <w:ind w:left="-84" w:right="-84"/>
            </w:pPr>
            <w:r>
              <w:rPr>
                <w:sz w:val="22"/>
              </w:rPr>
              <w:t>МР 30-15-82, утв.Зам.ГГСВ СССР 20.01.1982</w:t>
            </w:r>
          </w:p>
        </w:tc>
        <w:tc>
          <w:tcPr>
            <w:tcW w:w="730" w:type="pct"/>
            <w:vMerge w:val="restart"/>
          </w:tcPr>
          <w:p w14:paraId="37048706"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3BCD19D" w14:textId="77777777" w:rsidR="00717AC9" w:rsidRDefault="00717AC9">
            <w:pPr>
              <w:ind w:left="-84" w:right="-84"/>
            </w:pPr>
          </w:p>
        </w:tc>
      </w:tr>
      <w:tr w:rsidR="00717AC9" w14:paraId="475DB7F4" w14:textId="77777777">
        <w:trPr>
          <w:trHeight w:val="230"/>
        </w:trPr>
        <w:tc>
          <w:tcPr>
            <w:tcW w:w="290" w:type="pct"/>
            <w:vMerge w:val="restart"/>
          </w:tcPr>
          <w:p w14:paraId="60E20B2D" w14:textId="77777777" w:rsidR="00717AC9" w:rsidRDefault="002B6238">
            <w:pPr>
              <w:ind w:left="-84" w:right="-84"/>
            </w:pPr>
            <w:r>
              <w:rPr>
                <w:sz w:val="22"/>
              </w:rPr>
              <w:t>1.26.15*</w:t>
            </w:r>
          </w:p>
        </w:tc>
        <w:tc>
          <w:tcPr>
            <w:tcW w:w="680" w:type="pct"/>
            <w:vMerge/>
          </w:tcPr>
          <w:p w14:paraId="5AD3AC8A" w14:textId="77777777" w:rsidR="00717AC9" w:rsidRDefault="00717AC9"/>
        </w:tc>
        <w:tc>
          <w:tcPr>
            <w:tcW w:w="530" w:type="pct"/>
            <w:vMerge w:val="restart"/>
          </w:tcPr>
          <w:p w14:paraId="058F1941" w14:textId="77777777" w:rsidR="00717AC9" w:rsidRDefault="002B6238">
            <w:pPr>
              <w:ind w:left="-84" w:right="-84"/>
            </w:pPr>
            <w:r>
              <w:rPr>
                <w:sz w:val="22"/>
              </w:rPr>
              <w:t>25.99/08.159, 25.92/08.159</w:t>
            </w:r>
          </w:p>
        </w:tc>
        <w:tc>
          <w:tcPr>
            <w:tcW w:w="870" w:type="pct"/>
            <w:vMerge w:val="restart"/>
          </w:tcPr>
          <w:p w14:paraId="5DC89466" w14:textId="77777777" w:rsidR="00717AC9" w:rsidRDefault="002B6238">
            <w:pPr>
              <w:ind w:left="-84" w:right="-84"/>
            </w:pPr>
            <w:r>
              <w:rPr>
                <w:sz w:val="22"/>
              </w:rPr>
              <w:t>эпихлоргидрин в вытяжке</w:t>
            </w:r>
          </w:p>
        </w:tc>
        <w:tc>
          <w:tcPr>
            <w:tcW w:w="1070" w:type="pct"/>
            <w:vMerge w:val="restart"/>
          </w:tcPr>
          <w:p w14:paraId="72F1F953" w14:textId="77777777" w:rsidR="00717AC9" w:rsidRDefault="002B6238">
            <w:pPr>
              <w:ind w:left="-84" w:right="-84"/>
            </w:pPr>
            <w:r>
              <w:rPr>
                <w:sz w:val="22"/>
              </w:rPr>
              <w:t>ГОСТ 34171-2017;</w:t>
            </w:r>
            <w:r>
              <w:rPr>
                <w:sz w:val="22"/>
              </w:rPr>
              <w:br/>
              <w:t>Инструкция 2.3.3.10-15-89-2005;</w:t>
            </w:r>
            <w:r>
              <w:rPr>
                <w:sz w:val="22"/>
              </w:rPr>
              <w:br/>
              <w:t>МВИ.МН 1924-2003</w:t>
            </w:r>
          </w:p>
        </w:tc>
        <w:tc>
          <w:tcPr>
            <w:tcW w:w="730" w:type="pct"/>
            <w:vMerge/>
          </w:tcPr>
          <w:p w14:paraId="47F6D10D" w14:textId="77777777" w:rsidR="00717AC9" w:rsidRDefault="00717AC9"/>
        </w:tc>
        <w:tc>
          <w:tcPr>
            <w:tcW w:w="815" w:type="pct"/>
            <w:vMerge/>
          </w:tcPr>
          <w:p w14:paraId="62BEA8C7" w14:textId="77777777" w:rsidR="00717AC9" w:rsidRDefault="00717AC9"/>
        </w:tc>
      </w:tr>
      <w:tr w:rsidR="00717AC9" w14:paraId="78498591" w14:textId="77777777">
        <w:tc>
          <w:tcPr>
            <w:tcW w:w="290" w:type="pct"/>
          </w:tcPr>
          <w:p w14:paraId="7166E76D" w14:textId="77777777" w:rsidR="00717AC9" w:rsidRDefault="002B6238">
            <w:pPr>
              <w:ind w:left="-84" w:right="-84"/>
            </w:pPr>
            <w:r>
              <w:rPr>
                <w:sz w:val="22"/>
              </w:rPr>
              <w:t>1.27.1**</w:t>
            </w:r>
          </w:p>
        </w:tc>
        <w:tc>
          <w:tcPr>
            <w:tcW w:w="680" w:type="pct"/>
            <w:vMerge w:val="restart"/>
          </w:tcPr>
          <w:p w14:paraId="13C92DFF" w14:textId="77777777" w:rsidR="00717AC9" w:rsidRDefault="002B6238">
            <w:pPr>
              <w:ind w:left="-84" w:right="-84"/>
            </w:pPr>
            <w:r>
              <w:rPr>
                <w:sz w:val="22"/>
              </w:rPr>
              <w:t>Посуда и изделия из стекла</w:t>
            </w:r>
          </w:p>
        </w:tc>
        <w:tc>
          <w:tcPr>
            <w:tcW w:w="530" w:type="pct"/>
          </w:tcPr>
          <w:p w14:paraId="27F64A9B" w14:textId="77777777" w:rsidR="00717AC9" w:rsidRDefault="002B6238">
            <w:pPr>
              <w:ind w:left="-84" w:right="-84"/>
            </w:pPr>
            <w:r>
              <w:rPr>
                <w:sz w:val="22"/>
              </w:rPr>
              <w:t>23.19/42.000, 23.13/42.000</w:t>
            </w:r>
          </w:p>
        </w:tc>
        <w:tc>
          <w:tcPr>
            <w:tcW w:w="870" w:type="pct"/>
          </w:tcPr>
          <w:p w14:paraId="2E98F447" w14:textId="77777777" w:rsidR="00717AC9" w:rsidRDefault="002B6238">
            <w:pPr>
              <w:ind w:left="-84" w:right="-84"/>
            </w:pPr>
            <w:r>
              <w:rPr>
                <w:sz w:val="22"/>
              </w:rPr>
              <w:t>отбор проб (образцов)</w:t>
            </w:r>
          </w:p>
        </w:tc>
        <w:tc>
          <w:tcPr>
            <w:tcW w:w="1070" w:type="pct"/>
          </w:tcPr>
          <w:p w14:paraId="3CE004B6" w14:textId="77777777" w:rsidR="00717AC9" w:rsidRDefault="002B6238">
            <w:pPr>
              <w:ind w:left="-84" w:right="-84"/>
            </w:pPr>
            <w:r>
              <w:rPr>
                <w:sz w:val="22"/>
              </w:rPr>
              <w:t>ГОСТ 18321-73</w:t>
            </w:r>
          </w:p>
        </w:tc>
        <w:tc>
          <w:tcPr>
            <w:tcW w:w="730" w:type="pct"/>
          </w:tcPr>
          <w:p w14:paraId="79218771" w14:textId="77777777" w:rsidR="00717AC9" w:rsidRDefault="002B6238">
            <w:pPr>
              <w:ind w:left="-84" w:right="-84"/>
            </w:pPr>
            <w:r>
              <w:rPr>
                <w:sz w:val="22"/>
              </w:rPr>
              <w:t xml:space="preserve">ул. Казинца, 50, 220099, г. Минск (отделение </w:t>
            </w:r>
            <w:r>
              <w:rPr>
                <w:sz w:val="22"/>
              </w:rPr>
              <w:lastRenderedPageBreak/>
              <w:t>организации испытаний)</w:t>
            </w:r>
          </w:p>
        </w:tc>
        <w:tc>
          <w:tcPr>
            <w:tcW w:w="815" w:type="pct"/>
            <w:vMerge w:val="restart"/>
          </w:tcPr>
          <w:p w14:paraId="1655E547" w14:textId="77777777" w:rsidR="00717AC9" w:rsidRDefault="00717AC9">
            <w:pPr>
              <w:ind w:left="-84" w:right="-84"/>
            </w:pPr>
          </w:p>
        </w:tc>
      </w:tr>
      <w:tr w:rsidR="00717AC9" w14:paraId="6359DF67" w14:textId="77777777">
        <w:tc>
          <w:tcPr>
            <w:tcW w:w="290" w:type="pct"/>
          </w:tcPr>
          <w:p w14:paraId="37961565" w14:textId="77777777" w:rsidR="00717AC9" w:rsidRDefault="002B6238">
            <w:pPr>
              <w:ind w:left="-84" w:right="-84"/>
            </w:pPr>
            <w:r>
              <w:rPr>
                <w:sz w:val="22"/>
              </w:rPr>
              <w:t>1.27.2*</w:t>
            </w:r>
          </w:p>
        </w:tc>
        <w:tc>
          <w:tcPr>
            <w:tcW w:w="680" w:type="pct"/>
            <w:vMerge/>
          </w:tcPr>
          <w:p w14:paraId="13BF9823" w14:textId="77777777" w:rsidR="00717AC9" w:rsidRDefault="00717AC9"/>
        </w:tc>
        <w:tc>
          <w:tcPr>
            <w:tcW w:w="530" w:type="pct"/>
          </w:tcPr>
          <w:p w14:paraId="383C4564" w14:textId="77777777" w:rsidR="00717AC9" w:rsidRDefault="002B6238">
            <w:pPr>
              <w:ind w:left="-84" w:right="-84"/>
            </w:pPr>
            <w:r>
              <w:rPr>
                <w:sz w:val="22"/>
              </w:rPr>
              <w:t>23.19/11.116, 23.13/11.116</w:t>
            </w:r>
          </w:p>
        </w:tc>
        <w:tc>
          <w:tcPr>
            <w:tcW w:w="870" w:type="pct"/>
          </w:tcPr>
          <w:p w14:paraId="7B3EDC86" w14:textId="77777777" w:rsidR="00717AC9" w:rsidRDefault="002B6238">
            <w:pPr>
              <w:ind w:left="-84" w:right="-84"/>
            </w:pPr>
            <w:r>
              <w:rPr>
                <w:sz w:val="22"/>
              </w:rPr>
              <w:t>органолептические показатели вытяжек и изделий</w:t>
            </w:r>
          </w:p>
        </w:tc>
        <w:tc>
          <w:tcPr>
            <w:tcW w:w="1070" w:type="pct"/>
            <w:vMerge w:val="restart"/>
          </w:tcPr>
          <w:p w14:paraId="359F00A8" w14:textId="77777777" w:rsidR="00717AC9" w:rsidRDefault="002B6238">
            <w:pPr>
              <w:ind w:left="-84" w:right="-84"/>
            </w:pPr>
            <w:r>
              <w:rPr>
                <w:sz w:val="22"/>
              </w:rPr>
              <w:t>Инструкция 2.3.3.10-15-64-2005</w:t>
            </w:r>
          </w:p>
        </w:tc>
        <w:tc>
          <w:tcPr>
            <w:tcW w:w="730" w:type="pct"/>
            <w:vMerge w:val="restart"/>
          </w:tcPr>
          <w:p w14:paraId="2FE9102A"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1B1DDAA6" w14:textId="77777777" w:rsidR="00717AC9" w:rsidRDefault="00717AC9"/>
        </w:tc>
      </w:tr>
      <w:tr w:rsidR="00717AC9" w14:paraId="2F03E610" w14:textId="77777777">
        <w:tc>
          <w:tcPr>
            <w:tcW w:w="290" w:type="pct"/>
          </w:tcPr>
          <w:p w14:paraId="09DC6F1A" w14:textId="77777777" w:rsidR="00717AC9" w:rsidRDefault="002B6238">
            <w:pPr>
              <w:ind w:left="-84" w:right="-84"/>
            </w:pPr>
            <w:r>
              <w:rPr>
                <w:sz w:val="22"/>
              </w:rPr>
              <w:t>1.27.3*</w:t>
            </w:r>
          </w:p>
        </w:tc>
        <w:tc>
          <w:tcPr>
            <w:tcW w:w="680" w:type="pct"/>
            <w:vMerge/>
          </w:tcPr>
          <w:p w14:paraId="689EF582" w14:textId="77777777" w:rsidR="00717AC9" w:rsidRDefault="00717AC9"/>
        </w:tc>
        <w:tc>
          <w:tcPr>
            <w:tcW w:w="530" w:type="pct"/>
          </w:tcPr>
          <w:p w14:paraId="353D7DDA" w14:textId="77777777" w:rsidR="00717AC9" w:rsidRDefault="002B6238">
            <w:pPr>
              <w:ind w:left="-84" w:right="-84"/>
            </w:pPr>
            <w:r>
              <w:rPr>
                <w:sz w:val="22"/>
              </w:rPr>
              <w:t>23.19/08.052, 23.13/08.052</w:t>
            </w:r>
          </w:p>
        </w:tc>
        <w:tc>
          <w:tcPr>
            <w:tcW w:w="870" w:type="pct"/>
          </w:tcPr>
          <w:p w14:paraId="1311F72E" w14:textId="77777777" w:rsidR="00717AC9" w:rsidRDefault="002B6238">
            <w:pPr>
              <w:ind w:left="-84" w:right="-84"/>
            </w:pPr>
            <w:r>
              <w:rPr>
                <w:sz w:val="22"/>
              </w:rPr>
              <w:t>приготовление вытяжек</w:t>
            </w:r>
          </w:p>
        </w:tc>
        <w:tc>
          <w:tcPr>
            <w:tcW w:w="1070" w:type="pct"/>
            <w:vMerge/>
          </w:tcPr>
          <w:p w14:paraId="3344512A" w14:textId="77777777" w:rsidR="00717AC9" w:rsidRDefault="00717AC9"/>
        </w:tc>
        <w:tc>
          <w:tcPr>
            <w:tcW w:w="730" w:type="pct"/>
            <w:vMerge/>
          </w:tcPr>
          <w:p w14:paraId="5EEA8D99" w14:textId="77777777" w:rsidR="00717AC9" w:rsidRDefault="00717AC9"/>
        </w:tc>
        <w:tc>
          <w:tcPr>
            <w:tcW w:w="815" w:type="pct"/>
            <w:vMerge/>
          </w:tcPr>
          <w:p w14:paraId="67472283" w14:textId="77777777" w:rsidR="00717AC9" w:rsidRDefault="00717AC9"/>
        </w:tc>
      </w:tr>
      <w:tr w:rsidR="00717AC9" w14:paraId="6313A1AD" w14:textId="77777777">
        <w:tc>
          <w:tcPr>
            <w:tcW w:w="290" w:type="pct"/>
          </w:tcPr>
          <w:p w14:paraId="439DD1EC" w14:textId="77777777" w:rsidR="00717AC9" w:rsidRDefault="002B6238">
            <w:pPr>
              <w:ind w:left="-84" w:right="-84"/>
            </w:pPr>
            <w:r>
              <w:rPr>
                <w:sz w:val="22"/>
              </w:rPr>
              <w:t>1.27.4*</w:t>
            </w:r>
          </w:p>
        </w:tc>
        <w:tc>
          <w:tcPr>
            <w:tcW w:w="680" w:type="pct"/>
            <w:vMerge/>
          </w:tcPr>
          <w:p w14:paraId="188B29F9" w14:textId="77777777" w:rsidR="00717AC9" w:rsidRDefault="00717AC9"/>
        </w:tc>
        <w:tc>
          <w:tcPr>
            <w:tcW w:w="530" w:type="pct"/>
          </w:tcPr>
          <w:p w14:paraId="2DD5E3C4" w14:textId="77777777" w:rsidR="00717AC9" w:rsidRDefault="002B6238">
            <w:pPr>
              <w:ind w:left="-84" w:right="-84"/>
            </w:pPr>
            <w:r>
              <w:rPr>
                <w:sz w:val="22"/>
              </w:rPr>
              <w:t>23.19/08.035, 23.13/08.035</w:t>
            </w:r>
          </w:p>
        </w:tc>
        <w:tc>
          <w:tcPr>
            <w:tcW w:w="870" w:type="pct"/>
          </w:tcPr>
          <w:p w14:paraId="018F936C" w14:textId="77777777" w:rsidR="00717AC9" w:rsidRDefault="002B6238">
            <w:pPr>
              <w:ind w:left="-84" w:right="-84"/>
            </w:pPr>
            <w:r>
              <w:rPr>
                <w:sz w:val="22"/>
              </w:rPr>
              <w:t>содержание элементов в вытяжке: - барий (Ba); - кадмий (Cd); - кобальт (Co); - кремний (Si); - медь (Cu); - марганец (Mn); - свинец (Pb); - титан (Ti); - хром (Cr).</w:t>
            </w:r>
          </w:p>
        </w:tc>
        <w:tc>
          <w:tcPr>
            <w:tcW w:w="1070" w:type="pct"/>
          </w:tcPr>
          <w:p w14:paraId="7C175911" w14:textId="77777777" w:rsidR="00717AC9" w:rsidRDefault="002B6238">
            <w:pPr>
              <w:ind w:left="-84" w:right="-84"/>
            </w:pPr>
            <w:r>
              <w:rPr>
                <w:sz w:val="22"/>
              </w:rPr>
              <w:t>ГОСТ 31870-2012</w:t>
            </w:r>
          </w:p>
        </w:tc>
        <w:tc>
          <w:tcPr>
            <w:tcW w:w="730" w:type="pct"/>
          </w:tcPr>
          <w:p w14:paraId="26C0E248"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50B5A1F9" w14:textId="77777777" w:rsidR="00717AC9" w:rsidRDefault="00717AC9"/>
        </w:tc>
      </w:tr>
      <w:tr w:rsidR="00717AC9" w14:paraId="7FA60EAA" w14:textId="77777777">
        <w:tc>
          <w:tcPr>
            <w:tcW w:w="290" w:type="pct"/>
          </w:tcPr>
          <w:p w14:paraId="032E49FC" w14:textId="77777777" w:rsidR="00717AC9" w:rsidRDefault="002B6238">
            <w:pPr>
              <w:ind w:left="-84" w:right="-84"/>
            </w:pPr>
            <w:r>
              <w:rPr>
                <w:sz w:val="22"/>
              </w:rPr>
              <w:t>1.27.5*</w:t>
            </w:r>
          </w:p>
        </w:tc>
        <w:tc>
          <w:tcPr>
            <w:tcW w:w="680" w:type="pct"/>
            <w:vMerge/>
          </w:tcPr>
          <w:p w14:paraId="21D8FDC0" w14:textId="77777777" w:rsidR="00717AC9" w:rsidRDefault="00717AC9"/>
        </w:tc>
        <w:tc>
          <w:tcPr>
            <w:tcW w:w="530" w:type="pct"/>
            <w:vMerge w:val="restart"/>
          </w:tcPr>
          <w:p w14:paraId="1C8B60E2" w14:textId="77777777" w:rsidR="00717AC9" w:rsidRDefault="002B6238">
            <w:pPr>
              <w:ind w:left="-84" w:right="-84"/>
            </w:pPr>
            <w:r>
              <w:rPr>
                <w:sz w:val="22"/>
              </w:rPr>
              <w:t>23.19/08.035, 23.19/08.156, 23.13/08.035, 23.13/08.156</w:t>
            </w:r>
          </w:p>
        </w:tc>
        <w:tc>
          <w:tcPr>
            <w:tcW w:w="870" w:type="pct"/>
          </w:tcPr>
          <w:p w14:paraId="2A107613" w14:textId="77777777" w:rsidR="00717AC9" w:rsidRDefault="002B6238">
            <w:pPr>
              <w:ind w:left="-84" w:right="-84"/>
            </w:pPr>
            <w:r>
              <w:rPr>
                <w:sz w:val="22"/>
              </w:rPr>
              <w:t>алюминий (Al) в вытяжке .</w:t>
            </w:r>
            <w:r>
              <w:rPr>
                <w:sz w:val="22"/>
              </w:rPr>
              <w:br/>
              <w:t>алюминий (Al) в вытяжке</w:t>
            </w:r>
          </w:p>
        </w:tc>
        <w:tc>
          <w:tcPr>
            <w:tcW w:w="1070" w:type="pct"/>
          </w:tcPr>
          <w:p w14:paraId="548E84AD" w14:textId="77777777" w:rsidR="00717AC9" w:rsidRDefault="002B6238">
            <w:pPr>
              <w:ind w:left="-84" w:right="-84"/>
            </w:pPr>
            <w:r>
              <w:rPr>
                <w:sz w:val="22"/>
              </w:rPr>
              <w:t>ГОСТ 18165-2014;</w:t>
            </w:r>
            <w:r>
              <w:rPr>
                <w:sz w:val="22"/>
              </w:rPr>
              <w:br/>
              <w:t>ГОСТ 31870-2012</w:t>
            </w:r>
          </w:p>
        </w:tc>
        <w:tc>
          <w:tcPr>
            <w:tcW w:w="730" w:type="pct"/>
            <w:vMerge w:val="restart"/>
          </w:tcPr>
          <w:p w14:paraId="7A84CF83"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w:t>
            </w:r>
            <w:r>
              <w:rPr>
                <w:sz w:val="22"/>
              </w:rPr>
              <w:lastRenderedPageBreak/>
              <w:t>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5419DFA8" w14:textId="77777777" w:rsidR="00717AC9" w:rsidRDefault="00717AC9"/>
        </w:tc>
      </w:tr>
      <w:tr w:rsidR="00717AC9" w14:paraId="5B48D3B9" w14:textId="77777777">
        <w:tc>
          <w:tcPr>
            <w:tcW w:w="290" w:type="pct"/>
          </w:tcPr>
          <w:p w14:paraId="208D7969" w14:textId="77777777" w:rsidR="00717AC9" w:rsidRDefault="002B6238">
            <w:pPr>
              <w:ind w:left="-84" w:right="-84"/>
            </w:pPr>
            <w:r>
              <w:rPr>
                <w:sz w:val="22"/>
              </w:rPr>
              <w:t>1.27.6*</w:t>
            </w:r>
          </w:p>
        </w:tc>
        <w:tc>
          <w:tcPr>
            <w:tcW w:w="680" w:type="pct"/>
            <w:vMerge/>
          </w:tcPr>
          <w:p w14:paraId="6E77691D" w14:textId="77777777" w:rsidR="00717AC9" w:rsidRDefault="00717AC9"/>
        </w:tc>
        <w:tc>
          <w:tcPr>
            <w:tcW w:w="530" w:type="pct"/>
            <w:vMerge/>
          </w:tcPr>
          <w:p w14:paraId="760871AC" w14:textId="77777777" w:rsidR="00717AC9" w:rsidRDefault="00717AC9"/>
        </w:tc>
        <w:tc>
          <w:tcPr>
            <w:tcW w:w="870" w:type="pct"/>
          </w:tcPr>
          <w:p w14:paraId="3CFDC24E" w14:textId="77777777" w:rsidR="00717AC9" w:rsidRDefault="002B6238">
            <w:pPr>
              <w:ind w:left="-84" w:right="-84"/>
            </w:pPr>
            <w:r>
              <w:rPr>
                <w:sz w:val="22"/>
              </w:rPr>
              <w:t>Бор в вытяжке</w:t>
            </w:r>
            <w:r>
              <w:rPr>
                <w:sz w:val="22"/>
              </w:rPr>
              <w:br/>
              <w:t>Бор (B) в вытяжке</w:t>
            </w:r>
          </w:p>
        </w:tc>
        <w:tc>
          <w:tcPr>
            <w:tcW w:w="1070" w:type="pct"/>
          </w:tcPr>
          <w:p w14:paraId="6E13F6AF" w14:textId="77777777" w:rsidR="00717AC9" w:rsidRDefault="002B6238">
            <w:pPr>
              <w:ind w:left="-84" w:right="-84"/>
            </w:pPr>
            <w:r>
              <w:rPr>
                <w:sz w:val="22"/>
              </w:rPr>
              <w:t>ГОСТ 24295-80;</w:t>
            </w:r>
            <w:r>
              <w:rPr>
                <w:sz w:val="22"/>
              </w:rPr>
              <w:br/>
              <w:t>ГОСТ 31870-2012</w:t>
            </w:r>
          </w:p>
        </w:tc>
        <w:tc>
          <w:tcPr>
            <w:tcW w:w="730" w:type="pct"/>
            <w:vMerge/>
          </w:tcPr>
          <w:p w14:paraId="0EEB9B4D" w14:textId="77777777" w:rsidR="00717AC9" w:rsidRDefault="00717AC9"/>
        </w:tc>
        <w:tc>
          <w:tcPr>
            <w:tcW w:w="815" w:type="pct"/>
            <w:vMerge/>
          </w:tcPr>
          <w:p w14:paraId="7FB19908" w14:textId="77777777" w:rsidR="00717AC9" w:rsidRDefault="00717AC9"/>
        </w:tc>
      </w:tr>
      <w:tr w:rsidR="00717AC9" w14:paraId="0BC2BA8C" w14:textId="77777777">
        <w:trPr>
          <w:trHeight w:val="230"/>
        </w:trPr>
        <w:tc>
          <w:tcPr>
            <w:tcW w:w="290" w:type="pct"/>
            <w:vMerge w:val="restart"/>
          </w:tcPr>
          <w:p w14:paraId="13EF37F3" w14:textId="77777777" w:rsidR="00717AC9" w:rsidRDefault="002B6238">
            <w:pPr>
              <w:ind w:left="-84" w:right="-84"/>
            </w:pPr>
            <w:r>
              <w:rPr>
                <w:sz w:val="22"/>
              </w:rPr>
              <w:t>1.27.7*</w:t>
            </w:r>
          </w:p>
        </w:tc>
        <w:tc>
          <w:tcPr>
            <w:tcW w:w="680" w:type="pct"/>
            <w:vMerge/>
          </w:tcPr>
          <w:p w14:paraId="5B4233A7" w14:textId="77777777" w:rsidR="00717AC9" w:rsidRDefault="00717AC9"/>
        </w:tc>
        <w:tc>
          <w:tcPr>
            <w:tcW w:w="530" w:type="pct"/>
            <w:vMerge w:val="restart"/>
          </w:tcPr>
          <w:p w14:paraId="15C4675C" w14:textId="77777777" w:rsidR="00717AC9" w:rsidRDefault="002B6238">
            <w:pPr>
              <w:ind w:left="-84" w:right="-84"/>
            </w:pPr>
            <w:r>
              <w:rPr>
                <w:sz w:val="22"/>
              </w:rPr>
              <w:t>23.19/08.035, 23.13/08.035</w:t>
            </w:r>
          </w:p>
        </w:tc>
        <w:tc>
          <w:tcPr>
            <w:tcW w:w="870" w:type="pct"/>
            <w:vMerge w:val="restart"/>
          </w:tcPr>
          <w:p w14:paraId="2ABDF829" w14:textId="77777777" w:rsidR="00717AC9" w:rsidRDefault="002B6238">
            <w:pPr>
              <w:ind w:left="-84" w:right="-84"/>
            </w:pPr>
            <w:r>
              <w:rPr>
                <w:sz w:val="22"/>
              </w:rPr>
              <w:t>Мышьяк</w:t>
            </w:r>
          </w:p>
        </w:tc>
        <w:tc>
          <w:tcPr>
            <w:tcW w:w="1070" w:type="pct"/>
            <w:vMerge w:val="restart"/>
          </w:tcPr>
          <w:p w14:paraId="54E5F829" w14:textId="77777777" w:rsidR="00717AC9" w:rsidRDefault="002B6238">
            <w:pPr>
              <w:ind w:left="-84" w:right="-84"/>
            </w:pPr>
            <w:r>
              <w:rPr>
                <w:sz w:val="22"/>
              </w:rPr>
              <w:t>ГОСТ 31870-2012</w:t>
            </w:r>
          </w:p>
        </w:tc>
        <w:tc>
          <w:tcPr>
            <w:tcW w:w="730" w:type="pct"/>
            <w:vMerge w:val="restart"/>
          </w:tcPr>
          <w:p w14:paraId="156E30BD"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F506F18" w14:textId="77777777" w:rsidR="00717AC9" w:rsidRDefault="00717AC9"/>
        </w:tc>
      </w:tr>
      <w:tr w:rsidR="00717AC9" w14:paraId="2C98B727" w14:textId="77777777">
        <w:trPr>
          <w:trHeight w:val="230"/>
        </w:trPr>
        <w:tc>
          <w:tcPr>
            <w:tcW w:w="290" w:type="pct"/>
            <w:vMerge w:val="restart"/>
          </w:tcPr>
          <w:p w14:paraId="487B43A2" w14:textId="77777777" w:rsidR="00717AC9" w:rsidRDefault="002B6238">
            <w:pPr>
              <w:ind w:left="-84" w:right="-84"/>
            </w:pPr>
            <w:r>
              <w:rPr>
                <w:sz w:val="22"/>
              </w:rPr>
              <w:t>1.28.1* ТР</w:t>
            </w:r>
          </w:p>
        </w:tc>
        <w:tc>
          <w:tcPr>
            <w:tcW w:w="680" w:type="pct"/>
            <w:vMerge w:val="restart"/>
          </w:tcPr>
          <w:p w14:paraId="3BDE6F39" w14:textId="77777777" w:rsidR="00717AC9" w:rsidRDefault="002B6238">
            <w:pPr>
              <w:ind w:left="-84" w:right="-84"/>
            </w:pPr>
            <w:r>
              <w:rPr>
                <w:sz w:val="22"/>
              </w:rPr>
              <w:t>Свежеотжатые соки</w:t>
            </w:r>
          </w:p>
        </w:tc>
        <w:tc>
          <w:tcPr>
            <w:tcW w:w="530" w:type="pct"/>
            <w:vMerge w:val="restart"/>
          </w:tcPr>
          <w:p w14:paraId="5F5DC196" w14:textId="77777777" w:rsidR="00717AC9" w:rsidRDefault="002B6238">
            <w:pPr>
              <w:ind w:left="-84" w:right="-84"/>
            </w:pPr>
            <w:r>
              <w:rPr>
                <w:sz w:val="22"/>
              </w:rPr>
              <w:t>10.84/01.086, 10.83/01.086, 10.39/01.086, 10.32/01.086</w:t>
            </w:r>
          </w:p>
        </w:tc>
        <w:tc>
          <w:tcPr>
            <w:tcW w:w="870" w:type="pct"/>
            <w:vMerge w:val="restart"/>
          </w:tcPr>
          <w:p w14:paraId="2AD87634"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4D3B7325" w14:textId="77777777" w:rsidR="00717AC9" w:rsidRDefault="002B6238">
            <w:pPr>
              <w:ind w:left="-84" w:right="-84"/>
            </w:pPr>
            <w:r>
              <w:rPr>
                <w:sz w:val="22"/>
              </w:rPr>
              <w:t>ГОСТ 31747-2012 (ISO 4831:2006,ISO 4832:2006)</w:t>
            </w:r>
          </w:p>
        </w:tc>
        <w:tc>
          <w:tcPr>
            <w:tcW w:w="730" w:type="pct"/>
            <w:vMerge w:val="restart"/>
          </w:tcPr>
          <w:p w14:paraId="7CBD2C80"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0613772" w14:textId="77777777" w:rsidR="00717AC9" w:rsidRDefault="002B6238">
            <w:pPr>
              <w:ind w:left="-84" w:right="-84"/>
            </w:pPr>
            <w:r>
              <w:rPr>
                <w:sz w:val="22"/>
              </w:rPr>
              <w:t>ТР ТС 023/2011</w:t>
            </w:r>
          </w:p>
        </w:tc>
      </w:tr>
      <w:tr w:rsidR="00717AC9" w14:paraId="31D38F3F" w14:textId="77777777">
        <w:trPr>
          <w:trHeight w:val="230"/>
        </w:trPr>
        <w:tc>
          <w:tcPr>
            <w:tcW w:w="290" w:type="pct"/>
            <w:vMerge w:val="restart"/>
          </w:tcPr>
          <w:p w14:paraId="79B7297C" w14:textId="77777777" w:rsidR="00717AC9" w:rsidRDefault="002B6238">
            <w:pPr>
              <w:ind w:left="-84" w:right="-84"/>
            </w:pPr>
            <w:r>
              <w:rPr>
                <w:sz w:val="22"/>
              </w:rPr>
              <w:t>1.28.1**</w:t>
            </w:r>
          </w:p>
        </w:tc>
        <w:tc>
          <w:tcPr>
            <w:tcW w:w="680" w:type="pct"/>
            <w:vMerge w:val="restart"/>
          </w:tcPr>
          <w:p w14:paraId="02BF6BDE"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w:t>
            </w:r>
          </w:p>
        </w:tc>
        <w:tc>
          <w:tcPr>
            <w:tcW w:w="530" w:type="pct"/>
            <w:vMerge w:val="restart"/>
          </w:tcPr>
          <w:p w14:paraId="0499D3D5" w14:textId="77777777" w:rsidR="00717AC9" w:rsidRDefault="002B6238">
            <w:pPr>
              <w:ind w:left="-84" w:right="-84"/>
            </w:pPr>
            <w:r>
              <w:rPr>
                <w:sz w:val="22"/>
              </w:rPr>
              <w:t xml:space="preserve">13.20/42.000, 13.99/42.000, 13.95/42.000, 13.92/42.000, 14.12/42.000, 22.19/42.000, 22.29/42.000, 23.19/42.000, 25.73/42.000, 26.60/42.000, 26.70/42.000, </w:t>
            </w:r>
            <w:r>
              <w:rPr>
                <w:sz w:val="22"/>
              </w:rPr>
              <w:lastRenderedPageBreak/>
              <w:t>31.00/42.000, 31.03/42.000, 31.09/42.000, 32.50/42.000, 20.60/42.000, 14.39/42.000, 25.99/42.000</w:t>
            </w:r>
          </w:p>
        </w:tc>
        <w:tc>
          <w:tcPr>
            <w:tcW w:w="870" w:type="pct"/>
            <w:vMerge w:val="restart"/>
          </w:tcPr>
          <w:p w14:paraId="1C603DFE" w14:textId="77777777" w:rsidR="00717AC9" w:rsidRDefault="002B6238">
            <w:pPr>
              <w:ind w:left="-84" w:right="-84"/>
            </w:pPr>
            <w:r>
              <w:rPr>
                <w:sz w:val="22"/>
              </w:rPr>
              <w:lastRenderedPageBreak/>
              <w:t>отбор проб (образцов)</w:t>
            </w:r>
          </w:p>
        </w:tc>
        <w:tc>
          <w:tcPr>
            <w:tcW w:w="1070" w:type="pct"/>
            <w:vMerge w:val="restart"/>
          </w:tcPr>
          <w:p w14:paraId="3336F8CE" w14:textId="77777777" w:rsidR="00717AC9" w:rsidRDefault="002B6238">
            <w:pPr>
              <w:ind w:left="-84" w:right="-84"/>
            </w:pPr>
            <w:r>
              <w:rPr>
                <w:sz w:val="22"/>
              </w:rPr>
              <w:t>ГОСТ 18321-73;</w:t>
            </w:r>
            <w:r>
              <w:rPr>
                <w:sz w:val="22"/>
              </w:rPr>
              <w:br/>
              <w:t>ГОСТ 31214-2016;</w:t>
            </w:r>
            <w:r>
              <w:rPr>
                <w:sz w:val="22"/>
              </w:rPr>
              <w:br/>
              <w:t>Инструкция 1.1.10-22-58-2005</w:t>
            </w:r>
          </w:p>
        </w:tc>
        <w:tc>
          <w:tcPr>
            <w:tcW w:w="730" w:type="pct"/>
            <w:vMerge w:val="restart"/>
          </w:tcPr>
          <w:p w14:paraId="5EF3C2A0"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487E56C5" w14:textId="77777777" w:rsidR="00717AC9" w:rsidRDefault="00717AC9">
            <w:pPr>
              <w:ind w:left="-84" w:right="-84"/>
            </w:pPr>
          </w:p>
        </w:tc>
      </w:tr>
      <w:tr w:rsidR="00717AC9" w14:paraId="2582DB0B" w14:textId="77777777">
        <w:trPr>
          <w:trHeight w:val="230"/>
        </w:trPr>
        <w:tc>
          <w:tcPr>
            <w:tcW w:w="290" w:type="pct"/>
            <w:vMerge w:val="restart"/>
          </w:tcPr>
          <w:p w14:paraId="1C2B28E6" w14:textId="77777777" w:rsidR="00717AC9" w:rsidRDefault="002B6238">
            <w:pPr>
              <w:ind w:left="-84" w:right="-84"/>
            </w:pPr>
            <w:r>
              <w:rPr>
                <w:sz w:val="22"/>
              </w:rPr>
              <w:t>1.28.2* ТР</w:t>
            </w:r>
          </w:p>
        </w:tc>
        <w:tc>
          <w:tcPr>
            <w:tcW w:w="680" w:type="pct"/>
            <w:vMerge w:val="restart"/>
          </w:tcPr>
          <w:p w14:paraId="3ECCBE32" w14:textId="77777777" w:rsidR="00717AC9" w:rsidRDefault="002B6238">
            <w:pPr>
              <w:ind w:left="-84" w:right="-84"/>
            </w:pPr>
            <w:r>
              <w:rPr>
                <w:sz w:val="22"/>
              </w:rPr>
              <w:t>Свежеотжатые соки</w:t>
            </w:r>
          </w:p>
        </w:tc>
        <w:tc>
          <w:tcPr>
            <w:tcW w:w="530" w:type="pct"/>
            <w:vMerge w:val="restart"/>
          </w:tcPr>
          <w:p w14:paraId="4FA9584F" w14:textId="77777777" w:rsidR="00717AC9" w:rsidRDefault="002B6238">
            <w:pPr>
              <w:ind w:left="-84" w:right="-84"/>
            </w:pPr>
            <w:r>
              <w:rPr>
                <w:sz w:val="22"/>
              </w:rPr>
              <w:t>10.84/01.086, 10.83/01.086, 10.39/01.086, 10.32/01.086</w:t>
            </w:r>
          </w:p>
        </w:tc>
        <w:tc>
          <w:tcPr>
            <w:tcW w:w="870" w:type="pct"/>
            <w:vMerge w:val="restart"/>
          </w:tcPr>
          <w:p w14:paraId="2EADA7DE"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570DA8F8" w14:textId="77777777" w:rsidR="00717AC9" w:rsidRDefault="002B6238">
            <w:pPr>
              <w:ind w:left="-84" w:right="-84"/>
            </w:pPr>
            <w:r>
              <w:rPr>
                <w:sz w:val="22"/>
              </w:rPr>
              <w:t>ГОСТ 10444.15-94</w:t>
            </w:r>
          </w:p>
        </w:tc>
        <w:tc>
          <w:tcPr>
            <w:tcW w:w="730" w:type="pct"/>
            <w:vMerge w:val="restart"/>
          </w:tcPr>
          <w:p w14:paraId="42180A36"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F4C8479" w14:textId="77777777" w:rsidR="00717AC9" w:rsidRDefault="002B6238">
            <w:pPr>
              <w:ind w:left="-84" w:right="-84"/>
            </w:pPr>
            <w:r>
              <w:rPr>
                <w:sz w:val="22"/>
              </w:rPr>
              <w:t>ТР ТС 023/2011</w:t>
            </w:r>
          </w:p>
        </w:tc>
      </w:tr>
      <w:tr w:rsidR="00717AC9" w14:paraId="1D3456FF" w14:textId="77777777">
        <w:trPr>
          <w:trHeight w:val="230"/>
        </w:trPr>
        <w:tc>
          <w:tcPr>
            <w:tcW w:w="290" w:type="pct"/>
            <w:vMerge w:val="restart"/>
          </w:tcPr>
          <w:p w14:paraId="2819FA9B" w14:textId="77777777" w:rsidR="00717AC9" w:rsidRDefault="002B6238">
            <w:pPr>
              <w:ind w:left="-84" w:right="-84"/>
            </w:pPr>
            <w:r>
              <w:rPr>
                <w:sz w:val="22"/>
              </w:rPr>
              <w:t>1.28.2*</w:t>
            </w:r>
          </w:p>
        </w:tc>
        <w:tc>
          <w:tcPr>
            <w:tcW w:w="680" w:type="pct"/>
            <w:vMerge w:val="restart"/>
          </w:tcPr>
          <w:p w14:paraId="07AFDC56"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w:t>
            </w:r>
          </w:p>
        </w:tc>
        <w:tc>
          <w:tcPr>
            <w:tcW w:w="530" w:type="pct"/>
            <w:vMerge w:val="restart"/>
          </w:tcPr>
          <w:p w14:paraId="00A4826C" w14:textId="77777777" w:rsidR="00717AC9" w:rsidRDefault="002B6238">
            <w:pPr>
              <w:ind w:left="-84" w:right="-84"/>
            </w:pPr>
            <w:r>
              <w:rPr>
                <w:sz w:val="22"/>
              </w:rPr>
              <w:t>13.99/08.052, 13.92/08.052, 22.19/08.052, 26.60/08.052, 26.70/08.052, 32.50/08.052, 20.60/08.052, 14.39/08.052, 25.99/08.052</w:t>
            </w:r>
          </w:p>
        </w:tc>
        <w:tc>
          <w:tcPr>
            <w:tcW w:w="870" w:type="pct"/>
            <w:vMerge w:val="restart"/>
          </w:tcPr>
          <w:p w14:paraId="422C1F08" w14:textId="77777777" w:rsidR="00717AC9" w:rsidRDefault="002B6238">
            <w:pPr>
              <w:ind w:left="-84" w:right="-84"/>
            </w:pPr>
            <w:r>
              <w:rPr>
                <w:sz w:val="22"/>
              </w:rPr>
              <w:t>приготовление вытяжек</w:t>
            </w:r>
          </w:p>
        </w:tc>
        <w:tc>
          <w:tcPr>
            <w:tcW w:w="1070" w:type="pct"/>
            <w:vMerge w:val="restart"/>
          </w:tcPr>
          <w:p w14:paraId="31AF5FC8" w14:textId="77777777" w:rsidR="00717AC9" w:rsidRDefault="002B6238">
            <w:pPr>
              <w:ind w:left="-84" w:right="-84"/>
            </w:pPr>
            <w:r>
              <w:rPr>
                <w:sz w:val="22"/>
              </w:rPr>
              <w:t>ГОСТ 31209-2003;</w:t>
            </w:r>
            <w:r>
              <w:rPr>
                <w:sz w:val="22"/>
              </w:rPr>
              <w:br/>
              <w:t>ГОСТ ISO 10993-11-2021;</w:t>
            </w:r>
            <w:r>
              <w:rPr>
                <w:sz w:val="22"/>
              </w:rPr>
              <w:br/>
              <w:t>ГОСТ ISO 10993-12-2015;</w:t>
            </w:r>
            <w:r>
              <w:rPr>
                <w:sz w:val="22"/>
              </w:rPr>
              <w:br/>
              <w:t>ГОСТ Р 52770-2023;</w:t>
            </w:r>
            <w:r>
              <w:rPr>
                <w:sz w:val="22"/>
              </w:rPr>
              <w:br/>
              <w:t>Инструкция 1.1.10-22-58-2005;</w:t>
            </w:r>
            <w:r>
              <w:rPr>
                <w:sz w:val="22"/>
              </w:rPr>
              <w:br/>
              <w:t>Инструкция по применению № 020-1118;</w:t>
            </w:r>
            <w:r>
              <w:rPr>
                <w:sz w:val="22"/>
              </w:rPr>
              <w:br/>
              <w:t>МР № 117-9711;</w:t>
            </w:r>
            <w:r>
              <w:rPr>
                <w:sz w:val="22"/>
              </w:rPr>
              <w:br/>
              <w:t>МР № 29 ФЦ/1683 от 14.05.2001</w:t>
            </w:r>
          </w:p>
        </w:tc>
        <w:tc>
          <w:tcPr>
            <w:tcW w:w="730" w:type="pct"/>
            <w:vMerge w:val="restart"/>
          </w:tcPr>
          <w:p w14:paraId="2FFA53D9"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16F7DA8" w14:textId="77777777" w:rsidR="00717AC9" w:rsidRDefault="00717AC9">
            <w:pPr>
              <w:ind w:left="-84" w:right="-84"/>
            </w:pPr>
          </w:p>
        </w:tc>
      </w:tr>
      <w:tr w:rsidR="00717AC9" w14:paraId="1FDC85B3" w14:textId="77777777">
        <w:trPr>
          <w:trHeight w:val="230"/>
        </w:trPr>
        <w:tc>
          <w:tcPr>
            <w:tcW w:w="290" w:type="pct"/>
            <w:vMerge w:val="restart"/>
          </w:tcPr>
          <w:p w14:paraId="7BFA3A9E" w14:textId="77777777" w:rsidR="00717AC9" w:rsidRDefault="002B6238">
            <w:pPr>
              <w:ind w:left="-84" w:right="-84"/>
            </w:pPr>
            <w:r>
              <w:rPr>
                <w:sz w:val="22"/>
              </w:rPr>
              <w:t>1.28.3* ТР</w:t>
            </w:r>
          </w:p>
        </w:tc>
        <w:tc>
          <w:tcPr>
            <w:tcW w:w="680" w:type="pct"/>
            <w:vMerge w:val="restart"/>
          </w:tcPr>
          <w:p w14:paraId="49A7B243" w14:textId="77777777" w:rsidR="00717AC9" w:rsidRDefault="002B6238">
            <w:pPr>
              <w:ind w:left="-84" w:right="-84"/>
            </w:pPr>
            <w:r>
              <w:rPr>
                <w:sz w:val="22"/>
              </w:rPr>
              <w:t>Свежеотжатые соки</w:t>
            </w:r>
          </w:p>
        </w:tc>
        <w:tc>
          <w:tcPr>
            <w:tcW w:w="530" w:type="pct"/>
            <w:vMerge w:val="restart"/>
          </w:tcPr>
          <w:p w14:paraId="416E9FB6" w14:textId="77777777" w:rsidR="00717AC9" w:rsidRDefault="002B6238">
            <w:pPr>
              <w:ind w:left="-84" w:right="-84"/>
            </w:pPr>
            <w:r>
              <w:rPr>
                <w:sz w:val="22"/>
              </w:rPr>
              <w:t xml:space="preserve">10.84/01.086, 10.83/01.086, </w:t>
            </w:r>
            <w:r>
              <w:rPr>
                <w:sz w:val="22"/>
              </w:rPr>
              <w:lastRenderedPageBreak/>
              <w:t>10.39/01.086, 10.32/01.086</w:t>
            </w:r>
          </w:p>
        </w:tc>
        <w:tc>
          <w:tcPr>
            <w:tcW w:w="870" w:type="pct"/>
            <w:vMerge w:val="restart"/>
          </w:tcPr>
          <w:p w14:paraId="4BF1EE1F" w14:textId="77777777" w:rsidR="00717AC9" w:rsidRDefault="002B6238">
            <w:pPr>
              <w:ind w:left="-84" w:right="-84"/>
            </w:pPr>
            <w:r>
              <w:rPr>
                <w:sz w:val="22"/>
              </w:rPr>
              <w:lastRenderedPageBreak/>
              <w:t>Escherichia coli</w:t>
            </w:r>
          </w:p>
        </w:tc>
        <w:tc>
          <w:tcPr>
            <w:tcW w:w="1070" w:type="pct"/>
            <w:vMerge w:val="restart"/>
          </w:tcPr>
          <w:p w14:paraId="1B48EF69" w14:textId="77777777" w:rsidR="00717AC9" w:rsidRDefault="002B6238">
            <w:pPr>
              <w:ind w:left="-84" w:right="-84"/>
            </w:pPr>
            <w:r>
              <w:rPr>
                <w:sz w:val="22"/>
              </w:rPr>
              <w:t>ГОСТ 30726-2001</w:t>
            </w:r>
          </w:p>
        </w:tc>
        <w:tc>
          <w:tcPr>
            <w:tcW w:w="730" w:type="pct"/>
            <w:vMerge w:val="restart"/>
          </w:tcPr>
          <w:p w14:paraId="581541F2" w14:textId="77777777" w:rsidR="00717AC9" w:rsidRDefault="002B6238">
            <w:pPr>
              <w:ind w:left="-84" w:right="-84"/>
            </w:pPr>
            <w:r>
              <w:rPr>
                <w:sz w:val="22"/>
              </w:rPr>
              <w:t xml:space="preserve">ул. Казинца, 50, г. Минск ( </w:t>
            </w:r>
            <w:r>
              <w:rPr>
                <w:sz w:val="22"/>
              </w:rPr>
              <w:t>Научно-</w:t>
            </w:r>
            <w:r>
              <w:rPr>
                <w:sz w:val="22"/>
              </w:rPr>
              <w:lastRenderedPageBreak/>
              <w:t>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28FC099" w14:textId="77777777" w:rsidR="00717AC9" w:rsidRDefault="002B6238">
            <w:pPr>
              <w:ind w:left="-84" w:right="-84"/>
            </w:pPr>
            <w:r>
              <w:rPr>
                <w:sz w:val="22"/>
              </w:rPr>
              <w:lastRenderedPageBreak/>
              <w:t>ТР ТС 023/2011</w:t>
            </w:r>
          </w:p>
        </w:tc>
      </w:tr>
      <w:tr w:rsidR="00717AC9" w14:paraId="02326A00" w14:textId="77777777">
        <w:trPr>
          <w:trHeight w:val="230"/>
        </w:trPr>
        <w:tc>
          <w:tcPr>
            <w:tcW w:w="290" w:type="pct"/>
            <w:vMerge w:val="restart"/>
          </w:tcPr>
          <w:p w14:paraId="6A01EEE1" w14:textId="77777777" w:rsidR="00717AC9" w:rsidRDefault="002B6238">
            <w:pPr>
              <w:ind w:left="-84" w:right="-84"/>
            </w:pPr>
            <w:r>
              <w:rPr>
                <w:sz w:val="22"/>
              </w:rPr>
              <w:t>1.28.3*</w:t>
            </w:r>
          </w:p>
        </w:tc>
        <w:tc>
          <w:tcPr>
            <w:tcW w:w="680" w:type="pct"/>
            <w:vMerge w:val="restart"/>
          </w:tcPr>
          <w:p w14:paraId="6736192F"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w:t>
            </w:r>
          </w:p>
        </w:tc>
        <w:tc>
          <w:tcPr>
            <w:tcW w:w="530" w:type="pct"/>
            <w:vMerge w:val="restart"/>
          </w:tcPr>
          <w:p w14:paraId="21710C0C" w14:textId="77777777" w:rsidR="00717AC9" w:rsidRDefault="002B6238">
            <w:pPr>
              <w:ind w:left="-84" w:right="-84"/>
            </w:pPr>
            <w:r>
              <w:rPr>
                <w:sz w:val="22"/>
              </w:rPr>
              <w:t>13.99/11.116, 13.92/11.116, 22.19/11.116, 26.60/11.116, 26.70/11.116, 32.50/11.116, 20.60/11.116, 14.39/11.116, 25.99/11.116</w:t>
            </w:r>
          </w:p>
        </w:tc>
        <w:tc>
          <w:tcPr>
            <w:tcW w:w="870" w:type="pct"/>
            <w:vMerge w:val="restart"/>
          </w:tcPr>
          <w:p w14:paraId="08E7F863" w14:textId="77777777" w:rsidR="00717AC9" w:rsidRDefault="002B6238">
            <w:pPr>
              <w:ind w:left="-84" w:right="-84"/>
            </w:pPr>
            <w:r>
              <w:rPr>
                <w:sz w:val="22"/>
              </w:rPr>
              <w:t>органолептические показатели изделий и вытяжек в модельные среды (вода и физиологический раствор)</w:t>
            </w:r>
          </w:p>
        </w:tc>
        <w:tc>
          <w:tcPr>
            <w:tcW w:w="1070" w:type="pct"/>
            <w:vMerge w:val="restart"/>
          </w:tcPr>
          <w:p w14:paraId="4630A124" w14:textId="77777777" w:rsidR="00717AC9" w:rsidRDefault="002B6238">
            <w:pPr>
              <w:ind w:left="-84" w:right="-84"/>
            </w:pPr>
            <w:r>
              <w:rPr>
                <w:sz w:val="22"/>
              </w:rPr>
              <w:t>ГОСТ 31209-2003;</w:t>
            </w:r>
            <w:r>
              <w:rPr>
                <w:sz w:val="22"/>
              </w:rPr>
              <w:br/>
              <w:t>Инструкция 1.1.10-22-58-2005;</w:t>
            </w:r>
            <w:r>
              <w:rPr>
                <w:sz w:val="22"/>
              </w:rPr>
              <w:br/>
              <w:t>Инструкция по применению № 020-1118;</w:t>
            </w:r>
            <w:r>
              <w:rPr>
                <w:sz w:val="22"/>
              </w:rPr>
              <w:br/>
              <w:t>МР № 117-9711</w:t>
            </w:r>
          </w:p>
        </w:tc>
        <w:tc>
          <w:tcPr>
            <w:tcW w:w="730" w:type="pct"/>
            <w:vMerge w:val="restart"/>
          </w:tcPr>
          <w:p w14:paraId="52A2BE3D"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8691409" w14:textId="77777777" w:rsidR="00717AC9" w:rsidRDefault="00717AC9">
            <w:pPr>
              <w:ind w:left="-84" w:right="-84"/>
            </w:pPr>
          </w:p>
        </w:tc>
      </w:tr>
      <w:tr w:rsidR="00717AC9" w14:paraId="5C2472B1" w14:textId="77777777">
        <w:trPr>
          <w:trHeight w:val="230"/>
        </w:trPr>
        <w:tc>
          <w:tcPr>
            <w:tcW w:w="290" w:type="pct"/>
            <w:vMerge w:val="restart"/>
          </w:tcPr>
          <w:p w14:paraId="63193579" w14:textId="77777777" w:rsidR="00717AC9" w:rsidRDefault="002B6238">
            <w:pPr>
              <w:ind w:left="-84" w:right="-84"/>
            </w:pPr>
            <w:r>
              <w:rPr>
                <w:sz w:val="22"/>
              </w:rPr>
              <w:t>1.28.4* ТР</w:t>
            </w:r>
          </w:p>
        </w:tc>
        <w:tc>
          <w:tcPr>
            <w:tcW w:w="680" w:type="pct"/>
            <w:vMerge w:val="restart"/>
          </w:tcPr>
          <w:p w14:paraId="59255AFE" w14:textId="77777777" w:rsidR="00717AC9" w:rsidRDefault="002B6238">
            <w:pPr>
              <w:ind w:left="-84" w:right="-84"/>
            </w:pPr>
            <w:r>
              <w:rPr>
                <w:sz w:val="22"/>
              </w:rPr>
              <w:t>Свежеотжатые соки</w:t>
            </w:r>
          </w:p>
        </w:tc>
        <w:tc>
          <w:tcPr>
            <w:tcW w:w="530" w:type="pct"/>
            <w:vMerge w:val="restart"/>
          </w:tcPr>
          <w:p w14:paraId="0920B2AB" w14:textId="77777777" w:rsidR="00717AC9" w:rsidRDefault="002B6238">
            <w:pPr>
              <w:ind w:left="-84" w:right="-84"/>
            </w:pPr>
            <w:r>
              <w:rPr>
                <w:sz w:val="22"/>
              </w:rPr>
              <w:t>10.84/01.086, 10.83/01.086, 10.39/01.086, 10.32/01.086</w:t>
            </w:r>
          </w:p>
        </w:tc>
        <w:tc>
          <w:tcPr>
            <w:tcW w:w="870" w:type="pct"/>
            <w:vMerge w:val="restart"/>
          </w:tcPr>
          <w:p w14:paraId="46730F48" w14:textId="77777777" w:rsidR="00717AC9" w:rsidRDefault="002B6238">
            <w:pPr>
              <w:ind w:left="-84" w:right="-84"/>
            </w:pPr>
            <w:r>
              <w:rPr>
                <w:sz w:val="22"/>
              </w:rPr>
              <w:t>Staphylococcus aureus (стафилококки)</w:t>
            </w:r>
          </w:p>
        </w:tc>
        <w:tc>
          <w:tcPr>
            <w:tcW w:w="1070" w:type="pct"/>
            <w:vMerge w:val="restart"/>
          </w:tcPr>
          <w:p w14:paraId="471E09BC" w14:textId="77777777" w:rsidR="00717AC9" w:rsidRDefault="002B6238">
            <w:pPr>
              <w:ind w:left="-84" w:right="-84"/>
            </w:pPr>
            <w:r>
              <w:rPr>
                <w:sz w:val="22"/>
              </w:rPr>
              <w:t>ГОСТ 10444.2-94;</w:t>
            </w:r>
            <w:r>
              <w:rPr>
                <w:sz w:val="22"/>
              </w:rPr>
              <w:br/>
              <w:t>ГОСТ 31746-2012 (ISO 6888-1:1999,ISO 6888-2:1999,ISO 6888-3:2003)</w:t>
            </w:r>
          </w:p>
        </w:tc>
        <w:tc>
          <w:tcPr>
            <w:tcW w:w="730" w:type="pct"/>
            <w:vMerge w:val="restart"/>
          </w:tcPr>
          <w:p w14:paraId="66683D32"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w:t>
            </w:r>
          </w:p>
        </w:tc>
        <w:tc>
          <w:tcPr>
            <w:tcW w:w="815" w:type="pct"/>
            <w:vMerge w:val="restart"/>
          </w:tcPr>
          <w:p w14:paraId="4800A771" w14:textId="77777777" w:rsidR="00717AC9" w:rsidRDefault="002B6238">
            <w:pPr>
              <w:ind w:left="-84" w:right="-84"/>
            </w:pPr>
            <w:r>
              <w:rPr>
                <w:sz w:val="22"/>
              </w:rPr>
              <w:lastRenderedPageBreak/>
              <w:t>ТР ТС 023/2011</w:t>
            </w:r>
          </w:p>
        </w:tc>
      </w:tr>
      <w:tr w:rsidR="00717AC9" w14:paraId="4B9BF874" w14:textId="77777777">
        <w:tc>
          <w:tcPr>
            <w:tcW w:w="290" w:type="pct"/>
          </w:tcPr>
          <w:p w14:paraId="7D50C591" w14:textId="77777777" w:rsidR="00717AC9" w:rsidRDefault="002B6238">
            <w:pPr>
              <w:ind w:left="-84" w:right="-84"/>
            </w:pPr>
            <w:r>
              <w:rPr>
                <w:sz w:val="22"/>
              </w:rPr>
              <w:t>1.28.4*</w:t>
            </w:r>
          </w:p>
        </w:tc>
        <w:tc>
          <w:tcPr>
            <w:tcW w:w="680" w:type="pct"/>
            <w:vMerge w:val="restart"/>
          </w:tcPr>
          <w:p w14:paraId="1EB840A4"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w:t>
            </w:r>
          </w:p>
        </w:tc>
        <w:tc>
          <w:tcPr>
            <w:tcW w:w="530" w:type="pct"/>
          </w:tcPr>
          <w:p w14:paraId="1D949BE3" w14:textId="77777777" w:rsidR="00717AC9" w:rsidRDefault="002B6238">
            <w:pPr>
              <w:ind w:left="-84" w:right="-84"/>
            </w:pPr>
            <w:r>
              <w:rPr>
                <w:sz w:val="22"/>
              </w:rPr>
              <w:t>32.50/06.036</w:t>
            </w:r>
          </w:p>
        </w:tc>
        <w:tc>
          <w:tcPr>
            <w:tcW w:w="870" w:type="pct"/>
          </w:tcPr>
          <w:p w14:paraId="692D11CE" w14:textId="77777777" w:rsidR="00717AC9" w:rsidRDefault="002B6238">
            <w:pPr>
              <w:ind w:left="-84" w:right="-84"/>
            </w:pPr>
            <w:r>
              <w:rPr>
                <w:sz w:val="22"/>
              </w:rPr>
              <w:t>Бактериальный эндотоксин гель-тромб метод</w:t>
            </w:r>
          </w:p>
        </w:tc>
        <w:tc>
          <w:tcPr>
            <w:tcW w:w="1070" w:type="pct"/>
          </w:tcPr>
          <w:p w14:paraId="0110EA79" w14:textId="77777777" w:rsidR="00717AC9" w:rsidRDefault="002B6238">
            <w:pPr>
              <w:ind w:left="-84" w:right="-84"/>
            </w:pPr>
            <w:r>
              <w:rPr>
                <w:sz w:val="22"/>
              </w:rPr>
              <w:t>ГФ РБ Том 1. "Общие методы контроля качества лекарственных средств" ст.2.6.14, Метод А испытание на бактериальные эндотоксины"</w:t>
            </w:r>
          </w:p>
        </w:tc>
        <w:tc>
          <w:tcPr>
            <w:tcW w:w="730" w:type="pct"/>
            <w:vMerge w:val="restart"/>
          </w:tcPr>
          <w:p w14:paraId="00FFE73F"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45713B5" w14:textId="77777777" w:rsidR="00717AC9" w:rsidRDefault="00717AC9">
            <w:pPr>
              <w:ind w:left="-84" w:right="-84"/>
            </w:pPr>
          </w:p>
        </w:tc>
      </w:tr>
      <w:tr w:rsidR="00717AC9" w14:paraId="6B2F9AB0" w14:textId="77777777">
        <w:tc>
          <w:tcPr>
            <w:tcW w:w="290" w:type="pct"/>
          </w:tcPr>
          <w:p w14:paraId="399768CF" w14:textId="77777777" w:rsidR="00717AC9" w:rsidRDefault="002B6238">
            <w:pPr>
              <w:ind w:left="-84" w:right="-84"/>
            </w:pPr>
            <w:r>
              <w:rPr>
                <w:sz w:val="22"/>
              </w:rPr>
              <w:t>1.28.5*</w:t>
            </w:r>
          </w:p>
        </w:tc>
        <w:tc>
          <w:tcPr>
            <w:tcW w:w="680" w:type="pct"/>
            <w:vMerge/>
          </w:tcPr>
          <w:p w14:paraId="009CB1E8" w14:textId="77777777" w:rsidR="00717AC9" w:rsidRDefault="00717AC9"/>
        </w:tc>
        <w:tc>
          <w:tcPr>
            <w:tcW w:w="530" w:type="pct"/>
          </w:tcPr>
          <w:p w14:paraId="1661C98E" w14:textId="77777777" w:rsidR="00717AC9" w:rsidRDefault="002B6238">
            <w:pPr>
              <w:ind w:left="-84" w:right="-84"/>
            </w:pPr>
            <w:r>
              <w:rPr>
                <w:sz w:val="22"/>
              </w:rPr>
              <w:t>13.99/08.169, 13.92/08.169, 22.19/08.169, 26.60/08.169, 26.70/08.169, 32.50/08.169, 14.39/08.169, 25.99/08.169</w:t>
            </w:r>
          </w:p>
        </w:tc>
        <w:tc>
          <w:tcPr>
            <w:tcW w:w="870" w:type="pct"/>
          </w:tcPr>
          <w:p w14:paraId="407E0FDF" w14:textId="77777777" w:rsidR="00717AC9" w:rsidRDefault="002B6238">
            <w:pPr>
              <w:ind w:left="-84" w:right="-84"/>
            </w:pPr>
            <w:r>
              <w:rPr>
                <w:sz w:val="22"/>
              </w:rPr>
              <w:t>Величина и разница водородного показателя (рН) вытяжки</w:t>
            </w:r>
          </w:p>
        </w:tc>
        <w:tc>
          <w:tcPr>
            <w:tcW w:w="1070" w:type="pct"/>
          </w:tcPr>
          <w:p w14:paraId="3F33C7B3" w14:textId="77777777" w:rsidR="00717AC9" w:rsidRDefault="002B6238">
            <w:pPr>
              <w:ind w:left="-84" w:right="-84"/>
            </w:pPr>
            <w:r>
              <w:rPr>
                <w:sz w:val="22"/>
              </w:rPr>
              <w:t>ГОСТ 31209-2003;</w:t>
            </w:r>
            <w:r>
              <w:rPr>
                <w:sz w:val="22"/>
              </w:rPr>
              <w:br/>
              <w:t>Инструкция по применению № 020-1118</w:t>
            </w:r>
          </w:p>
        </w:tc>
        <w:tc>
          <w:tcPr>
            <w:tcW w:w="730" w:type="pct"/>
            <w:vMerge/>
          </w:tcPr>
          <w:p w14:paraId="4080EC8D" w14:textId="77777777" w:rsidR="00717AC9" w:rsidRDefault="00717AC9"/>
        </w:tc>
        <w:tc>
          <w:tcPr>
            <w:tcW w:w="815" w:type="pct"/>
            <w:vMerge/>
          </w:tcPr>
          <w:p w14:paraId="2CFFC4DA" w14:textId="77777777" w:rsidR="00717AC9" w:rsidRDefault="00717AC9"/>
        </w:tc>
      </w:tr>
      <w:tr w:rsidR="00717AC9" w14:paraId="79B83F51" w14:textId="77777777">
        <w:tc>
          <w:tcPr>
            <w:tcW w:w="290" w:type="pct"/>
          </w:tcPr>
          <w:p w14:paraId="1C4E3452" w14:textId="77777777" w:rsidR="00717AC9" w:rsidRDefault="002B6238">
            <w:pPr>
              <w:ind w:left="-84" w:right="-84"/>
            </w:pPr>
            <w:r>
              <w:rPr>
                <w:sz w:val="22"/>
              </w:rPr>
              <w:t>1.28.6*</w:t>
            </w:r>
          </w:p>
        </w:tc>
        <w:tc>
          <w:tcPr>
            <w:tcW w:w="680" w:type="pct"/>
            <w:vMerge/>
          </w:tcPr>
          <w:p w14:paraId="7F39F44B" w14:textId="77777777" w:rsidR="00717AC9" w:rsidRDefault="00717AC9"/>
        </w:tc>
        <w:tc>
          <w:tcPr>
            <w:tcW w:w="530" w:type="pct"/>
          </w:tcPr>
          <w:p w14:paraId="6D5DDE86" w14:textId="77777777" w:rsidR="00717AC9" w:rsidRDefault="002B6238">
            <w:pPr>
              <w:ind w:left="-84" w:right="-84"/>
            </w:pPr>
            <w:r>
              <w:rPr>
                <w:sz w:val="22"/>
              </w:rPr>
              <w:t>32.50/06.036</w:t>
            </w:r>
          </w:p>
        </w:tc>
        <w:tc>
          <w:tcPr>
            <w:tcW w:w="870" w:type="pct"/>
          </w:tcPr>
          <w:p w14:paraId="452EAF7E" w14:textId="77777777" w:rsidR="00717AC9" w:rsidRDefault="002B6238">
            <w:pPr>
              <w:ind w:left="-84" w:right="-84"/>
            </w:pPr>
            <w:r>
              <w:rPr>
                <w:sz w:val="22"/>
              </w:rPr>
              <w:t>Гемолитическое действие, гемосовместимость</w:t>
            </w:r>
          </w:p>
        </w:tc>
        <w:tc>
          <w:tcPr>
            <w:tcW w:w="1070" w:type="pct"/>
          </w:tcPr>
          <w:p w14:paraId="2B0F5582" w14:textId="77777777" w:rsidR="00717AC9" w:rsidRDefault="002B6238">
            <w:pPr>
              <w:ind w:left="-84" w:right="-84"/>
            </w:pPr>
            <w:r>
              <w:rPr>
                <w:sz w:val="22"/>
              </w:rPr>
              <w:t>ГОСТ ISO 10993-4-2020;</w:t>
            </w:r>
            <w:r>
              <w:rPr>
                <w:sz w:val="22"/>
              </w:rPr>
              <w:br/>
              <w:t>Инструкция по применению № 020-1118</w:t>
            </w:r>
          </w:p>
        </w:tc>
        <w:tc>
          <w:tcPr>
            <w:tcW w:w="730" w:type="pct"/>
            <w:vMerge/>
          </w:tcPr>
          <w:p w14:paraId="065022D0" w14:textId="77777777" w:rsidR="00717AC9" w:rsidRDefault="00717AC9"/>
        </w:tc>
        <w:tc>
          <w:tcPr>
            <w:tcW w:w="815" w:type="pct"/>
            <w:vMerge/>
          </w:tcPr>
          <w:p w14:paraId="4B543D16" w14:textId="77777777" w:rsidR="00717AC9" w:rsidRDefault="00717AC9"/>
        </w:tc>
      </w:tr>
      <w:tr w:rsidR="00717AC9" w14:paraId="6A0EBA7A" w14:textId="77777777">
        <w:tc>
          <w:tcPr>
            <w:tcW w:w="290" w:type="pct"/>
          </w:tcPr>
          <w:p w14:paraId="2C620DD3" w14:textId="77777777" w:rsidR="00717AC9" w:rsidRDefault="002B6238">
            <w:pPr>
              <w:ind w:left="-84" w:right="-84"/>
            </w:pPr>
            <w:r>
              <w:rPr>
                <w:sz w:val="22"/>
              </w:rPr>
              <w:t>1.28.7*</w:t>
            </w:r>
          </w:p>
        </w:tc>
        <w:tc>
          <w:tcPr>
            <w:tcW w:w="680" w:type="pct"/>
            <w:vMerge/>
          </w:tcPr>
          <w:p w14:paraId="48B913D2" w14:textId="77777777" w:rsidR="00717AC9" w:rsidRDefault="00717AC9"/>
        </w:tc>
        <w:tc>
          <w:tcPr>
            <w:tcW w:w="530" w:type="pct"/>
          </w:tcPr>
          <w:p w14:paraId="7F3A33A8" w14:textId="77777777" w:rsidR="00717AC9" w:rsidRDefault="002B6238">
            <w:pPr>
              <w:ind w:left="-84" w:right="-84"/>
            </w:pPr>
            <w:r>
              <w:rPr>
                <w:sz w:val="22"/>
              </w:rPr>
              <w:t>13.99/06.036, 13.92/06.036, 22.19/06.036, 26.60/06.036, 26.70/06.036, 32.50/06.036, 14.39/06.036, 25.99/06.036</w:t>
            </w:r>
          </w:p>
        </w:tc>
        <w:tc>
          <w:tcPr>
            <w:tcW w:w="870" w:type="pct"/>
          </w:tcPr>
          <w:p w14:paraId="76DCA219" w14:textId="77777777" w:rsidR="00717AC9" w:rsidRDefault="002B6238">
            <w:pPr>
              <w:ind w:left="-84" w:right="-84"/>
            </w:pPr>
            <w:r>
              <w:rPr>
                <w:sz w:val="22"/>
              </w:rPr>
              <w:t>Кожно-раздражающее действие на теплокровных животных</w:t>
            </w:r>
          </w:p>
        </w:tc>
        <w:tc>
          <w:tcPr>
            <w:tcW w:w="1070" w:type="pct"/>
          </w:tcPr>
          <w:p w14:paraId="094392D8" w14:textId="77777777" w:rsidR="00717AC9" w:rsidRDefault="002B6238">
            <w:pPr>
              <w:ind w:left="-84" w:right="-84"/>
            </w:pPr>
            <w:r>
              <w:rPr>
                <w:sz w:val="22"/>
              </w:rPr>
              <w:t>ГОСТ ISO 10993-10-2011;</w:t>
            </w:r>
            <w:r>
              <w:rPr>
                <w:sz w:val="22"/>
              </w:rPr>
              <w:br/>
              <w:t>Инструкция по применению № 020-1118;</w:t>
            </w:r>
            <w:r>
              <w:rPr>
                <w:sz w:val="22"/>
              </w:rPr>
              <w:br/>
              <w:t>МР № 117-9711</w:t>
            </w:r>
          </w:p>
        </w:tc>
        <w:tc>
          <w:tcPr>
            <w:tcW w:w="730" w:type="pct"/>
            <w:vMerge/>
          </w:tcPr>
          <w:p w14:paraId="00652264" w14:textId="77777777" w:rsidR="00717AC9" w:rsidRDefault="00717AC9"/>
        </w:tc>
        <w:tc>
          <w:tcPr>
            <w:tcW w:w="815" w:type="pct"/>
            <w:vMerge/>
          </w:tcPr>
          <w:p w14:paraId="42E51977" w14:textId="77777777" w:rsidR="00717AC9" w:rsidRDefault="00717AC9"/>
        </w:tc>
      </w:tr>
      <w:tr w:rsidR="00717AC9" w14:paraId="0FA06AAE" w14:textId="77777777">
        <w:tc>
          <w:tcPr>
            <w:tcW w:w="290" w:type="pct"/>
          </w:tcPr>
          <w:p w14:paraId="5214D726" w14:textId="77777777" w:rsidR="00717AC9" w:rsidRDefault="002B6238">
            <w:pPr>
              <w:ind w:left="-84" w:right="-84"/>
            </w:pPr>
            <w:r>
              <w:rPr>
                <w:sz w:val="22"/>
              </w:rPr>
              <w:t>1.28.8*</w:t>
            </w:r>
          </w:p>
        </w:tc>
        <w:tc>
          <w:tcPr>
            <w:tcW w:w="680" w:type="pct"/>
            <w:vMerge/>
          </w:tcPr>
          <w:p w14:paraId="048EBE2D" w14:textId="77777777" w:rsidR="00717AC9" w:rsidRDefault="00717AC9"/>
        </w:tc>
        <w:tc>
          <w:tcPr>
            <w:tcW w:w="530" w:type="pct"/>
          </w:tcPr>
          <w:p w14:paraId="73227101" w14:textId="77777777" w:rsidR="00717AC9" w:rsidRDefault="002B6238">
            <w:pPr>
              <w:ind w:left="-84" w:right="-84"/>
            </w:pPr>
            <w:r>
              <w:rPr>
                <w:sz w:val="22"/>
              </w:rPr>
              <w:t>32.50/06.036</w:t>
            </w:r>
          </w:p>
        </w:tc>
        <w:tc>
          <w:tcPr>
            <w:tcW w:w="870" w:type="pct"/>
          </w:tcPr>
          <w:p w14:paraId="0B561719" w14:textId="77777777" w:rsidR="00717AC9" w:rsidRDefault="002B6238">
            <w:pPr>
              <w:ind w:left="-84" w:right="-84"/>
            </w:pPr>
            <w:r>
              <w:rPr>
                <w:sz w:val="22"/>
              </w:rPr>
              <w:t>общетоксические свойства</w:t>
            </w:r>
          </w:p>
        </w:tc>
        <w:tc>
          <w:tcPr>
            <w:tcW w:w="1070" w:type="pct"/>
          </w:tcPr>
          <w:p w14:paraId="00C0C492" w14:textId="77777777" w:rsidR="00717AC9" w:rsidRDefault="002B6238">
            <w:pPr>
              <w:ind w:left="-84" w:right="-84"/>
            </w:pPr>
            <w:r>
              <w:rPr>
                <w:sz w:val="22"/>
              </w:rPr>
              <w:t>ГОСТ ISO 10993-11-2021;</w:t>
            </w:r>
            <w:r>
              <w:rPr>
                <w:sz w:val="22"/>
              </w:rPr>
              <w:br/>
              <w:t>ГОСТ ISO 10993-2023;</w:t>
            </w:r>
            <w:r>
              <w:rPr>
                <w:sz w:val="22"/>
              </w:rPr>
              <w:br/>
              <w:t>Инструкция 1.1.11-12-35-2004;</w:t>
            </w:r>
            <w:r>
              <w:rPr>
                <w:sz w:val="22"/>
              </w:rPr>
              <w:br/>
              <w:t>Инструкция по применению № 020-1118;</w:t>
            </w:r>
            <w:r>
              <w:rPr>
                <w:sz w:val="22"/>
              </w:rPr>
              <w:br/>
              <w:t>МР № 117-9711</w:t>
            </w:r>
          </w:p>
        </w:tc>
        <w:tc>
          <w:tcPr>
            <w:tcW w:w="730" w:type="pct"/>
            <w:vMerge/>
          </w:tcPr>
          <w:p w14:paraId="7E41C823" w14:textId="77777777" w:rsidR="00717AC9" w:rsidRDefault="00717AC9"/>
        </w:tc>
        <w:tc>
          <w:tcPr>
            <w:tcW w:w="815" w:type="pct"/>
            <w:vMerge/>
          </w:tcPr>
          <w:p w14:paraId="3CA7E246" w14:textId="77777777" w:rsidR="00717AC9" w:rsidRDefault="00717AC9"/>
        </w:tc>
      </w:tr>
      <w:tr w:rsidR="00717AC9" w14:paraId="605CD2C0" w14:textId="77777777">
        <w:tc>
          <w:tcPr>
            <w:tcW w:w="290" w:type="pct"/>
          </w:tcPr>
          <w:p w14:paraId="1829411F" w14:textId="77777777" w:rsidR="00717AC9" w:rsidRDefault="002B6238">
            <w:pPr>
              <w:ind w:left="-84" w:right="-84"/>
            </w:pPr>
            <w:r>
              <w:rPr>
                <w:sz w:val="22"/>
              </w:rPr>
              <w:t>1.28.9*</w:t>
            </w:r>
          </w:p>
        </w:tc>
        <w:tc>
          <w:tcPr>
            <w:tcW w:w="680" w:type="pct"/>
            <w:vMerge/>
          </w:tcPr>
          <w:p w14:paraId="01B406AD" w14:textId="77777777" w:rsidR="00717AC9" w:rsidRDefault="00717AC9"/>
        </w:tc>
        <w:tc>
          <w:tcPr>
            <w:tcW w:w="530" w:type="pct"/>
          </w:tcPr>
          <w:p w14:paraId="7270C81A" w14:textId="77777777" w:rsidR="00717AC9" w:rsidRDefault="002B6238">
            <w:pPr>
              <w:ind w:left="-84" w:right="-84"/>
            </w:pPr>
            <w:r>
              <w:rPr>
                <w:sz w:val="22"/>
              </w:rPr>
              <w:t xml:space="preserve">13.20/08.149, 13.99/08.149, 13.95/08.149, 13.92/08.149, </w:t>
            </w:r>
            <w:r>
              <w:rPr>
                <w:sz w:val="22"/>
              </w:rPr>
              <w:lastRenderedPageBreak/>
              <w:t>14.12/08.149, 22.19/08.149, 22.29/08.149, 25.73/08.149, 26.60/08.149, 26.70/08.149, 31.00/08.149, 31.03/08.149, 31.09/08.149, 32.50/08.149</w:t>
            </w:r>
          </w:p>
        </w:tc>
        <w:tc>
          <w:tcPr>
            <w:tcW w:w="870" w:type="pct"/>
          </w:tcPr>
          <w:p w14:paraId="6BB9828F" w14:textId="77777777" w:rsidR="00717AC9" w:rsidRDefault="002B6238">
            <w:pPr>
              <w:ind w:left="-84" w:right="-84"/>
            </w:pPr>
            <w:r>
              <w:rPr>
                <w:sz w:val="22"/>
              </w:rPr>
              <w:lastRenderedPageBreak/>
              <w:t>Перманганатная окисляемость</w:t>
            </w:r>
          </w:p>
        </w:tc>
        <w:tc>
          <w:tcPr>
            <w:tcW w:w="1070" w:type="pct"/>
          </w:tcPr>
          <w:p w14:paraId="46D2951F" w14:textId="77777777" w:rsidR="00717AC9" w:rsidRDefault="002B6238">
            <w:pPr>
              <w:ind w:left="-84" w:right="-84"/>
            </w:pPr>
            <w:r>
              <w:rPr>
                <w:sz w:val="22"/>
              </w:rPr>
              <w:t>СТБ ISO 8467-2009</w:t>
            </w:r>
          </w:p>
        </w:tc>
        <w:tc>
          <w:tcPr>
            <w:tcW w:w="730" w:type="pct"/>
            <w:vMerge/>
          </w:tcPr>
          <w:p w14:paraId="17AF92C4" w14:textId="77777777" w:rsidR="00717AC9" w:rsidRDefault="00717AC9"/>
        </w:tc>
        <w:tc>
          <w:tcPr>
            <w:tcW w:w="815" w:type="pct"/>
            <w:vMerge/>
          </w:tcPr>
          <w:p w14:paraId="459E2E23" w14:textId="77777777" w:rsidR="00717AC9" w:rsidRDefault="00717AC9"/>
        </w:tc>
      </w:tr>
      <w:tr w:rsidR="00717AC9" w14:paraId="08ED9431" w14:textId="77777777">
        <w:tc>
          <w:tcPr>
            <w:tcW w:w="290" w:type="pct"/>
          </w:tcPr>
          <w:p w14:paraId="640DE803" w14:textId="77777777" w:rsidR="00717AC9" w:rsidRDefault="002B6238">
            <w:pPr>
              <w:ind w:left="-84" w:right="-84"/>
            </w:pPr>
            <w:r>
              <w:rPr>
                <w:sz w:val="22"/>
              </w:rPr>
              <w:t>1.28.10*</w:t>
            </w:r>
          </w:p>
        </w:tc>
        <w:tc>
          <w:tcPr>
            <w:tcW w:w="680" w:type="pct"/>
            <w:vMerge/>
          </w:tcPr>
          <w:p w14:paraId="048ABA3F" w14:textId="77777777" w:rsidR="00717AC9" w:rsidRDefault="00717AC9"/>
        </w:tc>
        <w:tc>
          <w:tcPr>
            <w:tcW w:w="530" w:type="pct"/>
          </w:tcPr>
          <w:p w14:paraId="5917BFBA" w14:textId="77777777" w:rsidR="00717AC9" w:rsidRDefault="002B6238">
            <w:pPr>
              <w:ind w:left="-84" w:right="-84"/>
            </w:pPr>
            <w:r>
              <w:rPr>
                <w:sz w:val="22"/>
              </w:rPr>
              <w:t>13.99/08.149, 13.92/08.149, 22.19/08.149, 26.60/08.149, 26.70/08.149, 32.50/08.149, 25.99/08.149</w:t>
            </w:r>
          </w:p>
        </w:tc>
        <w:tc>
          <w:tcPr>
            <w:tcW w:w="870" w:type="pct"/>
          </w:tcPr>
          <w:p w14:paraId="7F232F4A" w14:textId="77777777" w:rsidR="00717AC9" w:rsidRDefault="002B6238">
            <w:pPr>
              <w:ind w:left="-84" w:right="-84"/>
            </w:pPr>
            <w:r>
              <w:rPr>
                <w:sz w:val="22"/>
              </w:rPr>
              <w:t>восстановительные примеси</w:t>
            </w:r>
          </w:p>
        </w:tc>
        <w:tc>
          <w:tcPr>
            <w:tcW w:w="1070" w:type="pct"/>
          </w:tcPr>
          <w:p w14:paraId="03DA193B" w14:textId="77777777" w:rsidR="00717AC9" w:rsidRDefault="002B6238">
            <w:pPr>
              <w:ind w:left="-84" w:right="-84"/>
            </w:pPr>
            <w:r>
              <w:rPr>
                <w:sz w:val="22"/>
              </w:rPr>
              <w:t>ГОСТ 31209-2003;</w:t>
            </w:r>
            <w:r>
              <w:rPr>
                <w:sz w:val="22"/>
              </w:rPr>
              <w:br/>
              <w:t>Инструкция 1.1.10-22-58-2005</w:t>
            </w:r>
          </w:p>
        </w:tc>
        <w:tc>
          <w:tcPr>
            <w:tcW w:w="730" w:type="pct"/>
            <w:vMerge/>
          </w:tcPr>
          <w:p w14:paraId="61069CE9" w14:textId="77777777" w:rsidR="00717AC9" w:rsidRDefault="00717AC9"/>
        </w:tc>
        <w:tc>
          <w:tcPr>
            <w:tcW w:w="815" w:type="pct"/>
            <w:vMerge/>
          </w:tcPr>
          <w:p w14:paraId="55BE847D" w14:textId="77777777" w:rsidR="00717AC9" w:rsidRDefault="00717AC9"/>
        </w:tc>
      </w:tr>
      <w:tr w:rsidR="00717AC9" w14:paraId="53772428" w14:textId="77777777">
        <w:tc>
          <w:tcPr>
            <w:tcW w:w="290" w:type="pct"/>
          </w:tcPr>
          <w:p w14:paraId="1D5ADB0B" w14:textId="77777777" w:rsidR="00717AC9" w:rsidRDefault="002B6238">
            <w:pPr>
              <w:ind w:left="-84" w:right="-84"/>
            </w:pPr>
            <w:r>
              <w:rPr>
                <w:sz w:val="22"/>
              </w:rPr>
              <w:t>1.28.11*</w:t>
            </w:r>
          </w:p>
        </w:tc>
        <w:tc>
          <w:tcPr>
            <w:tcW w:w="680" w:type="pct"/>
            <w:vMerge/>
          </w:tcPr>
          <w:p w14:paraId="4191F429" w14:textId="77777777" w:rsidR="00717AC9" w:rsidRDefault="00717AC9"/>
        </w:tc>
        <w:tc>
          <w:tcPr>
            <w:tcW w:w="530" w:type="pct"/>
            <w:vMerge w:val="restart"/>
          </w:tcPr>
          <w:p w14:paraId="1750A775" w14:textId="77777777" w:rsidR="00717AC9" w:rsidRDefault="002B6238">
            <w:pPr>
              <w:ind w:left="-84" w:right="-84"/>
            </w:pPr>
            <w:r>
              <w:rPr>
                <w:sz w:val="22"/>
              </w:rPr>
              <w:t>32.50/06.036</w:t>
            </w:r>
          </w:p>
        </w:tc>
        <w:tc>
          <w:tcPr>
            <w:tcW w:w="870" w:type="pct"/>
          </w:tcPr>
          <w:p w14:paraId="0C34EFD3" w14:textId="77777777" w:rsidR="00717AC9" w:rsidRDefault="002B6238">
            <w:pPr>
              <w:ind w:left="-84" w:right="-84"/>
            </w:pPr>
            <w:r>
              <w:rPr>
                <w:sz w:val="22"/>
              </w:rPr>
              <w:t>Пирогенность</w:t>
            </w:r>
          </w:p>
        </w:tc>
        <w:tc>
          <w:tcPr>
            <w:tcW w:w="1070" w:type="pct"/>
          </w:tcPr>
          <w:p w14:paraId="65E12D98" w14:textId="77777777" w:rsidR="00717AC9" w:rsidRDefault="002B6238">
            <w:pPr>
              <w:ind w:left="-84" w:right="-84"/>
            </w:pPr>
            <w:r>
              <w:rPr>
                <w:sz w:val="22"/>
              </w:rPr>
              <w:t>ГОСТ 31209-2003;</w:t>
            </w:r>
            <w:r>
              <w:rPr>
                <w:sz w:val="22"/>
              </w:rPr>
              <w:br/>
              <w:t>ГОСТ ISO 10993-11-2021;</w:t>
            </w:r>
            <w:r>
              <w:rPr>
                <w:sz w:val="22"/>
              </w:rPr>
              <w:br/>
              <w:t>ГФ РБ Том 1. "Общие методы контроля качества лекарственных средств" ст. 2.6.8;</w:t>
            </w:r>
            <w:r>
              <w:rPr>
                <w:sz w:val="22"/>
              </w:rPr>
              <w:br/>
              <w:t>Инструкция по применению № 020-1118</w:t>
            </w:r>
          </w:p>
        </w:tc>
        <w:tc>
          <w:tcPr>
            <w:tcW w:w="730" w:type="pct"/>
            <w:vMerge/>
          </w:tcPr>
          <w:p w14:paraId="0A9F060D" w14:textId="77777777" w:rsidR="00717AC9" w:rsidRDefault="00717AC9"/>
        </w:tc>
        <w:tc>
          <w:tcPr>
            <w:tcW w:w="815" w:type="pct"/>
            <w:vMerge/>
          </w:tcPr>
          <w:p w14:paraId="11B7CE6F" w14:textId="77777777" w:rsidR="00717AC9" w:rsidRDefault="00717AC9"/>
        </w:tc>
      </w:tr>
      <w:tr w:rsidR="00717AC9" w14:paraId="5480092C" w14:textId="77777777">
        <w:tc>
          <w:tcPr>
            <w:tcW w:w="290" w:type="pct"/>
          </w:tcPr>
          <w:p w14:paraId="1CB2F657" w14:textId="77777777" w:rsidR="00717AC9" w:rsidRDefault="002B6238">
            <w:pPr>
              <w:ind w:left="-84" w:right="-84"/>
            </w:pPr>
            <w:r>
              <w:rPr>
                <w:sz w:val="22"/>
              </w:rPr>
              <w:t>1.28.12*</w:t>
            </w:r>
          </w:p>
        </w:tc>
        <w:tc>
          <w:tcPr>
            <w:tcW w:w="680" w:type="pct"/>
            <w:vMerge/>
          </w:tcPr>
          <w:p w14:paraId="18A118FC" w14:textId="77777777" w:rsidR="00717AC9" w:rsidRDefault="00717AC9"/>
        </w:tc>
        <w:tc>
          <w:tcPr>
            <w:tcW w:w="530" w:type="pct"/>
            <w:vMerge/>
          </w:tcPr>
          <w:p w14:paraId="774849EB" w14:textId="77777777" w:rsidR="00717AC9" w:rsidRDefault="00717AC9"/>
        </w:tc>
        <w:tc>
          <w:tcPr>
            <w:tcW w:w="870" w:type="pct"/>
          </w:tcPr>
          <w:p w14:paraId="2B48BC6D"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tcPr>
          <w:p w14:paraId="20716569" w14:textId="77777777" w:rsidR="00717AC9" w:rsidRDefault="002B6238">
            <w:pPr>
              <w:ind w:left="-84" w:right="-84"/>
            </w:pPr>
            <w:r>
              <w:rPr>
                <w:sz w:val="22"/>
              </w:rPr>
              <w:t>Инструкция по применению № 020-1118;</w:t>
            </w:r>
            <w:r>
              <w:rPr>
                <w:sz w:val="22"/>
              </w:rPr>
              <w:br/>
              <w:t>МР № 117-9711</w:t>
            </w:r>
          </w:p>
        </w:tc>
        <w:tc>
          <w:tcPr>
            <w:tcW w:w="730" w:type="pct"/>
            <w:vMerge/>
          </w:tcPr>
          <w:p w14:paraId="394C2F62" w14:textId="77777777" w:rsidR="00717AC9" w:rsidRDefault="00717AC9"/>
        </w:tc>
        <w:tc>
          <w:tcPr>
            <w:tcW w:w="815" w:type="pct"/>
            <w:vMerge/>
          </w:tcPr>
          <w:p w14:paraId="3AC28BF5" w14:textId="77777777" w:rsidR="00717AC9" w:rsidRDefault="00717AC9"/>
        </w:tc>
      </w:tr>
      <w:tr w:rsidR="00717AC9" w14:paraId="34ECC290" w14:textId="77777777">
        <w:tc>
          <w:tcPr>
            <w:tcW w:w="290" w:type="pct"/>
          </w:tcPr>
          <w:p w14:paraId="4EECCEA6" w14:textId="77777777" w:rsidR="00717AC9" w:rsidRDefault="002B6238">
            <w:pPr>
              <w:ind w:left="-84" w:right="-84"/>
            </w:pPr>
            <w:r>
              <w:rPr>
                <w:sz w:val="22"/>
              </w:rPr>
              <w:t>1.28.13*</w:t>
            </w:r>
          </w:p>
        </w:tc>
        <w:tc>
          <w:tcPr>
            <w:tcW w:w="680" w:type="pct"/>
            <w:vMerge/>
          </w:tcPr>
          <w:p w14:paraId="6DC0A532" w14:textId="77777777" w:rsidR="00717AC9" w:rsidRDefault="00717AC9"/>
        </w:tc>
        <w:tc>
          <w:tcPr>
            <w:tcW w:w="530" w:type="pct"/>
            <w:vMerge/>
          </w:tcPr>
          <w:p w14:paraId="128E68C7" w14:textId="77777777" w:rsidR="00717AC9" w:rsidRDefault="00717AC9"/>
        </w:tc>
        <w:tc>
          <w:tcPr>
            <w:tcW w:w="870" w:type="pct"/>
          </w:tcPr>
          <w:p w14:paraId="7C564646" w14:textId="77777777" w:rsidR="00717AC9" w:rsidRDefault="002B6238">
            <w:pPr>
              <w:ind w:left="-84" w:right="-84"/>
            </w:pPr>
            <w:r>
              <w:rPr>
                <w:sz w:val="22"/>
              </w:rPr>
              <w:t>Сенсибилизирующее действие на теплокровных животных</w:t>
            </w:r>
          </w:p>
        </w:tc>
        <w:tc>
          <w:tcPr>
            <w:tcW w:w="1070" w:type="pct"/>
          </w:tcPr>
          <w:p w14:paraId="14D2DD2C" w14:textId="77777777" w:rsidR="00717AC9" w:rsidRDefault="002B6238">
            <w:pPr>
              <w:ind w:left="-84" w:right="-84"/>
            </w:pPr>
            <w:r>
              <w:rPr>
                <w:sz w:val="22"/>
              </w:rPr>
              <w:t>ГОСТ ISO 10993-10-2011;</w:t>
            </w:r>
            <w:r>
              <w:rPr>
                <w:sz w:val="22"/>
              </w:rPr>
              <w:br/>
              <w:t>Инструкция 1.1.11-12-35-2004;</w:t>
            </w:r>
            <w:r>
              <w:rPr>
                <w:sz w:val="22"/>
              </w:rPr>
              <w:br/>
              <w:t>Инструкция по применению 020-118 утв. МЗ РБ от 23.04.2019;</w:t>
            </w:r>
            <w:r>
              <w:rPr>
                <w:sz w:val="22"/>
              </w:rPr>
              <w:br/>
              <w:t>МР № 117-9711</w:t>
            </w:r>
          </w:p>
        </w:tc>
        <w:tc>
          <w:tcPr>
            <w:tcW w:w="730" w:type="pct"/>
            <w:vMerge/>
          </w:tcPr>
          <w:p w14:paraId="787BB0A1" w14:textId="77777777" w:rsidR="00717AC9" w:rsidRDefault="00717AC9"/>
        </w:tc>
        <w:tc>
          <w:tcPr>
            <w:tcW w:w="815" w:type="pct"/>
            <w:vMerge/>
          </w:tcPr>
          <w:p w14:paraId="3C3413EA" w14:textId="77777777" w:rsidR="00717AC9" w:rsidRDefault="00717AC9"/>
        </w:tc>
      </w:tr>
      <w:tr w:rsidR="00717AC9" w14:paraId="21D9FA0C" w14:textId="77777777">
        <w:tc>
          <w:tcPr>
            <w:tcW w:w="290" w:type="pct"/>
          </w:tcPr>
          <w:p w14:paraId="79F0DDE2" w14:textId="77777777" w:rsidR="00717AC9" w:rsidRDefault="002B6238">
            <w:pPr>
              <w:ind w:left="-84" w:right="-84"/>
            </w:pPr>
            <w:r>
              <w:rPr>
                <w:sz w:val="22"/>
              </w:rPr>
              <w:lastRenderedPageBreak/>
              <w:t>1.28.14*</w:t>
            </w:r>
          </w:p>
        </w:tc>
        <w:tc>
          <w:tcPr>
            <w:tcW w:w="680" w:type="pct"/>
            <w:vMerge/>
          </w:tcPr>
          <w:p w14:paraId="287D238F" w14:textId="77777777" w:rsidR="00717AC9" w:rsidRDefault="00717AC9"/>
        </w:tc>
        <w:tc>
          <w:tcPr>
            <w:tcW w:w="530" w:type="pct"/>
            <w:vMerge w:val="restart"/>
          </w:tcPr>
          <w:p w14:paraId="63C9F38C" w14:textId="77777777" w:rsidR="00717AC9" w:rsidRDefault="002B6238">
            <w:pPr>
              <w:ind w:left="-84" w:right="-84"/>
            </w:pPr>
            <w:r>
              <w:rPr>
                <w:sz w:val="22"/>
              </w:rPr>
              <w:t>22.19/26.045, 22.29/26.045, 23.19/26.045, 25.73/26.045, 26.60/26.045, 26.70/26.045, 31.00/26.045, 32.50/26.045</w:t>
            </w:r>
          </w:p>
        </w:tc>
        <w:tc>
          <w:tcPr>
            <w:tcW w:w="870" w:type="pct"/>
          </w:tcPr>
          <w:p w14:paraId="55913074" w14:textId="77777777" w:rsidR="00717AC9" w:rsidRDefault="002B6238">
            <w:pPr>
              <w:ind w:left="-84" w:right="-84"/>
            </w:pPr>
            <w:r>
              <w:rPr>
                <w:sz w:val="22"/>
              </w:rPr>
              <w:t>Стойкость к коррозии</w:t>
            </w:r>
          </w:p>
        </w:tc>
        <w:tc>
          <w:tcPr>
            <w:tcW w:w="1070" w:type="pct"/>
          </w:tcPr>
          <w:p w14:paraId="3DFCAFE0" w14:textId="77777777" w:rsidR="00717AC9" w:rsidRDefault="002B6238">
            <w:pPr>
              <w:ind w:left="-84" w:right="-84"/>
            </w:pPr>
            <w:r>
              <w:rPr>
                <w:sz w:val="22"/>
              </w:rPr>
              <w:t>ГОСТ 19126-2007;</w:t>
            </w:r>
            <w:r>
              <w:rPr>
                <w:sz w:val="22"/>
              </w:rPr>
              <w:br/>
              <w:t>Инструкция по применению № 020-1118</w:t>
            </w:r>
          </w:p>
        </w:tc>
        <w:tc>
          <w:tcPr>
            <w:tcW w:w="730" w:type="pct"/>
            <w:vMerge/>
          </w:tcPr>
          <w:p w14:paraId="21F40722" w14:textId="77777777" w:rsidR="00717AC9" w:rsidRDefault="00717AC9"/>
        </w:tc>
        <w:tc>
          <w:tcPr>
            <w:tcW w:w="815" w:type="pct"/>
            <w:vMerge/>
          </w:tcPr>
          <w:p w14:paraId="29C26644" w14:textId="77777777" w:rsidR="00717AC9" w:rsidRDefault="00717AC9"/>
        </w:tc>
      </w:tr>
      <w:tr w:rsidR="00717AC9" w14:paraId="5E8B2420" w14:textId="77777777">
        <w:tc>
          <w:tcPr>
            <w:tcW w:w="290" w:type="pct"/>
          </w:tcPr>
          <w:p w14:paraId="425A72CE" w14:textId="77777777" w:rsidR="00717AC9" w:rsidRDefault="002B6238">
            <w:pPr>
              <w:ind w:left="-84" w:right="-84"/>
            </w:pPr>
            <w:r>
              <w:rPr>
                <w:sz w:val="22"/>
              </w:rPr>
              <w:t>1.28.15*</w:t>
            </w:r>
          </w:p>
        </w:tc>
        <w:tc>
          <w:tcPr>
            <w:tcW w:w="680" w:type="pct"/>
            <w:vMerge/>
          </w:tcPr>
          <w:p w14:paraId="22F31783" w14:textId="77777777" w:rsidR="00717AC9" w:rsidRDefault="00717AC9"/>
        </w:tc>
        <w:tc>
          <w:tcPr>
            <w:tcW w:w="530" w:type="pct"/>
            <w:vMerge/>
          </w:tcPr>
          <w:p w14:paraId="62D9CBCA" w14:textId="77777777" w:rsidR="00717AC9" w:rsidRDefault="00717AC9"/>
        </w:tc>
        <w:tc>
          <w:tcPr>
            <w:tcW w:w="870" w:type="pct"/>
          </w:tcPr>
          <w:p w14:paraId="586BDDFF" w14:textId="77777777" w:rsidR="00717AC9" w:rsidRDefault="002B6238">
            <w:pPr>
              <w:ind w:left="-84" w:right="-84"/>
            </w:pPr>
            <w:r>
              <w:rPr>
                <w:sz w:val="22"/>
              </w:rPr>
              <w:t>устойчивость изделий к дезинфекции</w:t>
            </w:r>
          </w:p>
        </w:tc>
        <w:tc>
          <w:tcPr>
            <w:tcW w:w="1070" w:type="pct"/>
          </w:tcPr>
          <w:p w14:paraId="3D3062C4" w14:textId="77777777" w:rsidR="00717AC9" w:rsidRDefault="002B6238">
            <w:pPr>
              <w:ind w:left="-84" w:right="-84"/>
            </w:pPr>
            <w:r>
              <w:rPr>
                <w:sz w:val="22"/>
              </w:rPr>
              <w:t>ГОСТ 20790-93;</w:t>
            </w:r>
            <w:r>
              <w:rPr>
                <w:sz w:val="22"/>
              </w:rPr>
              <w:br/>
              <w:t>ГОСТ 26161-89</w:t>
            </w:r>
          </w:p>
        </w:tc>
        <w:tc>
          <w:tcPr>
            <w:tcW w:w="730" w:type="pct"/>
            <w:vMerge/>
          </w:tcPr>
          <w:p w14:paraId="0449DEF6" w14:textId="77777777" w:rsidR="00717AC9" w:rsidRDefault="00717AC9"/>
        </w:tc>
        <w:tc>
          <w:tcPr>
            <w:tcW w:w="815" w:type="pct"/>
            <w:vMerge/>
          </w:tcPr>
          <w:p w14:paraId="20FB2A1B" w14:textId="77777777" w:rsidR="00717AC9" w:rsidRDefault="00717AC9"/>
        </w:tc>
      </w:tr>
      <w:tr w:rsidR="00717AC9" w14:paraId="24F0FD38" w14:textId="77777777">
        <w:tc>
          <w:tcPr>
            <w:tcW w:w="290" w:type="pct"/>
          </w:tcPr>
          <w:p w14:paraId="1AF5C30F" w14:textId="77777777" w:rsidR="00717AC9" w:rsidRDefault="002B6238">
            <w:pPr>
              <w:ind w:left="-84" w:right="-84"/>
            </w:pPr>
            <w:r>
              <w:rPr>
                <w:sz w:val="22"/>
              </w:rPr>
              <w:t>1.28.16*</w:t>
            </w:r>
          </w:p>
        </w:tc>
        <w:tc>
          <w:tcPr>
            <w:tcW w:w="680" w:type="pct"/>
            <w:vMerge/>
          </w:tcPr>
          <w:p w14:paraId="6148CB59" w14:textId="77777777" w:rsidR="00717AC9" w:rsidRDefault="00717AC9"/>
        </w:tc>
        <w:tc>
          <w:tcPr>
            <w:tcW w:w="530" w:type="pct"/>
          </w:tcPr>
          <w:p w14:paraId="40ADF850" w14:textId="77777777" w:rsidR="00717AC9" w:rsidRDefault="002B6238">
            <w:pPr>
              <w:ind w:left="-84" w:right="-84"/>
            </w:pPr>
            <w:r>
              <w:rPr>
                <w:sz w:val="22"/>
              </w:rPr>
              <w:t>32.50/08.156</w:t>
            </w:r>
          </w:p>
        </w:tc>
        <w:tc>
          <w:tcPr>
            <w:tcW w:w="870" w:type="pct"/>
          </w:tcPr>
          <w:p w14:paraId="6D1BECE0" w14:textId="77777777" w:rsidR="00717AC9" w:rsidRDefault="002B6238">
            <w:pPr>
              <w:ind w:left="-84" w:right="-84"/>
            </w:pPr>
            <w:r>
              <w:rPr>
                <w:sz w:val="22"/>
              </w:rPr>
              <w:t>УФ-поглощение в диапазоне длин волн 220-360 нм в вытяжках из средств индивидуальной защиты</w:t>
            </w:r>
          </w:p>
        </w:tc>
        <w:tc>
          <w:tcPr>
            <w:tcW w:w="1070" w:type="pct"/>
          </w:tcPr>
          <w:p w14:paraId="635B4914" w14:textId="77777777" w:rsidR="00717AC9" w:rsidRDefault="002B6238">
            <w:pPr>
              <w:ind w:left="-84" w:right="-84"/>
            </w:pPr>
            <w:r>
              <w:rPr>
                <w:sz w:val="22"/>
              </w:rPr>
              <w:t>ГОСТ 31209-2003 п. 5.3.3</w:t>
            </w:r>
          </w:p>
        </w:tc>
        <w:tc>
          <w:tcPr>
            <w:tcW w:w="730" w:type="pct"/>
            <w:vMerge/>
          </w:tcPr>
          <w:p w14:paraId="400F8046" w14:textId="77777777" w:rsidR="00717AC9" w:rsidRDefault="00717AC9"/>
        </w:tc>
        <w:tc>
          <w:tcPr>
            <w:tcW w:w="815" w:type="pct"/>
            <w:vMerge/>
          </w:tcPr>
          <w:p w14:paraId="2DB8C882" w14:textId="77777777" w:rsidR="00717AC9" w:rsidRDefault="00717AC9"/>
        </w:tc>
      </w:tr>
      <w:tr w:rsidR="00717AC9" w14:paraId="39C5EF95" w14:textId="77777777">
        <w:tc>
          <w:tcPr>
            <w:tcW w:w="290" w:type="pct"/>
          </w:tcPr>
          <w:p w14:paraId="4C2F0697" w14:textId="77777777" w:rsidR="00717AC9" w:rsidRDefault="002B6238">
            <w:pPr>
              <w:ind w:left="-84" w:right="-84"/>
            </w:pPr>
            <w:r>
              <w:rPr>
                <w:sz w:val="22"/>
              </w:rPr>
              <w:t>1.28.17*</w:t>
            </w:r>
          </w:p>
        </w:tc>
        <w:tc>
          <w:tcPr>
            <w:tcW w:w="680" w:type="pct"/>
            <w:vMerge/>
          </w:tcPr>
          <w:p w14:paraId="431CA001" w14:textId="77777777" w:rsidR="00717AC9" w:rsidRDefault="00717AC9"/>
        </w:tc>
        <w:tc>
          <w:tcPr>
            <w:tcW w:w="530" w:type="pct"/>
          </w:tcPr>
          <w:p w14:paraId="3C331557" w14:textId="77777777" w:rsidR="00717AC9" w:rsidRDefault="002B6238">
            <w:pPr>
              <w:ind w:left="-84" w:right="-84"/>
            </w:pPr>
            <w:r>
              <w:rPr>
                <w:sz w:val="22"/>
              </w:rPr>
              <w:t>13.20/08.158, 13.99/08.158, 13.95/08.158, 13.92/08.158, 14.12/08.158, 22.29/08.158, 25.73/08.158, 26.60/08.158, 26.70/08.158, 31.00/08.158, 31.03/08.158, 31.09/08.158, 32.50/08.158</w:t>
            </w:r>
          </w:p>
        </w:tc>
        <w:tc>
          <w:tcPr>
            <w:tcW w:w="870" w:type="pct"/>
          </w:tcPr>
          <w:p w14:paraId="0EC66F51" w14:textId="77777777" w:rsidR="00717AC9" w:rsidRDefault="002B6238">
            <w:pPr>
              <w:ind w:left="-84" w:right="-84"/>
            </w:pPr>
            <w:r>
              <w:rPr>
                <w:sz w:val="22"/>
              </w:rPr>
              <w:t>концентрации в вытяжке: - ацетон; - ацетальдегид.</w:t>
            </w:r>
          </w:p>
        </w:tc>
        <w:tc>
          <w:tcPr>
            <w:tcW w:w="1070" w:type="pct"/>
          </w:tcPr>
          <w:p w14:paraId="6DA93F8E" w14:textId="77777777" w:rsidR="00717AC9" w:rsidRDefault="002B6238">
            <w:pPr>
              <w:ind w:left="-84" w:right="-84"/>
            </w:pPr>
            <w:r>
              <w:rPr>
                <w:sz w:val="22"/>
              </w:rPr>
              <w:t>ГОСТ 33448-2015;</w:t>
            </w:r>
            <w:r>
              <w:rPr>
                <w:sz w:val="22"/>
              </w:rPr>
              <w:br/>
              <w:t>МВИ.МН 2558-2006;</w:t>
            </w:r>
            <w:r>
              <w:rPr>
                <w:sz w:val="22"/>
              </w:rPr>
              <w:br/>
              <w:t>МР № 29 ФЦ/828</w:t>
            </w:r>
          </w:p>
        </w:tc>
        <w:tc>
          <w:tcPr>
            <w:tcW w:w="730" w:type="pct"/>
          </w:tcPr>
          <w:p w14:paraId="10F80F38"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176C88B9" w14:textId="77777777" w:rsidR="00717AC9" w:rsidRDefault="00717AC9"/>
        </w:tc>
      </w:tr>
      <w:tr w:rsidR="00717AC9" w14:paraId="01A74747" w14:textId="77777777">
        <w:tc>
          <w:tcPr>
            <w:tcW w:w="290" w:type="pct"/>
          </w:tcPr>
          <w:p w14:paraId="798500D1" w14:textId="77777777" w:rsidR="00717AC9" w:rsidRDefault="002B6238">
            <w:pPr>
              <w:ind w:left="-84" w:right="-84"/>
            </w:pPr>
            <w:r>
              <w:rPr>
                <w:sz w:val="22"/>
              </w:rPr>
              <w:t>1.28.18*</w:t>
            </w:r>
          </w:p>
        </w:tc>
        <w:tc>
          <w:tcPr>
            <w:tcW w:w="680" w:type="pct"/>
            <w:vMerge/>
          </w:tcPr>
          <w:p w14:paraId="7E7D3C05" w14:textId="77777777" w:rsidR="00717AC9" w:rsidRDefault="00717AC9"/>
        </w:tc>
        <w:tc>
          <w:tcPr>
            <w:tcW w:w="530" w:type="pct"/>
          </w:tcPr>
          <w:p w14:paraId="257493D0" w14:textId="77777777" w:rsidR="00717AC9" w:rsidRDefault="002B6238">
            <w:pPr>
              <w:ind w:left="-84" w:right="-84"/>
            </w:pPr>
            <w:r>
              <w:rPr>
                <w:sz w:val="22"/>
              </w:rPr>
              <w:t xml:space="preserve">13.20/08.157, 13.99/08.157, 13.95/08.157, 13.92/08.157, 14.12/08.157, 22.29/08.157, 25.73/08.157, 26.60/08.157, 26.70/08.157, 31.00/08.157, </w:t>
            </w:r>
            <w:r>
              <w:rPr>
                <w:sz w:val="22"/>
              </w:rPr>
              <w:lastRenderedPageBreak/>
              <w:t>31.03/08.157, 31.09/08.157, 32.50/08.157</w:t>
            </w:r>
          </w:p>
        </w:tc>
        <w:tc>
          <w:tcPr>
            <w:tcW w:w="870" w:type="pct"/>
          </w:tcPr>
          <w:p w14:paraId="0457601E" w14:textId="77777777" w:rsidR="00717AC9" w:rsidRDefault="002B6238">
            <w:pPr>
              <w:ind w:left="-84" w:right="-84"/>
            </w:pPr>
            <w:r>
              <w:rPr>
                <w:sz w:val="22"/>
              </w:rPr>
              <w:lastRenderedPageBreak/>
              <w:t>бензол, ксилолы (смесь изомеров), толуол в воздушной вытяжке</w:t>
            </w:r>
          </w:p>
        </w:tc>
        <w:tc>
          <w:tcPr>
            <w:tcW w:w="1070" w:type="pct"/>
          </w:tcPr>
          <w:p w14:paraId="270F124D" w14:textId="77777777" w:rsidR="00717AC9" w:rsidRDefault="002B6238">
            <w:pPr>
              <w:ind w:left="-84" w:right="-84"/>
            </w:pPr>
            <w:r>
              <w:rPr>
                <w:sz w:val="22"/>
              </w:rPr>
              <w:t>МУ № 4477-87</w:t>
            </w:r>
          </w:p>
        </w:tc>
        <w:tc>
          <w:tcPr>
            <w:tcW w:w="730" w:type="pct"/>
          </w:tcPr>
          <w:p w14:paraId="083DDEAE"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пользования.Токсикологическая лаборатория);</w:t>
            </w:r>
            <w:r>
              <w:rPr>
                <w:sz w:val="22"/>
              </w:rPr>
              <w:br/>
            </w:r>
            <w:r>
              <w:rPr>
                <w:sz w:val="22"/>
              </w:rPr>
              <w:t>ул. Казинца, 50, 220099, г. Минск (санитарно-гигиеническая лаборатория)</w:t>
            </w:r>
          </w:p>
        </w:tc>
        <w:tc>
          <w:tcPr>
            <w:tcW w:w="815" w:type="pct"/>
            <w:vMerge/>
          </w:tcPr>
          <w:p w14:paraId="4894705C" w14:textId="77777777" w:rsidR="00717AC9" w:rsidRDefault="00717AC9"/>
        </w:tc>
      </w:tr>
      <w:tr w:rsidR="00717AC9" w14:paraId="26B95026" w14:textId="77777777">
        <w:tc>
          <w:tcPr>
            <w:tcW w:w="290" w:type="pct"/>
          </w:tcPr>
          <w:p w14:paraId="096617B5" w14:textId="77777777" w:rsidR="00717AC9" w:rsidRDefault="002B6238">
            <w:pPr>
              <w:ind w:left="-84" w:right="-84"/>
            </w:pPr>
            <w:r>
              <w:rPr>
                <w:sz w:val="22"/>
              </w:rPr>
              <w:t>1.28.19*</w:t>
            </w:r>
          </w:p>
        </w:tc>
        <w:tc>
          <w:tcPr>
            <w:tcW w:w="680" w:type="pct"/>
            <w:vMerge/>
          </w:tcPr>
          <w:p w14:paraId="2CA834FA" w14:textId="77777777" w:rsidR="00717AC9" w:rsidRDefault="00717AC9"/>
        </w:tc>
        <w:tc>
          <w:tcPr>
            <w:tcW w:w="530" w:type="pct"/>
          </w:tcPr>
          <w:p w14:paraId="4C051EF8" w14:textId="77777777" w:rsidR="00717AC9" w:rsidRDefault="002B6238">
            <w:pPr>
              <w:ind w:left="-84" w:right="-84"/>
            </w:pPr>
            <w:r>
              <w:rPr>
                <w:sz w:val="22"/>
              </w:rPr>
              <w:t>13.20/08.158, 13.99/08.158, 13.95/08.158, 13.92/08.158, 14.12/08.158, 22.29/08.158, 25.73/08.158, 26.60/08.158, 26.70/08.158, 31.00/08.158, 31.03/08.158, 31.09/08.158, 32.50/08.158</w:t>
            </w:r>
          </w:p>
        </w:tc>
        <w:tc>
          <w:tcPr>
            <w:tcW w:w="870" w:type="pct"/>
          </w:tcPr>
          <w:p w14:paraId="7B81DE81" w14:textId="77777777" w:rsidR="00717AC9" w:rsidRDefault="002B6238">
            <w:pPr>
              <w:ind w:left="-84" w:right="-84"/>
            </w:pPr>
            <w:r>
              <w:rPr>
                <w:sz w:val="22"/>
              </w:rPr>
              <w:t>бензол, толуол, ксилолы в вытяжке</w:t>
            </w:r>
          </w:p>
        </w:tc>
        <w:tc>
          <w:tcPr>
            <w:tcW w:w="1070" w:type="pct"/>
          </w:tcPr>
          <w:p w14:paraId="4041EB42" w14:textId="77777777" w:rsidR="00717AC9" w:rsidRDefault="002B6238">
            <w:pPr>
              <w:ind w:left="-84" w:right="-84"/>
            </w:pPr>
            <w:r>
              <w:rPr>
                <w:sz w:val="22"/>
              </w:rPr>
              <w:t>Инструкция 4.1.10-12-39-2005</w:t>
            </w:r>
          </w:p>
        </w:tc>
        <w:tc>
          <w:tcPr>
            <w:tcW w:w="730" w:type="pct"/>
            <w:vMerge w:val="restart"/>
          </w:tcPr>
          <w:p w14:paraId="3BEB0823"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42A3F34B" w14:textId="77777777" w:rsidR="00717AC9" w:rsidRDefault="00717AC9"/>
        </w:tc>
      </w:tr>
      <w:tr w:rsidR="00717AC9" w14:paraId="5C2889DD" w14:textId="77777777">
        <w:tc>
          <w:tcPr>
            <w:tcW w:w="290" w:type="pct"/>
          </w:tcPr>
          <w:p w14:paraId="2E449BB8" w14:textId="77777777" w:rsidR="00717AC9" w:rsidRDefault="002B6238">
            <w:pPr>
              <w:ind w:left="-84" w:right="-84"/>
            </w:pPr>
            <w:r>
              <w:rPr>
                <w:sz w:val="22"/>
              </w:rPr>
              <w:t>1.28.20*</w:t>
            </w:r>
          </w:p>
        </w:tc>
        <w:tc>
          <w:tcPr>
            <w:tcW w:w="680" w:type="pct"/>
            <w:vMerge/>
          </w:tcPr>
          <w:p w14:paraId="1916BA7D" w14:textId="77777777" w:rsidR="00717AC9" w:rsidRDefault="00717AC9"/>
        </w:tc>
        <w:tc>
          <w:tcPr>
            <w:tcW w:w="530" w:type="pct"/>
          </w:tcPr>
          <w:p w14:paraId="17FCFC51" w14:textId="77777777" w:rsidR="00717AC9" w:rsidRDefault="002B6238">
            <w:pPr>
              <w:ind w:left="-84" w:right="-84"/>
            </w:pPr>
            <w:r>
              <w:rPr>
                <w:sz w:val="22"/>
              </w:rPr>
              <w:t>25.73/08.035, 26.60/08.035, 26.70/08.035, 31.00/08.035, 32.50/08.035</w:t>
            </w:r>
          </w:p>
        </w:tc>
        <w:tc>
          <w:tcPr>
            <w:tcW w:w="870" w:type="pct"/>
          </w:tcPr>
          <w:p w14:paraId="5F687E06" w14:textId="77777777" w:rsidR="00717AC9" w:rsidRDefault="002B6238">
            <w:pPr>
              <w:ind w:left="-84" w:right="-84"/>
            </w:pPr>
            <w:r>
              <w:rPr>
                <w:sz w:val="22"/>
              </w:rPr>
              <w:t>барий</w:t>
            </w:r>
            <w:r>
              <w:rPr>
                <w:sz w:val="22"/>
              </w:rPr>
              <w:br/>
              <w:t>бор</w:t>
            </w:r>
            <w:r>
              <w:rPr>
                <w:sz w:val="22"/>
              </w:rPr>
              <w:br/>
              <w:t>Кадмий</w:t>
            </w:r>
            <w:r>
              <w:rPr>
                <w:sz w:val="22"/>
              </w:rPr>
              <w:br/>
            </w:r>
            <w:r>
              <w:rPr>
                <w:sz w:val="22"/>
              </w:rPr>
              <w:t>Кобальт</w:t>
            </w:r>
            <w:r>
              <w:rPr>
                <w:sz w:val="22"/>
              </w:rPr>
              <w:br/>
              <w:t>Медь</w:t>
            </w:r>
            <w:r>
              <w:rPr>
                <w:sz w:val="22"/>
              </w:rPr>
              <w:br/>
              <w:t>Мышьяк</w:t>
            </w:r>
            <w:r>
              <w:rPr>
                <w:sz w:val="22"/>
              </w:rPr>
              <w:br/>
              <w:t>Никель</w:t>
            </w:r>
            <w:r>
              <w:rPr>
                <w:sz w:val="22"/>
              </w:rPr>
              <w:br/>
              <w:t>Свинец</w:t>
            </w:r>
            <w:r>
              <w:rPr>
                <w:sz w:val="22"/>
              </w:rPr>
              <w:br/>
              <w:t>хром в вытяжках</w:t>
            </w:r>
            <w:r>
              <w:rPr>
                <w:sz w:val="22"/>
              </w:rPr>
              <w:br/>
              <w:t>Цинк</w:t>
            </w:r>
            <w:r>
              <w:rPr>
                <w:sz w:val="22"/>
              </w:rPr>
              <w:br/>
              <w:t>бериллий</w:t>
            </w:r>
            <w:r>
              <w:rPr>
                <w:sz w:val="22"/>
              </w:rPr>
              <w:br/>
              <w:t>Марганец</w:t>
            </w:r>
            <w:r>
              <w:rPr>
                <w:sz w:val="22"/>
              </w:rPr>
              <w:br/>
              <w:t>Молибден</w:t>
            </w:r>
            <w:r>
              <w:rPr>
                <w:sz w:val="22"/>
              </w:rPr>
              <w:br/>
            </w:r>
            <w:r>
              <w:rPr>
                <w:sz w:val="22"/>
              </w:rPr>
              <w:lastRenderedPageBreak/>
              <w:t>ванадий</w:t>
            </w:r>
            <w:r>
              <w:rPr>
                <w:sz w:val="22"/>
              </w:rPr>
              <w:br/>
              <w:t>вольфрам</w:t>
            </w:r>
            <w:r>
              <w:rPr>
                <w:sz w:val="22"/>
              </w:rPr>
              <w:br/>
              <w:t>Железо</w:t>
            </w:r>
            <w:r>
              <w:rPr>
                <w:sz w:val="22"/>
              </w:rPr>
              <w:br/>
              <w:t>титан</w:t>
            </w:r>
            <w:r>
              <w:rPr>
                <w:sz w:val="22"/>
              </w:rPr>
              <w:br/>
              <w:t>Олово</w:t>
            </w:r>
          </w:p>
        </w:tc>
        <w:tc>
          <w:tcPr>
            <w:tcW w:w="1070" w:type="pct"/>
          </w:tcPr>
          <w:p w14:paraId="46B79AC6" w14:textId="77777777" w:rsidR="00717AC9" w:rsidRDefault="002B6238">
            <w:pPr>
              <w:ind w:left="-84" w:right="-84"/>
            </w:pPr>
            <w:r>
              <w:rPr>
                <w:sz w:val="22"/>
              </w:rPr>
              <w:lastRenderedPageBreak/>
              <w:t>ГОСТ 31870-2012</w:t>
            </w:r>
          </w:p>
        </w:tc>
        <w:tc>
          <w:tcPr>
            <w:tcW w:w="730" w:type="pct"/>
            <w:vMerge/>
          </w:tcPr>
          <w:p w14:paraId="0CB97BAB" w14:textId="77777777" w:rsidR="00717AC9" w:rsidRDefault="00717AC9"/>
        </w:tc>
        <w:tc>
          <w:tcPr>
            <w:tcW w:w="815" w:type="pct"/>
            <w:vMerge/>
          </w:tcPr>
          <w:p w14:paraId="42CA0B83" w14:textId="77777777" w:rsidR="00717AC9" w:rsidRDefault="00717AC9"/>
        </w:tc>
      </w:tr>
      <w:tr w:rsidR="00717AC9" w14:paraId="0B17CE2A" w14:textId="77777777">
        <w:tc>
          <w:tcPr>
            <w:tcW w:w="290" w:type="pct"/>
          </w:tcPr>
          <w:p w14:paraId="1A3DC4FF" w14:textId="77777777" w:rsidR="00717AC9" w:rsidRDefault="002B6238">
            <w:pPr>
              <w:ind w:left="-84" w:right="-84"/>
            </w:pPr>
            <w:r>
              <w:rPr>
                <w:sz w:val="22"/>
              </w:rPr>
              <w:t>1.28.21*</w:t>
            </w:r>
          </w:p>
        </w:tc>
        <w:tc>
          <w:tcPr>
            <w:tcW w:w="680" w:type="pct"/>
            <w:vMerge/>
          </w:tcPr>
          <w:p w14:paraId="4EBB18B8" w14:textId="77777777" w:rsidR="00717AC9" w:rsidRDefault="00717AC9"/>
        </w:tc>
        <w:tc>
          <w:tcPr>
            <w:tcW w:w="530" w:type="pct"/>
          </w:tcPr>
          <w:p w14:paraId="7AB01984" w14:textId="77777777" w:rsidR="00717AC9" w:rsidRDefault="002B6238">
            <w:pPr>
              <w:ind w:left="-84" w:right="-84"/>
            </w:pPr>
            <w:r>
              <w:rPr>
                <w:sz w:val="22"/>
              </w:rPr>
              <w:t>13.20/08.157, 13.99/08.157, 13.95/08.157, 13.92/08.157, 14.12/08.157, 22.29/08.157, 25.73/08.157, 26.60/08.157, 26.70/08.157, 31.00/08.157, 31.03/08.157, 31.09/08.157, 32.50/08.157</w:t>
            </w:r>
          </w:p>
        </w:tc>
        <w:tc>
          <w:tcPr>
            <w:tcW w:w="870" w:type="pct"/>
          </w:tcPr>
          <w:p w14:paraId="50CFD284" w14:textId="77777777" w:rsidR="00717AC9" w:rsidRDefault="002B6238">
            <w:pPr>
              <w:ind w:left="-84" w:right="-84"/>
            </w:pPr>
            <w:r>
              <w:rPr>
                <w:sz w:val="22"/>
              </w:rPr>
              <w:t>ацетон, ацетальдегид, бутилацетат, гексан, гептан, метилацетат, метиленхлорид (дихлорметан), спирт бутиловый, спирт изобутиловый, спирт метиловый, спирт изопропиловый (изопропанолвый), спирт пропиловый (пропанол), этилацетат в вытяжке</w:t>
            </w:r>
          </w:p>
        </w:tc>
        <w:tc>
          <w:tcPr>
            <w:tcW w:w="1070" w:type="pct"/>
          </w:tcPr>
          <w:p w14:paraId="4FCBEBA4" w14:textId="77777777" w:rsidR="00717AC9" w:rsidRDefault="002B6238">
            <w:pPr>
              <w:ind w:left="-84" w:right="-84"/>
            </w:pPr>
            <w:r>
              <w:rPr>
                <w:sz w:val="22"/>
              </w:rPr>
              <w:t>Инструкция 4.1.10-15-90-2005;</w:t>
            </w:r>
            <w:r>
              <w:rPr>
                <w:sz w:val="22"/>
              </w:rPr>
              <w:br/>
              <w:t>МУК 4.1.3166-14</w:t>
            </w:r>
          </w:p>
        </w:tc>
        <w:tc>
          <w:tcPr>
            <w:tcW w:w="730" w:type="pct"/>
            <w:vMerge/>
          </w:tcPr>
          <w:p w14:paraId="5D1BDCAD" w14:textId="77777777" w:rsidR="00717AC9" w:rsidRDefault="00717AC9"/>
        </w:tc>
        <w:tc>
          <w:tcPr>
            <w:tcW w:w="815" w:type="pct"/>
            <w:vMerge/>
          </w:tcPr>
          <w:p w14:paraId="10EDBA7B" w14:textId="77777777" w:rsidR="00717AC9" w:rsidRDefault="00717AC9"/>
        </w:tc>
      </w:tr>
      <w:tr w:rsidR="00717AC9" w14:paraId="0DBAC677" w14:textId="77777777">
        <w:tc>
          <w:tcPr>
            <w:tcW w:w="290" w:type="pct"/>
          </w:tcPr>
          <w:p w14:paraId="2B4CCDB1" w14:textId="77777777" w:rsidR="00717AC9" w:rsidRDefault="002B6238">
            <w:pPr>
              <w:ind w:left="-84" w:right="-84"/>
            </w:pPr>
            <w:r>
              <w:rPr>
                <w:sz w:val="22"/>
              </w:rPr>
              <w:t>1.28.22*</w:t>
            </w:r>
          </w:p>
        </w:tc>
        <w:tc>
          <w:tcPr>
            <w:tcW w:w="680" w:type="pct"/>
            <w:vMerge/>
          </w:tcPr>
          <w:p w14:paraId="3C7BCE20" w14:textId="77777777" w:rsidR="00717AC9" w:rsidRDefault="00717AC9"/>
        </w:tc>
        <w:tc>
          <w:tcPr>
            <w:tcW w:w="530" w:type="pct"/>
          </w:tcPr>
          <w:p w14:paraId="749F7EC2" w14:textId="77777777" w:rsidR="00717AC9" w:rsidRDefault="002B6238">
            <w:pPr>
              <w:ind w:left="-84" w:right="-84"/>
            </w:pPr>
            <w:r>
              <w:rPr>
                <w:sz w:val="22"/>
              </w:rPr>
              <w:t>22.29/08.157, 25.73/08.157, 26.60/08.157, 26.70/08.157, 31.00/08.157, 31.03/08.157, 31.09/08.157, 32.50/08.157</w:t>
            </w:r>
          </w:p>
        </w:tc>
        <w:tc>
          <w:tcPr>
            <w:tcW w:w="870" w:type="pct"/>
          </w:tcPr>
          <w:p w14:paraId="25CED037" w14:textId="77777777" w:rsidR="00717AC9" w:rsidRDefault="002B6238">
            <w:pPr>
              <w:ind w:left="-84" w:right="-84"/>
            </w:pPr>
            <w:r>
              <w:rPr>
                <w:sz w:val="22"/>
              </w:rPr>
              <w:t>акрилонитрил в воздушной вытяжке</w:t>
            </w:r>
          </w:p>
        </w:tc>
        <w:tc>
          <w:tcPr>
            <w:tcW w:w="1070" w:type="pct"/>
          </w:tcPr>
          <w:p w14:paraId="0A168BA6" w14:textId="77777777" w:rsidR="00717AC9" w:rsidRDefault="002B6238">
            <w:pPr>
              <w:ind w:left="-84" w:right="-84"/>
            </w:pPr>
            <w:r>
              <w:rPr>
                <w:sz w:val="22"/>
              </w:rPr>
              <w:t>МУ № 268-92</w:t>
            </w:r>
          </w:p>
        </w:tc>
        <w:tc>
          <w:tcPr>
            <w:tcW w:w="730" w:type="pct"/>
          </w:tcPr>
          <w:p w14:paraId="1DF82597"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w:t>
            </w:r>
            <w:r>
              <w:rPr>
                <w:sz w:val="22"/>
              </w:rPr>
              <w:lastRenderedPageBreak/>
              <w:t>гигиеническая лаборатория)</w:t>
            </w:r>
          </w:p>
        </w:tc>
        <w:tc>
          <w:tcPr>
            <w:tcW w:w="815" w:type="pct"/>
            <w:vMerge/>
          </w:tcPr>
          <w:p w14:paraId="53C6D3DE" w14:textId="77777777" w:rsidR="00717AC9" w:rsidRDefault="00717AC9"/>
        </w:tc>
      </w:tr>
      <w:tr w:rsidR="00717AC9" w14:paraId="1D95854D" w14:textId="77777777">
        <w:tc>
          <w:tcPr>
            <w:tcW w:w="290" w:type="pct"/>
          </w:tcPr>
          <w:p w14:paraId="515C7C66" w14:textId="77777777" w:rsidR="00717AC9" w:rsidRDefault="002B6238">
            <w:pPr>
              <w:ind w:left="-84" w:right="-84"/>
            </w:pPr>
            <w:r>
              <w:rPr>
                <w:sz w:val="22"/>
              </w:rPr>
              <w:t>1.28.23*</w:t>
            </w:r>
          </w:p>
        </w:tc>
        <w:tc>
          <w:tcPr>
            <w:tcW w:w="680" w:type="pct"/>
            <w:vMerge/>
          </w:tcPr>
          <w:p w14:paraId="641D4598" w14:textId="77777777" w:rsidR="00717AC9" w:rsidRDefault="00717AC9"/>
        </w:tc>
        <w:tc>
          <w:tcPr>
            <w:tcW w:w="530" w:type="pct"/>
          </w:tcPr>
          <w:p w14:paraId="5203D1AD" w14:textId="77777777" w:rsidR="00717AC9" w:rsidRDefault="002B6238">
            <w:pPr>
              <w:ind w:left="-84" w:right="-84"/>
            </w:pPr>
            <w:r>
              <w:rPr>
                <w:sz w:val="22"/>
              </w:rPr>
              <w:t>13.20/08.157, 13.99/08.157, 13.95/08.157, 13.92/08.157, 14.12/08.157, 22.29/08.157, 25.73/08.157, 26.60/08.157, 26.70/08.157, 31.00/08.157, 31.03/08.157, 31.09/08.157, 32.50/08.157</w:t>
            </w:r>
          </w:p>
        </w:tc>
        <w:tc>
          <w:tcPr>
            <w:tcW w:w="870" w:type="pct"/>
          </w:tcPr>
          <w:p w14:paraId="778FC48B" w14:textId="77777777" w:rsidR="00717AC9" w:rsidRDefault="002B6238">
            <w:pPr>
              <w:ind w:left="-84" w:right="-84"/>
            </w:pPr>
            <w:r>
              <w:rPr>
                <w:sz w:val="22"/>
              </w:rPr>
              <w:t>акрилонитрил в водной вытяжке</w:t>
            </w:r>
          </w:p>
        </w:tc>
        <w:tc>
          <w:tcPr>
            <w:tcW w:w="1070" w:type="pct"/>
          </w:tcPr>
          <w:p w14:paraId="6173FB82" w14:textId="77777777" w:rsidR="00717AC9" w:rsidRDefault="002B6238">
            <w:pPr>
              <w:ind w:left="-84" w:right="-84"/>
            </w:pPr>
            <w:r>
              <w:rPr>
                <w:sz w:val="22"/>
              </w:rPr>
              <w:t>Инструкция 4.1.10-14-91-2005</w:t>
            </w:r>
          </w:p>
        </w:tc>
        <w:tc>
          <w:tcPr>
            <w:tcW w:w="730" w:type="pct"/>
            <w:vMerge w:val="restart"/>
          </w:tcPr>
          <w:p w14:paraId="3984A389"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0829B88" w14:textId="77777777" w:rsidR="00717AC9" w:rsidRDefault="00717AC9"/>
        </w:tc>
      </w:tr>
      <w:tr w:rsidR="00717AC9" w14:paraId="1EAF9F64" w14:textId="77777777">
        <w:tc>
          <w:tcPr>
            <w:tcW w:w="290" w:type="pct"/>
          </w:tcPr>
          <w:p w14:paraId="0C27AD19" w14:textId="77777777" w:rsidR="00717AC9" w:rsidRDefault="002B6238">
            <w:pPr>
              <w:ind w:left="-84" w:right="-84"/>
            </w:pPr>
            <w:r>
              <w:rPr>
                <w:sz w:val="22"/>
              </w:rPr>
              <w:t>1.28.24*</w:t>
            </w:r>
          </w:p>
        </w:tc>
        <w:tc>
          <w:tcPr>
            <w:tcW w:w="680" w:type="pct"/>
            <w:vMerge/>
          </w:tcPr>
          <w:p w14:paraId="69284E8D" w14:textId="77777777" w:rsidR="00717AC9" w:rsidRDefault="00717AC9"/>
        </w:tc>
        <w:tc>
          <w:tcPr>
            <w:tcW w:w="530" w:type="pct"/>
          </w:tcPr>
          <w:p w14:paraId="4A5A7973" w14:textId="77777777" w:rsidR="00717AC9" w:rsidRDefault="002B6238">
            <w:pPr>
              <w:ind w:left="-84" w:right="-84"/>
            </w:pPr>
            <w:r>
              <w:rPr>
                <w:sz w:val="22"/>
              </w:rPr>
              <w:t>13.99/08.159, 13.95/08.159, 25.73/08.159, 26.60/08.159, 31.00/08.159, 31.03/08.159, 31.09/08.159, 32.50/08.159</w:t>
            </w:r>
          </w:p>
        </w:tc>
        <w:tc>
          <w:tcPr>
            <w:tcW w:w="870" w:type="pct"/>
          </w:tcPr>
          <w:p w14:paraId="0BF1FEC8" w14:textId="77777777" w:rsidR="00717AC9" w:rsidRDefault="002B6238">
            <w:pPr>
              <w:ind w:left="-84" w:right="-84"/>
            </w:pPr>
            <w:r>
              <w:rPr>
                <w:sz w:val="22"/>
              </w:rPr>
              <w:t>Альтакс в вытяжке</w:t>
            </w:r>
          </w:p>
        </w:tc>
        <w:tc>
          <w:tcPr>
            <w:tcW w:w="1070" w:type="pct"/>
          </w:tcPr>
          <w:p w14:paraId="5DC7F581" w14:textId="77777777" w:rsidR="00717AC9" w:rsidRDefault="002B6238">
            <w:pPr>
              <w:ind w:left="-84" w:right="-84"/>
            </w:pPr>
            <w:r>
              <w:rPr>
                <w:sz w:val="22"/>
              </w:rPr>
              <w:t>МВИ.МН 5562-2016</w:t>
            </w:r>
          </w:p>
        </w:tc>
        <w:tc>
          <w:tcPr>
            <w:tcW w:w="730" w:type="pct"/>
            <w:vMerge/>
          </w:tcPr>
          <w:p w14:paraId="5B222E34" w14:textId="77777777" w:rsidR="00717AC9" w:rsidRDefault="00717AC9"/>
        </w:tc>
        <w:tc>
          <w:tcPr>
            <w:tcW w:w="815" w:type="pct"/>
            <w:vMerge/>
          </w:tcPr>
          <w:p w14:paraId="495360A6" w14:textId="77777777" w:rsidR="00717AC9" w:rsidRDefault="00717AC9"/>
        </w:tc>
      </w:tr>
      <w:tr w:rsidR="00717AC9" w14:paraId="099C4637" w14:textId="77777777">
        <w:tc>
          <w:tcPr>
            <w:tcW w:w="290" w:type="pct"/>
          </w:tcPr>
          <w:p w14:paraId="5282860F" w14:textId="77777777" w:rsidR="00717AC9" w:rsidRDefault="002B6238">
            <w:pPr>
              <w:ind w:left="-84" w:right="-84"/>
            </w:pPr>
            <w:r>
              <w:rPr>
                <w:sz w:val="22"/>
              </w:rPr>
              <w:t>1.28.25*</w:t>
            </w:r>
          </w:p>
        </w:tc>
        <w:tc>
          <w:tcPr>
            <w:tcW w:w="680" w:type="pct"/>
            <w:vMerge/>
          </w:tcPr>
          <w:p w14:paraId="745DD945" w14:textId="77777777" w:rsidR="00717AC9" w:rsidRDefault="00717AC9"/>
        </w:tc>
        <w:tc>
          <w:tcPr>
            <w:tcW w:w="530" w:type="pct"/>
            <w:vMerge w:val="restart"/>
          </w:tcPr>
          <w:p w14:paraId="4F651484" w14:textId="77777777" w:rsidR="00717AC9" w:rsidRDefault="002B6238">
            <w:pPr>
              <w:ind w:left="-84" w:right="-84"/>
            </w:pPr>
            <w:r>
              <w:rPr>
                <w:sz w:val="22"/>
              </w:rPr>
              <w:t>13.20/08.157, 13.99/08.157, 13.95/08.157, 13.92/08.157, 14.12/08.157, 22.29/08.157, 25.73/08.157, 26.60/08.157, 26.70/08.157, 31.00/08.157, 31.03/08.157, 31.09/08.157, 32.50/08.157</w:t>
            </w:r>
          </w:p>
        </w:tc>
        <w:tc>
          <w:tcPr>
            <w:tcW w:w="870" w:type="pct"/>
          </w:tcPr>
          <w:p w14:paraId="73D0EDE2" w14:textId="77777777" w:rsidR="00717AC9" w:rsidRDefault="002B6238">
            <w:pPr>
              <w:ind w:left="-84" w:right="-84"/>
            </w:pPr>
            <w:r>
              <w:rPr>
                <w:sz w:val="22"/>
              </w:rPr>
              <w:t>альфа-метилстирол в водной вытяжке</w:t>
            </w:r>
          </w:p>
        </w:tc>
        <w:tc>
          <w:tcPr>
            <w:tcW w:w="1070" w:type="pct"/>
          </w:tcPr>
          <w:p w14:paraId="3142E074" w14:textId="77777777" w:rsidR="00717AC9" w:rsidRDefault="002B6238">
            <w:pPr>
              <w:ind w:left="-84" w:right="-84"/>
            </w:pPr>
            <w:r>
              <w:rPr>
                <w:sz w:val="22"/>
              </w:rPr>
              <w:t>МР № 29 ФЦ/828</w:t>
            </w:r>
          </w:p>
        </w:tc>
        <w:tc>
          <w:tcPr>
            <w:tcW w:w="730" w:type="pct"/>
            <w:vMerge/>
          </w:tcPr>
          <w:p w14:paraId="6DA98499" w14:textId="77777777" w:rsidR="00717AC9" w:rsidRDefault="00717AC9"/>
        </w:tc>
        <w:tc>
          <w:tcPr>
            <w:tcW w:w="815" w:type="pct"/>
            <w:vMerge/>
          </w:tcPr>
          <w:p w14:paraId="1B50E635" w14:textId="77777777" w:rsidR="00717AC9" w:rsidRDefault="00717AC9"/>
        </w:tc>
      </w:tr>
      <w:tr w:rsidR="00717AC9" w14:paraId="4DC2E769" w14:textId="77777777">
        <w:tc>
          <w:tcPr>
            <w:tcW w:w="290" w:type="pct"/>
          </w:tcPr>
          <w:p w14:paraId="4B3E5FFB" w14:textId="77777777" w:rsidR="00717AC9" w:rsidRDefault="002B6238">
            <w:pPr>
              <w:ind w:left="-84" w:right="-84"/>
            </w:pPr>
            <w:r>
              <w:rPr>
                <w:sz w:val="22"/>
              </w:rPr>
              <w:t>1.28.26*</w:t>
            </w:r>
          </w:p>
        </w:tc>
        <w:tc>
          <w:tcPr>
            <w:tcW w:w="680" w:type="pct"/>
            <w:vMerge/>
          </w:tcPr>
          <w:p w14:paraId="32F4FC46" w14:textId="77777777" w:rsidR="00717AC9" w:rsidRDefault="00717AC9"/>
        </w:tc>
        <w:tc>
          <w:tcPr>
            <w:tcW w:w="530" w:type="pct"/>
            <w:vMerge/>
          </w:tcPr>
          <w:p w14:paraId="7B7EC5F8" w14:textId="77777777" w:rsidR="00717AC9" w:rsidRDefault="00717AC9"/>
        </w:tc>
        <w:tc>
          <w:tcPr>
            <w:tcW w:w="870" w:type="pct"/>
          </w:tcPr>
          <w:p w14:paraId="497DB24E" w14:textId="77777777" w:rsidR="00717AC9" w:rsidRDefault="002B6238">
            <w:pPr>
              <w:ind w:left="-84" w:right="-84"/>
            </w:pPr>
            <w:r>
              <w:rPr>
                <w:sz w:val="22"/>
              </w:rPr>
              <w:t>Винилхлорид в вытяжке</w:t>
            </w:r>
          </w:p>
        </w:tc>
        <w:tc>
          <w:tcPr>
            <w:tcW w:w="1070" w:type="pct"/>
          </w:tcPr>
          <w:p w14:paraId="762E33DF" w14:textId="77777777" w:rsidR="00717AC9" w:rsidRDefault="002B6238">
            <w:pPr>
              <w:ind w:left="-84" w:right="-84"/>
            </w:pPr>
            <w:r>
              <w:rPr>
                <w:sz w:val="22"/>
              </w:rPr>
              <w:t>МР 30-15-82, утв.Зам.ГГСВ СССР 20.01.1982</w:t>
            </w:r>
          </w:p>
        </w:tc>
        <w:tc>
          <w:tcPr>
            <w:tcW w:w="730" w:type="pct"/>
            <w:vMerge/>
          </w:tcPr>
          <w:p w14:paraId="6588F489" w14:textId="77777777" w:rsidR="00717AC9" w:rsidRDefault="00717AC9"/>
        </w:tc>
        <w:tc>
          <w:tcPr>
            <w:tcW w:w="815" w:type="pct"/>
            <w:vMerge/>
          </w:tcPr>
          <w:p w14:paraId="521A15CB" w14:textId="77777777" w:rsidR="00717AC9" w:rsidRDefault="00717AC9"/>
        </w:tc>
      </w:tr>
      <w:tr w:rsidR="00717AC9" w14:paraId="0B7DE3B1" w14:textId="77777777">
        <w:tc>
          <w:tcPr>
            <w:tcW w:w="290" w:type="pct"/>
          </w:tcPr>
          <w:p w14:paraId="493478BE" w14:textId="77777777" w:rsidR="00717AC9" w:rsidRDefault="002B6238">
            <w:pPr>
              <w:ind w:left="-84" w:right="-84"/>
            </w:pPr>
            <w:r>
              <w:rPr>
                <w:sz w:val="22"/>
              </w:rPr>
              <w:lastRenderedPageBreak/>
              <w:t>1.28.27*</w:t>
            </w:r>
          </w:p>
        </w:tc>
        <w:tc>
          <w:tcPr>
            <w:tcW w:w="680" w:type="pct"/>
            <w:vMerge/>
          </w:tcPr>
          <w:p w14:paraId="7D08E371" w14:textId="77777777" w:rsidR="00717AC9" w:rsidRDefault="00717AC9"/>
        </w:tc>
        <w:tc>
          <w:tcPr>
            <w:tcW w:w="530" w:type="pct"/>
          </w:tcPr>
          <w:p w14:paraId="590A5EC2" w14:textId="77777777" w:rsidR="00717AC9" w:rsidRDefault="002B6238">
            <w:pPr>
              <w:ind w:left="-84" w:right="-84"/>
            </w:pPr>
            <w:r>
              <w:rPr>
                <w:sz w:val="22"/>
              </w:rPr>
              <w:t>13.20/08.156, 13.20/08.158, 13.99/08.156, 13.99/08.158, 13.95/08.156, 13.95/08.158, 13.92/08.156, 13.92/08.158, 14.12/08.156, 14.12/08.158, 22.29/08.156, 22.29/08.158, 25.73/08.156, 25.73/08.158, 26.60/08.156, 26.60/08.158, 26.70/08.156, 26.70/08.158, 31.00/08.156, 31.00/08.158, 31.03/08.156, 31.03/08.158, 31.09/08.156, 31.09/08.158, 32.50/08.156, 32.50/08.158</w:t>
            </w:r>
          </w:p>
        </w:tc>
        <w:tc>
          <w:tcPr>
            <w:tcW w:w="870" w:type="pct"/>
          </w:tcPr>
          <w:p w14:paraId="7DE22A4A" w14:textId="77777777" w:rsidR="00717AC9" w:rsidRDefault="002B6238">
            <w:pPr>
              <w:ind w:left="-84" w:right="-84"/>
            </w:pPr>
            <w:r>
              <w:rPr>
                <w:sz w:val="22"/>
              </w:rPr>
              <w:t>винилацетат в воздушной вытяжке</w:t>
            </w:r>
            <w:r>
              <w:rPr>
                <w:sz w:val="22"/>
              </w:rPr>
              <w:br/>
              <w:t>винилацетат.</w:t>
            </w:r>
          </w:p>
        </w:tc>
        <w:tc>
          <w:tcPr>
            <w:tcW w:w="1070" w:type="pct"/>
          </w:tcPr>
          <w:p w14:paraId="687D55B6" w14:textId="77777777" w:rsidR="00717AC9" w:rsidRDefault="002B6238">
            <w:pPr>
              <w:ind w:left="-84" w:right="-84"/>
            </w:pPr>
            <w:r>
              <w:rPr>
                <w:sz w:val="22"/>
              </w:rPr>
              <w:t>ГОСТ 22648-77;</w:t>
            </w:r>
            <w:r>
              <w:rPr>
                <w:sz w:val="22"/>
              </w:rPr>
              <w:br/>
              <w:t>МР 2915-82</w:t>
            </w:r>
          </w:p>
        </w:tc>
        <w:tc>
          <w:tcPr>
            <w:tcW w:w="730" w:type="pct"/>
          </w:tcPr>
          <w:p w14:paraId="2B4E18A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6E13DFCE" w14:textId="77777777" w:rsidR="00717AC9" w:rsidRDefault="00717AC9"/>
        </w:tc>
      </w:tr>
      <w:tr w:rsidR="00717AC9" w14:paraId="7BBA3313" w14:textId="77777777">
        <w:tc>
          <w:tcPr>
            <w:tcW w:w="290" w:type="pct"/>
          </w:tcPr>
          <w:p w14:paraId="7794A888" w14:textId="77777777" w:rsidR="00717AC9" w:rsidRDefault="002B6238">
            <w:pPr>
              <w:ind w:left="-84" w:right="-84"/>
            </w:pPr>
            <w:r>
              <w:rPr>
                <w:sz w:val="22"/>
              </w:rPr>
              <w:t>1.28.28*</w:t>
            </w:r>
          </w:p>
        </w:tc>
        <w:tc>
          <w:tcPr>
            <w:tcW w:w="680" w:type="pct"/>
            <w:vMerge/>
          </w:tcPr>
          <w:p w14:paraId="1D126231" w14:textId="77777777" w:rsidR="00717AC9" w:rsidRDefault="00717AC9"/>
        </w:tc>
        <w:tc>
          <w:tcPr>
            <w:tcW w:w="530" w:type="pct"/>
          </w:tcPr>
          <w:p w14:paraId="654DC425" w14:textId="77777777" w:rsidR="00717AC9" w:rsidRDefault="002B6238">
            <w:pPr>
              <w:ind w:left="-84" w:right="-84"/>
            </w:pPr>
            <w:r>
              <w:rPr>
                <w:sz w:val="22"/>
              </w:rPr>
              <w:t xml:space="preserve">13.20/08.158, 13.99/08.158, 13.95/08.158, 13.92/08.158, 14.12/08.158, 22.29/08.158, 25.73/08.158, 26.60/08.158, 26.70/08.158, 31.00/08.158, </w:t>
            </w:r>
            <w:r>
              <w:rPr>
                <w:sz w:val="22"/>
              </w:rPr>
              <w:lastRenderedPageBreak/>
              <w:t>31.03/08.158, 31.09/08.158, 32.50/08.158</w:t>
            </w:r>
          </w:p>
        </w:tc>
        <w:tc>
          <w:tcPr>
            <w:tcW w:w="870" w:type="pct"/>
          </w:tcPr>
          <w:p w14:paraId="736AB12E" w14:textId="77777777" w:rsidR="00717AC9" w:rsidRDefault="002B6238">
            <w:pPr>
              <w:ind w:left="-84" w:right="-84"/>
            </w:pPr>
            <w:r>
              <w:rPr>
                <w:sz w:val="22"/>
              </w:rPr>
              <w:lastRenderedPageBreak/>
              <w:t>Винилацетат в вытяжке</w:t>
            </w:r>
          </w:p>
        </w:tc>
        <w:tc>
          <w:tcPr>
            <w:tcW w:w="1070" w:type="pct"/>
          </w:tcPr>
          <w:p w14:paraId="5F1C2792" w14:textId="77777777" w:rsidR="00717AC9" w:rsidRDefault="002B6238">
            <w:pPr>
              <w:ind w:left="-84" w:right="-84"/>
            </w:pPr>
            <w:r>
              <w:rPr>
                <w:sz w:val="22"/>
              </w:rPr>
              <w:t>АМИ.МН 0111-2023;</w:t>
            </w:r>
            <w:r>
              <w:rPr>
                <w:sz w:val="22"/>
              </w:rPr>
              <w:br/>
              <w:t>ГОСТ 22648-77;</w:t>
            </w:r>
            <w:r>
              <w:rPr>
                <w:sz w:val="22"/>
              </w:rPr>
              <w:br/>
              <w:t>МР 2915-82</w:t>
            </w:r>
          </w:p>
        </w:tc>
        <w:tc>
          <w:tcPr>
            <w:tcW w:w="730" w:type="pct"/>
          </w:tcPr>
          <w:p w14:paraId="5627019A"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1754A90" w14:textId="77777777" w:rsidR="00717AC9" w:rsidRDefault="00717AC9"/>
        </w:tc>
      </w:tr>
      <w:tr w:rsidR="00717AC9" w14:paraId="1F05FA71" w14:textId="77777777">
        <w:tc>
          <w:tcPr>
            <w:tcW w:w="290" w:type="pct"/>
          </w:tcPr>
          <w:p w14:paraId="31466C05" w14:textId="77777777" w:rsidR="00717AC9" w:rsidRDefault="002B6238">
            <w:pPr>
              <w:ind w:left="-84" w:right="-84"/>
            </w:pPr>
            <w:r>
              <w:rPr>
                <w:sz w:val="22"/>
              </w:rPr>
              <w:t>1.28.29*</w:t>
            </w:r>
          </w:p>
        </w:tc>
        <w:tc>
          <w:tcPr>
            <w:tcW w:w="680" w:type="pct"/>
            <w:vMerge/>
          </w:tcPr>
          <w:p w14:paraId="75AAC911" w14:textId="77777777" w:rsidR="00717AC9" w:rsidRDefault="00717AC9"/>
        </w:tc>
        <w:tc>
          <w:tcPr>
            <w:tcW w:w="530" w:type="pct"/>
          </w:tcPr>
          <w:p w14:paraId="33F0756E" w14:textId="77777777" w:rsidR="00717AC9" w:rsidRDefault="002B6238">
            <w:pPr>
              <w:ind w:left="-84" w:right="-84"/>
            </w:pPr>
            <w:r>
              <w:rPr>
                <w:sz w:val="22"/>
              </w:rPr>
              <w:t>13.20/08.156, 13.99/08.156, 13.95/08.156, 13.92/08.156, 14.12/08.156, 22.29/08.156, 25.73/08.156, 26.60/08.156, 26.70/08.156, 31.00/08.156, 31.03/08.156, 31.09/08.156, 32.50/08.156</w:t>
            </w:r>
          </w:p>
        </w:tc>
        <w:tc>
          <w:tcPr>
            <w:tcW w:w="870" w:type="pct"/>
          </w:tcPr>
          <w:p w14:paraId="2AD5D84D" w14:textId="77777777" w:rsidR="00717AC9" w:rsidRDefault="002B6238">
            <w:pPr>
              <w:ind w:left="-84" w:right="-84"/>
            </w:pPr>
            <w:r>
              <w:rPr>
                <w:sz w:val="22"/>
              </w:rPr>
              <w:t>Гексаметилендиамин в воздушной среде</w:t>
            </w:r>
          </w:p>
        </w:tc>
        <w:tc>
          <w:tcPr>
            <w:tcW w:w="1070" w:type="pct"/>
          </w:tcPr>
          <w:p w14:paraId="68D7C58E"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 -С.246-247</w:t>
            </w:r>
          </w:p>
        </w:tc>
        <w:tc>
          <w:tcPr>
            <w:tcW w:w="730" w:type="pct"/>
            <w:vMerge w:val="restart"/>
          </w:tcPr>
          <w:p w14:paraId="38C2D2A5"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2517D9A9" w14:textId="77777777" w:rsidR="00717AC9" w:rsidRDefault="00717AC9"/>
        </w:tc>
      </w:tr>
      <w:tr w:rsidR="00717AC9" w14:paraId="2B1FC164" w14:textId="77777777">
        <w:tc>
          <w:tcPr>
            <w:tcW w:w="290" w:type="pct"/>
          </w:tcPr>
          <w:p w14:paraId="436596EB" w14:textId="77777777" w:rsidR="00717AC9" w:rsidRDefault="002B6238">
            <w:pPr>
              <w:ind w:left="-84" w:right="-84"/>
            </w:pPr>
            <w:r>
              <w:rPr>
                <w:sz w:val="22"/>
              </w:rPr>
              <w:t>1.28.30*</w:t>
            </w:r>
          </w:p>
        </w:tc>
        <w:tc>
          <w:tcPr>
            <w:tcW w:w="680" w:type="pct"/>
            <w:vMerge/>
          </w:tcPr>
          <w:p w14:paraId="2B5B955B" w14:textId="77777777" w:rsidR="00717AC9" w:rsidRDefault="00717AC9"/>
        </w:tc>
        <w:tc>
          <w:tcPr>
            <w:tcW w:w="530" w:type="pct"/>
          </w:tcPr>
          <w:p w14:paraId="737D91AE" w14:textId="77777777" w:rsidR="00717AC9" w:rsidRDefault="002B6238">
            <w:pPr>
              <w:ind w:left="-84" w:right="-84"/>
            </w:pPr>
            <w:r>
              <w:rPr>
                <w:sz w:val="22"/>
              </w:rPr>
              <w:t>13.20/08.082, 13.99/08.082, 13.95/08.082, 13.92/08.082, 14.12/08.082, 22.29/08.082, 25.73/08.082, 26.60/08.082, 26.70/08.082, 31.00/08.082, 31.03/08.082, 31.09/08.082, 32.50/08.082</w:t>
            </w:r>
          </w:p>
        </w:tc>
        <w:tc>
          <w:tcPr>
            <w:tcW w:w="870" w:type="pct"/>
          </w:tcPr>
          <w:p w14:paraId="334AC74F" w14:textId="77777777" w:rsidR="00717AC9" w:rsidRDefault="002B6238">
            <w:pPr>
              <w:ind w:left="-84" w:right="-84"/>
            </w:pPr>
            <w:r>
              <w:rPr>
                <w:sz w:val="22"/>
              </w:rPr>
              <w:t>гексаметилендиамин в водной вытяжке</w:t>
            </w:r>
          </w:p>
        </w:tc>
        <w:tc>
          <w:tcPr>
            <w:tcW w:w="1070" w:type="pct"/>
          </w:tcPr>
          <w:p w14:paraId="56CCE85B" w14:textId="77777777" w:rsidR="00717AC9" w:rsidRDefault="002B6238">
            <w:pPr>
              <w:ind w:left="-84" w:right="-84"/>
            </w:pPr>
            <w:r>
              <w:rPr>
                <w:sz w:val="22"/>
              </w:rPr>
              <w:t>Инструкция 2.3.3.10-15-64-2005</w:t>
            </w:r>
          </w:p>
        </w:tc>
        <w:tc>
          <w:tcPr>
            <w:tcW w:w="730" w:type="pct"/>
            <w:vMerge/>
          </w:tcPr>
          <w:p w14:paraId="0DFACFEA" w14:textId="77777777" w:rsidR="00717AC9" w:rsidRDefault="00717AC9"/>
        </w:tc>
        <w:tc>
          <w:tcPr>
            <w:tcW w:w="815" w:type="pct"/>
            <w:vMerge/>
          </w:tcPr>
          <w:p w14:paraId="6A070A37" w14:textId="77777777" w:rsidR="00717AC9" w:rsidRDefault="00717AC9"/>
        </w:tc>
      </w:tr>
      <w:tr w:rsidR="00717AC9" w14:paraId="073D00E4" w14:textId="77777777">
        <w:tc>
          <w:tcPr>
            <w:tcW w:w="290" w:type="pct"/>
          </w:tcPr>
          <w:p w14:paraId="7C4AD1E5" w14:textId="77777777" w:rsidR="00717AC9" w:rsidRDefault="002B6238">
            <w:pPr>
              <w:ind w:left="-84" w:right="-84"/>
            </w:pPr>
            <w:r>
              <w:rPr>
                <w:sz w:val="22"/>
              </w:rPr>
              <w:t>1.28.31*</w:t>
            </w:r>
          </w:p>
        </w:tc>
        <w:tc>
          <w:tcPr>
            <w:tcW w:w="680" w:type="pct"/>
            <w:vMerge/>
          </w:tcPr>
          <w:p w14:paraId="5D6343B6" w14:textId="77777777" w:rsidR="00717AC9" w:rsidRDefault="00717AC9"/>
        </w:tc>
        <w:tc>
          <w:tcPr>
            <w:tcW w:w="530" w:type="pct"/>
            <w:vMerge w:val="restart"/>
          </w:tcPr>
          <w:p w14:paraId="44299155" w14:textId="77777777" w:rsidR="00717AC9" w:rsidRDefault="002B6238">
            <w:pPr>
              <w:ind w:left="-84" w:right="-84"/>
            </w:pPr>
            <w:r>
              <w:rPr>
                <w:sz w:val="22"/>
              </w:rPr>
              <w:t xml:space="preserve">13.20/08.158, 13.99/08.158, 13.95/08.158, 13.92/08.158, 14.12/08.158, 22.29/08.158, 25.73/08.158, </w:t>
            </w:r>
            <w:r>
              <w:rPr>
                <w:sz w:val="22"/>
              </w:rPr>
              <w:lastRenderedPageBreak/>
              <w:t>26.60/08.158, 26.70/08.158, 31.00/08.158, 31.03/08.158, 31.09/08.158, 32.50/08.158</w:t>
            </w:r>
          </w:p>
        </w:tc>
        <w:tc>
          <w:tcPr>
            <w:tcW w:w="870" w:type="pct"/>
          </w:tcPr>
          <w:p w14:paraId="09B93928" w14:textId="77777777" w:rsidR="00717AC9" w:rsidRDefault="002B6238">
            <w:pPr>
              <w:ind w:left="-84" w:right="-84"/>
            </w:pPr>
            <w:r>
              <w:rPr>
                <w:sz w:val="22"/>
              </w:rPr>
              <w:lastRenderedPageBreak/>
              <w:t>дибутилфталат (ДБФ) в воздушной вытяжке</w:t>
            </w:r>
          </w:p>
        </w:tc>
        <w:tc>
          <w:tcPr>
            <w:tcW w:w="1070" w:type="pct"/>
          </w:tcPr>
          <w:p w14:paraId="21D26DC1" w14:textId="77777777" w:rsidR="00717AC9" w:rsidRDefault="002B6238">
            <w:pPr>
              <w:ind w:left="-84" w:right="-84"/>
            </w:pPr>
            <w:r>
              <w:rPr>
                <w:sz w:val="22"/>
              </w:rPr>
              <w:t>Методика № 49-9804</w:t>
            </w:r>
          </w:p>
        </w:tc>
        <w:tc>
          <w:tcPr>
            <w:tcW w:w="730" w:type="pct"/>
          </w:tcPr>
          <w:p w14:paraId="20C93DC3"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пользования.Токсикологическая лаборатория);</w:t>
            </w:r>
            <w:r>
              <w:rPr>
                <w:sz w:val="22"/>
              </w:rPr>
              <w:br/>
            </w:r>
            <w:r>
              <w:rPr>
                <w:sz w:val="22"/>
              </w:rPr>
              <w:t>ул. Казинца, 50, 220099, г. Минск (санитарно-гигиеническая лаборатория)</w:t>
            </w:r>
          </w:p>
        </w:tc>
        <w:tc>
          <w:tcPr>
            <w:tcW w:w="815" w:type="pct"/>
            <w:vMerge/>
          </w:tcPr>
          <w:p w14:paraId="6353219A" w14:textId="77777777" w:rsidR="00717AC9" w:rsidRDefault="00717AC9"/>
        </w:tc>
      </w:tr>
      <w:tr w:rsidR="00717AC9" w14:paraId="6B61D331" w14:textId="77777777">
        <w:tc>
          <w:tcPr>
            <w:tcW w:w="290" w:type="pct"/>
          </w:tcPr>
          <w:p w14:paraId="4A57EC8A" w14:textId="77777777" w:rsidR="00717AC9" w:rsidRDefault="002B6238">
            <w:pPr>
              <w:ind w:left="-84" w:right="-84"/>
            </w:pPr>
            <w:r>
              <w:rPr>
                <w:sz w:val="22"/>
              </w:rPr>
              <w:t>1.28.32*</w:t>
            </w:r>
          </w:p>
        </w:tc>
        <w:tc>
          <w:tcPr>
            <w:tcW w:w="680" w:type="pct"/>
            <w:vMerge/>
          </w:tcPr>
          <w:p w14:paraId="2A1A4F70" w14:textId="77777777" w:rsidR="00717AC9" w:rsidRDefault="00717AC9"/>
        </w:tc>
        <w:tc>
          <w:tcPr>
            <w:tcW w:w="530" w:type="pct"/>
            <w:vMerge/>
          </w:tcPr>
          <w:p w14:paraId="4E664557" w14:textId="77777777" w:rsidR="00717AC9" w:rsidRDefault="00717AC9"/>
        </w:tc>
        <w:tc>
          <w:tcPr>
            <w:tcW w:w="870" w:type="pct"/>
          </w:tcPr>
          <w:p w14:paraId="447F09A6" w14:textId="77777777" w:rsidR="00717AC9" w:rsidRDefault="002B6238">
            <w:pPr>
              <w:ind w:left="-84" w:right="-84"/>
            </w:pPr>
            <w:r>
              <w:rPr>
                <w:sz w:val="22"/>
              </w:rPr>
              <w:t>Дибутилфталат в вытяжке</w:t>
            </w:r>
          </w:p>
        </w:tc>
        <w:tc>
          <w:tcPr>
            <w:tcW w:w="1070" w:type="pct"/>
          </w:tcPr>
          <w:p w14:paraId="58A2067C" w14:textId="77777777" w:rsidR="00717AC9" w:rsidRDefault="002B6238">
            <w:pPr>
              <w:ind w:left="-84" w:right="-84"/>
            </w:pPr>
            <w:r>
              <w:rPr>
                <w:sz w:val="22"/>
              </w:rPr>
              <w:t>ГОСТ 33451-2015;</w:t>
            </w:r>
            <w:r>
              <w:rPr>
                <w:sz w:val="22"/>
              </w:rPr>
              <w:br/>
              <w:t>МВИ.МН 1402-2000</w:t>
            </w:r>
          </w:p>
        </w:tc>
        <w:tc>
          <w:tcPr>
            <w:tcW w:w="730" w:type="pct"/>
            <w:vMerge w:val="restart"/>
          </w:tcPr>
          <w:p w14:paraId="5ADFB370"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52F3BB35" w14:textId="77777777" w:rsidR="00717AC9" w:rsidRDefault="00717AC9"/>
        </w:tc>
      </w:tr>
      <w:tr w:rsidR="00717AC9" w14:paraId="628283F1" w14:textId="77777777">
        <w:tc>
          <w:tcPr>
            <w:tcW w:w="290" w:type="pct"/>
          </w:tcPr>
          <w:p w14:paraId="22EFF112" w14:textId="77777777" w:rsidR="00717AC9" w:rsidRDefault="002B6238">
            <w:pPr>
              <w:ind w:left="-84" w:right="-84"/>
            </w:pPr>
            <w:r>
              <w:rPr>
                <w:sz w:val="22"/>
              </w:rPr>
              <w:t>1.28.33*</w:t>
            </w:r>
          </w:p>
        </w:tc>
        <w:tc>
          <w:tcPr>
            <w:tcW w:w="680" w:type="pct"/>
            <w:vMerge/>
          </w:tcPr>
          <w:p w14:paraId="69FFF32A" w14:textId="77777777" w:rsidR="00717AC9" w:rsidRDefault="00717AC9"/>
        </w:tc>
        <w:tc>
          <w:tcPr>
            <w:tcW w:w="530" w:type="pct"/>
          </w:tcPr>
          <w:p w14:paraId="1B2071DE" w14:textId="77777777" w:rsidR="00717AC9" w:rsidRDefault="002B6238">
            <w:pPr>
              <w:ind w:left="-84" w:right="-84"/>
            </w:pPr>
            <w:r>
              <w:rPr>
                <w:sz w:val="22"/>
              </w:rPr>
              <w:t>13.20/08.158, 13.99/08.158, 13.95/08.158, 13.92/08.158, 14.12/08.158, 22.29/08.158, 25.73/08.158, 26.60/08.158, 26.70/08.158, 31.00/08.158, 31.03/08.158, 31.09/08.158, 32.50/08.158, 20.60/08.158, 14.39/08.158</w:t>
            </w:r>
          </w:p>
        </w:tc>
        <w:tc>
          <w:tcPr>
            <w:tcW w:w="870" w:type="pct"/>
          </w:tcPr>
          <w:p w14:paraId="46BD22CC" w14:textId="77777777" w:rsidR="00717AC9" w:rsidRDefault="002B6238">
            <w:pPr>
              <w:ind w:left="-84" w:right="-84"/>
            </w:pPr>
            <w:r>
              <w:rPr>
                <w:sz w:val="22"/>
              </w:rPr>
              <w:t>Диметилтерефталат в вытяжке</w:t>
            </w:r>
          </w:p>
        </w:tc>
        <w:tc>
          <w:tcPr>
            <w:tcW w:w="1070" w:type="pct"/>
          </w:tcPr>
          <w:p w14:paraId="60ECBB15" w14:textId="77777777" w:rsidR="00717AC9" w:rsidRDefault="002B6238">
            <w:pPr>
              <w:ind w:left="-84" w:right="-84"/>
            </w:pPr>
            <w:r>
              <w:rPr>
                <w:sz w:val="22"/>
              </w:rPr>
              <w:t>ГОСТ 33449-2015;</w:t>
            </w:r>
            <w:r>
              <w:rPr>
                <w:sz w:val="22"/>
              </w:rPr>
              <w:br/>
            </w:r>
            <w:r>
              <w:rPr>
                <w:sz w:val="22"/>
              </w:rPr>
              <w:t>Инструкция 4.1.11-11-19-2004</w:t>
            </w:r>
          </w:p>
        </w:tc>
        <w:tc>
          <w:tcPr>
            <w:tcW w:w="730" w:type="pct"/>
            <w:vMerge/>
          </w:tcPr>
          <w:p w14:paraId="74D1FFB3" w14:textId="77777777" w:rsidR="00717AC9" w:rsidRDefault="00717AC9"/>
        </w:tc>
        <w:tc>
          <w:tcPr>
            <w:tcW w:w="815" w:type="pct"/>
            <w:vMerge/>
          </w:tcPr>
          <w:p w14:paraId="374B6586" w14:textId="77777777" w:rsidR="00717AC9" w:rsidRDefault="00717AC9"/>
        </w:tc>
      </w:tr>
      <w:tr w:rsidR="00717AC9" w14:paraId="237BF978" w14:textId="77777777">
        <w:tc>
          <w:tcPr>
            <w:tcW w:w="290" w:type="pct"/>
          </w:tcPr>
          <w:p w14:paraId="440CB295" w14:textId="77777777" w:rsidR="00717AC9" w:rsidRDefault="002B6238">
            <w:pPr>
              <w:ind w:left="-84" w:right="-84"/>
            </w:pPr>
            <w:r>
              <w:rPr>
                <w:sz w:val="22"/>
              </w:rPr>
              <w:t>1.28.34*</w:t>
            </w:r>
          </w:p>
        </w:tc>
        <w:tc>
          <w:tcPr>
            <w:tcW w:w="680" w:type="pct"/>
            <w:vMerge/>
          </w:tcPr>
          <w:p w14:paraId="362BC589" w14:textId="77777777" w:rsidR="00717AC9" w:rsidRDefault="00717AC9"/>
        </w:tc>
        <w:tc>
          <w:tcPr>
            <w:tcW w:w="530" w:type="pct"/>
            <w:vMerge w:val="restart"/>
          </w:tcPr>
          <w:p w14:paraId="4845F694" w14:textId="77777777" w:rsidR="00717AC9" w:rsidRDefault="002B6238">
            <w:pPr>
              <w:ind w:left="-84" w:right="-84"/>
            </w:pPr>
            <w:r>
              <w:rPr>
                <w:sz w:val="22"/>
              </w:rPr>
              <w:t xml:space="preserve">13.20/08.158, 13.99/08.158, 13.95/08.158, 13.92/08.158, 14.12/08.158, 22.29/08.158, </w:t>
            </w:r>
            <w:r>
              <w:rPr>
                <w:sz w:val="22"/>
              </w:rPr>
              <w:lastRenderedPageBreak/>
              <w:t>25.73/08.158, 26.60/08.158, 26.70/08.158, 31.00/08.158, 31.03/08.158, 31.09/08.158, 32.50/08.158</w:t>
            </w:r>
          </w:p>
        </w:tc>
        <w:tc>
          <w:tcPr>
            <w:tcW w:w="870" w:type="pct"/>
          </w:tcPr>
          <w:p w14:paraId="3F11757D" w14:textId="77777777" w:rsidR="00717AC9" w:rsidRDefault="002B6238">
            <w:pPr>
              <w:ind w:left="-84" w:right="-84"/>
            </w:pPr>
            <w:r>
              <w:rPr>
                <w:sz w:val="22"/>
              </w:rPr>
              <w:lastRenderedPageBreak/>
              <w:t>диоктилфталат (ДОФ) в воздушной вытяжке</w:t>
            </w:r>
          </w:p>
        </w:tc>
        <w:tc>
          <w:tcPr>
            <w:tcW w:w="1070" w:type="pct"/>
          </w:tcPr>
          <w:p w14:paraId="1BD52191" w14:textId="77777777" w:rsidR="00717AC9" w:rsidRDefault="002B6238">
            <w:pPr>
              <w:ind w:left="-84" w:right="-84"/>
            </w:pPr>
            <w:r>
              <w:rPr>
                <w:sz w:val="22"/>
              </w:rPr>
              <w:t>Методика № 49-9804</w:t>
            </w:r>
          </w:p>
        </w:tc>
        <w:tc>
          <w:tcPr>
            <w:tcW w:w="730" w:type="pct"/>
          </w:tcPr>
          <w:p w14:paraId="5A757364" w14:textId="77777777" w:rsidR="00717AC9" w:rsidRDefault="002B6238">
            <w:pPr>
              <w:ind w:left="-84" w:right="-84"/>
            </w:pPr>
            <w:r>
              <w:rPr>
                <w:sz w:val="22"/>
              </w:rP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r>
              <w:rPr>
                <w:sz w:val="22"/>
              </w:rPr>
              <w:br/>
            </w:r>
            <w:r>
              <w:rPr>
                <w:sz w:val="22"/>
              </w:rPr>
              <w:t>ул. Казинца, 50, 220099, г. Минск (санитарно-гигиеническая лаборатория)</w:t>
            </w:r>
          </w:p>
        </w:tc>
        <w:tc>
          <w:tcPr>
            <w:tcW w:w="815" w:type="pct"/>
            <w:vMerge/>
          </w:tcPr>
          <w:p w14:paraId="66D8BA9D" w14:textId="77777777" w:rsidR="00717AC9" w:rsidRDefault="00717AC9"/>
        </w:tc>
      </w:tr>
      <w:tr w:rsidR="00717AC9" w14:paraId="43BA8182" w14:textId="77777777">
        <w:tc>
          <w:tcPr>
            <w:tcW w:w="290" w:type="pct"/>
          </w:tcPr>
          <w:p w14:paraId="661E41AA" w14:textId="77777777" w:rsidR="00717AC9" w:rsidRDefault="002B6238">
            <w:pPr>
              <w:ind w:left="-84" w:right="-84"/>
            </w:pPr>
            <w:r>
              <w:rPr>
                <w:sz w:val="22"/>
              </w:rPr>
              <w:t>1.28.35*</w:t>
            </w:r>
          </w:p>
        </w:tc>
        <w:tc>
          <w:tcPr>
            <w:tcW w:w="680" w:type="pct"/>
            <w:vMerge/>
          </w:tcPr>
          <w:p w14:paraId="31CA0521" w14:textId="77777777" w:rsidR="00717AC9" w:rsidRDefault="00717AC9"/>
        </w:tc>
        <w:tc>
          <w:tcPr>
            <w:tcW w:w="530" w:type="pct"/>
            <w:vMerge/>
          </w:tcPr>
          <w:p w14:paraId="2E338BD2" w14:textId="77777777" w:rsidR="00717AC9" w:rsidRDefault="00717AC9"/>
        </w:tc>
        <w:tc>
          <w:tcPr>
            <w:tcW w:w="870" w:type="pct"/>
          </w:tcPr>
          <w:p w14:paraId="0A87C00C" w14:textId="77777777" w:rsidR="00717AC9" w:rsidRDefault="002B6238">
            <w:pPr>
              <w:ind w:left="-84" w:right="-84"/>
            </w:pPr>
            <w:r>
              <w:rPr>
                <w:sz w:val="22"/>
              </w:rPr>
              <w:t>Диоктилфталат в вытяжке</w:t>
            </w:r>
          </w:p>
        </w:tc>
        <w:tc>
          <w:tcPr>
            <w:tcW w:w="1070" w:type="pct"/>
          </w:tcPr>
          <w:p w14:paraId="14DF4E26" w14:textId="77777777" w:rsidR="00717AC9" w:rsidRDefault="002B6238">
            <w:pPr>
              <w:ind w:left="-84" w:right="-84"/>
            </w:pPr>
            <w:r>
              <w:rPr>
                <w:sz w:val="22"/>
              </w:rPr>
              <w:t>ГОСТ 33451-2015;</w:t>
            </w:r>
            <w:r>
              <w:rPr>
                <w:sz w:val="22"/>
              </w:rPr>
              <w:br/>
              <w:t>МВИ.МН 1402-2000</w:t>
            </w:r>
          </w:p>
        </w:tc>
        <w:tc>
          <w:tcPr>
            <w:tcW w:w="730" w:type="pct"/>
            <w:vMerge w:val="restart"/>
          </w:tcPr>
          <w:p w14:paraId="55C5CDB6"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2071AB04" w14:textId="77777777" w:rsidR="00717AC9" w:rsidRDefault="00717AC9"/>
        </w:tc>
      </w:tr>
      <w:tr w:rsidR="00717AC9" w14:paraId="1199FAE2" w14:textId="77777777">
        <w:tc>
          <w:tcPr>
            <w:tcW w:w="290" w:type="pct"/>
          </w:tcPr>
          <w:p w14:paraId="650735E3" w14:textId="77777777" w:rsidR="00717AC9" w:rsidRDefault="002B6238">
            <w:pPr>
              <w:ind w:left="-84" w:right="-84"/>
            </w:pPr>
            <w:r>
              <w:rPr>
                <w:sz w:val="22"/>
              </w:rPr>
              <w:t>1.28.36*</w:t>
            </w:r>
          </w:p>
        </w:tc>
        <w:tc>
          <w:tcPr>
            <w:tcW w:w="680" w:type="pct"/>
            <w:vMerge/>
          </w:tcPr>
          <w:p w14:paraId="60AB2140" w14:textId="77777777" w:rsidR="00717AC9" w:rsidRDefault="00717AC9"/>
        </w:tc>
        <w:tc>
          <w:tcPr>
            <w:tcW w:w="530" w:type="pct"/>
          </w:tcPr>
          <w:p w14:paraId="202781A6" w14:textId="77777777" w:rsidR="00717AC9" w:rsidRDefault="002B6238">
            <w:pPr>
              <w:ind w:left="-84" w:right="-84"/>
            </w:pPr>
            <w:r>
              <w:rPr>
                <w:sz w:val="22"/>
              </w:rPr>
              <w:t>13.20/08.159, 13.99/08.159, 13.95/08.159, 13.92/08.159, 14.12/08.159, 22.29/08.159, 25.73/08.159, 26.60/08.159, 26.70/08.159, 31.00/08.159, 31.03/08.159, 31.09/08.159, 32.50/08.159</w:t>
            </w:r>
          </w:p>
        </w:tc>
        <w:tc>
          <w:tcPr>
            <w:tcW w:w="870" w:type="pct"/>
          </w:tcPr>
          <w:p w14:paraId="26A57846" w14:textId="77777777" w:rsidR="00717AC9" w:rsidRDefault="002B6238">
            <w:pPr>
              <w:ind w:left="-84" w:right="-84"/>
            </w:pPr>
            <w:r>
              <w:rPr>
                <w:sz w:val="22"/>
              </w:rPr>
              <w:t>Дифенилгуанидин в вытяжке</w:t>
            </w:r>
          </w:p>
        </w:tc>
        <w:tc>
          <w:tcPr>
            <w:tcW w:w="1070" w:type="pct"/>
          </w:tcPr>
          <w:p w14:paraId="3503ED66" w14:textId="77777777" w:rsidR="00717AC9" w:rsidRDefault="002B6238">
            <w:pPr>
              <w:ind w:left="-84" w:right="-84"/>
            </w:pPr>
            <w:r>
              <w:rPr>
                <w:sz w:val="22"/>
              </w:rPr>
              <w:t>МВИ.МН 5562-2016</w:t>
            </w:r>
          </w:p>
        </w:tc>
        <w:tc>
          <w:tcPr>
            <w:tcW w:w="730" w:type="pct"/>
            <w:vMerge/>
          </w:tcPr>
          <w:p w14:paraId="72B71EF8" w14:textId="77777777" w:rsidR="00717AC9" w:rsidRDefault="00717AC9"/>
        </w:tc>
        <w:tc>
          <w:tcPr>
            <w:tcW w:w="815" w:type="pct"/>
            <w:vMerge/>
          </w:tcPr>
          <w:p w14:paraId="762C03C8" w14:textId="77777777" w:rsidR="00717AC9" w:rsidRDefault="00717AC9"/>
        </w:tc>
      </w:tr>
      <w:tr w:rsidR="00717AC9" w14:paraId="4A40B350" w14:textId="77777777">
        <w:tc>
          <w:tcPr>
            <w:tcW w:w="290" w:type="pct"/>
          </w:tcPr>
          <w:p w14:paraId="5B3A60E1" w14:textId="77777777" w:rsidR="00717AC9" w:rsidRDefault="002B6238">
            <w:pPr>
              <w:ind w:left="-84" w:right="-84"/>
            </w:pPr>
            <w:r>
              <w:rPr>
                <w:sz w:val="22"/>
              </w:rPr>
              <w:t>1.28.37*</w:t>
            </w:r>
          </w:p>
        </w:tc>
        <w:tc>
          <w:tcPr>
            <w:tcW w:w="680" w:type="pct"/>
            <w:vMerge/>
          </w:tcPr>
          <w:p w14:paraId="69A37B17" w14:textId="77777777" w:rsidR="00717AC9" w:rsidRDefault="00717AC9"/>
        </w:tc>
        <w:tc>
          <w:tcPr>
            <w:tcW w:w="530" w:type="pct"/>
          </w:tcPr>
          <w:p w14:paraId="3FB61C03" w14:textId="77777777" w:rsidR="00717AC9" w:rsidRDefault="002B6238">
            <w:pPr>
              <w:ind w:left="-84" w:right="-84"/>
            </w:pPr>
            <w:r>
              <w:rPr>
                <w:sz w:val="22"/>
              </w:rPr>
              <w:t>26.60/08.156, 26.60/08.159, 32.50/08.156, 32.50/08.159</w:t>
            </w:r>
          </w:p>
        </w:tc>
        <w:tc>
          <w:tcPr>
            <w:tcW w:w="870" w:type="pct"/>
          </w:tcPr>
          <w:p w14:paraId="485D8631" w14:textId="77777777" w:rsidR="00717AC9" w:rsidRDefault="002B6238">
            <w:pPr>
              <w:ind w:left="-84" w:right="-84"/>
            </w:pPr>
            <w:r>
              <w:rPr>
                <w:sz w:val="22"/>
              </w:rPr>
              <w:t>Капролактам в воздушной среде</w:t>
            </w:r>
            <w:r>
              <w:rPr>
                <w:sz w:val="22"/>
              </w:rPr>
              <w:br/>
              <w:t>Капролактам в воздушной вытяжке</w:t>
            </w:r>
          </w:p>
        </w:tc>
        <w:tc>
          <w:tcPr>
            <w:tcW w:w="1070" w:type="pct"/>
          </w:tcPr>
          <w:p w14:paraId="46F1DD3E" w14:textId="77777777" w:rsidR="00717AC9" w:rsidRDefault="002B6238">
            <w:pPr>
              <w:ind w:left="-84" w:right="-84"/>
            </w:pPr>
            <w:r>
              <w:rPr>
                <w:sz w:val="22"/>
              </w:rPr>
              <w:t>АМИ.МН 0003-2021;</w:t>
            </w:r>
            <w:r>
              <w:rPr>
                <w:sz w:val="22"/>
              </w:rPr>
              <w:br/>
              <w:t>МУ 1671-77</w:t>
            </w:r>
          </w:p>
        </w:tc>
        <w:tc>
          <w:tcPr>
            <w:tcW w:w="730" w:type="pct"/>
          </w:tcPr>
          <w:p w14:paraId="47C16C63"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6267FC23" w14:textId="77777777" w:rsidR="00717AC9" w:rsidRDefault="00717AC9"/>
        </w:tc>
      </w:tr>
      <w:tr w:rsidR="00717AC9" w14:paraId="5264E7E7" w14:textId="77777777">
        <w:tc>
          <w:tcPr>
            <w:tcW w:w="290" w:type="pct"/>
          </w:tcPr>
          <w:p w14:paraId="2F2BF3C8" w14:textId="77777777" w:rsidR="00717AC9" w:rsidRDefault="002B6238">
            <w:pPr>
              <w:ind w:left="-84" w:right="-84"/>
            </w:pPr>
            <w:r>
              <w:rPr>
                <w:sz w:val="22"/>
              </w:rPr>
              <w:t>1.28.38*</w:t>
            </w:r>
          </w:p>
        </w:tc>
        <w:tc>
          <w:tcPr>
            <w:tcW w:w="680" w:type="pct"/>
            <w:vMerge/>
          </w:tcPr>
          <w:p w14:paraId="443412D4" w14:textId="77777777" w:rsidR="00717AC9" w:rsidRDefault="00717AC9"/>
        </w:tc>
        <w:tc>
          <w:tcPr>
            <w:tcW w:w="530" w:type="pct"/>
            <w:vMerge w:val="restart"/>
          </w:tcPr>
          <w:p w14:paraId="1CC31A52" w14:textId="77777777" w:rsidR="00717AC9" w:rsidRDefault="002B6238">
            <w:pPr>
              <w:ind w:left="-84" w:right="-84"/>
            </w:pPr>
            <w:r>
              <w:rPr>
                <w:sz w:val="22"/>
              </w:rPr>
              <w:t>13.20/08.159, 13.99/08.159, 13.95/08.159, 13.92/08.159, 14.12/08.159, 22.29/08.159, 25.73/08.159, 26.60/08.159, 26.70/08.159, 31.00/08.159, 31.03/08.159, 31.09/08.159, 32.50/08.159</w:t>
            </w:r>
          </w:p>
        </w:tc>
        <w:tc>
          <w:tcPr>
            <w:tcW w:w="870" w:type="pct"/>
          </w:tcPr>
          <w:p w14:paraId="03D58453" w14:textId="77777777" w:rsidR="00717AC9" w:rsidRDefault="002B6238">
            <w:pPr>
              <w:ind w:left="-84" w:right="-84"/>
            </w:pPr>
            <w:r>
              <w:rPr>
                <w:sz w:val="22"/>
              </w:rPr>
              <w:t>Капролактам в вытяжке</w:t>
            </w:r>
          </w:p>
        </w:tc>
        <w:tc>
          <w:tcPr>
            <w:tcW w:w="1070" w:type="pct"/>
          </w:tcPr>
          <w:p w14:paraId="31421109" w14:textId="77777777" w:rsidR="00717AC9" w:rsidRDefault="002B6238">
            <w:pPr>
              <w:ind w:left="-84" w:right="-84"/>
            </w:pPr>
            <w:r>
              <w:rPr>
                <w:sz w:val="22"/>
              </w:rPr>
              <w:t>ГОСТ 30351-2001</w:t>
            </w:r>
          </w:p>
        </w:tc>
        <w:tc>
          <w:tcPr>
            <w:tcW w:w="730" w:type="pct"/>
            <w:vMerge w:val="restart"/>
          </w:tcPr>
          <w:p w14:paraId="4E94588A"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2C1590E8" w14:textId="77777777" w:rsidR="00717AC9" w:rsidRDefault="00717AC9"/>
        </w:tc>
      </w:tr>
      <w:tr w:rsidR="00717AC9" w14:paraId="0C1743B5" w14:textId="77777777">
        <w:tc>
          <w:tcPr>
            <w:tcW w:w="290" w:type="pct"/>
          </w:tcPr>
          <w:p w14:paraId="042157AC" w14:textId="77777777" w:rsidR="00717AC9" w:rsidRDefault="002B6238">
            <w:pPr>
              <w:ind w:left="-84" w:right="-84"/>
            </w:pPr>
            <w:r>
              <w:rPr>
                <w:sz w:val="22"/>
              </w:rPr>
              <w:t>1.28.39*</w:t>
            </w:r>
          </w:p>
        </w:tc>
        <w:tc>
          <w:tcPr>
            <w:tcW w:w="680" w:type="pct"/>
            <w:vMerge/>
          </w:tcPr>
          <w:p w14:paraId="0E2D114B" w14:textId="77777777" w:rsidR="00717AC9" w:rsidRDefault="00717AC9"/>
        </w:tc>
        <w:tc>
          <w:tcPr>
            <w:tcW w:w="530" w:type="pct"/>
            <w:vMerge/>
          </w:tcPr>
          <w:p w14:paraId="71FD1960" w14:textId="77777777" w:rsidR="00717AC9" w:rsidRDefault="00717AC9"/>
        </w:tc>
        <w:tc>
          <w:tcPr>
            <w:tcW w:w="870" w:type="pct"/>
          </w:tcPr>
          <w:p w14:paraId="15C35B62" w14:textId="77777777" w:rsidR="00717AC9" w:rsidRDefault="002B6238">
            <w:pPr>
              <w:ind w:left="-84" w:right="-84"/>
            </w:pPr>
            <w:r>
              <w:rPr>
                <w:sz w:val="22"/>
              </w:rPr>
              <w:t>каптакс (2-меркаптобензотиазол)</w:t>
            </w:r>
          </w:p>
        </w:tc>
        <w:tc>
          <w:tcPr>
            <w:tcW w:w="1070" w:type="pct"/>
          </w:tcPr>
          <w:p w14:paraId="02957A79" w14:textId="77777777" w:rsidR="00717AC9" w:rsidRDefault="002B6238">
            <w:pPr>
              <w:ind w:left="-84" w:right="-84"/>
            </w:pPr>
            <w:r>
              <w:rPr>
                <w:sz w:val="22"/>
              </w:rPr>
              <w:t>МВИ.МН 5562-2016</w:t>
            </w:r>
          </w:p>
        </w:tc>
        <w:tc>
          <w:tcPr>
            <w:tcW w:w="730" w:type="pct"/>
            <w:vMerge/>
          </w:tcPr>
          <w:p w14:paraId="3B882C74" w14:textId="77777777" w:rsidR="00717AC9" w:rsidRDefault="00717AC9"/>
        </w:tc>
        <w:tc>
          <w:tcPr>
            <w:tcW w:w="815" w:type="pct"/>
            <w:vMerge/>
          </w:tcPr>
          <w:p w14:paraId="721E3655" w14:textId="77777777" w:rsidR="00717AC9" w:rsidRDefault="00717AC9"/>
        </w:tc>
      </w:tr>
      <w:tr w:rsidR="00717AC9" w14:paraId="1D85E672" w14:textId="77777777">
        <w:tc>
          <w:tcPr>
            <w:tcW w:w="290" w:type="pct"/>
          </w:tcPr>
          <w:p w14:paraId="738D2EB9" w14:textId="77777777" w:rsidR="00717AC9" w:rsidRDefault="002B6238">
            <w:pPr>
              <w:ind w:left="-84" w:right="-84"/>
            </w:pPr>
            <w:r>
              <w:rPr>
                <w:sz w:val="22"/>
              </w:rPr>
              <w:t>1.28.40*</w:t>
            </w:r>
          </w:p>
        </w:tc>
        <w:tc>
          <w:tcPr>
            <w:tcW w:w="680" w:type="pct"/>
            <w:vMerge/>
          </w:tcPr>
          <w:p w14:paraId="0A466359" w14:textId="77777777" w:rsidR="00717AC9" w:rsidRDefault="00717AC9"/>
        </w:tc>
        <w:tc>
          <w:tcPr>
            <w:tcW w:w="530" w:type="pct"/>
          </w:tcPr>
          <w:p w14:paraId="495E15CA" w14:textId="77777777" w:rsidR="00717AC9" w:rsidRDefault="002B6238">
            <w:pPr>
              <w:ind w:left="-84" w:right="-84"/>
            </w:pPr>
            <w:r>
              <w:rPr>
                <w:sz w:val="22"/>
              </w:rPr>
              <w:t xml:space="preserve">13.20/08.157, 13.99/08.157, 13.95/08.157, 13.92/08.157, 14.12/08.157, 22.29/08.157, 25.73/08.157, 26.60/08.157, 26.70/08.157, 31.00/08.157, </w:t>
            </w:r>
            <w:r>
              <w:rPr>
                <w:sz w:val="22"/>
              </w:rPr>
              <w:lastRenderedPageBreak/>
              <w:t>31.03/08.157, 31.09/08.157, 32.50/08.157</w:t>
            </w:r>
          </w:p>
        </w:tc>
        <w:tc>
          <w:tcPr>
            <w:tcW w:w="870" w:type="pct"/>
          </w:tcPr>
          <w:p w14:paraId="3976B2A9" w14:textId="77777777" w:rsidR="00717AC9" w:rsidRDefault="002B6238">
            <w:pPr>
              <w:ind w:left="-84" w:right="-84"/>
            </w:pPr>
            <w:r>
              <w:rPr>
                <w:sz w:val="22"/>
              </w:rPr>
              <w:lastRenderedPageBreak/>
              <w:t>метилметакрилат в вытяжке</w:t>
            </w:r>
          </w:p>
        </w:tc>
        <w:tc>
          <w:tcPr>
            <w:tcW w:w="1070" w:type="pct"/>
          </w:tcPr>
          <w:p w14:paraId="19B0D3CA" w14:textId="77777777" w:rsidR="00717AC9" w:rsidRDefault="002B6238">
            <w:pPr>
              <w:ind w:left="-84" w:right="-84"/>
            </w:pPr>
            <w:r>
              <w:rPr>
                <w:sz w:val="22"/>
              </w:rPr>
              <w:t>ГОСТ 22648-77</w:t>
            </w:r>
          </w:p>
        </w:tc>
        <w:tc>
          <w:tcPr>
            <w:tcW w:w="730" w:type="pct"/>
            <w:vMerge/>
          </w:tcPr>
          <w:p w14:paraId="2FB9B06B" w14:textId="77777777" w:rsidR="00717AC9" w:rsidRDefault="00717AC9"/>
        </w:tc>
        <w:tc>
          <w:tcPr>
            <w:tcW w:w="815" w:type="pct"/>
            <w:vMerge/>
          </w:tcPr>
          <w:p w14:paraId="01B1D004" w14:textId="77777777" w:rsidR="00717AC9" w:rsidRDefault="00717AC9"/>
        </w:tc>
      </w:tr>
      <w:tr w:rsidR="00717AC9" w14:paraId="425CD5B8" w14:textId="77777777">
        <w:tc>
          <w:tcPr>
            <w:tcW w:w="290" w:type="pct"/>
          </w:tcPr>
          <w:p w14:paraId="34E677B6" w14:textId="77777777" w:rsidR="00717AC9" w:rsidRDefault="002B6238">
            <w:pPr>
              <w:ind w:left="-84" w:right="-84"/>
            </w:pPr>
            <w:r>
              <w:rPr>
                <w:sz w:val="22"/>
              </w:rPr>
              <w:t>1.28.41*</w:t>
            </w:r>
          </w:p>
        </w:tc>
        <w:tc>
          <w:tcPr>
            <w:tcW w:w="680" w:type="pct"/>
            <w:vMerge/>
          </w:tcPr>
          <w:p w14:paraId="088B58DD" w14:textId="77777777" w:rsidR="00717AC9" w:rsidRDefault="00717AC9"/>
        </w:tc>
        <w:tc>
          <w:tcPr>
            <w:tcW w:w="530" w:type="pct"/>
          </w:tcPr>
          <w:p w14:paraId="64DCBE4C" w14:textId="77777777" w:rsidR="00717AC9" w:rsidRDefault="002B6238">
            <w:pPr>
              <w:ind w:left="-84" w:right="-84"/>
            </w:pPr>
            <w:r>
              <w:rPr>
                <w:sz w:val="22"/>
              </w:rPr>
              <w:t>13.20/08.158, 13.99/08.158, 13.95/08.158, 13.92/08.158, 14.12/08.158, 22.29/08.158, 25.73/08.158, 26.60/08.158, 26.70/08.158, 31.00/08.158, 31.03/08.158, 31.09/08.158, 32.50/08.158</w:t>
            </w:r>
          </w:p>
        </w:tc>
        <w:tc>
          <w:tcPr>
            <w:tcW w:w="870" w:type="pct"/>
          </w:tcPr>
          <w:p w14:paraId="037D434D" w14:textId="77777777" w:rsidR="00717AC9" w:rsidRDefault="002B6238">
            <w:pPr>
              <w:ind w:left="-84" w:right="-84"/>
            </w:pPr>
            <w:r>
              <w:rPr>
                <w:sz w:val="22"/>
              </w:rPr>
              <w:t>метанол в воздушной среде</w:t>
            </w:r>
          </w:p>
        </w:tc>
        <w:tc>
          <w:tcPr>
            <w:tcW w:w="1070" w:type="pct"/>
          </w:tcPr>
          <w:p w14:paraId="778BA4B4" w14:textId="77777777" w:rsidR="00717AC9" w:rsidRDefault="002B6238">
            <w:pPr>
              <w:ind w:left="-84" w:right="-84"/>
            </w:pPr>
            <w:r>
              <w:rPr>
                <w:sz w:val="22"/>
              </w:rPr>
              <w:t>МУ № 76 от 29.03.1993</w:t>
            </w:r>
          </w:p>
        </w:tc>
        <w:tc>
          <w:tcPr>
            <w:tcW w:w="730" w:type="pct"/>
          </w:tcPr>
          <w:p w14:paraId="433A956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3981C484" w14:textId="77777777" w:rsidR="00717AC9" w:rsidRDefault="00717AC9"/>
        </w:tc>
      </w:tr>
      <w:tr w:rsidR="00717AC9" w14:paraId="4F069B5E" w14:textId="77777777">
        <w:tc>
          <w:tcPr>
            <w:tcW w:w="290" w:type="pct"/>
          </w:tcPr>
          <w:p w14:paraId="7E7FBE8B" w14:textId="77777777" w:rsidR="00717AC9" w:rsidRDefault="002B6238">
            <w:pPr>
              <w:ind w:left="-84" w:right="-84"/>
            </w:pPr>
            <w:r>
              <w:rPr>
                <w:sz w:val="22"/>
              </w:rPr>
              <w:t>1.28.42*</w:t>
            </w:r>
          </w:p>
        </w:tc>
        <w:tc>
          <w:tcPr>
            <w:tcW w:w="680" w:type="pct"/>
            <w:vMerge/>
          </w:tcPr>
          <w:p w14:paraId="05BDDE60" w14:textId="77777777" w:rsidR="00717AC9" w:rsidRDefault="00717AC9"/>
        </w:tc>
        <w:tc>
          <w:tcPr>
            <w:tcW w:w="530" w:type="pct"/>
          </w:tcPr>
          <w:p w14:paraId="6008B05C" w14:textId="77777777" w:rsidR="00717AC9" w:rsidRDefault="002B6238">
            <w:pPr>
              <w:ind w:left="-84" w:right="-84"/>
            </w:pPr>
            <w:r>
              <w:rPr>
                <w:sz w:val="22"/>
              </w:rPr>
              <w:t>13.20/08.156, 13.99/08.156, 13.95/08.156, 13.92/08.156, 14.12/08.156, 22.29/08.156, 25.73/08.156, 26.60/08.156, 26.70/08.156, 31.00/08.156, 31.03/08.156, 31.09/08.156, 32.50/08.156</w:t>
            </w:r>
          </w:p>
        </w:tc>
        <w:tc>
          <w:tcPr>
            <w:tcW w:w="870" w:type="pct"/>
          </w:tcPr>
          <w:p w14:paraId="4862AF0F" w14:textId="77777777" w:rsidR="00717AC9" w:rsidRDefault="002B6238">
            <w:pPr>
              <w:ind w:left="-84" w:right="-84"/>
            </w:pPr>
            <w:r>
              <w:rPr>
                <w:sz w:val="22"/>
              </w:rPr>
              <w:t>стирол в воздушной вытяжке</w:t>
            </w:r>
          </w:p>
        </w:tc>
        <w:tc>
          <w:tcPr>
            <w:tcW w:w="1070" w:type="pct"/>
          </w:tcPr>
          <w:p w14:paraId="0CE2B309" w14:textId="77777777" w:rsidR="00717AC9" w:rsidRDefault="002B6238">
            <w:pPr>
              <w:ind w:left="-84" w:right="-84"/>
            </w:pPr>
            <w:r>
              <w:rPr>
                <w:sz w:val="22"/>
              </w:rPr>
              <w:t>ГОСТ 22648-77;</w:t>
            </w:r>
            <w:r>
              <w:rPr>
                <w:sz w:val="22"/>
              </w:rPr>
              <w:br/>
              <w:t>Инструкция 4.1.10-14-101-2005</w:t>
            </w:r>
          </w:p>
        </w:tc>
        <w:tc>
          <w:tcPr>
            <w:tcW w:w="730" w:type="pct"/>
          </w:tcPr>
          <w:p w14:paraId="6FFB18EA"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w:t>
            </w:r>
            <w:r>
              <w:rPr>
                <w:sz w:val="22"/>
              </w:rPr>
              <w:lastRenderedPageBreak/>
              <w:t>логическая лаборатория)</w:t>
            </w:r>
          </w:p>
        </w:tc>
        <w:tc>
          <w:tcPr>
            <w:tcW w:w="815" w:type="pct"/>
            <w:vMerge/>
          </w:tcPr>
          <w:p w14:paraId="0EF7AF23" w14:textId="77777777" w:rsidR="00717AC9" w:rsidRDefault="00717AC9"/>
        </w:tc>
      </w:tr>
      <w:tr w:rsidR="00717AC9" w14:paraId="09FB7446" w14:textId="77777777">
        <w:tc>
          <w:tcPr>
            <w:tcW w:w="290" w:type="pct"/>
          </w:tcPr>
          <w:p w14:paraId="4B835431" w14:textId="77777777" w:rsidR="00717AC9" w:rsidRDefault="002B6238">
            <w:pPr>
              <w:ind w:left="-84" w:right="-84"/>
            </w:pPr>
            <w:r>
              <w:rPr>
                <w:sz w:val="22"/>
              </w:rPr>
              <w:t>1.28.43*</w:t>
            </w:r>
          </w:p>
        </w:tc>
        <w:tc>
          <w:tcPr>
            <w:tcW w:w="680" w:type="pct"/>
            <w:vMerge/>
          </w:tcPr>
          <w:p w14:paraId="0841BCFD" w14:textId="77777777" w:rsidR="00717AC9" w:rsidRDefault="00717AC9"/>
        </w:tc>
        <w:tc>
          <w:tcPr>
            <w:tcW w:w="530" w:type="pct"/>
          </w:tcPr>
          <w:p w14:paraId="5CFBD993" w14:textId="77777777" w:rsidR="00717AC9" w:rsidRDefault="002B6238">
            <w:pPr>
              <w:ind w:left="-84" w:right="-84"/>
            </w:pPr>
            <w:r>
              <w:rPr>
                <w:sz w:val="22"/>
              </w:rPr>
              <w:t>13.20/08.158, 13.99/08.158, 13.95/08.158, 13.92/08.158, 14.12/08.158, 22.29/08.158, 25.73/08.158, 26.60/08.158, 26.70/08.158, 31.00/08.158, 31.03/08.158, 31.09/08.158, 32.50/08.158</w:t>
            </w:r>
          </w:p>
        </w:tc>
        <w:tc>
          <w:tcPr>
            <w:tcW w:w="870" w:type="pct"/>
          </w:tcPr>
          <w:p w14:paraId="44D6C7ED" w14:textId="77777777" w:rsidR="00717AC9" w:rsidRDefault="002B6238">
            <w:pPr>
              <w:ind w:left="-84" w:right="-84"/>
            </w:pPr>
            <w:r>
              <w:rPr>
                <w:sz w:val="22"/>
              </w:rPr>
              <w:t>Стирол в вытяжках</w:t>
            </w:r>
          </w:p>
        </w:tc>
        <w:tc>
          <w:tcPr>
            <w:tcW w:w="1070" w:type="pct"/>
          </w:tcPr>
          <w:p w14:paraId="7EC09BAC" w14:textId="77777777" w:rsidR="00717AC9" w:rsidRDefault="002B6238">
            <w:pPr>
              <w:ind w:left="-84" w:right="-84"/>
            </w:pPr>
            <w:r>
              <w:rPr>
                <w:sz w:val="22"/>
              </w:rPr>
              <w:t>ГОСТ 22648-77</w:t>
            </w:r>
          </w:p>
        </w:tc>
        <w:tc>
          <w:tcPr>
            <w:tcW w:w="730" w:type="pct"/>
            <w:vMerge w:val="restart"/>
          </w:tcPr>
          <w:p w14:paraId="3E2107C0"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14332ABE" w14:textId="77777777" w:rsidR="00717AC9" w:rsidRDefault="00717AC9"/>
        </w:tc>
      </w:tr>
      <w:tr w:rsidR="00717AC9" w14:paraId="071ECB40" w14:textId="77777777">
        <w:tc>
          <w:tcPr>
            <w:tcW w:w="290" w:type="pct"/>
          </w:tcPr>
          <w:p w14:paraId="0EA84C38" w14:textId="77777777" w:rsidR="00717AC9" w:rsidRDefault="002B6238">
            <w:pPr>
              <w:ind w:left="-84" w:right="-84"/>
            </w:pPr>
            <w:r>
              <w:rPr>
                <w:sz w:val="22"/>
              </w:rPr>
              <w:t>1.28.44*</w:t>
            </w:r>
          </w:p>
        </w:tc>
        <w:tc>
          <w:tcPr>
            <w:tcW w:w="680" w:type="pct"/>
            <w:vMerge/>
          </w:tcPr>
          <w:p w14:paraId="6980A8F4" w14:textId="77777777" w:rsidR="00717AC9" w:rsidRDefault="00717AC9"/>
        </w:tc>
        <w:tc>
          <w:tcPr>
            <w:tcW w:w="530" w:type="pct"/>
            <w:vMerge w:val="restart"/>
          </w:tcPr>
          <w:p w14:paraId="07DE83B8" w14:textId="77777777" w:rsidR="00717AC9" w:rsidRDefault="002B6238">
            <w:pPr>
              <w:ind w:left="-84" w:right="-84"/>
            </w:pPr>
            <w:r>
              <w:rPr>
                <w:sz w:val="22"/>
              </w:rPr>
              <w:t>13.20/08.159, 13.99/08.159, 13.95/08.159, 13.92/08.159, 14.12/08.159, 22.29/08.159, 25.73/08.159, 26.60/08.159, 26.70/08.159, 31.00/08.159, 31.03/08.159, 31.09/08.159, 32.50/08.159</w:t>
            </w:r>
          </w:p>
        </w:tc>
        <w:tc>
          <w:tcPr>
            <w:tcW w:w="870" w:type="pct"/>
          </w:tcPr>
          <w:p w14:paraId="7E6FCC9B" w14:textId="77777777" w:rsidR="00717AC9" w:rsidRDefault="002B6238">
            <w:pPr>
              <w:ind w:left="-84" w:right="-84"/>
            </w:pPr>
            <w:r>
              <w:rPr>
                <w:sz w:val="22"/>
              </w:rPr>
              <w:t>тиурам Е в вытяжке</w:t>
            </w:r>
          </w:p>
        </w:tc>
        <w:tc>
          <w:tcPr>
            <w:tcW w:w="1070" w:type="pct"/>
            <w:vMerge w:val="restart"/>
          </w:tcPr>
          <w:p w14:paraId="2209614D" w14:textId="77777777" w:rsidR="00717AC9" w:rsidRDefault="002B6238">
            <w:pPr>
              <w:ind w:left="-84" w:right="-84"/>
            </w:pPr>
            <w:r>
              <w:rPr>
                <w:sz w:val="22"/>
              </w:rPr>
              <w:t>МВИ.МН 5562-2016</w:t>
            </w:r>
          </w:p>
        </w:tc>
        <w:tc>
          <w:tcPr>
            <w:tcW w:w="730" w:type="pct"/>
            <w:vMerge/>
          </w:tcPr>
          <w:p w14:paraId="5CE69EB6" w14:textId="77777777" w:rsidR="00717AC9" w:rsidRDefault="00717AC9"/>
        </w:tc>
        <w:tc>
          <w:tcPr>
            <w:tcW w:w="815" w:type="pct"/>
            <w:vMerge/>
          </w:tcPr>
          <w:p w14:paraId="1663A0DC" w14:textId="77777777" w:rsidR="00717AC9" w:rsidRDefault="00717AC9"/>
        </w:tc>
      </w:tr>
      <w:tr w:rsidR="00717AC9" w14:paraId="3555AE12" w14:textId="77777777">
        <w:tc>
          <w:tcPr>
            <w:tcW w:w="290" w:type="pct"/>
          </w:tcPr>
          <w:p w14:paraId="436819FC" w14:textId="77777777" w:rsidR="00717AC9" w:rsidRDefault="002B6238">
            <w:pPr>
              <w:ind w:left="-84" w:right="-84"/>
            </w:pPr>
            <w:r>
              <w:rPr>
                <w:sz w:val="22"/>
              </w:rPr>
              <w:t>1.28.45*</w:t>
            </w:r>
          </w:p>
        </w:tc>
        <w:tc>
          <w:tcPr>
            <w:tcW w:w="680" w:type="pct"/>
            <w:vMerge/>
          </w:tcPr>
          <w:p w14:paraId="0BB9BA2F" w14:textId="77777777" w:rsidR="00717AC9" w:rsidRDefault="00717AC9"/>
        </w:tc>
        <w:tc>
          <w:tcPr>
            <w:tcW w:w="530" w:type="pct"/>
            <w:vMerge/>
          </w:tcPr>
          <w:p w14:paraId="6F28442F" w14:textId="77777777" w:rsidR="00717AC9" w:rsidRDefault="00717AC9"/>
        </w:tc>
        <w:tc>
          <w:tcPr>
            <w:tcW w:w="870" w:type="pct"/>
          </w:tcPr>
          <w:p w14:paraId="76CCB83B" w14:textId="77777777" w:rsidR="00717AC9" w:rsidRDefault="002B6238">
            <w:pPr>
              <w:ind w:left="-84" w:right="-84"/>
            </w:pPr>
            <w:r>
              <w:rPr>
                <w:sz w:val="22"/>
              </w:rPr>
              <w:t>тиурам Д в вытяжке</w:t>
            </w:r>
          </w:p>
        </w:tc>
        <w:tc>
          <w:tcPr>
            <w:tcW w:w="1070" w:type="pct"/>
            <w:vMerge/>
          </w:tcPr>
          <w:p w14:paraId="26C4A4B3" w14:textId="77777777" w:rsidR="00717AC9" w:rsidRDefault="00717AC9"/>
        </w:tc>
        <w:tc>
          <w:tcPr>
            <w:tcW w:w="730" w:type="pct"/>
            <w:vMerge/>
          </w:tcPr>
          <w:p w14:paraId="60EF24D7" w14:textId="77777777" w:rsidR="00717AC9" w:rsidRDefault="00717AC9"/>
        </w:tc>
        <w:tc>
          <w:tcPr>
            <w:tcW w:w="815" w:type="pct"/>
            <w:vMerge/>
          </w:tcPr>
          <w:p w14:paraId="516546B0" w14:textId="77777777" w:rsidR="00717AC9" w:rsidRDefault="00717AC9"/>
        </w:tc>
      </w:tr>
      <w:tr w:rsidR="00717AC9" w14:paraId="2D75A78A" w14:textId="77777777">
        <w:tc>
          <w:tcPr>
            <w:tcW w:w="290" w:type="pct"/>
          </w:tcPr>
          <w:p w14:paraId="3303C41A" w14:textId="77777777" w:rsidR="00717AC9" w:rsidRDefault="002B6238">
            <w:pPr>
              <w:ind w:left="-84" w:right="-84"/>
            </w:pPr>
            <w:r>
              <w:rPr>
                <w:sz w:val="22"/>
              </w:rPr>
              <w:t>1.28.46*</w:t>
            </w:r>
          </w:p>
        </w:tc>
        <w:tc>
          <w:tcPr>
            <w:tcW w:w="680" w:type="pct"/>
            <w:vMerge/>
          </w:tcPr>
          <w:p w14:paraId="3286F1F0" w14:textId="77777777" w:rsidR="00717AC9" w:rsidRDefault="00717AC9"/>
        </w:tc>
        <w:tc>
          <w:tcPr>
            <w:tcW w:w="530" w:type="pct"/>
          </w:tcPr>
          <w:p w14:paraId="7DFC4B84" w14:textId="77777777" w:rsidR="00717AC9" w:rsidRDefault="002B6238">
            <w:pPr>
              <w:ind w:left="-84" w:right="-84"/>
            </w:pPr>
            <w:r>
              <w:rPr>
                <w:sz w:val="22"/>
              </w:rPr>
              <w:t>22.19/08.155, 22.19/08.156, 26.60/08.155, 26.60/08.156, 32.50/08.155, 32.50/08.156, 14.39/08.155, 14.39/08.156</w:t>
            </w:r>
          </w:p>
        </w:tc>
        <w:tc>
          <w:tcPr>
            <w:tcW w:w="870" w:type="pct"/>
          </w:tcPr>
          <w:p w14:paraId="52EA0428" w14:textId="77777777" w:rsidR="00717AC9" w:rsidRDefault="002B6238">
            <w:pPr>
              <w:ind w:left="-84" w:right="-84"/>
            </w:pPr>
            <w:r>
              <w:rPr>
                <w:sz w:val="22"/>
              </w:rPr>
              <w:t>фенол в воздушной вытяжке</w:t>
            </w:r>
            <w:r>
              <w:rPr>
                <w:sz w:val="22"/>
              </w:rPr>
              <w:br/>
              <w:t>Фенол в воздушной среде</w:t>
            </w:r>
          </w:p>
        </w:tc>
        <w:tc>
          <w:tcPr>
            <w:tcW w:w="1070" w:type="pct"/>
          </w:tcPr>
          <w:p w14:paraId="76AE6073" w14:textId="77777777" w:rsidR="00717AC9" w:rsidRDefault="002B6238">
            <w:pPr>
              <w:ind w:left="-84" w:right="-84"/>
            </w:pPr>
            <w:r>
              <w:rPr>
                <w:sz w:val="22"/>
              </w:rPr>
              <w:t>ГОСТ 30255-2014;</w:t>
            </w:r>
            <w:r>
              <w:rPr>
                <w:sz w:val="22"/>
              </w:rPr>
              <w:br/>
              <w:t>МУК 4.1.1271-03</w:t>
            </w:r>
          </w:p>
        </w:tc>
        <w:tc>
          <w:tcPr>
            <w:tcW w:w="730" w:type="pct"/>
          </w:tcPr>
          <w:p w14:paraId="1AB70787"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пользования.Токсикологическая лаборатория)</w:t>
            </w:r>
          </w:p>
        </w:tc>
        <w:tc>
          <w:tcPr>
            <w:tcW w:w="815" w:type="pct"/>
            <w:vMerge/>
          </w:tcPr>
          <w:p w14:paraId="7AA8814F" w14:textId="77777777" w:rsidR="00717AC9" w:rsidRDefault="00717AC9"/>
        </w:tc>
      </w:tr>
      <w:tr w:rsidR="00717AC9" w14:paraId="29B077CC" w14:textId="77777777">
        <w:tc>
          <w:tcPr>
            <w:tcW w:w="290" w:type="pct"/>
          </w:tcPr>
          <w:p w14:paraId="15A92C15" w14:textId="77777777" w:rsidR="00717AC9" w:rsidRDefault="002B6238">
            <w:pPr>
              <w:ind w:left="-84" w:right="-84"/>
            </w:pPr>
            <w:r>
              <w:rPr>
                <w:sz w:val="22"/>
              </w:rPr>
              <w:t>1.28.47*</w:t>
            </w:r>
          </w:p>
        </w:tc>
        <w:tc>
          <w:tcPr>
            <w:tcW w:w="680" w:type="pct"/>
            <w:vMerge/>
          </w:tcPr>
          <w:p w14:paraId="160CD808" w14:textId="77777777" w:rsidR="00717AC9" w:rsidRDefault="00717AC9"/>
        </w:tc>
        <w:tc>
          <w:tcPr>
            <w:tcW w:w="530" w:type="pct"/>
          </w:tcPr>
          <w:p w14:paraId="05C85971" w14:textId="77777777" w:rsidR="00717AC9" w:rsidRDefault="002B6238">
            <w:pPr>
              <w:ind w:left="-84" w:right="-84"/>
            </w:pPr>
            <w:r>
              <w:rPr>
                <w:sz w:val="22"/>
              </w:rPr>
              <w:t xml:space="preserve">13.99/08.155, 13.99/08.156, 13.99/08.158, 13.95/08.155, 13.95/08.156, 13.95/08.158, 13.92/08.155, 13.92/08.156, 13.92/08.158, 14.12/08.155, 14.12/08.156, 14.12/08.158, 22.29/08.155, 22.29/08.156, 22.29/08.158, 25.73/08.155, 25.73/08.156, 25.73/08.158, 26.60/08.155, 26.60/08.156, 26.60/08.158, 26.70/08.155, 26.70/08.156, 26.70/08.158, 31.00/08.155, 31.00/08.156, 31.00/08.158, 31.03/08.155, 31.03/08.156, </w:t>
            </w:r>
            <w:r>
              <w:rPr>
                <w:sz w:val="22"/>
              </w:rPr>
              <w:lastRenderedPageBreak/>
              <w:t>31.03/08.158, 31.09/08.155, 31.09/08.156, 31.09/08.158, 32.50/08.155, 32.50/08.156, 32.50/08.158</w:t>
            </w:r>
          </w:p>
        </w:tc>
        <w:tc>
          <w:tcPr>
            <w:tcW w:w="870" w:type="pct"/>
          </w:tcPr>
          <w:p w14:paraId="721BEFCE" w14:textId="77777777" w:rsidR="00717AC9" w:rsidRDefault="002B6238">
            <w:pPr>
              <w:ind w:left="-84" w:right="-84"/>
            </w:pPr>
            <w:r>
              <w:rPr>
                <w:sz w:val="22"/>
              </w:rPr>
              <w:lastRenderedPageBreak/>
              <w:t>Формальдегид в воздушной среде</w:t>
            </w:r>
            <w:r>
              <w:rPr>
                <w:sz w:val="22"/>
              </w:rPr>
              <w:br/>
              <w:t>формальдегид в воздушной вытяжке</w:t>
            </w:r>
            <w:r>
              <w:rPr>
                <w:sz w:val="22"/>
              </w:rPr>
              <w:br/>
              <w:t>Формальдегид.</w:t>
            </w:r>
          </w:p>
        </w:tc>
        <w:tc>
          <w:tcPr>
            <w:tcW w:w="1070" w:type="pct"/>
          </w:tcPr>
          <w:p w14:paraId="34CBB509" w14:textId="77777777" w:rsidR="00717AC9" w:rsidRDefault="002B6238">
            <w:pPr>
              <w:ind w:left="-84" w:right="-84"/>
            </w:pPr>
            <w:r>
              <w:rPr>
                <w:sz w:val="22"/>
              </w:rPr>
              <w:t>ГОСТ 30255-2014;</w:t>
            </w:r>
            <w:r>
              <w:rPr>
                <w:sz w:val="22"/>
              </w:rPr>
              <w:br/>
              <w:t>ГОСТ 33447-2015;</w:t>
            </w:r>
            <w:r>
              <w:rPr>
                <w:sz w:val="22"/>
              </w:rPr>
              <w:br/>
              <w:t>ФР.1.29.2006.02216</w:t>
            </w:r>
          </w:p>
        </w:tc>
        <w:tc>
          <w:tcPr>
            <w:tcW w:w="730" w:type="pct"/>
            <w:vMerge w:val="restart"/>
          </w:tcPr>
          <w:p w14:paraId="05ECF636" w14:textId="77777777" w:rsidR="00717AC9" w:rsidRDefault="002B6238">
            <w:pPr>
              <w:ind w:left="-84" w:right="-84"/>
            </w:pPr>
            <w:r>
              <w:rPr>
                <w:sz w:val="22"/>
              </w:rPr>
              <w:t>ул. Казинца, 50, 220099, г. Минск (санитарно-гигиеническая лаборатория);</w:t>
            </w:r>
            <w:r>
              <w:rPr>
                <w:sz w:val="22"/>
              </w:rPr>
              <w:b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6EAE2438" w14:textId="77777777" w:rsidR="00717AC9" w:rsidRDefault="00717AC9"/>
        </w:tc>
      </w:tr>
      <w:tr w:rsidR="00717AC9" w14:paraId="3FD7676B" w14:textId="77777777">
        <w:tc>
          <w:tcPr>
            <w:tcW w:w="290" w:type="pct"/>
          </w:tcPr>
          <w:p w14:paraId="71F0A5E6" w14:textId="77777777" w:rsidR="00717AC9" w:rsidRDefault="002B6238">
            <w:pPr>
              <w:ind w:left="-84" w:right="-84"/>
            </w:pPr>
            <w:r>
              <w:rPr>
                <w:sz w:val="22"/>
              </w:rPr>
              <w:t>1.28.48*</w:t>
            </w:r>
          </w:p>
        </w:tc>
        <w:tc>
          <w:tcPr>
            <w:tcW w:w="680" w:type="pct"/>
            <w:vMerge/>
          </w:tcPr>
          <w:p w14:paraId="38194BC3" w14:textId="77777777" w:rsidR="00717AC9" w:rsidRDefault="00717AC9"/>
        </w:tc>
        <w:tc>
          <w:tcPr>
            <w:tcW w:w="530" w:type="pct"/>
          </w:tcPr>
          <w:p w14:paraId="3D7C3E33" w14:textId="77777777" w:rsidR="00717AC9" w:rsidRDefault="002B6238">
            <w:pPr>
              <w:ind w:left="-84" w:right="-84"/>
            </w:pPr>
            <w:r>
              <w:rPr>
                <w:sz w:val="22"/>
              </w:rPr>
              <w:t xml:space="preserve">13.20/08.155, 13.20/08.156, 13.20/08.158, 13.99/08.155, 13.99/08.156, 13.99/08.158, 13.95/08.155, 13.95/08.156, 13.95/08.158, 13.92/08.155, 13.92/08.156, 13.92/08.158, 14.12/08.155, 14.12/08.156, 14.12/08.158, 22.19/08.155, 22.19/08.156, 22.19/08.158, 22.29/08.155, 22.29/08.156, 22.29/08.158, 23.19/08.155, 23.19/08.156, 23.19/08.158, 25.73/08.155, 25.73/08.156, 25.73/08.158, 26.60/08.155, 26.60/08.156, </w:t>
            </w:r>
            <w:r>
              <w:rPr>
                <w:sz w:val="22"/>
              </w:rPr>
              <w:lastRenderedPageBreak/>
              <w:t>26.60/08.158, 26.70/08.155, 26.70/08.156, 26.70/08.158, 31.00/08.155, 31.00/08.156, 31.00/08.158, 31.03/08.155, 31.03/08.156, 31.03/08.158, 31.09/08.155, 31.09/08.156, 31.09/08.158, 32.50/08.155, 32.50/08.156, 32.50/08.158</w:t>
            </w:r>
          </w:p>
        </w:tc>
        <w:tc>
          <w:tcPr>
            <w:tcW w:w="870" w:type="pct"/>
          </w:tcPr>
          <w:p w14:paraId="626AF381" w14:textId="77777777" w:rsidR="00717AC9" w:rsidRDefault="002B6238">
            <w:pPr>
              <w:ind w:left="-84" w:right="-84"/>
            </w:pPr>
            <w:r>
              <w:rPr>
                <w:sz w:val="22"/>
              </w:rPr>
              <w:lastRenderedPageBreak/>
              <w:t>формальдегид в вытяжке</w:t>
            </w:r>
            <w:r>
              <w:rPr>
                <w:sz w:val="22"/>
              </w:rPr>
              <w:br/>
              <w:t>формальдегид в вытяжках .</w:t>
            </w:r>
            <w:r>
              <w:rPr>
                <w:sz w:val="22"/>
              </w:rPr>
              <w:br/>
              <w:t>формальдегид в водной вытяжке</w:t>
            </w:r>
          </w:p>
        </w:tc>
        <w:tc>
          <w:tcPr>
            <w:tcW w:w="1070" w:type="pct"/>
          </w:tcPr>
          <w:p w14:paraId="3C0C98EB" w14:textId="77777777" w:rsidR="00717AC9" w:rsidRDefault="002B6238">
            <w:pPr>
              <w:ind w:left="-84" w:right="-84"/>
            </w:pPr>
            <w:r>
              <w:rPr>
                <w:sz w:val="22"/>
              </w:rPr>
              <w:t>АМИ.ВТ 0026-2025;</w:t>
            </w:r>
            <w:r>
              <w:rPr>
                <w:sz w:val="22"/>
              </w:rPr>
              <w:br/>
              <w:t>ГОСТ 33446-2015;</w:t>
            </w:r>
            <w:r>
              <w:rPr>
                <w:sz w:val="22"/>
              </w:rPr>
              <w:br/>
              <w:t>Инструкция 2.3.3.10-15-64-2005, утв. пост. МЗ РБ 21.11.05г. №189;</w:t>
            </w:r>
            <w:r>
              <w:rPr>
                <w:sz w:val="22"/>
              </w:rPr>
              <w:br/>
              <w:t>ПНД Ф 14.1:2:4.187-02</w:t>
            </w:r>
          </w:p>
        </w:tc>
        <w:tc>
          <w:tcPr>
            <w:tcW w:w="730" w:type="pct"/>
            <w:vMerge/>
          </w:tcPr>
          <w:p w14:paraId="4A534F47" w14:textId="77777777" w:rsidR="00717AC9" w:rsidRDefault="00717AC9"/>
        </w:tc>
        <w:tc>
          <w:tcPr>
            <w:tcW w:w="815" w:type="pct"/>
            <w:vMerge/>
          </w:tcPr>
          <w:p w14:paraId="791543CF" w14:textId="77777777" w:rsidR="00717AC9" w:rsidRDefault="00717AC9"/>
        </w:tc>
      </w:tr>
      <w:tr w:rsidR="00717AC9" w14:paraId="76B91753" w14:textId="77777777">
        <w:tc>
          <w:tcPr>
            <w:tcW w:w="290" w:type="pct"/>
          </w:tcPr>
          <w:p w14:paraId="45A73A3B" w14:textId="77777777" w:rsidR="00717AC9" w:rsidRDefault="002B6238">
            <w:pPr>
              <w:ind w:left="-84" w:right="-84"/>
            </w:pPr>
            <w:r>
              <w:rPr>
                <w:sz w:val="22"/>
              </w:rPr>
              <w:t>1.28.49*</w:t>
            </w:r>
          </w:p>
        </w:tc>
        <w:tc>
          <w:tcPr>
            <w:tcW w:w="680" w:type="pct"/>
            <w:vMerge/>
          </w:tcPr>
          <w:p w14:paraId="3B71B26A" w14:textId="77777777" w:rsidR="00717AC9" w:rsidRDefault="00717AC9"/>
        </w:tc>
        <w:tc>
          <w:tcPr>
            <w:tcW w:w="530" w:type="pct"/>
          </w:tcPr>
          <w:p w14:paraId="13D66334" w14:textId="77777777" w:rsidR="00717AC9" w:rsidRDefault="002B6238">
            <w:pPr>
              <w:ind w:left="-84" w:right="-84"/>
            </w:pPr>
            <w:r>
              <w:rPr>
                <w:sz w:val="22"/>
              </w:rPr>
              <w:t>13.20/08.156, 13.99/08.156, 13.95/08.156, 13.92/08.156, 14.12/08.156, 22.19/08.156, 22.29/08.156, 23.19/08.156, 25.73/08.156, 26.60/08.156, 26.70/08.156, 31.00/08.156, 31.03/08.156, 31.09/08.156, 32.50/08.156</w:t>
            </w:r>
          </w:p>
        </w:tc>
        <w:tc>
          <w:tcPr>
            <w:tcW w:w="870" w:type="pct"/>
          </w:tcPr>
          <w:p w14:paraId="22A87B70" w14:textId="77777777" w:rsidR="00717AC9" w:rsidRDefault="002B6238">
            <w:pPr>
              <w:ind w:left="-84" w:right="-84"/>
            </w:pPr>
            <w:r>
              <w:rPr>
                <w:sz w:val="22"/>
              </w:rPr>
              <w:t>Хлористый водород в воздушной вытяжке</w:t>
            </w:r>
          </w:p>
        </w:tc>
        <w:tc>
          <w:tcPr>
            <w:tcW w:w="1070" w:type="pct"/>
          </w:tcPr>
          <w:p w14:paraId="34943E59" w14:textId="77777777" w:rsidR="00717AC9" w:rsidRDefault="002B6238">
            <w:pPr>
              <w:ind w:left="-84" w:right="-84"/>
            </w:pPr>
            <w:r>
              <w:rPr>
                <w:sz w:val="22"/>
              </w:rPr>
              <w:t>ГОСТ 34041-2016;</w:t>
            </w:r>
            <w:r>
              <w:rPr>
                <w:sz w:val="22"/>
              </w:rPr>
              <w:br/>
              <w:t>МУ 1645-77;</w:t>
            </w:r>
            <w:r>
              <w:rPr>
                <w:sz w:val="22"/>
              </w:rPr>
              <w:br/>
            </w:r>
            <w:r>
              <w:rPr>
                <w:sz w:val="22"/>
              </w:rPr>
              <w:t>Соловьева Т.В. Руководство по методам определения вредных веществ в атмосферном воздухе. - М., 1974. стр.42-43</w:t>
            </w:r>
          </w:p>
        </w:tc>
        <w:tc>
          <w:tcPr>
            <w:tcW w:w="730" w:type="pct"/>
          </w:tcPr>
          <w:p w14:paraId="36289AD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4EC856DC" w14:textId="77777777" w:rsidR="00717AC9" w:rsidRDefault="00717AC9"/>
        </w:tc>
      </w:tr>
      <w:tr w:rsidR="00717AC9" w14:paraId="6D437FAA" w14:textId="77777777">
        <w:tc>
          <w:tcPr>
            <w:tcW w:w="290" w:type="pct"/>
          </w:tcPr>
          <w:p w14:paraId="35C0D073" w14:textId="77777777" w:rsidR="00717AC9" w:rsidRDefault="002B6238">
            <w:pPr>
              <w:ind w:left="-84" w:right="-84"/>
            </w:pPr>
            <w:r>
              <w:rPr>
                <w:sz w:val="22"/>
              </w:rPr>
              <w:t>1.28.50*</w:t>
            </w:r>
          </w:p>
        </w:tc>
        <w:tc>
          <w:tcPr>
            <w:tcW w:w="680" w:type="pct"/>
            <w:vMerge/>
          </w:tcPr>
          <w:p w14:paraId="4109AB03" w14:textId="77777777" w:rsidR="00717AC9" w:rsidRDefault="00717AC9"/>
        </w:tc>
        <w:tc>
          <w:tcPr>
            <w:tcW w:w="530" w:type="pct"/>
          </w:tcPr>
          <w:p w14:paraId="2AF266C3" w14:textId="77777777" w:rsidR="00717AC9" w:rsidRDefault="002B6238">
            <w:pPr>
              <w:ind w:left="-84" w:right="-84"/>
            </w:pPr>
            <w:r>
              <w:rPr>
                <w:sz w:val="22"/>
              </w:rPr>
              <w:t xml:space="preserve">13.20/08.159, 13.99/08.159, 13.95/08.159, 13.92/08.159, 14.12/08.159, </w:t>
            </w:r>
            <w:r>
              <w:rPr>
                <w:sz w:val="22"/>
              </w:rPr>
              <w:lastRenderedPageBreak/>
              <w:t>22.19/08.159, 22.29/08.159, 23.19/08.159, 25.73/08.159, 26.60/08.159, 26.70/08.159, 31.00/08.159, 31.03/08.159, 31.09/08.159, 32.50/08.159</w:t>
            </w:r>
          </w:p>
        </w:tc>
        <w:tc>
          <w:tcPr>
            <w:tcW w:w="870" w:type="pct"/>
          </w:tcPr>
          <w:p w14:paraId="305D040F" w14:textId="77777777" w:rsidR="00717AC9" w:rsidRDefault="002B6238">
            <w:pPr>
              <w:ind w:left="-84" w:right="-84"/>
            </w:pPr>
            <w:r>
              <w:rPr>
                <w:sz w:val="22"/>
              </w:rPr>
              <w:lastRenderedPageBreak/>
              <w:t>Цимат в вытяжке</w:t>
            </w:r>
          </w:p>
        </w:tc>
        <w:tc>
          <w:tcPr>
            <w:tcW w:w="1070" w:type="pct"/>
          </w:tcPr>
          <w:p w14:paraId="7B717648" w14:textId="77777777" w:rsidR="00717AC9" w:rsidRDefault="002B6238">
            <w:pPr>
              <w:ind w:left="-84" w:right="-84"/>
            </w:pPr>
            <w:r>
              <w:rPr>
                <w:sz w:val="22"/>
              </w:rPr>
              <w:t>МВИ.МН 5562-2016</w:t>
            </w:r>
          </w:p>
        </w:tc>
        <w:tc>
          <w:tcPr>
            <w:tcW w:w="730" w:type="pct"/>
          </w:tcPr>
          <w:p w14:paraId="4AD3A942"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511219E" w14:textId="77777777" w:rsidR="00717AC9" w:rsidRDefault="00717AC9"/>
        </w:tc>
      </w:tr>
      <w:tr w:rsidR="00717AC9" w14:paraId="263B6547" w14:textId="77777777">
        <w:tc>
          <w:tcPr>
            <w:tcW w:w="290" w:type="pct"/>
          </w:tcPr>
          <w:p w14:paraId="518591B8" w14:textId="77777777" w:rsidR="00717AC9" w:rsidRDefault="002B6238">
            <w:pPr>
              <w:ind w:left="-84" w:right="-84"/>
            </w:pPr>
            <w:r>
              <w:rPr>
                <w:sz w:val="22"/>
              </w:rPr>
              <w:t>1.28.51*</w:t>
            </w:r>
          </w:p>
        </w:tc>
        <w:tc>
          <w:tcPr>
            <w:tcW w:w="680" w:type="pct"/>
            <w:vMerge/>
          </w:tcPr>
          <w:p w14:paraId="0C342E84" w14:textId="77777777" w:rsidR="00717AC9" w:rsidRDefault="00717AC9"/>
        </w:tc>
        <w:tc>
          <w:tcPr>
            <w:tcW w:w="530" w:type="pct"/>
          </w:tcPr>
          <w:p w14:paraId="48E93C4B" w14:textId="77777777" w:rsidR="00717AC9" w:rsidRDefault="002B6238">
            <w:pPr>
              <w:ind w:left="-84" w:right="-84"/>
            </w:pPr>
            <w:r>
              <w:rPr>
                <w:sz w:val="22"/>
              </w:rPr>
              <w:t>13.20/08.156, 13.99/08.156, 13.95/08.156, 13.92/08.156, 14.12/08.156, 22.19/08.156, 22.29/08.156, 23.19/08.156, 25.73/08.156, 26.60/08.156, 26.70/08.156, 31.00/08.156, 31.03/08.156, 31.09/08.156, 32.50/08.156</w:t>
            </w:r>
          </w:p>
        </w:tc>
        <w:tc>
          <w:tcPr>
            <w:tcW w:w="870" w:type="pct"/>
          </w:tcPr>
          <w:p w14:paraId="36BAE7E2" w14:textId="77777777" w:rsidR="00717AC9" w:rsidRDefault="002B6238">
            <w:pPr>
              <w:ind w:left="-84" w:right="-84"/>
            </w:pPr>
            <w:r>
              <w:rPr>
                <w:sz w:val="22"/>
              </w:rPr>
              <w:t>Эпихлоргидрин в воздушной среде</w:t>
            </w:r>
          </w:p>
        </w:tc>
        <w:tc>
          <w:tcPr>
            <w:tcW w:w="1070" w:type="pct"/>
          </w:tcPr>
          <w:p w14:paraId="3B5E8C63" w14:textId="77777777" w:rsidR="00717AC9" w:rsidRDefault="002B6238">
            <w:pPr>
              <w:ind w:left="-84" w:right="-84"/>
            </w:pPr>
            <w:r>
              <w:rPr>
                <w:sz w:val="22"/>
              </w:rPr>
              <w:t>МУ № 1707-77;</w:t>
            </w:r>
            <w:r>
              <w:rPr>
                <w:sz w:val="22"/>
              </w:rPr>
              <w:br/>
              <w:t>Соловьева Т.В. Руководство по методам определения вредных веществ в атмосферном воздухе. - М., 1974. с. 172-174</w:t>
            </w:r>
          </w:p>
        </w:tc>
        <w:tc>
          <w:tcPr>
            <w:tcW w:w="730" w:type="pct"/>
          </w:tcPr>
          <w:p w14:paraId="353C9027"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6F72E801" w14:textId="77777777" w:rsidR="00717AC9" w:rsidRDefault="00717AC9"/>
        </w:tc>
      </w:tr>
      <w:tr w:rsidR="00717AC9" w14:paraId="1C2F039C" w14:textId="77777777">
        <w:tc>
          <w:tcPr>
            <w:tcW w:w="290" w:type="pct"/>
          </w:tcPr>
          <w:p w14:paraId="4FA91275" w14:textId="77777777" w:rsidR="00717AC9" w:rsidRDefault="002B6238">
            <w:pPr>
              <w:ind w:left="-84" w:right="-84"/>
            </w:pPr>
            <w:r>
              <w:rPr>
                <w:sz w:val="22"/>
              </w:rPr>
              <w:t>1.28.52*</w:t>
            </w:r>
          </w:p>
        </w:tc>
        <w:tc>
          <w:tcPr>
            <w:tcW w:w="680" w:type="pct"/>
            <w:vMerge/>
          </w:tcPr>
          <w:p w14:paraId="2435FF27" w14:textId="77777777" w:rsidR="00717AC9" w:rsidRDefault="00717AC9"/>
        </w:tc>
        <w:tc>
          <w:tcPr>
            <w:tcW w:w="530" w:type="pct"/>
          </w:tcPr>
          <w:p w14:paraId="468A3D2E" w14:textId="77777777" w:rsidR="00717AC9" w:rsidRDefault="002B6238">
            <w:pPr>
              <w:ind w:left="-84" w:right="-84"/>
            </w:pPr>
            <w:r>
              <w:rPr>
                <w:sz w:val="22"/>
              </w:rPr>
              <w:t>26.60/08.158, 32.50/08.158</w:t>
            </w:r>
          </w:p>
        </w:tc>
        <w:tc>
          <w:tcPr>
            <w:tcW w:w="870" w:type="pct"/>
          </w:tcPr>
          <w:p w14:paraId="4059E886" w14:textId="77777777" w:rsidR="00717AC9" w:rsidRDefault="002B6238">
            <w:pPr>
              <w:ind w:left="-84" w:right="-84"/>
            </w:pPr>
            <w:r>
              <w:rPr>
                <w:sz w:val="22"/>
              </w:rPr>
              <w:t>этиленгликоль в водной вытяжке .</w:t>
            </w:r>
          </w:p>
        </w:tc>
        <w:tc>
          <w:tcPr>
            <w:tcW w:w="1070" w:type="pct"/>
          </w:tcPr>
          <w:p w14:paraId="543A3C36" w14:textId="77777777" w:rsidR="00717AC9" w:rsidRDefault="002B6238">
            <w:pPr>
              <w:ind w:left="-84" w:right="-84"/>
            </w:pPr>
            <w:r>
              <w:rPr>
                <w:sz w:val="22"/>
              </w:rPr>
              <w:t>Лурье Ю.Ю. Аналитическая химия промышленных сточных вод. - М., 1984</w:t>
            </w:r>
          </w:p>
        </w:tc>
        <w:tc>
          <w:tcPr>
            <w:tcW w:w="730" w:type="pct"/>
            <w:vMerge w:val="restart"/>
          </w:tcPr>
          <w:p w14:paraId="5924D429"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74EBFBFD" w14:textId="77777777" w:rsidR="00717AC9" w:rsidRDefault="00717AC9"/>
        </w:tc>
      </w:tr>
      <w:tr w:rsidR="00717AC9" w14:paraId="52C967AF" w14:textId="77777777">
        <w:tc>
          <w:tcPr>
            <w:tcW w:w="290" w:type="pct"/>
          </w:tcPr>
          <w:p w14:paraId="52AA4453" w14:textId="77777777" w:rsidR="00717AC9" w:rsidRDefault="002B6238">
            <w:pPr>
              <w:ind w:left="-84" w:right="-84"/>
            </w:pPr>
            <w:r>
              <w:rPr>
                <w:sz w:val="22"/>
              </w:rPr>
              <w:t>1.28.53*</w:t>
            </w:r>
          </w:p>
        </w:tc>
        <w:tc>
          <w:tcPr>
            <w:tcW w:w="680" w:type="pct"/>
            <w:vMerge/>
          </w:tcPr>
          <w:p w14:paraId="690BF705" w14:textId="77777777" w:rsidR="00717AC9" w:rsidRDefault="00717AC9"/>
        </w:tc>
        <w:tc>
          <w:tcPr>
            <w:tcW w:w="530" w:type="pct"/>
          </w:tcPr>
          <w:p w14:paraId="0B1076FA" w14:textId="77777777" w:rsidR="00717AC9" w:rsidRDefault="002B6238">
            <w:pPr>
              <w:ind w:left="-84" w:right="-84"/>
            </w:pPr>
            <w:r>
              <w:rPr>
                <w:sz w:val="22"/>
              </w:rPr>
              <w:t xml:space="preserve">13.20/08.159, 13.99/08.159, 13.95/08.159, 13.92/08.159, 14.12/08.159, 22.19/08.159, 22.29/08.159, 23.19/08.159, </w:t>
            </w:r>
            <w:r>
              <w:rPr>
                <w:sz w:val="22"/>
              </w:rPr>
              <w:lastRenderedPageBreak/>
              <w:t>25.73/08.159, 26.60/08.159, 26.70/08.159, 31.00/08.159, 31.03/08.159, 31.09/08.159, 32.50/08.159</w:t>
            </w:r>
          </w:p>
        </w:tc>
        <w:tc>
          <w:tcPr>
            <w:tcW w:w="870" w:type="pct"/>
          </w:tcPr>
          <w:p w14:paraId="11B1077A" w14:textId="77777777" w:rsidR="00717AC9" w:rsidRDefault="002B6238">
            <w:pPr>
              <w:ind w:left="-84" w:right="-84"/>
            </w:pPr>
            <w:r>
              <w:rPr>
                <w:sz w:val="22"/>
              </w:rPr>
              <w:lastRenderedPageBreak/>
              <w:t>агидол-2</w:t>
            </w:r>
            <w:r>
              <w:rPr>
                <w:sz w:val="22"/>
              </w:rPr>
              <w:br/>
              <w:t>Этилцимат в вытяжке</w:t>
            </w:r>
          </w:p>
        </w:tc>
        <w:tc>
          <w:tcPr>
            <w:tcW w:w="1070" w:type="pct"/>
          </w:tcPr>
          <w:p w14:paraId="4F787EB4" w14:textId="77777777" w:rsidR="00717AC9" w:rsidRDefault="002B6238">
            <w:pPr>
              <w:ind w:left="-84" w:right="-84"/>
            </w:pPr>
            <w:r>
              <w:rPr>
                <w:sz w:val="22"/>
              </w:rPr>
              <w:t>МВИ.МН 5562-2016</w:t>
            </w:r>
          </w:p>
        </w:tc>
        <w:tc>
          <w:tcPr>
            <w:tcW w:w="730" w:type="pct"/>
            <w:vMerge/>
          </w:tcPr>
          <w:p w14:paraId="5CA19FBF" w14:textId="77777777" w:rsidR="00717AC9" w:rsidRDefault="00717AC9"/>
        </w:tc>
        <w:tc>
          <w:tcPr>
            <w:tcW w:w="815" w:type="pct"/>
            <w:vMerge/>
          </w:tcPr>
          <w:p w14:paraId="3F7A52DB" w14:textId="77777777" w:rsidR="00717AC9" w:rsidRDefault="00717AC9"/>
        </w:tc>
      </w:tr>
      <w:tr w:rsidR="00717AC9" w14:paraId="281FCE76" w14:textId="77777777">
        <w:tc>
          <w:tcPr>
            <w:tcW w:w="290" w:type="pct"/>
          </w:tcPr>
          <w:p w14:paraId="139B9365" w14:textId="77777777" w:rsidR="00717AC9" w:rsidRDefault="002B6238">
            <w:pPr>
              <w:ind w:left="-84" w:right="-84"/>
            </w:pPr>
            <w:r>
              <w:rPr>
                <w:sz w:val="22"/>
              </w:rPr>
              <w:t>1.28.54*</w:t>
            </w:r>
          </w:p>
        </w:tc>
        <w:tc>
          <w:tcPr>
            <w:tcW w:w="680" w:type="pct"/>
            <w:vMerge/>
          </w:tcPr>
          <w:p w14:paraId="527255F8" w14:textId="77777777" w:rsidR="00717AC9" w:rsidRDefault="00717AC9"/>
        </w:tc>
        <w:tc>
          <w:tcPr>
            <w:tcW w:w="530" w:type="pct"/>
          </w:tcPr>
          <w:p w14:paraId="0758E17D" w14:textId="77777777" w:rsidR="00717AC9" w:rsidRDefault="002B6238">
            <w:pPr>
              <w:ind w:left="-84" w:right="-84"/>
            </w:pPr>
            <w:r>
              <w:rPr>
                <w:sz w:val="22"/>
              </w:rPr>
              <w:t xml:space="preserve">13.20/08.155, 13.20/08.159, 13.99/08.155, 13.99/08.159, 13.95/08.155, 13.95/08.159, 13.92/08.155, 13.92/08.159, 14.12/08.155, 14.12/08.159, 22.19/08.155, 22.19/08.159, 22.29/08.155, 22.29/08.159, 23.19/08.155, 23.19/08.159, 25.73/08.155, 25.73/08.159, 26.60/08.155, 26.60/08.159, 26.70/08.155, 26.70/08.159, 31.00/08.155, 31.00/08.159, 31.03/08.155, 31.03/08.159, 31.09/08.155, 31.09/08.159, </w:t>
            </w:r>
            <w:r>
              <w:rPr>
                <w:sz w:val="22"/>
              </w:rPr>
              <w:lastRenderedPageBreak/>
              <w:t>32.50/08.155, 32.50/08.159</w:t>
            </w:r>
          </w:p>
        </w:tc>
        <w:tc>
          <w:tcPr>
            <w:tcW w:w="870" w:type="pct"/>
          </w:tcPr>
          <w:p w14:paraId="77CF3C71" w14:textId="77777777" w:rsidR="00717AC9" w:rsidRDefault="002B6238">
            <w:pPr>
              <w:ind w:left="-84" w:right="-84"/>
            </w:pPr>
            <w:r>
              <w:rPr>
                <w:sz w:val="22"/>
              </w:rPr>
              <w:lastRenderedPageBreak/>
              <w:t>фенол в вытяжке</w:t>
            </w:r>
            <w:r>
              <w:rPr>
                <w:sz w:val="22"/>
              </w:rPr>
              <w:br/>
              <w:t>фенол в вытяжке .</w:t>
            </w:r>
          </w:p>
        </w:tc>
        <w:tc>
          <w:tcPr>
            <w:tcW w:w="1070" w:type="pct"/>
          </w:tcPr>
          <w:p w14:paraId="644EB88E" w14:textId="77777777" w:rsidR="00717AC9" w:rsidRDefault="002B6238">
            <w:pPr>
              <w:ind w:left="-84" w:right="-84"/>
            </w:pPr>
            <w:r>
              <w:rPr>
                <w:sz w:val="22"/>
              </w:rPr>
              <w:t>ГОСТ 34171-2017;</w:t>
            </w:r>
            <w:r>
              <w:rPr>
                <w:sz w:val="22"/>
              </w:rPr>
              <w:br/>
              <w:t>Инструкция 2.3.3.10-15-89-2005;</w:t>
            </w:r>
            <w:r>
              <w:rPr>
                <w:sz w:val="22"/>
              </w:rPr>
              <w:br/>
            </w:r>
            <w:r>
              <w:rPr>
                <w:sz w:val="22"/>
              </w:rPr>
              <w:t>МВИ.МН 1924-2003;</w:t>
            </w:r>
            <w:r>
              <w:rPr>
                <w:sz w:val="22"/>
              </w:rPr>
              <w:br/>
              <w:t>ПНД Ф 14.1:2:4.182-02</w:t>
            </w:r>
          </w:p>
        </w:tc>
        <w:tc>
          <w:tcPr>
            <w:tcW w:w="730" w:type="pct"/>
          </w:tcPr>
          <w:p w14:paraId="3B0B0304" w14:textId="77777777" w:rsidR="00717AC9" w:rsidRDefault="002B6238">
            <w:pPr>
              <w:ind w:left="-84" w:right="-84"/>
            </w:pPr>
            <w:r>
              <w:rPr>
                <w:sz w:val="22"/>
              </w:rPr>
              <w:t>ул. Казинца, 50, 220099, г. Минск (санитарно-гигиеническая лаборатория);</w:t>
            </w:r>
            <w:r>
              <w:rPr>
                <w:sz w:val="22"/>
              </w:rPr>
              <w:b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307F8BB8" w14:textId="77777777" w:rsidR="00717AC9" w:rsidRDefault="00717AC9"/>
        </w:tc>
      </w:tr>
      <w:tr w:rsidR="00717AC9" w14:paraId="1F96E089" w14:textId="77777777">
        <w:tc>
          <w:tcPr>
            <w:tcW w:w="290" w:type="pct"/>
          </w:tcPr>
          <w:p w14:paraId="67405CAE" w14:textId="77777777" w:rsidR="00717AC9" w:rsidRDefault="002B6238">
            <w:pPr>
              <w:ind w:left="-84" w:right="-84"/>
            </w:pPr>
            <w:r>
              <w:rPr>
                <w:sz w:val="22"/>
              </w:rPr>
              <w:t>1.28.55*</w:t>
            </w:r>
          </w:p>
        </w:tc>
        <w:tc>
          <w:tcPr>
            <w:tcW w:w="680" w:type="pct"/>
            <w:vMerge/>
          </w:tcPr>
          <w:p w14:paraId="2B307AEB" w14:textId="77777777" w:rsidR="00717AC9" w:rsidRDefault="00717AC9"/>
        </w:tc>
        <w:tc>
          <w:tcPr>
            <w:tcW w:w="530" w:type="pct"/>
            <w:vMerge w:val="restart"/>
          </w:tcPr>
          <w:p w14:paraId="7DE85EF0" w14:textId="77777777" w:rsidR="00717AC9" w:rsidRDefault="002B6238">
            <w:pPr>
              <w:ind w:left="-84" w:right="-84"/>
            </w:pPr>
            <w:r>
              <w:rPr>
                <w:sz w:val="22"/>
              </w:rPr>
              <w:t>25.73/08.035, 26.60/08.035, 26.70/08.035, 31.00/08.035, 31.09/08.035, 32.50/08.035</w:t>
            </w:r>
          </w:p>
        </w:tc>
        <w:tc>
          <w:tcPr>
            <w:tcW w:w="870" w:type="pct"/>
          </w:tcPr>
          <w:p w14:paraId="568F07A9" w14:textId="77777777" w:rsidR="00717AC9" w:rsidRDefault="002B6238">
            <w:pPr>
              <w:ind w:left="-84" w:right="-84"/>
            </w:pPr>
            <w:r>
              <w:rPr>
                <w:sz w:val="22"/>
              </w:rPr>
              <w:t>Мышьяк</w:t>
            </w:r>
          </w:p>
        </w:tc>
        <w:tc>
          <w:tcPr>
            <w:tcW w:w="1070" w:type="pct"/>
          </w:tcPr>
          <w:p w14:paraId="4825BC94" w14:textId="77777777" w:rsidR="00717AC9" w:rsidRDefault="002B6238">
            <w:pPr>
              <w:ind w:left="-84" w:right="-84"/>
            </w:pPr>
            <w:r>
              <w:rPr>
                <w:sz w:val="22"/>
              </w:rPr>
              <w:t>ГОСТ 31870-2012</w:t>
            </w:r>
          </w:p>
        </w:tc>
        <w:tc>
          <w:tcPr>
            <w:tcW w:w="730" w:type="pct"/>
            <w:vMerge w:val="restart"/>
          </w:tcPr>
          <w:p w14:paraId="6AC05FF7"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712E7DA4" w14:textId="77777777" w:rsidR="00717AC9" w:rsidRDefault="00717AC9"/>
        </w:tc>
      </w:tr>
      <w:tr w:rsidR="00717AC9" w14:paraId="10EDF429" w14:textId="77777777">
        <w:tc>
          <w:tcPr>
            <w:tcW w:w="290" w:type="pct"/>
          </w:tcPr>
          <w:p w14:paraId="7A30A73B" w14:textId="77777777" w:rsidR="00717AC9" w:rsidRDefault="002B6238">
            <w:pPr>
              <w:ind w:left="-84" w:right="-84"/>
            </w:pPr>
            <w:r>
              <w:rPr>
                <w:sz w:val="22"/>
              </w:rPr>
              <w:t>1.28.56*</w:t>
            </w:r>
          </w:p>
        </w:tc>
        <w:tc>
          <w:tcPr>
            <w:tcW w:w="680" w:type="pct"/>
            <w:vMerge/>
          </w:tcPr>
          <w:p w14:paraId="378C7CDE" w14:textId="77777777" w:rsidR="00717AC9" w:rsidRDefault="00717AC9"/>
        </w:tc>
        <w:tc>
          <w:tcPr>
            <w:tcW w:w="530" w:type="pct"/>
            <w:vMerge/>
          </w:tcPr>
          <w:p w14:paraId="239F22FF" w14:textId="77777777" w:rsidR="00717AC9" w:rsidRDefault="00717AC9"/>
        </w:tc>
        <w:tc>
          <w:tcPr>
            <w:tcW w:w="870" w:type="pct"/>
          </w:tcPr>
          <w:p w14:paraId="2B0E5C04" w14:textId="77777777" w:rsidR="00717AC9" w:rsidRDefault="002B6238">
            <w:pPr>
              <w:ind w:left="-84" w:right="-84"/>
            </w:pPr>
            <w:r>
              <w:rPr>
                <w:sz w:val="22"/>
              </w:rPr>
              <w:t>ртуть в вытяжках</w:t>
            </w:r>
          </w:p>
        </w:tc>
        <w:tc>
          <w:tcPr>
            <w:tcW w:w="1070" w:type="pct"/>
          </w:tcPr>
          <w:p w14:paraId="60ECD4F3" w14:textId="77777777" w:rsidR="00717AC9" w:rsidRDefault="002B6238">
            <w:pPr>
              <w:ind w:left="-84" w:right="-84"/>
            </w:pPr>
            <w:r>
              <w:rPr>
                <w:sz w:val="22"/>
              </w:rPr>
              <w:t>ГОСТ 31950-2012;</w:t>
            </w:r>
            <w:r>
              <w:rPr>
                <w:sz w:val="22"/>
              </w:rPr>
              <w:br/>
              <w:t>ГОСТ 33412-2015</w:t>
            </w:r>
          </w:p>
        </w:tc>
        <w:tc>
          <w:tcPr>
            <w:tcW w:w="730" w:type="pct"/>
            <w:vMerge/>
          </w:tcPr>
          <w:p w14:paraId="78B263C3" w14:textId="77777777" w:rsidR="00717AC9" w:rsidRDefault="00717AC9"/>
        </w:tc>
        <w:tc>
          <w:tcPr>
            <w:tcW w:w="815" w:type="pct"/>
            <w:vMerge/>
          </w:tcPr>
          <w:p w14:paraId="6EAA28D9" w14:textId="77777777" w:rsidR="00717AC9" w:rsidRDefault="00717AC9"/>
        </w:tc>
      </w:tr>
      <w:tr w:rsidR="00717AC9" w14:paraId="40773721" w14:textId="77777777">
        <w:tc>
          <w:tcPr>
            <w:tcW w:w="290" w:type="pct"/>
          </w:tcPr>
          <w:p w14:paraId="13BC8EF5" w14:textId="77777777" w:rsidR="00717AC9" w:rsidRDefault="002B6238">
            <w:pPr>
              <w:ind w:left="-84" w:right="-84"/>
            </w:pPr>
            <w:r>
              <w:rPr>
                <w:sz w:val="22"/>
              </w:rPr>
              <w:t>1.28.57*</w:t>
            </w:r>
          </w:p>
        </w:tc>
        <w:tc>
          <w:tcPr>
            <w:tcW w:w="680" w:type="pct"/>
            <w:vMerge/>
          </w:tcPr>
          <w:p w14:paraId="43C4FA1C" w14:textId="77777777" w:rsidR="00717AC9" w:rsidRDefault="00717AC9"/>
        </w:tc>
        <w:tc>
          <w:tcPr>
            <w:tcW w:w="530" w:type="pct"/>
          </w:tcPr>
          <w:p w14:paraId="76BBEB58" w14:textId="77777777" w:rsidR="00717AC9" w:rsidRDefault="002B6238">
            <w:pPr>
              <w:ind w:left="-84" w:right="-84"/>
            </w:pPr>
            <w:r>
              <w:rPr>
                <w:sz w:val="22"/>
              </w:rPr>
              <w:t>25.73/08.035, 25.73/08.156, 26.60/08.035, 26.60/08.156, 26.70/08.035, 26.70/08.156, 31.00/08.035, 31.00/08.156, 31.09/08.035, 31.09/08.156, 32.50/08.035, 32.50/08.156</w:t>
            </w:r>
          </w:p>
        </w:tc>
        <w:tc>
          <w:tcPr>
            <w:tcW w:w="870" w:type="pct"/>
          </w:tcPr>
          <w:p w14:paraId="224093BE" w14:textId="77777777" w:rsidR="00717AC9" w:rsidRDefault="002B6238">
            <w:pPr>
              <w:ind w:left="-84" w:right="-84"/>
            </w:pPr>
            <w:r>
              <w:rPr>
                <w:sz w:val="22"/>
              </w:rPr>
              <w:t>алюминий (Al) в вытяжке</w:t>
            </w:r>
            <w:r>
              <w:rPr>
                <w:sz w:val="22"/>
              </w:rPr>
              <w:br/>
              <w:t>Алюминий в вытяжке</w:t>
            </w:r>
          </w:p>
        </w:tc>
        <w:tc>
          <w:tcPr>
            <w:tcW w:w="1070" w:type="pct"/>
          </w:tcPr>
          <w:p w14:paraId="2270B4C5" w14:textId="77777777" w:rsidR="00717AC9" w:rsidRDefault="002B6238">
            <w:pPr>
              <w:ind w:left="-84" w:right="-84"/>
            </w:pPr>
            <w:r>
              <w:rPr>
                <w:sz w:val="22"/>
              </w:rPr>
              <w:t>ГОСТ 18165-2014;</w:t>
            </w:r>
            <w:r>
              <w:rPr>
                <w:sz w:val="22"/>
              </w:rPr>
              <w:br/>
              <w:t>ГОСТ 31870-2012</w:t>
            </w:r>
          </w:p>
        </w:tc>
        <w:tc>
          <w:tcPr>
            <w:tcW w:w="730" w:type="pct"/>
          </w:tcPr>
          <w:p w14:paraId="58D3ADC0"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4BBD83D4" w14:textId="77777777" w:rsidR="00717AC9" w:rsidRDefault="00717AC9"/>
        </w:tc>
      </w:tr>
      <w:tr w:rsidR="00717AC9" w14:paraId="6AC2ADCA" w14:textId="77777777">
        <w:tc>
          <w:tcPr>
            <w:tcW w:w="290" w:type="pct"/>
          </w:tcPr>
          <w:p w14:paraId="388AC208" w14:textId="77777777" w:rsidR="00717AC9" w:rsidRDefault="002B6238">
            <w:pPr>
              <w:ind w:left="-84" w:right="-84"/>
            </w:pPr>
            <w:r>
              <w:rPr>
                <w:sz w:val="22"/>
              </w:rPr>
              <w:t>1.28.58*</w:t>
            </w:r>
          </w:p>
        </w:tc>
        <w:tc>
          <w:tcPr>
            <w:tcW w:w="680" w:type="pct"/>
            <w:vMerge/>
          </w:tcPr>
          <w:p w14:paraId="3E428CF7" w14:textId="77777777" w:rsidR="00717AC9" w:rsidRDefault="00717AC9"/>
        </w:tc>
        <w:tc>
          <w:tcPr>
            <w:tcW w:w="530" w:type="pct"/>
          </w:tcPr>
          <w:p w14:paraId="1A26B454" w14:textId="77777777" w:rsidR="00717AC9" w:rsidRDefault="002B6238">
            <w:pPr>
              <w:ind w:left="-84" w:right="-84"/>
            </w:pPr>
            <w:r>
              <w:rPr>
                <w:sz w:val="22"/>
              </w:rPr>
              <w:t xml:space="preserve">13.20/08.159, 13.99/08.159, 13.95/08.159, 13.92/08.159, 14.12/08.159, 22.19/08.159, 22.29/08.159, 25.73/08.159, </w:t>
            </w:r>
            <w:r>
              <w:rPr>
                <w:sz w:val="22"/>
              </w:rPr>
              <w:lastRenderedPageBreak/>
              <w:t>26.60/08.159, 26.70/08.159, 31.00/08.159, 31.03/08.159, 31.09/08.159, 32.50/08.159, 14.39/08.159</w:t>
            </w:r>
          </w:p>
        </w:tc>
        <w:tc>
          <w:tcPr>
            <w:tcW w:w="870" w:type="pct"/>
          </w:tcPr>
          <w:p w14:paraId="59E0B0C3" w14:textId="77777777" w:rsidR="00717AC9" w:rsidRDefault="002B6238">
            <w:pPr>
              <w:ind w:left="-84" w:right="-84"/>
            </w:pPr>
            <w:r>
              <w:rPr>
                <w:sz w:val="22"/>
              </w:rPr>
              <w:lastRenderedPageBreak/>
              <w:t>эпихлоргидрин в вытяжке</w:t>
            </w:r>
          </w:p>
        </w:tc>
        <w:tc>
          <w:tcPr>
            <w:tcW w:w="1070" w:type="pct"/>
          </w:tcPr>
          <w:p w14:paraId="1BEA162A" w14:textId="77777777" w:rsidR="00717AC9" w:rsidRDefault="002B6238">
            <w:pPr>
              <w:ind w:left="-84" w:right="-84"/>
            </w:pPr>
            <w:r>
              <w:rPr>
                <w:sz w:val="22"/>
              </w:rPr>
              <w:t>ГОСТ 34171-2017;</w:t>
            </w:r>
            <w:r>
              <w:rPr>
                <w:sz w:val="22"/>
              </w:rPr>
              <w:br/>
            </w:r>
            <w:r>
              <w:rPr>
                <w:sz w:val="22"/>
              </w:rPr>
              <w:t>Инструкция 2.3.3.10-15-89-2005</w:t>
            </w:r>
          </w:p>
        </w:tc>
        <w:tc>
          <w:tcPr>
            <w:tcW w:w="730" w:type="pct"/>
          </w:tcPr>
          <w:p w14:paraId="7E60FD41"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69E0A910" w14:textId="77777777" w:rsidR="00717AC9" w:rsidRDefault="00717AC9"/>
        </w:tc>
      </w:tr>
      <w:tr w:rsidR="00717AC9" w14:paraId="60B89CA8" w14:textId="77777777">
        <w:tc>
          <w:tcPr>
            <w:tcW w:w="290" w:type="pct"/>
          </w:tcPr>
          <w:p w14:paraId="49921C90" w14:textId="77777777" w:rsidR="00717AC9" w:rsidRDefault="002B6238">
            <w:pPr>
              <w:ind w:left="-84" w:right="-84"/>
            </w:pPr>
            <w:r>
              <w:rPr>
                <w:sz w:val="22"/>
              </w:rPr>
              <w:t>1.28.59*</w:t>
            </w:r>
          </w:p>
        </w:tc>
        <w:tc>
          <w:tcPr>
            <w:tcW w:w="680" w:type="pct"/>
            <w:vMerge/>
          </w:tcPr>
          <w:p w14:paraId="055E95A9" w14:textId="77777777" w:rsidR="00717AC9" w:rsidRDefault="00717AC9"/>
        </w:tc>
        <w:tc>
          <w:tcPr>
            <w:tcW w:w="530" w:type="pct"/>
            <w:vMerge w:val="restart"/>
          </w:tcPr>
          <w:p w14:paraId="18A0239A" w14:textId="77777777" w:rsidR="00717AC9" w:rsidRDefault="002B6238">
            <w:pPr>
              <w:ind w:left="-84" w:right="-84"/>
            </w:pPr>
            <w:r>
              <w:rPr>
                <w:sz w:val="22"/>
              </w:rPr>
              <w:t>13.20/08.156, 13.99/08.156, 13.95/08.156, 13.92/08.156, 14.12/08.156, 22.29/08.156, 25.73/08.156, 26.60/08.156, 26.70/08.156, 31.00/08.156, 31.03/08.156, 31.09/08.156, 32.50/08.156</w:t>
            </w:r>
          </w:p>
        </w:tc>
        <w:tc>
          <w:tcPr>
            <w:tcW w:w="870" w:type="pct"/>
          </w:tcPr>
          <w:p w14:paraId="52828F0E" w14:textId="77777777" w:rsidR="00717AC9" w:rsidRDefault="002B6238">
            <w:pPr>
              <w:ind w:left="-84" w:right="-84"/>
            </w:pPr>
            <w:r>
              <w:rPr>
                <w:sz w:val="22"/>
              </w:rPr>
              <w:t>Аммиак в воздушной среде</w:t>
            </w:r>
          </w:p>
        </w:tc>
        <w:tc>
          <w:tcPr>
            <w:tcW w:w="1070" w:type="pct"/>
          </w:tcPr>
          <w:p w14:paraId="75B6EA31" w14:textId="77777777" w:rsidR="00717AC9" w:rsidRDefault="002B6238">
            <w:pPr>
              <w:ind w:left="-84" w:right="-84"/>
            </w:pPr>
            <w:r>
              <w:rPr>
                <w:sz w:val="22"/>
              </w:rPr>
              <w:t>АМИ.БР 0076-2025;</w:t>
            </w:r>
            <w:r>
              <w:rPr>
                <w:sz w:val="22"/>
              </w:rPr>
              <w:br/>
              <w:t>ГОСТ 30255-2014</w:t>
            </w:r>
          </w:p>
        </w:tc>
        <w:tc>
          <w:tcPr>
            <w:tcW w:w="730" w:type="pct"/>
            <w:vMerge w:val="restart"/>
          </w:tcPr>
          <w:p w14:paraId="05435F67"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04AFA0CD" w14:textId="77777777" w:rsidR="00717AC9" w:rsidRDefault="00717AC9"/>
        </w:tc>
      </w:tr>
      <w:tr w:rsidR="00717AC9" w14:paraId="4596FD2A" w14:textId="77777777">
        <w:tc>
          <w:tcPr>
            <w:tcW w:w="290" w:type="pct"/>
          </w:tcPr>
          <w:p w14:paraId="255EBE1D" w14:textId="77777777" w:rsidR="00717AC9" w:rsidRDefault="002B6238">
            <w:pPr>
              <w:ind w:left="-84" w:right="-84"/>
            </w:pPr>
            <w:r>
              <w:rPr>
                <w:sz w:val="22"/>
              </w:rPr>
              <w:t>1.28.60*</w:t>
            </w:r>
          </w:p>
        </w:tc>
        <w:tc>
          <w:tcPr>
            <w:tcW w:w="680" w:type="pct"/>
            <w:vMerge/>
          </w:tcPr>
          <w:p w14:paraId="3EB01349" w14:textId="77777777" w:rsidR="00717AC9" w:rsidRDefault="00717AC9"/>
        </w:tc>
        <w:tc>
          <w:tcPr>
            <w:tcW w:w="530" w:type="pct"/>
            <w:vMerge/>
          </w:tcPr>
          <w:p w14:paraId="03E0AC91" w14:textId="77777777" w:rsidR="00717AC9" w:rsidRDefault="00717AC9"/>
        </w:tc>
        <w:tc>
          <w:tcPr>
            <w:tcW w:w="870" w:type="pct"/>
          </w:tcPr>
          <w:p w14:paraId="5D48F05E" w14:textId="77777777" w:rsidR="00717AC9" w:rsidRDefault="002B6238">
            <w:pPr>
              <w:ind w:left="-84" w:right="-84"/>
            </w:pPr>
            <w:r>
              <w:rPr>
                <w:sz w:val="22"/>
              </w:rPr>
              <w:t>Метилакрилат в воздушных вытяжках</w:t>
            </w:r>
          </w:p>
        </w:tc>
        <w:tc>
          <w:tcPr>
            <w:tcW w:w="1070" w:type="pct"/>
          </w:tcPr>
          <w:p w14:paraId="523A411B"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 стр. 206-207</w:t>
            </w:r>
          </w:p>
        </w:tc>
        <w:tc>
          <w:tcPr>
            <w:tcW w:w="730" w:type="pct"/>
            <w:vMerge/>
          </w:tcPr>
          <w:p w14:paraId="1FE0856C" w14:textId="77777777" w:rsidR="00717AC9" w:rsidRDefault="00717AC9"/>
        </w:tc>
        <w:tc>
          <w:tcPr>
            <w:tcW w:w="815" w:type="pct"/>
            <w:vMerge/>
          </w:tcPr>
          <w:p w14:paraId="036B4732" w14:textId="77777777" w:rsidR="00717AC9" w:rsidRDefault="00717AC9"/>
        </w:tc>
      </w:tr>
      <w:tr w:rsidR="00717AC9" w14:paraId="72B86726" w14:textId="77777777">
        <w:tc>
          <w:tcPr>
            <w:tcW w:w="290" w:type="pct"/>
          </w:tcPr>
          <w:p w14:paraId="4C7B1058" w14:textId="77777777" w:rsidR="00717AC9" w:rsidRDefault="002B6238">
            <w:pPr>
              <w:ind w:left="-84" w:right="-84"/>
            </w:pPr>
            <w:r>
              <w:rPr>
                <w:sz w:val="22"/>
              </w:rPr>
              <w:t>1.28.61*</w:t>
            </w:r>
          </w:p>
        </w:tc>
        <w:tc>
          <w:tcPr>
            <w:tcW w:w="680" w:type="pct"/>
            <w:vMerge/>
          </w:tcPr>
          <w:p w14:paraId="282EE2E0" w14:textId="77777777" w:rsidR="00717AC9" w:rsidRDefault="00717AC9"/>
        </w:tc>
        <w:tc>
          <w:tcPr>
            <w:tcW w:w="530" w:type="pct"/>
            <w:vMerge/>
          </w:tcPr>
          <w:p w14:paraId="29C27C39" w14:textId="77777777" w:rsidR="00717AC9" w:rsidRDefault="00717AC9"/>
        </w:tc>
        <w:tc>
          <w:tcPr>
            <w:tcW w:w="870" w:type="pct"/>
          </w:tcPr>
          <w:p w14:paraId="2524702C" w14:textId="77777777" w:rsidR="00717AC9" w:rsidRDefault="002B6238">
            <w:pPr>
              <w:ind w:left="-84" w:right="-84"/>
            </w:pPr>
            <w:r>
              <w:rPr>
                <w:sz w:val="22"/>
              </w:rPr>
              <w:t>Метилметакрилат в воздушных вытяжках</w:t>
            </w:r>
          </w:p>
        </w:tc>
        <w:tc>
          <w:tcPr>
            <w:tcW w:w="1070" w:type="pct"/>
          </w:tcPr>
          <w:p w14:paraId="01F01D2F" w14:textId="77777777" w:rsidR="00717AC9" w:rsidRDefault="002B6238">
            <w:pPr>
              <w:ind w:left="-84" w:right="-84"/>
            </w:pPr>
            <w:r>
              <w:rPr>
                <w:sz w:val="22"/>
              </w:rPr>
              <w:t>Определение метилметакрилата по формальдегиду//Соловьева Т.В. стр. 204-207</w:t>
            </w:r>
          </w:p>
        </w:tc>
        <w:tc>
          <w:tcPr>
            <w:tcW w:w="730" w:type="pct"/>
            <w:vMerge/>
          </w:tcPr>
          <w:p w14:paraId="739C3557" w14:textId="77777777" w:rsidR="00717AC9" w:rsidRDefault="00717AC9"/>
        </w:tc>
        <w:tc>
          <w:tcPr>
            <w:tcW w:w="815" w:type="pct"/>
            <w:vMerge/>
          </w:tcPr>
          <w:p w14:paraId="4AB73D53" w14:textId="77777777" w:rsidR="00717AC9" w:rsidRDefault="00717AC9"/>
        </w:tc>
      </w:tr>
      <w:tr w:rsidR="00717AC9" w14:paraId="680C720E" w14:textId="77777777">
        <w:tc>
          <w:tcPr>
            <w:tcW w:w="290" w:type="pct"/>
          </w:tcPr>
          <w:p w14:paraId="275A2061" w14:textId="77777777" w:rsidR="00717AC9" w:rsidRDefault="002B6238">
            <w:pPr>
              <w:ind w:left="-84" w:right="-84"/>
            </w:pPr>
            <w:r>
              <w:rPr>
                <w:sz w:val="22"/>
              </w:rPr>
              <w:t>1.28.62*</w:t>
            </w:r>
          </w:p>
        </w:tc>
        <w:tc>
          <w:tcPr>
            <w:tcW w:w="680" w:type="pct"/>
            <w:vMerge/>
          </w:tcPr>
          <w:p w14:paraId="47990194" w14:textId="77777777" w:rsidR="00717AC9" w:rsidRDefault="00717AC9"/>
        </w:tc>
        <w:tc>
          <w:tcPr>
            <w:tcW w:w="530" w:type="pct"/>
          </w:tcPr>
          <w:p w14:paraId="53DE6A86" w14:textId="77777777" w:rsidR="00717AC9" w:rsidRDefault="002B6238">
            <w:pPr>
              <w:ind w:left="-84" w:right="-84"/>
            </w:pPr>
            <w:r>
              <w:rPr>
                <w:sz w:val="22"/>
              </w:rPr>
              <w:t>13.20/08.156, 13.99/08.156, 13.95/08.156, 13.92/08.156, 14.12/08.156, 22.29/08.156, 25.73/08.156, 26.60/08.156, 26.70/08.156, 31.00/08.156, 31.03/08.156, 31.09/08.156, 32.50/08.156, 14.39/08.156</w:t>
            </w:r>
          </w:p>
        </w:tc>
        <w:tc>
          <w:tcPr>
            <w:tcW w:w="870" w:type="pct"/>
          </w:tcPr>
          <w:p w14:paraId="16A975C4" w14:textId="77777777" w:rsidR="00717AC9" w:rsidRDefault="002B6238">
            <w:pPr>
              <w:ind w:left="-84" w:right="-84"/>
            </w:pPr>
            <w:r>
              <w:rPr>
                <w:sz w:val="22"/>
              </w:rPr>
              <w:t>Фенол в воздушной среде</w:t>
            </w:r>
          </w:p>
        </w:tc>
        <w:tc>
          <w:tcPr>
            <w:tcW w:w="1070" w:type="pct"/>
          </w:tcPr>
          <w:p w14:paraId="7E17A6EF" w14:textId="77777777" w:rsidR="00717AC9" w:rsidRDefault="002B6238">
            <w:pPr>
              <w:ind w:left="-84" w:right="-84"/>
            </w:pPr>
            <w:r>
              <w:rPr>
                <w:sz w:val="22"/>
              </w:rPr>
              <w:t>ГОСТ 30255-2014</w:t>
            </w:r>
          </w:p>
        </w:tc>
        <w:tc>
          <w:tcPr>
            <w:tcW w:w="730" w:type="pct"/>
            <w:vMerge/>
          </w:tcPr>
          <w:p w14:paraId="6C6C0AA5" w14:textId="77777777" w:rsidR="00717AC9" w:rsidRDefault="00717AC9"/>
        </w:tc>
        <w:tc>
          <w:tcPr>
            <w:tcW w:w="815" w:type="pct"/>
            <w:vMerge/>
          </w:tcPr>
          <w:p w14:paraId="07E14478" w14:textId="77777777" w:rsidR="00717AC9" w:rsidRDefault="00717AC9"/>
        </w:tc>
      </w:tr>
      <w:tr w:rsidR="00717AC9" w14:paraId="7941CA4F" w14:textId="77777777">
        <w:trPr>
          <w:trHeight w:val="230"/>
        </w:trPr>
        <w:tc>
          <w:tcPr>
            <w:tcW w:w="290" w:type="pct"/>
            <w:vMerge w:val="restart"/>
          </w:tcPr>
          <w:p w14:paraId="40806159" w14:textId="77777777" w:rsidR="00717AC9" w:rsidRDefault="002B6238">
            <w:pPr>
              <w:ind w:left="-84" w:right="-84"/>
            </w:pPr>
            <w:r>
              <w:rPr>
                <w:sz w:val="22"/>
              </w:rPr>
              <w:lastRenderedPageBreak/>
              <w:t>1.28.63*</w:t>
            </w:r>
          </w:p>
        </w:tc>
        <w:tc>
          <w:tcPr>
            <w:tcW w:w="680" w:type="pct"/>
            <w:vMerge/>
          </w:tcPr>
          <w:p w14:paraId="18235A24" w14:textId="77777777" w:rsidR="00717AC9" w:rsidRDefault="00717AC9"/>
        </w:tc>
        <w:tc>
          <w:tcPr>
            <w:tcW w:w="530" w:type="pct"/>
            <w:vMerge w:val="restart"/>
          </w:tcPr>
          <w:p w14:paraId="1F45E382" w14:textId="77777777" w:rsidR="00717AC9" w:rsidRDefault="002B6238">
            <w:pPr>
              <w:ind w:left="-84" w:right="-84"/>
            </w:pPr>
            <w:r>
              <w:rPr>
                <w:sz w:val="22"/>
              </w:rPr>
              <w:t>13.20/08.156, 13.99/08.156, 13.95/08.156, 13.92/08.156, 14.12/08.156, 25.73/08.156, 31.00/08.156, 31.03/08.156, 31.09/08.156, 32.50/08.156, 14.39/08.156</w:t>
            </w:r>
          </w:p>
        </w:tc>
        <w:tc>
          <w:tcPr>
            <w:tcW w:w="870" w:type="pct"/>
            <w:vMerge w:val="restart"/>
          </w:tcPr>
          <w:p w14:paraId="5735B031" w14:textId="77777777" w:rsidR="00717AC9" w:rsidRDefault="002B6238">
            <w:pPr>
              <w:ind w:left="-84" w:right="-84"/>
            </w:pPr>
            <w:r>
              <w:rPr>
                <w:sz w:val="22"/>
              </w:rPr>
              <w:t>Свободный формальдегид</w:t>
            </w:r>
          </w:p>
        </w:tc>
        <w:tc>
          <w:tcPr>
            <w:tcW w:w="1070" w:type="pct"/>
            <w:vMerge w:val="restart"/>
          </w:tcPr>
          <w:p w14:paraId="41B529F5" w14:textId="77777777" w:rsidR="00717AC9" w:rsidRDefault="002B6238">
            <w:pPr>
              <w:ind w:left="-84" w:right="-84"/>
            </w:pPr>
            <w:r>
              <w:rPr>
                <w:sz w:val="22"/>
              </w:rPr>
              <w:t>ГОСТ 25617-2014;</w:t>
            </w:r>
            <w:r>
              <w:rPr>
                <w:sz w:val="22"/>
              </w:rPr>
              <w:br/>
              <w:t>ГОСТ 31280-2004;</w:t>
            </w:r>
            <w:r>
              <w:rPr>
                <w:sz w:val="22"/>
              </w:rPr>
              <w:br/>
              <w:t>ГОСТ ISO 14184-1-2014</w:t>
            </w:r>
          </w:p>
        </w:tc>
        <w:tc>
          <w:tcPr>
            <w:tcW w:w="730" w:type="pct"/>
            <w:vMerge/>
          </w:tcPr>
          <w:p w14:paraId="5E1773E5" w14:textId="77777777" w:rsidR="00717AC9" w:rsidRDefault="00717AC9"/>
        </w:tc>
        <w:tc>
          <w:tcPr>
            <w:tcW w:w="815" w:type="pct"/>
            <w:vMerge/>
          </w:tcPr>
          <w:p w14:paraId="44C5F481" w14:textId="77777777" w:rsidR="00717AC9" w:rsidRDefault="00717AC9"/>
        </w:tc>
      </w:tr>
      <w:tr w:rsidR="00717AC9" w14:paraId="5CB7617C" w14:textId="77777777">
        <w:trPr>
          <w:trHeight w:val="230"/>
        </w:trPr>
        <w:tc>
          <w:tcPr>
            <w:tcW w:w="290" w:type="pct"/>
            <w:vMerge w:val="restart"/>
          </w:tcPr>
          <w:p w14:paraId="6BFB238B" w14:textId="77777777" w:rsidR="00717AC9" w:rsidRDefault="002B6238">
            <w:pPr>
              <w:ind w:left="-84" w:right="-84"/>
            </w:pPr>
            <w:r>
              <w:rPr>
                <w:sz w:val="22"/>
              </w:rPr>
              <w:t>1.29.1* ТР</w:t>
            </w:r>
          </w:p>
        </w:tc>
        <w:tc>
          <w:tcPr>
            <w:tcW w:w="680" w:type="pct"/>
            <w:vMerge w:val="restart"/>
          </w:tcPr>
          <w:p w14:paraId="1C8F8C9A" w14:textId="77777777" w:rsidR="00717AC9" w:rsidRDefault="002B6238">
            <w:pPr>
              <w:ind w:left="-84" w:right="-84"/>
            </w:pPr>
            <w:r>
              <w:rPr>
                <w:sz w:val="22"/>
              </w:rPr>
              <w:t>Консервированные и газированные соки из овощей с использованием углекислоты с pH 3,8 и ниже, а также концентрированные соки, концентрированные морсы и концентрированные фруктовые и (или) овощные пюре</w:t>
            </w:r>
          </w:p>
        </w:tc>
        <w:tc>
          <w:tcPr>
            <w:tcW w:w="530" w:type="pct"/>
            <w:vMerge w:val="restart"/>
          </w:tcPr>
          <w:p w14:paraId="4A11A239" w14:textId="77777777" w:rsidR="00717AC9" w:rsidRDefault="002B6238">
            <w:pPr>
              <w:ind w:left="-84" w:right="-84"/>
            </w:pPr>
            <w:r>
              <w:rPr>
                <w:sz w:val="22"/>
              </w:rPr>
              <w:t>10.84/01.086, 10.83/01.086, 10.32/01.086, 10.39/01.086</w:t>
            </w:r>
          </w:p>
        </w:tc>
        <w:tc>
          <w:tcPr>
            <w:tcW w:w="870" w:type="pct"/>
            <w:vMerge w:val="restart"/>
          </w:tcPr>
          <w:p w14:paraId="218939FA"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2881FA6C" w14:textId="77777777" w:rsidR="00717AC9" w:rsidRDefault="002B6238">
            <w:pPr>
              <w:ind w:left="-84" w:right="-84"/>
            </w:pPr>
            <w:r>
              <w:rPr>
                <w:sz w:val="22"/>
              </w:rPr>
              <w:t>ГОСТ 31747-2012 (ISO 4831:2006,ISO 4832:2006)</w:t>
            </w:r>
          </w:p>
        </w:tc>
        <w:tc>
          <w:tcPr>
            <w:tcW w:w="730" w:type="pct"/>
            <w:vMerge w:val="restart"/>
          </w:tcPr>
          <w:p w14:paraId="1D70C978"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AEDB7F8" w14:textId="77777777" w:rsidR="00717AC9" w:rsidRDefault="002B6238">
            <w:pPr>
              <w:ind w:left="-84" w:right="-84"/>
            </w:pPr>
            <w:r>
              <w:rPr>
                <w:sz w:val="22"/>
              </w:rPr>
              <w:t>ТР ТС 023/2011</w:t>
            </w:r>
          </w:p>
        </w:tc>
      </w:tr>
      <w:tr w:rsidR="00717AC9" w14:paraId="2EE7C079" w14:textId="77777777">
        <w:trPr>
          <w:trHeight w:val="230"/>
        </w:trPr>
        <w:tc>
          <w:tcPr>
            <w:tcW w:w="290" w:type="pct"/>
            <w:vMerge w:val="restart"/>
          </w:tcPr>
          <w:p w14:paraId="0223BB53" w14:textId="77777777" w:rsidR="00717AC9" w:rsidRDefault="002B6238">
            <w:pPr>
              <w:ind w:left="-84" w:right="-84"/>
            </w:pPr>
            <w:r>
              <w:rPr>
                <w:sz w:val="22"/>
              </w:rPr>
              <w:t>1.29.1**</w:t>
            </w:r>
          </w:p>
        </w:tc>
        <w:tc>
          <w:tcPr>
            <w:tcW w:w="680" w:type="pct"/>
            <w:vMerge w:val="restart"/>
          </w:tcPr>
          <w:p w14:paraId="2FD61A7F" w14:textId="77777777" w:rsidR="00717AC9" w:rsidRDefault="002B6238">
            <w:pPr>
              <w:ind w:left="-84" w:right="-84"/>
            </w:pPr>
            <w:r>
              <w:rPr>
                <w:sz w:val="22"/>
              </w:rPr>
              <w:t>Изделия из полимерных и других материалов для использования в хозяйственно-питьевом водоснабжении</w:t>
            </w:r>
          </w:p>
        </w:tc>
        <w:tc>
          <w:tcPr>
            <w:tcW w:w="530" w:type="pct"/>
            <w:vMerge w:val="restart"/>
          </w:tcPr>
          <w:p w14:paraId="43C34E95" w14:textId="77777777" w:rsidR="00717AC9" w:rsidRDefault="002B6238">
            <w:pPr>
              <w:ind w:left="-84" w:right="-84"/>
            </w:pPr>
            <w:r>
              <w:rPr>
                <w:sz w:val="22"/>
              </w:rPr>
              <w:t>20.60/42.000, 22.21/42.000, 22.29/42.000, 24.20/42.000, 24.45/42.000, 26.30/42.000, 28.13/42.000, 28.14/42.000, 42.91/42.000</w:t>
            </w:r>
          </w:p>
        </w:tc>
        <w:tc>
          <w:tcPr>
            <w:tcW w:w="870" w:type="pct"/>
            <w:vMerge w:val="restart"/>
          </w:tcPr>
          <w:p w14:paraId="36AA8FCF" w14:textId="77777777" w:rsidR="00717AC9" w:rsidRDefault="002B6238">
            <w:pPr>
              <w:ind w:left="-84" w:right="-84"/>
            </w:pPr>
            <w:r>
              <w:rPr>
                <w:sz w:val="22"/>
              </w:rPr>
              <w:t>отбор проб</w:t>
            </w:r>
          </w:p>
        </w:tc>
        <w:tc>
          <w:tcPr>
            <w:tcW w:w="1070" w:type="pct"/>
            <w:vMerge w:val="restart"/>
          </w:tcPr>
          <w:p w14:paraId="485BBE55" w14:textId="77777777" w:rsidR="00717AC9" w:rsidRDefault="002B6238">
            <w:pPr>
              <w:ind w:left="-84" w:right="-84"/>
            </w:pPr>
            <w:r>
              <w:rPr>
                <w:sz w:val="22"/>
              </w:rPr>
              <w:t>ГОСТ 18321-73</w:t>
            </w:r>
          </w:p>
        </w:tc>
        <w:tc>
          <w:tcPr>
            <w:tcW w:w="730" w:type="pct"/>
            <w:vMerge w:val="restart"/>
          </w:tcPr>
          <w:p w14:paraId="02A19D52"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0D1D0F7C" w14:textId="77777777" w:rsidR="00717AC9" w:rsidRDefault="00717AC9">
            <w:pPr>
              <w:ind w:left="-84" w:right="-84"/>
            </w:pPr>
          </w:p>
        </w:tc>
      </w:tr>
      <w:tr w:rsidR="00717AC9" w14:paraId="7E0C5834" w14:textId="77777777">
        <w:trPr>
          <w:trHeight w:val="230"/>
        </w:trPr>
        <w:tc>
          <w:tcPr>
            <w:tcW w:w="290" w:type="pct"/>
            <w:vMerge w:val="restart"/>
          </w:tcPr>
          <w:p w14:paraId="0BCFA3D0" w14:textId="77777777" w:rsidR="00717AC9" w:rsidRDefault="002B6238">
            <w:pPr>
              <w:ind w:left="-84" w:right="-84"/>
            </w:pPr>
            <w:r>
              <w:rPr>
                <w:sz w:val="22"/>
              </w:rPr>
              <w:t>1.29.2* ТР</w:t>
            </w:r>
          </w:p>
        </w:tc>
        <w:tc>
          <w:tcPr>
            <w:tcW w:w="680" w:type="pct"/>
            <w:vMerge w:val="restart"/>
          </w:tcPr>
          <w:p w14:paraId="37CC2031" w14:textId="77777777" w:rsidR="00717AC9" w:rsidRDefault="002B6238">
            <w:pPr>
              <w:ind w:left="-84" w:right="-84"/>
            </w:pPr>
            <w:r>
              <w:rPr>
                <w:sz w:val="22"/>
              </w:rPr>
              <w:t xml:space="preserve">Консервированные и газированные соки из овощей с </w:t>
            </w:r>
            <w:r>
              <w:rPr>
                <w:sz w:val="22"/>
              </w:rPr>
              <w:lastRenderedPageBreak/>
              <w:t>использованием углекислоты с pH 3,8 и ниже, а также концентрированные соки, концентрированные морсы и концентрированные фруктовые и (или) овощные пюре</w:t>
            </w:r>
          </w:p>
        </w:tc>
        <w:tc>
          <w:tcPr>
            <w:tcW w:w="530" w:type="pct"/>
            <w:vMerge w:val="restart"/>
          </w:tcPr>
          <w:p w14:paraId="2CFBCDC8" w14:textId="77777777" w:rsidR="00717AC9" w:rsidRDefault="002B6238">
            <w:pPr>
              <w:ind w:left="-84" w:right="-84"/>
            </w:pPr>
            <w:r>
              <w:rPr>
                <w:sz w:val="22"/>
              </w:rPr>
              <w:lastRenderedPageBreak/>
              <w:t xml:space="preserve">10.84/01.086, 10.83/01.086, </w:t>
            </w:r>
            <w:r>
              <w:rPr>
                <w:sz w:val="22"/>
              </w:rPr>
              <w:lastRenderedPageBreak/>
              <w:t>10.32/01.086, 10.39/01.086</w:t>
            </w:r>
          </w:p>
        </w:tc>
        <w:tc>
          <w:tcPr>
            <w:tcW w:w="870" w:type="pct"/>
            <w:vMerge w:val="restart"/>
          </w:tcPr>
          <w:p w14:paraId="531248DF" w14:textId="77777777" w:rsidR="00717AC9" w:rsidRDefault="002B6238">
            <w:pPr>
              <w:ind w:left="-84" w:right="-84"/>
            </w:pPr>
            <w:r>
              <w:rPr>
                <w:sz w:val="22"/>
              </w:rPr>
              <w:lastRenderedPageBreak/>
              <w:t>дрожжи, плесени</w:t>
            </w:r>
          </w:p>
        </w:tc>
        <w:tc>
          <w:tcPr>
            <w:tcW w:w="1070" w:type="pct"/>
            <w:vMerge w:val="restart"/>
          </w:tcPr>
          <w:p w14:paraId="7F827D55" w14:textId="77777777" w:rsidR="00717AC9" w:rsidRDefault="002B6238">
            <w:pPr>
              <w:ind w:left="-84" w:right="-84"/>
            </w:pPr>
            <w:r>
              <w:rPr>
                <w:sz w:val="22"/>
              </w:rPr>
              <w:t>ГОСТ 10444.12-2013;</w:t>
            </w:r>
            <w:r>
              <w:rPr>
                <w:sz w:val="22"/>
              </w:rPr>
              <w:br/>
              <w:t>ГОСТ 10444.14-91</w:t>
            </w:r>
          </w:p>
        </w:tc>
        <w:tc>
          <w:tcPr>
            <w:tcW w:w="730" w:type="pct"/>
            <w:vMerge w:val="restart"/>
          </w:tcPr>
          <w:p w14:paraId="4C0F1C6A" w14:textId="77777777" w:rsidR="00717AC9" w:rsidRDefault="002B6238">
            <w:pPr>
              <w:ind w:left="-84" w:right="-84"/>
            </w:pPr>
            <w:r>
              <w:rPr>
                <w:sz w:val="22"/>
              </w:rPr>
              <w:t xml:space="preserve">ул. Казинца, 50, г. Минск (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AC1F621" w14:textId="77777777" w:rsidR="00717AC9" w:rsidRDefault="002B6238">
            <w:pPr>
              <w:ind w:left="-84" w:right="-84"/>
            </w:pPr>
            <w:r>
              <w:rPr>
                <w:sz w:val="22"/>
              </w:rPr>
              <w:lastRenderedPageBreak/>
              <w:t>ТР ТС 023/2011</w:t>
            </w:r>
          </w:p>
        </w:tc>
      </w:tr>
      <w:tr w:rsidR="00717AC9" w14:paraId="2783B19C" w14:textId="77777777">
        <w:trPr>
          <w:trHeight w:val="230"/>
        </w:trPr>
        <w:tc>
          <w:tcPr>
            <w:tcW w:w="290" w:type="pct"/>
            <w:vMerge w:val="restart"/>
          </w:tcPr>
          <w:p w14:paraId="3AA0CBC9" w14:textId="77777777" w:rsidR="00717AC9" w:rsidRDefault="002B6238">
            <w:pPr>
              <w:ind w:left="-84" w:right="-84"/>
            </w:pPr>
            <w:r>
              <w:rPr>
                <w:sz w:val="22"/>
              </w:rPr>
              <w:t>1.29.2*</w:t>
            </w:r>
          </w:p>
        </w:tc>
        <w:tc>
          <w:tcPr>
            <w:tcW w:w="680" w:type="pct"/>
            <w:vMerge w:val="restart"/>
          </w:tcPr>
          <w:p w14:paraId="45B6B277" w14:textId="77777777" w:rsidR="00717AC9" w:rsidRDefault="002B6238">
            <w:pPr>
              <w:ind w:left="-84" w:right="-84"/>
            </w:pPr>
            <w:r>
              <w:rPr>
                <w:sz w:val="22"/>
              </w:rPr>
              <w:t>Изделия из полимерных и других материалов для использования в хозяйственно-питьевом водоснабжении</w:t>
            </w:r>
          </w:p>
        </w:tc>
        <w:tc>
          <w:tcPr>
            <w:tcW w:w="530" w:type="pct"/>
            <w:vMerge w:val="restart"/>
          </w:tcPr>
          <w:p w14:paraId="0CE94DE9" w14:textId="77777777" w:rsidR="00717AC9" w:rsidRDefault="002B6238">
            <w:pPr>
              <w:ind w:left="-84" w:right="-84"/>
            </w:pPr>
            <w:r>
              <w:rPr>
                <w:sz w:val="22"/>
              </w:rPr>
              <w:t>20.60/08.052, 22.21/08.052, 22.29/08.052, 24.20/08.052, 24.45/08.052, 26.30/08.052, 28.13/08.052, 28.14/08.052, 42.91/08.052</w:t>
            </w:r>
          </w:p>
        </w:tc>
        <w:tc>
          <w:tcPr>
            <w:tcW w:w="870" w:type="pct"/>
            <w:vMerge w:val="restart"/>
          </w:tcPr>
          <w:p w14:paraId="6D5E8C7A" w14:textId="77777777" w:rsidR="00717AC9" w:rsidRDefault="002B6238">
            <w:pPr>
              <w:ind w:left="-84" w:right="-84"/>
            </w:pPr>
            <w:r>
              <w:rPr>
                <w:sz w:val="22"/>
              </w:rPr>
              <w:t>приготовление вытяжек</w:t>
            </w:r>
          </w:p>
        </w:tc>
        <w:tc>
          <w:tcPr>
            <w:tcW w:w="1070" w:type="pct"/>
            <w:vMerge w:val="restart"/>
          </w:tcPr>
          <w:p w14:paraId="5F40244C" w14:textId="77777777" w:rsidR="00717AC9" w:rsidRDefault="002B6238">
            <w:pPr>
              <w:ind w:left="-84" w:right="-84"/>
            </w:pPr>
            <w:r>
              <w:rPr>
                <w:sz w:val="22"/>
              </w:rPr>
              <w:t>ГОСТ 22648-77;</w:t>
            </w:r>
            <w:r>
              <w:rPr>
                <w:sz w:val="22"/>
              </w:rPr>
              <w:br/>
              <w:t>Инструкция 1.1.11-12-35-2004;</w:t>
            </w:r>
            <w:r>
              <w:rPr>
                <w:sz w:val="22"/>
              </w:rPr>
              <w:br/>
              <w:t>Инструкция 2.3.3.10-15-64-2005;</w:t>
            </w:r>
            <w:r>
              <w:rPr>
                <w:sz w:val="22"/>
              </w:rPr>
              <w:br/>
              <w:t>Инструкция 4.1.10-14-101-2005;</w:t>
            </w:r>
            <w:r>
              <w:rPr>
                <w:sz w:val="22"/>
              </w:rPr>
              <w:br/>
              <w:t>Инструкция по применению № 011-1118;</w:t>
            </w:r>
            <w:r>
              <w:rPr>
                <w:sz w:val="22"/>
              </w:rPr>
              <w:br/>
              <w:t>МУ № 2349-81</w:t>
            </w:r>
          </w:p>
        </w:tc>
        <w:tc>
          <w:tcPr>
            <w:tcW w:w="730" w:type="pct"/>
            <w:vMerge w:val="restart"/>
          </w:tcPr>
          <w:p w14:paraId="3ABD5ABD"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D4EEA6B" w14:textId="77777777" w:rsidR="00717AC9" w:rsidRDefault="00717AC9">
            <w:pPr>
              <w:ind w:left="-84" w:right="-84"/>
            </w:pPr>
          </w:p>
        </w:tc>
      </w:tr>
      <w:tr w:rsidR="00717AC9" w14:paraId="29A33F0D" w14:textId="77777777">
        <w:trPr>
          <w:trHeight w:val="230"/>
        </w:trPr>
        <w:tc>
          <w:tcPr>
            <w:tcW w:w="290" w:type="pct"/>
            <w:vMerge w:val="restart"/>
          </w:tcPr>
          <w:p w14:paraId="024183FE" w14:textId="77777777" w:rsidR="00717AC9" w:rsidRDefault="002B6238">
            <w:pPr>
              <w:ind w:left="-84" w:right="-84"/>
            </w:pPr>
            <w:r>
              <w:rPr>
                <w:sz w:val="22"/>
              </w:rPr>
              <w:t>1.29.3* ТР</w:t>
            </w:r>
          </w:p>
        </w:tc>
        <w:tc>
          <w:tcPr>
            <w:tcW w:w="680" w:type="pct"/>
            <w:vMerge w:val="restart"/>
          </w:tcPr>
          <w:p w14:paraId="26716458" w14:textId="77777777" w:rsidR="00717AC9" w:rsidRDefault="002B6238">
            <w:pPr>
              <w:ind w:left="-84" w:right="-84"/>
            </w:pPr>
            <w:r>
              <w:rPr>
                <w:sz w:val="22"/>
              </w:rPr>
              <w:t xml:space="preserve">Консервированные и газированные соки из овощей с использованием углекислоты с pH 3,8 и ниже, а также концентрированные соки, концентрированные морсы и концентрированные </w:t>
            </w:r>
            <w:r>
              <w:rPr>
                <w:sz w:val="22"/>
              </w:rPr>
              <w:lastRenderedPageBreak/>
              <w:t>фруктовые и (или) овощные пюре</w:t>
            </w:r>
          </w:p>
        </w:tc>
        <w:tc>
          <w:tcPr>
            <w:tcW w:w="530" w:type="pct"/>
            <w:vMerge w:val="restart"/>
          </w:tcPr>
          <w:p w14:paraId="672338DE" w14:textId="77777777" w:rsidR="00717AC9" w:rsidRDefault="002B6238">
            <w:pPr>
              <w:ind w:left="-84" w:right="-84"/>
            </w:pPr>
            <w:r>
              <w:rPr>
                <w:sz w:val="22"/>
              </w:rPr>
              <w:lastRenderedPageBreak/>
              <w:t>10.84/01.086, 10.83/01.086, 10.32/01.086, 10.39/01.086</w:t>
            </w:r>
          </w:p>
        </w:tc>
        <w:tc>
          <w:tcPr>
            <w:tcW w:w="870" w:type="pct"/>
            <w:vMerge w:val="restart"/>
          </w:tcPr>
          <w:p w14:paraId="4D4996A2" w14:textId="77777777" w:rsidR="00717AC9" w:rsidRDefault="002B6238">
            <w:pPr>
              <w:ind w:left="-84" w:right="-84"/>
            </w:pPr>
            <w:r>
              <w:rPr>
                <w:sz w:val="22"/>
              </w:rPr>
              <w:t>Clostridium perfringens (сульфитредуцирующие клостридии)</w:t>
            </w:r>
          </w:p>
        </w:tc>
        <w:tc>
          <w:tcPr>
            <w:tcW w:w="1070" w:type="pct"/>
            <w:vMerge w:val="restart"/>
          </w:tcPr>
          <w:p w14:paraId="1B24939B" w14:textId="77777777" w:rsidR="00717AC9" w:rsidRDefault="002B6238">
            <w:pPr>
              <w:ind w:left="-84" w:right="-84"/>
            </w:pPr>
            <w:r>
              <w:rPr>
                <w:sz w:val="22"/>
              </w:rPr>
              <w:t>ГОСТ 10444.9-88;</w:t>
            </w:r>
            <w:r>
              <w:rPr>
                <w:sz w:val="22"/>
              </w:rPr>
              <w:br/>
              <w:t>ГОСТ 30425-97</w:t>
            </w:r>
          </w:p>
        </w:tc>
        <w:tc>
          <w:tcPr>
            <w:tcW w:w="730" w:type="pct"/>
            <w:vMerge w:val="restart"/>
          </w:tcPr>
          <w:p w14:paraId="653F511C"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w:t>
            </w:r>
          </w:p>
        </w:tc>
        <w:tc>
          <w:tcPr>
            <w:tcW w:w="815" w:type="pct"/>
            <w:vMerge w:val="restart"/>
          </w:tcPr>
          <w:p w14:paraId="49179B07" w14:textId="77777777" w:rsidR="00717AC9" w:rsidRDefault="002B6238">
            <w:pPr>
              <w:ind w:left="-84" w:right="-84"/>
            </w:pPr>
            <w:r>
              <w:rPr>
                <w:sz w:val="22"/>
              </w:rPr>
              <w:lastRenderedPageBreak/>
              <w:t>ТР ТС 023/2011</w:t>
            </w:r>
          </w:p>
        </w:tc>
      </w:tr>
      <w:tr w:rsidR="00717AC9" w14:paraId="176858CB" w14:textId="77777777">
        <w:trPr>
          <w:trHeight w:val="230"/>
        </w:trPr>
        <w:tc>
          <w:tcPr>
            <w:tcW w:w="290" w:type="pct"/>
            <w:vMerge w:val="restart"/>
          </w:tcPr>
          <w:p w14:paraId="76B69196" w14:textId="77777777" w:rsidR="00717AC9" w:rsidRDefault="002B6238">
            <w:pPr>
              <w:ind w:left="-84" w:right="-84"/>
            </w:pPr>
            <w:r>
              <w:rPr>
                <w:sz w:val="22"/>
              </w:rPr>
              <w:t>1.29.3*</w:t>
            </w:r>
          </w:p>
        </w:tc>
        <w:tc>
          <w:tcPr>
            <w:tcW w:w="680" w:type="pct"/>
            <w:vMerge w:val="restart"/>
          </w:tcPr>
          <w:p w14:paraId="54FC2CB7" w14:textId="77777777" w:rsidR="00717AC9" w:rsidRDefault="002B6238">
            <w:pPr>
              <w:ind w:left="-84" w:right="-84"/>
            </w:pPr>
            <w:r>
              <w:rPr>
                <w:sz w:val="22"/>
              </w:rPr>
              <w:t>Изделия из полимерных и других материалов для использования в хозяйственно-питьевом водоснабжении</w:t>
            </w:r>
          </w:p>
        </w:tc>
        <w:tc>
          <w:tcPr>
            <w:tcW w:w="530" w:type="pct"/>
            <w:vMerge w:val="restart"/>
          </w:tcPr>
          <w:p w14:paraId="694C40D2" w14:textId="77777777" w:rsidR="00717AC9" w:rsidRDefault="002B6238">
            <w:pPr>
              <w:ind w:left="-84" w:right="-84"/>
            </w:pPr>
            <w:r>
              <w:rPr>
                <w:sz w:val="22"/>
              </w:rPr>
              <w:t>20.60/11.116, 22.21/11.116, 22.29/11.116, 24.20/11.116, 24.45/11.116, 26.30/11.116, 28.13/11.116, 28.14/11.116, 42.91/11.116</w:t>
            </w:r>
          </w:p>
        </w:tc>
        <w:tc>
          <w:tcPr>
            <w:tcW w:w="870" w:type="pct"/>
            <w:vMerge w:val="restart"/>
          </w:tcPr>
          <w:p w14:paraId="2D5F980D" w14:textId="77777777" w:rsidR="00717AC9" w:rsidRDefault="002B6238">
            <w:pPr>
              <w:ind w:left="-84" w:right="-84"/>
            </w:pPr>
            <w:r>
              <w:rPr>
                <w:sz w:val="22"/>
              </w:rPr>
              <w:t>органолептические показатели: запах, наличие осадка, пенообразование</w:t>
            </w:r>
          </w:p>
        </w:tc>
        <w:tc>
          <w:tcPr>
            <w:tcW w:w="1070" w:type="pct"/>
            <w:vMerge w:val="restart"/>
          </w:tcPr>
          <w:p w14:paraId="4758E371" w14:textId="77777777" w:rsidR="00717AC9" w:rsidRDefault="002B6238">
            <w:pPr>
              <w:ind w:left="-84" w:right="-84"/>
            </w:pPr>
            <w:r>
              <w:rPr>
                <w:sz w:val="22"/>
              </w:rPr>
              <w:t>ГОСТ 3351-74;</w:t>
            </w:r>
            <w:r>
              <w:rPr>
                <w:sz w:val="22"/>
              </w:rPr>
              <w:br/>
              <w:t>Инструкция 4.1.10-14-101-2005</w:t>
            </w:r>
          </w:p>
        </w:tc>
        <w:tc>
          <w:tcPr>
            <w:tcW w:w="730" w:type="pct"/>
            <w:vMerge w:val="restart"/>
          </w:tcPr>
          <w:p w14:paraId="381A5326"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4F49E43" w14:textId="77777777" w:rsidR="00717AC9" w:rsidRDefault="00717AC9">
            <w:pPr>
              <w:ind w:left="-84" w:right="-84"/>
            </w:pPr>
          </w:p>
        </w:tc>
      </w:tr>
      <w:tr w:rsidR="00717AC9" w14:paraId="7326F114" w14:textId="77777777">
        <w:trPr>
          <w:trHeight w:val="230"/>
        </w:trPr>
        <w:tc>
          <w:tcPr>
            <w:tcW w:w="290" w:type="pct"/>
            <w:vMerge w:val="restart"/>
          </w:tcPr>
          <w:p w14:paraId="19231F2B" w14:textId="77777777" w:rsidR="00717AC9" w:rsidRDefault="002B6238">
            <w:pPr>
              <w:ind w:left="-84" w:right="-84"/>
            </w:pPr>
            <w:r>
              <w:rPr>
                <w:sz w:val="22"/>
              </w:rPr>
              <w:t>1.29.4* ТР</w:t>
            </w:r>
          </w:p>
        </w:tc>
        <w:tc>
          <w:tcPr>
            <w:tcW w:w="680" w:type="pct"/>
            <w:vMerge w:val="restart"/>
          </w:tcPr>
          <w:p w14:paraId="736F69AB" w14:textId="77777777" w:rsidR="00717AC9" w:rsidRDefault="002B6238">
            <w:pPr>
              <w:ind w:left="-84" w:right="-84"/>
            </w:pPr>
            <w:r>
              <w:rPr>
                <w:sz w:val="22"/>
              </w:rPr>
              <w:t>Консервированные и газированные соки из овощей с использованием углекислоты с pH 3,8 и ниже, а также концентрированные соки, концентрированные морсы и концентрированные фруктовые и (или) овощные пюре</w:t>
            </w:r>
          </w:p>
        </w:tc>
        <w:tc>
          <w:tcPr>
            <w:tcW w:w="530" w:type="pct"/>
            <w:vMerge w:val="restart"/>
          </w:tcPr>
          <w:p w14:paraId="1435B60B" w14:textId="77777777" w:rsidR="00717AC9" w:rsidRDefault="002B6238">
            <w:pPr>
              <w:ind w:left="-84" w:right="-84"/>
            </w:pPr>
            <w:r>
              <w:rPr>
                <w:sz w:val="22"/>
              </w:rPr>
              <w:t>10.84/01.086, 10.83/01.086, 10.32/01.086, 10.39/01.086</w:t>
            </w:r>
          </w:p>
        </w:tc>
        <w:tc>
          <w:tcPr>
            <w:tcW w:w="870" w:type="pct"/>
            <w:vMerge w:val="restart"/>
          </w:tcPr>
          <w:p w14:paraId="6B956D47" w14:textId="77777777" w:rsidR="00717AC9" w:rsidRDefault="002B6238">
            <w:pPr>
              <w:ind w:left="-84" w:right="-84"/>
            </w:pPr>
            <w:r>
              <w:rPr>
                <w:sz w:val="22"/>
              </w:rPr>
              <w:t>молочнокислые микроорганизмы</w:t>
            </w:r>
          </w:p>
        </w:tc>
        <w:tc>
          <w:tcPr>
            <w:tcW w:w="1070" w:type="pct"/>
            <w:vMerge w:val="restart"/>
          </w:tcPr>
          <w:p w14:paraId="5E8E4037" w14:textId="77777777" w:rsidR="00717AC9" w:rsidRDefault="002B6238">
            <w:pPr>
              <w:ind w:left="-84" w:right="-84"/>
            </w:pPr>
            <w:r>
              <w:rPr>
                <w:sz w:val="22"/>
              </w:rPr>
              <w:t>ГОСТ 10444.11-2013 (ISO 15214:1998)</w:t>
            </w:r>
          </w:p>
        </w:tc>
        <w:tc>
          <w:tcPr>
            <w:tcW w:w="730" w:type="pct"/>
            <w:vMerge w:val="restart"/>
          </w:tcPr>
          <w:p w14:paraId="12426EE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9A53D22" w14:textId="77777777" w:rsidR="00717AC9" w:rsidRDefault="002B6238">
            <w:pPr>
              <w:ind w:left="-84" w:right="-84"/>
            </w:pPr>
            <w:r>
              <w:rPr>
                <w:sz w:val="22"/>
              </w:rPr>
              <w:t>ТР ТС 023/2011</w:t>
            </w:r>
          </w:p>
        </w:tc>
      </w:tr>
      <w:tr w:rsidR="00717AC9" w14:paraId="3FACBBDC" w14:textId="77777777">
        <w:trPr>
          <w:trHeight w:val="230"/>
        </w:trPr>
        <w:tc>
          <w:tcPr>
            <w:tcW w:w="290" w:type="pct"/>
            <w:vMerge w:val="restart"/>
          </w:tcPr>
          <w:p w14:paraId="37FB8128" w14:textId="77777777" w:rsidR="00717AC9" w:rsidRDefault="002B6238">
            <w:pPr>
              <w:ind w:left="-84" w:right="-84"/>
            </w:pPr>
            <w:r>
              <w:rPr>
                <w:sz w:val="22"/>
              </w:rPr>
              <w:t>1.29.4*</w:t>
            </w:r>
          </w:p>
        </w:tc>
        <w:tc>
          <w:tcPr>
            <w:tcW w:w="680" w:type="pct"/>
            <w:vMerge w:val="restart"/>
          </w:tcPr>
          <w:p w14:paraId="46969CCB" w14:textId="77777777" w:rsidR="00717AC9" w:rsidRDefault="002B6238">
            <w:pPr>
              <w:ind w:left="-84" w:right="-84"/>
            </w:pPr>
            <w:r>
              <w:rPr>
                <w:sz w:val="22"/>
              </w:rPr>
              <w:t>Изделия из полимерных и других материалов для использования в хозяйственно-</w:t>
            </w:r>
            <w:r>
              <w:rPr>
                <w:sz w:val="22"/>
              </w:rPr>
              <w:lastRenderedPageBreak/>
              <w:t>питьевом водоснабжении</w:t>
            </w:r>
          </w:p>
        </w:tc>
        <w:tc>
          <w:tcPr>
            <w:tcW w:w="530" w:type="pct"/>
            <w:vMerge w:val="restart"/>
          </w:tcPr>
          <w:p w14:paraId="1B09F99B" w14:textId="77777777" w:rsidR="00717AC9" w:rsidRDefault="002B6238">
            <w:pPr>
              <w:ind w:left="-84" w:right="-84"/>
            </w:pPr>
            <w:r>
              <w:rPr>
                <w:sz w:val="22"/>
              </w:rPr>
              <w:lastRenderedPageBreak/>
              <w:t xml:space="preserve">20.60/08.169, 22.21/08.169, 22.29/08.169, 24.20/08.169, 24.45/08.169, 26.30/08.169, </w:t>
            </w:r>
            <w:r>
              <w:rPr>
                <w:sz w:val="22"/>
              </w:rPr>
              <w:lastRenderedPageBreak/>
              <w:t>28.13/08.169, 28.14/08.169, 42.91/08.169</w:t>
            </w:r>
          </w:p>
        </w:tc>
        <w:tc>
          <w:tcPr>
            <w:tcW w:w="870" w:type="pct"/>
            <w:vMerge w:val="restart"/>
          </w:tcPr>
          <w:p w14:paraId="68B96B53" w14:textId="77777777" w:rsidR="00717AC9" w:rsidRDefault="002B6238">
            <w:pPr>
              <w:ind w:left="-84" w:right="-84"/>
            </w:pPr>
            <w:r>
              <w:rPr>
                <w:sz w:val="22"/>
              </w:rPr>
              <w:lastRenderedPageBreak/>
              <w:t>Водородный показатель (рН)</w:t>
            </w:r>
          </w:p>
        </w:tc>
        <w:tc>
          <w:tcPr>
            <w:tcW w:w="1070" w:type="pct"/>
            <w:vMerge w:val="restart"/>
          </w:tcPr>
          <w:p w14:paraId="2C573BF3" w14:textId="77777777" w:rsidR="00717AC9" w:rsidRDefault="002B6238">
            <w:pPr>
              <w:ind w:left="-84" w:right="-84"/>
            </w:pPr>
            <w:r>
              <w:rPr>
                <w:sz w:val="22"/>
              </w:rPr>
              <w:t>СТБ ISO 10523-2009</w:t>
            </w:r>
          </w:p>
        </w:tc>
        <w:tc>
          <w:tcPr>
            <w:tcW w:w="730" w:type="pct"/>
            <w:vMerge w:val="restart"/>
          </w:tcPr>
          <w:p w14:paraId="29A3A93A" w14:textId="77777777" w:rsidR="00717AC9" w:rsidRDefault="002B6238">
            <w:pPr>
              <w:ind w:left="-84" w:right="-84"/>
            </w:pPr>
            <w:r>
              <w:rPr>
                <w:sz w:val="22"/>
              </w:rP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69FE8A5" w14:textId="77777777" w:rsidR="00717AC9" w:rsidRDefault="00717AC9">
            <w:pPr>
              <w:ind w:left="-84" w:right="-84"/>
            </w:pPr>
          </w:p>
        </w:tc>
      </w:tr>
      <w:tr w:rsidR="00717AC9" w14:paraId="69263733" w14:textId="77777777">
        <w:trPr>
          <w:trHeight w:val="230"/>
        </w:trPr>
        <w:tc>
          <w:tcPr>
            <w:tcW w:w="290" w:type="pct"/>
            <w:vMerge w:val="restart"/>
          </w:tcPr>
          <w:p w14:paraId="60AFD06B" w14:textId="77777777" w:rsidR="00717AC9" w:rsidRDefault="002B6238">
            <w:pPr>
              <w:ind w:left="-84" w:right="-84"/>
            </w:pPr>
            <w:r>
              <w:rPr>
                <w:sz w:val="22"/>
              </w:rPr>
              <w:t>1.29.5* ТР</w:t>
            </w:r>
          </w:p>
        </w:tc>
        <w:tc>
          <w:tcPr>
            <w:tcW w:w="680" w:type="pct"/>
            <w:vMerge w:val="restart"/>
          </w:tcPr>
          <w:p w14:paraId="53DB8F7B" w14:textId="77777777" w:rsidR="00717AC9" w:rsidRDefault="002B6238">
            <w:pPr>
              <w:ind w:left="-84" w:right="-84"/>
            </w:pPr>
            <w:r>
              <w:rPr>
                <w:sz w:val="22"/>
              </w:rPr>
              <w:t>Консервированные и газированные соки из овощей с использованием углекислоты с pH 3,8 и ниже, а также концентрированные соки, концентрированные морсы и концентрированные фруктовые и (или) овощные пюре</w:t>
            </w:r>
          </w:p>
        </w:tc>
        <w:tc>
          <w:tcPr>
            <w:tcW w:w="530" w:type="pct"/>
            <w:vMerge w:val="restart"/>
          </w:tcPr>
          <w:p w14:paraId="291C5021" w14:textId="77777777" w:rsidR="00717AC9" w:rsidRDefault="002B6238">
            <w:pPr>
              <w:ind w:left="-84" w:right="-84"/>
            </w:pPr>
            <w:r>
              <w:rPr>
                <w:sz w:val="22"/>
              </w:rPr>
              <w:t>10.84/01.086, 10.83/01.086, 10.32/01.086, 10.39/01.086</w:t>
            </w:r>
          </w:p>
        </w:tc>
        <w:tc>
          <w:tcPr>
            <w:tcW w:w="870" w:type="pct"/>
            <w:vMerge w:val="restart"/>
          </w:tcPr>
          <w:p w14:paraId="3E3AD1CA" w14:textId="77777777" w:rsidR="00717AC9" w:rsidRDefault="002B6238">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718EF704" w14:textId="77777777" w:rsidR="00717AC9" w:rsidRDefault="002B6238">
            <w:pPr>
              <w:ind w:left="-84" w:right="-84"/>
            </w:pPr>
            <w:r>
              <w:rPr>
                <w:sz w:val="22"/>
              </w:rPr>
              <w:t>ГОСТ 30425-97</w:t>
            </w:r>
          </w:p>
        </w:tc>
        <w:tc>
          <w:tcPr>
            <w:tcW w:w="730" w:type="pct"/>
            <w:vMerge w:val="restart"/>
          </w:tcPr>
          <w:p w14:paraId="14A73CFB"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EDB2BA4" w14:textId="77777777" w:rsidR="00717AC9" w:rsidRDefault="002B6238">
            <w:pPr>
              <w:ind w:left="-84" w:right="-84"/>
            </w:pPr>
            <w:r>
              <w:rPr>
                <w:sz w:val="22"/>
              </w:rPr>
              <w:t>ТР ТС 023/2011</w:t>
            </w:r>
          </w:p>
        </w:tc>
      </w:tr>
      <w:tr w:rsidR="00717AC9" w14:paraId="6DC649EF" w14:textId="77777777">
        <w:trPr>
          <w:trHeight w:val="230"/>
        </w:trPr>
        <w:tc>
          <w:tcPr>
            <w:tcW w:w="290" w:type="pct"/>
            <w:vMerge w:val="restart"/>
          </w:tcPr>
          <w:p w14:paraId="7A208CD8" w14:textId="77777777" w:rsidR="00717AC9" w:rsidRDefault="002B6238">
            <w:pPr>
              <w:ind w:left="-84" w:right="-84"/>
            </w:pPr>
            <w:r>
              <w:rPr>
                <w:sz w:val="22"/>
              </w:rPr>
              <w:t>1.29.5*</w:t>
            </w:r>
          </w:p>
        </w:tc>
        <w:tc>
          <w:tcPr>
            <w:tcW w:w="680" w:type="pct"/>
            <w:vMerge w:val="restart"/>
          </w:tcPr>
          <w:p w14:paraId="4DC83B32" w14:textId="77777777" w:rsidR="00717AC9" w:rsidRDefault="002B6238">
            <w:pPr>
              <w:ind w:left="-84" w:right="-84"/>
            </w:pPr>
            <w:r>
              <w:rPr>
                <w:sz w:val="22"/>
              </w:rPr>
              <w:t>Изделия из полимерных и других материалов для использования в хозяйственно-питьевом водоснабжении</w:t>
            </w:r>
          </w:p>
        </w:tc>
        <w:tc>
          <w:tcPr>
            <w:tcW w:w="530" w:type="pct"/>
            <w:vMerge w:val="restart"/>
          </w:tcPr>
          <w:p w14:paraId="1593C967" w14:textId="77777777" w:rsidR="00717AC9" w:rsidRDefault="002B6238">
            <w:pPr>
              <w:ind w:left="-84" w:right="-84"/>
            </w:pPr>
            <w:r>
              <w:rPr>
                <w:sz w:val="22"/>
              </w:rPr>
              <w:t>20.60/08.149, 22.21/08.149, 22.29/08.149, 24.20/08.149, 24.45/08.149, 26.30/08.149, 28.13/08.149, 28.14/08.149, 42.91/08.149</w:t>
            </w:r>
          </w:p>
        </w:tc>
        <w:tc>
          <w:tcPr>
            <w:tcW w:w="870" w:type="pct"/>
            <w:vMerge w:val="restart"/>
          </w:tcPr>
          <w:p w14:paraId="61A23EE5" w14:textId="77777777" w:rsidR="00717AC9" w:rsidRDefault="002B6238">
            <w:pPr>
              <w:ind w:left="-84" w:right="-84"/>
            </w:pPr>
            <w:r>
              <w:rPr>
                <w:sz w:val="22"/>
              </w:rPr>
              <w:t>Жесткость общая.</w:t>
            </w:r>
          </w:p>
        </w:tc>
        <w:tc>
          <w:tcPr>
            <w:tcW w:w="1070" w:type="pct"/>
            <w:vMerge w:val="restart"/>
          </w:tcPr>
          <w:p w14:paraId="2853C629" w14:textId="77777777" w:rsidR="00717AC9" w:rsidRDefault="002B6238">
            <w:pPr>
              <w:ind w:left="-84" w:right="-84"/>
            </w:pPr>
            <w:r>
              <w:rPr>
                <w:sz w:val="22"/>
              </w:rPr>
              <w:t>ГОСТ 31954-2012</w:t>
            </w:r>
          </w:p>
        </w:tc>
        <w:tc>
          <w:tcPr>
            <w:tcW w:w="730" w:type="pct"/>
            <w:vMerge w:val="restart"/>
          </w:tcPr>
          <w:p w14:paraId="30E5ED1C"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FC61952" w14:textId="77777777" w:rsidR="00717AC9" w:rsidRDefault="00717AC9">
            <w:pPr>
              <w:ind w:left="-84" w:right="-84"/>
            </w:pPr>
          </w:p>
        </w:tc>
      </w:tr>
      <w:tr w:rsidR="00717AC9" w14:paraId="2A295BC7" w14:textId="77777777">
        <w:trPr>
          <w:trHeight w:val="230"/>
        </w:trPr>
        <w:tc>
          <w:tcPr>
            <w:tcW w:w="290" w:type="pct"/>
            <w:vMerge w:val="restart"/>
          </w:tcPr>
          <w:p w14:paraId="6B0F4C6F" w14:textId="77777777" w:rsidR="00717AC9" w:rsidRDefault="002B6238">
            <w:pPr>
              <w:ind w:left="-84" w:right="-84"/>
            </w:pPr>
            <w:r>
              <w:rPr>
                <w:sz w:val="22"/>
              </w:rPr>
              <w:t>1.29.6* ТР</w:t>
            </w:r>
          </w:p>
        </w:tc>
        <w:tc>
          <w:tcPr>
            <w:tcW w:w="680" w:type="pct"/>
            <w:vMerge w:val="restart"/>
          </w:tcPr>
          <w:p w14:paraId="44F42CD8" w14:textId="77777777" w:rsidR="00717AC9" w:rsidRDefault="002B6238">
            <w:pPr>
              <w:ind w:left="-84" w:right="-84"/>
            </w:pPr>
            <w:r>
              <w:rPr>
                <w:sz w:val="22"/>
              </w:rPr>
              <w:t xml:space="preserve">Консервированные и газированные соки из овощей с использованием углекислоты с pH </w:t>
            </w:r>
            <w:r>
              <w:rPr>
                <w:sz w:val="22"/>
              </w:rPr>
              <w:lastRenderedPageBreak/>
              <w:t>3,8 и ниже, а также концентрированные соки, концентрированные морсы и концентрированные фруктовые и (или) овощные пюре</w:t>
            </w:r>
          </w:p>
        </w:tc>
        <w:tc>
          <w:tcPr>
            <w:tcW w:w="530" w:type="pct"/>
            <w:vMerge w:val="restart"/>
          </w:tcPr>
          <w:p w14:paraId="6669314F" w14:textId="77777777" w:rsidR="00717AC9" w:rsidRDefault="002B6238">
            <w:pPr>
              <w:ind w:left="-84" w:right="-84"/>
            </w:pPr>
            <w:r>
              <w:rPr>
                <w:sz w:val="22"/>
              </w:rPr>
              <w:lastRenderedPageBreak/>
              <w:t>10.84/01.086, 10.83/01.086, 10.32/01.086, 10.39/01.086</w:t>
            </w:r>
          </w:p>
        </w:tc>
        <w:tc>
          <w:tcPr>
            <w:tcW w:w="870" w:type="pct"/>
            <w:vMerge w:val="restart"/>
          </w:tcPr>
          <w:p w14:paraId="6C95918B" w14:textId="77777777" w:rsidR="00717AC9" w:rsidRDefault="002B6238">
            <w:pPr>
              <w:ind w:left="-84" w:right="-84"/>
            </w:pPr>
            <w:r>
              <w:rPr>
                <w:sz w:val="22"/>
              </w:rPr>
              <w:t>Bacillus cereus</w:t>
            </w:r>
          </w:p>
        </w:tc>
        <w:tc>
          <w:tcPr>
            <w:tcW w:w="1070" w:type="pct"/>
            <w:vMerge w:val="restart"/>
          </w:tcPr>
          <w:p w14:paraId="40FD6646" w14:textId="77777777" w:rsidR="00717AC9" w:rsidRDefault="002B6238">
            <w:pPr>
              <w:ind w:left="-84" w:right="-84"/>
            </w:pPr>
            <w:r>
              <w:rPr>
                <w:sz w:val="22"/>
              </w:rPr>
              <w:t>ГОСТ 10444.8-2013 (ISO 7932:2004)</w:t>
            </w:r>
          </w:p>
        </w:tc>
        <w:tc>
          <w:tcPr>
            <w:tcW w:w="730" w:type="pct"/>
            <w:vMerge w:val="restart"/>
          </w:tcPr>
          <w:p w14:paraId="5449711B" w14:textId="77777777" w:rsidR="00717AC9" w:rsidRDefault="002B6238">
            <w:pPr>
              <w:ind w:left="-84" w:right="-84"/>
            </w:pPr>
            <w:r>
              <w:rPr>
                <w:sz w:val="22"/>
              </w:rPr>
              <w:t xml:space="preserve">ул. Казинца, 50, г. Минск (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w:t>
            </w:r>
          </w:p>
        </w:tc>
        <w:tc>
          <w:tcPr>
            <w:tcW w:w="815" w:type="pct"/>
            <w:vMerge w:val="restart"/>
          </w:tcPr>
          <w:p w14:paraId="2085054F" w14:textId="77777777" w:rsidR="00717AC9" w:rsidRDefault="002B6238">
            <w:pPr>
              <w:ind w:left="-84" w:right="-84"/>
            </w:pPr>
            <w:r>
              <w:rPr>
                <w:sz w:val="22"/>
              </w:rPr>
              <w:lastRenderedPageBreak/>
              <w:t>ТР ТС 023/2011</w:t>
            </w:r>
          </w:p>
        </w:tc>
      </w:tr>
      <w:tr w:rsidR="00717AC9" w14:paraId="3F8A220E" w14:textId="77777777">
        <w:tc>
          <w:tcPr>
            <w:tcW w:w="290" w:type="pct"/>
          </w:tcPr>
          <w:p w14:paraId="0FB29DFD" w14:textId="77777777" w:rsidR="00717AC9" w:rsidRDefault="002B6238">
            <w:pPr>
              <w:ind w:left="-84" w:right="-84"/>
            </w:pPr>
            <w:r>
              <w:rPr>
                <w:sz w:val="22"/>
              </w:rPr>
              <w:t>1.29.6*</w:t>
            </w:r>
          </w:p>
        </w:tc>
        <w:tc>
          <w:tcPr>
            <w:tcW w:w="680" w:type="pct"/>
            <w:vMerge w:val="restart"/>
          </w:tcPr>
          <w:p w14:paraId="5263AB55" w14:textId="77777777" w:rsidR="00717AC9" w:rsidRDefault="002B6238">
            <w:pPr>
              <w:ind w:left="-84" w:right="-84"/>
            </w:pPr>
            <w:r>
              <w:rPr>
                <w:sz w:val="22"/>
              </w:rPr>
              <w:t>Изделия из полимерных и других материалов для использования в хозяйственно-питьевом водоснабжении</w:t>
            </w:r>
          </w:p>
        </w:tc>
        <w:tc>
          <w:tcPr>
            <w:tcW w:w="530" w:type="pct"/>
            <w:vMerge w:val="restart"/>
          </w:tcPr>
          <w:p w14:paraId="54B0AD1A" w14:textId="77777777" w:rsidR="00717AC9" w:rsidRDefault="002B6238">
            <w:pPr>
              <w:ind w:left="-84" w:right="-84"/>
            </w:pPr>
            <w:r>
              <w:rPr>
                <w:sz w:val="22"/>
              </w:rPr>
              <w:t>20.60/06.036, 22.21/06.036, 22.29/06.036, 24.20/06.036, 24.45/06.036, 26.30/06.036, 28.13/06.036, 28.14/06.036, 42.91/06.036</w:t>
            </w:r>
          </w:p>
        </w:tc>
        <w:tc>
          <w:tcPr>
            <w:tcW w:w="870" w:type="pct"/>
          </w:tcPr>
          <w:p w14:paraId="18ED9464" w14:textId="77777777" w:rsidR="00717AC9" w:rsidRDefault="002B6238">
            <w:pPr>
              <w:ind w:left="-84" w:right="-84"/>
            </w:pPr>
            <w:r>
              <w:rPr>
                <w:sz w:val="22"/>
              </w:rPr>
              <w:t>кожно - раздражающее действие</w:t>
            </w:r>
          </w:p>
        </w:tc>
        <w:tc>
          <w:tcPr>
            <w:tcW w:w="1070" w:type="pct"/>
          </w:tcPr>
          <w:p w14:paraId="6D6280EA" w14:textId="77777777" w:rsidR="00717AC9" w:rsidRDefault="002B6238">
            <w:pPr>
              <w:ind w:left="-84" w:right="-84"/>
            </w:pPr>
            <w:r>
              <w:rPr>
                <w:sz w:val="22"/>
              </w:rPr>
              <w:t>Инструкция 1.1.11-12-35-2004</w:t>
            </w:r>
          </w:p>
        </w:tc>
        <w:tc>
          <w:tcPr>
            <w:tcW w:w="730" w:type="pct"/>
            <w:vMerge w:val="restart"/>
          </w:tcPr>
          <w:p w14:paraId="76F880DF"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674F28F" w14:textId="77777777" w:rsidR="00717AC9" w:rsidRDefault="00717AC9">
            <w:pPr>
              <w:ind w:left="-84" w:right="-84"/>
            </w:pPr>
          </w:p>
        </w:tc>
      </w:tr>
      <w:tr w:rsidR="00717AC9" w14:paraId="46FC02EB" w14:textId="77777777">
        <w:tc>
          <w:tcPr>
            <w:tcW w:w="290" w:type="pct"/>
          </w:tcPr>
          <w:p w14:paraId="31493F37" w14:textId="77777777" w:rsidR="00717AC9" w:rsidRDefault="002B6238">
            <w:pPr>
              <w:ind w:left="-84" w:right="-84"/>
            </w:pPr>
            <w:r>
              <w:rPr>
                <w:sz w:val="22"/>
              </w:rPr>
              <w:t>1.29.7*</w:t>
            </w:r>
          </w:p>
        </w:tc>
        <w:tc>
          <w:tcPr>
            <w:tcW w:w="680" w:type="pct"/>
            <w:vMerge/>
          </w:tcPr>
          <w:p w14:paraId="620AE96F" w14:textId="77777777" w:rsidR="00717AC9" w:rsidRDefault="00717AC9"/>
        </w:tc>
        <w:tc>
          <w:tcPr>
            <w:tcW w:w="530" w:type="pct"/>
            <w:vMerge/>
          </w:tcPr>
          <w:p w14:paraId="57AA39F7" w14:textId="77777777" w:rsidR="00717AC9" w:rsidRDefault="00717AC9"/>
        </w:tc>
        <w:tc>
          <w:tcPr>
            <w:tcW w:w="870" w:type="pct"/>
          </w:tcPr>
          <w:p w14:paraId="387E8F20" w14:textId="77777777" w:rsidR="00717AC9" w:rsidRDefault="002B6238">
            <w:pPr>
              <w:ind w:left="-84" w:right="-84"/>
            </w:pPr>
            <w:r>
              <w:rPr>
                <w:sz w:val="22"/>
              </w:rPr>
              <w:t>кумулятивные свойства</w:t>
            </w:r>
          </w:p>
        </w:tc>
        <w:tc>
          <w:tcPr>
            <w:tcW w:w="1070" w:type="pct"/>
          </w:tcPr>
          <w:p w14:paraId="6A4582A8" w14:textId="77777777" w:rsidR="00717AC9" w:rsidRDefault="002B6238">
            <w:pPr>
              <w:ind w:left="-84" w:right="-84"/>
            </w:pPr>
            <w:r>
              <w:rPr>
                <w:sz w:val="22"/>
              </w:rPr>
              <w:t>Инструкция 1.1.11-12-35-2004;</w:t>
            </w:r>
            <w:r>
              <w:rPr>
                <w:sz w:val="22"/>
              </w:rPr>
              <w:br/>
              <w:t>Инструкция 2.1.5.11-10-199-2003</w:t>
            </w:r>
          </w:p>
        </w:tc>
        <w:tc>
          <w:tcPr>
            <w:tcW w:w="730" w:type="pct"/>
            <w:vMerge/>
          </w:tcPr>
          <w:p w14:paraId="07B2648A" w14:textId="77777777" w:rsidR="00717AC9" w:rsidRDefault="00717AC9"/>
        </w:tc>
        <w:tc>
          <w:tcPr>
            <w:tcW w:w="815" w:type="pct"/>
            <w:vMerge/>
          </w:tcPr>
          <w:p w14:paraId="61C7BF1F" w14:textId="77777777" w:rsidR="00717AC9" w:rsidRDefault="00717AC9"/>
        </w:tc>
      </w:tr>
      <w:tr w:rsidR="00717AC9" w14:paraId="0935123A" w14:textId="77777777">
        <w:tc>
          <w:tcPr>
            <w:tcW w:w="290" w:type="pct"/>
          </w:tcPr>
          <w:p w14:paraId="4D08D879" w14:textId="77777777" w:rsidR="00717AC9" w:rsidRDefault="002B6238">
            <w:pPr>
              <w:ind w:left="-84" w:right="-84"/>
            </w:pPr>
            <w:r>
              <w:rPr>
                <w:sz w:val="22"/>
              </w:rPr>
              <w:t>1.29.8*</w:t>
            </w:r>
          </w:p>
        </w:tc>
        <w:tc>
          <w:tcPr>
            <w:tcW w:w="680" w:type="pct"/>
            <w:vMerge/>
          </w:tcPr>
          <w:p w14:paraId="67657165" w14:textId="77777777" w:rsidR="00717AC9" w:rsidRDefault="00717AC9"/>
        </w:tc>
        <w:tc>
          <w:tcPr>
            <w:tcW w:w="530" w:type="pct"/>
            <w:vMerge/>
          </w:tcPr>
          <w:p w14:paraId="39BC2EEC" w14:textId="77777777" w:rsidR="00717AC9" w:rsidRDefault="00717AC9"/>
        </w:tc>
        <w:tc>
          <w:tcPr>
            <w:tcW w:w="870" w:type="pct"/>
          </w:tcPr>
          <w:p w14:paraId="0360D78C" w14:textId="77777777" w:rsidR="00717AC9" w:rsidRDefault="002B6238">
            <w:pPr>
              <w:ind w:left="-84" w:right="-84"/>
            </w:pPr>
            <w:r>
              <w:rPr>
                <w:sz w:val="22"/>
              </w:rPr>
              <w:t>общетоксические свойства</w:t>
            </w:r>
          </w:p>
        </w:tc>
        <w:tc>
          <w:tcPr>
            <w:tcW w:w="1070" w:type="pct"/>
          </w:tcPr>
          <w:p w14:paraId="3539D819" w14:textId="77777777" w:rsidR="00717AC9" w:rsidRDefault="002B6238">
            <w:pPr>
              <w:ind w:left="-84" w:right="-84"/>
            </w:pPr>
            <w:r>
              <w:rPr>
                <w:sz w:val="22"/>
              </w:rPr>
              <w:t>Инструкция 1.1.11-12-35-2004;</w:t>
            </w:r>
            <w:r>
              <w:rPr>
                <w:sz w:val="22"/>
              </w:rPr>
              <w:br/>
              <w:t>МУ 1.1.037-95</w:t>
            </w:r>
          </w:p>
        </w:tc>
        <w:tc>
          <w:tcPr>
            <w:tcW w:w="730" w:type="pct"/>
            <w:vMerge/>
          </w:tcPr>
          <w:p w14:paraId="07240071" w14:textId="77777777" w:rsidR="00717AC9" w:rsidRDefault="00717AC9"/>
        </w:tc>
        <w:tc>
          <w:tcPr>
            <w:tcW w:w="815" w:type="pct"/>
            <w:vMerge/>
          </w:tcPr>
          <w:p w14:paraId="0B319BDD" w14:textId="77777777" w:rsidR="00717AC9" w:rsidRDefault="00717AC9"/>
        </w:tc>
      </w:tr>
      <w:tr w:rsidR="00717AC9" w14:paraId="23BF7106" w14:textId="77777777">
        <w:tc>
          <w:tcPr>
            <w:tcW w:w="290" w:type="pct"/>
          </w:tcPr>
          <w:p w14:paraId="5409039A" w14:textId="77777777" w:rsidR="00717AC9" w:rsidRDefault="002B6238">
            <w:pPr>
              <w:ind w:left="-84" w:right="-84"/>
            </w:pPr>
            <w:r>
              <w:rPr>
                <w:sz w:val="22"/>
              </w:rPr>
              <w:t>1.29.9*</w:t>
            </w:r>
          </w:p>
        </w:tc>
        <w:tc>
          <w:tcPr>
            <w:tcW w:w="680" w:type="pct"/>
            <w:vMerge/>
          </w:tcPr>
          <w:p w14:paraId="78DBFE30" w14:textId="77777777" w:rsidR="00717AC9" w:rsidRDefault="00717AC9"/>
        </w:tc>
        <w:tc>
          <w:tcPr>
            <w:tcW w:w="530" w:type="pct"/>
          </w:tcPr>
          <w:p w14:paraId="2AB37013" w14:textId="77777777" w:rsidR="00717AC9" w:rsidRDefault="002B6238">
            <w:pPr>
              <w:ind w:left="-84" w:right="-84"/>
            </w:pPr>
            <w:r>
              <w:rPr>
                <w:sz w:val="22"/>
              </w:rPr>
              <w:t>20.60/08.149, 22.21/08.149, 22.29/08.149, 24.20/08.149, 24.45/08.149, 26.30/08.149, 28.13/08.149, 28.14/08.149, 42.91/08.149</w:t>
            </w:r>
          </w:p>
        </w:tc>
        <w:tc>
          <w:tcPr>
            <w:tcW w:w="870" w:type="pct"/>
          </w:tcPr>
          <w:p w14:paraId="40DF4D76" w14:textId="77777777" w:rsidR="00717AC9" w:rsidRDefault="002B6238">
            <w:pPr>
              <w:ind w:left="-84" w:right="-84"/>
            </w:pPr>
            <w:r>
              <w:rPr>
                <w:sz w:val="22"/>
              </w:rPr>
              <w:t>Перманганатная окисляемость</w:t>
            </w:r>
          </w:p>
        </w:tc>
        <w:tc>
          <w:tcPr>
            <w:tcW w:w="1070" w:type="pct"/>
          </w:tcPr>
          <w:p w14:paraId="51AB896C" w14:textId="77777777" w:rsidR="00717AC9" w:rsidRDefault="002B6238">
            <w:pPr>
              <w:ind w:left="-84" w:right="-84"/>
            </w:pPr>
            <w:r>
              <w:rPr>
                <w:sz w:val="22"/>
              </w:rPr>
              <w:t>СТБ ISO 8467-2009</w:t>
            </w:r>
          </w:p>
        </w:tc>
        <w:tc>
          <w:tcPr>
            <w:tcW w:w="730" w:type="pct"/>
            <w:vMerge/>
          </w:tcPr>
          <w:p w14:paraId="3CC3E11B" w14:textId="77777777" w:rsidR="00717AC9" w:rsidRDefault="00717AC9"/>
        </w:tc>
        <w:tc>
          <w:tcPr>
            <w:tcW w:w="815" w:type="pct"/>
            <w:vMerge/>
          </w:tcPr>
          <w:p w14:paraId="419F9FBA" w14:textId="77777777" w:rsidR="00717AC9" w:rsidRDefault="00717AC9"/>
        </w:tc>
      </w:tr>
      <w:tr w:rsidR="00717AC9" w14:paraId="6DAB6F78" w14:textId="77777777">
        <w:tc>
          <w:tcPr>
            <w:tcW w:w="290" w:type="pct"/>
          </w:tcPr>
          <w:p w14:paraId="025FAD7A" w14:textId="77777777" w:rsidR="00717AC9" w:rsidRDefault="002B6238">
            <w:pPr>
              <w:ind w:left="-84" w:right="-84"/>
            </w:pPr>
            <w:r>
              <w:rPr>
                <w:sz w:val="22"/>
              </w:rPr>
              <w:t>1.29.10*</w:t>
            </w:r>
          </w:p>
        </w:tc>
        <w:tc>
          <w:tcPr>
            <w:tcW w:w="680" w:type="pct"/>
            <w:vMerge/>
          </w:tcPr>
          <w:p w14:paraId="2B8EE0F0" w14:textId="77777777" w:rsidR="00717AC9" w:rsidRDefault="00717AC9"/>
        </w:tc>
        <w:tc>
          <w:tcPr>
            <w:tcW w:w="530" w:type="pct"/>
            <w:vMerge w:val="restart"/>
          </w:tcPr>
          <w:p w14:paraId="235812D6" w14:textId="77777777" w:rsidR="00717AC9" w:rsidRDefault="002B6238">
            <w:pPr>
              <w:ind w:left="-84" w:right="-84"/>
            </w:pPr>
            <w:r>
              <w:rPr>
                <w:sz w:val="22"/>
              </w:rPr>
              <w:t>20.60/06.036, 22.21/06.036, 22.29/06.036, 24.20/06.036, 24.45/06.036, 26.30/06.036, 28.13/06.036, 28.14/06.036, 42.91/06.036</w:t>
            </w:r>
          </w:p>
        </w:tc>
        <w:tc>
          <w:tcPr>
            <w:tcW w:w="870" w:type="pct"/>
          </w:tcPr>
          <w:p w14:paraId="04D75657" w14:textId="77777777" w:rsidR="00717AC9" w:rsidRDefault="002B6238">
            <w:pPr>
              <w:ind w:left="-84" w:right="-84"/>
            </w:pPr>
            <w:r>
              <w:rPr>
                <w:sz w:val="22"/>
              </w:rPr>
              <w:t>раздражающее действие на слизистые оболочки</w:t>
            </w:r>
          </w:p>
        </w:tc>
        <w:tc>
          <w:tcPr>
            <w:tcW w:w="1070" w:type="pct"/>
          </w:tcPr>
          <w:p w14:paraId="5417FCBB" w14:textId="77777777" w:rsidR="00717AC9" w:rsidRDefault="002B6238">
            <w:pPr>
              <w:ind w:left="-84" w:right="-84"/>
            </w:pPr>
            <w:r>
              <w:rPr>
                <w:sz w:val="22"/>
              </w:rPr>
              <w:t>Инструкция 1.1.11-12-35-2004</w:t>
            </w:r>
          </w:p>
        </w:tc>
        <w:tc>
          <w:tcPr>
            <w:tcW w:w="730" w:type="pct"/>
            <w:vMerge/>
          </w:tcPr>
          <w:p w14:paraId="37476375" w14:textId="77777777" w:rsidR="00717AC9" w:rsidRDefault="00717AC9"/>
        </w:tc>
        <w:tc>
          <w:tcPr>
            <w:tcW w:w="815" w:type="pct"/>
            <w:vMerge/>
          </w:tcPr>
          <w:p w14:paraId="48BF4AF5" w14:textId="77777777" w:rsidR="00717AC9" w:rsidRDefault="00717AC9"/>
        </w:tc>
      </w:tr>
      <w:tr w:rsidR="00717AC9" w14:paraId="342C4D2C" w14:textId="77777777">
        <w:tc>
          <w:tcPr>
            <w:tcW w:w="290" w:type="pct"/>
          </w:tcPr>
          <w:p w14:paraId="64E03FF5" w14:textId="77777777" w:rsidR="00717AC9" w:rsidRDefault="002B6238">
            <w:pPr>
              <w:ind w:left="-84" w:right="-84"/>
            </w:pPr>
            <w:r>
              <w:rPr>
                <w:sz w:val="22"/>
              </w:rPr>
              <w:t>1.29.11*</w:t>
            </w:r>
          </w:p>
        </w:tc>
        <w:tc>
          <w:tcPr>
            <w:tcW w:w="680" w:type="pct"/>
            <w:vMerge/>
          </w:tcPr>
          <w:p w14:paraId="0A029377" w14:textId="77777777" w:rsidR="00717AC9" w:rsidRDefault="00717AC9"/>
        </w:tc>
        <w:tc>
          <w:tcPr>
            <w:tcW w:w="530" w:type="pct"/>
            <w:vMerge/>
          </w:tcPr>
          <w:p w14:paraId="1FE00091" w14:textId="77777777" w:rsidR="00717AC9" w:rsidRDefault="00717AC9"/>
        </w:tc>
        <w:tc>
          <w:tcPr>
            <w:tcW w:w="870" w:type="pct"/>
          </w:tcPr>
          <w:p w14:paraId="6F828753" w14:textId="77777777" w:rsidR="00717AC9" w:rsidRDefault="002B6238">
            <w:pPr>
              <w:ind w:left="-84" w:right="-84"/>
            </w:pPr>
            <w:r>
              <w:rPr>
                <w:sz w:val="22"/>
              </w:rPr>
              <w:t>сенсибилизирующее действие</w:t>
            </w:r>
          </w:p>
        </w:tc>
        <w:tc>
          <w:tcPr>
            <w:tcW w:w="1070" w:type="pct"/>
          </w:tcPr>
          <w:p w14:paraId="7D8E7462" w14:textId="77777777" w:rsidR="00717AC9" w:rsidRDefault="002B6238">
            <w:pPr>
              <w:ind w:left="-84" w:right="-84"/>
            </w:pPr>
            <w:r>
              <w:rPr>
                <w:sz w:val="22"/>
              </w:rPr>
              <w:t>Инструкция по применению 004-0612</w:t>
            </w:r>
          </w:p>
        </w:tc>
        <w:tc>
          <w:tcPr>
            <w:tcW w:w="730" w:type="pct"/>
            <w:vMerge/>
          </w:tcPr>
          <w:p w14:paraId="5D13CFE8" w14:textId="77777777" w:rsidR="00717AC9" w:rsidRDefault="00717AC9"/>
        </w:tc>
        <w:tc>
          <w:tcPr>
            <w:tcW w:w="815" w:type="pct"/>
            <w:vMerge/>
          </w:tcPr>
          <w:p w14:paraId="5C1BDE4E" w14:textId="77777777" w:rsidR="00717AC9" w:rsidRDefault="00717AC9"/>
        </w:tc>
      </w:tr>
      <w:tr w:rsidR="00717AC9" w14:paraId="143043DB" w14:textId="77777777">
        <w:tc>
          <w:tcPr>
            <w:tcW w:w="290" w:type="pct"/>
          </w:tcPr>
          <w:p w14:paraId="22996DF9" w14:textId="77777777" w:rsidR="00717AC9" w:rsidRDefault="002B6238">
            <w:pPr>
              <w:ind w:left="-84" w:right="-84"/>
            </w:pPr>
            <w:r>
              <w:rPr>
                <w:sz w:val="22"/>
              </w:rPr>
              <w:lastRenderedPageBreak/>
              <w:t>1.29.12*</w:t>
            </w:r>
          </w:p>
        </w:tc>
        <w:tc>
          <w:tcPr>
            <w:tcW w:w="680" w:type="pct"/>
            <w:vMerge/>
          </w:tcPr>
          <w:p w14:paraId="731CACE4" w14:textId="77777777" w:rsidR="00717AC9" w:rsidRDefault="00717AC9"/>
        </w:tc>
        <w:tc>
          <w:tcPr>
            <w:tcW w:w="530" w:type="pct"/>
          </w:tcPr>
          <w:p w14:paraId="2E2192F3" w14:textId="77777777" w:rsidR="00717AC9" w:rsidRDefault="002B6238">
            <w:pPr>
              <w:ind w:left="-84" w:right="-84"/>
            </w:pPr>
            <w:r>
              <w:rPr>
                <w:sz w:val="22"/>
              </w:rPr>
              <w:t>20.60/08.052, 22.21/08.052, 22.29/08.052, 24.20/08.052, 24.45/08.052, 26.30/08.052, 28.13/08.052, 28.14/08.052, 42.91/08.052</w:t>
            </w:r>
          </w:p>
        </w:tc>
        <w:tc>
          <w:tcPr>
            <w:tcW w:w="870" w:type="pct"/>
          </w:tcPr>
          <w:p w14:paraId="590F5250" w14:textId="77777777" w:rsidR="00717AC9" w:rsidRDefault="002B6238">
            <w:pPr>
              <w:ind w:left="-84" w:right="-84"/>
            </w:pPr>
            <w:r>
              <w:rPr>
                <w:sz w:val="22"/>
              </w:rPr>
              <w:t>сухой остаток (общая минерализация)</w:t>
            </w:r>
          </w:p>
        </w:tc>
        <w:tc>
          <w:tcPr>
            <w:tcW w:w="1070" w:type="pct"/>
          </w:tcPr>
          <w:p w14:paraId="3BD59F54" w14:textId="77777777" w:rsidR="00717AC9" w:rsidRDefault="002B6238">
            <w:pPr>
              <w:ind w:left="-84" w:right="-84"/>
            </w:pPr>
            <w:r>
              <w:rPr>
                <w:sz w:val="22"/>
              </w:rPr>
              <w:t>ГОСТ 18164-72</w:t>
            </w:r>
          </w:p>
        </w:tc>
        <w:tc>
          <w:tcPr>
            <w:tcW w:w="730" w:type="pct"/>
            <w:vMerge w:val="restart"/>
          </w:tcPr>
          <w:p w14:paraId="0D4E324F"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0BECBD8B" w14:textId="77777777" w:rsidR="00717AC9" w:rsidRDefault="00717AC9"/>
        </w:tc>
      </w:tr>
      <w:tr w:rsidR="00717AC9" w14:paraId="4F3BB1DB" w14:textId="77777777">
        <w:tc>
          <w:tcPr>
            <w:tcW w:w="290" w:type="pct"/>
          </w:tcPr>
          <w:p w14:paraId="1AA7F18B" w14:textId="77777777" w:rsidR="00717AC9" w:rsidRDefault="002B6238">
            <w:pPr>
              <w:ind w:left="-84" w:right="-84"/>
            </w:pPr>
            <w:r>
              <w:rPr>
                <w:sz w:val="22"/>
              </w:rPr>
              <w:t>1.29.13*</w:t>
            </w:r>
          </w:p>
        </w:tc>
        <w:tc>
          <w:tcPr>
            <w:tcW w:w="680" w:type="pct"/>
            <w:vMerge/>
          </w:tcPr>
          <w:p w14:paraId="37EA11D3" w14:textId="77777777" w:rsidR="00717AC9" w:rsidRDefault="00717AC9"/>
        </w:tc>
        <w:tc>
          <w:tcPr>
            <w:tcW w:w="530" w:type="pct"/>
            <w:vMerge w:val="restart"/>
          </w:tcPr>
          <w:p w14:paraId="29BAAB90" w14:textId="77777777" w:rsidR="00717AC9" w:rsidRDefault="002B6238">
            <w:pPr>
              <w:ind w:left="-84" w:right="-84"/>
            </w:pPr>
            <w:r>
              <w:rPr>
                <w:sz w:val="22"/>
              </w:rPr>
              <w:t>20.60/08.156, 22.21/08.156, 22.29/08.156, 24.20/08.156, 24.45/08.156, 26.30/08.156, 28.13/08.156, 28.14/08.156, 42.91/08.156</w:t>
            </w:r>
          </w:p>
        </w:tc>
        <w:tc>
          <w:tcPr>
            <w:tcW w:w="870" w:type="pct"/>
          </w:tcPr>
          <w:p w14:paraId="795479F7" w14:textId="77777777" w:rsidR="00717AC9" w:rsidRDefault="002B6238">
            <w:pPr>
              <w:ind w:left="-84" w:right="-84"/>
            </w:pPr>
            <w:r>
              <w:rPr>
                <w:sz w:val="22"/>
              </w:rPr>
              <w:t>Нитраты</w:t>
            </w:r>
          </w:p>
        </w:tc>
        <w:tc>
          <w:tcPr>
            <w:tcW w:w="1070" w:type="pct"/>
          </w:tcPr>
          <w:p w14:paraId="38D803F3" w14:textId="77777777" w:rsidR="00717AC9" w:rsidRDefault="002B6238">
            <w:pPr>
              <w:ind w:left="-84" w:right="-84"/>
            </w:pPr>
            <w:r>
              <w:rPr>
                <w:sz w:val="22"/>
              </w:rPr>
              <w:t>ГОСТ 33045-2014</w:t>
            </w:r>
          </w:p>
        </w:tc>
        <w:tc>
          <w:tcPr>
            <w:tcW w:w="730" w:type="pct"/>
            <w:vMerge/>
          </w:tcPr>
          <w:p w14:paraId="521C47A2" w14:textId="77777777" w:rsidR="00717AC9" w:rsidRDefault="00717AC9"/>
        </w:tc>
        <w:tc>
          <w:tcPr>
            <w:tcW w:w="815" w:type="pct"/>
            <w:vMerge/>
          </w:tcPr>
          <w:p w14:paraId="21F50132" w14:textId="77777777" w:rsidR="00717AC9" w:rsidRDefault="00717AC9"/>
        </w:tc>
      </w:tr>
      <w:tr w:rsidR="00717AC9" w14:paraId="306E9E6B" w14:textId="77777777">
        <w:tc>
          <w:tcPr>
            <w:tcW w:w="290" w:type="pct"/>
          </w:tcPr>
          <w:p w14:paraId="4022FE78" w14:textId="77777777" w:rsidR="00717AC9" w:rsidRDefault="002B6238">
            <w:pPr>
              <w:ind w:left="-84" w:right="-84"/>
            </w:pPr>
            <w:r>
              <w:rPr>
                <w:sz w:val="22"/>
              </w:rPr>
              <w:t>1.29.14*</w:t>
            </w:r>
          </w:p>
        </w:tc>
        <w:tc>
          <w:tcPr>
            <w:tcW w:w="680" w:type="pct"/>
            <w:vMerge/>
          </w:tcPr>
          <w:p w14:paraId="19890841" w14:textId="77777777" w:rsidR="00717AC9" w:rsidRDefault="00717AC9"/>
        </w:tc>
        <w:tc>
          <w:tcPr>
            <w:tcW w:w="530" w:type="pct"/>
            <w:vMerge/>
          </w:tcPr>
          <w:p w14:paraId="390E641B" w14:textId="77777777" w:rsidR="00717AC9" w:rsidRDefault="00717AC9"/>
        </w:tc>
        <w:tc>
          <w:tcPr>
            <w:tcW w:w="870" w:type="pct"/>
          </w:tcPr>
          <w:p w14:paraId="78232603" w14:textId="77777777" w:rsidR="00717AC9" w:rsidRDefault="002B6238">
            <w:pPr>
              <w:ind w:left="-84" w:right="-84"/>
            </w:pPr>
            <w:r>
              <w:rPr>
                <w:sz w:val="22"/>
              </w:rPr>
              <w:t>Сульфаты.</w:t>
            </w:r>
          </w:p>
        </w:tc>
        <w:tc>
          <w:tcPr>
            <w:tcW w:w="1070" w:type="pct"/>
          </w:tcPr>
          <w:p w14:paraId="777648DB" w14:textId="77777777" w:rsidR="00717AC9" w:rsidRDefault="002B6238">
            <w:pPr>
              <w:ind w:left="-84" w:right="-84"/>
            </w:pPr>
            <w:r>
              <w:rPr>
                <w:sz w:val="22"/>
              </w:rPr>
              <w:t>ГОСТ 31940-2013;</w:t>
            </w:r>
            <w:r>
              <w:rPr>
                <w:sz w:val="22"/>
              </w:rPr>
              <w:br/>
              <w:t>ГОСТ ISO 10304-3-2016;</w:t>
            </w:r>
            <w:r>
              <w:rPr>
                <w:sz w:val="22"/>
              </w:rPr>
              <w:br/>
              <w:t>СТБ ISO 10304-3-2011</w:t>
            </w:r>
          </w:p>
        </w:tc>
        <w:tc>
          <w:tcPr>
            <w:tcW w:w="730" w:type="pct"/>
            <w:vMerge/>
          </w:tcPr>
          <w:p w14:paraId="0FD5FEDC" w14:textId="77777777" w:rsidR="00717AC9" w:rsidRDefault="00717AC9"/>
        </w:tc>
        <w:tc>
          <w:tcPr>
            <w:tcW w:w="815" w:type="pct"/>
            <w:vMerge/>
          </w:tcPr>
          <w:p w14:paraId="1F9EF6CB" w14:textId="77777777" w:rsidR="00717AC9" w:rsidRDefault="00717AC9"/>
        </w:tc>
      </w:tr>
      <w:tr w:rsidR="00717AC9" w14:paraId="35C245B6" w14:textId="77777777">
        <w:tc>
          <w:tcPr>
            <w:tcW w:w="290" w:type="pct"/>
          </w:tcPr>
          <w:p w14:paraId="1EC02C17" w14:textId="77777777" w:rsidR="00717AC9" w:rsidRDefault="002B6238">
            <w:pPr>
              <w:ind w:left="-84" w:right="-84"/>
            </w:pPr>
            <w:r>
              <w:rPr>
                <w:sz w:val="22"/>
              </w:rPr>
              <w:t>1.29.15*</w:t>
            </w:r>
          </w:p>
        </w:tc>
        <w:tc>
          <w:tcPr>
            <w:tcW w:w="680" w:type="pct"/>
            <w:vMerge/>
          </w:tcPr>
          <w:p w14:paraId="4D683131" w14:textId="77777777" w:rsidR="00717AC9" w:rsidRDefault="00717AC9"/>
        </w:tc>
        <w:tc>
          <w:tcPr>
            <w:tcW w:w="530" w:type="pct"/>
          </w:tcPr>
          <w:p w14:paraId="3133FF8A" w14:textId="77777777" w:rsidR="00717AC9" w:rsidRDefault="002B6238">
            <w:pPr>
              <w:ind w:left="-84" w:right="-84"/>
            </w:pPr>
            <w:r>
              <w:rPr>
                <w:sz w:val="22"/>
              </w:rPr>
              <w:t>20.60/08.149, 22.21/08.149, 22.29/08.149, 24.20/08.149, 24.45/08.149, 26.30/08.149, 28.13/08.149, 28.14/08.149, 42.91/08.149</w:t>
            </w:r>
          </w:p>
        </w:tc>
        <w:tc>
          <w:tcPr>
            <w:tcW w:w="870" w:type="pct"/>
          </w:tcPr>
          <w:p w14:paraId="32DF29B3" w14:textId="77777777" w:rsidR="00717AC9" w:rsidRDefault="002B6238">
            <w:pPr>
              <w:ind w:left="-84" w:right="-84"/>
            </w:pPr>
            <w:r>
              <w:rPr>
                <w:sz w:val="22"/>
              </w:rPr>
              <w:t>Хлориды</w:t>
            </w:r>
          </w:p>
        </w:tc>
        <w:tc>
          <w:tcPr>
            <w:tcW w:w="1070" w:type="pct"/>
          </w:tcPr>
          <w:p w14:paraId="364F8654" w14:textId="77777777" w:rsidR="00717AC9" w:rsidRDefault="002B6238">
            <w:pPr>
              <w:ind w:left="-84" w:right="-84"/>
            </w:pPr>
            <w:r>
              <w:rPr>
                <w:sz w:val="22"/>
              </w:rPr>
              <w:t>ГОСТ 4245-72</w:t>
            </w:r>
          </w:p>
        </w:tc>
        <w:tc>
          <w:tcPr>
            <w:tcW w:w="730" w:type="pct"/>
            <w:vMerge/>
          </w:tcPr>
          <w:p w14:paraId="23E1173D" w14:textId="77777777" w:rsidR="00717AC9" w:rsidRDefault="00717AC9"/>
        </w:tc>
        <w:tc>
          <w:tcPr>
            <w:tcW w:w="815" w:type="pct"/>
            <w:vMerge/>
          </w:tcPr>
          <w:p w14:paraId="0D454705" w14:textId="77777777" w:rsidR="00717AC9" w:rsidRDefault="00717AC9"/>
        </w:tc>
      </w:tr>
      <w:tr w:rsidR="00717AC9" w14:paraId="4AC317A7" w14:textId="77777777">
        <w:tc>
          <w:tcPr>
            <w:tcW w:w="290" w:type="pct"/>
          </w:tcPr>
          <w:p w14:paraId="78F9281D" w14:textId="77777777" w:rsidR="00717AC9" w:rsidRDefault="002B6238">
            <w:pPr>
              <w:ind w:left="-84" w:right="-84"/>
            </w:pPr>
            <w:r>
              <w:rPr>
                <w:sz w:val="22"/>
              </w:rPr>
              <w:t>1.29.16*</w:t>
            </w:r>
          </w:p>
        </w:tc>
        <w:tc>
          <w:tcPr>
            <w:tcW w:w="680" w:type="pct"/>
            <w:vMerge/>
          </w:tcPr>
          <w:p w14:paraId="0984C7F1" w14:textId="77777777" w:rsidR="00717AC9" w:rsidRDefault="00717AC9"/>
        </w:tc>
        <w:tc>
          <w:tcPr>
            <w:tcW w:w="530" w:type="pct"/>
            <w:vMerge w:val="restart"/>
          </w:tcPr>
          <w:p w14:paraId="45F70F24" w14:textId="77777777" w:rsidR="00717AC9" w:rsidRDefault="002B6238">
            <w:pPr>
              <w:ind w:left="-84" w:right="-84"/>
            </w:pPr>
            <w:r>
              <w:rPr>
                <w:sz w:val="22"/>
              </w:rPr>
              <w:t>20.60/08.158, 22.21/08.158, 22.29/08.158, 24.20/08.158, 24.45/08.158, 26.30/08.158, 28.13/08.158, 28.14/08.158, 42.91/08.158</w:t>
            </w:r>
          </w:p>
        </w:tc>
        <w:tc>
          <w:tcPr>
            <w:tcW w:w="870" w:type="pct"/>
          </w:tcPr>
          <w:p w14:paraId="320CA076" w14:textId="77777777" w:rsidR="00717AC9" w:rsidRDefault="002B6238">
            <w:pPr>
              <w:ind w:left="-84" w:right="-84"/>
            </w:pPr>
            <w:r>
              <w:rPr>
                <w:sz w:val="22"/>
              </w:rPr>
              <w:t xml:space="preserve">Ацетон, акрилонитрил, этилацетат, ацетальдегид, альфа-метилстирол, бутилацетат, метилацетат, метиловый, изобутиловый, бутиловый, пропиловый, изопропиловый спирты, бензол, толуол, ксилол, </w:t>
            </w:r>
            <w:r>
              <w:rPr>
                <w:sz w:val="22"/>
              </w:rPr>
              <w:lastRenderedPageBreak/>
              <w:t>кумол, гексан, гептан, этилбензол, стирол в вытяжке</w:t>
            </w:r>
          </w:p>
        </w:tc>
        <w:tc>
          <w:tcPr>
            <w:tcW w:w="1070" w:type="pct"/>
          </w:tcPr>
          <w:p w14:paraId="2974942D" w14:textId="77777777" w:rsidR="00717AC9" w:rsidRDefault="002B6238">
            <w:pPr>
              <w:ind w:left="-84" w:right="-84"/>
            </w:pPr>
            <w:r>
              <w:rPr>
                <w:sz w:val="22"/>
              </w:rPr>
              <w:lastRenderedPageBreak/>
              <w:t>ГОСТ 34174-2017;</w:t>
            </w:r>
            <w:r>
              <w:rPr>
                <w:sz w:val="22"/>
              </w:rPr>
              <w:br/>
              <w:t>МР № 29 ФЦ/828</w:t>
            </w:r>
          </w:p>
        </w:tc>
        <w:tc>
          <w:tcPr>
            <w:tcW w:w="730" w:type="pct"/>
            <w:vMerge/>
          </w:tcPr>
          <w:p w14:paraId="78655CDC" w14:textId="77777777" w:rsidR="00717AC9" w:rsidRDefault="00717AC9"/>
        </w:tc>
        <w:tc>
          <w:tcPr>
            <w:tcW w:w="815" w:type="pct"/>
            <w:vMerge/>
          </w:tcPr>
          <w:p w14:paraId="63A84DF2" w14:textId="77777777" w:rsidR="00717AC9" w:rsidRDefault="00717AC9"/>
        </w:tc>
      </w:tr>
      <w:tr w:rsidR="00717AC9" w14:paraId="7A62B160" w14:textId="77777777">
        <w:tc>
          <w:tcPr>
            <w:tcW w:w="290" w:type="pct"/>
          </w:tcPr>
          <w:p w14:paraId="396F3A3C" w14:textId="77777777" w:rsidR="00717AC9" w:rsidRDefault="002B6238">
            <w:pPr>
              <w:ind w:left="-84" w:right="-84"/>
            </w:pPr>
            <w:r>
              <w:rPr>
                <w:sz w:val="22"/>
              </w:rPr>
              <w:t>1.29.17*</w:t>
            </w:r>
          </w:p>
        </w:tc>
        <w:tc>
          <w:tcPr>
            <w:tcW w:w="680" w:type="pct"/>
            <w:vMerge/>
          </w:tcPr>
          <w:p w14:paraId="7B19DE18" w14:textId="77777777" w:rsidR="00717AC9" w:rsidRDefault="00717AC9"/>
        </w:tc>
        <w:tc>
          <w:tcPr>
            <w:tcW w:w="530" w:type="pct"/>
            <w:vMerge/>
          </w:tcPr>
          <w:p w14:paraId="2A6A37CE" w14:textId="77777777" w:rsidR="00717AC9" w:rsidRDefault="00717AC9"/>
        </w:tc>
        <w:tc>
          <w:tcPr>
            <w:tcW w:w="870" w:type="pct"/>
          </w:tcPr>
          <w:p w14:paraId="47EBA1B1" w14:textId="77777777" w:rsidR="00717AC9" w:rsidRDefault="002B6238">
            <w:pPr>
              <w:ind w:left="-84" w:right="-84"/>
            </w:pPr>
            <w:r>
              <w:rPr>
                <w:sz w:val="22"/>
              </w:rPr>
              <w:t>Ацетальдегид, ацетон в вытяжке</w:t>
            </w:r>
          </w:p>
        </w:tc>
        <w:tc>
          <w:tcPr>
            <w:tcW w:w="1070" w:type="pct"/>
          </w:tcPr>
          <w:p w14:paraId="35A6E48F" w14:textId="77777777" w:rsidR="00717AC9" w:rsidRDefault="002B6238">
            <w:pPr>
              <w:ind w:left="-84" w:right="-84"/>
            </w:pPr>
            <w:r>
              <w:rPr>
                <w:sz w:val="22"/>
              </w:rPr>
              <w:t>ГОСТ 33448-2015;</w:t>
            </w:r>
            <w:r>
              <w:rPr>
                <w:sz w:val="22"/>
              </w:rPr>
              <w:br/>
              <w:t>МВИ.МН 2558-2006</w:t>
            </w:r>
          </w:p>
        </w:tc>
        <w:tc>
          <w:tcPr>
            <w:tcW w:w="730" w:type="pct"/>
            <w:vMerge/>
          </w:tcPr>
          <w:p w14:paraId="5E9B12F2" w14:textId="77777777" w:rsidR="00717AC9" w:rsidRDefault="00717AC9"/>
        </w:tc>
        <w:tc>
          <w:tcPr>
            <w:tcW w:w="815" w:type="pct"/>
            <w:vMerge/>
          </w:tcPr>
          <w:p w14:paraId="7E32B550" w14:textId="77777777" w:rsidR="00717AC9" w:rsidRDefault="00717AC9"/>
        </w:tc>
      </w:tr>
      <w:tr w:rsidR="00717AC9" w14:paraId="000BD50C" w14:textId="77777777">
        <w:tc>
          <w:tcPr>
            <w:tcW w:w="290" w:type="pct"/>
          </w:tcPr>
          <w:p w14:paraId="373B9EB2" w14:textId="77777777" w:rsidR="00717AC9" w:rsidRDefault="002B6238">
            <w:pPr>
              <w:ind w:left="-84" w:right="-84"/>
            </w:pPr>
            <w:r>
              <w:rPr>
                <w:sz w:val="22"/>
              </w:rPr>
              <w:t>1.29.18*</w:t>
            </w:r>
          </w:p>
        </w:tc>
        <w:tc>
          <w:tcPr>
            <w:tcW w:w="680" w:type="pct"/>
            <w:vMerge/>
          </w:tcPr>
          <w:p w14:paraId="0543DF05" w14:textId="77777777" w:rsidR="00717AC9" w:rsidRDefault="00717AC9"/>
        </w:tc>
        <w:tc>
          <w:tcPr>
            <w:tcW w:w="530" w:type="pct"/>
            <w:vMerge/>
          </w:tcPr>
          <w:p w14:paraId="17CF79D1" w14:textId="77777777" w:rsidR="00717AC9" w:rsidRDefault="00717AC9"/>
        </w:tc>
        <w:tc>
          <w:tcPr>
            <w:tcW w:w="870" w:type="pct"/>
          </w:tcPr>
          <w:p w14:paraId="0D8106D8" w14:textId="77777777" w:rsidR="00717AC9" w:rsidRDefault="002B6238">
            <w:pPr>
              <w:ind w:left="-84" w:right="-84"/>
            </w:pPr>
            <w:r>
              <w:rPr>
                <w:sz w:val="22"/>
              </w:rPr>
              <w:t>бензол, толуол, ксилолы в вытяжке</w:t>
            </w:r>
          </w:p>
        </w:tc>
        <w:tc>
          <w:tcPr>
            <w:tcW w:w="1070" w:type="pct"/>
          </w:tcPr>
          <w:p w14:paraId="29F03DA0" w14:textId="77777777" w:rsidR="00717AC9" w:rsidRDefault="002B6238">
            <w:pPr>
              <w:ind w:left="-84" w:right="-84"/>
            </w:pPr>
            <w:r>
              <w:rPr>
                <w:sz w:val="22"/>
              </w:rPr>
              <w:t>Инструкция 4.1.10-12-39-2005;</w:t>
            </w:r>
            <w:r>
              <w:rPr>
                <w:sz w:val="22"/>
              </w:rPr>
              <w:br/>
              <w:t>МУК 4.1.650-96</w:t>
            </w:r>
          </w:p>
        </w:tc>
        <w:tc>
          <w:tcPr>
            <w:tcW w:w="730" w:type="pct"/>
            <w:vMerge/>
          </w:tcPr>
          <w:p w14:paraId="0078DC99" w14:textId="77777777" w:rsidR="00717AC9" w:rsidRDefault="00717AC9"/>
        </w:tc>
        <w:tc>
          <w:tcPr>
            <w:tcW w:w="815" w:type="pct"/>
            <w:vMerge/>
          </w:tcPr>
          <w:p w14:paraId="37B39946" w14:textId="77777777" w:rsidR="00717AC9" w:rsidRDefault="00717AC9"/>
        </w:tc>
      </w:tr>
      <w:tr w:rsidR="00717AC9" w14:paraId="587AF870" w14:textId="77777777">
        <w:tc>
          <w:tcPr>
            <w:tcW w:w="290" w:type="pct"/>
          </w:tcPr>
          <w:p w14:paraId="60F8D84B" w14:textId="77777777" w:rsidR="00717AC9" w:rsidRDefault="002B6238">
            <w:pPr>
              <w:ind w:left="-84" w:right="-84"/>
            </w:pPr>
            <w:r>
              <w:rPr>
                <w:sz w:val="22"/>
              </w:rPr>
              <w:t>1.29.19*</w:t>
            </w:r>
          </w:p>
        </w:tc>
        <w:tc>
          <w:tcPr>
            <w:tcW w:w="680" w:type="pct"/>
            <w:vMerge/>
          </w:tcPr>
          <w:p w14:paraId="458E9229" w14:textId="77777777" w:rsidR="00717AC9" w:rsidRDefault="00717AC9"/>
        </w:tc>
        <w:tc>
          <w:tcPr>
            <w:tcW w:w="530" w:type="pct"/>
          </w:tcPr>
          <w:p w14:paraId="0989F901" w14:textId="77777777" w:rsidR="00717AC9" w:rsidRDefault="002B6238">
            <w:pPr>
              <w:ind w:left="-84" w:right="-84"/>
            </w:pPr>
            <w:r>
              <w:rPr>
                <w:sz w:val="22"/>
              </w:rPr>
              <w:t>20.60/08.035, 22.21/08.035, 22.29/08.035, 24.20/08.035, 24.45/08.035, 26.30/08.035, 28.13/08.035, 28.14/08.035, 42.91/08.035</w:t>
            </w:r>
          </w:p>
        </w:tc>
        <w:tc>
          <w:tcPr>
            <w:tcW w:w="870" w:type="pct"/>
          </w:tcPr>
          <w:p w14:paraId="0D224121" w14:textId="77777777" w:rsidR="00717AC9" w:rsidRDefault="002B6238">
            <w:pPr>
              <w:ind w:left="-84" w:right="-84"/>
            </w:pPr>
            <w:r>
              <w:rPr>
                <w:sz w:val="22"/>
              </w:rPr>
              <w:t>Медь</w:t>
            </w:r>
            <w:r>
              <w:rPr>
                <w:sz w:val="22"/>
              </w:rPr>
              <w:br/>
              <w:t>литий</w:t>
            </w:r>
            <w:r>
              <w:rPr>
                <w:sz w:val="22"/>
              </w:rPr>
              <w:br/>
              <w:t>Кобальт</w:t>
            </w:r>
            <w:r>
              <w:rPr>
                <w:sz w:val="22"/>
              </w:rPr>
              <w:br/>
              <w:t>Кадмий</w:t>
            </w:r>
            <w:r>
              <w:rPr>
                <w:sz w:val="22"/>
              </w:rPr>
              <w:br/>
              <w:t>Железо</w:t>
            </w:r>
            <w:r>
              <w:rPr>
                <w:sz w:val="22"/>
              </w:rPr>
              <w:br/>
              <w:t>ванадий</w:t>
            </w:r>
            <w:r>
              <w:rPr>
                <w:sz w:val="22"/>
              </w:rPr>
              <w:br/>
              <w:t>барий</w:t>
            </w:r>
            <w:r>
              <w:rPr>
                <w:sz w:val="22"/>
              </w:rPr>
              <w:br/>
              <w:t>Мышьяк</w:t>
            </w:r>
            <w:r>
              <w:rPr>
                <w:sz w:val="22"/>
              </w:rPr>
              <w:br/>
              <w:t>Цинк</w:t>
            </w:r>
            <w:r>
              <w:rPr>
                <w:sz w:val="22"/>
              </w:rPr>
              <w:br/>
              <w:t>хром в вытяжках</w:t>
            </w:r>
            <w:r>
              <w:rPr>
                <w:sz w:val="22"/>
              </w:rPr>
              <w:br/>
              <w:t>титан</w:t>
            </w:r>
            <w:r>
              <w:rPr>
                <w:sz w:val="22"/>
              </w:rPr>
              <w:br/>
              <w:t>сурьма</w:t>
            </w:r>
            <w:r>
              <w:rPr>
                <w:sz w:val="22"/>
              </w:rPr>
              <w:br/>
              <w:t>Молибден</w:t>
            </w:r>
            <w:r>
              <w:rPr>
                <w:sz w:val="22"/>
              </w:rPr>
              <w:br/>
              <w:t>Марганец</w:t>
            </w:r>
            <w:r>
              <w:rPr>
                <w:sz w:val="22"/>
              </w:rPr>
              <w:br/>
              <w:t>Магний</w:t>
            </w:r>
            <w:r>
              <w:rPr>
                <w:sz w:val="22"/>
              </w:rPr>
              <w:br/>
              <w:t>Свинец</w:t>
            </w:r>
            <w:r>
              <w:rPr>
                <w:sz w:val="22"/>
              </w:rPr>
              <w:br/>
              <w:t>Натрий</w:t>
            </w:r>
            <w:r>
              <w:rPr>
                <w:sz w:val="22"/>
              </w:rPr>
              <w:br/>
              <w:t>ртуть в вытяжках</w:t>
            </w:r>
            <w:r>
              <w:rPr>
                <w:sz w:val="22"/>
              </w:rPr>
              <w:br/>
              <w:t>Олово</w:t>
            </w:r>
            <w:r>
              <w:rPr>
                <w:sz w:val="22"/>
              </w:rPr>
              <w:br/>
              <w:t>серебро</w:t>
            </w:r>
            <w:r>
              <w:rPr>
                <w:sz w:val="22"/>
              </w:rPr>
              <w:br/>
              <w:t>Никель</w:t>
            </w:r>
          </w:p>
        </w:tc>
        <w:tc>
          <w:tcPr>
            <w:tcW w:w="1070" w:type="pct"/>
          </w:tcPr>
          <w:p w14:paraId="76295771" w14:textId="77777777" w:rsidR="00717AC9" w:rsidRDefault="002B6238">
            <w:pPr>
              <w:ind w:left="-84" w:right="-84"/>
            </w:pPr>
            <w:r>
              <w:rPr>
                <w:sz w:val="22"/>
              </w:rPr>
              <w:t>ГОСТ 31870-2012;</w:t>
            </w:r>
            <w:r>
              <w:rPr>
                <w:sz w:val="22"/>
              </w:rPr>
              <w:br/>
              <w:t>ГОСТ 31870-2012 п.5;</w:t>
            </w:r>
            <w:r>
              <w:rPr>
                <w:sz w:val="22"/>
              </w:rPr>
              <w:br/>
              <w:t>ГОСТ 31870-2012 п. 5;</w:t>
            </w:r>
            <w:r>
              <w:rPr>
                <w:sz w:val="22"/>
              </w:rPr>
              <w:br/>
              <w:t>ГОСТ 31950-2012</w:t>
            </w:r>
          </w:p>
        </w:tc>
        <w:tc>
          <w:tcPr>
            <w:tcW w:w="730" w:type="pct"/>
            <w:vMerge/>
          </w:tcPr>
          <w:p w14:paraId="2B0C7CB1" w14:textId="77777777" w:rsidR="00717AC9" w:rsidRDefault="00717AC9"/>
        </w:tc>
        <w:tc>
          <w:tcPr>
            <w:tcW w:w="815" w:type="pct"/>
            <w:vMerge/>
          </w:tcPr>
          <w:p w14:paraId="191868D8" w14:textId="77777777" w:rsidR="00717AC9" w:rsidRDefault="00717AC9"/>
        </w:tc>
      </w:tr>
      <w:tr w:rsidR="00717AC9" w14:paraId="41D05860" w14:textId="77777777">
        <w:tc>
          <w:tcPr>
            <w:tcW w:w="290" w:type="pct"/>
          </w:tcPr>
          <w:p w14:paraId="0099D5F4" w14:textId="77777777" w:rsidR="00717AC9" w:rsidRDefault="002B6238">
            <w:pPr>
              <w:ind w:left="-84" w:right="-84"/>
            </w:pPr>
            <w:r>
              <w:rPr>
                <w:sz w:val="22"/>
              </w:rPr>
              <w:t>1.29.20*</w:t>
            </w:r>
          </w:p>
        </w:tc>
        <w:tc>
          <w:tcPr>
            <w:tcW w:w="680" w:type="pct"/>
            <w:vMerge/>
          </w:tcPr>
          <w:p w14:paraId="28B1AF62" w14:textId="77777777" w:rsidR="00717AC9" w:rsidRDefault="00717AC9"/>
        </w:tc>
        <w:tc>
          <w:tcPr>
            <w:tcW w:w="530" w:type="pct"/>
            <w:vMerge w:val="restart"/>
          </w:tcPr>
          <w:p w14:paraId="43A20FDB" w14:textId="77777777" w:rsidR="00717AC9" w:rsidRDefault="002B6238">
            <w:pPr>
              <w:ind w:left="-84" w:right="-84"/>
            </w:pPr>
            <w:r>
              <w:rPr>
                <w:sz w:val="22"/>
              </w:rPr>
              <w:t xml:space="preserve">20.60/08.157, 22.21/08.157, 22.29/08.157, 24.20/08.157, 24.45/08.157, 26.30/08.157, 28.13/08.157, </w:t>
            </w:r>
            <w:r>
              <w:rPr>
                <w:sz w:val="22"/>
              </w:rPr>
              <w:lastRenderedPageBreak/>
              <w:t>28.14/08.157, 42.91/08.157</w:t>
            </w:r>
          </w:p>
        </w:tc>
        <w:tc>
          <w:tcPr>
            <w:tcW w:w="870" w:type="pct"/>
          </w:tcPr>
          <w:p w14:paraId="3B470DF4" w14:textId="77777777" w:rsidR="00717AC9" w:rsidRDefault="002B6238">
            <w:pPr>
              <w:ind w:left="-84" w:right="-84"/>
            </w:pPr>
            <w:r>
              <w:rPr>
                <w:sz w:val="22"/>
              </w:rPr>
              <w:lastRenderedPageBreak/>
              <w:t>ацетон; - бутилацетат; - метилацетат; - спирт бутиловый; - спирт изобутиловый; - спирт изопропиловый (изопропаноловый); - спирт пропиловый (пропанол); - этилацетат.</w:t>
            </w:r>
          </w:p>
        </w:tc>
        <w:tc>
          <w:tcPr>
            <w:tcW w:w="1070" w:type="pct"/>
          </w:tcPr>
          <w:p w14:paraId="2FEF0D14" w14:textId="77777777" w:rsidR="00717AC9" w:rsidRDefault="002B6238">
            <w:pPr>
              <w:ind w:left="-84" w:right="-84"/>
            </w:pPr>
            <w:r>
              <w:rPr>
                <w:sz w:val="22"/>
              </w:rPr>
              <w:t>Инструкция 4.1.10-15-90-2005</w:t>
            </w:r>
          </w:p>
        </w:tc>
        <w:tc>
          <w:tcPr>
            <w:tcW w:w="730" w:type="pct"/>
            <w:vMerge/>
          </w:tcPr>
          <w:p w14:paraId="00D57E07" w14:textId="77777777" w:rsidR="00717AC9" w:rsidRDefault="00717AC9"/>
        </w:tc>
        <w:tc>
          <w:tcPr>
            <w:tcW w:w="815" w:type="pct"/>
            <w:vMerge/>
          </w:tcPr>
          <w:p w14:paraId="19508A24" w14:textId="77777777" w:rsidR="00717AC9" w:rsidRDefault="00717AC9"/>
        </w:tc>
      </w:tr>
      <w:tr w:rsidR="00717AC9" w14:paraId="0CF3A11B" w14:textId="77777777">
        <w:tc>
          <w:tcPr>
            <w:tcW w:w="290" w:type="pct"/>
          </w:tcPr>
          <w:p w14:paraId="70DB4349" w14:textId="77777777" w:rsidR="00717AC9" w:rsidRDefault="002B6238">
            <w:pPr>
              <w:ind w:left="-84" w:right="-84"/>
            </w:pPr>
            <w:r>
              <w:rPr>
                <w:sz w:val="22"/>
              </w:rPr>
              <w:lastRenderedPageBreak/>
              <w:t>1.29.21*</w:t>
            </w:r>
          </w:p>
        </w:tc>
        <w:tc>
          <w:tcPr>
            <w:tcW w:w="680" w:type="pct"/>
            <w:vMerge/>
          </w:tcPr>
          <w:p w14:paraId="26B138F6" w14:textId="77777777" w:rsidR="00717AC9" w:rsidRDefault="00717AC9"/>
        </w:tc>
        <w:tc>
          <w:tcPr>
            <w:tcW w:w="530" w:type="pct"/>
            <w:vMerge/>
          </w:tcPr>
          <w:p w14:paraId="77E30F81" w14:textId="77777777" w:rsidR="00717AC9" w:rsidRDefault="00717AC9"/>
        </w:tc>
        <w:tc>
          <w:tcPr>
            <w:tcW w:w="870" w:type="pct"/>
          </w:tcPr>
          <w:p w14:paraId="5CD6B568" w14:textId="77777777" w:rsidR="00717AC9" w:rsidRDefault="002B6238">
            <w:pPr>
              <w:ind w:left="-84" w:right="-84"/>
            </w:pPr>
            <w:r>
              <w:rPr>
                <w:sz w:val="22"/>
              </w:rPr>
              <w:t>акрилонитрил в воздушной вытяжке</w:t>
            </w:r>
          </w:p>
        </w:tc>
        <w:tc>
          <w:tcPr>
            <w:tcW w:w="1070" w:type="pct"/>
          </w:tcPr>
          <w:p w14:paraId="33FA4633" w14:textId="77777777" w:rsidR="00717AC9" w:rsidRDefault="002B6238">
            <w:pPr>
              <w:ind w:left="-84" w:right="-84"/>
            </w:pPr>
            <w:r>
              <w:rPr>
                <w:sz w:val="22"/>
              </w:rPr>
              <w:t>МУ № 268-92</w:t>
            </w:r>
          </w:p>
        </w:tc>
        <w:tc>
          <w:tcPr>
            <w:tcW w:w="730" w:type="pct"/>
          </w:tcPr>
          <w:p w14:paraId="2363F03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r>
            <w:r>
              <w:rPr>
                <w:sz w:val="22"/>
              </w:rPr>
              <w:t>ул. Казинца, 50, 220099, г. Минск (санитарно-гигиеническая лаборатория)</w:t>
            </w:r>
          </w:p>
        </w:tc>
        <w:tc>
          <w:tcPr>
            <w:tcW w:w="815" w:type="pct"/>
            <w:vMerge/>
          </w:tcPr>
          <w:p w14:paraId="4C023D39" w14:textId="77777777" w:rsidR="00717AC9" w:rsidRDefault="00717AC9"/>
        </w:tc>
      </w:tr>
      <w:tr w:rsidR="00717AC9" w14:paraId="2A6C5900" w14:textId="77777777">
        <w:tc>
          <w:tcPr>
            <w:tcW w:w="290" w:type="pct"/>
          </w:tcPr>
          <w:p w14:paraId="797843C6" w14:textId="77777777" w:rsidR="00717AC9" w:rsidRDefault="002B6238">
            <w:pPr>
              <w:ind w:left="-84" w:right="-84"/>
            </w:pPr>
            <w:r>
              <w:rPr>
                <w:sz w:val="22"/>
              </w:rPr>
              <w:t>1.29.22*</w:t>
            </w:r>
          </w:p>
        </w:tc>
        <w:tc>
          <w:tcPr>
            <w:tcW w:w="680" w:type="pct"/>
            <w:vMerge/>
          </w:tcPr>
          <w:p w14:paraId="15CD0143" w14:textId="77777777" w:rsidR="00717AC9" w:rsidRDefault="00717AC9"/>
        </w:tc>
        <w:tc>
          <w:tcPr>
            <w:tcW w:w="530" w:type="pct"/>
            <w:vMerge/>
          </w:tcPr>
          <w:p w14:paraId="74B62467" w14:textId="77777777" w:rsidR="00717AC9" w:rsidRDefault="00717AC9"/>
        </w:tc>
        <w:tc>
          <w:tcPr>
            <w:tcW w:w="870" w:type="pct"/>
          </w:tcPr>
          <w:p w14:paraId="0A9F850C" w14:textId="77777777" w:rsidR="00717AC9" w:rsidRDefault="002B6238">
            <w:pPr>
              <w:ind w:left="-84" w:right="-84"/>
            </w:pPr>
            <w:r>
              <w:rPr>
                <w:sz w:val="22"/>
              </w:rPr>
              <w:t>акрилонитрил в водной вытяжке</w:t>
            </w:r>
          </w:p>
        </w:tc>
        <w:tc>
          <w:tcPr>
            <w:tcW w:w="1070" w:type="pct"/>
          </w:tcPr>
          <w:p w14:paraId="24BFDA21" w14:textId="77777777" w:rsidR="00717AC9" w:rsidRDefault="002B6238">
            <w:pPr>
              <w:ind w:left="-84" w:right="-84"/>
            </w:pPr>
            <w:r>
              <w:rPr>
                <w:sz w:val="22"/>
              </w:rPr>
              <w:t>Инструкция 2.3.3.10-15-64-2005;</w:t>
            </w:r>
            <w:r>
              <w:rPr>
                <w:sz w:val="22"/>
              </w:rPr>
              <w:br/>
              <w:t>Инструкция 4.1.10-14-91-2005</w:t>
            </w:r>
          </w:p>
        </w:tc>
        <w:tc>
          <w:tcPr>
            <w:tcW w:w="730" w:type="pct"/>
            <w:vMerge w:val="restart"/>
          </w:tcPr>
          <w:p w14:paraId="6F1FE360"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562CD57" w14:textId="77777777" w:rsidR="00717AC9" w:rsidRDefault="00717AC9"/>
        </w:tc>
      </w:tr>
      <w:tr w:rsidR="00717AC9" w14:paraId="1B24AD4B" w14:textId="77777777">
        <w:tc>
          <w:tcPr>
            <w:tcW w:w="290" w:type="pct"/>
          </w:tcPr>
          <w:p w14:paraId="199F190A" w14:textId="77777777" w:rsidR="00717AC9" w:rsidRDefault="002B6238">
            <w:pPr>
              <w:ind w:left="-84" w:right="-84"/>
            </w:pPr>
            <w:r>
              <w:rPr>
                <w:sz w:val="22"/>
              </w:rPr>
              <w:t>1.29.23*</w:t>
            </w:r>
          </w:p>
        </w:tc>
        <w:tc>
          <w:tcPr>
            <w:tcW w:w="680" w:type="pct"/>
            <w:vMerge/>
          </w:tcPr>
          <w:p w14:paraId="0790456A" w14:textId="77777777" w:rsidR="00717AC9" w:rsidRDefault="00717AC9"/>
        </w:tc>
        <w:tc>
          <w:tcPr>
            <w:tcW w:w="530" w:type="pct"/>
            <w:vMerge/>
          </w:tcPr>
          <w:p w14:paraId="44C3B080" w14:textId="77777777" w:rsidR="00717AC9" w:rsidRDefault="00717AC9"/>
        </w:tc>
        <w:tc>
          <w:tcPr>
            <w:tcW w:w="870" w:type="pct"/>
          </w:tcPr>
          <w:p w14:paraId="2256F2CC" w14:textId="77777777" w:rsidR="00717AC9" w:rsidRDefault="002B6238">
            <w:pPr>
              <w:ind w:left="-84" w:right="-84"/>
            </w:pPr>
            <w:r>
              <w:rPr>
                <w:sz w:val="22"/>
              </w:rPr>
              <w:t>альфа-метилстирол в водной вытяжке</w:t>
            </w:r>
          </w:p>
        </w:tc>
        <w:tc>
          <w:tcPr>
            <w:tcW w:w="1070" w:type="pct"/>
          </w:tcPr>
          <w:p w14:paraId="7CAD3CD8" w14:textId="77777777" w:rsidR="00717AC9" w:rsidRDefault="002B6238">
            <w:pPr>
              <w:ind w:left="-84" w:right="-84"/>
            </w:pPr>
            <w:r>
              <w:rPr>
                <w:sz w:val="22"/>
              </w:rPr>
              <w:t>МР № 29 ФЦ/828</w:t>
            </w:r>
          </w:p>
        </w:tc>
        <w:tc>
          <w:tcPr>
            <w:tcW w:w="730" w:type="pct"/>
            <w:vMerge/>
          </w:tcPr>
          <w:p w14:paraId="1D042847" w14:textId="77777777" w:rsidR="00717AC9" w:rsidRDefault="00717AC9"/>
        </w:tc>
        <w:tc>
          <w:tcPr>
            <w:tcW w:w="815" w:type="pct"/>
            <w:vMerge/>
          </w:tcPr>
          <w:p w14:paraId="4389DE5F" w14:textId="77777777" w:rsidR="00717AC9" w:rsidRDefault="00717AC9"/>
        </w:tc>
      </w:tr>
      <w:tr w:rsidR="00717AC9" w14:paraId="495DA2FA" w14:textId="77777777">
        <w:tc>
          <w:tcPr>
            <w:tcW w:w="290" w:type="pct"/>
          </w:tcPr>
          <w:p w14:paraId="6918D45C" w14:textId="77777777" w:rsidR="00717AC9" w:rsidRDefault="002B6238">
            <w:pPr>
              <w:ind w:left="-84" w:right="-84"/>
            </w:pPr>
            <w:r>
              <w:rPr>
                <w:sz w:val="22"/>
              </w:rPr>
              <w:t>1.29.24*</w:t>
            </w:r>
          </w:p>
        </w:tc>
        <w:tc>
          <w:tcPr>
            <w:tcW w:w="680" w:type="pct"/>
            <w:vMerge/>
          </w:tcPr>
          <w:p w14:paraId="7897BD83" w14:textId="77777777" w:rsidR="00717AC9" w:rsidRDefault="00717AC9"/>
        </w:tc>
        <w:tc>
          <w:tcPr>
            <w:tcW w:w="530" w:type="pct"/>
            <w:vMerge w:val="restart"/>
          </w:tcPr>
          <w:p w14:paraId="704E4099" w14:textId="77777777" w:rsidR="00717AC9" w:rsidRDefault="002B6238">
            <w:pPr>
              <w:ind w:left="-84" w:right="-84"/>
            </w:pPr>
            <w:r>
              <w:rPr>
                <w:sz w:val="22"/>
              </w:rPr>
              <w:t>20.60/08.035, 22.21/08.035, 22.29/08.035, 24.20/08.035, 24.45/08.035, 26.30/08.035, 28.13/08.035, 28.14/08.035, 42.91/08.035</w:t>
            </w:r>
          </w:p>
        </w:tc>
        <w:tc>
          <w:tcPr>
            <w:tcW w:w="870" w:type="pct"/>
          </w:tcPr>
          <w:p w14:paraId="05113116" w14:textId="77777777" w:rsidR="00717AC9" w:rsidRDefault="002B6238">
            <w:pPr>
              <w:ind w:left="-84" w:right="-84"/>
            </w:pPr>
            <w:r>
              <w:rPr>
                <w:sz w:val="22"/>
              </w:rPr>
              <w:t>алюминий (Al) в вытяжке .</w:t>
            </w:r>
          </w:p>
        </w:tc>
        <w:tc>
          <w:tcPr>
            <w:tcW w:w="1070" w:type="pct"/>
          </w:tcPr>
          <w:p w14:paraId="7F94C413" w14:textId="77777777" w:rsidR="00717AC9" w:rsidRDefault="002B6238">
            <w:pPr>
              <w:ind w:left="-84" w:right="-84"/>
            </w:pPr>
            <w:r>
              <w:rPr>
                <w:sz w:val="22"/>
              </w:rPr>
              <w:t>ГОСТ 18165-2014;</w:t>
            </w:r>
            <w:r>
              <w:rPr>
                <w:sz w:val="22"/>
              </w:rPr>
              <w:br/>
              <w:t>ГОСТ 31870-2012</w:t>
            </w:r>
          </w:p>
        </w:tc>
        <w:tc>
          <w:tcPr>
            <w:tcW w:w="730" w:type="pct"/>
          </w:tcPr>
          <w:p w14:paraId="0932F7C1" w14:textId="77777777" w:rsidR="00717AC9" w:rsidRDefault="002B6238">
            <w:pPr>
              <w:ind w:left="-84" w:right="-84"/>
            </w:pPr>
            <w:r>
              <w:rPr>
                <w:sz w:val="22"/>
              </w:rPr>
              <w:t>ул. Казинца, 50, 220099, г. Минск (санитарно-гигиеническая лаборатория);</w:t>
            </w:r>
            <w:r>
              <w:rPr>
                <w:sz w:val="22"/>
              </w:rPr>
              <w:b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03575B7E" w14:textId="77777777" w:rsidR="00717AC9" w:rsidRDefault="00717AC9"/>
        </w:tc>
      </w:tr>
      <w:tr w:rsidR="00717AC9" w14:paraId="5099CE1C" w14:textId="77777777">
        <w:tc>
          <w:tcPr>
            <w:tcW w:w="290" w:type="pct"/>
          </w:tcPr>
          <w:p w14:paraId="28421F1F" w14:textId="77777777" w:rsidR="00717AC9" w:rsidRDefault="002B6238">
            <w:pPr>
              <w:ind w:left="-84" w:right="-84"/>
            </w:pPr>
            <w:r>
              <w:rPr>
                <w:sz w:val="22"/>
              </w:rPr>
              <w:t>1.29.25*</w:t>
            </w:r>
          </w:p>
        </w:tc>
        <w:tc>
          <w:tcPr>
            <w:tcW w:w="680" w:type="pct"/>
            <w:vMerge/>
          </w:tcPr>
          <w:p w14:paraId="0BB0BAFC" w14:textId="77777777" w:rsidR="00717AC9" w:rsidRDefault="00717AC9"/>
        </w:tc>
        <w:tc>
          <w:tcPr>
            <w:tcW w:w="530" w:type="pct"/>
            <w:vMerge/>
          </w:tcPr>
          <w:p w14:paraId="16021D68" w14:textId="77777777" w:rsidR="00717AC9" w:rsidRDefault="00717AC9"/>
        </w:tc>
        <w:tc>
          <w:tcPr>
            <w:tcW w:w="870" w:type="pct"/>
          </w:tcPr>
          <w:p w14:paraId="6A2ED9AC" w14:textId="77777777" w:rsidR="00717AC9" w:rsidRDefault="002B6238">
            <w:pPr>
              <w:ind w:left="-84" w:right="-84"/>
            </w:pPr>
            <w:r>
              <w:rPr>
                <w:sz w:val="22"/>
              </w:rPr>
              <w:t>Бор в вытяжке</w:t>
            </w:r>
          </w:p>
        </w:tc>
        <w:tc>
          <w:tcPr>
            <w:tcW w:w="1070" w:type="pct"/>
          </w:tcPr>
          <w:p w14:paraId="226192D9" w14:textId="77777777" w:rsidR="00717AC9" w:rsidRDefault="002B6238">
            <w:pPr>
              <w:ind w:left="-84" w:right="-84"/>
            </w:pPr>
            <w:r>
              <w:rPr>
                <w:sz w:val="22"/>
              </w:rPr>
              <w:t>ГОСТ 31870-2012</w:t>
            </w:r>
          </w:p>
        </w:tc>
        <w:tc>
          <w:tcPr>
            <w:tcW w:w="730" w:type="pct"/>
            <w:vMerge w:val="restart"/>
          </w:tcPr>
          <w:p w14:paraId="144B4FDF"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2843EAF7" w14:textId="77777777" w:rsidR="00717AC9" w:rsidRDefault="00717AC9"/>
        </w:tc>
      </w:tr>
      <w:tr w:rsidR="00717AC9" w14:paraId="232C969A" w14:textId="77777777">
        <w:tc>
          <w:tcPr>
            <w:tcW w:w="290" w:type="pct"/>
          </w:tcPr>
          <w:p w14:paraId="3784F3D8" w14:textId="77777777" w:rsidR="00717AC9" w:rsidRDefault="002B6238">
            <w:pPr>
              <w:ind w:left="-84" w:right="-84"/>
            </w:pPr>
            <w:r>
              <w:rPr>
                <w:sz w:val="22"/>
              </w:rPr>
              <w:t>1.29.26*</w:t>
            </w:r>
          </w:p>
        </w:tc>
        <w:tc>
          <w:tcPr>
            <w:tcW w:w="680" w:type="pct"/>
            <w:vMerge/>
          </w:tcPr>
          <w:p w14:paraId="028B7FFC" w14:textId="77777777" w:rsidR="00717AC9" w:rsidRDefault="00717AC9"/>
        </w:tc>
        <w:tc>
          <w:tcPr>
            <w:tcW w:w="530" w:type="pct"/>
          </w:tcPr>
          <w:p w14:paraId="3CB9AA35" w14:textId="77777777" w:rsidR="00717AC9" w:rsidRDefault="002B6238">
            <w:pPr>
              <w:ind w:left="-84" w:right="-84"/>
            </w:pPr>
            <w:r>
              <w:rPr>
                <w:sz w:val="22"/>
              </w:rPr>
              <w:t>20.60/08.157, 22.21/08.157, 22.29/08.157, 24.20/08.157, 24.45/08.157, 26.30/08.157, 28.13/08.157, 28.14/08.157, 42.91/08.157</w:t>
            </w:r>
          </w:p>
        </w:tc>
        <w:tc>
          <w:tcPr>
            <w:tcW w:w="870" w:type="pct"/>
          </w:tcPr>
          <w:p w14:paraId="39C38DEC" w14:textId="77777777" w:rsidR="00717AC9" w:rsidRDefault="002B6238">
            <w:pPr>
              <w:ind w:left="-84" w:right="-84"/>
            </w:pPr>
            <w:r>
              <w:rPr>
                <w:sz w:val="22"/>
              </w:rPr>
              <w:t>хлорэтен (винилхлорид) в вытяжке .</w:t>
            </w:r>
          </w:p>
        </w:tc>
        <w:tc>
          <w:tcPr>
            <w:tcW w:w="1070" w:type="pct"/>
          </w:tcPr>
          <w:p w14:paraId="1E2858F9" w14:textId="77777777" w:rsidR="00717AC9" w:rsidRDefault="002B6238">
            <w:pPr>
              <w:ind w:left="-84" w:right="-84"/>
            </w:pPr>
            <w:r>
              <w:rPr>
                <w:sz w:val="22"/>
              </w:rPr>
              <w:t>МР 30-15-82, утв.Зам.ГГСВ СССР 20.01.1982</w:t>
            </w:r>
          </w:p>
        </w:tc>
        <w:tc>
          <w:tcPr>
            <w:tcW w:w="730" w:type="pct"/>
            <w:vMerge/>
          </w:tcPr>
          <w:p w14:paraId="0CEA11D1" w14:textId="77777777" w:rsidR="00717AC9" w:rsidRDefault="00717AC9"/>
        </w:tc>
        <w:tc>
          <w:tcPr>
            <w:tcW w:w="815" w:type="pct"/>
            <w:vMerge/>
          </w:tcPr>
          <w:p w14:paraId="0ABA2BBD" w14:textId="77777777" w:rsidR="00717AC9" w:rsidRDefault="00717AC9"/>
        </w:tc>
      </w:tr>
      <w:tr w:rsidR="00717AC9" w14:paraId="5E59BA1D" w14:textId="77777777">
        <w:tc>
          <w:tcPr>
            <w:tcW w:w="290" w:type="pct"/>
          </w:tcPr>
          <w:p w14:paraId="009A5A7B" w14:textId="77777777" w:rsidR="00717AC9" w:rsidRDefault="002B6238">
            <w:pPr>
              <w:ind w:left="-84" w:right="-84"/>
            </w:pPr>
            <w:r>
              <w:rPr>
                <w:sz w:val="22"/>
              </w:rPr>
              <w:t>1.29.27*</w:t>
            </w:r>
          </w:p>
        </w:tc>
        <w:tc>
          <w:tcPr>
            <w:tcW w:w="680" w:type="pct"/>
            <w:vMerge/>
          </w:tcPr>
          <w:p w14:paraId="3C8DCD91" w14:textId="77777777" w:rsidR="00717AC9" w:rsidRDefault="00717AC9"/>
        </w:tc>
        <w:tc>
          <w:tcPr>
            <w:tcW w:w="530" w:type="pct"/>
          </w:tcPr>
          <w:p w14:paraId="271405F3" w14:textId="77777777" w:rsidR="00717AC9" w:rsidRDefault="002B6238">
            <w:pPr>
              <w:ind w:left="-84" w:right="-84"/>
            </w:pPr>
            <w:r>
              <w:rPr>
                <w:sz w:val="22"/>
              </w:rPr>
              <w:t xml:space="preserve">20.60/08.156, 20.60/08.158, 22.21/08.156, 22.21/08.158, 22.29/08.156, 22.29/08.158, 24.20/08.156, 24.20/08.158, 24.45/08.156, 24.45/08.158, 26.30/08.156, 26.30/08.158, 28.13/08.156, 28.13/08.158, 28.14/08.156, 28.14/08.158, </w:t>
            </w:r>
            <w:r>
              <w:rPr>
                <w:sz w:val="22"/>
              </w:rPr>
              <w:lastRenderedPageBreak/>
              <w:t>42.91/08.156, 42.91/08.158</w:t>
            </w:r>
          </w:p>
        </w:tc>
        <w:tc>
          <w:tcPr>
            <w:tcW w:w="870" w:type="pct"/>
          </w:tcPr>
          <w:p w14:paraId="46350B27" w14:textId="77777777" w:rsidR="00717AC9" w:rsidRDefault="002B6238">
            <w:pPr>
              <w:ind w:left="-84" w:right="-84"/>
            </w:pPr>
            <w:r>
              <w:rPr>
                <w:sz w:val="22"/>
              </w:rPr>
              <w:lastRenderedPageBreak/>
              <w:t>Винилацетат в воздушной среде, водной среде</w:t>
            </w:r>
            <w:r>
              <w:rPr>
                <w:sz w:val="22"/>
              </w:rPr>
              <w:br/>
              <w:t>винилацетат в воздушной вытяжке</w:t>
            </w:r>
          </w:p>
        </w:tc>
        <w:tc>
          <w:tcPr>
            <w:tcW w:w="1070" w:type="pct"/>
          </w:tcPr>
          <w:p w14:paraId="7BF9A2C4" w14:textId="77777777" w:rsidR="00717AC9" w:rsidRDefault="002B6238">
            <w:pPr>
              <w:ind w:left="-84" w:right="-84"/>
            </w:pPr>
            <w:r>
              <w:rPr>
                <w:sz w:val="22"/>
              </w:rPr>
              <w:t>ГОСТ 22648-77;</w:t>
            </w:r>
            <w:r>
              <w:rPr>
                <w:sz w:val="22"/>
              </w:rPr>
              <w:br/>
              <w:t>МР 2915-82</w:t>
            </w:r>
          </w:p>
        </w:tc>
        <w:tc>
          <w:tcPr>
            <w:tcW w:w="730" w:type="pct"/>
          </w:tcPr>
          <w:p w14:paraId="32E643F9" w14:textId="77777777" w:rsidR="00717AC9" w:rsidRDefault="002B6238">
            <w:pPr>
              <w:ind w:left="-84" w:right="-84"/>
            </w:pPr>
            <w:r>
              <w:rPr>
                <w:sz w:val="22"/>
              </w:rPr>
              <w:t>ул. Казинца, 50, 220099, г. Минск (санитарно-гигиеническая лаборатория);</w:t>
            </w:r>
            <w:r>
              <w:rPr>
                <w:sz w:val="22"/>
              </w:rPr>
              <w:b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w:t>
            </w:r>
            <w:r>
              <w:rPr>
                <w:sz w:val="22"/>
              </w:rPr>
              <w:lastRenderedPageBreak/>
              <w:t>пользования.Токсикологическая лаборатория)</w:t>
            </w:r>
          </w:p>
        </w:tc>
        <w:tc>
          <w:tcPr>
            <w:tcW w:w="815" w:type="pct"/>
            <w:vMerge/>
          </w:tcPr>
          <w:p w14:paraId="46CA6A38" w14:textId="77777777" w:rsidR="00717AC9" w:rsidRDefault="00717AC9"/>
        </w:tc>
      </w:tr>
      <w:tr w:rsidR="00717AC9" w14:paraId="4A96945C" w14:textId="77777777">
        <w:tc>
          <w:tcPr>
            <w:tcW w:w="290" w:type="pct"/>
          </w:tcPr>
          <w:p w14:paraId="3345C739" w14:textId="77777777" w:rsidR="00717AC9" w:rsidRDefault="002B6238">
            <w:pPr>
              <w:ind w:left="-84" w:right="-84"/>
            </w:pPr>
            <w:r>
              <w:rPr>
                <w:sz w:val="22"/>
              </w:rPr>
              <w:t>1.29.28*</w:t>
            </w:r>
          </w:p>
        </w:tc>
        <w:tc>
          <w:tcPr>
            <w:tcW w:w="680" w:type="pct"/>
            <w:vMerge/>
          </w:tcPr>
          <w:p w14:paraId="16F8A3A3" w14:textId="77777777" w:rsidR="00717AC9" w:rsidRDefault="00717AC9"/>
        </w:tc>
        <w:tc>
          <w:tcPr>
            <w:tcW w:w="530" w:type="pct"/>
          </w:tcPr>
          <w:p w14:paraId="5BAA5418" w14:textId="77777777" w:rsidR="00717AC9" w:rsidRDefault="002B6238">
            <w:pPr>
              <w:ind w:left="-84" w:right="-84"/>
            </w:pPr>
            <w:r>
              <w:rPr>
                <w:sz w:val="22"/>
              </w:rPr>
              <w:t>20.60/08.156, 22.21/08.156, 22.29/08.156, 24.20/08.156, 24.45/08.156, 26.30/08.156, 28.13/08.156, 28.14/08.156, 42.91/08.156</w:t>
            </w:r>
          </w:p>
        </w:tc>
        <w:tc>
          <w:tcPr>
            <w:tcW w:w="870" w:type="pct"/>
          </w:tcPr>
          <w:p w14:paraId="3068F92E" w14:textId="77777777" w:rsidR="00717AC9" w:rsidRDefault="002B6238">
            <w:pPr>
              <w:ind w:left="-84" w:right="-84"/>
            </w:pPr>
            <w:r>
              <w:rPr>
                <w:sz w:val="22"/>
              </w:rPr>
              <w:t>Гексаметилендиамин в воздушной среде</w:t>
            </w:r>
          </w:p>
        </w:tc>
        <w:tc>
          <w:tcPr>
            <w:tcW w:w="1070" w:type="pct"/>
          </w:tcPr>
          <w:p w14:paraId="462C3918"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 -С.246-247</w:t>
            </w:r>
          </w:p>
        </w:tc>
        <w:tc>
          <w:tcPr>
            <w:tcW w:w="730" w:type="pct"/>
            <w:vMerge w:val="restart"/>
          </w:tcPr>
          <w:p w14:paraId="2997305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2825BB7E" w14:textId="77777777" w:rsidR="00717AC9" w:rsidRDefault="00717AC9"/>
        </w:tc>
      </w:tr>
      <w:tr w:rsidR="00717AC9" w14:paraId="068EEF36" w14:textId="77777777">
        <w:tc>
          <w:tcPr>
            <w:tcW w:w="290" w:type="pct"/>
          </w:tcPr>
          <w:p w14:paraId="0DC6611F" w14:textId="77777777" w:rsidR="00717AC9" w:rsidRDefault="002B6238">
            <w:pPr>
              <w:ind w:left="-84" w:right="-84"/>
            </w:pPr>
            <w:r>
              <w:rPr>
                <w:sz w:val="22"/>
              </w:rPr>
              <w:t>1.29.29*</w:t>
            </w:r>
          </w:p>
        </w:tc>
        <w:tc>
          <w:tcPr>
            <w:tcW w:w="680" w:type="pct"/>
            <w:vMerge/>
          </w:tcPr>
          <w:p w14:paraId="0E88919F" w14:textId="77777777" w:rsidR="00717AC9" w:rsidRDefault="00717AC9"/>
        </w:tc>
        <w:tc>
          <w:tcPr>
            <w:tcW w:w="530" w:type="pct"/>
          </w:tcPr>
          <w:p w14:paraId="28472C72" w14:textId="77777777" w:rsidR="00717AC9" w:rsidRDefault="002B6238">
            <w:pPr>
              <w:ind w:left="-84" w:right="-84"/>
            </w:pPr>
            <w:r>
              <w:rPr>
                <w:sz w:val="22"/>
              </w:rPr>
              <w:t>20.60/08.082, 22.21/08.082, 22.29/08.082, 24.20/08.082, 24.45/08.082, 26.30/08.082, 28.13/08.082, 28.14/08.082, 42.91/08.082</w:t>
            </w:r>
          </w:p>
        </w:tc>
        <w:tc>
          <w:tcPr>
            <w:tcW w:w="870" w:type="pct"/>
          </w:tcPr>
          <w:p w14:paraId="4D80E748" w14:textId="77777777" w:rsidR="00717AC9" w:rsidRDefault="002B6238">
            <w:pPr>
              <w:ind w:left="-84" w:right="-84"/>
            </w:pPr>
            <w:r>
              <w:rPr>
                <w:sz w:val="22"/>
              </w:rPr>
              <w:t>гексаметилендиамин в водной вытяжке</w:t>
            </w:r>
          </w:p>
        </w:tc>
        <w:tc>
          <w:tcPr>
            <w:tcW w:w="1070" w:type="pct"/>
          </w:tcPr>
          <w:p w14:paraId="65359523" w14:textId="77777777" w:rsidR="00717AC9" w:rsidRDefault="002B6238">
            <w:pPr>
              <w:ind w:left="-84" w:right="-84"/>
            </w:pPr>
            <w:r>
              <w:rPr>
                <w:sz w:val="22"/>
              </w:rPr>
              <w:t>Инструкция 2.3.3.10-15-64-2005</w:t>
            </w:r>
          </w:p>
        </w:tc>
        <w:tc>
          <w:tcPr>
            <w:tcW w:w="730" w:type="pct"/>
            <w:vMerge/>
          </w:tcPr>
          <w:p w14:paraId="53A753B4" w14:textId="77777777" w:rsidR="00717AC9" w:rsidRDefault="00717AC9"/>
        </w:tc>
        <w:tc>
          <w:tcPr>
            <w:tcW w:w="815" w:type="pct"/>
            <w:vMerge/>
          </w:tcPr>
          <w:p w14:paraId="5543011F" w14:textId="77777777" w:rsidR="00717AC9" w:rsidRDefault="00717AC9"/>
        </w:tc>
      </w:tr>
      <w:tr w:rsidR="00717AC9" w14:paraId="0DC4A7A2" w14:textId="77777777">
        <w:tc>
          <w:tcPr>
            <w:tcW w:w="290" w:type="pct"/>
          </w:tcPr>
          <w:p w14:paraId="347BA224" w14:textId="77777777" w:rsidR="00717AC9" w:rsidRDefault="002B6238">
            <w:pPr>
              <w:ind w:left="-84" w:right="-84"/>
            </w:pPr>
            <w:r>
              <w:rPr>
                <w:sz w:val="22"/>
              </w:rPr>
              <w:t>1.29.30*</w:t>
            </w:r>
          </w:p>
        </w:tc>
        <w:tc>
          <w:tcPr>
            <w:tcW w:w="680" w:type="pct"/>
            <w:vMerge/>
          </w:tcPr>
          <w:p w14:paraId="06080969" w14:textId="77777777" w:rsidR="00717AC9" w:rsidRDefault="00717AC9"/>
        </w:tc>
        <w:tc>
          <w:tcPr>
            <w:tcW w:w="530" w:type="pct"/>
            <w:vMerge w:val="restart"/>
          </w:tcPr>
          <w:p w14:paraId="7D5DBBCF" w14:textId="77777777" w:rsidR="00717AC9" w:rsidRDefault="002B6238">
            <w:pPr>
              <w:ind w:left="-84" w:right="-84"/>
            </w:pPr>
            <w:r>
              <w:rPr>
                <w:sz w:val="22"/>
              </w:rPr>
              <w:t>20.60/08.158, 22.21/08.158, 22.29/08.158, 24.20/08.158, 24.45/08.158, 26.30/08.158, 28.13/08.158, 28.14/08.158, 42.91/08.158</w:t>
            </w:r>
          </w:p>
        </w:tc>
        <w:tc>
          <w:tcPr>
            <w:tcW w:w="870" w:type="pct"/>
          </w:tcPr>
          <w:p w14:paraId="0FFAFD06" w14:textId="77777777" w:rsidR="00717AC9" w:rsidRDefault="002B6238">
            <w:pPr>
              <w:ind w:left="-84" w:right="-84"/>
            </w:pPr>
            <w:r>
              <w:rPr>
                <w:sz w:val="22"/>
              </w:rPr>
              <w:t>дибутилфталат (ДБФ) в вытяжке</w:t>
            </w:r>
          </w:p>
        </w:tc>
        <w:tc>
          <w:tcPr>
            <w:tcW w:w="1070" w:type="pct"/>
          </w:tcPr>
          <w:p w14:paraId="2AC9765E" w14:textId="77777777" w:rsidR="00717AC9" w:rsidRDefault="002B6238">
            <w:pPr>
              <w:ind w:left="-84" w:right="-84"/>
            </w:pPr>
            <w:r>
              <w:rPr>
                <w:sz w:val="22"/>
              </w:rPr>
              <w:t>ГОСТ 33451-2015;</w:t>
            </w:r>
            <w:r>
              <w:rPr>
                <w:sz w:val="22"/>
              </w:rPr>
              <w:br/>
              <w:t>МВИ.МН 1402-2000</w:t>
            </w:r>
          </w:p>
        </w:tc>
        <w:tc>
          <w:tcPr>
            <w:tcW w:w="730" w:type="pct"/>
            <w:vMerge w:val="restart"/>
          </w:tcPr>
          <w:p w14:paraId="0DCECDEA"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51BE54B6" w14:textId="77777777" w:rsidR="00717AC9" w:rsidRDefault="00717AC9"/>
        </w:tc>
      </w:tr>
      <w:tr w:rsidR="00717AC9" w14:paraId="56019599" w14:textId="77777777">
        <w:tc>
          <w:tcPr>
            <w:tcW w:w="290" w:type="pct"/>
          </w:tcPr>
          <w:p w14:paraId="4C5F9957" w14:textId="77777777" w:rsidR="00717AC9" w:rsidRDefault="002B6238">
            <w:pPr>
              <w:ind w:left="-84" w:right="-84"/>
            </w:pPr>
            <w:r>
              <w:rPr>
                <w:sz w:val="22"/>
              </w:rPr>
              <w:t>1.29.31*</w:t>
            </w:r>
          </w:p>
        </w:tc>
        <w:tc>
          <w:tcPr>
            <w:tcW w:w="680" w:type="pct"/>
            <w:vMerge/>
          </w:tcPr>
          <w:p w14:paraId="0A8A6DE2" w14:textId="77777777" w:rsidR="00717AC9" w:rsidRDefault="00717AC9"/>
        </w:tc>
        <w:tc>
          <w:tcPr>
            <w:tcW w:w="530" w:type="pct"/>
            <w:vMerge/>
          </w:tcPr>
          <w:p w14:paraId="7BA63151" w14:textId="77777777" w:rsidR="00717AC9" w:rsidRDefault="00717AC9"/>
        </w:tc>
        <w:tc>
          <w:tcPr>
            <w:tcW w:w="870" w:type="pct"/>
          </w:tcPr>
          <w:p w14:paraId="31BEF5CD" w14:textId="77777777" w:rsidR="00717AC9" w:rsidRDefault="002B6238">
            <w:pPr>
              <w:ind w:left="-84" w:right="-84"/>
            </w:pPr>
            <w:r>
              <w:rPr>
                <w:sz w:val="22"/>
              </w:rPr>
              <w:t>Диметилтерефталат в вытяжке</w:t>
            </w:r>
          </w:p>
        </w:tc>
        <w:tc>
          <w:tcPr>
            <w:tcW w:w="1070" w:type="pct"/>
          </w:tcPr>
          <w:p w14:paraId="05E8793E" w14:textId="77777777" w:rsidR="00717AC9" w:rsidRDefault="002B6238">
            <w:pPr>
              <w:ind w:left="-84" w:right="-84"/>
            </w:pPr>
            <w:r>
              <w:rPr>
                <w:sz w:val="22"/>
              </w:rPr>
              <w:t>ГОСТ 33449-2015;</w:t>
            </w:r>
            <w:r>
              <w:rPr>
                <w:sz w:val="22"/>
              </w:rPr>
              <w:br/>
              <w:t>Инструкция 4.1.11-11-19-2004</w:t>
            </w:r>
          </w:p>
        </w:tc>
        <w:tc>
          <w:tcPr>
            <w:tcW w:w="730" w:type="pct"/>
            <w:vMerge/>
          </w:tcPr>
          <w:p w14:paraId="427FE2BD" w14:textId="77777777" w:rsidR="00717AC9" w:rsidRDefault="00717AC9"/>
        </w:tc>
        <w:tc>
          <w:tcPr>
            <w:tcW w:w="815" w:type="pct"/>
            <w:vMerge/>
          </w:tcPr>
          <w:p w14:paraId="3F2A54BC" w14:textId="77777777" w:rsidR="00717AC9" w:rsidRDefault="00717AC9"/>
        </w:tc>
      </w:tr>
      <w:tr w:rsidR="00717AC9" w14:paraId="24408381" w14:textId="77777777">
        <w:tc>
          <w:tcPr>
            <w:tcW w:w="290" w:type="pct"/>
          </w:tcPr>
          <w:p w14:paraId="15D4FE9A" w14:textId="77777777" w:rsidR="00717AC9" w:rsidRDefault="002B6238">
            <w:pPr>
              <w:ind w:left="-84" w:right="-84"/>
            </w:pPr>
            <w:r>
              <w:rPr>
                <w:sz w:val="22"/>
              </w:rPr>
              <w:t>1.29.32*</w:t>
            </w:r>
          </w:p>
        </w:tc>
        <w:tc>
          <w:tcPr>
            <w:tcW w:w="680" w:type="pct"/>
            <w:vMerge/>
          </w:tcPr>
          <w:p w14:paraId="273822A1" w14:textId="77777777" w:rsidR="00717AC9" w:rsidRDefault="00717AC9"/>
        </w:tc>
        <w:tc>
          <w:tcPr>
            <w:tcW w:w="530" w:type="pct"/>
            <w:vMerge/>
          </w:tcPr>
          <w:p w14:paraId="2F95354F" w14:textId="77777777" w:rsidR="00717AC9" w:rsidRDefault="00717AC9"/>
        </w:tc>
        <w:tc>
          <w:tcPr>
            <w:tcW w:w="870" w:type="pct"/>
          </w:tcPr>
          <w:p w14:paraId="0A2AE1BB" w14:textId="77777777" w:rsidR="00717AC9" w:rsidRDefault="002B6238">
            <w:pPr>
              <w:ind w:left="-84" w:right="-84"/>
            </w:pPr>
            <w:r>
              <w:rPr>
                <w:sz w:val="22"/>
              </w:rPr>
              <w:t>диоктилфталат (ДОФ) в вытяжке</w:t>
            </w:r>
          </w:p>
        </w:tc>
        <w:tc>
          <w:tcPr>
            <w:tcW w:w="1070" w:type="pct"/>
          </w:tcPr>
          <w:p w14:paraId="2A228818" w14:textId="77777777" w:rsidR="00717AC9" w:rsidRDefault="002B6238">
            <w:pPr>
              <w:ind w:left="-84" w:right="-84"/>
            </w:pPr>
            <w:r>
              <w:rPr>
                <w:sz w:val="22"/>
              </w:rPr>
              <w:t>ГОСТ 33451-2015;</w:t>
            </w:r>
            <w:r>
              <w:rPr>
                <w:sz w:val="22"/>
              </w:rPr>
              <w:br/>
              <w:t>МВИ.МН 1402-2000</w:t>
            </w:r>
          </w:p>
        </w:tc>
        <w:tc>
          <w:tcPr>
            <w:tcW w:w="730" w:type="pct"/>
            <w:vMerge/>
          </w:tcPr>
          <w:p w14:paraId="09CBCD4D" w14:textId="77777777" w:rsidR="00717AC9" w:rsidRDefault="00717AC9"/>
        </w:tc>
        <w:tc>
          <w:tcPr>
            <w:tcW w:w="815" w:type="pct"/>
            <w:vMerge/>
          </w:tcPr>
          <w:p w14:paraId="6A8FA882" w14:textId="77777777" w:rsidR="00717AC9" w:rsidRDefault="00717AC9"/>
        </w:tc>
      </w:tr>
      <w:tr w:rsidR="00717AC9" w14:paraId="451D2267" w14:textId="77777777">
        <w:tc>
          <w:tcPr>
            <w:tcW w:w="290" w:type="pct"/>
          </w:tcPr>
          <w:p w14:paraId="5A01C481" w14:textId="77777777" w:rsidR="00717AC9" w:rsidRDefault="002B6238">
            <w:pPr>
              <w:ind w:left="-84" w:right="-84"/>
            </w:pPr>
            <w:r>
              <w:rPr>
                <w:sz w:val="22"/>
              </w:rPr>
              <w:t>1.29.33*</w:t>
            </w:r>
          </w:p>
        </w:tc>
        <w:tc>
          <w:tcPr>
            <w:tcW w:w="680" w:type="pct"/>
            <w:vMerge/>
          </w:tcPr>
          <w:p w14:paraId="10DC5E23" w14:textId="77777777" w:rsidR="00717AC9" w:rsidRDefault="00717AC9"/>
        </w:tc>
        <w:tc>
          <w:tcPr>
            <w:tcW w:w="530" w:type="pct"/>
          </w:tcPr>
          <w:p w14:paraId="71140CF3" w14:textId="77777777" w:rsidR="00717AC9" w:rsidRDefault="002B6238">
            <w:pPr>
              <w:ind w:left="-84" w:right="-84"/>
            </w:pPr>
            <w:r>
              <w:rPr>
                <w:sz w:val="22"/>
              </w:rPr>
              <w:t xml:space="preserve">20.60/08.082, 22.21/08.082, 22.29/08.082, 24.20/08.082, 24.45/08.082, 26.30/08.082, </w:t>
            </w:r>
            <w:r>
              <w:rPr>
                <w:sz w:val="22"/>
              </w:rPr>
              <w:lastRenderedPageBreak/>
              <w:t>28.13/08.082, 28.14/08.082, 42.91/08.082</w:t>
            </w:r>
          </w:p>
        </w:tc>
        <w:tc>
          <w:tcPr>
            <w:tcW w:w="870" w:type="pct"/>
          </w:tcPr>
          <w:p w14:paraId="2941B4E0" w14:textId="77777777" w:rsidR="00717AC9" w:rsidRDefault="002B6238">
            <w:pPr>
              <w:ind w:left="-84" w:right="-84"/>
            </w:pPr>
            <w:r>
              <w:rPr>
                <w:sz w:val="22"/>
              </w:rPr>
              <w:lastRenderedPageBreak/>
              <w:t>капролактам в воздушной вытяжке .</w:t>
            </w:r>
          </w:p>
        </w:tc>
        <w:tc>
          <w:tcPr>
            <w:tcW w:w="1070" w:type="pct"/>
          </w:tcPr>
          <w:p w14:paraId="58C4ACBF" w14:textId="77777777" w:rsidR="00717AC9" w:rsidRDefault="002B6238">
            <w:pPr>
              <w:ind w:left="-84" w:right="-84"/>
            </w:pPr>
            <w:r>
              <w:rPr>
                <w:sz w:val="22"/>
              </w:rPr>
              <w:t>МУ № 1671-77;</w:t>
            </w:r>
            <w:r>
              <w:rPr>
                <w:sz w:val="22"/>
              </w:rPr>
              <w:br/>
              <w:t>Соловьева Т.В. Руководство по методам определения вредных веществ в атмосферном воздухе. - М., 1974. стр.260-262</w:t>
            </w:r>
          </w:p>
        </w:tc>
        <w:tc>
          <w:tcPr>
            <w:tcW w:w="730" w:type="pct"/>
          </w:tcPr>
          <w:p w14:paraId="0C23FE25" w14:textId="77777777" w:rsidR="00717AC9" w:rsidRDefault="002B6238">
            <w:pPr>
              <w:ind w:left="-84" w:right="-84"/>
            </w:pPr>
            <w:r>
              <w:rPr>
                <w:sz w:val="22"/>
              </w:rP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5BD9945A" w14:textId="77777777" w:rsidR="00717AC9" w:rsidRDefault="00717AC9"/>
        </w:tc>
      </w:tr>
      <w:tr w:rsidR="00717AC9" w14:paraId="42774D5C" w14:textId="77777777">
        <w:tc>
          <w:tcPr>
            <w:tcW w:w="290" w:type="pct"/>
          </w:tcPr>
          <w:p w14:paraId="09BD9DDE" w14:textId="77777777" w:rsidR="00717AC9" w:rsidRDefault="002B6238">
            <w:pPr>
              <w:ind w:left="-84" w:right="-84"/>
            </w:pPr>
            <w:r>
              <w:rPr>
                <w:sz w:val="22"/>
              </w:rPr>
              <w:t>1.29.34*</w:t>
            </w:r>
          </w:p>
        </w:tc>
        <w:tc>
          <w:tcPr>
            <w:tcW w:w="680" w:type="pct"/>
            <w:vMerge/>
          </w:tcPr>
          <w:p w14:paraId="4A5DF5F6" w14:textId="77777777" w:rsidR="00717AC9" w:rsidRDefault="00717AC9"/>
        </w:tc>
        <w:tc>
          <w:tcPr>
            <w:tcW w:w="530" w:type="pct"/>
            <w:vMerge w:val="restart"/>
          </w:tcPr>
          <w:p w14:paraId="11B1AD92" w14:textId="77777777" w:rsidR="00717AC9" w:rsidRDefault="002B6238">
            <w:pPr>
              <w:ind w:left="-84" w:right="-84"/>
            </w:pPr>
            <w:r>
              <w:rPr>
                <w:sz w:val="22"/>
              </w:rPr>
              <w:t>20.60/08.159, 22.21/08.159, 22.29/08.159, 24.20/08.159, 24.45/08.159, 26.30/08.159, 28.13/08.159, 28.14/08.159, 42.91/08.159</w:t>
            </w:r>
          </w:p>
        </w:tc>
        <w:tc>
          <w:tcPr>
            <w:tcW w:w="870" w:type="pct"/>
          </w:tcPr>
          <w:p w14:paraId="685C6D4A" w14:textId="77777777" w:rsidR="00717AC9" w:rsidRDefault="002B6238">
            <w:pPr>
              <w:ind w:left="-84" w:right="-84"/>
            </w:pPr>
            <w:r>
              <w:rPr>
                <w:sz w:val="22"/>
              </w:rPr>
              <w:t>Капролактам в вытяжке</w:t>
            </w:r>
          </w:p>
        </w:tc>
        <w:tc>
          <w:tcPr>
            <w:tcW w:w="1070" w:type="pct"/>
          </w:tcPr>
          <w:p w14:paraId="3CD99303" w14:textId="77777777" w:rsidR="00717AC9" w:rsidRDefault="002B6238">
            <w:pPr>
              <w:ind w:left="-84" w:right="-84"/>
            </w:pPr>
            <w:r>
              <w:rPr>
                <w:sz w:val="22"/>
              </w:rPr>
              <w:t>АМИ.МН 0003-2021;</w:t>
            </w:r>
            <w:r>
              <w:rPr>
                <w:sz w:val="22"/>
              </w:rPr>
              <w:br/>
              <w:t>ГОСТ 30351-2001</w:t>
            </w:r>
          </w:p>
        </w:tc>
        <w:tc>
          <w:tcPr>
            <w:tcW w:w="730" w:type="pct"/>
            <w:vMerge w:val="restart"/>
          </w:tcPr>
          <w:p w14:paraId="01E9BFD9"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7F718E91" w14:textId="77777777" w:rsidR="00717AC9" w:rsidRDefault="00717AC9"/>
        </w:tc>
      </w:tr>
      <w:tr w:rsidR="00717AC9" w14:paraId="2B25DBA3" w14:textId="77777777">
        <w:tc>
          <w:tcPr>
            <w:tcW w:w="290" w:type="pct"/>
          </w:tcPr>
          <w:p w14:paraId="75DF9690" w14:textId="77777777" w:rsidR="00717AC9" w:rsidRDefault="002B6238">
            <w:pPr>
              <w:ind w:left="-84" w:right="-84"/>
            </w:pPr>
            <w:r>
              <w:rPr>
                <w:sz w:val="22"/>
              </w:rPr>
              <w:t>1.29.35*</w:t>
            </w:r>
          </w:p>
        </w:tc>
        <w:tc>
          <w:tcPr>
            <w:tcW w:w="680" w:type="pct"/>
            <w:vMerge/>
          </w:tcPr>
          <w:p w14:paraId="1DA011D8" w14:textId="77777777" w:rsidR="00717AC9" w:rsidRDefault="00717AC9"/>
        </w:tc>
        <w:tc>
          <w:tcPr>
            <w:tcW w:w="530" w:type="pct"/>
            <w:vMerge/>
          </w:tcPr>
          <w:p w14:paraId="20D944F1" w14:textId="77777777" w:rsidR="00717AC9" w:rsidRDefault="00717AC9"/>
        </w:tc>
        <w:tc>
          <w:tcPr>
            <w:tcW w:w="870" w:type="pct"/>
          </w:tcPr>
          <w:p w14:paraId="4A36913D" w14:textId="77777777" w:rsidR="00717AC9" w:rsidRDefault="002B6238">
            <w:pPr>
              <w:ind w:left="-84" w:right="-84"/>
            </w:pPr>
            <w:r>
              <w:rPr>
                <w:sz w:val="22"/>
              </w:rPr>
              <w:t>каптакс (2-меркаптобензотиазол)</w:t>
            </w:r>
          </w:p>
        </w:tc>
        <w:tc>
          <w:tcPr>
            <w:tcW w:w="1070" w:type="pct"/>
          </w:tcPr>
          <w:p w14:paraId="2A6EBA23" w14:textId="77777777" w:rsidR="00717AC9" w:rsidRDefault="002B6238">
            <w:pPr>
              <w:ind w:left="-84" w:right="-84"/>
            </w:pPr>
            <w:r>
              <w:rPr>
                <w:sz w:val="22"/>
              </w:rPr>
              <w:t>МВИ.МН 5562-2016</w:t>
            </w:r>
          </w:p>
        </w:tc>
        <w:tc>
          <w:tcPr>
            <w:tcW w:w="730" w:type="pct"/>
            <w:vMerge/>
          </w:tcPr>
          <w:p w14:paraId="74E7968C" w14:textId="77777777" w:rsidR="00717AC9" w:rsidRDefault="00717AC9"/>
        </w:tc>
        <w:tc>
          <w:tcPr>
            <w:tcW w:w="815" w:type="pct"/>
            <w:vMerge/>
          </w:tcPr>
          <w:p w14:paraId="73875DC9" w14:textId="77777777" w:rsidR="00717AC9" w:rsidRDefault="00717AC9"/>
        </w:tc>
      </w:tr>
      <w:tr w:rsidR="00717AC9" w14:paraId="7DC186E6" w14:textId="77777777">
        <w:tc>
          <w:tcPr>
            <w:tcW w:w="290" w:type="pct"/>
          </w:tcPr>
          <w:p w14:paraId="6667BA2E" w14:textId="77777777" w:rsidR="00717AC9" w:rsidRDefault="002B6238">
            <w:pPr>
              <w:ind w:left="-84" w:right="-84"/>
            </w:pPr>
            <w:r>
              <w:rPr>
                <w:sz w:val="22"/>
              </w:rPr>
              <w:t>1.29.36*</w:t>
            </w:r>
          </w:p>
        </w:tc>
        <w:tc>
          <w:tcPr>
            <w:tcW w:w="680" w:type="pct"/>
            <w:vMerge/>
          </w:tcPr>
          <w:p w14:paraId="345E58DE" w14:textId="77777777" w:rsidR="00717AC9" w:rsidRDefault="00717AC9"/>
        </w:tc>
        <w:tc>
          <w:tcPr>
            <w:tcW w:w="530" w:type="pct"/>
          </w:tcPr>
          <w:p w14:paraId="2284148B" w14:textId="77777777" w:rsidR="00717AC9" w:rsidRDefault="002B6238">
            <w:pPr>
              <w:ind w:left="-84" w:right="-84"/>
            </w:pPr>
            <w:r>
              <w:rPr>
                <w:sz w:val="22"/>
              </w:rPr>
              <w:t>20.60/08.158, 22.21/08.158, 22.29/08.158, 24.20/08.158, 24.45/08.158, 26.30/08.158, 28.13/08.158, 28.14/08.158, 42.91/08.158</w:t>
            </w:r>
          </w:p>
        </w:tc>
        <w:tc>
          <w:tcPr>
            <w:tcW w:w="870" w:type="pct"/>
          </w:tcPr>
          <w:p w14:paraId="4014CE72" w14:textId="77777777" w:rsidR="00717AC9" w:rsidRDefault="002B6238">
            <w:pPr>
              <w:ind w:left="-84" w:right="-84"/>
            </w:pPr>
            <w:r>
              <w:rPr>
                <w:sz w:val="22"/>
              </w:rPr>
              <w:t>метанол в воздушной среде</w:t>
            </w:r>
          </w:p>
        </w:tc>
        <w:tc>
          <w:tcPr>
            <w:tcW w:w="1070" w:type="pct"/>
          </w:tcPr>
          <w:p w14:paraId="7940BCDC" w14:textId="77777777" w:rsidR="00717AC9" w:rsidRDefault="002B6238">
            <w:pPr>
              <w:ind w:left="-84" w:right="-84"/>
            </w:pPr>
            <w:r>
              <w:rPr>
                <w:sz w:val="22"/>
              </w:rPr>
              <w:t>МУ № 76 от 29.03.1993</w:t>
            </w:r>
          </w:p>
        </w:tc>
        <w:tc>
          <w:tcPr>
            <w:tcW w:w="730" w:type="pct"/>
          </w:tcPr>
          <w:p w14:paraId="439A2EC5"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r>
            <w:r>
              <w:rPr>
                <w:sz w:val="22"/>
              </w:rPr>
              <w:t>ул. Казинца, 50, 220099, г. Минск (санитарно-</w:t>
            </w:r>
            <w:r>
              <w:rPr>
                <w:sz w:val="22"/>
              </w:rPr>
              <w:lastRenderedPageBreak/>
              <w:t>гигиеническая лаборатория)</w:t>
            </w:r>
          </w:p>
        </w:tc>
        <w:tc>
          <w:tcPr>
            <w:tcW w:w="815" w:type="pct"/>
            <w:vMerge/>
          </w:tcPr>
          <w:p w14:paraId="0D01164F" w14:textId="77777777" w:rsidR="00717AC9" w:rsidRDefault="00717AC9"/>
        </w:tc>
      </w:tr>
      <w:tr w:rsidR="00717AC9" w14:paraId="53C2B219" w14:textId="77777777">
        <w:tc>
          <w:tcPr>
            <w:tcW w:w="290" w:type="pct"/>
          </w:tcPr>
          <w:p w14:paraId="04611A39" w14:textId="77777777" w:rsidR="00717AC9" w:rsidRDefault="002B6238">
            <w:pPr>
              <w:ind w:left="-84" w:right="-84"/>
            </w:pPr>
            <w:r>
              <w:rPr>
                <w:sz w:val="22"/>
              </w:rPr>
              <w:t>1.29.37*</w:t>
            </w:r>
          </w:p>
        </w:tc>
        <w:tc>
          <w:tcPr>
            <w:tcW w:w="680" w:type="pct"/>
            <w:vMerge/>
          </w:tcPr>
          <w:p w14:paraId="1C37A924" w14:textId="77777777" w:rsidR="00717AC9" w:rsidRDefault="00717AC9"/>
        </w:tc>
        <w:tc>
          <w:tcPr>
            <w:tcW w:w="530" w:type="pct"/>
            <w:vMerge w:val="restart"/>
          </w:tcPr>
          <w:p w14:paraId="1E6098E8" w14:textId="77777777" w:rsidR="00717AC9" w:rsidRDefault="002B6238">
            <w:pPr>
              <w:ind w:left="-84" w:right="-84"/>
            </w:pPr>
            <w:r>
              <w:rPr>
                <w:sz w:val="22"/>
              </w:rPr>
              <w:t>20.60/08.157, 22.21/08.157, 22.29/08.157, 24.20/08.157, 24.45/08.157, 26.30/08.157, 28.13/08.157, 28.14/08.157, 42.91/08.157</w:t>
            </w:r>
          </w:p>
        </w:tc>
        <w:tc>
          <w:tcPr>
            <w:tcW w:w="870" w:type="pct"/>
          </w:tcPr>
          <w:p w14:paraId="7AD6B30D" w14:textId="77777777" w:rsidR="00717AC9" w:rsidRDefault="002B6238">
            <w:pPr>
              <w:ind w:left="-84" w:right="-84"/>
            </w:pPr>
            <w:r>
              <w:rPr>
                <w:sz w:val="22"/>
              </w:rPr>
              <w:t>метилен хлористый в вытяжке</w:t>
            </w:r>
          </w:p>
        </w:tc>
        <w:tc>
          <w:tcPr>
            <w:tcW w:w="1070" w:type="pct"/>
          </w:tcPr>
          <w:p w14:paraId="199FF176" w14:textId="77777777" w:rsidR="00717AC9" w:rsidRDefault="002B6238">
            <w:pPr>
              <w:ind w:left="-84" w:right="-84"/>
            </w:pPr>
            <w:r>
              <w:rPr>
                <w:sz w:val="22"/>
              </w:rPr>
              <w:t>Инструкция 4.1.10-15-90-2005</w:t>
            </w:r>
          </w:p>
        </w:tc>
        <w:tc>
          <w:tcPr>
            <w:tcW w:w="730" w:type="pct"/>
            <w:vMerge w:val="restart"/>
          </w:tcPr>
          <w:p w14:paraId="27FEF989"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7BB7C30D" w14:textId="77777777" w:rsidR="00717AC9" w:rsidRDefault="00717AC9"/>
        </w:tc>
      </w:tr>
      <w:tr w:rsidR="00717AC9" w14:paraId="63FAF3B0" w14:textId="77777777">
        <w:tc>
          <w:tcPr>
            <w:tcW w:w="290" w:type="pct"/>
          </w:tcPr>
          <w:p w14:paraId="6F3743F8" w14:textId="77777777" w:rsidR="00717AC9" w:rsidRDefault="002B6238">
            <w:pPr>
              <w:ind w:left="-84" w:right="-84"/>
            </w:pPr>
            <w:r>
              <w:rPr>
                <w:sz w:val="22"/>
              </w:rPr>
              <w:t>1.29.38*</w:t>
            </w:r>
          </w:p>
        </w:tc>
        <w:tc>
          <w:tcPr>
            <w:tcW w:w="680" w:type="pct"/>
            <w:vMerge/>
          </w:tcPr>
          <w:p w14:paraId="36376799" w14:textId="77777777" w:rsidR="00717AC9" w:rsidRDefault="00717AC9"/>
        </w:tc>
        <w:tc>
          <w:tcPr>
            <w:tcW w:w="530" w:type="pct"/>
            <w:vMerge/>
          </w:tcPr>
          <w:p w14:paraId="068E1EA5" w14:textId="77777777" w:rsidR="00717AC9" w:rsidRDefault="00717AC9"/>
        </w:tc>
        <w:tc>
          <w:tcPr>
            <w:tcW w:w="870" w:type="pct"/>
          </w:tcPr>
          <w:p w14:paraId="153A4D0D" w14:textId="77777777" w:rsidR="00717AC9" w:rsidRDefault="002B6238">
            <w:pPr>
              <w:ind w:left="-84" w:right="-84"/>
            </w:pPr>
            <w:r>
              <w:rPr>
                <w:sz w:val="22"/>
              </w:rPr>
              <w:t>метилметакрилат в вытяжке</w:t>
            </w:r>
          </w:p>
        </w:tc>
        <w:tc>
          <w:tcPr>
            <w:tcW w:w="1070" w:type="pct"/>
          </w:tcPr>
          <w:p w14:paraId="78AAAC88" w14:textId="77777777" w:rsidR="00717AC9" w:rsidRDefault="002B6238">
            <w:pPr>
              <w:ind w:left="-84" w:right="-84"/>
            </w:pPr>
            <w:r>
              <w:rPr>
                <w:sz w:val="22"/>
              </w:rPr>
              <w:t>ГОСТ 22648-77</w:t>
            </w:r>
          </w:p>
        </w:tc>
        <w:tc>
          <w:tcPr>
            <w:tcW w:w="730" w:type="pct"/>
            <w:vMerge/>
          </w:tcPr>
          <w:p w14:paraId="46A9E22E" w14:textId="77777777" w:rsidR="00717AC9" w:rsidRDefault="00717AC9"/>
        </w:tc>
        <w:tc>
          <w:tcPr>
            <w:tcW w:w="815" w:type="pct"/>
            <w:vMerge/>
          </w:tcPr>
          <w:p w14:paraId="7E56D374" w14:textId="77777777" w:rsidR="00717AC9" w:rsidRDefault="00717AC9"/>
        </w:tc>
      </w:tr>
      <w:tr w:rsidR="00717AC9" w14:paraId="1BA5D30C" w14:textId="77777777">
        <w:tc>
          <w:tcPr>
            <w:tcW w:w="290" w:type="pct"/>
          </w:tcPr>
          <w:p w14:paraId="2D638C2B" w14:textId="77777777" w:rsidR="00717AC9" w:rsidRDefault="002B6238">
            <w:pPr>
              <w:ind w:left="-84" w:right="-84"/>
            </w:pPr>
            <w:r>
              <w:rPr>
                <w:sz w:val="22"/>
              </w:rPr>
              <w:t>1.29.39*</w:t>
            </w:r>
          </w:p>
        </w:tc>
        <w:tc>
          <w:tcPr>
            <w:tcW w:w="680" w:type="pct"/>
            <w:vMerge/>
          </w:tcPr>
          <w:p w14:paraId="5F05104E" w14:textId="77777777" w:rsidR="00717AC9" w:rsidRDefault="00717AC9"/>
        </w:tc>
        <w:tc>
          <w:tcPr>
            <w:tcW w:w="530" w:type="pct"/>
          </w:tcPr>
          <w:p w14:paraId="604F7380" w14:textId="77777777" w:rsidR="00717AC9" w:rsidRDefault="002B6238">
            <w:pPr>
              <w:ind w:left="-84" w:right="-84"/>
            </w:pPr>
            <w:r>
              <w:rPr>
                <w:sz w:val="22"/>
              </w:rPr>
              <w:t>20.60/08.158, 22.21/08.158, 22.29/08.158, 24.20/08.158, 24.45/08.158, 26.30/08.158, 28.13/08.158, 28.14/08.158, 42.91/08.158</w:t>
            </w:r>
          </w:p>
        </w:tc>
        <w:tc>
          <w:tcPr>
            <w:tcW w:w="870" w:type="pct"/>
          </w:tcPr>
          <w:p w14:paraId="630ED64E" w14:textId="77777777" w:rsidR="00717AC9" w:rsidRDefault="002B6238">
            <w:pPr>
              <w:ind w:left="-84" w:right="-84"/>
            </w:pPr>
            <w:r>
              <w:rPr>
                <w:sz w:val="22"/>
              </w:rPr>
              <w:t>спирт метиловый (метанол) в вытяжке</w:t>
            </w:r>
          </w:p>
        </w:tc>
        <w:tc>
          <w:tcPr>
            <w:tcW w:w="1070" w:type="pct"/>
          </w:tcPr>
          <w:p w14:paraId="4B406240" w14:textId="77777777" w:rsidR="00717AC9" w:rsidRDefault="002B6238">
            <w:pPr>
              <w:ind w:left="-84" w:right="-84"/>
            </w:pPr>
            <w:r>
              <w:rPr>
                <w:sz w:val="22"/>
              </w:rPr>
              <w:t>Инструкция 4.1.10-15-90-2005</w:t>
            </w:r>
          </w:p>
        </w:tc>
        <w:tc>
          <w:tcPr>
            <w:tcW w:w="730" w:type="pct"/>
            <w:vMerge/>
          </w:tcPr>
          <w:p w14:paraId="00060B05" w14:textId="77777777" w:rsidR="00717AC9" w:rsidRDefault="00717AC9"/>
        </w:tc>
        <w:tc>
          <w:tcPr>
            <w:tcW w:w="815" w:type="pct"/>
            <w:vMerge/>
          </w:tcPr>
          <w:p w14:paraId="02E16329" w14:textId="77777777" w:rsidR="00717AC9" w:rsidRDefault="00717AC9"/>
        </w:tc>
      </w:tr>
      <w:tr w:rsidR="00717AC9" w14:paraId="2F894EAA" w14:textId="77777777">
        <w:tc>
          <w:tcPr>
            <w:tcW w:w="290" w:type="pct"/>
          </w:tcPr>
          <w:p w14:paraId="439E2881" w14:textId="77777777" w:rsidR="00717AC9" w:rsidRDefault="002B6238">
            <w:pPr>
              <w:ind w:left="-84" w:right="-84"/>
            </w:pPr>
            <w:r>
              <w:rPr>
                <w:sz w:val="22"/>
              </w:rPr>
              <w:t>1.29.40*</w:t>
            </w:r>
          </w:p>
        </w:tc>
        <w:tc>
          <w:tcPr>
            <w:tcW w:w="680" w:type="pct"/>
            <w:vMerge/>
          </w:tcPr>
          <w:p w14:paraId="2584A685" w14:textId="77777777" w:rsidR="00717AC9" w:rsidRDefault="00717AC9"/>
        </w:tc>
        <w:tc>
          <w:tcPr>
            <w:tcW w:w="530" w:type="pct"/>
          </w:tcPr>
          <w:p w14:paraId="6CF504FF" w14:textId="77777777" w:rsidR="00717AC9" w:rsidRDefault="002B6238">
            <w:pPr>
              <w:ind w:left="-84" w:right="-84"/>
            </w:pPr>
            <w:r>
              <w:rPr>
                <w:sz w:val="22"/>
              </w:rPr>
              <w:t>20.60/08.157, 22.21/08.157, 22.29/08.157, 24.20/08.157, 24.45/08.157, 26.30/08.157, 28.13/08.157, 28.14/08.157, 42.91/08.157</w:t>
            </w:r>
          </w:p>
        </w:tc>
        <w:tc>
          <w:tcPr>
            <w:tcW w:w="870" w:type="pct"/>
          </w:tcPr>
          <w:p w14:paraId="0ECD8BD2" w14:textId="77777777" w:rsidR="00717AC9" w:rsidRDefault="002B6238">
            <w:pPr>
              <w:ind w:left="-84" w:right="-84"/>
            </w:pPr>
            <w:r>
              <w:rPr>
                <w:sz w:val="22"/>
              </w:rPr>
              <w:t>стирол в водной и воздушной вытяжке .</w:t>
            </w:r>
          </w:p>
        </w:tc>
        <w:tc>
          <w:tcPr>
            <w:tcW w:w="1070" w:type="pct"/>
          </w:tcPr>
          <w:p w14:paraId="7E79C164" w14:textId="77777777" w:rsidR="00717AC9" w:rsidRDefault="002B6238">
            <w:pPr>
              <w:ind w:left="-84" w:right="-84"/>
            </w:pPr>
            <w:r>
              <w:rPr>
                <w:sz w:val="22"/>
              </w:rPr>
              <w:t>ГОСТ 22648-77;</w:t>
            </w:r>
            <w:r>
              <w:rPr>
                <w:sz w:val="22"/>
              </w:rPr>
              <w:br/>
              <w:t>Инструкция 4.1.10-14-101-2005</w:t>
            </w:r>
          </w:p>
        </w:tc>
        <w:tc>
          <w:tcPr>
            <w:tcW w:w="730" w:type="pct"/>
          </w:tcPr>
          <w:p w14:paraId="1FFD0BD2"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пользования.Токсикологическая лаборатория)</w:t>
            </w:r>
          </w:p>
        </w:tc>
        <w:tc>
          <w:tcPr>
            <w:tcW w:w="815" w:type="pct"/>
            <w:vMerge/>
          </w:tcPr>
          <w:p w14:paraId="49BB3FBF" w14:textId="77777777" w:rsidR="00717AC9" w:rsidRDefault="00717AC9"/>
        </w:tc>
      </w:tr>
      <w:tr w:rsidR="00717AC9" w14:paraId="1C589BA5" w14:textId="77777777">
        <w:tc>
          <w:tcPr>
            <w:tcW w:w="290" w:type="pct"/>
          </w:tcPr>
          <w:p w14:paraId="419BA626" w14:textId="77777777" w:rsidR="00717AC9" w:rsidRDefault="002B6238">
            <w:pPr>
              <w:ind w:left="-84" w:right="-84"/>
            </w:pPr>
            <w:r>
              <w:rPr>
                <w:sz w:val="22"/>
              </w:rPr>
              <w:t>1.29.41*</w:t>
            </w:r>
          </w:p>
        </w:tc>
        <w:tc>
          <w:tcPr>
            <w:tcW w:w="680" w:type="pct"/>
            <w:vMerge/>
          </w:tcPr>
          <w:p w14:paraId="0B41EA35" w14:textId="77777777" w:rsidR="00717AC9" w:rsidRDefault="00717AC9"/>
        </w:tc>
        <w:tc>
          <w:tcPr>
            <w:tcW w:w="530" w:type="pct"/>
          </w:tcPr>
          <w:p w14:paraId="7AC2A407" w14:textId="77777777" w:rsidR="00717AC9" w:rsidRDefault="002B6238">
            <w:pPr>
              <w:ind w:left="-84" w:right="-84"/>
            </w:pPr>
            <w:r>
              <w:rPr>
                <w:sz w:val="22"/>
              </w:rPr>
              <w:t>20.60/08.159, 22.21/08.159, 22.29/08.159, 24.20/08.159, 24.45/08.159, 26.30/08.159, 28.13/08.159, 28.14/08.159, 42.91/08.159</w:t>
            </w:r>
          </w:p>
        </w:tc>
        <w:tc>
          <w:tcPr>
            <w:tcW w:w="870" w:type="pct"/>
          </w:tcPr>
          <w:p w14:paraId="181BAA44" w14:textId="77777777" w:rsidR="00717AC9" w:rsidRDefault="002B6238">
            <w:pPr>
              <w:ind w:left="-84" w:right="-84"/>
            </w:pPr>
            <w:r>
              <w:rPr>
                <w:sz w:val="22"/>
              </w:rPr>
              <w:t>тиурам Д в вытяжке</w:t>
            </w:r>
          </w:p>
        </w:tc>
        <w:tc>
          <w:tcPr>
            <w:tcW w:w="1070" w:type="pct"/>
          </w:tcPr>
          <w:p w14:paraId="785FA0C8" w14:textId="77777777" w:rsidR="00717AC9" w:rsidRDefault="002B6238">
            <w:pPr>
              <w:ind w:left="-84" w:right="-84"/>
            </w:pPr>
            <w:r>
              <w:rPr>
                <w:sz w:val="22"/>
              </w:rPr>
              <w:t>МВИ.МН 5562-2016</w:t>
            </w:r>
          </w:p>
        </w:tc>
        <w:tc>
          <w:tcPr>
            <w:tcW w:w="730" w:type="pct"/>
          </w:tcPr>
          <w:p w14:paraId="07A80DB3"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55223503" w14:textId="77777777" w:rsidR="00717AC9" w:rsidRDefault="00717AC9"/>
        </w:tc>
      </w:tr>
      <w:tr w:rsidR="00717AC9" w14:paraId="0DA31C1C" w14:textId="77777777">
        <w:tc>
          <w:tcPr>
            <w:tcW w:w="290" w:type="pct"/>
          </w:tcPr>
          <w:p w14:paraId="0E57BD78" w14:textId="77777777" w:rsidR="00717AC9" w:rsidRDefault="002B6238">
            <w:pPr>
              <w:ind w:left="-84" w:right="-84"/>
            </w:pPr>
            <w:r>
              <w:rPr>
                <w:sz w:val="22"/>
              </w:rPr>
              <w:t>1.29.42*</w:t>
            </w:r>
          </w:p>
        </w:tc>
        <w:tc>
          <w:tcPr>
            <w:tcW w:w="680" w:type="pct"/>
            <w:vMerge/>
          </w:tcPr>
          <w:p w14:paraId="570C64BB" w14:textId="77777777" w:rsidR="00717AC9" w:rsidRDefault="00717AC9"/>
        </w:tc>
        <w:tc>
          <w:tcPr>
            <w:tcW w:w="530" w:type="pct"/>
          </w:tcPr>
          <w:p w14:paraId="1181465C" w14:textId="77777777" w:rsidR="00717AC9" w:rsidRDefault="002B6238">
            <w:pPr>
              <w:ind w:left="-84" w:right="-84"/>
            </w:pPr>
            <w:r>
              <w:rPr>
                <w:sz w:val="22"/>
              </w:rPr>
              <w:t>20.60/08.155, 22.21/08.155, 22.29/08.155, 26.30/08.155, 28.13/08.155, 28.14/08.155, 42.91/08.155</w:t>
            </w:r>
          </w:p>
        </w:tc>
        <w:tc>
          <w:tcPr>
            <w:tcW w:w="870" w:type="pct"/>
          </w:tcPr>
          <w:p w14:paraId="2774E488" w14:textId="77777777" w:rsidR="00717AC9" w:rsidRDefault="002B6238">
            <w:pPr>
              <w:ind w:left="-84" w:right="-84"/>
            </w:pPr>
            <w:r>
              <w:rPr>
                <w:sz w:val="22"/>
              </w:rPr>
              <w:t>фенол в воздушной вытяжке</w:t>
            </w:r>
          </w:p>
        </w:tc>
        <w:tc>
          <w:tcPr>
            <w:tcW w:w="1070" w:type="pct"/>
          </w:tcPr>
          <w:p w14:paraId="4A6FF638" w14:textId="77777777" w:rsidR="00717AC9" w:rsidRDefault="002B6238">
            <w:pPr>
              <w:ind w:left="-84" w:right="-84"/>
            </w:pPr>
            <w:r>
              <w:rPr>
                <w:sz w:val="22"/>
              </w:rPr>
              <w:t>МУК 4.1.1271-03</w:t>
            </w:r>
          </w:p>
        </w:tc>
        <w:tc>
          <w:tcPr>
            <w:tcW w:w="730" w:type="pct"/>
          </w:tcPr>
          <w:p w14:paraId="4445A0C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3E34E0DC" w14:textId="77777777" w:rsidR="00717AC9" w:rsidRDefault="00717AC9"/>
        </w:tc>
      </w:tr>
      <w:tr w:rsidR="00717AC9" w14:paraId="2338E3BB" w14:textId="77777777">
        <w:tc>
          <w:tcPr>
            <w:tcW w:w="290" w:type="pct"/>
          </w:tcPr>
          <w:p w14:paraId="457A1CE3" w14:textId="77777777" w:rsidR="00717AC9" w:rsidRDefault="002B6238">
            <w:pPr>
              <w:ind w:left="-84" w:right="-84"/>
            </w:pPr>
            <w:r>
              <w:rPr>
                <w:sz w:val="22"/>
              </w:rPr>
              <w:t>1.29.43*</w:t>
            </w:r>
          </w:p>
        </w:tc>
        <w:tc>
          <w:tcPr>
            <w:tcW w:w="680" w:type="pct"/>
            <w:vMerge/>
          </w:tcPr>
          <w:p w14:paraId="78B30B93" w14:textId="77777777" w:rsidR="00717AC9" w:rsidRDefault="00717AC9"/>
        </w:tc>
        <w:tc>
          <w:tcPr>
            <w:tcW w:w="530" w:type="pct"/>
          </w:tcPr>
          <w:p w14:paraId="07D001D0" w14:textId="77777777" w:rsidR="00717AC9" w:rsidRDefault="002B6238">
            <w:pPr>
              <w:ind w:left="-84" w:right="-84"/>
            </w:pPr>
            <w:r>
              <w:rPr>
                <w:sz w:val="22"/>
              </w:rPr>
              <w:t xml:space="preserve">20.60/08.159, 22.21/08.159, 22.29/08.159, 24.20/08.159, 24.45/08.159, 26.30/08.159, 28.13/08.159, </w:t>
            </w:r>
            <w:r>
              <w:rPr>
                <w:sz w:val="22"/>
              </w:rPr>
              <w:lastRenderedPageBreak/>
              <w:t>28.14/08.159, 42.91/08.159</w:t>
            </w:r>
          </w:p>
        </w:tc>
        <w:tc>
          <w:tcPr>
            <w:tcW w:w="870" w:type="pct"/>
          </w:tcPr>
          <w:p w14:paraId="51E24255" w14:textId="77777777" w:rsidR="00717AC9" w:rsidRDefault="002B6238">
            <w:pPr>
              <w:ind w:left="-84" w:right="-84"/>
            </w:pPr>
            <w:r>
              <w:rPr>
                <w:sz w:val="22"/>
              </w:rPr>
              <w:lastRenderedPageBreak/>
              <w:t>фенол в вытяжке</w:t>
            </w:r>
          </w:p>
        </w:tc>
        <w:tc>
          <w:tcPr>
            <w:tcW w:w="1070" w:type="pct"/>
          </w:tcPr>
          <w:p w14:paraId="70179270" w14:textId="77777777" w:rsidR="00717AC9" w:rsidRDefault="002B6238">
            <w:pPr>
              <w:ind w:left="-84" w:right="-84"/>
            </w:pPr>
            <w:r>
              <w:rPr>
                <w:sz w:val="22"/>
              </w:rPr>
              <w:t>ГОСТ 34171-2017;</w:t>
            </w:r>
            <w:r>
              <w:rPr>
                <w:sz w:val="22"/>
              </w:rPr>
              <w:br/>
              <w:t>Инструкция 2.3.3.10-15-89-2005;</w:t>
            </w:r>
            <w:r>
              <w:rPr>
                <w:sz w:val="22"/>
              </w:rPr>
              <w:br/>
              <w:t>ПНД Ф 14.1:2:4.182-02</w:t>
            </w:r>
          </w:p>
        </w:tc>
        <w:tc>
          <w:tcPr>
            <w:tcW w:w="730" w:type="pct"/>
          </w:tcPr>
          <w:p w14:paraId="5359D18A"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37C888E7" w14:textId="77777777" w:rsidR="00717AC9" w:rsidRDefault="00717AC9"/>
        </w:tc>
      </w:tr>
      <w:tr w:rsidR="00717AC9" w14:paraId="6548C0B7" w14:textId="77777777">
        <w:tc>
          <w:tcPr>
            <w:tcW w:w="290" w:type="pct"/>
          </w:tcPr>
          <w:p w14:paraId="5885404B" w14:textId="77777777" w:rsidR="00717AC9" w:rsidRDefault="002B6238">
            <w:pPr>
              <w:ind w:left="-84" w:right="-84"/>
            </w:pPr>
            <w:r>
              <w:rPr>
                <w:sz w:val="22"/>
              </w:rPr>
              <w:t>1.29.44*</w:t>
            </w:r>
          </w:p>
        </w:tc>
        <w:tc>
          <w:tcPr>
            <w:tcW w:w="680" w:type="pct"/>
            <w:vMerge/>
          </w:tcPr>
          <w:p w14:paraId="0B006267" w14:textId="77777777" w:rsidR="00717AC9" w:rsidRDefault="00717AC9"/>
        </w:tc>
        <w:tc>
          <w:tcPr>
            <w:tcW w:w="530" w:type="pct"/>
          </w:tcPr>
          <w:p w14:paraId="28CBC523" w14:textId="77777777" w:rsidR="00717AC9" w:rsidRDefault="002B6238">
            <w:pPr>
              <w:ind w:left="-84" w:right="-84"/>
            </w:pPr>
            <w:r>
              <w:rPr>
                <w:sz w:val="22"/>
              </w:rPr>
              <w:t xml:space="preserve">20.60/08.155, 20.60/08.156, 20.60/08.158, 22.21/08.155, 22.21/08.156, 22.21/08.158, 22.29/08.155, 22.29/08.156, 22.29/08.158, 24.20/08.155, 24.20/08.156, 24.20/08.158, 24.45/08.155, 24.45/08.156, 24.45/08.158, 26.30/08.155, 26.30/08.156, 26.30/08.158, 28.13/08.155, 28.13/08.156, 28.13/08.158, 28.14/08.155, 28.14/08.156, 28.14/08.158, </w:t>
            </w:r>
            <w:r>
              <w:rPr>
                <w:sz w:val="22"/>
              </w:rPr>
              <w:lastRenderedPageBreak/>
              <w:t>42.91/08.155, 42.91/08.156, 42.91/08.158</w:t>
            </w:r>
          </w:p>
        </w:tc>
        <w:tc>
          <w:tcPr>
            <w:tcW w:w="870" w:type="pct"/>
          </w:tcPr>
          <w:p w14:paraId="2C56A0A4" w14:textId="77777777" w:rsidR="00717AC9" w:rsidRDefault="002B6238">
            <w:pPr>
              <w:ind w:left="-84" w:right="-84"/>
            </w:pPr>
            <w:r>
              <w:rPr>
                <w:sz w:val="22"/>
              </w:rPr>
              <w:lastRenderedPageBreak/>
              <w:t>формальдегид в вытяжке</w:t>
            </w:r>
            <w:r>
              <w:rPr>
                <w:sz w:val="22"/>
              </w:rPr>
              <w:br/>
              <w:t>формальдегид в вытяжках .</w:t>
            </w:r>
          </w:p>
        </w:tc>
        <w:tc>
          <w:tcPr>
            <w:tcW w:w="1070" w:type="pct"/>
          </w:tcPr>
          <w:p w14:paraId="125D6DA7" w14:textId="77777777" w:rsidR="00717AC9" w:rsidRDefault="002B6238">
            <w:pPr>
              <w:ind w:left="-84" w:right="-84"/>
            </w:pPr>
            <w:r>
              <w:rPr>
                <w:sz w:val="22"/>
              </w:rPr>
              <w:t>АМИ.ВТ 0026-2025;</w:t>
            </w:r>
            <w:r>
              <w:rPr>
                <w:sz w:val="22"/>
              </w:rPr>
              <w:br/>
              <w:t>ГОСТ 33446-2015;</w:t>
            </w:r>
            <w:r>
              <w:rPr>
                <w:sz w:val="22"/>
              </w:rPr>
              <w:br/>
            </w:r>
            <w:r>
              <w:rPr>
                <w:sz w:val="22"/>
              </w:rPr>
              <w:t>Инструкция 2.3.3.10-15-64-2005, утв. пост. МЗ РБ 21.11.05г. №189;</w:t>
            </w:r>
            <w:r>
              <w:rPr>
                <w:sz w:val="22"/>
              </w:rPr>
              <w:br/>
              <w:t>ПНД Ф 14.1:2:4.187-02</w:t>
            </w:r>
          </w:p>
        </w:tc>
        <w:tc>
          <w:tcPr>
            <w:tcW w:w="730" w:type="pct"/>
          </w:tcPr>
          <w:p w14:paraId="25444A61" w14:textId="77777777" w:rsidR="00717AC9" w:rsidRDefault="002B6238">
            <w:pPr>
              <w:ind w:left="-84" w:right="-84"/>
            </w:pPr>
            <w:r>
              <w:rPr>
                <w:sz w:val="22"/>
              </w:rPr>
              <w:t>ул. Казинца, 50, 220099, г. Минск (санитарно-гигиеническая лаборатория);</w:t>
            </w:r>
            <w:r>
              <w:rPr>
                <w:sz w:val="22"/>
              </w:rPr>
              <w:b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47E6333F" w14:textId="77777777" w:rsidR="00717AC9" w:rsidRDefault="00717AC9"/>
        </w:tc>
      </w:tr>
      <w:tr w:rsidR="00717AC9" w14:paraId="6DB6ADA9" w14:textId="77777777">
        <w:tc>
          <w:tcPr>
            <w:tcW w:w="290" w:type="pct"/>
          </w:tcPr>
          <w:p w14:paraId="33161B9A" w14:textId="77777777" w:rsidR="00717AC9" w:rsidRDefault="002B6238">
            <w:pPr>
              <w:ind w:left="-84" w:right="-84"/>
            </w:pPr>
            <w:r>
              <w:rPr>
                <w:sz w:val="22"/>
              </w:rPr>
              <w:t>1.29.45*</w:t>
            </w:r>
          </w:p>
        </w:tc>
        <w:tc>
          <w:tcPr>
            <w:tcW w:w="680" w:type="pct"/>
            <w:vMerge/>
          </w:tcPr>
          <w:p w14:paraId="722DA4BB" w14:textId="77777777" w:rsidR="00717AC9" w:rsidRDefault="00717AC9"/>
        </w:tc>
        <w:tc>
          <w:tcPr>
            <w:tcW w:w="530" w:type="pct"/>
          </w:tcPr>
          <w:p w14:paraId="5C158634" w14:textId="77777777" w:rsidR="00717AC9" w:rsidRDefault="002B6238">
            <w:pPr>
              <w:ind w:left="-84" w:right="-84"/>
            </w:pPr>
            <w:r>
              <w:rPr>
                <w:sz w:val="22"/>
              </w:rPr>
              <w:t>20.60/08.169, 22.21/08.169, 22.29/08.169, 24.20/08.169, 24.45/08.169, 26.30/08.169, 28.13/08.169, 28.14/08.169, 42.91/08.169</w:t>
            </w:r>
          </w:p>
        </w:tc>
        <w:tc>
          <w:tcPr>
            <w:tcW w:w="870" w:type="pct"/>
          </w:tcPr>
          <w:p w14:paraId="40CA64DD" w14:textId="77777777" w:rsidR="00717AC9" w:rsidRDefault="002B6238">
            <w:pPr>
              <w:ind w:left="-84" w:right="-84"/>
            </w:pPr>
            <w:r>
              <w:rPr>
                <w:sz w:val="22"/>
              </w:rPr>
              <w:t>фтор-ион (фториды) в вытяжке</w:t>
            </w:r>
          </w:p>
        </w:tc>
        <w:tc>
          <w:tcPr>
            <w:tcW w:w="1070" w:type="pct"/>
          </w:tcPr>
          <w:p w14:paraId="2F8C424F" w14:textId="77777777" w:rsidR="00717AC9" w:rsidRDefault="002B6238">
            <w:pPr>
              <w:ind w:left="-84" w:right="-84"/>
            </w:pPr>
            <w:r>
              <w:rPr>
                <w:sz w:val="22"/>
              </w:rPr>
              <w:t>ГОСТ 4386-89</w:t>
            </w:r>
          </w:p>
        </w:tc>
        <w:tc>
          <w:tcPr>
            <w:tcW w:w="730" w:type="pct"/>
            <w:vMerge w:val="restart"/>
          </w:tcPr>
          <w:p w14:paraId="32D8AA3D"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D07C253" w14:textId="77777777" w:rsidR="00717AC9" w:rsidRDefault="00717AC9"/>
        </w:tc>
      </w:tr>
      <w:tr w:rsidR="00717AC9" w14:paraId="2C84D76A" w14:textId="77777777">
        <w:tc>
          <w:tcPr>
            <w:tcW w:w="290" w:type="pct"/>
          </w:tcPr>
          <w:p w14:paraId="14311F7D" w14:textId="77777777" w:rsidR="00717AC9" w:rsidRDefault="002B6238">
            <w:pPr>
              <w:ind w:left="-84" w:right="-84"/>
            </w:pPr>
            <w:r>
              <w:rPr>
                <w:sz w:val="22"/>
              </w:rPr>
              <w:t>1.29.46*</w:t>
            </w:r>
          </w:p>
        </w:tc>
        <w:tc>
          <w:tcPr>
            <w:tcW w:w="680" w:type="pct"/>
            <w:vMerge/>
          </w:tcPr>
          <w:p w14:paraId="3B91B1E3" w14:textId="77777777" w:rsidR="00717AC9" w:rsidRDefault="00717AC9"/>
        </w:tc>
        <w:tc>
          <w:tcPr>
            <w:tcW w:w="530" w:type="pct"/>
          </w:tcPr>
          <w:p w14:paraId="5F622323" w14:textId="77777777" w:rsidR="00717AC9" w:rsidRDefault="002B6238">
            <w:pPr>
              <w:ind w:left="-84" w:right="-84"/>
            </w:pPr>
            <w:r>
              <w:rPr>
                <w:sz w:val="22"/>
              </w:rPr>
              <w:t>20.60/08.159, 22.21/08.159, 22.29/08.159, 24.20/08.159, 24.45/08.159, 26.30/08.159, 28.13/08.159, 28.14/08.159, 42.91/08.159</w:t>
            </w:r>
          </w:p>
        </w:tc>
        <w:tc>
          <w:tcPr>
            <w:tcW w:w="870" w:type="pct"/>
          </w:tcPr>
          <w:p w14:paraId="52EACF1A" w14:textId="77777777" w:rsidR="00717AC9" w:rsidRDefault="002B6238">
            <w:pPr>
              <w:ind w:left="-84" w:right="-84"/>
            </w:pPr>
            <w:r>
              <w:rPr>
                <w:sz w:val="22"/>
              </w:rPr>
              <w:t>Цимат в вытяжке</w:t>
            </w:r>
          </w:p>
        </w:tc>
        <w:tc>
          <w:tcPr>
            <w:tcW w:w="1070" w:type="pct"/>
          </w:tcPr>
          <w:p w14:paraId="15180D09" w14:textId="77777777" w:rsidR="00717AC9" w:rsidRDefault="002B6238">
            <w:pPr>
              <w:ind w:left="-84" w:right="-84"/>
            </w:pPr>
            <w:r>
              <w:rPr>
                <w:sz w:val="22"/>
              </w:rPr>
              <w:t>МВИ.МН 5562-2016</w:t>
            </w:r>
          </w:p>
        </w:tc>
        <w:tc>
          <w:tcPr>
            <w:tcW w:w="730" w:type="pct"/>
            <w:vMerge/>
          </w:tcPr>
          <w:p w14:paraId="56B8DE05" w14:textId="77777777" w:rsidR="00717AC9" w:rsidRDefault="00717AC9"/>
        </w:tc>
        <w:tc>
          <w:tcPr>
            <w:tcW w:w="815" w:type="pct"/>
            <w:vMerge/>
          </w:tcPr>
          <w:p w14:paraId="0D2A5829" w14:textId="77777777" w:rsidR="00717AC9" w:rsidRDefault="00717AC9"/>
        </w:tc>
      </w:tr>
      <w:tr w:rsidR="00717AC9" w14:paraId="183205F7" w14:textId="77777777">
        <w:tc>
          <w:tcPr>
            <w:tcW w:w="290" w:type="pct"/>
          </w:tcPr>
          <w:p w14:paraId="7F48D206" w14:textId="77777777" w:rsidR="00717AC9" w:rsidRDefault="002B6238">
            <w:pPr>
              <w:ind w:left="-84" w:right="-84"/>
            </w:pPr>
            <w:r>
              <w:rPr>
                <w:sz w:val="22"/>
              </w:rPr>
              <w:t>1.29.47*</w:t>
            </w:r>
          </w:p>
        </w:tc>
        <w:tc>
          <w:tcPr>
            <w:tcW w:w="680" w:type="pct"/>
            <w:vMerge/>
          </w:tcPr>
          <w:p w14:paraId="27AE2C30" w14:textId="77777777" w:rsidR="00717AC9" w:rsidRDefault="00717AC9"/>
        </w:tc>
        <w:tc>
          <w:tcPr>
            <w:tcW w:w="530" w:type="pct"/>
          </w:tcPr>
          <w:p w14:paraId="5FE1F897" w14:textId="77777777" w:rsidR="00717AC9" w:rsidRDefault="002B6238">
            <w:pPr>
              <w:ind w:left="-84" w:right="-84"/>
            </w:pPr>
            <w:r>
              <w:rPr>
                <w:sz w:val="22"/>
              </w:rPr>
              <w:t>20.60/08.156, 22.21/08.156, 22.29/08.156, 24.20/08.156, 24.45/08.156, 26.30/08.156, 28.13/08.156, 28.14/08.156, 42.91/08.156</w:t>
            </w:r>
          </w:p>
        </w:tc>
        <w:tc>
          <w:tcPr>
            <w:tcW w:w="870" w:type="pct"/>
          </w:tcPr>
          <w:p w14:paraId="7B0A99CF" w14:textId="77777777" w:rsidR="00717AC9" w:rsidRDefault="002B6238">
            <w:pPr>
              <w:ind w:left="-84" w:right="-84"/>
            </w:pPr>
            <w:r>
              <w:rPr>
                <w:sz w:val="22"/>
              </w:rPr>
              <w:t>Эпихлоргидрин в воздушной среде</w:t>
            </w:r>
          </w:p>
        </w:tc>
        <w:tc>
          <w:tcPr>
            <w:tcW w:w="1070" w:type="pct"/>
          </w:tcPr>
          <w:p w14:paraId="60BB9C0C" w14:textId="77777777" w:rsidR="00717AC9" w:rsidRDefault="002B6238">
            <w:pPr>
              <w:ind w:left="-84" w:right="-84"/>
            </w:pPr>
            <w:r>
              <w:rPr>
                <w:sz w:val="22"/>
              </w:rPr>
              <w:t>МУ № 1707-77;</w:t>
            </w:r>
            <w:r>
              <w:rPr>
                <w:sz w:val="22"/>
              </w:rPr>
              <w:br/>
              <w:t>Соловьева Т.В. Руководство по методам определения вредных веществ в атмосферном воздухе. - М., 1974. с. 172-174</w:t>
            </w:r>
          </w:p>
        </w:tc>
        <w:tc>
          <w:tcPr>
            <w:tcW w:w="730" w:type="pct"/>
          </w:tcPr>
          <w:p w14:paraId="185E705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7A07CC35" w14:textId="77777777" w:rsidR="00717AC9" w:rsidRDefault="00717AC9"/>
        </w:tc>
      </w:tr>
      <w:tr w:rsidR="00717AC9" w14:paraId="0052DC27" w14:textId="77777777">
        <w:tc>
          <w:tcPr>
            <w:tcW w:w="290" w:type="pct"/>
          </w:tcPr>
          <w:p w14:paraId="521BA02F" w14:textId="77777777" w:rsidR="00717AC9" w:rsidRDefault="002B6238">
            <w:pPr>
              <w:ind w:left="-84" w:right="-84"/>
            </w:pPr>
            <w:r>
              <w:rPr>
                <w:sz w:val="22"/>
              </w:rPr>
              <w:lastRenderedPageBreak/>
              <w:t>1.29.48*</w:t>
            </w:r>
          </w:p>
        </w:tc>
        <w:tc>
          <w:tcPr>
            <w:tcW w:w="680" w:type="pct"/>
            <w:vMerge/>
          </w:tcPr>
          <w:p w14:paraId="08DD018C" w14:textId="77777777" w:rsidR="00717AC9" w:rsidRDefault="00717AC9"/>
        </w:tc>
        <w:tc>
          <w:tcPr>
            <w:tcW w:w="530" w:type="pct"/>
          </w:tcPr>
          <w:p w14:paraId="2190FC80" w14:textId="77777777" w:rsidR="00717AC9" w:rsidRDefault="002B6238">
            <w:pPr>
              <w:ind w:left="-84" w:right="-84"/>
            </w:pPr>
            <w:r>
              <w:rPr>
                <w:sz w:val="22"/>
              </w:rPr>
              <w:t>20.60/08.159, 22.21/08.159, 22.29/08.159, 24.20/08.159, 24.45/08.159, 26.30/08.159, 28.13/08.159, 28.14/08.159, 42.91/08.159</w:t>
            </w:r>
          </w:p>
        </w:tc>
        <w:tc>
          <w:tcPr>
            <w:tcW w:w="870" w:type="pct"/>
          </w:tcPr>
          <w:p w14:paraId="52338D85" w14:textId="77777777" w:rsidR="00717AC9" w:rsidRDefault="002B6238">
            <w:pPr>
              <w:ind w:left="-84" w:right="-84"/>
            </w:pPr>
            <w:r>
              <w:rPr>
                <w:sz w:val="22"/>
              </w:rPr>
              <w:t>эпихлоргидрин в вытяжке</w:t>
            </w:r>
          </w:p>
        </w:tc>
        <w:tc>
          <w:tcPr>
            <w:tcW w:w="1070" w:type="pct"/>
          </w:tcPr>
          <w:p w14:paraId="1EC90B0C" w14:textId="77777777" w:rsidR="00717AC9" w:rsidRDefault="002B6238">
            <w:pPr>
              <w:ind w:left="-84" w:right="-84"/>
            </w:pPr>
            <w:r>
              <w:rPr>
                <w:sz w:val="22"/>
              </w:rPr>
              <w:t>ГОСТ 34171-2017;</w:t>
            </w:r>
            <w:r>
              <w:rPr>
                <w:sz w:val="22"/>
              </w:rPr>
              <w:br/>
              <w:t>Инструкция 2.3.3.10-15-89-2005</w:t>
            </w:r>
          </w:p>
        </w:tc>
        <w:tc>
          <w:tcPr>
            <w:tcW w:w="730" w:type="pct"/>
            <w:vMerge w:val="restart"/>
          </w:tcPr>
          <w:p w14:paraId="21B99C22"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68A796D8" w14:textId="77777777" w:rsidR="00717AC9" w:rsidRDefault="00717AC9"/>
        </w:tc>
      </w:tr>
      <w:tr w:rsidR="00717AC9" w14:paraId="12EC13EF" w14:textId="77777777">
        <w:tc>
          <w:tcPr>
            <w:tcW w:w="290" w:type="pct"/>
          </w:tcPr>
          <w:p w14:paraId="05D46511" w14:textId="77777777" w:rsidR="00717AC9" w:rsidRDefault="002B6238">
            <w:pPr>
              <w:ind w:left="-84" w:right="-84"/>
            </w:pPr>
            <w:r>
              <w:rPr>
                <w:sz w:val="22"/>
              </w:rPr>
              <w:t>1.29.49*</w:t>
            </w:r>
          </w:p>
        </w:tc>
        <w:tc>
          <w:tcPr>
            <w:tcW w:w="680" w:type="pct"/>
            <w:vMerge/>
          </w:tcPr>
          <w:p w14:paraId="4035E6B0" w14:textId="77777777" w:rsidR="00717AC9" w:rsidRDefault="00717AC9"/>
        </w:tc>
        <w:tc>
          <w:tcPr>
            <w:tcW w:w="530" w:type="pct"/>
            <w:vMerge w:val="restart"/>
          </w:tcPr>
          <w:p w14:paraId="6EDFC7E9" w14:textId="77777777" w:rsidR="00717AC9" w:rsidRDefault="002B6238">
            <w:pPr>
              <w:ind w:left="-84" w:right="-84"/>
            </w:pPr>
            <w:r>
              <w:rPr>
                <w:sz w:val="22"/>
              </w:rPr>
              <w:t>20.60/08.158, 22.21/08.158, 22.29/08.158, 24.20/08.158, 24.45/08.158, 26.30/08.158, 28.13/08.158, 28.14/08.158, 42.91/08.158</w:t>
            </w:r>
          </w:p>
        </w:tc>
        <w:tc>
          <w:tcPr>
            <w:tcW w:w="870" w:type="pct"/>
          </w:tcPr>
          <w:p w14:paraId="1A0524C4" w14:textId="77777777" w:rsidR="00717AC9" w:rsidRDefault="002B6238">
            <w:pPr>
              <w:ind w:left="-84" w:right="-84"/>
            </w:pPr>
            <w:r>
              <w:rPr>
                <w:sz w:val="22"/>
              </w:rPr>
              <w:t>этилбензол в вытяжке</w:t>
            </w:r>
          </w:p>
        </w:tc>
        <w:tc>
          <w:tcPr>
            <w:tcW w:w="1070" w:type="pct"/>
          </w:tcPr>
          <w:p w14:paraId="52603510" w14:textId="77777777" w:rsidR="00717AC9" w:rsidRDefault="002B6238">
            <w:pPr>
              <w:ind w:left="-84" w:right="-84"/>
            </w:pPr>
            <w:r>
              <w:rPr>
                <w:sz w:val="22"/>
              </w:rPr>
              <w:t>Инструкция 4.1.10-12-39-2005;</w:t>
            </w:r>
            <w:r>
              <w:rPr>
                <w:sz w:val="22"/>
              </w:rPr>
              <w:br/>
              <w:t>МР № 29 ФЦ/828</w:t>
            </w:r>
          </w:p>
        </w:tc>
        <w:tc>
          <w:tcPr>
            <w:tcW w:w="730" w:type="pct"/>
            <w:vMerge/>
          </w:tcPr>
          <w:p w14:paraId="4FE09A0D" w14:textId="77777777" w:rsidR="00717AC9" w:rsidRDefault="00717AC9"/>
        </w:tc>
        <w:tc>
          <w:tcPr>
            <w:tcW w:w="815" w:type="pct"/>
            <w:vMerge/>
          </w:tcPr>
          <w:p w14:paraId="7682CC7F" w14:textId="77777777" w:rsidR="00717AC9" w:rsidRDefault="00717AC9"/>
        </w:tc>
      </w:tr>
      <w:tr w:rsidR="00717AC9" w14:paraId="5B819FAA" w14:textId="77777777">
        <w:tc>
          <w:tcPr>
            <w:tcW w:w="290" w:type="pct"/>
          </w:tcPr>
          <w:p w14:paraId="05C56B9B" w14:textId="77777777" w:rsidR="00717AC9" w:rsidRDefault="002B6238">
            <w:pPr>
              <w:ind w:left="-84" w:right="-84"/>
            </w:pPr>
            <w:r>
              <w:rPr>
                <w:sz w:val="22"/>
              </w:rPr>
              <w:t>1.29.50*</w:t>
            </w:r>
          </w:p>
        </w:tc>
        <w:tc>
          <w:tcPr>
            <w:tcW w:w="680" w:type="pct"/>
            <w:vMerge/>
          </w:tcPr>
          <w:p w14:paraId="01BDBA22" w14:textId="77777777" w:rsidR="00717AC9" w:rsidRDefault="00717AC9"/>
        </w:tc>
        <w:tc>
          <w:tcPr>
            <w:tcW w:w="530" w:type="pct"/>
            <w:vMerge/>
          </w:tcPr>
          <w:p w14:paraId="669A4CE4" w14:textId="77777777" w:rsidR="00717AC9" w:rsidRDefault="00717AC9"/>
        </w:tc>
        <w:tc>
          <w:tcPr>
            <w:tcW w:w="870" w:type="pct"/>
          </w:tcPr>
          <w:p w14:paraId="4884BCEB" w14:textId="77777777" w:rsidR="00717AC9" w:rsidRDefault="002B6238">
            <w:pPr>
              <w:ind w:left="-84" w:right="-84"/>
            </w:pPr>
            <w:r>
              <w:rPr>
                <w:sz w:val="22"/>
              </w:rPr>
              <w:t>этиленгликоль в водной вытяжке</w:t>
            </w:r>
          </w:p>
        </w:tc>
        <w:tc>
          <w:tcPr>
            <w:tcW w:w="1070" w:type="pct"/>
          </w:tcPr>
          <w:p w14:paraId="2750580B" w14:textId="77777777" w:rsidR="00717AC9" w:rsidRDefault="002B6238">
            <w:pPr>
              <w:ind w:left="-84" w:right="-84"/>
            </w:pPr>
            <w:r>
              <w:rPr>
                <w:sz w:val="22"/>
              </w:rPr>
              <w:t>Раздельное определение различных гликолей//Лурье Ю.Ю. п. 9.7.2, стр.279-284</w:t>
            </w:r>
          </w:p>
        </w:tc>
        <w:tc>
          <w:tcPr>
            <w:tcW w:w="730" w:type="pct"/>
            <w:vMerge/>
          </w:tcPr>
          <w:p w14:paraId="504E5B36" w14:textId="77777777" w:rsidR="00717AC9" w:rsidRDefault="00717AC9"/>
        </w:tc>
        <w:tc>
          <w:tcPr>
            <w:tcW w:w="815" w:type="pct"/>
            <w:vMerge/>
          </w:tcPr>
          <w:p w14:paraId="690E0FD0" w14:textId="77777777" w:rsidR="00717AC9" w:rsidRDefault="00717AC9"/>
        </w:tc>
      </w:tr>
      <w:tr w:rsidR="00717AC9" w14:paraId="6B03C343" w14:textId="77777777">
        <w:tc>
          <w:tcPr>
            <w:tcW w:w="290" w:type="pct"/>
          </w:tcPr>
          <w:p w14:paraId="16D71553" w14:textId="77777777" w:rsidR="00717AC9" w:rsidRDefault="002B6238">
            <w:pPr>
              <w:ind w:left="-84" w:right="-84"/>
            </w:pPr>
            <w:r>
              <w:rPr>
                <w:sz w:val="22"/>
              </w:rPr>
              <w:t>1.29.51*</w:t>
            </w:r>
          </w:p>
        </w:tc>
        <w:tc>
          <w:tcPr>
            <w:tcW w:w="680" w:type="pct"/>
            <w:vMerge/>
          </w:tcPr>
          <w:p w14:paraId="5459DF74" w14:textId="77777777" w:rsidR="00717AC9" w:rsidRDefault="00717AC9"/>
        </w:tc>
        <w:tc>
          <w:tcPr>
            <w:tcW w:w="530" w:type="pct"/>
            <w:vMerge w:val="restart"/>
          </w:tcPr>
          <w:p w14:paraId="16DE37DD" w14:textId="77777777" w:rsidR="00717AC9" w:rsidRDefault="002B6238">
            <w:pPr>
              <w:ind w:left="-84" w:right="-84"/>
            </w:pPr>
            <w:r>
              <w:rPr>
                <w:sz w:val="22"/>
              </w:rPr>
              <w:t>20.60/08.156, 22.21/08.156, 22.29/08.156, 24.20/08.156, 24.45/08.156, 26.30/08.156, 28.13/08.156, 28.14/08.156, 42.91/08.156</w:t>
            </w:r>
          </w:p>
        </w:tc>
        <w:tc>
          <w:tcPr>
            <w:tcW w:w="870" w:type="pct"/>
          </w:tcPr>
          <w:p w14:paraId="6611E124" w14:textId="77777777" w:rsidR="00717AC9" w:rsidRDefault="002B6238">
            <w:pPr>
              <w:ind w:left="-84" w:right="-84"/>
            </w:pPr>
            <w:r>
              <w:rPr>
                <w:sz w:val="22"/>
              </w:rPr>
              <w:t>Цветность</w:t>
            </w:r>
          </w:p>
        </w:tc>
        <w:tc>
          <w:tcPr>
            <w:tcW w:w="1070" w:type="pct"/>
          </w:tcPr>
          <w:p w14:paraId="56F70355" w14:textId="77777777" w:rsidR="00717AC9" w:rsidRDefault="002B6238">
            <w:pPr>
              <w:ind w:left="-84" w:right="-84"/>
            </w:pPr>
            <w:r>
              <w:rPr>
                <w:sz w:val="22"/>
              </w:rPr>
              <w:t>ГОСТ 31868-2012</w:t>
            </w:r>
          </w:p>
        </w:tc>
        <w:tc>
          <w:tcPr>
            <w:tcW w:w="730" w:type="pct"/>
            <w:vMerge/>
          </w:tcPr>
          <w:p w14:paraId="5D47CB3D" w14:textId="77777777" w:rsidR="00717AC9" w:rsidRDefault="00717AC9"/>
        </w:tc>
        <w:tc>
          <w:tcPr>
            <w:tcW w:w="815" w:type="pct"/>
            <w:vMerge/>
          </w:tcPr>
          <w:p w14:paraId="264CCA90" w14:textId="77777777" w:rsidR="00717AC9" w:rsidRDefault="00717AC9"/>
        </w:tc>
      </w:tr>
      <w:tr w:rsidR="00717AC9" w14:paraId="215FBE6C" w14:textId="77777777">
        <w:tc>
          <w:tcPr>
            <w:tcW w:w="290" w:type="pct"/>
          </w:tcPr>
          <w:p w14:paraId="0A66D016" w14:textId="77777777" w:rsidR="00717AC9" w:rsidRDefault="002B6238">
            <w:pPr>
              <w:ind w:left="-84" w:right="-84"/>
            </w:pPr>
            <w:r>
              <w:rPr>
                <w:sz w:val="22"/>
              </w:rPr>
              <w:t>1.29.52*</w:t>
            </w:r>
          </w:p>
        </w:tc>
        <w:tc>
          <w:tcPr>
            <w:tcW w:w="680" w:type="pct"/>
            <w:vMerge/>
          </w:tcPr>
          <w:p w14:paraId="2549A174" w14:textId="77777777" w:rsidR="00717AC9" w:rsidRDefault="00717AC9"/>
        </w:tc>
        <w:tc>
          <w:tcPr>
            <w:tcW w:w="530" w:type="pct"/>
            <w:vMerge/>
          </w:tcPr>
          <w:p w14:paraId="14C3A13B" w14:textId="77777777" w:rsidR="00717AC9" w:rsidRDefault="00717AC9"/>
        </w:tc>
        <w:tc>
          <w:tcPr>
            <w:tcW w:w="870" w:type="pct"/>
          </w:tcPr>
          <w:p w14:paraId="300D0FDA" w14:textId="77777777" w:rsidR="00717AC9" w:rsidRDefault="002B6238">
            <w:pPr>
              <w:ind w:left="-84" w:right="-84"/>
            </w:pPr>
            <w:r>
              <w:rPr>
                <w:sz w:val="22"/>
              </w:rPr>
              <w:t>Мутность.</w:t>
            </w:r>
          </w:p>
        </w:tc>
        <w:tc>
          <w:tcPr>
            <w:tcW w:w="1070" w:type="pct"/>
          </w:tcPr>
          <w:p w14:paraId="0025F99D" w14:textId="77777777" w:rsidR="00717AC9" w:rsidRDefault="002B6238">
            <w:pPr>
              <w:ind w:left="-84" w:right="-84"/>
            </w:pPr>
            <w:r>
              <w:rPr>
                <w:sz w:val="22"/>
              </w:rPr>
              <w:t>ГОСТ 3351-74</w:t>
            </w:r>
          </w:p>
        </w:tc>
        <w:tc>
          <w:tcPr>
            <w:tcW w:w="730" w:type="pct"/>
            <w:vMerge/>
          </w:tcPr>
          <w:p w14:paraId="4BE5A03A" w14:textId="77777777" w:rsidR="00717AC9" w:rsidRDefault="00717AC9"/>
        </w:tc>
        <w:tc>
          <w:tcPr>
            <w:tcW w:w="815" w:type="pct"/>
            <w:vMerge/>
          </w:tcPr>
          <w:p w14:paraId="4340A0A5" w14:textId="77777777" w:rsidR="00717AC9" w:rsidRDefault="00717AC9"/>
        </w:tc>
      </w:tr>
      <w:tr w:rsidR="00717AC9" w14:paraId="2F614F68" w14:textId="77777777">
        <w:trPr>
          <w:trHeight w:val="230"/>
        </w:trPr>
        <w:tc>
          <w:tcPr>
            <w:tcW w:w="290" w:type="pct"/>
            <w:vMerge w:val="restart"/>
          </w:tcPr>
          <w:p w14:paraId="7118FEF6" w14:textId="77777777" w:rsidR="00717AC9" w:rsidRDefault="002B6238">
            <w:pPr>
              <w:ind w:left="-84" w:right="-84"/>
            </w:pPr>
            <w:r>
              <w:rPr>
                <w:sz w:val="22"/>
              </w:rPr>
              <w:t>1.29.53*</w:t>
            </w:r>
          </w:p>
        </w:tc>
        <w:tc>
          <w:tcPr>
            <w:tcW w:w="680" w:type="pct"/>
            <w:vMerge/>
          </w:tcPr>
          <w:p w14:paraId="66FA1961" w14:textId="77777777" w:rsidR="00717AC9" w:rsidRDefault="00717AC9"/>
        </w:tc>
        <w:tc>
          <w:tcPr>
            <w:tcW w:w="530" w:type="pct"/>
            <w:vMerge/>
          </w:tcPr>
          <w:p w14:paraId="23AC7B60" w14:textId="77777777" w:rsidR="00717AC9" w:rsidRDefault="00717AC9"/>
        </w:tc>
        <w:tc>
          <w:tcPr>
            <w:tcW w:w="870" w:type="pct"/>
            <w:vMerge w:val="restart"/>
          </w:tcPr>
          <w:p w14:paraId="2B05E340" w14:textId="77777777" w:rsidR="00717AC9" w:rsidRDefault="002B6238">
            <w:pPr>
              <w:ind w:left="-84" w:right="-84"/>
            </w:pPr>
            <w:r>
              <w:rPr>
                <w:sz w:val="22"/>
              </w:rPr>
              <w:t>поверхностно-активные вещества анионоактивные (АПАВ)</w:t>
            </w:r>
          </w:p>
        </w:tc>
        <w:tc>
          <w:tcPr>
            <w:tcW w:w="1070" w:type="pct"/>
            <w:vMerge w:val="restart"/>
          </w:tcPr>
          <w:p w14:paraId="1BEBCBC5" w14:textId="77777777" w:rsidR="00717AC9" w:rsidRDefault="002B6238">
            <w:pPr>
              <w:ind w:left="-84" w:right="-84"/>
            </w:pPr>
            <w:r>
              <w:rPr>
                <w:sz w:val="22"/>
              </w:rPr>
              <w:t>ГОСТ 31857-2012</w:t>
            </w:r>
          </w:p>
        </w:tc>
        <w:tc>
          <w:tcPr>
            <w:tcW w:w="730" w:type="pct"/>
            <w:vMerge/>
          </w:tcPr>
          <w:p w14:paraId="3FF4FCEA" w14:textId="77777777" w:rsidR="00717AC9" w:rsidRDefault="00717AC9"/>
        </w:tc>
        <w:tc>
          <w:tcPr>
            <w:tcW w:w="815" w:type="pct"/>
            <w:vMerge/>
          </w:tcPr>
          <w:p w14:paraId="34976743" w14:textId="77777777" w:rsidR="00717AC9" w:rsidRDefault="00717AC9"/>
        </w:tc>
      </w:tr>
      <w:tr w:rsidR="00717AC9" w14:paraId="372111C0" w14:textId="77777777">
        <w:trPr>
          <w:trHeight w:val="230"/>
        </w:trPr>
        <w:tc>
          <w:tcPr>
            <w:tcW w:w="290" w:type="pct"/>
            <w:vMerge w:val="restart"/>
          </w:tcPr>
          <w:p w14:paraId="433008FF" w14:textId="77777777" w:rsidR="00717AC9" w:rsidRDefault="002B6238">
            <w:pPr>
              <w:ind w:left="-84" w:right="-84"/>
            </w:pPr>
            <w:r>
              <w:rPr>
                <w:sz w:val="22"/>
              </w:rPr>
              <w:t>1.30.1* ТР</w:t>
            </w:r>
          </w:p>
        </w:tc>
        <w:tc>
          <w:tcPr>
            <w:tcW w:w="680" w:type="pct"/>
            <w:vMerge w:val="restart"/>
          </w:tcPr>
          <w:p w14:paraId="24D5EBAA" w14:textId="77777777" w:rsidR="00717AC9" w:rsidRDefault="002B6238">
            <w:pPr>
              <w:ind w:left="-84" w:right="-84"/>
            </w:pPr>
            <w:r>
              <w:rPr>
                <w:sz w:val="22"/>
              </w:rPr>
              <w:t>Пастеризованная соковая продукция из фруктов</w:t>
            </w:r>
          </w:p>
        </w:tc>
        <w:tc>
          <w:tcPr>
            <w:tcW w:w="530" w:type="pct"/>
            <w:vMerge w:val="restart"/>
          </w:tcPr>
          <w:p w14:paraId="3DBEA81B" w14:textId="77777777" w:rsidR="00717AC9" w:rsidRDefault="002B6238">
            <w:pPr>
              <w:ind w:left="-84" w:right="-84"/>
            </w:pPr>
            <w:r>
              <w:rPr>
                <w:sz w:val="22"/>
              </w:rPr>
              <w:t>10.84/01.086, 10.83/01.086, 10.32/01.086, 10.39/01.086</w:t>
            </w:r>
          </w:p>
        </w:tc>
        <w:tc>
          <w:tcPr>
            <w:tcW w:w="870" w:type="pct"/>
            <w:vMerge w:val="restart"/>
          </w:tcPr>
          <w:p w14:paraId="5643FB5C"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090ED350" w14:textId="77777777" w:rsidR="00717AC9" w:rsidRDefault="002B6238">
            <w:pPr>
              <w:ind w:left="-84" w:right="-84"/>
            </w:pPr>
            <w:r>
              <w:rPr>
                <w:sz w:val="22"/>
              </w:rPr>
              <w:t>ГОСТ 30425-97</w:t>
            </w:r>
          </w:p>
        </w:tc>
        <w:tc>
          <w:tcPr>
            <w:tcW w:w="730" w:type="pct"/>
            <w:vMerge w:val="restart"/>
          </w:tcPr>
          <w:p w14:paraId="18CD6434"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1A89E4F4" w14:textId="77777777" w:rsidR="00717AC9" w:rsidRDefault="002B6238">
            <w:pPr>
              <w:ind w:left="-84" w:right="-84"/>
            </w:pPr>
            <w:r>
              <w:rPr>
                <w:sz w:val="22"/>
              </w:rPr>
              <w:lastRenderedPageBreak/>
              <w:t>ТР ТС 023/2011</w:t>
            </w:r>
          </w:p>
        </w:tc>
      </w:tr>
      <w:tr w:rsidR="00717AC9" w14:paraId="7A6292E1" w14:textId="77777777">
        <w:trPr>
          <w:trHeight w:val="230"/>
        </w:trPr>
        <w:tc>
          <w:tcPr>
            <w:tcW w:w="290" w:type="pct"/>
            <w:vMerge w:val="restart"/>
          </w:tcPr>
          <w:p w14:paraId="0AB2B391" w14:textId="77777777" w:rsidR="00717AC9" w:rsidRDefault="002B6238">
            <w:pPr>
              <w:ind w:left="-84" w:right="-84"/>
            </w:pPr>
            <w:r>
              <w:rPr>
                <w:sz w:val="22"/>
              </w:rPr>
              <w:t>1.30.1**</w:t>
            </w:r>
          </w:p>
        </w:tc>
        <w:tc>
          <w:tcPr>
            <w:tcW w:w="680" w:type="pct"/>
            <w:vMerge w:val="restart"/>
          </w:tcPr>
          <w:p w14:paraId="049F79BA" w14:textId="77777777" w:rsidR="00717AC9" w:rsidRDefault="002B6238">
            <w:pPr>
              <w:ind w:left="-84" w:right="-84"/>
            </w:pPr>
            <w:r>
              <w:rPr>
                <w:sz w:val="22"/>
              </w:rPr>
              <w:t>Товары детского ассортимента: - игрушки детские, канцтовары, в т.ч. пластилин и другие изделия; - товары для детей (ранцы, рюкзаки, портфели); - детская одежда и др. материалы и изделия, контактирующие с кожей человека; - изделия для ухода за детьми; - одежда, изделия из тек-стильных материалов, кожи, меха, трикотажные изделия и готовые штучные текстильные изделия; - обувь и кож-галантерейные изделия; - коляски детские и велосипеды; - издательская продукция, школьно-письменные принадлежности</w:t>
            </w:r>
          </w:p>
        </w:tc>
        <w:tc>
          <w:tcPr>
            <w:tcW w:w="530" w:type="pct"/>
            <w:vMerge w:val="restart"/>
          </w:tcPr>
          <w:p w14:paraId="750D82F3" w14:textId="77777777" w:rsidR="00717AC9" w:rsidRDefault="002B6238">
            <w:pPr>
              <w:ind w:left="-84" w:right="-84"/>
            </w:pPr>
            <w:r>
              <w:rPr>
                <w:sz w:val="22"/>
              </w:rPr>
              <w:t>13.99/42.000, 13.20/42.000, 14.11/42.000, 14.13/42.000, 14.14/42.000, 14.19/42.000, 14.20/42.000, 14.31/42.000, 14.39/42.000, 15.20/42.000, 16.29/42.000, 17.12/42.000, 17.22/42.000, 17.23/42.000, 17.29/42.000, 18.12/42.000, 22.19/42.000, 22.29/42.000, 23.13/42.000, 32.30/42.000, 32.40/42.000, 32.99/42.000</w:t>
            </w:r>
          </w:p>
        </w:tc>
        <w:tc>
          <w:tcPr>
            <w:tcW w:w="870" w:type="pct"/>
            <w:vMerge w:val="restart"/>
          </w:tcPr>
          <w:p w14:paraId="22658ED4" w14:textId="77777777" w:rsidR="00717AC9" w:rsidRDefault="002B6238">
            <w:pPr>
              <w:ind w:left="-84" w:right="-84"/>
            </w:pPr>
            <w:r>
              <w:rPr>
                <w:sz w:val="22"/>
              </w:rPr>
              <w:t>отбор проб</w:t>
            </w:r>
          </w:p>
        </w:tc>
        <w:tc>
          <w:tcPr>
            <w:tcW w:w="1070" w:type="pct"/>
            <w:vMerge w:val="restart"/>
          </w:tcPr>
          <w:p w14:paraId="2D2519E2" w14:textId="77777777" w:rsidR="00717AC9" w:rsidRDefault="002B6238">
            <w:pPr>
              <w:ind w:left="-84" w:right="-84"/>
            </w:pPr>
            <w:r>
              <w:rPr>
                <w:sz w:val="22"/>
              </w:rPr>
              <w:t>ГОСТ 18321-73</w:t>
            </w:r>
          </w:p>
        </w:tc>
        <w:tc>
          <w:tcPr>
            <w:tcW w:w="730" w:type="pct"/>
            <w:vMerge w:val="restart"/>
          </w:tcPr>
          <w:p w14:paraId="035EB5CB"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6370D32F" w14:textId="77777777" w:rsidR="00717AC9" w:rsidRDefault="00717AC9">
            <w:pPr>
              <w:ind w:left="-84" w:right="-84"/>
            </w:pPr>
          </w:p>
        </w:tc>
      </w:tr>
      <w:tr w:rsidR="00717AC9" w14:paraId="5B406DF1" w14:textId="77777777">
        <w:trPr>
          <w:trHeight w:val="230"/>
        </w:trPr>
        <w:tc>
          <w:tcPr>
            <w:tcW w:w="290" w:type="pct"/>
            <w:vMerge w:val="restart"/>
          </w:tcPr>
          <w:p w14:paraId="32A9B5A7" w14:textId="77777777" w:rsidR="00717AC9" w:rsidRDefault="002B6238">
            <w:pPr>
              <w:ind w:left="-84" w:right="-84"/>
            </w:pPr>
            <w:r>
              <w:rPr>
                <w:sz w:val="22"/>
              </w:rPr>
              <w:lastRenderedPageBreak/>
              <w:t>1.30.2* ТР</w:t>
            </w:r>
          </w:p>
        </w:tc>
        <w:tc>
          <w:tcPr>
            <w:tcW w:w="680" w:type="pct"/>
            <w:vMerge w:val="restart"/>
          </w:tcPr>
          <w:p w14:paraId="33AAA182" w14:textId="77777777" w:rsidR="00717AC9" w:rsidRDefault="002B6238">
            <w:pPr>
              <w:ind w:left="-84" w:right="-84"/>
            </w:pPr>
            <w:r>
              <w:rPr>
                <w:sz w:val="22"/>
              </w:rPr>
              <w:t>Пастеризованная соковая продукция из фруктов</w:t>
            </w:r>
          </w:p>
        </w:tc>
        <w:tc>
          <w:tcPr>
            <w:tcW w:w="530" w:type="pct"/>
            <w:vMerge w:val="restart"/>
          </w:tcPr>
          <w:p w14:paraId="3402C9E6" w14:textId="77777777" w:rsidR="00717AC9" w:rsidRDefault="002B6238">
            <w:pPr>
              <w:ind w:left="-84" w:right="-84"/>
            </w:pPr>
            <w:r>
              <w:rPr>
                <w:sz w:val="22"/>
              </w:rPr>
              <w:t>10.84/01.086, 10.83/01.086, 10.32/01.086, 10.39/01.086</w:t>
            </w:r>
          </w:p>
        </w:tc>
        <w:tc>
          <w:tcPr>
            <w:tcW w:w="870" w:type="pct"/>
            <w:vMerge w:val="restart"/>
          </w:tcPr>
          <w:p w14:paraId="6A0855F1" w14:textId="77777777" w:rsidR="00717AC9" w:rsidRDefault="002B6238">
            <w:pPr>
              <w:ind w:left="-84" w:right="-84"/>
            </w:pPr>
            <w:r>
              <w:rPr>
                <w:sz w:val="22"/>
              </w:rPr>
              <w:t>бактерии семейства Enterobacteriaceae (энтеробактерии)</w:t>
            </w:r>
          </w:p>
        </w:tc>
        <w:tc>
          <w:tcPr>
            <w:tcW w:w="1070" w:type="pct"/>
            <w:vMerge w:val="restart"/>
          </w:tcPr>
          <w:p w14:paraId="5CD5F323" w14:textId="77777777" w:rsidR="00717AC9" w:rsidRDefault="002B6238">
            <w:pPr>
              <w:ind w:left="-84" w:right="-84"/>
            </w:pPr>
            <w:r>
              <w:rPr>
                <w:sz w:val="22"/>
              </w:rPr>
              <w:t>ГОСТ 29184-91;</w:t>
            </w:r>
            <w:r>
              <w:rPr>
                <w:sz w:val="22"/>
              </w:rPr>
              <w:br/>
              <w:t>ГОСТ 30425-97;</w:t>
            </w:r>
            <w:r>
              <w:rPr>
                <w:sz w:val="22"/>
              </w:rPr>
              <w:br/>
              <w:t>ГОСТ 32064-2013</w:t>
            </w:r>
          </w:p>
        </w:tc>
        <w:tc>
          <w:tcPr>
            <w:tcW w:w="730" w:type="pct"/>
            <w:vMerge w:val="restart"/>
          </w:tcPr>
          <w:p w14:paraId="16DD77D5"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94AF25B" w14:textId="77777777" w:rsidR="00717AC9" w:rsidRDefault="002B6238">
            <w:pPr>
              <w:ind w:left="-84" w:right="-84"/>
            </w:pPr>
            <w:r>
              <w:rPr>
                <w:sz w:val="22"/>
              </w:rPr>
              <w:t>ТР ТС 023/2011</w:t>
            </w:r>
          </w:p>
        </w:tc>
      </w:tr>
      <w:tr w:rsidR="00717AC9" w14:paraId="3A6FEC12" w14:textId="77777777">
        <w:trPr>
          <w:trHeight w:val="230"/>
        </w:trPr>
        <w:tc>
          <w:tcPr>
            <w:tcW w:w="290" w:type="pct"/>
            <w:vMerge w:val="restart"/>
          </w:tcPr>
          <w:p w14:paraId="51C68B12" w14:textId="77777777" w:rsidR="00717AC9" w:rsidRDefault="002B6238">
            <w:pPr>
              <w:ind w:left="-84" w:right="-84"/>
            </w:pPr>
            <w:r>
              <w:rPr>
                <w:sz w:val="22"/>
              </w:rPr>
              <w:t>1.30.2*</w:t>
            </w:r>
          </w:p>
        </w:tc>
        <w:tc>
          <w:tcPr>
            <w:tcW w:w="680" w:type="pct"/>
            <w:vMerge w:val="restart"/>
          </w:tcPr>
          <w:p w14:paraId="48D2072F" w14:textId="77777777" w:rsidR="00717AC9" w:rsidRDefault="002B6238">
            <w:pPr>
              <w:ind w:left="-84" w:right="-84"/>
            </w:pPr>
            <w:r>
              <w:rPr>
                <w:sz w:val="22"/>
              </w:rPr>
              <w:t xml:space="preserve">Товары детского ассортимента: - игрушки детские, канцтовары, в т.ч. пластилин и другие изделия; - товары для детей (ранцы, рюкзаки, портфели); - детская одежда и др. материалы и изделия, контактирующие с кожей человека; - изделия для ухода за детьми; - одежда, изделия из тек-стильных материалов, кожи, меха, трикотажные изделия и готовые штучные текстильные изделия; - обувь и кож-галантерейные </w:t>
            </w:r>
            <w:r>
              <w:rPr>
                <w:sz w:val="22"/>
              </w:rPr>
              <w:lastRenderedPageBreak/>
              <w:t>изделия; - коляски детские и велосипеды; - издательская продукция, школьно-письменные принадлежности</w:t>
            </w:r>
          </w:p>
        </w:tc>
        <w:tc>
          <w:tcPr>
            <w:tcW w:w="530" w:type="pct"/>
            <w:vMerge w:val="restart"/>
          </w:tcPr>
          <w:p w14:paraId="3C6A6127" w14:textId="77777777" w:rsidR="00717AC9" w:rsidRDefault="002B6238">
            <w:pPr>
              <w:ind w:left="-84" w:right="-84"/>
            </w:pPr>
            <w:r>
              <w:rPr>
                <w:sz w:val="22"/>
              </w:rPr>
              <w:lastRenderedPageBreak/>
              <w:t>13.99/08.052, 13.20/08.052, 14.11/08.052, 14.13/08.052, 14.14/08.052, 14.19/08.052, 14.20/08.052, 14.31/08.052, 14.39/08.052, 15.20/08.052, 16.29/08.052, 17.12/08.052, 17.22/08.052, 17.23/08.052, 17.29/08.052, 18.12/08.052, 22.19/08.052, 22.29/08.052, 23.13/08.052, 32.30/08.052, 32.40/08.052, 32.99/08.052</w:t>
            </w:r>
          </w:p>
        </w:tc>
        <w:tc>
          <w:tcPr>
            <w:tcW w:w="870" w:type="pct"/>
            <w:vMerge w:val="restart"/>
          </w:tcPr>
          <w:p w14:paraId="581DEF28" w14:textId="77777777" w:rsidR="00717AC9" w:rsidRDefault="002B6238">
            <w:pPr>
              <w:ind w:left="-84" w:right="-84"/>
            </w:pPr>
            <w:r>
              <w:rPr>
                <w:sz w:val="22"/>
              </w:rPr>
              <w:t>подготовка проб; приготовление вытяжек</w:t>
            </w:r>
          </w:p>
        </w:tc>
        <w:tc>
          <w:tcPr>
            <w:tcW w:w="1070" w:type="pct"/>
            <w:vMerge w:val="restart"/>
          </w:tcPr>
          <w:p w14:paraId="0F6CB125" w14:textId="77777777" w:rsidR="00717AC9" w:rsidRDefault="002B6238">
            <w:pPr>
              <w:ind w:left="-84" w:right="-84"/>
            </w:pPr>
            <w:r>
              <w:rPr>
                <w:sz w:val="22"/>
              </w:rPr>
              <w:t>ГОСТ 12423-2013 (ISO 291:2008);</w:t>
            </w:r>
            <w:r>
              <w:rPr>
                <w:sz w:val="22"/>
              </w:rPr>
              <w:br/>
              <w:t>ГОСТ 25779-90;</w:t>
            </w:r>
            <w:r>
              <w:rPr>
                <w:sz w:val="22"/>
              </w:rPr>
              <w:br/>
              <w:t>ГОСТ ISO 8124-3-2014;</w:t>
            </w:r>
            <w:r>
              <w:rPr>
                <w:sz w:val="22"/>
              </w:rPr>
              <w:br/>
              <w:t>ГОСТ ИСО 8124-3-2001;</w:t>
            </w:r>
            <w:r>
              <w:rPr>
                <w:sz w:val="22"/>
              </w:rPr>
              <w:br/>
              <w:t>Инструкция 2.3.3.10-15-64-2005;</w:t>
            </w:r>
            <w:r>
              <w:rPr>
                <w:sz w:val="22"/>
              </w:rPr>
              <w:br/>
              <w:t>Инструкция по применению 004-0612;</w:t>
            </w:r>
            <w:r>
              <w:rPr>
                <w:sz w:val="22"/>
              </w:rPr>
              <w:br/>
            </w:r>
            <w:r>
              <w:rPr>
                <w:sz w:val="22"/>
              </w:rPr>
              <w:t>Инструкция № 016-1211;</w:t>
            </w:r>
            <w:r>
              <w:rPr>
                <w:sz w:val="22"/>
              </w:rPr>
              <w:br/>
              <w:t>МУ 11-10-12-97, утв. ГГСВ РБ 13.08.1997;</w:t>
            </w:r>
            <w:r>
              <w:rPr>
                <w:sz w:val="22"/>
              </w:rPr>
              <w:br/>
              <w:t>МУК 4.1/4.3.2038-05</w:t>
            </w:r>
          </w:p>
        </w:tc>
        <w:tc>
          <w:tcPr>
            <w:tcW w:w="730" w:type="pct"/>
            <w:vMerge w:val="restart"/>
          </w:tcPr>
          <w:p w14:paraId="57D48339"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EBB170C" w14:textId="77777777" w:rsidR="00717AC9" w:rsidRDefault="00717AC9">
            <w:pPr>
              <w:ind w:left="-84" w:right="-84"/>
            </w:pPr>
          </w:p>
        </w:tc>
      </w:tr>
      <w:tr w:rsidR="00717AC9" w14:paraId="394AAD6B" w14:textId="77777777">
        <w:trPr>
          <w:trHeight w:val="230"/>
        </w:trPr>
        <w:tc>
          <w:tcPr>
            <w:tcW w:w="290" w:type="pct"/>
            <w:vMerge w:val="restart"/>
          </w:tcPr>
          <w:p w14:paraId="72C037AB" w14:textId="77777777" w:rsidR="00717AC9" w:rsidRDefault="002B6238">
            <w:pPr>
              <w:ind w:left="-84" w:right="-84"/>
            </w:pPr>
            <w:r>
              <w:rPr>
                <w:sz w:val="22"/>
              </w:rPr>
              <w:t>1.30.3* ТР</w:t>
            </w:r>
          </w:p>
        </w:tc>
        <w:tc>
          <w:tcPr>
            <w:tcW w:w="680" w:type="pct"/>
            <w:vMerge w:val="restart"/>
          </w:tcPr>
          <w:p w14:paraId="53247FC0" w14:textId="77777777" w:rsidR="00717AC9" w:rsidRDefault="002B6238">
            <w:pPr>
              <w:ind w:left="-84" w:right="-84"/>
            </w:pPr>
            <w:r>
              <w:rPr>
                <w:sz w:val="22"/>
              </w:rPr>
              <w:t>Пастеризованная соковая продукция из фруктов</w:t>
            </w:r>
          </w:p>
        </w:tc>
        <w:tc>
          <w:tcPr>
            <w:tcW w:w="530" w:type="pct"/>
            <w:vMerge w:val="restart"/>
          </w:tcPr>
          <w:p w14:paraId="3A45C07E" w14:textId="77777777" w:rsidR="00717AC9" w:rsidRDefault="002B6238">
            <w:pPr>
              <w:ind w:left="-84" w:right="-84"/>
            </w:pPr>
            <w:r>
              <w:rPr>
                <w:sz w:val="22"/>
              </w:rPr>
              <w:t>10.84/01.086, 10.83/01.086, 10.32/01.086, 10.39/01.086</w:t>
            </w:r>
          </w:p>
        </w:tc>
        <w:tc>
          <w:tcPr>
            <w:tcW w:w="870" w:type="pct"/>
            <w:vMerge w:val="restart"/>
          </w:tcPr>
          <w:p w14:paraId="20F67027" w14:textId="77777777" w:rsidR="00717AC9" w:rsidRDefault="002B6238">
            <w:pPr>
              <w:ind w:left="-84" w:right="-84"/>
            </w:pPr>
            <w:r>
              <w:rPr>
                <w:sz w:val="22"/>
              </w:rPr>
              <w:t>Bacillus cereus</w:t>
            </w:r>
          </w:p>
        </w:tc>
        <w:tc>
          <w:tcPr>
            <w:tcW w:w="1070" w:type="pct"/>
            <w:vMerge w:val="restart"/>
          </w:tcPr>
          <w:p w14:paraId="29393B7F" w14:textId="77777777" w:rsidR="00717AC9" w:rsidRDefault="002B6238">
            <w:pPr>
              <w:ind w:left="-84" w:right="-84"/>
            </w:pPr>
            <w:r>
              <w:rPr>
                <w:sz w:val="22"/>
              </w:rPr>
              <w:t>ГОСТ 10444.8-2013 (ISO 7932:2004);</w:t>
            </w:r>
            <w:r>
              <w:rPr>
                <w:sz w:val="22"/>
              </w:rPr>
              <w:br/>
              <w:t>ГОСТ 30425-97</w:t>
            </w:r>
          </w:p>
        </w:tc>
        <w:tc>
          <w:tcPr>
            <w:tcW w:w="730" w:type="pct"/>
            <w:vMerge w:val="restart"/>
          </w:tcPr>
          <w:p w14:paraId="13AC3AE0" w14:textId="77777777" w:rsidR="00717AC9" w:rsidRDefault="002B6238">
            <w:pPr>
              <w:ind w:left="-84" w:right="-84"/>
            </w:pPr>
            <w:r>
              <w:rPr>
                <w:sz w:val="22"/>
              </w:rPr>
              <w:t>ул. Казинца, 50, г. Минск (</w:t>
            </w:r>
            <w:r>
              <w:rPr>
                <w:sz w:val="22"/>
              </w:rPr>
              <w:t xml:space="preserve">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15B5EA4" w14:textId="77777777" w:rsidR="00717AC9" w:rsidRDefault="002B6238">
            <w:pPr>
              <w:ind w:left="-84" w:right="-84"/>
            </w:pPr>
            <w:r>
              <w:rPr>
                <w:sz w:val="22"/>
              </w:rPr>
              <w:t>ТР ТС 023/2011</w:t>
            </w:r>
          </w:p>
        </w:tc>
      </w:tr>
      <w:tr w:rsidR="00717AC9" w14:paraId="20D4A4C3" w14:textId="77777777">
        <w:trPr>
          <w:trHeight w:val="230"/>
        </w:trPr>
        <w:tc>
          <w:tcPr>
            <w:tcW w:w="290" w:type="pct"/>
            <w:vMerge w:val="restart"/>
          </w:tcPr>
          <w:p w14:paraId="00EBB4AC" w14:textId="77777777" w:rsidR="00717AC9" w:rsidRDefault="002B6238">
            <w:pPr>
              <w:ind w:left="-84" w:right="-84"/>
            </w:pPr>
            <w:r>
              <w:rPr>
                <w:sz w:val="22"/>
              </w:rPr>
              <w:t>1.30.3*</w:t>
            </w:r>
          </w:p>
        </w:tc>
        <w:tc>
          <w:tcPr>
            <w:tcW w:w="680" w:type="pct"/>
            <w:vMerge w:val="restart"/>
          </w:tcPr>
          <w:p w14:paraId="6D7ED2F1" w14:textId="77777777" w:rsidR="00717AC9" w:rsidRDefault="002B6238">
            <w:pPr>
              <w:ind w:left="-84" w:right="-84"/>
            </w:pPr>
            <w:r>
              <w:rPr>
                <w:sz w:val="22"/>
              </w:rPr>
              <w:t>Товары детского ассортимента: - игрушки детские, канцтовары, в т.ч. пластилин и другие изделия; - товары для детей (ранцы, рюкзаки, портфели); - детская одежда и др. материалы и изделия, контактирующие с кожей человека; - изделия для ухода за детьми; - одежда, изделия из тек-</w:t>
            </w:r>
            <w:r>
              <w:rPr>
                <w:sz w:val="22"/>
              </w:rPr>
              <w:lastRenderedPageBreak/>
              <w:t>стильных материалов, кожи, меха, трикотажные изделия и готовые штучные текстильные изделия; - обувь и кож-галантерейные изделия; - коляски детские и велосипеды; - издательская продукция, школьно-письменные принадлежности</w:t>
            </w:r>
          </w:p>
        </w:tc>
        <w:tc>
          <w:tcPr>
            <w:tcW w:w="530" w:type="pct"/>
            <w:vMerge w:val="restart"/>
          </w:tcPr>
          <w:p w14:paraId="356F6B0D" w14:textId="77777777" w:rsidR="00717AC9" w:rsidRDefault="002B6238">
            <w:pPr>
              <w:ind w:left="-84" w:right="-84"/>
            </w:pPr>
            <w:r>
              <w:rPr>
                <w:sz w:val="22"/>
              </w:rPr>
              <w:lastRenderedPageBreak/>
              <w:t>32.40/08.052</w:t>
            </w:r>
          </w:p>
        </w:tc>
        <w:tc>
          <w:tcPr>
            <w:tcW w:w="870" w:type="pct"/>
            <w:vMerge w:val="restart"/>
          </w:tcPr>
          <w:p w14:paraId="0E6AAEB6" w14:textId="77777777" w:rsidR="00717AC9" w:rsidRDefault="002B6238">
            <w:pPr>
              <w:ind w:left="-84" w:right="-84"/>
            </w:pPr>
            <w:r>
              <w:rPr>
                <w:sz w:val="22"/>
              </w:rPr>
              <w:t>приготовление вытяжек (пластилин)</w:t>
            </w:r>
          </w:p>
        </w:tc>
        <w:tc>
          <w:tcPr>
            <w:tcW w:w="1070" w:type="pct"/>
            <w:vMerge w:val="restart"/>
          </w:tcPr>
          <w:p w14:paraId="2DBD3F8E" w14:textId="77777777" w:rsidR="00717AC9" w:rsidRDefault="002B6238">
            <w:pPr>
              <w:ind w:left="-84" w:right="-84"/>
            </w:pPr>
            <w:r>
              <w:rPr>
                <w:sz w:val="22"/>
              </w:rPr>
              <w:t>ГОСТ 25779-90;</w:t>
            </w:r>
            <w:r>
              <w:rPr>
                <w:sz w:val="22"/>
              </w:rPr>
              <w:br/>
              <w:t>Инструкция 1.1.11-12-35-2004</w:t>
            </w:r>
          </w:p>
        </w:tc>
        <w:tc>
          <w:tcPr>
            <w:tcW w:w="730" w:type="pct"/>
            <w:vMerge w:val="restart"/>
          </w:tcPr>
          <w:p w14:paraId="503BF05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6803DEE" w14:textId="77777777" w:rsidR="00717AC9" w:rsidRDefault="00717AC9">
            <w:pPr>
              <w:ind w:left="-84" w:right="-84"/>
            </w:pPr>
          </w:p>
        </w:tc>
      </w:tr>
      <w:tr w:rsidR="00717AC9" w14:paraId="3F6B64E6" w14:textId="77777777">
        <w:trPr>
          <w:trHeight w:val="230"/>
        </w:trPr>
        <w:tc>
          <w:tcPr>
            <w:tcW w:w="290" w:type="pct"/>
            <w:vMerge w:val="restart"/>
          </w:tcPr>
          <w:p w14:paraId="18C18364" w14:textId="77777777" w:rsidR="00717AC9" w:rsidRDefault="002B6238">
            <w:pPr>
              <w:ind w:left="-84" w:right="-84"/>
            </w:pPr>
            <w:r>
              <w:rPr>
                <w:sz w:val="22"/>
              </w:rPr>
              <w:t>1.30.4* ТР</w:t>
            </w:r>
          </w:p>
        </w:tc>
        <w:tc>
          <w:tcPr>
            <w:tcW w:w="680" w:type="pct"/>
            <w:vMerge w:val="restart"/>
          </w:tcPr>
          <w:p w14:paraId="52DA4FCB" w14:textId="77777777" w:rsidR="00717AC9" w:rsidRDefault="002B6238">
            <w:pPr>
              <w:ind w:left="-84" w:right="-84"/>
            </w:pPr>
            <w:r>
              <w:rPr>
                <w:sz w:val="22"/>
              </w:rPr>
              <w:t>Пастеризованная соковая продукция из фруктов</w:t>
            </w:r>
          </w:p>
        </w:tc>
        <w:tc>
          <w:tcPr>
            <w:tcW w:w="530" w:type="pct"/>
            <w:vMerge w:val="restart"/>
          </w:tcPr>
          <w:p w14:paraId="1C340EFE" w14:textId="77777777" w:rsidR="00717AC9" w:rsidRDefault="002B6238">
            <w:pPr>
              <w:ind w:left="-84" w:right="-84"/>
            </w:pPr>
            <w:r>
              <w:rPr>
                <w:sz w:val="22"/>
              </w:rPr>
              <w:t>10.84/01.086, 10.83/01.086, 10.32/01.086, 10.39/01.086</w:t>
            </w:r>
          </w:p>
        </w:tc>
        <w:tc>
          <w:tcPr>
            <w:tcW w:w="870" w:type="pct"/>
            <w:vMerge w:val="restart"/>
          </w:tcPr>
          <w:p w14:paraId="142FDD80" w14:textId="77777777" w:rsidR="00717AC9" w:rsidRDefault="002B6238">
            <w:pPr>
              <w:ind w:left="-84" w:right="-84"/>
            </w:pPr>
            <w:r>
              <w:rPr>
                <w:sz w:val="22"/>
              </w:rPr>
              <w:t>дрожжи, плесени</w:t>
            </w:r>
          </w:p>
        </w:tc>
        <w:tc>
          <w:tcPr>
            <w:tcW w:w="1070" w:type="pct"/>
            <w:vMerge w:val="restart"/>
          </w:tcPr>
          <w:p w14:paraId="0B5125F6" w14:textId="77777777" w:rsidR="00717AC9" w:rsidRDefault="002B6238">
            <w:pPr>
              <w:ind w:left="-84" w:right="-84"/>
            </w:pPr>
            <w:r>
              <w:rPr>
                <w:sz w:val="22"/>
              </w:rPr>
              <w:t>ГОСТ 10444.12-2013;</w:t>
            </w:r>
            <w:r>
              <w:rPr>
                <w:sz w:val="22"/>
              </w:rPr>
              <w:br/>
              <w:t>ГОСТ 30425-97;</w:t>
            </w:r>
            <w:r>
              <w:rPr>
                <w:sz w:val="22"/>
              </w:rPr>
              <w:br/>
              <w:t>ГОСТ 33566-2015</w:t>
            </w:r>
          </w:p>
        </w:tc>
        <w:tc>
          <w:tcPr>
            <w:tcW w:w="730" w:type="pct"/>
            <w:vMerge w:val="restart"/>
          </w:tcPr>
          <w:p w14:paraId="4329F328"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B62267D" w14:textId="77777777" w:rsidR="00717AC9" w:rsidRDefault="002B6238">
            <w:pPr>
              <w:ind w:left="-84" w:right="-84"/>
            </w:pPr>
            <w:r>
              <w:rPr>
                <w:sz w:val="22"/>
              </w:rPr>
              <w:t>ТР ТС 023/2011</w:t>
            </w:r>
          </w:p>
        </w:tc>
      </w:tr>
      <w:tr w:rsidR="00717AC9" w14:paraId="458DEF3A" w14:textId="77777777">
        <w:tc>
          <w:tcPr>
            <w:tcW w:w="290" w:type="pct"/>
          </w:tcPr>
          <w:p w14:paraId="160A9D14" w14:textId="77777777" w:rsidR="00717AC9" w:rsidRDefault="002B6238">
            <w:pPr>
              <w:ind w:left="-84" w:right="-84"/>
            </w:pPr>
            <w:r>
              <w:rPr>
                <w:sz w:val="22"/>
              </w:rPr>
              <w:t>1.30.4*</w:t>
            </w:r>
          </w:p>
        </w:tc>
        <w:tc>
          <w:tcPr>
            <w:tcW w:w="680" w:type="pct"/>
            <w:vMerge w:val="restart"/>
          </w:tcPr>
          <w:p w14:paraId="3038D3B8" w14:textId="77777777" w:rsidR="00717AC9" w:rsidRDefault="002B6238">
            <w:pPr>
              <w:ind w:left="-84" w:right="-84"/>
            </w:pPr>
            <w:r>
              <w:rPr>
                <w:sz w:val="22"/>
              </w:rPr>
              <w:t xml:space="preserve">Товары детского ассортимента: - игрушки детские, канцтовары, в т.ч. пластилин и другие изделия; - товары </w:t>
            </w:r>
            <w:r>
              <w:rPr>
                <w:sz w:val="22"/>
              </w:rPr>
              <w:lastRenderedPageBreak/>
              <w:t>для детей (ранцы, рюкзаки, портфели); - детская одежда и др. материалы и изделия, контактирующие с кожей человека; - изделия для ухода за детьми; - одежда, изделия из тек-стильных материалов, кожи, меха, трикотажные изделия и готовые штучные текстильные изделия; - обувь и кож-галантерейные изделия; - коляски детские и велосипеды; - издательская продукция, школьно-письменные принадлежности</w:t>
            </w:r>
          </w:p>
        </w:tc>
        <w:tc>
          <w:tcPr>
            <w:tcW w:w="530" w:type="pct"/>
          </w:tcPr>
          <w:p w14:paraId="0F1F1050" w14:textId="77777777" w:rsidR="00717AC9" w:rsidRDefault="002B6238">
            <w:pPr>
              <w:ind w:left="-84" w:right="-84"/>
            </w:pPr>
            <w:r>
              <w:rPr>
                <w:sz w:val="22"/>
              </w:rPr>
              <w:lastRenderedPageBreak/>
              <w:t>32.40/08.169</w:t>
            </w:r>
          </w:p>
        </w:tc>
        <w:tc>
          <w:tcPr>
            <w:tcW w:w="870" w:type="pct"/>
          </w:tcPr>
          <w:p w14:paraId="35C19811" w14:textId="77777777" w:rsidR="00717AC9" w:rsidRDefault="002B6238">
            <w:pPr>
              <w:ind w:left="-84" w:right="-84"/>
            </w:pPr>
            <w:r>
              <w:rPr>
                <w:sz w:val="22"/>
              </w:rPr>
              <w:t>Водородный показатель</w:t>
            </w:r>
          </w:p>
        </w:tc>
        <w:tc>
          <w:tcPr>
            <w:tcW w:w="1070" w:type="pct"/>
          </w:tcPr>
          <w:p w14:paraId="5EF39732" w14:textId="77777777" w:rsidR="00717AC9" w:rsidRDefault="002B6238">
            <w:pPr>
              <w:ind w:left="-84" w:right="-84"/>
            </w:pPr>
            <w:r>
              <w:rPr>
                <w:sz w:val="22"/>
              </w:rPr>
              <w:t>СТБ 1087-97 п.6.5</w:t>
            </w:r>
          </w:p>
        </w:tc>
        <w:tc>
          <w:tcPr>
            <w:tcW w:w="730" w:type="pct"/>
            <w:vMerge w:val="restart"/>
          </w:tcPr>
          <w:p w14:paraId="41FC3CE5" w14:textId="77777777" w:rsidR="00717AC9" w:rsidRDefault="002B6238">
            <w:pPr>
              <w:ind w:left="-84" w:right="-84"/>
            </w:pPr>
            <w:r>
              <w:rPr>
                <w:sz w:val="22"/>
              </w:rP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4B8EDF8" w14:textId="77777777" w:rsidR="00717AC9" w:rsidRDefault="00717AC9">
            <w:pPr>
              <w:ind w:left="-84" w:right="-84"/>
            </w:pPr>
          </w:p>
        </w:tc>
      </w:tr>
      <w:tr w:rsidR="00717AC9" w14:paraId="4FF650F7" w14:textId="77777777">
        <w:tc>
          <w:tcPr>
            <w:tcW w:w="290" w:type="pct"/>
          </w:tcPr>
          <w:p w14:paraId="711F5D62" w14:textId="77777777" w:rsidR="00717AC9" w:rsidRDefault="002B6238">
            <w:pPr>
              <w:ind w:left="-84" w:right="-84"/>
            </w:pPr>
            <w:r>
              <w:rPr>
                <w:sz w:val="22"/>
              </w:rPr>
              <w:t>1.30.5*</w:t>
            </w:r>
          </w:p>
        </w:tc>
        <w:tc>
          <w:tcPr>
            <w:tcW w:w="680" w:type="pct"/>
            <w:vMerge/>
          </w:tcPr>
          <w:p w14:paraId="5B4E6638" w14:textId="77777777" w:rsidR="00717AC9" w:rsidRDefault="00717AC9"/>
        </w:tc>
        <w:tc>
          <w:tcPr>
            <w:tcW w:w="530" w:type="pct"/>
            <w:vMerge w:val="restart"/>
          </w:tcPr>
          <w:p w14:paraId="69B468A7" w14:textId="77777777" w:rsidR="00717AC9" w:rsidRDefault="002B6238">
            <w:pPr>
              <w:ind w:left="-84" w:right="-84"/>
            </w:pPr>
            <w:r>
              <w:rPr>
                <w:sz w:val="22"/>
              </w:rPr>
              <w:t xml:space="preserve">13.99/11.116, 13.20/11.116, 14.11/11.116, 14.13/11.116, 14.14/11.116, </w:t>
            </w:r>
            <w:r>
              <w:rPr>
                <w:sz w:val="22"/>
              </w:rPr>
              <w:lastRenderedPageBreak/>
              <w:t>14.19/11.116, 14.20/11.116, 14.31/11.116, 14.39/11.116, 15.20/11.116, 16.29/11.116, 17.12/11.116, 17.22/11.116, 17.23/11.116, 17.29/11.116, 18.12/11.116, 22.19/11.116, 22.29/11.116, 23.13/11.116, 32.30/11.116, 32.40/11.116, 32.99/11.116</w:t>
            </w:r>
          </w:p>
        </w:tc>
        <w:tc>
          <w:tcPr>
            <w:tcW w:w="870" w:type="pct"/>
          </w:tcPr>
          <w:p w14:paraId="491FC79A" w14:textId="77777777" w:rsidR="00717AC9" w:rsidRDefault="002B6238">
            <w:pPr>
              <w:ind w:left="-84" w:right="-84"/>
            </w:pPr>
            <w:r>
              <w:rPr>
                <w:sz w:val="22"/>
              </w:rPr>
              <w:lastRenderedPageBreak/>
              <w:t>органолептические показатели: внешний вид, запах образца, консистенция (пластилин), цвет</w:t>
            </w:r>
          </w:p>
        </w:tc>
        <w:tc>
          <w:tcPr>
            <w:tcW w:w="1070" w:type="pct"/>
          </w:tcPr>
          <w:p w14:paraId="63393F3A" w14:textId="77777777" w:rsidR="00717AC9" w:rsidRDefault="002B6238">
            <w:pPr>
              <w:ind w:left="-84" w:right="-84"/>
            </w:pPr>
            <w:r>
              <w:rPr>
                <w:sz w:val="22"/>
              </w:rPr>
              <w:t>МУК 4.1/4.3.1485-03;</w:t>
            </w:r>
            <w:r>
              <w:rPr>
                <w:sz w:val="22"/>
              </w:rPr>
              <w:br/>
              <w:t>СТБ 1087-97</w:t>
            </w:r>
          </w:p>
        </w:tc>
        <w:tc>
          <w:tcPr>
            <w:tcW w:w="730" w:type="pct"/>
            <w:vMerge/>
          </w:tcPr>
          <w:p w14:paraId="263B7D92" w14:textId="77777777" w:rsidR="00717AC9" w:rsidRDefault="00717AC9"/>
        </w:tc>
        <w:tc>
          <w:tcPr>
            <w:tcW w:w="815" w:type="pct"/>
            <w:vMerge/>
          </w:tcPr>
          <w:p w14:paraId="534D1A49" w14:textId="77777777" w:rsidR="00717AC9" w:rsidRDefault="00717AC9"/>
        </w:tc>
      </w:tr>
      <w:tr w:rsidR="00717AC9" w14:paraId="34E19E94" w14:textId="77777777">
        <w:tc>
          <w:tcPr>
            <w:tcW w:w="290" w:type="pct"/>
          </w:tcPr>
          <w:p w14:paraId="378CE388" w14:textId="77777777" w:rsidR="00717AC9" w:rsidRDefault="002B6238">
            <w:pPr>
              <w:ind w:left="-84" w:right="-84"/>
            </w:pPr>
            <w:r>
              <w:rPr>
                <w:sz w:val="22"/>
              </w:rPr>
              <w:lastRenderedPageBreak/>
              <w:t>1.30.6*</w:t>
            </w:r>
          </w:p>
        </w:tc>
        <w:tc>
          <w:tcPr>
            <w:tcW w:w="680" w:type="pct"/>
            <w:vMerge/>
          </w:tcPr>
          <w:p w14:paraId="33019D0B" w14:textId="77777777" w:rsidR="00717AC9" w:rsidRDefault="00717AC9"/>
        </w:tc>
        <w:tc>
          <w:tcPr>
            <w:tcW w:w="530" w:type="pct"/>
            <w:vMerge/>
          </w:tcPr>
          <w:p w14:paraId="5FF27128" w14:textId="77777777" w:rsidR="00717AC9" w:rsidRDefault="00717AC9"/>
        </w:tc>
        <w:tc>
          <w:tcPr>
            <w:tcW w:w="870" w:type="pct"/>
          </w:tcPr>
          <w:p w14:paraId="72EBF447" w14:textId="77777777" w:rsidR="00717AC9" w:rsidRDefault="002B6238">
            <w:pPr>
              <w:ind w:left="-84" w:right="-84"/>
            </w:pPr>
            <w:r>
              <w:rPr>
                <w:sz w:val="22"/>
              </w:rPr>
              <w:t>органолептические показатели вытяжек и изделий</w:t>
            </w:r>
          </w:p>
        </w:tc>
        <w:tc>
          <w:tcPr>
            <w:tcW w:w="1070" w:type="pct"/>
          </w:tcPr>
          <w:p w14:paraId="61074572" w14:textId="77777777" w:rsidR="00717AC9" w:rsidRDefault="002B6238">
            <w:pPr>
              <w:ind w:left="-84" w:right="-84"/>
            </w:pPr>
            <w:r>
              <w:rPr>
                <w:sz w:val="22"/>
              </w:rPr>
              <w:t>ГОСТ 22648-77;</w:t>
            </w:r>
            <w:r>
              <w:rPr>
                <w:sz w:val="22"/>
              </w:rPr>
              <w:br/>
            </w:r>
            <w:r>
              <w:rPr>
                <w:sz w:val="22"/>
              </w:rPr>
              <w:t>ГОСТ 25779-90;</w:t>
            </w:r>
            <w:r>
              <w:rPr>
                <w:sz w:val="22"/>
              </w:rPr>
              <w:br/>
              <w:t>Инструкция 2.3.3.10-15-64-2005;</w:t>
            </w:r>
            <w:r>
              <w:rPr>
                <w:sz w:val="22"/>
              </w:rPr>
              <w:br/>
              <w:t>Инструкция № 016-1211;</w:t>
            </w:r>
            <w:r>
              <w:rPr>
                <w:sz w:val="22"/>
              </w:rPr>
              <w:br/>
              <w:t>СТБ 1087-97</w:t>
            </w:r>
          </w:p>
        </w:tc>
        <w:tc>
          <w:tcPr>
            <w:tcW w:w="730" w:type="pct"/>
            <w:vMerge/>
          </w:tcPr>
          <w:p w14:paraId="6F0017C7" w14:textId="77777777" w:rsidR="00717AC9" w:rsidRDefault="00717AC9"/>
        </w:tc>
        <w:tc>
          <w:tcPr>
            <w:tcW w:w="815" w:type="pct"/>
            <w:vMerge/>
          </w:tcPr>
          <w:p w14:paraId="719D26AD" w14:textId="77777777" w:rsidR="00717AC9" w:rsidRDefault="00717AC9"/>
        </w:tc>
      </w:tr>
      <w:tr w:rsidR="00717AC9" w14:paraId="4FCA5B3D" w14:textId="77777777">
        <w:tc>
          <w:tcPr>
            <w:tcW w:w="290" w:type="pct"/>
          </w:tcPr>
          <w:p w14:paraId="4E8D649D" w14:textId="77777777" w:rsidR="00717AC9" w:rsidRDefault="002B6238">
            <w:pPr>
              <w:ind w:left="-84" w:right="-84"/>
            </w:pPr>
            <w:r>
              <w:rPr>
                <w:sz w:val="22"/>
              </w:rPr>
              <w:t>1.30.7*</w:t>
            </w:r>
          </w:p>
        </w:tc>
        <w:tc>
          <w:tcPr>
            <w:tcW w:w="680" w:type="pct"/>
            <w:vMerge/>
          </w:tcPr>
          <w:p w14:paraId="2159B480" w14:textId="77777777" w:rsidR="00717AC9" w:rsidRDefault="00717AC9"/>
        </w:tc>
        <w:tc>
          <w:tcPr>
            <w:tcW w:w="530" w:type="pct"/>
          </w:tcPr>
          <w:p w14:paraId="096E67B2" w14:textId="77777777" w:rsidR="00717AC9" w:rsidRDefault="002B6238">
            <w:pPr>
              <w:ind w:left="-84" w:right="-84"/>
            </w:pPr>
            <w:r>
              <w:rPr>
                <w:sz w:val="22"/>
              </w:rPr>
              <w:t>22.29/11.116</w:t>
            </w:r>
          </w:p>
        </w:tc>
        <w:tc>
          <w:tcPr>
            <w:tcW w:w="870" w:type="pct"/>
          </w:tcPr>
          <w:p w14:paraId="6B8CDF4B" w14:textId="77777777" w:rsidR="00717AC9" w:rsidRDefault="002B6238">
            <w:pPr>
              <w:ind w:left="-84" w:right="-84"/>
            </w:pPr>
            <w:r>
              <w:rPr>
                <w:sz w:val="22"/>
              </w:rPr>
              <w:t>Миграция красителя</w:t>
            </w:r>
          </w:p>
        </w:tc>
        <w:tc>
          <w:tcPr>
            <w:tcW w:w="1070" w:type="pct"/>
          </w:tcPr>
          <w:p w14:paraId="165F32F7" w14:textId="77777777" w:rsidR="00717AC9" w:rsidRDefault="002B6238">
            <w:pPr>
              <w:ind w:left="-84" w:right="-84"/>
            </w:pPr>
            <w:r>
              <w:rPr>
                <w:sz w:val="22"/>
              </w:rPr>
              <w:t>СТБ 1015-97</w:t>
            </w:r>
          </w:p>
        </w:tc>
        <w:tc>
          <w:tcPr>
            <w:tcW w:w="730" w:type="pct"/>
            <w:vMerge/>
          </w:tcPr>
          <w:p w14:paraId="5D32E4CD" w14:textId="77777777" w:rsidR="00717AC9" w:rsidRDefault="00717AC9"/>
        </w:tc>
        <w:tc>
          <w:tcPr>
            <w:tcW w:w="815" w:type="pct"/>
            <w:vMerge/>
          </w:tcPr>
          <w:p w14:paraId="048079B9" w14:textId="77777777" w:rsidR="00717AC9" w:rsidRDefault="00717AC9"/>
        </w:tc>
      </w:tr>
      <w:tr w:rsidR="00717AC9" w14:paraId="565FA8DE" w14:textId="77777777">
        <w:tc>
          <w:tcPr>
            <w:tcW w:w="290" w:type="pct"/>
          </w:tcPr>
          <w:p w14:paraId="211B135F" w14:textId="77777777" w:rsidR="00717AC9" w:rsidRDefault="002B6238">
            <w:pPr>
              <w:ind w:left="-84" w:right="-84"/>
            </w:pPr>
            <w:r>
              <w:rPr>
                <w:sz w:val="22"/>
              </w:rPr>
              <w:t>1.30.8*</w:t>
            </w:r>
          </w:p>
        </w:tc>
        <w:tc>
          <w:tcPr>
            <w:tcW w:w="680" w:type="pct"/>
            <w:vMerge/>
          </w:tcPr>
          <w:p w14:paraId="26C2DFAE" w14:textId="77777777" w:rsidR="00717AC9" w:rsidRDefault="00717AC9"/>
        </w:tc>
        <w:tc>
          <w:tcPr>
            <w:tcW w:w="530" w:type="pct"/>
          </w:tcPr>
          <w:p w14:paraId="1D0BEA95" w14:textId="77777777" w:rsidR="00717AC9" w:rsidRDefault="002B6238">
            <w:pPr>
              <w:ind w:left="-84" w:right="-84"/>
            </w:pPr>
            <w:r>
              <w:rPr>
                <w:sz w:val="22"/>
              </w:rPr>
              <w:t>32.40/11.116</w:t>
            </w:r>
          </w:p>
        </w:tc>
        <w:tc>
          <w:tcPr>
            <w:tcW w:w="870" w:type="pct"/>
          </w:tcPr>
          <w:p w14:paraId="6D331DD5" w14:textId="77777777" w:rsidR="00717AC9" w:rsidRDefault="002B6238">
            <w:pPr>
              <w:ind w:left="-84" w:right="-84"/>
            </w:pPr>
            <w:r>
              <w:rPr>
                <w:sz w:val="22"/>
              </w:rPr>
              <w:t>содержание растворимых в воде красителей (пластилин)</w:t>
            </w:r>
          </w:p>
        </w:tc>
        <w:tc>
          <w:tcPr>
            <w:tcW w:w="1070" w:type="pct"/>
          </w:tcPr>
          <w:p w14:paraId="5D0C6E10" w14:textId="77777777" w:rsidR="00717AC9" w:rsidRDefault="002B6238">
            <w:pPr>
              <w:ind w:left="-84" w:right="-84"/>
            </w:pPr>
            <w:r>
              <w:rPr>
                <w:sz w:val="22"/>
              </w:rPr>
              <w:t>СТБ 1087-97</w:t>
            </w:r>
          </w:p>
        </w:tc>
        <w:tc>
          <w:tcPr>
            <w:tcW w:w="730" w:type="pct"/>
            <w:vMerge/>
          </w:tcPr>
          <w:p w14:paraId="40E7350D" w14:textId="77777777" w:rsidR="00717AC9" w:rsidRDefault="00717AC9"/>
        </w:tc>
        <w:tc>
          <w:tcPr>
            <w:tcW w:w="815" w:type="pct"/>
            <w:vMerge/>
          </w:tcPr>
          <w:p w14:paraId="00EB1A61" w14:textId="77777777" w:rsidR="00717AC9" w:rsidRDefault="00717AC9"/>
        </w:tc>
      </w:tr>
      <w:tr w:rsidR="00717AC9" w14:paraId="0559E0EB" w14:textId="77777777">
        <w:tc>
          <w:tcPr>
            <w:tcW w:w="290" w:type="pct"/>
          </w:tcPr>
          <w:p w14:paraId="2EDE3E3E" w14:textId="77777777" w:rsidR="00717AC9" w:rsidRDefault="002B6238">
            <w:pPr>
              <w:ind w:left="-84" w:right="-84"/>
            </w:pPr>
            <w:r>
              <w:rPr>
                <w:sz w:val="22"/>
              </w:rPr>
              <w:t>1.30.9*</w:t>
            </w:r>
          </w:p>
        </w:tc>
        <w:tc>
          <w:tcPr>
            <w:tcW w:w="680" w:type="pct"/>
            <w:vMerge/>
          </w:tcPr>
          <w:p w14:paraId="1F069D8D" w14:textId="77777777" w:rsidR="00717AC9" w:rsidRDefault="00717AC9"/>
        </w:tc>
        <w:tc>
          <w:tcPr>
            <w:tcW w:w="530" w:type="pct"/>
          </w:tcPr>
          <w:p w14:paraId="5BD6F992" w14:textId="77777777" w:rsidR="00717AC9" w:rsidRDefault="002B6238">
            <w:pPr>
              <w:ind w:left="-84" w:right="-84"/>
            </w:pPr>
            <w:r>
              <w:rPr>
                <w:sz w:val="22"/>
              </w:rPr>
              <w:t>32.40/26.045</w:t>
            </w:r>
          </w:p>
        </w:tc>
        <w:tc>
          <w:tcPr>
            <w:tcW w:w="870" w:type="pct"/>
          </w:tcPr>
          <w:p w14:paraId="61313D97" w14:textId="77777777" w:rsidR="00717AC9" w:rsidRDefault="002B6238">
            <w:pPr>
              <w:ind w:left="-84" w:right="-84"/>
            </w:pPr>
            <w:r>
              <w:rPr>
                <w:sz w:val="22"/>
              </w:rPr>
              <w:t>стойкость защитно-декоративного покрытия игрушек к действию слюны, пота и влажной обработке</w:t>
            </w:r>
          </w:p>
        </w:tc>
        <w:tc>
          <w:tcPr>
            <w:tcW w:w="1070" w:type="pct"/>
          </w:tcPr>
          <w:p w14:paraId="3914A4BF" w14:textId="77777777" w:rsidR="00717AC9" w:rsidRDefault="002B6238">
            <w:pPr>
              <w:ind w:left="-84" w:right="-84"/>
            </w:pPr>
            <w:r>
              <w:rPr>
                <w:sz w:val="22"/>
              </w:rPr>
              <w:t>ГОСТ 25779-90 3.68</w:t>
            </w:r>
          </w:p>
        </w:tc>
        <w:tc>
          <w:tcPr>
            <w:tcW w:w="730" w:type="pct"/>
            <w:vMerge/>
          </w:tcPr>
          <w:p w14:paraId="6800F386" w14:textId="77777777" w:rsidR="00717AC9" w:rsidRDefault="00717AC9"/>
        </w:tc>
        <w:tc>
          <w:tcPr>
            <w:tcW w:w="815" w:type="pct"/>
            <w:vMerge/>
          </w:tcPr>
          <w:p w14:paraId="078B481B" w14:textId="77777777" w:rsidR="00717AC9" w:rsidRDefault="00717AC9"/>
        </w:tc>
      </w:tr>
      <w:tr w:rsidR="00717AC9" w14:paraId="4F438485" w14:textId="77777777">
        <w:tc>
          <w:tcPr>
            <w:tcW w:w="290" w:type="pct"/>
          </w:tcPr>
          <w:p w14:paraId="6416582F" w14:textId="77777777" w:rsidR="00717AC9" w:rsidRDefault="002B6238">
            <w:pPr>
              <w:ind w:left="-84" w:right="-84"/>
            </w:pPr>
            <w:r>
              <w:rPr>
                <w:sz w:val="22"/>
              </w:rPr>
              <w:t>1.30.10*</w:t>
            </w:r>
          </w:p>
        </w:tc>
        <w:tc>
          <w:tcPr>
            <w:tcW w:w="680" w:type="pct"/>
            <w:vMerge/>
          </w:tcPr>
          <w:p w14:paraId="4841E17C" w14:textId="77777777" w:rsidR="00717AC9" w:rsidRDefault="00717AC9"/>
        </w:tc>
        <w:tc>
          <w:tcPr>
            <w:tcW w:w="530" w:type="pct"/>
          </w:tcPr>
          <w:p w14:paraId="227426CB" w14:textId="77777777" w:rsidR="00717AC9" w:rsidRDefault="002B6238">
            <w:pPr>
              <w:ind w:left="-84" w:right="-84"/>
            </w:pPr>
            <w:r>
              <w:rPr>
                <w:sz w:val="22"/>
              </w:rPr>
              <w:t>15.20/29.040</w:t>
            </w:r>
          </w:p>
        </w:tc>
        <w:tc>
          <w:tcPr>
            <w:tcW w:w="870" w:type="pct"/>
          </w:tcPr>
          <w:p w14:paraId="5D00FDEE" w14:textId="77777777" w:rsidR="00717AC9" w:rsidRDefault="002B6238">
            <w:pPr>
              <w:ind w:left="-84" w:right="-84"/>
            </w:pPr>
            <w:r>
              <w:rPr>
                <w:sz w:val="22"/>
              </w:rPr>
              <w:t>масса полупары</w:t>
            </w:r>
          </w:p>
        </w:tc>
        <w:tc>
          <w:tcPr>
            <w:tcW w:w="1070" w:type="pct"/>
          </w:tcPr>
          <w:p w14:paraId="0A1A788B" w14:textId="77777777" w:rsidR="00717AC9" w:rsidRDefault="002B6238">
            <w:pPr>
              <w:ind w:left="-84" w:right="-84"/>
            </w:pPr>
            <w:r>
              <w:rPr>
                <w:sz w:val="22"/>
              </w:rPr>
              <w:t>ГОСТ 28735-2005</w:t>
            </w:r>
          </w:p>
        </w:tc>
        <w:tc>
          <w:tcPr>
            <w:tcW w:w="730" w:type="pct"/>
            <w:vMerge/>
          </w:tcPr>
          <w:p w14:paraId="348F213F" w14:textId="77777777" w:rsidR="00717AC9" w:rsidRDefault="00717AC9"/>
        </w:tc>
        <w:tc>
          <w:tcPr>
            <w:tcW w:w="815" w:type="pct"/>
            <w:vMerge/>
          </w:tcPr>
          <w:p w14:paraId="71FB42ED" w14:textId="77777777" w:rsidR="00717AC9" w:rsidRDefault="00717AC9"/>
        </w:tc>
      </w:tr>
      <w:tr w:rsidR="00717AC9" w14:paraId="02DD8BBC" w14:textId="77777777">
        <w:tc>
          <w:tcPr>
            <w:tcW w:w="290" w:type="pct"/>
          </w:tcPr>
          <w:p w14:paraId="6C3FB70F" w14:textId="77777777" w:rsidR="00717AC9" w:rsidRDefault="002B6238">
            <w:pPr>
              <w:ind w:left="-84" w:right="-84"/>
            </w:pPr>
            <w:r>
              <w:rPr>
                <w:sz w:val="22"/>
              </w:rPr>
              <w:t>1.30.11*</w:t>
            </w:r>
          </w:p>
        </w:tc>
        <w:tc>
          <w:tcPr>
            <w:tcW w:w="680" w:type="pct"/>
            <w:vMerge/>
          </w:tcPr>
          <w:p w14:paraId="635EA4FF" w14:textId="77777777" w:rsidR="00717AC9" w:rsidRDefault="00717AC9"/>
        </w:tc>
        <w:tc>
          <w:tcPr>
            <w:tcW w:w="530" w:type="pct"/>
          </w:tcPr>
          <w:p w14:paraId="40ECAFDD" w14:textId="77777777" w:rsidR="00717AC9" w:rsidRDefault="002B6238">
            <w:pPr>
              <w:ind w:left="-84" w:right="-84"/>
            </w:pPr>
            <w:r>
              <w:rPr>
                <w:sz w:val="22"/>
              </w:rPr>
              <w:t>15.20/29.061</w:t>
            </w:r>
          </w:p>
        </w:tc>
        <w:tc>
          <w:tcPr>
            <w:tcW w:w="870" w:type="pct"/>
          </w:tcPr>
          <w:p w14:paraId="53239A55" w14:textId="77777777" w:rsidR="00717AC9" w:rsidRDefault="002B6238">
            <w:pPr>
              <w:ind w:left="-84" w:right="-84"/>
            </w:pPr>
            <w:r>
              <w:rPr>
                <w:sz w:val="22"/>
              </w:rPr>
              <w:t>высота каблука</w:t>
            </w:r>
          </w:p>
        </w:tc>
        <w:tc>
          <w:tcPr>
            <w:tcW w:w="1070" w:type="pct"/>
          </w:tcPr>
          <w:p w14:paraId="17E4A20C" w14:textId="77777777" w:rsidR="00717AC9" w:rsidRDefault="002B6238">
            <w:pPr>
              <w:ind w:left="-84" w:right="-84"/>
            </w:pPr>
            <w:r>
              <w:rPr>
                <w:sz w:val="22"/>
              </w:rPr>
              <w:t>СТБ 1142-99</w:t>
            </w:r>
          </w:p>
        </w:tc>
        <w:tc>
          <w:tcPr>
            <w:tcW w:w="730" w:type="pct"/>
            <w:vMerge/>
          </w:tcPr>
          <w:p w14:paraId="392960CE" w14:textId="77777777" w:rsidR="00717AC9" w:rsidRDefault="00717AC9"/>
        </w:tc>
        <w:tc>
          <w:tcPr>
            <w:tcW w:w="815" w:type="pct"/>
            <w:vMerge/>
          </w:tcPr>
          <w:p w14:paraId="03738C64" w14:textId="77777777" w:rsidR="00717AC9" w:rsidRDefault="00717AC9"/>
        </w:tc>
      </w:tr>
      <w:tr w:rsidR="00717AC9" w14:paraId="179B58DD" w14:textId="77777777">
        <w:tc>
          <w:tcPr>
            <w:tcW w:w="290" w:type="pct"/>
          </w:tcPr>
          <w:p w14:paraId="08464FA4" w14:textId="77777777" w:rsidR="00717AC9" w:rsidRDefault="002B6238">
            <w:pPr>
              <w:ind w:left="-84" w:right="-84"/>
            </w:pPr>
            <w:r>
              <w:rPr>
                <w:sz w:val="22"/>
              </w:rPr>
              <w:t>1.30.12*</w:t>
            </w:r>
          </w:p>
        </w:tc>
        <w:tc>
          <w:tcPr>
            <w:tcW w:w="680" w:type="pct"/>
            <w:vMerge/>
          </w:tcPr>
          <w:p w14:paraId="0C69FDBB" w14:textId="77777777" w:rsidR="00717AC9" w:rsidRDefault="00717AC9"/>
        </w:tc>
        <w:tc>
          <w:tcPr>
            <w:tcW w:w="530" w:type="pct"/>
          </w:tcPr>
          <w:p w14:paraId="5937AD6A" w14:textId="77777777" w:rsidR="00717AC9" w:rsidRDefault="002B6238">
            <w:pPr>
              <w:ind w:left="-84" w:right="-84"/>
            </w:pPr>
            <w:r>
              <w:rPr>
                <w:sz w:val="22"/>
              </w:rPr>
              <w:t>13.99/08.052, 13.20/08.052, 14.13/08.052, 14.14/08.052, 14.19/08.052, 14.31/08.052, 14.39/08.052</w:t>
            </w:r>
          </w:p>
        </w:tc>
        <w:tc>
          <w:tcPr>
            <w:tcW w:w="870" w:type="pct"/>
          </w:tcPr>
          <w:p w14:paraId="480498D2" w14:textId="77777777" w:rsidR="00717AC9" w:rsidRDefault="002B6238">
            <w:pPr>
              <w:ind w:left="-84" w:right="-84"/>
            </w:pPr>
            <w:r>
              <w:rPr>
                <w:sz w:val="22"/>
              </w:rPr>
              <w:t>гигроскопичность</w:t>
            </w:r>
          </w:p>
        </w:tc>
        <w:tc>
          <w:tcPr>
            <w:tcW w:w="1070" w:type="pct"/>
          </w:tcPr>
          <w:p w14:paraId="73679703" w14:textId="77777777" w:rsidR="00717AC9" w:rsidRDefault="002B6238">
            <w:pPr>
              <w:ind w:left="-84" w:right="-84"/>
            </w:pPr>
            <w:r>
              <w:rPr>
                <w:sz w:val="22"/>
              </w:rPr>
              <w:t>ГОСТ 3816-81 (ИСО 811-81)</w:t>
            </w:r>
          </w:p>
        </w:tc>
        <w:tc>
          <w:tcPr>
            <w:tcW w:w="730" w:type="pct"/>
            <w:vMerge/>
          </w:tcPr>
          <w:p w14:paraId="68194F6A" w14:textId="77777777" w:rsidR="00717AC9" w:rsidRDefault="00717AC9"/>
        </w:tc>
        <w:tc>
          <w:tcPr>
            <w:tcW w:w="815" w:type="pct"/>
            <w:vMerge/>
          </w:tcPr>
          <w:p w14:paraId="2E088321" w14:textId="77777777" w:rsidR="00717AC9" w:rsidRDefault="00717AC9"/>
        </w:tc>
      </w:tr>
      <w:tr w:rsidR="00717AC9" w14:paraId="419768A4" w14:textId="77777777">
        <w:tc>
          <w:tcPr>
            <w:tcW w:w="290" w:type="pct"/>
          </w:tcPr>
          <w:p w14:paraId="3DACE1E3" w14:textId="77777777" w:rsidR="00717AC9" w:rsidRDefault="002B6238">
            <w:pPr>
              <w:ind w:left="-84" w:right="-84"/>
            </w:pPr>
            <w:r>
              <w:rPr>
                <w:sz w:val="22"/>
              </w:rPr>
              <w:lastRenderedPageBreak/>
              <w:t>1.30.13*</w:t>
            </w:r>
          </w:p>
        </w:tc>
        <w:tc>
          <w:tcPr>
            <w:tcW w:w="680" w:type="pct"/>
            <w:vMerge/>
          </w:tcPr>
          <w:p w14:paraId="2C62A5DF" w14:textId="77777777" w:rsidR="00717AC9" w:rsidRDefault="00717AC9"/>
        </w:tc>
        <w:tc>
          <w:tcPr>
            <w:tcW w:w="530" w:type="pct"/>
            <w:vMerge w:val="restart"/>
          </w:tcPr>
          <w:p w14:paraId="5F821EC5" w14:textId="77777777" w:rsidR="00717AC9" w:rsidRDefault="002B6238">
            <w:pPr>
              <w:ind w:left="-84" w:right="-84"/>
            </w:pPr>
            <w:r>
              <w:rPr>
                <w:sz w:val="22"/>
              </w:rPr>
              <w:t>14.14/06.036, 14.19/06.036, 15.20/06.036, 32.40/06.036</w:t>
            </w:r>
          </w:p>
        </w:tc>
        <w:tc>
          <w:tcPr>
            <w:tcW w:w="870" w:type="pct"/>
          </w:tcPr>
          <w:p w14:paraId="1DE365B4" w14:textId="77777777" w:rsidR="00717AC9" w:rsidRDefault="002B6238">
            <w:pPr>
              <w:ind w:left="-84" w:right="-84"/>
            </w:pPr>
            <w:r>
              <w:rPr>
                <w:sz w:val="22"/>
              </w:rPr>
              <w:t>Кожно-раздражающее действие на теплокровных животных</w:t>
            </w:r>
          </w:p>
        </w:tc>
        <w:tc>
          <w:tcPr>
            <w:tcW w:w="1070" w:type="pct"/>
          </w:tcPr>
          <w:p w14:paraId="37C160B7" w14:textId="77777777" w:rsidR="00717AC9" w:rsidRDefault="002B6238">
            <w:pPr>
              <w:ind w:left="-84" w:right="-84"/>
            </w:pPr>
            <w:r>
              <w:rPr>
                <w:sz w:val="22"/>
              </w:rPr>
              <w:t>Инструкция 1.1.11-12-35-2004;</w:t>
            </w:r>
            <w:r>
              <w:rPr>
                <w:sz w:val="22"/>
              </w:rPr>
              <w:br/>
              <w:t>Инструкция по применению № 004-0612</w:t>
            </w:r>
          </w:p>
        </w:tc>
        <w:tc>
          <w:tcPr>
            <w:tcW w:w="730" w:type="pct"/>
            <w:vMerge/>
          </w:tcPr>
          <w:p w14:paraId="10A81A69" w14:textId="77777777" w:rsidR="00717AC9" w:rsidRDefault="00717AC9"/>
        </w:tc>
        <w:tc>
          <w:tcPr>
            <w:tcW w:w="815" w:type="pct"/>
            <w:vMerge/>
          </w:tcPr>
          <w:p w14:paraId="1C09DE07" w14:textId="77777777" w:rsidR="00717AC9" w:rsidRDefault="00717AC9"/>
        </w:tc>
      </w:tr>
      <w:tr w:rsidR="00717AC9" w14:paraId="53C6907E" w14:textId="77777777">
        <w:tc>
          <w:tcPr>
            <w:tcW w:w="290" w:type="pct"/>
          </w:tcPr>
          <w:p w14:paraId="68963AF6" w14:textId="77777777" w:rsidR="00717AC9" w:rsidRDefault="002B6238">
            <w:pPr>
              <w:ind w:left="-84" w:right="-84"/>
            </w:pPr>
            <w:r>
              <w:rPr>
                <w:sz w:val="22"/>
              </w:rPr>
              <w:t>1.30.14*</w:t>
            </w:r>
          </w:p>
        </w:tc>
        <w:tc>
          <w:tcPr>
            <w:tcW w:w="680" w:type="pct"/>
            <w:vMerge/>
          </w:tcPr>
          <w:p w14:paraId="6660D1F9" w14:textId="77777777" w:rsidR="00717AC9" w:rsidRDefault="00717AC9"/>
        </w:tc>
        <w:tc>
          <w:tcPr>
            <w:tcW w:w="530" w:type="pct"/>
            <w:vMerge/>
          </w:tcPr>
          <w:p w14:paraId="2B6418CC" w14:textId="77777777" w:rsidR="00717AC9" w:rsidRDefault="00717AC9"/>
        </w:tc>
        <w:tc>
          <w:tcPr>
            <w:tcW w:w="870" w:type="pct"/>
          </w:tcPr>
          <w:p w14:paraId="3A180DB2"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tcPr>
          <w:p w14:paraId="47D2395C" w14:textId="77777777" w:rsidR="00717AC9" w:rsidRDefault="002B6238">
            <w:pPr>
              <w:ind w:left="-84" w:right="-84"/>
            </w:pPr>
            <w:r>
              <w:rPr>
                <w:sz w:val="22"/>
              </w:rPr>
              <w:t>Инструкция по применению № 004-0612;</w:t>
            </w:r>
            <w:r>
              <w:rPr>
                <w:sz w:val="22"/>
              </w:rPr>
              <w:br/>
              <w:t>МУ 11-10-12-97</w:t>
            </w:r>
          </w:p>
        </w:tc>
        <w:tc>
          <w:tcPr>
            <w:tcW w:w="730" w:type="pct"/>
            <w:vMerge/>
          </w:tcPr>
          <w:p w14:paraId="66EF5423" w14:textId="77777777" w:rsidR="00717AC9" w:rsidRDefault="00717AC9"/>
        </w:tc>
        <w:tc>
          <w:tcPr>
            <w:tcW w:w="815" w:type="pct"/>
            <w:vMerge/>
          </w:tcPr>
          <w:p w14:paraId="067BBB21" w14:textId="77777777" w:rsidR="00717AC9" w:rsidRDefault="00717AC9"/>
        </w:tc>
      </w:tr>
      <w:tr w:rsidR="00717AC9" w14:paraId="0983A322" w14:textId="77777777">
        <w:tc>
          <w:tcPr>
            <w:tcW w:w="290" w:type="pct"/>
          </w:tcPr>
          <w:p w14:paraId="03A211C3" w14:textId="77777777" w:rsidR="00717AC9" w:rsidRDefault="002B6238">
            <w:pPr>
              <w:ind w:left="-84" w:right="-84"/>
            </w:pPr>
            <w:r>
              <w:rPr>
                <w:sz w:val="22"/>
              </w:rPr>
              <w:t>1.30.15*</w:t>
            </w:r>
          </w:p>
        </w:tc>
        <w:tc>
          <w:tcPr>
            <w:tcW w:w="680" w:type="pct"/>
            <w:vMerge/>
          </w:tcPr>
          <w:p w14:paraId="7B900D19" w14:textId="77777777" w:rsidR="00717AC9" w:rsidRDefault="00717AC9"/>
        </w:tc>
        <w:tc>
          <w:tcPr>
            <w:tcW w:w="530" w:type="pct"/>
            <w:vMerge/>
          </w:tcPr>
          <w:p w14:paraId="60537F2D" w14:textId="77777777" w:rsidR="00717AC9" w:rsidRDefault="00717AC9"/>
        </w:tc>
        <w:tc>
          <w:tcPr>
            <w:tcW w:w="870" w:type="pct"/>
            <w:vMerge w:val="restart"/>
          </w:tcPr>
          <w:p w14:paraId="7E42CE5D" w14:textId="77777777" w:rsidR="00717AC9" w:rsidRDefault="002B6238">
            <w:pPr>
              <w:ind w:left="-84" w:right="-84"/>
            </w:pPr>
            <w:r>
              <w:rPr>
                <w:sz w:val="22"/>
              </w:rPr>
              <w:t>общетоксические свойства</w:t>
            </w:r>
          </w:p>
        </w:tc>
        <w:tc>
          <w:tcPr>
            <w:tcW w:w="1070" w:type="pct"/>
          </w:tcPr>
          <w:p w14:paraId="63F3D100" w14:textId="77777777" w:rsidR="00717AC9" w:rsidRDefault="002B6238">
            <w:pPr>
              <w:ind w:left="-84" w:right="-84"/>
            </w:pPr>
            <w:r>
              <w:rPr>
                <w:sz w:val="22"/>
              </w:rPr>
              <w:t>Инструкция 1.1.11-12-35-2004;</w:t>
            </w:r>
            <w:r>
              <w:rPr>
                <w:sz w:val="22"/>
              </w:rPr>
              <w:br/>
              <w:t>МУ 1.1.037-95</w:t>
            </w:r>
          </w:p>
        </w:tc>
        <w:tc>
          <w:tcPr>
            <w:tcW w:w="730" w:type="pct"/>
            <w:vMerge/>
          </w:tcPr>
          <w:p w14:paraId="1BA5D9B9" w14:textId="77777777" w:rsidR="00717AC9" w:rsidRDefault="00717AC9"/>
        </w:tc>
        <w:tc>
          <w:tcPr>
            <w:tcW w:w="815" w:type="pct"/>
            <w:vMerge/>
          </w:tcPr>
          <w:p w14:paraId="449E5730" w14:textId="77777777" w:rsidR="00717AC9" w:rsidRDefault="00717AC9"/>
        </w:tc>
      </w:tr>
      <w:tr w:rsidR="00717AC9" w14:paraId="66938B91" w14:textId="77777777">
        <w:tc>
          <w:tcPr>
            <w:tcW w:w="290" w:type="pct"/>
          </w:tcPr>
          <w:p w14:paraId="1A1608E6" w14:textId="77777777" w:rsidR="00717AC9" w:rsidRDefault="002B6238">
            <w:pPr>
              <w:ind w:left="-84" w:right="-84"/>
            </w:pPr>
            <w:r>
              <w:rPr>
                <w:sz w:val="22"/>
              </w:rPr>
              <w:t>1.30.16*</w:t>
            </w:r>
          </w:p>
        </w:tc>
        <w:tc>
          <w:tcPr>
            <w:tcW w:w="680" w:type="pct"/>
            <w:vMerge/>
          </w:tcPr>
          <w:p w14:paraId="5A602636" w14:textId="77777777" w:rsidR="00717AC9" w:rsidRDefault="00717AC9"/>
        </w:tc>
        <w:tc>
          <w:tcPr>
            <w:tcW w:w="530" w:type="pct"/>
            <w:vMerge/>
          </w:tcPr>
          <w:p w14:paraId="35A6CA79" w14:textId="77777777" w:rsidR="00717AC9" w:rsidRDefault="00717AC9"/>
        </w:tc>
        <w:tc>
          <w:tcPr>
            <w:tcW w:w="870" w:type="pct"/>
            <w:vMerge/>
          </w:tcPr>
          <w:p w14:paraId="5AB24A2A" w14:textId="77777777" w:rsidR="00717AC9" w:rsidRDefault="00717AC9"/>
        </w:tc>
        <w:tc>
          <w:tcPr>
            <w:tcW w:w="1070" w:type="pct"/>
          </w:tcPr>
          <w:p w14:paraId="04D40EAB" w14:textId="77777777" w:rsidR="00717AC9" w:rsidRDefault="002B6238">
            <w:pPr>
              <w:ind w:left="-84" w:right="-84"/>
            </w:pPr>
            <w:r>
              <w:rPr>
                <w:sz w:val="22"/>
              </w:rPr>
              <w:t>Инструкция 1.1.11-12-35-2004</w:t>
            </w:r>
          </w:p>
        </w:tc>
        <w:tc>
          <w:tcPr>
            <w:tcW w:w="730" w:type="pct"/>
            <w:vMerge/>
          </w:tcPr>
          <w:p w14:paraId="56436EB1" w14:textId="77777777" w:rsidR="00717AC9" w:rsidRDefault="00717AC9"/>
        </w:tc>
        <w:tc>
          <w:tcPr>
            <w:tcW w:w="815" w:type="pct"/>
            <w:vMerge/>
          </w:tcPr>
          <w:p w14:paraId="73FA5B75" w14:textId="77777777" w:rsidR="00717AC9" w:rsidRDefault="00717AC9"/>
        </w:tc>
      </w:tr>
      <w:tr w:rsidR="00717AC9" w14:paraId="021126EF" w14:textId="77777777">
        <w:tc>
          <w:tcPr>
            <w:tcW w:w="290" w:type="pct"/>
          </w:tcPr>
          <w:p w14:paraId="455E2174" w14:textId="77777777" w:rsidR="00717AC9" w:rsidRDefault="002B6238">
            <w:pPr>
              <w:ind w:left="-84" w:right="-84"/>
            </w:pPr>
            <w:r>
              <w:rPr>
                <w:sz w:val="22"/>
              </w:rPr>
              <w:t>1.30.17*</w:t>
            </w:r>
          </w:p>
        </w:tc>
        <w:tc>
          <w:tcPr>
            <w:tcW w:w="680" w:type="pct"/>
            <w:vMerge/>
          </w:tcPr>
          <w:p w14:paraId="47362892" w14:textId="77777777" w:rsidR="00717AC9" w:rsidRDefault="00717AC9"/>
        </w:tc>
        <w:tc>
          <w:tcPr>
            <w:tcW w:w="530" w:type="pct"/>
          </w:tcPr>
          <w:p w14:paraId="03BF432F" w14:textId="77777777" w:rsidR="00717AC9" w:rsidRDefault="002B6238">
            <w:pPr>
              <w:ind w:left="-84" w:right="-84"/>
            </w:pPr>
            <w:r>
              <w:rPr>
                <w:sz w:val="22"/>
              </w:rPr>
              <w:t>13.99/08.149, 13.20/08.149, 14.13/08.149, 14.14/08.149, 14.19/08.149, 14.31/08.149, 14.39/08.149, 15.20/08.149, 17.12/08.149, 17.22/08.149, 17.23/08.149, 18.12/08.149, 22.19/08.149, 22.29/08.149, 32.40/08.149, 32.99/08.149</w:t>
            </w:r>
          </w:p>
        </w:tc>
        <w:tc>
          <w:tcPr>
            <w:tcW w:w="870" w:type="pct"/>
          </w:tcPr>
          <w:p w14:paraId="5B8102E4" w14:textId="77777777" w:rsidR="00717AC9" w:rsidRDefault="002B6238">
            <w:pPr>
              <w:ind w:left="-84" w:right="-84"/>
            </w:pPr>
            <w:r>
              <w:rPr>
                <w:sz w:val="22"/>
              </w:rPr>
              <w:t>Перманганатная окисляемость</w:t>
            </w:r>
          </w:p>
        </w:tc>
        <w:tc>
          <w:tcPr>
            <w:tcW w:w="1070" w:type="pct"/>
          </w:tcPr>
          <w:p w14:paraId="7F58D418" w14:textId="77777777" w:rsidR="00717AC9" w:rsidRDefault="002B6238">
            <w:pPr>
              <w:ind w:left="-84" w:right="-84"/>
            </w:pPr>
            <w:r>
              <w:rPr>
                <w:sz w:val="22"/>
              </w:rPr>
              <w:t>СТБ ISO 8467-2009</w:t>
            </w:r>
          </w:p>
        </w:tc>
        <w:tc>
          <w:tcPr>
            <w:tcW w:w="730" w:type="pct"/>
            <w:vMerge/>
          </w:tcPr>
          <w:p w14:paraId="0DCD92CF" w14:textId="77777777" w:rsidR="00717AC9" w:rsidRDefault="00717AC9"/>
        </w:tc>
        <w:tc>
          <w:tcPr>
            <w:tcW w:w="815" w:type="pct"/>
            <w:vMerge/>
          </w:tcPr>
          <w:p w14:paraId="2285CCDE" w14:textId="77777777" w:rsidR="00717AC9" w:rsidRDefault="00717AC9"/>
        </w:tc>
      </w:tr>
      <w:tr w:rsidR="00717AC9" w14:paraId="389AF815" w14:textId="77777777">
        <w:tc>
          <w:tcPr>
            <w:tcW w:w="290" w:type="pct"/>
          </w:tcPr>
          <w:p w14:paraId="670F60D6" w14:textId="77777777" w:rsidR="00717AC9" w:rsidRDefault="002B6238">
            <w:pPr>
              <w:ind w:left="-84" w:right="-84"/>
            </w:pPr>
            <w:r>
              <w:rPr>
                <w:sz w:val="22"/>
              </w:rPr>
              <w:t>1.30.18*</w:t>
            </w:r>
          </w:p>
        </w:tc>
        <w:tc>
          <w:tcPr>
            <w:tcW w:w="680" w:type="pct"/>
            <w:vMerge/>
          </w:tcPr>
          <w:p w14:paraId="5402CC8F" w14:textId="77777777" w:rsidR="00717AC9" w:rsidRDefault="00717AC9"/>
        </w:tc>
        <w:tc>
          <w:tcPr>
            <w:tcW w:w="530" w:type="pct"/>
            <w:vMerge w:val="restart"/>
          </w:tcPr>
          <w:p w14:paraId="0A6E5A20" w14:textId="77777777" w:rsidR="00717AC9" w:rsidRDefault="002B6238">
            <w:pPr>
              <w:ind w:left="-84" w:right="-84"/>
            </w:pPr>
            <w:r>
              <w:rPr>
                <w:sz w:val="22"/>
              </w:rPr>
              <w:t>14.14/06.036, 14.19/06.036, 15.20/06.036, 32.40/06.036</w:t>
            </w:r>
          </w:p>
        </w:tc>
        <w:tc>
          <w:tcPr>
            <w:tcW w:w="870" w:type="pct"/>
          </w:tcPr>
          <w:p w14:paraId="46843EBD" w14:textId="77777777" w:rsidR="00717AC9" w:rsidRDefault="002B6238">
            <w:pPr>
              <w:ind w:left="-84" w:right="-84"/>
            </w:pPr>
            <w:r>
              <w:rPr>
                <w:sz w:val="22"/>
              </w:rPr>
              <w:t>Сенсибилизирующее действие на добровольцах</w:t>
            </w:r>
          </w:p>
        </w:tc>
        <w:tc>
          <w:tcPr>
            <w:tcW w:w="1070" w:type="pct"/>
          </w:tcPr>
          <w:p w14:paraId="5A67AC94" w14:textId="77777777" w:rsidR="00717AC9" w:rsidRDefault="002B6238">
            <w:pPr>
              <w:ind w:left="-84" w:right="-84"/>
            </w:pPr>
            <w:r>
              <w:rPr>
                <w:sz w:val="22"/>
              </w:rPr>
              <w:t>Инструкция по применению № 004-0612</w:t>
            </w:r>
          </w:p>
        </w:tc>
        <w:tc>
          <w:tcPr>
            <w:tcW w:w="730" w:type="pct"/>
            <w:vMerge/>
          </w:tcPr>
          <w:p w14:paraId="56549463" w14:textId="77777777" w:rsidR="00717AC9" w:rsidRDefault="00717AC9"/>
        </w:tc>
        <w:tc>
          <w:tcPr>
            <w:tcW w:w="815" w:type="pct"/>
            <w:vMerge/>
          </w:tcPr>
          <w:p w14:paraId="05CD8604" w14:textId="77777777" w:rsidR="00717AC9" w:rsidRDefault="00717AC9"/>
        </w:tc>
      </w:tr>
      <w:tr w:rsidR="00717AC9" w14:paraId="7AA04438" w14:textId="77777777">
        <w:tc>
          <w:tcPr>
            <w:tcW w:w="290" w:type="pct"/>
          </w:tcPr>
          <w:p w14:paraId="2C2C130C" w14:textId="77777777" w:rsidR="00717AC9" w:rsidRDefault="002B6238">
            <w:pPr>
              <w:ind w:left="-84" w:right="-84"/>
            </w:pPr>
            <w:r>
              <w:rPr>
                <w:sz w:val="22"/>
              </w:rPr>
              <w:t>1.30.19*</w:t>
            </w:r>
          </w:p>
        </w:tc>
        <w:tc>
          <w:tcPr>
            <w:tcW w:w="680" w:type="pct"/>
            <w:vMerge/>
          </w:tcPr>
          <w:p w14:paraId="31E38FE6" w14:textId="77777777" w:rsidR="00717AC9" w:rsidRDefault="00717AC9"/>
        </w:tc>
        <w:tc>
          <w:tcPr>
            <w:tcW w:w="530" w:type="pct"/>
            <w:vMerge/>
          </w:tcPr>
          <w:p w14:paraId="02142A8C" w14:textId="77777777" w:rsidR="00717AC9" w:rsidRDefault="00717AC9"/>
        </w:tc>
        <w:tc>
          <w:tcPr>
            <w:tcW w:w="870" w:type="pct"/>
          </w:tcPr>
          <w:p w14:paraId="5AB0F4FB" w14:textId="77777777" w:rsidR="00717AC9" w:rsidRDefault="002B6238">
            <w:pPr>
              <w:ind w:left="-84" w:right="-84"/>
            </w:pPr>
            <w:r>
              <w:rPr>
                <w:sz w:val="22"/>
              </w:rPr>
              <w:t>индекс токсичности в воздушной вытяжке</w:t>
            </w:r>
          </w:p>
        </w:tc>
        <w:tc>
          <w:tcPr>
            <w:tcW w:w="1070" w:type="pct"/>
          </w:tcPr>
          <w:p w14:paraId="51B31CE6" w14:textId="77777777" w:rsidR="00717AC9" w:rsidRDefault="002B6238">
            <w:pPr>
              <w:ind w:left="-84" w:right="-84"/>
            </w:pPr>
            <w:r>
              <w:rPr>
                <w:sz w:val="22"/>
              </w:rPr>
              <w:t>МР № 29 ФЦ/2688-03</w:t>
            </w:r>
          </w:p>
        </w:tc>
        <w:tc>
          <w:tcPr>
            <w:tcW w:w="730" w:type="pct"/>
            <w:vMerge/>
          </w:tcPr>
          <w:p w14:paraId="5F687A9F" w14:textId="77777777" w:rsidR="00717AC9" w:rsidRDefault="00717AC9"/>
        </w:tc>
        <w:tc>
          <w:tcPr>
            <w:tcW w:w="815" w:type="pct"/>
            <w:vMerge/>
          </w:tcPr>
          <w:p w14:paraId="46350226" w14:textId="77777777" w:rsidR="00717AC9" w:rsidRDefault="00717AC9"/>
        </w:tc>
      </w:tr>
      <w:tr w:rsidR="00717AC9" w14:paraId="742D9576" w14:textId="77777777">
        <w:tc>
          <w:tcPr>
            <w:tcW w:w="290" w:type="pct"/>
          </w:tcPr>
          <w:p w14:paraId="7165FF11" w14:textId="77777777" w:rsidR="00717AC9" w:rsidRDefault="002B6238">
            <w:pPr>
              <w:ind w:left="-84" w:right="-84"/>
            </w:pPr>
            <w:r>
              <w:rPr>
                <w:sz w:val="22"/>
              </w:rPr>
              <w:t>1.30.20*</w:t>
            </w:r>
          </w:p>
        </w:tc>
        <w:tc>
          <w:tcPr>
            <w:tcW w:w="680" w:type="pct"/>
            <w:vMerge/>
          </w:tcPr>
          <w:p w14:paraId="70F73093" w14:textId="77777777" w:rsidR="00717AC9" w:rsidRDefault="00717AC9"/>
        </w:tc>
        <w:tc>
          <w:tcPr>
            <w:tcW w:w="530" w:type="pct"/>
            <w:vMerge w:val="restart"/>
          </w:tcPr>
          <w:p w14:paraId="560F6BEA" w14:textId="77777777" w:rsidR="00717AC9" w:rsidRDefault="002B6238">
            <w:pPr>
              <w:ind w:left="-84" w:right="-84"/>
            </w:pPr>
            <w:r>
              <w:rPr>
                <w:sz w:val="22"/>
              </w:rPr>
              <w:t xml:space="preserve">13.99/08.158, 13.20/08.158, 14.11/08.158, 14.13/08.158, 14.14/08.158, 14.19/08.158, 14.20/08.158, </w:t>
            </w:r>
            <w:r>
              <w:rPr>
                <w:sz w:val="22"/>
              </w:rPr>
              <w:lastRenderedPageBreak/>
              <w:t>14.31/08.158, 14.39/08.158, 15.20/08.158, 16.29/08.158, 17.12/08.158, 17.22/08.158, 17.23/08.158, 17.29/08.158, 18.12/08.158, 22.19/08.158, 22.29/08.158, 23.13/08.158, 32.30/08.158, 32.40/08.158, 32.99/08.158</w:t>
            </w:r>
          </w:p>
        </w:tc>
        <w:tc>
          <w:tcPr>
            <w:tcW w:w="870" w:type="pct"/>
          </w:tcPr>
          <w:p w14:paraId="28ABDB3B" w14:textId="77777777" w:rsidR="00717AC9" w:rsidRDefault="002B6238">
            <w:pPr>
              <w:ind w:left="-84" w:right="-84"/>
            </w:pPr>
            <w:r>
              <w:rPr>
                <w:sz w:val="22"/>
              </w:rPr>
              <w:lastRenderedPageBreak/>
              <w:t xml:space="preserve">Ацетон, акрилонитрил, этилацетат, ацетальдегид, альфа-метилстирол, бутилацетат, метилацетат, метиловый, изобутиловый, бутиловый, пропиловый, </w:t>
            </w:r>
            <w:r>
              <w:rPr>
                <w:sz w:val="22"/>
              </w:rPr>
              <w:lastRenderedPageBreak/>
              <w:t>изопропиловый спирты, бензол, толуол, ксилол, кумол, гексан, гептан, этилбензол, стирол в вытяжке</w:t>
            </w:r>
          </w:p>
        </w:tc>
        <w:tc>
          <w:tcPr>
            <w:tcW w:w="1070" w:type="pct"/>
          </w:tcPr>
          <w:p w14:paraId="64063D80" w14:textId="77777777" w:rsidR="00717AC9" w:rsidRDefault="002B6238">
            <w:pPr>
              <w:ind w:left="-84" w:right="-84"/>
            </w:pPr>
            <w:r>
              <w:rPr>
                <w:sz w:val="22"/>
              </w:rPr>
              <w:lastRenderedPageBreak/>
              <w:t>МР № 29 ФЦ/828;</w:t>
            </w:r>
            <w:r>
              <w:rPr>
                <w:sz w:val="22"/>
              </w:rPr>
              <w:br/>
              <w:t>МУК 4.1.3166-14</w:t>
            </w:r>
          </w:p>
        </w:tc>
        <w:tc>
          <w:tcPr>
            <w:tcW w:w="730" w:type="pct"/>
            <w:vMerge w:val="restart"/>
          </w:tcPr>
          <w:p w14:paraId="5E7233E3"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5E3D63E1" w14:textId="77777777" w:rsidR="00717AC9" w:rsidRDefault="00717AC9"/>
        </w:tc>
      </w:tr>
      <w:tr w:rsidR="00717AC9" w14:paraId="25F54EE9" w14:textId="77777777">
        <w:tc>
          <w:tcPr>
            <w:tcW w:w="290" w:type="pct"/>
          </w:tcPr>
          <w:p w14:paraId="13CBD132" w14:textId="77777777" w:rsidR="00717AC9" w:rsidRDefault="002B6238">
            <w:pPr>
              <w:ind w:left="-84" w:right="-84"/>
            </w:pPr>
            <w:r>
              <w:rPr>
                <w:sz w:val="22"/>
              </w:rPr>
              <w:t>1.30.21*</w:t>
            </w:r>
          </w:p>
        </w:tc>
        <w:tc>
          <w:tcPr>
            <w:tcW w:w="680" w:type="pct"/>
            <w:vMerge/>
          </w:tcPr>
          <w:p w14:paraId="0D25326D" w14:textId="77777777" w:rsidR="00717AC9" w:rsidRDefault="00717AC9"/>
        </w:tc>
        <w:tc>
          <w:tcPr>
            <w:tcW w:w="530" w:type="pct"/>
            <w:vMerge/>
          </w:tcPr>
          <w:p w14:paraId="670C291B" w14:textId="77777777" w:rsidR="00717AC9" w:rsidRDefault="00717AC9"/>
        </w:tc>
        <w:tc>
          <w:tcPr>
            <w:tcW w:w="870" w:type="pct"/>
          </w:tcPr>
          <w:p w14:paraId="5891E2C6" w14:textId="77777777" w:rsidR="00717AC9" w:rsidRDefault="002B6238">
            <w:pPr>
              <w:ind w:left="-84" w:right="-84"/>
            </w:pPr>
            <w:r>
              <w:rPr>
                <w:sz w:val="22"/>
              </w:rPr>
              <w:t>концентрации в водной вытяжке: - бензол; - ксилолы (смесь изомеров); - толуол; - этилбензол.</w:t>
            </w:r>
          </w:p>
        </w:tc>
        <w:tc>
          <w:tcPr>
            <w:tcW w:w="1070" w:type="pct"/>
          </w:tcPr>
          <w:p w14:paraId="6FB5AA55" w14:textId="77777777" w:rsidR="00717AC9" w:rsidRDefault="002B6238">
            <w:pPr>
              <w:ind w:left="-84" w:right="-84"/>
            </w:pPr>
            <w:r>
              <w:rPr>
                <w:sz w:val="22"/>
              </w:rPr>
              <w:t>Инструкция 4.1.10-12-39-2005;</w:t>
            </w:r>
            <w:r>
              <w:rPr>
                <w:sz w:val="22"/>
              </w:rPr>
              <w:br/>
              <w:t>МР № 29 ФЦ/828</w:t>
            </w:r>
          </w:p>
        </w:tc>
        <w:tc>
          <w:tcPr>
            <w:tcW w:w="730" w:type="pct"/>
            <w:vMerge/>
          </w:tcPr>
          <w:p w14:paraId="27546801" w14:textId="77777777" w:rsidR="00717AC9" w:rsidRDefault="00717AC9"/>
        </w:tc>
        <w:tc>
          <w:tcPr>
            <w:tcW w:w="815" w:type="pct"/>
            <w:vMerge/>
          </w:tcPr>
          <w:p w14:paraId="6C26C235" w14:textId="77777777" w:rsidR="00717AC9" w:rsidRDefault="00717AC9"/>
        </w:tc>
      </w:tr>
      <w:tr w:rsidR="00717AC9" w14:paraId="3A9869E1" w14:textId="77777777">
        <w:tc>
          <w:tcPr>
            <w:tcW w:w="290" w:type="pct"/>
          </w:tcPr>
          <w:p w14:paraId="4EE10A99" w14:textId="77777777" w:rsidR="00717AC9" w:rsidRDefault="002B6238">
            <w:pPr>
              <w:ind w:left="-84" w:right="-84"/>
            </w:pPr>
            <w:r>
              <w:rPr>
                <w:sz w:val="22"/>
              </w:rPr>
              <w:t>1.30.22*</w:t>
            </w:r>
          </w:p>
        </w:tc>
        <w:tc>
          <w:tcPr>
            <w:tcW w:w="680" w:type="pct"/>
            <w:vMerge/>
          </w:tcPr>
          <w:p w14:paraId="2A607423" w14:textId="77777777" w:rsidR="00717AC9" w:rsidRDefault="00717AC9"/>
        </w:tc>
        <w:tc>
          <w:tcPr>
            <w:tcW w:w="530" w:type="pct"/>
            <w:vMerge/>
          </w:tcPr>
          <w:p w14:paraId="51543369" w14:textId="77777777" w:rsidR="00717AC9" w:rsidRDefault="00717AC9"/>
        </w:tc>
        <w:tc>
          <w:tcPr>
            <w:tcW w:w="870" w:type="pct"/>
          </w:tcPr>
          <w:p w14:paraId="2645350A" w14:textId="77777777" w:rsidR="00717AC9" w:rsidRDefault="002B6238">
            <w:pPr>
              <w:ind w:left="-84" w:right="-84"/>
            </w:pPr>
            <w:r>
              <w:rPr>
                <w:sz w:val="22"/>
              </w:rPr>
              <w:t>концентрации в вытяжке: - ацетон; - ацетальдегид.</w:t>
            </w:r>
          </w:p>
        </w:tc>
        <w:tc>
          <w:tcPr>
            <w:tcW w:w="1070" w:type="pct"/>
          </w:tcPr>
          <w:p w14:paraId="481077B4" w14:textId="77777777" w:rsidR="00717AC9" w:rsidRDefault="002B6238">
            <w:pPr>
              <w:ind w:left="-84" w:right="-84"/>
            </w:pPr>
            <w:r>
              <w:rPr>
                <w:sz w:val="22"/>
              </w:rPr>
              <w:t>ГОСТ 33448-2015;</w:t>
            </w:r>
            <w:r>
              <w:rPr>
                <w:sz w:val="22"/>
              </w:rPr>
              <w:br/>
              <w:t>МВИ.МН 2558-2006;</w:t>
            </w:r>
            <w:r>
              <w:rPr>
                <w:sz w:val="22"/>
              </w:rPr>
              <w:br/>
              <w:t>МР № 29 ФЦ/828</w:t>
            </w:r>
          </w:p>
        </w:tc>
        <w:tc>
          <w:tcPr>
            <w:tcW w:w="730" w:type="pct"/>
            <w:vMerge/>
          </w:tcPr>
          <w:p w14:paraId="3ACD21A3" w14:textId="77777777" w:rsidR="00717AC9" w:rsidRDefault="00717AC9"/>
        </w:tc>
        <w:tc>
          <w:tcPr>
            <w:tcW w:w="815" w:type="pct"/>
            <w:vMerge/>
          </w:tcPr>
          <w:p w14:paraId="6A903D9C" w14:textId="77777777" w:rsidR="00717AC9" w:rsidRDefault="00717AC9"/>
        </w:tc>
      </w:tr>
      <w:tr w:rsidR="00717AC9" w14:paraId="56847863" w14:textId="77777777">
        <w:tc>
          <w:tcPr>
            <w:tcW w:w="290" w:type="pct"/>
          </w:tcPr>
          <w:p w14:paraId="0422BF46" w14:textId="77777777" w:rsidR="00717AC9" w:rsidRDefault="002B6238">
            <w:pPr>
              <w:ind w:left="-84" w:right="-84"/>
            </w:pPr>
            <w:r>
              <w:rPr>
                <w:sz w:val="22"/>
              </w:rPr>
              <w:t>1.30.23*</w:t>
            </w:r>
          </w:p>
        </w:tc>
        <w:tc>
          <w:tcPr>
            <w:tcW w:w="680" w:type="pct"/>
            <w:vMerge/>
          </w:tcPr>
          <w:p w14:paraId="44108E70" w14:textId="77777777" w:rsidR="00717AC9" w:rsidRDefault="00717AC9"/>
        </w:tc>
        <w:tc>
          <w:tcPr>
            <w:tcW w:w="530" w:type="pct"/>
          </w:tcPr>
          <w:p w14:paraId="4A352665" w14:textId="77777777" w:rsidR="00717AC9" w:rsidRDefault="002B6238">
            <w:pPr>
              <w:ind w:left="-84" w:right="-84"/>
            </w:pPr>
            <w:r>
              <w:rPr>
                <w:sz w:val="22"/>
              </w:rPr>
              <w:t>13.99/08.035, 15.20/08.035, 16.29/08.035, 17.12/08.035, 17.22/08.035, 17.23/08.035, 17.29/08.035, 18.12/08.035, 22.19/08.035, 22.29/08.035, 23.13/08.035, 32.30/08.035, 32.40/08.035, 32.99/08.035</w:t>
            </w:r>
          </w:p>
        </w:tc>
        <w:tc>
          <w:tcPr>
            <w:tcW w:w="870" w:type="pct"/>
          </w:tcPr>
          <w:p w14:paraId="740EC402" w14:textId="77777777" w:rsidR="00717AC9" w:rsidRDefault="002B6238">
            <w:pPr>
              <w:ind w:left="-84" w:right="-84"/>
            </w:pPr>
            <w:r>
              <w:rPr>
                <w:sz w:val="22"/>
              </w:rPr>
              <w:t>барий</w:t>
            </w:r>
            <w:r>
              <w:rPr>
                <w:sz w:val="22"/>
              </w:rPr>
              <w:br/>
              <w:t>Железо</w:t>
            </w:r>
            <w:r>
              <w:rPr>
                <w:sz w:val="22"/>
              </w:rPr>
              <w:br/>
              <w:t>Кадмий</w:t>
            </w:r>
            <w:r>
              <w:rPr>
                <w:sz w:val="22"/>
              </w:rPr>
              <w:br/>
              <w:t>Медь</w:t>
            </w:r>
            <w:r>
              <w:rPr>
                <w:sz w:val="22"/>
              </w:rPr>
              <w:br/>
              <w:t>Никель</w:t>
            </w:r>
            <w:r>
              <w:rPr>
                <w:sz w:val="22"/>
              </w:rPr>
              <w:br/>
              <w:t>Свинец</w:t>
            </w:r>
            <w:r>
              <w:rPr>
                <w:sz w:val="22"/>
              </w:rPr>
              <w:br/>
              <w:t>селен</w:t>
            </w:r>
            <w:r>
              <w:rPr>
                <w:sz w:val="22"/>
              </w:rPr>
              <w:br/>
              <w:t>сурьма</w:t>
            </w:r>
            <w:r>
              <w:rPr>
                <w:sz w:val="22"/>
              </w:rPr>
              <w:br/>
              <w:t>хром в вытяжках</w:t>
            </w:r>
            <w:r>
              <w:rPr>
                <w:sz w:val="22"/>
              </w:rPr>
              <w:br/>
              <w:t>Цинк</w:t>
            </w:r>
          </w:p>
        </w:tc>
        <w:tc>
          <w:tcPr>
            <w:tcW w:w="1070" w:type="pct"/>
          </w:tcPr>
          <w:p w14:paraId="75828054" w14:textId="77777777" w:rsidR="00717AC9" w:rsidRDefault="002B6238">
            <w:pPr>
              <w:ind w:left="-84" w:right="-84"/>
            </w:pPr>
            <w:r>
              <w:rPr>
                <w:sz w:val="22"/>
              </w:rPr>
              <w:t>ГОСТ 31870-2012</w:t>
            </w:r>
          </w:p>
        </w:tc>
        <w:tc>
          <w:tcPr>
            <w:tcW w:w="730" w:type="pct"/>
            <w:vMerge/>
          </w:tcPr>
          <w:p w14:paraId="2A81FD3E" w14:textId="77777777" w:rsidR="00717AC9" w:rsidRDefault="00717AC9"/>
        </w:tc>
        <w:tc>
          <w:tcPr>
            <w:tcW w:w="815" w:type="pct"/>
            <w:vMerge/>
          </w:tcPr>
          <w:p w14:paraId="57DD0E8F" w14:textId="77777777" w:rsidR="00717AC9" w:rsidRDefault="00717AC9"/>
        </w:tc>
      </w:tr>
      <w:tr w:rsidR="00717AC9" w14:paraId="6078DAB1" w14:textId="77777777">
        <w:tc>
          <w:tcPr>
            <w:tcW w:w="290" w:type="pct"/>
          </w:tcPr>
          <w:p w14:paraId="330B5225" w14:textId="77777777" w:rsidR="00717AC9" w:rsidRDefault="002B6238">
            <w:pPr>
              <w:ind w:left="-84" w:right="-84"/>
            </w:pPr>
            <w:r>
              <w:rPr>
                <w:sz w:val="22"/>
              </w:rPr>
              <w:t>1.30.24*</w:t>
            </w:r>
          </w:p>
        </w:tc>
        <w:tc>
          <w:tcPr>
            <w:tcW w:w="680" w:type="pct"/>
            <w:vMerge/>
          </w:tcPr>
          <w:p w14:paraId="545B29A9" w14:textId="77777777" w:rsidR="00717AC9" w:rsidRDefault="00717AC9"/>
        </w:tc>
        <w:tc>
          <w:tcPr>
            <w:tcW w:w="530" w:type="pct"/>
            <w:vMerge w:val="restart"/>
          </w:tcPr>
          <w:p w14:paraId="485A1887" w14:textId="77777777" w:rsidR="00717AC9" w:rsidRDefault="002B6238">
            <w:pPr>
              <w:ind w:left="-84" w:right="-84"/>
            </w:pPr>
            <w:r>
              <w:rPr>
                <w:sz w:val="22"/>
              </w:rPr>
              <w:t xml:space="preserve">13.99/08.157, 13.20/08.157, 14.11/08.157, 14.13/08.157, 14.14/08.157, 14.19/08.157, 14.20/08.157, </w:t>
            </w:r>
            <w:r>
              <w:rPr>
                <w:sz w:val="22"/>
              </w:rPr>
              <w:lastRenderedPageBreak/>
              <w:t>14.31/08.157, 14.39/08.157, 15.20/08.157, 16.29/08.157, 17.12/08.157, 17.22/08.157, 17.23/08.157, 17.29/08.157, 18.12/08.157, 22.19/08.157, 22.29/08.157, 23.13/08.157, 32.30/08.157, 32.40/08.157, 32.99/08.157</w:t>
            </w:r>
          </w:p>
        </w:tc>
        <w:tc>
          <w:tcPr>
            <w:tcW w:w="870" w:type="pct"/>
          </w:tcPr>
          <w:p w14:paraId="436BCE9B" w14:textId="77777777" w:rsidR="00717AC9" w:rsidRDefault="002B6238">
            <w:pPr>
              <w:ind w:left="-84" w:right="-84"/>
            </w:pPr>
            <w:r>
              <w:rPr>
                <w:sz w:val="22"/>
              </w:rPr>
              <w:lastRenderedPageBreak/>
              <w:t>бутилацетат, метилацетат, метиленхлорид (дихлорметан) в вытяжке</w:t>
            </w:r>
          </w:p>
        </w:tc>
        <w:tc>
          <w:tcPr>
            <w:tcW w:w="1070" w:type="pct"/>
          </w:tcPr>
          <w:p w14:paraId="19E1E8CD" w14:textId="77777777" w:rsidR="00717AC9" w:rsidRDefault="002B6238">
            <w:pPr>
              <w:ind w:left="-84" w:right="-84"/>
            </w:pPr>
            <w:r>
              <w:rPr>
                <w:sz w:val="22"/>
              </w:rPr>
              <w:t>Инструкция 4.1.10-15-90-2005</w:t>
            </w:r>
          </w:p>
        </w:tc>
        <w:tc>
          <w:tcPr>
            <w:tcW w:w="730" w:type="pct"/>
            <w:vMerge/>
          </w:tcPr>
          <w:p w14:paraId="0AACC7CF" w14:textId="77777777" w:rsidR="00717AC9" w:rsidRDefault="00717AC9"/>
        </w:tc>
        <w:tc>
          <w:tcPr>
            <w:tcW w:w="815" w:type="pct"/>
            <w:vMerge/>
          </w:tcPr>
          <w:p w14:paraId="217A00AE" w14:textId="77777777" w:rsidR="00717AC9" w:rsidRDefault="00717AC9"/>
        </w:tc>
      </w:tr>
      <w:tr w:rsidR="00717AC9" w14:paraId="5458BC80" w14:textId="77777777">
        <w:tc>
          <w:tcPr>
            <w:tcW w:w="290" w:type="pct"/>
          </w:tcPr>
          <w:p w14:paraId="176A9D15" w14:textId="77777777" w:rsidR="00717AC9" w:rsidRDefault="002B6238">
            <w:pPr>
              <w:ind w:left="-84" w:right="-84"/>
            </w:pPr>
            <w:r>
              <w:rPr>
                <w:sz w:val="22"/>
              </w:rPr>
              <w:t>1.30.25*</w:t>
            </w:r>
          </w:p>
        </w:tc>
        <w:tc>
          <w:tcPr>
            <w:tcW w:w="680" w:type="pct"/>
            <w:vMerge/>
          </w:tcPr>
          <w:p w14:paraId="7018EDDE" w14:textId="77777777" w:rsidR="00717AC9" w:rsidRDefault="00717AC9"/>
        </w:tc>
        <w:tc>
          <w:tcPr>
            <w:tcW w:w="530" w:type="pct"/>
            <w:vMerge/>
          </w:tcPr>
          <w:p w14:paraId="076A432E" w14:textId="77777777" w:rsidR="00717AC9" w:rsidRDefault="00717AC9"/>
        </w:tc>
        <w:tc>
          <w:tcPr>
            <w:tcW w:w="870" w:type="pct"/>
          </w:tcPr>
          <w:p w14:paraId="129FF3FC" w14:textId="77777777" w:rsidR="00717AC9" w:rsidRDefault="002B6238">
            <w:pPr>
              <w:ind w:left="-84" w:right="-84"/>
            </w:pPr>
            <w:r>
              <w:rPr>
                <w:sz w:val="22"/>
              </w:rPr>
              <w:t>акрилонитрил в водной вытяжке</w:t>
            </w:r>
          </w:p>
        </w:tc>
        <w:tc>
          <w:tcPr>
            <w:tcW w:w="1070" w:type="pct"/>
          </w:tcPr>
          <w:p w14:paraId="1D5FCDD6" w14:textId="77777777" w:rsidR="00717AC9" w:rsidRDefault="002B6238">
            <w:pPr>
              <w:ind w:left="-84" w:right="-84"/>
            </w:pPr>
            <w:r>
              <w:rPr>
                <w:sz w:val="22"/>
              </w:rPr>
              <w:t>Инструкция 4.1.10-14-91-2005</w:t>
            </w:r>
          </w:p>
        </w:tc>
        <w:tc>
          <w:tcPr>
            <w:tcW w:w="730" w:type="pct"/>
            <w:vMerge/>
          </w:tcPr>
          <w:p w14:paraId="7F68428F" w14:textId="77777777" w:rsidR="00717AC9" w:rsidRDefault="00717AC9"/>
        </w:tc>
        <w:tc>
          <w:tcPr>
            <w:tcW w:w="815" w:type="pct"/>
            <w:vMerge/>
          </w:tcPr>
          <w:p w14:paraId="5DCE7483" w14:textId="77777777" w:rsidR="00717AC9" w:rsidRDefault="00717AC9"/>
        </w:tc>
      </w:tr>
      <w:tr w:rsidR="00717AC9" w14:paraId="34C224E3" w14:textId="77777777">
        <w:tc>
          <w:tcPr>
            <w:tcW w:w="290" w:type="pct"/>
          </w:tcPr>
          <w:p w14:paraId="6B445E74" w14:textId="77777777" w:rsidR="00717AC9" w:rsidRDefault="002B6238">
            <w:pPr>
              <w:ind w:left="-84" w:right="-84"/>
            </w:pPr>
            <w:r>
              <w:rPr>
                <w:sz w:val="22"/>
              </w:rPr>
              <w:t>1.30.26*</w:t>
            </w:r>
          </w:p>
        </w:tc>
        <w:tc>
          <w:tcPr>
            <w:tcW w:w="680" w:type="pct"/>
            <w:vMerge/>
          </w:tcPr>
          <w:p w14:paraId="38E86DD2" w14:textId="77777777" w:rsidR="00717AC9" w:rsidRDefault="00717AC9"/>
        </w:tc>
        <w:tc>
          <w:tcPr>
            <w:tcW w:w="530" w:type="pct"/>
          </w:tcPr>
          <w:p w14:paraId="47C9D77F" w14:textId="77777777" w:rsidR="00717AC9" w:rsidRDefault="002B6238">
            <w:pPr>
              <w:ind w:left="-84" w:right="-84"/>
            </w:pPr>
            <w:r>
              <w:rPr>
                <w:sz w:val="22"/>
              </w:rPr>
              <w:t>32.30/08.035, 32.30/08.156, 32.40/08.035, 32.40/08.156</w:t>
            </w:r>
          </w:p>
        </w:tc>
        <w:tc>
          <w:tcPr>
            <w:tcW w:w="870" w:type="pct"/>
          </w:tcPr>
          <w:p w14:paraId="255D048C" w14:textId="77777777" w:rsidR="00717AC9" w:rsidRDefault="002B6238">
            <w:pPr>
              <w:ind w:left="-84" w:right="-84"/>
            </w:pPr>
            <w:r>
              <w:rPr>
                <w:sz w:val="22"/>
              </w:rPr>
              <w:t>алюминий (Al) в вытяжке .</w:t>
            </w:r>
            <w:r>
              <w:rPr>
                <w:sz w:val="22"/>
              </w:rPr>
              <w:br/>
              <w:t>алюминий (Al) в вытяжке</w:t>
            </w:r>
          </w:p>
        </w:tc>
        <w:tc>
          <w:tcPr>
            <w:tcW w:w="1070" w:type="pct"/>
          </w:tcPr>
          <w:p w14:paraId="7C84276D" w14:textId="77777777" w:rsidR="00717AC9" w:rsidRDefault="002B6238">
            <w:pPr>
              <w:ind w:left="-84" w:right="-84"/>
            </w:pPr>
            <w:r>
              <w:rPr>
                <w:sz w:val="22"/>
              </w:rPr>
              <w:t>ГОСТ 18165-2014;</w:t>
            </w:r>
            <w:r>
              <w:rPr>
                <w:sz w:val="22"/>
              </w:rPr>
              <w:br/>
              <w:t>ГОСТ 31870-2012</w:t>
            </w:r>
          </w:p>
        </w:tc>
        <w:tc>
          <w:tcPr>
            <w:tcW w:w="730" w:type="pct"/>
          </w:tcPr>
          <w:p w14:paraId="74E9861E"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3DCB211D" w14:textId="77777777" w:rsidR="00717AC9" w:rsidRDefault="00717AC9"/>
        </w:tc>
      </w:tr>
      <w:tr w:rsidR="00717AC9" w14:paraId="39B5E41B" w14:textId="77777777">
        <w:tc>
          <w:tcPr>
            <w:tcW w:w="290" w:type="pct"/>
          </w:tcPr>
          <w:p w14:paraId="170DD9A8" w14:textId="77777777" w:rsidR="00717AC9" w:rsidRDefault="002B6238">
            <w:pPr>
              <w:ind w:left="-84" w:right="-84"/>
            </w:pPr>
            <w:r>
              <w:rPr>
                <w:sz w:val="22"/>
              </w:rPr>
              <w:lastRenderedPageBreak/>
              <w:t>1.30.27*</w:t>
            </w:r>
          </w:p>
        </w:tc>
        <w:tc>
          <w:tcPr>
            <w:tcW w:w="680" w:type="pct"/>
            <w:vMerge/>
          </w:tcPr>
          <w:p w14:paraId="0963B68F" w14:textId="77777777" w:rsidR="00717AC9" w:rsidRDefault="00717AC9"/>
        </w:tc>
        <w:tc>
          <w:tcPr>
            <w:tcW w:w="530" w:type="pct"/>
            <w:vMerge w:val="restart"/>
          </w:tcPr>
          <w:p w14:paraId="515F4C16" w14:textId="77777777" w:rsidR="00717AC9" w:rsidRDefault="002B6238">
            <w:pPr>
              <w:ind w:left="-84" w:right="-84"/>
            </w:pPr>
            <w:r>
              <w:rPr>
                <w:sz w:val="22"/>
              </w:rPr>
              <w:t>13.99/08.158, 13.20/08.158, 14.11/08.158, 14.13/08.158, 14.14/08.158, 14.19/08.158, 14.20/08.158, 14.31/08.158, 14.39/08.158, 15.20/08.158, 16.29/08.158, 17.12/08.158, 17.22/08.158, 17.23/08.158, 17.29/08.158, 18.12/08.158, 22.19/08.158, 22.29/08.158, 23.13/08.158, 32.30/08.158, 32.40/08.158, 32.99/08.158</w:t>
            </w:r>
          </w:p>
        </w:tc>
        <w:tc>
          <w:tcPr>
            <w:tcW w:w="870" w:type="pct"/>
          </w:tcPr>
          <w:p w14:paraId="4FF6D46A" w14:textId="77777777" w:rsidR="00717AC9" w:rsidRDefault="002B6238">
            <w:pPr>
              <w:ind w:left="-84" w:right="-84"/>
            </w:pPr>
            <w:r>
              <w:rPr>
                <w:sz w:val="22"/>
              </w:rPr>
              <w:t>Ацетон в вытяжке</w:t>
            </w:r>
          </w:p>
        </w:tc>
        <w:tc>
          <w:tcPr>
            <w:tcW w:w="1070" w:type="pct"/>
          </w:tcPr>
          <w:p w14:paraId="4B3FB9FA" w14:textId="77777777" w:rsidR="00717AC9" w:rsidRDefault="002B6238">
            <w:pPr>
              <w:ind w:left="-84" w:right="-84"/>
            </w:pPr>
            <w:r>
              <w:rPr>
                <w:sz w:val="22"/>
              </w:rPr>
              <w:t>Инструкция 4.1.10-15-90-2005</w:t>
            </w:r>
          </w:p>
        </w:tc>
        <w:tc>
          <w:tcPr>
            <w:tcW w:w="730" w:type="pct"/>
          </w:tcPr>
          <w:p w14:paraId="66CE92FF"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1DEA1F0C" w14:textId="77777777" w:rsidR="00717AC9" w:rsidRDefault="00717AC9"/>
        </w:tc>
      </w:tr>
      <w:tr w:rsidR="00717AC9" w14:paraId="7D436B3E" w14:textId="77777777">
        <w:tc>
          <w:tcPr>
            <w:tcW w:w="290" w:type="pct"/>
          </w:tcPr>
          <w:p w14:paraId="11FCA3FF" w14:textId="77777777" w:rsidR="00717AC9" w:rsidRDefault="002B6238">
            <w:pPr>
              <w:ind w:left="-84" w:right="-84"/>
            </w:pPr>
            <w:r>
              <w:rPr>
                <w:sz w:val="22"/>
              </w:rPr>
              <w:t>1.30.28*</w:t>
            </w:r>
          </w:p>
        </w:tc>
        <w:tc>
          <w:tcPr>
            <w:tcW w:w="680" w:type="pct"/>
            <w:vMerge/>
          </w:tcPr>
          <w:p w14:paraId="242C2C5B" w14:textId="77777777" w:rsidR="00717AC9" w:rsidRDefault="00717AC9"/>
        </w:tc>
        <w:tc>
          <w:tcPr>
            <w:tcW w:w="530" w:type="pct"/>
            <w:vMerge/>
          </w:tcPr>
          <w:p w14:paraId="4DAE53CF" w14:textId="77777777" w:rsidR="00717AC9" w:rsidRDefault="00717AC9"/>
        </w:tc>
        <w:tc>
          <w:tcPr>
            <w:tcW w:w="870" w:type="pct"/>
          </w:tcPr>
          <w:p w14:paraId="33D2013E" w14:textId="77777777" w:rsidR="00717AC9" w:rsidRDefault="002B6238">
            <w:pPr>
              <w:ind w:left="-84" w:right="-84"/>
            </w:pPr>
            <w:r>
              <w:rPr>
                <w:sz w:val="22"/>
              </w:rPr>
              <w:t>Винилацетат в воздушной среде, водной среде</w:t>
            </w:r>
          </w:p>
        </w:tc>
        <w:tc>
          <w:tcPr>
            <w:tcW w:w="1070" w:type="pct"/>
          </w:tcPr>
          <w:p w14:paraId="1A868796" w14:textId="77777777" w:rsidR="00717AC9" w:rsidRDefault="002B6238">
            <w:pPr>
              <w:ind w:left="-84" w:right="-84"/>
            </w:pPr>
            <w:r>
              <w:rPr>
                <w:sz w:val="22"/>
              </w:rPr>
              <w:t>АМИ.МН 0111-2023;</w:t>
            </w:r>
            <w:r>
              <w:rPr>
                <w:sz w:val="22"/>
              </w:rPr>
              <w:br/>
            </w:r>
            <w:r>
              <w:rPr>
                <w:sz w:val="22"/>
              </w:rPr>
              <w:t>ГОСТ 22648-77;</w:t>
            </w:r>
            <w:r>
              <w:rPr>
                <w:sz w:val="22"/>
              </w:rPr>
              <w:br/>
              <w:t>МР 2915-82</w:t>
            </w:r>
          </w:p>
        </w:tc>
        <w:tc>
          <w:tcPr>
            <w:tcW w:w="730" w:type="pct"/>
          </w:tcPr>
          <w:p w14:paraId="360C33B9" w14:textId="77777777" w:rsidR="00717AC9" w:rsidRDefault="002B6238">
            <w:pPr>
              <w:ind w:left="-84" w:right="-84"/>
            </w:pPr>
            <w:r>
              <w:rPr>
                <w:sz w:val="22"/>
              </w:rPr>
              <w:t>ул. Казинца, 50, 220099, г. Минск (санитарно-гигиеническая лаборатория);</w:t>
            </w:r>
            <w:r>
              <w:rPr>
                <w:sz w:val="22"/>
              </w:rPr>
              <w:b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0D291CD2" w14:textId="77777777" w:rsidR="00717AC9" w:rsidRDefault="00717AC9"/>
        </w:tc>
      </w:tr>
      <w:tr w:rsidR="00717AC9" w14:paraId="7B193A95" w14:textId="77777777">
        <w:tc>
          <w:tcPr>
            <w:tcW w:w="290" w:type="pct"/>
          </w:tcPr>
          <w:p w14:paraId="1E762A41" w14:textId="77777777" w:rsidR="00717AC9" w:rsidRDefault="002B6238">
            <w:pPr>
              <w:ind w:left="-84" w:right="-84"/>
            </w:pPr>
            <w:r>
              <w:rPr>
                <w:sz w:val="22"/>
              </w:rPr>
              <w:t>1.30.29*</w:t>
            </w:r>
          </w:p>
        </w:tc>
        <w:tc>
          <w:tcPr>
            <w:tcW w:w="680" w:type="pct"/>
            <w:vMerge/>
          </w:tcPr>
          <w:p w14:paraId="363FB57D" w14:textId="77777777" w:rsidR="00717AC9" w:rsidRDefault="00717AC9"/>
        </w:tc>
        <w:tc>
          <w:tcPr>
            <w:tcW w:w="530" w:type="pct"/>
          </w:tcPr>
          <w:p w14:paraId="452246E4" w14:textId="77777777" w:rsidR="00717AC9" w:rsidRDefault="002B6238">
            <w:pPr>
              <w:ind w:left="-84" w:right="-84"/>
            </w:pPr>
            <w:r>
              <w:rPr>
                <w:sz w:val="22"/>
              </w:rPr>
              <w:t xml:space="preserve">13.99/08.157, 13.20/08.157, 14.11/08.157, 14.13/08.157, 14.14/08.157, 14.19/08.157, 14.20/08.157, 14.31/08.157, 14.39/08.157, 15.20/08.157, 16.29/08.157, </w:t>
            </w:r>
            <w:r>
              <w:rPr>
                <w:sz w:val="22"/>
              </w:rPr>
              <w:lastRenderedPageBreak/>
              <w:t>17.12/08.157, 17.22/08.157, 17.23/08.157, 17.29/08.157, 18.12/08.157, 22.19/08.157, 22.29/08.157, 23.13/08.157, 32.30/08.157, 32.40/08.157, 32.99/08.157</w:t>
            </w:r>
          </w:p>
        </w:tc>
        <w:tc>
          <w:tcPr>
            <w:tcW w:w="870" w:type="pct"/>
          </w:tcPr>
          <w:p w14:paraId="4F06616F" w14:textId="77777777" w:rsidR="00717AC9" w:rsidRDefault="002B6238">
            <w:pPr>
              <w:ind w:left="-84" w:right="-84"/>
            </w:pPr>
            <w:r>
              <w:rPr>
                <w:sz w:val="22"/>
              </w:rPr>
              <w:lastRenderedPageBreak/>
              <w:t>Винилхлорид в вытяжке</w:t>
            </w:r>
          </w:p>
        </w:tc>
        <w:tc>
          <w:tcPr>
            <w:tcW w:w="1070" w:type="pct"/>
          </w:tcPr>
          <w:p w14:paraId="42D4B98A" w14:textId="77777777" w:rsidR="00717AC9" w:rsidRDefault="002B6238">
            <w:pPr>
              <w:ind w:left="-84" w:right="-84"/>
            </w:pPr>
            <w:r>
              <w:rPr>
                <w:sz w:val="22"/>
              </w:rPr>
              <w:t>МР 1941-78;</w:t>
            </w:r>
            <w:r>
              <w:rPr>
                <w:sz w:val="22"/>
              </w:rPr>
              <w:br/>
              <w:t>МР 30-15-82, утв.Зам.ГГСВ СССР 20.01.1982</w:t>
            </w:r>
          </w:p>
        </w:tc>
        <w:tc>
          <w:tcPr>
            <w:tcW w:w="730" w:type="pct"/>
          </w:tcPr>
          <w:p w14:paraId="75DEB148"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7B44024D" w14:textId="77777777" w:rsidR="00717AC9" w:rsidRDefault="00717AC9"/>
        </w:tc>
      </w:tr>
      <w:tr w:rsidR="00717AC9" w14:paraId="68CE038D" w14:textId="77777777">
        <w:tc>
          <w:tcPr>
            <w:tcW w:w="290" w:type="pct"/>
          </w:tcPr>
          <w:p w14:paraId="11E954A7" w14:textId="77777777" w:rsidR="00717AC9" w:rsidRDefault="002B6238">
            <w:pPr>
              <w:ind w:left="-84" w:right="-84"/>
            </w:pPr>
            <w:r>
              <w:rPr>
                <w:sz w:val="22"/>
              </w:rPr>
              <w:t>1.30.30*</w:t>
            </w:r>
          </w:p>
        </w:tc>
        <w:tc>
          <w:tcPr>
            <w:tcW w:w="680" w:type="pct"/>
            <w:vMerge/>
          </w:tcPr>
          <w:p w14:paraId="3F613B26" w14:textId="77777777" w:rsidR="00717AC9" w:rsidRDefault="00717AC9"/>
        </w:tc>
        <w:tc>
          <w:tcPr>
            <w:tcW w:w="530" w:type="pct"/>
          </w:tcPr>
          <w:p w14:paraId="1026E84A" w14:textId="77777777" w:rsidR="00717AC9" w:rsidRDefault="002B6238">
            <w:pPr>
              <w:ind w:left="-84" w:right="-84"/>
            </w:pPr>
            <w:r>
              <w:rPr>
                <w:sz w:val="22"/>
              </w:rPr>
              <w:t>13.99/26.080, 13.20/26.080, 14.11/26.080, 14.13/26.080, 14.14/26.080, 14.19/26.080, 14.20/26.080, 14.31/26.080, 14.39/26.080, 32.99/26.080</w:t>
            </w:r>
          </w:p>
        </w:tc>
        <w:tc>
          <w:tcPr>
            <w:tcW w:w="870" w:type="pct"/>
          </w:tcPr>
          <w:p w14:paraId="3FAA1D4C" w14:textId="77777777" w:rsidR="00717AC9" w:rsidRDefault="002B6238">
            <w:pPr>
              <w:ind w:left="-84" w:right="-84"/>
            </w:pPr>
            <w:r>
              <w:rPr>
                <w:sz w:val="22"/>
              </w:rPr>
              <w:t>Воздухопроницаемость ткани</w:t>
            </w:r>
          </w:p>
        </w:tc>
        <w:tc>
          <w:tcPr>
            <w:tcW w:w="1070" w:type="pct"/>
          </w:tcPr>
          <w:p w14:paraId="7C32D235" w14:textId="77777777" w:rsidR="00717AC9" w:rsidRDefault="002B6238">
            <w:pPr>
              <w:ind w:left="-84" w:right="-84"/>
            </w:pPr>
            <w:r>
              <w:rPr>
                <w:sz w:val="22"/>
              </w:rPr>
              <w:t>ГОСТ 12088-77;</w:t>
            </w:r>
            <w:r>
              <w:rPr>
                <w:sz w:val="22"/>
              </w:rPr>
              <w:br/>
              <w:t>ГОСТ ISO 9237-2013</w:t>
            </w:r>
          </w:p>
        </w:tc>
        <w:tc>
          <w:tcPr>
            <w:tcW w:w="730" w:type="pct"/>
            <w:vMerge w:val="restart"/>
          </w:tcPr>
          <w:p w14:paraId="44B74725"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46313513" w14:textId="77777777" w:rsidR="00717AC9" w:rsidRDefault="00717AC9"/>
        </w:tc>
      </w:tr>
      <w:tr w:rsidR="00717AC9" w14:paraId="70D8C641" w14:textId="77777777">
        <w:tc>
          <w:tcPr>
            <w:tcW w:w="290" w:type="pct"/>
          </w:tcPr>
          <w:p w14:paraId="426B1668" w14:textId="77777777" w:rsidR="00717AC9" w:rsidRDefault="002B6238">
            <w:pPr>
              <w:ind w:left="-84" w:right="-84"/>
            </w:pPr>
            <w:r>
              <w:rPr>
                <w:sz w:val="22"/>
              </w:rPr>
              <w:t>1.30.31*</w:t>
            </w:r>
          </w:p>
        </w:tc>
        <w:tc>
          <w:tcPr>
            <w:tcW w:w="680" w:type="pct"/>
            <w:vMerge/>
          </w:tcPr>
          <w:p w14:paraId="214779FC" w14:textId="77777777" w:rsidR="00717AC9" w:rsidRDefault="00717AC9"/>
        </w:tc>
        <w:tc>
          <w:tcPr>
            <w:tcW w:w="530" w:type="pct"/>
          </w:tcPr>
          <w:p w14:paraId="4E1F8918" w14:textId="77777777" w:rsidR="00717AC9" w:rsidRDefault="002B6238">
            <w:pPr>
              <w:ind w:left="-84" w:right="-84"/>
            </w:pPr>
            <w:r>
              <w:rPr>
                <w:sz w:val="22"/>
              </w:rPr>
              <w:t>13.99/08.082, 13.20/08.082, 14.11/08.082, 14.13/08.082, 14.14/08.082, 14.19/08.082, 14.20/08.082, 14.31/08.082, 14.39/08.082, 15.20/08.082, 22.29/08.082, 32.30/08.082, 32.40/08.082, 32.99/08.082</w:t>
            </w:r>
          </w:p>
        </w:tc>
        <w:tc>
          <w:tcPr>
            <w:tcW w:w="870" w:type="pct"/>
          </w:tcPr>
          <w:p w14:paraId="2ADB41AD" w14:textId="77777777" w:rsidR="00717AC9" w:rsidRDefault="002B6238">
            <w:pPr>
              <w:ind w:left="-84" w:right="-84"/>
            </w:pPr>
            <w:r>
              <w:rPr>
                <w:sz w:val="22"/>
              </w:rPr>
              <w:t>гексаметилендиамин (ГМДА)</w:t>
            </w:r>
          </w:p>
        </w:tc>
        <w:tc>
          <w:tcPr>
            <w:tcW w:w="1070" w:type="pct"/>
          </w:tcPr>
          <w:p w14:paraId="3873492A" w14:textId="77777777" w:rsidR="00717AC9" w:rsidRDefault="002B6238">
            <w:pPr>
              <w:ind w:left="-84" w:right="-84"/>
            </w:pPr>
            <w:r>
              <w:rPr>
                <w:sz w:val="22"/>
              </w:rPr>
              <w:t>Инструкция 2.3.3.10-15-64-2005</w:t>
            </w:r>
          </w:p>
        </w:tc>
        <w:tc>
          <w:tcPr>
            <w:tcW w:w="730" w:type="pct"/>
            <w:vMerge/>
          </w:tcPr>
          <w:p w14:paraId="39CA9664" w14:textId="77777777" w:rsidR="00717AC9" w:rsidRDefault="00717AC9"/>
        </w:tc>
        <w:tc>
          <w:tcPr>
            <w:tcW w:w="815" w:type="pct"/>
            <w:vMerge/>
          </w:tcPr>
          <w:p w14:paraId="2BF854C5" w14:textId="77777777" w:rsidR="00717AC9" w:rsidRDefault="00717AC9"/>
        </w:tc>
      </w:tr>
      <w:tr w:rsidR="00717AC9" w14:paraId="036519A2" w14:textId="77777777">
        <w:tc>
          <w:tcPr>
            <w:tcW w:w="290" w:type="pct"/>
          </w:tcPr>
          <w:p w14:paraId="473AB0C3" w14:textId="77777777" w:rsidR="00717AC9" w:rsidRDefault="002B6238">
            <w:pPr>
              <w:ind w:left="-84" w:right="-84"/>
            </w:pPr>
            <w:r>
              <w:rPr>
                <w:sz w:val="22"/>
              </w:rPr>
              <w:lastRenderedPageBreak/>
              <w:t>1.30.32*</w:t>
            </w:r>
          </w:p>
        </w:tc>
        <w:tc>
          <w:tcPr>
            <w:tcW w:w="680" w:type="pct"/>
            <w:vMerge/>
          </w:tcPr>
          <w:p w14:paraId="319BFA23" w14:textId="77777777" w:rsidR="00717AC9" w:rsidRDefault="00717AC9"/>
        </w:tc>
        <w:tc>
          <w:tcPr>
            <w:tcW w:w="530" w:type="pct"/>
            <w:vMerge w:val="restart"/>
          </w:tcPr>
          <w:p w14:paraId="47D7EDA0" w14:textId="77777777" w:rsidR="00717AC9" w:rsidRDefault="002B6238">
            <w:pPr>
              <w:ind w:left="-84" w:right="-84"/>
            </w:pPr>
            <w:r>
              <w:rPr>
                <w:sz w:val="22"/>
              </w:rPr>
              <w:t>13.99/08.158, 13.20/08.158, 14.11/08.158, 14.13/08.158, 14.14/08.158, 14.19/08.158, 14.20/08.158, 14.31/08.158, 14.39/08.158, 15.20/08.158, 16.29/08.158, 17.12/08.158, 17.22/08.158, 17.23/08.158, 17.29/08.158, 18.12/08.158, 22.19/08.158, 22.29/08.158, 23.13/08.158, 32.30/08.158, 32.40/08.158, 32.99/08.158</w:t>
            </w:r>
          </w:p>
        </w:tc>
        <w:tc>
          <w:tcPr>
            <w:tcW w:w="870" w:type="pct"/>
          </w:tcPr>
          <w:p w14:paraId="41C3F5F5" w14:textId="77777777" w:rsidR="00717AC9" w:rsidRDefault="002B6238">
            <w:pPr>
              <w:ind w:left="-84" w:right="-84"/>
            </w:pPr>
            <w:r>
              <w:rPr>
                <w:sz w:val="22"/>
              </w:rPr>
              <w:t>дибутилфталат (ДБФ) в воздушной вытяжке</w:t>
            </w:r>
          </w:p>
        </w:tc>
        <w:tc>
          <w:tcPr>
            <w:tcW w:w="1070" w:type="pct"/>
          </w:tcPr>
          <w:p w14:paraId="15BF81E3" w14:textId="77777777" w:rsidR="00717AC9" w:rsidRDefault="002B6238">
            <w:pPr>
              <w:ind w:left="-84" w:right="-84"/>
            </w:pPr>
            <w:r>
              <w:rPr>
                <w:sz w:val="22"/>
              </w:rPr>
              <w:t>Методика № 49-9804</w:t>
            </w:r>
          </w:p>
        </w:tc>
        <w:tc>
          <w:tcPr>
            <w:tcW w:w="730" w:type="pct"/>
          </w:tcPr>
          <w:p w14:paraId="6EE698AF"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1F7C6CC2" w14:textId="77777777" w:rsidR="00717AC9" w:rsidRDefault="00717AC9"/>
        </w:tc>
      </w:tr>
      <w:tr w:rsidR="00717AC9" w14:paraId="1A02D746" w14:textId="77777777">
        <w:tc>
          <w:tcPr>
            <w:tcW w:w="290" w:type="pct"/>
          </w:tcPr>
          <w:p w14:paraId="58951672" w14:textId="77777777" w:rsidR="00717AC9" w:rsidRDefault="002B6238">
            <w:pPr>
              <w:ind w:left="-84" w:right="-84"/>
            </w:pPr>
            <w:r>
              <w:rPr>
                <w:sz w:val="22"/>
              </w:rPr>
              <w:t>1.30.33*</w:t>
            </w:r>
          </w:p>
        </w:tc>
        <w:tc>
          <w:tcPr>
            <w:tcW w:w="680" w:type="pct"/>
            <w:vMerge/>
          </w:tcPr>
          <w:p w14:paraId="6A8AEEE6" w14:textId="77777777" w:rsidR="00717AC9" w:rsidRDefault="00717AC9"/>
        </w:tc>
        <w:tc>
          <w:tcPr>
            <w:tcW w:w="530" w:type="pct"/>
            <w:vMerge/>
          </w:tcPr>
          <w:p w14:paraId="6EFBE570" w14:textId="77777777" w:rsidR="00717AC9" w:rsidRDefault="00717AC9"/>
        </w:tc>
        <w:tc>
          <w:tcPr>
            <w:tcW w:w="870" w:type="pct"/>
          </w:tcPr>
          <w:p w14:paraId="509DEB81" w14:textId="77777777" w:rsidR="00717AC9" w:rsidRDefault="002B6238">
            <w:pPr>
              <w:ind w:left="-84" w:right="-84"/>
            </w:pPr>
            <w:r>
              <w:rPr>
                <w:sz w:val="22"/>
              </w:rPr>
              <w:t>дибутилфталат (ДБФ) в вытяжке</w:t>
            </w:r>
          </w:p>
        </w:tc>
        <w:tc>
          <w:tcPr>
            <w:tcW w:w="1070" w:type="pct"/>
          </w:tcPr>
          <w:p w14:paraId="55608A68" w14:textId="77777777" w:rsidR="00717AC9" w:rsidRDefault="002B6238">
            <w:pPr>
              <w:ind w:left="-84" w:right="-84"/>
            </w:pPr>
            <w:r>
              <w:rPr>
                <w:sz w:val="22"/>
              </w:rPr>
              <w:t>ГОСТ 33451-2015;</w:t>
            </w:r>
            <w:r>
              <w:rPr>
                <w:sz w:val="22"/>
              </w:rPr>
              <w:br/>
              <w:t>МВИ.МН 1402-2000</w:t>
            </w:r>
          </w:p>
        </w:tc>
        <w:tc>
          <w:tcPr>
            <w:tcW w:w="730" w:type="pct"/>
            <w:vMerge w:val="restart"/>
          </w:tcPr>
          <w:p w14:paraId="73AA89C0"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70738003" w14:textId="77777777" w:rsidR="00717AC9" w:rsidRDefault="00717AC9"/>
        </w:tc>
      </w:tr>
      <w:tr w:rsidR="00717AC9" w14:paraId="12DE6D05" w14:textId="77777777">
        <w:tc>
          <w:tcPr>
            <w:tcW w:w="290" w:type="pct"/>
          </w:tcPr>
          <w:p w14:paraId="7A09465C" w14:textId="77777777" w:rsidR="00717AC9" w:rsidRDefault="002B6238">
            <w:pPr>
              <w:ind w:left="-84" w:right="-84"/>
            </w:pPr>
            <w:r>
              <w:rPr>
                <w:sz w:val="22"/>
              </w:rPr>
              <w:t>1.30.34*</w:t>
            </w:r>
          </w:p>
        </w:tc>
        <w:tc>
          <w:tcPr>
            <w:tcW w:w="680" w:type="pct"/>
            <w:vMerge/>
          </w:tcPr>
          <w:p w14:paraId="50DD1E86" w14:textId="77777777" w:rsidR="00717AC9" w:rsidRDefault="00717AC9"/>
        </w:tc>
        <w:tc>
          <w:tcPr>
            <w:tcW w:w="530" w:type="pct"/>
            <w:vMerge/>
          </w:tcPr>
          <w:p w14:paraId="4DE8D21F" w14:textId="77777777" w:rsidR="00717AC9" w:rsidRDefault="00717AC9"/>
        </w:tc>
        <w:tc>
          <w:tcPr>
            <w:tcW w:w="870" w:type="pct"/>
          </w:tcPr>
          <w:p w14:paraId="77D1C820" w14:textId="77777777" w:rsidR="00717AC9" w:rsidRDefault="002B6238">
            <w:pPr>
              <w:ind w:left="-84" w:right="-84"/>
            </w:pPr>
            <w:r>
              <w:rPr>
                <w:sz w:val="22"/>
              </w:rPr>
              <w:t>Диметилтерефталат в вытяжке</w:t>
            </w:r>
          </w:p>
        </w:tc>
        <w:tc>
          <w:tcPr>
            <w:tcW w:w="1070" w:type="pct"/>
          </w:tcPr>
          <w:p w14:paraId="45F75DCC" w14:textId="77777777" w:rsidR="00717AC9" w:rsidRDefault="002B6238">
            <w:pPr>
              <w:ind w:left="-84" w:right="-84"/>
            </w:pPr>
            <w:r>
              <w:rPr>
                <w:sz w:val="22"/>
              </w:rPr>
              <w:t>ГОСТ 33449-2015;</w:t>
            </w:r>
            <w:r>
              <w:rPr>
                <w:sz w:val="22"/>
              </w:rPr>
              <w:br/>
              <w:t>Инструкция 4.1.11-11-19-2004</w:t>
            </w:r>
          </w:p>
        </w:tc>
        <w:tc>
          <w:tcPr>
            <w:tcW w:w="730" w:type="pct"/>
            <w:vMerge/>
          </w:tcPr>
          <w:p w14:paraId="3DD643C9" w14:textId="77777777" w:rsidR="00717AC9" w:rsidRDefault="00717AC9"/>
        </w:tc>
        <w:tc>
          <w:tcPr>
            <w:tcW w:w="815" w:type="pct"/>
            <w:vMerge/>
          </w:tcPr>
          <w:p w14:paraId="5FF34657" w14:textId="77777777" w:rsidR="00717AC9" w:rsidRDefault="00717AC9"/>
        </w:tc>
      </w:tr>
      <w:tr w:rsidR="00717AC9" w14:paraId="4D26C5A0" w14:textId="77777777">
        <w:tc>
          <w:tcPr>
            <w:tcW w:w="290" w:type="pct"/>
          </w:tcPr>
          <w:p w14:paraId="7A09247E" w14:textId="77777777" w:rsidR="00717AC9" w:rsidRDefault="002B6238">
            <w:pPr>
              <w:ind w:left="-84" w:right="-84"/>
            </w:pPr>
            <w:r>
              <w:rPr>
                <w:sz w:val="22"/>
              </w:rPr>
              <w:t>1.30.35*</w:t>
            </w:r>
          </w:p>
        </w:tc>
        <w:tc>
          <w:tcPr>
            <w:tcW w:w="680" w:type="pct"/>
            <w:vMerge/>
          </w:tcPr>
          <w:p w14:paraId="4BC9E125" w14:textId="77777777" w:rsidR="00717AC9" w:rsidRDefault="00717AC9"/>
        </w:tc>
        <w:tc>
          <w:tcPr>
            <w:tcW w:w="530" w:type="pct"/>
            <w:vMerge/>
          </w:tcPr>
          <w:p w14:paraId="1ACF2D86" w14:textId="77777777" w:rsidR="00717AC9" w:rsidRDefault="00717AC9"/>
        </w:tc>
        <w:tc>
          <w:tcPr>
            <w:tcW w:w="870" w:type="pct"/>
          </w:tcPr>
          <w:p w14:paraId="1912226F" w14:textId="77777777" w:rsidR="00717AC9" w:rsidRDefault="002B6238">
            <w:pPr>
              <w:ind w:left="-84" w:right="-84"/>
            </w:pPr>
            <w:r>
              <w:rPr>
                <w:sz w:val="22"/>
              </w:rPr>
              <w:t>диоктилфталат (ДОФ) в воздушной вытяжке</w:t>
            </w:r>
          </w:p>
        </w:tc>
        <w:tc>
          <w:tcPr>
            <w:tcW w:w="1070" w:type="pct"/>
          </w:tcPr>
          <w:p w14:paraId="67BFAB01" w14:textId="77777777" w:rsidR="00717AC9" w:rsidRDefault="002B6238">
            <w:pPr>
              <w:ind w:left="-84" w:right="-84"/>
            </w:pPr>
            <w:r>
              <w:rPr>
                <w:sz w:val="22"/>
              </w:rPr>
              <w:t>Методика № 49-9804</w:t>
            </w:r>
          </w:p>
        </w:tc>
        <w:tc>
          <w:tcPr>
            <w:tcW w:w="730" w:type="pct"/>
          </w:tcPr>
          <w:p w14:paraId="3F10256C" w14:textId="77777777" w:rsidR="00717AC9" w:rsidRDefault="002B6238">
            <w:pPr>
              <w:ind w:left="-84" w:right="-84"/>
            </w:pPr>
            <w:r>
              <w:rPr>
                <w:sz w:val="22"/>
              </w:rPr>
              <w:t>ул. Казинца, 50, 220099, г. Минск (санитарно-гигиеническая лаборатория);</w:t>
            </w:r>
            <w:r>
              <w:rPr>
                <w:sz w:val="22"/>
              </w:rPr>
              <w:b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697874D4" w14:textId="77777777" w:rsidR="00717AC9" w:rsidRDefault="00717AC9"/>
        </w:tc>
      </w:tr>
      <w:tr w:rsidR="00717AC9" w14:paraId="5EAAB890" w14:textId="77777777">
        <w:tc>
          <w:tcPr>
            <w:tcW w:w="290" w:type="pct"/>
          </w:tcPr>
          <w:p w14:paraId="63787872" w14:textId="77777777" w:rsidR="00717AC9" w:rsidRDefault="002B6238">
            <w:pPr>
              <w:ind w:left="-84" w:right="-84"/>
            </w:pPr>
            <w:r>
              <w:rPr>
                <w:sz w:val="22"/>
              </w:rPr>
              <w:t>1.30.36*</w:t>
            </w:r>
          </w:p>
        </w:tc>
        <w:tc>
          <w:tcPr>
            <w:tcW w:w="680" w:type="pct"/>
            <w:vMerge/>
          </w:tcPr>
          <w:p w14:paraId="1FB187C8" w14:textId="77777777" w:rsidR="00717AC9" w:rsidRDefault="00717AC9"/>
        </w:tc>
        <w:tc>
          <w:tcPr>
            <w:tcW w:w="530" w:type="pct"/>
            <w:vMerge/>
          </w:tcPr>
          <w:p w14:paraId="78B2B960" w14:textId="77777777" w:rsidR="00717AC9" w:rsidRDefault="00717AC9"/>
        </w:tc>
        <w:tc>
          <w:tcPr>
            <w:tcW w:w="870" w:type="pct"/>
          </w:tcPr>
          <w:p w14:paraId="7B7EA124" w14:textId="77777777" w:rsidR="00717AC9" w:rsidRDefault="002B6238">
            <w:pPr>
              <w:ind w:left="-84" w:right="-84"/>
            </w:pPr>
            <w:r>
              <w:rPr>
                <w:sz w:val="22"/>
              </w:rPr>
              <w:t>диоктилфталат (ДОФ) в вытяжке</w:t>
            </w:r>
          </w:p>
        </w:tc>
        <w:tc>
          <w:tcPr>
            <w:tcW w:w="1070" w:type="pct"/>
          </w:tcPr>
          <w:p w14:paraId="43F8D94A" w14:textId="77777777" w:rsidR="00717AC9" w:rsidRDefault="002B6238">
            <w:pPr>
              <w:ind w:left="-84" w:right="-84"/>
            </w:pPr>
            <w:r>
              <w:rPr>
                <w:sz w:val="22"/>
              </w:rPr>
              <w:t>ГОСТ 33451-2015;</w:t>
            </w:r>
            <w:r>
              <w:rPr>
                <w:sz w:val="22"/>
              </w:rPr>
              <w:br/>
              <w:t>МВИ.МН 1402-2000</w:t>
            </w:r>
          </w:p>
        </w:tc>
        <w:tc>
          <w:tcPr>
            <w:tcW w:w="730" w:type="pct"/>
            <w:vMerge w:val="restart"/>
          </w:tcPr>
          <w:p w14:paraId="3CB4C56C"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7E069C65" w14:textId="77777777" w:rsidR="00717AC9" w:rsidRDefault="00717AC9"/>
        </w:tc>
      </w:tr>
      <w:tr w:rsidR="00717AC9" w14:paraId="342FA7C3" w14:textId="77777777">
        <w:tc>
          <w:tcPr>
            <w:tcW w:w="290" w:type="pct"/>
          </w:tcPr>
          <w:p w14:paraId="56775F7A" w14:textId="77777777" w:rsidR="00717AC9" w:rsidRDefault="002B6238">
            <w:pPr>
              <w:ind w:left="-84" w:right="-84"/>
            </w:pPr>
            <w:r>
              <w:rPr>
                <w:sz w:val="22"/>
              </w:rPr>
              <w:t>1.30.37*</w:t>
            </w:r>
          </w:p>
        </w:tc>
        <w:tc>
          <w:tcPr>
            <w:tcW w:w="680" w:type="pct"/>
            <w:vMerge/>
          </w:tcPr>
          <w:p w14:paraId="3C96AC21" w14:textId="77777777" w:rsidR="00717AC9" w:rsidRDefault="00717AC9"/>
        </w:tc>
        <w:tc>
          <w:tcPr>
            <w:tcW w:w="530" w:type="pct"/>
          </w:tcPr>
          <w:p w14:paraId="7B563B89" w14:textId="77777777" w:rsidR="00717AC9" w:rsidRDefault="002B6238">
            <w:pPr>
              <w:ind w:left="-84" w:right="-84"/>
            </w:pPr>
            <w:r>
              <w:rPr>
                <w:sz w:val="22"/>
              </w:rPr>
              <w:t>15.20/08.159, 22.19/08.159, 32.30/08.159, 32.40/08.159, 32.99/08.159</w:t>
            </w:r>
          </w:p>
        </w:tc>
        <w:tc>
          <w:tcPr>
            <w:tcW w:w="870" w:type="pct"/>
          </w:tcPr>
          <w:p w14:paraId="3636F6E6" w14:textId="77777777" w:rsidR="00717AC9" w:rsidRDefault="002B6238">
            <w:pPr>
              <w:ind w:left="-84" w:right="-84"/>
            </w:pPr>
            <w:r>
              <w:rPr>
                <w:sz w:val="22"/>
              </w:rPr>
              <w:t>Дифенилгуанидин в вытяжке</w:t>
            </w:r>
          </w:p>
        </w:tc>
        <w:tc>
          <w:tcPr>
            <w:tcW w:w="1070" w:type="pct"/>
          </w:tcPr>
          <w:p w14:paraId="75AAA068" w14:textId="77777777" w:rsidR="00717AC9" w:rsidRDefault="002B6238">
            <w:pPr>
              <w:ind w:left="-84" w:right="-84"/>
            </w:pPr>
            <w:r>
              <w:rPr>
                <w:sz w:val="22"/>
              </w:rPr>
              <w:t>МВИ.МН 5562-2016</w:t>
            </w:r>
          </w:p>
        </w:tc>
        <w:tc>
          <w:tcPr>
            <w:tcW w:w="730" w:type="pct"/>
            <w:vMerge/>
          </w:tcPr>
          <w:p w14:paraId="2DD8A13B" w14:textId="77777777" w:rsidR="00717AC9" w:rsidRDefault="00717AC9"/>
        </w:tc>
        <w:tc>
          <w:tcPr>
            <w:tcW w:w="815" w:type="pct"/>
            <w:vMerge/>
          </w:tcPr>
          <w:p w14:paraId="6AAE1A31" w14:textId="77777777" w:rsidR="00717AC9" w:rsidRDefault="00717AC9"/>
        </w:tc>
      </w:tr>
      <w:tr w:rsidR="00717AC9" w14:paraId="513A1898" w14:textId="77777777">
        <w:tc>
          <w:tcPr>
            <w:tcW w:w="290" w:type="pct"/>
          </w:tcPr>
          <w:p w14:paraId="2343B524" w14:textId="77777777" w:rsidR="00717AC9" w:rsidRDefault="002B6238">
            <w:pPr>
              <w:ind w:left="-84" w:right="-84"/>
            </w:pPr>
            <w:r>
              <w:rPr>
                <w:sz w:val="22"/>
              </w:rPr>
              <w:t>1.30.38*</w:t>
            </w:r>
          </w:p>
        </w:tc>
        <w:tc>
          <w:tcPr>
            <w:tcW w:w="680" w:type="pct"/>
            <w:vMerge/>
          </w:tcPr>
          <w:p w14:paraId="7788DC9F" w14:textId="77777777" w:rsidR="00717AC9" w:rsidRDefault="00717AC9"/>
        </w:tc>
        <w:tc>
          <w:tcPr>
            <w:tcW w:w="530" w:type="pct"/>
          </w:tcPr>
          <w:p w14:paraId="5884C8F4" w14:textId="77777777" w:rsidR="00717AC9" w:rsidRDefault="002B6238">
            <w:pPr>
              <w:ind w:left="-84" w:right="-84"/>
            </w:pPr>
            <w:r>
              <w:rPr>
                <w:sz w:val="22"/>
              </w:rPr>
              <w:t>13.99/08.159, 13.20/08.159, 14.13/08.159, 14.14/08.159, 14.19/08.159, 14.31/08.159, 14.39/08.159, 32.30/08.159, 32.40/08.159, 32.99/08.159</w:t>
            </w:r>
          </w:p>
        </w:tc>
        <w:tc>
          <w:tcPr>
            <w:tcW w:w="870" w:type="pct"/>
          </w:tcPr>
          <w:p w14:paraId="791E28F4" w14:textId="77777777" w:rsidR="00717AC9" w:rsidRDefault="002B6238">
            <w:pPr>
              <w:ind w:left="-84" w:right="-84"/>
            </w:pPr>
            <w:r>
              <w:rPr>
                <w:sz w:val="22"/>
              </w:rPr>
              <w:t>капролактам</w:t>
            </w:r>
          </w:p>
        </w:tc>
        <w:tc>
          <w:tcPr>
            <w:tcW w:w="1070" w:type="pct"/>
          </w:tcPr>
          <w:p w14:paraId="15162390" w14:textId="77777777" w:rsidR="00717AC9" w:rsidRDefault="002B6238">
            <w:pPr>
              <w:ind w:left="-84" w:right="-84"/>
            </w:pPr>
            <w:r>
              <w:rPr>
                <w:sz w:val="22"/>
              </w:rPr>
              <w:t>АМИ.МН 0003-2021;</w:t>
            </w:r>
            <w:r>
              <w:rPr>
                <w:sz w:val="22"/>
              </w:rPr>
              <w:br/>
              <w:t>ГОСТ 30351-2001</w:t>
            </w:r>
          </w:p>
        </w:tc>
        <w:tc>
          <w:tcPr>
            <w:tcW w:w="730" w:type="pct"/>
          </w:tcPr>
          <w:p w14:paraId="0D5EF5CD"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0F086C94" w14:textId="77777777" w:rsidR="00717AC9" w:rsidRDefault="00717AC9"/>
        </w:tc>
      </w:tr>
      <w:tr w:rsidR="00717AC9" w14:paraId="5251D0F3" w14:textId="77777777">
        <w:tc>
          <w:tcPr>
            <w:tcW w:w="290" w:type="pct"/>
          </w:tcPr>
          <w:p w14:paraId="3CCE6D37" w14:textId="77777777" w:rsidR="00717AC9" w:rsidRDefault="002B6238">
            <w:pPr>
              <w:ind w:left="-84" w:right="-84"/>
            </w:pPr>
            <w:r>
              <w:rPr>
                <w:sz w:val="22"/>
              </w:rPr>
              <w:lastRenderedPageBreak/>
              <w:t>1.30.39*</w:t>
            </w:r>
          </w:p>
        </w:tc>
        <w:tc>
          <w:tcPr>
            <w:tcW w:w="680" w:type="pct"/>
            <w:vMerge/>
          </w:tcPr>
          <w:p w14:paraId="5640A355" w14:textId="77777777" w:rsidR="00717AC9" w:rsidRDefault="00717AC9"/>
        </w:tc>
        <w:tc>
          <w:tcPr>
            <w:tcW w:w="530" w:type="pct"/>
          </w:tcPr>
          <w:p w14:paraId="08C6D13E" w14:textId="77777777" w:rsidR="00717AC9" w:rsidRDefault="002B6238">
            <w:pPr>
              <w:ind w:left="-84" w:right="-84"/>
            </w:pPr>
            <w:r>
              <w:rPr>
                <w:sz w:val="22"/>
              </w:rPr>
              <w:t>15.20/08.159, 22.19/08.159, 32.30/08.159, 32.40/08.159, 32.99/08.159</w:t>
            </w:r>
          </w:p>
        </w:tc>
        <w:tc>
          <w:tcPr>
            <w:tcW w:w="870" w:type="pct"/>
          </w:tcPr>
          <w:p w14:paraId="4E55F770" w14:textId="77777777" w:rsidR="00717AC9" w:rsidRDefault="002B6238">
            <w:pPr>
              <w:ind w:left="-84" w:right="-84"/>
            </w:pPr>
            <w:r>
              <w:rPr>
                <w:sz w:val="22"/>
              </w:rPr>
              <w:t>каптакс (2-меркаптобензотиазол)</w:t>
            </w:r>
          </w:p>
        </w:tc>
        <w:tc>
          <w:tcPr>
            <w:tcW w:w="1070" w:type="pct"/>
          </w:tcPr>
          <w:p w14:paraId="53025B34" w14:textId="77777777" w:rsidR="00717AC9" w:rsidRDefault="002B6238">
            <w:pPr>
              <w:ind w:left="-84" w:right="-84"/>
            </w:pPr>
            <w:r>
              <w:rPr>
                <w:sz w:val="22"/>
              </w:rPr>
              <w:t>МВИ.МН 5562-2016</w:t>
            </w:r>
          </w:p>
        </w:tc>
        <w:tc>
          <w:tcPr>
            <w:tcW w:w="730" w:type="pct"/>
          </w:tcPr>
          <w:p w14:paraId="1C71B9BA"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51EED442" w14:textId="77777777" w:rsidR="00717AC9" w:rsidRDefault="00717AC9"/>
        </w:tc>
      </w:tr>
      <w:tr w:rsidR="00717AC9" w14:paraId="1C40A44F" w14:textId="77777777">
        <w:tc>
          <w:tcPr>
            <w:tcW w:w="290" w:type="pct"/>
          </w:tcPr>
          <w:p w14:paraId="27C9E67A" w14:textId="77777777" w:rsidR="00717AC9" w:rsidRDefault="002B6238">
            <w:pPr>
              <w:ind w:left="-84" w:right="-84"/>
            </w:pPr>
            <w:r>
              <w:rPr>
                <w:sz w:val="22"/>
              </w:rPr>
              <w:t>1.30.40*</w:t>
            </w:r>
          </w:p>
        </w:tc>
        <w:tc>
          <w:tcPr>
            <w:tcW w:w="680" w:type="pct"/>
            <w:vMerge/>
          </w:tcPr>
          <w:p w14:paraId="079B94E4" w14:textId="77777777" w:rsidR="00717AC9" w:rsidRDefault="00717AC9"/>
        </w:tc>
        <w:tc>
          <w:tcPr>
            <w:tcW w:w="530" w:type="pct"/>
          </w:tcPr>
          <w:p w14:paraId="76AB95A3" w14:textId="77777777" w:rsidR="00717AC9" w:rsidRDefault="002B6238">
            <w:pPr>
              <w:ind w:left="-84" w:right="-84"/>
            </w:pPr>
            <w:r>
              <w:rPr>
                <w:sz w:val="22"/>
              </w:rPr>
              <w:t>13.99/08.156, 13.20/08.156, 14.11/08.156, 14.13/08.156, 14.14/08.156, 14.19/08.156, 14.20/08.156, 14.31/08.156, 14.39/08.156, 15.20/08.156</w:t>
            </w:r>
          </w:p>
        </w:tc>
        <w:tc>
          <w:tcPr>
            <w:tcW w:w="870" w:type="pct"/>
          </w:tcPr>
          <w:p w14:paraId="2F9891DD" w14:textId="77777777" w:rsidR="00717AC9" w:rsidRDefault="002B6238">
            <w:pPr>
              <w:ind w:left="-84" w:right="-84"/>
            </w:pPr>
            <w:r>
              <w:rPr>
                <w:sz w:val="22"/>
              </w:rPr>
              <w:t>хром (VI) водовымываемый</w:t>
            </w:r>
          </w:p>
        </w:tc>
        <w:tc>
          <w:tcPr>
            <w:tcW w:w="1070" w:type="pct"/>
          </w:tcPr>
          <w:p w14:paraId="0B20AAAC" w14:textId="77777777" w:rsidR="00717AC9" w:rsidRDefault="002B6238">
            <w:pPr>
              <w:ind w:left="-84" w:right="-84"/>
            </w:pPr>
            <w:r>
              <w:rPr>
                <w:sz w:val="22"/>
              </w:rPr>
              <w:t>ГОСТ 31280-2004 п.3.3, 3.4</w:t>
            </w:r>
          </w:p>
        </w:tc>
        <w:tc>
          <w:tcPr>
            <w:tcW w:w="730" w:type="pct"/>
            <w:vMerge w:val="restart"/>
          </w:tcPr>
          <w:p w14:paraId="7F4044B9"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5F996EE8" w14:textId="77777777" w:rsidR="00717AC9" w:rsidRDefault="00717AC9"/>
        </w:tc>
      </w:tr>
      <w:tr w:rsidR="00717AC9" w14:paraId="46315229" w14:textId="77777777">
        <w:tc>
          <w:tcPr>
            <w:tcW w:w="290" w:type="pct"/>
          </w:tcPr>
          <w:p w14:paraId="76EC1EFF" w14:textId="77777777" w:rsidR="00717AC9" w:rsidRDefault="002B6238">
            <w:pPr>
              <w:ind w:left="-84" w:right="-84"/>
            </w:pPr>
            <w:r>
              <w:rPr>
                <w:sz w:val="22"/>
              </w:rPr>
              <w:t>1.30.41*</w:t>
            </w:r>
          </w:p>
        </w:tc>
        <w:tc>
          <w:tcPr>
            <w:tcW w:w="680" w:type="pct"/>
            <w:vMerge/>
          </w:tcPr>
          <w:p w14:paraId="5B6E1498" w14:textId="77777777" w:rsidR="00717AC9" w:rsidRDefault="00717AC9"/>
        </w:tc>
        <w:tc>
          <w:tcPr>
            <w:tcW w:w="530" w:type="pct"/>
          </w:tcPr>
          <w:p w14:paraId="29190414" w14:textId="77777777" w:rsidR="00717AC9" w:rsidRDefault="002B6238">
            <w:pPr>
              <w:ind w:left="-84" w:right="-84"/>
            </w:pPr>
            <w:r>
              <w:rPr>
                <w:sz w:val="22"/>
              </w:rPr>
              <w:t>13.99/08.156, 13.20/08.156, 14.11/08.156, 14.13/08.156, 14.14/08.156, 14.19/08.156, 14.20/08.156, 14.31/08.156, 14.39/08.156, 15.20/08.156, 16.29/08.156, 17.12/08.156, 17.22/08.156, 17.23/08.156, 17.29/08.156, 18.12/08.156, 22.19/08.156, 22.29/08.156, 32.30/08.156, 32.40/08.156, 32.99/08.156</w:t>
            </w:r>
          </w:p>
        </w:tc>
        <w:tc>
          <w:tcPr>
            <w:tcW w:w="870" w:type="pct"/>
          </w:tcPr>
          <w:p w14:paraId="3FBE4C95" w14:textId="77777777" w:rsidR="00717AC9" w:rsidRDefault="002B6238">
            <w:pPr>
              <w:ind w:left="-84" w:right="-84"/>
            </w:pPr>
            <w:r>
              <w:rPr>
                <w:sz w:val="22"/>
              </w:rPr>
              <w:t>Метилакрилат в воздушных вытяжках</w:t>
            </w:r>
          </w:p>
        </w:tc>
        <w:tc>
          <w:tcPr>
            <w:tcW w:w="1070" w:type="pct"/>
          </w:tcPr>
          <w:p w14:paraId="028CB764"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 стр. 206-207</w:t>
            </w:r>
          </w:p>
        </w:tc>
        <w:tc>
          <w:tcPr>
            <w:tcW w:w="730" w:type="pct"/>
            <w:vMerge/>
          </w:tcPr>
          <w:p w14:paraId="6B6420D6" w14:textId="77777777" w:rsidR="00717AC9" w:rsidRDefault="00717AC9"/>
        </w:tc>
        <w:tc>
          <w:tcPr>
            <w:tcW w:w="815" w:type="pct"/>
            <w:vMerge/>
          </w:tcPr>
          <w:p w14:paraId="7B4CA3B5" w14:textId="77777777" w:rsidR="00717AC9" w:rsidRDefault="00717AC9"/>
        </w:tc>
      </w:tr>
      <w:tr w:rsidR="00717AC9" w14:paraId="426E977B" w14:textId="77777777">
        <w:tc>
          <w:tcPr>
            <w:tcW w:w="290" w:type="pct"/>
          </w:tcPr>
          <w:p w14:paraId="6D29CF06" w14:textId="77777777" w:rsidR="00717AC9" w:rsidRDefault="002B6238">
            <w:pPr>
              <w:ind w:left="-84" w:right="-84"/>
            </w:pPr>
            <w:r>
              <w:rPr>
                <w:sz w:val="22"/>
              </w:rPr>
              <w:lastRenderedPageBreak/>
              <w:t>1.30.42*</w:t>
            </w:r>
          </w:p>
        </w:tc>
        <w:tc>
          <w:tcPr>
            <w:tcW w:w="680" w:type="pct"/>
            <w:vMerge/>
          </w:tcPr>
          <w:p w14:paraId="77F81B1A" w14:textId="77777777" w:rsidR="00717AC9" w:rsidRDefault="00717AC9"/>
        </w:tc>
        <w:tc>
          <w:tcPr>
            <w:tcW w:w="530" w:type="pct"/>
          </w:tcPr>
          <w:p w14:paraId="0434B374" w14:textId="77777777" w:rsidR="00717AC9" w:rsidRDefault="002B6238">
            <w:pPr>
              <w:ind w:left="-84" w:right="-84"/>
            </w:pPr>
            <w:r>
              <w:rPr>
                <w:sz w:val="22"/>
              </w:rPr>
              <w:t>13.99/08.157, 13.20/08.157, 14.11/08.157, 14.13/08.157, 14.14/08.157, 14.19/08.157, 14.20/08.157, 14.31/08.157, 14.39/08.157, 15.20/08.157, 16.29/08.157, 17.12/08.157, 17.22/08.157, 17.23/08.157, 17.29/08.157, 18.12/08.157, 22.19/08.157, 22.29/08.157, 32.30/08.157, 32.40/08.157, 32.99/08.157</w:t>
            </w:r>
          </w:p>
        </w:tc>
        <w:tc>
          <w:tcPr>
            <w:tcW w:w="870" w:type="pct"/>
          </w:tcPr>
          <w:p w14:paraId="74D5181E" w14:textId="77777777" w:rsidR="00717AC9" w:rsidRDefault="002B6238">
            <w:pPr>
              <w:ind w:left="-84" w:right="-84"/>
            </w:pPr>
            <w:r>
              <w:rPr>
                <w:sz w:val="22"/>
              </w:rPr>
              <w:t>метилметакрилат в вытяжке</w:t>
            </w:r>
          </w:p>
        </w:tc>
        <w:tc>
          <w:tcPr>
            <w:tcW w:w="1070" w:type="pct"/>
          </w:tcPr>
          <w:p w14:paraId="2E0B32D5" w14:textId="77777777" w:rsidR="00717AC9" w:rsidRDefault="002B6238">
            <w:pPr>
              <w:ind w:left="-84" w:right="-84"/>
            </w:pPr>
            <w:r>
              <w:rPr>
                <w:sz w:val="22"/>
              </w:rPr>
              <w:t>ГОСТ 22648-77</w:t>
            </w:r>
          </w:p>
        </w:tc>
        <w:tc>
          <w:tcPr>
            <w:tcW w:w="730" w:type="pct"/>
            <w:vMerge w:val="restart"/>
          </w:tcPr>
          <w:p w14:paraId="7EA9D9A3"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550F2E43" w14:textId="77777777" w:rsidR="00717AC9" w:rsidRDefault="00717AC9"/>
        </w:tc>
      </w:tr>
      <w:tr w:rsidR="00717AC9" w14:paraId="469E3AA2" w14:textId="77777777">
        <w:tc>
          <w:tcPr>
            <w:tcW w:w="290" w:type="pct"/>
          </w:tcPr>
          <w:p w14:paraId="27B62D0A" w14:textId="77777777" w:rsidR="00717AC9" w:rsidRDefault="002B6238">
            <w:pPr>
              <w:ind w:left="-84" w:right="-84"/>
            </w:pPr>
            <w:r>
              <w:rPr>
                <w:sz w:val="22"/>
              </w:rPr>
              <w:t>1.30.43*</w:t>
            </w:r>
          </w:p>
        </w:tc>
        <w:tc>
          <w:tcPr>
            <w:tcW w:w="680" w:type="pct"/>
            <w:vMerge/>
          </w:tcPr>
          <w:p w14:paraId="12EAACEE" w14:textId="77777777" w:rsidR="00717AC9" w:rsidRDefault="00717AC9"/>
        </w:tc>
        <w:tc>
          <w:tcPr>
            <w:tcW w:w="530" w:type="pct"/>
            <w:vMerge w:val="restart"/>
          </w:tcPr>
          <w:p w14:paraId="4FF8E733" w14:textId="77777777" w:rsidR="00717AC9" w:rsidRDefault="002B6238">
            <w:pPr>
              <w:ind w:left="-84" w:right="-84"/>
            </w:pPr>
            <w:r>
              <w:rPr>
                <w:sz w:val="22"/>
              </w:rPr>
              <w:t xml:space="preserve">13.99/08.035, 13.20/08.035, 14.11/08.035, 14.13/08.035, 14.14/08.035, 14.19/08.035, 14.20/08.035, 14.31/08.035, 14.39/08.035, 15.20/08.035, 16.29/08.035, 17.12/08.035, 17.22/08.035, 17.23/08.035, 17.29/08.035, </w:t>
            </w:r>
            <w:r>
              <w:rPr>
                <w:sz w:val="22"/>
              </w:rPr>
              <w:lastRenderedPageBreak/>
              <w:t>18.12/08.035, 22.19/08.035, 22.29/08.035, 23.13/08.035, 32.30/08.035, 32.40/08.035, 32.99/08.035</w:t>
            </w:r>
          </w:p>
        </w:tc>
        <w:tc>
          <w:tcPr>
            <w:tcW w:w="870" w:type="pct"/>
          </w:tcPr>
          <w:p w14:paraId="1ACA66F9" w14:textId="77777777" w:rsidR="00717AC9" w:rsidRDefault="002B6238">
            <w:pPr>
              <w:ind w:left="-84" w:right="-84"/>
            </w:pPr>
            <w:r>
              <w:rPr>
                <w:sz w:val="22"/>
              </w:rPr>
              <w:lastRenderedPageBreak/>
              <w:t>Мышьяк</w:t>
            </w:r>
          </w:p>
        </w:tc>
        <w:tc>
          <w:tcPr>
            <w:tcW w:w="1070" w:type="pct"/>
          </w:tcPr>
          <w:p w14:paraId="61DD10F5" w14:textId="77777777" w:rsidR="00717AC9" w:rsidRDefault="002B6238">
            <w:pPr>
              <w:ind w:left="-84" w:right="-84"/>
            </w:pPr>
            <w:r>
              <w:rPr>
                <w:sz w:val="22"/>
              </w:rPr>
              <w:t>ГОСТ 31870-2012</w:t>
            </w:r>
          </w:p>
        </w:tc>
        <w:tc>
          <w:tcPr>
            <w:tcW w:w="730" w:type="pct"/>
            <w:vMerge/>
          </w:tcPr>
          <w:p w14:paraId="78E0712D" w14:textId="77777777" w:rsidR="00717AC9" w:rsidRDefault="00717AC9"/>
        </w:tc>
        <w:tc>
          <w:tcPr>
            <w:tcW w:w="815" w:type="pct"/>
            <w:vMerge/>
          </w:tcPr>
          <w:p w14:paraId="5562B3F2" w14:textId="77777777" w:rsidR="00717AC9" w:rsidRDefault="00717AC9"/>
        </w:tc>
      </w:tr>
      <w:tr w:rsidR="00717AC9" w14:paraId="2B160505" w14:textId="77777777">
        <w:tc>
          <w:tcPr>
            <w:tcW w:w="290" w:type="pct"/>
          </w:tcPr>
          <w:p w14:paraId="3F3C2C06" w14:textId="77777777" w:rsidR="00717AC9" w:rsidRDefault="002B6238">
            <w:pPr>
              <w:ind w:left="-84" w:right="-84"/>
            </w:pPr>
            <w:r>
              <w:rPr>
                <w:sz w:val="22"/>
              </w:rPr>
              <w:t>1.30.44*</w:t>
            </w:r>
          </w:p>
        </w:tc>
        <w:tc>
          <w:tcPr>
            <w:tcW w:w="680" w:type="pct"/>
            <w:vMerge/>
          </w:tcPr>
          <w:p w14:paraId="0271AD7D" w14:textId="77777777" w:rsidR="00717AC9" w:rsidRDefault="00717AC9"/>
        </w:tc>
        <w:tc>
          <w:tcPr>
            <w:tcW w:w="530" w:type="pct"/>
            <w:vMerge/>
          </w:tcPr>
          <w:p w14:paraId="5E193693" w14:textId="77777777" w:rsidR="00717AC9" w:rsidRDefault="00717AC9"/>
        </w:tc>
        <w:tc>
          <w:tcPr>
            <w:tcW w:w="870" w:type="pct"/>
          </w:tcPr>
          <w:p w14:paraId="084F9F04" w14:textId="77777777" w:rsidR="00717AC9" w:rsidRDefault="002B6238">
            <w:pPr>
              <w:ind w:left="-84" w:right="-84"/>
            </w:pPr>
            <w:r>
              <w:rPr>
                <w:sz w:val="22"/>
              </w:rPr>
              <w:t>ртуть в вытяжках</w:t>
            </w:r>
          </w:p>
        </w:tc>
        <w:tc>
          <w:tcPr>
            <w:tcW w:w="1070" w:type="pct"/>
          </w:tcPr>
          <w:p w14:paraId="71941F5D" w14:textId="77777777" w:rsidR="00717AC9" w:rsidRDefault="002B6238">
            <w:pPr>
              <w:ind w:left="-84" w:right="-84"/>
            </w:pPr>
            <w:r>
              <w:rPr>
                <w:sz w:val="22"/>
              </w:rPr>
              <w:t>ГОСТ 31950-2012</w:t>
            </w:r>
          </w:p>
        </w:tc>
        <w:tc>
          <w:tcPr>
            <w:tcW w:w="730" w:type="pct"/>
            <w:vMerge/>
          </w:tcPr>
          <w:p w14:paraId="5A84147E" w14:textId="77777777" w:rsidR="00717AC9" w:rsidRDefault="00717AC9"/>
        </w:tc>
        <w:tc>
          <w:tcPr>
            <w:tcW w:w="815" w:type="pct"/>
            <w:vMerge/>
          </w:tcPr>
          <w:p w14:paraId="1812FA38" w14:textId="77777777" w:rsidR="00717AC9" w:rsidRDefault="00717AC9"/>
        </w:tc>
      </w:tr>
      <w:tr w:rsidR="00717AC9" w14:paraId="47D7DA1B" w14:textId="77777777">
        <w:tc>
          <w:tcPr>
            <w:tcW w:w="290" w:type="pct"/>
          </w:tcPr>
          <w:p w14:paraId="06CB6005" w14:textId="77777777" w:rsidR="00717AC9" w:rsidRDefault="002B6238">
            <w:pPr>
              <w:ind w:left="-84" w:right="-84"/>
            </w:pPr>
            <w:r>
              <w:rPr>
                <w:sz w:val="22"/>
              </w:rPr>
              <w:t>1.30.45*</w:t>
            </w:r>
          </w:p>
        </w:tc>
        <w:tc>
          <w:tcPr>
            <w:tcW w:w="680" w:type="pct"/>
            <w:vMerge/>
          </w:tcPr>
          <w:p w14:paraId="432F5311" w14:textId="77777777" w:rsidR="00717AC9" w:rsidRDefault="00717AC9"/>
        </w:tc>
        <w:tc>
          <w:tcPr>
            <w:tcW w:w="530" w:type="pct"/>
          </w:tcPr>
          <w:p w14:paraId="0992964F" w14:textId="77777777" w:rsidR="00717AC9" w:rsidRDefault="002B6238">
            <w:pPr>
              <w:ind w:left="-84" w:right="-84"/>
            </w:pPr>
            <w:r>
              <w:rPr>
                <w:sz w:val="22"/>
              </w:rPr>
              <w:t>13.99/08.157, 13.20/08.157, 14.11/08.157, 14.13/08.157, 14.14/08.157, 14.19/08.157, 14.20/08.157, 14.31/08.157, 14.39/08.157, 15.20/08.157, 16.29/08.157, 17.12/08.157, 17.22/08.157, 17.23/08.157, 17.29/08.157, 18.12/08.157, 22.19/08.157, 22.29/08.157, 23.13/08.157, 32.30/08.157, 32.40/08.157, 32.99/08.157</w:t>
            </w:r>
          </w:p>
        </w:tc>
        <w:tc>
          <w:tcPr>
            <w:tcW w:w="870" w:type="pct"/>
          </w:tcPr>
          <w:p w14:paraId="579D1416" w14:textId="77777777" w:rsidR="00717AC9" w:rsidRDefault="002B6238">
            <w:pPr>
              <w:ind w:left="-84" w:right="-84"/>
            </w:pPr>
            <w:r>
              <w:rPr>
                <w:sz w:val="22"/>
              </w:rPr>
              <w:t>спирт метиловый в вытяжке</w:t>
            </w:r>
          </w:p>
        </w:tc>
        <w:tc>
          <w:tcPr>
            <w:tcW w:w="1070" w:type="pct"/>
          </w:tcPr>
          <w:p w14:paraId="40188375" w14:textId="77777777" w:rsidR="00717AC9" w:rsidRDefault="002B6238">
            <w:pPr>
              <w:ind w:left="-84" w:right="-84"/>
            </w:pPr>
            <w:r>
              <w:rPr>
                <w:sz w:val="22"/>
              </w:rPr>
              <w:t>Инструкция 4.1.10-15-90-2005</w:t>
            </w:r>
          </w:p>
        </w:tc>
        <w:tc>
          <w:tcPr>
            <w:tcW w:w="730" w:type="pct"/>
            <w:vMerge/>
          </w:tcPr>
          <w:p w14:paraId="0777F5D3" w14:textId="77777777" w:rsidR="00717AC9" w:rsidRDefault="00717AC9"/>
        </w:tc>
        <w:tc>
          <w:tcPr>
            <w:tcW w:w="815" w:type="pct"/>
            <w:vMerge/>
          </w:tcPr>
          <w:p w14:paraId="201E5CB9" w14:textId="77777777" w:rsidR="00717AC9" w:rsidRDefault="00717AC9"/>
        </w:tc>
      </w:tr>
      <w:tr w:rsidR="00717AC9" w14:paraId="7EA30A66" w14:textId="77777777">
        <w:tc>
          <w:tcPr>
            <w:tcW w:w="290" w:type="pct"/>
          </w:tcPr>
          <w:p w14:paraId="3ED720CA" w14:textId="77777777" w:rsidR="00717AC9" w:rsidRDefault="002B6238">
            <w:pPr>
              <w:ind w:left="-84" w:right="-84"/>
            </w:pPr>
            <w:r>
              <w:rPr>
                <w:sz w:val="22"/>
              </w:rPr>
              <w:t>1.30.46*</w:t>
            </w:r>
          </w:p>
        </w:tc>
        <w:tc>
          <w:tcPr>
            <w:tcW w:w="680" w:type="pct"/>
            <w:vMerge/>
          </w:tcPr>
          <w:p w14:paraId="5E11BD32" w14:textId="77777777" w:rsidR="00717AC9" w:rsidRDefault="00717AC9"/>
        </w:tc>
        <w:tc>
          <w:tcPr>
            <w:tcW w:w="530" w:type="pct"/>
          </w:tcPr>
          <w:p w14:paraId="699422DE" w14:textId="77777777" w:rsidR="00717AC9" w:rsidRDefault="002B6238">
            <w:pPr>
              <w:ind w:left="-84" w:right="-84"/>
            </w:pPr>
            <w:r>
              <w:rPr>
                <w:sz w:val="22"/>
              </w:rPr>
              <w:t xml:space="preserve">13.99/08.156, 13.99/08.157, 13.20/08.156, 13.20/08.157, 14.11/08.156, 14.11/08.157, 14.13/08.156, </w:t>
            </w:r>
            <w:r>
              <w:rPr>
                <w:sz w:val="22"/>
              </w:rPr>
              <w:lastRenderedPageBreak/>
              <w:t xml:space="preserve">14.13/08.157, 14.14/08.156, 14.14/08.157, 14.19/08.156, 14.19/08.157, 14.20/08.156, 14.20/08.157, 14.31/08.156, 14.31/08.157, 14.39/08.156, 14.39/08.157, 15.20/08.156, 15.20/08.157, 16.29/08.156, 16.29/08.157, 17.12/08.156, 17.12/08.157, 17.22/08.156, 17.22/08.157, 17.23/08.156, 17.23/08.157, 17.29/08.156, 17.29/08.157, 18.12/08.156, 18.12/08.157, 22.19/08.156, 22.19/08.157, 22.29/08.156, 22.29/08.157, 23.13/08.156, 23.13/08.157, 32.30/08.156, 32.30/08.157, 32.40/08.156, 32.40/08.157, </w:t>
            </w:r>
            <w:r>
              <w:rPr>
                <w:sz w:val="22"/>
              </w:rPr>
              <w:lastRenderedPageBreak/>
              <w:t>32.99/08.156, 32.99/08</w:t>
            </w:r>
            <w:r>
              <w:rPr>
                <w:sz w:val="22"/>
              </w:rPr>
              <w:t>.157</w:t>
            </w:r>
          </w:p>
        </w:tc>
        <w:tc>
          <w:tcPr>
            <w:tcW w:w="870" w:type="pct"/>
          </w:tcPr>
          <w:p w14:paraId="730A9A94" w14:textId="77777777" w:rsidR="00717AC9" w:rsidRDefault="002B6238">
            <w:pPr>
              <w:ind w:left="-84" w:right="-84"/>
            </w:pPr>
            <w:r>
              <w:rPr>
                <w:sz w:val="22"/>
              </w:rPr>
              <w:lastRenderedPageBreak/>
              <w:t>Стирол в водной и воздушной вытяжках</w:t>
            </w:r>
            <w:r>
              <w:rPr>
                <w:sz w:val="22"/>
              </w:rPr>
              <w:br/>
              <w:t>стирол в водной и воздушной вытяжке .</w:t>
            </w:r>
          </w:p>
        </w:tc>
        <w:tc>
          <w:tcPr>
            <w:tcW w:w="1070" w:type="pct"/>
          </w:tcPr>
          <w:p w14:paraId="78D90A3C" w14:textId="77777777" w:rsidR="00717AC9" w:rsidRDefault="002B6238">
            <w:pPr>
              <w:ind w:left="-84" w:right="-84"/>
            </w:pPr>
            <w:r>
              <w:rPr>
                <w:sz w:val="22"/>
              </w:rPr>
              <w:t>ГОСТ 22648-77;</w:t>
            </w:r>
            <w:r>
              <w:rPr>
                <w:sz w:val="22"/>
              </w:rPr>
              <w:br/>
              <w:t>Инструкция 4.1.10-14-101-2005</w:t>
            </w:r>
          </w:p>
        </w:tc>
        <w:tc>
          <w:tcPr>
            <w:tcW w:w="730" w:type="pct"/>
          </w:tcPr>
          <w:p w14:paraId="396AA459"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4B2FAA3F" w14:textId="77777777" w:rsidR="00717AC9" w:rsidRDefault="00717AC9"/>
        </w:tc>
      </w:tr>
      <w:tr w:rsidR="00717AC9" w14:paraId="54A3ECC6" w14:textId="77777777">
        <w:tc>
          <w:tcPr>
            <w:tcW w:w="290" w:type="pct"/>
          </w:tcPr>
          <w:p w14:paraId="4FD2F140" w14:textId="77777777" w:rsidR="00717AC9" w:rsidRDefault="002B6238">
            <w:pPr>
              <w:ind w:left="-84" w:right="-84"/>
            </w:pPr>
            <w:r>
              <w:rPr>
                <w:sz w:val="22"/>
              </w:rPr>
              <w:lastRenderedPageBreak/>
              <w:t>1.30.47*</w:t>
            </w:r>
          </w:p>
        </w:tc>
        <w:tc>
          <w:tcPr>
            <w:tcW w:w="680" w:type="pct"/>
            <w:vMerge/>
          </w:tcPr>
          <w:p w14:paraId="6A7E0A60" w14:textId="77777777" w:rsidR="00717AC9" w:rsidRDefault="00717AC9"/>
        </w:tc>
        <w:tc>
          <w:tcPr>
            <w:tcW w:w="530" w:type="pct"/>
            <w:vMerge w:val="restart"/>
          </w:tcPr>
          <w:p w14:paraId="0060F4D2" w14:textId="77777777" w:rsidR="00717AC9" w:rsidRDefault="002B6238">
            <w:pPr>
              <w:ind w:left="-84" w:right="-84"/>
            </w:pPr>
            <w:r>
              <w:rPr>
                <w:sz w:val="22"/>
              </w:rPr>
              <w:t>15.20/08.159, 22.19/08.159, 32.30/08.159, 32.40/08.159, 32.99/08.159</w:t>
            </w:r>
          </w:p>
        </w:tc>
        <w:tc>
          <w:tcPr>
            <w:tcW w:w="870" w:type="pct"/>
          </w:tcPr>
          <w:p w14:paraId="229CDE01" w14:textId="77777777" w:rsidR="00717AC9" w:rsidRDefault="002B6238">
            <w:pPr>
              <w:ind w:left="-84" w:right="-84"/>
            </w:pPr>
            <w:r>
              <w:rPr>
                <w:sz w:val="22"/>
              </w:rPr>
              <w:t>тиурам Д в вытяжке</w:t>
            </w:r>
          </w:p>
        </w:tc>
        <w:tc>
          <w:tcPr>
            <w:tcW w:w="1070" w:type="pct"/>
            <w:vMerge w:val="restart"/>
          </w:tcPr>
          <w:p w14:paraId="76FD8B4D" w14:textId="77777777" w:rsidR="00717AC9" w:rsidRDefault="002B6238">
            <w:pPr>
              <w:ind w:left="-84" w:right="-84"/>
            </w:pPr>
            <w:r>
              <w:rPr>
                <w:sz w:val="22"/>
              </w:rPr>
              <w:t>МВИ.МН 5562-2016</w:t>
            </w:r>
          </w:p>
        </w:tc>
        <w:tc>
          <w:tcPr>
            <w:tcW w:w="730" w:type="pct"/>
            <w:vMerge w:val="restart"/>
          </w:tcPr>
          <w:p w14:paraId="77D60760"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68E5D832" w14:textId="77777777" w:rsidR="00717AC9" w:rsidRDefault="00717AC9"/>
        </w:tc>
      </w:tr>
      <w:tr w:rsidR="00717AC9" w14:paraId="5B431F6B" w14:textId="77777777">
        <w:tc>
          <w:tcPr>
            <w:tcW w:w="290" w:type="pct"/>
          </w:tcPr>
          <w:p w14:paraId="2FBF5660" w14:textId="77777777" w:rsidR="00717AC9" w:rsidRDefault="002B6238">
            <w:pPr>
              <w:ind w:left="-84" w:right="-84"/>
            </w:pPr>
            <w:r>
              <w:rPr>
                <w:sz w:val="22"/>
              </w:rPr>
              <w:t>1.30.48*</w:t>
            </w:r>
          </w:p>
        </w:tc>
        <w:tc>
          <w:tcPr>
            <w:tcW w:w="680" w:type="pct"/>
            <w:vMerge/>
          </w:tcPr>
          <w:p w14:paraId="5A6170AC" w14:textId="77777777" w:rsidR="00717AC9" w:rsidRDefault="00717AC9"/>
        </w:tc>
        <w:tc>
          <w:tcPr>
            <w:tcW w:w="530" w:type="pct"/>
            <w:vMerge/>
          </w:tcPr>
          <w:p w14:paraId="672C617B" w14:textId="77777777" w:rsidR="00717AC9" w:rsidRDefault="00717AC9"/>
        </w:tc>
        <w:tc>
          <w:tcPr>
            <w:tcW w:w="870" w:type="pct"/>
          </w:tcPr>
          <w:p w14:paraId="2CA49436" w14:textId="77777777" w:rsidR="00717AC9" w:rsidRDefault="002B6238">
            <w:pPr>
              <w:ind w:left="-84" w:right="-84"/>
            </w:pPr>
            <w:r>
              <w:rPr>
                <w:sz w:val="22"/>
              </w:rPr>
              <w:t>тиурам Е в вытяжке</w:t>
            </w:r>
          </w:p>
        </w:tc>
        <w:tc>
          <w:tcPr>
            <w:tcW w:w="1070" w:type="pct"/>
            <w:vMerge/>
          </w:tcPr>
          <w:p w14:paraId="40D69E01" w14:textId="77777777" w:rsidR="00717AC9" w:rsidRDefault="00717AC9"/>
        </w:tc>
        <w:tc>
          <w:tcPr>
            <w:tcW w:w="730" w:type="pct"/>
            <w:vMerge/>
          </w:tcPr>
          <w:p w14:paraId="047863A9" w14:textId="77777777" w:rsidR="00717AC9" w:rsidRDefault="00717AC9"/>
        </w:tc>
        <w:tc>
          <w:tcPr>
            <w:tcW w:w="815" w:type="pct"/>
            <w:vMerge/>
          </w:tcPr>
          <w:p w14:paraId="1993EEF6" w14:textId="77777777" w:rsidR="00717AC9" w:rsidRDefault="00717AC9"/>
        </w:tc>
      </w:tr>
      <w:tr w:rsidR="00717AC9" w14:paraId="2463103C" w14:textId="77777777">
        <w:tc>
          <w:tcPr>
            <w:tcW w:w="290" w:type="pct"/>
          </w:tcPr>
          <w:p w14:paraId="391933B9" w14:textId="77777777" w:rsidR="00717AC9" w:rsidRDefault="002B6238">
            <w:pPr>
              <w:ind w:left="-84" w:right="-84"/>
            </w:pPr>
            <w:r>
              <w:rPr>
                <w:sz w:val="22"/>
              </w:rPr>
              <w:t>1.30.49*</w:t>
            </w:r>
          </w:p>
        </w:tc>
        <w:tc>
          <w:tcPr>
            <w:tcW w:w="680" w:type="pct"/>
            <w:vMerge/>
          </w:tcPr>
          <w:p w14:paraId="16E2109C" w14:textId="77777777" w:rsidR="00717AC9" w:rsidRDefault="00717AC9"/>
        </w:tc>
        <w:tc>
          <w:tcPr>
            <w:tcW w:w="530" w:type="pct"/>
          </w:tcPr>
          <w:p w14:paraId="79A3E053" w14:textId="77777777" w:rsidR="00717AC9" w:rsidRDefault="002B6238">
            <w:pPr>
              <w:ind w:left="-84" w:right="-84"/>
            </w:pPr>
            <w:r>
              <w:rPr>
                <w:sz w:val="22"/>
              </w:rPr>
              <w:t xml:space="preserve">13.99/08.155, 13.99/08.159, 13.20/08.155, 13.20/08.159, 14.11/08.155, 14.11/08.159, 14.13/08.155, 14.13/08.159, 14.14/08.155, 14.14/08.159, 14.19/08.155, 14.19/08.159, 14.20/08.155, 14.20/08.159, 14.31/08.155, 14.31/08.159, 14.39/08.155, 14.39/08.159, 15.20/08.155, 15.20/08.159, 16.29/08.155, 16.29/08.159, 17.12/08.155, 17.12/08.159, 17.22/08.155, 17.22/08.159, 17.23/08.155, 17.23/08.159, 17.29/08.155, </w:t>
            </w:r>
            <w:r>
              <w:rPr>
                <w:sz w:val="22"/>
              </w:rPr>
              <w:lastRenderedPageBreak/>
              <w:t>17.29/08.159, 18.12/08.155, 18.12/08.159, 22.19/08.155, 22.19/08.159, 22.29/08.155, 22.29/08.159, 23.13/08.155, 23.13/08.159, 32.30/08.155, 32.30/08.159, 32.40/08.155, 32.40/08.159, 32.99/08.155, 32.99/08.159</w:t>
            </w:r>
          </w:p>
        </w:tc>
        <w:tc>
          <w:tcPr>
            <w:tcW w:w="870" w:type="pct"/>
          </w:tcPr>
          <w:p w14:paraId="1EE1BE13" w14:textId="77777777" w:rsidR="00717AC9" w:rsidRDefault="002B6238">
            <w:pPr>
              <w:ind w:left="-84" w:right="-84"/>
            </w:pPr>
            <w:r>
              <w:rPr>
                <w:sz w:val="22"/>
              </w:rPr>
              <w:lastRenderedPageBreak/>
              <w:t>фенол в вытяжке</w:t>
            </w:r>
            <w:r>
              <w:rPr>
                <w:sz w:val="22"/>
              </w:rPr>
              <w:br/>
              <w:t>фенол в вытяжке .</w:t>
            </w:r>
          </w:p>
        </w:tc>
        <w:tc>
          <w:tcPr>
            <w:tcW w:w="1070" w:type="pct"/>
          </w:tcPr>
          <w:p w14:paraId="5545A45C" w14:textId="77777777" w:rsidR="00717AC9" w:rsidRDefault="002B6238">
            <w:pPr>
              <w:ind w:left="-84" w:right="-84"/>
            </w:pPr>
            <w:r>
              <w:rPr>
                <w:sz w:val="22"/>
              </w:rPr>
              <w:t>АМИ.БР 0066-2025;</w:t>
            </w:r>
            <w:r>
              <w:rPr>
                <w:sz w:val="22"/>
              </w:rPr>
              <w:br/>
              <w:t>ГОСТ 34171-2017;</w:t>
            </w:r>
            <w:r>
              <w:rPr>
                <w:sz w:val="22"/>
              </w:rPr>
              <w:br/>
              <w:t>Инструкция 2.3.3.10-15-89-2005;</w:t>
            </w:r>
            <w:r>
              <w:rPr>
                <w:sz w:val="22"/>
              </w:rPr>
              <w:br/>
              <w:t>ПНД Ф 14.1:2:4.182-02</w:t>
            </w:r>
          </w:p>
        </w:tc>
        <w:tc>
          <w:tcPr>
            <w:tcW w:w="730" w:type="pct"/>
            <w:vMerge/>
          </w:tcPr>
          <w:p w14:paraId="6BBF45DF" w14:textId="77777777" w:rsidR="00717AC9" w:rsidRDefault="00717AC9"/>
        </w:tc>
        <w:tc>
          <w:tcPr>
            <w:tcW w:w="815" w:type="pct"/>
            <w:vMerge/>
          </w:tcPr>
          <w:p w14:paraId="23E85DCC" w14:textId="77777777" w:rsidR="00717AC9" w:rsidRDefault="00717AC9"/>
        </w:tc>
      </w:tr>
      <w:tr w:rsidR="00717AC9" w14:paraId="38C74050" w14:textId="77777777">
        <w:tc>
          <w:tcPr>
            <w:tcW w:w="290" w:type="pct"/>
          </w:tcPr>
          <w:p w14:paraId="07729F53" w14:textId="77777777" w:rsidR="00717AC9" w:rsidRDefault="002B6238">
            <w:pPr>
              <w:ind w:left="-84" w:right="-84"/>
            </w:pPr>
            <w:r>
              <w:rPr>
                <w:sz w:val="22"/>
              </w:rPr>
              <w:t>1.30.50*</w:t>
            </w:r>
          </w:p>
        </w:tc>
        <w:tc>
          <w:tcPr>
            <w:tcW w:w="680" w:type="pct"/>
            <w:vMerge/>
          </w:tcPr>
          <w:p w14:paraId="5356D83E" w14:textId="77777777" w:rsidR="00717AC9" w:rsidRDefault="00717AC9"/>
        </w:tc>
        <w:tc>
          <w:tcPr>
            <w:tcW w:w="530" w:type="pct"/>
          </w:tcPr>
          <w:p w14:paraId="45B298FE" w14:textId="77777777" w:rsidR="00717AC9" w:rsidRDefault="002B6238">
            <w:pPr>
              <w:ind w:left="-84" w:right="-84"/>
            </w:pPr>
            <w:r>
              <w:rPr>
                <w:sz w:val="22"/>
              </w:rPr>
              <w:t xml:space="preserve">13.99/08.155, 13.99/08.156, 13.99/08.158, 13.20/08.155, 13.20/08.156, 13.20/08.158, 14.11/08.155, 14.11/08.156, 14.11/08.158, 14.13/08.155, 14.13/08.156, 14.13/08.158, 14.14/08.155, 14.14/08.156, 14.14/08.158, 14.19/08.155, 14.19/08.156, 14.19/08.158, 14.20/08.155, 14.20/08.156, 14.20/08.158, </w:t>
            </w:r>
            <w:r>
              <w:rPr>
                <w:sz w:val="22"/>
              </w:rPr>
              <w:lastRenderedPageBreak/>
              <w:t xml:space="preserve">14.31/08.155, 14.31/08.156, 14.31/08.158, 14.39/08.155, 14.39/08.156, 14.39/08.158, 15.20/08.155, 15.20/08.156, 15.20/08.158, 16.29/08.155, 16.29/08.156, 16.29/08.158, 17.12/08.155, 17.12/08.156, 17.12/08.158, 17.22/08.155, 17.22/08.156, 17.22/08.158, 17.23/08.155, 17.23/08.156, 17.23/08.158, 17.29/08.155, 17.29/08.156, 17.29/08.158, 18.12/08.155, 18.12/08.156, 18.12/08.158, 22.19/08.155, 22.19/08.156, 22.19/08.158, 22.29/08.155, 22.29/08.156, 22.29/08.158, 23.13/08.155, 23.13/08.156, 23.13/08.158, </w:t>
            </w:r>
            <w:r>
              <w:rPr>
                <w:sz w:val="22"/>
              </w:rPr>
              <w:lastRenderedPageBreak/>
              <w:t>32.30/08</w:t>
            </w:r>
            <w:r>
              <w:rPr>
                <w:sz w:val="22"/>
              </w:rPr>
              <w:t>.155, 32.30/08.156, 32.30/08.158, 32.40/08.155, 32.40/08.156, 32.40/08.158, 32.99/08.155, 32.99/08.156, 32.99/08.158</w:t>
            </w:r>
          </w:p>
        </w:tc>
        <w:tc>
          <w:tcPr>
            <w:tcW w:w="870" w:type="pct"/>
          </w:tcPr>
          <w:p w14:paraId="6FA41346" w14:textId="77777777" w:rsidR="00717AC9" w:rsidRDefault="002B6238">
            <w:pPr>
              <w:ind w:left="-84" w:right="-84"/>
            </w:pPr>
            <w:r>
              <w:rPr>
                <w:sz w:val="22"/>
              </w:rPr>
              <w:lastRenderedPageBreak/>
              <w:t>формальдегид в вытяжках .</w:t>
            </w:r>
            <w:r>
              <w:rPr>
                <w:sz w:val="22"/>
              </w:rPr>
              <w:br/>
              <w:t>формальдегид в вытяжке</w:t>
            </w:r>
          </w:p>
        </w:tc>
        <w:tc>
          <w:tcPr>
            <w:tcW w:w="1070" w:type="pct"/>
          </w:tcPr>
          <w:p w14:paraId="04845DD1" w14:textId="77777777" w:rsidR="00717AC9" w:rsidRDefault="002B6238">
            <w:pPr>
              <w:ind w:left="-84" w:right="-84"/>
            </w:pPr>
            <w:r>
              <w:rPr>
                <w:sz w:val="22"/>
              </w:rPr>
              <w:t>АМИ.ВТ 0026-2025;</w:t>
            </w:r>
            <w:r>
              <w:rPr>
                <w:sz w:val="22"/>
              </w:rPr>
              <w:br/>
              <w:t>ГОСТ 33446-2015;</w:t>
            </w:r>
            <w:r>
              <w:rPr>
                <w:sz w:val="22"/>
              </w:rPr>
              <w:br/>
              <w:t>Инструкция 2.3.3.10-15-64-2005, утв. пост. МЗ РБ 21.11.05г. №189;</w:t>
            </w:r>
            <w:r>
              <w:rPr>
                <w:sz w:val="22"/>
              </w:rPr>
              <w:br/>
              <w:t>ПНД Ф 14.1:2:4.187-02</w:t>
            </w:r>
          </w:p>
        </w:tc>
        <w:tc>
          <w:tcPr>
            <w:tcW w:w="730" w:type="pct"/>
            <w:vMerge w:val="restart"/>
          </w:tcPr>
          <w:p w14:paraId="650FD84A"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2BE98605" w14:textId="77777777" w:rsidR="00717AC9" w:rsidRDefault="00717AC9"/>
        </w:tc>
      </w:tr>
      <w:tr w:rsidR="00717AC9" w14:paraId="35AF7CC4" w14:textId="77777777">
        <w:tc>
          <w:tcPr>
            <w:tcW w:w="290" w:type="pct"/>
          </w:tcPr>
          <w:p w14:paraId="4EFB1660" w14:textId="77777777" w:rsidR="00717AC9" w:rsidRDefault="002B6238">
            <w:pPr>
              <w:ind w:left="-84" w:right="-84"/>
            </w:pPr>
            <w:r>
              <w:rPr>
                <w:sz w:val="22"/>
              </w:rPr>
              <w:lastRenderedPageBreak/>
              <w:t>1.30.51*</w:t>
            </w:r>
          </w:p>
        </w:tc>
        <w:tc>
          <w:tcPr>
            <w:tcW w:w="680" w:type="pct"/>
            <w:vMerge/>
          </w:tcPr>
          <w:p w14:paraId="11964E80" w14:textId="77777777" w:rsidR="00717AC9" w:rsidRDefault="00717AC9"/>
        </w:tc>
        <w:tc>
          <w:tcPr>
            <w:tcW w:w="530" w:type="pct"/>
          </w:tcPr>
          <w:p w14:paraId="4E4E2E02" w14:textId="77777777" w:rsidR="00717AC9" w:rsidRDefault="002B6238">
            <w:pPr>
              <w:ind w:left="-84" w:right="-84"/>
            </w:pPr>
            <w:r>
              <w:rPr>
                <w:sz w:val="22"/>
              </w:rPr>
              <w:t xml:space="preserve">13.99/08.155, 13.99/08.158, 13.20/08.155, 13.20/08.158, 14.11/08.155, 14.11/08.158, 14.13/08.155, 14.13/08.158, 14.14/08.155, 14.14/08.158, 14.19/08.155, 14.19/08.158, 14.20/08.155, 14.20/08.158, 14.31/08.155, 14.31/08.158, 14.39/08.155, 14.39/08.158, 15.20/08.155, 15.20/08.158, 16.29/08.155, 16.29/08.158, 17.12/08.155, 17.12/08.158, 17.22/08.155, 17.22/08.158, 17.23/08.155, </w:t>
            </w:r>
            <w:r>
              <w:rPr>
                <w:sz w:val="22"/>
              </w:rPr>
              <w:lastRenderedPageBreak/>
              <w:t>17.23/08.158, 17.29/08.155, 17.29/08.158, 18.12/08.155, 18.12/08.158, 22.19/08.155, 22.19/08.158, 22.29/08.155, 22.29/08.158, 23.13/08.155, 23.13/08.158, 32.30/08.155, 32.30/08.158, 32.40/08.155, 32.40/08.158, 32.99/08.155, 32.99/08.158</w:t>
            </w:r>
          </w:p>
        </w:tc>
        <w:tc>
          <w:tcPr>
            <w:tcW w:w="870" w:type="pct"/>
          </w:tcPr>
          <w:p w14:paraId="2847F4B2" w14:textId="77777777" w:rsidR="00717AC9" w:rsidRDefault="002B6238">
            <w:pPr>
              <w:ind w:left="-84" w:right="-84"/>
            </w:pPr>
            <w:r>
              <w:rPr>
                <w:sz w:val="22"/>
              </w:rPr>
              <w:lastRenderedPageBreak/>
              <w:t>формальдегид в воздушной вытяжке</w:t>
            </w:r>
            <w:r>
              <w:rPr>
                <w:sz w:val="22"/>
              </w:rPr>
              <w:br/>
              <w:t>Формальдегид в воздушной среде</w:t>
            </w:r>
          </w:p>
        </w:tc>
        <w:tc>
          <w:tcPr>
            <w:tcW w:w="1070" w:type="pct"/>
          </w:tcPr>
          <w:p w14:paraId="6B830EB4" w14:textId="77777777" w:rsidR="00717AC9" w:rsidRDefault="002B6238">
            <w:pPr>
              <w:ind w:left="-84" w:right="-84"/>
            </w:pPr>
            <w:r>
              <w:rPr>
                <w:sz w:val="22"/>
              </w:rPr>
              <w:t>ГОСТ 33447-2015;</w:t>
            </w:r>
            <w:r>
              <w:rPr>
                <w:sz w:val="22"/>
              </w:rPr>
              <w:br/>
              <w:t>ФР.1.29.2006.02216</w:t>
            </w:r>
          </w:p>
        </w:tc>
        <w:tc>
          <w:tcPr>
            <w:tcW w:w="730" w:type="pct"/>
            <w:vMerge/>
          </w:tcPr>
          <w:p w14:paraId="1DD7F884" w14:textId="77777777" w:rsidR="00717AC9" w:rsidRDefault="00717AC9"/>
        </w:tc>
        <w:tc>
          <w:tcPr>
            <w:tcW w:w="815" w:type="pct"/>
            <w:vMerge/>
          </w:tcPr>
          <w:p w14:paraId="0165B3CD" w14:textId="77777777" w:rsidR="00717AC9" w:rsidRDefault="00717AC9"/>
        </w:tc>
      </w:tr>
      <w:tr w:rsidR="00717AC9" w14:paraId="01575A2E" w14:textId="77777777">
        <w:tc>
          <w:tcPr>
            <w:tcW w:w="290" w:type="pct"/>
          </w:tcPr>
          <w:p w14:paraId="28523503" w14:textId="77777777" w:rsidR="00717AC9" w:rsidRDefault="002B6238">
            <w:pPr>
              <w:ind w:left="-84" w:right="-84"/>
            </w:pPr>
            <w:r>
              <w:rPr>
                <w:sz w:val="22"/>
              </w:rPr>
              <w:t>1.30.52*</w:t>
            </w:r>
          </w:p>
        </w:tc>
        <w:tc>
          <w:tcPr>
            <w:tcW w:w="680" w:type="pct"/>
            <w:vMerge/>
          </w:tcPr>
          <w:p w14:paraId="74C86FCE" w14:textId="77777777" w:rsidR="00717AC9" w:rsidRDefault="00717AC9"/>
        </w:tc>
        <w:tc>
          <w:tcPr>
            <w:tcW w:w="530" w:type="pct"/>
          </w:tcPr>
          <w:p w14:paraId="4876291F" w14:textId="77777777" w:rsidR="00717AC9" w:rsidRDefault="002B6238">
            <w:pPr>
              <w:ind w:left="-84" w:right="-84"/>
            </w:pPr>
            <w:r>
              <w:rPr>
                <w:sz w:val="22"/>
              </w:rPr>
              <w:t>13.99/08.156, 13.20/08.156, 14.11/08.156, 14.13/08.156, 14.14/08.156, 14.19/08.156, 14.20/08.156, 14.31/08.156, 14.39/08.156, 15.20/08.156</w:t>
            </w:r>
          </w:p>
        </w:tc>
        <w:tc>
          <w:tcPr>
            <w:tcW w:w="870" w:type="pct"/>
          </w:tcPr>
          <w:p w14:paraId="78146AB1" w14:textId="77777777" w:rsidR="00717AC9" w:rsidRDefault="002B6238">
            <w:pPr>
              <w:ind w:left="-84" w:right="-84"/>
            </w:pPr>
            <w:r>
              <w:rPr>
                <w:sz w:val="22"/>
              </w:rPr>
              <w:t>Свободный формальдегид</w:t>
            </w:r>
          </w:p>
        </w:tc>
        <w:tc>
          <w:tcPr>
            <w:tcW w:w="1070" w:type="pct"/>
          </w:tcPr>
          <w:p w14:paraId="424DFFBD" w14:textId="77777777" w:rsidR="00717AC9" w:rsidRDefault="002B6238">
            <w:pPr>
              <w:ind w:left="-84" w:right="-84"/>
            </w:pPr>
            <w:r>
              <w:rPr>
                <w:sz w:val="22"/>
              </w:rPr>
              <w:t>ГОСТ 25617-2014;</w:t>
            </w:r>
            <w:r>
              <w:rPr>
                <w:sz w:val="22"/>
              </w:rPr>
              <w:br/>
              <w:t>ГОСТ 31280-2004;</w:t>
            </w:r>
            <w:r>
              <w:rPr>
                <w:sz w:val="22"/>
              </w:rPr>
              <w:br/>
              <w:t>ГОСТ ISO 14184-1-2014</w:t>
            </w:r>
          </w:p>
        </w:tc>
        <w:tc>
          <w:tcPr>
            <w:tcW w:w="730" w:type="pct"/>
          </w:tcPr>
          <w:p w14:paraId="4558BDD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7876D1B1" w14:textId="77777777" w:rsidR="00717AC9" w:rsidRDefault="00717AC9"/>
        </w:tc>
      </w:tr>
      <w:tr w:rsidR="00717AC9" w14:paraId="55A5D554" w14:textId="77777777">
        <w:tc>
          <w:tcPr>
            <w:tcW w:w="290" w:type="pct"/>
          </w:tcPr>
          <w:p w14:paraId="0F2B5953" w14:textId="77777777" w:rsidR="00717AC9" w:rsidRDefault="002B6238">
            <w:pPr>
              <w:ind w:left="-84" w:right="-84"/>
            </w:pPr>
            <w:r>
              <w:rPr>
                <w:sz w:val="22"/>
              </w:rPr>
              <w:t>1.30.53*</w:t>
            </w:r>
          </w:p>
        </w:tc>
        <w:tc>
          <w:tcPr>
            <w:tcW w:w="680" w:type="pct"/>
            <w:vMerge/>
          </w:tcPr>
          <w:p w14:paraId="0D0E8AFD" w14:textId="77777777" w:rsidR="00717AC9" w:rsidRDefault="00717AC9"/>
        </w:tc>
        <w:tc>
          <w:tcPr>
            <w:tcW w:w="530" w:type="pct"/>
          </w:tcPr>
          <w:p w14:paraId="01F6D5FB" w14:textId="77777777" w:rsidR="00717AC9" w:rsidRDefault="002B6238">
            <w:pPr>
              <w:ind w:left="-84" w:right="-84"/>
            </w:pPr>
            <w:r>
              <w:rPr>
                <w:sz w:val="22"/>
              </w:rPr>
              <w:t xml:space="preserve">15.20/08.159, 22.19/08.159, 32.30/08.159, </w:t>
            </w:r>
            <w:r>
              <w:rPr>
                <w:sz w:val="22"/>
              </w:rPr>
              <w:lastRenderedPageBreak/>
              <w:t>32.40/08.159, 32.99/08.159</w:t>
            </w:r>
          </w:p>
        </w:tc>
        <w:tc>
          <w:tcPr>
            <w:tcW w:w="870" w:type="pct"/>
          </w:tcPr>
          <w:p w14:paraId="757BB3A4" w14:textId="77777777" w:rsidR="00717AC9" w:rsidRDefault="002B6238">
            <w:pPr>
              <w:ind w:left="-84" w:right="-84"/>
            </w:pPr>
            <w:r>
              <w:rPr>
                <w:sz w:val="22"/>
              </w:rPr>
              <w:lastRenderedPageBreak/>
              <w:t>Цимат в вытяжке</w:t>
            </w:r>
          </w:p>
        </w:tc>
        <w:tc>
          <w:tcPr>
            <w:tcW w:w="1070" w:type="pct"/>
          </w:tcPr>
          <w:p w14:paraId="25A79EA5" w14:textId="77777777" w:rsidR="00717AC9" w:rsidRDefault="002B6238">
            <w:pPr>
              <w:ind w:left="-84" w:right="-84"/>
            </w:pPr>
            <w:r>
              <w:rPr>
                <w:sz w:val="22"/>
              </w:rPr>
              <w:t>МВИ.МН 5562-2016</w:t>
            </w:r>
          </w:p>
        </w:tc>
        <w:tc>
          <w:tcPr>
            <w:tcW w:w="730" w:type="pct"/>
            <w:vMerge w:val="restart"/>
          </w:tcPr>
          <w:p w14:paraId="2A7DDCB6" w14:textId="77777777" w:rsidR="00717AC9" w:rsidRDefault="002B6238">
            <w:pPr>
              <w:ind w:left="-84" w:right="-84"/>
            </w:pPr>
            <w:r>
              <w:rPr>
                <w:sz w:val="22"/>
              </w:rPr>
              <w:t>ул. Казинца, 50, 220099, г. Минск (санитарно-</w:t>
            </w:r>
            <w:r>
              <w:rPr>
                <w:sz w:val="22"/>
              </w:rPr>
              <w:lastRenderedPageBreak/>
              <w:t>гигиеническая лаборатория)</w:t>
            </w:r>
          </w:p>
        </w:tc>
        <w:tc>
          <w:tcPr>
            <w:tcW w:w="815" w:type="pct"/>
            <w:vMerge/>
          </w:tcPr>
          <w:p w14:paraId="3988F182" w14:textId="77777777" w:rsidR="00717AC9" w:rsidRDefault="00717AC9"/>
        </w:tc>
      </w:tr>
      <w:tr w:rsidR="00717AC9" w14:paraId="3B54AF7C" w14:textId="77777777">
        <w:tc>
          <w:tcPr>
            <w:tcW w:w="290" w:type="pct"/>
          </w:tcPr>
          <w:p w14:paraId="55F5CDD5" w14:textId="77777777" w:rsidR="00717AC9" w:rsidRDefault="002B6238">
            <w:pPr>
              <w:ind w:left="-84" w:right="-84"/>
            </w:pPr>
            <w:r>
              <w:rPr>
                <w:sz w:val="22"/>
              </w:rPr>
              <w:t>1.30.54*</w:t>
            </w:r>
          </w:p>
        </w:tc>
        <w:tc>
          <w:tcPr>
            <w:tcW w:w="680" w:type="pct"/>
            <w:vMerge/>
          </w:tcPr>
          <w:p w14:paraId="51E647CF" w14:textId="77777777" w:rsidR="00717AC9" w:rsidRDefault="00717AC9"/>
        </w:tc>
        <w:tc>
          <w:tcPr>
            <w:tcW w:w="530" w:type="pct"/>
          </w:tcPr>
          <w:p w14:paraId="0A5DAB77" w14:textId="77777777" w:rsidR="00717AC9" w:rsidRDefault="002B6238">
            <w:pPr>
              <w:ind w:left="-84" w:right="-84"/>
            </w:pPr>
            <w:r>
              <w:rPr>
                <w:sz w:val="22"/>
              </w:rPr>
              <w:t>13.99/08.158, 13.20/08.158, 14.11/08.158, 14.13/08.158, 14.14/08.158, 14.19/08.158, 14.20/08.158, 14.31/08.158, 14.39/08.158, 15.20/08.158, 16.29/08.158, 17.12/08.158, 17.22/08.158, 17.23/08.158, 17.29/08.158, 18.12/08.158, 22.19/08.158, 22.29/08.158, 23.13/08.158, 32.30/08.158, 32.40/08.158, 32.99/08.158</w:t>
            </w:r>
          </w:p>
        </w:tc>
        <w:tc>
          <w:tcPr>
            <w:tcW w:w="870" w:type="pct"/>
          </w:tcPr>
          <w:p w14:paraId="4687B0D9" w14:textId="77777777" w:rsidR="00717AC9" w:rsidRDefault="002B6238">
            <w:pPr>
              <w:ind w:left="-84" w:right="-84"/>
            </w:pPr>
            <w:r>
              <w:rPr>
                <w:sz w:val="22"/>
              </w:rPr>
              <w:t>этиленгликоль в водной вытяжке .</w:t>
            </w:r>
          </w:p>
        </w:tc>
        <w:tc>
          <w:tcPr>
            <w:tcW w:w="1070" w:type="pct"/>
          </w:tcPr>
          <w:p w14:paraId="5E984CA5" w14:textId="77777777" w:rsidR="00717AC9" w:rsidRDefault="002B6238">
            <w:pPr>
              <w:ind w:left="-84" w:right="-84"/>
            </w:pPr>
            <w:r>
              <w:rPr>
                <w:sz w:val="22"/>
              </w:rPr>
              <w:t>Лурье Ю.Ю. Аналитическая химия промышленных сточных вод. - М., 1984</w:t>
            </w:r>
          </w:p>
        </w:tc>
        <w:tc>
          <w:tcPr>
            <w:tcW w:w="730" w:type="pct"/>
            <w:vMerge/>
          </w:tcPr>
          <w:p w14:paraId="13C151A7" w14:textId="77777777" w:rsidR="00717AC9" w:rsidRDefault="00717AC9"/>
        </w:tc>
        <w:tc>
          <w:tcPr>
            <w:tcW w:w="815" w:type="pct"/>
            <w:vMerge/>
          </w:tcPr>
          <w:p w14:paraId="7A6622DF" w14:textId="77777777" w:rsidR="00717AC9" w:rsidRDefault="00717AC9"/>
        </w:tc>
      </w:tr>
      <w:tr w:rsidR="00717AC9" w14:paraId="2FB38FA5" w14:textId="77777777">
        <w:trPr>
          <w:trHeight w:val="230"/>
        </w:trPr>
        <w:tc>
          <w:tcPr>
            <w:tcW w:w="290" w:type="pct"/>
            <w:vMerge w:val="restart"/>
          </w:tcPr>
          <w:p w14:paraId="3ADD063B" w14:textId="77777777" w:rsidR="00717AC9" w:rsidRDefault="002B6238">
            <w:pPr>
              <w:ind w:left="-84" w:right="-84"/>
            </w:pPr>
            <w:r>
              <w:rPr>
                <w:sz w:val="22"/>
              </w:rPr>
              <w:t>1.30.55*</w:t>
            </w:r>
          </w:p>
        </w:tc>
        <w:tc>
          <w:tcPr>
            <w:tcW w:w="680" w:type="pct"/>
            <w:vMerge/>
          </w:tcPr>
          <w:p w14:paraId="4C44EBA3" w14:textId="77777777" w:rsidR="00717AC9" w:rsidRDefault="00717AC9"/>
        </w:tc>
        <w:tc>
          <w:tcPr>
            <w:tcW w:w="530" w:type="pct"/>
            <w:vMerge w:val="restart"/>
          </w:tcPr>
          <w:p w14:paraId="0B109CC4" w14:textId="77777777" w:rsidR="00717AC9" w:rsidRDefault="002B6238">
            <w:pPr>
              <w:ind w:left="-84" w:right="-84"/>
            </w:pPr>
            <w:r>
              <w:rPr>
                <w:sz w:val="22"/>
              </w:rPr>
              <w:t>15.20/08.159, 22.19/08.159, 32.30/08.159, 32.40/08.159, 32.99/08.159</w:t>
            </w:r>
          </w:p>
        </w:tc>
        <w:tc>
          <w:tcPr>
            <w:tcW w:w="870" w:type="pct"/>
            <w:vMerge w:val="restart"/>
          </w:tcPr>
          <w:p w14:paraId="175AC8CC" w14:textId="77777777" w:rsidR="00717AC9" w:rsidRDefault="002B6238">
            <w:pPr>
              <w:ind w:left="-84" w:right="-84"/>
            </w:pPr>
            <w:r>
              <w:rPr>
                <w:sz w:val="22"/>
              </w:rPr>
              <w:t>Этилцимат в вытяжке</w:t>
            </w:r>
          </w:p>
        </w:tc>
        <w:tc>
          <w:tcPr>
            <w:tcW w:w="1070" w:type="pct"/>
            <w:vMerge w:val="restart"/>
          </w:tcPr>
          <w:p w14:paraId="10D5F96D" w14:textId="77777777" w:rsidR="00717AC9" w:rsidRDefault="002B6238">
            <w:pPr>
              <w:ind w:left="-84" w:right="-84"/>
            </w:pPr>
            <w:r>
              <w:rPr>
                <w:sz w:val="22"/>
              </w:rPr>
              <w:t>МВИ.МН 5562-2016</w:t>
            </w:r>
          </w:p>
        </w:tc>
        <w:tc>
          <w:tcPr>
            <w:tcW w:w="730" w:type="pct"/>
            <w:vMerge/>
          </w:tcPr>
          <w:p w14:paraId="7BCE90BA" w14:textId="77777777" w:rsidR="00717AC9" w:rsidRDefault="00717AC9"/>
        </w:tc>
        <w:tc>
          <w:tcPr>
            <w:tcW w:w="815" w:type="pct"/>
            <w:vMerge/>
          </w:tcPr>
          <w:p w14:paraId="3E93305F" w14:textId="77777777" w:rsidR="00717AC9" w:rsidRDefault="00717AC9"/>
        </w:tc>
      </w:tr>
      <w:tr w:rsidR="00717AC9" w14:paraId="2C2455BD" w14:textId="77777777">
        <w:trPr>
          <w:trHeight w:val="230"/>
        </w:trPr>
        <w:tc>
          <w:tcPr>
            <w:tcW w:w="290" w:type="pct"/>
            <w:vMerge w:val="restart"/>
          </w:tcPr>
          <w:p w14:paraId="169A6C55" w14:textId="77777777" w:rsidR="00717AC9" w:rsidRDefault="002B6238">
            <w:pPr>
              <w:ind w:left="-84" w:right="-84"/>
            </w:pPr>
            <w:r>
              <w:rPr>
                <w:sz w:val="22"/>
              </w:rPr>
              <w:t>1.31.1* ТР</w:t>
            </w:r>
          </w:p>
        </w:tc>
        <w:tc>
          <w:tcPr>
            <w:tcW w:w="680" w:type="pct"/>
            <w:vMerge w:val="restart"/>
          </w:tcPr>
          <w:p w14:paraId="3D3AC5FB" w14:textId="77777777" w:rsidR="00717AC9" w:rsidRDefault="002B6238">
            <w:pPr>
              <w:ind w:left="-84" w:right="-84"/>
            </w:pPr>
            <w:r>
              <w:rPr>
                <w:sz w:val="22"/>
              </w:rPr>
              <w:t>Соковая продукция из фруктов и (или) овощей для детского питания</w:t>
            </w:r>
          </w:p>
        </w:tc>
        <w:tc>
          <w:tcPr>
            <w:tcW w:w="530" w:type="pct"/>
            <w:vMerge w:val="restart"/>
          </w:tcPr>
          <w:p w14:paraId="12CA0481" w14:textId="77777777" w:rsidR="00717AC9" w:rsidRDefault="002B6238">
            <w:pPr>
              <w:ind w:left="-84" w:right="-84"/>
            </w:pPr>
            <w:r>
              <w:rPr>
                <w:sz w:val="22"/>
              </w:rPr>
              <w:t xml:space="preserve">01.26/10.094, 01.25/10.094, 01.24/10.094, 01.23/10.094, 01.22/10.094, 01.13/10.094, </w:t>
            </w:r>
            <w:r>
              <w:rPr>
                <w:sz w:val="22"/>
              </w:rPr>
              <w:lastRenderedPageBreak/>
              <w:t>01.11/10.094, 10.32/10.094</w:t>
            </w:r>
          </w:p>
        </w:tc>
        <w:tc>
          <w:tcPr>
            <w:tcW w:w="870" w:type="pct"/>
            <w:vMerge w:val="restart"/>
          </w:tcPr>
          <w:p w14:paraId="6B1B85ED" w14:textId="77777777" w:rsidR="00717AC9" w:rsidRDefault="002B6238">
            <w:pPr>
              <w:ind w:left="-84" w:right="-84"/>
            </w:pPr>
            <w:r>
              <w:rPr>
                <w:sz w:val="22"/>
              </w:rPr>
              <w:lastRenderedPageBreak/>
              <w:t xml:space="preserve">определение содержания генетически модифицированных источников растительного происхождения методом </w:t>
            </w:r>
            <w:r>
              <w:rPr>
                <w:sz w:val="22"/>
              </w:rPr>
              <w:lastRenderedPageBreak/>
              <w:t>полимеразной цепной реакцией (ПЦР)</w:t>
            </w:r>
          </w:p>
        </w:tc>
        <w:tc>
          <w:tcPr>
            <w:tcW w:w="1070" w:type="pct"/>
            <w:vMerge w:val="restart"/>
          </w:tcPr>
          <w:p w14:paraId="19EDD6BA" w14:textId="77777777" w:rsidR="00717AC9" w:rsidRDefault="002B6238">
            <w:pPr>
              <w:ind w:left="-84" w:right="-84"/>
            </w:pPr>
            <w:r>
              <w:rPr>
                <w:sz w:val="22"/>
              </w:rPr>
              <w:lastRenderedPageBreak/>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54535A56"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w:t>
            </w:r>
          </w:p>
        </w:tc>
        <w:tc>
          <w:tcPr>
            <w:tcW w:w="815" w:type="pct"/>
            <w:vMerge w:val="restart"/>
          </w:tcPr>
          <w:p w14:paraId="1CBD7AFF" w14:textId="77777777" w:rsidR="00717AC9" w:rsidRDefault="002B6238">
            <w:pPr>
              <w:ind w:left="-84" w:right="-84"/>
            </w:pPr>
            <w:r>
              <w:rPr>
                <w:sz w:val="22"/>
              </w:rPr>
              <w:lastRenderedPageBreak/>
              <w:t>ТР ТС 023/2011</w:t>
            </w:r>
          </w:p>
        </w:tc>
      </w:tr>
      <w:tr w:rsidR="00717AC9" w14:paraId="45FEB842" w14:textId="77777777">
        <w:tc>
          <w:tcPr>
            <w:tcW w:w="290" w:type="pct"/>
          </w:tcPr>
          <w:p w14:paraId="08FA09FB" w14:textId="77777777" w:rsidR="00717AC9" w:rsidRDefault="002B6238">
            <w:pPr>
              <w:ind w:left="-84" w:right="-84"/>
            </w:pPr>
            <w:r>
              <w:rPr>
                <w:sz w:val="22"/>
              </w:rPr>
              <w:t>1.31.1**</w:t>
            </w:r>
          </w:p>
        </w:tc>
        <w:tc>
          <w:tcPr>
            <w:tcW w:w="680" w:type="pct"/>
            <w:vMerge w:val="restart"/>
          </w:tcPr>
          <w:p w14:paraId="7B5D9F3F" w14:textId="77777777" w:rsidR="00717AC9" w:rsidRDefault="002B6238">
            <w:pPr>
              <w:ind w:left="-84" w:right="-84"/>
            </w:pPr>
            <w:r>
              <w:rPr>
                <w:sz w:val="22"/>
              </w:rPr>
              <w:t>Соски, пустышки</w:t>
            </w:r>
          </w:p>
        </w:tc>
        <w:tc>
          <w:tcPr>
            <w:tcW w:w="530" w:type="pct"/>
          </w:tcPr>
          <w:p w14:paraId="51B33583" w14:textId="77777777" w:rsidR="00717AC9" w:rsidRDefault="002B6238">
            <w:pPr>
              <w:ind w:left="-84" w:right="-84"/>
            </w:pPr>
            <w:r>
              <w:rPr>
                <w:sz w:val="22"/>
              </w:rPr>
              <w:t>22.19/42.000, 22.29/42.000</w:t>
            </w:r>
          </w:p>
        </w:tc>
        <w:tc>
          <w:tcPr>
            <w:tcW w:w="870" w:type="pct"/>
          </w:tcPr>
          <w:p w14:paraId="6318C5B8" w14:textId="77777777" w:rsidR="00717AC9" w:rsidRDefault="002B6238">
            <w:pPr>
              <w:ind w:left="-84" w:right="-84"/>
            </w:pPr>
            <w:r>
              <w:rPr>
                <w:sz w:val="22"/>
              </w:rPr>
              <w:t>отбор проб</w:t>
            </w:r>
          </w:p>
        </w:tc>
        <w:tc>
          <w:tcPr>
            <w:tcW w:w="1070" w:type="pct"/>
            <w:vMerge w:val="restart"/>
          </w:tcPr>
          <w:p w14:paraId="48660999" w14:textId="77777777" w:rsidR="00717AC9" w:rsidRDefault="002B6238">
            <w:pPr>
              <w:ind w:left="-84" w:right="-84"/>
            </w:pPr>
            <w:r>
              <w:rPr>
                <w:sz w:val="22"/>
              </w:rPr>
              <w:t>МУ от 19.10.1990</w:t>
            </w:r>
          </w:p>
        </w:tc>
        <w:tc>
          <w:tcPr>
            <w:tcW w:w="730" w:type="pct"/>
          </w:tcPr>
          <w:p w14:paraId="0D8AFFB0"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287FB2E5" w14:textId="77777777" w:rsidR="00717AC9" w:rsidRDefault="00717AC9">
            <w:pPr>
              <w:ind w:left="-84" w:right="-84"/>
            </w:pPr>
          </w:p>
        </w:tc>
      </w:tr>
      <w:tr w:rsidR="00717AC9" w14:paraId="737CCC16" w14:textId="77777777">
        <w:tc>
          <w:tcPr>
            <w:tcW w:w="290" w:type="pct"/>
          </w:tcPr>
          <w:p w14:paraId="57EF973D" w14:textId="77777777" w:rsidR="00717AC9" w:rsidRDefault="002B6238">
            <w:pPr>
              <w:ind w:left="-84" w:right="-84"/>
            </w:pPr>
            <w:r>
              <w:rPr>
                <w:sz w:val="22"/>
              </w:rPr>
              <w:t>1.31.2*</w:t>
            </w:r>
          </w:p>
        </w:tc>
        <w:tc>
          <w:tcPr>
            <w:tcW w:w="680" w:type="pct"/>
            <w:vMerge/>
          </w:tcPr>
          <w:p w14:paraId="1D89E225" w14:textId="77777777" w:rsidR="00717AC9" w:rsidRDefault="00717AC9"/>
        </w:tc>
        <w:tc>
          <w:tcPr>
            <w:tcW w:w="530" w:type="pct"/>
          </w:tcPr>
          <w:p w14:paraId="4DB556E5" w14:textId="77777777" w:rsidR="00717AC9" w:rsidRDefault="002B6238">
            <w:pPr>
              <w:ind w:left="-84" w:right="-84"/>
            </w:pPr>
            <w:r>
              <w:rPr>
                <w:sz w:val="22"/>
              </w:rPr>
              <w:t>22.19/08.052, 22.29/08.052</w:t>
            </w:r>
          </w:p>
        </w:tc>
        <w:tc>
          <w:tcPr>
            <w:tcW w:w="870" w:type="pct"/>
          </w:tcPr>
          <w:p w14:paraId="40D36489" w14:textId="77777777" w:rsidR="00717AC9" w:rsidRDefault="002B6238">
            <w:pPr>
              <w:ind w:left="-84" w:right="-84"/>
            </w:pPr>
            <w:r>
              <w:rPr>
                <w:sz w:val="22"/>
              </w:rPr>
              <w:t>приготовление вытяжек</w:t>
            </w:r>
          </w:p>
        </w:tc>
        <w:tc>
          <w:tcPr>
            <w:tcW w:w="1070" w:type="pct"/>
            <w:vMerge/>
          </w:tcPr>
          <w:p w14:paraId="08C4B157" w14:textId="77777777" w:rsidR="00717AC9" w:rsidRDefault="00717AC9"/>
        </w:tc>
        <w:tc>
          <w:tcPr>
            <w:tcW w:w="730" w:type="pct"/>
            <w:vMerge w:val="restart"/>
          </w:tcPr>
          <w:p w14:paraId="7CD41AB6"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7011BC96" w14:textId="77777777" w:rsidR="00717AC9" w:rsidRDefault="00717AC9"/>
        </w:tc>
      </w:tr>
      <w:tr w:rsidR="00717AC9" w14:paraId="1950F8E5" w14:textId="77777777">
        <w:tc>
          <w:tcPr>
            <w:tcW w:w="290" w:type="pct"/>
          </w:tcPr>
          <w:p w14:paraId="15AE631A" w14:textId="77777777" w:rsidR="00717AC9" w:rsidRDefault="002B6238">
            <w:pPr>
              <w:ind w:left="-84" w:right="-84"/>
            </w:pPr>
            <w:r>
              <w:rPr>
                <w:sz w:val="22"/>
              </w:rPr>
              <w:t>1.31.3*</w:t>
            </w:r>
          </w:p>
        </w:tc>
        <w:tc>
          <w:tcPr>
            <w:tcW w:w="680" w:type="pct"/>
            <w:vMerge/>
          </w:tcPr>
          <w:p w14:paraId="5E1CA0B4" w14:textId="77777777" w:rsidR="00717AC9" w:rsidRDefault="00717AC9"/>
        </w:tc>
        <w:tc>
          <w:tcPr>
            <w:tcW w:w="530" w:type="pct"/>
          </w:tcPr>
          <w:p w14:paraId="0B4E0571" w14:textId="77777777" w:rsidR="00717AC9" w:rsidRDefault="002B6238">
            <w:pPr>
              <w:ind w:left="-84" w:right="-84"/>
            </w:pPr>
            <w:r>
              <w:rPr>
                <w:sz w:val="22"/>
              </w:rPr>
              <w:t>22.19/11.116, 22.29/11.116</w:t>
            </w:r>
          </w:p>
        </w:tc>
        <w:tc>
          <w:tcPr>
            <w:tcW w:w="870" w:type="pct"/>
          </w:tcPr>
          <w:p w14:paraId="4B3370AE" w14:textId="77777777" w:rsidR="00717AC9" w:rsidRDefault="002B6238">
            <w:pPr>
              <w:ind w:left="-84" w:right="-84"/>
            </w:pPr>
            <w:r>
              <w:rPr>
                <w:sz w:val="22"/>
              </w:rPr>
              <w:t>органолептические показатели изделий и вытяжек; стойкость к дезинфекции</w:t>
            </w:r>
          </w:p>
        </w:tc>
        <w:tc>
          <w:tcPr>
            <w:tcW w:w="1070" w:type="pct"/>
          </w:tcPr>
          <w:p w14:paraId="0F7698A2" w14:textId="77777777" w:rsidR="00717AC9" w:rsidRDefault="002B6238">
            <w:pPr>
              <w:ind w:left="-84" w:right="-84"/>
            </w:pPr>
            <w:r>
              <w:rPr>
                <w:sz w:val="22"/>
              </w:rPr>
              <w:t>ГОСТ 34870-2022;</w:t>
            </w:r>
            <w:r>
              <w:rPr>
                <w:sz w:val="22"/>
              </w:rPr>
              <w:br/>
              <w:t>Инструкция № 016-1211;</w:t>
            </w:r>
            <w:r>
              <w:rPr>
                <w:sz w:val="22"/>
              </w:rPr>
              <w:br/>
              <w:t>МУ от 19.10.1990</w:t>
            </w:r>
          </w:p>
        </w:tc>
        <w:tc>
          <w:tcPr>
            <w:tcW w:w="730" w:type="pct"/>
            <w:vMerge/>
          </w:tcPr>
          <w:p w14:paraId="53CA3506" w14:textId="77777777" w:rsidR="00717AC9" w:rsidRDefault="00717AC9"/>
        </w:tc>
        <w:tc>
          <w:tcPr>
            <w:tcW w:w="815" w:type="pct"/>
            <w:vMerge/>
          </w:tcPr>
          <w:p w14:paraId="0F610D89" w14:textId="77777777" w:rsidR="00717AC9" w:rsidRDefault="00717AC9"/>
        </w:tc>
      </w:tr>
      <w:tr w:rsidR="00717AC9" w14:paraId="19702F83" w14:textId="77777777">
        <w:tc>
          <w:tcPr>
            <w:tcW w:w="290" w:type="pct"/>
          </w:tcPr>
          <w:p w14:paraId="52691E8A" w14:textId="77777777" w:rsidR="00717AC9" w:rsidRDefault="002B6238">
            <w:pPr>
              <w:ind w:left="-84" w:right="-84"/>
            </w:pPr>
            <w:r>
              <w:rPr>
                <w:sz w:val="22"/>
              </w:rPr>
              <w:t>1.31.4*</w:t>
            </w:r>
          </w:p>
        </w:tc>
        <w:tc>
          <w:tcPr>
            <w:tcW w:w="680" w:type="pct"/>
            <w:vMerge/>
          </w:tcPr>
          <w:p w14:paraId="25C57A90" w14:textId="77777777" w:rsidR="00717AC9" w:rsidRDefault="00717AC9"/>
        </w:tc>
        <w:tc>
          <w:tcPr>
            <w:tcW w:w="530" w:type="pct"/>
          </w:tcPr>
          <w:p w14:paraId="23FBA567" w14:textId="77777777" w:rsidR="00717AC9" w:rsidRDefault="002B6238">
            <w:pPr>
              <w:ind w:left="-84" w:right="-84"/>
            </w:pPr>
            <w:r>
              <w:rPr>
                <w:sz w:val="22"/>
              </w:rPr>
              <w:t>22.19/06.036, 22.29/06.036</w:t>
            </w:r>
          </w:p>
        </w:tc>
        <w:tc>
          <w:tcPr>
            <w:tcW w:w="870" w:type="pct"/>
          </w:tcPr>
          <w:p w14:paraId="08053803" w14:textId="77777777" w:rsidR="00717AC9" w:rsidRDefault="002B6238">
            <w:pPr>
              <w:ind w:left="-84" w:right="-84"/>
            </w:pPr>
            <w:r>
              <w:rPr>
                <w:sz w:val="22"/>
              </w:rPr>
              <w:t>общетоксические свойства</w:t>
            </w:r>
          </w:p>
        </w:tc>
        <w:tc>
          <w:tcPr>
            <w:tcW w:w="1070" w:type="pct"/>
          </w:tcPr>
          <w:p w14:paraId="4B428B87" w14:textId="77777777" w:rsidR="00717AC9" w:rsidRDefault="002B6238">
            <w:pPr>
              <w:ind w:left="-84" w:right="-84"/>
            </w:pPr>
            <w:r>
              <w:rPr>
                <w:sz w:val="22"/>
              </w:rPr>
              <w:t>Инструкция 1.1.11-12-35-2004;</w:t>
            </w:r>
            <w:r>
              <w:rPr>
                <w:sz w:val="22"/>
              </w:rPr>
              <w:br/>
              <w:t>МУ 1.1.037-95</w:t>
            </w:r>
          </w:p>
        </w:tc>
        <w:tc>
          <w:tcPr>
            <w:tcW w:w="730" w:type="pct"/>
            <w:vMerge/>
          </w:tcPr>
          <w:p w14:paraId="52EF9BF9" w14:textId="77777777" w:rsidR="00717AC9" w:rsidRDefault="00717AC9"/>
        </w:tc>
        <w:tc>
          <w:tcPr>
            <w:tcW w:w="815" w:type="pct"/>
            <w:vMerge/>
          </w:tcPr>
          <w:p w14:paraId="4D3F88CE" w14:textId="77777777" w:rsidR="00717AC9" w:rsidRDefault="00717AC9"/>
        </w:tc>
      </w:tr>
      <w:tr w:rsidR="00717AC9" w14:paraId="78864819" w14:textId="77777777">
        <w:tc>
          <w:tcPr>
            <w:tcW w:w="290" w:type="pct"/>
          </w:tcPr>
          <w:p w14:paraId="7FDB84E9" w14:textId="77777777" w:rsidR="00717AC9" w:rsidRDefault="002B6238">
            <w:pPr>
              <w:ind w:left="-84" w:right="-84"/>
            </w:pPr>
            <w:r>
              <w:rPr>
                <w:sz w:val="22"/>
              </w:rPr>
              <w:t>1.31.5*</w:t>
            </w:r>
          </w:p>
        </w:tc>
        <w:tc>
          <w:tcPr>
            <w:tcW w:w="680" w:type="pct"/>
            <w:vMerge/>
          </w:tcPr>
          <w:p w14:paraId="2386D40F" w14:textId="77777777" w:rsidR="00717AC9" w:rsidRDefault="00717AC9"/>
        </w:tc>
        <w:tc>
          <w:tcPr>
            <w:tcW w:w="530" w:type="pct"/>
          </w:tcPr>
          <w:p w14:paraId="06820F35" w14:textId="77777777" w:rsidR="00717AC9" w:rsidRDefault="002B6238">
            <w:pPr>
              <w:ind w:left="-84" w:right="-84"/>
            </w:pPr>
            <w:r>
              <w:rPr>
                <w:sz w:val="22"/>
              </w:rPr>
              <w:t>22.19/08.149, 22.29/08.149</w:t>
            </w:r>
          </w:p>
        </w:tc>
        <w:tc>
          <w:tcPr>
            <w:tcW w:w="870" w:type="pct"/>
          </w:tcPr>
          <w:p w14:paraId="468E09DE" w14:textId="77777777" w:rsidR="00717AC9" w:rsidRDefault="002B6238">
            <w:pPr>
              <w:ind w:left="-84" w:right="-84"/>
            </w:pPr>
            <w:r>
              <w:rPr>
                <w:sz w:val="22"/>
              </w:rPr>
              <w:t>Перманганатная окисляемость</w:t>
            </w:r>
          </w:p>
        </w:tc>
        <w:tc>
          <w:tcPr>
            <w:tcW w:w="1070" w:type="pct"/>
          </w:tcPr>
          <w:p w14:paraId="521D6A88" w14:textId="77777777" w:rsidR="00717AC9" w:rsidRDefault="002B6238">
            <w:pPr>
              <w:ind w:left="-84" w:right="-84"/>
            </w:pPr>
            <w:r>
              <w:rPr>
                <w:sz w:val="22"/>
              </w:rPr>
              <w:t>МУ от 19.10.1990;</w:t>
            </w:r>
            <w:r>
              <w:rPr>
                <w:sz w:val="22"/>
              </w:rPr>
              <w:br/>
              <w:t>СТБ ISO 8467-2009</w:t>
            </w:r>
          </w:p>
        </w:tc>
        <w:tc>
          <w:tcPr>
            <w:tcW w:w="730" w:type="pct"/>
            <w:vMerge/>
          </w:tcPr>
          <w:p w14:paraId="4D8CB7ED" w14:textId="77777777" w:rsidR="00717AC9" w:rsidRDefault="00717AC9"/>
        </w:tc>
        <w:tc>
          <w:tcPr>
            <w:tcW w:w="815" w:type="pct"/>
            <w:vMerge/>
          </w:tcPr>
          <w:p w14:paraId="2A78D4BE" w14:textId="77777777" w:rsidR="00717AC9" w:rsidRDefault="00717AC9"/>
        </w:tc>
      </w:tr>
      <w:tr w:rsidR="00717AC9" w14:paraId="453EC765" w14:textId="77777777">
        <w:tc>
          <w:tcPr>
            <w:tcW w:w="290" w:type="pct"/>
          </w:tcPr>
          <w:p w14:paraId="5288E76F" w14:textId="77777777" w:rsidR="00717AC9" w:rsidRDefault="002B6238">
            <w:pPr>
              <w:ind w:left="-84" w:right="-84"/>
            </w:pPr>
            <w:r>
              <w:rPr>
                <w:sz w:val="22"/>
              </w:rPr>
              <w:t>1.31.6*</w:t>
            </w:r>
          </w:p>
        </w:tc>
        <w:tc>
          <w:tcPr>
            <w:tcW w:w="680" w:type="pct"/>
            <w:vMerge/>
          </w:tcPr>
          <w:p w14:paraId="69236D01" w14:textId="77777777" w:rsidR="00717AC9" w:rsidRDefault="00717AC9"/>
        </w:tc>
        <w:tc>
          <w:tcPr>
            <w:tcW w:w="530" w:type="pct"/>
          </w:tcPr>
          <w:p w14:paraId="0F19BDD8" w14:textId="77777777" w:rsidR="00717AC9" w:rsidRDefault="002B6238">
            <w:pPr>
              <w:ind w:left="-84" w:right="-84"/>
            </w:pPr>
            <w:r>
              <w:rPr>
                <w:sz w:val="22"/>
              </w:rPr>
              <w:t>22.19/06.036, 22.29/06.036</w:t>
            </w:r>
          </w:p>
        </w:tc>
        <w:tc>
          <w:tcPr>
            <w:tcW w:w="870" w:type="pct"/>
          </w:tcPr>
          <w:p w14:paraId="6994D252" w14:textId="77777777" w:rsidR="00717AC9" w:rsidRDefault="002B6238">
            <w:pPr>
              <w:ind w:left="-84" w:right="-84"/>
            </w:pPr>
            <w:r>
              <w:rPr>
                <w:sz w:val="22"/>
              </w:rPr>
              <w:t>раздражающее действие на слизистые оболочки</w:t>
            </w:r>
          </w:p>
        </w:tc>
        <w:tc>
          <w:tcPr>
            <w:tcW w:w="1070" w:type="pct"/>
          </w:tcPr>
          <w:p w14:paraId="0D557F3D" w14:textId="77777777" w:rsidR="00717AC9" w:rsidRDefault="002B6238">
            <w:pPr>
              <w:ind w:left="-84" w:right="-84"/>
            </w:pPr>
            <w:r>
              <w:rPr>
                <w:sz w:val="22"/>
              </w:rPr>
              <w:t>Инструкция 1.1.11-12-35-2004</w:t>
            </w:r>
          </w:p>
        </w:tc>
        <w:tc>
          <w:tcPr>
            <w:tcW w:w="730" w:type="pct"/>
            <w:vMerge/>
          </w:tcPr>
          <w:p w14:paraId="23FF0CC5" w14:textId="77777777" w:rsidR="00717AC9" w:rsidRDefault="00717AC9"/>
        </w:tc>
        <w:tc>
          <w:tcPr>
            <w:tcW w:w="815" w:type="pct"/>
            <w:vMerge/>
          </w:tcPr>
          <w:p w14:paraId="0A99B198" w14:textId="77777777" w:rsidR="00717AC9" w:rsidRDefault="00717AC9"/>
        </w:tc>
      </w:tr>
      <w:tr w:rsidR="00717AC9" w14:paraId="0C72F42F" w14:textId="77777777">
        <w:tc>
          <w:tcPr>
            <w:tcW w:w="290" w:type="pct"/>
          </w:tcPr>
          <w:p w14:paraId="147449DB" w14:textId="77777777" w:rsidR="00717AC9" w:rsidRDefault="002B6238">
            <w:pPr>
              <w:ind w:left="-84" w:right="-84"/>
            </w:pPr>
            <w:r>
              <w:rPr>
                <w:sz w:val="22"/>
              </w:rPr>
              <w:t>1.31.7*</w:t>
            </w:r>
          </w:p>
        </w:tc>
        <w:tc>
          <w:tcPr>
            <w:tcW w:w="680" w:type="pct"/>
            <w:vMerge/>
          </w:tcPr>
          <w:p w14:paraId="4C421A12" w14:textId="77777777" w:rsidR="00717AC9" w:rsidRDefault="00717AC9"/>
        </w:tc>
        <w:tc>
          <w:tcPr>
            <w:tcW w:w="530" w:type="pct"/>
          </w:tcPr>
          <w:p w14:paraId="1EEEF145" w14:textId="77777777" w:rsidR="00717AC9" w:rsidRDefault="002B6238">
            <w:pPr>
              <w:ind w:left="-84" w:right="-84"/>
            </w:pPr>
            <w:r>
              <w:rPr>
                <w:sz w:val="22"/>
              </w:rPr>
              <w:t>22.19/08.035, 22.29/08.035</w:t>
            </w:r>
          </w:p>
        </w:tc>
        <w:tc>
          <w:tcPr>
            <w:tcW w:w="870" w:type="pct"/>
          </w:tcPr>
          <w:p w14:paraId="4FAA978B" w14:textId="77777777" w:rsidR="00717AC9" w:rsidRDefault="002B6238">
            <w:pPr>
              <w:ind w:left="-84" w:right="-84"/>
            </w:pPr>
            <w:r>
              <w:rPr>
                <w:sz w:val="22"/>
              </w:rPr>
              <w:t>Свинец</w:t>
            </w:r>
            <w:r>
              <w:rPr>
                <w:sz w:val="22"/>
              </w:rPr>
              <w:br/>
              <w:t>Цинк</w:t>
            </w:r>
            <w:r>
              <w:rPr>
                <w:sz w:val="22"/>
              </w:rPr>
              <w:br/>
              <w:t>Кадмий</w:t>
            </w:r>
          </w:p>
        </w:tc>
        <w:tc>
          <w:tcPr>
            <w:tcW w:w="1070" w:type="pct"/>
          </w:tcPr>
          <w:p w14:paraId="5E84812B" w14:textId="77777777" w:rsidR="00717AC9" w:rsidRDefault="002B6238">
            <w:pPr>
              <w:ind w:left="-84" w:right="-84"/>
            </w:pPr>
            <w:r>
              <w:rPr>
                <w:sz w:val="22"/>
              </w:rPr>
              <w:t>ГОСТ 31870-2012</w:t>
            </w:r>
          </w:p>
        </w:tc>
        <w:tc>
          <w:tcPr>
            <w:tcW w:w="730" w:type="pct"/>
          </w:tcPr>
          <w:p w14:paraId="1C5C2803"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1677C951" w14:textId="77777777" w:rsidR="00717AC9" w:rsidRDefault="00717AC9"/>
        </w:tc>
      </w:tr>
      <w:tr w:rsidR="00717AC9" w14:paraId="4A4382DA" w14:textId="77777777">
        <w:tc>
          <w:tcPr>
            <w:tcW w:w="290" w:type="pct"/>
          </w:tcPr>
          <w:p w14:paraId="310E54B1" w14:textId="77777777" w:rsidR="00717AC9" w:rsidRDefault="002B6238">
            <w:pPr>
              <w:ind w:left="-84" w:right="-84"/>
            </w:pPr>
            <w:r>
              <w:rPr>
                <w:sz w:val="22"/>
              </w:rPr>
              <w:t>1.31.8*</w:t>
            </w:r>
          </w:p>
        </w:tc>
        <w:tc>
          <w:tcPr>
            <w:tcW w:w="680" w:type="pct"/>
            <w:vMerge/>
          </w:tcPr>
          <w:p w14:paraId="0DD3C4D3" w14:textId="77777777" w:rsidR="00717AC9" w:rsidRDefault="00717AC9"/>
        </w:tc>
        <w:tc>
          <w:tcPr>
            <w:tcW w:w="530" w:type="pct"/>
            <w:vMerge w:val="restart"/>
          </w:tcPr>
          <w:p w14:paraId="103280D0" w14:textId="77777777" w:rsidR="00717AC9" w:rsidRDefault="002B6238">
            <w:pPr>
              <w:ind w:left="-84" w:right="-84"/>
            </w:pPr>
            <w:r>
              <w:rPr>
                <w:sz w:val="22"/>
              </w:rPr>
              <w:t>22.19/08.082, 22.29/08.082</w:t>
            </w:r>
          </w:p>
        </w:tc>
        <w:tc>
          <w:tcPr>
            <w:tcW w:w="870" w:type="pct"/>
          </w:tcPr>
          <w:p w14:paraId="7C845AD7" w14:textId="77777777" w:rsidR="00717AC9" w:rsidRDefault="002B6238">
            <w:pPr>
              <w:ind w:left="-84" w:right="-84"/>
            </w:pPr>
            <w:r>
              <w:rPr>
                <w:sz w:val="22"/>
              </w:rPr>
              <w:t>Водородный показатель (рН)</w:t>
            </w:r>
          </w:p>
        </w:tc>
        <w:tc>
          <w:tcPr>
            <w:tcW w:w="1070" w:type="pct"/>
          </w:tcPr>
          <w:p w14:paraId="7C9DDB8B" w14:textId="77777777" w:rsidR="00717AC9" w:rsidRDefault="002B6238">
            <w:pPr>
              <w:ind w:left="-84" w:right="-84"/>
            </w:pPr>
            <w:r>
              <w:rPr>
                <w:sz w:val="22"/>
              </w:rPr>
              <w:t>МУ № 4077-86</w:t>
            </w:r>
          </w:p>
        </w:tc>
        <w:tc>
          <w:tcPr>
            <w:tcW w:w="730" w:type="pct"/>
            <w:vMerge w:val="restart"/>
          </w:tcPr>
          <w:p w14:paraId="4EFC63FF" w14:textId="77777777" w:rsidR="00717AC9" w:rsidRDefault="002B6238">
            <w:pPr>
              <w:ind w:left="-84" w:right="-84"/>
            </w:pPr>
            <w:r>
              <w:rPr>
                <w:sz w:val="22"/>
              </w:rPr>
              <w:t xml:space="preserve">ул. Казинца, 50, 220099, г. Минск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43951B42" w14:textId="77777777" w:rsidR="00717AC9" w:rsidRDefault="00717AC9"/>
        </w:tc>
      </w:tr>
      <w:tr w:rsidR="00717AC9" w14:paraId="3CBC48C1" w14:textId="77777777">
        <w:tc>
          <w:tcPr>
            <w:tcW w:w="290" w:type="pct"/>
          </w:tcPr>
          <w:p w14:paraId="1AFFB0CD" w14:textId="77777777" w:rsidR="00717AC9" w:rsidRDefault="002B6238">
            <w:pPr>
              <w:ind w:left="-84" w:right="-84"/>
            </w:pPr>
            <w:r>
              <w:rPr>
                <w:sz w:val="22"/>
              </w:rPr>
              <w:t>1.31.9*</w:t>
            </w:r>
          </w:p>
        </w:tc>
        <w:tc>
          <w:tcPr>
            <w:tcW w:w="680" w:type="pct"/>
            <w:vMerge/>
          </w:tcPr>
          <w:p w14:paraId="5E2E6683" w14:textId="77777777" w:rsidR="00717AC9" w:rsidRDefault="00717AC9"/>
        </w:tc>
        <w:tc>
          <w:tcPr>
            <w:tcW w:w="530" w:type="pct"/>
            <w:vMerge/>
          </w:tcPr>
          <w:p w14:paraId="351F98B7" w14:textId="77777777" w:rsidR="00717AC9" w:rsidRDefault="00717AC9"/>
        </w:tc>
        <w:tc>
          <w:tcPr>
            <w:tcW w:w="870" w:type="pct"/>
          </w:tcPr>
          <w:p w14:paraId="18327841" w14:textId="77777777" w:rsidR="00717AC9" w:rsidRDefault="002B6238">
            <w:pPr>
              <w:ind w:left="-84" w:right="-84"/>
            </w:pPr>
            <w:r>
              <w:rPr>
                <w:sz w:val="22"/>
              </w:rPr>
              <w:t>гексаметилендиамин (ГМДА)</w:t>
            </w:r>
          </w:p>
        </w:tc>
        <w:tc>
          <w:tcPr>
            <w:tcW w:w="1070" w:type="pct"/>
          </w:tcPr>
          <w:p w14:paraId="633C0BEF" w14:textId="77777777" w:rsidR="00717AC9" w:rsidRDefault="002B6238">
            <w:pPr>
              <w:ind w:left="-84" w:right="-84"/>
            </w:pPr>
            <w:r>
              <w:rPr>
                <w:sz w:val="22"/>
              </w:rPr>
              <w:t>Инструкция 2.3.3.10-15-64-2005</w:t>
            </w:r>
          </w:p>
        </w:tc>
        <w:tc>
          <w:tcPr>
            <w:tcW w:w="730" w:type="pct"/>
            <w:vMerge/>
          </w:tcPr>
          <w:p w14:paraId="11A2C41E" w14:textId="77777777" w:rsidR="00717AC9" w:rsidRDefault="00717AC9"/>
        </w:tc>
        <w:tc>
          <w:tcPr>
            <w:tcW w:w="815" w:type="pct"/>
            <w:vMerge/>
          </w:tcPr>
          <w:p w14:paraId="2C4A62C7" w14:textId="77777777" w:rsidR="00717AC9" w:rsidRDefault="00717AC9"/>
        </w:tc>
      </w:tr>
      <w:tr w:rsidR="00717AC9" w14:paraId="56BD9B36" w14:textId="77777777">
        <w:tc>
          <w:tcPr>
            <w:tcW w:w="290" w:type="pct"/>
          </w:tcPr>
          <w:p w14:paraId="1E3FF380" w14:textId="77777777" w:rsidR="00717AC9" w:rsidRDefault="002B6238">
            <w:pPr>
              <w:ind w:left="-84" w:right="-84"/>
            </w:pPr>
            <w:r>
              <w:rPr>
                <w:sz w:val="22"/>
              </w:rPr>
              <w:t>1.31.10*</w:t>
            </w:r>
          </w:p>
        </w:tc>
        <w:tc>
          <w:tcPr>
            <w:tcW w:w="680" w:type="pct"/>
            <w:vMerge/>
          </w:tcPr>
          <w:p w14:paraId="166D31BF" w14:textId="77777777" w:rsidR="00717AC9" w:rsidRDefault="00717AC9"/>
        </w:tc>
        <w:tc>
          <w:tcPr>
            <w:tcW w:w="530" w:type="pct"/>
          </w:tcPr>
          <w:p w14:paraId="761A215C" w14:textId="77777777" w:rsidR="00717AC9" w:rsidRDefault="002B6238">
            <w:pPr>
              <w:ind w:left="-84" w:right="-84"/>
            </w:pPr>
            <w:r>
              <w:rPr>
                <w:sz w:val="22"/>
              </w:rPr>
              <w:t>22.19/08.158, 22.29/08.158</w:t>
            </w:r>
          </w:p>
        </w:tc>
        <w:tc>
          <w:tcPr>
            <w:tcW w:w="870" w:type="pct"/>
          </w:tcPr>
          <w:p w14:paraId="637EB05E" w14:textId="77777777" w:rsidR="00717AC9" w:rsidRDefault="002B6238">
            <w:pPr>
              <w:ind w:left="-84" w:right="-84"/>
            </w:pPr>
            <w:r>
              <w:rPr>
                <w:sz w:val="22"/>
              </w:rPr>
              <w:t>дибутилфталат (ДБФ) в вытяжке</w:t>
            </w:r>
          </w:p>
        </w:tc>
        <w:tc>
          <w:tcPr>
            <w:tcW w:w="1070" w:type="pct"/>
          </w:tcPr>
          <w:p w14:paraId="0E41005C" w14:textId="77777777" w:rsidR="00717AC9" w:rsidRDefault="002B6238">
            <w:pPr>
              <w:ind w:left="-84" w:right="-84"/>
            </w:pPr>
            <w:r>
              <w:rPr>
                <w:sz w:val="22"/>
              </w:rPr>
              <w:t>МВИ.МН 1402-2000</w:t>
            </w:r>
          </w:p>
        </w:tc>
        <w:tc>
          <w:tcPr>
            <w:tcW w:w="730" w:type="pct"/>
            <w:vMerge w:val="restart"/>
          </w:tcPr>
          <w:p w14:paraId="6EB786B6"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11B7E44A" w14:textId="77777777" w:rsidR="00717AC9" w:rsidRDefault="00717AC9"/>
        </w:tc>
      </w:tr>
      <w:tr w:rsidR="00717AC9" w14:paraId="2EF398FB" w14:textId="77777777">
        <w:tc>
          <w:tcPr>
            <w:tcW w:w="290" w:type="pct"/>
          </w:tcPr>
          <w:p w14:paraId="42F84687" w14:textId="77777777" w:rsidR="00717AC9" w:rsidRDefault="002B6238">
            <w:pPr>
              <w:ind w:left="-84" w:right="-84"/>
            </w:pPr>
            <w:r>
              <w:rPr>
                <w:sz w:val="22"/>
              </w:rPr>
              <w:t>1.31.11*</w:t>
            </w:r>
          </w:p>
        </w:tc>
        <w:tc>
          <w:tcPr>
            <w:tcW w:w="680" w:type="pct"/>
            <w:vMerge/>
          </w:tcPr>
          <w:p w14:paraId="49B66FB3" w14:textId="77777777" w:rsidR="00717AC9" w:rsidRDefault="00717AC9"/>
        </w:tc>
        <w:tc>
          <w:tcPr>
            <w:tcW w:w="530" w:type="pct"/>
            <w:vMerge w:val="restart"/>
          </w:tcPr>
          <w:p w14:paraId="76E80AE1" w14:textId="77777777" w:rsidR="00717AC9" w:rsidRDefault="002B6238">
            <w:pPr>
              <w:ind w:left="-84" w:right="-84"/>
            </w:pPr>
            <w:r>
              <w:rPr>
                <w:sz w:val="22"/>
              </w:rPr>
              <w:t>22.19/08.159</w:t>
            </w:r>
          </w:p>
        </w:tc>
        <w:tc>
          <w:tcPr>
            <w:tcW w:w="870" w:type="pct"/>
          </w:tcPr>
          <w:p w14:paraId="3EF6464F" w14:textId="77777777" w:rsidR="00717AC9" w:rsidRDefault="002B6238">
            <w:pPr>
              <w:ind w:left="-84" w:right="-84"/>
            </w:pPr>
            <w:r>
              <w:rPr>
                <w:sz w:val="22"/>
              </w:rPr>
              <w:t>Дифенилгуанидин в вытяжке</w:t>
            </w:r>
          </w:p>
        </w:tc>
        <w:tc>
          <w:tcPr>
            <w:tcW w:w="1070" w:type="pct"/>
            <w:vMerge w:val="restart"/>
          </w:tcPr>
          <w:p w14:paraId="08F4262F" w14:textId="77777777" w:rsidR="00717AC9" w:rsidRDefault="002B6238">
            <w:pPr>
              <w:ind w:left="-84" w:right="-84"/>
            </w:pPr>
            <w:r>
              <w:rPr>
                <w:sz w:val="22"/>
              </w:rPr>
              <w:t>МВИ.МН 5562-2016</w:t>
            </w:r>
          </w:p>
        </w:tc>
        <w:tc>
          <w:tcPr>
            <w:tcW w:w="730" w:type="pct"/>
            <w:vMerge/>
          </w:tcPr>
          <w:p w14:paraId="1969989E" w14:textId="77777777" w:rsidR="00717AC9" w:rsidRDefault="00717AC9"/>
        </w:tc>
        <w:tc>
          <w:tcPr>
            <w:tcW w:w="815" w:type="pct"/>
            <w:vMerge/>
          </w:tcPr>
          <w:p w14:paraId="03109A14" w14:textId="77777777" w:rsidR="00717AC9" w:rsidRDefault="00717AC9"/>
        </w:tc>
      </w:tr>
      <w:tr w:rsidR="00717AC9" w14:paraId="793D3113" w14:textId="77777777">
        <w:tc>
          <w:tcPr>
            <w:tcW w:w="290" w:type="pct"/>
          </w:tcPr>
          <w:p w14:paraId="52409300" w14:textId="77777777" w:rsidR="00717AC9" w:rsidRDefault="002B6238">
            <w:pPr>
              <w:ind w:left="-84" w:right="-84"/>
            </w:pPr>
            <w:r>
              <w:rPr>
                <w:sz w:val="22"/>
              </w:rPr>
              <w:t>1.31.12*</w:t>
            </w:r>
          </w:p>
        </w:tc>
        <w:tc>
          <w:tcPr>
            <w:tcW w:w="680" w:type="pct"/>
            <w:vMerge/>
          </w:tcPr>
          <w:p w14:paraId="1254523A" w14:textId="77777777" w:rsidR="00717AC9" w:rsidRDefault="00717AC9"/>
        </w:tc>
        <w:tc>
          <w:tcPr>
            <w:tcW w:w="530" w:type="pct"/>
            <w:vMerge/>
          </w:tcPr>
          <w:p w14:paraId="47E32BC6" w14:textId="77777777" w:rsidR="00717AC9" w:rsidRDefault="00717AC9"/>
        </w:tc>
        <w:tc>
          <w:tcPr>
            <w:tcW w:w="870" w:type="pct"/>
          </w:tcPr>
          <w:p w14:paraId="71132750" w14:textId="77777777" w:rsidR="00717AC9" w:rsidRDefault="002B6238">
            <w:pPr>
              <w:ind w:left="-84" w:right="-84"/>
            </w:pPr>
            <w:r>
              <w:rPr>
                <w:sz w:val="22"/>
              </w:rPr>
              <w:t>каптакс (2-меркаптобензотиазол)</w:t>
            </w:r>
          </w:p>
        </w:tc>
        <w:tc>
          <w:tcPr>
            <w:tcW w:w="1070" w:type="pct"/>
            <w:vMerge/>
          </w:tcPr>
          <w:p w14:paraId="06D826D8" w14:textId="77777777" w:rsidR="00717AC9" w:rsidRDefault="00717AC9"/>
        </w:tc>
        <w:tc>
          <w:tcPr>
            <w:tcW w:w="730" w:type="pct"/>
            <w:vMerge/>
          </w:tcPr>
          <w:p w14:paraId="2D56ECD5" w14:textId="77777777" w:rsidR="00717AC9" w:rsidRDefault="00717AC9"/>
        </w:tc>
        <w:tc>
          <w:tcPr>
            <w:tcW w:w="815" w:type="pct"/>
            <w:vMerge/>
          </w:tcPr>
          <w:p w14:paraId="7AC88257" w14:textId="77777777" w:rsidR="00717AC9" w:rsidRDefault="00717AC9"/>
        </w:tc>
      </w:tr>
      <w:tr w:rsidR="00717AC9" w14:paraId="7E2C153A" w14:textId="77777777">
        <w:tc>
          <w:tcPr>
            <w:tcW w:w="290" w:type="pct"/>
          </w:tcPr>
          <w:p w14:paraId="3B908E47" w14:textId="77777777" w:rsidR="00717AC9" w:rsidRDefault="002B6238">
            <w:pPr>
              <w:ind w:left="-84" w:right="-84"/>
            </w:pPr>
            <w:r>
              <w:rPr>
                <w:sz w:val="22"/>
              </w:rPr>
              <w:t>1.31.13*</w:t>
            </w:r>
          </w:p>
        </w:tc>
        <w:tc>
          <w:tcPr>
            <w:tcW w:w="680" w:type="pct"/>
            <w:vMerge/>
          </w:tcPr>
          <w:p w14:paraId="33AF14AF" w14:textId="77777777" w:rsidR="00717AC9" w:rsidRDefault="00717AC9"/>
        </w:tc>
        <w:tc>
          <w:tcPr>
            <w:tcW w:w="530" w:type="pct"/>
          </w:tcPr>
          <w:p w14:paraId="5EB93DB6" w14:textId="77777777" w:rsidR="00717AC9" w:rsidRDefault="002B6238">
            <w:pPr>
              <w:ind w:left="-84" w:right="-84"/>
            </w:pPr>
            <w:r>
              <w:rPr>
                <w:sz w:val="22"/>
              </w:rPr>
              <w:t>22.19/08.035, 22.29/08.035</w:t>
            </w:r>
          </w:p>
        </w:tc>
        <w:tc>
          <w:tcPr>
            <w:tcW w:w="870" w:type="pct"/>
          </w:tcPr>
          <w:p w14:paraId="03815B8B" w14:textId="77777777" w:rsidR="00717AC9" w:rsidRDefault="002B6238">
            <w:pPr>
              <w:ind w:left="-84" w:right="-84"/>
            </w:pPr>
            <w:r>
              <w:rPr>
                <w:sz w:val="22"/>
              </w:rPr>
              <w:t>Мышьяк</w:t>
            </w:r>
          </w:p>
        </w:tc>
        <w:tc>
          <w:tcPr>
            <w:tcW w:w="1070" w:type="pct"/>
          </w:tcPr>
          <w:p w14:paraId="14A1909B" w14:textId="77777777" w:rsidR="00717AC9" w:rsidRDefault="002B6238">
            <w:pPr>
              <w:ind w:left="-84" w:right="-84"/>
            </w:pPr>
            <w:r>
              <w:rPr>
                <w:sz w:val="22"/>
              </w:rPr>
              <w:t>ГОСТ 31870-2012</w:t>
            </w:r>
          </w:p>
        </w:tc>
        <w:tc>
          <w:tcPr>
            <w:tcW w:w="730" w:type="pct"/>
            <w:vMerge/>
          </w:tcPr>
          <w:p w14:paraId="15354B20" w14:textId="77777777" w:rsidR="00717AC9" w:rsidRDefault="00717AC9"/>
        </w:tc>
        <w:tc>
          <w:tcPr>
            <w:tcW w:w="815" w:type="pct"/>
            <w:vMerge/>
          </w:tcPr>
          <w:p w14:paraId="388FC2AC" w14:textId="77777777" w:rsidR="00717AC9" w:rsidRDefault="00717AC9"/>
        </w:tc>
      </w:tr>
      <w:tr w:rsidR="00717AC9" w14:paraId="01A83B3D" w14:textId="77777777">
        <w:tc>
          <w:tcPr>
            <w:tcW w:w="290" w:type="pct"/>
          </w:tcPr>
          <w:p w14:paraId="7C373C9D" w14:textId="77777777" w:rsidR="00717AC9" w:rsidRDefault="002B6238">
            <w:pPr>
              <w:ind w:left="-84" w:right="-84"/>
            </w:pPr>
            <w:r>
              <w:rPr>
                <w:sz w:val="22"/>
              </w:rPr>
              <w:t>1.31.14*</w:t>
            </w:r>
          </w:p>
        </w:tc>
        <w:tc>
          <w:tcPr>
            <w:tcW w:w="680" w:type="pct"/>
            <w:vMerge/>
          </w:tcPr>
          <w:p w14:paraId="6E1D5EA0" w14:textId="77777777" w:rsidR="00717AC9" w:rsidRDefault="00717AC9"/>
        </w:tc>
        <w:tc>
          <w:tcPr>
            <w:tcW w:w="530" w:type="pct"/>
          </w:tcPr>
          <w:p w14:paraId="77C4093F" w14:textId="77777777" w:rsidR="00717AC9" w:rsidRDefault="002B6238">
            <w:pPr>
              <w:ind w:left="-84" w:right="-84"/>
            </w:pPr>
            <w:r>
              <w:rPr>
                <w:sz w:val="22"/>
              </w:rPr>
              <w:t>22.19/08.156, 22.19/08.157, 22.29/08.156, 22.29/08.157</w:t>
            </w:r>
          </w:p>
        </w:tc>
        <w:tc>
          <w:tcPr>
            <w:tcW w:w="870" w:type="pct"/>
          </w:tcPr>
          <w:p w14:paraId="36A3B018" w14:textId="77777777" w:rsidR="00717AC9" w:rsidRDefault="002B6238">
            <w:pPr>
              <w:ind w:left="-84" w:right="-84"/>
            </w:pPr>
            <w:r>
              <w:rPr>
                <w:sz w:val="22"/>
              </w:rPr>
              <w:t>стирол в водной и воздушной вытяжке .</w:t>
            </w:r>
            <w:r>
              <w:rPr>
                <w:sz w:val="22"/>
              </w:rPr>
              <w:br/>
              <w:t>Стирол в водной и воздушной вытяжках</w:t>
            </w:r>
          </w:p>
        </w:tc>
        <w:tc>
          <w:tcPr>
            <w:tcW w:w="1070" w:type="pct"/>
          </w:tcPr>
          <w:p w14:paraId="40A76C73" w14:textId="77777777" w:rsidR="00717AC9" w:rsidRDefault="002B6238">
            <w:pPr>
              <w:ind w:left="-84" w:right="-84"/>
            </w:pPr>
            <w:r>
              <w:rPr>
                <w:sz w:val="22"/>
              </w:rPr>
              <w:t>ГОСТ 22648-77;</w:t>
            </w:r>
            <w:r>
              <w:rPr>
                <w:sz w:val="22"/>
              </w:rPr>
              <w:br/>
              <w:t>Инструкция 4.1.10-14-101-2005</w:t>
            </w:r>
          </w:p>
        </w:tc>
        <w:tc>
          <w:tcPr>
            <w:tcW w:w="730" w:type="pct"/>
          </w:tcPr>
          <w:p w14:paraId="71F8488C"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w:t>
            </w:r>
            <w:r>
              <w:rPr>
                <w:sz w:val="22"/>
              </w:rPr>
              <w:lastRenderedPageBreak/>
              <w:t>гигиеническая лаборатория)</w:t>
            </w:r>
          </w:p>
        </w:tc>
        <w:tc>
          <w:tcPr>
            <w:tcW w:w="815" w:type="pct"/>
            <w:vMerge/>
          </w:tcPr>
          <w:p w14:paraId="5D041BB8" w14:textId="77777777" w:rsidR="00717AC9" w:rsidRDefault="00717AC9"/>
        </w:tc>
      </w:tr>
      <w:tr w:rsidR="00717AC9" w14:paraId="7C0B7BE3" w14:textId="77777777">
        <w:tc>
          <w:tcPr>
            <w:tcW w:w="290" w:type="pct"/>
          </w:tcPr>
          <w:p w14:paraId="2DF53B06" w14:textId="77777777" w:rsidR="00717AC9" w:rsidRDefault="002B6238">
            <w:pPr>
              <w:ind w:left="-84" w:right="-84"/>
            </w:pPr>
            <w:r>
              <w:rPr>
                <w:sz w:val="22"/>
              </w:rPr>
              <w:t>1.31.15*</w:t>
            </w:r>
          </w:p>
        </w:tc>
        <w:tc>
          <w:tcPr>
            <w:tcW w:w="680" w:type="pct"/>
            <w:vMerge/>
          </w:tcPr>
          <w:p w14:paraId="33E620EF" w14:textId="77777777" w:rsidR="00717AC9" w:rsidRDefault="00717AC9"/>
        </w:tc>
        <w:tc>
          <w:tcPr>
            <w:tcW w:w="530" w:type="pct"/>
            <w:vMerge w:val="restart"/>
          </w:tcPr>
          <w:p w14:paraId="1E8A484E" w14:textId="77777777" w:rsidR="00717AC9" w:rsidRDefault="002B6238">
            <w:pPr>
              <w:ind w:left="-84" w:right="-84"/>
            </w:pPr>
            <w:r>
              <w:rPr>
                <w:sz w:val="22"/>
              </w:rPr>
              <w:t>22.19/08.159</w:t>
            </w:r>
          </w:p>
        </w:tc>
        <w:tc>
          <w:tcPr>
            <w:tcW w:w="870" w:type="pct"/>
          </w:tcPr>
          <w:p w14:paraId="3A04A181" w14:textId="77777777" w:rsidR="00717AC9" w:rsidRDefault="002B6238">
            <w:pPr>
              <w:ind w:left="-84" w:right="-84"/>
            </w:pPr>
            <w:r>
              <w:rPr>
                <w:sz w:val="22"/>
              </w:rPr>
              <w:t>тиурам Д в вытяжке</w:t>
            </w:r>
          </w:p>
        </w:tc>
        <w:tc>
          <w:tcPr>
            <w:tcW w:w="1070" w:type="pct"/>
            <w:vMerge w:val="restart"/>
          </w:tcPr>
          <w:p w14:paraId="5EB4A6CB" w14:textId="77777777" w:rsidR="00717AC9" w:rsidRDefault="002B6238">
            <w:pPr>
              <w:ind w:left="-84" w:right="-84"/>
            </w:pPr>
            <w:r>
              <w:rPr>
                <w:sz w:val="22"/>
              </w:rPr>
              <w:t>МВИ.МН 5562-2016</w:t>
            </w:r>
          </w:p>
        </w:tc>
        <w:tc>
          <w:tcPr>
            <w:tcW w:w="730" w:type="pct"/>
            <w:vMerge w:val="restart"/>
          </w:tcPr>
          <w:p w14:paraId="536FA27F"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7CB9B96D" w14:textId="77777777" w:rsidR="00717AC9" w:rsidRDefault="00717AC9"/>
        </w:tc>
      </w:tr>
      <w:tr w:rsidR="00717AC9" w14:paraId="4D8D25E3" w14:textId="77777777">
        <w:tc>
          <w:tcPr>
            <w:tcW w:w="290" w:type="pct"/>
          </w:tcPr>
          <w:p w14:paraId="5F9CA5E1" w14:textId="77777777" w:rsidR="00717AC9" w:rsidRDefault="002B6238">
            <w:pPr>
              <w:ind w:left="-84" w:right="-84"/>
            </w:pPr>
            <w:r>
              <w:rPr>
                <w:sz w:val="22"/>
              </w:rPr>
              <w:t>1.31.16*</w:t>
            </w:r>
          </w:p>
        </w:tc>
        <w:tc>
          <w:tcPr>
            <w:tcW w:w="680" w:type="pct"/>
            <w:vMerge/>
          </w:tcPr>
          <w:p w14:paraId="179490AB" w14:textId="77777777" w:rsidR="00717AC9" w:rsidRDefault="00717AC9"/>
        </w:tc>
        <w:tc>
          <w:tcPr>
            <w:tcW w:w="530" w:type="pct"/>
            <w:vMerge/>
          </w:tcPr>
          <w:p w14:paraId="397EA120" w14:textId="77777777" w:rsidR="00717AC9" w:rsidRDefault="00717AC9"/>
        </w:tc>
        <w:tc>
          <w:tcPr>
            <w:tcW w:w="870" w:type="pct"/>
          </w:tcPr>
          <w:p w14:paraId="49F81A85" w14:textId="77777777" w:rsidR="00717AC9" w:rsidRDefault="002B6238">
            <w:pPr>
              <w:ind w:left="-84" w:right="-84"/>
            </w:pPr>
            <w:r>
              <w:rPr>
                <w:sz w:val="22"/>
              </w:rPr>
              <w:t>тиурам Е в вытяжке</w:t>
            </w:r>
          </w:p>
        </w:tc>
        <w:tc>
          <w:tcPr>
            <w:tcW w:w="1070" w:type="pct"/>
            <w:vMerge/>
          </w:tcPr>
          <w:p w14:paraId="4E1E4E9C" w14:textId="77777777" w:rsidR="00717AC9" w:rsidRDefault="00717AC9"/>
        </w:tc>
        <w:tc>
          <w:tcPr>
            <w:tcW w:w="730" w:type="pct"/>
            <w:vMerge/>
          </w:tcPr>
          <w:p w14:paraId="7BBA9EE5" w14:textId="77777777" w:rsidR="00717AC9" w:rsidRDefault="00717AC9"/>
        </w:tc>
        <w:tc>
          <w:tcPr>
            <w:tcW w:w="815" w:type="pct"/>
            <w:vMerge/>
          </w:tcPr>
          <w:p w14:paraId="416EAA6E" w14:textId="77777777" w:rsidR="00717AC9" w:rsidRDefault="00717AC9"/>
        </w:tc>
      </w:tr>
      <w:tr w:rsidR="00717AC9" w14:paraId="3D597658" w14:textId="77777777">
        <w:tc>
          <w:tcPr>
            <w:tcW w:w="290" w:type="pct"/>
          </w:tcPr>
          <w:p w14:paraId="3AF34CD5" w14:textId="77777777" w:rsidR="00717AC9" w:rsidRDefault="002B6238">
            <w:pPr>
              <w:ind w:left="-84" w:right="-84"/>
            </w:pPr>
            <w:r>
              <w:rPr>
                <w:sz w:val="22"/>
              </w:rPr>
              <w:t>1.31.17*</w:t>
            </w:r>
          </w:p>
        </w:tc>
        <w:tc>
          <w:tcPr>
            <w:tcW w:w="680" w:type="pct"/>
            <w:vMerge/>
          </w:tcPr>
          <w:p w14:paraId="22D75947" w14:textId="77777777" w:rsidR="00717AC9" w:rsidRDefault="00717AC9"/>
        </w:tc>
        <w:tc>
          <w:tcPr>
            <w:tcW w:w="530" w:type="pct"/>
            <w:vMerge/>
          </w:tcPr>
          <w:p w14:paraId="3A88C0BA" w14:textId="77777777" w:rsidR="00717AC9" w:rsidRDefault="00717AC9"/>
        </w:tc>
        <w:tc>
          <w:tcPr>
            <w:tcW w:w="870" w:type="pct"/>
          </w:tcPr>
          <w:p w14:paraId="2B56616F" w14:textId="77777777" w:rsidR="00717AC9" w:rsidRDefault="002B6238">
            <w:pPr>
              <w:ind w:left="-84" w:right="-84"/>
            </w:pPr>
            <w:r>
              <w:rPr>
                <w:sz w:val="22"/>
              </w:rPr>
              <w:t>Цимат в вытяжке</w:t>
            </w:r>
          </w:p>
        </w:tc>
        <w:tc>
          <w:tcPr>
            <w:tcW w:w="1070" w:type="pct"/>
            <w:vMerge/>
          </w:tcPr>
          <w:p w14:paraId="2BE4AC34" w14:textId="77777777" w:rsidR="00717AC9" w:rsidRDefault="00717AC9"/>
        </w:tc>
        <w:tc>
          <w:tcPr>
            <w:tcW w:w="730" w:type="pct"/>
            <w:vMerge/>
          </w:tcPr>
          <w:p w14:paraId="7EAF084D" w14:textId="77777777" w:rsidR="00717AC9" w:rsidRDefault="00717AC9"/>
        </w:tc>
        <w:tc>
          <w:tcPr>
            <w:tcW w:w="815" w:type="pct"/>
            <w:vMerge/>
          </w:tcPr>
          <w:p w14:paraId="1BDE61C5" w14:textId="77777777" w:rsidR="00717AC9" w:rsidRDefault="00717AC9"/>
        </w:tc>
      </w:tr>
      <w:tr w:rsidR="00717AC9" w14:paraId="3F2DE089" w14:textId="77777777">
        <w:tc>
          <w:tcPr>
            <w:tcW w:w="290" w:type="pct"/>
          </w:tcPr>
          <w:p w14:paraId="2C1DD527" w14:textId="77777777" w:rsidR="00717AC9" w:rsidRDefault="002B6238">
            <w:pPr>
              <w:ind w:left="-84" w:right="-84"/>
            </w:pPr>
            <w:r>
              <w:rPr>
                <w:sz w:val="22"/>
              </w:rPr>
              <w:t>1.31.18*</w:t>
            </w:r>
          </w:p>
        </w:tc>
        <w:tc>
          <w:tcPr>
            <w:tcW w:w="680" w:type="pct"/>
            <w:vMerge/>
          </w:tcPr>
          <w:p w14:paraId="0F870214" w14:textId="77777777" w:rsidR="00717AC9" w:rsidRDefault="00717AC9"/>
        </w:tc>
        <w:tc>
          <w:tcPr>
            <w:tcW w:w="530" w:type="pct"/>
          </w:tcPr>
          <w:p w14:paraId="496762A0" w14:textId="77777777" w:rsidR="00717AC9" w:rsidRDefault="002B6238">
            <w:pPr>
              <w:ind w:left="-84" w:right="-84"/>
            </w:pPr>
            <w:r>
              <w:rPr>
                <w:sz w:val="22"/>
              </w:rPr>
              <w:t>22.19/08.155, 22.19/08.156, 22.19/08.158, 22.29/08.155, 22.29/08.156, 22.29/08.158</w:t>
            </w:r>
          </w:p>
        </w:tc>
        <w:tc>
          <w:tcPr>
            <w:tcW w:w="870" w:type="pct"/>
          </w:tcPr>
          <w:p w14:paraId="1E3F7828" w14:textId="77777777" w:rsidR="00717AC9" w:rsidRDefault="002B6238">
            <w:pPr>
              <w:ind w:left="-84" w:right="-84"/>
            </w:pPr>
            <w:r>
              <w:rPr>
                <w:sz w:val="22"/>
              </w:rPr>
              <w:t>формальдегид в вытяжке</w:t>
            </w:r>
            <w:r>
              <w:rPr>
                <w:sz w:val="22"/>
              </w:rPr>
              <w:br/>
              <w:t>формальдегид в вытяжках .</w:t>
            </w:r>
          </w:p>
        </w:tc>
        <w:tc>
          <w:tcPr>
            <w:tcW w:w="1070" w:type="pct"/>
          </w:tcPr>
          <w:p w14:paraId="03F15CD1" w14:textId="77777777" w:rsidR="00717AC9" w:rsidRDefault="002B6238">
            <w:pPr>
              <w:ind w:left="-84" w:right="-84"/>
            </w:pPr>
            <w:r>
              <w:rPr>
                <w:sz w:val="22"/>
              </w:rPr>
              <w:t>АМИ.ВТ 0026-2025;</w:t>
            </w:r>
            <w:r>
              <w:rPr>
                <w:sz w:val="22"/>
              </w:rPr>
              <w:br/>
              <w:t>ГОСТ 33446-2015;</w:t>
            </w:r>
            <w:r>
              <w:rPr>
                <w:sz w:val="22"/>
              </w:rPr>
              <w:br/>
              <w:t>Инструкция 2.3.3.10-15-64-2005, утв. пост. МЗ РБ 21.11.05г. №189;</w:t>
            </w:r>
            <w:r>
              <w:rPr>
                <w:sz w:val="22"/>
              </w:rPr>
              <w:br/>
              <w:t>ПНД Ф 14.1:2:4.187-02</w:t>
            </w:r>
          </w:p>
        </w:tc>
        <w:tc>
          <w:tcPr>
            <w:tcW w:w="730" w:type="pct"/>
          </w:tcPr>
          <w:p w14:paraId="5D827FF0"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r>
            <w:r>
              <w:rPr>
                <w:sz w:val="22"/>
              </w:rPr>
              <w:t>ул. Казинца, 50, 220099, г. Минск (санитарно-гигиеническая лаборатория)</w:t>
            </w:r>
          </w:p>
        </w:tc>
        <w:tc>
          <w:tcPr>
            <w:tcW w:w="815" w:type="pct"/>
            <w:vMerge/>
          </w:tcPr>
          <w:p w14:paraId="7272F4FF" w14:textId="77777777" w:rsidR="00717AC9" w:rsidRDefault="00717AC9"/>
        </w:tc>
      </w:tr>
      <w:tr w:rsidR="00717AC9" w14:paraId="736DE172" w14:textId="77777777">
        <w:trPr>
          <w:trHeight w:val="230"/>
        </w:trPr>
        <w:tc>
          <w:tcPr>
            <w:tcW w:w="290" w:type="pct"/>
            <w:vMerge w:val="restart"/>
          </w:tcPr>
          <w:p w14:paraId="5E0BB206" w14:textId="77777777" w:rsidR="00717AC9" w:rsidRDefault="002B6238">
            <w:pPr>
              <w:ind w:left="-84" w:right="-84"/>
            </w:pPr>
            <w:r>
              <w:rPr>
                <w:sz w:val="22"/>
              </w:rPr>
              <w:t>1.31.19*</w:t>
            </w:r>
          </w:p>
        </w:tc>
        <w:tc>
          <w:tcPr>
            <w:tcW w:w="680" w:type="pct"/>
            <w:vMerge/>
          </w:tcPr>
          <w:p w14:paraId="01B96A3F" w14:textId="77777777" w:rsidR="00717AC9" w:rsidRDefault="00717AC9"/>
        </w:tc>
        <w:tc>
          <w:tcPr>
            <w:tcW w:w="530" w:type="pct"/>
            <w:vMerge w:val="restart"/>
          </w:tcPr>
          <w:p w14:paraId="412DB31A" w14:textId="77777777" w:rsidR="00717AC9" w:rsidRDefault="002B6238">
            <w:pPr>
              <w:ind w:left="-84" w:right="-84"/>
            </w:pPr>
            <w:r>
              <w:rPr>
                <w:sz w:val="22"/>
              </w:rPr>
              <w:t>22.19/08.159</w:t>
            </w:r>
          </w:p>
        </w:tc>
        <w:tc>
          <w:tcPr>
            <w:tcW w:w="870" w:type="pct"/>
            <w:vMerge w:val="restart"/>
          </w:tcPr>
          <w:p w14:paraId="113CB97A" w14:textId="77777777" w:rsidR="00717AC9" w:rsidRDefault="002B6238">
            <w:pPr>
              <w:ind w:left="-84" w:right="-84"/>
            </w:pPr>
            <w:r>
              <w:rPr>
                <w:sz w:val="22"/>
              </w:rPr>
              <w:t>Этилцимат в вытяжке</w:t>
            </w:r>
          </w:p>
        </w:tc>
        <w:tc>
          <w:tcPr>
            <w:tcW w:w="1070" w:type="pct"/>
            <w:vMerge w:val="restart"/>
          </w:tcPr>
          <w:p w14:paraId="61A43D4F" w14:textId="77777777" w:rsidR="00717AC9" w:rsidRDefault="002B6238">
            <w:pPr>
              <w:ind w:left="-84" w:right="-84"/>
            </w:pPr>
            <w:r>
              <w:rPr>
                <w:sz w:val="22"/>
              </w:rPr>
              <w:t>МВИ.МН 5562-2016</w:t>
            </w:r>
          </w:p>
        </w:tc>
        <w:tc>
          <w:tcPr>
            <w:tcW w:w="730" w:type="pct"/>
            <w:vMerge w:val="restart"/>
          </w:tcPr>
          <w:p w14:paraId="74D0DE2E"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0BE88CCA" w14:textId="77777777" w:rsidR="00717AC9" w:rsidRDefault="00717AC9"/>
        </w:tc>
      </w:tr>
      <w:tr w:rsidR="00717AC9" w14:paraId="49567100" w14:textId="77777777">
        <w:trPr>
          <w:trHeight w:val="230"/>
        </w:trPr>
        <w:tc>
          <w:tcPr>
            <w:tcW w:w="290" w:type="pct"/>
            <w:vMerge w:val="restart"/>
          </w:tcPr>
          <w:p w14:paraId="596EB7DE" w14:textId="77777777" w:rsidR="00717AC9" w:rsidRDefault="002B6238">
            <w:pPr>
              <w:ind w:left="-84" w:right="-84"/>
            </w:pPr>
            <w:r>
              <w:rPr>
                <w:sz w:val="22"/>
              </w:rPr>
              <w:t>1.32.1** ТР</w:t>
            </w:r>
          </w:p>
        </w:tc>
        <w:tc>
          <w:tcPr>
            <w:tcW w:w="680" w:type="pct"/>
            <w:vMerge w:val="restart"/>
          </w:tcPr>
          <w:p w14:paraId="07909765"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510CA5B4" w14:textId="77777777" w:rsidR="00717AC9" w:rsidRDefault="002B6238">
            <w:pPr>
              <w:ind w:left="-84" w:right="-84"/>
            </w:pPr>
            <w:r>
              <w:rPr>
                <w:sz w:val="22"/>
              </w:rPr>
              <w:t>10.41/42.000</w:t>
            </w:r>
          </w:p>
        </w:tc>
        <w:tc>
          <w:tcPr>
            <w:tcW w:w="870" w:type="pct"/>
            <w:vMerge w:val="restart"/>
          </w:tcPr>
          <w:p w14:paraId="6D3DC414" w14:textId="77777777" w:rsidR="00717AC9" w:rsidRDefault="002B6238">
            <w:pPr>
              <w:ind w:left="-84" w:right="-84"/>
            </w:pPr>
            <w:r>
              <w:rPr>
                <w:sz w:val="22"/>
              </w:rPr>
              <w:t>отбор проб</w:t>
            </w:r>
          </w:p>
        </w:tc>
        <w:tc>
          <w:tcPr>
            <w:tcW w:w="1070" w:type="pct"/>
            <w:vMerge w:val="restart"/>
          </w:tcPr>
          <w:p w14:paraId="75981D5C" w14:textId="77777777" w:rsidR="00717AC9" w:rsidRDefault="002B6238">
            <w:pPr>
              <w:ind w:left="-84" w:right="-84"/>
            </w:pPr>
            <w:r>
              <w:rPr>
                <w:sz w:val="22"/>
              </w:rPr>
              <w:t>ГОСТ 31904-2012</w:t>
            </w:r>
          </w:p>
        </w:tc>
        <w:tc>
          <w:tcPr>
            <w:tcW w:w="730" w:type="pct"/>
            <w:vMerge w:val="restart"/>
          </w:tcPr>
          <w:p w14:paraId="67AB5A6A" w14:textId="77777777" w:rsidR="00717AC9" w:rsidRDefault="002B6238">
            <w:pPr>
              <w:ind w:left="-84" w:right="-84"/>
            </w:pPr>
            <w:r>
              <w:rPr>
                <w:sz w:val="22"/>
              </w:rPr>
              <w:t xml:space="preserve">ул. Казинца, 50, г. Минск ( 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3B8886C" w14:textId="77777777" w:rsidR="00717AC9" w:rsidRDefault="002B6238">
            <w:pPr>
              <w:ind w:left="-84" w:right="-84"/>
            </w:pPr>
            <w:r>
              <w:rPr>
                <w:sz w:val="22"/>
              </w:rPr>
              <w:lastRenderedPageBreak/>
              <w:t>ТР ТС 021/2011</w:t>
            </w:r>
            <w:r>
              <w:rPr>
                <w:sz w:val="22"/>
              </w:rPr>
              <w:br/>
              <w:t>ТР ТС 024/2011</w:t>
            </w:r>
          </w:p>
        </w:tc>
      </w:tr>
      <w:tr w:rsidR="00717AC9" w14:paraId="010E03A8" w14:textId="77777777">
        <w:trPr>
          <w:trHeight w:val="230"/>
        </w:trPr>
        <w:tc>
          <w:tcPr>
            <w:tcW w:w="290" w:type="pct"/>
            <w:vMerge w:val="restart"/>
          </w:tcPr>
          <w:p w14:paraId="1439D7B5" w14:textId="77777777" w:rsidR="00717AC9" w:rsidRDefault="002B6238">
            <w:pPr>
              <w:ind w:left="-84" w:right="-84"/>
            </w:pPr>
            <w:r>
              <w:rPr>
                <w:sz w:val="22"/>
              </w:rPr>
              <w:t>1.32.1**</w:t>
            </w:r>
          </w:p>
        </w:tc>
        <w:tc>
          <w:tcPr>
            <w:tcW w:w="680" w:type="pct"/>
            <w:vMerge w:val="restart"/>
          </w:tcPr>
          <w:p w14:paraId="0A14F1E8" w14:textId="77777777" w:rsidR="00717AC9" w:rsidRDefault="002B6238">
            <w:pPr>
              <w:ind w:left="-84" w:right="-84"/>
            </w:pPr>
            <w:r>
              <w:rPr>
                <w:sz w:val="22"/>
              </w:rPr>
              <w:t>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6090F8C4" w14:textId="77777777" w:rsidR="00717AC9" w:rsidRDefault="002B6238">
            <w:pPr>
              <w:ind w:left="-84" w:right="-84"/>
            </w:pPr>
            <w:r>
              <w:rPr>
                <w:sz w:val="22"/>
              </w:rPr>
              <w:t>16.10/42.000, 16.21/42.000, 16.22/42.000, 16.23/42.000, 20.12/42.000, 20.30/42.000, 20.52/42.000, 22.21/42.000, 22.23/42.000, 23.31/42.000, 23.32/42.000, 23.44/42.000, 23.51/42.000, 23.61/42.000, 23.62/42.000, 23.64/42.000, 23.65/42.000, 23.69/42.000, 23.70/42.000, 23.99/42.000, 24.31/42.000, 25.11/42.000, 28.25/42.000</w:t>
            </w:r>
          </w:p>
        </w:tc>
        <w:tc>
          <w:tcPr>
            <w:tcW w:w="870" w:type="pct"/>
            <w:vMerge w:val="restart"/>
          </w:tcPr>
          <w:p w14:paraId="34A46CD7" w14:textId="77777777" w:rsidR="00717AC9" w:rsidRDefault="002B6238">
            <w:pPr>
              <w:ind w:left="-84" w:right="-84"/>
            </w:pPr>
            <w:r>
              <w:rPr>
                <w:sz w:val="22"/>
              </w:rPr>
              <w:t>отбор проб (образцов)</w:t>
            </w:r>
          </w:p>
        </w:tc>
        <w:tc>
          <w:tcPr>
            <w:tcW w:w="1070" w:type="pct"/>
            <w:vMerge w:val="restart"/>
          </w:tcPr>
          <w:p w14:paraId="22F054B1" w14:textId="77777777" w:rsidR="00717AC9" w:rsidRDefault="002B6238">
            <w:pPr>
              <w:ind w:left="-84" w:right="-84"/>
            </w:pPr>
            <w:r>
              <w:rPr>
                <w:sz w:val="22"/>
              </w:rPr>
              <w:t>ГОСТ 18321-73;</w:t>
            </w:r>
            <w:r>
              <w:rPr>
                <w:sz w:val="22"/>
              </w:rPr>
              <w:br/>
              <w:t>ГОСТ 9980.4-2002;</w:t>
            </w:r>
            <w:r>
              <w:rPr>
                <w:sz w:val="22"/>
              </w:rPr>
              <w:br/>
              <w:t>Инструкция 4.1.10-14-101-2005</w:t>
            </w:r>
          </w:p>
        </w:tc>
        <w:tc>
          <w:tcPr>
            <w:tcW w:w="730" w:type="pct"/>
            <w:vMerge w:val="restart"/>
          </w:tcPr>
          <w:p w14:paraId="78EDC2F2"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545CA40A" w14:textId="77777777" w:rsidR="00717AC9" w:rsidRDefault="00717AC9">
            <w:pPr>
              <w:ind w:left="-84" w:right="-84"/>
            </w:pPr>
          </w:p>
        </w:tc>
      </w:tr>
      <w:tr w:rsidR="00717AC9" w14:paraId="2993C3B5" w14:textId="77777777">
        <w:trPr>
          <w:trHeight w:val="230"/>
        </w:trPr>
        <w:tc>
          <w:tcPr>
            <w:tcW w:w="290" w:type="pct"/>
            <w:vMerge w:val="restart"/>
          </w:tcPr>
          <w:p w14:paraId="11AEE65A" w14:textId="77777777" w:rsidR="00717AC9" w:rsidRDefault="002B6238">
            <w:pPr>
              <w:ind w:left="-84" w:right="-84"/>
            </w:pPr>
            <w:r>
              <w:rPr>
                <w:sz w:val="22"/>
              </w:rPr>
              <w:t>1.32.2* ТР</w:t>
            </w:r>
          </w:p>
        </w:tc>
        <w:tc>
          <w:tcPr>
            <w:tcW w:w="680" w:type="pct"/>
            <w:vMerge w:val="restart"/>
          </w:tcPr>
          <w:p w14:paraId="7DC7C583"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73F12E7B" w14:textId="77777777" w:rsidR="00717AC9" w:rsidRDefault="002B6238">
            <w:pPr>
              <w:ind w:left="-84" w:right="-84"/>
            </w:pPr>
            <w:r>
              <w:rPr>
                <w:sz w:val="22"/>
              </w:rPr>
              <w:t>10.41/08.157</w:t>
            </w:r>
          </w:p>
        </w:tc>
        <w:tc>
          <w:tcPr>
            <w:tcW w:w="870" w:type="pct"/>
            <w:vMerge w:val="restart"/>
          </w:tcPr>
          <w:p w14:paraId="06911EE5" w14:textId="77777777" w:rsidR="00717AC9" w:rsidRDefault="002B6238">
            <w:pPr>
              <w:ind w:left="-84" w:right="-84"/>
            </w:pPr>
            <w:r>
              <w:rPr>
                <w:sz w:val="22"/>
              </w:rPr>
              <w:t>содержание эруковой кислоты</w:t>
            </w:r>
          </w:p>
        </w:tc>
        <w:tc>
          <w:tcPr>
            <w:tcW w:w="1070" w:type="pct"/>
            <w:vMerge w:val="restart"/>
          </w:tcPr>
          <w:p w14:paraId="085AF490" w14:textId="77777777" w:rsidR="00717AC9" w:rsidRDefault="002B6238">
            <w:pPr>
              <w:ind w:left="-84" w:right="-84"/>
            </w:pPr>
            <w:r>
              <w:rPr>
                <w:sz w:val="22"/>
              </w:rPr>
              <w:t>ГОСТ 30089-2018;</w:t>
            </w:r>
            <w:r>
              <w:rPr>
                <w:sz w:val="22"/>
              </w:rPr>
              <w:br/>
              <w:t>ГОСТ 31663-2012</w:t>
            </w:r>
          </w:p>
        </w:tc>
        <w:tc>
          <w:tcPr>
            <w:tcW w:w="730" w:type="pct"/>
            <w:vMerge w:val="restart"/>
          </w:tcPr>
          <w:p w14:paraId="2464E2B9" w14:textId="77777777" w:rsidR="00717AC9" w:rsidRDefault="002B6238">
            <w:pPr>
              <w:ind w:left="-84" w:right="-84"/>
            </w:pPr>
            <w:r>
              <w:rPr>
                <w:sz w:val="22"/>
              </w:rPr>
              <w:t xml:space="preserve">ул. Казинца, 50, г. Минск (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w:t>
            </w:r>
          </w:p>
        </w:tc>
        <w:tc>
          <w:tcPr>
            <w:tcW w:w="815" w:type="pct"/>
            <w:vMerge w:val="restart"/>
          </w:tcPr>
          <w:p w14:paraId="4D5AA5B4" w14:textId="77777777" w:rsidR="00717AC9" w:rsidRDefault="002B6238">
            <w:pPr>
              <w:ind w:left="-84" w:right="-84"/>
            </w:pPr>
            <w:r>
              <w:rPr>
                <w:sz w:val="22"/>
              </w:rPr>
              <w:lastRenderedPageBreak/>
              <w:t>ТР ТС 024/2011</w:t>
            </w:r>
          </w:p>
        </w:tc>
      </w:tr>
      <w:tr w:rsidR="00717AC9" w14:paraId="0CD8AA82" w14:textId="77777777">
        <w:trPr>
          <w:trHeight w:val="230"/>
        </w:trPr>
        <w:tc>
          <w:tcPr>
            <w:tcW w:w="290" w:type="pct"/>
            <w:vMerge w:val="restart"/>
          </w:tcPr>
          <w:p w14:paraId="24C7BE03" w14:textId="77777777" w:rsidR="00717AC9" w:rsidRDefault="002B6238">
            <w:pPr>
              <w:ind w:left="-84" w:right="-84"/>
            </w:pPr>
            <w:r>
              <w:rPr>
                <w:sz w:val="22"/>
              </w:rPr>
              <w:t>1.32.2*</w:t>
            </w:r>
          </w:p>
        </w:tc>
        <w:tc>
          <w:tcPr>
            <w:tcW w:w="680" w:type="pct"/>
            <w:vMerge w:val="restart"/>
          </w:tcPr>
          <w:p w14:paraId="1DD148F7" w14:textId="77777777" w:rsidR="00717AC9" w:rsidRDefault="002B6238">
            <w:pPr>
              <w:ind w:left="-84" w:right="-84"/>
            </w:pPr>
            <w:r>
              <w:rPr>
                <w:sz w:val="22"/>
              </w:rPr>
              <w:t>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00E8F756" w14:textId="77777777" w:rsidR="00717AC9" w:rsidRDefault="002B6238">
            <w:pPr>
              <w:ind w:left="-84" w:right="-84"/>
            </w:pPr>
            <w:r>
              <w:rPr>
                <w:sz w:val="22"/>
              </w:rPr>
              <w:t>16.10/08.052, 16.21/08.052, 16.22/08.052, 16.23/08.052, 20.12/08.052, 20.30/08.052, 20.52/08.052, 22.21/08.052, 22.23/08.052, 23.31/08.052, 23.32/08.052, 23.44/08.052, 23.51/08.052, 23.61/08.052, 23.62/08.052, 23.64/08.052, 23.65/08.052, 23.69/08.052, 23.70/08.052, 23.99/08.052, 24.31/08.052, 25.11/08.052, 28.25/08.052</w:t>
            </w:r>
          </w:p>
        </w:tc>
        <w:tc>
          <w:tcPr>
            <w:tcW w:w="870" w:type="pct"/>
            <w:vMerge w:val="restart"/>
          </w:tcPr>
          <w:p w14:paraId="04655C49" w14:textId="77777777" w:rsidR="00717AC9" w:rsidRDefault="002B6238">
            <w:pPr>
              <w:ind w:left="-84" w:right="-84"/>
            </w:pPr>
            <w:r>
              <w:rPr>
                <w:sz w:val="22"/>
              </w:rPr>
              <w:t>приготовление вытяжек</w:t>
            </w:r>
          </w:p>
        </w:tc>
        <w:tc>
          <w:tcPr>
            <w:tcW w:w="1070" w:type="pct"/>
            <w:vMerge w:val="restart"/>
          </w:tcPr>
          <w:p w14:paraId="3F921F48" w14:textId="77777777" w:rsidR="00717AC9" w:rsidRDefault="002B6238">
            <w:pPr>
              <w:ind w:left="-84" w:right="-84"/>
            </w:pPr>
            <w:r>
              <w:rPr>
                <w:sz w:val="22"/>
              </w:rPr>
              <w:t>ГОСТ 22648-77;</w:t>
            </w:r>
            <w:r>
              <w:rPr>
                <w:sz w:val="22"/>
              </w:rPr>
              <w:br/>
              <w:t>Инструкция 1.1.11-12-35-2004;</w:t>
            </w:r>
            <w:r>
              <w:rPr>
                <w:sz w:val="22"/>
              </w:rPr>
              <w:br/>
              <w:t>Инструкция 2.3.3.10-15-64-2005;</w:t>
            </w:r>
            <w:r>
              <w:rPr>
                <w:sz w:val="22"/>
              </w:rPr>
              <w:br/>
              <w:t>Инструкция 4.1.10-14-101-2005;</w:t>
            </w:r>
            <w:r>
              <w:rPr>
                <w:sz w:val="22"/>
              </w:rPr>
              <w:br/>
              <w:t>Инструкция по применению № 004-0612</w:t>
            </w:r>
          </w:p>
        </w:tc>
        <w:tc>
          <w:tcPr>
            <w:tcW w:w="730" w:type="pct"/>
            <w:vMerge w:val="restart"/>
          </w:tcPr>
          <w:p w14:paraId="63C6EC6C"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168CEF6" w14:textId="77777777" w:rsidR="00717AC9" w:rsidRDefault="00717AC9">
            <w:pPr>
              <w:ind w:left="-84" w:right="-84"/>
            </w:pPr>
          </w:p>
        </w:tc>
      </w:tr>
      <w:tr w:rsidR="00717AC9" w14:paraId="71B045C8" w14:textId="77777777">
        <w:trPr>
          <w:trHeight w:val="230"/>
        </w:trPr>
        <w:tc>
          <w:tcPr>
            <w:tcW w:w="290" w:type="pct"/>
            <w:vMerge w:val="restart"/>
          </w:tcPr>
          <w:p w14:paraId="6F11E95B" w14:textId="77777777" w:rsidR="00717AC9" w:rsidRDefault="002B6238">
            <w:pPr>
              <w:ind w:left="-84" w:right="-84"/>
            </w:pPr>
            <w:r>
              <w:rPr>
                <w:sz w:val="22"/>
              </w:rPr>
              <w:t>1.32.3* ТР</w:t>
            </w:r>
          </w:p>
        </w:tc>
        <w:tc>
          <w:tcPr>
            <w:tcW w:w="680" w:type="pct"/>
            <w:vMerge w:val="restart"/>
          </w:tcPr>
          <w:p w14:paraId="1D3247BD"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2CF6E4EB" w14:textId="77777777" w:rsidR="00717AC9" w:rsidRDefault="002B6238">
            <w:pPr>
              <w:ind w:left="-84" w:right="-84"/>
            </w:pPr>
            <w:r>
              <w:rPr>
                <w:sz w:val="22"/>
              </w:rPr>
              <w:t>10.41/08.149</w:t>
            </w:r>
          </w:p>
        </w:tc>
        <w:tc>
          <w:tcPr>
            <w:tcW w:w="870" w:type="pct"/>
            <w:vMerge w:val="restart"/>
          </w:tcPr>
          <w:p w14:paraId="16B8DB3F" w14:textId="77777777" w:rsidR="00717AC9" w:rsidRDefault="002B6238">
            <w:pPr>
              <w:ind w:left="-84" w:right="-84"/>
            </w:pPr>
            <w:r>
              <w:rPr>
                <w:sz w:val="22"/>
              </w:rPr>
              <w:t>перекисное число</w:t>
            </w:r>
          </w:p>
        </w:tc>
        <w:tc>
          <w:tcPr>
            <w:tcW w:w="1070" w:type="pct"/>
            <w:vMerge w:val="restart"/>
          </w:tcPr>
          <w:p w14:paraId="4CBFCB7D" w14:textId="77777777" w:rsidR="00717AC9" w:rsidRDefault="002B6238">
            <w:pPr>
              <w:ind w:left="-84" w:right="-84"/>
            </w:pPr>
            <w:r>
              <w:rPr>
                <w:sz w:val="22"/>
              </w:rPr>
              <w:t>ГОСТ 26593-85;</w:t>
            </w:r>
            <w:r>
              <w:rPr>
                <w:sz w:val="22"/>
              </w:rPr>
              <w:br/>
              <w:t>СТБ ГОСТ Р 51487-2001</w:t>
            </w:r>
          </w:p>
        </w:tc>
        <w:tc>
          <w:tcPr>
            <w:tcW w:w="730" w:type="pct"/>
            <w:vMerge w:val="restart"/>
          </w:tcPr>
          <w:p w14:paraId="74EE5ED0"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w:t>
            </w:r>
          </w:p>
        </w:tc>
        <w:tc>
          <w:tcPr>
            <w:tcW w:w="815" w:type="pct"/>
            <w:vMerge w:val="restart"/>
          </w:tcPr>
          <w:p w14:paraId="77B83AAF" w14:textId="77777777" w:rsidR="00717AC9" w:rsidRDefault="002B6238">
            <w:pPr>
              <w:ind w:left="-84" w:right="-84"/>
            </w:pPr>
            <w:r>
              <w:rPr>
                <w:sz w:val="22"/>
              </w:rPr>
              <w:lastRenderedPageBreak/>
              <w:t>ТР ТС 024/2011</w:t>
            </w:r>
          </w:p>
        </w:tc>
      </w:tr>
      <w:tr w:rsidR="00717AC9" w14:paraId="4B724208" w14:textId="77777777">
        <w:trPr>
          <w:trHeight w:val="230"/>
        </w:trPr>
        <w:tc>
          <w:tcPr>
            <w:tcW w:w="290" w:type="pct"/>
            <w:vMerge w:val="restart"/>
          </w:tcPr>
          <w:p w14:paraId="1271ED64" w14:textId="77777777" w:rsidR="00717AC9" w:rsidRDefault="002B6238">
            <w:pPr>
              <w:ind w:left="-84" w:right="-84"/>
            </w:pPr>
            <w:r>
              <w:rPr>
                <w:sz w:val="22"/>
              </w:rPr>
              <w:t>1.32.3*</w:t>
            </w:r>
          </w:p>
        </w:tc>
        <w:tc>
          <w:tcPr>
            <w:tcW w:w="680" w:type="pct"/>
            <w:vMerge w:val="restart"/>
          </w:tcPr>
          <w:p w14:paraId="37ACBFD0" w14:textId="77777777" w:rsidR="00717AC9" w:rsidRDefault="002B6238">
            <w:pPr>
              <w:ind w:left="-84" w:right="-84"/>
            </w:pPr>
            <w:r>
              <w:rPr>
                <w:sz w:val="22"/>
              </w:rPr>
              <w:t>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79476806" w14:textId="77777777" w:rsidR="00717AC9" w:rsidRDefault="002B6238">
            <w:pPr>
              <w:ind w:left="-84" w:right="-84"/>
            </w:pPr>
            <w:r>
              <w:rPr>
                <w:sz w:val="22"/>
              </w:rPr>
              <w:t xml:space="preserve">16.10/08.156, 16.10/11.116, 16.21/08.156, 16.21/11.116, 16.22/08.156, 16.22/11.116, 16.23/08.156, 16.23/11.116, 20.12/08.156, 20.12/11.116, 20.30/08.156, 20.30/11.116, 20.52/08.156, 20.52/11.116, 22.21/08.156, 22.21/11.116, 22.23/08.156, 22.23/11.116, 23.31/08.156, 23.31/11.116, 23.32/08.156, 23.32/11.116, 23.44/08.156, 23.44/11.116, 23.51/08.156, 23.51/11.116, 23.61/08.156, 23.61/11.116, 23.62/08.156, 23.62/11.116, </w:t>
            </w:r>
            <w:r>
              <w:rPr>
                <w:sz w:val="22"/>
              </w:rPr>
              <w:lastRenderedPageBreak/>
              <w:t>23.64/08.156, 23.64/11.116, 23.65/08.156, 23.65/11.116, 23.69/08.156, 23.69/11.116, 23.70/08.156, 23.70/11.116, 23.99/08.156, 23.99/11.116, 24.31/08.156, 24.31/11.116, 25.11/08.156, 25.11/11.116, 28.25/08.156, 28.25/11.116</w:t>
            </w:r>
          </w:p>
        </w:tc>
        <w:tc>
          <w:tcPr>
            <w:tcW w:w="870" w:type="pct"/>
            <w:vMerge w:val="restart"/>
          </w:tcPr>
          <w:p w14:paraId="436EA9BD" w14:textId="77777777" w:rsidR="00717AC9" w:rsidRDefault="002B6238">
            <w:pPr>
              <w:ind w:left="-84" w:right="-84"/>
            </w:pPr>
            <w:r>
              <w:rPr>
                <w:sz w:val="22"/>
              </w:rPr>
              <w:lastRenderedPageBreak/>
              <w:t>Органолептические показатели: запах, вкус, цветность и мутность</w:t>
            </w:r>
          </w:p>
        </w:tc>
        <w:tc>
          <w:tcPr>
            <w:tcW w:w="1070" w:type="pct"/>
            <w:vMerge w:val="restart"/>
          </w:tcPr>
          <w:p w14:paraId="07727F5F" w14:textId="77777777" w:rsidR="00717AC9" w:rsidRDefault="002B6238">
            <w:pPr>
              <w:ind w:left="-84" w:right="-84"/>
            </w:pPr>
            <w:r>
              <w:rPr>
                <w:sz w:val="22"/>
              </w:rPr>
              <w:t>ГОСТ 31868-2012;</w:t>
            </w:r>
            <w:r>
              <w:rPr>
                <w:sz w:val="22"/>
              </w:rPr>
              <w:br/>
              <w:t>ГОСТ 3351-74;</w:t>
            </w:r>
            <w:r>
              <w:rPr>
                <w:sz w:val="22"/>
              </w:rPr>
              <w:br/>
              <w:t>Инструкция 2.3.3.10-15-64-2005</w:t>
            </w:r>
          </w:p>
        </w:tc>
        <w:tc>
          <w:tcPr>
            <w:tcW w:w="730" w:type="pct"/>
            <w:vMerge w:val="restart"/>
          </w:tcPr>
          <w:p w14:paraId="4E8D0C7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142430D6" w14:textId="77777777" w:rsidR="00717AC9" w:rsidRDefault="00717AC9">
            <w:pPr>
              <w:ind w:left="-84" w:right="-84"/>
            </w:pPr>
          </w:p>
        </w:tc>
      </w:tr>
      <w:tr w:rsidR="00717AC9" w14:paraId="4C4AFC12" w14:textId="77777777">
        <w:trPr>
          <w:trHeight w:val="230"/>
        </w:trPr>
        <w:tc>
          <w:tcPr>
            <w:tcW w:w="290" w:type="pct"/>
            <w:vMerge w:val="restart"/>
          </w:tcPr>
          <w:p w14:paraId="795C00E6" w14:textId="77777777" w:rsidR="00717AC9" w:rsidRDefault="002B6238">
            <w:pPr>
              <w:ind w:left="-84" w:right="-84"/>
            </w:pPr>
            <w:r>
              <w:rPr>
                <w:sz w:val="22"/>
              </w:rPr>
              <w:t>1.32.4* ТР</w:t>
            </w:r>
          </w:p>
        </w:tc>
        <w:tc>
          <w:tcPr>
            <w:tcW w:w="680" w:type="pct"/>
            <w:vMerge w:val="restart"/>
          </w:tcPr>
          <w:p w14:paraId="599B6925"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3A1D985E" w14:textId="77777777" w:rsidR="00717AC9" w:rsidRDefault="002B6238">
            <w:pPr>
              <w:ind w:left="-84" w:right="-84"/>
            </w:pPr>
            <w:r>
              <w:rPr>
                <w:sz w:val="22"/>
              </w:rPr>
              <w:t>10.41/08.149</w:t>
            </w:r>
          </w:p>
        </w:tc>
        <w:tc>
          <w:tcPr>
            <w:tcW w:w="870" w:type="pct"/>
            <w:vMerge w:val="restart"/>
          </w:tcPr>
          <w:p w14:paraId="1C6B2584" w14:textId="77777777" w:rsidR="00717AC9" w:rsidRDefault="002B6238">
            <w:pPr>
              <w:ind w:left="-84" w:right="-84"/>
            </w:pPr>
            <w:r>
              <w:rPr>
                <w:sz w:val="22"/>
              </w:rPr>
              <w:t>кислотное число</w:t>
            </w:r>
          </w:p>
        </w:tc>
        <w:tc>
          <w:tcPr>
            <w:tcW w:w="1070" w:type="pct"/>
            <w:vMerge w:val="restart"/>
          </w:tcPr>
          <w:p w14:paraId="558B0AD9" w14:textId="77777777" w:rsidR="00717AC9" w:rsidRDefault="002B6238">
            <w:pPr>
              <w:ind w:left="-84" w:right="-84"/>
            </w:pPr>
            <w:r>
              <w:rPr>
                <w:sz w:val="22"/>
              </w:rPr>
              <w:t>ГОСТ 31933-2012</w:t>
            </w:r>
          </w:p>
        </w:tc>
        <w:tc>
          <w:tcPr>
            <w:tcW w:w="730" w:type="pct"/>
            <w:vMerge w:val="restart"/>
          </w:tcPr>
          <w:p w14:paraId="522C1520"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03354DB" w14:textId="77777777" w:rsidR="00717AC9" w:rsidRDefault="002B6238">
            <w:pPr>
              <w:ind w:left="-84" w:right="-84"/>
            </w:pPr>
            <w:r>
              <w:rPr>
                <w:sz w:val="22"/>
              </w:rPr>
              <w:t>ТР ТС 024/2011</w:t>
            </w:r>
          </w:p>
        </w:tc>
      </w:tr>
      <w:tr w:rsidR="00717AC9" w14:paraId="4CC4DDB7" w14:textId="77777777">
        <w:trPr>
          <w:trHeight w:val="230"/>
        </w:trPr>
        <w:tc>
          <w:tcPr>
            <w:tcW w:w="290" w:type="pct"/>
            <w:vMerge w:val="restart"/>
          </w:tcPr>
          <w:p w14:paraId="73B52650" w14:textId="77777777" w:rsidR="00717AC9" w:rsidRDefault="002B6238">
            <w:pPr>
              <w:ind w:left="-84" w:right="-84"/>
            </w:pPr>
            <w:r>
              <w:rPr>
                <w:sz w:val="22"/>
              </w:rPr>
              <w:t>1.32.4*</w:t>
            </w:r>
          </w:p>
        </w:tc>
        <w:tc>
          <w:tcPr>
            <w:tcW w:w="680" w:type="pct"/>
            <w:vMerge w:val="restart"/>
          </w:tcPr>
          <w:p w14:paraId="078BC93F" w14:textId="77777777" w:rsidR="00717AC9" w:rsidRDefault="002B6238">
            <w:pPr>
              <w:ind w:left="-84" w:right="-84"/>
            </w:pPr>
            <w:r>
              <w:rPr>
                <w:sz w:val="22"/>
              </w:rPr>
              <w:t xml:space="preserve">Полимерные строительно-отделочные материалы, предназначенные для применения в промышленном и гражданском </w:t>
            </w:r>
            <w:r>
              <w:rPr>
                <w:sz w:val="22"/>
              </w:rPr>
              <w:lastRenderedPageBreak/>
              <w:t>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18B424DF" w14:textId="77777777" w:rsidR="00717AC9" w:rsidRDefault="002B6238">
            <w:pPr>
              <w:ind w:left="-84" w:right="-84"/>
            </w:pPr>
            <w:r>
              <w:rPr>
                <w:sz w:val="22"/>
              </w:rPr>
              <w:lastRenderedPageBreak/>
              <w:t xml:space="preserve">16.10/08.052, 16.21/08.052, 16.22/08.052, 16.23/08.052, 20.12/08.052, 20.30/08.052, 20.52/08.052, 22.21/08.052, </w:t>
            </w:r>
            <w:r>
              <w:rPr>
                <w:sz w:val="22"/>
              </w:rPr>
              <w:lastRenderedPageBreak/>
              <w:t>22.23/08.052, 23.31/08.052, 23.32/08.052, 23.44/08.052, 23.51/08.052, 23.61/08.052, 23.62/08.052, 23.64/08.052, 23.65/08.052, 23.69/08.052, 23.70/08.052, 23.99/08.052, 24.31/08.052, 25.11/08.052, 28.25/08.052</w:t>
            </w:r>
          </w:p>
        </w:tc>
        <w:tc>
          <w:tcPr>
            <w:tcW w:w="870" w:type="pct"/>
            <w:vMerge w:val="restart"/>
          </w:tcPr>
          <w:p w14:paraId="51F72E37" w14:textId="77777777" w:rsidR="00717AC9" w:rsidRDefault="002B6238">
            <w:pPr>
              <w:ind w:left="-84" w:right="-84"/>
            </w:pPr>
            <w:r>
              <w:rPr>
                <w:sz w:val="22"/>
              </w:rPr>
              <w:lastRenderedPageBreak/>
              <w:t>моделирование .</w:t>
            </w:r>
          </w:p>
        </w:tc>
        <w:tc>
          <w:tcPr>
            <w:tcW w:w="1070" w:type="pct"/>
            <w:vMerge w:val="restart"/>
          </w:tcPr>
          <w:p w14:paraId="12B4DE75" w14:textId="77777777" w:rsidR="00717AC9" w:rsidRDefault="002B6238">
            <w:pPr>
              <w:ind w:left="-84" w:right="-84"/>
            </w:pPr>
            <w:r>
              <w:rPr>
                <w:sz w:val="22"/>
              </w:rPr>
              <w:t>ГОСТ 22648-77;</w:t>
            </w:r>
            <w:r>
              <w:rPr>
                <w:sz w:val="22"/>
              </w:rPr>
              <w:br/>
              <w:t>ГОСТ 30255-2014;</w:t>
            </w:r>
            <w:r>
              <w:rPr>
                <w:sz w:val="22"/>
              </w:rPr>
              <w:br/>
              <w:t>Инструкция 2.1.2.10-12-38-2006;</w:t>
            </w:r>
            <w:r>
              <w:rPr>
                <w:sz w:val="22"/>
              </w:rPr>
              <w:br/>
              <w:t>Инструкция по применению 056-2009;</w:t>
            </w:r>
            <w:r>
              <w:rPr>
                <w:sz w:val="22"/>
              </w:rPr>
              <w:br/>
              <w:t>Инструкция по применению № 004-0612;</w:t>
            </w:r>
            <w:r>
              <w:rPr>
                <w:sz w:val="22"/>
              </w:rPr>
              <w:br/>
            </w:r>
            <w:r>
              <w:rPr>
                <w:sz w:val="22"/>
              </w:rPr>
              <w:lastRenderedPageBreak/>
              <w:t>Инструкция по применению № 012-1112</w:t>
            </w:r>
          </w:p>
        </w:tc>
        <w:tc>
          <w:tcPr>
            <w:tcW w:w="730" w:type="pct"/>
            <w:vMerge w:val="restart"/>
          </w:tcPr>
          <w:p w14:paraId="3FC6E640" w14:textId="77777777" w:rsidR="00717AC9" w:rsidRDefault="002B6238">
            <w:pPr>
              <w:ind w:left="-84" w:right="-84"/>
            </w:pPr>
            <w:r>
              <w:rPr>
                <w:sz w:val="22"/>
              </w:rPr>
              <w:lastRenderedPageBreak/>
              <w:t xml:space="preserve">ул. Казинца, 50, 220099, г. Минск (Научно-исследовательский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пользования.Токсикологическая лаборатория)</w:t>
            </w:r>
          </w:p>
        </w:tc>
        <w:tc>
          <w:tcPr>
            <w:tcW w:w="815" w:type="pct"/>
            <w:vMerge w:val="restart"/>
          </w:tcPr>
          <w:p w14:paraId="4C7C047C" w14:textId="77777777" w:rsidR="00717AC9" w:rsidRDefault="00717AC9">
            <w:pPr>
              <w:ind w:left="-84" w:right="-84"/>
            </w:pPr>
          </w:p>
        </w:tc>
      </w:tr>
      <w:tr w:rsidR="00717AC9" w14:paraId="28CEE482" w14:textId="77777777">
        <w:trPr>
          <w:trHeight w:val="230"/>
        </w:trPr>
        <w:tc>
          <w:tcPr>
            <w:tcW w:w="290" w:type="pct"/>
            <w:vMerge w:val="restart"/>
          </w:tcPr>
          <w:p w14:paraId="377A9910" w14:textId="77777777" w:rsidR="00717AC9" w:rsidRDefault="002B6238">
            <w:pPr>
              <w:ind w:left="-84" w:right="-84"/>
            </w:pPr>
            <w:r>
              <w:rPr>
                <w:sz w:val="22"/>
              </w:rPr>
              <w:t>1.32.5* ТР</w:t>
            </w:r>
          </w:p>
        </w:tc>
        <w:tc>
          <w:tcPr>
            <w:tcW w:w="680" w:type="pct"/>
            <w:vMerge w:val="restart"/>
          </w:tcPr>
          <w:p w14:paraId="754EBDA5"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68CE640A" w14:textId="77777777" w:rsidR="00717AC9" w:rsidRDefault="002B6238">
            <w:pPr>
              <w:ind w:left="-84" w:right="-84"/>
            </w:pPr>
            <w:r>
              <w:rPr>
                <w:sz w:val="22"/>
              </w:rPr>
              <w:t>10.41/08.159</w:t>
            </w:r>
          </w:p>
        </w:tc>
        <w:tc>
          <w:tcPr>
            <w:tcW w:w="870" w:type="pct"/>
            <w:vMerge w:val="restart"/>
          </w:tcPr>
          <w:p w14:paraId="50E0D2A3" w14:textId="77777777" w:rsidR="00717AC9" w:rsidRDefault="002B6238">
            <w:pPr>
              <w:ind w:left="-84" w:right="-84"/>
            </w:pPr>
            <w:r>
              <w:rPr>
                <w:sz w:val="22"/>
              </w:rPr>
              <w:t>бенз(а)пирен</w:t>
            </w:r>
          </w:p>
        </w:tc>
        <w:tc>
          <w:tcPr>
            <w:tcW w:w="1070" w:type="pct"/>
            <w:vMerge w:val="restart"/>
          </w:tcPr>
          <w:p w14:paraId="5BFD8C7B" w14:textId="77777777" w:rsidR="00717AC9" w:rsidRDefault="002B6238">
            <w:pPr>
              <w:ind w:left="-84" w:right="-84"/>
            </w:pPr>
            <w:r>
              <w:rPr>
                <w:sz w:val="22"/>
              </w:rPr>
              <w:t>СТБ ГОСТ Р 51650-2001</w:t>
            </w:r>
          </w:p>
        </w:tc>
        <w:tc>
          <w:tcPr>
            <w:tcW w:w="730" w:type="pct"/>
            <w:vMerge w:val="restart"/>
          </w:tcPr>
          <w:p w14:paraId="29033FA6"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CAD8B88" w14:textId="77777777" w:rsidR="00717AC9" w:rsidRDefault="002B6238">
            <w:pPr>
              <w:ind w:left="-84" w:right="-84"/>
            </w:pPr>
            <w:r>
              <w:rPr>
                <w:sz w:val="22"/>
              </w:rPr>
              <w:t>ТР ТС 024/2011</w:t>
            </w:r>
          </w:p>
        </w:tc>
      </w:tr>
      <w:tr w:rsidR="00717AC9" w14:paraId="5DD400F1" w14:textId="77777777">
        <w:trPr>
          <w:trHeight w:val="230"/>
        </w:trPr>
        <w:tc>
          <w:tcPr>
            <w:tcW w:w="290" w:type="pct"/>
            <w:vMerge w:val="restart"/>
          </w:tcPr>
          <w:p w14:paraId="24210BB2" w14:textId="77777777" w:rsidR="00717AC9" w:rsidRDefault="002B6238">
            <w:pPr>
              <w:ind w:left="-84" w:right="-84"/>
            </w:pPr>
            <w:r>
              <w:rPr>
                <w:sz w:val="22"/>
              </w:rPr>
              <w:t>1.32.5*</w:t>
            </w:r>
          </w:p>
        </w:tc>
        <w:tc>
          <w:tcPr>
            <w:tcW w:w="680" w:type="pct"/>
            <w:vMerge w:val="restart"/>
          </w:tcPr>
          <w:p w14:paraId="22CA758C" w14:textId="77777777" w:rsidR="00717AC9" w:rsidRDefault="002B6238">
            <w:pPr>
              <w:ind w:left="-84" w:right="-84"/>
            </w:pPr>
            <w:r>
              <w:rPr>
                <w:sz w:val="22"/>
              </w:rPr>
              <w:t xml:space="preserve">Полимерные строительно-отделочные материалы, предназначенные для применения в промышленном и гражданском строительстве, </w:t>
            </w:r>
            <w:r>
              <w:rPr>
                <w:sz w:val="22"/>
              </w:rPr>
              <w:lastRenderedPageBreak/>
              <w:t>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4C0C3315" w14:textId="77777777" w:rsidR="00717AC9" w:rsidRDefault="002B6238">
            <w:pPr>
              <w:ind w:left="-84" w:right="-84"/>
            </w:pPr>
            <w:r>
              <w:rPr>
                <w:sz w:val="22"/>
              </w:rPr>
              <w:lastRenderedPageBreak/>
              <w:t xml:space="preserve">16.21/06.036, 16.22/06.036, 16.23/06.036, 20.30/06.036, 20.52/06.036, 22.23/06.036, 23.31/06.036, 23.51/06.036, 23.61/06.036, </w:t>
            </w:r>
            <w:r>
              <w:rPr>
                <w:sz w:val="22"/>
              </w:rPr>
              <w:lastRenderedPageBreak/>
              <w:t>23.62/06.036, 23.64/06.036, 23.70/06.036, 28.25/06.036</w:t>
            </w:r>
          </w:p>
        </w:tc>
        <w:tc>
          <w:tcPr>
            <w:tcW w:w="870" w:type="pct"/>
            <w:vMerge w:val="restart"/>
          </w:tcPr>
          <w:p w14:paraId="0B108174" w14:textId="77777777" w:rsidR="00717AC9" w:rsidRDefault="002B6238">
            <w:pPr>
              <w:ind w:left="-84" w:right="-84"/>
            </w:pPr>
            <w:r>
              <w:rPr>
                <w:sz w:val="22"/>
              </w:rPr>
              <w:lastRenderedPageBreak/>
              <w:t>Кожно-раздражающее и резорбтивное действие</w:t>
            </w:r>
          </w:p>
        </w:tc>
        <w:tc>
          <w:tcPr>
            <w:tcW w:w="1070" w:type="pct"/>
            <w:vMerge w:val="restart"/>
          </w:tcPr>
          <w:p w14:paraId="1342E3EF" w14:textId="77777777" w:rsidR="00717AC9" w:rsidRDefault="002B6238">
            <w:pPr>
              <w:ind w:left="-84" w:right="-84"/>
            </w:pPr>
            <w:r>
              <w:rPr>
                <w:sz w:val="22"/>
              </w:rPr>
              <w:t>ГОСТ 32371-2013;</w:t>
            </w:r>
            <w:r>
              <w:rPr>
                <w:sz w:val="22"/>
              </w:rPr>
              <w:br/>
              <w:t>ГОСТ 32436-2020;</w:t>
            </w:r>
            <w:r>
              <w:rPr>
                <w:sz w:val="22"/>
              </w:rPr>
              <w:br/>
              <w:t>Инструкция 1.1.11-12-35-2004;</w:t>
            </w:r>
            <w:r>
              <w:rPr>
                <w:sz w:val="22"/>
              </w:rPr>
              <w:br/>
              <w:t>Инструкция по применению 004-0612</w:t>
            </w:r>
          </w:p>
        </w:tc>
        <w:tc>
          <w:tcPr>
            <w:tcW w:w="730" w:type="pct"/>
            <w:vMerge w:val="restart"/>
          </w:tcPr>
          <w:p w14:paraId="082F026C"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w:t>
            </w:r>
            <w:r>
              <w:rPr>
                <w:sz w:val="22"/>
              </w:rPr>
              <w:lastRenderedPageBreak/>
              <w:t>Испытательный комплекс коллективного пользования.Токсикологическая лаборатория)</w:t>
            </w:r>
          </w:p>
        </w:tc>
        <w:tc>
          <w:tcPr>
            <w:tcW w:w="815" w:type="pct"/>
            <w:vMerge w:val="restart"/>
          </w:tcPr>
          <w:p w14:paraId="0E7C9E5D" w14:textId="77777777" w:rsidR="00717AC9" w:rsidRDefault="00717AC9">
            <w:pPr>
              <w:ind w:left="-84" w:right="-84"/>
            </w:pPr>
          </w:p>
        </w:tc>
      </w:tr>
      <w:tr w:rsidR="00717AC9" w14:paraId="23D95360" w14:textId="77777777">
        <w:trPr>
          <w:trHeight w:val="230"/>
        </w:trPr>
        <w:tc>
          <w:tcPr>
            <w:tcW w:w="290" w:type="pct"/>
            <w:vMerge w:val="restart"/>
          </w:tcPr>
          <w:p w14:paraId="29350F5E" w14:textId="77777777" w:rsidR="00717AC9" w:rsidRDefault="002B6238">
            <w:pPr>
              <w:ind w:left="-84" w:right="-84"/>
            </w:pPr>
            <w:r>
              <w:rPr>
                <w:sz w:val="22"/>
              </w:rPr>
              <w:t>1.32.6* ТР</w:t>
            </w:r>
          </w:p>
        </w:tc>
        <w:tc>
          <w:tcPr>
            <w:tcW w:w="680" w:type="pct"/>
            <w:vMerge w:val="restart"/>
          </w:tcPr>
          <w:p w14:paraId="739B5F9D"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2AAFFB67" w14:textId="77777777" w:rsidR="00717AC9" w:rsidRDefault="002B6238">
            <w:pPr>
              <w:ind w:left="-84" w:right="-84"/>
            </w:pPr>
            <w:r>
              <w:rPr>
                <w:sz w:val="22"/>
              </w:rPr>
              <w:t>10.41/08.032, 10.41/08.156</w:t>
            </w:r>
          </w:p>
        </w:tc>
        <w:tc>
          <w:tcPr>
            <w:tcW w:w="870" w:type="pct"/>
            <w:vMerge w:val="restart"/>
          </w:tcPr>
          <w:p w14:paraId="3C4C7184" w14:textId="77777777" w:rsidR="00717AC9" w:rsidRDefault="002B6238">
            <w:pPr>
              <w:ind w:left="-84" w:right="-84"/>
            </w:pPr>
            <w:r>
              <w:rPr>
                <w:sz w:val="22"/>
              </w:rPr>
              <w:t>никель</w:t>
            </w:r>
            <w:r>
              <w:rPr>
                <w:sz w:val="22"/>
              </w:rPr>
              <w:br/>
              <w:t>никель (Ni)</w:t>
            </w:r>
          </w:p>
        </w:tc>
        <w:tc>
          <w:tcPr>
            <w:tcW w:w="1070" w:type="pct"/>
            <w:vMerge w:val="restart"/>
          </w:tcPr>
          <w:p w14:paraId="5BAB9949" w14:textId="77777777" w:rsidR="00717AC9" w:rsidRDefault="002B6238">
            <w:pPr>
              <w:ind w:left="-84" w:right="-84"/>
            </w:pPr>
            <w:r>
              <w:rPr>
                <w:sz w:val="22"/>
              </w:rPr>
              <w:t>ГОСТ 28414-89</w:t>
            </w:r>
          </w:p>
        </w:tc>
        <w:tc>
          <w:tcPr>
            <w:tcW w:w="730" w:type="pct"/>
            <w:vMerge w:val="restart"/>
          </w:tcPr>
          <w:p w14:paraId="61247888"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F30F2A4" w14:textId="77777777" w:rsidR="00717AC9" w:rsidRDefault="002B6238">
            <w:pPr>
              <w:ind w:left="-84" w:right="-84"/>
            </w:pPr>
            <w:r>
              <w:rPr>
                <w:sz w:val="22"/>
              </w:rPr>
              <w:t>ТР ТС 021/2011</w:t>
            </w:r>
            <w:r>
              <w:rPr>
                <w:sz w:val="22"/>
              </w:rPr>
              <w:br/>
              <w:t>ТР ТС 024/2011</w:t>
            </w:r>
          </w:p>
        </w:tc>
      </w:tr>
      <w:tr w:rsidR="00717AC9" w14:paraId="1E5C1C3F" w14:textId="77777777">
        <w:trPr>
          <w:trHeight w:val="230"/>
        </w:trPr>
        <w:tc>
          <w:tcPr>
            <w:tcW w:w="290" w:type="pct"/>
            <w:vMerge w:val="restart"/>
          </w:tcPr>
          <w:p w14:paraId="63603C86" w14:textId="77777777" w:rsidR="00717AC9" w:rsidRDefault="002B6238">
            <w:pPr>
              <w:ind w:left="-84" w:right="-84"/>
            </w:pPr>
            <w:r>
              <w:rPr>
                <w:sz w:val="22"/>
              </w:rPr>
              <w:t>1.32.6*</w:t>
            </w:r>
          </w:p>
        </w:tc>
        <w:tc>
          <w:tcPr>
            <w:tcW w:w="680" w:type="pct"/>
            <w:vMerge w:val="restart"/>
          </w:tcPr>
          <w:p w14:paraId="7DFED8C9" w14:textId="77777777" w:rsidR="00717AC9" w:rsidRDefault="002B6238">
            <w:pPr>
              <w:ind w:left="-84" w:right="-84"/>
            </w:pPr>
            <w:r>
              <w:rPr>
                <w:sz w:val="22"/>
              </w:rPr>
              <w:t xml:space="preserve">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w:t>
            </w:r>
            <w:r>
              <w:rPr>
                <w:sz w:val="22"/>
              </w:rPr>
              <w:lastRenderedPageBreak/>
              <w:t>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34CF9DBE" w14:textId="77777777" w:rsidR="00717AC9" w:rsidRDefault="002B6238">
            <w:pPr>
              <w:ind w:left="-84" w:right="-84"/>
            </w:pPr>
            <w:r>
              <w:rPr>
                <w:sz w:val="22"/>
              </w:rPr>
              <w:lastRenderedPageBreak/>
              <w:t xml:space="preserve">16.21/06.036, 16.22/06.036, 16.23/06.036, 20.30/06.036, 20.52/06.036, 22.23/06.036, 23.31/06.036, 23.51/06.036, 23.61/06.036, 23.62/06.036, 23.64/06.036, </w:t>
            </w:r>
            <w:r>
              <w:rPr>
                <w:sz w:val="22"/>
              </w:rPr>
              <w:lastRenderedPageBreak/>
              <w:t>23.70/06.036, 28.25/06.036</w:t>
            </w:r>
          </w:p>
        </w:tc>
        <w:tc>
          <w:tcPr>
            <w:tcW w:w="870" w:type="pct"/>
            <w:vMerge w:val="restart"/>
          </w:tcPr>
          <w:p w14:paraId="1BE34C48" w14:textId="77777777" w:rsidR="00717AC9" w:rsidRDefault="002B6238">
            <w:pPr>
              <w:ind w:left="-84" w:right="-84"/>
            </w:pPr>
            <w:r>
              <w:rPr>
                <w:sz w:val="22"/>
              </w:rPr>
              <w:lastRenderedPageBreak/>
              <w:t>раздражающее действие на слизистые оболочки.</w:t>
            </w:r>
          </w:p>
        </w:tc>
        <w:tc>
          <w:tcPr>
            <w:tcW w:w="1070" w:type="pct"/>
            <w:vMerge w:val="restart"/>
          </w:tcPr>
          <w:p w14:paraId="79F219DB" w14:textId="77777777" w:rsidR="00717AC9" w:rsidRDefault="002B6238">
            <w:pPr>
              <w:ind w:left="-84" w:right="-84"/>
            </w:pPr>
            <w:r>
              <w:rPr>
                <w:sz w:val="22"/>
              </w:rPr>
              <w:t>ГОСТ 34658-2020;</w:t>
            </w:r>
            <w:r>
              <w:rPr>
                <w:sz w:val="22"/>
              </w:rPr>
              <w:br/>
              <w:t>Инструкция по применению 004-0612;</w:t>
            </w:r>
            <w:r>
              <w:rPr>
                <w:sz w:val="22"/>
              </w:rPr>
              <w:br/>
              <w:t>МУ 11-10-12-97, утв. ГГСВ РБ 13.08.1997</w:t>
            </w:r>
          </w:p>
        </w:tc>
        <w:tc>
          <w:tcPr>
            <w:tcW w:w="730" w:type="pct"/>
            <w:vMerge w:val="restart"/>
          </w:tcPr>
          <w:p w14:paraId="57D6CD22"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w:t>
            </w:r>
            <w:r>
              <w:rPr>
                <w:sz w:val="22"/>
              </w:rPr>
              <w:lastRenderedPageBreak/>
              <w:t>пользования.Токсикологическая лаборатория)</w:t>
            </w:r>
          </w:p>
        </w:tc>
        <w:tc>
          <w:tcPr>
            <w:tcW w:w="815" w:type="pct"/>
            <w:vMerge w:val="restart"/>
          </w:tcPr>
          <w:p w14:paraId="668884D0" w14:textId="77777777" w:rsidR="00717AC9" w:rsidRDefault="00717AC9">
            <w:pPr>
              <w:ind w:left="-84" w:right="-84"/>
            </w:pPr>
          </w:p>
        </w:tc>
      </w:tr>
      <w:tr w:rsidR="00717AC9" w14:paraId="157EC591" w14:textId="77777777">
        <w:trPr>
          <w:trHeight w:val="230"/>
        </w:trPr>
        <w:tc>
          <w:tcPr>
            <w:tcW w:w="290" w:type="pct"/>
            <w:vMerge w:val="restart"/>
          </w:tcPr>
          <w:p w14:paraId="4EB459F4" w14:textId="77777777" w:rsidR="00717AC9" w:rsidRDefault="002B6238">
            <w:pPr>
              <w:ind w:left="-84" w:right="-84"/>
            </w:pPr>
            <w:r>
              <w:rPr>
                <w:sz w:val="22"/>
              </w:rPr>
              <w:t>1.32.7* ТР</w:t>
            </w:r>
          </w:p>
        </w:tc>
        <w:tc>
          <w:tcPr>
            <w:tcW w:w="680" w:type="pct"/>
            <w:vMerge w:val="restart"/>
          </w:tcPr>
          <w:p w14:paraId="77EBC0E6"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2A5440E6" w14:textId="77777777" w:rsidR="00717AC9" w:rsidRDefault="002B6238">
            <w:pPr>
              <w:ind w:left="-84" w:right="-84"/>
            </w:pPr>
            <w:r>
              <w:rPr>
                <w:sz w:val="22"/>
              </w:rPr>
              <w:t>10.41/08.032, 10.41/08.156</w:t>
            </w:r>
          </w:p>
        </w:tc>
        <w:tc>
          <w:tcPr>
            <w:tcW w:w="870" w:type="pct"/>
            <w:vMerge w:val="restart"/>
          </w:tcPr>
          <w:p w14:paraId="7D4A8F71" w14:textId="77777777" w:rsidR="00717AC9" w:rsidRDefault="002B6238">
            <w:pPr>
              <w:ind w:left="-84" w:right="-84"/>
            </w:pPr>
            <w:r>
              <w:rPr>
                <w:sz w:val="22"/>
              </w:rPr>
              <w:t>мышьяк (As)</w:t>
            </w:r>
          </w:p>
        </w:tc>
        <w:tc>
          <w:tcPr>
            <w:tcW w:w="1070" w:type="pct"/>
            <w:vMerge w:val="restart"/>
          </w:tcPr>
          <w:p w14:paraId="306DE4BA" w14:textId="77777777" w:rsidR="00717AC9" w:rsidRDefault="002B6238">
            <w:pPr>
              <w:ind w:left="-84" w:right="-84"/>
            </w:pPr>
            <w:r>
              <w:rPr>
                <w:sz w:val="22"/>
              </w:rPr>
              <w:t>ГОСТ 26930-86;</w:t>
            </w:r>
            <w:r>
              <w:rPr>
                <w:sz w:val="22"/>
              </w:rPr>
              <w:br/>
              <w:t>ГОСТ 31266-2004</w:t>
            </w:r>
          </w:p>
        </w:tc>
        <w:tc>
          <w:tcPr>
            <w:tcW w:w="730" w:type="pct"/>
            <w:vMerge w:val="restart"/>
          </w:tcPr>
          <w:p w14:paraId="02EC8505"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6B7D54D" w14:textId="77777777" w:rsidR="00717AC9" w:rsidRDefault="002B6238">
            <w:pPr>
              <w:ind w:left="-84" w:right="-84"/>
            </w:pPr>
            <w:r>
              <w:rPr>
                <w:sz w:val="22"/>
              </w:rPr>
              <w:t>ТР ТС 021/2011</w:t>
            </w:r>
            <w:r>
              <w:rPr>
                <w:sz w:val="22"/>
              </w:rPr>
              <w:br/>
              <w:t>ТР ТС 024/2011</w:t>
            </w:r>
          </w:p>
        </w:tc>
      </w:tr>
      <w:tr w:rsidR="00717AC9" w14:paraId="7C91649B" w14:textId="77777777">
        <w:trPr>
          <w:trHeight w:val="230"/>
        </w:trPr>
        <w:tc>
          <w:tcPr>
            <w:tcW w:w="290" w:type="pct"/>
            <w:vMerge w:val="restart"/>
          </w:tcPr>
          <w:p w14:paraId="3B6E06F2" w14:textId="77777777" w:rsidR="00717AC9" w:rsidRDefault="002B6238">
            <w:pPr>
              <w:ind w:left="-84" w:right="-84"/>
            </w:pPr>
            <w:r>
              <w:rPr>
                <w:sz w:val="22"/>
              </w:rPr>
              <w:t>1.32.7*</w:t>
            </w:r>
          </w:p>
        </w:tc>
        <w:tc>
          <w:tcPr>
            <w:tcW w:w="680" w:type="pct"/>
            <w:vMerge w:val="restart"/>
          </w:tcPr>
          <w:p w14:paraId="070D3F65" w14:textId="77777777" w:rsidR="00717AC9" w:rsidRDefault="002B6238">
            <w:pPr>
              <w:ind w:left="-84" w:right="-84"/>
            </w:pPr>
            <w:r>
              <w:rPr>
                <w:sz w:val="22"/>
              </w:rPr>
              <w:t xml:space="preserve">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w:t>
            </w:r>
            <w:r>
              <w:rPr>
                <w:sz w:val="22"/>
              </w:rPr>
              <w:lastRenderedPageBreak/>
              <w:t>шпатлевки и др.), оборудование и материалы для воздухоподготовки, воздухоочистки и фильтрации</w:t>
            </w:r>
          </w:p>
        </w:tc>
        <w:tc>
          <w:tcPr>
            <w:tcW w:w="530" w:type="pct"/>
            <w:vMerge w:val="restart"/>
          </w:tcPr>
          <w:p w14:paraId="2245B220" w14:textId="77777777" w:rsidR="00717AC9" w:rsidRDefault="002B6238">
            <w:pPr>
              <w:ind w:left="-84" w:right="-84"/>
            </w:pPr>
            <w:r>
              <w:rPr>
                <w:sz w:val="22"/>
              </w:rPr>
              <w:lastRenderedPageBreak/>
              <w:t xml:space="preserve">16.10/11.116, 16.21/11.116, 16.22/11.116, 16.23/11.116, 20.12/11.116, 20.30/11.116, 20.52/11.116, 22.21/11.116, 22.23/11.116, 23.31/11.116, 23.32/11.116, 23.44/11.116, 23.51/11.116, 23.61/11.116, 23.62/11.116, </w:t>
            </w:r>
            <w:r>
              <w:rPr>
                <w:sz w:val="22"/>
              </w:rPr>
              <w:lastRenderedPageBreak/>
              <w:t>23.64/11.116, 23.65/11.116, 23.69/11.116, 23.70/11.116, 23.99/11.116, 24.31/11.116, 25.11/11.116, 28.25/11.116</w:t>
            </w:r>
          </w:p>
        </w:tc>
        <w:tc>
          <w:tcPr>
            <w:tcW w:w="870" w:type="pct"/>
            <w:vMerge w:val="restart"/>
          </w:tcPr>
          <w:p w14:paraId="66CF4473" w14:textId="77777777" w:rsidR="00717AC9" w:rsidRDefault="002B6238">
            <w:pPr>
              <w:ind w:left="-84" w:right="-84"/>
            </w:pPr>
            <w:r>
              <w:rPr>
                <w:sz w:val="22"/>
              </w:rPr>
              <w:lastRenderedPageBreak/>
              <w:t>одориметрические исследования</w:t>
            </w:r>
          </w:p>
        </w:tc>
        <w:tc>
          <w:tcPr>
            <w:tcW w:w="1070" w:type="pct"/>
            <w:vMerge w:val="restart"/>
          </w:tcPr>
          <w:p w14:paraId="3881CCEA" w14:textId="77777777" w:rsidR="00717AC9" w:rsidRDefault="002B6238">
            <w:pPr>
              <w:ind w:left="-84" w:right="-84"/>
            </w:pPr>
            <w:r>
              <w:rPr>
                <w:sz w:val="22"/>
              </w:rPr>
              <w:t>Инструкция 2.1.2.10-12-38-2006;</w:t>
            </w:r>
            <w:r>
              <w:rPr>
                <w:sz w:val="22"/>
              </w:rPr>
              <w:br/>
              <w:t>Инструкция 4.1.10-14-101-2005</w:t>
            </w:r>
          </w:p>
        </w:tc>
        <w:tc>
          <w:tcPr>
            <w:tcW w:w="730" w:type="pct"/>
            <w:vMerge w:val="restart"/>
          </w:tcPr>
          <w:p w14:paraId="669EFE6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C91B31D" w14:textId="77777777" w:rsidR="00717AC9" w:rsidRDefault="00717AC9">
            <w:pPr>
              <w:ind w:left="-84" w:right="-84"/>
            </w:pPr>
          </w:p>
        </w:tc>
      </w:tr>
      <w:tr w:rsidR="00717AC9" w14:paraId="01E4D882" w14:textId="77777777">
        <w:trPr>
          <w:trHeight w:val="230"/>
        </w:trPr>
        <w:tc>
          <w:tcPr>
            <w:tcW w:w="290" w:type="pct"/>
            <w:vMerge w:val="restart"/>
          </w:tcPr>
          <w:p w14:paraId="70CD7EEC" w14:textId="77777777" w:rsidR="00717AC9" w:rsidRDefault="002B6238">
            <w:pPr>
              <w:ind w:left="-84" w:right="-84"/>
            </w:pPr>
            <w:r>
              <w:rPr>
                <w:sz w:val="22"/>
              </w:rPr>
              <w:t>1.32.8* ТР</w:t>
            </w:r>
          </w:p>
        </w:tc>
        <w:tc>
          <w:tcPr>
            <w:tcW w:w="680" w:type="pct"/>
            <w:vMerge w:val="restart"/>
          </w:tcPr>
          <w:p w14:paraId="168B243D"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72F9FF6A" w14:textId="77777777" w:rsidR="00717AC9" w:rsidRDefault="002B6238">
            <w:pPr>
              <w:ind w:left="-84" w:right="-84"/>
            </w:pPr>
            <w:r>
              <w:rPr>
                <w:sz w:val="22"/>
              </w:rPr>
              <w:t>10.41/08.032, 10.41/08.156</w:t>
            </w:r>
          </w:p>
        </w:tc>
        <w:tc>
          <w:tcPr>
            <w:tcW w:w="870" w:type="pct"/>
            <w:vMerge w:val="restart"/>
          </w:tcPr>
          <w:p w14:paraId="7BC87BBE" w14:textId="77777777" w:rsidR="00717AC9" w:rsidRDefault="002B6238">
            <w:pPr>
              <w:ind w:left="-84" w:right="-84"/>
            </w:pPr>
            <w:r>
              <w:rPr>
                <w:sz w:val="22"/>
              </w:rPr>
              <w:t>ртуть(Hg)</w:t>
            </w:r>
            <w:r>
              <w:rPr>
                <w:sz w:val="22"/>
              </w:rPr>
              <w:br/>
              <w:t>ртуть (Hg)</w:t>
            </w:r>
          </w:p>
        </w:tc>
        <w:tc>
          <w:tcPr>
            <w:tcW w:w="1070" w:type="pct"/>
            <w:vMerge w:val="restart"/>
          </w:tcPr>
          <w:p w14:paraId="55401A23" w14:textId="77777777" w:rsidR="00717AC9" w:rsidRDefault="002B6238">
            <w:pPr>
              <w:ind w:left="-84" w:right="-84"/>
            </w:pPr>
            <w:r>
              <w:rPr>
                <w:sz w:val="22"/>
              </w:rPr>
              <w:t>ГОСТ 26927-86;</w:t>
            </w:r>
            <w:r>
              <w:rPr>
                <w:sz w:val="22"/>
              </w:rPr>
              <w:br/>
              <w:t>ГОСТ 34427-2018</w:t>
            </w:r>
          </w:p>
        </w:tc>
        <w:tc>
          <w:tcPr>
            <w:tcW w:w="730" w:type="pct"/>
            <w:vMerge w:val="restart"/>
          </w:tcPr>
          <w:p w14:paraId="1737A322"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C7A10D7" w14:textId="77777777" w:rsidR="00717AC9" w:rsidRDefault="002B6238">
            <w:pPr>
              <w:ind w:left="-84" w:right="-84"/>
            </w:pPr>
            <w:r>
              <w:rPr>
                <w:sz w:val="22"/>
              </w:rPr>
              <w:t>ТР ТС 024/2011</w:t>
            </w:r>
          </w:p>
        </w:tc>
      </w:tr>
      <w:tr w:rsidR="00717AC9" w14:paraId="6DAC2F71" w14:textId="77777777">
        <w:trPr>
          <w:trHeight w:val="230"/>
        </w:trPr>
        <w:tc>
          <w:tcPr>
            <w:tcW w:w="290" w:type="pct"/>
            <w:vMerge w:val="restart"/>
          </w:tcPr>
          <w:p w14:paraId="4352A2E2" w14:textId="77777777" w:rsidR="00717AC9" w:rsidRDefault="002B6238">
            <w:pPr>
              <w:ind w:left="-84" w:right="-84"/>
            </w:pPr>
            <w:r>
              <w:rPr>
                <w:sz w:val="22"/>
              </w:rPr>
              <w:t>1.32.8*</w:t>
            </w:r>
          </w:p>
        </w:tc>
        <w:tc>
          <w:tcPr>
            <w:tcW w:w="680" w:type="pct"/>
            <w:vMerge w:val="restart"/>
          </w:tcPr>
          <w:p w14:paraId="543F7FA9" w14:textId="77777777" w:rsidR="00717AC9" w:rsidRDefault="002B6238">
            <w:pPr>
              <w:ind w:left="-84" w:right="-84"/>
            </w:pPr>
            <w:r>
              <w:rPr>
                <w:sz w:val="22"/>
              </w:rPr>
              <w:t xml:space="preserve">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w:t>
            </w:r>
            <w:r>
              <w:rPr>
                <w:sz w:val="22"/>
              </w:rPr>
              <w:lastRenderedPageBreak/>
              <w:t>оборудование и материалы для воздухоподготовки, воздухоочистки и фильтрации</w:t>
            </w:r>
          </w:p>
        </w:tc>
        <w:tc>
          <w:tcPr>
            <w:tcW w:w="530" w:type="pct"/>
            <w:vMerge w:val="restart"/>
          </w:tcPr>
          <w:p w14:paraId="231152C9" w14:textId="77777777" w:rsidR="00717AC9" w:rsidRDefault="002B6238">
            <w:pPr>
              <w:ind w:left="-84" w:right="-84"/>
            </w:pPr>
            <w:r>
              <w:rPr>
                <w:sz w:val="22"/>
              </w:rPr>
              <w:lastRenderedPageBreak/>
              <w:t>16.21/06.036, 16.22/06.036, 16.23/06.036, 20.30/06.036, 20.52/06.036, 22.23/06.036, 23.31/06.036, 23.51/06.036, 23.61/06.036, 23.62/06.036, 23.64/06.036, 23.70/06.036, 28.25/06.036</w:t>
            </w:r>
          </w:p>
        </w:tc>
        <w:tc>
          <w:tcPr>
            <w:tcW w:w="870" w:type="pct"/>
            <w:vMerge w:val="restart"/>
          </w:tcPr>
          <w:p w14:paraId="6AA19B12" w14:textId="77777777" w:rsidR="00717AC9" w:rsidRDefault="002B6238">
            <w:pPr>
              <w:ind w:left="-84" w:right="-84"/>
            </w:pPr>
            <w:r>
              <w:rPr>
                <w:sz w:val="22"/>
              </w:rPr>
              <w:t>Ингаляционная токсичность на теплокровных животных</w:t>
            </w:r>
          </w:p>
        </w:tc>
        <w:tc>
          <w:tcPr>
            <w:tcW w:w="1070" w:type="pct"/>
            <w:vMerge w:val="restart"/>
          </w:tcPr>
          <w:p w14:paraId="54C6E844" w14:textId="77777777" w:rsidR="00717AC9" w:rsidRDefault="002B6238">
            <w:pPr>
              <w:ind w:left="-84" w:right="-84"/>
            </w:pPr>
            <w:r>
              <w:rPr>
                <w:sz w:val="22"/>
              </w:rPr>
              <w:t>ГОСТ 32542-2013;</w:t>
            </w:r>
            <w:r>
              <w:rPr>
                <w:sz w:val="22"/>
              </w:rPr>
              <w:br/>
              <w:t>Инструкция 1.1.11-12-35-2004</w:t>
            </w:r>
          </w:p>
        </w:tc>
        <w:tc>
          <w:tcPr>
            <w:tcW w:w="730" w:type="pct"/>
            <w:vMerge w:val="restart"/>
          </w:tcPr>
          <w:p w14:paraId="6DC953AA"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5F9B8E3A" w14:textId="77777777" w:rsidR="00717AC9" w:rsidRDefault="00717AC9">
            <w:pPr>
              <w:ind w:left="-84" w:right="-84"/>
            </w:pPr>
          </w:p>
        </w:tc>
      </w:tr>
      <w:tr w:rsidR="00717AC9" w14:paraId="38948CF1" w14:textId="77777777">
        <w:trPr>
          <w:trHeight w:val="230"/>
        </w:trPr>
        <w:tc>
          <w:tcPr>
            <w:tcW w:w="290" w:type="pct"/>
            <w:vMerge w:val="restart"/>
          </w:tcPr>
          <w:p w14:paraId="01A5033B" w14:textId="77777777" w:rsidR="00717AC9" w:rsidRDefault="002B6238">
            <w:pPr>
              <w:ind w:left="-84" w:right="-84"/>
            </w:pPr>
            <w:r>
              <w:rPr>
                <w:sz w:val="22"/>
              </w:rPr>
              <w:t>1.32.9* ТР</w:t>
            </w:r>
          </w:p>
        </w:tc>
        <w:tc>
          <w:tcPr>
            <w:tcW w:w="680" w:type="pct"/>
            <w:vMerge w:val="restart"/>
          </w:tcPr>
          <w:p w14:paraId="3279A79B"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001FAF7E" w14:textId="77777777" w:rsidR="00717AC9" w:rsidRDefault="002B6238">
            <w:pPr>
              <w:ind w:left="-84" w:right="-84"/>
            </w:pPr>
            <w:r>
              <w:rPr>
                <w:sz w:val="22"/>
              </w:rPr>
              <w:t>10.41/08.158, 10.41/08.162</w:t>
            </w:r>
          </w:p>
        </w:tc>
        <w:tc>
          <w:tcPr>
            <w:tcW w:w="870" w:type="pct"/>
            <w:vMerge w:val="restart"/>
          </w:tcPr>
          <w:p w14:paraId="5A9C2D01" w14:textId="77777777" w:rsidR="00717AC9" w:rsidRDefault="002B6238">
            <w:pPr>
              <w:ind w:left="-84" w:right="-84"/>
            </w:pPr>
            <w:r>
              <w:rPr>
                <w:sz w:val="22"/>
              </w:rPr>
              <w:t>гексахлорциклогексан (ГХЦ) (альфа-, бета-, гамма-изомеры)</w:t>
            </w:r>
          </w:p>
        </w:tc>
        <w:tc>
          <w:tcPr>
            <w:tcW w:w="1070" w:type="pct"/>
            <w:vMerge w:val="restart"/>
          </w:tcPr>
          <w:p w14:paraId="347778B6" w14:textId="77777777" w:rsidR="00717AC9" w:rsidRDefault="002B6238">
            <w:pPr>
              <w:ind w:left="-84" w:right="-84"/>
            </w:pPr>
            <w:r>
              <w:rPr>
                <w:sz w:val="22"/>
              </w:rPr>
              <w:t>ГОСТ 32122-2013;</w:t>
            </w:r>
            <w:r>
              <w:rPr>
                <w:sz w:val="22"/>
              </w:rPr>
              <w:br/>
              <w:t>ГОСТ 32689.1-2014;</w:t>
            </w:r>
            <w:r>
              <w:rPr>
                <w:sz w:val="22"/>
              </w:rPr>
              <w:br/>
              <w:t>ГОСТ 32689.2-2014;</w:t>
            </w:r>
            <w:r>
              <w:rPr>
                <w:sz w:val="22"/>
              </w:rPr>
              <w:br/>
              <w:t>ГОСТ 32689.3-2014</w:t>
            </w:r>
          </w:p>
        </w:tc>
        <w:tc>
          <w:tcPr>
            <w:tcW w:w="730" w:type="pct"/>
            <w:vMerge w:val="restart"/>
          </w:tcPr>
          <w:p w14:paraId="665EB98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B0060F5" w14:textId="77777777" w:rsidR="00717AC9" w:rsidRDefault="002B6238">
            <w:pPr>
              <w:ind w:left="-84" w:right="-84"/>
            </w:pPr>
            <w:r>
              <w:rPr>
                <w:sz w:val="22"/>
              </w:rPr>
              <w:t>ТР ТС 024/2011</w:t>
            </w:r>
          </w:p>
        </w:tc>
      </w:tr>
      <w:tr w:rsidR="00717AC9" w14:paraId="55C89A74" w14:textId="77777777">
        <w:trPr>
          <w:trHeight w:val="230"/>
        </w:trPr>
        <w:tc>
          <w:tcPr>
            <w:tcW w:w="290" w:type="pct"/>
            <w:vMerge w:val="restart"/>
          </w:tcPr>
          <w:p w14:paraId="35EFCFA5" w14:textId="77777777" w:rsidR="00717AC9" w:rsidRDefault="002B6238">
            <w:pPr>
              <w:ind w:left="-84" w:right="-84"/>
            </w:pPr>
            <w:r>
              <w:rPr>
                <w:sz w:val="22"/>
              </w:rPr>
              <w:t>1.32.9*</w:t>
            </w:r>
          </w:p>
        </w:tc>
        <w:tc>
          <w:tcPr>
            <w:tcW w:w="680" w:type="pct"/>
            <w:vMerge w:val="restart"/>
          </w:tcPr>
          <w:p w14:paraId="4BFDBB77" w14:textId="77777777" w:rsidR="00717AC9" w:rsidRDefault="002B6238">
            <w:pPr>
              <w:ind w:left="-84" w:right="-84"/>
            </w:pPr>
            <w:r>
              <w:rPr>
                <w:sz w:val="22"/>
              </w:rPr>
              <w:t xml:space="preserve">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w:t>
            </w:r>
            <w:r>
              <w:rPr>
                <w:sz w:val="22"/>
              </w:rPr>
              <w:lastRenderedPageBreak/>
              <w:t>воздухоочистки и фильтрации</w:t>
            </w:r>
          </w:p>
        </w:tc>
        <w:tc>
          <w:tcPr>
            <w:tcW w:w="530" w:type="pct"/>
            <w:vMerge w:val="restart"/>
          </w:tcPr>
          <w:p w14:paraId="600DABDB" w14:textId="77777777" w:rsidR="00717AC9" w:rsidRDefault="002B6238">
            <w:pPr>
              <w:ind w:left="-84" w:right="-84"/>
            </w:pPr>
            <w:r>
              <w:rPr>
                <w:sz w:val="22"/>
              </w:rPr>
              <w:lastRenderedPageBreak/>
              <w:t>16.21/06.036, 16.22/06.036, 16.23/06.036, 20.30/06.036, 20.52/06.036, 22.23/06.036, 23.31/06.036, 23.51/06.036, 23.61/06.036, 23.62/06.036, 23.64/06.036, 23.70/06.036, 28.25/06.036</w:t>
            </w:r>
          </w:p>
        </w:tc>
        <w:tc>
          <w:tcPr>
            <w:tcW w:w="870" w:type="pct"/>
            <w:vMerge w:val="restart"/>
          </w:tcPr>
          <w:p w14:paraId="0786D26B" w14:textId="77777777" w:rsidR="00717AC9" w:rsidRDefault="002B6238">
            <w:pPr>
              <w:ind w:left="-84" w:right="-84"/>
            </w:pPr>
            <w:r>
              <w:rPr>
                <w:sz w:val="22"/>
              </w:rPr>
              <w:t>острая токсичность пр и внутрижелудочном поступлении .</w:t>
            </w:r>
          </w:p>
        </w:tc>
        <w:tc>
          <w:tcPr>
            <w:tcW w:w="1070" w:type="pct"/>
            <w:vMerge w:val="restart"/>
          </w:tcPr>
          <w:p w14:paraId="5A430EE3" w14:textId="77777777" w:rsidR="00717AC9" w:rsidRDefault="002B6238">
            <w:pPr>
              <w:ind w:left="-84" w:right="-84"/>
            </w:pPr>
            <w:r>
              <w:rPr>
                <w:sz w:val="22"/>
              </w:rPr>
              <w:t>ГОСТ 32296-2013;</w:t>
            </w:r>
            <w:r>
              <w:rPr>
                <w:sz w:val="22"/>
              </w:rPr>
              <w:br/>
              <w:t>Инструкция 1.1.11-12-35-2004</w:t>
            </w:r>
          </w:p>
        </w:tc>
        <w:tc>
          <w:tcPr>
            <w:tcW w:w="730" w:type="pct"/>
            <w:vMerge w:val="restart"/>
          </w:tcPr>
          <w:p w14:paraId="599F0742"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4E6654A" w14:textId="77777777" w:rsidR="00717AC9" w:rsidRDefault="00717AC9">
            <w:pPr>
              <w:ind w:left="-84" w:right="-84"/>
            </w:pPr>
          </w:p>
        </w:tc>
      </w:tr>
      <w:tr w:rsidR="00717AC9" w14:paraId="15631FCB" w14:textId="77777777">
        <w:trPr>
          <w:trHeight w:val="230"/>
        </w:trPr>
        <w:tc>
          <w:tcPr>
            <w:tcW w:w="290" w:type="pct"/>
            <w:vMerge w:val="restart"/>
          </w:tcPr>
          <w:p w14:paraId="0BDA346D" w14:textId="77777777" w:rsidR="00717AC9" w:rsidRDefault="002B6238">
            <w:pPr>
              <w:ind w:left="-84" w:right="-84"/>
            </w:pPr>
            <w:r>
              <w:rPr>
                <w:sz w:val="22"/>
              </w:rPr>
              <w:t>1.32.10* ТР</w:t>
            </w:r>
          </w:p>
        </w:tc>
        <w:tc>
          <w:tcPr>
            <w:tcW w:w="680" w:type="pct"/>
            <w:vMerge w:val="restart"/>
          </w:tcPr>
          <w:p w14:paraId="4D19FCBC"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7901888B" w14:textId="77777777" w:rsidR="00717AC9" w:rsidRDefault="002B6238">
            <w:pPr>
              <w:ind w:left="-84" w:right="-84"/>
            </w:pPr>
            <w:r>
              <w:rPr>
                <w:sz w:val="22"/>
              </w:rPr>
              <w:t>10.41/08.158, 10.41/08.162</w:t>
            </w:r>
          </w:p>
        </w:tc>
        <w:tc>
          <w:tcPr>
            <w:tcW w:w="870" w:type="pct"/>
            <w:vMerge w:val="restart"/>
          </w:tcPr>
          <w:p w14:paraId="4AE02AF1" w14:textId="77777777" w:rsidR="00717AC9" w:rsidRDefault="002B6238">
            <w:pPr>
              <w:ind w:left="-84" w:right="-84"/>
            </w:pPr>
            <w:r>
              <w:rPr>
                <w:sz w:val="22"/>
              </w:rPr>
              <w:t>ДДТ</w:t>
            </w:r>
          </w:p>
        </w:tc>
        <w:tc>
          <w:tcPr>
            <w:tcW w:w="1070" w:type="pct"/>
            <w:vMerge w:val="restart"/>
          </w:tcPr>
          <w:p w14:paraId="14DC2F81" w14:textId="77777777" w:rsidR="00717AC9" w:rsidRDefault="002B6238">
            <w:pPr>
              <w:ind w:left="-84" w:right="-84"/>
            </w:pPr>
            <w:r>
              <w:rPr>
                <w:sz w:val="22"/>
              </w:rPr>
              <w:t>ГОСТ 32122-2013;</w:t>
            </w:r>
            <w:r>
              <w:rPr>
                <w:sz w:val="22"/>
              </w:rPr>
              <w:br/>
              <w:t>ГОСТ 32689.1-2014;</w:t>
            </w:r>
            <w:r>
              <w:rPr>
                <w:sz w:val="22"/>
              </w:rPr>
              <w:br/>
              <w:t>ГОСТ 32689.2-2014;</w:t>
            </w:r>
            <w:r>
              <w:rPr>
                <w:sz w:val="22"/>
              </w:rPr>
              <w:br/>
              <w:t>ГОСТ 32689.3-2014</w:t>
            </w:r>
          </w:p>
        </w:tc>
        <w:tc>
          <w:tcPr>
            <w:tcW w:w="730" w:type="pct"/>
            <w:vMerge w:val="restart"/>
          </w:tcPr>
          <w:p w14:paraId="5E171412"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669D6D3" w14:textId="77777777" w:rsidR="00717AC9" w:rsidRDefault="002B6238">
            <w:pPr>
              <w:ind w:left="-84" w:right="-84"/>
            </w:pPr>
            <w:r>
              <w:rPr>
                <w:sz w:val="22"/>
              </w:rPr>
              <w:t>ТР ТС 024/2011</w:t>
            </w:r>
          </w:p>
        </w:tc>
      </w:tr>
      <w:tr w:rsidR="00717AC9" w14:paraId="7BE5344A" w14:textId="77777777">
        <w:trPr>
          <w:trHeight w:val="230"/>
        </w:trPr>
        <w:tc>
          <w:tcPr>
            <w:tcW w:w="290" w:type="pct"/>
            <w:vMerge w:val="restart"/>
          </w:tcPr>
          <w:p w14:paraId="16C758A2" w14:textId="77777777" w:rsidR="00717AC9" w:rsidRDefault="002B6238">
            <w:pPr>
              <w:ind w:left="-84" w:right="-84"/>
            </w:pPr>
            <w:r>
              <w:rPr>
                <w:sz w:val="22"/>
              </w:rPr>
              <w:t>1.32.10*</w:t>
            </w:r>
          </w:p>
        </w:tc>
        <w:tc>
          <w:tcPr>
            <w:tcW w:w="680" w:type="pct"/>
            <w:vMerge w:val="restart"/>
          </w:tcPr>
          <w:p w14:paraId="78A006EE" w14:textId="77777777" w:rsidR="00717AC9" w:rsidRDefault="002B6238">
            <w:pPr>
              <w:ind w:left="-84" w:right="-84"/>
            </w:pPr>
            <w:r>
              <w:rPr>
                <w:sz w:val="22"/>
              </w:rPr>
              <w:t>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2E36CEA0" w14:textId="77777777" w:rsidR="00717AC9" w:rsidRDefault="002B6238">
            <w:pPr>
              <w:ind w:left="-84" w:right="-84"/>
            </w:pPr>
            <w:r>
              <w:rPr>
                <w:sz w:val="22"/>
              </w:rPr>
              <w:t>16.21/06.036, 16.22/06.036, 16.23/06.036, 20.30/06.036, 20.52/06.036, 22.23/06.036, 23.31/06.036, 23.51/06.036, 23.61/06.036, 23.62/06.036, 23.64/06.036, 23.70/06.036, 28.25/06.036</w:t>
            </w:r>
          </w:p>
        </w:tc>
        <w:tc>
          <w:tcPr>
            <w:tcW w:w="870" w:type="pct"/>
            <w:vMerge w:val="restart"/>
          </w:tcPr>
          <w:p w14:paraId="07A194D7" w14:textId="77777777" w:rsidR="00717AC9" w:rsidRDefault="002B6238">
            <w:pPr>
              <w:ind w:left="-84" w:right="-84"/>
            </w:pPr>
            <w:r>
              <w:rPr>
                <w:sz w:val="22"/>
              </w:rPr>
              <w:t>острая токсичность при поступлении через кожу *</w:t>
            </w:r>
          </w:p>
        </w:tc>
        <w:tc>
          <w:tcPr>
            <w:tcW w:w="1070" w:type="pct"/>
            <w:vMerge w:val="restart"/>
          </w:tcPr>
          <w:p w14:paraId="5CD79EDF" w14:textId="77777777" w:rsidR="00717AC9" w:rsidRDefault="002B6238">
            <w:pPr>
              <w:ind w:left="-84" w:right="-84"/>
            </w:pPr>
            <w:r>
              <w:rPr>
                <w:sz w:val="22"/>
              </w:rPr>
              <w:t>ГОСТ 32373-2020;</w:t>
            </w:r>
            <w:r>
              <w:rPr>
                <w:sz w:val="22"/>
              </w:rPr>
              <w:br/>
              <w:t>Инструкция 1.1.11-12-35-2004</w:t>
            </w:r>
          </w:p>
        </w:tc>
        <w:tc>
          <w:tcPr>
            <w:tcW w:w="730" w:type="pct"/>
            <w:vMerge w:val="restart"/>
          </w:tcPr>
          <w:p w14:paraId="56F6B5A4"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51A32C3E" w14:textId="77777777" w:rsidR="00717AC9" w:rsidRDefault="00717AC9">
            <w:pPr>
              <w:ind w:left="-84" w:right="-84"/>
            </w:pPr>
          </w:p>
        </w:tc>
      </w:tr>
      <w:tr w:rsidR="00717AC9" w14:paraId="004E5D24" w14:textId="77777777">
        <w:trPr>
          <w:trHeight w:val="230"/>
        </w:trPr>
        <w:tc>
          <w:tcPr>
            <w:tcW w:w="290" w:type="pct"/>
            <w:vMerge w:val="restart"/>
          </w:tcPr>
          <w:p w14:paraId="2313FF0F" w14:textId="77777777" w:rsidR="00717AC9" w:rsidRDefault="002B6238">
            <w:pPr>
              <w:ind w:left="-84" w:right="-84"/>
            </w:pPr>
            <w:r>
              <w:rPr>
                <w:sz w:val="22"/>
              </w:rPr>
              <w:lastRenderedPageBreak/>
              <w:t>1.32.11* ТР</w:t>
            </w:r>
          </w:p>
        </w:tc>
        <w:tc>
          <w:tcPr>
            <w:tcW w:w="680" w:type="pct"/>
            <w:vMerge w:val="restart"/>
          </w:tcPr>
          <w:p w14:paraId="512CA5CF"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38E1DB5A" w14:textId="77777777" w:rsidR="00717AC9" w:rsidRDefault="002B6238">
            <w:pPr>
              <w:ind w:left="-84" w:right="-84"/>
            </w:pPr>
            <w:r>
              <w:rPr>
                <w:sz w:val="22"/>
              </w:rPr>
              <w:t>10.41/08.159</w:t>
            </w:r>
          </w:p>
        </w:tc>
        <w:tc>
          <w:tcPr>
            <w:tcW w:w="870" w:type="pct"/>
            <w:vMerge w:val="restart"/>
          </w:tcPr>
          <w:p w14:paraId="4BA8EDC7" w14:textId="77777777" w:rsidR="00717AC9" w:rsidRDefault="002B6238">
            <w:pPr>
              <w:ind w:left="-84" w:right="-84"/>
            </w:pPr>
            <w:r>
              <w:rPr>
                <w:sz w:val="22"/>
              </w:rPr>
              <w:t>афлатоксин В1</w:t>
            </w:r>
          </w:p>
        </w:tc>
        <w:tc>
          <w:tcPr>
            <w:tcW w:w="1070" w:type="pct"/>
            <w:vMerge w:val="restart"/>
          </w:tcPr>
          <w:p w14:paraId="2AB6BC38" w14:textId="77777777" w:rsidR="00717AC9" w:rsidRDefault="002B6238">
            <w:pPr>
              <w:ind w:left="-84" w:right="-84"/>
            </w:pPr>
            <w:r>
              <w:rPr>
                <w:sz w:val="22"/>
              </w:rPr>
              <w:t>ГОСТ 30711-2001</w:t>
            </w:r>
          </w:p>
        </w:tc>
        <w:tc>
          <w:tcPr>
            <w:tcW w:w="730" w:type="pct"/>
            <w:vMerge w:val="restart"/>
          </w:tcPr>
          <w:p w14:paraId="3F5F6A6A"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A823594" w14:textId="77777777" w:rsidR="00717AC9" w:rsidRDefault="002B6238">
            <w:pPr>
              <w:ind w:left="-84" w:right="-84"/>
            </w:pPr>
            <w:r>
              <w:rPr>
                <w:sz w:val="22"/>
              </w:rPr>
              <w:t>ТР ТС 024/2011</w:t>
            </w:r>
          </w:p>
        </w:tc>
      </w:tr>
      <w:tr w:rsidR="00717AC9" w14:paraId="0F8C588D" w14:textId="77777777">
        <w:trPr>
          <w:trHeight w:val="230"/>
        </w:trPr>
        <w:tc>
          <w:tcPr>
            <w:tcW w:w="290" w:type="pct"/>
            <w:vMerge w:val="restart"/>
          </w:tcPr>
          <w:p w14:paraId="5957D08B" w14:textId="77777777" w:rsidR="00717AC9" w:rsidRDefault="002B6238">
            <w:pPr>
              <w:ind w:left="-84" w:right="-84"/>
            </w:pPr>
            <w:r>
              <w:rPr>
                <w:sz w:val="22"/>
              </w:rPr>
              <w:t>1.32.11*</w:t>
            </w:r>
          </w:p>
        </w:tc>
        <w:tc>
          <w:tcPr>
            <w:tcW w:w="680" w:type="pct"/>
            <w:vMerge w:val="restart"/>
          </w:tcPr>
          <w:p w14:paraId="18E8539E" w14:textId="77777777" w:rsidR="00717AC9" w:rsidRDefault="002B6238">
            <w:pPr>
              <w:ind w:left="-84" w:right="-84"/>
            </w:pPr>
            <w:r>
              <w:rPr>
                <w:sz w:val="22"/>
              </w:rPr>
              <w:t>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23DCA493" w14:textId="77777777" w:rsidR="00717AC9" w:rsidRDefault="002B6238">
            <w:pPr>
              <w:ind w:left="-84" w:right="-84"/>
            </w:pPr>
            <w:r>
              <w:rPr>
                <w:sz w:val="22"/>
              </w:rPr>
              <w:t>16.21/06.036, 16.22/06.036, 16.23/06.036, 20.30/06.036, 20.52/06.036, 22.23/06.036, 23.31/06.036, 23.51/06.036, 23.61/06.036, 23.62/06.036, 23.64/06.036, 23.70/06.036, 28.25/06.036</w:t>
            </w:r>
          </w:p>
        </w:tc>
        <w:tc>
          <w:tcPr>
            <w:tcW w:w="870" w:type="pct"/>
            <w:vMerge w:val="restart"/>
          </w:tcPr>
          <w:p w14:paraId="62A25C83" w14:textId="77777777" w:rsidR="00717AC9" w:rsidRDefault="002B6238">
            <w:pPr>
              <w:ind w:left="-84" w:right="-84"/>
            </w:pPr>
            <w:r>
              <w:rPr>
                <w:sz w:val="22"/>
              </w:rPr>
              <w:t>Сенсибилизирующее действие на добровольцах</w:t>
            </w:r>
          </w:p>
        </w:tc>
        <w:tc>
          <w:tcPr>
            <w:tcW w:w="1070" w:type="pct"/>
            <w:vMerge w:val="restart"/>
          </w:tcPr>
          <w:p w14:paraId="09C407E0" w14:textId="77777777" w:rsidR="00717AC9" w:rsidRDefault="002B6238">
            <w:pPr>
              <w:ind w:left="-84" w:right="-84"/>
            </w:pPr>
            <w:r>
              <w:rPr>
                <w:sz w:val="22"/>
              </w:rPr>
              <w:t>ГОСТ 32375-2013;</w:t>
            </w:r>
            <w:r>
              <w:rPr>
                <w:sz w:val="22"/>
              </w:rPr>
              <w:br/>
              <w:t>Инструкция 1.1.11-12-35-2004;</w:t>
            </w:r>
            <w:r>
              <w:rPr>
                <w:sz w:val="22"/>
              </w:rPr>
              <w:br/>
              <w:t>Инструкция по применению № 004-0612</w:t>
            </w:r>
          </w:p>
        </w:tc>
        <w:tc>
          <w:tcPr>
            <w:tcW w:w="730" w:type="pct"/>
            <w:vMerge w:val="restart"/>
          </w:tcPr>
          <w:p w14:paraId="406EE0A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8AC92E5" w14:textId="77777777" w:rsidR="00717AC9" w:rsidRDefault="00717AC9">
            <w:pPr>
              <w:ind w:left="-84" w:right="-84"/>
            </w:pPr>
          </w:p>
        </w:tc>
      </w:tr>
      <w:tr w:rsidR="00717AC9" w14:paraId="5770DEEB" w14:textId="77777777">
        <w:trPr>
          <w:trHeight w:val="230"/>
        </w:trPr>
        <w:tc>
          <w:tcPr>
            <w:tcW w:w="290" w:type="pct"/>
            <w:vMerge w:val="restart"/>
          </w:tcPr>
          <w:p w14:paraId="162DC85B" w14:textId="77777777" w:rsidR="00717AC9" w:rsidRDefault="002B6238">
            <w:pPr>
              <w:ind w:left="-84" w:right="-84"/>
            </w:pPr>
            <w:r>
              <w:rPr>
                <w:sz w:val="22"/>
              </w:rPr>
              <w:t>1.32.12* ТР</w:t>
            </w:r>
          </w:p>
        </w:tc>
        <w:tc>
          <w:tcPr>
            <w:tcW w:w="680" w:type="pct"/>
            <w:vMerge w:val="restart"/>
          </w:tcPr>
          <w:p w14:paraId="756C0832" w14:textId="77777777" w:rsidR="00717AC9" w:rsidRDefault="002B6238">
            <w:pPr>
              <w:ind w:left="-84" w:right="-84"/>
            </w:pPr>
            <w:r>
              <w:rPr>
                <w:sz w:val="22"/>
              </w:rPr>
              <w:t xml:space="preserve">Масла растительные – все </w:t>
            </w:r>
            <w:r>
              <w:rPr>
                <w:sz w:val="22"/>
              </w:rPr>
              <w:lastRenderedPageBreak/>
              <w:t>виды, фракции масел растительных</w:t>
            </w:r>
          </w:p>
        </w:tc>
        <w:tc>
          <w:tcPr>
            <w:tcW w:w="530" w:type="pct"/>
            <w:vMerge w:val="restart"/>
          </w:tcPr>
          <w:p w14:paraId="4C836EC2" w14:textId="77777777" w:rsidR="00717AC9" w:rsidRDefault="002B6238">
            <w:pPr>
              <w:ind w:left="-84" w:right="-84"/>
            </w:pPr>
            <w:r>
              <w:rPr>
                <w:sz w:val="22"/>
              </w:rPr>
              <w:lastRenderedPageBreak/>
              <w:t>10.41/04.125</w:t>
            </w:r>
          </w:p>
        </w:tc>
        <w:tc>
          <w:tcPr>
            <w:tcW w:w="870" w:type="pct"/>
            <w:vMerge w:val="restart"/>
          </w:tcPr>
          <w:p w14:paraId="693CE769" w14:textId="77777777" w:rsidR="00717AC9" w:rsidRDefault="002B6238">
            <w:pPr>
              <w:ind w:left="-84" w:right="-84"/>
            </w:pPr>
            <w:r>
              <w:rPr>
                <w:sz w:val="22"/>
              </w:rPr>
              <w:t>удельная активность цезия-137</w:t>
            </w:r>
          </w:p>
        </w:tc>
        <w:tc>
          <w:tcPr>
            <w:tcW w:w="1070" w:type="pct"/>
            <w:vMerge w:val="restart"/>
          </w:tcPr>
          <w:p w14:paraId="6086864D" w14:textId="77777777" w:rsidR="00717AC9" w:rsidRDefault="002B6238">
            <w:pPr>
              <w:ind w:left="-84" w:right="-84"/>
            </w:pPr>
            <w:r>
              <w:rPr>
                <w:sz w:val="22"/>
              </w:rPr>
              <w:t>ГОСТ 32161-2013;</w:t>
            </w:r>
            <w:r>
              <w:rPr>
                <w:sz w:val="22"/>
              </w:rPr>
              <w:br/>
              <w:t>МВИ.МН 1181-2011;</w:t>
            </w:r>
            <w:r>
              <w:rPr>
                <w:sz w:val="22"/>
              </w:rPr>
              <w:br/>
              <w:t>МВИ.МН 4779-2013</w:t>
            </w:r>
          </w:p>
        </w:tc>
        <w:tc>
          <w:tcPr>
            <w:tcW w:w="730" w:type="pct"/>
            <w:vMerge w:val="restart"/>
          </w:tcPr>
          <w:p w14:paraId="23DB2C0A" w14:textId="77777777" w:rsidR="00717AC9" w:rsidRDefault="002B6238">
            <w:pPr>
              <w:ind w:left="-84" w:right="-84"/>
            </w:pPr>
            <w:r>
              <w:rPr>
                <w:sz w:val="22"/>
              </w:rPr>
              <w:t xml:space="preserve">ул. Казинца, 50, г. Минск ( </w:t>
            </w:r>
            <w:r>
              <w:rPr>
                <w:sz w:val="22"/>
              </w:rPr>
              <w:t xml:space="preserve">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A353CF9" w14:textId="77777777" w:rsidR="00717AC9" w:rsidRDefault="002B6238">
            <w:pPr>
              <w:ind w:left="-84" w:right="-84"/>
            </w:pPr>
            <w:r>
              <w:rPr>
                <w:sz w:val="22"/>
              </w:rPr>
              <w:lastRenderedPageBreak/>
              <w:t>ТР ТС 021/2011</w:t>
            </w:r>
            <w:r>
              <w:rPr>
                <w:sz w:val="22"/>
              </w:rPr>
              <w:br/>
              <w:t>ТР ТС 024/2011</w:t>
            </w:r>
          </w:p>
        </w:tc>
      </w:tr>
      <w:tr w:rsidR="00717AC9" w14:paraId="3BA68D15" w14:textId="77777777">
        <w:trPr>
          <w:trHeight w:val="230"/>
        </w:trPr>
        <w:tc>
          <w:tcPr>
            <w:tcW w:w="290" w:type="pct"/>
            <w:vMerge w:val="restart"/>
          </w:tcPr>
          <w:p w14:paraId="2024BBA2" w14:textId="77777777" w:rsidR="00717AC9" w:rsidRDefault="002B6238">
            <w:pPr>
              <w:ind w:left="-84" w:right="-84"/>
            </w:pPr>
            <w:r>
              <w:rPr>
                <w:sz w:val="22"/>
              </w:rPr>
              <w:t>1.32.12*</w:t>
            </w:r>
          </w:p>
        </w:tc>
        <w:tc>
          <w:tcPr>
            <w:tcW w:w="680" w:type="pct"/>
            <w:vMerge w:val="restart"/>
          </w:tcPr>
          <w:p w14:paraId="3C3EFCA9" w14:textId="77777777" w:rsidR="00717AC9" w:rsidRDefault="002B6238">
            <w:pPr>
              <w:ind w:left="-84" w:right="-84"/>
            </w:pPr>
            <w:r>
              <w:rPr>
                <w:sz w:val="22"/>
              </w:rPr>
              <w:t>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576FABD2" w14:textId="77777777" w:rsidR="00717AC9" w:rsidRDefault="002B6238">
            <w:pPr>
              <w:ind w:left="-84" w:right="-84"/>
            </w:pPr>
            <w:r>
              <w:rPr>
                <w:sz w:val="22"/>
              </w:rPr>
              <w:t>16.10/08.158, 16.21/08.158, 16.22/08.158, 16.23/08.158, 20.12/08.158, 20.30/08.158, 20.52/08.158, 22.21/08.158, 22.23/08.158, 23.31/08.158, 23.32/08.158, 23.44/08.158, 23.51/08.158, 23.61/08.158, 23.62/08.158, 23.64/08.158, 23.65/08.158, 23.69/08.158, 23.70/08.158, 23.99/08.158, 24.31/08.158, 25.11/08.158, 28.25/08.158</w:t>
            </w:r>
          </w:p>
        </w:tc>
        <w:tc>
          <w:tcPr>
            <w:tcW w:w="870" w:type="pct"/>
            <w:vMerge w:val="restart"/>
          </w:tcPr>
          <w:p w14:paraId="721F7B9E" w14:textId="77777777" w:rsidR="00717AC9" w:rsidRDefault="002B6238">
            <w:pPr>
              <w:ind w:left="-84" w:right="-84"/>
            </w:pPr>
            <w:r>
              <w:rPr>
                <w:sz w:val="22"/>
              </w:rPr>
              <w:t>бензол, толуол, ксилолы (смесь изомеров) в воздушной вытяжке</w:t>
            </w:r>
          </w:p>
        </w:tc>
        <w:tc>
          <w:tcPr>
            <w:tcW w:w="1070" w:type="pct"/>
            <w:vMerge w:val="restart"/>
          </w:tcPr>
          <w:p w14:paraId="3CD63E8E" w14:textId="77777777" w:rsidR="00717AC9" w:rsidRDefault="002B6238">
            <w:pPr>
              <w:ind w:left="-84" w:right="-84"/>
            </w:pPr>
            <w:r>
              <w:rPr>
                <w:sz w:val="22"/>
              </w:rPr>
              <w:t>МУ № 4477-87</w:t>
            </w:r>
          </w:p>
        </w:tc>
        <w:tc>
          <w:tcPr>
            <w:tcW w:w="730" w:type="pct"/>
            <w:vMerge w:val="restart"/>
          </w:tcPr>
          <w:p w14:paraId="022AA5A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val="restart"/>
          </w:tcPr>
          <w:p w14:paraId="3920D560" w14:textId="77777777" w:rsidR="00717AC9" w:rsidRDefault="00717AC9">
            <w:pPr>
              <w:ind w:left="-84" w:right="-84"/>
            </w:pPr>
          </w:p>
        </w:tc>
      </w:tr>
      <w:tr w:rsidR="00717AC9" w14:paraId="788EFA99" w14:textId="77777777">
        <w:trPr>
          <w:trHeight w:val="230"/>
        </w:trPr>
        <w:tc>
          <w:tcPr>
            <w:tcW w:w="290" w:type="pct"/>
            <w:vMerge w:val="restart"/>
          </w:tcPr>
          <w:p w14:paraId="7F7F3ADD" w14:textId="77777777" w:rsidR="00717AC9" w:rsidRDefault="002B6238">
            <w:pPr>
              <w:ind w:left="-84" w:right="-84"/>
            </w:pPr>
            <w:r>
              <w:rPr>
                <w:sz w:val="22"/>
              </w:rPr>
              <w:t>1.32.13* ТР</w:t>
            </w:r>
          </w:p>
        </w:tc>
        <w:tc>
          <w:tcPr>
            <w:tcW w:w="680" w:type="pct"/>
            <w:vMerge w:val="restart"/>
          </w:tcPr>
          <w:p w14:paraId="4F022120"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1FBDB7BF" w14:textId="77777777" w:rsidR="00717AC9" w:rsidRDefault="002B6238">
            <w:pPr>
              <w:ind w:left="-84" w:right="-84"/>
            </w:pPr>
            <w:r>
              <w:rPr>
                <w:sz w:val="22"/>
              </w:rPr>
              <w:t>10.41/04.125</w:t>
            </w:r>
          </w:p>
        </w:tc>
        <w:tc>
          <w:tcPr>
            <w:tcW w:w="870" w:type="pct"/>
            <w:vMerge w:val="restart"/>
          </w:tcPr>
          <w:p w14:paraId="4C3EDC2C" w14:textId="77777777" w:rsidR="00717AC9" w:rsidRDefault="002B6238">
            <w:pPr>
              <w:ind w:left="-84" w:right="-84"/>
            </w:pPr>
            <w:r>
              <w:rPr>
                <w:sz w:val="22"/>
              </w:rPr>
              <w:t>удельная активность стронция-90</w:t>
            </w:r>
          </w:p>
        </w:tc>
        <w:tc>
          <w:tcPr>
            <w:tcW w:w="1070" w:type="pct"/>
            <w:vMerge w:val="restart"/>
          </w:tcPr>
          <w:p w14:paraId="22917042" w14:textId="77777777" w:rsidR="00717AC9" w:rsidRDefault="002B6238">
            <w:pPr>
              <w:ind w:left="-84" w:right="-84"/>
            </w:pPr>
            <w:r>
              <w:rPr>
                <w:sz w:val="22"/>
              </w:rPr>
              <w:t>ГОСТ 32163-2013;</w:t>
            </w:r>
            <w:r>
              <w:rPr>
                <w:sz w:val="22"/>
              </w:rPr>
              <w:br/>
              <w:t>МВИ.МН 1181-2011;</w:t>
            </w:r>
            <w:r>
              <w:rPr>
                <w:sz w:val="22"/>
              </w:rPr>
              <w:br/>
              <w:t>МВИ.МН 4283-2012</w:t>
            </w:r>
          </w:p>
        </w:tc>
        <w:tc>
          <w:tcPr>
            <w:tcW w:w="730" w:type="pct"/>
            <w:vMerge w:val="restart"/>
          </w:tcPr>
          <w:p w14:paraId="408C5983"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352BFA5" w14:textId="77777777" w:rsidR="00717AC9" w:rsidRDefault="002B6238">
            <w:pPr>
              <w:ind w:left="-84" w:right="-84"/>
            </w:pPr>
            <w:r>
              <w:rPr>
                <w:sz w:val="22"/>
              </w:rPr>
              <w:lastRenderedPageBreak/>
              <w:t>ТР ТС 021/2011</w:t>
            </w:r>
            <w:r>
              <w:rPr>
                <w:sz w:val="22"/>
              </w:rPr>
              <w:br/>
              <w:t>ТР ТС 024/2011</w:t>
            </w:r>
          </w:p>
        </w:tc>
      </w:tr>
      <w:tr w:rsidR="00717AC9" w14:paraId="394B400D" w14:textId="77777777">
        <w:trPr>
          <w:trHeight w:val="230"/>
        </w:trPr>
        <w:tc>
          <w:tcPr>
            <w:tcW w:w="290" w:type="pct"/>
            <w:vMerge w:val="restart"/>
          </w:tcPr>
          <w:p w14:paraId="2030C1BC" w14:textId="77777777" w:rsidR="00717AC9" w:rsidRDefault="002B6238">
            <w:pPr>
              <w:ind w:left="-84" w:right="-84"/>
            </w:pPr>
            <w:r>
              <w:rPr>
                <w:sz w:val="22"/>
              </w:rPr>
              <w:t>1.32.13*</w:t>
            </w:r>
          </w:p>
        </w:tc>
        <w:tc>
          <w:tcPr>
            <w:tcW w:w="680" w:type="pct"/>
            <w:vMerge w:val="restart"/>
          </w:tcPr>
          <w:p w14:paraId="09851068" w14:textId="77777777" w:rsidR="00717AC9" w:rsidRDefault="002B6238">
            <w:pPr>
              <w:ind w:left="-84" w:right="-84"/>
            </w:pPr>
            <w:r>
              <w:rPr>
                <w:sz w:val="22"/>
              </w:rPr>
              <w:t>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50D327B8" w14:textId="77777777" w:rsidR="00717AC9" w:rsidRDefault="002B6238">
            <w:pPr>
              <w:ind w:left="-84" w:right="-84"/>
            </w:pPr>
            <w:r>
              <w:rPr>
                <w:sz w:val="22"/>
              </w:rPr>
              <w:t>16.10/08.157, 16.21/08.157, 16.22/08.157, 16.23/08.157, 20.12/08.157, 20.30/08.157, 20.52/08.157, 22.21/08.157, 22.23/08.157, 23.31/08.157, 23.32/08.157, 23.44/08.157, 23.51/08.157, 23.61/08.157, 23.62/08.157, 23.64/08.157, 23.65/08.157, 23.69/08.157, 23.70/08.157, 23.99/08.157, 24.31/08.157, 25.11/08.157, 28.25/08.157</w:t>
            </w:r>
          </w:p>
        </w:tc>
        <w:tc>
          <w:tcPr>
            <w:tcW w:w="870" w:type="pct"/>
            <w:vMerge w:val="restart"/>
          </w:tcPr>
          <w:p w14:paraId="4FA791B0" w14:textId="77777777" w:rsidR="00717AC9" w:rsidRDefault="002B6238">
            <w:pPr>
              <w:ind w:left="-84" w:right="-84"/>
            </w:pPr>
            <w:r>
              <w:rPr>
                <w:sz w:val="22"/>
              </w:rPr>
              <w:t>акрилонитрил в воздушной вытяжке</w:t>
            </w:r>
          </w:p>
        </w:tc>
        <w:tc>
          <w:tcPr>
            <w:tcW w:w="1070" w:type="pct"/>
            <w:vMerge w:val="restart"/>
          </w:tcPr>
          <w:p w14:paraId="6A8CF097" w14:textId="77777777" w:rsidR="00717AC9" w:rsidRDefault="002B6238">
            <w:pPr>
              <w:ind w:left="-84" w:right="-84"/>
            </w:pPr>
            <w:r>
              <w:rPr>
                <w:sz w:val="22"/>
              </w:rPr>
              <w:t>МУ № 268-92</w:t>
            </w:r>
          </w:p>
        </w:tc>
        <w:tc>
          <w:tcPr>
            <w:tcW w:w="730" w:type="pct"/>
            <w:vMerge w:val="restart"/>
          </w:tcPr>
          <w:p w14:paraId="3BF6C106"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val="restart"/>
          </w:tcPr>
          <w:p w14:paraId="0457D9CD" w14:textId="77777777" w:rsidR="00717AC9" w:rsidRDefault="00717AC9">
            <w:pPr>
              <w:ind w:left="-84" w:right="-84"/>
            </w:pPr>
          </w:p>
        </w:tc>
      </w:tr>
      <w:tr w:rsidR="00717AC9" w14:paraId="524BDFAC" w14:textId="77777777">
        <w:trPr>
          <w:trHeight w:val="230"/>
        </w:trPr>
        <w:tc>
          <w:tcPr>
            <w:tcW w:w="290" w:type="pct"/>
            <w:vMerge w:val="restart"/>
          </w:tcPr>
          <w:p w14:paraId="16E4FD81" w14:textId="77777777" w:rsidR="00717AC9" w:rsidRDefault="002B6238">
            <w:pPr>
              <w:ind w:left="-84" w:right="-84"/>
            </w:pPr>
            <w:r>
              <w:rPr>
                <w:sz w:val="22"/>
              </w:rPr>
              <w:t>1.32.14* ТР</w:t>
            </w:r>
          </w:p>
        </w:tc>
        <w:tc>
          <w:tcPr>
            <w:tcW w:w="680" w:type="pct"/>
            <w:vMerge w:val="restart"/>
          </w:tcPr>
          <w:p w14:paraId="69DDFBFA"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041895EB" w14:textId="77777777" w:rsidR="00717AC9" w:rsidRDefault="002B6238">
            <w:pPr>
              <w:ind w:left="-84" w:right="-84"/>
            </w:pPr>
            <w:r>
              <w:rPr>
                <w:sz w:val="22"/>
              </w:rPr>
              <w:t>10.41/01.086</w:t>
            </w:r>
          </w:p>
        </w:tc>
        <w:tc>
          <w:tcPr>
            <w:tcW w:w="870" w:type="pct"/>
            <w:vMerge w:val="restart"/>
          </w:tcPr>
          <w:p w14:paraId="3E3C01A8" w14:textId="77777777" w:rsidR="00717AC9" w:rsidRDefault="002B6238">
            <w:pPr>
              <w:ind w:left="-84" w:right="-84"/>
            </w:pPr>
            <w:r>
              <w:rPr>
                <w:sz w:val="22"/>
              </w:rPr>
              <w:t>патогенные микроорганизмы, в т.ч. сальмонеллы</w:t>
            </w:r>
          </w:p>
        </w:tc>
        <w:tc>
          <w:tcPr>
            <w:tcW w:w="1070" w:type="pct"/>
            <w:vMerge w:val="restart"/>
          </w:tcPr>
          <w:p w14:paraId="1F186718" w14:textId="77777777" w:rsidR="00717AC9" w:rsidRDefault="002B6238">
            <w:pPr>
              <w:ind w:left="-84" w:right="-84"/>
            </w:pPr>
            <w:r>
              <w:rPr>
                <w:sz w:val="22"/>
              </w:rPr>
              <w:t>ГОСТ 31659-2012 (ISO 6579:2002);</w:t>
            </w:r>
            <w:r>
              <w:rPr>
                <w:sz w:val="22"/>
              </w:rPr>
              <w:br/>
              <w:t>ГОСТ 31659-2024 (ISO 6579-1:2017)</w:t>
            </w:r>
          </w:p>
        </w:tc>
        <w:tc>
          <w:tcPr>
            <w:tcW w:w="730" w:type="pct"/>
            <w:vMerge w:val="restart"/>
          </w:tcPr>
          <w:p w14:paraId="0637CE20"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25EB6344" w14:textId="77777777" w:rsidR="00717AC9" w:rsidRDefault="002B6238">
            <w:pPr>
              <w:ind w:left="-84" w:right="-84"/>
            </w:pPr>
            <w:r>
              <w:rPr>
                <w:sz w:val="22"/>
              </w:rPr>
              <w:t>ТР ТС 021/2011</w:t>
            </w:r>
            <w:r>
              <w:rPr>
                <w:sz w:val="22"/>
              </w:rPr>
              <w:br/>
              <w:t>ТР ТС 024/2011</w:t>
            </w:r>
          </w:p>
        </w:tc>
      </w:tr>
      <w:tr w:rsidR="00717AC9" w14:paraId="2B72483A" w14:textId="77777777">
        <w:trPr>
          <w:trHeight w:val="230"/>
        </w:trPr>
        <w:tc>
          <w:tcPr>
            <w:tcW w:w="290" w:type="pct"/>
            <w:vMerge w:val="restart"/>
          </w:tcPr>
          <w:p w14:paraId="43D0BDA0" w14:textId="77777777" w:rsidR="00717AC9" w:rsidRDefault="002B6238">
            <w:pPr>
              <w:ind w:left="-84" w:right="-84"/>
            </w:pPr>
            <w:r>
              <w:rPr>
                <w:sz w:val="22"/>
              </w:rPr>
              <w:lastRenderedPageBreak/>
              <w:t>1.32.14*</w:t>
            </w:r>
          </w:p>
        </w:tc>
        <w:tc>
          <w:tcPr>
            <w:tcW w:w="680" w:type="pct"/>
            <w:vMerge w:val="restart"/>
          </w:tcPr>
          <w:p w14:paraId="3A076B6E" w14:textId="77777777" w:rsidR="00717AC9" w:rsidRDefault="002B6238">
            <w:pPr>
              <w:ind w:left="-84" w:right="-84"/>
            </w:pPr>
            <w:r>
              <w:rPr>
                <w:sz w:val="22"/>
              </w:rPr>
              <w:t>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49B13FAA" w14:textId="77777777" w:rsidR="00717AC9" w:rsidRDefault="002B6238">
            <w:pPr>
              <w:ind w:left="-84" w:right="-84"/>
            </w:pPr>
            <w:r>
              <w:rPr>
                <w:sz w:val="22"/>
              </w:rPr>
              <w:t>16.10/08.156, 16.21/08.156, 16.22/08.156, 16.23/08.156, 20.12/08.156, 20.30/08.156, 20.52/08.156, 22.21/08.156, 22.23/08.156, 23.31/08.156, 23.32/08.156, 23.44/08.156, 23.51/08.156, 23.61/08.156, 23.62/08.156, 23.64/08.156, 23.65/08.156, 23.69/08.156, 23.70/08.156, 23.99/08.156, 24.31/08.156, 25.11/08.156, 28.25/08.156</w:t>
            </w:r>
          </w:p>
        </w:tc>
        <w:tc>
          <w:tcPr>
            <w:tcW w:w="870" w:type="pct"/>
            <w:vMerge w:val="restart"/>
          </w:tcPr>
          <w:p w14:paraId="2FE43B65" w14:textId="77777777" w:rsidR="00717AC9" w:rsidRDefault="002B6238">
            <w:pPr>
              <w:ind w:left="-84" w:right="-84"/>
            </w:pPr>
            <w:r>
              <w:rPr>
                <w:sz w:val="22"/>
              </w:rPr>
              <w:t>аммиак в воздушной вытяжке</w:t>
            </w:r>
          </w:p>
        </w:tc>
        <w:tc>
          <w:tcPr>
            <w:tcW w:w="1070" w:type="pct"/>
            <w:vMerge w:val="restart"/>
          </w:tcPr>
          <w:p w14:paraId="61C754FA" w14:textId="77777777" w:rsidR="00717AC9" w:rsidRDefault="002B6238">
            <w:pPr>
              <w:ind w:left="-84" w:right="-84"/>
            </w:pPr>
            <w:r>
              <w:rPr>
                <w:sz w:val="22"/>
              </w:rPr>
              <w:t>АМИ.БР 0076-2025;</w:t>
            </w:r>
            <w:r>
              <w:rPr>
                <w:sz w:val="22"/>
              </w:rPr>
              <w:br/>
              <w:t>ГОСТ 30255-2014;</w:t>
            </w:r>
            <w:r>
              <w:rPr>
                <w:sz w:val="22"/>
              </w:rPr>
              <w:br/>
              <w:t>МУ № 1637-77;</w:t>
            </w:r>
            <w:r>
              <w:rPr>
                <w:sz w:val="22"/>
              </w:rPr>
              <w:br/>
              <w:t>Соловьева Т.В. Руководство по методам определения вредных веществ в атмосферном воздухе. - М., 1974.</w:t>
            </w:r>
          </w:p>
        </w:tc>
        <w:tc>
          <w:tcPr>
            <w:tcW w:w="730" w:type="pct"/>
            <w:vMerge w:val="restart"/>
          </w:tcPr>
          <w:p w14:paraId="3713D902"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F78E192" w14:textId="77777777" w:rsidR="00717AC9" w:rsidRDefault="00717AC9">
            <w:pPr>
              <w:ind w:left="-84" w:right="-84"/>
            </w:pPr>
          </w:p>
        </w:tc>
      </w:tr>
      <w:tr w:rsidR="00717AC9" w14:paraId="3B9C1982" w14:textId="77777777">
        <w:trPr>
          <w:trHeight w:val="230"/>
        </w:trPr>
        <w:tc>
          <w:tcPr>
            <w:tcW w:w="290" w:type="pct"/>
            <w:vMerge w:val="restart"/>
          </w:tcPr>
          <w:p w14:paraId="5A4996A9" w14:textId="77777777" w:rsidR="00717AC9" w:rsidRDefault="002B6238">
            <w:pPr>
              <w:ind w:left="-84" w:right="-84"/>
            </w:pPr>
            <w:r>
              <w:rPr>
                <w:sz w:val="22"/>
              </w:rPr>
              <w:t>1.32.15* ТР</w:t>
            </w:r>
          </w:p>
        </w:tc>
        <w:tc>
          <w:tcPr>
            <w:tcW w:w="680" w:type="pct"/>
            <w:vMerge w:val="restart"/>
          </w:tcPr>
          <w:p w14:paraId="5425B712"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45ED1A09" w14:textId="77777777" w:rsidR="00717AC9" w:rsidRDefault="002B6238">
            <w:pPr>
              <w:ind w:left="-84" w:right="-84"/>
            </w:pPr>
            <w:r>
              <w:rPr>
                <w:sz w:val="22"/>
              </w:rPr>
              <w:t>10.41/08.032</w:t>
            </w:r>
          </w:p>
        </w:tc>
        <w:tc>
          <w:tcPr>
            <w:tcW w:w="870" w:type="pct"/>
            <w:vMerge w:val="restart"/>
          </w:tcPr>
          <w:p w14:paraId="340CA5B6" w14:textId="77777777" w:rsidR="00717AC9" w:rsidRDefault="002B6238">
            <w:pPr>
              <w:ind w:left="-84" w:right="-84"/>
            </w:pPr>
            <w:r>
              <w:rPr>
                <w:sz w:val="22"/>
              </w:rPr>
              <w:t>железо (Fe)</w:t>
            </w:r>
          </w:p>
        </w:tc>
        <w:tc>
          <w:tcPr>
            <w:tcW w:w="1070" w:type="pct"/>
            <w:vMerge w:val="restart"/>
          </w:tcPr>
          <w:p w14:paraId="643DF3CF" w14:textId="77777777" w:rsidR="00717AC9" w:rsidRDefault="002B6238">
            <w:pPr>
              <w:ind w:left="-84" w:right="-84"/>
            </w:pPr>
            <w:r>
              <w:rPr>
                <w:sz w:val="22"/>
              </w:rPr>
              <w:t>ГОСТ 30178-96</w:t>
            </w:r>
          </w:p>
        </w:tc>
        <w:tc>
          <w:tcPr>
            <w:tcW w:w="730" w:type="pct"/>
            <w:vMerge w:val="restart"/>
          </w:tcPr>
          <w:p w14:paraId="37BF2AFC"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BE0D6C5" w14:textId="77777777" w:rsidR="00717AC9" w:rsidRDefault="002B6238">
            <w:pPr>
              <w:ind w:left="-84" w:right="-84"/>
            </w:pPr>
            <w:r>
              <w:rPr>
                <w:sz w:val="22"/>
              </w:rPr>
              <w:t>ТР ТС 021/2011</w:t>
            </w:r>
            <w:r>
              <w:rPr>
                <w:sz w:val="22"/>
              </w:rPr>
              <w:br/>
              <w:t>ТР ТС 024/2011</w:t>
            </w:r>
          </w:p>
        </w:tc>
      </w:tr>
      <w:tr w:rsidR="00717AC9" w14:paraId="51596FC5" w14:textId="77777777">
        <w:trPr>
          <w:trHeight w:val="230"/>
        </w:trPr>
        <w:tc>
          <w:tcPr>
            <w:tcW w:w="290" w:type="pct"/>
            <w:vMerge w:val="restart"/>
          </w:tcPr>
          <w:p w14:paraId="6E8B772D" w14:textId="77777777" w:rsidR="00717AC9" w:rsidRDefault="002B6238">
            <w:pPr>
              <w:ind w:left="-84" w:right="-84"/>
            </w:pPr>
            <w:r>
              <w:rPr>
                <w:sz w:val="22"/>
              </w:rPr>
              <w:lastRenderedPageBreak/>
              <w:t>1.32.15*</w:t>
            </w:r>
          </w:p>
        </w:tc>
        <w:tc>
          <w:tcPr>
            <w:tcW w:w="680" w:type="pct"/>
            <w:vMerge w:val="restart"/>
          </w:tcPr>
          <w:p w14:paraId="7767E936" w14:textId="77777777" w:rsidR="00717AC9" w:rsidRDefault="002B6238">
            <w:pPr>
              <w:ind w:left="-84" w:right="-84"/>
            </w:pPr>
            <w:r>
              <w:rPr>
                <w:sz w:val="22"/>
              </w:rPr>
              <w:t>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686AC429" w14:textId="77777777" w:rsidR="00717AC9" w:rsidRDefault="002B6238">
            <w:pPr>
              <w:ind w:left="-84" w:right="-84"/>
            </w:pPr>
            <w:r>
              <w:rPr>
                <w:sz w:val="22"/>
              </w:rPr>
              <w:t>16.10/08.156, 16.21/08.156, 16.22/08.156, 16.23/08.156, 20.12/08.156, 20.30/08.156, 20.52/08.156, 22.21/08.156, 22.23/08.156, 23.31/08.156, 23.32/08.156, 23.44/08.156, 23.51/08.156, 23.61/08.156, 23.62/08.156, 23.64/08.156, 23.65/08.156, 23.69/08.156, 23.70/08.156, 23.99/08.156, 24.31/08.156, 25.11/08.156, 28.25/08.156</w:t>
            </w:r>
          </w:p>
        </w:tc>
        <w:tc>
          <w:tcPr>
            <w:tcW w:w="870" w:type="pct"/>
            <w:vMerge w:val="restart"/>
          </w:tcPr>
          <w:p w14:paraId="62F4495C" w14:textId="77777777" w:rsidR="00717AC9" w:rsidRDefault="002B6238">
            <w:pPr>
              <w:ind w:left="-84" w:right="-84"/>
            </w:pPr>
            <w:r>
              <w:rPr>
                <w:sz w:val="22"/>
              </w:rPr>
              <w:t>ацетон в воздушной вытяжке .</w:t>
            </w:r>
          </w:p>
        </w:tc>
        <w:tc>
          <w:tcPr>
            <w:tcW w:w="1070" w:type="pct"/>
            <w:vMerge w:val="restart"/>
          </w:tcPr>
          <w:p w14:paraId="50AF40E9" w14:textId="77777777" w:rsidR="00717AC9" w:rsidRDefault="002B6238">
            <w:pPr>
              <w:ind w:left="-84" w:right="-84"/>
            </w:pPr>
            <w:r>
              <w:rPr>
                <w:sz w:val="22"/>
              </w:rPr>
              <w:t>МУ № 1648-77;</w:t>
            </w:r>
            <w:r>
              <w:rPr>
                <w:sz w:val="22"/>
              </w:rPr>
              <w:br/>
              <w:t>Соловьева Т.В. Руководство по методам определения вредных веществ в атмосферном воздухе. - М., 1974.</w:t>
            </w:r>
          </w:p>
        </w:tc>
        <w:tc>
          <w:tcPr>
            <w:tcW w:w="730" w:type="pct"/>
            <w:vMerge w:val="restart"/>
          </w:tcPr>
          <w:p w14:paraId="6E5A1976"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118FB683" w14:textId="77777777" w:rsidR="00717AC9" w:rsidRDefault="00717AC9">
            <w:pPr>
              <w:ind w:left="-84" w:right="-84"/>
            </w:pPr>
          </w:p>
        </w:tc>
      </w:tr>
      <w:tr w:rsidR="00717AC9" w14:paraId="3F5B1549" w14:textId="77777777">
        <w:trPr>
          <w:trHeight w:val="230"/>
        </w:trPr>
        <w:tc>
          <w:tcPr>
            <w:tcW w:w="290" w:type="pct"/>
            <w:vMerge w:val="restart"/>
          </w:tcPr>
          <w:p w14:paraId="6F21AA89" w14:textId="77777777" w:rsidR="00717AC9" w:rsidRDefault="002B6238">
            <w:pPr>
              <w:ind w:left="-84" w:right="-84"/>
            </w:pPr>
            <w:r>
              <w:rPr>
                <w:sz w:val="22"/>
              </w:rPr>
              <w:t>1.32.16* ТР</w:t>
            </w:r>
          </w:p>
        </w:tc>
        <w:tc>
          <w:tcPr>
            <w:tcW w:w="680" w:type="pct"/>
            <w:vMerge w:val="restart"/>
          </w:tcPr>
          <w:p w14:paraId="79983F07"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60B6FA15" w14:textId="77777777" w:rsidR="00717AC9" w:rsidRDefault="002B6238">
            <w:pPr>
              <w:ind w:left="-84" w:right="-84"/>
            </w:pPr>
            <w:r>
              <w:rPr>
                <w:sz w:val="22"/>
              </w:rPr>
              <w:t>10.41/08.032</w:t>
            </w:r>
          </w:p>
        </w:tc>
        <w:tc>
          <w:tcPr>
            <w:tcW w:w="870" w:type="pct"/>
            <w:vMerge w:val="restart"/>
          </w:tcPr>
          <w:p w14:paraId="66A4F249" w14:textId="77777777" w:rsidR="00717AC9" w:rsidRDefault="002B6238">
            <w:pPr>
              <w:ind w:left="-84" w:right="-84"/>
            </w:pPr>
            <w:r>
              <w:rPr>
                <w:sz w:val="22"/>
              </w:rPr>
              <w:t>кадмий (Cd)</w:t>
            </w:r>
          </w:p>
        </w:tc>
        <w:tc>
          <w:tcPr>
            <w:tcW w:w="1070" w:type="pct"/>
            <w:vMerge w:val="restart"/>
          </w:tcPr>
          <w:p w14:paraId="60EFC19F" w14:textId="77777777" w:rsidR="00717AC9" w:rsidRDefault="002B6238">
            <w:pPr>
              <w:ind w:left="-84" w:right="-84"/>
            </w:pPr>
            <w:r>
              <w:rPr>
                <w:sz w:val="22"/>
              </w:rPr>
              <w:t>ГОСТ 30178-96</w:t>
            </w:r>
          </w:p>
        </w:tc>
        <w:tc>
          <w:tcPr>
            <w:tcW w:w="730" w:type="pct"/>
            <w:vMerge w:val="restart"/>
          </w:tcPr>
          <w:p w14:paraId="68E3C833"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5844BC2" w14:textId="77777777" w:rsidR="00717AC9" w:rsidRDefault="002B6238">
            <w:pPr>
              <w:ind w:left="-84" w:right="-84"/>
            </w:pPr>
            <w:r>
              <w:rPr>
                <w:sz w:val="22"/>
              </w:rPr>
              <w:t>ТР ТС 021/2011</w:t>
            </w:r>
            <w:r>
              <w:rPr>
                <w:sz w:val="22"/>
              </w:rPr>
              <w:br/>
              <w:t>ТР ТС 024/2011</w:t>
            </w:r>
          </w:p>
        </w:tc>
      </w:tr>
      <w:tr w:rsidR="00717AC9" w14:paraId="54D76E3D" w14:textId="77777777">
        <w:trPr>
          <w:trHeight w:val="230"/>
        </w:trPr>
        <w:tc>
          <w:tcPr>
            <w:tcW w:w="290" w:type="pct"/>
            <w:vMerge w:val="restart"/>
          </w:tcPr>
          <w:p w14:paraId="244C7A1F" w14:textId="77777777" w:rsidR="00717AC9" w:rsidRDefault="002B6238">
            <w:pPr>
              <w:ind w:left="-84" w:right="-84"/>
            </w:pPr>
            <w:r>
              <w:rPr>
                <w:sz w:val="22"/>
              </w:rPr>
              <w:lastRenderedPageBreak/>
              <w:t>1.32.16*</w:t>
            </w:r>
          </w:p>
        </w:tc>
        <w:tc>
          <w:tcPr>
            <w:tcW w:w="680" w:type="pct"/>
            <w:vMerge w:val="restart"/>
          </w:tcPr>
          <w:p w14:paraId="24F5C09E" w14:textId="77777777" w:rsidR="00717AC9" w:rsidRDefault="002B6238">
            <w:pPr>
              <w:ind w:left="-84" w:right="-84"/>
            </w:pPr>
            <w:r>
              <w:rPr>
                <w:sz w:val="22"/>
              </w:rPr>
              <w:t>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02EB4093" w14:textId="77777777" w:rsidR="00717AC9" w:rsidRDefault="002B6238">
            <w:pPr>
              <w:ind w:left="-84" w:right="-84"/>
            </w:pPr>
            <w:r>
              <w:rPr>
                <w:sz w:val="22"/>
              </w:rPr>
              <w:t>16.10/08.158, 16.21/08.158, 16.22/08.158, 16.23/08.158, 20.12/08.158, 20.30/08.158, 20.52/08.158, 22.21/08.158, 22.23/08.158, 23.31/08.158, 23.32/08.158, 23.44/08.158, 23.51/08.158, 23.61/08.158, 23.62/08.158, 23.64/08.158, 23.65/08.158, 23.69/08.158, 23.70/08.158, 23.99/08.158, 24.31/08.158, 25.11/08.158, 28.25/08.158</w:t>
            </w:r>
          </w:p>
        </w:tc>
        <w:tc>
          <w:tcPr>
            <w:tcW w:w="870" w:type="pct"/>
            <w:vMerge w:val="restart"/>
          </w:tcPr>
          <w:p w14:paraId="1618EC58" w14:textId="77777777" w:rsidR="00717AC9" w:rsidRDefault="002B6238">
            <w:pPr>
              <w:ind w:left="-84" w:right="-84"/>
            </w:pPr>
            <w:r>
              <w:rPr>
                <w:sz w:val="22"/>
              </w:rPr>
              <w:t>Винилацетат в вытяжке</w:t>
            </w:r>
          </w:p>
        </w:tc>
        <w:tc>
          <w:tcPr>
            <w:tcW w:w="1070" w:type="pct"/>
            <w:vMerge w:val="restart"/>
          </w:tcPr>
          <w:p w14:paraId="552FB480" w14:textId="77777777" w:rsidR="00717AC9" w:rsidRDefault="002B6238">
            <w:pPr>
              <w:ind w:left="-84" w:right="-84"/>
            </w:pPr>
            <w:r>
              <w:rPr>
                <w:sz w:val="22"/>
              </w:rPr>
              <w:t>ГОСТ 22648-77;</w:t>
            </w:r>
            <w:r>
              <w:rPr>
                <w:sz w:val="22"/>
              </w:rPr>
              <w:br/>
              <w:t>МР 2915-82</w:t>
            </w:r>
          </w:p>
        </w:tc>
        <w:tc>
          <w:tcPr>
            <w:tcW w:w="730" w:type="pct"/>
            <w:vMerge w:val="restart"/>
          </w:tcPr>
          <w:p w14:paraId="222C7CC0"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val="restart"/>
          </w:tcPr>
          <w:p w14:paraId="1FBA9AF5" w14:textId="77777777" w:rsidR="00717AC9" w:rsidRDefault="00717AC9">
            <w:pPr>
              <w:ind w:left="-84" w:right="-84"/>
            </w:pPr>
          </w:p>
        </w:tc>
      </w:tr>
      <w:tr w:rsidR="00717AC9" w14:paraId="235AC388" w14:textId="77777777">
        <w:trPr>
          <w:trHeight w:val="230"/>
        </w:trPr>
        <w:tc>
          <w:tcPr>
            <w:tcW w:w="290" w:type="pct"/>
            <w:vMerge w:val="restart"/>
          </w:tcPr>
          <w:p w14:paraId="67ACEDB4" w14:textId="77777777" w:rsidR="00717AC9" w:rsidRDefault="002B6238">
            <w:pPr>
              <w:ind w:left="-84" w:right="-84"/>
            </w:pPr>
            <w:r>
              <w:rPr>
                <w:sz w:val="22"/>
              </w:rPr>
              <w:t>1.32.17* ТР</w:t>
            </w:r>
          </w:p>
        </w:tc>
        <w:tc>
          <w:tcPr>
            <w:tcW w:w="680" w:type="pct"/>
            <w:vMerge w:val="restart"/>
          </w:tcPr>
          <w:p w14:paraId="70280088"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49A9620F" w14:textId="77777777" w:rsidR="00717AC9" w:rsidRDefault="002B6238">
            <w:pPr>
              <w:ind w:left="-84" w:right="-84"/>
            </w:pPr>
            <w:r>
              <w:rPr>
                <w:sz w:val="22"/>
              </w:rPr>
              <w:t>10.41/08.032</w:t>
            </w:r>
          </w:p>
        </w:tc>
        <w:tc>
          <w:tcPr>
            <w:tcW w:w="870" w:type="pct"/>
            <w:vMerge w:val="restart"/>
          </w:tcPr>
          <w:p w14:paraId="0223AEA6" w14:textId="77777777" w:rsidR="00717AC9" w:rsidRDefault="002B6238">
            <w:pPr>
              <w:ind w:left="-84" w:right="-84"/>
            </w:pPr>
            <w:r>
              <w:rPr>
                <w:sz w:val="22"/>
              </w:rPr>
              <w:t>медь (Cu)</w:t>
            </w:r>
          </w:p>
        </w:tc>
        <w:tc>
          <w:tcPr>
            <w:tcW w:w="1070" w:type="pct"/>
            <w:vMerge w:val="restart"/>
          </w:tcPr>
          <w:p w14:paraId="2DEFB793" w14:textId="77777777" w:rsidR="00717AC9" w:rsidRDefault="002B6238">
            <w:pPr>
              <w:ind w:left="-84" w:right="-84"/>
            </w:pPr>
            <w:r>
              <w:rPr>
                <w:sz w:val="22"/>
              </w:rPr>
              <w:t>ГОСТ 30178-96</w:t>
            </w:r>
          </w:p>
        </w:tc>
        <w:tc>
          <w:tcPr>
            <w:tcW w:w="730" w:type="pct"/>
            <w:vMerge w:val="restart"/>
          </w:tcPr>
          <w:p w14:paraId="60624EC1"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674367A" w14:textId="77777777" w:rsidR="00717AC9" w:rsidRDefault="002B6238">
            <w:pPr>
              <w:ind w:left="-84" w:right="-84"/>
            </w:pPr>
            <w:r>
              <w:rPr>
                <w:sz w:val="22"/>
              </w:rPr>
              <w:t>ТР ТС 021/2011</w:t>
            </w:r>
            <w:r>
              <w:rPr>
                <w:sz w:val="22"/>
              </w:rPr>
              <w:br/>
              <w:t>ТР ТС 024/2011</w:t>
            </w:r>
          </w:p>
        </w:tc>
      </w:tr>
      <w:tr w:rsidR="00717AC9" w14:paraId="5AA220EC" w14:textId="77777777">
        <w:trPr>
          <w:trHeight w:val="230"/>
        </w:trPr>
        <w:tc>
          <w:tcPr>
            <w:tcW w:w="290" w:type="pct"/>
            <w:vMerge w:val="restart"/>
          </w:tcPr>
          <w:p w14:paraId="6C0C10BF" w14:textId="77777777" w:rsidR="00717AC9" w:rsidRDefault="002B6238">
            <w:pPr>
              <w:ind w:left="-84" w:right="-84"/>
            </w:pPr>
            <w:r>
              <w:rPr>
                <w:sz w:val="22"/>
              </w:rPr>
              <w:lastRenderedPageBreak/>
              <w:t>1.32.17*</w:t>
            </w:r>
          </w:p>
        </w:tc>
        <w:tc>
          <w:tcPr>
            <w:tcW w:w="680" w:type="pct"/>
            <w:vMerge w:val="restart"/>
          </w:tcPr>
          <w:p w14:paraId="25EB4F26" w14:textId="77777777" w:rsidR="00717AC9" w:rsidRDefault="002B6238">
            <w:pPr>
              <w:ind w:left="-84" w:right="-84"/>
            </w:pPr>
            <w:r>
              <w:rPr>
                <w:sz w:val="22"/>
              </w:rPr>
              <w:t>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vMerge w:val="restart"/>
          </w:tcPr>
          <w:p w14:paraId="4F481DAD" w14:textId="77777777" w:rsidR="00717AC9" w:rsidRDefault="002B6238">
            <w:pPr>
              <w:ind w:left="-84" w:right="-84"/>
            </w:pPr>
            <w:r>
              <w:rPr>
                <w:sz w:val="22"/>
              </w:rPr>
              <w:t>16.10/08.156, 16.21/08.156, 16.22/08.156, 16.23/08.156, 20.12/08.156, 20.30/08.156, 20.52/08.156, 22.21/08.156, 22.23/08.156, 23.31/08.156, 23.32/08.156, 23.44/08.156, 23.51/08.156, 23.61/08.156, 23.62/08.156, 23.64/08.156, 23.65/08.156, 23.69/08.156, 23.70/08.156, 23.99/08.156, 24.31/08.156, 25.11/08.156, 28.25/08.156</w:t>
            </w:r>
          </w:p>
        </w:tc>
        <w:tc>
          <w:tcPr>
            <w:tcW w:w="870" w:type="pct"/>
            <w:vMerge w:val="restart"/>
          </w:tcPr>
          <w:p w14:paraId="1CA74A85" w14:textId="77777777" w:rsidR="00717AC9" w:rsidRDefault="002B6238">
            <w:pPr>
              <w:ind w:left="-84" w:right="-84"/>
            </w:pPr>
            <w:r>
              <w:rPr>
                <w:sz w:val="22"/>
              </w:rPr>
              <w:t>хлористый водород в воздушной вытяжке .</w:t>
            </w:r>
          </w:p>
        </w:tc>
        <w:tc>
          <w:tcPr>
            <w:tcW w:w="1070" w:type="pct"/>
            <w:vMerge w:val="restart"/>
          </w:tcPr>
          <w:p w14:paraId="58E28D88" w14:textId="77777777" w:rsidR="00717AC9" w:rsidRDefault="002B6238">
            <w:pPr>
              <w:ind w:left="-84" w:right="-84"/>
            </w:pPr>
            <w:r>
              <w:rPr>
                <w:sz w:val="22"/>
              </w:rPr>
              <w:t>ГОСТ 34041-2016;</w:t>
            </w:r>
            <w:r>
              <w:rPr>
                <w:sz w:val="22"/>
              </w:rPr>
              <w:br/>
              <w:t>МУ № 1645-77;</w:t>
            </w:r>
            <w:r>
              <w:rPr>
                <w:sz w:val="22"/>
              </w:rPr>
              <w:br/>
              <w:t>Соловьева Т.В. Руководство по методам определения вредных веществ в атмосферном воздухе. - М., 1974.</w:t>
            </w:r>
          </w:p>
        </w:tc>
        <w:tc>
          <w:tcPr>
            <w:tcW w:w="730" w:type="pct"/>
            <w:vMerge w:val="restart"/>
          </w:tcPr>
          <w:p w14:paraId="065C839C"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631AC0C" w14:textId="77777777" w:rsidR="00717AC9" w:rsidRDefault="00717AC9">
            <w:pPr>
              <w:ind w:left="-84" w:right="-84"/>
            </w:pPr>
          </w:p>
        </w:tc>
      </w:tr>
      <w:tr w:rsidR="00717AC9" w14:paraId="2D6D0C03" w14:textId="77777777">
        <w:trPr>
          <w:trHeight w:val="230"/>
        </w:trPr>
        <w:tc>
          <w:tcPr>
            <w:tcW w:w="290" w:type="pct"/>
            <w:vMerge w:val="restart"/>
          </w:tcPr>
          <w:p w14:paraId="18D5F267" w14:textId="77777777" w:rsidR="00717AC9" w:rsidRDefault="002B6238">
            <w:pPr>
              <w:ind w:left="-84" w:right="-84"/>
            </w:pPr>
            <w:r>
              <w:rPr>
                <w:sz w:val="22"/>
              </w:rPr>
              <w:t>1.32.18* ТР</w:t>
            </w:r>
          </w:p>
        </w:tc>
        <w:tc>
          <w:tcPr>
            <w:tcW w:w="680" w:type="pct"/>
            <w:vMerge w:val="restart"/>
          </w:tcPr>
          <w:p w14:paraId="62C105C6" w14:textId="77777777" w:rsidR="00717AC9" w:rsidRDefault="002B6238">
            <w:pPr>
              <w:ind w:left="-84" w:right="-84"/>
            </w:pPr>
            <w:r>
              <w:rPr>
                <w:sz w:val="22"/>
              </w:rPr>
              <w:t>Масла растительные – все виды, фракции масел растительных</w:t>
            </w:r>
          </w:p>
        </w:tc>
        <w:tc>
          <w:tcPr>
            <w:tcW w:w="530" w:type="pct"/>
            <w:vMerge w:val="restart"/>
          </w:tcPr>
          <w:p w14:paraId="22076B27" w14:textId="77777777" w:rsidR="00717AC9" w:rsidRDefault="002B6238">
            <w:pPr>
              <w:ind w:left="-84" w:right="-84"/>
            </w:pPr>
            <w:r>
              <w:rPr>
                <w:sz w:val="22"/>
              </w:rPr>
              <w:t>10.41/08.032</w:t>
            </w:r>
          </w:p>
        </w:tc>
        <w:tc>
          <w:tcPr>
            <w:tcW w:w="870" w:type="pct"/>
            <w:vMerge w:val="restart"/>
          </w:tcPr>
          <w:p w14:paraId="11A67211" w14:textId="77777777" w:rsidR="00717AC9" w:rsidRDefault="002B6238">
            <w:pPr>
              <w:ind w:left="-84" w:right="-84"/>
            </w:pPr>
            <w:r>
              <w:rPr>
                <w:sz w:val="22"/>
              </w:rPr>
              <w:t>свинец(Pb)</w:t>
            </w:r>
          </w:p>
        </w:tc>
        <w:tc>
          <w:tcPr>
            <w:tcW w:w="1070" w:type="pct"/>
            <w:vMerge w:val="restart"/>
          </w:tcPr>
          <w:p w14:paraId="3972A0D0" w14:textId="77777777" w:rsidR="00717AC9" w:rsidRDefault="002B6238">
            <w:pPr>
              <w:ind w:left="-84" w:right="-84"/>
            </w:pPr>
            <w:r>
              <w:rPr>
                <w:sz w:val="22"/>
              </w:rPr>
              <w:t>ГОСТ 30178-96</w:t>
            </w:r>
          </w:p>
        </w:tc>
        <w:tc>
          <w:tcPr>
            <w:tcW w:w="730" w:type="pct"/>
            <w:vMerge w:val="restart"/>
          </w:tcPr>
          <w:p w14:paraId="7D900C99"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A403CE6" w14:textId="77777777" w:rsidR="00717AC9" w:rsidRDefault="002B6238">
            <w:pPr>
              <w:ind w:left="-84" w:right="-84"/>
            </w:pPr>
            <w:r>
              <w:rPr>
                <w:sz w:val="22"/>
              </w:rPr>
              <w:t>ТР ТС 021/2011</w:t>
            </w:r>
            <w:r>
              <w:rPr>
                <w:sz w:val="22"/>
              </w:rPr>
              <w:br/>
              <w:t>ТР ТС 024/2011</w:t>
            </w:r>
          </w:p>
        </w:tc>
      </w:tr>
      <w:tr w:rsidR="00717AC9" w14:paraId="60F6F217" w14:textId="77777777">
        <w:tc>
          <w:tcPr>
            <w:tcW w:w="290" w:type="pct"/>
          </w:tcPr>
          <w:p w14:paraId="4B729B5E" w14:textId="77777777" w:rsidR="00717AC9" w:rsidRDefault="002B6238">
            <w:pPr>
              <w:ind w:left="-84" w:right="-84"/>
            </w:pPr>
            <w:r>
              <w:rPr>
                <w:sz w:val="22"/>
              </w:rPr>
              <w:lastRenderedPageBreak/>
              <w:t>1.32.18*</w:t>
            </w:r>
          </w:p>
        </w:tc>
        <w:tc>
          <w:tcPr>
            <w:tcW w:w="680" w:type="pct"/>
            <w:vMerge w:val="restart"/>
          </w:tcPr>
          <w:p w14:paraId="06BF3B8B" w14:textId="77777777" w:rsidR="00717AC9" w:rsidRDefault="002B6238">
            <w:pPr>
              <w:ind w:left="-84" w:right="-84"/>
            </w:pPr>
            <w:r>
              <w:rPr>
                <w:sz w:val="22"/>
              </w:rPr>
              <w:t>Полимерные строительно-отделочные материалы, предназначенные для применения в промышленном и гражданском строительстве, изготовлении мебели, по уходу за автомобилями, в т.ч. лакокрасочная продукция (краски, грунтовки, лаки, шпатлевки и др.), оборудование и материалы для воздухоподготовки, воздухоочистки и фильтрации</w:t>
            </w:r>
          </w:p>
        </w:tc>
        <w:tc>
          <w:tcPr>
            <w:tcW w:w="530" w:type="pct"/>
          </w:tcPr>
          <w:p w14:paraId="715C0787" w14:textId="77777777" w:rsidR="00717AC9" w:rsidRDefault="002B6238">
            <w:pPr>
              <w:ind w:left="-84" w:right="-84"/>
            </w:pPr>
            <w:r>
              <w:rPr>
                <w:sz w:val="22"/>
              </w:rPr>
              <w:t>16.10/08.082, 16.21/08.082, 16.22/08.082, 16.23/08.082, 20.12/08.082, 20.30/08.082, 20.52/08.082, 22.21/08.082, 22.23/08.082, 23.31/08.082, 23.32/08.082, 23.44/08.082, 23.51/08.082, 23.61/08.082, 23.62/08.082, 23.64/08.082, 23.65/08.082, 23.69/08.082, 23.70/08.082, 23.99/08.082, 24.31/08.082, 25.11/08.082, 28.25/08.082</w:t>
            </w:r>
          </w:p>
        </w:tc>
        <w:tc>
          <w:tcPr>
            <w:tcW w:w="870" w:type="pct"/>
          </w:tcPr>
          <w:p w14:paraId="7299C38C" w14:textId="77777777" w:rsidR="00717AC9" w:rsidRDefault="002B6238">
            <w:pPr>
              <w:ind w:left="-84" w:right="-84"/>
            </w:pPr>
            <w:r>
              <w:rPr>
                <w:sz w:val="22"/>
              </w:rPr>
              <w:t>Гексаметилендиамин в воздушной среде</w:t>
            </w:r>
          </w:p>
        </w:tc>
        <w:tc>
          <w:tcPr>
            <w:tcW w:w="1070" w:type="pct"/>
          </w:tcPr>
          <w:p w14:paraId="0FEFB54B"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 стр. 245-247</w:t>
            </w:r>
          </w:p>
        </w:tc>
        <w:tc>
          <w:tcPr>
            <w:tcW w:w="730" w:type="pct"/>
          </w:tcPr>
          <w:p w14:paraId="7A0AB33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78A554C" w14:textId="77777777" w:rsidR="00717AC9" w:rsidRDefault="00717AC9">
            <w:pPr>
              <w:ind w:left="-84" w:right="-84"/>
            </w:pPr>
          </w:p>
        </w:tc>
      </w:tr>
      <w:tr w:rsidR="00717AC9" w14:paraId="5FB3CD57" w14:textId="77777777">
        <w:tc>
          <w:tcPr>
            <w:tcW w:w="290" w:type="pct"/>
          </w:tcPr>
          <w:p w14:paraId="7CB24002" w14:textId="77777777" w:rsidR="00717AC9" w:rsidRDefault="002B6238">
            <w:pPr>
              <w:ind w:left="-84" w:right="-84"/>
            </w:pPr>
            <w:r>
              <w:rPr>
                <w:sz w:val="22"/>
              </w:rPr>
              <w:t>1.32.19*</w:t>
            </w:r>
          </w:p>
        </w:tc>
        <w:tc>
          <w:tcPr>
            <w:tcW w:w="680" w:type="pct"/>
            <w:vMerge/>
          </w:tcPr>
          <w:p w14:paraId="5D4E7CE5" w14:textId="77777777" w:rsidR="00717AC9" w:rsidRDefault="00717AC9"/>
        </w:tc>
        <w:tc>
          <w:tcPr>
            <w:tcW w:w="530" w:type="pct"/>
            <w:vMerge w:val="restart"/>
          </w:tcPr>
          <w:p w14:paraId="271A33E3" w14:textId="77777777" w:rsidR="00717AC9" w:rsidRDefault="002B6238">
            <w:pPr>
              <w:ind w:left="-84" w:right="-84"/>
            </w:pPr>
            <w:r>
              <w:rPr>
                <w:sz w:val="22"/>
              </w:rPr>
              <w:t xml:space="preserve">16.10/08.158, 16.21/08.158, 16.22/08.158, 16.23/08.158, 20.12/08.158, 20.30/08.158, 20.52/08.158, 22.21/08.158, 22.23/08.158, 23.31/08.158, 23.32/08.158, 23.44/08.158, 23.51/08.158, </w:t>
            </w:r>
            <w:r>
              <w:rPr>
                <w:sz w:val="22"/>
              </w:rPr>
              <w:lastRenderedPageBreak/>
              <w:t>23.61/08.158, 23.62/08.158, 23.64/08.158, 23.65/08.158, 23.69/08.158, 23.70/08.158, 23.99/08.158, 24.31/08.158, 25.11/08.158, 28.25/08.158</w:t>
            </w:r>
          </w:p>
        </w:tc>
        <w:tc>
          <w:tcPr>
            <w:tcW w:w="870" w:type="pct"/>
          </w:tcPr>
          <w:p w14:paraId="33454503" w14:textId="77777777" w:rsidR="00717AC9" w:rsidRDefault="002B6238">
            <w:pPr>
              <w:ind w:left="-84" w:right="-84"/>
            </w:pPr>
            <w:r>
              <w:rPr>
                <w:sz w:val="22"/>
              </w:rPr>
              <w:lastRenderedPageBreak/>
              <w:t>диоктилфталат (ДОФ) в воздушной вытяжке</w:t>
            </w:r>
          </w:p>
        </w:tc>
        <w:tc>
          <w:tcPr>
            <w:tcW w:w="1070" w:type="pct"/>
            <w:vMerge w:val="restart"/>
          </w:tcPr>
          <w:p w14:paraId="03754AC0" w14:textId="77777777" w:rsidR="00717AC9" w:rsidRDefault="002B6238">
            <w:pPr>
              <w:ind w:left="-84" w:right="-84"/>
            </w:pPr>
            <w:r>
              <w:rPr>
                <w:sz w:val="22"/>
              </w:rPr>
              <w:t>Методика № 49-9804</w:t>
            </w:r>
          </w:p>
        </w:tc>
        <w:tc>
          <w:tcPr>
            <w:tcW w:w="730" w:type="pct"/>
            <w:vMerge w:val="restart"/>
          </w:tcPr>
          <w:p w14:paraId="45C1663D"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w:t>
            </w:r>
            <w:r>
              <w:rPr>
                <w:sz w:val="22"/>
              </w:rPr>
              <w:lastRenderedPageBreak/>
              <w:t>логическая лаборатория);</w:t>
            </w:r>
            <w:r>
              <w:rPr>
                <w:sz w:val="22"/>
              </w:rPr>
              <w:br/>
              <w:t>ул. Казинца, 50, 220099, г. Минск (санитарно-гигиеническая лаборатория)</w:t>
            </w:r>
          </w:p>
        </w:tc>
        <w:tc>
          <w:tcPr>
            <w:tcW w:w="815" w:type="pct"/>
            <w:vMerge/>
          </w:tcPr>
          <w:p w14:paraId="277C1EBC" w14:textId="77777777" w:rsidR="00717AC9" w:rsidRDefault="00717AC9"/>
        </w:tc>
      </w:tr>
      <w:tr w:rsidR="00717AC9" w14:paraId="2575DF88" w14:textId="77777777">
        <w:tc>
          <w:tcPr>
            <w:tcW w:w="290" w:type="pct"/>
          </w:tcPr>
          <w:p w14:paraId="0FD9618B" w14:textId="77777777" w:rsidR="00717AC9" w:rsidRDefault="002B6238">
            <w:pPr>
              <w:ind w:left="-84" w:right="-84"/>
            </w:pPr>
            <w:r>
              <w:rPr>
                <w:sz w:val="22"/>
              </w:rPr>
              <w:t>1.32.20*</w:t>
            </w:r>
          </w:p>
        </w:tc>
        <w:tc>
          <w:tcPr>
            <w:tcW w:w="680" w:type="pct"/>
            <w:vMerge/>
          </w:tcPr>
          <w:p w14:paraId="217FCA4B" w14:textId="77777777" w:rsidR="00717AC9" w:rsidRDefault="00717AC9"/>
        </w:tc>
        <w:tc>
          <w:tcPr>
            <w:tcW w:w="530" w:type="pct"/>
            <w:vMerge/>
          </w:tcPr>
          <w:p w14:paraId="3E806CF2" w14:textId="77777777" w:rsidR="00717AC9" w:rsidRDefault="00717AC9"/>
        </w:tc>
        <w:tc>
          <w:tcPr>
            <w:tcW w:w="870" w:type="pct"/>
          </w:tcPr>
          <w:p w14:paraId="5FE0679D" w14:textId="77777777" w:rsidR="00717AC9" w:rsidRDefault="002B6238">
            <w:pPr>
              <w:ind w:left="-84" w:right="-84"/>
            </w:pPr>
            <w:r>
              <w:rPr>
                <w:sz w:val="22"/>
              </w:rPr>
              <w:t>дибутилфталат (ДБФ) в воздушной вытяжке</w:t>
            </w:r>
          </w:p>
        </w:tc>
        <w:tc>
          <w:tcPr>
            <w:tcW w:w="1070" w:type="pct"/>
            <w:vMerge/>
          </w:tcPr>
          <w:p w14:paraId="3EF3DADC" w14:textId="77777777" w:rsidR="00717AC9" w:rsidRDefault="00717AC9"/>
        </w:tc>
        <w:tc>
          <w:tcPr>
            <w:tcW w:w="730" w:type="pct"/>
            <w:vMerge/>
          </w:tcPr>
          <w:p w14:paraId="2C20082F" w14:textId="77777777" w:rsidR="00717AC9" w:rsidRDefault="00717AC9"/>
        </w:tc>
        <w:tc>
          <w:tcPr>
            <w:tcW w:w="815" w:type="pct"/>
            <w:vMerge/>
          </w:tcPr>
          <w:p w14:paraId="63E6B9E1" w14:textId="77777777" w:rsidR="00717AC9" w:rsidRDefault="00717AC9"/>
        </w:tc>
      </w:tr>
      <w:tr w:rsidR="00717AC9" w14:paraId="02F4722F" w14:textId="77777777">
        <w:tc>
          <w:tcPr>
            <w:tcW w:w="290" w:type="pct"/>
          </w:tcPr>
          <w:p w14:paraId="360D225F" w14:textId="77777777" w:rsidR="00717AC9" w:rsidRDefault="002B6238">
            <w:pPr>
              <w:ind w:left="-84" w:right="-84"/>
            </w:pPr>
            <w:r>
              <w:rPr>
                <w:sz w:val="22"/>
              </w:rPr>
              <w:t>1.32.21*</w:t>
            </w:r>
          </w:p>
        </w:tc>
        <w:tc>
          <w:tcPr>
            <w:tcW w:w="680" w:type="pct"/>
            <w:vMerge/>
          </w:tcPr>
          <w:p w14:paraId="30EC78AB" w14:textId="77777777" w:rsidR="00717AC9" w:rsidRDefault="00717AC9"/>
        </w:tc>
        <w:tc>
          <w:tcPr>
            <w:tcW w:w="530" w:type="pct"/>
          </w:tcPr>
          <w:p w14:paraId="7ADE1002" w14:textId="77777777" w:rsidR="00717AC9" w:rsidRDefault="002B6238">
            <w:pPr>
              <w:ind w:left="-84" w:right="-84"/>
            </w:pPr>
            <w:r>
              <w:rPr>
                <w:sz w:val="22"/>
              </w:rPr>
              <w:t>16.10/08.156, 16.21/08.156, 16.22/08.156, 16.23/08.156, 20.12/08.156, 20.30/08.156, 20.52/08.156, 22.21/08.156, 22.23/08.156, 23.31/08.156, 23.32/08.156, 23.44/08.156, 23.51/08.156, 23.61/08.156, 23.62/08.156, 23.64/08.156, 23.65/08.156, 23.69/08.156, 23.70/08.156, 23.99/08.156, 24.31/08.156, 25.11/08.156, 28.25/08.156</w:t>
            </w:r>
          </w:p>
        </w:tc>
        <w:tc>
          <w:tcPr>
            <w:tcW w:w="870" w:type="pct"/>
          </w:tcPr>
          <w:p w14:paraId="34191F67" w14:textId="77777777" w:rsidR="00717AC9" w:rsidRDefault="002B6238">
            <w:pPr>
              <w:ind w:left="-84" w:right="-84"/>
            </w:pPr>
            <w:r>
              <w:rPr>
                <w:sz w:val="22"/>
              </w:rPr>
              <w:t>Диоксид серы в воздушной среде</w:t>
            </w:r>
          </w:p>
        </w:tc>
        <w:tc>
          <w:tcPr>
            <w:tcW w:w="1070" w:type="pct"/>
          </w:tcPr>
          <w:p w14:paraId="42D683DD" w14:textId="77777777" w:rsidR="00717AC9" w:rsidRDefault="002B6238">
            <w:pPr>
              <w:ind w:left="-84" w:right="-84"/>
            </w:pPr>
            <w:r>
              <w:rPr>
                <w:sz w:val="22"/>
              </w:rPr>
              <w:t>ГОСТ 34042-2016;</w:t>
            </w:r>
            <w:r>
              <w:rPr>
                <w:sz w:val="22"/>
              </w:rPr>
              <w:br/>
              <w:t>МУК 4.1.2471-09;</w:t>
            </w:r>
            <w:r>
              <w:rPr>
                <w:sz w:val="22"/>
              </w:rPr>
              <w:br/>
              <w:t>Соловьева Т.В. Руководство по методам определения вредных веществ в атмосферном воздухе. - М., 1974.</w:t>
            </w:r>
          </w:p>
        </w:tc>
        <w:tc>
          <w:tcPr>
            <w:tcW w:w="730" w:type="pct"/>
          </w:tcPr>
          <w:p w14:paraId="3A8DA022"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664512F0" w14:textId="77777777" w:rsidR="00717AC9" w:rsidRDefault="00717AC9"/>
        </w:tc>
      </w:tr>
      <w:tr w:rsidR="00717AC9" w14:paraId="781ECA89" w14:textId="77777777">
        <w:tc>
          <w:tcPr>
            <w:tcW w:w="290" w:type="pct"/>
          </w:tcPr>
          <w:p w14:paraId="76CD2540" w14:textId="77777777" w:rsidR="00717AC9" w:rsidRDefault="002B6238">
            <w:pPr>
              <w:ind w:left="-84" w:right="-84"/>
            </w:pPr>
            <w:r>
              <w:rPr>
                <w:sz w:val="22"/>
              </w:rPr>
              <w:t>1.32.22*</w:t>
            </w:r>
          </w:p>
        </w:tc>
        <w:tc>
          <w:tcPr>
            <w:tcW w:w="680" w:type="pct"/>
            <w:vMerge/>
          </w:tcPr>
          <w:p w14:paraId="371B0097" w14:textId="77777777" w:rsidR="00717AC9" w:rsidRDefault="00717AC9"/>
        </w:tc>
        <w:tc>
          <w:tcPr>
            <w:tcW w:w="530" w:type="pct"/>
          </w:tcPr>
          <w:p w14:paraId="21F26079" w14:textId="77777777" w:rsidR="00717AC9" w:rsidRDefault="002B6238">
            <w:pPr>
              <w:ind w:left="-84" w:right="-84"/>
            </w:pPr>
            <w:r>
              <w:rPr>
                <w:sz w:val="22"/>
              </w:rPr>
              <w:t xml:space="preserve">16.10/08.082, 16.10/08.159, 16.21/08.082, </w:t>
            </w:r>
            <w:r>
              <w:rPr>
                <w:sz w:val="22"/>
              </w:rPr>
              <w:lastRenderedPageBreak/>
              <w:t xml:space="preserve">16.21/08.159, 16.22/08.082, 16.22/08.159, 16.23/08.082, 16.23/08.159, 20.12/08.082, 20.12/08.159, 20.30/08.082, 20.30/08.159, 20.52/08.082, 20.52/08.159, 22.21/08.082, 22.21/08.159, 22.23/08.082, 22.23/08.159, 23.31/08.082, 23.31/08.159, 23.32/08.082, 23.32/08.159, 23.44/08.082, 23.44/08.159, 23.51/08.082, 23.51/08.159, 23.61/08.082, 23.61/08.159, 23.62/08.082, 23.62/08.159, 23.64/08.082, 23.64/08.159, 23.65/08.082, 23.65/08.159, 23.69/08.082, 23.69/08.159, 23.70/08.082, 23.70/08.159, 23.99/08.082, </w:t>
            </w:r>
            <w:r>
              <w:rPr>
                <w:sz w:val="22"/>
              </w:rPr>
              <w:lastRenderedPageBreak/>
              <w:t>23.99/08</w:t>
            </w:r>
            <w:r>
              <w:rPr>
                <w:sz w:val="22"/>
              </w:rPr>
              <w:t>.159, 24.31/08.082, 24.31/08.159, 25.11/08.082, 25.11/08.159, 28.25/08.082, 28.25/08.159</w:t>
            </w:r>
          </w:p>
        </w:tc>
        <w:tc>
          <w:tcPr>
            <w:tcW w:w="870" w:type="pct"/>
          </w:tcPr>
          <w:p w14:paraId="6A6BBD99" w14:textId="77777777" w:rsidR="00717AC9" w:rsidRDefault="002B6238">
            <w:pPr>
              <w:ind w:left="-84" w:right="-84"/>
            </w:pPr>
            <w:r>
              <w:rPr>
                <w:sz w:val="22"/>
              </w:rPr>
              <w:lastRenderedPageBreak/>
              <w:t>капролактам в воздушной вытяжке .</w:t>
            </w:r>
            <w:r>
              <w:rPr>
                <w:sz w:val="22"/>
              </w:rPr>
              <w:br/>
            </w:r>
            <w:r>
              <w:rPr>
                <w:sz w:val="22"/>
              </w:rPr>
              <w:lastRenderedPageBreak/>
              <w:t>Капролактам в воздушной вытяжке</w:t>
            </w:r>
          </w:p>
        </w:tc>
        <w:tc>
          <w:tcPr>
            <w:tcW w:w="1070" w:type="pct"/>
          </w:tcPr>
          <w:p w14:paraId="425586E6" w14:textId="77777777" w:rsidR="00717AC9" w:rsidRDefault="002B6238">
            <w:pPr>
              <w:ind w:left="-84" w:right="-84"/>
            </w:pPr>
            <w:r>
              <w:rPr>
                <w:sz w:val="22"/>
              </w:rPr>
              <w:lastRenderedPageBreak/>
              <w:t>АМИ.МН 0003-2021;</w:t>
            </w:r>
            <w:r>
              <w:rPr>
                <w:sz w:val="22"/>
              </w:rPr>
              <w:br/>
              <w:t>МУ № 1671-77;</w:t>
            </w:r>
            <w:r>
              <w:rPr>
                <w:sz w:val="22"/>
              </w:rPr>
              <w:br/>
              <w:t xml:space="preserve">Соловьева Т.В. Руководство по </w:t>
            </w:r>
            <w:r>
              <w:rPr>
                <w:sz w:val="22"/>
              </w:rPr>
              <w:lastRenderedPageBreak/>
              <w:t>методам определения вредных веществ в атмосферном воздухе. - М., 1974. стр.260-262</w:t>
            </w:r>
          </w:p>
        </w:tc>
        <w:tc>
          <w:tcPr>
            <w:tcW w:w="730" w:type="pct"/>
            <w:vMerge w:val="restart"/>
          </w:tcPr>
          <w:p w14:paraId="66250A1B" w14:textId="77777777" w:rsidR="00717AC9" w:rsidRDefault="002B6238">
            <w:pPr>
              <w:ind w:left="-84" w:right="-84"/>
            </w:pPr>
            <w:r>
              <w:rPr>
                <w:sz w:val="22"/>
              </w:rPr>
              <w:lastRenderedPageBreak/>
              <w:t>ул. Казинца, 50, 220099, г. Минск (Научно-</w:t>
            </w:r>
            <w:r>
              <w:rPr>
                <w:sz w:val="22"/>
              </w:rPr>
              <w:lastRenderedPageBreak/>
              <w:t>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3601A4DF" w14:textId="77777777" w:rsidR="00717AC9" w:rsidRDefault="00717AC9"/>
        </w:tc>
      </w:tr>
      <w:tr w:rsidR="00717AC9" w14:paraId="17FB422B" w14:textId="77777777">
        <w:tc>
          <w:tcPr>
            <w:tcW w:w="290" w:type="pct"/>
          </w:tcPr>
          <w:p w14:paraId="504CED91" w14:textId="77777777" w:rsidR="00717AC9" w:rsidRDefault="002B6238">
            <w:pPr>
              <w:ind w:left="-84" w:right="-84"/>
            </w:pPr>
            <w:r>
              <w:rPr>
                <w:sz w:val="22"/>
              </w:rPr>
              <w:lastRenderedPageBreak/>
              <w:t>1.32.23*</w:t>
            </w:r>
          </w:p>
        </w:tc>
        <w:tc>
          <w:tcPr>
            <w:tcW w:w="680" w:type="pct"/>
            <w:vMerge/>
          </w:tcPr>
          <w:p w14:paraId="3242C0FF" w14:textId="77777777" w:rsidR="00717AC9" w:rsidRDefault="00717AC9"/>
        </w:tc>
        <w:tc>
          <w:tcPr>
            <w:tcW w:w="530" w:type="pct"/>
          </w:tcPr>
          <w:p w14:paraId="45F2D100" w14:textId="77777777" w:rsidR="00717AC9" w:rsidRDefault="002B6238">
            <w:pPr>
              <w:ind w:left="-84" w:right="-84"/>
            </w:pPr>
            <w:r>
              <w:rPr>
                <w:sz w:val="22"/>
              </w:rPr>
              <w:t>16.10/08.158, 16.21/08.158, 16.22/08.158, 16.23/08.158, 20.12/08.158, 20.30/08.158, 20.52/08.158, 22.21/08.158, 22.23/08.158, 23.31/08.158, 23.32/08.158, 23.44/08.158, 23.51/08.158, 23.61/08.158, 23.62/08.158, 23.64/08.158, 23.65/08.158, 23.69/08.158, 23.70/08.158, 23.99/08.158, 24.31/08.158, 25.11/08.158, 28.25/08.158</w:t>
            </w:r>
          </w:p>
        </w:tc>
        <w:tc>
          <w:tcPr>
            <w:tcW w:w="870" w:type="pct"/>
          </w:tcPr>
          <w:p w14:paraId="0F48C917" w14:textId="77777777" w:rsidR="00717AC9" w:rsidRDefault="002B6238">
            <w:pPr>
              <w:ind w:left="-84" w:right="-84"/>
            </w:pPr>
            <w:r>
              <w:rPr>
                <w:sz w:val="22"/>
              </w:rPr>
              <w:t>метанол в воздушной среде</w:t>
            </w:r>
          </w:p>
        </w:tc>
        <w:tc>
          <w:tcPr>
            <w:tcW w:w="1070" w:type="pct"/>
          </w:tcPr>
          <w:p w14:paraId="765733E5" w14:textId="77777777" w:rsidR="00717AC9" w:rsidRDefault="002B6238">
            <w:pPr>
              <w:ind w:left="-84" w:right="-84"/>
            </w:pPr>
            <w:r>
              <w:rPr>
                <w:sz w:val="22"/>
              </w:rPr>
              <w:t>МУ № 76 от 29.03.1993</w:t>
            </w:r>
          </w:p>
        </w:tc>
        <w:tc>
          <w:tcPr>
            <w:tcW w:w="730" w:type="pct"/>
            <w:vMerge/>
          </w:tcPr>
          <w:p w14:paraId="0A6ECF68" w14:textId="77777777" w:rsidR="00717AC9" w:rsidRDefault="00717AC9"/>
        </w:tc>
        <w:tc>
          <w:tcPr>
            <w:tcW w:w="815" w:type="pct"/>
            <w:vMerge/>
          </w:tcPr>
          <w:p w14:paraId="58177BF5" w14:textId="77777777" w:rsidR="00717AC9" w:rsidRDefault="00717AC9"/>
        </w:tc>
      </w:tr>
      <w:tr w:rsidR="00717AC9" w14:paraId="4E43FF00" w14:textId="77777777">
        <w:tc>
          <w:tcPr>
            <w:tcW w:w="290" w:type="pct"/>
          </w:tcPr>
          <w:p w14:paraId="1D262F22" w14:textId="77777777" w:rsidR="00717AC9" w:rsidRDefault="002B6238">
            <w:pPr>
              <w:ind w:left="-84" w:right="-84"/>
            </w:pPr>
            <w:r>
              <w:rPr>
                <w:sz w:val="22"/>
              </w:rPr>
              <w:t>1.32.24*</w:t>
            </w:r>
          </w:p>
        </w:tc>
        <w:tc>
          <w:tcPr>
            <w:tcW w:w="680" w:type="pct"/>
            <w:vMerge/>
          </w:tcPr>
          <w:p w14:paraId="5CEAF814" w14:textId="77777777" w:rsidR="00717AC9" w:rsidRDefault="00717AC9"/>
        </w:tc>
        <w:tc>
          <w:tcPr>
            <w:tcW w:w="530" w:type="pct"/>
            <w:vMerge w:val="restart"/>
          </w:tcPr>
          <w:p w14:paraId="3D3BF11B" w14:textId="77777777" w:rsidR="00717AC9" w:rsidRDefault="002B6238">
            <w:pPr>
              <w:ind w:left="-84" w:right="-84"/>
            </w:pPr>
            <w:r>
              <w:rPr>
                <w:sz w:val="22"/>
              </w:rPr>
              <w:t xml:space="preserve">16.10/08.156, 16.21/08.156, 16.22/08.156, 16.23/08.156, 20.12/08.156, </w:t>
            </w:r>
            <w:r>
              <w:rPr>
                <w:sz w:val="22"/>
              </w:rPr>
              <w:lastRenderedPageBreak/>
              <w:t>20.30/08.156, 20.52/08.156, 22.21/08.156, 22.23/08.156, 23.31/08.156, 23.32/08.156, 23.44/08.156, 23.51/08.156, 23.61/08.156, 23.62/08.156, 23.64/08.156, 23.65/08.156, 23.69/08.156, 23.70/08.156, 23.99/08.156, 24.31/08.156, 25.11/08.156, 28.25/08.156</w:t>
            </w:r>
          </w:p>
        </w:tc>
        <w:tc>
          <w:tcPr>
            <w:tcW w:w="870" w:type="pct"/>
          </w:tcPr>
          <w:p w14:paraId="3F9D6A7B" w14:textId="77777777" w:rsidR="00717AC9" w:rsidRDefault="002B6238">
            <w:pPr>
              <w:ind w:left="-84" w:right="-84"/>
            </w:pPr>
            <w:r>
              <w:rPr>
                <w:sz w:val="22"/>
              </w:rPr>
              <w:lastRenderedPageBreak/>
              <w:t>Метилакрилат в воздушных вытяжках</w:t>
            </w:r>
          </w:p>
        </w:tc>
        <w:tc>
          <w:tcPr>
            <w:tcW w:w="1070" w:type="pct"/>
          </w:tcPr>
          <w:p w14:paraId="150ACA13" w14:textId="77777777" w:rsidR="00717AC9" w:rsidRDefault="002B6238">
            <w:pPr>
              <w:ind w:left="-84" w:right="-84"/>
            </w:pPr>
            <w:r>
              <w:rPr>
                <w:sz w:val="22"/>
              </w:rPr>
              <w:t>МУ 1493-76;</w:t>
            </w:r>
            <w:r>
              <w:rPr>
                <w:sz w:val="22"/>
              </w:rPr>
              <w:br/>
              <w:t>Соловьева Т.В. Руководство по методам определения вредных веществ в атмосферном воздухе. - М., 1974. стр. 206-207</w:t>
            </w:r>
          </w:p>
        </w:tc>
        <w:tc>
          <w:tcPr>
            <w:tcW w:w="730" w:type="pct"/>
            <w:vMerge w:val="restart"/>
          </w:tcPr>
          <w:p w14:paraId="59F70920" w14:textId="77777777" w:rsidR="00717AC9" w:rsidRDefault="002B6238">
            <w:pPr>
              <w:ind w:left="-84" w:right="-84"/>
            </w:pPr>
            <w:r>
              <w:rPr>
                <w:sz w:val="22"/>
              </w:rPr>
              <w:t xml:space="preserve">ул. Казинца, 50, 220099, г. Минск (Научно-исследовательский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752602BD" w14:textId="77777777" w:rsidR="00717AC9" w:rsidRDefault="00717AC9"/>
        </w:tc>
      </w:tr>
      <w:tr w:rsidR="00717AC9" w14:paraId="48839CA9" w14:textId="77777777">
        <w:tc>
          <w:tcPr>
            <w:tcW w:w="290" w:type="pct"/>
          </w:tcPr>
          <w:p w14:paraId="219A8409" w14:textId="77777777" w:rsidR="00717AC9" w:rsidRDefault="002B6238">
            <w:pPr>
              <w:ind w:left="-84" w:right="-84"/>
            </w:pPr>
            <w:r>
              <w:rPr>
                <w:sz w:val="22"/>
              </w:rPr>
              <w:lastRenderedPageBreak/>
              <w:t>1.32.25*</w:t>
            </w:r>
          </w:p>
        </w:tc>
        <w:tc>
          <w:tcPr>
            <w:tcW w:w="680" w:type="pct"/>
            <w:vMerge/>
          </w:tcPr>
          <w:p w14:paraId="3FC8095D" w14:textId="77777777" w:rsidR="00717AC9" w:rsidRDefault="00717AC9"/>
        </w:tc>
        <w:tc>
          <w:tcPr>
            <w:tcW w:w="530" w:type="pct"/>
            <w:vMerge/>
          </w:tcPr>
          <w:p w14:paraId="781C022F" w14:textId="77777777" w:rsidR="00717AC9" w:rsidRDefault="00717AC9"/>
        </w:tc>
        <w:tc>
          <w:tcPr>
            <w:tcW w:w="870" w:type="pct"/>
          </w:tcPr>
          <w:p w14:paraId="658CB743" w14:textId="77777777" w:rsidR="00717AC9" w:rsidRDefault="002B6238">
            <w:pPr>
              <w:ind w:left="-84" w:right="-84"/>
            </w:pPr>
            <w:r>
              <w:rPr>
                <w:sz w:val="22"/>
              </w:rPr>
              <w:t>Метилметакрилат в воздушных вытяжках</w:t>
            </w:r>
          </w:p>
        </w:tc>
        <w:tc>
          <w:tcPr>
            <w:tcW w:w="1070" w:type="pct"/>
          </w:tcPr>
          <w:p w14:paraId="625F7EA6" w14:textId="77777777" w:rsidR="00717AC9" w:rsidRDefault="002B6238">
            <w:pPr>
              <w:ind w:left="-84" w:right="-84"/>
            </w:pPr>
            <w:r>
              <w:rPr>
                <w:sz w:val="22"/>
              </w:rPr>
              <w:t>МУ 1493-76;</w:t>
            </w:r>
            <w:r>
              <w:rPr>
                <w:sz w:val="22"/>
              </w:rPr>
              <w:br/>
              <w:t>Соловьева Т.В. Руководство по методам определения вредных веществ в атмосферном воздухе. - М., 1974. стр.204-206</w:t>
            </w:r>
          </w:p>
        </w:tc>
        <w:tc>
          <w:tcPr>
            <w:tcW w:w="730" w:type="pct"/>
            <w:vMerge/>
          </w:tcPr>
          <w:p w14:paraId="048A8312" w14:textId="77777777" w:rsidR="00717AC9" w:rsidRDefault="00717AC9"/>
        </w:tc>
        <w:tc>
          <w:tcPr>
            <w:tcW w:w="815" w:type="pct"/>
            <w:vMerge/>
          </w:tcPr>
          <w:p w14:paraId="50D2F812" w14:textId="77777777" w:rsidR="00717AC9" w:rsidRDefault="00717AC9"/>
        </w:tc>
      </w:tr>
      <w:tr w:rsidR="00717AC9" w14:paraId="31F277F5" w14:textId="77777777">
        <w:tc>
          <w:tcPr>
            <w:tcW w:w="290" w:type="pct"/>
          </w:tcPr>
          <w:p w14:paraId="7C1DDC3A" w14:textId="77777777" w:rsidR="00717AC9" w:rsidRDefault="002B6238">
            <w:pPr>
              <w:ind w:left="-84" w:right="-84"/>
            </w:pPr>
            <w:r>
              <w:rPr>
                <w:sz w:val="22"/>
              </w:rPr>
              <w:t>1.32.26*</w:t>
            </w:r>
          </w:p>
        </w:tc>
        <w:tc>
          <w:tcPr>
            <w:tcW w:w="680" w:type="pct"/>
            <w:vMerge/>
          </w:tcPr>
          <w:p w14:paraId="20969F4C" w14:textId="77777777" w:rsidR="00717AC9" w:rsidRDefault="00717AC9"/>
        </w:tc>
        <w:tc>
          <w:tcPr>
            <w:tcW w:w="530" w:type="pct"/>
            <w:vMerge/>
          </w:tcPr>
          <w:p w14:paraId="4D69F4C2" w14:textId="77777777" w:rsidR="00717AC9" w:rsidRDefault="00717AC9"/>
        </w:tc>
        <w:tc>
          <w:tcPr>
            <w:tcW w:w="870" w:type="pct"/>
          </w:tcPr>
          <w:p w14:paraId="74DFA19F" w14:textId="77777777" w:rsidR="00717AC9" w:rsidRDefault="002B6238">
            <w:pPr>
              <w:ind w:left="-84" w:right="-84"/>
            </w:pPr>
            <w:r>
              <w:rPr>
                <w:sz w:val="22"/>
              </w:rPr>
              <w:t>стирол в воздушной вытяжке</w:t>
            </w:r>
          </w:p>
        </w:tc>
        <w:tc>
          <w:tcPr>
            <w:tcW w:w="1070" w:type="pct"/>
          </w:tcPr>
          <w:p w14:paraId="42484739" w14:textId="77777777" w:rsidR="00717AC9" w:rsidRDefault="002B6238">
            <w:pPr>
              <w:ind w:left="-84" w:right="-84"/>
            </w:pPr>
            <w:r>
              <w:rPr>
                <w:sz w:val="22"/>
              </w:rPr>
              <w:t>ГОСТ 22648-77;</w:t>
            </w:r>
            <w:r>
              <w:rPr>
                <w:sz w:val="22"/>
              </w:rPr>
              <w:br/>
              <w:t>Инструкция 4.1.10-14-101-2005</w:t>
            </w:r>
          </w:p>
        </w:tc>
        <w:tc>
          <w:tcPr>
            <w:tcW w:w="730" w:type="pct"/>
            <w:vMerge/>
          </w:tcPr>
          <w:p w14:paraId="69E1364A" w14:textId="77777777" w:rsidR="00717AC9" w:rsidRDefault="00717AC9"/>
        </w:tc>
        <w:tc>
          <w:tcPr>
            <w:tcW w:w="815" w:type="pct"/>
            <w:vMerge/>
          </w:tcPr>
          <w:p w14:paraId="7FEC93E3" w14:textId="77777777" w:rsidR="00717AC9" w:rsidRDefault="00717AC9"/>
        </w:tc>
      </w:tr>
      <w:tr w:rsidR="00717AC9" w14:paraId="04B23466" w14:textId="77777777">
        <w:tc>
          <w:tcPr>
            <w:tcW w:w="290" w:type="pct"/>
          </w:tcPr>
          <w:p w14:paraId="3DF0BBA9" w14:textId="77777777" w:rsidR="00717AC9" w:rsidRDefault="002B6238">
            <w:pPr>
              <w:ind w:left="-84" w:right="-84"/>
            </w:pPr>
            <w:r>
              <w:rPr>
                <w:sz w:val="22"/>
              </w:rPr>
              <w:t>1.32.27*</w:t>
            </w:r>
          </w:p>
        </w:tc>
        <w:tc>
          <w:tcPr>
            <w:tcW w:w="680" w:type="pct"/>
            <w:vMerge/>
          </w:tcPr>
          <w:p w14:paraId="575C0B13" w14:textId="77777777" w:rsidR="00717AC9" w:rsidRDefault="00717AC9"/>
        </w:tc>
        <w:tc>
          <w:tcPr>
            <w:tcW w:w="530" w:type="pct"/>
          </w:tcPr>
          <w:p w14:paraId="0121B917" w14:textId="77777777" w:rsidR="00717AC9" w:rsidRDefault="002B6238">
            <w:pPr>
              <w:ind w:left="-84" w:right="-84"/>
            </w:pPr>
            <w:r>
              <w:rPr>
                <w:sz w:val="22"/>
              </w:rPr>
              <w:t xml:space="preserve">16.10/08.158, 16.21/08.158, 16.22/08.158, 16.23/08.158, 20.12/08.158, 20.30/08.158, 20.52/08.158, 22.21/08.158, 22.23/08.158, 23.31/08.158, 23.32/08.158, 23.44/08.158, 23.51/08.158, 23.61/08.158, 23.62/08.158, 23.64/08.158, 23.65/08.158, 23.69/08.158, </w:t>
            </w:r>
            <w:r>
              <w:rPr>
                <w:sz w:val="22"/>
              </w:rPr>
              <w:lastRenderedPageBreak/>
              <w:t>23.70/08.158, 23.99/08.158, 24.31/08.158, 25.11/08.158, 28.25/08.158</w:t>
            </w:r>
          </w:p>
        </w:tc>
        <w:tc>
          <w:tcPr>
            <w:tcW w:w="870" w:type="pct"/>
          </w:tcPr>
          <w:p w14:paraId="05C64B06" w14:textId="77777777" w:rsidR="00717AC9" w:rsidRDefault="002B6238">
            <w:pPr>
              <w:ind w:left="-84" w:right="-84"/>
            </w:pPr>
            <w:r>
              <w:rPr>
                <w:sz w:val="22"/>
              </w:rPr>
              <w:lastRenderedPageBreak/>
              <w:t>уксусная кислота в воздушной вытяжке</w:t>
            </w:r>
          </w:p>
        </w:tc>
        <w:tc>
          <w:tcPr>
            <w:tcW w:w="1070" w:type="pct"/>
          </w:tcPr>
          <w:p w14:paraId="2338EA57" w14:textId="77777777" w:rsidR="00717AC9" w:rsidRDefault="002B6238">
            <w:pPr>
              <w:ind w:left="-84" w:right="-84"/>
            </w:pPr>
            <w:r>
              <w:rPr>
                <w:sz w:val="22"/>
              </w:rPr>
              <w:t>Инструкция 4.1.10-12-73-2005</w:t>
            </w:r>
          </w:p>
        </w:tc>
        <w:tc>
          <w:tcPr>
            <w:tcW w:w="730" w:type="pct"/>
          </w:tcPr>
          <w:p w14:paraId="5982E3AE"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w:t>
            </w:r>
            <w:r>
              <w:rPr>
                <w:sz w:val="22"/>
              </w:rPr>
              <w:lastRenderedPageBreak/>
              <w:t>гигиеническая лаборатория)</w:t>
            </w:r>
          </w:p>
        </w:tc>
        <w:tc>
          <w:tcPr>
            <w:tcW w:w="815" w:type="pct"/>
            <w:vMerge/>
          </w:tcPr>
          <w:p w14:paraId="0D655D1F" w14:textId="77777777" w:rsidR="00717AC9" w:rsidRDefault="00717AC9"/>
        </w:tc>
      </w:tr>
      <w:tr w:rsidR="00717AC9" w14:paraId="7E99F7F2" w14:textId="77777777">
        <w:tc>
          <w:tcPr>
            <w:tcW w:w="290" w:type="pct"/>
          </w:tcPr>
          <w:p w14:paraId="4390E121" w14:textId="77777777" w:rsidR="00717AC9" w:rsidRDefault="002B6238">
            <w:pPr>
              <w:ind w:left="-84" w:right="-84"/>
            </w:pPr>
            <w:r>
              <w:rPr>
                <w:sz w:val="22"/>
              </w:rPr>
              <w:t>1.32.28*</w:t>
            </w:r>
          </w:p>
        </w:tc>
        <w:tc>
          <w:tcPr>
            <w:tcW w:w="680" w:type="pct"/>
            <w:vMerge/>
          </w:tcPr>
          <w:p w14:paraId="2819920C" w14:textId="77777777" w:rsidR="00717AC9" w:rsidRDefault="00717AC9"/>
        </w:tc>
        <w:tc>
          <w:tcPr>
            <w:tcW w:w="530" w:type="pct"/>
            <w:vMerge w:val="restart"/>
          </w:tcPr>
          <w:p w14:paraId="78048EC7" w14:textId="77777777" w:rsidR="00717AC9" w:rsidRDefault="002B6238">
            <w:pPr>
              <w:ind w:left="-84" w:right="-84"/>
            </w:pPr>
            <w:r>
              <w:rPr>
                <w:sz w:val="22"/>
              </w:rPr>
              <w:t xml:space="preserve">16.10/08.155, 16.10/08.156, 16.21/08.155, 16.21/08.156, 16.22/08.155, 16.22/08.156, 16.23/08.155, 16.23/08.156, 20.12/08.155, 20.12/08.156, 20.30/08.155, 20.30/08.156, 20.52/08.155, 20.52/08.156, 22.21/08.155, 22.21/08.156, 22.23/08.155, 22.23/08.156, 23.31/08.155, 23.31/08.156, 23.32/08.155, 23.32/08.156, 23.44/08.155, 23.44/08.156, 23.51/08.155, 23.51/08.156, 23.61/08.155, 23.61/08.156, 23.62/08.155, 23.62/08.156, 23.64/08.155, </w:t>
            </w:r>
            <w:r>
              <w:rPr>
                <w:sz w:val="22"/>
              </w:rPr>
              <w:lastRenderedPageBreak/>
              <w:t>23.64/08.156, 23.65/08.155, 23.65/08.156, 23.69/08.155, 23.69/08.156, 23.70/08.155, 23.70/08.156, 23.99/08.155, 23.99/08.156, 24.31/08.155, 24.31/08.156, 25.11/08.155, 25.11/08.156, 28.25/08.155, 28.25/08.156</w:t>
            </w:r>
          </w:p>
        </w:tc>
        <w:tc>
          <w:tcPr>
            <w:tcW w:w="870" w:type="pct"/>
          </w:tcPr>
          <w:p w14:paraId="61E65FE0" w14:textId="77777777" w:rsidR="00717AC9" w:rsidRDefault="002B6238">
            <w:pPr>
              <w:ind w:left="-84" w:right="-84"/>
            </w:pPr>
            <w:r>
              <w:rPr>
                <w:sz w:val="22"/>
              </w:rPr>
              <w:lastRenderedPageBreak/>
              <w:t>фенол в воздушной вытяжке</w:t>
            </w:r>
            <w:r>
              <w:rPr>
                <w:sz w:val="22"/>
              </w:rPr>
              <w:br/>
              <w:t>Фенол в воздушной среде</w:t>
            </w:r>
          </w:p>
        </w:tc>
        <w:tc>
          <w:tcPr>
            <w:tcW w:w="1070" w:type="pct"/>
          </w:tcPr>
          <w:p w14:paraId="5DF910AE" w14:textId="77777777" w:rsidR="00717AC9" w:rsidRDefault="002B6238">
            <w:pPr>
              <w:ind w:left="-84" w:right="-84"/>
            </w:pPr>
            <w:r>
              <w:rPr>
                <w:sz w:val="22"/>
              </w:rPr>
              <w:t>ГОСТ 30255-2014;</w:t>
            </w:r>
            <w:r>
              <w:rPr>
                <w:sz w:val="22"/>
              </w:rPr>
              <w:br/>
              <w:t>МУК 4.1.1271-03</w:t>
            </w:r>
          </w:p>
        </w:tc>
        <w:tc>
          <w:tcPr>
            <w:tcW w:w="730" w:type="pct"/>
            <w:vMerge w:val="restart"/>
          </w:tcPr>
          <w:p w14:paraId="3701CA2A"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5AB576C3" w14:textId="77777777" w:rsidR="00717AC9" w:rsidRDefault="00717AC9"/>
        </w:tc>
      </w:tr>
      <w:tr w:rsidR="00717AC9" w14:paraId="2D1A0761" w14:textId="77777777">
        <w:tc>
          <w:tcPr>
            <w:tcW w:w="290" w:type="pct"/>
          </w:tcPr>
          <w:p w14:paraId="73C9E856" w14:textId="77777777" w:rsidR="00717AC9" w:rsidRDefault="002B6238">
            <w:pPr>
              <w:ind w:left="-84" w:right="-84"/>
            </w:pPr>
            <w:r>
              <w:rPr>
                <w:sz w:val="22"/>
              </w:rPr>
              <w:t>1.32.29*</w:t>
            </w:r>
          </w:p>
        </w:tc>
        <w:tc>
          <w:tcPr>
            <w:tcW w:w="680" w:type="pct"/>
            <w:vMerge/>
          </w:tcPr>
          <w:p w14:paraId="23E31AF6" w14:textId="77777777" w:rsidR="00717AC9" w:rsidRDefault="00717AC9"/>
        </w:tc>
        <w:tc>
          <w:tcPr>
            <w:tcW w:w="530" w:type="pct"/>
            <w:vMerge/>
          </w:tcPr>
          <w:p w14:paraId="5A8E229C" w14:textId="77777777" w:rsidR="00717AC9" w:rsidRDefault="00717AC9"/>
        </w:tc>
        <w:tc>
          <w:tcPr>
            <w:tcW w:w="870" w:type="pct"/>
          </w:tcPr>
          <w:p w14:paraId="19D2B34F" w14:textId="77777777" w:rsidR="00717AC9" w:rsidRDefault="002B6238">
            <w:pPr>
              <w:ind w:left="-84" w:right="-84"/>
            </w:pPr>
            <w:r>
              <w:rPr>
                <w:sz w:val="22"/>
              </w:rPr>
              <w:t>формальдегид в воздушной вытяжке</w:t>
            </w:r>
            <w:r>
              <w:rPr>
                <w:sz w:val="22"/>
              </w:rPr>
              <w:br/>
              <w:t>Формальдегид.</w:t>
            </w:r>
            <w:r>
              <w:rPr>
                <w:sz w:val="22"/>
              </w:rPr>
              <w:br/>
              <w:t>формальдегид в вытяжках</w:t>
            </w:r>
          </w:p>
        </w:tc>
        <w:tc>
          <w:tcPr>
            <w:tcW w:w="1070" w:type="pct"/>
          </w:tcPr>
          <w:p w14:paraId="4335A21C" w14:textId="77777777" w:rsidR="00717AC9" w:rsidRDefault="002B6238">
            <w:pPr>
              <w:ind w:left="-84" w:right="-84"/>
            </w:pPr>
            <w:r>
              <w:rPr>
                <w:sz w:val="22"/>
              </w:rPr>
              <w:t>ГОСТ 30255-2014;</w:t>
            </w:r>
            <w:r>
              <w:rPr>
                <w:sz w:val="22"/>
              </w:rPr>
              <w:br/>
              <w:t>МУ 1696-77;</w:t>
            </w:r>
            <w:r>
              <w:rPr>
                <w:sz w:val="22"/>
              </w:rPr>
              <w:br/>
              <w:t>ФР.1.29.2006.02216</w:t>
            </w:r>
          </w:p>
        </w:tc>
        <w:tc>
          <w:tcPr>
            <w:tcW w:w="730" w:type="pct"/>
            <w:vMerge/>
          </w:tcPr>
          <w:p w14:paraId="7B98DFCA" w14:textId="77777777" w:rsidR="00717AC9" w:rsidRDefault="00717AC9"/>
        </w:tc>
        <w:tc>
          <w:tcPr>
            <w:tcW w:w="815" w:type="pct"/>
            <w:vMerge/>
          </w:tcPr>
          <w:p w14:paraId="32CE3D7F" w14:textId="77777777" w:rsidR="00717AC9" w:rsidRDefault="00717AC9"/>
        </w:tc>
      </w:tr>
      <w:tr w:rsidR="00717AC9" w14:paraId="26BA5923" w14:textId="77777777">
        <w:tc>
          <w:tcPr>
            <w:tcW w:w="290" w:type="pct"/>
          </w:tcPr>
          <w:p w14:paraId="5A99F0B3" w14:textId="77777777" w:rsidR="00717AC9" w:rsidRDefault="002B6238">
            <w:pPr>
              <w:ind w:left="-84" w:right="-84"/>
            </w:pPr>
            <w:r>
              <w:rPr>
                <w:sz w:val="22"/>
              </w:rPr>
              <w:t>1.32.30*</w:t>
            </w:r>
          </w:p>
        </w:tc>
        <w:tc>
          <w:tcPr>
            <w:tcW w:w="680" w:type="pct"/>
            <w:vMerge/>
          </w:tcPr>
          <w:p w14:paraId="5EB3E269" w14:textId="77777777" w:rsidR="00717AC9" w:rsidRDefault="00717AC9"/>
        </w:tc>
        <w:tc>
          <w:tcPr>
            <w:tcW w:w="530" w:type="pct"/>
            <w:vMerge w:val="restart"/>
          </w:tcPr>
          <w:p w14:paraId="3601B8C0" w14:textId="77777777" w:rsidR="00717AC9" w:rsidRDefault="002B6238">
            <w:pPr>
              <w:ind w:left="-84" w:right="-84"/>
            </w:pPr>
            <w:r>
              <w:rPr>
                <w:sz w:val="22"/>
              </w:rPr>
              <w:t xml:space="preserve">16.10/08.156, 16.21/08.156, 16.22/08.156, 16.23/08.156, 20.12/08.156, 20.30/08.156, 20.52/08.156, 22.21/08.156, 22.23/08.156, 23.31/08.156, 23.32/08.156, 23.44/08.156, 23.51/08.156, 23.61/08.156, 23.62/08.156, 23.64/08.156, 23.65/08.156, 23.69/08.156, 23.70/08.156, 23.99/08.156, 24.31/08.156, </w:t>
            </w:r>
            <w:r>
              <w:rPr>
                <w:sz w:val="22"/>
              </w:rPr>
              <w:lastRenderedPageBreak/>
              <w:t>25.11/08.156, 28.25/08.156</w:t>
            </w:r>
          </w:p>
        </w:tc>
        <w:tc>
          <w:tcPr>
            <w:tcW w:w="870" w:type="pct"/>
          </w:tcPr>
          <w:p w14:paraId="7B197916" w14:textId="77777777" w:rsidR="00717AC9" w:rsidRDefault="002B6238">
            <w:pPr>
              <w:ind w:left="-84" w:right="-84"/>
            </w:pPr>
            <w:r>
              <w:rPr>
                <w:sz w:val="22"/>
              </w:rPr>
              <w:lastRenderedPageBreak/>
              <w:t>Фосфорный ангидрид в воздушной среде</w:t>
            </w:r>
          </w:p>
        </w:tc>
        <w:tc>
          <w:tcPr>
            <w:tcW w:w="1070" w:type="pct"/>
          </w:tcPr>
          <w:p w14:paraId="1B472AF2" w14:textId="77777777" w:rsidR="00717AC9" w:rsidRDefault="002B6238">
            <w:pPr>
              <w:ind w:left="-84" w:right="-84"/>
            </w:pPr>
            <w:r>
              <w:rPr>
                <w:sz w:val="22"/>
              </w:rPr>
              <w:t>ГОСТ 34039-2016;</w:t>
            </w:r>
            <w:r>
              <w:rPr>
                <w:sz w:val="22"/>
              </w:rPr>
              <w:br/>
              <w:t>МУ 1631-77, утв. Зам ГГСВ СССР 16.04.1977;</w:t>
            </w:r>
            <w:r>
              <w:rPr>
                <w:sz w:val="22"/>
              </w:rPr>
              <w:br/>
            </w:r>
            <w:r>
              <w:rPr>
                <w:sz w:val="22"/>
              </w:rPr>
              <w:t>Соловьева Т.В. Руководство по методам определения вредных веществ в атмосферном воздухе. - М., 1974. стр. 83-85</w:t>
            </w:r>
          </w:p>
        </w:tc>
        <w:tc>
          <w:tcPr>
            <w:tcW w:w="730" w:type="pct"/>
            <w:vMerge/>
          </w:tcPr>
          <w:p w14:paraId="14473366" w14:textId="77777777" w:rsidR="00717AC9" w:rsidRDefault="00717AC9"/>
        </w:tc>
        <w:tc>
          <w:tcPr>
            <w:tcW w:w="815" w:type="pct"/>
            <w:vMerge/>
          </w:tcPr>
          <w:p w14:paraId="0A8B8D5A" w14:textId="77777777" w:rsidR="00717AC9" w:rsidRDefault="00717AC9"/>
        </w:tc>
      </w:tr>
      <w:tr w:rsidR="00717AC9" w14:paraId="0D2C1E9D" w14:textId="77777777">
        <w:tc>
          <w:tcPr>
            <w:tcW w:w="290" w:type="pct"/>
          </w:tcPr>
          <w:p w14:paraId="55FA6A55" w14:textId="77777777" w:rsidR="00717AC9" w:rsidRDefault="002B6238">
            <w:pPr>
              <w:ind w:left="-84" w:right="-84"/>
            </w:pPr>
            <w:r>
              <w:rPr>
                <w:sz w:val="22"/>
              </w:rPr>
              <w:t>1.32.31*</w:t>
            </w:r>
          </w:p>
        </w:tc>
        <w:tc>
          <w:tcPr>
            <w:tcW w:w="680" w:type="pct"/>
            <w:vMerge/>
          </w:tcPr>
          <w:p w14:paraId="02CE17D3" w14:textId="77777777" w:rsidR="00717AC9" w:rsidRDefault="00717AC9"/>
        </w:tc>
        <w:tc>
          <w:tcPr>
            <w:tcW w:w="530" w:type="pct"/>
            <w:vMerge/>
          </w:tcPr>
          <w:p w14:paraId="37749E11" w14:textId="77777777" w:rsidR="00717AC9" w:rsidRDefault="00717AC9"/>
        </w:tc>
        <w:tc>
          <w:tcPr>
            <w:tcW w:w="870" w:type="pct"/>
          </w:tcPr>
          <w:p w14:paraId="0FE0D6A9" w14:textId="77777777" w:rsidR="00717AC9" w:rsidRDefault="002B6238">
            <w:pPr>
              <w:ind w:left="-84" w:right="-84"/>
            </w:pPr>
            <w:r>
              <w:rPr>
                <w:sz w:val="22"/>
              </w:rPr>
              <w:t>Фталевый ангидрид в воздушной среде</w:t>
            </w:r>
          </w:p>
        </w:tc>
        <w:tc>
          <w:tcPr>
            <w:tcW w:w="1070" w:type="pct"/>
          </w:tcPr>
          <w:p w14:paraId="3F97CBC4" w14:textId="77777777" w:rsidR="00717AC9" w:rsidRDefault="002B6238">
            <w:pPr>
              <w:ind w:left="-84" w:right="-84"/>
            </w:pPr>
            <w:r>
              <w:rPr>
                <w:sz w:val="22"/>
              </w:rPr>
              <w:t>АМИ.ГМ 0341-2024;</w:t>
            </w:r>
            <w:r>
              <w:rPr>
                <w:sz w:val="22"/>
              </w:rPr>
              <w:br/>
              <w:t>Сборник временных отраслевых методик для определения загрязняющих веществ в атмосферном воздухе в районах размещения предприятий. Дмитриев М.Т. Часть 2. М-1985 с.304</w:t>
            </w:r>
          </w:p>
        </w:tc>
        <w:tc>
          <w:tcPr>
            <w:tcW w:w="730" w:type="pct"/>
            <w:vMerge/>
          </w:tcPr>
          <w:p w14:paraId="3D70E4C9" w14:textId="77777777" w:rsidR="00717AC9" w:rsidRDefault="00717AC9"/>
        </w:tc>
        <w:tc>
          <w:tcPr>
            <w:tcW w:w="815" w:type="pct"/>
            <w:vMerge/>
          </w:tcPr>
          <w:p w14:paraId="2F05D0E8" w14:textId="77777777" w:rsidR="00717AC9" w:rsidRDefault="00717AC9"/>
        </w:tc>
      </w:tr>
      <w:tr w:rsidR="00717AC9" w14:paraId="2533A396" w14:textId="77777777">
        <w:tc>
          <w:tcPr>
            <w:tcW w:w="290" w:type="pct"/>
          </w:tcPr>
          <w:p w14:paraId="709F27B4" w14:textId="77777777" w:rsidR="00717AC9" w:rsidRDefault="002B6238">
            <w:pPr>
              <w:ind w:left="-84" w:right="-84"/>
            </w:pPr>
            <w:r>
              <w:rPr>
                <w:sz w:val="22"/>
              </w:rPr>
              <w:t>1.32.32*</w:t>
            </w:r>
          </w:p>
        </w:tc>
        <w:tc>
          <w:tcPr>
            <w:tcW w:w="680" w:type="pct"/>
            <w:vMerge/>
          </w:tcPr>
          <w:p w14:paraId="24C306D9" w14:textId="77777777" w:rsidR="00717AC9" w:rsidRDefault="00717AC9"/>
        </w:tc>
        <w:tc>
          <w:tcPr>
            <w:tcW w:w="530" w:type="pct"/>
            <w:vMerge/>
          </w:tcPr>
          <w:p w14:paraId="68EA8061" w14:textId="77777777" w:rsidR="00717AC9" w:rsidRDefault="00717AC9"/>
        </w:tc>
        <w:tc>
          <w:tcPr>
            <w:tcW w:w="870" w:type="pct"/>
          </w:tcPr>
          <w:p w14:paraId="074C095F" w14:textId="77777777" w:rsidR="00717AC9" w:rsidRDefault="002B6238">
            <w:pPr>
              <w:ind w:left="-84" w:right="-84"/>
            </w:pPr>
            <w:r>
              <w:rPr>
                <w:sz w:val="22"/>
              </w:rPr>
              <w:t>циановодород в воздушной вытяжке</w:t>
            </w:r>
          </w:p>
        </w:tc>
        <w:tc>
          <w:tcPr>
            <w:tcW w:w="1070" w:type="pct"/>
          </w:tcPr>
          <w:p w14:paraId="0B1025DB" w14:textId="77777777" w:rsidR="00717AC9" w:rsidRDefault="002B6238">
            <w:pPr>
              <w:ind w:left="-84" w:right="-84"/>
            </w:pPr>
            <w:r>
              <w:rPr>
                <w:sz w:val="22"/>
              </w:rPr>
              <w:t>АМИ.БР 0081-2025;</w:t>
            </w:r>
            <w:r>
              <w:rPr>
                <w:sz w:val="22"/>
              </w:rPr>
              <w:br/>
              <w:t>ГОСТ 34040-2016;</w:t>
            </w:r>
            <w:r>
              <w:rPr>
                <w:sz w:val="22"/>
              </w:rPr>
              <w:br/>
              <w:t>МУ 1646-77</w:t>
            </w:r>
          </w:p>
        </w:tc>
        <w:tc>
          <w:tcPr>
            <w:tcW w:w="730" w:type="pct"/>
            <w:vMerge/>
          </w:tcPr>
          <w:p w14:paraId="0588F9B6" w14:textId="77777777" w:rsidR="00717AC9" w:rsidRDefault="00717AC9"/>
        </w:tc>
        <w:tc>
          <w:tcPr>
            <w:tcW w:w="815" w:type="pct"/>
            <w:vMerge/>
          </w:tcPr>
          <w:p w14:paraId="72E0629A" w14:textId="77777777" w:rsidR="00717AC9" w:rsidRDefault="00717AC9"/>
        </w:tc>
      </w:tr>
      <w:tr w:rsidR="00717AC9" w14:paraId="3EABE26B" w14:textId="77777777">
        <w:trPr>
          <w:trHeight w:val="230"/>
        </w:trPr>
        <w:tc>
          <w:tcPr>
            <w:tcW w:w="290" w:type="pct"/>
            <w:vMerge w:val="restart"/>
          </w:tcPr>
          <w:p w14:paraId="49176BDC" w14:textId="77777777" w:rsidR="00717AC9" w:rsidRDefault="002B6238">
            <w:pPr>
              <w:ind w:left="-84" w:right="-84"/>
            </w:pPr>
            <w:r>
              <w:rPr>
                <w:sz w:val="22"/>
              </w:rPr>
              <w:t>1.32.33*</w:t>
            </w:r>
          </w:p>
        </w:tc>
        <w:tc>
          <w:tcPr>
            <w:tcW w:w="680" w:type="pct"/>
            <w:vMerge/>
          </w:tcPr>
          <w:p w14:paraId="2291C3DF" w14:textId="77777777" w:rsidR="00717AC9" w:rsidRDefault="00717AC9"/>
        </w:tc>
        <w:tc>
          <w:tcPr>
            <w:tcW w:w="530" w:type="pct"/>
            <w:vMerge/>
          </w:tcPr>
          <w:p w14:paraId="4D13F988" w14:textId="77777777" w:rsidR="00717AC9" w:rsidRDefault="00717AC9"/>
        </w:tc>
        <w:tc>
          <w:tcPr>
            <w:tcW w:w="870" w:type="pct"/>
            <w:vMerge w:val="restart"/>
          </w:tcPr>
          <w:p w14:paraId="1258C71A" w14:textId="77777777" w:rsidR="00717AC9" w:rsidRDefault="002B6238">
            <w:pPr>
              <w:ind w:left="-84" w:right="-84"/>
            </w:pPr>
            <w:r>
              <w:rPr>
                <w:sz w:val="22"/>
              </w:rPr>
              <w:t>Эпихлоргидрин в воздушной среде</w:t>
            </w:r>
          </w:p>
        </w:tc>
        <w:tc>
          <w:tcPr>
            <w:tcW w:w="1070" w:type="pct"/>
            <w:vMerge w:val="restart"/>
          </w:tcPr>
          <w:p w14:paraId="72DAEB1D" w14:textId="77777777" w:rsidR="00717AC9" w:rsidRDefault="002B6238">
            <w:pPr>
              <w:ind w:left="-84" w:right="-84"/>
            </w:pPr>
            <w:r>
              <w:rPr>
                <w:sz w:val="22"/>
              </w:rPr>
              <w:t>МУ № 1707-77;</w:t>
            </w:r>
            <w:r>
              <w:rPr>
                <w:sz w:val="22"/>
              </w:rPr>
              <w:br/>
              <w:t xml:space="preserve">Соловьева Т.В. Руководство по методам определения вредных </w:t>
            </w:r>
            <w:r>
              <w:rPr>
                <w:sz w:val="22"/>
              </w:rPr>
              <w:lastRenderedPageBreak/>
              <w:t>веществ в атмосферном воздухе. - М., 1974. с. 172-174</w:t>
            </w:r>
          </w:p>
        </w:tc>
        <w:tc>
          <w:tcPr>
            <w:tcW w:w="730" w:type="pct"/>
            <w:vMerge/>
          </w:tcPr>
          <w:p w14:paraId="537A99FD" w14:textId="77777777" w:rsidR="00717AC9" w:rsidRDefault="00717AC9"/>
        </w:tc>
        <w:tc>
          <w:tcPr>
            <w:tcW w:w="815" w:type="pct"/>
            <w:vMerge/>
          </w:tcPr>
          <w:p w14:paraId="217272D4" w14:textId="77777777" w:rsidR="00717AC9" w:rsidRDefault="00717AC9"/>
        </w:tc>
      </w:tr>
      <w:tr w:rsidR="00717AC9" w14:paraId="509CC784" w14:textId="77777777">
        <w:trPr>
          <w:trHeight w:val="230"/>
        </w:trPr>
        <w:tc>
          <w:tcPr>
            <w:tcW w:w="290" w:type="pct"/>
            <w:vMerge w:val="restart"/>
          </w:tcPr>
          <w:p w14:paraId="6319ED93" w14:textId="77777777" w:rsidR="00717AC9" w:rsidRDefault="002B6238">
            <w:pPr>
              <w:ind w:left="-84" w:right="-84"/>
            </w:pPr>
            <w:r>
              <w:rPr>
                <w:sz w:val="22"/>
              </w:rPr>
              <w:t>1.33.1* ТР</w:t>
            </w:r>
          </w:p>
        </w:tc>
        <w:tc>
          <w:tcPr>
            <w:tcW w:w="680" w:type="pct"/>
            <w:vMerge w:val="restart"/>
          </w:tcPr>
          <w:p w14:paraId="74BBFDE9" w14:textId="77777777" w:rsidR="00717AC9" w:rsidRDefault="002B6238">
            <w:pPr>
              <w:ind w:left="-84" w:right="-84"/>
            </w:pPr>
            <w:r>
              <w:rPr>
                <w:sz w:val="22"/>
              </w:rPr>
              <w:t xml:space="preserve">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w:t>
            </w:r>
            <w:r>
              <w:rPr>
                <w:sz w:val="22"/>
              </w:rPr>
              <w:lastRenderedPageBreak/>
              <w:t>масла какао нетемперируемые лауринового типа</w:t>
            </w:r>
          </w:p>
        </w:tc>
        <w:tc>
          <w:tcPr>
            <w:tcW w:w="530" w:type="pct"/>
            <w:vMerge w:val="restart"/>
          </w:tcPr>
          <w:p w14:paraId="6B08C7DB" w14:textId="77777777" w:rsidR="00717AC9" w:rsidRDefault="002B6238">
            <w:pPr>
              <w:ind w:left="-84" w:right="-84"/>
            </w:pPr>
            <w:r>
              <w:rPr>
                <w:sz w:val="22"/>
              </w:rPr>
              <w:lastRenderedPageBreak/>
              <w:t>10.41/08.149, 10.42/08.149</w:t>
            </w:r>
          </w:p>
        </w:tc>
        <w:tc>
          <w:tcPr>
            <w:tcW w:w="870" w:type="pct"/>
            <w:vMerge w:val="restart"/>
          </w:tcPr>
          <w:p w14:paraId="4AE81245" w14:textId="77777777" w:rsidR="00717AC9" w:rsidRDefault="002B6238">
            <w:pPr>
              <w:ind w:left="-84" w:right="-84"/>
            </w:pPr>
            <w:r>
              <w:rPr>
                <w:sz w:val="22"/>
              </w:rPr>
              <w:t>кислотное число</w:t>
            </w:r>
          </w:p>
        </w:tc>
        <w:tc>
          <w:tcPr>
            <w:tcW w:w="1070" w:type="pct"/>
            <w:vMerge w:val="restart"/>
          </w:tcPr>
          <w:p w14:paraId="4411C8B1" w14:textId="77777777" w:rsidR="00717AC9" w:rsidRDefault="002B6238">
            <w:pPr>
              <w:ind w:left="-84" w:right="-84"/>
            </w:pPr>
            <w:r>
              <w:rPr>
                <w:sz w:val="22"/>
              </w:rPr>
              <w:t>ГОСТ 31933-2012</w:t>
            </w:r>
          </w:p>
        </w:tc>
        <w:tc>
          <w:tcPr>
            <w:tcW w:w="730" w:type="pct"/>
            <w:vMerge w:val="restart"/>
          </w:tcPr>
          <w:p w14:paraId="794D102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C71B0EA" w14:textId="77777777" w:rsidR="00717AC9" w:rsidRDefault="002B6238">
            <w:pPr>
              <w:ind w:left="-84" w:right="-84"/>
            </w:pPr>
            <w:r>
              <w:rPr>
                <w:sz w:val="22"/>
              </w:rPr>
              <w:t>ТР ТС 024/2011</w:t>
            </w:r>
          </w:p>
        </w:tc>
      </w:tr>
      <w:tr w:rsidR="00717AC9" w14:paraId="4828E70F" w14:textId="77777777">
        <w:trPr>
          <w:trHeight w:val="230"/>
        </w:trPr>
        <w:tc>
          <w:tcPr>
            <w:tcW w:w="290" w:type="pct"/>
            <w:vMerge w:val="restart"/>
          </w:tcPr>
          <w:p w14:paraId="299EE9DF" w14:textId="77777777" w:rsidR="00717AC9" w:rsidRDefault="002B6238">
            <w:pPr>
              <w:ind w:left="-84" w:right="-84"/>
            </w:pPr>
            <w:r>
              <w:rPr>
                <w:sz w:val="22"/>
              </w:rPr>
              <w:t>1.33.1*</w:t>
            </w:r>
          </w:p>
        </w:tc>
        <w:tc>
          <w:tcPr>
            <w:tcW w:w="680" w:type="pct"/>
            <w:vMerge w:val="restart"/>
          </w:tcPr>
          <w:p w14:paraId="507EDE76" w14:textId="77777777" w:rsidR="00717AC9" w:rsidRDefault="002B6238">
            <w:pPr>
              <w:ind w:left="-84" w:right="-84"/>
            </w:pPr>
            <w:r>
              <w:rPr>
                <w:sz w:val="22"/>
              </w:rPr>
              <w:t>Полимерные и полимерсодержащие материалы и мебель</w:t>
            </w:r>
          </w:p>
        </w:tc>
        <w:tc>
          <w:tcPr>
            <w:tcW w:w="530" w:type="pct"/>
            <w:vMerge w:val="restart"/>
          </w:tcPr>
          <w:p w14:paraId="2E293587" w14:textId="77777777" w:rsidR="00717AC9" w:rsidRDefault="002B6238">
            <w:pPr>
              <w:ind w:left="-84" w:right="-84"/>
            </w:pPr>
            <w:r>
              <w:rPr>
                <w:sz w:val="22"/>
              </w:rPr>
              <w:t>16.10/08.052, 16.21/08.052, 16.22/08.052, 16.23/08.052, 20.12/08.052, 20.30/08.052, 20.52/08.052, 22.21/08.052, 22.23/08.052, 23.31/08.052, 23.32/08.052, 23.49/08.052, 23.51/08.052, 23.61/08.052, 23.62/08.052, 23.64/08.052, 23.65/08.052, 23.69/08.052, 23.70/08.052, 25.12/08.052, 31.00/08.052, 31.01/08.052, 31.02/08.052, 31.03/08.052, 31.09/08.052</w:t>
            </w:r>
          </w:p>
        </w:tc>
        <w:tc>
          <w:tcPr>
            <w:tcW w:w="870" w:type="pct"/>
            <w:vMerge w:val="restart"/>
          </w:tcPr>
          <w:p w14:paraId="7DF73BA7" w14:textId="77777777" w:rsidR="00717AC9" w:rsidRDefault="002B6238">
            <w:pPr>
              <w:ind w:left="-84" w:right="-84"/>
            </w:pPr>
            <w:r>
              <w:rPr>
                <w:sz w:val="22"/>
              </w:rPr>
              <w:t>моделирование .</w:t>
            </w:r>
          </w:p>
        </w:tc>
        <w:tc>
          <w:tcPr>
            <w:tcW w:w="1070" w:type="pct"/>
            <w:vMerge w:val="restart"/>
          </w:tcPr>
          <w:p w14:paraId="10B87E0A" w14:textId="77777777" w:rsidR="00717AC9" w:rsidRDefault="002B6238">
            <w:pPr>
              <w:ind w:left="-84" w:right="-84"/>
            </w:pPr>
            <w:r>
              <w:rPr>
                <w:sz w:val="22"/>
              </w:rPr>
              <w:t>ГОСТ 30255-2014;</w:t>
            </w:r>
            <w:r>
              <w:rPr>
                <w:sz w:val="22"/>
              </w:rPr>
              <w:br/>
              <w:t>Инструкция 2.1.2.10-12-38-2006;</w:t>
            </w:r>
            <w:r>
              <w:rPr>
                <w:sz w:val="22"/>
              </w:rPr>
              <w:br/>
              <w:t>Инструкция по применению № 012-1112</w:t>
            </w:r>
          </w:p>
        </w:tc>
        <w:tc>
          <w:tcPr>
            <w:tcW w:w="730" w:type="pct"/>
            <w:vMerge w:val="restart"/>
          </w:tcPr>
          <w:p w14:paraId="10C80F97"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60AD20B" w14:textId="77777777" w:rsidR="00717AC9" w:rsidRDefault="00717AC9">
            <w:pPr>
              <w:ind w:left="-84" w:right="-84"/>
            </w:pPr>
          </w:p>
        </w:tc>
      </w:tr>
      <w:tr w:rsidR="00717AC9" w14:paraId="6CED3908" w14:textId="77777777">
        <w:trPr>
          <w:trHeight w:val="230"/>
        </w:trPr>
        <w:tc>
          <w:tcPr>
            <w:tcW w:w="290" w:type="pct"/>
            <w:vMerge w:val="restart"/>
          </w:tcPr>
          <w:p w14:paraId="6434F5FA" w14:textId="77777777" w:rsidR="00717AC9" w:rsidRDefault="002B6238">
            <w:pPr>
              <w:ind w:left="-84" w:right="-84"/>
            </w:pPr>
            <w:r>
              <w:rPr>
                <w:sz w:val="22"/>
              </w:rPr>
              <w:t>1.33.2* ТР</w:t>
            </w:r>
          </w:p>
        </w:tc>
        <w:tc>
          <w:tcPr>
            <w:tcW w:w="680" w:type="pct"/>
            <w:vMerge w:val="restart"/>
          </w:tcPr>
          <w:p w14:paraId="5ECD5541" w14:textId="77777777" w:rsidR="00717AC9" w:rsidRDefault="002B6238">
            <w:pPr>
              <w:ind w:left="-84" w:right="-84"/>
            </w:pPr>
            <w:r>
              <w:rPr>
                <w:sz w:val="22"/>
              </w:rPr>
              <w:t xml:space="preserve">Продукты переработки растительных масел и животных жиров, включая жиры рыб: масла (жиры) переэтерифицированные </w:t>
            </w:r>
            <w:r>
              <w:rPr>
                <w:sz w:val="22"/>
              </w:rPr>
              <w:lastRenderedPageBreak/>
              <w:t>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w:t>
            </w:r>
          </w:p>
        </w:tc>
        <w:tc>
          <w:tcPr>
            <w:tcW w:w="530" w:type="pct"/>
            <w:vMerge w:val="restart"/>
          </w:tcPr>
          <w:p w14:paraId="064C8BDD" w14:textId="77777777" w:rsidR="00717AC9" w:rsidRDefault="002B6238">
            <w:pPr>
              <w:ind w:left="-84" w:right="-84"/>
            </w:pPr>
            <w:r>
              <w:rPr>
                <w:sz w:val="22"/>
              </w:rPr>
              <w:lastRenderedPageBreak/>
              <w:t>10.41/08.149, 10.42/08.149</w:t>
            </w:r>
          </w:p>
        </w:tc>
        <w:tc>
          <w:tcPr>
            <w:tcW w:w="870" w:type="pct"/>
            <w:vMerge w:val="restart"/>
          </w:tcPr>
          <w:p w14:paraId="419E4A51" w14:textId="77777777" w:rsidR="00717AC9" w:rsidRDefault="002B6238">
            <w:pPr>
              <w:ind w:left="-84" w:right="-84"/>
            </w:pPr>
            <w:r>
              <w:rPr>
                <w:sz w:val="22"/>
              </w:rPr>
              <w:t>перекисное число</w:t>
            </w:r>
          </w:p>
        </w:tc>
        <w:tc>
          <w:tcPr>
            <w:tcW w:w="1070" w:type="pct"/>
            <w:vMerge w:val="restart"/>
          </w:tcPr>
          <w:p w14:paraId="7095E5A2" w14:textId="77777777" w:rsidR="00717AC9" w:rsidRDefault="002B6238">
            <w:pPr>
              <w:ind w:left="-84" w:right="-84"/>
            </w:pPr>
            <w:r>
              <w:rPr>
                <w:sz w:val="22"/>
              </w:rPr>
              <w:t>ГОСТ 26593-85;</w:t>
            </w:r>
            <w:r>
              <w:rPr>
                <w:sz w:val="22"/>
              </w:rPr>
              <w:br/>
              <w:t>СТБ ГОСТ Р 51487-2001</w:t>
            </w:r>
          </w:p>
        </w:tc>
        <w:tc>
          <w:tcPr>
            <w:tcW w:w="730" w:type="pct"/>
            <w:vMerge w:val="restart"/>
          </w:tcPr>
          <w:p w14:paraId="41975A62"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w:t>
            </w:r>
            <w:r>
              <w:rPr>
                <w:sz w:val="22"/>
              </w:rPr>
              <w:lastRenderedPageBreak/>
              <w:t>Испытательный комплекс коллективного пользования)</w:t>
            </w:r>
          </w:p>
        </w:tc>
        <w:tc>
          <w:tcPr>
            <w:tcW w:w="815" w:type="pct"/>
            <w:vMerge w:val="restart"/>
          </w:tcPr>
          <w:p w14:paraId="6673360B" w14:textId="77777777" w:rsidR="00717AC9" w:rsidRDefault="002B6238">
            <w:pPr>
              <w:ind w:left="-84" w:right="-84"/>
            </w:pPr>
            <w:r>
              <w:rPr>
                <w:sz w:val="22"/>
              </w:rPr>
              <w:lastRenderedPageBreak/>
              <w:t>ТР ТС 024/2011</w:t>
            </w:r>
          </w:p>
        </w:tc>
      </w:tr>
      <w:tr w:rsidR="00717AC9" w14:paraId="7D431719" w14:textId="77777777">
        <w:trPr>
          <w:trHeight w:val="230"/>
        </w:trPr>
        <w:tc>
          <w:tcPr>
            <w:tcW w:w="290" w:type="pct"/>
            <w:vMerge w:val="restart"/>
          </w:tcPr>
          <w:p w14:paraId="63B1DD78" w14:textId="77777777" w:rsidR="00717AC9" w:rsidRDefault="002B6238">
            <w:pPr>
              <w:ind w:left="-84" w:right="-84"/>
            </w:pPr>
            <w:r>
              <w:rPr>
                <w:sz w:val="22"/>
              </w:rPr>
              <w:t>1.33.2*</w:t>
            </w:r>
          </w:p>
        </w:tc>
        <w:tc>
          <w:tcPr>
            <w:tcW w:w="680" w:type="pct"/>
            <w:vMerge w:val="restart"/>
          </w:tcPr>
          <w:p w14:paraId="398A1E49" w14:textId="77777777" w:rsidR="00717AC9" w:rsidRDefault="002B6238">
            <w:pPr>
              <w:ind w:left="-84" w:right="-84"/>
            </w:pPr>
            <w:r>
              <w:rPr>
                <w:sz w:val="22"/>
              </w:rPr>
              <w:t>Полимерные и полимерсодержащие материалы и мебель</w:t>
            </w:r>
          </w:p>
        </w:tc>
        <w:tc>
          <w:tcPr>
            <w:tcW w:w="530" w:type="pct"/>
            <w:vMerge w:val="restart"/>
          </w:tcPr>
          <w:p w14:paraId="02B89A42" w14:textId="77777777" w:rsidR="00717AC9" w:rsidRDefault="002B6238">
            <w:pPr>
              <w:ind w:left="-84" w:right="-84"/>
            </w:pPr>
            <w:r>
              <w:rPr>
                <w:sz w:val="22"/>
              </w:rPr>
              <w:t xml:space="preserve">16.10/11.116, 16.21/11.116, 16.22/11.116, 16.23/11.116, 20.12/11.116, 20.30/11.116, 20.52/11.116, </w:t>
            </w:r>
            <w:r>
              <w:rPr>
                <w:sz w:val="22"/>
              </w:rPr>
              <w:lastRenderedPageBreak/>
              <w:t>22.21/11.116, 22.23/11.116, 23.31/11.116, 23.32/11.116, 23.49/11.116, 23.51/11.116, 23.61/11.116, 23.62/11.116, 23.64/11.116, 23.65/11.116, 23.69/11.116, 23.70/11.116, 25.12/11.116, 31.00/11.116, 31.01/11.116, 31.02/11.116, 31.03/11.116, 31.09/11.116</w:t>
            </w:r>
          </w:p>
        </w:tc>
        <w:tc>
          <w:tcPr>
            <w:tcW w:w="870" w:type="pct"/>
            <w:vMerge w:val="restart"/>
          </w:tcPr>
          <w:p w14:paraId="7F02913E" w14:textId="77777777" w:rsidR="00717AC9" w:rsidRDefault="002B6238">
            <w:pPr>
              <w:ind w:left="-84" w:right="-84"/>
            </w:pPr>
            <w:r>
              <w:rPr>
                <w:sz w:val="22"/>
              </w:rPr>
              <w:lastRenderedPageBreak/>
              <w:t>одориметрические исследования</w:t>
            </w:r>
          </w:p>
        </w:tc>
        <w:tc>
          <w:tcPr>
            <w:tcW w:w="1070" w:type="pct"/>
            <w:vMerge w:val="restart"/>
          </w:tcPr>
          <w:p w14:paraId="208AEB5E" w14:textId="77777777" w:rsidR="00717AC9" w:rsidRDefault="002B6238">
            <w:pPr>
              <w:ind w:left="-84" w:right="-84"/>
            </w:pPr>
            <w:r>
              <w:rPr>
                <w:sz w:val="22"/>
              </w:rPr>
              <w:t>Инструкция 2.1.2.10-12-38-2006;</w:t>
            </w:r>
            <w:r>
              <w:rPr>
                <w:sz w:val="22"/>
              </w:rPr>
              <w:br/>
              <w:t>Инструкция по применению № 012-1112</w:t>
            </w:r>
          </w:p>
        </w:tc>
        <w:tc>
          <w:tcPr>
            <w:tcW w:w="730" w:type="pct"/>
            <w:vMerge w:val="restart"/>
          </w:tcPr>
          <w:p w14:paraId="0C7438AA"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1AE781F" w14:textId="77777777" w:rsidR="00717AC9" w:rsidRDefault="00717AC9">
            <w:pPr>
              <w:ind w:left="-84" w:right="-84"/>
            </w:pPr>
          </w:p>
        </w:tc>
      </w:tr>
      <w:tr w:rsidR="00717AC9" w14:paraId="05817AC5" w14:textId="77777777">
        <w:trPr>
          <w:trHeight w:val="230"/>
        </w:trPr>
        <w:tc>
          <w:tcPr>
            <w:tcW w:w="290" w:type="pct"/>
            <w:vMerge w:val="restart"/>
          </w:tcPr>
          <w:p w14:paraId="11DA121F" w14:textId="77777777" w:rsidR="00717AC9" w:rsidRDefault="002B6238">
            <w:pPr>
              <w:ind w:left="-84" w:right="-84"/>
            </w:pPr>
            <w:r>
              <w:rPr>
                <w:sz w:val="22"/>
              </w:rPr>
              <w:t>1.33.3* ТР</w:t>
            </w:r>
          </w:p>
        </w:tc>
        <w:tc>
          <w:tcPr>
            <w:tcW w:w="680" w:type="pct"/>
            <w:vMerge w:val="restart"/>
          </w:tcPr>
          <w:p w14:paraId="75F5E26F" w14:textId="77777777" w:rsidR="00717AC9" w:rsidRDefault="002B6238">
            <w:pPr>
              <w:ind w:left="-84" w:right="-84"/>
            </w:pPr>
            <w:r>
              <w:rPr>
                <w:sz w:val="22"/>
              </w:rPr>
              <w:t xml:space="preserve">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w:t>
            </w:r>
            <w:r>
              <w:rPr>
                <w:sz w:val="22"/>
              </w:rPr>
              <w:lastRenderedPageBreak/>
              <w:t>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нелауринового типа, заменители масла какао нетемперируемые лауринового типа</w:t>
            </w:r>
          </w:p>
        </w:tc>
        <w:tc>
          <w:tcPr>
            <w:tcW w:w="530" w:type="pct"/>
            <w:vMerge w:val="restart"/>
          </w:tcPr>
          <w:p w14:paraId="74FCBED9" w14:textId="77777777" w:rsidR="00717AC9" w:rsidRDefault="002B6238">
            <w:pPr>
              <w:ind w:left="-84" w:right="-84"/>
            </w:pPr>
            <w:r>
              <w:rPr>
                <w:sz w:val="22"/>
              </w:rPr>
              <w:lastRenderedPageBreak/>
              <w:t>10.41/08.149, 10.42/08.149</w:t>
            </w:r>
          </w:p>
        </w:tc>
        <w:tc>
          <w:tcPr>
            <w:tcW w:w="870" w:type="pct"/>
            <w:vMerge w:val="restart"/>
          </w:tcPr>
          <w:p w14:paraId="1F3274DC" w14:textId="77777777" w:rsidR="00717AC9" w:rsidRDefault="002B6238">
            <w:pPr>
              <w:ind w:left="-84" w:right="-84"/>
            </w:pPr>
            <w:r>
              <w:rPr>
                <w:sz w:val="22"/>
              </w:rPr>
              <w:t>кислотность жировой фазы</w:t>
            </w:r>
          </w:p>
        </w:tc>
        <w:tc>
          <w:tcPr>
            <w:tcW w:w="1070" w:type="pct"/>
            <w:vMerge w:val="restart"/>
          </w:tcPr>
          <w:p w14:paraId="6DB9D04B" w14:textId="77777777" w:rsidR="00717AC9" w:rsidRDefault="002B6238">
            <w:pPr>
              <w:ind w:left="-84" w:right="-84"/>
            </w:pPr>
            <w:r>
              <w:rPr>
                <w:sz w:val="22"/>
              </w:rPr>
              <w:t>ГОСТ 32189-2013</w:t>
            </w:r>
          </w:p>
        </w:tc>
        <w:tc>
          <w:tcPr>
            <w:tcW w:w="730" w:type="pct"/>
            <w:vMerge w:val="restart"/>
          </w:tcPr>
          <w:p w14:paraId="0C78CC2E"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13DA8CD" w14:textId="77777777" w:rsidR="00717AC9" w:rsidRDefault="002B6238">
            <w:pPr>
              <w:ind w:left="-84" w:right="-84"/>
            </w:pPr>
            <w:r>
              <w:rPr>
                <w:sz w:val="22"/>
              </w:rPr>
              <w:t>ТР ТС 024/2011</w:t>
            </w:r>
          </w:p>
        </w:tc>
      </w:tr>
      <w:tr w:rsidR="00717AC9" w14:paraId="03CA67DB" w14:textId="77777777">
        <w:trPr>
          <w:trHeight w:val="230"/>
        </w:trPr>
        <w:tc>
          <w:tcPr>
            <w:tcW w:w="290" w:type="pct"/>
            <w:vMerge w:val="restart"/>
          </w:tcPr>
          <w:p w14:paraId="534F972E" w14:textId="77777777" w:rsidR="00717AC9" w:rsidRDefault="002B6238">
            <w:pPr>
              <w:ind w:left="-84" w:right="-84"/>
            </w:pPr>
            <w:r>
              <w:rPr>
                <w:sz w:val="22"/>
              </w:rPr>
              <w:t>1.33.3*</w:t>
            </w:r>
          </w:p>
        </w:tc>
        <w:tc>
          <w:tcPr>
            <w:tcW w:w="680" w:type="pct"/>
            <w:vMerge w:val="restart"/>
          </w:tcPr>
          <w:p w14:paraId="2F67A1B8" w14:textId="77777777" w:rsidR="00717AC9" w:rsidRDefault="002B6238">
            <w:pPr>
              <w:ind w:left="-84" w:right="-84"/>
            </w:pPr>
            <w:r>
              <w:rPr>
                <w:sz w:val="22"/>
              </w:rPr>
              <w:t>Полимерные и полимерсодержащие материалы и мебель</w:t>
            </w:r>
          </w:p>
        </w:tc>
        <w:tc>
          <w:tcPr>
            <w:tcW w:w="530" w:type="pct"/>
            <w:vMerge w:val="restart"/>
          </w:tcPr>
          <w:p w14:paraId="35B3D9CD" w14:textId="77777777" w:rsidR="00717AC9" w:rsidRDefault="002B6238">
            <w:pPr>
              <w:ind w:left="-84" w:right="-84"/>
            </w:pPr>
            <w:r>
              <w:rPr>
                <w:sz w:val="22"/>
              </w:rPr>
              <w:t xml:space="preserve">16.10/08.158, 16.21/08.158, 16.22/08.158, 16.23/08.158, 20.12/08.158, 20.30/08.158, 20.52/08.158, 22.21/08.158, 22.23/08.158, 23.31/08.158, 23.32/08.158, 23.49/08.158, 23.51/08.158, 23.61/08.158, 23.62/08.158, 23.64/08.158, 23.65/08.158, </w:t>
            </w:r>
            <w:r>
              <w:rPr>
                <w:sz w:val="22"/>
              </w:rPr>
              <w:lastRenderedPageBreak/>
              <w:t>23.69/08.158, 23.70/08.158, 25.12/08.158, 31.00/08.158, 31.01/08.158, 31.02/08.158, 31.03/08.158, 31.09/08.158</w:t>
            </w:r>
          </w:p>
        </w:tc>
        <w:tc>
          <w:tcPr>
            <w:tcW w:w="870" w:type="pct"/>
            <w:vMerge w:val="restart"/>
          </w:tcPr>
          <w:p w14:paraId="4FB74BAA" w14:textId="77777777" w:rsidR="00717AC9" w:rsidRDefault="002B6238">
            <w:pPr>
              <w:ind w:left="-84" w:right="-84"/>
            </w:pPr>
            <w:r>
              <w:rPr>
                <w:sz w:val="22"/>
              </w:rPr>
              <w:lastRenderedPageBreak/>
              <w:t>бензол, толуол, ксилолы (смесь изомеров) в воздушной вытяжке</w:t>
            </w:r>
          </w:p>
        </w:tc>
        <w:tc>
          <w:tcPr>
            <w:tcW w:w="1070" w:type="pct"/>
            <w:vMerge w:val="restart"/>
          </w:tcPr>
          <w:p w14:paraId="45DE8975" w14:textId="77777777" w:rsidR="00717AC9" w:rsidRDefault="002B6238">
            <w:pPr>
              <w:ind w:left="-84" w:right="-84"/>
            </w:pPr>
            <w:r>
              <w:rPr>
                <w:sz w:val="22"/>
              </w:rPr>
              <w:t>ГОСТ 30255-2014;</w:t>
            </w:r>
            <w:r>
              <w:rPr>
                <w:sz w:val="22"/>
              </w:rPr>
              <w:br/>
              <w:t>МУ № 4477-87</w:t>
            </w:r>
          </w:p>
        </w:tc>
        <w:tc>
          <w:tcPr>
            <w:tcW w:w="730" w:type="pct"/>
            <w:vMerge w:val="restart"/>
          </w:tcPr>
          <w:p w14:paraId="054C1909"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 xml:space="preserve">ул. Казинца, 50, 220099, г. Минск </w:t>
            </w:r>
            <w:r>
              <w:rPr>
                <w:sz w:val="22"/>
              </w:rPr>
              <w:lastRenderedPageBreak/>
              <w:t>(санитарно-гигиеническая лаборатория)</w:t>
            </w:r>
          </w:p>
        </w:tc>
        <w:tc>
          <w:tcPr>
            <w:tcW w:w="815" w:type="pct"/>
            <w:vMerge w:val="restart"/>
          </w:tcPr>
          <w:p w14:paraId="53692557" w14:textId="77777777" w:rsidR="00717AC9" w:rsidRDefault="00717AC9">
            <w:pPr>
              <w:ind w:left="-84" w:right="-84"/>
            </w:pPr>
          </w:p>
        </w:tc>
      </w:tr>
      <w:tr w:rsidR="00717AC9" w14:paraId="5DC96520" w14:textId="77777777">
        <w:trPr>
          <w:trHeight w:val="230"/>
        </w:trPr>
        <w:tc>
          <w:tcPr>
            <w:tcW w:w="290" w:type="pct"/>
            <w:vMerge w:val="restart"/>
          </w:tcPr>
          <w:p w14:paraId="06FEE998" w14:textId="77777777" w:rsidR="00717AC9" w:rsidRDefault="002B6238">
            <w:pPr>
              <w:ind w:left="-84" w:right="-84"/>
            </w:pPr>
            <w:r>
              <w:rPr>
                <w:sz w:val="22"/>
              </w:rPr>
              <w:t>1.33.4* ТР</w:t>
            </w:r>
          </w:p>
        </w:tc>
        <w:tc>
          <w:tcPr>
            <w:tcW w:w="680" w:type="pct"/>
            <w:vMerge w:val="restart"/>
          </w:tcPr>
          <w:p w14:paraId="7C54260F" w14:textId="77777777" w:rsidR="00717AC9" w:rsidRDefault="002B6238">
            <w:pPr>
              <w:ind w:left="-84" w:right="-84"/>
            </w:pPr>
            <w:r>
              <w:rPr>
                <w:sz w:val="22"/>
              </w:rPr>
              <w:t xml:space="preserve">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w:t>
            </w:r>
            <w:r>
              <w:rPr>
                <w:sz w:val="22"/>
              </w:rPr>
              <w:lastRenderedPageBreak/>
              <w:t>масла какао POP-типа, заменители масла какао нетемперируемые нелауринового типа, заменители масла какао нетемперируемые лауринового типа</w:t>
            </w:r>
          </w:p>
        </w:tc>
        <w:tc>
          <w:tcPr>
            <w:tcW w:w="530" w:type="pct"/>
            <w:vMerge w:val="restart"/>
          </w:tcPr>
          <w:p w14:paraId="43451658" w14:textId="77777777" w:rsidR="00717AC9" w:rsidRDefault="002B6238">
            <w:pPr>
              <w:ind w:left="-84" w:right="-84"/>
            </w:pPr>
            <w:r>
              <w:rPr>
                <w:sz w:val="22"/>
              </w:rPr>
              <w:lastRenderedPageBreak/>
              <w:t>10.41/08.149, 10.42/08.149</w:t>
            </w:r>
          </w:p>
        </w:tc>
        <w:tc>
          <w:tcPr>
            <w:tcW w:w="870" w:type="pct"/>
            <w:vMerge w:val="restart"/>
          </w:tcPr>
          <w:p w14:paraId="4C77026A" w14:textId="77777777" w:rsidR="00717AC9" w:rsidRDefault="002B6238">
            <w:pPr>
              <w:ind w:left="-84" w:right="-84"/>
            </w:pPr>
            <w:r>
              <w:rPr>
                <w:sz w:val="22"/>
              </w:rPr>
              <w:t>перекисное число</w:t>
            </w:r>
          </w:p>
        </w:tc>
        <w:tc>
          <w:tcPr>
            <w:tcW w:w="1070" w:type="pct"/>
            <w:vMerge w:val="restart"/>
          </w:tcPr>
          <w:p w14:paraId="0CA46B30" w14:textId="77777777" w:rsidR="00717AC9" w:rsidRDefault="002B6238">
            <w:pPr>
              <w:ind w:left="-84" w:right="-84"/>
            </w:pPr>
            <w:r>
              <w:rPr>
                <w:sz w:val="22"/>
              </w:rPr>
              <w:t>ГОСТ 8285-91;</w:t>
            </w:r>
            <w:r>
              <w:rPr>
                <w:sz w:val="22"/>
              </w:rPr>
              <w:br/>
              <w:t>СТБ ГОСТ Р 51487-2001</w:t>
            </w:r>
          </w:p>
        </w:tc>
        <w:tc>
          <w:tcPr>
            <w:tcW w:w="730" w:type="pct"/>
            <w:vMerge w:val="restart"/>
          </w:tcPr>
          <w:p w14:paraId="1AB0B94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8C08C0C" w14:textId="77777777" w:rsidR="00717AC9" w:rsidRDefault="002B6238">
            <w:pPr>
              <w:ind w:left="-84" w:right="-84"/>
            </w:pPr>
            <w:r>
              <w:rPr>
                <w:sz w:val="22"/>
              </w:rPr>
              <w:t>ТР ТС 024/2011</w:t>
            </w:r>
          </w:p>
        </w:tc>
      </w:tr>
      <w:tr w:rsidR="00717AC9" w14:paraId="738F64F0" w14:textId="77777777">
        <w:trPr>
          <w:trHeight w:val="230"/>
        </w:trPr>
        <w:tc>
          <w:tcPr>
            <w:tcW w:w="290" w:type="pct"/>
            <w:vMerge w:val="restart"/>
          </w:tcPr>
          <w:p w14:paraId="12396261" w14:textId="77777777" w:rsidR="00717AC9" w:rsidRDefault="002B6238">
            <w:pPr>
              <w:ind w:left="-84" w:right="-84"/>
            </w:pPr>
            <w:r>
              <w:rPr>
                <w:sz w:val="22"/>
              </w:rPr>
              <w:t>1.33.4*</w:t>
            </w:r>
          </w:p>
        </w:tc>
        <w:tc>
          <w:tcPr>
            <w:tcW w:w="680" w:type="pct"/>
            <w:vMerge w:val="restart"/>
          </w:tcPr>
          <w:p w14:paraId="3E7FF057" w14:textId="77777777" w:rsidR="00717AC9" w:rsidRDefault="002B6238">
            <w:pPr>
              <w:ind w:left="-84" w:right="-84"/>
            </w:pPr>
            <w:r>
              <w:rPr>
                <w:sz w:val="22"/>
              </w:rPr>
              <w:t>Полимерные и полимерсодержащие материалы и мебель</w:t>
            </w:r>
          </w:p>
        </w:tc>
        <w:tc>
          <w:tcPr>
            <w:tcW w:w="530" w:type="pct"/>
            <w:vMerge w:val="restart"/>
          </w:tcPr>
          <w:p w14:paraId="4D340FEC" w14:textId="77777777" w:rsidR="00717AC9" w:rsidRDefault="002B6238">
            <w:pPr>
              <w:ind w:left="-84" w:right="-84"/>
            </w:pPr>
            <w:r>
              <w:rPr>
                <w:sz w:val="22"/>
              </w:rPr>
              <w:t>16.10/08.158, 16.21/08.158, 16.22/08.158, 16.23/08.158, 20.12/08.158, 20.30/08.158, 20.52/08.158, 22.21/08.158, 22.23/08.158, 23.31/08.158, 23.32/08.158, 23.49/08.158, 23.51/08.158, 23.61/08.158, 23.62/08.158, 23.64/08.158, 23.65/08.158, 23.69/08.158, 23.70/08.158, 25.12/08.158, 31.00/08.158, 31.01/08.158, 31.02/08.158, 31.03/08.158, 31.09/08.158</w:t>
            </w:r>
          </w:p>
        </w:tc>
        <w:tc>
          <w:tcPr>
            <w:tcW w:w="870" w:type="pct"/>
            <w:vMerge w:val="restart"/>
          </w:tcPr>
          <w:p w14:paraId="6153B42A" w14:textId="77777777" w:rsidR="00717AC9" w:rsidRDefault="002B6238">
            <w:pPr>
              <w:ind w:left="-84" w:right="-84"/>
            </w:pPr>
            <w:r>
              <w:rPr>
                <w:sz w:val="22"/>
              </w:rPr>
              <w:t>акрилонитрил</w:t>
            </w:r>
          </w:p>
        </w:tc>
        <w:tc>
          <w:tcPr>
            <w:tcW w:w="1070" w:type="pct"/>
            <w:vMerge w:val="restart"/>
          </w:tcPr>
          <w:p w14:paraId="63338A85" w14:textId="77777777" w:rsidR="00717AC9" w:rsidRDefault="002B6238">
            <w:pPr>
              <w:ind w:left="-84" w:right="-84"/>
            </w:pPr>
            <w:r>
              <w:rPr>
                <w:sz w:val="22"/>
              </w:rPr>
              <w:t>ГОСТ 30255-2014;</w:t>
            </w:r>
            <w:r>
              <w:rPr>
                <w:sz w:val="22"/>
              </w:rPr>
              <w:br/>
              <w:t>МУ № 268-92</w:t>
            </w:r>
          </w:p>
        </w:tc>
        <w:tc>
          <w:tcPr>
            <w:tcW w:w="730" w:type="pct"/>
            <w:vMerge w:val="restart"/>
          </w:tcPr>
          <w:p w14:paraId="4B55F34C"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val="restart"/>
          </w:tcPr>
          <w:p w14:paraId="3B63826D" w14:textId="77777777" w:rsidR="00717AC9" w:rsidRDefault="00717AC9">
            <w:pPr>
              <w:ind w:left="-84" w:right="-84"/>
            </w:pPr>
          </w:p>
        </w:tc>
      </w:tr>
      <w:tr w:rsidR="00717AC9" w14:paraId="21C7E70B" w14:textId="77777777">
        <w:trPr>
          <w:trHeight w:val="230"/>
        </w:trPr>
        <w:tc>
          <w:tcPr>
            <w:tcW w:w="290" w:type="pct"/>
            <w:vMerge w:val="restart"/>
          </w:tcPr>
          <w:p w14:paraId="5F20471E" w14:textId="77777777" w:rsidR="00717AC9" w:rsidRDefault="002B6238">
            <w:pPr>
              <w:ind w:left="-84" w:right="-84"/>
            </w:pPr>
            <w:r>
              <w:rPr>
                <w:sz w:val="22"/>
              </w:rPr>
              <w:lastRenderedPageBreak/>
              <w:t>1.33.5* ТР</w:t>
            </w:r>
          </w:p>
        </w:tc>
        <w:tc>
          <w:tcPr>
            <w:tcW w:w="680" w:type="pct"/>
            <w:vMerge w:val="restart"/>
          </w:tcPr>
          <w:p w14:paraId="74553485" w14:textId="77777777" w:rsidR="00717AC9" w:rsidRDefault="002B6238">
            <w:pPr>
              <w:ind w:left="-84" w:right="-84"/>
            </w:pPr>
            <w:r>
              <w:rPr>
                <w:sz w:val="22"/>
              </w:rPr>
              <w:t>Продукты переработки растительных масел и животных жиров, включая жиры рыб: соусы на основе растительных масел, майонезы, соусы майонезные, кремы на растительных маслах</w:t>
            </w:r>
          </w:p>
        </w:tc>
        <w:tc>
          <w:tcPr>
            <w:tcW w:w="530" w:type="pct"/>
            <w:vMerge w:val="restart"/>
          </w:tcPr>
          <w:p w14:paraId="03CCBE5E" w14:textId="77777777" w:rsidR="00717AC9" w:rsidRDefault="002B6238">
            <w:pPr>
              <w:ind w:left="-84" w:right="-84"/>
            </w:pPr>
            <w:r>
              <w:rPr>
                <w:sz w:val="22"/>
              </w:rPr>
              <w:t>10.41/08.149, 10.42/08.149, 10.89/08.149</w:t>
            </w:r>
          </w:p>
        </w:tc>
        <w:tc>
          <w:tcPr>
            <w:tcW w:w="870" w:type="pct"/>
            <w:vMerge w:val="restart"/>
          </w:tcPr>
          <w:p w14:paraId="60AFCCED" w14:textId="77777777" w:rsidR="00717AC9" w:rsidRDefault="002B6238">
            <w:pPr>
              <w:ind w:left="-84" w:right="-84"/>
            </w:pPr>
            <w:r>
              <w:rPr>
                <w:sz w:val="22"/>
              </w:rPr>
              <w:t>перекисное число</w:t>
            </w:r>
          </w:p>
        </w:tc>
        <w:tc>
          <w:tcPr>
            <w:tcW w:w="1070" w:type="pct"/>
            <w:vMerge w:val="restart"/>
          </w:tcPr>
          <w:p w14:paraId="53558374" w14:textId="77777777" w:rsidR="00717AC9" w:rsidRDefault="002B6238">
            <w:pPr>
              <w:ind w:left="-84" w:right="-84"/>
            </w:pPr>
            <w:r>
              <w:rPr>
                <w:sz w:val="22"/>
              </w:rPr>
              <w:t>ГОСТ 31762-2012;</w:t>
            </w:r>
            <w:r>
              <w:rPr>
                <w:sz w:val="22"/>
              </w:rPr>
              <w:br/>
              <w:t>СТБ ГОСТ Р 51487-2001</w:t>
            </w:r>
          </w:p>
        </w:tc>
        <w:tc>
          <w:tcPr>
            <w:tcW w:w="730" w:type="pct"/>
            <w:vMerge w:val="restart"/>
          </w:tcPr>
          <w:p w14:paraId="12A0CD70"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DF6026D" w14:textId="77777777" w:rsidR="00717AC9" w:rsidRDefault="002B6238">
            <w:pPr>
              <w:ind w:left="-84" w:right="-84"/>
            </w:pPr>
            <w:r>
              <w:rPr>
                <w:sz w:val="22"/>
              </w:rPr>
              <w:t>ТР ТС 024/2011</w:t>
            </w:r>
          </w:p>
        </w:tc>
      </w:tr>
      <w:tr w:rsidR="00717AC9" w14:paraId="095AB8EA" w14:textId="77777777">
        <w:trPr>
          <w:trHeight w:val="230"/>
        </w:trPr>
        <w:tc>
          <w:tcPr>
            <w:tcW w:w="290" w:type="pct"/>
            <w:vMerge w:val="restart"/>
          </w:tcPr>
          <w:p w14:paraId="0CF74380" w14:textId="77777777" w:rsidR="00717AC9" w:rsidRDefault="002B6238">
            <w:pPr>
              <w:ind w:left="-84" w:right="-84"/>
            </w:pPr>
            <w:r>
              <w:rPr>
                <w:sz w:val="22"/>
              </w:rPr>
              <w:t>1.33.5*</w:t>
            </w:r>
          </w:p>
        </w:tc>
        <w:tc>
          <w:tcPr>
            <w:tcW w:w="680" w:type="pct"/>
            <w:vMerge w:val="restart"/>
          </w:tcPr>
          <w:p w14:paraId="04E54950" w14:textId="77777777" w:rsidR="00717AC9" w:rsidRDefault="002B6238">
            <w:pPr>
              <w:ind w:left="-84" w:right="-84"/>
            </w:pPr>
            <w:r>
              <w:rPr>
                <w:sz w:val="22"/>
              </w:rPr>
              <w:t>Полимерные и полимерсодержащие материалы и мебель</w:t>
            </w:r>
          </w:p>
        </w:tc>
        <w:tc>
          <w:tcPr>
            <w:tcW w:w="530" w:type="pct"/>
            <w:vMerge w:val="restart"/>
          </w:tcPr>
          <w:p w14:paraId="6B3A444C" w14:textId="77777777" w:rsidR="00717AC9" w:rsidRDefault="002B6238">
            <w:pPr>
              <w:ind w:left="-84" w:right="-84"/>
            </w:pPr>
            <w:r>
              <w:rPr>
                <w:sz w:val="22"/>
              </w:rPr>
              <w:t xml:space="preserve">16.10/08.156, 16.21/08.156, 16.22/08.156, 16.23/08.156, 20.12/08.156, 20.30/08.156, 20.52/08.156, 22.21/08.156, 22.23/08.156, 23.31/08.156, 23.32/08.156, 23.49/08.156, 23.51/08.156, 23.61/08.156, 23.62/08.156, 23.64/08.156, 23.65/08.156, 23.69/08.156, 23.70/08.156, 25.12/08.156, 31.00/08.156, 31.01/08.156, 31.02/08.156, </w:t>
            </w:r>
            <w:r>
              <w:rPr>
                <w:sz w:val="22"/>
              </w:rPr>
              <w:lastRenderedPageBreak/>
              <w:t>31.03/08.156, 31.09/08.156</w:t>
            </w:r>
          </w:p>
        </w:tc>
        <w:tc>
          <w:tcPr>
            <w:tcW w:w="870" w:type="pct"/>
            <w:vMerge w:val="restart"/>
          </w:tcPr>
          <w:p w14:paraId="355B0754" w14:textId="77777777" w:rsidR="00717AC9" w:rsidRDefault="002B6238">
            <w:pPr>
              <w:ind w:left="-84" w:right="-84"/>
            </w:pPr>
            <w:r>
              <w:rPr>
                <w:sz w:val="22"/>
              </w:rPr>
              <w:lastRenderedPageBreak/>
              <w:t>аммиак в воздушной вытяжке</w:t>
            </w:r>
          </w:p>
        </w:tc>
        <w:tc>
          <w:tcPr>
            <w:tcW w:w="1070" w:type="pct"/>
            <w:vMerge w:val="restart"/>
          </w:tcPr>
          <w:p w14:paraId="0034F4C4" w14:textId="77777777" w:rsidR="00717AC9" w:rsidRDefault="002B6238">
            <w:pPr>
              <w:ind w:left="-84" w:right="-84"/>
            </w:pPr>
            <w:r>
              <w:rPr>
                <w:sz w:val="22"/>
              </w:rPr>
              <w:t>АМИ.БР 0076-2025;</w:t>
            </w:r>
            <w:r>
              <w:rPr>
                <w:sz w:val="22"/>
              </w:rPr>
              <w:br/>
              <w:t>ГОСТ 30255-2014;</w:t>
            </w:r>
            <w:r>
              <w:rPr>
                <w:sz w:val="22"/>
              </w:rPr>
              <w:br/>
              <w:t>МУ № 1637-77;</w:t>
            </w:r>
            <w:r>
              <w:rPr>
                <w:sz w:val="22"/>
              </w:rPr>
              <w:br/>
            </w:r>
            <w:r>
              <w:rPr>
                <w:sz w:val="22"/>
              </w:rPr>
              <w:t>Соловьева Т.В. Руководство по методам определения вредных веществ в атмосферном воздухе. - М., 1974.</w:t>
            </w:r>
          </w:p>
        </w:tc>
        <w:tc>
          <w:tcPr>
            <w:tcW w:w="730" w:type="pct"/>
            <w:vMerge w:val="restart"/>
          </w:tcPr>
          <w:p w14:paraId="0A9EAF1D"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4B0AFF3" w14:textId="77777777" w:rsidR="00717AC9" w:rsidRDefault="00717AC9">
            <w:pPr>
              <w:ind w:left="-84" w:right="-84"/>
            </w:pPr>
          </w:p>
        </w:tc>
      </w:tr>
      <w:tr w:rsidR="00717AC9" w14:paraId="3111EADC" w14:textId="77777777">
        <w:trPr>
          <w:trHeight w:val="230"/>
        </w:trPr>
        <w:tc>
          <w:tcPr>
            <w:tcW w:w="290" w:type="pct"/>
            <w:vMerge w:val="restart"/>
          </w:tcPr>
          <w:p w14:paraId="7874A3B4" w14:textId="77777777" w:rsidR="00717AC9" w:rsidRDefault="002B6238">
            <w:pPr>
              <w:ind w:left="-84" w:right="-84"/>
            </w:pPr>
            <w:r>
              <w:rPr>
                <w:sz w:val="22"/>
              </w:rPr>
              <w:t>1.33.6** ТР</w:t>
            </w:r>
          </w:p>
        </w:tc>
        <w:tc>
          <w:tcPr>
            <w:tcW w:w="680" w:type="pct"/>
            <w:vMerge w:val="restart"/>
          </w:tcPr>
          <w:p w14:paraId="2DB91A42" w14:textId="77777777" w:rsidR="00717AC9" w:rsidRDefault="002B6238">
            <w:pPr>
              <w:ind w:left="-84" w:right="-84"/>
            </w:pPr>
            <w:r>
              <w:rPr>
                <w:sz w:val="22"/>
              </w:rPr>
              <w:t xml:space="preserve">Майонезы, соусы майонезные, соусы на основе растительных масел. Жиры специального назначения, в том числе жиры кулинарные, кондитерские, хлебопекарные.Заменители молочного жира. Эквиваленты масла какао, улучшители масла какао SOS-типа, заменители масла какао РOР-типа, заменители масла какао нетемперируемые нелауринового типа, заменители масла какао нетемперируемые лауринового типа, смеси топленые растительно-жировые. Маргарины, спреды растительно-жировые. Кремы на растительных маслах. Спреды </w:t>
            </w:r>
            <w:r>
              <w:rPr>
                <w:sz w:val="22"/>
              </w:rPr>
              <w:lastRenderedPageBreak/>
              <w:t>растительно-сливочные с массовой долей жира от 60 процентов и более. Спреды растительно-сливочные с массовой долей жира от 39 процентов до 60 процентов. Смеси топленые растительно-сливочные.</w:t>
            </w:r>
          </w:p>
        </w:tc>
        <w:tc>
          <w:tcPr>
            <w:tcW w:w="530" w:type="pct"/>
            <w:vMerge w:val="restart"/>
          </w:tcPr>
          <w:p w14:paraId="3131137E" w14:textId="77777777" w:rsidR="00717AC9" w:rsidRDefault="002B6238">
            <w:pPr>
              <w:ind w:left="-84" w:right="-84"/>
            </w:pPr>
            <w:r>
              <w:rPr>
                <w:sz w:val="22"/>
              </w:rPr>
              <w:lastRenderedPageBreak/>
              <w:t>10.89/42.000, 10.42/42.000, 10.41/42.000</w:t>
            </w:r>
          </w:p>
        </w:tc>
        <w:tc>
          <w:tcPr>
            <w:tcW w:w="870" w:type="pct"/>
            <w:vMerge w:val="restart"/>
          </w:tcPr>
          <w:p w14:paraId="42C5A77C" w14:textId="77777777" w:rsidR="00717AC9" w:rsidRDefault="002B6238">
            <w:pPr>
              <w:ind w:left="-84" w:right="-84"/>
            </w:pPr>
            <w:r>
              <w:rPr>
                <w:sz w:val="22"/>
              </w:rPr>
              <w:t>отбор проб</w:t>
            </w:r>
          </w:p>
        </w:tc>
        <w:tc>
          <w:tcPr>
            <w:tcW w:w="1070" w:type="pct"/>
            <w:vMerge w:val="restart"/>
          </w:tcPr>
          <w:p w14:paraId="33B70A4D" w14:textId="77777777" w:rsidR="00717AC9" w:rsidRDefault="002B6238">
            <w:pPr>
              <w:ind w:left="-84" w:right="-84"/>
            </w:pPr>
            <w:r>
              <w:rPr>
                <w:sz w:val="22"/>
              </w:rPr>
              <w:t>ГОСТ 31904-2012</w:t>
            </w:r>
          </w:p>
        </w:tc>
        <w:tc>
          <w:tcPr>
            <w:tcW w:w="730" w:type="pct"/>
            <w:vMerge w:val="restart"/>
          </w:tcPr>
          <w:p w14:paraId="1013060A"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4DB6DD9" w14:textId="77777777" w:rsidR="00717AC9" w:rsidRDefault="002B6238">
            <w:pPr>
              <w:ind w:left="-84" w:right="-84"/>
            </w:pPr>
            <w:r>
              <w:rPr>
                <w:sz w:val="22"/>
              </w:rPr>
              <w:t>ТР ТС 024/2011</w:t>
            </w:r>
          </w:p>
        </w:tc>
      </w:tr>
      <w:tr w:rsidR="00717AC9" w14:paraId="1C0F282C" w14:textId="77777777">
        <w:trPr>
          <w:trHeight w:val="230"/>
        </w:trPr>
        <w:tc>
          <w:tcPr>
            <w:tcW w:w="290" w:type="pct"/>
            <w:vMerge w:val="restart"/>
          </w:tcPr>
          <w:p w14:paraId="176BC946" w14:textId="77777777" w:rsidR="00717AC9" w:rsidRDefault="002B6238">
            <w:pPr>
              <w:ind w:left="-84" w:right="-84"/>
            </w:pPr>
            <w:r>
              <w:rPr>
                <w:sz w:val="22"/>
              </w:rPr>
              <w:t>1.33.6*</w:t>
            </w:r>
          </w:p>
        </w:tc>
        <w:tc>
          <w:tcPr>
            <w:tcW w:w="680" w:type="pct"/>
            <w:vMerge w:val="restart"/>
          </w:tcPr>
          <w:p w14:paraId="1D15439F" w14:textId="77777777" w:rsidR="00717AC9" w:rsidRDefault="002B6238">
            <w:pPr>
              <w:ind w:left="-84" w:right="-84"/>
            </w:pPr>
            <w:r>
              <w:rPr>
                <w:sz w:val="22"/>
              </w:rPr>
              <w:t>Полимерные и полимерсодержащие материалы и мебель</w:t>
            </w:r>
          </w:p>
        </w:tc>
        <w:tc>
          <w:tcPr>
            <w:tcW w:w="530" w:type="pct"/>
            <w:vMerge w:val="restart"/>
          </w:tcPr>
          <w:p w14:paraId="53CFDF49" w14:textId="77777777" w:rsidR="00717AC9" w:rsidRDefault="002B6238">
            <w:pPr>
              <w:ind w:left="-84" w:right="-84"/>
            </w:pPr>
            <w:r>
              <w:rPr>
                <w:sz w:val="22"/>
              </w:rPr>
              <w:t xml:space="preserve">16.10/08.156, 16.21/08.156, 16.22/08.156, 16.23/08.156, 20.12/08.156, 20.30/08.156, 20.52/08.156, 22.21/08.156, 22.23/08.156, 23.31/08.156, 23.32/08.156, 23.49/08.156, 23.51/08.156, 23.61/08.156, 23.62/08.156, 23.64/08.156, 23.65/08.156, 23.69/08.156, 23.70/08.156, 25.12/08.156, 31.00/08.156, </w:t>
            </w:r>
            <w:r>
              <w:rPr>
                <w:sz w:val="22"/>
              </w:rPr>
              <w:lastRenderedPageBreak/>
              <w:t>31.01/08.156, 31.02/08.156, 31.03/08.156, 31.09/08.156</w:t>
            </w:r>
          </w:p>
        </w:tc>
        <w:tc>
          <w:tcPr>
            <w:tcW w:w="870" w:type="pct"/>
            <w:vMerge w:val="restart"/>
          </w:tcPr>
          <w:p w14:paraId="68B5DA05" w14:textId="77777777" w:rsidR="00717AC9" w:rsidRDefault="002B6238">
            <w:pPr>
              <w:ind w:left="-84" w:right="-84"/>
            </w:pPr>
            <w:r>
              <w:rPr>
                <w:sz w:val="22"/>
              </w:rPr>
              <w:lastRenderedPageBreak/>
              <w:t>Фосфорный ангидрид в воздушной среде</w:t>
            </w:r>
          </w:p>
        </w:tc>
        <w:tc>
          <w:tcPr>
            <w:tcW w:w="1070" w:type="pct"/>
            <w:vMerge w:val="restart"/>
          </w:tcPr>
          <w:p w14:paraId="2379DE3D" w14:textId="77777777" w:rsidR="00717AC9" w:rsidRDefault="002B6238">
            <w:pPr>
              <w:ind w:left="-84" w:right="-84"/>
            </w:pPr>
            <w:r>
              <w:rPr>
                <w:sz w:val="22"/>
              </w:rPr>
              <w:t>ГОСТ 30255-2014;</w:t>
            </w:r>
            <w:r>
              <w:rPr>
                <w:sz w:val="22"/>
              </w:rPr>
              <w:br/>
              <w:t>ГОСТ 34039-2016;</w:t>
            </w:r>
            <w:r>
              <w:rPr>
                <w:sz w:val="22"/>
              </w:rPr>
              <w:br/>
              <w:t>МУ 1631-77, утв. Зам ГГСВ СССР 16.04.1977;</w:t>
            </w:r>
            <w:r>
              <w:rPr>
                <w:sz w:val="22"/>
              </w:rPr>
              <w:br/>
            </w:r>
            <w:r>
              <w:rPr>
                <w:sz w:val="22"/>
              </w:rPr>
              <w:t>Соловьева Т.В. Руководство по методам определения вредных веществ в атмосферном воздухе. - М., 1974. стр. 83-85</w:t>
            </w:r>
          </w:p>
        </w:tc>
        <w:tc>
          <w:tcPr>
            <w:tcW w:w="730" w:type="pct"/>
            <w:vMerge w:val="restart"/>
          </w:tcPr>
          <w:p w14:paraId="154F9DA2"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A5F10AB" w14:textId="77777777" w:rsidR="00717AC9" w:rsidRDefault="00717AC9">
            <w:pPr>
              <w:ind w:left="-84" w:right="-84"/>
            </w:pPr>
          </w:p>
        </w:tc>
      </w:tr>
      <w:tr w:rsidR="00717AC9" w14:paraId="4D5DFDBF" w14:textId="77777777">
        <w:trPr>
          <w:trHeight w:val="230"/>
        </w:trPr>
        <w:tc>
          <w:tcPr>
            <w:tcW w:w="290" w:type="pct"/>
            <w:vMerge w:val="restart"/>
          </w:tcPr>
          <w:p w14:paraId="0C84CE5E" w14:textId="77777777" w:rsidR="00717AC9" w:rsidRDefault="002B6238">
            <w:pPr>
              <w:ind w:left="-84" w:right="-84"/>
            </w:pPr>
            <w:r>
              <w:rPr>
                <w:sz w:val="22"/>
              </w:rPr>
              <w:t>1.33.7* ТР</w:t>
            </w:r>
          </w:p>
        </w:tc>
        <w:tc>
          <w:tcPr>
            <w:tcW w:w="680" w:type="pct"/>
            <w:vMerge w:val="restart"/>
          </w:tcPr>
          <w:p w14:paraId="5DEDB055" w14:textId="77777777" w:rsidR="00717AC9" w:rsidRDefault="002B6238">
            <w:pPr>
              <w:ind w:left="-84" w:right="-84"/>
            </w:pPr>
            <w:r>
              <w:rPr>
                <w:sz w:val="22"/>
              </w:rPr>
              <w:t xml:space="preserve">Майонезы, соусы майонезные, соусы на основе растительных масел. Жиры специального назначения, в том числе жиры кулинарные, кондитерские, хлебопекарные.Заменители молочного жира. Эквиваленты масла какао, улучшители масла какао SOS-типа, заменители масла какао РOР-типа, заменители масла какао нетемперируемые нелауринового типа, заменители масла какао нетемперируемые лауринового типа, смеси топленые растительно-жировые. Маргарины, спреды растительно-жировые. Кремы на </w:t>
            </w:r>
            <w:r>
              <w:rPr>
                <w:sz w:val="22"/>
              </w:rPr>
              <w:lastRenderedPageBreak/>
              <w:t>растительных маслах. Спреды растительно-сливочные с массовой долей жира от 60 процентов и более. Спреды растительно-сливочные с массовой долей жира от 39 процентов до 60 процентов. Смеси топленые растительно-сливочные.</w:t>
            </w:r>
          </w:p>
        </w:tc>
        <w:tc>
          <w:tcPr>
            <w:tcW w:w="530" w:type="pct"/>
            <w:vMerge w:val="restart"/>
          </w:tcPr>
          <w:p w14:paraId="029291F6" w14:textId="77777777" w:rsidR="00717AC9" w:rsidRDefault="002B6238">
            <w:pPr>
              <w:ind w:left="-84" w:right="-84"/>
            </w:pPr>
            <w:r>
              <w:rPr>
                <w:sz w:val="22"/>
              </w:rPr>
              <w:lastRenderedPageBreak/>
              <w:t>10.89/01.086, 10.42/01.086, 10.41/01.086</w:t>
            </w:r>
          </w:p>
        </w:tc>
        <w:tc>
          <w:tcPr>
            <w:tcW w:w="870" w:type="pct"/>
            <w:vMerge w:val="restart"/>
          </w:tcPr>
          <w:p w14:paraId="4BF63F1E"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40E036F2" w14:textId="77777777" w:rsidR="00717AC9" w:rsidRDefault="002B6238">
            <w:pPr>
              <w:ind w:left="-84" w:right="-84"/>
            </w:pPr>
            <w:r>
              <w:rPr>
                <w:sz w:val="22"/>
              </w:rPr>
              <w:t>ГОСТ 10444.15-94</w:t>
            </w:r>
          </w:p>
        </w:tc>
        <w:tc>
          <w:tcPr>
            <w:tcW w:w="730" w:type="pct"/>
            <w:vMerge w:val="restart"/>
          </w:tcPr>
          <w:p w14:paraId="74A8B29C"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6D8FC91" w14:textId="77777777" w:rsidR="00717AC9" w:rsidRDefault="002B6238">
            <w:pPr>
              <w:ind w:left="-84" w:right="-84"/>
            </w:pPr>
            <w:r>
              <w:rPr>
                <w:sz w:val="22"/>
              </w:rPr>
              <w:t>ТР ТС 024/2011</w:t>
            </w:r>
          </w:p>
        </w:tc>
      </w:tr>
      <w:tr w:rsidR="00717AC9" w14:paraId="23302C41" w14:textId="77777777">
        <w:trPr>
          <w:trHeight w:val="230"/>
        </w:trPr>
        <w:tc>
          <w:tcPr>
            <w:tcW w:w="290" w:type="pct"/>
            <w:vMerge w:val="restart"/>
          </w:tcPr>
          <w:p w14:paraId="29DC75A2" w14:textId="77777777" w:rsidR="00717AC9" w:rsidRDefault="002B6238">
            <w:pPr>
              <w:ind w:left="-84" w:right="-84"/>
            </w:pPr>
            <w:r>
              <w:rPr>
                <w:sz w:val="22"/>
              </w:rPr>
              <w:t>1.33.7*</w:t>
            </w:r>
          </w:p>
        </w:tc>
        <w:tc>
          <w:tcPr>
            <w:tcW w:w="680" w:type="pct"/>
            <w:vMerge w:val="restart"/>
          </w:tcPr>
          <w:p w14:paraId="09999B40" w14:textId="77777777" w:rsidR="00717AC9" w:rsidRDefault="002B6238">
            <w:pPr>
              <w:ind w:left="-84" w:right="-84"/>
            </w:pPr>
            <w:r>
              <w:rPr>
                <w:sz w:val="22"/>
              </w:rPr>
              <w:t>Полимерные и полимерсодержащие материалы и мебель</w:t>
            </w:r>
          </w:p>
        </w:tc>
        <w:tc>
          <w:tcPr>
            <w:tcW w:w="530" w:type="pct"/>
            <w:vMerge w:val="restart"/>
          </w:tcPr>
          <w:p w14:paraId="64E5A018" w14:textId="77777777" w:rsidR="00717AC9" w:rsidRDefault="002B6238">
            <w:pPr>
              <w:ind w:left="-84" w:right="-84"/>
            </w:pPr>
            <w:r>
              <w:rPr>
                <w:sz w:val="22"/>
              </w:rPr>
              <w:t xml:space="preserve">16.10/08.156, 16.21/08.156, 16.22/08.156, 16.23/08.156, 20.12/08.156, 20.30/08.156, 20.52/08.156, 22.21/08.156, 22.23/08.156, 23.31/08.156, 23.32/08.156, 23.49/08.156, 23.51/08.156, 23.61/08.156, 23.62/08.156, 23.64/08.156, 23.65/08.156, 23.69/08.156, 23.70/08.156, </w:t>
            </w:r>
            <w:r>
              <w:rPr>
                <w:sz w:val="22"/>
              </w:rPr>
              <w:lastRenderedPageBreak/>
              <w:t>25.12/08.156, 31.00/08.156, 31.01/08.156, 31.02/08.156, 31.03/08.156, 31.09/08.156</w:t>
            </w:r>
          </w:p>
        </w:tc>
        <w:tc>
          <w:tcPr>
            <w:tcW w:w="870" w:type="pct"/>
            <w:vMerge w:val="restart"/>
          </w:tcPr>
          <w:p w14:paraId="583B9B40" w14:textId="77777777" w:rsidR="00717AC9" w:rsidRDefault="002B6238">
            <w:pPr>
              <w:ind w:left="-84" w:right="-84"/>
            </w:pPr>
            <w:r>
              <w:rPr>
                <w:sz w:val="22"/>
              </w:rPr>
              <w:lastRenderedPageBreak/>
              <w:t>винилацетат в воздушной вытяжке</w:t>
            </w:r>
          </w:p>
        </w:tc>
        <w:tc>
          <w:tcPr>
            <w:tcW w:w="1070" w:type="pct"/>
            <w:vMerge w:val="restart"/>
          </w:tcPr>
          <w:p w14:paraId="01BFBAA0" w14:textId="77777777" w:rsidR="00717AC9" w:rsidRDefault="002B6238">
            <w:pPr>
              <w:ind w:left="-84" w:right="-84"/>
            </w:pPr>
            <w:r>
              <w:rPr>
                <w:sz w:val="22"/>
              </w:rPr>
              <w:t>ГОСТ 22648-77;</w:t>
            </w:r>
            <w:r>
              <w:rPr>
                <w:sz w:val="22"/>
              </w:rPr>
              <w:br/>
              <w:t>ГОСТ 30255-2014</w:t>
            </w:r>
          </w:p>
        </w:tc>
        <w:tc>
          <w:tcPr>
            <w:tcW w:w="730" w:type="pct"/>
            <w:vMerge w:val="restart"/>
          </w:tcPr>
          <w:p w14:paraId="33672D7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184827EB" w14:textId="77777777" w:rsidR="00717AC9" w:rsidRDefault="00717AC9">
            <w:pPr>
              <w:ind w:left="-84" w:right="-84"/>
            </w:pPr>
          </w:p>
        </w:tc>
      </w:tr>
      <w:tr w:rsidR="00717AC9" w14:paraId="63EF6956" w14:textId="77777777">
        <w:trPr>
          <w:trHeight w:val="230"/>
        </w:trPr>
        <w:tc>
          <w:tcPr>
            <w:tcW w:w="290" w:type="pct"/>
            <w:vMerge w:val="restart"/>
          </w:tcPr>
          <w:p w14:paraId="0A1E70D7" w14:textId="77777777" w:rsidR="00717AC9" w:rsidRDefault="002B6238">
            <w:pPr>
              <w:ind w:left="-84" w:right="-84"/>
            </w:pPr>
            <w:r>
              <w:rPr>
                <w:sz w:val="22"/>
              </w:rPr>
              <w:t>1.33.8* ТР</w:t>
            </w:r>
          </w:p>
        </w:tc>
        <w:tc>
          <w:tcPr>
            <w:tcW w:w="680" w:type="pct"/>
            <w:vMerge w:val="restart"/>
          </w:tcPr>
          <w:p w14:paraId="4CDB9690" w14:textId="77777777" w:rsidR="00717AC9" w:rsidRDefault="002B6238">
            <w:pPr>
              <w:ind w:left="-84" w:right="-84"/>
            </w:pPr>
            <w:r>
              <w:rPr>
                <w:sz w:val="22"/>
              </w:rPr>
              <w:t xml:space="preserve">Майонезы, соусы майонезные, соусы на основе растительных масел. Жиры специального назначения, в том числе жиры кулинарные, кондитерские, хлебопекарные.Заменители молочного жира. Эквиваленты масла какао, улучшители масла какао SOS-типа, заменители масла какао РOР-типа, заменители масла какао нетемперируемые нелауринового типа, заменители масла какао нетемперируемые лауринового типа, смеси топленые растительно-жировые. Маргарины, спреды </w:t>
            </w:r>
            <w:r>
              <w:rPr>
                <w:sz w:val="22"/>
              </w:rPr>
              <w:lastRenderedPageBreak/>
              <w:t>растительно-жировые. Кремы на растительных маслах. Спреды растительно-сливочные с массовой долей жира от 60 процентов и более. Спреды растительно-сливочные с массовой долей жира от 39 процентов до 60 процентов. Смеси топленые растительно-сливочные.</w:t>
            </w:r>
          </w:p>
        </w:tc>
        <w:tc>
          <w:tcPr>
            <w:tcW w:w="530" w:type="pct"/>
            <w:vMerge w:val="restart"/>
          </w:tcPr>
          <w:p w14:paraId="1F2BDD78" w14:textId="77777777" w:rsidR="00717AC9" w:rsidRDefault="002B6238">
            <w:pPr>
              <w:ind w:left="-84" w:right="-84"/>
            </w:pPr>
            <w:r>
              <w:rPr>
                <w:sz w:val="22"/>
              </w:rPr>
              <w:lastRenderedPageBreak/>
              <w:t>10.89/01.086, 10.42/01.086, 10.41/01.086</w:t>
            </w:r>
          </w:p>
        </w:tc>
        <w:tc>
          <w:tcPr>
            <w:tcW w:w="870" w:type="pct"/>
            <w:vMerge w:val="restart"/>
          </w:tcPr>
          <w:p w14:paraId="70DBFF2F"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42D9AFED" w14:textId="77777777" w:rsidR="00717AC9" w:rsidRDefault="002B6238">
            <w:pPr>
              <w:ind w:left="-84" w:right="-84"/>
            </w:pPr>
            <w:r>
              <w:rPr>
                <w:sz w:val="22"/>
              </w:rPr>
              <w:t>ГОСТ 31747-2012 (ISO 4831:2006,ISO 4832:2006)</w:t>
            </w:r>
          </w:p>
        </w:tc>
        <w:tc>
          <w:tcPr>
            <w:tcW w:w="730" w:type="pct"/>
            <w:vMerge w:val="restart"/>
          </w:tcPr>
          <w:p w14:paraId="343EE8B2"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C71C715" w14:textId="77777777" w:rsidR="00717AC9" w:rsidRDefault="002B6238">
            <w:pPr>
              <w:ind w:left="-84" w:right="-84"/>
            </w:pPr>
            <w:r>
              <w:rPr>
                <w:sz w:val="22"/>
              </w:rPr>
              <w:t>ТР ТС 024/2011</w:t>
            </w:r>
          </w:p>
        </w:tc>
      </w:tr>
      <w:tr w:rsidR="00717AC9" w14:paraId="2052EBA2" w14:textId="77777777">
        <w:trPr>
          <w:trHeight w:val="230"/>
        </w:trPr>
        <w:tc>
          <w:tcPr>
            <w:tcW w:w="290" w:type="pct"/>
            <w:vMerge w:val="restart"/>
          </w:tcPr>
          <w:p w14:paraId="72A8FA0E" w14:textId="77777777" w:rsidR="00717AC9" w:rsidRDefault="002B6238">
            <w:pPr>
              <w:ind w:left="-84" w:right="-84"/>
            </w:pPr>
            <w:r>
              <w:rPr>
                <w:sz w:val="22"/>
              </w:rPr>
              <w:t>1.33.8*</w:t>
            </w:r>
          </w:p>
        </w:tc>
        <w:tc>
          <w:tcPr>
            <w:tcW w:w="680" w:type="pct"/>
            <w:vMerge w:val="restart"/>
          </w:tcPr>
          <w:p w14:paraId="578DE7EA" w14:textId="77777777" w:rsidR="00717AC9" w:rsidRDefault="002B6238">
            <w:pPr>
              <w:ind w:left="-84" w:right="-84"/>
            </w:pPr>
            <w:r>
              <w:rPr>
                <w:sz w:val="22"/>
              </w:rPr>
              <w:t>Полимерные и полимерсодержащие материалы и мебель</w:t>
            </w:r>
          </w:p>
        </w:tc>
        <w:tc>
          <w:tcPr>
            <w:tcW w:w="530" w:type="pct"/>
            <w:vMerge w:val="restart"/>
          </w:tcPr>
          <w:p w14:paraId="7A06ED85" w14:textId="77777777" w:rsidR="00717AC9" w:rsidRDefault="002B6238">
            <w:pPr>
              <w:ind w:left="-84" w:right="-84"/>
            </w:pPr>
            <w:r>
              <w:rPr>
                <w:sz w:val="22"/>
              </w:rPr>
              <w:t xml:space="preserve">16.10/08.156, 16.10/08.158, 16.21/08.156, 16.21/08.158, 16.22/08.156, 16.22/08.158, 16.23/08.156, 16.23/08.158, 20.12/08.156, 20.12/08.158, 20.30/08.156, 20.30/08.158, 20.52/08.156, 20.52/08.158, 22.21/08.156, 22.21/08.158, 22.23/08.156, </w:t>
            </w:r>
            <w:r>
              <w:rPr>
                <w:sz w:val="22"/>
              </w:rPr>
              <w:lastRenderedPageBreak/>
              <w:t>22.23/08.158, 23.31/08.156, 23.31/08.158, 23.32/08.156, 23.32/08.158, 23.49/08.156, 23.49/08.158, 23.51/08.156, 23.51/08.158, 23.61/08.156, 23.61/08.158, 23.62/08.156, 23.62/08.158, 23.64/08.156, 23.64/08.158, 23.65/08.156, 23.65/08.158, 23.69/08.156, 23.69/08.158, 23.70/08.156, 23.70/08.158, 25.12/08.156, 25.12/08.158, 31.00/08.156, 31.00/08.158, 31.01/08.156, 31.01/08.158, 31.02/08.156, 31.02/08.158, 31.03/08.156, 31.03/08.158, 31.09/08.156, 31.09/08.158</w:t>
            </w:r>
          </w:p>
        </w:tc>
        <w:tc>
          <w:tcPr>
            <w:tcW w:w="870" w:type="pct"/>
            <w:vMerge w:val="restart"/>
          </w:tcPr>
          <w:p w14:paraId="76D30EA2" w14:textId="77777777" w:rsidR="00717AC9" w:rsidRDefault="002B6238">
            <w:pPr>
              <w:ind w:left="-84" w:right="-84"/>
            </w:pPr>
            <w:r>
              <w:rPr>
                <w:sz w:val="22"/>
              </w:rPr>
              <w:lastRenderedPageBreak/>
              <w:t>винилацетат.</w:t>
            </w:r>
            <w:r>
              <w:rPr>
                <w:sz w:val="22"/>
              </w:rPr>
              <w:br/>
              <w:t>винилацетат в воздушной вытяжке</w:t>
            </w:r>
          </w:p>
        </w:tc>
        <w:tc>
          <w:tcPr>
            <w:tcW w:w="1070" w:type="pct"/>
            <w:vMerge w:val="restart"/>
          </w:tcPr>
          <w:p w14:paraId="19E55EDB" w14:textId="77777777" w:rsidR="00717AC9" w:rsidRDefault="002B6238">
            <w:pPr>
              <w:ind w:left="-84" w:right="-84"/>
            </w:pPr>
            <w:r>
              <w:rPr>
                <w:sz w:val="22"/>
              </w:rPr>
              <w:t>ГОСТ 22648-77;</w:t>
            </w:r>
            <w:r>
              <w:rPr>
                <w:sz w:val="22"/>
              </w:rPr>
              <w:br/>
              <w:t>ГОСТ 30255-2014;</w:t>
            </w:r>
            <w:r>
              <w:rPr>
                <w:sz w:val="22"/>
              </w:rPr>
              <w:br/>
              <w:t>МР 2915-82</w:t>
            </w:r>
          </w:p>
        </w:tc>
        <w:tc>
          <w:tcPr>
            <w:tcW w:w="730" w:type="pct"/>
            <w:vMerge w:val="restart"/>
          </w:tcPr>
          <w:p w14:paraId="0F74B0BB"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 xml:space="preserve">ул. Казинца, 50, 220099, г. Минск </w:t>
            </w:r>
            <w:r>
              <w:rPr>
                <w:sz w:val="22"/>
              </w:rPr>
              <w:lastRenderedPageBreak/>
              <w:t>(санитарно-гигиеническая лаборатория)</w:t>
            </w:r>
          </w:p>
        </w:tc>
        <w:tc>
          <w:tcPr>
            <w:tcW w:w="815" w:type="pct"/>
            <w:vMerge w:val="restart"/>
          </w:tcPr>
          <w:p w14:paraId="0AACC01E" w14:textId="77777777" w:rsidR="00717AC9" w:rsidRDefault="00717AC9">
            <w:pPr>
              <w:ind w:left="-84" w:right="-84"/>
            </w:pPr>
          </w:p>
        </w:tc>
      </w:tr>
      <w:tr w:rsidR="00717AC9" w14:paraId="116D68FF" w14:textId="77777777">
        <w:trPr>
          <w:trHeight w:val="230"/>
        </w:trPr>
        <w:tc>
          <w:tcPr>
            <w:tcW w:w="290" w:type="pct"/>
            <w:vMerge w:val="restart"/>
          </w:tcPr>
          <w:p w14:paraId="28266A30" w14:textId="77777777" w:rsidR="00717AC9" w:rsidRDefault="002B6238">
            <w:pPr>
              <w:ind w:left="-84" w:right="-84"/>
            </w:pPr>
            <w:r>
              <w:rPr>
                <w:sz w:val="22"/>
              </w:rPr>
              <w:t>1.33.9* ТР</w:t>
            </w:r>
          </w:p>
        </w:tc>
        <w:tc>
          <w:tcPr>
            <w:tcW w:w="680" w:type="pct"/>
            <w:vMerge w:val="restart"/>
          </w:tcPr>
          <w:p w14:paraId="64C48016" w14:textId="77777777" w:rsidR="00717AC9" w:rsidRDefault="002B6238">
            <w:pPr>
              <w:ind w:left="-84" w:right="-84"/>
            </w:pPr>
            <w:r>
              <w:rPr>
                <w:sz w:val="22"/>
              </w:rPr>
              <w:t xml:space="preserve">Майонезы, соусы майонезные, соусы на основе </w:t>
            </w:r>
            <w:r>
              <w:rPr>
                <w:sz w:val="22"/>
              </w:rPr>
              <w:lastRenderedPageBreak/>
              <w:t>растительных масел. Жиры специального назначения, в том числе жиры кулинарные, кондитерские, хлебопекарные.Заменители молочного жира. Эквиваленты масла какао, улучшители масла какао SOS-типа, заменители масла какао РOР-типа, заменители масла какао нетемперируемые нелауринового типа, заменители масла какао нетемперируемые лауринового типа, смеси топленые растительно-жировые. Маргарины, спреды растительно-жировые. Кремы на растительных маслах. Спреды растительно-сливочные с массовой долей жира от 60 процентов</w:t>
            </w:r>
            <w:r>
              <w:rPr>
                <w:sz w:val="22"/>
              </w:rPr>
              <w:t xml:space="preserve"> и более. </w:t>
            </w:r>
            <w:r>
              <w:rPr>
                <w:sz w:val="22"/>
              </w:rPr>
              <w:lastRenderedPageBreak/>
              <w:t>Спреды растительно-сливочные с массовой долей жира от 39 процентов до 60 процентов. Смеси топленые растительно-сливочные.</w:t>
            </w:r>
          </w:p>
        </w:tc>
        <w:tc>
          <w:tcPr>
            <w:tcW w:w="530" w:type="pct"/>
            <w:vMerge w:val="restart"/>
          </w:tcPr>
          <w:p w14:paraId="6172C539" w14:textId="77777777" w:rsidR="00717AC9" w:rsidRDefault="002B6238">
            <w:pPr>
              <w:ind w:left="-84" w:right="-84"/>
            </w:pPr>
            <w:r>
              <w:rPr>
                <w:sz w:val="22"/>
              </w:rPr>
              <w:lastRenderedPageBreak/>
              <w:t>10.89/01.086, 10.42/01.086, 10.41/01.086</w:t>
            </w:r>
          </w:p>
        </w:tc>
        <w:tc>
          <w:tcPr>
            <w:tcW w:w="870" w:type="pct"/>
            <w:vMerge w:val="restart"/>
          </w:tcPr>
          <w:p w14:paraId="0B0517DE" w14:textId="77777777" w:rsidR="00717AC9" w:rsidRDefault="002B6238">
            <w:pPr>
              <w:ind w:left="-84" w:right="-84"/>
            </w:pPr>
            <w:r>
              <w:rPr>
                <w:sz w:val="22"/>
              </w:rPr>
              <w:t>Staphylococcus aureus (стафилококки)</w:t>
            </w:r>
          </w:p>
        </w:tc>
        <w:tc>
          <w:tcPr>
            <w:tcW w:w="1070" w:type="pct"/>
            <w:vMerge w:val="restart"/>
          </w:tcPr>
          <w:p w14:paraId="5D71524C" w14:textId="77777777" w:rsidR="00717AC9" w:rsidRDefault="002B6238">
            <w:pPr>
              <w:ind w:left="-84" w:right="-84"/>
            </w:pPr>
            <w:r>
              <w:rPr>
                <w:sz w:val="22"/>
              </w:rPr>
              <w:t>ГОСТ 30347-2016;</w:t>
            </w:r>
            <w:r>
              <w:rPr>
                <w:sz w:val="22"/>
              </w:rPr>
              <w:br/>
              <w:t>ГОСТ 31746-2012 (ISO 6888-</w:t>
            </w:r>
            <w:r>
              <w:rPr>
                <w:sz w:val="22"/>
              </w:rPr>
              <w:lastRenderedPageBreak/>
              <w:t>1:1999,ISO 6888-2:1999,ISO 6888-3:2003)</w:t>
            </w:r>
          </w:p>
        </w:tc>
        <w:tc>
          <w:tcPr>
            <w:tcW w:w="730" w:type="pct"/>
            <w:vMerge w:val="restart"/>
          </w:tcPr>
          <w:p w14:paraId="5F6F25B8" w14:textId="77777777" w:rsidR="00717AC9" w:rsidRDefault="002B6238">
            <w:pPr>
              <w:ind w:left="-84" w:right="-84"/>
            </w:pPr>
            <w:r>
              <w:rPr>
                <w:sz w:val="22"/>
              </w:rPr>
              <w:lastRenderedPageBreak/>
              <w:t xml:space="preserve">ул. Казинца, 50, г. Минск (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606E434" w14:textId="77777777" w:rsidR="00717AC9" w:rsidRDefault="002B6238">
            <w:pPr>
              <w:ind w:left="-84" w:right="-84"/>
            </w:pPr>
            <w:r>
              <w:rPr>
                <w:sz w:val="22"/>
              </w:rPr>
              <w:lastRenderedPageBreak/>
              <w:t>ТР ТС 024/2011</w:t>
            </w:r>
          </w:p>
        </w:tc>
      </w:tr>
      <w:tr w:rsidR="00717AC9" w14:paraId="638FF87C" w14:textId="77777777">
        <w:trPr>
          <w:trHeight w:val="230"/>
        </w:trPr>
        <w:tc>
          <w:tcPr>
            <w:tcW w:w="290" w:type="pct"/>
            <w:vMerge w:val="restart"/>
          </w:tcPr>
          <w:p w14:paraId="2D61CAC4" w14:textId="77777777" w:rsidR="00717AC9" w:rsidRDefault="002B6238">
            <w:pPr>
              <w:ind w:left="-84" w:right="-84"/>
            </w:pPr>
            <w:r>
              <w:rPr>
                <w:sz w:val="22"/>
              </w:rPr>
              <w:lastRenderedPageBreak/>
              <w:t>1.33.9*</w:t>
            </w:r>
          </w:p>
        </w:tc>
        <w:tc>
          <w:tcPr>
            <w:tcW w:w="680" w:type="pct"/>
            <w:vMerge w:val="restart"/>
          </w:tcPr>
          <w:p w14:paraId="1BAC89A9" w14:textId="77777777" w:rsidR="00717AC9" w:rsidRDefault="002B6238">
            <w:pPr>
              <w:ind w:left="-84" w:right="-84"/>
            </w:pPr>
            <w:r>
              <w:rPr>
                <w:sz w:val="22"/>
              </w:rPr>
              <w:t>Полимерные и полимерсодержащие материалы и мебель</w:t>
            </w:r>
          </w:p>
        </w:tc>
        <w:tc>
          <w:tcPr>
            <w:tcW w:w="530" w:type="pct"/>
            <w:vMerge w:val="restart"/>
          </w:tcPr>
          <w:p w14:paraId="4529E4AC" w14:textId="77777777" w:rsidR="00717AC9" w:rsidRDefault="002B6238">
            <w:pPr>
              <w:ind w:left="-84" w:right="-84"/>
            </w:pPr>
            <w:r>
              <w:rPr>
                <w:sz w:val="22"/>
              </w:rPr>
              <w:t>16.10/08.158, 16.21/08.158, 16.22/08.158, 16.23/08.158, 20.12/08.158, 20.30/08.158, 20.52/08.158, 22.21/08.158, 22.23/08.158, 23.31/08.158, 23.32/08.158, 23.49/08.158, 23.51/08.158, 23.61/08.158, 23.62/08.158, 23.64/08.158, 23.65/08.158, 23.69/08.158, 23.70/08.158, 25.12/08.158, 31.00/08.158, 31.01/08.158, 31.02/08.158, 31.03/08.158, 31.09/08.158</w:t>
            </w:r>
          </w:p>
        </w:tc>
        <w:tc>
          <w:tcPr>
            <w:tcW w:w="870" w:type="pct"/>
            <w:vMerge w:val="restart"/>
          </w:tcPr>
          <w:p w14:paraId="733670E0" w14:textId="77777777" w:rsidR="00717AC9" w:rsidRDefault="002B6238">
            <w:pPr>
              <w:ind w:left="-84" w:right="-84"/>
            </w:pPr>
            <w:r>
              <w:rPr>
                <w:sz w:val="22"/>
              </w:rPr>
              <w:t>Цианистый водород в воздушной среде</w:t>
            </w:r>
          </w:p>
        </w:tc>
        <w:tc>
          <w:tcPr>
            <w:tcW w:w="1070" w:type="pct"/>
            <w:vMerge w:val="restart"/>
          </w:tcPr>
          <w:p w14:paraId="0A952BC7" w14:textId="77777777" w:rsidR="00717AC9" w:rsidRDefault="002B6238">
            <w:pPr>
              <w:ind w:left="-84" w:right="-84"/>
            </w:pPr>
            <w:r>
              <w:rPr>
                <w:sz w:val="22"/>
              </w:rPr>
              <w:t>АМИ.БР 0081-2025;</w:t>
            </w:r>
            <w:r>
              <w:rPr>
                <w:sz w:val="22"/>
              </w:rPr>
              <w:br/>
              <w:t>ГОСТ 30255-2014;</w:t>
            </w:r>
            <w:r>
              <w:rPr>
                <w:sz w:val="22"/>
              </w:rPr>
              <w:br/>
              <w:t>ГОСТ 34040-2016;</w:t>
            </w:r>
            <w:r>
              <w:rPr>
                <w:sz w:val="22"/>
              </w:rPr>
              <w:br/>
              <w:t>МУ 1646-77</w:t>
            </w:r>
          </w:p>
        </w:tc>
        <w:tc>
          <w:tcPr>
            <w:tcW w:w="730" w:type="pct"/>
            <w:vMerge w:val="restart"/>
          </w:tcPr>
          <w:p w14:paraId="17BD221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4DD0EFE5" w14:textId="77777777" w:rsidR="00717AC9" w:rsidRDefault="00717AC9">
            <w:pPr>
              <w:ind w:left="-84" w:right="-84"/>
            </w:pPr>
          </w:p>
        </w:tc>
      </w:tr>
      <w:tr w:rsidR="00717AC9" w14:paraId="47DDDA6B" w14:textId="77777777">
        <w:trPr>
          <w:trHeight w:val="230"/>
        </w:trPr>
        <w:tc>
          <w:tcPr>
            <w:tcW w:w="290" w:type="pct"/>
            <w:vMerge w:val="restart"/>
          </w:tcPr>
          <w:p w14:paraId="253C9426" w14:textId="77777777" w:rsidR="00717AC9" w:rsidRDefault="002B6238">
            <w:pPr>
              <w:ind w:left="-84" w:right="-84"/>
            </w:pPr>
            <w:r>
              <w:rPr>
                <w:sz w:val="22"/>
              </w:rPr>
              <w:lastRenderedPageBreak/>
              <w:t>1.33.10* ТР</w:t>
            </w:r>
          </w:p>
        </w:tc>
        <w:tc>
          <w:tcPr>
            <w:tcW w:w="680" w:type="pct"/>
            <w:vMerge w:val="restart"/>
          </w:tcPr>
          <w:p w14:paraId="200C4D40" w14:textId="77777777" w:rsidR="00717AC9" w:rsidRDefault="002B6238">
            <w:pPr>
              <w:ind w:left="-84" w:right="-84"/>
            </w:pPr>
            <w:r>
              <w:rPr>
                <w:sz w:val="22"/>
              </w:rPr>
              <w:t>Майонезы, соусы майонезные, соусы на основе растительных масел. Жиры специального назначения, в том числе жиры кулинарные, кондитерские, хлебопекарные.Заменители молочного жира. Эквиваленты масла какао, улучшители масла какао SOS-типа, заменители масла какао РOР-типа, заменители масла какао нетемперируемые нелауринового типа, заменители масла какао нетемперируемые лауринового типа, смеси топленые растительно-жировые. Маргарины, спреды растительно-жировые. Кремы на растительных маслах. Спреды растительно-сли</w:t>
            </w:r>
            <w:r>
              <w:rPr>
                <w:sz w:val="22"/>
              </w:rPr>
              <w:t xml:space="preserve">вочные с </w:t>
            </w:r>
            <w:r>
              <w:rPr>
                <w:sz w:val="22"/>
              </w:rPr>
              <w:lastRenderedPageBreak/>
              <w:t>массовой долей жира от 60 процентов и более. Спреды растительно-сливочные с массовой долей жира от 39 процентов до 60 процентов. Смеси топленые растительно-сливочные.</w:t>
            </w:r>
          </w:p>
        </w:tc>
        <w:tc>
          <w:tcPr>
            <w:tcW w:w="530" w:type="pct"/>
            <w:vMerge w:val="restart"/>
          </w:tcPr>
          <w:p w14:paraId="12FC42C1" w14:textId="77777777" w:rsidR="00717AC9" w:rsidRDefault="002B6238">
            <w:pPr>
              <w:ind w:left="-84" w:right="-84"/>
            </w:pPr>
            <w:r>
              <w:rPr>
                <w:sz w:val="22"/>
              </w:rPr>
              <w:lastRenderedPageBreak/>
              <w:t>10.89/01.086, 10.42/01.086, 10.41/01.086</w:t>
            </w:r>
          </w:p>
        </w:tc>
        <w:tc>
          <w:tcPr>
            <w:tcW w:w="870" w:type="pct"/>
            <w:vMerge w:val="restart"/>
          </w:tcPr>
          <w:p w14:paraId="7299A9EC" w14:textId="77777777" w:rsidR="00717AC9" w:rsidRDefault="002B6238">
            <w:pPr>
              <w:ind w:left="-84" w:right="-84"/>
            </w:pPr>
            <w:r>
              <w:rPr>
                <w:sz w:val="22"/>
              </w:rPr>
              <w:t>дрожжи, плесени</w:t>
            </w:r>
          </w:p>
        </w:tc>
        <w:tc>
          <w:tcPr>
            <w:tcW w:w="1070" w:type="pct"/>
            <w:vMerge w:val="restart"/>
          </w:tcPr>
          <w:p w14:paraId="0C18AB56" w14:textId="77777777" w:rsidR="00717AC9" w:rsidRDefault="002B6238">
            <w:pPr>
              <w:ind w:left="-84" w:right="-84"/>
            </w:pPr>
            <w:r>
              <w:rPr>
                <w:sz w:val="22"/>
              </w:rPr>
              <w:t>ГОСТ 10444.12-2013;</w:t>
            </w:r>
            <w:r>
              <w:rPr>
                <w:sz w:val="22"/>
              </w:rPr>
              <w:br/>
              <w:t>ГОСТ 33566-2015</w:t>
            </w:r>
          </w:p>
        </w:tc>
        <w:tc>
          <w:tcPr>
            <w:tcW w:w="730" w:type="pct"/>
            <w:vMerge w:val="restart"/>
          </w:tcPr>
          <w:p w14:paraId="2971CB99"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D9C7FC1" w14:textId="77777777" w:rsidR="00717AC9" w:rsidRDefault="002B6238">
            <w:pPr>
              <w:ind w:left="-84" w:right="-84"/>
            </w:pPr>
            <w:r>
              <w:rPr>
                <w:sz w:val="22"/>
              </w:rPr>
              <w:t>ТР ТС 024/2011</w:t>
            </w:r>
          </w:p>
        </w:tc>
      </w:tr>
      <w:tr w:rsidR="00717AC9" w14:paraId="6F960119" w14:textId="77777777">
        <w:trPr>
          <w:trHeight w:val="230"/>
        </w:trPr>
        <w:tc>
          <w:tcPr>
            <w:tcW w:w="290" w:type="pct"/>
            <w:vMerge w:val="restart"/>
          </w:tcPr>
          <w:p w14:paraId="25110367" w14:textId="77777777" w:rsidR="00717AC9" w:rsidRDefault="002B6238">
            <w:pPr>
              <w:ind w:left="-84" w:right="-84"/>
            </w:pPr>
            <w:r>
              <w:rPr>
                <w:sz w:val="22"/>
              </w:rPr>
              <w:t>1.33.10*</w:t>
            </w:r>
          </w:p>
        </w:tc>
        <w:tc>
          <w:tcPr>
            <w:tcW w:w="680" w:type="pct"/>
            <w:vMerge w:val="restart"/>
          </w:tcPr>
          <w:p w14:paraId="18BC59AB" w14:textId="77777777" w:rsidR="00717AC9" w:rsidRDefault="002B6238">
            <w:pPr>
              <w:ind w:left="-84" w:right="-84"/>
            </w:pPr>
            <w:r>
              <w:rPr>
                <w:sz w:val="22"/>
              </w:rPr>
              <w:t>Полимерные и полимерсодержащие материалы и мебель</w:t>
            </w:r>
          </w:p>
        </w:tc>
        <w:tc>
          <w:tcPr>
            <w:tcW w:w="530" w:type="pct"/>
            <w:vMerge w:val="restart"/>
          </w:tcPr>
          <w:p w14:paraId="0CC8A108" w14:textId="77777777" w:rsidR="00717AC9" w:rsidRDefault="002B6238">
            <w:pPr>
              <w:ind w:left="-84" w:right="-84"/>
            </w:pPr>
            <w:r>
              <w:rPr>
                <w:sz w:val="22"/>
              </w:rPr>
              <w:t xml:space="preserve">16.10/08.082, 16.21/08.082, 16.22/08.082, 16.23/08.082, 20.12/08.082, 20.30/08.082, 20.52/08.082, 22.21/08.082, 22.23/08.082, 23.31/08.082, 23.32/08.082, 23.49/08.082, 23.51/08.082, 23.61/08.082, 23.62/08.082, 23.64/08.082, 23.65/08.082, 23.69/08.082, 23.70/08.082, 25.12/08.082, 31.00/08.082, 31.01/08.082, 31.02/08.082, </w:t>
            </w:r>
            <w:r>
              <w:rPr>
                <w:sz w:val="22"/>
              </w:rPr>
              <w:lastRenderedPageBreak/>
              <w:t>31.03/08.082, 31.09/08.082</w:t>
            </w:r>
          </w:p>
        </w:tc>
        <w:tc>
          <w:tcPr>
            <w:tcW w:w="870" w:type="pct"/>
            <w:vMerge w:val="restart"/>
          </w:tcPr>
          <w:p w14:paraId="07D67452" w14:textId="77777777" w:rsidR="00717AC9" w:rsidRDefault="002B6238">
            <w:pPr>
              <w:ind w:left="-84" w:right="-84"/>
            </w:pPr>
            <w:r>
              <w:rPr>
                <w:sz w:val="22"/>
              </w:rPr>
              <w:lastRenderedPageBreak/>
              <w:t>Гексаметилендиамин в воздушной среде</w:t>
            </w:r>
          </w:p>
        </w:tc>
        <w:tc>
          <w:tcPr>
            <w:tcW w:w="1070" w:type="pct"/>
            <w:vMerge w:val="restart"/>
          </w:tcPr>
          <w:p w14:paraId="49391B0C"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 стр. 245-247</w:t>
            </w:r>
          </w:p>
        </w:tc>
        <w:tc>
          <w:tcPr>
            <w:tcW w:w="730" w:type="pct"/>
            <w:vMerge w:val="restart"/>
          </w:tcPr>
          <w:p w14:paraId="2ECF6A1C"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6268A56" w14:textId="77777777" w:rsidR="00717AC9" w:rsidRDefault="00717AC9">
            <w:pPr>
              <w:ind w:left="-84" w:right="-84"/>
            </w:pPr>
          </w:p>
        </w:tc>
      </w:tr>
      <w:tr w:rsidR="00717AC9" w14:paraId="52167F18" w14:textId="77777777">
        <w:trPr>
          <w:trHeight w:val="230"/>
        </w:trPr>
        <w:tc>
          <w:tcPr>
            <w:tcW w:w="290" w:type="pct"/>
            <w:vMerge w:val="restart"/>
          </w:tcPr>
          <w:p w14:paraId="68B4FF96" w14:textId="77777777" w:rsidR="00717AC9" w:rsidRDefault="002B6238">
            <w:pPr>
              <w:ind w:left="-84" w:right="-84"/>
            </w:pPr>
            <w:r>
              <w:rPr>
                <w:sz w:val="22"/>
              </w:rPr>
              <w:t>1.33.11* ТР</w:t>
            </w:r>
          </w:p>
        </w:tc>
        <w:tc>
          <w:tcPr>
            <w:tcW w:w="680" w:type="pct"/>
            <w:vMerge w:val="restart"/>
          </w:tcPr>
          <w:p w14:paraId="02BDFFBA" w14:textId="77777777" w:rsidR="00717AC9" w:rsidRDefault="002B6238">
            <w:pPr>
              <w:ind w:left="-84" w:right="-84"/>
            </w:pPr>
            <w:r>
              <w:rPr>
                <w:sz w:val="22"/>
              </w:rPr>
              <w:t xml:space="preserve">Майонезы, соусы майонезные, соусы на основе растительных масел. Жиры специального назначения, в том числе жиры кулинарные, кондитерские, хлебопекарные.Заменители молочного жира. Эквиваленты масла какао, улучшители масла какао SOS-типа, заменители масла какао РOР-типа, заменители масла какао нетемперируемые нелауринового типа, заменители масла какао нетемперируемые лауринового типа, смеси топленые растительно-жировые. Маргарины, спреды растительно-жировые. Кремы на растительных маслах. Спреды </w:t>
            </w:r>
            <w:r>
              <w:rPr>
                <w:sz w:val="22"/>
              </w:rPr>
              <w:lastRenderedPageBreak/>
              <w:t>растительно-сливочные с массовой долей жира от 60 процентов и более. Спреды растительно-сливочные с массовой долей жира от 39 процентов до 60 процентов. Смеси топленые растительно-сливочные.</w:t>
            </w:r>
          </w:p>
        </w:tc>
        <w:tc>
          <w:tcPr>
            <w:tcW w:w="530" w:type="pct"/>
            <w:vMerge w:val="restart"/>
          </w:tcPr>
          <w:p w14:paraId="4E083B11" w14:textId="77777777" w:rsidR="00717AC9" w:rsidRDefault="002B6238">
            <w:pPr>
              <w:ind w:left="-84" w:right="-84"/>
            </w:pPr>
            <w:r>
              <w:rPr>
                <w:sz w:val="22"/>
              </w:rPr>
              <w:lastRenderedPageBreak/>
              <w:t>10.89/01.086, 10.42/01.086, 10.41/01.086</w:t>
            </w:r>
          </w:p>
        </w:tc>
        <w:tc>
          <w:tcPr>
            <w:tcW w:w="870" w:type="pct"/>
            <w:vMerge w:val="restart"/>
          </w:tcPr>
          <w:p w14:paraId="2CCED35F" w14:textId="77777777" w:rsidR="00717AC9" w:rsidRDefault="002B6238">
            <w:pPr>
              <w:ind w:left="-84" w:right="-84"/>
            </w:pPr>
            <w:r>
              <w:rPr>
                <w:sz w:val="22"/>
              </w:rPr>
              <w:t>Listeria monocytogenes.</w:t>
            </w:r>
          </w:p>
        </w:tc>
        <w:tc>
          <w:tcPr>
            <w:tcW w:w="1070" w:type="pct"/>
            <w:vMerge w:val="restart"/>
          </w:tcPr>
          <w:p w14:paraId="158FA5FA" w14:textId="77777777" w:rsidR="00717AC9" w:rsidRDefault="002B6238">
            <w:pPr>
              <w:ind w:left="-84" w:right="-84"/>
            </w:pPr>
            <w:r>
              <w:rPr>
                <w:sz w:val="22"/>
              </w:rPr>
              <w:t>ГОСТ 32031-2012;</w:t>
            </w:r>
            <w:r>
              <w:rPr>
                <w:sz w:val="22"/>
              </w:rPr>
              <w:br/>
              <w:t>ГОСТ 32031-2022</w:t>
            </w:r>
          </w:p>
        </w:tc>
        <w:tc>
          <w:tcPr>
            <w:tcW w:w="730" w:type="pct"/>
            <w:vMerge w:val="restart"/>
          </w:tcPr>
          <w:p w14:paraId="42DF1FB8"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04D09CA8" w14:textId="77777777" w:rsidR="00717AC9" w:rsidRDefault="002B6238">
            <w:pPr>
              <w:ind w:left="-84" w:right="-84"/>
            </w:pPr>
            <w:r>
              <w:rPr>
                <w:sz w:val="22"/>
              </w:rPr>
              <w:t>ТР ТС 021/2011</w:t>
            </w:r>
            <w:r>
              <w:rPr>
                <w:sz w:val="22"/>
              </w:rPr>
              <w:br/>
              <w:t>ТР ТС 024/2011</w:t>
            </w:r>
          </w:p>
        </w:tc>
      </w:tr>
      <w:tr w:rsidR="00717AC9" w14:paraId="2304245F" w14:textId="77777777">
        <w:tc>
          <w:tcPr>
            <w:tcW w:w="290" w:type="pct"/>
          </w:tcPr>
          <w:p w14:paraId="4416A00C" w14:textId="77777777" w:rsidR="00717AC9" w:rsidRDefault="002B6238">
            <w:pPr>
              <w:ind w:left="-84" w:right="-84"/>
            </w:pPr>
            <w:r>
              <w:rPr>
                <w:sz w:val="22"/>
              </w:rPr>
              <w:t>1.33.11*</w:t>
            </w:r>
          </w:p>
        </w:tc>
        <w:tc>
          <w:tcPr>
            <w:tcW w:w="680" w:type="pct"/>
            <w:vMerge w:val="restart"/>
          </w:tcPr>
          <w:p w14:paraId="3306CE84" w14:textId="77777777" w:rsidR="00717AC9" w:rsidRDefault="002B6238">
            <w:pPr>
              <w:ind w:left="-84" w:right="-84"/>
            </w:pPr>
            <w:r>
              <w:rPr>
                <w:sz w:val="22"/>
              </w:rPr>
              <w:t>Полимерные и полимерсодержащие материалы и мебель</w:t>
            </w:r>
          </w:p>
        </w:tc>
        <w:tc>
          <w:tcPr>
            <w:tcW w:w="530" w:type="pct"/>
            <w:vMerge w:val="restart"/>
          </w:tcPr>
          <w:p w14:paraId="272D75D9" w14:textId="77777777" w:rsidR="00717AC9" w:rsidRDefault="002B6238">
            <w:pPr>
              <w:ind w:left="-84" w:right="-84"/>
            </w:pPr>
            <w:r>
              <w:rPr>
                <w:sz w:val="22"/>
              </w:rPr>
              <w:t xml:space="preserve">16.10/08.158, 16.21/08.158, 16.22/08.158, 16.23/08.158, 20.12/08.158, 20.30/08.158, 20.52/08.158, 22.21/08.158, 22.23/08.158, 23.31/08.158, 23.32/08.158, 23.49/08.158, 23.51/08.158, 23.61/08.158, 23.62/08.158, 23.64/08.158, 23.65/08.158, 23.69/08.158, 23.70/08.158, 25.12/08.158, 31.00/08.158, </w:t>
            </w:r>
            <w:r>
              <w:rPr>
                <w:sz w:val="22"/>
              </w:rPr>
              <w:lastRenderedPageBreak/>
              <w:t>31.01/08.158, 31.02/08.158, 31.03/08.158, 31.09/08.158</w:t>
            </w:r>
          </w:p>
        </w:tc>
        <w:tc>
          <w:tcPr>
            <w:tcW w:w="870" w:type="pct"/>
          </w:tcPr>
          <w:p w14:paraId="160EBBC9" w14:textId="77777777" w:rsidR="00717AC9" w:rsidRDefault="002B6238">
            <w:pPr>
              <w:ind w:left="-84" w:right="-84"/>
            </w:pPr>
            <w:r>
              <w:rPr>
                <w:sz w:val="22"/>
              </w:rPr>
              <w:lastRenderedPageBreak/>
              <w:t>дибутилфталат (ДБФ) в воздушной вытяжке</w:t>
            </w:r>
          </w:p>
        </w:tc>
        <w:tc>
          <w:tcPr>
            <w:tcW w:w="1070" w:type="pct"/>
            <w:vMerge w:val="restart"/>
          </w:tcPr>
          <w:p w14:paraId="4E46B91A" w14:textId="77777777" w:rsidR="00717AC9" w:rsidRDefault="002B6238">
            <w:pPr>
              <w:ind w:left="-84" w:right="-84"/>
            </w:pPr>
            <w:r>
              <w:rPr>
                <w:sz w:val="22"/>
              </w:rPr>
              <w:t>ГОСТ 30255-2014;</w:t>
            </w:r>
            <w:r>
              <w:rPr>
                <w:sz w:val="22"/>
              </w:rPr>
              <w:br/>
              <w:t>Методика № 49-9804</w:t>
            </w:r>
          </w:p>
        </w:tc>
        <w:tc>
          <w:tcPr>
            <w:tcW w:w="730" w:type="pct"/>
            <w:vMerge w:val="restart"/>
          </w:tcPr>
          <w:p w14:paraId="0A38054C"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val="restart"/>
          </w:tcPr>
          <w:p w14:paraId="222FE8D6" w14:textId="77777777" w:rsidR="00717AC9" w:rsidRDefault="00717AC9">
            <w:pPr>
              <w:ind w:left="-84" w:right="-84"/>
            </w:pPr>
          </w:p>
        </w:tc>
      </w:tr>
      <w:tr w:rsidR="00717AC9" w14:paraId="38243A10" w14:textId="77777777">
        <w:tc>
          <w:tcPr>
            <w:tcW w:w="290" w:type="pct"/>
          </w:tcPr>
          <w:p w14:paraId="70F4270D" w14:textId="77777777" w:rsidR="00717AC9" w:rsidRDefault="002B6238">
            <w:pPr>
              <w:ind w:left="-84" w:right="-84"/>
            </w:pPr>
            <w:r>
              <w:rPr>
                <w:sz w:val="22"/>
              </w:rPr>
              <w:t>1.33.12*</w:t>
            </w:r>
          </w:p>
        </w:tc>
        <w:tc>
          <w:tcPr>
            <w:tcW w:w="680" w:type="pct"/>
            <w:vMerge/>
          </w:tcPr>
          <w:p w14:paraId="618B160E" w14:textId="77777777" w:rsidR="00717AC9" w:rsidRDefault="00717AC9"/>
        </w:tc>
        <w:tc>
          <w:tcPr>
            <w:tcW w:w="530" w:type="pct"/>
            <w:vMerge/>
          </w:tcPr>
          <w:p w14:paraId="2FDA0C80" w14:textId="77777777" w:rsidR="00717AC9" w:rsidRDefault="00717AC9"/>
        </w:tc>
        <w:tc>
          <w:tcPr>
            <w:tcW w:w="870" w:type="pct"/>
          </w:tcPr>
          <w:p w14:paraId="5B1E562D" w14:textId="77777777" w:rsidR="00717AC9" w:rsidRDefault="002B6238">
            <w:pPr>
              <w:ind w:left="-84" w:right="-84"/>
            </w:pPr>
            <w:r>
              <w:rPr>
                <w:sz w:val="22"/>
              </w:rPr>
              <w:t>диоктилфталат (ДОФ) в воздушной вытяжке</w:t>
            </w:r>
          </w:p>
        </w:tc>
        <w:tc>
          <w:tcPr>
            <w:tcW w:w="1070" w:type="pct"/>
            <w:vMerge/>
          </w:tcPr>
          <w:p w14:paraId="35DCE7B9" w14:textId="77777777" w:rsidR="00717AC9" w:rsidRDefault="00717AC9"/>
        </w:tc>
        <w:tc>
          <w:tcPr>
            <w:tcW w:w="730" w:type="pct"/>
            <w:vMerge/>
          </w:tcPr>
          <w:p w14:paraId="76B262D8" w14:textId="77777777" w:rsidR="00717AC9" w:rsidRDefault="00717AC9"/>
        </w:tc>
        <w:tc>
          <w:tcPr>
            <w:tcW w:w="815" w:type="pct"/>
            <w:vMerge/>
          </w:tcPr>
          <w:p w14:paraId="3486F2FA" w14:textId="77777777" w:rsidR="00717AC9" w:rsidRDefault="00717AC9"/>
        </w:tc>
      </w:tr>
      <w:tr w:rsidR="00717AC9" w14:paraId="672EF232" w14:textId="77777777">
        <w:tc>
          <w:tcPr>
            <w:tcW w:w="290" w:type="pct"/>
          </w:tcPr>
          <w:p w14:paraId="60D43819" w14:textId="77777777" w:rsidR="00717AC9" w:rsidRDefault="002B6238">
            <w:pPr>
              <w:ind w:left="-84" w:right="-84"/>
            </w:pPr>
            <w:r>
              <w:rPr>
                <w:sz w:val="22"/>
              </w:rPr>
              <w:t>1.33.13*</w:t>
            </w:r>
          </w:p>
        </w:tc>
        <w:tc>
          <w:tcPr>
            <w:tcW w:w="680" w:type="pct"/>
            <w:vMerge/>
          </w:tcPr>
          <w:p w14:paraId="48791171" w14:textId="77777777" w:rsidR="00717AC9" w:rsidRDefault="00717AC9"/>
        </w:tc>
        <w:tc>
          <w:tcPr>
            <w:tcW w:w="530" w:type="pct"/>
          </w:tcPr>
          <w:p w14:paraId="679EE747" w14:textId="77777777" w:rsidR="00717AC9" w:rsidRDefault="002B6238">
            <w:pPr>
              <w:ind w:left="-84" w:right="-84"/>
            </w:pPr>
            <w:r>
              <w:rPr>
                <w:sz w:val="22"/>
              </w:rPr>
              <w:t>16.10/08.156, 16.21/08.156, 16.22/08.156, 16.23/08.156, 20.12/08.156, 20.30/08.156, 20.52/08.156, 22.21/08.156, 22.23/08.156, 23.31/08.156, 23.32/08.156, 23.49/08.156, 23.51/08.156, 23.61/08.156, 23.62/08.156, 23.64/08.156, 23.65/08.156, 23.69/08.156, 23.70/08.156, 25.12/08.156, 31.00/08.156, 31.01/08.156, 31.02/08.156, 31.03/08.156, 31.09/08.156</w:t>
            </w:r>
          </w:p>
        </w:tc>
        <w:tc>
          <w:tcPr>
            <w:tcW w:w="870" w:type="pct"/>
          </w:tcPr>
          <w:p w14:paraId="561B76B8" w14:textId="77777777" w:rsidR="00717AC9" w:rsidRDefault="002B6238">
            <w:pPr>
              <w:ind w:left="-84" w:right="-84"/>
            </w:pPr>
            <w:r>
              <w:rPr>
                <w:sz w:val="22"/>
              </w:rPr>
              <w:t>Диоксид серы в воздушной среде</w:t>
            </w:r>
          </w:p>
        </w:tc>
        <w:tc>
          <w:tcPr>
            <w:tcW w:w="1070" w:type="pct"/>
          </w:tcPr>
          <w:p w14:paraId="76A64835" w14:textId="77777777" w:rsidR="00717AC9" w:rsidRDefault="002B6238">
            <w:pPr>
              <w:ind w:left="-84" w:right="-84"/>
            </w:pPr>
            <w:r>
              <w:rPr>
                <w:sz w:val="22"/>
              </w:rPr>
              <w:t>ГОСТ 30255-2014;</w:t>
            </w:r>
            <w:r>
              <w:rPr>
                <w:sz w:val="22"/>
              </w:rPr>
              <w:br/>
              <w:t>ГОСТ 34042-2016;</w:t>
            </w:r>
            <w:r>
              <w:rPr>
                <w:sz w:val="22"/>
              </w:rPr>
              <w:br/>
              <w:t>МУК 4.1.2471-09;</w:t>
            </w:r>
            <w:r>
              <w:rPr>
                <w:sz w:val="22"/>
              </w:rPr>
              <w:br/>
            </w:r>
            <w:r>
              <w:rPr>
                <w:sz w:val="22"/>
              </w:rPr>
              <w:t>Соловьева Т.В. Руководство по методам определения вредных веществ в атмосферном воздухе. - М., 1974.</w:t>
            </w:r>
          </w:p>
        </w:tc>
        <w:tc>
          <w:tcPr>
            <w:tcW w:w="730" w:type="pct"/>
          </w:tcPr>
          <w:p w14:paraId="642D118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3005BCF6" w14:textId="77777777" w:rsidR="00717AC9" w:rsidRDefault="00717AC9"/>
        </w:tc>
      </w:tr>
      <w:tr w:rsidR="00717AC9" w14:paraId="6B5DBCA6" w14:textId="77777777">
        <w:tc>
          <w:tcPr>
            <w:tcW w:w="290" w:type="pct"/>
          </w:tcPr>
          <w:p w14:paraId="0F0E5749" w14:textId="77777777" w:rsidR="00717AC9" w:rsidRDefault="002B6238">
            <w:pPr>
              <w:ind w:left="-84" w:right="-84"/>
            </w:pPr>
            <w:r>
              <w:rPr>
                <w:sz w:val="22"/>
              </w:rPr>
              <w:t>1.33.14*</w:t>
            </w:r>
          </w:p>
        </w:tc>
        <w:tc>
          <w:tcPr>
            <w:tcW w:w="680" w:type="pct"/>
            <w:vMerge/>
          </w:tcPr>
          <w:p w14:paraId="34374D4F" w14:textId="77777777" w:rsidR="00717AC9" w:rsidRDefault="00717AC9"/>
        </w:tc>
        <w:tc>
          <w:tcPr>
            <w:tcW w:w="530" w:type="pct"/>
          </w:tcPr>
          <w:p w14:paraId="489D959B" w14:textId="77777777" w:rsidR="00717AC9" w:rsidRDefault="002B6238">
            <w:pPr>
              <w:ind w:left="-84" w:right="-84"/>
            </w:pPr>
            <w:r>
              <w:rPr>
                <w:sz w:val="22"/>
              </w:rPr>
              <w:t xml:space="preserve">16.10/08.082, 16.10/08.159, 16.21/08.082, 16.21/08.159, 16.22/08.082, 16.22/08.159, 16.23/08.082, </w:t>
            </w:r>
            <w:r>
              <w:rPr>
                <w:sz w:val="22"/>
              </w:rPr>
              <w:lastRenderedPageBreak/>
              <w:t xml:space="preserve">16.23/08.159, 20.12/08.082, 20.12/08.159, 20.30/08.082, 20.30/08.159, 20.52/08.082, 20.52/08.159, 22.21/08.082, 22.21/08.159, 22.23/08.082, 22.23/08.159, 23.31/08.082, 23.31/08.159, 23.32/08.082, 23.32/08.159, 23.49/08.082, 23.49/08.159, 23.51/08.082, 23.51/08.159, 23.61/08.082, 23.61/08.159, 23.62/08.082, 23.62/08.159, 23.64/08.082, 23.64/08.159, 23.65/08.082, 23.65/08.159, 23.69/08.082, 23.69/08.159, 23.70/08.082, 23.70/08.159, 25.12/08.082, 25.12/08.159, 31.00/08.082, 31.00/08.159, 31.01/08.082, </w:t>
            </w:r>
            <w:r>
              <w:rPr>
                <w:sz w:val="22"/>
              </w:rPr>
              <w:lastRenderedPageBreak/>
              <w:t>31.01/08</w:t>
            </w:r>
            <w:r>
              <w:rPr>
                <w:sz w:val="22"/>
              </w:rPr>
              <w:t>.159, 31.02/08.082, 31.02/08.159, 31.03/08.082, 31.03/08.159, 31.09/08.082, 31.09/08.159</w:t>
            </w:r>
          </w:p>
        </w:tc>
        <w:tc>
          <w:tcPr>
            <w:tcW w:w="870" w:type="pct"/>
          </w:tcPr>
          <w:p w14:paraId="60814734" w14:textId="77777777" w:rsidR="00717AC9" w:rsidRDefault="002B6238">
            <w:pPr>
              <w:ind w:left="-84" w:right="-84"/>
            </w:pPr>
            <w:r>
              <w:rPr>
                <w:sz w:val="22"/>
              </w:rPr>
              <w:lastRenderedPageBreak/>
              <w:t>капролактам в воздушной вытяжке .</w:t>
            </w:r>
            <w:r>
              <w:rPr>
                <w:sz w:val="22"/>
              </w:rPr>
              <w:br/>
              <w:t>Капролактам в воздушной вытяжке</w:t>
            </w:r>
          </w:p>
        </w:tc>
        <w:tc>
          <w:tcPr>
            <w:tcW w:w="1070" w:type="pct"/>
          </w:tcPr>
          <w:p w14:paraId="5A95854F" w14:textId="77777777" w:rsidR="00717AC9" w:rsidRDefault="002B6238">
            <w:pPr>
              <w:ind w:left="-84" w:right="-84"/>
            </w:pPr>
            <w:r>
              <w:rPr>
                <w:sz w:val="22"/>
              </w:rPr>
              <w:t>АМИ.МН 0003-2021;</w:t>
            </w:r>
            <w:r>
              <w:rPr>
                <w:sz w:val="22"/>
              </w:rPr>
              <w:br/>
              <w:t>ГОСТ 30255-2014;</w:t>
            </w:r>
            <w:r>
              <w:rPr>
                <w:sz w:val="22"/>
              </w:rPr>
              <w:br/>
              <w:t>МУ № 1671-77;</w:t>
            </w:r>
            <w:r>
              <w:rPr>
                <w:sz w:val="22"/>
              </w:rPr>
              <w:br/>
              <w:t>Соловьева Т.В. Руководство по методам определения вредных веществ в атмосферном воздухе. - М., 1974. стр.260-262</w:t>
            </w:r>
          </w:p>
        </w:tc>
        <w:tc>
          <w:tcPr>
            <w:tcW w:w="730" w:type="pct"/>
          </w:tcPr>
          <w:p w14:paraId="3528055C"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пользования.Токсикологическая лаборатория);</w:t>
            </w:r>
            <w:r>
              <w:rPr>
                <w:sz w:val="22"/>
              </w:rPr>
              <w:br/>
            </w:r>
            <w:r>
              <w:rPr>
                <w:sz w:val="22"/>
              </w:rPr>
              <w:t>ул. Казинца, 50, 220099, г. Минск (санитарно-гигиеническая лаборатория)</w:t>
            </w:r>
          </w:p>
        </w:tc>
        <w:tc>
          <w:tcPr>
            <w:tcW w:w="815" w:type="pct"/>
            <w:vMerge/>
          </w:tcPr>
          <w:p w14:paraId="5B627635" w14:textId="77777777" w:rsidR="00717AC9" w:rsidRDefault="00717AC9"/>
        </w:tc>
      </w:tr>
      <w:tr w:rsidR="00717AC9" w14:paraId="010DB61D" w14:textId="77777777">
        <w:tc>
          <w:tcPr>
            <w:tcW w:w="290" w:type="pct"/>
          </w:tcPr>
          <w:p w14:paraId="061B0DA4" w14:textId="77777777" w:rsidR="00717AC9" w:rsidRDefault="002B6238">
            <w:pPr>
              <w:ind w:left="-84" w:right="-84"/>
            </w:pPr>
            <w:r>
              <w:rPr>
                <w:sz w:val="22"/>
              </w:rPr>
              <w:lastRenderedPageBreak/>
              <w:t>1.33.15*</w:t>
            </w:r>
          </w:p>
        </w:tc>
        <w:tc>
          <w:tcPr>
            <w:tcW w:w="680" w:type="pct"/>
            <w:vMerge/>
          </w:tcPr>
          <w:p w14:paraId="56E6FE41" w14:textId="77777777" w:rsidR="00717AC9" w:rsidRDefault="00717AC9"/>
        </w:tc>
        <w:tc>
          <w:tcPr>
            <w:tcW w:w="530" w:type="pct"/>
            <w:vMerge w:val="restart"/>
          </w:tcPr>
          <w:p w14:paraId="76B4EDDC" w14:textId="77777777" w:rsidR="00717AC9" w:rsidRDefault="002B6238">
            <w:pPr>
              <w:ind w:left="-84" w:right="-84"/>
            </w:pPr>
            <w:r>
              <w:rPr>
                <w:sz w:val="22"/>
              </w:rPr>
              <w:t>16.10/08.156, 16.21/08.156, 16.22/08.156, 16.23/08.156, 20.12/08.156, 20.30/08.156, 20.52/08.156, 22.21/08.156, 22.23/08.156, 23.31/08.156, 23.32/08.156, 23.49/08.156, 23.51/08.156, 23.61/08.156, 23.62/08.156, 23.64/08.156, 23.65/08.156, 23.69/08.156, 23.70/08.156, 25.12/08.156, 31.00/08.156, 31.01/08.156, 31.02/08.156, 31.03/08.156, 31.09/08.156</w:t>
            </w:r>
          </w:p>
        </w:tc>
        <w:tc>
          <w:tcPr>
            <w:tcW w:w="870" w:type="pct"/>
          </w:tcPr>
          <w:p w14:paraId="1616007E" w14:textId="77777777" w:rsidR="00717AC9" w:rsidRDefault="002B6238">
            <w:pPr>
              <w:ind w:left="-84" w:right="-84"/>
            </w:pPr>
            <w:r>
              <w:rPr>
                <w:sz w:val="22"/>
              </w:rPr>
              <w:t>Метилакрилат в воздушных вытяжках</w:t>
            </w:r>
          </w:p>
        </w:tc>
        <w:tc>
          <w:tcPr>
            <w:tcW w:w="1070" w:type="pct"/>
          </w:tcPr>
          <w:p w14:paraId="651DA715" w14:textId="77777777" w:rsidR="00717AC9" w:rsidRDefault="002B6238">
            <w:pPr>
              <w:ind w:left="-84" w:right="-84"/>
            </w:pPr>
            <w:r>
              <w:rPr>
                <w:sz w:val="22"/>
              </w:rPr>
              <w:t>ГОСТ 30255-2014;</w:t>
            </w:r>
            <w:r>
              <w:rPr>
                <w:sz w:val="22"/>
              </w:rPr>
              <w:br/>
              <w:t>МУ 1493-76;</w:t>
            </w:r>
            <w:r>
              <w:rPr>
                <w:sz w:val="22"/>
              </w:rPr>
              <w:br/>
            </w:r>
            <w:r>
              <w:rPr>
                <w:sz w:val="22"/>
              </w:rPr>
              <w:t>Соловьева Т.В. Руководство по методам определения вредных веществ в атмосферном воздухе. - М., 1974. стр. 206-207</w:t>
            </w:r>
          </w:p>
        </w:tc>
        <w:tc>
          <w:tcPr>
            <w:tcW w:w="730" w:type="pct"/>
            <w:vMerge w:val="restart"/>
          </w:tcPr>
          <w:p w14:paraId="3D9FAB25"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31756E1A" w14:textId="77777777" w:rsidR="00717AC9" w:rsidRDefault="00717AC9"/>
        </w:tc>
      </w:tr>
      <w:tr w:rsidR="00717AC9" w14:paraId="3AF46F86" w14:textId="77777777">
        <w:tc>
          <w:tcPr>
            <w:tcW w:w="290" w:type="pct"/>
          </w:tcPr>
          <w:p w14:paraId="061021C6" w14:textId="77777777" w:rsidR="00717AC9" w:rsidRDefault="002B6238">
            <w:pPr>
              <w:ind w:left="-84" w:right="-84"/>
            </w:pPr>
            <w:r>
              <w:rPr>
                <w:sz w:val="22"/>
              </w:rPr>
              <w:t>1.33.16*</w:t>
            </w:r>
          </w:p>
        </w:tc>
        <w:tc>
          <w:tcPr>
            <w:tcW w:w="680" w:type="pct"/>
            <w:vMerge/>
          </w:tcPr>
          <w:p w14:paraId="33EC54FD" w14:textId="77777777" w:rsidR="00717AC9" w:rsidRDefault="00717AC9"/>
        </w:tc>
        <w:tc>
          <w:tcPr>
            <w:tcW w:w="530" w:type="pct"/>
            <w:vMerge/>
          </w:tcPr>
          <w:p w14:paraId="0C854BC2" w14:textId="77777777" w:rsidR="00717AC9" w:rsidRDefault="00717AC9"/>
        </w:tc>
        <w:tc>
          <w:tcPr>
            <w:tcW w:w="870" w:type="pct"/>
          </w:tcPr>
          <w:p w14:paraId="70B7FD7F" w14:textId="77777777" w:rsidR="00717AC9" w:rsidRDefault="002B6238">
            <w:pPr>
              <w:ind w:left="-84" w:right="-84"/>
            </w:pPr>
            <w:r>
              <w:rPr>
                <w:sz w:val="22"/>
              </w:rPr>
              <w:t>Метилметакрилат в воздушных вытяжках</w:t>
            </w:r>
          </w:p>
        </w:tc>
        <w:tc>
          <w:tcPr>
            <w:tcW w:w="1070" w:type="pct"/>
          </w:tcPr>
          <w:p w14:paraId="5D84D32E" w14:textId="77777777" w:rsidR="00717AC9" w:rsidRDefault="002B6238">
            <w:pPr>
              <w:ind w:left="-84" w:right="-84"/>
            </w:pPr>
            <w:r>
              <w:rPr>
                <w:sz w:val="22"/>
              </w:rPr>
              <w:t>ГОСТ 30255-2014;</w:t>
            </w:r>
            <w:r>
              <w:rPr>
                <w:sz w:val="22"/>
              </w:rPr>
              <w:br/>
              <w:t>МУ 1493-76;</w:t>
            </w:r>
            <w:r>
              <w:rPr>
                <w:sz w:val="22"/>
              </w:rPr>
              <w:br/>
              <w:t>Определение метилметакрилата по формальдегиду//Соловьева Т.В. стр. 204-207</w:t>
            </w:r>
          </w:p>
        </w:tc>
        <w:tc>
          <w:tcPr>
            <w:tcW w:w="730" w:type="pct"/>
            <w:vMerge/>
          </w:tcPr>
          <w:p w14:paraId="4BA66C71" w14:textId="77777777" w:rsidR="00717AC9" w:rsidRDefault="00717AC9"/>
        </w:tc>
        <w:tc>
          <w:tcPr>
            <w:tcW w:w="815" w:type="pct"/>
            <w:vMerge/>
          </w:tcPr>
          <w:p w14:paraId="4A9B17FF" w14:textId="77777777" w:rsidR="00717AC9" w:rsidRDefault="00717AC9"/>
        </w:tc>
      </w:tr>
      <w:tr w:rsidR="00717AC9" w14:paraId="06C01571" w14:textId="77777777">
        <w:tc>
          <w:tcPr>
            <w:tcW w:w="290" w:type="pct"/>
          </w:tcPr>
          <w:p w14:paraId="4E673202" w14:textId="77777777" w:rsidR="00717AC9" w:rsidRDefault="002B6238">
            <w:pPr>
              <w:ind w:left="-84" w:right="-84"/>
            </w:pPr>
            <w:r>
              <w:rPr>
                <w:sz w:val="22"/>
              </w:rPr>
              <w:t>1.33.17*</w:t>
            </w:r>
          </w:p>
        </w:tc>
        <w:tc>
          <w:tcPr>
            <w:tcW w:w="680" w:type="pct"/>
            <w:vMerge/>
          </w:tcPr>
          <w:p w14:paraId="67F657C2" w14:textId="77777777" w:rsidR="00717AC9" w:rsidRDefault="00717AC9"/>
        </w:tc>
        <w:tc>
          <w:tcPr>
            <w:tcW w:w="530" w:type="pct"/>
          </w:tcPr>
          <w:p w14:paraId="70918FEE" w14:textId="77777777" w:rsidR="00717AC9" w:rsidRDefault="002B6238">
            <w:pPr>
              <w:ind w:left="-84" w:right="-84"/>
            </w:pPr>
            <w:r>
              <w:rPr>
                <w:sz w:val="22"/>
              </w:rPr>
              <w:t xml:space="preserve">16.10/08.158, 16.21/08.158, 16.22/08.158, 16.23/08.158, </w:t>
            </w:r>
            <w:r>
              <w:rPr>
                <w:sz w:val="22"/>
              </w:rPr>
              <w:lastRenderedPageBreak/>
              <w:t>20.12/08.158, 20.30/08.158, 20.52/08.158, 22.21/08.158, 22.23/08.158, 23.31/08.158, 23.32/08.158, 23.49/08.158, 23.51/08.158, 23.61/08.158, 23.62/08.158, 23.64/08.158, 23.65/08.158, 23.69/08.158, 23.70/08.158, 25.12/08.158, 31.00/08.158, 31.01/08.158, 31.02/08.158, 31.03/08.158, 31.09/08.158</w:t>
            </w:r>
          </w:p>
        </w:tc>
        <w:tc>
          <w:tcPr>
            <w:tcW w:w="870" w:type="pct"/>
          </w:tcPr>
          <w:p w14:paraId="1B4B913A" w14:textId="77777777" w:rsidR="00717AC9" w:rsidRDefault="002B6238">
            <w:pPr>
              <w:ind w:left="-84" w:right="-84"/>
            </w:pPr>
            <w:r>
              <w:rPr>
                <w:sz w:val="22"/>
              </w:rPr>
              <w:lastRenderedPageBreak/>
              <w:t>метанол в воздушной среде</w:t>
            </w:r>
          </w:p>
        </w:tc>
        <w:tc>
          <w:tcPr>
            <w:tcW w:w="1070" w:type="pct"/>
          </w:tcPr>
          <w:p w14:paraId="3D0F29F9" w14:textId="77777777" w:rsidR="00717AC9" w:rsidRDefault="002B6238">
            <w:pPr>
              <w:ind w:left="-84" w:right="-84"/>
            </w:pPr>
            <w:r>
              <w:rPr>
                <w:sz w:val="22"/>
              </w:rPr>
              <w:t>ГОСТ 30255-2014;</w:t>
            </w:r>
            <w:r>
              <w:rPr>
                <w:sz w:val="22"/>
              </w:rPr>
              <w:br/>
              <w:t>МУ № 76 от 29.03.1993</w:t>
            </w:r>
          </w:p>
        </w:tc>
        <w:tc>
          <w:tcPr>
            <w:tcW w:w="730" w:type="pct"/>
          </w:tcPr>
          <w:p w14:paraId="09CA0F60" w14:textId="77777777" w:rsidR="00717AC9" w:rsidRDefault="002B6238">
            <w:pPr>
              <w:ind w:left="-84" w:right="-84"/>
            </w:pPr>
            <w:r>
              <w:rPr>
                <w:sz w:val="22"/>
              </w:rPr>
              <w:t xml:space="preserve">ул. Казинца, 50, 220099, г. Минск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27BC8827" w14:textId="77777777" w:rsidR="00717AC9" w:rsidRDefault="00717AC9"/>
        </w:tc>
      </w:tr>
      <w:tr w:rsidR="00717AC9" w14:paraId="3D5C0E04" w14:textId="77777777">
        <w:tc>
          <w:tcPr>
            <w:tcW w:w="290" w:type="pct"/>
          </w:tcPr>
          <w:p w14:paraId="1203384A" w14:textId="77777777" w:rsidR="00717AC9" w:rsidRDefault="002B6238">
            <w:pPr>
              <w:ind w:left="-84" w:right="-84"/>
            </w:pPr>
            <w:r>
              <w:rPr>
                <w:sz w:val="22"/>
              </w:rPr>
              <w:t>1.33.18*</w:t>
            </w:r>
          </w:p>
        </w:tc>
        <w:tc>
          <w:tcPr>
            <w:tcW w:w="680" w:type="pct"/>
            <w:vMerge/>
          </w:tcPr>
          <w:p w14:paraId="2093371E" w14:textId="77777777" w:rsidR="00717AC9" w:rsidRDefault="00717AC9"/>
        </w:tc>
        <w:tc>
          <w:tcPr>
            <w:tcW w:w="530" w:type="pct"/>
          </w:tcPr>
          <w:p w14:paraId="4AB63145" w14:textId="77777777" w:rsidR="00717AC9" w:rsidRDefault="002B6238">
            <w:pPr>
              <w:ind w:left="-84" w:right="-84"/>
            </w:pPr>
            <w:r>
              <w:rPr>
                <w:sz w:val="22"/>
              </w:rPr>
              <w:t xml:space="preserve">16.10/08.156, 16.21/08.156, 16.22/08.156, 16.23/08.156, 20.12/08.156, 20.30/08.156, 20.52/08.156, 22.21/08.156, 22.23/08.156, 23.31/08.156, 23.32/08.156, 23.49/08.156, 23.51/08.156, 23.61/08.156, 23.62/08.156, </w:t>
            </w:r>
            <w:r>
              <w:rPr>
                <w:sz w:val="22"/>
              </w:rPr>
              <w:lastRenderedPageBreak/>
              <w:t>23.64/08.156, 23.65/08.156, 23.69/08.156, 23.70/08.156, 25.12/08.156, 31.00/08.156, 31.01/08.156, 31.02/08.156, 31.03/08.156, 31.09/08.156</w:t>
            </w:r>
          </w:p>
        </w:tc>
        <w:tc>
          <w:tcPr>
            <w:tcW w:w="870" w:type="pct"/>
          </w:tcPr>
          <w:p w14:paraId="4A8D06D2" w14:textId="77777777" w:rsidR="00717AC9" w:rsidRDefault="002B6238">
            <w:pPr>
              <w:ind w:left="-84" w:right="-84"/>
            </w:pPr>
            <w:r>
              <w:rPr>
                <w:sz w:val="22"/>
              </w:rPr>
              <w:lastRenderedPageBreak/>
              <w:t>стирол в воздушной вытяжке</w:t>
            </w:r>
          </w:p>
        </w:tc>
        <w:tc>
          <w:tcPr>
            <w:tcW w:w="1070" w:type="pct"/>
          </w:tcPr>
          <w:p w14:paraId="1F4B8F91" w14:textId="77777777" w:rsidR="00717AC9" w:rsidRDefault="002B6238">
            <w:pPr>
              <w:ind w:left="-84" w:right="-84"/>
            </w:pPr>
            <w:r>
              <w:rPr>
                <w:sz w:val="22"/>
              </w:rPr>
              <w:t>ГОСТ 22648-77;</w:t>
            </w:r>
            <w:r>
              <w:rPr>
                <w:sz w:val="22"/>
              </w:rPr>
              <w:br/>
              <w:t>ГОСТ 30255-2014;</w:t>
            </w:r>
            <w:r>
              <w:rPr>
                <w:sz w:val="22"/>
              </w:rPr>
              <w:br/>
              <w:t>Инструкция 4.1.10-14-101-2005</w:t>
            </w:r>
          </w:p>
        </w:tc>
        <w:tc>
          <w:tcPr>
            <w:tcW w:w="730" w:type="pct"/>
            <w:vMerge w:val="restart"/>
          </w:tcPr>
          <w:p w14:paraId="30CF6905"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1FFCB943" w14:textId="77777777" w:rsidR="00717AC9" w:rsidRDefault="00717AC9"/>
        </w:tc>
      </w:tr>
      <w:tr w:rsidR="00717AC9" w14:paraId="453B72B1" w14:textId="77777777">
        <w:tc>
          <w:tcPr>
            <w:tcW w:w="290" w:type="pct"/>
          </w:tcPr>
          <w:p w14:paraId="0F927EA8" w14:textId="77777777" w:rsidR="00717AC9" w:rsidRDefault="002B6238">
            <w:pPr>
              <w:ind w:left="-84" w:right="-84"/>
            </w:pPr>
            <w:r>
              <w:rPr>
                <w:sz w:val="22"/>
              </w:rPr>
              <w:t>1.33.19*</w:t>
            </w:r>
          </w:p>
        </w:tc>
        <w:tc>
          <w:tcPr>
            <w:tcW w:w="680" w:type="pct"/>
            <w:vMerge/>
          </w:tcPr>
          <w:p w14:paraId="0211A649" w14:textId="77777777" w:rsidR="00717AC9" w:rsidRDefault="00717AC9"/>
        </w:tc>
        <w:tc>
          <w:tcPr>
            <w:tcW w:w="530" w:type="pct"/>
            <w:vMerge w:val="restart"/>
          </w:tcPr>
          <w:p w14:paraId="7A24FB48" w14:textId="77777777" w:rsidR="00717AC9" w:rsidRDefault="002B6238">
            <w:pPr>
              <w:ind w:left="-84" w:right="-84"/>
            </w:pPr>
            <w:r>
              <w:rPr>
                <w:sz w:val="22"/>
              </w:rPr>
              <w:t xml:space="preserve">16.10/08.155, 16.10/08.156, 16.21/08.155, 16.21/08.156, 16.22/08.155, 16.22/08.156, 16.23/08.155, 16.23/08.156, 20.12/08.155, 20.12/08.156, 20.30/08.155, 20.30/08.156, 20.52/08.155, 20.52/08.156, 22.21/08.155, 22.21/08.156, 22.23/08.155, 22.23/08.156, 23.31/08.155, 23.31/08.156, 23.32/08.155, 23.32/08.156, 23.49/08.155, 23.49/08.156, 23.51/08.155, 23.51/08.156, </w:t>
            </w:r>
            <w:r>
              <w:rPr>
                <w:sz w:val="22"/>
              </w:rPr>
              <w:lastRenderedPageBreak/>
              <w:t>23.61/08.155, 23.61/08.156, 23.62/08.155, 23.62/08.156, 23.64/08.155, 23.64/08.156, 23.65/08.155, 23.65/08.156, 23.69/08.155, 23.69/08.156, 23.70/08.155, 23.70/08.156, 25.12/08.155, 25.12/08.156, 31.00/08.155, 31.00/08.156, 31.01/08.155, 31.01/08.156, 31.02/08.155, 31.02/08.156, 31.03/08.155, 31.03/08.156, 31.09/08.155, 31.09/08.156</w:t>
            </w:r>
          </w:p>
        </w:tc>
        <w:tc>
          <w:tcPr>
            <w:tcW w:w="870" w:type="pct"/>
          </w:tcPr>
          <w:p w14:paraId="77C90545" w14:textId="77777777" w:rsidR="00717AC9" w:rsidRDefault="002B6238">
            <w:pPr>
              <w:ind w:left="-84" w:right="-84"/>
            </w:pPr>
            <w:r>
              <w:rPr>
                <w:sz w:val="22"/>
              </w:rPr>
              <w:lastRenderedPageBreak/>
              <w:t>фенол в воздушной вытяжке</w:t>
            </w:r>
            <w:r>
              <w:rPr>
                <w:sz w:val="22"/>
              </w:rPr>
              <w:br/>
              <w:t>Фенол в воздушной среде</w:t>
            </w:r>
          </w:p>
        </w:tc>
        <w:tc>
          <w:tcPr>
            <w:tcW w:w="1070" w:type="pct"/>
          </w:tcPr>
          <w:p w14:paraId="75DC329B" w14:textId="77777777" w:rsidR="00717AC9" w:rsidRDefault="002B6238">
            <w:pPr>
              <w:ind w:left="-84" w:right="-84"/>
            </w:pPr>
            <w:r>
              <w:rPr>
                <w:sz w:val="22"/>
              </w:rPr>
              <w:t>ГОСТ 30255-2014;</w:t>
            </w:r>
            <w:r>
              <w:rPr>
                <w:sz w:val="22"/>
              </w:rPr>
              <w:br/>
              <w:t>МУК 4.1.1271-03</w:t>
            </w:r>
          </w:p>
        </w:tc>
        <w:tc>
          <w:tcPr>
            <w:tcW w:w="730" w:type="pct"/>
            <w:vMerge/>
          </w:tcPr>
          <w:p w14:paraId="1B8E5EF8" w14:textId="77777777" w:rsidR="00717AC9" w:rsidRDefault="00717AC9"/>
        </w:tc>
        <w:tc>
          <w:tcPr>
            <w:tcW w:w="815" w:type="pct"/>
            <w:vMerge/>
          </w:tcPr>
          <w:p w14:paraId="3FDE10E8" w14:textId="77777777" w:rsidR="00717AC9" w:rsidRDefault="00717AC9"/>
        </w:tc>
      </w:tr>
      <w:tr w:rsidR="00717AC9" w14:paraId="753EEFA9" w14:textId="77777777">
        <w:tc>
          <w:tcPr>
            <w:tcW w:w="290" w:type="pct"/>
          </w:tcPr>
          <w:p w14:paraId="14ABC50C" w14:textId="77777777" w:rsidR="00717AC9" w:rsidRDefault="002B6238">
            <w:pPr>
              <w:ind w:left="-84" w:right="-84"/>
            </w:pPr>
            <w:r>
              <w:rPr>
                <w:sz w:val="22"/>
              </w:rPr>
              <w:t>1.33.20*</w:t>
            </w:r>
          </w:p>
        </w:tc>
        <w:tc>
          <w:tcPr>
            <w:tcW w:w="680" w:type="pct"/>
            <w:vMerge/>
          </w:tcPr>
          <w:p w14:paraId="1CB3218C" w14:textId="77777777" w:rsidR="00717AC9" w:rsidRDefault="00717AC9"/>
        </w:tc>
        <w:tc>
          <w:tcPr>
            <w:tcW w:w="530" w:type="pct"/>
            <w:vMerge/>
          </w:tcPr>
          <w:p w14:paraId="1F1AB694" w14:textId="77777777" w:rsidR="00717AC9" w:rsidRDefault="00717AC9"/>
        </w:tc>
        <w:tc>
          <w:tcPr>
            <w:tcW w:w="870" w:type="pct"/>
          </w:tcPr>
          <w:p w14:paraId="5EDB0083" w14:textId="77777777" w:rsidR="00717AC9" w:rsidRDefault="002B6238">
            <w:pPr>
              <w:ind w:left="-84" w:right="-84"/>
            </w:pPr>
            <w:r>
              <w:rPr>
                <w:sz w:val="22"/>
              </w:rPr>
              <w:t>Формальдегид.</w:t>
            </w:r>
            <w:r>
              <w:rPr>
                <w:sz w:val="22"/>
              </w:rPr>
              <w:br/>
              <w:t>формальдегид в воздушной вытяжке</w:t>
            </w:r>
          </w:p>
        </w:tc>
        <w:tc>
          <w:tcPr>
            <w:tcW w:w="1070" w:type="pct"/>
          </w:tcPr>
          <w:p w14:paraId="12AF9D00" w14:textId="77777777" w:rsidR="00717AC9" w:rsidRDefault="002B6238">
            <w:pPr>
              <w:ind w:left="-84" w:right="-84"/>
            </w:pPr>
            <w:r>
              <w:rPr>
                <w:sz w:val="22"/>
              </w:rPr>
              <w:t>ГОСТ 30255-2014;</w:t>
            </w:r>
            <w:r>
              <w:rPr>
                <w:sz w:val="22"/>
              </w:rPr>
              <w:br/>
              <w:t>ФР.1.29.2006.02216</w:t>
            </w:r>
          </w:p>
        </w:tc>
        <w:tc>
          <w:tcPr>
            <w:tcW w:w="730" w:type="pct"/>
            <w:vMerge/>
          </w:tcPr>
          <w:p w14:paraId="7626C2B1" w14:textId="77777777" w:rsidR="00717AC9" w:rsidRDefault="00717AC9"/>
        </w:tc>
        <w:tc>
          <w:tcPr>
            <w:tcW w:w="815" w:type="pct"/>
            <w:vMerge/>
          </w:tcPr>
          <w:p w14:paraId="4807FB42" w14:textId="77777777" w:rsidR="00717AC9" w:rsidRDefault="00717AC9"/>
        </w:tc>
      </w:tr>
      <w:tr w:rsidR="00717AC9" w14:paraId="1122D6ED" w14:textId="77777777">
        <w:tc>
          <w:tcPr>
            <w:tcW w:w="290" w:type="pct"/>
          </w:tcPr>
          <w:p w14:paraId="0A7D1AB0" w14:textId="77777777" w:rsidR="00717AC9" w:rsidRDefault="002B6238">
            <w:pPr>
              <w:ind w:left="-84" w:right="-84"/>
            </w:pPr>
            <w:r>
              <w:rPr>
                <w:sz w:val="22"/>
              </w:rPr>
              <w:t>1.33.21*</w:t>
            </w:r>
          </w:p>
        </w:tc>
        <w:tc>
          <w:tcPr>
            <w:tcW w:w="680" w:type="pct"/>
            <w:vMerge/>
          </w:tcPr>
          <w:p w14:paraId="7C7581D0" w14:textId="77777777" w:rsidR="00717AC9" w:rsidRDefault="00717AC9"/>
        </w:tc>
        <w:tc>
          <w:tcPr>
            <w:tcW w:w="530" w:type="pct"/>
            <w:vMerge w:val="restart"/>
          </w:tcPr>
          <w:p w14:paraId="43020B63" w14:textId="77777777" w:rsidR="00717AC9" w:rsidRDefault="002B6238">
            <w:pPr>
              <w:ind w:left="-84" w:right="-84"/>
            </w:pPr>
            <w:r>
              <w:rPr>
                <w:sz w:val="22"/>
              </w:rPr>
              <w:t xml:space="preserve">16.10/08.156, 16.21/08.156, 16.22/08.156, 16.23/08.156, 20.12/08.156, 20.30/08.156, 20.52/08.156, 22.21/08.156, 22.23/08.156, 23.31/08.156, 23.32/08.156, 23.49/08.156, </w:t>
            </w:r>
            <w:r>
              <w:rPr>
                <w:sz w:val="22"/>
              </w:rPr>
              <w:lastRenderedPageBreak/>
              <w:t>23.51/08.156, 23.61/08.156, 23.62/08.156, 23.64/08.156, 23.65/08.156, 23.69/08.156, 23.70/08.156, 25.12/08.156, 31.00/08.156, 31.01/08.156, 31.02/08.156, 31.03/08.156, 31.09/08.156</w:t>
            </w:r>
          </w:p>
        </w:tc>
        <w:tc>
          <w:tcPr>
            <w:tcW w:w="870" w:type="pct"/>
          </w:tcPr>
          <w:p w14:paraId="407BB480" w14:textId="77777777" w:rsidR="00717AC9" w:rsidRDefault="002B6238">
            <w:pPr>
              <w:ind w:left="-84" w:right="-84"/>
            </w:pPr>
            <w:r>
              <w:rPr>
                <w:sz w:val="22"/>
              </w:rPr>
              <w:lastRenderedPageBreak/>
              <w:t>Фталевый ангидрид в воздушной среде</w:t>
            </w:r>
          </w:p>
        </w:tc>
        <w:tc>
          <w:tcPr>
            <w:tcW w:w="1070" w:type="pct"/>
          </w:tcPr>
          <w:p w14:paraId="64C85CAD" w14:textId="77777777" w:rsidR="00717AC9" w:rsidRDefault="002B6238">
            <w:pPr>
              <w:ind w:left="-84" w:right="-84"/>
            </w:pPr>
            <w:r>
              <w:rPr>
                <w:sz w:val="22"/>
              </w:rPr>
              <w:t>АМИ.ГМ 0341-2024;</w:t>
            </w:r>
            <w:r>
              <w:rPr>
                <w:sz w:val="22"/>
              </w:rPr>
              <w:br/>
              <w:t>ГОСТ 30255-2014;</w:t>
            </w:r>
            <w:r>
              <w:rPr>
                <w:sz w:val="22"/>
              </w:rPr>
              <w:br/>
            </w:r>
            <w:r>
              <w:rPr>
                <w:sz w:val="22"/>
              </w:rPr>
              <w:t>Сборник временных отраслевых методик для определения загрязняющих веществ в атмосферном воздухе в районах размещения предприятий. Дмитриев М.Т. Часть 2. М-1985 с.304</w:t>
            </w:r>
          </w:p>
        </w:tc>
        <w:tc>
          <w:tcPr>
            <w:tcW w:w="730" w:type="pct"/>
            <w:vMerge/>
          </w:tcPr>
          <w:p w14:paraId="7598524E" w14:textId="77777777" w:rsidR="00717AC9" w:rsidRDefault="00717AC9"/>
        </w:tc>
        <w:tc>
          <w:tcPr>
            <w:tcW w:w="815" w:type="pct"/>
            <w:vMerge/>
          </w:tcPr>
          <w:p w14:paraId="6F9A6508" w14:textId="77777777" w:rsidR="00717AC9" w:rsidRDefault="00717AC9"/>
        </w:tc>
      </w:tr>
      <w:tr w:rsidR="00717AC9" w14:paraId="69104102" w14:textId="77777777">
        <w:tc>
          <w:tcPr>
            <w:tcW w:w="290" w:type="pct"/>
          </w:tcPr>
          <w:p w14:paraId="009BEEAF" w14:textId="77777777" w:rsidR="00717AC9" w:rsidRDefault="002B6238">
            <w:pPr>
              <w:ind w:left="-84" w:right="-84"/>
            </w:pPr>
            <w:r>
              <w:rPr>
                <w:sz w:val="22"/>
              </w:rPr>
              <w:t>1.33.22*</w:t>
            </w:r>
          </w:p>
        </w:tc>
        <w:tc>
          <w:tcPr>
            <w:tcW w:w="680" w:type="pct"/>
            <w:vMerge/>
          </w:tcPr>
          <w:p w14:paraId="792065F8" w14:textId="77777777" w:rsidR="00717AC9" w:rsidRDefault="00717AC9"/>
        </w:tc>
        <w:tc>
          <w:tcPr>
            <w:tcW w:w="530" w:type="pct"/>
            <w:vMerge/>
          </w:tcPr>
          <w:p w14:paraId="6AF4D65A" w14:textId="77777777" w:rsidR="00717AC9" w:rsidRDefault="00717AC9"/>
        </w:tc>
        <w:tc>
          <w:tcPr>
            <w:tcW w:w="870" w:type="pct"/>
          </w:tcPr>
          <w:p w14:paraId="4DD0186E" w14:textId="77777777" w:rsidR="00717AC9" w:rsidRDefault="002B6238">
            <w:pPr>
              <w:ind w:left="-84" w:right="-84"/>
            </w:pPr>
            <w:r>
              <w:rPr>
                <w:sz w:val="22"/>
              </w:rPr>
              <w:t>Хлористый водород в воздушной вытяжке</w:t>
            </w:r>
          </w:p>
        </w:tc>
        <w:tc>
          <w:tcPr>
            <w:tcW w:w="1070" w:type="pct"/>
          </w:tcPr>
          <w:p w14:paraId="434616CB" w14:textId="77777777" w:rsidR="00717AC9" w:rsidRDefault="002B6238">
            <w:pPr>
              <w:ind w:left="-84" w:right="-84"/>
            </w:pPr>
            <w:r>
              <w:rPr>
                <w:sz w:val="22"/>
              </w:rPr>
              <w:t>ГОСТ 30255-2014;</w:t>
            </w:r>
            <w:r>
              <w:rPr>
                <w:sz w:val="22"/>
              </w:rPr>
              <w:br/>
              <w:t>ГОСТ 34041-2016;</w:t>
            </w:r>
            <w:r>
              <w:rPr>
                <w:sz w:val="22"/>
              </w:rPr>
              <w:br/>
              <w:t>МУ 1645-77;</w:t>
            </w:r>
            <w:r>
              <w:rPr>
                <w:sz w:val="22"/>
              </w:rPr>
              <w:br/>
            </w:r>
            <w:r>
              <w:rPr>
                <w:sz w:val="22"/>
              </w:rPr>
              <w:lastRenderedPageBreak/>
              <w:t>Соловьева Т.В. Руководство по методам определения вредных веществ в атмосферном воздухе. - М., 1974. стр.42-43</w:t>
            </w:r>
          </w:p>
        </w:tc>
        <w:tc>
          <w:tcPr>
            <w:tcW w:w="730" w:type="pct"/>
            <w:vMerge/>
          </w:tcPr>
          <w:p w14:paraId="72E5339F" w14:textId="77777777" w:rsidR="00717AC9" w:rsidRDefault="00717AC9"/>
        </w:tc>
        <w:tc>
          <w:tcPr>
            <w:tcW w:w="815" w:type="pct"/>
            <w:vMerge/>
          </w:tcPr>
          <w:p w14:paraId="5DFA5EB5" w14:textId="77777777" w:rsidR="00717AC9" w:rsidRDefault="00717AC9"/>
        </w:tc>
      </w:tr>
      <w:tr w:rsidR="00717AC9" w14:paraId="71873CD9" w14:textId="77777777">
        <w:trPr>
          <w:trHeight w:val="230"/>
        </w:trPr>
        <w:tc>
          <w:tcPr>
            <w:tcW w:w="290" w:type="pct"/>
            <w:vMerge w:val="restart"/>
          </w:tcPr>
          <w:p w14:paraId="2F9AE236" w14:textId="77777777" w:rsidR="00717AC9" w:rsidRDefault="002B6238">
            <w:pPr>
              <w:ind w:left="-84" w:right="-84"/>
            </w:pPr>
            <w:r>
              <w:rPr>
                <w:sz w:val="22"/>
              </w:rPr>
              <w:t>1.33.23*</w:t>
            </w:r>
          </w:p>
        </w:tc>
        <w:tc>
          <w:tcPr>
            <w:tcW w:w="680" w:type="pct"/>
            <w:vMerge/>
          </w:tcPr>
          <w:p w14:paraId="63E50E74" w14:textId="77777777" w:rsidR="00717AC9" w:rsidRDefault="00717AC9"/>
        </w:tc>
        <w:tc>
          <w:tcPr>
            <w:tcW w:w="530" w:type="pct"/>
            <w:vMerge/>
          </w:tcPr>
          <w:p w14:paraId="65685400" w14:textId="77777777" w:rsidR="00717AC9" w:rsidRDefault="00717AC9"/>
        </w:tc>
        <w:tc>
          <w:tcPr>
            <w:tcW w:w="870" w:type="pct"/>
            <w:vMerge w:val="restart"/>
          </w:tcPr>
          <w:p w14:paraId="6E6B785C" w14:textId="77777777" w:rsidR="00717AC9" w:rsidRDefault="002B6238">
            <w:pPr>
              <w:ind w:left="-84" w:right="-84"/>
            </w:pPr>
            <w:r>
              <w:rPr>
                <w:sz w:val="22"/>
              </w:rPr>
              <w:t>Эпихлоргидрин в воздушной среде</w:t>
            </w:r>
          </w:p>
        </w:tc>
        <w:tc>
          <w:tcPr>
            <w:tcW w:w="1070" w:type="pct"/>
            <w:vMerge w:val="restart"/>
          </w:tcPr>
          <w:p w14:paraId="2BF564FF" w14:textId="77777777" w:rsidR="00717AC9" w:rsidRDefault="002B6238">
            <w:pPr>
              <w:ind w:left="-84" w:right="-84"/>
            </w:pPr>
            <w:r>
              <w:rPr>
                <w:sz w:val="22"/>
              </w:rPr>
              <w:t>ГОСТ 30255-2014;</w:t>
            </w:r>
            <w:r>
              <w:rPr>
                <w:sz w:val="22"/>
              </w:rPr>
              <w:br/>
              <w:t>МУ № 1707-77;</w:t>
            </w:r>
            <w:r>
              <w:rPr>
                <w:sz w:val="22"/>
              </w:rPr>
              <w:br/>
            </w:r>
            <w:r>
              <w:rPr>
                <w:sz w:val="22"/>
              </w:rPr>
              <w:t>Соловьева Т.В. Руководство по методам определения вредных веществ в атмосферном воздухе. - М., 1974. с. 172-174</w:t>
            </w:r>
          </w:p>
        </w:tc>
        <w:tc>
          <w:tcPr>
            <w:tcW w:w="730" w:type="pct"/>
            <w:vMerge/>
          </w:tcPr>
          <w:p w14:paraId="003062FB" w14:textId="77777777" w:rsidR="00717AC9" w:rsidRDefault="00717AC9"/>
        </w:tc>
        <w:tc>
          <w:tcPr>
            <w:tcW w:w="815" w:type="pct"/>
            <w:vMerge/>
          </w:tcPr>
          <w:p w14:paraId="5B51F094" w14:textId="77777777" w:rsidR="00717AC9" w:rsidRDefault="00717AC9"/>
        </w:tc>
      </w:tr>
      <w:tr w:rsidR="00717AC9" w14:paraId="49122644" w14:textId="77777777">
        <w:trPr>
          <w:trHeight w:val="230"/>
        </w:trPr>
        <w:tc>
          <w:tcPr>
            <w:tcW w:w="290" w:type="pct"/>
            <w:vMerge w:val="restart"/>
          </w:tcPr>
          <w:p w14:paraId="6C364C50" w14:textId="77777777" w:rsidR="00717AC9" w:rsidRDefault="002B6238">
            <w:pPr>
              <w:ind w:left="-84" w:right="-84"/>
            </w:pPr>
            <w:r>
              <w:rPr>
                <w:sz w:val="22"/>
              </w:rPr>
              <w:t>1.34.1* ТР</w:t>
            </w:r>
          </w:p>
        </w:tc>
        <w:tc>
          <w:tcPr>
            <w:tcW w:w="680" w:type="pct"/>
            <w:vMerge w:val="restart"/>
          </w:tcPr>
          <w:p w14:paraId="7A1A8016" w14:textId="77777777" w:rsidR="00717AC9" w:rsidRDefault="002B6238">
            <w:pPr>
              <w:ind w:left="-84" w:right="-84"/>
            </w:pPr>
            <w:r>
              <w:rPr>
                <w:sz w:val="22"/>
              </w:rPr>
              <w:t>Пищевая масложировая продукция</w:t>
            </w:r>
          </w:p>
        </w:tc>
        <w:tc>
          <w:tcPr>
            <w:tcW w:w="530" w:type="pct"/>
            <w:vMerge w:val="restart"/>
          </w:tcPr>
          <w:p w14:paraId="65B0C2E7" w14:textId="77777777" w:rsidR="00717AC9" w:rsidRDefault="002B6238">
            <w:pPr>
              <w:ind w:left="-84" w:right="-84"/>
            </w:pPr>
            <w:r>
              <w:rPr>
                <w:sz w:val="22"/>
              </w:rPr>
              <w:t>10.42/10.094, 10.41/10.094, 10.86/10.094</w:t>
            </w:r>
          </w:p>
        </w:tc>
        <w:tc>
          <w:tcPr>
            <w:tcW w:w="870" w:type="pct"/>
            <w:vMerge w:val="restart"/>
          </w:tcPr>
          <w:p w14:paraId="4931FBF2" w14:textId="77777777" w:rsidR="00717AC9" w:rsidRDefault="002B6238">
            <w:pPr>
              <w:ind w:left="-84" w:right="-84"/>
            </w:pPr>
            <w:r>
              <w:rPr>
                <w:sz w:val="22"/>
              </w:rPr>
              <w:t>определение содержания генетически модифицированных источников растительного происхождения методом полимеразной цепной реакцией (ПЦР)</w:t>
            </w:r>
          </w:p>
        </w:tc>
        <w:tc>
          <w:tcPr>
            <w:tcW w:w="1070" w:type="pct"/>
            <w:vMerge w:val="restart"/>
          </w:tcPr>
          <w:p w14:paraId="1D9B5F90"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val="restart"/>
          </w:tcPr>
          <w:p w14:paraId="6CADD952"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4771FF7" w14:textId="77777777" w:rsidR="00717AC9" w:rsidRDefault="002B6238">
            <w:pPr>
              <w:ind w:left="-84" w:right="-84"/>
            </w:pPr>
            <w:r>
              <w:rPr>
                <w:sz w:val="22"/>
              </w:rPr>
              <w:t>ТР ТС 024/2011</w:t>
            </w:r>
          </w:p>
        </w:tc>
      </w:tr>
      <w:tr w:rsidR="00717AC9" w14:paraId="6A42A8E1" w14:textId="77777777">
        <w:tc>
          <w:tcPr>
            <w:tcW w:w="290" w:type="pct"/>
          </w:tcPr>
          <w:p w14:paraId="5852C8E2" w14:textId="77777777" w:rsidR="00717AC9" w:rsidRDefault="002B6238">
            <w:pPr>
              <w:ind w:left="-84" w:right="-84"/>
            </w:pPr>
            <w:r>
              <w:rPr>
                <w:sz w:val="22"/>
              </w:rPr>
              <w:t>1.34.1**</w:t>
            </w:r>
          </w:p>
        </w:tc>
        <w:tc>
          <w:tcPr>
            <w:tcW w:w="680" w:type="pct"/>
            <w:vMerge w:val="restart"/>
          </w:tcPr>
          <w:p w14:paraId="7AF15932" w14:textId="77777777" w:rsidR="00717AC9" w:rsidRDefault="002B6238">
            <w:pPr>
              <w:ind w:left="-84" w:right="-84"/>
            </w:pPr>
            <w:r>
              <w:rPr>
                <w:sz w:val="22"/>
              </w:rPr>
              <w:t xml:space="preserve">Волокна, пряжа, ткани, одежда и обувь из полимерных материалов: - средства индивидуальной защиты; - текстильные материалы, изделия и одежда из них, </w:t>
            </w:r>
            <w:r>
              <w:rPr>
                <w:sz w:val="22"/>
              </w:rPr>
              <w:lastRenderedPageBreak/>
              <w:t>текстильно-галантерейные изделия; - текстильные, полимерных и другие материалы, кожа и изделия легкой промышленности из них; - текстильные материалов и изделия из них, обработанные текстильно-вспомогательными веществами; - обувь; - кожгалантерейные изделия; - кожгалантерейные изделия и материалы для их изготовления в зависимости от состава материала; - кожа, мех и изделия из них</w:t>
            </w:r>
          </w:p>
        </w:tc>
        <w:tc>
          <w:tcPr>
            <w:tcW w:w="530" w:type="pct"/>
          </w:tcPr>
          <w:p w14:paraId="17F7BDDD" w14:textId="77777777" w:rsidR="00717AC9" w:rsidRDefault="002B6238">
            <w:pPr>
              <w:ind w:left="-84" w:right="-84"/>
            </w:pPr>
            <w:r>
              <w:rPr>
                <w:sz w:val="22"/>
              </w:rPr>
              <w:lastRenderedPageBreak/>
              <w:t xml:space="preserve">15.20/42.000, 15.12/42.000, 15.11/42.000, 14.39/42.000, 14.31/42.000, 14.20/42.000, 14.19/42.000, 14.14/42.000, 14.13/42.000, 14.12/42.000, 14.11/42.000, </w:t>
            </w:r>
            <w:r>
              <w:rPr>
                <w:sz w:val="22"/>
              </w:rPr>
              <w:lastRenderedPageBreak/>
              <w:t>13.99/42.000, 13.96/42.000, 13.95/42.000, 13.93/42.000, 13.92/42.000, 13.91/42.000, 13.20/42.000, 13.10/42.000</w:t>
            </w:r>
          </w:p>
        </w:tc>
        <w:tc>
          <w:tcPr>
            <w:tcW w:w="870" w:type="pct"/>
          </w:tcPr>
          <w:p w14:paraId="163B93F1" w14:textId="77777777" w:rsidR="00717AC9" w:rsidRDefault="002B6238">
            <w:pPr>
              <w:ind w:left="-84" w:right="-84"/>
            </w:pPr>
            <w:r>
              <w:rPr>
                <w:sz w:val="22"/>
              </w:rPr>
              <w:lastRenderedPageBreak/>
              <w:t>Отбор образцов</w:t>
            </w:r>
          </w:p>
        </w:tc>
        <w:tc>
          <w:tcPr>
            <w:tcW w:w="1070" w:type="pct"/>
          </w:tcPr>
          <w:p w14:paraId="06A73110" w14:textId="77777777" w:rsidR="00717AC9" w:rsidRDefault="002B6238">
            <w:pPr>
              <w:ind w:left="-84" w:right="-84"/>
            </w:pPr>
            <w:r>
              <w:rPr>
                <w:sz w:val="22"/>
              </w:rPr>
              <w:t>ГОСТ 18321-73;</w:t>
            </w:r>
            <w:r>
              <w:rPr>
                <w:sz w:val="22"/>
              </w:rPr>
              <w:br/>
              <w:t>ГОСТ 20566-75;</w:t>
            </w:r>
            <w:r>
              <w:rPr>
                <w:sz w:val="22"/>
              </w:rPr>
              <w:br/>
              <w:t>ГОСТ 8844-75</w:t>
            </w:r>
          </w:p>
        </w:tc>
        <w:tc>
          <w:tcPr>
            <w:tcW w:w="730" w:type="pct"/>
          </w:tcPr>
          <w:p w14:paraId="5711E23E"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64213D89" w14:textId="77777777" w:rsidR="00717AC9" w:rsidRDefault="00717AC9">
            <w:pPr>
              <w:ind w:left="-84" w:right="-84"/>
            </w:pPr>
          </w:p>
        </w:tc>
      </w:tr>
      <w:tr w:rsidR="00717AC9" w14:paraId="6DAE36DB" w14:textId="77777777">
        <w:tc>
          <w:tcPr>
            <w:tcW w:w="290" w:type="pct"/>
          </w:tcPr>
          <w:p w14:paraId="1A55A019" w14:textId="77777777" w:rsidR="00717AC9" w:rsidRDefault="002B6238">
            <w:pPr>
              <w:ind w:left="-84" w:right="-84"/>
            </w:pPr>
            <w:r>
              <w:rPr>
                <w:sz w:val="22"/>
              </w:rPr>
              <w:t>1.34.2*</w:t>
            </w:r>
          </w:p>
        </w:tc>
        <w:tc>
          <w:tcPr>
            <w:tcW w:w="680" w:type="pct"/>
            <w:vMerge/>
          </w:tcPr>
          <w:p w14:paraId="61EBA92F" w14:textId="77777777" w:rsidR="00717AC9" w:rsidRDefault="00717AC9"/>
        </w:tc>
        <w:tc>
          <w:tcPr>
            <w:tcW w:w="530" w:type="pct"/>
            <w:vMerge w:val="restart"/>
          </w:tcPr>
          <w:p w14:paraId="28C66291" w14:textId="77777777" w:rsidR="00717AC9" w:rsidRDefault="002B6238">
            <w:pPr>
              <w:ind w:left="-84" w:right="-84"/>
            </w:pPr>
            <w:r>
              <w:rPr>
                <w:sz w:val="22"/>
              </w:rPr>
              <w:t>15.20/11.116, 15.12/11.116, 15.11/11.116, 14.39/11.116, 14.31/11.116, 14.20/11.116, 14.19/11.116, 14.14/11.116, 14.13/11.116, 14.12/11.116, 14.11/11.116, 13.99/11.116, 13.96/11.116, 13.95/11.116, 13.93/11.116, 13.92/11.116, 13.91/11.116, 13.20/11.116, 13.10/11.116</w:t>
            </w:r>
          </w:p>
        </w:tc>
        <w:tc>
          <w:tcPr>
            <w:tcW w:w="870" w:type="pct"/>
          </w:tcPr>
          <w:p w14:paraId="5DC01D21" w14:textId="77777777" w:rsidR="00717AC9" w:rsidRDefault="002B6238">
            <w:pPr>
              <w:ind w:left="-84" w:right="-84"/>
            </w:pPr>
            <w:r>
              <w:rPr>
                <w:sz w:val="22"/>
              </w:rPr>
              <w:t>Органолептические показатели (внешний вид, запах)</w:t>
            </w:r>
          </w:p>
        </w:tc>
        <w:tc>
          <w:tcPr>
            <w:tcW w:w="1070" w:type="pct"/>
          </w:tcPr>
          <w:p w14:paraId="2E2A6DA1" w14:textId="77777777" w:rsidR="00717AC9" w:rsidRDefault="002B6238">
            <w:pPr>
              <w:ind w:left="-84" w:right="-84"/>
            </w:pPr>
            <w:r>
              <w:rPr>
                <w:sz w:val="22"/>
              </w:rPr>
              <w:t>Инструкция 1.1.10-12-96-2005</w:t>
            </w:r>
          </w:p>
        </w:tc>
        <w:tc>
          <w:tcPr>
            <w:tcW w:w="730" w:type="pct"/>
            <w:vMerge w:val="restart"/>
          </w:tcPr>
          <w:p w14:paraId="2CBC8FE2"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58E89523" w14:textId="77777777" w:rsidR="00717AC9" w:rsidRDefault="00717AC9"/>
        </w:tc>
      </w:tr>
      <w:tr w:rsidR="00717AC9" w14:paraId="26A3F651" w14:textId="77777777">
        <w:tc>
          <w:tcPr>
            <w:tcW w:w="290" w:type="pct"/>
          </w:tcPr>
          <w:p w14:paraId="4F7B52EA" w14:textId="77777777" w:rsidR="00717AC9" w:rsidRDefault="002B6238">
            <w:pPr>
              <w:ind w:left="-84" w:right="-84"/>
            </w:pPr>
            <w:r>
              <w:rPr>
                <w:sz w:val="22"/>
              </w:rPr>
              <w:t>1.34.3*</w:t>
            </w:r>
          </w:p>
        </w:tc>
        <w:tc>
          <w:tcPr>
            <w:tcW w:w="680" w:type="pct"/>
            <w:vMerge/>
          </w:tcPr>
          <w:p w14:paraId="4928AF74" w14:textId="77777777" w:rsidR="00717AC9" w:rsidRDefault="00717AC9"/>
        </w:tc>
        <w:tc>
          <w:tcPr>
            <w:tcW w:w="530" w:type="pct"/>
            <w:vMerge/>
          </w:tcPr>
          <w:p w14:paraId="38DFC3D1" w14:textId="77777777" w:rsidR="00717AC9" w:rsidRDefault="00717AC9"/>
        </w:tc>
        <w:tc>
          <w:tcPr>
            <w:tcW w:w="870" w:type="pct"/>
          </w:tcPr>
          <w:p w14:paraId="7B67F81F" w14:textId="77777777" w:rsidR="00717AC9" w:rsidRDefault="002B6238">
            <w:pPr>
              <w:ind w:left="-84" w:right="-84"/>
            </w:pPr>
            <w:r>
              <w:rPr>
                <w:sz w:val="22"/>
              </w:rPr>
              <w:t>органолептические показатели вытяжек и изделий</w:t>
            </w:r>
          </w:p>
        </w:tc>
        <w:tc>
          <w:tcPr>
            <w:tcW w:w="1070" w:type="pct"/>
          </w:tcPr>
          <w:p w14:paraId="5EA6BD3D" w14:textId="77777777" w:rsidR="00717AC9" w:rsidRDefault="002B6238">
            <w:pPr>
              <w:ind w:left="-84" w:right="-84"/>
            </w:pPr>
            <w:r>
              <w:rPr>
                <w:sz w:val="22"/>
              </w:rPr>
              <w:t>Инструкция 2.3.3.10-15-64-2005</w:t>
            </w:r>
          </w:p>
        </w:tc>
        <w:tc>
          <w:tcPr>
            <w:tcW w:w="730" w:type="pct"/>
            <w:vMerge/>
          </w:tcPr>
          <w:p w14:paraId="3DB6B04A" w14:textId="77777777" w:rsidR="00717AC9" w:rsidRDefault="00717AC9"/>
        </w:tc>
        <w:tc>
          <w:tcPr>
            <w:tcW w:w="815" w:type="pct"/>
            <w:vMerge/>
          </w:tcPr>
          <w:p w14:paraId="2495ECA3" w14:textId="77777777" w:rsidR="00717AC9" w:rsidRDefault="00717AC9"/>
        </w:tc>
      </w:tr>
      <w:tr w:rsidR="00717AC9" w14:paraId="689E9365" w14:textId="77777777">
        <w:tc>
          <w:tcPr>
            <w:tcW w:w="290" w:type="pct"/>
          </w:tcPr>
          <w:p w14:paraId="7B2D57BD" w14:textId="77777777" w:rsidR="00717AC9" w:rsidRDefault="002B6238">
            <w:pPr>
              <w:ind w:left="-84" w:right="-84"/>
            </w:pPr>
            <w:r>
              <w:rPr>
                <w:sz w:val="22"/>
              </w:rPr>
              <w:t>1.34.4*</w:t>
            </w:r>
          </w:p>
        </w:tc>
        <w:tc>
          <w:tcPr>
            <w:tcW w:w="680" w:type="pct"/>
            <w:vMerge/>
          </w:tcPr>
          <w:p w14:paraId="158BF775" w14:textId="77777777" w:rsidR="00717AC9" w:rsidRDefault="00717AC9"/>
        </w:tc>
        <w:tc>
          <w:tcPr>
            <w:tcW w:w="530" w:type="pct"/>
            <w:vMerge/>
          </w:tcPr>
          <w:p w14:paraId="35A0F87B" w14:textId="77777777" w:rsidR="00717AC9" w:rsidRDefault="00717AC9"/>
        </w:tc>
        <w:tc>
          <w:tcPr>
            <w:tcW w:w="870" w:type="pct"/>
          </w:tcPr>
          <w:p w14:paraId="7B694A44" w14:textId="77777777" w:rsidR="00717AC9" w:rsidRDefault="002B6238">
            <w:pPr>
              <w:ind w:left="-84" w:right="-84"/>
            </w:pPr>
            <w:r>
              <w:rPr>
                <w:sz w:val="22"/>
              </w:rPr>
              <w:t>Органолептические показатели (внешний вид, запах)</w:t>
            </w:r>
          </w:p>
        </w:tc>
        <w:tc>
          <w:tcPr>
            <w:tcW w:w="1070" w:type="pct"/>
          </w:tcPr>
          <w:p w14:paraId="11530CC4" w14:textId="77777777" w:rsidR="00717AC9" w:rsidRDefault="002B6238">
            <w:pPr>
              <w:ind w:left="-84" w:right="-84"/>
            </w:pPr>
            <w:r>
              <w:rPr>
                <w:sz w:val="22"/>
              </w:rPr>
              <w:t>МУК 4.1/4.3.1485-03</w:t>
            </w:r>
          </w:p>
        </w:tc>
        <w:tc>
          <w:tcPr>
            <w:tcW w:w="730" w:type="pct"/>
            <w:vMerge/>
          </w:tcPr>
          <w:p w14:paraId="3A1D6AA2" w14:textId="77777777" w:rsidR="00717AC9" w:rsidRDefault="00717AC9"/>
        </w:tc>
        <w:tc>
          <w:tcPr>
            <w:tcW w:w="815" w:type="pct"/>
            <w:vMerge/>
          </w:tcPr>
          <w:p w14:paraId="1590A1DF" w14:textId="77777777" w:rsidR="00717AC9" w:rsidRDefault="00717AC9"/>
        </w:tc>
      </w:tr>
      <w:tr w:rsidR="00717AC9" w14:paraId="5E226CC9" w14:textId="77777777">
        <w:tc>
          <w:tcPr>
            <w:tcW w:w="290" w:type="pct"/>
          </w:tcPr>
          <w:p w14:paraId="26896A0D" w14:textId="77777777" w:rsidR="00717AC9" w:rsidRDefault="002B6238">
            <w:pPr>
              <w:ind w:left="-84" w:right="-84"/>
            </w:pPr>
            <w:r>
              <w:rPr>
                <w:sz w:val="22"/>
              </w:rPr>
              <w:t>1.34.5*</w:t>
            </w:r>
          </w:p>
        </w:tc>
        <w:tc>
          <w:tcPr>
            <w:tcW w:w="680" w:type="pct"/>
            <w:vMerge/>
          </w:tcPr>
          <w:p w14:paraId="00B63ED5" w14:textId="77777777" w:rsidR="00717AC9" w:rsidRDefault="00717AC9"/>
        </w:tc>
        <w:tc>
          <w:tcPr>
            <w:tcW w:w="530" w:type="pct"/>
          </w:tcPr>
          <w:p w14:paraId="6A951724" w14:textId="77777777" w:rsidR="00717AC9" w:rsidRDefault="002B6238">
            <w:pPr>
              <w:ind w:left="-84" w:right="-84"/>
            </w:pPr>
            <w:r>
              <w:rPr>
                <w:sz w:val="22"/>
              </w:rPr>
              <w:t xml:space="preserve">15.20/08.052, 15.12/08.052, 15.11/08.052, 14.39/08.052, 14.31/08.052, 14.20/08.052, 14.19/08.052, 14.14/08.052, 14.13/08.052, </w:t>
            </w:r>
            <w:r>
              <w:rPr>
                <w:sz w:val="22"/>
              </w:rPr>
              <w:lastRenderedPageBreak/>
              <w:t>14.12/08.052, 14.11/08.052, 13.99/08.052, 13.96/08.052, 13.95/08.052, 13.93/08.052, 13.92/08.052, 13.91/08.052, 13.20/08.052, 13.10/08.052</w:t>
            </w:r>
          </w:p>
        </w:tc>
        <w:tc>
          <w:tcPr>
            <w:tcW w:w="870" w:type="pct"/>
          </w:tcPr>
          <w:p w14:paraId="74A5AEE5" w14:textId="77777777" w:rsidR="00717AC9" w:rsidRDefault="002B6238">
            <w:pPr>
              <w:ind w:left="-84" w:right="-84"/>
            </w:pPr>
            <w:r>
              <w:rPr>
                <w:sz w:val="22"/>
              </w:rPr>
              <w:lastRenderedPageBreak/>
              <w:t>моделирование</w:t>
            </w:r>
          </w:p>
        </w:tc>
        <w:tc>
          <w:tcPr>
            <w:tcW w:w="1070" w:type="pct"/>
          </w:tcPr>
          <w:p w14:paraId="1333854C" w14:textId="77777777" w:rsidR="00717AC9" w:rsidRDefault="002B6238">
            <w:pPr>
              <w:ind w:left="-84" w:right="-84"/>
            </w:pPr>
            <w:r>
              <w:rPr>
                <w:sz w:val="22"/>
              </w:rPr>
              <w:t>11-10-2-98;</w:t>
            </w:r>
            <w:r>
              <w:rPr>
                <w:sz w:val="22"/>
              </w:rPr>
              <w:br/>
              <w:t>Инструкция 1.1.10-12-96-2005;</w:t>
            </w:r>
            <w:r>
              <w:rPr>
                <w:sz w:val="22"/>
              </w:rPr>
              <w:br/>
              <w:t>МУ 11-10-12-97;</w:t>
            </w:r>
            <w:r>
              <w:rPr>
                <w:sz w:val="22"/>
              </w:rPr>
              <w:br/>
              <w:t>МУ 11-11-15</w:t>
            </w:r>
          </w:p>
        </w:tc>
        <w:tc>
          <w:tcPr>
            <w:tcW w:w="730" w:type="pct"/>
            <w:vMerge/>
          </w:tcPr>
          <w:p w14:paraId="3A8D830F" w14:textId="77777777" w:rsidR="00717AC9" w:rsidRDefault="00717AC9"/>
        </w:tc>
        <w:tc>
          <w:tcPr>
            <w:tcW w:w="815" w:type="pct"/>
            <w:vMerge/>
          </w:tcPr>
          <w:p w14:paraId="61E9B71B" w14:textId="77777777" w:rsidR="00717AC9" w:rsidRDefault="00717AC9"/>
        </w:tc>
      </w:tr>
      <w:tr w:rsidR="00717AC9" w14:paraId="41B50812" w14:textId="77777777">
        <w:tc>
          <w:tcPr>
            <w:tcW w:w="290" w:type="pct"/>
          </w:tcPr>
          <w:p w14:paraId="69B43D06" w14:textId="77777777" w:rsidR="00717AC9" w:rsidRDefault="002B6238">
            <w:pPr>
              <w:ind w:left="-84" w:right="-84"/>
            </w:pPr>
            <w:r>
              <w:rPr>
                <w:sz w:val="22"/>
              </w:rPr>
              <w:t>1.34.6*</w:t>
            </w:r>
          </w:p>
        </w:tc>
        <w:tc>
          <w:tcPr>
            <w:tcW w:w="680" w:type="pct"/>
            <w:vMerge/>
          </w:tcPr>
          <w:p w14:paraId="4295FF7F" w14:textId="77777777" w:rsidR="00717AC9" w:rsidRDefault="00717AC9"/>
        </w:tc>
        <w:tc>
          <w:tcPr>
            <w:tcW w:w="530" w:type="pct"/>
          </w:tcPr>
          <w:p w14:paraId="0F778FB2" w14:textId="77777777" w:rsidR="00717AC9" w:rsidRDefault="002B6238">
            <w:pPr>
              <w:ind w:left="-84" w:right="-84"/>
            </w:pPr>
            <w:r>
              <w:rPr>
                <w:sz w:val="22"/>
              </w:rPr>
              <w:t>15.20/26.080, 15.12/26.080, 15.11/26.080, 14.39/26.080, 14.31/26.080, 14.20/26.080, 14.19/26.080, 14.14/26.080, 14.13/26.080, 14.12/26.080, 14.11/26.080, 13.99/26.080, 13.96/26.080, 13.95/26.080, 13.93/26.080, 13.92/26.080, 13.91/26.080, 13.20/26.080, 13.10/26.080</w:t>
            </w:r>
          </w:p>
        </w:tc>
        <w:tc>
          <w:tcPr>
            <w:tcW w:w="870" w:type="pct"/>
          </w:tcPr>
          <w:p w14:paraId="78D049FF" w14:textId="77777777" w:rsidR="00717AC9" w:rsidRDefault="002B6238">
            <w:pPr>
              <w:ind w:left="-84" w:right="-84"/>
            </w:pPr>
            <w:r>
              <w:rPr>
                <w:sz w:val="22"/>
              </w:rPr>
              <w:t>воздухопроницаемость</w:t>
            </w:r>
          </w:p>
        </w:tc>
        <w:tc>
          <w:tcPr>
            <w:tcW w:w="1070" w:type="pct"/>
          </w:tcPr>
          <w:p w14:paraId="69B3AD87" w14:textId="77777777" w:rsidR="00717AC9" w:rsidRDefault="002B6238">
            <w:pPr>
              <w:ind w:left="-84" w:right="-84"/>
            </w:pPr>
            <w:r>
              <w:rPr>
                <w:sz w:val="22"/>
              </w:rPr>
              <w:t>ГОСТ 12088-77</w:t>
            </w:r>
          </w:p>
        </w:tc>
        <w:tc>
          <w:tcPr>
            <w:tcW w:w="730" w:type="pct"/>
            <w:vMerge/>
          </w:tcPr>
          <w:p w14:paraId="2D14F17B" w14:textId="77777777" w:rsidR="00717AC9" w:rsidRDefault="00717AC9"/>
        </w:tc>
        <w:tc>
          <w:tcPr>
            <w:tcW w:w="815" w:type="pct"/>
            <w:vMerge/>
          </w:tcPr>
          <w:p w14:paraId="1780C292" w14:textId="77777777" w:rsidR="00717AC9" w:rsidRDefault="00717AC9"/>
        </w:tc>
      </w:tr>
      <w:tr w:rsidR="00717AC9" w14:paraId="6B18C190" w14:textId="77777777">
        <w:tc>
          <w:tcPr>
            <w:tcW w:w="290" w:type="pct"/>
          </w:tcPr>
          <w:p w14:paraId="59037ABF" w14:textId="77777777" w:rsidR="00717AC9" w:rsidRDefault="002B6238">
            <w:pPr>
              <w:ind w:left="-84" w:right="-84"/>
            </w:pPr>
            <w:r>
              <w:rPr>
                <w:sz w:val="22"/>
              </w:rPr>
              <w:t>1.34.7*</w:t>
            </w:r>
          </w:p>
        </w:tc>
        <w:tc>
          <w:tcPr>
            <w:tcW w:w="680" w:type="pct"/>
            <w:vMerge/>
          </w:tcPr>
          <w:p w14:paraId="7588D3EA" w14:textId="77777777" w:rsidR="00717AC9" w:rsidRDefault="00717AC9"/>
        </w:tc>
        <w:tc>
          <w:tcPr>
            <w:tcW w:w="530" w:type="pct"/>
          </w:tcPr>
          <w:p w14:paraId="1D36B2BE" w14:textId="77777777" w:rsidR="00717AC9" w:rsidRDefault="002B6238">
            <w:pPr>
              <w:ind w:left="-84" w:right="-84"/>
            </w:pPr>
            <w:r>
              <w:rPr>
                <w:sz w:val="22"/>
              </w:rPr>
              <w:t>15.20/08.149, 13.99/08.149, 13.20/08.149, 13.10/08.149</w:t>
            </w:r>
          </w:p>
        </w:tc>
        <w:tc>
          <w:tcPr>
            <w:tcW w:w="870" w:type="pct"/>
          </w:tcPr>
          <w:p w14:paraId="5673EAE1" w14:textId="77777777" w:rsidR="00717AC9" w:rsidRDefault="002B6238">
            <w:pPr>
              <w:ind w:left="-84" w:right="-84"/>
            </w:pPr>
            <w:r>
              <w:rPr>
                <w:sz w:val="22"/>
              </w:rPr>
              <w:t>восстановительные примеси</w:t>
            </w:r>
          </w:p>
        </w:tc>
        <w:tc>
          <w:tcPr>
            <w:tcW w:w="1070" w:type="pct"/>
          </w:tcPr>
          <w:p w14:paraId="38069AFF" w14:textId="77777777" w:rsidR="00717AC9" w:rsidRDefault="002B6238">
            <w:pPr>
              <w:ind w:left="-84" w:right="-84"/>
            </w:pPr>
            <w:r>
              <w:rPr>
                <w:sz w:val="22"/>
              </w:rPr>
              <w:t>Инструкция 1.1.10-22-58-2005</w:t>
            </w:r>
          </w:p>
        </w:tc>
        <w:tc>
          <w:tcPr>
            <w:tcW w:w="730" w:type="pct"/>
            <w:vMerge/>
          </w:tcPr>
          <w:p w14:paraId="7074F9A2" w14:textId="77777777" w:rsidR="00717AC9" w:rsidRDefault="00717AC9"/>
        </w:tc>
        <w:tc>
          <w:tcPr>
            <w:tcW w:w="815" w:type="pct"/>
            <w:vMerge/>
          </w:tcPr>
          <w:p w14:paraId="5299A340" w14:textId="77777777" w:rsidR="00717AC9" w:rsidRDefault="00717AC9"/>
        </w:tc>
      </w:tr>
      <w:tr w:rsidR="00717AC9" w14:paraId="2E2B4533" w14:textId="77777777">
        <w:tc>
          <w:tcPr>
            <w:tcW w:w="290" w:type="pct"/>
          </w:tcPr>
          <w:p w14:paraId="2FC6A00F" w14:textId="77777777" w:rsidR="00717AC9" w:rsidRDefault="002B6238">
            <w:pPr>
              <w:ind w:left="-84" w:right="-84"/>
            </w:pPr>
            <w:r>
              <w:rPr>
                <w:sz w:val="22"/>
              </w:rPr>
              <w:t>1.34.8*</w:t>
            </w:r>
          </w:p>
        </w:tc>
        <w:tc>
          <w:tcPr>
            <w:tcW w:w="680" w:type="pct"/>
            <w:vMerge/>
          </w:tcPr>
          <w:p w14:paraId="71F724E8" w14:textId="77777777" w:rsidR="00717AC9" w:rsidRDefault="00717AC9"/>
        </w:tc>
        <w:tc>
          <w:tcPr>
            <w:tcW w:w="530" w:type="pct"/>
          </w:tcPr>
          <w:p w14:paraId="314FC0BC" w14:textId="77777777" w:rsidR="00717AC9" w:rsidRDefault="002B6238">
            <w:pPr>
              <w:ind w:left="-84" w:right="-84"/>
            </w:pPr>
            <w:r>
              <w:rPr>
                <w:sz w:val="22"/>
              </w:rPr>
              <w:t xml:space="preserve">14.39/08.052, 14.31/08.052, 14.19/08.052, </w:t>
            </w:r>
            <w:r>
              <w:rPr>
                <w:sz w:val="22"/>
              </w:rPr>
              <w:lastRenderedPageBreak/>
              <w:t>14.14/08.052, 14.13/08.052, 14.12/08.052, 13.99/08.052, 13.96/08.052, 13.95/08.052, 13.93/08.052, 13.92/08.052, 13.91/08.052, 13.20/08.052, 13.10/08.052</w:t>
            </w:r>
          </w:p>
        </w:tc>
        <w:tc>
          <w:tcPr>
            <w:tcW w:w="870" w:type="pct"/>
          </w:tcPr>
          <w:p w14:paraId="5BA1A7DD" w14:textId="77777777" w:rsidR="00717AC9" w:rsidRDefault="002B6238">
            <w:pPr>
              <w:ind w:left="-84" w:right="-84"/>
            </w:pPr>
            <w:r>
              <w:rPr>
                <w:sz w:val="22"/>
              </w:rPr>
              <w:lastRenderedPageBreak/>
              <w:t>гигроскопичность</w:t>
            </w:r>
          </w:p>
        </w:tc>
        <w:tc>
          <w:tcPr>
            <w:tcW w:w="1070" w:type="pct"/>
          </w:tcPr>
          <w:p w14:paraId="63B1B2A2" w14:textId="77777777" w:rsidR="00717AC9" w:rsidRDefault="002B6238">
            <w:pPr>
              <w:ind w:left="-84" w:right="-84"/>
            </w:pPr>
            <w:r>
              <w:rPr>
                <w:sz w:val="22"/>
              </w:rPr>
              <w:t>ГОСТ 3816-81 (ИСО 811-81)</w:t>
            </w:r>
          </w:p>
        </w:tc>
        <w:tc>
          <w:tcPr>
            <w:tcW w:w="730" w:type="pct"/>
            <w:vMerge/>
          </w:tcPr>
          <w:p w14:paraId="331ED987" w14:textId="77777777" w:rsidR="00717AC9" w:rsidRDefault="00717AC9"/>
        </w:tc>
        <w:tc>
          <w:tcPr>
            <w:tcW w:w="815" w:type="pct"/>
            <w:vMerge/>
          </w:tcPr>
          <w:p w14:paraId="418BE05E" w14:textId="77777777" w:rsidR="00717AC9" w:rsidRDefault="00717AC9"/>
        </w:tc>
      </w:tr>
      <w:tr w:rsidR="00717AC9" w14:paraId="7EEA4415" w14:textId="77777777">
        <w:tc>
          <w:tcPr>
            <w:tcW w:w="290" w:type="pct"/>
          </w:tcPr>
          <w:p w14:paraId="4D0A8134" w14:textId="77777777" w:rsidR="00717AC9" w:rsidRDefault="002B6238">
            <w:pPr>
              <w:ind w:left="-84" w:right="-84"/>
            </w:pPr>
            <w:r>
              <w:rPr>
                <w:sz w:val="22"/>
              </w:rPr>
              <w:t>1.34.9*</w:t>
            </w:r>
          </w:p>
        </w:tc>
        <w:tc>
          <w:tcPr>
            <w:tcW w:w="680" w:type="pct"/>
            <w:vMerge/>
          </w:tcPr>
          <w:p w14:paraId="270B9344" w14:textId="77777777" w:rsidR="00717AC9" w:rsidRDefault="00717AC9"/>
        </w:tc>
        <w:tc>
          <w:tcPr>
            <w:tcW w:w="530" w:type="pct"/>
          </w:tcPr>
          <w:p w14:paraId="021D5659" w14:textId="77777777" w:rsidR="00717AC9" w:rsidRDefault="002B6238">
            <w:pPr>
              <w:ind w:left="-84" w:right="-84"/>
            </w:pPr>
            <w:r>
              <w:rPr>
                <w:sz w:val="22"/>
              </w:rPr>
              <w:t>15.20/06.036, 15.12/06.036, 15.11/06.036, 14.39/06.036, 14.31/06.036, 14.20/06.036, 14.19/06.036, 14.14/06.036, 14.13/06.036, 14.12/06.036, 14.11/06.036, 13.99/06.036, 13.96/06.036, 13.95/06.036, 13.93/06.036, 13.92/06.036, 13.91/06.036, 13.20/06.036, 13.10/06.036</w:t>
            </w:r>
          </w:p>
        </w:tc>
        <w:tc>
          <w:tcPr>
            <w:tcW w:w="870" w:type="pct"/>
          </w:tcPr>
          <w:p w14:paraId="3A86421D" w14:textId="77777777" w:rsidR="00717AC9" w:rsidRDefault="002B6238">
            <w:pPr>
              <w:ind w:left="-84" w:right="-84"/>
            </w:pPr>
            <w:r>
              <w:rPr>
                <w:sz w:val="22"/>
              </w:rPr>
              <w:t>Кожно-раздражающее действие на теплокровных животных</w:t>
            </w:r>
          </w:p>
        </w:tc>
        <w:tc>
          <w:tcPr>
            <w:tcW w:w="1070" w:type="pct"/>
          </w:tcPr>
          <w:p w14:paraId="4BA32BB4" w14:textId="77777777" w:rsidR="00717AC9" w:rsidRDefault="002B6238">
            <w:pPr>
              <w:ind w:left="-84" w:right="-84"/>
            </w:pPr>
            <w:r>
              <w:rPr>
                <w:sz w:val="22"/>
              </w:rPr>
              <w:t>Инструкция 1.1.10-12-96-2005;</w:t>
            </w:r>
            <w:r>
              <w:rPr>
                <w:sz w:val="22"/>
              </w:rPr>
              <w:br/>
              <w:t>Инструкция 1.1.11-12-35-2004;</w:t>
            </w:r>
            <w:r>
              <w:rPr>
                <w:sz w:val="22"/>
              </w:rPr>
              <w:br/>
              <w:t>Инструкция по применению № 004-0612;</w:t>
            </w:r>
            <w:r>
              <w:rPr>
                <w:sz w:val="22"/>
              </w:rPr>
              <w:br/>
              <w:t>МУ 11-10-12-97</w:t>
            </w:r>
          </w:p>
        </w:tc>
        <w:tc>
          <w:tcPr>
            <w:tcW w:w="730" w:type="pct"/>
            <w:vMerge/>
          </w:tcPr>
          <w:p w14:paraId="4DD068B7" w14:textId="77777777" w:rsidR="00717AC9" w:rsidRDefault="00717AC9"/>
        </w:tc>
        <w:tc>
          <w:tcPr>
            <w:tcW w:w="815" w:type="pct"/>
            <w:vMerge/>
          </w:tcPr>
          <w:p w14:paraId="4F4E0387" w14:textId="77777777" w:rsidR="00717AC9" w:rsidRDefault="00717AC9"/>
        </w:tc>
      </w:tr>
      <w:tr w:rsidR="00717AC9" w14:paraId="749A0150" w14:textId="77777777">
        <w:tc>
          <w:tcPr>
            <w:tcW w:w="290" w:type="pct"/>
          </w:tcPr>
          <w:p w14:paraId="7C42C4FF" w14:textId="77777777" w:rsidR="00717AC9" w:rsidRDefault="002B6238">
            <w:pPr>
              <w:ind w:left="-84" w:right="-84"/>
            </w:pPr>
            <w:r>
              <w:rPr>
                <w:sz w:val="22"/>
              </w:rPr>
              <w:t>1.34.10*</w:t>
            </w:r>
          </w:p>
        </w:tc>
        <w:tc>
          <w:tcPr>
            <w:tcW w:w="680" w:type="pct"/>
            <w:vMerge/>
          </w:tcPr>
          <w:p w14:paraId="288C7614" w14:textId="77777777" w:rsidR="00717AC9" w:rsidRDefault="00717AC9"/>
        </w:tc>
        <w:tc>
          <w:tcPr>
            <w:tcW w:w="530" w:type="pct"/>
          </w:tcPr>
          <w:p w14:paraId="2F9AB874" w14:textId="77777777" w:rsidR="00717AC9" w:rsidRDefault="002B6238">
            <w:pPr>
              <w:ind w:left="-84" w:right="-84"/>
            </w:pPr>
            <w:r>
              <w:rPr>
                <w:sz w:val="22"/>
              </w:rPr>
              <w:t xml:space="preserve">15.20/08.149, 15.12/08.149, 15.11/08.149, 14.39/08.149, 14.31/08.149, 14.20/08.149, </w:t>
            </w:r>
            <w:r>
              <w:rPr>
                <w:sz w:val="22"/>
              </w:rPr>
              <w:lastRenderedPageBreak/>
              <w:t>14.19/08.149, 14.14/08.149, 14.13/08.149, 14.12/08.149, 14.11/08.149, 13.99/08.149, 13.96/08.149, 13.95/08.149, 13.93/08.149, 13.92/08.149, 13.91/08.149, 13.20/08.149, 13.10/08.149</w:t>
            </w:r>
          </w:p>
        </w:tc>
        <w:tc>
          <w:tcPr>
            <w:tcW w:w="870" w:type="pct"/>
          </w:tcPr>
          <w:p w14:paraId="5DA31627" w14:textId="77777777" w:rsidR="00717AC9" w:rsidRDefault="002B6238">
            <w:pPr>
              <w:ind w:left="-84" w:right="-84"/>
            </w:pPr>
            <w:r>
              <w:rPr>
                <w:sz w:val="22"/>
              </w:rPr>
              <w:lastRenderedPageBreak/>
              <w:t>Перманганатная окисляемость</w:t>
            </w:r>
          </w:p>
        </w:tc>
        <w:tc>
          <w:tcPr>
            <w:tcW w:w="1070" w:type="pct"/>
          </w:tcPr>
          <w:p w14:paraId="5495B21B" w14:textId="77777777" w:rsidR="00717AC9" w:rsidRDefault="002B6238">
            <w:pPr>
              <w:ind w:left="-84" w:right="-84"/>
            </w:pPr>
            <w:r>
              <w:rPr>
                <w:sz w:val="22"/>
              </w:rPr>
              <w:t>СТБ ISO 8467-2009</w:t>
            </w:r>
          </w:p>
        </w:tc>
        <w:tc>
          <w:tcPr>
            <w:tcW w:w="730" w:type="pct"/>
            <w:vMerge/>
          </w:tcPr>
          <w:p w14:paraId="0DDE8AC8" w14:textId="77777777" w:rsidR="00717AC9" w:rsidRDefault="00717AC9"/>
        </w:tc>
        <w:tc>
          <w:tcPr>
            <w:tcW w:w="815" w:type="pct"/>
            <w:vMerge/>
          </w:tcPr>
          <w:p w14:paraId="2D7ECD62" w14:textId="77777777" w:rsidR="00717AC9" w:rsidRDefault="00717AC9"/>
        </w:tc>
      </w:tr>
      <w:tr w:rsidR="00717AC9" w14:paraId="4AE1EEAD" w14:textId="77777777">
        <w:tc>
          <w:tcPr>
            <w:tcW w:w="290" w:type="pct"/>
          </w:tcPr>
          <w:p w14:paraId="53315CA9" w14:textId="77777777" w:rsidR="00717AC9" w:rsidRDefault="002B6238">
            <w:pPr>
              <w:ind w:left="-84" w:right="-84"/>
            </w:pPr>
            <w:r>
              <w:rPr>
                <w:sz w:val="22"/>
              </w:rPr>
              <w:t>1.34.11*</w:t>
            </w:r>
          </w:p>
        </w:tc>
        <w:tc>
          <w:tcPr>
            <w:tcW w:w="680" w:type="pct"/>
            <w:vMerge/>
          </w:tcPr>
          <w:p w14:paraId="27BCB050" w14:textId="77777777" w:rsidR="00717AC9" w:rsidRDefault="00717AC9"/>
        </w:tc>
        <w:tc>
          <w:tcPr>
            <w:tcW w:w="530" w:type="pct"/>
          </w:tcPr>
          <w:p w14:paraId="0CC4BCA4" w14:textId="77777777" w:rsidR="00717AC9" w:rsidRDefault="002B6238">
            <w:pPr>
              <w:ind w:left="-84" w:right="-84"/>
            </w:pPr>
            <w:r>
              <w:rPr>
                <w:sz w:val="22"/>
              </w:rPr>
              <w:t>15.20/06.036, 15.12/06.036, 15.11/06.036, 14.39/06.036, 14.31/06.036, 14.20/06.036, 14.19/06.036, 14.14/06.036, 14.13/06.036, 14.12/06.036, 14.11/06.036, 13.99/06.036, 13.96/06.036, 13.95/06.036, 13.93/06.036, 13.92/06.036, 13.91/06.036, 13.20/06.036, 13.10/06.036</w:t>
            </w:r>
          </w:p>
        </w:tc>
        <w:tc>
          <w:tcPr>
            <w:tcW w:w="870" w:type="pct"/>
          </w:tcPr>
          <w:p w14:paraId="72858F4E" w14:textId="77777777" w:rsidR="00717AC9" w:rsidRDefault="002B6238">
            <w:pPr>
              <w:ind w:left="-84" w:right="-84"/>
            </w:pPr>
            <w:r>
              <w:rPr>
                <w:sz w:val="22"/>
              </w:rPr>
              <w:t>острая токсичность</w:t>
            </w:r>
          </w:p>
        </w:tc>
        <w:tc>
          <w:tcPr>
            <w:tcW w:w="1070" w:type="pct"/>
          </w:tcPr>
          <w:p w14:paraId="08D7983A" w14:textId="77777777" w:rsidR="00717AC9" w:rsidRDefault="002B6238">
            <w:pPr>
              <w:ind w:left="-84" w:right="-84"/>
            </w:pPr>
            <w:r>
              <w:rPr>
                <w:sz w:val="22"/>
              </w:rPr>
              <w:t>ГОСТ 32075-2013;</w:t>
            </w:r>
            <w:r>
              <w:rPr>
                <w:sz w:val="22"/>
              </w:rPr>
              <w:br/>
              <w:t>МУ 1.1.037-95;</w:t>
            </w:r>
            <w:r>
              <w:rPr>
                <w:sz w:val="22"/>
              </w:rPr>
              <w:br/>
              <w:t>МУ 11-10-12-97, утв. ГГСВ РБ 13.08.1997</w:t>
            </w:r>
          </w:p>
        </w:tc>
        <w:tc>
          <w:tcPr>
            <w:tcW w:w="730" w:type="pct"/>
            <w:vMerge/>
          </w:tcPr>
          <w:p w14:paraId="51F7AA55" w14:textId="77777777" w:rsidR="00717AC9" w:rsidRDefault="00717AC9"/>
        </w:tc>
        <w:tc>
          <w:tcPr>
            <w:tcW w:w="815" w:type="pct"/>
            <w:vMerge/>
          </w:tcPr>
          <w:p w14:paraId="254E60BD" w14:textId="77777777" w:rsidR="00717AC9" w:rsidRDefault="00717AC9"/>
        </w:tc>
      </w:tr>
      <w:tr w:rsidR="00717AC9" w14:paraId="38D35D64" w14:textId="77777777">
        <w:tc>
          <w:tcPr>
            <w:tcW w:w="290" w:type="pct"/>
          </w:tcPr>
          <w:p w14:paraId="588E4FA4" w14:textId="77777777" w:rsidR="00717AC9" w:rsidRDefault="002B6238">
            <w:pPr>
              <w:ind w:left="-84" w:right="-84"/>
            </w:pPr>
            <w:r>
              <w:rPr>
                <w:sz w:val="22"/>
              </w:rPr>
              <w:t>1.34.12*</w:t>
            </w:r>
          </w:p>
        </w:tc>
        <w:tc>
          <w:tcPr>
            <w:tcW w:w="680" w:type="pct"/>
            <w:vMerge/>
          </w:tcPr>
          <w:p w14:paraId="66923CE3" w14:textId="77777777" w:rsidR="00717AC9" w:rsidRDefault="00717AC9"/>
        </w:tc>
        <w:tc>
          <w:tcPr>
            <w:tcW w:w="530" w:type="pct"/>
          </w:tcPr>
          <w:p w14:paraId="1336C967" w14:textId="77777777" w:rsidR="00717AC9" w:rsidRDefault="002B6238">
            <w:pPr>
              <w:ind w:left="-84" w:right="-84"/>
            </w:pPr>
            <w:r>
              <w:rPr>
                <w:sz w:val="22"/>
              </w:rPr>
              <w:t xml:space="preserve">15.20/12.042, 15.12/12.042, 15.11/12.042, 14.39/12.042, </w:t>
            </w:r>
            <w:r>
              <w:rPr>
                <w:sz w:val="22"/>
              </w:rPr>
              <w:lastRenderedPageBreak/>
              <w:t>14.31/12.042, 14.20/12.042, 14.19/12.042, 14.14/12.042, 14.13/12.042, 14.12/12.042, 14.11/12.042, 13.99/12.042, 13.96/12.042, 13.95/12.042, 13.93/12.042, 13.92/12.042, 13.91/12.042, 13.20/12.042, 13.10/12.042</w:t>
            </w:r>
          </w:p>
        </w:tc>
        <w:tc>
          <w:tcPr>
            <w:tcW w:w="870" w:type="pct"/>
          </w:tcPr>
          <w:p w14:paraId="37D92E57" w14:textId="77777777" w:rsidR="00717AC9" w:rsidRDefault="002B6238">
            <w:pPr>
              <w:ind w:left="-84" w:right="-84"/>
            </w:pPr>
            <w:r>
              <w:rPr>
                <w:sz w:val="22"/>
              </w:rPr>
              <w:lastRenderedPageBreak/>
              <w:t>переход красителей на кожные покровы</w:t>
            </w:r>
          </w:p>
        </w:tc>
        <w:tc>
          <w:tcPr>
            <w:tcW w:w="1070" w:type="pct"/>
          </w:tcPr>
          <w:p w14:paraId="21D382BE" w14:textId="77777777" w:rsidR="00717AC9" w:rsidRDefault="002B6238">
            <w:pPr>
              <w:ind w:left="-84" w:right="-84"/>
            </w:pPr>
            <w:r>
              <w:rPr>
                <w:sz w:val="22"/>
              </w:rPr>
              <w:t>Инструкция 1.1.10-12-96-2005</w:t>
            </w:r>
          </w:p>
        </w:tc>
        <w:tc>
          <w:tcPr>
            <w:tcW w:w="730" w:type="pct"/>
            <w:vMerge/>
          </w:tcPr>
          <w:p w14:paraId="4A4B8345" w14:textId="77777777" w:rsidR="00717AC9" w:rsidRDefault="00717AC9"/>
        </w:tc>
        <w:tc>
          <w:tcPr>
            <w:tcW w:w="815" w:type="pct"/>
            <w:vMerge/>
          </w:tcPr>
          <w:p w14:paraId="4DF7DC83" w14:textId="77777777" w:rsidR="00717AC9" w:rsidRDefault="00717AC9"/>
        </w:tc>
      </w:tr>
      <w:tr w:rsidR="00717AC9" w14:paraId="10E157D9" w14:textId="77777777">
        <w:tc>
          <w:tcPr>
            <w:tcW w:w="290" w:type="pct"/>
          </w:tcPr>
          <w:p w14:paraId="1FB289F7" w14:textId="77777777" w:rsidR="00717AC9" w:rsidRDefault="002B6238">
            <w:pPr>
              <w:ind w:left="-84" w:right="-84"/>
            </w:pPr>
            <w:r>
              <w:rPr>
                <w:sz w:val="22"/>
              </w:rPr>
              <w:t>1.34.13*</w:t>
            </w:r>
          </w:p>
        </w:tc>
        <w:tc>
          <w:tcPr>
            <w:tcW w:w="680" w:type="pct"/>
            <w:vMerge/>
          </w:tcPr>
          <w:p w14:paraId="1F638AE5" w14:textId="77777777" w:rsidR="00717AC9" w:rsidRDefault="00717AC9"/>
        </w:tc>
        <w:tc>
          <w:tcPr>
            <w:tcW w:w="530" w:type="pct"/>
            <w:vMerge w:val="restart"/>
          </w:tcPr>
          <w:p w14:paraId="48D43594" w14:textId="77777777" w:rsidR="00717AC9" w:rsidRDefault="002B6238">
            <w:pPr>
              <w:ind w:left="-84" w:right="-84"/>
            </w:pPr>
            <w:r>
              <w:rPr>
                <w:sz w:val="22"/>
              </w:rPr>
              <w:t>15.20/06.036, 15.12/06.036, 15.11/06.036, 14.39/06.036, 14.31/06.036, 14.20/06.036, 14.19/06.036, 14.14/06.036, 14.13/06.036, 14.12/06.036, 14.11/06.036, 13.99/06.036, 13.96/06.036, 13.95/06.036, 13.93/06.036, 13.92/06.036, 13.91/06.036, 13.20/06.036, 13.10/06.036</w:t>
            </w:r>
          </w:p>
        </w:tc>
        <w:tc>
          <w:tcPr>
            <w:tcW w:w="870" w:type="pct"/>
          </w:tcPr>
          <w:p w14:paraId="1018460F"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tcPr>
          <w:p w14:paraId="0E447862" w14:textId="77777777" w:rsidR="00717AC9" w:rsidRDefault="002B6238">
            <w:pPr>
              <w:ind w:left="-84" w:right="-84"/>
            </w:pPr>
            <w:r>
              <w:rPr>
                <w:sz w:val="22"/>
              </w:rPr>
              <w:t>Инструкция 1.1.10-12-96-2005;</w:t>
            </w:r>
            <w:r>
              <w:rPr>
                <w:sz w:val="22"/>
              </w:rPr>
              <w:br/>
              <w:t>Инструкция 1.1.11-12-35-2004;</w:t>
            </w:r>
            <w:r>
              <w:rPr>
                <w:sz w:val="22"/>
              </w:rPr>
              <w:br/>
              <w:t>Инструкция по применению № 004-0612;</w:t>
            </w:r>
            <w:r>
              <w:rPr>
                <w:sz w:val="22"/>
              </w:rPr>
              <w:br/>
              <w:t>МУ 11-10-12-97</w:t>
            </w:r>
          </w:p>
        </w:tc>
        <w:tc>
          <w:tcPr>
            <w:tcW w:w="730" w:type="pct"/>
            <w:vMerge/>
          </w:tcPr>
          <w:p w14:paraId="73CAED4A" w14:textId="77777777" w:rsidR="00717AC9" w:rsidRDefault="00717AC9"/>
        </w:tc>
        <w:tc>
          <w:tcPr>
            <w:tcW w:w="815" w:type="pct"/>
            <w:vMerge/>
          </w:tcPr>
          <w:p w14:paraId="4AFE17BC" w14:textId="77777777" w:rsidR="00717AC9" w:rsidRDefault="00717AC9"/>
        </w:tc>
      </w:tr>
      <w:tr w:rsidR="00717AC9" w14:paraId="6AEA1481" w14:textId="77777777">
        <w:tc>
          <w:tcPr>
            <w:tcW w:w="290" w:type="pct"/>
          </w:tcPr>
          <w:p w14:paraId="2FF3DD6D" w14:textId="77777777" w:rsidR="00717AC9" w:rsidRDefault="002B6238">
            <w:pPr>
              <w:ind w:left="-84" w:right="-84"/>
            </w:pPr>
            <w:r>
              <w:rPr>
                <w:sz w:val="22"/>
              </w:rPr>
              <w:t>1.34.14*</w:t>
            </w:r>
          </w:p>
        </w:tc>
        <w:tc>
          <w:tcPr>
            <w:tcW w:w="680" w:type="pct"/>
            <w:vMerge/>
          </w:tcPr>
          <w:p w14:paraId="39825DEA" w14:textId="77777777" w:rsidR="00717AC9" w:rsidRDefault="00717AC9"/>
        </w:tc>
        <w:tc>
          <w:tcPr>
            <w:tcW w:w="530" w:type="pct"/>
            <w:vMerge/>
          </w:tcPr>
          <w:p w14:paraId="5959A024" w14:textId="77777777" w:rsidR="00717AC9" w:rsidRDefault="00717AC9"/>
        </w:tc>
        <w:tc>
          <w:tcPr>
            <w:tcW w:w="870" w:type="pct"/>
          </w:tcPr>
          <w:p w14:paraId="5E615F84" w14:textId="77777777" w:rsidR="00717AC9" w:rsidRDefault="002B6238">
            <w:pPr>
              <w:ind w:left="-84" w:right="-84"/>
            </w:pPr>
            <w:r>
              <w:rPr>
                <w:sz w:val="22"/>
              </w:rPr>
              <w:t>Сенсибилизирующее действие на добровольцах</w:t>
            </w:r>
          </w:p>
        </w:tc>
        <w:tc>
          <w:tcPr>
            <w:tcW w:w="1070" w:type="pct"/>
          </w:tcPr>
          <w:p w14:paraId="589A2E02" w14:textId="77777777" w:rsidR="00717AC9" w:rsidRDefault="002B6238">
            <w:pPr>
              <w:ind w:left="-84" w:right="-84"/>
            </w:pPr>
            <w:r>
              <w:rPr>
                <w:sz w:val="22"/>
              </w:rPr>
              <w:t>Инструкция 1.1.10-12-96-2005;</w:t>
            </w:r>
            <w:r>
              <w:rPr>
                <w:sz w:val="22"/>
              </w:rPr>
              <w:br/>
              <w:t>Инструкция по применению № 004-0612;</w:t>
            </w:r>
            <w:r>
              <w:rPr>
                <w:sz w:val="22"/>
              </w:rPr>
              <w:br/>
              <w:t>МУ 11-10-12-97, утв. ГГСВ РБ 13.08.1997</w:t>
            </w:r>
          </w:p>
        </w:tc>
        <w:tc>
          <w:tcPr>
            <w:tcW w:w="730" w:type="pct"/>
            <w:vMerge/>
          </w:tcPr>
          <w:p w14:paraId="2DE3E183" w14:textId="77777777" w:rsidR="00717AC9" w:rsidRDefault="00717AC9"/>
        </w:tc>
        <w:tc>
          <w:tcPr>
            <w:tcW w:w="815" w:type="pct"/>
            <w:vMerge/>
          </w:tcPr>
          <w:p w14:paraId="1A4F2FD1" w14:textId="77777777" w:rsidR="00717AC9" w:rsidRDefault="00717AC9"/>
        </w:tc>
      </w:tr>
      <w:tr w:rsidR="00717AC9" w14:paraId="353686C3" w14:textId="77777777">
        <w:tc>
          <w:tcPr>
            <w:tcW w:w="290" w:type="pct"/>
          </w:tcPr>
          <w:p w14:paraId="31217FD1" w14:textId="77777777" w:rsidR="00717AC9" w:rsidRDefault="002B6238">
            <w:pPr>
              <w:ind w:left="-84" w:right="-84"/>
            </w:pPr>
            <w:r>
              <w:rPr>
                <w:sz w:val="22"/>
              </w:rPr>
              <w:t>1.34.15*</w:t>
            </w:r>
          </w:p>
        </w:tc>
        <w:tc>
          <w:tcPr>
            <w:tcW w:w="680" w:type="pct"/>
            <w:vMerge/>
          </w:tcPr>
          <w:p w14:paraId="6D313E94" w14:textId="77777777" w:rsidR="00717AC9" w:rsidRDefault="00717AC9"/>
        </w:tc>
        <w:tc>
          <w:tcPr>
            <w:tcW w:w="530" w:type="pct"/>
            <w:vMerge/>
          </w:tcPr>
          <w:p w14:paraId="153AA2D0" w14:textId="77777777" w:rsidR="00717AC9" w:rsidRDefault="00717AC9"/>
        </w:tc>
        <w:tc>
          <w:tcPr>
            <w:tcW w:w="870" w:type="pct"/>
          </w:tcPr>
          <w:p w14:paraId="0584C089" w14:textId="77777777" w:rsidR="00717AC9" w:rsidRDefault="002B6238">
            <w:pPr>
              <w:ind w:left="-84" w:right="-84"/>
            </w:pPr>
            <w:r>
              <w:rPr>
                <w:sz w:val="22"/>
              </w:rPr>
              <w:t>Субхроническая пероральная токсичность</w:t>
            </w:r>
          </w:p>
        </w:tc>
        <w:tc>
          <w:tcPr>
            <w:tcW w:w="1070" w:type="pct"/>
            <w:vMerge w:val="restart"/>
          </w:tcPr>
          <w:p w14:paraId="50DAF95F" w14:textId="77777777" w:rsidR="00717AC9" w:rsidRDefault="002B6238">
            <w:pPr>
              <w:ind w:left="-84" w:right="-84"/>
            </w:pPr>
            <w:r>
              <w:rPr>
                <w:sz w:val="22"/>
              </w:rPr>
              <w:t>МУ 11-10-12-97, утв. ГГСВ РБ 13.08.1997</w:t>
            </w:r>
          </w:p>
        </w:tc>
        <w:tc>
          <w:tcPr>
            <w:tcW w:w="730" w:type="pct"/>
            <w:vMerge/>
          </w:tcPr>
          <w:p w14:paraId="7B9D94CA" w14:textId="77777777" w:rsidR="00717AC9" w:rsidRDefault="00717AC9"/>
        </w:tc>
        <w:tc>
          <w:tcPr>
            <w:tcW w:w="815" w:type="pct"/>
            <w:vMerge/>
          </w:tcPr>
          <w:p w14:paraId="6761FD12" w14:textId="77777777" w:rsidR="00717AC9" w:rsidRDefault="00717AC9"/>
        </w:tc>
      </w:tr>
      <w:tr w:rsidR="00717AC9" w14:paraId="56CA8374" w14:textId="77777777">
        <w:tc>
          <w:tcPr>
            <w:tcW w:w="290" w:type="pct"/>
          </w:tcPr>
          <w:p w14:paraId="07DCBDE9" w14:textId="77777777" w:rsidR="00717AC9" w:rsidRDefault="002B6238">
            <w:pPr>
              <w:ind w:left="-84" w:right="-84"/>
            </w:pPr>
            <w:r>
              <w:rPr>
                <w:sz w:val="22"/>
              </w:rPr>
              <w:t>1.34.16*</w:t>
            </w:r>
          </w:p>
        </w:tc>
        <w:tc>
          <w:tcPr>
            <w:tcW w:w="680" w:type="pct"/>
            <w:vMerge/>
          </w:tcPr>
          <w:p w14:paraId="3A6E49AB" w14:textId="77777777" w:rsidR="00717AC9" w:rsidRDefault="00717AC9"/>
        </w:tc>
        <w:tc>
          <w:tcPr>
            <w:tcW w:w="530" w:type="pct"/>
            <w:vMerge/>
          </w:tcPr>
          <w:p w14:paraId="340CFD8A" w14:textId="77777777" w:rsidR="00717AC9" w:rsidRDefault="00717AC9"/>
        </w:tc>
        <w:tc>
          <w:tcPr>
            <w:tcW w:w="870" w:type="pct"/>
          </w:tcPr>
          <w:p w14:paraId="7167577E" w14:textId="77777777" w:rsidR="00717AC9" w:rsidRDefault="002B6238">
            <w:pPr>
              <w:ind w:left="-84" w:right="-84"/>
            </w:pPr>
            <w:r>
              <w:rPr>
                <w:sz w:val="22"/>
              </w:rPr>
              <w:t>Субхроническая эпикутанная токсичность</w:t>
            </w:r>
          </w:p>
        </w:tc>
        <w:tc>
          <w:tcPr>
            <w:tcW w:w="1070" w:type="pct"/>
            <w:vMerge/>
          </w:tcPr>
          <w:p w14:paraId="24947E1A" w14:textId="77777777" w:rsidR="00717AC9" w:rsidRDefault="00717AC9"/>
        </w:tc>
        <w:tc>
          <w:tcPr>
            <w:tcW w:w="730" w:type="pct"/>
            <w:vMerge/>
          </w:tcPr>
          <w:p w14:paraId="6FB672B3" w14:textId="77777777" w:rsidR="00717AC9" w:rsidRDefault="00717AC9"/>
        </w:tc>
        <w:tc>
          <w:tcPr>
            <w:tcW w:w="815" w:type="pct"/>
            <w:vMerge/>
          </w:tcPr>
          <w:p w14:paraId="455B3344" w14:textId="77777777" w:rsidR="00717AC9" w:rsidRDefault="00717AC9"/>
        </w:tc>
      </w:tr>
      <w:tr w:rsidR="00717AC9" w14:paraId="7857D2D9" w14:textId="77777777">
        <w:tc>
          <w:tcPr>
            <w:tcW w:w="290" w:type="pct"/>
          </w:tcPr>
          <w:p w14:paraId="3221EB7B" w14:textId="77777777" w:rsidR="00717AC9" w:rsidRDefault="002B6238">
            <w:pPr>
              <w:ind w:left="-84" w:right="-84"/>
            </w:pPr>
            <w:r>
              <w:rPr>
                <w:sz w:val="22"/>
              </w:rPr>
              <w:t>1.34.17*</w:t>
            </w:r>
          </w:p>
        </w:tc>
        <w:tc>
          <w:tcPr>
            <w:tcW w:w="680" w:type="pct"/>
            <w:vMerge/>
          </w:tcPr>
          <w:p w14:paraId="5A53AE91" w14:textId="77777777" w:rsidR="00717AC9" w:rsidRDefault="00717AC9"/>
        </w:tc>
        <w:tc>
          <w:tcPr>
            <w:tcW w:w="530" w:type="pct"/>
            <w:vMerge/>
          </w:tcPr>
          <w:p w14:paraId="575CC532" w14:textId="77777777" w:rsidR="00717AC9" w:rsidRDefault="00717AC9"/>
        </w:tc>
        <w:tc>
          <w:tcPr>
            <w:tcW w:w="870" w:type="pct"/>
          </w:tcPr>
          <w:p w14:paraId="1D05E4CF" w14:textId="77777777" w:rsidR="00717AC9" w:rsidRDefault="002B6238">
            <w:pPr>
              <w:ind w:left="-84" w:right="-84"/>
            </w:pPr>
            <w:r>
              <w:rPr>
                <w:sz w:val="22"/>
              </w:rPr>
              <w:t>индекс токсичности в воздушной вытяжке</w:t>
            </w:r>
          </w:p>
        </w:tc>
        <w:tc>
          <w:tcPr>
            <w:tcW w:w="1070" w:type="pct"/>
          </w:tcPr>
          <w:p w14:paraId="0627A448" w14:textId="77777777" w:rsidR="00717AC9" w:rsidRDefault="002B6238">
            <w:pPr>
              <w:ind w:left="-84" w:right="-84"/>
            </w:pPr>
            <w:r>
              <w:rPr>
                <w:sz w:val="22"/>
              </w:rPr>
              <w:t>МР № 29 ФЦ/2688-03</w:t>
            </w:r>
          </w:p>
        </w:tc>
        <w:tc>
          <w:tcPr>
            <w:tcW w:w="730" w:type="pct"/>
            <w:vMerge/>
          </w:tcPr>
          <w:p w14:paraId="39D611C8" w14:textId="77777777" w:rsidR="00717AC9" w:rsidRDefault="00717AC9"/>
        </w:tc>
        <w:tc>
          <w:tcPr>
            <w:tcW w:w="815" w:type="pct"/>
            <w:vMerge/>
          </w:tcPr>
          <w:p w14:paraId="64750543" w14:textId="77777777" w:rsidR="00717AC9" w:rsidRDefault="00717AC9"/>
        </w:tc>
      </w:tr>
      <w:tr w:rsidR="00717AC9" w14:paraId="52ED7E9A" w14:textId="77777777">
        <w:tc>
          <w:tcPr>
            <w:tcW w:w="290" w:type="pct"/>
          </w:tcPr>
          <w:p w14:paraId="5C40C42B" w14:textId="77777777" w:rsidR="00717AC9" w:rsidRDefault="002B6238">
            <w:pPr>
              <w:ind w:left="-84" w:right="-84"/>
            </w:pPr>
            <w:r>
              <w:rPr>
                <w:sz w:val="22"/>
              </w:rPr>
              <w:lastRenderedPageBreak/>
              <w:t>1.34.18*</w:t>
            </w:r>
          </w:p>
        </w:tc>
        <w:tc>
          <w:tcPr>
            <w:tcW w:w="680" w:type="pct"/>
            <w:vMerge/>
          </w:tcPr>
          <w:p w14:paraId="3BB290D8" w14:textId="77777777" w:rsidR="00717AC9" w:rsidRDefault="00717AC9"/>
        </w:tc>
        <w:tc>
          <w:tcPr>
            <w:tcW w:w="530" w:type="pct"/>
            <w:vMerge w:val="restart"/>
          </w:tcPr>
          <w:p w14:paraId="4C6B8589" w14:textId="77777777" w:rsidR="00717AC9" w:rsidRDefault="002B6238">
            <w:pPr>
              <w:ind w:left="-84" w:right="-84"/>
            </w:pPr>
            <w:r>
              <w:rPr>
                <w:sz w:val="22"/>
              </w:rPr>
              <w:t>15.20/08.158, 15.12/08.158, 15.11/08.158, 14.39/08.158, 14.31/08.158, 14.20/08.158, 14.19/08.158, 14.14/08.158, 14.13/08.158, 14.12/08.158, 14.11/08.158, 13.99/08.158, 13.96/08.158, 13.95/08.158, 13.93/08.158, 13.92/08.158, 13.91/08.158, 13.20/08.158, 13.10/08.158</w:t>
            </w:r>
          </w:p>
        </w:tc>
        <w:tc>
          <w:tcPr>
            <w:tcW w:w="870" w:type="pct"/>
          </w:tcPr>
          <w:p w14:paraId="53EEB528" w14:textId="77777777" w:rsidR="00717AC9" w:rsidRDefault="002B6238">
            <w:pPr>
              <w:ind w:left="-84" w:right="-84"/>
            </w:pPr>
            <w:r>
              <w:rPr>
                <w:sz w:val="22"/>
              </w:rPr>
              <w:t>бензол, толуол, ксилолы (смесь изомеров) в воздушной вытяжке</w:t>
            </w:r>
          </w:p>
        </w:tc>
        <w:tc>
          <w:tcPr>
            <w:tcW w:w="1070" w:type="pct"/>
          </w:tcPr>
          <w:p w14:paraId="07A897F3" w14:textId="77777777" w:rsidR="00717AC9" w:rsidRDefault="002B6238">
            <w:pPr>
              <w:ind w:left="-84" w:right="-84"/>
            </w:pPr>
            <w:r>
              <w:rPr>
                <w:sz w:val="22"/>
              </w:rPr>
              <w:t>МУ № 4477-87</w:t>
            </w:r>
          </w:p>
        </w:tc>
        <w:tc>
          <w:tcPr>
            <w:tcW w:w="730" w:type="pct"/>
          </w:tcPr>
          <w:p w14:paraId="69DA05A3"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6C173F8A" w14:textId="77777777" w:rsidR="00717AC9" w:rsidRDefault="00717AC9"/>
        </w:tc>
      </w:tr>
      <w:tr w:rsidR="00717AC9" w14:paraId="7950FF0C" w14:textId="77777777">
        <w:tc>
          <w:tcPr>
            <w:tcW w:w="290" w:type="pct"/>
          </w:tcPr>
          <w:p w14:paraId="7C1EC251" w14:textId="77777777" w:rsidR="00717AC9" w:rsidRDefault="002B6238">
            <w:pPr>
              <w:ind w:left="-84" w:right="-84"/>
            </w:pPr>
            <w:r>
              <w:rPr>
                <w:sz w:val="22"/>
              </w:rPr>
              <w:t>1.34.19*</w:t>
            </w:r>
          </w:p>
        </w:tc>
        <w:tc>
          <w:tcPr>
            <w:tcW w:w="680" w:type="pct"/>
            <w:vMerge/>
          </w:tcPr>
          <w:p w14:paraId="43119E9A" w14:textId="77777777" w:rsidR="00717AC9" w:rsidRDefault="00717AC9"/>
        </w:tc>
        <w:tc>
          <w:tcPr>
            <w:tcW w:w="530" w:type="pct"/>
            <w:vMerge/>
          </w:tcPr>
          <w:p w14:paraId="15FE597B" w14:textId="77777777" w:rsidR="00717AC9" w:rsidRDefault="00717AC9"/>
        </w:tc>
        <w:tc>
          <w:tcPr>
            <w:tcW w:w="870" w:type="pct"/>
          </w:tcPr>
          <w:p w14:paraId="59BB8DDD" w14:textId="77777777" w:rsidR="00717AC9" w:rsidRDefault="002B6238">
            <w:pPr>
              <w:ind w:left="-84" w:right="-84"/>
            </w:pPr>
            <w:r>
              <w:rPr>
                <w:sz w:val="22"/>
              </w:rPr>
              <w:t>Ацетальдегид, ацетон в вытяжке</w:t>
            </w:r>
          </w:p>
        </w:tc>
        <w:tc>
          <w:tcPr>
            <w:tcW w:w="1070" w:type="pct"/>
          </w:tcPr>
          <w:p w14:paraId="0B3E2A62" w14:textId="77777777" w:rsidR="00717AC9" w:rsidRDefault="002B6238">
            <w:pPr>
              <w:ind w:left="-84" w:right="-84"/>
            </w:pPr>
            <w:r>
              <w:rPr>
                <w:sz w:val="22"/>
              </w:rPr>
              <w:t>ГОСТ 33448-2015;</w:t>
            </w:r>
            <w:r>
              <w:rPr>
                <w:sz w:val="22"/>
              </w:rPr>
              <w:br/>
              <w:t>МВИ.МН 2558-2006;</w:t>
            </w:r>
            <w:r>
              <w:rPr>
                <w:sz w:val="22"/>
              </w:rPr>
              <w:br/>
              <w:t>МР № 29 ФЦ/828</w:t>
            </w:r>
          </w:p>
        </w:tc>
        <w:tc>
          <w:tcPr>
            <w:tcW w:w="730" w:type="pct"/>
            <w:vMerge w:val="restart"/>
          </w:tcPr>
          <w:p w14:paraId="6AECB5EF"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160C84D8" w14:textId="77777777" w:rsidR="00717AC9" w:rsidRDefault="00717AC9"/>
        </w:tc>
      </w:tr>
      <w:tr w:rsidR="00717AC9" w14:paraId="382E4B44" w14:textId="77777777">
        <w:tc>
          <w:tcPr>
            <w:tcW w:w="290" w:type="pct"/>
          </w:tcPr>
          <w:p w14:paraId="3355727C" w14:textId="77777777" w:rsidR="00717AC9" w:rsidRDefault="002B6238">
            <w:pPr>
              <w:ind w:left="-84" w:right="-84"/>
            </w:pPr>
            <w:r>
              <w:rPr>
                <w:sz w:val="22"/>
              </w:rPr>
              <w:t>1.34.20*</w:t>
            </w:r>
          </w:p>
        </w:tc>
        <w:tc>
          <w:tcPr>
            <w:tcW w:w="680" w:type="pct"/>
            <w:vMerge/>
          </w:tcPr>
          <w:p w14:paraId="7015D416" w14:textId="77777777" w:rsidR="00717AC9" w:rsidRDefault="00717AC9"/>
        </w:tc>
        <w:tc>
          <w:tcPr>
            <w:tcW w:w="530" w:type="pct"/>
            <w:vMerge/>
          </w:tcPr>
          <w:p w14:paraId="1076566B" w14:textId="77777777" w:rsidR="00717AC9" w:rsidRDefault="00717AC9"/>
        </w:tc>
        <w:tc>
          <w:tcPr>
            <w:tcW w:w="870" w:type="pct"/>
          </w:tcPr>
          <w:p w14:paraId="26DDF541" w14:textId="77777777" w:rsidR="00717AC9" w:rsidRDefault="002B6238">
            <w:pPr>
              <w:ind w:left="-84" w:right="-84"/>
            </w:pPr>
            <w:r>
              <w:rPr>
                <w:sz w:val="22"/>
              </w:rPr>
              <w:t>бензол, толуол, ксилолы в вытяжке</w:t>
            </w:r>
          </w:p>
        </w:tc>
        <w:tc>
          <w:tcPr>
            <w:tcW w:w="1070" w:type="pct"/>
          </w:tcPr>
          <w:p w14:paraId="2C1682CD" w14:textId="77777777" w:rsidR="00717AC9" w:rsidRDefault="002B6238">
            <w:pPr>
              <w:ind w:left="-84" w:right="-84"/>
            </w:pPr>
            <w:r>
              <w:rPr>
                <w:sz w:val="22"/>
              </w:rPr>
              <w:t>Инструкция 4.1.10-12-39-2005;</w:t>
            </w:r>
            <w:r>
              <w:rPr>
                <w:sz w:val="22"/>
              </w:rPr>
              <w:br/>
              <w:t>МУК 4.1.3166-14;</w:t>
            </w:r>
            <w:r>
              <w:rPr>
                <w:sz w:val="22"/>
              </w:rPr>
              <w:br/>
              <w:t>МУК 4.1.650-96</w:t>
            </w:r>
          </w:p>
        </w:tc>
        <w:tc>
          <w:tcPr>
            <w:tcW w:w="730" w:type="pct"/>
            <w:vMerge/>
          </w:tcPr>
          <w:p w14:paraId="76A4B12F" w14:textId="77777777" w:rsidR="00717AC9" w:rsidRDefault="00717AC9"/>
        </w:tc>
        <w:tc>
          <w:tcPr>
            <w:tcW w:w="815" w:type="pct"/>
            <w:vMerge/>
          </w:tcPr>
          <w:p w14:paraId="272E598D" w14:textId="77777777" w:rsidR="00717AC9" w:rsidRDefault="00717AC9"/>
        </w:tc>
      </w:tr>
      <w:tr w:rsidR="00717AC9" w14:paraId="0881A3BA" w14:textId="77777777">
        <w:tc>
          <w:tcPr>
            <w:tcW w:w="290" w:type="pct"/>
          </w:tcPr>
          <w:p w14:paraId="630A4FC2" w14:textId="77777777" w:rsidR="00717AC9" w:rsidRDefault="002B6238">
            <w:pPr>
              <w:ind w:left="-84" w:right="-84"/>
            </w:pPr>
            <w:r>
              <w:rPr>
                <w:sz w:val="22"/>
              </w:rPr>
              <w:t>1.34.21*</w:t>
            </w:r>
          </w:p>
        </w:tc>
        <w:tc>
          <w:tcPr>
            <w:tcW w:w="680" w:type="pct"/>
            <w:vMerge/>
          </w:tcPr>
          <w:p w14:paraId="1DA2C070" w14:textId="77777777" w:rsidR="00717AC9" w:rsidRDefault="00717AC9"/>
        </w:tc>
        <w:tc>
          <w:tcPr>
            <w:tcW w:w="530" w:type="pct"/>
          </w:tcPr>
          <w:p w14:paraId="07BD3EF0" w14:textId="77777777" w:rsidR="00717AC9" w:rsidRDefault="002B6238">
            <w:pPr>
              <w:ind w:left="-84" w:right="-84"/>
            </w:pPr>
            <w:r>
              <w:rPr>
                <w:sz w:val="22"/>
              </w:rPr>
              <w:t xml:space="preserve">15.20/08.035, 15.12/08.035, 15.11/08.035, 14.39/08.035, 14.31/08.035, 14.20/08.035, 14.19/08.035, 14.14/08.035, 14.13/08.035, 14.12/08.035, </w:t>
            </w:r>
            <w:r>
              <w:rPr>
                <w:sz w:val="22"/>
              </w:rPr>
              <w:lastRenderedPageBreak/>
              <w:t>14.11/08.035, 13.99/08.035, 13.96/08.035, 13.95/08.035, 13.93/08.035, 13.92/08.035, 13.91/08.035, 13.20/08.035, 13.10/08.035</w:t>
            </w:r>
          </w:p>
        </w:tc>
        <w:tc>
          <w:tcPr>
            <w:tcW w:w="870" w:type="pct"/>
          </w:tcPr>
          <w:p w14:paraId="02244426" w14:textId="77777777" w:rsidR="00717AC9" w:rsidRDefault="002B6238">
            <w:pPr>
              <w:ind w:left="-84" w:right="-84"/>
            </w:pPr>
            <w:r>
              <w:rPr>
                <w:sz w:val="22"/>
              </w:rPr>
              <w:lastRenderedPageBreak/>
              <w:t>содержание элементов в вытяжке: - кадмий (Cd); - кобальт (Co); - марганец (Mn); - медь (Cu); - мышьяк (As); - никель (Ni); - олово (Sn); - ртуть (Hg); - свинец (Pb); - хром (Cr); - цинк (Zn).</w:t>
            </w:r>
          </w:p>
        </w:tc>
        <w:tc>
          <w:tcPr>
            <w:tcW w:w="1070" w:type="pct"/>
          </w:tcPr>
          <w:p w14:paraId="445719CE" w14:textId="77777777" w:rsidR="00717AC9" w:rsidRDefault="002B6238">
            <w:pPr>
              <w:ind w:left="-84" w:right="-84"/>
            </w:pPr>
            <w:r>
              <w:rPr>
                <w:sz w:val="22"/>
              </w:rPr>
              <w:t>ГОСТ 31870-2012;</w:t>
            </w:r>
            <w:r>
              <w:rPr>
                <w:sz w:val="22"/>
              </w:rPr>
              <w:br/>
              <w:t>ГОСТ 31950-2012</w:t>
            </w:r>
          </w:p>
        </w:tc>
        <w:tc>
          <w:tcPr>
            <w:tcW w:w="730" w:type="pct"/>
            <w:vMerge/>
          </w:tcPr>
          <w:p w14:paraId="5C85CFEC" w14:textId="77777777" w:rsidR="00717AC9" w:rsidRDefault="00717AC9"/>
        </w:tc>
        <w:tc>
          <w:tcPr>
            <w:tcW w:w="815" w:type="pct"/>
            <w:vMerge/>
          </w:tcPr>
          <w:p w14:paraId="14868AA5" w14:textId="77777777" w:rsidR="00717AC9" w:rsidRDefault="00717AC9"/>
        </w:tc>
      </w:tr>
      <w:tr w:rsidR="00717AC9" w14:paraId="3DFFA980" w14:textId="77777777">
        <w:tc>
          <w:tcPr>
            <w:tcW w:w="290" w:type="pct"/>
          </w:tcPr>
          <w:p w14:paraId="7072CA7E" w14:textId="77777777" w:rsidR="00717AC9" w:rsidRDefault="002B6238">
            <w:pPr>
              <w:ind w:left="-84" w:right="-84"/>
            </w:pPr>
            <w:r>
              <w:rPr>
                <w:sz w:val="22"/>
              </w:rPr>
              <w:t>1.34.22*</w:t>
            </w:r>
          </w:p>
        </w:tc>
        <w:tc>
          <w:tcPr>
            <w:tcW w:w="680" w:type="pct"/>
            <w:vMerge/>
          </w:tcPr>
          <w:p w14:paraId="7ECF3F40" w14:textId="77777777" w:rsidR="00717AC9" w:rsidRDefault="00717AC9"/>
        </w:tc>
        <w:tc>
          <w:tcPr>
            <w:tcW w:w="530" w:type="pct"/>
            <w:vMerge w:val="restart"/>
          </w:tcPr>
          <w:p w14:paraId="6FBA87A3" w14:textId="77777777" w:rsidR="00717AC9" w:rsidRDefault="002B6238">
            <w:pPr>
              <w:ind w:left="-84" w:right="-84"/>
            </w:pPr>
            <w:r>
              <w:rPr>
                <w:sz w:val="22"/>
              </w:rPr>
              <w:t>15.20/08.157, 15.12/08.157, 15.11/08.157, 14.39/08.157, 14.31/08.157, 14.20/08.157, 14.19/08.157, 14.14/08.157, 14.13/08.157, 14.12/08.157, 14.11/08.157, 13.99/08.157, 13.96/08.157, 13.95/08.157, 13.93/08.157, 13.92/08.157, 13.91/08.157, 13.20/08.157, 13.10/08.157</w:t>
            </w:r>
          </w:p>
        </w:tc>
        <w:tc>
          <w:tcPr>
            <w:tcW w:w="870" w:type="pct"/>
          </w:tcPr>
          <w:p w14:paraId="61F26F20" w14:textId="77777777" w:rsidR="00717AC9" w:rsidRDefault="002B6238">
            <w:pPr>
              <w:ind w:left="-84" w:right="-84"/>
            </w:pPr>
            <w:r>
              <w:rPr>
                <w:sz w:val="22"/>
              </w:rPr>
              <w:t>ацетон, ацетальдегид, бутилацетат, гексан, гептан, метилацетат, метиленхлорид (дихлорметан), спирт бутиловый, спирт изобутиловый, спирт метиловый, спирт изопропиловый (изопропанолвый), спирт пропиловый (пропанол), этилацетат в вытяжке</w:t>
            </w:r>
          </w:p>
        </w:tc>
        <w:tc>
          <w:tcPr>
            <w:tcW w:w="1070" w:type="pct"/>
          </w:tcPr>
          <w:p w14:paraId="2C9E02A8" w14:textId="77777777" w:rsidR="00717AC9" w:rsidRDefault="002B6238">
            <w:pPr>
              <w:ind w:left="-84" w:right="-84"/>
            </w:pPr>
            <w:r>
              <w:rPr>
                <w:sz w:val="22"/>
              </w:rPr>
              <w:t>Инструкция 4.1.10-15-90-2005</w:t>
            </w:r>
          </w:p>
        </w:tc>
        <w:tc>
          <w:tcPr>
            <w:tcW w:w="730" w:type="pct"/>
            <w:vMerge/>
          </w:tcPr>
          <w:p w14:paraId="44D8AD50" w14:textId="77777777" w:rsidR="00717AC9" w:rsidRDefault="00717AC9"/>
        </w:tc>
        <w:tc>
          <w:tcPr>
            <w:tcW w:w="815" w:type="pct"/>
            <w:vMerge/>
          </w:tcPr>
          <w:p w14:paraId="477DBE70" w14:textId="77777777" w:rsidR="00717AC9" w:rsidRDefault="00717AC9"/>
        </w:tc>
      </w:tr>
      <w:tr w:rsidR="00717AC9" w14:paraId="3CF2D598" w14:textId="77777777">
        <w:tc>
          <w:tcPr>
            <w:tcW w:w="290" w:type="pct"/>
          </w:tcPr>
          <w:p w14:paraId="14167309" w14:textId="77777777" w:rsidR="00717AC9" w:rsidRDefault="002B6238">
            <w:pPr>
              <w:ind w:left="-84" w:right="-84"/>
            </w:pPr>
            <w:r>
              <w:rPr>
                <w:sz w:val="22"/>
              </w:rPr>
              <w:t>1.34.23*</w:t>
            </w:r>
          </w:p>
        </w:tc>
        <w:tc>
          <w:tcPr>
            <w:tcW w:w="680" w:type="pct"/>
            <w:vMerge/>
          </w:tcPr>
          <w:p w14:paraId="3C47EA73" w14:textId="77777777" w:rsidR="00717AC9" w:rsidRDefault="00717AC9"/>
        </w:tc>
        <w:tc>
          <w:tcPr>
            <w:tcW w:w="530" w:type="pct"/>
            <w:vMerge/>
          </w:tcPr>
          <w:p w14:paraId="2DFA10E0" w14:textId="77777777" w:rsidR="00717AC9" w:rsidRDefault="00717AC9"/>
        </w:tc>
        <w:tc>
          <w:tcPr>
            <w:tcW w:w="870" w:type="pct"/>
          </w:tcPr>
          <w:p w14:paraId="6D6625B5" w14:textId="77777777" w:rsidR="00717AC9" w:rsidRDefault="002B6238">
            <w:pPr>
              <w:ind w:left="-84" w:right="-84"/>
            </w:pPr>
            <w:r>
              <w:rPr>
                <w:sz w:val="22"/>
              </w:rPr>
              <w:t>акрилонитрил в водной вытяжке</w:t>
            </w:r>
          </w:p>
        </w:tc>
        <w:tc>
          <w:tcPr>
            <w:tcW w:w="1070" w:type="pct"/>
          </w:tcPr>
          <w:p w14:paraId="02C183C6" w14:textId="77777777" w:rsidR="00717AC9" w:rsidRDefault="002B6238">
            <w:pPr>
              <w:ind w:left="-84" w:right="-84"/>
            </w:pPr>
            <w:r>
              <w:rPr>
                <w:sz w:val="22"/>
              </w:rPr>
              <w:t>Инструкция 4.1.10-14-91-2005</w:t>
            </w:r>
          </w:p>
        </w:tc>
        <w:tc>
          <w:tcPr>
            <w:tcW w:w="730" w:type="pct"/>
            <w:vMerge/>
          </w:tcPr>
          <w:p w14:paraId="54E8EF83" w14:textId="77777777" w:rsidR="00717AC9" w:rsidRDefault="00717AC9"/>
        </w:tc>
        <w:tc>
          <w:tcPr>
            <w:tcW w:w="815" w:type="pct"/>
            <w:vMerge/>
          </w:tcPr>
          <w:p w14:paraId="0739515B" w14:textId="77777777" w:rsidR="00717AC9" w:rsidRDefault="00717AC9"/>
        </w:tc>
      </w:tr>
      <w:tr w:rsidR="00717AC9" w14:paraId="18C8AAF0" w14:textId="77777777">
        <w:tc>
          <w:tcPr>
            <w:tcW w:w="290" w:type="pct"/>
          </w:tcPr>
          <w:p w14:paraId="4AF8F146" w14:textId="77777777" w:rsidR="00717AC9" w:rsidRDefault="002B6238">
            <w:pPr>
              <w:ind w:left="-84" w:right="-84"/>
            </w:pPr>
            <w:r>
              <w:rPr>
                <w:sz w:val="22"/>
              </w:rPr>
              <w:t>1.34.24*</w:t>
            </w:r>
          </w:p>
        </w:tc>
        <w:tc>
          <w:tcPr>
            <w:tcW w:w="680" w:type="pct"/>
            <w:vMerge/>
          </w:tcPr>
          <w:p w14:paraId="4B4CE817" w14:textId="77777777" w:rsidR="00717AC9" w:rsidRDefault="00717AC9"/>
        </w:tc>
        <w:tc>
          <w:tcPr>
            <w:tcW w:w="530" w:type="pct"/>
          </w:tcPr>
          <w:p w14:paraId="60709624" w14:textId="77777777" w:rsidR="00717AC9" w:rsidRDefault="002B6238">
            <w:pPr>
              <w:ind w:left="-84" w:right="-84"/>
            </w:pPr>
            <w:r>
              <w:rPr>
                <w:sz w:val="22"/>
              </w:rPr>
              <w:t xml:space="preserve">15.20/08.159, 15.12/08.159, 15.11/08.159, 14.39/08.159, 14.31/08.159, 14.20/08.159, 14.19/08.159, 14.14/08.159, </w:t>
            </w:r>
            <w:r>
              <w:rPr>
                <w:sz w:val="22"/>
              </w:rPr>
              <w:lastRenderedPageBreak/>
              <w:t>14.13/08.159, 14.12/08.159, 14.11/08.159, 13.99/08.159, 13.96/08.159, 13.95/08.159, 13.93/08.159, 13.92/08.159, 13.91/08.159, 13.20/08.159, 13.10/08.159</w:t>
            </w:r>
          </w:p>
        </w:tc>
        <w:tc>
          <w:tcPr>
            <w:tcW w:w="870" w:type="pct"/>
          </w:tcPr>
          <w:p w14:paraId="5A3CD079" w14:textId="77777777" w:rsidR="00717AC9" w:rsidRDefault="002B6238">
            <w:pPr>
              <w:ind w:left="-84" w:right="-84"/>
            </w:pPr>
            <w:r>
              <w:rPr>
                <w:sz w:val="22"/>
              </w:rPr>
              <w:lastRenderedPageBreak/>
              <w:t>Альтакс в вытяжке</w:t>
            </w:r>
          </w:p>
        </w:tc>
        <w:tc>
          <w:tcPr>
            <w:tcW w:w="1070" w:type="pct"/>
          </w:tcPr>
          <w:p w14:paraId="6A169349" w14:textId="77777777" w:rsidR="00717AC9" w:rsidRDefault="002B6238">
            <w:pPr>
              <w:ind w:left="-84" w:right="-84"/>
            </w:pPr>
            <w:r>
              <w:rPr>
                <w:sz w:val="22"/>
              </w:rPr>
              <w:t>МВИ.МН 5562-2016</w:t>
            </w:r>
          </w:p>
        </w:tc>
        <w:tc>
          <w:tcPr>
            <w:tcW w:w="730" w:type="pct"/>
            <w:vMerge/>
          </w:tcPr>
          <w:p w14:paraId="7F1D55D8" w14:textId="77777777" w:rsidR="00717AC9" w:rsidRDefault="00717AC9"/>
        </w:tc>
        <w:tc>
          <w:tcPr>
            <w:tcW w:w="815" w:type="pct"/>
            <w:vMerge/>
          </w:tcPr>
          <w:p w14:paraId="2373491D" w14:textId="77777777" w:rsidR="00717AC9" w:rsidRDefault="00717AC9"/>
        </w:tc>
      </w:tr>
      <w:tr w:rsidR="00717AC9" w14:paraId="7322155B" w14:textId="77777777">
        <w:tc>
          <w:tcPr>
            <w:tcW w:w="290" w:type="pct"/>
          </w:tcPr>
          <w:p w14:paraId="65528503" w14:textId="77777777" w:rsidR="00717AC9" w:rsidRDefault="002B6238">
            <w:pPr>
              <w:ind w:left="-84" w:right="-84"/>
            </w:pPr>
            <w:r>
              <w:rPr>
                <w:sz w:val="22"/>
              </w:rPr>
              <w:t>1.34.25*</w:t>
            </w:r>
          </w:p>
        </w:tc>
        <w:tc>
          <w:tcPr>
            <w:tcW w:w="680" w:type="pct"/>
            <w:vMerge/>
          </w:tcPr>
          <w:p w14:paraId="29C5BD67" w14:textId="77777777" w:rsidR="00717AC9" w:rsidRDefault="00717AC9"/>
        </w:tc>
        <w:tc>
          <w:tcPr>
            <w:tcW w:w="530" w:type="pct"/>
            <w:vMerge w:val="restart"/>
          </w:tcPr>
          <w:p w14:paraId="21FFCED1" w14:textId="77777777" w:rsidR="00717AC9" w:rsidRDefault="002B6238">
            <w:pPr>
              <w:ind w:left="-84" w:right="-84"/>
            </w:pPr>
            <w:r>
              <w:rPr>
                <w:sz w:val="22"/>
              </w:rPr>
              <w:t>15.20/08.158, 15.12/08.158, 15.11/08.158, 14.39/08.158, 14.31/08.158, 14.20/08.158, 14.19/08.158, 14.14/08.158, 14.13/08.158, 14.12/08.158, 14.11/08.158, 13.99/08.158, 13.96/08.158, 13.95/08.158, 13.93/08.158, 13.92/08.158, 13.91/08.158, 13.20/08.158, 13.10/08.158</w:t>
            </w:r>
          </w:p>
        </w:tc>
        <w:tc>
          <w:tcPr>
            <w:tcW w:w="870" w:type="pct"/>
          </w:tcPr>
          <w:p w14:paraId="6DADFCD1" w14:textId="77777777" w:rsidR="00717AC9" w:rsidRDefault="002B6238">
            <w:pPr>
              <w:ind w:left="-84" w:right="-84"/>
            </w:pPr>
            <w:r>
              <w:rPr>
                <w:sz w:val="22"/>
              </w:rPr>
              <w:t>Ацетон в вытяжке</w:t>
            </w:r>
          </w:p>
        </w:tc>
        <w:tc>
          <w:tcPr>
            <w:tcW w:w="1070" w:type="pct"/>
          </w:tcPr>
          <w:p w14:paraId="46C8D669" w14:textId="77777777" w:rsidR="00717AC9" w:rsidRDefault="002B6238">
            <w:pPr>
              <w:ind w:left="-84" w:right="-84"/>
            </w:pPr>
            <w:r>
              <w:rPr>
                <w:sz w:val="22"/>
              </w:rPr>
              <w:t>Инструкция 4.1.10-15-90-2005</w:t>
            </w:r>
          </w:p>
        </w:tc>
        <w:tc>
          <w:tcPr>
            <w:tcW w:w="730" w:type="pct"/>
            <w:vMerge/>
          </w:tcPr>
          <w:p w14:paraId="21D656FC" w14:textId="77777777" w:rsidR="00717AC9" w:rsidRDefault="00717AC9"/>
        </w:tc>
        <w:tc>
          <w:tcPr>
            <w:tcW w:w="815" w:type="pct"/>
            <w:vMerge/>
          </w:tcPr>
          <w:p w14:paraId="36D3B70C" w14:textId="77777777" w:rsidR="00717AC9" w:rsidRDefault="00717AC9"/>
        </w:tc>
      </w:tr>
      <w:tr w:rsidR="00717AC9" w14:paraId="1FE8BCC1" w14:textId="77777777">
        <w:tc>
          <w:tcPr>
            <w:tcW w:w="290" w:type="pct"/>
          </w:tcPr>
          <w:p w14:paraId="7D9A47A1" w14:textId="77777777" w:rsidR="00717AC9" w:rsidRDefault="002B6238">
            <w:pPr>
              <w:ind w:left="-84" w:right="-84"/>
            </w:pPr>
            <w:r>
              <w:rPr>
                <w:sz w:val="22"/>
              </w:rPr>
              <w:t>1.34.26*</w:t>
            </w:r>
          </w:p>
        </w:tc>
        <w:tc>
          <w:tcPr>
            <w:tcW w:w="680" w:type="pct"/>
            <w:vMerge/>
          </w:tcPr>
          <w:p w14:paraId="22BAEA32" w14:textId="77777777" w:rsidR="00717AC9" w:rsidRDefault="00717AC9"/>
        </w:tc>
        <w:tc>
          <w:tcPr>
            <w:tcW w:w="530" w:type="pct"/>
            <w:vMerge/>
          </w:tcPr>
          <w:p w14:paraId="77B739A2" w14:textId="77777777" w:rsidR="00717AC9" w:rsidRDefault="00717AC9"/>
        </w:tc>
        <w:tc>
          <w:tcPr>
            <w:tcW w:w="870" w:type="pct"/>
          </w:tcPr>
          <w:p w14:paraId="4B2AE1E7" w14:textId="77777777" w:rsidR="00717AC9" w:rsidRDefault="002B6238">
            <w:pPr>
              <w:ind w:left="-84" w:right="-84"/>
            </w:pPr>
            <w:r>
              <w:rPr>
                <w:sz w:val="22"/>
              </w:rPr>
              <w:t>Винилацетат в воздушной среде, водной среде</w:t>
            </w:r>
          </w:p>
        </w:tc>
        <w:tc>
          <w:tcPr>
            <w:tcW w:w="1070" w:type="pct"/>
          </w:tcPr>
          <w:p w14:paraId="4729440B" w14:textId="77777777" w:rsidR="00717AC9" w:rsidRDefault="002B6238">
            <w:pPr>
              <w:ind w:left="-84" w:right="-84"/>
            </w:pPr>
            <w:r>
              <w:rPr>
                <w:sz w:val="22"/>
              </w:rPr>
              <w:t>МР 2915-82</w:t>
            </w:r>
          </w:p>
        </w:tc>
        <w:tc>
          <w:tcPr>
            <w:tcW w:w="730" w:type="pct"/>
          </w:tcPr>
          <w:p w14:paraId="15242DC5" w14:textId="77777777" w:rsidR="00717AC9" w:rsidRDefault="002B6238">
            <w:pPr>
              <w:ind w:left="-84" w:right="-84"/>
            </w:pPr>
            <w:r>
              <w:rPr>
                <w:sz w:val="22"/>
              </w:rPr>
              <w:t>ул. Казинца, 50, 220099, г. Минск (санитарно-гигиеническая лаборатория);</w:t>
            </w:r>
            <w:r>
              <w:rPr>
                <w:sz w:val="22"/>
              </w:rPr>
              <w:br/>
            </w: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27FC94E4" w14:textId="77777777" w:rsidR="00717AC9" w:rsidRDefault="00717AC9"/>
        </w:tc>
      </w:tr>
      <w:tr w:rsidR="00717AC9" w14:paraId="3F818630" w14:textId="77777777">
        <w:tc>
          <w:tcPr>
            <w:tcW w:w="290" w:type="pct"/>
          </w:tcPr>
          <w:p w14:paraId="3E9E0E5B" w14:textId="77777777" w:rsidR="00717AC9" w:rsidRDefault="002B6238">
            <w:pPr>
              <w:ind w:left="-84" w:right="-84"/>
            </w:pPr>
            <w:r>
              <w:rPr>
                <w:sz w:val="22"/>
              </w:rPr>
              <w:t>1.34.27*</w:t>
            </w:r>
          </w:p>
        </w:tc>
        <w:tc>
          <w:tcPr>
            <w:tcW w:w="680" w:type="pct"/>
            <w:vMerge/>
          </w:tcPr>
          <w:p w14:paraId="50999585" w14:textId="77777777" w:rsidR="00717AC9" w:rsidRDefault="00717AC9"/>
        </w:tc>
        <w:tc>
          <w:tcPr>
            <w:tcW w:w="530" w:type="pct"/>
          </w:tcPr>
          <w:p w14:paraId="2F09EEB4" w14:textId="77777777" w:rsidR="00717AC9" w:rsidRDefault="002B6238">
            <w:pPr>
              <w:ind w:left="-84" w:right="-84"/>
            </w:pPr>
            <w:r>
              <w:rPr>
                <w:sz w:val="22"/>
              </w:rPr>
              <w:t xml:space="preserve">15.20/08.156, 15.12/08.156, 15.11/08.156, 14.39/08.156, </w:t>
            </w:r>
            <w:r>
              <w:rPr>
                <w:sz w:val="22"/>
              </w:rPr>
              <w:lastRenderedPageBreak/>
              <w:t>14.31/08.156, 14.20/08.156, 14.19/08.156, 14.14/08.156, 14.13/08.156, 14.12/08.156, 14.11/08.156, 13.99/08.156, 13.96/08.156, 13.95/08.156, 13.93/08.156, 13.92/08.156, 13.91/08.156, 13.20/08.156, 13.10/08.156</w:t>
            </w:r>
          </w:p>
        </w:tc>
        <w:tc>
          <w:tcPr>
            <w:tcW w:w="870" w:type="pct"/>
          </w:tcPr>
          <w:p w14:paraId="2B172BA2" w14:textId="77777777" w:rsidR="00717AC9" w:rsidRDefault="002B6238">
            <w:pPr>
              <w:ind w:left="-84" w:right="-84"/>
            </w:pPr>
            <w:r>
              <w:rPr>
                <w:sz w:val="22"/>
              </w:rPr>
              <w:lastRenderedPageBreak/>
              <w:t>винилацетат в воздушной вытяжке</w:t>
            </w:r>
          </w:p>
        </w:tc>
        <w:tc>
          <w:tcPr>
            <w:tcW w:w="1070" w:type="pct"/>
          </w:tcPr>
          <w:p w14:paraId="32F1C131" w14:textId="77777777" w:rsidR="00717AC9" w:rsidRDefault="002B6238">
            <w:pPr>
              <w:ind w:left="-84" w:right="-84"/>
            </w:pPr>
            <w:r>
              <w:rPr>
                <w:sz w:val="22"/>
              </w:rPr>
              <w:t>ГОСТ 22648-77</w:t>
            </w:r>
          </w:p>
        </w:tc>
        <w:tc>
          <w:tcPr>
            <w:tcW w:w="730" w:type="pct"/>
            <w:vMerge w:val="restart"/>
          </w:tcPr>
          <w:p w14:paraId="7F8D3862" w14:textId="77777777" w:rsidR="00717AC9" w:rsidRDefault="002B6238">
            <w:pPr>
              <w:ind w:left="-84" w:right="-84"/>
            </w:pPr>
            <w:r>
              <w:rPr>
                <w:sz w:val="22"/>
              </w:rPr>
              <w:t xml:space="preserve">ул. Казинца, 50, 220099, г. Минск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tcPr>
          <w:p w14:paraId="67B901A8" w14:textId="77777777" w:rsidR="00717AC9" w:rsidRDefault="00717AC9"/>
        </w:tc>
      </w:tr>
      <w:tr w:rsidR="00717AC9" w14:paraId="5A68DB13" w14:textId="77777777">
        <w:tc>
          <w:tcPr>
            <w:tcW w:w="290" w:type="pct"/>
          </w:tcPr>
          <w:p w14:paraId="6705B873" w14:textId="77777777" w:rsidR="00717AC9" w:rsidRDefault="002B6238">
            <w:pPr>
              <w:ind w:left="-84" w:right="-84"/>
            </w:pPr>
            <w:r>
              <w:rPr>
                <w:sz w:val="22"/>
              </w:rPr>
              <w:t>1.34.28*</w:t>
            </w:r>
          </w:p>
        </w:tc>
        <w:tc>
          <w:tcPr>
            <w:tcW w:w="680" w:type="pct"/>
            <w:vMerge/>
          </w:tcPr>
          <w:p w14:paraId="61820BE3" w14:textId="77777777" w:rsidR="00717AC9" w:rsidRDefault="00717AC9"/>
        </w:tc>
        <w:tc>
          <w:tcPr>
            <w:tcW w:w="530" w:type="pct"/>
          </w:tcPr>
          <w:p w14:paraId="550EE3D2" w14:textId="77777777" w:rsidR="00717AC9" w:rsidRDefault="002B6238">
            <w:pPr>
              <w:ind w:left="-84" w:right="-84"/>
            </w:pPr>
            <w:r>
              <w:rPr>
                <w:sz w:val="22"/>
              </w:rPr>
              <w:t>15.20/08.169, 13.99/08.169, 13.20/08.169, 13.10/08.169</w:t>
            </w:r>
          </w:p>
        </w:tc>
        <w:tc>
          <w:tcPr>
            <w:tcW w:w="870" w:type="pct"/>
          </w:tcPr>
          <w:p w14:paraId="3746DFC2" w14:textId="77777777" w:rsidR="00717AC9" w:rsidRDefault="002B6238">
            <w:pPr>
              <w:ind w:left="-84" w:right="-84"/>
            </w:pPr>
            <w:r>
              <w:rPr>
                <w:sz w:val="22"/>
              </w:rPr>
              <w:t>Водородный показатель</w:t>
            </w:r>
          </w:p>
        </w:tc>
        <w:tc>
          <w:tcPr>
            <w:tcW w:w="1070" w:type="pct"/>
          </w:tcPr>
          <w:p w14:paraId="3502E19B" w14:textId="77777777" w:rsidR="00717AC9" w:rsidRDefault="002B6238">
            <w:pPr>
              <w:ind w:left="-84" w:right="-84"/>
            </w:pPr>
            <w:r>
              <w:rPr>
                <w:sz w:val="22"/>
              </w:rPr>
              <w:t>ГОСТ ISO 10523-2017</w:t>
            </w:r>
          </w:p>
        </w:tc>
        <w:tc>
          <w:tcPr>
            <w:tcW w:w="730" w:type="pct"/>
            <w:vMerge/>
          </w:tcPr>
          <w:p w14:paraId="4A95BFC4" w14:textId="77777777" w:rsidR="00717AC9" w:rsidRDefault="00717AC9"/>
        </w:tc>
        <w:tc>
          <w:tcPr>
            <w:tcW w:w="815" w:type="pct"/>
            <w:vMerge/>
          </w:tcPr>
          <w:p w14:paraId="6DEA8E7A" w14:textId="77777777" w:rsidR="00717AC9" w:rsidRDefault="00717AC9"/>
        </w:tc>
      </w:tr>
      <w:tr w:rsidR="00717AC9" w14:paraId="46B428EC" w14:textId="77777777">
        <w:tc>
          <w:tcPr>
            <w:tcW w:w="290" w:type="pct"/>
          </w:tcPr>
          <w:p w14:paraId="03A95261" w14:textId="77777777" w:rsidR="00717AC9" w:rsidRDefault="002B6238">
            <w:pPr>
              <w:ind w:left="-84" w:right="-84"/>
            </w:pPr>
            <w:r>
              <w:rPr>
                <w:sz w:val="22"/>
              </w:rPr>
              <w:t>1.34.29*</w:t>
            </w:r>
          </w:p>
        </w:tc>
        <w:tc>
          <w:tcPr>
            <w:tcW w:w="680" w:type="pct"/>
            <w:vMerge/>
          </w:tcPr>
          <w:p w14:paraId="11CA0AFD" w14:textId="77777777" w:rsidR="00717AC9" w:rsidRDefault="00717AC9"/>
        </w:tc>
        <w:tc>
          <w:tcPr>
            <w:tcW w:w="530" w:type="pct"/>
            <w:vMerge w:val="restart"/>
          </w:tcPr>
          <w:p w14:paraId="0F1444C9" w14:textId="77777777" w:rsidR="00717AC9" w:rsidRDefault="002B6238">
            <w:pPr>
              <w:ind w:left="-84" w:right="-84"/>
            </w:pPr>
            <w:r>
              <w:rPr>
                <w:sz w:val="22"/>
              </w:rPr>
              <w:t xml:space="preserve">15.20/08.082, 15.12/08.082, 15.11/08.082, 14.39/08.082, 14.31/08.082, 14.20/08.082, 14.19/08.082, 14.14/08.082, 14.13/08.082, 14.12/08.082, 14.11/08.082, 13.99/08.082, 13.96/08.082, 13.95/08.082, 13.93/08.082, 13.92/08.082, 13.91/08.082, </w:t>
            </w:r>
            <w:r>
              <w:rPr>
                <w:sz w:val="22"/>
              </w:rPr>
              <w:lastRenderedPageBreak/>
              <w:t>13.20/08.082, 13.10/08.082</w:t>
            </w:r>
          </w:p>
        </w:tc>
        <w:tc>
          <w:tcPr>
            <w:tcW w:w="870" w:type="pct"/>
          </w:tcPr>
          <w:p w14:paraId="179F8154" w14:textId="77777777" w:rsidR="00717AC9" w:rsidRDefault="002B6238">
            <w:pPr>
              <w:ind w:left="-84" w:right="-84"/>
            </w:pPr>
            <w:r>
              <w:rPr>
                <w:sz w:val="22"/>
              </w:rPr>
              <w:lastRenderedPageBreak/>
              <w:t>Гексаметилендиамин в воздушной среде</w:t>
            </w:r>
          </w:p>
        </w:tc>
        <w:tc>
          <w:tcPr>
            <w:tcW w:w="1070" w:type="pct"/>
          </w:tcPr>
          <w:p w14:paraId="5D3130BB"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 стр. 245-247</w:t>
            </w:r>
          </w:p>
        </w:tc>
        <w:tc>
          <w:tcPr>
            <w:tcW w:w="730" w:type="pct"/>
            <w:vMerge/>
          </w:tcPr>
          <w:p w14:paraId="43275F22" w14:textId="77777777" w:rsidR="00717AC9" w:rsidRDefault="00717AC9"/>
        </w:tc>
        <w:tc>
          <w:tcPr>
            <w:tcW w:w="815" w:type="pct"/>
            <w:vMerge/>
          </w:tcPr>
          <w:p w14:paraId="58797617" w14:textId="77777777" w:rsidR="00717AC9" w:rsidRDefault="00717AC9"/>
        </w:tc>
      </w:tr>
      <w:tr w:rsidR="00717AC9" w14:paraId="6757E69B" w14:textId="77777777">
        <w:tc>
          <w:tcPr>
            <w:tcW w:w="290" w:type="pct"/>
          </w:tcPr>
          <w:p w14:paraId="0892B40A" w14:textId="77777777" w:rsidR="00717AC9" w:rsidRDefault="002B6238">
            <w:pPr>
              <w:ind w:left="-84" w:right="-84"/>
            </w:pPr>
            <w:r>
              <w:rPr>
                <w:sz w:val="22"/>
              </w:rPr>
              <w:t>1.34.30*</w:t>
            </w:r>
          </w:p>
        </w:tc>
        <w:tc>
          <w:tcPr>
            <w:tcW w:w="680" w:type="pct"/>
            <w:vMerge/>
          </w:tcPr>
          <w:p w14:paraId="7F118FFD" w14:textId="77777777" w:rsidR="00717AC9" w:rsidRDefault="00717AC9"/>
        </w:tc>
        <w:tc>
          <w:tcPr>
            <w:tcW w:w="530" w:type="pct"/>
            <w:vMerge/>
          </w:tcPr>
          <w:p w14:paraId="5FCDCB21" w14:textId="77777777" w:rsidR="00717AC9" w:rsidRDefault="00717AC9"/>
        </w:tc>
        <w:tc>
          <w:tcPr>
            <w:tcW w:w="870" w:type="pct"/>
          </w:tcPr>
          <w:p w14:paraId="74F69251" w14:textId="77777777" w:rsidR="00717AC9" w:rsidRDefault="002B6238">
            <w:pPr>
              <w:ind w:left="-84" w:right="-84"/>
            </w:pPr>
            <w:r>
              <w:rPr>
                <w:sz w:val="22"/>
              </w:rPr>
              <w:t>гексаметилендиамин в водной вытяжке</w:t>
            </w:r>
          </w:p>
        </w:tc>
        <w:tc>
          <w:tcPr>
            <w:tcW w:w="1070" w:type="pct"/>
          </w:tcPr>
          <w:p w14:paraId="32582BC2" w14:textId="77777777" w:rsidR="00717AC9" w:rsidRDefault="002B6238">
            <w:pPr>
              <w:ind w:left="-84" w:right="-84"/>
            </w:pPr>
            <w:r>
              <w:rPr>
                <w:sz w:val="22"/>
              </w:rPr>
              <w:t>Инструкция 2.3.3.10-15-64-2005</w:t>
            </w:r>
          </w:p>
        </w:tc>
        <w:tc>
          <w:tcPr>
            <w:tcW w:w="730" w:type="pct"/>
            <w:vMerge/>
          </w:tcPr>
          <w:p w14:paraId="7B936E8A" w14:textId="77777777" w:rsidR="00717AC9" w:rsidRDefault="00717AC9"/>
        </w:tc>
        <w:tc>
          <w:tcPr>
            <w:tcW w:w="815" w:type="pct"/>
            <w:vMerge/>
          </w:tcPr>
          <w:p w14:paraId="6204A5C2" w14:textId="77777777" w:rsidR="00717AC9" w:rsidRDefault="00717AC9"/>
        </w:tc>
      </w:tr>
      <w:tr w:rsidR="00717AC9" w14:paraId="78BE6F13" w14:textId="77777777">
        <w:tc>
          <w:tcPr>
            <w:tcW w:w="290" w:type="pct"/>
          </w:tcPr>
          <w:p w14:paraId="3236AE10" w14:textId="77777777" w:rsidR="00717AC9" w:rsidRDefault="002B6238">
            <w:pPr>
              <w:ind w:left="-84" w:right="-84"/>
            </w:pPr>
            <w:r>
              <w:rPr>
                <w:sz w:val="22"/>
              </w:rPr>
              <w:t>1.34.31*</w:t>
            </w:r>
          </w:p>
        </w:tc>
        <w:tc>
          <w:tcPr>
            <w:tcW w:w="680" w:type="pct"/>
            <w:vMerge/>
          </w:tcPr>
          <w:p w14:paraId="76C068E9" w14:textId="77777777" w:rsidR="00717AC9" w:rsidRDefault="00717AC9"/>
        </w:tc>
        <w:tc>
          <w:tcPr>
            <w:tcW w:w="530" w:type="pct"/>
            <w:vMerge w:val="restart"/>
          </w:tcPr>
          <w:p w14:paraId="4E85AF53" w14:textId="77777777" w:rsidR="00717AC9" w:rsidRDefault="002B6238">
            <w:pPr>
              <w:ind w:left="-84" w:right="-84"/>
            </w:pPr>
            <w:r>
              <w:rPr>
                <w:sz w:val="22"/>
              </w:rPr>
              <w:t>15.20/08.158, 15.12/08.158, 15.11/08.158, 14.39/08.158, 14.31/08.158, 14.20/08.158, 14.19/08.158, 14.14/08.158, 14.13/08.158, 14.12/08.158, 14.11/08.158, 13.99/08.158, 13.96/08.158, 13.95/08.158, 13.93/08.158, 13.92/08.158, 13.91/08.158, 13.20/08.158, 13.10/08.158</w:t>
            </w:r>
          </w:p>
        </w:tc>
        <w:tc>
          <w:tcPr>
            <w:tcW w:w="870" w:type="pct"/>
          </w:tcPr>
          <w:p w14:paraId="79A3E694" w14:textId="77777777" w:rsidR="00717AC9" w:rsidRDefault="002B6238">
            <w:pPr>
              <w:ind w:left="-84" w:right="-84"/>
            </w:pPr>
            <w:r>
              <w:rPr>
                <w:sz w:val="22"/>
              </w:rPr>
              <w:t>дибутилфталат (ДБФ) в воздушной вытяжке</w:t>
            </w:r>
          </w:p>
        </w:tc>
        <w:tc>
          <w:tcPr>
            <w:tcW w:w="1070" w:type="pct"/>
          </w:tcPr>
          <w:p w14:paraId="1FD1BD65" w14:textId="77777777" w:rsidR="00717AC9" w:rsidRDefault="002B6238">
            <w:pPr>
              <w:ind w:left="-84" w:right="-84"/>
            </w:pPr>
            <w:r>
              <w:rPr>
                <w:sz w:val="22"/>
              </w:rPr>
              <w:t>Методика № 49-9804</w:t>
            </w:r>
          </w:p>
        </w:tc>
        <w:tc>
          <w:tcPr>
            <w:tcW w:w="730" w:type="pct"/>
          </w:tcPr>
          <w:p w14:paraId="4C5B8875"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6E8ED641" w14:textId="77777777" w:rsidR="00717AC9" w:rsidRDefault="00717AC9"/>
        </w:tc>
      </w:tr>
      <w:tr w:rsidR="00717AC9" w14:paraId="096BCE51" w14:textId="77777777">
        <w:tc>
          <w:tcPr>
            <w:tcW w:w="290" w:type="pct"/>
          </w:tcPr>
          <w:p w14:paraId="3CB828A9" w14:textId="77777777" w:rsidR="00717AC9" w:rsidRDefault="002B6238">
            <w:pPr>
              <w:ind w:left="-84" w:right="-84"/>
            </w:pPr>
            <w:r>
              <w:rPr>
                <w:sz w:val="22"/>
              </w:rPr>
              <w:t>1.34.32*</w:t>
            </w:r>
          </w:p>
        </w:tc>
        <w:tc>
          <w:tcPr>
            <w:tcW w:w="680" w:type="pct"/>
            <w:vMerge/>
          </w:tcPr>
          <w:p w14:paraId="7FFC9F80" w14:textId="77777777" w:rsidR="00717AC9" w:rsidRDefault="00717AC9"/>
        </w:tc>
        <w:tc>
          <w:tcPr>
            <w:tcW w:w="530" w:type="pct"/>
            <w:vMerge/>
          </w:tcPr>
          <w:p w14:paraId="197FF5FA" w14:textId="77777777" w:rsidR="00717AC9" w:rsidRDefault="00717AC9"/>
        </w:tc>
        <w:tc>
          <w:tcPr>
            <w:tcW w:w="870" w:type="pct"/>
          </w:tcPr>
          <w:p w14:paraId="5D0C30B0" w14:textId="77777777" w:rsidR="00717AC9" w:rsidRDefault="002B6238">
            <w:pPr>
              <w:ind w:left="-84" w:right="-84"/>
            </w:pPr>
            <w:r>
              <w:rPr>
                <w:sz w:val="22"/>
              </w:rPr>
              <w:t>дибутилфталат (ДБФ) в вытяжке</w:t>
            </w:r>
          </w:p>
        </w:tc>
        <w:tc>
          <w:tcPr>
            <w:tcW w:w="1070" w:type="pct"/>
          </w:tcPr>
          <w:p w14:paraId="37B4CAF8" w14:textId="77777777" w:rsidR="00717AC9" w:rsidRDefault="002B6238">
            <w:pPr>
              <w:ind w:left="-84" w:right="-84"/>
            </w:pPr>
            <w:r>
              <w:rPr>
                <w:sz w:val="22"/>
              </w:rPr>
              <w:t>ГОСТ 33451-2015;</w:t>
            </w:r>
            <w:r>
              <w:rPr>
                <w:sz w:val="22"/>
              </w:rPr>
              <w:br/>
              <w:t>МВИ.МН 1402-2000</w:t>
            </w:r>
          </w:p>
        </w:tc>
        <w:tc>
          <w:tcPr>
            <w:tcW w:w="730" w:type="pct"/>
            <w:vMerge w:val="restart"/>
          </w:tcPr>
          <w:p w14:paraId="2DDB6FAD"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565802AF" w14:textId="77777777" w:rsidR="00717AC9" w:rsidRDefault="00717AC9"/>
        </w:tc>
      </w:tr>
      <w:tr w:rsidR="00717AC9" w14:paraId="345D29AA" w14:textId="77777777">
        <w:tc>
          <w:tcPr>
            <w:tcW w:w="290" w:type="pct"/>
          </w:tcPr>
          <w:p w14:paraId="07D6ABA2" w14:textId="77777777" w:rsidR="00717AC9" w:rsidRDefault="002B6238">
            <w:pPr>
              <w:ind w:left="-84" w:right="-84"/>
            </w:pPr>
            <w:r>
              <w:rPr>
                <w:sz w:val="22"/>
              </w:rPr>
              <w:t>1.34.33*</w:t>
            </w:r>
          </w:p>
        </w:tc>
        <w:tc>
          <w:tcPr>
            <w:tcW w:w="680" w:type="pct"/>
            <w:vMerge/>
          </w:tcPr>
          <w:p w14:paraId="51830DCA" w14:textId="77777777" w:rsidR="00717AC9" w:rsidRDefault="00717AC9"/>
        </w:tc>
        <w:tc>
          <w:tcPr>
            <w:tcW w:w="530" w:type="pct"/>
            <w:vMerge/>
          </w:tcPr>
          <w:p w14:paraId="2BB4D11B" w14:textId="77777777" w:rsidR="00717AC9" w:rsidRDefault="00717AC9"/>
        </w:tc>
        <w:tc>
          <w:tcPr>
            <w:tcW w:w="870" w:type="pct"/>
          </w:tcPr>
          <w:p w14:paraId="52C6C0AA" w14:textId="77777777" w:rsidR="00717AC9" w:rsidRDefault="002B6238">
            <w:pPr>
              <w:ind w:left="-84" w:right="-84"/>
            </w:pPr>
            <w:r>
              <w:rPr>
                <w:sz w:val="22"/>
              </w:rPr>
              <w:t>Диметилтерефталат в вытяжке</w:t>
            </w:r>
          </w:p>
        </w:tc>
        <w:tc>
          <w:tcPr>
            <w:tcW w:w="1070" w:type="pct"/>
          </w:tcPr>
          <w:p w14:paraId="2DDA1B04" w14:textId="77777777" w:rsidR="00717AC9" w:rsidRDefault="002B6238">
            <w:pPr>
              <w:ind w:left="-84" w:right="-84"/>
            </w:pPr>
            <w:r>
              <w:rPr>
                <w:sz w:val="22"/>
              </w:rPr>
              <w:t>ГОСТ 33449-2015;</w:t>
            </w:r>
            <w:r>
              <w:rPr>
                <w:sz w:val="22"/>
              </w:rPr>
              <w:br/>
            </w:r>
            <w:r>
              <w:rPr>
                <w:sz w:val="22"/>
              </w:rPr>
              <w:t>Инструкция 4.1.11-11-19-2004</w:t>
            </w:r>
          </w:p>
        </w:tc>
        <w:tc>
          <w:tcPr>
            <w:tcW w:w="730" w:type="pct"/>
            <w:vMerge/>
          </w:tcPr>
          <w:p w14:paraId="234B3974" w14:textId="77777777" w:rsidR="00717AC9" w:rsidRDefault="00717AC9"/>
        </w:tc>
        <w:tc>
          <w:tcPr>
            <w:tcW w:w="815" w:type="pct"/>
            <w:vMerge/>
          </w:tcPr>
          <w:p w14:paraId="17E7D82E" w14:textId="77777777" w:rsidR="00717AC9" w:rsidRDefault="00717AC9"/>
        </w:tc>
      </w:tr>
      <w:tr w:rsidR="00717AC9" w14:paraId="76B7A885" w14:textId="77777777">
        <w:tc>
          <w:tcPr>
            <w:tcW w:w="290" w:type="pct"/>
          </w:tcPr>
          <w:p w14:paraId="75142723" w14:textId="77777777" w:rsidR="00717AC9" w:rsidRDefault="002B6238">
            <w:pPr>
              <w:ind w:left="-84" w:right="-84"/>
            </w:pPr>
            <w:r>
              <w:rPr>
                <w:sz w:val="22"/>
              </w:rPr>
              <w:t>1.34.34*</w:t>
            </w:r>
          </w:p>
        </w:tc>
        <w:tc>
          <w:tcPr>
            <w:tcW w:w="680" w:type="pct"/>
            <w:vMerge/>
          </w:tcPr>
          <w:p w14:paraId="212E5564" w14:textId="77777777" w:rsidR="00717AC9" w:rsidRDefault="00717AC9"/>
        </w:tc>
        <w:tc>
          <w:tcPr>
            <w:tcW w:w="530" w:type="pct"/>
            <w:vMerge/>
          </w:tcPr>
          <w:p w14:paraId="098E918F" w14:textId="77777777" w:rsidR="00717AC9" w:rsidRDefault="00717AC9"/>
        </w:tc>
        <w:tc>
          <w:tcPr>
            <w:tcW w:w="870" w:type="pct"/>
          </w:tcPr>
          <w:p w14:paraId="3D72BF37" w14:textId="77777777" w:rsidR="00717AC9" w:rsidRDefault="002B6238">
            <w:pPr>
              <w:ind w:left="-84" w:right="-84"/>
            </w:pPr>
            <w:r>
              <w:rPr>
                <w:sz w:val="22"/>
              </w:rPr>
              <w:t>диоктилфталат (ДОФ) в воздушной вытяжке</w:t>
            </w:r>
          </w:p>
        </w:tc>
        <w:tc>
          <w:tcPr>
            <w:tcW w:w="1070" w:type="pct"/>
          </w:tcPr>
          <w:p w14:paraId="761E7785" w14:textId="77777777" w:rsidR="00717AC9" w:rsidRDefault="002B6238">
            <w:pPr>
              <w:ind w:left="-84" w:right="-84"/>
            </w:pPr>
            <w:r>
              <w:rPr>
                <w:sz w:val="22"/>
              </w:rPr>
              <w:t>Методика № 49-9804</w:t>
            </w:r>
          </w:p>
        </w:tc>
        <w:tc>
          <w:tcPr>
            <w:tcW w:w="730" w:type="pct"/>
          </w:tcPr>
          <w:p w14:paraId="09DC21A8"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w:t>
            </w:r>
            <w:r>
              <w:rPr>
                <w:sz w:val="22"/>
              </w:rPr>
              <w:lastRenderedPageBreak/>
              <w:t>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5D03D2B7" w14:textId="77777777" w:rsidR="00717AC9" w:rsidRDefault="00717AC9"/>
        </w:tc>
      </w:tr>
      <w:tr w:rsidR="00717AC9" w14:paraId="1B158347" w14:textId="77777777">
        <w:tc>
          <w:tcPr>
            <w:tcW w:w="290" w:type="pct"/>
          </w:tcPr>
          <w:p w14:paraId="7EC8E1AF" w14:textId="77777777" w:rsidR="00717AC9" w:rsidRDefault="002B6238">
            <w:pPr>
              <w:ind w:left="-84" w:right="-84"/>
            </w:pPr>
            <w:r>
              <w:rPr>
                <w:sz w:val="22"/>
              </w:rPr>
              <w:t>1.34.35*</w:t>
            </w:r>
          </w:p>
        </w:tc>
        <w:tc>
          <w:tcPr>
            <w:tcW w:w="680" w:type="pct"/>
            <w:vMerge/>
          </w:tcPr>
          <w:p w14:paraId="7B870203" w14:textId="77777777" w:rsidR="00717AC9" w:rsidRDefault="00717AC9"/>
        </w:tc>
        <w:tc>
          <w:tcPr>
            <w:tcW w:w="530" w:type="pct"/>
            <w:vMerge/>
          </w:tcPr>
          <w:p w14:paraId="05652EA5" w14:textId="77777777" w:rsidR="00717AC9" w:rsidRDefault="00717AC9"/>
        </w:tc>
        <w:tc>
          <w:tcPr>
            <w:tcW w:w="870" w:type="pct"/>
          </w:tcPr>
          <w:p w14:paraId="15BB25AB" w14:textId="77777777" w:rsidR="00717AC9" w:rsidRDefault="002B6238">
            <w:pPr>
              <w:ind w:left="-84" w:right="-84"/>
            </w:pPr>
            <w:r>
              <w:rPr>
                <w:sz w:val="22"/>
              </w:rPr>
              <w:t>диоктилфталат (ДОФ) в вытяжке</w:t>
            </w:r>
          </w:p>
        </w:tc>
        <w:tc>
          <w:tcPr>
            <w:tcW w:w="1070" w:type="pct"/>
          </w:tcPr>
          <w:p w14:paraId="47A0CDAA" w14:textId="77777777" w:rsidR="00717AC9" w:rsidRDefault="002B6238">
            <w:pPr>
              <w:ind w:left="-84" w:right="-84"/>
            </w:pPr>
            <w:r>
              <w:rPr>
                <w:sz w:val="22"/>
              </w:rPr>
              <w:t>ГОСТ 33451-2015;</w:t>
            </w:r>
            <w:r>
              <w:rPr>
                <w:sz w:val="22"/>
              </w:rPr>
              <w:br/>
              <w:t>МВИ.МН 1402-2000</w:t>
            </w:r>
          </w:p>
        </w:tc>
        <w:tc>
          <w:tcPr>
            <w:tcW w:w="730" w:type="pct"/>
          </w:tcPr>
          <w:p w14:paraId="7EFEC39A"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0EA2EAC7" w14:textId="77777777" w:rsidR="00717AC9" w:rsidRDefault="00717AC9"/>
        </w:tc>
      </w:tr>
      <w:tr w:rsidR="00717AC9" w14:paraId="79DA8372" w14:textId="77777777">
        <w:tc>
          <w:tcPr>
            <w:tcW w:w="290" w:type="pct"/>
          </w:tcPr>
          <w:p w14:paraId="2359EA00" w14:textId="77777777" w:rsidR="00717AC9" w:rsidRDefault="002B6238">
            <w:pPr>
              <w:ind w:left="-84" w:right="-84"/>
            </w:pPr>
            <w:r>
              <w:rPr>
                <w:sz w:val="22"/>
              </w:rPr>
              <w:t>1.34.36*</w:t>
            </w:r>
          </w:p>
        </w:tc>
        <w:tc>
          <w:tcPr>
            <w:tcW w:w="680" w:type="pct"/>
            <w:vMerge/>
          </w:tcPr>
          <w:p w14:paraId="4B72C61C" w14:textId="77777777" w:rsidR="00717AC9" w:rsidRDefault="00717AC9"/>
        </w:tc>
        <w:tc>
          <w:tcPr>
            <w:tcW w:w="530" w:type="pct"/>
          </w:tcPr>
          <w:p w14:paraId="0D26FE49" w14:textId="77777777" w:rsidR="00717AC9" w:rsidRDefault="002B6238">
            <w:pPr>
              <w:ind w:left="-84" w:right="-84"/>
            </w:pPr>
            <w:r>
              <w:rPr>
                <w:sz w:val="22"/>
              </w:rPr>
              <w:t xml:space="preserve">15.20/08.082, 15.20/08.159, 15.12/08.082, 15.12/08.159, 15.11/08.082, 15.11/08.159, 14.39/08.082, 14.39/08.159, 14.31/08.082, 14.31/08.159, 14.20/08.082, 14.20/08.159, 14.19/08.082, 14.19/08.159, 14.14/08.082, 14.14/08.159, 14.13/08.082, 14.13/08.159, 14.12/08.082, 14.12/08.159, </w:t>
            </w:r>
            <w:r>
              <w:rPr>
                <w:sz w:val="22"/>
              </w:rPr>
              <w:lastRenderedPageBreak/>
              <w:t>14.11/08.082, 14.11/08.159, 13.99/08.082, 13.99/08.159, 13.96/08.082, 13.96/08.159, 13.95/08.082, 13.95/08.159, 13.93/08.082, 13.93/08.159, 13.92/08.082, 13.92/08.159, 13.91/08.082, 13.91/08.159, 13.20/08.082, 13.20/08.159, 13.10/08.082, 13.10/08.159</w:t>
            </w:r>
          </w:p>
        </w:tc>
        <w:tc>
          <w:tcPr>
            <w:tcW w:w="870" w:type="pct"/>
          </w:tcPr>
          <w:p w14:paraId="2BF5EF64" w14:textId="77777777" w:rsidR="00717AC9" w:rsidRDefault="002B6238">
            <w:pPr>
              <w:ind w:left="-84" w:right="-84"/>
            </w:pPr>
            <w:r>
              <w:rPr>
                <w:sz w:val="22"/>
              </w:rPr>
              <w:lastRenderedPageBreak/>
              <w:t>Капролактам в воздушной вытяжке</w:t>
            </w:r>
            <w:r>
              <w:rPr>
                <w:sz w:val="22"/>
              </w:rPr>
              <w:br/>
              <w:t>капролактам в воздушной вытяжке .</w:t>
            </w:r>
          </w:p>
        </w:tc>
        <w:tc>
          <w:tcPr>
            <w:tcW w:w="1070" w:type="pct"/>
          </w:tcPr>
          <w:p w14:paraId="14EDA400" w14:textId="77777777" w:rsidR="00717AC9" w:rsidRDefault="002B6238">
            <w:pPr>
              <w:ind w:left="-84" w:right="-84"/>
            </w:pPr>
            <w:r>
              <w:rPr>
                <w:sz w:val="22"/>
              </w:rPr>
              <w:t>АМИ.МН 0003-2021;</w:t>
            </w:r>
            <w:r>
              <w:rPr>
                <w:sz w:val="22"/>
              </w:rPr>
              <w:br/>
              <w:t>МУ № 1671-77;</w:t>
            </w:r>
            <w:r>
              <w:rPr>
                <w:sz w:val="22"/>
              </w:rPr>
              <w:br/>
              <w:t>Соловьева Т.В. Руководство по методам определения вредных веществ в атмосферном воздухе. - М., 1974. стр.260-262</w:t>
            </w:r>
          </w:p>
        </w:tc>
        <w:tc>
          <w:tcPr>
            <w:tcW w:w="730" w:type="pct"/>
          </w:tcPr>
          <w:p w14:paraId="7BB95137"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0F6D942F" w14:textId="77777777" w:rsidR="00717AC9" w:rsidRDefault="00717AC9"/>
        </w:tc>
      </w:tr>
      <w:tr w:rsidR="00717AC9" w14:paraId="02999549" w14:textId="77777777">
        <w:tc>
          <w:tcPr>
            <w:tcW w:w="290" w:type="pct"/>
          </w:tcPr>
          <w:p w14:paraId="4EF1AB58" w14:textId="77777777" w:rsidR="00717AC9" w:rsidRDefault="002B6238">
            <w:pPr>
              <w:ind w:left="-84" w:right="-84"/>
            </w:pPr>
            <w:r>
              <w:rPr>
                <w:sz w:val="22"/>
              </w:rPr>
              <w:t>1.34.37*</w:t>
            </w:r>
          </w:p>
        </w:tc>
        <w:tc>
          <w:tcPr>
            <w:tcW w:w="680" w:type="pct"/>
            <w:vMerge/>
          </w:tcPr>
          <w:p w14:paraId="28471D6C" w14:textId="77777777" w:rsidR="00717AC9" w:rsidRDefault="00717AC9"/>
        </w:tc>
        <w:tc>
          <w:tcPr>
            <w:tcW w:w="530" w:type="pct"/>
            <w:vMerge w:val="restart"/>
          </w:tcPr>
          <w:p w14:paraId="4B407287" w14:textId="77777777" w:rsidR="00717AC9" w:rsidRDefault="002B6238">
            <w:pPr>
              <w:ind w:left="-84" w:right="-84"/>
            </w:pPr>
            <w:r>
              <w:rPr>
                <w:sz w:val="22"/>
              </w:rPr>
              <w:t xml:space="preserve">15.20/08.159, 15.12/08.159, 15.11/08.159, 14.39/08.159, 14.31/08.159, 14.20/08.159, 14.19/08.159, 14.14/08.159, 14.13/08.159, 14.12/08.159, 14.11/08.159, 13.99/08.159, 13.96/08.159, 13.95/08.159, 13.93/08.159, 13.92/08.159, 13.91/08.159, </w:t>
            </w:r>
            <w:r>
              <w:rPr>
                <w:sz w:val="22"/>
              </w:rPr>
              <w:lastRenderedPageBreak/>
              <w:t>13.20/08.159, 13.10/08.159</w:t>
            </w:r>
          </w:p>
        </w:tc>
        <w:tc>
          <w:tcPr>
            <w:tcW w:w="870" w:type="pct"/>
          </w:tcPr>
          <w:p w14:paraId="02768B06" w14:textId="77777777" w:rsidR="00717AC9" w:rsidRDefault="002B6238">
            <w:pPr>
              <w:ind w:left="-84" w:right="-84"/>
            </w:pPr>
            <w:r>
              <w:rPr>
                <w:sz w:val="22"/>
              </w:rPr>
              <w:lastRenderedPageBreak/>
              <w:t>Капролактам в вытяжке</w:t>
            </w:r>
          </w:p>
        </w:tc>
        <w:tc>
          <w:tcPr>
            <w:tcW w:w="1070" w:type="pct"/>
          </w:tcPr>
          <w:p w14:paraId="18C020D3" w14:textId="77777777" w:rsidR="00717AC9" w:rsidRDefault="002B6238">
            <w:pPr>
              <w:ind w:left="-84" w:right="-84"/>
            </w:pPr>
            <w:r>
              <w:rPr>
                <w:sz w:val="22"/>
              </w:rPr>
              <w:t>АМИ.МН 0003-2021;</w:t>
            </w:r>
            <w:r>
              <w:rPr>
                <w:sz w:val="22"/>
              </w:rPr>
              <w:br/>
              <w:t>ГОСТ 30351-2001</w:t>
            </w:r>
          </w:p>
        </w:tc>
        <w:tc>
          <w:tcPr>
            <w:tcW w:w="730" w:type="pct"/>
            <w:vMerge w:val="restart"/>
          </w:tcPr>
          <w:p w14:paraId="1DB8089D"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82F1DDE" w14:textId="77777777" w:rsidR="00717AC9" w:rsidRDefault="00717AC9"/>
        </w:tc>
      </w:tr>
      <w:tr w:rsidR="00717AC9" w14:paraId="45E7AD71" w14:textId="77777777">
        <w:tc>
          <w:tcPr>
            <w:tcW w:w="290" w:type="pct"/>
          </w:tcPr>
          <w:p w14:paraId="5900B782" w14:textId="77777777" w:rsidR="00717AC9" w:rsidRDefault="002B6238">
            <w:pPr>
              <w:ind w:left="-84" w:right="-84"/>
            </w:pPr>
            <w:r>
              <w:rPr>
                <w:sz w:val="22"/>
              </w:rPr>
              <w:t>1.34.38*</w:t>
            </w:r>
          </w:p>
        </w:tc>
        <w:tc>
          <w:tcPr>
            <w:tcW w:w="680" w:type="pct"/>
            <w:vMerge/>
          </w:tcPr>
          <w:p w14:paraId="0B8CD398" w14:textId="77777777" w:rsidR="00717AC9" w:rsidRDefault="00717AC9"/>
        </w:tc>
        <w:tc>
          <w:tcPr>
            <w:tcW w:w="530" w:type="pct"/>
            <w:vMerge/>
          </w:tcPr>
          <w:p w14:paraId="349E1EC6" w14:textId="77777777" w:rsidR="00717AC9" w:rsidRDefault="00717AC9"/>
        </w:tc>
        <w:tc>
          <w:tcPr>
            <w:tcW w:w="870" w:type="pct"/>
          </w:tcPr>
          <w:p w14:paraId="310F6061" w14:textId="77777777" w:rsidR="00717AC9" w:rsidRDefault="002B6238">
            <w:pPr>
              <w:ind w:left="-84" w:right="-84"/>
            </w:pPr>
            <w:r>
              <w:rPr>
                <w:sz w:val="22"/>
              </w:rPr>
              <w:t>Альтакс в вытяжке</w:t>
            </w:r>
            <w:r>
              <w:rPr>
                <w:sz w:val="22"/>
              </w:rPr>
              <w:br/>
              <w:t>каптакс (2-меркаптобензотиазол)</w:t>
            </w:r>
          </w:p>
        </w:tc>
        <w:tc>
          <w:tcPr>
            <w:tcW w:w="1070" w:type="pct"/>
          </w:tcPr>
          <w:p w14:paraId="35F149E6" w14:textId="77777777" w:rsidR="00717AC9" w:rsidRDefault="002B6238">
            <w:pPr>
              <w:ind w:left="-84" w:right="-84"/>
            </w:pPr>
            <w:r>
              <w:rPr>
                <w:sz w:val="22"/>
              </w:rPr>
              <w:t>МВИ.МН 5562-2016;</w:t>
            </w:r>
            <w:r>
              <w:rPr>
                <w:sz w:val="22"/>
              </w:rPr>
              <w:br/>
              <w:t>МВИ.МН 5562-2016</w:t>
            </w:r>
          </w:p>
        </w:tc>
        <w:tc>
          <w:tcPr>
            <w:tcW w:w="730" w:type="pct"/>
            <w:vMerge/>
          </w:tcPr>
          <w:p w14:paraId="04ACBC2C" w14:textId="77777777" w:rsidR="00717AC9" w:rsidRDefault="00717AC9"/>
        </w:tc>
        <w:tc>
          <w:tcPr>
            <w:tcW w:w="815" w:type="pct"/>
            <w:vMerge/>
          </w:tcPr>
          <w:p w14:paraId="71BB9FA0" w14:textId="77777777" w:rsidR="00717AC9" w:rsidRDefault="00717AC9"/>
        </w:tc>
      </w:tr>
      <w:tr w:rsidR="00717AC9" w14:paraId="08DD161D" w14:textId="77777777">
        <w:tc>
          <w:tcPr>
            <w:tcW w:w="290" w:type="pct"/>
          </w:tcPr>
          <w:p w14:paraId="63F5ACAD" w14:textId="77777777" w:rsidR="00717AC9" w:rsidRDefault="002B6238">
            <w:pPr>
              <w:ind w:left="-84" w:right="-84"/>
            </w:pPr>
            <w:r>
              <w:rPr>
                <w:sz w:val="22"/>
              </w:rPr>
              <w:t>1.34.39*</w:t>
            </w:r>
          </w:p>
        </w:tc>
        <w:tc>
          <w:tcPr>
            <w:tcW w:w="680" w:type="pct"/>
            <w:vMerge/>
          </w:tcPr>
          <w:p w14:paraId="62EE66E0" w14:textId="77777777" w:rsidR="00717AC9" w:rsidRDefault="00717AC9"/>
        </w:tc>
        <w:tc>
          <w:tcPr>
            <w:tcW w:w="530" w:type="pct"/>
          </w:tcPr>
          <w:p w14:paraId="6EED8D24" w14:textId="77777777" w:rsidR="00717AC9" w:rsidRDefault="002B6238">
            <w:pPr>
              <w:ind w:left="-84" w:right="-84"/>
            </w:pPr>
            <w:r>
              <w:rPr>
                <w:sz w:val="22"/>
              </w:rPr>
              <w:t>15.20/08.158, 15.12/08.158, 15.11/08.158, 14.39/08.158, 14.31/08.158, 14.20/08.158, 14.19/08.158, 14.14/08.158, 14.13/08.158, 14.12/08.158, 14.11/08.158, 13.99/08.158, 13.96/08.158, 13.95/08.158, 13.93/08.158, 13.92/08.158, 13.91/08.158, 13.20/08.158, 13.10/08.158</w:t>
            </w:r>
          </w:p>
        </w:tc>
        <w:tc>
          <w:tcPr>
            <w:tcW w:w="870" w:type="pct"/>
          </w:tcPr>
          <w:p w14:paraId="2A4CA241" w14:textId="77777777" w:rsidR="00717AC9" w:rsidRDefault="002B6238">
            <w:pPr>
              <w:ind w:left="-84" w:right="-84"/>
            </w:pPr>
            <w:r>
              <w:rPr>
                <w:sz w:val="22"/>
              </w:rPr>
              <w:t>метанол в воздушной среде</w:t>
            </w:r>
          </w:p>
        </w:tc>
        <w:tc>
          <w:tcPr>
            <w:tcW w:w="1070" w:type="pct"/>
          </w:tcPr>
          <w:p w14:paraId="58F95AF9" w14:textId="77777777" w:rsidR="00717AC9" w:rsidRDefault="002B6238">
            <w:pPr>
              <w:ind w:left="-84" w:right="-84"/>
            </w:pPr>
            <w:r>
              <w:rPr>
                <w:sz w:val="22"/>
              </w:rPr>
              <w:t>МУ № 76 от 29.03.1993</w:t>
            </w:r>
          </w:p>
        </w:tc>
        <w:tc>
          <w:tcPr>
            <w:tcW w:w="730" w:type="pct"/>
          </w:tcPr>
          <w:p w14:paraId="7123E79C"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09792DC2" w14:textId="77777777" w:rsidR="00717AC9" w:rsidRDefault="00717AC9"/>
        </w:tc>
      </w:tr>
      <w:tr w:rsidR="00717AC9" w14:paraId="273B2FE3" w14:textId="77777777">
        <w:tc>
          <w:tcPr>
            <w:tcW w:w="290" w:type="pct"/>
          </w:tcPr>
          <w:p w14:paraId="24A61793" w14:textId="77777777" w:rsidR="00717AC9" w:rsidRDefault="002B6238">
            <w:pPr>
              <w:ind w:left="-84" w:right="-84"/>
            </w:pPr>
            <w:r>
              <w:rPr>
                <w:sz w:val="22"/>
              </w:rPr>
              <w:t>1.34.40*</w:t>
            </w:r>
          </w:p>
        </w:tc>
        <w:tc>
          <w:tcPr>
            <w:tcW w:w="680" w:type="pct"/>
            <w:vMerge/>
          </w:tcPr>
          <w:p w14:paraId="12E32F5B" w14:textId="77777777" w:rsidR="00717AC9" w:rsidRDefault="00717AC9"/>
        </w:tc>
        <w:tc>
          <w:tcPr>
            <w:tcW w:w="530" w:type="pct"/>
          </w:tcPr>
          <w:p w14:paraId="309C7E71" w14:textId="77777777" w:rsidR="00717AC9" w:rsidRDefault="002B6238">
            <w:pPr>
              <w:ind w:left="-84" w:right="-84"/>
            </w:pPr>
            <w:r>
              <w:rPr>
                <w:sz w:val="22"/>
              </w:rPr>
              <w:t xml:space="preserve">15.20/08.156, 15.12/08.156, 15.11/08.156, 14.39/08.156, 14.31/08.156, 14.20/08.156, 14.19/08.156, 14.14/08.156, 14.13/08.156, 14.12/08.156, 14.11/08.156, 13.99/08.156, 13.96/08.156, 13.95/08.156, </w:t>
            </w:r>
            <w:r>
              <w:rPr>
                <w:sz w:val="22"/>
              </w:rPr>
              <w:lastRenderedPageBreak/>
              <w:t>13.93/08.156, 13.92/08.156, 13.91/08.156, 13.20/08.156, 13.10/08.156</w:t>
            </w:r>
          </w:p>
        </w:tc>
        <w:tc>
          <w:tcPr>
            <w:tcW w:w="870" w:type="pct"/>
          </w:tcPr>
          <w:p w14:paraId="7EAB7A5B" w14:textId="77777777" w:rsidR="00717AC9" w:rsidRDefault="002B6238">
            <w:pPr>
              <w:ind w:left="-84" w:right="-84"/>
            </w:pPr>
            <w:r>
              <w:rPr>
                <w:sz w:val="22"/>
              </w:rPr>
              <w:lastRenderedPageBreak/>
              <w:t>Метилакрилат в воздушных вытяжках</w:t>
            </w:r>
          </w:p>
        </w:tc>
        <w:tc>
          <w:tcPr>
            <w:tcW w:w="1070" w:type="pct"/>
          </w:tcPr>
          <w:p w14:paraId="1381F5F0"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 стр. 206-207</w:t>
            </w:r>
          </w:p>
        </w:tc>
        <w:tc>
          <w:tcPr>
            <w:tcW w:w="730" w:type="pct"/>
          </w:tcPr>
          <w:p w14:paraId="7BC4BBD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w:t>
            </w:r>
            <w:r>
              <w:rPr>
                <w:sz w:val="22"/>
              </w:rPr>
              <w:lastRenderedPageBreak/>
              <w:t>логическая лаборатория)</w:t>
            </w:r>
          </w:p>
        </w:tc>
        <w:tc>
          <w:tcPr>
            <w:tcW w:w="815" w:type="pct"/>
            <w:vMerge/>
          </w:tcPr>
          <w:p w14:paraId="45674E7F" w14:textId="77777777" w:rsidR="00717AC9" w:rsidRDefault="00717AC9"/>
        </w:tc>
      </w:tr>
      <w:tr w:rsidR="00717AC9" w14:paraId="063CF67D" w14:textId="77777777">
        <w:tc>
          <w:tcPr>
            <w:tcW w:w="290" w:type="pct"/>
          </w:tcPr>
          <w:p w14:paraId="24A8D176" w14:textId="77777777" w:rsidR="00717AC9" w:rsidRDefault="002B6238">
            <w:pPr>
              <w:ind w:left="-84" w:right="-84"/>
            </w:pPr>
            <w:r>
              <w:rPr>
                <w:sz w:val="22"/>
              </w:rPr>
              <w:t>1.34.41*</w:t>
            </w:r>
          </w:p>
        </w:tc>
        <w:tc>
          <w:tcPr>
            <w:tcW w:w="680" w:type="pct"/>
            <w:vMerge/>
          </w:tcPr>
          <w:p w14:paraId="7B7865F8" w14:textId="77777777" w:rsidR="00717AC9" w:rsidRDefault="00717AC9"/>
        </w:tc>
        <w:tc>
          <w:tcPr>
            <w:tcW w:w="530" w:type="pct"/>
          </w:tcPr>
          <w:p w14:paraId="54ECCD95" w14:textId="77777777" w:rsidR="00717AC9" w:rsidRDefault="002B6238">
            <w:pPr>
              <w:ind w:left="-84" w:right="-84"/>
            </w:pPr>
            <w:r>
              <w:rPr>
                <w:sz w:val="22"/>
              </w:rPr>
              <w:t>15.20/08.157, 15.12/08.157, 15.11/08.157, 14.39/08.157, 14.31/08.157, 14.20/08.157, 14.19/08.157, 14.14/08.157, 14.13/08.157, 14.12/08.157, 14.11/08.157, 13.99/08.157, 13.96/08.157, 13.95/08.157, 13.93/08.157, 13.92/08.157, 13.91/08.157, 13.20/08.157, 13.10/08.157</w:t>
            </w:r>
          </w:p>
        </w:tc>
        <w:tc>
          <w:tcPr>
            <w:tcW w:w="870" w:type="pct"/>
          </w:tcPr>
          <w:p w14:paraId="1B97BBF3" w14:textId="77777777" w:rsidR="00717AC9" w:rsidRDefault="002B6238">
            <w:pPr>
              <w:ind w:left="-84" w:right="-84"/>
            </w:pPr>
            <w:r>
              <w:rPr>
                <w:sz w:val="22"/>
              </w:rPr>
              <w:t>метилметакрилат в вытяжке</w:t>
            </w:r>
          </w:p>
        </w:tc>
        <w:tc>
          <w:tcPr>
            <w:tcW w:w="1070" w:type="pct"/>
          </w:tcPr>
          <w:p w14:paraId="2712258E" w14:textId="77777777" w:rsidR="00717AC9" w:rsidRDefault="002B6238">
            <w:pPr>
              <w:ind w:left="-84" w:right="-84"/>
            </w:pPr>
            <w:r>
              <w:rPr>
                <w:sz w:val="22"/>
              </w:rPr>
              <w:t>ГОСТ 22648-77</w:t>
            </w:r>
          </w:p>
        </w:tc>
        <w:tc>
          <w:tcPr>
            <w:tcW w:w="730" w:type="pct"/>
          </w:tcPr>
          <w:p w14:paraId="7E378EFA"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474F738" w14:textId="77777777" w:rsidR="00717AC9" w:rsidRDefault="00717AC9"/>
        </w:tc>
      </w:tr>
      <w:tr w:rsidR="00717AC9" w14:paraId="68995F00" w14:textId="77777777">
        <w:tc>
          <w:tcPr>
            <w:tcW w:w="290" w:type="pct"/>
          </w:tcPr>
          <w:p w14:paraId="6BC8D666" w14:textId="77777777" w:rsidR="00717AC9" w:rsidRDefault="002B6238">
            <w:pPr>
              <w:ind w:left="-84" w:right="-84"/>
            </w:pPr>
            <w:r>
              <w:rPr>
                <w:sz w:val="22"/>
              </w:rPr>
              <w:t>1.34.42*</w:t>
            </w:r>
          </w:p>
        </w:tc>
        <w:tc>
          <w:tcPr>
            <w:tcW w:w="680" w:type="pct"/>
            <w:vMerge/>
          </w:tcPr>
          <w:p w14:paraId="12D601B7" w14:textId="77777777" w:rsidR="00717AC9" w:rsidRDefault="00717AC9"/>
        </w:tc>
        <w:tc>
          <w:tcPr>
            <w:tcW w:w="530" w:type="pct"/>
            <w:vMerge w:val="restart"/>
          </w:tcPr>
          <w:p w14:paraId="370C8A4B" w14:textId="77777777" w:rsidR="00717AC9" w:rsidRDefault="002B6238">
            <w:pPr>
              <w:ind w:left="-84" w:right="-84"/>
            </w:pPr>
            <w:r>
              <w:rPr>
                <w:sz w:val="22"/>
              </w:rPr>
              <w:t xml:space="preserve">15.20/08.156, 15.12/08.156, 15.11/08.156, 14.39/08.156, 14.31/08.156, 14.20/08.156, 14.19/08.156, 14.14/08.156, 14.13/08.156, 14.12/08.156, 14.11/08.156, 13.99/08.156, </w:t>
            </w:r>
            <w:r>
              <w:rPr>
                <w:sz w:val="22"/>
              </w:rPr>
              <w:lastRenderedPageBreak/>
              <w:t>13.96/08.156, 13.95/08.156, 13.93/08.156, 13.92/08.156, 13.91/08.156, 13.20/08.156, 13.10/08.156</w:t>
            </w:r>
          </w:p>
        </w:tc>
        <w:tc>
          <w:tcPr>
            <w:tcW w:w="870" w:type="pct"/>
          </w:tcPr>
          <w:p w14:paraId="77223DA7" w14:textId="77777777" w:rsidR="00717AC9" w:rsidRDefault="002B6238">
            <w:pPr>
              <w:ind w:left="-84" w:right="-84"/>
            </w:pPr>
            <w:r>
              <w:rPr>
                <w:sz w:val="22"/>
              </w:rPr>
              <w:lastRenderedPageBreak/>
              <w:t>Метилметакрилат в воздушных вытяжках</w:t>
            </w:r>
          </w:p>
        </w:tc>
        <w:tc>
          <w:tcPr>
            <w:tcW w:w="1070" w:type="pct"/>
          </w:tcPr>
          <w:p w14:paraId="77A42AC6"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 стр.204-206</w:t>
            </w:r>
          </w:p>
        </w:tc>
        <w:tc>
          <w:tcPr>
            <w:tcW w:w="730" w:type="pct"/>
            <w:vMerge w:val="restart"/>
          </w:tcPr>
          <w:p w14:paraId="7009D88D"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w:t>
            </w:r>
            <w:r>
              <w:rPr>
                <w:sz w:val="22"/>
              </w:rPr>
              <w:lastRenderedPageBreak/>
              <w:t>пользования.Токсикологическая лаборатория)</w:t>
            </w:r>
          </w:p>
        </w:tc>
        <w:tc>
          <w:tcPr>
            <w:tcW w:w="815" w:type="pct"/>
            <w:vMerge/>
          </w:tcPr>
          <w:p w14:paraId="44C58558" w14:textId="77777777" w:rsidR="00717AC9" w:rsidRDefault="00717AC9"/>
        </w:tc>
      </w:tr>
      <w:tr w:rsidR="00717AC9" w14:paraId="15B6DD3C" w14:textId="77777777">
        <w:tc>
          <w:tcPr>
            <w:tcW w:w="290" w:type="pct"/>
          </w:tcPr>
          <w:p w14:paraId="5EDE81A1" w14:textId="77777777" w:rsidR="00717AC9" w:rsidRDefault="002B6238">
            <w:pPr>
              <w:ind w:left="-84" w:right="-84"/>
            </w:pPr>
            <w:r>
              <w:rPr>
                <w:sz w:val="22"/>
              </w:rPr>
              <w:t>1.34.43*</w:t>
            </w:r>
          </w:p>
        </w:tc>
        <w:tc>
          <w:tcPr>
            <w:tcW w:w="680" w:type="pct"/>
            <w:vMerge/>
          </w:tcPr>
          <w:p w14:paraId="191FD648" w14:textId="77777777" w:rsidR="00717AC9" w:rsidRDefault="00717AC9"/>
        </w:tc>
        <w:tc>
          <w:tcPr>
            <w:tcW w:w="530" w:type="pct"/>
            <w:vMerge/>
          </w:tcPr>
          <w:p w14:paraId="756C44FF" w14:textId="77777777" w:rsidR="00717AC9" w:rsidRDefault="00717AC9"/>
        </w:tc>
        <w:tc>
          <w:tcPr>
            <w:tcW w:w="870" w:type="pct"/>
          </w:tcPr>
          <w:p w14:paraId="559FD75B" w14:textId="77777777" w:rsidR="00717AC9" w:rsidRDefault="002B6238">
            <w:pPr>
              <w:ind w:left="-84" w:right="-84"/>
            </w:pPr>
            <w:r>
              <w:rPr>
                <w:sz w:val="22"/>
              </w:rPr>
              <w:t>Свободный формальдегид</w:t>
            </w:r>
          </w:p>
        </w:tc>
        <w:tc>
          <w:tcPr>
            <w:tcW w:w="1070" w:type="pct"/>
          </w:tcPr>
          <w:p w14:paraId="7015AD79" w14:textId="77777777" w:rsidR="00717AC9" w:rsidRDefault="002B6238">
            <w:pPr>
              <w:ind w:left="-84" w:right="-84"/>
            </w:pPr>
            <w:r>
              <w:rPr>
                <w:sz w:val="22"/>
              </w:rPr>
              <w:t>ГОСТ 25617-2014;</w:t>
            </w:r>
            <w:r>
              <w:rPr>
                <w:sz w:val="22"/>
              </w:rPr>
              <w:br/>
              <w:t>ГОСТ 31280-2004;</w:t>
            </w:r>
            <w:r>
              <w:rPr>
                <w:sz w:val="22"/>
              </w:rPr>
              <w:br/>
              <w:t>ГОСТ ISO 14184-1-2014</w:t>
            </w:r>
          </w:p>
        </w:tc>
        <w:tc>
          <w:tcPr>
            <w:tcW w:w="730" w:type="pct"/>
            <w:vMerge/>
          </w:tcPr>
          <w:p w14:paraId="0AACFEFC" w14:textId="77777777" w:rsidR="00717AC9" w:rsidRDefault="00717AC9"/>
        </w:tc>
        <w:tc>
          <w:tcPr>
            <w:tcW w:w="815" w:type="pct"/>
            <w:vMerge/>
          </w:tcPr>
          <w:p w14:paraId="29BEBF1F" w14:textId="77777777" w:rsidR="00717AC9" w:rsidRDefault="00717AC9"/>
        </w:tc>
      </w:tr>
      <w:tr w:rsidR="00717AC9" w14:paraId="7801CA1A" w14:textId="77777777">
        <w:tc>
          <w:tcPr>
            <w:tcW w:w="290" w:type="pct"/>
          </w:tcPr>
          <w:p w14:paraId="2351F987" w14:textId="77777777" w:rsidR="00717AC9" w:rsidRDefault="002B6238">
            <w:pPr>
              <w:ind w:left="-84" w:right="-84"/>
            </w:pPr>
            <w:r>
              <w:rPr>
                <w:sz w:val="22"/>
              </w:rPr>
              <w:t>1.34.44*</w:t>
            </w:r>
          </w:p>
        </w:tc>
        <w:tc>
          <w:tcPr>
            <w:tcW w:w="680" w:type="pct"/>
            <w:vMerge/>
          </w:tcPr>
          <w:p w14:paraId="1ADE6266" w14:textId="77777777" w:rsidR="00717AC9" w:rsidRDefault="00717AC9"/>
        </w:tc>
        <w:tc>
          <w:tcPr>
            <w:tcW w:w="530" w:type="pct"/>
          </w:tcPr>
          <w:p w14:paraId="607198ED" w14:textId="77777777" w:rsidR="00717AC9" w:rsidRDefault="002B6238">
            <w:pPr>
              <w:ind w:left="-84" w:right="-84"/>
            </w:pPr>
            <w:r>
              <w:rPr>
                <w:sz w:val="22"/>
              </w:rPr>
              <w:t xml:space="preserve">15.20/08.156, 15.20/08.157, 15.12/08.156, 15.12/08.157, 15.11/08.156, 15.11/08.157, 14.39/08.156, 14.39/08.157, 14.31/08.156, 14.31/08.157, 14.20/08.156, 14.20/08.157, 14.19/08.156, 14.19/08.157, 14.14/08.156, 14.14/08.157, 14.13/08.156, 14.13/08.157, 14.12/08.156, 14.12/08.157, 14.11/08.156, 14.11/08.157, 13.99/08.156, 13.99/08.157, 13.96/08.156, 13.96/08.157, 13.95/08.156, 13.95/08.157, 13.93/08.156, </w:t>
            </w:r>
            <w:r>
              <w:rPr>
                <w:sz w:val="22"/>
              </w:rPr>
              <w:lastRenderedPageBreak/>
              <w:t>13.93/08.157, 13.92/08.156, 13.92/08.157, 13.91/08.156, 13.91/08.157, 13.20/08.156, 13.20/08.157, 13.10/08.156, 13.10/08.157</w:t>
            </w:r>
          </w:p>
        </w:tc>
        <w:tc>
          <w:tcPr>
            <w:tcW w:w="870" w:type="pct"/>
          </w:tcPr>
          <w:p w14:paraId="0104ACF2" w14:textId="77777777" w:rsidR="00717AC9" w:rsidRDefault="002B6238">
            <w:pPr>
              <w:ind w:left="-84" w:right="-84"/>
            </w:pPr>
            <w:r>
              <w:rPr>
                <w:sz w:val="22"/>
              </w:rPr>
              <w:lastRenderedPageBreak/>
              <w:t>стирол в воздушной вытяжке</w:t>
            </w:r>
            <w:r>
              <w:rPr>
                <w:sz w:val="22"/>
              </w:rPr>
              <w:br/>
              <w:t>стирол в водной и воздушной вытяжке .</w:t>
            </w:r>
          </w:p>
        </w:tc>
        <w:tc>
          <w:tcPr>
            <w:tcW w:w="1070" w:type="pct"/>
          </w:tcPr>
          <w:p w14:paraId="2B6B6228" w14:textId="77777777" w:rsidR="00717AC9" w:rsidRDefault="002B6238">
            <w:pPr>
              <w:ind w:left="-84" w:right="-84"/>
            </w:pPr>
            <w:r>
              <w:rPr>
                <w:sz w:val="22"/>
              </w:rPr>
              <w:t>ГОСТ 22648-77;</w:t>
            </w:r>
            <w:r>
              <w:rPr>
                <w:sz w:val="22"/>
              </w:rPr>
              <w:br/>
              <w:t>Инструкция 4.1.10-14-101-2005</w:t>
            </w:r>
          </w:p>
        </w:tc>
        <w:tc>
          <w:tcPr>
            <w:tcW w:w="730" w:type="pct"/>
          </w:tcPr>
          <w:p w14:paraId="51A172BF"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39BBE30A" w14:textId="77777777" w:rsidR="00717AC9" w:rsidRDefault="00717AC9"/>
        </w:tc>
      </w:tr>
      <w:tr w:rsidR="00717AC9" w14:paraId="5C012D05" w14:textId="77777777">
        <w:tc>
          <w:tcPr>
            <w:tcW w:w="290" w:type="pct"/>
          </w:tcPr>
          <w:p w14:paraId="77B32E9E" w14:textId="77777777" w:rsidR="00717AC9" w:rsidRDefault="002B6238">
            <w:pPr>
              <w:ind w:left="-84" w:right="-84"/>
            </w:pPr>
            <w:r>
              <w:rPr>
                <w:sz w:val="22"/>
              </w:rPr>
              <w:t>1.34.45*</w:t>
            </w:r>
          </w:p>
        </w:tc>
        <w:tc>
          <w:tcPr>
            <w:tcW w:w="680" w:type="pct"/>
            <w:vMerge/>
          </w:tcPr>
          <w:p w14:paraId="3010683F" w14:textId="77777777" w:rsidR="00717AC9" w:rsidRDefault="00717AC9"/>
        </w:tc>
        <w:tc>
          <w:tcPr>
            <w:tcW w:w="530" w:type="pct"/>
            <w:vMerge w:val="restart"/>
          </w:tcPr>
          <w:p w14:paraId="007C14AE" w14:textId="77777777" w:rsidR="00717AC9" w:rsidRDefault="002B6238">
            <w:pPr>
              <w:ind w:left="-84" w:right="-84"/>
            </w:pPr>
            <w:r>
              <w:rPr>
                <w:sz w:val="22"/>
              </w:rPr>
              <w:t>15.20/08.159, 15.12/08.159, 15.11/08.159, 14.39/08.159, 14.31/08.159, 14.20/08.159, 14.19/08.159, 14.14/08.159, 14.13/08.159, 14.12/08.159, 14.11/08.159, 13.99/08.159, 13.96/08.159, 13.95/08.159, 13.93/08.159, 13.92/08.159, 13.91/08.159, 13.20/08.159, 13.10/08.159</w:t>
            </w:r>
          </w:p>
        </w:tc>
        <w:tc>
          <w:tcPr>
            <w:tcW w:w="870" w:type="pct"/>
          </w:tcPr>
          <w:p w14:paraId="3331F7E1" w14:textId="77777777" w:rsidR="00717AC9" w:rsidRDefault="002B6238">
            <w:pPr>
              <w:ind w:left="-84" w:right="-84"/>
            </w:pPr>
            <w:r>
              <w:rPr>
                <w:sz w:val="22"/>
              </w:rPr>
              <w:t>тиурам Д в вытяжке</w:t>
            </w:r>
          </w:p>
        </w:tc>
        <w:tc>
          <w:tcPr>
            <w:tcW w:w="1070" w:type="pct"/>
            <w:vMerge w:val="restart"/>
          </w:tcPr>
          <w:p w14:paraId="1EFF5413" w14:textId="77777777" w:rsidR="00717AC9" w:rsidRDefault="002B6238">
            <w:pPr>
              <w:ind w:left="-84" w:right="-84"/>
            </w:pPr>
            <w:r>
              <w:rPr>
                <w:sz w:val="22"/>
              </w:rPr>
              <w:t>МВИ.МН 5562-2016</w:t>
            </w:r>
          </w:p>
        </w:tc>
        <w:tc>
          <w:tcPr>
            <w:tcW w:w="730" w:type="pct"/>
            <w:vMerge w:val="restart"/>
          </w:tcPr>
          <w:p w14:paraId="44491A02"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43778A4B" w14:textId="77777777" w:rsidR="00717AC9" w:rsidRDefault="00717AC9"/>
        </w:tc>
      </w:tr>
      <w:tr w:rsidR="00717AC9" w14:paraId="0333B5E4" w14:textId="77777777">
        <w:tc>
          <w:tcPr>
            <w:tcW w:w="290" w:type="pct"/>
          </w:tcPr>
          <w:p w14:paraId="3429077D" w14:textId="77777777" w:rsidR="00717AC9" w:rsidRDefault="002B6238">
            <w:pPr>
              <w:ind w:left="-84" w:right="-84"/>
            </w:pPr>
            <w:r>
              <w:rPr>
                <w:sz w:val="22"/>
              </w:rPr>
              <w:t>1.34.46*</w:t>
            </w:r>
          </w:p>
        </w:tc>
        <w:tc>
          <w:tcPr>
            <w:tcW w:w="680" w:type="pct"/>
            <w:vMerge/>
          </w:tcPr>
          <w:p w14:paraId="251104C1" w14:textId="77777777" w:rsidR="00717AC9" w:rsidRDefault="00717AC9"/>
        </w:tc>
        <w:tc>
          <w:tcPr>
            <w:tcW w:w="530" w:type="pct"/>
            <w:vMerge/>
          </w:tcPr>
          <w:p w14:paraId="18F01863" w14:textId="77777777" w:rsidR="00717AC9" w:rsidRDefault="00717AC9"/>
        </w:tc>
        <w:tc>
          <w:tcPr>
            <w:tcW w:w="870" w:type="pct"/>
          </w:tcPr>
          <w:p w14:paraId="4DE45140" w14:textId="77777777" w:rsidR="00717AC9" w:rsidRDefault="002B6238">
            <w:pPr>
              <w:ind w:left="-84" w:right="-84"/>
            </w:pPr>
            <w:r>
              <w:rPr>
                <w:sz w:val="22"/>
              </w:rPr>
              <w:t>тиурам Е в вытяжке</w:t>
            </w:r>
          </w:p>
        </w:tc>
        <w:tc>
          <w:tcPr>
            <w:tcW w:w="1070" w:type="pct"/>
            <w:vMerge/>
          </w:tcPr>
          <w:p w14:paraId="4B0DE26F" w14:textId="77777777" w:rsidR="00717AC9" w:rsidRDefault="00717AC9"/>
        </w:tc>
        <w:tc>
          <w:tcPr>
            <w:tcW w:w="730" w:type="pct"/>
            <w:vMerge/>
          </w:tcPr>
          <w:p w14:paraId="6EB4A286" w14:textId="77777777" w:rsidR="00717AC9" w:rsidRDefault="00717AC9"/>
        </w:tc>
        <w:tc>
          <w:tcPr>
            <w:tcW w:w="815" w:type="pct"/>
            <w:vMerge/>
          </w:tcPr>
          <w:p w14:paraId="22CBE598" w14:textId="77777777" w:rsidR="00717AC9" w:rsidRDefault="00717AC9"/>
        </w:tc>
      </w:tr>
      <w:tr w:rsidR="00717AC9" w14:paraId="0D464028" w14:textId="77777777">
        <w:tc>
          <w:tcPr>
            <w:tcW w:w="290" w:type="pct"/>
          </w:tcPr>
          <w:p w14:paraId="71D58BBF" w14:textId="77777777" w:rsidR="00717AC9" w:rsidRDefault="002B6238">
            <w:pPr>
              <w:ind w:left="-84" w:right="-84"/>
            </w:pPr>
            <w:r>
              <w:rPr>
                <w:sz w:val="22"/>
              </w:rPr>
              <w:t>1.34.47*</w:t>
            </w:r>
          </w:p>
        </w:tc>
        <w:tc>
          <w:tcPr>
            <w:tcW w:w="680" w:type="pct"/>
            <w:vMerge/>
          </w:tcPr>
          <w:p w14:paraId="285F06C4" w14:textId="77777777" w:rsidR="00717AC9" w:rsidRDefault="00717AC9"/>
        </w:tc>
        <w:tc>
          <w:tcPr>
            <w:tcW w:w="530" w:type="pct"/>
          </w:tcPr>
          <w:p w14:paraId="609358A7" w14:textId="77777777" w:rsidR="00717AC9" w:rsidRDefault="002B6238">
            <w:pPr>
              <w:ind w:left="-84" w:right="-84"/>
            </w:pPr>
            <w:r>
              <w:rPr>
                <w:sz w:val="22"/>
              </w:rPr>
              <w:t xml:space="preserve">15.20/08.155, 15.12/08.155, 15.11/08.155, 14.39/08.155, 14.31/08.155, 14.20/08.155, 14.19/08.155, 14.14/08.155, </w:t>
            </w:r>
            <w:r>
              <w:rPr>
                <w:sz w:val="22"/>
              </w:rPr>
              <w:lastRenderedPageBreak/>
              <w:t>14.13/08.155, 14.12/08.155, 14.11/08.155, 13.99/08.155, 13.96/08.155, 13.95/08.155, 13.93/08.155, 13.92/08.155, 13.91/08.155, 13.20/08.155, 13.10/08.155</w:t>
            </w:r>
          </w:p>
        </w:tc>
        <w:tc>
          <w:tcPr>
            <w:tcW w:w="870" w:type="pct"/>
          </w:tcPr>
          <w:p w14:paraId="0FBCFB80" w14:textId="77777777" w:rsidR="00717AC9" w:rsidRDefault="002B6238">
            <w:pPr>
              <w:ind w:left="-84" w:right="-84"/>
            </w:pPr>
            <w:r>
              <w:rPr>
                <w:sz w:val="22"/>
              </w:rPr>
              <w:lastRenderedPageBreak/>
              <w:t>фенол в воздушной вытяжке</w:t>
            </w:r>
          </w:p>
        </w:tc>
        <w:tc>
          <w:tcPr>
            <w:tcW w:w="1070" w:type="pct"/>
          </w:tcPr>
          <w:p w14:paraId="60092880" w14:textId="77777777" w:rsidR="00717AC9" w:rsidRDefault="002B6238">
            <w:pPr>
              <w:ind w:left="-84" w:right="-84"/>
            </w:pPr>
            <w:r>
              <w:rPr>
                <w:sz w:val="22"/>
              </w:rPr>
              <w:t>МУК 4.1.1271-03</w:t>
            </w:r>
          </w:p>
        </w:tc>
        <w:tc>
          <w:tcPr>
            <w:tcW w:w="730" w:type="pct"/>
          </w:tcPr>
          <w:p w14:paraId="5A63AFE2"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пользования.Токсикологическая лаборатория)</w:t>
            </w:r>
          </w:p>
        </w:tc>
        <w:tc>
          <w:tcPr>
            <w:tcW w:w="815" w:type="pct"/>
            <w:vMerge/>
          </w:tcPr>
          <w:p w14:paraId="3D5F54D5" w14:textId="77777777" w:rsidR="00717AC9" w:rsidRDefault="00717AC9"/>
        </w:tc>
      </w:tr>
      <w:tr w:rsidR="00717AC9" w14:paraId="542E1383" w14:textId="77777777">
        <w:tc>
          <w:tcPr>
            <w:tcW w:w="290" w:type="pct"/>
          </w:tcPr>
          <w:p w14:paraId="5B17EAAA" w14:textId="77777777" w:rsidR="00717AC9" w:rsidRDefault="002B6238">
            <w:pPr>
              <w:ind w:left="-84" w:right="-84"/>
            </w:pPr>
            <w:r>
              <w:rPr>
                <w:sz w:val="22"/>
              </w:rPr>
              <w:t>1.34.48*</w:t>
            </w:r>
          </w:p>
        </w:tc>
        <w:tc>
          <w:tcPr>
            <w:tcW w:w="680" w:type="pct"/>
            <w:vMerge/>
          </w:tcPr>
          <w:p w14:paraId="3F925513" w14:textId="77777777" w:rsidR="00717AC9" w:rsidRDefault="00717AC9"/>
        </w:tc>
        <w:tc>
          <w:tcPr>
            <w:tcW w:w="530" w:type="pct"/>
          </w:tcPr>
          <w:p w14:paraId="6BD68128" w14:textId="77777777" w:rsidR="00717AC9" w:rsidRDefault="002B6238">
            <w:pPr>
              <w:ind w:left="-84" w:right="-84"/>
            </w:pPr>
            <w:r>
              <w:rPr>
                <w:sz w:val="22"/>
              </w:rPr>
              <w:t>15.20/08.159, 15.12/08.159, 15.11/08.159, 14.39/08.159, 14.31/08.159, 14.20/08.159, 14.19/08.159, 14.14/08.159, 14.13/08.159, 14.12/08.159, 14.11/08.159, 13.99/08.159, 13.96/08.159, 13.95/08.159, 13.93/08.159, 13.92/08.159, 13.91/08.159, 13.20/08.159, 13.10/08.159</w:t>
            </w:r>
          </w:p>
        </w:tc>
        <w:tc>
          <w:tcPr>
            <w:tcW w:w="870" w:type="pct"/>
          </w:tcPr>
          <w:p w14:paraId="1F25D1C5" w14:textId="77777777" w:rsidR="00717AC9" w:rsidRDefault="002B6238">
            <w:pPr>
              <w:ind w:left="-84" w:right="-84"/>
            </w:pPr>
            <w:r>
              <w:rPr>
                <w:sz w:val="22"/>
              </w:rPr>
              <w:t>фенол в вытяжке</w:t>
            </w:r>
          </w:p>
        </w:tc>
        <w:tc>
          <w:tcPr>
            <w:tcW w:w="1070" w:type="pct"/>
          </w:tcPr>
          <w:p w14:paraId="08ED3E53" w14:textId="77777777" w:rsidR="00717AC9" w:rsidRDefault="002B6238">
            <w:pPr>
              <w:ind w:left="-84" w:right="-84"/>
            </w:pPr>
            <w:r>
              <w:rPr>
                <w:sz w:val="22"/>
              </w:rPr>
              <w:t>ГОСТ 34171-2017;</w:t>
            </w:r>
            <w:r>
              <w:rPr>
                <w:sz w:val="22"/>
              </w:rPr>
              <w:br/>
              <w:t>Инструкция 2.3.3.10-15-89-2005</w:t>
            </w:r>
          </w:p>
        </w:tc>
        <w:tc>
          <w:tcPr>
            <w:tcW w:w="730" w:type="pct"/>
          </w:tcPr>
          <w:p w14:paraId="107C9BC5"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17708F17" w14:textId="77777777" w:rsidR="00717AC9" w:rsidRDefault="00717AC9"/>
        </w:tc>
      </w:tr>
      <w:tr w:rsidR="00717AC9" w14:paraId="6F455EBC" w14:textId="77777777">
        <w:tc>
          <w:tcPr>
            <w:tcW w:w="290" w:type="pct"/>
          </w:tcPr>
          <w:p w14:paraId="06AF5E3D" w14:textId="77777777" w:rsidR="00717AC9" w:rsidRDefault="002B6238">
            <w:pPr>
              <w:ind w:left="-84" w:right="-84"/>
            </w:pPr>
            <w:r>
              <w:rPr>
                <w:sz w:val="22"/>
              </w:rPr>
              <w:t>1.34.49*</w:t>
            </w:r>
          </w:p>
        </w:tc>
        <w:tc>
          <w:tcPr>
            <w:tcW w:w="680" w:type="pct"/>
            <w:vMerge/>
          </w:tcPr>
          <w:p w14:paraId="10BEEEE1" w14:textId="77777777" w:rsidR="00717AC9" w:rsidRDefault="00717AC9"/>
        </w:tc>
        <w:tc>
          <w:tcPr>
            <w:tcW w:w="530" w:type="pct"/>
            <w:vMerge w:val="restart"/>
          </w:tcPr>
          <w:p w14:paraId="07DEE15E" w14:textId="77777777" w:rsidR="00717AC9" w:rsidRDefault="002B6238">
            <w:pPr>
              <w:ind w:left="-84" w:right="-84"/>
            </w:pPr>
            <w:r>
              <w:rPr>
                <w:sz w:val="22"/>
              </w:rPr>
              <w:t xml:space="preserve">15.20/08.155, 15.20/08.156, 15.20/08.158, 15.12/08.155, 15.12/08.156, </w:t>
            </w:r>
            <w:r>
              <w:rPr>
                <w:sz w:val="22"/>
              </w:rPr>
              <w:lastRenderedPageBreak/>
              <w:t xml:space="preserve">15.12/08.158, 15.11/08.155, 15.11/08.156, 15.11/08.158, 14.39/08.155, 14.39/08.156, 14.39/08.158, 14.31/08.155, 14.31/08.156, 14.31/08.158, 14.20/08.155, 14.20/08.156, 14.20/08.158, 14.19/08.155, 14.19/08.156, 14.19/08.158, 14.14/08.155, 14.14/08.156, 14.14/08.158, 14.13/08.155, 14.13/08.156, 14.13/08.158, 14.12/08.155, 14.12/08.156, 14.12/08.158, 14.11/08.155, 14.11/08.156, 14.11/08.158, 13.99/08.155, 13.99/08.156, 13.99/08.158, 13.96/08.155, 13.96/08.156, 13.96/08.158, 13.95/08.155, 13.95/08.156, </w:t>
            </w:r>
            <w:r>
              <w:rPr>
                <w:sz w:val="22"/>
              </w:rPr>
              <w:lastRenderedPageBreak/>
              <w:t>13.95/08</w:t>
            </w:r>
            <w:r>
              <w:rPr>
                <w:sz w:val="22"/>
              </w:rPr>
              <w:t>.158, 13.93/08.155, 13.93/08.156, 13.93/08.158, 13.92/08.155, 13.92/08.156, 13.92/08.158, 13.91/08.155, 13.91/08.156, 13.91/08.158, 13.20/08.155, 13.20/08.156, 13.20/08.158, 13.10/08.155, 13.10/08.156, 13.10/08.158</w:t>
            </w:r>
          </w:p>
        </w:tc>
        <w:tc>
          <w:tcPr>
            <w:tcW w:w="870" w:type="pct"/>
          </w:tcPr>
          <w:p w14:paraId="0C788C66" w14:textId="77777777" w:rsidR="00717AC9" w:rsidRDefault="002B6238">
            <w:pPr>
              <w:ind w:left="-84" w:right="-84"/>
            </w:pPr>
            <w:r>
              <w:rPr>
                <w:sz w:val="22"/>
              </w:rPr>
              <w:lastRenderedPageBreak/>
              <w:t>формальдегид в воздушной вытяжке</w:t>
            </w:r>
            <w:r>
              <w:rPr>
                <w:sz w:val="22"/>
              </w:rPr>
              <w:br/>
              <w:t>Формальдегид в воздушной среде</w:t>
            </w:r>
            <w:r>
              <w:rPr>
                <w:sz w:val="22"/>
              </w:rPr>
              <w:br/>
              <w:t>Формальдегид.</w:t>
            </w:r>
          </w:p>
        </w:tc>
        <w:tc>
          <w:tcPr>
            <w:tcW w:w="1070" w:type="pct"/>
          </w:tcPr>
          <w:p w14:paraId="07AECFD8" w14:textId="77777777" w:rsidR="00717AC9" w:rsidRDefault="002B6238">
            <w:pPr>
              <w:ind w:left="-84" w:right="-84"/>
            </w:pPr>
            <w:r>
              <w:rPr>
                <w:sz w:val="22"/>
              </w:rPr>
              <w:t>ГОСТ 33447-2015;</w:t>
            </w:r>
            <w:r>
              <w:rPr>
                <w:sz w:val="22"/>
              </w:rPr>
              <w:br/>
              <w:t>МУ 1696-77;</w:t>
            </w:r>
            <w:r>
              <w:rPr>
                <w:sz w:val="22"/>
              </w:rPr>
              <w:br/>
              <w:t>ФР.1.29.2006.02216</w:t>
            </w:r>
          </w:p>
        </w:tc>
        <w:tc>
          <w:tcPr>
            <w:tcW w:w="730" w:type="pct"/>
            <w:vMerge w:val="restart"/>
          </w:tcPr>
          <w:p w14:paraId="58683A14" w14:textId="77777777" w:rsidR="00717AC9" w:rsidRDefault="002B6238">
            <w:pPr>
              <w:ind w:left="-84" w:right="-84"/>
            </w:pPr>
            <w:r>
              <w:rPr>
                <w:sz w:val="22"/>
              </w:rPr>
              <w:t xml:space="preserve">ул. Казинца, 50, 220099, г. Минск (Научно-исследовательский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3188FC57" w14:textId="77777777" w:rsidR="00717AC9" w:rsidRDefault="00717AC9"/>
        </w:tc>
      </w:tr>
      <w:tr w:rsidR="00717AC9" w14:paraId="4D88B55B" w14:textId="77777777">
        <w:tc>
          <w:tcPr>
            <w:tcW w:w="290" w:type="pct"/>
          </w:tcPr>
          <w:p w14:paraId="535036ED" w14:textId="77777777" w:rsidR="00717AC9" w:rsidRDefault="002B6238">
            <w:pPr>
              <w:ind w:left="-84" w:right="-84"/>
            </w:pPr>
            <w:r>
              <w:rPr>
                <w:sz w:val="22"/>
              </w:rPr>
              <w:lastRenderedPageBreak/>
              <w:t>1.34.50*</w:t>
            </w:r>
          </w:p>
        </w:tc>
        <w:tc>
          <w:tcPr>
            <w:tcW w:w="680" w:type="pct"/>
            <w:vMerge/>
          </w:tcPr>
          <w:p w14:paraId="4757F9D7" w14:textId="77777777" w:rsidR="00717AC9" w:rsidRDefault="00717AC9"/>
        </w:tc>
        <w:tc>
          <w:tcPr>
            <w:tcW w:w="530" w:type="pct"/>
            <w:vMerge/>
          </w:tcPr>
          <w:p w14:paraId="15187B7C" w14:textId="77777777" w:rsidR="00717AC9" w:rsidRDefault="00717AC9"/>
        </w:tc>
        <w:tc>
          <w:tcPr>
            <w:tcW w:w="870" w:type="pct"/>
          </w:tcPr>
          <w:p w14:paraId="6745F75F" w14:textId="77777777" w:rsidR="00717AC9" w:rsidRDefault="002B6238">
            <w:pPr>
              <w:ind w:left="-84" w:right="-84"/>
            </w:pPr>
            <w:r>
              <w:rPr>
                <w:sz w:val="22"/>
              </w:rPr>
              <w:t>формальдегид в вытяжке</w:t>
            </w:r>
            <w:r>
              <w:rPr>
                <w:sz w:val="22"/>
              </w:rPr>
              <w:br/>
              <w:t>формальдегид в водной вытяжке</w:t>
            </w:r>
            <w:r>
              <w:rPr>
                <w:sz w:val="22"/>
              </w:rPr>
              <w:br/>
            </w:r>
            <w:r>
              <w:rPr>
                <w:sz w:val="22"/>
              </w:rPr>
              <w:t>формальдегид в вытяжках .</w:t>
            </w:r>
          </w:p>
        </w:tc>
        <w:tc>
          <w:tcPr>
            <w:tcW w:w="1070" w:type="pct"/>
          </w:tcPr>
          <w:p w14:paraId="022FE19D" w14:textId="77777777" w:rsidR="00717AC9" w:rsidRDefault="002B6238">
            <w:pPr>
              <w:ind w:left="-84" w:right="-84"/>
            </w:pPr>
            <w:r>
              <w:rPr>
                <w:sz w:val="22"/>
              </w:rPr>
              <w:t>АМИ.ВТ 0026-2025;</w:t>
            </w:r>
            <w:r>
              <w:rPr>
                <w:sz w:val="22"/>
              </w:rPr>
              <w:br/>
              <w:t>ГОСТ 33446-2015;</w:t>
            </w:r>
            <w:r>
              <w:rPr>
                <w:sz w:val="22"/>
              </w:rPr>
              <w:br/>
              <w:t>ПНД Ф 14.1:2:4.187-02</w:t>
            </w:r>
          </w:p>
        </w:tc>
        <w:tc>
          <w:tcPr>
            <w:tcW w:w="730" w:type="pct"/>
            <w:vMerge/>
          </w:tcPr>
          <w:p w14:paraId="01EEFF4F" w14:textId="77777777" w:rsidR="00717AC9" w:rsidRDefault="00717AC9"/>
        </w:tc>
        <w:tc>
          <w:tcPr>
            <w:tcW w:w="815" w:type="pct"/>
            <w:vMerge/>
          </w:tcPr>
          <w:p w14:paraId="48C520D0" w14:textId="77777777" w:rsidR="00717AC9" w:rsidRDefault="00717AC9"/>
        </w:tc>
      </w:tr>
      <w:tr w:rsidR="00717AC9" w14:paraId="340B265B" w14:textId="77777777">
        <w:tc>
          <w:tcPr>
            <w:tcW w:w="290" w:type="pct"/>
          </w:tcPr>
          <w:p w14:paraId="10A2488A" w14:textId="77777777" w:rsidR="00717AC9" w:rsidRDefault="002B6238">
            <w:pPr>
              <w:ind w:left="-84" w:right="-84"/>
            </w:pPr>
            <w:r>
              <w:rPr>
                <w:sz w:val="22"/>
              </w:rPr>
              <w:lastRenderedPageBreak/>
              <w:t>1.34.51*</w:t>
            </w:r>
          </w:p>
        </w:tc>
        <w:tc>
          <w:tcPr>
            <w:tcW w:w="680" w:type="pct"/>
            <w:vMerge/>
          </w:tcPr>
          <w:p w14:paraId="3CC59FDD" w14:textId="77777777" w:rsidR="00717AC9" w:rsidRDefault="00717AC9"/>
        </w:tc>
        <w:tc>
          <w:tcPr>
            <w:tcW w:w="530" w:type="pct"/>
          </w:tcPr>
          <w:p w14:paraId="0492B0F0" w14:textId="77777777" w:rsidR="00717AC9" w:rsidRDefault="002B6238">
            <w:pPr>
              <w:ind w:left="-84" w:right="-84"/>
            </w:pPr>
            <w:r>
              <w:rPr>
                <w:sz w:val="22"/>
              </w:rPr>
              <w:t>15.20/08.157, 15.12/08.157, 15.11/08.157, 14.39/08.157, 14.31/08.157, 14.20/08.157, 14.19/08.157, 14.14/08.157, 14.13/08.157, 14.12/08.157, 14.11/08.157, 13.99/08.157, 13.96/08.157, 13.95/08.157, 13.93/08.157, 13.92/08.157, 13.91/08.157, 13.20/08.157, 13.10/08.157</w:t>
            </w:r>
          </w:p>
        </w:tc>
        <w:tc>
          <w:tcPr>
            <w:tcW w:w="870" w:type="pct"/>
          </w:tcPr>
          <w:p w14:paraId="0A9A9DE4" w14:textId="77777777" w:rsidR="00717AC9" w:rsidRDefault="002B6238">
            <w:pPr>
              <w:ind w:left="-84" w:right="-84"/>
            </w:pPr>
            <w:r>
              <w:rPr>
                <w:sz w:val="22"/>
              </w:rPr>
              <w:t>Винилхлорид в вытяжке</w:t>
            </w:r>
          </w:p>
        </w:tc>
        <w:tc>
          <w:tcPr>
            <w:tcW w:w="1070" w:type="pct"/>
          </w:tcPr>
          <w:p w14:paraId="68A7D7DE" w14:textId="77777777" w:rsidR="00717AC9" w:rsidRDefault="002B6238">
            <w:pPr>
              <w:ind w:left="-84" w:right="-84"/>
            </w:pPr>
            <w:r>
              <w:rPr>
                <w:sz w:val="22"/>
              </w:rPr>
              <w:t>МР 30-15-82, утв.Зам.ГГСВ СССР 20.01.1982</w:t>
            </w:r>
          </w:p>
        </w:tc>
        <w:tc>
          <w:tcPr>
            <w:tcW w:w="730" w:type="pct"/>
            <w:vMerge w:val="restart"/>
          </w:tcPr>
          <w:p w14:paraId="0A1147A7"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53F689A3" w14:textId="77777777" w:rsidR="00717AC9" w:rsidRDefault="00717AC9"/>
        </w:tc>
      </w:tr>
      <w:tr w:rsidR="00717AC9" w14:paraId="33ACA629" w14:textId="77777777">
        <w:tc>
          <w:tcPr>
            <w:tcW w:w="290" w:type="pct"/>
          </w:tcPr>
          <w:p w14:paraId="2ACB395E" w14:textId="77777777" w:rsidR="00717AC9" w:rsidRDefault="002B6238">
            <w:pPr>
              <w:ind w:left="-84" w:right="-84"/>
            </w:pPr>
            <w:r>
              <w:rPr>
                <w:sz w:val="22"/>
              </w:rPr>
              <w:t>1.34.52*</w:t>
            </w:r>
          </w:p>
        </w:tc>
        <w:tc>
          <w:tcPr>
            <w:tcW w:w="680" w:type="pct"/>
            <w:vMerge/>
          </w:tcPr>
          <w:p w14:paraId="5164897D" w14:textId="77777777" w:rsidR="00717AC9" w:rsidRDefault="00717AC9"/>
        </w:tc>
        <w:tc>
          <w:tcPr>
            <w:tcW w:w="530" w:type="pct"/>
            <w:vMerge w:val="restart"/>
          </w:tcPr>
          <w:p w14:paraId="18FB5F0C" w14:textId="77777777" w:rsidR="00717AC9" w:rsidRDefault="002B6238">
            <w:pPr>
              <w:ind w:left="-84" w:right="-84"/>
            </w:pPr>
            <w:r>
              <w:rPr>
                <w:sz w:val="22"/>
              </w:rPr>
              <w:t>15.20/08.159, 15.12/08.159, 15.11/08.159, 14.39/08.159, 14.31/08.159, 14.20/08.159, 14.19/08.159, 14.14/08.159, 14.13/08.159, 14.12/08.159, 14.11/08.159, 13.99/08.159, 13.96/08.159, 13.95/08.159, 13.93/08.159, 13.92/08.159, 13.91/08.159, 13.20/08.159, 13.10/08.159</w:t>
            </w:r>
          </w:p>
        </w:tc>
        <w:tc>
          <w:tcPr>
            <w:tcW w:w="870" w:type="pct"/>
          </w:tcPr>
          <w:p w14:paraId="7E7A12A4" w14:textId="77777777" w:rsidR="00717AC9" w:rsidRDefault="002B6238">
            <w:pPr>
              <w:ind w:left="-84" w:right="-84"/>
            </w:pPr>
            <w:r>
              <w:rPr>
                <w:sz w:val="22"/>
              </w:rPr>
              <w:t>Цимат в вытяжке</w:t>
            </w:r>
          </w:p>
        </w:tc>
        <w:tc>
          <w:tcPr>
            <w:tcW w:w="1070" w:type="pct"/>
            <w:vMerge w:val="restart"/>
          </w:tcPr>
          <w:p w14:paraId="2C2A2221" w14:textId="77777777" w:rsidR="00717AC9" w:rsidRDefault="002B6238">
            <w:pPr>
              <w:ind w:left="-84" w:right="-84"/>
            </w:pPr>
            <w:r>
              <w:rPr>
                <w:sz w:val="22"/>
              </w:rPr>
              <w:t>МВИ.МН 5562-2016</w:t>
            </w:r>
          </w:p>
        </w:tc>
        <w:tc>
          <w:tcPr>
            <w:tcW w:w="730" w:type="pct"/>
            <w:vMerge/>
          </w:tcPr>
          <w:p w14:paraId="676C0BE6" w14:textId="77777777" w:rsidR="00717AC9" w:rsidRDefault="00717AC9"/>
        </w:tc>
        <w:tc>
          <w:tcPr>
            <w:tcW w:w="815" w:type="pct"/>
            <w:vMerge/>
          </w:tcPr>
          <w:p w14:paraId="3711746F" w14:textId="77777777" w:rsidR="00717AC9" w:rsidRDefault="00717AC9"/>
        </w:tc>
      </w:tr>
      <w:tr w:rsidR="00717AC9" w14:paraId="317809E8" w14:textId="77777777">
        <w:tc>
          <w:tcPr>
            <w:tcW w:w="290" w:type="pct"/>
          </w:tcPr>
          <w:p w14:paraId="016F3296" w14:textId="77777777" w:rsidR="00717AC9" w:rsidRDefault="002B6238">
            <w:pPr>
              <w:ind w:left="-84" w:right="-84"/>
            </w:pPr>
            <w:r>
              <w:rPr>
                <w:sz w:val="22"/>
              </w:rPr>
              <w:lastRenderedPageBreak/>
              <w:t>1.34.53*</w:t>
            </w:r>
          </w:p>
        </w:tc>
        <w:tc>
          <w:tcPr>
            <w:tcW w:w="680" w:type="pct"/>
            <w:vMerge/>
          </w:tcPr>
          <w:p w14:paraId="21F4671B" w14:textId="77777777" w:rsidR="00717AC9" w:rsidRDefault="00717AC9"/>
        </w:tc>
        <w:tc>
          <w:tcPr>
            <w:tcW w:w="530" w:type="pct"/>
            <w:vMerge/>
          </w:tcPr>
          <w:p w14:paraId="38243CA5" w14:textId="77777777" w:rsidR="00717AC9" w:rsidRDefault="00717AC9"/>
        </w:tc>
        <w:tc>
          <w:tcPr>
            <w:tcW w:w="870" w:type="pct"/>
          </w:tcPr>
          <w:p w14:paraId="61375002" w14:textId="77777777" w:rsidR="00717AC9" w:rsidRDefault="002B6238">
            <w:pPr>
              <w:ind w:left="-84" w:right="-84"/>
            </w:pPr>
            <w:r>
              <w:rPr>
                <w:sz w:val="22"/>
              </w:rPr>
              <w:t>Этилцимат в вытяжке</w:t>
            </w:r>
          </w:p>
        </w:tc>
        <w:tc>
          <w:tcPr>
            <w:tcW w:w="1070" w:type="pct"/>
            <w:vMerge/>
          </w:tcPr>
          <w:p w14:paraId="22053897" w14:textId="77777777" w:rsidR="00717AC9" w:rsidRDefault="00717AC9"/>
        </w:tc>
        <w:tc>
          <w:tcPr>
            <w:tcW w:w="730" w:type="pct"/>
            <w:vMerge/>
          </w:tcPr>
          <w:p w14:paraId="3D58C6DB" w14:textId="77777777" w:rsidR="00717AC9" w:rsidRDefault="00717AC9"/>
        </w:tc>
        <w:tc>
          <w:tcPr>
            <w:tcW w:w="815" w:type="pct"/>
            <w:vMerge/>
          </w:tcPr>
          <w:p w14:paraId="11D19CC6" w14:textId="77777777" w:rsidR="00717AC9" w:rsidRDefault="00717AC9"/>
        </w:tc>
      </w:tr>
      <w:tr w:rsidR="00717AC9" w14:paraId="7C0FBCDF" w14:textId="77777777">
        <w:tc>
          <w:tcPr>
            <w:tcW w:w="290" w:type="pct"/>
          </w:tcPr>
          <w:p w14:paraId="6520E90A" w14:textId="77777777" w:rsidR="00717AC9" w:rsidRDefault="002B6238">
            <w:pPr>
              <w:ind w:left="-84" w:right="-84"/>
            </w:pPr>
            <w:r>
              <w:rPr>
                <w:sz w:val="22"/>
              </w:rPr>
              <w:t>1.34.54*</w:t>
            </w:r>
          </w:p>
        </w:tc>
        <w:tc>
          <w:tcPr>
            <w:tcW w:w="680" w:type="pct"/>
            <w:vMerge/>
          </w:tcPr>
          <w:p w14:paraId="3A9903B8" w14:textId="77777777" w:rsidR="00717AC9" w:rsidRDefault="00717AC9"/>
        </w:tc>
        <w:tc>
          <w:tcPr>
            <w:tcW w:w="530" w:type="pct"/>
          </w:tcPr>
          <w:p w14:paraId="1B307094" w14:textId="77777777" w:rsidR="00717AC9" w:rsidRDefault="002B6238">
            <w:pPr>
              <w:ind w:left="-84" w:right="-84"/>
            </w:pPr>
            <w:r>
              <w:rPr>
                <w:sz w:val="22"/>
              </w:rPr>
              <w:t xml:space="preserve">15.20/08.158, 15.12/08.158, 15.11/08.158, 14.39/08.158, 14.31/08.158, 14.20/08.158, 14.19/08.158, 14.14/08.158, 14.13/08.158, 14.12/08.158, 14.11/08.158, 13.99/08.158, 13.96/08.158, 13.95/08.158, 13.93/08.158, 13.92/08.158, 13.91/08.158, </w:t>
            </w:r>
            <w:r>
              <w:rPr>
                <w:sz w:val="22"/>
              </w:rPr>
              <w:lastRenderedPageBreak/>
              <w:t>13.20/08.158, 13.10/08.158</w:t>
            </w:r>
          </w:p>
        </w:tc>
        <w:tc>
          <w:tcPr>
            <w:tcW w:w="870" w:type="pct"/>
          </w:tcPr>
          <w:p w14:paraId="2C5BA33A" w14:textId="77777777" w:rsidR="00717AC9" w:rsidRDefault="002B6238">
            <w:pPr>
              <w:ind w:left="-84" w:right="-84"/>
            </w:pPr>
            <w:r>
              <w:rPr>
                <w:sz w:val="22"/>
              </w:rPr>
              <w:lastRenderedPageBreak/>
              <w:t>этилбензол в вытяжке</w:t>
            </w:r>
          </w:p>
        </w:tc>
        <w:tc>
          <w:tcPr>
            <w:tcW w:w="1070" w:type="pct"/>
          </w:tcPr>
          <w:p w14:paraId="5291AA28" w14:textId="77777777" w:rsidR="00717AC9" w:rsidRDefault="002B6238">
            <w:pPr>
              <w:ind w:left="-84" w:right="-84"/>
            </w:pPr>
            <w:r>
              <w:rPr>
                <w:sz w:val="22"/>
              </w:rPr>
              <w:t>МР № 29 ФЦ/828</w:t>
            </w:r>
          </w:p>
        </w:tc>
        <w:tc>
          <w:tcPr>
            <w:tcW w:w="730" w:type="pct"/>
            <w:vMerge/>
          </w:tcPr>
          <w:p w14:paraId="3939A250" w14:textId="77777777" w:rsidR="00717AC9" w:rsidRDefault="00717AC9"/>
        </w:tc>
        <w:tc>
          <w:tcPr>
            <w:tcW w:w="815" w:type="pct"/>
            <w:vMerge/>
          </w:tcPr>
          <w:p w14:paraId="7314B279" w14:textId="77777777" w:rsidR="00717AC9" w:rsidRDefault="00717AC9"/>
        </w:tc>
      </w:tr>
      <w:tr w:rsidR="00717AC9" w14:paraId="087D56D1" w14:textId="77777777">
        <w:trPr>
          <w:trHeight w:val="230"/>
        </w:trPr>
        <w:tc>
          <w:tcPr>
            <w:tcW w:w="290" w:type="pct"/>
            <w:vMerge w:val="restart"/>
          </w:tcPr>
          <w:p w14:paraId="02CDAD07" w14:textId="77777777" w:rsidR="00717AC9" w:rsidRDefault="002B6238">
            <w:pPr>
              <w:ind w:left="-84" w:right="-84"/>
            </w:pPr>
            <w:r>
              <w:rPr>
                <w:sz w:val="22"/>
              </w:rPr>
              <w:t>1.34.55*</w:t>
            </w:r>
          </w:p>
        </w:tc>
        <w:tc>
          <w:tcPr>
            <w:tcW w:w="680" w:type="pct"/>
            <w:vMerge/>
          </w:tcPr>
          <w:p w14:paraId="27739C51" w14:textId="77777777" w:rsidR="00717AC9" w:rsidRDefault="00717AC9"/>
        </w:tc>
        <w:tc>
          <w:tcPr>
            <w:tcW w:w="530" w:type="pct"/>
            <w:vMerge w:val="restart"/>
          </w:tcPr>
          <w:p w14:paraId="1940A0CE" w14:textId="77777777" w:rsidR="00717AC9" w:rsidRDefault="002B6238">
            <w:pPr>
              <w:ind w:left="-84" w:right="-84"/>
            </w:pPr>
            <w:r>
              <w:rPr>
                <w:sz w:val="22"/>
              </w:rPr>
              <w:t xml:space="preserve">15.20/08.082, 15.20/08.158, 15.12/08.082, 15.12/08.158, 15.11/08.082, 15.11/08.158, 14.39/08.082, 14.39/08.158, 14.31/08.082, 14.31/08.158, 14.20/08.082, 14.20/08.158, 14.19/08.082, 14.19/08.158, 14.14/08.082, 14.14/08.158, 14.13/08.082, 14.13/08.158, 14.12/08.082, 14.12/08.158, 14.11/08.082, 14.11/08.158, 13.99/08.082, 13.99/08.158, 13.96/08.082, 13.96/08.158, 13.95/08.082, 13.95/08.158, 13.93/08.082, 13.93/08.158, 13.92/08.082, 13.92/08.158, 13.91/08.082, 13.91/08.158, </w:t>
            </w:r>
            <w:r>
              <w:rPr>
                <w:sz w:val="22"/>
              </w:rPr>
              <w:lastRenderedPageBreak/>
              <w:t>13.20/08.082, 13.20/08.158, 13.10/08.082, 13.10/08.158</w:t>
            </w:r>
          </w:p>
        </w:tc>
        <w:tc>
          <w:tcPr>
            <w:tcW w:w="870" w:type="pct"/>
            <w:vMerge w:val="restart"/>
          </w:tcPr>
          <w:p w14:paraId="5F65ACFD" w14:textId="77777777" w:rsidR="00717AC9" w:rsidRDefault="002B6238">
            <w:pPr>
              <w:ind w:left="-84" w:right="-84"/>
            </w:pPr>
            <w:r>
              <w:rPr>
                <w:sz w:val="22"/>
              </w:rPr>
              <w:lastRenderedPageBreak/>
              <w:t>этиленгликоль в водной вытяжке</w:t>
            </w:r>
            <w:r>
              <w:rPr>
                <w:sz w:val="22"/>
              </w:rPr>
              <w:br/>
              <w:t>Этиленгликоль в вытяжке</w:t>
            </w:r>
          </w:p>
        </w:tc>
        <w:tc>
          <w:tcPr>
            <w:tcW w:w="1070" w:type="pct"/>
            <w:vMerge w:val="restart"/>
          </w:tcPr>
          <w:p w14:paraId="5AAA61EA" w14:textId="77777777" w:rsidR="00717AC9" w:rsidRDefault="002B6238">
            <w:pPr>
              <w:ind w:left="-84" w:right="-84"/>
            </w:pPr>
            <w:r>
              <w:rPr>
                <w:sz w:val="22"/>
              </w:rPr>
              <w:t>Инструкция 2.3.3.10-15-64-2005;</w:t>
            </w:r>
            <w:r>
              <w:rPr>
                <w:sz w:val="22"/>
              </w:rPr>
              <w:br/>
              <w:t>Раздельное определение различных гликолей//Лурье Ю.Ю. п. 9.7.2, стр.279-284</w:t>
            </w:r>
          </w:p>
        </w:tc>
        <w:tc>
          <w:tcPr>
            <w:tcW w:w="730" w:type="pct"/>
            <w:vMerge w:val="restart"/>
          </w:tcPr>
          <w:p w14:paraId="557B3F73"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(санитарно-гигиеническая лаборатория)</w:t>
            </w:r>
          </w:p>
        </w:tc>
        <w:tc>
          <w:tcPr>
            <w:tcW w:w="815" w:type="pct"/>
            <w:vMerge/>
          </w:tcPr>
          <w:p w14:paraId="743DF8C3" w14:textId="77777777" w:rsidR="00717AC9" w:rsidRDefault="00717AC9"/>
        </w:tc>
      </w:tr>
      <w:tr w:rsidR="00717AC9" w14:paraId="570022C6" w14:textId="77777777">
        <w:trPr>
          <w:trHeight w:val="230"/>
        </w:trPr>
        <w:tc>
          <w:tcPr>
            <w:tcW w:w="290" w:type="pct"/>
            <w:vMerge w:val="restart"/>
          </w:tcPr>
          <w:p w14:paraId="4B783AB6" w14:textId="77777777" w:rsidR="00717AC9" w:rsidRDefault="002B6238">
            <w:pPr>
              <w:ind w:left="-84" w:right="-84"/>
            </w:pPr>
            <w:r>
              <w:rPr>
                <w:sz w:val="22"/>
              </w:rPr>
              <w:t>1.35.1* ТР</w:t>
            </w:r>
          </w:p>
        </w:tc>
        <w:tc>
          <w:tcPr>
            <w:tcW w:w="680" w:type="pct"/>
            <w:vMerge w:val="restart"/>
          </w:tcPr>
          <w:p w14:paraId="5E712717"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35F5886E" w14:textId="77777777" w:rsidR="00717AC9" w:rsidRDefault="002B6238">
            <w:pPr>
              <w:ind w:left="-84" w:right="-84"/>
            </w:pPr>
            <w:r>
              <w:rPr>
                <w:sz w:val="22"/>
              </w:rPr>
              <w:t>31.00/08.156, 31.01/08.156, 31.09/08.156, 31.02/08.156, 31.03/08.156</w:t>
            </w:r>
          </w:p>
        </w:tc>
        <w:tc>
          <w:tcPr>
            <w:tcW w:w="870" w:type="pct"/>
            <w:vMerge w:val="restart"/>
          </w:tcPr>
          <w:p w14:paraId="277FAD18" w14:textId="77777777" w:rsidR="00717AC9" w:rsidRDefault="002B6238">
            <w:pPr>
              <w:ind w:left="-84" w:right="-84"/>
            </w:pPr>
            <w:r>
              <w:rPr>
                <w:sz w:val="22"/>
              </w:rPr>
              <w:t>формальдегид</w:t>
            </w:r>
          </w:p>
        </w:tc>
        <w:tc>
          <w:tcPr>
            <w:tcW w:w="1070" w:type="pct"/>
            <w:vMerge w:val="restart"/>
          </w:tcPr>
          <w:p w14:paraId="68202FFB" w14:textId="77777777" w:rsidR="00717AC9" w:rsidRDefault="002B6238">
            <w:pPr>
              <w:ind w:left="-84" w:right="-84"/>
            </w:pPr>
            <w:r>
              <w:rPr>
                <w:sz w:val="22"/>
              </w:rPr>
              <w:t>ГОСТ 30255-2014</w:t>
            </w:r>
          </w:p>
        </w:tc>
        <w:tc>
          <w:tcPr>
            <w:tcW w:w="730" w:type="pct"/>
            <w:vMerge w:val="restart"/>
          </w:tcPr>
          <w:p w14:paraId="35DDAE3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4713B64" w14:textId="77777777" w:rsidR="00717AC9" w:rsidRDefault="002B6238">
            <w:pPr>
              <w:ind w:left="-84" w:right="-84"/>
            </w:pPr>
            <w:r>
              <w:rPr>
                <w:sz w:val="22"/>
              </w:rPr>
              <w:t>ТР ТС 025/2012</w:t>
            </w:r>
          </w:p>
        </w:tc>
      </w:tr>
      <w:tr w:rsidR="00717AC9" w14:paraId="71F58743" w14:textId="77777777">
        <w:trPr>
          <w:trHeight w:val="230"/>
        </w:trPr>
        <w:tc>
          <w:tcPr>
            <w:tcW w:w="290" w:type="pct"/>
            <w:vMerge w:val="restart"/>
          </w:tcPr>
          <w:p w14:paraId="3B42EFA7" w14:textId="77777777" w:rsidR="00717AC9" w:rsidRDefault="002B6238">
            <w:pPr>
              <w:ind w:left="-84" w:right="-84"/>
            </w:pPr>
            <w:r>
              <w:rPr>
                <w:sz w:val="22"/>
              </w:rPr>
              <w:t>1.35.1**</w:t>
            </w:r>
          </w:p>
        </w:tc>
        <w:tc>
          <w:tcPr>
            <w:tcW w:w="680" w:type="pct"/>
            <w:vMerge w:val="restart"/>
          </w:tcPr>
          <w:p w14:paraId="11F0BED3" w14:textId="77777777" w:rsidR="00717AC9" w:rsidRDefault="002B6238">
            <w:pPr>
              <w:ind w:left="-84" w:right="-84"/>
            </w:pPr>
            <w:r>
              <w:rPr>
                <w:sz w:val="22"/>
              </w:rPr>
              <w:t>Средства личной гигиены</w:t>
            </w:r>
          </w:p>
        </w:tc>
        <w:tc>
          <w:tcPr>
            <w:tcW w:w="530" w:type="pct"/>
            <w:vMerge w:val="restart"/>
          </w:tcPr>
          <w:p w14:paraId="5BD5605E" w14:textId="77777777" w:rsidR="00717AC9" w:rsidRDefault="002B6238">
            <w:pPr>
              <w:ind w:left="-84" w:right="-84"/>
            </w:pPr>
            <w:r>
              <w:rPr>
                <w:sz w:val="22"/>
              </w:rPr>
              <w:t>17.29/42.000, 17.22/42.000, 13.95/42.000, 20.42/42.000</w:t>
            </w:r>
          </w:p>
        </w:tc>
        <w:tc>
          <w:tcPr>
            <w:tcW w:w="870" w:type="pct"/>
            <w:vMerge w:val="restart"/>
          </w:tcPr>
          <w:p w14:paraId="23DEED70" w14:textId="77777777" w:rsidR="00717AC9" w:rsidRDefault="002B6238">
            <w:pPr>
              <w:ind w:left="-84" w:right="-84"/>
            </w:pPr>
            <w:r>
              <w:rPr>
                <w:sz w:val="22"/>
              </w:rPr>
              <w:t>отбор проб (образцов)</w:t>
            </w:r>
          </w:p>
        </w:tc>
        <w:tc>
          <w:tcPr>
            <w:tcW w:w="1070" w:type="pct"/>
            <w:vMerge w:val="restart"/>
          </w:tcPr>
          <w:p w14:paraId="3A479BC2" w14:textId="77777777" w:rsidR="00717AC9" w:rsidRDefault="002B6238">
            <w:pPr>
              <w:ind w:left="-84" w:right="-84"/>
            </w:pPr>
            <w:r>
              <w:rPr>
                <w:sz w:val="22"/>
              </w:rPr>
              <w:t>ГОСТ 18321-73</w:t>
            </w:r>
          </w:p>
        </w:tc>
        <w:tc>
          <w:tcPr>
            <w:tcW w:w="730" w:type="pct"/>
            <w:vMerge w:val="restart"/>
          </w:tcPr>
          <w:p w14:paraId="682F328C"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75B3133A" w14:textId="77777777" w:rsidR="00717AC9" w:rsidRDefault="00717AC9">
            <w:pPr>
              <w:ind w:left="-84" w:right="-84"/>
            </w:pPr>
          </w:p>
        </w:tc>
      </w:tr>
      <w:tr w:rsidR="00717AC9" w14:paraId="656BD766" w14:textId="77777777">
        <w:trPr>
          <w:trHeight w:val="230"/>
        </w:trPr>
        <w:tc>
          <w:tcPr>
            <w:tcW w:w="290" w:type="pct"/>
            <w:vMerge w:val="restart"/>
          </w:tcPr>
          <w:p w14:paraId="73530475" w14:textId="77777777" w:rsidR="00717AC9" w:rsidRDefault="002B6238">
            <w:pPr>
              <w:ind w:left="-84" w:right="-84"/>
            </w:pPr>
            <w:r>
              <w:rPr>
                <w:sz w:val="22"/>
              </w:rPr>
              <w:t>1.35.2* ТР</w:t>
            </w:r>
          </w:p>
        </w:tc>
        <w:tc>
          <w:tcPr>
            <w:tcW w:w="680" w:type="pct"/>
            <w:vMerge w:val="restart"/>
          </w:tcPr>
          <w:p w14:paraId="52DEE4BA"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4BF9A6E2" w14:textId="77777777" w:rsidR="00717AC9" w:rsidRDefault="002B6238">
            <w:pPr>
              <w:ind w:left="-84" w:right="-84"/>
            </w:pPr>
            <w:r>
              <w:rPr>
                <w:sz w:val="22"/>
              </w:rPr>
              <w:t>31.00/08.156, 31.01/08.156, 31.09/08.156, 31.02/08.156, 31.03/08.156</w:t>
            </w:r>
          </w:p>
        </w:tc>
        <w:tc>
          <w:tcPr>
            <w:tcW w:w="870" w:type="pct"/>
            <w:vMerge w:val="restart"/>
          </w:tcPr>
          <w:p w14:paraId="43841AD8" w14:textId="77777777" w:rsidR="00717AC9" w:rsidRDefault="002B6238">
            <w:pPr>
              <w:ind w:left="-84" w:right="-84"/>
            </w:pPr>
            <w:r>
              <w:rPr>
                <w:sz w:val="22"/>
              </w:rPr>
              <w:t>аммиак</w:t>
            </w:r>
          </w:p>
        </w:tc>
        <w:tc>
          <w:tcPr>
            <w:tcW w:w="1070" w:type="pct"/>
            <w:vMerge w:val="restart"/>
          </w:tcPr>
          <w:p w14:paraId="3E06BC24" w14:textId="77777777" w:rsidR="00717AC9" w:rsidRDefault="002B6238">
            <w:pPr>
              <w:ind w:left="-84" w:right="-84"/>
            </w:pPr>
            <w:r>
              <w:rPr>
                <w:sz w:val="22"/>
              </w:rPr>
              <w:t>ГОСТ 30255-2014</w:t>
            </w:r>
          </w:p>
        </w:tc>
        <w:tc>
          <w:tcPr>
            <w:tcW w:w="730" w:type="pct"/>
            <w:vMerge w:val="restart"/>
          </w:tcPr>
          <w:p w14:paraId="236C8B98"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63409E2" w14:textId="77777777" w:rsidR="00717AC9" w:rsidRDefault="002B6238">
            <w:pPr>
              <w:ind w:left="-84" w:right="-84"/>
            </w:pPr>
            <w:r>
              <w:rPr>
                <w:sz w:val="22"/>
              </w:rPr>
              <w:t>ТР ТС 025/2012</w:t>
            </w:r>
          </w:p>
        </w:tc>
      </w:tr>
      <w:tr w:rsidR="00717AC9" w14:paraId="6495656E" w14:textId="77777777">
        <w:trPr>
          <w:trHeight w:val="230"/>
        </w:trPr>
        <w:tc>
          <w:tcPr>
            <w:tcW w:w="290" w:type="pct"/>
            <w:vMerge w:val="restart"/>
          </w:tcPr>
          <w:p w14:paraId="75335C03" w14:textId="77777777" w:rsidR="00717AC9" w:rsidRDefault="002B6238">
            <w:pPr>
              <w:ind w:left="-84" w:right="-84"/>
            </w:pPr>
            <w:r>
              <w:rPr>
                <w:sz w:val="22"/>
              </w:rPr>
              <w:t>1.35.2*</w:t>
            </w:r>
          </w:p>
        </w:tc>
        <w:tc>
          <w:tcPr>
            <w:tcW w:w="680" w:type="pct"/>
            <w:vMerge w:val="restart"/>
          </w:tcPr>
          <w:p w14:paraId="4E5DD7E0" w14:textId="77777777" w:rsidR="00717AC9" w:rsidRDefault="002B6238">
            <w:pPr>
              <w:ind w:left="-84" w:right="-84"/>
            </w:pPr>
            <w:r>
              <w:rPr>
                <w:sz w:val="22"/>
              </w:rPr>
              <w:t>Средства личной гигиены.</w:t>
            </w:r>
          </w:p>
        </w:tc>
        <w:tc>
          <w:tcPr>
            <w:tcW w:w="530" w:type="pct"/>
            <w:vMerge w:val="restart"/>
          </w:tcPr>
          <w:p w14:paraId="012F7EBA" w14:textId="77777777" w:rsidR="00717AC9" w:rsidRDefault="002B6238">
            <w:pPr>
              <w:ind w:left="-84" w:right="-84"/>
            </w:pPr>
            <w:r>
              <w:rPr>
                <w:sz w:val="22"/>
              </w:rPr>
              <w:t>17.22/08.052</w:t>
            </w:r>
          </w:p>
        </w:tc>
        <w:tc>
          <w:tcPr>
            <w:tcW w:w="870" w:type="pct"/>
            <w:vMerge w:val="restart"/>
          </w:tcPr>
          <w:p w14:paraId="161D4A96" w14:textId="77777777" w:rsidR="00717AC9" w:rsidRDefault="002B6238">
            <w:pPr>
              <w:ind w:left="-84" w:right="-84"/>
            </w:pPr>
            <w:r>
              <w:rPr>
                <w:sz w:val="22"/>
              </w:rPr>
              <w:t>приготовление вытяжек</w:t>
            </w:r>
          </w:p>
        </w:tc>
        <w:tc>
          <w:tcPr>
            <w:tcW w:w="1070" w:type="pct"/>
            <w:vMerge w:val="restart"/>
          </w:tcPr>
          <w:p w14:paraId="7CC32BFD" w14:textId="77777777" w:rsidR="00717AC9" w:rsidRDefault="002B6238">
            <w:pPr>
              <w:ind w:left="-84" w:right="-84"/>
            </w:pPr>
            <w:r>
              <w:rPr>
                <w:sz w:val="22"/>
              </w:rPr>
              <w:t>ГОСТ 5556-2022;</w:t>
            </w:r>
            <w:r>
              <w:rPr>
                <w:sz w:val="22"/>
              </w:rPr>
              <w:br/>
              <w:t xml:space="preserve">Единые санитарно-эпидемиологические и </w:t>
            </w:r>
            <w:r>
              <w:rPr>
                <w:sz w:val="22"/>
              </w:rPr>
              <w:lastRenderedPageBreak/>
              <w:t>гигиенические требования к продукции от 28.05.2010 № 299 Глава 2, Раздел 12;</w:t>
            </w:r>
            <w:r>
              <w:rPr>
                <w:sz w:val="22"/>
              </w:rPr>
              <w:br/>
              <w:t>Инструкция по применению № 004-0612</w:t>
            </w:r>
          </w:p>
        </w:tc>
        <w:tc>
          <w:tcPr>
            <w:tcW w:w="730" w:type="pct"/>
            <w:vMerge w:val="restart"/>
          </w:tcPr>
          <w:p w14:paraId="667B89E6" w14:textId="77777777" w:rsidR="00717AC9" w:rsidRDefault="002B6238">
            <w:pPr>
              <w:ind w:left="-84" w:right="-84"/>
            </w:pPr>
            <w:r>
              <w:rPr>
                <w:sz w:val="22"/>
              </w:rPr>
              <w:lastRenderedPageBreak/>
              <w:t>ул. Казинца, 50, 220099, г. Минск (Научно-</w:t>
            </w:r>
            <w:r>
              <w:rPr>
                <w:sz w:val="22"/>
              </w:rPr>
              <w:lastRenderedPageBreak/>
              <w:t>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C661DE3" w14:textId="77777777" w:rsidR="00717AC9" w:rsidRDefault="00717AC9">
            <w:pPr>
              <w:ind w:left="-84" w:right="-84"/>
            </w:pPr>
          </w:p>
        </w:tc>
      </w:tr>
      <w:tr w:rsidR="00717AC9" w14:paraId="600F711E" w14:textId="77777777">
        <w:trPr>
          <w:trHeight w:val="230"/>
        </w:trPr>
        <w:tc>
          <w:tcPr>
            <w:tcW w:w="290" w:type="pct"/>
            <w:vMerge w:val="restart"/>
          </w:tcPr>
          <w:p w14:paraId="5261103D" w14:textId="77777777" w:rsidR="00717AC9" w:rsidRDefault="002B6238">
            <w:pPr>
              <w:ind w:left="-84" w:right="-84"/>
            </w:pPr>
            <w:r>
              <w:rPr>
                <w:sz w:val="22"/>
              </w:rPr>
              <w:t>1.35.3* ТР</w:t>
            </w:r>
          </w:p>
        </w:tc>
        <w:tc>
          <w:tcPr>
            <w:tcW w:w="680" w:type="pct"/>
            <w:vMerge w:val="restart"/>
          </w:tcPr>
          <w:p w14:paraId="70B8E7D9"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00A35B0F" w14:textId="77777777" w:rsidR="00717AC9" w:rsidRDefault="002B6238">
            <w:pPr>
              <w:ind w:left="-84" w:right="-84"/>
            </w:pPr>
            <w:r>
              <w:rPr>
                <w:sz w:val="22"/>
              </w:rPr>
              <w:t>31.00/08.158, 31.01/08.158, 31.09/08.158, 31.02/08.158, 31.03/08.158</w:t>
            </w:r>
          </w:p>
        </w:tc>
        <w:tc>
          <w:tcPr>
            <w:tcW w:w="870" w:type="pct"/>
            <w:vMerge w:val="restart"/>
          </w:tcPr>
          <w:p w14:paraId="15E8FF3B" w14:textId="77777777" w:rsidR="00717AC9" w:rsidRDefault="002B6238">
            <w:pPr>
              <w:ind w:left="-84" w:right="-84"/>
            </w:pPr>
            <w:r>
              <w:rPr>
                <w:sz w:val="22"/>
              </w:rPr>
              <w:t>акрилонитрил</w:t>
            </w:r>
          </w:p>
        </w:tc>
        <w:tc>
          <w:tcPr>
            <w:tcW w:w="1070" w:type="pct"/>
            <w:vMerge w:val="restart"/>
          </w:tcPr>
          <w:p w14:paraId="2694376E" w14:textId="77777777" w:rsidR="00717AC9" w:rsidRDefault="002B6238">
            <w:pPr>
              <w:ind w:left="-84" w:right="-84"/>
            </w:pPr>
            <w:r>
              <w:rPr>
                <w:sz w:val="22"/>
              </w:rPr>
              <w:t>ГОСТ 30255-2014;</w:t>
            </w:r>
            <w:r>
              <w:rPr>
                <w:sz w:val="22"/>
              </w:rPr>
              <w:br/>
              <w:t>МУ № 268-92</w:t>
            </w:r>
          </w:p>
        </w:tc>
        <w:tc>
          <w:tcPr>
            <w:tcW w:w="730" w:type="pct"/>
            <w:vMerge w:val="restart"/>
          </w:tcPr>
          <w:p w14:paraId="1F1F3065"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A906215" w14:textId="77777777" w:rsidR="00717AC9" w:rsidRDefault="002B6238">
            <w:pPr>
              <w:ind w:left="-84" w:right="-84"/>
            </w:pPr>
            <w:r>
              <w:rPr>
                <w:sz w:val="22"/>
              </w:rPr>
              <w:t>ТР ТС 025/2012</w:t>
            </w:r>
          </w:p>
        </w:tc>
      </w:tr>
      <w:tr w:rsidR="00717AC9" w14:paraId="6721866D" w14:textId="77777777">
        <w:trPr>
          <w:trHeight w:val="230"/>
        </w:trPr>
        <w:tc>
          <w:tcPr>
            <w:tcW w:w="290" w:type="pct"/>
            <w:vMerge w:val="restart"/>
          </w:tcPr>
          <w:p w14:paraId="4B7377E8" w14:textId="77777777" w:rsidR="00717AC9" w:rsidRDefault="002B6238">
            <w:pPr>
              <w:ind w:left="-84" w:right="-84"/>
            </w:pPr>
            <w:r>
              <w:rPr>
                <w:sz w:val="22"/>
              </w:rPr>
              <w:t>1.35.3*</w:t>
            </w:r>
          </w:p>
        </w:tc>
        <w:tc>
          <w:tcPr>
            <w:tcW w:w="680" w:type="pct"/>
            <w:vMerge w:val="restart"/>
          </w:tcPr>
          <w:p w14:paraId="27CBE5EF" w14:textId="77777777" w:rsidR="00717AC9" w:rsidRDefault="002B6238">
            <w:pPr>
              <w:ind w:left="-84" w:right="-84"/>
            </w:pPr>
            <w:r>
              <w:rPr>
                <w:sz w:val="22"/>
              </w:rPr>
              <w:t>Средства личной гигиены.</w:t>
            </w:r>
          </w:p>
        </w:tc>
        <w:tc>
          <w:tcPr>
            <w:tcW w:w="530" w:type="pct"/>
            <w:vMerge w:val="restart"/>
          </w:tcPr>
          <w:p w14:paraId="5440D5D1" w14:textId="77777777" w:rsidR="00717AC9" w:rsidRDefault="002B6238">
            <w:pPr>
              <w:ind w:left="-84" w:right="-84"/>
            </w:pPr>
            <w:r>
              <w:rPr>
                <w:sz w:val="22"/>
              </w:rPr>
              <w:t>17.22/11.116</w:t>
            </w:r>
          </w:p>
        </w:tc>
        <w:tc>
          <w:tcPr>
            <w:tcW w:w="870" w:type="pct"/>
            <w:vMerge w:val="restart"/>
          </w:tcPr>
          <w:p w14:paraId="5657A484" w14:textId="77777777" w:rsidR="00717AC9" w:rsidRDefault="002B6238">
            <w:pPr>
              <w:ind w:left="-84" w:right="-84"/>
            </w:pPr>
            <w:r>
              <w:rPr>
                <w:sz w:val="22"/>
              </w:rPr>
              <w:t>органолептический показатель: внешний вид</w:t>
            </w:r>
          </w:p>
        </w:tc>
        <w:tc>
          <w:tcPr>
            <w:tcW w:w="1070" w:type="pct"/>
            <w:vMerge w:val="restart"/>
          </w:tcPr>
          <w:p w14:paraId="7B4F43E0" w14:textId="77777777" w:rsidR="00717AC9" w:rsidRDefault="002B6238">
            <w:pPr>
              <w:ind w:left="-84" w:right="-84"/>
            </w:pPr>
            <w:r>
              <w:rPr>
                <w:sz w:val="22"/>
              </w:rPr>
              <w:t>ГОСТ 29188.0-2014;</w:t>
            </w:r>
            <w:r>
              <w:rPr>
                <w:sz w:val="22"/>
              </w:rPr>
              <w:br/>
              <w:t>ГОСТ 5556-2022;</w:t>
            </w:r>
            <w:r>
              <w:rPr>
                <w:sz w:val="22"/>
              </w:rPr>
              <w:br/>
            </w:r>
            <w:r>
              <w:rPr>
                <w:sz w:val="22"/>
              </w:rPr>
              <w:t>Единые санитарно-эпидемиологические и гигиенические требования к продукции от 28.05.2010 № 299 Глава 2, Раздел 12;</w:t>
            </w:r>
            <w:r>
              <w:rPr>
                <w:sz w:val="22"/>
              </w:rPr>
              <w:br/>
              <w:t>Санитарные правила № 4105-86</w:t>
            </w:r>
          </w:p>
        </w:tc>
        <w:tc>
          <w:tcPr>
            <w:tcW w:w="730" w:type="pct"/>
            <w:vMerge w:val="restart"/>
          </w:tcPr>
          <w:p w14:paraId="2AEBE61B"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w:t>
            </w:r>
            <w:r>
              <w:rPr>
                <w:sz w:val="22"/>
              </w:rPr>
              <w:lastRenderedPageBreak/>
              <w:t>пользования.Токсикологическая лаборатория)</w:t>
            </w:r>
          </w:p>
        </w:tc>
        <w:tc>
          <w:tcPr>
            <w:tcW w:w="815" w:type="pct"/>
            <w:vMerge w:val="restart"/>
          </w:tcPr>
          <w:p w14:paraId="36E76BDB" w14:textId="77777777" w:rsidR="00717AC9" w:rsidRDefault="00717AC9">
            <w:pPr>
              <w:ind w:left="-84" w:right="-84"/>
            </w:pPr>
          </w:p>
        </w:tc>
      </w:tr>
      <w:tr w:rsidR="00717AC9" w14:paraId="0D369AF5" w14:textId="77777777">
        <w:trPr>
          <w:trHeight w:val="230"/>
        </w:trPr>
        <w:tc>
          <w:tcPr>
            <w:tcW w:w="290" w:type="pct"/>
            <w:vMerge w:val="restart"/>
          </w:tcPr>
          <w:p w14:paraId="0C2EE396" w14:textId="77777777" w:rsidR="00717AC9" w:rsidRDefault="002B6238">
            <w:pPr>
              <w:ind w:left="-84" w:right="-84"/>
            </w:pPr>
            <w:r>
              <w:rPr>
                <w:sz w:val="22"/>
              </w:rPr>
              <w:t>1.35.4* ТР</w:t>
            </w:r>
          </w:p>
        </w:tc>
        <w:tc>
          <w:tcPr>
            <w:tcW w:w="680" w:type="pct"/>
            <w:vMerge w:val="restart"/>
          </w:tcPr>
          <w:p w14:paraId="7DDD98C0"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393A04D9" w14:textId="77777777" w:rsidR="00717AC9" w:rsidRDefault="002B6238">
            <w:pPr>
              <w:ind w:left="-84" w:right="-84"/>
            </w:pPr>
            <w:r>
              <w:rPr>
                <w:sz w:val="22"/>
              </w:rPr>
              <w:t>31.00/08.156, 31.01/08.156, 31.09/08.156, 31.02/08.156, 31.03/08.156</w:t>
            </w:r>
          </w:p>
        </w:tc>
        <w:tc>
          <w:tcPr>
            <w:tcW w:w="870" w:type="pct"/>
            <w:vMerge w:val="restart"/>
          </w:tcPr>
          <w:p w14:paraId="01D8BF7E" w14:textId="77777777" w:rsidR="00717AC9" w:rsidRDefault="002B6238">
            <w:pPr>
              <w:ind w:left="-84" w:right="-84"/>
            </w:pPr>
            <w:r>
              <w:rPr>
                <w:sz w:val="22"/>
              </w:rPr>
              <w:t>ангидрид фосфорный</w:t>
            </w:r>
          </w:p>
        </w:tc>
        <w:tc>
          <w:tcPr>
            <w:tcW w:w="1070" w:type="pct"/>
            <w:vMerge w:val="restart"/>
          </w:tcPr>
          <w:p w14:paraId="73370343" w14:textId="77777777" w:rsidR="00717AC9" w:rsidRDefault="002B6238">
            <w:pPr>
              <w:ind w:left="-84" w:right="-84"/>
            </w:pPr>
            <w:r>
              <w:rPr>
                <w:sz w:val="22"/>
              </w:rPr>
              <w:t>ГОСТ 30255-2014;</w:t>
            </w:r>
            <w:r>
              <w:rPr>
                <w:sz w:val="22"/>
              </w:rPr>
              <w:br/>
              <w:t>ГОСТ 34039-2016</w:t>
            </w:r>
          </w:p>
        </w:tc>
        <w:tc>
          <w:tcPr>
            <w:tcW w:w="730" w:type="pct"/>
            <w:vMerge w:val="restart"/>
          </w:tcPr>
          <w:p w14:paraId="20850DEA"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B739C0E" w14:textId="77777777" w:rsidR="00717AC9" w:rsidRDefault="002B6238">
            <w:pPr>
              <w:ind w:left="-84" w:right="-84"/>
            </w:pPr>
            <w:r>
              <w:rPr>
                <w:sz w:val="22"/>
              </w:rPr>
              <w:t>ТР ТС 025/2012</w:t>
            </w:r>
          </w:p>
        </w:tc>
      </w:tr>
      <w:tr w:rsidR="00717AC9" w14:paraId="2E8B4258" w14:textId="77777777">
        <w:trPr>
          <w:trHeight w:val="230"/>
        </w:trPr>
        <w:tc>
          <w:tcPr>
            <w:tcW w:w="290" w:type="pct"/>
            <w:vMerge w:val="restart"/>
          </w:tcPr>
          <w:p w14:paraId="02E362A1" w14:textId="77777777" w:rsidR="00717AC9" w:rsidRDefault="002B6238">
            <w:pPr>
              <w:ind w:left="-84" w:right="-84"/>
            </w:pPr>
            <w:r>
              <w:rPr>
                <w:sz w:val="22"/>
              </w:rPr>
              <w:t>1.35.4*</w:t>
            </w:r>
          </w:p>
        </w:tc>
        <w:tc>
          <w:tcPr>
            <w:tcW w:w="680" w:type="pct"/>
            <w:vMerge w:val="restart"/>
          </w:tcPr>
          <w:p w14:paraId="684B61C0" w14:textId="77777777" w:rsidR="00717AC9" w:rsidRDefault="002B6238">
            <w:pPr>
              <w:ind w:left="-84" w:right="-84"/>
            </w:pPr>
            <w:r>
              <w:rPr>
                <w:sz w:val="22"/>
              </w:rPr>
              <w:t>Средства личной гигиены.</w:t>
            </w:r>
          </w:p>
        </w:tc>
        <w:tc>
          <w:tcPr>
            <w:tcW w:w="530" w:type="pct"/>
            <w:vMerge w:val="restart"/>
          </w:tcPr>
          <w:p w14:paraId="2EF1E37C" w14:textId="77777777" w:rsidR="00717AC9" w:rsidRDefault="002B6238">
            <w:pPr>
              <w:ind w:left="-84" w:right="-84"/>
            </w:pPr>
            <w:r>
              <w:rPr>
                <w:sz w:val="22"/>
              </w:rPr>
              <w:t>17.22/08.169</w:t>
            </w:r>
          </w:p>
        </w:tc>
        <w:tc>
          <w:tcPr>
            <w:tcW w:w="870" w:type="pct"/>
            <w:vMerge w:val="restart"/>
          </w:tcPr>
          <w:p w14:paraId="10B0E9A3" w14:textId="77777777" w:rsidR="00717AC9" w:rsidRDefault="002B6238">
            <w:pPr>
              <w:ind w:left="-84" w:right="-84"/>
            </w:pPr>
            <w:r>
              <w:rPr>
                <w:sz w:val="22"/>
              </w:rPr>
              <w:t>Водородный показатель</w:t>
            </w:r>
          </w:p>
        </w:tc>
        <w:tc>
          <w:tcPr>
            <w:tcW w:w="1070" w:type="pct"/>
            <w:vMerge w:val="restart"/>
          </w:tcPr>
          <w:p w14:paraId="6DFFC0AB" w14:textId="77777777" w:rsidR="00717AC9" w:rsidRDefault="002B6238">
            <w:pPr>
              <w:ind w:left="-84" w:right="-84"/>
            </w:pPr>
            <w:r>
              <w:rPr>
                <w:sz w:val="22"/>
              </w:rPr>
              <w:t>ГОСТ 12523-77;</w:t>
            </w:r>
            <w:r>
              <w:rPr>
                <w:sz w:val="22"/>
              </w:rPr>
              <w:br/>
              <w:t>ГОСТ ISO 10523-2017</w:t>
            </w:r>
          </w:p>
        </w:tc>
        <w:tc>
          <w:tcPr>
            <w:tcW w:w="730" w:type="pct"/>
            <w:vMerge w:val="restart"/>
          </w:tcPr>
          <w:p w14:paraId="078F51A4"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03BBB40" w14:textId="77777777" w:rsidR="00717AC9" w:rsidRDefault="00717AC9">
            <w:pPr>
              <w:ind w:left="-84" w:right="-84"/>
            </w:pPr>
          </w:p>
        </w:tc>
      </w:tr>
      <w:tr w:rsidR="00717AC9" w14:paraId="35B43D27" w14:textId="77777777">
        <w:trPr>
          <w:trHeight w:val="230"/>
        </w:trPr>
        <w:tc>
          <w:tcPr>
            <w:tcW w:w="290" w:type="pct"/>
            <w:vMerge w:val="restart"/>
          </w:tcPr>
          <w:p w14:paraId="2F7CF75F" w14:textId="77777777" w:rsidR="00717AC9" w:rsidRDefault="002B6238">
            <w:pPr>
              <w:ind w:left="-84" w:right="-84"/>
            </w:pPr>
            <w:r>
              <w:rPr>
                <w:sz w:val="22"/>
              </w:rPr>
              <w:t>1.35.5* ТР</w:t>
            </w:r>
          </w:p>
        </w:tc>
        <w:tc>
          <w:tcPr>
            <w:tcW w:w="680" w:type="pct"/>
            <w:vMerge w:val="restart"/>
          </w:tcPr>
          <w:p w14:paraId="682AC356"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4B94B38D" w14:textId="77777777" w:rsidR="00717AC9" w:rsidRDefault="002B6238">
            <w:pPr>
              <w:ind w:left="-84" w:right="-84"/>
            </w:pPr>
            <w:r>
              <w:rPr>
                <w:sz w:val="22"/>
              </w:rPr>
              <w:t>31.00/08.156, 31.01/08.156, 31.09/08.156, 31.02/08.156, 31.03/08.156</w:t>
            </w:r>
          </w:p>
        </w:tc>
        <w:tc>
          <w:tcPr>
            <w:tcW w:w="870" w:type="pct"/>
            <w:vMerge w:val="restart"/>
          </w:tcPr>
          <w:p w14:paraId="22B904FC" w14:textId="77777777" w:rsidR="00717AC9" w:rsidRDefault="002B6238">
            <w:pPr>
              <w:ind w:left="-84" w:right="-84"/>
            </w:pPr>
            <w:r>
              <w:rPr>
                <w:sz w:val="22"/>
              </w:rPr>
              <w:t>винилацетат</w:t>
            </w:r>
          </w:p>
        </w:tc>
        <w:tc>
          <w:tcPr>
            <w:tcW w:w="1070" w:type="pct"/>
            <w:vMerge w:val="restart"/>
          </w:tcPr>
          <w:p w14:paraId="2F010C71" w14:textId="77777777" w:rsidR="00717AC9" w:rsidRDefault="002B6238">
            <w:pPr>
              <w:ind w:left="-84" w:right="-84"/>
            </w:pPr>
            <w:r>
              <w:rPr>
                <w:sz w:val="22"/>
              </w:rPr>
              <w:t>ГОСТ 22648-77;</w:t>
            </w:r>
            <w:r>
              <w:rPr>
                <w:sz w:val="22"/>
              </w:rPr>
              <w:br/>
              <w:t>ГОСТ 30255-2014</w:t>
            </w:r>
          </w:p>
        </w:tc>
        <w:tc>
          <w:tcPr>
            <w:tcW w:w="730" w:type="pct"/>
            <w:vMerge w:val="restart"/>
          </w:tcPr>
          <w:p w14:paraId="56471D2C"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w:t>
            </w:r>
          </w:p>
        </w:tc>
        <w:tc>
          <w:tcPr>
            <w:tcW w:w="815" w:type="pct"/>
            <w:vMerge w:val="restart"/>
          </w:tcPr>
          <w:p w14:paraId="0136FDD3" w14:textId="77777777" w:rsidR="00717AC9" w:rsidRDefault="002B6238">
            <w:pPr>
              <w:ind w:left="-84" w:right="-84"/>
            </w:pPr>
            <w:r>
              <w:rPr>
                <w:sz w:val="22"/>
              </w:rPr>
              <w:lastRenderedPageBreak/>
              <w:t>ТР ТС 025/2012</w:t>
            </w:r>
          </w:p>
        </w:tc>
      </w:tr>
      <w:tr w:rsidR="00717AC9" w14:paraId="74F3E059" w14:textId="77777777">
        <w:trPr>
          <w:trHeight w:val="230"/>
        </w:trPr>
        <w:tc>
          <w:tcPr>
            <w:tcW w:w="290" w:type="pct"/>
            <w:vMerge w:val="restart"/>
          </w:tcPr>
          <w:p w14:paraId="5E9ACF2B" w14:textId="77777777" w:rsidR="00717AC9" w:rsidRDefault="002B6238">
            <w:pPr>
              <w:ind w:left="-84" w:right="-84"/>
            </w:pPr>
            <w:r>
              <w:rPr>
                <w:sz w:val="22"/>
              </w:rPr>
              <w:t>1.35.5*</w:t>
            </w:r>
          </w:p>
        </w:tc>
        <w:tc>
          <w:tcPr>
            <w:tcW w:w="680" w:type="pct"/>
            <w:vMerge w:val="restart"/>
          </w:tcPr>
          <w:p w14:paraId="740A8D4B" w14:textId="77777777" w:rsidR="00717AC9" w:rsidRDefault="002B6238">
            <w:pPr>
              <w:ind w:left="-84" w:right="-84"/>
            </w:pPr>
            <w:r>
              <w:rPr>
                <w:sz w:val="22"/>
              </w:rPr>
              <w:t>Средства личной гигиены.</w:t>
            </w:r>
          </w:p>
        </w:tc>
        <w:tc>
          <w:tcPr>
            <w:tcW w:w="530" w:type="pct"/>
            <w:vMerge w:val="restart"/>
          </w:tcPr>
          <w:p w14:paraId="53DB6CEE" w14:textId="77777777" w:rsidR="00717AC9" w:rsidRDefault="002B6238">
            <w:pPr>
              <w:ind w:left="-84" w:right="-84"/>
            </w:pPr>
            <w:r>
              <w:rPr>
                <w:sz w:val="22"/>
              </w:rPr>
              <w:t>17.22/11.116</w:t>
            </w:r>
          </w:p>
        </w:tc>
        <w:tc>
          <w:tcPr>
            <w:tcW w:w="870" w:type="pct"/>
            <w:vMerge w:val="restart"/>
          </w:tcPr>
          <w:p w14:paraId="23EEDBE0" w14:textId="77777777" w:rsidR="00717AC9" w:rsidRDefault="002B6238">
            <w:pPr>
              <w:ind w:left="-84" w:right="-84"/>
            </w:pPr>
            <w:r>
              <w:rPr>
                <w:sz w:val="22"/>
              </w:rPr>
              <w:t>органолептические показатели вытяжки: внешний вид, запах</w:t>
            </w:r>
          </w:p>
        </w:tc>
        <w:tc>
          <w:tcPr>
            <w:tcW w:w="1070" w:type="pct"/>
            <w:vMerge w:val="restart"/>
          </w:tcPr>
          <w:p w14:paraId="1D75EC0E" w14:textId="77777777" w:rsidR="00717AC9" w:rsidRDefault="002B6238">
            <w:pPr>
              <w:ind w:left="-84" w:right="-84"/>
            </w:pPr>
            <w:r>
              <w:rPr>
                <w:sz w:val="22"/>
              </w:rPr>
              <w:t>МУ 11-10-12-97, утв. ГГСВ РБ 13.08.1997</w:t>
            </w:r>
          </w:p>
        </w:tc>
        <w:tc>
          <w:tcPr>
            <w:tcW w:w="730" w:type="pct"/>
            <w:vMerge w:val="restart"/>
          </w:tcPr>
          <w:p w14:paraId="4FED9A1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93D6FB8" w14:textId="77777777" w:rsidR="00717AC9" w:rsidRDefault="00717AC9">
            <w:pPr>
              <w:ind w:left="-84" w:right="-84"/>
            </w:pPr>
          </w:p>
        </w:tc>
      </w:tr>
      <w:tr w:rsidR="00717AC9" w14:paraId="6E49D9A5" w14:textId="77777777">
        <w:trPr>
          <w:trHeight w:val="230"/>
        </w:trPr>
        <w:tc>
          <w:tcPr>
            <w:tcW w:w="290" w:type="pct"/>
            <w:vMerge w:val="restart"/>
          </w:tcPr>
          <w:p w14:paraId="4AF2B5DC" w14:textId="77777777" w:rsidR="00717AC9" w:rsidRDefault="002B6238">
            <w:pPr>
              <w:ind w:left="-84" w:right="-84"/>
            </w:pPr>
            <w:r>
              <w:rPr>
                <w:sz w:val="22"/>
              </w:rPr>
              <w:t>1.35.6* ТР</w:t>
            </w:r>
          </w:p>
        </w:tc>
        <w:tc>
          <w:tcPr>
            <w:tcW w:w="680" w:type="pct"/>
            <w:vMerge w:val="restart"/>
          </w:tcPr>
          <w:p w14:paraId="5C3798C1"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5BEC0A2A" w14:textId="77777777" w:rsidR="00717AC9" w:rsidRDefault="002B6238">
            <w:pPr>
              <w:ind w:left="-84" w:right="-84"/>
            </w:pPr>
            <w:r>
              <w:rPr>
                <w:sz w:val="22"/>
              </w:rPr>
              <w:t>31.00/08.082, 31.01/08.082, 31.09/08.082, 31.02/08.082, 31.03/08.082</w:t>
            </w:r>
          </w:p>
        </w:tc>
        <w:tc>
          <w:tcPr>
            <w:tcW w:w="870" w:type="pct"/>
            <w:vMerge w:val="restart"/>
          </w:tcPr>
          <w:p w14:paraId="094ED63C" w14:textId="77777777" w:rsidR="00717AC9" w:rsidRDefault="002B6238">
            <w:pPr>
              <w:ind w:left="-84" w:right="-84"/>
            </w:pPr>
            <w:r>
              <w:rPr>
                <w:sz w:val="22"/>
              </w:rPr>
              <w:t>гексаметилендиамин</w:t>
            </w:r>
          </w:p>
        </w:tc>
        <w:tc>
          <w:tcPr>
            <w:tcW w:w="1070" w:type="pct"/>
            <w:vMerge w:val="restart"/>
          </w:tcPr>
          <w:p w14:paraId="307D81A2" w14:textId="77777777" w:rsidR="00717AC9" w:rsidRDefault="002B6238">
            <w:pPr>
              <w:ind w:left="-84" w:right="-84"/>
            </w:pPr>
            <w:r>
              <w:rPr>
                <w:sz w:val="22"/>
              </w:rPr>
              <w:t>ГОСТ 30255-2014</w:t>
            </w:r>
          </w:p>
        </w:tc>
        <w:tc>
          <w:tcPr>
            <w:tcW w:w="730" w:type="pct"/>
            <w:vMerge w:val="restart"/>
          </w:tcPr>
          <w:p w14:paraId="59E2E26A"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014F00B" w14:textId="77777777" w:rsidR="00717AC9" w:rsidRDefault="002B6238">
            <w:pPr>
              <w:ind w:left="-84" w:right="-84"/>
            </w:pPr>
            <w:r>
              <w:rPr>
                <w:sz w:val="22"/>
              </w:rPr>
              <w:t>ТР ТС 025/2012</w:t>
            </w:r>
          </w:p>
        </w:tc>
      </w:tr>
      <w:tr w:rsidR="00717AC9" w14:paraId="62C63A46" w14:textId="77777777">
        <w:trPr>
          <w:trHeight w:val="230"/>
        </w:trPr>
        <w:tc>
          <w:tcPr>
            <w:tcW w:w="290" w:type="pct"/>
            <w:vMerge w:val="restart"/>
          </w:tcPr>
          <w:p w14:paraId="222F6E54" w14:textId="77777777" w:rsidR="00717AC9" w:rsidRDefault="002B6238">
            <w:pPr>
              <w:ind w:left="-84" w:right="-84"/>
            </w:pPr>
            <w:r>
              <w:rPr>
                <w:sz w:val="22"/>
              </w:rPr>
              <w:t>1.35.6*</w:t>
            </w:r>
          </w:p>
        </w:tc>
        <w:tc>
          <w:tcPr>
            <w:tcW w:w="680" w:type="pct"/>
            <w:vMerge w:val="restart"/>
          </w:tcPr>
          <w:p w14:paraId="10A848D6" w14:textId="77777777" w:rsidR="00717AC9" w:rsidRDefault="002B6238">
            <w:pPr>
              <w:ind w:left="-84" w:right="-84"/>
            </w:pPr>
            <w:r>
              <w:rPr>
                <w:sz w:val="22"/>
              </w:rPr>
              <w:t>Средства личной гигиены.</w:t>
            </w:r>
          </w:p>
        </w:tc>
        <w:tc>
          <w:tcPr>
            <w:tcW w:w="530" w:type="pct"/>
            <w:vMerge w:val="restart"/>
          </w:tcPr>
          <w:p w14:paraId="22FEF5B0" w14:textId="77777777" w:rsidR="00717AC9" w:rsidRDefault="002B6238">
            <w:pPr>
              <w:ind w:left="-84" w:right="-84"/>
            </w:pPr>
            <w:r>
              <w:rPr>
                <w:sz w:val="22"/>
              </w:rPr>
              <w:t>17.22/08.149</w:t>
            </w:r>
          </w:p>
        </w:tc>
        <w:tc>
          <w:tcPr>
            <w:tcW w:w="870" w:type="pct"/>
            <w:vMerge w:val="restart"/>
          </w:tcPr>
          <w:p w14:paraId="2A242067" w14:textId="77777777" w:rsidR="00717AC9" w:rsidRDefault="002B6238">
            <w:pPr>
              <w:ind w:left="-84" w:right="-84"/>
            </w:pPr>
            <w:r>
              <w:rPr>
                <w:sz w:val="22"/>
              </w:rPr>
              <w:t>Восстанавливающие примеси</w:t>
            </w:r>
          </w:p>
        </w:tc>
        <w:tc>
          <w:tcPr>
            <w:tcW w:w="1070" w:type="pct"/>
            <w:vMerge w:val="restart"/>
          </w:tcPr>
          <w:p w14:paraId="46FBE37D" w14:textId="77777777" w:rsidR="00717AC9" w:rsidRDefault="002B6238">
            <w:pPr>
              <w:ind w:left="-84" w:right="-84"/>
            </w:pPr>
            <w:r>
              <w:rPr>
                <w:sz w:val="22"/>
              </w:rPr>
              <w:t>ГОСТ 5556-2022</w:t>
            </w:r>
          </w:p>
        </w:tc>
        <w:tc>
          <w:tcPr>
            <w:tcW w:w="730" w:type="pct"/>
            <w:vMerge w:val="restart"/>
          </w:tcPr>
          <w:p w14:paraId="4853049B" w14:textId="77777777" w:rsidR="00717AC9" w:rsidRDefault="002B6238">
            <w:pPr>
              <w:ind w:left="-84" w:right="-84"/>
            </w:pPr>
            <w:r>
              <w:rPr>
                <w:sz w:val="22"/>
              </w:rPr>
              <w:t>ул. Казинца, 50, 220099, г. Минск (Научно-</w:t>
            </w:r>
            <w:r>
              <w:rPr>
                <w:sz w:val="22"/>
              </w:rPr>
              <w:lastRenderedPageBreak/>
              <w:t>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33E4921D" w14:textId="77777777" w:rsidR="00717AC9" w:rsidRDefault="00717AC9">
            <w:pPr>
              <w:ind w:left="-84" w:right="-84"/>
            </w:pPr>
          </w:p>
        </w:tc>
      </w:tr>
      <w:tr w:rsidR="00717AC9" w14:paraId="42DE9A76" w14:textId="77777777">
        <w:trPr>
          <w:trHeight w:val="230"/>
        </w:trPr>
        <w:tc>
          <w:tcPr>
            <w:tcW w:w="290" w:type="pct"/>
            <w:vMerge w:val="restart"/>
          </w:tcPr>
          <w:p w14:paraId="69B6842A" w14:textId="77777777" w:rsidR="00717AC9" w:rsidRDefault="002B6238">
            <w:pPr>
              <w:ind w:left="-84" w:right="-84"/>
            </w:pPr>
            <w:r>
              <w:rPr>
                <w:sz w:val="22"/>
              </w:rPr>
              <w:t>1.35.7* ТР</w:t>
            </w:r>
          </w:p>
        </w:tc>
        <w:tc>
          <w:tcPr>
            <w:tcW w:w="680" w:type="pct"/>
            <w:vMerge w:val="restart"/>
          </w:tcPr>
          <w:p w14:paraId="19F93F50"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09FEA3CD" w14:textId="77777777" w:rsidR="00717AC9" w:rsidRDefault="002B6238">
            <w:pPr>
              <w:ind w:left="-84" w:right="-84"/>
            </w:pPr>
            <w:r>
              <w:rPr>
                <w:sz w:val="22"/>
              </w:rPr>
              <w:t>31.00/08.158, 31.01/08.158, 31.09/08.158, 31.02/08.158, 31.03/08.158</w:t>
            </w:r>
          </w:p>
        </w:tc>
        <w:tc>
          <w:tcPr>
            <w:tcW w:w="870" w:type="pct"/>
            <w:vMerge w:val="restart"/>
          </w:tcPr>
          <w:p w14:paraId="08DEAABF" w14:textId="77777777" w:rsidR="00717AC9" w:rsidRDefault="002B6238">
            <w:pPr>
              <w:ind w:left="-84" w:right="-84"/>
            </w:pPr>
            <w:r>
              <w:rPr>
                <w:sz w:val="22"/>
              </w:rPr>
              <w:t>дибутилфталат (ДБФ)</w:t>
            </w:r>
          </w:p>
        </w:tc>
        <w:tc>
          <w:tcPr>
            <w:tcW w:w="1070" w:type="pct"/>
            <w:vMerge w:val="restart"/>
          </w:tcPr>
          <w:p w14:paraId="6149087F" w14:textId="77777777" w:rsidR="00717AC9" w:rsidRDefault="002B6238">
            <w:pPr>
              <w:ind w:left="-84" w:right="-84"/>
            </w:pPr>
            <w:r>
              <w:rPr>
                <w:sz w:val="22"/>
              </w:rPr>
              <w:t>ГОСТ 30255-2014;</w:t>
            </w:r>
            <w:r>
              <w:rPr>
                <w:sz w:val="22"/>
              </w:rPr>
              <w:br/>
              <w:t>Методика № 49-9804</w:t>
            </w:r>
          </w:p>
        </w:tc>
        <w:tc>
          <w:tcPr>
            <w:tcW w:w="730" w:type="pct"/>
            <w:vMerge w:val="restart"/>
          </w:tcPr>
          <w:p w14:paraId="49D7E94C"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B1DD76E" w14:textId="77777777" w:rsidR="00717AC9" w:rsidRDefault="002B6238">
            <w:pPr>
              <w:ind w:left="-84" w:right="-84"/>
            </w:pPr>
            <w:r>
              <w:rPr>
                <w:sz w:val="22"/>
              </w:rPr>
              <w:t>ТР ТС 025/2012</w:t>
            </w:r>
          </w:p>
        </w:tc>
      </w:tr>
      <w:tr w:rsidR="00717AC9" w14:paraId="7B00F7AD" w14:textId="77777777">
        <w:trPr>
          <w:trHeight w:val="230"/>
        </w:trPr>
        <w:tc>
          <w:tcPr>
            <w:tcW w:w="290" w:type="pct"/>
            <w:vMerge w:val="restart"/>
          </w:tcPr>
          <w:p w14:paraId="70D87250" w14:textId="77777777" w:rsidR="00717AC9" w:rsidRDefault="002B6238">
            <w:pPr>
              <w:ind w:left="-84" w:right="-84"/>
            </w:pPr>
            <w:r>
              <w:rPr>
                <w:sz w:val="22"/>
              </w:rPr>
              <w:t>1.35.7*</w:t>
            </w:r>
          </w:p>
        </w:tc>
        <w:tc>
          <w:tcPr>
            <w:tcW w:w="680" w:type="pct"/>
            <w:vMerge w:val="restart"/>
          </w:tcPr>
          <w:p w14:paraId="3AA651E9" w14:textId="77777777" w:rsidR="00717AC9" w:rsidRDefault="002B6238">
            <w:pPr>
              <w:ind w:left="-84" w:right="-84"/>
            </w:pPr>
            <w:r>
              <w:rPr>
                <w:sz w:val="22"/>
              </w:rPr>
              <w:t>Средства личной гигиены.</w:t>
            </w:r>
          </w:p>
        </w:tc>
        <w:tc>
          <w:tcPr>
            <w:tcW w:w="530" w:type="pct"/>
            <w:vMerge w:val="restart"/>
          </w:tcPr>
          <w:p w14:paraId="19A13263" w14:textId="77777777" w:rsidR="00717AC9" w:rsidRDefault="002B6238">
            <w:pPr>
              <w:ind w:left="-84" w:right="-84"/>
            </w:pPr>
            <w:r>
              <w:rPr>
                <w:sz w:val="22"/>
              </w:rPr>
              <w:t>17.22/08.149</w:t>
            </w:r>
          </w:p>
        </w:tc>
        <w:tc>
          <w:tcPr>
            <w:tcW w:w="870" w:type="pct"/>
            <w:vMerge w:val="restart"/>
          </w:tcPr>
          <w:p w14:paraId="5816B22A" w14:textId="77777777" w:rsidR="00717AC9" w:rsidRDefault="002B6238">
            <w:pPr>
              <w:ind w:left="-84" w:right="-84"/>
            </w:pPr>
            <w:r>
              <w:rPr>
                <w:sz w:val="22"/>
              </w:rPr>
              <w:t>Реакция водной вытяжки</w:t>
            </w:r>
          </w:p>
        </w:tc>
        <w:tc>
          <w:tcPr>
            <w:tcW w:w="1070" w:type="pct"/>
            <w:vMerge w:val="restart"/>
          </w:tcPr>
          <w:p w14:paraId="79BDE9EB" w14:textId="77777777" w:rsidR="00717AC9" w:rsidRDefault="002B6238">
            <w:pPr>
              <w:ind w:left="-84" w:right="-84"/>
            </w:pPr>
            <w:r>
              <w:rPr>
                <w:sz w:val="22"/>
              </w:rPr>
              <w:t>ГОСТ 5556-2022</w:t>
            </w:r>
          </w:p>
        </w:tc>
        <w:tc>
          <w:tcPr>
            <w:tcW w:w="730" w:type="pct"/>
            <w:vMerge w:val="restart"/>
          </w:tcPr>
          <w:p w14:paraId="05C3D576"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w:t>
            </w:r>
            <w:r>
              <w:rPr>
                <w:sz w:val="22"/>
              </w:rPr>
              <w:lastRenderedPageBreak/>
              <w:t>пользования.Токсикологическая лаборатория)</w:t>
            </w:r>
          </w:p>
        </w:tc>
        <w:tc>
          <w:tcPr>
            <w:tcW w:w="815" w:type="pct"/>
            <w:vMerge w:val="restart"/>
          </w:tcPr>
          <w:p w14:paraId="44E0B15C" w14:textId="77777777" w:rsidR="00717AC9" w:rsidRDefault="00717AC9">
            <w:pPr>
              <w:ind w:left="-84" w:right="-84"/>
            </w:pPr>
          </w:p>
        </w:tc>
      </w:tr>
      <w:tr w:rsidR="00717AC9" w14:paraId="680D479B" w14:textId="77777777">
        <w:trPr>
          <w:trHeight w:val="230"/>
        </w:trPr>
        <w:tc>
          <w:tcPr>
            <w:tcW w:w="290" w:type="pct"/>
            <w:vMerge w:val="restart"/>
          </w:tcPr>
          <w:p w14:paraId="6F2A9F35" w14:textId="77777777" w:rsidR="00717AC9" w:rsidRDefault="002B6238">
            <w:pPr>
              <w:ind w:left="-84" w:right="-84"/>
            </w:pPr>
            <w:r>
              <w:rPr>
                <w:sz w:val="22"/>
              </w:rPr>
              <w:t>1.35.8* ТР</w:t>
            </w:r>
          </w:p>
        </w:tc>
        <w:tc>
          <w:tcPr>
            <w:tcW w:w="680" w:type="pct"/>
            <w:vMerge w:val="restart"/>
          </w:tcPr>
          <w:p w14:paraId="512A9BBB"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6AA528ED" w14:textId="77777777" w:rsidR="00717AC9" w:rsidRDefault="002B6238">
            <w:pPr>
              <w:ind w:left="-84" w:right="-84"/>
            </w:pPr>
            <w:r>
              <w:rPr>
                <w:sz w:val="22"/>
              </w:rPr>
              <w:t>31.00/08.158, 31.01/08.158, 31.09/08.158, 31.02/08.158, 31.03/08.158</w:t>
            </w:r>
          </w:p>
        </w:tc>
        <w:tc>
          <w:tcPr>
            <w:tcW w:w="870" w:type="pct"/>
            <w:vMerge w:val="restart"/>
          </w:tcPr>
          <w:p w14:paraId="5D1FFDB0" w14:textId="77777777" w:rsidR="00717AC9" w:rsidRDefault="002B6238">
            <w:pPr>
              <w:ind w:left="-84" w:right="-84"/>
            </w:pPr>
            <w:r>
              <w:rPr>
                <w:sz w:val="22"/>
              </w:rPr>
              <w:t>диоктилфталат (ДОФ)</w:t>
            </w:r>
          </w:p>
        </w:tc>
        <w:tc>
          <w:tcPr>
            <w:tcW w:w="1070" w:type="pct"/>
            <w:vMerge w:val="restart"/>
          </w:tcPr>
          <w:p w14:paraId="2F5430DD" w14:textId="77777777" w:rsidR="00717AC9" w:rsidRDefault="002B6238">
            <w:pPr>
              <w:ind w:left="-84" w:right="-84"/>
            </w:pPr>
            <w:r>
              <w:rPr>
                <w:sz w:val="22"/>
              </w:rPr>
              <w:t>ГОСТ 30255-2014;</w:t>
            </w:r>
            <w:r>
              <w:rPr>
                <w:sz w:val="22"/>
              </w:rPr>
              <w:br/>
              <w:t>Методика № 49-9804</w:t>
            </w:r>
          </w:p>
        </w:tc>
        <w:tc>
          <w:tcPr>
            <w:tcW w:w="730" w:type="pct"/>
            <w:vMerge w:val="restart"/>
          </w:tcPr>
          <w:p w14:paraId="4BE365A7"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DBF8990" w14:textId="77777777" w:rsidR="00717AC9" w:rsidRDefault="002B6238">
            <w:pPr>
              <w:ind w:left="-84" w:right="-84"/>
            </w:pPr>
            <w:r>
              <w:rPr>
                <w:sz w:val="22"/>
              </w:rPr>
              <w:t>ТР ТС 025/2012</w:t>
            </w:r>
          </w:p>
        </w:tc>
      </w:tr>
      <w:tr w:rsidR="00717AC9" w14:paraId="7E20E6D5" w14:textId="77777777">
        <w:trPr>
          <w:trHeight w:val="230"/>
        </w:trPr>
        <w:tc>
          <w:tcPr>
            <w:tcW w:w="290" w:type="pct"/>
            <w:vMerge w:val="restart"/>
          </w:tcPr>
          <w:p w14:paraId="6080ED88" w14:textId="77777777" w:rsidR="00717AC9" w:rsidRDefault="002B6238">
            <w:pPr>
              <w:ind w:left="-84" w:right="-84"/>
            </w:pPr>
            <w:r>
              <w:rPr>
                <w:sz w:val="22"/>
              </w:rPr>
              <w:t>1.35.8*</w:t>
            </w:r>
          </w:p>
        </w:tc>
        <w:tc>
          <w:tcPr>
            <w:tcW w:w="680" w:type="pct"/>
            <w:vMerge w:val="restart"/>
          </w:tcPr>
          <w:p w14:paraId="4D256DA5" w14:textId="77777777" w:rsidR="00717AC9" w:rsidRDefault="002B6238">
            <w:pPr>
              <w:ind w:left="-84" w:right="-84"/>
            </w:pPr>
            <w:r>
              <w:rPr>
                <w:sz w:val="22"/>
              </w:rPr>
              <w:t>Средства личной гигиены.</w:t>
            </w:r>
          </w:p>
        </w:tc>
        <w:tc>
          <w:tcPr>
            <w:tcW w:w="530" w:type="pct"/>
            <w:vMerge w:val="restart"/>
          </w:tcPr>
          <w:p w14:paraId="2FEC3AB8" w14:textId="77777777" w:rsidR="00717AC9" w:rsidRDefault="002B6238">
            <w:pPr>
              <w:ind w:left="-84" w:right="-84"/>
            </w:pPr>
            <w:r>
              <w:rPr>
                <w:sz w:val="22"/>
              </w:rPr>
              <w:t>17.22/06.036</w:t>
            </w:r>
          </w:p>
        </w:tc>
        <w:tc>
          <w:tcPr>
            <w:tcW w:w="870" w:type="pct"/>
            <w:vMerge w:val="restart"/>
          </w:tcPr>
          <w:p w14:paraId="14956E47" w14:textId="77777777" w:rsidR="00717AC9" w:rsidRDefault="002B6238">
            <w:pPr>
              <w:ind w:left="-84" w:right="-84"/>
            </w:pPr>
            <w:r>
              <w:rPr>
                <w:sz w:val="22"/>
              </w:rPr>
              <w:t>раздражающее действие на слизистые оболочки</w:t>
            </w:r>
          </w:p>
        </w:tc>
        <w:tc>
          <w:tcPr>
            <w:tcW w:w="1070" w:type="pct"/>
            <w:vMerge w:val="restart"/>
          </w:tcPr>
          <w:p w14:paraId="43B44D92" w14:textId="77777777" w:rsidR="00717AC9" w:rsidRDefault="002B6238">
            <w:pPr>
              <w:ind w:left="-84" w:right="-84"/>
            </w:pPr>
            <w:r>
              <w:rPr>
                <w:sz w:val="22"/>
              </w:rPr>
              <w:t>Инструкция по применению 004-0612</w:t>
            </w:r>
          </w:p>
        </w:tc>
        <w:tc>
          <w:tcPr>
            <w:tcW w:w="730" w:type="pct"/>
            <w:vMerge w:val="restart"/>
          </w:tcPr>
          <w:p w14:paraId="7710A13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5405D09D" w14:textId="77777777" w:rsidR="00717AC9" w:rsidRDefault="00717AC9">
            <w:pPr>
              <w:ind w:left="-84" w:right="-84"/>
            </w:pPr>
          </w:p>
        </w:tc>
      </w:tr>
      <w:tr w:rsidR="00717AC9" w14:paraId="293EF88B" w14:textId="77777777">
        <w:trPr>
          <w:trHeight w:val="230"/>
        </w:trPr>
        <w:tc>
          <w:tcPr>
            <w:tcW w:w="290" w:type="pct"/>
            <w:vMerge w:val="restart"/>
          </w:tcPr>
          <w:p w14:paraId="4F446460" w14:textId="77777777" w:rsidR="00717AC9" w:rsidRDefault="002B6238">
            <w:pPr>
              <w:ind w:left="-84" w:right="-84"/>
            </w:pPr>
            <w:r>
              <w:rPr>
                <w:sz w:val="22"/>
              </w:rPr>
              <w:t>1.35.9* ТР</w:t>
            </w:r>
          </w:p>
        </w:tc>
        <w:tc>
          <w:tcPr>
            <w:tcW w:w="680" w:type="pct"/>
            <w:vMerge w:val="restart"/>
          </w:tcPr>
          <w:p w14:paraId="0DCB9F67"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57AEF4CE" w14:textId="77777777" w:rsidR="00717AC9" w:rsidRDefault="002B6238">
            <w:pPr>
              <w:ind w:left="-84" w:right="-84"/>
            </w:pPr>
            <w:r>
              <w:rPr>
                <w:sz w:val="22"/>
              </w:rPr>
              <w:t>31.00/08.156, 31.01/08.156, 31.09/08.156, 31.02/08.156, 31.03/08.156</w:t>
            </w:r>
          </w:p>
        </w:tc>
        <w:tc>
          <w:tcPr>
            <w:tcW w:w="870" w:type="pct"/>
            <w:vMerge w:val="restart"/>
          </w:tcPr>
          <w:p w14:paraId="6DF25A20" w14:textId="77777777" w:rsidR="00717AC9" w:rsidRDefault="002B6238">
            <w:pPr>
              <w:ind w:left="-84" w:right="-84"/>
            </w:pPr>
            <w:r>
              <w:rPr>
                <w:sz w:val="22"/>
              </w:rPr>
              <w:t>диоксид серы (сернистый ангидрид)</w:t>
            </w:r>
          </w:p>
        </w:tc>
        <w:tc>
          <w:tcPr>
            <w:tcW w:w="1070" w:type="pct"/>
            <w:vMerge w:val="restart"/>
          </w:tcPr>
          <w:p w14:paraId="05786EEC" w14:textId="77777777" w:rsidR="00717AC9" w:rsidRDefault="002B6238">
            <w:pPr>
              <w:ind w:left="-84" w:right="-84"/>
            </w:pPr>
            <w:r>
              <w:rPr>
                <w:sz w:val="22"/>
              </w:rPr>
              <w:t>ГОСТ 30255-2014;</w:t>
            </w:r>
            <w:r>
              <w:rPr>
                <w:sz w:val="22"/>
              </w:rPr>
              <w:br/>
              <w:t>ГОСТ 34042-2016</w:t>
            </w:r>
          </w:p>
        </w:tc>
        <w:tc>
          <w:tcPr>
            <w:tcW w:w="730" w:type="pct"/>
            <w:vMerge w:val="restart"/>
          </w:tcPr>
          <w:p w14:paraId="7843F96C"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w:t>
            </w:r>
          </w:p>
        </w:tc>
        <w:tc>
          <w:tcPr>
            <w:tcW w:w="815" w:type="pct"/>
            <w:vMerge w:val="restart"/>
          </w:tcPr>
          <w:p w14:paraId="62C48C15" w14:textId="77777777" w:rsidR="00717AC9" w:rsidRDefault="002B6238">
            <w:pPr>
              <w:ind w:left="-84" w:right="-84"/>
            </w:pPr>
            <w:r>
              <w:rPr>
                <w:sz w:val="22"/>
              </w:rPr>
              <w:lastRenderedPageBreak/>
              <w:t>ТР ТС 025/2012</w:t>
            </w:r>
          </w:p>
        </w:tc>
      </w:tr>
      <w:tr w:rsidR="00717AC9" w14:paraId="71AAAE5B" w14:textId="77777777">
        <w:trPr>
          <w:trHeight w:val="230"/>
        </w:trPr>
        <w:tc>
          <w:tcPr>
            <w:tcW w:w="290" w:type="pct"/>
            <w:vMerge w:val="restart"/>
          </w:tcPr>
          <w:p w14:paraId="6FD1AA16" w14:textId="77777777" w:rsidR="00717AC9" w:rsidRDefault="002B6238">
            <w:pPr>
              <w:ind w:left="-84" w:right="-84"/>
            </w:pPr>
            <w:r>
              <w:rPr>
                <w:sz w:val="22"/>
              </w:rPr>
              <w:t>1.35.9*</w:t>
            </w:r>
          </w:p>
        </w:tc>
        <w:tc>
          <w:tcPr>
            <w:tcW w:w="680" w:type="pct"/>
            <w:vMerge w:val="restart"/>
          </w:tcPr>
          <w:p w14:paraId="5976F3AB" w14:textId="77777777" w:rsidR="00717AC9" w:rsidRDefault="002B6238">
            <w:pPr>
              <w:ind w:left="-84" w:right="-84"/>
            </w:pPr>
            <w:r>
              <w:rPr>
                <w:sz w:val="22"/>
              </w:rPr>
              <w:t>Средства личной гигиены.</w:t>
            </w:r>
          </w:p>
        </w:tc>
        <w:tc>
          <w:tcPr>
            <w:tcW w:w="530" w:type="pct"/>
            <w:vMerge w:val="restart"/>
          </w:tcPr>
          <w:p w14:paraId="436ED3B1" w14:textId="77777777" w:rsidR="00717AC9" w:rsidRDefault="002B6238">
            <w:pPr>
              <w:ind w:left="-84" w:right="-84"/>
            </w:pPr>
            <w:r>
              <w:rPr>
                <w:sz w:val="22"/>
              </w:rPr>
              <w:t>17.22/06.036</w:t>
            </w:r>
          </w:p>
        </w:tc>
        <w:tc>
          <w:tcPr>
            <w:tcW w:w="870" w:type="pct"/>
            <w:vMerge w:val="restart"/>
          </w:tcPr>
          <w:p w14:paraId="0DBC0EB6"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028D14B1" w14:textId="77777777" w:rsidR="00717AC9" w:rsidRDefault="002B6238">
            <w:pPr>
              <w:ind w:left="-84" w:right="-84"/>
            </w:pPr>
            <w:r>
              <w:rPr>
                <w:sz w:val="22"/>
              </w:rPr>
              <w:t>Инструкция по применению № 004-0612</w:t>
            </w:r>
          </w:p>
        </w:tc>
        <w:tc>
          <w:tcPr>
            <w:tcW w:w="730" w:type="pct"/>
            <w:vMerge w:val="restart"/>
          </w:tcPr>
          <w:p w14:paraId="795F8318"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603523C9" w14:textId="77777777" w:rsidR="00717AC9" w:rsidRDefault="00717AC9">
            <w:pPr>
              <w:ind w:left="-84" w:right="-84"/>
            </w:pPr>
          </w:p>
        </w:tc>
      </w:tr>
      <w:tr w:rsidR="00717AC9" w14:paraId="2EF70CCE" w14:textId="77777777">
        <w:trPr>
          <w:trHeight w:val="230"/>
        </w:trPr>
        <w:tc>
          <w:tcPr>
            <w:tcW w:w="290" w:type="pct"/>
            <w:vMerge w:val="restart"/>
          </w:tcPr>
          <w:p w14:paraId="3BEFDF2E" w14:textId="77777777" w:rsidR="00717AC9" w:rsidRDefault="002B6238">
            <w:pPr>
              <w:ind w:left="-84" w:right="-84"/>
            </w:pPr>
            <w:r>
              <w:rPr>
                <w:sz w:val="22"/>
              </w:rPr>
              <w:t>1.35.10* ТР</w:t>
            </w:r>
          </w:p>
        </w:tc>
        <w:tc>
          <w:tcPr>
            <w:tcW w:w="680" w:type="pct"/>
            <w:vMerge w:val="restart"/>
          </w:tcPr>
          <w:p w14:paraId="7C51C6F1"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684A0695" w14:textId="77777777" w:rsidR="00717AC9" w:rsidRDefault="002B6238">
            <w:pPr>
              <w:ind w:left="-84" w:right="-84"/>
            </w:pPr>
            <w:r>
              <w:rPr>
                <w:sz w:val="22"/>
              </w:rPr>
              <w:t>31.00/08.082, 31.01/08.082, 31.09/08.082, 31.02/08.082, 31.03/08.082</w:t>
            </w:r>
          </w:p>
        </w:tc>
        <w:tc>
          <w:tcPr>
            <w:tcW w:w="870" w:type="pct"/>
            <w:vMerge w:val="restart"/>
          </w:tcPr>
          <w:p w14:paraId="7AEB65DB" w14:textId="77777777" w:rsidR="00717AC9" w:rsidRDefault="002B6238">
            <w:pPr>
              <w:ind w:left="-84" w:right="-84"/>
            </w:pPr>
            <w:r>
              <w:rPr>
                <w:sz w:val="22"/>
              </w:rPr>
              <w:t>капролактам</w:t>
            </w:r>
          </w:p>
        </w:tc>
        <w:tc>
          <w:tcPr>
            <w:tcW w:w="1070" w:type="pct"/>
            <w:vMerge w:val="restart"/>
          </w:tcPr>
          <w:p w14:paraId="33AF79B2" w14:textId="77777777" w:rsidR="00717AC9" w:rsidRDefault="002B6238">
            <w:pPr>
              <w:ind w:left="-84" w:right="-84"/>
            </w:pPr>
            <w:r>
              <w:rPr>
                <w:sz w:val="22"/>
              </w:rPr>
              <w:t>ГОСТ 30255-2014;</w:t>
            </w:r>
            <w:r>
              <w:rPr>
                <w:sz w:val="22"/>
              </w:rPr>
              <w:br/>
              <w:t>МУ 1671-77</w:t>
            </w:r>
          </w:p>
        </w:tc>
        <w:tc>
          <w:tcPr>
            <w:tcW w:w="730" w:type="pct"/>
            <w:vMerge w:val="restart"/>
          </w:tcPr>
          <w:p w14:paraId="6DDC744F"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D66E1F3" w14:textId="77777777" w:rsidR="00717AC9" w:rsidRDefault="002B6238">
            <w:pPr>
              <w:ind w:left="-84" w:right="-84"/>
            </w:pPr>
            <w:r>
              <w:rPr>
                <w:sz w:val="22"/>
              </w:rPr>
              <w:t>ТР ТС 025/2012</w:t>
            </w:r>
          </w:p>
        </w:tc>
      </w:tr>
      <w:tr w:rsidR="00717AC9" w14:paraId="3E5DD0C1" w14:textId="77777777">
        <w:trPr>
          <w:trHeight w:val="230"/>
        </w:trPr>
        <w:tc>
          <w:tcPr>
            <w:tcW w:w="290" w:type="pct"/>
            <w:vMerge w:val="restart"/>
          </w:tcPr>
          <w:p w14:paraId="56B31965" w14:textId="77777777" w:rsidR="00717AC9" w:rsidRDefault="002B6238">
            <w:pPr>
              <w:ind w:left="-84" w:right="-84"/>
            </w:pPr>
            <w:r>
              <w:rPr>
                <w:sz w:val="22"/>
              </w:rPr>
              <w:t>1.35.10*</w:t>
            </w:r>
          </w:p>
        </w:tc>
        <w:tc>
          <w:tcPr>
            <w:tcW w:w="680" w:type="pct"/>
            <w:vMerge w:val="restart"/>
          </w:tcPr>
          <w:p w14:paraId="2FE21A60" w14:textId="77777777" w:rsidR="00717AC9" w:rsidRDefault="002B6238">
            <w:pPr>
              <w:ind w:left="-84" w:right="-84"/>
            </w:pPr>
            <w:r>
              <w:rPr>
                <w:sz w:val="22"/>
              </w:rPr>
              <w:t>Средства личной гигиены.</w:t>
            </w:r>
          </w:p>
        </w:tc>
        <w:tc>
          <w:tcPr>
            <w:tcW w:w="530" w:type="pct"/>
            <w:vMerge w:val="restart"/>
          </w:tcPr>
          <w:p w14:paraId="101A90D2" w14:textId="77777777" w:rsidR="00717AC9" w:rsidRDefault="002B6238">
            <w:pPr>
              <w:ind w:left="-84" w:right="-84"/>
            </w:pPr>
            <w:r>
              <w:rPr>
                <w:sz w:val="22"/>
              </w:rPr>
              <w:t>17.22/06.036</w:t>
            </w:r>
          </w:p>
        </w:tc>
        <w:tc>
          <w:tcPr>
            <w:tcW w:w="870" w:type="pct"/>
            <w:vMerge w:val="restart"/>
          </w:tcPr>
          <w:p w14:paraId="663287C0" w14:textId="77777777" w:rsidR="00717AC9" w:rsidRDefault="002B6238">
            <w:pPr>
              <w:ind w:left="-84" w:right="-84"/>
            </w:pPr>
            <w:r>
              <w:rPr>
                <w:sz w:val="22"/>
              </w:rPr>
              <w:t>Сенсибилизирующее действие на добровольцах</w:t>
            </w:r>
          </w:p>
        </w:tc>
        <w:tc>
          <w:tcPr>
            <w:tcW w:w="1070" w:type="pct"/>
            <w:vMerge w:val="restart"/>
          </w:tcPr>
          <w:p w14:paraId="3B8ECB2F" w14:textId="77777777" w:rsidR="00717AC9" w:rsidRDefault="002B6238">
            <w:pPr>
              <w:ind w:left="-84" w:right="-84"/>
            </w:pPr>
            <w:r>
              <w:rPr>
                <w:sz w:val="22"/>
              </w:rPr>
              <w:t>Инструкция по применению № 004-0612</w:t>
            </w:r>
          </w:p>
        </w:tc>
        <w:tc>
          <w:tcPr>
            <w:tcW w:w="730" w:type="pct"/>
            <w:vMerge w:val="restart"/>
          </w:tcPr>
          <w:p w14:paraId="70159C45" w14:textId="77777777" w:rsidR="00717AC9" w:rsidRDefault="002B6238">
            <w:pPr>
              <w:ind w:left="-84" w:right="-84"/>
            </w:pPr>
            <w:r>
              <w:rPr>
                <w:sz w:val="22"/>
              </w:rPr>
              <w:t>ул. Казинца, 50, 220099, г. Минск (Научно-</w:t>
            </w:r>
            <w:r>
              <w:rPr>
                <w:sz w:val="22"/>
              </w:rPr>
              <w:lastRenderedPageBreak/>
              <w:t>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0818E6E0" w14:textId="77777777" w:rsidR="00717AC9" w:rsidRDefault="00717AC9">
            <w:pPr>
              <w:ind w:left="-84" w:right="-84"/>
            </w:pPr>
          </w:p>
        </w:tc>
      </w:tr>
      <w:tr w:rsidR="00717AC9" w14:paraId="40A4754A" w14:textId="77777777">
        <w:trPr>
          <w:trHeight w:val="230"/>
        </w:trPr>
        <w:tc>
          <w:tcPr>
            <w:tcW w:w="290" w:type="pct"/>
            <w:vMerge w:val="restart"/>
          </w:tcPr>
          <w:p w14:paraId="301E4A7D" w14:textId="77777777" w:rsidR="00717AC9" w:rsidRDefault="002B6238">
            <w:pPr>
              <w:ind w:left="-84" w:right="-84"/>
            </w:pPr>
            <w:r>
              <w:rPr>
                <w:sz w:val="22"/>
              </w:rPr>
              <w:t>1.35.11* ТР</w:t>
            </w:r>
          </w:p>
        </w:tc>
        <w:tc>
          <w:tcPr>
            <w:tcW w:w="680" w:type="pct"/>
            <w:vMerge w:val="restart"/>
          </w:tcPr>
          <w:p w14:paraId="151C771A"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0011E42F" w14:textId="77777777" w:rsidR="00717AC9" w:rsidRDefault="002B6238">
            <w:pPr>
              <w:ind w:left="-84" w:right="-84"/>
            </w:pPr>
            <w:r>
              <w:rPr>
                <w:sz w:val="22"/>
              </w:rPr>
              <w:t>31.00/08.156, 31.01/08.156, 31.09/08.156, 31.02/08.156, 31.03/08.156</w:t>
            </w:r>
          </w:p>
        </w:tc>
        <w:tc>
          <w:tcPr>
            <w:tcW w:w="870" w:type="pct"/>
            <w:vMerge w:val="restart"/>
          </w:tcPr>
          <w:p w14:paraId="496B9A58" w14:textId="77777777" w:rsidR="00717AC9" w:rsidRDefault="002B6238">
            <w:pPr>
              <w:ind w:left="-84" w:right="-84"/>
            </w:pPr>
            <w:r>
              <w:rPr>
                <w:sz w:val="22"/>
              </w:rPr>
              <w:t>метилметакрилат</w:t>
            </w:r>
          </w:p>
        </w:tc>
        <w:tc>
          <w:tcPr>
            <w:tcW w:w="1070" w:type="pct"/>
            <w:vMerge w:val="restart"/>
          </w:tcPr>
          <w:p w14:paraId="400CEF72" w14:textId="77777777" w:rsidR="00717AC9" w:rsidRDefault="002B6238">
            <w:pPr>
              <w:ind w:left="-84" w:right="-84"/>
            </w:pPr>
            <w:r>
              <w:rPr>
                <w:sz w:val="22"/>
              </w:rPr>
              <w:t>ГОСТ 30255-2014;</w:t>
            </w:r>
            <w:r>
              <w:rPr>
                <w:sz w:val="22"/>
              </w:rPr>
              <w:br/>
              <w:t>Определение метилметакрилата по формальдегиду//Соловьева Т.В.</w:t>
            </w:r>
          </w:p>
        </w:tc>
        <w:tc>
          <w:tcPr>
            <w:tcW w:w="730" w:type="pct"/>
            <w:vMerge w:val="restart"/>
          </w:tcPr>
          <w:p w14:paraId="4B4AC8D9"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F07FDE8" w14:textId="77777777" w:rsidR="00717AC9" w:rsidRDefault="002B6238">
            <w:pPr>
              <w:ind w:left="-84" w:right="-84"/>
            </w:pPr>
            <w:r>
              <w:rPr>
                <w:sz w:val="22"/>
              </w:rPr>
              <w:t>ТР ТС 025/2012</w:t>
            </w:r>
          </w:p>
        </w:tc>
      </w:tr>
      <w:tr w:rsidR="00717AC9" w14:paraId="7493A9C1" w14:textId="77777777">
        <w:trPr>
          <w:trHeight w:val="230"/>
        </w:trPr>
        <w:tc>
          <w:tcPr>
            <w:tcW w:w="290" w:type="pct"/>
            <w:vMerge w:val="restart"/>
          </w:tcPr>
          <w:p w14:paraId="003460B8" w14:textId="77777777" w:rsidR="00717AC9" w:rsidRDefault="002B6238">
            <w:pPr>
              <w:ind w:left="-84" w:right="-84"/>
            </w:pPr>
            <w:r>
              <w:rPr>
                <w:sz w:val="22"/>
              </w:rPr>
              <w:t>1.35.11*</w:t>
            </w:r>
          </w:p>
        </w:tc>
        <w:tc>
          <w:tcPr>
            <w:tcW w:w="680" w:type="pct"/>
            <w:vMerge w:val="restart"/>
          </w:tcPr>
          <w:p w14:paraId="746F153C" w14:textId="77777777" w:rsidR="00717AC9" w:rsidRDefault="002B6238">
            <w:pPr>
              <w:ind w:left="-84" w:right="-84"/>
            </w:pPr>
            <w:r>
              <w:rPr>
                <w:sz w:val="22"/>
              </w:rPr>
              <w:t>Средства личной гигиены.</w:t>
            </w:r>
          </w:p>
        </w:tc>
        <w:tc>
          <w:tcPr>
            <w:tcW w:w="530" w:type="pct"/>
            <w:vMerge w:val="restart"/>
          </w:tcPr>
          <w:p w14:paraId="648E86F2" w14:textId="77777777" w:rsidR="00717AC9" w:rsidRDefault="002B6238">
            <w:pPr>
              <w:ind w:left="-84" w:right="-84"/>
            </w:pPr>
            <w:r>
              <w:rPr>
                <w:sz w:val="22"/>
              </w:rPr>
              <w:t>17.22/08.149</w:t>
            </w:r>
          </w:p>
        </w:tc>
        <w:tc>
          <w:tcPr>
            <w:tcW w:w="870" w:type="pct"/>
            <w:vMerge w:val="restart"/>
          </w:tcPr>
          <w:p w14:paraId="4ADBEC92" w14:textId="77777777" w:rsidR="00717AC9" w:rsidRDefault="002B6238">
            <w:pPr>
              <w:ind w:left="-84" w:right="-84"/>
            </w:pPr>
            <w:r>
              <w:rPr>
                <w:sz w:val="22"/>
              </w:rPr>
              <w:t>Перманганатная окисляемость</w:t>
            </w:r>
          </w:p>
        </w:tc>
        <w:tc>
          <w:tcPr>
            <w:tcW w:w="1070" w:type="pct"/>
            <w:vMerge w:val="restart"/>
          </w:tcPr>
          <w:p w14:paraId="720F8423" w14:textId="77777777" w:rsidR="00717AC9" w:rsidRDefault="002B6238">
            <w:pPr>
              <w:ind w:left="-84" w:right="-84"/>
            </w:pPr>
            <w:r>
              <w:rPr>
                <w:sz w:val="22"/>
              </w:rPr>
              <w:t>СТБ ISO 8467-2009</w:t>
            </w:r>
          </w:p>
        </w:tc>
        <w:tc>
          <w:tcPr>
            <w:tcW w:w="730" w:type="pct"/>
            <w:vMerge w:val="restart"/>
          </w:tcPr>
          <w:p w14:paraId="584D3085" w14:textId="77777777" w:rsidR="00717AC9" w:rsidRDefault="002B6238">
            <w:pPr>
              <w:ind w:left="-84" w:right="-84"/>
            </w:pPr>
            <w:r>
              <w:rPr>
                <w:sz w:val="22"/>
              </w:rPr>
              <w:t xml:space="preserve">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w:t>
            </w:r>
            <w:r>
              <w:rPr>
                <w:sz w:val="22"/>
              </w:rPr>
              <w:lastRenderedPageBreak/>
              <w:t>пользования.Токсикологическая лаборатория)</w:t>
            </w:r>
          </w:p>
        </w:tc>
        <w:tc>
          <w:tcPr>
            <w:tcW w:w="815" w:type="pct"/>
            <w:vMerge w:val="restart"/>
          </w:tcPr>
          <w:p w14:paraId="244B3742" w14:textId="77777777" w:rsidR="00717AC9" w:rsidRDefault="00717AC9">
            <w:pPr>
              <w:ind w:left="-84" w:right="-84"/>
            </w:pPr>
          </w:p>
        </w:tc>
      </w:tr>
      <w:tr w:rsidR="00717AC9" w14:paraId="4CAFAAA8" w14:textId="77777777">
        <w:trPr>
          <w:trHeight w:val="230"/>
        </w:trPr>
        <w:tc>
          <w:tcPr>
            <w:tcW w:w="290" w:type="pct"/>
            <w:vMerge w:val="restart"/>
          </w:tcPr>
          <w:p w14:paraId="5FE43597" w14:textId="77777777" w:rsidR="00717AC9" w:rsidRDefault="002B6238">
            <w:pPr>
              <w:ind w:left="-84" w:right="-84"/>
            </w:pPr>
            <w:r>
              <w:rPr>
                <w:sz w:val="22"/>
              </w:rPr>
              <w:t>1.35.12* ТР</w:t>
            </w:r>
          </w:p>
        </w:tc>
        <w:tc>
          <w:tcPr>
            <w:tcW w:w="680" w:type="pct"/>
            <w:vMerge w:val="restart"/>
          </w:tcPr>
          <w:p w14:paraId="50E8D206"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0ECE06CD" w14:textId="77777777" w:rsidR="00717AC9" w:rsidRDefault="002B6238">
            <w:pPr>
              <w:ind w:left="-84" w:right="-84"/>
            </w:pPr>
            <w:r>
              <w:rPr>
                <w:sz w:val="22"/>
              </w:rPr>
              <w:t>31.00/08.156, 31.01/08.156, 31.09/08.156, 31.02/08.156, 31.03/08.156</w:t>
            </w:r>
          </w:p>
        </w:tc>
        <w:tc>
          <w:tcPr>
            <w:tcW w:w="870" w:type="pct"/>
            <w:vMerge w:val="restart"/>
          </w:tcPr>
          <w:p w14:paraId="10E7990D" w14:textId="77777777" w:rsidR="00717AC9" w:rsidRDefault="002B6238">
            <w:pPr>
              <w:ind w:left="-84" w:right="-84"/>
            </w:pPr>
            <w:r>
              <w:rPr>
                <w:sz w:val="22"/>
              </w:rPr>
              <w:t>стирол</w:t>
            </w:r>
          </w:p>
        </w:tc>
        <w:tc>
          <w:tcPr>
            <w:tcW w:w="1070" w:type="pct"/>
            <w:vMerge w:val="restart"/>
          </w:tcPr>
          <w:p w14:paraId="1FE75281" w14:textId="77777777" w:rsidR="00717AC9" w:rsidRDefault="002B6238">
            <w:pPr>
              <w:ind w:left="-84" w:right="-84"/>
            </w:pPr>
            <w:r>
              <w:rPr>
                <w:sz w:val="22"/>
              </w:rPr>
              <w:t>ГОСТ 30255-2014;</w:t>
            </w:r>
            <w:r>
              <w:rPr>
                <w:sz w:val="22"/>
              </w:rPr>
              <w:br/>
              <w:t>Инструкция 4.1.10-14-101-2005</w:t>
            </w:r>
          </w:p>
        </w:tc>
        <w:tc>
          <w:tcPr>
            <w:tcW w:w="730" w:type="pct"/>
            <w:vMerge w:val="restart"/>
          </w:tcPr>
          <w:p w14:paraId="0854DCFC"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AAE52EA" w14:textId="77777777" w:rsidR="00717AC9" w:rsidRDefault="002B6238">
            <w:pPr>
              <w:ind w:left="-84" w:right="-84"/>
            </w:pPr>
            <w:r>
              <w:rPr>
                <w:sz w:val="22"/>
              </w:rPr>
              <w:t>ТР ТС 025/2012</w:t>
            </w:r>
          </w:p>
        </w:tc>
      </w:tr>
      <w:tr w:rsidR="00717AC9" w14:paraId="1E3C6444" w14:textId="77777777">
        <w:trPr>
          <w:trHeight w:val="230"/>
        </w:trPr>
        <w:tc>
          <w:tcPr>
            <w:tcW w:w="290" w:type="pct"/>
            <w:vMerge w:val="restart"/>
          </w:tcPr>
          <w:p w14:paraId="0A32CC19" w14:textId="77777777" w:rsidR="00717AC9" w:rsidRDefault="002B6238">
            <w:pPr>
              <w:ind w:left="-84" w:right="-84"/>
            </w:pPr>
            <w:r>
              <w:rPr>
                <w:sz w:val="22"/>
              </w:rPr>
              <w:t>1.35.12*</w:t>
            </w:r>
          </w:p>
        </w:tc>
        <w:tc>
          <w:tcPr>
            <w:tcW w:w="680" w:type="pct"/>
            <w:vMerge w:val="restart"/>
          </w:tcPr>
          <w:p w14:paraId="59CC7F1F" w14:textId="77777777" w:rsidR="00717AC9" w:rsidRDefault="002B6238">
            <w:pPr>
              <w:ind w:left="-84" w:right="-84"/>
            </w:pPr>
            <w:r>
              <w:rPr>
                <w:sz w:val="22"/>
              </w:rPr>
              <w:t>Средства личной гигиены.</w:t>
            </w:r>
          </w:p>
        </w:tc>
        <w:tc>
          <w:tcPr>
            <w:tcW w:w="530" w:type="pct"/>
            <w:vMerge w:val="restart"/>
          </w:tcPr>
          <w:p w14:paraId="1535B044" w14:textId="77777777" w:rsidR="00717AC9" w:rsidRDefault="002B6238">
            <w:pPr>
              <w:ind w:left="-84" w:right="-84"/>
            </w:pPr>
            <w:r>
              <w:rPr>
                <w:sz w:val="22"/>
              </w:rPr>
              <w:t>17.22/06.036</w:t>
            </w:r>
          </w:p>
        </w:tc>
        <w:tc>
          <w:tcPr>
            <w:tcW w:w="870" w:type="pct"/>
            <w:vMerge w:val="restart"/>
          </w:tcPr>
          <w:p w14:paraId="47B7D8AD" w14:textId="77777777" w:rsidR="00717AC9" w:rsidRDefault="002B6238">
            <w:pPr>
              <w:ind w:left="-84" w:right="-84"/>
            </w:pPr>
            <w:r>
              <w:rPr>
                <w:sz w:val="22"/>
              </w:rPr>
              <w:t>Острая токсичность и общетоксические свойства</w:t>
            </w:r>
          </w:p>
        </w:tc>
        <w:tc>
          <w:tcPr>
            <w:tcW w:w="1070" w:type="pct"/>
            <w:vMerge w:val="restart"/>
          </w:tcPr>
          <w:p w14:paraId="7300329F" w14:textId="77777777" w:rsidR="00717AC9" w:rsidRDefault="002B6238">
            <w:pPr>
              <w:ind w:left="-84" w:right="-84"/>
            </w:pPr>
            <w:r>
              <w:rPr>
                <w:sz w:val="22"/>
              </w:rPr>
              <w:t>Инструкция 1.1.11-12-35-2004;</w:t>
            </w:r>
            <w:r>
              <w:rPr>
                <w:sz w:val="22"/>
              </w:rPr>
              <w:br/>
              <w:t>МУ 1.1.037-95</w:t>
            </w:r>
          </w:p>
        </w:tc>
        <w:tc>
          <w:tcPr>
            <w:tcW w:w="730" w:type="pct"/>
            <w:vMerge w:val="restart"/>
          </w:tcPr>
          <w:p w14:paraId="69A2EC6E"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A551CBE" w14:textId="77777777" w:rsidR="00717AC9" w:rsidRDefault="00717AC9">
            <w:pPr>
              <w:ind w:left="-84" w:right="-84"/>
            </w:pPr>
          </w:p>
        </w:tc>
      </w:tr>
      <w:tr w:rsidR="00717AC9" w14:paraId="0069C514" w14:textId="77777777">
        <w:trPr>
          <w:trHeight w:val="230"/>
        </w:trPr>
        <w:tc>
          <w:tcPr>
            <w:tcW w:w="290" w:type="pct"/>
            <w:vMerge w:val="restart"/>
          </w:tcPr>
          <w:p w14:paraId="0DDF43DF" w14:textId="77777777" w:rsidR="00717AC9" w:rsidRDefault="002B6238">
            <w:pPr>
              <w:ind w:left="-84" w:right="-84"/>
            </w:pPr>
            <w:r>
              <w:rPr>
                <w:sz w:val="22"/>
              </w:rPr>
              <w:t>1.35.13* ТР</w:t>
            </w:r>
          </w:p>
        </w:tc>
        <w:tc>
          <w:tcPr>
            <w:tcW w:w="680" w:type="pct"/>
            <w:vMerge w:val="restart"/>
          </w:tcPr>
          <w:p w14:paraId="493B7A35"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09CC25F0" w14:textId="77777777" w:rsidR="00717AC9" w:rsidRDefault="002B6238">
            <w:pPr>
              <w:ind w:left="-84" w:right="-84"/>
            </w:pPr>
            <w:r>
              <w:rPr>
                <w:sz w:val="22"/>
              </w:rPr>
              <w:t>31.00/08.158, 31.01/08.158, 31.09/08.158, 31.02/08.158, 31.03/08.158</w:t>
            </w:r>
          </w:p>
        </w:tc>
        <w:tc>
          <w:tcPr>
            <w:tcW w:w="870" w:type="pct"/>
            <w:vMerge w:val="restart"/>
          </w:tcPr>
          <w:p w14:paraId="77D82421" w14:textId="77777777" w:rsidR="00717AC9" w:rsidRDefault="002B6238">
            <w:pPr>
              <w:ind w:left="-84" w:right="-84"/>
            </w:pPr>
            <w:r>
              <w:rPr>
                <w:sz w:val="22"/>
              </w:rPr>
              <w:t>спирт метиловый</w:t>
            </w:r>
          </w:p>
        </w:tc>
        <w:tc>
          <w:tcPr>
            <w:tcW w:w="1070" w:type="pct"/>
            <w:vMerge w:val="restart"/>
          </w:tcPr>
          <w:p w14:paraId="39EEEBD1" w14:textId="77777777" w:rsidR="00717AC9" w:rsidRDefault="002B6238">
            <w:pPr>
              <w:ind w:left="-84" w:right="-84"/>
            </w:pPr>
            <w:r>
              <w:rPr>
                <w:sz w:val="22"/>
              </w:rPr>
              <w:t>ГОСТ 30255-2014;</w:t>
            </w:r>
            <w:r>
              <w:rPr>
                <w:sz w:val="22"/>
              </w:rPr>
              <w:br/>
              <w:t>МУ № 76-93</w:t>
            </w:r>
          </w:p>
        </w:tc>
        <w:tc>
          <w:tcPr>
            <w:tcW w:w="730" w:type="pct"/>
            <w:vMerge w:val="restart"/>
          </w:tcPr>
          <w:p w14:paraId="1DD98513"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w:t>
            </w:r>
          </w:p>
        </w:tc>
        <w:tc>
          <w:tcPr>
            <w:tcW w:w="815" w:type="pct"/>
            <w:vMerge w:val="restart"/>
          </w:tcPr>
          <w:p w14:paraId="3CD2DCB4" w14:textId="77777777" w:rsidR="00717AC9" w:rsidRDefault="002B6238">
            <w:pPr>
              <w:ind w:left="-84" w:right="-84"/>
            </w:pPr>
            <w:r>
              <w:rPr>
                <w:sz w:val="22"/>
              </w:rPr>
              <w:lastRenderedPageBreak/>
              <w:t>ТР ТС 025/2012</w:t>
            </w:r>
          </w:p>
        </w:tc>
      </w:tr>
      <w:tr w:rsidR="00717AC9" w14:paraId="0BCF45C8" w14:textId="77777777">
        <w:trPr>
          <w:trHeight w:val="230"/>
        </w:trPr>
        <w:tc>
          <w:tcPr>
            <w:tcW w:w="290" w:type="pct"/>
            <w:vMerge w:val="restart"/>
          </w:tcPr>
          <w:p w14:paraId="74BA4204" w14:textId="77777777" w:rsidR="00717AC9" w:rsidRDefault="002B6238">
            <w:pPr>
              <w:ind w:left="-84" w:right="-84"/>
            </w:pPr>
            <w:r>
              <w:rPr>
                <w:sz w:val="22"/>
              </w:rPr>
              <w:t>1.35.13*</w:t>
            </w:r>
          </w:p>
        </w:tc>
        <w:tc>
          <w:tcPr>
            <w:tcW w:w="680" w:type="pct"/>
            <w:vMerge w:val="restart"/>
          </w:tcPr>
          <w:p w14:paraId="288384AC" w14:textId="77777777" w:rsidR="00717AC9" w:rsidRDefault="002B6238">
            <w:pPr>
              <w:ind w:left="-84" w:right="-84"/>
            </w:pPr>
            <w:r>
              <w:rPr>
                <w:sz w:val="22"/>
              </w:rPr>
              <w:t>Средства личной гигиены.</w:t>
            </w:r>
          </w:p>
        </w:tc>
        <w:tc>
          <w:tcPr>
            <w:tcW w:w="530" w:type="pct"/>
            <w:vMerge w:val="restart"/>
          </w:tcPr>
          <w:p w14:paraId="58858E07" w14:textId="77777777" w:rsidR="00717AC9" w:rsidRDefault="002B6238">
            <w:pPr>
              <w:ind w:left="-84" w:right="-84"/>
            </w:pPr>
            <w:r>
              <w:rPr>
                <w:sz w:val="22"/>
              </w:rPr>
              <w:t>17.22/06.036</w:t>
            </w:r>
          </w:p>
        </w:tc>
        <w:tc>
          <w:tcPr>
            <w:tcW w:w="870" w:type="pct"/>
            <w:vMerge w:val="restart"/>
          </w:tcPr>
          <w:p w14:paraId="16A690B1" w14:textId="77777777" w:rsidR="00717AC9" w:rsidRDefault="002B6238">
            <w:pPr>
              <w:ind w:left="-84" w:right="-84"/>
            </w:pPr>
            <w:r>
              <w:rPr>
                <w:sz w:val="22"/>
              </w:rPr>
              <w:t>Гемолитическое (мембраноповреждающее) действие</w:t>
            </w:r>
          </w:p>
        </w:tc>
        <w:tc>
          <w:tcPr>
            <w:tcW w:w="1070" w:type="pct"/>
            <w:vMerge w:val="restart"/>
          </w:tcPr>
          <w:p w14:paraId="0F098A3B" w14:textId="77777777" w:rsidR="00717AC9" w:rsidRDefault="002B6238">
            <w:pPr>
              <w:ind w:left="-84" w:right="-84"/>
            </w:pPr>
            <w:r>
              <w:rPr>
                <w:sz w:val="22"/>
              </w:rPr>
              <w:t>Инструкция по применению № 020-1118 14.6</w:t>
            </w:r>
          </w:p>
        </w:tc>
        <w:tc>
          <w:tcPr>
            <w:tcW w:w="730" w:type="pct"/>
            <w:vMerge w:val="restart"/>
          </w:tcPr>
          <w:p w14:paraId="7C08A82F"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73292076" w14:textId="77777777" w:rsidR="00717AC9" w:rsidRDefault="00717AC9">
            <w:pPr>
              <w:ind w:left="-84" w:right="-84"/>
            </w:pPr>
          </w:p>
        </w:tc>
      </w:tr>
      <w:tr w:rsidR="00717AC9" w14:paraId="6F750CBC" w14:textId="77777777">
        <w:trPr>
          <w:trHeight w:val="230"/>
        </w:trPr>
        <w:tc>
          <w:tcPr>
            <w:tcW w:w="290" w:type="pct"/>
            <w:vMerge w:val="restart"/>
          </w:tcPr>
          <w:p w14:paraId="29B4C753" w14:textId="77777777" w:rsidR="00717AC9" w:rsidRDefault="002B6238">
            <w:pPr>
              <w:ind w:left="-84" w:right="-84"/>
            </w:pPr>
            <w:r>
              <w:rPr>
                <w:sz w:val="22"/>
              </w:rPr>
              <w:t>1.35.14* ТР</w:t>
            </w:r>
          </w:p>
        </w:tc>
        <w:tc>
          <w:tcPr>
            <w:tcW w:w="680" w:type="pct"/>
            <w:vMerge w:val="restart"/>
          </w:tcPr>
          <w:p w14:paraId="174F8170"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602567B3" w14:textId="77777777" w:rsidR="00717AC9" w:rsidRDefault="002B6238">
            <w:pPr>
              <w:ind w:left="-84" w:right="-84"/>
            </w:pPr>
            <w:r>
              <w:rPr>
                <w:sz w:val="22"/>
              </w:rPr>
              <w:t>31.00/08.155, 31.00/08.156, 31.01/08.155, 31.01/08.156, 31.09/08.155, 31.09/08.156, 31.02/08.155, 31.02/08.156, 31.03/08.155, 31.03/08.156</w:t>
            </w:r>
          </w:p>
        </w:tc>
        <w:tc>
          <w:tcPr>
            <w:tcW w:w="870" w:type="pct"/>
            <w:vMerge w:val="restart"/>
          </w:tcPr>
          <w:p w14:paraId="160818D8" w14:textId="77777777" w:rsidR="00717AC9" w:rsidRDefault="002B6238">
            <w:pPr>
              <w:ind w:left="-84" w:right="-84"/>
            </w:pPr>
            <w:r>
              <w:rPr>
                <w:sz w:val="22"/>
              </w:rPr>
              <w:t>фенол</w:t>
            </w:r>
          </w:p>
        </w:tc>
        <w:tc>
          <w:tcPr>
            <w:tcW w:w="1070" w:type="pct"/>
            <w:vMerge w:val="restart"/>
          </w:tcPr>
          <w:p w14:paraId="4FADCFA3" w14:textId="77777777" w:rsidR="00717AC9" w:rsidRDefault="002B6238">
            <w:pPr>
              <w:ind w:left="-84" w:right="-84"/>
            </w:pPr>
            <w:r>
              <w:rPr>
                <w:sz w:val="22"/>
              </w:rPr>
              <w:t>ГОСТ 30255-2014;</w:t>
            </w:r>
            <w:r>
              <w:rPr>
                <w:sz w:val="22"/>
              </w:rPr>
              <w:br/>
            </w:r>
            <w:r>
              <w:rPr>
                <w:sz w:val="22"/>
              </w:rPr>
              <w:t>М 02-01-2005, утв. Директор ООО «ЛЮМЭКС» 14.12.2005</w:t>
            </w:r>
          </w:p>
        </w:tc>
        <w:tc>
          <w:tcPr>
            <w:tcW w:w="730" w:type="pct"/>
            <w:vMerge w:val="restart"/>
          </w:tcPr>
          <w:p w14:paraId="5A0390C2"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5D53592" w14:textId="77777777" w:rsidR="00717AC9" w:rsidRDefault="002B6238">
            <w:pPr>
              <w:ind w:left="-84" w:right="-84"/>
            </w:pPr>
            <w:r>
              <w:rPr>
                <w:sz w:val="22"/>
              </w:rPr>
              <w:t>ТР ТС 025/2012</w:t>
            </w:r>
          </w:p>
        </w:tc>
      </w:tr>
      <w:tr w:rsidR="00717AC9" w14:paraId="30B091F7" w14:textId="77777777">
        <w:trPr>
          <w:trHeight w:val="230"/>
        </w:trPr>
        <w:tc>
          <w:tcPr>
            <w:tcW w:w="290" w:type="pct"/>
            <w:vMerge w:val="restart"/>
          </w:tcPr>
          <w:p w14:paraId="78767B4F" w14:textId="77777777" w:rsidR="00717AC9" w:rsidRDefault="002B6238">
            <w:pPr>
              <w:ind w:left="-84" w:right="-84"/>
            </w:pPr>
            <w:r>
              <w:rPr>
                <w:sz w:val="22"/>
              </w:rPr>
              <w:t>1.35.14*</w:t>
            </w:r>
          </w:p>
        </w:tc>
        <w:tc>
          <w:tcPr>
            <w:tcW w:w="680" w:type="pct"/>
            <w:vMerge w:val="restart"/>
          </w:tcPr>
          <w:p w14:paraId="74657F01" w14:textId="77777777" w:rsidR="00717AC9" w:rsidRDefault="002B6238">
            <w:pPr>
              <w:ind w:left="-84" w:right="-84"/>
            </w:pPr>
            <w:r>
              <w:rPr>
                <w:sz w:val="22"/>
              </w:rPr>
              <w:t>Средства личной гигиены.</w:t>
            </w:r>
          </w:p>
        </w:tc>
        <w:tc>
          <w:tcPr>
            <w:tcW w:w="530" w:type="pct"/>
            <w:vMerge w:val="restart"/>
          </w:tcPr>
          <w:p w14:paraId="74C64C8F" w14:textId="77777777" w:rsidR="00717AC9" w:rsidRDefault="002B6238">
            <w:pPr>
              <w:ind w:left="-84" w:right="-84"/>
            </w:pPr>
            <w:r>
              <w:rPr>
                <w:sz w:val="22"/>
              </w:rPr>
              <w:t>17.22/08.035</w:t>
            </w:r>
          </w:p>
        </w:tc>
        <w:tc>
          <w:tcPr>
            <w:tcW w:w="870" w:type="pct"/>
            <w:vMerge w:val="restart"/>
          </w:tcPr>
          <w:p w14:paraId="76740C3F" w14:textId="77777777" w:rsidR="00717AC9" w:rsidRDefault="002B6238">
            <w:pPr>
              <w:ind w:left="-84" w:right="-84"/>
            </w:pPr>
            <w:r>
              <w:rPr>
                <w:sz w:val="22"/>
              </w:rPr>
              <w:t>Железо</w:t>
            </w:r>
            <w:r>
              <w:rPr>
                <w:sz w:val="22"/>
              </w:rPr>
              <w:br/>
              <w:t>Кадмий</w:t>
            </w:r>
            <w:r>
              <w:rPr>
                <w:sz w:val="22"/>
              </w:rPr>
              <w:br/>
              <w:t>Кобальт</w:t>
            </w:r>
            <w:r>
              <w:rPr>
                <w:sz w:val="22"/>
              </w:rPr>
              <w:br/>
            </w:r>
            <w:r>
              <w:rPr>
                <w:sz w:val="22"/>
              </w:rPr>
              <w:lastRenderedPageBreak/>
              <w:t>Медь</w:t>
            </w:r>
            <w:r>
              <w:rPr>
                <w:sz w:val="22"/>
              </w:rPr>
              <w:br/>
              <w:t>Марганец</w:t>
            </w:r>
            <w:r>
              <w:rPr>
                <w:sz w:val="22"/>
              </w:rPr>
              <w:br/>
              <w:t>Свинец</w:t>
            </w:r>
            <w:r>
              <w:rPr>
                <w:sz w:val="22"/>
              </w:rPr>
              <w:br/>
              <w:t>хром в вытяжках</w:t>
            </w:r>
            <w:r>
              <w:rPr>
                <w:sz w:val="22"/>
              </w:rPr>
              <w:br/>
              <w:t>Цинк</w:t>
            </w:r>
          </w:p>
        </w:tc>
        <w:tc>
          <w:tcPr>
            <w:tcW w:w="1070" w:type="pct"/>
            <w:vMerge w:val="restart"/>
          </w:tcPr>
          <w:p w14:paraId="5D06C84B" w14:textId="77777777" w:rsidR="00717AC9" w:rsidRDefault="002B6238">
            <w:pPr>
              <w:ind w:left="-84" w:right="-84"/>
            </w:pPr>
            <w:r>
              <w:rPr>
                <w:sz w:val="22"/>
              </w:rPr>
              <w:lastRenderedPageBreak/>
              <w:t>ГОСТ 31870-2012</w:t>
            </w:r>
          </w:p>
        </w:tc>
        <w:tc>
          <w:tcPr>
            <w:tcW w:w="730" w:type="pct"/>
            <w:vMerge w:val="restart"/>
          </w:tcPr>
          <w:p w14:paraId="683EC561" w14:textId="77777777" w:rsidR="00717AC9" w:rsidRDefault="002B6238">
            <w:pPr>
              <w:ind w:left="-84" w:right="-84"/>
            </w:pPr>
            <w:r>
              <w:rPr>
                <w:sz w:val="22"/>
              </w:rPr>
              <w:t>ул. Казинца, 50, 220099, г. Минск (санитарно-</w:t>
            </w:r>
            <w:r>
              <w:rPr>
                <w:sz w:val="22"/>
              </w:rPr>
              <w:lastRenderedPageBreak/>
              <w:t>гигиеническая лаборатория)</w:t>
            </w:r>
          </w:p>
        </w:tc>
        <w:tc>
          <w:tcPr>
            <w:tcW w:w="815" w:type="pct"/>
            <w:vMerge w:val="restart"/>
          </w:tcPr>
          <w:p w14:paraId="4B26F5CD" w14:textId="77777777" w:rsidR="00717AC9" w:rsidRDefault="00717AC9">
            <w:pPr>
              <w:ind w:left="-84" w:right="-84"/>
            </w:pPr>
          </w:p>
        </w:tc>
      </w:tr>
      <w:tr w:rsidR="00717AC9" w14:paraId="33203453" w14:textId="77777777">
        <w:trPr>
          <w:trHeight w:val="230"/>
        </w:trPr>
        <w:tc>
          <w:tcPr>
            <w:tcW w:w="290" w:type="pct"/>
            <w:vMerge w:val="restart"/>
          </w:tcPr>
          <w:p w14:paraId="00DC7811" w14:textId="77777777" w:rsidR="00717AC9" w:rsidRDefault="002B6238">
            <w:pPr>
              <w:ind w:left="-84" w:right="-84"/>
            </w:pPr>
            <w:r>
              <w:rPr>
                <w:sz w:val="22"/>
              </w:rPr>
              <w:t>1.35.15* ТР</w:t>
            </w:r>
          </w:p>
        </w:tc>
        <w:tc>
          <w:tcPr>
            <w:tcW w:w="680" w:type="pct"/>
            <w:vMerge w:val="restart"/>
          </w:tcPr>
          <w:p w14:paraId="24F6D4A8"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2C48F884" w14:textId="77777777" w:rsidR="00717AC9" w:rsidRDefault="002B6238">
            <w:pPr>
              <w:ind w:left="-84" w:right="-84"/>
            </w:pPr>
            <w:r>
              <w:rPr>
                <w:sz w:val="22"/>
              </w:rPr>
              <w:t>31.00/08.156, 31.01/08.156, 31.09/08.156, 31.02/08.156, 31.03/08.156</w:t>
            </w:r>
          </w:p>
        </w:tc>
        <w:tc>
          <w:tcPr>
            <w:tcW w:w="870" w:type="pct"/>
            <w:vMerge w:val="restart"/>
          </w:tcPr>
          <w:p w14:paraId="0672A9E0" w14:textId="77777777" w:rsidR="00717AC9" w:rsidRDefault="002B6238">
            <w:pPr>
              <w:ind w:left="-84" w:right="-84"/>
            </w:pPr>
            <w:r>
              <w:rPr>
                <w:sz w:val="22"/>
              </w:rPr>
              <w:t>фталевый ангидрид</w:t>
            </w:r>
          </w:p>
        </w:tc>
        <w:tc>
          <w:tcPr>
            <w:tcW w:w="1070" w:type="pct"/>
            <w:vMerge w:val="restart"/>
          </w:tcPr>
          <w:p w14:paraId="77EB9DE6" w14:textId="77777777" w:rsidR="00717AC9" w:rsidRDefault="002B6238">
            <w:pPr>
              <w:ind w:left="-84" w:right="-84"/>
            </w:pPr>
            <w:r>
              <w:rPr>
                <w:sz w:val="22"/>
              </w:rPr>
              <w:t>ГОСТ 30255-2014;</w:t>
            </w:r>
            <w:r>
              <w:rPr>
                <w:sz w:val="22"/>
              </w:rPr>
              <w:br/>
              <w:t>Сборник. Под редакцией д.х.н., профессора Дмитриева М.Т., к.т.н. Вольберга Н.Ш. Часть II. Москва – 1985 год</w:t>
            </w:r>
          </w:p>
        </w:tc>
        <w:tc>
          <w:tcPr>
            <w:tcW w:w="730" w:type="pct"/>
            <w:vMerge w:val="restart"/>
          </w:tcPr>
          <w:p w14:paraId="2515667F"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109E197" w14:textId="77777777" w:rsidR="00717AC9" w:rsidRDefault="002B6238">
            <w:pPr>
              <w:ind w:left="-84" w:right="-84"/>
            </w:pPr>
            <w:r>
              <w:rPr>
                <w:sz w:val="22"/>
              </w:rPr>
              <w:t>ТР ТС 025/2012</w:t>
            </w:r>
          </w:p>
        </w:tc>
      </w:tr>
      <w:tr w:rsidR="00717AC9" w14:paraId="66D9968A" w14:textId="77777777">
        <w:trPr>
          <w:trHeight w:val="230"/>
        </w:trPr>
        <w:tc>
          <w:tcPr>
            <w:tcW w:w="290" w:type="pct"/>
            <w:vMerge w:val="restart"/>
          </w:tcPr>
          <w:p w14:paraId="75841F27" w14:textId="77777777" w:rsidR="00717AC9" w:rsidRDefault="002B6238">
            <w:pPr>
              <w:ind w:left="-84" w:right="-84"/>
            </w:pPr>
            <w:r>
              <w:rPr>
                <w:sz w:val="22"/>
              </w:rPr>
              <w:t>1.35.15*</w:t>
            </w:r>
          </w:p>
        </w:tc>
        <w:tc>
          <w:tcPr>
            <w:tcW w:w="680" w:type="pct"/>
            <w:vMerge w:val="restart"/>
          </w:tcPr>
          <w:p w14:paraId="68AC148D" w14:textId="77777777" w:rsidR="00717AC9" w:rsidRDefault="002B6238">
            <w:pPr>
              <w:ind w:left="-84" w:right="-84"/>
            </w:pPr>
            <w:r>
              <w:rPr>
                <w:sz w:val="22"/>
              </w:rPr>
              <w:t>Средства личной гигиены.</w:t>
            </w:r>
          </w:p>
        </w:tc>
        <w:tc>
          <w:tcPr>
            <w:tcW w:w="530" w:type="pct"/>
            <w:vMerge w:val="restart"/>
          </w:tcPr>
          <w:p w14:paraId="2C9D48F4" w14:textId="77777777" w:rsidR="00717AC9" w:rsidRDefault="002B6238">
            <w:pPr>
              <w:ind w:left="-84" w:right="-84"/>
            </w:pPr>
            <w:r>
              <w:rPr>
                <w:sz w:val="22"/>
              </w:rPr>
              <w:t>17.22/08.156, 17.22/08.158</w:t>
            </w:r>
          </w:p>
        </w:tc>
        <w:tc>
          <w:tcPr>
            <w:tcW w:w="870" w:type="pct"/>
            <w:vMerge w:val="restart"/>
          </w:tcPr>
          <w:p w14:paraId="2904896A" w14:textId="77777777" w:rsidR="00717AC9" w:rsidRDefault="002B6238">
            <w:pPr>
              <w:ind w:left="-84" w:right="-84"/>
            </w:pPr>
            <w:r>
              <w:rPr>
                <w:sz w:val="22"/>
              </w:rPr>
              <w:t>стирол в воздушной вытяжке</w:t>
            </w:r>
            <w:r>
              <w:rPr>
                <w:sz w:val="22"/>
              </w:rPr>
              <w:br/>
              <w:t>Стирол в вытяжках</w:t>
            </w:r>
          </w:p>
        </w:tc>
        <w:tc>
          <w:tcPr>
            <w:tcW w:w="1070" w:type="pct"/>
            <w:vMerge w:val="restart"/>
          </w:tcPr>
          <w:p w14:paraId="2E187A01" w14:textId="77777777" w:rsidR="00717AC9" w:rsidRDefault="002B6238">
            <w:pPr>
              <w:ind w:left="-84" w:right="-84"/>
            </w:pPr>
            <w:r>
              <w:rPr>
                <w:sz w:val="22"/>
              </w:rPr>
              <w:t>ГОСТ 22648-77;</w:t>
            </w:r>
            <w:r>
              <w:rPr>
                <w:sz w:val="22"/>
              </w:rPr>
              <w:br/>
              <w:t>Инструкция 4.1.10-14-101-2005</w:t>
            </w:r>
          </w:p>
        </w:tc>
        <w:tc>
          <w:tcPr>
            <w:tcW w:w="730" w:type="pct"/>
            <w:vMerge w:val="restart"/>
          </w:tcPr>
          <w:p w14:paraId="7C0D51AD"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t>ул. Казинца, 50, 220099, г. Минск (санитарно-</w:t>
            </w:r>
            <w:r>
              <w:rPr>
                <w:sz w:val="22"/>
              </w:rPr>
              <w:lastRenderedPageBreak/>
              <w:t>гигиеническая лаборатория)</w:t>
            </w:r>
          </w:p>
        </w:tc>
        <w:tc>
          <w:tcPr>
            <w:tcW w:w="815" w:type="pct"/>
            <w:vMerge w:val="restart"/>
          </w:tcPr>
          <w:p w14:paraId="26034778" w14:textId="77777777" w:rsidR="00717AC9" w:rsidRDefault="00717AC9">
            <w:pPr>
              <w:ind w:left="-84" w:right="-84"/>
            </w:pPr>
          </w:p>
        </w:tc>
      </w:tr>
      <w:tr w:rsidR="00717AC9" w14:paraId="63F6D4EB" w14:textId="77777777">
        <w:trPr>
          <w:trHeight w:val="230"/>
        </w:trPr>
        <w:tc>
          <w:tcPr>
            <w:tcW w:w="290" w:type="pct"/>
            <w:vMerge w:val="restart"/>
          </w:tcPr>
          <w:p w14:paraId="44712511" w14:textId="77777777" w:rsidR="00717AC9" w:rsidRDefault="002B6238">
            <w:pPr>
              <w:ind w:left="-84" w:right="-84"/>
            </w:pPr>
            <w:r>
              <w:rPr>
                <w:sz w:val="22"/>
              </w:rPr>
              <w:t>1.35.16* ТР</w:t>
            </w:r>
          </w:p>
        </w:tc>
        <w:tc>
          <w:tcPr>
            <w:tcW w:w="680" w:type="pct"/>
            <w:vMerge w:val="restart"/>
          </w:tcPr>
          <w:p w14:paraId="43A7DD75"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19E7BB01" w14:textId="77777777" w:rsidR="00717AC9" w:rsidRDefault="002B6238">
            <w:pPr>
              <w:ind w:left="-84" w:right="-84"/>
            </w:pPr>
            <w:r>
              <w:rPr>
                <w:sz w:val="22"/>
              </w:rPr>
              <w:t>31.00/08.158, 31.01/08.158, 31.09/08.158, 31.02/08.158, 31.03/08.158</w:t>
            </w:r>
          </w:p>
        </w:tc>
        <w:tc>
          <w:tcPr>
            <w:tcW w:w="870" w:type="pct"/>
            <w:vMerge w:val="restart"/>
          </w:tcPr>
          <w:p w14:paraId="69FDE59C" w14:textId="77777777" w:rsidR="00717AC9" w:rsidRDefault="002B6238">
            <w:pPr>
              <w:ind w:left="-84" w:right="-84"/>
            </w:pPr>
            <w:r>
              <w:rPr>
                <w:sz w:val="22"/>
              </w:rPr>
              <w:t>бензол</w:t>
            </w:r>
            <w:r>
              <w:rPr>
                <w:sz w:val="22"/>
              </w:rPr>
              <w:br/>
              <w:t>ксилолы (смесь изомеров)</w:t>
            </w:r>
            <w:r>
              <w:rPr>
                <w:sz w:val="22"/>
              </w:rPr>
              <w:br/>
              <w:t>толуол</w:t>
            </w:r>
          </w:p>
        </w:tc>
        <w:tc>
          <w:tcPr>
            <w:tcW w:w="1070" w:type="pct"/>
            <w:vMerge w:val="restart"/>
          </w:tcPr>
          <w:p w14:paraId="4C5E801E" w14:textId="77777777" w:rsidR="00717AC9" w:rsidRDefault="002B6238">
            <w:pPr>
              <w:ind w:left="-84" w:right="-84"/>
            </w:pPr>
            <w:r>
              <w:rPr>
                <w:sz w:val="22"/>
              </w:rPr>
              <w:t>ГОСТ 30255-2014;</w:t>
            </w:r>
            <w:r>
              <w:rPr>
                <w:sz w:val="22"/>
              </w:rPr>
              <w:br/>
              <w:t>МУ № 4477-87</w:t>
            </w:r>
          </w:p>
        </w:tc>
        <w:tc>
          <w:tcPr>
            <w:tcW w:w="730" w:type="pct"/>
            <w:vMerge w:val="restart"/>
          </w:tcPr>
          <w:p w14:paraId="6065CEB2"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CB76DAA" w14:textId="77777777" w:rsidR="00717AC9" w:rsidRDefault="002B6238">
            <w:pPr>
              <w:ind w:left="-84" w:right="-84"/>
            </w:pPr>
            <w:r>
              <w:rPr>
                <w:sz w:val="22"/>
              </w:rPr>
              <w:t>ТР ТС 025/2012</w:t>
            </w:r>
          </w:p>
        </w:tc>
      </w:tr>
      <w:tr w:rsidR="00717AC9" w14:paraId="597C0088" w14:textId="77777777">
        <w:trPr>
          <w:trHeight w:val="230"/>
        </w:trPr>
        <w:tc>
          <w:tcPr>
            <w:tcW w:w="290" w:type="pct"/>
            <w:vMerge w:val="restart"/>
          </w:tcPr>
          <w:p w14:paraId="0F532420" w14:textId="77777777" w:rsidR="00717AC9" w:rsidRDefault="002B6238">
            <w:pPr>
              <w:ind w:left="-84" w:right="-84"/>
            </w:pPr>
            <w:r>
              <w:rPr>
                <w:sz w:val="22"/>
              </w:rPr>
              <w:t>1.35.16*</w:t>
            </w:r>
          </w:p>
        </w:tc>
        <w:tc>
          <w:tcPr>
            <w:tcW w:w="680" w:type="pct"/>
            <w:vMerge w:val="restart"/>
          </w:tcPr>
          <w:p w14:paraId="039D908F" w14:textId="77777777" w:rsidR="00717AC9" w:rsidRDefault="002B6238">
            <w:pPr>
              <w:ind w:left="-84" w:right="-84"/>
            </w:pPr>
            <w:r>
              <w:rPr>
                <w:sz w:val="22"/>
              </w:rPr>
              <w:t>Средства личной гигиены.</w:t>
            </w:r>
          </w:p>
        </w:tc>
        <w:tc>
          <w:tcPr>
            <w:tcW w:w="530" w:type="pct"/>
            <w:vMerge w:val="restart"/>
          </w:tcPr>
          <w:p w14:paraId="4EBF6283" w14:textId="77777777" w:rsidR="00717AC9" w:rsidRDefault="002B6238">
            <w:pPr>
              <w:ind w:left="-84" w:right="-84"/>
            </w:pPr>
            <w:r>
              <w:rPr>
                <w:sz w:val="22"/>
              </w:rPr>
              <w:t>17.22/08.159</w:t>
            </w:r>
          </w:p>
        </w:tc>
        <w:tc>
          <w:tcPr>
            <w:tcW w:w="870" w:type="pct"/>
            <w:vMerge w:val="restart"/>
          </w:tcPr>
          <w:p w14:paraId="1F332E02" w14:textId="77777777" w:rsidR="00717AC9" w:rsidRDefault="002B6238">
            <w:pPr>
              <w:ind w:left="-84" w:right="-84"/>
            </w:pPr>
            <w:r>
              <w:rPr>
                <w:sz w:val="22"/>
              </w:rPr>
              <w:t>Тиурам Д, тиурам Е в вытяжке</w:t>
            </w:r>
          </w:p>
        </w:tc>
        <w:tc>
          <w:tcPr>
            <w:tcW w:w="1070" w:type="pct"/>
            <w:vMerge w:val="restart"/>
          </w:tcPr>
          <w:p w14:paraId="0978C438" w14:textId="77777777" w:rsidR="00717AC9" w:rsidRDefault="002B6238">
            <w:pPr>
              <w:ind w:left="-84" w:right="-84"/>
            </w:pPr>
            <w:r>
              <w:rPr>
                <w:sz w:val="22"/>
              </w:rPr>
              <w:t>МВИ.МН 5562-2016</w:t>
            </w:r>
          </w:p>
        </w:tc>
        <w:tc>
          <w:tcPr>
            <w:tcW w:w="730" w:type="pct"/>
            <w:vMerge w:val="restart"/>
          </w:tcPr>
          <w:p w14:paraId="790C4260"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65B5941" w14:textId="77777777" w:rsidR="00717AC9" w:rsidRDefault="00717AC9">
            <w:pPr>
              <w:ind w:left="-84" w:right="-84"/>
            </w:pPr>
          </w:p>
        </w:tc>
      </w:tr>
      <w:tr w:rsidR="00717AC9" w14:paraId="0610EB33" w14:textId="77777777">
        <w:trPr>
          <w:trHeight w:val="230"/>
        </w:trPr>
        <w:tc>
          <w:tcPr>
            <w:tcW w:w="290" w:type="pct"/>
            <w:vMerge w:val="restart"/>
          </w:tcPr>
          <w:p w14:paraId="052D4D28" w14:textId="77777777" w:rsidR="00717AC9" w:rsidRDefault="002B6238">
            <w:pPr>
              <w:ind w:left="-84" w:right="-84"/>
            </w:pPr>
            <w:r>
              <w:rPr>
                <w:sz w:val="22"/>
              </w:rPr>
              <w:t>1.35.17* ТР</w:t>
            </w:r>
          </w:p>
        </w:tc>
        <w:tc>
          <w:tcPr>
            <w:tcW w:w="680" w:type="pct"/>
            <w:vMerge w:val="restart"/>
          </w:tcPr>
          <w:p w14:paraId="35F5B2A7"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2DD37035" w14:textId="77777777" w:rsidR="00717AC9" w:rsidRDefault="002B6238">
            <w:pPr>
              <w:ind w:left="-84" w:right="-84"/>
            </w:pPr>
            <w:r>
              <w:rPr>
                <w:sz w:val="22"/>
              </w:rPr>
              <w:t>31.00/08.156, 31.01/08.156, 31.09/08.156, 31.02/08.156, 31.03/08.156</w:t>
            </w:r>
          </w:p>
        </w:tc>
        <w:tc>
          <w:tcPr>
            <w:tcW w:w="870" w:type="pct"/>
            <w:vMerge w:val="restart"/>
          </w:tcPr>
          <w:p w14:paraId="23847C4B" w14:textId="77777777" w:rsidR="00717AC9" w:rsidRDefault="002B6238">
            <w:pPr>
              <w:ind w:left="-84" w:right="-84"/>
            </w:pPr>
            <w:r>
              <w:rPr>
                <w:sz w:val="22"/>
              </w:rPr>
              <w:t>хлористый водород</w:t>
            </w:r>
          </w:p>
        </w:tc>
        <w:tc>
          <w:tcPr>
            <w:tcW w:w="1070" w:type="pct"/>
            <w:vMerge w:val="restart"/>
          </w:tcPr>
          <w:p w14:paraId="2CA11753" w14:textId="77777777" w:rsidR="00717AC9" w:rsidRDefault="002B6238">
            <w:pPr>
              <w:ind w:left="-84" w:right="-84"/>
            </w:pPr>
            <w:r>
              <w:rPr>
                <w:sz w:val="22"/>
              </w:rPr>
              <w:t>ГОСТ 30255-2014;</w:t>
            </w:r>
            <w:r>
              <w:rPr>
                <w:sz w:val="22"/>
              </w:rPr>
              <w:br/>
              <w:t>ГОСТ 34041-2016;</w:t>
            </w:r>
            <w:r>
              <w:rPr>
                <w:sz w:val="22"/>
              </w:rPr>
              <w:br/>
              <w:t>МУ 1645-77</w:t>
            </w:r>
          </w:p>
        </w:tc>
        <w:tc>
          <w:tcPr>
            <w:tcW w:w="730" w:type="pct"/>
            <w:vMerge w:val="restart"/>
          </w:tcPr>
          <w:p w14:paraId="3B0888F8"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17B6650" w14:textId="77777777" w:rsidR="00717AC9" w:rsidRDefault="002B6238">
            <w:pPr>
              <w:ind w:left="-84" w:right="-84"/>
            </w:pPr>
            <w:r>
              <w:rPr>
                <w:sz w:val="22"/>
              </w:rPr>
              <w:t>ТР ТС 025/2012</w:t>
            </w:r>
          </w:p>
        </w:tc>
      </w:tr>
      <w:tr w:rsidR="00717AC9" w14:paraId="0B9808B9" w14:textId="77777777">
        <w:trPr>
          <w:trHeight w:val="230"/>
        </w:trPr>
        <w:tc>
          <w:tcPr>
            <w:tcW w:w="290" w:type="pct"/>
            <w:vMerge w:val="restart"/>
          </w:tcPr>
          <w:p w14:paraId="521BB8BA" w14:textId="77777777" w:rsidR="00717AC9" w:rsidRDefault="002B6238">
            <w:pPr>
              <w:ind w:left="-84" w:right="-84"/>
            </w:pPr>
            <w:r>
              <w:rPr>
                <w:sz w:val="22"/>
              </w:rPr>
              <w:t>1.35.17*</w:t>
            </w:r>
          </w:p>
        </w:tc>
        <w:tc>
          <w:tcPr>
            <w:tcW w:w="680" w:type="pct"/>
            <w:vMerge w:val="restart"/>
          </w:tcPr>
          <w:p w14:paraId="0C8A9010" w14:textId="77777777" w:rsidR="00717AC9" w:rsidRDefault="002B6238">
            <w:pPr>
              <w:ind w:left="-84" w:right="-84"/>
            </w:pPr>
            <w:r>
              <w:rPr>
                <w:sz w:val="22"/>
              </w:rPr>
              <w:t>Средства личной гигиены.</w:t>
            </w:r>
          </w:p>
        </w:tc>
        <w:tc>
          <w:tcPr>
            <w:tcW w:w="530" w:type="pct"/>
            <w:vMerge w:val="restart"/>
          </w:tcPr>
          <w:p w14:paraId="3AC57D25" w14:textId="77777777" w:rsidR="00717AC9" w:rsidRDefault="002B6238">
            <w:pPr>
              <w:ind w:left="-84" w:right="-84"/>
            </w:pPr>
            <w:r>
              <w:rPr>
                <w:sz w:val="22"/>
              </w:rPr>
              <w:t>17.22/08.155, 17.22/08.156, 17.22/08.158</w:t>
            </w:r>
          </w:p>
        </w:tc>
        <w:tc>
          <w:tcPr>
            <w:tcW w:w="870" w:type="pct"/>
            <w:vMerge w:val="restart"/>
          </w:tcPr>
          <w:p w14:paraId="455ECB49" w14:textId="77777777" w:rsidR="00717AC9" w:rsidRDefault="002B6238">
            <w:pPr>
              <w:ind w:left="-84" w:right="-84"/>
            </w:pPr>
            <w:r>
              <w:rPr>
                <w:sz w:val="22"/>
              </w:rPr>
              <w:t>формальдегид в вытяжках .</w:t>
            </w:r>
            <w:r>
              <w:rPr>
                <w:sz w:val="22"/>
              </w:rPr>
              <w:br/>
              <w:t>формальдегид в вытяжке</w:t>
            </w:r>
            <w:r>
              <w:rPr>
                <w:sz w:val="22"/>
              </w:rPr>
              <w:br/>
              <w:t>формальдегид в водной вытяжке</w:t>
            </w:r>
          </w:p>
        </w:tc>
        <w:tc>
          <w:tcPr>
            <w:tcW w:w="1070" w:type="pct"/>
            <w:vMerge w:val="restart"/>
          </w:tcPr>
          <w:p w14:paraId="60A97700" w14:textId="77777777" w:rsidR="00717AC9" w:rsidRDefault="002B6238">
            <w:pPr>
              <w:ind w:left="-84" w:right="-84"/>
            </w:pPr>
            <w:r>
              <w:rPr>
                <w:sz w:val="22"/>
              </w:rPr>
              <w:t>АМИ.ВТ 0026-2025;</w:t>
            </w:r>
            <w:r>
              <w:rPr>
                <w:sz w:val="22"/>
              </w:rPr>
              <w:br/>
              <w:t>ГОСТ 33446-2015;</w:t>
            </w:r>
            <w:r>
              <w:rPr>
                <w:sz w:val="22"/>
              </w:rPr>
              <w:br/>
              <w:t xml:space="preserve">Инструкция 2.3.3.10-15-64-2005, утв. пост. МЗ РБ 21.11.05г. </w:t>
            </w:r>
            <w:r>
              <w:rPr>
                <w:sz w:val="22"/>
              </w:rPr>
              <w:lastRenderedPageBreak/>
              <w:t>№189;</w:t>
            </w:r>
            <w:r>
              <w:rPr>
                <w:sz w:val="22"/>
              </w:rPr>
              <w:br/>
              <w:t>ПНД Ф 14.1:2:4.187-02</w:t>
            </w:r>
          </w:p>
        </w:tc>
        <w:tc>
          <w:tcPr>
            <w:tcW w:w="730" w:type="pct"/>
            <w:vMerge w:val="restart"/>
          </w:tcPr>
          <w:p w14:paraId="60471FC7" w14:textId="77777777" w:rsidR="00717AC9" w:rsidRDefault="002B6238">
            <w:pPr>
              <w:ind w:left="-84" w:right="-84"/>
            </w:pPr>
            <w:r>
              <w:rPr>
                <w:sz w:val="22"/>
              </w:rPr>
              <w:lastRenderedPageBreak/>
              <w:t xml:space="preserve">ул. Казинца, 50, 220099, г. Минск (Научно-исследовательский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пользования.Токсикологическая лаборатория);</w:t>
            </w:r>
            <w:r>
              <w:rPr>
                <w:sz w:val="22"/>
              </w:rPr>
              <w:br/>
            </w:r>
            <w:r>
              <w:rPr>
                <w:sz w:val="22"/>
              </w:rPr>
              <w:t>ул. Казинца, 50, 220099, г. Минск (санитарно-гигиеническая лаборатория)</w:t>
            </w:r>
          </w:p>
        </w:tc>
        <w:tc>
          <w:tcPr>
            <w:tcW w:w="815" w:type="pct"/>
            <w:vMerge w:val="restart"/>
          </w:tcPr>
          <w:p w14:paraId="239AFAE6" w14:textId="77777777" w:rsidR="00717AC9" w:rsidRDefault="00717AC9">
            <w:pPr>
              <w:ind w:left="-84" w:right="-84"/>
            </w:pPr>
          </w:p>
        </w:tc>
      </w:tr>
      <w:tr w:rsidR="00717AC9" w14:paraId="3E83AEEB" w14:textId="77777777">
        <w:tc>
          <w:tcPr>
            <w:tcW w:w="290" w:type="pct"/>
          </w:tcPr>
          <w:p w14:paraId="62935967" w14:textId="77777777" w:rsidR="00717AC9" w:rsidRDefault="002B6238">
            <w:pPr>
              <w:ind w:left="-84" w:right="-84"/>
            </w:pPr>
            <w:r>
              <w:rPr>
                <w:sz w:val="22"/>
              </w:rPr>
              <w:t>1.35.18* ТР</w:t>
            </w:r>
          </w:p>
        </w:tc>
        <w:tc>
          <w:tcPr>
            <w:tcW w:w="680" w:type="pct"/>
            <w:vMerge w:val="restart"/>
          </w:tcPr>
          <w:p w14:paraId="49D9A719" w14:textId="77777777" w:rsidR="00717AC9" w:rsidRDefault="002B6238">
            <w:pPr>
              <w:ind w:left="-84" w:right="-84"/>
            </w:pPr>
            <w:r>
              <w:rPr>
                <w:sz w:val="22"/>
              </w:rPr>
              <w:t>Мебель бытовая и для общественных помещений по эксплуатационному назначению</w:t>
            </w:r>
          </w:p>
        </w:tc>
        <w:tc>
          <w:tcPr>
            <w:tcW w:w="530" w:type="pct"/>
            <w:vMerge w:val="restart"/>
          </w:tcPr>
          <w:p w14:paraId="3DEC4C63" w14:textId="77777777" w:rsidR="00717AC9" w:rsidRDefault="002B6238">
            <w:pPr>
              <w:ind w:left="-84" w:right="-84"/>
            </w:pPr>
            <w:r>
              <w:rPr>
                <w:sz w:val="22"/>
              </w:rPr>
              <w:t>31.00/08.156, 31.01/08.156, 31.09/08.156, 31.02/08.156, 31.03/08.156</w:t>
            </w:r>
          </w:p>
        </w:tc>
        <w:tc>
          <w:tcPr>
            <w:tcW w:w="870" w:type="pct"/>
          </w:tcPr>
          <w:p w14:paraId="2D3B57CB" w14:textId="77777777" w:rsidR="00717AC9" w:rsidRDefault="002B6238">
            <w:pPr>
              <w:ind w:left="-84" w:right="-84"/>
            </w:pPr>
            <w:r>
              <w:rPr>
                <w:sz w:val="22"/>
              </w:rPr>
              <w:t>эпихлоргидрин</w:t>
            </w:r>
          </w:p>
        </w:tc>
        <w:tc>
          <w:tcPr>
            <w:tcW w:w="1070" w:type="pct"/>
          </w:tcPr>
          <w:p w14:paraId="58A3DAD1" w14:textId="77777777" w:rsidR="00717AC9" w:rsidRDefault="002B6238">
            <w:pPr>
              <w:ind w:left="-84" w:right="-84"/>
            </w:pPr>
            <w:r>
              <w:rPr>
                <w:sz w:val="22"/>
              </w:rPr>
              <w:t>ГОСТ 30255-2014;</w:t>
            </w:r>
            <w:r>
              <w:rPr>
                <w:sz w:val="22"/>
              </w:rPr>
              <w:br/>
              <w:t>МУ 1707-77</w:t>
            </w:r>
          </w:p>
        </w:tc>
        <w:tc>
          <w:tcPr>
            <w:tcW w:w="730" w:type="pct"/>
            <w:vMerge w:val="restart"/>
          </w:tcPr>
          <w:p w14:paraId="210E5620"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E0AC711" w14:textId="77777777" w:rsidR="00717AC9" w:rsidRDefault="002B6238">
            <w:pPr>
              <w:ind w:left="-84" w:right="-84"/>
            </w:pPr>
            <w:r>
              <w:rPr>
                <w:sz w:val="22"/>
              </w:rPr>
              <w:t>ТР ТС 025/2012</w:t>
            </w:r>
          </w:p>
        </w:tc>
      </w:tr>
      <w:tr w:rsidR="00717AC9" w14:paraId="15002989" w14:textId="77777777">
        <w:tc>
          <w:tcPr>
            <w:tcW w:w="290" w:type="pct"/>
          </w:tcPr>
          <w:p w14:paraId="5CDA3BBF" w14:textId="77777777" w:rsidR="00717AC9" w:rsidRDefault="002B6238">
            <w:pPr>
              <w:ind w:left="-84" w:right="-84"/>
            </w:pPr>
            <w:r>
              <w:rPr>
                <w:sz w:val="22"/>
              </w:rPr>
              <w:t>1.35.19* ТР</w:t>
            </w:r>
          </w:p>
        </w:tc>
        <w:tc>
          <w:tcPr>
            <w:tcW w:w="680" w:type="pct"/>
            <w:vMerge/>
          </w:tcPr>
          <w:p w14:paraId="3B32E814" w14:textId="77777777" w:rsidR="00717AC9" w:rsidRDefault="00717AC9"/>
        </w:tc>
        <w:tc>
          <w:tcPr>
            <w:tcW w:w="530" w:type="pct"/>
            <w:vMerge/>
          </w:tcPr>
          <w:p w14:paraId="2AFE0B01" w14:textId="77777777" w:rsidR="00717AC9" w:rsidRDefault="00717AC9"/>
        </w:tc>
        <w:tc>
          <w:tcPr>
            <w:tcW w:w="870" w:type="pct"/>
          </w:tcPr>
          <w:p w14:paraId="6EF8E0A1" w14:textId="77777777" w:rsidR="00717AC9" w:rsidRDefault="002B6238">
            <w:pPr>
              <w:ind w:left="-84" w:right="-84"/>
            </w:pPr>
            <w:r>
              <w:rPr>
                <w:sz w:val="22"/>
              </w:rPr>
              <w:t>водород цианистый</w:t>
            </w:r>
          </w:p>
        </w:tc>
        <w:tc>
          <w:tcPr>
            <w:tcW w:w="1070" w:type="pct"/>
          </w:tcPr>
          <w:p w14:paraId="5CCE7453" w14:textId="77777777" w:rsidR="00717AC9" w:rsidRDefault="002B6238">
            <w:pPr>
              <w:ind w:left="-84" w:right="-84"/>
            </w:pPr>
            <w:r>
              <w:rPr>
                <w:sz w:val="22"/>
              </w:rPr>
              <w:t>ГОСТ 30255-2014;</w:t>
            </w:r>
            <w:r>
              <w:rPr>
                <w:sz w:val="22"/>
              </w:rPr>
              <w:br/>
              <w:t>ГОСТ 34040-2016;</w:t>
            </w:r>
            <w:r>
              <w:rPr>
                <w:sz w:val="22"/>
              </w:rPr>
              <w:br/>
              <w:t>МУ 1646-77</w:t>
            </w:r>
          </w:p>
        </w:tc>
        <w:tc>
          <w:tcPr>
            <w:tcW w:w="730" w:type="pct"/>
            <w:vMerge/>
          </w:tcPr>
          <w:p w14:paraId="77518D75" w14:textId="77777777" w:rsidR="00717AC9" w:rsidRDefault="00717AC9"/>
        </w:tc>
        <w:tc>
          <w:tcPr>
            <w:tcW w:w="815" w:type="pct"/>
            <w:vMerge/>
          </w:tcPr>
          <w:p w14:paraId="0EACC4A2" w14:textId="77777777" w:rsidR="00717AC9" w:rsidRDefault="00717AC9"/>
        </w:tc>
      </w:tr>
      <w:tr w:rsidR="00717AC9" w14:paraId="7A395430" w14:textId="77777777">
        <w:trPr>
          <w:trHeight w:val="230"/>
        </w:trPr>
        <w:tc>
          <w:tcPr>
            <w:tcW w:w="290" w:type="pct"/>
            <w:vMerge w:val="restart"/>
          </w:tcPr>
          <w:p w14:paraId="42462677" w14:textId="77777777" w:rsidR="00717AC9" w:rsidRDefault="002B6238">
            <w:pPr>
              <w:ind w:left="-84" w:right="-84"/>
            </w:pPr>
            <w:r>
              <w:rPr>
                <w:sz w:val="22"/>
              </w:rPr>
              <w:t>1.35.20* ТР</w:t>
            </w:r>
          </w:p>
        </w:tc>
        <w:tc>
          <w:tcPr>
            <w:tcW w:w="680" w:type="pct"/>
            <w:vMerge/>
          </w:tcPr>
          <w:p w14:paraId="183E77D4" w14:textId="77777777" w:rsidR="00717AC9" w:rsidRDefault="00717AC9"/>
        </w:tc>
        <w:tc>
          <w:tcPr>
            <w:tcW w:w="530" w:type="pct"/>
            <w:vMerge w:val="restart"/>
          </w:tcPr>
          <w:p w14:paraId="2F87B644" w14:textId="77777777" w:rsidR="00717AC9" w:rsidRDefault="002B6238">
            <w:pPr>
              <w:ind w:left="-84" w:right="-84"/>
            </w:pPr>
            <w:r>
              <w:rPr>
                <w:sz w:val="22"/>
              </w:rPr>
              <w:t>31.00/11.116, 31.01/11.116, 31.09/11.116, 31.02/11.116, 31.03/11.116</w:t>
            </w:r>
          </w:p>
        </w:tc>
        <w:tc>
          <w:tcPr>
            <w:tcW w:w="870" w:type="pct"/>
            <w:vMerge w:val="restart"/>
          </w:tcPr>
          <w:p w14:paraId="046815AA" w14:textId="77777777" w:rsidR="00717AC9" w:rsidRDefault="002B6238">
            <w:pPr>
              <w:ind w:left="-84" w:right="-84"/>
            </w:pPr>
            <w:r>
              <w:rPr>
                <w:sz w:val="22"/>
              </w:rPr>
              <w:t>одориметрия</w:t>
            </w:r>
          </w:p>
        </w:tc>
        <w:tc>
          <w:tcPr>
            <w:tcW w:w="1070" w:type="pct"/>
            <w:vMerge w:val="restart"/>
          </w:tcPr>
          <w:p w14:paraId="2813CEC3" w14:textId="77777777" w:rsidR="00717AC9" w:rsidRDefault="002B6238">
            <w:pPr>
              <w:ind w:left="-84" w:right="-84"/>
            </w:pPr>
            <w:r>
              <w:rPr>
                <w:sz w:val="22"/>
              </w:rPr>
              <w:t>ГОСТ 30255-2014;</w:t>
            </w:r>
            <w:r>
              <w:rPr>
                <w:sz w:val="22"/>
              </w:rPr>
              <w:br/>
              <w:t>Инструкция 2.1.2.10-12-38-2006</w:t>
            </w:r>
          </w:p>
        </w:tc>
        <w:tc>
          <w:tcPr>
            <w:tcW w:w="730" w:type="pct"/>
            <w:vMerge/>
          </w:tcPr>
          <w:p w14:paraId="1AEFC491" w14:textId="77777777" w:rsidR="00717AC9" w:rsidRDefault="00717AC9"/>
        </w:tc>
        <w:tc>
          <w:tcPr>
            <w:tcW w:w="815" w:type="pct"/>
            <w:vMerge/>
          </w:tcPr>
          <w:p w14:paraId="7B54AB37" w14:textId="77777777" w:rsidR="00717AC9" w:rsidRDefault="00717AC9"/>
        </w:tc>
      </w:tr>
      <w:tr w:rsidR="00717AC9" w14:paraId="1540766B" w14:textId="77777777">
        <w:trPr>
          <w:trHeight w:val="230"/>
        </w:trPr>
        <w:tc>
          <w:tcPr>
            <w:tcW w:w="290" w:type="pct"/>
            <w:vMerge w:val="restart"/>
          </w:tcPr>
          <w:p w14:paraId="045FB558" w14:textId="77777777" w:rsidR="00717AC9" w:rsidRDefault="002B6238">
            <w:pPr>
              <w:ind w:left="-84" w:right="-84"/>
            </w:pPr>
            <w:r>
              <w:rPr>
                <w:sz w:val="22"/>
              </w:rPr>
              <w:t>1.36.1* ТР</w:t>
            </w:r>
          </w:p>
        </w:tc>
        <w:tc>
          <w:tcPr>
            <w:tcW w:w="680" w:type="pct"/>
            <w:vMerge w:val="restart"/>
          </w:tcPr>
          <w:p w14:paraId="66BCA6D7" w14:textId="77777777" w:rsidR="00717AC9" w:rsidRDefault="002B6238">
            <w:pPr>
              <w:ind w:left="-84" w:right="-84"/>
            </w:pPr>
            <w:r>
              <w:rPr>
                <w:sz w:val="22"/>
              </w:rPr>
              <w:t>Пищевая продукция низколактозная (безлактозная): низколактозная и безлактозная продукция для детей первого года жизни</w:t>
            </w:r>
          </w:p>
        </w:tc>
        <w:tc>
          <w:tcPr>
            <w:tcW w:w="530" w:type="pct"/>
            <w:vMerge w:val="restart"/>
          </w:tcPr>
          <w:p w14:paraId="6E5976F2" w14:textId="77777777" w:rsidR="00717AC9" w:rsidRDefault="002B6238">
            <w:pPr>
              <w:ind w:left="-84" w:right="-84"/>
            </w:pPr>
            <w:r>
              <w:rPr>
                <w:sz w:val="22"/>
              </w:rPr>
              <w:t>10.86/08.149, 10.89/08.149</w:t>
            </w:r>
          </w:p>
        </w:tc>
        <w:tc>
          <w:tcPr>
            <w:tcW w:w="870" w:type="pct"/>
            <w:vMerge w:val="restart"/>
          </w:tcPr>
          <w:p w14:paraId="793510E1" w14:textId="77777777" w:rsidR="00717AC9" w:rsidRDefault="002B6238">
            <w:pPr>
              <w:ind w:left="-84" w:right="-84"/>
            </w:pPr>
            <w:r>
              <w:rPr>
                <w:sz w:val="22"/>
              </w:rPr>
              <w:t>белок</w:t>
            </w:r>
          </w:p>
        </w:tc>
        <w:tc>
          <w:tcPr>
            <w:tcW w:w="1070" w:type="pct"/>
            <w:vMerge w:val="restart"/>
          </w:tcPr>
          <w:p w14:paraId="03D58865" w14:textId="77777777" w:rsidR="00717AC9" w:rsidRDefault="002B6238">
            <w:pPr>
              <w:ind w:left="-84" w:right="-84"/>
            </w:pPr>
            <w:r>
              <w:rPr>
                <w:sz w:val="22"/>
              </w:rPr>
              <w:t>ГОСТ 23327-98;</w:t>
            </w:r>
            <w:r>
              <w:rPr>
                <w:sz w:val="22"/>
              </w:rPr>
              <w:br/>
              <w:t>ГОСТ 30648.2-99</w:t>
            </w:r>
          </w:p>
        </w:tc>
        <w:tc>
          <w:tcPr>
            <w:tcW w:w="730" w:type="pct"/>
            <w:vMerge w:val="restart"/>
          </w:tcPr>
          <w:p w14:paraId="31DE3986"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35519150" w14:textId="77777777" w:rsidR="00717AC9" w:rsidRDefault="002B6238">
            <w:pPr>
              <w:ind w:left="-84" w:right="-84"/>
            </w:pPr>
            <w:r>
              <w:rPr>
                <w:sz w:val="22"/>
              </w:rPr>
              <w:lastRenderedPageBreak/>
              <w:t>ТР ТС 027/2012</w:t>
            </w:r>
          </w:p>
        </w:tc>
      </w:tr>
      <w:tr w:rsidR="00717AC9" w14:paraId="6DE60D17" w14:textId="77777777">
        <w:trPr>
          <w:trHeight w:val="230"/>
        </w:trPr>
        <w:tc>
          <w:tcPr>
            <w:tcW w:w="290" w:type="pct"/>
            <w:vMerge w:val="restart"/>
          </w:tcPr>
          <w:p w14:paraId="650B9DDE" w14:textId="77777777" w:rsidR="00717AC9" w:rsidRDefault="002B6238">
            <w:pPr>
              <w:ind w:left="-84" w:right="-84"/>
            </w:pPr>
            <w:r>
              <w:rPr>
                <w:sz w:val="22"/>
              </w:rPr>
              <w:t>1.36.1*</w:t>
            </w:r>
          </w:p>
        </w:tc>
        <w:tc>
          <w:tcPr>
            <w:tcW w:w="680" w:type="pct"/>
            <w:vMerge w:val="restart"/>
          </w:tcPr>
          <w:p w14:paraId="09B433EE" w14:textId="77777777" w:rsidR="00717AC9" w:rsidRDefault="002B6238">
            <w:pPr>
              <w:ind w:left="-84" w:right="-84"/>
            </w:pPr>
            <w:r>
              <w:rPr>
                <w:sz w:val="22"/>
              </w:rPr>
              <w:t>Биохимические исследования.</w:t>
            </w:r>
          </w:p>
        </w:tc>
        <w:tc>
          <w:tcPr>
            <w:tcW w:w="530" w:type="pct"/>
            <w:vMerge w:val="restart"/>
          </w:tcPr>
          <w:p w14:paraId="6138E29D" w14:textId="77777777" w:rsidR="00717AC9" w:rsidRDefault="002B6238">
            <w:pPr>
              <w:ind w:left="-84" w:right="-84"/>
            </w:pPr>
            <w:r>
              <w:rPr>
                <w:sz w:val="22"/>
              </w:rPr>
              <w:t>21.20/06.036</w:t>
            </w:r>
          </w:p>
        </w:tc>
        <w:tc>
          <w:tcPr>
            <w:tcW w:w="870" w:type="pct"/>
            <w:vMerge w:val="restart"/>
          </w:tcPr>
          <w:p w14:paraId="5E5A80DE" w14:textId="77777777" w:rsidR="00717AC9" w:rsidRDefault="002B6238">
            <w:pPr>
              <w:ind w:left="-84" w:right="-84"/>
            </w:pPr>
            <w:r>
              <w:rPr>
                <w:sz w:val="22"/>
              </w:rPr>
              <w:t>Общий белок (сыворотка крови, моча) , мочевина (сыворотка крови, моча), холестерин (сыворотка крови), хлориды (сыворотка крови), аланин-и аспартат-аминотрансферазы (сыворотка крови), альфа- амилаза (сыворотка крови), глюкоза (сыворотка крови), коэффициенты массы внутренних органов, гематологические показатели (гемоглобин, эритроциты, лейкоциты, гемограмма)</w:t>
            </w:r>
          </w:p>
        </w:tc>
        <w:tc>
          <w:tcPr>
            <w:tcW w:w="1070" w:type="pct"/>
            <w:vMerge w:val="restart"/>
          </w:tcPr>
          <w:p w14:paraId="510EAAB3" w14:textId="77777777" w:rsidR="00717AC9" w:rsidRDefault="002B6238">
            <w:pPr>
              <w:ind w:left="-84" w:right="-84"/>
            </w:pPr>
            <w:r>
              <w:rPr>
                <w:sz w:val="22"/>
              </w:rPr>
              <w:t>Инструкция 1.1.11-12-35-2004 В соответствии с инструкциями, прилагаемые к наборам реагентов, утв. МЗ РБ</w:t>
            </w:r>
          </w:p>
        </w:tc>
        <w:tc>
          <w:tcPr>
            <w:tcW w:w="730" w:type="pct"/>
            <w:vMerge w:val="restart"/>
          </w:tcPr>
          <w:p w14:paraId="3AB77E01" w14:textId="77777777" w:rsidR="00717AC9" w:rsidRDefault="002B6238">
            <w:pPr>
              <w:ind w:left="-84" w:right="-84"/>
            </w:pPr>
            <w:r>
              <w:rPr>
                <w:sz w:val="22"/>
              </w:rPr>
              <w:t>ул. Казинца, 50, 220099, г. Минск (Научно-исследовательский институт гигиены, токсикологии, эпидемиологии, вирусологии и микробиологии. Испытательный комплекс коллективного пользования.Токсикологическая лаборатория)</w:t>
            </w:r>
          </w:p>
        </w:tc>
        <w:tc>
          <w:tcPr>
            <w:tcW w:w="815" w:type="pct"/>
            <w:vMerge w:val="restart"/>
          </w:tcPr>
          <w:p w14:paraId="2C69B233" w14:textId="77777777" w:rsidR="00717AC9" w:rsidRDefault="00717AC9">
            <w:pPr>
              <w:ind w:left="-84" w:right="-84"/>
            </w:pPr>
          </w:p>
        </w:tc>
      </w:tr>
      <w:tr w:rsidR="00717AC9" w14:paraId="7A9A3970" w14:textId="77777777">
        <w:tc>
          <w:tcPr>
            <w:tcW w:w="290" w:type="pct"/>
          </w:tcPr>
          <w:p w14:paraId="2D911EE5" w14:textId="77777777" w:rsidR="00717AC9" w:rsidRDefault="002B6238">
            <w:pPr>
              <w:ind w:left="-84" w:right="-84"/>
            </w:pPr>
            <w:r>
              <w:rPr>
                <w:sz w:val="22"/>
              </w:rPr>
              <w:t>1.36.2* ТР</w:t>
            </w:r>
          </w:p>
        </w:tc>
        <w:tc>
          <w:tcPr>
            <w:tcW w:w="680" w:type="pct"/>
            <w:vMerge w:val="restart"/>
          </w:tcPr>
          <w:p w14:paraId="335B14A1" w14:textId="77777777" w:rsidR="00717AC9" w:rsidRDefault="002B6238">
            <w:pPr>
              <w:ind w:left="-84" w:right="-84"/>
            </w:pPr>
            <w:r>
              <w:rPr>
                <w:sz w:val="22"/>
              </w:rPr>
              <w:t>Пищевая продукция низколактозная (безлактозная): низколактозная и безлактозная продукция для детей первого года жизни</w:t>
            </w:r>
          </w:p>
        </w:tc>
        <w:tc>
          <w:tcPr>
            <w:tcW w:w="530" w:type="pct"/>
          </w:tcPr>
          <w:p w14:paraId="48332B5F" w14:textId="77777777" w:rsidR="00717AC9" w:rsidRDefault="002B6238">
            <w:pPr>
              <w:ind w:left="-84" w:right="-84"/>
            </w:pPr>
            <w:r>
              <w:rPr>
                <w:sz w:val="22"/>
              </w:rPr>
              <w:t>10.86/08.052, 10.89/08.052</w:t>
            </w:r>
          </w:p>
        </w:tc>
        <w:tc>
          <w:tcPr>
            <w:tcW w:w="870" w:type="pct"/>
          </w:tcPr>
          <w:p w14:paraId="6E13AEE8" w14:textId="77777777" w:rsidR="00717AC9" w:rsidRDefault="002B6238">
            <w:pPr>
              <w:ind w:left="-84" w:right="-84"/>
            </w:pPr>
            <w:r>
              <w:rPr>
                <w:sz w:val="22"/>
              </w:rPr>
              <w:t>жир</w:t>
            </w:r>
          </w:p>
        </w:tc>
        <w:tc>
          <w:tcPr>
            <w:tcW w:w="1070" w:type="pct"/>
          </w:tcPr>
          <w:p w14:paraId="0429DA7E" w14:textId="77777777" w:rsidR="00717AC9" w:rsidRDefault="002B6238">
            <w:pPr>
              <w:ind w:left="-84" w:right="-84"/>
            </w:pPr>
            <w:r>
              <w:rPr>
                <w:sz w:val="22"/>
              </w:rPr>
              <w:t>ГОСТ 30648.1-99</w:t>
            </w:r>
          </w:p>
        </w:tc>
        <w:tc>
          <w:tcPr>
            <w:tcW w:w="730" w:type="pct"/>
            <w:vMerge w:val="restart"/>
          </w:tcPr>
          <w:p w14:paraId="54AFCFF1"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7C924EB" w14:textId="77777777" w:rsidR="00717AC9" w:rsidRDefault="002B6238">
            <w:pPr>
              <w:ind w:left="-84" w:right="-84"/>
            </w:pPr>
            <w:r>
              <w:rPr>
                <w:sz w:val="22"/>
              </w:rPr>
              <w:t>ТР ТС 027/2012</w:t>
            </w:r>
          </w:p>
        </w:tc>
      </w:tr>
      <w:tr w:rsidR="00717AC9" w14:paraId="66D63987" w14:textId="77777777">
        <w:tc>
          <w:tcPr>
            <w:tcW w:w="290" w:type="pct"/>
          </w:tcPr>
          <w:p w14:paraId="099A7773" w14:textId="77777777" w:rsidR="00717AC9" w:rsidRDefault="002B6238">
            <w:pPr>
              <w:ind w:left="-84" w:right="-84"/>
            </w:pPr>
            <w:r>
              <w:rPr>
                <w:sz w:val="22"/>
              </w:rPr>
              <w:t>1.36.3* ТР</w:t>
            </w:r>
          </w:p>
        </w:tc>
        <w:tc>
          <w:tcPr>
            <w:tcW w:w="680" w:type="pct"/>
            <w:vMerge/>
          </w:tcPr>
          <w:p w14:paraId="05E530B3" w14:textId="77777777" w:rsidR="00717AC9" w:rsidRDefault="00717AC9"/>
        </w:tc>
        <w:tc>
          <w:tcPr>
            <w:tcW w:w="530" w:type="pct"/>
          </w:tcPr>
          <w:p w14:paraId="448A062A" w14:textId="77777777" w:rsidR="00717AC9" w:rsidRDefault="002B6238">
            <w:pPr>
              <w:ind w:left="-84" w:right="-84"/>
            </w:pPr>
            <w:r>
              <w:rPr>
                <w:sz w:val="22"/>
              </w:rPr>
              <w:t>10.86/08.032, 10.89/08.032</w:t>
            </w:r>
          </w:p>
        </w:tc>
        <w:tc>
          <w:tcPr>
            <w:tcW w:w="870" w:type="pct"/>
          </w:tcPr>
          <w:p w14:paraId="7E1B4981" w14:textId="77777777" w:rsidR="00717AC9" w:rsidRDefault="002B6238">
            <w:pPr>
              <w:ind w:left="-84" w:right="-84"/>
            </w:pPr>
            <w:r>
              <w:rPr>
                <w:sz w:val="22"/>
              </w:rPr>
              <w:t>железо (Fe) медь (Cu) цинк (Zn)</w:t>
            </w:r>
          </w:p>
        </w:tc>
        <w:tc>
          <w:tcPr>
            <w:tcW w:w="1070" w:type="pct"/>
          </w:tcPr>
          <w:p w14:paraId="77DFC84E" w14:textId="77777777" w:rsidR="00717AC9" w:rsidRDefault="002B6238">
            <w:pPr>
              <w:ind w:left="-84" w:right="-84"/>
            </w:pPr>
            <w:r>
              <w:rPr>
                <w:sz w:val="22"/>
              </w:rPr>
              <w:t>ГОСТ 30178-96;</w:t>
            </w:r>
            <w:r>
              <w:rPr>
                <w:sz w:val="22"/>
              </w:rPr>
              <w:br/>
              <w:t>СТБ EN 14082-2014</w:t>
            </w:r>
          </w:p>
        </w:tc>
        <w:tc>
          <w:tcPr>
            <w:tcW w:w="730" w:type="pct"/>
            <w:vMerge/>
          </w:tcPr>
          <w:p w14:paraId="5F144EA5" w14:textId="77777777" w:rsidR="00717AC9" w:rsidRDefault="00717AC9"/>
        </w:tc>
        <w:tc>
          <w:tcPr>
            <w:tcW w:w="815" w:type="pct"/>
            <w:vMerge/>
          </w:tcPr>
          <w:p w14:paraId="291A08F4" w14:textId="77777777" w:rsidR="00717AC9" w:rsidRDefault="00717AC9"/>
        </w:tc>
      </w:tr>
      <w:tr w:rsidR="00717AC9" w14:paraId="5158811A" w14:textId="77777777">
        <w:tc>
          <w:tcPr>
            <w:tcW w:w="290" w:type="pct"/>
          </w:tcPr>
          <w:p w14:paraId="4369D56C" w14:textId="77777777" w:rsidR="00717AC9" w:rsidRDefault="002B6238">
            <w:pPr>
              <w:ind w:left="-84" w:right="-84"/>
            </w:pPr>
            <w:r>
              <w:rPr>
                <w:sz w:val="22"/>
              </w:rPr>
              <w:t>1.36.4* ТР</w:t>
            </w:r>
          </w:p>
        </w:tc>
        <w:tc>
          <w:tcPr>
            <w:tcW w:w="680" w:type="pct"/>
            <w:vMerge/>
          </w:tcPr>
          <w:p w14:paraId="4E2D60DB" w14:textId="77777777" w:rsidR="00717AC9" w:rsidRDefault="00717AC9"/>
        </w:tc>
        <w:tc>
          <w:tcPr>
            <w:tcW w:w="530" w:type="pct"/>
            <w:vMerge w:val="restart"/>
          </w:tcPr>
          <w:p w14:paraId="3DE99C7B" w14:textId="77777777" w:rsidR="00717AC9" w:rsidRDefault="002B6238">
            <w:pPr>
              <w:ind w:left="-84" w:right="-84"/>
            </w:pPr>
            <w:r>
              <w:rPr>
                <w:sz w:val="22"/>
              </w:rPr>
              <w:t>10.86/08.149, 10.89/08.149</w:t>
            </w:r>
          </w:p>
        </w:tc>
        <w:tc>
          <w:tcPr>
            <w:tcW w:w="870" w:type="pct"/>
          </w:tcPr>
          <w:p w14:paraId="4624FC3D" w14:textId="77777777" w:rsidR="00717AC9" w:rsidRDefault="002B6238">
            <w:pPr>
              <w:ind w:left="-84" w:right="-84"/>
            </w:pPr>
            <w:r>
              <w:rPr>
                <w:sz w:val="22"/>
              </w:rPr>
              <w:t>хлориды</w:t>
            </w:r>
          </w:p>
        </w:tc>
        <w:tc>
          <w:tcPr>
            <w:tcW w:w="1070" w:type="pct"/>
          </w:tcPr>
          <w:p w14:paraId="13ED9D09" w14:textId="77777777" w:rsidR="00717AC9" w:rsidRDefault="002B6238">
            <w:pPr>
              <w:ind w:left="-84" w:right="-84"/>
            </w:pPr>
            <w:r>
              <w:rPr>
                <w:sz w:val="22"/>
              </w:rPr>
              <w:t>ГОСТ 15113.7-77</w:t>
            </w:r>
          </w:p>
        </w:tc>
        <w:tc>
          <w:tcPr>
            <w:tcW w:w="730" w:type="pct"/>
            <w:vMerge/>
          </w:tcPr>
          <w:p w14:paraId="1DAE12D3" w14:textId="77777777" w:rsidR="00717AC9" w:rsidRDefault="00717AC9"/>
        </w:tc>
        <w:tc>
          <w:tcPr>
            <w:tcW w:w="815" w:type="pct"/>
            <w:vMerge/>
          </w:tcPr>
          <w:p w14:paraId="3A14F71A" w14:textId="77777777" w:rsidR="00717AC9" w:rsidRDefault="00717AC9"/>
        </w:tc>
      </w:tr>
      <w:tr w:rsidR="00717AC9" w14:paraId="47DC946B" w14:textId="77777777">
        <w:tc>
          <w:tcPr>
            <w:tcW w:w="290" w:type="pct"/>
          </w:tcPr>
          <w:p w14:paraId="4B5DA86C" w14:textId="77777777" w:rsidR="00717AC9" w:rsidRDefault="002B6238">
            <w:pPr>
              <w:ind w:left="-84" w:right="-84"/>
            </w:pPr>
            <w:r>
              <w:rPr>
                <w:sz w:val="22"/>
              </w:rPr>
              <w:t>1.36.5* ТР</w:t>
            </w:r>
          </w:p>
        </w:tc>
        <w:tc>
          <w:tcPr>
            <w:tcW w:w="680" w:type="pct"/>
            <w:vMerge/>
          </w:tcPr>
          <w:p w14:paraId="6313193D" w14:textId="77777777" w:rsidR="00717AC9" w:rsidRDefault="00717AC9"/>
        </w:tc>
        <w:tc>
          <w:tcPr>
            <w:tcW w:w="530" w:type="pct"/>
            <w:vMerge/>
          </w:tcPr>
          <w:p w14:paraId="6EBC297A" w14:textId="77777777" w:rsidR="00717AC9" w:rsidRDefault="00717AC9"/>
        </w:tc>
        <w:tc>
          <w:tcPr>
            <w:tcW w:w="870" w:type="pct"/>
          </w:tcPr>
          <w:p w14:paraId="439011E0" w14:textId="77777777" w:rsidR="00717AC9" w:rsidRDefault="002B6238">
            <w:pPr>
              <w:ind w:left="-84" w:right="-84"/>
            </w:pPr>
            <w:r>
              <w:rPr>
                <w:sz w:val="22"/>
              </w:rPr>
              <w:t>аскорбиновая кислота</w:t>
            </w:r>
          </w:p>
        </w:tc>
        <w:tc>
          <w:tcPr>
            <w:tcW w:w="1070" w:type="pct"/>
          </w:tcPr>
          <w:p w14:paraId="090A8F3A" w14:textId="77777777" w:rsidR="00717AC9" w:rsidRDefault="002B6238">
            <w:pPr>
              <w:ind w:left="-84" w:right="-84"/>
            </w:pPr>
            <w:r>
              <w:rPr>
                <w:sz w:val="22"/>
              </w:rPr>
              <w:t>ГОСТ 24556-89 (ИСО 6557-1-86, ИСО 6557-2-84);</w:t>
            </w:r>
            <w:r>
              <w:rPr>
                <w:sz w:val="22"/>
              </w:rPr>
              <w:br/>
              <w:t>ГОСТ 30627.2-98</w:t>
            </w:r>
          </w:p>
        </w:tc>
        <w:tc>
          <w:tcPr>
            <w:tcW w:w="730" w:type="pct"/>
            <w:vMerge/>
          </w:tcPr>
          <w:p w14:paraId="7525572B" w14:textId="77777777" w:rsidR="00717AC9" w:rsidRDefault="00717AC9"/>
        </w:tc>
        <w:tc>
          <w:tcPr>
            <w:tcW w:w="815" w:type="pct"/>
            <w:vMerge/>
          </w:tcPr>
          <w:p w14:paraId="348E082E" w14:textId="77777777" w:rsidR="00717AC9" w:rsidRDefault="00717AC9"/>
        </w:tc>
      </w:tr>
      <w:tr w:rsidR="00717AC9" w14:paraId="0D943A40" w14:textId="77777777">
        <w:tc>
          <w:tcPr>
            <w:tcW w:w="290" w:type="pct"/>
          </w:tcPr>
          <w:p w14:paraId="7436A030" w14:textId="77777777" w:rsidR="00717AC9" w:rsidRDefault="002B6238">
            <w:pPr>
              <w:ind w:left="-84" w:right="-84"/>
            </w:pPr>
            <w:r>
              <w:rPr>
                <w:sz w:val="22"/>
              </w:rPr>
              <w:t>1.36.6* ТР</w:t>
            </w:r>
          </w:p>
        </w:tc>
        <w:tc>
          <w:tcPr>
            <w:tcW w:w="680" w:type="pct"/>
            <w:vMerge/>
          </w:tcPr>
          <w:p w14:paraId="6EAC510A" w14:textId="77777777" w:rsidR="00717AC9" w:rsidRDefault="00717AC9"/>
        </w:tc>
        <w:tc>
          <w:tcPr>
            <w:tcW w:w="530" w:type="pct"/>
            <w:vMerge w:val="restart"/>
          </w:tcPr>
          <w:p w14:paraId="63ADD35C" w14:textId="77777777" w:rsidR="00717AC9" w:rsidRDefault="002B6238">
            <w:pPr>
              <w:ind w:left="-84" w:right="-84"/>
            </w:pPr>
            <w:r>
              <w:rPr>
                <w:sz w:val="22"/>
              </w:rPr>
              <w:t>10.86/04.125, 10.89/04.125</w:t>
            </w:r>
          </w:p>
        </w:tc>
        <w:tc>
          <w:tcPr>
            <w:tcW w:w="870" w:type="pct"/>
          </w:tcPr>
          <w:p w14:paraId="1E924B76" w14:textId="77777777" w:rsidR="00717AC9" w:rsidRDefault="002B6238">
            <w:pPr>
              <w:ind w:left="-84" w:right="-84"/>
            </w:pPr>
            <w:r>
              <w:rPr>
                <w:sz w:val="22"/>
              </w:rPr>
              <w:t>удельная активность цезия-137</w:t>
            </w:r>
          </w:p>
        </w:tc>
        <w:tc>
          <w:tcPr>
            <w:tcW w:w="1070" w:type="pct"/>
          </w:tcPr>
          <w:p w14:paraId="6D65BBF1" w14:textId="77777777" w:rsidR="00717AC9" w:rsidRDefault="002B6238">
            <w:pPr>
              <w:ind w:left="-84" w:right="-84"/>
            </w:pPr>
            <w:r>
              <w:rPr>
                <w:sz w:val="22"/>
              </w:rPr>
              <w:t>ГОСТ 32161-2013;</w:t>
            </w:r>
            <w:r>
              <w:rPr>
                <w:sz w:val="22"/>
              </w:rPr>
              <w:br/>
              <w:t>МВИ.МН 1181-2011;</w:t>
            </w:r>
            <w:r>
              <w:rPr>
                <w:sz w:val="22"/>
              </w:rPr>
              <w:br/>
              <w:t>МВИ.МН 4779-2013</w:t>
            </w:r>
          </w:p>
        </w:tc>
        <w:tc>
          <w:tcPr>
            <w:tcW w:w="730" w:type="pct"/>
            <w:vMerge/>
          </w:tcPr>
          <w:p w14:paraId="72E7F0BA" w14:textId="77777777" w:rsidR="00717AC9" w:rsidRDefault="00717AC9"/>
        </w:tc>
        <w:tc>
          <w:tcPr>
            <w:tcW w:w="815" w:type="pct"/>
            <w:vMerge w:val="restart"/>
          </w:tcPr>
          <w:p w14:paraId="470B0A3A" w14:textId="77777777" w:rsidR="00717AC9" w:rsidRDefault="002B6238">
            <w:pPr>
              <w:ind w:left="-84" w:right="-84"/>
            </w:pPr>
            <w:r>
              <w:rPr>
                <w:sz w:val="22"/>
              </w:rPr>
              <w:t>ТР ТС 021/2011</w:t>
            </w:r>
            <w:r>
              <w:rPr>
                <w:sz w:val="22"/>
              </w:rPr>
              <w:br/>
              <w:t>ТР ТС 027/2012</w:t>
            </w:r>
          </w:p>
        </w:tc>
      </w:tr>
      <w:tr w:rsidR="00717AC9" w14:paraId="42B8631F" w14:textId="77777777">
        <w:trPr>
          <w:trHeight w:val="230"/>
        </w:trPr>
        <w:tc>
          <w:tcPr>
            <w:tcW w:w="290" w:type="pct"/>
            <w:vMerge w:val="restart"/>
          </w:tcPr>
          <w:p w14:paraId="0A8B614D" w14:textId="77777777" w:rsidR="00717AC9" w:rsidRDefault="002B6238">
            <w:pPr>
              <w:ind w:left="-84" w:right="-84"/>
            </w:pPr>
            <w:r>
              <w:rPr>
                <w:sz w:val="22"/>
              </w:rPr>
              <w:t>1.36.7* ТР</w:t>
            </w:r>
          </w:p>
        </w:tc>
        <w:tc>
          <w:tcPr>
            <w:tcW w:w="680" w:type="pct"/>
            <w:vMerge/>
          </w:tcPr>
          <w:p w14:paraId="2020755B" w14:textId="77777777" w:rsidR="00717AC9" w:rsidRDefault="00717AC9"/>
        </w:tc>
        <w:tc>
          <w:tcPr>
            <w:tcW w:w="530" w:type="pct"/>
            <w:vMerge/>
          </w:tcPr>
          <w:p w14:paraId="1842E83F" w14:textId="77777777" w:rsidR="00717AC9" w:rsidRDefault="00717AC9"/>
        </w:tc>
        <w:tc>
          <w:tcPr>
            <w:tcW w:w="870" w:type="pct"/>
            <w:vMerge w:val="restart"/>
          </w:tcPr>
          <w:p w14:paraId="59D4779A" w14:textId="77777777" w:rsidR="00717AC9" w:rsidRDefault="002B6238">
            <w:pPr>
              <w:ind w:left="-84" w:right="-84"/>
            </w:pPr>
            <w:r>
              <w:rPr>
                <w:sz w:val="22"/>
              </w:rPr>
              <w:t>удельная активность стронция-90</w:t>
            </w:r>
          </w:p>
        </w:tc>
        <w:tc>
          <w:tcPr>
            <w:tcW w:w="1070" w:type="pct"/>
            <w:vMerge w:val="restart"/>
          </w:tcPr>
          <w:p w14:paraId="46FD2A0F" w14:textId="77777777" w:rsidR="00717AC9" w:rsidRDefault="002B6238">
            <w:pPr>
              <w:ind w:left="-84" w:right="-84"/>
            </w:pPr>
            <w:r>
              <w:rPr>
                <w:sz w:val="22"/>
              </w:rPr>
              <w:t>ГОСТ 32163-2013;</w:t>
            </w:r>
            <w:r>
              <w:rPr>
                <w:sz w:val="22"/>
              </w:rPr>
              <w:br/>
              <w:t>МВИ.МН 1181-2011;</w:t>
            </w:r>
            <w:r>
              <w:rPr>
                <w:sz w:val="22"/>
              </w:rPr>
              <w:br/>
              <w:t>МВИ.МН 4283-2012</w:t>
            </w:r>
          </w:p>
        </w:tc>
        <w:tc>
          <w:tcPr>
            <w:tcW w:w="730" w:type="pct"/>
            <w:vMerge/>
          </w:tcPr>
          <w:p w14:paraId="7943567D" w14:textId="77777777" w:rsidR="00717AC9" w:rsidRDefault="00717AC9"/>
        </w:tc>
        <w:tc>
          <w:tcPr>
            <w:tcW w:w="815" w:type="pct"/>
            <w:vMerge/>
          </w:tcPr>
          <w:p w14:paraId="2759FFD5" w14:textId="77777777" w:rsidR="00717AC9" w:rsidRDefault="00717AC9"/>
        </w:tc>
      </w:tr>
      <w:tr w:rsidR="00717AC9" w14:paraId="634B592C" w14:textId="77777777">
        <w:trPr>
          <w:trHeight w:val="230"/>
        </w:trPr>
        <w:tc>
          <w:tcPr>
            <w:tcW w:w="290" w:type="pct"/>
            <w:vMerge w:val="restart"/>
          </w:tcPr>
          <w:p w14:paraId="36BF86D0" w14:textId="77777777" w:rsidR="00717AC9" w:rsidRDefault="002B6238">
            <w:pPr>
              <w:ind w:left="-84" w:right="-84"/>
            </w:pPr>
            <w:r>
              <w:rPr>
                <w:sz w:val="22"/>
              </w:rPr>
              <w:lastRenderedPageBreak/>
              <w:t>1.37.1* ТР</w:t>
            </w:r>
          </w:p>
        </w:tc>
        <w:tc>
          <w:tcPr>
            <w:tcW w:w="680" w:type="pct"/>
            <w:vMerge w:val="restart"/>
          </w:tcPr>
          <w:p w14:paraId="6CA39846" w14:textId="77777777" w:rsidR="00717AC9" w:rsidRDefault="002B6238">
            <w:pPr>
              <w:ind w:left="-84" w:right="-84"/>
            </w:pPr>
            <w:r>
              <w:rPr>
                <w:sz w:val="22"/>
              </w:rPr>
              <w:t>Продукция на молочной основе и на основе изолята соевого белка: жидкая продукция кисломолочная и на сквашенной соевой основе для беременных и кормящих женщин</w:t>
            </w:r>
          </w:p>
        </w:tc>
        <w:tc>
          <w:tcPr>
            <w:tcW w:w="530" w:type="pct"/>
            <w:vMerge w:val="restart"/>
          </w:tcPr>
          <w:p w14:paraId="5B15B6E8" w14:textId="77777777" w:rsidR="00717AC9" w:rsidRDefault="002B6238">
            <w:pPr>
              <w:ind w:left="-84" w:right="-84"/>
            </w:pPr>
            <w:r>
              <w:rPr>
                <w:sz w:val="22"/>
              </w:rPr>
              <w:t>10.86/01.086</w:t>
            </w:r>
          </w:p>
        </w:tc>
        <w:tc>
          <w:tcPr>
            <w:tcW w:w="870" w:type="pct"/>
            <w:vMerge w:val="restart"/>
          </w:tcPr>
          <w:p w14:paraId="6B16B753" w14:textId="77777777" w:rsidR="00717AC9" w:rsidRDefault="002B6238">
            <w:pPr>
              <w:ind w:left="-84" w:right="-84"/>
            </w:pPr>
            <w:r>
              <w:rPr>
                <w:sz w:val="22"/>
              </w:rPr>
              <w:t>бифидобактерии и/или др. пробиотические микроорганизмы (родов Lactobacillus, Propionibacterium)</w:t>
            </w:r>
          </w:p>
        </w:tc>
        <w:tc>
          <w:tcPr>
            <w:tcW w:w="1070" w:type="pct"/>
            <w:vMerge w:val="restart"/>
          </w:tcPr>
          <w:p w14:paraId="6183CB35" w14:textId="77777777" w:rsidR="00717AC9" w:rsidRDefault="002B6238">
            <w:pPr>
              <w:ind w:left="-84" w:right="-84"/>
            </w:pPr>
            <w:r>
              <w:rPr>
                <w:sz w:val="22"/>
              </w:rPr>
              <w:t>ГОСТ 10444.11-2013 (ISO 15214:1998);</w:t>
            </w:r>
            <w:r>
              <w:rPr>
                <w:sz w:val="22"/>
              </w:rPr>
              <w:br/>
              <w:t>ГОСТ ISO 29981-2013</w:t>
            </w:r>
          </w:p>
        </w:tc>
        <w:tc>
          <w:tcPr>
            <w:tcW w:w="730" w:type="pct"/>
            <w:vMerge w:val="restart"/>
          </w:tcPr>
          <w:p w14:paraId="1817AB5D"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F15D2F8" w14:textId="77777777" w:rsidR="00717AC9" w:rsidRDefault="002B6238">
            <w:pPr>
              <w:ind w:left="-84" w:right="-84"/>
            </w:pPr>
            <w:r>
              <w:rPr>
                <w:sz w:val="22"/>
              </w:rPr>
              <w:t>ТР ТС 027/2012</w:t>
            </w:r>
          </w:p>
        </w:tc>
      </w:tr>
      <w:tr w:rsidR="00717AC9" w14:paraId="2B40CF81" w14:textId="77777777">
        <w:tc>
          <w:tcPr>
            <w:tcW w:w="290" w:type="pct"/>
          </w:tcPr>
          <w:p w14:paraId="5CA8C819" w14:textId="77777777" w:rsidR="00717AC9" w:rsidRDefault="002B6238">
            <w:pPr>
              <w:ind w:left="-84" w:right="-84"/>
            </w:pPr>
            <w:r>
              <w:rPr>
                <w:sz w:val="22"/>
              </w:rPr>
              <w:t>1.37.1**</w:t>
            </w:r>
          </w:p>
        </w:tc>
        <w:tc>
          <w:tcPr>
            <w:tcW w:w="680" w:type="pct"/>
            <w:vMerge w:val="restart"/>
          </w:tcPr>
          <w:p w14:paraId="52113C20" w14:textId="77777777" w:rsidR="00717AC9" w:rsidRDefault="002B6238">
            <w:pPr>
              <w:ind w:left="-84" w:right="-84"/>
            </w:pPr>
            <w:r>
              <w:rPr>
                <w:sz w:val="22"/>
              </w:rPr>
              <w:t>Мясо и мясопродукты, птица, яйца и продукты их переработки, продукты детского питания на мясной основе (кроме консервов)</w:t>
            </w:r>
          </w:p>
        </w:tc>
        <w:tc>
          <w:tcPr>
            <w:tcW w:w="530" w:type="pct"/>
          </w:tcPr>
          <w:p w14:paraId="7A3C77AE" w14:textId="77777777" w:rsidR="00717AC9" w:rsidRDefault="002B6238">
            <w:pPr>
              <w:ind w:left="-84" w:right="-84"/>
            </w:pPr>
            <w:r>
              <w:rPr>
                <w:sz w:val="22"/>
              </w:rPr>
              <w:t>10.13/42.000, 10.12/42.000, 10.11/42.000, 01.47/42.000</w:t>
            </w:r>
          </w:p>
        </w:tc>
        <w:tc>
          <w:tcPr>
            <w:tcW w:w="870" w:type="pct"/>
          </w:tcPr>
          <w:p w14:paraId="7CC8492A" w14:textId="77777777" w:rsidR="00717AC9" w:rsidRDefault="002B6238">
            <w:pPr>
              <w:ind w:left="-84" w:right="-84"/>
            </w:pPr>
            <w:r>
              <w:rPr>
                <w:sz w:val="22"/>
              </w:rPr>
              <w:t>отбор проб (образцов)</w:t>
            </w:r>
          </w:p>
        </w:tc>
        <w:tc>
          <w:tcPr>
            <w:tcW w:w="1070" w:type="pct"/>
          </w:tcPr>
          <w:p w14:paraId="2AABD34F" w14:textId="77777777" w:rsidR="00717AC9" w:rsidRDefault="002B6238">
            <w:pPr>
              <w:ind w:left="-84" w:right="-84"/>
            </w:pPr>
            <w:r>
              <w:rPr>
                <w:sz w:val="22"/>
              </w:rPr>
              <w:t>СТБ 1036-97</w:t>
            </w:r>
          </w:p>
        </w:tc>
        <w:tc>
          <w:tcPr>
            <w:tcW w:w="730" w:type="pct"/>
          </w:tcPr>
          <w:p w14:paraId="1CD64BB4"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6422EF3C" w14:textId="77777777" w:rsidR="00717AC9" w:rsidRDefault="00717AC9">
            <w:pPr>
              <w:ind w:left="-84" w:right="-84"/>
            </w:pPr>
          </w:p>
        </w:tc>
      </w:tr>
      <w:tr w:rsidR="00717AC9" w14:paraId="62EB5BE4" w14:textId="77777777">
        <w:tc>
          <w:tcPr>
            <w:tcW w:w="290" w:type="pct"/>
          </w:tcPr>
          <w:p w14:paraId="70654141" w14:textId="77777777" w:rsidR="00717AC9" w:rsidRDefault="002B6238">
            <w:pPr>
              <w:ind w:left="-84" w:right="-84"/>
            </w:pPr>
            <w:r>
              <w:rPr>
                <w:sz w:val="22"/>
              </w:rPr>
              <w:t>1.37.2*</w:t>
            </w:r>
          </w:p>
        </w:tc>
        <w:tc>
          <w:tcPr>
            <w:tcW w:w="680" w:type="pct"/>
            <w:vMerge/>
          </w:tcPr>
          <w:p w14:paraId="7785600F" w14:textId="77777777" w:rsidR="00717AC9" w:rsidRDefault="00717AC9"/>
        </w:tc>
        <w:tc>
          <w:tcPr>
            <w:tcW w:w="530" w:type="pct"/>
          </w:tcPr>
          <w:p w14:paraId="52C30C9E" w14:textId="77777777" w:rsidR="00717AC9" w:rsidRDefault="002B6238">
            <w:pPr>
              <w:ind w:left="-84" w:right="-84"/>
            </w:pPr>
            <w:r>
              <w:rPr>
                <w:sz w:val="22"/>
              </w:rPr>
              <w:t>10.13/11.116, 10.12/11.116, 10.11/11.116, 01.47/11.116</w:t>
            </w:r>
          </w:p>
        </w:tc>
        <w:tc>
          <w:tcPr>
            <w:tcW w:w="870" w:type="pct"/>
          </w:tcPr>
          <w:p w14:paraId="1FC7FC44" w14:textId="77777777" w:rsidR="00717AC9" w:rsidRDefault="002B6238">
            <w:pPr>
              <w:ind w:left="-84" w:right="-84"/>
            </w:pPr>
            <w:r>
              <w:rPr>
                <w:sz w:val="22"/>
              </w:rPr>
              <w:t>органолептические показатели: (внешний вид, цвет, запах (аромат), консис тенция и др.)</w:t>
            </w:r>
          </w:p>
        </w:tc>
        <w:tc>
          <w:tcPr>
            <w:tcW w:w="1070" w:type="pct"/>
          </w:tcPr>
          <w:p w14:paraId="562581A3" w14:textId="77777777" w:rsidR="00717AC9" w:rsidRDefault="002B6238">
            <w:pPr>
              <w:ind w:left="-84" w:right="-84"/>
            </w:pPr>
            <w:r>
              <w:rPr>
                <w:sz w:val="22"/>
              </w:rPr>
              <w:t>ГОСТ 31470-2012;</w:t>
            </w:r>
            <w:r>
              <w:rPr>
                <w:sz w:val="22"/>
              </w:rPr>
              <w:br/>
              <w:t>ГОСТ 31720-2012;</w:t>
            </w:r>
            <w:r>
              <w:rPr>
                <w:sz w:val="22"/>
              </w:rPr>
              <w:br/>
              <w:t>ГОСТ 4288-76;</w:t>
            </w:r>
            <w:r>
              <w:rPr>
                <w:sz w:val="22"/>
              </w:rPr>
              <w:br/>
              <w:t>ГОСТ 7269-2015;</w:t>
            </w:r>
            <w:r>
              <w:rPr>
                <w:sz w:val="22"/>
              </w:rPr>
              <w:br/>
              <w:t>ГОСТ 7702.0-74;</w:t>
            </w:r>
            <w:r>
              <w:rPr>
                <w:sz w:val="22"/>
              </w:rPr>
              <w:br/>
              <w:t>ГОСТ 9959-2015;</w:t>
            </w:r>
            <w:r>
              <w:rPr>
                <w:sz w:val="22"/>
              </w:rPr>
              <w:br/>
              <w:t>СТБ 254-2022;</w:t>
            </w:r>
            <w:r>
              <w:rPr>
                <w:sz w:val="22"/>
              </w:rPr>
              <w:br/>
              <w:t>СТБ 974-2016;</w:t>
            </w:r>
            <w:r>
              <w:rPr>
                <w:sz w:val="22"/>
              </w:rPr>
              <w:br/>
              <w:t>СТБ 975-94</w:t>
            </w:r>
          </w:p>
        </w:tc>
        <w:tc>
          <w:tcPr>
            <w:tcW w:w="730" w:type="pct"/>
            <w:vMerge w:val="restart"/>
          </w:tcPr>
          <w:p w14:paraId="77EB283F"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1373F785" w14:textId="77777777" w:rsidR="00717AC9" w:rsidRDefault="00717AC9"/>
        </w:tc>
      </w:tr>
      <w:tr w:rsidR="00717AC9" w14:paraId="35FFA52B" w14:textId="77777777">
        <w:tc>
          <w:tcPr>
            <w:tcW w:w="290" w:type="pct"/>
          </w:tcPr>
          <w:p w14:paraId="7A312AF7" w14:textId="77777777" w:rsidR="00717AC9" w:rsidRDefault="002B6238">
            <w:pPr>
              <w:ind w:left="-84" w:right="-84"/>
            </w:pPr>
            <w:r>
              <w:rPr>
                <w:sz w:val="22"/>
              </w:rPr>
              <w:t>1.37.3*</w:t>
            </w:r>
          </w:p>
        </w:tc>
        <w:tc>
          <w:tcPr>
            <w:tcW w:w="680" w:type="pct"/>
            <w:vMerge/>
          </w:tcPr>
          <w:p w14:paraId="4B4A5092" w14:textId="77777777" w:rsidR="00717AC9" w:rsidRDefault="00717AC9"/>
        </w:tc>
        <w:tc>
          <w:tcPr>
            <w:tcW w:w="530" w:type="pct"/>
          </w:tcPr>
          <w:p w14:paraId="7D01E134" w14:textId="77777777" w:rsidR="00717AC9" w:rsidRDefault="002B6238">
            <w:pPr>
              <w:ind w:left="-84" w:right="-84"/>
            </w:pPr>
            <w:r>
              <w:rPr>
                <w:sz w:val="22"/>
              </w:rPr>
              <w:t>10.13/08.052, 10.12/08.052, 10.11/08.052, 01.47/08.052</w:t>
            </w:r>
          </w:p>
        </w:tc>
        <w:tc>
          <w:tcPr>
            <w:tcW w:w="870" w:type="pct"/>
          </w:tcPr>
          <w:p w14:paraId="4C2984DF" w14:textId="77777777" w:rsidR="00717AC9" w:rsidRDefault="002B6238">
            <w:pPr>
              <w:ind w:left="-84" w:right="-84"/>
            </w:pPr>
            <w:r>
              <w:rPr>
                <w:sz w:val="22"/>
              </w:rPr>
              <w:t>Массовая доля влаги.</w:t>
            </w:r>
          </w:p>
        </w:tc>
        <w:tc>
          <w:tcPr>
            <w:tcW w:w="1070" w:type="pct"/>
          </w:tcPr>
          <w:p w14:paraId="6FDB37F3" w14:textId="77777777" w:rsidR="00717AC9" w:rsidRDefault="002B6238">
            <w:pPr>
              <w:ind w:left="-84" w:right="-84"/>
            </w:pPr>
            <w:r>
              <w:rPr>
                <w:sz w:val="22"/>
              </w:rPr>
              <w:t>ГОСТ 33319-2015;</w:t>
            </w:r>
            <w:r>
              <w:rPr>
                <w:sz w:val="22"/>
              </w:rPr>
              <w:br/>
              <w:t>ГОСТ 4288-76;</w:t>
            </w:r>
            <w:r>
              <w:rPr>
                <w:sz w:val="22"/>
              </w:rPr>
              <w:br/>
              <w:t>ГОСТ 9793-2016</w:t>
            </w:r>
          </w:p>
        </w:tc>
        <w:tc>
          <w:tcPr>
            <w:tcW w:w="730" w:type="pct"/>
            <w:vMerge/>
          </w:tcPr>
          <w:p w14:paraId="47FE566B" w14:textId="77777777" w:rsidR="00717AC9" w:rsidRDefault="00717AC9"/>
        </w:tc>
        <w:tc>
          <w:tcPr>
            <w:tcW w:w="815" w:type="pct"/>
            <w:vMerge/>
          </w:tcPr>
          <w:p w14:paraId="03462B81" w14:textId="77777777" w:rsidR="00717AC9" w:rsidRDefault="00717AC9"/>
        </w:tc>
      </w:tr>
      <w:tr w:rsidR="00717AC9" w14:paraId="269FD192" w14:textId="77777777">
        <w:tc>
          <w:tcPr>
            <w:tcW w:w="290" w:type="pct"/>
          </w:tcPr>
          <w:p w14:paraId="2B702A08" w14:textId="77777777" w:rsidR="00717AC9" w:rsidRDefault="002B6238">
            <w:pPr>
              <w:ind w:left="-84" w:right="-84"/>
            </w:pPr>
            <w:r>
              <w:rPr>
                <w:sz w:val="22"/>
              </w:rPr>
              <w:t>1.37.4*</w:t>
            </w:r>
          </w:p>
        </w:tc>
        <w:tc>
          <w:tcPr>
            <w:tcW w:w="680" w:type="pct"/>
            <w:vMerge/>
          </w:tcPr>
          <w:p w14:paraId="0909435C" w14:textId="77777777" w:rsidR="00717AC9" w:rsidRDefault="00717AC9"/>
        </w:tc>
        <w:tc>
          <w:tcPr>
            <w:tcW w:w="530" w:type="pct"/>
          </w:tcPr>
          <w:p w14:paraId="4369DAB7" w14:textId="77777777" w:rsidR="00717AC9" w:rsidRDefault="002B6238">
            <w:pPr>
              <w:ind w:left="-84" w:right="-84"/>
            </w:pPr>
            <w:r>
              <w:rPr>
                <w:sz w:val="22"/>
              </w:rPr>
              <w:t>10.13/08.149, 10.12/08.149, 10.11/08.149, 01.47/08.149</w:t>
            </w:r>
          </w:p>
        </w:tc>
        <w:tc>
          <w:tcPr>
            <w:tcW w:w="870" w:type="pct"/>
          </w:tcPr>
          <w:p w14:paraId="4EF88475" w14:textId="77777777" w:rsidR="00717AC9" w:rsidRDefault="002B6238">
            <w:pPr>
              <w:ind w:left="-84" w:right="-84"/>
            </w:pPr>
            <w:r>
              <w:rPr>
                <w:sz w:val="22"/>
              </w:rPr>
              <w:t>массовая доля поваренной соли.</w:t>
            </w:r>
          </w:p>
        </w:tc>
        <w:tc>
          <w:tcPr>
            <w:tcW w:w="1070" w:type="pct"/>
          </w:tcPr>
          <w:p w14:paraId="2EFE5E83" w14:textId="77777777" w:rsidR="00717AC9" w:rsidRDefault="002B6238">
            <w:pPr>
              <w:ind w:left="-84" w:right="-84"/>
            </w:pPr>
            <w:r>
              <w:rPr>
                <w:sz w:val="22"/>
              </w:rPr>
              <w:t>ГОСТ 9957-2015</w:t>
            </w:r>
          </w:p>
        </w:tc>
        <w:tc>
          <w:tcPr>
            <w:tcW w:w="730" w:type="pct"/>
            <w:vMerge/>
          </w:tcPr>
          <w:p w14:paraId="6F7C918B" w14:textId="77777777" w:rsidR="00717AC9" w:rsidRDefault="00717AC9"/>
        </w:tc>
        <w:tc>
          <w:tcPr>
            <w:tcW w:w="815" w:type="pct"/>
            <w:vMerge/>
          </w:tcPr>
          <w:p w14:paraId="18E8660D" w14:textId="77777777" w:rsidR="00717AC9" w:rsidRDefault="00717AC9"/>
        </w:tc>
      </w:tr>
      <w:tr w:rsidR="00717AC9" w14:paraId="760DD52D" w14:textId="77777777">
        <w:tc>
          <w:tcPr>
            <w:tcW w:w="290" w:type="pct"/>
          </w:tcPr>
          <w:p w14:paraId="5C37A781" w14:textId="77777777" w:rsidR="00717AC9" w:rsidRDefault="002B6238">
            <w:pPr>
              <w:ind w:left="-84" w:right="-84"/>
            </w:pPr>
            <w:r>
              <w:rPr>
                <w:sz w:val="22"/>
              </w:rPr>
              <w:t>1.37.5*</w:t>
            </w:r>
          </w:p>
        </w:tc>
        <w:tc>
          <w:tcPr>
            <w:tcW w:w="680" w:type="pct"/>
            <w:vMerge/>
          </w:tcPr>
          <w:p w14:paraId="5E21D50E" w14:textId="77777777" w:rsidR="00717AC9" w:rsidRDefault="00717AC9"/>
        </w:tc>
        <w:tc>
          <w:tcPr>
            <w:tcW w:w="530" w:type="pct"/>
          </w:tcPr>
          <w:p w14:paraId="52F76814" w14:textId="77777777" w:rsidR="00717AC9" w:rsidRDefault="002B6238">
            <w:pPr>
              <w:ind w:left="-84" w:right="-84"/>
            </w:pPr>
            <w:r>
              <w:rPr>
                <w:sz w:val="22"/>
              </w:rPr>
              <w:t xml:space="preserve">10.13/08.156, 10.12/08.156, </w:t>
            </w:r>
            <w:r>
              <w:rPr>
                <w:sz w:val="22"/>
              </w:rPr>
              <w:lastRenderedPageBreak/>
              <w:t>10.11/08.156, 01.47/08.156</w:t>
            </w:r>
          </w:p>
        </w:tc>
        <w:tc>
          <w:tcPr>
            <w:tcW w:w="870" w:type="pct"/>
          </w:tcPr>
          <w:p w14:paraId="7860B9FA" w14:textId="77777777" w:rsidR="00717AC9" w:rsidRDefault="002B6238">
            <w:pPr>
              <w:ind w:left="-84" w:right="-84"/>
            </w:pPr>
            <w:r>
              <w:rPr>
                <w:sz w:val="22"/>
              </w:rPr>
              <w:lastRenderedPageBreak/>
              <w:t>массовая доля нитрита натрия</w:t>
            </w:r>
          </w:p>
        </w:tc>
        <w:tc>
          <w:tcPr>
            <w:tcW w:w="1070" w:type="pct"/>
          </w:tcPr>
          <w:p w14:paraId="31CBAF8C" w14:textId="77777777" w:rsidR="00717AC9" w:rsidRDefault="002B6238">
            <w:pPr>
              <w:ind w:left="-84" w:right="-84"/>
            </w:pPr>
            <w:r>
              <w:rPr>
                <w:sz w:val="22"/>
              </w:rPr>
              <w:t>ГОСТ 8558.1-2015</w:t>
            </w:r>
          </w:p>
        </w:tc>
        <w:tc>
          <w:tcPr>
            <w:tcW w:w="730" w:type="pct"/>
            <w:vMerge/>
          </w:tcPr>
          <w:p w14:paraId="6E1A4DEC" w14:textId="77777777" w:rsidR="00717AC9" w:rsidRDefault="00717AC9"/>
        </w:tc>
        <w:tc>
          <w:tcPr>
            <w:tcW w:w="815" w:type="pct"/>
            <w:vMerge/>
          </w:tcPr>
          <w:p w14:paraId="022C3C31" w14:textId="77777777" w:rsidR="00717AC9" w:rsidRDefault="00717AC9"/>
        </w:tc>
      </w:tr>
      <w:tr w:rsidR="00717AC9" w14:paraId="35E01D50" w14:textId="77777777">
        <w:tc>
          <w:tcPr>
            <w:tcW w:w="290" w:type="pct"/>
          </w:tcPr>
          <w:p w14:paraId="0BB81418" w14:textId="77777777" w:rsidR="00717AC9" w:rsidRDefault="002B6238">
            <w:pPr>
              <w:ind w:left="-84" w:right="-84"/>
            </w:pPr>
            <w:r>
              <w:rPr>
                <w:sz w:val="22"/>
              </w:rPr>
              <w:t>1.37.6*</w:t>
            </w:r>
          </w:p>
        </w:tc>
        <w:tc>
          <w:tcPr>
            <w:tcW w:w="680" w:type="pct"/>
            <w:vMerge/>
          </w:tcPr>
          <w:p w14:paraId="2FE780C3" w14:textId="77777777" w:rsidR="00717AC9" w:rsidRDefault="00717AC9"/>
        </w:tc>
        <w:tc>
          <w:tcPr>
            <w:tcW w:w="530" w:type="pct"/>
          </w:tcPr>
          <w:p w14:paraId="5F437A7A" w14:textId="77777777" w:rsidR="00717AC9" w:rsidRDefault="002B6238">
            <w:pPr>
              <w:ind w:left="-84" w:right="-84"/>
            </w:pPr>
            <w:r>
              <w:rPr>
                <w:sz w:val="22"/>
              </w:rPr>
              <w:t>10.13/08.164, 10.12/08.164, 10.11/08.164, 01.47/08.164</w:t>
            </w:r>
          </w:p>
        </w:tc>
        <w:tc>
          <w:tcPr>
            <w:tcW w:w="870" w:type="pct"/>
          </w:tcPr>
          <w:p w14:paraId="3ABE78A8" w14:textId="77777777" w:rsidR="00717AC9" w:rsidRDefault="002B6238">
            <w:pPr>
              <w:ind w:left="-84" w:right="-84"/>
            </w:pPr>
            <w:r>
              <w:rPr>
                <w:sz w:val="22"/>
              </w:rPr>
              <w:t>массовая доля жира (жир)</w:t>
            </w:r>
          </w:p>
        </w:tc>
        <w:tc>
          <w:tcPr>
            <w:tcW w:w="1070" w:type="pct"/>
          </w:tcPr>
          <w:p w14:paraId="382792CF" w14:textId="77777777" w:rsidR="00717AC9" w:rsidRDefault="002B6238">
            <w:pPr>
              <w:ind w:left="-84" w:right="-84"/>
            </w:pPr>
            <w:r>
              <w:rPr>
                <w:sz w:val="22"/>
              </w:rPr>
              <w:t>ГОСТ 23042-2015</w:t>
            </w:r>
          </w:p>
        </w:tc>
        <w:tc>
          <w:tcPr>
            <w:tcW w:w="730" w:type="pct"/>
            <w:vMerge/>
          </w:tcPr>
          <w:p w14:paraId="6137D781" w14:textId="77777777" w:rsidR="00717AC9" w:rsidRDefault="00717AC9"/>
        </w:tc>
        <w:tc>
          <w:tcPr>
            <w:tcW w:w="815" w:type="pct"/>
            <w:vMerge/>
          </w:tcPr>
          <w:p w14:paraId="36535491" w14:textId="77777777" w:rsidR="00717AC9" w:rsidRDefault="00717AC9"/>
        </w:tc>
      </w:tr>
      <w:tr w:rsidR="00717AC9" w14:paraId="462D4568" w14:textId="77777777">
        <w:tc>
          <w:tcPr>
            <w:tcW w:w="290" w:type="pct"/>
          </w:tcPr>
          <w:p w14:paraId="71D14958" w14:textId="77777777" w:rsidR="00717AC9" w:rsidRDefault="002B6238">
            <w:pPr>
              <w:ind w:left="-84" w:right="-84"/>
            </w:pPr>
            <w:r>
              <w:rPr>
                <w:sz w:val="22"/>
              </w:rPr>
              <w:t>1.37.7*</w:t>
            </w:r>
          </w:p>
        </w:tc>
        <w:tc>
          <w:tcPr>
            <w:tcW w:w="680" w:type="pct"/>
            <w:vMerge/>
          </w:tcPr>
          <w:p w14:paraId="04F7B985" w14:textId="77777777" w:rsidR="00717AC9" w:rsidRDefault="00717AC9"/>
        </w:tc>
        <w:tc>
          <w:tcPr>
            <w:tcW w:w="530" w:type="pct"/>
          </w:tcPr>
          <w:p w14:paraId="2E94E33B" w14:textId="77777777" w:rsidR="00717AC9" w:rsidRDefault="002B6238">
            <w:pPr>
              <w:ind w:left="-84" w:right="-84"/>
            </w:pPr>
            <w:r>
              <w:rPr>
                <w:sz w:val="22"/>
              </w:rPr>
              <w:t>10.13/08.149, 10.12/08.149, 10.11/08.149, 01.47/08.149</w:t>
            </w:r>
          </w:p>
        </w:tc>
        <w:tc>
          <w:tcPr>
            <w:tcW w:w="870" w:type="pct"/>
          </w:tcPr>
          <w:p w14:paraId="20DE25F4" w14:textId="77777777" w:rsidR="00717AC9" w:rsidRDefault="002B6238">
            <w:pPr>
              <w:ind w:left="-84" w:right="-84"/>
            </w:pPr>
            <w:r>
              <w:rPr>
                <w:sz w:val="22"/>
              </w:rPr>
              <w:t>Крахмал</w:t>
            </w:r>
          </w:p>
        </w:tc>
        <w:tc>
          <w:tcPr>
            <w:tcW w:w="1070" w:type="pct"/>
          </w:tcPr>
          <w:p w14:paraId="0562BB1D" w14:textId="77777777" w:rsidR="00717AC9" w:rsidRDefault="002B6238">
            <w:pPr>
              <w:ind w:left="-84" w:right="-84"/>
            </w:pPr>
            <w:r>
              <w:rPr>
                <w:sz w:val="22"/>
              </w:rPr>
              <w:t>ГОСТ 10574-2016</w:t>
            </w:r>
          </w:p>
        </w:tc>
        <w:tc>
          <w:tcPr>
            <w:tcW w:w="730" w:type="pct"/>
            <w:vMerge/>
          </w:tcPr>
          <w:p w14:paraId="37B1073A" w14:textId="77777777" w:rsidR="00717AC9" w:rsidRDefault="00717AC9"/>
        </w:tc>
        <w:tc>
          <w:tcPr>
            <w:tcW w:w="815" w:type="pct"/>
            <w:vMerge/>
          </w:tcPr>
          <w:p w14:paraId="1D6EFEAF" w14:textId="77777777" w:rsidR="00717AC9" w:rsidRDefault="00717AC9"/>
        </w:tc>
      </w:tr>
      <w:tr w:rsidR="00717AC9" w14:paraId="56F7C424" w14:textId="77777777">
        <w:tc>
          <w:tcPr>
            <w:tcW w:w="290" w:type="pct"/>
          </w:tcPr>
          <w:p w14:paraId="51CC8BB5" w14:textId="77777777" w:rsidR="00717AC9" w:rsidRDefault="002B6238">
            <w:pPr>
              <w:ind w:left="-84" w:right="-84"/>
            </w:pPr>
            <w:r>
              <w:rPr>
                <w:sz w:val="22"/>
              </w:rPr>
              <w:t>1.37.8*</w:t>
            </w:r>
          </w:p>
        </w:tc>
        <w:tc>
          <w:tcPr>
            <w:tcW w:w="680" w:type="pct"/>
            <w:vMerge/>
          </w:tcPr>
          <w:p w14:paraId="2F18924B" w14:textId="77777777" w:rsidR="00717AC9" w:rsidRDefault="00717AC9"/>
        </w:tc>
        <w:tc>
          <w:tcPr>
            <w:tcW w:w="530" w:type="pct"/>
          </w:tcPr>
          <w:p w14:paraId="5CB12488" w14:textId="77777777" w:rsidR="00717AC9" w:rsidRDefault="002B6238">
            <w:pPr>
              <w:ind w:left="-84" w:right="-84"/>
            </w:pPr>
            <w:r>
              <w:rPr>
                <w:sz w:val="22"/>
              </w:rPr>
              <w:t>10.13/08.156, 10.12/08.156, 10.11/08.156, 01.47/08.156</w:t>
            </w:r>
          </w:p>
        </w:tc>
        <w:tc>
          <w:tcPr>
            <w:tcW w:w="870" w:type="pct"/>
          </w:tcPr>
          <w:p w14:paraId="12D354B8" w14:textId="77777777" w:rsidR="00717AC9" w:rsidRDefault="002B6238">
            <w:pPr>
              <w:ind w:left="-84" w:right="-84"/>
            </w:pPr>
            <w:r>
              <w:rPr>
                <w:sz w:val="22"/>
              </w:rPr>
              <w:t>массовая доля общего фосфора</w:t>
            </w:r>
          </w:p>
        </w:tc>
        <w:tc>
          <w:tcPr>
            <w:tcW w:w="1070" w:type="pct"/>
          </w:tcPr>
          <w:p w14:paraId="5065CC1E" w14:textId="77777777" w:rsidR="00717AC9" w:rsidRDefault="002B6238">
            <w:pPr>
              <w:ind w:left="-84" w:right="-84"/>
            </w:pPr>
            <w:r>
              <w:rPr>
                <w:sz w:val="22"/>
              </w:rPr>
              <w:t>ГОСТ 32009-2013 (ISO 13730:1996);</w:t>
            </w:r>
            <w:r>
              <w:rPr>
                <w:sz w:val="22"/>
              </w:rPr>
              <w:br/>
              <w:t>ГОСТ 9794-2015;</w:t>
            </w:r>
            <w:r>
              <w:rPr>
                <w:sz w:val="22"/>
              </w:rPr>
              <w:br/>
              <w:t>СТБ ГОСТ Р 51482-2001 (ИСО 13730-96)</w:t>
            </w:r>
          </w:p>
        </w:tc>
        <w:tc>
          <w:tcPr>
            <w:tcW w:w="730" w:type="pct"/>
            <w:vMerge/>
          </w:tcPr>
          <w:p w14:paraId="6C547A5B" w14:textId="77777777" w:rsidR="00717AC9" w:rsidRDefault="00717AC9"/>
        </w:tc>
        <w:tc>
          <w:tcPr>
            <w:tcW w:w="815" w:type="pct"/>
            <w:vMerge/>
          </w:tcPr>
          <w:p w14:paraId="7FE6DEA1" w14:textId="77777777" w:rsidR="00717AC9" w:rsidRDefault="00717AC9"/>
        </w:tc>
      </w:tr>
      <w:tr w:rsidR="00717AC9" w14:paraId="40C6398A" w14:textId="77777777">
        <w:tc>
          <w:tcPr>
            <w:tcW w:w="290" w:type="pct"/>
          </w:tcPr>
          <w:p w14:paraId="7A2C8A71" w14:textId="77777777" w:rsidR="00717AC9" w:rsidRDefault="002B6238">
            <w:pPr>
              <w:ind w:left="-84" w:right="-84"/>
            </w:pPr>
            <w:r>
              <w:rPr>
                <w:sz w:val="22"/>
              </w:rPr>
              <w:t>1.37.9*</w:t>
            </w:r>
          </w:p>
        </w:tc>
        <w:tc>
          <w:tcPr>
            <w:tcW w:w="680" w:type="pct"/>
            <w:vMerge/>
          </w:tcPr>
          <w:p w14:paraId="19C80A70" w14:textId="77777777" w:rsidR="00717AC9" w:rsidRDefault="00717AC9"/>
        </w:tc>
        <w:tc>
          <w:tcPr>
            <w:tcW w:w="530" w:type="pct"/>
          </w:tcPr>
          <w:p w14:paraId="2A45280E" w14:textId="77777777" w:rsidR="00717AC9" w:rsidRDefault="002B6238">
            <w:pPr>
              <w:ind w:left="-84" w:right="-84"/>
            </w:pPr>
            <w:r>
              <w:rPr>
                <w:sz w:val="22"/>
              </w:rPr>
              <w:t>10.13/08.156, 10.12/08.156, 10.11/08.156</w:t>
            </w:r>
          </w:p>
        </w:tc>
        <w:tc>
          <w:tcPr>
            <w:tcW w:w="870" w:type="pct"/>
          </w:tcPr>
          <w:p w14:paraId="3A1E71DC" w14:textId="77777777" w:rsidR="00717AC9" w:rsidRDefault="002B6238">
            <w:pPr>
              <w:ind w:left="-84" w:right="-84"/>
            </w:pPr>
            <w:r>
              <w:rPr>
                <w:sz w:val="22"/>
              </w:rPr>
              <w:t>Остаточная активность кислой фосфатазы</w:t>
            </w:r>
          </w:p>
        </w:tc>
        <w:tc>
          <w:tcPr>
            <w:tcW w:w="1070" w:type="pct"/>
          </w:tcPr>
          <w:p w14:paraId="3D02D76B" w14:textId="77777777" w:rsidR="00717AC9" w:rsidRDefault="002B6238">
            <w:pPr>
              <w:ind w:left="-84" w:right="-84"/>
            </w:pPr>
            <w:r>
              <w:rPr>
                <w:sz w:val="22"/>
              </w:rPr>
              <w:t>ГОСТ 23231-2016</w:t>
            </w:r>
          </w:p>
        </w:tc>
        <w:tc>
          <w:tcPr>
            <w:tcW w:w="730" w:type="pct"/>
            <w:vMerge/>
          </w:tcPr>
          <w:p w14:paraId="310EFD30" w14:textId="77777777" w:rsidR="00717AC9" w:rsidRDefault="00717AC9"/>
        </w:tc>
        <w:tc>
          <w:tcPr>
            <w:tcW w:w="815" w:type="pct"/>
            <w:vMerge/>
          </w:tcPr>
          <w:p w14:paraId="2713E1B2" w14:textId="77777777" w:rsidR="00717AC9" w:rsidRDefault="00717AC9"/>
        </w:tc>
      </w:tr>
      <w:tr w:rsidR="00717AC9" w14:paraId="68E40D97" w14:textId="77777777">
        <w:tc>
          <w:tcPr>
            <w:tcW w:w="290" w:type="pct"/>
          </w:tcPr>
          <w:p w14:paraId="0F9A2EBD" w14:textId="77777777" w:rsidR="00717AC9" w:rsidRDefault="002B6238">
            <w:pPr>
              <w:ind w:left="-84" w:right="-84"/>
            </w:pPr>
            <w:r>
              <w:rPr>
                <w:sz w:val="22"/>
              </w:rPr>
              <w:t>1.37.10*</w:t>
            </w:r>
          </w:p>
        </w:tc>
        <w:tc>
          <w:tcPr>
            <w:tcW w:w="680" w:type="pct"/>
            <w:vMerge/>
          </w:tcPr>
          <w:p w14:paraId="28FFC6B4" w14:textId="77777777" w:rsidR="00717AC9" w:rsidRDefault="00717AC9"/>
        </w:tc>
        <w:tc>
          <w:tcPr>
            <w:tcW w:w="530" w:type="pct"/>
            <w:vMerge w:val="restart"/>
          </w:tcPr>
          <w:p w14:paraId="7776AA26" w14:textId="77777777" w:rsidR="00717AC9" w:rsidRDefault="002B6238">
            <w:pPr>
              <w:ind w:left="-84" w:right="-84"/>
            </w:pPr>
            <w:r>
              <w:rPr>
                <w:sz w:val="22"/>
              </w:rPr>
              <w:t>10.13/03.152, 10.12/03.152, 10.11/03.152, 01.47/03.152</w:t>
            </w:r>
          </w:p>
        </w:tc>
        <w:tc>
          <w:tcPr>
            <w:tcW w:w="870" w:type="pct"/>
          </w:tcPr>
          <w:p w14:paraId="1E6A6DF1" w14:textId="77777777" w:rsidR="00717AC9" w:rsidRDefault="002B6238">
            <w:pPr>
              <w:ind w:left="-84" w:right="-84"/>
            </w:pPr>
            <w:r>
              <w:rPr>
                <w:sz w:val="22"/>
              </w:rPr>
              <w:t>антибиотики тетрациклиновой группы</w:t>
            </w:r>
          </w:p>
        </w:tc>
        <w:tc>
          <w:tcPr>
            <w:tcW w:w="1070" w:type="pct"/>
          </w:tcPr>
          <w:p w14:paraId="74086D05" w14:textId="77777777" w:rsidR="00717AC9" w:rsidRDefault="002B6238">
            <w:pPr>
              <w:ind w:left="-84" w:right="-84"/>
            </w:pPr>
            <w:r>
              <w:rPr>
                <w:sz w:val="22"/>
              </w:rPr>
              <w:t>МВИ.МН 3830-2015;</w:t>
            </w:r>
            <w:r>
              <w:rPr>
                <w:sz w:val="22"/>
              </w:rPr>
              <w:br/>
              <w:t>МВИ.МН 3951-2015</w:t>
            </w:r>
          </w:p>
        </w:tc>
        <w:tc>
          <w:tcPr>
            <w:tcW w:w="730" w:type="pct"/>
            <w:vMerge/>
          </w:tcPr>
          <w:p w14:paraId="024B5B0C" w14:textId="77777777" w:rsidR="00717AC9" w:rsidRDefault="00717AC9"/>
        </w:tc>
        <w:tc>
          <w:tcPr>
            <w:tcW w:w="815" w:type="pct"/>
            <w:vMerge/>
          </w:tcPr>
          <w:p w14:paraId="1FF08326" w14:textId="77777777" w:rsidR="00717AC9" w:rsidRDefault="00717AC9"/>
        </w:tc>
      </w:tr>
      <w:tr w:rsidR="00717AC9" w14:paraId="2EF3C858" w14:textId="77777777">
        <w:tc>
          <w:tcPr>
            <w:tcW w:w="290" w:type="pct"/>
          </w:tcPr>
          <w:p w14:paraId="0FEA40F6" w14:textId="77777777" w:rsidR="00717AC9" w:rsidRDefault="002B6238">
            <w:pPr>
              <w:ind w:left="-84" w:right="-84"/>
            </w:pPr>
            <w:r>
              <w:rPr>
                <w:sz w:val="22"/>
              </w:rPr>
              <w:t>1.37.11*</w:t>
            </w:r>
          </w:p>
        </w:tc>
        <w:tc>
          <w:tcPr>
            <w:tcW w:w="680" w:type="pct"/>
            <w:vMerge/>
          </w:tcPr>
          <w:p w14:paraId="28CACE72" w14:textId="77777777" w:rsidR="00717AC9" w:rsidRDefault="00717AC9"/>
        </w:tc>
        <w:tc>
          <w:tcPr>
            <w:tcW w:w="530" w:type="pct"/>
            <w:vMerge/>
          </w:tcPr>
          <w:p w14:paraId="075EC448" w14:textId="77777777" w:rsidR="00717AC9" w:rsidRDefault="00717AC9"/>
        </w:tc>
        <w:tc>
          <w:tcPr>
            <w:tcW w:w="870" w:type="pct"/>
          </w:tcPr>
          <w:p w14:paraId="599CC1F7" w14:textId="77777777" w:rsidR="00717AC9" w:rsidRDefault="002B6238">
            <w:pPr>
              <w:ind w:left="-84" w:right="-84"/>
            </w:pPr>
            <w:r>
              <w:rPr>
                <w:sz w:val="22"/>
              </w:rPr>
              <w:t>антибиотик хлорамфеникол</w:t>
            </w:r>
          </w:p>
        </w:tc>
        <w:tc>
          <w:tcPr>
            <w:tcW w:w="1070" w:type="pct"/>
          </w:tcPr>
          <w:p w14:paraId="6DCA0954" w14:textId="77777777" w:rsidR="00717AC9" w:rsidRDefault="002B6238">
            <w:pPr>
              <w:ind w:left="-84" w:right="-84"/>
            </w:pPr>
            <w:r>
              <w:rPr>
                <w:sz w:val="22"/>
              </w:rPr>
              <w:t>МВИ.МН 2436-2015;</w:t>
            </w:r>
            <w:r>
              <w:rPr>
                <w:sz w:val="22"/>
              </w:rPr>
              <w:br/>
              <w:t>МВИ.МН 4230-2015;</w:t>
            </w:r>
            <w:r>
              <w:rPr>
                <w:sz w:val="22"/>
              </w:rPr>
              <w:br/>
              <w:t>МВИ.МН 4678-2018</w:t>
            </w:r>
          </w:p>
        </w:tc>
        <w:tc>
          <w:tcPr>
            <w:tcW w:w="730" w:type="pct"/>
            <w:vMerge/>
          </w:tcPr>
          <w:p w14:paraId="7AD4CB3B" w14:textId="77777777" w:rsidR="00717AC9" w:rsidRDefault="00717AC9"/>
        </w:tc>
        <w:tc>
          <w:tcPr>
            <w:tcW w:w="815" w:type="pct"/>
            <w:vMerge/>
          </w:tcPr>
          <w:p w14:paraId="5085900B" w14:textId="77777777" w:rsidR="00717AC9" w:rsidRDefault="00717AC9"/>
        </w:tc>
      </w:tr>
      <w:tr w:rsidR="00717AC9" w14:paraId="30661A03" w14:textId="77777777">
        <w:tc>
          <w:tcPr>
            <w:tcW w:w="290" w:type="pct"/>
          </w:tcPr>
          <w:p w14:paraId="5959A358" w14:textId="77777777" w:rsidR="00717AC9" w:rsidRDefault="002B6238">
            <w:pPr>
              <w:ind w:left="-84" w:right="-84"/>
            </w:pPr>
            <w:r>
              <w:rPr>
                <w:sz w:val="22"/>
              </w:rPr>
              <w:t>1.37.12*</w:t>
            </w:r>
          </w:p>
        </w:tc>
        <w:tc>
          <w:tcPr>
            <w:tcW w:w="680" w:type="pct"/>
            <w:vMerge/>
          </w:tcPr>
          <w:p w14:paraId="5EDC5CD4" w14:textId="77777777" w:rsidR="00717AC9" w:rsidRDefault="00717AC9"/>
        </w:tc>
        <w:tc>
          <w:tcPr>
            <w:tcW w:w="530" w:type="pct"/>
          </w:tcPr>
          <w:p w14:paraId="46E22681" w14:textId="77777777" w:rsidR="00717AC9" w:rsidRDefault="002B6238">
            <w:pPr>
              <w:ind w:left="-84" w:right="-84"/>
            </w:pPr>
            <w:r>
              <w:rPr>
                <w:sz w:val="22"/>
              </w:rPr>
              <w:t>10.13/08.149, 10.12/08.149, 10.11/08.149</w:t>
            </w:r>
          </w:p>
        </w:tc>
        <w:tc>
          <w:tcPr>
            <w:tcW w:w="870" w:type="pct"/>
          </w:tcPr>
          <w:p w14:paraId="6CEBF582" w14:textId="77777777" w:rsidR="00717AC9" w:rsidRDefault="002B6238">
            <w:pPr>
              <w:ind w:left="-84" w:right="-84"/>
            </w:pPr>
            <w:r>
              <w:rPr>
                <w:sz w:val="22"/>
              </w:rPr>
              <w:t>массовая доля белка</w:t>
            </w:r>
          </w:p>
        </w:tc>
        <w:tc>
          <w:tcPr>
            <w:tcW w:w="1070" w:type="pct"/>
          </w:tcPr>
          <w:p w14:paraId="3336637B" w14:textId="77777777" w:rsidR="00717AC9" w:rsidRDefault="002B6238">
            <w:pPr>
              <w:ind w:left="-84" w:right="-84"/>
            </w:pPr>
            <w:r>
              <w:rPr>
                <w:sz w:val="22"/>
              </w:rPr>
              <w:t>ГОСТ 25011-2017</w:t>
            </w:r>
          </w:p>
        </w:tc>
        <w:tc>
          <w:tcPr>
            <w:tcW w:w="730" w:type="pct"/>
            <w:vMerge/>
          </w:tcPr>
          <w:p w14:paraId="489324D9" w14:textId="77777777" w:rsidR="00717AC9" w:rsidRDefault="00717AC9"/>
        </w:tc>
        <w:tc>
          <w:tcPr>
            <w:tcW w:w="815" w:type="pct"/>
            <w:vMerge/>
          </w:tcPr>
          <w:p w14:paraId="4FF97764" w14:textId="77777777" w:rsidR="00717AC9" w:rsidRDefault="00717AC9"/>
        </w:tc>
      </w:tr>
      <w:tr w:rsidR="00717AC9" w14:paraId="647CC49C" w14:textId="77777777">
        <w:tc>
          <w:tcPr>
            <w:tcW w:w="290" w:type="pct"/>
          </w:tcPr>
          <w:p w14:paraId="5800A108" w14:textId="77777777" w:rsidR="00717AC9" w:rsidRDefault="002B6238">
            <w:pPr>
              <w:ind w:left="-84" w:right="-84"/>
            </w:pPr>
            <w:r>
              <w:rPr>
                <w:sz w:val="22"/>
              </w:rPr>
              <w:t>1.37.13*</w:t>
            </w:r>
          </w:p>
        </w:tc>
        <w:tc>
          <w:tcPr>
            <w:tcW w:w="680" w:type="pct"/>
            <w:vMerge/>
          </w:tcPr>
          <w:p w14:paraId="2B2E95BC" w14:textId="77777777" w:rsidR="00717AC9" w:rsidRDefault="00717AC9"/>
        </w:tc>
        <w:tc>
          <w:tcPr>
            <w:tcW w:w="530" w:type="pct"/>
          </w:tcPr>
          <w:p w14:paraId="3533215E" w14:textId="77777777" w:rsidR="00717AC9" w:rsidRDefault="002B6238">
            <w:pPr>
              <w:ind w:left="-84" w:right="-84"/>
            </w:pPr>
            <w:r>
              <w:rPr>
                <w:sz w:val="22"/>
              </w:rPr>
              <w:t>10.13/08.159, 10.12/08.159, 10.11/08.159, 01.47/08.159</w:t>
            </w:r>
          </w:p>
        </w:tc>
        <w:tc>
          <w:tcPr>
            <w:tcW w:w="870" w:type="pct"/>
          </w:tcPr>
          <w:p w14:paraId="0593E559" w14:textId="77777777" w:rsidR="00717AC9" w:rsidRDefault="002B6238">
            <w:pPr>
              <w:ind w:left="-84" w:right="-84"/>
            </w:pPr>
            <w:r>
              <w:rPr>
                <w:sz w:val="22"/>
              </w:rPr>
              <w:t>Нитрозамины (НДМА и НДЭА)</w:t>
            </w:r>
          </w:p>
        </w:tc>
        <w:tc>
          <w:tcPr>
            <w:tcW w:w="1070" w:type="pct"/>
          </w:tcPr>
          <w:p w14:paraId="15D244C7" w14:textId="77777777" w:rsidR="00717AC9" w:rsidRDefault="002B6238">
            <w:pPr>
              <w:ind w:left="-84" w:right="-84"/>
            </w:pPr>
            <w:r>
              <w:rPr>
                <w:sz w:val="22"/>
              </w:rPr>
              <w:t>МВИ.МН 3543-2010</w:t>
            </w:r>
          </w:p>
        </w:tc>
        <w:tc>
          <w:tcPr>
            <w:tcW w:w="730" w:type="pct"/>
            <w:vMerge/>
          </w:tcPr>
          <w:p w14:paraId="3EA537AC" w14:textId="77777777" w:rsidR="00717AC9" w:rsidRDefault="00717AC9"/>
        </w:tc>
        <w:tc>
          <w:tcPr>
            <w:tcW w:w="815" w:type="pct"/>
            <w:vMerge/>
          </w:tcPr>
          <w:p w14:paraId="63558FDC" w14:textId="77777777" w:rsidR="00717AC9" w:rsidRDefault="00717AC9"/>
        </w:tc>
      </w:tr>
      <w:tr w:rsidR="00717AC9" w14:paraId="3A983F78" w14:textId="77777777">
        <w:trPr>
          <w:trHeight w:val="230"/>
        </w:trPr>
        <w:tc>
          <w:tcPr>
            <w:tcW w:w="290" w:type="pct"/>
            <w:vMerge w:val="restart"/>
          </w:tcPr>
          <w:p w14:paraId="218F7EC6" w14:textId="77777777" w:rsidR="00717AC9" w:rsidRDefault="002B6238">
            <w:pPr>
              <w:ind w:left="-84" w:right="-84"/>
            </w:pPr>
            <w:r>
              <w:rPr>
                <w:sz w:val="22"/>
              </w:rPr>
              <w:t>1.37.14*</w:t>
            </w:r>
          </w:p>
        </w:tc>
        <w:tc>
          <w:tcPr>
            <w:tcW w:w="680" w:type="pct"/>
            <w:vMerge/>
          </w:tcPr>
          <w:p w14:paraId="18FF2D33" w14:textId="77777777" w:rsidR="00717AC9" w:rsidRDefault="00717AC9"/>
        </w:tc>
        <w:tc>
          <w:tcPr>
            <w:tcW w:w="530" w:type="pct"/>
            <w:vMerge w:val="restart"/>
          </w:tcPr>
          <w:p w14:paraId="1075CB02" w14:textId="77777777" w:rsidR="00717AC9" w:rsidRDefault="002B6238">
            <w:pPr>
              <w:ind w:left="-84" w:right="-84"/>
            </w:pPr>
            <w:r>
              <w:rPr>
                <w:sz w:val="22"/>
              </w:rPr>
              <w:t>10.13/03.152, 10.12/03.152, 10.11/03.152, 01.47/03.152</w:t>
            </w:r>
          </w:p>
        </w:tc>
        <w:tc>
          <w:tcPr>
            <w:tcW w:w="870" w:type="pct"/>
            <w:vMerge w:val="restart"/>
          </w:tcPr>
          <w:p w14:paraId="11F9B82A" w14:textId="77777777" w:rsidR="00717AC9" w:rsidRDefault="002B6238">
            <w:pPr>
              <w:ind w:left="-84" w:right="-84"/>
            </w:pPr>
            <w:r>
              <w:rPr>
                <w:sz w:val="22"/>
              </w:rPr>
              <w:t>бацитрацин.</w:t>
            </w:r>
          </w:p>
        </w:tc>
        <w:tc>
          <w:tcPr>
            <w:tcW w:w="1070" w:type="pct"/>
            <w:vMerge w:val="restart"/>
          </w:tcPr>
          <w:p w14:paraId="341ACBB8" w14:textId="77777777" w:rsidR="00717AC9" w:rsidRDefault="002B6238">
            <w:pPr>
              <w:ind w:left="-84" w:right="-84"/>
            </w:pPr>
            <w:r>
              <w:rPr>
                <w:sz w:val="22"/>
              </w:rPr>
              <w:t>МВИ.МН 4652-2013;</w:t>
            </w:r>
            <w:r>
              <w:rPr>
                <w:sz w:val="22"/>
              </w:rPr>
              <w:br/>
              <w:t>МИ В003-2020</w:t>
            </w:r>
          </w:p>
        </w:tc>
        <w:tc>
          <w:tcPr>
            <w:tcW w:w="730" w:type="pct"/>
            <w:vMerge/>
          </w:tcPr>
          <w:p w14:paraId="03062EFC" w14:textId="77777777" w:rsidR="00717AC9" w:rsidRDefault="00717AC9"/>
        </w:tc>
        <w:tc>
          <w:tcPr>
            <w:tcW w:w="815" w:type="pct"/>
            <w:vMerge/>
          </w:tcPr>
          <w:p w14:paraId="1F45248F" w14:textId="77777777" w:rsidR="00717AC9" w:rsidRDefault="00717AC9"/>
        </w:tc>
      </w:tr>
      <w:tr w:rsidR="00717AC9" w14:paraId="150857E5" w14:textId="77777777">
        <w:trPr>
          <w:trHeight w:val="230"/>
        </w:trPr>
        <w:tc>
          <w:tcPr>
            <w:tcW w:w="290" w:type="pct"/>
            <w:vMerge w:val="restart"/>
          </w:tcPr>
          <w:p w14:paraId="7DC7ADF0" w14:textId="77777777" w:rsidR="00717AC9" w:rsidRDefault="002B6238">
            <w:pPr>
              <w:ind w:left="-84" w:right="-84"/>
            </w:pPr>
            <w:r>
              <w:rPr>
                <w:sz w:val="22"/>
              </w:rPr>
              <w:lastRenderedPageBreak/>
              <w:t>1.38.1* ТР</w:t>
            </w:r>
          </w:p>
        </w:tc>
        <w:tc>
          <w:tcPr>
            <w:tcW w:w="680" w:type="pct"/>
            <w:vMerge w:val="restart"/>
          </w:tcPr>
          <w:p w14:paraId="7068DE19" w14:textId="77777777" w:rsidR="00717AC9" w:rsidRDefault="002B6238">
            <w:pPr>
              <w:ind w:left="-84" w:right="-84"/>
            </w:pPr>
            <w:r>
              <w:rPr>
                <w:sz w:val="22"/>
              </w:rPr>
              <w:t>Мясо и мясная продукция, птица, и продукция их переработки. Другая продукция. Продукция для питания беременных и 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021D667D" w14:textId="77777777" w:rsidR="00717AC9" w:rsidRDefault="002B6238">
            <w:pPr>
              <w:ind w:left="-84" w:right="-84"/>
            </w:pPr>
            <w:r>
              <w:rPr>
                <w:sz w:val="22"/>
              </w:rPr>
              <w:t>10.13/01.086, 01.47/01.086, 10.86/01.086</w:t>
            </w:r>
          </w:p>
        </w:tc>
        <w:tc>
          <w:tcPr>
            <w:tcW w:w="870" w:type="pct"/>
            <w:vMerge w:val="restart"/>
          </w:tcPr>
          <w:p w14:paraId="3CF17133"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15907651" w14:textId="77777777" w:rsidR="00717AC9" w:rsidRDefault="002B6238">
            <w:pPr>
              <w:ind w:left="-84" w:right="-84"/>
            </w:pPr>
            <w:r>
              <w:rPr>
                <w:sz w:val="22"/>
              </w:rPr>
              <w:t>ГОСТ 10444.15-94;</w:t>
            </w:r>
            <w:r>
              <w:rPr>
                <w:sz w:val="22"/>
              </w:rPr>
              <w:br/>
              <w:t>ГОСТ 26972-86;</w:t>
            </w:r>
            <w:r>
              <w:rPr>
                <w:sz w:val="22"/>
              </w:rPr>
              <w:br/>
              <w:t>ГОСТ 30705-2000;</w:t>
            </w:r>
            <w:r>
              <w:rPr>
                <w:sz w:val="22"/>
              </w:rPr>
              <w:br/>
              <w:t>ГОСТ 32901-2014</w:t>
            </w:r>
          </w:p>
        </w:tc>
        <w:tc>
          <w:tcPr>
            <w:tcW w:w="730" w:type="pct"/>
            <w:vMerge w:val="restart"/>
          </w:tcPr>
          <w:p w14:paraId="6217C229"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4809CB3" w14:textId="77777777" w:rsidR="00717AC9" w:rsidRDefault="002B6238">
            <w:pPr>
              <w:ind w:left="-84" w:right="-84"/>
            </w:pPr>
            <w:r>
              <w:rPr>
                <w:sz w:val="22"/>
              </w:rPr>
              <w:t>ТР ТС 021/2011</w:t>
            </w:r>
            <w:r>
              <w:rPr>
                <w:sz w:val="22"/>
              </w:rPr>
              <w:br/>
              <w:t>ТР ТС 027/2012</w:t>
            </w:r>
          </w:p>
        </w:tc>
      </w:tr>
      <w:tr w:rsidR="00717AC9" w14:paraId="3DBC4CAC" w14:textId="77777777">
        <w:trPr>
          <w:trHeight w:val="230"/>
        </w:trPr>
        <w:tc>
          <w:tcPr>
            <w:tcW w:w="290" w:type="pct"/>
            <w:vMerge w:val="restart"/>
          </w:tcPr>
          <w:p w14:paraId="7C20B000" w14:textId="77777777" w:rsidR="00717AC9" w:rsidRDefault="002B6238">
            <w:pPr>
              <w:ind w:left="-84" w:right="-84"/>
            </w:pPr>
            <w:r>
              <w:rPr>
                <w:sz w:val="22"/>
              </w:rPr>
              <w:t>1.38.1**</w:t>
            </w:r>
          </w:p>
        </w:tc>
        <w:tc>
          <w:tcPr>
            <w:tcW w:w="680" w:type="pct"/>
            <w:vMerge w:val="restart"/>
          </w:tcPr>
          <w:p w14:paraId="0D0CD89A" w14:textId="77777777" w:rsidR="00717AC9" w:rsidRDefault="002B6238">
            <w:pPr>
              <w:ind w:left="-84" w:right="-84"/>
            </w:pPr>
            <w:r>
              <w:rPr>
                <w:sz w:val="22"/>
              </w:rPr>
              <w:t>Консервы мясные и мясо-растительные</w:t>
            </w:r>
          </w:p>
        </w:tc>
        <w:tc>
          <w:tcPr>
            <w:tcW w:w="530" w:type="pct"/>
            <w:vMerge w:val="restart"/>
          </w:tcPr>
          <w:p w14:paraId="40DE554D" w14:textId="77777777" w:rsidR="00717AC9" w:rsidRDefault="002B6238">
            <w:pPr>
              <w:ind w:left="-84" w:right="-84"/>
            </w:pPr>
            <w:r>
              <w:rPr>
                <w:sz w:val="22"/>
              </w:rPr>
              <w:t>10.12/42.000, 10.11/42.000</w:t>
            </w:r>
          </w:p>
        </w:tc>
        <w:tc>
          <w:tcPr>
            <w:tcW w:w="870" w:type="pct"/>
            <w:vMerge w:val="restart"/>
          </w:tcPr>
          <w:p w14:paraId="2C7B3E25" w14:textId="77777777" w:rsidR="00717AC9" w:rsidRDefault="002B6238">
            <w:pPr>
              <w:ind w:left="-84" w:right="-84"/>
            </w:pPr>
            <w:r>
              <w:rPr>
                <w:sz w:val="22"/>
              </w:rPr>
              <w:t>отбор проб (образцов)</w:t>
            </w:r>
          </w:p>
        </w:tc>
        <w:tc>
          <w:tcPr>
            <w:tcW w:w="1070" w:type="pct"/>
            <w:vMerge w:val="restart"/>
          </w:tcPr>
          <w:p w14:paraId="0F0BDCBF" w14:textId="77777777" w:rsidR="00717AC9" w:rsidRDefault="002B6238">
            <w:pPr>
              <w:ind w:left="-84" w:right="-84"/>
            </w:pPr>
            <w:r>
              <w:rPr>
                <w:sz w:val="22"/>
              </w:rPr>
              <w:t>ГОСТ 8756.0-70;</w:t>
            </w:r>
            <w:r>
              <w:rPr>
                <w:sz w:val="22"/>
              </w:rPr>
              <w:br/>
              <w:t>СТБ 1036-97</w:t>
            </w:r>
          </w:p>
        </w:tc>
        <w:tc>
          <w:tcPr>
            <w:tcW w:w="730" w:type="pct"/>
            <w:vMerge w:val="restart"/>
          </w:tcPr>
          <w:p w14:paraId="552053EB"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5440319E" w14:textId="77777777" w:rsidR="00717AC9" w:rsidRDefault="00717AC9">
            <w:pPr>
              <w:ind w:left="-84" w:right="-84"/>
            </w:pPr>
          </w:p>
        </w:tc>
      </w:tr>
      <w:tr w:rsidR="00717AC9" w14:paraId="381D98B6" w14:textId="77777777">
        <w:trPr>
          <w:trHeight w:val="230"/>
        </w:trPr>
        <w:tc>
          <w:tcPr>
            <w:tcW w:w="290" w:type="pct"/>
            <w:vMerge w:val="restart"/>
          </w:tcPr>
          <w:p w14:paraId="7BD626E4" w14:textId="77777777" w:rsidR="00717AC9" w:rsidRDefault="002B6238">
            <w:pPr>
              <w:ind w:left="-84" w:right="-84"/>
            </w:pPr>
            <w:r>
              <w:rPr>
                <w:sz w:val="22"/>
              </w:rPr>
              <w:t>1.38.2* ТР</w:t>
            </w:r>
          </w:p>
        </w:tc>
        <w:tc>
          <w:tcPr>
            <w:tcW w:w="680" w:type="pct"/>
            <w:vMerge w:val="restart"/>
          </w:tcPr>
          <w:p w14:paraId="619EF2CF" w14:textId="77777777" w:rsidR="00717AC9" w:rsidRDefault="002B6238">
            <w:pPr>
              <w:ind w:left="-84" w:right="-84"/>
            </w:pPr>
            <w:r>
              <w:rPr>
                <w:sz w:val="22"/>
              </w:rPr>
              <w:t xml:space="preserve">Мясо и мясная продукция, птица, и продукция их переработки. Другая продукция. Продукция для питания беременных и кормящих женщин. Специализированная продукция для лечебного питания детей, для недоношенных и </w:t>
            </w:r>
            <w:r>
              <w:rPr>
                <w:sz w:val="22"/>
              </w:rPr>
              <w:lastRenderedPageBreak/>
              <w:t>(или) маловесных детей</w:t>
            </w:r>
          </w:p>
        </w:tc>
        <w:tc>
          <w:tcPr>
            <w:tcW w:w="530" w:type="pct"/>
            <w:vMerge w:val="restart"/>
          </w:tcPr>
          <w:p w14:paraId="29D5E450" w14:textId="77777777" w:rsidR="00717AC9" w:rsidRDefault="002B6238">
            <w:pPr>
              <w:ind w:left="-84" w:right="-84"/>
            </w:pPr>
            <w:r>
              <w:rPr>
                <w:sz w:val="22"/>
              </w:rPr>
              <w:lastRenderedPageBreak/>
              <w:t>10.13/01.086, 01.47/01.086, 10.86/01.086</w:t>
            </w:r>
          </w:p>
        </w:tc>
        <w:tc>
          <w:tcPr>
            <w:tcW w:w="870" w:type="pct"/>
            <w:vMerge w:val="restart"/>
          </w:tcPr>
          <w:p w14:paraId="0DA4A73C"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00B057EE" w14:textId="77777777" w:rsidR="00717AC9" w:rsidRDefault="002B6238">
            <w:pPr>
              <w:ind w:left="-84" w:right="-84"/>
            </w:pPr>
            <w:r>
              <w:rPr>
                <w:sz w:val="22"/>
              </w:rPr>
              <w:t>ГОСТ 31747-2012 (ISO 4831:2006,ISO 4832:2006)</w:t>
            </w:r>
          </w:p>
        </w:tc>
        <w:tc>
          <w:tcPr>
            <w:tcW w:w="730" w:type="pct"/>
            <w:vMerge w:val="restart"/>
          </w:tcPr>
          <w:p w14:paraId="082A029B"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EB2B02D" w14:textId="77777777" w:rsidR="00717AC9" w:rsidRDefault="002B6238">
            <w:pPr>
              <w:ind w:left="-84" w:right="-84"/>
            </w:pPr>
            <w:r>
              <w:rPr>
                <w:sz w:val="22"/>
              </w:rPr>
              <w:t>ТР ТС 021/2011</w:t>
            </w:r>
            <w:r>
              <w:rPr>
                <w:sz w:val="22"/>
              </w:rPr>
              <w:br/>
              <w:t>ТР ТС 027/2012</w:t>
            </w:r>
          </w:p>
        </w:tc>
      </w:tr>
      <w:tr w:rsidR="00717AC9" w14:paraId="62B20292" w14:textId="77777777">
        <w:trPr>
          <w:trHeight w:val="230"/>
        </w:trPr>
        <w:tc>
          <w:tcPr>
            <w:tcW w:w="290" w:type="pct"/>
            <w:vMerge w:val="restart"/>
          </w:tcPr>
          <w:p w14:paraId="62783E8E" w14:textId="77777777" w:rsidR="00717AC9" w:rsidRDefault="002B6238">
            <w:pPr>
              <w:ind w:left="-84" w:right="-84"/>
            </w:pPr>
            <w:r>
              <w:rPr>
                <w:sz w:val="22"/>
              </w:rPr>
              <w:t>1.38.2*</w:t>
            </w:r>
          </w:p>
        </w:tc>
        <w:tc>
          <w:tcPr>
            <w:tcW w:w="680" w:type="pct"/>
            <w:vMerge w:val="restart"/>
          </w:tcPr>
          <w:p w14:paraId="3A04AF85" w14:textId="77777777" w:rsidR="00717AC9" w:rsidRDefault="002B6238">
            <w:pPr>
              <w:ind w:left="-84" w:right="-84"/>
            </w:pPr>
            <w:r>
              <w:rPr>
                <w:sz w:val="22"/>
              </w:rPr>
              <w:t>Консервы мясные и мясо-растительные</w:t>
            </w:r>
          </w:p>
        </w:tc>
        <w:tc>
          <w:tcPr>
            <w:tcW w:w="530" w:type="pct"/>
            <w:vMerge w:val="restart"/>
          </w:tcPr>
          <w:p w14:paraId="60CE444D" w14:textId="77777777" w:rsidR="00717AC9" w:rsidRDefault="002B6238">
            <w:pPr>
              <w:ind w:left="-84" w:right="-84"/>
            </w:pPr>
            <w:r>
              <w:rPr>
                <w:sz w:val="22"/>
              </w:rPr>
              <w:t>10.12/11.116, 10.11/11.116</w:t>
            </w:r>
          </w:p>
        </w:tc>
        <w:tc>
          <w:tcPr>
            <w:tcW w:w="870" w:type="pct"/>
            <w:vMerge w:val="restart"/>
          </w:tcPr>
          <w:p w14:paraId="641F26A5" w14:textId="77777777" w:rsidR="00717AC9" w:rsidRDefault="002B6238">
            <w:pPr>
              <w:ind w:left="-84" w:right="-84"/>
            </w:pPr>
            <w:r>
              <w:rPr>
                <w:sz w:val="22"/>
              </w:rPr>
              <w:t>органолептические показатели: (внешний вид, цвет, запах (аромат), консис тенция и др.)</w:t>
            </w:r>
          </w:p>
        </w:tc>
        <w:tc>
          <w:tcPr>
            <w:tcW w:w="1070" w:type="pct"/>
            <w:vMerge w:val="restart"/>
          </w:tcPr>
          <w:p w14:paraId="1A1A7EA1" w14:textId="77777777" w:rsidR="00717AC9" w:rsidRDefault="002B6238">
            <w:pPr>
              <w:ind w:left="-84" w:right="-84"/>
            </w:pPr>
            <w:r>
              <w:rPr>
                <w:sz w:val="22"/>
              </w:rPr>
              <w:t>ГОСТ 33741-2015</w:t>
            </w:r>
          </w:p>
        </w:tc>
        <w:tc>
          <w:tcPr>
            <w:tcW w:w="730" w:type="pct"/>
            <w:vMerge w:val="restart"/>
          </w:tcPr>
          <w:p w14:paraId="0578B58B"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2D93AD0" w14:textId="77777777" w:rsidR="00717AC9" w:rsidRDefault="00717AC9">
            <w:pPr>
              <w:ind w:left="-84" w:right="-84"/>
            </w:pPr>
          </w:p>
        </w:tc>
      </w:tr>
      <w:tr w:rsidR="00717AC9" w14:paraId="049A47D4" w14:textId="77777777">
        <w:trPr>
          <w:trHeight w:val="230"/>
        </w:trPr>
        <w:tc>
          <w:tcPr>
            <w:tcW w:w="290" w:type="pct"/>
            <w:vMerge w:val="restart"/>
          </w:tcPr>
          <w:p w14:paraId="6219800B" w14:textId="77777777" w:rsidR="00717AC9" w:rsidRDefault="002B6238">
            <w:pPr>
              <w:ind w:left="-84" w:right="-84"/>
            </w:pPr>
            <w:r>
              <w:rPr>
                <w:sz w:val="22"/>
              </w:rPr>
              <w:t>1.38.3* ТР</w:t>
            </w:r>
          </w:p>
        </w:tc>
        <w:tc>
          <w:tcPr>
            <w:tcW w:w="680" w:type="pct"/>
            <w:vMerge w:val="restart"/>
          </w:tcPr>
          <w:p w14:paraId="07521126" w14:textId="77777777" w:rsidR="00717AC9" w:rsidRDefault="002B6238">
            <w:pPr>
              <w:ind w:left="-84" w:right="-84"/>
            </w:pPr>
            <w:r>
              <w:rPr>
                <w:sz w:val="22"/>
              </w:rPr>
              <w:t>Мясо и мясная продукция, птица, и продукция их переработки. Другая продукция. Продукция для питания беременных и 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72688889" w14:textId="77777777" w:rsidR="00717AC9" w:rsidRDefault="002B6238">
            <w:pPr>
              <w:ind w:left="-84" w:right="-84"/>
            </w:pPr>
            <w:r>
              <w:rPr>
                <w:sz w:val="22"/>
              </w:rPr>
              <w:t>10.13/01.086, 01.47/01.086, 10.86/01.086</w:t>
            </w:r>
          </w:p>
        </w:tc>
        <w:tc>
          <w:tcPr>
            <w:tcW w:w="870" w:type="pct"/>
            <w:vMerge w:val="restart"/>
          </w:tcPr>
          <w:p w14:paraId="2F4AF6A4" w14:textId="77777777" w:rsidR="00717AC9" w:rsidRDefault="002B6238">
            <w:pPr>
              <w:ind w:left="-84" w:right="-84"/>
            </w:pPr>
            <w:r>
              <w:rPr>
                <w:sz w:val="22"/>
              </w:rPr>
              <w:t>бактерии рода Proteus (протей)</w:t>
            </w:r>
          </w:p>
        </w:tc>
        <w:tc>
          <w:tcPr>
            <w:tcW w:w="1070" w:type="pct"/>
            <w:vMerge w:val="restart"/>
          </w:tcPr>
          <w:p w14:paraId="69E4C99E" w14:textId="77777777" w:rsidR="00717AC9" w:rsidRDefault="002B6238">
            <w:pPr>
              <w:ind w:left="-84" w:right="-84"/>
            </w:pPr>
            <w:r>
              <w:rPr>
                <w:sz w:val="22"/>
              </w:rPr>
              <w:t>ГОСТ 28560-90</w:t>
            </w:r>
          </w:p>
        </w:tc>
        <w:tc>
          <w:tcPr>
            <w:tcW w:w="730" w:type="pct"/>
            <w:vMerge w:val="restart"/>
          </w:tcPr>
          <w:p w14:paraId="09179CA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9E15582" w14:textId="77777777" w:rsidR="00717AC9" w:rsidRDefault="002B6238">
            <w:pPr>
              <w:ind w:left="-84" w:right="-84"/>
            </w:pPr>
            <w:r>
              <w:rPr>
                <w:sz w:val="22"/>
              </w:rPr>
              <w:t>ТР ТС 021/2011</w:t>
            </w:r>
            <w:r>
              <w:rPr>
                <w:sz w:val="22"/>
              </w:rPr>
              <w:br/>
            </w:r>
            <w:r>
              <w:rPr>
                <w:sz w:val="22"/>
              </w:rPr>
              <w:t>ТР ТС 027/2012</w:t>
            </w:r>
          </w:p>
        </w:tc>
      </w:tr>
      <w:tr w:rsidR="00717AC9" w14:paraId="47D8250A" w14:textId="77777777">
        <w:trPr>
          <w:trHeight w:val="230"/>
        </w:trPr>
        <w:tc>
          <w:tcPr>
            <w:tcW w:w="290" w:type="pct"/>
            <w:vMerge w:val="restart"/>
          </w:tcPr>
          <w:p w14:paraId="2DC23D33" w14:textId="77777777" w:rsidR="00717AC9" w:rsidRDefault="002B6238">
            <w:pPr>
              <w:ind w:left="-84" w:right="-84"/>
            </w:pPr>
            <w:r>
              <w:rPr>
                <w:sz w:val="22"/>
              </w:rPr>
              <w:t>1.38.3*</w:t>
            </w:r>
          </w:p>
        </w:tc>
        <w:tc>
          <w:tcPr>
            <w:tcW w:w="680" w:type="pct"/>
            <w:vMerge w:val="restart"/>
          </w:tcPr>
          <w:p w14:paraId="0FB29550" w14:textId="77777777" w:rsidR="00717AC9" w:rsidRDefault="002B6238">
            <w:pPr>
              <w:ind w:left="-84" w:right="-84"/>
            </w:pPr>
            <w:r>
              <w:rPr>
                <w:sz w:val="22"/>
              </w:rPr>
              <w:t>Консервы мясные и мясо-растительные</w:t>
            </w:r>
          </w:p>
        </w:tc>
        <w:tc>
          <w:tcPr>
            <w:tcW w:w="530" w:type="pct"/>
            <w:vMerge w:val="restart"/>
          </w:tcPr>
          <w:p w14:paraId="5116D1FD" w14:textId="77777777" w:rsidR="00717AC9" w:rsidRDefault="002B6238">
            <w:pPr>
              <w:ind w:left="-84" w:right="-84"/>
            </w:pPr>
            <w:r>
              <w:rPr>
                <w:sz w:val="22"/>
              </w:rPr>
              <w:t>10.12/08.164, 10.11/08.164</w:t>
            </w:r>
          </w:p>
        </w:tc>
        <w:tc>
          <w:tcPr>
            <w:tcW w:w="870" w:type="pct"/>
            <w:vMerge w:val="restart"/>
          </w:tcPr>
          <w:p w14:paraId="7382AC07" w14:textId="77777777" w:rsidR="00717AC9" w:rsidRDefault="002B6238">
            <w:pPr>
              <w:ind w:left="-84" w:right="-84"/>
            </w:pPr>
            <w:r>
              <w:rPr>
                <w:sz w:val="22"/>
              </w:rPr>
              <w:t>массовая доля жира (жир)</w:t>
            </w:r>
          </w:p>
        </w:tc>
        <w:tc>
          <w:tcPr>
            <w:tcW w:w="1070" w:type="pct"/>
            <w:vMerge w:val="restart"/>
          </w:tcPr>
          <w:p w14:paraId="770E6F91" w14:textId="77777777" w:rsidR="00717AC9" w:rsidRDefault="002B6238">
            <w:pPr>
              <w:ind w:left="-84" w:right="-84"/>
            </w:pPr>
            <w:r>
              <w:rPr>
                <w:sz w:val="22"/>
              </w:rPr>
              <w:t>ГОСТ 26183-84</w:t>
            </w:r>
          </w:p>
        </w:tc>
        <w:tc>
          <w:tcPr>
            <w:tcW w:w="730" w:type="pct"/>
            <w:vMerge w:val="restart"/>
          </w:tcPr>
          <w:p w14:paraId="7FDB0495"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04BD286" w14:textId="77777777" w:rsidR="00717AC9" w:rsidRDefault="00717AC9">
            <w:pPr>
              <w:ind w:left="-84" w:right="-84"/>
            </w:pPr>
          </w:p>
        </w:tc>
      </w:tr>
      <w:tr w:rsidR="00717AC9" w14:paraId="0F9A24A3" w14:textId="77777777">
        <w:trPr>
          <w:trHeight w:val="230"/>
        </w:trPr>
        <w:tc>
          <w:tcPr>
            <w:tcW w:w="290" w:type="pct"/>
            <w:vMerge w:val="restart"/>
          </w:tcPr>
          <w:p w14:paraId="4A11B99D" w14:textId="77777777" w:rsidR="00717AC9" w:rsidRDefault="002B6238">
            <w:pPr>
              <w:ind w:left="-84" w:right="-84"/>
            </w:pPr>
            <w:r>
              <w:rPr>
                <w:sz w:val="22"/>
              </w:rPr>
              <w:t>1.38.4* ТР</w:t>
            </w:r>
          </w:p>
        </w:tc>
        <w:tc>
          <w:tcPr>
            <w:tcW w:w="680" w:type="pct"/>
            <w:vMerge w:val="restart"/>
          </w:tcPr>
          <w:p w14:paraId="250A92BB" w14:textId="77777777" w:rsidR="00717AC9" w:rsidRDefault="002B6238">
            <w:pPr>
              <w:ind w:left="-84" w:right="-84"/>
            </w:pPr>
            <w:r>
              <w:rPr>
                <w:sz w:val="22"/>
              </w:rPr>
              <w:t xml:space="preserve">Мясо и мясная продукция, птица, и продукция их переработки. Другая продукция. Продукция для питания беременных и </w:t>
            </w:r>
            <w:r>
              <w:rPr>
                <w:sz w:val="22"/>
              </w:rPr>
              <w:lastRenderedPageBreak/>
              <w:t>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21ABC97B" w14:textId="77777777" w:rsidR="00717AC9" w:rsidRDefault="002B6238">
            <w:pPr>
              <w:ind w:left="-84" w:right="-84"/>
            </w:pPr>
            <w:r>
              <w:rPr>
                <w:sz w:val="22"/>
              </w:rPr>
              <w:lastRenderedPageBreak/>
              <w:t>10.13/01.086, 01.47/01.086, 10.86/01.086</w:t>
            </w:r>
          </w:p>
        </w:tc>
        <w:tc>
          <w:tcPr>
            <w:tcW w:w="870" w:type="pct"/>
            <w:vMerge w:val="restart"/>
          </w:tcPr>
          <w:p w14:paraId="565D3A57" w14:textId="77777777" w:rsidR="00717AC9" w:rsidRDefault="002B6238">
            <w:pPr>
              <w:ind w:left="-84" w:right="-84"/>
            </w:pPr>
            <w:r>
              <w:rPr>
                <w:sz w:val="22"/>
              </w:rPr>
              <w:t>Staphylococcus aureus (стафилококки)</w:t>
            </w:r>
          </w:p>
        </w:tc>
        <w:tc>
          <w:tcPr>
            <w:tcW w:w="1070" w:type="pct"/>
            <w:vMerge w:val="restart"/>
          </w:tcPr>
          <w:p w14:paraId="51940075" w14:textId="77777777" w:rsidR="00717AC9" w:rsidRDefault="002B6238">
            <w:pPr>
              <w:ind w:left="-84" w:right="-84"/>
            </w:pPr>
            <w:r>
              <w:rPr>
                <w:sz w:val="22"/>
              </w:rPr>
              <w:t>ГОСТ 10444.2-94;</w:t>
            </w:r>
            <w:r>
              <w:rPr>
                <w:sz w:val="22"/>
              </w:rPr>
              <w:br/>
              <w:t>ГОСТ 30347-2016;</w:t>
            </w:r>
            <w:r>
              <w:rPr>
                <w:sz w:val="22"/>
              </w:rPr>
              <w:br/>
              <w:t>ГОСТ 31746-2012 (ISO 6888-1:1999,ISO 6888-2:1999,ISO 6888-3:2003)</w:t>
            </w:r>
          </w:p>
        </w:tc>
        <w:tc>
          <w:tcPr>
            <w:tcW w:w="730" w:type="pct"/>
            <w:vMerge w:val="restart"/>
          </w:tcPr>
          <w:p w14:paraId="35E27513"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w:t>
            </w:r>
            <w:r>
              <w:rPr>
                <w:sz w:val="22"/>
              </w:rPr>
              <w:lastRenderedPageBreak/>
              <w:t>Испытательный комплекс коллективного пользования)</w:t>
            </w:r>
          </w:p>
        </w:tc>
        <w:tc>
          <w:tcPr>
            <w:tcW w:w="815" w:type="pct"/>
            <w:vMerge w:val="restart"/>
          </w:tcPr>
          <w:p w14:paraId="4BB23B4F" w14:textId="77777777" w:rsidR="00717AC9" w:rsidRDefault="002B6238">
            <w:pPr>
              <w:ind w:left="-84" w:right="-84"/>
            </w:pPr>
            <w:r>
              <w:rPr>
                <w:sz w:val="22"/>
              </w:rPr>
              <w:lastRenderedPageBreak/>
              <w:t>ТР ТС 021/2011</w:t>
            </w:r>
            <w:r>
              <w:rPr>
                <w:sz w:val="22"/>
              </w:rPr>
              <w:br/>
              <w:t>ТР ТС 027/2012</w:t>
            </w:r>
          </w:p>
        </w:tc>
      </w:tr>
      <w:tr w:rsidR="00717AC9" w14:paraId="6E3C1477" w14:textId="77777777">
        <w:trPr>
          <w:trHeight w:val="230"/>
        </w:trPr>
        <w:tc>
          <w:tcPr>
            <w:tcW w:w="290" w:type="pct"/>
            <w:vMerge w:val="restart"/>
          </w:tcPr>
          <w:p w14:paraId="277C3A03" w14:textId="77777777" w:rsidR="00717AC9" w:rsidRDefault="002B6238">
            <w:pPr>
              <w:ind w:left="-84" w:right="-84"/>
            </w:pPr>
            <w:r>
              <w:rPr>
                <w:sz w:val="22"/>
              </w:rPr>
              <w:t>1.38.4*</w:t>
            </w:r>
          </w:p>
        </w:tc>
        <w:tc>
          <w:tcPr>
            <w:tcW w:w="680" w:type="pct"/>
            <w:vMerge w:val="restart"/>
          </w:tcPr>
          <w:p w14:paraId="63CA52CA" w14:textId="77777777" w:rsidR="00717AC9" w:rsidRDefault="002B6238">
            <w:pPr>
              <w:ind w:left="-84" w:right="-84"/>
            </w:pPr>
            <w:r>
              <w:rPr>
                <w:sz w:val="22"/>
              </w:rPr>
              <w:t>Консервы мясные и мясо-растительные</w:t>
            </w:r>
          </w:p>
        </w:tc>
        <w:tc>
          <w:tcPr>
            <w:tcW w:w="530" w:type="pct"/>
            <w:vMerge w:val="restart"/>
          </w:tcPr>
          <w:p w14:paraId="63D6F715" w14:textId="77777777" w:rsidR="00717AC9" w:rsidRDefault="002B6238">
            <w:pPr>
              <w:ind w:left="-84" w:right="-84"/>
            </w:pPr>
            <w:r>
              <w:rPr>
                <w:sz w:val="22"/>
              </w:rPr>
              <w:t>10.12/08.149, 10.11/08.149</w:t>
            </w:r>
          </w:p>
        </w:tc>
        <w:tc>
          <w:tcPr>
            <w:tcW w:w="870" w:type="pct"/>
            <w:vMerge w:val="restart"/>
          </w:tcPr>
          <w:p w14:paraId="48D1C974" w14:textId="77777777" w:rsidR="00717AC9" w:rsidRDefault="002B6238">
            <w:pPr>
              <w:ind w:left="-84" w:right="-84"/>
            </w:pPr>
            <w:r>
              <w:rPr>
                <w:sz w:val="22"/>
              </w:rPr>
              <w:t>массовая доля поваренной соли.</w:t>
            </w:r>
          </w:p>
        </w:tc>
        <w:tc>
          <w:tcPr>
            <w:tcW w:w="1070" w:type="pct"/>
            <w:vMerge w:val="restart"/>
          </w:tcPr>
          <w:p w14:paraId="332A4567" w14:textId="77777777" w:rsidR="00717AC9" w:rsidRDefault="002B6238">
            <w:pPr>
              <w:ind w:left="-84" w:right="-84"/>
            </w:pPr>
            <w:r>
              <w:rPr>
                <w:sz w:val="22"/>
              </w:rPr>
              <w:t>ГОСТ 26186-84</w:t>
            </w:r>
          </w:p>
        </w:tc>
        <w:tc>
          <w:tcPr>
            <w:tcW w:w="730" w:type="pct"/>
            <w:vMerge w:val="restart"/>
          </w:tcPr>
          <w:p w14:paraId="77B54739"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07A4880" w14:textId="77777777" w:rsidR="00717AC9" w:rsidRDefault="00717AC9">
            <w:pPr>
              <w:ind w:left="-84" w:right="-84"/>
            </w:pPr>
          </w:p>
        </w:tc>
      </w:tr>
      <w:tr w:rsidR="00717AC9" w14:paraId="056B3E49" w14:textId="77777777">
        <w:trPr>
          <w:trHeight w:val="230"/>
        </w:trPr>
        <w:tc>
          <w:tcPr>
            <w:tcW w:w="290" w:type="pct"/>
            <w:vMerge w:val="restart"/>
          </w:tcPr>
          <w:p w14:paraId="11E9FB64" w14:textId="77777777" w:rsidR="00717AC9" w:rsidRDefault="002B6238">
            <w:pPr>
              <w:ind w:left="-84" w:right="-84"/>
            </w:pPr>
            <w:r>
              <w:rPr>
                <w:sz w:val="22"/>
              </w:rPr>
              <w:t>1.38.5* ТР</w:t>
            </w:r>
          </w:p>
        </w:tc>
        <w:tc>
          <w:tcPr>
            <w:tcW w:w="680" w:type="pct"/>
            <w:vMerge w:val="restart"/>
          </w:tcPr>
          <w:p w14:paraId="585DE865" w14:textId="77777777" w:rsidR="00717AC9" w:rsidRDefault="002B6238">
            <w:pPr>
              <w:ind w:left="-84" w:right="-84"/>
            </w:pPr>
            <w:r>
              <w:rPr>
                <w:sz w:val="22"/>
              </w:rPr>
              <w:t>Мясо и мясная продукция, птица, и продукция их переработки. Другая продукция. Продукция для питания беременных и 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25A945F5" w14:textId="77777777" w:rsidR="00717AC9" w:rsidRDefault="002B6238">
            <w:pPr>
              <w:ind w:left="-84" w:right="-84"/>
            </w:pPr>
            <w:r>
              <w:rPr>
                <w:sz w:val="22"/>
              </w:rPr>
              <w:t>10.13/01.086, 01.47/01.086, 10.86/01.086</w:t>
            </w:r>
          </w:p>
        </w:tc>
        <w:tc>
          <w:tcPr>
            <w:tcW w:w="870" w:type="pct"/>
            <w:vMerge w:val="restart"/>
          </w:tcPr>
          <w:p w14:paraId="69ED849E" w14:textId="77777777" w:rsidR="00717AC9" w:rsidRDefault="002B6238">
            <w:pPr>
              <w:ind w:left="-84" w:right="-84"/>
            </w:pPr>
            <w:r>
              <w:rPr>
                <w:sz w:val="22"/>
              </w:rPr>
              <w:t>Bacillus cereus</w:t>
            </w:r>
          </w:p>
        </w:tc>
        <w:tc>
          <w:tcPr>
            <w:tcW w:w="1070" w:type="pct"/>
            <w:vMerge w:val="restart"/>
          </w:tcPr>
          <w:p w14:paraId="58059F94" w14:textId="77777777" w:rsidR="00717AC9" w:rsidRDefault="002B6238">
            <w:pPr>
              <w:ind w:left="-84" w:right="-84"/>
            </w:pPr>
            <w:r>
              <w:rPr>
                <w:sz w:val="22"/>
              </w:rPr>
              <w:t>ГОСТ 10444.8-2013 (ISO 7932:2004)</w:t>
            </w:r>
          </w:p>
        </w:tc>
        <w:tc>
          <w:tcPr>
            <w:tcW w:w="730" w:type="pct"/>
            <w:vMerge w:val="restart"/>
          </w:tcPr>
          <w:p w14:paraId="6AC7C61B"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D07F5BE" w14:textId="77777777" w:rsidR="00717AC9" w:rsidRDefault="002B6238">
            <w:pPr>
              <w:ind w:left="-84" w:right="-84"/>
            </w:pPr>
            <w:r>
              <w:rPr>
                <w:sz w:val="22"/>
              </w:rPr>
              <w:t>ТР ТС 021/2011</w:t>
            </w:r>
            <w:r>
              <w:rPr>
                <w:sz w:val="22"/>
              </w:rPr>
              <w:br/>
              <w:t>ТР ТС 027/2012</w:t>
            </w:r>
          </w:p>
        </w:tc>
      </w:tr>
      <w:tr w:rsidR="00717AC9" w14:paraId="3005B78C" w14:textId="77777777">
        <w:trPr>
          <w:trHeight w:val="230"/>
        </w:trPr>
        <w:tc>
          <w:tcPr>
            <w:tcW w:w="290" w:type="pct"/>
            <w:vMerge w:val="restart"/>
          </w:tcPr>
          <w:p w14:paraId="7E413C33" w14:textId="77777777" w:rsidR="00717AC9" w:rsidRDefault="002B6238">
            <w:pPr>
              <w:ind w:left="-84" w:right="-84"/>
            </w:pPr>
            <w:r>
              <w:rPr>
                <w:sz w:val="22"/>
              </w:rPr>
              <w:t>1.38.5*</w:t>
            </w:r>
          </w:p>
        </w:tc>
        <w:tc>
          <w:tcPr>
            <w:tcW w:w="680" w:type="pct"/>
            <w:vMerge w:val="restart"/>
          </w:tcPr>
          <w:p w14:paraId="27AF6DE2" w14:textId="77777777" w:rsidR="00717AC9" w:rsidRDefault="002B6238">
            <w:pPr>
              <w:ind w:left="-84" w:right="-84"/>
            </w:pPr>
            <w:r>
              <w:rPr>
                <w:sz w:val="22"/>
              </w:rPr>
              <w:t>Консервы мясные и мясо-растительные</w:t>
            </w:r>
          </w:p>
        </w:tc>
        <w:tc>
          <w:tcPr>
            <w:tcW w:w="530" w:type="pct"/>
            <w:vMerge w:val="restart"/>
          </w:tcPr>
          <w:p w14:paraId="10174C99" w14:textId="77777777" w:rsidR="00717AC9" w:rsidRDefault="002B6238">
            <w:pPr>
              <w:ind w:left="-84" w:right="-84"/>
            </w:pPr>
            <w:r>
              <w:rPr>
                <w:sz w:val="22"/>
              </w:rPr>
              <w:t>10.12/08.052, 10.11/08.052</w:t>
            </w:r>
          </w:p>
        </w:tc>
        <w:tc>
          <w:tcPr>
            <w:tcW w:w="870" w:type="pct"/>
            <w:vMerge w:val="restart"/>
          </w:tcPr>
          <w:p w14:paraId="68E246B9" w14:textId="77777777" w:rsidR="00717AC9" w:rsidRDefault="002B6238">
            <w:pPr>
              <w:ind w:left="-84" w:right="-84"/>
            </w:pPr>
            <w:r>
              <w:rPr>
                <w:sz w:val="22"/>
              </w:rPr>
              <w:t>массовая доля примесей</w:t>
            </w:r>
          </w:p>
        </w:tc>
        <w:tc>
          <w:tcPr>
            <w:tcW w:w="1070" w:type="pct"/>
            <w:vMerge w:val="restart"/>
          </w:tcPr>
          <w:p w14:paraId="4BC00970" w14:textId="77777777" w:rsidR="00717AC9" w:rsidRDefault="002B6238">
            <w:pPr>
              <w:ind w:left="-84" w:right="-84"/>
            </w:pPr>
            <w:r>
              <w:rPr>
                <w:sz w:val="22"/>
              </w:rPr>
              <w:t>ГОСТ 26323-2014;</w:t>
            </w:r>
            <w:r>
              <w:rPr>
                <w:sz w:val="22"/>
              </w:rPr>
              <w:br/>
              <w:t>ГОСТ 8756.4-70</w:t>
            </w:r>
          </w:p>
        </w:tc>
        <w:tc>
          <w:tcPr>
            <w:tcW w:w="730" w:type="pct"/>
            <w:vMerge w:val="restart"/>
          </w:tcPr>
          <w:p w14:paraId="2136EC8D"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31D8F0D" w14:textId="77777777" w:rsidR="00717AC9" w:rsidRDefault="00717AC9">
            <w:pPr>
              <w:ind w:left="-84" w:right="-84"/>
            </w:pPr>
          </w:p>
        </w:tc>
      </w:tr>
      <w:tr w:rsidR="00717AC9" w14:paraId="5C2688FD" w14:textId="77777777">
        <w:trPr>
          <w:trHeight w:val="230"/>
        </w:trPr>
        <w:tc>
          <w:tcPr>
            <w:tcW w:w="290" w:type="pct"/>
            <w:vMerge w:val="restart"/>
          </w:tcPr>
          <w:p w14:paraId="665F36D2" w14:textId="77777777" w:rsidR="00717AC9" w:rsidRDefault="002B6238">
            <w:pPr>
              <w:ind w:left="-84" w:right="-84"/>
            </w:pPr>
            <w:r>
              <w:rPr>
                <w:sz w:val="22"/>
              </w:rPr>
              <w:lastRenderedPageBreak/>
              <w:t>1.38.6* ТР</w:t>
            </w:r>
          </w:p>
        </w:tc>
        <w:tc>
          <w:tcPr>
            <w:tcW w:w="680" w:type="pct"/>
            <w:vMerge w:val="restart"/>
          </w:tcPr>
          <w:p w14:paraId="6DC702A2" w14:textId="77777777" w:rsidR="00717AC9" w:rsidRDefault="002B6238">
            <w:pPr>
              <w:ind w:left="-84" w:right="-84"/>
            </w:pPr>
            <w:r>
              <w:rPr>
                <w:sz w:val="22"/>
              </w:rPr>
              <w:t>Мясо и мясная продукция, птица, и продукция их переработки. Другая продукция. Продукция для питания беременных и 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06BCF3B8" w14:textId="77777777" w:rsidR="00717AC9" w:rsidRDefault="002B6238">
            <w:pPr>
              <w:ind w:left="-84" w:right="-84"/>
            </w:pPr>
            <w:r>
              <w:rPr>
                <w:sz w:val="22"/>
              </w:rPr>
              <w:t>10.13/01.086, 01.47/01.086, 10.86/01.086</w:t>
            </w:r>
          </w:p>
        </w:tc>
        <w:tc>
          <w:tcPr>
            <w:tcW w:w="870" w:type="pct"/>
            <w:vMerge w:val="restart"/>
          </w:tcPr>
          <w:p w14:paraId="19DE9EDB" w14:textId="77777777" w:rsidR="00717AC9" w:rsidRDefault="002B6238">
            <w:pPr>
              <w:ind w:left="-84" w:right="-84"/>
            </w:pPr>
            <w:r>
              <w:rPr>
                <w:sz w:val="22"/>
              </w:rPr>
              <w:t>дрожжи, плесени</w:t>
            </w:r>
          </w:p>
        </w:tc>
        <w:tc>
          <w:tcPr>
            <w:tcW w:w="1070" w:type="pct"/>
            <w:vMerge w:val="restart"/>
          </w:tcPr>
          <w:p w14:paraId="0C80F634" w14:textId="77777777" w:rsidR="00717AC9" w:rsidRDefault="002B6238">
            <w:pPr>
              <w:ind w:left="-84" w:right="-84"/>
            </w:pPr>
            <w:r>
              <w:rPr>
                <w:sz w:val="22"/>
              </w:rPr>
              <w:t>ГОСТ 10444.12-2013;</w:t>
            </w:r>
            <w:r>
              <w:rPr>
                <w:sz w:val="22"/>
              </w:rPr>
              <w:br/>
              <w:t>ГОСТ 30706-2000;</w:t>
            </w:r>
            <w:r>
              <w:rPr>
                <w:sz w:val="22"/>
              </w:rPr>
              <w:br/>
              <w:t>ГОСТ 33566-2015</w:t>
            </w:r>
          </w:p>
        </w:tc>
        <w:tc>
          <w:tcPr>
            <w:tcW w:w="730" w:type="pct"/>
            <w:vMerge w:val="restart"/>
          </w:tcPr>
          <w:p w14:paraId="4A71D6AC"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C455DA7" w14:textId="77777777" w:rsidR="00717AC9" w:rsidRDefault="002B6238">
            <w:pPr>
              <w:ind w:left="-84" w:right="-84"/>
            </w:pPr>
            <w:r>
              <w:rPr>
                <w:sz w:val="22"/>
              </w:rPr>
              <w:t>ТР ТС 021/2011</w:t>
            </w:r>
            <w:r>
              <w:rPr>
                <w:sz w:val="22"/>
              </w:rPr>
              <w:br/>
              <w:t>ТР ТС 027/2012</w:t>
            </w:r>
          </w:p>
        </w:tc>
      </w:tr>
      <w:tr w:rsidR="00717AC9" w14:paraId="60157AEC" w14:textId="77777777">
        <w:trPr>
          <w:trHeight w:val="230"/>
        </w:trPr>
        <w:tc>
          <w:tcPr>
            <w:tcW w:w="290" w:type="pct"/>
            <w:vMerge w:val="restart"/>
          </w:tcPr>
          <w:p w14:paraId="4D622A06" w14:textId="77777777" w:rsidR="00717AC9" w:rsidRDefault="002B6238">
            <w:pPr>
              <w:ind w:left="-84" w:right="-84"/>
            </w:pPr>
            <w:r>
              <w:rPr>
                <w:sz w:val="22"/>
              </w:rPr>
              <w:t>1.38.6*</w:t>
            </w:r>
          </w:p>
        </w:tc>
        <w:tc>
          <w:tcPr>
            <w:tcW w:w="680" w:type="pct"/>
            <w:vMerge w:val="restart"/>
          </w:tcPr>
          <w:p w14:paraId="49F31965" w14:textId="77777777" w:rsidR="00717AC9" w:rsidRDefault="002B6238">
            <w:pPr>
              <w:ind w:left="-84" w:right="-84"/>
            </w:pPr>
            <w:r>
              <w:rPr>
                <w:sz w:val="22"/>
              </w:rPr>
              <w:t>Консервы мясные и мясо-растительные</w:t>
            </w:r>
          </w:p>
        </w:tc>
        <w:tc>
          <w:tcPr>
            <w:tcW w:w="530" w:type="pct"/>
            <w:vMerge w:val="restart"/>
          </w:tcPr>
          <w:p w14:paraId="0E222324" w14:textId="77777777" w:rsidR="00717AC9" w:rsidRDefault="002B6238">
            <w:pPr>
              <w:ind w:left="-84" w:right="-84"/>
            </w:pPr>
            <w:r>
              <w:rPr>
                <w:sz w:val="22"/>
              </w:rPr>
              <w:t>10.12/03.152, 10.11/03.152</w:t>
            </w:r>
          </w:p>
        </w:tc>
        <w:tc>
          <w:tcPr>
            <w:tcW w:w="870" w:type="pct"/>
            <w:vMerge w:val="restart"/>
          </w:tcPr>
          <w:p w14:paraId="4EAAE1B0" w14:textId="77777777" w:rsidR="00717AC9" w:rsidRDefault="002B6238">
            <w:pPr>
              <w:ind w:left="-84" w:right="-84"/>
            </w:pPr>
            <w:r>
              <w:rPr>
                <w:sz w:val="22"/>
              </w:rPr>
              <w:t>антибиотики тетрациклиновой группы</w:t>
            </w:r>
          </w:p>
        </w:tc>
        <w:tc>
          <w:tcPr>
            <w:tcW w:w="1070" w:type="pct"/>
            <w:vMerge w:val="restart"/>
          </w:tcPr>
          <w:p w14:paraId="0CA0ECF7" w14:textId="77777777" w:rsidR="00717AC9" w:rsidRDefault="002B6238">
            <w:pPr>
              <w:ind w:left="-84" w:right="-84"/>
            </w:pPr>
            <w:r>
              <w:rPr>
                <w:sz w:val="22"/>
              </w:rPr>
              <w:t>МВИ.МН 3830-2015;</w:t>
            </w:r>
            <w:r>
              <w:rPr>
                <w:sz w:val="22"/>
              </w:rPr>
              <w:br/>
              <w:t>МВИ.МН 3951-2015</w:t>
            </w:r>
          </w:p>
        </w:tc>
        <w:tc>
          <w:tcPr>
            <w:tcW w:w="730" w:type="pct"/>
            <w:vMerge w:val="restart"/>
          </w:tcPr>
          <w:p w14:paraId="14AF72E9"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29D80A72" w14:textId="77777777" w:rsidR="00717AC9" w:rsidRDefault="00717AC9">
            <w:pPr>
              <w:ind w:left="-84" w:right="-84"/>
            </w:pPr>
          </w:p>
        </w:tc>
      </w:tr>
      <w:tr w:rsidR="00717AC9" w14:paraId="212D7591" w14:textId="77777777">
        <w:trPr>
          <w:trHeight w:val="230"/>
        </w:trPr>
        <w:tc>
          <w:tcPr>
            <w:tcW w:w="290" w:type="pct"/>
            <w:vMerge w:val="restart"/>
          </w:tcPr>
          <w:p w14:paraId="3319A2D3" w14:textId="77777777" w:rsidR="00717AC9" w:rsidRDefault="002B6238">
            <w:pPr>
              <w:ind w:left="-84" w:right="-84"/>
            </w:pPr>
            <w:r>
              <w:rPr>
                <w:sz w:val="22"/>
              </w:rPr>
              <w:t>1.38.7* ТР</w:t>
            </w:r>
          </w:p>
        </w:tc>
        <w:tc>
          <w:tcPr>
            <w:tcW w:w="680" w:type="pct"/>
            <w:vMerge w:val="restart"/>
          </w:tcPr>
          <w:p w14:paraId="7988527D" w14:textId="77777777" w:rsidR="00717AC9" w:rsidRDefault="002B6238">
            <w:pPr>
              <w:ind w:left="-84" w:right="-84"/>
            </w:pPr>
            <w:r>
              <w:rPr>
                <w:sz w:val="22"/>
              </w:rPr>
              <w:t xml:space="preserve">Мясо и мясная продукция, птица, и продукция их переработки. Другая продукция. Продукция для питания беременных и кормящих женщин. Специализированная продукция для лечебного питания детей, для недоношенных и </w:t>
            </w:r>
            <w:r>
              <w:rPr>
                <w:sz w:val="22"/>
              </w:rPr>
              <w:lastRenderedPageBreak/>
              <w:t>(или) маловесных детей</w:t>
            </w:r>
          </w:p>
        </w:tc>
        <w:tc>
          <w:tcPr>
            <w:tcW w:w="530" w:type="pct"/>
            <w:vMerge w:val="restart"/>
          </w:tcPr>
          <w:p w14:paraId="7DD17D71" w14:textId="77777777" w:rsidR="00717AC9" w:rsidRDefault="002B6238">
            <w:pPr>
              <w:ind w:left="-84" w:right="-84"/>
            </w:pPr>
            <w:r>
              <w:rPr>
                <w:sz w:val="22"/>
              </w:rPr>
              <w:lastRenderedPageBreak/>
              <w:t>10.13/01.086, 01.47/01.086, 10.86/01.086</w:t>
            </w:r>
          </w:p>
        </w:tc>
        <w:tc>
          <w:tcPr>
            <w:tcW w:w="870" w:type="pct"/>
            <w:vMerge w:val="restart"/>
          </w:tcPr>
          <w:p w14:paraId="68C657F4" w14:textId="77777777" w:rsidR="00717AC9" w:rsidRDefault="002B6238">
            <w:pPr>
              <w:ind w:left="-84" w:right="-84"/>
            </w:pPr>
            <w:r>
              <w:rPr>
                <w:sz w:val="22"/>
              </w:rPr>
              <w:t>Escherichia coli</w:t>
            </w:r>
          </w:p>
        </w:tc>
        <w:tc>
          <w:tcPr>
            <w:tcW w:w="1070" w:type="pct"/>
            <w:vMerge w:val="restart"/>
          </w:tcPr>
          <w:p w14:paraId="1C2907E1" w14:textId="77777777" w:rsidR="00717AC9" w:rsidRDefault="002B6238">
            <w:pPr>
              <w:ind w:left="-84" w:right="-84"/>
            </w:pPr>
            <w:r>
              <w:rPr>
                <w:sz w:val="22"/>
              </w:rPr>
              <w:t>ГОСТ 30726-2001;</w:t>
            </w:r>
            <w:r>
              <w:rPr>
                <w:sz w:val="22"/>
              </w:rPr>
              <w:br/>
              <w:t>ГОСТ 31708-2012 (ISO 7251:2005)</w:t>
            </w:r>
          </w:p>
        </w:tc>
        <w:tc>
          <w:tcPr>
            <w:tcW w:w="730" w:type="pct"/>
            <w:vMerge w:val="restart"/>
          </w:tcPr>
          <w:p w14:paraId="6D200D37"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1A7E5F4" w14:textId="77777777" w:rsidR="00717AC9" w:rsidRDefault="002B6238">
            <w:pPr>
              <w:ind w:left="-84" w:right="-84"/>
            </w:pPr>
            <w:r>
              <w:rPr>
                <w:sz w:val="22"/>
              </w:rPr>
              <w:t>ТР ТС 021/2011</w:t>
            </w:r>
            <w:r>
              <w:rPr>
                <w:sz w:val="22"/>
              </w:rPr>
              <w:br/>
              <w:t>ТР ТС 027/2012</w:t>
            </w:r>
          </w:p>
        </w:tc>
      </w:tr>
      <w:tr w:rsidR="00717AC9" w14:paraId="107426FB" w14:textId="77777777">
        <w:trPr>
          <w:trHeight w:val="230"/>
        </w:trPr>
        <w:tc>
          <w:tcPr>
            <w:tcW w:w="290" w:type="pct"/>
            <w:vMerge w:val="restart"/>
          </w:tcPr>
          <w:p w14:paraId="680410CB" w14:textId="77777777" w:rsidR="00717AC9" w:rsidRDefault="002B6238">
            <w:pPr>
              <w:ind w:left="-84" w:right="-84"/>
            </w:pPr>
            <w:r>
              <w:rPr>
                <w:sz w:val="22"/>
              </w:rPr>
              <w:t>1.38.7*</w:t>
            </w:r>
          </w:p>
        </w:tc>
        <w:tc>
          <w:tcPr>
            <w:tcW w:w="680" w:type="pct"/>
            <w:vMerge w:val="restart"/>
          </w:tcPr>
          <w:p w14:paraId="7F052E45" w14:textId="77777777" w:rsidR="00717AC9" w:rsidRDefault="002B6238">
            <w:pPr>
              <w:ind w:left="-84" w:right="-84"/>
            </w:pPr>
            <w:r>
              <w:rPr>
                <w:sz w:val="22"/>
              </w:rPr>
              <w:t>Консервы мясные и мясо-растительные</w:t>
            </w:r>
          </w:p>
        </w:tc>
        <w:tc>
          <w:tcPr>
            <w:tcW w:w="530" w:type="pct"/>
            <w:vMerge w:val="restart"/>
          </w:tcPr>
          <w:p w14:paraId="04CD1298" w14:textId="77777777" w:rsidR="00717AC9" w:rsidRDefault="002B6238">
            <w:pPr>
              <w:ind w:left="-84" w:right="-84"/>
            </w:pPr>
            <w:r>
              <w:rPr>
                <w:sz w:val="22"/>
              </w:rPr>
              <w:t>10.12/03.152, 10.11/03.152</w:t>
            </w:r>
          </w:p>
        </w:tc>
        <w:tc>
          <w:tcPr>
            <w:tcW w:w="870" w:type="pct"/>
            <w:vMerge w:val="restart"/>
          </w:tcPr>
          <w:p w14:paraId="4A4EF8B5" w14:textId="77777777" w:rsidR="00717AC9" w:rsidRDefault="002B6238">
            <w:pPr>
              <w:ind w:left="-84" w:right="-84"/>
            </w:pPr>
            <w:r>
              <w:rPr>
                <w:sz w:val="22"/>
              </w:rPr>
              <w:t>антибиотик хлорамфеникол</w:t>
            </w:r>
          </w:p>
        </w:tc>
        <w:tc>
          <w:tcPr>
            <w:tcW w:w="1070" w:type="pct"/>
            <w:vMerge w:val="restart"/>
          </w:tcPr>
          <w:p w14:paraId="52A80707" w14:textId="77777777" w:rsidR="00717AC9" w:rsidRDefault="002B6238">
            <w:pPr>
              <w:ind w:left="-84" w:right="-84"/>
            </w:pPr>
            <w:r>
              <w:rPr>
                <w:sz w:val="22"/>
              </w:rPr>
              <w:t>МВИ.МН 2436-2015;</w:t>
            </w:r>
            <w:r>
              <w:rPr>
                <w:sz w:val="22"/>
              </w:rPr>
              <w:br/>
              <w:t>МВИ.МН 4230-2015;</w:t>
            </w:r>
            <w:r>
              <w:rPr>
                <w:sz w:val="22"/>
              </w:rPr>
              <w:br/>
              <w:t>МВИ.МН 4678-2018</w:t>
            </w:r>
          </w:p>
        </w:tc>
        <w:tc>
          <w:tcPr>
            <w:tcW w:w="730" w:type="pct"/>
            <w:vMerge w:val="restart"/>
          </w:tcPr>
          <w:p w14:paraId="13227821"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2C6742A3" w14:textId="77777777" w:rsidR="00717AC9" w:rsidRDefault="00717AC9">
            <w:pPr>
              <w:ind w:left="-84" w:right="-84"/>
            </w:pPr>
          </w:p>
        </w:tc>
      </w:tr>
      <w:tr w:rsidR="00717AC9" w14:paraId="0FA11C96" w14:textId="77777777">
        <w:trPr>
          <w:trHeight w:val="230"/>
        </w:trPr>
        <w:tc>
          <w:tcPr>
            <w:tcW w:w="290" w:type="pct"/>
            <w:vMerge w:val="restart"/>
          </w:tcPr>
          <w:p w14:paraId="530834C3" w14:textId="77777777" w:rsidR="00717AC9" w:rsidRDefault="002B6238">
            <w:pPr>
              <w:ind w:left="-84" w:right="-84"/>
            </w:pPr>
            <w:r>
              <w:rPr>
                <w:sz w:val="22"/>
              </w:rPr>
              <w:t>1.38.8* ТР</w:t>
            </w:r>
          </w:p>
        </w:tc>
        <w:tc>
          <w:tcPr>
            <w:tcW w:w="680" w:type="pct"/>
            <w:vMerge w:val="restart"/>
          </w:tcPr>
          <w:p w14:paraId="7CDD04E9" w14:textId="77777777" w:rsidR="00717AC9" w:rsidRDefault="002B6238">
            <w:pPr>
              <w:ind w:left="-84" w:right="-84"/>
            </w:pPr>
            <w:r>
              <w:rPr>
                <w:sz w:val="22"/>
              </w:rPr>
              <w:t>Мясо и мясная продукция, птица, и продукция их переработки. Другая продукция. Продукция для питания беременных и 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46126A50" w14:textId="77777777" w:rsidR="00717AC9" w:rsidRDefault="002B6238">
            <w:pPr>
              <w:ind w:left="-84" w:right="-84"/>
            </w:pPr>
            <w:r>
              <w:rPr>
                <w:sz w:val="22"/>
              </w:rPr>
              <w:t>10.13/01.086, 01.47/01.086, 10.86/01.086</w:t>
            </w:r>
          </w:p>
        </w:tc>
        <w:tc>
          <w:tcPr>
            <w:tcW w:w="870" w:type="pct"/>
            <w:vMerge w:val="restart"/>
          </w:tcPr>
          <w:p w14:paraId="4B8548B7" w14:textId="77777777" w:rsidR="00717AC9" w:rsidRDefault="002B6238">
            <w:pPr>
              <w:ind w:left="-84" w:right="-84"/>
            </w:pPr>
            <w:r>
              <w:rPr>
                <w:sz w:val="22"/>
              </w:rPr>
              <w:t>Clostridium perfringens (сульфитредуцирующие клостридии)</w:t>
            </w:r>
          </w:p>
        </w:tc>
        <w:tc>
          <w:tcPr>
            <w:tcW w:w="1070" w:type="pct"/>
            <w:vMerge w:val="restart"/>
          </w:tcPr>
          <w:p w14:paraId="53438386" w14:textId="77777777" w:rsidR="00717AC9" w:rsidRDefault="002B6238">
            <w:pPr>
              <w:ind w:left="-84" w:right="-84"/>
            </w:pPr>
            <w:r>
              <w:rPr>
                <w:sz w:val="22"/>
              </w:rPr>
              <w:t>ГОСТ 29185-2014 (ISO 15213:2003)</w:t>
            </w:r>
          </w:p>
        </w:tc>
        <w:tc>
          <w:tcPr>
            <w:tcW w:w="730" w:type="pct"/>
            <w:vMerge w:val="restart"/>
          </w:tcPr>
          <w:p w14:paraId="60198CDC"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F3DC450" w14:textId="77777777" w:rsidR="00717AC9" w:rsidRDefault="002B6238">
            <w:pPr>
              <w:ind w:left="-84" w:right="-84"/>
            </w:pPr>
            <w:r>
              <w:rPr>
                <w:sz w:val="22"/>
              </w:rPr>
              <w:t>ТР ТС 021/2011</w:t>
            </w:r>
            <w:r>
              <w:rPr>
                <w:sz w:val="22"/>
              </w:rPr>
              <w:br/>
              <w:t>ТР ТС 027/2012</w:t>
            </w:r>
          </w:p>
        </w:tc>
      </w:tr>
      <w:tr w:rsidR="00717AC9" w14:paraId="5C785FFD" w14:textId="77777777">
        <w:trPr>
          <w:trHeight w:val="230"/>
        </w:trPr>
        <w:tc>
          <w:tcPr>
            <w:tcW w:w="290" w:type="pct"/>
            <w:vMerge w:val="restart"/>
          </w:tcPr>
          <w:p w14:paraId="32D27312" w14:textId="77777777" w:rsidR="00717AC9" w:rsidRDefault="002B6238">
            <w:pPr>
              <w:ind w:left="-84" w:right="-84"/>
            </w:pPr>
            <w:r>
              <w:rPr>
                <w:sz w:val="22"/>
              </w:rPr>
              <w:t>1.38.8*</w:t>
            </w:r>
          </w:p>
        </w:tc>
        <w:tc>
          <w:tcPr>
            <w:tcW w:w="680" w:type="pct"/>
            <w:vMerge w:val="restart"/>
          </w:tcPr>
          <w:p w14:paraId="4E954571" w14:textId="77777777" w:rsidR="00717AC9" w:rsidRDefault="002B6238">
            <w:pPr>
              <w:ind w:left="-84" w:right="-84"/>
            </w:pPr>
            <w:r>
              <w:rPr>
                <w:sz w:val="22"/>
              </w:rPr>
              <w:t>Консервы мясные и мясо-растительные</w:t>
            </w:r>
          </w:p>
        </w:tc>
        <w:tc>
          <w:tcPr>
            <w:tcW w:w="530" w:type="pct"/>
            <w:vMerge w:val="restart"/>
          </w:tcPr>
          <w:p w14:paraId="4F95D9F7" w14:textId="77777777" w:rsidR="00717AC9" w:rsidRDefault="002B6238">
            <w:pPr>
              <w:ind w:left="-84" w:right="-84"/>
            </w:pPr>
            <w:r>
              <w:rPr>
                <w:sz w:val="22"/>
              </w:rPr>
              <w:t>10.12/03.152, 10.11/03.152</w:t>
            </w:r>
          </w:p>
        </w:tc>
        <w:tc>
          <w:tcPr>
            <w:tcW w:w="870" w:type="pct"/>
            <w:vMerge w:val="restart"/>
          </w:tcPr>
          <w:p w14:paraId="42D7B15F" w14:textId="77777777" w:rsidR="00717AC9" w:rsidRDefault="002B6238">
            <w:pPr>
              <w:ind w:left="-84" w:right="-84"/>
            </w:pPr>
            <w:r>
              <w:rPr>
                <w:sz w:val="22"/>
              </w:rPr>
              <w:t>бацитрацин.</w:t>
            </w:r>
          </w:p>
        </w:tc>
        <w:tc>
          <w:tcPr>
            <w:tcW w:w="1070" w:type="pct"/>
            <w:vMerge w:val="restart"/>
          </w:tcPr>
          <w:p w14:paraId="67BC5EC7" w14:textId="77777777" w:rsidR="00717AC9" w:rsidRDefault="002B6238">
            <w:pPr>
              <w:ind w:left="-84" w:right="-84"/>
            </w:pPr>
            <w:r>
              <w:rPr>
                <w:sz w:val="22"/>
              </w:rPr>
              <w:t>МВИ.МН 4652-2013;</w:t>
            </w:r>
            <w:r>
              <w:rPr>
                <w:sz w:val="22"/>
              </w:rPr>
              <w:br/>
              <w:t>МИ В003-2020</w:t>
            </w:r>
          </w:p>
        </w:tc>
        <w:tc>
          <w:tcPr>
            <w:tcW w:w="730" w:type="pct"/>
            <w:vMerge w:val="restart"/>
          </w:tcPr>
          <w:p w14:paraId="408CED4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976C534" w14:textId="77777777" w:rsidR="00717AC9" w:rsidRDefault="00717AC9">
            <w:pPr>
              <w:ind w:left="-84" w:right="-84"/>
            </w:pPr>
          </w:p>
        </w:tc>
      </w:tr>
      <w:tr w:rsidR="00717AC9" w14:paraId="4DB749ED" w14:textId="77777777">
        <w:tc>
          <w:tcPr>
            <w:tcW w:w="290" w:type="pct"/>
          </w:tcPr>
          <w:p w14:paraId="11074FBE" w14:textId="77777777" w:rsidR="00717AC9" w:rsidRDefault="002B6238">
            <w:pPr>
              <w:ind w:left="-84" w:right="-84"/>
            </w:pPr>
            <w:r>
              <w:rPr>
                <w:sz w:val="22"/>
              </w:rPr>
              <w:t>1.38.9* ТР</w:t>
            </w:r>
          </w:p>
        </w:tc>
        <w:tc>
          <w:tcPr>
            <w:tcW w:w="680" w:type="pct"/>
            <w:vMerge w:val="restart"/>
          </w:tcPr>
          <w:p w14:paraId="608AF5E7" w14:textId="77777777" w:rsidR="00717AC9" w:rsidRDefault="002B6238">
            <w:pPr>
              <w:ind w:left="-84" w:right="-84"/>
            </w:pPr>
            <w:r>
              <w:rPr>
                <w:sz w:val="22"/>
              </w:rPr>
              <w:t xml:space="preserve">Мясо и мясная продукция, птица, и продукция их переработки. Другая продукция. Продукция для </w:t>
            </w:r>
            <w:r>
              <w:rPr>
                <w:sz w:val="22"/>
              </w:rPr>
              <w:lastRenderedPageBreak/>
              <w:t>питания беременных и кормящих женщин. Специализированная продукция для лечебного питания детей, для недоношенных и (или) маловесных детей</w:t>
            </w:r>
          </w:p>
        </w:tc>
        <w:tc>
          <w:tcPr>
            <w:tcW w:w="530" w:type="pct"/>
            <w:vMerge w:val="restart"/>
          </w:tcPr>
          <w:p w14:paraId="4E087C81" w14:textId="77777777" w:rsidR="00717AC9" w:rsidRDefault="002B6238">
            <w:pPr>
              <w:ind w:left="-84" w:right="-84"/>
            </w:pPr>
            <w:r>
              <w:rPr>
                <w:sz w:val="22"/>
              </w:rPr>
              <w:lastRenderedPageBreak/>
              <w:t>10.13/01.086, 01.47/01.086, 10.86/01.086</w:t>
            </w:r>
          </w:p>
        </w:tc>
        <w:tc>
          <w:tcPr>
            <w:tcW w:w="870" w:type="pct"/>
          </w:tcPr>
          <w:p w14:paraId="369D35AF" w14:textId="77777777" w:rsidR="00717AC9" w:rsidRDefault="002B6238">
            <w:pPr>
              <w:ind w:left="-84" w:right="-84"/>
            </w:pPr>
            <w:r>
              <w:rPr>
                <w:sz w:val="22"/>
              </w:rPr>
              <w:t>патогенные микроорганизмы, в т.ч. сальмонеллы</w:t>
            </w:r>
          </w:p>
        </w:tc>
        <w:tc>
          <w:tcPr>
            <w:tcW w:w="1070" w:type="pct"/>
          </w:tcPr>
          <w:p w14:paraId="482145BA" w14:textId="77777777" w:rsidR="00717AC9" w:rsidRDefault="002B6238">
            <w:pPr>
              <w:ind w:left="-84" w:right="-84"/>
            </w:pPr>
            <w:r>
              <w:rPr>
                <w:sz w:val="22"/>
              </w:rPr>
              <w:t>ГОСТ 31659-2012 (ISO 6579:2002);</w:t>
            </w:r>
            <w:r>
              <w:rPr>
                <w:sz w:val="22"/>
              </w:rPr>
              <w:br/>
              <w:t>ГОСТ 31659-2024 (ISO 6579-1:2017)</w:t>
            </w:r>
          </w:p>
        </w:tc>
        <w:tc>
          <w:tcPr>
            <w:tcW w:w="730" w:type="pct"/>
            <w:vMerge w:val="restart"/>
          </w:tcPr>
          <w:p w14:paraId="3F7CD187"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327F0388" w14:textId="77777777" w:rsidR="00717AC9" w:rsidRDefault="002B6238">
            <w:pPr>
              <w:ind w:left="-84" w:right="-84"/>
            </w:pPr>
            <w:r>
              <w:rPr>
                <w:sz w:val="22"/>
              </w:rPr>
              <w:t>ТР ТС 021/2011</w:t>
            </w:r>
            <w:r>
              <w:rPr>
                <w:sz w:val="22"/>
              </w:rPr>
              <w:br/>
              <w:t>ТР ТС 027/2012</w:t>
            </w:r>
          </w:p>
        </w:tc>
      </w:tr>
      <w:tr w:rsidR="00717AC9" w14:paraId="2AFDB9BA" w14:textId="77777777">
        <w:tc>
          <w:tcPr>
            <w:tcW w:w="290" w:type="pct"/>
          </w:tcPr>
          <w:p w14:paraId="0B9BFAEB" w14:textId="77777777" w:rsidR="00717AC9" w:rsidRDefault="002B6238">
            <w:pPr>
              <w:ind w:left="-84" w:right="-84"/>
            </w:pPr>
            <w:r>
              <w:rPr>
                <w:sz w:val="22"/>
              </w:rPr>
              <w:t>1.38.10* ТР</w:t>
            </w:r>
          </w:p>
        </w:tc>
        <w:tc>
          <w:tcPr>
            <w:tcW w:w="680" w:type="pct"/>
            <w:vMerge/>
          </w:tcPr>
          <w:p w14:paraId="79F5B979" w14:textId="77777777" w:rsidR="00717AC9" w:rsidRDefault="00717AC9"/>
        </w:tc>
        <w:tc>
          <w:tcPr>
            <w:tcW w:w="530" w:type="pct"/>
            <w:vMerge/>
          </w:tcPr>
          <w:p w14:paraId="62D94852" w14:textId="77777777" w:rsidR="00717AC9" w:rsidRDefault="00717AC9"/>
        </w:tc>
        <w:tc>
          <w:tcPr>
            <w:tcW w:w="870" w:type="pct"/>
          </w:tcPr>
          <w:p w14:paraId="44B86B3F" w14:textId="77777777" w:rsidR="00717AC9" w:rsidRDefault="002B6238">
            <w:pPr>
              <w:ind w:left="-84" w:right="-84"/>
            </w:pPr>
            <w:r>
              <w:rPr>
                <w:sz w:val="22"/>
              </w:rPr>
              <w:t>Listeria monocytogenes.</w:t>
            </w:r>
          </w:p>
        </w:tc>
        <w:tc>
          <w:tcPr>
            <w:tcW w:w="1070" w:type="pct"/>
          </w:tcPr>
          <w:p w14:paraId="71F73A95" w14:textId="77777777" w:rsidR="00717AC9" w:rsidRDefault="002B6238">
            <w:pPr>
              <w:ind w:left="-84" w:right="-84"/>
            </w:pPr>
            <w:r>
              <w:rPr>
                <w:sz w:val="22"/>
              </w:rPr>
              <w:t>ГОСТ 32031-2012;</w:t>
            </w:r>
            <w:r>
              <w:rPr>
                <w:sz w:val="22"/>
              </w:rPr>
              <w:br/>
              <w:t>ГОСТ 32031-2022</w:t>
            </w:r>
          </w:p>
        </w:tc>
        <w:tc>
          <w:tcPr>
            <w:tcW w:w="730" w:type="pct"/>
            <w:vMerge/>
          </w:tcPr>
          <w:p w14:paraId="348F5925" w14:textId="77777777" w:rsidR="00717AC9" w:rsidRDefault="00717AC9"/>
        </w:tc>
        <w:tc>
          <w:tcPr>
            <w:tcW w:w="815" w:type="pct"/>
            <w:vMerge/>
          </w:tcPr>
          <w:p w14:paraId="7A5BB362" w14:textId="77777777" w:rsidR="00717AC9" w:rsidRDefault="00717AC9"/>
        </w:tc>
      </w:tr>
      <w:tr w:rsidR="00717AC9" w14:paraId="55BCE804" w14:textId="77777777">
        <w:tc>
          <w:tcPr>
            <w:tcW w:w="290" w:type="pct"/>
          </w:tcPr>
          <w:p w14:paraId="62CAE99D" w14:textId="77777777" w:rsidR="00717AC9" w:rsidRDefault="002B6238">
            <w:pPr>
              <w:ind w:left="-84" w:right="-84"/>
            </w:pPr>
            <w:r>
              <w:rPr>
                <w:sz w:val="22"/>
              </w:rPr>
              <w:lastRenderedPageBreak/>
              <w:t>1.38.11* ТР</w:t>
            </w:r>
          </w:p>
        </w:tc>
        <w:tc>
          <w:tcPr>
            <w:tcW w:w="680" w:type="pct"/>
            <w:vMerge/>
          </w:tcPr>
          <w:p w14:paraId="1D710C18" w14:textId="77777777" w:rsidR="00717AC9" w:rsidRDefault="00717AC9"/>
        </w:tc>
        <w:tc>
          <w:tcPr>
            <w:tcW w:w="530" w:type="pct"/>
            <w:vMerge w:val="restart"/>
          </w:tcPr>
          <w:p w14:paraId="14E9C951" w14:textId="77777777" w:rsidR="00717AC9" w:rsidRDefault="002B6238">
            <w:pPr>
              <w:ind w:left="-84" w:right="-84"/>
            </w:pPr>
            <w:r>
              <w:rPr>
                <w:sz w:val="22"/>
              </w:rPr>
              <w:t>10.13/04.125, 10.86/04.125, 10.12/04.125</w:t>
            </w:r>
          </w:p>
        </w:tc>
        <w:tc>
          <w:tcPr>
            <w:tcW w:w="870" w:type="pct"/>
          </w:tcPr>
          <w:p w14:paraId="67DCDEAC" w14:textId="77777777" w:rsidR="00717AC9" w:rsidRDefault="002B6238">
            <w:pPr>
              <w:ind w:left="-84" w:right="-84"/>
            </w:pPr>
            <w:r>
              <w:rPr>
                <w:sz w:val="22"/>
              </w:rPr>
              <w:t>удельная активность цезия-137</w:t>
            </w:r>
          </w:p>
        </w:tc>
        <w:tc>
          <w:tcPr>
            <w:tcW w:w="1070" w:type="pct"/>
          </w:tcPr>
          <w:p w14:paraId="1F5759CF" w14:textId="77777777" w:rsidR="00717AC9" w:rsidRDefault="002B6238">
            <w:pPr>
              <w:ind w:left="-84" w:right="-84"/>
            </w:pPr>
            <w:r>
              <w:rPr>
                <w:sz w:val="22"/>
              </w:rPr>
              <w:t>ГОСТ 32161-2013;</w:t>
            </w:r>
            <w:r>
              <w:rPr>
                <w:sz w:val="22"/>
              </w:rPr>
              <w:br/>
              <w:t>МВИ.МН 1181-2011;</w:t>
            </w:r>
            <w:r>
              <w:rPr>
                <w:sz w:val="22"/>
              </w:rPr>
              <w:br/>
              <w:t>МВИ.МН 4779-2013</w:t>
            </w:r>
          </w:p>
        </w:tc>
        <w:tc>
          <w:tcPr>
            <w:tcW w:w="730" w:type="pct"/>
            <w:vMerge w:val="restart"/>
          </w:tcPr>
          <w:p w14:paraId="751D0E32"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76B6969C" w14:textId="77777777" w:rsidR="00717AC9" w:rsidRDefault="00717AC9"/>
        </w:tc>
      </w:tr>
      <w:tr w:rsidR="00717AC9" w14:paraId="39151F8F" w14:textId="77777777">
        <w:trPr>
          <w:trHeight w:val="230"/>
        </w:trPr>
        <w:tc>
          <w:tcPr>
            <w:tcW w:w="290" w:type="pct"/>
            <w:vMerge w:val="restart"/>
          </w:tcPr>
          <w:p w14:paraId="4B1DB958" w14:textId="77777777" w:rsidR="00717AC9" w:rsidRDefault="002B6238">
            <w:pPr>
              <w:ind w:left="-84" w:right="-84"/>
            </w:pPr>
            <w:r>
              <w:rPr>
                <w:sz w:val="22"/>
              </w:rPr>
              <w:t>1.38.12* ТР</w:t>
            </w:r>
          </w:p>
        </w:tc>
        <w:tc>
          <w:tcPr>
            <w:tcW w:w="680" w:type="pct"/>
            <w:vMerge/>
          </w:tcPr>
          <w:p w14:paraId="4E5C4148" w14:textId="77777777" w:rsidR="00717AC9" w:rsidRDefault="00717AC9"/>
        </w:tc>
        <w:tc>
          <w:tcPr>
            <w:tcW w:w="530" w:type="pct"/>
            <w:vMerge/>
          </w:tcPr>
          <w:p w14:paraId="4441389A" w14:textId="77777777" w:rsidR="00717AC9" w:rsidRDefault="00717AC9"/>
        </w:tc>
        <w:tc>
          <w:tcPr>
            <w:tcW w:w="870" w:type="pct"/>
            <w:vMerge w:val="restart"/>
          </w:tcPr>
          <w:p w14:paraId="152556CC" w14:textId="77777777" w:rsidR="00717AC9" w:rsidRDefault="002B6238">
            <w:pPr>
              <w:ind w:left="-84" w:right="-84"/>
            </w:pPr>
            <w:r>
              <w:rPr>
                <w:sz w:val="22"/>
              </w:rPr>
              <w:t>удельная активность стронция-90</w:t>
            </w:r>
          </w:p>
        </w:tc>
        <w:tc>
          <w:tcPr>
            <w:tcW w:w="1070" w:type="pct"/>
            <w:vMerge w:val="restart"/>
          </w:tcPr>
          <w:p w14:paraId="547F8455" w14:textId="77777777" w:rsidR="00717AC9" w:rsidRDefault="002B6238">
            <w:pPr>
              <w:ind w:left="-84" w:right="-84"/>
            </w:pPr>
            <w:r>
              <w:rPr>
                <w:sz w:val="22"/>
              </w:rPr>
              <w:t>ГОСТ 32163-2013;</w:t>
            </w:r>
            <w:r>
              <w:rPr>
                <w:sz w:val="22"/>
              </w:rPr>
              <w:br/>
              <w:t>МВИ.МН 1181-2011;</w:t>
            </w:r>
            <w:r>
              <w:rPr>
                <w:sz w:val="22"/>
              </w:rPr>
              <w:br/>
              <w:t>МВИ.МН 4283-2012</w:t>
            </w:r>
          </w:p>
        </w:tc>
        <w:tc>
          <w:tcPr>
            <w:tcW w:w="730" w:type="pct"/>
            <w:vMerge/>
          </w:tcPr>
          <w:p w14:paraId="3B04A1DF" w14:textId="77777777" w:rsidR="00717AC9" w:rsidRDefault="00717AC9"/>
        </w:tc>
        <w:tc>
          <w:tcPr>
            <w:tcW w:w="815" w:type="pct"/>
            <w:vMerge/>
          </w:tcPr>
          <w:p w14:paraId="3BC2BE8E" w14:textId="77777777" w:rsidR="00717AC9" w:rsidRDefault="00717AC9"/>
        </w:tc>
      </w:tr>
      <w:tr w:rsidR="00717AC9" w14:paraId="17674735" w14:textId="77777777">
        <w:trPr>
          <w:trHeight w:val="230"/>
        </w:trPr>
        <w:tc>
          <w:tcPr>
            <w:tcW w:w="290" w:type="pct"/>
            <w:vMerge w:val="restart"/>
          </w:tcPr>
          <w:p w14:paraId="7A687FD8" w14:textId="77777777" w:rsidR="00717AC9" w:rsidRDefault="002B6238">
            <w:pPr>
              <w:ind w:left="-84" w:right="-84"/>
            </w:pPr>
            <w:r>
              <w:rPr>
                <w:sz w:val="22"/>
              </w:rPr>
              <w:t>1.39.1* ТР</w:t>
            </w:r>
          </w:p>
        </w:tc>
        <w:tc>
          <w:tcPr>
            <w:tcW w:w="680" w:type="pct"/>
            <w:vMerge w:val="restart"/>
          </w:tcPr>
          <w:p w14:paraId="15FD8BF0" w14:textId="77777777" w:rsidR="00717AC9" w:rsidRDefault="002B6238">
            <w:pPr>
              <w:ind w:left="-84" w:right="-84"/>
            </w:pPr>
            <w:r>
              <w:rPr>
                <w:sz w:val="22"/>
              </w:rPr>
              <w:t>Пищевая продукция для беременных и кормящих женщин, пищевая продукция диетического лечебного и диетического профилактичес-кого питания для детского питания. Продовольственное пищевое сырьё для производства данных видов продукции</w:t>
            </w:r>
          </w:p>
        </w:tc>
        <w:tc>
          <w:tcPr>
            <w:tcW w:w="530" w:type="pct"/>
            <w:vMerge w:val="restart"/>
          </w:tcPr>
          <w:p w14:paraId="3AEE4370" w14:textId="77777777" w:rsidR="00717AC9" w:rsidRDefault="002B6238">
            <w:pPr>
              <w:ind w:left="-84" w:right="-84"/>
            </w:pPr>
            <w:r>
              <w:rPr>
                <w:sz w:val="22"/>
              </w:rPr>
              <w:t>10.86/10.094</w:t>
            </w:r>
          </w:p>
        </w:tc>
        <w:tc>
          <w:tcPr>
            <w:tcW w:w="870" w:type="pct"/>
            <w:vMerge w:val="restart"/>
          </w:tcPr>
          <w:p w14:paraId="619E03F1" w14:textId="77777777" w:rsidR="00717AC9" w:rsidRDefault="002B6238">
            <w:pPr>
              <w:ind w:left="-84" w:right="-84"/>
            </w:pPr>
            <w:r>
              <w:rPr>
                <w:sz w:val="22"/>
              </w:rPr>
              <w:t>определение содержания генетически модифицированных источников растительного происхождения методом полимеразной цепной реакцией (ПЦР)</w:t>
            </w:r>
          </w:p>
        </w:tc>
        <w:tc>
          <w:tcPr>
            <w:tcW w:w="1070" w:type="pct"/>
            <w:vMerge w:val="restart"/>
          </w:tcPr>
          <w:p w14:paraId="060A0FBE"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val="restart"/>
          </w:tcPr>
          <w:p w14:paraId="4B0AA1AC"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1E91F6B" w14:textId="77777777" w:rsidR="00717AC9" w:rsidRDefault="002B6238">
            <w:pPr>
              <w:ind w:left="-84" w:right="-84"/>
            </w:pPr>
            <w:r>
              <w:rPr>
                <w:sz w:val="22"/>
              </w:rPr>
              <w:t>ТР ТС 027/2012</w:t>
            </w:r>
          </w:p>
        </w:tc>
      </w:tr>
      <w:tr w:rsidR="00717AC9" w14:paraId="736B74EF" w14:textId="77777777">
        <w:tc>
          <w:tcPr>
            <w:tcW w:w="290" w:type="pct"/>
          </w:tcPr>
          <w:p w14:paraId="70236F21" w14:textId="77777777" w:rsidR="00717AC9" w:rsidRDefault="002B6238">
            <w:pPr>
              <w:ind w:left="-84" w:right="-84"/>
            </w:pPr>
            <w:r>
              <w:rPr>
                <w:sz w:val="22"/>
              </w:rPr>
              <w:t>1.39.1**</w:t>
            </w:r>
          </w:p>
        </w:tc>
        <w:tc>
          <w:tcPr>
            <w:tcW w:w="680" w:type="pct"/>
            <w:vMerge w:val="restart"/>
          </w:tcPr>
          <w:p w14:paraId="1A6B2BA5" w14:textId="77777777" w:rsidR="00717AC9" w:rsidRDefault="002B6238">
            <w:pPr>
              <w:ind w:left="-84" w:right="-84"/>
            </w:pPr>
            <w:r>
              <w:rPr>
                <w:sz w:val="22"/>
              </w:rPr>
              <w:t>Молоко, молочные продукты и продукты детского питания на молочной основе (кроме консервов</w:t>
            </w:r>
          </w:p>
        </w:tc>
        <w:tc>
          <w:tcPr>
            <w:tcW w:w="530" w:type="pct"/>
          </w:tcPr>
          <w:p w14:paraId="1C7606BA" w14:textId="77777777" w:rsidR="00717AC9" w:rsidRDefault="002B6238">
            <w:pPr>
              <w:ind w:left="-84" w:right="-84"/>
            </w:pPr>
            <w:r>
              <w:rPr>
                <w:sz w:val="22"/>
              </w:rPr>
              <w:t>10.86/42.000, 10.41/42.000, 10.51/42.000, 10.52/42.000</w:t>
            </w:r>
          </w:p>
        </w:tc>
        <w:tc>
          <w:tcPr>
            <w:tcW w:w="870" w:type="pct"/>
          </w:tcPr>
          <w:p w14:paraId="76ECC05E" w14:textId="77777777" w:rsidR="00717AC9" w:rsidRDefault="002B6238">
            <w:pPr>
              <w:ind w:left="-84" w:right="-84"/>
            </w:pPr>
            <w:r>
              <w:rPr>
                <w:sz w:val="22"/>
              </w:rPr>
              <w:t>отбор проб (образцов)</w:t>
            </w:r>
          </w:p>
        </w:tc>
        <w:tc>
          <w:tcPr>
            <w:tcW w:w="1070" w:type="pct"/>
          </w:tcPr>
          <w:p w14:paraId="739CDC31" w14:textId="77777777" w:rsidR="00717AC9" w:rsidRDefault="002B6238">
            <w:pPr>
              <w:ind w:left="-84" w:right="-84"/>
            </w:pPr>
            <w:r>
              <w:rPr>
                <w:sz w:val="22"/>
              </w:rPr>
              <w:t>ГОСТ 3622-68;</w:t>
            </w:r>
            <w:r>
              <w:rPr>
                <w:sz w:val="22"/>
              </w:rPr>
              <w:br/>
              <w:t>СТБ 1036-97</w:t>
            </w:r>
          </w:p>
        </w:tc>
        <w:tc>
          <w:tcPr>
            <w:tcW w:w="730" w:type="pct"/>
          </w:tcPr>
          <w:p w14:paraId="63B8425A"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2ED66EF5" w14:textId="77777777" w:rsidR="00717AC9" w:rsidRDefault="00717AC9">
            <w:pPr>
              <w:ind w:left="-84" w:right="-84"/>
            </w:pPr>
          </w:p>
        </w:tc>
      </w:tr>
      <w:tr w:rsidR="00717AC9" w14:paraId="4C494BA6" w14:textId="77777777">
        <w:tc>
          <w:tcPr>
            <w:tcW w:w="290" w:type="pct"/>
          </w:tcPr>
          <w:p w14:paraId="7C71DD0C" w14:textId="77777777" w:rsidR="00717AC9" w:rsidRDefault="002B6238">
            <w:pPr>
              <w:ind w:left="-84" w:right="-84"/>
            </w:pPr>
            <w:r>
              <w:rPr>
                <w:sz w:val="22"/>
              </w:rPr>
              <w:t>1.39.2.*</w:t>
            </w:r>
          </w:p>
        </w:tc>
        <w:tc>
          <w:tcPr>
            <w:tcW w:w="680" w:type="pct"/>
            <w:vMerge/>
          </w:tcPr>
          <w:p w14:paraId="373A08AD" w14:textId="77777777" w:rsidR="00717AC9" w:rsidRDefault="00717AC9"/>
        </w:tc>
        <w:tc>
          <w:tcPr>
            <w:tcW w:w="530" w:type="pct"/>
          </w:tcPr>
          <w:p w14:paraId="486B9D4E" w14:textId="77777777" w:rsidR="00717AC9" w:rsidRDefault="002B6238">
            <w:pPr>
              <w:ind w:left="-84" w:right="-84"/>
            </w:pPr>
            <w:r>
              <w:rPr>
                <w:sz w:val="22"/>
              </w:rPr>
              <w:t xml:space="preserve">10.41/11.116, 10.51/11.116, 10.52/11.116, </w:t>
            </w:r>
            <w:r>
              <w:rPr>
                <w:sz w:val="22"/>
              </w:rPr>
              <w:lastRenderedPageBreak/>
              <w:t>01.45/11.116, 01.41/11.116</w:t>
            </w:r>
          </w:p>
        </w:tc>
        <w:tc>
          <w:tcPr>
            <w:tcW w:w="870" w:type="pct"/>
          </w:tcPr>
          <w:p w14:paraId="637E859C" w14:textId="77777777" w:rsidR="00717AC9" w:rsidRDefault="002B6238">
            <w:pPr>
              <w:ind w:left="-84" w:right="-84"/>
            </w:pPr>
            <w:r>
              <w:rPr>
                <w:sz w:val="22"/>
              </w:rPr>
              <w:lastRenderedPageBreak/>
              <w:t>органолептические показатели: (внешний вид, цвет, запах (аромат), консис тенция и др.)</w:t>
            </w:r>
          </w:p>
        </w:tc>
        <w:tc>
          <w:tcPr>
            <w:tcW w:w="1070" w:type="pct"/>
          </w:tcPr>
          <w:p w14:paraId="07D8AE6E" w14:textId="77777777" w:rsidR="00717AC9" w:rsidRDefault="002B6238">
            <w:pPr>
              <w:ind w:left="-84" w:right="-84"/>
            </w:pPr>
            <w:r>
              <w:rPr>
                <w:sz w:val="22"/>
              </w:rPr>
              <w:t>ГОСТ 28283-2015;</w:t>
            </w:r>
            <w:r>
              <w:rPr>
                <w:sz w:val="22"/>
              </w:rPr>
              <w:br/>
              <w:t>ГОСТ 32261-2013;</w:t>
            </w:r>
            <w:r>
              <w:rPr>
                <w:sz w:val="22"/>
              </w:rPr>
              <w:br/>
              <w:t>ГОСТ 32899-2014;</w:t>
            </w:r>
            <w:r>
              <w:rPr>
                <w:sz w:val="22"/>
              </w:rPr>
              <w:br/>
              <w:t>ГОСТ 32923-2014;</w:t>
            </w:r>
            <w:r>
              <w:rPr>
                <w:sz w:val="22"/>
              </w:rPr>
              <w:br/>
            </w:r>
            <w:r>
              <w:rPr>
                <w:sz w:val="22"/>
              </w:rPr>
              <w:lastRenderedPageBreak/>
              <w:t>ГОСТ 33630-2015;</w:t>
            </w:r>
            <w:r>
              <w:rPr>
                <w:sz w:val="22"/>
              </w:rPr>
              <w:br/>
              <w:t>ГОСТ 33927-2016;</w:t>
            </w:r>
            <w:r>
              <w:rPr>
                <w:sz w:val="22"/>
              </w:rPr>
              <w:br/>
              <w:t>СТБ 1467-2017;</w:t>
            </w:r>
            <w:r>
              <w:rPr>
                <w:sz w:val="22"/>
              </w:rPr>
              <w:br/>
              <w:t>СТБ 1552-2017;</w:t>
            </w:r>
            <w:r>
              <w:rPr>
                <w:sz w:val="22"/>
              </w:rPr>
              <w:br/>
              <w:t>СТБ 1746-2017;</w:t>
            </w:r>
            <w:r>
              <w:rPr>
                <w:sz w:val="22"/>
              </w:rPr>
              <w:br/>
              <w:t>СТБ 1888-2016;</w:t>
            </w:r>
            <w:r>
              <w:rPr>
                <w:sz w:val="22"/>
              </w:rPr>
              <w:br/>
              <w:t>СТБ 1890-2017;</w:t>
            </w:r>
            <w:r>
              <w:rPr>
                <w:sz w:val="22"/>
              </w:rPr>
              <w:br/>
              <w:t>СТБ 2190-2017;</w:t>
            </w:r>
            <w:r>
              <w:rPr>
                <w:sz w:val="22"/>
              </w:rPr>
              <w:br/>
              <w:t>СТБ 2206-2017;</w:t>
            </w:r>
            <w:r>
              <w:rPr>
                <w:sz w:val="22"/>
              </w:rPr>
              <w:br/>
              <w:t>СТБ 2283-2016;</w:t>
            </w:r>
            <w:r>
              <w:rPr>
                <w:sz w:val="22"/>
              </w:rPr>
              <w:br/>
              <w:t>СТБ 2508-2017;</w:t>
            </w:r>
            <w:r>
              <w:rPr>
                <w:sz w:val="22"/>
              </w:rPr>
              <w:br/>
              <w:t>СТБ 315-2017;</w:t>
            </w:r>
            <w:r>
              <w:rPr>
                <w:sz w:val="22"/>
              </w:rPr>
              <w:br/>
              <w:t>СТБ 736-2017;</w:t>
            </w:r>
            <w:r>
              <w:rPr>
                <w:sz w:val="22"/>
              </w:rPr>
              <w:br/>
              <w:t>СТБ 970-2017</w:t>
            </w:r>
          </w:p>
        </w:tc>
        <w:tc>
          <w:tcPr>
            <w:tcW w:w="730" w:type="pct"/>
            <w:vMerge w:val="restart"/>
          </w:tcPr>
          <w:p w14:paraId="1EA87600" w14:textId="77777777" w:rsidR="00717AC9" w:rsidRDefault="002B6238">
            <w:pPr>
              <w:ind w:left="-84" w:right="-84"/>
            </w:pPr>
            <w:r>
              <w:rPr>
                <w:sz w:val="22"/>
              </w:rPr>
              <w:lastRenderedPageBreak/>
              <w:t>ул. Казинца, 50, 220099, г. Минск (санитарно-</w:t>
            </w:r>
            <w:r>
              <w:rPr>
                <w:sz w:val="22"/>
              </w:rPr>
              <w:lastRenderedPageBreak/>
              <w:t>гигиеническая лаборатория)</w:t>
            </w:r>
          </w:p>
        </w:tc>
        <w:tc>
          <w:tcPr>
            <w:tcW w:w="815" w:type="pct"/>
            <w:vMerge/>
          </w:tcPr>
          <w:p w14:paraId="3FC38EC7" w14:textId="77777777" w:rsidR="00717AC9" w:rsidRDefault="00717AC9"/>
        </w:tc>
      </w:tr>
      <w:tr w:rsidR="00717AC9" w14:paraId="69D20C21" w14:textId="77777777">
        <w:tc>
          <w:tcPr>
            <w:tcW w:w="290" w:type="pct"/>
          </w:tcPr>
          <w:p w14:paraId="32E7F39A" w14:textId="77777777" w:rsidR="00717AC9" w:rsidRDefault="002B6238">
            <w:pPr>
              <w:ind w:left="-84" w:right="-84"/>
            </w:pPr>
            <w:r>
              <w:rPr>
                <w:sz w:val="22"/>
              </w:rPr>
              <w:t>1.39.3*</w:t>
            </w:r>
          </w:p>
        </w:tc>
        <w:tc>
          <w:tcPr>
            <w:tcW w:w="680" w:type="pct"/>
            <w:vMerge/>
          </w:tcPr>
          <w:p w14:paraId="07791BB0" w14:textId="77777777" w:rsidR="00717AC9" w:rsidRDefault="00717AC9"/>
        </w:tc>
        <w:tc>
          <w:tcPr>
            <w:tcW w:w="530" w:type="pct"/>
          </w:tcPr>
          <w:p w14:paraId="4C27E004" w14:textId="77777777" w:rsidR="00717AC9" w:rsidRDefault="002B6238">
            <w:pPr>
              <w:ind w:left="-84" w:right="-84"/>
            </w:pPr>
            <w:r>
              <w:rPr>
                <w:sz w:val="22"/>
              </w:rPr>
              <w:t>10.51/08.156, 01.45/08.156, 01.41/08.156</w:t>
            </w:r>
          </w:p>
        </w:tc>
        <w:tc>
          <w:tcPr>
            <w:tcW w:w="870" w:type="pct"/>
          </w:tcPr>
          <w:p w14:paraId="30C9D252" w14:textId="77777777" w:rsidR="00717AC9" w:rsidRDefault="002B6238">
            <w:pPr>
              <w:ind w:left="-84" w:right="-84"/>
            </w:pPr>
            <w:r>
              <w:rPr>
                <w:sz w:val="22"/>
              </w:rPr>
              <w:t>массовая доля лактулозы</w:t>
            </w:r>
          </w:p>
        </w:tc>
        <w:tc>
          <w:tcPr>
            <w:tcW w:w="1070" w:type="pct"/>
          </w:tcPr>
          <w:p w14:paraId="49965799" w14:textId="77777777" w:rsidR="00717AC9" w:rsidRDefault="002B6238">
            <w:pPr>
              <w:ind w:left="-84" w:right="-84"/>
            </w:pPr>
            <w:r>
              <w:rPr>
                <w:sz w:val="22"/>
              </w:rPr>
              <w:t>МВИ.МН 2356-2005;</w:t>
            </w:r>
            <w:r>
              <w:rPr>
                <w:sz w:val="22"/>
              </w:rPr>
              <w:br/>
              <w:t>МВИ.МН 2789-2007</w:t>
            </w:r>
          </w:p>
        </w:tc>
        <w:tc>
          <w:tcPr>
            <w:tcW w:w="730" w:type="pct"/>
            <w:vMerge/>
          </w:tcPr>
          <w:p w14:paraId="27AB712F" w14:textId="77777777" w:rsidR="00717AC9" w:rsidRDefault="00717AC9"/>
        </w:tc>
        <w:tc>
          <w:tcPr>
            <w:tcW w:w="815" w:type="pct"/>
            <w:vMerge/>
          </w:tcPr>
          <w:p w14:paraId="7721E16D" w14:textId="77777777" w:rsidR="00717AC9" w:rsidRDefault="00717AC9"/>
        </w:tc>
      </w:tr>
      <w:tr w:rsidR="00717AC9" w14:paraId="351E0531" w14:textId="77777777">
        <w:tc>
          <w:tcPr>
            <w:tcW w:w="290" w:type="pct"/>
          </w:tcPr>
          <w:p w14:paraId="3A283FCE" w14:textId="77777777" w:rsidR="00717AC9" w:rsidRDefault="002B6238">
            <w:pPr>
              <w:ind w:left="-84" w:right="-84"/>
            </w:pPr>
            <w:r>
              <w:rPr>
                <w:sz w:val="22"/>
              </w:rPr>
              <w:t>1.39.4*</w:t>
            </w:r>
          </w:p>
        </w:tc>
        <w:tc>
          <w:tcPr>
            <w:tcW w:w="680" w:type="pct"/>
            <w:vMerge/>
          </w:tcPr>
          <w:p w14:paraId="3524984E" w14:textId="77777777" w:rsidR="00717AC9" w:rsidRDefault="00717AC9"/>
        </w:tc>
        <w:tc>
          <w:tcPr>
            <w:tcW w:w="530" w:type="pct"/>
            <w:vMerge w:val="restart"/>
          </w:tcPr>
          <w:p w14:paraId="57F3B357" w14:textId="77777777" w:rsidR="00717AC9" w:rsidRDefault="002B6238">
            <w:pPr>
              <w:ind w:left="-84" w:right="-84"/>
            </w:pPr>
            <w:r>
              <w:rPr>
                <w:sz w:val="22"/>
              </w:rPr>
              <w:t>10.51/08.149</w:t>
            </w:r>
          </w:p>
        </w:tc>
        <w:tc>
          <w:tcPr>
            <w:tcW w:w="870" w:type="pct"/>
          </w:tcPr>
          <w:p w14:paraId="3B33E3A0" w14:textId="77777777" w:rsidR="00717AC9" w:rsidRDefault="002B6238">
            <w:pPr>
              <w:ind w:left="-84" w:right="-84"/>
            </w:pPr>
            <w:r>
              <w:rPr>
                <w:sz w:val="22"/>
              </w:rPr>
              <w:t>пероксидаза.</w:t>
            </w:r>
          </w:p>
        </w:tc>
        <w:tc>
          <w:tcPr>
            <w:tcW w:w="1070" w:type="pct"/>
            <w:vMerge w:val="restart"/>
          </w:tcPr>
          <w:p w14:paraId="50B054DB" w14:textId="77777777" w:rsidR="00717AC9" w:rsidRDefault="002B6238">
            <w:pPr>
              <w:ind w:left="-84" w:right="-84"/>
            </w:pPr>
            <w:r>
              <w:rPr>
                <w:sz w:val="22"/>
              </w:rPr>
              <w:t>ГОСТ 3623-2015</w:t>
            </w:r>
          </w:p>
        </w:tc>
        <w:tc>
          <w:tcPr>
            <w:tcW w:w="730" w:type="pct"/>
            <w:vMerge/>
          </w:tcPr>
          <w:p w14:paraId="17B42656" w14:textId="77777777" w:rsidR="00717AC9" w:rsidRDefault="00717AC9"/>
        </w:tc>
        <w:tc>
          <w:tcPr>
            <w:tcW w:w="815" w:type="pct"/>
            <w:vMerge/>
          </w:tcPr>
          <w:p w14:paraId="752F5D5F" w14:textId="77777777" w:rsidR="00717AC9" w:rsidRDefault="00717AC9"/>
        </w:tc>
      </w:tr>
      <w:tr w:rsidR="00717AC9" w14:paraId="25D93BAC" w14:textId="77777777">
        <w:tc>
          <w:tcPr>
            <w:tcW w:w="290" w:type="pct"/>
          </w:tcPr>
          <w:p w14:paraId="5BB9F00E" w14:textId="77777777" w:rsidR="00717AC9" w:rsidRDefault="002B6238">
            <w:pPr>
              <w:ind w:left="-84" w:right="-84"/>
            </w:pPr>
            <w:r>
              <w:rPr>
                <w:sz w:val="22"/>
              </w:rPr>
              <w:t>1.39.5*</w:t>
            </w:r>
          </w:p>
        </w:tc>
        <w:tc>
          <w:tcPr>
            <w:tcW w:w="680" w:type="pct"/>
            <w:vMerge/>
          </w:tcPr>
          <w:p w14:paraId="073B3F54" w14:textId="77777777" w:rsidR="00717AC9" w:rsidRDefault="00717AC9"/>
        </w:tc>
        <w:tc>
          <w:tcPr>
            <w:tcW w:w="530" w:type="pct"/>
            <w:vMerge/>
          </w:tcPr>
          <w:p w14:paraId="06F91EC2" w14:textId="77777777" w:rsidR="00717AC9" w:rsidRDefault="00717AC9"/>
        </w:tc>
        <w:tc>
          <w:tcPr>
            <w:tcW w:w="870" w:type="pct"/>
          </w:tcPr>
          <w:p w14:paraId="1E1DB685" w14:textId="77777777" w:rsidR="00717AC9" w:rsidRDefault="002B6238">
            <w:pPr>
              <w:ind w:left="-84" w:right="-84"/>
            </w:pPr>
            <w:r>
              <w:rPr>
                <w:sz w:val="22"/>
              </w:rPr>
              <w:t>фосфатаза</w:t>
            </w:r>
          </w:p>
        </w:tc>
        <w:tc>
          <w:tcPr>
            <w:tcW w:w="1070" w:type="pct"/>
            <w:vMerge/>
          </w:tcPr>
          <w:p w14:paraId="74EFCF13" w14:textId="77777777" w:rsidR="00717AC9" w:rsidRDefault="00717AC9"/>
        </w:tc>
        <w:tc>
          <w:tcPr>
            <w:tcW w:w="730" w:type="pct"/>
            <w:vMerge/>
          </w:tcPr>
          <w:p w14:paraId="2EE80609" w14:textId="77777777" w:rsidR="00717AC9" w:rsidRDefault="00717AC9"/>
        </w:tc>
        <w:tc>
          <w:tcPr>
            <w:tcW w:w="815" w:type="pct"/>
            <w:vMerge/>
          </w:tcPr>
          <w:p w14:paraId="163C641C" w14:textId="77777777" w:rsidR="00717AC9" w:rsidRDefault="00717AC9"/>
        </w:tc>
      </w:tr>
      <w:tr w:rsidR="00717AC9" w14:paraId="4166F2C5" w14:textId="77777777">
        <w:tc>
          <w:tcPr>
            <w:tcW w:w="290" w:type="pct"/>
          </w:tcPr>
          <w:p w14:paraId="19D3037D" w14:textId="77777777" w:rsidR="00717AC9" w:rsidRDefault="002B6238">
            <w:pPr>
              <w:ind w:left="-84" w:right="-84"/>
            </w:pPr>
            <w:r>
              <w:rPr>
                <w:sz w:val="22"/>
              </w:rPr>
              <w:t>1.39.6*</w:t>
            </w:r>
          </w:p>
        </w:tc>
        <w:tc>
          <w:tcPr>
            <w:tcW w:w="680" w:type="pct"/>
            <w:vMerge/>
          </w:tcPr>
          <w:p w14:paraId="4F398942" w14:textId="77777777" w:rsidR="00717AC9" w:rsidRDefault="00717AC9"/>
        </w:tc>
        <w:tc>
          <w:tcPr>
            <w:tcW w:w="530" w:type="pct"/>
          </w:tcPr>
          <w:p w14:paraId="6D538151" w14:textId="77777777" w:rsidR="00717AC9" w:rsidRDefault="002B6238">
            <w:pPr>
              <w:ind w:left="-84" w:right="-84"/>
            </w:pPr>
            <w:r>
              <w:rPr>
                <w:sz w:val="22"/>
              </w:rPr>
              <w:t>10.86/08.149, 10.41/08.149, 10.51/08.149, 10.52/08.149</w:t>
            </w:r>
          </w:p>
        </w:tc>
        <w:tc>
          <w:tcPr>
            <w:tcW w:w="870" w:type="pct"/>
          </w:tcPr>
          <w:p w14:paraId="3794E02F" w14:textId="77777777" w:rsidR="00717AC9" w:rsidRDefault="002B6238">
            <w:pPr>
              <w:ind w:left="-84" w:right="-84"/>
            </w:pPr>
            <w:r>
              <w:rPr>
                <w:sz w:val="22"/>
              </w:rPr>
              <w:t>кислотность, кислотность жировой фазы</w:t>
            </w:r>
          </w:p>
        </w:tc>
        <w:tc>
          <w:tcPr>
            <w:tcW w:w="1070" w:type="pct"/>
          </w:tcPr>
          <w:p w14:paraId="65694A4E" w14:textId="77777777" w:rsidR="00717AC9" w:rsidRDefault="002B6238">
            <w:pPr>
              <w:ind w:left="-84" w:right="-84"/>
            </w:pPr>
            <w:r>
              <w:rPr>
                <w:sz w:val="22"/>
              </w:rPr>
              <w:t>ГОСТ 30648.4-99;</w:t>
            </w:r>
            <w:r>
              <w:rPr>
                <w:sz w:val="22"/>
              </w:rPr>
              <w:br/>
              <w:t>ГОСТ 3624-92</w:t>
            </w:r>
          </w:p>
        </w:tc>
        <w:tc>
          <w:tcPr>
            <w:tcW w:w="730" w:type="pct"/>
            <w:vMerge/>
          </w:tcPr>
          <w:p w14:paraId="13548D5F" w14:textId="77777777" w:rsidR="00717AC9" w:rsidRDefault="00717AC9"/>
        </w:tc>
        <w:tc>
          <w:tcPr>
            <w:tcW w:w="815" w:type="pct"/>
            <w:vMerge/>
          </w:tcPr>
          <w:p w14:paraId="2DC032BB" w14:textId="77777777" w:rsidR="00717AC9" w:rsidRDefault="00717AC9"/>
        </w:tc>
      </w:tr>
      <w:tr w:rsidR="00717AC9" w14:paraId="28856604" w14:textId="77777777">
        <w:tc>
          <w:tcPr>
            <w:tcW w:w="290" w:type="pct"/>
          </w:tcPr>
          <w:p w14:paraId="257C4A4E" w14:textId="77777777" w:rsidR="00717AC9" w:rsidRDefault="002B6238">
            <w:pPr>
              <w:ind w:left="-84" w:right="-84"/>
            </w:pPr>
            <w:r>
              <w:rPr>
                <w:sz w:val="22"/>
              </w:rPr>
              <w:t>1.39.7*</w:t>
            </w:r>
          </w:p>
        </w:tc>
        <w:tc>
          <w:tcPr>
            <w:tcW w:w="680" w:type="pct"/>
            <w:vMerge/>
          </w:tcPr>
          <w:p w14:paraId="2C3B6AE7" w14:textId="77777777" w:rsidR="00717AC9" w:rsidRDefault="00717AC9"/>
        </w:tc>
        <w:tc>
          <w:tcPr>
            <w:tcW w:w="530" w:type="pct"/>
          </w:tcPr>
          <w:p w14:paraId="7E80EE37" w14:textId="77777777" w:rsidR="00717AC9" w:rsidRDefault="002B6238">
            <w:pPr>
              <w:ind w:left="-84" w:right="-84"/>
            </w:pPr>
            <w:r>
              <w:rPr>
                <w:sz w:val="22"/>
              </w:rPr>
              <w:t>10.86/08.149, 10.41/08.149, 10.51/08.149</w:t>
            </w:r>
          </w:p>
        </w:tc>
        <w:tc>
          <w:tcPr>
            <w:tcW w:w="870" w:type="pct"/>
          </w:tcPr>
          <w:p w14:paraId="333FAD11" w14:textId="77777777" w:rsidR="00717AC9" w:rsidRDefault="002B6238">
            <w:pPr>
              <w:ind w:left="-84" w:right="-84"/>
            </w:pPr>
            <w:r>
              <w:rPr>
                <w:sz w:val="22"/>
              </w:rPr>
              <w:t>массовая доля поваренной соли.</w:t>
            </w:r>
          </w:p>
        </w:tc>
        <w:tc>
          <w:tcPr>
            <w:tcW w:w="1070" w:type="pct"/>
          </w:tcPr>
          <w:p w14:paraId="2CDF2D09" w14:textId="77777777" w:rsidR="00717AC9" w:rsidRDefault="002B6238">
            <w:pPr>
              <w:ind w:left="-84" w:right="-84"/>
            </w:pPr>
            <w:r>
              <w:rPr>
                <w:sz w:val="22"/>
              </w:rPr>
              <w:t>ГОСТ 3627-81;</w:t>
            </w:r>
            <w:r>
              <w:rPr>
                <w:sz w:val="22"/>
              </w:rPr>
              <w:br/>
              <w:t>МВИ.МН 3491-2010</w:t>
            </w:r>
          </w:p>
        </w:tc>
        <w:tc>
          <w:tcPr>
            <w:tcW w:w="730" w:type="pct"/>
            <w:vMerge/>
          </w:tcPr>
          <w:p w14:paraId="08CF6D2B" w14:textId="77777777" w:rsidR="00717AC9" w:rsidRDefault="00717AC9"/>
        </w:tc>
        <w:tc>
          <w:tcPr>
            <w:tcW w:w="815" w:type="pct"/>
            <w:vMerge/>
          </w:tcPr>
          <w:p w14:paraId="189BB542" w14:textId="77777777" w:rsidR="00717AC9" w:rsidRDefault="00717AC9"/>
        </w:tc>
      </w:tr>
      <w:tr w:rsidR="00717AC9" w14:paraId="728BBEC8" w14:textId="77777777">
        <w:tc>
          <w:tcPr>
            <w:tcW w:w="290" w:type="pct"/>
          </w:tcPr>
          <w:p w14:paraId="20A77468" w14:textId="77777777" w:rsidR="00717AC9" w:rsidRDefault="002B6238">
            <w:pPr>
              <w:ind w:left="-84" w:right="-84"/>
            </w:pPr>
            <w:r>
              <w:rPr>
                <w:sz w:val="22"/>
              </w:rPr>
              <w:t>1.39.8*</w:t>
            </w:r>
          </w:p>
        </w:tc>
        <w:tc>
          <w:tcPr>
            <w:tcW w:w="680" w:type="pct"/>
            <w:vMerge/>
          </w:tcPr>
          <w:p w14:paraId="53298229" w14:textId="77777777" w:rsidR="00717AC9" w:rsidRDefault="00717AC9"/>
        </w:tc>
        <w:tc>
          <w:tcPr>
            <w:tcW w:w="530" w:type="pct"/>
          </w:tcPr>
          <w:p w14:paraId="7A734A90" w14:textId="77777777" w:rsidR="00717AC9" w:rsidRDefault="002B6238">
            <w:pPr>
              <w:ind w:left="-84" w:right="-84"/>
            </w:pPr>
            <w:r>
              <w:rPr>
                <w:sz w:val="22"/>
              </w:rPr>
              <w:t>10.86/08.149, 10.41/08.149, 10.51/08.149, 10.52/08.149</w:t>
            </w:r>
          </w:p>
        </w:tc>
        <w:tc>
          <w:tcPr>
            <w:tcW w:w="870" w:type="pct"/>
          </w:tcPr>
          <w:p w14:paraId="34007731" w14:textId="77777777" w:rsidR="00717AC9" w:rsidRDefault="002B6238">
            <w:pPr>
              <w:ind w:left="-84" w:right="-84"/>
            </w:pPr>
            <w:r>
              <w:rPr>
                <w:sz w:val="22"/>
              </w:rPr>
              <w:t>массовая доля сахарозы,общий сахар в пересчете на инвертный</w:t>
            </w:r>
          </w:p>
        </w:tc>
        <w:tc>
          <w:tcPr>
            <w:tcW w:w="1070" w:type="pct"/>
          </w:tcPr>
          <w:p w14:paraId="10E95677" w14:textId="77777777" w:rsidR="00717AC9" w:rsidRDefault="002B6238">
            <w:pPr>
              <w:ind w:left="-84" w:right="-84"/>
            </w:pPr>
            <w:r>
              <w:rPr>
                <w:sz w:val="22"/>
              </w:rPr>
              <w:t>ГОСТ 30648.7-99;</w:t>
            </w:r>
            <w:r>
              <w:rPr>
                <w:sz w:val="22"/>
              </w:rPr>
              <w:br/>
              <w:t>ГОСТ 3628-78</w:t>
            </w:r>
          </w:p>
        </w:tc>
        <w:tc>
          <w:tcPr>
            <w:tcW w:w="730" w:type="pct"/>
            <w:vMerge/>
          </w:tcPr>
          <w:p w14:paraId="62A6C787" w14:textId="77777777" w:rsidR="00717AC9" w:rsidRDefault="00717AC9"/>
        </w:tc>
        <w:tc>
          <w:tcPr>
            <w:tcW w:w="815" w:type="pct"/>
            <w:vMerge/>
          </w:tcPr>
          <w:p w14:paraId="33417E01" w14:textId="77777777" w:rsidR="00717AC9" w:rsidRDefault="00717AC9"/>
        </w:tc>
      </w:tr>
      <w:tr w:rsidR="00717AC9" w14:paraId="6119B9F7" w14:textId="77777777">
        <w:tc>
          <w:tcPr>
            <w:tcW w:w="290" w:type="pct"/>
          </w:tcPr>
          <w:p w14:paraId="7622F75D" w14:textId="77777777" w:rsidR="00717AC9" w:rsidRDefault="002B6238">
            <w:pPr>
              <w:ind w:left="-84" w:right="-84"/>
            </w:pPr>
            <w:r>
              <w:rPr>
                <w:sz w:val="22"/>
              </w:rPr>
              <w:t>1.39.9*</w:t>
            </w:r>
          </w:p>
        </w:tc>
        <w:tc>
          <w:tcPr>
            <w:tcW w:w="680" w:type="pct"/>
            <w:vMerge/>
          </w:tcPr>
          <w:p w14:paraId="36789C9A" w14:textId="77777777" w:rsidR="00717AC9" w:rsidRDefault="00717AC9"/>
        </w:tc>
        <w:tc>
          <w:tcPr>
            <w:tcW w:w="530" w:type="pct"/>
          </w:tcPr>
          <w:p w14:paraId="4C1C967D" w14:textId="77777777" w:rsidR="00717AC9" w:rsidRDefault="002B6238">
            <w:pPr>
              <w:ind w:left="-84" w:right="-84"/>
            </w:pPr>
            <w:r>
              <w:rPr>
                <w:sz w:val="22"/>
              </w:rPr>
              <w:t>10.86/08.037, 10.41/08.037, 10.51/08.037, 10.52/08.037</w:t>
            </w:r>
          </w:p>
        </w:tc>
        <w:tc>
          <w:tcPr>
            <w:tcW w:w="870" w:type="pct"/>
          </w:tcPr>
          <w:p w14:paraId="7FC60B61" w14:textId="77777777" w:rsidR="00717AC9" w:rsidRDefault="002B6238">
            <w:pPr>
              <w:ind w:left="-84" w:right="-84"/>
            </w:pPr>
            <w:r>
              <w:rPr>
                <w:sz w:val="22"/>
              </w:rPr>
              <w:t>массовая доля жира.</w:t>
            </w:r>
          </w:p>
        </w:tc>
        <w:tc>
          <w:tcPr>
            <w:tcW w:w="1070" w:type="pct"/>
          </w:tcPr>
          <w:p w14:paraId="6BAF7D80" w14:textId="77777777" w:rsidR="00717AC9" w:rsidRDefault="002B6238">
            <w:pPr>
              <w:ind w:left="-84" w:right="-84"/>
            </w:pPr>
            <w:r>
              <w:rPr>
                <w:sz w:val="22"/>
              </w:rPr>
              <w:t>ГОСТ 30648.1-99;</w:t>
            </w:r>
            <w:r>
              <w:rPr>
                <w:sz w:val="22"/>
              </w:rPr>
              <w:br/>
              <w:t>ГОСТ 5867-2023</w:t>
            </w:r>
          </w:p>
        </w:tc>
        <w:tc>
          <w:tcPr>
            <w:tcW w:w="730" w:type="pct"/>
            <w:vMerge/>
          </w:tcPr>
          <w:p w14:paraId="466E7BAE" w14:textId="77777777" w:rsidR="00717AC9" w:rsidRDefault="00717AC9"/>
        </w:tc>
        <w:tc>
          <w:tcPr>
            <w:tcW w:w="815" w:type="pct"/>
            <w:vMerge/>
          </w:tcPr>
          <w:p w14:paraId="178B9682" w14:textId="77777777" w:rsidR="00717AC9" w:rsidRDefault="00717AC9"/>
        </w:tc>
      </w:tr>
      <w:tr w:rsidR="00717AC9" w14:paraId="57B723D8" w14:textId="77777777">
        <w:tc>
          <w:tcPr>
            <w:tcW w:w="290" w:type="pct"/>
          </w:tcPr>
          <w:p w14:paraId="3300102C" w14:textId="77777777" w:rsidR="00717AC9" w:rsidRDefault="002B6238">
            <w:pPr>
              <w:ind w:left="-84" w:right="-84"/>
            </w:pPr>
            <w:r>
              <w:rPr>
                <w:sz w:val="22"/>
              </w:rPr>
              <w:t>1.39.10*</w:t>
            </w:r>
          </w:p>
        </w:tc>
        <w:tc>
          <w:tcPr>
            <w:tcW w:w="680" w:type="pct"/>
            <w:vMerge/>
          </w:tcPr>
          <w:p w14:paraId="247940DA" w14:textId="77777777" w:rsidR="00717AC9" w:rsidRDefault="00717AC9"/>
        </w:tc>
        <w:tc>
          <w:tcPr>
            <w:tcW w:w="530" w:type="pct"/>
          </w:tcPr>
          <w:p w14:paraId="5AB9AF01" w14:textId="77777777" w:rsidR="00717AC9" w:rsidRDefault="002B6238">
            <w:pPr>
              <w:ind w:left="-84" w:right="-84"/>
            </w:pPr>
            <w:r>
              <w:rPr>
                <w:sz w:val="22"/>
              </w:rPr>
              <w:t xml:space="preserve">10.86/08.052, 10.41/08.052, </w:t>
            </w:r>
            <w:r>
              <w:rPr>
                <w:sz w:val="22"/>
              </w:rPr>
              <w:lastRenderedPageBreak/>
              <w:t>10.51/08.052, 10.52/08.052</w:t>
            </w:r>
          </w:p>
        </w:tc>
        <w:tc>
          <w:tcPr>
            <w:tcW w:w="870" w:type="pct"/>
          </w:tcPr>
          <w:p w14:paraId="207BA1F7" w14:textId="77777777" w:rsidR="00717AC9" w:rsidRDefault="002B6238">
            <w:pPr>
              <w:ind w:left="-84" w:right="-84"/>
            </w:pPr>
            <w:r>
              <w:rPr>
                <w:sz w:val="22"/>
              </w:rPr>
              <w:lastRenderedPageBreak/>
              <w:t>массовая доля влаги и сухих веществ</w:t>
            </w:r>
          </w:p>
        </w:tc>
        <w:tc>
          <w:tcPr>
            <w:tcW w:w="1070" w:type="pct"/>
          </w:tcPr>
          <w:p w14:paraId="42014A16" w14:textId="77777777" w:rsidR="00717AC9" w:rsidRDefault="002B6238">
            <w:pPr>
              <w:ind w:left="-84" w:right="-84"/>
            </w:pPr>
            <w:r>
              <w:rPr>
                <w:sz w:val="22"/>
              </w:rPr>
              <w:t>ГОСТ 30648.3-99;</w:t>
            </w:r>
            <w:r>
              <w:rPr>
                <w:sz w:val="22"/>
              </w:rPr>
              <w:br/>
              <w:t>ГОСТ 3626-73</w:t>
            </w:r>
          </w:p>
        </w:tc>
        <w:tc>
          <w:tcPr>
            <w:tcW w:w="730" w:type="pct"/>
            <w:vMerge/>
          </w:tcPr>
          <w:p w14:paraId="4684012A" w14:textId="77777777" w:rsidR="00717AC9" w:rsidRDefault="00717AC9"/>
        </w:tc>
        <w:tc>
          <w:tcPr>
            <w:tcW w:w="815" w:type="pct"/>
            <w:vMerge/>
          </w:tcPr>
          <w:p w14:paraId="512D738F" w14:textId="77777777" w:rsidR="00717AC9" w:rsidRDefault="00717AC9"/>
        </w:tc>
      </w:tr>
      <w:tr w:rsidR="00717AC9" w14:paraId="64D7BEA7" w14:textId="77777777">
        <w:tc>
          <w:tcPr>
            <w:tcW w:w="290" w:type="pct"/>
          </w:tcPr>
          <w:p w14:paraId="27E6E8B7" w14:textId="77777777" w:rsidR="00717AC9" w:rsidRDefault="002B6238">
            <w:pPr>
              <w:ind w:left="-84" w:right="-84"/>
            </w:pPr>
            <w:r>
              <w:rPr>
                <w:sz w:val="22"/>
              </w:rPr>
              <w:t>1.39.11*</w:t>
            </w:r>
          </w:p>
        </w:tc>
        <w:tc>
          <w:tcPr>
            <w:tcW w:w="680" w:type="pct"/>
            <w:vMerge/>
          </w:tcPr>
          <w:p w14:paraId="607A86C0" w14:textId="77777777" w:rsidR="00717AC9" w:rsidRDefault="00717AC9"/>
        </w:tc>
        <w:tc>
          <w:tcPr>
            <w:tcW w:w="530" w:type="pct"/>
          </w:tcPr>
          <w:p w14:paraId="57905E86" w14:textId="77777777" w:rsidR="00717AC9" w:rsidRDefault="002B6238">
            <w:pPr>
              <w:ind w:left="-84" w:right="-84"/>
            </w:pPr>
            <w:r>
              <w:rPr>
                <w:sz w:val="22"/>
              </w:rPr>
              <w:t>10.86/08.149, 10.51/08.149</w:t>
            </w:r>
          </w:p>
        </w:tc>
        <w:tc>
          <w:tcPr>
            <w:tcW w:w="870" w:type="pct"/>
          </w:tcPr>
          <w:p w14:paraId="58870E4C" w14:textId="77777777" w:rsidR="00717AC9" w:rsidRDefault="002B6238">
            <w:pPr>
              <w:ind w:left="-84" w:right="-84"/>
            </w:pPr>
            <w:r>
              <w:rPr>
                <w:sz w:val="22"/>
              </w:rPr>
              <w:t>массовая доля витамина С</w:t>
            </w:r>
          </w:p>
        </w:tc>
        <w:tc>
          <w:tcPr>
            <w:tcW w:w="1070" w:type="pct"/>
          </w:tcPr>
          <w:p w14:paraId="503C6EB9" w14:textId="77777777" w:rsidR="00717AC9" w:rsidRDefault="002B6238">
            <w:pPr>
              <w:ind w:left="-84" w:right="-84"/>
            </w:pPr>
            <w:r>
              <w:rPr>
                <w:sz w:val="22"/>
              </w:rPr>
              <w:t>ГОСТ 30627.2-98;</w:t>
            </w:r>
            <w:r>
              <w:rPr>
                <w:sz w:val="22"/>
              </w:rPr>
              <w:br/>
            </w:r>
            <w:r>
              <w:rPr>
                <w:sz w:val="22"/>
              </w:rPr>
              <w:t>ГОСТ 7047-55</w:t>
            </w:r>
          </w:p>
        </w:tc>
        <w:tc>
          <w:tcPr>
            <w:tcW w:w="730" w:type="pct"/>
            <w:vMerge/>
          </w:tcPr>
          <w:p w14:paraId="39708560" w14:textId="77777777" w:rsidR="00717AC9" w:rsidRDefault="00717AC9"/>
        </w:tc>
        <w:tc>
          <w:tcPr>
            <w:tcW w:w="815" w:type="pct"/>
            <w:vMerge/>
          </w:tcPr>
          <w:p w14:paraId="2CB9895F" w14:textId="77777777" w:rsidR="00717AC9" w:rsidRDefault="00717AC9"/>
        </w:tc>
      </w:tr>
      <w:tr w:rsidR="00717AC9" w14:paraId="1E744580" w14:textId="77777777">
        <w:tc>
          <w:tcPr>
            <w:tcW w:w="290" w:type="pct"/>
          </w:tcPr>
          <w:p w14:paraId="43B9EEE6" w14:textId="77777777" w:rsidR="00717AC9" w:rsidRDefault="002B6238">
            <w:pPr>
              <w:ind w:left="-84" w:right="-84"/>
            </w:pPr>
            <w:r>
              <w:rPr>
                <w:sz w:val="22"/>
              </w:rPr>
              <w:t>1.39.12*</w:t>
            </w:r>
          </w:p>
        </w:tc>
        <w:tc>
          <w:tcPr>
            <w:tcW w:w="680" w:type="pct"/>
            <w:vMerge/>
          </w:tcPr>
          <w:p w14:paraId="4F0ECC6A" w14:textId="77777777" w:rsidR="00717AC9" w:rsidRDefault="00717AC9"/>
        </w:tc>
        <w:tc>
          <w:tcPr>
            <w:tcW w:w="530" w:type="pct"/>
            <w:vMerge w:val="restart"/>
          </w:tcPr>
          <w:p w14:paraId="05C4D6B4" w14:textId="77777777" w:rsidR="00717AC9" w:rsidRDefault="002B6238">
            <w:pPr>
              <w:ind w:left="-84" w:right="-84"/>
            </w:pPr>
            <w:r>
              <w:rPr>
                <w:sz w:val="22"/>
              </w:rPr>
              <w:t>10.86/08.156, 10.51/08.156</w:t>
            </w:r>
          </w:p>
        </w:tc>
        <w:tc>
          <w:tcPr>
            <w:tcW w:w="870" w:type="pct"/>
          </w:tcPr>
          <w:p w14:paraId="6B6D62D9" w14:textId="77777777" w:rsidR="00717AC9" w:rsidRDefault="002B6238">
            <w:pPr>
              <w:ind w:left="-84" w:right="-84"/>
            </w:pPr>
            <w:r>
              <w:rPr>
                <w:sz w:val="22"/>
              </w:rPr>
              <w:t>массовая доля витамина Е</w:t>
            </w:r>
          </w:p>
        </w:tc>
        <w:tc>
          <w:tcPr>
            <w:tcW w:w="1070" w:type="pct"/>
          </w:tcPr>
          <w:p w14:paraId="5E760628" w14:textId="77777777" w:rsidR="00717AC9" w:rsidRDefault="002B6238">
            <w:pPr>
              <w:ind w:left="-84" w:right="-84"/>
            </w:pPr>
            <w:r>
              <w:rPr>
                <w:sz w:val="22"/>
              </w:rPr>
              <w:t>ГОСТ 30627.3-98</w:t>
            </w:r>
          </w:p>
        </w:tc>
        <w:tc>
          <w:tcPr>
            <w:tcW w:w="730" w:type="pct"/>
            <w:vMerge/>
          </w:tcPr>
          <w:p w14:paraId="70D718F3" w14:textId="77777777" w:rsidR="00717AC9" w:rsidRDefault="00717AC9"/>
        </w:tc>
        <w:tc>
          <w:tcPr>
            <w:tcW w:w="815" w:type="pct"/>
            <w:vMerge/>
          </w:tcPr>
          <w:p w14:paraId="06E51C1D" w14:textId="77777777" w:rsidR="00717AC9" w:rsidRDefault="00717AC9"/>
        </w:tc>
      </w:tr>
      <w:tr w:rsidR="00717AC9" w14:paraId="6AC83431" w14:textId="77777777">
        <w:tc>
          <w:tcPr>
            <w:tcW w:w="290" w:type="pct"/>
          </w:tcPr>
          <w:p w14:paraId="6D9B057B" w14:textId="77777777" w:rsidR="00717AC9" w:rsidRDefault="002B6238">
            <w:pPr>
              <w:ind w:left="-84" w:right="-84"/>
            </w:pPr>
            <w:r>
              <w:rPr>
                <w:sz w:val="22"/>
              </w:rPr>
              <w:t>1.39.13*</w:t>
            </w:r>
          </w:p>
        </w:tc>
        <w:tc>
          <w:tcPr>
            <w:tcW w:w="680" w:type="pct"/>
            <w:vMerge/>
          </w:tcPr>
          <w:p w14:paraId="6F2E328C" w14:textId="77777777" w:rsidR="00717AC9" w:rsidRDefault="00717AC9"/>
        </w:tc>
        <w:tc>
          <w:tcPr>
            <w:tcW w:w="530" w:type="pct"/>
            <w:vMerge/>
          </w:tcPr>
          <w:p w14:paraId="5A56103B" w14:textId="77777777" w:rsidR="00717AC9" w:rsidRDefault="00717AC9"/>
        </w:tc>
        <w:tc>
          <w:tcPr>
            <w:tcW w:w="870" w:type="pct"/>
          </w:tcPr>
          <w:p w14:paraId="32B98C83" w14:textId="77777777" w:rsidR="00717AC9" w:rsidRDefault="002B6238">
            <w:pPr>
              <w:ind w:left="-84" w:right="-84"/>
            </w:pPr>
            <w:r>
              <w:rPr>
                <w:sz w:val="22"/>
              </w:rPr>
              <w:t>массовая доля витамина А</w:t>
            </w:r>
          </w:p>
        </w:tc>
        <w:tc>
          <w:tcPr>
            <w:tcW w:w="1070" w:type="pct"/>
          </w:tcPr>
          <w:p w14:paraId="135058B5" w14:textId="77777777" w:rsidR="00717AC9" w:rsidRDefault="002B6238">
            <w:pPr>
              <w:ind w:left="-84" w:right="-84"/>
            </w:pPr>
            <w:r>
              <w:rPr>
                <w:sz w:val="22"/>
              </w:rPr>
              <w:t>ГОСТ 30627.1-98</w:t>
            </w:r>
          </w:p>
        </w:tc>
        <w:tc>
          <w:tcPr>
            <w:tcW w:w="730" w:type="pct"/>
            <w:vMerge/>
          </w:tcPr>
          <w:p w14:paraId="0C67C670" w14:textId="77777777" w:rsidR="00717AC9" w:rsidRDefault="00717AC9"/>
        </w:tc>
        <w:tc>
          <w:tcPr>
            <w:tcW w:w="815" w:type="pct"/>
            <w:vMerge/>
          </w:tcPr>
          <w:p w14:paraId="04347063" w14:textId="77777777" w:rsidR="00717AC9" w:rsidRDefault="00717AC9"/>
        </w:tc>
      </w:tr>
      <w:tr w:rsidR="00717AC9" w14:paraId="045066A6" w14:textId="77777777">
        <w:tc>
          <w:tcPr>
            <w:tcW w:w="290" w:type="pct"/>
          </w:tcPr>
          <w:p w14:paraId="1D873EC7" w14:textId="77777777" w:rsidR="00717AC9" w:rsidRDefault="002B6238">
            <w:pPr>
              <w:ind w:left="-84" w:right="-84"/>
            </w:pPr>
            <w:r>
              <w:rPr>
                <w:sz w:val="22"/>
              </w:rPr>
              <w:t>1.39.14*</w:t>
            </w:r>
          </w:p>
        </w:tc>
        <w:tc>
          <w:tcPr>
            <w:tcW w:w="680" w:type="pct"/>
            <w:vMerge/>
          </w:tcPr>
          <w:p w14:paraId="68801F3F" w14:textId="77777777" w:rsidR="00717AC9" w:rsidRDefault="00717AC9"/>
        </w:tc>
        <w:tc>
          <w:tcPr>
            <w:tcW w:w="530" w:type="pct"/>
            <w:vMerge/>
          </w:tcPr>
          <w:p w14:paraId="163BB49E" w14:textId="77777777" w:rsidR="00717AC9" w:rsidRDefault="00717AC9"/>
        </w:tc>
        <w:tc>
          <w:tcPr>
            <w:tcW w:w="870" w:type="pct"/>
          </w:tcPr>
          <w:p w14:paraId="0B8CC720" w14:textId="77777777" w:rsidR="00717AC9" w:rsidRDefault="002B6238">
            <w:pPr>
              <w:ind w:left="-84" w:right="-84"/>
            </w:pPr>
            <w:r>
              <w:rPr>
                <w:sz w:val="22"/>
              </w:rPr>
              <w:t>массовая доля витамина В1</w:t>
            </w:r>
          </w:p>
        </w:tc>
        <w:tc>
          <w:tcPr>
            <w:tcW w:w="1070" w:type="pct"/>
          </w:tcPr>
          <w:p w14:paraId="32BFD32B" w14:textId="77777777" w:rsidR="00717AC9" w:rsidRDefault="002B6238">
            <w:pPr>
              <w:ind w:left="-84" w:right="-84"/>
            </w:pPr>
            <w:r>
              <w:rPr>
                <w:sz w:val="22"/>
              </w:rPr>
              <w:t>ГОСТ 30627.5-98</w:t>
            </w:r>
          </w:p>
        </w:tc>
        <w:tc>
          <w:tcPr>
            <w:tcW w:w="730" w:type="pct"/>
            <w:vMerge/>
          </w:tcPr>
          <w:p w14:paraId="0414E979" w14:textId="77777777" w:rsidR="00717AC9" w:rsidRDefault="00717AC9"/>
        </w:tc>
        <w:tc>
          <w:tcPr>
            <w:tcW w:w="815" w:type="pct"/>
            <w:vMerge/>
          </w:tcPr>
          <w:p w14:paraId="314D7A0F" w14:textId="77777777" w:rsidR="00717AC9" w:rsidRDefault="00717AC9"/>
        </w:tc>
      </w:tr>
      <w:tr w:rsidR="00717AC9" w14:paraId="5B5F067F" w14:textId="77777777">
        <w:tc>
          <w:tcPr>
            <w:tcW w:w="290" w:type="pct"/>
          </w:tcPr>
          <w:p w14:paraId="1B7E8F93" w14:textId="77777777" w:rsidR="00717AC9" w:rsidRDefault="002B6238">
            <w:pPr>
              <w:ind w:left="-84" w:right="-84"/>
            </w:pPr>
            <w:r>
              <w:rPr>
                <w:sz w:val="22"/>
              </w:rPr>
              <w:t>1.39.15*</w:t>
            </w:r>
          </w:p>
        </w:tc>
        <w:tc>
          <w:tcPr>
            <w:tcW w:w="680" w:type="pct"/>
            <w:vMerge/>
          </w:tcPr>
          <w:p w14:paraId="6156C6C1" w14:textId="77777777" w:rsidR="00717AC9" w:rsidRDefault="00717AC9"/>
        </w:tc>
        <w:tc>
          <w:tcPr>
            <w:tcW w:w="530" w:type="pct"/>
            <w:vMerge/>
          </w:tcPr>
          <w:p w14:paraId="5913B779" w14:textId="77777777" w:rsidR="00717AC9" w:rsidRDefault="00717AC9"/>
        </w:tc>
        <w:tc>
          <w:tcPr>
            <w:tcW w:w="870" w:type="pct"/>
          </w:tcPr>
          <w:p w14:paraId="6472833B" w14:textId="77777777" w:rsidR="00717AC9" w:rsidRDefault="002B6238">
            <w:pPr>
              <w:ind w:left="-84" w:right="-84"/>
            </w:pPr>
            <w:r>
              <w:rPr>
                <w:sz w:val="22"/>
              </w:rPr>
              <w:t>массовая доля витамина РР</w:t>
            </w:r>
          </w:p>
        </w:tc>
        <w:tc>
          <w:tcPr>
            <w:tcW w:w="1070" w:type="pct"/>
          </w:tcPr>
          <w:p w14:paraId="18216C51" w14:textId="77777777" w:rsidR="00717AC9" w:rsidRDefault="002B6238">
            <w:pPr>
              <w:ind w:left="-84" w:right="-84"/>
            </w:pPr>
            <w:r>
              <w:rPr>
                <w:sz w:val="22"/>
              </w:rPr>
              <w:t>ГОСТ 30627.4-98</w:t>
            </w:r>
          </w:p>
        </w:tc>
        <w:tc>
          <w:tcPr>
            <w:tcW w:w="730" w:type="pct"/>
            <w:vMerge/>
          </w:tcPr>
          <w:p w14:paraId="554518E5" w14:textId="77777777" w:rsidR="00717AC9" w:rsidRDefault="00717AC9"/>
        </w:tc>
        <w:tc>
          <w:tcPr>
            <w:tcW w:w="815" w:type="pct"/>
            <w:vMerge/>
          </w:tcPr>
          <w:p w14:paraId="56D8EF3E" w14:textId="77777777" w:rsidR="00717AC9" w:rsidRDefault="00717AC9"/>
        </w:tc>
      </w:tr>
      <w:tr w:rsidR="00717AC9" w14:paraId="011D213A" w14:textId="77777777">
        <w:tc>
          <w:tcPr>
            <w:tcW w:w="290" w:type="pct"/>
          </w:tcPr>
          <w:p w14:paraId="67892255" w14:textId="77777777" w:rsidR="00717AC9" w:rsidRDefault="002B6238">
            <w:pPr>
              <w:ind w:left="-84" w:right="-84"/>
            </w:pPr>
            <w:r>
              <w:rPr>
                <w:sz w:val="22"/>
              </w:rPr>
              <w:t>1.39.16*</w:t>
            </w:r>
          </w:p>
        </w:tc>
        <w:tc>
          <w:tcPr>
            <w:tcW w:w="680" w:type="pct"/>
            <w:vMerge/>
          </w:tcPr>
          <w:p w14:paraId="12F6FBCF" w14:textId="77777777" w:rsidR="00717AC9" w:rsidRDefault="00717AC9"/>
        </w:tc>
        <w:tc>
          <w:tcPr>
            <w:tcW w:w="530" w:type="pct"/>
            <w:vMerge/>
          </w:tcPr>
          <w:p w14:paraId="28270161" w14:textId="77777777" w:rsidR="00717AC9" w:rsidRDefault="00717AC9"/>
        </w:tc>
        <w:tc>
          <w:tcPr>
            <w:tcW w:w="870" w:type="pct"/>
          </w:tcPr>
          <w:p w14:paraId="7B6C9D28" w14:textId="77777777" w:rsidR="00717AC9" w:rsidRDefault="002B6238">
            <w:pPr>
              <w:ind w:left="-84" w:right="-84"/>
            </w:pPr>
            <w:r>
              <w:rPr>
                <w:sz w:val="22"/>
              </w:rPr>
              <w:t>массовая доля β-каротина</w:t>
            </w:r>
          </w:p>
        </w:tc>
        <w:tc>
          <w:tcPr>
            <w:tcW w:w="1070" w:type="pct"/>
          </w:tcPr>
          <w:p w14:paraId="10D60D35" w14:textId="77777777" w:rsidR="00717AC9" w:rsidRDefault="002B6238">
            <w:pPr>
              <w:ind w:left="-84" w:right="-84"/>
            </w:pPr>
            <w:r>
              <w:rPr>
                <w:sz w:val="22"/>
              </w:rPr>
              <w:t>МВИ.МН 3239-2009</w:t>
            </w:r>
          </w:p>
        </w:tc>
        <w:tc>
          <w:tcPr>
            <w:tcW w:w="730" w:type="pct"/>
            <w:vMerge/>
          </w:tcPr>
          <w:p w14:paraId="7EC55F86" w14:textId="77777777" w:rsidR="00717AC9" w:rsidRDefault="00717AC9"/>
        </w:tc>
        <w:tc>
          <w:tcPr>
            <w:tcW w:w="815" w:type="pct"/>
            <w:vMerge/>
          </w:tcPr>
          <w:p w14:paraId="74EE9D80" w14:textId="77777777" w:rsidR="00717AC9" w:rsidRDefault="00717AC9"/>
        </w:tc>
      </w:tr>
      <w:tr w:rsidR="00717AC9" w14:paraId="754F1659" w14:textId="77777777">
        <w:tc>
          <w:tcPr>
            <w:tcW w:w="290" w:type="pct"/>
          </w:tcPr>
          <w:p w14:paraId="55906CEF" w14:textId="77777777" w:rsidR="00717AC9" w:rsidRDefault="002B6238">
            <w:pPr>
              <w:ind w:left="-84" w:right="-84"/>
            </w:pPr>
            <w:r>
              <w:rPr>
                <w:sz w:val="22"/>
              </w:rPr>
              <w:t>1.39.17*</w:t>
            </w:r>
          </w:p>
        </w:tc>
        <w:tc>
          <w:tcPr>
            <w:tcW w:w="680" w:type="pct"/>
            <w:vMerge/>
          </w:tcPr>
          <w:p w14:paraId="20AFF5E1" w14:textId="77777777" w:rsidR="00717AC9" w:rsidRDefault="00717AC9"/>
        </w:tc>
        <w:tc>
          <w:tcPr>
            <w:tcW w:w="530" w:type="pct"/>
            <w:vMerge w:val="restart"/>
          </w:tcPr>
          <w:p w14:paraId="19786AA5" w14:textId="77777777" w:rsidR="00717AC9" w:rsidRDefault="002B6238">
            <w:pPr>
              <w:ind w:left="-84" w:right="-84"/>
            </w:pPr>
            <w:r>
              <w:rPr>
                <w:sz w:val="22"/>
              </w:rPr>
              <w:t>10.41/03.152, 10.51/03.152, 10.52/03.152</w:t>
            </w:r>
          </w:p>
        </w:tc>
        <w:tc>
          <w:tcPr>
            <w:tcW w:w="870" w:type="pct"/>
          </w:tcPr>
          <w:p w14:paraId="3B9FEE5E" w14:textId="77777777" w:rsidR="00717AC9" w:rsidRDefault="002B6238">
            <w:pPr>
              <w:ind w:left="-84" w:right="-84"/>
            </w:pPr>
            <w:r>
              <w:rPr>
                <w:sz w:val="22"/>
              </w:rPr>
              <w:t>антибиотики тетрациклиновой группы</w:t>
            </w:r>
          </w:p>
        </w:tc>
        <w:tc>
          <w:tcPr>
            <w:tcW w:w="1070" w:type="pct"/>
          </w:tcPr>
          <w:p w14:paraId="01886F5C" w14:textId="77777777" w:rsidR="00717AC9" w:rsidRDefault="002B6238">
            <w:pPr>
              <w:ind w:left="-84" w:right="-84"/>
            </w:pPr>
            <w:r>
              <w:rPr>
                <w:sz w:val="22"/>
              </w:rPr>
              <w:t>МВИ.МН 3830-2015;</w:t>
            </w:r>
            <w:r>
              <w:rPr>
                <w:sz w:val="22"/>
              </w:rPr>
              <w:br/>
              <w:t>МВИ.МН 3951-2015</w:t>
            </w:r>
          </w:p>
        </w:tc>
        <w:tc>
          <w:tcPr>
            <w:tcW w:w="730" w:type="pct"/>
            <w:vMerge/>
          </w:tcPr>
          <w:p w14:paraId="6A24BC6A" w14:textId="77777777" w:rsidR="00717AC9" w:rsidRDefault="00717AC9"/>
        </w:tc>
        <w:tc>
          <w:tcPr>
            <w:tcW w:w="815" w:type="pct"/>
            <w:vMerge/>
          </w:tcPr>
          <w:p w14:paraId="1E5D1DDB" w14:textId="77777777" w:rsidR="00717AC9" w:rsidRDefault="00717AC9"/>
        </w:tc>
      </w:tr>
      <w:tr w:rsidR="00717AC9" w14:paraId="347DD6B5" w14:textId="77777777">
        <w:tc>
          <w:tcPr>
            <w:tcW w:w="290" w:type="pct"/>
          </w:tcPr>
          <w:p w14:paraId="76195295" w14:textId="77777777" w:rsidR="00717AC9" w:rsidRDefault="002B6238">
            <w:pPr>
              <w:ind w:left="-84" w:right="-84"/>
            </w:pPr>
            <w:r>
              <w:rPr>
                <w:sz w:val="22"/>
              </w:rPr>
              <w:t>1.39.18*</w:t>
            </w:r>
          </w:p>
        </w:tc>
        <w:tc>
          <w:tcPr>
            <w:tcW w:w="680" w:type="pct"/>
            <w:vMerge/>
          </w:tcPr>
          <w:p w14:paraId="448220E1" w14:textId="77777777" w:rsidR="00717AC9" w:rsidRDefault="00717AC9"/>
        </w:tc>
        <w:tc>
          <w:tcPr>
            <w:tcW w:w="530" w:type="pct"/>
            <w:vMerge/>
          </w:tcPr>
          <w:p w14:paraId="4F34303A" w14:textId="77777777" w:rsidR="00717AC9" w:rsidRDefault="00717AC9"/>
        </w:tc>
        <w:tc>
          <w:tcPr>
            <w:tcW w:w="870" w:type="pct"/>
          </w:tcPr>
          <w:p w14:paraId="202B0EC5" w14:textId="77777777" w:rsidR="00717AC9" w:rsidRDefault="002B6238">
            <w:pPr>
              <w:ind w:left="-84" w:right="-84"/>
            </w:pPr>
            <w:r>
              <w:rPr>
                <w:sz w:val="22"/>
              </w:rPr>
              <w:t>антибиотик хлорамфеникол</w:t>
            </w:r>
          </w:p>
        </w:tc>
        <w:tc>
          <w:tcPr>
            <w:tcW w:w="1070" w:type="pct"/>
          </w:tcPr>
          <w:p w14:paraId="2EE24C0C" w14:textId="77777777" w:rsidR="00717AC9" w:rsidRDefault="002B6238">
            <w:pPr>
              <w:ind w:left="-84" w:right="-84"/>
            </w:pPr>
            <w:r>
              <w:rPr>
                <w:sz w:val="22"/>
              </w:rPr>
              <w:t>МВИ.МН 2436-2015;</w:t>
            </w:r>
            <w:r>
              <w:rPr>
                <w:sz w:val="22"/>
              </w:rPr>
              <w:br/>
              <w:t>МВИ.МН 4230-2015;</w:t>
            </w:r>
            <w:r>
              <w:rPr>
                <w:sz w:val="22"/>
              </w:rPr>
              <w:br/>
              <w:t>МВИ.МН 4678-2018</w:t>
            </w:r>
          </w:p>
        </w:tc>
        <w:tc>
          <w:tcPr>
            <w:tcW w:w="730" w:type="pct"/>
            <w:vMerge/>
          </w:tcPr>
          <w:p w14:paraId="3A8C2FD7" w14:textId="77777777" w:rsidR="00717AC9" w:rsidRDefault="00717AC9"/>
        </w:tc>
        <w:tc>
          <w:tcPr>
            <w:tcW w:w="815" w:type="pct"/>
            <w:vMerge/>
          </w:tcPr>
          <w:p w14:paraId="2F142FE3" w14:textId="77777777" w:rsidR="00717AC9" w:rsidRDefault="00717AC9"/>
        </w:tc>
      </w:tr>
      <w:tr w:rsidR="00717AC9" w14:paraId="4224AC53" w14:textId="77777777">
        <w:tc>
          <w:tcPr>
            <w:tcW w:w="290" w:type="pct"/>
          </w:tcPr>
          <w:p w14:paraId="5AA29CEB" w14:textId="77777777" w:rsidR="00717AC9" w:rsidRDefault="002B6238">
            <w:pPr>
              <w:ind w:left="-84" w:right="-84"/>
            </w:pPr>
            <w:r>
              <w:rPr>
                <w:sz w:val="22"/>
              </w:rPr>
              <w:t>1.39.19*</w:t>
            </w:r>
          </w:p>
        </w:tc>
        <w:tc>
          <w:tcPr>
            <w:tcW w:w="680" w:type="pct"/>
            <w:vMerge/>
          </w:tcPr>
          <w:p w14:paraId="2B6AC1EF" w14:textId="77777777" w:rsidR="00717AC9" w:rsidRDefault="00717AC9"/>
        </w:tc>
        <w:tc>
          <w:tcPr>
            <w:tcW w:w="530" w:type="pct"/>
            <w:vMerge/>
          </w:tcPr>
          <w:p w14:paraId="399EAA24" w14:textId="77777777" w:rsidR="00717AC9" w:rsidRDefault="00717AC9"/>
        </w:tc>
        <w:tc>
          <w:tcPr>
            <w:tcW w:w="870" w:type="pct"/>
          </w:tcPr>
          <w:p w14:paraId="16F20963" w14:textId="77777777" w:rsidR="00717AC9" w:rsidRDefault="002B6238">
            <w:pPr>
              <w:ind w:left="-84" w:right="-84"/>
            </w:pPr>
            <w:r>
              <w:rPr>
                <w:sz w:val="22"/>
              </w:rPr>
              <w:t>стрептомицин.</w:t>
            </w:r>
          </w:p>
        </w:tc>
        <w:tc>
          <w:tcPr>
            <w:tcW w:w="1070" w:type="pct"/>
          </w:tcPr>
          <w:p w14:paraId="5E5EDA6D" w14:textId="77777777" w:rsidR="00717AC9" w:rsidRDefault="002B6238">
            <w:pPr>
              <w:ind w:left="-84" w:right="-84"/>
            </w:pPr>
            <w:r>
              <w:rPr>
                <w:sz w:val="22"/>
              </w:rPr>
              <w:t>МВИ.МН 2642-2015;</w:t>
            </w:r>
            <w:r>
              <w:rPr>
                <w:sz w:val="22"/>
              </w:rPr>
              <w:br/>
              <w:t>МВИ.МН 4894-2018</w:t>
            </w:r>
          </w:p>
        </w:tc>
        <w:tc>
          <w:tcPr>
            <w:tcW w:w="730" w:type="pct"/>
            <w:vMerge/>
          </w:tcPr>
          <w:p w14:paraId="77EE8207" w14:textId="77777777" w:rsidR="00717AC9" w:rsidRDefault="00717AC9"/>
        </w:tc>
        <w:tc>
          <w:tcPr>
            <w:tcW w:w="815" w:type="pct"/>
            <w:vMerge/>
          </w:tcPr>
          <w:p w14:paraId="13FF3F1B" w14:textId="77777777" w:rsidR="00717AC9" w:rsidRDefault="00717AC9"/>
        </w:tc>
      </w:tr>
      <w:tr w:rsidR="00717AC9" w14:paraId="7303B53E" w14:textId="77777777">
        <w:tc>
          <w:tcPr>
            <w:tcW w:w="290" w:type="pct"/>
          </w:tcPr>
          <w:p w14:paraId="13F3CADD" w14:textId="77777777" w:rsidR="00717AC9" w:rsidRDefault="002B6238">
            <w:pPr>
              <w:ind w:left="-84" w:right="-84"/>
            </w:pPr>
            <w:r>
              <w:rPr>
                <w:sz w:val="22"/>
              </w:rPr>
              <w:t>1.39.20*</w:t>
            </w:r>
          </w:p>
        </w:tc>
        <w:tc>
          <w:tcPr>
            <w:tcW w:w="680" w:type="pct"/>
            <w:vMerge/>
          </w:tcPr>
          <w:p w14:paraId="0ABA4A8B" w14:textId="77777777" w:rsidR="00717AC9" w:rsidRDefault="00717AC9"/>
        </w:tc>
        <w:tc>
          <w:tcPr>
            <w:tcW w:w="530" w:type="pct"/>
          </w:tcPr>
          <w:p w14:paraId="27CA6A33" w14:textId="77777777" w:rsidR="00717AC9" w:rsidRDefault="002B6238">
            <w:pPr>
              <w:ind w:left="-84" w:right="-84"/>
            </w:pPr>
            <w:r>
              <w:rPr>
                <w:sz w:val="22"/>
              </w:rPr>
              <w:t>10.86/08.169, 10.51/08.169</w:t>
            </w:r>
          </w:p>
        </w:tc>
        <w:tc>
          <w:tcPr>
            <w:tcW w:w="870" w:type="pct"/>
          </w:tcPr>
          <w:p w14:paraId="1B58E6BE" w14:textId="77777777" w:rsidR="00717AC9" w:rsidRDefault="002B6238">
            <w:pPr>
              <w:ind w:left="-84" w:right="-84"/>
            </w:pPr>
            <w:r>
              <w:rPr>
                <w:sz w:val="22"/>
              </w:rPr>
              <w:t>активная кислотность (рН).</w:t>
            </w:r>
          </w:p>
        </w:tc>
        <w:tc>
          <w:tcPr>
            <w:tcW w:w="1070" w:type="pct"/>
          </w:tcPr>
          <w:p w14:paraId="3C98D40D" w14:textId="77777777" w:rsidR="00717AC9" w:rsidRDefault="002B6238">
            <w:pPr>
              <w:ind w:left="-84" w:right="-84"/>
            </w:pPr>
            <w:r>
              <w:rPr>
                <w:sz w:val="22"/>
              </w:rPr>
              <w:t>ГОСТ 26781-85;</w:t>
            </w:r>
            <w:r>
              <w:rPr>
                <w:sz w:val="22"/>
              </w:rPr>
              <w:br/>
              <w:t>ГОСТ 30648.5-2024;</w:t>
            </w:r>
            <w:r>
              <w:rPr>
                <w:sz w:val="22"/>
              </w:rPr>
              <w:br/>
              <w:t>ГОСТ 32892-2014</w:t>
            </w:r>
          </w:p>
        </w:tc>
        <w:tc>
          <w:tcPr>
            <w:tcW w:w="730" w:type="pct"/>
            <w:vMerge/>
          </w:tcPr>
          <w:p w14:paraId="4E0BC612" w14:textId="77777777" w:rsidR="00717AC9" w:rsidRDefault="00717AC9"/>
        </w:tc>
        <w:tc>
          <w:tcPr>
            <w:tcW w:w="815" w:type="pct"/>
            <w:vMerge/>
          </w:tcPr>
          <w:p w14:paraId="34BA8817" w14:textId="77777777" w:rsidR="00717AC9" w:rsidRDefault="00717AC9"/>
        </w:tc>
      </w:tr>
      <w:tr w:rsidR="00717AC9" w14:paraId="34461BF2" w14:textId="77777777">
        <w:tc>
          <w:tcPr>
            <w:tcW w:w="290" w:type="pct"/>
          </w:tcPr>
          <w:p w14:paraId="704CF206" w14:textId="77777777" w:rsidR="00717AC9" w:rsidRDefault="002B6238">
            <w:pPr>
              <w:ind w:left="-84" w:right="-84"/>
            </w:pPr>
            <w:r>
              <w:rPr>
                <w:sz w:val="22"/>
              </w:rPr>
              <w:t>1.39.21*</w:t>
            </w:r>
          </w:p>
        </w:tc>
        <w:tc>
          <w:tcPr>
            <w:tcW w:w="680" w:type="pct"/>
            <w:vMerge/>
          </w:tcPr>
          <w:p w14:paraId="52EDBC9A" w14:textId="77777777" w:rsidR="00717AC9" w:rsidRDefault="00717AC9"/>
        </w:tc>
        <w:tc>
          <w:tcPr>
            <w:tcW w:w="530" w:type="pct"/>
          </w:tcPr>
          <w:p w14:paraId="0569337F" w14:textId="77777777" w:rsidR="00717AC9" w:rsidRDefault="002B6238">
            <w:pPr>
              <w:ind w:left="-84" w:right="-84"/>
            </w:pPr>
            <w:r>
              <w:rPr>
                <w:sz w:val="22"/>
              </w:rPr>
              <w:t>10.86/08.149, 10.51/08.149</w:t>
            </w:r>
          </w:p>
        </w:tc>
        <w:tc>
          <w:tcPr>
            <w:tcW w:w="870" w:type="pct"/>
          </w:tcPr>
          <w:p w14:paraId="2FE9308E" w14:textId="77777777" w:rsidR="00717AC9" w:rsidRDefault="002B6238">
            <w:pPr>
              <w:ind w:left="-84" w:right="-84"/>
            </w:pPr>
            <w:r>
              <w:rPr>
                <w:sz w:val="22"/>
              </w:rPr>
              <w:t>массовая доля азота, белка</w:t>
            </w:r>
          </w:p>
        </w:tc>
        <w:tc>
          <w:tcPr>
            <w:tcW w:w="1070" w:type="pct"/>
          </w:tcPr>
          <w:p w14:paraId="1FF891E0" w14:textId="77777777" w:rsidR="00717AC9" w:rsidRDefault="002B6238">
            <w:pPr>
              <w:ind w:left="-84" w:right="-84"/>
            </w:pPr>
            <w:r>
              <w:rPr>
                <w:sz w:val="22"/>
              </w:rPr>
              <w:t>ГОСТ 23327-98;</w:t>
            </w:r>
            <w:r>
              <w:rPr>
                <w:sz w:val="22"/>
              </w:rPr>
              <w:br/>
              <w:t>ГОСТ 30648.2-99;</w:t>
            </w:r>
            <w:r>
              <w:rPr>
                <w:sz w:val="22"/>
              </w:rPr>
              <w:br/>
              <w:t>ГОСТ 34454-2018</w:t>
            </w:r>
          </w:p>
        </w:tc>
        <w:tc>
          <w:tcPr>
            <w:tcW w:w="730" w:type="pct"/>
            <w:vMerge/>
          </w:tcPr>
          <w:p w14:paraId="1E01137F" w14:textId="77777777" w:rsidR="00717AC9" w:rsidRDefault="00717AC9"/>
        </w:tc>
        <w:tc>
          <w:tcPr>
            <w:tcW w:w="815" w:type="pct"/>
            <w:vMerge/>
          </w:tcPr>
          <w:p w14:paraId="2A55AFCD" w14:textId="77777777" w:rsidR="00717AC9" w:rsidRDefault="00717AC9"/>
        </w:tc>
      </w:tr>
      <w:tr w:rsidR="00717AC9" w14:paraId="37383E77" w14:textId="77777777">
        <w:tc>
          <w:tcPr>
            <w:tcW w:w="290" w:type="pct"/>
          </w:tcPr>
          <w:p w14:paraId="00AAEFE7" w14:textId="77777777" w:rsidR="00717AC9" w:rsidRDefault="002B6238">
            <w:pPr>
              <w:ind w:left="-84" w:right="-84"/>
            </w:pPr>
            <w:r>
              <w:rPr>
                <w:sz w:val="22"/>
              </w:rPr>
              <w:t>1.39.22*</w:t>
            </w:r>
          </w:p>
        </w:tc>
        <w:tc>
          <w:tcPr>
            <w:tcW w:w="680" w:type="pct"/>
            <w:vMerge/>
          </w:tcPr>
          <w:p w14:paraId="38C2345B" w14:textId="77777777" w:rsidR="00717AC9" w:rsidRDefault="00717AC9"/>
        </w:tc>
        <w:tc>
          <w:tcPr>
            <w:tcW w:w="530" w:type="pct"/>
          </w:tcPr>
          <w:p w14:paraId="0D5F4CD2" w14:textId="77777777" w:rsidR="00717AC9" w:rsidRDefault="002B6238">
            <w:pPr>
              <w:ind w:left="-84" w:right="-84"/>
            </w:pPr>
            <w:r>
              <w:rPr>
                <w:sz w:val="22"/>
              </w:rPr>
              <w:t>10.86/08.032, 10.51/08.032</w:t>
            </w:r>
          </w:p>
        </w:tc>
        <w:tc>
          <w:tcPr>
            <w:tcW w:w="870" w:type="pct"/>
          </w:tcPr>
          <w:p w14:paraId="1C12D75A" w14:textId="77777777" w:rsidR="00717AC9" w:rsidRDefault="002B6238">
            <w:pPr>
              <w:ind w:left="-84" w:right="-84"/>
            </w:pPr>
            <w:r>
              <w:rPr>
                <w:sz w:val="22"/>
              </w:rPr>
              <w:t>массовая доля кальция, натрия, калия и магния</w:t>
            </w:r>
          </w:p>
        </w:tc>
        <w:tc>
          <w:tcPr>
            <w:tcW w:w="1070" w:type="pct"/>
          </w:tcPr>
          <w:p w14:paraId="19DC60FA" w14:textId="77777777" w:rsidR="00717AC9" w:rsidRDefault="002B6238">
            <w:pPr>
              <w:ind w:left="-84" w:right="-84"/>
            </w:pPr>
            <w:r>
              <w:rPr>
                <w:sz w:val="22"/>
              </w:rPr>
              <w:t>ГОСТ 30502-97;</w:t>
            </w:r>
            <w:r>
              <w:rPr>
                <w:sz w:val="22"/>
              </w:rPr>
              <w:br/>
            </w:r>
            <w:r>
              <w:rPr>
                <w:sz w:val="22"/>
              </w:rPr>
              <w:t>ГОСТ EN 15505-2013 (EN 15505:2008);</w:t>
            </w:r>
            <w:r>
              <w:rPr>
                <w:sz w:val="22"/>
              </w:rPr>
              <w:br/>
              <w:t>ГОСТ ISO 8070/IDF 119-2014</w:t>
            </w:r>
          </w:p>
        </w:tc>
        <w:tc>
          <w:tcPr>
            <w:tcW w:w="730" w:type="pct"/>
            <w:vMerge/>
          </w:tcPr>
          <w:p w14:paraId="36812306" w14:textId="77777777" w:rsidR="00717AC9" w:rsidRDefault="00717AC9"/>
        </w:tc>
        <w:tc>
          <w:tcPr>
            <w:tcW w:w="815" w:type="pct"/>
            <w:vMerge/>
          </w:tcPr>
          <w:p w14:paraId="13296C9B" w14:textId="77777777" w:rsidR="00717AC9" w:rsidRDefault="00717AC9"/>
        </w:tc>
      </w:tr>
      <w:tr w:rsidR="00717AC9" w14:paraId="2DA76409" w14:textId="77777777">
        <w:tc>
          <w:tcPr>
            <w:tcW w:w="290" w:type="pct"/>
          </w:tcPr>
          <w:p w14:paraId="03C13200" w14:textId="77777777" w:rsidR="00717AC9" w:rsidRDefault="002B6238">
            <w:pPr>
              <w:ind w:left="-84" w:right="-84"/>
            </w:pPr>
            <w:r>
              <w:rPr>
                <w:sz w:val="22"/>
              </w:rPr>
              <w:t>1.39.23*</w:t>
            </w:r>
          </w:p>
        </w:tc>
        <w:tc>
          <w:tcPr>
            <w:tcW w:w="680" w:type="pct"/>
            <w:vMerge/>
          </w:tcPr>
          <w:p w14:paraId="25A7EA84" w14:textId="77777777" w:rsidR="00717AC9" w:rsidRDefault="00717AC9"/>
        </w:tc>
        <w:tc>
          <w:tcPr>
            <w:tcW w:w="530" w:type="pct"/>
          </w:tcPr>
          <w:p w14:paraId="35DC8C7E" w14:textId="77777777" w:rsidR="00717AC9" w:rsidRDefault="002B6238">
            <w:pPr>
              <w:ind w:left="-84" w:right="-84"/>
            </w:pPr>
            <w:r>
              <w:rPr>
                <w:sz w:val="22"/>
              </w:rPr>
              <w:t>10.86/08.159, 10.41/08.159, 10.51/08.159, 10.52/08.159</w:t>
            </w:r>
          </w:p>
        </w:tc>
        <w:tc>
          <w:tcPr>
            <w:tcW w:w="870" w:type="pct"/>
          </w:tcPr>
          <w:p w14:paraId="69067CA3" w14:textId="77777777" w:rsidR="00717AC9" w:rsidRDefault="002B6238">
            <w:pPr>
              <w:ind w:left="-84" w:right="-84"/>
            </w:pPr>
            <w:r>
              <w:rPr>
                <w:sz w:val="22"/>
              </w:rPr>
              <w:t>массовая доля бензойной и сорбиновой кислот.</w:t>
            </w:r>
          </w:p>
        </w:tc>
        <w:tc>
          <w:tcPr>
            <w:tcW w:w="1070" w:type="pct"/>
          </w:tcPr>
          <w:p w14:paraId="38E86244" w14:textId="77777777" w:rsidR="00717AC9" w:rsidRDefault="002B6238">
            <w:pPr>
              <w:ind w:left="-84" w:right="-84"/>
            </w:pPr>
            <w:r>
              <w:rPr>
                <w:sz w:val="22"/>
              </w:rPr>
              <w:t>ГОСТ ISO 9231-2015;</w:t>
            </w:r>
            <w:r>
              <w:rPr>
                <w:sz w:val="22"/>
              </w:rPr>
              <w:br/>
              <w:t>МВИ.МН 806-98</w:t>
            </w:r>
          </w:p>
        </w:tc>
        <w:tc>
          <w:tcPr>
            <w:tcW w:w="730" w:type="pct"/>
            <w:vMerge/>
          </w:tcPr>
          <w:p w14:paraId="460E9781" w14:textId="77777777" w:rsidR="00717AC9" w:rsidRDefault="00717AC9"/>
        </w:tc>
        <w:tc>
          <w:tcPr>
            <w:tcW w:w="815" w:type="pct"/>
            <w:vMerge/>
          </w:tcPr>
          <w:p w14:paraId="38D710AC" w14:textId="77777777" w:rsidR="00717AC9" w:rsidRDefault="00717AC9"/>
        </w:tc>
      </w:tr>
      <w:tr w:rsidR="00717AC9" w14:paraId="6B2F75E3" w14:textId="77777777">
        <w:tc>
          <w:tcPr>
            <w:tcW w:w="290" w:type="pct"/>
          </w:tcPr>
          <w:p w14:paraId="09B5870A" w14:textId="77777777" w:rsidR="00717AC9" w:rsidRDefault="002B6238">
            <w:pPr>
              <w:ind w:left="-84" w:right="-84"/>
            </w:pPr>
            <w:r>
              <w:rPr>
                <w:sz w:val="22"/>
              </w:rPr>
              <w:t>1.39.24*</w:t>
            </w:r>
          </w:p>
        </w:tc>
        <w:tc>
          <w:tcPr>
            <w:tcW w:w="680" w:type="pct"/>
            <w:vMerge/>
          </w:tcPr>
          <w:p w14:paraId="140A2EFA" w14:textId="77777777" w:rsidR="00717AC9" w:rsidRDefault="00717AC9"/>
        </w:tc>
        <w:tc>
          <w:tcPr>
            <w:tcW w:w="530" w:type="pct"/>
          </w:tcPr>
          <w:p w14:paraId="65B8E3F7" w14:textId="77777777" w:rsidR="00717AC9" w:rsidRDefault="002B6238">
            <w:pPr>
              <w:ind w:left="-84" w:right="-84"/>
            </w:pPr>
            <w:r>
              <w:rPr>
                <w:sz w:val="22"/>
              </w:rPr>
              <w:t>10.51/32.115</w:t>
            </w:r>
          </w:p>
        </w:tc>
        <w:tc>
          <w:tcPr>
            <w:tcW w:w="870" w:type="pct"/>
          </w:tcPr>
          <w:p w14:paraId="010E6EF3" w14:textId="77777777" w:rsidR="00717AC9" w:rsidRDefault="002B6238">
            <w:pPr>
              <w:ind w:left="-84" w:right="-84"/>
            </w:pPr>
            <w:r>
              <w:rPr>
                <w:sz w:val="22"/>
              </w:rPr>
              <w:t>индекс растворимости</w:t>
            </w:r>
          </w:p>
        </w:tc>
        <w:tc>
          <w:tcPr>
            <w:tcW w:w="1070" w:type="pct"/>
          </w:tcPr>
          <w:p w14:paraId="21C30931" w14:textId="77777777" w:rsidR="00717AC9" w:rsidRDefault="002B6238">
            <w:pPr>
              <w:ind w:left="-84" w:right="-84"/>
            </w:pPr>
            <w:r>
              <w:rPr>
                <w:sz w:val="22"/>
              </w:rPr>
              <w:t>ГОСТ 30648.6-99</w:t>
            </w:r>
          </w:p>
        </w:tc>
        <w:tc>
          <w:tcPr>
            <w:tcW w:w="730" w:type="pct"/>
            <w:vMerge/>
          </w:tcPr>
          <w:p w14:paraId="52445705" w14:textId="77777777" w:rsidR="00717AC9" w:rsidRDefault="00717AC9"/>
        </w:tc>
        <w:tc>
          <w:tcPr>
            <w:tcW w:w="815" w:type="pct"/>
            <w:vMerge/>
          </w:tcPr>
          <w:p w14:paraId="22CB4554" w14:textId="77777777" w:rsidR="00717AC9" w:rsidRDefault="00717AC9"/>
        </w:tc>
      </w:tr>
      <w:tr w:rsidR="00717AC9" w14:paraId="588EA005" w14:textId="77777777">
        <w:tc>
          <w:tcPr>
            <w:tcW w:w="290" w:type="pct"/>
          </w:tcPr>
          <w:p w14:paraId="16CA8585" w14:textId="77777777" w:rsidR="00717AC9" w:rsidRDefault="002B6238">
            <w:pPr>
              <w:ind w:left="-84" w:right="-84"/>
            </w:pPr>
            <w:r>
              <w:rPr>
                <w:sz w:val="22"/>
              </w:rPr>
              <w:t>1.39.25*</w:t>
            </w:r>
          </w:p>
        </w:tc>
        <w:tc>
          <w:tcPr>
            <w:tcW w:w="680" w:type="pct"/>
            <w:vMerge/>
          </w:tcPr>
          <w:p w14:paraId="72710320" w14:textId="77777777" w:rsidR="00717AC9" w:rsidRDefault="00717AC9"/>
        </w:tc>
        <w:tc>
          <w:tcPr>
            <w:tcW w:w="530" w:type="pct"/>
          </w:tcPr>
          <w:p w14:paraId="7491CB39" w14:textId="77777777" w:rsidR="00717AC9" w:rsidRDefault="002B6238">
            <w:pPr>
              <w:ind w:left="-84" w:right="-84"/>
            </w:pPr>
            <w:r>
              <w:rPr>
                <w:sz w:val="22"/>
              </w:rPr>
              <w:t>10.51/08.156</w:t>
            </w:r>
          </w:p>
        </w:tc>
        <w:tc>
          <w:tcPr>
            <w:tcW w:w="870" w:type="pct"/>
          </w:tcPr>
          <w:p w14:paraId="182E396E" w14:textId="77777777" w:rsidR="00717AC9" w:rsidRDefault="002B6238">
            <w:pPr>
              <w:ind w:left="-84" w:right="-84"/>
            </w:pPr>
            <w:r>
              <w:rPr>
                <w:sz w:val="22"/>
              </w:rPr>
              <w:t>массовая доля нитратов и нитритов в сырах</w:t>
            </w:r>
          </w:p>
        </w:tc>
        <w:tc>
          <w:tcPr>
            <w:tcW w:w="1070" w:type="pct"/>
          </w:tcPr>
          <w:p w14:paraId="405DDDD8" w14:textId="77777777" w:rsidR="00717AC9" w:rsidRDefault="002B6238">
            <w:pPr>
              <w:ind w:left="-84" w:right="-84"/>
            </w:pPr>
            <w:r>
              <w:rPr>
                <w:sz w:val="22"/>
              </w:rPr>
              <w:t>ГОСТ Р 51460-99</w:t>
            </w:r>
          </w:p>
        </w:tc>
        <w:tc>
          <w:tcPr>
            <w:tcW w:w="730" w:type="pct"/>
            <w:vMerge/>
          </w:tcPr>
          <w:p w14:paraId="6C1479BD" w14:textId="77777777" w:rsidR="00717AC9" w:rsidRDefault="00717AC9"/>
        </w:tc>
        <w:tc>
          <w:tcPr>
            <w:tcW w:w="815" w:type="pct"/>
            <w:vMerge/>
          </w:tcPr>
          <w:p w14:paraId="688F326E" w14:textId="77777777" w:rsidR="00717AC9" w:rsidRDefault="00717AC9"/>
        </w:tc>
      </w:tr>
      <w:tr w:rsidR="00717AC9" w14:paraId="3F7CA616" w14:textId="77777777">
        <w:trPr>
          <w:trHeight w:val="230"/>
        </w:trPr>
        <w:tc>
          <w:tcPr>
            <w:tcW w:w="290" w:type="pct"/>
            <w:vMerge w:val="restart"/>
          </w:tcPr>
          <w:p w14:paraId="729DB588" w14:textId="77777777" w:rsidR="00717AC9" w:rsidRDefault="002B6238">
            <w:pPr>
              <w:ind w:left="-84" w:right="-84"/>
            </w:pPr>
            <w:r>
              <w:rPr>
                <w:sz w:val="22"/>
              </w:rPr>
              <w:lastRenderedPageBreak/>
              <w:t>1.39.26*</w:t>
            </w:r>
          </w:p>
        </w:tc>
        <w:tc>
          <w:tcPr>
            <w:tcW w:w="680" w:type="pct"/>
            <w:vMerge/>
          </w:tcPr>
          <w:p w14:paraId="274A1AD1" w14:textId="77777777" w:rsidR="00717AC9" w:rsidRDefault="00717AC9"/>
        </w:tc>
        <w:tc>
          <w:tcPr>
            <w:tcW w:w="530" w:type="pct"/>
            <w:vMerge w:val="restart"/>
          </w:tcPr>
          <w:p w14:paraId="60F399DE" w14:textId="77777777" w:rsidR="00717AC9" w:rsidRDefault="002B6238">
            <w:pPr>
              <w:ind w:left="-84" w:right="-84"/>
            </w:pPr>
            <w:r>
              <w:rPr>
                <w:sz w:val="22"/>
              </w:rPr>
              <w:t>10.51/03.152, 10.52/03.152, 01.41/03.152</w:t>
            </w:r>
          </w:p>
        </w:tc>
        <w:tc>
          <w:tcPr>
            <w:tcW w:w="870" w:type="pct"/>
            <w:vMerge w:val="restart"/>
          </w:tcPr>
          <w:p w14:paraId="7C62C099" w14:textId="77777777" w:rsidR="00717AC9" w:rsidRDefault="002B6238">
            <w:pPr>
              <w:ind w:left="-84" w:right="-84"/>
            </w:pPr>
            <w:r>
              <w:rPr>
                <w:sz w:val="22"/>
              </w:rPr>
              <w:t>пенициллин.</w:t>
            </w:r>
          </w:p>
        </w:tc>
        <w:tc>
          <w:tcPr>
            <w:tcW w:w="1070" w:type="pct"/>
            <w:vMerge w:val="restart"/>
          </w:tcPr>
          <w:p w14:paraId="73839D72" w14:textId="77777777" w:rsidR="00717AC9" w:rsidRDefault="002B6238">
            <w:pPr>
              <w:ind w:left="-84" w:right="-84"/>
            </w:pPr>
            <w:r>
              <w:rPr>
                <w:sz w:val="22"/>
              </w:rPr>
              <w:t>МВИ.МН 4885-2014;</w:t>
            </w:r>
            <w:r>
              <w:rPr>
                <w:sz w:val="22"/>
              </w:rPr>
              <w:br/>
              <w:t>МВИ.МН 5336-2015</w:t>
            </w:r>
          </w:p>
        </w:tc>
        <w:tc>
          <w:tcPr>
            <w:tcW w:w="730" w:type="pct"/>
            <w:vMerge/>
          </w:tcPr>
          <w:p w14:paraId="1B3C25F6" w14:textId="77777777" w:rsidR="00717AC9" w:rsidRDefault="00717AC9"/>
        </w:tc>
        <w:tc>
          <w:tcPr>
            <w:tcW w:w="815" w:type="pct"/>
            <w:vMerge/>
          </w:tcPr>
          <w:p w14:paraId="6D891878" w14:textId="77777777" w:rsidR="00717AC9" w:rsidRDefault="00717AC9"/>
        </w:tc>
      </w:tr>
      <w:tr w:rsidR="00717AC9" w14:paraId="5EB57275" w14:textId="77777777">
        <w:trPr>
          <w:trHeight w:val="230"/>
        </w:trPr>
        <w:tc>
          <w:tcPr>
            <w:tcW w:w="290" w:type="pct"/>
            <w:vMerge w:val="restart"/>
          </w:tcPr>
          <w:p w14:paraId="2BFC6273" w14:textId="77777777" w:rsidR="00717AC9" w:rsidRDefault="002B6238">
            <w:pPr>
              <w:ind w:left="-84" w:right="-84"/>
            </w:pPr>
            <w:r>
              <w:rPr>
                <w:sz w:val="22"/>
              </w:rPr>
              <w:t>1.40.1** ТР</w:t>
            </w:r>
          </w:p>
        </w:tc>
        <w:tc>
          <w:tcPr>
            <w:tcW w:w="680" w:type="pct"/>
            <w:vMerge w:val="restart"/>
          </w:tcPr>
          <w:p w14:paraId="0C59A20F" w14:textId="77777777" w:rsidR="00717AC9" w:rsidRDefault="002B6238">
            <w:pPr>
              <w:ind w:left="-84" w:right="-84"/>
            </w:pPr>
            <w:r>
              <w:rPr>
                <w:sz w:val="22"/>
              </w:rPr>
              <w:t>Пищевые добавки, ароматизаторы и технологические вспомогательные средства, пищевая продукция</w:t>
            </w:r>
          </w:p>
        </w:tc>
        <w:tc>
          <w:tcPr>
            <w:tcW w:w="530" w:type="pct"/>
            <w:vMerge w:val="restart"/>
          </w:tcPr>
          <w:p w14:paraId="65AAC97A" w14:textId="77777777" w:rsidR="00717AC9" w:rsidRDefault="002B6238">
            <w:pPr>
              <w:ind w:left="-84" w:right="-84"/>
            </w:pPr>
            <w:r>
              <w:rPr>
                <w:sz w:val="22"/>
              </w:rPr>
              <w:t>11.07/42.000, 11.03/42.000, 11.02/42.000, 10.85/42.000, 10.84/42.000, 10.82/42.000, 10.72/42.000, 10.71/42.000, 10.51/42.000, 10.42/42.000, 10.41/42.000, 10.39/42.000, 10.32/42.000, 10.31/42.000, 10.20/42.000, 10.13/42.000, 10.12/42.000, 10.11/42.000, 10.89/42.000</w:t>
            </w:r>
          </w:p>
        </w:tc>
        <w:tc>
          <w:tcPr>
            <w:tcW w:w="870" w:type="pct"/>
            <w:vMerge w:val="restart"/>
          </w:tcPr>
          <w:p w14:paraId="640037B7" w14:textId="77777777" w:rsidR="00717AC9" w:rsidRDefault="002B6238">
            <w:pPr>
              <w:ind w:left="-84" w:right="-84"/>
            </w:pPr>
            <w:r>
              <w:rPr>
                <w:sz w:val="22"/>
              </w:rPr>
              <w:t>отбор проб</w:t>
            </w:r>
          </w:p>
        </w:tc>
        <w:tc>
          <w:tcPr>
            <w:tcW w:w="1070" w:type="pct"/>
            <w:vMerge w:val="restart"/>
          </w:tcPr>
          <w:p w14:paraId="776664FB" w14:textId="77777777" w:rsidR="00717AC9" w:rsidRDefault="002B6238">
            <w:pPr>
              <w:ind w:left="-84" w:right="-84"/>
            </w:pPr>
            <w:r>
              <w:rPr>
                <w:sz w:val="22"/>
              </w:rPr>
              <w:t>ГОСТ 31904-2012</w:t>
            </w:r>
          </w:p>
        </w:tc>
        <w:tc>
          <w:tcPr>
            <w:tcW w:w="730" w:type="pct"/>
            <w:vMerge w:val="restart"/>
          </w:tcPr>
          <w:p w14:paraId="2E3CFAE7"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472445C" w14:textId="77777777" w:rsidR="00717AC9" w:rsidRDefault="002B6238">
            <w:pPr>
              <w:ind w:left="-84" w:right="-84"/>
            </w:pPr>
            <w:r>
              <w:rPr>
                <w:sz w:val="22"/>
              </w:rPr>
              <w:t>ТР ТС 029/2012</w:t>
            </w:r>
          </w:p>
        </w:tc>
      </w:tr>
      <w:tr w:rsidR="00717AC9" w14:paraId="2C40863D" w14:textId="77777777">
        <w:tc>
          <w:tcPr>
            <w:tcW w:w="290" w:type="pct"/>
          </w:tcPr>
          <w:p w14:paraId="71F4E837" w14:textId="77777777" w:rsidR="00717AC9" w:rsidRDefault="002B6238">
            <w:pPr>
              <w:ind w:left="-84" w:right="-84"/>
            </w:pPr>
            <w:r>
              <w:rPr>
                <w:sz w:val="22"/>
              </w:rPr>
              <w:t>1.40.1**</w:t>
            </w:r>
          </w:p>
        </w:tc>
        <w:tc>
          <w:tcPr>
            <w:tcW w:w="680" w:type="pct"/>
            <w:vMerge w:val="restart"/>
          </w:tcPr>
          <w:p w14:paraId="5B7D6D88" w14:textId="77777777" w:rsidR="00717AC9" w:rsidRDefault="002B6238">
            <w:pPr>
              <w:ind w:left="-84" w:right="-84"/>
            </w:pPr>
            <w:r>
              <w:rPr>
                <w:sz w:val="22"/>
              </w:rPr>
              <w:t>Консервы молочные</w:t>
            </w:r>
          </w:p>
        </w:tc>
        <w:tc>
          <w:tcPr>
            <w:tcW w:w="530" w:type="pct"/>
          </w:tcPr>
          <w:p w14:paraId="75DFD571" w14:textId="77777777" w:rsidR="00717AC9" w:rsidRDefault="002B6238">
            <w:pPr>
              <w:ind w:left="-84" w:right="-84"/>
            </w:pPr>
            <w:r>
              <w:rPr>
                <w:sz w:val="22"/>
              </w:rPr>
              <w:t>10.51/42.000</w:t>
            </w:r>
          </w:p>
        </w:tc>
        <w:tc>
          <w:tcPr>
            <w:tcW w:w="870" w:type="pct"/>
          </w:tcPr>
          <w:p w14:paraId="270C447E" w14:textId="77777777" w:rsidR="00717AC9" w:rsidRDefault="002B6238">
            <w:pPr>
              <w:ind w:left="-84" w:right="-84"/>
            </w:pPr>
            <w:r>
              <w:rPr>
                <w:sz w:val="22"/>
              </w:rPr>
              <w:t>отбор проб (образцов)</w:t>
            </w:r>
          </w:p>
        </w:tc>
        <w:tc>
          <w:tcPr>
            <w:tcW w:w="1070" w:type="pct"/>
          </w:tcPr>
          <w:p w14:paraId="1CAC53BE" w14:textId="77777777" w:rsidR="00717AC9" w:rsidRDefault="002B6238">
            <w:pPr>
              <w:ind w:left="-84" w:right="-84"/>
            </w:pPr>
            <w:r>
              <w:rPr>
                <w:sz w:val="22"/>
              </w:rPr>
              <w:t>ГОСТ 26809.1-2014;</w:t>
            </w:r>
            <w:r>
              <w:rPr>
                <w:sz w:val="22"/>
              </w:rPr>
              <w:br/>
              <w:t>ГОСТ 26809.2-2014;</w:t>
            </w:r>
            <w:r>
              <w:rPr>
                <w:sz w:val="22"/>
              </w:rPr>
              <w:br/>
              <w:t>ГОСТ 3622-68;</w:t>
            </w:r>
            <w:r>
              <w:rPr>
                <w:sz w:val="22"/>
              </w:rPr>
              <w:br/>
              <w:t>СТБ 1036-97</w:t>
            </w:r>
          </w:p>
        </w:tc>
        <w:tc>
          <w:tcPr>
            <w:tcW w:w="730" w:type="pct"/>
          </w:tcPr>
          <w:p w14:paraId="1A155BD2"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407038D1" w14:textId="77777777" w:rsidR="00717AC9" w:rsidRDefault="00717AC9">
            <w:pPr>
              <w:ind w:left="-84" w:right="-84"/>
            </w:pPr>
          </w:p>
        </w:tc>
      </w:tr>
      <w:tr w:rsidR="00717AC9" w14:paraId="60E8A217" w14:textId="77777777">
        <w:trPr>
          <w:trHeight w:val="230"/>
        </w:trPr>
        <w:tc>
          <w:tcPr>
            <w:tcW w:w="290" w:type="pct"/>
            <w:vMerge w:val="restart"/>
          </w:tcPr>
          <w:p w14:paraId="426AA39B" w14:textId="77777777" w:rsidR="00717AC9" w:rsidRDefault="002B6238">
            <w:pPr>
              <w:ind w:left="-84" w:right="-84"/>
            </w:pPr>
            <w:r>
              <w:rPr>
                <w:sz w:val="22"/>
              </w:rPr>
              <w:t>1.40.2.*</w:t>
            </w:r>
          </w:p>
        </w:tc>
        <w:tc>
          <w:tcPr>
            <w:tcW w:w="680" w:type="pct"/>
            <w:vMerge/>
          </w:tcPr>
          <w:p w14:paraId="10135C29" w14:textId="77777777" w:rsidR="00717AC9" w:rsidRDefault="00717AC9"/>
        </w:tc>
        <w:tc>
          <w:tcPr>
            <w:tcW w:w="530" w:type="pct"/>
            <w:vMerge w:val="restart"/>
          </w:tcPr>
          <w:p w14:paraId="51C3451E" w14:textId="77777777" w:rsidR="00717AC9" w:rsidRDefault="002B6238">
            <w:pPr>
              <w:ind w:left="-84" w:right="-84"/>
            </w:pPr>
            <w:r>
              <w:rPr>
                <w:sz w:val="22"/>
              </w:rPr>
              <w:t>10.51/11.116</w:t>
            </w:r>
          </w:p>
        </w:tc>
        <w:tc>
          <w:tcPr>
            <w:tcW w:w="870" w:type="pct"/>
            <w:vMerge w:val="restart"/>
          </w:tcPr>
          <w:p w14:paraId="4B3F80E4" w14:textId="77777777" w:rsidR="00717AC9" w:rsidRDefault="002B6238">
            <w:pPr>
              <w:ind w:left="-84" w:right="-84"/>
            </w:pPr>
            <w:r>
              <w:rPr>
                <w:sz w:val="22"/>
              </w:rPr>
              <w:t>органолептические показатели: консистенция, цвет, вкус и запах</w:t>
            </w:r>
          </w:p>
        </w:tc>
        <w:tc>
          <w:tcPr>
            <w:tcW w:w="1070" w:type="pct"/>
            <w:vMerge w:val="restart"/>
          </w:tcPr>
          <w:p w14:paraId="5E40815E" w14:textId="77777777" w:rsidR="00717AC9" w:rsidRDefault="002B6238">
            <w:pPr>
              <w:ind w:left="-84" w:right="-84"/>
            </w:pPr>
            <w:r>
              <w:rPr>
                <w:sz w:val="22"/>
              </w:rPr>
              <w:t>ГОСТ 29245-91</w:t>
            </w:r>
          </w:p>
        </w:tc>
        <w:tc>
          <w:tcPr>
            <w:tcW w:w="730" w:type="pct"/>
            <w:vMerge w:val="restart"/>
          </w:tcPr>
          <w:p w14:paraId="6BAFEB7B"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56E9C2F2" w14:textId="77777777" w:rsidR="00717AC9" w:rsidRDefault="00717AC9"/>
        </w:tc>
      </w:tr>
      <w:tr w:rsidR="00717AC9" w14:paraId="6389ECE7" w14:textId="77777777">
        <w:tc>
          <w:tcPr>
            <w:tcW w:w="290" w:type="pct"/>
          </w:tcPr>
          <w:p w14:paraId="579F46F0" w14:textId="77777777" w:rsidR="00717AC9" w:rsidRDefault="002B6238">
            <w:pPr>
              <w:ind w:left="-84" w:right="-84"/>
            </w:pPr>
            <w:r>
              <w:rPr>
                <w:sz w:val="22"/>
              </w:rPr>
              <w:t>1.40.2* ТР</w:t>
            </w:r>
          </w:p>
        </w:tc>
        <w:tc>
          <w:tcPr>
            <w:tcW w:w="680" w:type="pct"/>
            <w:vMerge w:val="restart"/>
          </w:tcPr>
          <w:p w14:paraId="14714553" w14:textId="77777777" w:rsidR="00717AC9" w:rsidRDefault="002B6238">
            <w:pPr>
              <w:ind w:left="-84" w:right="-84"/>
            </w:pPr>
            <w:r>
              <w:rPr>
                <w:sz w:val="22"/>
              </w:rPr>
              <w:t xml:space="preserve">Пищевые добавки, ароматизаторы и технологические </w:t>
            </w:r>
            <w:r>
              <w:rPr>
                <w:sz w:val="22"/>
              </w:rPr>
              <w:lastRenderedPageBreak/>
              <w:t>вспомогательные средства, пищевая продукция</w:t>
            </w:r>
          </w:p>
        </w:tc>
        <w:tc>
          <w:tcPr>
            <w:tcW w:w="530" w:type="pct"/>
          </w:tcPr>
          <w:p w14:paraId="587D365A" w14:textId="77777777" w:rsidR="00717AC9" w:rsidRDefault="002B6238">
            <w:pPr>
              <w:ind w:left="-84" w:right="-84"/>
            </w:pPr>
            <w:r>
              <w:rPr>
                <w:sz w:val="22"/>
              </w:rPr>
              <w:lastRenderedPageBreak/>
              <w:t>10.89/08.032</w:t>
            </w:r>
          </w:p>
        </w:tc>
        <w:tc>
          <w:tcPr>
            <w:tcW w:w="870" w:type="pct"/>
          </w:tcPr>
          <w:p w14:paraId="569AF32F" w14:textId="77777777" w:rsidR="00717AC9" w:rsidRDefault="002B6238">
            <w:pPr>
              <w:ind w:left="-84" w:right="-84"/>
            </w:pPr>
            <w:r>
              <w:rPr>
                <w:sz w:val="22"/>
              </w:rPr>
              <w:t>кадмий (Cd) свинец (Pb)</w:t>
            </w:r>
          </w:p>
        </w:tc>
        <w:tc>
          <w:tcPr>
            <w:tcW w:w="1070" w:type="pct"/>
          </w:tcPr>
          <w:p w14:paraId="11703FC6" w14:textId="77777777" w:rsidR="00717AC9" w:rsidRDefault="002B6238">
            <w:pPr>
              <w:ind w:left="-84" w:right="-84"/>
            </w:pPr>
            <w:r>
              <w:rPr>
                <w:sz w:val="22"/>
              </w:rPr>
              <w:t>ГОСТ 30178-96;</w:t>
            </w:r>
            <w:r>
              <w:rPr>
                <w:sz w:val="22"/>
              </w:rPr>
              <w:br/>
              <w:t>ГОСТ 31870-2012;</w:t>
            </w:r>
            <w:r>
              <w:rPr>
                <w:sz w:val="22"/>
              </w:rPr>
              <w:br/>
              <w:t>СТБ EN 14082-2014</w:t>
            </w:r>
          </w:p>
        </w:tc>
        <w:tc>
          <w:tcPr>
            <w:tcW w:w="730" w:type="pct"/>
            <w:vMerge w:val="restart"/>
          </w:tcPr>
          <w:p w14:paraId="1A4B3F69" w14:textId="77777777" w:rsidR="00717AC9" w:rsidRDefault="002B6238">
            <w:pPr>
              <w:ind w:left="-84" w:right="-84"/>
            </w:pPr>
            <w:r>
              <w:rPr>
                <w:sz w:val="22"/>
              </w:rPr>
              <w:t xml:space="preserve">ул. Казинца, 50, г. Минск (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3CC66A0" w14:textId="77777777" w:rsidR="00717AC9" w:rsidRDefault="002B6238">
            <w:pPr>
              <w:ind w:left="-84" w:right="-84"/>
            </w:pPr>
            <w:r>
              <w:rPr>
                <w:sz w:val="22"/>
              </w:rPr>
              <w:lastRenderedPageBreak/>
              <w:t>ТР ТС 029/2012</w:t>
            </w:r>
          </w:p>
        </w:tc>
      </w:tr>
      <w:tr w:rsidR="00717AC9" w14:paraId="3B44573F" w14:textId="77777777">
        <w:trPr>
          <w:trHeight w:val="230"/>
        </w:trPr>
        <w:tc>
          <w:tcPr>
            <w:tcW w:w="290" w:type="pct"/>
            <w:vMerge w:val="restart"/>
          </w:tcPr>
          <w:p w14:paraId="3D523F85" w14:textId="77777777" w:rsidR="00717AC9" w:rsidRDefault="002B6238">
            <w:pPr>
              <w:ind w:left="-84" w:right="-84"/>
            </w:pPr>
            <w:r>
              <w:rPr>
                <w:sz w:val="22"/>
              </w:rPr>
              <w:lastRenderedPageBreak/>
              <w:t>1.40.3* ТР</w:t>
            </w:r>
          </w:p>
        </w:tc>
        <w:tc>
          <w:tcPr>
            <w:tcW w:w="680" w:type="pct"/>
            <w:vMerge/>
          </w:tcPr>
          <w:p w14:paraId="175BB6D9" w14:textId="77777777" w:rsidR="00717AC9" w:rsidRDefault="00717AC9"/>
        </w:tc>
        <w:tc>
          <w:tcPr>
            <w:tcW w:w="530" w:type="pct"/>
            <w:vMerge w:val="restart"/>
          </w:tcPr>
          <w:p w14:paraId="34825B07" w14:textId="77777777" w:rsidR="00717AC9" w:rsidRDefault="002B6238">
            <w:pPr>
              <w:ind w:left="-84" w:right="-84"/>
            </w:pPr>
            <w:r>
              <w:rPr>
                <w:sz w:val="22"/>
              </w:rPr>
              <w:t>10.89/08.032, 10.89/08.156</w:t>
            </w:r>
          </w:p>
        </w:tc>
        <w:tc>
          <w:tcPr>
            <w:tcW w:w="870" w:type="pct"/>
            <w:vMerge w:val="restart"/>
          </w:tcPr>
          <w:p w14:paraId="07EAFE3A" w14:textId="77777777" w:rsidR="00717AC9" w:rsidRDefault="002B6238">
            <w:pPr>
              <w:ind w:left="-84" w:right="-84"/>
            </w:pPr>
            <w:r>
              <w:rPr>
                <w:sz w:val="22"/>
              </w:rPr>
              <w:t>мышьяк (As)</w:t>
            </w:r>
          </w:p>
        </w:tc>
        <w:tc>
          <w:tcPr>
            <w:tcW w:w="1070" w:type="pct"/>
            <w:vMerge w:val="restart"/>
          </w:tcPr>
          <w:p w14:paraId="5D27B303" w14:textId="77777777" w:rsidR="00717AC9" w:rsidRDefault="002B6238">
            <w:pPr>
              <w:ind w:left="-84" w:right="-84"/>
            </w:pPr>
            <w:r>
              <w:rPr>
                <w:sz w:val="22"/>
              </w:rPr>
              <w:t>ГОСТ 26930-86;</w:t>
            </w:r>
            <w:r>
              <w:rPr>
                <w:sz w:val="22"/>
              </w:rPr>
              <w:br/>
              <w:t>ГОСТ 31266-2004;</w:t>
            </w:r>
            <w:r>
              <w:rPr>
                <w:sz w:val="22"/>
              </w:rPr>
              <w:br/>
              <w:t>ГОСТ 31870-2012</w:t>
            </w:r>
          </w:p>
        </w:tc>
        <w:tc>
          <w:tcPr>
            <w:tcW w:w="730" w:type="pct"/>
            <w:vMerge/>
          </w:tcPr>
          <w:p w14:paraId="570B5FEB" w14:textId="77777777" w:rsidR="00717AC9" w:rsidRDefault="00717AC9"/>
        </w:tc>
        <w:tc>
          <w:tcPr>
            <w:tcW w:w="815" w:type="pct"/>
            <w:vMerge/>
          </w:tcPr>
          <w:p w14:paraId="6A6B8E70" w14:textId="77777777" w:rsidR="00717AC9" w:rsidRDefault="00717AC9"/>
        </w:tc>
      </w:tr>
      <w:tr w:rsidR="00717AC9" w14:paraId="4BA792B7" w14:textId="77777777">
        <w:trPr>
          <w:trHeight w:val="230"/>
        </w:trPr>
        <w:tc>
          <w:tcPr>
            <w:tcW w:w="290" w:type="pct"/>
            <w:vMerge w:val="restart"/>
          </w:tcPr>
          <w:p w14:paraId="47D3EFB1" w14:textId="77777777" w:rsidR="00717AC9" w:rsidRDefault="002B6238">
            <w:pPr>
              <w:ind w:left="-84" w:right="-84"/>
            </w:pPr>
            <w:r>
              <w:rPr>
                <w:sz w:val="22"/>
              </w:rPr>
              <w:t>1.40.3*</w:t>
            </w:r>
          </w:p>
        </w:tc>
        <w:tc>
          <w:tcPr>
            <w:tcW w:w="680" w:type="pct"/>
            <w:vMerge w:val="restart"/>
          </w:tcPr>
          <w:p w14:paraId="289F310B" w14:textId="77777777" w:rsidR="00717AC9" w:rsidRDefault="002B6238">
            <w:pPr>
              <w:ind w:left="-84" w:right="-84"/>
            </w:pPr>
            <w:r>
              <w:rPr>
                <w:sz w:val="22"/>
              </w:rPr>
              <w:t>Консервы молочные</w:t>
            </w:r>
          </w:p>
        </w:tc>
        <w:tc>
          <w:tcPr>
            <w:tcW w:w="530" w:type="pct"/>
            <w:vMerge w:val="restart"/>
          </w:tcPr>
          <w:p w14:paraId="7E29415E" w14:textId="77777777" w:rsidR="00717AC9" w:rsidRDefault="002B6238">
            <w:pPr>
              <w:ind w:left="-84" w:right="-84"/>
            </w:pPr>
            <w:r>
              <w:rPr>
                <w:sz w:val="22"/>
              </w:rPr>
              <w:t>10.51/08.149</w:t>
            </w:r>
          </w:p>
        </w:tc>
        <w:tc>
          <w:tcPr>
            <w:tcW w:w="870" w:type="pct"/>
            <w:vMerge w:val="restart"/>
          </w:tcPr>
          <w:p w14:paraId="0FBDB334" w14:textId="77777777" w:rsidR="00717AC9" w:rsidRDefault="002B6238">
            <w:pPr>
              <w:ind w:left="-84" w:right="-84"/>
            </w:pPr>
            <w:r>
              <w:rPr>
                <w:sz w:val="22"/>
              </w:rPr>
              <w:t>массовая доля сахаров (сахароза, лактоза)</w:t>
            </w:r>
          </w:p>
        </w:tc>
        <w:tc>
          <w:tcPr>
            <w:tcW w:w="1070" w:type="pct"/>
            <w:vMerge w:val="restart"/>
          </w:tcPr>
          <w:p w14:paraId="7B9095B3" w14:textId="77777777" w:rsidR="00717AC9" w:rsidRDefault="002B6238">
            <w:pPr>
              <w:ind w:left="-84" w:right="-84"/>
            </w:pPr>
            <w:r>
              <w:rPr>
                <w:sz w:val="22"/>
              </w:rPr>
              <w:t>ГОСТ 29248-91</w:t>
            </w:r>
          </w:p>
        </w:tc>
        <w:tc>
          <w:tcPr>
            <w:tcW w:w="730" w:type="pct"/>
            <w:vMerge w:val="restart"/>
          </w:tcPr>
          <w:p w14:paraId="74CBDCA0"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BDBD5D8" w14:textId="77777777" w:rsidR="00717AC9" w:rsidRDefault="00717AC9">
            <w:pPr>
              <w:ind w:left="-84" w:right="-84"/>
            </w:pPr>
          </w:p>
        </w:tc>
      </w:tr>
      <w:tr w:rsidR="00717AC9" w14:paraId="385BF353" w14:textId="77777777">
        <w:trPr>
          <w:trHeight w:val="230"/>
        </w:trPr>
        <w:tc>
          <w:tcPr>
            <w:tcW w:w="290" w:type="pct"/>
            <w:vMerge w:val="restart"/>
          </w:tcPr>
          <w:p w14:paraId="76B448C0" w14:textId="77777777" w:rsidR="00717AC9" w:rsidRDefault="002B6238">
            <w:pPr>
              <w:ind w:left="-84" w:right="-84"/>
            </w:pPr>
            <w:r>
              <w:rPr>
                <w:sz w:val="22"/>
              </w:rPr>
              <w:t>1.40.4* ТР</w:t>
            </w:r>
          </w:p>
        </w:tc>
        <w:tc>
          <w:tcPr>
            <w:tcW w:w="680" w:type="pct"/>
            <w:vMerge w:val="restart"/>
          </w:tcPr>
          <w:p w14:paraId="7D57D885" w14:textId="77777777" w:rsidR="00717AC9" w:rsidRDefault="002B6238">
            <w:pPr>
              <w:ind w:left="-84" w:right="-84"/>
            </w:pPr>
            <w:r>
              <w:rPr>
                <w:sz w:val="22"/>
              </w:rPr>
              <w:t>Пищевые добавки, ароматизаторы и технологические вспомогательные средства, пищевая продукция</w:t>
            </w:r>
          </w:p>
        </w:tc>
        <w:tc>
          <w:tcPr>
            <w:tcW w:w="530" w:type="pct"/>
            <w:vMerge w:val="restart"/>
          </w:tcPr>
          <w:p w14:paraId="2E1A6060" w14:textId="77777777" w:rsidR="00717AC9" w:rsidRDefault="002B6238">
            <w:pPr>
              <w:ind w:left="-84" w:right="-84"/>
            </w:pPr>
            <w:r>
              <w:rPr>
                <w:sz w:val="22"/>
              </w:rPr>
              <w:t>10.89/08.032, 10.89/08.156</w:t>
            </w:r>
          </w:p>
        </w:tc>
        <w:tc>
          <w:tcPr>
            <w:tcW w:w="870" w:type="pct"/>
            <w:vMerge w:val="restart"/>
          </w:tcPr>
          <w:p w14:paraId="44F018AB" w14:textId="77777777" w:rsidR="00717AC9" w:rsidRDefault="002B6238">
            <w:pPr>
              <w:ind w:left="-84" w:right="-84"/>
            </w:pPr>
            <w:r>
              <w:rPr>
                <w:sz w:val="22"/>
              </w:rPr>
              <w:t>ртуть(Hg)</w:t>
            </w:r>
            <w:r>
              <w:rPr>
                <w:sz w:val="22"/>
              </w:rPr>
              <w:br/>
              <w:t>ртуть (Hg)</w:t>
            </w:r>
          </w:p>
        </w:tc>
        <w:tc>
          <w:tcPr>
            <w:tcW w:w="1070" w:type="pct"/>
            <w:vMerge w:val="restart"/>
          </w:tcPr>
          <w:p w14:paraId="49EF3123" w14:textId="77777777" w:rsidR="00717AC9" w:rsidRDefault="002B6238">
            <w:pPr>
              <w:ind w:left="-84" w:right="-84"/>
            </w:pPr>
            <w:r>
              <w:rPr>
                <w:sz w:val="22"/>
              </w:rPr>
              <w:t>ГОСТ 26927-86;</w:t>
            </w:r>
            <w:r>
              <w:rPr>
                <w:sz w:val="22"/>
              </w:rPr>
              <w:br/>
              <w:t>ГОСТ 34427-2018</w:t>
            </w:r>
          </w:p>
        </w:tc>
        <w:tc>
          <w:tcPr>
            <w:tcW w:w="730" w:type="pct"/>
            <w:vMerge w:val="restart"/>
          </w:tcPr>
          <w:p w14:paraId="783CDD75"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208D839" w14:textId="77777777" w:rsidR="00717AC9" w:rsidRDefault="002B6238">
            <w:pPr>
              <w:ind w:left="-84" w:right="-84"/>
            </w:pPr>
            <w:r>
              <w:rPr>
                <w:sz w:val="22"/>
              </w:rPr>
              <w:t>ТР ТС 029/2012</w:t>
            </w:r>
          </w:p>
        </w:tc>
      </w:tr>
      <w:tr w:rsidR="00717AC9" w14:paraId="627914F9" w14:textId="77777777">
        <w:trPr>
          <w:trHeight w:val="230"/>
        </w:trPr>
        <w:tc>
          <w:tcPr>
            <w:tcW w:w="290" w:type="pct"/>
            <w:vMerge w:val="restart"/>
          </w:tcPr>
          <w:p w14:paraId="3A929138" w14:textId="77777777" w:rsidR="00717AC9" w:rsidRDefault="002B6238">
            <w:pPr>
              <w:ind w:left="-84" w:right="-84"/>
            </w:pPr>
            <w:r>
              <w:rPr>
                <w:sz w:val="22"/>
              </w:rPr>
              <w:t>1.40.4*</w:t>
            </w:r>
          </w:p>
        </w:tc>
        <w:tc>
          <w:tcPr>
            <w:tcW w:w="680" w:type="pct"/>
            <w:vMerge w:val="restart"/>
          </w:tcPr>
          <w:p w14:paraId="23D9D18F" w14:textId="77777777" w:rsidR="00717AC9" w:rsidRDefault="002B6238">
            <w:pPr>
              <w:ind w:left="-84" w:right="-84"/>
            </w:pPr>
            <w:r>
              <w:rPr>
                <w:sz w:val="22"/>
              </w:rPr>
              <w:t>Консервы молочные</w:t>
            </w:r>
          </w:p>
        </w:tc>
        <w:tc>
          <w:tcPr>
            <w:tcW w:w="530" w:type="pct"/>
            <w:vMerge w:val="restart"/>
          </w:tcPr>
          <w:p w14:paraId="764927F9" w14:textId="77777777" w:rsidR="00717AC9" w:rsidRDefault="002B6238">
            <w:pPr>
              <w:ind w:left="-84" w:right="-84"/>
            </w:pPr>
            <w:r>
              <w:rPr>
                <w:sz w:val="22"/>
              </w:rPr>
              <w:t>10.51/08.052</w:t>
            </w:r>
          </w:p>
        </w:tc>
        <w:tc>
          <w:tcPr>
            <w:tcW w:w="870" w:type="pct"/>
            <w:vMerge w:val="restart"/>
          </w:tcPr>
          <w:p w14:paraId="6F8F712B" w14:textId="77777777" w:rsidR="00717AC9" w:rsidRDefault="002B6238">
            <w:pPr>
              <w:ind w:left="-84" w:right="-84"/>
            </w:pPr>
            <w:r>
              <w:rPr>
                <w:sz w:val="22"/>
              </w:rPr>
              <w:t>Массовая доля влаги.</w:t>
            </w:r>
          </w:p>
        </w:tc>
        <w:tc>
          <w:tcPr>
            <w:tcW w:w="1070" w:type="pct"/>
            <w:vMerge w:val="restart"/>
          </w:tcPr>
          <w:p w14:paraId="6CF5663F" w14:textId="77777777" w:rsidR="00717AC9" w:rsidRDefault="002B6238">
            <w:pPr>
              <w:ind w:left="-84" w:right="-84"/>
            </w:pPr>
            <w:r>
              <w:rPr>
                <w:sz w:val="22"/>
              </w:rPr>
              <w:t>ГОСТ 29246-91;</w:t>
            </w:r>
            <w:r>
              <w:rPr>
                <w:sz w:val="22"/>
              </w:rPr>
              <w:br/>
              <w:t>ГОСТ 30305.1-95</w:t>
            </w:r>
          </w:p>
        </w:tc>
        <w:tc>
          <w:tcPr>
            <w:tcW w:w="730" w:type="pct"/>
            <w:vMerge w:val="restart"/>
          </w:tcPr>
          <w:p w14:paraId="1D6060D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56F1B5A" w14:textId="77777777" w:rsidR="00717AC9" w:rsidRDefault="00717AC9">
            <w:pPr>
              <w:ind w:left="-84" w:right="-84"/>
            </w:pPr>
          </w:p>
        </w:tc>
      </w:tr>
      <w:tr w:rsidR="00717AC9" w14:paraId="35EE36AC" w14:textId="77777777">
        <w:trPr>
          <w:trHeight w:val="230"/>
        </w:trPr>
        <w:tc>
          <w:tcPr>
            <w:tcW w:w="290" w:type="pct"/>
            <w:vMerge w:val="restart"/>
          </w:tcPr>
          <w:p w14:paraId="5A268705" w14:textId="77777777" w:rsidR="00717AC9" w:rsidRDefault="002B6238">
            <w:pPr>
              <w:ind w:left="-84" w:right="-84"/>
            </w:pPr>
            <w:r>
              <w:rPr>
                <w:sz w:val="22"/>
              </w:rPr>
              <w:t>1.40.5* ТР</w:t>
            </w:r>
          </w:p>
        </w:tc>
        <w:tc>
          <w:tcPr>
            <w:tcW w:w="680" w:type="pct"/>
            <w:vMerge w:val="restart"/>
          </w:tcPr>
          <w:p w14:paraId="1316C09B" w14:textId="77777777" w:rsidR="00717AC9" w:rsidRDefault="002B6238">
            <w:pPr>
              <w:ind w:left="-84" w:right="-84"/>
            </w:pPr>
            <w:r>
              <w:rPr>
                <w:sz w:val="22"/>
              </w:rPr>
              <w:t xml:space="preserve">Пищевые добавки, ароматизаторы и технологические вспомогательные </w:t>
            </w:r>
            <w:r>
              <w:rPr>
                <w:sz w:val="22"/>
              </w:rPr>
              <w:lastRenderedPageBreak/>
              <w:t>средства, пищевая продукция</w:t>
            </w:r>
          </w:p>
        </w:tc>
        <w:tc>
          <w:tcPr>
            <w:tcW w:w="530" w:type="pct"/>
            <w:vMerge w:val="restart"/>
          </w:tcPr>
          <w:p w14:paraId="6AE7C276" w14:textId="77777777" w:rsidR="00717AC9" w:rsidRDefault="002B6238">
            <w:pPr>
              <w:ind w:left="-84" w:right="-84"/>
            </w:pPr>
            <w:r>
              <w:rPr>
                <w:sz w:val="22"/>
              </w:rPr>
              <w:lastRenderedPageBreak/>
              <w:t>10.89/08.159</w:t>
            </w:r>
          </w:p>
        </w:tc>
        <w:tc>
          <w:tcPr>
            <w:tcW w:w="870" w:type="pct"/>
            <w:vMerge w:val="restart"/>
          </w:tcPr>
          <w:p w14:paraId="581C25FF" w14:textId="77777777" w:rsidR="00717AC9" w:rsidRDefault="002B6238">
            <w:pPr>
              <w:ind w:left="-84" w:right="-84"/>
            </w:pPr>
            <w:r>
              <w:rPr>
                <w:sz w:val="22"/>
              </w:rPr>
              <w:t>афлатоксин В1</w:t>
            </w:r>
          </w:p>
        </w:tc>
        <w:tc>
          <w:tcPr>
            <w:tcW w:w="1070" w:type="pct"/>
            <w:vMerge w:val="restart"/>
          </w:tcPr>
          <w:p w14:paraId="4AEA8EAA" w14:textId="77777777" w:rsidR="00717AC9" w:rsidRDefault="002B6238">
            <w:pPr>
              <w:ind w:left="-84" w:right="-84"/>
            </w:pPr>
            <w:r>
              <w:rPr>
                <w:sz w:val="22"/>
              </w:rPr>
              <w:t>ГОСТ 30711-2001</w:t>
            </w:r>
          </w:p>
        </w:tc>
        <w:tc>
          <w:tcPr>
            <w:tcW w:w="730" w:type="pct"/>
            <w:vMerge w:val="restart"/>
          </w:tcPr>
          <w:p w14:paraId="236FE03C" w14:textId="77777777" w:rsidR="00717AC9" w:rsidRDefault="002B6238">
            <w:pPr>
              <w:ind w:left="-84" w:right="-84"/>
            </w:pPr>
            <w:r>
              <w:rPr>
                <w:sz w:val="22"/>
              </w:rPr>
              <w:t xml:space="preserve">ул. Казинца, 50, г. Минск (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w:t>
            </w:r>
          </w:p>
        </w:tc>
        <w:tc>
          <w:tcPr>
            <w:tcW w:w="815" w:type="pct"/>
            <w:vMerge w:val="restart"/>
          </w:tcPr>
          <w:p w14:paraId="15FA146C" w14:textId="77777777" w:rsidR="00717AC9" w:rsidRDefault="002B6238">
            <w:pPr>
              <w:ind w:left="-84" w:right="-84"/>
            </w:pPr>
            <w:r>
              <w:rPr>
                <w:sz w:val="22"/>
              </w:rPr>
              <w:lastRenderedPageBreak/>
              <w:t>ТР ТС 029/2012</w:t>
            </w:r>
          </w:p>
        </w:tc>
      </w:tr>
      <w:tr w:rsidR="00717AC9" w14:paraId="0E119FA4" w14:textId="77777777">
        <w:trPr>
          <w:trHeight w:val="230"/>
        </w:trPr>
        <w:tc>
          <w:tcPr>
            <w:tcW w:w="290" w:type="pct"/>
            <w:vMerge w:val="restart"/>
          </w:tcPr>
          <w:p w14:paraId="0EB42A3F" w14:textId="77777777" w:rsidR="00717AC9" w:rsidRDefault="002B6238">
            <w:pPr>
              <w:ind w:left="-84" w:right="-84"/>
            </w:pPr>
            <w:r>
              <w:rPr>
                <w:sz w:val="22"/>
              </w:rPr>
              <w:t>1.40.5*</w:t>
            </w:r>
          </w:p>
        </w:tc>
        <w:tc>
          <w:tcPr>
            <w:tcW w:w="680" w:type="pct"/>
            <w:vMerge w:val="restart"/>
          </w:tcPr>
          <w:p w14:paraId="30C56A7C" w14:textId="77777777" w:rsidR="00717AC9" w:rsidRDefault="002B6238">
            <w:pPr>
              <w:ind w:left="-84" w:right="-84"/>
            </w:pPr>
            <w:r>
              <w:rPr>
                <w:sz w:val="22"/>
              </w:rPr>
              <w:t>Консервы молочные</w:t>
            </w:r>
          </w:p>
        </w:tc>
        <w:tc>
          <w:tcPr>
            <w:tcW w:w="530" w:type="pct"/>
            <w:vMerge w:val="restart"/>
          </w:tcPr>
          <w:p w14:paraId="2092E859" w14:textId="77777777" w:rsidR="00717AC9" w:rsidRDefault="002B6238">
            <w:pPr>
              <w:ind w:left="-84" w:right="-84"/>
            </w:pPr>
            <w:r>
              <w:rPr>
                <w:sz w:val="22"/>
              </w:rPr>
              <w:t>10.51/08.149</w:t>
            </w:r>
          </w:p>
        </w:tc>
        <w:tc>
          <w:tcPr>
            <w:tcW w:w="870" w:type="pct"/>
            <w:vMerge w:val="restart"/>
          </w:tcPr>
          <w:p w14:paraId="3EE854E1" w14:textId="77777777" w:rsidR="00717AC9" w:rsidRDefault="002B6238">
            <w:pPr>
              <w:ind w:left="-84" w:right="-84"/>
            </w:pPr>
            <w:r>
              <w:rPr>
                <w:sz w:val="22"/>
              </w:rPr>
              <w:t>кислотность.</w:t>
            </w:r>
          </w:p>
        </w:tc>
        <w:tc>
          <w:tcPr>
            <w:tcW w:w="1070" w:type="pct"/>
            <w:vMerge w:val="restart"/>
          </w:tcPr>
          <w:p w14:paraId="720D1E91" w14:textId="77777777" w:rsidR="00717AC9" w:rsidRDefault="002B6238">
            <w:pPr>
              <w:ind w:left="-84" w:right="-84"/>
            </w:pPr>
            <w:r>
              <w:rPr>
                <w:sz w:val="22"/>
              </w:rPr>
              <w:t>ГОСТ 30305.3-95</w:t>
            </w:r>
          </w:p>
        </w:tc>
        <w:tc>
          <w:tcPr>
            <w:tcW w:w="730" w:type="pct"/>
            <w:vMerge w:val="restart"/>
          </w:tcPr>
          <w:p w14:paraId="7C5A90EA"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976651B" w14:textId="77777777" w:rsidR="00717AC9" w:rsidRDefault="00717AC9">
            <w:pPr>
              <w:ind w:left="-84" w:right="-84"/>
            </w:pPr>
          </w:p>
        </w:tc>
      </w:tr>
      <w:tr w:rsidR="00717AC9" w14:paraId="03784A91" w14:textId="77777777">
        <w:trPr>
          <w:trHeight w:val="230"/>
        </w:trPr>
        <w:tc>
          <w:tcPr>
            <w:tcW w:w="290" w:type="pct"/>
            <w:vMerge w:val="restart"/>
          </w:tcPr>
          <w:p w14:paraId="55262075" w14:textId="77777777" w:rsidR="00717AC9" w:rsidRDefault="002B6238">
            <w:pPr>
              <w:ind w:left="-84" w:right="-84"/>
            </w:pPr>
            <w:r>
              <w:rPr>
                <w:sz w:val="22"/>
              </w:rPr>
              <w:t>1.40.6* ТР</w:t>
            </w:r>
          </w:p>
        </w:tc>
        <w:tc>
          <w:tcPr>
            <w:tcW w:w="680" w:type="pct"/>
            <w:vMerge w:val="restart"/>
          </w:tcPr>
          <w:p w14:paraId="32B80617" w14:textId="77777777" w:rsidR="00717AC9" w:rsidRDefault="002B6238">
            <w:pPr>
              <w:ind w:left="-84" w:right="-84"/>
            </w:pPr>
            <w:r>
              <w:rPr>
                <w:sz w:val="22"/>
              </w:rPr>
              <w:t>Пищевые добавки, ароматизаторы и технологические вспомогательные средства, пищевая продукция</w:t>
            </w:r>
          </w:p>
        </w:tc>
        <w:tc>
          <w:tcPr>
            <w:tcW w:w="530" w:type="pct"/>
            <w:vMerge w:val="restart"/>
          </w:tcPr>
          <w:p w14:paraId="58CE752C" w14:textId="77777777" w:rsidR="00717AC9" w:rsidRDefault="002B6238">
            <w:pPr>
              <w:ind w:left="-84" w:right="-84"/>
            </w:pPr>
            <w:r>
              <w:rPr>
                <w:sz w:val="22"/>
              </w:rPr>
              <w:t>10.89/08.159</w:t>
            </w:r>
          </w:p>
        </w:tc>
        <w:tc>
          <w:tcPr>
            <w:tcW w:w="870" w:type="pct"/>
            <w:vMerge w:val="restart"/>
          </w:tcPr>
          <w:p w14:paraId="03720A81" w14:textId="77777777" w:rsidR="00717AC9" w:rsidRDefault="002B6238">
            <w:pPr>
              <w:ind w:left="-84" w:right="-84"/>
            </w:pPr>
            <w:r>
              <w:rPr>
                <w:sz w:val="22"/>
              </w:rPr>
              <w:t>бенз(а)пирен</w:t>
            </w:r>
          </w:p>
        </w:tc>
        <w:tc>
          <w:tcPr>
            <w:tcW w:w="1070" w:type="pct"/>
            <w:vMerge w:val="restart"/>
          </w:tcPr>
          <w:p w14:paraId="4909B175" w14:textId="77777777" w:rsidR="00717AC9" w:rsidRDefault="002B6238">
            <w:pPr>
              <w:ind w:left="-84" w:right="-84"/>
            </w:pPr>
            <w:r>
              <w:rPr>
                <w:sz w:val="22"/>
              </w:rPr>
              <w:t>СТБ ГОСТ Р 51650-2001</w:t>
            </w:r>
          </w:p>
        </w:tc>
        <w:tc>
          <w:tcPr>
            <w:tcW w:w="730" w:type="pct"/>
            <w:vMerge w:val="restart"/>
          </w:tcPr>
          <w:p w14:paraId="13E9B0FF"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737D1CD" w14:textId="77777777" w:rsidR="00717AC9" w:rsidRDefault="002B6238">
            <w:pPr>
              <w:ind w:left="-84" w:right="-84"/>
            </w:pPr>
            <w:r>
              <w:rPr>
                <w:sz w:val="22"/>
              </w:rPr>
              <w:t>ТР ТС 029/2012</w:t>
            </w:r>
          </w:p>
        </w:tc>
      </w:tr>
      <w:tr w:rsidR="00717AC9" w14:paraId="3B966411" w14:textId="77777777">
        <w:trPr>
          <w:trHeight w:val="230"/>
        </w:trPr>
        <w:tc>
          <w:tcPr>
            <w:tcW w:w="290" w:type="pct"/>
            <w:vMerge w:val="restart"/>
          </w:tcPr>
          <w:p w14:paraId="38D14CC8" w14:textId="77777777" w:rsidR="00717AC9" w:rsidRDefault="002B6238">
            <w:pPr>
              <w:ind w:left="-84" w:right="-84"/>
            </w:pPr>
            <w:r>
              <w:rPr>
                <w:sz w:val="22"/>
              </w:rPr>
              <w:t>1.40.6*</w:t>
            </w:r>
          </w:p>
        </w:tc>
        <w:tc>
          <w:tcPr>
            <w:tcW w:w="680" w:type="pct"/>
            <w:vMerge w:val="restart"/>
          </w:tcPr>
          <w:p w14:paraId="507B5FA9" w14:textId="77777777" w:rsidR="00717AC9" w:rsidRDefault="002B6238">
            <w:pPr>
              <w:ind w:left="-84" w:right="-84"/>
            </w:pPr>
            <w:r>
              <w:rPr>
                <w:sz w:val="22"/>
              </w:rPr>
              <w:t>Консервы молочные</w:t>
            </w:r>
          </w:p>
        </w:tc>
        <w:tc>
          <w:tcPr>
            <w:tcW w:w="530" w:type="pct"/>
            <w:vMerge w:val="restart"/>
          </w:tcPr>
          <w:p w14:paraId="2811A96B" w14:textId="77777777" w:rsidR="00717AC9" w:rsidRDefault="002B6238">
            <w:pPr>
              <w:ind w:left="-84" w:right="-84"/>
            </w:pPr>
            <w:r>
              <w:rPr>
                <w:sz w:val="22"/>
              </w:rPr>
              <w:t>10.51/08.164</w:t>
            </w:r>
          </w:p>
        </w:tc>
        <w:tc>
          <w:tcPr>
            <w:tcW w:w="870" w:type="pct"/>
            <w:vMerge w:val="restart"/>
          </w:tcPr>
          <w:p w14:paraId="489D2B3D" w14:textId="77777777" w:rsidR="00717AC9" w:rsidRDefault="002B6238">
            <w:pPr>
              <w:ind w:left="-84" w:right="-84"/>
            </w:pPr>
            <w:r>
              <w:rPr>
                <w:sz w:val="22"/>
              </w:rPr>
              <w:t>массовая доля жира (жир)</w:t>
            </w:r>
          </w:p>
        </w:tc>
        <w:tc>
          <w:tcPr>
            <w:tcW w:w="1070" w:type="pct"/>
            <w:vMerge w:val="restart"/>
          </w:tcPr>
          <w:p w14:paraId="509093EF" w14:textId="77777777" w:rsidR="00717AC9" w:rsidRDefault="002B6238">
            <w:pPr>
              <w:ind w:left="-84" w:right="-84"/>
            </w:pPr>
            <w:r>
              <w:rPr>
                <w:sz w:val="22"/>
              </w:rPr>
              <w:t>ГОСТ 29247-91</w:t>
            </w:r>
          </w:p>
        </w:tc>
        <w:tc>
          <w:tcPr>
            <w:tcW w:w="730" w:type="pct"/>
            <w:vMerge w:val="restart"/>
          </w:tcPr>
          <w:p w14:paraId="55880A5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F00C51A" w14:textId="77777777" w:rsidR="00717AC9" w:rsidRDefault="00717AC9">
            <w:pPr>
              <w:ind w:left="-84" w:right="-84"/>
            </w:pPr>
          </w:p>
        </w:tc>
      </w:tr>
      <w:tr w:rsidR="00717AC9" w14:paraId="1ECB253E" w14:textId="77777777">
        <w:trPr>
          <w:trHeight w:val="230"/>
        </w:trPr>
        <w:tc>
          <w:tcPr>
            <w:tcW w:w="290" w:type="pct"/>
            <w:vMerge w:val="restart"/>
          </w:tcPr>
          <w:p w14:paraId="1389B00D" w14:textId="77777777" w:rsidR="00717AC9" w:rsidRDefault="002B6238">
            <w:pPr>
              <w:ind w:left="-84" w:right="-84"/>
            </w:pPr>
            <w:r>
              <w:rPr>
                <w:sz w:val="22"/>
              </w:rPr>
              <w:t>1.40.7* ТР</w:t>
            </w:r>
          </w:p>
        </w:tc>
        <w:tc>
          <w:tcPr>
            <w:tcW w:w="680" w:type="pct"/>
            <w:vMerge w:val="restart"/>
          </w:tcPr>
          <w:p w14:paraId="2433AE54" w14:textId="77777777" w:rsidR="00717AC9" w:rsidRDefault="002B6238">
            <w:pPr>
              <w:ind w:left="-84" w:right="-84"/>
            </w:pPr>
            <w:r>
              <w:rPr>
                <w:sz w:val="22"/>
              </w:rPr>
              <w:t>Пищевые добавки, ароматизаторы и технологические вспомогательные средства, пищевая продукция</w:t>
            </w:r>
          </w:p>
        </w:tc>
        <w:tc>
          <w:tcPr>
            <w:tcW w:w="530" w:type="pct"/>
            <w:vMerge w:val="restart"/>
          </w:tcPr>
          <w:p w14:paraId="6DB38A8E" w14:textId="77777777" w:rsidR="00717AC9" w:rsidRDefault="002B6238">
            <w:pPr>
              <w:ind w:left="-84" w:right="-84"/>
            </w:pPr>
            <w:r>
              <w:rPr>
                <w:sz w:val="22"/>
              </w:rPr>
              <w:t>10.89/01.086</w:t>
            </w:r>
          </w:p>
        </w:tc>
        <w:tc>
          <w:tcPr>
            <w:tcW w:w="870" w:type="pct"/>
            <w:vMerge w:val="restart"/>
          </w:tcPr>
          <w:p w14:paraId="1BD752B6"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2E8CE3F7" w14:textId="77777777" w:rsidR="00717AC9" w:rsidRDefault="002B6238">
            <w:pPr>
              <w:ind w:left="-84" w:right="-84"/>
            </w:pPr>
            <w:r>
              <w:rPr>
                <w:sz w:val="22"/>
              </w:rPr>
              <w:t>ГОСТ 10444.15-94</w:t>
            </w:r>
          </w:p>
        </w:tc>
        <w:tc>
          <w:tcPr>
            <w:tcW w:w="730" w:type="pct"/>
            <w:vMerge w:val="restart"/>
          </w:tcPr>
          <w:p w14:paraId="6E123805"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w:t>
            </w:r>
          </w:p>
        </w:tc>
        <w:tc>
          <w:tcPr>
            <w:tcW w:w="815" w:type="pct"/>
            <w:vMerge w:val="restart"/>
          </w:tcPr>
          <w:p w14:paraId="4BFC07FC" w14:textId="77777777" w:rsidR="00717AC9" w:rsidRDefault="002B6238">
            <w:pPr>
              <w:ind w:left="-84" w:right="-84"/>
            </w:pPr>
            <w:r>
              <w:rPr>
                <w:sz w:val="22"/>
              </w:rPr>
              <w:lastRenderedPageBreak/>
              <w:t>ТР ТС 029/2012</w:t>
            </w:r>
          </w:p>
        </w:tc>
      </w:tr>
      <w:tr w:rsidR="00717AC9" w14:paraId="69A3ED3B" w14:textId="77777777">
        <w:trPr>
          <w:trHeight w:val="230"/>
        </w:trPr>
        <w:tc>
          <w:tcPr>
            <w:tcW w:w="290" w:type="pct"/>
            <w:vMerge w:val="restart"/>
          </w:tcPr>
          <w:p w14:paraId="72607511" w14:textId="77777777" w:rsidR="00717AC9" w:rsidRDefault="002B6238">
            <w:pPr>
              <w:ind w:left="-84" w:right="-84"/>
            </w:pPr>
            <w:r>
              <w:rPr>
                <w:sz w:val="22"/>
              </w:rPr>
              <w:t>1.40.7*</w:t>
            </w:r>
          </w:p>
        </w:tc>
        <w:tc>
          <w:tcPr>
            <w:tcW w:w="680" w:type="pct"/>
            <w:vMerge w:val="restart"/>
          </w:tcPr>
          <w:p w14:paraId="7977FA31" w14:textId="77777777" w:rsidR="00717AC9" w:rsidRDefault="002B6238">
            <w:pPr>
              <w:ind w:left="-84" w:right="-84"/>
            </w:pPr>
            <w:r>
              <w:rPr>
                <w:sz w:val="22"/>
              </w:rPr>
              <w:t>Консервы молочные</w:t>
            </w:r>
          </w:p>
        </w:tc>
        <w:tc>
          <w:tcPr>
            <w:tcW w:w="530" w:type="pct"/>
            <w:vMerge w:val="restart"/>
          </w:tcPr>
          <w:p w14:paraId="0AC63519" w14:textId="77777777" w:rsidR="00717AC9" w:rsidRDefault="002B6238">
            <w:pPr>
              <w:ind w:left="-84" w:right="-84"/>
            </w:pPr>
            <w:r>
              <w:rPr>
                <w:sz w:val="22"/>
              </w:rPr>
              <w:t>10.51/03.152</w:t>
            </w:r>
          </w:p>
        </w:tc>
        <w:tc>
          <w:tcPr>
            <w:tcW w:w="870" w:type="pct"/>
            <w:vMerge w:val="restart"/>
          </w:tcPr>
          <w:p w14:paraId="70EFA6F8" w14:textId="77777777" w:rsidR="00717AC9" w:rsidRDefault="002B6238">
            <w:pPr>
              <w:ind w:left="-84" w:right="-84"/>
            </w:pPr>
            <w:r>
              <w:rPr>
                <w:sz w:val="22"/>
              </w:rPr>
              <w:t>антибиотики тетрациклиновой группы</w:t>
            </w:r>
          </w:p>
        </w:tc>
        <w:tc>
          <w:tcPr>
            <w:tcW w:w="1070" w:type="pct"/>
            <w:vMerge w:val="restart"/>
          </w:tcPr>
          <w:p w14:paraId="34E55C59" w14:textId="77777777" w:rsidR="00717AC9" w:rsidRDefault="002B6238">
            <w:pPr>
              <w:ind w:left="-84" w:right="-84"/>
            </w:pPr>
            <w:r>
              <w:rPr>
                <w:sz w:val="22"/>
              </w:rPr>
              <w:t>МВИ.МН 3830-2015;</w:t>
            </w:r>
            <w:r>
              <w:rPr>
                <w:sz w:val="22"/>
              </w:rPr>
              <w:br/>
              <w:t>МВИ.МН 3951-2015</w:t>
            </w:r>
          </w:p>
        </w:tc>
        <w:tc>
          <w:tcPr>
            <w:tcW w:w="730" w:type="pct"/>
            <w:vMerge w:val="restart"/>
          </w:tcPr>
          <w:p w14:paraId="5E149DAB"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7F19312" w14:textId="77777777" w:rsidR="00717AC9" w:rsidRDefault="00717AC9">
            <w:pPr>
              <w:ind w:left="-84" w:right="-84"/>
            </w:pPr>
          </w:p>
        </w:tc>
      </w:tr>
      <w:tr w:rsidR="00717AC9" w14:paraId="2B497366" w14:textId="77777777">
        <w:trPr>
          <w:trHeight w:val="230"/>
        </w:trPr>
        <w:tc>
          <w:tcPr>
            <w:tcW w:w="290" w:type="pct"/>
            <w:vMerge w:val="restart"/>
          </w:tcPr>
          <w:p w14:paraId="50D0EC84" w14:textId="77777777" w:rsidR="00717AC9" w:rsidRDefault="002B6238">
            <w:pPr>
              <w:ind w:left="-84" w:right="-84"/>
            </w:pPr>
            <w:r>
              <w:rPr>
                <w:sz w:val="22"/>
              </w:rPr>
              <w:t>1.40.8* ТР</w:t>
            </w:r>
          </w:p>
        </w:tc>
        <w:tc>
          <w:tcPr>
            <w:tcW w:w="680" w:type="pct"/>
            <w:vMerge w:val="restart"/>
          </w:tcPr>
          <w:p w14:paraId="7A0E55FF" w14:textId="77777777" w:rsidR="00717AC9" w:rsidRDefault="002B6238">
            <w:pPr>
              <w:ind w:left="-84" w:right="-84"/>
            </w:pPr>
            <w:r>
              <w:rPr>
                <w:sz w:val="22"/>
              </w:rPr>
              <w:t>Пищевые добавки, ароматизаторы и технологические вспомогательные средства, пищевая продукция</w:t>
            </w:r>
          </w:p>
        </w:tc>
        <w:tc>
          <w:tcPr>
            <w:tcW w:w="530" w:type="pct"/>
            <w:vMerge w:val="restart"/>
          </w:tcPr>
          <w:p w14:paraId="130613DF" w14:textId="77777777" w:rsidR="00717AC9" w:rsidRDefault="002B6238">
            <w:pPr>
              <w:ind w:left="-84" w:right="-84"/>
            </w:pPr>
            <w:r>
              <w:rPr>
                <w:sz w:val="22"/>
              </w:rPr>
              <w:t>10.89/01.086</w:t>
            </w:r>
          </w:p>
        </w:tc>
        <w:tc>
          <w:tcPr>
            <w:tcW w:w="870" w:type="pct"/>
            <w:vMerge w:val="restart"/>
          </w:tcPr>
          <w:p w14:paraId="6B350BC7"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6D11D337" w14:textId="77777777" w:rsidR="00717AC9" w:rsidRDefault="002B6238">
            <w:pPr>
              <w:ind w:left="-84" w:right="-84"/>
            </w:pPr>
            <w:r>
              <w:rPr>
                <w:sz w:val="22"/>
              </w:rPr>
              <w:t>ГОСТ 31747-2012 (ISO 4831:2006,ISO 4832:2006)</w:t>
            </w:r>
          </w:p>
        </w:tc>
        <w:tc>
          <w:tcPr>
            <w:tcW w:w="730" w:type="pct"/>
            <w:vMerge w:val="restart"/>
          </w:tcPr>
          <w:p w14:paraId="5FE0E3FB"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1970FE4" w14:textId="77777777" w:rsidR="00717AC9" w:rsidRDefault="002B6238">
            <w:pPr>
              <w:ind w:left="-84" w:right="-84"/>
            </w:pPr>
            <w:r>
              <w:rPr>
                <w:sz w:val="22"/>
              </w:rPr>
              <w:t>ТР ТС 029/2012</w:t>
            </w:r>
          </w:p>
        </w:tc>
      </w:tr>
      <w:tr w:rsidR="00717AC9" w14:paraId="0D93C4E6" w14:textId="77777777">
        <w:trPr>
          <w:trHeight w:val="230"/>
        </w:trPr>
        <w:tc>
          <w:tcPr>
            <w:tcW w:w="290" w:type="pct"/>
            <w:vMerge w:val="restart"/>
          </w:tcPr>
          <w:p w14:paraId="3BDCD42A" w14:textId="77777777" w:rsidR="00717AC9" w:rsidRDefault="002B6238">
            <w:pPr>
              <w:ind w:left="-84" w:right="-84"/>
            </w:pPr>
            <w:r>
              <w:rPr>
                <w:sz w:val="22"/>
              </w:rPr>
              <w:t>1.40.8*</w:t>
            </w:r>
          </w:p>
        </w:tc>
        <w:tc>
          <w:tcPr>
            <w:tcW w:w="680" w:type="pct"/>
            <w:vMerge w:val="restart"/>
          </w:tcPr>
          <w:p w14:paraId="21C42D5F" w14:textId="77777777" w:rsidR="00717AC9" w:rsidRDefault="002B6238">
            <w:pPr>
              <w:ind w:left="-84" w:right="-84"/>
            </w:pPr>
            <w:r>
              <w:rPr>
                <w:sz w:val="22"/>
              </w:rPr>
              <w:t>Консервы молочные</w:t>
            </w:r>
          </w:p>
        </w:tc>
        <w:tc>
          <w:tcPr>
            <w:tcW w:w="530" w:type="pct"/>
            <w:vMerge w:val="restart"/>
          </w:tcPr>
          <w:p w14:paraId="7E0D4E61" w14:textId="77777777" w:rsidR="00717AC9" w:rsidRDefault="002B6238">
            <w:pPr>
              <w:ind w:left="-84" w:right="-84"/>
            </w:pPr>
            <w:r>
              <w:rPr>
                <w:sz w:val="22"/>
              </w:rPr>
              <w:t>10.51/03.152</w:t>
            </w:r>
          </w:p>
        </w:tc>
        <w:tc>
          <w:tcPr>
            <w:tcW w:w="870" w:type="pct"/>
            <w:vMerge w:val="restart"/>
          </w:tcPr>
          <w:p w14:paraId="5F84DA45" w14:textId="77777777" w:rsidR="00717AC9" w:rsidRDefault="002B6238">
            <w:pPr>
              <w:ind w:left="-84" w:right="-84"/>
            </w:pPr>
            <w:r>
              <w:rPr>
                <w:sz w:val="22"/>
              </w:rPr>
              <w:t>антибиотик хлорамфеникол</w:t>
            </w:r>
          </w:p>
        </w:tc>
        <w:tc>
          <w:tcPr>
            <w:tcW w:w="1070" w:type="pct"/>
            <w:vMerge w:val="restart"/>
          </w:tcPr>
          <w:p w14:paraId="06B66CCD" w14:textId="77777777" w:rsidR="00717AC9" w:rsidRDefault="002B6238">
            <w:pPr>
              <w:ind w:left="-84" w:right="-84"/>
            </w:pPr>
            <w:r>
              <w:rPr>
                <w:sz w:val="22"/>
              </w:rPr>
              <w:t>МВИ.МН 2436-2015;</w:t>
            </w:r>
            <w:r>
              <w:rPr>
                <w:sz w:val="22"/>
              </w:rPr>
              <w:br/>
              <w:t>МВИ.МН 4230-2015;</w:t>
            </w:r>
            <w:r>
              <w:rPr>
                <w:sz w:val="22"/>
              </w:rPr>
              <w:br/>
            </w:r>
            <w:r>
              <w:rPr>
                <w:sz w:val="22"/>
              </w:rPr>
              <w:t>МВИ.МН 4678-2018</w:t>
            </w:r>
          </w:p>
        </w:tc>
        <w:tc>
          <w:tcPr>
            <w:tcW w:w="730" w:type="pct"/>
            <w:vMerge w:val="restart"/>
          </w:tcPr>
          <w:p w14:paraId="1F789EE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1741698" w14:textId="77777777" w:rsidR="00717AC9" w:rsidRDefault="00717AC9">
            <w:pPr>
              <w:ind w:left="-84" w:right="-84"/>
            </w:pPr>
          </w:p>
        </w:tc>
      </w:tr>
      <w:tr w:rsidR="00717AC9" w14:paraId="268BD599" w14:textId="77777777">
        <w:trPr>
          <w:trHeight w:val="230"/>
        </w:trPr>
        <w:tc>
          <w:tcPr>
            <w:tcW w:w="290" w:type="pct"/>
            <w:vMerge w:val="restart"/>
          </w:tcPr>
          <w:p w14:paraId="78F572CF" w14:textId="77777777" w:rsidR="00717AC9" w:rsidRDefault="002B6238">
            <w:pPr>
              <w:ind w:left="-84" w:right="-84"/>
            </w:pPr>
            <w:r>
              <w:rPr>
                <w:sz w:val="22"/>
              </w:rPr>
              <w:t>1.40.9* ТР</w:t>
            </w:r>
          </w:p>
        </w:tc>
        <w:tc>
          <w:tcPr>
            <w:tcW w:w="680" w:type="pct"/>
            <w:vMerge w:val="restart"/>
          </w:tcPr>
          <w:p w14:paraId="7B42656F" w14:textId="77777777" w:rsidR="00717AC9" w:rsidRDefault="002B6238">
            <w:pPr>
              <w:ind w:left="-84" w:right="-84"/>
            </w:pPr>
            <w:r>
              <w:rPr>
                <w:sz w:val="22"/>
              </w:rPr>
              <w:t>Пищевые добавки, ароматизаторы и технологические вспомогательные средства, пищевая продукция</w:t>
            </w:r>
          </w:p>
        </w:tc>
        <w:tc>
          <w:tcPr>
            <w:tcW w:w="530" w:type="pct"/>
            <w:vMerge w:val="restart"/>
          </w:tcPr>
          <w:p w14:paraId="3D3A4571" w14:textId="77777777" w:rsidR="00717AC9" w:rsidRDefault="002B6238">
            <w:pPr>
              <w:ind w:left="-84" w:right="-84"/>
            </w:pPr>
            <w:r>
              <w:rPr>
                <w:sz w:val="22"/>
              </w:rPr>
              <w:t>10.89/01.086</w:t>
            </w:r>
          </w:p>
        </w:tc>
        <w:tc>
          <w:tcPr>
            <w:tcW w:w="870" w:type="pct"/>
            <w:vMerge w:val="restart"/>
          </w:tcPr>
          <w:p w14:paraId="7F86CC19" w14:textId="77777777" w:rsidR="00717AC9" w:rsidRDefault="002B6238">
            <w:pPr>
              <w:ind w:left="-84" w:right="-84"/>
            </w:pPr>
            <w:r>
              <w:rPr>
                <w:sz w:val="22"/>
              </w:rPr>
              <w:t>дрожжи, плесени</w:t>
            </w:r>
          </w:p>
        </w:tc>
        <w:tc>
          <w:tcPr>
            <w:tcW w:w="1070" w:type="pct"/>
            <w:vMerge w:val="restart"/>
          </w:tcPr>
          <w:p w14:paraId="7150E94B" w14:textId="77777777" w:rsidR="00717AC9" w:rsidRDefault="002B6238">
            <w:pPr>
              <w:ind w:left="-84" w:right="-84"/>
            </w:pPr>
            <w:r>
              <w:rPr>
                <w:sz w:val="22"/>
              </w:rPr>
              <w:t>ГОСТ 10444.12-2013;</w:t>
            </w:r>
            <w:r>
              <w:rPr>
                <w:sz w:val="22"/>
              </w:rPr>
              <w:br/>
              <w:t>ГОСТ 33566-2015</w:t>
            </w:r>
          </w:p>
        </w:tc>
        <w:tc>
          <w:tcPr>
            <w:tcW w:w="730" w:type="pct"/>
            <w:vMerge w:val="restart"/>
          </w:tcPr>
          <w:p w14:paraId="4812D928"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1621B790" w14:textId="77777777" w:rsidR="00717AC9" w:rsidRDefault="002B6238">
            <w:pPr>
              <w:ind w:left="-84" w:right="-84"/>
            </w:pPr>
            <w:r>
              <w:rPr>
                <w:sz w:val="22"/>
              </w:rPr>
              <w:lastRenderedPageBreak/>
              <w:t>ТР ТС 029/2012</w:t>
            </w:r>
          </w:p>
        </w:tc>
      </w:tr>
      <w:tr w:rsidR="00717AC9" w14:paraId="2D0C7D04" w14:textId="77777777">
        <w:trPr>
          <w:trHeight w:val="230"/>
        </w:trPr>
        <w:tc>
          <w:tcPr>
            <w:tcW w:w="290" w:type="pct"/>
            <w:vMerge w:val="restart"/>
          </w:tcPr>
          <w:p w14:paraId="5D8E1098" w14:textId="77777777" w:rsidR="00717AC9" w:rsidRDefault="002B6238">
            <w:pPr>
              <w:ind w:left="-84" w:right="-84"/>
            </w:pPr>
            <w:r>
              <w:rPr>
                <w:sz w:val="22"/>
              </w:rPr>
              <w:t>1.40.9*</w:t>
            </w:r>
          </w:p>
        </w:tc>
        <w:tc>
          <w:tcPr>
            <w:tcW w:w="680" w:type="pct"/>
            <w:vMerge w:val="restart"/>
          </w:tcPr>
          <w:p w14:paraId="2E1F7209" w14:textId="77777777" w:rsidR="00717AC9" w:rsidRDefault="002B6238">
            <w:pPr>
              <w:ind w:left="-84" w:right="-84"/>
            </w:pPr>
            <w:r>
              <w:rPr>
                <w:sz w:val="22"/>
              </w:rPr>
              <w:t>Консервы молочные</w:t>
            </w:r>
          </w:p>
        </w:tc>
        <w:tc>
          <w:tcPr>
            <w:tcW w:w="530" w:type="pct"/>
            <w:vMerge w:val="restart"/>
          </w:tcPr>
          <w:p w14:paraId="07667C72" w14:textId="77777777" w:rsidR="00717AC9" w:rsidRDefault="002B6238">
            <w:pPr>
              <w:ind w:left="-84" w:right="-84"/>
            </w:pPr>
            <w:r>
              <w:rPr>
                <w:sz w:val="22"/>
              </w:rPr>
              <w:t>10.51/03.152</w:t>
            </w:r>
          </w:p>
        </w:tc>
        <w:tc>
          <w:tcPr>
            <w:tcW w:w="870" w:type="pct"/>
            <w:vMerge w:val="restart"/>
          </w:tcPr>
          <w:p w14:paraId="01C0C53C" w14:textId="77777777" w:rsidR="00717AC9" w:rsidRDefault="002B6238">
            <w:pPr>
              <w:ind w:left="-84" w:right="-84"/>
            </w:pPr>
            <w:r>
              <w:rPr>
                <w:sz w:val="22"/>
              </w:rPr>
              <w:t>стрептомицин.</w:t>
            </w:r>
          </w:p>
        </w:tc>
        <w:tc>
          <w:tcPr>
            <w:tcW w:w="1070" w:type="pct"/>
            <w:vMerge w:val="restart"/>
          </w:tcPr>
          <w:p w14:paraId="5B5B3B87" w14:textId="77777777" w:rsidR="00717AC9" w:rsidRDefault="002B6238">
            <w:pPr>
              <w:ind w:left="-84" w:right="-84"/>
            </w:pPr>
            <w:r>
              <w:rPr>
                <w:sz w:val="22"/>
              </w:rPr>
              <w:t>МВИ.МН 2642-2015;</w:t>
            </w:r>
            <w:r>
              <w:rPr>
                <w:sz w:val="22"/>
              </w:rPr>
              <w:br/>
              <w:t>МВИ.МН 4894-2018</w:t>
            </w:r>
          </w:p>
        </w:tc>
        <w:tc>
          <w:tcPr>
            <w:tcW w:w="730" w:type="pct"/>
            <w:vMerge w:val="restart"/>
          </w:tcPr>
          <w:p w14:paraId="560794BE"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BE220AD" w14:textId="77777777" w:rsidR="00717AC9" w:rsidRDefault="00717AC9">
            <w:pPr>
              <w:ind w:left="-84" w:right="-84"/>
            </w:pPr>
          </w:p>
        </w:tc>
      </w:tr>
      <w:tr w:rsidR="00717AC9" w14:paraId="63DF05C9" w14:textId="77777777">
        <w:trPr>
          <w:trHeight w:val="230"/>
        </w:trPr>
        <w:tc>
          <w:tcPr>
            <w:tcW w:w="290" w:type="pct"/>
            <w:vMerge w:val="restart"/>
          </w:tcPr>
          <w:p w14:paraId="5324D925" w14:textId="77777777" w:rsidR="00717AC9" w:rsidRDefault="002B6238">
            <w:pPr>
              <w:ind w:left="-84" w:right="-84"/>
            </w:pPr>
            <w:r>
              <w:rPr>
                <w:sz w:val="22"/>
              </w:rPr>
              <w:t>1.40.10* ТР</w:t>
            </w:r>
          </w:p>
        </w:tc>
        <w:tc>
          <w:tcPr>
            <w:tcW w:w="680" w:type="pct"/>
            <w:vMerge w:val="restart"/>
          </w:tcPr>
          <w:p w14:paraId="47AB4059" w14:textId="77777777" w:rsidR="00717AC9" w:rsidRDefault="002B6238">
            <w:pPr>
              <w:ind w:left="-84" w:right="-84"/>
            </w:pPr>
            <w:r>
              <w:rPr>
                <w:sz w:val="22"/>
              </w:rPr>
              <w:t>Пищевые добавки, ароматизаторы и технологические вспомогательные средства, пищевая продукция</w:t>
            </w:r>
          </w:p>
        </w:tc>
        <w:tc>
          <w:tcPr>
            <w:tcW w:w="530" w:type="pct"/>
            <w:vMerge w:val="restart"/>
          </w:tcPr>
          <w:p w14:paraId="0FD0835B" w14:textId="77777777" w:rsidR="00717AC9" w:rsidRDefault="002B6238">
            <w:pPr>
              <w:ind w:left="-84" w:right="-84"/>
            </w:pPr>
            <w:r>
              <w:rPr>
                <w:sz w:val="22"/>
              </w:rPr>
              <w:t>10.89/01.086</w:t>
            </w:r>
          </w:p>
        </w:tc>
        <w:tc>
          <w:tcPr>
            <w:tcW w:w="870" w:type="pct"/>
            <w:vMerge w:val="restart"/>
          </w:tcPr>
          <w:p w14:paraId="4D4BF88C" w14:textId="77777777" w:rsidR="00717AC9" w:rsidRDefault="002B6238">
            <w:pPr>
              <w:ind w:left="-84" w:right="-84"/>
            </w:pPr>
            <w:r>
              <w:rPr>
                <w:sz w:val="22"/>
              </w:rPr>
              <w:t>Clostridium perfringens (сульфитредуцирующие клостридии)</w:t>
            </w:r>
          </w:p>
        </w:tc>
        <w:tc>
          <w:tcPr>
            <w:tcW w:w="1070" w:type="pct"/>
            <w:vMerge w:val="restart"/>
          </w:tcPr>
          <w:p w14:paraId="768AFF6D" w14:textId="77777777" w:rsidR="00717AC9" w:rsidRDefault="002B6238">
            <w:pPr>
              <w:ind w:left="-84" w:right="-84"/>
            </w:pPr>
            <w:r>
              <w:rPr>
                <w:sz w:val="22"/>
              </w:rPr>
              <w:t>ГОСТ 29185-2014 (ISO 15213:2003)</w:t>
            </w:r>
          </w:p>
        </w:tc>
        <w:tc>
          <w:tcPr>
            <w:tcW w:w="730" w:type="pct"/>
            <w:vMerge w:val="restart"/>
          </w:tcPr>
          <w:p w14:paraId="4D76005E"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2F8F515" w14:textId="77777777" w:rsidR="00717AC9" w:rsidRDefault="002B6238">
            <w:pPr>
              <w:ind w:left="-84" w:right="-84"/>
            </w:pPr>
            <w:r>
              <w:rPr>
                <w:sz w:val="22"/>
              </w:rPr>
              <w:t>ТР ТС 029/2012</w:t>
            </w:r>
          </w:p>
        </w:tc>
      </w:tr>
      <w:tr w:rsidR="00717AC9" w14:paraId="5FC96BAF" w14:textId="77777777">
        <w:trPr>
          <w:trHeight w:val="230"/>
        </w:trPr>
        <w:tc>
          <w:tcPr>
            <w:tcW w:w="290" w:type="pct"/>
            <w:vMerge w:val="restart"/>
          </w:tcPr>
          <w:p w14:paraId="7DEDE414" w14:textId="77777777" w:rsidR="00717AC9" w:rsidRDefault="002B6238">
            <w:pPr>
              <w:ind w:left="-84" w:right="-84"/>
            </w:pPr>
            <w:r>
              <w:rPr>
                <w:sz w:val="22"/>
              </w:rPr>
              <w:t>1.40.10*</w:t>
            </w:r>
          </w:p>
        </w:tc>
        <w:tc>
          <w:tcPr>
            <w:tcW w:w="680" w:type="pct"/>
            <w:vMerge w:val="restart"/>
          </w:tcPr>
          <w:p w14:paraId="2A53E155" w14:textId="77777777" w:rsidR="00717AC9" w:rsidRDefault="002B6238">
            <w:pPr>
              <w:ind w:left="-84" w:right="-84"/>
            </w:pPr>
            <w:r>
              <w:rPr>
                <w:sz w:val="22"/>
              </w:rPr>
              <w:t>Консервы молочные</w:t>
            </w:r>
          </w:p>
        </w:tc>
        <w:tc>
          <w:tcPr>
            <w:tcW w:w="530" w:type="pct"/>
            <w:vMerge w:val="restart"/>
          </w:tcPr>
          <w:p w14:paraId="6EF83C56" w14:textId="77777777" w:rsidR="00717AC9" w:rsidRDefault="002B6238">
            <w:pPr>
              <w:ind w:left="-84" w:right="-84"/>
            </w:pPr>
            <w:r>
              <w:rPr>
                <w:sz w:val="22"/>
              </w:rPr>
              <w:t>10.51/03.152</w:t>
            </w:r>
          </w:p>
        </w:tc>
        <w:tc>
          <w:tcPr>
            <w:tcW w:w="870" w:type="pct"/>
            <w:vMerge w:val="restart"/>
          </w:tcPr>
          <w:p w14:paraId="442FB3DE" w14:textId="77777777" w:rsidR="00717AC9" w:rsidRDefault="002B6238">
            <w:pPr>
              <w:ind w:left="-84" w:right="-84"/>
            </w:pPr>
            <w:r>
              <w:rPr>
                <w:sz w:val="22"/>
              </w:rPr>
              <w:t>пенициллин.</w:t>
            </w:r>
          </w:p>
        </w:tc>
        <w:tc>
          <w:tcPr>
            <w:tcW w:w="1070" w:type="pct"/>
            <w:vMerge w:val="restart"/>
          </w:tcPr>
          <w:p w14:paraId="7514129A" w14:textId="77777777" w:rsidR="00717AC9" w:rsidRDefault="002B6238">
            <w:pPr>
              <w:ind w:left="-84" w:right="-84"/>
            </w:pPr>
            <w:r>
              <w:rPr>
                <w:sz w:val="22"/>
              </w:rPr>
              <w:t>МВИ.МН 4885-2014;</w:t>
            </w:r>
            <w:r>
              <w:rPr>
                <w:sz w:val="22"/>
              </w:rPr>
              <w:br/>
              <w:t>МВИ.МН 5336-2015</w:t>
            </w:r>
          </w:p>
        </w:tc>
        <w:tc>
          <w:tcPr>
            <w:tcW w:w="730" w:type="pct"/>
            <w:vMerge w:val="restart"/>
          </w:tcPr>
          <w:p w14:paraId="1E1A9EAD"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E4608B8" w14:textId="77777777" w:rsidR="00717AC9" w:rsidRDefault="00717AC9">
            <w:pPr>
              <w:ind w:left="-84" w:right="-84"/>
            </w:pPr>
          </w:p>
        </w:tc>
      </w:tr>
      <w:tr w:rsidR="00717AC9" w14:paraId="7A7A9C42" w14:textId="77777777">
        <w:tc>
          <w:tcPr>
            <w:tcW w:w="290" w:type="pct"/>
          </w:tcPr>
          <w:p w14:paraId="4D3507B1" w14:textId="77777777" w:rsidR="00717AC9" w:rsidRDefault="002B6238">
            <w:pPr>
              <w:ind w:left="-84" w:right="-84"/>
            </w:pPr>
            <w:r>
              <w:rPr>
                <w:sz w:val="22"/>
              </w:rPr>
              <w:t>1.40.11* ТР</w:t>
            </w:r>
          </w:p>
        </w:tc>
        <w:tc>
          <w:tcPr>
            <w:tcW w:w="680" w:type="pct"/>
            <w:vMerge w:val="restart"/>
          </w:tcPr>
          <w:p w14:paraId="0674F974" w14:textId="77777777" w:rsidR="00717AC9" w:rsidRDefault="002B6238">
            <w:pPr>
              <w:ind w:left="-84" w:right="-84"/>
            </w:pPr>
            <w:r>
              <w:rPr>
                <w:sz w:val="22"/>
              </w:rPr>
              <w:t>Пищевые добавки, ароматизаторы и технологические вспомогательные средства, пищевая продукция</w:t>
            </w:r>
          </w:p>
        </w:tc>
        <w:tc>
          <w:tcPr>
            <w:tcW w:w="530" w:type="pct"/>
            <w:vMerge w:val="restart"/>
          </w:tcPr>
          <w:p w14:paraId="50929D0C" w14:textId="77777777" w:rsidR="00717AC9" w:rsidRDefault="002B6238">
            <w:pPr>
              <w:ind w:left="-84" w:right="-84"/>
            </w:pPr>
            <w:r>
              <w:rPr>
                <w:sz w:val="22"/>
              </w:rPr>
              <w:t>10.89/01.086</w:t>
            </w:r>
          </w:p>
        </w:tc>
        <w:tc>
          <w:tcPr>
            <w:tcW w:w="870" w:type="pct"/>
          </w:tcPr>
          <w:p w14:paraId="239FC142" w14:textId="77777777" w:rsidR="00717AC9" w:rsidRDefault="002B6238">
            <w:pPr>
              <w:ind w:left="-84" w:right="-84"/>
            </w:pPr>
            <w:r>
              <w:rPr>
                <w:sz w:val="22"/>
              </w:rPr>
              <w:t>Escherichia coli</w:t>
            </w:r>
          </w:p>
        </w:tc>
        <w:tc>
          <w:tcPr>
            <w:tcW w:w="1070" w:type="pct"/>
          </w:tcPr>
          <w:p w14:paraId="42C5CA08" w14:textId="77777777" w:rsidR="00717AC9" w:rsidRDefault="002B6238">
            <w:pPr>
              <w:ind w:left="-84" w:right="-84"/>
            </w:pPr>
            <w:r>
              <w:rPr>
                <w:sz w:val="22"/>
              </w:rPr>
              <w:t>ГОСТ 30726-2001;</w:t>
            </w:r>
            <w:r>
              <w:rPr>
                <w:sz w:val="22"/>
              </w:rPr>
              <w:br/>
            </w:r>
            <w:r>
              <w:rPr>
                <w:sz w:val="22"/>
              </w:rPr>
              <w:t>ГОСТ 31708-2012 (ISO 7251:2005)</w:t>
            </w:r>
          </w:p>
        </w:tc>
        <w:tc>
          <w:tcPr>
            <w:tcW w:w="730" w:type="pct"/>
          </w:tcPr>
          <w:p w14:paraId="38E47291"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w:t>
            </w:r>
          </w:p>
        </w:tc>
        <w:tc>
          <w:tcPr>
            <w:tcW w:w="815" w:type="pct"/>
            <w:vMerge w:val="restart"/>
          </w:tcPr>
          <w:p w14:paraId="2F0C0077" w14:textId="77777777" w:rsidR="00717AC9" w:rsidRDefault="002B6238">
            <w:pPr>
              <w:ind w:left="-84" w:right="-84"/>
            </w:pPr>
            <w:r>
              <w:rPr>
                <w:sz w:val="22"/>
              </w:rPr>
              <w:lastRenderedPageBreak/>
              <w:t>ТР ТС 029/2012</w:t>
            </w:r>
          </w:p>
        </w:tc>
      </w:tr>
      <w:tr w:rsidR="00717AC9" w14:paraId="2CBF3E54" w14:textId="77777777">
        <w:tc>
          <w:tcPr>
            <w:tcW w:w="290" w:type="pct"/>
          </w:tcPr>
          <w:p w14:paraId="4CC997AC" w14:textId="77777777" w:rsidR="00717AC9" w:rsidRDefault="002B6238">
            <w:pPr>
              <w:ind w:left="-84" w:right="-84"/>
            </w:pPr>
            <w:r>
              <w:rPr>
                <w:sz w:val="22"/>
              </w:rPr>
              <w:t>1.40.12* ТР</w:t>
            </w:r>
          </w:p>
        </w:tc>
        <w:tc>
          <w:tcPr>
            <w:tcW w:w="680" w:type="pct"/>
            <w:vMerge/>
          </w:tcPr>
          <w:p w14:paraId="6CCC7986" w14:textId="77777777" w:rsidR="00717AC9" w:rsidRDefault="00717AC9"/>
        </w:tc>
        <w:tc>
          <w:tcPr>
            <w:tcW w:w="530" w:type="pct"/>
            <w:vMerge/>
          </w:tcPr>
          <w:p w14:paraId="7B5EF3ED" w14:textId="77777777" w:rsidR="00717AC9" w:rsidRDefault="00717AC9"/>
        </w:tc>
        <w:tc>
          <w:tcPr>
            <w:tcW w:w="870" w:type="pct"/>
          </w:tcPr>
          <w:p w14:paraId="04C0BAD2" w14:textId="77777777" w:rsidR="00717AC9" w:rsidRDefault="002B6238">
            <w:pPr>
              <w:ind w:left="-84" w:right="-84"/>
            </w:pPr>
            <w:r>
              <w:rPr>
                <w:sz w:val="22"/>
              </w:rPr>
              <w:t>патогенные микроорганизмы, в т.ч. сальмонеллы</w:t>
            </w:r>
          </w:p>
        </w:tc>
        <w:tc>
          <w:tcPr>
            <w:tcW w:w="1070" w:type="pct"/>
          </w:tcPr>
          <w:p w14:paraId="70CBB72B" w14:textId="77777777" w:rsidR="00717AC9" w:rsidRDefault="002B6238">
            <w:pPr>
              <w:ind w:left="-84" w:right="-84"/>
            </w:pPr>
            <w:r>
              <w:rPr>
                <w:sz w:val="22"/>
              </w:rPr>
              <w:t>ГОСТ 31659-2012 (ISO 6579:2002);</w:t>
            </w:r>
            <w:r>
              <w:rPr>
                <w:sz w:val="22"/>
              </w:rPr>
              <w:br/>
              <w:t>ГОСТ 31659-2024 (ISO 6579-1:2017)</w:t>
            </w:r>
          </w:p>
        </w:tc>
        <w:tc>
          <w:tcPr>
            <w:tcW w:w="730" w:type="pct"/>
          </w:tcPr>
          <w:p w14:paraId="523EE541"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tcPr>
          <w:p w14:paraId="51EDD989" w14:textId="77777777" w:rsidR="00717AC9" w:rsidRDefault="00717AC9"/>
        </w:tc>
      </w:tr>
      <w:tr w:rsidR="00717AC9" w14:paraId="15FC31B7" w14:textId="77777777">
        <w:tc>
          <w:tcPr>
            <w:tcW w:w="290" w:type="pct"/>
          </w:tcPr>
          <w:p w14:paraId="3FC6E306" w14:textId="77777777" w:rsidR="00717AC9" w:rsidRDefault="002B6238">
            <w:pPr>
              <w:ind w:left="-84" w:right="-84"/>
            </w:pPr>
            <w:r>
              <w:rPr>
                <w:sz w:val="22"/>
              </w:rPr>
              <w:t>1.40.13* ТР</w:t>
            </w:r>
          </w:p>
        </w:tc>
        <w:tc>
          <w:tcPr>
            <w:tcW w:w="680" w:type="pct"/>
            <w:vMerge/>
          </w:tcPr>
          <w:p w14:paraId="4C003419" w14:textId="77777777" w:rsidR="00717AC9" w:rsidRDefault="00717AC9"/>
        </w:tc>
        <w:tc>
          <w:tcPr>
            <w:tcW w:w="530" w:type="pct"/>
          </w:tcPr>
          <w:p w14:paraId="3EDB7188" w14:textId="77777777" w:rsidR="00717AC9" w:rsidRDefault="002B6238">
            <w:pPr>
              <w:ind w:left="-84" w:right="-84"/>
            </w:pPr>
            <w:r>
              <w:rPr>
                <w:sz w:val="22"/>
              </w:rPr>
              <w:t>11.07/08.159, 11.03/08.159, 11.02/08.159, 10.85/08.159, 10.84/08.159, 10.82/08.159, 10.72/08.159, 10.71/08.159, 10.51/08.159, 10.42/08.159, 10.41/08.159, 10.39/08.159, 10.32/08.159, 10.31/08.159, 10.20/08.159, 10.13/08.159, 10.12/08.159, 10.11/08.159, 10.89/08.159</w:t>
            </w:r>
          </w:p>
        </w:tc>
        <w:tc>
          <w:tcPr>
            <w:tcW w:w="870" w:type="pct"/>
          </w:tcPr>
          <w:p w14:paraId="039F4F11" w14:textId="77777777" w:rsidR="00717AC9" w:rsidRDefault="002B6238">
            <w:pPr>
              <w:ind w:left="-84" w:right="-84"/>
            </w:pPr>
            <w:r>
              <w:rPr>
                <w:sz w:val="22"/>
              </w:rPr>
              <w:t>массовая доля бензойной и сорбиновой кислот</w:t>
            </w:r>
          </w:p>
        </w:tc>
        <w:tc>
          <w:tcPr>
            <w:tcW w:w="1070" w:type="pct"/>
          </w:tcPr>
          <w:p w14:paraId="11A8FECB" w14:textId="77777777" w:rsidR="00717AC9" w:rsidRDefault="002B6238">
            <w:pPr>
              <w:ind w:left="-84" w:right="-84"/>
            </w:pPr>
            <w:r>
              <w:rPr>
                <w:sz w:val="22"/>
              </w:rPr>
              <w:t>ГОСТ ISO 9231-2015;</w:t>
            </w:r>
            <w:r>
              <w:rPr>
                <w:sz w:val="22"/>
              </w:rPr>
              <w:br/>
              <w:t>МВИ.МН 806-98</w:t>
            </w:r>
          </w:p>
        </w:tc>
        <w:tc>
          <w:tcPr>
            <w:tcW w:w="730" w:type="pct"/>
            <w:vMerge w:val="restart"/>
          </w:tcPr>
          <w:p w14:paraId="1B436D64"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04C85F49" w14:textId="77777777" w:rsidR="00717AC9" w:rsidRDefault="00717AC9"/>
        </w:tc>
      </w:tr>
      <w:tr w:rsidR="00717AC9" w14:paraId="18251F8E" w14:textId="77777777">
        <w:trPr>
          <w:trHeight w:val="230"/>
        </w:trPr>
        <w:tc>
          <w:tcPr>
            <w:tcW w:w="290" w:type="pct"/>
            <w:vMerge w:val="restart"/>
          </w:tcPr>
          <w:p w14:paraId="070BE3D2" w14:textId="77777777" w:rsidR="00717AC9" w:rsidRDefault="002B6238">
            <w:pPr>
              <w:ind w:left="-84" w:right="-84"/>
            </w:pPr>
            <w:r>
              <w:rPr>
                <w:sz w:val="22"/>
              </w:rPr>
              <w:t>1.40.14* ТР</w:t>
            </w:r>
          </w:p>
        </w:tc>
        <w:tc>
          <w:tcPr>
            <w:tcW w:w="680" w:type="pct"/>
            <w:vMerge/>
          </w:tcPr>
          <w:p w14:paraId="6E2F9473" w14:textId="77777777" w:rsidR="00717AC9" w:rsidRDefault="00717AC9"/>
        </w:tc>
        <w:tc>
          <w:tcPr>
            <w:tcW w:w="530" w:type="pct"/>
            <w:vMerge w:val="restart"/>
          </w:tcPr>
          <w:p w14:paraId="325F0394" w14:textId="77777777" w:rsidR="00717AC9" w:rsidRDefault="002B6238">
            <w:pPr>
              <w:ind w:left="-84" w:right="-84"/>
            </w:pPr>
            <w:r>
              <w:rPr>
                <w:sz w:val="22"/>
              </w:rPr>
              <w:t>10.13/08.156, 10.12/08.156, 10.11/08.156</w:t>
            </w:r>
          </w:p>
        </w:tc>
        <w:tc>
          <w:tcPr>
            <w:tcW w:w="870" w:type="pct"/>
            <w:vMerge w:val="restart"/>
          </w:tcPr>
          <w:p w14:paraId="02190BBA" w14:textId="77777777" w:rsidR="00717AC9" w:rsidRDefault="002B6238">
            <w:pPr>
              <w:ind w:left="-84" w:right="-84"/>
            </w:pPr>
            <w:r>
              <w:rPr>
                <w:sz w:val="22"/>
              </w:rPr>
              <w:t>нитрит натрия</w:t>
            </w:r>
          </w:p>
        </w:tc>
        <w:tc>
          <w:tcPr>
            <w:tcW w:w="1070" w:type="pct"/>
            <w:vMerge w:val="restart"/>
          </w:tcPr>
          <w:p w14:paraId="15E39293" w14:textId="77777777" w:rsidR="00717AC9" w:rsidRDefault="002B6238">
            <w:pPr>
              <w:ind w:left="-84" w:right="-84"/>
            </w:pPr>
            <w:r>
              <w:rPr>
                <w:sz w:val="22"/>
              </w:rPr>
              <w:t>ГОСТ 8558.1-2015</w:t>
            </w:r>
          </w:p>
        </w:tc>
        <w:tc>
          <w:tcPr>
            <w:tcW w:w="730" w:type="pct"/>
            <w:vMerge/>
          </w:tcPr>
          <w:p w14:paraId="567AC721" w14:textId="77777777" w:rsidR="00717AC9" w:rsidRDefault="00717AC9"/>
        </w:tc>
        <w:tc>
          <w:tcPr>
            <w:tcW w:w="815" w:type="pct"/>
            <w:vMerge/>
          </w:tcPr>
          <w:p w14:paraId="3F361089" w14:textId="77777777" w:rsidR="00717AC9" w:rsidRDefault="00717AC9"/>
        </w:tc>
      </w:tr>
      <w:tr w:rsidR="00717AC9" w14:paraId="3CFF69D4" w14:textId="77777777">
        <w:trPr>
          <w:trHeight w:val="230"/>
        </w:trPr>
        <w:tc>
          <w:tcPr>
            <w:tcW w:w="290" w:type="pct"/>
            <w:vMerge w:val="restart"/>
          </w:tcPr>
          <w:p w14:paraId="63383E82" w14:textId="77777777" w:rsidR="00717AC9" w:rsidRDefault="002B6238">
            <w:pPr>
              <w:ind w:left="-84" w:right="-84"/>
            </w:pPr>
            <w:r>
              <w:rPr>
                <w:sz w:val="22"/>
              </w:rPr>
              <w:t>1.40.15* ТР</w:t>
            </w:r>
          </w:p>
        </w:tc>
        <w:tc>
          <w:tcPr>
            <w:tcW w:w="680" w:type="pct"/>
            <w:vMerge w:val="restart"/>
          </w:tcPr>
          <w:p w14:paraId="7FC2FCB4" w14:textId="77777777" w:rsidR="00717AC9" w:rsidRDefault="002B6238">
            <w:pPr>
              <w:ind w:left="-84" w:right="-84"/>
            </w:pPr>
            <w:r>
              <w:rPr>
                <w:sz w:val="22"/>
              </w:rPr>
              <w:t>Фрукты и овощи прочие переработанные и консервированные</w:t>
            </w:r>
          </w:p>
        </w:tc>
        <w:tc>
          <w:tcPr>
            <w:tcW w:w="530" w:type="pct"/>
            <w:vMerge w:val="restart"/>
          </w:tcPr>
          <w:p w14:paraId="766592C7" w14:textId="77777777" w:rsidR="00717AC9" w:rsidRDefault="002B6238">
            <w:pPr>
              <w:ind w:left="-84" w:right="-84"/>
            </w:pPr>
            <w:r>
              <w:rPr>
                <w:sz w:val="22"/>
              </w:rPr>
              <w:t>10.39/08.156</w:t>
            </w:r>
          </w:p>
        </w:tc>
        <w:tc>
          <w:tcPr>
            <w:tcW w:w="870" w:type="pct"/>
            <w:vMerge w:val="restart"/>
          </w:tcPr>
          <w:p w14:paraId="31BCD335" w14:textId="77777777" w:rsidR="00717AC9" w:rsidRDefault="002B6238">
            <w:pPr>
              <w:ind w:left="-84" w:right="-84"/>
            </w:pPr>
            <w:r>
              <w:rPr>
                <w:sz w:val="22"/>
              </w:rPr>
              <w:t>бета-каротин</w:t>
            </w:r>
          </w:p>
        </w:tc>
        <w:tc>
          <w:tcPr>
            <w:tcW w:w="1070" w:type="pct"/>
            <w:vMerge w:val="restart"/>
          </w:tcPr>
          <w:p w14:paraId="33FF55EC" w14:textId="77777777" w:rsidR="00717AC9" w:rsidRDefault="002B6238">
            <w:pPr>
              <w:ind w:left="-84" w:right="-84"/>
            </w:pPr>
            <w:r>
              <w:rPr>
                <w:sz w:val="22"/>
              </w:rPr>
              <w:t>МВИ.МН 3239-2009</w:t>
            </w:r>
          </w:p>
        </w:tc>
        <w:tc>
          <w:tcPr>
            <w:tcW w:w="730" w:type="pct"/>
            <w:vMerge w:val="restart"/>
          </w:tcPr>
          <w:p w14:paraId="65900504"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w:t>
            </w:r>
          </w:p>
        </w:tc>
        <w:tc>
          <w:tcPr>
            <w:tcW w:w="815" w:type="pct"/>
            <w:vMerge w:val="restart"/>
          </w:tcPr>
          <w:p w14:paraId="611D52D4" w14:textId="77777777" w:rsidR="00717AC9" w:rsidRDefault="002B6238">
            <w:pPr>
              <w:ind w:left="-84" w:right="-84"/>
            </w:pPr>
            <w:r>
              <w:rPr>
                <w:sz w:val="22"/>
              </w:rPr>
              <w:lastRenderedPageBreak/>
              <w:t>ТР ТС 029/2012</w:t>
            </w:r>
          </w:p>
        </w:tc>
      </w:tr>
      <w:tr w:rsidR="00717AC9" w14:paraId="0104E946" w14:textId="77777777">
        <w:trPr>
          <w:trHeight w:val="230"/>
        </w:trPr>
        <w:tc>
          <w:tcPr>
            <w:tcW w:w="290" w:type="pct"/>
            <w:vMerge w:val="restart"/>
          </w:tcPr>
          <w:p w14:paraId="2D8BC98D" w14:textId="77777777" w:rsidR="00717AC9" w:rsidRDefault="002B6238">
            <w:pPr>
              <w:ind w:left="-84" w:right="-84"/>
            </w:pPr>
            <w:r>
              <w:rPr>
                <w:sz w:val="22"/>
              </w:rPr>
              <w:t>1.40.16* ТР</w:t>
            </w:r>
          </w:p>
        </w:tc>
        <w:tc>
          <w:tcPr>
            <w:tcW w:w="680" w:type="pct"/>
            <w:vMerge w:val="restart"/>
          </w:tcPr>
          <w:p w14:paraId="66BFF066" w14:textId="77777777" w:rsidR="00717AC9" w:rsidRDefault="002B6238">
            <w:pPr>
              <w:ind w:left="-84" w:right="-84"/>
            </w:pPr>
            <w:r>
              <w:rPr>
                <w:sz w:val="22"/>
              </w:rPr>
              <w:t>Пищевые добавки, ароматизаторы и технологические вспомогательные средства, пищевая продукция</w:t>
            </w:r>
          </w:p>
        </w:tc>
        <w:tc>
          <w:tcPr>
            <w:tcW w:w="530" w:type="pct"/>
            <w:vMerge w:val="restart"/>
          </w:tcPr>
          <w:p w14:paraId="6C767283" w14:textId="77777777" w:rsidR="00717AC9" w:rsidRDefault="002B6238">
            <w:pPr>
              <w:ind w:left="-84" w:right="-84"/>
            </w:pPr>
            <w:r>
              <w:rPr>
                <w:sz w:val="22"/>
              </w:rPr>
              <w:t>10.72/08.149, 10.71/08.149, 10.39/08.149, 10.32/08.149</w:t>
            </w:r>
          </w:p>
        </w:tc>
        <w:tc>
          <w:tcPr>
            <w:tcW w:w="870" w:type="pct"/>
            <w:vMerge w:val="restart"/>
          </w:tcPr>
          <w:p w14:paraId="1713F64A" w14:textId="77777777" w:rsidR="00717AC9" w:rsidRDefault="002B6238">
            <w:pPr>
              <w:ind w:left="-84" w:right="-84"/>
            </w:pPr>
            <w:r>
              <w:rPr>
                <w:sz w:val="22"/>
              </w:rPr>
              <w:t>массовая доля диоксида серы</w:t>
            </w:r>
          </w:p>
        </w:tc>
        <w:tc>
          <w:tcPr>
            <w:tcW w:w="1070" w:type="pct"/>
            <w:vMerge w:val="restart"/>
          </w:tcPr>
          <w:p w14:paraId="73DC4188" w14:textId="77777777" w:rsidR="00717AC9" w:rsidRDefault="002B6238">
            <w:pPr>
              <w:ind w:left="-84" w:right="-84"/>
            </w:pPr>
            <w:r>
              <w:rPr>
                <w:sz w:val="22"/>
              </w:rPr>
              <w:t>ГОСТ 25555.5-2014;</w:t>
            </w:r>
            <w:r>
              <w:rPr>
                <w:sz w:val="22"/>
              </w:rPr>
              <w:br/>
              <w:t>ГОСТ 26811-2014;</w:t>
            </w:r>
            <w:r>
              <w:rPr>
                <w:sz w:val="22"/>
              </w:rPr>
              <w:br/>
              <w:t>ГОСТ 32115-2013</w:t>
            </w:r>
          </w:p>
        </w:tc>
        <w:tc>
          <w:tcPr>
            <w:tcW w:w="730" w:type="pct"/>
            <w:vMerge w:val="restart"/>
          </w:tcPr>
          <w:p w14:paraId="63CAF7A3"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C8B2484" w14:textId="77777777" w:rsidR="00717AC9" w:rsidRDefault="002B6238">
            <w:pPr>
              <w:ind w:left="-84" w:right="-84"/>
            </w:pPr>
            <w:r>
              <w:rPr>
                <w:sz w:val="22"/>
              </w:rPr>
              <w:t>ТР ТС 029/2012</w:t>
            </w:r>
          </w:p>
        </w:tc>
      </w:tr>
      <w:tr w:rsidR="00717AC9" w14:paraId="6BD7BD21" w14:textId="77777777">
        <w:trPr>
          <w:trHeight w:val="230"/>
        </w:trPr>
        <w:tc>
          <w:tcPr>
            <w:tcW w:w="290" w:type="pct"/>
            <w:vMerge w:val="restart"/>
          </w:tcPr>
          <w:p w14:paraId="3475C5B9" w14:textId="77777777" w:rsidR="00717AC9" w:rsidRDefault="002B6238">
            <w:pPr>
              <w:ind w:left="-84" w:right="-84"/>
            </w:pPr>
            <w:r>
              <w:rPr>
                <w:sz w:val="22"/>
              </w:rPr>
              <w:t>1.40.17* ТР</w:t>
            </w:r>
          </w:p>
        </w:tc>
        <w:tc>
          <w:tcPr>
            <w:tcW w:w="680" w:type="pct"/>
            <w:vMerge w:val="restart"/>
          </w:tcPr>
          <w:p w14:paraId="252F12E4" w14:textId="77777777" w:rsidR="00717AC9" w:rsidRDefault="002B6238">
            <w:pPr>
              <w:ind w:left="-84" w:right="-84"/>
            </w:pPr>
            <w:r>
              <w:rPr>
                <w:sz w:val="22"/>
              </w:rPr>
              <w:t>Продукты молочные и сыры</w:t>
            </w:r>
          </w:p>
        </w:tc>
        <w:tc>
          <w:tcPr>
            <w:tcW w:w="530" w:type="pct"/>
            <w:vMerge w:val="restart"/>
          </w:tcPr>
          <w:p w14:paraId="19F47B27" w14:textId="77777777" w:rsidR="00717AC9" w:rsidRDefault="002B6238">
            <w:pPr>
              <w:ind w:left="-84" w:right="-84"/>
            </w:pPr>
            <w:r>
              <w:rPr>
                <w:sz w:val="22"/>
              </w:rPr>
              <w:t>10.51/08.156</w:t>
            </w:r>
          </w:p>
        </w:tc>
        <w:tc>
          <w:tcPr>
            <w:tcW w:w="870" w:type="pct"/>
            <w:vMerge w:val="restart"/>
          </w:tcPr>
          <w:p w14:paraId="5325397B" w14:textId="77777777" w:rsidR="00717AC9" w:rsidRDefault="002B6238">
            <w:pPr>
              <w:ind w:left="-84" w:right="-84"/>
            </w:pPr>
            <w:r>
              <w:rPr>
                <w:sz w:val="22"/>
              </w:rPr>
              <w:t>нитрат натрия</w:t>
            </w:r>
          </w:p>
        </w:tc>
        <w:tc>
          <w:tcPr>
            <w:tcW w:w="1070" w:type="pct"/>
            <w:vMerge w:val="restart"/>
          </w:tcPr>
          <w:p w14:paraId="561B0F9E" w14:textId="77777777" w:rsidR="00717AC9" w:rsidRDefault="002B6238">
            <w:pPr>
              <w:ind w:left="-84" w:right="-84"/>
            </w:pPr>
            <w:r>
              <w:rPr>
                <w:sz w:val="22"/>
              </w:rPr>
              <w:t>ГОСТ Р 51460-99</w:t>
            </w:r>
          </w:p>
        </w:tc>
        <w:tc>
          <w:tcPr>
            <w:tcW w:w="730" w:type="pct"/>
            <w:vMerge w:val="restart"/>
          </w:tcPr>
          <w:p w14:paraId="67330028"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A99DD9E" w14:textId="77777777" w:rsidR="00717AC9" w:rsidRDefault="002B6238">
            <w:pPr>
              <w:ind w:left="-84" w:right="-84"/>
            </w:pPr>
            <w:r>
              <w:rPr>
                <w:sz w:val="22"/>
              </w:rPr>
              <w:t>ТР ТС 029/2012</w:t>
            </w:r>
          </w:p>
        </w:tc>
      </w:tr>
      <w:tr w:rsidR="00717AC9" w14:paraId="57390C7F" w14:textId="77777777">
        <w:trPr>
          <w:trHeight w:val="230"/>
        </w:trPr>
        <w:tc>
          <w:tcPr>
            <w:tcW w:w="290" w:type="pct"/>
            <w:vMerge w:val="restart"/>
          </w:tcPr>
          <w:p w14:paraId="4E7F86CF" w14:textId="77777777" w:rsidR="00717AC9" w:rsidRDefault="002B6238">
            <w:pPr>
              <w:ind w:left="-84" w:right="-84"/>
            </w:pPr>
            <w:r>
              <w:rPr>
                <w:sz w:val="22"/>
              </w:rPr>
              <w:t>1.40.18* ТР</w:t>
            </w:r>
          </w:p>
        </w:tc>
        <w:tc>
          <w:tcPr>
            <w:tcW w:w="680" w:type="pct"/>
            <w:vMerge w:val="restart"/>
          </w:tcPr>
          <w:p w14:paraId="0D639BBA" w14:textId="77777777" w:rsidR="00717AC9" w:rsidRDefault="002B6238">
            <w:pPr>
              <w:ind w:left="-84" w:right="-84"/>
            </w:pPr>
            <w:r>
              <w:rPr>
                <w:sz w:val="22"/>
              </w:rPr>
              <w:t>Пищевые добавки, ароматизаторы и технологические вспомогательные средства, пищевая продукция</w:t>
            </w:r>
          </w:p>
        </w:tc>
        <w:tc>
          <w:tcPr>
            <w:tcW w:w="530" w:type="pct"/>
            <w:vMerge w:val="restart"/>
          </w:tcPr>
          <w:p w14:paraId="4159F0F5" w14:textId="77777777" w:rsidR="00717AC9" w:rsidRDefault="002B6238">
            <w:pPr>
              <w:ind w:left="-84" w:right="-84"/>
            </w:pPr>
            <w:r>
              <w:rPr>
                <w:sz w:val="22"/>
              </w:rPr>
              <w:t xml:space="preserve">11.07/08.159, 11.03/08.159, 11.02/08.159, 10.85/08.159, 10.84/08.159, 10.82/08.159, 10.72/08.159, </w:t>
            </w:r>
            <w:r>
              <w:rPr>
                <w:sz w:val="22"/>
              </w:rPr>
              <w:lastRenderedPageBreak/>
              <w:t>10.71/08.159, 10.51/08.159, 10.42/08.159, 10.41/08.159, 10.39/08.159, 10.32/08.159, 10.31/08.159, 10.20/08.159, 10.13/08.159, 10.12/08.159, 10.11/08.159, 10.89/08.159</w:t>
            </w:r>
          </w:p>
        </w:tc>
        <w:tc>
          <w:tcPr>
            <w:tcW w:w="870" w:type="pct"/>
            <w:vMerge w:val="restart"/>
          </w:tcPr>
          <w:p w14:paraId="327DBE4C" w14:textId="77777777" w:rsidR="00717AC9" w:rsidRDefault="002B6238">
            <w:pPr>
              <w:ind w:left="-84" w:right="-84"/>
            </w:pPr>
            <w:r>
              <w:rPr>
                <w:sz w:val="22"/>
              </w:rPr>
              <w:lastRenderedPageBreak/>
              <w:t>красители</w:t>
            </w:r>
          </w:p>
        </w:tc>
        <w:tc>
          <w:tcPr>
            <w:tcW w:w="1070" w:type="pct"/>
            <w:vMerge w:val="restart"/>
          </w:tcPr>
          <w:p w14:paraId="1CFA348A" w14:textId="77777777" w:rsidR="00717AC9" w:rsidRDefault="002B6238">
            <w:pPr>
              <w:ind w:left="-84" w:right="-84"/>
            </w:pPr>
            <w:r>
              <w:rPr>
                <w:sz w:val="22"/>
              </w:rPr>
              <w:t>СТБ 2547-2019</w:t>
            </w:r>
          </w:p>
        </w:tc>
        <w:tc>
          <w:tcPr>
            <w:tcW w:w="730" w:type="pct"/>
            <w:vMerge w:val="restart"/>
          </w:tcPr>
          <w:p w14:paraId="45BE5E2F"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w:t>
            </w:r>
          </w:p>
        </w:tc>
        <w:tc>
          <w:tcPr>
            <w:tcW w:w="815" w:type="pct"/>
            <w:vMerge w:val="restart"/>
          </w:tcPr>
          <w:p w14:paraId="333018ED" w14:textId="77777777" w:rsidR="00717AC9" w:rsidRDefault="002B6238">
            <w:pPr>
              <w:ind w:left="-84" w:right="-84"/>
            </w:pPr>
            <w:r>
              <w:rPr>
                <w:sz w:val="22"/>
              </w:rPr>
              <w:lastRenderedPageBreak/>
              <w:t>ТР ТС 029/2012</w:t>
            </w:r>
          </w:p>
        </w:tc>
      </w:tr>
      <w:tr w:rsidR="00717AC9" w14:paraId="262AF5D6" w14:textId="77777777">
        <w:trPr>
          <w:trHeight w:val="230"/>
        </w:trPr>
        <w:tc>
          <w:tcPr>
            <w:tcW w:w="290" w:type="pct"/>
            <w:vMerge w:val="restart"/>
          </w:tcPr>
          <w:p w14:paraId="42A13A28" w14:textId="77777777" w:rsidR="00717AC9" w:rsidRDefault="002B6238">
            <w:pPr>
              <w:ind w:left="-84" w:right="-84"/>
            </w:pPr>
            <w:r>
              <w:rPr>
                <w:sz w:val="22"/>
              </w:rPr>
              <w:t>1.41.1** ТР</w:t>
            </w:r>
          </w:p>
        </w:tc>
        <w:tc>
          <w:tcPr>
            <w:tcW w:w="680" w:type="pct"/>
            <w:vMerge w:val="restart"/>
          </w:tcPr>
          <w:p w14:paraId="3E40D817" w14:textId="77777777" w:rsidR="00717AC9" w:rsidRDefault="002B6238">
            <w:pPr>
              <w:ind w:left="-84" w:right="-84"/>
            </w:pPr>
            <w:r>
              <w:rPr>
                <w:sz w:val="22"/>
              </w:rPr>
              <w:t>Сырое молоко, обезжиренное молоко, сливки, молочная продукция, включая детское питание на молочной основе</w:t>
            </w:r>
          </w:p>
        </w:tc>
        <w:tc>
          <w:tcPr>
            <w:tcW w:w="530" w:type="pct"/>
            <w:vMerge w:val="restart"/>
          </w:tcPr>
          <w:p w14:paraId="58AEAFBD" w14:textId="77777777" w:rsidR="00717AC9" w:rsidRDefault="002B6238">
            <w:pPr>
              <w:ind w:left="-84" w:right="-84"/>
            </w:pPr>
            <w:r>
              <w:rPr>
                <w:sz w:val="22"/>
              </w:rPr>
              <w:t>10.52/42.000, 10.51/42.000, 01.41/42.000</w:t>
            </w:r>
          </w:p>
        </w:tc>
        <w:tc>
          <w:tcPr>
            <w:tcW w:w="870" w:type="pct"/>
            <w:vMerge w:val="restart"/>
          </w:tcPr>
          <w:p w14:paraId="4098C724" w14:textId="77777777" w:rsidR="00717AC9" w:rsidRDefault="002B6238">
            <w:pPr>
              <w:ind w:left="-84" w:right="-84"/>
            </w:pPr>
            <w:r>
              <w:rPr>
                <w:sz w:val="22"/>
              </w:rPr>
              <w:t>отбор проб</w:t>
            </w:r>
          </w:p>
        </w:tc>
        <w:tc>
          <w:tcPr>
            <w:tcW w:w="1070" w:type="pct"/>
            <w:vMerge w:val="restart"/>
          </w:tcPr>
          <w:p w14:paraId="401C95FB" w14:textId="77777777" w:rsidR="00717AC9" w:rsidRDefault="002B6238">
            <w:pPr>
              <w:ind w:left="-84" w:right="-84"/>
            </w:pPr>
            <w:r>
              <w:rPr>
                <w:sz w:val="22"/>
              </w:rPr>
              <w:t>ГОСТ 26809.1-2014;</w:t>
            </w:r>
            <w:r>
              <w:rPr>
                <w:sz w:val="22"/>
              </w:rPr>
              <w:br/>
              <w:t>ГОСТ 26809.2-2014;</w:t>
            </w:r>
            <w:r>
              <w:rPr>
                <w:sz w:val="22"/>
              </w:rPr>
              <w:br/>
              <w:t>ГОСТ 32901-2014;</w:t>
            </w:r>
            <w:r>
              <w:rPr>
                <w:sz w:val="22"/>
              </w:rPr>
              <w:br/>
              <w:t>ГОСТ 3622-68;</w:t>
            </w:r>
            <w:r>
              <w:rPr>
                <w:sz w:val="22"/>
              </w:rPr>
              <w:br/>
              <w:t>ГОСТ ISO 707-2013;</w:t>
            </w:r>
            <w:r>
              <w:rPr>
                <w:sz w:val="22"/>
              </w:rPr>
              <w:br/>
              <w:t>ГОСТ Р ИСО 707-2010;</w:t>
            </w:r>
            <w:r>
              <w:rPr>
                <w:sz w:val="22"/>
              </w:rPr>
              <w:br/>
              <w:t>СТБ 1036-97;</w:t>
            </w:r>
            <w:r>
              <w:rPr>
                <w:sz w:val="22"/>
              </w:rPr>
              <w:br/>
              <w:t>СТБ 1051-2012;</w:t>
            </w:r>
            <w:r>
              <w:rPr>
                <w:sz w:val="22"/>
              </w:rPr>
              <w:br/>
              <w:t>СТБ 1059-98</w:t>
            </w:r>
          </w:p>
        </w:tc>
        <w:tc>
          <w:tcPr>
            <w:tcW w:w="730" w:type="pct"/>
            <w:vMerge w:val="restart"/>
          </w:tcPr>
          <w:p w14:paraId="23B29939"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5ACEDC9" w14:textId="77777777" w:rsidR="00717AC9" w:rsidRDefault="002B6238">
            <w:pPr>
              <w:ind w:left="-84" w:right="-84"/>
            </w:pPr>
            <w:r>
              <w:rPr>
                <w:sz w:val="22"/>
              </w:rPr>
              <w:t>ТР ТС 033/2013</w:t>
            </w:r>
          </w:p>
        </w:tc>
      </w:tr>
      <w:tr w:rsidR="00717AC9" w14:paraId="0B43379A" w14:textId="77777777">
        <w:trPr>
          <w:trHeight w:val="230"/>
        </w:trPr>
        <w:tc>
          <w:tcPr>
            <w:tcW w:w="290" w:type="pct"/>
            <w:vMerge w:val="restart"/>
          </w:tcPr>
          <w:p w14:paraId="5925E6F6" w14:textId="77777777" w:rsidR="00717AC9" w:rsidRDefault="002B6238">
            <w:pPr>
              <w:ind w:left="-84" w:right="-84"/>
            </w:pPr>
            <w:r>
              <w:rPr>
                <w:sz w:val="22"/>
              </w:rPr>
              <w:t>1.41.1**</w:t>
            </w:r>
          </w:p>
        </w:tc>
        <w:tc>
          <w:tcPr>
            <w:tcW w:w="680" w:type="pct"/>
            <w:vMerge w:val="restart"/>
          </w:tcPr>
          <w:p w14:paraId="1E1A4B81" w14:textId="77777777" w:rsidR="00717AC9" w:rsidRDefault="002B6238">
            <w:pPr>
              <w:ind w:left="-84" w:right="-84"/>
            </w:pPr>
            <w:r>
              <w:rPr>
                <w:sz w:val="22"/>
              </w:rPr>
              <w:t>Рыба, нерыбные объекты промысла и продукты вырабатываемые из них (кроме консервов)</w:t>
            </w:r>
          </w:p>
        </w:tc>
        <w:tc>
          <w:tcPr>
            <w:tcW w:w="530" w:type="pct"/>
            <w:vMerge w:val="restart"/>
          </w:tcPr>
          <w:p w14:paraId="71CF490F" w14:textId="77777777" w:rsidR="00717AC9" w:rsidRDefault="002B6238">
            <w:pPr>
              <w:ind w:left="-84" w:right="-84"/>
            </w:pPr>
            <w:r>
              <w:rPr>
                <w:sz w:val="22"/>
              </w:rPr>
              <w:t>10.20/42.000</w:t>
            </w:r>
          </w:p>
        </w:tc>
        <w:tc>
          <w:tcPr>
            <w:tcW w:w="870" w:type="pct"/>
            <w:vMerge w:val="restart"/>
          </w:tcPr>
          <w:p w14:paraId="3832C34E" w14:textId="77777777" w:rsidR="00717AC9" w:rsidRDefault="002B6238">
            <w:pPr>
              <w:ind w:left="-84" w:right="-84"/>
            </w:pPr>
            <w:r>
              <w:rPr>
                <w:sz w:val="22"/>
              </w:rPr>
              <w:t>отбор проб (образцов)</w:t>
            </w:r>
          </w:p>
        </w:tc>
        <w:tc>
          <w:tcPr>
            <w:tcW w:w="1070" w:type="pct"/>
            <w:vMerge w:val="restart"/>
          </w:tcPr>
          <w:p w14:paraId="0E7B4EBF" w14:textId="77777777" w:rsidR="00717AC9" w:rsidRDefault="002B6238">
            <w:pPr>
              <w:ind w:left="-84" w:right="-84"/>
            </w:pPr>
            <w:r>
              <w:rPr>
                <w:sz w:val="22"/>
              </w:rPr>
              <w:t>ГОСТ 31339-2006;</w:t>
            </w:r>
            <w:r>
              <w:rPr>
                <w:sz w:val="22"/>
              </w:rPr>
              <w:br/>
              <w:t>СТБ 1036-97</w:t>
            </w:r>
          </w:p>
        </w:tc>
        <w:tc>
          <w:tcPr>
            <w:tcW w:w="730" w:type="pct"/>
            <w:vMerge w:val="restart"/>
          </w:tcPr>
          <w:p w14:paraId="2B88ACD6"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355B511B" w14:textId="77777777" w:rsidR="00717AC9" w:rsidRDefault="00717AC9">
            <w:pPr>
              <w:ind w:left="-84" w:right="-84"/>
            </w:pPr>
          </w:p>
        </w:tc>
      </w:tr>
      <w:tr w:rsidR="00717AC9" w14:paraId="4BD3C1CE" w14:textId="77777777">
        <w:trPr>
          <w:trHeight w:val="230"/>
        </w:trPr>
        <w:tc>
          <w:tcPr>
            <w:tcW w:w="290" w:type="pct"/>
            <w:vMerge w:val="restart"/>
          </w:tcPr>
          <w:p w14:paraId="2CB8CAAA" w14:textId="77777777" w:rsidR="00717AC9" w:rsidRDefault="002B6238">
            <w:pPr>
              <w:ind w:left="-84" w:right="-84"/>
            </w:pPr>
            <w:r>
              <w:rPr>
                <w:sz w:val="22"/>
              </w:rPr>
              <w:t>1.41.2* ТР</w:t>
            </w:r>
          </w:p>
        </w:tc>
        <w:tc>
          <w:tcPr>
            <w:tcW w:w="680" w:type="pct"/>
            <w:vMerge w:val="restart"/>
          </w:tcPr>
          <w:p w14:paraId="4843ACAE" w14:textId="77777777" w:rsidR="00717AC9" w:rsidRDefault="002B6238">
            <w:pPr>
              <w:ind w:left="-84" w:right="-84"/>
            </w:pPr>
            <w:r>
              <w:rPr>
                <w:sz w:val="22"/>
              </w:rPr>
              <w:t xml:space="preserve">Сырое молоко, обезжиренное молоко, сливки, молочная продукция, включая </w:t>
            </w:r>
            <w:r>
              <w:rPr>
                <w:sz w:val="22"/>
              </w:rPr>
              <w:lastRenderedPageBreak/>
              <w:t>детское питание на молочной основе</w:t>
            </w:r>
          </w:p>
        </w:tc>
        <w:tc>
          <w:tcPr>
            <w:tcW w:w="530" w:type="pct"/>
            <w:vMerge w:val="restart"/>
          </w:tcPr>
          <w:p w14:paraId="67446FA4" w14:textId="77777777" w:rsidR="00717AC9" w:rsidRDefault="002B6238">
            <w:pPr>
              <w:ind w:left="-84" w:right="-84"/>
            </w:pPr>
            <w:r>
              <w:rPr>
                <w:sz w:val="22"/>
              </w:rPr>
              <w:lastRenderedPageBreak/>
              <w:t>10.51/11.116</w:t>
            </w:r>
          </w:p>
        </w:tc>
        <w:tc>
          <w:tcPr>
            <w:tcW w:w="870" w:type="pct"/>
            <w:vMerge w:val="restart"/>
          </w:tcPr>
          <w:p w14:paraId="477BDE04" w14:textId="77777777" w:rsidR="00717AC9" w:rsidRDefault="002B6238">
            <w:pPr>
              <w:ind w:left="-84" w:right="-84"/>
            </w:pPr>
            <w:r>
              <w:rPr>
                <w:sz w:val="22"/>
              </w:rPr>
              <w:t>органолептические показатели</w:t>
            </w:r>
          </w:p>
        </w:tc>
        <w:tc>
          <w:tcPr>
            <w:tcW w:w="1070" w:type="pct"/>
            <w:vMerge w:val="restart"/>
          </w:tcPr>
          <w:p w14:paraId="76010775" w14:textId="77777777" w:rsidR="00717AC9" w:rsidRDefault="002B6238">
            <w:pPr>
              <w:ind w:left="-84" w:right="-84"/>
            </w:pPr>
            <w:r>
              <w:rPr>
                <w:sz w:val="22"/>
              </w:rPr>
              <w:t>ГОСТ 28283-2015;</w:t>
            </w:r>
            <w:r>
              <w:rPr>
                <w:sz w:val="22"/>
              </w:rPr>
              <w:br/>
              <w:t>ГОСТ 29245-91</w:t>
            </w:r>
          </w:p>
        </w:tc>
        <w:tc>
          <w:tcPr>
            <w:tcW w:w="730" w:type="pct"/>
            <w:vMerge w:val="restart"/>
          </w:tcPr>
          <w:p w14:paraId="208802B3"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w:t>
            </w:r>
          </w:p>
        </w:tc>
        <w:tc>
          <w:tcPr>
            <w:tcW w:w="815" w:type="pct"/>
            <w:vMerge w:val="restart"/>
          </w:tcPr>
          <w:p w14:paraId="1CDC55C9" w14:textId="77777777" w:rsidR="00717AC9" w:rsidRDefault="002B6238">
            <w:pPr>
              <w:ind w:left="-84" w:right="-84"/>
            </w:pPr>
            <w:r>
              <w:rPr>
                <w:sz w:val="22"/>
              </w:rPr>
              <w:lastRenderedPageBreak/>
              <w:t>ТР ТС 033/2013</w:t>
            </w:r>
          </w:p>
        </w:tc>
      </w:tr>
      <w:tr w:rsidR="00717AC9" w14:paraId="331842AF" w14:textId="77777777">
        <w:trPr>
          <w:trHeight w:val="230"/>
        </w:trPr>
        <w:tc>
          <w:tcPr>
            <w:tcW w:w="290" w:type="pct"/>
            <w:vMerge w:val="restart"/>
          </w:tcPr>
          <w:p w14:paraId="15BEE81C" w14:textId="77777777" w:rsidR="00717AC9" w:rsidRDefault="002B6238">
            <w:pPr>
              <w:ind w:left="-84" w:right="-84"/>
            </w:pPr>
            <w:r>
              <w:rPr>
                <w:sz w:val="22"/>
              </w:rPr>
              <w:t>1.41.2*</w:t>
            </w:r>
          </w:p>
        </w:tc>
        <w:tc>
          <w:tcPr>
            <w:tcW w:w="680" w:type="pct"/>
            <w:vMerge w:val="restart"/>
          </w:tcPr>
          <w:p w14:paraId="57DB3FB4" w14:textId="77777777" w:rsidR="00717AC9" w:rsidRDefault="002B6238">
            <w:pPr>
              <w:ind w:left="-84" w:right="-84"/>
            </w:pPr>
            <w:r>
              <w:rPr>
                <w:sz w:val="22"/>
              </w:rPr>
              <w:t>Рыба, нерыбные объекты промысла и продукты вырабатываемые из них (кроме консервов)</w:t>
            </w:r>
          </w:p>
        </w:tc>
        <w:tc>
          <w:tcPr>
            <w:tcW w:w="530" w:type="pct"/>
            <w:vMerge w:val="restart"/>
          </w:tcPr>
          <w:p w14:paraId="1127CBD0" w14:textId="77777777" w:rsidR="00717AC9" w:rsidRDefault="002B6238">
            <w:pPr>
              <w:ind w:left="-84" w:right="-84"/>
            </w:pPr>
            <w:r>
              <w:rPr>
                <w:sz w:val="22"/>
              </w:rPr>
              <w:t>10.20/11.116</w:t>
            </w:r>
          </w:p>
        </w:tc>
        <w:tc>
          <w:tcPr>
            <w:tcW w:w="870" w:type="pct"/>
            <w:vMerge w:val="restart"/>
          </w:tcPr>
          <w:p w14:paraId="3EC2A1DC" w14:textId="77777777" w:rsidR="00717AC9" w:rsidRDefault="002B6238">
            <w:pPr>
              <w:ind w:left="-84" w:right="-84"/>
            </w:pPr>
            <w:r>
              <w:rPr>
                <w:sz w:val="22"/>
              </w:rPr>
              <w:t>органолептические показатели: цвет, внешний вид, консистенция, запах, вкус</w:t>
            </w:r>
          </w:p>
        </w:tc>
        <w:tc>
          <w:tcPr>
            <w:tcW w:w="1070" w:type="pct"/>
            <w:vMerge w:val="restart"/>
          </w:tcPr>
          <w:p w14:paraId="4BC850B5" w14:textId="77777777" w:rsidR="00717AC9" w:rsidRDefault="002B6238">
            <w:pPr>
              <w:ind w:left="-84" w:right="-84"/>
            </w:pPr>
            <w:r>
              <w:rPr>
                <w:sz w:val="22"/>
              </w:rPr>
              <w:t>ГОСТ 7631-2008</w:t>
            </w:r>
          </w:p>
        </w:tc>
        <w:tc>
          <w:tcPr>
            <w:tcW w:w="730" w:type="pct"/>
            <w:vMerge w:val="restart"/>
          </w:tcPr>
          <w:p w14:paraId="5ECD1D26"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DE41C22" w14:textId="77777777" w:rsidR="00717AC9" w:rsidRDefault="00717AC9">
            <w:pPr>
              <w:ind w:left="-84" w:right="-84"/>
            </w:pPr>
          </w:p>
        </w:tc>
      </w:tr>
      <w:tr w:rsidR="00717AC9" w14:paraId="46909AA1" w14:textId="77777777">
        <w:trPr>
          <w:trHeight w:val="230"/>
        </w:trPr>
        <w:tc>
          <w:tcPr>
            <w:tcW w:w="290" w:type="pct"/>
            <w:vMerge w:val="restart"/>
          </w:tcPr>
          <w:p w14:paraId="44C2F0A4" w14:textId="77777777" w:rsidR="00717AC9" w:rsidRDefault="002B6238">
            <w:pPr>
              <w:ind w:left="-84" w:right="-84"/>
            </w:pPr>
            <w:r>
              <w:rPr>
                <w:sz w:val="22"/>
              </w:rPr>
              <w:t>1.41.3* ТР</w:t>
            </w:r>
          </w:p>
        </w:tc>
        <w:tc>
          <w:tcPr>
            <w:tcW w:w="680" w:type="pct"/>
            <w:vMerge w:val="restart"/>
          </w:tcPr>
          <w:p w14:paraId="05969ED8" w14:textId="77777777" w:rsidR="00717AC9" w:rsidRDefault="002B6238">
            <w:pPr>
              <w:ind w:left="-84" w:right="-84"/>
            </w:pPr>
            <w:r>
              <w:rPr>
                <w:sz w:val="22"/>
              </w:rPr>
              <w:t>Сырое молоко, обезжиренное молоко, сливки, молочная продукция, включая детское питание на молочной основе</w:t>
            </w:r>
          </w:p>
        </w:tc>
        <w:tc>
          <w:tcPr>
            <w:tcW w:w="530" w:type="pct"/>
            <w:vMerge w:val="restart"/>
          </w:tcPr>
          <w:p w14:paraId="7E588115" w14:textId="77777777" w:rsidR="00717AC9" w:rsidRDefault="002B6238">
            <w:pPr>
              <w:ind w:left="-84" w:right="-84"/>
            </w:pPr>
            <w:r>
              <w:rPr>
                <w:sz w:val="22"/>
              </w:rPr>
              <w:t>10.52/08.037, 10.51/08.037, 01.41/08.037</w:t>
            </w:r>
          </w:p>
        </w:tc>
        <w:tc>
          <w:tcPr>
            <w:tcW w:w="870" w:type="pct"/>
            <w:vMerge w:val="restart"/>
          </w:tcPr>
          <w:p w14:paraId="245D00CF" w14:textId="77777777" w:rsidR="00717AC9" w:rsidRDefault="002B6238">
            <w:pPr>
              <w:ind w:left="-84" w:right="-84"/>
            </w:pPr>
            <w:r>
              <w:rPr>
                <w:sz w:val="22"/>
              </w:rPr>
              <w:t>массовая доля жира</w:t>
            </w:r>
          </w:p>
        </w:tc>
        <w:tc>
          <w:tcPr>
            <w:tcW w:w="1070" w:type="pct"/>
            <w:vMerge w:val="restart"/>
          </w:tcPr>
          <w:p w14:paraId="1EF4DA8B" w14:textId="77777777" w:rsidR="00717AC9" w:rsidRDefault="002B6238">
            <w:pPr>
              <w:ind w:left="-84" w:right="-84"/>
            </w:pPr>
            <w:r>
              <w:rPr>
                <w:sz w:val="22"/>
              </w:rPr>
              <w:t>ГОСТ 30648.1-99;</w:t>
            </w:r>
            <w:r>
              <w:rPr>
                <w:sz w:val="22"/>
              </w:rPr>
              <w:br/>
              <w:t>ГОСТ 5867-90</w:t>
            </w:r>
          </w:p>
        </w:tc>
        <w:tc>
          <w:tcPr>
            <w:tcW w:w="730" w:type="pct"/>
            <w:vMerge w:val="restart"/>
          </w:tcPr>
          <w:p w14:paraId="3270DC11"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EB73C49" w14:textId="77777777" w:rsidR="00717AC9" w:rsidRDefault="002B6238">
            <w:pPr>
              <w:ind w:left="-84" w:right="-84"/>
            </w:pPr>
            <w:r>
              <w:rPr>
                <w:sz w:val="22"/>
              </w:rPr>
              <w:t>ТР ТС 033/2013</w:t>
            </w:r>
          </w:p>
        </w:tc>
      </w:tr>
      <w:tr w:rsidR="00717AC9" w14:paraId="12C888A7" w14:textId="77777777">
        <w:trPr>
          <w:trHeight w:val="230"/>
        </w:trPr>
        <w:tc>
          <w:tcPr>
            <w:tcW w:w="290" w:type="pct"/>
            <w:vMerge w:val="restart"/>
          </w:tcPr>
          <w:p w14:paraId="3488F1B9" w14:textId="77777777" w:rsidR="00717AC9" w:rsidRDefault="002B6238">
            <w:pPr>
              <w:ind w:left="-84" w:right="-84"/>
            </w:pPr>
            <w:r>
              <w:rPr>
                <w:sz w:val="22"/>
              </w:rPr>
              <w:t>1.41.3*</w:t>
            </w:r>
          </w:p>
        </w:tc>
        <w:tc>
          <w:tcPr>
            <w:tcW w:w="680" w:type="pct"/>
            <w:vMerge w:val="restart"/>
          </w:tcPr>
          <w:p w14:paraId="04AE1AE1" w14:textId="77777777" w:rsidR="00717AC9" w:rsidRDefault="002B6238">
            <w:pPr>
              <w:ind w:left="-84" w:right="-84"/>
            </w:pPr>
            <w:r>
              <w:rPr>
                <w:sz w:val="22"/>
              </w:rPr>
              <w:t>Рыба, нерыбные объекты промысла и продукты вырабатываемые из них (кроме консервов)</w:t>
            </w:r>
          </w:p>
        </w:tc>
        <w:tc>
          <w:tcPr>
            <w:tcW w:w="530" w:type="pct"/>
            <w:vMerge w:val="restart"/>
          </w:tcPr>
          <w:p w14:paraId="2649E6F5" w14:textId="77777777" w:rsidR="00717AC9" w:rsidRDefault="002B6238">
            <w:pPr>
              <w:ind w:left="-84" w:right="-84"/>
            </w:pPr>
            <w:r>
              <w:rPr>
                <w:sz w:val="22"/>
              </w:rPr>
              <w:t>10.20/08.052</w:t>
            </w:r>
          </w:p>
        </w:tc>
        <w:tc>
          <w:tcPr>
            <w:tcW w:w="870" w:type="pct"/>
            <w:vMerge w:val="restart"/>
          </w:tcPr>
          <w:p w14:paraId="7C2E07D6" w14:textId="77777777" w:rsidR="00717AC9" w:rsidRDefault="002B6238">
            <w:pPr>
              <w:ind w:left="-84" w:right="-84"/>
            </w:pPr>
            <w:r>
              <w:rPr>
                <w:sz w:val="22"/>
              </w:rPr>
              <w:t>Массовая доля влаги.</w:t>
            </w:r>
          </w:p>
        </w:tc>
        <w:tc>
          <w:tcPr>
            <w:tcW w:w="1070" w:type="pct"/>
            <w:vMerge w:val="restart"/>
          </w:tcPr>
          <w:p w14:paraId="0CEF9DD9" w14:textId="77777777" w:rsidR="00717AC9" w:rsidRDefault="002B6238">
            <w:pPr>
              <w:ind w:left="-84" w:right="-84"/>
            </w:pPr>
            <w:r>
              <w:rPr>
                <w:sz w:val="22"/>
              </w:rPr>
              <w:t>ГОСТ 7636-85</w:t>
            </w:r>
          </w:p>
        </w:tc>
        <w:tc>
          <w:tcPr>
            <w:tcW w:w="730" w:type="pct"/>
            <w:vMerge w:val="restart"/>
          </w:tcPr>
          <w:p w14:paraId="5F87401B"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2B34770" w14:textId="77777777" w:rsidR="00717AC9" w:rsidRDefault="00717AC9">
            <w:pPr>
              <w:ind w:left="-84" w:right="-84"/>
            </w:pPr>
          </w:p>
        </w:tc>
      </w:tr>
      <w:tr w:rsidR="00717AC9" w14:paraId="3ACD8124" w14:textId="77777777">
        <w:trPr>
          <w:trHeight w:val="230"/>
        </w:trPr>
        <w:tc>
          <w:tcPr>
            <w:tcW w:w="290" w:type="pct"/>
            <w:vMerge w:val="restart"/>
          </w:tcPr>
          <w:p w14:paraId="322F36E6" w14:textId="77777777" w:rsidR="00717AC9" w:rsidRDefault="002B6238">
            <w:pPr>
              <w:ind w:left="-84" w:right="-84"/>
            </w:pPr>
            <w:r>
              <w:rPr>
                <w:sz w:val="22"/>
              </w:rPr>
              <w:t>1.41.4* ТР</w:t>
            </w:r>
          </w:p>
        </w:tc>
        <w:tc>
          <w:tcPr>
            <w:tcW w:w="680" w:type="pct"/>
            <w:vMerge w:val="restart"/>
          </w:tcPr>
          <w:p w14:paraId="5859F34A" w14:textId="77777777" w:rsidR="00717AC9" w:rsidRDefault="002B6238">
            <w:pPr>
              <w:ind w:left="-84" w:right="-84"/>
            </w:pPr>
            <w:r>
              <w:rPr>
                <w:sz w:val="22"/>
              </w:rPr>
              <w:t xml:space="preserve">Сырое молоко, обезжиренное молоко, сливки, молочная продукция, включая </w:t>
            </w:r>
            <w:r>
              <w:rPr>
                <w:sz w:val="22"/>
              </w:rPr>
              <w:lastRenderedPageBreak/>
              <w:t>детское питание на молочной основе</w:t>
            </w:r>
          </w:p>
        </w:tc>
        <w:tc>
          <w:tcPr>
            <w:tcW w:w="530" w:type="pct"/>
            <w:vMerge w:val="restart"/>
          </w:tcPr>
          <w:p w14:paraId="0DD740A4" w14:textId="77777777" w:rsidR="00717AC9" w:rsidRDefault="002B6238">
            <w:pPr>
              <w:ind w:left="-84" w:right="-84"/>
            </w:pPr>
            <w:r>
              <w:rPr>
                <w:sz w:val="22"/>
              </w:rPr>
              <w:lastRenderedPageBreak/>
              <w:t>10.52/08.052, 10.51/08.052, 01.41/08.052</w:t>
            </w:r>
          </w:p>
        </w:tc>
        <w:tc>
          <w:tcPr>
            <w:tcW w:w="870" w:type="pct"/>
            <w:vMerge w:val="restart"/>
          </w:tcPr>
          <w:p w14:paraId="15D7967E" w14:textId="77777777" w:rsidR="00717AC9" w:rsidRDefault="002B6238">
            <w:pPr>
              <w:ind w:left="-84" w:right="-84"/>
            </w:pPr>
            <w:r>
              <w:rPr>
                <w:sz w:val="22"/>
              </w:rPr>
              <w:t>массовая доля влаги</w:t>
            </w:r>
          </w:p>
        </w:tc>
        <w:tc>
          <w:tcPr>
            <w:tcW w:w="1070" w:type="pct"/>
            <w:vMerge w:val="restart"/>
          </w:tcPr>
          <w:p w14:paraId="0AB51B1F" w14:textId="77777777" w:rsidR="00717AC9" w:rsidRDefault="002B6238">
            <w:pPr>
              <w:ind w:left="-84" w:right="-84"/>
            </w:pPr>
            <w:r>
              <w:rPr>
                <w:sz w:val="22"/>
              </w:rPr>
              <w:t>ГОСТ 30305.1-95;</w:t>
            </w:r>
            <w:r>
              <w:rPr>
                <w:sz w:val="22"/>
              </w:rPr>
              <w:br/>
              <w:t>ГОСТ 30648.3-99;</w:t>
            </w:r>
            <w:r>
              <w:rPr>
                <w:sz w:val="22"/>
              </w:rPr>
              <w:br/>
              <w:t>ГОСТ 3626-73</w:t>
            </w:r>
          </w:p>
        </w:tc>
        <w:tc>
          <w:tcPr>
            <w:tcW w:w="730" w:type="pct"/>
            <w:vMerge w:val="restart"/>
          </w:tcPr>
          <w:p w14:paraId="60DE2257"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w:t>
            </w:r>
          </w:p>
        </w:tc>
        <w:tc>
          <w:tcPr>
            <w:tcW w:w="815" w:type="pct"/>
            <w:vMerge w:val="restart"/>
          </w:tcPr>
          <w:p w14:paraId="44D858A5" w14:textId="77777777" w:rsidR="00717AC9" w:rsidRDefault="002B6238">
            <w:pPr>
              <w:ind w:left="-84" w:right="-84"/>
            </w:pPr>
            <w:r>
              <w:rPr>
                <w:sz w:val="22"/>
              </w:rPr>
              <w:lastRenderedPageBreak/>
              <w:t>ТР ТС 033/2013</w:t>
            </w:r>
          </w:p>
        </w:tc>
      </w:tr>
      <w:tr w:rsidR="00717AC9" w14:paraId="6CA738D1" w14:textId="77777777">
        <w:trPr>
          <w:trHeight w:val="230"/>
        </w:trPr>
        <w:tc>
          <w:tcPr>
            <w:tcW w:w="290" w:type="pct"/>
            <w:vMerge w:val="restart"/>
          </w:tcPr>
          <w:p w14:paraId="78E01BB0" w14:textId="77777777" w:rsidR="00717AC9" w:rsidRDefault="002B6238">
            <w:pPr>
              <w:ind w:left="-84" w:right="-84"/>
            </w:pPr>
            <w:r>
              <w:rPr>
                <w:sz w:val="22"/>
              </w:rPr>
              <w:t>1.41.4*</w:t>
            </w:r>
          </w:p>
        </w:tc>
        <w:tc>
          <w:tcPr>
            <w:tcW w:w="680" w:type="pct"/>
            <w:vMerge w:val="restart"/>
          </w:tcPr>
          <w:p w14:paraId="4893386E" w14:textId="77777777" w:rsidR="00717AC9" w:rsidRDefault="002B6238">
            <w:pPr>
              <w:ind w:left="-84" w:right="-84"/>
            </w:pPr>
            <w:r>
              <w:rPr>
                <w:sz w:val="22"/>
              </w:rPr>
              <w:t>Рыба, нерыбные объекты промысла и продукты вырабатываемые из них (кроме консервов)</w:t>
            </w:r>
          </w:p>
        </w:tc>
        <w:tc>
          <w:tcPr>
            <w:tcW w:w="530" w:type="pct"/>
            <w:vMerge w:val="restart"/>
          </w:tcPr>
          <w:p w14:paraId="52E8B9CA" w14:textId="77777777" w:rsidR="00717AC9" w:rsidRDefault="002B6238">
            <w:pPr>
              <w:ind w:left="-84" w:right="-84"/>
            </w:pPr>
            <w:r>
              <w:rPr>
                <w:sz w:val="22"/>
              </w:rPr>
              <w:t>10.20/08.149</w:t>
            </w:r>
          </w:p>
        </w:tc>
        <w:tc>
          <w:tcPr>
            <w:tcW w:w="870" w:type="pct"/>
            <w:vMerge w:val="restart"/>
          </w:tcPr>
          <w:p w14:paraId="452C4E74" w14:textId="77777777" w:rsidR="00717AC9" w:rsidRDefault="002B6238">
            <w:pPr>
              <w:ind w:left="-84" w:right="-84"/>
            </w:pPr>
            <w:r>
              <w:rPr>
                <w:sz w:val="22"/>
              </w:rPr>
              <w:t>массовая доля поваренной соли.</w:t>
            </w:r>
          </w:p>
        </w:tc>
        <w:tc>
          <w:tcPr>
            <w:tcW w:w="1070" w:type="pct"/>
            <w:vMerge w:val="restart"/>
          </w:tcPr>
          <w:p w14:paraId="4FCA8A56" w14:textId="77777777" w:rsidR="00717AC9" w:rsidRDefault="002B6238">
            <w:pPr>
              <w:ind w:left="-84" w:right="-84"/>
            </w:pPr>
            <w:r>
              <w:rPr>
                <w:sz w:val="22"/>
              </w:rPr>
              <w:t>ГОСТ 26185-84;</w:t>
            </w:r>
            <w:r>
              <w:rPr>
                <w:sz w:val="22"/>
              </w:rPr>
              <w:br/>
              <w:t>ГОСТ 7636-85</w:t>
            </w:r>
          </w:p>
        </w:tc>
        <w:tc>
          <w:tcPr>
            <w:tcW w:w="730" w:type="pct"/>
            <w:vMerge w:val="restart"/>
          </w:tcPr>
          <w:p w14:paraId="2829E90C"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ADE4919" w14:textId="77777777" w:rsidR="00717AC9" w:rsidRDefault="00717AC9">
            <w:pPr>
              <w:ind w:left="-84" w:right="-84"/>
            </w:pPr>
          </w:p>
        </w:tc>
      </w:tr>
      <w:tr w:rsidR="00717AC9" w14:paraId="7AEA1144" w14:textId="77777777">
        <w:trPr>
          <w:trHeight w:val="230"/>
        </w:trPr>
        <w:tc>
          <w:tcPr>
            <w:tcW w:w="290" w:type="pct"/>
            <w:vMerge w:val="restart"/>
          </w:tcPr>
          <w:p w14:paraId="663BAA20" w14:textId="77777777" w:rsidR="00717AC9" w:rsidRDefault="002B6238">
            <w:pPr>
              <w:ind w:left="-84" w:right="-84"/>
            </w:pPr>
            <w:r>
              <w:rPr>
                <w:sz w:val="22"/>
              </w:rPr>
              <w:t>1.41.5* ТР</w:t>
            </w:r>
          </w:p>
        </w:tc>
        <w:tc>
          <w:tcPr>
            <w:tcW w:w="680" w:type="pct"/>
            <w:vMerge w:val="restart"/>
          </w:tcPr>
          <w:p w14:paraId="19FA85BD" w14:textId="77777777" w:rsidR="00717AC9" w:rsidRDefault="002B6238">
            <w:pPr>
              <w:ind w:left="-84" w:right="-84"/>
            </w:pPr>
            <w:r>
              <w:rPr>
                <w:sz w:val="22"/>
              </w:rPr>
              <w:t>Сырое молоко, обезжиренное молоко, сливки, молочная продукция, включая детское питание на молочной основе</w:t>
            </w:r>
          </w:p>
        </w:tc>
        <w:tc>
          <w:tcPr>
            <w:tcW w:w="530" w:type="pct"/>
            <w:vMerge w:val="restart"/>
          </w:tcPr>
          <w:p w14:paraId="3AE95DA8" w14:textId="77777777" w:rsidR="00717AC9" w:rsidRDefault="002B6238">
            <w:pPr>
              <w:ind w:left="-84" w:right="-84"/>
            </w:pPr>
            <w:r>
              <w:rPr>
                <w:sz w:val="22"/>
              </w:rPr>
              <w:t>10.52/08.149, 10.51/08.149, 01.41/08.149</w:t>
            </w:r>
          </w:p>
        </w:tc>
        <w:tc>
          <w:tcPr>
            <w:tcW w:w="870" w:type="pct"/>
            <w:vMerge w:val="restart"/>
          </w:tcPr>
          <w:p w14:paraId="25BAC023" w14:textId="77777777" w:rsidR="00717AC9" w:rsidRDefault="002B6238">
            <w:pPr>
              <w:ind w:left="-84" w:right="-84"/>
            </w:pPr>
            <w:r>
              <w:rPr>
                <w:sz w:val="22"/>
              </w:rPr>
              <w:t>массовая доля поваренной соли</w:t>
            </w:r>
          </w:p>
        </w:tc>
        <w:tc>
          <w:tcPr>
            <w:tcW w:w="1070" w:type="pct"/>
            <w:vMerge w:val="restart"/>
          </w:tcPr>
          <w:p w14:paraId="0869CAD9" w14:textId="77777777" w:rsidR="00717AC9" w:rsidRDefault="002B6238">
            <w:pPr>
              <w:ind w:left="-84" w:right="-84"/>
            </w:pPr>
            <w:r>
              <w:rPr>
                <w:sz w:val="22"/>
              </w:rPr>
              <w:t>ГОСТ 3627-81</w:t>
            </w:r>
          </w:p>
        </w:tc>
        <w:tc>
          <w:tcPr>
            <w:tcW w:w="730" w:type="pct"/>
            <w:vMerge w:val="restart"/>
          </w:tcPr>
          <w:p w14:paraId="5D9788EC"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96CB861" w14:textId="77777777" w:rsidR="00717AC9" w:rsidRDefault="002B6238">
            <w:pPr>
              <w:ind w:left="-84" w:right="-84"/>
            </w:pPr>
            <w:r>
              <w:rPr>
                <w:sz w:val="22"/>
              </w:rPr>
              <w:t>ТР ТС 033/2013</w:t>
            </w:r>
          </w:p>
        </w:tc>
      </w:tr>
      <w:tr w:rsidR="00717AC9" w14:paraId="2ECAA046" w14:textId="77777777">
        <w:trPr>
          <w:trHeight w:val="230"/>
        </w:trPr>
        <w:tc>
          <w:tcPr>
            <w:tcW w:w="290" w:type="pct"/>
            <w:vMerge w:val="restart"/>
          </w:tcPr>
          <w:p w14:paraId="00A5481B" w14:textId="77777777" w:rsidR="00717AC9" w:rsidRDefault="002B6238">
            <w:pPr>
              <w:ind w:left="-84" w:right="-84"/>
            </w:pPr>
            <w:r>
              <w:rPr>
                <w:sz w:val="22"/>
              </w:rPr>
              <w:t>1.41.5*</w:t>
            </w:r>
          </w:p>
        </w:tc>
        <w:tc>
          <w:tcPr>
            <w:tcW w:w="680" w:type="pct"/>
            <w:vMerge w:val="restart"/>
          </w:tcPr>
          <w:p w14:paraId="5FCBE496" w14:textId="77777777" w:rsidR="00717AC9" w:rsidRDefault="002B6238">
            <w:pPr>
              <w:ind w:left="-84" w:right="-84"/>
            </w:pPr>
            <w:r>
              <w:rPr>
                <w:sz w:val="22"/>
              </w:rPr>
              <w:t>Рыба, нерыбные объекты промысла и продукты вырабатываемые из них (кроме консервов)</w:t>
            </w:r>
          </w:p>
        </w:tc>
        <w:tc>
          <w:tcPr>
            <w:tcW w:w="530" w:type="pct"/>
            <w:vMerge w:val="restart"/>
          </w:tcPr>
          <w:p w14:paraId="2C0D31DA" w14:textId="77777777" w:rsidR="00717AC9" w:rsidRDefault="002B6238">
            <w:pPr>
              <w:ind w:left="-84" w:right="-84"/>
            </w:pPr>
            <w:r>
              <w:rPr>
                <w:sz w:val="22"/>
              </w:rPr>
              <w:t>10.20/08.164</w:t>
            </w:r>
          </w:p>
        </w:tc>
        <w:tc>
          <w:tcPr>
            <w:tcW w:w="870" w:type="pct"/>
            <w:vMerge w:val="restart"/>
          </w:tcPr>
          <w:p w14:paraId="113E3198" w14:textId="77777777" w:rsidR="00717AC9" w:rsidRDefault="002B6238">
            <w:pPr>
              <w:ind w:left="-84" w:right="-84"/>
            </w:pPr>
            <w:r>
              <w:rPr>
                <w:sz w:val="22"/>
              </w:rPr>
              <w:t>массовая доля жира (жир)</w:t>
            </w:r>
          </w:p>
        </w:tc>
        <w:tc>
          <w:tcPr>
            <w:tcW w:w="1070" w:type="pct"/>
            <w:vMerge w:val="restart"/>
          </w:tcPr>
          <w:p w14:paraId="1A014CF1" w14:textId="77777777" w:rsidR="00717AC9" w:rsidRDefault="002B6238">
            <w:pPr>
              <w:ind w:left="-84" w:right="-84"/>
            </w:pPr>
            <w:r>
              <w:rPr>
                <w:sz w:val="22"/>
              </w:rPr>
              <w:t>ГОСТ 7636-85</w:t>
            </w:r>
          </w:p>
        </w:tc>
        <w:tc>
          <w:tcPr>
            <w:tcW w:w="730" w:type="pct"/>
            <w:vMerge w:val="restart"/>
          </w:tcPr>
          <w:p w14:paraId="3EF18049"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1D335FA" w14:textId="77777777" w:rsidR="00717AC9" w:rsidRDefault="00717AC9">
            <w:pPr>
              <w:ind w:left="-84" w:right="-84"/>
            </w:pPr>
          </w:p>
        </w:tc>
      </w:tr>
      <w:tr w:rsidR="00717AC9" w14:paraId="7673AE4D" w14:textId="77777777">
        <w:trPr>
          <w:trHeight w:val="230"/>
        </w:trPr>
        <w:tc>
          <w:tcPr>
            <w:tcW w:w="290" w:type="pct"/>
            <w:vMerge w:val="restart"/>
          </w:tcPr>
          <w:p w14:paraId="2E7358D9" w14:textId="77777777" w:rsidR="00717AC9" w:rsidRDefault="002B6238">
            <w:pPr>
              <w:ind w:left="-84" w:right="-84"/>
            </w:pPr>
            <w:r>
              <w:rPr>
                <w:sz w:val="22"/>
              </w:rPr>
              <w:t>1.41.6* ТР</w:t>
            </w:r>
          </w:p>
        </w:tc>
        <w:tc>
          <w:tcPr>
            <w:tcW w:w="680" w:type="pct"/>
            <w:vMerge w:val="restart"/>
          </w:tcPr>
          <w:p w14:paraId="1A24583F" w14:textId="77777777" w:rsidR="00717AC9" w:rsidRDefault="002B6238">
            <w:pPr>
              <w:ind w:left="-84" w:right="-84"/>
            </w:pPr>
            <w:r>
              <w:rPr>
                <w:sz w:val="22"/>
              </w:rPr>
              <w:t xml:space="preserve">Сырое молоко, обезжиренное молоко, сливки, молочная продукция, включая </w:t>
            </w:r>
            <w:r>
              <w:rPr>
                <w:sz w:val="22"/>
              </w:rPr>
              <w:lastRenderedPageBreak/>
              <w:t>детское питание на молочной основе</w:t>
            </w:r>
          </w:p>
        </w:tc>
        <w:tc>
          <w:tcPr>
            <w:tcW w:w="530" w:type="pct"/>
            <w:vMerge w:val="restart"/>
          </w:tcPr>
          <w:p w14:paraId="7F5A3370" w14:textId="77777777" w:rsidR="00717AC9" w:rsidRDefault="002B6238">
            <w:pPr>
              <w:ind w:left="-84" w:right="-84"/>
            </w:pPr>
            <w:r>
              <w:rPr>
                <w:sz w:val="22"/>
              </w:rPr>
              <w:lastRenderedPageBreak/>
              <w:t>10.52/08.149, 10.51/08.149, 01.41/08.149</w:t>
            </w:r>
          </w:p>
        </w:tc>
        <w:tc>
          <w:tcPr>
            <w:tcW w:w="870" w:type="pct"/>
            <w:vMerge w:val="restart"/>
          </w:tcPr>
          <w:p w14:paraId="427445A0" w14:textId="77777777" w:rsidR="00717AC9" w:rsidRDefault="002B6238">
            <w:pPr>
              <w:ind w:left="-84" w:right="-84"/>
            </w:pPr>
            <w:r>
              <w:rPr>
                <w:sz w:val="22"/>
              </w:rPr>
              <w:t>титруемая кислотность / кислотность / кислотность жировой фазы</w:t>
            </w:r>
          </w:p>
        </w:tc>
        <w:tc>
          <w:tcPr>
            <w:tcW w:w="1070" w:type="pct"/>
            <w:vMerge w:val="restart"/>
          </w:tcPr>
          <w:p w14:paraId="019FE15F" w14:textId="77777777" w:rsidR="00717AC9" w:rsidRDefault="002B6238">
            <w:pPr>
              <w:ind w:left="-84" w:right="-84"/>
            </w:pPr>
            <w:r>
              <w:rPr>
                <w:sz w:val="22"/>
              </w:rPr>
              <w:t>ГОСТ 30305.3-95;</w:t>
            </w:r>
            <w:r>
              <w:rPr>
                <w:sz w:val="22"/>
              </w:rPr>
              <w:br/>
              <w:t>ГОСТ 30648.4-99;</w:t>
            </w:r>
            <w:r>
              <w:rPr>
                <w:sz w:val="22"/>
              </w:rPr>
              <w:br/>
              <w:t>ГОСТ 3624-92</w:t>
            </w:r>
          </w:p>
        </w:tc>
        <w:tc>
          <w:tcPr>
            <w:tcW w:w="730" w:type="pct"/>
            <w:vMerge w:val="restart"/>
          </w:tcPr>
          <w:p w14:paraId="6D95AF9C"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w:t>
            </w:r>
          </w:p>
        </w:tc>
        <w:tc>
          <w:tcPr>
            <w:tcW w:w="815" w:type="pct"/>
            <w:vMerge w:val="restart"/>
          </w:tcPr>
          <w:p w14:paraId="227ED30F" w14:textId="77777777" w:rsidR="00717AC9" w:rsidRDefault="002B6238">
            <w:pPr>
              <w:ind w:left="-84" w:right="-84"/>
            </w:pPr>
            <w:r>
              <w:rPr>
                <w:sz w:val="22"/>
              </w:rPr>
              <w:lastRenderedPageBreak/>
              <w:t>ТР ТС 033/2013</w:t>
            </w:r>
          </w:p>
        </w:tc>
      </w:tr>
      <w:tr w:rsidR="00717AC9" w14:paraId="092D8400" w14:textId="77777777">
        <w:trPr>
          <w:trHeight w:val="230"/>
        </w:trPr>
        <w:tc>
          <w:tcPr>
            <w:tcW w:w="290" w:type="pct"/>
            <w:vMerge w:val="restart"/>
          </w:tcPr>
          <w:p w14:paraId="4EF2C798" w14:textId="77777777" w:rsidR="00717AC9" w:rsidRDefault="002B6238">
            <w:pPr>
              <w:ind w:left="-84" w:right="-84"/>
            </w:pPr>
            <w:r>
              <w:rPr>
                <w:sz w:val="22"/>
              </w:rPr>
              <w:t>1.41.6*</w:t>
            </w:r>
          </w:p>
        </w:tc>
        <w:tc>
          <w:tcPr>
            <w:tcW w:w="680" w:type="pct"/>
            <w:vMerge w:val="restart"/>
          </w:tcPr>
          <w:p w14:paraId="52DFE35E" w14:textId="77777777" w:rsidR="00717AC9" w:rsidRDefault="002B6238">
            <w:pPr>
              <w:ind w:left="-84" w:right="-84"/>
            </w:pPr>
            <w:r>
              <w:rPr>
                <w:sz w:val="22"/>
              </w:rPr>
              <w:t>Рыба, нерыбные объекты промысла и продукты вырабатываемые из них (кроме консервов)</w:t>
            </w:r>
          </w:p>
        </w:tc>
        <w:tc>
          <w:tcPr>
            <w:tcW w:w="530" w:type="pct"/>
            <w:vMerge w:val="restart"/>
          </w:tcPr>
          <w:p w14:paraId="72225C1F" w14:textId="77777777" w:rsidR="00717AC9" w:rsidRDefault="002B6238">
            <w:pPr>
              <w:ind w:left="-84" w:right="-84"/>
            </w:pPr>
            <w:r>
              <w:rPr>
                <w:sz w:val="22"/>
              </w:rPr>
              <w:t>10.20/08.156</w:t>
            </w:r>
          </w:p>
        </w:tc>
        <w:tc>
          <w:tcPr>
            <w:tcW w:w="870" w:type="pct"/>
            <w:vMerge w:val="restart"/>
          </w:tcPr>
          <w:p w14:paraId="2B34FC56" w14:textId="77777777" w:rsidR="00717AC9" w:rsidRDefault="002B6238">
            <w:pPr>
              <w:ind w:left="-84" w:right="-84"/>
            </w:pPr>
            <w:r>
              <w:rPr>
                <w:sz w:val="22"/>
              </w:rPr>
              <w:t>гистамин.</w:t>
            </w:r>
          </w:p>
        </w:tc>
        <w:tc>
          <w:tcPr>
            <w:tcW w:w="1070" w:type="pct"/>
            <w:vMerge w:val="restart"/>
          </w:tcPr>
          <w:p w14:paraId="2AC13873" w14:textId="77777777" w:rsidR="00717AC9" w:rsidRDefault="002B6238">
            <w:pPr>
              <w:ind w:left="-84" w:right="-84"/>
            </w:pPr>
            <w:r>
              <w:rPr>
                <w:sz w:val="22"/>
              </w:rPr>
              <w:t>Инструкция 4.1.10-15-29-2005;</w:t>
            </w:r>
            <w:r>
              <w:rPr>
                <w:sz w:val="22"/>
              </w:rPr>
              <w:br/>
              <w:t>СТ РК 2787-2015</w:t>
            </w:r>
          </w:p>
        </w:tc>
        <w:tc>
          <w:tcPr>
            <w:tcW w:w="730" w:type="pct"/>
            <w:vMerge w:val="restart"/>
          </w:tcPr>
          <w:p w14:paraId="519F5903"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9269BA2" w14:textId="77777777" w:rsidR="00717AC9" w:rsidRDefault="00717AC9">
            <w:pPr>
              <w:ind w:left="-84" w:right="-84"/>
            </w:pPr>
          </w:p>
        </w:tc>
      </w:tr>
      <w:tr w:rsidR="00717AC9" w14:paraId="17BB9DF4" w14:textId="77777777">
        <w:trPr>
          <w:trHeight w:val="230"/>
        </w:trPr>
        <w:tc>
          <w:tcPr>
            <w:tcW w:w="290" w:type="pct"/>
            <w:vMerge w:val="restart"/>
          </w:tcPr>
          <w:p w14:paraId="322DA7ED" w14:textId="77777777" w:rsidR="00717AC9" w:rsidRDefault="002B6238">
            <w:pPr>
              <w:ind w:left="-84" w:right="-84"/>
            </w:pPr>
            <w:r>
              <w:rPr>
                <w:sz w:val="22"/>
              </w:rPr>
              <w:t>1.41.7* ТР</w:t>
            </w:r>
          </w:p>
        </w:tc>
        <w:tc>
          <w:tcPr>
            <w:tcW w:w="680" w:type="pct"/>
            <w:vMerge w:val="restart"/>
          </w:tcPr>
          <w:p w14:paraId="1C900438" w14:textId="77777777" w:rsidR="00717AC9" w:rsidRDefault="002B6238">
            <w:pPr>
              <w:ind w:left="-84" w:right="-84"/>
            </w:pPr>
            <w:r>
              <w:rPr>
                <w:sz w:val="22"/>
              </w:rPr>
              <w:t>Сырое молоко, обезжиренное молоко, сливки, молочная продукция, включая детское питание на молочной основе</w:t>
            </w:r>
          </w:p>
        </w:tc>
        <w:tc>
          <w:tcPr>
            <w:tcW w:w="530" w:type="pct"/>
            <w:vMerge w:val="restart"/>
          </w:tcPr>
          <w:p w14:paraId="5BFE9901" w14:textId="77777777" w:rsidR="00717AC9" w:rsidRDefault="002B6238">
            <w:pPr>
              <w:ind w:left="-84" w:right="-84"/>
            </w:pPr>
            <w:r>
              <w:rPr>
                <w:sz w:val="22"/>
              </w:rPr>
              <w:t>10.52/08.149, 10.51/08.149, 01.41/08.149</w:t>
            </w:r>
          </w:p>
        </w:tc>
        <w:tc>
          <w:tcPr>
            <w:tcW w:w="870" w:type="pct"/>
            <w:vMerge w:val="restart"/>
          </w:tcPr>
          <w:p w14:paraId="5140B233" w14:textId="77777777" w:rsidR="00717AC9" w:rsidRDefault="002B6238">
            <w:pPr>
              <w:ind w:left="-84" w:right="-84"/>
            </w:pPr>
            <w:r>
              <w:rPr>
                <w:sz w:val="22"/>
              </w:rPr>
              <w:t>перекисное число</w:t>
            </w:r>
          </w:p>
        </w:tc>
        <w:tc>
          <w:tcPr>
            <w:tcW w:w="1070" w:type="pct"/>
            <w:vMerge w:val="restart"/>
          </w:tcPr>
          <w:p w14:paraId="3A012B84" w14:textId="77777777" w:rsidR="00717AC9" w:rsidRDefault="002B6238">
            <w:pPr>
              <w:ind w:left="-84" w:right="-84"/>
            </w:pPr>
            <w:r>
              <w:rPr>
                <w:sz w:val="22"/>
              </w:rPr>
              <w:t>СТБ ГОСТ Р 51487-2001</w:t>
            </w:r>
          </w:p>
        </w:tc>
        <w:tc>
          <w:tcPr>
            <w:tcW w:w="730" w:type="pct"/>
            <w:vMerge w:val="restart"/>
          </w:tcPr>
          <w:p w14:paraId="59EF2A63"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73A0416" w14:textId="77777777" w:rsidR="00717AC9" w:rsidRDefault="002B6238">
            <w:pPr>
              <w:ind w:left="-84" w:right="-84"/>
            </w:pPr>
            <w:r>
              <w:rPr>
                <w:sz w:val="22"/>
              </w:rPr>
              <w:t>ТР ТС 033/2013</w:t>
            </w:r>
          </w:p>
        </w:tc>
      </w:tr>
      <w:tr w:rsidR="00717AC9" w14:paraId="26D49A44" w14:textId="77777777">
        <w:trPr>
          <w:trHeight w:val="230"/>
        </w:trPr>
        <w:tc>
          <w:tcPr>
            <w:tcW w:w="290" w:type="pct"/>
            <w:vMerge w:val="restart"/>
          </w:tcPr>
          <w:p w14:paraId="13A76AF1" w14:textId="77777777" w:rsidR="00717AC9" w:rsidRDefault="002B6238">
            <w:pPr>
              <w:ind w:left="-84" w:right="-84"/>
            </w:pPr>
            <w:r>
              <w:rPr>
                <w:sz w:val="22"/>
              </w:rPr>
              <w:t>1.41.7*</w:t>
            </w:r>
          </w:p>
        </w:tc>
        <w:tc>
          <w:tcPr>
            <w:tcW w:w="680" w:type="pct"/>
            <w:vMerge w:val="restart"/>
          </w:tcPr>
          <w:p w14:paraId="18BE561A" w14:textId="77777777" w:rsidR="00717AC9" w:rsidRDefault="002B6238">
            <w:pPr>
              <w:ind w:left="-84" w:right="-84"/>
            </w:pPr>
            <w:r>
              <w:rPr>
                <w:sz w:val="22"/>
              </w:rPr>
              <w:t>Рыба, нерыбные объекты промысла и продукты вырабатываемые из них (кроме консервов)</w:t>
            </w:r>
          </w:p>
        </w:tc>
        <w:tc>
          <w:tcPr>
            <w:tcW w:w="530" w:type="pct"/>
            <w:vMerge w:val="restart"/>
          </w:tcPr>
          <w:p w14:paraId="58F9DFE9" w14:textId="77777777" w:rsidR="00717AC9" w:rsidRDefault="002B6238">
            <w:pPr>
              <w:ind w:left="-84" w:right="-84"/>
            </w:pPr>
            <w:r>
              <w:rPr>
                <w:sz w:val="22"/>
              </w:rPr>
              <w:t>10.20/08.159</w:t>
            </w:r>
          </w:p>
        </w:tc>
        <w:tc>
          <w:tcPr>
            <w:tcW w:w="870" w:type="pct"/>
            <w:vMerge w:val="restart"/>
          </w:tcPr>
          <w:p w14:paraId="050FDDE4" w14:textId="77777777" w:rsidR="00717AC9" w:rsidRDefault="002B6238">
            <w:pPr>
              <w:ind w:left="-84" w:right="-84"/>
            </w:pPr>
            <w:r>
              <w:rPr>
                <w:sz w:val="22"/>
              </w:rPr>
              <w:t>Сорбиновая и бензойная кислоты</w:t>
            </w:r>
          </w:p>
        </w:tc>
        <w:tc>
          <w:tcPr>
            <w:tcW w:w="1070" w:type="pct"/>
            <w:vMerge w:val="restart"/>
          </w:tcPr>
          <w:p w14:paraId="4CC02B0D" w14:textId="77777777" w:rsidR="00717AC9" w:rsidRDefault="002B6238">
            <w:pPr>
              <w:ind w:left="-84" w:right="-84"/>
            </w:pPr>
            <w:r>
              <w:rPr>
                <w:sz w:val="22"/>
              </w:rPr>
              <w:t>МВИ.МН 806-98</w:t>
            </w:r>
          </w:p>
        </w:tc>
        <w:tc>
          <w:tcPr>
            <w:tcW w:w="730" w:type="pct"/>
            <w:vMerge w:val="restart"/>
          </w:tcPr>
          <w:p w14:paraId="0340668C"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8AAADA6" w14:textId="77777777" w:rsidR="00717AC9" w:rsidRDefault="00717AC9">
            <w:pPr>
              <w:ind w:left="-84" w:right="-84"/>
            </w:pPr>
          </w:p>
        </w:tc>
      </w:tr>
      <w:tr w:rsidR="00717AC9" w14:paraId="67052CE1" w14:textId="77777777">
        <w:trPr>
          <w:trHeight w:val="230"/>
        </w:trPr>
        <w:tc>
          <w:tcPr>
            <w:tcW w:w="290" w:type="pct"/>
            <w:vMerge w:val="restart"/>
          </w:tcPr>
          <w:p w14:paraId="452EEED5" w14:textId="77777777" w:rsidR="00717AC9" w:rsidRDefault="002B6238">
            <w:pPr>
              <w:ind w:left="-84" w:right="-84"/>
            </w:pPr>
            <w:r>
              <w:rPr>
                <w:sz w:val="22"/>
              </w:rPr>
              <w:t>1.41.8* ТР</w:t>
            </w:r>
          </w:p>
        </w:tc>
        <w:tc>
          <w:tcPr>
            <w:tcW w:w="680" w:type="pct"/>
            <w:vMerge w:val="restart"/>
          </w:tcPr>
          <w:p w14:paraId="348D29D6" w14:textId="77777777" w:rsidR="00717AC9" w:rsidRDefault="002B6238">
            <w:pPr>
              <w:ind w:left="-84" w:right="-84"/>
            </w:pPr>
            <w:r>
              <w:rPr>
                <w:sz w:val="22"/>
              </w:rPr>
              <w:t xml:space="preserve">Сырое молоко, обезжиренное молоко, сливки, молочная продукция, включая </w:t>
            </w:r>
            <w:r>
              <w:rPr>
                <w:sz w:val="22"/>
              </w:rPr>
              <w:lastRenderedPageBreak/>
              <w:t>детское питание на молочной основе</w:t>
            </w:r>
          </w:p>
        </w:tc>
        <w:tc>
          <w:tcPr>
            <w:tcW w:w="530" w:type="pct"/>
            <w:vMerge w:val="restart"/>
          </w:tcPr>
          <w:p w14:paraId="268AC305" w14:textId="77777777" w:rsidR="00717AC9" w:rsidRDefault="002B6238">
            <w:pPr>
              <w:ind w:left="-84" w:right="-84"/>
            </w:pPr>
            <w:r>
              <w:rPr>
                <w:sz w:val="22"/>
              </w:rPr>
              <w:lastRenderedPageBreak/>
              <w:t>10.52/08.149, 10.51/08.149, 01.41/08.149</w:t>
            </w:r>
          </w:p>
        </w:tc>
        <w:tc>
          <w:tcPr>
            <w:tcW w:w="870" w:type="pct"/>
            <w:vMerge w:val="restart"/>
          </w:tcPr>
          <w:p w14:paraId="34686D36" w14:textId="77777777" w:rsidR="00717AC9" w:rsidRDefault="002B6238">
            <w:pPr>
              <w:ind w:left="-84" w:right="-84"/>
            </w:pPr>
            <w:r>
              <w:rPr>
                <w:sz w:val="22"/>
              </w:rPr>
              <w:t>массовая доля сахарозы</w:t>
            </w:r>
          </w:p>
        </w:tc>
        <w:tc>
          <w:tcPr>
            <w:tcW w:w="1070" w:type="pct"/>
            <w:vMerge w:val="restart"/>
          </w:tcPr>
          <w:p w14:paraId="253274A7" w14:textId="77777777" w:rsidR="00717AC9" w:rsidRDefault="002B6238">
            <w:pPr>
              <w:ind w:left="-84" w:right="-84"/>
            </w:pPr>
            <w:r>
              <w:rPr>
                <w:sz w:val="22"/>
              </w:rPr>
              <w:t>ГОСТ 29248-91;</w:t>
            </w:r>
            <w:r>
              <w:rPr>
                <w:sz w:val="22"/>
              </w:rPr>
              <w:br/>
              <w:t>ГОСТ 3628-78</w:t>
            </w:r>
          </w:p>
        </w:tc>
        <w:tc>
          <w:tcPr>
            <w:tcW w:w="730" w:type="pct"/>
            <w:vMerge w:val="restart"/>
          </w:tcPr>
          <w:p w14:paraId="1BB201D0"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w:t>
            </w:r>
          </w:p>
        </w:tc>
        <w:tc>
          <w:tcPr>
            <w:tcW w:w="815" w:type="pct"/>
            <w:vMerge w:val="restart"/>
          </w:tcPr>
          <w:p w14:paraId="16FC458F" w14:textId="77777777" w:rsidR="00717AC9" w:rsidRDefault="002B6238">
            <w:pPr>
              <w:ind w:left="-84" w:right="-84"/>
            </w:pPr>
            <w:r>
              <w:rPr>
                <w:sz w:val="22"/>
              </w:rPr>
              <w:lastRenderedPageBreak/>
              <w:t>ТР ТС 033/2013</w:t>
            </w:r>
          </w:p>
        </w:tc>
      </w:tr>
      <w:tr w:rsidR="00717AC9" w14:paraId="5827B4AC" w14:textId="77777777">
        <w:trPr>
          <w:trHeight w:val="230"/>
        </w:trPr>
        <w:tc>
          <w:tcPr>
            <w:tcW w:w="290" w:type="pct"/>
            <w:vMerge w:val="restart"/>
          </w:tcPr>
          <w:p w14:paraId="4C979AD7" w14:textId="77777777" w:rsidR="00717AC9" w:rsidRDefault="002B6238">
            <w:pPr>
              <w:ind w:left="-84" w:right="-84"/>
            </w:pPr>
            <w:r>
              <w:rPr>
                <w:sz w:val="22"/>
              </w:rPr>
              <w:t>1.41.8*</w:t>
            </w:r>
          </w:p>
        </w:tc>
        <w:tc>
          <w:tcPr>
            <w:tcW w:w="680" w:type="pct"/>
            <w:vMerge w:val="restart"/>
          </w:tcPr>
          <w:p w14:paraId="6F1C018B" w14:textId="77777777" w:rsidR="00717AC9" w:rsidRDefault="002B6238">
            <w:pPr>
              <w:ind w:left="-84" w:right="-84"/>
            </w:pPr>
            <w:r>
              <w:rPr>
                <w:sz w:val="22"/>
              </w:rPr>
              <w:t>Рыба, нерыбные объекты промысла и продукты вырабатываемые из них (кроме консервов)</w:t>
            </w:r>
          </w:p>
        </w:tc>
        <w:tc>
          <w:tcPr>
            <w:tcW w:w="530" w:type="pct"/>
            <w:vMerge w:val="restart"/>
          </w:tcPr>
          <w:p w14:paraId="207430BA" w14:textId="77777777" w:rsidR="00717AC9" w:rsidRDefault="002B6238">
            <w:pPr>
              <w:ind w:left="-84" w:right="-84"/>
            </w:pPr>
            <w:r>
              <w:rPr>
                <w:sz w:val="22"/>
              </w:rPr>
              <w:t>10.20/08.162</w:t>
            </w:r>
          </w:p>
        </w:tc>
        <w:tc>
          <w:tcPr>
            <w:tcW w:w="870" w:type="pct"/>
            <w:vMerge w:val="restart"/>
          </w:tcPr>
          <w:p w14:paraId="247E1388" w14:textId="77777777" w:rsidR="00717AC9" w:rsidRDefault="002B6238">
            <w:pPr>
              <w:ind w:left="-84" w:right="-84"/>
            </w:pPr>
            <w:r>
              <w:rPr>
                <w:sz w:val="22"/>
              </w:rPr>
              <w:t>полихлорированные бифенилы.</w:t>
            </w:r>
          </w:p>
        </w:tc>
        <w:tc>
          <w:tcPr>
            <w:tcW w:w="1070" w:type="pct"/>
            <w:vMerge w:val="restart"/>
          </w:tcPr>
          <w:p w14:paraId="13C01895"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c>
          <w:tcPr>
            <w:tcW w:w="730" w:type="pct"/>
            <w:vMerge w:val="restart"/>
          </w:tcPr>
          <w:p w14:paraId="4B7BCD3E"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77D9771" w14:textId="77777777" w:rsidR="00717AC9" w:rsidRDefault="00717AC9">
            <w:pPr>
              <w:ind w:left="-84" w:right="-84"/>
            </w:pPr>
          </w:p>
        </w:tc>
      </w:tr>
      <w:tr w:rsidR="00717AC9" w14:paraId="38CE4988" w14:textId="77777777">
        <w:trPr>
          <w:trHeight w:val="230"/>
        </w:trPr>
        <w:tc>
          <w:tcPr>
            <w:tcW w:w="290" w:type="pct"/>
            <w:vMerge w:val="restart"/>
          </w:tcPr>
          <w:p w14:paraId="064B1689" w14:textId="77777777" w:rsidR="00717AC9" w:rsidRDefault="002B6238">
            <w:pPr>
              <w:ind w:left="-84" w:right="-84"/>
            </w:pPr>
            <w:r>
              <w:rPr>
                <w:sz w:val="22"/>
              </w:rPr>
              <w:t>1.41.9* ТР</w:t>
            </w:r>
          </w:p>
        </w:tc>
        <w:tc>
          <w:tcPr>
            <w:tcW w:w="680" w:type="pct"/>
            <w:vMerge w:val="restart"/>
          </w:tcPr>
          <w:p w14:paraId="09AC3667" w14:textId="77777777" w:rsidR="00717AC9" w:rsidRDefault="002B6238">
            <w:pPr>
              <w:ind w:left="-84" w:right="-84"/>
            </w:pPr>
            <w:r>
              <w:rPr>
                <w:sz w:val="22"/>
              </w:rPr>
              <w:t>Сырое молоко, обезжиренное молоко, сливки, молочная продукция, включая детское питание на молочной основе</w:t>
            </w:r>
          </w:p>
        </w:tc>
        <w:tc>
          <w:tcPr>
            <w:tcW w:w="530" w:type="pct"/>
            <w:vMerge w:val="restart"/>
          </w:tcPr>
          <w:p w14:paraId="2EAFBC79" w14:textId="77777777" w:rsidR="00717AC9" w:rsidRDefault="002B6238">
            <w:pPr>
              <w:ind w:left="-84" w:right="-84"/>
            </w:pPr>
            <w:r>
              <w:rPr>
                <w:sz w:val="22"/>
              </w:rPr>
              <w:t>10.51/Б16, 10.52/Б16</w:t>
            </w:r>
          </w:p>
        </w:tc>
        <w:tc>
          <w:tcPr>
            <w:tcW w:w="870" w:type="pct"/>
            <w:vMerge w:val="restart"/>
          </w:tcPr>
          <w:p w14:paraId="26DE4A7F" w14:textId="77777777" w:rsidR="00717AC9" w:rsidRDefault="002B6238">
            <w:pPr>
              <w:ind w:left="-84" w:right="-84"/>
            </w:pPr>
            <w:r>
              <w:rPr>
                <w:sz w:val="22"/>
              </w:rPr>
              <w:t>подготовка проб</w:t>
            </w:r>
          </w:p>
        </w:tc>
        <w:tc>
          <w:tcPr>
            <w:tcW w:w="1070" w:type="pct"/>
            <w:vMerge w:val="restart"/>
          </w:tcPr>
          <w:p w14:paraId="38DCAA20" w14:textId="77777777" w:rsidR="00717AC9" w:rsidRDefault="002B6238">
            <w:pPr>
              <w:ind w:left="-84" w:right="-84"/>
            </w:pPr>
            <w:r>
              <w:rPr>
                <w:sz w:val="22"/>
              </w:rPr>
              <w:t>ГОСТ 26929-94</w:t>
            </w:r>
          </w:p>
        </w:tc>
        <w:tc>
          <w:tcPr>
            <w:tcW w:w="730" w:type="pct"/>
            <w:vMerge w:val="restart"/>
          </w:tcPr>
          <w:p w14:paraId="04776C1D"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47B49E2" w14:textId="77777777" w:rsidR="00717AC9" w:rsidRDefault="002B6238">
            <w:pPr>
              <w:ind w:left="-84" w:right="-84"/>
            </w:pPr>
            <w:r>
              <w:rPr>
                <w:sz w:val="22"/>
              </w:rPr>
              <w:t>ТР ТС 033/2013</w:t>
            </w:r>
          </w:p>
        </w:tc>
      </w:tr>
      <w:tr w:rsidR="00717AC9" w14:paraId="51F9EAF3" w14:textId="77777777">
        <w:trPr>
          <w:trHeight w:val="230"/>
        </w:trPr>
        <w:tc>
          <w:tcPr>
            <w:tcW w:w="290" w:type="pct"/>
            <w:vMerge w:val="restart"/>
          </w:tcPr>
          <w:p w14:paraId="5CE7A592" w14:textId="77777777" w:rsidR="00717AC9" w:rsidRDefault="002B6238">
            <w:pPr>
              <w:ind w:left="-84" w:right="-84"/>
            </w:pPr>
            <w:r>
              <w:rPr>
                <w:sz w:val="22"/>
              </w:rPr>
              <w:t>1.41.9*</w:t>
            </w:r>
          </w:p>
        </w:tc>
        <w:tc>
          <w:tcPr>
            <w:tcW w:w="680" w:type="pct"/>
            <w:vMerge w:val="restart"/>
          </w:tcPr>
          <w:p w14:paraId="3DC7B099" w14:textId="77777777" w:rsidR="00717AC9" w:rsidRDefault="002B6238">
            <w:pPr>
              <w:ind w:left="-84" w:right="-84"/>
            </w:pPr>
            <w:r>
              <w:rPr>
                <w:sz w:val="22"/>
              </w:rPr>
              <w:t>Рыба, нерыбные объекты промысла и продукты вырабатываемые из них (кроме консервов)</w:t>
            </w:r>
          </w:p>
        </w:tc>
        <w:tc>
          <w:tcPr>
            <w:tcW w:w="530" w:type="pct"/>
            <w:vMerge w:val="restart"/>
          </w:tcPr>
          <w:p w14:paraId="30CEC044" w14:textId="77777777" w:rsidR="00717AC9" w:rsidRDefault="002B6238">
            <w:pPr>
              <w:ind w:left="-84" w:right="-84"/>
            </w:pPr>
            <w:r>
              <w:rPr>
                <w:sz w:val="22"/>
              </w:rPr>
              <w:t>10.20/08.149</w:t>
            </w:r>
          </w:p>
        </w:tc>
        <w:tc>
          <w:tcPr>
            <w:tcW w:w="870" w:type="pct"/>
            <w:vMerge w:val="restart"/>
          </w:tcPr>
          <w:p w14:paraId="06B2ACA6" w14:textId="77777777" w:rsidR="00717AC9" w:rsidRDefault="002B6238">
            <w:pPr>
              <w:ind w:left="-84" w:right="-84"/>
            </w:pPr>
            <w:r>
              <w:rPr>
                <w:sz w:val="22"/>
              </w:rPr>
              <w:t>кислотность.</w:t>
            </w:r>
          </w:p>
        </w:tc>
        <w:tc>
          <w:tcPr>
            <w:tcW w:w="1070" w:type="pct"/>
            <w:vMerge w:val="restart"/>
          </w:tcPr>
          <w:p w14:paraId="0F961BC6" w14:textId="77777777" w:rsidR="00717AC9" w:rsidRDefault="002B6238">
            <w:pPr>
              <w:ind w:left="-84" w:right="-84"/>
            </w:pPr>
            <w:r>
              <w:rPr>
                <w:sz w:val="22"/>
              </w:rPr>
              <w:t>ГОСТ 26185-84</w:t>
            </w:r>
          </w:p>
        </w:tc>
        <w:tc>
          <w:tcPr>
            <w:tcW w:w="730" w:type="pct"/>
            <w:vMerge w:val="restart"/>
          </w:tcPr>
          <w:p w14:paraId="0CB428A4"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687C768" w14:textId="77777777" w:rsidR="00717AC9" w:rsidRDefault="00717AC9">
            <w:pPr>
              <w:ind w:left="-84" w:right="-84"/>
            </w:pPr>
          </w:p>
        </w:tc>
      </w:tr>
      <w:tr w:rsidR="00717AC9" w14:paraId="46B1CBD5" w14:textId="77777777">
        <w:trPr>
          <w:trHeight w:val="230"/>
        </w:trPr>
        <w:tc>
          <w:tcPr>
            <w:tcW w:w="290" w:type="pct"/>
            <w:vMerge w:val="restart"/>
          </w:tcPr>
          <w:p w14:paraId="7BB74404" w14:textId="77777777" w:rsidR="00717AC9" w:rsidRDefault="002B6238">
            <w:pPr>
              <w:ind w:left="-84" w:right="-84"/>
            </w:pPr>
            <w:r>
              <w:rPr>
                <w:sz w:val="22"/>
              </w:rPr>
              <w:t>1.41.10* ТР</w:t>
            </w:r>
          </w:p>
        </w:tc>
        <w:tc>
          <w:tcPr>
            <w:tcW w:w="680" w:type="pct"/>
            <w:vMerge w:val="restart"/>
          </w:tcPr>
          <w:p w14:paraId="40B94231" w14:textId="77777777" w:rsidR="00717AC9" w:rsidRDefault="002B6238">
            <w:pPr>
              <w:ind w:left="-84" w:right="-84"/>
            </w:pPr>
            <w:r>
              <w:rPr>
                <w:sz w:val="22"/>
              </w:rPr>
              <w:t xml:space="preserve">Сырое молоко, обезжиренное молоко, сливки, молочная продукция, включая </w:t>
            </w:r>
            <w:r>
              <w:rPr>
                <w:sz w:val="22"/>
              </w:rPr>
              <w:lastRenderedPageBreak/>
              <w:t>детское питание на молочной основе</w:t>
            </w:r>
          </w:p>
        </w:tc>
        <w:tc>
          <w:tcPr>
            <w:tcW w:w="530" w:type="pct"/>
            <w:vMerge w:val="restart"/>
          </w:tcPr>
          <w:p w14:paraId="1E2D2BA4" w14:textId="77777777" w:rsidR="00717AC9" w:rsidRDefault="002B6238">
            <w:pPr>
              <w:ind w:left="-84" w:right="-84"/>
            </w:pPr>
            <w:r>
              <w:rPr>
                <w:sz w:val="22"/>
              </w:rPr>
              <w:lastRenderedPageBreak/>
              <w:t>10.51/08.032, 10.52/08.032</w:t>
            </w:r>
          </w:p>
        </w:tc>
        <w:tc>
          <w:tcPr>
            <w:tcW w:w="870" w:type="pct"/>
            <w:vMerge w:val="restart"/>
          </w:tcPr>
          <w:p w14:paraId="45F00440" w14:textId="77777777" w:rsidR="00717AC9" w:rsidRDefault="002B6238">
            <w:pPr>
              <w:ind w:left="-84" w:right="-84"/>
            </w:pPr>
            <w:r>
              <w:rPr>
                <w:sz w:val="22"/>
              </w:rPr>
              <w:t>железо (Fe) кадмий (Cd) медь (Cu) никель (Ni) свинец (Pb) хром (Cr)</w:t>
            </w:r>
          </w:p>
        </w:tc>
        <w:tc>
          <w:tcPr>
            <w:tcW w:w="1070" w:type="pct"/>
            <w:vMerge w:val="restart"/>
          </w:tcPr>
          <w:p w14:paraId="23DFE4A4" w14:textId="77777777" w:rsidR="00717AC9" w:rsidRDefault="002B6238">
            <w:pPr>
              <w:ind w:left="-84" w:right="-84"/>
            </w:pPr>
            <w:r>
              <w:rPr>
                <w:sz w:val="22"/>
              </w:rPr>
              <w:t>ГОСТ 30178-96;</w:t>
            </w:r>
            <w:r>
              <w:rPr>
                <w:sz w:val="22"/>
              </w:rPr>
              <w:br/>
              <w:t>ГОСТ 31870-2012;</w:t>
            </w:r>
            <w:r>
              <w:rPr>
                <w:sz w:val="22"/>
              </w:rPr>
              <w:br/>
              <w:t>СТБ EN 14082-2014</w:t>
            </w:r>
          </w:p>
        </w:tc>
        <w:tc>
          <w:tcPr>
            <w:tcW w:w="730" w:type="pct"/>
            <w:vMerge w:val="restart"/>
          </w:tcPr>
          <w:p w14:paraId="5F5335CD"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w:t>
            </w:r>
          </w:p>
        </w:tc>
        <w:tc>
          <w:tcPr>
            <w:tcW w:w="815" w:type="pct"/>
            <w:vMerge w:val="restart"/>
          </w:tcPr>
          <w:p w14:paraId="1643EB97" w14:textId="77777777" w:rsidR="00717AC9" w:rsidRDefault="002B6238">
            <w:pPr>
              <w:ind w:left="-84" w:right="-84"/>
            </w:pPr>
            <w:r>
              <w:rPr>
                <w:sz w:val="22"/>
              </w:rPr>
              <w:lastRenderedPageBreak/>
              <w:t>ТР ТС 033/2013</w:t>
            </w:r>
          </w:p>
        </w:tc>
      </w:tr>
      <w:tr w:rsidR="00717AC9" w14:paraId="1552CCC6" w14:textId="77777777">
        <w:trPr>
          <w:trHeight w:val="230"/>
        </w:trPr>
        <w:tc>
          <w:tcPr>
            <w:tcW w:w="290" w:type="pct"/>
            <w:vMerge w:val="restart"/>
          </w:tcPr>
          <w:p w14:paraId="2DE58B43" w14:textId="77777777" w:rsidR="00717AC9" w:rsidRDefault="002B6238">
            <w:pPr>
              <w:ind w:left="-84" w:right="-84"/>
            </w:pPr>
            <w:r>
              <w:rPr>
                <w:sz w:val="22"/>
              </w:rPr>
              <w:t>1.41.10*</w:t>
            </w:r>
          </w:p>
        </w:tc>
        <w:tc>
          <w:tcPr>
            <w:tcW w:w="680" w:type="pct"/>
            <w:vMerge w:val="restart"/>
          </w:tcPr>
          <w:p w14:paraId="5A1C5DDC" w14:textId="77777777" w:rsidR="00717AC9" w:rsidRDefault="002B6238">
            <w:pPr>
              <w:ind w:left="-84" w:right="-84"/>
            </w:pPr>
            <w:r>
              <w:rPr>
                <w:sz w:val="22"/>
              </w:rPr>
              <w:t>Рыба, нерыбные объекты промысла и продукты вырабатываемые из них (кроме консервов)</w:t>
            </w:r>
          </w:p>
        </w:tc>
        <w:tc>
          <w:tcPr>
            <w:tcW w:w="530" w:type="pct"/>
            <w:vMerge w:val="restart"/>
          </w:tcPr>
          <w:p w14:paraId="0D499691" w14:textId="77777777" w:rsidR="00717AC9" w:rsidRDefault="002B6238">
            <w:pPr>
              <w:ind w:left="-84" w:right="-84"/>
            </w:pPr>
            <w:r>
              <w:rPr>
                <w:sz w:val="22"/>
              </w:rPr>
              <w:t>10.20/03.152</w:t>
            </w:r>
          </w:p>
        </w:tc>
        <w:tc>
          <w:tcPr>
            <w:tcW w:w="870" w:type="pct"/>
            <w:vMerge w:val="restart"/>
          </w:tcPr>
          <w:p w14:paraId="5B2203C1" w14:textId="77777777" w:rsidR="00717AC9" w:rsidRDefault="002B6238">
            <w:pPr>
              <w:ind w:left="-84" w:right="-84"/>
            </w:pPr>
            <w:r>
              <w:rPr>
                <w:sz w:val="22"/>
              </w:rPr>
              <w:t>антибиотики тетрациклиновой группы</w:t>
            </w:r>
          </w:p>
        </w:tc>
        <w:tc>
          <w:tcPr>
            <w:tcW w:w="1070" w:type="pct"/>
            <w:vMerge w:val="restart"/>
          </w:tcPr>
          <w:p w14:paraId="42F6DD1A" w14:textId="77777777" w:rsidR="00717AC9" w:rsidRDefault="002B6238">
            <w:pPr>
              <w:ind w:left="-84" w:right="-84"/>
            </w:pPr>
            <w:r>
              <w:rPr>
                <w:sz w:val="22"/>
              </w:rPr>
              <w:t>МВИ.МН 3830-2015;</w:t>
            </w:r>
            <w:r>
              <w:rPr>
                <w:sz w:val="22"/>
              </w:rPr>
              <w:br/>
              <w:t>МВИ.МН 3951-2015</w:t>
            </w:r>
          </w:p>
        </w:tc>
        <w:tc>
          <w:tcPr>
            <w:tcW w:w="730" w:type="pct"/>
            <w:vMerge w:val="restart"/>
          </w:tcPr>
          <w:p w14:paraId="138D0E0F"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2561003C" w14:textId="77777777" w:rsidR="00717AC9" w:rsidRDefault="00717AC9">
            <w:pPr>
              <w:ind w:left="-84" w:right="-84"/>
            </w:pPr>
          </w:p>
        </w:tc>
      </w:tr>
      <w:tr w:rsidR="00717AC9" w14:paraId="2BBB61A8" w14:textId="77777777">
        <w:trPr>
          <w:trHeight w:val="230"/>
        </w:trPr>
        <w:tc>
          <w:tcPr>
            <w:tcW w:w="290" w:type="pct"/>
            <w:vMerge w:val="restart"/>
          </w:tcPr>
          <w:p w14:paraId="24868CA4" w14:textId="77777777" w:rsidR="00717AC9" w:rsidRDefault="002B6238">
            <w:pPr>
              <w:ind w:left="-84" w:right="-84"/>
            </w:pPr>
            <w:r>
              <w:rPr>
                <w:sz w:val="22"/>
              </w:rPr>
              <w:t>1.41.11* ТР</w:t>
            </w:r>
          </w:p>
        </w:tc>
        <w:tc>
          <w:tcPr>
            <w:tcW w:w="680" w:type="pct"/>
            <w:vMerge w:val="restart"/>
          </w:tcPr>
          <w:p w14:paraId="58CE38B5" w14:textId="77777777" w:rsidR="00717AC9" w:rsidRDefault="002B6238">
            <w:pPr>
              <w:ind w:left="-84" w:right="-84"/>
            </w:pPr>
            <w:r>
              <w:rPr>
                <w:sz w:val="22"/>
              </w:rPr>
              <w:t>Сырое молоко, обезжиренное молоко, сливки, молочная продукция, включая детское питание на молочной основе</w:t>
            </w:r>
          </w:p>
        </w:tc>
        <w:tc>
          <w:tcPr>
            <w:tcW w:w="530" w:type="pct"/>
            <w:vMerge w:val="restart"/>
          </w:tcPr>
          <w:p w14:paraId="7A625C61" w14:textId="77777777" w:rsidR="00717AC9" w:rsidRDefault="002B6238">
            <w:pPr>
              <w:ind w:left="-84" w:right="-84"/>
            </w:pPr>
            <w:r>
              <w:rPr>
                <w:sz w:val="22"/>
              </w:rPr>
              <w:t>10.52/08.032, 10.52/08.156, 10.51/08.032, 10.51/08.156, 01.41/08.032, 01.41/08.156</w:t>
            </w:r>
          </w:p>
        </w:tc>
        <w:tc>
          <w:tcPr>
            <w:tcW w:w="870" w:type="pct"/>
            <w:vMerge w:val="restart"/>
          </w:tcPr>
          <w:p w14:paraId="2A7EF345" w14:textId="77777777" w:rsidR="00717AC9" w:rsidRDefault="002B6238">
            <w:pPr>
              <w:ind w:left="-84" w:right="-84"/>
            </w:pPr>
            <w:r>
              <w:rPr>
                <w:sz w:val="22"/>
              </w:rPr>
              <w:t>мышьяк (As)</w:t>
            </w:r>
          </w:p>
        </w:tc>
        <w:tc>
          <w:tcPr>
            <w:tcW w:w="1070" w:type="pct"/>
            <w:vMerge w:val="restart"/>
          </w:tcPr>
          <w:p w14:paraId="6347659F" w14:textId="77777777" w:rsidR="00717AC9" w:rsidRDefault="002B6238">
            <w:pPr>
              <w:ind w:left="-84" w:right="-84"/>
            </w:pPr>
            <w:r>
              <w:rPr>
                <w:sz w:val="22"/>
              </w:rPr>
              <w:t>ГОСТ 26930-86;</w:t>
            </w:r>
            <w:r>
              <w:rPr>
                <w:sz w:val="22"/>
              </w:rPr>
              <w:br/>
              <w:t>ГОСТ 31266-2004</w:t>
            </w:r>
          </w:p>
        </w:tc>
        <w:tc>
          <w:tcPr>
            <w:tcW w:w="730" w:type="pct"/>
            <w:vMerge w:val="restart"/>
          </w:tcPr>
          <w:p w14:paraId="45127082"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F730CB5" w14:textId="77777777" w:rsidR="00717AC9" w:rsidRDefault="002B6238">
            <w:pPr>
              <w:ind w:left="-84" w:right="-84"/>
            </w:pPr>
            <w:r>
              <w:rPr>
                <w:sz w:val="22"/>
              </w:rPr>
              <w:t>ТР ТС 033/2013</w:t>
            </w:r>
          </w:p>
        </w:tc>
      </w:tr>
      <w:tr w:rsidR="00717AC9" w14:paraId="7B585E77" w14:textId="77777777">
        <w:tc>
          <w:tcPr>
            <w:tcW w:w="290" w:type="pct"/>
          </w:tcPr>
          <w:p w14:paraId="4E9E4512" w14:textId="77777777" w:rsidR="00717AC9" w:rsidRDefault="002B6238">
            <w:pPr>
              <w:ind w:left="-84" w:right="-84"/>
            </w:pPr>
            <w:r>
              <w:rPr>
                <w:sz w:val="22"/>
              </w:rPr>
              <w:t>1.41.11*</w:t>
            </w:r>
          </w:p>
        </w:tc>
        <w:tc>
          <w:tcPr>
            <w:tcW w:w="680" w:type="pct"/>
            <w:vMerge w:val="restart"/>
          </w:tcPr>
          <w:p w14:paraId="28CC919E" w14:textId="77777777" w:rsidR="00717AC9" w:rsidRDefault="002B6238">
            <w:pPr>
              <w:ind w:left="-84" w:right="-84"/>
            </w:pPr>
            <w:r>
              <w:rPr>
                <w:sz w:val="22"/>
              </w:rPr>
              <w:t>Рыба, нерыбные объекты промысла и продукты вырабатываемые из них (кроме консервов)</w:t>
            </w:r>
          </w:p>
        </w:tc>
        <w:tc>
          <w:tcPr>
            <w:tcW w:w="530" w:type="pct"/>
            <w:vMerge w:val="restart"/>
          </w:tcPr>
          <w:p w14:paraId="4AFB1837" w14:textId="77777777" w:rsidR="00717AC9" w:rsidRDefault="002B6238">
            <w:pPr>
              <w:ind w:left="-84" w:right="-84"/>
            </w:pPr>
            <w:r>
              <w:rPr>
                <w:sz w:val="22"/>
              </w:rPr>
              <w:t>10.20/03.152</w:t>
            </w:r>
          </w:p>
        </w:tc>
        <w:tc>
          <w:tcPr>
            <w:tcW w:w="870" w:type="pct"/>
          </w:tcPr>
          <w:p w14:paraId="1DDCCA34" w14:textId="77777777" w:rsidR="00717AC9" w:rsidRDefault="002B6238">
            <w:pPr>
              <w:ind w:left="-84" w:right="-84"/>
            </w:pPr>
            <w:r>
              <w:rPr>
                <w:sz w:val="22"/>
              </w:rPr>
              <w:t>антибиотик хлорамфеникол</w:t>
            </w:r>
          </w:p>
        </w:tc>
        <w:tc>
          <w:tcPr>
            <w:tcW w:w="1070" w:type="pct"/>
          </w:tcPr>
          <w:p w14:paraId="3A45E6A9" w14:textId="77777777" w:rsidR="00717AC9" w:rsidRDefault="002B6238">
            <w:pPr>
              <w:ind w:left="-84" w:right="-84"/>
            </w:pPr>
            <w:r>
              <w:rPr>
                <w:sz w:val="22"/>
              </w:rPr>
              <w:t>МВИ.МН 2436-2015;</w:t>
            </w:r>
            <w:r>
              <w:rPr>
                <w:sz w:val="22"/>
              </w:rPr>
              <w:br/>
              <w:t>МВИ.МН 4230-2015;</w:t>
            </w:r>
            <w:r>
              <w:rPr>
                <w:sz w:val="22"/>
              </w:rPr>
              <w:br/>
              <w:t>МВИ.МН 4678-2018</w:t>
            </w:r>
          </w:p>
        </w:tc>
        <w:tc>
          <w:tcPr>
            <w:tcW w:w="730" w:type="pct"/>
            <w:vMerge w:val="restart"/>
          </w:tcPr>
          <w:p w14:paraId="26AEBCF5"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893DB7F" w14:textId="77777777" w:rsidR="00717AC9" w:rsidRDefault="00717AC9">
            <w:pPr>
              <w:ind w:left="-84" w:right="-84"/>
            </w:pPr>
          </w:p>
        </w:tc>
      </w:tr>
      <w:tr w:rsidR="00717AC9" w14:paraId="17EF63B5" w14:textId="77777777">
        <w:trPr>
          <w:trHeight w:val="230"/>
        </w:trPr>
        <w:tc>
          <w:tcPr>
            <w:tcW w:w="290" w:type="pct"/>
            <w:vMerge w:val="restart"/>
          </w:tcPr>
          <w:p w14:paraId="082CF870" w14:textId="77777777" w:rsidR="00717AC9" w:rsidRDefault="002B6238">
            <w:pPr>
              <w:ind w:left="-84" w:right="-84"/>
            </w:pPr>
            <w:r>
              <w:rPr>
                <w:sz w:val="22"/>
              </w:rPr>
              <w:t>1.41.12.*</w:t>
            </w:r>
          </w:p>
        </w:tc>
        <w:tc>
          <w:tcPr>
            <w:tcW w:w="680" w:type="pct"/>
            <w:vMerge/>
          </w:tcPr>
          <w:p w14:paraId="4043A83F" w14:textId="77777777" w:rsidR="00717AC9" w:rsidRDefault="00717AC9"/>
        </w:tc>
        <w:tc>
          <w:tcPr>
            <w:tcW w:w="530" w:type="pct"/>
            <w:vMerge/>
          </w:tcPr>
          <w:p w14:paraId="7E9A3E44" w14:textId="77777777" w:rsidR="00717AC9" w:rsidRDefault="00717AC9"/>
        </w:tc>
        <w:tc>
          <w:tcPr>
            <w:tcW w:w="870" w:type="pct"/>
            <w:vMerge w:val="restart"/>
          </w:tcPr>
          <w:p w14:paraId="7E53BE8B" w14:textId="77777777" w:rsidR="00717AC9" w:rsidRDefault="002B6238">
            <w:pPr>
              <w:ind w:left="-84" w:right="-84"/>
            </w:pPr>
            <w:r>
              <w:rPr>
                <w:sz w:val="22"/>
              </w:rPr>
              <w:t>бацитрацин.</w:t>
            </w:r>
          </w:p>
        </w:tc>
        <w:tc>
          <w:tcPr>
            <w:tcW w:w="1070" w:type="pct"/>
            <w:vMerge w:val="restart"/>
          </w:tcPr>
          <w:p w14:paraId="6DC1E6D6" w14:textId="77777777" w:rsidR="00717AC9" w:rsidRDefault="002B6238">
            <w:pPr>
              <w:ind w:left="-84" w:right="-84"/>
            </w:pPr>
            <w:r>
              <w:rPr>
                <w:sz w:val="22"/>
              </w:rPr>
              <w:t>МВИ.МН 4652-2013;</w:t>
            </w:r>
            <w:r>
              <w:rPr>
                <w:sz w:val="22"/>
              </w:rPr>
              <w:br/>
              <w:t>МИ В003-2020</w:t>
            </w:r>
          </w:p>
        </w:tc>
        <w:tc>
          <w:tcPr>
            <w:tcW w:w="730" w:type="pct"/>
            <w:vMerge/>
          </w:tcPr>
          <w:p w14:paraId="42C181D3" w14:textId="77777777" w:rsidR="00717AC9" w:rsidRDefault="00717AC9"/>
        </w:tc>
        <w:tc>
          <w:tcPr>
            <w:tcW w:w="815" w:type="pct"/>
            <w:vMerge/>
          </w:tcPr>
          <w:p w14:paraId="149E4CA7" w14:textId="77777777" w:rsidR="00717AC9" w:rsidRDefault="00717AC9"/>
        </w:tc>
      </w:tr>
      <w:tr w:rsidR="00717AC9" w14:paraId="0213ECDE" w14:textId="77777777">
        <w:tc>
          <w:tcPr>
            <w:tcW w:w="290" w:type="pct"/>
          </w:tcPr>
          <w:p w14:paraId="55D0E3B4" w14:textId="77777777" w:rsidR="00717AC9" w:rsidRDefault="002B6238">
            <w:pPr>
              <w:ind w:left="-84" w:right="-84"/>
            </w:pPr>
            <w:r>
              <w:rPr>
                <w:sz w:val="22"/>
              </w:rPr>
              <w:t>1.41.12* ТР</w:t>
            </w:r>
          </w:p>
        </w:tc>
        <w:tc>
          <w:tcPr>
            <w:tcW w:w="680" w:type="pct"/>
            <w:vMerge w:val="restart"/>
          </w:tcPr>
          <w:p w14:paraId="49BC5F22" w14:textId="77777777" w:rsidR="00717AC9" w:rsidRDefault="002B6238">
            <w:pPr>
              <w:ind w:left="-84" w:right="-84"/>
            </w:pPr>
            <w:r>
              <w:rPr>
                <w:sz w:val="22"/>
              </w:rPr>
              <w:t xml:space="preserve">Сырое молоко, обезжиренное молоко, сливки, молочная продукция, включая </w:t>
            </w:r>
            <w:r>
              <w:rPr>
                <w:sz w:val="22"/>
              </w:rPr>
              <w:lastRenderedPageBreak/>
              <w:t>детское питание на молочной основе</w:t>
            </w:r>
          </w:p>
        </w:tc>
        <w:tc>
          <w:tcPr>
            <w:tcW w:w="530" w:type="pct"/>
            <w:vMerge w:val="restart"/>
          </w:tcPr>
          <w:p w14:paraId="5A9A8706" w14:textId="77777777" w:rsidR="00717AC9" w:rsidRDefault="002B6238">
            <w:pPr>
              <w:ind w:left="-84" w:right="-84"/>
            </w:pPr>
            <w:r>
              <w:rPr>
                <w:sz w:val="22"/>
              </w:rPr>
              <w:lastRenderedPageBreak/>
              <w:t>10.52/08.032, 10.52/08.156, 10.51/08.032, 10.51/08.156, 01.41/08.032, 01.41/08.156</w:t>
            </w:r>
          </w:p>
        </w:tc>
        <w:tc>
          <w:tcPr>
            <w:tcW w:w="870" w:type="pct"/>
          </w:tcPr>
          <w:p w14:paraId="753ACBB1" w14:textId="77777777" w:rsidR="00717AC9" w:rsidRDefault="002B6238">
            <w:pPr>
              <w:ind w:left="-84" w:right="-84"/>
            </w:pPr>
            <w:r>
              <w:rPr>
                <w:sz w:val="22"/>
              </w:rPr>
              <w:t>ртуть(Hg)</w:t>
            </w:r>
            <w:r>
              <w:rPr>
                <w:sz w:val="22"/>
              </w:rPr>
              <w:br/>
              <w:t>ртуть (Hg)</w:t>
            </w:r>
          </w:p>
        </w:tc>
        <w:tc>
          <w:tcPr>
            <w:tcW w:w="1070" w:type="pct"/>
          </w:tcPr>
          <w:p w14:paraId="6BA52F52" w14:textId="77777777" w:rsidR="00717AC9" w:rsidRDefault="002B6238">
            <w:pPr>
              <w:ind w:left="-84" w:right="-84"/>
            </w:pPr>
            <w:r>
              <w:rPr>
                <w:sz w:val="22"/>
              </w:rPr>
              <w:t>ГОСТ 26927-86;</w:t>
            </w:r>
            <w:r>
              <w:rPr>
                <w:sz w:val="22"/>
              </w:rPr>
              <w:br/>
              <w:t>ГОСТ 34427-2018</w:t>
            </w:r>
          </w:p>
        </w:tc>
        <w:tc>
          <w:tcPr>
            <w:tcW w:w="730" w:type="pct"/>
            <w:vMerge w:val="restart"/>
          </w:tcPr>
          <w:p w14:paraId="3B155DE4"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w:t>
            </w:r>
          </w:p>
        </w:tc>
        <w:tc>
          <w:tcPr>
            <w:tcW w:w="815" w:type="pct"/>
            <w:vMerge w:val="restart"/>
          </w:tcPr>
          <w:p w14:paraId="3DBFCC78" w14:textId="77777777" w:rsidR="00717AC9" w:rsidRDefault="002B6238">
            <w:pPr>
              <w:ind w:left="-84" w:right="-84"/>
            </w:pPr>
            <w:r>
              <w:rPr>
                <w:sz w:val="22"/>
              </w:rPr>
              <w:lastRenderedPageBreak/>
              <w:t>ТР ТС 033/2013</w:t>
            </w:r>
          </w:p>
        </w:tc>
      </w:tr>
      <w:tr w:rsidR="00717AC9" w14:paraId="7561BDD7" w14:textId="77777777">
        <w:tc>
          <w:tcPr>
            <w:tcW w:w="290" w:type="pct"/>
          </w:tcPr>
          <w:p w14:paraId="5172A8E2" w14:textId="77777777" w:rsidR="00717AC9" w:rsidRDefault="002B6238">
            <w:pPr>
              <w:ind w:left="-84" w:right="-84"/>
            </w:pPr>
            <w:r>
              <w:rPr>
                <w:sz w:val="22"/>
              </w:rPr>
              <w:t>1.41.13* ТР</w:t>
            </w:r>
          </w:p>
        </w:tc>
        <w:tc>
          <w:tcPr>
            <w:tcW w:w="680" w:type="pct"/>
            <w:vMerge/>
          </w:tcPr>
          <w:p w14:paraId="36C5D4B3" w14:textId="77777777" w:rsidR="00717AC9" w:rsidRDefault="00717AC9"/>
        </w:tc>
        <w:tc>
          <w:tcPr>
            <w:tcW w:w="530" w:type="pct"/>
            <w:vMerge/>
          </w:tcPr>
          <w:p w14:paraId="5E7DA567" w14:textId="77777777" w:rsidR="00717AC9" w:rsidRDefault="00717AC9"/>
        </w:tc>
        <w:tc>
          <w:tcPr>
            <w:tcW w:w="870" w:type="pct"/>
          </w:tcPr>
          <w:p w14:paraId="153F3A1C" w14:textId="77777777" w:rsidR="00717AC9" w:rsidRDefault="002B6238">
            <w:pPr>
              <w:ind w:left="-84" w:right="-84"/>
            </w:pPr>
            <w:r>
              <w:rPr>
                <w:sz w:val="22"/>
              </w:rPr>
              <w:t>олово (Sn)</w:t>
            </w:r>
            <w:r>
              <w:rPr>
                <w:sz w:val="22"/>
              </w:rPr>
              <w:br/>
              <w:t>олово</w:t>
            </w:r>
          </w:p>
        </w:tc>
        <w:tc>
          <w:tcPr>
            <w:tcW w:w="1070" w:type="pct"/>
          </w:tcPr>
          <w:p w14:paraId="35A507E8" w14:textId="77777777" w:rsidR="00717AC9" w:rsidRDefault="002B6238">
            <w:pPr>
              <w:ind w:left="-84" w:right="-84"/>
            </w:pPr>
            <w:r>
              <w:rPr>
                <w:sz w:val="22"/>
              </w:rPr>
              <w:t>ГОСТ 26935-86</w:t>
            </w:r>
          </w:p>
        </w:tc>
        <w:tc>
          <w:tcPr>
            <w:tcW w:w="730" w:type="pct"/>
            <w:vMerge/>
          </w:tcPr>
          <w:p w14:paraId="172D30EA" w14:textId="77777777" w:rsidR="00717AC9" w:rsidRDefault="00717AC9"/>
        </w:tc>
        <w:tc>
          <w:tcPr>
            <w:tcW w:w="815" w:type="pct"/>
            <w:vMerge/>
          </w:tcPr>
          <w:p w14:paraId="3BBA4E7C" w14:textId="77777777" w:rsidR="00717AC9" w:rsidRDefault="00717AC9"/>
        </w:tc>
      </w:tr>
      <w:tr w:rsidR="00717AC9" w14:paraId="3C75BE31" w14:textId="77777777">
        <w:tc>
          <w:tcPr>
            <w:tcW w:w="290" w:type="pct"/>
          </w:tcPr>
          <w:p w14:paraId="41BCD64B" w14:textId="77777777" w:rsidR="00717AC9" w:rsidRDefault="002B6238">
            <w:pPr>
              <w:ind w:left="-84" w:right="-84"/>
            </w:pPr>
            <w:r>
              <w:rPr>
                <w:sz w:val="22"/>
              </w:rPr>
              <w:lastRenderedPageBreak/>
              <w:t>1.41.14* ТР</w:t>
            </w:r>
          </w:p>
        </w:tc>
        <w:tc>
          <w:tcPr>
            <w:tcW w:w="680" w:type="pct"/>
            <w:vMerge/>
          </w:tcPr>
          <w:p w14:paraId="0475D863" w14:textId="77777777" w:rsidR="00717AC9" w:rsidRDefault="00717AC9"/>
        </w:tc>
        <w:tc>
          <w:tcPr>
            <w:tcW w:w="530" w:type="pct"/>
          </w:tcPr>
          <w:p w14:paraId="37FAF8F9" w14:textId="77777777" w:rsidR="00717AC9" w:rsidRDefault="002B6238">
            <w:pPr>
              <w:ind w:left="-84" w:right="-84"/>
            </w:pPr>
            <w:r>
              <w:rPr>
                <w:sz w:val="22"/>
              </w:rPr>
              <w:t>10.52/08.158, 10.52/08.162, 10.51/08.158, 10.51/08.162, 01.41/08.158, 01.41/08.162</w:t>
            </w:r>
          </w:p>
        </w:tc>
        <w:tc>
          <w:tcPr>
            <w:tcW w:w="870" w:type="pct"/>
          </w:tcPr>
          <w:p w14:paraId="322E4C56" w14:textId="77777777" w:rsidR="00717AC9" w:rsidRDefault="002B6238">
            <w:pPr>
              <w:ind w:left="-84" w:right="-84"/>
            </w:pPr>
            <w:r>
              <w:rPr>
                <w:sz w:val="22"/>
              </w:rPr>
              <w:t>ДДТ</w:t>
            </w:r>
            <w:r>
              <w:rPr>
                <w:sz w:val="22"/>
              </w:rPr>
              <w:br/>
            </w:r>
            <w:r>
              <w:rPr>
                <w:sz w:val="22"/>
              </w:rPr>
              <w:t>гексахлорциклогексан (ГХЦ) (альфа-, бета-, гамма-изомеры)</w:t>
            </w:r>
          </w:p>
        </w:tc>
        <w:tc>
          <w:tcPr>
            <w:tcW w:w="1070" w:type="pct"/>
          </w:tcPr>
          <w:p w14:paraId="35335DF4" w14:textId="77777777" w:rsidR="00717AC9" w:rsidRDefault="002B6238">
            <w:pPr>
              <w:ind w:left="-84" w:right="-84"/>
            </w:pPr>
            <w:r>
              <w:rPr>
                <w:sz w:val="22"/>
              </w:rPr>
              <w:t>ГОСТ 23452-2015</w:t>
            </w:r>
          </w:p>
        </w:tc>
        <w:tc>
          <w:tcPr>
            <w:tcW w:w="730" w:type="pct"/>
            <w:vMerge/>
          </w:tcPr>
          <w:p w14:paraId="0EA823E6" w14:textId="77777777" w:rsidR="00717AC9" w:rsidRDefault="00717AC9"/>
        </w:tc>
        <w:tc>
          <w:tcPr>
            <w:tcW w:w="815" w:type="pct"/>
            <w:vMerge w:val="restart"/>
          </w:tcPr>
          <w:p w14:paraId="6375E241" w14:textId="77777777" w:rsidR="00717AC9" w:rsidRDefault="002B6238">
            <w:pPr>
              <w:ind w:left="-84" w:right="-84"/>
            </w:pPr>
            <w:r>
              <w:rPr>
                <w:sz w:val="22"/>
              </w:rPr>
              <w:t>ТР ТС 021/2011</w:t>
            </w:r>
            <w:r>
              <w:rPr>
                <w:sz w:val="22"/>
              </w:rPr>
              <w:br/>
              <w:t>ТР ТС 033/2013</w:t>
            </w:r>
          </w:p>
        </w:tc>
      </w:tr>
      <w:tr w:rsidR="00717AC9" w14:paraId="2CCDD803" w14:textId="77777777">
        <w:tc>
          <w:tcPr>
            <w:tcW w:w="290" w:type="pct"/>
          </w:tcPr>
          <w:p w14:paraId="0C0E2AD5" w14:textId="77777777" w:rsidR="00717AC9" w:rsidRDefault="002B6238">
            <w:pPr>
              <w:ind w:left="-84" w:right="-84"/>
            </w:pPr>
            <w:r>
              <w:rPr>
                <w:sz w:val="22"/>
              </w:rPr>
              <w:t>1.41.15* ТР</w:t>
            </w:r>
          </w:p>
        </w:tc>
        <w:tc>
          <w:tcPr>
            <w:tcW w:w="680" w:type="pct"/>
            <w:vMerge/>
          </w:tcPr>
          <w:p w14:paraId="168DD65E" w14:textId="77777777" w:rsidR="00717AC9" w:rsidRDefault="00717AC9"/>
        </w:tc>
        <w:tc>
          <w:tcPr>
            <w:tcW w:w="530" w:type="pct"/>
          </w:tcPr>
          <w:p w14:paraId="5A659556" w14:textId="77777777" w:rsidR="00717AC9" w:rsidRDefault="002B6238">
            <w:pPr>
              <w:ind w:left="-84" w:right="-84"/>
            </w:pPr>
            <w:r>
              <w:rPr>
                <w:sz w:val="22"/>
              </w:rPr>
              <w:t>10.52/03.152, 10.52/08.159, 10.51/03.152, 10.51/08.159, 01.41/03.152, 01.41/08.159</w:t>
            </w:r>
          </w:p>
        </w:tc>
        <w:tc>
          <w:tcPr>
            <w:tcW w:w="870" w:type="pct"/>
          </w:tcPr>
          <w:p w14:paraId="061EDF22" w14:textId="77777777" w:rsidR="00717AC9" w:rsidRDefault="002B6238">
            <w:pPr>
              <w:ind w:left="-84" w:right="-84"/>
            </w:pPr>
            <w:r>
              <w:rPr>
                <w:sz w:val="22"/>
              </w:rPr>
              <w:t>афлатоксин В1</w:t>
            </w:r>
            <w:r>
              <w:rPr>
                <w:sz w:val="22"/>
              </w:rPr>
              <w:br/>
              <w:t>афлатоксин М 1</w:t>
            </w:r>
            <w:r>
              <w:rPr>
                <w:sz w:val="22"/>
              </w:rPr>
              <w:br/>
              <w:t>афлатоксин М1</w:t>
            </w:r>
          </w:p>
        </w:tc>
        <w:tc>
          <w:tcPr>
            <w:tcW w:w="1070" w:type="pct"/>
          </w:tcPr>
          <w:p w14:paraId="6962DB7D" w14:textId="77777777" w:rsidR="00717AC9" w:rsidRDefault="002B6238">
            <w:pPr>
              <w:ind w:left="-84" w:right="-84"/>
            </w:pPr>
            <w:r>
              <w:rPr>
                <w:sz w:val="22"/>
              </w:rPr>
              <w:t>ГОСТ 30711-2001;</w:t>
            </w:r>
            <w:r>
              <w:rPr>
                <w:sz w:val="22"/>
              </w:rPr>
              <w:br/>
              <w:t>МВИ.МН 2786-2013</w:t>
            </w:r>
          </w:p>
        </w:tc>
        <w:tc>
          <w:tcPr>
            <w:tcW w:w="730" w:type="pct"/>
            <w:vMerge/>
          </w:tcPr>
          <w:p w14:paraId="108B36D6" w14:textId="77777777" w:rsidR="00717AC9" w:rsidRDefault="00717AC9"/>
        </w:tc>
        <w:tc>
          <w:tcPr>
            <w:tcW w:w="815" w:type="pct"/>
            <w:vMerge/>
          </w:tcPr>
          <w:p w14:paraId="47C35CD9" w14:textId="77777777" w:rsidR="00717AC9" w:rsidRDefault="00717AC9"/>
        </w:tc>
      </w:tr>
      <w:tr w:rsidR="00717AC9" w14:paraId="41426584" w14:textId="77777777">
        <w:tc>
          <w:tcPr>
            <w:tcW w:w="290" w:type="pct"/>
          </w:tcPr>
          <w:p w14:paraId="6FE4A322" w14:textId="77777777" w:rsidR="00717AC9" w:rsidRDefault="002B6238">
            <w:pPr>
              <w:ind w:left="-84" w:right="-84"/>
            </w:pPr>
            <w:r>
              <w:rPr>
                <w:sz w:val="22"/>
              </w:rPr>
              <w:t>1.41.16* ТР</w:t>
            </w:r>
          </w:p>
        </w:tc>
        <w:tc>
          <w:tcPr>
            <w:tcW w:w="680" w:type="pct"/>
            <w:vMerge/>
          </w:tcPr>
          <w:p w14:paraId="31534A76" w14:textId="77777777" w:rsidR="00717AC9" w:rsidRDefault="00717AC9"/>
        </w:tc>
        <w:tc>
          <w:tcPr>
            <w:tcW w:w="530" w:type="pct"/>
          </w:tcPr>
          <w:p w14:paraId="635C5520" w14:textId="77777777" w:rsidR="00717AC9" w:rsidRDefault="002B6238">
            <w:pPr>
              <w:ind w:left="-84" w:right="-84"/>
            </w:pPr>
            <w:r>
              <w:rPr>
                <w:sz w:val="22"/>
              </w:rPr>
              <w:t>10.51/08.159</w:t>
            </w:r>
          </w:p>
        </w:tc>
        <w:tc>
          <w:tcPr>
            <w:tcW w:w="870" w:type="pct"/>
          </w:tcPr>
          <w:p w14:paraId="683A98AB" w14:textId="77777777" w:rsidR="00717AC9" w:rsidRDefault="002B6238">
            <w:pPr>
              <w:ind w:left="-84" w:right="-84"/>
            </w:pPr>
            <w:r>
              <w:rPr>
                <w:sz w:val="22"/>
              </w:rPr>
              <w:t>бенз(а)пирен</w:t>
            </w:r>
          </w:p>
        </w:tc>
        <w:tc>
          <w:tcPr>
            <w:tcW w:w="1070" w:type="pct"/>
          </w:tcPr>
          <w:p w14:paraId="2AFFD57A" w14:textId="77777777" w:rsidR="00717AC9" w:rsidRDefault="002B6238">
            <w:pPr>
              <w:ind w:left="-84" w:right="-84"/>
            </w:pPr>
            <w:r>
              <w:rPr>
                <w:sz w:val="22"/>
              </w:rPr>
              <w:t>СТБ ГОСТ Р 51650-2001</w:t>
            </w:r>
          </w:p>
        </w:tc>
        <w:tc>
          <w:tcPr>
            <w:tcW w:w="730" w:type="pct"/>
            <w:vMerge/>
          </w:tcPr>
          <w:p w14:paraId="33AD7EBD" w14:textId="77777777" w:rsidR="00717AC9" w:rsidRDefault="00717AC9"/>
        </w:tc>
        <w:tc>
          <w:tcPr>
            <w:tcW w:w="815" w:type="pct"/>
            <w:vMerge/>
          </w:tcPr>
          <w:p w14:paraId="21E3F533" w14:textId="77777777" w:rsidR="00717AC9" w:rsidRDefault="00717AC9"/>
        </w:tc>
      </w:tr>
      <w:tr w:rsidR="00717AC9" w14:paraId="0EAE23B0" w14:textId="77777777">
        <w:tc>
          <w:tcPr>
            <w:tcW w:w="290" w:type="pct"/>
          </w:tcPr>
          <w:p w14:paraId="2B3D5770" w14:textId="77777777" w:rsidR="00717AC9" w:rsidRDefault="002B6238">
            <w:pPr>
              <w:ind w:left="-84" w:right="-84"/>
            </w:pPr>
            <w:r>
              <w:rPr>
                <w:sz w:val="22"/>
              </w:rPr>
              <w:t>1.41.19* ТР</w:t>
            </w:r>
          </w:p>
        </w:tc>
        <w:tc>
          <w:tcPr>
            <w:tcW w:w="680" w:type="pct"/>
            <w:vMerge/>
          </w:tcPr>
          <w:p w14:paraId="6B503F66" w14:textId="77777777" w:rsidR="00717AC9" w:rsidRDefault="00717AC9"/>
        </w:tc>
        <w:tc>
          <w:tcPr>
            <w:tcW w:w="530" w:type="pct"/>
            <w:vMerge w:val="restart"/>
          </w:tcPr>
          <w:p w14:paraId="009D127C" w14:textId="77777777" w:rsidR="00717AC9" w:rsidRDefault="002B6238">
            <w:pPr>
              <w:ind w:left="-84" w:right="-84"/>
            </w:pPr>
            <w:r>
              <w:rPr>
                <w:sz w:val="22"/>
              </w:rPr>
              <w:t>10.52/04.125, 10.51/04.125, 01.41/04.125</w:t>
            </w:r>
          </w:p>
        </w:tc>
        <w:tc>
          <w:tcPr>
            <w:tcW w:w="870" w:type="pct"/>
          </w:tcPr>
          <w:p w14:paraId="24DADE37" w14:textId="77777777" w:rsidR="00717AC9" w:rsidRDefault="002B6238">
            <w:pPr>
              <w:ind w:left="-84" w:right="-84"/>
            </w:pPr>
            <w:r>
              <w:rPr>
                <w:sz w:val="22"/>
              </w:rPr>
              <w:t>удельная активность цезия-137</w:t>
            </w:r>
          </w:p>
        </w:tc>
        <w:tc>
          <w:tcPr>
            <w:tcW w:w="1070" w:type="pct"/>
          </w:tcPr>
          <w:p w14:paraId="7B8B9C2D" w14:textId="77777777" w:rsidR="00717AC9" w:rsidRDefault="002B6238">
            <w:pPr>
              <w:ind w:left="-84" w:right="-84"/>
            </w:pPr>
            <w:r>
              <w:rPr>
                <w:sz w:val="22"/>
              </w:rPr>
              <w:t>ГОСТ 32161-2013;</w:t>
            </w:r>
            <w:r>
              <w:rPr>
                <w:sz w:val="22"/>
              </w:rPr>
              <w:br/>
              <w:t>МВИ.МН 1181-2011;</w:t>
            </w:r>
            <w:r>
              <w:rPr>
                <w:sz w:val="22"/>
              </w:rPr>
              <w:br/>
              <w:t>МВИ.МН 4779-2013</w:t>
            </w:r>
          </w:p>
        </w:tc>
        <w:tc>
          <w:tcPr>
            <w:tcW w:w="730" w:type="pct"/>
            <w:vMerge/>
          </w:tcPr>
          <w:p w14:paraId="35F35888" w14:textId="77777777" w:rsidR="00717AC9" w:rsidRDefault="00717AC9"/>
        </w:tc>
        <w:tc>
          <w:tcPr>
            <w:tcW w:w="815" w:type="pct"/>
            <w:vMerge w:val="restart"/>
          </w:tcPr>
          <w:p w14:paraId="5398241C" w14:textId="77777777" w:rsidR="00717AC9" w:rsidRDefault="002B6238">
            <w:pPr>
              <w:ind w:left="-84" w:right="-84"/>
            </w:pPr>
            <w:r>
              <w:rPr>
                <w:sz w:val="22"/>
              </w:rPr>
              <w:t>ТР ТС 033/2013</w:t>
            </w:r>
          </w:p>
        </w:tc>
      </w:tr>
      <w:tr w:rsidR="00717AC9" w14:paraId="430341C6" w14:textId="77777777">
        <w:tc>
          <w:tcPr>
            <w:tcW w:w="290" w:type="pct"/>
          </w:tcPr>
          <w:p w14:paraId="499BBE6D" w14:textId="77777777" w:rsidR="00717AC9" w:rsidRDefault="002B6238">
            <w:pPr>
              <w:ind w:left="-84" w:right="-84"/>
            </w:pPr>
            <w:r>
              <w:rPr>
                <w:sz w:val="22"/>
              </w:rPr>
              <w:t>1.41.20* ТР</w:t>
            </w:r>
          </w:p>
        </w:tc>
        <w:tc>
          <w:tcPr>
            <w:tcW w:w="680" w:type="pct"/>
            <w:vMerge/>
          </w:tcPr>
          <w:p w14:paraId="76E52ADE" w14:textId="77777777" w:rsidR="00717AC9" w:rsidRDefault="00717AC9"/>
        </w:tc>
        <w:tc>
          <w:tcPr>
            <w:tcW w:w="530" w:type="pct"/>
            <w:vMerge/>
          </w:tcPr>
          <w:p w14:paraId="50AA8D98" w14:textId="77777777" w:rsidR="00717AC9" w:rsidRDefault="00717AC9"/>
        </w:tc>
        <w:tc>
          <w:tcPr>
            <w:tcW w:w="870" w:type="pct"/>
          </w:tcPr>
          <w:p w14:paraId="3A06DF4E" w14:textId="77777777" w:rsidR="00717AC9" w:rsidRDefault="002B6238">
            <w:pPr>
              <w:ind w:left="-84" w:right="-84"/>
            </w:pPr>
            <w:r>
              <w:rPr>
                <w:sz w:val="22"/>
              </w:rPr>
              <w:t>удельная активность стронция-90</w:t>
            </w:r>
          </w:p>
        </w:tc>
        <w:tc>
          <w:tcPr>
            <w:tcW w:w="1070" w:type="pct"/>
          </w:tcPr>
          <w:p w14:paraId="34B17A12" w14:textId="77777777" w:rsidR="00717AC9" w:rsidRDefault="002B6238">
            <w:pPr>
              <w:ind w:left="-84" w:right="-84"/>
            </w:pPr>
            <w:r>
              <w:rPr>
                <w:sz w:val="22"/>
              </w:rPr>
              <w:t>ГОСТ 32163-2013;</w:t>
            </w:r>
            <w:r>
              <w:rPr>
                <w:sz w:val="22"/>
              </w:rPr>
              <w:br/>
              <w:t>МВИ.МН 1181-2011;</w:t>
            </w:r>
            <w:r>
              <w:rPr>
                <w:sz w:val="22"/>
              </w:rPr>
              <w:br/>
              <w:t>МВИ.МН 4283-2012</w:t>
            </w:r>
          </w:p>
        </w:tc>
        <w:tc>
          <w:tcPr>
            <w:tcW w:w="730" w:type="pct"/>
            <w:vMerge/>
          </w:tcPr>
          <w:p w14:paraId="17A4CA00" w14:textId="77777777" w:rsidR="00717AC9" w:rsidRDefault="00717AC9"/>
        </w:tc>
        <w:tc>
          <w:tcPr>
            <w:tcW w:w="815" w:type="pct"/>
            <w:vMerge/>
          </w:tcPr>
          <w:p w14:paraId="27E62417" w14:textId="77777777" w:rsidR="00717AC9" w:rsidRDefault="00717AC9"/>
        </w:tc>
      </w:tr>
      <w:tr w:rsidR="00717AC9" w14:paraId="7F0EAEBF" w14:textId="77777777">
        <w:tc>
          <w:tcPr>
            <w:tcW w:w="290" w:type="pct"/>
          </w:tcPr>
          <w:p w14:paraId="6EFF2457" w14:textId="77777777" w:rsidR="00717AC9" w:rsidRDefault="002B6238">
            <w:pPr>
              <w:ind w:left="-84" w:right="-84"/>
            </w:pPr>
            <w:r>
              <w:rPr>
                <w:sz w:val="22"/>
              </w:rPr>
              <w:t>1.41.21* ТР</w:t>
            </w:r>
          </w:p>
        </w:tc>
        <w:tc>
          <w:tcPr>
            <w:tcW w:w="680" w:type="pct"/>
            <w:vMerge/>
          </w:tcPr>
          <w:p w14:paraId="4D220E86" w14:textId="77777777" w:rsidR="00717AC9" w:rsidRDefault="00717AC9"/>
        </w:tc>
        <w:tc>
          <w:tcPr>
            <w:tcW w:w="530" w:type="pct"/>
            <w:vMerge w:val="restart"/>
          </w:tcPr>
          <w:p w14:paraId="2E93FA54" w14:textId="77777777" w:rsidR="00717AC9" w:rsidRDefault="002B6238">
            <w:pPr>
              <w:ind w:left="-84" w:right="-84"/>
            </w:pPr>
            <w:r>
              <w:rPr>
                <w:sz w:val="22"/>
              </w:rPr>
              <w:t>10.51/01.086, 10.52/01.086</w:t>
            </w:r>
          </w:p>
        </w:tc>
        <w:tc>
          <w:tcPr>
            <w:tcW w:w="870" w:type="pct"/>
          </w:tcPr>
          <w:p w14:paraId="7DF74593"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1235092C" w14:textId="77777777" w:rsidR="00717AC9" w:rsidRDefault="002B6238">
            <w:pPr>
              <w:ind w:left="-84" w:right="-84"/>
            </w:pPr>
            <w:r>
              <w:rPr>
                <w:sz w:val="22"/>
              </w:rPr>
              <w:t>ГОСТ 10444.15-94;</w:t>
            </w:r>
            <w:r>
              <w:rPr>
                <w:sz w:val="22"/>
              </w:rPr>
              <w:br/>
              <w:t>ГОСТ 32901-2014;</w:t>
            </w:r>
            <w:r>
              <w:rPr>
                <w:sz w:val="22"/>
              </w:rPr>
              <w:br/>
              <w:t>ГОСТ 9225-84</w:t>
            </w:r>
          </w:p>
        </w:tc>
        <w:tc>
          <w:tcPr>
            <w:tcW w:w="730" w:type="pct"/>
            <w:vMerge/>
          </w:tcPr>
          <w:p w14:paraId="17AD9EB3" w14:textId="77777777" w:rsidR="00717AC9" w:rsidRDefault="00717AC9"/>
        </w:tc>
        <w:tc>
          <w:tcPr>
            <w:tcW w:w="815" w:type="pct"/>
            <w:vMerge/>
          </w:tcPr>
          <w:p w14:paraId="7AADF7F7" w14:textId="77777777" w:rsidR="00717AC9" w:rsidRDefault="00717AC9"/>
        </w:tc>
      </w:tr>
      <w:tr w:rsidR="00717AC9" w14:paraId="19AA4C63" w14:textId="77777777">
        <w:tc>
          <w:tcPr>
            <w:tcW w:w="290" w:type="pct"/>
          </w:tcPr>
          <w:p w14:paraId="7152C481" w14:textId="77777777" w:rsidR="00717AC9" w:rsidRDefault="002B6238">
            <w:pPr>
              <w:ind w:left="-84" w:right="-84"/>
            </w:pPr>
            <w:r>
              <w:rPr>
                <w:sz w:val="22"/>
              </w:rPr>
              <w:t>1.41.22* ТР</w:t>
            </w:r>
          </w:p>
        </w:tc>
        <w:tc>
          <w:tcPr>
            <w:tcW w:w="680" w:type="pct"/>
            <w:vMerge/>
          </w:tcPr>
          <w:p w14:paraId="0F497118" w14:textId="77777777" w:rsidR="00717AC9" w:rsidRDefault="00717AC9"/>
        </w:tc>
        <w:tc>
          <w:tcPr>
            <w:tcW w:w="530" w:type="pct"/>
            <w:vMerge/>
          </w:tcPr>
          <w:p w14:paraId="0F844C4F" w14:textId="77777777" w:rsidR="00717AC9" w:rsidRDefault="00717AC9"/>
        </w:tc>
        <w:tc>
          <w:tcPr>
            <w:tcW w:w="870" w:type="pct"/>
          </w:tcPr>
          <w:p w14:paraId="61703B14" w14:textId="77777777" w:rsidR="00717AC9" w:rsidRDefault="002B6238">
            <w:pPr>
              <w:ind w:left="-84" w:right="-84"/>
            </w:pPr>
            <w:r>
              <w:rPr>
                <w:sz w:val="22"/>
              </w:rPr>
              <w:t>патогенные микроорганизмы, в т.ч. сальмонеллы</w:t>
            </w:r>
          </w:p>
        </w:tc>
        <w:tc>
          <w:tcPr>
            <w:tcW w:w="1070" w:type="pct"/>
          </w:tcPr>
          <w:p w14:paraId="299759F0" w14:textId="77777777" w:rsidR="00717AC9" w:rsidRDefault="002B6238">
            <w:pPr>
              <w:ind w:left="-84" w:right="-84"/>
            </w:pPr>
            <w:r>
              <w:rPr>
                <w:sz w:val="22"/>
              </w:rPr>
              <w:t>ГОСТ 31659-2012 (ISO 6579:2002);</w:t>
            </w:r>
            <w:r>
              <w:rPr>
                <w:sz w:val="22"/>
              </w:rPr>
              <w:br/>
              <w:t>ГОСТ 31659-2024 (ISO 6579-1:2017);</w:t>
            </w:r>
            <w:r>
              <w:rPr>
                <w:sz w:val="22"/>
              </w:rPr>
              <w:br/>
              <w:t>ГОСТ ISO 6785-2015</w:t>
            </w:r>
          </w:p>
        </w:tc>
        <w:tc>
          <w:tcPr>
            <w:tcW w:w="730" w:type="pct"/>
          </w:tcPr>
          <w:p w14:paraId="2E6226B4"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tcPr>
          <w:p w14:paraId="06738B0E" w14:textId="77777777" w:rsidR="00717AC9" w:rsidRDefault="00717AC9"/>
        </w:tc>
      </w:tr>
      <w:tr w:rsidR="00717AC9" w14:paraId="02F3A9C4" w14:textId="77777777">
        <w:tc>
          <w:tcPr>
            <w:tcW w:w="290" w:type="pct"/>
          </w:tcPr>
          <w:p w14:paraId="35414390" w14:textId="77777777" w:rsidR="00717AC9" w:rsidRDefault="002B6238">
            <w:pPr>
              <w:ind w:left="-84" w:right="-84"/>
            </w:pPr>
            <w:r>
              <w:rPr>
                <w:sz w:val="22"/>
              </w:rPr>
              <w:t>1.41.23* ТР</w:t>
            </w:r>
          </w:p>
        </w:tc>
        <w:tc>
          <w:tcPr>
            <w:tcW w:w="680" w:type="pct"/>
            <w:vMerge/>
          </w:tcPr>
          <w:p w14:paraId="23C9BDBC" w14:textId="77777777" w:rsidR="00717AC9" w:rsidRDefault="00717AC9"/>
        </w:tc>
        <w:tc>
          <w:tcPr>
            <w:tcW w:w="530" w:type="pct"/>
            <w:vMerge/>
          </w:tcPr>
          <w:p w14:paraId="0D80A7A5" w14:textId="77777777" w:rsidR="00717AC9" w:rsidRDefault="00717AC9"/>
        </w:tc>
        <w:tc>
          <w:tcPr>
            <w:tcW w:w="870" w:type="pct"/>
          </w:tcPr>
          <w:p w14:paraId="1BAC3052" w14:textId="77777777" w:rsidR="00717AC9" w:rsidRDefault="002B6238">
            <w:pPr>
              <w:ind w:left="-84" w:right="-84"/>
            </w:pPr>
            <w:r>
              <w:rPr>
                <w:sz w:val="22"/>
              </w:rPr>
              <w:t>бактерии группы кишечных палочек (БГКП) (колиформы)</w:t>
            </w:r>
          </w:p>
        </w:tc>
        <w:tc>
          <w:tcPr>
            <w:tcW w:w="1070" w:type="pct"/>
          </w:tcPr>
          <w:p w14:paraId="37C6894A" w14:textId="77777777" w:rsidR="00717AC9" w:rsidRDefault="002B6238">
            <w:pPr>
              <w:ind w:left="-84" w:right="-84"/>
            </w:pPr>
            <w:r>
              <w:rPr>
                <w:sz w:val="22"/>
              </w:rPr>
              <w:t>ГОСТ 32901-2014;</w:t>
            </w:r>
            <w:r>
              <w:rPr>
                <w:sz w:val="22"/>
              </w:rPr>
              <w:br/>
              <w:t>ГОСТ 9225-84</w:t>
            </w:r>
          </w:p>
        </w:tc>
        <w:tc>
          <w:tcPr>
            <w:tcW w:w="730" w:type="pct"/>
            <w:vMerge w:val="restart"/>
          </w:tcPr>
          <w:p w14:paraId="568DAB02" w14:textId="77777777" w:rsidR="00717AC9" w:rsidRDefault="002B6238">
            <w:pPr>
              <w:ind w:left="-84" w:right="-84"/>
            </w:pPr>
            <w:r>
              <w:rPr>
                <w:sz w:val="22"/>
              </w:rPr>
              <w:t xml:space="preserve">ул. Казинца, 50, г. Минск ( 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w:t>
            </w:r>
          </w:p>
        </w:tc>
        <w:tc>
          <w:tcPr>
            <w:tcW w:w="815" w:type="pct"/>
            <w:vMerge/>
          </w:tcPr>
          <w:p w14:paraId="13E63E60" w14:textId="77777777" w:rsidR="00717AC9" w:rsidRDefault="00717AC9"/>
        </w:tc>
      </w:tr>
      <w:tr w:rsidR="00717AC9" w14:paraId="720FD2FC" w14:textId="77777777">
        <w:tc>
          <w:tcPr>
            <w:tcW w:w="290" w:type="pct"/>
          </w:tcPr>
          <w:p w14:paraId="58C48337" w14:textId="77777777" w:rsidR="00717AC9" w:rsidRDefault="002B6238">
            <w:pPr>
              <w:ind w:left="-84" w:right="-84"/>
            </w:pPr>
            <w:r>
              <w:rPr>
                <w:sz w:val="22"/>
              </w:rPr>
              <w:t>1.41.24* ТР</w:t>
            </w:r>
          </w:p>
        </w:tc>
        <w:tc>
          <w:tcPr>
            <w:tcW w:w="680" w:type="pct"/>
            <w:vMerge/>
          </w:tcPr>
          <w:p w14:paraId="05EACBF9" w14:textId="77777777" w:rsidR="00717AC9" w:rsidRDefault="00717AC9"/>
        </w:tc>
        <w:tc>
          <w:tcPr>
            <w:tcW w:w="530" w:type="pct"/>
            <w:vMerge/>
          </w:tcPr>
          <w:p w14:paraId="1B9FC4A9" w14:textId="77777777" w:rsidR="00717AC9" w:rsidRDefault="00717AC9"/>
        </w:tc>
        <w:tc>
          <w:tcPr>
            <w:tcW w:w="870" w:type="pct"/>
          </w:tcPr>
          <w:p w14:paraId="5B483985" w14:textId="77777777" w:rsidR="00717AC9" w:rsidRDefault="002B6238">
            <w:pPr>
              <w:ind w:left="-84" w:right="-84"/>
            </w:pPr>
            <w:r>
              <w:rPr>
                <w:sz w:val="22"/>
              </w:rPr>
              <w:t>Staphylococcus aureus (стафилококки)</w:t>
            </w:r>
          </w:p>
        </w:tc>
        <w:tc>
          <w:tcPr>
            <w:tcW w:w="1070" w:type="pct"/>
          </w:tcPr>
          <w:p w14:paraId="7CD39102" w14:textId="77777777" w:rsidR="00717AC9" w:rsidRDefault="002B6238">
            <w:pPr>
              <w:ind w:left="-84" w:right="-84"/>
            </w:pPr>
            <w:r>
              <w:rPr>
                <w:sz w:val="22"/>
              </w:rPr>
              <w:t>ГОСТ 30347-2016</w:t>
            </w:r>
          </w:p>
        </w:tc>
        <w:tc>
          <w:tcPr>
            <w:tcW w:w="730" w:type="pct"/>
            <w:vMerge/>
          </w:tcPr>
          <w:p w14:paraId="5B6EF6EE" w14:textId="77777777" w:rsidR="00717AC9" w:rsidRDefault="00717AC9"/>
        </w:tc>
        <w:tc>
          <w:tcPr>
            <w:tcW w:w="815" w:type="pct"/>
            <w:vMerge/>
          </w:tcPr>
          <w:p w14:paraId="4B03F661" w14:textId="77777777" w:rsidR="00717AC9" w:rsidRDefault="00717AC9"/>
        </w:tc>
      </w:tr>
      <w:tr w:rsidR="00717AC9" w14:paraId="3AA23BB6" w14:textId="77777777">
        <w:tc>
          <w:tcPr>
            <w:tcW w:w="290" w:type="pct"/>
          </w:tcPr>
          <w:p w14:paraId="641DEF07" w14:textId="77777777" w:rsidR="00717AC9" w:rsidRDefault="002B6238">
            <w:pPr>
              <w:ind w:left="-84" w:right="-84"/>
            </w:pPr>
            <w:r>
              <w:rPr>
                <w:sz w:val="22"/>
              </w:rPr>
              <w:lastRenderedPageBreak/>
              <w:t>1.41.25* ТР</w:t>
            </w:r>
          </w:p>
        </w:tc>
        <w:tc>
          <w:tcPr>
            <w:tcW w:w="680" w:type="pct"/>
            <w:vMerge/>
          </w:tcPr>
          <w:p w14:paraId="6B67C585" w14:textId="77777777" w:rsidR="00717AC9" w:rsidRDefault="00717AC9"/>
        </w:tc>
        <w:tc>
          <w:tcPr>
            <w:tcW w:w="530" w:type="pct"/>
            <w:vMerge/>
          </w:tcPr>
          <w:p w14:paraId="07116154" w14:textId="77777777" w:rsidR="00717AC9" w:rsidRDefault="00717AC9"/>
        </w:tc>
        <w:tc>
          <w:tcPr>
            <w:tcW w:w="870" w:type="pct"/>
          </w:tcPr>
          <w:p w14:paraId="40CF771B" w14:textId="77777777" w:rsidR="00717AC9" w:rsidRDefault="002B6238">
            <w:pPr>
              <w:ind w:left="-84" w:right="-84"/>
            </w:pPr>
            <w:r>
              <w:rPr>
                <w:sz w:val="22"/>
              </w:rPr>
              <w:t>дрожжи, плесени</w:t>
            </w:r>
          </w:p>
        </w:tc>
        <w:tc>
          <w:tcPr>
            <w:tcW w:w="1070" w:type="pct"/>
          </w:tcPr>
          <w:p w14:paraId="72192B5C" w14:textId="77777777" w:rsidR="00717AC9" w:rsidRDefault="002B6238">
            <w:pPr>
              <w:ind w:left="-84" w:right="-84"/>
            </w:pPr>
            <w:r>
              <w:rPr>
                <w:sz w:val="22"/>
              </w:rPr>
              <w:t>ГОСТ 33566-2015;</w:t>
            </w:r>
            <w:r>
              <w:rPr>
                <w:sz w:val="22"/>
              </w:rPr>
              <w:br/>
            </w:r>
            <w:r>
              <w:rPr>
                <w:sz w:val="22"/>
              </w:rPr>
              <w:t>ГОСТ ISO 6611-2013</w:t>
            </w:r>
          </w:p>
        </w:tc>
        <w:tc>
          <w:tcPr>
            <w:tcW w:w="730" w:type="pct"/>
            <w:vMerge/>
          </w:tcPr>
          <w:p w14:paraId="4AA15F7C" w14:textId="77777777" w:rsidR="00717AC9" w:rsidRDefault="00717AC9"/>
        </w:tc>
        <w:tc>
          <w:tcPr>
            <w:tcW w:w="815" w:type="pct"/>
            <w:vMerge/>
          </w:tcPr>
          <w:p w14:paraId="2BD8E3A7" w14:textId="77777777" w:rsidR="00717AC9" w:rsidRDefault="00717AC9"/>
        </w:tc>
      </w:tr>
      <w:tr w:rsidR="00717AC9" w14:paraId="3456FC01" w14:textId="77777777">
        <w:tc>
          <w:tcPr>
            <w:tcW w:w="290" w:type="pct"/>
          </w:tcPr>
          <w:p w14:paraId="7CD977E0" w14:textId="77777777" w:rsidR="00717AC9" w:rsidRDefault="002B6238">
            <w:pPr>
              <w:ind w:left="-84" w:right="-84"/>
            </w:pPr>
            <w:r>
              <w:rPr>
                <w:sz w:val="22"/>
              </w:rPr>
              <w:t>1.41.26* ТР</w:t>
            </w:r>
          </w:p>
        </w:tc>
        <w:tc>
          <w:tcPr>
            <w:tcW w:w="680" w:type="pct"/>
            <w:vMerge/>
          </w:tcPr>
          <w:p w14:paraId="3DD8C682" w14:textId="77777777" w:rsidR="00717AC9" w:rsidRDefault="00717AC9"/>
        </w:tc>
        <w:tc>
          <w:tcPr>
            <w:tcW w:w="530" w:type="pct"/>
            <w:vMerge/>
          </w:tcPr>
          <w:p w14:paraId="40444610" w14:textId="77777777" w:rsidR="00717AC9" w:rsidRDefault="00717AC9"/>
        </w:tc>
        <w:tc>
          <w:tcPr>
            <w:tcW w:w="870" w:type="pct"/>
          </w:tcPr>
          <w:p w14:paraId="1640AFAD" w14:textId="77777777" w:rsidR="00717AC9" w:rsidRDefault="002B6238">
            <w:pPr>
              <w:ind w:left="-84" w:right="-84"/>
            </w:pPr>
            <w:r>
              <w:rPr>
                <w:sz w:val="22"/>
              </w:rPr>
              <w:t>Listeria monocytogenes.</w:t>
            </w:r>
          </w:p>
        </w:tc>
        <w:tc>
          <w:tcPr>
            <w:tcW w:w="1070" w:type="pct"/>
          </w:tcPr>
          <w:p w14:paraId="4AA04DD9" w14:textId="77777777" w:rsidR="00717AC9" w:rsidRDefault="002B6238">
            <w:pPr>
              <w:ind w:left="-84" w:right="-84"/>
            </w:pPr>
            <w:r>
              <w:rPr>
                <w:sz w:val="22"/>
              </w:rPr>
              <w:t>ГОСТ 32031-2012;</w:t>
            </w:r>
            <w:r>
              <w:rPr>
                <w:sz w:val="22"/>
              </w:rPr>
              <w:br/>
              <w:t>ГОСТ 32031-2022</w:t>
            </w:r>
          </w:p>
        </w:tc>
        <w:tc>
          <w:tcPr>
            <w:tcW w:w="730" w:type="pct"/>
          </w:tcPr>
          <w:p w14:paraId="02D75B0C"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tcPr>
          <w:p w14:paraId="1ACC8D57" w14:textId="77777777" w:rsidR="00717AC9" w:rsidRDefault="00717AC9"/>
        </w:tc>
      </w:tr>
      <w:tr w:rsidR="00717AC9" w14:paraId="5921890D" w14:textId="77777777">
        <w:tc>
          <w:tcPr>
            <w:tcW w:w="290" w:type="pct"/>
          </w:tcPr>
          <w:p w14:paraId="080E8217" w14:textId="77777777" w:rsidR="00717AC9" w:rsidRDefault="002B6238">
            <w:pPr>
              <w:ind w:left="-84" w:right="-84"/>
            </w:pPr>
            <w:r>
              <w:rPr>
                <w:sz w:val="22"/>
              </w:rPr>
              <w:t>1.41.27* ТР</w:t>
            </w:r>
          </w:p>
        </w:tc>
        <w:tc>
          <w:tcPr>
            <w:tcW w:w="680" w:type="pct"/>
            <w:vMerge/>
          </w:tcPr>
          <w:p w14:paraId="2FA16A06" w14:textId="77777777" w:rsidR="00717AC9" w:rsidRDefault="00717AC9"/>
        </w:tc>
        <w:tc>
          <w:tcPr>
            <w:tcW w:w="530" w:type="pct"/>
            <w:vMerge/>
          </w:tcPr>
          <w:p w14:paraId="5E6D2E76" w14:textId="77777777" w:rsidR="00717AC9" w:rsidRDefault="00717AC9"/>
        </w:tc>
        <w:tc>
          <w:tcPr>
            <w:tcW w:w="870" w:type="pct"/>
          </w:tcPr>
          <w:p w14:paraId="1D9C4D3F" w14:textId="77777777" w:rsidR="00717AC9" w:rsidRDefault="002B6238">
            <w:pPr>
              <w:ind w:left="-84" w:right="-84"/>
            </w:pPr>
            <w:r>
              <w:rPr>
                <w:sz w:val="22"/>
              </w:rPr>
              <w:t>Enterobacter sakazakii</w:t>
            </w:r>
          </w:p>
        </w:tc>
        <w:tc>
          <w:tcPr>
            <w:tcW w:w="1070" w:type="pct"/>
          </w:tcPr>
          <w:p w14:paraId="104C1E57" w14:textId="77777777" w:rsidR="00717AC9" w:rsidRDefault="002B6238">
            <w:pPr>
              <w:ind w:left="-84" w:right="-84"/>
            </w:pPr>
            <w:r>
              <w:rPr>
                <w:sz w:val="22"/>
              </w:rPr>
              <w:t>ГОСТ ISO/TS 22964-2013</w:t>
            </w:r>
          </w:p>
        </w:tc>
        <w:tc>
          <w:tcPr>
            <w:tcW w:w="730" w:type="pct"/>
            <w:vMerge w:val="restart"/>
          </w:tcPr>
          <w:p w14:paraId="5334A8C6"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263BA479" w14:textId="77777777" w:rsidR="00717AC9" w:rsidRDefault="00717AC9"/>
        </w:tc>
      </w:tr>
      <w:tr w:rsidR="00717AC9" w14:paraId="3723CCD3" w14:textId="77777777">
        <w:tc>
          <w:tcPr>
            <w:tcW w:w="290" w:type="pct"/>
          </w:tcPr>
          <w:p w14:paraId="7693A26B" w14:textId="77777777" w:rsidR="00717AC9" w:rsidRDefault="002B6238">
            <w:pPr>
              <w:ind w:left="-84" w:right="-84"/>
            </w:pPr>
            <w:r>
              <w:rPr>
                <w:sz w:val="22"/>
              </w:rPr>
              <w:t>1.41.28* ТР</w:t>
            </w:r>
          </w:p>
        </w:tc>
        <w:tc>
          <w:tcPr>
            <w:tcW w:w="680" w:type="pct"/>
            <w:vMerge/>
          </w:tcPr>
          <w:p w14:paraId="18CAD5E4" w14:textId="77777777" w:rsidR="00717AC9" w:rsidRDefault="00717AC9"/>
        </w:tc>
        <w:tc>
          <w:tcPr>
            <w:tcW w:w="530" w:type="pct"/>
            <w:vMerge/>
          </w:tcPr>
          <w:p w14:paraId="387C3869" w14:textId="77777777" w:rsidR="00717AC9" w:rsidRDefault="00717AC9"/>
        </w:tc>
        <w:tc>
          <w:tcPr>
            <w:tcW w:w="870" w:type="pct"/>
          </w:tcPr>
          <w:p w14:paraId="108CF0E9" w14:textId="77777777" w:rsidR="00717AC9" w:rsidRDefault="002B6238">
            <w:pPr>
              <w:ind w:left="-84" w:right="-84"/>
            </w:pPr>
            <w:r>
              <w:rPr>
                <w:sz w:val="22"/>
              </w:rPr>
              <w:t>бифидобактерии</w:t>
            </w:r>
          </w:p>
        </w:tc>
        <w:tc>
          <w:tcPr>
            <w:tcW w:w="1070" w:type="pct"/>
          </w:tcPr>
          <w:p w14:paraId="0A02C92E" w14:textId="77777777" w:rsidR="00717AC9" w:rsidRDefault="002B6238">
            <w:pPr>
              <w:ind w:left="-84" w:right="-84"/>
            </w:pPr>
            <w:r>
              <w:rPr>
                <w:sz w:val="22"/>
              </w:rPr>
              <w:t>ГОСТ 33491-2015 п.7.17;</w:t>
            </w:r>
            <w:r>
              <w:rPr>
                <w:sz w:val="22"/>
              </w:rPr>
              <w:br/>
              <w:t>ГОСТ 33924-2016;</w:t>
            </w:r>
            <w:r>
              <w:rPr>
                <w:sz w:val="22"/>
              </w:rPr>
              <w:br/>
            </w:r>
            <w:r>
              <w:rPr>
                <w:sz w:val="22"/>
              </w:rPr>
              <w:t>ГОСТ ISO 29981-2013</w:t>
            </w:r>
          </w:p>
        </w:tc>
        <w:tc>
          <w:tcPr>
            <w:tcW w:w="730" w:type="pct"/>
            <w:vMerge/>
          </w:tcPr>
          <w:p w14:paraId="27EC9579" w14:textId="77777777" w:rsidR="00717AC9" w:rsidRDefault="00717AC9"/>
        </w:tc>
        <w:tc>
          <w:tcPr>
            <w:tcW w:w="815" w:type="pct"/>
            <w:vMerge/>
          </w:tcPr>
          <w:p w14:paraId="3A2EF96E" w14:textId="77777777" w:rsidR="00717AC9" w:rsidRDefault="00717AC9"/>
        </w:tc>
      </w:tr>
      <w:tr w:rsidR="00717AC9" w14:paraId="3EA8AB77" w14:textId="77777777">
        <w:tc>
          <w:tcPr>
            <w:tcW w:w="290" w:type="pct"/>
          </w:tcPr>
          <w:p w14:paraId="737588A6" w14:textId="77777777" w:rsidR="00717AC9" w:rsidRDefault="002B6238">
            <w:pPr>
              <w:ind w:left="-84" w:right="-84"/>
            </w:pPr>
            <w:r>
              <w:rPr>
                <w:sz w:val="22"/>
              </w:rPr>
              <w:t>1.41.29* ТР</w:t>
            </w:r>
          </w:p>
        </w:tc>
        <w:tc>
          <w:tcPr>
            <w:tcW w:w="680" w:type="pct"/>
            <w:vMerge/>
          </w:tcPr>
          <w:p w14:paraId="7F084BE0" w14:textId="77777777" w:rsidR="00717AC9" w:rsidRDefault="00717AC9"/>
        </w:tc>
        <w:tc>
          <w:tcPr>
            <w:tcW w:w="530" w:type="pct"/>
            <w:vMerge/>
          </w:tcPr>
          <w:p w14:paraId="7C53CF13" w14:textId="77777777" w:rsidR="00717AC9" w:rsidRDefault="00717AC9"/>
        </w:tc>
        <w:tc>
          <w:tcPr>
            <w:tcW w:w="870" w:type="pct"/>
          </w:tcPr>
          <w:p w14:paraId="363C121A" w14:textId="77777777" w:rsidR="00717AC9" w:rsidRDefault="002B6238">
            <w:pPr>
              <w:ind w:left="-84" w:right="-84"/>
            </w:pPr>
            <w:r>
              <w:rPr>
                <w:sz w:val="22"/>
              </w:rPr>
              <w:t>промышленная стерильность</w:t>
            </w:r>
          </w:p>
        </w:tc>
        <w:tc>
          <w:tcPr>
            <w:tcW w:w="1070" w:type="pct"/>
          </w:tcPr>
          <w:p w14:paraId="398F2F36" w14:textId="77777777" w:rsidR="00717AC9" w:rsidRDefault="002B6238">
            <w:pPr>
              <w:ind w:left="-84" w:right="-84"/>
            </w:pPr>
            <w:r>
              <w:rPr>
                <w:sz w:val="22"/>
              </w:rPr>
              <w:t>ГОСТ 30425-97;</w:t>
            </w:r>
            <w:r>
              <w:rPr>
                <w:sz w:val="22"/>
              </w:rPr>
              <w:br/>
              <w:t>ГОСТ 32901-2014</w:t>
            </w:r>
          </w:p>
        </w:tc>
        <w:tc>
          <w:tcPr>
            <w:tcW w:w="730" w:type="pct"/>
            <w:vMerge/>
          </w:tcPr>
          <w:p w14:paraId="4512F432" w14:textId="77777777" w:rsidR="00717AC9" w:rsidRDefault="00717AC9"/>
        </w:tc>
        <w:tc>
          <w:tcPr>
            <w:tcW w:w="815" w:type="pct"/>
            <w:vMerge/>
          </w:tcPr>
          <w:p w14:paraId="032F0A3E" w14:textId="77777777" w:rsidR="00717AC9" w:rsidRDefault="00717AC9"/>
        </w:tc>
      </w:tr>
      <w:tr w:rsidR="00717AC9" w14:paraId="667F2AE9" w14:textId="77777777">
        <w:tc>
          <w:tcPr>
            <w:tcW w:w="290" w:type="pct"/>
          </w:tcPr>
          <w:p w14:paraId="67C6BDE3" w14:textId="77777777" w:rsidR="00717AC9" w:rsidRDefault="002B6238">
            <w:pPr>
              <w:ind w:left="-84" w:right="-84"/>
            </w:pPr>
            <w:r>
              <w:rPr>
                <w:sz w:val="22"/>
              </w:rPr>
              <w:t>1.41.30* ТР</w:t>
            </w:r>
          </w:p>
        </w:tc>
        <w:tc>
          <w:tcPr>
            <w:tcW w:w="680" w:type="pct"/>
            <w:vMerge/>
          </w:tcPr>
          <w:p w14:paraId="4E6F8D26" w14:textId="77777777" w:rsidR="00717AC9" w:rsidRDefault="00717AC9"/>
        </w:tc>
        <w:tc>
          <w:tcPr>
            <w:tcW w:w="530" w:type="pct"/>
            <w:vMerge/>
          </w:tcPr>
          <w:p w14:paraId="2886C2EC" w14:textId="77777777" w:rsidR="00717AC9" w:rsidRDefault="00717AC9"/>
        </w:tc>
        <w:tc>
          <w:tcPr>
            <w:tcW w:w="870" w:type="pct"/>
          </w:tcPr>
          <w:p w14:paraId="54F0A296" w14:textId="77777777" w:rsidR="00717AC9" w:rsidRDefault="002B6238">
            <w:pPr>
              <w:ind w:left="-84" w:right="-84"/>
            </w:pPr>
            <w:r>
              <w:rPr>
                <w:sz w:val="22"/>
              </w:rPr>
              <w:t>молочнокислые микроорганизмы</w:t>
            </w:r>
          </w:p>
        </w:tc>
        <w:tc>
          <w:tcPr>
            <w:tcW w:w="1070" w:type="pct"/>
          </w:tcPr>
          <w:p w14:paraId="2E9A3FF1" w14:textId="77777777" w:rsidR="00717AC9" w:rsidRDefault="002B6238">
            <w:pPr>
              <w:ind w:left="-84" w:right="-84"/>
            </w:pPr>
            <w:r>
              <w:rPr>
                <w:sz w:val="22"/>
              </w:rPr>
              <w:t>ГОСТ 10444.11-2013 (ISO 15214:1998)</w:t>
            </w:r>
          </w:p>
        </w:tc>
        <w:tc>
          <w:tcPr>
            <w:tcW w:w="730" w:type="pct"/>
            <w:vMerge/>
          </w:tcPr>
          <w:p w14:paraId="6E93C628" w14:textId="77777777" w:rsidR="00717AC9" w:rsidRDefault="00717AC9"/>
        </w:tc>
        <w:tc>
          <w:tcPr>
            <w:tcW w:w="815" w:type="pct"/>
            <w:vMerge/>
          </w:tcPr>
          <w:p w14:paraId="3625E2EB" w14:textId="77777777" w:rsidR="00717AC9" w:rsidRDefault="00717AC9"/>
        </w:tc>
      </w:tr>
      <w:tr w:rsidR="00717AC9" w14:paraId="3B59BDFA" w14:textId="77777777">
        <w:tc>
          <w:tcPr>
            <w:tcW w:w="290" w:type="pct"/>
          </w:tcPr>
          <w:p w14:paraId="379E08CF" w14:textId="77777777" w:rsidR="00717AC9" w:rsidRDefault="002B6238">
            <w:pPr>
              <w:ind w:left="-84" w:right="-84"/>
            </w:pPr>
            <w:r>
              <w:rPr>
                <w:sz w:val="22"/>
              </w:rPr>
              <w:t>1.41.31* ТР</w:t>
            </w:r>
          </w:p>
        </w:tc>
        <w:tc>
          <w:tcPr>
            <w:tcW w:w="680" w:type="pct"/>
            <w:vMerge/>
          </w:tcPr>
          <w:p w14:paraId="44C4B0B6" w14:textId="77777777" w:rsidR="00717AC9" w:rsidRDefault="00717AC9"/>
        </w:tc>
        <w:tc>
          <w:tcPr>
            <w:tcW w:w="530" w:type="pct"/>
            <w:vMerge/>
          </w:tcPr>
          <w:p w14:paraId="48BC02D8" w14:textId="77777777" w:rsidR="00717AC9" w:rsidRDefault="00717AC9"/>
        </w:tc>
        <w:tc>
          <w:tcPr>
            <w:tcW w:w="870" w:type="pct"/>
          </w:tcPr>
          <w:p w14:paraId="6FC5F24E" w14:textId="77777777" w:rsidR="00717AC9" w:rsidRDefault="002B6238">
            <w:pPr>
              <w:ind w:left="-84" w:right="-84"/>
            </w:pPr>
            <w:r>
              <w:rPr>
                <w:sz w:val="22"/>
              </w:rPr>
              <w:t>Escherichia coli</w:t>
            </w:r>
          </w:p>
        </w:tc>
        <w:tc>
          <w:tcPr>
            <w:tcW w:w="1070" w:type="pct"/>
          </w:tcPr>
          <w:p w14:paraId="17ED9260" w14:textId="77777777" w:rsidR="00717AC9" w:rsidRDefault="002B6238">
            <w:pPr>
              <w:ind w:left="-84" w:right="-84"/>
            </w:pPr>
            <w:r>
              <w:rPr>
                <w:sz w:val="22"/>
              </w:rPr>
              <w:t>ГОСТ 30726-2001</w:t>
            </w:r>
          </w:p>
        </w:tc>
        <w:tc>
          <w:tcPr>
            <w:tcW w:w="730" w:type="pct"/>
            <w:vMerge/>
          </w:tcPr>
          <w:p w14:paraId="1015200E" w14:textId="77777777" w:rsidR="00717AC9" w:rsidRDefault="00717AC9"/>
        </w:tc>
        <w:tc>
          <w:tcPr>
            <w:tcW w:w="815" w:type="pct"/>
            <w:vMerge/>
          </w:tcPr>
          <w:p w14:paraId="157B6EE3" w14:textId="77777777" w:rsidR="00717AC9" w:rsidRDefault="00717AC9"/>
        </w:tc>
      </w:tr>
      <w:tr w:rsidR="00717AC9" w14:paraId="4416995C" w14:textId="77777777">
        <w:tc>
          <w:tcPr>
            <w:tcW w:w="290" w:type="pct"/>
          </w:tcPr>
          <w:p w14:paraId="7CD9EC8B" w14:textId="77777777" w:rsidR="00717AC9" w:rsidRDefault="002B6238">
            <w:pPr>
              <w:ind w:left="-84" w:right="-84"/>
            </w:pPr>
            <w:r>
              <w:rPr>
                <w:sz w:val="22"/>
              </w:rPr>
              <w:t>1.41.32* ТР</w:t>
            </w:r>
          </w:p>
        </w:tc>
        <w:tc>
          <w:tcPr>
            <w:tcW w:w="680" w:type="pct"/>
            <w:vMerge/>
          </w:tcPr>
          <w:p w14:paraId="4F5490B3" w14:textId="77777777" w:rsidR="00717AC9" w:rsidRDefault="00717AC9"/>
        </w:tc>
        <w:tc>
          <w:tcPr>
            <w:tcW w:w="530" w:type="pct"/>
            <w:vMerge/>
          </w:tcPr>
          <w:p w14:paraId="7A3FF4C5" w14:textId="77777777" w:rsidR="00717AC9" w:rsidRDefault="00717AC9"/>
        </w:tc>
        <w:tc>
          <w:tcPr>
            <w:tcW w:w="870" w:type="pct"/>
          </w:tcPr>
          <w:p w14:paraId="029E304B" w14:textId="77777777" w:rsidR="00717AC9" w:rsidRDefault="002B6238">
            <w:pPr>
              <w:ind w:left="-84" w:right="-84"/>
            </w:pPr>
            <w:r>
              <w:rPr>
                <w:sz w:val="22"/>
              </w:rPr>
              <w:t>молочнокислые микроорганизмы</w:t>
            </w:r>
          </w:p>
        </w:tc>
        <w:tc>
          <w:tcPr>
            <w:tcW w:w="1070" w:type="pct"/>
          </w:tcPr>
          <w:p w14:paraId="09AF5124" w14:textId="77777777" w:rsidR="00717AC9" w:rsidRDefault="002B6238">
            <w:pPr>
              <w:ind w:left="-84" w:right="-84"/>
            </w:pPr>
            <w:r>
              <w:rPr>
                <w:sz w:val="22"/>
              </w:rPr>
              <w:t>ГОСТ 10444.11-2013 (ISO 15214:1998);</w:t>
            </w:r>
            <w:r>
              <w:rPr>
                <w:sz w:val="22"/>
              </w:rPr>
              <w:br/>
              <w:t>ГОСТ 33951-2016</w:t>
            </w:r>
          </w:p>
        </w:tc>
        <w:tc>
          <w:tcPr>
            <w:tcW w:w="730" w:type="pct"/>
            <w:vMerge/>
          </w:tcPr>
          <w:p w14:paraId="25C885C8" w14:textId="77777777" w:rsidR="00717AC9" w:rsidRDefault="00717AC9"/>
        </w:tc>
        <w:tc>
          <w:tcPr>
            <w:tcW w:w="815" w:type="pct"/>
            <w:vMerge/>
          </w:tcPr>
          <w:p w14:paraId="18C120DE" w14:textId="77777777" w:rsidR="00717AC9" w:rsidRDefault="00717AC9"/>
        </w:tc>
      </w:tr>
      <w:tr w:rsidR="00717AC9" w14:paraId="63486008" w14:textId="77777777">
        <w:tc>
          <w:tcPr>
            <w:tcW w:w="290" w:type="pct"/>
          </w:tcPr>
          <w:p w14:paraId="3206432A" w14:textId="77777777" w:rsidR="00717AC9" w:rsidRDefault="002B6238">
            <w:pPr>
              <w:ind w:left="-84" w:right="-84"/>
            </w:pPr>
            <w:r>
              <w:rPr>
                <w:sz w:val="22"/>
              </w:rPr>
              <w:t>1.41.33* ТР</w:t>
            </w:r>
          </w:p>
        </w:tc>
        <w:tc>
          <w:tcPr>
            <w:tcW w:w="680" w:type="pct"/>
            <w:vMerge/>
          </w:tcPr>
          <w:p w14:paraId="354B713C" w14:textId="77777777" w:rsidR="00717AC9" w:rsidRDefault="00717AC9"/>
        </w:tc>
        <w:tc>
          <w:tcPr>
            <w:tcW w:w="530" w:type="pct"/>
            <w:vMerge w:val="restart"/>
          </w:tcPr>
          <w:p w14:paraId="2A43CF82" w14:textId="77777777" w:rsidR="00717AC9" w:rsidRDefault="002B6238">
            <w:pPr>
              <w:ind w:left="-84" w:right="-84"/>
            </w:pPr>
            <w:r>
              <w:rPr>
                <w:sz w:val="22"/>
              </w:rPr>
              <w:t>10.52/03.152, 10.51/03.152, 01.41/03.152</w:t>
            </w:r>
          </w:p>
        </w:tc>
        <w:tc>
          <w:tcPr>
            <w:tcW w:w="870" w:type="pct"/>
          </w:tcPr>
          <w:p w14:paraId="067C775C" w14:textId="77777777" w:rsidR="00717AC9" w:rsidRDefault="002B6238">
            <w:pPr>
              <w:ind w:left="-84" w:right="-84"/>
            </w:pPr>
            <w:r>
              <w:rPr>
                <w:sz w:val="22"/>
              </w:rPr>
              <w:t>тетрациклиновая группа</w:t>
            </w:r>
          </w:p>
        </w:tc>
        <w:tc>
          <w:tcPr>
            <w:tcW w:w="1070" w:type="pct"/>
          </w:tcPr>
          <w:p w14:paraId="6FFBC2AF" w14:textId="77777777" w:rsidR="00717AC9" w:rsidRDefault="002B6238">
            <w:pPr>
              <w:ind w:left="-84" w:right="-84"/>
            </w:pPr>
            <w:r>
              <w:rPr>
                <w:sz w:val="22"/>
              </w:rPr>
              <w:t>МВИ.МН 3830-2015;</w:t>
            </w:r>
            <w:r>
              <w:rPr>
                <w:sz w:val="22"/>
              </w:rPr>
              <w:br/>
              <w:t>МВИ.МН 3951-2015</w:t>
            </w:r>
          </w:p>
        </w:tc>
        <w:tc>
          <w:tcPr>
            <w:tcW w:w="730" w:type="pct"/>
            <w:vMerge/>
          </w:tcPr>
          <w:p w14:paraId="2868B19B" w14:textId="77777777" w:rsidR="00717AC9" w:rsidRDefault="00717AC9"/>
        </w:tc>
        <w:tc>
          <w:tcPr>
            <w:tcW w:w="815" w:type="pct"/>
            <w:vMerge w:val="restart"/>
          </w:tcPr>
          <w:p w14:paraId="53724EDD" w14:textId="77777777" w:rsidR="00717AC9" w:rsidRDefault="002B6238">
            <w:pPr>
              <w:ind w:left="-84" w:right="-84"/>
            </w:pPr>
            <w:r>
              <w:rPr>
                <w:sz w:val="22"/>
              </w:rPr>
              <w:t>ТР ТС 021/2011</w:t>
            </w:r>
            <w:r>
              <w:rPr>
                <w:sz w:val="22"/>
              </w:rPr>
              <w:br/>
              <w:t>ТР ТС 033/2013</w:t>
            </w:r>
          </w:p>
        </w:tc>
      </w:tr>
      <w:tr w:rsidR="00717AC9" w14:paraId="2849703B" w14:textId="77777777">
        <w:tc>
          <w:tcPr>
            <w:tcW w:w="290" w:type="pct"/>
          </w:tcPr>
          <w:p w14:paraId="6A98F463" w14:textId="77777777" w:rsidR="00717AC9" w:rsidRDefault="002B6238">
            <w:pPr>
              <w:ind w:left="-84" w:right="-84"/>
            </w:pPr>
            <w:r>
              <w:rPr>
                <w:sz w:val="22"/>
              </w:rPr>
              <w:t>1.41.34* ТР</w:t>
            </w:r>
          </w:p>
        </w:tc>
        <w:tc>
          <w:tcPr>
            <w:tcW w:w="680" w:type="pct"/>
            <w:vMerge/>
          </w:tcPr>
          <w:p w14:paraId="08E45FDF" w14:textId="77777777" w:rsidR="00717AC9" w:rsidRDefault="00717AC9"/>
        </w:tc>
        <w:tc>
          <w:tcPr>
            <w:tcW w:w="530" w:type="pct"/>
            <w:vMerge/>
          </w:tcPr>
          <w:p w14:paraId="3C3EA2B0" w14:textId="77777777" w:rsidR="00717AC9" w:rsidRDefault="00717AC9"/>
        </w:tc>
        <w:tc>
          <w:tcPr>
            <w:tcW w:w="870" w:type="pct"/>
          </w:tcPr>
          <w:p w14:paraId="49F40803" w14:textId="77777777" w:rsidR="00717AC9" w:rsidRDefault="002B6238">
            <w:pPr>
              <w:ind w:left="-84" w:right="-84"/>
            </w:pPr>
            <w:r>
              <w:rPr>
                <w:sz w:val="22"/>
              </w:rPr>
              <w:t>левомицитин (хлорамфеникол)</w:t>
            </w:r>
          </w:p>
        </w:tc>
        <w:tc>
          <w:tcPr>
            <w:tcW w:w="1070" w:type="pct"/>
          </w:tcPr>
          <w:p w14:paraId="31E43F45" w14:textId="77777777" w:rsidR="00717AC9" w:rsidRDefault="002B6238">
            <w:pPr>
              <w:ind w:left="-84" w:right="-84"/>
            </w:pPr>
            <w:r>
              <w:rPr>
                <w:sz w:val="22"/>
              </w:rPr>
              <w:t>МВИ.МН 2436-2015;</w:t>
            </w:r>
            <w:r>
              <w:rPr>
                <w:sz w:val="22"/>
              </w:rPr>
              <w:br/>
              <w:t>МВИ.МН 4230-2015;</w:t>
            </w:r>
            <w:r>
              <w:rPr>
                <w:sz w:val="22"/>
              </w:rPr>
              <w:br/>
              <w:t>МВИ.МН 4678-2018</w:t>
            </w:r>
          </w:p>
        </w:tc>
        <w:tc>
          <w:tcPr>
            <w:tcW w:w="730" w:type="pct"/>
            <w:vMerge/>
          </w:tcPr>
          <w:p w14:paraId="1C5C0E4A" w14:textId="77777777" w:rsidR="00717AC9" w:rsidRDefault="00717AC9"/>
        </w:tc>
        <w:tc>
          <w:tcPr>
            <w:tcW w:w="815" w:type="pct"/>
            <w:vMerge/>
          </w:tcPr>
          <w:p w14:paraId="129CE6A8" w14:textId="77777777" w:rsidR="00717AC9" w:rsidRDefault="00717AC9"/>
        </w:tc>
      </w:tr>
      <w:tr w:rsidR="00717AC9" w14:paraId="199A39F1" w14:textId="77777777">
        <w:tc>
          <w:tcPr>
            <w:tcW w:w="290" w:type="pct"/>
          </w:tcPr>
          <w:p w14:paraId="24635FED" w14:textId="77777777" w:rsidR="00717AC9" w:rsidRDefault="002B6238">
            <w:pPr>
              <w:ind w:left="-84" w:right="-84"/>
            </w:pPr>
            <w:r>
              <w:rPr>
                <w:sz w:val="22"/>
              </w:rPr>
              <w:t>1.41.35* ТР</w:t>
            </w:r>
          </w:p>
        </w:tc>
        <w:tc>
          <w:tcPr>
            <w:tcW w:w="680" w:type="pct"/>
            <w:vMerge/>
          </w:tcPr>
          <w:p w14:paraId="1363CE6F" w14:textId="77777777" w:rsidR="00717AC9" w:rsidRDefault="00717AC9"/>
        </w:tc>
        <w:tc>
          <w:tcPr>
            <w:tcW w:w="530" w:type="pct"/>
            <w:vMerge/>
          </w:tcPr>
          <w:p w14:paraId="76F328CD" w14:textId="77777777" w:rsidR="00717AC9" w:rsidRDefault="00717AC9"/>
        </w:tc>
        <w:tc>
          <w:tcPr>
            <w:tcW w:w="870" w:type="pct"/>
          </w:tcPr>
          <w:p w14:paraId="69712E51" w14:textId="77777777" w:rsidR="00717AC9" w:rsidRDefault="002B6238">
            <w:pPr>
              <w:ind w:left="-84" w:right="-84"/>
            </w:pPr>
            <w:r>
              <w:rPr>
                <w:sz w:val="22"/>
              </w:rPr>
              <w:t>Стрептомицин</w:t>
            </w:r>
          </w:p>
        </w:tc>
        <w:tc>
          <w:tcPr>
            <w:tcW w:w="1070" w:type="pct"/>
          </w:tcPr>
          <w:p w14:paraId="360ABE5B" w14:textId="77777777" w:rsidR="00717AC9" w:rsidRDefault="002B6238">
            <w:pPr>
              <w:ind w:left="-84" w:right="-84"/>
            </w:pPr>
            <w:r>
              <w:rPr>
                <w:sz w:val="22"/>
              </w:rPr>
              <w:t>МВИ.МН 2642-2015;</w:t>
            </w:r>
            <w:r>
              <w:rPr>
                <w:sz w:val="22"/>
              </w:rPr>
              <w:br/>
              <w:t>МВИ.МН 4894-2018</w:t>
            </w:r>
          </w:p>
        </w:tc>
        <w:tc>
          <w:tcPr>
            <w:tcW w:w="730" w:type="pct"/>
            <w:vMerge/>
          </w:tcPr>
          <w:p w14:paraId="5535763C" w14:textId="77777777" w:rsidR="00717AC9" w:rsidRDefault="00717AC9"/>
        </w:tc>
        <w:tc>
          <w:tcPr>
            <w:tcW w:w="815" w:type="pct"/>
            <w:vMerge/>
          </w:tcPr>
          <w:p w14:paraId="7F05B914" w14:textId="77777777" w:rsidR="00717AC9" w:rsidRDefault="00717AC9"/>
        </w:tc>
      </w:tr>
      <w:tr w:rsidR="00717AC9" w14:paraId="5E39C765" w14:textId="77777777">
        <w:trPr>
          <w:trHeight w:val="230"/>
        </w:trPr>
        <w:tc>
          <w:tcPr>
            <w:tcW w:w="290" w:type="pct"/>
            <w:vMerge w:val="restart"/>
          </w:tcPr>
          <w:p w14:paraId="4CAD87D3" w14:textId="77777777" w:rsidR="00717AC9" w:rsidRDefault="002B6238">
            <w:pPr>
              <w:ind w:left="-84" w:right="-84"/>
            </w:pPr>
            <w:r>
              <w:rPr>
                <w:sz w:val="22"/>
              </w:rPr>
              <w:t>1.41.37* ТР</w:t>
            </w:r>
          </w:p>
        </w:tc>
        <w:tc>
          <w:tcPr>
            <w:tcW w:w="680" w:type="pct"/>
            <w:vMerge/>
          </w:tcPr>
          <w:p w14:paraId="3840891D" w14:textId="77777777" w:rsidR="00717AC9" w:rsidRDefault="00717AC9"/>
        </w:tc>
        <w:tc>
          <w:tcPr>
            <w:tcW w:w="530" w:type="pct"/>
            <w:vMerge/>
          </w:tcPr>
          <w:p w14:paraId="1ED8E0C0" w14:textId="77777777" w:rsidR="00717AC9" w:rsidRDefault="00717AC9"/>
        </w:tc>
        <w:tc>
          <w:tcPr>
            <w:tcW w:w="870" w:type="pct"/>
            <w:vMerge w:val="restart"/>
          </w:tcPr>
          <w:p w14:paraId="0132D69B" w14:textId="77777777" w:rsidR="00717AC9" w:rsidRDefault="002B6238">
            <w:pPr>
              <w:ind w:left="-84" w:right="-84"/>
            </w:pPr>
            <w:r>
              <w:rPr>
                <w:sz w:val="22"/>
              </w:rPr>
              <w:t>пенициллин</w:t>
            </w:r>
          </w:p>
        </w:tc>
        <w:tc>
          <w:tcPr>
            <w:tcW w:w="1070" w:type="pct"/>
            <w:vMerge w:val="restart"/>
          </w:tcPr>
          <w:p w14:paraId="165FBC45" w14:textId="77777777" w:rsidR="00717AC9" w:rsidRDefault="002B6238">
            <w:pPr>
              <w:ind w:left="-84" w:right="-84"/>
            </w:pPr>
            <w:r>
              <w:rPr>
                <w:sz w:val="22"/>
              </w:rPr>
              <w:t>МВИ.МН 4885-2014;</w:t>
            </w:r>
            <w:r>
              <w:rPr>
                <w:sz w:val="22"/>
              </w:rPr>
              <w:br/>
              <w:t>МВИ.МН 5336-2015</w:t>
            </w:r>
          </w:p>
        </w:tc>
        <w:tc>
          <w:tcPr>
            <w:tcW w:w="730" w:type="pct"/>
            <w:vMerge/>
          </w:tcPr>
          <w:p w14:paraId="71C6733D" w14:textId="77777777" w:rsidR="00717AC9" w:rsidRDefault="00717AC9"/>
        </w:tc>
        <w:tc>
          <w:tcPr>
            <w:tcW w:w="815" w:type="pct"/>
            <w:vMerge/>
          </w:tcPr>
          <w:p w14:paraId="653FDE23" w14:textId="77777777" w:rsidR="00717AC9" w:rsidRDefault="00717AC9"/>
        </w:tc>
      </w:tr>
      <w:tr w:rsidR="00717AC9" w14:paraId="155637BF" w14:textId="77777777">
        <w:trPr>
          <w:trHeight w:val="230"/>
        </w:trPr>
        <w:tc>
          <w:tcPr>
            <w:tcW w:w="290" w:type="pct"/>
            <w:vMerge w:val="restart"/>
          </w:tcPr>
          <w:p w14:paraId="69A34FFF" w14:textId="77777777" w:rsidR="00717AC9" w:rsidRDefault="002B6238">
            <w:pPr>
              <w:ind w:left="-84" w:right="-84"/>
            </w:pPr>
            <w:r>
              <w:rPr>
                <w:sz w:val="22"/>
              </w:rPr>
              <w:lastRenderedPageBreak/>
              <w:t>1.42.1** ТР</w:t>
            </w:r>
          </w:p>
        </w:tc>
        <w:tc>
          <w:tcPr>
            <w:tcW w:w="680" w:type="pct"/>
            <w:vMerge w:val="restart"/>
          </w:tcPr>
          <w:p w14:paraId="3940CF77" w14:textId="77777777" w:rsidR="00717AC9" w:rsidRDefault="002B6238">
            <w:pPr>
              <w:ind w:left="-84" w:right="-84"/>
            </w:pPr>
            <w:r>
              <w:rPr>
                <w:sz w:val="22"/>
              </w:rPr>
              <w:t>Продукты убоя и мясная продукция, в том числе для детского питания</w:t>
            </w:r>
          </w:p>
        </w:tc>
        <w:tc>
          <w:tcPr>
            <w:tcW w:w="530" w:type="pct"/>
            <w:vMerge w:val="restart"/>
          </w:tcPr>
          <w:p w14:paraId="0663DC4E" w14:textId="77777777" w:rsidR="00717AC9" w:rsidRDefault="002B6238">
            <w:pPr>
              <w:ind w:left="-84" w:right="-84"/>
            </w:pPr>
            <w:r>
              <w:rPr>
                <w:sz w:val="22"/>
              </w:rPr>
              <w:t>10.11/42.000, 10.86/42.000, 10.13/42.000, 01.47/42.000, 01.49/42.000</w:t>
            </w:r>
          </w:p>
        </w:tc>
        <w:tc>
          <w:tcPr>
            <w:tcW w:w="870" w:type="pct"/>
            <w:vMerge w:val="restart"/>
          </w:tcPr>
          <w:p w14:paraId="4007482B" w14:textId="77777777" w:rsidR="00717AC9" w:rsidRDefault="002B6238">
            <w:pPr>
              <w:ind w:left="-84" w:right="-84"/>
            </w:pPr>
            <w:r>
              <w:rPr>
                <w:sz w:val="22"/>
              </w:rPr>
              <w:t>отбор проб</w:t>
            </w:r>
          </w:p>
        </w:tc>
        <w:tc>
          <w:tcPr>
            <w:tcW w:w="1070" w:type="pct"/>
            <w:vMerge w:val="restart"/>
          </w:tcPr>
          <w:p w14:paraId="72687D6C" w14:textId="77777777" w:rsidR="00717AC9" w:rsidRDefault="002B6238">
            <w:pPr>
              <w:ind w:left="-84" w:right="-84"/>
            </w:pPr>
            <w:r>
              <w:rPr>
                <w:sz w:val="22"/>
              </w:rPr>
              <w:t>ГОСТ 18321-73</w:t>
            </w:r>
          </w:p>
        </w:tc>
        <w:tc>
          <w:tcPr>
            <w:tcW w:w="730" w:type="pct"/>
            <w:vMerge w:val="restart"/>
          </w:tcPr>
          <w:p w14:paraId="2DA09657"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4B4560F" w14:textId="77777777" w:rsidR="00717AC9" w:rsidRDefault="002B6238">
            <w:pPr>
              <w:ind w:left="-84" w:right="-84"/>
            </w:pPr>
            <w:r>
              <w:rPr>
                <w:sz w:val="22"/>
              </w:rPr>
              <w:t>ТР ТС 021/2011</w:t>
            </w:r>
            <w:r>
              <w:rPr>
                <w:sz w:val="22"/>
              </w:rPr>
              <w:br/>
              <w:t>ТР ТС 034/2013</w:t>
            </w:r>
          </w:p>
        </w:tc>
      </w:tr>
      <w:tr w:rsidR="00717AC9" w14:paraId="70F23113" w14:textId="77777777">
        <w:trPr>
          <w:trHeight w:val="230"/>
        </w:trPr>
        <w:tc>
          <w:tcPr>
            <w:tcW w:w="290" w:type="pct"/>
            <w:vMerge w:val="restart"/>
          </w:tcPr>
          <w:p w14:paraId="27A55A01" w14:textId="77777777" w:rsidR="00717AC9" w:rsidRDefault="002B6238">
            <w:pPr>
              <w:ind w:left="-84" w:right="-84"/>
            </w:pPr>
            <w:r>
              <w:rPr>
                <w:sz w:val="22"/>
              </w:rPr>
              <w:t>1.42.1**</w:t>
            </w:r>
          </w:p>
        </w:tc>
        <w:tc>
          <w:tcPr>
            <w:tcW w:w="680" w:type="pct"/>
            <w:vMerge w:val="restart"/>
          </w:tcPr>
          <w:p w14:paraId="0D7A9402" w14:textId="77777777" w:rsidR="00717AC9" w:rsidRDefault="002B6238">
            <w:pPr>
              <w:ind w:left="-84" w:right="-84"/>
            </w:pPr>
            <w:r>
              <w:rPr>
                <w:sz w:val="22"/>
              </w:rPr>
              <w:t>Консервы и пресервы рыбные и из морепродуктов</w:t>
            </w:r>
          </w:p>
        </w:tc>
        <w:tc>
          <w:tcPr>
            <w:tcW w:w="530" w:type="pct"/>
            <w:vMerge w:val="restart"/>
          </w:tcPr>
          <w:p w14:paraId="328CDAAF" w14:textId="77777777" w:rsidR="00717AC9" w:rsidRDefault="002B6238">
            <w:pPr>
              <w:ind w:left="-84" w:right="-84"/>
            </w:pPr>
            <w:r>
              <w:rPr>
                <w:sz w:val="22"/>
              </w:rPr>
              <w:t>10.20/42.000</w:t>
            </w:r>
          </w:p>
        </w:tc>
        <w:tc>
          <w:tcPr>
            <w:tcW w:w="870" w:type="pct"/>
            <w:vMerge w:val="restart"/>
          </w:tcPr>
          <w:p w14:paraId="60AE29C3" w14:textId="77777777" w:rsidR="00717AC9" w:rsidRDefault="002B6238">
            <w:pPr>
              <w:ind w:left="-84" w:right="-84"/>
            </w:pPr>
            <w:r>
              <w:rPr>
                <w:sz w:val="22"/>
              </w:rPr>
              <w:t>Отбор образцов</w:t>
            </w:r>
          </w:p>
        </w:tc>
        <w:tc>
          <w:tcPr>
            <w:tcW w:w="1070" w:type="pct"/>
            <w:vMerge w:val="restart"/>
          </w:tcPr>
          <w:p w14:paraId="148514E7" w14:textId="77777777" w:rsidR="00717AC9" w:rsidRDefault="002B6238">
            <w:pPr>
              <w:ind w:left="-84" w:right="-84"/>
            </w:pPr>
            <w:r>
              <w:rPr>
                <w:sz w:val="22"/>
              </w:rPr>
              <w:t>ГОСТ 8756.0-70;</w:t>
            </w:r>
            <w:r>
              <w:rPr>
                <w:sz w:val="22"/>
              </w:rPr>
              <w:br/>
              <w:t>СТБ 1036-97</w:t>
            </w:r>
          </w:p>
        </w:tc>
        <w:tc>
          <w:tcPr>
            <w:tcW w:w="730" w:type="pct"/>
            <w:vMerge w:val="restart"/>
          </w:tcPr>
          <w:p w14:paraId="507FAD72"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4D2DCBD9" w14:textId="77777777" w:rsidR="00717AC9" w:rsidRDefault="00717AC9">
            <w:pPr>
              <w:ind w:left="-84" w:right="-84"/>
            </w:pPr>
          </w:p>
        </w:tc>
      </w:tr>
      <w:tr w:rsidR="00717AC9" w14:paraId="0535CB64" w14:textId="77777777">
        <w:trPr>
          <w:trHeight w:val="230"/>
        </w:trPr>
        <w:tc>
          <w:tcPr>
            <w:tcW w:w="290" w:type="pct"/>
            <w:vMerge w:val="restart"/>
          </w:tcPr>
          <w:p w14:paraId="16519FAA" w14:textId="77777777" w:rsidR="00717AC9" w:rsidRDefault="002B6238">
            <w:pPr>
              <w:ind w:left="-84" w:right="-84"/>
            </w:pPr>
            <w:r>
              <w:rPr>
                <w:sz w:val="22"/>
              </w:rPr>
              <w:t>1.42.2* ТР</w:t>
            </w:r>
          </w:p>
        </w:tc>
        <w:tc>
          <w:tcPr>
            <w:tcW w:w="680" w:type="pct"/>
            <w:vMerge w:val="restart"/>
          </w:tcPr>
          <w:p w14:paraId="5466F6AD" w14:textId="77777777" w:rsidR="00717AC9" w:rsidRDefault="002B6238">
            <w:pPr>
              <w:ind w:left="-84" w:right="-84"/>
            </w:pPr>
            <w:r>
              <w:rPr>
                <w:sz w:val="22"/>
              </w:rPr>
              <w:t>Продукты убоя и мясная продукция, в том числе для детского питания</w:t>
            </w:r>
          </w:p>
        </w:tc>
        <w:tc>
          <w:tcPr>
            <w:tcW w:w="530" w:type="pct"/>
            <w:vMerge w:val="restart"/>
          </w:tcPr>
          <w:p w14:paraId="0D12345A" w14:textId="77777777" w:rsidR="00717AC9" w:rsidRDefault="002B6238">
            <w:pPr>
              <w:ind w:left="-84" w:right="-84"/>
            </w:pPr>
            <w:r>
              <w:rPr>
                <w:sz w:val="22"/>
              </w:rPr>
              <w:t>10.13/08.032, 10.11/08.032</w:t>
            </w:r>
          </w:p>
        </w:tc>
        <w:tc>
          <w:tcPr>
            <w:tcW w:w="870" w:type="pct"/>
            <w:vMerge w:val="restart"/>
          </w:tcPr>
          <w:p w14:paraId="0E6F0A95" w14:textId="77777777" w:rsidR="00717AC9" w:rsidRDefault="002B6238">
            <w:pPr>
              <w:ind w:left="-84" w:right="-84"/>
            </w:pPr>
            <w:r>
              <w:rPr>
                <w:sz w:val="22"/>
              </w:rPr>
              <w:t>хром (Cr)</w:t>
            </w:r>
          </w:p>
        </w:tc>
        <w:tc>
          <w:tcPr>
            <w:tcW w:w="1070" w:type="pct"/>
            <w:vMerge w:val="restart"/>
          </w:tcPr>
          <w:p w14:paraId="54F5BE35" w14:textId="77777777" w:rsidR="00717AC9" w:rsidRDefault="002B6238">
            <w:pPr>
              <w:ind w:left="-84" w:right="-84"/>
            </w:pPr>
            <w:r>
              <w:rPr>
                <w:sz w:val="22"/>
              </w:rPr>
              <w:t>СТБ EN 14082-2014;</w:t>
            </w:r>
            <w:r>
              <w:rPr>
                <w:sz w:val="22"/>
              </w:rPr>
              <w:br/>
            </w:r>
            <w:r>
              <w:rPr>
                <w:sz w:val="22"/>
              </w:rPr>
              <w:t>СТБ EN 14083-2012</w:t>
            </w:r>
          </w:p>
        </w:tc>
        <w:tc>
          <w:tcPr>
            <w:tcW w:w="730" w:type="pct"/>
            <w:vMerge w:val="restart"/>
          </w:tcPr>
          <w:p w14:paraId="728EED6A"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036E681" w14:textId="77777777" w:rsidR="00717AC9" w:rsidRDefault="002B6238">
            <w:pPr>
              <w:ind w:left="-84" w:right="-84"/>
            </w:pPr>
            <w:r>
              <w:rPr>
                <w:sz w:val="22"/>
              </w:rPr>
              <w:t>ТР ТС 034/2013</w:t>
            </w:r>
          </w:p>
        </w:tc>
      </w:tr>
      <w:tr w:rsidR="00717AC9" w14:paraId="759E74BC" w14:textId="77777777">
        <w:trPr>
          <w:trHeight w:val="230"/>
        </w:trPr>
        <w:tc>
          <w:tcPr>
            <w:tcW w:w="290" w:type="pct"/>
            <w:vMerge w:val="restart"/>
          </w:tcPr>
          <w:p w14:paraId="7BC87DC9" w14:textId="77777777" w:rsidR="00717AC9" w:rsidRDefault="002B6238">
            <w:pPr>
              <w:ind w:left="-84" w:right="-84"/>
            </w:pPr>
            <w:r>
              <w:rPr>
                <w:sz w:val="22"/>
              </w:rPr>
              <w:t>1.42.2*</w:t>
            </w:r>
          </w:p>
        </w:tc>
        <w:tc>
          <w:tcPr>
            <w:tcW w:w="680" w:type="pct"/>
            <w:vMerge w:val="restart"/>
          </w:tcPr>
          <w:p w14:paraId="558E8CA4" w14:textId="77777777" w:rsidR="00717AC9" w:rsidRDefault="002B6238">
            <w:pPr>
              <w:ind w:left="-84" w:right="-84"/>
            </w:pPr>
            <w:r>
              <w:rPr>
                <w:sz w:val="22"/>
              </w:rPr>
              <w:t>Консервы и пресервы рыбные и из морепродуктов</w:t>
            </w:r>
          </w:p>
        </w:tc>
        <w:tc>
          <w:tcPr>
            <w:tcW w:w="530" w:type="pct"/>
            <w:vMerge w:val="restart"/>
          </w:tcPr>
          <w:p w14:paraId="58B65CE6" w14:textId="77777777" w:rsidR="00717AC9" w:rsidRDefault="002B6238">
            <w:pPr>
              <w:ind w:left="-84" w:right="-84"/>
            </w:pPr>
            <w:r>
              <w:rPr>
                <w:sz w:val="22"/>
              </w:rPr>
              <w:t>10.20/11.116</w:t>
            </w:r>
          </w:p>
        </w:tc>
        <w:tc>
          <w:tcPr>
            <w:tcW w:w="870" w:type="pct"/>
            <w:vMerge w:val="restart"/>
          </w:tcPr>
          <w:p w14:paraId="6716BDEB" w14:textId="77777777" w:rsidR="00717AC9" w:rsidRDefault="002B6238">
            <w:pPr>
              <w:ind w:left="-84" w:right="-84"/>
            </w:pPr>
            <w:r>
              <w:rPr>
                <w:sz w:val="22"/>
              </w:rPr>
              <w:t>органолептические показатели.</w:t>
            </w:r>
          </w:p>
        </w:tc>
        <w:tc>
          <w:tcPr>
            <w:tcW w:w="1070" w:type="pct"/>
            <w:vMerge w:val="restart"/>
          </w:tcPr>
          <w:p w14:paraId="6E80BC75" w14:textId="77777777" w:rsidR="00717AC9" w:rsidRDefault="002B6238">
            <w:pPr>
              <w:ind w:left="-84" w:right="-84"/>
            </w:pPr>
            <w:r>
              <w:rPr>
                <w:sz w:val="22"/>
              </w:rPr>
              <w:t>ГОСТ 26664-85</w:t>
            </w:r>
          </w:p>
        </w:tc>
        <w:tc>
          <w:tcPr>
            <w:tcW w:w="730" w:type="pct"/>
            <w:vMerge w:val="restart"/>
          </w:tcPr>
          <w:p w14:paraId="5BCAB768"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AEB07FF" w14:textId="77777777" w:rsidR="00717AC9" w:rsidRDefault="00717AC9">
            <w:pPr>
              <w:ind w:left="-84" w:right="-84"/>
            </w:pPr>
          </w:p>
        </w:tc>
      </w:tr>
      <w:tr w:rsidR="00717AC9" w14:paraId="54DC26D4" w14:textId="77777777">
        <w:trPr>
          <w:trHeight w:val="230"/>
        </w:trPr>
        <w:tc>
          <w:tcPr>
            <w:tcW w:w="290" w:type="pct"/>
            <w:vMerge w:val="restart"/>
          </w:tcPr>
          <w:p w14:paraId="5AF14BDA" w14:textId="77777777" w:rsidR="00717AC9" w:rsidRDefault="002B6238">
            <w:pPr>
              <w:ind w:left="-84" w:right="-84"/>
            </w:pPr>
            <w:r>
              <w:rPr>
                <w:sz w:val="22"/>
              </w:rPr>
              <w:t>1.42.3* ТР</w:t>
            </w:r>
          </w:p>
        </w:tc>
        <w:tc>
          <w:tcPr>
            <w:tcW w:w="680" w:type="pct"/>
            <w:vMerge w:val="restart"/>
          </w:tcPr>
          <w:p w14:paraId="75F7D843" w14:textId="77777777" w:rsidR="00717AC9" w:rsidRDefault="002B6238">
            <w:pPr>
              <w:ind w:left="-84" w:right="-84"/>
            </w:pPr>
            <w:r>
              <w:rPr>
                <w:sz w:val="22"/>
              </w:rPr>
              <w:t xml:space="preserve">Продукты убоя и мясная продукция, в </w:t>
            </w:r>
            <w:r>
              <w:rPr>
                <w:sz w:val="22"/>
              </w:rPr>
              <w:lastRenderedPageBreak/>
              <w:t>том числе для детского питания</w:t>
            </w:r>
          </w:p>
        </w:tc>
        <w:tc>
          <w:tcPr>
            <w:tcW w:w="530" w:type="pct"/>
            <w:vMerge w:val="restart"/>
          </w:tcPr>
          <w:p w14:paraId="40307C06" w14:textId="77777777" w:rsidR="00717AC9" w:rsidRDefault="002B6238">
            <w:pPr>
              <w:ind w:left="-84" w:right="-84"/>
            </w:pPr>
            <w:r>
              <w:rPr>
                <w:sz w:val="22"/>
              </w:rPr>
              <w:lastRenderedPageBreak/>
              <w:t>10.13/08.032, 10.11/08.032</w:t>
            </w:r>
          </w:p>
        </w:tc>
        <w:tc>
          <w:tcPr>
            <w:tcW w:w="870" w:type="pct"/>
            <w:vMerge w:val="restart"/>
          </w:tcPr>
          <w:p w14:paraId="1F12CB6C" w14:textId="77777777" w:rsidR="00717AC9" w:rsidRDefault="002B6238">
            <w:pPr>
              <w:ind w:left="-84" w:right="-84"/>
            </w:pPr>
            <w:r>
              <w:rPr>
                <w:sz w:val="22"/>
              </w:rPr>
              <w:t>мышьяк (As)</w:t>
            </w:r>
          </w:p>
        </w:tc>
        <w:tc>
          <w:tcPr>
            <w:tcW w:w="1070" w:type="pct"/>
            <w:vMerge w:val="restart"/>
          </w:tcPr>
          <w:p w14:paraId="2F12AE86" w14:textId="77777777" w:rsidR="00717AC9" w:rsidRDefault="002B6238">
            <w:pPr>
              <w:ind w:left="-84" w:right="-84"/>
            </w:pPr>
            <w:r>
              <w:rPr>
                <w:sz w:val="22"/>
              </w:rPr>
              <w:t>ГОСТ 26930-86;</w:t>
            </w:r>
            <w:r>
              <w:rPr>
                <w:sz w:val="22"/>
              </w:rPr>
              <w:br/>
              <w:t>ГОСТ 31266-2004</w:t>
            </w:r>
          </w:p>
        </w:tc>
        <w:tc>
          <w:tcPr>
            <w:tcW w:w="730" w:type="pct"/>
            <w:vMerge w:val="restart"/>
          </w:tcPr>
          <w:p w14:paraId="7ABE1EAC" w14:textId="77777777" w:rsidR="00717AC9" w:rsidRDefault="002B6238">
            <w:pPr>
              <w:ind w:left="-84" w:right="-84"/>
            </w:pPr>
            <w:r>
              <w:rPr>
                <w:sz w:val="22"/>
              </w:rPr>
              <w:t>ул. Казинца, 50, г. Минск ( Научно-</w:t>
            </w:r>
            <w:r>
              <w:rPr>
                <w:sz w:val="22"/>
              </w:rPr>
              <w:lastRenderedPageBreak/>
              <w:t>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AAB9E13" w14:textId="77777777" w:rsidR="00717AC9" w:rsidRDefault="002B6238">
            <w:pPr>
              <w:ind w:left="-84" w:right="-84"/>
            </w:pPr>
            <w:r>
              <w:rPr>
                <w:sz w:val="22"/>
              </w:rPr>
              <w:lastRenderedPageBreak/>
              <w:t>ТР ТС 034/2013</w:t>
            </w:r>
          </w:p>
        </w:tc>
      </w:tr>
      <w:tr w:rsidR="00717AC9" w14:paraId="019D65EA" w14:textId="77777777">
        <w:trPr>
          <w:trHeight w:val="230"/>
        </w:trPr>
        <w:tc>
          <w:tcPr>
            <w:tcW w:w="290" w:type="pct"/>
            <w:vMerge w:val="restart"/>
          </w:tcPr>
          <w:p w14:paraId="1CCA6A62" w14:textId="77777777" w:rsidR="00717AC9" w:rsidRDefault="002B6238">
            <w:pPr>
              <w:ind w:left="-84" w:right="-84"/>
            </w:pPr>
            <w:r>
              <w:rPr>
                <w:sz w:val="22"/>
              </w:rPr>
              <w:t>1.42.3*</w:t>
            </w:r>
          </w:p>
        </w:tc>
        <w:tc>
          <w:tcPr>
            <w:tcW w:w="680" w:type="pct"/>
            <w:vMerge w:val="restart"/>
          </w:tcPr>
          <w:p w14:paraId="1C600380" w14:textId="77777777" w:rsidR="00717AC9" w:rsidRDefault="002B6238">
            <w:pPr>
              <w:ind w:left="-84" w:right="-84"/>
            </w:pPr>
            <w:r>
              <w:rPr>
                <w:sz w:val="22"/>
              </w:rPr>
              <w:t>Консервы и пресервы рыбные и из морепродуктов</w:t>
            </w:r>
          </w:p>
        </w:tc>
        <w:tc>
          <w:tcPr>
            <w:tcW w:w="530" w:type="pct"/>
            <w:vMerge w:val="restart"/>
          </w:tcPr>
          <w:p w14:paraId="2A730D6F" w14:textId="77777777" w:rsidR="00717AC9" w:rsidRDefault="002B6238">
            <w:pPr>
              <w:ind w:left="-84" w:right="-84"/>
            </w:pPr>
            <w:r>
              <w:rPr>
                <w:sz w:val="22"/>
              </w:rPr>
              <w:t>10.20/08.052</w:t>
            </w:r>
          </w:p>
        </w:tc>
        <w:tc>
          <w:tcPr>
            <w:tcW w:w="870" w:type="pct"/>
            <w:vMerge w:val="restart"/>
          </w:tcPr>
          <w:p w14:paraId="1AD71D30" w14:textId="77777777" w:rsidR="00717AC9" w:rsidRDefault="002B6238">
            <w:pPr>
              <w:ind w:left="-84" w:right="-84"/>
            </w:pPr>
            <w:r>
              <w:rPr>
                <w:sz w:val="22"/>
              </w:rPr>
              <w:t>массовая доля составных частей.</w:t>
            </w:r>
          </w:p>
        </w:tc>
        <w:tc>
          <w:tcPr>
            <w:tcW w:w="1070" w:type="pct"/>
            <w:vMerge w:val="restart"/>
          </w:tcPr>
          <w:p w14:paraId="49878750" w14:textId="77777777" w:rsidR="00717AC9" w:rsidRDefault="002B6238">
            <w:pPr>
              <w:ind w:left="-84" w:right="-84"/>
            </w:pPr>
            <w:r>
              <w:rPr>
                <w:sz w:val="22"/>
              </w:rPr>
              <w:t>ГОСТ 26664-85</w:t>
            </w:r>
          </w:p>
        </w:tc>
        <w:tc>
          <w:tcPr>
            <w:tcW w:w="730" w:type="pct"/>
            <w:vMerge w:val="restart"/>
          </w:tcPr>
          <w:p w14:paraId="6F5EEFD6"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2823D489" w14:textId="77777777" w:rsidR="00717AC9" w:rsidRDefault="00717AC9">
            <w:pPr>
              <w:ind w:left="-84" w:right="-84"/>
            </w:pPr>
          </w:p>
        </w:tc>
      </w:tr>
      <w:tr w:rsidR="00717AC9" w14:paraId="450C3596" w14:textId="77777777">
        <w:trPr>
          <w:trHeight w:val="230"/>
        </w:trPr>
        <w:tc>
          <w:tcPr>
            <w:tcW w:w="290" w:type="pct"/>
            <w:vMerge w:val="restart"/>
          </w:tcPr>
          <w:p w14:paraId="0E5B62D4" w14:textId="77777777" w:rsidR="00717AC9" w:rsidRDefault="002B6238">
            <w:pPr>
              <w:ind w:left="-84" w:right="-84"/>
            </w:pPr>
            <w:r>
              <w:rPr>
                <w:sz w:val="22"/>
              </w:rPr>
              <w:t>1.42.4* ТР</w:t>
            </w:r>
          </w:p>
        </w:tc>
        <w:tc>
          <w:tcPr>
            <w:tcW w:w="680" w:type="pct"/>
            <w:vMerge w:val="restart"/>
          </w:tcPr>
          <w:p w14:paraId="62EB27EC" w14:textId="77777777" w:rsidR="00717AC9" w:rsidRDefault="002B6238">
            <w:pPr>
              <w:ind w:left="-84" w:right="-84"/>
            </w:pPr>
            <w:r>
              <w:rPr>
                <w:sz w:val="22"/>
              </w:rPr>
              <w:t>Продукты убоя и мясная продукция, в том числе для детского питания</w:t>
            </w:r>
          </w:p>
        </w:tc>
        <w:tc>
          <w:tcPr>
            <w:tcW w:w="530" w:type="pct"/>
            <w:vMerge w:val="restart"/>
          </w:tcPr>
          <w:p w14:paraId="726763F5" w14:textId="77777777" w:rsidR="00717AC9" w:rsidRDefault="002B6238">
            <w:pPr>
              <w:ind w:left="-84" w:right="-84"/>
            </w:pPr>
            <w:r>
              <w:rPr>
                <w:sz w:val="22"/>
              </w:rPr>
              <w:t>10.13/08.032, 10.11/08.032</w:t>
            </w:r>
          </w:p>
        </w:tc>
        <w:tc>
          <w:tcPr>
            <w:tcW w:w="870" w:type="pct"/>
            <w:vMerge w:val="restart"/>
          </w:tcPr>
          <w:p w14:paraId="0372A0A6" w14:textId="77777777" w:rsidR="00717AC9" w:rsidRDefault="002B6238">
            <w:pPr>
              <w:ind w:left="-84" w:right="-84"/>
            </w:pPr>
            <w:r>
              <w:rPr>
                <w:sz w:val="22"/>
              </w:rPr>
              <w:t>ртуть(Hg)</w:t>
            </w:r>
          </w:p>
        </w:tc>
        <w:tc>
          <w:tcPr>
            <w:tcW w:w="1070" w:type="pct"/>
            <w:vMerge w:val="restart"/>
          </w:tcPr>
          <w:p w14:paraId="5F89B07B" w14:textId="77777777" w:rsidR="00717AC9" w:rsidRDefault="002B6238">
            <w:pPr>
              <w:ind w:left="-84" w:right="-84"/>
            </w:pPr>
            <w:r>
              <w:rPr>
                <w:sz w:val="22"/>
              </w:rPr>
              <w:t>ГОСТ 26927-86;</w:t>
            </w:r>
            <w:r>
              <w:rPr>
                <w:sz w:val="22"/>
              </w:rPr>
              <w:br/>
              <w:t>ГОСТ 34427-2018</w:t>
            </w:r>
          </w:p>
        </w:tc>
        <w:tc>
          <w:tcPr>
            <w:tcW w:w="730" w:type="pct"/>
            <w:vMerge w:val="restart"/>
          </w:tcPr>
          <w:p w14:paraId="40445705"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8CB29B8" w14:textId="77777777" w:rsidR="00717AC9" w:rsidRDefault="002B6238">
            <w:pPr>
              <w:ind w:left="-84" w:right="-84"/>
            </w:pPr>
            <w:r>
              <w:rPr>
                <w:sz w:val="22"/>
              </w:rPr>
              <w:t>ТР ТС 034/2013</w:t>
            </w:r>
          </w:p>
        </w:tc>
      </w:tr>
      <w:tr w:rsidR="00717AC9" w14:paraId="684B8FEC" w14:textId="77777777">
        <w:trPr>
          <w:trHeight w:val="230"/>
        </w:trPr>
        <w:tc>
          <w:tcPr>
            <w:tcW w:w="290" w:type="pct"/>
            <w:vMerge w:val="restart"/>
          </w:tcPr>
          <w:p w14:paraId="007088BF" w14:textId="77777777" w:rsidR="00717AC9" w:rsidRDefault="002B6238">
            <w:pPr>
              <w:ind w:left="-84" w:right="-84"/>
            </w:pPr>
            <w:r>
              <w:rPr>
                <w:sz w:val="22"/>
              </w:rPr>
              <w:t>1.42.4*</w:t>
            </w:r>
          </w:p>
        </w:tc>
        <w:tc>
          <w:tcPr>
            <w:tcW w:w="680" w:type="pct"/>
            <w:vMerge w:val="restart"/>
          </w:tcPr>
          <w:p w14:paraId="783AC546" w14:textId="77777777" w:rsidR="00717AC9" w:rsidRDefault="002B6238">
            <w:pPr>
              <w:ind w:left="-84" w:right="-84"/>
            </w:pPr>
            <w:r>
              <w:rPr>
                <w:sz w:val="22"/>
              </w:rPr>
              <w:t>Консервы и пресервы рыбные и из морепродуктов</w:t>
            </w:r>
          </w:p>
        </w:tc>
        <w:tc>
          <w:tcPr>
            <w:tcW w:w="530" w:type="pct"/>
            <w:vMerge w:val="restart"/>
          </w:tcPr>
          <w:p w14:paraId="01AF0FFC" w14:textId="77777777" w:rsidR="00717AC9" w:rsidRDefault="002B6238">
            <w:pPr>
              <w:ind w:left="-84" w:right="-84"/>
            </w:pPr>
            <w:r>
              <w:rPr>
                <w:sz w:val="22"/>
              </w:rPr>
              <w:t>10.20/08.052</w:t>
            </w:r>
          </w:p>
        </w:tc>
        <w:tc>
          <w:tcPr>
            <w:tcW w:w="870" w:type="pct"/>
            <w:vMerge w:val="restart"/>
          </w:tcPr>
          <w:p w14:paraId="3404F7CF" w14:textId="77777777" w:rsidR="00717AC9" w:rsidRDefault="002B6238">
            <w:pPr>
              <w:ind w:left="-84" w:right="-84"/>
            </w:pPr>
            <w:r>
              <w:rPr>
                <w:sz w:val="22"/>
              </w:rPr>
              <w:t>массовая доля сухих веществ.</w:t>
            </w:r>
          </w:p>
        </w:tc>
        <w:tc>
          <w:tcPr>
            <w:tcW w:w="1070" w:type="pct"/>
            <w:vMerge w:val="restart"/>
          </w:tcPr>
          <w:p w14:paraId="3DA3A20F" w14:textId="77777777" w:rsidR="00717AC9" w:rsidRDefault="002B6238">
            <w:pPr>
              <w:ind w:left="-84" w:right="-84"/>
            </w:pPr>
            <w:r>
              <w:rPr>
                <w:sz w:val="22"/>
              </w:rPr>
              <w:t>ГОСТ 26808-2017</w:t>
            </w:r>
          </w:p>
        </w:tc>
        <w:tc>
          <w:tcPr>
            <w:tcW w:w="730" w:type="pct"/>
            <w:vMerge w:val="restart"/>
          </w:tcPr>
          <w:p w14:paraId="498CEC78"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E589B53" w14:textId="77777777" w:rsidR="00717AC9" w:rsidRDefault="00717AC9">
            <w:pPr>
              <w:ind w:left="-84" w:right="-84"/>
            </w:pPr>
          </w:p>
        </w:tc>
      </w:tr>
      <w:tr w:rsidR="00717AC9" w14:paraId="2B581885" w14:textId="77777777">
        <w:trPr>
          <w:trHeight w:val="230"/>
        </w:trPr>
        <w:tc>
          <w:tcPr>
            <w:tcW w:w="290" w:type="pct"/>
            <w:vMerge w:val="restart"/>
          </w:tcPr>
          <w:p w14:paraId="35DD4998" w14:textId="77777777" w:rsidR="00717AC9" w:rsidRDefault="002B6238">
            <w:pPr>
              <w:ind w:left="-84" w:right="-84"/>
            </w:pPr>
            <w:r>
              <w:rPr>
                <w:sz w:val="22"/>
              </w:rPr>
              <w:t>1.42.5* ТР</w:t>
            </w:r>
          </w:p>
        </w:tc>
        <w:tc>
          <w:tcPr>
            <w:tcW w:w="680" w:type="pct"/>
            <w:vMerge w:val="restart"/>
          </w:tcPr>
          <w:p w14:paraId="055D258A" w14:textId="77777777" w:rsidR="00717AC9" w:rsidRDefault="002B6238">
            <w:pPr>
              <w:ind w:left="-84" w:right="-84"/>
            </w:pPr>
            <w:r>
              <w:rPr>
                <w:sz w:val="22"/>
              </w:rPr>
              <w:t>Продукты убоя и мясная продукция, в том числе для детского питания</w:t>
            </w:r>
          </w:p>
        </w:tc>
        <w:tc>
          <w:tcPr>
            <w:tcW w:w="530" w:type="pct"/>
            <w:vMerge w:val="restart"/>
          </w:tcPr>
          <w:p w14:paraId="6175C006" w14:textId="77777777" w:rsidR="00717AC9" w:rsidRDefault="002B6238">
            <w:pPr>
              <w:ind w:left="-84" w:right="-84"/>
            </w:pPr>
            <w:r>
              <w:rPr>
                <w:sz w:val="22"/>
              </w:rPr>
              <w:t>10.13/08.032, 10.11/08.032</w:t>
            </w:r>
          </w:p>
        </w:tc>
        <w:tc>
          <w:tcPr>
            <w:tcW w:w="870" w:type="pct"/>
            <w:vMerge w:val="restart"/>
          </w:tcPr>
          <w:p w14:paraId="7D549C6A" w14:textId="77777777" w:rsidR="00717AC9" w:rsidRDefault="002B6238">
            <w:pPr>
              <w:ind w:left="-84" w:right="-84"/>
            </w:pPr>
            <w:r>
              <w:rPr>
                <w:sz w:val="22"/>
              </w:rPr>
              <w:t>олово (Sn)</w:t>
            </w:r>
          </w:p>
        </w:tc>
        <w:tc>
          <w:tcPr>
            <w:tcW w:w="1070" w:type="pct"/>
            <w:vMerge w:val="restart"/>
          </w:tcPr>
          <w:p w14:paraId="3201807A" w14:textId="77777777" w:rsidR="00717AC9" w:rsidRDefault="002B6238">
            <w:pPr>
              <w:ind w:left="-84" w:right="-84"/>
            </w:pPr>
            <w:r>
              <w:rPr>
                <w:sz w:val="22"/>
              </w:rPr>
              <w:t>ГОСТ 26935-86</w:t>
            </w:r>
          </w:p>
        </w:tc>
        <w:tc>
          <w:tcPr>
            <w:tcW w:w="730" w:type="pct"/>
            <w:vMerge w:val="restart"/>
          </w:tcPr>
          <w:p w14:paraId="7EAA866F" w14:textId="77777777" w:rsidR="00717AC9" w:rsidRDefault="002B6238">
            <w:pPr>
              <w:ind w:left="-84" w:right="-84"/>
            </w:pPr>
            <w:r>
              <w:rPr>
                <w:sz w:val="22"/>
              </w:rPr>
              <w:t xml:space="preserve">ул. Казинца, 50, г. Минск ( 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EF4406A" w14:textId="77777777" w:rsidR="00717AC9" w:rsidRDefault="002B6238">
            <w:pPr>
              <w:ind w:left="-84" w:right="-84"/>
            </w:pPr>
            <w:r>
              <w:rPr>
                <w:sz w:val="22"/>
              </w:rPr>
              <w:lastRenderedPageBreak/>
              <w:t>ТР ТС 034/2013</w:t>
            </w:r>
          </w:p>
        </w:tc>
      </w:tr>
      <w:tr w:rsidR="00717AC9" w14:paraId="138A471F" w14:textId="77777777">
        <w:trPr>
          <w:trHeight w:val="230"/>
        </w:trPr>
        <w:tc>
          <w:tcPr>
            <w:tcW w:w="290" w:type="pct"/>
            <w:vMerge w:val="restart"/>
          </w:tcPr>
          <w:p w14:paraId="6DB18373" w14:textId="77777777" w:rsidR="00717AC9" w:rsidRDefault="002B6238">
            <w:pPr>
              <w:ind w:left="-84" w:right="-84"/>
            </w:pPr>
            <w:r>
              <w:rPr>
                <w:sz w:val="22"/>
              </w:rPr>
              <w:t>1.42.5*</w:t>
            </w:r>
          </w:p>
        </w:tc>
        <w:tc>
          <w:tcPr>
            <w:tcW w:w="680" w:type="pct"/>
            <w:vMerge w:val="restart"/>
          </w:tcPr>
          <w:p w14:paraId="4E0CCA83" w14:textId="77777777" w:rsidR="00717AC9" w:rsidRDefault="002B6238">
            <w:pPr>
              <w:ind w:left="-84" w:right="-84"/>
            </w:pPr>
            <w:r>
              <w:rPr>
                <w:sz w:val="22"/>
              </w:rPr>
              <w:t>Консервы и пресервы рыбные и из морепродуктов</w:t>
            </w:r>
          </w:p>
        </w:tc>
        <w:tc>
          <w:tcPr>
            <w:tcW w:w="530" w:type="pct"/>
            <w:vMerge w:val="restart"/>
          </w:tcPr>
          <w:p w14:paraId="5BC1E79E" w14:textId="77777777" w:rsidR="00717AC9" w:rsidRDefault="002B6238">
            <w:pPr>
              <w:ind w:left="-84" w:right="-84"/>
            </w:pPr>
            <w:r>
              <w:rPr>
                <w:sz w:val="22"/>
              </w:rPr>
              <w:t>10.20/08.149</w:t>
            </w:r>
          </w:p>
        </w:tc>
        <w:tc>
          <w:tcPr>
            <w:tcW w:w="870" w:type="pct"/>
            <w:vMerge w:val="restart"/>
          </w:tcPr>
          <w:p w14:paraId="38DF850C" w14:textId="77777777" w:rsidR="00717AC9" w:rsidRDefault="002B6238">
            <w:pPr>
              <w:ind w:left="-84" w:right="-84"/>
            </w:pPr>
            <w:r>
              <w:rPr>
                <w:sz w:val="22"/>
              </w:rPr>
              <w:t>массовая доля поваренной соли.</w:t>
            </w:r>
          </w:p>
        </w:tc>
        <w:tc>
          <w:tcPr>
            <w:tcW w:w="1070" w:type="pct"/>
            <w:vMerge w:val="restart"/>
          </w:tcPr>
          <w:p w14:paraId="71FFDF5E" w14:textId="77777777" w:rsidR="00717AC9" w:rsidRDefault="002B6238">
            <w:pPr>
              <w:ind w:left="-84" w:right="-84"/>
            </w:pPr>
            <w:r>
              <w:rPr>
                <w:sz w:val="22"/>
              </w:rPr>
              <w:t>ГОСТ 27207-87</w:t>
            </w:r>
          </w:p>
        </w:tc>
        <w:tc>
          <w:tcPr>
            <w:tcW w:w="730" w:type="pct"/>
            <w:vMerge w:val="restart"/>
          </w:tcPr>
          <w:p w14:paraId="00291A54"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3E3C1B0" w14:textId="77777777" w:rsidR="00717AC9" w:rsidRDefault="00717AC9">
            <w:pPr>
              <w:ind w:left="-84" w:right="-84"/>
            </w:pPr>
          </w:p>
        </w:tc>
      </w:tr>
      <w:tr w:rsidR="00717AC9" w14:paraId="24000C4F" w14:textId="77777777">
        <w:trPr>
          <w:trHeight w:val="230"/>
        </w:trPr>
        <w:tc>
          <w:tcPr>
            <w:tcW w:w="290" w:type="pct"/>
            <w:vMerge w:val="restart"/>
          </w:tcPr>
          <w:p w14:paraId="3AD72B61" w14:textId="77777777" w:rsidR="00717AC9" w:rsidRDefault="002B6238">
            <w:pPr>
              <w:ind w:left="-84" w:right="-84"/>
            </w:pPr>
            <w:r>
              <w:rPr>
                <w:sz w:val="22"/>
              </w:rPr>
              <w:t>1.42.6* ТР</w:t>
            </w:r>
          </w:p>
        </w:tc>
        <w:tc>
          <w:tcPr>
            <w:tcW w:w="680" w:type="pct"/>
            <w:vMerge w:val="restart"/>
          </w:tcPr>
          <w:p w14:paraId="6BA80E23" w14:textId="77777777" w:rsidR="00717AC9" w:rsidRDefault="002B6238">
            <w:pPr>
              <w:ind w:left="-84" w:right="-84"/>
            </w:pPr>
            <w:r>
              <w:rPr>
                <w:sz w:val="22"/>
              </w:rPr>
              <w:t>Продукты убоя и мясная продукция, в том числе для детского питания</w:t>
            </w:r>
          </w:p>
        </w:tc>
        <w:tc>
          <w:tcPr>
            <w:tcW w:w="530" w:type="pct"/>
            <w:vMerge w:val="restart"/>
          </w:tcPr>
          <w:p w14:paraId="2933561E" w14:textId="77777777" w:rsidR="00717AC9" w:rsidRDefault="002B6238">
            <w:pPr>
              <w:ind w:left="-84" w:right="-84"/>
            </w:pPr>
            <w:r>
              <w:rPr>
                <w:sz w:val="22"/>
              </w:rPr>
              <w:t>10.13/08.158, 10.13/08.162, 10.11/08.158, 10.11/08.162</w:t>
            </w:r>
          </w:p>
        </w:tc>
        <w:tc>
          <w:tcPr>
            <w:tcW w:w="870" w:type="pct"/>
            <w:vMerge w:val="restart"/>
          </w:tcPr>
          <w:p w14:paraId="317B8B0D" w14:textId="77777777" w:rsidR="00717AC9" w:rsidRDefault="002B6238">
            <w:pPr>
              <w:ind w:left="-84" w:right="-84"/>
            </w:pPr>
            <w:r>
              <w:rPr>
                <w:sz w:val="22"/>
              </w:rPr>
              <w:t>ДДТ</w:t>
            </w:r>
            <w:r>
              <w:rPr>
                <w:sz w:val="22"/>
              </w:rPr>
              <w:br/>
              <w:t>гексахлорциклогексан (ГХЦ) (альфа-, бета-, гамма-изомеры)</w:t>
            </w:r>
          </w:p>
        </w:tc>
        <w:tc>
          <w:tcPr>
            <w:tcW w:w="1070" w:type="pct"/>
            <w:vMerge w:val="restart"/>
          </w:tcPr>
          <w:p w14:paraId="6B923681" w14:textId="77777777" w:rsidR="00717AC9" w:rsidRDefault="002B6238">
            <w:pPr>
              <w:ind w:left="-84" w:right="-84"/>
            </w:pPr>
            <w:r>
              <w:rPr>
                <w:sz w:val="22"/>
              </w:rPr>
              <w:t>ГОСТ 32308-2013</w:t>
            </w:r>
          </w:p>
        </w:tc>
        <w:tc>
          <w:tcPr>
            <w:tcW w:w="730" w:type="pct"/>
            <w:vMerge w:val="restart"/>
          </w:tcPr>
          <w:p w14:paraId="6341E953"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2A0F5BB" w14:textId="77777777" w:rsidR="00717AC9" w:rsidRDefault="002B6238">
            <w:pPr>
              <w:ind w:left="-84" w:right="-84"/>
            </w:pPr>
            <w:r>
              <w:rPr>
                <w:sz w:val="22"/>
              </w:rPr>
              <w:t>ТР ТС 021/2011</w:t>
            </w:r>
            <w:r>
              <w:rPr>
                <w:sz w:val="22"/>
              </w:rPr>
              <w:br/>
            </w:r>
            <w:r>
              <w:rPr>
                <w:sz w:val="22"/>
              </w:rPr>
              <w:t>ТР ТС 034/2013</w:t>
            </w:r>
          </w:p>
        </w:tc>
      </w:tr>
      <w:tr w:rsidR="00717AC9" w14:paraId="614F794D" w14:textId="77777777">
        <w:trPr>
          <w:trHeight w:val="230"/>
        </w:trPr>
        <w:tc>
          <w:tcPr>
            <w:tcW w:w="290" w:type="pct"/>
            <w:vMerge w:val="restart"/>
          </w:tcPr>
          <w:p w14:paraId="30E4F277" w14:textId="77777777" w:rsidR="00717AC9" w:rsidRDefault="002B6238">
            <w:pPr>
              <w:ind w:left="-84" w:right="-84"/>
            </w:pPr>
            <w:r>
              <w:rPr>
                <w:sz w:val="22"/>
              </w:rPr>
              <w:t>1.42.6*</w:t>
            </w:r>
          </w:p>
        </w:tc>
        <w:tc>
          <w:tcPr>
            <w:tcW w:w="680" w:type="pct"/>
            <w:vMerge w:val="restart"/>
          </w:tcPr>
          <w:p w14:paraId="5A3688CF" w14:textId="77777777" w:rsidR="00717AC9" w:rsidRDefault="002B6238">
            <w:pPr>
              <w:ind w:left="-84" w:right="-84"/>
            </w:pPr>
            <w:r>
              <w:rPr>
                <w:sz w:val="22"/>
              </w:rPr>
              <w:t>Консервы и пресервы рыбные и из морепродуктов</w:t>
            </w:r>
          </w:p>
        </w:tc>
        <w:tc>
          <w:tcPr>
            <w:tcW w:w="530" w:type="pct"/>
            <w:vMerge w:val="restart"/>
          </w:tcPr>
          <w:p w14:paraId="792B5545" w14:textId="77777777" w:rsidR="00717AC9" w:rsidRDefault="002B6238">
            <w:pPr>
              <w:ind w:left="-84" w:right="-84"/>
            </w:pPr>
            <w:r>
              <w:rPr>
                <w:sz w:val="22"/>
              </w:rPr>
              <w:t>10.20/08.149</w:t>
            </w:r>
          </w:p>
        </w:tc>
        <w:tc>
          <w:tcPr>
            <w:tcW w:w="870" w:type="pct"/>
            <w:vMerge w:val="restart"/>
          </w:tcPr>
          <w:p w14:paraId="0E7343BC" w14:textId="77777777" w:rsidR="00717AC9" w:rsidRDefault="002B6238">
            <w:pPr>
              <w:ind w:left="-84" w:right="-84"/>
            </w:pPr>
            <w:r>
              <w:rPr>
                <w:sz w:val="22"/>
              </w:rPr>
              <w:t>общая кислотность.</w:t>
            </w:r>
          </w:p>
        </w:tc>
        <w:tc>
          <w:tcPr>
            <w:tcW w:w="1070" w:type="pct"/>
            <w:vMerge w:val="restart"/>
          </w:tcPr>
          <w:p w14:paraId="76FA4CF3" w14:textId="77777777" w:rsidR="00717AC9" w:rsidRDefault="002B6238">
            <w:pPr>
              <w:ind w:left="-84" w:right="-84"/>
            </w:pPr>
            <w:r>
              <w:rPr>
                <w:sz w:val="22"/>
              </w:rPr>
              <w:t>ГОСТ 27082-2014</w:t>
            </w:r>
          </w:p>
        </w:tc>
        <w:tc>
          <w:tcPr>
            <w:tcW w:w="730" w:type="pct"/>
            <w:vMerge w:val="restart"/>
          </w:tcPr>
          <w:p w14:paraId="7B66F551"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7DE2C1F" w14:textId="77777777" w:rsidR="00717AC9" w:rsidRDefault="00717AC9">
            <w:pPr>
              <w:ind w:left="-84" w:right="-84"/>
            </w:pPr>
          </w:p>
        </w:tc>
      </w:tr>
      <w:tr w:rsidR="00717AC9" w14:paraId="5A3994A0" w14:textId="77777777">
        <w:trPr>
          <w:trHeight w:val="230"/>
        </w:trPr>
        <w:tc>
          <w:tcPr>
            <w:tcW w:w="290" w:type="pct"/>
            <w:vMerge w:val="restart"/>
          </w:tcPr>
          <w:p w14:paraId="40ED6939" w14:textId="77777777" w:rsidR="00717AC9" w:rsidRDefault="002B6238">
            <w:pPr>
              <w:ind w:left="-84" w:right="-84"/>
            </w:pPr>
            <w:r>
              <w:rPr>
                <w:sz w:val="22"/>
              </w:rPr>
              <w:t>1.42.7* ТР</w:t>
            </w:r>
          </w:p>
        </w:tc>
        <w:tc>
          <w:tcPr>
            <w:tcW w:w="680" w:type="pct"/>
            <w:vMerge w:val="restart"/>
          </w:tcPr>
          <w:p w14:paraId="6EEA78E9" w14:textId="77777777" w:rsidR="00717AC9" w:rsidRDefault="002B6238">
            <w:pPr>
              <w:ind w:left="-84" w:right="-84"/>
            </w:pPr>
            <w:r>
              <w:rPr>
                <w:sz w:val="22"/>
              </w:rPr>
              <w:t>Продукты убоя и мясная продукция, в том числе для детского питания</w:t>
            </w:r>
          </w:p>
        </w:tc>
        <w:tc>
          <w:tcPr>
            <w:tcW w:w="530" w:type="pct"/>
            <w:vMerge w:val="restart"/>
          </w:tcPr>
          <w:p w14:paraId="342D6E3E" w14:textId="77777777" w:rsidR="00717AC9" w:rsidRDefault="002B6238">
            <w:pPr>
              <w:ind w:left="-84" w:right="-84"/>
            </w:pPr>
            <w:r>
              <w:rPr>
                <w:sz w:val="22"/>
              </w:rPr>
              <w:t>10.13/08.159, 10.11/08.159</w:t>
            </w:r>
          </w:p>
        </w:tc>
        <w:tc>
          <w:tcPr>
            <w:tcW w:w="870" w:type="pct"/>
            <w:vMerge w:val="restart"/>
          </w:tcPr>
          <w:p w14:paraId="4DEB1411" w14:textId="77777777" w:rsidR="00717AC9" w:rsidRDefault="002B6238">
            <w:pPr>
              <w:ind w:left="-84" w:right="-84"/>
            </w:pPr>
            <w:r>
              <w:rPr>
                <w:sz w:val="22"/>
              </w:rPr>
              <w:t>бенз(а)пирен</w:t>
            </w:r>
          </w:p>
        </w:tc>
        <w:tc>
          <w:tcPr>
            <w:tcW w:w="1070" w:type="pct"/>
            <w:vMerge w:val="restart"/>
          </w:tcPr>
          <w:p w14:paraId="4E6DBE52" w14:textId="77777777" w:rsidR="00717AC9" w:rsidRDefault="002B6238">
            <w:pPr>
              <w:ind w:left="-84" w:right="-84"/>
            </w:pPr>
            <w:r>
              <w:rPr>
                <w:sz w:val="22"/>
              </w:rPr>
              <w:t>СТБ ГОСТ Р 51650-2001</w:t>
            </w:r>
          </w:p>
        </w:tc>
        <w:tc>
          <w:tcPr>
            <w:tcW w:w="730" w:type="pct"/>
            <w:vMerge w:val="restart"/>
          </w:tcPr>
          <w:p w14:paraId="632B2A13"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w:t>
            </w:r>
          </w:p>
        </w:tc>
        <w:tc>
          <w:tcPr>
            <w:tcW w:w="815" w:type="pct"/>
            <w:vMerge w:val="restart"/>
          </w:tcPr>
          <w:p w14:paraId="09FA1663" w14:textId="77777777" w:rsidR="00717AC9" w:rsidRDefault="002B6238">
            <w:pPr>
              <w:ind w:left="-84" w:right="-84"/>
            </w:pPr>
            <w:r>
              <w:rPr>
                <w:sz w:val="22"/>
              </w:rPr>
              <w:lastRenderedPageBreak/>
              <w:t>ТР ТС 021/2011</w:t>
            </w:r>
            <w:r>
              <w:rPr>
                <w:sz w:val="22"/>
              </w:rPr>
              <w:br/>
              <w:t>ТР ТС 034/2013</w:t>
            </w:r>
          </w:p>
        </w:tc>
      </w:tr>
      <w:tr w:rsidR="00717AC9" w14:paraId="040D89D2" w14:textId="77777777">
        <w:trPr>
          <w:trHeight w:val="230"/>
        </w:trPr>
        <w:tc>
          <w:tcPr>
            <w:tcW w:w="290" w:type="pct"/>
            <w:vMerge w:val="restart"/>
          </w:tcPr>
          <w:p w14:paraId="6E07B4F5" w14:textId="77777777" w:rsidR="00717AC9" w:rsidRDefault="002B6238">
            <w:pPr>
              <w:ind w:left="-84" w:right="-84"/>
            </w:pPr>
            <w:r>
              <w:rPr>
                <w:sz w:val="22"/>
              </w:rPr>
              <w:t>1.42.7*</w:t>
            </w:r>
          </w:p>
        </w:tc>
        <w:tc>
          <w:tcPr>
            <w:tcW w:w="680" w:type="pct"/>
            <w:vMerge w:val="restart"/>
          </w:tcPr>
          <w:p w14:paraId="38B61E5B" w14:textId="77777777" w:rsidR="00717AC9" w:rsidRDefault="002B6238">
            <w:pPr>
              <w:ind w:left="-84" w:right="-84"/>
            </w:pPr>
            <w:r>
              <w:rPr>
                <w:sz w:val="22"/>
              </w:rPr>
              <w:t>Консервы и пресервы рыбные и из морепродуктов</w:t>
            </w:r>
          </w:p>
        </w:tc>
        <w:tc>
          <w:tcPr>
            <w:tcW w:w="530" w:type="pct"/>
            <w:vMerge w:val="restart"/>
          </w:tcPr>
          <w:p w14:paraId="3DB74C92" w14:textId="77777777" w:rsidR="00717AC9" w:rsidRDefault="002B6238">
            <w:pPr>
              <w:ind w:left="-84" w:right="-84"/>
            </w:pPr>
            <w:r>
              <w:rPr>
                <w:sz w:val="22"/>
              </w:rPr>
              <w:t>10.20/08.164</w:t>
            </w:r>
          </w:p>
        </w:tc>
        <w:tc>
          <w:tcPr>
            <w:tcW w:w="870" w:type="pct"/>
            <w:vMerge w:val="restart"/>
          </w:tcPr>
          <w:p w14:paraId="3C0149C4" w14:textId="77777777" w:rsidR="00717AC9" w:rsidRDefault="002B6238">
            <w:pPr>
              <w:ind w:left="-84" w:right="-84"/>
            </w:pPr>
            <w:r>
              <w:rPr>
                <w:sz w:val="22"/>
              </w:rPr>
              <w:t>массовая доля жира (жир)</w:t>
            </w:r>
          </w:p>
        </w:tc>
        <w:tc>
          <w:tcPr>
            <w:tcW w:w="1070" w:type="pct"/>
            <w:vMerge w:val="restart"/>
          </w:tcPr>
          <w:p w14:paraId="1877BE0B" w14:textId="77777777" w:rsidR="00717AC9" w:rsidRDefault="002B6238">
            <w:pPr>
              <w:ind w:left="-84" w:right="-84"/>
            </w:pPr>
            <w:r>
              <w:rPr>
                <w:sz w:val="22"/>
              </w:rPr>
              <w:t>ГОСТ 26829-86</w:t>
            </w:r>
          </w:p>
        </w:tc>
        <w:tc>
          <w:tcPr>
            <w:tcW w:w="730" w:type="pct"/>
            <w:vMerge w:val="restart"/>
          </w:tcPr>
          <w:p w14:paraId="44C27DAB"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45BE282" w14:textId="77777777" w:rsidR="00717AC9" w:rsidRDefault="00717AC9">
            <w:pPr>
              <w:ind w:left="-84" w:right="-84"/>
            </w:pPr>
          </w:p>
        </w:tc>
      </w:tr>
      <w:tr w:rsidR="00717AC9" w14:paraId="75A96BF0" w14:textId="77777777">
        <w:trPr>
          <w:trHeight w:val="230"/>
        </w:trPr>
        <w:tc>
          <w:tcPr>
            <w:tcW w:w="290" w:type="pct"/>
            <w:vMerge w:val="restart"/>
          </w:tcPr>
          <w:p w14:paraId="166CE2AE" w14:textId="77777777" w:rsidR="00717AC9" w:rsidRDefault="002B6238">
            <w:pPr>
              <w:ind w:left="-84" w:right="-84"/>
            </w:pPr>
            <w:r>
              <w:rPr>
                <w:sz w:val="22"/>
              </w:rPr>
              <w:t>1.42.8* ТР</w:t>
            </w:r>
          </w:p>
        </w:tc>
        <w:tc>
          <w:tcPr>
            <w:tcW w:w="680" w:type="pct"/>
            <w:vMerge w:val="restart"/>
          </w:tcPr>
          <w:p w14:paraId="6A40F930" w14:textId="77777777" w:rsidR="00717AC9" w:rsidRDefault="002B6238">
            <w:pPr>
              <w:ind w:left="-84" w:right="-84"/>
            </w:pPr>
            <w:r>
              <w:rPr>
                <w:sz w:val="22"/>
              </w:rPr>
              <w:t>Продукты убоя и мясная продукция, в том числе для детского питания</w:t>
            </w:r>
            <w:r>
              <w:rPr>
                <w:sz w:val="22"/>
              </w:rPr>
              <w:br/>
              <w:t>Мясо обработанное и консервированное (кроме мяса птицы)</w:t>
            </w:r>
          </w:p>
        </w:tc>
        <w:tc>
          <w:tcPr>
            <w:tcW w:w="530" w:type="pct"/>
            <w:vMerge w:val="restart"/>
          </w:tcPr>
          <w:p w14:paraId="59A48752" w14:textId="77777777" w:rsidR="00717AC9" w:rsidRDefault="002B6238">
            <w:pPr>
              <w:ind w:left="-84" w:right="-84"/>
            </w:pPr>
            <w:r>
              <w:rPr>
                <w:sz w:val="22"/>
              </w:rPr>
              <w:t>10.13/08.159, 10.11/08.159</w:t>
            </w:r>
          </w:p>
        </w:tc>
        <w:tc>
          <w:tcPr>
            <w:tcW w:w="870" w:type="pct"/>
            <w:vMerge w:val="restart"/>
          </w:tcPr>
          <w:p w14:paraId="17E82950" w14:textId="77777777" w:rsidR="00717AC9" w:rsidRDefault="002B6238">
            <w:pPr>
              <w:ind w:left="-84" w:right="-84"/>
            </w:pPr>
            <w:r>
              <w:rPr>
                <w:sz w:val="22"/>
              </w:rPr>
              <w:t>нитрозамины</w:t>
            </w:r>
          </w:p>
        </w:tc>
        <w:tc>
          <w:tcPr>
            <w:tcW w:w="1070" w:type="pct"/>
            <w:vMerge w:val="restart"/>
          </w:tcPr>
          <w:p w14:paraId="40859158" w14:textId="77777777" w:rsidR="00717AC9" w:rsidRDefault="002B6238">
            <w:pPr>
              <w:ind w:left="-84" w:right="-84"/>
            </w:pPr>
            <w:r>
              <w:rPr>
                <w:sz w:val="22"/>
              </w:rPr>
              <w:t>МВИ.МН 3543-2010</w:t>
            </w:r>
          </w:p>
        </w:tc>
        <w:tc>
          <w:tcPr>
            <w:tcW w:w="730" w:type="pct"/>
            <w:vMerge w:val="restart"/>
          </w:tcPr>
          <w:p w14:paraId="5F25A80C"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2ACAE59" w14:textId="77777777" w:rsidR="00717AC9" w:rsidRDefault="002B6238">
            <w:pPr>
              <w:ind w:left="-84" w:right="-84"/>
            </w:pPr>
            <w:r>
              <w:rPr>
                <w:sz w:val="22"/>
              </w:rPr>
              <w:t>ТР ТС 021/2011</w:t>
            </w:r>
            <w:r>
              <w:rPr>
                <w:sz w:val="22"/>
              </w:rPr>
              <w:br/>
              <w:t>ТР ТС 034/2013</w:t>
            </w:r>
          </w:p>
        </w:tc>
      </w:tr>
      <w:tr w:rsidR="00717AC9" w14:paraId="4C814797" w14:textId="77777777">
        <w:trPr>
          <w:trHeight w:val="230"/>
        </w:trPr>
        <w:tc>
          <w:tcPr>
            <w:tcW w:w="290" w:type="pct"/>
            <w:vMerge w:val="restart"/>
          </w:tcPr>
          <w:p w14:paraId="7F9ECDB2" w14:textId="77777777" w:rsidR="00717AC9" w:rsidRDefault="002B6238">
            <w:pPr>
              <w:ind w:left="-84" w:right="-84"/>
            </w:pPr>
            <w:r>
              <w:rPr>
                <w:sz w:val="22"/>
              </w:rPr>
              <w:t>1.42.8*</w:t>
            </w:r>
          </w:p>
        </w:tc>
        <w:tc>
          <w:tcPr>
            <w:tcW w:w="680" w:type="pct"/>
            <w:vMerge w:val="restart"/>
          </w:tcPr>
          <w:p w14:paraId="0A461B15" w14:textId="77777777" w:rsidR="00717AC9" w:rsidRDefault="002B6238">
            <w:pPr>
              <w:ind w:left="-84" w:right="-84"/>
            </w:pPr>
            <w:r>
              <w:rPr>
                <w:sz w:val="22"/>
              </w:rPr>
              <w:t>Консервы и пресервы рыбные и из морепродуктов</w:t>
            </w:r>
          </w:p>
        </w:tc>
        <w:tc>
          <w:tcPr>
            <w:tcW w:w="530" w:type="pct"/>
            <w:vMerge w:val="restart"/>
          </w:tcPr>
          <w:p w14:paraId="3E899A05" w14:textId="77777777" w:rsidR="00717AC9" w:rsidRDefault="002B6238">
            <w:pPr>
              <w:ind w:left="-84" w:right="-84"/>
            </w:pPr>
            <w:r>
              <w:rPr>
                <w:sz w:val="22"/>
              </w:rPr>
              <w:t>10.20/08.159</w:t>
            </w:r>
          </w:p>
        </w:tc>
        <w:tc>
          <w:tcPr>
            <w:tcW w:w="870" w:type="pct"/>
            <w:vMerge w:val="restart"/>
          </w:tcPr>
          <w:p w14:paraId="3FE67DCB" w14:textId="77777777" w:rsidR="00717AC9" w:rsidRDefault="002B6238">
            <w:pPr>
              <w:ind w:left="-84" w:right="-84"/>
            </w:pPr>
            <w:r>
              <w:rPr>
                <w:sz w:val="22"/>
              </w:rPr>
              <w:t>массовая доля бензойной и сорбиновой кислот.</w:t>
            </w:r>
          </w:p>
        </w:tc>
        <w:tc>
          <w:tcPr>
            <w:tcW w:w="1070" w:type="pct"/>
            <w:vMerge w:val="restart"/>
          </w:tcPr>
          <w:p w14:paraId="0874B5A2" w14:textId="77777777" w:rsidR="00717AC9" w:rsidRDefault="002B6238">
            <w:pPr>
              <w:ind w:left="-84" w:right="-84"/>
            </w:pPr>
            <w:r>
              <w:rPr>
                <w:sz w:val="22"/>
              </w:rPr>
              <w:t>МВИ.МН 806-98</w:t>
            </w:r>
          </w:p>
        </w:tc>
        <w:tc>
          <w:tcPr>
            <w:tcW w:w="730" w:type="pct"/>
            <w:vMerge w:val="restart"/>
          </w:tcPr>
          <w:p w14:paraId="0068B603"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C1B405F" w14:textId="77777777" w:rsidR="00717AC9" w:rsidRDefault="00717AC9">
            <w:pPr>
              <w:ind w:left="-84" w:right="-84"/>
            </w:pPr>
          </w:p>
        </w:tc>
      </w:tr>
      <w:tr w:rsidR="00717AC9" w14:paraId="2A6B3E3D" w14:textId="77777777">
        <w:trPr>
          <w:trHeight w:val="230"/>
        </w:trPr>
        <w:tc>
          <w:tcPr>
            <w:tcW w:w="290" w:type="pct"/>
            <w:vMerge w:val="restart"/>
          </w:tcPr>
          <w:p w14:paraId="16A4543C" w14:textId="77777777" w:rsidR="00717AC9" w:rsidRDefault="002B6238">
            <w:pPr>
              <w:ind w:left="-84" w:right="-84"/>
            </w:pPr>
            <w:r>
              <w:rPr>
                <w:sz w:val="22"/>
              </w:rPr>
              <w:t>1.42.9* ТР</w:t>
            </w:r>
          </w:p>
        </w:tc>
        <w:tc>
          <w:tcPr>
            <w:tcW w:w="680" w:type="pct"/>
            <w:vMerge w:val="restart"/>
          </w:tcPr>
          <w:p w14:paraId="3940363F" w14:textId="77777777" w:rsidR="00717AC9" w:rsidRDefault="002B6238">
            <w:pPr>
              <w:ind w:left="-84" w:right="-84"/>
            </w:pPr>
            <w:r>
              <w:rPr>
                <w:sz w:val="22"/>
              </w:rPr>
              <w:t>Продукты убоя и мясная продукция, в том числе для детского питания</w:t>
            </w:r>
          </w:p>
        </w:tc>
        <w:tc>
          <w:tcPr>
            <w:tcW w:w="530" w:type="pct"/>
            <w:vMerge w:val="restart"/>
          </w:tcPr>
          <w:p w14:paraId="6F6DEE6B" w14:textId="77777777" w:rsidR="00717AC9" w:rsidRDefault="002B6238">
            <w:pPr>
              <w:ind w:left="-84" w:right="-84"/>
            </w:pPr>
            <w:r>
              <w:rPr>
                <w:sz w:val="22"/>
              </w:rPr>
              <w:t>10.13/08.156, 10.11/08.156</w:t>
            </w:r>
          </w:p>
        </w:tc>
        <w:tc>
          <w:tcPr>
            <w:tcW w:w="870" w:type="pct"/>
            <w:vMerge w:val="restart"/>
          </w:tcPr>
          <w:p w14:paraId="67606F69" w14:textId="77777777" w:rsidR="00717AC9" w:rsidRDefault="002B6238">
            <w:pPr>
              <w:ind w:left="-84" w:right="-84"/>
            </w:pPr>
            <w:r>
              <w:rPr>
                <w:sz w:val="22"/>
              </w:rPr>
              <w:t>нитрит натрия</w:t>
            </w:r>
          </w:p>
        </w:tc>
        <w:tc>
          <w:tcPr>
            <w:tcW w:w="1070" w:type="pct"/>
            <w:vMerge w:val="restart"/>
          </w:tcPr>
          <w:p w14:paraId="799F08C0" w14:textId="77777777" w:rsidR="00717AC9" w:rsidRDefault="002B6238">
            <w:pPr>
              <w:ind w:left="-84" w:right="-84"/>
            </w:pPr>
            <w:r>
              <w:rPr>
                <w:sz w:val="22"/>
              </w:rPr>
              <w:t>ГОСТ 8558.1-2015</w:t>
            </w:r>
          </w:p>
        </w:tc>
        <w:tc>
          <w:tcPr>
            <w:tcW w:w="730" w:type="pct"/>
            <w:vMerge w:val="restart"/>
          </w:tcPr>
          <w:p w14:paraId="651FA662"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w:t>
            </w:r>
            <w:r>
              <w:rPr>
                <w:sz w:val="22"/>
              </w:rPr>
              <w:lastRenderedPageBreak/>
              <w:t>Испытательный комплекс коллективного пользования)</w:t>
            </w:r>
          </w:p>
        </w:tc>
        <w:tc>
          <w:tcPr>
            <w:tcW w:w="815" w:type="pct"/>
            <w:vMerge w:val="restart"/>
          </w:tcPr>
          <w:p w14:paraId="0A3EE887" w14:textId="77777777" w:rsidR="00717AC9" w:rsidRDefault="002B6238">
            <w:pPr>
              <w:ind w:left="-84" w:right="-84"/>
            </w:pPr>
            <w:r>
              <w:rPr>
                <w:sz w:val="22"/>
              </w:rPr>
              <w:lastRenderedPageBreak/>
              <w:t>ТР ТС 034/2013</w:t>
            </w:r>
          </w:p>
        </w:tc>
      </w:tr>
      <w:tr w:rsidR="00717AC9" w14:paraId="7802E2D0" w14:textId="77777777">
        <w:trPr>
          <w:trHeight w:val="230"/>
        </w:trPr>
        <w:tc>
          <w:tcPr>
            <w:tcW w:w="290" w:type="pct"/>
            <w:vMerge w:val="restart"/>
          </w:tcPr>
          <w:p w14:paraId="6F3F70AA" w14:textId="77777777" w:rsidR="00717AC9" w:rsidRDefault="002B6238">
            <w:pPr>
              <w:ind w:left="-84" w:right="-84"/>
            </w:pPr>
            <w:r>
              <w:rPr>
                <w:sz w:val="22"/>
              </w:rPr>
              <w:t>1.42.9*</w:t>
            </w:r>
          </w:p>
        </w:tc>
        <w:tc>
          <w:tcPr>
            <w:tcW w:w="680" w:type="pct"/>
            <w:vMerge w:val="restart"/>
          </w:tcPr>
          <w:p w14:paraId="6FD22709" w14:textId="77777777" w:rsidR="00717AC9" w:rsidRDefault="002B6238">
            <w:pPr>
              <w:ind w:left="-84" w:right="-84"/>
            </w:pPr>
            <w:r>
              <w:rPr>
                <w:sz w:val="22"/>
              </w:rPr>
              <w:t>Консервы и пресервы рыбные и из морепродуктов</w:t>
            </w:r>
          </w:p>
        </w:tc>
        <w:tc>
          <w:tcPr>
            <w:tcW w:w="530" w:type="pct"/>
            <w:vMerge w:val="restart"/>
          </w:tcPr>
          <w:p w14:paraId="6C307915" w14:textId="77777777" w:rsidR="00717AC9" w:rsidRDefault="002B6238">
            <w:pPr>
              <w:ind w:left="-84" w:right="-84"/>
            </w:pPr>
            <w:r>
              <w:rPr>
                <w:sz w:val="22"/>
              </w:rPr>
              <w:t>10.20/08.162</w:t>
            </w:r>
          </w:p>
        </w:tc>
        <w:tc>
          <w:tcPr>
            <w:tcW w:w="870" w:type="pct"/>
            <w:vMerge w:val="restart"/>
          </w:tcPr>
          <w:p w14:paraId="1AA1FB5D" w14:textId="77777777" w:rsidR="00717AC9" w:rsidRDefault="002B6238">
            <w:pPr>
              <w:ind w:left="-84" w:right="-84"/>
            </w:pPr>
            <w:r>
              <w:rPr>
                <w:sz w:val="22"/>
              </w:rPr>
              <w:t>полихлорированные бифенилы.</w:t>
            </w:r>
          </w:p>
        </w:tc>
        <w:tc>
          <w:tcPr>
            <w:tcW w:w="1070" w:type="pct"/>
            <w:vMerge w:val="restart"/>
          </w:tcPr>
          <w:p w14:paraId="5334E571"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r>
            <w:r>
              <w:rPr>
                <w:sz w:val="22"/>
              </w:rPr>
              <w:t>МВИ.МН 2352-2005</w:t>
            </w:r>
          </w:p>
        </w:tc>
        <w:tc>
          <w:tcPr>
            <w:tcW w:w="730" w:type="pct"/>
            <w:vMerge w:val="restart"/>
          </w:tcPr>
          <w:p w14:paraId="2F5304E8"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EEFFE7E" w14:textId="77777777" w:rsidR="00717AC9" w:rsidRDefault="00717AC9">
            <w:pPr>
              <w:ind w:left="-84" w:right="-84"/>
            </w:pPr>
          </w:p>
        </w:tc>
      </w:tr>
      <w:tr w:rsidR="00717AC9" w14:paraId="56543FA8" w14:textId="77777777">
        <w:trPr>
          <w:trHeight w:val="230"/>
        </w:trPr>
        <w:tc>
          <w:tcPr>
            <w:tcW w:w="290" w:type="pct"/>
            <w:vMerge w:val="restart"/>
          </w:tcPr>
          <w:p w14:paraId="21C44ADD" w14:textId="77777777" w:rsidR="00717AC9" w:rsidRDefault="002B6238">
            <w:pPr>
              <w:ind w:left="-84" w:right="-84"/>
            </w:pPr>
            <w:r>
              <w:rPr>
                <w:sz w:val="22"/>
              </w:rPr>
              <w:t>1.42.10* ТР</w:t>
            </w:r>
          </w:p>
        </w:tc>
        <w:tc>
          <w:tcPr>
            <w:tcW w:w="680" w:type="pct"/>
            <w:vMerge w:val="restart"/>
          </w:tcPr>
          <w:p w14:paraId="0278B929" w14:textId="77777777" w:rsidR="00717AC9" w:rsidRDefault="002B6238">
            <w:pPr>
              <w:ind w:left="-84" w:right="-84"/>
            </w:pPr>
            <w:r>
              <w:rPr>
                <w:sz w:val="22"/>
              </w:rPr>
              <w:t>Продукты убоя и мясная продукция, в том числе для детского питания</w:t>
            </w:r>
          </w:p>
        </w:tc>
        <w:tc>
          <w:tcPr>
            <w:tcW w:w="530" w:type="pct"/>
            <w:vMerge w:val="restart"/>
          </w:tcPr>
          <w:p w14:paraId="6C640833" w14:textId="77777777" w:rsidR="00717AC9" w:rsidRDefault="002B6238">
            <w:pPr>
              <w:ind w:left="-84" w:right="-84"/>
            </w:pPr>
            <w:r>
              <w:rPr>
                <w:sz w:val="22"/>
              </w:rPr>
              <w:t>10.13/08.052, 10.11/08.052</w:t>
            </w:r>
          </w:p>
        </w:tc>
        <w:tc>
          <w:tcPr>
            <w:tcW w:w="870" w:type="pct"/>
            <w:vMerge w:val="restart"/>
          </w:tcPr>
          <w:p w14:paraId="549B701C" w14:textId="77777777" w:rsidR="00717AC9" w:rsidRDefault="002B6238">
            <w:pPr>
              <w:ind w:left="-84" w:right="-84"/>
            </w:pPr>
            <w:r>
              <w:rPr>
                <w:sz w:val="22"/>
              </w:rPr>
              <w:t>массовая доля сухих веществ</w:t>
            </w:r>
          </w:p>
        </w:tc>
        <w:tc>
          <w:tcPr>
            <w:tcW w:w="1070" w:type="pct"/>
            <w:vMerge w:val="restart"/>
          </w:tcPr>
          <w:p w14:paraId="6A28BC02" w14:textId="77777777" w:rsidR="00717AC9" w:rsidRDefault="002B6238">
            <w:pPr>
              <w:ind w:left="-84" w:right="-84"/>
            </w:pPr>
            <w:r>
              <w:rPr>
                <w:sz w:val="22"/>
              </w:rPr>
              <w:t>ГОСТ 9793-2016</w:t>
            </w:r>
          </w:p>
        </w:tc>
        <w:tc>
          <w:tcPr>
            <w:tcW w:w="730" w:type="pct"/>
            <w:vMerge w:val="restart"/>
          </w:tcPr>
          <w:p w14:paraId="37C190C3"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7DB623B" w14:textId="77777777" w:rsidR="00717AC9" w:rsidRDefault="002B6238">
            <w:pPr>
              <w:ind w:left="-84" w:right="-84"/>
            </w:pPr>
            <w:r>
              <w:rPr>
                <w:sz w:val="22"/>
              </w:rPr>
              <w:t>ТР ТС 034/2013</w:t>
            </w:r>
          </w:p>
        </w:tc>
      </w:tr>
      <w:tr w:rsidR="00717AC9" w14:paraId="4E748EAC" w14:textId="77777777">
        <w:trPr>
          <w:trHeight w:val="230"/>
        </w:trPr>
        <w:tc>
          <w:tcPr>
            <w:tcW w:w="290" w:type="pct"/>
            <w:vMerge w:val="restart"/>
          </w:tcPr>
          <w:p w14:paraId="791B0225" w14:textId="77777777" w:rsidR="00717AC9" w:rsidRDefault="002B6238">
            <w:pPr>
              <w:ind w:left="-84" w:right="-84"/>
            </w:pPr>
            <w:r>
              <w:rPr>
                <w:sz w:val="22"/>
              </w:rPr>
              <w:t>1.42.10*</w:t>
            </w:r>
          </w:p>
        </w:tc>
        <w:tc>
          <w:tcPr>
            <w:tcW w:w="680" w:type="pct"/>
            <w:vMerge w:val="restart"/>
          </w:tcPr>
          <w:p w14:paraId="1C2E37C9" w14:textId="77777777" w:rsidR="00717AC9" w:rsidRDefault="002B6238">
            <w:pPr>
              <w:ind w:left="-84" w:right="-84"/>
            </w:pPr>
            <w:r>
              <w:rPr>
                <w:sz w:val="22"/>
              </w:rPr>
              <w:t>Консервы и пресервы рыбные и из морепродуктов</w:t>
            </w:r>
          </w:p>
        </w:tc>
        <w:tc>
          <w:tcPr>
            <w:tcW w:w="530" w:type="pct"/>
            <w:vMerge w:val="restart"/>
          </w:tcPr>
          <w:p w14:paraId="341ED4B0" w14:textId="77777777" w:rsidR="00717AC9" w:rsidRDefault="002B6238">
            <w:pPr>
              <w:ind w:left="-84" w:right="-84"/>
            </w:pPr>
            <w:r>
              <w:rPr>
                <w:sz w:val="22"/>
              </w:rPr>
              <w:t>10.20/32.115</w:t>
            </w:r>
          </w:p>
        </w:tc>
        <w:tc>
          <w:tcPr>
            <w:tcW w:w="870" w:type="pct"/>
            <w:vMerge w:val="restart"/>
          </w:tcPr>
          <w:p w14:paraId="1DD24665" w14:textId="77777777" w:rsidR="00717AC9" w:rsidRDefault="002B6238">
            <w:pPr>
              <w:ind w:left="-84" w:right="-84"/>
            </w:pPr>
            <w:r>
              <w:rPr>
                <w:sz w:val="22"/>
              </w:rPr>
              <w:t>посторонние примеси.</w:t>
            </w:r>
          </w:p>
        </w:tc>
        <w:tc>
          <w:tcPr>
            <w:tcW w:w="1070" w:type="pct"/>
            <w:vMerge w:val="restart"/>
          </w:tcPr>
          <w:p w14:paraId="26E35E18" w14:textId="77777777" w:rsidR="00717AC9" w:rsidRDefault="002B6238">
            <w:pPr>
              <w:ind w:left="-84" w:right="-84"/>
            </w:pPr>
            <w:r>
              <w:rPr>
                <w:sz w:val="22"/>
              </w:rPr>
              <w:t>ГОСТ 7631-2008</w:t>
            </w:r>
          </w:p>
        </w:tc>
        <w:tc>
          <w:tcPr>
            <w:tcW w:w="730" w:type="pct"/>
            <w:vMerge w:val="restart"/>
          </w:tcPr>
          <w:p w14:paraId="7B9D8A8B"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5D8EFCE" w14:textId="77777777" w:rsidR="00717AC9" w:rsidRDefault="00717AC9">
            <w:pPr>
              <w:ind w:left="-84" w:right="-84"/>
            </w:pPr>
          </w:p>
        </w:tc>
      </w:tr>
      <w:tr w:rsidR="00717AC9" w14:paraId="6BD97C23" w14:textId="77777777">
        <w:trPr>
          <w:trHeight w:val="230"/>
        </w:trPr>
        <w:tc>
          <w:tcPr>
            <w:tcW w:w="290" w:type="pct"/>
            <w:vMerge w:val="restart"/>
          </w:tcPr>
          <w:p w14:paraId="68923858" w14:textId="77777777" w:rsidR="00717AC9" w:rsidRDefault="002B6238">
            <w:pPr>
              <w:ind w:left="-84" w:right="-84"/>
            </w:pPr>
            <w:r>
              <w:rPr>
                <w:sz w:val="22"/>
              </w:rPr>
              <w:t>1.42.11* ТР</w:t>
            </w:r>
          </w:p>
        </w:tc>
        <w:tc>
          <w:tcPr>
            <w:tcW w:w="680" w:type="pct"/>
            <w:vMerge w:val="restart"/>
          </w:tcPr>
          <w:p w14:paraId="4C887C55" w14:textId="77777777" w:rsidR="00717AC9" w:rsidRDefault="002B6238">
            <w:pPr>
              <w:ind w:left="-84" w:right="-84"/>
            </w:pPr>
            <w:r>
              <w:rPr>
                <w:sz w:val="22"/>
              </w:rPr>
              <w:t>Продукты убоя и мясная продукция, в том числе для детского питания</w:t>
            </w:r>
          </w:p>
        </w:tc>
        <w:tc>
          <w:tcPr>
            <w:tcW w:w="530" w:type="pct"/>
            <w:vMerge w:val="restart"/>
          </w:tcPr>
          <w:p w14:paraId="2B16A617" w14:textId="77777777" w:rsidR="00717AC9" w:rsidRDefault="002B6238">
            <w:pPr>
              <w:ind w:left="-84" w:right="-84"/>
            </w:pPr>
            <w:r>
              <w:rPr>
                <w:sz w:val="22"/>
              </w:rPr>
              <w:t>10.13/08.052, 10.13/08.164, 10.11/08.052, 10.11/08.164</w:t>
            </w:r>
          </w:p>
        </w:tc>
        <w:tc>
          <w:tcPr>
            <w:tcW w:w="870" w:type="pct"/>
            <w:vMerge w:val="restart"/>
          </w:tcPr>
          <w:p w14:paraId="1EEE98B3" w14:textId="77777777" w:rsidR="00717AC9" w:rsidRDefault="002B6238">
            <w:pPr>
              <w:ind w:left="-84" w:right="-84"/>
            </w:pPr>
            <w:r>
              <w:rPr>
                <w:sz w:val="22"/>
              </w:rPr>
              <w:t>массовая доля жира</w:t>
            </w:r>
          </w:p>
        </w:tc>
        <w:tc>
          <w:tcPr>
            <w:tcW w:w="1070" w:type="pct"/>
            <w:vMerge w:val="restart"/>
          </w:tcPr>
          <w:p w14:paraId="4264C46C" w14:textId="77777777" w:rsidR="00717AC9" w:rsidRDefault="002B6238">
            <w:pPr>
              <w:ind w:left="-84" w:right="-84"/>
            </w:pPr>
            <w:r>
              <w:rPr>
                <w:sz w:val="22"/>
              </w:rPr>
              <w:t>ГОСТ 23042-2015;</w:t>
            </w:r>
            <w:r>
              <w:rPr>
                <w:sz w:val="22"/>
              </w:rPr>
              <w:br/>
              <w:t>ГОСТ 26183-84</w:t>
            </w:r>
          </w:p>
        </w:tc>
        <w:tc>
          <w:tcPr>
            <w:tcW w:w="730" w:type="pct"/>
            <w:vMerge w:val="restart"/>
          </w:tcPr>
          <w:p w14:paraId="2ED04252"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w:t>
            </w:r>
          </w:p>
        </w:tc>
        <w:tc>
          <w:tcPr>
            <w:tcW w:w="815" w:type="pct"/>
            <w:vMerge w:val="restart"/>
          </w:tcPr>
          <w:p w14:paraId="068D0A86" w14:textId="77777777" w:rsidR="00717AC9" w:rsidRDefault="002B6238">
            <w:pPr>
              <w:ind w:left="-84" w:right="-84"/>
            </w:pPr>
            <w:r>
              <w:rPr>
                <w:sz w:val="22"/>
              </w:rPr>
              <w:lastRenderedPageBreak/>
              <w:t>ТР ТС 034/2013</w:t>
            </w:r>
          </w:p>
        </w:tc>
      </w:tr>
      <w:tr w:rsidR="00717AC9" w14:paraId="4081375E" w14:textId="77777777">
        <w:trPr>
          <w:trHeight w:val="230"/>
        </w:trPr>
        <w:tc>
          <w:tcPr>
            <w:tcW w:w="290" w:type="pct"/>
            <w:vMerge w:val="restart"/>
          </w:tcPr>
          <w:p w14:paraId="117C332B" w14:textId="77777777" w:rsidR="00717AC9" w:rsidRDefault="002B6238">
            <w:pPr>
              <w:ind w:left="-84" w:right="-84"/>
            </w:pPr>
            <w:r>
              <w:rPr>
                <w:sz w:val="22"/>
              </w:rPr>
              <w:t>1.42.11*</w:t>
            </w:r>
          </w:p>
        </w:tc>
        <w:tc>
          <w:tcPr>
            <w:tcW w:w="680" w:type="pct"/>
            <w:vMerge w:val="restart"/>
          </w:tcPr>
          <w:p w14:paraId="64C3B430" w14:textId="77777777" w:rsidR="00717AC9" w:rsidRDefault="002B6238">
            <w:pPr>
              <w:ind w:left="-84" w:right="-84"/>
            </w:pPr>
            <w:r>
              <w:rPr>
                <w:sz w:val="22"/>
              </w:rPr>
              <w:t>Консервы и пресервы рыбные и из морепродуктов</w:t>
            </w:r>
          </w:p>
        </w:tc>
        <w:tc>
          <w:tcPr>
            <w:tcW w:w="530" w:type="pct"/>
            <w:vMerge w:val="restart"/>
          </w:tcPr>
          <w:p w14:paraId="42E47EC9" w14:textId="77777777" w:rsidR="00717AC9" w:rsidRDefault="002B6238">
            <w:pPr>
              <w:ind w:left="-84" w:right="-84"/>
            </w:pPr>
            <w:r>
              <w:rPr>
                <w:sz w:val="22"/>
              </w:rPr>
              <w:t>10.20/03.152</w:t>
            </w:r>
          </w:p>
        </w:tc>
        <w:tc>
          <w:tcPr>
            <w:tcW w:w="870" w:type="pct"/>
            <w:vMerge w:val="restart"/>
          </w:tcPr>
          <w:p w14:paraId="52E0CDB2" w14:textId="77777777" w:rsidR="00717AC9" w:rsidRDefault="002B6238">
            <w:pPr>
              <w:ind w:left="-84" w:right="-84"/>
            </w:pPr>
            <w:r>
              <w:rPr>
                <w:sz w:val="22"/>
              </w:rPr>
              <w:t>антибиотики тетрациклиновой группы</w:t>
            </w:r>
          </w:p>
        </w:tc>
        <w:tc>
          <w:tcPr>
            <w:tcW w:w="1070" w:type="pct"/>
            <w:vMerge w:val="restart"/>
          </w:tcPr>
          <w:p w14:paraId="153FF5FD" w14:textId="77777777" w:rsidR="00717AC9" w:rsidRDefault="002B6238">
            <w:pPr>
              <w:ind w:left="-84" w:right="-84"/>
            </w:pPr>
            <w:r>
              <w:rPr>
                <w:sz w:val="22"/>
              </w:rPr>
              <w:t>МВИ.МН 3830-2015;</w:t>
            </w:r>
            <w:r>
              <w:rPr>
                <w:sz w:val="22"/>
              </w:rPr>
              <w:br/>
              <w:t>МВИ.МН 3951-2015</w:t>
            </w:r>
          </w:p>
        </w:tc>
        <w:tc>
          <w:tcPr>
            <w:tcW w:w="730" w:type="pct"/>
            <w:vMerge w:val="restart"/>
          </w:tcPr>
          <w:p w14:paraId="51CCB9F5"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606DE0C" w14:textId="77777777" w:rsidR="00717AC9" w:rsidRDefault="00717AC9">
            <w:pPr>
              <w:ind w:left="-84" w:right="-84"/>
            </w:pPr>
          </w:p>
        </w:tc>
      </w:tr>
      <w:tr w:rsidR="00717AC9" w14:paraId="4D802CB4" w14:textId="77777777">
        <w:tc>
          <w:tcPr>
            <w:tcW w:w="290" w:type="pct"/>
          </w:tcPr>
          <w:p w14:paraId="3835F627" w14:textId="77777777" w:rsidR="00717AC9" w:rsidRDefault="002B6238">
            <w:pPr>
              <w:ind w:left="-84" w:right="-84"/>
            </w:pPr>
            <w:r>
              <w:rPr>
                <w:sz w:val="22"/>
              </w:rPr>
              <w:t>1.42.12* ТР</w:t>
            </w:r>
          </w:p>
        </w:tc>
        <w:tc>
          <w:tcPr>
            <w:tcW w:w="680" w:type="pct"/>
            <w:vMerge w:val="restart"/>
          </w:tcPr>
          <w:p w14:paraId="09310A51" w14:textId="77777777" w:rsidR="00717AC9" w:rsidRDefault="002B6238">
            <w:pPr>
              <w:ind w:left="-84" w:right="-84"/>
            </w:pPr>
            <w:r>
              <w:rPr>
                <w:sz w:val="22"/>
              </w:rPr>
              <w:t>Продукты убоя и мясная продукция, в том числе для детского питания</w:t>
            </w:r>
          </w:p>
        </w:tc>
        <w:tc>
          <w:tcPr>
            <w:tcW w:w="530" w:type="pct"/>
          </w:tcPr>
          <w:p w14:paraId="3965783A" w14:textId="77777777" w:rsidR="00717AC9" w:rsidRDefault="002B6238">
            <w:pPr>
              <w:ind w:left="-84" w:right="-84"/>
            </w:pPr>
            <w:r>
              <w:rPr>
                <w:sz w:val="22"/>
              </w:rPr>
              <w:t>10.13/08.149, 10.11/08.149</w:t>
            </w:r>
          </w:p>
        </w:tc>
        <w:tc>
          <w:tcPr>
            <w:tcW w:w="870" w:type="pct"/>
          </w:tcPr>
          <w:p w14:paraId="04C228C2" w14:textId="77777777" w:rsidR="00717AC9" w:rsidRDefault="002B6238">
            <w:pPr>
              <w:ind w:left="-84" w:right="-84"/>
            </w:pPr>
            <w:r>
              <w:rPr>
                <w:sz w:val="22"/>
              </w:rPr>
              <w:t>массовая доля поваренной соли</w:t>
            </w:r>
          </w:p>
        </w:tc>
        <w:tc>
          <w:tcPr>
            <w:tcW w:w="1070" w:type="pct"/>
          </w:tcPr>
          <w:p w14:paraId="27A24C3B" w14:textId="77777777" w:rsidR="00717AC9" w:rsidRDefault="002B6238">
            <w:pPr>
              <w:ind w:left="-84" w:right="-84"/>
            </w:pPr>
            <w:r>
              <w:rPr>
                <w:sz w:val="22"/>
              </w:rPr>
              <w:t>ГОСТ 26186-84;</w:t>
            </w:r>
            <w:r>
              <w:rPr>
                <w:sz w:val="22"/>
              </w:rPr>
              <w:br/>
              <w:t>ГОСТ 9957-2015</w:t>
            </w:r>
          </w:p>
        </w:tc>
        <w:tc>
          <w:tcPr>
            <w:tcW w:w="730" w:type="pct"/>
            <w:vMerge w:val="restart"/>
          </w:tcPr>
          <w:p w14:paraId="18533E4A"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C8961F7" w14:textId="77777777" w:rsidR="00717AC9" w:rsidRDefault="002B6238">
            <w:pPr>
              <w:ind w:left="-84" w:right="-84"/>
            </w:pPr>
            <w:r>
              <w:rPr>
                <w:sz w:val="22"/>
              </w:rPr>
              <w:t>ТР ТС 034/2013</w:t>
            </w:r>
          </w:p>
        </w:tc>
      </w:tr>
      <w:tr w:rsidR="00717AC9" w14:paraId="3499E552" w14:textId="77777777">
        <w:tc>
          <w:tcPr>
            <w:tcW w:w="290" w:type="pct"/>
          </w:tcPr>
          <w:p w14:paraId="493FC56A" w14:textId="77777777" w:rsidR="00717AC9" w:rsidRDefault="002B6238">
            <w:pPr>
              <w:ind w:left="-84" w:right="-84"/>
            </w:pPr>
            <w:r>
              <w:rPr>
                <w:sz w:val="22"/>
              </w:rPr>
              <w:t>1.42.13* ТР</w:t>
            </w:r>
          </w:p>
        </w:tc>
        <w:tc>
          <w:tcPr>
            <w:tcW w:w="680" w:type="pct"/>
            <w:vMerge/>
          </w:tcPr>
          <w:p w14:paraId="2E854D0C" w14:textId="77777777" w:rsidR="00717AC9" w:rsidRDefault="00717AC9"/>
        </w:tc>
        <w:tc>
          <w:tcPr>
            <w:tcW w:w="530" w:type="pct"/>
            <w:vMerge w:val="restart"/>
          </w:tcPr>
          <w:p w14:paraId="4AE9A185" w14:textId="77777777" w:rsidR="00717AC9" w:rsidRDefault="002B6238">
            <w:pPr>
              <w:ind w:left="-84" w:right="-84"/>
            </w:pPr>
            <w:r>
              <w:rPr>
                <w:sz w:val="22"/>
              </w:rPr>
              <w:t>10.13/08.156, 10.11/08.156</w:t>
            </w:r>
          </w:p>
        </w:tc>
        <w:tc>
          <w:tcPr>
            <w:tcW w:w="870" w:type="pct"/>
          </w:tcPr>
          <w:p w14:paraId="7FE65530" w14:textId="77777777" w:rsidR="00717AC9" w:rsidRDefault="002B6238">
            <w:pPr>
              <w:ind w:left="-84" w:right="-84"/>
            </w:pPr>
            <w:r>
              <w:rPr>
                <w:sz w:val="22"/>
              </w:rPr>
              <w:t>общий фосфор</w:t>
            </w:r>
          </w:p>
        </w:tc>
        <w:tc>
          <w:tcPr>
            <w:tcW w:w="1070" w:type="pct"/>
          </w:tcPr>
          <w:p w14:paraId="425F0587" w14:textId="77777777" w:rsidR="00717AC9" w:rsidRDefault="002B6238">
            <w:pPr>
              <w:ind w:left="-84" w:right="-84"/>
            </w:pPr>
            <w:r>
              <w:rPr>
                <w:sz w:val="22"/>
              </w:rPr>
              <w:t>ГОСТ 32009-2013 (ISO 13730:1996);</w:t>
            </w:r>
            <w:r>
              <w:rPr>
                <w:sz w:val="22"/>
              </w:rPr>
              <w:br/>
              <w:t>ГОСТ 9794-2015;</w:t>
            </w:r>
            <w:r>
              <w:rPr>
                <w:sz w:val="22"/>
              </w:rPr>
              <w:br/>
              <w:t>СТБ ГОСТ Р 51482-2001 (ИСО 13730-96)</w:t>
            </w:r>
          </w:p>
        </w:tc>
        <w:tc>
          <w:tcPr>
            <w:tcW w:w="730" w:type="pct"/>
            <w:vMerge/>
          </w:tcPr>
          <w:p w14:paraId="5263E5E2" w14:textId="77777777" w:rsidR="00717AC9" w:rsidRDefault="00717AC9"/>
        </w:tc>
        <w:tc>
          <w:tcPr>
            <w:tcW w:w="815" w:type="pct"/>
            <w:vMerge/>
          </w:tcPr>
          <w:p w14:paraId="5D76E0C6" w14:textId="77777777" w:rsidR="00717AC9" w:rsidRDefault="00717AC9"/>
        </w:tc>
      </w:tr>
      <w:tr w:rsidR="00717AC9" w14:paraId="1443C946" w14:textId="77777777">
        <w:tc>
          <w:tcPr>
            <w:tcW w:w="290" w:type="pct"/>
          </w:tcPr>
          <w:p w14:paraId="0EFF4904" w14:textId="77777777" w:rsidR="00717AC9" w:rsidRDefault="002B6238">
            <w:pPr>
              <w:ind w:left="-84" w:right="-84"/>
            </w:pPr>
            <w:r>
              <w:rPr>
                <w:sz w:val="22"/>
              </w:rPr>
              <w:t>1.42.14* ТР</w:t>
            </w:r>
          </w:p>
        </w:tc>
        <w:tc>
          <w:tcPr>
            <w:tcW w:w="680" w:type="pct"/>
            <w:vMerge/>
          </w:tcPr>
          <w:p w14:paraId="72A0EA34" w14:textId="77777777" w:rsidR="00717AC9" w:rsidRDefault="00717AC9"/>
        </w:tc>
        <w:tc>
          <w:tcPr>
            <w:tcW w:w="530" w:type="pct"/>
            <w:vMerge/>
          </w:tcPr>
          <w:p w14:paraId="2245BF3C" w14:textId="77777777" w:rsidR="00717AC9" w:rsidRDefault="00717AC9"/>
        </w:tc>
        <w:tc>
          <w:tcPr>
            <w:tcW w:w="870" w:type="pct"/>
          </w:tcPr>
          <w:p w14:paraId="68C61B77" w14:textId="77777777" w:rsidR="00717AC9" w:rsidRDefault="002B6238">
            <w:pPr>
              <w:ind w:left="-84" w:right="-84"/>
            </w:pPr>
            <w:r>
              <w:rPr>
                <w:sz w:val="22"/>
              </w:rPr>
              <w:t>остаточная активность кислой фосфотазы</w:t>
            </w:r>
          </w:p>
        </w:tc>
        <w:tc>
          <w:tcPr>
            <w:tcW w:w="1070" w:type="pct"/>
          </w:tcPr>
          <w:p w14:paraId="131886B0" w14:textId="77777777" w:rsidR="00717AC9" w:rsidRDefault="002B6238">
            <w:pPr>
              <w:ind w:left="-84" w:right="-84"/>
            </w:pPr>
            <w:r>
              <w:rPr>
                <w:sz w:val="22"/>
              </w:rPr>
              <w:t>ГОСТ 23231-2016</w:t>
            </w:r>
          </w:p>
        </w:tc>
        <w:tc>
          <w:tcPr>
            <w:tcW w:w="730" w:type="pct"/>
            <w:vMerge/>
          </w:tcPr>
          <w:p w14:paraId="2EF3DB57" w14:textId="77777777" w:rsidR="00717AC9" w:rsidRDefault="00717AC9"/>
        </w:tc>
        <w:tc>
          <w:tcPr>
            <w:tcW w:w="815" w:type="pct"/>
            <w:vMerge/>
          </w:tcPr>
          <w:p w14:paraId="5C32646E" w14:textId="77777777" w:rsidR="00717AC9" w:rsidRDefault="00717AC9"/>
        </w:tc>
      </w:tr>
      <w:tr w:rsidR="00717AC9" w14:paraId="178B8971" w14:textId="77777777">
        <w:tc>
          <w:tcPr>
            <w:tcW w:w="290" w:type="pct"/>
          </w:tcPr>
          <w:p w14:paraId="078D38D5" w14:textId="77777777" w:rsidR="00717AC9" w:rsidRDefault="002B6238">
            <w:pPr>
              <w:ind w:left="-84" w:right="-84"/>
            </w:pPr>
            <w:r>
              <w:rPr>
                <w:sz w:val="22"/>
              </w:rPr>
              <w:t>1.42.15* ТР</w:t>
            </w:r>
          </w:p>
        </w:tc>
        <w:tc>
          <w:tcPr>
            <w:tcW w:w="680" w:type="pct"/>
            <w:vMerge/>
          </w:tcPr>
          <w:p w14:paraId="4FC9F1E9" w14:textId="77777777" w:rsidR="00717AC9" w:rsidRDefault="00717AC9"/>
        </w:tc>
        <w:tc>
          <w:tcPr>
            <w:tcW w:w="530" w:type="pct"/>
          </w:tcPr>
          <w:p w14:paraId="115249C5" w14:textId="77777777" w:rsidR="00717AC9" w:rsidRDefault="002B6238">
            <w:pPr>
              <w:ind w:left="-84" w:right="-84"/>
            </w:pPr>
            <w:r>
              <w:rPr>
                <w:sz w:val="22"/>
              </w:rPr>
              <w:t>10.13/04.125, 10.11/04.125</w:t>
            </w:r>
          </w:p>
        </w:tc>
        <w:tc>
          <w:tcPr>
            <w:tcW w:w="870" w:type="pct"/>
          </w:tcPr>
          <w:p w14:paraId="1CE4C10B" w14:textId="77777777" w:rsidR="00717AC9" w:rsidRDefault="002B6238">
            <w:pPr>
              <w:ind w:left="-84" w:right="-84"/>
            </w:pPr>
            <w:r>
              <w:rPr>
                <w:sz w:val="22"/>
              </w:rPr>
              <w:t>удельная активность цезия-137</w:t>
            </w:r>
          </w:p>
        </w:tc>
        <w:tc>
          <w:tcPr>
            <w:tcW w:w="1070" w:type="pct"/>
          </w:tcPr>
          <w:p w14:paraId="0ECE7880" w14:textId="77777777" w:rsidR="00717AC9" w:rsidRDefault="002B6238">
            <w:pPr>
              <w:ind w:left="-84" w:right="-84"/>
            </w:pPr>
            <w:r>
              <w:rPr>
                <w:sz w:val="22"/>
              </w:rPr>
              <w:t>ГОСТ 32161-2013;</w:t>
            </w:r>
            <w:r>
              <w:rPr>
                <w:sz w:val="22"/>
              </w:rPr>
              <w:br/>
              <w:t>МВИ.МН 1181-2011;</w:t>
            </w:r>
            <w:r>
              <w:rPr>
                <w:sz w:val="22"/>
              </w:rPr>
              <w:br/>
            </w:r>
            <w:r>
              <w:rPr>
                <w:sz w:val="22"/>
              </w:rPr>
              <w:t>МВИ.МН 4779-2013</w:t>
            </w:r>
          </w:p>
        </w:tc>
        <w:tc>
          <w:tcPr>
            <w:tcW w:w="730" w:type="pct"/>
            <w:vMerge/>
          </w:tcPr>
          <w:p w14:paraId="21F16E24" w14:textId="77777777" w:rsidR="00717AC9" w:rsidRDefault="00717AC9"/>
        </w:tc>
        <w:tc>
          <w:tcPr>
            <w:tcW w:w="815" w:type="pct"/>
          </w:tcPr>
          <w:p w14:paraId="461B11ED" w14:textId="77777777" w:rsidR="00717AC9" w:rsidRDefault="002B6238">
            <w:pPr>
              <w:ind w:left="-84" w:right="-84"/>
            </w:pPr>
            <w:r>
              <w:rPr>
                <w:sz w:val="22"/>
              </w:rPr>
              <w:t>ТР ТС 021/2011</w:t>
            </w:r>
            <w:r>
              <w:rPr>
                <w:sz w:val="22"/>
              </w:rPr>
              <w:br/>
              <w:t>ТР ТС 034/2013</w:t>
            </w:r>
          </w:p>
        </w:tc>
      </w:tr>
      <w:tr w:rsidR="00717AC9" w14:paraId="7035B167" w14:textId="77777777">
        <w:tc>
          <w:tcPr>
            <w:tcW w:w="290" w:type="pct"/>
          </w:tcPr>
          <w:p w14:paraId="5F246D72" w14:textId="77777777" w:rsidR="00717AC9" w:rsidRDefault="002B6238">
            <w:pPr>
              <w:ind w:left="-84" w:right="-84"/>
            </w:pPr>
            <w:r>
              <w:rPr>
                <w:sz w:val="22"/>
              </w:rPr>
              <w:t>1.42.16* ТР</w:t>
            </w:r>
          </w:p>
        </w:tc>
        <w:tc>
          <w:tcPr>
            <w:tcW w:w="680" w:type="pct"/>
            <w:vMerge/>
          </w:tcPr>
          <w:p w14:paraId="13878D80" w14:textId="77777777" w:rsidR="00717AC9" w:rsidRDefault="00717AC9"/>
        </w:tc>
        <w:tc>
          <w:tcPr>
            <w:tcW w:w="530" w:type="pct"/>
            <w:vMerge w:val="restart"/>
          </w:tcPr>
          <w:p w14:paraId="524C2E3B" w14:textId="77777777" w:rsidR="00717AC9" w:rsidRDefault="002B6238">
            <w:pPr>
              <w:ind w:left="-84" w:right="-84"/>
            </w:pPr>
            <w:r>
              <w:rPr>
                <w:sz w:val="22"/>
              </w:rPr>
              <w:t>10.86/01.086, 10.13/01.086, 01.47/01.086, 01.49/01.086</w:t>
            </w:r>
          </w:p>
        </w:tc>
        <w:tc>
          <w:tcPr>
            <w:tcW w:w="870" w:type="pct"/>
          </w:tcPr>
          <w:p w14:paraId="4F967941"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5AB69B10" w14:textId="77777777" w:rsidR="00717AC9" w:rsidRDefault="002B6238">
            <w:pPr>
              <w:ind w:left="-84" w:right="-84"/>
            </w:pPr>
            <w:r>
              <w:rPr>
                <w:sz w:val="22"/>
              </w:rPr>
              <w:t>ГОСТ 10444.15-94;</w:t>
            </w:r>
            <w:r>
              <w:rPr>
                <w:sz w:val="22"/>
              </w:rPr>
              <w:br/>
              <w:t>ГОСТ 9958-81</w:t>
            </w:r>
          </w:p>
        </w:tc>
        <w:tc>
          <w:tcPr>
            <w:tcW w:w="730" w:type="pct"/>
            <w:vMerge/>
          </w:tcPr>
          <w:p w14:paraId="2A679698" w14:textId="77777777" w:rsidR="00717AC9" w:rsidRDefault="00717AC9"/>
        </w:tc>
        <w:tc>
          <w:tcPr>
            <w:tcW w:w="815" w:type="pct"/>
            <w:vMerge w:val="restart"/>
          </w:tcPr>
          <w:p w14:paraId="630920A1" w14:textId="77777777" w:rsidR="00717AC9" w:rsidRDefault="002B6238">
            <w:pPr>
              <w:ind w:left="-84" w:right="-84"/>
            </w:pPr>
            <w:r>
              <w:rPr>
                <w:sz w:val="22"/>
              </w:rPr>
              <w:t>ТР ТС 034/2013</w:t>
            </w:r>
          </w:p>
        </w:tc>
      </w:tr>
      <w:tr w:rsidR="00717AC9" w14:paraId="0D15A23B" w14:textId="77777777">
        <w:tc>
          <w:tcPr>
            <w:tcW w:w="290" w:type="pct"/>
          </w:tcPr>
          <w:p w14:paraId="56E3B25B" w14:textId="77777777" w:rsidR="00717AC9" w:rsidRDefault="002B6238">
            <w:pPr>
              <w:ind w:left="-84" w:right="-84"/>
            </w:pPr>
            <w:r>
              <w:rPr>
                <w:sz w:val="22"/>
              </w:rPr>
              <w:t>1.42.17* ТР</w:t>
            </w:r>
          </w:p>
        </w:tc>
        <w:tc>
          <w:tcPr>
            <w:tcW w:w="680" w:type="pct"/>
            <w:vMerge/>
          </w:tcPr>
          <w:p w14:paraId="783E234C" w14:textId="77777777" w:rsidR="00717AC9" w:rsidRDefault="00717AC9"/>
        </w:tc>
        <w:tc>
          <w:tcPr>
            <w:tcW w:w="530" w:type="pct"/>
            <w:vMerge/>
          </w:tcPr>
          <w:p w14:paraId="02DD1D70" w14:textId="77777777" w:rsidR="00717AC9" w:rsidRDefault="00717AC9"/>
        </w:tc>
        <w:tc>
          <w:tcPr>
            <w:tcW w:w="870" w:type="pct"/>
          </w:tcPr>
          <w:p w14:paraId="77BF0ADB" w14:textId="77777777" w:rsidR="00717AC9" w:rsidRDefault="002B6238">
            <w:pPr>
              <w:ind w:left="-84" w:right="-84"/>
            </w:pPr>
            <w:r>
              <w:rPr>
                <w:sz w:val="22"/>
              </w:rPr>
              <w:t>бактерии группы кишечных палочек (БГКП) (колиформы)</w:t>
            </w:r>
          </w:p>
        </w:tc>
        <w:tc>
          <w:tcPr>
            <w:tcW w:w="1070" w:type="pct"/>
          </w:tcPr>
          <w:p w14:paraId="7710641A" w14:textId="77777777" w:rsidR="00717AC9" w:rsidRDefault="002B6238">
            <w:pPr>
              <w:ind w:left="-84" w:right="-84"/>
            </w:pPr>
            <w:r>
              <w:rPr>
                <w:sz w:val="22"/>
              </w:rPr>
              <w:t>ГОСТ 31747-2012 (ISO 4831:2006,ISO 4832:2006);</w:t>
            </w:r>
            <w:r>
              <w:rPr>
                <w:sz w:val="22"/>
              </w:rPr>
              <w:br/>
              <w:t>ГОСТ 9958-81</w:t>
            </w:r>
          </w:p>
        </w:tc>
        <w:tc>
          <w:tcPr>
            <w:tcW w:w="730" w:type="pct"/>
            <w:vMerge/>
          </w:tcPr>
          <w:p w14:paraId="4ADD239E" w14:textId="77777777" w:rsidR="00717AC9" w:rsidRDefault="00717AC9"/>
        </w:tc>
        <w:tc>
          <w:tcPr>
            <w:tcW w:w="815" w:type="pct"/>
            <w:vMerge/>
          </w:tcPr>
          <w:p w14:paraId="20AC4D13" w14:textId="77777777" w:rsidR="00717AC9" w:rsidRDefault="00717AC9"/>
        </w:tc>
      </w:tr>
      <w:tr w:rsidR="00717AC9" w14:paraId="1291D656" w14:textId="77777777">
        <w:tc>
          <w:tcPr>
            <w:tcW w:w="290" w:type="pct"/>
          </w:tcPr>
          <w:p w14:paraId="11FD5A1F" w14:textId="77777777" w:rsidR="00717AC9" w:rsidRDefault="002B6238">
            <w:pPr>
              <w:ind w:left="-84" w:right="-84"/>
            </w:pPr>
            <w:r>
              <w:rPr>
                <w:sz w:val="22"/>
              </w:rPr>
              <w:t>1.42.18* ТР</w:t>
            </w:r>
          </w:p>
        </w:tc>
        <w:tc>
          <w:tcPr>
            <w:tcW w:w="680" w:type="pct"/>
            <w:vMerge/>
          </w:tcPr>
          <w:p w14:paraId="3F7722F1" w14:textId="77777777" w:rsidR="00717AC9" w:rsidRDefault="00717AC9"/>
        </w:tc>
        <w:tc>
          <w:tcPr>
            <w:tcW w:w="530" w:type="pct"/>
            <w:vMerge/>
          </w:tcPr>
          <w:p w14:paraId="58843C8F" w14:textId="77777777" w:rsidR="00717AC9" w:rsidRDefault="00717AC9"/>
        </w:tc>
        <w:tc>
          <w:tcPr>
            <w:tcW w:w="870" w:type="pct"/>
          </w:tcPr>
          <w:p w14:paraId="64141EF3" w14:textId="77777777" w:rsidR="00717AC9" w:rsidRDefault="002B6238">
            <w:pPr>
              <w:ind w:left="-84" w:right="-84"/>
            </w:pPr>
            <w:r>
              <w:rPr>
                <w:sz w:val="22"/>
              </w:rPr>
              <w:t>бактерии рода Proteus (протей)</w:t>
            </w:r>
          </w:p>
        </w:tc>
        <w:tc>
          <w:tcPr>
            <w:tcW w:w="1070" w:type="pct"/>
          </w:tcPr>
          <w:p w14:paraId="72F44AC8" w14:textId="77777777" w:rsidR="00717AC9" w:rsidRDefault="002B6238">
            <w:pPr>
              <w:ind w:left="-84" w:right="-84"/>
            </w:pPr>
            <w:r>
              <w:rPr>
                <w:sz w:val="22"/>
              </w:rPr>
              <w:t>ГОСТ 28560-90</w:t>
            </w:r>
          </w:p>
        </w:tc>
        <w:tc>
          <w:tcPr>
            <w:tcW w:w="730" w:type="pct"/>
            <w:vMerge/>
          </w:tcPr>
          <w:p w14:paraId="20E5DA30" w14:textId="77777777" w:rsidR="00717AC9" w:rsidRDefault="00717AC9"/>
        </w:tc>
        <w:tc>
          <w:tcPr>
            <w:tcW w:w="815" w:type="pct"/>
            <w:vMerge/>
          </w:tcPr>
          <w:p w14:paraId="2CF01CE9" w14:textId="77777777" w:rsidR="00717AC9" w:rsidRDefault="00717AC9"/>
        </w:tc>
      </w:tr>
      <w:tr w:rsidR="00717AC9" w14:paraId="27325AF8" w14:textId="77777777">
        <w:tc>
          <w:tcPr>
            <w:tcW w:w="290" w:type="pct"/>
          </w:tcPr>
          <w:p w14:paraId="7FD863DA" w14:textId="77777777" w:rsidR="00717AC9" w:rsidRDefault="002B6238">
            <w:pPr>
              <w:ind w:left="-84" w:right="-84"/>
            </w:pPr>
            <w:r>
              <w:rPr>
                <w:sz w:val="22"/>
              </w:rPr>
              <w:t>1.42.19* ТР</w:t>
            </w:r>
          </w:p>
        </w:tc>
        <w:tc>
          <w:tcPr>
            <w:tcW w:w="680" w:type="pct"/>
            <w:vMerge/>
          </w:tcPr>
          <w:p w14:paraId="2B7B8E65" w14:textId="77777777" w:rsidR="00717AC9" w:rsidRDefault="00717AC9"/>
        </w:tc>
        <w:tc>
          <w:tcPr>
            <w:tcW w:w="530" w:type="pct"/>
            <w:vMerge/>
          </w:tcPr>
          <w:p w14:paraId="3E127742" w14:textId="77777777" w:rsidR="00717AC9" w:rsidRDefault="00717AC9"/>
        </w:tc>
        <w:tc>
          <w:tcPr>
            <w:tcW w:w="870" w:type="pct"/>
          </w:tcPr>
          <w:p w14:paraId="6575EC27" w14:textId="77777777" w:rsidR="00717AC9" w:rsidRDefault="002B6238">
            <w:pPr>
              <w:ind w:left="-84" w:right="-84"/>
            </w:pPr>
            <w:r>
              <w:rPr>
                <w:sz w:val="22"/>
              </w:rPr>
              <w:t>дрожжи, плесени</w:t>
            </w:r>
          </w:p>
        </w:tc>
        <w:tc>
          <w:tcPr>
            <w:tcW w:w="1070" w:type="pct"/>
          </w:tcPr>
          <w:p w14:paraId="77F17173" w14:textId="77777777" w:rsidR="00717AC9" w:rsidRDefault="002B6238">
            <w:pPr>
              <w:ind w:left="-84" w:right="-84"/>
            </w:pPr>
            <w:r>
              <w:rPr>
                <w:sz w:val="22"/>
              </w:rPr>
              <w:t>ГОСТ 10444.12-2013</w:t>
            </w:r>
          </w:p>
        </w:tc>
        <w:tc>
          <w:tcPr>
            <w:tcW w:w="730" w:type="pct"/>
            <w:vMerge/>
          </w:tcPr>
          <w:p w14:paraId="049A4E74" w14:textId="77777777" w:rsidR="00717AC9" w:rsidRDefault="00717AC9"/>
        </w:tc>
        <w:tc>
          <w:tcPr>
            <w:tcW w:w="815" w:type="pct"/>
            <w:vMerge/>
          </w:tcPr>
          <w:p w14:paraId="2EC06D6B" w14:textId="77777777" w:rsidR="00717AC9" w:rsidRDefault="00717AC9"/>
        </w:tc>
      </w:tr>
      <w:tr w:rsidR="00717AC9" w14:paraId="2B3C3F8F" w14:textId="77777777">
        <w:tc>
          <w:tcPr>
            <w:tcW w:w="290" w:type="pct"/>
          </w:tcPr>
          <w:p w14:paraId="51D89F4E" w14:textId="77777777" w:rsidR="00717AC9" w:rsidRDefault="002B6238">
            <w:pPr>
              <w:ind w:left="-84" w:right="-84"/>
            </w:pPr>
            <w:r>
              <w:rPr>
                <w:sz w:val="22"/>
              </w:rPr>
              <w:t>1.42.20* ТР</w:t>
            </w:r>
          </w:p>
        </w:tc>
        <w:tc>
          <w:tcPr>
            <w:tcW w:w="680" w:type="pct"/>
            <w:vMerge/>
          </w:tcPr>
          <w:p w14:paraId="7E644A8D" w14:textId="77777777" w:rsidR="00717AC9" w:rsidRDefault="00717AC9"/>
        </w:tc>
        <w:tc>
          <w:tcPr>
            <w:tcW w:w="530" w:type="pct"/>
            <w:vMerge/>
          </w:tcPr>
          <w:p w14:paraId="688CED8B" w14:textId="77777777" w:rsidR="00717AC9" w:rsidRDefault="00717AC9"/>
        </w:tc>
        <w:tc>
          <w:tcPr>
            <w:tcW w:w="870" w:type="pct"/>
          </w:tcPr>
          <w:p w14:paraId="0181E41D" w14:textId="77777777" w:rsidR="00717AC9" w:rsidRDefault="002B6238">
            <w:pPr>
              <w:ind w:left="-84" w:right="-84"/>
            </w:pPr>
            <w:r>
              <w:rPr>
                <w:sz w:val="22"/>
              </w:rPr>
              <w:t>Clostridium perfringens (сульфитредуцирующие клостридии)</w:t>
            </w:r>
          </w:p>
        </w:tc>
        <w:tc>
          <w:tcPr>
            <w:tcW w:w="1070" w:type="pct"/>
          </w:tcPr>
          <w:p w14:paraId="6F18CE40" w14:textId="77777777" w:rsidR="00717AC9" w:rsidRDefault="002B6238">
            <w:pPr>
              <w:ind w:left="-84" w:right="-84"/>
            </w:pPr>
            <w:r>
              <w:rPr>
                <w:sz w:val="22"/>
              </w:rPr>
              <w:t>ГОСТ 29185-2014 (ISO 15213:2003);</w:t>
            </w:r>
            <w:r>
              <w:rPr>
                <w:sz w:val="22"/>
              </w:rPr>
              <w:br/>
              <w:t>ГОСТ 9958-81</w:t>
            </w:r>
          </w:p>
        </w:tc>
        <w:tc>
          <w:tcPr>
            <w:tcW w:w="730" w:type="pct"/>
            <w:vMerge/>
          </w:tcPr>
          <w:p w14:paraId="25AD636A" w14:textId="77777777" w:rsidR="00717AC9" w:rsidRDefault="00717AC9"/>
        </w:tc>
        <w:tc>
          <w:tcPr>
            <w:tcW w:w="815" w:type="pct"/>
            <w:vMerge/>
          </w:tcPr>
          <w:p w14:paraId="07CBA9C3" w14:textId="77777777" w:rsidR="00717AC9" w:rsidRDefault="00717AC9"/>
        </w:tc>
      </w:tr>
      <w:tr w:rsidR="00717AC9" w14:paraId="6CEF0D4D" w14:textId="77777777">
        <w:tc>
          <w:tcPr>
            <w:tcW w:w="290" w:type="pct"/>
          </w:tcPr>
          <w:p w14:paraId="415F20C0" w14:textId="77777777" w:rsidR="00717AC9" w:rsidRDefault="002B6238">
            <w:pPr>
              <w:ind w:left="-84" w:right="-84"/>
            </w:pPr>
            <w:r>
              <w:rPr>
                <w:sz w:val="22"/>
              </w:rPr>
              <w:lastRenderedPageBreak/>
              <w:t>1.42.21* ТР</w:t>
            </w:r>
          </w:p>
        </w:tc>
        <w:tc>
          <w:tcPr>
            <w:tcW w:w="680" w:type="pct"/>
            <w:vMerge/>
          </w:tcPr>
          <w:p w14:paraId="79782A62" w14:textId="77777777" w:rsidR="00717AC9" w:rsidRDefault="00717AC9"/>
        </w:tc>
        <w:tc>
          <w:tcPr>
            <w:tcW w:w="530" w:type="pct"/>
            <w:vMerge/>
          </w:tcPr>
          <w:p w14:paraId="11FEDA21" w14:textId="77777777" w:rsidR="00717AC9" w:rsidRDefault="00717AC9"/>
        </w:tc>
        <w:tc>
          <w:tcPr>
            <w:tcW w:w="870" w:type="pct"/>
          </w:tcPr>
          <w:p w14:paraId="7902E672" w14:textId="77777777" w:rsidR="00717AC9" w:rsidRDefault="002B6238">
            <w:pPr>
              <w:ind w:left="-84" w:right="-84"/>
            </w:pPr>
            <w:r>
              <w:rPr>
                <w:sz w:val="22"/>
              </w:rPr>
              <w:t>Staphylococcus aureus (стафилококки)</w:t>
            </w:r>
          </w:p>
        </w:tc>
        <w:tc>
          <w:tcPr>
            <w:tcW w:w="1070" w:type="pct"/>
          </w:tcPr>
          <w:p w14:paraId="7F4FA809" w14:textId="77777777" w:rsidR="00717AC9" w:rsidRDefault="002B6238">
            <w:pPr>
              <w:ind w:left="-84" w:right="-84"/>
            </w:pPr>
            <w:r>
              <w:rPr>
                <w:sz w:val="22"/>
              </w:rPr>
              <w:t>ГОСТ 10444.2-94;</w:t>
            </w:r>
            <w:r>
              <w:rPr>
                <w:sz w:val="22"/>
              </w:rPr>
              <w:br/>
              <w:t>ГОСТ 31746-2012 (ISO 6888-1:1999,ISO 6888-2:1999,ISO 6888-3:2003);</w:t>
            </w:r>
            <w:r>
              <w:rPr>
                <w:sz w:val="22"/>
              </w:rPr>
              <w:br/>
              <w:t>ГОСТ 9958-81</w:t>
            </w:r>
          </w:p>
        </w:tc>
        <w:tc>
          <w:tcPr>
            <w:tcW w:w="730" w:type="pct"/>
            <w:vMerge/>
          </w:tcPr>
          <w:p w14:paraId="2DEE4E97" w14:textId="77777777" w:rsidR="00717AC9" w:rsidRDefault="00717AC9"/>
        </w:tc>
        <w:tc>
          <w:tcPr>
            <w:tcW w:w="815" w:type="pct"/>
            <w:vMerge/>
          </w:tcPr>
          <w:p w14:paraId="2A49D14C" w14:textId="77777777" w:rsidR="00717AC9" w:rsidRDefault="00717AC9"/>
        </w:tc>
      </w:tr>
      <w:tr w:rsidR="00717AC9" w14:paraId="3DB8E354" w14:textId="77777777">
        <w:tc>
          <w:tcPr>
            <w:tcW w:w="290" w:type="pct"/>
          </w:tcPr>
          <w:p w14:paraId="29DE21C2" w14:textId="77777777" w:rsidR="00717AC9" w:rsidRDefault="002B6238">
            <w:pPr>
              <w:ind w:left="-84" w:right="-84"/>
            </w:pPr>
            <w:r>
              <w:rPr>
                <w:sz w:val="22"/>
              </w:rPr>
              <w:t>1.42.22* ТР</w:t>
            </w:r>
          </w:p>
        </w:tc>
        <w:tc>
          <w:tcPr>
            <w:tcW w:w="680" w:type="pct"/>
            <w:vMerge/>
          </w:tcPr>
          <w:p w14:paraId="49C1E0C6" w14:textId="77777777" w:rsidR="00717AC9" w:rsidRDefault="00717AC9"/>
        </w:tc>
        <w:tc>
          <w:tcPr>
            <w:tcW w:w="530" w:type="pct"/>
            <w:vMerge/>
          </w:tcPr>
          <w:p w14:paraId="2DD8E8D8" w14:textId="77777777" w:rsidR="00717AC9" w:rsidRDefault="00717AC9"/>
        </w:tc>
        <w:tc>
          <w:tcPr>
            <w:tcW w:w="870" w:type="pct"/>
          </w:tcPr>
          <w:p w14:paraId="756962EF" w14:textId="77777777" w:rsidR="00717AC9" w:rsidRDefault="002B6238">
            <w:pPr>
              <w:ind w:left="-84" w:right="-84"/>
            </w:pPr>
            <w:r>
              <w:rPr>
                <w:sz w:val="22"/>
              </w:rPr>
              <w:t>патогенные микроорганизмы, в т.ч. сальмонеллы</w:t>
            </w:r>
          </w:p>
        </w:tc>
        <w:tc>
          <w:tcPr>
            <w:tcW w:w="1070" w:type="pct"/>
          </w:tcPr>
          <w:p w14:paraId="67055B11" w14:textId="77777777" w:rsidR="00717AC9" w:rsidRDefault="002B6238">
            <w:pPr>
              <w:ind w:left="-84" w:right="-84"/>
            </w:pPr>
            <w:r>
              <w:rPr>
                <w:sz w:val="22"/>
              </w:rPr>
              <w:t>ГОСТ 31468-2012;</w:t>
            </w:r>
            <w:r>
              <w:rPr>
                <w:sz w:val="22"/>
              </w:rPr>
              <w:br/>
              <w:t>ГОСТ 31659-2012 (ISO 6579:2002);</w:t>
            </w:r>
            <w:r>
              <w:rPr>
                <w:sz w:val="22"/>
              </w:rPr>
              <w:br/>
              <w:t>ГОСТ 31659-2024 (ISO 6579-1:2017);</w:t>
            </w:r>
            <w:r>
              <w:rPr>
                <w:sz w:val="22"/>
              </w:rPr>
              <w:br/>
              <w:t>ГОСТ 9958-81</w:t>
            </w:r>
          </w:p>
        </w:tc>
        <w:tc>
          <w:tcPr>
            <w:tcW w:w="730" w:type="pct"/>
            <w:vMerge w:val="restart"/>
          </w:tcPr>
          <w:p w14:paraId="538378E9"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tcPr>
          <w:p w14:paraId="75C26566" w14:textId="77777777" w:rsidR="00717AC9" w:rsidRDefault="00717AC9"/>
        </w:tc>
      </w:tr>
      <w:tr w:rsidR="00717AC9" w14:paraId="7D7ED6B7" w14:textId="77777777">
        <w:tc>
          <w:tcPr>
            <w:tcW w:w="290" w:type="pct"/>
          </w:tcPr>
          <w:p w14:paraId="78F5EF4B" w14:textId="77777777" w:rsidR="00717AC9" w:rsidRDefault="002B6238">
            <w:pPr>
              <w:ind w:left="-84" w:right="-84"/>
            </w:pPr>
            <w:r>
              <w:rPr>
                <w:sz w:val="22"/>
              </w:rPr>
              <w:t>1.42.23* ТР</w:t>
            </w:r>
          </w:p>
        </w:tc>
        <w:tc>
          <w:tcPr>
            <w:tcW w:w="680" w:type="pct"/>
            <w:vMerge/>
          </w:tcPr>
          <w:p w14:paraId="0DEA1206" w14:textId="77777777" w:rsidR="00717AC9" w:rsidRDefault="00717AC9"/>
        </w:tc>
        <w:tc>
          <w:tcPr>
            <w:tcW w:w="530" w:type="pct"/>
            <w:vMerge/>
          </w:tcPr>
          <w:p w14:paraId="67C23ABB" w14:textId="77777777" w:rsidR="00717AC9" w:rsidRDefault="00717AC9"/>
        </w:tc>
        <w:tc>
          <w:tcPr>
            <w:tcW w:w="870" w:type="pct"/>
          </w:tcPr>
          <w:p w14:paraId="21540DDF" w14:textId="77777777" w:rsidR="00717AC9" w:rsidRDefault="002B6238">
            <w:pPr>
              <w:ind w:left="-84" w:right="-84"/>
            </w:pPr>
            <w:r>
              <w:rPr>
                <w:sz w:val="22"/>
              </w:rPr>
              <w:t>Listeria monocytogenes.</w:t>
            </w:r>
          </w:p>
        </w:tc>
        <w:tc>
          <w:tcPr>
            <w:tcW w:w="1070" w:type="pct"/>
          </w:tcPr>
          <w:p w14:paraId="30A4FA1B" w14:textId="77777777" w:rsidR="00717AC9" w:rsidRDefault="002B6238">
            <w:pPr>
              <w:ind w:left="-84" w:right="-84"/>
            </w:pPr>
            <w:r>
              <w:rPr>
                <w:sz w:val="22"/>
              </w:rPr>
              <w:t>ГОСТ 32031-2012;</w:t>
            </w:r>
            <w:r>
              <w:rPr>
                <w:sz w:val="22"/>
              </w:rPr>
              <w:br/>
              <w:t>ГОСТ 32031-2022</w:t>
            </w:r>
          </w:p>
        </w:tc>
        <w:tc>
          <w:tcPr>
            <w:tcW w:w="730" w:type="pct"/>
            <w:vMerge/>
          </w:tcPr>
          <w:p w14:paraId="441BAC55" w14:textId="77777777" w:rsidR="00717AC9" w:rsidRDefault="00717AC9"/>
        </w:tc>
        <w:tc>
          <w:tcPr>
            <w:tcW w:w="815" w:type="pct"/>
            <w:vMerge/>
          </w:tcPr>
          <w:p w14:paraId="74AF2080" w14:textId="77777777" w:rsidR="00717AC9" w:rsidRDefault="00717AC9"/>
        </w:tc>
      </w:tr>
      <w:tr w:rsidR="00717AC9" w14:paraId="41CEC9FF" w14:textId="77777777">
        <w:tc>
          <w:tcPr>
            <w:tcW w:w="290" w:type="pct"/>
          </w:tcPr>
          <w:p w14:paraId="06003361" w14:textId="77777777" w:rsidR="00717AC9" w:rsidRDefault="002B6238">
            <w:pPr>
              <w:ind w:left="-84" w:right="-84"/>
            </w:pPr>
            <w:r>
              <w:rPr>
                <w:sz w:val="22"/>
              </w:rPr>
              <w:t>1.42.24* ТР</w:t>
            </w:r>
          </w:p>
        </w:tc>
        <w:tc>
          <w:tcPr>
            <w:tcW w:w="680" w:type="pct"/>
            <w:vMerge/>
          </w:tcPr>
          <w:p w14:paraId="50BFBE52" w14:textId="77777777" w:rsidR="00717AC9" w:rsidRDefault="00717AC9"/>
        </w:tc>
        <w:tc>
          <w:tcPr>
            <w:tcW w:w="530" w:type="pct"/>
            <w:vMerge/>
          </w:tcPr>
          <w:p w14:paraId="66F51E76" w14:textId="77777777" w:rsidR="00717AC9" w:rsidRDefault="00717AC9"/>
        </w:tc>
        <w:tc>
          <w:tcPr>
            <w:tcW w:w="870" w:type="pct"/>
          </w:tcPr>
          <w:p w14:paraId="649E8A6E" w14:textId="77777777" w:rsidR="00717AC9" w:rsidRDefault="002B6238">
            <w:pPr>
              <w:ind w:left="-84" w:right="-84"/>
            </w:pPr>
            <w:r>
              <w:rPr>
                <w:sz w:val="22"/>
              </w:rPr>
              <w:t>Escherichia coli</w:t>
            </w:r>
          </w:p>
        </w:tc>
        <w:tc>
          <w:tcPr>
            <w:tcW w:w="1070" w:type="pct"/>
          </w:tcPr>
          <w:p w14:paraId="31317794" w14:textId="77777777" w:rsidR="00717AC9" w:rsidRDefault="002B6238">
            <w:pPr>
              <w:ind w:left="-84" w:right="-84"/>
            </w:pPr>
            <w:r>
              <w:rPr>
                <w:sz w:val="22"/>
              </w:rPr>
              <w:t>ГОСТ 30726-2001;</w:t>
            </w:r>
            <w:r>
              <w:rPr>
                <w:sz w:val="22"/>
              </w:rPr>
              <w:br/>
              <w:t>ГОСТ 31708-2012 (ISO 7251:2005)</w:t>
            </w:r>
          </w:p>
        </w:tc>
        <w:tc>
          <w:tcPr>
            <w:tcW w:w="730" w:type="pct"/>
            <w:vMerge w:val="restart"/>
          </w:tcPr>
          <w:p w14:paraId="51C52588"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133DB829" w14:textId="77777777" w:rsidR="00717AC9" w:rsidRDefault="00717AC9"/>
        </w:tc>
      </w:tr>
      <w:tr w:rsidR="00717AC9" w14:paraId="15B1A33E" w14:textId="77777777">
        <w:tc>
          <w:tcPr>
            <w:tcW w:w="290" w:type="pct"/>
          </w:tcPr>
          <w:p w14:paraId="352811F5" w14:textId="77777777" w:rsidR="00717AC9" w:rsidRDefault="002B6238">
            <w:pPr>
              <w:ind w:left="-84" w:right="-84"/>
            </w:pPr>
            <w:r>
              <w:rPr>
                <w:sz w:val="22"/>
              </w:rPr>
              <w:t>1.42.25* ТР</w:t>
            </w:r>
          </w:p>
        </w:tc>
        <w:tc>
          <w:tcPr>
            <w:tcW w:w="680" w:type="pct"/>
            <w:vMerge/>
          </w:tcPr>
          <w:p w14:paraId="5D45A112" w14:textId="77777777" w:rsidR="00717AC9" w:rsidRDefault="00717AC9"/>
        </w:tc>
        <w:tc>
          <w:tcPr>
            <w:tcW w:w="530" w:type="pct"/>
            <w:vMerge/>
          </w:tcPr>
          <w:p w14:paraId="53410ACD" w14:textId="77777777" w:rsidR="00717AC9" w:rsidRDefault="00717AC9"/>
        </w:tc>
        <w:tc>
          <w:tcPr>
            <w:tcW w:w="870" w:type="pct"/>
          </w:tcPr>
          <w:p w14:paraId="01483D75" w14:textId="77777777" w:rsidR="00717AC9" w:rsidRDefault="002B6238">
            <w:pPr>
              <w:ind w:left="-84" w:right="-84"/>
            </w:pPr>
            <w:r>
              <w:rPr>
                <w:sz w:val="22"/>
              </w:rPr>
              <w:t>Bacillus cereus</w:t>
            </w:r>
          </w:p>
        </w:tc>
        <w:tc>
          <w:tcPr>
            <w:tcW w:w="1070" w:type="pct"/>
          </w:tcPr>
          <w:p w14:paraId="4B6A62F5" w14:textId="77777777" w:rsidR="00717AC9" w:rsidRDefault="002B6238">
            <w:pPr>
              <w:ind w:left="-84" w:right="-84"/>
            </w:pPr>
            <w:r>
              <w:rPr>
                <w:sz w:val="22"/>
              </w:rPr>
              <w:t>ГОСТ 10444.8-2013 (ISO 7932:2004)</w:t>
            </w:r>
          </w:p>
        </w:tc>
        <w:tc>
          <w:tcPr>
            <w:tcW w:w="730" w:type="pct"/>
            <w:vMerge/>
          </w:tcPr>
          <w:p w14:paraId="4B632659" w14:textId="77777777" w:rsidR="00717AC9" w:rsidRDefault="00717AC9"/>
        </w:tc>
        <w:tc>
          <w:tcPr>
            <w:tcW w:w="815" w:type="pct"/>
            <w:vMerge/>
          </w:tcPr>
          <w:p w14:paraId="35C3055D" w14:textId="77777777" w:rsidR="00717AC9" w:rsidRDefault="00717AC9"/>
        </w:tc>
      </w:tr>
      <w:tr w:rsidR="00717AC9" w14:paraId="0727DE35" w14:textId="77777777">
        <w:tc>
          <w:tcPr>
            <w:tcW w:w="290" w:type="pct"/>
          </w:tcPr>
          <w:p w14:paraId="5AD04EEC" w14:textId="77777777" w:rsidR="00717AC9" w:rsidRDefault="002B6238">
            <w:pPr>
              <w:ind w:left="-84" w:right="-84"/>
            </w:pPr>
            <w:r>
              <w:rPr>
                <w:sz w:val="22"/>
              </w:rPr>
              <w:t>1.42.26* ТР</w:t>
            </w:r>
          </w:p>
        </w:tc>
        <w:tc>
          <w:tcPr>
            <w:tcW w:w="680" w:type="pct"/>
            <w:vMerge/>
          </w:tcPr>
          <w:p w14:paraId="0470A5EE" w14:textId="77777777" w:rsidR="00717AC9" w:rsidRDefault="00717AC9"/>
        </w:tc>
        <w:tc>
          <w:tcPr>
            <w:tcW w:w="530" w:type="pct"/>
            <w:vMerge/>
          </w:tcPr>
          <w:p w14:paraId="709A480A" w14:textId="77777777" w:rsidR="00717AC9" w:rsidRDefault="00717AC9"/>
        </w:tc>
        <w:tc>
          <w:tcPr>
            <w:tcW w:w="870" w:type="pct"/>
          </w:tcPr>
          <w:p w14:paraId="69CAAAC1" w14:textId="77777777" w:rsidR="00717AC9" w:rsidRDefault="002B6238">
            <w:pPr>
              <w:ind w:left="-84" w:right="-84"/>
            </w:pPr>
            <w:r>
              <w:rPr>
                <w:sz w:val="22"/>
              </w:rPr>
              <w:t>бактерии рода Enterococcus</w:t>
            </w:r>
          </w:p>
        </w:tc>
        <w:tc>
          <w:tcPr>
            <w:tcW w:w="1070" w:type="pct"/>
          </w:tcPr>
          <w:p w14:paraId="1F05A986" w14:textId="77777777" w:rsidR="00717AC9" w:rsidRDefault="002B6238">
            <w:pPr>
              <w:ind w:left="-84" w:right="-84"/>
            </w:pPr>
            <w:r>
              <w:rPr>
                <w:sz w:val="22"/>
              </w:rPr>
              <w:t>ГОСТ 28566-90</w:t>
            </w:r>
          </w:p>
        </w:tc>
        <w:tc>
          <w:tcPr>
            <w:tcW w:w="730" w:type="pct"/>
            <w:vMerge/>
          </w:tcPr>
          <w:p w14:paraId="37453360" w14:textId="77777777" w:rsidR="00717AC9" w:rsidRDefault="00717AC9"/>
        </w:tc>
        <w:tc>
          <w:tcPr>
            <w:tcW w:w="815" w:type="pct"/>
            <w:vMerge/>
          </w:tcPr>
          <w:p w14:paraId="74D0BE77" w14:textId="77777777" w:rsidR="00717AC9" w:rsidRDefault="00717AC9"/>
        </w:tc>
      </w:tr>
      <w:tr w:rsidR="00717AC9" w14:paraId="4F45A3D4" w14:textId="77777777">
        <w:tc>
          <w:tcPr>
            <w:tcW w:w="290" w:type="pct"/>
          </w:tcPr>
          <w:p w14:paraId="1F845E37" w14:textId="77777777" w:rsidR="00717AC9" w:rsidRDefault="002B6238">
            <w:pPr>
              <w:ind w:left="-84" w:right="-84"/>
            </w:pPr>
            <w:r>
              <w:rPr>
                <w:sz w:val="22"/>
              </w:rPr>
              <w:t>1.42.27* ТР</w:t>
            </w:r>
          </w:p>
        </w:tc>
        <w:tc>
          <w:tcPr>
            <w:tcW w:w="680" w:type="pct"/>
            <w:vMerge/>
          </w:tcPr>
          <w:p w14:paraId="341F17FB" w14:textId="77777777" w:rsidR="00717AC9" w:rsidRDefault="00717AC9"/>
        </w:tc>
        <w:tc>
          <w:tcPr>
            <w:tcW w:w="530" w:type="pct"/>
            <w:vMerge w:val="restart"/>
          </w:tcPr>
          <w:p w14:paraId="27E7D446" w14:textId="77777777" w:rsidR="00717AC9" w:rsidRDefault="002B6238">
            <w:pPr>
              <w:ind w:left="-84" w:right="-84"/>
            </w:pPr>
            <w:r>
              <w:rPr>
                <w:sz w:val="22"/>
              </w:rPr>
              <w:t>10.13/08.032, 10.11/08.032</w:t>
            </w:r>
          </w:p>
        </w:tc>
        <w:tc>
          <w:tcPr>
            <w:tcW w:w="870" w:type="pct"/>
          </w:tcPr>
          <w:p w14:paraId="03C73DFA" w14:textId="77777777" w:rsidR="00717AC9" w:rsidRDefault="002B6238">
            <w:pPr>
              <w:ind w:left="-84" w:right="-84"/>
            </w:pPr>
            <w:r>
              <w:rPr>
                <w:sz w:val="22"/>
              </w:rPr>
              <w:t>свинец(Pb)</w:t>
            </w:r>
          </w:p>
        </w:tc>
        <w:tc>
          <w:tcPr>
            <w:tcW w:w="1070" w:type="pct"/>
            <w:vMerge w:val="restart"/>
          </w:tcPr>
          <w:p w14:paraId="0DA14A4F" w14:textId="77777777" w:rsidR="00717AC9" w:rsidRDefault="002B6238">
            <w:pPr>
              <w:ind w:left="-84" w:right="-84"/>
            </w:pPr>
            <w:r>
              <w:rPr>
                <w:sz w:val="22"/>
              </w:rPr>
              <w:t>ГОСТ 30178-96</w:t>
            </w:r>
          </w:p>
        </w:tc>
        <w:tc>
          <w:tcPr>
            <w:tcW w:w="730" w:type="pct"/>
            <w:vMerge/>
          </w:tcPr>
          <w:p w14:paraId="7FAC6BCC" w14:textId="77777777" w:rsidR="00717AC9" w:rsidRDefault="00717AC9"/>
        </w:tc>
        <w:tc>
          <w:tcPr>
            <w:tcW w:w="815" w:type="pct"/>
            <w:vMerge/>
          </w:tcPr>
          <w:p w14:paraId="14B06CAB" w14:textId="77777777" w:rsidR="00717AC9" w:rsidRDefault="00717AC9"/>
        </w:tc>
      </w:tr>
      <w:tr w:rsidR="00717AC9" w14:paraId="1F1E8910" w14:textId="77777777">
        <w:tc>
          <w:tcPr>
            <w:tcW w:w="290" w:type="pct"/>
          </w:tcPr>
          <w:p w14:paraId="3DAACF56" w14:textId="77777777" w:rsidR="00717AC9" w:rsidRDefault="002B6238">
            <w:pPr>
              <w:ind w:left="-84" w:right="-84"/>
            </w:pPr>
            <w:r>
              <w:rPr>
                <w:sz w:val="22"/>
              </w:rPr>
              <w:t>1.42.28* ТР</w:t>
            </w:r>
          </w:p>
        </w:tc>
        <w:tc>
          <w:tcPr>
            <w:tcW w:w="680" w:type="pct"/>
            <w:vMerge/>
          </w:tcPr>
          <w:p w14:paraId="5CE0EF7B" w14:textId="77777777" w:rsidR="00717AC9" w:rsidRDefault="00717AC9"/>
        </w:tc>
        <w:tc>
          <w:tcPr>
            <w:tcW w:w="530" w:type="pct"/>
            <w:vMerge/>
          </w:tcPr>
          <w:p w14:paraId="3C502856" w14:textId="77777777" w:rsidR="00717AC9" w:rsidRDefault="00717AC9"/>
        </w:tc>
        <w:tc>
          <w:tcPr>
            <w:tcW w:w="870" w:type="pct"/>
          </w:tcPr>
          <w:p w14:paraId="6A283F3C" w14:textId="77777777" w:rsidR="00717AC9" w:rsidRDefault="002B6238">
            <w:pPr>
              <w:ind w:left="-84" w:right="-84"/>
            </w:pPr>
            <w:r>
              <w:rPr>
                <w:sz w:val="22"/>
              </w:rPr>
              <w:t>кадмий (Cd)</w:t>
            </w:r>
          </w:p>
        </w:tc>
        <w:tc>
          <w:tcPr>
            <w:tcW w:w="1070" w:type="pct"/>
            <w:vMerge/>
          </w:tcPr>
          <w:p w14:paraId="250ED264" w14:textId="77777777" w:rsidR="00717AC9" w:rsidRDefault="00717AC9"/>
        </w:tc>
        <w:tc>
          <w:tcPr>
            <w:tcW w:w="730" w:type="pct"/>
            <w:vMerge/>
          </w:tcPr>
          <w:p w14:paraId="44AA07E4" w14:textId="77777777" w:rsidR="00717AC9" w:rsidRDefault="00717AC9"/>
        </w:tc>
        <w:tc>
          <w:tcPr>
            <w:tcW w:w="815" w:type="pct"/>
            <w:vMerge/>
          </w:tcPr>
          <w:p w14:paraId="49FD8D32" w14:textId="77777777" w:rsidR="00717AC9" w:rsidRDefault="00717AC9"/>
        </w:tc>
      </w:tr>
      <w:tr w:rsidR="00717AC9" w14:paraId="04E4EA65" w14:textId="77777777">
        <w:tc>
          <w:tcPr>
            <w:tcW w:w="290" w:type="pct"/>
          </w:tcPr>
          <w:p w14:paraId="717CF2BE" w14:textId="77777777" w:rsidR="00717AC9" w:rsidRDefault="002B6238">
            <w:pPr>
              <w:ind w:left="-84" w:right="-84"/>
            </w:pPr>
            <w:r>
              <w:rPr>
                <w:sz w:val="22"/>
              </w:rPr>
              <w:t>1.42.29* ТР</w:t>
            </w:r>
          </w:p>
        </w:tc>
        <w:tc>
          <w:tcPr>
            <w:tcW w:w="680" w:type="pct"/>
            <w:vMerge/>
          </w:tcPr>
          <w:p w14:paraId="61794B3F" w14:textId="77777777" w:rsidR="00717AC9" w:rsidRDefault="00717AC9"/>
        </w:tc>
        <w:tc>
          <w:tcPr>
            <w:tcW w:w="530" w:type="pct"/>
            <w:vMerge w:val="restart"/>
          </w:tcPr>
          <w:p w14:paraId="0548A335" w14:textId="77777777" w:rsidR="00717AC9" w:rsidRDefault="002B6238">
            <w:pPr>
              <w:ind w:left="-84" w:right="-84"/>
            </w:pPr>
            <w:r>
              <w:rPr>
                <w:sz w:val="22"/>
              </w:rPr>
              <w:t>10.13/03.152, 10.11/03.152</w:t>
            </w:r>
          </w:p>
        </w:tc>
        <w:tc>
          <w:tcPr>
            <w:tcW w:w="870" w:type="pct"/>
          </w:tcPr>
          <w:p w14:paraId="4EA9CA45" w14:textId="77777777" w:rsidR="00717AC9" w:rsidRDefault="002B6238">
            <w:pPr>
              <w:ind w:left="-84" w:right="-84"/>
            </w:pPr>
            <w:r>
              <w:rPr>
                <w:sz w:val="22"/>
              </w:rPr>
              <w:t>тетрациклиновая группа</w:t>
            </w:r>
          </w:p>
        </w:tc>
        <w:tc>
          <w:tcPr>
            <w:tcW w:w="1070" w:type="pct"/>
          </w:tcPr>
          <w:p w14:paraId="62C1A4BD" w14:textId="77777777" w:rsidR="00717AC9" w:rsidRDefault="002B6238">
            <w:pPr>
              <w:ind w:left="-84" w:right="-84"/>
            </w:pPr>
            <w:r>
              <w:rPr>
                <w:sz w:val="22"/>
              </w:rPr>
              <w:t>МВИ.МН 3830-2015;</w:t>
            </w:r>
            <w:r>
              <w:rPr>
                <w:sz w:val="22"/>
              </w:rPr>
              <w:br/>
              <w:t>МВИ.МН 3951-2015</w:t>
            </w:r>
          </w:p>
        </w:tc>
        <w:tc>
          <w:tcPr>
            <w:tcW w:w="730" w:type="pct"/>
            <w:vMerge/>
          </w:tcPr>
          <w:p w14:paraId="39D9C12D" w14:textId="77777777" w:rsidR="00717AC9" w:rsidRDefault="00717AC9"/>
        </w:tc>
        <w:tc>
          <w:tcPr>
            <w:tcW w:w="815" w:type="pct"/>
            <w:vMerge w:val="restart"/>
          </w:tcPr>
          <w:p w14:paraId="71D49F01" w14:textId="77777777" w:rsidR="00717AC9" w:rsidRDefault="002B6238">
            <w:pPr>
              <w:ind w:left="-84" w:right="-84"/>
            </w:pPr>
            <w:r>
              <w:rPr>
                <w:sz w:val="22"/>
              </w:rPr>
              <w:t>ТР ТС 021/2011</w:t>
            </w:r>
            <w:r>
              <w:rPr>
                <w:sz w:val="22"/>
              </w:rPr>
              <w:br/>
              <w:t>ТР ТС 034/2013</w:t>
            </w:r>
          </w:p>
        </w:tc>
      </w:tr>
      <w:tr w:rsidR="00717AC9" w14:paraId="001E687E" w14:textId="77777777">
        <w:tc>
          <w:tcPr>
            <w:tcW w:w="290" w:type="pct"/>
          </w:tcPr>
          <w:p w14:paraId="5D00D013" w14:textId="77777777" w:rsidR="00717AC9" w:rsidRDefault="002B6238">
            <w:pPr>
              <w:ind w:left="-84" w:right="-84"/>
            </w:pPr>
            <w:r>
              <w:rPr>
                <w:sz w:val="22"/>
              </w:rPr>
              <w:t>1.42.30* ТР</w:t>
            </w:r>
          </w:p>
        </w:tc>
        <w:tc>
          <w:tcPr>
            <w:tcW w:w="680" w:type="pct"/>
            <w:vMerge/>
          </w:tcPr>
          <w:p w14:paraId="033B4944" w14:textId="77777777" w:rsidR="00717AC9" w:rsidRDefault="00717AC9"/>
        </w:tc>
        <w:tc>
          <w:tcPr>
            <w:tcW w:w="530" w:type="pct"/>
            <w:vMerge/>
          </w:tcPr>
          <w:p w14:paraId="14765972" w14:textId="77777777" w:rsidR="00717AC9" w:rsidRDefault="00717AC9"/>
        </w:tc>
        <w:tc>
          <w:tcPr>
            <w:tcW w:w="870" w:type="pct"/>
          </w:tcPr>
          <w:p w14:paraId="1B52368C" w14:textId="77777777" w:rsidR="00717AC9" w:rsidRDefault="002B6238">
            <w:pPr>
              <w:ind w:left="-84" w:right="-84"/>
            </w:pPr>
            <w:r>
              <w:rPr>
                <w:sz w:val="22"/>
              </w:rPr>
              <w:t>левомицитин (хлорамфеникол)</w:t>
            </w:r>
          </w:p>
        </w:tc>
        <w:tc>
          <w:tcPr>
            <w:tcW w:w="1070" w:type="pct"/>
          </w:tcPr>
          <w:p w14:paraId="3C0351F5" w14:textId="77777777" w:rsidR="00717AC9" w:rsidRDefault="002B6238">
            <w:pPr>
              <w:ind w:left="-84" w:right="-84"/>
            </w:pPr>
            <w:r>
              <w:rPr>
                <w:sz w:val="22"/>
              </w:rPr>
              <w:t>МВИ.МН 2436-2015;</w:t>
            </w:r>
            <w:r>
              <w:rPr>
                <w:sz w:val="22"/>
              </w:rPr>
              <w:br/>
              <w:t>МВИ.МН 4230-2015;</w:t>
            </w:r>
            <w:r>
              <w:rPr>
                <w:sz w:val="22"/>
              </w:rPr>
              <w:br/>
              <w:t>МВИ.МН 4678-2018</w:t>
            </w:r>
          </w:p>
        </w:tc>
        <w:tc>
          <w:tcPr>
            <w:tcW w:w="730" w:type="pct"/>
            <w:vMerge/>
          </w:tcPr>
          <w:p w14:paraId="666BE736" w14:textId="77777777" w:rsidR="00717AC9" w:rsidRDefault="00717AC9"/>
        </w:tc>
        <w:tc>
          <w:tcPr>
            <w:tcW w:w="815" w:type="pct"/>
            <w:vMerge/>
          </w:tcPr>
          <w:p w14:paraId="54920032" w14:textId="77777777" w:rsidR="00717AC9" w:rsidRDefault="00717AC9"/>
        </w:tc>
      </w:tr>
      <w:tr w:rsidR="00717AC9" w14:paraId="128DEED1" w14:textId="77777777">
        <w:tc>
          <w:tcPr>
            <w:tcW w:w="290" w:type="pct"/>
          </w:tcPr>
          <w:p w14:paraId="299B5396" w14:textId="77777777" w:rsidR="00717AC9" w:rsidRDefault="002B6238">
            <w:pPr>
              <w:ind w:left="-84" w:right="-84"/>
            </w:pPr>
            <w:r>
              <w:rPr>
                <w:sz w:val="22"/>
              </w:rPr>
              <w:t>1.42.31* ТР</w:t>
            </w:r>
          </w:p>
        </w:tc>
        <w:tc>
          <w:tcPr>
            <w:tcW w:w="680" w:type="pct"/>
            <w:vMerge/>
          </w:tcPr>
          <w:p w14:paraId="46E2629B" w14:textId="77777777" w:rsidR="00717AC9" w:rsidRDefault="00717AC9"/>
        </w:tc>
        <w:tc>
          <w:tcPr>
            <w:tcW w:w="530" w:type="pct"/>
            <w:vMerge/>
          </w:tcPr>
          <w:p w14:paraId="75EDB69D" w14:textId="77777777" w:rsidR="00717AC9" w:rsidRDefault="00717AC9"/>
        </w:tc>
        <w:tc>
          <w:tcPr>
            <w:tcW w:w="870" w:type="pct"/>
          </w:tcPr>
          <w:p w14:paraId="3B838ADD" w14:textId="77777777" w:rsidR="00717AC9" w:rsidRDefault="002B6238">
            <w:pPr>
              <w:ind w:left="-84" w:right="-84"/>
            </w:pPr>
            <w:r>
              <w:rPr>
                <w:sz w:val="22"/>
              </w:rPr>
              <w:t>Стрептомицин</w:t>
            </w:r>
          </w:p>
        </w:tc>
        <w:tc>
          <w:tcPr>
            <w:tcW w:w="1070" w:type="pct"/>
          </w:tcPr>
          <w:p w14:paraId="4073146E" w14:textId="77777777" w:rsidR="00717AC9" w:rsidRDefault="002B6238">
            <w:pPr>
              <w:ind w:left="-84" w:right="-84"/>
            </w:pPr>
            <w:r>
              <w:rPr>
                <w:sz w:val="22"/>
              </w:rPr>
              <w:t>МВИ.МН 2642-2015;</w:t>
            </w:r>
            <w:r>
              <w:rPr>
                <w:sz w:val="22"/>
              </w:rPr>
              <w:br/>
              <w:t>МВИ.МН 4894-2018</w:t>
            </w:r>
          </w:p>
        </w:tc>
        <w:tc>
          <w:tcPr>
            <w:tcW w:w="730" w:type="pct"/>
            <w:vMerge/>
          </w:tcPr>
          <w:p w14:paraId="19E39921" w14:textId="77777777" w:rsidR="00717AC9" w:rsidRDefault="00717AC9"/>
        </w:tc>
        <w:tc>
          <w:tcPr>
            <w:tcW w:w="815" w:type="pct"/>
            <w:vMerge/>
          </w:tcPr>
          <w:p w14:paraId="4B76404F" w14:textId="77777777" w:rsidR="00717AC9" w:rsidRDefault="00717AC9"/>
        </w:tc>
      </w:tr>
      <w:tr w:rsidR="00717AC9" w14:paraId="0885AD3C" w14:textId="77777777">
        <w:tc>
          <w:tcPr>
            <w:tcW w:w="290" w:type="pct"/>
          </w:tcPr>
          <w:p w14:paraId="6A0F92C7" w14:textId="77777777" w:rsidR="00717AC9" w:rsidRDefault="002B6238">
            <w:pPr>
              <w:ind w:left="-84" w:right="-84"/>
            </w:pPr>
            <w:r>
              <w:rPr>
                <w:sz w:val="22"/>
              </w:rPr>
              <w:t>1.42.32* ТР</w:t>
            </w:r>
          </w:p>
        </w:tc>
        <w:tc>
          <w:tcPr>
            <w:tcW w:w="680" w:type="pct"/>
            <w:vMerge/>
          </w:tcPr>
          <w:p w14:paraId="727EC7BD" w14:textId="77777777" w:rsidR="00717AC9" w:rsidRDefault="00717AC9"/>
        </w:tc>
        <w:tc>
          <w:tcPr>
            <w:tcW w:w="530" w:type="pct"/>
            <w:vMerge/>
          </w:tcPr>
          <w:p w14:paraId="04C189A3" w14:textId="77777777" w:rsidR="00717AC9" w:rsidRDefault="00717AC9"/>
        </w:tc>
        <w:tc>
          <w:tcPr>
            <w:tcW w:w="870" w:type="pct"/>
          </w:tcPr>
          <w:p w14:paraId="0FC9DBF4" w14:textId="77777777" w:rsidR="00717AC9" w:rsidRDefault="002B6238">
            <w:pPr>
              <w:ind w:left="-84" w:right="-84"/>
            </w:pPr>
            <w:r>
              <w:rPr>
                <w:sz w:val="22"/>
              </w:rPr>
              <w:t>бацитрацин</w:t>
            </w:r>
          </w:p>
        </w:tc>
        <w:tc>
          <w:tcPr>
            <w:tcW w:w="1070" w:type="pct"/>
          </w:tcPr>
          <w:p w14:paraId="4E07D9C9" w14:textId="77777777" w:rsidR="00717AC9" w:rsidRDefault="002B6238">
            <w:pPr>
              <w:ind w:left="-84" w:right="-84"/>
            </w:pPr>
            <w:r>
              <w:rPr>
                <w:sz w:val="22"/>
              </w:rPr>
              <w:t>МВИ.МН 4652-2013</w:t>
            </w:r>
          </w:p>
        </w:tc>
        <w:tc>
          <w:tcPr>
            <w:tcW w:w="730" w:type="pct"/>
            <w:vMerge/>
          </w:tcPr>
          <w:p w14:paraId="1E3ACC10" w14:textId="77777777" w:rsidR="00717AC9" w:rsidRDefault="00717AC9"/>
        </w:tc>
        <w:tc>
          <w:tcPr>
            <w:tcW w:w="815" w:type="pct"/>
            <w:vMerge/>
          </w:tcPr>
          <w:p w14:paraId="50B345B2" w14:textId="77777777" w:rsidR="00717AC9" w:rsidRDefault="00717AC9"/>
        </w:tc>
      </w:tr>
      <w:tr w:rsidR="00717AC9" w14:paraId="65F93612" w14:textId="77777777">
        <w:trPr>
          <w:trHeight w:val="230"/>
        </w:trPr>
        <w:tc>
          <w:tcPr>
            <w:tcW w:w="290" w:type="pct"/>
            <w:vMerge w:val="restart"/>
          </w:tcPr>
          <w:p w14:paraId="0B539C09" w14:textId="77777777" w:rsidR="00717AC9" w:rsidRDefault="002B6238">
            <w:pPr>
              <w:ind w:left="-84" w:right="-84"/>
            </w:pPr>
            <w:r>
              <w:rPr>
                <w:sz w:val="22"/>
              </w:rPr>
              <w:t>1.42.33* ТР</w:t>
            </w:r>
          </w:p>
        </w:tc>
        <w:tc>
          <w:tcPr>
            <w:tcW w:w="680" w:type="pct"/>
            <w:vMerge/>
          </w:tcPr>
          <w:p w14:paraId="2195B274" w14:textId="77777777" w:rsidR="00717AC9" w:rsidRDefault="00717AC9"/>
        </w:tc>
        <w:tc>
          <w:tcPr>
            <w:tcW w:w="530" w:type="pct"/>
            <w:vMerge/>
          </w:tcPr>
          <w:p w14:paraId="06EBD3ED" w14:textId="77777777" w:rsidR="00717AC9" w:rsidRDefault="00717AC9"/>
        </w:tc>
        <w:tc>
          <w:tcPr>
            <w:tcW w:w="870" w:type="pct"/>
            <w:vMerge w:val="restart"/>
          </w:tcPr>
          <w:p w14:paraId="202DDF06" w14:textId="77777777" w:rsidR="00717AC9" w:rsidRDefault="002B6238">
            <w:pPr>
              <w:ind w:left="-84" w:right="-84"/>
            </w:pPr>
            <w:r>
              <w:rPr>
                <w:sz w:val="22"/>
              </w:rPr>
              <w:t>пенициллин</w:t>
            </w:r>
          </w:p>
        </w:tc>
        <w:tc>
          <w:tcPr>
            <w:tcW w:w="1070" w:type="pct"/>
            <w:vMerge w:val="restart"/>
          </w:tcPr>
          <w:p w14:paraId="1AD1BE4D" w14:textId="77777777" w:rsidR="00717AC9" w:rsidRDefault="002B6238">
            <w:pPr>
              <w:ind w:left="-84" w:right="-84"/>
            </w:pPr>
            <w:r>
              <w:rPr>
                <w:sz w:val="22"/>
              </w:rPr>
              <w:t>МВИ.МН 4885-2014;</w:t>
            </w:r>
            <w:r>
              <w:rPr>
                <w:sz w:val="22"/>
              </w:rPr>
              <w:br/>
              <w:t>МВИ.МН 5336-2015</w:t>
            </w:r>
          </w:p>
        </w:tc>
        <w:tc>
          <w:tcPr>
            <w:tcW w:w="730" w:type="pct"/>
            <w:vMerge/>
          </w:tcPr>
          <w:p w14:paraId="7B7E50A2" w14:textId="77777777" w:rsidR="00717AC9" w:rsidRDefault="00717AC9"/>
        </w:tc>
        <w:tc>
          <w:tcPr>
            <w:tcW w:w="815" w:type="pct"/>
            <w:vMerge/>
          </w:tcPr>
          <w:p w14:paraId="37E84DB0" w14:textId="77777777" w:rsidR="00717AC9" w:rsidRDefault="00717AC9"/>
        </w:tc>
      </w:tr>
      <w:tr w:rsidR="00717AC9" w14:paraId="42C21AAE" w14:textId="77777777">
        <w:trPr>
          <w:trHeight w:val="230"/>
        </w:trPr>
        <w:tc>
          <w:tcPr>
            <w:tcW w:w="290" w:type="pct"/>
            <w:vMerge w:val="restart"/>
          </w:tcPr>
          <w:p w14:paraId="249C4847" w14:textId="77777777" w:rsidR="00717AC9" w:rsidRDefault="002B6238">
            <w:pPr>
              <w:ind w:left="-84" w:right="-84"/>
            </w:pPr>
            <w:r>
              <w:rPr>
                <w:sz w:val="22"/>
              </w:rPr>
              <w:lastRenderedPageBreak/>
              <w:t>1.43.1** ТР</w:t>
            </w:r>
          </w:p>
        </w:tc>
        <w:tc>
          <w:tcPr>
            <w:tcW w:w="680" w:type="pct"/>
            <w:vMerge w:val="restart"/>
          </w:tcPr>
          <w:p w14:paraId="1A8D8950" w14:textId="77777777" w:rsidR="00717AC9" w:rsidRDefault="002B6238">
            <w:pPr>
              <w:ind w:left="-84" w:right="-84"/>
            </w:pPr>
            <w:r>
              <w:rPr>
                <w:sz w:val="22"/>
              </w:rPr>
              <w:t>Пастеризованные консервы</w:t>
            </w:r>
          </w:p>
        </w:tc>
        <w:tc>
          <w:tcPr>
            <w:tcW w:w="530" w:type="pct"/>
            <w:vMerge w:val="restart"/>
          </w:tcPr>
          <w:p w14:paraId="42D97A69" w14:textId="77777777" w:rsidR="00717AC9" w:rsidRDefault="002B6238">
            <w:pPr>
              <w:ind w:left="-84" w:right="-84"/>
            </w:pPr>
            <w:r>
              <w:rPr>
                <w:sz w:val="22"/>
              </w:rPr>
              <w:t>10.86/42.000, 10.12/42.000, 10.11/42.000</w:t>
            </w:r>
          </w:p>
        </w:tc>
        <w:tc>
          <w:tcPr>
            <w:tcW w:w="870" w:type="pct"/>
            <w:vMerge w:val="restart"/>
          </w:tcPr>
          <w:p w14:paraId="2C39D866" w14:textId="77777777" w:rsidR="00717AC9" w:rsidRDefault="002B6238">
            <w:pPr>
              <w:ind w:left="-84" w:right="-84"/>
            </w:pPr>
            <w:r>
              <w:rPr>
                <w:sz w:val="22"/>
              </w:rPr>
              <w:t>отбор проб</w:t>
            </w:r>
          </w:p>
        </w:tc>
        <w:tc>
          <w:tcPr>
            <w:tcW w:w="1070" w:type="pct"/>
            <w:vMerge w:val="restart"/>
          </w:tcPr>
          <w:p w14:paraId="422F9B1E" w14:textId="77777777" w:rsidR="00717AC9" w:rsidRDefault="002B6238">
            <w:pPr>
              <w:ind w:left="-84" w:right="-84"/>
            </w:pPr>
            <w:r>
              <w:rPr>
                <w:sz w:val="22"/>
              </w:rPr>
              <w:t>ГОСТ 30425-97</w:t>
            </w:r>
          </w:p>
        </w:tc>
        <w:tc>
          <w:tcPr>
            <w:tcW w:w="730" w:type="pct"/>
            <w:vMerge w:val="restart"/>
          </w:tcPr>
          <w:p w14:paraId="375EB47A"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73E7959" w14:textId="77777777" w:rsidR="00717AC9" w:rsidRDefault="002B6238">
            <w:pPr>
              <w:ind w:left="-84" w:right="-84"/>
            </w:pPr>
            <w:r>
              <w:rPr>
                <w:sz w:val="22"/>
              </w:rPr>
              <w:t>ТР ТС 034/2013</w:t>
            </w:r>
          </w:p>
        </w:tc>
      </w:tr>
      <w:tr w:rsidR="00717AC9" w14:paraId="038C6D56" w14:textId="77777777">
        <w:trPr>
          <w:trHeight w:val="230"/>
        </w:trPr>
        <w:tc>
          <w:tcPr>
            <w:tcW w:w="290" w:type="pct"/>
            <w:vMerge w:val="restart"/>
          </w:tcPr>
          <w:p w14:paraId="2B866CC3" w14:textId="77777777" w:rsidR="00717AC9" w:rsidRDefault="002B6238">
            <w:pPr>
              <w:ind w:left="-84" w:right="-84"/>
            </w:pPr>
            <w:r>
              <w:rPr>
                <w:sz w:val="22"/>
              </w:rPr>
              <w:t>1.43.1**</w:t>
            </w:r>
          </w:p>
        </w:tc>
        <w:tc>
          <w:tcPr>
            <w:tcW w:w="680" w:type="pct"/>
            <w:vMerge w:val="restart"/>
          </w:tcPr>
          <w:p w14:paraId="5F074FBA" w14:textId="77777777" w:rsidR="00717AC9" w:rsidRDefault="002B6238">
            <w:pPr>
              <w:ind w:left="-84" w:right="-84"/>
            </w:pPr>
            <w:r>
              <w:rPr>
                <w:sz w:val="22"/>
              </w:rPr>
              <w:t>Продукция мукомольно-крупяная.</w:t>
            </w:r>
          </w:p>
        </w:tc>
        <w:tc>
          <w:tcPr>
            <w:tcW w:w="530" w:type="pct"/>
            <w:vMerge w:val="restart"/>
          </w:tcPr>
          <w:p w14:paraId="368A7913" w14:textId="77777777" w:rsidR="00717AC9" w:rsidRDefault="002B6238">
            <w:pPr>
              <w:ind w:left="-84" w:right="-84"/>
            </w:pPr>
            <w:r>
              <w:rPr>
                <w:sz w:val="22"/>
              </w:rPr>
              <w:t>10.61/42.000</w:t>
            </w:r>
          </w:p>
        </w:tc>
        <w:tc>
          <w:tcPr>
            <w:tcW w:w="870" w:type="pct"/>
            <w:vMerge w:val="restart"/>
          </w:tcPr>
          <w:p w14:paraId="795393F5" w14:textId="77777777" w:rsidR="00717AC9" w:rsidRDefault="002B6238">
            <w:pPr>
              <w:ind w:left="-84" w:right="-84"/>
            </w:pPr>
            <w:r>
              <w:rPr>
                <w:sz w:val="22"/>
              </w:rPr>
              <w:t>отбор проб (образцов)</w:t>
            </w:r>
          </w:p>
        </w:tc>
        <w:tc>
          <w:tcPr>
            <w:tcW w:w="1070" w:type="pct"/>
            <w:vMerge w:val="restart"/>
          </w:tcPr>
          <w:p w14:paraId="166017D7" w14:textId="77777777" w:rsidR="00717AC9" w:rsidRDefault="002B6238">
            <w:pPr>
              <w:ind w:left="-84" w:right="-84"/>
            </w:pPr>
            <w:r>
              <w:rPr>
                <w:sz w:val="22"/>
              </w:rPr>
              <w:t>ГОСТ 27668-88;</w:t>
            </w:r>
            <w:r>
              <w:rPr>
                <w:sz w:val="22"/>
              </w:rPr>
              <w:br/>
            </w:r>
            <w:r>
              <w:rPr>
                <w:sz w:val="22"/>
              </w:rPr>
              <w:t>СТБ 1036-97</w:t>
            </w:r>
          </w:p>
        </w:tc>
        <w:tc>
          <w:tcPr>
            <w:tcW w:w="730" w:type="pct"/>
            <w:vMerge w:val="restart"/>
          </w:tcPr>
          <w:p w14:paraId="7F7F5411"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52C8FC85" w14:textId="77777777" w:rsidR="00717AC9" w:rsidRDefault="00717AC9">
            <w:pPr>
              <w:ind w:left="-84" w:right="-84"/>
            </w:pPr>
          </w:p>
        </w:tc>
      </w:tr>
      <w:tr w:rsidR="00717AC9" w14:paraId="24230DA7" w14:textId="77777777">
        <w:trPr>
          <w:trHeight w:val="230"/>
        </w:trPr>
        <w:tc>
          <w:tcPr>
            <w:tcW w:w="290" w:type="pct"/>
            <w:vMerge w:val="restart"/>
          </w:tcPr>
          <w:p w14:paraId="3D4B28C0" w14:textId="77777777" w:rsidR="00717AC9" w:rsidRDefault="002B6238">
            <w:pPr>
              <w:ind w:left="-84" w:right="-84"/>
            </w:pPr>
            <w:r>
              <w:rPr>
                <w:sz w:val="22"/>
              </w:rPr>
              <w:t>1.43.2* ТР</w:t>
            </w:r>
          </w:p>
        </w:tc>
        <w:tc>
          <w:tcPr>
            <w:tcW w:w="680" w:type="pct"/>
            <w:vMerge w:val="restart"/>
          </w:tcPr>
          <w:p w14:paraId="0767238C" w14:textId="77777777" w:rsidR="00717AC9" w:rsidRDefault="002B6238">
            <w:pPr>
              <w:ind w:left="-84" w:right="-84"/>
            </w:pPr>
            <w:r>
              <w:rPr>
                <w:sz w:val="22"/>
              </w:rPr>
              <w:t>Пастеризованные консервы</w:t>
            </w:r>
          </w:p>
        </w:tc>
        <w:tc>
          <w:tcPr>
            <w:tcW w:w="530" w:type="pct"/>
            <w:vMerge w:val="restart"/>
          </w:tcPr>
          <w:p w14:paraId="1ACB6483" w14:textId="77777777" w:rsidR="00717AC9" w:rsidRDefault="002B6238">
            <w:pPr>
              <w:ind w:left="-84" w:right="-84"/>
            </w:pPr>
            <w:r>
              <w:rPr>
                <w:sz w:val="22"/>
              </w:rPr>
              <w:t>10.86/01.086, 10.12/01.086, 10.11/01.086</w:t>
            </w:r>
          </w:p>
        </w:tc>
        <w:tc>
          <w:tcPr>
            <w:tcW w:w="870" w:type="pct"/>
            <w:vMerge w:val="restart"/>
          </w:tcPr>
          <w:p w14:paraId="07DBC757"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157B0E9A" w14:textId="77777777" w:rsidR="00717AC9" w:rsidRDefault="002B6238">
            <w:pPr>
              <w:ind w:left="-84" w:right="-84"/>
            </w:pPr>
            <w:r>
              <w:rPr>
                <w:sz w:val="22"/>
              </w:rPr>
              <w:t>ГОСТ 10444.15-94;</w:t>
            </w:r>
            <w:r>
              <w:rPr>
                <w:sz w:val="22"/>
              </w:rPr>
              <w:br/>
              <w:t>ГОСТ 30425-97</w:t>
            </w:r>
          </w:p>
        </w:tc>
        <w:tc>
          <w:tcPr>
            <w:tcW w:w="730" w:type="pct"/>
            <w:vMerge w:val="restart"/>
          </w:tcPr>
          <w:p w14:paraId="2CEBF40D"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2FE62D9" w14:textId="77777777" w:rsidR="00717AC9" w:rsidRDefault="002B6238">
            <w:pPr>
              <w:ind w:left="-84" w:right="-84"/>
            </w:pPr>
            <w:r>
              <w:rPr>
                <w:sz w:val="22"/>
              </w:rPr>
              <w:t>ТР ТС 034/2013</w:t>
            </w:r>
          </w:p>
        </w:tc>
      </w:tr>
      <w:tr w:rsidR="00717AC9" w14:paraId="7D28EB6C" w14:textId="77777777">
        <w:trPr>
          <w:trHeight w:val="230"/>
        </w:trPr>
        <w:tc>
          <w:tcPr>
            <w:tcW w:w="290" w:type="pct"/>
            <w:vMerge w:val="restart"/>
          </w:tcPr>
          <w:p w14:paraId="6FCF8C04" w14:textId="77777777" w:rsidR="00717AC9" w:rsidRDefault="002B6238">
            <w:pPr>
              <w:ind w:left="-84" w:right="-84"/>
            </w:pPr>
            <w:r>
              <w:rPr>
                <w:sz w:val="22"/>
              </w:rPr>
              <w:t>1.43.2*</w:t>
            </w:r>
          </w:p>
        </w:tc>
        <w:tc>
          <w:tcPr>
            <w:tcW w:w="680" w:type="pct"/>
            <w:vMerge w:val="restart"/>
          </w:tcPr>
          <w:p w14:paraId="083B792E" w14:textId="77777777" w:rsidR="00717AC9" w:rsidRDefault="002B6238">
            <w:pPr>
              <w:ind w:left="-84" w:right="-84"/>
            </w:pPr>
            <w:r>
              <w:rPr>
                <w:sz w:val="22"/>
              </w:rPr>
              <w:t>Продукция мукомольно-крупяная.</w:t>
            </w:r>
          </w:p>
        </w:tc>
        <w:tc>
          <w:tcPr>
            <w:tcW w:w="530" w:type="pct"/>
            <w:vMerge w:val="restart"/>
          </w:tcPr>
          <w:p w14:paraId="6CA499C6" w14:textId="77777777" w:rsidR="00717AC9" w:rsidRDefault="002B6238">
            <w:pPr>
              <w:ind w:left="-84" w:right="-84"/>
            </w:pPr>
            <w:r>
              <w:rPr>
                <w:sz w:val="22"/>
              </w:rPr>
              <w:t>10.61/11.116</w:t>
            </w:r>
          </w:p>
        </w:tc>
        <w:tc>
          <w:tcPr>
            <w:tcW w:w="870" w:type="pct"/>
            <w:vMerge w:val="restart"/>
          </w:tcPr>
          <w:p w14:paraId="01AC2663" w14:textId="77777777" w:rsidR="00717AC9" w:rsidRDefault="002B6238">
            <w:pPr>
              <w:ind w:left="-84" w:right="-84"/>
            </w:pPr>
            <w:r>
              <w:rPr>
                <w:sz w:val="22"/>
              </w:rPr>
              <w:t>органолептические показатели: цвет, запах, вкус и др</w:t>
            </w:r>
          </w:p>
        </w:tc>
        <w:tc>
          <w:tcPr>
            <w:tcW w:w="1070" w:type="pct"/>
            <w:vMerge w:val="restart"/>
          </w:tcPr>
          <w:p w14:paraId="44495558" w14:textId="77777777" w:rsidR="00717AC9" w:rsidRDefault="002B6238">
            <w:pPr>
              <w:ind w:left="-84" w:right="-84"/>
            </w:pPr>
            <w:r>
              <w:rPr>
                <w:sz w:val="22"/>
              </w:rPr>
              <w:t>ГОСТ 26312.2-84;</w:t>
            </w:r>
            <w:r>
              <w:rPr>
                <w:sz w:val="22"/>
              </w:rPr>
              <w:br/>
              <w:t>ГОСТ 27558-2022</w:t>
            </w:r>
          </w:p>
        </w:tc>
        <w:tc>
          <w:tcPr>
            <w:tcW w:w="730" w:type="pct"/>
            <w:vMerge w:val="restart"/>
          </w:tcPr>
          <w:p w14:paraId="4C5BDF58"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B9423A8" w14:textId="77777777" w:rsidR="00717AC9" w:rsidRDefault="00717AC9">
            <w:pPr>
              <w:ind w:left="-84" w:right="-84"/>
            </w:pPr>
          </w:p>
        </w:tc>
      </w:tr>
      <w:tr w:rsidR="00717AC9" w14:paraId="2B2B87FB" w14:textId="77777777">
        <w:trPr>
          <w:trHeight w:val="230"/>
        </w:trPr>
        <w:tc>
          <w:tcPr>
            <w:tcW w:w="290" w:type="pct"/>
            <w:vMerge w:val="restart"/>
          </w:tcPr>
          <w:p w14:paraId="25DC9721" w14:textId="77777777" w:rsidR="00717AC9" w:rsidRDefault="002B6238">
            <w:pPr>
              <w:ind w:left="-84" w:right="-84"/>
            </w:pPr>
            <w:r>
              <w:rPr>
                <w:sz w:val="22"/>
              </w:rPr>
              <w:lastRenderedPageBreak/>
              <w:t>1.43.3* ТР</w:t>
            </w:r>
          </w:p>
        </w:tc>
        <w:tc>
          <w:tcPr>
            <w:tcW w:w="680" w:type="pct"/>
            <w:vMerge w:val="restart"/>
          </w:tcPr>
          <w:p w14:paraId="1A9EA16F" w14:textId="77777777" w:rsidR="00717AC9" w:rsidRDefault="002B6238">
            <w:pPr>
              <w:ind w:left="-84" w:right="-84"/>
            </w:pPr>
            <w:r>
              <w:rPr>
                <w:sz w:val="22"/>
              </w:rPr>
              <w:t>Пастеризованные консервы</w:t>
            </w:r>
          </w:p>
        </w:tc>
        <w:tc>
          <w:tcPr>
            <w:tcW w:w="530" w:type="pct"/>
            <w:vMerge w:val="restart"/>
          </w:tcPr>
          <w:p w14:paraId="52A3EE00" w14:textId="77777777" w:rsidR="00717AC9" w:rsidRDefault="002B6238">
            <w:pPr>
              <w:ind w:left="-84" w:right="-84"/>
            </w:pPr>
            <w:r>
              <w:rPr>
                <w:sz w:val="22"/>
              </w:rPr>
              <w:t>10.86/01.086, 10.12/01.086, 10.11/01.086</w:t>
            </w:r>
          </w:p>
        </w:tc>
        <w:tc>
          <w:tcPr>
            <w:tcW w:w="870" w:type="pct"/>
            <w:vMerge w:val="restart"/>
          </w:tcPr>
          <w:p w14:paraId="75EE4532"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50E18F24" w14:textId="77777777" w:rsidR="00717AC9" w:rsidRDefault="002B6238">
            <w:pPr>
              <w:ind w:left="-84" w:right="-84"/>
            </w:pPr>
            <w:r>
              <w:rPr>
                <w:sz w:val="22"/>
              </w:rPr>
              <w:t>ГОСТ 30425-97;</w:t>
            </w:r>
            <w:r>
              <w:rPr>
                <w:sz w:val="22"/>
              </w:rPr>
              <w:br/>
              <w:t>ГОСТ 31747-2012 (ISO 4831:2006,ISO 4832:2006)</w:t>
            </w:r>
          </w:p>
        </w:tc>
        <w:tc>
          <w:tcPr>
            <w:tcW w:w="730" w:type="pct"/>
            <w:vMerge w:val="restart"/>
          </w:tcPr>
          <w:p w14:paraId="783D3B35"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0154601" w14:textId="77777777" w:rsidR="00717AC9" w:rsidRDefault="002B6238">
            <w:pPr>
              <w:ind w:left="-84" w:right="-84"/>
            </w:pPr>
            <w:r>
              <w:rPr>
                <w:sz w:val="22"/>
              </w:rPr>
              <w:t>ТР ТС 034/2013</w:t>
            </w:r>
          </w:p>
        </w:tc>
      </w:tr>
      <w:tr w:rsidR="00717AC9" w14:paraId="13F8F9B2" w14:textId="77777777">
        <w:trPr>
          <w:trHeight w:val="230"/>
        </w:trPr>
        <w:tc>
          <w:tcPr>
            <w:tcW w:w="290" w:type="pct"/>
            <w:vMerge w:val="restart"/>
          </w:tcPr>
          <w:p w14:paraId="400C6613" w14:textId="77777777" w:rsidR="00717AC9" w:rsidRDefault="002B6238">
            <w:pPr>
              <w:ind w:left="-84" w:right="-84"/>
            </w:pPr>
            <w:r>
              <w:rPr>
                <w:sz w:val="22"/>
              </w:rPr>
              <w:t>1.43.3*</w:t>
            </w:r>
          </w:p>
        </w:tc>
        <w:tc>
          <w:tcPr>
            <w:tcW w:w="680" w:type="pct"/>
            <w:vMerge w:val="restart"/>
          </w:tcPr>
          <w:p w14:paraId="36B4C217" w14:textId="77777777" w:rsidR="00717AC9" w:rsidRDefault="002B6238">
            <w:pPr>
              <w:ind w:left="-84" w:right="-84"/>
            </w:pPr>
            <w:r>
              <w:rPr>
                <w:sz w:val="22"/>
              </w:rPr>
              <w:t>Продукция мукомольно-крупяная.</w:t>
            </w:r>
          </w:p>
        </w:tc>
        <w:tc>
          <w:tcPr>
            <w:tcW w:w="530" w:type="pct"/>
            <w:vMerge w:val="restart"/>
          </w:tcPr>
          <w:p w14:paraId="4F86C85E" w14:textId="77777777" w:rsidR="00717AC9" w:rsidRDefault="002B6238">
            <w:pPr>
              <w:ind w:left="-84" w:right="-84"/>
            </w:pPr>
            <w:r>
              <w:rPr>
                <w:sz w:val="22"/>
              </w:rPr>
              <w:t>10.61/32.115</w:t>
            </w:r>
          </w:p>
        </w:tc>
        <w:tc>
          <w:tcPr>
            <w:tcW w:w="870" w:type="pct"/>
            <w:vMerge w:val="restart"/>
          </w:tcPr>
          <w:p w14:paraId="00C19A17" w14:textId="77777777" w:rsidR="00717AC9" w:rsidRDefault="002B6238">
            <w:pPr>
              <w:ind w:left="-84" w:right="-84"/>
            </w:pPr>
            <w:r>
              <w:rPr>
                <w:sz w:val="22"/>
              </w:rPr>
              <w:t>зараженность вредителями хлебных запасов..</w:t>
            </w:r>
          </w:p>
        </w:tc>
        <w:tc>
          <w:tcPr>
            <w:tcW w:w="1070" w:type="pct"/>
            <w:vMerge w:val="restart"/>
          </w:tcPr>
          <w:p w14:paraId="1E4112F7" w14:textId="77777777" w:rsidR="00717AC9" w:rsidRDefault="002B6238">
            <w:pPr>
              <w:ind w:left="-84" w:right="-84"/>
            </w:pPr>
            <w:r>
              <w:rPr>
                <w:sz w:val="22"/>
              </w:rPr>
              <w:t>ГОСТ 26312.3-84;</w:t>
            </w:r>
            <w:r>
              <w:rPr>
                <w:sz w:val="22"/>
              </w:rPr>
              <w:br/>
              <w:t>ГОСТ 27559-87</w:t>
            </w:r>
          </w:p>
        </w:tc>
        <w:tc>
          <w:tcPr>
            <w:tcW w:w="730" w:type="pct"/>
            <w:vMerge w:val="restart"/>
          </w:tcPr>
          <w:p w14:paraId="41814075"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692ACB9" w14:textId="77777777" w:rsidR="00717AC9" w:rsidRDefault="00717AC9">
            <w:pPr>
              <w:ind w:left="-84" w:right="-84"/>
            </w:pPr>
          </w:p>
        </w:tc>
      </w:tr>
      <w:tr w:rsidR="00717AC9" w14:paraId="321F8697" w14:textId="77777777">
        <w:trPr>
          <w:trHeight w:val="230"/>
        </w:trPr>
        <w:tc>
          <w:tcPr>
            <w:tcW w:w="290" w:type="pct"/>
            <w:vMerge w:val="restart"/>
          </w:tcPr>
          <w:p w14:paraId="518FD5E3" w14:textId="77777777" w:rsidR="00717AC9" w:rsidRDefault="002B6238">
            <w:pPr>
              <w:ind w:left="-84" w:right="-84"/>
            </w:pPr>
            <w:r>
              <w:rPr>
                <w:sz w:val="22"/>
              </w:rPr>
              <w:t>1.43.4* ТР</w:t>
            </w:r>
          </w:p>
        </w:tc>
        <w:tc>
          <w:tcPr>
            <w:tcW w:w="680" w:type="pct"/>
            <w:vMerge w:val="restart"/>
          </w:tcPr>
          <w:p w14:paraId="160D5676" w14:textId="77777777" w:rsidR="00717AC9" w:rsidRDefault="002B6238">
            <w:pPr>
              <w:ind w:left="-84" w:right="-84"/>
            </w:pPr>
            <w:r>
              <w:rPr>
                <w:sz w:val="22"/>
              </w:rPr>
              <w:t>Пастеризованные консервы</w:t>
            </w:r>
          </w:p>
        </w:tc>
        <w:tc>
          <w:tcPr>
            <w:tcW w:w="530" w:type="pct"/>
            <w:vMerge w:val="restart"/>
          </w:tcPr>
          <w:p w14:paraId="18BA9D0C" w14:textId="77777777" w:rsidR="00717AC9" w:rsidRDefault="002B6238">
            <w:pPr>
              <w:ind w:left="-84" w:right="-84"/>
            </w:pPr>
            <w:r>
              <w:rPr>
                <w:sz w:val="22"/>
              </w:rPr>
              <w:t>10.86/01.086, 10.12/01.086, 10.11/01.086</w:t>
            </w:r>
          </w:p>
        </w:tc>
        <w:tc>
          <w:tcPr>
            <w:tcW w:w="870" w:type="pct"/>
            <w:vMerge w:val="restart"/>
          </w:tcPr>
          <w:p w14:paraId="4A27A755" w14:textId="77777777" w:rsidR="00717AC9" w:rsidRDefault="002B6238">
            <w:pPr>
              <w:ind w:left="-84" w:right="-84"/>
            </w:pPr>
            <w:r>
              <w:rPr>
                <w:sz w:val="22"/>
              </w:rPr>
              <w:t>Bacillus cereus</w:t>
            </w:r>
          </w:p>
        </w:tc>
        <w:tc>
          <w:tcPr>
            <w:tcW w:w="1070" w:type="pct"/>
            <w:vMerge w:val="restart"/>
          </w:tcPr>
          <w:p w14:paraId="6E4B36C7" w14:textId="77777777" w:rsidR="00717AC9" w:rsidRDefault="002B6238">
            <w:pPr>
              <w:ind w:left="-84" w:right="-84"/>
            </w:pPr>
            <w:r>
              <w:rPr>
                <w:sz w:val="22"/>
              </w:rPr>
              <w:t>ГОСТ 10444.8-2013 (ISO 7932:2004);</w:t>
            </w:r>
            <w:r>
              <w:rPr>
                <w:sz w:val="22"/>
              </w:rPr>
              <w:br/>
            </w:r>
            <w:r>
              <w:rPr>
                <w:sz w:val="22"/>
              </w:rPr>
              <w:t>ГОСТ 30425-97</w:t>
            </w:r>
          </w:p>
        </w:tc>
        <w:tc>
          <w:tcPr>
            <w:tcW w:w="730" w:type="pct"/>
            <w:vMerge w:val="restart"/>
          </w:tcPr>
          <w:p w14:paraId="56815465"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A8F9A4E" w14:textId="77777777" w:rsidR="00717AC9" w:rsidRDefault="002B6238">
            <w:pPr>
              <w:ind w:left="-84" w:right="-84"/>
            </w:pPr>
            <w:r>
              <w:rPr>
                <w:sz w:val="22"/>
              </w:rPr>
              <w:t>ТР ТС 034/2013</w:t>
            </w:r>
          </w:p>
        </w:tc>
      </w:tr>
      <w:tr w:rsidR="00717AC9" w14:paraId="5DB39A9F" w14:textId="77777777">
        <w:trPr>
          <w:trHeight w:val="230"/>
        </w:trPr>
        <w:tc>
          <w:tcPr>
            <w:tcW w:w="290" w:type="pct"/>
            <w:vMerge w:val="restart"/>
          </w:tcPr>
          <w:p w14:paraId="7E7B2A0A" w14:textId="77777777" w:rsidR="00717AC9" w:rsidRDefault="002B6238">
            <w:pPr>
              <w:ind w:left="-84" w:right="-84"/>
            </w:pPr>
            <w:r>
              <w:rPr>
                <w:sz w:val="22"/>
              </w:rPr>
              <w:t>1.43.4*</w:t>
            </w:r>
          </w:p>
        </w:tc>
        <w:tc>
          <w:tcPr>
            <w:tcW w:w="680" w:type="pct"/>
            <w:vMerge w:val="restart"/>
          </w:tcPr>
          <w:p w14:paraId="5608C402" w14:textId="77777777" w:rsidR="00717AC9" w:rsidRDefault="002B6238">
            <w:pPr>
              <w:ind w:left="-84" w:right="-84"/>
            </w:pPr>
            <w:r>
              <w:rPr>
                <w:sz w:val="22"/>
              </w:rPr>
              <w:t>Продукция мукомольно-крупяная.</w:t>
            </w:r>
          </w:p>
        </w:tc>
        <w:tc>
          <w:tcPr>
            <w:tcW w:w="530" w:type="pct"/>
            <w:vMerge w:val="restart"/>
          </w:tcPr>
          <w:p w14:paraId="29545CAA" w14:textId="77777777" w:rsidR="00717AC9" w:rsidRDefault="002B6238">
            <w:pPr>
              <w:ind w:left="-84" w:right="-84"/>
            </w:pPr>
            <w:r>
              <w:rPr>
                <w:sz w:val="22"/>
              </w:rPr>
              <w:t>10.61/08.149</w:t>
            </w:r>
          </w:p>
        </w:tc>
        <w:tc>
          <w:tcPr>
            <w:tcW w:w="870" w:type="pct"/>
            <w:vMerge w:val="restart"/>
          </w:tcPr>
          <w:p w14:paraId="2473BABA" w14:textId="77777777" w:rsidR="00717AC9" w:rsidRDefault="002B6238">
            <w:pPr>
              <w:ind w:left="-84" w:right="-84"/>
            </w:pPr>
            <w:r>
              <w:rPr>
                <w:sz w:val="22"/>
              </w:rPr>
              <w:t>кислотность овсяных хлопьев</w:t>
            </w:r>
          </w:p>
        </w:tc>
        <w:tc>
          <w:tcPr>
            <w:tcW w:w="1070" w:type="pct"/>
            <w:vMerge w:val="restart"/>
          </w:tcPr>
          <w:p w14:paraId="06CF4AAA" w14:textId="77777777" w:rsidR="00717AC9" w:rsidRDefault="002B6238">
            <w:pPr>
              <w:ind w:left="-84" w:right="-84"/>
            </w:pPr>
            <w:r>
              <w:rPr>
                <w:sz w:val="22"/>
              </w:rPr>
              <w:t>ГОСТ 26312.6-84</w:t>
            </w:r>
          </w:p>
        </w:tc>
        <w:tc>
          <w:tcPr>
            <w:tcW w:w="730" w:type="pct"/>
            <w:vMerge w:val="restart"/>
          </w:tcPr>
          <w:p w14:paraId="59700E1C"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ADA2469" w14:textId="77777777" w:rsidR="00717AC9" w:rsidRDefault="00717AC9">
            <w:pPr>
              <w:ind w:left="-84" w:right="-84"/>
            </w:pPr>
          </w:p>
        </w:tc>
      </w:tr>
      <w:tr w:rsidR="00717AC9" w14:paraId="70DAF280" w14:textId="77777777">
        <w:trPr>
          <w:trHeight w:val="230"/>
        </w:trPr>
        <w:tc>
          <w:tcPr>
            <w:tcW w:w="290" w:type="pct"/>
            <w:vMerge w:val="restart"/>
          </w:tcPr>
          <w:p w14:paraId="4E3FB4BB" w14:textId="77777777" w:rsidR="00717AC9" w:rsidRDefault="002B6238">
            <w:pPr>
              <w:ind w:left="-84" w:right="-84"/>
            </w:pPr>
            <w:r>
              <w:rPr>
                <w:sz w:val="22"/>
              </w:rPr>
              <w:lastRenderedPageBreak/>
              <w:t>1.43.5* ТР</w:t>
            </w:r>
          </w:p>
        </w:tc>
        <w:tc>
          <w:tcPr>
            <w:tcW w:w="680" w:type="pct"/>
            <w:vMerge w:val="restart"/>
          </w:tcPr>
          <w:p w14:paraId="7D054425" w14:textId="77777777" w:rsidR="00717AC9" w:rsidRDefault="002B6238">
            <w:pPr>
              <w:ind w:left="-84" w:right="-84"/>
            </w:pPr>
            <w:r>
              <w:rPr>
                <w:sz w:val="22"/>
              </w:rPr>
              <w:t>Пастеризованные консервы</w:t>
            </w:r>
          </w:p>
        </w:tc>
        <w:tc>
          <w:tcPr>
            <w:tcW w:w="530" w:type="pct"/>
            <w:vMerge w:val="restart"/>
          </w:tcPr>
          <w:p w14:paraId="4E1433F4" w14:textId="77777777" w:rsidR="00717AC9" w:rsidRDefault="002B6238">
            <w:pPr>
              <w:ind w:left="-84" w:right="-84"/>
            </w:pPr>
            <w:r>
              <w:rPr>
                <w:sz w:val="22"/>
              </w:rPr>
              <w:t>10.86/01.086, 10.12/01.086, 10.11/01.086</w:t>
            </w:r>
          </w:p>
        </w:tc>
        <w:tc>
          <w:tcPr>
            <w:tcW w:w="870" w:type="pct"/>
            <w:vMerge w:val="restart"/>
          </w:tcPr>
          <w:p w14:paraId="781A02DC" w14:textId="77777777" w:rsidR="00717AC9" w:rsidRDefault="002B6238">
            <w:pPr>
              <w:ind w:left="-84" w:right="-84"/>
            </w:pPr>
            <w:r>
              <w:rPr>
                <w:sz w:val="22"/>
              </w:rPr>
              <w:t>Clostridium perfringens (сульфитредуцирующие клостридии)</w:t>
            </w:r>
          </w:p>
        </w:tc>
        <w:tc>
          <w:tcPr>
            <w:tcW w:w="1070" w:type="pct"/>
            <w:vMerge w:val="restart"/>
          </w:tcPr>
          <w:p w14:paraId="18ECAF5B" w14:textId="77777777" w:rsidR="00717AC9" w:rsidRDefault="002B6238">
            <w:pPr>
              <w:ind w:left="-84" w:right="-84"/>
            </w:pPr>
            <w:r>
              <w:rPr>
                <w:sz w:val="22"/>
              </w:rPr>
              <w:t>ГОСТ 29185-2014 (ISO 15213:2003);</w:t>
            </w:r>
            <w:r>
              <w:rPr>
                <w:sz w:val="22"/>
              </w:rPr>
              <w:br/>
              <w:t>ГОСТ 30425-97</w:t>
            </w:r>
          </w:p>
        </w:tc>
        <w:tc>
          <w:tcPr>
            <w:tcW w:w="730" w:type="pct"/>
            <w:vMerge w:val="restart"/>
          </w:tcPr>
          <w:p w14:paraId="4B0FEC3B"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CE679C9" w14:textId="77777777" w:rsidR="00717AC9" w:rsidRDefault="002B6238">
            <w:pPr>
              <w:ind w:left="-84" w:right="-84"/>
            </w:pPr>
            <w:r>
              <w:rPr>
                <w:sz w:val="22"/>
              </w:rPr>
              <w:t>ТР ТС 034/2013</w:t>
            </w:r>
          </w:p>
        </w:tc>
      </w:tr>
      <w:tr w:rsidR="00717AC9" w14:paraId="5C67A33F" w14:textId="77777777">
        <w:trPr>
          <w:trHeight w:val="230"/>
        </w:trPr>
        <w:tc>
          <w:tcPr>
            <w:tcW w:w="290" w:type="pct"/>
            <w:vMerge w:val="restart"/>
          </w:tcPr>
          <w:p w14:paraId="1A961A94" w14:textId="77777777" w:rsidR="00717AC9" w:rsidRDefault="002B6238">
            <w:pPr>
              <w:ind w:left="-84" w:right="-84"/>
            </w:pPr>
            <w:r>
              <w:rPr>
                <w:sz w:val="22"/>
              </w:rPr>
              <w:t>1.43.5*</w:t>
            </w:r>
          </w:p>
        </w:tc>
        <w:tc>
          <w:tcPr>
            <w:tcW w:w="680" w:type="pct"/>
            <w:vMerge w:val="restart"/>
          </w:tcPr>
          <w:p w14:paraId="0B865FD5" w14:textId="77777777" w:rsidR="00717AC9" w:rsidRDefault="002B6238">
            <w:pPr>
              <w:ind w:left="-84" w:right="-84"/>
            </w:pPr>
            <w:r>
              <w:rPr>
                <w:sz w:val="22"/>
              </w:rPr>
              <w:t>Продукция мукомольно-крупяная.</w:t>
            </w:r>
          </w:p>
        </w:tc>
        <w:tc>
          <w:tcPr>
            <w:tcW w:w="530" w:type="pct"/>
            <w:vMerge w:val="restart"/>
          </w:tcPr>
          <w:p w14:paraId="3D172D78" w14:textId="77777777" w:rsidR="00717AC9" w:rsidRDefault="002B6238">
            <w:pPr>
              <w:ind w:left="-84" w:right="-84"/>
            </w:pPr>
            <w:r>
              <w:rPr>
                <w:sz w:val="22"/>
              </w:rPr>
              <w:t>10.61/08.052</w:t>
            </w:r>
          </w:p>
        </w:tc>
        <w:tc>
          <w:tcPr>
            <w:tcW w:w="870" w:type="pct"/>
            <w:vMerge w:val="restart"/>
          </w:tcPr>
          <w:p w14:paraId="3D382C2F" w14:textId="77777777" w:rsidR="00717AC9" w:rsidRDefault="002B6238">
            <w:pPr>
              <w:ind w:left="-84" w:right="-84"/>
            </w:pPr>
            <w:r>
              <w:rPr>
                <w:sz w:val="22"/>
              </w:rPr>
              <w:t>массовая доля влаги, влажность</w:t>
            </w:r>
          </w:p>
        </w:tc>
        <w:tc>
          <w:tcPr>
            <w:tcW w:w="1070" w:type="pct"/>
            <w:vMerge w:val="restart"/>
          </w:tcPr>
          <w:p w14:paraId="2F03EDE1" w14:textId="77777777" w:rsidR="00717AC9" w:rsidRDefault="002B6238">
            <w:pPr>
              <w:ind w:left="-84" w:right="-84"/>
            </w:pPr>
            <w:r>
              <w:rPr>
                <w:sz w:val="22"/>
              </w:rPr>
              <w:t>ГОСТ 26312.7-88;</w:t>
            </w:r>
            <w:r>
              <w:rPr>
                <w:sz w:val="22"/>
              </w:rPr>
              <w:br/>
              <w:t>ГОСТ 9404-88</w:t>
            </w:r>
          </w:p>
        </w:tc>
        <w:tc>
          <w:tcPr>
            <w:tcW w:w="730" w:type="pct"/>
            <w:vMerge w:val="restart"/>
          </w:tcPr>
          <w:p w14:paraId="44C98C4E"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31875B0" w14:textId="77777777" w:rsidR="00717AC9" w:rsidRDefault="00717AC9">
            <w:pPr>
              <w:ind w:left="-84" w:right="-84"/>
            </w:pPr>
          </w:p>
        </w:tc>
      </w:tr>
      <w:tr w:rsidR="00717AC9" w14:paraId="5AEBDE0C" w14:textId="77777777">
        <w:trPr>
          <w:trHeight w:val="230"/>
        </w:trPr>
        <w:tc>
          <w:tcPr>
            <w:tcW w:w="290" w:type="pct"/>
            <w:vMerge w:val="restart"/>
          </w:tcPr>
          <w:p w14:paraId="0EEE9E94" w14:textId="77777777" w:rsidR="00717AC9" w:rsidRDefault="002B6238">
            <w:pPr>
              <w:ind w:left="-84" w:right="-84"/>
            </w:pPr>
            <w:r>
              <w:rPr>
                <w:sz w:val="22"/>
              </w:rPr>
              <w:t>1.43.6* ТР</w:t>
            </w:r>
          </w:p>
        </w:tc>
        <w:tc>
          <w:tcPr>
            <w:tcW w:w="680" w:type="pct"/>
            <w:vMerge w:val="restart"/>
          </w:tcPr>
          <w:p w14:paraId="73465374" w14:textId="77777777" w:rsidR="00717AC9" w:rsidRDefault="002B6238">
            <w:pPr>
              <w:ind w:left="-84" w:right="-84"/>
            </w:pPr>
            <w:r>
              <w:rPr>
                <w:sz w:val="22"/>
              </w:rPr>
              <w:t>Пастеризованные консервы</w:t>
            </w:r>
          </w:p>
        </w:tc>
        <w:tc>
          <w:tcPr>
            <w:tcW w:w="530" w:type="pct"/>
            <w:vMerge w:val="restart"/>
          </w:tcPr>
          <w:p w14:paraId="6BFC721D" w14:textId="77777777" w:rsidR="00717AC9" w:rsidRDefault="002B6238">
            <w:pPr>
              <w:ind w:left="-84" w:right="-84"/>
            </w:pPr>
            <w:r>
              <w:rPr>
                <w:sz w:val="22"/>
              </w:rPr>
              <w:t>10.86/01.086, 10.12/01.086, 10.11/01.086</w:t>
            </w:r>
          </w:p>
        </w:tc>
        <w:tc>
          <w:tcPr>
            <w:tcW w:w="870" w:type="pct"/>
            <w:vMerge w:val="restart"/>
          </w:tcPr>
          <w:p w14:paraId="4EB2AECE" w14:textId="77777777" w:rsidR="00717AC9" w:rsidRDefault="002B6238">
            <w:pPr>
              <w:ind w:left="-84" w:right="-84"/>
            </w:pPr>
            <w:r>
              <w:rPr>
                <w:sz w:val="22"/>
              </w:rPr>
              <w:t>Staphylococcus aureus (стафилококки)</w:t>
            </w:r>
          </w:p>
        </w:tc>
        <w:tc>
          <w:tcPr>
            <w:tcW w:w="1070" w:type="pct"/>
            <w:vMerge w:val="restart"/>
          </w:tcPr>
          <w:p w14:paraId="37E900CF" w14:textId="77777777" w:rsidR="00717AC9" w:rsidRDefault="002B6238">
            <w:pPr>
              <w:ind w:left="-84" w:right="-84"/>
            </w:pPr>
            <w:r>
              <w:rPr>
                <w:sz w:val="22"/>
              </w:rPr>
              <w:t>ГОСТ 10444.2-94;</w:t>
            </w:r>
            <w:r>
              <w:rPr>
                <w:sz w:val="22"/>
              </w:rPr>
              <w:br/>
              <w:t>ГОСТ 31746-2012 (ISO 6888-1:1999,ISO 6888-2:1999,ISO 6888-3:2003)</w:t>
            </w:r>
          </w:p>
        </w:tc>
        <w:tc>
          <w:tcPr>
            <w:tcW w:w="730" w:type="pct"/>
            <w:vMerge w:val="restart"/>
          </w:tcPr>
          <w:p w14:paraId="00D0D53A"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690C53F" w14:textId="77777777" w:rsidR="00717AC9" w:rsidRDefault="002B6238">
            <w:pPr>
              <w:ind w:left="-84" w:right="-84"/>
            </w:pPr>
            <w:r>
              <w:rPr>
                <w:sz w:val="22"/>
              </w:rPr>
              <w:t>ТР ТС 034/2013</w:t>
            </w:r>
          </w:p>
        </w:tc>
      </w:tr>
      <w:tr w:rsidR="00717AC9" w14:paraId="3F225AA4" w14:textId="77777777">
        <w:tc>
          <w:tcPr>
            <w:tcW w:w="290" w:type="pct"/>
          </w:tcPr>
          <w:p w14:paraId="25B267B3" w14:textId="77777777" w:rsidR="00717AC9" w:rsidRDefault="002B6238">
            <w:pPr>
              <w:ind w:left="-84" w:right="-84"/>
            </w:pPr>
            <w:r>
              <w:rPr>
                <w:sz w:val="22"/>
              </w:rPr>
              <w:t>1.43.6*</w:t>
            </w:r>
          </w:p>
        </w:tc>
        <w:tc>
          <w:tcPr>
            <w:tcW w:w="680" w:type="pct"/>
            <w:vMerge w:val="restart"/>
          </w:tcPr>
          <w:p w14:paraId="484102BD" w14:textId="77777777" w:rsidR="00717AC9" w:rsidRDefault="002B6238">
            <w:pPr>
              <w:ind w:left="-84" w:right="-84"/>
            </w:pPr>
            <w:r>
              <w:rPr>
                <w:sz w:val="22"/>
              </w:rPr>
              <w:t>Продукция мукомольно-крупяная.</w:t>
            </w:r>
          </w:p>
        </w:tc>
        <w:tc>
          <w:tcPr>
            <w:tcW w:w="530" w:type="pct"/>
            <w:vMerge w:val="restart"/>
          </w:tcPr>
          <w:p w14:paraId="0112D5CB" w14:textId="77777777" w:rsidR="00717AC9" w:rsidRDefault="002B6238">
            <w:pPr>
              <w:ind w:left="-84" w:right="-84"/>
            </w:pPr>
            <w:r>
              <w:rPr>
                <w:sz w:val="22"/>
              </w:rPr>
              <w:t>10.61/08.052</w:t>
            </w:r>
          </w:p>
        </w:tc>
        <w:tc>
          <w:tcPr>
            <w:tcW w:w="870" w:type="pct"/>
          </w:tcPr>
          <w:p w14:paraId="4AA08B03" w14:textId="77777777" w:rsidR="00717AC9" w:rsidRDefault="002B6238">
            <w:pPr>
              <w:ind w:left="-84" w:right="-84"/>
            </w:pPr>
            <w:r>
              <w:rPr>
                <w:sz w:val="22"/>
              </w:rPr>
              <w:t>Зольность</w:t>
            </w:r>
          </w:p>
        </w:tc>
        <w:tc>
          <w:tcPr>
            <w:tcW w:w="1070" w:type="pct"/>
          </w:tcPr>
          <w:p w14:paraId="0C01C9C3" w14:textId="77777777" w:rsidR="00717AC9" w:rsidRDefault="002B6238">
            <w:pPr>
              <w:ind w:left="-84" w:right="-84"/>
            </w:pPr>
            <w:r>
              <w:rPr>
                <w:sz w:val="22"/>
              </w:rPr>
              <w:t>ГОСТ 26312.5-84;</w:t>
            </w:r>
            <w:r>
              <w:rPr>
                <w:sz w:val="22"/>
              </w:rPr>
              <w:br/>
              <w:t>ГОСТ 27494-2016</w:t>
            </w:r>
          </w:p>
        </w:tc>
        <w:tc>
          <w:tcPr>
            <w:tcW w:w="730" w:type="pct"/>
            <w:vMerge w:val="restart"/>
          </w:tcPr>
          <w:p w14:paraId="3BA5EA59"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71C2E1F" w14:textId="77777777" w:rsidR="00717AC9" w:rsidRDefault="00717AC9">
            <w:pPr>
              <w:ind w:left="-84" w:right="-84"/>
            </w:pPr>
          </w:p>
        </w:tc>
      </w:tr>
      <w:tr w:rsidR="00717AC9" w14:paraId="4933D27D" w14:textId="77777777">
        <w:tc>
          <w:tcPr>
            <w:tcW w:w="290" w:type="pct"/>
          </w:tcPr>
          <w:p w14:paraId="23FC1754" w14:textId="77777777" w:rsidR="00717AC9" w:rsidRDefault="002B6238">
            <w:pPr>
              <w:ind w:left="-84" w:right="-84"/>
            </w:pPr>
            <w:r>
              <w:rPr>
                <w:sz w:val="22"/>
              </w:rPr>
              <w:t>1.43.7*</w:t>
            </w:r>
          </w:p>
        </w:tc>
        <w:tc>
          <w:tcPr>
            <w:tcW w:w="680" w:type="pct"/>
            <w:vMerge/>
          </w:tcPr>
          <w:p w14:paraId="1917AB83" w14:textId="77777777" w:rsidR="00717AC9" w:rsidRDefault="00717AC9"/>
        </w:tc>
        <w:tc>
          <w:tcPr>
            <w:tcW w:w="530" w:type="pct"/>
            <w:vMerge/>
          </w:tcPr>
          <w:p w14:paraId="3C1B8AB2" w14:textId="77777777" w:rsidR="00717AC9" w:rsidRDefault="00717AC9"/>
        </w:tc>
        <w:tc>
          <w:tcPr>
            <w:tcW w:w="870" w:type="pct"/>
          </w:tcPr>
          <w:p w14:paraId="07A49ACC" w14:textId="77777777" w:rsidR="00717AC9" w:rsidRDefault="002B6238">
            <w:pPr>
              <w:ind w:left="-84" w:right="-84"/>
            </w:pPr>
            <w:r>
              <w:rPr>
                <w:sz w:val="22"/>
              </w:rPr>
              <w:t>примеси и доброкачественное ядро</w:t>
            </w:r>
          </w:p>
        </w:tc>
        <w:tc>
          <w:tcPr>
            <w:tcW w:w="1070" w:type="pct"/>
          </w:tcPr>
          <w:p w14:paraId="50D32633" w14:textId="77777777" w:rsidR="00717AC9" w:rsidRDefault="002B6238">
            <w:pPr>
              <w:ind w:left="-84" w:right="-84"/>
            </w:pPr>
            <w:r>
              <w:rPr>
                <w:sz w:val="22"/>
              </w:rPr>
              <w:t>ГОСТ 26312.4-84</w:t>
            </w:r>
          </w:p>
        </w:tc>
        <w:tc>
          <w:tcPr>
            <w:tcW w:w="730" w:type="pct"/>
            <w:vMerge/>
          </w:tcPr>
          <w:p w14:paraId="4F6D652B" w14:textId="77777777" w:rsidR="00717AC9" w:rsidRDefault="00717AC9"/>
        </w:tc>
        <w:tc>
          <w:tcPr>
            <w:tcW w:w="815" w:type="pct"/>
            <w:vMerge/>
          </w:tcPr>
          <w:p w14:paraId="32CEF904" w14:textId="77777777" w:rsidR="00717AC9" w:rsidRDefault="00717AC9"/>
        </w:tc>
      </w:tr>
      <w:tr w:rsidR="00717AC9" w14:paraId="576F5650" w14:textId="77777777">
        <w:tc>
          <w:tcPr>
            <w:tcW w:w="290" w:type="pct"/>
          </w:tcPr>
          <w:p w14:paraId="641EDC8D" w14:textId="77777777" w:rsidR="00717AC9" w:rsidRDefault="002B6238">
            <w:pPr>
              <w:ind w:left="-84" w:right="-84"/>
            </w:pPr>
            <w:r>
              <w:rPr>
                <w:sz w:val="22"/>
              </w:rPr>
              <w:t>1.43.8*</w:t>
            </w:r>
          </w:p>
        </w:tc>
        <w:tc>
          <w:tcPr>
            <w:tcW w:w="680" w:type="pct"/>
            <w:vMerge/>
          </w:tcPr>
          <w:p w14:paraId="0EFFF095" w14:textId="77777777" w:rsidR="00717AC9" w:rsidRDefault="00717AC9"/>
        </w:tc>
        <w:tc>
          <w:tcPr>
            <w:tcW w:w="530" w:type="pct"/>
            <w:vMerge/>
          </w:tcPr>
          <w:p w14:paraId="0BBD3210" w14:textId="77777777" w:rsidR="00717AC9" w:rsidRDefault="00717AC9"/>
        </w:tc>
        <w:tc>
          <w:tcPr>
            <w:tcW w:w="870" w:type="pct"/>
          </w:tcPr>
          <w:p w14:paraId="7436508C" w14:textId="77777777" w:rsidR="00717AC9" w:rsidRDefault="002B6238">
            <w:pPr>
              <w:ind w:left="-84" w:right="-84"/>
            </w:pPr>
            <w:r>
              <w:rPr>
                <w:sz w:val="22"/>
              </w:rPr>
              <w:t>массовая доля металломагнитной примеси</w:t>
            </w:r>
          </w:p>
        </w:tc>
        <w:tc>
          <w:tcPr>
            <w:tcW w:w="1070" w:type="pct"/>
          </w:tcPr>
          <w:p w14:paraId="62BD08AA" w14:textId="77777777" w:rsidR="00717AC9" w:rsidRDefault="002B6238">
            <w:pPr>
              <w:ind w:left="-84" w:right="-84"/>
            </w:pPr>
            <w:r>
              <w:rPr>
                <w:sz w:val="22"/>
              </w:rPr>
              <w:t>ГОСТ 20239-74</w:t>
            </w:r>
          </w:p>
        </w:tc>
        <w:tc>
          <w:tcPr>
            <w:tcW w:w="730" w:type="pct"/>
            <w:vMerge/>
          </w:tcPr>
          <w:p w14:paraId="09023AB4" w14:textId="77777777" w:rsidR="00717AC9" w:rsidRDefault="00717AC9"/>
        </w:tc>
        <w:tc>
          <w:tcPr>
            <w:tcW w:w="815" w:type="pct"/>
            <w:vMerge/>
          </w:tcPr>
          <w:p w14:paraId="3592AFCF" w14:textId="77777777" w:rsidR="00717AC9" w:rsidRDefault="00717AC9"/>
        </w:tc>
      </w:tr>
      <w:tr w:rsidR="00717AC9" w14:paraId="188FCB85" w14:textId="77777777">
        <w:tc>
          <w:tcPr>
            <w:tcW w:w="290" w:type="pct"/>
          </w:tcPr>
          <w:p w14:paraId="654F2B27" w14:textId="77777777" w:rsidR="00717AC9" w:rsidRDefault="002B6238">
            <w:pPr>
              <w:ind w:left="-84" w:right="-84"/>
            </w:pPr>
            <w:r>
              <w:rPr>
                <w:sz w:val="22"/>
              </w:rPr>
              <w:lastRenderedPageBreak/>
              <w:t>1.43.9*</w:t>
            </w:r>
          </w:p>
        </w:tc>
        <w:tc>
          <w:tcPr>
            <w:tcW w:w="680" w:type="pct"/>
            <w:vMerge/>
          </w:tcPr>
          <w:p w14:paraId="29376D2F" w14:textId="77777777" w:rsidR="00717AC9" w:rsidRDefault="00717AC9"/>
        </w:tc>
        <w:tc>
          <w:tcPr>
            <w:tcW w:w="530" w:type="pct"/>
          </w:tcPr>
          <w:p w14:paraId="4E645AC5" w14:textId="77777777" w:rsidR="00717AC9" w:rsidRDefault="002B6238">
            <w:pPr>
              <w:ind w:left="-84" w:right="-84"/>
            </w:pPr>
            <w:r>
              <w:rPr>
                <w:sz w:val="22"/>
              </w:rPr>
              <w:t>10.61/08.149</w:t>
            </w:r>
          </w:p>
        </w:tc>
        <w:tc>
          <w:tcPr>
            <w:tcW w:w="870" w:type="pct"/>
          </w:tcPr>
          <w:p w14:paraId="7AFB2855" w14:textId="77777777" w:rsidR="00717AC9" w:rsidRDefault="002B6238">
            <w:pPr>
              <w:ind w:left="-84" w:right="-84"/>
            </w:pPr>
            <w:r>
              <w:rPr>
                <w:sz w:val="22"/>
              </w:rPr>
              <w:t>кислотность рисовой, овсяной, гречневой круп и толокна для производства продуктов детского питания</w:t>
            </w:r>
          </w:p>
        </w:tc>
        <w:tc>
          <w:tcPr>
            <w:tcW w:w="1070" w:type="pct"/>
          </w:tcPr>
          <w:p w14:paraId="10472CE2" w14:textId="77777777" w:rsidR="00717AC9" w:rsidRDefault="002B6238">
            <w:pPr>
              <w:ind w:left="-84" w:right="-84"/>
            </w:pPr>
            <w:r>
              <w:rPr>
                <w:sz w:val="22"/>
              </w:rPr>
              <w:t>ГОСТ 26971-86</w:t>
            </w:r>
          </w:p>
        </w:tc>
        <w:tc>
          <w:tcPr>
            <w:tcW w:w="730" w:type="pct"/>
            <w:vMerge/>
          </w:tcPr>
          <w:p w14:paraId="15919213" w14:textId="77777777" w:rsidR="00717AC9" w:rsidRDefault="00717AC9"/>
        </w:tc>
        <w:tc>
          <w:tcPr>
            <w:tcW w:w="815" w:type="pct"/>
            <w:vMerge/>
          </w:tcPr>
          <w:p w14:paraId="0C9DB0AE" w14:textId="77777777" w:rsidR="00717AC9" w:rsidRDefault="00717AC9"/>
        </w:tc>
      </w:tr>
      <w:tr w:rsidR="00717AC9" w14:paraId="6DEF051C" w14:textId="77777777">
        <w:trPr>
          <w:trHeight w:val="230"/>
        </w:trPr>
        <w:tc>
          <w:tcPr>
            <w:tcW w:w="290" w:type="pct"/>
            <w:vMerge w:val="restart"/>
          </w:tcPr>
          <w:p w14:paraId="5F7F6BA8" w14:textId="77777777" w:rsidR="00717AC9" w:rsidRDefault="002B6238">
            <w:pPr>
              <w:ind w:left="-84" w:right="-84"/>
            </w:pPr>
            <w:r>
              <w:rPr>
                <w:sz w:val="22"/>
              </w:rPr>
              <w:t>1.43.10*</w:t>
            </w:r>
          </w:p>
        </w:tc>
        <w:tc>
          <w:tcPr>
            <w:tcW w:w="680" w:type="pct"/>
            <w:vMerge/>
          </w:tcPr>
          <w:p w14:paraId="3651EAAB" w14:textId="77777777" w:rsidR="00717AC9" w:rsidRDefault="00717AC9"/>
        </w:tc>
        <w:tc>
          <w:tcPr>
            <w:tcW w:w="530" w:type="pct"/>
            <w:vMerge w:val="restart"/>
          </w:tcPr>
          <w:p w14:paraId="7FA46567" w14:textId="77777777" w:rsidR="00717AC9" w:rsidRDefault="002B6238">
            <w:pPr>
              <w:ind w:left="-84" w:right="-84"/>
            </w:pPr>
            <w:r>
              <w:rPr>
                <w:sz w:val="22"/>
              </w:rPr>
              <w:t>10.61/08.052</w:t>
            </w:r>
          </w:p>
        </w:tc>
        <w:tc>
          <w:tcPr>
            <w:tcW w:w="870" w:type="pct"/>
            <w:vMerge w:val="restart"/>
          </w:tcPr>
          <w:p w14:paraId="60D324F7" w14:textId="77777777" w:rsidR="00717AC9" w:rsidRDefault="002B6238">
            <w:pPr>
              <w:ind w:left="-84" w:right="-84"/>
            </w:pPr>
            <w:r>
              <w:rPr>
                <w:sz w:val="22"/>
              </w:rPr>
              <w:t>клейковина сырая, количество</w:t>
            </w:r>
          </w:p>
        </w:tc>
        <w:tc>
          <w:tcPr>
            <w:tcW w:w="1070" w:type="pct"/>
            <w:vMerge w:val="restart"/>
          </w:tcPr>
          <w:p w14:paraId="1F3DFE03" w14:textId="77777777" w:rsidR="00717AC9" w:rsidRDefault="002B6238">
            <w:pPr>
              <w:ind w:left="-84" w:right="-84"/>
            </w:pPr>
            <w:r>
              <w:rPr>
                <w:sz w:val="22"/>
              </w:rPr>
              <w:t>ГОСТ 27839-2013</w:t>
            </w:r>
          </w:p>
        </w:tc>
        <w:tc>
          <w:tcPr>
            <w:tcW w:w="730" w:type="pct"/>
            <w:vMerge/>
          </w:tcPr>
          <w:p w14:paraId="28466A3F" w14:textId="77777777" w:rsidR="00717AC9" w:rsidRDefault="00717AC9"/>
        </w:tc>
        <w:tc>
          <w:tcPr>
            <w:tcW w:w="815" w:type="pct"/>
            <w:vMerge/>
          </w:tcPr>
          <w:p w14:paraId="3066AC5C" w14:textId="77777777" w:rsidR="00717AC9" w:rsidRDefault="00717AC9"/>
        </w:tc>
      </w:tr>
      <w:tr w:rsidR="00717AC9" w14:paraId="13886E47" w14:textId="77777777">
        <w:trPr>
          <w:trHeight w:val="230"/>
        </w:trPr>
        <w:tc>
          <w:tcPr>
            <w:tcW w:w="290" w:type="pct"/>
            <w:vMerge w:val="restart"/>
          </w:tcPr>
          <w:p w14:paraId="05A3EC26" w14:textId="77777777" w:rsidR="00717AC9" w:rsidRDefault="002B6238">
            <w:pPr>
              <w:ind w:left="-84" w:right="-84"/>
            </w:pPr>
            <w:r>
              <w:rPr>
                <w:sz w:val="22"/>
              </w:rPr>
              <w:t>1.44.1**</w:t>
            </w:r>
          </w:p>
        </w:tc>
        <w:tc>
          <w:tcPr>
            <w:tcW w:w="680" w:type="pct"/>
            <w:vMerge w:val="restart"/>
          </w:tcPr>
          <w:p w14:paraId="7CA733B6" w14:textId="77777777" w:rsidR="00717AC9" w:rsidRDefault="002B6238">
            <w:pPr>
              <w:ind w:left="-84" w:right="-84"/>
            </w:pPr>
            <w:r>
              <w:rPr>
                <w:sz w:val="22"/>
              </w:rPr>
              <w:t>Макаронные изделия</w:t>
            </w:r>
          </w:p>
        </w:tc>
        <w:tc>
          <w:tcPr>
            <w:tcW w:w="530" w:type="pct"/>
            <w:vMerge w:val="restart"/>
          </w:tcPr>
          <w:p w14:paraId="3577B904" w14:textId="77777777" w:rsidR="00717AC9" w:rsidRDefault="002B6238">
            <w:pPr>
              <w:ind w:left="-84" w:right="-84"/>
            </w:pPr>
            <w:r>
              <w:rPr>
                <w:sz w:val="22"/>
              </w:rPr>
              <w:t>10.73/42.000</w:t>
            </w:r>
          </w:p>
        </w:tc>
        <w:tc>
          <w:tcPr>
            <w:tcW w:w="870" w:type="pct"/>
            <w:vMerge w:val="restart"/>
          </w:tcPr>
          <w:p w14:paraId="4D019782" w14:textId="77777777" w:rsidR="00717AC9" w:rsidRDefault="002B6238">
            <w:pPr>
              <w:ind w:left="-84" w:right="-84"/>
            </w:pPr>
            <w:r>
              <w:rPr>
                <w:sz w:val="22"/>
              </w:rPr>
              <w:t>отбор проб (образцов)</w:t>
            </w:r>
          </w:p>
        </w:tc>
        <w:tc>
          <w:tcPr>
            <w:tcW w:w="1070" w:type="pct"/>
            <w:vMerge w:val="restart"/>
          </w:tcPr>
          <w:p w14:paraId="511E33E3" w14:textId="77777777" w:rsidR="00717AC9" w:rsidRDefault="002B6238">
            <w:pPr>
              <w:ind w:left="-84" w:right="-84"/>
            </w:pPr>
            <w:r>
              <w:rPr>
                <w:sz w:val="22"/>
              </w:rPr>
              <w:t>СТБ 1036-97;</w:t>
            </w:r>
            <w:r>
              <w:rPr>
                <w:sz w:val="22"/>
              </w:rPr>
              <w:br/>
              <w:t>СТБ 1963-2009 п.7</w:t>
            </w:r>
          </w:p>
        </w:tc>
        <w:tc>
          <w:tcPr>
            <w:tcW w:w="730" w:type="pct"/>
            <w:vMerge w:val="restart"/>
          </w:tcPr>
          <w:p w14:paraId="0EB96741"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79BAEFA4" w14:textId="77777777" w:rsidR="00717AC9" w:rsidRDefault="00717AC9">
            <w:pPr>
              <w:ind w:left="-84" w:right="-84"/>
            </w:pPr>
          </w:p>
        </w:tc>
      </w:tr>
      <w:tr w:rsidR="00717AC9" w14:paraId="213A1EBA" w14:textId="77777777">
        <w:trPr>
          <w:trHeight w:val="230"/>
        </w:trPr>
        <w:tc>
          <w:tcPr>
            <w:tcW w:w="290" w:type="pct"/>
            <w:vMerge w:val="restart"/>
          </w:tcPr>
          <w:p w14:paraId="73FB4B78" w14:textId="77777777" w:rsidR="00717AC9" w:rsidRDefault="002B6238">
            <w:pPr>
              <w:ind w:left="-84" w:right="-84"/>
            </w:pPr>
            <w:r>
              <w:rPr>
                <w:sz w:val="22"/>
              </w:rPr>
              <w:t>1.44.2* ТР</w:t>
            </w:r>
          </w:p>
        </w:tc>
        <w:tc>
          <w:tcPr>
            <w:tcW w:w="680" w:type="pct"/>
            <w:vMerge w:val="restart"/>
          </w:tcPr>
          <w:p w14:paraId="0A8B24D8" w14:textId="77777777" w:rsidR="00717AC9" w:rsidRDefault="002B6238">
            <w:pPr>
              <w:ind w:left="-84" w:right="-84"/>
            </w:pPr>
            <w:r>
              <w:rPr>
                <w:sz w:val="22"/>
              </w:rPr>
              <w:t>Стерилизованные консервы, включая консервы для детского питания</w:t>
            </w:r>
          </w:p>
        </w:tc>
        <w:tc>
          <w:tcPr>
            <w:tcW w:w="530" w:type="pct"/>
            <w:vMerge w:val="restart"/>
          </w:tcPr>
          <w:p w14:paraId="17113BD4" w14:textId="77777777" w:rsidR="00717AC9" w:rsidRDefault="002B6238">
            <w:pPr>
              <w:ind w:left="-84" w:right="-84"/>
            </w:pPr>
            <w:r>
              <w:rPr>
                <w:sz w:val="22"/>
              </w:rPr>
              <w:t>10.11/01.086, 10.12/01.086, 10.86/01.086</w:t>
            </w:r>
          </w:p>
        </w:tc>
        <w:tc>
          <w:tcPr>
            <w:tcW w:w="870" w:type="pct"/>
            <w:vMerge w:val="restart"/>
          </w:tcPr>
          <w:p w14:paraId="0B30E0D4" w14:textId="77777777" w:rsidR="00717AC9" w:rsidRDefault="002B6238">
            <w:pPr>
              <w:ind w:left="-84" w:right="-84"/>
            </w:pPr>
            <w:r>
              <w:rPr>
                <w:sz w:val="22"/>
              </w:rPr>
              <w:t>спорообразующие мезофильные аэробные и факультативно-анаэробные микроорганизмы групп Bacillus subtilis</w:t>
            </w:r>
          </w:p>
        </w:tc>
        <w:tc>
          <w:tcPr>
            <w:tcW w:w="1070" w:type="pct"/>
            <w:vMerge w:val="restart"/>
          </w:tcPr>
          <w:p w14:paraId="6D2DC9F4" w14:textId="77777777" w:rsidR="00717AC9" w:rsidRDefault="002B6238">
            <w:pPr>
              <w:ind w:left="-84" w:right="-84"/>
            </w:pPr>
            <w:r>
              <w:rPr>
                <w:sz w:val="22"/>
              </w:rPr>
              <w:t>ГОСТ 30425-97</w:t>
            </w:r>
          </w:p>
        </w:tc>
        <w:tc>
          <w:tcPr>
            <w:tcW w:w="730" w:type="pct"/>
            <w:vMerge w:val="restart"/>
          </w:tcPr>
          <w:p w14:paraId="10A9848A"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24E4F04" w14:textId="77777777" w:rsidR="00717AC9" w:rsidRDefault="002B6238">
            <w:pPr>
              <w:ind w:left="-84" w:right="-84"/>
            </w:pPr>
            <w:r>
              <w:rPr>
                <w:sz w:val="22"/>
              </w:rPr>
              <w:t>ТР ТС 034/2013</w:t>
            </w:r>
          </w:p>
        </w:tc>
      </w:tr>
      <w:tr w:rsidR="00717AC9" w14:paraId="1A9EE1E8" w14:textId="77777777">
        <w:trPr>
          <w:trHeight w:val="230"/>
        </w:trPr>
        <w:tc>
          <w:tcPr>
            <w:tcW w:w="290" w:type="pct"/>
            <w:vMerge w:val="restart"/>
          </w:tcPr>
          <w:p w14:paraId="4DB989FB" w14:textId="77777777" w:rsidR="00717AC9" w:rsidRDefault="002B6238">
            <w:pPr>
              <w:ind w:left="-84" w:right="-84"/>
            </w:pPr>
            <w:r>
              <w:rPr>
                <w:sz w:val="22"/>
              </w:rPr>
              <w:t>1.44.2*</w:t>
            </w:r>
          </w:p>
        </w:tc>
        <w:tc>
          <w:tcPr>
            <w:tcW w:w="680" w:type="pct"/>
            <w:vMerge w:val="restart"/>
          </w:tcPr>
          <w:p w14:paraId="61EF35CD" w14:textId="77777777" w:rsidR="00717AC9" w:rsidRDefault="002B6238">
            <w:pPr>
              <w:ind w:left="-84" w:right="-84"/>
            </w:pPr>
            <w:r>
              <w:rPr>
                <w:sz w:val="22"/>
              </w:rPr>
              <w:t>Макаронные изделия</w:t>
            </w:r>
          </w:p>
        </w:tc>
        <w:tc>
          <w:tcPr>
            <w:tcW w:w="530" w:type="pct"/>
            <w:vMerge w:val="restart"/>
          </w:tcPr>
          <w:p w14:paraId="30EFEE96" w14:textId="77777777" w:rsidR="00717AC9" w:rsidRDefault="002B6238">
            <w:pPr>
              <w:ind w:left="-84" w:right="-84"/>
            </w:pPr>
            <w:r>
              <w:rPr>
                <w:sz w:val="22"/>
              </w:rPr>
              <w:t>10.73/11.116</w:t>
            </w:r>
          </w:p>
        </w:tc>
        <w:tc>
          <w:tcPr>
            <w:tcW w:w="870" w:type="pct"/>
            <w:vMerge w:val="restart"/>
          </w:tcPr>
          <w:p w14:paraId="7FA0C6A8" w14:textId="77777777" w:rsidR="00717AC9" w:rsidRDefault="002B6238">
            <w:pPr>
              <w:ind w:left="-84" w:right="-84"/>
            </w:pPr>
            <w:r>
              <w:rPr>
                <w:sz w:val="22"/>
              </w:rPr>
              <w:t>органолептические показатели: цвет, вкус, запах, состояние поверхности, излома; форма; состояние после варки, хруст от минеральной примеси, посторонние включения</w:t>
            </w:r>
          </w:p>
        </w:tc>
        <w:tc>
          <w:tcPr>
            <w:tcW w:w="1070" w:type="pct"/>
            <w:vMerge w:val="restart"/>
          </w:tcPr>
          <w:p w14:paraId="55F216E3" w14:textId="77777777" w:rsidR="00717AC9" w:rsidRDefault="002B6238">
            <w:pPr>
              <w:ind w:left="-84" w:right="-84"/>
            </w:pPr>
            <w:r>
              <w:rPr>
                <w:sz w:val="22"/>
              </w:rPr>
              <w:t>ГОСТ 31964-2012;</w:t>
            </w:r>
            <w:r>
              <w:rPr>
                <w:sz w:val="22"/>
              </w:rPr>
              <w:br/>
              <w:t>СТБ 1963-2009</w:t>
            </w:r>
          </w:p>
        </w:tc>
        <w:tc>
          <w:tcPr>
            <w:tcW w:w="730" w:type="pct"/>
            <w:vMerge w:val="restart"/>
          </w:tcPr>
          <w:p w14:paraId="4364E60B"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0DA1D33" w14:textId="77777777" w:rsidR="00717AC9" w:rsidRDefault="00717AC9">
            <w:pPr>
              <w:ind w:left="-84" w:right="-84"/>
            </w:pPr>
          </w:p>
        </w:tc>
      </w:tr>
      <w:tr w:rsidR="00717AC9" w14:paraId="3682E3A1" w14:textId="77777777">
        <w:trPr>
          <w:trHeight w:val="230"/>
        </w:trPr>
        <w:tc>
          <w:tcPr>
            <w:tcW w:w="290" w:type="pct"/>
            <w:vMerge w:val="restart"/>
          </w:tcPr>
          <w:p w14:paraId="5C4D337B" w14:textId="77777777" w:rsidR="00717AC9" w:rsidRDefault="002B6238">
            <w:pPr>
              <w:ind w:left="-84" w:right="-84"/>
            </w:pPr>
            <w:r>
              <w:rPr>
                <w:sz w:val="22"/>
              </w:rPr>
              <w:t>1.44.3* ТР</w:t>
            </w:r>
          </w:p>
        </w:tc>
        <w:tc>
          <w:tcPr>
            <w:tcW w:w="680" w:type="pct"/>
            <w:vMerge w:val="restart"/>
          </w:tcPr>
          <w:p w14:paraId="18BCEA5A" w14:textId="77777777" w:rsidR="00717AC9" w:rsidRDefault="002B6238">
            <w:pPr>
              <w:ind w:left="-84" w:right="-84"/>
            </w:pPr>
            <w:r>
              <w:rPr>
                <w:sz w:val="22"/>
              </w:rPr>
              <w:t>Стерилизованные консервы, включая консервы для детского питания</w:t>
            </w:r>
          </w:p>
        </w:tc>
        <w:tc>
          <w:tcPr>
            <w:tcW w:w="530" w:type="pct"/>
            <w:vMerge w:val="restart"/>
          </w:tcPr>
          <w:p w14:paraId="22772B0E" w14:textId="77777777" w:rsidR="00717AC9" w:rsidRDefault="002B6238">
            <w:pPr>
              <w:ind w:left="-84" w:right="-84"/>
            </w:pPr>
            <w:r>
              <w:rPr>
                <w:sz w:val="22"/>
              </w:rPr>
              <w:t>10.11/01.086, 10.12/01.086, 10.86/01.086</w:t>
            </w:r>
          </w:p>
        </w:tc>
        <w:tc>
          <w:tcPr>
            <w:tcW w:w="870" w:type="pct"/>
            <w:vMerge w:val="restart"/>
          </w:tcPr>
          <w:p w14:paraId="50BB7FF1" w14:textId="77777777" w:rsidR="00717AC9" w:rsidRDefault="002B6238">
            <w:pPr>
              <w:ind w:left="-84" w:right="-84"/>
            </w:pPr>
            <w:r>
              <w:rPr>
                <w:sz w:val="22"/>
              </w:rPr>
              <w:t xml:space="preserve">спорообразующие мезофильные аэробные и факультативно-анаэробные </w:t>
            </w:r>
            <w:r>
              <w:rPr>
                <w:sz w:val="22"/>
              </w:rPr>
              <w:lastRenderedPageBreak/>
              <w:t>микроорганизмы групп Bacillus cereus и Paenibacillus polymyxa</w:t>
            </w:r>
          </w:p>
        </w:tc>
        <w:tc>
          <w:tcPr>
            <w:tcW w:w="1070" w:type="pct"/>
            <w:vMerge w:val="restart"/>
          </w:tcPr>
          <w:p w14:paraId="442821CF" w14:textId="77777777" w:rsidR="00717AC9" w:rsidRDefault="002B6238">
            <w:pPr>
              <w:ind w:left="-84" w:right="-84"/>
            </w:pPr>
            <w:r>
              <w:rPr>
                <w:sz w:val="22"/>
              </w:rPr>
              <w:lastRenderedPageBreak/>
              <w:t>ГОСТ 10444.8-2013 (ISO 7932:2004);</w:t>
            </w:r>
            <w:r>
              <w:rPr>
                <w:sz w:val="22"/>
              </w:rPr>
              <w:br/>
              <w:t>ГОСТ 30425-97</w:t>
            </w:r>
          </w:p>
        </w:tc>
        <w:tc>
          <w:tcPr>
            <w:tcW w:w="730" w:type="pct"/>
            <w:vMerge w:val="restart"/>
          </w:tcPr>
          <w:p w14:paraId="52A5D332" w14:textId="77777777" w:rsidR="00717AC9" w:rsidRDefault="002B6238">
            <w:pPr>
              <w:ind w:left="-84" w:right="-84"/>
            </w:pPr>
            <w:r>
              <w:rPr>
                <w:sz w:val="22"/>
              </w:rPr>
              <w:t xml:space="preserve">ул. Казинца, 50, г. Минск ( 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EA40C91" w14:textId="77777777" w:rsidR="00717AC9" w:rsidRDefault="002B6238">
            <w:pPr>
              <w:ind w:left="-84" w:right="-84"/>
            </w:pPr>
            <w:r>
              <w:rPr>
                <w:sz w:val="22"/>
              </w:rPr>
              <w:lastRenderedPageBreak/>
              <w:t>ТР ТС 034/2013</w:t>
            </w:r>
          </w:p>
        </w:tc>
      </w:tr>
      <w:tr w:rsidR="00717AC9" w14:paraId="6CCD0236" w14:textId="77777777">
        <w:trPr>
          <w:trHeight w:val="230"/>
        </w:trPr>
        <w:tc>
          <w:tcPr>
            <w:tcW w:w="290" w:type="pct"/>
            <w:vMerge w:val="restart"/>
          </w:tcPr>
          <w:p w14:paraId="56635FDE" w14:textId="77777777" w:rsidR="00717AC9" w:rsidRDefault="002B6238">
            <w:pPr>
              <w:ind w:left="-84" w:right="-84"/>
            </w:pPr>
            <w:r>
              <w:rPr>
                <w:sz w:val="22"/>
              </w:rPr>
              <w:t>1.44.3*</w:t>
            </w:r>
          </w:p>
        </w:tc>
        <w:tc>
          <w:tcPr>
            <w:tcW w:w="680" w:type="pct"/>
            <w:vMerge w:val="restart"/>
          </w:tcPr>
          <w:p w14:paraId="3D61B352" w14:textId="77777777" w:rsidR="00717AC9" w:rsidRDefault="002B6238">
            <w:pPr>
              <w:ind w:left="-84" w:right="-84"/>
            </w:pPr>
            <w:r>
              <w:rPr>
                <w:sz w:val="22"/>
              </w:rPr>
              <w:t>Макаронные изделия</w:t>
            </w:r>
          </w:p>
        </w:tc>
        <w:tc>
          <w:tcPr>
            <w:tcW w:w="530" w:type="pct"/>
            <w:vMerge w:val="restart"/>
          </w:tcPr>
          <w:p w14:paraId="68292B4D" w14:textId="77777777" w:rsidR="00717AC9" w:rsidRDefault="002B6238">
            <w:pPr>
              <w:ind w:left="-84" w:right="-84"/>
            </w:pPr>
            <w:r>
              <w:rPr>
                <w:sz w:val="22"/>
              </w:rPr>
              <w:t>10.73/08.052</w:t>
            </w:r>
          </w:p>
        </w:tc>
        <w:tc>
          <w:tcPr>
            <w:tcW w:w="870" w:type="pct"/>
            <w:vMerge w:val="restart"/>
          </w:tcPr>
          <w:p w14:paraId="0E6F1300" w14:textId="77777777" w:rsidR="00717AC9" w:rsidRDefault="002B6238">
            <w:pPr>
              <w:ind w:left="-84" w:right="-84"/>
            </w:pPr>
            <w:r>
              <w:rPr>
                <w:sz w:val="22"/>
              </w:rPr>
              <w:t>влажность</w:t>
            </w:r>
          </w:p>
        </w:tc>
        <w:tc>
          <w:tcPr>
            <w:tcW w:w="1070" w:type="pct"/>
            <w:vMerge w:val="restart"/>
          </w:tcPr>
          <w:p w14:paraId="56389B4D" w14:textId="77777777" w:rsidR="00717AC9" w:rsidRDefault="002B6238">
            <w:pPr>
              <w:ind w:left="-84" w:right="-84"/>
            </w:pPr>
            <w:r>
              <w:rPr>
                <w:sz w:val="22"/>
              </w:rPr>
              <w:t>ГОСТ 31964-2012;</w:t>
            </w:r>
            <w:r>
              <w:rPr>
                <w:sz w:val="22"/>
              </w:rPr>
              <w:br/>
              <w:t>СТБ 1963-2009</w:t>
            </w:r>
          </w:p>
        </w:tc>
        <w:tc>
          <w:tcPr>
            <w:tcW w:w="730" w:type="pct"/>
            <w:vMerge w:val="restart"/>
          </w:tcPr>
          <w:p w14:paraId="54AAAA9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25E7576" w14:textId="77777777" w:rsidR="00717AC9" w:rsidRDefault="00717AC9">
            <w:pPr>
              <w:ind w:left="-84" w:right="-84"/>
            </w:pPr>
          </w:p>
        </w:tc>
      </w:tr>
      <w:tr w:rsidR="00717AC9" w14:paraId="17FE33A8" w14:textId="77777777">
        <w:trPr>
          <w:trHeight w:val="230"/>
        </w:trPr>
        <w:tc>
          <w:tcPr>
            <w:tcW w:w="290" w:type="pct"/>
            <w:vMerge w:val="restart"/>
          </w:tcPr>
          <w:p w14:paraId="0FDAC35D" w14:textId="77777777" w:rsidR="00717AC9" w:rsidRDefault="002B6238">
            <w:pPr>
              <w:ind w:left="-84" w:right="-84"/>
            </w:pPr>
            <w:r>
              <w:rPr>
                <w:sz w:val="22"/>
              </w:rPr>
              <w:t>1.44.4* ТР</w:t>
            </w:r>
          </w:p>
        </w:tc>
        <w:tc>
          <w:tcPr>
            <w:tcW w:w="680" w:type="pct"/>
            <w:vMerge w:val="restart"/>
          </w:tcPr>
          <w:p w14:paraId="56857012" w14:textId="77777777" w:rsidR="00717AC9" w:rsidRDefault="002B6238">
            <w:pPr>
              <w:ind w:left="-84" w:right="-84"/>
            </w:pPr>
            <w:r>
              <w:rPr>
                <w:sz w:val="22"/>
              </w:rPr>
              <w:t>Стерилизованные консервы, включая консервы для детского питания</w:t>
            </w:r>
          </w:p>
        </w:tc>
        <w:tc>
          <w:tcPr>
            <w:tcW w:w="530" w:type="pct"/>
            <w:vMerge w:val="restart"/>
          </w:tcPr>
          <w:p w14:paraId="58293F99" w14:textId="77777777" w:rsidR="00717AC9" w:rsidRDefault="002B6238">
            <w:pPr>
              <w:ind w:left="-84" w:right="-84"/>
            </w:pPr>
            <w:r>
              <w:rPr>
                <w:sz w:val="22"/>
              </w:rPr>
              <w:t>10.11/01.086, 10.12/01.086, 10.86/01.086</w:t>
            </w:r>
          </w:p>
        </w:tc>
        <w:tc>
          <w:tcPr>
            <w:tcW w:w="870" w:type="pct"/>
            <w:vMerge w:val="restart"/>
          </w:tcPr>
          <w:p w14:paraId="4179C159" w14:textId="77777777" w:rsidR="00717AC9" w:rsidRDefault="002B6238">
            <w:pPr>
              <w:ind w:left="-84" w:right="-84"/>
            </w:pPr>
            <w:r>
              <w:rPr>
                <w:sz w:val="22"/>
              </w:rPr>
              <w:t>мезофильные клостридии (кроме Clostridium botulinum и (или) Clostridium perfringens (сульфитредуцирующие клостридии)</w:t>
            </w:r>
          </w:p>
        </w:tc>
        <w:tc>
          <w:tcPr>
            <w:tcW w:w="1070" w:type="pct"/>
            <w:vMerge w:val="restart"/>
          </w:tcPr>
          <w:p w14:paraId="76FB5B54" w14:textId="77777777" w:rsidR="00717AC9" w:rsidRDefault="002B6238">
            <w:pPr>
              <w:ind w:left="-84" w:right="-84"/>
            </w:pPr>
            <w:r>
              <w:rPr>
                <w:sz w:val="22"/>
              </w:rPr>
              <w:t>ГОСТ 30425-97</w:t>
            </w:r>
          </w:p>
        </w:tc>
        <w:tc>
          <w:tcPr>
            <w:tcW w:w="730" w:type="pct"/>
            <w:vMerge w:val="restart"/>
          </w:tcPr>
          <w:p w14:paraId="23EBAA37"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2EDCDD5" w14:textId="77777777" w:rsidR="00717AC9" w:rsidRDefault="002B6238">
            <w:pPr>
              <w:ind w:left="-84" w:right="-84"/>
            </w:pPr>
            <w:r>
              <w:rPr>
                <w:sz w:val="22"/>
              </w:rPr>
              <w:t>ТР ТС 034/2013</w:t>
            </w:r>
          </w:p>
        </w:tc>
      </w:tr>
      <w:tr w:rsidR="00717AC9" w14:paraId="7605DDE8" w14:textId="77777777">
        <w:trPr>
          <w:trHeight w:val="230"/>
        </w:trPr>
        <w:tc>
          <w:tcPr>
            <w:tcW w:w="290" w:type="pct"/>
            <w:vMerge w:val="restart"/>
          </w:tcPr>
          <w:p w14:paraId="0E106E41" w14:textId="77777777" w:rsidR="00717AC9" w:rsidRDefault="002B6238">
            <w:pPr>
              <w:ind w:left="-84" w:right="-84"/>
            </w:pPr>
            <w:r>
              <w:rPr>
                <w:sz w:val="22"/>
              </w:rPr>
              <w:t>1.44.4*</w:t>
            </w:r>
          </w:p>
        </w:tc>
        <w:tc>
          <w:tcPr>
            <w:tcW w:w="680" w:type="pct"/>
            <w:vMerge w:val="restart"/>
          </w:tcPr>
          <w:p w14:paraId="27626C43" w14:textId="77777777" w:rsidR="00717AC9" w:rsidRDefault="002B6238">
            <w:pPr>
              <w:ind w:left="-84" w:right="-84"/>
            </w:pPr>
            <w:r>
              <w:rPr>
                <w:sz w:val="22"/>
              </w:rPr>
              <w:t>Макаронные изделия</w:t>
            </w:r>
          </w:p>
        </w:tc>
        <w:tc>
          <w:tcPr>
            <w:tcW w:w="530" w:type="pct"/>
            <w:vMerge w:val="restart"/>
          </w:tcPr>
          <w:p w14:paraId="05E0061C" w14:textId="77777777" w:rsidR="00717AC9" w:rsidRDefault="002B6238">
            <w:pPr>
              <w:ind w:left="-84" w:right="-84"/>
            </w:pPr>
            <w:r>
              <w:rPr>
                <w:sz w:val="22"/>
              </w:rPr>
              <w:t>10.73/08.149</w:t>
            </w:r>
          </w:p>
        </w:tc>
        <w:tc>
          <w:tcPr>
            <w:tcW w:w="870" w:type="pct"/>
            <w:vMerge w:val="restart"/>
          </w:tcPr>
          <w:p w14:paraId="7E570362" w14:textId="77777777" w:rsidR="00717AC9" w:rsidRDefault="002B6238">
            <w:pPr>
              <w:ind w:left="-84" w:right="-84"/>
            </w:pPr>
            <w:r>
              <w:rPr>
                <w:sz w:val="22"/>
              </w:rPr>
              <w:t>кислотность..</w:t>
            </w:r>
          </w:p>
        </w:tc>
        <w:tc>
          <w:tcPr>
            <w:tcW w:w="1070" w:type="pct"/>
            <w:vMerge w:val="restart"/>
          </w:tcPr>
          <w:p w14:paraId="6B29D50A" w14:textId="77777777" w:rsidR="00717AC9" w:rsidRDefault="002B6238">
            <w:pPr>
              <w:ind w:left="-84" w:right="-84"/>
            </w:pPr>
            <w:r>
              <w:rPr>
                <w:sz w:val="22"/>
              </w:rPr>
              <w:t>ГОСТ 31964-2012;</w:t>
            </w:r>
            <w:r>
              <w:rPr>
                <w:sz w:val="22"/>
              </w:rPr>
              <w:br/>
              <w:t>СТБ 1963-2009</w:t>
            </w:r>
          </w:p>
        </w:tc>
        <w:tc>
          <w:tcPr>
            <w:tcW w:w="730" w:type="pct"/>
            <w:vMerge w:val="restart"/>
          </w:tcPr>
          <w:p w14:paraId="3EDEC603"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35F31CB" w14:textId="77777777" w:rsidR="00717AC9" w:rsidRDefault="00717AC9">
            <w:pPr>
              <w:ind w:left="-84" w:right="-84"/>
            </w:pPr>
          </w:p>
        </w:tc>
      </w:tr>
      <w:tr w:rsidR="00717AC9" w14:paraId="08EC733F" w14:textId="77777777">
        <w:trPr>
          <w:trHeight w:val="230"/>
        </w:trPr>
        <w:tc>
          <w:tcPr>
            <w:tcW w:w="290" w:type="pct"/>
            <w:vMerge w:val="restart"/>
          </w:tcPr>
          <w:p w14:paraId="5A1F1114" w14:textId="77777777" w:rsidR="00717AC9" w:rsidRDefault="002B6238">
            <w:pPr>
              <w:ind w:left="-84" w:right="-84"/>
            </w:pPr>
            <w:r>
              <w:rPr>
                <w:sz w:val="22"/>
              </w:rPr>
              <w:t>1.44.5* ТР</w:t>
            </w:r>
          </w:p>
        </w:tc>
        <w:tc>
          <w:tcPr>
            <w:tcW w:w="680" w:type="pct"/>
            <w:vMerge w:val="restart"/>
          </w:tcPr>
          <w:p w14:paraId="74DF1995" w14:textId="77777777" w:rsidR="00717AC9" w:rsidRDefault="002B6238">
            <w:pPr>
              <w:ind w:left="-84" w:right="-84"/>
            </w:pPr>
            <w:r>
              <w:rPr>
                <w:sz w:val="22"/>
              </w:rPr>
              <w:t>Стерилизованные консервы, включая консервы для детского питания</w:t>
            </w:r>
          </w:p>
        </w:tc>
        <w:tc>
          <w:tcPr>
            <w:tcW w:w="530" w:type="pct"/>
            <w:vMerge w:val="restart"/>
          </w:tcPr>
          <w:p w14:paraId="2DE569DB" w14:textId="77777777" w:rsidR="00717AC9" w:rsidRDefault="002B6238">
            <w:pPr>
              <w:ind w:left="-84" w:right="-84"/>
            </w:pPr>
            <w:r>
              <w:rPr>
                <w:sz w:val="22"/>
              </w:rPr>
              <w:t>10.11/01.086, 10.12/01.086, 10.86/01.086</w:t>
            </w:r>
          </w:p>
        </w:tc>
        <w:tc>
          <w:tcPr>
            <w:tcW w:w="870" w:type="pct"/>
            <w:vMerge w:val="restart"/>
          </w:tcPr>
          <w:p w14:paraId="551AD2CB" w14:textId="77777777" w:rsidR="00717AC9" w:rsidRDefault="002B6238">
            <w:pPr>
              <w:ind w:left="-84" w:right="-84"/>
            </w:pPr>
            <w:r>
              <w:rPr>
                <w:sz w:val="22"/>
              </w:rPr>
              <w:t>Clostridium botulinum</w:t>
            </w:r>
          </w:p>
        </w:tc>
        <w:tc>
          <w:tcPr>
            <w:tcW w:w="1070" w:type="pct"/>
            <w:vMerge w:val="restart"/>
          </w:tcPr>
          <w:p w14:paraId="0115A698" w14:textId="77777777" w:rsidR="00717AC9" w:rsidRDefault="002B6238">
            <w:pPr>
              <w:ind w:left="-84" w:right="-84"/>
            </w:pPr>
            <w:r>
              <w:rPr>
                <w:sz w:val="22"/>
              </w:rPr>
              <w:t>ГОСТ 10444.7-86</w:t>
            </w:r>
          </w:p>
        </w:tc>
        <w:tc>
          <w:tcPr>
            <w:tcW w:w="730" w:type="pct"/>
            <w:vMerge w:val="restart"/>
          </w:tcPr>
          <w:p w14:paraId="36A4B776"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w:t>
            </w:r>
            <w:r>
              <w:rPr>
                <w:sz w:val="22"/>
              </w:rPr>
              <w:lastRenderedPageBreak/>
              <w:t>вирусологии и микробиологии. Испытательный комплекс коллективного пользования)</w:t>
            </w:r>
          </w:p>
        </w:tc>
        <w:tc>
          <w:tcPr>
            <w:tcW w:w="815" w:type="pct"/>
            <w:vMerge w:val="restart"/>
          </w:tcPr>
          <w:p w14:paraId="681F0414" w14:textId="77777777" w:rsidR="00717AC9" w:rsidRDefault="002B6238">
            <w:pPr>
              <w:ind w:left="-84" w:right="-84"/>
            </w:pPr>
            <w:r>
              <w:rPr>
                <w:sz w:val="22"/>
              </w:rPr>
              <w:lastRenderedPageBreak/>
              <w:t>ТР ТС 034/2013</w:t>
            </w:r>
          </w:p>
        </w:tc>
      </w:tr>
      <w:tr w:rsidR="00717AC9" w14:paraId="073317B9" w14:textId="77777777">
        <w:trPr>
          <w:trHeight w:val="230"/>
        </w:trPr>
        <w:tc>
          <w:tcPr>
            <w:tcW w:w="290" w:type="pct"/>
            <w:vMerge w:val="restart"/>
          </w:tcPr>
          <w:p w14:paraId="720DF4A7" w14:textId="77777777" w:rsidR="00717AC9" w:rsidRDefault="002B6238">
            <w:pPr>
              <w:ind w:left="-84" w:right="-84"/>
            </w:pPr>
            <w:r>
              <w:rPr>
                <w:sz w:val="22"/>
              </w:rPr>
              <w:t>1.44.5*</w:t>
            </w:r>
          </w:p>
        </w:tc>
        <w:tc>
          <w:tcPr>
            <w:tcW w:w="680" w:type="pct"/>
            <w:vMerge w:val="restart"/>
          </w:tcPr>
          <w:p w14:paraId="1C6F906C" w14:textId="77777777" w:rsidR="00717AC9" w:rsidRDefault="002B6238">
            <w:pPr>
              <w:ind w:left="-84" w:right="-84"/>
            </w:pPr>
            <w:r>
              <w:rPr>
                <w:sz w:val="22"/>
              </w:rPr>
              <w:t>Макаронные изделия</w:t>
            </w:r>
          </w:p>
        </w:tc>
        <w:tc>
          <w:tcPr>
            <w:tcW w:w="530" w:type="pct"/>
            <w:vMerge w:val="restart"/>
          </w:tcPr>
          <w:p w14:paraId="7F044C7B" w14:textId="77777777" w:rsidR="00717AC9" w:rsidRDefault="002B6238">
            <w:pPr>
              <w:ind w:left="-84" w:right="-84"/>
            </w:pPr>
            <w:r>
              <w:rPr>
                <w:sz w:val="22"/>
              </w:rPr>
              <w:t>10.73/08.052</w:t>
            </w:r>
          </w:p>
        </w:tc>
        <w:tc>
          <w:tcPr>
            <w:tcW w:w="870" w:type="pct"/>
            <w:vMerge w:val="restart"/>
          </w:tcPr>
          <w:p w14:paraId="62F7154D" w14:textId="77777777" w:rsidR="00717AC9" w:rsidRDefault="002B6238">
            <w:pPr>
              <w:ind w:left="-84" w:right="-84"/>
            </w:pPr>
            <w:r>
              <w:rPr>
                <w:sz w:val="22"/>
              </w:rPr>
              <w:t>массовая доля лома, крошки</w:t>
            </w:r>
          </w:p>
        </w:tc>
        <w:tc>
          <w:tcPr>
            <w:tcW w:w="1070" w:type="pct"/>
            <w:vMerge w:val="restart"/>
          </w:tcPr>
          <w:p w14:paraId="3BF90650" w14:textId="77777777" w:rsidR="00717AC9" w:rsidRDefault="002B6238">
            <w:pPr>
              <w:ind w:left="-84" w:right="-84"/>
            </w:pPr>
            <w:r>
              <w:rPr>
                <w:sz w:val="22"/>
              </w:rPr>
              <w:t>ГОСТ 31964-2012;</w:t>
            </w:r>
            <w:r>
              <w:rPr>
                <w:sz w:val="22"/>
              </w:rPr>
              <w:br/>
              <w:t>СТБ 1963-2009</w:t>
            </w:r>
          </w:p>
        </w:tc>
        <w:tc>
          <w:tcPr>
            <w:tcW w:w="730" w:type="pct"/>
            <w:vMerge w:val="restart"/>
          </w:tcPr>
          <w:p w14:paraId="5B73EEA5"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9972A01" w14:textId="77777777" w:rsidR="00717AC9" w:rsidRDefault="00717AC9">
            <w:pPr>
              <w:ind w:left="-84" w:right="-84"/>
            </w:pPr>
          </w:p>
        </w:tc>
      </w:tr>
      <w:tr w:rsidR="00717AC9" w14:paraId="16172721" w14:textId="77777777">
        <w:trPr>
          <w:trHeight w:val="230"/>
        </w:trPr>
        <w:tc>
          <w:tcPr>
            <w:tcW w:w="290" w:type="pct"/>
            <w:vMerge w:val="restart"/>
          </w:tcPr>
          <w:p w14:paraId="4E21BFE4" w14:textId="77777777" w:rsidR="00717AC9" w:rsidRDefault="002B6238">
            <w:pPr>
              <w:ind w:left="-84" w:right="-84"/>
            </w:pPr>
            <w:r>
              <w:rPr>
                <w:sz w:val="22"/>
              </w:rPr>
              <w:t>1.44.6* ТР</w:t>
            </w:r>
          </w:p>
        </w:tc>
        <w:tc>
          <w:tcPr>
            <w:tcW w:w="680" w:type="pct"/>
            <w:vMerge w:val="restart"/>
          </w:tcPr>
          <w:p w14:paraId="7FCB63B1" w14:textId="77777777" w:rsidR="00717AC9" w:rsidRDefault="002B6238">
            <w:pPr>
              <w:ind w:left="-84" w:right="-84"/>
            </w:pPr>
            <w:r>
              <w:rPr>
                <w:sz w:val="22"/>
              </w:rPr>
              <w:t>Стерилизованные консервы, включая консервы для детского питания</w:t>
            </w:r>
          </w:p>
        </w:tc>
        <w:tc>
          <w:tcPr>
            <w:tcW w:w="530" w:type="pct"/>
            <w:vMerge w:val="restart"/>
          </w:tcPr>
          <w:p w14:paraId="38BC83A6" w14:textId="77777777" w:rsidR="00717AC9" w:rsidRDefault="002B6238">
            <w:pPr>
              <w:ind w:left="-84" w:right="-84"/>
            </w:pPr>
            <w:r>
              <w:rPr>
                <w:sz w:val="22"/>
              </w:rPr>
              <w:t>10.11/01.086, 10.12/01.086, 10.86/01.086</w:t>
            </w:r>
          </w:p>
        </w:tc>
        <w:tc>
          <w:tcPr>
            <w:tcW w:w="870" w:type="pct"/>
            <w:vMerge w:val="restart"/>
          </w:tcPr>
          <w:p w14:paraId="33134502" w14:textId="77777777" w:rsidR="00717AC9" w:rsidRDefault="002B6238">
            <w:pPr>
              <w:ind w:left="-84" w:right="-84"/>
            </w:pPr>
            <w:r>
              <w:rPr>
                <w:sz w:val="22"/>
              </w:rPr>
              <w:t>Clostridium perfringens (сульфитредуцирующие клостридии)</w:t>
            </w:r>
          </w:p>
        </w:tc>
        <w:tc>
          <w:tcPr>
            <w:tcW w:w="1070" w:type="pct"/>
            <w:vMerge w:val="restart"/>
          </w:tcPr>
          <w:p w14:paraId="054B1F11" w14:textId="77777777" w:rsidR="00717AC9" w:rsidRDefault="002B6238">
            <w:pPr>
              <w:ind w:left="-84" w:right="-84"/>
            </w:pPr>
            <w:r>
              <w:rPr>
                <w:sz w:val="22"/>
              </w:rPr>
              <w:t>ГОСТ 10444.9-88</w:t>
            </w:r>
          </w:p>
        </w:tc>
        <w:tc>
          <w:tcPr>
            <w:tcW w:w="730" w:type="pct"/>
            <w:vMerge w:val="restart"/>
          </w:tcPr>
          <w:p w14:paraId="2DF391A3"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426F879" w14:textId="77777777" w:rsidR="00717AC9" w:rsidRDefault="002B6238">
            <w:pPr>
              <w:ind w:left="-84" w:right="-84"/>
            </w:pPr>
            <w:r>
              <w:rPr>
                <w:sz w:val="22"/>
              </w:rPr>
              <w:t>ТР ТС 034/2013</w:t>
            </w:r>
          </w:p>
        </w:tc>
      </w:tr>
      <w:tr w:rsidR="00717AC9" w14:paraId="4076485B" w14:textId="77777777">
        <w:trPr>
          <w:trHeight w:val="230"/>
        </w:trPr>
        <w:tc>
          <w:tcPr>
            <w:tcW w:w="290" w:type="pct"/>
            <w:vMerge w:val="restart"/>
          </w:tcPr>
          <w:p w14:paraId="1144E97E" w14:textId="77777777" w:rsidR="00717AC9" w:rsidRDefault="002B6238">
            <w:pPr>
              <w:ind w:left="-84" w:right="-84"/>
            </w:pPr>
            <w:r>
              <w:rPr>
                <w:sz w:val="22"/>
              </w:rPr>
              <w:t>1.44.6*</w:t>
            </w:r>
          </w:p>
        </w:tc>
        <w:tc>
          <w:tcPr>
            <w:tcW w:w="680" w:type="pct"/>
            <w:vMerge w:val="restart"/>
          </w:tcPr>
          <w:p w14:paraId="1BBE4BB6" w14:textId="77777777" w:rsidR="00717AC9" w:rsidRDefault="002B6238">
            <w:pPr>
              <w:ind w:left="-84" w:right="-84"/>
            </w:pPr>
            <w:r>
              <w:rPr>
                <w:sz w:val="22"/>
              </w:rPr>
              <w:t>Макаронные изделия</w:t>
            </w:r>
          </w:p>
        </w:tc>
        <w:tc>
          <w:tcPr>
            <w:tcW w:w="530" w:type="pct"/>
            <w:vMerge w:val="restart"/>
          </w:tcPr>
          <w:p w14:paraId="6E6B3CC9" w14:textId="77777777" w:rsidR="00717AC9" w:rsidRDefault="002B6238">
            <w:pPr>
              <w:ind w:left="-84" w:right="-84"/>
            </w:pPr>
            <w:r>
              <w:rPr>
                <w:sz w:val="22"/>
              </w:rPr>
              <w:t>10.73/08.052</w:t>
            </w:r>
          </w:p>
        </w:tc>
        <w:tc>
          <w:tcPr>
            <w:tcW w:w="870" w:type="pct"/>
            <w:vMerge w:val="restart"/>
          </w:tcPr>
          <w:p w14:paraId="2307E9A7" w14:textId="77777777" w:rsidR="00717AC9" w:rsidRDefault="002B6238">
            <w:pPr>
              <w:ind w:left="-84" w:right="-84"/>
            </w:pPr>
            <w:r>
              <w:rPr>
                <w:sz w:val="22"/>
              </w:rPr>
              <w:t>массовая доля золы</w:t>
            </w:r>
          </w:p>
        </w:tc>
        <w:tc>
          <w:tcPr>
            <w:tcW w:w="1070" w:type="pct"/>
            <w:vMerge w:val="restart"/>
          </w:tcPr>
          <w:p w14:paraId="019B5E40" w14:textId="77777777" w:rsidR="00717AC9" w:rsidRDefault="002B6238">
            <w:pPr>
              <w:ind w:left="-84" w:right="-84"/>
            </w:pPr>
            <w:r>
              <w:rPr>
                <w:sz w:val="22"/>
              </w:rPr>
              <w:t>ГОСТ 31964-2012;</w:t>
            </w:r>
            <w:r>
              <w:rPr>
                <w:sz w:val="22"/>
              </w:rPr>
              <w:br/>
              <w:t>СТБ 1963-2009</w:t>
            </w:r>
          </w:p>
        </w:tc>
        <w:tc>
          <w:tcPr>
            <w:tcW w:w="730" w:type="pct"/>
            <w:vMerge w:val="restart"/>
          </w:tcPr>
          <w:p w14:paraId="407B61AA"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85E9B3D" w14:textId="77777777" w:rsidR="00717AC9" w:rsidRDefault="00717AC9">
            <w:pPr>
              <w:ind w:left="-84" w:right="-84"/>
            </w:pPr>
          </w:p>
        </w:tc>
      </w:tr>
      <w:tr w:rsidR="00717AC9" w14:paraId="27E989F6" w14:textId="77777777">
        <w:trPr>
          <w:trHeight w:val="230"/>
        </w:trPr>
        <w:tc>
          <w:tcPr>
            <w:tcW w:w="290" w:type="pct"/>
            <w:vMerge w:val="restart"/>
          </w:tcPr>
          <w:p w14:paraId="14C292B1" w14:textId="77777777" w:rsidR="00717AC9" w:rsidRDefault="002B6238">
            <w:pPr>
              <w:ind w:left="-84" w:right="-84"/>
            </w:pPr>
            <w:r>
              <w:rPr>
                <w:sz w:val="22"/>
              </w:rPr>
              <w:t>1.44.7* ТР</w:t>
            </w:r>
          </w:p>
        </w:tc>
        <w:tc>
          <w:tcPr>
            <w:tcW w:w="680" w:type="pct"/>
            <w:vMerge w:val="restart"/>
          </w:tcPr>
          <w:p w14:paraId="07825CA8" w14:textId="77777777" w:rsidR="00717AC9" w:rsidRDefault="002B6238">
            <w:pPr>
              <w:ind w:left="-84" w:right="-84"/>
            </w:pPr>
            <w:r>
              <w:rPr>
                <w:sz w:val="22"/>
              </w:rPr>
              <w:t>Стерилизованные консервы, включая консервы для детского питания</w:t>
            </w:r>
          </w:p>
        </w:tc>
        <w:tc>
          <w:tcPr>
            <w:tcW w:w="530" w:type="pct"/>
            <w:vMerge w:val="restart"/>
          </w:tcPr>
          <w:p w14:paraId="2F295008" w14:textId="77777777" w:rsidR="00717AC9" w:rsidRDefault="002B6238">
            <w:pPr>
              <w:ind w:left="-84" w:right="-84"/>
            </w:pPr>
            <w:r>
              <w:rPr>
                <w:sz w:val="22"/>
              </w:rPr>
              <w:t>10.11/01.086, 10.12/01.086, 10.86/01.086</w:t>
            </w:r>
          </w:p>
        </w:tc>
        <w:tc>
          <w:tcPr>
            <w:tcW w:w="870" w:type="pct"/>
            <w:vMerge w:val="restart"/>
          </w:tcPr>
          <w:p w14:paraId="5EF002D2" w14:textId="77777777" w:rsidR="00717AC9" w:rsidRDefault="002B6238">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38A909CE" w14:textId="77777777" w:rsidR="00717AC9" w:rsidRDefault="002B6238">
            <w:pPr>
              <w:ind w:left="-84" w:right="-84"/>
            </w:pPr>
            <w:r>
              <w:rPr>
                <w:sz w:val="22"/>
              </w:rPr>
              <w:t>ГОСТ 10444.8-2013 (ISO 7932:2004);</w:t>
            </w:r>
            <w:r>
              <w:rPr>
                <w:sz w:val="22"/>
              </w:rPr>
              <w:br/>
              <w:t>ГОСТ 30425-97;</w:t>
            </w:r>
            <w:r>
              <w:rPr>
                <w:sz w:val="22"/>
              </w:rPr>
              <w:br/>
              <w:t>ГОСТ 33566-2015</w:t>
            </w:r>
          </w:p>
        </w:tc>
        <w:tc>
          <w:tcPr>
            <w:tcW w:w="730" w:type="pct"/>
            <w:vMerge w:val="restart"/>
          </w:tcPr>
          <w:p w14:paraId="47EA03AB"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w:t>
            </w:r>
            <w:r>
              <w:rPr>
                <w:sz w:val="22"/>
              </w:rPr>
              <w:lastRenderedPageBreak/>
              <w:t>Испытательный комплекс коллективного пользования)</w:t>
            </w:r>
          </w:p>
        </w:tc>
        <w:tc>
          <w:tcPr>
            <w:tcW w:w="815" w:type="pct"/>
            <w:vMerge w:val="restart"/>
          </w:tcPr>
          <w:p w14:paraId="779B9D2C" w14:textId="77777777" w:rsidR="00717AC9" w:rsidRDefault="002B6238">
            <w:pPr>
              <w:ind w:left="-84" w:right="-84"/>
            </w:pPr>
            <w:r>
              <w:rPr>
                <w:sz w:val="22"/>
              </w:rPr>
              <w:lastRenderedPageBreak/>
              <w:t>ТР ТС 034/2013</w:t>
            </w:r>
          </w:p>
        </w:tc>
      </w:tr>
      <w:tr w:rsidR="00717AC9" w14:paraId="3A8454F8" w14:textId="77777777">
        <w:trPr>
          <w:trHeight w:val="230"/>
        </w:trPr>
        <w:tc>
          <w:tcPr>
            <w:tcW w:w="290" w:type="pct"/>
            <w:vMerge w:val="restart"/>
          </w:tcPr>
          <w:p w14:paraId="455E6846" w14:textId="77777777" w:rsidR="00717AC9" w:rsidRDefault="002B6238">
            <w:pPr>
              <w:ind w:left="-84" w:right="-84"/>
            </w:pPr>
            <w:r>
              <w:rPr>
                <w:sz w:val="22"/>
              </w:rPr>
              <w:t>1.44.7*</w:t>
            </w:r>
          </w:p>
        </w:tc>
        <w:tc>
          <w:tcPr>
            <w:tcW w:w="680" w:type="pct"/>
            <w:vMerge w:val="restart"/>
          </w:tcPr>
          <w:p w14:paraId="51D33153" w14:textId="77777777" w:rsidR="00717AC9" w:rsidRDefault="002B6238">
            <w:pPr>
              <w:ind w:left="-84" w:right="-84"/>
            </w:pPr>
            <w:r>
              <w:rPr>
                <w:sz w:val="22"/>
              </w:rPr>
              <w:t>Макаронные изделия</w:t>
            </w:r>
          </w:p>
        </w:tc>
        <w:tc>
          <w:tcPr>
            <w:tcW w:w="530" w:type="pct"/>
            <w:vMerge w:val="restart"/>
          </w:tcPr>
          <w:p w14:paraId="2E182C92" w14:textId="77777777" w:rsidR="00717AC9" w:rsidRDefault="002B6238">
            <w:pPr>
              <w:ind w:left="-84" w:right="-84"/>
            </w:pPr>
            <w:r>
              <w:rPr>
                <w:sz w:val="22"/>
              </w:rPr>
              <w:t>10.73/08.052</w:t>
            </w:r>
          </w:p>
        </w:tc>
        <w:tc>
          <w:tcPr>
            <w:tcW w:w="870" w:type="pct"/>
            <w:vMerge w:val="restart"/>
          </w:tcPr>
          <w:p w14:paraId="7072BAB2" w14:textId="77777777" w:rsidR="00717AC9" w:rsidRDefault="002B6238">
            <w:pPr>
              <w:ind w:left="-84" w:right="-84"/>
            </w:pPr>
            <w:r>
              <w:rPr>
                <w:sz w:val="22"/>
              </w:rPr>
              <w:t>массовая доля деформированных изделий</w:t>
            </w:r>
          </w:p>
        </w:tc>
        <w:tc>
          <w:tcPr>
            <w:tcW w:w="1070" w:type="pct"/>
            <w:vMerge w:val="restart"/>
          </w:tcPr>
          <w:p w14:paraId="7C7140D0" w14:textId="77777777" w:rsidR="00717AC9" w:rsidRDefault="002B6238">
            <w:pPr>
              <w:ind w:left="-84" w:right="-84"/>
            </w:pPr>
            <w:r>
              <w:rPr>
                <w:sz w:val="22"/>
              </w:rPr>
              <w:t>ГОСТ 31964-2012;</w:t>
            </w:r>
            <w:r>
              <w:rPr>
                <w:sz w:val="22"/>
              </w:rPr>
              <w:br/>
              <w:t>СТБ 1963-2009</w:t>
            </w:r>
          </w:p>
        </w:tc>
        <w:tc>
          <w:tcPr>
            <w:tcW w:w="730" w:type="pct"/>
            <w:vMerge w:val="restart"/>
          </w:tcPr>
          <w:p w14:paraId="1FD05909"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6F47049" w14:textId="77777777" w:rsidR="00717AC9" w:rsidRDefault="00717AC9">
            <w:pPr>
              <w:ind w:left="-84" w:right="-84"/>
            </w:pPr>
          </w:p>
        </w:tc>
      </w:tr>
      <w:tr w:rsidR="00717AC9" w14:paraId="2663B173" w14:textId="77777777">
        <w:trPr>
          <w:trHeight w:val="230"/>
        </w:trPr>
        <w:tc>
          <w:tcPr>
            <w:tcW w:w="290" w:type="pct"/>
            <w:vMerge w:val="restart"/>
          </w:tcPr>
          <w:p w14:paraId="01BC8DA2" w14:textId="77777777" w:rsidR="00717AC9" w:rsidRDefault="002B6238">
            <w:pPr>
              <w:ind w:left="-84" w:right="-84"/>
            </w:pPr>
            <w:r>
              <w:rPr>
                <w:sz w:val="22"/>
              </w:rPr>
              <w:t>1.44.8* ТР</w:t>
            </w:r>
          </w:p>
        </w:tc>
        <w:tc>
          <w:tcPr>
            <w:tcW w:w="680" w:type="pct"/>
            <w:vMerge w:val="restart"/>
          </w:tcPr>
          <w:p w14:paraId="399223AB" w14:textId="77777777" w:rsidR="00717AC9" w:rsidRDefault="002B6238">
            <w:pPr>
              <w:ind w:left="-84" w:right="-84"/>
            </w:pPr>
            <w:r>
              <w:rPr>
                <w:sz w:val="22"/>
              </w:rPr>
              <w:t>Стерилизованные консервы, включая консервы для детского питания</w:t>
            </w:r>
          </w:p>
        </w:tc>
        <w:tc>
          <w:tcPr>
            <w:tcW w:w="530" w:type="pct"/>
            <w:vMerge w:val="restart"/>
          </w:tcPr>
          <w:p w14:paraId="366F2A38" w14:textId="77777777" w:rsidR="00717AC9" w:rsidRDefault="002B6238">
            <w:pPr>
              <w:ind w:left="-84" w:right="-84"/>
            </w:pPr>
            <w:r>
              <w:rPr>
                <w:sz w:val="22"/>
              </w:rPr>
              <w:t>10.11/01.086, 10.12/01.086, 10.86/01.086</w:t>
            </w:r>
          </w:p>
        </w:tc>
        <w:tc>
          <w:tcPr>
            <w:tcW w:w="870" w:type="pct"/>
            <w:vMerge w:val="restart"/>
          </w:tcPr>
          <w:p w14:paraId="61B381AE" w14:textId="77777777" w:rsidR="00717AC9" w:rsidRDefault="002B6238">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3E82DA29" w14:textId="77777777" w:rsidR="00717AC9" w:rsidRDefault="002B6238">
            <w:pPr>
              <w:ind w:left="-84" w:right="-84"/>
            </w:pPr>
            <w:r>
              <w:rPr>
                <w:sz w:val="22"/>
              </w:rPr>
              <w:t>ГОСТ 30425-97</w:t>
            </w:r>
          </w:p>
        </w:tc>
        <w:tc>
          <w:tcPr>
            <w:tcW w:w="730" w:type="pct"/>
            <w:vMerge w:val="restart"/>
          </w:tcPr>
          <w:p w14:paraId="3CF82A97"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786B894" w14:textId="77777777" w:rsidR="00717AC9" w:rsidRDefault="002B6238">
            <w:pPr>
              <w:ind w:left="-84" w:right="-84"/>
            </w:pPr>
            <w:r>
              <w:rPr>
                <w:sz w:val="22"/>
              </w:rPr>
              <w:t>ТР ТС 034/2013</w:t>
            </w:r>
          </w:p>
        </w:tc>
      </w:tr>
      <w:tr w:rsidR="00717AC9" w14:paraId="166C0D3A" w14:textId="77777777">
        <w:tc>
          <w:tcPr>
            <w:tcW w:w="290" w:type="pct"/>
          </w:tcPr>
          <w:p w14:paraId="599B5EA5" w14:textId="77777777" w:rsidR="00717AC9" w:rsidRDefault="002B6238">
            <w:pPr>
              <w:ind w:left="-84" w:right="-84"/>
            </w:pPr>
            <w:r>
              <w:rPr>
                <w:sz w:val="22"/>
              </w:rPr>
              <w:t>1.44.8*</w:t>
            </w:r>
          </w:p>
        </w:tc>
        <w:tc>
          <w:tcPr>
            <w:tcW w:w="680" w:type="pct"/>
            <w:vMerge w:val="restart"/>
          </w:tcPr>
          <w:p w14:paraId="388ABFED" w14:textId="77777777" w:rsidR="00717AC9" w:rsidRDefault="002B6238">
            <w:pPr>
              <w:ind w:left="-84" w:right="-84"/>
            </w:pPr>
            <w:r>
              <w:rPr>
                <w:sz w:val="22"/>
              </w:rPr>
              <w:t>Макаронные изделия</w:t>
            </w:r>
          </w:p>
        </w:tc>
        <w:tc>
          <w:tcPr>
            <w:tcW w:w="530" w:type="pct"/>
          </w:tcPr>
          <w:p w14:paraId="3DF1B4B9" w14:textId="77777777" w:rsidR="00717AC9" w:rsidRDefault="002B6238">
            <w:pPr>
              <w:ind w:left="-84" w:right="-84"/>
            </w:pPr>
            <w:r>
              <w:rPr>
                <w:sz w:val="22"/>
              </w:rPr>
              <w:t>10.73/08.052</w:t>
            </w:r>
          </w:p>
        </w:tc>
        <w:tc>
          <w:tcPr>
            <w:tcW w:w="870" w:type="pct"/>
          </w:tcPr>
          <w:p w14:paraId="7CAEFDF0" w14:textId="77777777" w:rsidR="00717AC9" w:rsidRDefault="002B6238">
            <w:pPr>
              <w:ind w:left="-84" w:right="-84"/>
            </w:pPr>
            <w:r>
              <w:rPr>
                <w:sz w:val="22"/>
              </w:rPr>
              <w:t>массовая доля металломагнитной примеси.</w:t>
            </w:r>
          </w:p>
        </w:tc>
        <w:tc>
          <w:tcPr>
            <w:tcW w:w="1070" w:type="pct"/>
            <w:vMerge w:val="restart"/>
          </w:tcPr>
          <w:p w14:paraId="6050CD22" w14:textId="77777777" w:rsidR="00717AC9" w:rsidRDefault="002B6238">
            <w:pPr>
              <w:ind w:left="-84" w:right="-84"/>
            </w:pPr>
            <w:r>
              <w:rPr>
                <w:sz w:val="22"/>
              </w:rPr>
              <w:t>ГОСТ 31964-2012;</w:t>
            </w:r>
            <w:r>
              <w:rPr>
                <w:sz w:val="22"/>
              </w:rPr>
              <w:br/>
              <w:t>СТБ 1963-2009</w:t>
            </w:r>
          </w:p>
        </w:tc>
        <w:tc>
          <w:tcPr>
            <w:tcW w:w="730" w:type="pct"/>
            <w:vMerge w:val="restart"/>
          </w:tcPr>
          <w:p w14:paraId="16DA6F64"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4F0013B" w14:textId="77777777" w:rsidR="00717AC9" w:rsidRDefault="00717AC9">
            <w:pPr>
              <w:ind w:left="-84" w:right="-84"/>
            </w:pPr>
          </w:p>
        </w:tc>
      </w:tr>
      <w:tr w:rsidR="00717AC9" w14:paraId="4F4F1D26" w14:textId="77777777">
        <w:trPr>
          <w:trHeight w:val="230"/>
        </w:trPr>
        <w:tc>
          <w:tcPr>
            <w:tcW w:w="290" w:type="pct"/>
            <w:vMerge w:val="restart"/>
          </w:tcPr>
          <w:p w14:paraId="4A4426E9" w14:textId="77777777" w:rsidR="00717AC9" w:rsidRDefault="002B6238">
            <w:pPr>
              <w:ind w:left="-84" w:right="-84"/>
            </w:pPr>
            <w:r>
              <w:rPr>
                <w:sz w:val="22"/>
              </w:rPr>
              <w:t>1.44.9*</w:t>
            </w:r>
          </w:p>
        </w:tc>
        <w:tc>
          <w:tcPr>
            <w:tcW w:w="680" w:type="pct"/>
            <w:vMerge/>
          </w:tcPr>
          <w:p w14:paraId="3395A55E" w14:textId="77777777" w:rsidR="00717AC9" w:rsidRDefault="00717AC9"/>
        </w:tc>
        <w:tc>
          <w:tcPr>
            <w:tcW w:w="530" w:type="pct"/>
            <w:vMerge w:val="restart"/>
          </w:tcPr>
          <w:p w14:paraId="0EF5D022" w14:textId="77777777" w:rsidR="00717AC9" w:rsidRDefault="002B6238">
            <w:pPr>
              <w:ind w:left="-84" w:right="-84"/>
            </w:pPr>
            <w:r>
              <w:rPr>
                <w:sz w:val="22"/>
              </w:rPr>
              <w:t>10.73/32.115</w:t>
            </w:r>
          </w:p>
        </w:tc>
        <w:tc>
          <w:tcPr>
            <w:tcW w:w="870" w:type="pct"/>
            <w:vMerge w:val="restart"/>
          </w:tcPr>
          <w:p w14:paraId="073E58AF" w14:textId="77777777" w:rsidR="00717AC9" w:rsidRDefault="002B6238">
            <w:pPr>
              <w:ind w:left="-84" w:right="-84"/>
            </w:pPr>
            <w:r>
              <w:rPr>
                <w:sz w:val="22"/>
              </w:rPr>
              <w:t>зараженность вредителями. хлебных запасов</w:t>
            </w:r>
          </w:p>
        </w:tc>
        <w:tc>
          <w:tcPr>
            <w:tcW w:w="1070" w:type="pct"/>
            <w:vMerge/>
          </w:tcPr>
          <w:p w14:paraId="7DDCEB1E" w14:textId="77777777" w:rsidR="00717AC9" w:rsidRDefault="00717AC9"/>
        </w:tc>
        <w:tc>
          <w:tcPr>
            <w:tcW w:w="730" w:type="pct"/>
            <w:vMerge/>
          </w:tcPr>
          <w:p w14:paraId="1F34CAEC" w14:textId="77777777" w:rsidR="00717AC9" w:rsidRDefault="00717AC9"/>
        </w:tc>
        <w:tc>
          <w:tcPr>
            <w:tcW w:w="815" w:type="pct"/>
            <w:vMerge/>
          </w:tcPr>
          <w:p w14:paraId="47597E4D" w14:textId="77777777" w:rsidR="00717AC9" w:rsidRDefault="00717AC9"/>
        </w:tc>
      </w:tr>
      <w:tr w:rsidR="00717AC9" w14:paraId="329C0ACE" w14:textId="77777777">
        <w:trPr>
          <w:trHeight w:val="230"/>
        </w:trPr>
        <w:tc>
          <w:tcPr>
            <w:tcW w:w="290" w:type="pct"/>
            <w:vMerge w:val="restart"/>
          </w:tcPr>
          <w:p w14:paraId="291E1818" w14:textId="77777777" w:rsidR="00717AC9" w:rsidRDefault="002B6238">
            <w:pPr>
              <w:ind w:left="-84" w:right="-84"/>
            </w:pPr>
            <w:r>
              <w:rPr>
                <w:sz w:val="22"/>
              </w:rPr>
              <w:t>1.45.1* ТР</w:t>
            </w:r>
          </w:p>
        </w:tc>
        <w:tc>
          <w:tcPr>
            <w:tcW w:w="680" w:type="pct"/>
            <w:vMerge w:val="restart"/>
          </w:tcPr>
          <w:p w14:paraId="028F09AB" w14:textId="77777777" w:rsidR="00717AC9" w:rsidRDefault="002B6238">
            <w:pPr>
              <w:ind w:left="-84" w:right="-84"/>
            </w:pPr>
            <w:r>
              <w:rPr>
                <w:sz w:val="22"/>
              </w:rPr>
              <w:t>транспортные средства</w:t>
            </w:r>
          </w:p>
        </w:tc>
        <w:tc>
          <w:tcPr>
            <w:tcW w:w="530" w:type="pct"/>
            <w:vMerge w:val="restart"/>
          </w:tcPr>
          <w:p w14:paraId="44729A65" w14:textId="77777777" w:rsidR="00717AC9" w:rsidRDefault="002B6238">
            <w:pPr>
              <w:ind w:left="-84" w:right="-84"/>
            </w:pPr>
            <w:r>
              <w:rPr>
                <w:sz w:val="22"/>
              </w:rPr>
              <w:t>100.12/35.067</w:t>
            </w:r>
          </w:p>
        </w:tc>
        <w:tc>
          <w:tcPr>
            <w:tcW w:w="870" w:type="pct"/>
            <w:vMerge w:val="restart"/>
          </w:tcPr>
          <w:p w14:paraId="7B99F426" w14:textId="77777777" w:rsidR="00717AC9" w:rsidRDefault="002B6238">
            <w:pPr>
              <w:ind w:left="-84" w:right="-84"/>
            </w:pPr>
            <w:r>
              <w:rPr>
                <w:sz w:val="22"/>
              </w:rPr>
              <w:t>Уровни внутреннего шума</w:t>
            </w:r>
          </w:p>
        </w:tc>
        <w:tc>
          <w:tcPr>
            <w:tcW w:w="1070" w:type="pct"/>
            <w:vMerge w:val="restart"/>
          </w:tcPr>
          <w:p w14:paraId="5C385661" w14:textId="77777777" w:rsidR="00717AC9" w:rsidRDefault="002B6238">
            <w:pPr>
              <w:ind w:left="-84" w:right="-84"/>
            </w:pPr>
            <w:r>
              <w:rPr>
                <w:sz w:val="22"/>
              </w:rPr>
              <w:t>ГОСТ 23941-2002;</w:t>
            </w:r>
            <w:r>
              <w:rPr>
                <w:sz w:val="22"/>
              </w:rPr>
              <w:br/>
              <w:t>ГОСТ 33515-2015 (EN 15408:2011)</w:t>
            </w:r>
          </w:p>
        </w:tc>
        <w:tc>
          <w:tcPr>
            <w:tcW w:w="730" w:type="pct"/>
            <w:vMerge w:val="restart"/>
          </w:tcPr>
          <w:p w14:paraId="7856BBC0"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326D9FE6" w14:textId="77777777" w:rsidR="00717AC9" w:rsidRDefault="002B6238">
            <w:pPr>
              <w:ind w:left="-84" w:right="-84"/>
            </w:pPr>
            <w:r>
              <w:rPr>
                <w:sz w:val="22"/>
              </w:rPr>
              <w:lastRenderedPageBreak/>
              <w:t>ТР ТС 018/2011</w:t>
            </w:r>
          </w:p>
        </w:tc>
      </w:tr>
      <w:tr w:rsidR="00717AC9" w14:paraId="1712E9D3" w14:textId="77777777">
        <w:tc>
          <w:tcPr>
            <w:tcW w:w="290" w:type="pct"/>
          </w:tcPr>
          <w:p w14:paraId="275748EB" w14:textId="77777777" w:rsidR="00717AC9" w:rsidRDefault="002B6238">
            <w:pPr>
              <w:ind w:left="-84" w:right="-84"/>
            </w:pPr>
            <w:r>
              <w:rPr>
                <w:sz w:val="22"/>
              </w:rPr>
              <w:t>1.45.1**</w:t>
            </w:r>
          </w:p>
        </w:tc>
        <w:tc>
          <w:tcPr>
            <w:tcW w:w="680" w:type="pct"/>
            <w:vMerge w:val="restart"/>
          </w:tcPr>
          <w:p w14:paraId="5A952F2B" w14:textId="77777777" w:rsidR="00717AC9" w:rsidRDefault="002B6238">
            <w:pPr>
              <w:ind w:left="-84" w:right="-84"/>
            </w:pPr>
            <w:r>
              <w:rPr>
                <w:sz w:val="22"/>
              </w:rPr>
              <w:t>Хлеб и хлебобулочные изделия</w:t>
            </w:r>
          </w:p>
        </w:tc>
        <w:tc>
          <w:tcPr>
            <w:tcW w:w="530" w:type="pct"/>
          </w:tcPr>
          <w:p w14:paraId="283F6F9F" w14:textId="77777777" w:rsidR="00717AC9" w:rsidRDefault="002B6238">
            <w:pPr>
              <w:ind w:left="-84" w:right="-84"/>
            </w:pPr>
            <w:r>
              <w:rPr>
                <w:sz w:val="22"/>
              </w:rPr>
              <w:t>10.72/42.000, 10.71/42.000</w:t>
            </w:r>
          </w:p>
        </w:tc>
        <w:tc>
          <w:tcPr>
            <w:tcW w:w="870" w:type="pct"/>
          </w:tcPr>
          <w:p w14:paraId="24A9E8ED" w14:textId="77777777" w:rsidR="00717AC9" w:rsidRDefault="002B6238">
            <w:pPr>
              <w:ind w:left="-84" w:right="-84"/>
            </w:pPr>
            <w:r>
              <w:rPr>
                <w:sz w:val="22"/>
              </w:rPr>
              <w:t>отбор проб (образцов)</w:t>
            </w:r>
          </w:p>
        </w:tc>
        <w:tc>
          <w:tcPr>
            <w:tcW w:w="1070" w:type="pct"/>
          </w:tcPr>
          <w:p w14:paraId="25598E7C" w14:textId="77777777" w:rsidR="00717AC9" w:rsidRDefault="002B6238">
            <w:pPr>
              <w:ind w:left="-84" w:right="-84"/>
            </w:pPr>
            <w:r>
              <w:rPr>
                <w:sz w:val="22"/>
              </w:rPr>
              <w:t>СТБ 1036-97;</w:t>
            </w:r>
            <w:r>
              <w:rPr>
                <w:sz w:val="22"/>
              </w:rPr>
              <w:br/>
              <w:t>СТБ 2160-2011 п.4</w:t>
            </w:r>
          </w:p>
        </w:tc>
        <w:tc>
          <w:tcPr>
            <w:tcW w:w="730" w:type="pct"/>
          </w:tcPr>
          <w:p w14:paraId="77BC0256"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02B28E8A" w14:textId="77777777" w:rsidR="00717AC9" w:rsidRDefault="00717AC9">
            <w:pPr>
              <w:ind w:left="-84" w:right="-84"/>
            </w:pPr>
          </w:p>
        </w:tc>
      </w:tr>
      <w:tr w:rsidR="00717AC9" w14:paraId="656DED2C" w14:textId="77777777">
        <w:tc>
          <w:tcPr>
            <w:tcW w:w="290" w:type="pct"/>
          </w:tcPr>
          <w:p w14:paraId="4BA10524" w14:textId="77777777" w:rsidR="00717AC9" w:rsidRDefault="002B6238">
            <w:pPr>
              <w:ind w:left="-84" w:right="-84"/>
            </w:pPr>
            <w:r>
              <w:rPr>
                <w:sz w:val="22"/>
              </w:rPr>
              <w:t>1.45.2*</w:t>
            </w:r>
          </w:p>
        </w:tc>
        <w:tc>
          <w:tcPr>
            <w:tcW w:w="680" w:type="pct"/>
            <w:vMerge/>
          </w:tcPr>
          <w:p w14:paraId="7B4F1D7A" w14:textId="77777777" w:rsidR="00717AC9" w:rsidRDefault="00717AC9"/>
        </w:tc>
        <w:tc>
          <w:tcPr>
            <w:tcW w:w="530" w:type="pct"/>
          </w:tcPr>
          <w:p w14:paraId="252AC4A3" w14:textId="77777777" w:rsidR="00717AC9" w:rsidRDefault="002B6238">
            <w:pPr>
              <w:ind w:left="-84" w:right="-84"/>
            </w:pPr>
            <w:r>
              <w:rPr>
                <w:sz w:val="22"/>
              </w:rPr>
              <w:t>10.72/11.116, 10.71/11.116</w:t>
            </w:r>
          </w:p>
        </w:tc>
        <w:tc>
          <w:tcPr>
            <w:tcW w:w="870" w:type="pct"/>
          </w:tcPr>
          <w:p w14:paraId="74C669AB" w14:textId="77777777" w:rsidR="00717AC9" w:rsidRDefault="002B6238">
            <w:pPr>
              <w:ind w:left="-84" w:right="-84"/>
            </w:pPr>
            <w:r>
              <w:rPr>
                <w:sz w:val="22"/>
              </w:rPr>
              <w:t>органолептические показатели: внешний вид (форма и поверхность, цвет), аличие посторонних включений, признаки болезни и плесени, состояние мякиша, вкус,хруст от минеральной примеси, запах и др</w:t>
            </w:r>
          </w:p>
        </w:tc>
        <w:tc>
          <w:tcPr>
            <w:tcW w:w="1070" w:type="pct"/>
          </w:tcPr>
          <w:p w14:paraId="7AD0B7C2" w14:textId="77777777" w:rsidR="00717AC9" w:rsidRDefault="002B6238">
            <w:pPr>
              <w:ind w:left="-84" w:right="-84"/>
            </w:pPr>
            <w:r>
              <w:rPr>
                <w:sz w:val="22"/>
              </w:rPr>
              <w:t>ГОСТ 5667-2022;</w:t>
            </w:r>
            <w:r>
              <w:rPr>
                <w:sz w:val="22"/>
              </w:rPr>
              <w:br/>
              <w:t>СТБ 2160-2011;</w:t>
            </w:r>
            <w:r>
              <w:rPr>
                <w:sz w:val="22"/>
              </w:rPr>
              <w:br/>
              <w:t>СТБ 926-98</w:t>
            </w:r>
          </w:p>
        </w:tc>
        <w:tc>
          <w:tcPr>
            <w:tcW w:w="730" w:type="pct"/>
            <w:vMerge w:val="restart"/>
          </w:tcPr>
          <w:p w14:paraId="34268A62"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4597A3A6" w14:textId="77777777" w:rsidR="00717AC9" w:rsidRDefault="00717AC9"/>
        </w:tc>
      </w:tr>
      <w:tr w:rsidR="00717AC9" w14:paraId="2475BC90" w14:textId="77777777">
        <w:tc>
          <w:tcPr>
            <w:tcW w:w="290" w:type="pct"/>
          </w:tcPr>
          <w:p w14:paraId="453090F8" w14:textId="77777777" w:rsidR="00717AC9" w:rsidRDefault="002B6238">
            <w:pPr>
              <w:ind w:left="-84" w:right="-84"/>
            </w:pPr>
            <w:r>
              <w:rPr>
                <w:sz w:val="22"/>
              </w:rPr>
              <w:t>1.45.3*</w:t>
            </w:r>
          </w:p>
        </w:tc>
        <w:tc>
          <w:tcPr>
            <w:tcW w:w="680" w:type="pct"/>
            <w:vMerge/>
          </w:tcPr>
          <w:p w14:paraId="733647B7" w14:textId="77777777" w:rsidR="00717AC9" w:rsidRDefault="00717AC9"/>
        </w:tc>
        <w:tc>
          <w:tcPr>
            <w:tcW w:w="530" w:type="pct"/>
          </w:tcPr>
          <w:p w14:paraId="046A3E95" w14:textId="77777777" w:rsidR="00717AC9" w:rsidRDefault="002B6238">
            <w:pPr>
              <w:ind w:left="-84" w:right="-84"/>
            </w:pPr>
            <w:r>
              <w:rPr>
                <w:sz w:val="22"/>
              </w:rPr>
              <w:t>10.72/08.149, 10.71/08.149</w:t>
            </w:r>
          </w:p>
        </w:tc>
        <w:tc>
          <w:tcPr>
            <w:tcW w:w="870" w:type="pct"/>
          </w:tcPr>
          <w:p w14:paraId="7AEF7A6B" w14:textId="77777777" w:rsidR="00717AC9" w:rsidRDefault="002B6238">
            <w:pPr>
              <w:ind w:left="-84" w:right="-84"/>
            </w:pPr>
            <w:r>
              <w:rPr>
                <w:sz w:val="22"/>
              </w:rPr>
              <w:t>массовая доля сахара.</w:t>
            </w:r>
          </w:p>
        </w:tc>
        <w:tc>
          <w:tcPr>
            <w:tcW w:w="1070" w:type="pct"/>
          </w:tcPr>
          <w:p w14:paraId="50386616" w14:textId="77777777" w:rsidR="00717AC9" w:rsidRDefault="002B6238">
            <w:pPr>
              <w:ind w:left="-84" w:right="-84"/>
            </w:pPr>
            <w:r>
              <w:rPr>
                <w:sz w:val="22"/>
              </w:rPr>
              <w:t>ГОСТ 5672-2022;</w:t>
            </w:r>
            <w:r>
              <w:rPr>
                <w:sz w:val="22"/>
              </w:rPr>
              <w:br/>
              <w:t>ГОСТ 5672-68</w:t>
            </w:r>
          </w:p>
        </w:tc>
        <w:tc>
          <w:tcPr>
            <w:tcW w:w="730" w:type="pct"/>
            <w:vMerge/>
          </w:tcPr>
          <w:p w14:paraId="1EB146B7" w14:textId="77777777" w:rsidR="00717AC9" w:rsidRDefault="00717AC9"/>
        </w:tc>
        <w:tc>
          <w:tcPr>
            <w:tcW w:w="815" w:type="pct"/>
            <w:vMerge/>
          </w:tcPr>
          <w:p w14:paraId="11F2A377" w14:textId="77777777" w:rsidR="00717AC9" w:rsidRDefault="00717AC9"/>
        </w:tc>
      </w:tr>
      <w:tr w:rsidR="00717AC9" w14:paraId="391DF3B6" w14:textId="77777777">
        <w:tc>
          <w:tcPr>
            <w:tcW w:w="290" w:type="pct"/>
          </w:tcPr>
          <w:p w14:paraId="53CF99DB" w14:textId="77777777" w:rsidR="00717AC9" w:rsidRDefault="002B6238">
            <w:pPr>
              <w:ind w:left="-84" w:right="-84"/>
            </w:pPr>
            <w:r>
              <w:rPr>
                <w:sz w:val="22"/>
              </w:rPr>
              <w:t>1.45.4*</w:t>
            </w:r>
          </w:p>
        </w:tc>
        <w:tc>
          <w:tcPr>
            <w:tcW w:w="680" w:type="pct"/>
            <w:vMerge/>
          </w:tcPr>
          <w:p w14:paraId="5E4E5394" w14:textId="77777777" w:rsidR="00717AC9" w:rsidRDefault="00717AC9"/>
        </w:tc>
        <w:tc>
          <w:tcPr>
            <w:tcW w:w="530" w:type="pct"/>
          </w:tcPr>
          <w:p w14:paraId="7DE9399E" w14:textId="77777777" w:rsidR="00717AC9" w:rsidRDefault="002B6238">
            <w:pPr>
              <w:ind w:left="-84" w:right="-84"/>
            </w:pPr>
            <w:r>
              <w:rPr>
                <w:sz w:val="22"/>
              </w:rPr>
              <w:t>10.72/08.052, 10.71/08.052</w:t>
            </w:r>
          </w:p>
        </w:tc>
        <w:tc>
          <w:tcPr>
            <w:tcW w:w="870" w:type="pct"/>
          </w:tcPr>
          <w:p w14:paraId="77544EF7" w14:textId="77777777" w:rsidR="00717AC9" w:rsidRDefault="002B6238">
            <w:pPr>
              <w:ind w:left="-84" w:right="-84"/>
            </w:pPr>
            <w:r>
              <w:rPr>
                <w:sz w:val="22"/>
              </w:rPr>
              <w:t>влажность .</w:t>
            </w:r>
          </w:p>
        </w:tc>
        <w:tc>
          <w:tcPr>
            <w:tcW w:w="1070" w:type="pct"/>
          </w:tcPr>
          <w:p w14:paraId="78666193" w14:textId="77777777" w:rsidR="00717AC9" w:rsidRDefault="002B6238">
            <w:pPr>
              <w:ind w:left="-84" w:right="-84"/>
            </w:pPr>
            <w:r>
              <w:rPr>
                <w:sz w:val="22"/>
              </w:rPr>
              <w:t>ГОСТ 21094-2022;</w:t>
            </w:r>
            <w:r>
              <w:rPr>
                <w:sz w:val="22"/>
              </w:rPr>
              <w:br/>
              <w:t>СТБ 912-98;</w:t>
            </w:r>
            <w:r>
              <w:rPr>
                <w:sz w:val="22"/>
              </w:rPr>
              <w:br/>
              <w:t>СТБ 926-98</w:t>
            </w:r>
          </w:p>
        </w:tc>
        <w:tc>
          <w:tcPr>
            <w:tcW w:w="730" w:type="pct"/>
            <w:vMerge/>
          </w:tcPr>
          <w:p w14:paraId="0ABA2A62" w14:textId="77777777" w:rsidR="00717AC9" w:rsidRDefault="00717AC9"/>
        </w:tc>
        <w:tc>
          <w:tcPr>
            <w:tcW w:w="815" w:type="pct"/>
            <w:vMerge/>
          </w:tcPr>
          <w:p w14:paraId="22F8AD52" w14:textId="77777777" w:rsidR="00717AC9" w:rsidRDefault="00717AC9"/>
        </w:tc>
      </w:tr>
      <w:tr w:rsidR="00717AC9" w14:paraId="26D8ABD0" w14:textId="77777777">
        <w:tc>
          <w:tcPr>
            <w:tcW w:w="290" w:type="pct"/>
          </w:tcPr>
          <w:p w14:paraId="4D1B6D8D" w14:textId="77777777" w:rsidR="00717AC9" w:rsidRDefault="002B6238">
            <w:pPr>
              <w:ind w:left="-84" w:right="-84"/>
            </w:pPr>
            <w:r>
              <w:rPr>
                <w:sz w:val="22"/>
              </w:rPr>
              <w:t>1.45.5*</w:t>
            </w:r>
          </w:p>
        </w:tc>
        <w:tc>
          <w:tcPr>
            <w:tcW w:w="680" w:type="pct"/>
            <w:vMerge/>
          </w:tcPr>
          <w:p w14:paraId="30468B4C" w14:textId="77777777" w:rsidR="00717AC9" w:rsidRDefault="00717AC9"/>
        </w:tc>
        <w:tc>
          <w:tcPr>
            <w:tcW w:w="530" w:type="pct"/>
          </w:tcPr>
          <w:p w14:paraId="1D5AAA9E" w14:textId="77777777" w:rsidR="00717AC9" w:rsidRDefault="002B6238">
            <w:pPr>
              <w:ind w:left="-84" w:right="-84"/>
            </w:pPr>
            <w:r>
              <w:rPr>
                <w:sz w:val="22"/>
              </w:rPr>
              <w:t>10.72/08.149, 10.71/08.149</w:t>
            </w:r>
          </w:p>
        </w:tc>
        <w:tc>
          <w:tcPr>
            <w:tcW w:w="870" w:type="pct"/>
          </w:tcPr>
          <w:p w14:paraId="3A50383B" w14:textId="77777777" w:rsidR="00717AC9" w:rsidRDefault="002B6238">
            <w:pPr>
              <w:ind w:left="-84" w:right="-84"/>
            </w:pPr>
            <w:r>
              <w:rPr>
                <w:sz w:val="22"/>
              </w:rPr>
              <w:t>кислотность, щелочность</w:t>
            </w:r>
          </w:p>
        </w:tc>
        <w:tc>
          <w:tcPr>
            <w:tcW w:w="1070" w:type="pct"/>
          </w:tcPr>
          <w:p w14:paraId="3289F831" w14:textId="77777777" w:rsidR="00717AC9" w:rsidRDefault="002B6238">
            <w:pPr>
              <w:ind w:left="-84" w:right="-84"/>
            </w:pPr>
            <w:r>
              <w:rPr>
                <w:sz w:val="22"/>
              </w:rPr>
              <w:t>ГОСТ 5670-96</w:t>
            </w:r>
          </w:p>
        </w:tc>
        <w:tc>
          <w:tcPr>
            <w:tcW w:w="730" w:type="pct"/>
            <w:vMerge/>
          </w:tcPr>
          <w:p w14:paraId="72033196" w14:textId="77777777" w:rsidR="00717AC9" w:rsidRDefault="00717AC9"/>
        </w:tc>
        <w:tc>
          <w:tcPr>
            <w:tcW w:w="815" w:type="pct"/>
            <w:vMerge/>
          </w:tcPr>
          <w:p w14:paraId="7F9233C3" w14:textId="77777777" w:rsidR="00717AC9" w:rsidRDefault="00717AC9"/>
        </w:tc>
      </w:tr>
      <w:tr w:rsidR="00717AC9" w14:paraId="704D22D9" w14:textId="77777777">
        <w:trPr>
          <w:trHeight w:val="230"/>
        </w:trPr>
        <w:tc>
          <w:tcPr>
            <w:tcW w:w="290" w:type="pct"/>
            <w:vMerge w:val="restart"/>
          </w:tcPr>
          <w:p w14:paraId="61441AA9" w14:textId="77777777" w:rsidR="00717AC9" w:rsidRDefault="002B6238">
            <w:pPr>
              <w:ind w:left="-84" w:right="-84"/>
            </w:pPr>
            <w:r>
              <w:rPr>
                <w:sz w:val="22"/>
              </w:rPr>
              <w:t>1.45.6*</w:t>
            </w:r>
          </w:p>
        </w:tc>
        <w:tc>
          <w:tcPr>
            <w:tcW w:w="680" w:type="pct"/>
            <w:vMerge/>
          </w:tcPr>
          <w:p w14:paraId="0CBFA5E8" w14:textId="77777777" w:rsidR="00717AC9" w:rsidRDefault="00717AC9"/>
        </w:tc>
        <w:tc>
          <w:tcPr>
            <w:tcW w:w="530" w:type="pct"/>
            <w:vMerge w:val="restart"/>
          </w:tcPr>
          <w:p w14:paraId="2F4C66F6" w14:textId="77777777" w:rsidR="00717AC9" w:rsidRDefault="002B6238">
            <w:pPr>
              <w:ind w:left="-84" w:right="-84"/>
            </w:pPr>
            <w:r>
              <w:rPr>
                <w:sz w:val="22"/>
              </w:rPr>
              <w:t>10.72/08.164, 10.71/08.164</w:t>
            </w:r>
          </w:p>
        </w:tc>
        <w:tc>
          <w:tcPr>
            <w:tcW w:w="870" w:type="pct"/>
            <w:vMerge w:val="restart"/>
          </w:tcPr>
          <w:p w14:paraId="2116AF41" w14:textId="77777777" w:rsidR="00717AC9" w:rsidRDefault="002B6238">
            <w:pPr>
              <w:ind w:left="-84" w:right="-84"/>
            </w:pPr>
            <w:r>
              <w:rPr>
                <w:sz w:val="22"/>
              </w:rPr>
              <w:t>массовая доля жира.</w:t>
            </w:r>
          </w:p>
        </w:tc>
        <w:tc>
          <w:tcPr>
            <w:tcW w:w="1070" w:type="pct"/>
            <w:vMerge w:val="restart"/>
          </w:tcPr>
          <w:p w14:paraId="7E4E19D1" w14:textId="77777777" w:rsidR="00717AC9" w:rsidRDefault="002B6238">
            <w:pPr>
              <w:ind w:left="-84" w:right="-84"/>
            </w:pPr>
            <w:r>
              <w:rPr>
                <w:sz w:val="22"/>
              </w:rPr>
              <w:t>ГОСТ 5668-2022</w:t>
            </w:r>
          </w:p>
        </w:tc>
        <w:tc>
          <w:tcPr>
            <w:tcW w:w="730" w:type="pct"/>
            <w:vMerge/>
          </w:tcPr>
          <w:p w14:paraId="15415287" w14:textId="77777777" w:rsidR="00717AC9" w:rsidRDefault="00717AC9"/>
        </w:tc>
        <w:tc>
          <w:tcPr>
            <w:tcW w:w="815" w:type="pct"/>
            <w:vMerge/>
          </w:tcPr>
          <w:p w14:paraId="0607B23B" w14:textId="77777777" w:rsidR="00717AC9" w:rsidRDefault="00717AC9"/>
        </w:tc>
      </w:tr>
      <w:tr w:rsidR="00717AC9" w14:paraId="376BF89F" w14:textId="77777777">
        <w:trPr>
          <w:trHeight w:val="230"/>
        </w:trPr>
        <w:tc>
          <w:tcPr>
            <w:tcW w:w="290" w:type="pct"/>
            <w:vMerge w:val="restart"/>
          </w:tcPr>
          <w:p w14:paraId="5A3EDF7C" w14:textId="77777777" w:rsidR="00717AC9" w:rsidRDefault="002B6238">
            <w:pPr>
              <w:ind w:left="-84" w:right="-84"/>
            </w:pPr>
            <w:r>
              <w:rPr>
                <w:sz w:val="22"/>
              </w:rPr>
              <w:t>1.46.1** ТР</w:t>
            </w:r>
          </w:p>
        </w:tc>
        <w:tc>
          <w:tcPr>
            <w:tcW w:w="680" w:type="pct"/>
            <w:vMerge w:val="restart"/>
          </w:tcPr>
          <w:p w14:paraId="39106D3E" w14:textId="77777777" w:rsidR="00717AC9" w:rsidRDefault="002B6238">
            <w:pPr>
              <w:ind w:left="-84" w:right="-84"/>
            </w:pPr>
            <w:r>
              <w:rPr>
                <w:sz w:val="22"/>
              </w:rPr>
              <w:t>Пищевая рыбная продукция</w:t>
            </w:r>
          </w:p>
        </w:tc>
        <w:tc>
          <w:tcPr>
            <w:tcW w:w="530" w:type="pct"/>
            <w:vMerge w:val="restart"/>
          </w:tcPr>
          <w:p w14:paraId="463BAB28" w14:textId="77777777" w:rsidR="00717AC9" w:rsidRDefault="002B6238">
            <w:pPr>
              <w:ind w:left="-84" w:right="-84"/>
            </w:pPr>
            <w:r>
              <w:rPr>
                <w:sz w:val="22"/>
              </w:rPr>
              <w:t>10.20/42.000, 03.00/42.000</w:t>
            </w:r>
          </w:p>
        </w:tc>
        <w:tc>
          <w:tcPr>
            <w:tcW w:w="870" w:type="pct"/>
            <w:vMerge w:val="restart"/>
          </w:tcPr>
          <w:p w14:paraId="7A21E9E1" w14:textId="77777777" w:rsidR="00717AC9" w:rsidRDefault="002B6238">
            <w:pPr>
              <w:ind w:left="-84" w:right="-84"/>
            </w:pPr>
            <w:r>
              <w:rPr>
                <w:sz w:val="22"/>
              </w:rPr>
              <w:t>отбор проб</w:t>
            </w:r>
          </w:p>
        </w:tc>
        <w:tc>
          <w:tcPr>
            <w:tcW w:w="1070" w:type="pct"/>
            <w:vMerge w:val="restart"/>
          </w:tcPr>
          <w:p w14:paraId="02166077" w14:textId="77777777" w:rsidR="00717AC9" w:rsidRDefault="002B6238">
            <w:pPr>
              <w:ind w:left="-84" w:right="-84"/>
            </w:pPr>
            <w:r>
              <w:rPr>
                <w:sz w:val="22"/>
              </w:rPr>
              <w:t>ГОСТ 31904-2012</w:t>
            </w:r>
          </w:p>
        </w:tc>
        <w:tc>
          <w:tcPr>
            <w:tcW w:w="730" w:type="pct"/>
            <w:vMerge w:val="restart"/>
          </w:tcPr>
          <w:p w14:paraId="2F7F754C"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47C3A3B4" w14:textId="77777777" w:rsidR="00717AC9" w:rsidRDefault="002B6238">
            <w:pPr>
              <w:ind w:left="-84" w:right="-84"/>
            </w:pPr>
            <w:r>
              <w:rPr>
                <w:sz w:val="22"/>
              </w:rPr>
              <w:lastRenderedPageBreak/>
              <w:t>ТР ЕАЭС 040/2016</w:t>
            </w:r>
            <w:r>
              <w:rPr>
                <w:sz w:val="22"/>
              </w:rPr>
              <w:br/>
              <w:t>ТР ТС 021/2011</w:t>
            </w:r>
          </w:p>
        </w:tc>
      </w:tr>
      <w:tr w:rsidR="00717AC9" w14:paraId="47E0C8C8" w14:textId="77777777">
        <w:trPr>
          <w:trHeight w:val="230"/>
        </w:trPr>
        <w:tc>
          <w:tcPr>
            <w:tcW w:w="290" w:type="pct"/>
            <w:vMerge w:val="restart"/>
          </w:tcPr>
          <w:p w14:paraId="442DC97F" w14:textId="77777777" w:rsidR="00717AC9" w:rsidRDefault="002B6238">
            <w:pPr>
              <w:ind w:left="-84" w:right="-84"/>
            </w:pPr>
            <w:r>
              <w:rPr>
                <w:sz w:val="22"/>
              </w:rPr>
              <w:t>1.46.1**</w:t>
            </w:r>
          </w:p>
        </w:tc>
        <w:tc>
          <w:tcPr>
            <w:tcW w:w="680" w:type="pct"/>
            <w:vMerge w:val="restart"/>
          </w:tcPr>
          <w:p w14:paraId="2B97EFE5" w14:textId="77777777" w:rsidR="00717AC9" w:rsidRDefault="002B6238">
            <w:pPr>
              <w:ind w:left="-84" w:right="-84"/>
            </w:pPr>
            <w:r>
              <w:rPr>
                <w:sz w:val="22"/>
              </w:rPr>
              <w:t>Сахар.</w:t>
            </w:r>
          </w:p>
        </w:tc>
        <w:tc>
          <w:tcPr>
            <w:tcW w:w="530" w:type="pct"/>
            <w:vMerge w:val="restart"/>
          </w:tcPr>
          <w:p w14:paraId="7EDAE719" w14:textId="77777777" w:rsidR="00717AC9" w:rsidRDefault="002B6238">
            <w:pPr>
              <w:ind w:left="-84" w:right="-84"/>
            </w:pPr>
            <w:r>
              <w:rPr>
                <w:sz w:val="22"/>
              </w:rPr>
              <w:t>10.81/42.000</w:t>
            </w:r>
          </w:p>
        </w:tc>
        <w:tc>
          <w:tcPr>
            <w:tcW w:w="870" w:type="pct"/>
            <w:vMerge w:val="restart"/>
          </w:tcPr>
          <w:p w14:paraId="2EE0B227" w14:textId="77777777" w:rsidR="00717AC9" w:rsidRDefault="002B6238">
            <w:pPr>
              <w:ind w:left="-84" w:right="-84"/>
            </w:pPr>
            <w:r>
              <w:rPr>
                <w:sz w:val="22"/>
              </w:rPr>
              <w:t>отбор проб (образцов)</w:t>
            </w:r>
          </w:p>
        </w:tc>
        <w:tc>
          <w:tcPr>
            <w:tcW w:w="1070" w:type="pct"/>
            <w:vMerge w:val="restart"/>
          </w:tcPr>
          <w:p w14:paraId="7D1F569C" w14:textId="77777777" w:rsidR="00717AC9" w:rsidRDefault="002B6238">
            <w:pPr>
              <w:ind w:left="-84" w:right="-84"/>
            </w:pPr>
            <w:r>
              <w:rPr>
                <w:sz w:val="22"/>
              </w:rPr>
              <w:t>ГОСТ 12569-2016 п.4;</w:t>
            </w:r>
            <w:r>
              <w:rPr>
                <w:sz w:val="22"/>
              </w:rPr>
              <w:br/>
              <w:t>СТБ 1036-97</w:t>
            </w:r>
          </w:p>
        </w:tc>
        <w:tc>
          <w:tcPr>
            <w:tcW w:w="730" w:type="pct"/>
            <w:vMerge w:val="restart"/>
          </w:tcPr>
          <w:p w14:paraId="364A93B6"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66117C77" w14:textId="77777777" w:rsidR="00717AC9" w:rsidRDefault="00717AC9">
            <w:pPr>
              <w:ind w:left="-84" w:right="-84"/>
            </w:pPr>
          </w:p>
        </w:tc>
      </w:tr>
      <w:tr w:rsidR="00717AC9" w14:paraId="688596FC" w14:textId="77777777">
        <w:trPr>
          <w:trHeight w:val="230"/>
        </w:trPr>
        <w:tc>
          <w:tcPr>
            <w:tcW w:w="290" w:type="pct"/>
            <w:vMerge w:val="restart"/>
          </w:tcPr>
          <w:p w14:paraId="15837B8C" w14:textId="77777777" w:rsidR="00717AC9" w:rsidRDefault="002B6238">
            <w:pPr>
              <w:ind w:left="-84" w:right="-84"/>
            </w:pPr>
            <w:r>
              <w:rPr>
                <w:sz w:val="22"/>
              </w:rPr>
              <w:t>1.46.2* ТР</w:t>
            </w:r>
          </w:p>
        </w:tc>
        <w:tc>
          <w:tcPr>
            <w:tcW w:w="680" w:type="pct"/>
            <w:vMerge w:val="restart"/>
          </w:tcPr>
          <w:p w14:paraId="702769FF" w14:textId="77777777" w:rsidR="00717AC9" w:rsidRDefault="002B6238">
            <w:pPr>
              <w:ind w:left="-84" w:right="-84"/>
            </w:pPr>
            <w:r>
              <w:rPr>
                <w:sz w:val="22"/>
              </w:rPr>
              <w:t>Пищевая рыбная продукция</w:t>
            </w:r>
          </w:p>
        </w:tc>
        <w:tc>
          <w:tcPr>
            <w:tcW w:w="530" w:type="pct"/>
            <w:vMerge w:val="restart"/>
          </w:tcPr>
          <w:p w14:paraId="331A480F" w14:textId="77777777" w:rsidR="00717AC9" w:rsidRDefault="002B6238">
            <w:pPr>
              <w:ind w:left="-84" w:right="-84"/>
            </w:pPr>
            <w:r>
              <w:rPr>
                <w:sz w:val="22"/>
              </w:rPr>
              <w:t>10.20/11.116</w:t>
            </w:r>
          </w:p>
        </w:tc>
        <w:tc>
          <w:tcPr>
            <w:tcW w:w="870" w:type="pct"/>
            <w:vMerge w:val="restart"/>
          </w:tcPr>
          <w:p w14:paraId="124B3AFF" w14:textId="77777777" w:rsidR="00717AC9" w:rsidRDefault="002B6238">
            <w:pPr>
              <w:ind w:left="-84" w:right="-84"/>
            </w:pPr>
            <w:r>
              <w:rPr>
                <w:sz w:val="22"/>
              </w:rPr>
              <w:t>органолептические показатели</w:t>
            </w:r>
          </w:p>
        </w:tc>
        <w:tc>
          <w:tcPr>
            <w:tcW w:w="1070" w:type="pct"/>
            <w:vMerge w:val="restart"/>
          </w:tcPr>
          <w:p w14:paraId="6B23106A" w14:textId="77777777" w:rsidR="00717AC9" w:rsidRDefault="002B6238">
            <w:pPr>
              <w:ind w:left="-84" w:right="-84"/>
            </w:pPr>
            <w:r>
              <w:rPr>
                <w:sz w:val="22"/>
              </w:rPr>
              <w:t>ГОСТ 26664-85;</w:t>
            </w:r>
            <w:r>
              <w:rPr>
                <w:sz w:val="22"/>
              </w:rPr>
              <w:br/>
              <w:t>ГОСТ 7631-2008</w:t>
            </w:r>
          </w:p>
        </w:tc>
        <w:tc>
          <w:tcPr>
            <w:tcW w:w="730" w:type="pct"/>
            <w:vMerge w:val="restart"/>
          </w:tcPr>
          <w:p w14:paraId="3B39B329"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F9B0117" w14:textId="77777777" w:rsidR="00717AC9" w:rsidRDefault="002B6238">
            <w:pPr>
              <w:ind w:left="-84" w:right="-84"/>
            </w:pPr>
            <w:r>
              <w:rPr>
                <w:sz w:val="22"/>
              </w:rPr>
              <w:t>ТР ЕАЭС 040/2016</w:t>
            </w:r>
          </w:p>
        </w:tc>
      </w:tr>
      <w:tr w:rsidR="00717AC9" w14:paraId="31103C00" w14:textId="77777777">
        <w:trPr>
          <w:trHeight w:val="230"/>
        </w:trPr>
        <w:tc>
          <w:tcPr>
            <w:tcW w:w="290" w:type="pct"/>
            <w:vMerge w:val="restart"/>
          </w:tcPr>
          <w:p w14:paraId="67FE3443" w14:textId="77777777" w:rsidR="00717AC9" w:rsidRDefault="002B6238">
            <w:pPr>
              <w:ind w:left="-84" w:right="-84"/>
            </w:pPr>
            <w:r>
              <w:rPr>
                <w:sz w:val="22"/>
              </w:rPr>
              <w:t>1.46.2*</w:t>
            </w:r>
          </w:p>
        </w:tc>
        <w:tc>
          <w:tcPr>
            <w:tcW w:w="680" w:type="pct"/>
            <w:vMerge w:val="restart"/>
          </w:tcPr>
          <w:p w14:paraId="1E27CBB4" w14:textId="77777777" w:rsidR="00717AC9" w:rsidRDefault="002B6238">
            <w:pPr>
              <w:ind w:left="-84" w:right="-84"/>
            </w:pPr>
            <w:r>
              <w:rPr>
                <w:sz w:val="22"/>
              </w:rPr>
              <w:t>Сахар.</w:t>
            </w:r>
          </w:p>
        </w:tc>
        <w:tc>
          <w:tcPr>
            <w:tcW w:w="530" w:type="pct"/>
            <w:vMerge w:val="restart"/>
          </w:tcPr>
          <w:p w14:paraId="77BE784D" w14:textId="77777777" w:rsidR="00717AC9" w:rsidRDefault="002B6238">
            <w:pPr>
              <w:ind w:left="-84" w:right="-84"/>
            </w:pPr>
            <w:r>
              <w:rPr>
                <w:sz w:val="22"/>
              </w:rPr>
              <w:t>10.81/11.116</w:t>
            </w:r>
          </w:p>
        </w:tc>
        <w:tc>
          <w:tcPr>
            <w:tcW w:w="870" w:type="pct"/>
            <w:vMerge w:val="restart"/>
          </w:tcPr>
          <w:p w14:paraId="611A1FDA" w14:textId="77777777" w:rsidR="00717AC9" w:rsidRDefault="002B6238">
            <w:pPr>
              <w:ind w:left="-84" w:right="-84"/>
            </w:pPr>
            <w:r>
              <w:rPr>
                <w:sz w:val="22"/>
              </w:rPr>
              <w:t>органолептические показатели:</w:t>
            </w:r>
          </w:p>
        </w:tc>
        <w:tc>
          <w:tcPr>
            <w:tcW w:w="1070" w:type="pct"/>
            <w:vMerge w:val="restart"/>
          </w:tcPr>
          <w:p w14:paraId="4244CE07" w14:textId="77777777" w:rsidR="00717AC9" w:rsidRDefault="002B6238">
            <w:pPr>
              <w:ind w:left="-84" w:right="-84"/>
            </w:pPr>
            <w:r>
              <w:rPr>
                <w:sz w:val="22"/>
              </w:rPr>
              <w:t>ГОСТ 12576-2014;</w:t>
            </w:r>
            <w:r>
              <w:rPr>
                <w:sz w:val="22"/>
              </w:rPr>
              <w:br/>
              <w:t>ГОСТ 12576-89</w:t>
            </w:r>
          </w:p>
        </w:tc>
        <w:tc>
          <w:tcPr>
            <w:tcW w:w="730" w:type="pct"/>
            <w:vMerge w:val="restart"/>
          </w:tcPr>
          <w:p w14:paraId="64A0C898"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73C5832" w14:textId="77777777" w:rsidR="00717AC9" w:rsidRDefault="00717AC9">
            <w:pPr>
              <w:ind w:left="-84" w:right="-84"/>
            </w:pPr>
          </w:p>
        </w:tc>
      </w:tr>
      <w:tr w:rsidR="00717AC9" w14:paraId="0189AAEE" w14:textId="77777777">
        <w:trPr>
          <w:trHeight w:val="230"/>
        </w:trPr>
        <w:tc>
          <w:tcPr>
            <w:tcW w:w="290" w:type="pct"/>
            <w:vMerge w:val="restart"/>
          </w:tcPr>
          <w:p w14:paraId="56DA8A90" w14:textId="77777777" w:rsidR="00717AC9" w:rsidRDefault="002B6238">
            <w:pPr>
              <w:ind w:left="-84" w:right="-84"/>
            </w:pPr>
            <w:r>
              <w:rPr>
                <w:sz w:val="22"/>
              </w:rPr>
              <w:t>1.46.3* ТР</w:t>
            </w:r>
          </w:p>
        </w:tc>
        <w:tc>
          <w:tcPr>
            <w:tcW w:w="680" w:type="pct"/>
            <w:vMerge w:val="restart"/>
          </w:tcPr>
          <w:p w14:paraId="1902A9DB" w14:textId="77777777" w:rsidR="00717AC9" w:rsidRDefault="002B6238">
            <w:pPr>
              <w:ind w:left="-84" w:right="-84"/>
            </w:pPr>
            <w:r>
              <w:rPr>
                <w:sz w:val="22"/>
              </w:rPr>
              <w:t>Пищевая рыбная продукция</w:t>
            </w:r>
          </w:p>
        </w:tc>
        <w:tc>
          <w:tcPr>
            <w:tcW w:w="530" w:type="pct"/>
            <w:vMerge w:val="restart"/>
          </w:tcPr>
          <w:p w14:paraId="163AED7C" w14:textId="77777777" w:rsidR="00717AC9" w:rsidRDefault="002B6238">
            <w:pPr>
              <w:ind w:left="-84" w:right="-84"/>
            </w:pPr>
            <w:r>
              <w:rPr>
                <w:sz w:val="22"/>
              </w:rPr>
              <w:t>10.20/08.159</w:t>
            </w:r>
          </w:p>
        </w:tc>
        <w:tc>
          <w:tcPr>
            <w:tcW w:w="870" w:type="pct"/>
            <w:vMerge w:val="restart"/>
          </w:tcPr>
          <w:p w14:paraId="6DB566FD" w14:textId="77777777" w:rsidR="00717AC9" w:rsidRDefault="002B6238">
            <w:pPr>
              <w:ind w:left="-84" w:right="-84"/>
            </w:pPr>
            <w:r>
              <w:rPr>
                <w:sz w:val="22"/>
              </w:rPr>
              <w:t>бенз(а)пирен</w:t>
            </w:r>
          </w:p>
        </w:tc>
        <w:tc>
          <w:tcPr>
            <w:tcW w:w="1070" w:type="pct"/>
            <w:vMerge w:val="restart"/>
          </w:tcPr>
          <w:p w14:paraId="633CF9E9" w14:textId="77777777" w:rsidR="00717AC9" w:rsidRDefault="002B6238">
            <w:pPr>
              <w:ind w:left="-84" w:right="-84"/>
            </w:pPr>
            <w:r>
              <w:rPr>
                <w:sz w:val="22"/>
              </w:rPr>
              <w:t>СТБ ГОСТ Р 51650-2001</w:t>
            </w:r>
          </w:p>
        </w:tc>
        <w:tc>
          <w:tcPr>
            <w:tcW w:w="730" w:type="pct"/>
            <w:vMerge w:val="restart"/>
          </w:tcPr>
          <w:p w14:paraId="354C3F2E"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w:t>
            </w:r>
          </w:p>
        </w:tc>
        <w:tc>
          <w:tcPr>
            <w:tcW w:w="815" w:type="pct"/>
            <w:vMerge w:val="restart"/>
          </w:tcPr>
          <w:p w14:paraId="492091E4" w14:textId="77777777" w:rsidR="00717AC9" w:rsidRDefault="002B6238">
            <w:pPr>
              <w:ind w:left="-84" w:right="-84"/>
            </w:pPr>
            <w:r>
              <w:rPr>
                <w:sz w:val="22"/>
              </w:rPr>
              <w:lastRenderedPageBreak/>
              <w:t>ТР ЕАЭС 040/2016</w:t>
            </w:r>
            <w:r>
              <w:rPr>
                <w:sz w:val="22"/>
              </w:rPr>
              <w:br/>
              <w:t>ТР ТС 021/2011</w:t>
            </w:r>
          </w:p>
        </w:tc>
      </w:tr>
      <w:tr w:rsidR="00717AC9" w14:paraId="6256B19E" w14:textId="77777777">
        <w:trPr>
          <w:trHeight w:val="230"/>
        </w:trPr>
        <w:tc>
          <w:tcPr>
            <w:tcW w:w="290" w:type="pct"/>
            <w:vMerge w:val="restart"/>
          </w:tcPr>
          <w:p w14:paraId="196F0A6F" w14:textId="77777777" w:rsidR="00717AC9" w:rsidRDefault="002B6238">
            <w:pPr>
              <w:ind w:left="-84" w:right="-84"/>
            </w:pPr>
            <w:r>
              <w:rPr>
                <w:sz w:val="22"/>
              </w:rPr>
              <w:t>1.46.3*</w:t>
            </w:r>
          </w:p>
        </w:tc>
        <w:tc>
          <w:tcPr>
            <w:tcW w:w="680" w:type="pct"/>
            <w:vMerge w:val="restart"/>
          </w:tcPr>
          <w:p w14:paraId="53F010FA" w14:textId="77777777" w:rsidR="00717AC9" w:rsidRDefault="002B6238">
            <w:pPr>
              <w:ind w:left="-84" w:right="-84"/>
            </w:pPr>
            <w:r>
              <w:rPr>
                <w:sz w:val="22"/>
              </w:rPr>
              <w:t>Сахар.</w:t>
            </w:r>
          </w:p>
        </w:tc>
        <w:tc>
          <w:tcPr>
            <w:tcW w:w="530" w:type="pct"/>
            <w:vMerge w:val="restart"/>
          </w:tcPr>
          <w:p w14:paraId="3BC82531" w14:textId="77777777" w:rsidR="00717AC9" w:rsidRDefault="002B6238">
            <w:pPr>
              <w:ind w:left="-84" w:right="-84"/>
            </w:pPr>
            <w:r>
              <w:rPr>
                <w:sz w:val="22"/>
              </w:rPr>
              <w:t>10.81/08.052</w:t>
            </w:r>
          </w:p>
        </w:tc>
        <w:tc>
          <w:tcPr>
            <w:tcW w:w="870" w:type="pct"/>
            <w:vMerge w:val="restart"/>
          </w:tcPr>
          <w:p w14:paraId="0847AD35" w14:textId="77777777" w:rsidR="00717AC9" w:rsidRDefault="002B6238">
            <w:pPr>
              <w:ind w:left="-84" w:right="-84"/>
            </w:pPr>
            <w:r>
              <w:rPr>
                <w:sz w:val="22"/>
              </w:rPr>
              <w:t>Массовая доля влаги.</w:t>
            </w:r>
          </w:p>
        </w:tc>
        <w:tc>
          <w:tcPr>
            <w:tcW w:w="1070" w:type="pct"/>
            <w:vMerge w:val="restart"/>
          </w:tcPr>
          <w:p w14:paraId="40CC8D04" w14:textId="77777777" w:rsidR="00717AC9" w:rsidRDefault="002B6238">
            <w:pPr>
              <w:ind w:left="-84" w:right="-84"/>
            </w:pPr>
            <w:r>
              <w:rPr>
                <w:sz w:val="22"/>
              </w:rPr>
              <w:t>ГОСТ 12570-2024</w:t>
            </w:r>
          </w:p>
        </w:tc>
        <w:tc>
          <w:tcPr>
            <w:tcW w:w="730" w:type="pct"/>
            <w:vMerge w:val="restart"/>
          </w:tcPr>
          <w:p w14:paraId="024AA63A"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4D7B566" w14:textId="77777777" w:rsidR="00717AC9" w:rsidRDefault="00717AC9">
            <w:pPr>
              <w:ind w:left="-84" w:right="-84"/>
            </w:pPr>
          </w:p>
        </w:tc>
      </w:tr>
      <w:tr w:rsidR="00717AC9" w14:paraId="4D5A9ED2" w14:textId="77777777">
        <w:trPr>
          <w:trHeight w:val="230"/>
        </w:trPr>
        <w:tc>
          <w:tcPr>
            <w:tcW w:w="290" w:type="pct"/>
            <w:vMerge w:val="restart"/>
          </w:tcPr>
          <w:p w14:paraId="32E8E7A3" w14:textId="77777777" w:rsidR="00717AC9" w:rsidRDefault="002B6238">
            <w:pPr>
              <w:ind w:left="-84" w:right="-84"/>
            </w:pPr>
            <w:r>
              <w:rPr>
                <w:sz w:val="22"/>
              </w:rPr>
              <w:t>1.46.4* ТР</w:t>
            </w:r>
          </w:p>
        </w:tc>
        <w:tc>
          <w:tcPr>
            <w:tcW w:w="680" w:type="pct"/>
            <w:vMerge w:val="restart"/>
          </w:tcPr>
          <w:p w14:paraId="2C0B1C54" w14:textId="77777777" w:rsidR="00717AC9" w:rsidRDefault="002B6238">
            <w:pPr>
              <w:ind w:left="-84" w:right="-84"/>
            </w:pPr>
            <w:r>
              <w:rPr>
                <w:sz w:val="22"/>
              </w:rPr>
              <w:t>Пищевая рыбная продукция</w:t>
            </w:r>
          </w:p>
        </w:tc>
        <w:tc>
          <w:tcPr>
            <w:tcW w:w="530" w:type="pct"/>
            <w:vMerge w:val="restart"/>
          </w:tcPr>
          <w:p w14:paraId="414A7A43" w14:textId="77777777" w:rsidR="00717AC9" w:rsidRDefault="002B6238">
            <w:pPr>
              <w:ind w:left="-84" w:right="-84"/>
            </w:pPr>
            <w:r>
              <w:rPr>
                <w:sz w:val="22"/>
              </w:rPr>
              <w:t>10.20/08.156, 03.00/08.156</w:t>
            </w:r>
          </w:p>
        </w:tc>
        <w:tc>
          <w:tcPr>
            <w:tcW w:w="870" w:type="pct"/>
            <w:vMerge w:val="restart"/>
          </w:tcPr>
          <w:p w14:paraId="61413B92" w14:textId="77777777" w:rsidR="00717AC9" w:rsidRDefault="002B6238">
            <w:pPr>
              <w:ind w:left="-84" w:right="-84"/>
            </w:pPr>
            <w:r>
              <w:rPr>
                <w:sz w:val="22"/>
              </w:rPr>
              <w:t>гистамин</w:t>
            </w:r>
          </w:p>
        </w:tc>
        <w:tc>
          <w:tcPr>
            <w:tcW w:w="1070" w:type="pct"/>
            <w:vMerge w:val="restart"/>
          </w:tcPr>
          <w:p w14:paraId="1E974B13" w14:textId="77777777" w:rsidR="00717AC9" w:rsidRDefault="002B6238">
            <w:pPr>
              <w:ind w:left="-84" w:right="-84"/>
            </w:pPr>
            <w:r>
              <w:rPr>
                <w:sz w:val="22"/>
              </w:rPr>
              <w:t>СТ РК 2787-2015</w:t>
            </w:r>
          </w:p>
        </w:tc>
        <w:tc>
          <w:tcPr>
            <w:tcW w:w="730" w:type="pct"/>
            <w:vMerge w:val="restart"/>
          </w:tcPr>
          <w:p w14:paraId="2D27D51F"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C27C918" w14:textId="77777777" w:rsidR="00717AC9" w:rsidRDefault="002B6238">
            <w:pPr>
              <w:ind w:left="-84" w:right="-84"/>
            </w:pPr>
            <w:r>
              <w:rPr>
                <w:sz w:val="22"/>
              </w:rPr>
              <w:t>ТР ЕАЭС 040/2016</w:t>
            </w:r>
            <w:r>
              <w:rPr>
                <w:sz w:val="22"/>
              </w:rPr>
              <w:br/>
              <w:t>ТР ТС 021/2011</w:t>
            </w:r>
          </w:p>
        </w:tc>
      </w:tr>
      <w:tr w:rsidR="00717AC9" w14:paraId="73BDA858" w14:textId="77777777">
        <w:trPr>
          <w:trHeight w:val="230"/>
        </w:trPr>
        <w:tc>
          <w:tcPr>
            <w:tcW w:w="290" w:type="pct"/>
            <w:vMerge w:val="restart"/>
          </w:tcPr>
          <w:p w14:paraId="288BB6EE" w14:textId="77777777" w:rsidR="00717AC9" w:rsidRDefault="002B6238">
            <w:pPr>
              <w:ind w:left="-84" w:right="-84"/>
            </w:pPr>
            <w:r>
              <w:rPr>
                <w:sz w:val="22"/>
              </w:rPr>
              <w:t>1.46.4*</w:t>
            </w:r>
          </w:p>
        </w:tc>
        <w:tc>
          <w:tcPr>
            <w:tcW w:w="680" w:type="pct"/>
            <w:vMerge w:val="restart"/>
          </w:tcPr>
          <w:p w14:paraId="12F59DBB" w14:textId="77777777" w:rsidR="00717AC9" w:rsidRDefault="002B6238">
            <w:pPr>
              <w:ind w:left="-84" w:right="-84"/>
            </w:pPr>
            <w:r>
              <w:rPr>
                <w:sz w:val="22"/>
              </w:rPr>
              <w:t>Сахар.</w:t>
            </w:r>
          </w:p>
        </w:tc>
        <w:tc>
          <w:tcPr>
            <w:tcW w:w="530" w:type="pct"/>
            <w:vMerge w:val="restart"/>
          </w:tcPr>
          <w:p w14:paraId="73B0DD88" w14:textId="77777777" w:rsidR="00717AC9" w:rsidRDefault="002B6238">
            <w:pPr>
              <w:ind w:left="-84" w:right="-84"/>
            </w:pPr>
            <w:r>
              <w:rPr>
                <w:sz w:val="22"/>
              </w:rPr>
              <w:t>10.81/08.052</w:t>
            </w:r>
          </w:p>
        </w:tc>
        <w:tc>
          <w:tcPr>
            <w:tcW w:w="870" w:type="pct"/>
            <w:vMerge w:val="restart"/>
          </w:tcPr>
          <w:p w14:paraId="632F9900" w14:textId="77777777" w:rsidR="00717AC9" w:rsidRDefault="002B6238">
            <w:pPr>
              <w:ind w:left="-84" w:right="-84"/>
            </w:pPr>
            <w:r>
              <w:rPr>
                <w:sz w:val="22"/>
              </w:rPr>
              <w:t>массовая доля золы</w:t>
            </w:r>
          </w:p>
        </w:tc>
        <w:tc>
          <w:tcPr>
            <w:tcW w:w="1070" w:type="pct"/>
            <w:vMerge w:val="restart"/>
          </w:tcPr>
          <w:p w14:paraId="340D72BD" w14:textId="77777777" w:rsidR="00717AC9" w:rsidRDefault="002B6238">
            <w:pPr>
              <w:ind w:left="-84" w:right="-84"/>
            </w:pPr>
            <w:r>
              <w:rPr>
                <w:sz w:val="22"/>
              </w:rPr>
              <w:t>ГОСТ 12574-2016</w:t>
            </w:r>
          </w:p>
        </w:tc>
        <w:tc>
          <w:tcPr>
            <w:tcW w:w="730" w:type="pct"/>
            <w:vMerge w:val="restart"/>
          </w:tcPr>
          <w:p w14:paraId="02F7790E"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AEBD0FF" w14:textId="77777777" w:rsidR="00717AC9" w:rsidRDefault="00717AC9">
            <w:pPr>
              <w:ind w:left="-84" w:right="-84"/>
            </w:pPr>
          </w:p>
        </w:tc>
      </w:tr>
      <w:tr w:rsidR="00717AC9" w14:paraId="1028B9DC" w14:textId="77777777">
        <w:trPr>
          <w:trHeight w:val="230"/>
        </w:trPr>
        <w:tc>
          <w:tcPr>
            <w:tcW w:w="290" w:type="pct"/>
            <w:vMerge w:val="restart"/>
          </w:tcPr>
          <w:p w14:paraId="4DF0237E" w14:textId="77777777" w:rsidR="00717AC9" w:rsidRDefault="002B6238">
            <w:pPr>
              <w:ind w:left="-84" w:right="-84"/>
            </w:pPr>
            <w:r>
              <w:rPr>
                <w:sz w:val="22"/>
              </w:rPr>
              <w:t>1.46.5* ТР</w:t>
            </w:r>
          </w:p>
        </w:tc>
        <w:tc>
          <w:tcPr>
            <w:tcW w:w="680" w:type="pct"/>
            <w:vMerge w:val="restart"/>
          </w:tcPr>
          <w:p w14:paraId="108E656E" w14:textId="77777777" w:rsidR="00717AC9" w:rsidRDefault="002B6238">
            <w:pPr>
              <w:ind w:left="-84" w:right="-84"/>
            </w:pPr>
            <w:r>
              <w:rPr>
                <w:sz w:val="22"/>
              </w:rPr>
              <w:t>Пищевая рыбная продукция</w:t>
            </w:r>
          </w:p>
        </w:tc>
        <w:tc>
          <w:tcPr>
            <w:tcW w:w="530" w:type="pct"/>
            <w:vMerge w:val="restart"/>
          </w:tcPr>
          <w:p w14:paraId="41D5D978" w14:textId="77777777" w:rsidR="00717AC9" w:rsidRDefault="002B6238">
            <w:pPr>
              <w:ind w:left="-84" w:right="-84"/>
            </w:pPr>
            <w:r>
              <w:rPr>
                <w:sz w:val="22"/>
              </w:rPr>
              <w:t>10.20/08.162, 03.00/08.162</w:t>
            </w:r>
          </w:p>
        </w:tc>
        <w:tc>
          <w:tcPr>
            <w:tcW w:w="870" w:type="pct"/>
            <w:vMerge w:val="restart"/>
          </w:tcPr>
          <w:p w14:paraId="4404A663" w14:textId="77777777" w:rsidR="00717AC9" w:rsidRDefault="002B6238">
            <w:pPr>
              <w:ind w:left="-84" w:right="-84"/>
            </w:pPr>
            <w:r>
              <w:rPr>
                <w:sz w:val="22"/>
              </w:rPr>
              <w:t>ПХБ</w:t>
            </w:r>
          </w:p>
        </w:tc>
        <w:tc>
          <w:tcPr>
            <w:tcW w:w="1070" w:type="pct"/>
            <w:vMerge w:val="restart"/>
          </w:tcPr>
          <w:p w14:paraId="016FFCFC"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c>
          <w:tcPr>
            <w:tcW w:w="730" w:type="pct"/>
            <w:vMerge w:val="restart"/>
          </w:tcPr>
          <w:p w14:paraId="4048FAEE"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ACF5CD2" w14:textId="77777777" w:rsidR="00717AC9" w:rsidRDefault="002B6238">
            <w:pPr>
              <w:ind w:left="-84" w:right="-84"/>
            </w:pPr>
            <w:r>
              <w:rPr>
                <w:sz w:val="22"/>
              </w:rPr>
              <w:t>ТР ЕАЭС 040/2016</w:t>
            </w:r>
            <w:r>
              <w:rPr>
                <w:sz w:val="22"/>
              </w:rPr>
              <w:br/>
              <w:t>ТР ТС 021/2011</w:t>
            </w:r>
          </w:p>
        </w:tc>
      </w:tr>
      <w:tr w:rsidR="00717AC9" w14:paraId="431712FC" w14:textId="77777777">
        <w:trPr>
          <w:trHeight w:val="230"/>
        </w:trPr>
        <w:tc>
          <w:tcPr>
            <w:tcW w:w="290" w:type="pct"/>
            <w:vMerge w:val="restart"/>
          </w:tcPr>
          <w:p w14:paraId="056EF109" w14:textId="77777777" w:rsidR="00717AC9" w:rsidRDefault="002B6238">
            <w:pPr>
              <w:ind w:left="-84" w:right="-84"/>
            </w:pPr>
            <w:r>
              <w:rPr>
                <w:sz w:val="22"/>
              </w:rPr>
              <w:lastRenderedPageBreak/>
              <w:t>1.46.5*</w:t>
            </w:r>
          </w:p>
        </w:tc>
        <w:tc>
          <w:tcPr>
            <w:tcW w:w="680" w:type="pct"/>
            <w:vMerge w:val="restart"/>
          </w:tcPr>
          <w:p w14:paraId="0C219E05" w14:textId="77777777" w:rsidR="00717AC9" w:rsidRDefault="002B6238">
            <w:pPr>
              <w:ind w:left="-84" w:right="-84"/>
            </w:pPr>
            <w:r>
              <w:rPr>
                <w:sz w:val="22"/>
              </w:rPr>
              <w:t>Сахар.</w:t>
            </w:r>
          </w:p>
        </w:tc>
        <w:tc>
          <w:tcPr>
            <w:tcW w:w="530" w:type="pct"/>
            <w:vMerge w:val="restart"/>
          </w:tcPr>
          <w:p w14:paraId="00B7DEB1" w14:textId="77777777" w:rsidR="00717AC9" w:rsidRDefault="002B6238">
            <w:pPr>
              <w:ind w:left="-84" w:right="-84"/>
            </w:pPr>
            <w:r>
              <w:rPr>
                <w:sz w:val="22"/>
              </w:rPr>
              <w:t>10.81/08.156</w:t>
            </w:r>
          </w:p>
        </w:tc>
        <w:tc>
          <w:tcPr>
            <w:tcW w:w="870" w:type="pct"/>
            <w:vMerge w:val="restart"/>
          </w:tcPr>
          <w:p w14:paraId="28E6DA9C" w14:textId="77777777" w:rsidR="00717AC9" w:rsidRDefault="002B6238">
            <w:pPr>
              <w:ind w:left="-84" w:right="-84"/>
            </w:pPr>
            <w:r>
              <w:rPr>
                <w:sz w:val="22"/>
              </w:rPr>
              <w:t>цветность.</w:t>
            </w:r>
          </w:p>
        </w:tc>
        <w:tc>
          <w:tcPr>
            <w:tcW w:w="1070" w:type="pct"/>
            <w:vMerge w:val="restart"/>
          </w:tcPr>
          <w:p w14:paraId="3B5D4FE4" w14:textId="77777777" w:rsidR="00717AC9" w:rsidRDefault="002B6238">
            <w:pPr>
              <w:ind w:left="-84" w:right="-84"/>
            </w:pPr>
            <w:r>
              <w:rPr>
                <w:sz w:val="22"/>
              </w:rPr>
              <w:t>ГОСТ 12572-2015</w:t>
            </w:r>
          </w:p>
        </w:tc>
        <w:tc>
          <w:tcPr>
            <w:tcW w:w="730" w:type="pct"/>
            <w:vMerge w:val="restart"/>
          </w:tcPr>
          <w:p w14:paraId="05CEAC2B"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4AFB09B" w14:textId="77777777" w:rsidR="00717AC9" w:rsidRDefault="00717AC9">
            <w:pPr>
              <w:ind w:left="-84" w:right="-84"/>
            </w:pPr>
          </w:p>
        </w:tc>
      </w:tr>
      <w:tr w:rsidR="00717AC9" w14:paraId="6E142C4A" w14:textId="77777777">
        <w:trPr>
          <w:trHeight w:val="230"/>
        </w:trPr>
        <w:tc>
          <w:tcPr>
            <w:tcW w:w="290" w:type="pct"/>
            <w:vMerge w:val="restart"/>
          </w:tcPr>
          <w:p w14:paraId="67401DDE" w14:textId="77777777" w:rsidR="00717AC9" w:rsidRDefault="002B6238">
            <w:pPr>
              <w:ind w:left="-84" w:right="-84"/>
            </w:pPr>
            <w:r>
              <w:rPr>
                <w:sz w:val="22"/>
              </w:rPr>
              <w:t>1.46.6* ТР</w:t>
            </w:r>
          </w:p>
        </w:tc>
        <w:tc>
          <w:tcPr>
            <w:tcW w:w="680" w:type="pct"/>
            <w:vMerge w:val="restart"/>
          </w:tcPr>
          <w:p w14:paraId="21C6C310" w14:textId="77777777" w:rsidR="00717AC9" w:rsidRDefault="002B6238">
            <w:pPr>
              <w:ind w:left="-84" w:right="-84"/>
            </w:pPr>
            <w:r>
              <w:rPr>
                <w:sz w:val="22"/>
              </w:rPr>
              <w:t>Пищевая рыбная продукция</w:t>
            </w:r>
          </w:p>
        </w:tc>
        <w:tc>
          <w:tcPr>
            <w:tcW w:w="530" w:type="pct"/>
            <w:vMerge w:val="restart"/>
          </w:tcPr>
          <w:p w14:paraId="6136087D" w14:textId="77777777" w:rsidR="00717AC9" w:rsidRDefault="002B6238">
            <w:pPr>
              <w:ind w:left="-84" w:right="-84"/>
            </w:pPr>
            <w:r>
              <w:rPr>
                <w:sz w:val="22"/>
              </w:rPr>
              <w:t>10.20/08.162, 03.00/08.162</w:t>
            </w:r>
          </w:p>
        </w:tc>
        <w:tc>
          <w:tcPr>
            <w:tcW w:w="870" w:type="pct"/>
            <w:vMerge w:val="restart"/>
          </w:tcPr>
          <w:p w14:paraId="70F08EC8" w14:textId="77777777" w:rsidR="00717AC9" w:rsidRDefault="002B6238">
            <w:pPr>
              <w:ind w:left="-84" w:right="-84"/>
            </w:pPr>
            <w:r>
              <w:rPr>
                <w:sz w:val="22"/>
              </w:rPr>
              <w:t>2,4 Д</w:t>
            </w:r>
          </w:p>
        </w:tc>
        <w:tc>
          <w:tcPr>
            <w:tcW w:w="1070" w:type="pct"/>
            <w:vMerge w:val="restart"/>
          </w:tcPr>
          <w:p w14:paraId="57A273A9" w14:textId="77777777" w:rsidR="00717AC9" w:rsidRDefault="002B6238">
            <w:pPr>
              <w:ind w:left="-84" w:right="-84"/>
            </w:pPr>
            <w:r>
              <w:rPr>
                <w:sz w:val="22"/>
              </w:rPr>
              <w:t>ГОСТ 34050-2017</w:t>
            </w:r>
          </w:p>
        </w:tc>
        <w:tc>
          <w:tcPr>
            <w:tcW w:w="730" w:type="pct"/>
            <w:vMerge w:val="restart"/>
          </w:tcPr>
          <w:p w14:paraId="0E3BEE8B"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C3AFD4D" w14:textId="77777777" w:rsidR="00717AC9" w:rsidRDefault="002B6238">
            <w:pPr>
              <w:ind w:left="-84" w:right="-84"/>
            </w:pPr>
            <w:r>
              <w:rPr>
                <w:sz w:val="22"/>
              </w:rPr>
              <w:t>ТР ЕАЭС 040/2016</w:t>
            </w:r>
            <w:r>
              <w:rPr>
                <w:sz w:val="22"/>
              </w:rPr>
              <w:br/>
              <w:t>ТР ТС 021/2011</w:t>
            </w:r>
          </w:p>
        </w:tc>
      </w:tr>
      <w:tr w:rsidR="00717AC9" w14:paraId="6073DED9" w14:textId="77777777">
        <w:trPr>
          <w:trHeight w:val="230"/>
        </w:trPr>
        <w:tc>
          <w:tcPr>
            <w:tcW w:w="290" w:type="pct"/>
            <w:vMerge w:val="restart"/>
          </w:tcPr>
          <w:p w14:paraId="16F4115D" w14:textId="77777777" w:rsidR="00717AC9" w:rsidRDefault="002B6238">
            <w:pPr>
              <w:ind w:left="-84" w:right="-84"/>
            </w:pPr>
            <w:r>
              <w:rPr>
                <w:sz w:val="22"/>
              </w:rPr>
              <w:t>1.46.6*</w:t>
            </w:r>
          </w:p>
        </w:tc>
        <w:tc>
          <w:tcPr>
            <w:tcW w:w="680" w:type="pct"/>
            <w:vMerge w:val="restart"/>
          </w:tcPr>
          <w:p w14:paraId="2C4AE7A4" w14:textId="77777777" w:rsidR="00717AC9" w:rsidRDefault="002B6238">
            <w:pPr>
              <w:ind w:left="-84" w:right="-84"/>
            </w:pPr>
            <w:r>
              <w:rPr>
                <w:sz w:val="22"/>
              </w:rPr>
              <w:t>Сахар.</w:t>
            </w:r>
          </w:p>
        </w:tc>
        <w:tc>
          <w:tcPr>
            <w:tcW w:w="530" w:type="pct"/>
            <w:vMerge w:val="restart"/>
          </w:tcPr>
          <w:p w14:paraId="50A543A9" w14:textId="77777777" w:rsidR="00717AC9" w:rsidRDefault="002B6238">
            <w:pPr>
              <w:ind w:left="-84" w:right="-84"/>
            </w:pPr>
            <w:r>
              <w:rPr>
                <w:sz w:val="22"/>
              </w:rPr>
              <w:t>10.81/08.149</w:t>
            </w:r>
          </w:p>
        </w:tc>
        <w:tc>
          <w:tcPr>
            <w:tcW w:w="870" w:type="pct"/>
            <w:vMerge w:val="restart"/>
          </w:tcPr>
          <w:p w14:paraId="6F21965D" w14:textId="77777777" w:rsidR="00717AC9" w:rsidRDefault="002B6238">
            <w:pPr>
              <w:ind w:left="-84" w:right="-84"/>
            </w:pPr>
            <w:r>
              <w:rPr>
                <w:sz w:val="22"/>
              </w:rPr>
              <w:t>массовая доля редуцирующих веществ</w:t>
            </w:r>
          </w:p>
        </w:tc>
        <w:tc>
          <w:tcPr>
            <w:tcW w:w="1070" w:type="pct"/>
            <w:vMerge w:val="restart"/>
          </w:tcPr>
          <w:p w14:paraId="7692642B" w14:textId="77777777" w:rsidR="00717AC9" w:rsidRDefault="002B6238">
            <w:pPr>
              <w:ind w:left="-84" w:right="-84"/>
            </w:pPr>
            <w:r>
              <w:rPr>
                <w:sz w:val="22"/>
              </w:rPr>
              <w:t>ГОСТ 12575-2024</w:t>
            </w:r>
          </w:p>
        </w:tc>
        <w:tc>
          <w:tcPr>
            <w:tcW w:w="730" w:type="pct"/>
            <w:vMerge w:val="restart"/>
          </w:tcPr>
          <w:p w14:paraId="6919C586"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CBB81EB" w14:textId="77777777" w:rsidR="00717AC9" w:rsidRDefault="00717AC9">
            <w:pPr>
              <w:ind w:left="-84" w:right="-84"/>
            </w:pPr>
          </w:p>
        </w:tc>
      </w:tr>
      <w:tr w:rsidR="00717AC9" w14:paraId="40531FD5" w14:textId="77777777">
        <w:trPr>
          <w:trHeight w:val="230"/>
        </w:trPr>
        <w:tc>
          <w:tcPr>
            <w:tcW w:w="290" w:type="pct"/>
            <w:vMerge w:val="restart"/>
          </w:tcPr>
          <w:p w14:paraId="583919CD" w14:textId="77777777" w:rsidR="00717AC9" w:rsidRDefault="002B6238">
            <w:pPr>
              <w:ind w:left="-84" w:right="-84"/>
            </w:pPr>
            <w:r>
              <w:rPr>
                <w:sz w:val="22"/>
              </w:rPr>
              <w:t>1.46.7* ТР</w:t>
            </w:r>
          </w:p>
        </w:tc>
        <w:tc>
          <w:tcPr>
            <w:tcW w:w="680" w:type="pct"/>
            <w:vMerge w:val="restart"/>
          </w:tcPr>
          <w:p w14:paraId="219FA7B0" w14:textId="77777777" w:rsidR="00717AC9" w:rsidRDefault="002B6238">
            <w:pPr>
              <w:ind w:left="-84" w:right="-84"/>
            </w:pPr>
            <w:r>
              <w:rPr>
                <w:sz w:val="22"/>
              </w:rPr>
              <w:t>Пищевая рыбная продукция</w:t>
            </w:r>
          </w:p>
        </w:tc>
        <w:tc>
          <w:tcPr>
            <w:tcW w:w="530" w:type="pct"/>
            <w:vMerge w:val="restart"/>
          </w:tcPr>
          <w:p w14:paraId="04F0D917" w14:textId="77777777" w:rsidR="00717AC9" w:rsidRDefault="002B6238">
            <w:pPr>
              <w:ind w:left="-84" w:right="-84"/>
            </w:pPr>
            <w:r>
              <w:rPr>
                <w:sz w:val="22"/>
              </w:rPr>
              <w:t>10.20/08.158, 10.20/08.162, 03.00/08.158, 03.00/08.162</w:t>
            </w:r>
          </w:p>
        </w:tc>
        <w:tc>
          <w:tcPr>
            <w:tcW w:w="870" w:type="pct"/>
            <w:vMerge w:val="restart"/>
          </w:tcPr>
          <w:p w14:paraId="26C50C24" w14:textId="77777777" w:rsidR="00717AC9" w:rsidRDefault="002B6238">
            <w:pPr>
              <w:ind w:left="-84" w:right="-84"/>
            </w:pPr>
            <w:r>
              <w:rPr>
                <w:sz w:val="22"/>
              </w:rPr>
              <w:t>гексахлорциклогексан (ГХЦ) (альфа-, бета-, гамма-изомеры)</w:t>
            </w:r>
          </w:p>
        </w:tc>
        <w:tc>
          <w:tcPr>
            <w:tcW w:w="1070" w:type="pct"/>
            <w:vMerge w:val="restart"/>
          </w:tcPr>
          <w:p w14:paraId="706F912D"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МВИ.МН 2352-2005</w:t>
            </w:r>
          </w:p>
        </w:tc>
        <w:tc>
          <w:tcPr>
            <w:tcW w:w="730" w:type="pct"/>
            <w:vMerge w:val="restart"/>
          </w:tcPr>
          <w:p w14:paraId="03214BDC"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F67E89A" w14:textId="77777777" w:rsidR="00717AC9" w:rsidRDefault="002B6238">
            <w:pPr>
              <w:ind w:left="-84" w:right="-84"/>
            </w:pPr>
            <w:r>
              <w:rPr>
                <w:sz w:val="22"/>
              </w:rPr>
              <w:t>ТР ЕАЭС 040/2016</w:t>
            </w:r>
            <w:r>
              <w:rPr>
                <w:sz w:val="22"/>
              </w:rPr>
              <w:br/>
            </w:r>
            <w:r>
              <w:rPr>
                <w:sz w:val="22"/>
              </w:rPr>
              <w:t>ТР ТС 021/2011</w:t>
            </w:r>
          </w:p>
        </w:tc>
      </w:tr>
      <w:tr w:rsidR="00717AC9" w14:paraId="431B8C77" w14:textId="77777777">
        <w:trPr>
          <w:trHeight w:val="230"/>
        </w:trPr>
        <w:tc>
          <w:tcPr>
            <w:tcW w:w="290" w:type="pct"/>
            <w:vMerge w:val="restart"/>
          </w:tcPr>
          <w:p w14:paraId="4FF90E96" w14:textId="77777777" w:rsidR="00717AC9" w:rsidRDefault="002B6238">
            <w:pPr>
              <w:ind w:left="-84" w:right="-84"/>
            </w:pPr>
            <w:r>
              <w:rPr>
                <w:sz w:val="22"/>
              </w:rPr>
              <w:t>1.46.7*</w:t>
            </w:r>
          </w:p>
        </w:tc>
        <w:tc>
          <w:tcPr>
            <w:tcW w:w="680" w:type="pct"/>
            <w:vMerge w:val="restart"/>
          </w:tcPr>
          <w:p w14:paraId="20B17306" w14:textId="77777777" w:rsidR="00717AC9" w:rsidRDefault="002B6238">
            <w:pPr>
              <w:ind w:left="-84" w:right="-84"/>
            </w:pPr>
            <w:r>
              <w:rPr>
                <w:sz w:val="22"/>
              </w:rPr>
              <w:t>Сахар.</w:t>
            </w:r>
          </w:p>
        </w:tc>
        <w:tc>
          <w:tcPr>
            <w:tcW w:w="530" w:type="pct"/>
            <w:vMerge w:val="restart"/>
          </w:tcPr>
          <w:p w14:paraId="5296818C" w14:textId="77777777" w:rsidR="00717AC9" w:rsidRDefault="002B6238">
            <w:pPr>
              <w:ind w:left="-84" w:right="-84"/>
            </w:pPr>
            <w:r>
              <w:rPr>
                <w:sz w:val="22"/>
              </w:rPr>
              <w:t>10.81/08.169</w:t>
            </w:r>
          </w:p>
        </w:tc>
        <w:tc>
          <w:tcPr>
            <w:tcW w:w="870" w:type="pct"/>
            <w:vMerge w:val="restart"/>
          </w:tcPr>
          <w:p w14:paraId="72F4C5ED" w14:textId="77777777" w:rsidR="00717AC9" w:rsidRDefault="002B6238">
            <w:pPr>
              <w:ind w:left="-84" w:right="-84"/>
            </w:pPr>
            <w:r>
              <w:rPr>
                <w:sz w:val="22"/>
              </w:rPr>
              <w:t>массовая доля сахарозы</w:t>
            </w:r>
          </w:p>
        </w:tc>
        <w:tc>
          <w:tcPr>
            <w:tcW w:w="1070" w:type="pct"/>
            <w:vMerge w:val="restart"/>
          </w:tcPr>
          <w:p w14:paraId="335A0EC8" w14:textId="77777777" w:rsidR="00717AC9" w:rsidRDefault="002B6238">
            <w:pPr>
              <w:ind w:left="-84" w:right="-84"/>
            </w:pPr>
            <w:r>
              <w:rPr>
                <w:sz w:val="22"/>
              </w:rPr>
              <w:t>ГОСТ 12571-2013</w:t>
            </w:r>
          </w:p>
        </w:tc>
        <w:tc>
          <w:tcPr>
            <w:tcW w:w="730" w:type="pct"/>
            <w:vMerge w:val="restart"/>
          </w:tcPr>
          <w:p w14:paraId="20F5E7E6" w14:textId="77777777" w:rsidR="00717AC9" w:rsidRDefault="002B6238">
            <w:pPr>
              <w:ind w:left="-84" w:right="-84"/>
            </w:pPr>
            <w:r>
              <w:rPr>
                <w:sz w:val="22"/>
              </w:rPr>
              <w:t xml:space="preserve">ул. Казинца, 50, 220099, г. Минск </w:t>
            </w:r>
            <w:r>
              <w:rPr>
                <w:sz w:val="22"/>
              </w:rPr>
              <w:lastRenderedPageBreak/>
              <w:t>(санитарно-гигиеническая лаборатория)</w:t>
            </w:r>
          </w:p>
        </w:tc>
        <w:tc>
          <w:tcPr>
            <w:tcW w:w="815" w:type="pct"/>
            <w:vMerge w:val="restart"/>
          </w:tcPr>
          <w:p w14:paraId="14CE22D9" w14:textId="77777777" w:rsidR="00717AC9" w:rsidRDefault="00717AC9">
            <w:pPr>
              <w:ind w:left="-84" w:right="-84"/>
            </w:pPr>
          </w:p>
        </w:tc>
      </w:tr>
      <w:tr w:rsidR="00717AC9" w14:paraId="788B6AE4" w14:textId="77777777">
        <w:tc>
          <w:tcPr>
            <w:tcW w:w="290" w:type="pct"/>
          </w:tcPr>
          <w:p w14:paraId="12E87C76" w14:textId="77777777" w:rsidR="00717AC9" w:rsidRDefault="002B6238">
            <w:pPr>
              <w:ind w:left="-84" w:right="-84"/>
            </w:pPr>
            <w:r>
              <w:rPr>
                <w:sz w:val="22"/>
              </w:rPr>
              <w:t>1.46.8* ТР</w:t>
            </w:r>
          </w:p>
        </w:tc>
        <w:tc>
          <w:tcPr>
            <w:tcW w:w="680" w:type="pct"/>
            <w:vMerge w:val="restart"/>
          </w:tcPr>
          <w:p w14:paraId="7BFB7C6D" w14:textId="77777777" w:rsidR="00717AC9" w:rsidRDefault="002B6238">
            <w:pPr>
              <w:ind w:left="-84" w:right="-84"/>
            </w:pPr>
            <w:r>
              <w:rPr>
                <w:sz w:val="22"/>
              </w:rPr>
              <w:t>Пищевая рыбная продукция</w:t>
            </w:r>
          </w:p>
        </w:tc>
        <w:tc>
          <w:tcPr>
            <w:tcW w:w="530" w:type="pct"/>
          </w:tcPr>
          <w:p w14:paraId="79E15F53" w14:textId="77777777" w:rsidR="00717AC9" w:rsidRDefault="002B6238">
            <w:pPr>
              <w:ind w:left="-84" w:right="-84"/>
            </w:pPr>
            <w:r>
              <w:rPr>
                <w:sz w:val="22"/>
              </w:rPr>
              <w:t>10.20/08.158, 10.20/08.162, 03.00/08.158, 03.00/08.162</w:t>
            </w:r>
          </w:p>
        </w:tc>
        <w:tc>
          <w:tcPr>
            <w:tcW w:w="870" w:type="pct"/>
          </w:tcPr>
          <w:p w14:paraId="5612EB90" w14:textId="77777777" w:rsidR="00717AC9" w:rsidRDefault="002B6238">
            <w:pPr>
              <w:ind w:left="-84" w:right="-84"/>
            </w:pPr>
            <w:r>
              <w:rPr>
                <w:sz w:val="22"/>
              </w:rPr>
              <w:t>ДДТ</w:t>
            </w:r>
          </w:p>
        </w:tc>
        <w:tc>
          <w:tcPr>
            <w:tcW w:w="1070" w:type="pct"/>
          </w:tcPr>
          <w:p w14:paraId="2EE3C942" w14:textId="77777777" w:rsidR="00717AC9" w:rsidRDefault="002B6238">
            <w:pPr>
              <w:ind w:left="-84" w:right="-84"/>
            </w:pPr>
            <w:r>
              <w:rPr>
                <w:sz w:val="22"/>
              </w:rPr>
              <w:t>МВИ.МН 2352-2005</w:t>
            </w:r>
          </w:p>
        </w:tc>
        <w:tc>
          <w:tcPr>
            <w:tcW w:w="730" w:type="pct"/>
            <w:vMerge w:val="restart"/>
          </w:tcPr>
          <w:p w14:paraId="73ACA990"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1F1E92E" w14:textId="77777777" w:rsidR="00717AC9" w:rsidRDefault="002B6238">
            <w:pPr>
              <w:ind w:left="-84" w:right="-84"/>
            </w:pPr>
            <w:r>
              <w:rPr>
                <w:sz w:val="22"/>
              </w:rPr>
              <w:t>ТР ЕАЭС 040/2016</w:t>
            </w:r>
            <w:r>
              <w:rPr>
                <w:sz w:val="22"/>
              </w:rPr>
              <w:br/>
              <w:t>ТР ТС 021/2011</w:t>
            </w:r>
          </w:p>
        </w:tc>
      </w:tr>
      <w:tr w:rsidR="00717AC9" w14:paraId="1AB95830" w14:textId="77777777">
        <w:tc>
          <w:tcPr>
            <w:tcW w:w="290" w:type="pct"/>
          </w:tcPr>
          <w:p w14:paraId="17909D39" w14:textId="77777777" w:rsidR="00717AC9" w:rsidRDefault="002B6238">
            <w:pPr>
              <w:ind w:left="-84" w:right="-84"/>
            </w:pPr>
            <w:r>
              <w:rPr>
                <w:sz w:val="22"/>
              </w:rPr>
              <w:t>1.46.9* ТР</w:t>
            </w:r>
          </w:p>
        </w:tc>
        <w:tc>
          <w:tcPr>
            <w:tcW w:w="680" w:type="pct"/>
            <w:vMerge/>
          </w:tcPr>
          <w:p w14:paraId="21EC58DE" w14:textId="77777777" w:rsidR="00717AC9" w:rsidRDefault="00717AC9"/>
        </w:tc>
        <w:tc>
          <w:tcPr>
            <w:tcW w:w="530" w:type="pct"/>
          </w:tcPr>
          <w:p w14:paraId="031A093B" w14:textId="77777777" w:rsidR="00717AC9" w:rsidRDefault="002B6238">
            <w:pPr>
              <w:ind w:left="-84" w:right="-84"/>
            </w:pPr>
            <w:r>
              <w:rPr>
                <w:sz w:val="22"/>
              </w:rPr>
              <w:t>10.20/08.032, 03.00/08.032</w:t>
            </w:r>
          </w:p>
        </w:tc>
        <w:tc>
          <w:tcPr>
            <w:tcW w:w="870" w:type="pct"/>
          </w:tcPr>
          <w:p w14:paraId="18E0C1FA" w14:textId="77777777" w:rsidR="00717AC9" w:rsidRDefault="002B6238">
            <w:pPr>
              <w:ind w:left="-84" w:right="-84"/>
            </w:pPr>
            <w:r>
              <w:rPr>
                <w:sz w:val="22"/>
              </w:rPr>
              <w:t>кадмий (Cd)</w:t>
            </w:r>
          </w:p>
        </w:tc>
        <w:tc>
          <w:tcPr>
            <w:tcW w:w="1070" w:type="pct"/>
          </w:tcPr>
          <w:p w14:paraId="017E4761" w14:textId="77777777" w:rsidR="00717AC9" w:rsidRDefault="002B6238">
            <w:pPr>
              <w:ind w:left="-84" w:right="-84"/>
            </w:pPr>
            <w:r>
              <w:rPr>
                <w:sz w:val="22"/>
              </w:rPr>
              <w:t>ГОСТ 30178-96</w:t>
            </w:r>
          </w:p>
        </w:tc>
        <w:tc>
          <w:tcPr>
            <w:tcW w:w="730" w:type="pct"/>
            <w:vMerge/>
          </w:tcPr>
          <w:p w14:paraId="6484F727" w14:textId="77777777" w:rsidR="00717AC9" w:rsidRDefault="00717AC9"/>
        </w:tc>
        <w:tc>
          <w:tcPr>
            <w:tcW w:w="815" w:type="pct"/>
            <w:vMerge/>
          </w:tcPr>
          <w:p w14:paraId="5C0A85BC" w14:textId="77777777" w:rsidR="00717AC9" w:rsidRDefault="00717AC9"/>
        </w:tc>
      </w:tr>
      <w:tr w:rsidR="00717AC9" w14:paraId="7B5FAA9A" w14:textId="77777777">
        <w:tc>
          <w:tcPr>
            <w:tcW w:w="290" w:type="pct"/>
          </w:tcPr>
          <w:p w14:paraId="5378E993" w14:textId="77777777" w:rsidR="00717AC9" w:rsidRDefault="002B6238">
            <w:pPr>
              <w:ind w:left="-84" w:right="-84"/>
            </w:pPr>
            <w:r>
              <w:rPr>
                <w:sz w:val="22"/>
              </w:rPr>
              <w:t>1.46.10* ТР</w:t>
            </w:r>
          </w:p>
        </w:tc>
        <w:tc>
          <w:tcPr>
            <w:tcW w:w="680" w:type="pct"/>
            <w:vMerge/>
          </w:tcPr>
          <w:p w14:paraId="60A598D2" w14:textId="77777777" w:rsidR="00717AC9" w:rsidRDefault="00717AC9"/>
        </w:tc>
        <w:tc>
          <w:tcPr>
            <w:tcW w:w="530" w:type="pct"/>
            <w:vMerge w:val="restart"/>
          </w:tcPr>
          <w:p w14:paraId="4BE4AA1F" w14:textId="77777777" w:rsidR="00717AC9" w:rsidRDefault="002B6238">
            <w:pPr>
              <w:ind w:left="-84" w:right="-84"/>
            </w:pPr>
            <w:r>
              <w:rPr>
                <w:sz w:val="22"/>
              </w:rPr>
              <w:t>10.20/08.032, 10.20/08.156, 03.00/08.032, 03.00/08.156</w:t>
            </w:r>
          </w:p>
        </w:tc>
        <w:tc>
          <w:tcPr>
            <w:tcW w:w="870" w:type="pct"/>
          </w:tcPr>
          <w:p w14:paraId="1E5F4E71" w14:textId="77777777" w:rsidR="00717AC9" w:rsidRDefault="002B6238">
            <w:pPr>
              <w:ind w:left="-84" w:right="-84"/>
            </w:pPr>
            <w:r>
              <w:rPr>
                <w:sz w:val="22"/>
              </w:rPr>
              <w:t>мышьяк (As)</w:t>
            </w:r>
          </w:p>
        </w:tc>
        <w:tc>
          <w:tcPr>
            <w:tcW w:w="1070" w:type="pct"/>
          </w:tcPr>
          <w:p w14:paraId="4950FD19" w14:textId="77777777" w:rsidR="00717AC9" w:rsidRDefault="002B6238">
            <w:pPr>
              <w:ind w:left="-84" w:right="-84"/>
            </w:pPr>
            <w:r>
              <w:rPr>
                <w:sz w:val="22"/>
              </w:rPr>
              <w:t>ГОСТ 26930-86</w:t>
            </w:r>
          </w:p>
        </w:tc>
        <w:tc>
          <w:tcPr>
            <w:tcW w:w="730" w:type="pct"/>
            <w:vMerge/>
          </w:tcPr>
          <w:p w14:paraId="430A7CD3" w14:textId="77777777" w:rsidR="00717AC9" w:rsidRDefault="00717AC9"/>
        </w:tc>
        <w:tc>
          <w:tcPr>
            <w:tcW w:w="815" w:type="pct"/>
            <w:vMerge/>
          </w:tcPr>
          <w:p w14:paraId="04639534" w14:textId="77777777" w:rsidR="00717AC9" w:rsidRDefault="00717AC9"/>
        </w:tc>
      </w:tr>
      <w:tr w:rsidR="00717AC9" w14:paraId="43C1F437" w14:textId="77777777">
        <w:tc>
          <w:tcPr>
            <w:tcW w:w="290" w:type="pct"/>
          </w:tcPr>
          <w:p w14:paraId="2020D76C" w14:textId="77777777" w:rsidR="00717AC9" w:rsidRDefault="002B6238">
            <w:pPr>
              <w:ind w:left="-84" w:right="-84"/>
            </w:pPr>
            <w:r>
              <w:rPr>
                <w:sz w:val="22"/>
              </w:rPr>
              <w:t>1.46.11* ТР</w:t>
            </w:r>
          </w:p>
        </w:tc>
        <w:tc>
          <w:tcPr>
            <w:tcW w:w="680" w:type="pct"/>
            <w:vMerge/>
          </w:tcPr>
          <w:p w14:paraId="26F51F48" w14:textId="77777777" w:rsidR="00717AC9" w:rsidRDefault="00717AC9"/>
        </w:tc>
        <w:tc>
          <w:tcPr>
            <w:tcW w:w="530" w:type="pct"/>
            <w:vMerge/>
          </w:tcPr>
          <w:p w14:paraId="24BDC6DA" w14:textId="77777777" w:rsidR="00717AC9" w:rsidRDefault="00717AC9"/>
        </w:tc>
        <w:tc>
          <w:tcPr>
            <w:tcW w:w="870" w:type="pct"/>
          </w:tcPr>
          <w:p w14:paraId="1F826DCB" w14:textId="77777777" w:rsidR="00717AC9" w:rsidRDefault="002B6238">
            <w:pPr>
              <w:ind w:left="-84" w:right="-84"/>
            </w:pPr>
            <w:r>
              <w:rPr>
                <w:sz w:val="22"/>
              </w:rPr>
              <w:t>олово (Sn)</w:t>
            </w:r>
            <w:r>
              <w:rPr>
                <w:sz w:val="22"/>
              </w:rPr>
              <w:br/>
              <w:t>олово</w:t>
            </w:r>
          </w:p>
        </w:tc>
        <w:tc>
          <w:tcPr>
            <w:tcW w:w="1070" w:type="pct"/>
          </w:tcPr>
          <w:p w14:paraId="69BABAFE" w14:textId="77777777" w:rsidR="00717AC9" w:rsidRDefault="002B6238">
            <w:pPr>
              <w:ind w:left="-84" w:right="-84"/>
            </w:pPr>
            <w:r>
              <w:rPr>
                <w:sz w:val="22"/>
              </w:rPr>
              <w:t>ГОСТ 26935-86</w:t>
            </w:r>
          </w:p>
        </w:tc>
        <w:tc>
          <w:tcPr>
            <w:tcW w:w="730" w:type="pct"/>
            <w:vMerge/>
          </w:tcPr>
          <w:p w14:paraId="3BA48F98" w14:textId="77777777" w:rsidR="00717AC9" w:rsidRDefault="00717AC9"/>
        </w:tc>
        <w:tc>
          <w:tcPr>
            <w:tcW w:w="815" w:type="pct"/>
            <w:vMerge/>
          </w:tcPr>
          <w:p w14:paraId="33259495" w14:textId="77777777" w:rsidR="00717AC9" w:rsidRDefault="00717AC9"/>
        </w:tc>
      </w:tr>
      <w:tr w:rsidR="00717AC9" w14:paraId="5C9C9FC4" w14:textId="77777777">
        <w:tc>
          <w:tcPr>
            <w:tcW w:w="290" w:type="pct"/>
          </w:tcPr>
          <w:p w14:paraId="02C2C4E4" w14:textId="77777777" w:rsidR="00717AC9" w:rsidRDefault="002B6238">
            <w:pPr>
              <w:ind w:left="-84" w:right="-84"/>
            </w:pPr>
            <w:r>
              <w:rPr>
                <w:sz w:val="22"/>
              </w:rPr>
              <w:t>1.46.12* ТР</w:t>
            </w:r>
          </w:p>
        </w:tc>
        <w:tc>
          <w:tcPr>
            <w:tcW w:w="680" w:type="pct"/>
            <w:vMerge/>
          </w:tcPr>
          <w:p w14:paraId="05080951" w14:textId="77777777" w:rsidR="00717AC9" w:rsidRDefault="00717AC9"/>
        </w:tc>
        <w:tc>
          <w:tcPr>
            <w:tcW w:w="530" w:type="pct"/>
            <w:vMerge/>
          </w:tcPr>
          <w:p w14:paraId="205A1B88" w14:textId="77777777" w:rsidR="00717AC9" w:rsidRDefault="00717AC9"/>
        </w:tc>
        <w:tc>
          <w:tcPr>
            <w:tcW w:w="870" w:type="pct"/>
          </w:tcPr>
          <w:p w14:paraId="3BDEF63B" w14:textId="77777777" w:rsidR="00717AC9" w:rsidRDefault="002B6238">
            <w:pPr>
              <w:ind w:left="-84" w:right="-84"/>
            </w:pPr>
            <w:r>
              <w:rPr>
                <w:sz w:val="22"/>
              </w:rPr>
              <w:t>ртуть (Hg)</w:t>
            </w:r>
            <w:r>
              <w:rPr>
                <w:sz w:val="22"/>
              </w:rPr>
              <w:br/>
              <w:t>ртуть(Hg)</w:t>
            </w:r>
          </w:p>
        </w:tc>
        <w:tc>
          <w:tcPr>
            <w:tcW w:w="1070" w:type="pct"/>
          </w:tcPr>
          <w:p w14:paraId="73990B1C" w14:textId="77777777" w:rsidR="00717AC9" w:rsidRDefault="002B6238">
            <w:pPr>
              <w:ind w:left="-84" w:right="-84"/>
            </w:pPr>
            <w:r>
              <w:rPr>
                <w:sz w:val="22"/>
              </w:rPr>
              <w:t>ГОСТ 26927-86;</w:t>
            </w:r>
            <w:r>
              <w:rPr>
                <w:sz w:val="22"/>
              </w:rPr>
              <w:br/>
              <w:t>ГОСТ 34427-2018</w:t>
            </w:r>
          </w:p>
        </w:tc>
        <w:tc>
          <w:tcPr>
            <w:tcW w:w="730" w:type="pct"/>
            <w:vMerge/>
          </w:tcPr>
          <w:p w14:paraId="514C393E" w14:textId="77777777" w:rsidR="00717AC9" w:rsidRDefault="00717AC9"/>
        </w:tc>
        <w:tc>
          <w:tcPr>
            <w:tcW w:w="815" w:type="pct"/>
            <w:vMerge/>
          </w:tcPr>
          <w:p w14:paraId="743CD3F7" w14:textId="77777777" w:rsidR="00717AC9" w:rsidRDefault="00717AC9"/>
        </w:tc>
      </w:tr>
      <w:tr w:rsidR="00717AC9" w14:paraId="33BD0C84" w14:textId="77777777">
        <w:tc>
          <w:tcPr>
            <w:tcW w:w="290" w:type="pct"/>
          </w:tcPr>
          <w:p w14:paraId="7FAA17E9" w14:textId="77777777" w:rsidR="00717AC9" w:rsidRDefault="002B6238">
            <w:pPr>
              <w:ind w:left="-84" w:right="-84"/>
            </w:pPr>
            <w:r>
              <w:rPr>
                <w:sz w:val="22"/>
              </w:rPr>
              <w:t>1.46.13* ТР</w:t>
            </w:r>
          </w:p>
        </w:tc>
        <w:tc>
          <w:tcPr>
            <w:tcW w:w="680" w:type="pct"/>
            <w:vMerge/>
          </w:tcPr>
          <w:p w14:paraId="3B64538F" w14:textId="77777777" w:rsidR="00717AC9" w:rsidRDefault="00717AC9"/>
        </w:tc>
        <w:tc>
          <w:tcPr>
            <w:tcW w:w="530" w:type="pct"/>
          </w:tcPr>
          <w:p w14:paraId="12E66FFD" w14:textId="77777777" w:rsidR="00717AC9" w:rsidRDefault="002B6238">
            <w:pPr>
              <w:ind w:left="-84" w:right="-84"/>
            </w:pPr>
            <w:r>
              <w:rPr>
                <w:sz w:val="22"/>
              </w:rPr>
              <w:t>10.20/08.032, 03.00/08.032</w:t>
            </w:r>
          </w:p>
        </w:tc>
        <w:tc>
          <w:tcPr>
            <w:tcW w:w="870" w:type="pct"/>
          </w:tcPr>
          <w:p w14:paraId="2D630AFD" w14:textId="77777777" w:rsidR="00717AC9" w:rsidRDefault="002B6238">
            <w:pPr>
              <w:ind w:left="-84" w:right="-84"/>
            </w:pPr>
            <w:r>
              <w:rPr>
                <w:sz w:val="22"/>
              </w:rPr>
              <w:t>свинец(Pb)</w:t>
            </w:r>
          </w:p>
        </w:tc>
        <w:tc>
          <w:tcPr>
            <w:tcW w:w="1070" w:type="pct"/>
          </w:tcPr>
          <w:p w14:paraId="4BA949BA" w14:textId="77777777" w:rsidR="00717AC9" w:rsidRDefault="002B6238">
            <w:pPr>
              <w:ind w:left="-84" w:right="-84"/>
            </w:pPr>
            <w:r>
              <w:rPr>
                <w:sz w:val="22"/>
              </w:rPr>
              <w:t>ГОСТ 30178-96</w:t>
            </w:r>
          </w:p>
        </w:tc>
        <w:tc>
          <w:tcPr>
            <w:tcW w:w="730" w:type="pct"/>
            <w:vMerge/>
          </w:tcPr>
          <w:p w14:paraId="387E38CA" w14:textId="77777777" w:rsidR="00717AC9" w:rsidRDefault="00717AC9"/>
        </w:tc>
        <w:tc>
          <w:tcPr>
            <w:tcW w:w="815" w:type="pct"/>
            <w:vMerge/>
          </w:tcPr>
          <w:p w14:paraId="5D557D84" w14:textId="77777777" w:rsidR="00717AC9" w:rsidRDefault="00717AC9"/>
        </w:tc>
      </w:tr>
      <w:tr w:rsidR="00717AC9" w14:paraId="059932B0" w14:textId="77777777">
        <w:trPr>
          <w:trHeight w:val="230"/>
        </w:trPr>
        <w:tc>
          <w:tcPr>
            <w:tcW w:w="290" w:type="pct"/>
            <w:vMerge w:val="restart"/>
          </w:tcPr>
          <w:p w14:paraId="7695FC71" w14:textId="77777777" w:rsidR="00717AC9" w:rsidRDefault="002B6238">
            <w:pPr>
              <w:ind w:left="-84" w:right="-84"/>
            </w:pPr>
            <w:r>
              <w:rPr>
                <w:sz w:val="22"/>
              </w:rPr>
              <w:t>1.46.14* ТР</w:t>
            </w:r>
          </w:p>
        </w:tc>
        <w:tc>
          <w:tcPr>
            <w:tcW w:w="680" w:type="pct"/>
            <w:vMerge/>
          </w:tcPr>
          <w:p w14:paraId="730268BE" w14:textId="77777777" w:rsidR="00717AC9" w:rsidRDefault="00717AC9"/>
        </w:tc>
        <w:tc>
          <w:tcPr>
            <w:tcW w:w="530" w:type="pct"/>
            <w:vMerge w:val="restart"/>
          </w:tcPr>
          <w:p w14:paraId="3E793E3B" w14:textId="77777777" w:rsidR="00717AC9" w:rsidRDefault="002B6238">
            <w:pPr>
              <w:ind w:left="-84" w:right="-84"/>
            </w:pPr>
            <w:r>
              <w:rPr>
                <w:sz w:val="22"/>
              </w:rPr>
              <w:t>10.20/08.052</w:t>
            </w:r>
          </w:p>
        </w:tc>
        <w:tc>
          <w:tcPr>
            <w:tcW w:w="870" w:type="pct"/>
            <w:vMerge w:val="restart"/>
          </w:tcPr>
          <w:p w14:paraId="4C5524FD" w14:textId="77777777" w:rsidR="00717AC9" w:rsidRDefault="002B6238">
            <w:pPr>
              <w:ind w:left="-84" w:right="-84"/>
            </w:pPr>
            <w:r>
              <w:rPr>
                <w:sz w:val="22"/>
              </w:rPr>
              <w:t>массовая доля влаги</w:t>
            </w:r>
          </w:p>
        </w:tc>
        <w:tc>
          <w:tcPr>
            <w:tcW w:w="1070" w:type="pct"/>
            <w:vMerge w:val="restart"/>
          </w:tcPr>
          <w:p w14:paraId="7978E9A7" w14:textId="77777777" w:rsidR="00717AC9" w:rsidRDefault="002B6238">
            <w:pPr>
              <w:ind w:left="-84" w:right="-84"/>
            </w:pPr>
            <w:r>
              <w:rPr>
                <w:sz w:val="22"/>
              </w:rPr>
              <w:t>ГОСТ 7636-85</w:t>
            </w:r>
          </w:p>
        </w:tc>
        <w:tc>
          <w:tcPr>
            <w:tcW w:w="730" w:type="pct"/>
            <w:vMerge/>
          </w:tcPr>
          <w:p w14:paraId="2EA8B384" w14:textId="77777777" w:rsidR="00717AC9" w:rsidRDefault="00717AC9"/>
        </w:tc>
        <w:tc>
          <w:tcPr>
            <w:tcW w:w="815" w:type="pct"/>
            <w:vMerge w:val="restart"/>
          </w:tcPr>
          <w:p w14:paraId="18FB8E92" w14:textId="77777777" w:rsidR="00717AC9" w:rsidRDefault="002B6238">
            <w:pPr>
              <w:ind w:left="-84" w:right="-84"/>
            </w:pPr>
            <w:r>
              <w:rPr>
                <w:sz w:val="22"/>
              </w:rPr>
              <w:t>ТР ЕАЭС 040/2016</w:t>
            </w:r>
          </w:p>
        </w:tc>
      </w:tr>
      <w:tr w:rsidR="00717AC9" w14:paraId="52AFB967" w14:textId="77777777">
        <w:trPr>
          <w:trHeight w:val="230"/>
        </w:trPr>
        <w:tc>
          <w:tcPr>
            <w:tcW w:w="290" w:type="pct"/>
            <w:vMerge w:val="restart"/>
          </w:tcPr>
          <w:p w14:paraId="613A2D87" w14:textId="77777777" w:rsidR="00717AC9" w:rsidRDefault="002B6238">
            <w:pPr>
              <w:ind w:left="-84" w:right="-84"/>
            </w:pPr>
            <w:r>
              <w:rPr>
                <w:sz w:val="22"/>
              </w:rPr>
              <w:t>1.47.1* ТР</w:t>
            </w:r>
          </w:p>
        </w:tc>
        <w:tc>
          <w:tcPr>
            <w:tcW w:w="680" w:type="pct"/>
            <w:vMerge w:val="restart"/>
          </w:tcPr>
          <w:p w14:paraId="0FF1789A" w14:textId="77777777" w:rsidR="00717AC9" w:rsidRDefault="002B6238">
            <w:pPr>
              <w:ind w:left="-84" w:right="-84"/>
            </w:pPr>
            <w:r>
              <w:rPr>
                <w:sz w:val="22"/>
              </w:rPr>
              <w:t>Пищевая рыбная продукция для детского питания</w:t>
            </w:r>
          </w:p>
        </w:tc>
        <w:tc>
          <w:tcPr>
            <w:tcW w:w="530" w:type="pct"/>
            <w:vMerge w:val="restart"/>
          </w:tcPr>
          <w:p w14:paraId="3DAC5648" w14:textId="77777777" w:rsidR="00717AC9" w:rsidRDefault="002B6238">
            <w:pPr>
              <w:ind w:left="-84" w:right="-84"/>
            </w:pPr>
            <w:r>
              <w:rPr>
                <w:sz w:val="22"/>
              </w:rPr>
              <w:t>10.20/11.116</w:t>
            </w:r>
          </w:p>
        </w:tc>
        <w:tc>
          <w:tcPr>
            <w:tcW w:w="870" w:type="pct"/>
            <w:vMerge w:val="restart"/>
          </w:tcPr>
          <w:p w14:paraId="1776D3B0" w14:textId="77777777" w:rsidR="00717AC9" w:rsidRDefault="002B6238">
            <w:pPr>
              <w:ind w:left="-84" w:right="-84"/>
            </w:pPr>
            <w:r>
              <w:rPr>
                <w:sz w:val="22"/>
              </w:rPr>
              <w:t>органолептические показатели</w:t>
            </w:r>
          </w:p>
        </w:tc>
        <w:tc>
          <w:tcPr>
            <w:tcW w:w="1070" w:type="pct"/>
            <w:vMerge w:val="restart"/>
          </w:tcPr>
          <w:p w14:paraId="44A3BE03" w14:textId="77777777" w:rsidR="00717AC9" w:rsidRDefault="002B6238">
            <w:pPr>
              <w:ind w:left="-84" w:right="-84"/>
            </w:pPr>
            <w:r>
              <w:rPr>
                <w:sz w:val="22"/>
              </w:rPr>
              <w:t>ГОСТ 26664-85</w:t>
            </w:r>
          </w:p>
        </w:tc>
        <w:tc>
          <w:tcPr>
            <w:tcW w:w="730" w:type="pct"/>
            <w:vMerge w:val="restart"/>
          </w:tcPr>
          <w:p w14:paraId="58BD3FF9"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F4C06DA" w14:textId="77777777" w:rsidR="00717AC9" w:rsidRDefault="002B6238">
            <w:pPr>
              <w:ind w:left="-84" w:right="-84"/>
            </w:pPr>
            <w:r>
              <w:rPr>
                <w:sz w:val="22"/>
              </w:rPr>
              <w:t>ТР ЕАЭС 040/2016</w:t>
            </w:r>
          </w:p>
        </w:tc>
      </w:tr>
      <w:tr w:rsidR="00717AC9" w14:paraId="199901A5" w14:textId="77777777">
        <w:trPr>
          <w:trHeight w:val="230"/>
        </w:trPr>
        <w:tc>
          <w:tcPr>
            <w:tcW w:w="290" w:type="pct"/>
            <w:vMerge w:val="restart"/>
          </w:tcPr>
          <w:p w14:paraId="3A6886F3" w14:textId="77777777" w:rsidR="00717AC9" w:rsidRDefault="002B6238">
            <w:pPr>
              <w:ind w:left="-84" w:right="-84"/>
            </w:pPr>
            <w:r>
              <w:rPr>
                <w:sz w:val="22"/>
              </w:rPr>
              <w:t>1.47.1**</w:t>
            </w:r>
          </w:p>
        </w:tc>
        <w:tc>
          <w:tcPr>
            <w:tcW w:w="680" w:type="pct"/>
            <w:vMerge w:val="restart"/>
          </w:tcPr>
          <w:p w14:paraId="570DECA5" w14:textId="77777777" w:rsidR="00717AC9" w:rsidRDefault="002B6238">
            <w:pPr>
              <w:ind w:left="-84" w:right="-84"/>
            </w:pPr>
            <w:r>
              <w:rPr>
                <w:sz w:val="22"/>
              </w:rPr>
              <w:t>Кондитерские изделия, в том числе мучные, какао-продукты</w:t>
            </w:r>
          </w:p>
        </w:tc>
        <w:tc>
          <w:tcPr>
            <w:tcW w:w="530" w:type="pct"/>
            <w:vMerge w:val="restart"/>
          </w:tcPr>
          <w:p w14:paraId="4C3C6403" w14:textId="77777777" w:rsidR="00717AC9" w:rsidRDefault="002B6238">
            <w:pPr>
              <w:ind w:left="-84" w:right="-84"/>
            </w:pPr>
            <w:r>
              <w:rPr>
                <w:sz w:val="22"/>
              </w:rPr>
              <w:t>10.71/42.000, 10.72/42.000, 10.82/42.000</w:t>
            </w:r>
          </w:p>
        </w:tc>
        <w:tc>
          <w:tcPr>
            <w:tcW w:w="870" w:type="pct"/>
            <w:vMerge w:val="restart"/>
          </w:tcPr>
          <w:p w14:paraId="43D59A69" w14:textId="77777777" w:rsidR="00717AC9" w:rsidRDefault="002B6238">
            <w:pPr>
              <w:ind w:left="-84" w:right="-84"/>
            </w:pPr>
            <w:r>
              <w:rPr>
                <w:sz w:val="22"/>
              </w:rPr>
              <w:t>отбор проб (образцов)</w:t>
            </w:r>
          </w:p>
        </w:tc>
        <w:tc>
          <w:tcPr>
            <w:tcW w:w="1070" w:type="pct"/>
            <w:vMerge w:val="restart"/>
          </w:tcPr>
          <w:p w14:paraId="74918762" w14:textId="77777777" w:rsidR="00717AC9" w:rsidRDefault="002B6238">
            <w:pPr>
              <w:ind w:left="-84" w:right="-84"/>
            </w:pPr>
            <w:r>
              <w:rPr>
                <w:sz w:val="22"/>
              </w:rPr>
              <w:t>СТБ 1036-97</w:t>
            </w:r>
          </w:p>
        </w:tc>
        <w:tc>
          <w:tcPr>
            <w:tcW w:w="730" w:type="pct"/>
            <w:vMerge w:val="restart"/>
          </w:tcPr>
          <w:p w14:paraId="0E03A142"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3C4E0EC2" w14:textId="77777777" w:rsidR="00717AC9" w:rsidRDefault="00717AC9">
            <w:pPr>
              <w:ind w:left="-84" w:right="-84"/>
            </w:pPr>
          </w:p>
        </w:tc>
      </w:tr>
      <w:tr w:rsidR="00717AC9" w14:paraId="69B71D97" w14:textId="77777777">
        <w:trPr>
          <w:trHeight w:val="230"/>
        </w:trPr>
        <w:tc>
          <w:tcPr>
            <w:tcW w:w="290" w:type="pct"/>
            <w:vMerge w:val="restart"/>
          </w:tcPr>
          <w:p w14:paraId="1DE0D044" w14:textId="77777777" w:rsidR="00717AC9" w:rsidRDefault="002B6238">
            <w:pPr>
              <w:ind w:left="-84" w:right="-84"/>
            </w:pPr>
            <w:r>
              <w:rPr>
                <w:sz w:val="22"/>
              </w:rPr>
              <w:lastRenderedPageBreak/>
              <w:t>1.47.2* ТР</w:t>
            </w:r>
          </w:p>
        </w:tc>
        <w:tc>
          <w:tcPr>
            <w:tcW w:w="680" w:type="pct"/>
            <w:vMerge w:val="restart"/>
          </w:tcPr>
          <w:p w14:paraId="54A27274" w14:textId="77777777" w:rsidR="00717AC9" w:rsidRDefault="002B6238">
            <w:pPr>
              <w:ind w:left="-84" w:right="-84"/>
            </w:pPr>
            <w:r>
              <w:rPr>
                <w:sz w:val="22"/>
              </w:rPr>
              <w:t>Пищевая рыбная продукция для детского питания</w:t>
            </w:r>
          </w:p>
        </w:tc>
        <w:tc>
          <w:tcPr>
            <w:tcW w:w="530" w:type="pct"/>
            <w:vMerge w:val="restart"/>
          </w:tcPr>
          <w:p w14:paraId="770DBD5B" w14:textId="77777777" w:rsidR="00717AC9" w:rsidRDefault="002B6238">
            <w:pPr>
              <w:ind w:left="-84" w:right="-84"/>
            </w:pPr>
            <w:r>
              <w:rPr>
                <w:sz w:val="22"/>
              </w:rPr>
              <w:t>10.20/08.159</w:t>
            </w:r>
          </w:p>
        </w:tc>
        <w:tc>
          <w:tcPr>
            <w:tcW w:w="870" w:type="pct"/>
            <w:vMerge w:val="restart"/>
          </w:tcPr>
          <w:p w14:paraId="65263781" w14:textId="77777777" w:rsidR="00717AC9" w:rsidRDefault="002B6238">
            <w:pPr>
              <w:ind w:left="-84" w:right="-84"/>
            </w:pPr>
            <w:r>
              <w:rPr>
                <w:sz w:val="22"/>
              </w:rPr>
              <w:t>бенз(а)пирен</w:t>
            </w:r>
          </w:p>
        </w:tc>
        <w:tc>
          <w:tcPr>
            <w:tcW w:w="1070" w:type="pct"/>
            <w:vMerge w:val="restart"/>
          </w:tcPr>
          <w:p w14:paraId="062C3BFD" w14:textId="77777777" w:rsidR="00717AC9" w:rsidRDefault="002B6238">
            <w:pPr>
              <w:ind w:left="-84" w:right="-84"/>
            </w:pPr>
            <w:r>
              <w:rPr>
                <w:sz w:val="22"/>
              </w:rPr>
              <w:t>СТБ ГОСТ Р 51650-2001</w:t>
            </w:r>
          </w:p>
        </w:tc>
        <w:tc>
          <w:tcPr>
            <w:tcW w:w="730" w:type="pct"/>
            <w:vMerge w:val="restart"/>
          </w:tcPr>
          <w:p w14:paraId="6A061081"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5B41C87" w14:textId="77777777" w:rsidR="00717AC9" w:rsidRDefault="002B6238">
            <w:pPr>
              <w:ind w:left="-84" w:right="-84"/>
            </w:pPr>
            <w:r>
              <w:rPr>
                <w:sz w:val="22"/>
              </w:rPr>
              <w:t>ТР ЕАЭС 040/2016</w:t>
            </w:r>
            <w:r>
              <w:rPr>
                <w:sz w:val="22"/>
              </w:rPr>
              <w:br/>
              <w:t>ТР ТС 021/2011</w:t>
            </w:r>
          </w:p>
        </w:tc>
      </w:tr>
      <w:tr w:rsidR="00717AC9" w14:paraId="22B077C8" w14:textId="77777777">
        <w:trPr>
          <w:trHeight w:val="230"/>
        </w:trPr>
        <w:tc>
          <w:tcPr>
            <w:tcW w:w="290" w:type="pct"/>
            <w:vMerge w:val="restart"/>
          </w:tcPr>
          <w:p w14:paraId="30F70CB0" w14:textId="77777777" w:rsidR="00717AC9" w:rsidRDefault="002B6238">
            <w:pPr>
              <w:ind w:left="-84" w:right="-84"/>
            </w:pPr>
            <w:r>
              <w:rPr>
                <w:sz w:val="22"/>
              </w:rPr>
              <w:t>1.47.2*</w:t>
            </w:r>
          </w:p>
        </w:tc>
        <w:tc>
          <w:tcPr>
            <w:tcW w:w="680" w:type="pct"/>
            <w:vMerge w:val="restart"/>
          </w:tcPr>
          <w:p w14:paraId="10AE85D2" w14:textId="77777777" w:rsidR="00717AC9" w:rsidRDefault="002B6238">
            <w:pPr>
              <w:ind w:left="-84" w:right="-84"/>
            </w:pPr>
            <w:r>
              <w:rPr>
                <w:sz w:val="22"/>
              </w:rPr>
              <w:t>Кондитерские изделия, в том числе мучные, какао-продукты</w:t>
            </w:r>
          </w:p>
        </w:tc>
        <w:tc>
          <w:tcPr>
            <w:tcW w:w="530" w:type="pct"/>
            <w:vMerge w:val="restart"/>
          </w:tcPr>
          <w:p w14:paraId="12508084" w14:textId="77777777" w:rsidR="00717AC9" w:rsidRDefault="002B6238">
            <w:pPr>
              <w:ind w:left="-84" w:right="-84"/>
            </w:pPr>
            <w:r>
              <w:rPr>
                <w:sz w:val="22"/>
              </w:rPr>
              <w:t>10.71/11.116, 10.72/11.116, 10.82/11.116</w:t>
            </w:r>
          </w:p>
        </w:tc>
        <w:tc>
          <w:tcPr>
            <w:tcW w:w="870" w:type="pct"/>
            <w:vMerge w:val="restart"/>
          </w:tcPr>
          <w:p w14:paraId="355EF669" w14:textId="77777777" w:rsidR="00717AC9" w:rsidRDefault="002B6238">
            <w:pPr>
              <w:ind w:left="-84" w:right="-84"/>
            </w:pPr>
            <w:r>
              <w:rPr>
                <w:sz w:val="22"/>
              </w:rPr>
              <w:t>органолептические показатели: вкус, внешний вид, запах, консистенция, цвет и другие</w:t>
            </w:r>
          </w:p>
        </w:tc>
        <w:tc>
          <w:tcPr>
            <w:tcW w:w="1070" w:type="pct"/>
            <w:vMerge w:val="restart"/>
          </w:tcPr>
          <w:p w14:paraId="171FE54D" w14:textId="77777777" w:rsidR="00717AC9" w:rsidRDefault="002B6238">
            <w:pPr>
              <w:ind w:left="-84" w:right="-84"/>
            </w:pPr>
            <w:r>
              <w:rPr>
                <w:sz w:val="22"/>
              </w:rPr>
              <w:t>ГОСТ 5897-90</w:t>
            </w:r>
          </w:p>
        </w:tc>
        <w:tc>
          <w:tcPr>
            <w:tcW w:w="730" w:type="pct"/>
            <w:vMerge w:val="restart"/>
          </w:tcPr>
          <w:p w14:paraId="3DAC7591"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C27172A" w14:textId="77777777" w:rsidR="00717AC9" w:rsidRDefault="00717AC9">
            <w:pPr>
              <w:ind w:left="-84" w:right="-84"/>
            </w:pPr>
          </w:p>
        </w:tc>
      </w:tr>
      <w:tr w:rsidR="00717AC9" w14:paraId="18D0327B" w14:textId="77777777">
        <w:trPr>
          <w:trHeight w:val="230"/>
        </w:trPr>
        <w:tc>
          <w:tcPr>
            <w:tcW w:w="290" w:type="pct"/>
            <w:vMerge w:val="restart"/>
          </w:tcPr>
          <w:p w14:paraId="66EFFF1B" w14:textId="77777777" w:rsidR="00717AC9" w:rsidRDefault="002B6238">
            <w:pPr>
              <w:ind w:left="-84" w:right="-84"/>
            </w:pPr>
            <w:r>
              <w:rPr>
                <w:sz w:val="22"/>
              </w:rPr>
              <w:t>1.47.3* ТР</w:t>
            </w:r>
          </w:p>
        </w:tc>
        <w:tc>
          <w:tcPr>
            <w:tcW w:w="680" w:type="pct"/>
            <w:vMerge w:val="restart"/>
          </w:tcPr>
          <w:p w14:paraId="201AABA4" w14:textId="77777777" w:rsidR="00717AC9" w:rsidRDefault="002B6238">
            <w:pPr>
              <w:ind w:left="-84" w:right="-84"/>
            </w:pPr>
            <w:r>
              <w:rPr>
                <w:sz w:val="22"/>
              </w:rPr>
              <w:t>Пищевая рыбная продукция</w:t>
            </w:r>
          </w:p>
        </w:tc>
        <w:tc>
          <w:tcPr>
            <w:tcW w:w="530" w:type="pct"/>
            <w:vMerge w:val="restart"/>
          </w:tcPr>
          <w:p w14:paraId="3A377D95" w14:textId="77777777" w:rsidR="00717AC9" w:rsidRDefault="002B6238">
            <w:pPr>
              <w:ind w:left="-84" w:right="-84"/>
            </w:pPr>
            <w:r>
              <w:rPr>
                <w:sz w:val="22"/>
              </w:rPr>
              <w:t>10.20/08.159</w:t>
            </w:r>
          </w:p>
        </w:tc>
        <w:tc>
          <w:tcPr>
            <w:tcW w:w="870" w:type="pct"/>
            <w:vMerge w:val="restart"/>
          </w:tcPr>
          <w:p w14:paraId="7DD99025" w14:textId="77777777" w:rsidR="00717AC9" w:rsidRDefault="002B6238">
            <w:pPr>
              <w:ind w:left="-84" w:right="-84"/>
            </w:pPr>
            <w:r>
              <w:rPr>
                <w:sz w:val="22"/>
              </w:rPr>
              <w:t>нитрозамины</w:t>
            </w:r>
          </w:p>
        </w:tc>
        <w:tc>
          <w:tcPr>
            <w:tcW w:w="1070" w:type="pct"/>
            <w:vMerge w:val="restart"/>
          </w:tcPr>
          <w:p w14:paraId="1E7BE589" w14:textId="77777777" w:rsidR="00717AC9" w:rsidRDefault="002B6238">
            <w:pPr>
              <w:ind w:left="-84" w:right="-84"/>
            </w:pPr>
            <w:r>
              <w:rPr>
                <w:sz w:val="22"/>
              </w:rPr>
              <w:t>МВИ.МН 3543-2010</w:t>
            </w:r>
          </w:p>
        </w:tc>
        <w:tc>
          <w:tcPr>
            <w:tcW w:w="730" w:type="pct"/>
            <w:vMerge w:val="restart"/>
          </w:tcPr>
          <w:p w14:paraId="1221899F"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BA94BDD" w14:textId="77777777" w:rsidR="00717AC9" w:rsidRDefault="002B6238">
            <w:pPr>
              <w:ind w:left="-84" w:right="-84"/>
            </w:pPr>
            <w:r>
              <w:rPr>
                <w:sz w:val="22"/>
              </w:rPr>
              <w:t>ТР ЕАЭС 040/2016</w:t>
            </w:r>
            <w:r>
              <w:rPr>
                <w:sz w:val="22"/>
              </w:rPr>
              <w:br/>
              <w:t>ТР ТС 021/2011</w:t>
            </w:r>
          </w:p>
        </w:tc>
      </w:tr>
      <w:tr w:rsidR="00717AC9" w14:paraId="5CD8944C" w14:textId="77777777">
        <w:trPr>
          <w:trHeight w:val="230"/>
        </w:trPr>
        <w:tc>
          <w:tcPr>
            <w:tcW w:w="290" w:type="pct"/>
            <w:vMerge w:val="restart"/>
          </w:tcPr>
          <w:p w14:paraId="062D6052" w14:textId="77777777" w:rsidR="00717AC9" w:rsidRDefault="002B6238">
            <w:pPr>
              <w:ind w:left="-84" w:right="-84"/>
            </w:pPr>
            <w:r>
              <w:rPr>
                <w:sz w:val="22"/>
              </w:rPr>
              <w:t>1.47.3*</w:t>
            </w:r>
          </w:p>
        </w:tc>
        <w:tc>
          <w:tcPr>
            <w:tcW w:w="680" w:type="pct"/>
            <w:vMerge w:val="restart"/>
          </w:tcPr>
          <w:p w14:paraId="15D4CFC8" w14:textId="77777777" w:rsidR="00717AC9" w:rsidRDefault="002B6238">
            <w:pPr>
              <w:ind w:left="-84" w:right="-84"/>
            </w:pPr>
            <w:r>
              <w:rPr>
                <w:sz w:val="22"/>
              </w:rPr>
              <w:t>Кондитерские изделия, в том числе мучные, какао-продукты</w:t>
            </w:r>
          </w:p>
        </w:tc>
        <w:tc>
          <w:tcPr>
            <w:tcW w:w="530" w:type="pct"/>
            <w:vMerge w:val="restart"/>
          </w:tcPr>
          <w:p w14:paraId="2033E2A8" w14:textId="77777777" w:rsidR="00717AC9" w:rsidRDefault="002B6238">
            <w:pPr>
              <w:ind w:left="-84" w:right="-84"/>
            </w:pPr>
            <w:r>
              <w:rPr>
                <w:sz w:val="22"/>
              </w:rPr>
              <w:t>10.71/08.149, 10.72/08.149, 10.82/08.149</w:t>
            </w:r>
          </w:p>
        </w:tc>
        <w:tc>
          <w:tcPr>
            <w:tcW w:w="870" w:type="pct"/>
            <w:vMerge w:val="restart"/>
          </w:tcPr>
          <w:p w14:paraId="018B06F3" w14:textId="77777777" w:rsidR="00717AC9" w:rsidRDefault="002B6238">
            <w:pPr>
              <w:ind w:left="-84" w:right="-84"/>
            </w:pPr>
            <w:r>
              <w:rPr>
                <w:sz w:val="22"/>
              </w:rPr>
              <w:t>кислотность.</w:t>
            </w:r>
          </w:p>
        </w:tc>
        <w:tc>
          <w:tcPr>
            <w:tcW w:w="1070" w:type="pct"/>
            <w:vMerge w:val="restart"/>
          </w:tcPr>
          <w:p w14:paraId="4D96496E" w14:textId="77777777" w:rsidR="00717AC9" w:rsidRDefault="002B6238">
            <w:pPr>
              <w:ind w:left="-84" w:right="-84"/>
            </w:pPr>
            <w:r>
              <w:rPr>
                <w:sz w:val="22"/>
              </w:rPr>
              <w:t>ГОСТ 5898-2022;</w:t>
            </w:r>
            <w:r>
              <w:rPr>
                <w:sz w:val="22"/>
              </w:rPr>
              <w:br/>
              <w:t>ГОСТ 5898-87</w:t>
            </w:r>
          </w:p>
        </w:tc>
        <w:tc>
          <w:tcPr>
            <w:tcW w:w="730" w:type="pct"/>
            <w:vMerge w:val="restart"/>
          </w:tcPr>
          <w:p w14:paraId="198BE0CC"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263BBD44" w14:textId="77777777" w:rsidR="00717AC9" w:rsidRDefault="00717AC9">
            <w:pPr>
              <w:ind w:left="-84" w:right="-84"/>
            </w:pPr>
          </w:p>
        </w:tc>
      </w:tr>
      <w:tr w:rsidR="00717AC9" w14:paraId="3AD1A526" w14:textId="77777777">
        <w:trPr>
          <w:trHeight w:val="230"/>
        </w:trPr>
        <w:tc>
          <w:tcPr>
            <w:tcW w:w="290" w:type="pct"/>
            <w:vMerge w:val="restart"/>
          </w:tcPr>
          <w:p w14:paraId="7BBE0318" w14:textId="77777777" w:rsidR="00717AC9" w:rsidRDefault="002B6238">
            <w:pPr>
              <w:ind w:left="-84" w:right="-84"/>
            </w:pPr>
            <w:r>
              <w:rPr>
                <w:sz w:val="22"/>
              </w:rPr>
              <w:lastRenderedPageBreak/>
              <w:t>1.47.4* ТР</w:t>
            </w:r>
          </w:p>
        </w:tc>
        <w:tc>
          <w:tcPr>
            <w:tcW w:w="680" w:type="pct"/>
            <w:vMerge w:val="restart"/>
          </w:tcPr>
          <w:p w14:paraId="4389A79B" w14:textId="77777777" w:rsidR="00717AC9" w:rsidRDefault="002B6238">
            <w:pPr>
              <w:ind w:left="-84" w:right="-84"/>
            </w:pPr>
            <w:r>
              <w:rPr>
                <w:sz w:val="22"/>
              </w:rPr>
              <w:t>Пищевая рыбная продукция для детского питания</w:t>
            </w:r>
          </w:p>
        </w:tc>
        <w:tc>
          <w:tcPr>
            <w:tcW w:w="530" w:type="pct"/>
            <w:vMerge w:val="restart"/>
          </w:tcPr>
          <w:p w14:paraId="12EFB0C4" w14:textId="77777777" w:rsidR="00717AC9" w:rsidRDefault="002B6238">
            <w:pPr>
              <w:ind w:left="-84" w:right="-84"/>
            </w:pPr>
            <w:r>
              <w:rPr>
                <w:sz w:val="22"/>
              </w:rPr>
              <w:t>10.20/08.162</w:t>
            </w:r>
          </w:p>
        </w:tc>
        <w:tc>
          <w:tcPr>
            <w:tcW w:w="870" w:type="pct"/>
            <w:vMerge w:val="restart"/>
          </w:tcPr>
          <w:p w14:paraId="105CFF4F" w14:textId="77777777" w:rsidR="00717AC9" w:rsidRDefault="002B6238">
            <w:pPr>
              <w:ind w:left="-84" w:right="-84"/>
            </w:pPr>
            <w:r>
              <w:rPr>
                <w:sz w:val="22"/>
              </w:rPr>
              <w:t>2,4 Д</w:t>
            </w:r>
          </w:p>
        </w:tc>
        <w:tc>
          <w:tcPr>
            <w:tcW w:w="1070" w:type="pct"/>
            <w:vMerge w:val="restart"/>
          </w:tcPr>
          <w:p w14:paraId="5ABB44B3" w14:textId="77777777" w:rsidR="00717AC9" w:rsidRDefault="002B6238">
            <w:pPr>
              <w:ind w:left="-84" w:right="-84"/>
            </w:pPr>
            <w:r>
              <w:rPr>
                <w:sz w:val="22"/>
              </w:rPr>
              <w:t>ГОСТ 34050-2017</w:t>
            </w:r>
          </w:p>
        </w:tc>
        <w:tc>
          <w:tcPr>
            <w:tcW w:w="730" w:type="pct"/>
            <w:vMerge w:val="restart"/>
          </w:tcPr>
          <w:p w14:paraId="5D478069"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B161FE0" w14:textId="77777777" w:rsidR="00717AC9" w:rsidRDefault="002B6238">
            <w:pPr>
              <w:ind w:left="-84" w:right="-84"/>
            </w:pPr>
            <w:r>
              <w:rPr>
                <w:sz w:val="22"/>
              </w:rPr>
              <w:t>ТР ЕАЭС 040/2016</w:t>
            </w:r>
            <w:r>
              <w:rPr>
                <w:sz w:val="22"/>
              </w:rPr>
              <w:br/>
            </w:r>
            <w:r>
              <w:rPr>
                <w:sz w:val="22"/>
              </w:rPr>
              <w:t>ТР ТС 021/2011</w:t>
            </w:r>
          </w:p>
        </w:tc>
      </w:tr>
      <w:tr w:rsidR="00717AC9" w14:paraId="7B67694F" w14:textId="77777777">
        <w:trPr>
          <w:trHeight w:val="230"/>
        </w:trPr>
        <w:tc>
          <w:tcPr>
            <w:tcW w:w="290" w:type="pct"/>
            <w:vMerge w:val="restart"/>
          </w:tcPr>
          <w:p w14:paraId="17B9754E" w14:textId="77777777" w:rsidR="00717AC9" w:rsidRDefault="002B6238">
            <w:pPr>
              <w:ind w:left="-84" w:right="-84"/>
            </w:pPr>
            <w:r>
              <w:rPr>
                <w:sz w:val="22"/>
              </w:rPr>
              <w:t>1.47.4*</w:t>
            </w:r>
          </w:p>
        </w:tc>
        <w:tc>
          <w:tcPr>
            <w:tcW w:w="680" w:type="pct"/>
            <w:vMerge w:val="restart"/>
          </w:tcPr>
          <w:p w14:paraId="40D5E44A" w14:textId="77777777" w:rsidR="00717AC9" w:rsidRDefault="002B6238">
            <w:pPr>
              <w:ind w:left="-84" w:right="-84"/>
            </w:pPr>
            <w:r>
              <w:rPr>
                <w:sz w:val="22"/>
              </w:rPr>
              <w:t>Кондитерские изделия, в том числе мучные, какао-продукты</w:t>
            </w:r>
          </w:p>
        </w:tc>
        <w:tc>
          <w:tcPr>
            <w:tcW w:w="530" w:type="pct"/>
            <w:vMerge w:val="restart"/>
          </w:tcPr>
          <w:p w14:paraId="68A3B223" w14:textId="77777777" w:rsidR="00717AC9" w:rsidRDefault="002B6238">
            <w:pPr>
              <w:ind w:left="-84" w:right="-84"/>
            </w:pPr>
            <w:r>
              <w:rPr>
                <w:sz w:val="22"/>
              </w:rPr>
              <w:t>10.71/08.149, 10.72/08.149, 10.82/08.149</w:t>
            </w:r>
          </w:p>
        </w:tc>
        <w:tc>
          <w:tcPr>
            <w:tcW w:w="870" w:type="pct"/>
            <w:vMerge w:val="restart"/>
          </w:tcPr>
          <w:p w14:paraId="6AF5DEF3" w14:textId="77777777" w:rsidR="00717AC9" w:rsidRDefault="002B6238">
            <w:pPr>
              <w:ind w:left="-84" w:right="-84"/>
            </w:pPr>
            <w:r>
              <w:rPr>
                <w:sz w:val="22"/>
              </w:rPr>
              <w:t>щелочность.</w:t>
            </w:r>
          </w:p>
        </w:tc>
        <w:tc>
          <w:tcPr>
            <w:tcW w:w="1070" w:type="pct"/>
            <w:vMerge w:val="restart"/>
          </w:tcPr>
          <w:p w14:paraId="7577023E" w14:textId="77777777" w:rsidR="00717AC9" w:rsidRDefault="002B6238">
            <w:pPr>
              <w:ind w:left="-84" w:right="-84"/>
            </w:pPr>
            <w:r>
              <w:rPr>
                <w:sz w:val="22"/>
              </w:rPr>
              <w:t>ГОСТ 5898-2022;</w:t>
            </w:r>
            <w:r>
              <w:rPr>
                <w:sz w:val="22"/>
              </w:rPr>
              <w:br/>
              <w:t>ГОСТ 5898-87</w:t>
            </w:r>
          </w:p>
        </w:tc>
        <w:tc>
          <w:tcPr>
            <w:tcW w:w="730" w:type="pct"/>
            <w:vMerge w:val="restart"/>
          </w:tcPr>
          <w:p w14:paraId="719DE900"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200952B" w14:textId="77777777" w:rsidR="00717AC9" w:rsidRDefault="00717AC9">
            <w:pPr>
              <w:ind w:left="-84" w:right="-84"/>
            </w:pPr>
          </w:p>
        </w:tc>
      </w:tr>
      <w:tr w:rsidR="00717AC9" w14:paraId="50AE2767" w14:textId="77777777">
        <w:trPr>
          <w:trHeight w:val="230"/>
        </w:trPr>
        <w:tc>
          <w:tcPr>
            <w:tcW w:w="290" w:type="pct"/>
            <w:vMerge w:val="restart"/>
          </w:tcPr>
          <w:p w14:paraId="494001F8" w14:textId="77777777" w:rsidR="00717AC9" w:rsidRDefault="002B6238">
            <w:pPr>
              <w:ind w:left="-84" w:right="-84"/>
            </w:pPr>
            <w:r>
              <w:rPr>
                <w:sz w:val="22"/>
              </w:rPr>
              <w:t>1.47.5* ТР</w:t>
            </w:r>
          </w:p>
        </w:tc>
        <w:tc>
          <w:tcPr>
            <w:tcW w:w="680" w:type="pct"/>
            <w:vMerge w:val="restart"/>
          </w:tcPr>
          <w:p w14:paraId="3798741E" w14:textId="77777777" w:rsidR="00717AC9" w:rsidRDefault="002B6238">
            <w:pPr>
              <w:ind w:left="-84" w:right="-84"/>
            </w:pPr>
            <w:r>
              <w:rPr>
                <w:sz w:val="22"/>
              </w:rPr>
              <w:t>Пищевая рыбная продукция для детского питания</w:t>
            </w:r>
          </w:p>
        </w:tc>
        <w:tc>
          <w:tcPr>
            <w:tcW w:w="530" w:type="pct"/>
            <w:vMerge w:val="restart"/>
          </w:tcPr>
          <w:p w14:paraId="6EAB6163" w14:textId="77777777" w:rsidR="00717AC9" w:rsidRDefault="002B6238">
            <w:pPr>
              <w:ind w:left="-84" w:right="-84"/>
            </w:pPr>
            <w:r>
              <w:rPr>
                <w:sz w:val="22"/>
              </w:rPr>
              <w:t>10.20/08.158, 10.20/08.162</w:t>
            </w:r>
          </w:p>
        </w:tc>
        <w:tc>
          <w:tcPr>
            <w:tcW w:w="870" w:type="pct"/>
            <w:vMerge w:val="restart"/>
          </w:tcPr>
          <w:p w14:paraId="3FC3FF89" w14:textId="77777777" w:rsidR="00717AC9" w:rsidRDefault="002B6238">
            <w:pPr>
              <w:ind w:left="-84" w:right="-84"/>
            </w:pPr>
            <w:r>
              <w:rPr>
                <w:sz w:val="22"/>
              </w:rPr>
              <w:t>гексахлорциклогексан (ГХЦ) (альфа-, бета-, гамма-изомеры)</w:t>
            </w:r>
          </w:p>
        </w:tc>
        <w:tc>
          <w:tcPr>
            <w:tcW w:w="1070" w:type="pct"/>
            <w:vMerge w:val="restart"/>
          </w:tcPr>
          <w:p w14:paraId="5D2F0C40"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МВИ.МН 2352-2005</w:t>
            </w:r>
          </w:p>
        </w:tc>
        <w:tc>
          <w:tcPr>
            <w:tcW w:w="730" w:type="pct"/>
            <w:vMerge w:val="restart"/>
          </w:tcPr>
          <w:p w14:paraId="70F5D926"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2988835" w14:textId="77777777" w:rsidR="00717AC9" w:rsidRDefault="002B6238">
            <w:pPr>
              <w:ind w:left="-84" w:right="-84"/>
            </w:pPr>
            <w:r>
              <w:rPr>
                <w:sz w:val="22"/>
              </w:rPr>
              <w:t>ТР ЕАЭС 040/2016</w:t>
            </w:r>
          </w:p>
        </w:tc>
      </w:tr>
      <w:tr w:rsidR="00717AC9" w14:paraId="79711E0E" w14:textId="77777777">
        <w:trPr>
          <w:trHeight w:val="230"/>
        </w:trPr>
        <w:tc>
          <w:tcPr>
            <w:tcW w:w="290" w:type="pct"/>
            <w:vMerge w:val="restart"/>
          </w:tcPr>
          <w:p w14:paraId="442A8591" w14:textId="77777777" w:rsidR="00717AC9" w:rsidRDefault="002B6238">
            <w:pPr>
              <w:ind w:left="-84" w:right="-84"/>
            </w:pPr>
            <w:r>
              <w:rPr>
                <w:sz w:val="22"/>
              </w:rPr>
              <w:t>1.47.5*</w:t>
            </w:r>
          </w:p>
        </w:tc>
        <w:tc>
          <w:tcPr>
            <w:tcW w:w="680" w:type="pct"/>
            <w:vMerge w:val="restart"/>
          </w:tcPr>
          <w:p w14:paraId="2E52DBC7" w14:textId="77777777" w:rsidR="00717AC9" w:rsidRDefault="002B6238">
            <w:pPr>
              <w:ind w:left="-84" w:right="-84"/>
            </w:pPr>
            <w:r>
              <w:rPr>
                <w:sz w:val="22"/>
              </w:rPr>
              <w:t>Кондитерские изделия, в том числе мучные, какао-продукты</w:t>
            </w:r>
          </w:p>
        </w:tc>
        <w:tc>
          <w:tcPr>
            <w:tcW w:w="530" w:type="pct"/>
            <w:vMerge w:val="restart"/>
          </w:tcPr>
          <w:p w14:paraId="3BC61B70" w14:textId="77777777" w:rsidR="00717AC9" w:rsidRDefault="002B6238">
            <w:pPr>
              <w:ind w:left="-84" w:right="-84"/>
            </w:pPr>
            <w:r>
              <w:rPr>
                <w:sz w:val="22"/>
              </w:rPr>
              <w:t>10.71/08.156, 10.72/08.156, 10.82/08.156</w:t>
            </w:r>
          </w:p>
        </w:tc>
        <w:tc>
          <w:tcPr>
            <w:tcW w:w="870" w:type="pct"/>
            <w:vMerge w:val="restart"/>
          </w:tcPr>
          <w:p w14:paraId="3A176FBB" w14:textId="77777777" w:rsidR="00717AC9" w:rsidRDefault="002B6238">
            <w:pPr>
              <w:ind w:left="-84" w:right="-84"/>
            </w:pPr>
            <w:r>
              <w:rPr>
                <w:sz w:val="22"/>
              </w:rPr>
              <w:t>редуцирующие вещества</w:t>
            </w:r>
          </w:p>
        </w:tc>
        <w:tc>
          <w:tcPr>
            <w:tcW w:w="1070" w:type="pct"/>
            <w:vMerge w:val="restart"/>
          </w:tcPr>
          <w:p w14:paraId="30261CD2" w14:textId="77777777" w:rsidR="00717AC9" w:rsidRDefault="002B6238">
            <w:pPr>
              <w:ind w:left="-84" w:right="-84"/>
            </w:pPr>
            <w:r>
              <w:rPr>
                <w:sz w:val="22"/>
              </w:rPr>
              <w:t>ГОСТ 5903-89</w:t>
            </w:r>
          </w:p>
        </w:tc>
        <w:tc>
          <w:tcPr>
            <w:tcW w:w="730" w:type="pct"/>
            <w:vMerge w:val="restart"/>
          </w:tcPr>
          <w:p w14:paraId="412C6D7F"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071665E" w14:textId="77777777" w:rsidR="00717AC9" w:rsidRDefault="00717AC9">
            <w:pPr>
              <w:ind w:left="-84" w:right="-84"/>
            </w:pPr>
          </w:p>
        </w:tc>
      </w:tr>
      <w:tr w:rsidR="00717AC9" w14:paraId="45D6AA51" w14:textId="77777777">
        <w:trPr>
          <w:trHeight w:val="230"/>
        </w:trPr>
        <w:tc>
          <w:tcPr>
            <w:tcW w:w="290" w:type="pct"/>
            <w:vMerge w:val="restart"/>
          </w:tcPr>
          <w:p w14:paraId="039AED3C" w14:textId="77777777" w:rsidR="00717AC9" w:rsidRDefault="002B6238">
            <w:pPr>
              <w:ind w:left="-84" w:right="-84"/>
            </w:pPr>
            <w:r>
              <w:rPr>
                <w:sz w:val="22"/>
              </w:rPr>
              <w:lastRenderedPageBreak/>
              <w:t>1.47.6* ТР</w:t>
            </w:r>
          </w:p>
        </w:tc>
        <w:tc>
          <w:tcPr>
            <w:tcW w:w="680" w:type="pct"/>
            <w:vMerge w:val="restart"/>
          </w:tcPr>
          <w:p w14:paraId="698BCADF" w14:textId="77777777" w:rsidR="00717AC9" w:rsidRDefault="002B6238">
            <w:pPr>
              <w:ind w:left="-84" w:right="-84"/>
            </w:pPr>
            <w:r>
              <w:rPr>
                <w:sz w:val="22"/>
              </w:rPr>
              <w:t>Пищевая рыбная продукция для детского питания</w:t>
            </w:r>
          </w:p>
        </w:tc>
        <w:tc>
          <w:tcPr>
            <w:tcW w:w="530" w:type="pct"/>
            <w:vMerge w:val="restart"/>
          </w:tcPr>
          <w:p w14:paraId="32F2B011" w14:textId="77777777" w:rsidR="00717AC9" w:rsidRDefault="002B6238">
            <w:pPr>
              <w:ind w:left="-84" w:right="-84"/>
            </w:pPr>
            <w:r>
              <w:rPr>
                <w:sz w:val="22"/>
              </w:rPr>
              <w:t>10.20/08.158, 10.20/08.162</w:t>
            </w:r>
          </w:p>
        </w:tc>
        <w:tc>
          <w:tcPr>
            <w:tcW w:w="870" w:type="pct"/>
            <w:vMerge w:val="restart"/>
          </w:tcPr>
          <w:p w14:paraId="23595AF6" w14:textId="77777777" w:rsidR="00717AC9" w:rsidRDefault="002B6238">
            <w:pPr>
              <w:ind w:left="-84" w:right="-84"/>
            </w:pPr>
            <w:r>
              <w:rPr>
                <w:sz w:val="22"/>
              </w:rPr>
              <w:t>ДДТ</w:t>
            </w:r>
          </w:p>
        </w:tc>
        <w:tc>
          <w:tcPr>
            <w:tcW w:w="1070" w:type="pct"/>
            <w:vMerge w:val="restart"/>
          </w:tcPr>
          <w:p w14:paraId="36036097" w14:textId="77777777" w:rsidR="00717AC9" w:rsidRDefault="002B6238">
            <w:pPr>
              <w:ind w:left="-84" w:right="-84"/>
            </w:pPr>
            <w:r>
              <w:rPr>
                <w:sz w:val="22"/>
              </w:rPr>
              <w:t>ГОСТ EN 1528-1-2014;</w:t>
            </w:r>
            <w:r>
              <w:rPr>
                <w:sz w:val="22"/>
              </w:rPr>
              <w:br/>
            </w:r>
            <w:r>
              <w:rPr>
                <w:sz w:val="22"/>
              </w:rPr>
              <w:t>ГОСТ EN 1528-2-2014;</w:t>
            </w:r>
            <w:r>
              <w:rPr>
                <w:sz w:val="22"/>
              </w:rPr>
              <w:br/>
              <w:t>ГОСТ EN 1528-3-2014;</w:t>
            </w:r>
            <w:r>
              <w:rPr>
                <w:sz w:val="22"/>
              </w:rPr>
              <w:br/>
              <w:t>ГОСТ EN 1528-4-2014;</w:t>
            </w:r>
            <w:r>
              <w:rPr>
                <w:sz w:val="22"/>
              </w:rPr>
              <w:br/>
              <w:t>МВИ.МН 2352-2005</w:t>
            </w:r>
          </w:p>
        </w:tc>
        <w:tc>
          <w:tcPr>
            <w:tcW w:w="730" w:type="pct"/>
            <w:vMerge w:val="restart"/>
          </w:tcPr>
          <w:p w14:paraId="3A9D56CD"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117B710" w14:textId="77777777" w:rsidR="00717AC9" w:rsidRDefault="002B6238">
            <w:pPr>
              <w:ind w:left="-84" w:right="-84"/>
            </w:pPr>
            <w:r>
              <w:rPr>
                <w:sz w:val="22"/>
              </w:rPr>
              <w:t>ТР ЕАЭС 040/2016</w:t>
            </w:r>
            <w:r>
              <w:rPr>
                <w:sz w:val="22"/>
              </w:rPr>
              <w:br/>
              <w:t>ТР ТС 021/2011</w:t>
            </w:r>
          </w:p>
        </w:tc>
      </w:tr>
      <w:tr w:rsidR="00717AC9" w14:paraId="65865F86" w14:textId="77777777">
        <w:trPr>
          <w:trHeight w:val="230"/>
        </w:trPr>
        <w:tc>
          <w:tcPr>
            <w:tcW w:w="290" w:type="pct"/>
            <w:vMerge w:val="restart"/>
          </w:tcPr>
          <w:p w14:paraId="5750C688" w14:textId="77777777" w:rsidR="00717AC9" w:rsidRDefault="002B6238">
            <w:pPr>
              <w:ind w:left="-84" w:right="-84"/>
            </w:pPr>
            <w:r>
              <w:rPr>
                <w:sz w:val="22"/>
              </w:rPr>
              <w:t>1.47.6*</w:t>
            </w:r>
          </w:p>
        </w:tc>
        <w:tc>
          <w:tcPr>
            <w:tcW w:w="680" w:type="pct"/>
            <w:vMerge w:val="restart"/>
          </w:tcPr>
          <w:p w14:paraId="50DD38D4" w14:textId="77777777" w:rsidR="00717AC9" w:rsidRDefault="002B6238">
            <w:pPr>
              <w:ind w:left="-84" w:right="-84"/>
            </w:pPr>
            <w:r>
              <w:rPr>
                <w:sz w:val="22"/>
              </w:rPr>
              <w:t>Кондитерские изделия, в том числе мучные, какао-продукты</w:t>
            </w:r>
          </w:p>
        </w:tc>
        <w:tc>
          <w:tcPr>
            <w:tcW w:w="530" w:type="pct"/>
            <w:vMerge w:val="restart"/>
          </w:tcPr>
          <w:p w14:paraId="51DA0CA8" w14:textId="77777777" w:rsidR="00717AC9" w:rsidRDefault="002B6238">
            <w:pPr>
              <w:ind w:left="-84" w:right="-84"/>
            </w:pPr>
            <w:r>
              <w:rPr>
                <w:sz w:val="22"/>
              </w:rPr>
              <w:t>10.71/08.052, 10.72/08.052, 10.82/08.052</w:t>
            </w:r>
          </w:p>
        </w:tc>
        <w:tc>
          <w:tcPr>
            <w:tcW w:w="870" w:type="pct"/>
            <w:vMerge w:val="restart"/>
          </w:tcPr>
          <w:p w14:paraId="35247B99" w14:textId="77777777" w:rsidR="00717AC9" w:rsidRDefault="002B6238">
            <w:pPr>
              <w:ind w:left="-84" w:right="-84"/>
            </w:pPr>
            <w:r>
              <w:rPr>
                <w:sz w:val="22"/>
              </w:rPr>
              <w:t>металломагнитная примесь</w:t>
            </w:r>
          </w:p>
        </w:tc>
        <w:tc>
          <w:tcPr>
            <w:tcW w:w="1070" w:type="pct"/>
            <w:vMerge w:val="restart"/>
          </w:tcPr>
          <w:p w14:paraId="53A66C01" w14:textId="77777777" w:rsidR="00717AC9" w:rsidRDefault="002B6238">
            <w:pPr>
              <w:ind w:left="-84" w:right="-84"/>
            </w:pPr>
            <w:r>
              <w:rPr>
                <w:sz w:val="22"/>
              </w:rPr>
              <w:t>ГОСТ 5901-2014</w:t>
            </w:r>
          </w:p>
        </w:tc>
        <w:tc>
          <w:tcPr>
            <w:tcW w:w="730" w:type="pct"/>
            <w:vMerge w:val="restart"/>
          </w:tcPr>
          <w:p w14:paraId="328A50E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F4DC4DD" w14:textId="77777777" w:rsidR="00717AC9" w:rsidRDefault="00717AC9">
            <w:pPr>
              <w:ind w:left="-84" w:right="-84"/>
            </w:pPr>
          </w:p>
        </w:tc>
      </w:tr>
      <w:tr w:rsidR="00717AC9" w14:paraId="47C6FAC8" w14:textId="77777777">
        <w:trPr>
          <w:trHeight w:val="230"/>
        </w:trPr>
        <w:tc>
          <w:tcPr>
            <w:tcW w:w="290" w:type="pct"/>
            <w:vMerge w:val="restart"/>
          </w:tcPr>
          <w:p w14:paraId="6F0B80A7" w14:textId="77777777" w:rsidR="00717AC9" w:rsidRDefault="002B6238">
            <w:pPr>
              <w:ind w:left="-84" w:right="-84"/>
            </w:pPr>
            <w:r>
              <w:rPr>
                <w:sz w:val="22"/>
              </w:rPr>
              <w:t>1.47.7* ТР</w:t>
            </w:r>
          </w:p>
        </w:tc>
        <w:tc>
          <w:tcPr>
            <w:tcW w:w="680" w:type="pct"/>
            <w:vMerge w:val="restart"/>
          </w:tcPr>
          <w:p w14:paraId="275372DE" w14:textId="77777777" w:rsidR="00717AC9" w:rsidRDefault="002B6238">
            <w:pPr>
              <w:ind w:left="-84" w:right="-84"/>
            </w:pPr>
            <w:r>
              <w:rPr>
                <w:sz w:val="22"/>
              </w:rPr>
              <w:t>Пищевая рыбная продукция для детского питания</w:t>
            </w:r>
          </w:p>
        </w:tc>
        <w:tc>
          <w:tcPr>
            <w:tcW w:w="530" w:type="pct"/>
            <w:vMerge w:val="restart"/>
          </w:tcPr>
          <w:p w14:paraId="476A6D37" w14:textId="77777777" w:rsidR="00717AC9" w:rsidRDefault="002B6238">
            <w:pPr>
              <w:ind w:left="-84" w:right="-84"/>
            </w:pPr>
            <w:r>
              <w:rPr>
                <w:sz w:val="22"/>
              </w:rPr>
              <w:t>10.20/08.032</w:t>
            </w:r>
          </w:p>
        </w:tc>
        <w:tc>
          <w:tcPr>
            <w:tcW w:w="870" w:type="pct"/>
            <w:vMerge w:val="restart"/>
          </w:tcPr>
          <w:p w14:paraId="58ECA428" w14:textId="77777777" w:rsidR="00717AC9" w:rsidRDefault="002B6238">
            <w:pPr>
              <w:ind w:left="-84" w:right="-84"/>
            </w:pPr>
            <w:r>
              <w:rPr>
                <w:sz w:val="22"/>
              </w:rPr>
              <w:t>кадмий (Cd)</w:t>
            </w:r>
          </w:p>
        </w:tc>
        <w:tc>
          <w:tcPr>
            <w:tcW w:w="1070" w:type="pct"/>
            <w:vMerge w:val="restart"/>
          </w:tcPr>
          <w:p w14:paraId="09626FD2" w14:textId="77777777" w:rsidR="00717AC9" w:rsidRDefault="002B6238">
            <w:pPr>
              <w:ind w:left="-84" w:right="-84"/>
            </w:pPr>
            <w:r>
              <w:rPr>
                <w:sz w:val="22"/>
              </w:rPr>
              <w:t>ГОСТ 30178-96</w:t>
            </w:r>
          </w:p>
        </w:tc>
        <w:tc>
          <w:tcPr>
            <w:tcW w:w="730" w:type="pct"/>
            <w:vMerge w:val="restart"/>
          </w:tcPr>
          <w:p w14:paraId="2068843D"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4A5CD6F" w14:textId="77777777" w:rsidR="00717AC9" w:rsidRDefault="002B6238">
            <w:pPr>
              <w:ind w:left="-84" w:right="-84"/>
            </w:pPr>
            <w:r>
              <w:rPr>
                <w:sz w:val="22"/>
              </w:rPr>
              <w:t>ТР ЕАЭС 040/2016</w:t>
            </w:r>
            <w:r>
              <w:rPr>
                <w:sz w:val="22"/>
              </w:rPr>
              <w:br/>
              <w:t>ТР ТС 021/2011</w:t>
            </w:r>
          </w:p>
        </w:tc>
      </w:tr>
      <w:tr w:rsidR="00717AC9" w14:paraId="65D7B6AC" w14:textId="77777777">
        <w:trPr>
          <w:trHeight w:val="230"/>
        </w:trPr>
        <w:tc>
          <w:tcPr>
            <w:tcW w:w="290" w:type="pct"/>
            <w:vMerge w:val="restart"/>
          </w:tcPr>
          <w:p w14:paraId="378FB43B" w14:textId="77777777" w:rsidR="00717AC9" w:rsidRDefault="002B6238">
            <w:pPr>
              <w:ind w:left="-84" w:right="-84"/>
            </w:pPr>
            <w:r>
              <w:rPr>
                <w:sz w:val="22"/>
              </w:rPr>
              <w:t>1.47.7*</w:t>
            </w:r>
          </w:p>
        </w:tc>
        <w:tc>
          <w:tcPr>
            <w:tcW w:w="680" w:type="pct"/>
            <w:vMerge w:val="restart"/>
          </w:tcPr>
          <w:p w14:paraId="1F0212A7" w14:textId="77777777" w:rsidR="00717AC9" w:rsidRDefault="002B6238">
            <w:pPr>
              <w:ind w:left="-84" w:right="-84"/>
            </w:pPr>
            <w:r>
              <w:rPr>
                <w:sz w:val="22"/>
              </w:rPr>
              <w:t>Кондитерские изделия, в том числе мучные, какао-продукты</w:t>
            </w:r>
          </w:p>
        </w:tc>
        <w:tc>
          <w:tcPr>
            <w:tcW w:w="530" w:type="pct"/>
            <w:vMerge w:val="restart"/>
          </w:tcPr>
          <w:p w14:paraId="2D9254A1" w14:textId="77777777" w:rsidR="00717AC9" w:rsidRDefault="002B6238">
            <w:pPr>
              <w:ind w:left="-84" w:right="-84"/>
            </w:pPr>
            <w:r>
              <w:rPr>
                <w:sz w:val="22"/>
              </w:rPr>
              <w:t>10.71/08.052, 10.72/08.052, 10.82/08.052</w:t>
            </w:r>
          </w:p>
        </w:tc>
        <w:tc>
          <w:tcPr>
            <w:tcW w:w="870" w:type="pct"/>
            <w:vMerge w:val="restart"/>
          </w:tcPr>
          <w:p w14:paraId="61C574A9" w14:textId="77777777" w:rsidR="00717AC9" w:rsidRDefault="002B6238">
            <w:pPr>
              <w:ind w:left="-84" w:right="-84"/>
            </w:pPr>
            <w:r>
              <w:rPr>
                <w:sz w:val="22"/>
              </w:rPr>
              <w:t>Массовая доля влаги.</w:t>
            </w:r>
          </w:p>
        </w:tc>
        <w:tc>
          <w:tcPr>
            <w:tcW w:w="1070" w:type="pct"/>
            <w:vMerge w:val="restart"/>
          </w:tcPr>
          <w:p w14:paraId="6F195EDE" w14:textId="77777777" w:rsidR="00717AC9" w:rsidRDefault="002B6238">
            <w:pPr>
              <w:ind w:left="-84" w:right="-84"/>
            </w:pPr>
            <w:r>
              <w:rPr>
                <w:sz w:val="22"/>
              </w:rPr>
              <w:t>ГОСТ 5900-2014</w:t>
            </w:r>
          </w:p>
        </w:tc>
        <w:tc>
          <w:tcPr>
            <w:tcW w:w="730" w:type="pct"/>
            <w:vMerge w:val="restart"/>
          </w:tcPr>
          <w:p w14:paraId="3B5964EF"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F81E915" w14:textId="77777777" w:rsidR="00717AC9" w:rsidRDefault="00717AC9">
            <w:pPr>
              <w:ind w:left="-84" w:right="-84"/>
            </w:pPr>
          </w:p>
        </w:tc>
      </w:tr>
      <w:tr w:rsidR="00717AC9" w14:paraId="5973EE9C" w14:textId="77777777">
        <w:trPr>
          <w:trHeight w:val="230"/>
        </w:trPr>
        <w:tc>
          <w:tcPr>
            <w:tcW w:w="290" w:type="pct"/>
            <w:vMerge w:val="restart"/>
          </w:tcPr>
          <w:p w14:paraId="1F87E1FE" w14:textId="77777777" w:rsidR="00717AC9" w:rsidRDefault="002B6238">
            <w:pPr>
              <w:ind w:left="-84" w:right="-84"/>
            </w:pPr>
            <w:r>
              <w:rPr>
                <w:sz w:val="22"/>
              </w:rPr>
              <w:lastRenderedPageBreak/>
              <w:t>1.47.8* ТР</w:t>
            </w:r>
          </w:p>
        </w:tc>
        <w:tc>
          <w:tcPr>
            <w:tcW w:w="680" w:type="pct"/>
            <w:vMerge w:val="restart"/>
          </w:tcPr>
          <w:p w14:paraId="3AF58A44" w14:textId="77777777" w:rsidR="00717AC9" w:rsidRDefault="002B6238">
            <w:pPr>
              <w:ind w:left="-84" w:right="-84"/>
            </w:pPr>
            <w:r>
              <w:rPr>
                <w:sz w:val="22"/>
              </w:rPr>
              <w:t>Пищевая рыбная продукция для детского питания</w:t>
            </w:r>
          </w:p>
        </w:tc>
        <w:tc>
          <w:tcPr>
            <w:tcW w:w="530" w:type="pct"/>
            <w:vMerge w:val="restart"/>
          </w:tcPr>
          <w:p w14:paraId="78C626FF" w14:textId="77777777" w:rsidR="00717AC9" w:rsidRDefault="002B6238">
            <w:pPr>
              <w:ind w:left="-84" w:right="-84"/>
            </w:pPr>
            <w:r>
              <w:rPr>
                <w:sz w:val="22"/>
              </w:rPr>
              <w:t>10.20/08.032, 10.20/08.156</w:t>
            </w:r>
          </w:p>
        </w:tc>
        <w:tc>
          <w:tcPr>
            <w:tcW w:w="870" w:type="pct"/>
            <w:vMerge w:val="restart"/>
          </w:tcPr>
          <w:p w14:paraId="64D2EBBC" w14:textId="77777777" w:rsidR="00717AC9" w:rsidRDefault="002B6238">
            <w:pPr>
              <w:ind w:left="-84" w:right="-84"/>
            </w:pPr>
            <w:r>
              <w:rPr>
                <w:sz w:val="22"/>
              </w:rPr>
              <w:t>мышьяк (As)</w:t>
            </w:r>
          </w:p>
        </w:tc>
        <w:tc>
          <w:tcPr>
            <w:tcW w:w="1070" w:type="pct"/>
            <w:vMerge w:val="restart"/>
          </w:tcPr>
          <w:p w14:paraId="0AAA891B" w14:textId="77777777" w:rsidR="00717AC9" w:rsidRDefault="002B6238">
            <w:pPr>
              <w:ind w:left="-84" w:right="-84"/>
            </w:pPr>
            <w:r>
              <w:rPr>
                <w:sz w:val="22"/>
              </w:rPr>
              <w:t>ГОСТ 26930-86</w:t>
            </w:r>
          </w:p>
        </w:tc>
        <w:tc>
          <w:tcPr>
            <w:tcW w:w="730" w:type="pct"/>
            <w:vMerge w:val="restart"/>
          </w:tcPr>
          <w:p w14:paraId="4B5A834F"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A6C57DF" w14:textId="77777777" w:rsidR="00717AC9" w:rsidRDefault="002B6238">
            <w:pPr>
              <w:ind w:left="-84" w:right="-84"/>
            </w:pPr>
            <w:r>
              <w:rPr>
                <w:sz w:val="22"/>
              </w:rPr>
              <w:t>ТР ЕАЭС 040/2016</w:t>
            </w:r>
            <w:r>
              <w:rPr>
                <w:sz w:val="22"/>
              </w:rPr>
              <w:br/>
              <w:t>ТР ТС 021/2011</w:t>
            </w:r>
          </w:p>
        </w:tc>
      </w:tr>
      <w:tr w:rsidR="00717AC9" w14:paraId="6D171270" w14:textId="77777777">
        <w:trPr>
          <w:trHeight w:val="230"/>
        </w:trPr>
        <w:tc>
          <w:tcPr>
            <w:tcW w:w="290" w:type="pct"/>
            <w:vMerge w:val="restart"/>
          </w:tcPr>
          <w:p w14:paraId="4F95C664" w14:textId="77777777" w:rsidR="00717AC9" w:rsidRDefault="002B6238">
            <w:pPr>
              <w:ind w:left="-84" w:right="-84"/>
            </w:pPr>
            <w:r>
              <w:rPr>
                <w:sz w:val="22"/>
              </w:rPr>
              <w:t>1.47.8*</w:t>
            </w:r>
          </w:p>
        </w:tc>
        <w:tc>
          <w:tcPr>
            <w:tcW w:w="680" w:type="pct"/>
            <w:vMerge w:val="restart"/>
          </w:tcPr>
          <w:p w14:paraId="3FE8BD80" w14:textId="77777777" w:rsidR="00717AC9" w:rsidRDefault="002B6238">
            <w:pPr>
              <w:ind w:left="-84" w:right="-84"/>
            </w:pPr>
            <w:r>
              <w:rPr>
                <w:sz w:val="22"/>
              </w:rPr>
              <w:t>Кондитерские изделия, в том числе мучные, какао-продукты</w:t>
            </w:r>
          </w:p>
        </w:tc>
        <w:tc>
          <w:tcPr>
            <w:tcW w:w="530" w:type="pct"/>
            <w:vMerge w:val="restart"/>
          </w:tcPr>
          <w:p w14:paraId="5EBAA2CD" w14:textId="77777777" w:rsidR="00717AC9" w:rsidRDefault="002B6238">
            <w:pPr>
              <w:ind w:left="-84" w:right="-84"/>
            </w:pPr>
            <w:r>
              <w:rPr>
                <w:sz w:val="22"/>
              </w:rPr>
              <w:t>10.71/08.164, 10.72/08.164, 10.82/08.164</w:t>
            </w:r>
          </w:p>
        </w:tc>
        <w:tc>
          <w:tcPr>
            <w:tcW w:w="870" w:type="pct"/>
            <w:vMerge w:val="restart"/>
          </w:tcPr>
          <w:p w14:paraId="3904815E" w14:textId="77777777" w:rsidR="00717AC9" w:rsidRDefault="002B6238">
            <w:pPr>
              <w:ind w:left="-84" w:right="-84"/>
            </w:pPr>
            <w:r>
              <w:rPr>
                <w:sz w:val="22"/>
              </w:rPr>
              <w:t>массовая доля жира.</w:t>
            </w:r>
          </w:p>
        </w:tc>
        <w:tc>
          <w:tcPr>
            <w:tcW w:w="1070" w:type="pct"/>
            <w:vMerge w:val="restart"/>
          </w:tcPr>
          <w:p w14:paraId="7CE3C664" w14:textId="77777777" w:rsidR="00717AC9" w:rsidRDefault="002B6238">
            <w:pPr>
              <w:ind w:left="-84" w:right="-84"/>
            </w:pPr>
            <w:r>
              <w:rPr>
                <w:sz w:val="22"/>
              </w:rPr>
              <w:t>ГОСТ 31902-2012</w:t>
            </w:r>
          </w:p>
        </w:tc>
        <w:tc>
          <w:tcPr>
            <w:tcW w:w="730" w:type="pct"/>
            <w:vMerge w:val="restart"/>
          </w:tcPr>
          <w:p w14:paraId="493EE2F6"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C95E24B" w14:textId="77777777" w:rsidR="00717AC9" w:rsidRDefault="00717AC9">
            <w:pPr>
              <w:ind w:left="-84" w:right="-84"/>
            </w:pPr>
          </w:p>
        </w:tc>
      </w:tr>
      <w:tr w:rsidR="00717AC9" w14:paraId="645AD01A" w14:textId="77777777">
        <w:trPr>
          <w:trHeight w:val="230"/>
        </w:trPr>
        <w:tc>
          <w:tcPr>
            <w:tcW w:w="290" w:type="pct"/>
            <w:vMerge w:val="restart"/>
          </w:tcPr>
          <w:p w14:paraId="292B3F8F" w14:textId="77777777" w:rsidR="00717AC9" w:rsidRDefault="002B6238">
            <w:pPr>
              <w:ind w:left="-84" w:right="-84"/>
            </w:pPr>
            <w:r>
              <w:rPr>
                <w:sz w:val="22"/>
              </w:rPr>
              <w:t>1.47.9* ТР</w:t>
            </w:r>
          </w:p>
        </w:tc>
        <w:tc>
          <w:tcPr>
            <w:tcW w:w="680" w:type="pct"/>
            <w:vMerge w:val="restart"/>
          </w:tcPr>
          <w:p w14:paraId="7B3227F0" w14:textId="77777777" w:rsidR="00717AC9" w:rsidRDefault="002B6238">
            <w:pPr>
              <w:ind w:left="-84" w:right="-84"/>
            </w:pPr>
            <w:r>
              <w:rPr>
                <w:sz w:val="22"/>
              </w:rPr>
              <w:t>Пищевая рыбная продукция для детского питания</w:t>
            </w:r>
          </w:p>
        </w:tc>
        <w:tc>
          <w:tcPr>
            <w:tcW w:w="530" w:type="pct"/>
            <w:vMerge w:val="restart"/>
          </w:tcPr>
          <w:p w14:paraId="4E331DF8" w14:textId="77777777" w:rsidR="00717AC9" w:rsidRDefault="002B6238">
            <w:pPr>
              <w:ind w:left="-84" w:right="-84"/>
            </w:pPr>
            <w:r>
              <w:rPr>
                <w:sz w:val="22"/>
              </w:rPr>
              <w:t>10.20/08.032, 10.20/08.156</w:t>
            </w:r>
          </w:p>
        </w:tc>
        <w:tc>
          <w:tcPr>
            <w:tcW w:w="870" w:type="pct"/>
            <w:vMerge w:val="restart"/>
          </w:tcPr>
          <w:p w14:paraId="1A118FA2" w14:textId="77777777" w:rsidR="00717AC9" w:rsidRDefault="002B6238">
            <w:pPr>
              <w:ind w:left="-84" w:right="-84"/>
            </w:pPr>
            <w:r>
              <w:rPr>
                <w:sz w:val="22"/>
              </w:rPr>
              <w:t>олово</w:t>
            </w:r>
            <w:r>
              <w:rPr>
                <w:sz w:val="22"/>
              </w:rPr>
              <w:br/>
              <w:t>олово (Sn)</w:t>
            </w:r>
          </w:p>
        </w:tc>
        <w:tc>
          <w:tcPr>
            <w:tcW w:w="1070" w:type="pct"/>
            <w:vMerge w:val="restart"/>
          </w:tcPr>
          <w:p w14:paraId="2EBFF9D7" w14:textId="77777777" w:rsidR="00717AC9" w:rsidRDefault="002B6238">
            <w:pPr>
              <w:ind w:left="-84" w:right="-84"/>
            </w:pPr>
            <w:r>
              <w:rPr>
                <w:sz w:val="22"/>
              </w:rPr>
              <w:t>ГОСТ 26935-86</w:t>
            </w:r>
          </w:p>
        </w:tc>
        <w:tc>
          <w:tcPr>
            <w:tcW w:w="730" w:type="pct"/>
            <w:vMerge w:val="restart"/>
          </w:tcPr>
          <w:p w14:paraId="15E08B98"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257FB91" w14:textId="77777777" w:rsidR="00717AC9" w:rsidRDefault="002B6238">
            <w:pPr>
              <w:ind w:left="-84" w:right="-84"/>
            </w:pPr>
            <w:r>
              <w:rPr>
                <w:sz w:val="22"/>
              </w:rPr>
              <w:t>ТР ЕАЭС 040/2016</w:t>
            </w:r>
            <w:r>
              <w:rPr>
                <w:sz w:val="22"/>
              </w:rPr>
              <w:br/>
              <w:t>ТР ТС 021/2011</w:t>
            </w:r>
          </w:p>
        </w:tc>
      </w:tr>
      <w:tr w:rsidR="00717AC9" w14:paraId="6E7EBC41" w14:textId="77777777">
        <w:trPr>
          <w:trHeight w:val="230"/>
        </w:trPr>
        <w:tc>
          <w:tcPr>
            <w:tcW w:w="290" w:type="pct"/>
            <w:vMerge w:val="restart"/>
          </w:tcPr>
          <w:p w14:paraId="0AEE5AE7" w14:textId="77777777" w:rsidR="00717AC9" w:rsidRDefault="002B6238">
            <w:pPr>
              <w:ind w:left="-84" w:right="-84"/>
            </w:pPr>
            <w:r>
              <w:rPr>
                <w:sz w:val="22"/>
              </w:rPr>
              <w:t>1.47.9*</w:t>
            </w:r>
          </w:p>
        </w:tc>
        <w:tc>
          <w:tcPr>
            <w:tcW w:w="680" w:type="pct"/>
            <w:vMerge w:val="restart"/>
          </w:tcPr>
          <w:p w14:paraId="75220125" w14:textId="77777777" w:rsidR="00717AC9" w:rsidRDefault="002B6238">
            <w:pPr>
              <w:ind w:left="-84" w:right="-84"/>
            </w:pPr>
            <w:r>
              <w:rPr>
                <w:sz w:val="22"/>
              </w:rPr>
              <w:t>Кондитерские изделия, в том числе мучные, какао-продукты</w:t>
            </w:r>
          </w:p>
        </w:tc>
        <w:tc>
          <w:tcPr>
            <w:tcW w:w="530" w:type="pct"/>
            <w:vMerge w:val="restart"/>
          </w:tcPr>
          <w:p w14:paraId="3492CF3E" w14:textId="77777777" w:rsidR="00717AC9" w:rsidRDefault="002B6238">
            <w:pPr>
              <w:ind w:left="-84" w:right="-84"/>
            </w:pPr>
            <w:r>
              <w:rPr>
                <w:sz w:val="22"/>
              </w:rPr>
              <w:t>10.71/08.052, 10.72/08.052, 10.82/08.052</w:t>
            </w:r>
          </w:p>
        </w:tc>
        <w:tc>
          <w:tcPr>
            <w:tcW w:w="870" w:type="pct"/>
            <w:vMerge w:val="restart"/>
          </w:tcPr>
          <w:p w14:paraId="7F255F74" w14:textId="77777777" w:rsidR="00717AC9" w:rsidRDefault="002B6238">
            <w:pPr>
              <w:ind w:left="-84" w:right="-84"/>
            </w:pPr>
            <w:r>
              <w:rPr>
                <w:sz w:val="22"/>
              </w:rPr>
              <w:t>массовая доля общей золы и золы, нерастворимой в растворе соляной кислоты, массовой долей 10 %</w:t>
            </w:r>
          </w:p>
        </w:tc>
        <w:tc>
          <w:tcPr>
            <w:tcW w:w="1070" w:type="pct"/>
            <w:vMerge w:val="restart"/>
          </w:tcPr>
          <w:p w14:paraId="57CBCE7D" w14:textId="77777777" w:rsidR="00717AC9" w:rsidRDefault="002B6238">
            <w:pPr>
              <w:ind w:left="-84" w:right="-84"/>
            </w:pPr>
            <w:r>
              <w:rPr>
                <w:sz w:val="22"/>
              </w:rPr>
              <w:t>ГОСТ 5901-2014</w:t>
            </w:r>
          </w:p>
        </w:tc>
        <w:tc>
          <w:tcPr>
            <w:tcW w:w="730" w:type="pct"/>
            <w:vMerge w:val="restart"/>
          </w:tcPr>
          <w:p w14:paraId="40BD7A3C"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0072E0F" w14:textId="77777777" w:rsidR="00717AC9" w:rsidRDefault="00717AC9">
            <w:pPr>
              <w:ind w:left="-84" w:right="-84"/>
            </w:pPr>
          </w:p>
        </w:tc>
      </w:tr>
      <w:tr w:rsidR="00717AC9" w14:paraId="453F9151" w14:textId="77777777">
        <w:trPr>
          <w:trHeight w:val="230"/>
        </w:trPr>
        <w:tc>
          <w:tcPr>
            <w:tcW w:w="290" w:type="pct"/>
            <w:vMerge w:val="restart"/>
          </w:tcPr>
          <w:p w14:paraId="0F08FC68" w14:textId="77777777" w:rsidR="00717AC9" w:rsidRDefault="002B6238">
            <w:pPr>
              <w:ind w:left="-84" w:right="-84"/>
            </w:pPr>
            <w:r>
              <w:rPr>
                <w:sz w:val="22"/>
              </w:rPr>
              <w:lastRenderedPageBreak/>
              <w:t>1.47.10* ТР</w:t>
            </w:r>
          </w:p>
        </w:tc>
        <w:tc>
          <w:tcPr>
            <w:tcW w:w="680" w:type="pct"/>
            <w:vMerge w:val="restart"/>
          </w:tcPr>
          <w:p w14:paraId="66C7DFBF" w14:textId="77777777" w:rsidR="00717AC9" w:rsidRDefault="002B6238">
            <w:pPr>
              <w:ind w:left="-84" w:right="-84"/>
            </w:pPr>
            <w:r>
              <w:rPr>
                <w:sz w:val="22"/>
              </w:rPr>
              <w:t>Пищевая рыбная продукция для детского питания</w:t>
            </w:r>
          </w:p>
        </w:tc>
        <w:tc>
          <w:tcPr>
            <w:tcW w:w="530" w:type="pct"/>
            <w:vMerge w:val="restart"/>
          </w:tcPr>
          <w:p w14:paraId="1CDF848C" w14:textId="77777777" w:rsidR="00717AC9" w:rsidRDefault="002B6238">
            <w:pPr>
              <w:ind w:left="-84" w:right="-84"/>
            </w:pPr>
            <w:r>
              <w:rPr>
                <w:sz w:val="22"/>
              </w:rPr>
              <w:t>10.20/08.032, 10.20/08.156</w:t>
            </w:r>
          </w:p>
        </w:tc>
        <w:tc>
          <w:tcPr>
            <w:tcW w:w="870" w:type="pct"/>
            <w:vMerge w:val="restart"/>
          </w:tcPr>
          <w:p w14:paraId="45ECA063" w14:textId="77777777" w:rsidR="00717AC9" w:rsidRDefault="002B6238">
            <w:pPr>
              <w:ind w:left="-84" w:right="-84"/>
            </w:pPr>
            <w:r>
              <w:rPr>
                <w:sz w:val="22"/>
              </w:rPr>
              <w:t>ртуть (Hg)</w:t>
            </w:r>
            <w:r>
              <w:rPr>
                <w:sz w:val="22"/>
              </w:rPr>
              <w:br/>
              <w:t>ртуть(Hg)</w:t>
            </w:r>
          </w:p>
        </w:tc>
        <w:tc>
          <w:tcPr>
            <w:tcW w:w="1070" w:type="pct"/>
            <w:vMerge w:val="restart"/>
          </w:tcPr>
          <w:p w14:paraId="21D1D247" w14:textId="77777777" w:rsidR="00717AC9" w:rsidRDefault="002B6238">
            <w:pPr>
              <w:ind w:left="-84" w:right="-84"/>
            </w:pPr>
            <w:r>
              <w:rPr>
                <w:sz w:val="22"/>
              </w:rPr>
              <w:t>ГОСТ 26927-86;</w:t>
            </w:r>
            <w:r>
              <w:rPr>
                <w:sz w:val="22"/>
              </w:rPr>
              <w:br/>
              <w:t>ГОСТ 34427-2018</w:t>
            </w:r>
          </w:p>
        </w:tc>
        <w:tc>
          <w:tcPr>
            <w:tcW w:w="730" w:type="pct"/>
            <w:vMerge w:val="restart"/>
          </w:tcPr>
          <w:p w14:paraId="097CBF3E"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1C17203" w14:textId="77777777" w:rsidR="00717AC9" w:rsidRDefault="002B6238">
            <w:pPr>
              <w:ind w:left="-84" w:right="-84"/>
            </w:pPr>
            <w:r>
              <w:rPr>
                <w:sz w:val="22"/>
              </w:rPr>
              <w:t>ТР ЕАЭС 040/2016</w:t>
            </w:r>
            <w:r>
              <w:rPr>
                <w:sz w:val="22"/>
              </w:rPr>
              <w:br/>
              <w:t>ТР ТС 021/2011</w:t>
            </w:r>
          </w:p>
        </w:tc>
      </w:tr>
      <w:tr w:rsidR="00717AC9" w14:paraId="539BBBB0" w14:textId="77777777">
        <w:trPr>
          <w:trHeight w:val="230"/>
        </w:trPr>
        <w:tc>
          <w:tcPr>
            <w:tcW w:w="290" w:type="pct"/>
            <w:vMerge w:val="restart"/>
          </w:tcPr>
          <w:p w14:paraId="32B69B0E" w14:textId="77777777" w:rsidR="00717AC9" w:rsidRDefault="002B6238">
            <w:pPr>
              <w:ind w:left="-84" w:right="-84"/>
            </w:pPr>
            <w:r>
              <w:rPr>
                <w:sz w:val="22"/>
              </w:rPr>
              <w:t>1.47.10*</w:t>
            </w:r>
          </w:p>
        </w:tc>
        <w:tc>
          <w:tcPr>
            <w:tcW w:w="680" w:type="pct"/>
            <w:vMerge w:val="restart"/>
          </w:tcPr>
          <w:p w14:paraId="22673EA1" w14:textId="77777777" w:rsidR="00717AC9" w:rsidRDefault="002B6238">
            <w:pPr>
              <w:ind w:left="-84" w:right="-84"/>
            </w:pPr>
            <w:r>
              <w:rPr>
                <w:sz w:val="22"/>
              </w:rPr>
              <w:t>Кондитерские изделия, в том числе мучные, какао-продукты</w:t>
            </w:r>
          </w:p>
        </w:tc>
        <w:tc>
          <w:tcPr>
            <w:tcW w:w="530" w:type="pct"/>
            <w:vMerge w:val="restart"/>
          </w:tcPr>
          <w:p w14:paraId="6DDA7875" w14:textId="77777777" w:rsidR="00717AC9" w:rsidRDefault="002B6238">
            <w:pPr>
              <w:ind w:left="-84" w:right="-84"/>
            </w:pPr>
            <w:r>
              <w:rPr>
                <w:sz w:val="22"/>
              </w:rPr>
              <w:t>10.71/08.149, 10.71/08.156, 10.72/08.149, 10.72/08.156, 10.82/08.149, 10.82/08.156</w:t>
            </w:r>
          </w:p>
        </w:tc>
        <w:tc>
          <w:tcPr>
            <w:tcW w:w="870" w:type="pct"/>
            <w:vMerge w:val="restart"/>
          </w:tcPr>
          <w:p w14:paraId="714C15C4" w14:textId="77777777" w:rsidR="00717AC9" w:rsidRDefault="002B6238">
            <w:pPr>
              <w:ind w:left="-84" w:right="-84"/>
            </w:pPr>
            <w:r>
              <w:rPr>
                <w:sz w:val="22"/>
              </w:rPr>
              <w:t>массовая доля сахара и сахарозы</w:t>
            </w:r>
          </w:p>
        </w:tc>
        <w:tc>
          <w:tcPr>
            <w:tcW w:w="1070" w:type="pct"/>
            <w:vMerge w:val="restart"/>
          </w:tcPr>
          <w:p w14:paraId="0EEBE463" w14:textId="77777777" w:rsidR="00717AC9" w:rsidRDefault="002B6238">
            <w:pPr>
              <w:ind w:left="-84" w:right="-84"/>
            </w:pPr>
            <w:r>
              <w:rPr>
                <w:sz w:val="22"/>
              </w:rPr>
              <w:t>ГОСТ 5903-89</w:t>
            </w:r>
          </w:p>
        </w:tc>
        <w:tc>
          <w:tcPr>
            <w:tcW w:w="730" w:type="pct"/>
            <w:vMerge w:val="restart"/>
          </w:tcPr>
          <w:p w14:paraId="0AA557E6"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429D34C" w14:textId="77777777" w:rsidR="00717AC9" w:rsidRDefault="00717AC9">
            <w:pPr>
              <w:ind w:left="-84" w:right="-84"/>
            </w:pPr>
          </w:p>
        </w:tc>
      </w:tr>
      <w:tr w:rsidR="00717AC9" w14:paraId="22B576EF" w14:textId="77777777">
        <w:trPr>
          <w:trHeight w:val="230"/>
        </w:trPr>
        <w:tc>
          <w:tcPr>
            <w:tcW w:w="290" w:type="pct"/>
            <w:vMerge w:val="restart"/>
          </w:tcPr>
          <w:p w14:paraId="187C27CE" w14:textId="77777777" w:rsidR="00717AC9" w:rsidRDefault="002B6238">
            <w:pPr>
              <w:ind w:left="-84" w:right="-84"/>
            </w:pPr>
            <w:r>
              <w:rPr>
                <w:sz w:val="22"/>
              </w:rPr>
              <w:t>1.47.11* ТР</w:t>
            </w:r>
          </w:p>
        </w:tc>
        <w:tc>
          <w:tcPr>
            <w:tcW w:w="680" w:type="pct"/>
            <w:vMerge w:val="restart"/>
          </w:tcPr>
          <w:p w14:paraId="6E0FCDA5" w14:textId="77777777" w:rsidR="00717AC9" w:rsidRDefault="002B6238">
            <w:pPr>
              <w:ind w:left="-84" w:right="-84"/>
            </w:pPr>
            <w:r>
              <w:rPr>
                <w:sz w:val="22"/>
              </w:rPr>
              <w:t>Пищевая рыбная продукция для детского питания</w:t>
            </w:r>
          </w:p>
        </w:tc>
        <w:tc>
          <w:tcPr>
            <w:tcW w:w="530" w:type="pct"/>
            <w:vMerge w:val="restart"/>
          </w:tcPr>
          <w:p w14:paraId="6F511B8A" w14:textId="77777777" w:rsidR="00717AC9" w:rsidRDefault="002B6238">
            <w:pPr>
              <w:ind w:left="-84" w:right="-84"/>
            </w:pPr>
            <w:r>
              <w:rPr>
                <w:sz w:val="22"/>
              </w:rPr>
              <w:t>10.20/08.032</w:t>
            </w:r>
          </w:p>
        </w:tc>
        <w:tc>
          <w:tcPr>
            <w:tcW w:w="870" w:type="pct"/>
            <w:vMerge w:val="restart"/>
          </w:tcPr>
          <w:p w14:paraId="159A6CDB" w14:textId="77777777" w:rsidR="00717AC9" w:rsidRDefault="002B6238">
            <w:pPr>
              <w:ind w:left="-84" w:right="-84"/>
            </w:pPr>
            <w:r>
              <w:rPr>
                <w:sz w:val="22"/>
              </w:rPr>
              <w:t>свинец(Pb)</w:t>
            </w:r>
          </w:p>
        </w:tc>
        <w:tc>
          <w:tcPr>
            <w:tcW w:w="1070" w:type="pct"/>
            <w:vMerge w:val="restart"/>
          </w:tcPr>
          <w:p w14:paraId="604EBA70" w14:textId="77777777" w:rsidR="00717AC9" w:rsidRDefault="002B6238">
            <w:pPr>
              <w:ind w:left="-84" w:right="-84"/>
            </w:pPr>
            <w:r>
              <w:rPr>
                <w:sz w:val="22"/>
              </w:rPr>
              <w:t>ГОСТ 30178-96</w:t>
            </w:r>
          </w:p>
        </w:tc>
        <w:tc>
          <w:tcPr>
            <w:tcW w:w="730" w:type="pct"/>
            <w:vMerge w:val="restart"/>
          </w:tcPr>
          <w:p w14:paraId="47535352"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2B05B8F" w14:textId="77777777" w:rsidR="00717AC9" w:rsidRDefault="002B6238">
            <w:pPr>
              <w:ind w:left="-84" w:right="-84"/>
            </w:pPr>
            <w:r>
              <w:rPr>
                <w:sz w:val="22"/>
              </w:rPr>
              <w:t>ТР ЕАЭС 040/2016</w:t>
            </w:r>
            <w:r>
              <w:rPr>
                <w:sz w:val="22"/>
              </w:rPr>
              <w:br/>
              <w:t>ТР ТС 021/2011</w:t>
            </w:r>
          </w:p>
        </w:tc>
      </w:tr>
      <w:tr w:rsidR="00717AC9" w14:paraId="3FD8B81A" w14:textId="77777777">
        <w:trPr>
          <w:trHeight w:val="230"/>
        </w:trPr>
        <w:tc>
          <w:tcPr>
            <w:tcW w:w="290" w:type="pct"/>
            <w:vMerge w:val="restart"/>
          </w:tcPr>
          <w:p w14:paraId="26A07D93" w14:textId="77777777" w:rsidR="00717AC9" w:rsidRDefault="002B6238">
            <w:pPr>
              <w:ind w:left="-84" w:right="-84"/>
            </w:pPr>
            <w:r>
              <w:rPr>
                <w:sz w:val="22"/>
              </w:rPr>
              <w:t>1.47.11*</w:t>
            </w:r>
          </w:p>
        </w:tc>
        <w:tc>
          <w:tcPr>
            <w:tcW w:w="680" w:type="pct"/>
            <w:vMerge w:val="restart"/>
          </w:tcPr>
          <w:p w14:paraId="75FE4691" w14:textId="77777777" w:rsidR="00717AC9" w:rsidRDefault="002B6238">
            <w:pPr>
              <w:ind w:left="-84" w:right="-84"/>
            </w:pPr>
            <w:r>
              <w:rPr>
                <w:sz w:val="22"/>
              </w:rPr>
              <w:t>Кондитерские изделия, в том числе мучные, какао-продукты</w:t>
            </w:r>
          </w:p>
        </w:tc>
        <w:tc>
          <w:tcPr>
            <w:tcW w:w="530" w:type="pct"/>
            <w:vMerge w:val="restart"/>
          </w:tcPr>
          <w:p w14:paraId="36E62488" w14:textId="77777777" w:rsidR="00717AC9" w:rsidRDefault="002B6238">
            <w:pPr>
              <w:ind w:left="-84" w:right="-84"/>
            </w:pPr>
            <w:r>
              <w:rPr>
                <w:sz w:val="22"/>
              </w:rPr>
              <w:t>10.71/08.149, 10.72/08.149, 10.82/08.149</w:t>
            </w:r>
          </w:p>
        </w:tc>
        <w:tc>
          <w:tcPr>
            <w:tcW w:w="870" w:type="pct"/>
            <w:vMerge w:val="restart"/>
          </w:tcPr>
          <w:p w14:paraId="361458FD" w14:textId="77777777" w:rsidR="00717AC9" w:rsidRDefault="002B6238">
            <w:pPr>
              <w:ind w:left="-84" w:right="-84"/>
            </w:pPr>
            <w:r>
              <w:rPr>
                <w:sz w:val="22"/>
              </w:rPr>
              <w:t>массовая доля сернистой кислоты</w:t>
            </w:r>
          </w:p>
        </w:tc>
        <w:tc>
          <w:tcPr>
            <w:tcW w:w="1070" w:type="pct"/>
            <w:vMerge w:val="restart"/>
          </w:tcPr>
          <w:p w14:paraId="45A6A4BF" w14:textId="77777777" w:rsidR="00717AC9" w:rsidRDefault="002B6238">
            <w:pPr>
              <w:ind w:left="-84" w:right="-84"/>
            </w:pPr>
            <w:r>
              <w:rPr>
                <w:sz w:val="22"/>
              </w:rPr>
              <w:t>ГОСТ 26811-2014</w:t>
            </w:r>
          </w:p>
        </w:tc>
        <w:tc>
          <w:tcPr>
            <w:tcW w:w="730" w:type="pct"/>
            <w:vMerge w:val="restart"/>
          </w:tcPr>
          <w:p w14:paraId="250B0E20"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429BA31" w14:textId="77777777" w:rsidR="00717AC9" w:rsidRDefault="00717AC9">
            <w:pPr>
              <w:ind w:left="-84" w:right="-84"/>
            </w:pPr>
          </w:p>
        </w:tc>
      </w:tr>
      <w:tr w:rsidR="00717AC9" w14:paraId="7AF8349A" w14:textId="77777777">
        <w:tc>
          <w:tcPr>
            <w:tcW w:w="290" w:type="pct"/>
          </w:tcPr>
          <w:p w14:paraId="781B902A" w14:textId="77777777" w:rsidR="00717AC9" w:rsidRDefault="002B6238">
            <w:pPr>
              <w:ind w:left="-84" w:right="-84"/>
            </w:pPr>
            <w:r>
              <w:rPr>
                <w:sz w:val="22"/>
              </w:rPr>
              <w:lastRenderedPageBreak/>
              <w:t>1.47.12* ТР</w:t>
            </w:r>
          </w:p>
        </w:tc>
        <w:tc>
          <w:tcPr>
            <w:tcW w:w="680" w:type="pct"/>
            <w:vMerge w:val="restart"/>
          </w:tcPr>
          <w:p w14:paraId="5476897A" w14:textId="77777777" w:rsidR="00717AC9" w:rsidRDefault="002B6238">
            <w:pPr>
              <w:ind w:left="-84" w:right="-84"/>
            </w:pPr>
            <w:r>
              <w:rPr>
                <w:sz w:val="22"/>
              </w:rPr>
              <w:t>Пищевая рыбная продукция для детского питания</w:t>
            </w:r>
          </w:p>
        </w:tc>
        <w:tc>
          <w:tcPr>
            <w:tcW w:w="530" w:type="pct"/>
          </w:tcPr>
          <w:p w14:paraId="6284EEA6" w14:textId="77777777" w:rsidR="00717AC9" w:rsidRDefault="002B6238">
            <w:pPr>
              <w:ind w:left="-84" w:right="-84"/>
            </w:pPr>
            <w:r>
              <w:rPr>
                <w:sz w:val="22"/>
              </w:rPr>
              <w:t>10.20/08.164</w:t>
            </w:r>
          </w:p>
        </w:tc>
        <w:tc>
          <w:tcPr>
            <w:tcW w:w="870" w:type="pct"/>
          </w:tcPr>
          <w:p w14:paraId="20C454A3" w14:textId="77777777" w:rsidR="00717AC9" w:rsidRDefault="002B6238">
            <w:pPr>
              <w:ind w:left="-84" w:right="-84"/>
            </w:pPr>
            <w:r>
              <w:rPr>
                <w:sz w:val="22"/>
              </w:rPr>
              <w:t>массовая доля жира</w:t>
            </w:r>
          </w:p>
        </w:tc>
        <w:tc>
          <w:tcPr>
            <w:tcW w:w="1070" w:type="pct"/>
          </w:tcPr>
          <w:p w14:paraId="26EFAE22" w14:textId="77777777" w:rsidR="00717AC9" w:rsidRDefault="002B6238">
            <w:pPr>
              <w:ind w:left="-84" w:right="-84"/>
            </w:pPr>
            <w:r>
              <w:rPr>
                <w:sz w:val="22"/>
              </w:rPr>
              <w:t>ГОСТ 26829-86</w:t>
            </w:r>
          </w:p>
        </w:tc>
        <w:tc>
          <w:tcPr>
            <w:tcW w:w="730" w:type="pct"/>
            <w:vMerge w:val="restart"/>
          </w:tcPr>
          <w:p w14:paraId="53F81BAD"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04AA711" w14:textId="77777777" w:rsidR="00717AC9" w:rsidRDefault="002B6238">
            <w:pPr>
              <w:ind w:left="-84" w:right="-84"/>
            </w:pPr>
            <w:r>
              <w:rPr>
                <w:sz w:val="22"/>
              </w:rPr>
              <w:t>ТР ЕАЭС 040/2016</w:t>
            </w:r>
          </w:p>
        </w:tc>
      </w:tr>
      <w:tr w:rsidR="00717AC9" w14:paraId="3E5F53E9" w14:textId="77777777">
        <w:tc>
          <w:tcPr>
            <w:tcW w:w="290" w:type="pct"/>
          </w:tcPr>
          <w:p w14:paraId="1F06FAD9" w14:textId="77777777" w:rsidR="00717AC9" w:rsidRDefault="002B6238">
            <w:pPr>
              <w:ind w:left="-84" w:right="-84"/>
            </w:pPr>
            <w:r>
              <w:rPr>
                <w:sz w:val="22"/>
              </w:rPr>
              <w:t>1.47.13* ТР</w:t>
            </w:r>
          </w:p>
        </w:tc>
        <w:tc>
          <w:tcPr>
            <w:tcW w:w="680" w:type="pct"/>
            <w:vMerge/>
          </w:tcPr>
          <w:p w14:paraId="69D216E5" w14:textId="77777777" w:rsidR="00717AC9" w:rsidRDefault="00717AC9"/>
        </w:tc>
        <w:tc>
          <w:tcPr>
            <w:tcW w:w="530" w:type="pct"/>
          </w:tcPr>
          <w:p w14:paraId="3BC534A5" w14:textId="77777777" w:rsidR="00717AC9" w:rsidRDefault="002B6238">
            <w:pPr>
              <w:ind w:left="-84" w:right="-84"/>
            </w:pPr>
            <w:r>
              <w:rPr>
                <w:sz w:val="22"/>
              </w:rPr>
              <w:t>10.20/08.149</w:t>
            </w:r>
          </w:p>
        </w:tc>
        <w:tc>
          <w:tcPr>
            <w:tcW w:w="870" w:type="pct"/>
          </w:tcPr>
          <w:p w14:paraId="17817589" w14:textId="77777777" w:rsidR="00717AC9" w:rsidRDefault="002B6238">
            <w:pPr>
              <w:ind w:left="-84" w:right="-84"/>
            </w:pPr>
            <w:r>
              <w:rPr>
                <w:sz w:val="22"/>
              </w:rPr>
              <w:t>крахмал</w:t>
            </w:r>
          </w:p>
        </w:tc>
        <w:tc>
          <w:tcPr>
            <w:tcW w:w="1070" w:type="pct"/>
          </w:tcPr>
          <w:p w14:paraId="5C86C935" w14:textId="77777777" w:rsidR="00717AC9" w:rsidRDefault="002B6238">
            <w:pPr>
              <w:ind w:left="-84" w:right="-84"/>
            </w:pPr>
            <w:r>
              <w:rPr>
                <w:sz w:val="22"/>
              </w:rPr>
              <w:t>ГОСТ 10574-2016</w:t>
            </w:r>
          </w:p>
        </w:tc>
        <w:tc>
          <w:tcPr>
            <w:tcW w:w="730" w:type="pct"/>
            <w:vMerge/>
          </w:tcPr>
          <w:p w14:paraId="39E1D830" w14:textId="77777777" w:rsidR="00717AC9" w:rsidRDefault="00717AC9"/>
        </w:tc>
        <w:tc>
          <w:tcPr>
            <w:tcW w:w="815" w:type="pct"/>
            <w:vMerge/>
          </w:tcPr>
          <w:p w14:paraId="282F6C6D" w14:textId="77777777" w:rsidR="00717AC9" w:rsidRDefault="00717AC9"/>
        </w:tc>
      </w:tr>
      <w:tr w:rsidR="00717AC9" w14:paraId="32B1F958" w14:textId="77777777">
        <w:tc>
          <w:tcPr>
            <w:tcW w:w="290" w:type="pct"/>
          </w:tcPr>
          <w:p w14:paraId="6A22E1F7" w14:textId="77777777" w:rsidR="00717AC9" w:rsidRDefault="002B6238">
            <w:pPr>
              <w:ind w:left="-84" w:right="-84"/>
            </w:pPr>
            <w:r>
              <w:rPr>
                <w:sz w:val="22"/>
              </w:rPr>
              <w:t>1.47.14* ТР</w:t>
            </w:r>
          </w:p>
        </w:tc>
        <w:tc>
          <w:tcPr>
            <w:tcW w:w="680" w:type="pct"/>
            <w:vMerge/>
          </w:tcPr>
          <w:p w14:paraId="5743B624" w14:textId="77777777" w:rsidR="00717AC9" w:rsidRDefault="00717AC9"/>
        </w:tc>
        <w:tc>
          <w:tcPr>
            <w:tcW w:w="530" w:type="pct"/>
          </w:tcPr>
          <w:p w14:paraId="5BAF751E" w14:textId="77777777" w:rsidR="00717AC9" w:rsidRDefault="002B6238">
            <w:pPr>
              <w:ind w:left="-84" w:right="-84"/>
            </w:pPr>
            <w:r>
              <w:rPr>
                <w:sz w:val="22"/>
              </w:rPr>
              <w:t>10.20/08.052</w:t>
            </w:r>
          </w:p>
        </w:tc>
        <w:tc>
          <w:tcPr>
            <w:tcW w:w="870" w:type="pct"/>
          </w:tcPr>
          <w:p w14:paraId="752CEB45" w14:textId="77777777" w:rsidR="00717AC9" w:rsidRDefault="002B6238">
            <w:pPr>
              <w:ind w:left="-84" w:right="-84"/>
            </w:pPr>
            <w:r>
              <w:rPr>
                <w:sz w:val="22"/>
              </w:rPr>
              <w:t>массовая доля сухих веществ</w:t>
            </w:r>
          </w:p>
        </w:tc>
        <w:tc>
          <w:tcPr>
            <w:tcW w:w="1070" w:type="pct"/>
          </w:tcPr>
          <w:p w14:paraId="574A9B12" w14:textId="77777777" w:rsidR="00717AC9" w:rsidRDefault="002B6238">
            <w:pPr>
              <w:ind w:left="-84" w:right="-84"/>
            </w:pPr>
            <w:r>
              <w:rPr>
                <w:sz w:val="22"/>
              </w:rPr>
              <w:t>ГОСТ 26808-2017</w:t>
            </w:r>
          </w:p>
        </w:tc>
        <w:tc>
          <w:tcPr>
            <w:tcW w:w="730" w:type="pct"/>
            <w:vMerge/>
          </w:tcPr>
          <w:p w14:paraId="642BD5AF" w14:textId="77777777" w:rsidR="00717AC9" w:rsidRDefault="00717AC9"/>
        </w:tc>
        <w:tc>
          <w:tcPr>
            <w:tcW w:w="815" w:type="pct"/>
            <w:vMerge/>
          </w:tcPr>
          <w:p w14:paraId="00B173BE" w14:textId="77777777" w:rsidR="00717AC9" w:rsidRDefault="00717AC9"/>
        </w:tc>
      </w:tr>
      <w:tr w:rsidR="00717AC9" w14:paraId="3107F21E" w14:textId="77777777">
        <w:tc>
          <w:tcPr>
            <w:tcW w:w="290" w:type="pct"/>
          </w:tcPr>
          <w:p w14:paraId="70B77D15" w14:textId="77777777" w:rsidR="00717AC9" w:rsidRDefault="002B6238">
            <w:pPr>
              <w:ind w:left="-84" w:right="-84"/>
            </w:pPr>
            <w:r>
              <w:rPr>
                <w:sz w:val="22"/>
              </w:rPr>
              <w:t>1.47.15* ТР</w:t>
            </w:r>
          </w:p>
        </w:tc>
        <w:tc>
          <w:tcPr>
            <w:tcW w:w="680" w:type="pct"/>
            <w:vMerge/>
          </w:tcPr>
          <w:p w14:paraId="4A468B59" w14:textId="77777777" w:rsidR="00717AC9" w:rsidRDefault="00717AC9"/>
        </w:tc>
        <w:tc>
          <w:tcPr>
            <w:tcW w:w="530" w:type="pct"/>
          </w:tcPr>
          <w:p w14:paraId="0F5CA92E" w14:textId="77777777" w:rsidR="00717AC9" w:rsidRDefault="002B6238">
            <w:pPr>
              <w:ind w:left="-84" w:right="-84"/>
            </w:pPr>
            <w:r>
              <w:rPr>
                <w:sz w:val="22"/>
              </w:rPr>
              <w:t>10.20/08.032</w:t>
            </w:r>
          </w:p>
        </w:tc>
        <w:tc>
          <w:tcPr>
            <w:tcW w:w="870" w:type="pct"/>
          </w:tcPr>
          <w:p w14:paraId="70D30700" w14:textId="77777777" w:rsidR="00717AC9" w:rsidRDefault="002B6238">
            <w:pPr>
              <w:ind w:left="-84" w:right="-84"/>
            </w:pPr>
            <w:r>
              <w:rPr>
                <w:sz w:val="22"/>
              </w:rPr>
              <w:t>железо (Fe)</w:t>
            </w:r>
          </w:p>
        </w:tc>
        <w:tc>
          <w:tcPr>
            <w:tcW w:w="1070" w:type="pct"/>
          </w:tcPr>
          <w:p w14:paraId="6AC07B2A" w14:textId="77777777" w:rsidR="00717AC9" w:rsidRDefault="002B6238">
            <w:pPr>
              <w:ind w:left="-84" w:right="-84"/>
            </w:pPr>
            <w:r>
              <w:rPr>
                <w:sz w:val="22"/>
              </w:rPr>
              <w:t>ГОСТ 30178-96</w:t>
            </w:r>
          </w:p>
        </w:tc>
        <w:tc>
          <w:tcPr>
            <w:tcW w:w="730" w:type="pct"/>
            <w:vMerge/>
          </w:tcPr>
          <w:p w14:paraId="7541F74F" w14:textId="77777777" w:rsidR="00717AC9" w:rsidRDefault="00717AC9"/>
        </w:tc>
        <w:tc>
          <w:tcPr>
            <w:tcW w:w="815" w:type="pct"/>
          </w:tcPr>
          <w:p w14:paraId="7EB997F8" w14:textId="77777777" w:rsidR="00717AC9" w:rsidRDefault="002B6238">
            <w:pPr>
              <w:ind w:left="-84" w:right="-84"/>
            </w:pPr>
            <w:r>
              <w:rPr>
                <w:sz w:val="22"/>
              </w:rPr>
              <w:t>ТР ЕАЭС 040/2016</w:t>
            </w:r>
            <w:r>
              <w:rPr>
                <w:sz w:val="22"/>
              </w:rPr>
              <w:br/>
              <w:t>ТР ТС 021/2011</w:t>
            </w:r>
          </w:p>
        </w:tc>
      </w:tr>
      <w:tr w:rsidR="00717AC9" w14:paraId="022419FB" w14:textId="77777777">
        <w:tc>
          <w:tcPr>
            <w:tcW w:w="290" w:type="pct"/>
          </w:tcPr>
          <w:p w14:paraId="18E02777" w14:textId="77777777" w:rsidR="00717AC9" w:rsidRDefault="002B6238">
            <w:pPr>
              <w:ind w:left="-84" w:right="-84"/>
            </w:pPr>
            <w:r>
              <w:rPr>
                <w:sz w:val="22"/>
              </w:rPr>
              <w:t>1.47.16* ТР</w:t>
            </w:r>
          </w:p>
        </w:tc>
        <w:tc>
          <w:tcPr>
            <w:tcW w:w="680" w:type="pct"/>
            <w:vMerge/>
          </w:tcPr>
          <w:p w14:paraId="6A56CD68" w14:textId="77777777" w:rsidR="00717AC9" w:rsidRDefault="00717AC9"/>
        </w:tc>
        <w:tc>
          <w:tcPr>
            <w:tcW w:w="530" w:type="pct"/>
          </w:tcPr>
          <w:p w14:paraId="1F12EC12" w14:textId="77777777" w:rsidR="00717AC9" w:rsidRDefault="002B6238">
            <w:pPr>
              <w:ind w:left="-84" w:right="-84"/>
            </w:pPr>
            <w:r>
              <w:rPr>
                <w:sz w:val="22"/>
              </w:rPr>
              <w:t>10.20/08.169</w:t>
            </w:r>
          </w:p>
        </w:tc>
        <w:tc>
          <w:tcPr>
            <w:tcW w:w="870" w:type="pct"/>
          </w:tcPr>
          <w:p w14:paraId="33F7277C" w14:textId="77777777" w:rsidR="00717AC9" w:rsidRDefault="002B6238">
            <w:pPr>
              <w:ind w:left="-84" w:right="-84"/>
            </w:pPr>
            <w:r>
              <w:rPr>
                <w:sz w:val="22"/>
              </w:rPr>
              <w:t>нитраты</w:t>
            </w:r>
          </w:p>
        </w:tc>
        <w:tc>
          <w:tcPr>
            <w:tcW w:w="1070" w:type="pct"/>
          </w:tcPr>
          <w:p w14:paraId="2BB29BB0" w14:textId="77777777" w:rsidR="00717AC9" w:rsidRDefault="002B6238">
            <w:pPr>
              <w:ind w:left="-84" w:right="-84"/>
            </w:pPr>
            <w:r>
              <w:rPr>
                <w:sz w:val="22"/>
              </w:rPr>
              <w:t>ГОСТ 29270-95</w:t>
            </w:r>
          </w:p>
        </w:tc>
        <w:tc>
          <w:tcPr>
            <w:tcW w:w="730" w:type="pct"/>
            <w:vMerge/>
          </w:tcPr>
          <w:p w14:paraId="7E0B6808" w14:textId="77777777" w:rsidR="00717AC9" w:rsidRDefault="00717AC9"/>
        </w:tc>
        <w:tc>
          <w:tcPr>
            <w:tcW w:w="815" w:type="pct"/>
            <w:vMerge w:val="restart"/>
          </w:tcPr>
          <w:p w14:paraId="16A2E47C" w14:textId="77777777" w:rsidR="00717AC9" w:rsidRDefault="002B6238">
            <w:pPr>
              <w:ind w:left="-84" w:right="-84"/>
            </w:pPr>
            <w:r>
              <w:rPr>
                <w:sz w:val="22"/>
              </w:rPr>
              <w:t>ТР ЕАЭС 040/2016</w:t>
            </w:r>
          </w:p>
        </w:tc>
      </w:tr>
      <w:tr w:rsidR="00717AC9" w14:paraId="71E70D4F" w14:textId="77777777">
        <w:trPr>
          <w:trHeight w:val="230"/>
        </w:trPr>
        <w:tc>
          <w:tcPr>
            <w:tcW w:w="290" w:type="pct"/>
            <w:vMerge w:val="restart"/>
          </w:tcPr>
          <w:p w14:paraId="3E0556C0" w14:textId="77777777" w:rsidR="00717AC9" w:rsidRDefault="002B6238">
            <w:pPr>
              <w:ind w:left="-84" w:right="-84"/>
            </w:pPr>
            <w:r>
              <w:rPr>
                <w:sz w:val="22"/>
              </w:rPr>
              <w:t>1.47.17* ТР</w:t>
            </w:r>
          </w:p>
        </w:tc>
        <w:tc>
          <w:tcPr>
            <w:tcW w:w="680" w:type="pct"/>
            <w:vMerge/>
          </w:tcPr>
          <w:p w14:paraId="6DDDCFCD" w14:textId="77777777" w:rsidR="00717AC9" w:rsidRDefault="00717AC9"/>
        </w:tc>
        <w:tc>
          <w:tcPr>
            <w:tcW w:w="530" w:type="pct"/>
            <w:vMerge w:val="restart"/>
          </w:tcPr>
          <w:p w14:paraId="7179EA53" w14:textId="77777777" w:rsidR="00717AC9" w:rsidRDefault="002B6238">
            <w:pPr>
              <w:ind w:left="-84" w:right="-84"/>
            </w:pPr>
            <w:r>
              <w:rPr>
                <w:sz w:val="22"/>
              </w:rPr>
              <w:t>10.20/08.149</w:t>
            </w:r>
          </w:p>
        </w:tc>
        <w:tc>
          <w:tcPr>
            <w:tcW w:w="870" w:type="pct"/>
            <w:vMerge w:val="restart"/>
          </w:tcPr>
          <w:p w14:paraId="6D1F5FEB" w14:textId="77777777" w:rsidR="00717AC9" w:rsidRDefault="002B6238">
            <w:pPr>
              <w:ind w:left="-84" w:right="-84"/>
            </w:pPr>
            <w:r>
              <w:rPr>
                <w:sz w:val="22"/>
              </w:rPr>
              <w:t>массовая доля поваренной соли</w:t>
            </w:r>
          </w:p>
        </w:tc>
        <w:tc>
          <w:tcPr>
            <w:tcW w:w="1070" w:type="pct"/>
            <w:vMerge w:val="restart"/>
          </w:tcPr>
          <w:p w14:paraId="67AFBE9E" w14:textId="77777777" w:rsidR="00717AC9" w:rsidRDefault="002B6238">
            <w:pPr>
              <w:ind w:left="-84" w:right="-84"/>
            </w:pPr>
            <w:r>
              <w:rPr>
                <w:sz w:val="22"/>
              </w:rPr>
              <w:t>ГОСТ 27207-87</w:t>
            </w:r>
          </w:p>
        </w:tc>
        <w:tc>
          <w:tcPr>
            <w:tcW w:w="730" w:type="pct"/>
            <w:vMerge/>
          </w:tcPr>
          <w:p w14:paraId="5C30A42A" w14:textId="77777777" w:rsidR="00717AC9" w:rsidRDefault="00717AC9"/>
        </w:tc>
        <w:tc>
          <w:tcPr>
            <w:tcW w:w="815" w:type="pct"/>
            <w:vMerge/>
          </w:tcPr>
          <w:p w14:paraId="5116C742" w14:textId="77777777" w:rsidR="00717AC9" w:rsidRDefault="00717AC9"/>
        </w:tc>
      </w:tr>
      <w:tr w:rsidR="00717AC9" w14:paraId="0B60040C" w14:textId="77777777">
        <w:trPr>
          <w:trHeight w:val="230"/>
        </w:trPr>
        <w:tc>
          <w:tcPr>
            <w:tcW w:w="290" w:type="pct"/>
            <w:vMerge w:val="restart"/>
          </w:tcPr>
          <w:p w14:paraId="47F683D7" w14:textId="77777777" w:rsidR="00717AC9" w:rsidRDefault="002B6238">
            <w:pPr>
              <w:ind w:left="-84" w:right="-84"/>
            </w:pPr>
            <w:r>
              <w:rPr>
                <w:sz w:val="22"/>
              </w:rPr>
              <w:t>1.48.1* ТР</w:t>
            </w:r>
          </w:p>
        </w:tc>
        <w:tc>
          <w:tcPr>
            <w:tcW w:w="680" w:type="pct"/>
            <w:vMerge w:val="restart"/>
          </w:tcPr>
          <w:p w14:paraId="572C978F" w14:textId="77777777" w:rsidR="00717AC9" w:rsidRDefault="002B6238">
            <w:pPr>
              <w:ind w:left="-84" w:right="-84"/>
            </w:pPr>
            <w:r>
              <w:rPr>
                <w:sz w:val="22"/>
              </w:rPr>
              <w:t>Рыба, рыбная продукция</w:t>
            </w:r>
          </w:p>
        </w:tc>
        <w:tc>
          <w:tcPr>
            <w:tcW w:w="530" w:type="pct"/>
            <w:vMerge w:val="restart"/>
          </w:tcPr>
          <w:p w14:paraId="64BF3B96" w14:textId="77777777" w:rsidR="00717AC9" w:rsidRDefault="002B6238">
            <w:pPr>
              <w:ind w:left="-84" w:right="-84"/>
            </w:pPr>
            <w:r>
              <w:rPr>
                <w:sz w:val="22"/>
              </w:rPr>
              <w:t>10.20/01.086, 03.00/01.086</w:t>
            </w:r>
          </w:p>
        </w:tc>
        <w:tc>
          <w:tcPr>
            <w:tcW w:w="870" w:type="pct"/>
            <w:vMerge w:val="restart"/>
          </w:tcPr>
          <w:p w14:paraId="175DE640"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0856E94A" w14:textId="77777777" w:rsidR="00717AC9" w:rsidRDefault="002B6238">
            <w:pPr>
              <w:ind w:left="-84" w:right="-84"/>
            </w:pPr>
            <w:r>
              <w:rPr>
                <w:sz w:val="22"/>
              </w:rPr>
              <w:t>ГОСТ 31747-2012 (ISO 4831:2006,ISO 4832:2006)</w:t>
            </w:r>
          </w:p>
        </w:tc>
        <w:tc>
          <w:tcPr>
            <w:tcW w:w="730" w:type="pct"/>
            <w:vMerge w:val="restart"/>
          </w:tcPr>
          <w:p w14:paraId="09406CAA"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79572C1" w14:textId="77777777" w:rsidR="00717AC9" w:rsidRDefault="002B6238">
            <w:pPr>
              <w:ind w:left="-84" w:right="-84"/>
            </w:pPr>
            <w:r>
              <w:rPr>
                <w:sz w:val="22"/>
              </w:rPr>
              <w:t>ТР ЕАЭС 040/2016</w:t>
            </w:r>
          </w:p>
        </w:tc>
      </w:tr>
      <w:tr w:rsidR="00717AC9" w14:paraId="79930A41" w14:textId="77777777">
        <w:trPr>
          <w:trHeight w:val="230"/>
        </w:trPr>
        <w:tc>
          <w:tcPr>
            <w:tcW w:w="290" w:type="pct"/>
            <w:vMerge w:val="restart"/>
          </w:tcPr>
          <w:p w14:paraId="7D880118" w14:textId="77777777" w:rsidR="00717AC9" w:rsidRDefault="002B6238">
            <w:pPr>
              <w:ind w:left="-84" w:right="-84"/>
            </w:pPr>
            <w:r>
              <w:rPr>
                <w:sz w:val="22"/>
              </w:rPr>
              <w:t>1.48.1**</w:t>
            </w:r>
          </w:p>
        </w:tc>
        <w:tc>
          <w:tcPr>
            <w:tcW w:w="680" w:type="pct"/>
            <w:vMerge w:val="restart"/>
          </w:tcPr>
          <w:p w14:paraId="659EF385" w14:textId="77777777" w:rsidR="00717AC9" w:rsidRDefault="002B6238">
            <w:pPr>
              <w:ind w:left="-84" w:right="-84"/>
            </w:pPr>
            <w:r>
              <w:rPr>
                <w:sz w:val="22"/>
              </w:rPr>
              <w:t>Мед</w:t>
            </w:r>
          </w:p>
        </w:tc>
        <w:tc>
          <w:tcPr>
            <w:tcW w:w="530" w:type="pct"/>
            <w:vMerge w:val="restart"/>
          </w:tcPr>
          <w:p w14:paraId="1DF1349F" w14:textId="77777777" w:rsidR="00717AC9" w:rsidRDefault="002B6238">
            <w:pPr>
              <w:ind w:left="-84" w:right="-84"/>
            </w:pPr>
            <w:r>
              <w:rPr>
                <w:sz w:val="22"/>
              </w:rPr>
              <w:t>10.89/42.000</w:t>
            </w:r>
          </w:p>
        </w:tc>
        <w:tc>
          <w:tcPr>
            <w:tcW w:w="870" w:type="pct"/>
            <w:vMerge w:val="restart"/>
          </w:tcPr>
          <w:p w14:paraId="497C828A" w14:textId="77777777" w:rsidR="00717AC9" w:rsidRDefault="002B6238">
            <w:pPr>
              <w:ind w:left="-84" w:right="-84"/>
            </w:pPr>
            <w:r>
              <w:rPr>
                <w:sz w:val="22"/>
              </w:rPr>
              <w:t>отбор проб (образцов)</w:t>
            </w:r>
          </w:p>
        </w:tc>
        <w:tc>
          <w:tcPr>
            <w:tcW w:w="1070" w:type="pct"/>
            <w:vMerge w:val="restart"/>
          </w:tcPr>
          <w:p w14:paraId="48A8CC9D" w14:textId="77777777" w:rsidR="00717AC9" w:rsidRDefault="002B6238">
            <w:pPr>
              <w:ind w:left="-84" w:right="-84"/>
            </w:pPr>
            <w:r>
              <w:rPr>
                <w:sz w:val="22"/>
              </w:rPr>
              <w:t>ГОСТ 19792-2017;</w:t>
            </w:r>
            <w:r>
              <w:rPr>
                <w:sz w:val="22"/>
              </w:rPr>
              <w:br/>
              <w:t>СТБ 1036-97</w:t>
            </w:r>
          </w:p>
        </w:tc>
        <w:tc>
          <w:tcPr>
            <w:tcW w:w="730" w:type="pct"/>
            <w:vMerge w:val="restart"/>
          </w:tcPr>
          <w:p w14:paraId="0EBE6CC5"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3A5F6ADA" w14:textId="77777777" w:rsidR="00717AC9" w:rsidRDefault="00717AC9">
            <w:pPr>
              <w:ind w:left="-84" w:right="-84"/>
            </w:pPr>
          </w:p>
        </w:tc>
      </w:tr>
      <w:tr w:rsidR="00717AC9" w14:paraId="0D42228D" w14:textId="77777777">
        <w:trPr>
          <w:trHeight w:val="230"/>
        </w:trPr>
        <w:tc>
          <w:tcPr>
            <w:tcW w:w="290" w:type="pct"/>
            <w:vMerge w:val="restart"/>
          </w:tcPr>
          <w:p w14:paraId="18FD5062" w14:textId="77777777" w:rsidR="00717AC9" w:rsidRDefault="002B6238">
            <w:pPr>
              <w:ind w:left="-84" w:right="-84"/>
            </w:pPr>
            <w:r>
              <w:rPr>
                <w:sz w:val="22"/>
              </w:rPr>
              <w:t>1.48.2* ТР</w:t>
            </w:r>
          </w:p>
        </w:tc>
        <w:tc>
          <w:tcPr>
            <w:tcW w:w="680" w:type="pct"/>
            <w:vMerge w:val="restart"/>
          </w:tcPr>
          <w:p w14:paraId="49018150" w14:textId="77777777" w:rsidR="00717AC9" w:rsidRDefault="002B6238">
            <w:pPr>
              <w:ind w:left="-84" w:right="-84"/>
            </w:pPr>
            <w:r>
              <w:rPr>
                <w:sz w:val="22"/>
              </w:rPr>
              <w:t>Рыба, рыбная продукция</w:t>
            </w:r>
          </w:p>
        </w:tc>
        <w:tc>
          <w:tcPr>
            <w:tcW w:w="530" w:type="pct"/>
            <w:vMerge w:val="restart"/>
          </w:tcPr>
          <w:p w14:paraId="59CABF5D" w14:textId="77777777" w:rsidR="00717AC9" w:rsidRDefault="002B6238">
            <w:pPr>
              <w:ind w:left="-84" w:right="-84"/>
            </w:pPr>
            <w:r>
              <w:rPr>
                <w:sz w:val="22"/>
              </w:rPr>
              <w:t>10.20/01.086, 03.00/01.086</w:t>
            </w:r>
          </w:p>
        </w:tc>
        <w:tc>
          <w:tcPr>
            <w:tcW w:w="870" w:type="pct"/>
            <w:vMerge w:val="restart"/>
          </w:tcPr>
          <w:p w14:paraId="521C42CD" w14:textId="77777777" w:rsidR="00717AC9" w:rsidRDefault="002B6238">
            <w:pPr>
              <w:ind w:left="-84" w:right="-84"/>
            </w:pPr>
            <w:r>
              <w:rPr>
                <w:sz w:val="22"/>
              </w:rPr>
              <w:t>бактерии рода Enterococcus</w:t>
            </w:r>
          </w:p>
        </w:tc>
        <w:tc>
          <w:tcPr>
            <w:tcW w:w="1070" w:type="pct"/>
            <w:vMerge w:val="restart"/>
          </w:tcPr>
          <w:p w14:paraId="213BA185" w14:textId="77777777" w:rsidR="00717AC9" w:rsidRDefault="002B6238">
            <w:pPr>
              <w:ind w:left="-84" w:right="-84"/>
            </w:pPr>
            <w:r>
              <w:rPr>
                <w:sz w:val="22"/>
              </w:rPr>
              <w:t>ГОСТ 28566-90</w:t>
            </w:r>
          </w:p>
        </w:tc>
        <w:tc>
          <w:tcPr>
            <w:tcW w:w="730" w:type="pct"/>
            <w:vMerge w:val="restart"/>
          </w:tcPr>
          <w:p w14:paraId="07B02624"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w:t>
            </w:r>
          </w:p>
        </w:tc>
        <w:tc>
          <w:tcPr>
            <w:tcW w:w="815" w:type="pct"/>
            <w:vMerge w:val="restart"/>
          </w:tcPr>
          <w:p w14:paraId="0BB3D6BF" w14:textId="77777777" w:rsidR="00717AC9" w:rsidRDefault="002B6238">
            <w:pPr>
              <w:ind w:left="-84" w:right="-84"/>
            </w:pPr>
            <w:r>
              <w:rPr>
                <w:sz w:val="22"/>
              </w:rPr>
              <w:lastRenderedPageBreak/>
              <w:t>ТР ЕАЭС 040/2016</w:t>
            </w:r>
          </w:p>
        </w:tc>
      </w:tr>
      <w:tr w:rsidR="00717AC9" w14:paraId="56BBAC35" w14:textId="77777777">
        <w:trPr>
          <w:trHeight w:val="230"/>
        </w:trPr>
        <w:tc>
          <w:tcPr>
            <w:tcW w:w="290" w:type="pct"/>
            <w:vMerge w:val="restart"/>
          </w:tcPr>
          <w:p w14:paraId="3D342170" w14:textId="77777777" w:rsidR="00717AC9" w:rsidRDefault="002B6238">
            <w:pPr>
              <w:ind w:left="-84" w:right="-84"/>
            </w:pPr>
            <w:r>
              <w:rPr>
                <w:sz w:val="22"/>
              </w:rPr>
              <w:t>1.48.2*</w:t>
            </w:r>
          </w:p>
        </w:tc>
        <w:tc>
          <w:tcPr>
            <w:tcW w:w="680" w:type="pct"/>
            <w:vMerge w:val="restart"/>
          </w:tcPr>
          <w:p w14:paraId="13F39198" w14:textId="77777777" w:rsidR="00717AC9" w:rsidRDefault="002B6238">
            <w:pPr>
              <w:ind w:left="-84" w:right="-84"/>
            </w:pPr>
            <w:r>
              <w:rPr>
                <w:sz w:val="22"/>
              </w:rPr>
              <w:t>Мед</w:t>
            </w:r>
          </w:p>
        </w:tc>
        <w:tc>
          <w:tcPr>
            <w:tcW w:w="530" w:type="pct"/>
            <w:vMerge w:val="restart"/>
          </w:tcPr>
          <w:p w14:paraId="022527C6" w14:textId="77777777" w:rsidR="00717AC9" w:rsidRDefault="002B6238">
            <w:pPr>
              <w:ind w:left="-84" w:right="-84"/>
            </w:pPr>
            <w:r>
              <w:rPr>
                <w:sz w:val="22"/>
              </w:rPr>
              <w:t>10.89/11.116</w:t>
            </w:r>
          </w:p>
        </w:tc>
        <w:tc>
          <w:tcPr>
            <w:tcW w:w="870" w:type="pct"/>
            <w:vMerge w:val="restart"/>
          </w:tcPr>
          <w:p w14:paraId="66738934" w14:textId="77777777" w:rsidR="00717AC9" w:rsidRDefault="002B6238">
            <w:pPr>
              <w:ind w:left="-84" w:right="-84"/>
            </w:pPr>
            <w:r>
              <w:rPr>
                <w:sz w:val="22"/>
              </w:rPr>
              <w:t>органолептические показатели: аромат, вкус, признаки брожения</w:t>
            </w:r>
          </w:p>
        </w:tc>
        <w:tc>
          <w:tcPr>
            <w:tcW w:w="1070" w:type="pct"/>
            <w:vMerge w:val="restart"/>
          </w:tcPr>
          <w:p w14:paraId="79638B85" w14:textId="77777777" w:rsidR="00717AC9" w:rsidRDefault="002B6238">
            <w:pPr>
              <w:ind w:left="-84" w:right="-84"/>
            </w:pPr>
            <w:r>
              <w:rPr>
                <w:sz w:val="22"/>
              </w:rPr>
              <w:t>ГОСТ 19792-2017</w:t>
            </w:r>
          </w:p>
        </w:tc>
        <w:tc>
          <w:tcPr>
            <w:tcW w:w="730" w:type="pct"/>
            <w:vMerge w:val="restart"/>
          </w:tcPr>
          <w:p w14:paraId="7AEC7947"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CF5A4AF" w14:textId="77777777" w:rsidR="00717AC9" w:rsidRDefault="00717AC9">
            <w:pPr>
              <w:ind w:left="-84" w:right="-84"/>
            </w:pPr>
          </w:p>
        </w:tc>
      </w:tr>
      <w:tr w:rsidR="00717AC9" w14:paraId="38CA340E" w14:textId="77777777">
        <w:trPr>
          <w:trHeight w:val="230"/>
        </w:trPr>
        <w:tc>
          <w:tcPr>
            <w:tcW w:w="290" w:type="pct"/>
            <w:vMerge w:val="restart"/>
          </w:tcPr>
          <w:p w14:paraId="78CA56E6" w14:textId="77777777" w:rsidR="00717AC9" w:rsidRDefault="002B6238">
            <w:pPr>
              <w:ind w:left="-84" w:right="-84"/>
            </w:pPr>
            <w:r>
              <w:rPr>
                <w:sz w:val="22"/>
              </w:rPr>
              <w:t>1.48.3* ТР</w:t>
            </w:r>
          </w:p>
        </w:tc>
        <w:tc>
          <w:tcPr>
            <w:tcW w:w="680" w:type="pct"/>
            <w:vMerge w:val="restart"/>
          </w:tcPr>
          <w:p w14:paraId="0574BA1B" w14:textId="77777777" w:rsidR="00717AC9" w:rsidRDefault="002B6238">
            <w:pPr>
              <w:ind w:left="-84" w:right="-84"/>
            </w:pPr>
            <w:r>
              <w:rPr>
                <w:sz w:val="22"/>
              </w:rPr>
              <w:t>Рыба, рыбная продукция</w:t>
            </w:r>
          </w:p>
        </w:tc>
        <w:tc>
          <w:tcPr>
            <w:tcW w:w="530" w:type="pct"/>
            <w:vMerge w:val="restart"/>
          </w:tcPr>
          <w:p w14:paraId="6A145DB8" w14:textId="77777777" w:rsidR="00717AC9" w:rsidRDefault="002B6238">
            <w:pPr>
              <w:ind w:left="-84" w:right="-84"/>
            </w:pPr>
            <w:r>
              <w:rPr>
                <w:sz w:val="22"/>
              </w:rPr>
              <w:t>10.20/01.086, 03.00/01.086</w:t>
            </w:r>
          </w:p>
        </w:tc>
        <w:tc>
          <w:tcPr>
            <w:tcW w:w="870" w:type="pct"/>
            <w:vMerge w:val="restart"/>
          </w:tcPr>
          <w:p w14:paraId="2A5C59BA" w14:textId="77777777" w:rsidR="00717AC9" w:rsidRDefault="002B6238">
            <w:pPr>
              <w:ind w:left="-84" w:right="-84"/>
            </w:pPr>
            <w:r>
              <w:rPr>
                <w:sz w:val="22"/>
              </w:rPr>
              <w:t>бактерии рода Proteus (протей)</w:t>
            </w:r>
          </w:p>
        </w:tc>
        <w:tc>
          <w:tcPr>
            <w:tcW w:w="1070" w:type="pct"/>
            <w:vMerge w:val="restart"/>
          </w:tcPr>
          <w:p w14:paraId="33EAEE0B" w14:textId="77777777" w:rsidR="00717AC9" w:rsidRDefault="002B6238">
            <w:pPr>
              <w:ind w:left="-84" w:right="-84"/>
            </w:pPr>
            <w:r>
              <w:rPr>
                <w:sz w:val="22"/>
              </w:rPr>
              <w:t>ГОСТ 28560-90</w:t>
            </w:r>
          </w:p>
        </w:tc>
        <w:tc>
          <w:tcPr>
            <w:tcW w:w="730" w:type="pct"/>
            <w:vMerge w:val="restart"/>
          </w:tcPr>
          <w:p w14:paraId="56BADBAF"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98AB18C" w14:textId="77777777" w:rsidR="00717AC9" w:rsidRDefault="002B6238">
            <w:pPr>
              <w:ind w:left="-84" w:right="-84"/>
            </w:pPr>
            <w:r>
              <w:rPr>
                <w:sz w:val="22"/>
              </w:rPr>
              <w:t>ТР ЕАЭС 040/2016</w:t>
            </w:r>
          </w:p>
        </w:tc>
      </w:tr>
      <w:tr w:rsidR="00717AC9" w14:paraId="6874F8A5" w14:textId="77777777">
        <w:trPr>
          <w:trHeight w:val="230"/>
        </w:trPr>
        <w:tc>
          <w:tcPr>
            <w:tcW w:w="290" w:type="pct"/>
            <w:vMerge w:val="restart"/>
          </w:tcPr>
          <w:p w14:paraId="403BE204" w14:textId="77777777" w:rsidR="00717AC9" w:rsidRDefault="002B6238">
            <w:pPr>
              <w:ind w:left="-84" w:right="-84"/>
            </w:pPr>
            <w:r>
              <w:rPr>
                <w:sz w:val="22"/>
              </w:rPr>
              <w:t>1.48.3*</w:t>
            </w:r>
          </w:p>
        </w:tc>
        <w:tc>
          <w:tcPr>
            <w:tcW w:w="680" w:type="pct"/>
            <w:vMerge w:val="restart"/>
          </w:tcPr>
          <w:p w14:paraId="545A80A1" w14:textId="77777777" w:rsidR="00717AC9" w:rsidRDefault="002B6238">
            <w:pPr>
              <w:ind w:left="-84" w:right="-84"/>
            </w:pPr>
            <w:r>
              <w:rPr>
                <w:sz w:val="22"/>
              </w:rPr>
              <w:t>Мед</w:t>
            </w:r>
          </w:p>
        </w:tc>
        <w:tc>
          <w:tcPr>
            <w:tcW w:w="530" w:type="pct"/>
            <w:vMerge w:val="restart"/>
          </w:tcPr>
          <w:p w14:paraId="2F057DC6" w14:textId="77777777" w:rsidR="00717AC9" w:rsidRDefault="002B6238">
            <w:pPr>
              <w:ind w:left="-84" w:right="-84"/>
            </w:pPr>
            <w:r>
              <w:rPr>
                <w:sz w:val="22"/>
              </w:rPr>
              <w:t>10.89/08.133</w:t>
            </w:r>
          </w:p>
        </w:tc>
        <w:tc>
          <w:tcPr>
            <w:tcW w:w="870" w:type="pct"/>
            <w:vMerge w:val="restart"/>
          </w:tcPr>
          <w:p w14:paraId="00B6F43E" w14:textId="77777777" w:rsidR="00717AC9" w:rsidRDefault="002B6238">
            <w:pPr>
              <w:ind w:left="-84" w:right="-84"/>
            </w:pPr>
            <w:r>
              <w:rPr>
                <w:sz w:val="22"/>
              </w:rPr>
              <w:t>массовая доля воды.</w:t>
            </w:r>
          </w:p>
        </w:tc>
        <w:tc>
          <w:tcPr>
            <w:tcW w:w="1070" w:type="pct"/>
            <w:vMerge w:val="restart"/>
          </w:tcPr>
          <w:p w14:paraId="05C4A3CD" w14:textId="77777777" w:rsidR="00717AC9" w:rsidRDefault="002B6238">
            <w:pPr>
              <w:ind w:left="-84" w:right="-84"/>
            </w:pPr>
            <w:r>
              <w:rPr>
                <w:sz w:val="22"/>
              </w:rPr>
              <w:t>ГОСТ 19792-2017;</w:t>
            </w:r>
            <w:r>
              <w:rPr>
                <w:sz w:val="22"/>
              </w:rPr>
              <w:br/>
              <w:t>ГОСТ 31774-2012</w:t>
            </w:r>
          </w:p>
        </w:tc>
        <w:tc>
          <w:tcPr>
            <w:tcW w:w="730" w:type="pct"/>
            <w:vMerge w:val="restart"/>
          </w:tcPr>
          <w:p w14:paraId="63CCA891"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D6BB7BF" w14:textId="77777777" w:rsidR="00717AC9" w:rsidRDefault="00717AC9">
            <w:pPr>
              <w:ind w:left="-84" w:right="-84"/>
            </w:pPr>
          </w:p>
        </w:tc>
      </w:tr>
      <w:tr w:rsidR="00717AC9" w14:paraId="5FDD1A57" w14:textId="77777777">
        <w:trPr>
          <w:trHeight w:val="230"/>
        </w:trPr>
        <w:tc>
          <w:tcPr>
            <w:tcW w:w="290" w:type="pct"/>
            <w:vMerge w:val="restart"/>
          </w:tcPr>
          <w:p w14:paraId="6A73BF1C" w14:textId="77777777" w:rsidR="00717AC9" w:rsidRDefault="002B6238">
            <w:pPr>
              <w:ind w:left="-84" w:right="-84"/>
            </w:pPr>
            <w:r>
              <w:rPr>
                <w:sz w:val="22"/>
              </w:rPr>
              <w:t>1.48.4* ТР</w:t>
            </w:r>
          </w:p>
        </w:tc>
        <w:tc>
          <w:tcPr>
            <w:tcW w:w="680" w:type="pct"/>
            <w:vMerge w:val="restart"/>
          </w:tcPr>
          <w:p w14:paraId="757787F6" w14:textId="77777777" w:rsidR="00717AC9" w:rsidRDefault="002B6238">
            <w:pPr>
              <w:ind w:left="-84" w:right="-84"/>
            </w:pPr>
            <w:r>
              <w:rPr>
                <w:sz w:val="22"/>
              </w:rPr>
              <w:t>Рыба, рыбная продукция</w:t>
            </w:r>
          </w:p>
        </w:tc>
        <w:tc>
          <w:tcPr>
            <w:tcW w:w="530" w:type="pct"/>
            <w:vMerge w:val="restart"/>
          </w:tcPr>
          <w:p w14:paraId="05A7CCB3" w14:textId="77777777" w:rsidR="00717AC9" w:rsidRDefault="002B6238">
            <w:pPr>
              <w:ind w:left="-84" w:right="-84"/>
            </w:pPr>
            <w:r>
              <w:rPr>
                <w:sz w:val="22"/>
              </w:rPr>
              <w:t>10.20/01.086, 03.00/01.086</w:t>
            </w:r>
          </w:p>
        </w:tc>
        <w:tc>
          <w:tcPr>
            <w:tcW w:w="870" w:type="pct"/>
            <w:vMerge w:val="restart"/>
          </w:tcPr>
          <w:p w14:paraId="1164AAE6"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5DFCF20D" w14:textId="77777777" w:rsidR="00717AC9" w:rsidRDefault="002B6238">
            <w:pPr>
              <w:ind w:left="-84" w:right="-84"/>
            </w:pPr>
            <w:r>
              <w:rPr>
                <w:sz w:val="22"/>
              </w:rPr>
              <w:t>ГОСТ 10444.15-94</w:t>
            </w:r>
          </w:p>
        </w:tc>
        <w:tc>
          <w:tcPr>
            <w:tcW w:w="730" w:type="pct"/>
            <w:vMerge w:val="restart"/>
          </w:tcPr>
          <w:p w14:paraId="4BDEB4EA"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39CF46D5" w14:textId="77777777" w:rsidR="00717AC9" w:rsidRDefault="002B6238">
            <w:pPr>
              <w:ind w:left="-84" w:right="-84"/>
            </w:pPr>
            <w:r>
              <w:rPr>
                <w:sz w:val="22"/>
              </w:rPr>
              <w:lastRenderedPageBreak/>
              <w:t>ТР ЕАЭС 040/2016</w:t>
            </w:r>
          </w:p>
        </w:tc>
      </w:tr>
      <w:tr w:rsidR="00717AC9" w14:paraId="595D35C3" w14:textId="77777777">
        <w:trPr>
          <w:trHeight w:val="230"/>
        </w:trPr>
        <w:tc>
          <w:tcPr>
            <w:tcW w:w="290" w:type="pct"/>
            <w:vMerge w:val="restart"/>
          </w:tcPr>
          <w:p w14:paraId="404867F4" w14:textId="77777777" w:rsidR="00717AC9" w:rsidRDefault="002B6238">
            <w:pPr>
              <w:ind w:left="-84" w:right="-84"/>
            </w:pPr>
            <w:r>
              <w:rPr>
                <w:sz w:val="22"/>
              </w:rPr>
              <w:t>1.48.4*</w:t>
            </w:r>
          </w:p>
        </w:tc>
        <w:tc>
          <w:tcPr>
            <w:tcW w:w="680" w:type="pct"/>
            <w:vMerge w:val="restart"/>
          </w:tcPr>
          <w:p w14:paraId="34C8C825" w14:textId="77777777" w:rsidR="00717AC9" w:rsidRDefault="002B6238">
            <w:pPr>
              <w:ind w:left="-84" w:right="-84"/>
            </w:pPr>
            <w:r>
              <w:rPr>
                <w:sz w:val="22"/>
              </w:rPr>
              <w:t>Мед</w:t>
            </w:r>
          </w:p>
        </w:tc>
        <w:tc>
          <w:tcPr>
            <w:tcW w:w="530" w:type="pct"/>
            <w:vMerge w:val="restart"/>
          </w:tcPr>
          <w:p w14:paraId="15B2F861" w14:textId="77777777" w:rsidR="00717AC9" w:rsidRDefault="002B6238">
            <w:pPr>
              <w:ind w:left="-84" w:right="-84"/>
            </w:pPr>
            <w:r>
              <w:rPr>
                <w:sz w:val="22"/>
              </w:rPr>
              <w:t>10.89/08.156</w:t>
            </w:r>
          </w:p>
        </w:tc>
        <w:tc>
          <w:tcPr>
            <w:tcW w:w="870" w:type="pct"/>
            <w:vMerge w:val="restart"/>
          </w:tcPr>
          <w:p w14:paraId="0DEF58EA" w14:textId="77777777" w:rsidR="00717AC9" w:rsidRDefault="002B6238">
            <w:pPr>
              <w:ind w:left="-84" w:right="-84"/>
            </w:pPr>
            <w:r>
              <w:rPr>
                <w:sz w:val="22"/>
              </w:rPr>
              <w:t>массовая доля редуцирующих сахаров, сахарозы</w:t>
            </w:r>
          </w:p>
        </w:tc>
        <w:tc>
          <w:tcPr>
            <w:tcW w:w="1070" w:type="pct"/>
            <w:vMerge w:val="restart"/>
          </w:tcPr>
          <w:p w14:paraId="3232BAE9" w14:textId="77777777" w:rsidR="00717AC9" w:rsidRDefault="002B6238">
            <w:pPr>
              <w:ind w:left="-84" w:right="-84"/>
            </w:pPr>
            <w:r>
              <w:rPr>
                <w:sz w:val="22"/>
              </w:rPr>
              <w:t>ГОСТ 19792-2017;</w:t>
            </w:r>
            <w:r>
              <w:rPr>
                <w:sz w:val="22"/>
              </w:rPr>
              <w:br/>
              <w:t>ГОСТ 32167-2013</w:t>
            </w:r>
          </w:p>
        </w:tc>
        <w:tc>
          <w:tcPr>
            <w:tcW w:w="730" w:type="pct"/>
            <w:vMerge w:val="restart"/>
          </w:tcPr>
          <w:p w14:paraId="5F39556F"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58F6688" w14:textId="77777777" w:rsidR="00717AC9" w:rsidRDefault="00717AC9">
            <w:pPr>
              <w:ind w:left="-84" w:right="-84"/>
            </w:pPr>
          </w:p>
        </w:tc>
      </w:tr>
      <w:tr w:rsidR="00717AC9" w14:paraId="345CE9E3" w14:textId="77777777">
        <w:trPr>
          <w:trHeight w:val="230"/>
        </w:trPr>
        <w:tc>
          <w:tcPr>
            <w:tcW w:w="290" w:type="pct"/>
            <w:vMerge w:val="restart"/>
          </w:tcPr>
          <w:p w14:paraId="67E4692E" w14:textId="77777777" w:rsidR="00717AC9" w:rsidRDefault="002B6238">
            <w:pPr>
              <w:ind w:left="-84" w:right="-84"/>
            </w:pPr>
            <w:r>
              <w:rPr>
                <w:sz w:val="22"/>
              </w:rPr>
              <w:t>1.48.5* ТР</w:t>
            </w:r>
          </w:p>
        </w:tc>
        <w:tc>
          <w:tcPr>
            <w:tcW w:w="680" w:type="pct"/>
            <w:vMerge w:val="restart"/>
          </w:tcPr>
          <w:p w14:paraId="40A406C4" w14:textId="77777777" w:rsidR="00717AC9" w:rsidRDefault="002B6238">
            <w:pPr>
              <w:ind w:left="-84" w:right="-84"/>
            </w:pPr>
            <w:r>
              <w:rPr>
                <w:sz w:val="22"/>
              </w:rPr>
              <w:t>Рыба, рыбная продукция</w:t>
            </w:r>
          </w:p>
        </w:tc>
        <w:tc>
          <w:tcPr>
            <w:tcW w:w="530" w:type="pct"/>
            <w:vMerge w:val="restart"/>
          </w:tcPr>
          <w:p w14:paraId="6FA46D1C" w14:textId="77777777" w:rsidR="00717AC9" w:rsidRDefault="002B6238">
            <w:pPr>
              <w:ind w:left="-84" w:right="-84"/>
            </w:pPr>
            <w:r>
              <w:rPr>
                <w:sz w:val="22"/>
              </w:rPr>
              <w:t>10.20/01.086, 03.00/01.086</w:t>
            </w:r>
          </w:p>
        </w:tc>
        <w:tc>
          <w:tcPr>
            <w:tcW w:w="870" w:type="pct"/>
            <w:vMerge w:val="restart"/>
          </w:tcPr>
          <w:p w14:paraId="11FAB832" w14:textId="77777777" w:rsidR="00717AC9" w:rsidRDefault="002B6238">
            <w:pPr>
              <w:ind w:left="-84" w:right="-84"/>
            </w:pPr>
            <w:r>
              <w:rPr>
                <w:sz w:val="22"/>
              </w:rPr>
              <w:t>Escherichia coli</w:t>
            </w:r>
          </w:p>
        </w:tc>
        <w:tc>
          <w:tcPr>
            <w:tcW w:w="1070" w:type="pct"/>
            <w:vMerge w:val="restart"/>
          </w:tcPr>
          <w:p w14:paraId="5A7914BA" w14:textId="77777777" w:rsidR="00717AC9" w:rsidRDefault="002B6238">
            <w:pPr>
              <w:ind w:left="-84" w:right="-84"/>
            </w:pPr>
            <w:r>
              <w:rPr>
                <w:sz w:val="22"/>
              </w:rPr>
              <w:t>ГОСТ 30726-2001</w:t>
            </w:r>
          </w:p>
        </w:tc>
        <w:tc>
          <w:tcPr>
            <w:tcW w:w="730" w:type="pct"/>
            <w:vMerge w:val="restart"/>
          </w:tcPr>
          <w:p w14:paraId="721D171B"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10C6A75" w14:textId="77777777" w:rsidR="00717AC9" w:rsidRDefault="002B6238">
            <w:pPr>
              <w:ind w:left="-84" w:right="-84"/>
            </w:pPr>
            <w:r>
              <w:rPr>
                <w:sz w:val="22"/>
              </w:rPr>
              <w:t>ТР ЕАЭС 040/2016</w:t>
            </w:r>
          </w:p>
        </w:tc>
      </w:tr>
      <w:tr w:rsidR="00717AC9" w14:paraId="219D06F5" w14:textId="77777777">
        <w:trPr>
          <w:trHeight w:val="230"/>
        </w:trPr>
        <w:tc>
          <w:tcPr>
            <w:tcW w:w="290" w:type="pct"/>
            <w:vMerge w:val="restart"/>
          </w:tcPr>
          <w:p w14:paraId="6B858C11" w14:textId="77777777" w:rsidR="00717AC9" w:rsidRDefault="002B6238">
            <w:pPr>
              <w:ind w:left="-84" w:right="-84"/>
            </w:pPr>
            <w:r>
              <w:rPr>
                <w:sz w:val="22"/>
              </w:rPr>
              <w:t>1.48.5*</w:t>
            </w:r>
          </w:p>
        </w:tc>
        <w:tc>
          <w:tcPr>
            <w:tcW w:w="680" w:type="pct"/>
            <w:vMerge w:val="restart"/>
          </w:tcPr>
          <w:p w14:paraId="7D5B69E0" w14:textId="77777777" w:rsidR="00717AC9" w:rsidRDefault="002B6238">
            <w:pPr>
              <w:ind w:left="-84" w:right="-84"/>
            </w:pPr>
            <w:r>
              <w:rPr>
                <w:sz w:val="22"/>
              </w:rPr>
              <w:t>Мед</w:t>
            </w:r>
          </w:p>
        </w:tc>
        <w:tc>
          <w:tcPr>
            <w:tcW w:w="530" w:type="pct"/>
            <w:vMerge w:val="restart"/>
          </w:tcPr>
          <w:p w14:paraId="36F9A066" w14:textId="77777777" w:rsidR="00717AC9" w:rsidRDefault="002B6238">
            <w:pPr>
              <w:ind w:left="-84" w:right="-84"/>
            </w:pPr>
            <w:r>
              <w:rPr>
                <w:sz w:val="22"/>
              </w:rPr>
              <w:t>10.89/08.156</w:t>
            </w:r>
          </w:p>
        </w:tc>
        <w:tc>
          <w:tcPr>
            <w:tcW w:w="870" w:type="pct"/>
            <w:vMerge w:val="restart"/>
          </w:tcPr>
          <w:p w14:paraId="218B43CC" w14:textId="77777777" w:rsidR="00717AC9" w:rsidRDefault="002B6238">
            <w:pPr>
              <w:ind w:left="-84" w:right="-84"/>
            </w:pPr>
            <w:r>
              <w:rPr>
                <w:sz w:val="22"/>
              </w:rPr>
              <w:t>диастазное число.</w:t>
            </w:r>
          </w:p>
        </w:tc>
        <w:tc>
          <w:tcPr>
            <w:tcW w:w="1070" w:type="pct"/>
            <w:vMerge w:val="restart"/>
          </w:tcPr>
          <w:p w14:paraId="76B49B4F" w14:textId="77777777" w:rsidR="00717AC9" w:rsidRDefault="002B6238">
            <w:pPr>
              <w:ind w:left="-84" w:right="-84"/>
            </w:pPr>
            <w:r>
              <w:rPr>
                <w:sz w:val="22"/>
              </w:rPr>
              <w:t>ГОСТ 34232-2017</w:t>
            </w:r>
          </w:p>
        </w:tc>
        <w:tc>
          <w:tcPr>
            <w:tcW w:w="730" w:type="pct"/>
            <w:vMerge w:val="restart"/>
          </w:tcPr>
          <w:p w14:paraId="09B71A5E"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07B3495" w14:textId="77777777" w:rsidR="00717AC9" w:rsidRDefault="00717AC9">
            <w:pPr>
              <w:ind w:left="-84" w:right="-84"/>
            </w:pPr>
          </w:p>
        </w:tc>
      </w:tr>
      <w:tr w:rsidR="00717AC9" w14:paraId="5125A6DF" w14:textId="77777777">
        <w:trPr>
          <w:trHeight w:val="230"/>
        </w:trPr>
        <w:tc>
          <w:tcPr>
            <w:tcW w:w="290" w:type="pct"/>
            <w:vMerge w:val="restart"/>
          </w:tcPr>
          <w:p w14:paraId="20209BC7" w14:textId="77777777" w:rsidR="00717AC9" w:rsidRDefault="002B6238">
            <w:pPr>
              <w:ind w:left="-84" w:right="-84"/>
            </w:pPr>
            <w:r>
              <w:rPr>
                <w:sz w:val="22"/>
              </w:rPr>
              <w:t>1.48.6* ТР</w:t>
            </w:r>
          </w:p>
        </w:tc>
        <w:tc>
          <w:tcPr>
            <w:tcW w:w="680" w:type="pct"/>
            <w:vMerge w:val="restart"/>
          </w:tcPr>
          <w:p w14:paraId="1E04F2AB" w14:textId="77777777" w:rsidR="00717AC9" w:rsidRDefault="002B6238">
            <w:pPr>
              <w:ind w:left="-84" w:right="-84"/>
            </w:pPr>
            <w:r>
              <w:rPr>
                <w:sz w:val="22"/>
              </w:rPr>
              <w:t>Рыба, рыбная продукция</w:t>
            </w:r>
          </w:p>
        </w:tc>
        <w:tc>
          <w:tcPr>
            <w:tcW w:w="530" w:type="pct"/>
            <w:vMerge w:val="restart"/>
          </w:tcPr>
          <w:p w14:paraId="3EDE47A3" w14:textId="77777777" w:rsidR="00717AC9" w:rsidRDefault="002B6238">
            <w:pPr>
              <w:ind w:left="-84" w:right="-84"/>
            </w:pPr>
            <w:r>
              <w:rPr>
                <w:sz w:val="22"/>
              </w:rPr>
              <w:t>10.20/01.086, 03.00/01.086</w:t>
            </w:r>
          </w:p>
        </w:tc>
        <w:tc>
          <w:tcPr>
            <w:tcW w:w="870" w:type="pct"/>
            <w:vMerge w:val="restart"/>
          </w:tcPr>
          <w:p w14:paraId="706F16EC" w14:textId="77777777" w:rsidR="00717AC9" w:rsidRDefault="002B6238">
            <w:pPr>
              <w:ind w:left="-84" w:right="-84"/>
            </w:pPr>
            <w:r>
              <w:rPr>
                <w:sz w:val="22"/>
              </w:rPr>
              <w:t>Vibrio parahaemolyticus</w:t>
            </w:r>
          </w:p>
        </w:tc>
        <w:tc>
          <w:tcPr>
            <w:tcW w:w="1070" w:type="pct"/>
            <w:vMerge w:val="restart"/>
          </w:tcPr>
          <w:p w14:paraId="70CF4C59" w14:textId="77777777" w:rsidR="00717AC9" w:rsidRDefault="002B6238">
            <w:pPr>
              <w:ind w:left="-84" w:right="-84"/>
            </w:pPr>
            <w:r>
              <w:rPr>
                <w:sz w:val="22"/>
              </w:rPr>
              <w:t>ГОСТ ISO/TS 21872-1-2013</w:t>
            </w:r>
          </w:p>
        </w:tc>
        <w:tc>
          <w:tcPr>
            <w:tcW w:w="730" w:type="pct"/>
            <w:vMerge w:val="restart"/>
          </w:tcPr>
          <w:p w14:paraId="5BB0F2D5"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w:t>
            </w:r>
          </w:p>
        </w:tc>
        <w:tc>
          <w:tcPr>
            <w:tcW w:w="815" w:type="pct"/>
            <w:vMerge w:val="restart"/>
          </w:tcPr>
          <w:p w14:paraId="2E60C300" w14:textId="77777777" w:rsidR="00717AC9" w:rsidRDefault="002B6238">
            <w:pPr>
              <w:ind w:left="-84" w:right="-84"/>
            </w:pPr>
            <w:r>
              <w:rPr>
                <w:sz w:val="22"/>
              </w:rPr>
              <w:lastRenderedPageBreak/>
              <w:t>ТР ЕАЭС 040/2016</w:t>
            </w:r>
            <w:r>
              <w:rPr>
                <w:sz w:val="22"/>
              </w:rPr>
              <w:br/>
              <w:t>ТР ТС 021/2011</w:t>
            </w:r>
          </w:p>
        </w:tc>
      </w:tr>
      <w:tr w:rsidR="00717AC9" w14:paraId="2608A103" w14:textId="77777777">
        <w:trPr>
          <w:trHeight w:val="230"/>
        </w:trPr>
        <w:tc>
          <w:tcPr>
            <w:tcW w:w="290" w:type="pct"/>
            <w:vMerge w:val="restart"/>
          </w:tcPr>
          <w:p w14:paraId="2C7FAAFB" w14:textId="77777777" w:rsidR="00717AC9" w:rsidRDefault="002B6238">
            <w:pPr>
              <w:ind w:left="-84" w:right="-84"/>
            </w:pPr>
            <w:r>
              <w:rPr>
                <w:sz w:val="22"/>
              </w:rPr>
              <w:t>1.48.6*</w:t>
            </w:r>
          </w:p>
        </w:tc>
        <w:tc>
          <w:tcPr>
            <w:tcW w:w="680" w:type="pct"/>
            <w:vMerge w:val="restart"/>
          </w:tcPr>
          <w:p w14:paraId="38CF1D3A" w14:textId="77777777" w:rsidR="00717AC9" w:rsidRDefault="002B6238">
            <w:pPr>
              <w:ind w:left="-84" w:right="-84"/>
            </w:pPr>
            <w:r>
              <w:rPr>
                <w:sz w:val="22"/>
              </w:rPr>
              <w:t>Мед</w:t>
            </w:r>
          </w:p>
        </w:tc>
        <w:tc>
          <w:tcPr>
            <w:tcW w:w="530" w:type="pct"/>
            <w:vMerge w:val="restart"/>
          </w:tcPr>
          <w:p w14:paraId="7CA0FCD4" w14:textId="77777777" w:rsidR="00717AC9" w:rsidRDefault="002B6238">
            <w:pPr>
              <w:ind w:left="-84" w:right="-84"/>
            </w:pPr>
            <w:r>
              <w:rPr>
                <w:sz w:val="22"/>
              </w:rPr>
              <w:t>10.89/08.149</w:t>
            </w:r>
          </w:p>
        </w:tc>
        <w:tc>
          <w:tcPr>
            <w:tcW w:w="870" w:type="pct"/>
            <w:vMerge w:val="restart"/>
          </w:tcPr>
          <w:p w14:paraId="47104B26" w14:textId="77777777" w:rsidR="00717AC9" w:rsidRDefault="002B6238">
            <w:pPr>
              <w:ind w:left="-84" w:right="-84"/>
            </w:pPr>
            <w:r>
              <w:rPr>
                <w:sz w:val="22"/>
              </w:rPr>
              <w:t>кислотность.</w:t>
            </w:r>
          </w:p>
        </w:tc>
        <w:tc>
          <w:tcPr>
            <w:tcW w:w="1070" w:type="pct"/>
            <w:vMerge w:val="restart"/>
          </w:tcPr>
          <w:p w14:paraId="571FCDA4" w14:textId="77777777" w:rsidR="00717AC9" w:rsidRDefault="002B6238">
            <w:pPr>
              <w:ind w:left="-84" w:right="-84"/>
            </w:pPr>
            <w:r>
              <w:rPr>
                <w:sz w:val="22"/>
              </w:rPr>
              <w:t>ГОСТ 32169-2013</w:t>
            </w:r>
          </w:p>
        </w:tc>
        <w:tc>
          <w:tcPr>
            <w:tcW w:w="730" w:type="pct"/>
            <w:vMerge w:val="restart"/>
          </w:tcPr>
          <w:p w14:paraId="7A20E870"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B82050D" w14:textId="77777777" w:rsidR="00717AC9" w:rsidRDefault="00717AC9">
            <w:pPr>
              <w:ind w:left="-84" w:right="-84"/>
            </w:pPr>
          </w:p>
        </w:tc>
      </w:tr>
      <w:tr w:rsidR="00717AC9" w14:paraId="3628A6B0" w14:textId="77777777">
        <w:tc>
          <w:tcPr>
            <w:tcW w:w="290" w:type="pct"/>
          </w:tcPr>
          <w:p w14:paraId="3415A909" w14:textId="77777777" w:rsidR="00717AC9" w:rsidRDefault="002B6238">
            <w:pPr>
              <w:ind w:left="-84" w:right="-84"/>
            </w:pPr>
            <w:r>
              <w:rPr>
                <w:sz w:val="22"/>
              </w:rPr>
              <w:t>1.48.7* ТР</w:t>
            </w:r>
          </w:p>
        </w:tc>
        <w:tc>
          <w:tcPr>
            <w:tcW w:w="680" w:type="pct"/>
            <w:vMerge w:val="restart"/>
          </w:tcPr>
          <w:p w14:paraId="3E0299E8" w14:textId="77777777" w:rsidR="00717AC9" w:rsidRDefault="002B6238">
            <w:pPr>
              <w:ind w:left="-84" w:right="-84"/>
            </w:pPr>
            <w:r>
              <w:rPr>
                <w:sz w:val="22"/>
              </w:rPr>
              <w:t>Рыба, рыбная продукция</w:t>
            </w:r>
          </w:p>
        </w:tc>
        <w:tc>
          <w:tcPr>
            <w:tcW w:w="530" w:type="pct"/>
            <w:vMerge w:val="restart"/>
          </w:tcPr>
          <w:p w14:paraId="04D738BE" w14:textId="77777777" w:rsidR="00717AC9" w:rsidRDefault="002B6238">
            <w:pPr>
              <w:ind w:left="-84" w:right="-84"/>
            </w:pPr>
            <w:r>
              <w:rPr>
                <w:sz w:val="22"/>
              </w:rPr>
              <w:t>10.20/01.086, 03.00/01.086</w:t>
            </w:r>
          </w:p>
        </w:tc>
        <w:tc>
          <w:tcPr>
            <w:tcW w:w="870" w:type="pct"/>
          </w:tcPr>
          <w:p w14:paraId="4FA8943C" w14:textId="77777777" w:rsidR="00717AC9" w:rsidRDefault="002B6238">
            <w:pPr>
              <w:ind w:left="-84" w:right="-84"/>
            </w:pPr>
            <w:r>
              <w:rPr>
                <w:sz w:val="22"/>
              </w:rPr>
              <w:t>Staphylococcus aureus (стафилококки)</w:t>
            </w:r>
          </w:p>
        </w:tc>
        <w:tc>
          <w:tcPr>
            <w:tcW w:w="1070" w:type="pct"/>
          </w:tcPr>
          <w:p w14:paraId="114B9904" w14:textId="77777777" w:rsidR="00717AC9" w:rsidRDefault="002B6238">
            <w:pPr>
              <w:ind w:left="-84" w:right="-84"/>
            </w:pPr>
            <w:r>
              <w:rPr>
                <w:sz w:val="22"/>
              </w:rPr>
              <w:t>ГОСТ 31746-2012 (ISO 6888-1:1999,ISO 6888-2:1999,ISO 6888-3:2003)</w:t>
            </w:r>
          </w:p>
        </w:tc>
        <w:tc>
          <w:tcPr>
            <w:tcW w:w="730" w:type="pct"/>
          </w:tcPr>
          <w:p w14:paraId="1C39F26A"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tcPr>
          <w:p w14:paraId="76159CAE" w14:textId="77777777" w:rsidR="00717AC9" w:rsidRDefault="002B6238">
            <w:pPr>
              <w:ind w:left="-84" w:right="-84"/>
            </w:pPr>
            <w:r>
              <w:rPr>
                <w:sz w:val="22"/>
              </w:rPr>
              <w:t>ТР ЕАЭС 040/2016</w:t>
            </w:r>
          </w:p>
        </w:tc>
      </w:tr>
      <w:tr w:rsidR="00717AC9" w14:paraId="245609BB" w14:textId="77777777">
        <w:tc>
          <w:tcPr>
            <w:tcW w:w="290" w:type="pct"/>
          </w:tcPr>
          <w:p w14:paraId="508F81EE" w14:textId="77777777" w:rsidR="00717AC9" w:rsidRDefault="002B6238">
            <w:pPr>
              <w:ind w:left="-84" w:right="-84"/>
            </w:pPr>
            <w:r>
              <w:rPr>
                <w:sz w:val="22"/>
              </w:rPr>
              <w:t>1.48.8* ТР</w:t>
            </w:r>
          </w:p>
        </w:tc>
        <w:tc>
          <w:tcPr>
            <w:tcW w:w="680" w:type="pct"/>
            <w:vMerge/>
          </w:tcPr>
          <w:p w14:paraId="2C78790E" w14:textId="77777777" w:rsidR="00717AC9" w:rsidRDefault="00717AC9"/>
        </w:tc>
        <w:tc>
          <w:tcPr>
            <w:tcW w:w="530" w:type="pct"/>
            <w:vMerge/>
          </w:tcPr>
          <w:p w14:paraId="24C8CFA6" w14:textId="77777777" w:rsidR="00717AC9" w:rsidRDefault="00717AC9"/>
        </w:tc>
        <w:tc>
          <w:tcPr>
            <w:tcW w:w="870" w:type="pct"/>
          </w:tcPr>
          <w:p w14:paraId="46D2EAAC" w14:textId="77777777" w:rsidR="00717AC9" w:rsidRDefault="002B6238">
            <w:pPr>
              <w:ind w:left="-84" w:right="-84"/>
            </w:pPr>
            <w:r>
              <w:rPr>
                <w:sz w:val="22"/>
              </w:rPr>
              <w:t>патогенные микроорганизмы, в т.ч. сальмонеллы</w:t>
            </w:r>
          </w:p>
        </w:tc>
        <w:tc>
          <w:tcPr>
            <w:tcW w:w="1070" w:type="pct"/>
          </w:tcPr>
          <w:p w14:paraId="24819A62" w14:textId="77777777" w:rsidR="00717AC9" w:rsidRDefault="002B6238">
            <w:pPr>
              <w:ind w:left="-84" w:right="-84"/>
            </w:pPr>
            <w:r>
              <w:rPr>
                <w:sz w:val="22"/>
              </w:rPr>
              <w:t>ГОСТ 31659-2012 (ISO 6579:2002);</w:t>
            </w:r>
            <w:r>
              <w:rPr>
                <w:sz w:val="22"/>
              </w:rPr>
              <w:br/>
              <w:t>ГОСТ 31659-2024 (ISO 6579-1:2017)</w:t>
            </w:r>
          </w:p>
        </w:tc>
        <w:tc>
          <w:tcPr>
            <w:tcW w:w="730" w:type="pct"/>
            <w:vMerge w:val="restart"/>
          </w:tcPr>
          <w:p w14:paraId="1B0C6989"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46396EA2" w14:textId="77777777" w:rsidR="00717AC9" w:rsidRDefault="002B6238">
            <w:pPr>
              <w:ind w:left="-84" w:right="-84"/>
            </w:pPr>
            <w:r>
              <w:rPr>
                <w:sz w:val="22"/>
              </w:rPr>
              <w:t>ТР ЕАЭС 040/2016</w:t>
            </w:r>
            <w:r>
              <w:rPr>
                <w:sz w:val="22"/>
              </w:rPr>
              <w:br/>
              <w:t>ТР ТС 021/2011</w:t>
            </w:r>
          </w:p>
        </w:tc>
      </w:tr>
      <w:tr w:rsidR="00717AC9" w14:paraId="471616B7" w14:textId="77777777">
        <w:tc>
          <w:tcPr>
            <w:tcW w:w="290" w:type="pct"/>
          </w:tcPr>
          <w:p w14:paraId="13C00C59" w14:textId="77777777" w:rsidR="00717AC9" w:rsidRDefault="002B6238">
            <w:pPr>
              <w:ind w:left="-84" w:right="-84"/>
            </w:pPr>
            <w:r>
              <w:rPr>
                <w:sz w:val="22"/>
              </w:rPr>
              <w:t>1.48.9* ТР</w:t>
            </w:r>
          </w:p>
        </w:tc>
        <w:tc>
          <w:tcPr>
            <w:tcW w:w="680" w:type="pct"/>
            <w:vMerge/>
          </w:tcPr>
          <w:p w14:paraId="49A67BC3" w14:textId="77777777" w:rsidR="00717AC9" w:rsidRDefault="00717AC9"/>
        </w:tc>
        <w:tc>
          <w:tcPr>
            <w:tcW w:w="530" w:type="pct"/>
            <w:vMerge/>
          </w:tcPr>
          <w:p w14:paraId="12E6C1FB" w14:textId="77777777" w:rsidR="00717AC9" w:rsidRDefault="00717AC9"/>
        </w:tc>
        <w:tc>
          <w:tcPr>
            <w:tcW w:w="870" w:type="pct"/>
          </w:tcPr>
          <w:p w14:paraId="39AC815E" w14:textId="77777777" w:rsidR="00717AC9" w:rsidRDefault="002B6238">
            <w:pPr>
              <w:ind w:left="-84" w:right="-84"/>
            </w:pPr>
            <w:r>
              <w:rPr>
                <w:sz w:val="22"/>
              </w:rPr>
              <w:t>Listeria monocytogenes.</w:t>
            </w:r>
          </w:p>
        </w:tc>
        <w:tc>
          <w:tcPr>
            <w:tcW w:w="1070" w:type="pct"/>
          </w:tcPr>
          <w:p w14:paraId="29EBBC0E" w14:textId="77777777" w:rsidR="00717AC9" w:rsidRDefault="002B6238">
            <w:pPr>
              <w:ind w:left="-84" w:right="-84"/>
            </w:pPr>
            <w:r>
              <w:rPr>
                <w:sz w:val="22"/>
              </w:rPr>
              <w:t>ГОСТ 32031-2012;</w:t>
            </w:r>
            <w:r>
              <w:rPr>
                <w:sz w:val="22"/>
              </w:rPr>
              <w:br/>
            </w:r>
            <w:r>
              <w:rPr>
                <w:sz w:val="22"/>
              </w:rPr>
              <w:t>ГОСТ 32031-2022</w:t>
            </w:r>
          </w:p>
        </w:tc>
        <w:tc>
          <w:tcPr>
            <w:tcW w:w="730" w:type="pct"/>
            <w:vMerge/>
          </w:tcPr>
          <w:p w14:paraId="539A34CF" w14:textId="77777777" w:rsidR="00717AC9" w:rsidRDefault="00717AC9"/>
        </w:tc>
        <w:tc>
          <w:tcPr>
            <w:tcW w:w="815" w:type="pct"/>
            <w:vMerge/>
          </w:tcPr>
          <w:p w14:paraId="5DE8CD3A" w14:textId="77777777" w:rsidR="00717AC9" w:rsidRDefault="00717AC9"/>
        </w:tc>
      </w:tr>
      <w:tr w:rsidR="00717AC9" w14:paraId="32E6F896" w14:textId="77777777">
        <w:tc>
          <w:tcPr>
            <w:tcW w:w="290" w:type="pct"/>
          </w:tcPr>
          <w:p w14:paraId="357252DB" w14:textId="77777777" w:rsidR="00717AC9" w:rsidRDefault="002B6238">
            <w:pPr>
              <w:ind w:left="-84" w:right="-84"/>
            </w:pPr>
            <w:r>
              <w:rPr>
                <w:sz w:val="22"/>
              </w:rPr>
              <w:t>1.48.10* ТР</w:t>
            </w:r>
          </w:p>
        </w:tc>
        <w:tc>
          <w:tcPr>
            <w:tcW w:w="680" w:type="pct"/>
            <w:vMerge/>
          </w:tcPr>
          <w:p w14:paraId="7DE1765E" w14:textId="77777777" w:rsidR="00717AC9" w:rsidRDefault="00717AC9"/>
        </w:tc>
        <w:tc>
          <w:tcPr>
            <w:tcW w:w="530" w:type="pct"/>
          </w:tcPr>
          <w:p w14:paraId="4D86FA0B" w14:textId="77777777" w:rsidR="00717AC9" w:rsidRDefault="002B6238">
            <w:pPr>
              <w:ind w:left="-84" w:right="-84"/>
            </w:pPr>
            <w:r>
              <w:rPr>
                <w:sz w:val="22"/>
              </w:rPr>
              <w:t>10.20/07.096, 03.00/07.096</w:t>
            </w:r>
          </w:p>
        </w:tc>
        <w:tc>
          <w:tcPr>
            <w:tcW w:w="870" w:type="pct"/>
          </w:tcPr>
          <w:p w14:paraId="4E33689D" w14:textId="77777777" w:rsidR="00717AC9" w:rsidRDefault="002B6238">
            <w:pPr>
              <w:ind w:left="-84" w:right="-84"/>
            </w:pPr>
            <w:r>
              <w:rPr>
                <w:sz w:val="22"/>
              </w:rPr>
              <w:t>гельминты, личиночные стадии гельминтов, паразитические ракообразные, паразитические простейшие</w:t>
            </w:r>
          </w:p>
        </w:tc>
        <w:tc>
          <w:tcPr>
            <w:tcW w:w="1070" w:type="pct"/>
          </w:tcPr>
          <w:p w14:paraId="2541291A" w14:textId="77777777" w:rsidR="00717AC9" w:rsidRDefault="002B6238">
            <w:pPr>
              <w:ind w:left="-84" w:right="-84"/>
            </w:pPr>
            <w:r>
              <w:rPr>
                <w:sz w:val="22"/>
              </w:rPr>
              <w:t>Инструкция 4.2.10-21-25-2006</w:t>
            </w:r>
          </w:p>
        </w:tc>
        <w:tc>
          <w:tcPr>
            <w:tcW w:w="730" w:type="pct"/>
            <w:vMerge w:val="restart"/>
          </w:tcPr>
          <w:p w14:paraId="4FD28AA9"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микробиологии. Испытательный комплекс </w:t>
            </w:r>
            <w:r>
              <w:rPr>
                <w:sz w:val="22"/>
              </w:rPr>
              <w:lastRenderedPageBreak/>
              <w:t>коллективного пользования)</w:t>
            </w:r>
          </w:p>
        </w:tc>
        <w:tc>
          <w:tcPr>
            <w:tcW w:w="815" w:type="pct"/>
            <w:vMerge w:val="restart"/>
          </w:tcPr>
          <w:p w14:paraId="5B1E426B" w14:textId="77777777" w:rsidR="00717AC9" w:rsidRDefault="002B6238">
            <w:pPr>
              <w:ind w:left="-84" w:right="-84"/>
            </w:pPr>
            <w:r>
              <w:rPr>
                <w:sz w:val="22"/>
              </w:rPr>
              <w:lastRenderedPageBreak/>
              <w:t>ТР ЕАЭС 040/2016</w:t>
            </w:r>
          </w:p>
        </w:tc>
      </w:tr>
      <w:tr w:rsidR="00717AC9" w14:paraId="6B0B1F9F" w14:textId="77777777">
        <w:tc>
          <w:tcPr>
            <w:tcW w:w="290" w:type="pct"/>
          </w:tcPr>
          <w:p w14:paraId="61DB53AE" w14:textId="77777777" w:rsidR="00717AC9" w:rsidRDefault="002B6238">
            <w:pPr>
              <w:ind w:left="-84" w:right="-84"/>
            </w:pPr>
            <w:r>
              <w:rPr>
                <w:sz w:val="22"/>
              </w:rPr>
              <w:t>1.48.11* ТР</w:t>
            </w:r>
          </w:p>
        </w:tc>
        <w:tc>
          <w:tcPr>
            <w:tcW w:w="680" w:type="pct"/>
            <w:vMerge/>
          </w:tcPr>
          <w:p w14:paraId="3626151A" w14:textId="77777777" w:rsidR="00717AC9" w:rsidRDefault="00717AC9"/>
        </w:tc>
        <w:tc>
          <w:tcPr>
            <w:tcW w:w="530" w:type="pct"/>
            <w:vMerge w:val="restart"/>
          </w:tcPr>
          <w:p w14:paraId="6E044695" w14:textId="77777777" w:rsidR="00717AC9" w:rsidRDefault="002B6238">
            <w:pPr>
              <w:ind w:left="-84" w:right="-84"/>
            </w:pPr>
            <w:r>
              <w:rPr>
                <w:sz w:val="22"/>
              </w:rPr>
              <w:t>10.20/01.086, 03.00/01.086</w:t>
            </w:r>
          </w:p>
        </w:tc>
        <w:tc>
          <w:tcPr>
            <w:tcW w:w="870" w:type="pct"/>
          </w:tcPr>
          <w:p w14:paraId="3514AE8D" w14:textId="77777777" w:rsidR="00717AC9" w:rsidRDefault="002B6238">
            <w:pPr>
              <w:ind w:left="-84" w:right="-84"/>
            </w:pPr>
            <w:r>
              <w:rPr>
                <w:sz w:val="22"/>
              </w:rPr>
              <w:t>Clostridium perfringens (сульфитредуцирующие клостридии)</w:t>
            </w:r>
          </w:p>
        </w:tc>
        <w:tc>
          <w:tcPr>
            <w:tcW w:w="1070" w:type="pct"/>
          </w:tcPr>
          <w:p w14:paraId="75792AC4" w14:textId="77777777" w:rsidR="00717AC9" w:rsidRDefault="002B6238">
            <w:pPr>
              <w:ind w:left="-84" w:right="-84"/>
            </w:pPr>
            <w:r>
              <w:rPr>
                <w:sz w:val="22"/>
              </w:rPr>
              <w:t>ГОСТ 29185-2014 (ISO 15213:2003)</w:t>
            </w:r>
          </w:p>
        </w:tc>
        <w:tc>
          <w:tcPr>
            <w:tcW w:w="730" w:type="pct"/>
            <w:vMerge/>
          </w:tcPr>
          <w:p w14:paraId="446A8F59" w14:textId="77777777" w:rsidR="00717AC9" w:rsidRDefault="00717AC9"/>
        </w:tc>
        <w:tc>
          <w:tcPr>
            <w:tcW w:w="815" w:type="pct"/>
            <w:vMerge/>
          </w:tcPr>
          <w:p w14:paraId="470A23C5" w14:textId="77777777" w:rsidR="00717AC9" w:rsidRDefault="00717AC9"/>
        </w:tc>
      </w:tr>
      <w:tr w:rsidR="00717AC9" w14:paraId="2CCAC51F" w14:textId="77777777">
        <w:tc>
          <w:tcPr>
            <w:tcW w:w="290" w:type="pct"/>
          </w:tcPr>
          <w:p w14:paraId="24C8F58C" w14:textId="77777777" w:rsidR="00717AC9" w:rsidRDefault="002B6238">
            <w:pPr>
              <w:ind w:left="-84" w:right="-84"/>
            </w:pPr>
            <w:r>
              <w:rPr>
                <w:sz w:val="22"/>
              </w:rPr>
              <w:t>1.48.12* ТР</w:t>
            </w:r>
          </w:p>
        </w:tc>
        <w:tc>
          <w:tcPr>
            <w:tcW w:w="680" w:type="pct"/>
            <w:vMerge/>
          </w:tcPr>
          <w:p w14:paraId="4C80CD28" w14:textId="77777777" w:rsidR="00717AC9" w:rsidRDefault="00717AC9"/>
        </w:tc>
        <w:tc>
          <w:tcPr>
            <w:tcW w:w="530" w:type="pct"/>
            <w:vMerge/>
          </w:tcPr>
          <w:p w14:paraId="044B5472" w14:textId="77777777" w:rsidR="00717AC9" w:rsidRDefault="00717AC9"/>
        </w:tc>
        <w:tc>
          <w:tcPr>
            <w:tcW w:w="870" w:type="pct"/>
          </w:tcPr>
          <w:p w14:paraId="58F355E1" w14:textId="77777777" w:rsidR="00717AC9" w:rsidRDefault="002B6238">
            <w:pPr>
              <w:ind w:left="-84" w:right="-84"/>
            </w:pPr>
            <w:r>
              <w:rPr>
                <w:sz w:val="22"/>
              </w:rPr>
              <w:t>дрожжи</w:t>
            </w:r>
          </w:p>
        </w:tc>
        <w:tc>
          <w:tcPr>
            <w:tcW w:w="1070" w:type="pct"/>
            <w:vMerge w:val="restart"/>
          </w:tcPr>
          <w:p w14:paraId="0A3288FC" w14:textId="77777777" w:rsidR="00717AC9" w:rsidRDefault="002B6238">
            <w:pPr>
              <w:ind w:left="-84" w:right="-84"/>
            </w:pPr>
            <w:r>
              <w:rPr>
                <w:sz w:val="22"/>
              </w:rPr>
              <w:t>ГОСТ 10444.12-2013</w:t>
            </w:r>
          </w:p>
        </w:tc>
        <w:tc>
          <w:tcPr>
            <w:tcW w:w="730" w:type="pct"/>
            <w:vMerge/>
          </w:tcPr>
          <w:p w14:paraId="4FBDE2C5" w14:textId="77777777" w:rsidR="00717AC9" w:rsidRDefault="00717AC9"/>
        </w:tc>
        <w:tc>
          <w:tcPr>
            <w:tcW w:w="815" w:type="pct"/>
            <w:vMerge/>
          </w:tcPr>
          <w:p w14:paraId="42B17463" w14:textId="77777777" w:rsidR="00717AC9" w:rsidRDefault="00717AC9"/>
        </w:tc>
      </w:tr>
      <w:tr w:rsidR="00717AC9" w14:paraId="72341B82" w14:textId="77777777">
        <w:trPr>
          <w:trHeight w:val="230"/>
        </w:trPr>
        <w:tc>
          <w:tcPr>
            <w:tcW w:w="290" w:type="pct"/>
            <w:vMerge w:val="restart"/>
          </w:tcPr>
          <w:p w14:paraId="79F8F0DA" w14:textId="77777777" w:rsidR="00717AC9" w:rsidRDefault="002B6238">
            <w:pPr>
              <w:ind w:left="-84" w:right="-84"/>
            </w:pPr>
            <w:r>
              <w:rPr>
                <w:sz w:val="22"/>
              </w:rPr>
              <w:lastRenderedPageBreak/>
              <w:t>1.48.13* ТР</w:t>
            </w:r>
          </w:p>
        </w:tc>
        <w:tc>
          <w:tcPr>
            <w:tcW w:w="680" w:type="pct"/>
            <w:vMerge/>
          </w:tcPr>
          <w:p w14:paraId="5E3CDD0B" w14:textId="77777777" w:rsidR="00717AC9" w:rsidRDefault="00717AC9"/>
        </w:tc>
        <w:tc>
          <w:tcPr>
            <w:tcW w:w="530" w:type="pct"/>
            <w:vMerge/>
          </w:tcPr>
          <w:p w14:paraId="5FF8E6F4" w14:textId="77777777" w:rsidR="00717AC9" w:rsidRDefault="00717AC9"/>
        </w:tc>
        <w:tc>
          <w:tcPr>
            <w:tcW w:w="870" w:type="pct"/>
            <w:vMerge w:val="restart"/>
          </w:tcPr>
          <w:p w14:paraId="6AC1176C" w14:textId="77777777" w:rsidR="00717AC9" w:rsidRDefault="002B6238">
            <w:pPr>
              <w:ind w:left="-84" w:right="-84"/>
            </w:pPr>
            <w:r>
              <w:rPr>
                <w:sz w:val="22"/>
              </w:rPr>
              <w:t>плесени</w:t>
            </w:r>
          </w:p>
        </w:tc>
        <w:tc>
          <w:tcPr>
            <w:tcW w:w="1070" w:type="pct"/>
            <w:vMerge/>
          </w:tcPr>
          <w:p w14:paraId="0CAC82F3" w14:textId="77777777" w:rsidR="00717AC9" w:rsidRDefault="00717AC9"/>
        </w:tc>
        <w:tc>
          <w:tcPr>
            <w:tcW w:w="730" w:type="pct"/>
            <w:vMerge/>
          </w:tcPr>
          <w:p w14:paraId="5128494B" w14:textId="77777777" w:rsidR="00717AC9" w:rsidRDefault="00717AC9"/>
        </w:tc>
        <w:tc>
          <w:tcPr>
            <w:tcW w:w="815" w:type="pct"/>
            <w:vMerge/>
          </w:tcPr>
          <w:p w14:paraId="119091C0" w14:textId="77777777" w:rsidR="00717AC9" w:rsidRDefault="00717AC9"/>
        </w:tc>
      </w:tr>
      <w:tr w:rsidR="00717AC9" w14:paraId="707221F7" w14:textId="77777777">
        <w:trPr>
          <w:trHeight w:val="230"/>
        </w:trPr>
        <w:tc>
          <w:tcPr>
            <w:tcW w:w="290" w:type="pct"/>
            <w:vMerge w:val="restart"/>
          </w:tcPr>
          <w:p w14:paraId="5410433C" w14:textId="77777777" w:rsidR="00717AC9" w:rsidRDefault="002B6238">
            <w:pPr>
              <w:ind w:left="-84" w:right="-84"/>
            </w:pPr>
            <w:r>
              <w:rPr>
                <w:sz w:val="22"/>
              </w:rPr>
              <w:t>1.49.1* ТР</w:t>
            </w:r>
          </w:p>
        </w:tc>
        <w:tc>
          <w:tcPr>
            <w:tcW w:w="680" w:type="pct"/>
            <w:vMerge w:val="restart"/>
          </w:tcPr>
          <w:p w14:paraId="0EF03C20" w14:textId="77777777" w:rsidR="00717AC9" w:rsidRDefault="002B6238">
            <w:pPr>
              <w:ind w:left="-84" w:right="-84"/>
            </w:pPr>
            <w:r>
              <w:rPr>
                <w:sz w:val="22"/>
              </w:rPr>
              <w:t>Консервированная пищевая рыбная продукция: полные консервы групп «А»</w:t>
            </w:r>
          </w:p>
        </w:tc>
        <w:tc>
          <w:tcPr>
            <w:tcW w:w="530" w:type="pct"/>
            <w:vMerge w:val="restart"/>
          </w:tcPr>
          <w:p w14:paraId="313F5D9C" w14:textId="77777777" w:rsidR="00717AC9" w:rsidRDefault="002B6238">
            <w:pPr>
              <w:ind w:left="-84" w:right="-84"/>
            </w:pPr>
            <w:r>
              <w:rPr>
                <w:sz w:val="22"/>
              </w:rPr>
              <w:t>03.00/01.086, 10.20/01.086</w:t>
            </w:r>
          </w:p>
        </w:tc>
        <w:tc>
          <w:tcPr>
            <w:tcW w:w="870" w:type="pct"/>
            <w:vMerge w:val="restart"/>
          </w:tcPr>
          <w:p w14:paraId="66F6F62C" w14:textId="77777777" w:rsidR="00717AC9" w:rsidRDefault="002B6238">
            <w:pPr>
              <w:ind w:left="-84" w:right="-84"/>
            </w:pPr>
            <w:r>
              <w:rPr>
                <w:sz w:val="22"/>
              </w:rPr>
              <w:t>промышленная стерильность</w:t>
            </w:r>
          </w:p>
        </w:tc>
        <w:tc>
          <w:tcPr>
            <w:tcW w:w="1070" w:type="pct"/>
            <w:vMerge w:val="restart"/>
          </w:tcPr>
          <w:p w14:paraId="2B4EE149" w14:textId="77777777" w:rsidR="00717AC9" w:rsidRDefault="002B6238">
            <w:pPr>
              <w:ind w:left="-84" w:right="-84"/>
            </w:pPr>
            <w:r>
              <w:rPr>
                <w:sz w:val="22"/>
              </w:rPr>
              <w:t>ГОСТ 30425-97</w:t>
            </w:r>
          </w:p>
        </w:tc>
        <w:tc>
          <w:tcPr>
            <w:tcW w:w="730" w:type="pct"/>
            <w:vMerge w:val="restart"/>
          </w:tcPr>
          <w:p w14:paraId="0C256532"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1A7E112" w14:textId="77777777" w:rsidR="00717AC9" w:rsidRDefault="002B6238">
            <w:pPr>
              <w:ind w:left="-84" w:right="-84"/>
            </w:pPr>
            <w:r>
              <w:rPr>
                <w:sz w:val="22"/>
              </w:rPr>
              <w:t>ТР ЕАЭС 040/2016</w:t>
            </w:r>
            <w:r>
              <w:rPr>
                <w:sz w:val="22"/>
              </w:rPr>
              <w:br/>
              <w:t>ТР ТС 021/2011</w:t>
            </w:r>
          </w:p>
        </w:tc>
      </w:tr>
      <w:tr w:rsidR="00717AC9" w14:paraId="46AD98C5" w14:textId="77777777">
        <w:trPr>
          <w:trHeight w:val="230"/>
        </w:trPr>
        <w:tc>
          <w:tcPr>
            <w:tcW w:w="290" w:type="pct"/>
            <w:vMerge w:val="restart"/>
          </w:tcPr>
          <w:p w14:paraId="658DE3EF" w14:textId="77777777" w:rsidR="00717AC9" w:rsidRDefault="002B6238">
            <w:pPr>
              <w:ind w:left="-84" w:right="-84"/>
            </w:pPr>
            <w:r>
              <w:rPr>
                <w:sz w:val="22"/>
              </w:rPr>
              <w:t>1.49.1**</w:t>
            </w:r>
          </w:p>
        </w:tc>
        <w:tc>
          <w:tcPr>
            <w:tcW w:w="680" w:type="pct"/>
            <w:vMerge w:val="restart"/>
          </w:tcPr>
          <w:p w14:paraId="0F6E348C" w14:textId="77777777" w:rsidR="00717AC9" w:rsidRDefault="002B6238">
            <w:pPr>
              <w:ind w:left="-84" w:right="-84"/>
            </w:pPr>
            <w:r>
              <w:rPr>
                <w:sz w:val="22"/>
              </w:rPr>
              <w:t>Плодоовощная продукция, в т. ч. свежие, свежезамороженные, сухие овощи, фрукты, грибы, концентраты, консервы овощные, фруктовые, ягодные, грибные, джемы, варенья, овощи квашенные и соленые, специи и пряности, орехи, чай, кофе, соки</w:t>
            </w:r>
          </w:p>
        </w:tc>
        <w:tc>
          <w:tcPr>
            <w:tcW w:w="530" w:type="pct"/>
            <w:vMerge w:val="restart"/>
          </w:tcPr>
          <w:p w14:paraId="11E2A7D8" w14:textId="77777777" w:rsidR="00717AC9" w:rsidRDefault="002B6238">
            <w:pPr>
              <w:ind w:left="-84" w:right="-84"/>
            </w:pPr>
            <w:r>
              <w:rPr>
                <w:sz w:val="22"/>
              </w:rPr>
              <w:t>10.32/42.000, 10.39/42.000, 10.83/42.000, 10.84/42.000</w:t>
            </w:r>
          </w:p>
        </w:tc>
        <w:tc>
          <w:tcPr>
            <w:tcW w:w="870" w:type="pct"/>
            <w:vMerge w:val="restart"/>
          </w:tcPr>
          <w:p w14:paraId="3F4DB9CC" w14:textId="77777777" w:rsidR="00717AC9" w:rsidRDefault="002B6238">
            <w:pPr>
              <w:ind w:left="-84" w:right="-84"/>
            </w:pPr>
            <w:r>
              <w:rPr>
                <w:sz w:val="22"/>
              </w:rPr>
              <w:t>отбор проб (образцов)</w:t>
            </w:r>
          </w:p>
        </w:tc>
        <w:tc>
          <w:tcPr>
            <w:tcW w:w="1070" w:type="pct"/>
            <w:vMerge w:val="restart"/>
          </w:tcPr>
          <w:p w14:paraId="23DDA705" w14:textId="77777777" w:rsidR="00717AC9" w:rsidRDefault="002B6238">
            <w:pPr>
              <w:ind w:left="-84" w:right="-84"/>
            </w:pPr>
            <w:r>
              <w:rPr>
                <w:sz w:val="22"/>
              </w:rPr>
              <w:t>СТБ 1036-97</w:t>
            </w:r>
          </w:p>
        </w:tc>
        <w:tc>
          <w:tcPr>
            <w:tcW w:w="730" w:type="pct"/>
            <w:vMerge w:val="restart"/>
          </w:tcPr>
          <w:p w14:paraId="095D317A"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573FD3CF" w14:textId="77777777" w:rsidR="00717AC9" w:rsidRDefault="00717AC9">
            <w:pPr>
              <w:ind w:left="-84" w:right="-84"/>
            </w:pPr>
          </w:p>
        </w:tc>
      </w:tr>
      <w:tr w:rsidR="00717AC9" w14:paraId="67C33A5F" w14:textId="77777777">
        <w:trPr>
          <w:trHeight w:val="230"/>
        </w:trPr>
        <w:tc>
          <w:tcPr>
            <w:tcW w:w="290" w:type="pct"/>
            <w:vMerge w:val="restart"/>
          </w:tcPr>
          <w:p w14:paraId="0CCA9EFA" w14:textId="77777777" w:rsidR="00717AC9" w:rsidRDefault="002B6238">
            <w:pPr>
              <w:ind w:left="-84" w:right="-84"/>
            </w:pPr>
            <w:r>
              <w:rPr>
                <w:sz w:val="22"/>
              </w:rPr>
              <w:t>1.49.2* ТР</w:t>
            </w:r>
          </w:p>
        </w:tc>
        <w:tc>
          <w:tcPr>
            <w:tcW w:w="680" w:type="pct"/>
            <w:vMerge w:val="restart"/>
          </w:tcPr>
          <w:p w14:paraId="54419564" w14:textId="77777777" w:rsidR="00717AC9" w:rsidRDefault="002B6238">
            <w:pPr>
              <w:ind w:left="-84" w:right="-84"/>
            </w:pPr>
            <w:r>
              <w:rPr>
                <w:sz w:val="22"/>
              </w:rPr>
              <w:t>Консервированная пищевая рыбная продукция: полные консервы групп «А»</w:t>
            </w:r>
          </w:p>
        </w:tc>
        <w:tc>
          <w:tcPr>
            <w:tcW w:w="530" w:type="pct"/>
            <w:vMerge w:val="restart"/>
          </w:tcPr>
          <w:p w14:paraId="730CFC7C" w14:textId="77777777" w:rsidR="00717AC9" w:rsidRDefault="002B6238">
            <w:pPr>
              <w:ind w:left="-84" w:right="-84"/>
            </w:pPr>
            <w:r>
              <w:rPr>
                <w:sz w:val="22"/>
              </w:rPr>
              <w:t>03.00/01.086, 10.20/01.086</w:t>
            </w:r>
          </w:p>
        </w:tc>
        <w:tc>
          <w:tcPr>
            <w:tcW w:w="870" w:type="pct"/>
            <w:vMerge w:val="restart"/>
          </w:tcPr>
          <w:p w14:paraId="543F151C" w14:textId="77777777" w:rsidR="00717AC9" w:rsidRDefault="002B6238">
            <w:pPr>
              <w:ind w:left="-84" w:right="-84"/>
            </w:pPr>
            <w:r>
              <w:rPr>
                <w:sz w:val="22"/>
              </w:rPr>
              <w:t>мезофильные клостридии (кроме Clostridium botulinum и (или) Clostridium perfringens (сульфитредуцирующие клостридии)</w:t>
            </w:r>
          </w:p>
        </w:tc>
        <w:tc>
          <w:tcPr>
            <w:tcW w:w="1070" w:type="pct"/>
            <w:vMerge w:val="restart"/>
          </w:tcPr>
          <w:p w14:paraId="1319BAF3" w14:textId="77777777" w:rsidR="00717AC9" w:rsidRDefault="002B6238">
            <w:pPr>
              <w:ind w:left="-84" w:right="-84"/>
            </w:pPr>
            <w:r>
              <w:rPr>
                <w:sz w:val="22"/>
              </w:rPr>
              <w:t>ГОСТ 30425-97</w:t>
            </w:r>
          </w:p>
        </w:tc>
        <w:tc>
          <w:tcPr>
            <w:tcW w:w="730" w:type="pct"/>
            <w:vMerge w:val="restart"/>
          </w:tcPr>
          <w:p w14:paraId="5D25C5B5"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w:t>
            </w:r>
          </w:p>
        </w:tc>
        <w:tc>
          <w:tcPr>
            <w:tcW w:w="815" w:type="pct"/>
            <w:vMerge w:val="restart"/>
          </w:tcPr>
          <w:p w14:paraId="0D1E8AE5" w14:textId="77777777" w:rsidR="00717AC9" w:rsidRDefault="002B6238">
            <w:pPr>
              <w:ind w:left="-84" w:right="-84"/>
            </w:pPr>
            <w:r>
              <w:rPr>
                <w:sz w:val="22"/>
              </w:rPr>
              <w:lastRenderedPageBreak/>
              <w:t>ТР ЕАЭС 040/2016</w:t>
            </w:r>
            <w:r>
              <w:rPr>
                <w:sz w:val="22"/>
              </w:rPr>
              <w:br/>
              <w:t>ТР ТС 021/2011</w:t>
            </w:r>
          </w:p>
        </w:tc>
      </w:tr>
      <w:tr w:rsidR="00717AC9" w14:paraId="064972CD" w14:textId="77777777">
        <w:trPr>
          <w:trHeight w:val="230"/>
        </w:trPr>
        <w:tc>
          <w:tcPr>
            <w:tcW w:w="290" w:type="pct"/>
            <w:vMerge w:val="restart"/>
          </w:tcPr>
          <w:p w14:paraId="47A33DC8" w14:textId="77777777" w:rsidR="00717AC9" w:rsidRDefault="002B6238">
            <w:pPr>
              <w:ind w:left="-84" w:right="-84"/>
            </w:pPr>
            <w:r>
              <w:rPr>
                <w:sz w:val="22"/>
              </w:rPr>
              <w:t>1.49.2*</w:t>
            </w:r>
          </w:p>
        </w:tc>
        <w:tc>
          <w:tcPr>
            <w:tcW w:w="680" w:type="pct"/>
            <w:vMerge w:val="restart"/>
          </w:tcPr>
          <w:p w14:paraId="5C85F161" w14:textId="77777777" w:rsidR="00717AC9" w:rsidRDefault="002B6238">
            <w:pPr>
              <w:ind w:left="-84" w:right="-84"/>
            </w:pPr>
            <w:r>
              <w:rPr>
                <w:sz w:val="22"/>
              </w:rPr>
              <w:t>Свежие и свежемороженые овощи, фрукты, плоды и ягоды</w:t>
            </w:r>
          </w:p>
        </w:tc>
        <w:tc>
          <w:tcPr>
            <w:tcW w:w="530" w:type="pct"/>
            <w:vMerge w:val="restart"/>
          </w:tcPr>
          <w:p w14:paraId="1989FA45" w14:textId="77777777" w:rsidR="00717AC9" w:rsidRDefault="002B6238">
            <w:pPr>
              <w:ind w:left="-84" w:right="-84"/>
            </w:pPr>
            <w:r>
              <w:rPr>
                <w:sz w:val="22"/>
              </w:rPr>
              <w:t>01.13/11.116, 01.21/11.116, 01.22/11.116, 01.23/11.116, 01.24/11.116, 01.25/11.116</w:t>
            </w:r>
          </w:p>
        </w:tc>
        <w:tc>
          <w:tcPr>
            <w:tcW w:w="870" w:type="pct"/>
            <w:vMerge w:val="restart"/>
          </w:tcPr>
          <w:p w14:paraId="5D52EF59" w14:textId="77777777" w:rsidR="00717AC9" w:rsidRDefault="002B6238">
            <w:pPr>
              <w:ind w:left="-84" w:right="-84"/>
            </w:pPr>
            <w:r>
              <w:rPr>
                <w:sz w:val="22"/>
              </w:rPr>
              <w:t>органолептические показатели: внешний вид, консистенция, цвет, вкус и запах и др.</w:t>
            </w:r>
          </w:p>
        </w:tc>
        <w:tc>
          <w:tcPr>
            <w:tcW w:w="1070" w:type="pct"/>
            <w:vMerge w:val="restart"/>
          </w:tcPr>
          <w:p w14:paraId="51B511B5" w14:textId="77777777" w:rsidR="00717AC9" w:rsidRDefault="002B6238">
            <w:pPr>
              <w:ind w:left="-84" w:right="-84"/>
            </w:pPr>
            <w:r>
              <w:rPr>
                <w:sz w:val="22"/>
              </w:rPr>
              <w:t>ГОСТ 1723-2015;</w:t>
            </w:r>
            <w:r>
              <w:rPr>
                <w:sz w:val="22"/>
              </w:rPr>
              <w:br/>
              <w:t>ГОСТ 1724-85;</w:t>
            </w:r>
            <w:r>
              <w:rPr>
                <w:sz w:val="22"/>
              </w:rPr>
              <w:br/>
              <w:t>ГОСТ 1725-2019;</w:t>
            </w:r>
            <w:r>
              <w:rPr>
                <w:sz w:val="22"/>
              </w:rPr>
              <w:br/>
              <w:t>ГОСТ 1726-2019;</w:t>
            </w:r>
            <w:r>
              <w:rPr>
                <w:sz w:val="22"/>
              </w:rPr>
              <w:br/>
              <w:t>ГОСТ 32284-2013 (UNECE STANDARD FFV-10:2002);</w:t>
            </w:r>
            <w:r>
              <w:rPr>
                <w:sz w:val="22"/>
              </w:rPr>
              <w:br/>
              <w:t>ГОСТ 32285-2013;</w:t>
            </w:r>
            <w:r>
              <w:rPr>
                <w:sz w:val="22"/>
              </w:rPr>
              <w:br/>
              <w:t>ГОСТ 32856-2014;</w:t>
            </w:r>
            <w:r>
              <w:rPr>
                <w:sz w:val="22"/>
              </w:rPr>
              <w:br/>
              <w:t>ГОСТ 33261-2015;</w:t>
            </w:r>
            <w:r>
              <w:rPr>
                <w:sz w:val="22"/>
              </w:rPr>
              <w:br/>
              <w:t>ГОСТ 33494-2015;</w:t>
            </w:r>
            <w:r>
              <w:rPr>
                <w:sz w:val="22"/>
              </w:rPr>
              <w:br/>
              <w:t>ГОСТ 33540-2015;</w:t>
            </w:r>
            <w:r>
              <w:rPr>
                <w:sz w:val="22"/>
              </w:rPr>
              <w:br/>
              <w:t>ГОСТ 33823-2016;</w:t>
            </w:r>
            <w:r>
              <w:rPr>
                <w:sz w:val="22"/>
              </w:rPr>
              <w:br/>
              <w:t>ГОСТ 33932-2016;</w:t>
            </w:r>
            <w:r>
              <w:rPr>
                <w:sz w:val="22"/>
              </w:rPr>
              <w:br/>
              <w:t>ГОСТ 34130-2017;</w:t>
            </w:r>
            <w:r>
              <w:rPr>
                <w:sz w:val="22"/>
              </w:rPr>
              <w:br/>
              <w:t>ГОСТ 34212-2017;</w:t>
            </w:r>
            <w:r>
              <w:rPr>
                <w:sz w:val="22"/>
              </w:rPr>
              <w:br/>
              <w:t>ГОСТ 34215-2017;</w:t>
            </w:r>
            <w:r>
              <w:rPr>
                <w:sz w:val="22"/>
              </w:rPr>
              <w:br/>
              <w:t>ГОСТ 34216-2017;</w:t>
            </w:r>
            <w:r>
              <w:rPr>
                <w:sz w:val="22"/>
              </w:rPr>
              <w:br/>
              <w:t>ГОСТ 34219-2017;</w:t>
            </w:r>
            <w:r>
              <w:rPr>
                <w:sz w:val="22"/>
              </w:rPr>
              <w:br/>
              <w:t>ГОСТ 34298-2017;</w:t>
            </w:r>
            <w:r>
              <w:rPr>
                <w:sz w:val="22"/>
              </w:rPr>
              <w:br/>
              <w:t>ГОСТ 34306-2017;</w:t>
            </w:r>
            <w:r>
              <w:rPr>
                <w:sz w:val="22"/>
              </w:rPr>
              <w:br/>
              <w:t>ГОСТ 34307-2017;</w:t>
            </w:r>
            <w:r>
              <w:rPr>
                <w:sz w:val="22"/>
              </w:rPr>
              <w:br/>
              <w:t>ГОСТ 34314-2017;</w:t>
            </w:r>
            <w:r>
              <w:rPr>
                <w:sz w:val="22"/>
              </w:rPr>
              <w:br/>
              <w:t>ГОСТ 34323-2017;</w:t>
            </w:r>
            <w:r>
              <w:rPr>
                <w:sz w:val="22"/>
              </w:rPr>
              <w:br/>
              <w:t>ГОСТ 7176-2017;</w:t>
            </w:r>
            <w:r>
              <w:rPr>
                <w:sz w:val="22"/>
              </w:rPr>
              <w:br/>
              <w:t>СТБ 2288-2012;</w:t>
            </w:r>
            <w:r>
              <w:rPr>
                <w:sz w:val="22"/>
              </w:rPr>
              <w:br/>
            </w:r>
            <w:r>
              <w:rPr>
                <w:sz w:val="22"/>
              </w:rPr>
              <w:t>СТБ 2389-2014;</w:t>
            </w:r>
            <w:r>
              <w:rPr>
                <w:sz w:val="22"/>
              </w:rPr>
              <w:br/>
              <w:t>СТБ 2390-2014;</w:t>
            </w:r>
            <w:r>
              <w:rPr>
                <w:sz w:val="22"/>
              </w:rPr>
              <w:br/>
              <w:t>СТБ 393-2022</w:t>
            </w:r>
          </w:p>
        </w:tc>
        <w:tc>
          <w:tcPr>
            <w:tcW w:w="730" w:type="pct"/>
            <w:vMerge w:val="restart"/>
          </w:tcPr>
          <w:p w14:paraId="2A75279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B7BC535" w14:textId="77777777" w:rsidR="00717AC9" w:rsidRDefault="00717AC9">
            <w:pPr>
              <w:ind w:left="-84" w:right="-84"/>
            </w:pPr>
          </w:p>
        </w:tc>
      </w:tr>
      <w:tr w:rsidR="00717AC9" w14:paraId="0E968FDF" w14:textId="77777777">
        <w:trPr>
          <w:trHeight w:val="230"/>
        </w:trPr>
        <w:tc>
          <w:tcPr>
            <w:tcW w:w="290" w:type="pct"/>
            <w:vMerge w:val="restart"/>
          </w:tcPr>
          <w:p w14:paraId="4AC5CF5B" w14:textId="77777777" w:rsidR="00717AC9" w:rsidRDefault="002B6238">
            <w:pPr>
              <w:ind w:left="-84" w:right="-84"/>
            </w:pPr>
            <w:r>
              <w:rPr>
                <w:sz w:val="22"/>
              </w:rPr>
              <w:t>1.49.3* ТР</w:t>
            </w:r>
          </w:p>
        </w:tc>
        <w:tc>
          <w:tcPr>
            <w:tcW w:w="680" w:type="pct"/>
            <w:vMerge w:val="restart"/>
          </w:tcPr>
          <w:p w14:paraId="21B0A855" w14:textId="77777777" w:rsidR="00717AC9" w:rsidRDefault="002B6238">
            <w:pPr>
              <w:ind w:left="-84" w:right="-84"/>
            </w:pPr>
            <w:r>
              <w:rPr>
                <w:sz w:val="22"/>
              </w:rPr>
              <w:t xml:space="preserve">Консервированная пищевая рыбная </w:t>
            </w:r>
            <w:r>
              <w:rPr>
                <w:sz w:val="22"/>
              </w:rPr>
              <w:lastRenderedPageBreak/>
              <w:t>продукция: полные консервы групп «А»</w:t>
            </w:r>
          </w:p>
        </w:tc>
        <w:tc>
          <w:tcPr>
            <w:tcW w:w="530" w:type="pct"/>
            <w:vMerge w:val="restart"/>
          </w:tcPr>
          <w:p w14:paraId="1136894B" w14:textId="77777777" w:rsidR="00717AC9" w:rsidRDefault="002B6238">
            <w:pPr>
              <w:ind w:left="-84" w:right="-84"/>
            </w:pPr>
            <w:r>
              <w:rPr>
                <w:sz w:val="22"/>
              </w:rPr>
              <w:lastRenderedPageBreak/>
              <w:t>03.00/01.086, 10.20/01.086</w:t>
            </w:r>
          </w:p>
        </w:tc>
        <w:tc>
          <w:tcPr>
            <w:tcW w:w="870" w:type="pct"/>
            <w:vMerge w:val="restart"/>
          </w:tcPr>
          <w:p w14:paraId="743DAF80" w14:textId="77777777" w:rsidR="00717AC9" w:rsidRDefault="002B6238">
            <w:pPr>
              <w:ind w:left="-84" w:right="-84"/>
            </w:pPr>
            <w:r>
              <w:rPr>
                <w:sz w:val="22"/>
              </w:rPr>
              <w:t xml:space="preserve">неспорообразующие микроорганизмы Bacillus cereus, в т.ч. </w:t>
            </w:r>
            <w:r>
              <w:rPr>
                <w:sz w:val="22"/>
              </w:rPr>
              <w:lastRenderedPageBreak/>
              <w:t>молочнокислые и (или) плесневые грибы, и (или) дрожжи</w:t>
            </w:r>
          </w:p>
        </w:tc>
        <w:tc>
          <w:tcPr>
            <w:tcW w:w="1070" w:type="pct"/>
            <w:vMerge w:val="restart"/>
          </w:tcPr>
          <w:p w14:paraId="7D82B69C" w14:textId="77777777" w:rsidR="00717AC9" w:rsidRDefault="002B6238">
            <w:pPr>
              <w:ind w:left="-84" w:right="-84"/>
            </w:pPr>
            <w:r>
              <w:rPr>
                <w:sz w:val="22"/>
              </w:rPr>
              <w:lastRenderedPageBreak/>
              <w:t>ГОСТ 10444.11-2013 (ISO 15214:1998);</w:t>
            </w:r>
            <w:r>
              <w:rPr>
                <w:sz w:val="22"/>
              </w:rPr>
              <w:br/>
            </w:r>
            <w:r>
              <w:rPr>
                <w:sz w:val="22"/>
              </w:rPr>
              <w:lastRenderedPageBreak/>
              <w:t>ГОСТ 10444.12-2013;</w:t>
            </w:r>
            <w:r>
              <w:rPr>
                <w:sz w:val="22"/>
              </w:rPr>
              <w:br/>
              <w:t>ГОСТ 30425-97</w:t>
            </w:r>
          </w:p>
        </w:tc>
        <w:tc>
          <w:tcPr>
            <w:tcW w:w="730" w:type="pct"/>
            <w:vMerge w:val="restart"/>
          </w:tcPr>
          <w:p w14:paraId="1AA47B48" w14:textId="77777777" w:rsidR="00717AC9" w:rsidRDefault="002B6238">
            <w:pPr>
              <w:ind w:left="-84" w:right="-84"/>
            </w:pPr>
            <w:r>
              <w:rPr>
                <w:sz w:val="22"/>
              </w:rPr>
              <w:lastRenderedPageBreak/>
              <w:t xml:space="preserve">ул. Казинца, 50, г. Минск ( </w:t>
            </w:r>
            <w:r>
              <w:rPr>
                <w:sz w:val="22"/>
              </w:rPr>
              <w:t xml:space="preserve">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31A2F55" w14:textId="77777777" w:rsidR="00717AC9" w:rsidRDefault="002B6238">
            <w:pPr>
              <w:ind w:left="-84" w:right="-84"/>
            </w:pPr>
            <w:r>
              <w:rPr>
                <w:sz w:val="22"/>
              </w:rPr>
              <w:lastRenderedPageBreak/>
              <w:t>ТР ЕАЭС 040/2016</w:t>
            </w:r>
            <w:r>
              <w:rPr>
                <w:sz w:val="22"/>
              </w:rPr>
              <w:br/>
              <w:t>ТР ТС 021/2011</w:t>
            </w:r>
          </w:p>
        </w:tc>
      </w:tr>
      <w:tr w:rsidR="00717AC9" w14:paraId="2DC510F8" w14:textId="77777777">
        <w:trPr>
          <w:trHeight w:val="230"/>
        </w:trPr>
        <w:tc>
          <w:tcPr>
            <w:tcW w:w="290" w:type="pct"/>
            <w:vMerge w:val="restart"/>
          </w:tcPr>
          <w:p w14:paraId="411A1622" w14:textId="77777777" w:rsidR="00717AC9" w:rsidRDefault="002B6238">
            <w:pPr>
              <w:ind w:left="-84" w:right="-84"/>
            </w:pPr>
            <w:r>
              <w:rPr>
                <w:sz w:val="22"/>
              </w:rPr>
              <w:t>1.49.3*</w:t>
            </w:r>
          </w:p>
        </w:tc>
        <w:tc>
          <w:tcPr>
            <w:tcW w:w="680" w:type="pct"/>
            <w:vMerge w:val="restart"/>
          </w:tcPr>
          <w:p w14:paraId="20CFF211" w14:textId="77777777" w:rsidR="00717AC9" w:rsidRDefault="002B6238">
            <w:pPr>
              <w:ind w:left="-84" w:right="-84"/>
            </w:pPr>
            <w:r>
              <w:rPr>
                <w:sz w:val="22"/>
              </w:rPr>
              <w:t>Свежие и свежемороженые овощи, фрукты, плоды и ягоды</w:t>
            </w:r>
          </w:p>
        </w:tc>
        <w:tc>
          <w:tcPr>
            <w:tcW w:w="530" w:type="pct"/>
            <w:vMerge w:val="restart"/>
          </w:tcPr>
          <w:p w14:paraId="6486363D" w14:textId="77777777" w:rsidR="00717AC9" w:rsidRDefault="002B6238">
            <w:pPr>
              <w:ind w:left="-84" w:right="-84"/>
            </w:pPr>
            <w:r>
              <w:rPr>
                <w:sz w:val="22"/>
              </w:rPr>
              <w:t>01.13/08.169, 01.21/08.169, 01.22/08.169, 01.23/08.169, 01.24/08.169, 01.25/08.169</w:t>
            </w:r>
          </w:p>
        </w:tc>
        <w:tc>
          <w:tcPr>
            <w:tcW w:w="870" w:type="pct"/>
            <w:vMerge w:val="restart"/>
          </w:tcPr>
          <w:p w14:paraId="0BDBA79E" w14:textId="77777777" w:rsidR="00717AC9" w:rsidRDefault="002B6238">
            <w:pPr>
              <w:ind w:left="-84" w:right="-84"/>
            </w:pPr>
            <w:r>
              <w:rPr>
                <w:sz w:val="22"/>
              </w:rPr>
              <w:t>массовая доля нитратов</w:t>
            </w:r>
          </w:p>
        </w:tc>
        <w:tc>
          <w:tcPr>
            <w:tcW w:w="1070" w:type="pct"/>
            <w:vMerge w:val="restart"/>
          </w:tcPr>
          <w:p w14:paraId="04BA09A1" w14:textId="77777777" w:rsidR="00717AC9" w:rsidRDefault="002B6238">
            <w:pPr>
              <w:ind w:left="-84" w:right="-84"/>
            </w:pPr>
            <w:r>
              <w:rPr>
                <w:sz w:val="22"/>
              </w:rPr>
              <w:t>АМИ.ГМ 0108-2022;</w:t>
            </w:r>
            <w:r>
              <w:rPr>
                <w:sz w:val="22"/>
              </w:rPr>
              <w:br/>
              <w:t>ГОСТ 34570-2019;</w:t>
            </w:r>
            <w:r>
              <w:rPr>
                <w:sz w:val="22"/>
              </w:rPr>
              <w:br/>
              <w:t>МУ 5048-89</w:t>
            </w:r>
          </w:p>
        </w:tc>
        <w:tc>
          <w:tcPr>
            <w:tcW w:w="730" w:type="pct"/>
            <w:vMerge w:val="restart"/>
          </w:tcPr>
          <w:p w14:paraId="701025ED"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68BD708" w14:textId="77777777" w:rsidR="00717AC9" w:rsidRDefault="00717AC9">
            <w:pPr>
              <w:ind w:left="-84" w:right="-84"/>
            </w:pPr>
          </w:p>
        </w:tc>
      </w:tr>
      <w:tr w:rsidR="00717AC9" w14:paraId="5D140BA7" w14:textId="77777777">
        <w:tc>
          <w:tcPr>
            <w:tcW w:w="290" w:type="pct"/>
          </w:tcPr>
          <w:p w14:paraId="7C28C35F" w14:textId="77777777" w:rsidR="00717AC9" w:rsidRDefault="002B6238">
            <w:pPr>
              <w:ind w:left="-84" w:right="-84"/>
            </w:pPr>
            <w:r>
              <w:rPr>
                <w:sz w:val="22"/>
              </w:rPr>
              <w:t>1.49.4* ТР</w:t>
            </w:r>
          </w:p>
        </w:tc>
        <w:tc>
          <w:tcPr>
            <w:tcW w:w="680" w:type="pct"/>
            <w:vMerge w:val="restart"/>
          </w:tcPr>
          <w:p w14:paraId="42DC0614" w14:textId="77777777" w:rsidR="00717AC9" w:rsidRDefault="002B6238">
            <w:pPr>
              <w:ind w:left="-84" w:right="-84"/>
            </w:pPr>
            <w:r>
              <w:rPr>
                <w:sz w:val="22"/>
              </w:rPr>
              <w:t>Консервированная пищевая рыбная продукция: полные консервы групп «А»</w:t>
            </w:r>
          </w:p>
        </w:tc>
        <w:tc>
          <w:tcPr>
            <w:tcW w:w="530" w:type="pct"/>
            <w:vMerge w:val="restart"/>
          </w:tcPr>
          <w:p w14:paraId="0DE1FCC5" w14:textId="77777777" w:rsidR="00717AC9" w:rsidRDefault="002B6238">
            <w:pPr>
              <w:ind w:left="-84" w:right="-84"/>
            </w:pPr>
            <w:r>
              <w:rPr>
                <w:sz w:val="22"/>
              </w:rPr>
              <w:t>03.00/01.086, 10.20/01.086</w:t>
            </w:r>
          </w:p>
        </w:tc>
        <w:tc>
          <w:tcPr>
            <w:tcW w:w="870" w:type="pct"/>
          </w:tcPr>
          <w:p w14:paraId="31AABA54" w14:textId="77777777" w:rsidR="00717AC9" w:rsidRDefault="002B6238">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7DBAFB28" w14:textId="77777777" w:rsidR="00717AC9" w:rsidRDefault="002B6238">
            <w:pPr>
              <w:ind w:left="-84" w:right="-84"/>
            </w:pPr>
            <w:r>
              <w:rPr>
                <w:sz w:val="22"/>
              </w:rPr>
              <w:t>ГОСТ 30425-97</w:t>
            </w:r>
          </w:p>
        </w:tc>
        <w:tc>
          <w:tcPr>
            <w:tcW w:w="730" w:type="pct"/>
            <w:vMerge w:val="restart"/>
          </w:tcPr>
          <w:p w14:paraId="09423B26"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CE3DFF8" w14:textId="77777777" w:rsidR="00717AC9" w:rsidRDefault="002B6238">
            <w:pPr>
              <w:ind w:left="-84" w:right="-84"/>
            </w:pPr>
            <w:r>
              <w:rPr>
                <w:sz w:val="22"/>
              </w:rPr>
              <w:t>ТР ЕАЭС 040/2016</w:t>
            </w:r>
            <w:r>
              <w:rPr>
                <w:sz w:val="22"/>
              </w:rPr>
              <w:br/>
              <w:t>ТР ТС 021/2011</w:t>
            </w:r>
          </w:p>
        </w:tc>
      </w:tr>
      <w:tr w:rsidR="00717AC9" w14:paraId="367055FF" w14:textId="77777777">
        <w:tc>
          <w:tcPr>
            <w:tcW w:w="290" w:type="pct"/>
          </w:tcPr>
          <w:p w14:paraId="650FE859" w14:textId="77777777" w:rsidR="00717AC9" w:rsidRDefault="002B6238">
            <w:pPr>
              <w:ind w:left="-84" w:right="-84"/>
            </w:pPr>
            <w:r>
              <w:rPr>
                <w:sz w:val="22"/>
              </w:rPr>
              <w:t>1.49.5* ТР</w:t>
            </w:r>
          </w:p>
        </w:tc>
        <w:tc>
          <w:tcPr>
            <w:tcW w:w="680" w:type="pct"/>
            <w:vMerge/>
          </w:tcPr>
          <w:p w14:paraId="2E5180A4" w14:textId="77777777" w:rsidR="00717AC9" w:rsidRDefault="00717AC9"/>
        </w:tc>
        <w:tc>
          <w:tcPr>
            <w:tcW w:w="530" w:type="pct"/>
            <w:vMerge/>
          </w:tcPr>
          <w:p w14:paraId="07C0D30C" w14:textId="77777777" w:rsidR="00717AC9" w:rsidRDefault="00717AC9"/>
        </w:tc>
        <w:tc>
          <w:tcPr>
            <w:tcW w:w="870" w:type="pct"/>
          </w:tcPr>
          <w:p w14:paraId="0B6D2112" w14:textId="77777777" w:rsidR="00717AC9" w:rsidRDefault="002B6238">
            <w:pPr>
              <w:ind w:left="-84" w:right="-84"/>
            </w:pPr>
            <w:r>
              <w:rPr>
                <w:sz w:val="22"/>
              </w:rPr>
              <w:t>спорообразующие мезофильные аэробные и факультативно-анаэробные микроорганизмы групп Bacillus subtilis</w:t>
            </w:r>
          </w:p>
        </w:tc>
        <w:tc>
          <w:tcPr>
            <w:tcW w:w="1070" w:type="pct"/>
            <w:vMerge/>
          </w:tcPr>
          <w:p w14:paraId="749A5B5F" w14:textId="77777777" w:rsidR="00717AC9" w:rsidRDefault="00717AC9"/>
        </w:tc>
        <w:tc>
          <w:tcPr>
            <w:tcW w:w="730" w:type="pct"/>
            <w:vMerge/>
          </w:tcPr>
          <w:p w14:paraId="60B02F51" w14:textId="77777777" w:rsidR="00717AC9" w:rsidRDefault="00717AC9"/>
        </w:tc>
        <w:tc>
          <w:tcPr>
            <w:tcW w:w="815" w:type="pct"/>
            <w:vMerge/>
          </w:tcPr>
          <w:p w14:paraId="62140E2A" w14:textId="77777777" w:rsidR="00717AC9" w:rsidRDefault="00717AC9"/>
        </w:tc>
      </w:tr>
      <w:tr w:rsidR="00717AC9" w14:paraId="19744892" w14:textId="77777777">
        <w:tc>
          <w:tcPr>
            <w:tcW w:w="290" w:type="pct"/>
          </w:tcPr>
          <w:p w14:paraId="0E9FF154" w14:textId="77777777" w:rsidR="00717AC9" w:rsidRDefault="002B6238">
            <w:pPr>
              <w:ind w:left="-84" w:right="-84"/>
            </w:pPr>
            <w:r>
              <w:rPr>
                <w:sz w:val="22"/>
              </w:rPr>
              <w:t>1.49.6* ТР</w:t>
            </w:r>
          </w:p>
        </w:tc>
        <w:tc>
          <w:tcPr>
            <w:tcW w:w="680" w:type="pct"/>
            <w:vMerge/>
          </w:tcPr>
          <w:p w14:paraId="28F9E741" w14:textId="77777777" w:rsidR="00717AC9" w:rsidRDefault="00717AC9"/>
        </w:tc>
        <w:tc>
          <w:tcPr>
            <w:tcW w:w="530" w:type="pct"/>
            <w:vMerge/>
          </w:tcPr>
          <w:p w14:paraId="162963E2" w14:textId="77777777" w:rsidR="00717AC9" w:rsidRDefault="00717AC9"/>
        </w:tc>
        <w:tc>
          <w:tcPr>
            <w:tcW w:w="870" w:type="pct"/>
          </w:tcPr>
          <w:p w14:paraId="4CE9A294" w14:textId="77777777" w:rsidR="00717AC9" w:rsidRDefault="002B6238">
            <w:pPr>
              <w:ind w:left="-84" w:right="-84"/>
            </w:pPr>
            <w:r>
              <w:rPr>
                <w:sz w:val="22"/>
              </w:rPr>
              <w:t>спорообразующие мезофильные аэробные и факультативно-анаэробные микроорганизмы групп Bacillus cereus и Paenibacillus polymyxa</w:t>
            </w:r>
          </w:p>
        </w:tc>
        <w:tc>
          <w:tcPr>
            <w:tcW w:w="1070" w:type="pct"/>
          </w:tcPr>
          <w:p w14:paraId="3A0EDA90" w14:textId="77777777" w:rsidR="00717AC9" w:rsidRDefault="002B6238">
            <w:pPr>
              <w:ind w:left="-84" w:right="-84"/>
            </w:pPr>
            <w:r>
              <w:rPr>
                <w:sz w:val="22"/>
              </w:rPr>
              <w:t>ГОСТ 10444.8-2013 (ISO 7932:2004);</w:t>
            </w:r>
            <w:r>
              <w:rPr>
                <w:sz w:val="22"/>
              </w:rPr>
              <w:br/>
              <w:t>ГОСТ 30425-97</w:t>
            </w:r>
          </w:p>
        </w:tc>
        <w:tc>
          <w:tcPr>
            <w:tcW w:w="730" w:type="pct"/>
            <w:vMerge/>
          </w:tcPr>
          <w:p w14:paraId="66E39523" w14:textId="77777777" w:rsidR="00717AC9" w:rsidRDefault="00717AC9"/>
        </w:tc>
        <w:tc>
          <w:tcPr>
            <w:tcW w:w="815" w:type="pct"/>
            <w:vMerge/>
          </w:tcPr>
          <w:p w14:paraId="43DD3CDA" w14:textId="77777777" w:rsidR="00717AC9" w:rsidRDefault="00717AC9"/>
        </w:tc>
      </w:tr>
      <w:tr w:rsidR="00717AC9" w14:paraId="1D498456" w14:textId="77777777">
        <w:trPr>
          <w:trHeight w:val="230"/>
        </w:trPr>
        <w:tc>
          <w:tcPr>
            <w:tcW w:w="290" w:type="pct"/>
            <w:vMerge w:val="restart"/>
          </w:tcPr>
          <w:p w14:paraId="1D10C68F" w14:textId="77777777" w:rsidR="00717AC9" w:rsidRDefault="002B6238">
            <w:pPr>
              <w:ind w:left="-84" w:right="-84"/>
            </w:pPr>
            <w:r>
              <w:rPr>
                <w:sz w:val="22"/>
              </w:rPr>
              <w:lastRenderedPageBreak/>
              <w:t>1.49.7* ТР</w:t>
            </w:r>
          </w:p>
        </w:tc>
        <w:tc>
          <w:tcPr>
            <w:tcW w:w="680" w:type="pct"/>
            <w:vMerge/>
          </w:tcPr>
          <w:p w14:paraId="279E144C" w14:textId="77777777" w:rsidR="00717AC9" w:rsidRDefault="00717AC9"/>
        </w:tc>
        <w:tc>
          <w:tcPr>
            <w:tcW w:w="530" w:type="pct"/>
            <w:vMerge/>
          </w:tcPr>
          <w:p w14:paraId="767D71DC" w14:textId="77777777" w:rsidR="00717AC9" w:rsidRDefault="00717AC9"/>
        </w:tc>
        <w:tc>
          <w:tcPr>
            <w:tcW w:w="870" w:type="pct"/>
            <w:vMerge w:val="restart"/>
          </w:tcPr>
          <w:p w14:paraId="45860559" w14:textId="77777777" w:rsidR="00717AC9" w:rsidRDefault="002B6238">
            <w:pPr>
              <w:ind w:left="-84" w:right="-84"/>
            </w:pPr>
            <w:r>
              <w:rPr>
                <w:sz w:val="22"/>
              </w:rPr>
              <w:t>мезофильные клостридии Clostridium botulinum и (или) Clostridium perfringens (сульфитредуцирующие клостридии)</w:t>
            </w:r>
          </w:p>
        </w:tc>
        <w:tc>
          <w:tcPr>
            <w:tcW w:w="1070" w:type="pct"/>
            <w:vMerge w:val="restart"/>
          </w:tcPr>
          <w:p w14:paraId="41880E0F" w14:textId="77777777" w:rsidR="00717AC9" w:rsidRDefault="002B6238">
            <w:pPr>
              <w:ind w:left="-84" w:right="-84"/>
            </w:pPr>
            <w:r>
              <w:rPr>
                <w:sz w:val="22"/>
              </w:rPr>
              <w:t>ГОСТ 10444.7-86;</w:t>
            </w:r>
            <w:r>
              <w:rPr>
                <w:sz w:val="22"/>
              </w:rPr>
              <w:br/>
              <w:t>ГОСТ 10444.9-88;</w:t>
            </w:r>
            <w:r>
              <w:rPr>
                <w:sz w:val="22"/>
              </w:rPr>
              <w:br/>
              <w:t>ГОСТ 30425-97</w:t>
            </w:r>
          </w:p>
        </w:tc>
        <w:tc>
          <w:tcPr>
            <w:tcW w:w="730" w:type="pct"/>
            <w:vMerge/>
          </w:tcPr>
          <w:p w14:paraId="1B90306A" w14:textId="77777777" w:rsidR="00717AC9" w:rsidRDefault="00717AC9"/>
        </w:tc>
        <w:tc>
          <w:tcPr>
            <w:tcW w:w="815" w:type="pct"/>
            <w:vMerge/>
          </w:tcPr>
          <w:p w14:paraId="059E199E" w14:textId="77777777" w:rsidR="00717AC9" w:rsidRDefault="00717AC9"/>
        </w:tc>
      </w:tr>
      <w:tr w:rsidR="00717AC9" w14:paraId="4D9C33AA" w14:textId="77777777">
        <w:trPr>
          <w:trHeight w:val="230"/>
        </w:trPr>
        <w:tc>
          <w:tcPr>
            <w:tcW w:w="290" w:type="pct"/>
            <w:vMerge w:val="restart"/>
          </w:tcPr>
          <w:p w14:paraId="2866AB17" w14:textId="77777777" w:rsidR="00717AC9" w:rsidRDefault="002B6238">
            <w:pPr>
              <w:ind w:left="-84" w:right="-84"/>
            </w:pPr>
            <w:r>
              <w:rPr>
                <w:sz w:val="22"/>
              </w:rPr>
              <w:t>1.50.1* ТР</w:t>
            </w:r>
          </w:p>
        </w:tc>
        <w:tc>
          <w:tcPr>
            <w:tcW w:w="680" w:type="pct"/>
            <w:vMerge w:val="restart"/>
          </w:tcPr>
          <w:p w14:paraId="05BE4EA7" w14:textId="77777777" w:rsidR="00717AC9" w:rsidRDefault="002B6238">
            <w:pPr>
              <w:ind w:left="-84" w:right="-84"/>
            </w:pPr>
            <w:r>
              <w:rPr>
                <w:sz w:val="22"/>
              </w:rPr>
              <w:t>Консервированная пищевая рыбная продукция для детского питания</w:t>
            </w:r>
          </w:p>
        </w:tc>
        <w:tc>
          <w:tcPr>
            <w:tcW w:w="530" w:type="pct"/>
            <w:vMerge w:val="restart"/>
          </w:tcPr>
          <w:p w14:paraId="70DC001B" w14:textId="77777777" w:rsidR="00717AC9" w:rsidRDefault="002B6238">
            <w:pPr>
              <w:ind w:left="-84" w:right="-84"/>
            </w:pPr>
            <w:r>
              <w:rPr>
                <w:sz w:val="22"/>
              </w:rPr>
              <w:t>10.86/01.086, 10.20/01.086, 03.00/01.086</w:t>
            </w:r>
          </w:p>
        </w:tc>
        <w:tc>
          <w:tcPr>
            <w:tcW w:w="870" w:type="pct"/>
            <w:vMerge w:val="restart"/>
          </w:tcPr>
          <w:p w14:paraId="42FD08CA" w14:textId="77777777" w:rsidR="00717AC9" w:rsidRDefault="002B6238">
            <w:pPr>
              <w:ind w:left="-84" w:right="-84"/>
            </w:pPr>
            <w:r>
              <w:rPr>
                <w:sz w:val="22"/>
              </w:rPr>
              <w:t>мезофильные клостридии Clostridium botulinum и (или) Clostridium perfringens (сульфитредуцирующие клостридии)</w:t>
            </w:r>
          </w:p>
        </w:tc>
        <w:tc>
          <w:tcPr>
            <w:tcW w:w="1070" w:type="pct"/>
            <w:vMerge w:val="restart"/>
          </w:tcPr>
          <w:p w14:paraId="00470654" w14:textId="77777777" w:rsidR="00717AC9" w:rsidRDefault="002B6238">
            <w:pPr>
              <w:ind w:left="-84" w:right="-84"/>
            </w:pPr>
            <w:r>
              <w:rPr>
                <w:sz w:val="22"/>
              </w:rPr>
              <w:t>ГОСТ 10444.7-86;</w:t>
            </w:r>
            <w:r>
              <w:rPr>
                <w:sz w:val="22"/>
              </w:rPr>
              <w:br/>
              <w:t>ГОСТ 10444.9-88;</w:t>
            </w:r>
            <w:r>
              <w:rPr>
                <w:sz w:val="22"/>
              </w:rPr>
              <w:br/>
              <w:t>ГОСТ 30425-97</w:t>
            </w:r>
          </w:p>
        </w:tc>
        <w:tc>
          <w:tcPr>
            <w:tcW w:w="730" w:type="pct"/>
            <w:vMerge w:val="restart"/>
          </w:tcPr>
          <w:p w14:paraId="3FCA68EE"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32856F1" w14:textId="77777777" w:rsidR="00717AC9" w:rsidRDefault="002B6238">
            <w:pPr>
              <w:ind w:left="-84" w:right="-84"/>
            </w:pPr>
            <w:r>
              <w:rPr>
                <w:sz w:val="22"/>
              </w:rPr>
              <w:t>ТР ЕАЭС 040/2016</w:t>
            </w:r>
            <w:r>
              <w:rPr>
                <w:sz w:val="22"/>
              </w:rPr>
              <w:br/>
              <w:t>ТР ТС 021/2011</w:t>
            </w:r>
          </w:p>
        </w:tc>
      </w:tr>
      <w:tr w:rsidR="00717AC9" w14:paraId="79BD23DF" w14:textId="77777777">
        <w:trPr>
          <w:trHeight w:val="230"/>
        </w:trPr>
        <w:tc>
          <w:tcPr>
            <w:tcW w:w="290" w:type="pct"/>
            <w:vMerge w:val="restart"/>
          </w:tcPr>
          <w:p w14:paraId="7C76F1F9" w14:textId="77777777" w:rsidR="00717AC9" w:rsidRDefault="002B6238">
            <w:pPr>
              <w:ind w:left="-84" w:right="-84"/>
            </w:pPr>
            <w:r>
              <w:rPr>
                <w:sz w:val="22"/>
              </w:rPr>
              <w:t>1.50.1**</w:t>
            </w:r>
          </w:p>
        </w:tc>
        <w:tc>
          <w:tcPr>
            <w:tcW w:w="680" w:type="pct"/>
            <w:vMerge w:val="restart"/>
          </w:tcPr>
          <w:p w14:paraId="7A2DC8E7" w14:textId="77777777" w:rsidR="00717AC9" w:rsidRDefault="002B6238">
            <w:pPr>
              <w:ind w:left="-84" w:right="-84"/>
            </w:pPr>
            <w:r>
              <w:rPr>
                <w:sz w:val="22"/>
              </w:rPr>
              <w:t>Продукты переработки плодов, овощей и фруктов. Крахмал</w:t>
            </w:r>
          </w:p>
        </w:tc>
        <w:tc>
          <w:tcPr>
            <w:tcW w:w="530" w:type="pct"/>
            <w:vMerge w:val="restart"/>
          </w:tcPr>
          <w:p w14:paraId="4981320A" w14:textId="77777777" w:rsidR="00717AC9" w:rsidRDefault="002B6238">
            <w:pPr>
              <w:ind w:left="-84" w:right="-84"/>
            </w:pPr>
            <w:r>
              <w:rPr>
                <w:sz w:val="22"/>
              </w:rPr>
              <w:t>10.32/42.000, 10.39/42.000, 10.62/42.000</w:t>
            </w:r>
          </w:p>
        </w:tc>
        <w:tc>
          <w:tcPr>
            <w:tcW w:w="870" w:type="pct"/>
            <w:vMerge w:val="restart"/>
          </w:tcPr>
          <w:p w14:paraId="7C6987AA" w14:textId="77777777" w:rsidR="00717AC9" w:rsidRDefault="002B6238">
            <w:pPr>
              <w:ind w:left="-84" w:right="-84"/>
            </w:pPr>
            <w:r>
              <w:rPr>
                <w:sz w:val="22"/>
              </w:rPr>
              <w:t>отбор проб (образцов)</w:t>
            </w:r>
          </w:p>
        </w:tc>
        <w:tc>
          <w:tcPr>
            <w:tcW w:w="1070" w:type="pct"/>
            <w:vMerge w:val="restart"/>
          </w:tcPr>
          <w:p w14:paraId="77868362" w14:textId="77777777" w:rsidR="00717AC9" w:rsidRDefault="002B6238">
            <w:pPr>
              <w:ind w:left="-84" w:right="-84"/>
            </w:pPr>
            <w:r>
              <w:rPr>
                <w:sz w:val="22"/>
              </w:rPr>
              <w:t>ГОСТ 26313-2014;</w:t>
            </w:r>
            <w:r>
              <w:rPr>
                <w:sz w:val="22"/>
              </w:rPr>
              <w:br/>
              <w:t>ГОСТ 34125-2017;</w:t>
            </w:r>
            <w:r>
              <w:rPr>
                <w:sz w:val="22"/>
              </w:rPr>
              <w:br/>
              <w:t>ГОСТ 8756.0-70;</w:t>
            </w:r>
            <w:r>
              <w:rPr>
                <w:sz w:val="22"/>
              </w:rPr>
              <w:br/>
              <w:t>СТБ 1036-97</w:t>
            </w:r>
          </w:p>
        </w:tc>
        <w:tc>
          <w:tcPr>
            <w:tcW w:w="730" w:type="pct"/>
            <w:vMerge w:val="restart"/>
          </w:tcPr>
          <w:p w14:paraId="7E6B45E7"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7465A022" w14:textId="77777777" w:rsidR="00717AC9" w:rsidRDefault="00717AC9">
            <w:pPr>
              <w:ind w:left="-84" w:right="-84"/>
            </w:pPr>
          </w:p>
        </w:tc>
      </w:tr>
      <w:tr w:rsidR="00717AC9" w14:paraId="031DDE26" w14:textId="77777777">
        <w:trPr>
          <w:trHeight w:val="230"/>
        </w:trPr>
        <w:tc>
          <w:tcPr>
            <w:tcW w:w="290" w:type="pct"/>
            <w:vMerge w:val="restart"/>
          </w:tcPr>
          <w:p w14:paraId="68161506" w14:textId="77777777" w:rsidR="00717AC9" w:rsidRDefault="002B6238">
            <w:pPr>
              <w:ind w:left="-84" w:right="-84"/>
            </w:pPr>
            <w:r>
              <w:rPr>
                <w:sz w:val="22"/>
              </w:rPr>
              <w:t>1.50.2* ТР</w:t>
            </w:r>
          </w:p>
        </w:tc>
        <w:tc>
          <w:tcPr>
            <w:tcW w:w="680" w:type="pct"/>
            <w:vMerge w:val="restart"/>
          </w:tcPr>
          <w:p w14:paraId="3231807D" w14:textId="77777777" w:rsidR="00717AC9" w:rsidRDefault="002B6238">
            <w:pPr>
              <w:ind w:left="-84" w:right="-84"/>
            </w:pPr>
            <w:r>
              <w:rPr>
                <w:sz w:val="22"/>
              </w:rPr>
              <w:t>Консервированная пищевая рыбная продукция для детского питания</w:t>
            </w:r>
          </w:p>
        </w:tc>
        <w:tc>
          <w:tcPr>
            <w:tcW w:w="530" w:type="pct"/>
            <w:vMerge w:val="restart"/>
          </w:tcPr>
          <w:p w14:paraId="301B182C" w14:textId="77777777" w:rsidR="00717AC9" w:rsidRDefault="002B6238">
            <w:pPr>
              <w:ind w:left="-84" w:right="-84"/>
            </w:pPr>
            <w:r>
              <w:rPr>
                <w:sz w:val="22"/>
              </w:rPr>
              <w:t>10.86/01.086, 10.20/01.086, 03.00/01.086</w:t>
            </w:r>
          </w:p>
        </w:tc>
        <w:tc>
          <w:tcPr>
            <w:tcW w:w="870" w:type="pct"/>
            <w:vMerge w:val="restart"/>
          </w:tcPr>
          <w:p w14:paraId="1A7B24E1" w14:textId="77777777" w:rsidR="00717AC9" w:rsidRDefault="002B6238">
            <w:pPr>
              <w:ind w:left="-84" w:right="-84"/>
            </w:pPr>
            <w:r>
              <w:rPr>
                <w:sz w:val="22"/>
              </w:rPr>
              <w:t>мезофильные клостридии (кроме Clostridium botulinum и (или) Clostridium perfringens (сульфитредуцирующие клостридии)</w:t>
            </w:r>
          </w:p>
        </w:tc>
        <w:tc>
          <w:tcPr>
            <w:tcW w:w="1070" w:type="pct"/>
            <w:vMerge w:val="restart"/>
          </w:tcPr>
          <w:p w14:paraId="01429DDD" w14:textId="77777777" w:rsidR="00717AC9" w:rsidRDefault="002B6238">
            <w:pPr>
              <w:ind w:left="-84" w:right="-84"/>
            </w:pPr>
            <w:r>
              <w:rPr>
                <w:sz w:val="22"/>
              </w:rPr>
              <w:t>ГОСТ 30425-97</w:t>
            </w:r>
          </w:p>
        </w:tc>
        <w:tc>
          <w:tcPr>
            <w:tcW w:w="730" w:type="pct"/>
            <w:vMerge w:val="restart"/>
          </w:tcPr>
          <w:p w14:paraId="73AEDDC1"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167E3758" w14:textId="77777777" w:rsidR="00717AC9" w:rsidRDefault="002B6238">
            <w:pPr>
              <w:ind w:left="-84" w:right="-84"/>
            </w:pPr>
            <w:r>
              <w:rPr>
                <w:sz w:val="22"/>
              </w:rPr>
              <w:t>ТР ЕАЭС 040/2016</w:t>
            </w:r>
            <w:r>
              <w:rPr>
                <w:sz w:val="22"/>
              </w:rPr>
              <w:br/>
              <w:t>ТР ТС 021/2011</w:t>
            </w:r>
          </w:p>
        </w:tc>
      </w:tr>
      <w:tr w:rsidR="00717AC9" w14:paraId="2C547F35" w14:textId="77777777">
        <w:trPr>
          <w:trHeight w:val="230"/>
        </w:trPr>
        <w:tc>
          <w:tcPr>
            <w:tcW w:w="290" w:type="pct"/>
            <w:vMerge w:val="restart"/>
          </w:tcPr>
          <w:p w14:paraId="2BE00D9B" w14:textId="77777777" w:rsidR="00717AC9" w:rsidRDefault="002B6238">
            <w:pPr>
              <w:ind w:left="-84" w:right="-84"/>
            </w:pPr>
            <w:r>
              <w:rPr>
                <w:sz w:val="22"/>
              </w:rPr>
              <w:lastRenderedPageBreak/>
              <w:t>1.50.2*</w:t>
            </w:r>
          </w:p>
        </w:tc>
        <w:tc>
          <w:tcPr>
            <w:tcW w:w="680" w:type="pct"/>
            <w:vMerge w:val="restart"/>
          </w:tcPr>
          <w:p w14:paraId="4D76B6D2" w14:textId="77777777" w:rsidR="00717AC9" w:rsidRDefault="002B6238">
            <w:pPr>
              <w:ind w:left="-84" w:right="-84"/>
            </w:pPr>
            <w:r>
              <w:rPr>
                <w:sz w:val="22"/>
              </w:rPr>
              <w:t>Продукты переработки плодов, овощей и фруктов. Крахмал</w:t>
            </w:r>
          </w:p>
        </w:tc>
        <w:tc>
          <w:tcPr>
            <w:tcW w:w="530" w:type="pct"/>
            <w:vMerge w:val="restart"/>
          </w:tcPr>
          <w:p w14:paraId="5E507A04" w14:textId="77777777" w:rsidR="00717AC9" w:rsidRDefault="002B6238">
            <w:pPr>
              <w:ind w:left="-84" w:right="-84"/>
            </w:pPr>
            <w:r>
              <w:rPr>
                <w:sz w:val="22"/>
              </w:rPr>
              <w:t>10.39/11.116, 10.62/11.116</w:t>
            </w:r>
          </w:p>
        </w:tc>
        <w:tc>
          <w:tcPr>
            <w:tcW w:w="870" w:type="pct"/>
            <w:vMerge w:val="restart"/>
          </w:tcPr>
          <w:p w14:paraId="5065E297" w14:textId="77777777" w:rsidR="00717AC9" w:rsidRDefault="002B6238">
            <w:pPr>
              <w:ind w:left="-84" w:right="-84"/>
            </w:pPr>
            <w:r>
              <w:rPr>
                <w:sz w:val="22"/>
              </w:rPr>
              <w:t>органолептические показатели: вкус, внешний вид, запах, консистенция, цвет, посторонние примеси</w:t>
            </w:r>
          </w:p>
        </w:tc>
        <w:tc>
          <w:tcPr>
            <w:tcW w:w="1070" w:type="pct"/>
            <w:vMerge w:val="restart"/>
          </w:tcPr>
          <w:p w14:paraId="6FB28D59" w14:textId="77777777" w:rsidR="00717AC9" w:rsidRDefault="002B6238">
            <w:pPr>
              <w:ind w:left="-84" w:right="-84"/>
            </w:pPr>
            <w:r>
              <w:rPr>
                <w:sz w:val="22"/>
              </w:rPr>
              <w:t>ГОСТ 28741-90;</w:t>
            </w:r>
            <w:r>
              <w:rPr>
                <w:sz w:val="22"/>
              </w:rPr>
              <w:br/>
              <w:t>ГОСТ 34130-2017;</w:t>
            </w:r>
            <w:r>
              <w:rPr>
                <w:sz w:val="22"/>
              </w:rPr>
              <w:br/>
              <w:t>ГОСТ 34220-2017;</w:t>
            </w:r>
            <w:r>
              <w:rPr>
                <w:sz w:val="22"/>
              </w:rPr>
              <w:br/>
            </w:r>
            <w:r>
              <w:rPr>
                <w:sz w:val="22"/>
              </w:rPr>
              <w:t>ГОСТ 7698-93 (ИСО 1666-73, ИСО 3188-78, ИСО 3593-81, ИСО 3946-82, ИСО 3947-77, ИСО 5378-78, ИСО 5379-83, ИСО 5809-82, ИСО 5810-82);</w:t>
            </w:r>
            <w:r>
              <w:rPr>
                <w:sz w:val="22"/>
              </w:rPr>
              <w:br/>
              <w:t>ГОСТ 8756.1-2017</w:t>
            </w:r>
          </w:p>
        </w:tc>
        <w:tc>
          <w:tcPr>
            <w:tcW w:w="730" w:type="pct"/>
            <w:vMerge w:val="restart"/>
          </w:tcPr>
          <w:p w14:paraId="2FE58F03"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4AC2D5A" w14:textId="77777777" w:rsidR="00717AC9" w:rsidRDefault="00717AC9">
            <w:pPr>
              <w:ind w:left="-84" w:right="-84"/>
            </w:pPr>
          </w:p>
        </w:tc>
      </w:tr>
      <w:tr w:rsidR="00717AC9" w14:paraId="059B9D5C" w14:textId="77777777">
        <w:trPr>
          <w:trHeight w:val="230"/>
        </w:trPr>
        <w:tc>
          <w:tcPr>
            <w:tcW w:w="290" w:type="pct"/>
            <w:vMerge w:val="restart"/>
          </w:tcPr>
          <w:p w14:paraId="40A0DFDB" w14:textId="77777777" w:rsidR="00717AC9" w:rsidRDefault="002B6238">
            <w:pPr>
              <w:ind w:left="-84" w:right="-84"/>
            </w:pPr>
            <w:r>
              <w:rPr>
                <w:sz w:val="22"/>
              </w:rPr>
              <w:t>1.50.3* ТР</w:t>
            </w:r>
          </w:p>
        </w:tc>
        <w:tc>
          <w:tcPr>
            <w:tcW w:w="680" w:type="pct"/>
            <w:vMerge w:val="restart"/>
          </w:tcPr>
          <w:p w14:paraId="76B8B8F6" w14:textId="77777777" w:rsidR="00717AC9" w:rsidRDefault="002B6238">
            <w:pPr>
              <w:ind w:left="-84" w:right="-84"/>
            </w:pPr>
            <w:r>
              <w:rPr>
                <w:sz w:val="22"/>
              </w:rPr>
              <w:t>Консервированная пищевая рыбная продукция для детского питания</w:t>
            </w:r>
          </w:p>
        </w:tc>
        <w:tc>
          <w:tcPr>
            <w:tcW w:w="530" w:type="pct"/>
            <w:vMerge w:val="restart"/>
          </w:tcPr>
          <w:p w14:paraId="279C9E7E" w14:textId="77777777" w:rsidR="00717AC9" w:rsidRDefault="002B6238">
            <w:pPr>
              <w:ind w:left="-84" w:right="-84"/>
            </w:pPr>
            <w:r>
              <w:rPr>
                <w:sz w:val="22"/>
              </w:rPr>
              <w:t>10.86/01.086, 10.20/01.086, 03.00/01.086</w:t>
            </w:r>
          </w:p>
        </w:tc>
        <w:tc>
          <w:tcPr>
            <w:tcW w:w="870" w:type="pct"/>
            <w:vMerge w:val="restart"/>
          </w:tcPr>
          <w:p w14:paraId="3E791B9E" w14:textId="77777777" w:rsidR="00717AC9" w:rsidRDefault="002B6238">
            <w:pPr>
              <w:ind w:left="-84" w:right="-84"/>
            </w:pPr>
            <w:r>
              <w:rPr>
                <w:sz w:val="22"/>
              </w:rPr>
              <w:t>неспорообразующие микроорганизмы Bacillus cereus, в т.ч. молочнокислые и (или) плесневые грибы, и (или) дрожжи</w:t>
            </w:r>
          </w:p>
        </w:tc>
        <w:tc>
          <w:tcPr>
            <w:tcW w:w="1070" w:type="pct"/>
            <w:vMerge w:val="restart"/>
          </w:tcPr>
          <w:p w14:paraId="4725600E" w14:textId="77777777" w:rsidR="00717AC9" w:rsidRDefault="002B6238">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7FE2C2E3"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95B7B72" w14:textId="77777777" w:rsidR="00717AC9" w:rsidRDefault="002B6238">
            <w:pPr>
              <w:ind w:left="-84" w:right="-84"/>
            </w:pPr>
            <w:r>
              <w:rPr>
                <w:sz w:val="22"/>
              </w:rPr>
              <w:t>ТР ЕАЭС 040/2016</w:t>
            </w:r>
            <w:r>
              <w:rPr>
                <w:sz w:val="22"/>
              </w:rPr>
              <w:br/>
              <w:t>ТР ТС 021/2011</w:t>
            </w:r>
          </w:p>
        </w:tc>
      </w:tr>
      <w:tr w:rsidR="00717AC9" w14:paraId="0520A806" w14:textId="77777777">
        <w:trPr>
          <w:trHeight w:val="230"/>
        </w:trPr>
        <w:tc>
          <w:tcPr>
            <w:tcW w:w="290" w:type="pct"/>
            <w:vMerge w:val="restart"/>
          </w:tcPr>
          <w:p w14:paraId="3DF076D6" w14:textId="77777777" w:rsidR="00717AC9" w:rsidRDefault="002B6238">
            <w:pPr>
              <w:ind w:left="-84" w:right="-84"/>
            </w:pPr>
            <w:r>
              <w:rPr>
                <w:sz w:val="22"/>
              </w:rPr>
              <w:t>1.50.3*</w:t>
            </w:r>
          </w:p>
        </w:tc>
        <w:tc>
          <w:tcPr>
            <w:tcW w:w="680" w:type="pct"/>
            <w:vMerge w:val="restart"/>
          </w:tcPr>
          <w:p w14:paraId="4D0BD438" w14:textId="77777777" w:rsidR="00717AC9" w:rsidRDefault="002B6238">
            <w:pPr>
              <w:ind w:left="-84" w:right="-84"/>
            </w:pPr>
            <w:r>
              <w:rPr>
                <w:sz w:val="22"/>
              </w:rPr>
              <w:t>Продукты переработки плодов, овощей и фруктов. Крахмал</w:t>
            </w:r>
          </w:p>
        </w:tc>
        <w:tc>
          <w:tcPr>
            <w:tcW w:w="530" w:type="pct"/>
            <w:vMerge w:val="restart"/>
          </w:tcPr>
          <w:p w14:paraId="59D9586F" w14:textId="77777777" w:rsidR="00717AC9" w:rsidRDefault="002B6238">
            <w:pPr>
              <w:ind w:left="-84" w:right="-84"/>
            </w:pPr>
            <w:r>
              <w:rPr>
                <w:sz w:val="22"/>
              </w:rPr>
              <w:t>10.39/08.149</w:t>
            </w:r>
          </w:p>
        </w:tc>
        <w:tc>
          <w:tcPr>
            <w:tcW w:w="870" w:type="pct"/>
            <w:vMerge w:val="restart"/>
          </w:tcPr>
          <w:p w14:paraId="02229057" w14:textId="77777777" w:rsidR="00717AC9" w:rsidRDefault="002B6238">
            <w:pPr>
              <w:ind w:left="-84" w:right="-84"/>
            </w:pPr>
            <w:r>
              <w:rPr>
                <w:sz w:val="22"/>
              </w:rPr>
              <w:t>титруемая кислотность.</w:t>
            </w:r>
          </w:p>
        </w:tc>
        <w:tc>
          <w:tcPr>
            <w:tcW w:w="1070" w:type="pct"/>
            <w:vMerge w:val="restart"/>
          </w:tcPr>
          <w:p w14:paraId="0308104F" w14:textId="77777777" w:rsidR="00717AC9" w:rsidRDefault="002B6238">
            <w:pPr>
              <w:ind w:left="-84" w:right="-84"/>
            </w:pPr>
            <w:r>
              <w:rPr>
                <w:sz w:val="22"/>
              </w:rPr>
              <w:t>ГОСТ 34127-2017;</w:t>
            </w:r>
            <w:r>
              <w:rPr>
                <w:sz w:val="22"/>
              </w:rPr>
              <w:br/>
              <w:t>ГОСТ 7698-93 (ИСО 1666-73, ИСО 3188-78, ИСО 3593-81, ИСО 3946-82, ИСО 3947-77, ИСО 5378-78, ИСО 5379-83, ИСО 5809-82, ИСО 5810-82);</w:t>
            </w:r>
            <w:r>
              <w:rPr>
                <w:sz w:val="22"/>
              </w:rPr>
              <w:br/>
            </w:r>
            <w:r>
              <w:rPr>
                <w:sz w:val="22"/>
              </w:rPr>
              <w:t>ГОСТ ISO 750-2013 (ISO 750:1998)</w:t>
            </w:r>
          </w:p>
        </w:tc>
        <w:tc>
          <w:tcPr>
            <w:tcW w:w="730" w:type="pct"/>
            <w:vMerge w:val="restart"/>
          </w:tcPr>
          <w:p w14:paraId="67664ABD"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A4E33A8" w14:textId="77777777" w:rsidR="00717AC9" w:rsidRDefault="00717AC9">
            <w:pPr>
              <w:ind w:left="-84" w:right="-84"/>
            </w:pPr>
          </w:p>
        </w:tc>
      </w:tr>
      <w:tr w:rsidR="00717AC9" w14:paraId="3005447C" w14:textId="77777777">
        <w:trPr>
          <w:trHeight w:val="230"/>
        </w:trPr>
        <w:tc>
          <w:tcPr>
            <w:tcW w:w="290" w:type="pct"/>
            <w:vMerge w:val="restart"/>
          </w:tcPr>
          <w:p w14:paraId="50DAA88C" w14:textId="77777777" w:rsidR="00717AC9" w:rsidRDefault="002B6238">
            <w:pPr>
              <w:ind w:left="-84" w:right="-84"/>
            </w:pPr>
            <w:r>
              <w:rPr>
                <w:sz w:val="22"/>
              </w:rPr>
              <w:t>1.50.4* ТР</w:t>
            </w:r>
          </w:p>
        </w:tc>
        <w:tc>
          <w:tcPr>
            <w:tcW w:w="680" w:type="pct"/>
            <w:vMerge w:val="restart"/>
          </w:tcPr>
          <w:p w14:paraId="6F80EFCD" w14:textId="77777777" w:rsidR="00717AC9" w:rsidRDefault="002B6238">
            <w:pPr>
              <w:ind w:left="-84" w:right="-84"/>
            </w:pPr>
            <w:r>
              <w:rPr>
                <w:sz w:val="22"/>
              </w:rPr>
              <w:t>Консервированная пищевая рыбная продукция для детского питания</w:t>
            </w:r>
          </w:p>
        </w:tc>
        <w:tc>
          <w:tcPr>
            <w:tcW w:w="530" w:type="pct"/>
            <w:vMerge w:val="restart"/>
          </w:tcPr>
          <w:p w14:paraId="407C8FB9" w14:textId="77777777" w:rsidR="00717AC9" w:rsidRDefault="002B6238">
            <w:pPr>
              <w:ind w:left="-84" w:right="-84"/>
            </w:pPr>
            <w:r>
              <w:rPr>
                <w:sz w:val="22"/>
              </w:rPr>
              <w:t>10.86/01.086, 10.20/01.086, 03.00/01.086</w:t>
            </w:r>
          </w:p>
        </w:tc>
        <w:tc>
          <w:tcPr>
            <w:tcW w:w="870" w:type="pct"/>
            <w:vMerge w:val="restart"/>
          </w:tcPr>
          <w:p w14:paraId="05A2769D" w14:textId="77777777" w:rsidR="00717AC9" w:rsidRDefault="002B6238">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44AD26AC" w14:textId="77777777" w:rsidR="00717AC9" w:rsidRDefault="002B6238">
            <w:pPr>
              <w:ind w:left="-84" w:right="-84"/>
            </w:pPr>
            <w:r>
              <w:rPr>
                <w:sz w:val="22"/>
              </w:rPr>
              <w:t>ГОСТ 30425-97</w:t>
            </w:r>
          </w:p>
        </w:tc>
        <w:tc>
          <w:tcPr>
            <w:tcW w:w="730" w:type="pct"/>
            <w:vMerge w:val="restart"/>
          </w:tcPr>
          <w:p w14:paraId="41B172D2"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w:t>
            </w:r>
          </w:p>
        </w:tc>
        <w:tc>
          <w:tcPr>
            <w:tcW w:w="815" w:type="pct"/>
            <w:vMerge w:val="restart"/>
          </w:tcPr>
          <w:p w14:paraId="4F8EB010" w14:textId="77777777" w:rsidR="00717AC9" w:rsidRDefault="002B6238">
            <w:pPr>
              <w:ind w:left="-84" w:right="-84"/>
            </w:pPr>
            <w:r>
              <w:rPr>
                <w:sz w:val="22"/>
              </w:rPr>
              <w:lastRenderedPageBreak/>
              <w:t>ТР ЕАЭС 040/2016</w:t>
            </w:r>
            <w:r>
              <w:rPr>
                <w:sz w:val="22"/>
              </w:rPr>
              <w:br/>
              <w:t>ТР ТС 021/2011</w:t>
            </w:r>
          </w:p>
        </w:tc>
      </w:tr>
      <w:tr w:rsidR="00717AC9" w14:paraId="0C25DB7F" w14:textId="77777777">
        <w:trPr>
          <w:trHeight w:val="230"/>
        </w:trPr>
        <w:tc>
          <w:tcPr>
            <w:tcW w:w="290" w:type="pct"/>
            <w:vMerge w:val="restart"/>
          </w:tcPr>
          <w:p w14:paraId="55210763" w14:textId="77777777" w:rsidR="00717AC9" w:rsidRDefault="002B6238">
            <w:pPr>
              <w:ind w:left="-84" w:right="-84"/>
            </w:pPr>
            <w:r>
              <w:rPr>
                <w:sz w:val="22"/>
              </w:rPr>
              <w:t>1.50.4*</w:t>
            </w:r>
          </w:p>
        </w:tc>
        <w:tc>
          <w:tcPr>
            <w:tcW w:w="680" w:type="pct"/>
            <w:vMerge w:val="restart"/>
          </w:tcPr>
          <w:p w14:paraId="6F253F99" w14:textId="77777777" w:rsidR="00717AC9" w:rsidRDefault="002B6238">
            <w:pPr>
              <w:ind w:left="-84" w:right="-84"/>
            </w:pPr>
            <w:r>
              <w:rPr>
                <w:sz w:val="22"/>
              </w:rPr>
              <w:t>Продукты переработки плодов, овощей и фруктов. Крахмал</w:t>
            </w:r>
          </w:p>
        </w:tc>
        <w:tc>
          <w:tcPr>
            <w:tcW w:w="530" w:type="pct"/>
            <w:vMerge w:val="restart"/>
          </w:tcPr>
          <w:p w14:paraId="0305BA3C" w14:textId="77777777" w:rsidR="00717AC9" w:rsidRDefault="002B6238">
            <w:pPr>
              <w:ind w:left="-84" w:right="-84"/>
            </w:pPr>
            <w:r>
              <w:rPr>
                <w:sz w:val="22"/>
              </w:rPr>
              <w:t>10.39/08.159</w:t>
            </w:r>
          </w:p>
        </w:tc>
        <w:tc>
          <w:tcPr>
            <w:tcW w:w="870" w:type="pct"/>
            <w:vMerge w:val="restart"/>
          </w:tcPr>
          <w:p w14:paraId="0DC647C6" w14:textId="77777777" w:rsidR="00717AC9" w:rsidRDefault="002B6238">
            <w:pPr>
              <w:ind w:left="-84" w:right="-84"/>
            </w:pPr>
            <w:r>
              <w:rPr>
                <w:sz w:val="22"/>
              </w:rPr>
              <w:t>массовая доля бензойной кислоты</w:t>
            </w:r>
          </w:p>
        </w:tc>
        <w:tc>
          <w:tcPr>
            <w:tcW w:w="1070" w:type="pct"/>
            <w:vMerge w:val="restart"/>
          </w:tcPr>
          <w:p w14:paraId="0ABC1E59" w14:textId="77777777" w:rsidR="00717AC9" w:rsidRDefault="002B6238">
            <w:pPr>
              <w:ind w:left="-84" w:right="-84"/>
            </w:pPr>
            <w:r>
              <w:rPr>
                <w:sz w:val="22"/>
              </w:rPr>
              <w:t>МВИ.МН 806-98</w:t>
            </w:r>
          </w:p>
        </w:tc>
        <w:tc>
          <w:tcPr>
            <w:tcW w:w="730" w:type="pct"/>
            <w:vMerge w:val="restart"/>
          </w:tcPr>
          <w:p w14:paraId="6DE4F546"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3A2806F" w14:textId="77777777" w:rsidR="00717AC9" w:rsidRDefault="00717AC9">
            <w:pPr>
              <w:ind w:left="-84" w:right="-84"/>
            </w:pPr>
          </w:p>
        </w:tc>
      </w:tr>
      <w:tr w:rsidR="00717AC9" w14:paraId="6460BB30" w14:textId="77777777">
        <w:trPr>
          <w:trHeight w:val="230"/>
        </w:trPr>
        <w:tc>
          <w:tcPr>
            <w:tcW w:w="290" w:type="pct"/>
            <w:vMerge w:val="restart"/>
          </w:tcPr>
          <w:p w14:paraId="23626151" w14:textId="77777777" w:rsidR="00717AC9" w:rsidRDefault="002B6238">
            <w:pPr>
              <w:ind w:left="-84" w:right="-84"/>
            </w:pPr>
            <w:r>
              <w:rPr>
                <w:sz w:val="22"/>
              </w:rPr>
              <w:t>1.50.5* ТР</w:t>
            </w:r>
          </w:p>
        </w:tc>
        <w:tc>
          <w:tcPr>
            <w:tcW w:w="680" w:type="pct"/>
            <w:vMerge w:val="restart"/>
          </w:tcPr>
          <w:p w14:paraId="103C3386" w14:textId="77777777" w:rsidR="00717AC9" w:rsidRDefault="002B6238">
            <w:pPr>
              <w:ind w:left="-84" w:right="-84"/>
            </w:pPr>
            <w:r>
              <w:rPr>
                <w:sz w:val="22"/>
              </w:rPr>
              <w:t>Консервированная пищевая рыбная продукция для детского питания</w:t>
            </w:r>
          </w:p>
        </w:tc>
        <w:tc>
          <w:tcPr>
            <w:tcW w:w="530" w:type="pct"/>
            <w:vMerge w:val="restart"/>
          </w:tcPr>
          <w:p w14:paraId="70916003" w14:textId="77777777" w:rsidR="00717AC9" w:rsidRDefault="002B6238">
            <w:pPr>
              <w:ind w:left="-84" w:right="-84"/>
            </w:pPr>
            <w:r>
              <w:rPr>
                <w:sz w:val="22"/>
              </w:rPr>
              <w:t>10.86/01.086, 10.20/01.086, 03.00/01.086</w:t>
            </w:r>
          </w:p>
        </w:tc>
        <w:tc>
          <w:tcPr>
            <w:tcW w:w="870" w:type="pct"/>
            <w:vMerge w:val="restart"/>
          </w:tcPr>
          <w:p w14:paraId="141D461C" w14:textId="77777777" w:rsidR="00717AC9" w:rsidRDefault="002B6238">
            <w:pPr>
              <w:ind w:left="-84" w:right="-84"/>
            </w:pPr>
            <w:r>
              <w:rPr>
                <w:sz w:val="22"/>
              </w:rPr>
              <w:t>спорообразующие мезофильные аэробные и факультативно-анаэробные микроорганизмы групп Bacillus subtilis</w:t>
            </w:r>
          </w:p>
        </w:tc>
        <w:tc>
          <w:tcPr>
            <w:tcW w:w="1070" w:type="pct"/>
            <w:vMerge w:val="restart"/>
          </w:tcPr>
          <w:p w14:paraId="42174CC1" w14:textId="77777777" w:rsidR="00717AC9" w:rsidRDefault="002B6238">
            <w:pPr>
              <w:ind w:left="-84" w:right="-84"/>
            </w:pPr>
            <w:r>
              <w:rPr>
                <w:sz w:val="22"/>
              </w:rPr>
              <w:t>ГОСТ 30425-97</w:t>
            </w:r>
          </w:p>
        </w:tc>
        <w:tc>
          <w:tcPr>
            <w:tcW w:w="730" w:type="pct"/>
            <w:vMerge w:val="restart"/>
          </w:tcPr>
          <w:p w14:paraId="12E864E1"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872BA44" w14:textId="77777777" w:rsidR="00717AC9" w:rsidRDefault="002B6238">
            <w:pPr>
              <w:ind w:left="-84" w:right="-84"/>
            </w:pPr>
            <w:r>
              <w:rPr>
                <w:sz w:val="22"/>
              </w:rPr>
              <w:t>ТР ЕАЭС 040/2016</w:t>
            </w:r>
            <w:r>
              <w:rPr>
                <w:sz w:val="22"/>
              </w:rPr>
              <w:br/>
              <w:t>ТР ТС 021/2011</w:t>
            </w:r>
          </w:p>
        </w:tc>
      </w:tr>
      <w:tr w:rsidR="00717AC9" w14:paraId="516D28F7" w14:textId="77777777">
        <w:trPr>
          <w:trHeight w:val="230"/>
        </w:trPr>
        <w:tc>
          <w:tcPr>
            <w:tcW w:w="290" w:type="pct"/>
            <w:vMerge w:val="restart"/>
          </w:tcPr>
          <w:p w14:paraId="6DF9FD45" w14:textId="77777777" w:rsidR="00717AC9" w:rsidRDefault="002B6238">
            <w:pPr>
              <w:ind w:left="-84" w:right="-84"/>
            </w:pPr>
            <w:r>
              <w:rPr>
                <w:sz w:val="22"/>
              </w:rPr>
              <w:t>1.50.5*</w:t>
            </w:r>
          </w:p>
        </w:tc>
        <w:tc>
          <w:tcPr>
            <w:tcW w:w="680" w:type="pct"/>
            <w:vMerge w:val="restart"/>
          </w:tcPr>
          <w:p w14:paraId="2A76424B" w14:textId="77777777" w:rsidR="00717AC9" w:rsidRDefault="002B6238">
            <w:pPr>
              <w:ind w:left="-84" w:right="-84"/>
            </w:pPr>
            <w:r>
              <w:rPr>
                <w:sz w:val="22"/>
              </w:rPr>
              <w:t>Продукты переработки плодов, овощей и фруктов. Крахмал</w:t>
            </w:r>
          </w:p>
        </w:tc>
        <w:tc>
          <w:tcPr>
            <w:tcW w:w="530" w:type="pct"/>
            <w:vMerge w:val="restart"/>
          </w:tcPr>
          <w:p w14:paraId="15DA0566" w14:textId="77777777" w:rsidR="00717AC9" w:rsidRDefault="002B6238">
            <w:pPr>
              <w:ind w:left="-84" w:right="-84"/>
            </w:pPr>
            <w:r>
              <w:rPr>
                <w:sz w:val="22"/>
              </w:rPr>
              <w:t>10.39/08.156</w:t>
            </w:r>
          </w:p>
        </w:tc>
        <w:tc>
          <w:tcPr>
            <w:tcW w:w="870" w:type="pct"/>
            <w:vMerge w:val="restart"/>
          </w:tcPr>
          <w:p w14:paraId="680DDED6" w14:textId="77777777" w:rsidR="00717AC9" w:rsidRDefault="002B6238">
            <w:pPr>
              <w:ind w:left="-84" w:right="-84"/>
            </w:pPr>
            <w:r>
              <w:rPr>
                <w:sz w:val="22"/>
              </w:rPr>
              <w:t>массовая доля бета-каротина</w:t>
            </w:r>
          </w:p>
        </w:tc>
        <w:tc>
          <w:tcPr>
            <w:tcW w:w="1070" w:type="pct"/>
            <w:vMerge w:val="restart"/>
          </w:tcPr>
          <w:p w14:paraId="772AAE33" w14:textId="77777777" w:rsidR="00717AC9" w:rsidRDefault="002B6238">
            <w:pPr>
              <w:ind w:left="-84" w:right="-84"/>
            </w:pPr>
            <w:r>
              <w:rPr>
                <w:sz w:val="22"/>
              </w:rPr>
              <w:t>ГОСТ ISO 6558-2-2019</w:t>
            </w:r>
          </w:p>
        </w:tc>
        <w:tc>
          <w:tcPr>
            <w:tcW w:w="730" w:type="pct"/>
            <w:vMerge w:val="restart"/>
          </w:tcPr>
          <w:p w14:paraId="3B69E166"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7F8DE18" w14:textId="77777777" w:rsidR="00717AC9" w:rsidRDefault="00717AC9">
            <w:pPr>
              <w:ind w:left="-84" w:right="-84"/>
            </w:pPr>
          </w:p>
        </w:tc>
      </w:tr>
      <w:tr w:rsidR="00717AC9" w14:paraId="576E7E61" w14:textId="77777777">
        <w:trPr>
          <w:trHeight w:val="230"/>
        </w:trPr>
        <w:tc>
          <w:tcPr>
            <w:tcW w:w="290" w:type="pct"/>
            <w:vMerge w:val="restart"/>
          </w:tcPr>
          <w:p w14:paraId="63C97B4C" w14:textId="77777777" w:rsidR="00717AC9" w:rsidRDefault="002B6238">
            <w:pPr>
              <w:ind w:left="-84" w:right="-84"/>
            </w:pPr>
            <w:r>
              <w:rPr>
                <w:sz w:val="22"/>
              </w:rPr>
              <w:t>1.50.6* ТР</w:t>
            </w:r>
          </w:p>
        </w:tc>
        <w:tc>
          <w:tcPr>
            <w:tcW w:w="680" w:type="pct"/>
            <w:vMerge w:val="restart"/>
          </w:tcPr>
          <w:p w14:paraId="438BFE35" w14:textId="77777777" w:rsidR="00717AC9" w:rsidRDefault="002B6238">
            <w:pPr>
              <w:ind w:left="-84" w:right="-84"/>
            </w:pPr>
            <w:r>
              <w:rPr>
                <w:sz w:val="22"/>
              </w:rPr>
              <w:t>Консервированная пищевая рыбная продукция для детского питания</w:t>
            </w:r>
          </w:p>
        </w:tc>
        <w:tc>
          <w:tcPr>
            <w:tcW w:w="530" w:type="pct"/>
            <w:vMerge w:val="restart"/>
          </w:tcPr>
          <w:p w14:paraId="6CA40ACC" w14:textId="77777777" w:rsidR="00717AC9" w:rsidRDefault="002B6238">
            <w:pPr>
              <w:ind w:left="-84" w:right="-84"/>
            </w:pPr>
            <w:r>
              <w:rPr>
                <w:sz w:val="22"/>
              </w:rPr>
              <w:t>10.86/01.086, 10.20/01.086, 03.00/01.086</w:t>
            </w:r>
          </w:p>
        </w:tc>
        <w:tc>
          <w:tcPr>
            <w:tcW w:w="870" w:type="pct"/>
            <w:vMerge w:val="restart"/>
          </w:tcPr>
          <w:p w14:paraId="6C3F2240" w14:textId="77777777" w:rsidR="00717AC9" w:rsidRDefault="002B6238">
            <w:pPr>
              <w:ind w:left="-84" w:right="-84"/>
            </w:pPr>
            <w:r>
              <w:rPr>
                <w:sz w:val="22"/>
              </w:rPr>
              <w:t>спорообразующие мезофильные аэробные и факультативно-анаэробные микроорганизмы групп Bacillus cereus и Paenibacillus polymyxa</w:t>
            </w:r>
          </w:p>
        </w:tc>
        <w:tc>
          <w:tcPr>
            <w:tcW w:w="1070" w:type="pct"/>
            <w:vMerge w:val="restart"/>
          </w:tcPr>
          <w:p w14:paraId="4D11F20D" w14:textId="77777777" w:rsidR="00717AC9" w:rsidRDefault="002B6238">
            <w:pPr>
              <w:ind w:left="-84" w:right="-84"/>
            </w:pPr>
            <w:r>
              <w:rPr>
                <w:sz w:val="22"/>
              </w:rPr>
              <w:t>ГОСТ 10444.8-2013 (ISO 7932:2004);</w:t>
            </w:r>
            <w:r>
              <w:rPr>
                <w:sz w:val="22"/>
              </w:rPr>
              <w:br/>
              <w:t>ГОСТ 30425-97</w:t>
            </w:r>
          </w:p>
        </w:tc>
        <w:tc>
          <w:tcPr>
            <w:tcW w:w="730" w:type="pct"/>
            <w:vMerge w:val="restart"/>
          </w:tcPr>
          <w:p w14:paraId="447FBFDA"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эпидемиологии, вирусологии и микробиологии. Испытательный </w:t>
            </w:r>
            <w:r>
              <w:rPr>
                <w:sz w:val="22"/>
              </w:rPr>
              <w:lastRenderedPageBreak/>
              <w:t>комплекс коллективного пользования)</w:t>
            </w:r>
          </w:p>
        </w:tc>
        <w:tc>
          <w:tcPr>
            <w:tcW w:w="815" w:type="pct"/>
            <w:vMerge w:val="restart"/>
          </w:tcPr>
          <w:p w14:paraId="73EFF3F2" w14:textId="77777777" w:rsidR="00717AC9" w:rsidRDefault="002B6238">
            <w:pPr>
              <w:ind w:left="-84" w:right="-84"/>
            </w:pPr>
            <w:r>
              <w:rPr>
                <w:sz w:val="22"/>
              </w:rPr>
              <w:lastRenderedPageBreak/>
              <w:t>ТР ЕАЭС 040/2016</w:t>
            </w:r>
            <w:r>
              <w:rPr>
                <w:sz w:val="22"/>
              </w:rPr>
              <w:br/>
              <w:t>ТР ТС 021/2011</w:t>
            </w:r>
          </w:p>
        </w:tc>
      </w:tr>
      <w:tr w:rsidR="00717AC9" w14:paraId="4CBEA595" w14:textId="77777777">
        <w:tc>
          <w:tcPr>
            <w:tcW w:w="290" w:type="pct"/>
          </w:tcPr>
          <w:p w14:paraId="44F325A1" w14:textId="77777777" w:rsidR="00717AC9" w:rsidRDefault="002B6238">
            <w:pPr>
              <w:ind w:left="-84" w:right="-84"/>
            </w:pPr>
            <w:r>
              <w:rPr>
                <w:sz w:val="22"/>
              </w:rPr>
              <w:t>1.50.6*</w:t>
            </w:r>
          </w:p>
        </w:tc>
        <w:tc>
          <w:tcPr>
            <w:tcW w:w="680" w:type="pct"/>
            <w:vMerge w:val="restart"/>
          </w:tcPr>
          <w:p w14:paraId="3EF77BE3" w14:textId="77777777" w:rsidR="00717AC9" w:rsidRDefault="002B6238">
            <w:pPr>
              <w:ind w:left="-84" w:right="-84"/>
            </w:pPr>
            <w:r>
              <w:rPr>
                <w:sz w:val="22"/>
              </w:rPr>
              <w:t>Продукты переработки плодов, овощей и фруктов. Крахмал</w:t>
            </w:r>
          </w:p>
        </w:tc>
        <w:tc>
          <w:tcPr>
            <w:tcW w:w="530" w:type="pct"/>
          </w:tcPr>
          <w:p w14:paraId="37588A9B" w14:textId="77777777" w:rsidR="00717AC9" w:rsidRDefault="002B6238">
            <w:pPr>
              <w:ind w:left="-84" w:right="-84"/>
            </w:pPr>
            <w:r>
              <w:rPr>
                <w:sz w:val="22"/>
              </w:rPr>
              <w:t>10.39/08.149</w:t>
            </w:r>
          </w:p>
        </w:tc>
        <w:tc>
          <w:tcPr>
            <w:tcW w:w="870" w:type="pct"/>
          </w:tcPr>
          <w:p w14:paraId="5ACA3FAA" w14:textId="77777777" w:rsidR="00717AC9" w:rsidRDefault="002B6238">
            <w:pPr>
              <w:ind w:left="-84" w:right="-84"/>
            </w:pPr>
            <w:r>
              <w:rPr>
                <w:sz w:val="22"/>
              </w:rPr>
              <w:t>массовая доля витамина С.</w:t>
            </w:r>
          </w:p>
        </w:tc>
        <w:tc>
          <w:tcPr>
            <w:tcW w:w="1070" w:type="pct"/>
          </w:tcPr>
          <w:p w14:paraId="1BF9310E" w14:textId="77777777" w:rsidR="00717AC9" w:rsidRDefault="002B6238">
            <w:pPr>
              <w:ind w:left="-84" w:right="-84"/>
            </w:pPr>
            <w:r>
              <w:rPr>
                <w:sz w:val="22"/>
              </w:rPr>
              <w:t>ГОСТ 24556-89 (ИСО 6557-1-86, ИСО 6557-2-84)</w:t>
            </w:r>
          </w:p>
        </w:tc>
        <w:tc>
          <w:tcPr>
            <w:tcW w:w="730" w:type="pct"/>
            <w:vMerge w:val="restart"/>
          </w:tcPr>
          <w:p w14:paraId="41DBA6D3"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229BC419" w14:textId="77777777" w:rsidR="00717AC9" w:rsidRDefault="00717AC9">
            <w:pPr>
              <w:ind w:left="-84" w:right="-84"/>
            </w:pPr>
          </w:p>
        </w:tc>
      </w:tr>
      <w:tr w:rsidR="00717AC9" w14:paraId="0A7980FD" w14:textId="77777777">
        <w:tc>
          <w:tcPr>
            <w:tcW w:w="290" w:type="pct"/>
          </w:tcPr>
          <w:p w14:paraId="48E32F4D" w14:textId="77777777" w:rsidR="00717AC9" w:rsidRDefault="002B6238">
            <w:pPr>
              <w:ind w:left="-84" w:right="-84"/>
            </w:pPr>
            <w:r>
              <w:rPr>
                <w:sz w:val="22"/>
              </w:rPr>
              <w:t>1.50.7*</w:t>
            </w:r>
          </w:p>
        </w:tc>
        <w:tc>
          <w:tcPr>
            <w:tcW w:w="680" w:type="pct"/>
            <w:vMerge/>
          </w:tcPr>
          <w:p w14:paraId="4E9A8592" w14:textId="77777777" w:rsidR="00717AC9" w:rsidRDefault="00717AC9"/>
        </w:tc>
        <w:tc>
          <w:tcPr>
            <w:tcW w:w="530" w:type="pct"/>
          </w:tcPr>
          <w:p w14:paraId="190321C3" w14:textId="77777777" w:rsidR="00717AC9" w:rsidRDefault="002B6238">
            <w:pPr>
              <w:ind w:left="-84" w:right="-84"/>
            </w:pPr>
            <w:r>
              <w:rPr>
                <w:sz w:val="22"/>
              </w:rPr>
              <w:t>10.39/08.052, 10.62/08.052</w:t>
            </w:r>
          </w:p>
        </w:tc>
        <w:tc>
          <w:tcPr>
            <w:tcW w:w="870" w:type="pct"/>
          </w:tcPr>
          <w:p w14:paraId="2832E2A6" w14:textId="77777777" w:rsidR="00717AC9" w:rsidRDefault="002B6238">
            <w:pPr>
              <w:ind w:left="-84" w:right="-84"/>
            </w:pPr>
            <w:r>
              <w:rPr>
                <w:sz w:val="22"/>
              </w:rPr>
              <w:t>массовая доля влаги или сухих веществ</w:t>
            </w:r>
          </w:p>
        </w:tc>
        <w:tc>
          <w:tcPr>
            <w:tcW w:w="1070" w:type="pct"/>
          </w:tcPr>
          <w:p w14:paraId="432DC59C" w14:textId="77777777" w:rsidR="00717AC9" w:rsidRDefault="002B6238">
            <w:pPr>
              <w:ind w:left="-84" w:right="-84"/>
            </w:pPr>
            <w:r>
              <w:rPr>
                <w:sz w:val="22"/>
              </w:rPr>
              <w:t>ГОСТ 33977-2016;</w:t>
            </w:r>
            <w:r>
              <w:rPr>
                <w:sz w:val="22"/>
              </w:rPr>
              <w:br/>
            </w:r>
            <w:r>
              <w:rPr>
                <w:sz w:val="22"/>
              </w:rPr>
              <w:t>ГОСТ 34130-2017;</w:t>
            </w:r>
            <w:r>
              <w:rPr>
                <w:sz w:val="22"/>
              </w:rPr>
              <w:br/>
              <w:t>ГОСТ 7698-93 (ИСО 1666-73, ИСО 3188-78, ИСО 3593-81, ИСО 3946-82, ИСО 3947-77, ИСО 5378-78, ИСО 5379-83, ИСО 5809-82, ИСО 5810-82)</w:t>
            </w:r>
          </w:p>
        </w:tc>
        <w:tc>
          <w:tcPr>
            <w:tcW w:w="730" w:type="pct"/>
            <w:vMerge/>
          </w:tcPr>
          <w:p w14:paraId="4E02BA34" w14:textId="77777777" w:rsidR="00717AC9" w:rsidRDefault="00717AC9"/>
        </w:tc>
        <w:tc>
          <w:tcPr>
            <w:tcW w:w="815" w:type="pct"/>
            <w:vMerge/>
          </w:tcPr>
          <w:p w14:paraId="59AE3022" w14:textId="77777777" w:rsidR="00717AC9" w:rsidRDefault="00717AC9"/>
        </w:tc>
      </w:tr>
      <w:tr w:rsidR="00717AC9" w14:paraId="2509A385" w14:textId="77777777">
        <w:tc>
          <w:tcPr>
            <w:tcW w:w="290" w:type="pct"/>
          </w:tcPr>
          <w:p w14:paraId="72562E51" w14:textId="77777777" w:rsidR="00717AC9" w:rsidRDefault="002B6238">
            <w:pPr>
              <w:ind w:left="-84" w:right="-84"/>
            </w:pPr>
            <w:r>
              <w:rPr>
                <w:sz w:val="22"/>
              </w:rPr>
              <w:t>1.50.8*</w:t>
            </w:r>
          </w:p>
        </w:tc>
        <w:tc>
          <w:tcPr>
            <w:tcW w:w="680" w:type="pct"/>
            <w:vMerge/>
          </w:tcPr>
          <w:p w14:paraId="6F3BD368" w14:textId="77777777" w:rsidR="00717AC9" w:rsidRDefault="00717AC9"/>
        </w:tc>
        <w:tc>
          <w:tcPr>
            <w:tcW w:w="530" w:type="pct"/>
          </w:tcPr>
          <w:p w14:paraId="652A31E4" w14:textId="77777777" w:rsidR="00717AC9" w:rsidRDefault="002B6238">
            <w:pPr>
              <w:ind w:left="-84" w:right="-84"/>
            </w:pPr>
            <w:r>
              <w:rPr>
                <w:sz w:val="22"/>
              </w:rPr>
              <w:t>10.39/08.164</w:t>
            </w:r>
          </w:p>
        </w:tc>
        <w:tc>
          <w:tcPr>
            <w:tcW w:w="870" w:type="pct"/>
          </w:tcPr>
          <w:p w14:paraId="1EC8F470" w14:textId="77777777" w:rsidR="00717AC9" w:rsidRDefault="002B6238">
            <w:pPr>
              <w:ind w:left="-84" w:right="-84"/>
            </w:pPr>
            <w:r>
              <w:rPr>
                <w:sz w:val="22"/>
              </w:rPr>
              <w:t>массовая доля жира.</w:t>
            </w:r>
          </w:p>
        </w:tc>
        <w:tc>
          <w:tcPr>
            <w:tcW w:w="1070" w:type="pct"/>
          </w:tcPr>
          <w:p w14:paraId="1E5622CA" w14:textId="77777777" w:rsidR="00717AC9" w:rsidRDefault="002B6238">
            <w:pPr>
              <w:ind w:left="-84" w:right="-84"/>
            </w:pPr>
            <w:r>
              <w:rPr>
                <w:sz w:val="22"/>
              </w:rPr>
              <w:t>ГОСТ 26183-84;</w:t>
            </w:r>
            <w:r>
              <w:rPr>
                <w:sz w:val="22"/>
              </w:rPr>
              <w:br/>
              <w:t>ГОСТ 8756.21-89</w:t>
            </w:r>
          </w:p>
        </w:tc>
        <w:tc>
          <w:tcPr>
            <w:tcW w:w="730" w:type="pct"/>
            <w:vMerge/>
          </w:tcPr>
          <w:p w14:paraId="69815867" w14:textId="77777777" w:rsidR="00717AC9" w:rsidRDefault="00717AC9"/>
        </w:tc>
        <w:tc>
          <w:tcPr>
            <w:tcW w:w="815" w:type="pct"/>
            <w:vMerge/>
          </w:tcPr>
          <w:p w14:paraId="22294A07" w14:textId="77777777" w:rsidR="00717AC9" w:rsidRDefault="00717AC9"/>
        </w:tc>
      </w:tr>
      <w:tr w:rsidR="00717AC9" w14:paraId="66798252" w14:textId="77777777">
        <w:tc>
          <w:tcPr>
            <w:tcW w:w="290" w:type="pct"/>
          </w:tcPr>
          <w:p w14:paraId="7DD2E8E6" w14:textId="77777777" w:rsidR="00717AC9" w:rsidRDefault="002B6238">
            <w:pPr>
              <w:ind w:left="-84" w:right="-84"/>
            </w:pPr>
            <w:r>
              <w:rPr>
                <w:sz w:val="22"/>
              </w:rPr>
              <w:t>1.50.9*</w:t>
            </w:r>
          </w:p>
        </w:tc>
        <w:tc>
          <w:tcPr>
            <w:tcW w:w="680" w:type="pct"/>
            <w:vMerge/>
          </w:tcPr>
          <w:p w14:paraId="1F3DB99D" w14:textId="77777777" w:rsidR="00717AC9" w:rsidRDefault="00717AC9"/>
        </w:tc>
        <w:tc>
          <w:tcPr>
            <w:tcW w:w="530" w:type="pct"/>
          </w:tcPr>
          <w:p w14:paraId="1E0691D5" w14:textId="77777777" w:rsidR="00717AC9" w:rsidRDefault="002B6238">
            <w:pPr>
              <w:ind w:left="-84" w:right="-84"/>
            </w:pPr>
            <w:r>
              <w:rPr>
                <w:sz w:val="22"/>
              </w:rPr>
              <w:t>10.62/08.052</w:t>
            </w:r>
          </w:p>
        </w:tc>
        <w:tc>
          <w:tcPr>
            <w:tcW w:w="870" w:type="pct"/>
          </w:tcPr>
          <w:p w14:paraId="7D154B07" w14:textId="77777777" w:rsidR="00717AC9" w:rsidRDefault="002B6238">
            <w:pPr>
              <w:ind w:left="-84" w:right="-84"/>
            </w:pPr>
            <w:r>
              <w:rPr>
                <w:sz w:val="22"/>
              </w:rPr>
              <w:t>массовая доля золы</w:t>
            </w:r>
          </w:p>
        </w:tc>
        <w:tc>
          <w:tcPr>
            <w:tcW w:w="1070" w:type="pct"/>
          </w:tcPr>
          <w:p w14:paraId="34EC43A7" w14:textId="77777777" w:rsidR="00717AC9" w:rsidRDefault="002B6238">
            <w:pPr>
              <w:ind w:left="-84" w:right="-84"/>
            </w:pPr>
            <w:r>
              <w:rPr>
                <w:sz w:val="22"/>
              </w:rPr>
              <w:t>ГОСТ 7698-93 (ИСО 1666-73, ИСО 3188-78, ИСО 3593-81, ИСО 3946-82, ИСО 3947-77, ИСО 5378-78, ИСО 5379-83, ИСО 5809-82, ИСО 5810-82)</w:t>
            </w:r>
          </w:p>
        </w:tc>
        <w:tc>
          <w:tcPr>
            <w:tcW w:w="730" w:type="pct"/>
            <w:vMerge/>
          </w:tcPr>
          <w:p w14:paraId="66EC3E19" w14:textId="77777777" w:rsidR="00717AC9" w:rsidRDefault="00717AC9"/>
        </w:tc>
        <w:tc>
          <w:tcPr>
            <w:tcW w:w="815" w:type="pct"/>
            <w:vMerge/>
          </w:tcPr>
          <w:p w14:paraId="10173C85" w14:textId="77777777" w:rsidR="00717AC9" w:rsidRDefault="00717AC9"/>
        </w:tc>
      </w:tr>
      <w:tr w:rsidR="00717AC9" w14:paraId="290D0DB3" w14:textId="77777777">
        <w:tc>
          <w:tcPr>
            <w:tcW w:w="290" w:type="pct"/>
          </w:tcPr>
          <w:p w14:paraId="5E8972FB" w14:textId="77777777" w:rsidR="00717AC9" w:rsidRDefault="002B6238">
            <w:pPr>
              <w:ind w:left="-84" w:right="-84"/>
            </w:pPr>
            <w:r>
              <w:rPr>
                <w:sz w:val="22"/>
              </w:rPr>
              <w:t>1.50.10*</w:t>
            </w:r>
          </w:p>
        </w:tc>
        <w:tc>
          <w:tcPr>
            <w:tcW w:w="680" w:type="pct"/>
            <w:vMerge/>
          </w:tcPr>
          <w:p w14:paraId="5A0CF64D" w14:textId="77777777" w:rsidR="00717AC9" w:rsidRDefault="00717AC9"/>
        </w:tc>
        <w:tc>
          <w:tcPr>
            <w:tcW w:w="530" w:type="pct"/>
            <w:vMerge w:val="restart"/>
          </w:tcPr>
          <w:p w14:paraId="3E51D020" w14:textId="77777777" w:rsidR="00717AC9" w:rsidRDefault="002B6238">
            <w:pPr>
              <w:ind w:left="-84" w:right="-84"/>
            </w:pPr>
            <w:r>
              <w:rPr>
                <w:sz w:val="22"/>
              </w:rPr>
              <w:t>10.39/08.032</w:t>
            </w:r>
          </w:p>
        </w:tc>
        <w:tc>
          <w:tcPr>
            <w:tcW w:w="870" w:type="pct"/>
          </w:tcPr>
          <w:p w14:paraId="63AA2188" w14:textId="77777777" w:rsidR="00717AC9" w:rsidRDefault="002B6238">
            <w:pPr>
              <w:ind w:left="-84" w:right="-84"/>
            </w:pPr>
            <w:r>
              <w:rPr>
                <w:sz w:val="22"/>
              </w:rPr>
              <w:t>массовая доля калия (K)</w:t>
            </w:r>
          </w:p>
        </w:tc>
        <w:tc>
          <w:tcPr>
            <w:tcW w:w="1070" w:type="pct"/>
            <w:vMerge w:val="restart"/>
          </w:tcPr>
          <w:p w14:paraId="10D54A4E" w14:textId="77777777" w:rsidR="00717AC9" w:rsidRDefault="002B6238">
            <w:pPr>
              <w:ind w:left="-84" w:right="-84"/>
            </w:pPr>
            <w:r>
              <w:rPr>
                <w:sz w:val="22"/>
              </w:rPr>
              <w:t>ГОСТ 26929-94;</w:t>
            </w:r>
            <w:r>
              <w:rPr>
                <w:sz w:val="22"/>
              </w:rPr>
              <w:br/>
            </w:r>
            <w:r>
              <w:rPr>
                <w:sz w:val="22"/>
              </w:rPr>
              <w:t>ГОСТ 31671-2012 (EN 13805:2002);</w:t>
            </w:r>
            <w:r>
              <w:rPr>
                <w:sz w:val="22"/>
              </w:rPr>
              <w:br/>
              <w:t>ГОСТ 33462-2015;</w:t>
            </w:r>
            <w:r>
              <w:rPr>
                <w:sz w:val="22"/>
              </w:rPr>
              <w:br/>
              <w:t>СТБ ГОСТ Р 51429-2006</w:t>
            </w:r>
          </w:p>
        </w:tc>
        <w:tc>
          <w:tcPr>
            <w:tcW w:w="730" w:type="pct"/>
            <w:vMerge/>
          </w:tcPr>
          <w:p w14:paraId="61905B64" w14:textId="77777777" w:rsidR="00717AC9" w:rsidRDefault="00717AC9"/>
        </w:tc>
        <w:tc>
          <w:tcPr>
            <w:tcW w:w="815" w:type="pct"/>
            <w:vMerge/>
          </w:tcPr>
          <w:p w14:paraId="7A0EE8FC" w14:textId="77777777" w:rsidR="00717AC9" w:rsidRDefault="00717AC9"/>
        </w:tc>
      </w:tr>
      <w:tr w:rsidR="00717AC9" w14:paraId="49AE95BB" w14:textId="77777777">
        <w:tc>
          <w:tcPr>
            <w:tcW w:w="290" w:type="pct"/>
          </w:tcPr>
          <w:p w14:paraId="74D35322" w14:textId="77777777" w:rsidR="00717AC9" w:rsidRDefault="002B6238">
            <w:pPr>
              <w:ind w:left="-84" w:right="-84"/>
            </w:pPr>
            <w:r>
              <w:rPr>
                <w:sz w:val="22"/>
              </w:rPr>
              <w:t>1.50.11*</w:t>
            </w:r>
          </w:p>
        </w:tc>
        <w:tc>
          <w:tcPr>
            <w:tcW w:w="680" w:type="pct"/>
            <w:vMerge/>
          </w:tcPr>
          <w:p w14:paraId="6A2927A6" w14:textId="77777777" w:rsidR="00717AC9" w:rsidRDefault="00717AC9"/>
        </w:tc>
        <w:tc>
          <w:tcPr>
            <w:tcW w:w="530" w:type="pct"/>
            <w:vMerge/>
          </w:tcPr>
          <w:p w14:paraId="47E30583" w14:textId="77777777" w:rsidR="00717AC9" w:rsidRDefault="00717AC9"/>
        </w:tc>
        <w:tc>
          <w:tcPr>
            <w:tcW w:w="870" w:type="pct"/>
          </w:tcPr>
          <w:p w14:paraId="6B57563E" w14:textId="77777777" w:rsidR="00717AC9" w:rsidRDefault="002B6238">
            <w:pPr>
              <w:ind w:left="-84" w:right="-84"/>
            </w:pPr>
            <w:r>
              <w:rPr>
                <w:sz w:val="22"/>
              </w:rPr>
              <w:t>массовая доля кальция (Ca)</w:t>
            </w:r>
          </w:p>
        </w:tc>
        <w:tc>
          <w:tcPr>
            <w:tcW w:w="1070" w:type="pct"/>
            <w:vMerge/>
          </w:tcPr>
          <w:p w14:paraId="109478B2" w14:textId="77777777" w:rsidR="00717AC9" w:rsidRDefault="00717AC9"/>
        </w:tc>
        <w:tc>
          <w:tcPr>
            <w:tcW w:w="730" w:type="pct"/>
            <w:vMerge/>
          </w:tcPr>
          <w:p w14:paraId="2AE6F4FF" w14:textId="77777777" w:rsidR="00717AC9" w:rsidRDefault="00717AC9"/>
        </w:tc>
        <w:tc>
          <w:tcPr>
            <w:tcW w:w="815" w:type="pct"/>
            <w:vMerge/>
          </w:tcPr>
          <w:p w14:paraId="7951942E" w14:textId="77777777" w:rsidR="00717AC9" w:rsidRDefault="00717AC9"/>
        </w:tc>
      </w:tr>
      <w:tr w:rsidR="00717AC9" w14:paraId="278D27A3" w14:textId="77777777">
        <w:tc>
          <w:tcPr>
            <w:tcW w:w="290" w:type="pct"/>
          </w:tcPr>
          <w:p w14:paraId="49B30BDD" w14:textId="77777777" w:rsidR="00717AC9" w:rsidRDefault="002B6238">
            <w:pPr>
              <w:ind w:left="-84" w:right="-84"/>
            </w:pPr>
            <w:r>
              <w:rPr>
                <w:sz w:val="22"/>
              </w:rPr>
              <w:t>1.50.12*</w:t>
            </w:r>
          </w:p>
        </w:tc>
        <w:tc>
          <w:tcPr>
            <w:tcW w:w="680" w:type="pct"/>
            <w:vMerge/>
          </w:tcPr>
          <w:p w14:paraId="74DAEA75" w14:textId="77777777" w:rsidR="00717AC9" w:rsidRDefault="00717AC9"/>
        </w:tc>
        <w:tc>
          <w:tcPr>
            <w:tcW w:w="530" w:type="pct"/>
            <w:vMerge/>
          </w:tcPr>
          <w:p w14:paraId="0D618E28" w14:textId="77777777" w:rsidR="00717AC9" w:rsidRDefault="00717AC9"/>
        </w:tc>
        <w:tc>
          <w:tcPr>
            <w:tcW w:w="870" w:type="pct"/>
          </w:tcPr>
          <w:p w14:paraId="72974D8D" w14:textId="77777777" w:rsidR="00717AC9" w:rsidRDefault="002B6238">
            <w:pPr>
              <w:ind w:left="-84" w:right="-84"/>
            </w:pPr>
            <w:r>
              <w:rPr>
                <w:sz w:val="22"/>
              </w:rPr>
              <w:t>массовая доля магния (Mg)</w:t>
            </w:r>
          </w:p>
        </w:tc>
        <w:tc>
          <w:tcPr>
            <w:tcW w:w="1070" w:type="pct"/>
            <w:vMerge/>
          </w:tcPr>
          <w:p w14:paraId="3186FCD4" w14:textId="77777777" w:rsidR="00717AC9" w:rsidRDefault="00717AC9"/>
        </w:tc>
        <w:tc>
          <w:tcPr>
            <w:tcW w:w="730" w:type="pct"/>
            <w:vMerge/>
          </w:tcPr>
          <w:p w14:paraId="229E2C5B" w14:textId="77777777" w:rsidR="00717AC9" w:rsidRDefault="00717AC9"/>
        </w:tc>
        <w:tc>
          <w:tcPr>
            <w:tcW w:w="815" w:type="pct"/>
            <w:vMerge/>
          </w:tcPr>
          <w:p w14:paraId="291862A5" w14:textId="77777777" w:rsidR="00717AC9" w:rsidRDefault="00717AC9"/>
        </w:tc>
      </w:tr>
      <w:tr w:rsidR="00717AC9" w14:paraId="7E810122" w14:textId="77777777">
        <w:tc>
          <w:tcPr>
            <w:tcW w:w="290" w:type="pct"/>
          </w:tcPr>
          <w:p w14:paraId="6D366DEE" w14:textId="77777777" w:rsidR="00717AC9" w:rsidRDefault="002B6238">
            <w:pPr>
              <w:ind w:left="-84" w:right="-84"/>
            </w:pPr>
            <w:r>
              <w:rPr>
                <w:sz w:val="22"/>
              </w:rPr>
              <w:t>1.50.13*</w:t>
            </w:r>
          </w:p>
        </w:tc>
        <w:tc>
          <w:tcPr>
            <w:tcW w:w="680" w:type="pct"/>
            <w:vMerge/>
          </w:tcPr>
          <w:p w14:paraId="5C243BDF" w14:textId="77777777" w:rsidR="00717AC9" w:rsidRDefault="00717AC9"/>
        </w:tc>
        <w:tc>
          <w:tcPr>
            <w:tcW w:w="530" w:type="pct"/>
            <w:vMerge w:val="restart"/>
          </w:tcPr>
          <w:p w14:paraId="7519AFF4" w14:textId="77777777" w:rsidR="00717AC9" w:rsidRDefault="002B6238">
            <w:pPr>
              <w:ind w:left="-84" w:right="-84"/>
            </w:pPr>
            <w:r>
              <w:rPr>
                <w:sz w:val="22"/>
              </w:rPr>
              <w:t>10.39/08.052</w:t>
            </w:r>
          </w:p>
        </w:tc>
        <w:tc>
          <w:tcPr>
            <w:tcW w:w="870" w:type="pct"/>
          </w:tcPr>
          <w:p w14:paraId="75800A97" w14:textId="77777777" w:rsidR="00717AC9" w:rsidRDefault="002B6238">
            <w:pPr>
              <w:ind w:left="-84" w:right="-84"/>
            </w:pPr>
            <w:r>
              <w:rPr>
                <w:sz w:val="22"/>
              </w:rPr>
              <w:t>массовая доля металлических примесей</w:t>
            </w:r>
          </w:p>
        </w:tc>
        <w:tc>
          <w:tcPr>
            <w:tcW w:w="1070" w:type="pct"/>
          </w:tcPr>
          <w:p w14:paraId="4C2332DF" w14:textId="77777777" w:rsidR="00717AC9" w:rsidRDefault="002B6238">
            <w:pPr>
              <w:ind w:left="-84" w:right="-84"/>
            </w:pPr>
            <w:r>
              <w:rPr>
                <w:sz w:val="22"/>
              </w:rPr>
              <w:t>ГОСТ 34130-2017</w:t>
            </w:r>
          </w:p>
        </w:tc>
        <w:tc>
          <w:tcPr>
            <w:tcW w:w="730" w:type="pct"/>
            <w:vMerge/>
          </w:tcPr>
          <w:p w14:paraId="7D638420" w14:textId="77777777" w:rsidR="00717AC9" w:rsidRDefault="00717AC9"/>
        </w:tc>
        <w:tc>
          <w:tcPr>
            <w:tcW w:w="815" w:type="pct"/>
            <w:vMerge/>
          </w:tcPr>
          <w:p w14:paraId="6DD0CE23" w14:textId="77777777" w:rsidR="00717AC9" w:rsidRDefault="00717AC9"/>
        </w:tc>
      </w:tr>
      <w:tr w:rsidR="00717AC9" w14:paraId="5877A59C" w14:textId="77777777">
        <w:tc>
          <w:tcPr>
            <w:tcW w:w="290" w:type="pct"/>
          </w:tcPr>
          <w:p w14:paraId="36156F43" w14:textId="77777777" w:rsidR="00717AC9" w:rsidRDefault="002B6238">
            <w:pPr>
              <w:ind w:left="-84" w:right="-84"/>
            </w:pPr>
            <w:r>
              <w:rPr>
                <w:sz w:val="22"/>
              </w:rPr>
              <w:t>1.50.14*</w:t>
            </w:r>
          </w:p>
        </w:tc>
        <w:tc>
          <w:tcPr>
            <w:tcW w:w="680" w:type="pct"/>
            <w:vMerge/>
          </w:tcPr>
          <w:p w14:paraId="6F5A2532" w14:textId="77777777" w:rsidR="00717AC9" w:rsidRDefault="00717AC9"/>
        </w:tc>
        <w:tc>
          <w:tcPr>
            <w:tcW w:w="530" w:type="pct"/>
            <w:vMerge/>
          </w:tcPr>
          <w:p w14:paraId="7051D06B" w14:textId="77777777" w:rsidR="00717AC9" w:rsidRDefault="00717AC9"/>
        </w:tc>
        <w:tc>
          <w:tcPr>
            <w:tcW w:w="870" w:type="pct"/>
          </w:tcPr>
          <w:p w14:paraId="0DB59063" w14:textId="77777777" w:rsidR="00717AC9" w:rsidRDefault="002B6238">
            <w:pPr>
              <w:ind w:left="-84" w:right="-84"/>
            </w:pPr>
            <w:r>
              <w:rPr>
                <w:sz w:val="22"/>
              </w:rPr>
              <w:t>массовая доля минеральной примеси</w:t>
            </w:r>
          </w:p>
        </w:tc>
        <w:tc>
          <w:tcPr>
            <w:tcW w:w="1070" w:type="pct"/>
          </w:tcPr>
          <w:p w14:paraId="0970CEA8" w14:textId="77777777" w:rsidR="00717AC9" w:rsidRDefault="002B6238">
            <w:pPr>
              <w:ind w:left="-84" w:right="-84"/>
            </w:pPr>
            <w:r>
              <w:rPr>
                <w:sz w:val="22"/>
              </w:rPr>
              <w:t>ГОСТ 34130-2017;</w:t>
            </w:r>
            <w:r>
              <w:rPr>
                <w:sz w:val="22"/>
              </w:rPr>
              <w:br/>
              <w:t>ГОСТ ISO 762-2013</w:t>
            </w:r>
          </w:p>
        </w:tc>
        <w:tc>
          <w:tcPr>
            <w:tcW w:w="730" w:type="pct"/>
            <w:vMerge/>
          </w:tcPr>
          <w:p w14:paraId="47B4A858" w14:textId="77777777" w:rsidR="00717AC9" w:rsidRDefault="00717AC9"/>
        </w:tc>
        <w:tc>
          <w:tcPr>
            <w:tcW w:w="815" w:type="pct"/>
            <w:vMerge/>
          </w:tcPr>
          <w:p w14:paraId="78AB2356" w14:textId="77777777" w:rsidR="00717AC9" w:rsidRDefault="00717AC9"/>
        </w:tc>
      </w:tr>
      <w:tr w:rsidR="00717AC9" w14:paraId="1F678D74" w14:textId="77777777">
        <w:tc>
          <w:tcPr>
            <w:tcW w:w="290" w:type="pct"/>
          </w:tcPr>
          <w:p w14:paraId="011925D2" w14:textId="77777777" w:rsidR="00717AC9" w:rsidRDefault="002B6238">
            <w:pPr>
              <w:ind w:left="-84" w:right="-84"/>
            </w:pPr>
            <w:r>
              <w:rPr>
                <w:sz w:val="22"/>
              </w:rPr>
              <w:t>1.50.15*</w:t>
            </w:r>
          </w:p>
        </w:tc>
        <w:tc>
          <w:tcPr>
            <w:tcW w:w="680" w:type="pct"/>
            <w:vMerge/>
          </w:tcPr>
          <w:p w14:paraId="3CCC9C17" w14:textId="77777777" w:rsidR="00717AC9" w:rsidRDefault="00717AC9"/>
        </w:tc>
        <w:tc>
          <w:tcPr>
            <w:tcW w:w="530" w:type="pct"/>
            <w:vMerge/>
          </w:tcPr>
          <w:p w14:paraId="108CFE0B" w14:textId="77777777" w:rsidR="00717AC9" w:rsidRDefault="00717AC9"/>
        </w:tc>
        <w:tc>
          <w:tcPr>
            <w:tcW w:w="870" w:type="pct"/>
          </w:tcPr>
          <w:p w14:paraId="0BFAA937" w14:textId="77777777" w:rsidR="00717AC9" w:rsidRDefault="002B6238">
            <w:pPr>
              <w:ind w:left="-84" w:right="-84"/>
            </w:pPr>
            <w:r>
              <w:rPr>
                <w:sz w:val="22"/>
              </w:rPr>
              <w:t>массовая и объемная доля мякоти</w:t>
            </w:r>
          </w:p>
        </w:tc>
        <w:tc>
          <w:tcPr>
            <w:tcW w:w="1070" w:type="pct"/>
          </w:tcPr>
          <w:p w14:paraId="2A3A65D1" w14:textId="77777777" w:rsidR="00717AC9" w:rsidRDefault="002B6238">
            <w:pPr>
              <w:ind w:left="-84" w:right="-84"/>
            </w:pPr>
            <w:r>
              <w:rPr>
                <w:sz w:val="22"/>
              </w:rPr>
              <w:t>ГОСТ 8756.10-2015</w:t>
            </w:r>
          </w:p>
        </w:tc>
        <w:tc>
          <w:tcPr>
            <w:tcW w:w="730" w:type="pct"/>
            <w:vMerge/>
          </w:tcPr>
          <w:p w14:paraId="1D60DDAB" w14:textId="77777777" w:rsidR="00717AC9" w:rsidRDefault="00717AC9"/>
        </w:tc>
        <w:tc>
          <w:tcPr>
            <w:tcW w:w="815" w:type="pct"/>
            <w:vMerge/>
          </w:tcPr>
          <w:p w14:paraId="28249B53" w14:textId="77777777" w:rsidR="00717AC9" w:rsidRDefault="00717AC9"/>
        </w:tc>
      </w:tr>
      <w:tr w:rsidR="00717AC9" w14:paraId="61B6EF2B" w14:textId="77777777">
        <w:tc>
          <w:tcPr>
            <w:tcW w:w="290" w:type="pct"/>
          </w:tcPr>
          <w:p w14:paraId="62AA6DDC" w14:textId="77777777" w:rsidR="00717AC9" w:rsidRDefault="002B6238">
            <w:pPr>
              <w:ind w:left="-84" w:right="-84"/>
            </w:pPr>
            <w:r>
              <w:rPr>
                <w:sz w:val="22"/>
              </w:rPr>
              <w:t>1.50.16*</w:t>
            </w:r>
          </w:p>
        </w:tc>
        <w:tc>
          <w:tcPr>
            <w:tcW w:w="680" w:type="pct"/>
            <w:vMerge/>
          </w:tcPr>
          <w:p w14:paraId="3F457F24" w14:textId="77777777" w:rsidR="00717AC9" w:rsidRDefault="00717AC9"/>
        </w:tc>
        <w:tc>
          <w:tcPr>
            <w:tcW w:w="530" w:type="pct"/>
          </w:tcPr>
          <w:p w14:paraId="682B6955" w14:textId="77777777" w:rsidR="00717AC9" w:rsidRDefault="002B6238">
            <w:pPr>
              <w:ind w:left="-84" w:right="-84"/>
            </w:pPr>
            <w:r>
              <w:rPr>
                <w:sz w:val="22"/>
              </w:rPr>
              <w:t>10.39/08.032</w:t>
            </w:r>
          </w:p>
        </w:tc>
        <w:tc>
          <w:tcPr>
            <w:tcW w:w="870" w:type="pct"/>
          </w:tcPr>
          <w:p w14:paraId="6474D93D" w14:textId="77777777" w:rsidR="00717AC9" w:rsidRDefault="002B6238">
            <w:pPr>
              <w:ind w:left="-84" w:right="-84"/>
            </w:pPr>
            <w:r>
              <w:rPr>
                <w:sz w:val="22"/>
              </w:rPr>
              <w:t>массовая доля натрия (Na)</w:t>
            </w:r>
          </w:p>
        </w:tc>
        <w:tc>
          <w:tcPr>
            <w:tcW w:w="1070" w:type="pct"/>
          </w:tcPr>
          <w:p w14:paraId="71BEE08F" w14:textId="77777777" w:rsidR="00717AC9" w:rsidRDefault="002B6238">
            <w:pPr>
              <w:ind w:left="-84" w:right="-84"/>
            </w:pPr>
            <w:r>
              <w:rPr>
                <w:sz w:val="22"/>
              </w:rPr>
              <w:t>ГОСТ 26929-94;</w:t>
            </w:r>
            <w:r>
              <w:rPr>
                <w:sz w:val="22"/>
              </w:rPr>
              <w:br/>
            </w:r>
            <w:r>
              <w:rPr>
                <w:sz w:val="22"/>
              </w:rPr>
              <w:t>ГОСТ 31671-2012 (EN 13805:2002);</w:t>
            </w:r>
            <w:r>
              <w:rPr>
                <w:sz w:val="22"/>
              </w:rPr>
              <w:br/>
              <w:t>ГОСТ 33462-2015;</w:t>
            </w:r>
            <w:r>
              <w:rPr>
                <w:sz w:val="22"/>
              </w:rPr>
              <w:br/>
              <w:t>СТБ ГОСТ Р 51429-2006</w:t>
            </w:r>
          </w:p>
        </w:tc>
        <w:tc>
          <w:tcPr>
            <w:tcW w:w="730" w:type="pct"/>
            <w:vMerge/>
          </w:tcPr>
          <w:p w14:paraId="42B9C144" w14:textId="77777777" w:rsidR="00717AC9" w:rsidRDefault="00717AC9"/>
        </w:tc>
        <w:tc>
          <w:tcPr>
            <w:tcW w:w="815" w:type="pct"/>
            <w:vMerge/>
          </w:tcPr>
          <w:p w14:paraId="6B381628" w14:textId="77777777" w:rsidR="00717AC9" w:rsidRDefault="00717AC9"/>
        </w:tc>
      </w:tr>
      <w:tr w:rsidR="00717AC9" w14:paraId="4BCC0E9E" w14:textId="77777777">
        <w:tc>
          <w:tcPr>
            <w:tcW w:w="290" w:type="pct"/>
          </w:tcPr>
          <w:p w14:paraId="42024187" w14:textId="77777777" w:rsidR="00717AC9" w:rsidRDefault="002B6238">
            <w:pPr>
              <w:ind w:left="-84" w:right="-84"/>
            </w:pPr>
            <w:r>
              <w:rPr>
                <w:sz w:val="22"/>
              </w:rPr>
              <w:lastRenderedPageBreak/>
              <w:t>1.50.17*</w:t>
            </w:r>
          </w:p>
        </w:tc>
        <w:tc>
          <w:tcPr>
            <w:tcW w:w="680" w:type="pct"/>
            <w:vMerge/>
          </w:tcPr>
          <w:p w14:paraId="6B98AA03" w14:textId="77777777" w:rsidR="00717AC9" w:rsidRDefault="00717AC9"/>
        </w:tc>
        <w:tc>
          <w:tcPr>
            <w:tcW w:w="530" w:type="pct"/>
          </w:tcPr>
          <w:p w14:paraId="5ABF2A5A" w14:textId="77777777" w:rsidR="00717AC9" w:rsidRDefault="002B6238">
            <w:pPr>
              <w:ind w:left="-84" w:right="-84"/>
            </w:pPr>
            <w:r>
              <w:rPr>
                <w:sz w:val="22"/>
              </w:rPr>
              <w:t>10.39/08.169</w:t>
            </w:r>
          </w:p>
        </w:tc>
        <w:tc>
          <w:tcPr>
            <w:tcW w:w="870" w:type="pct"/>
          </w:tcPr>
          <w:p w14:paraId="72C8A2DF" w14:textId="77777777" w:rsidR="00717AC9" w:rsidRDefault="002B6238">
            <w:pPr>
              <w:ind w:left="-84" w:right="-84"/>
            </w:pPr>
            <w:r>
              <w:rPr>
                <w:sz w:val="22"/>
              </w:rPr>
              <w:t>массовая доля нитратов</w:t>
            </w:r>
          </w:p>
        </w:tc>
        <w:tc>
          <w:tcPr>
            <w:tcW w:w="1070" w:type="pct"/>
          </w:tcPr>
          <w:p w14:paraId="161D3F99" w14:textId="77777777" w:rsidR="00717AC9" w:rsidRDefault="002B6238">
            <w:pPr>
              <w:ind w:left="-84" w:right="-84"/>
            </w:pPr>
            <w:r>
              <w:rPr>
                <w:sz w:val="22"/>
              </w:rPr>
              <w:t>АМИ.ГМ 0108-2022;</w:t>
            </w:r>
            <w:r>
              <w:rPr>
                <w:sz w:val="22"/>
              </w:rPr>
              <w:br/>
              <w:t>ГОСТ 34570-2019</w:t>
            </w:r>
          </w:p>
        </w:tc>
        <w:tc>
          <w:tcPr>
            <w:tcW w:w="730" w:type="pct"/>
            <w:vMerge/>
          </w:tcPr>
          <w:p w14:paraId="7B1D8A59" w14:textId="77777777" w:rsidR="00717AC9" w:rsidRDefault="00717AC9"/>
        </w:tc>
        <w:tc>
          <w:tcPr>
            <w:tcW w:w="815" w:type="pct"/>
            <w:vMerge/>
          </w:tcPr>
          <w:p w14:paraId="37517A42" w14:textId="77777777" w:rsidR="00717AC9" w:rsidRDefault="00717AC9"/>
        </w:tc>
      </w:tr>
      <w:tr w:rsidR="00717AC9" w14:paraId="5E9ACC60" w14:textId="77777777">
        <w:tc>
          <w:tcPr>
            <w:tcW w:w="290" w:type="pct"/>
          </w:tcPr>
          <w:p w14:paraId="6E5998AA" w14:textId="77777777" w:rsidR="00717AC9" w:rsidRDefault="002B6238">
            <w:pPr>
              <w:ind w:left="-84" w:right="-84"/>
            </w:pPr>
            <w:r>
              <w:rPr>
                <w:sz w:val="22"/>
              </w:rPr>
              <w:t>1.50.18*</w:t>
            </w:r>
          </w:p>
        </w:tc>
        <w:tc>
          <w:tcPr>
            <w:tcW w:w="680" w:type="pct"/>
            <w:vMerge/>
          </w:tcPr>
          <w:p w14:paraId="7E42A6B8" w14:textId="77777777" w:rsidR="00717AC9" w:rsidRDefault="00717AC9"/>
        </w:tc>
        <w:tc>
          <w:tcPr>
            <w:tcW w:w="530" w:type="pct"/>
          </w:tcPr>
          <w:p w14:paraId="5E02CF83" w14:textId="77777777" w:rsidR="00717AC9" w:rsidRDefault="002B6238">
            <w:pPr>
              <w:ind w:left="-84" w:right="-84"/>
            </w:pPr>
            <w:r>
              <w:rPr>
                <w:sz w:val="22"/>
              </w:rPr>
              <w:t>10.39/08.052</w:t>
            </w:r>
          </w:p>
        </w:tc>
        <w:tc>
          <w:tcPr>
            <w:tcW w:w="870" w:type="pct"/>
          </w:tcPr>
          <w:p w14:paraId="2CDFB95F" w14:textId="77777777" w:rsidR="00717AC9" w:rsidRDefault="002B6238">
            <w:pPr>
              <w:ind w:left="-84" w:right="-84"/>
            </w:pPr>
            <w:r>
              <w:rPr>
                <w:sz w:val="22"/>
              </w:rPr>
              <w:t>массовая доля осадка.</w:t>
            </w:r>
          </w:p>
        </w:tc>
        <w:tc>
          <w:tcPr>
            <w:tcW w:w="1070" w:type="pct"/>
          </w:tcPr>
          <w:p w14:paraId="1DD730C1" w14:textId="77777777" w:rsidR="00717AC9" w:rsidRDefault="002B6238">
            <w:pPr>
              <w:ind w:left="-84" w:right="-84"/>
            </w:pPr>
            <w:r>
              <w:rPr>
                <w:sz w:val="22"/>
              </w:rPr>
              <w:t>ГОСТ 8756.9-2016;</w:t>
            </w:r>
            <w:r>
              <w:rPr>
                <w:sz w:val="22"/>
              </w:rPr>
              <w:br/>
              <w:t>ГОСТ 8756.9-78</w:t>
            </w:r>
          </w:p>
        </w:tc>
        <w:tc>
          <w:tcPr>
            <w:tcW w:w="730" w:type="pct"/>
            <w:vMerge/>
          </w:tcPr>
          <w:p w14:paraId="63761B47" w14:textId="77777777" w:rsidR="00717AC9" w:rsidRDefault="00717AC9"/>
        </w:tc>
        <w:tc>
          <w:tcPr>
            <w:tcW w:w="815" w:type="pct"/>
            <w:vMerge/>
          </w:tcPr>
          <w:p w14:paraId="4501515A" w14:textId="77777777" w:rsidR="00717AC9" w:rsidRDefault="00717AC9"/>
        </w:tc>
      </w:tr>
      <w:tr w:rsidR="00717AC9" w14:paraId="173484A3" w14:textId="77777777">
        <w:tc>
          <w:tcPr>
            <w:tcW w:w="290" w:type="pct"/>
          </w:tcPr>
          <w:p w14:paraId="739F612E" w14:textId="77777777" w:rsidR="00717AC9" w:rsidRDefault="002B6238">
            <w:pPr>
              <w:ind w:left="-84" w:right="-84"/>
            </w:pPr>
            <w:r>
              <w:rPr>
                <w:sz w:val="22"/>
              </w:rPr>
              <w:t>1.50.19*</w:t>
            </w:r>
          </w:p>
        </w:tc>
        <w:tc>
          <w:tcPr>
            <w:tcW w:w="680" w:type="pct"/>
            <w:vMerge/>
          </w:tcPr>
          <w:p w14:paraId="4460078A" w14:textId="77777777" w:rsidR="00717AC9" w:rsidRDefault="00717AC9"/>
        </w:tc>
        <w:tc>
          <w:tcPr>
            <w:tcW w:w="530" w:type="pct"/>
          </w:tcPr>
          <w:p w14:paraId="330E0D47" w14:textId="77777777" w:rsidR="00717AC9" w:rsidRDefault="002B6238">
            <w:pPr>
              <w:ind w:left="-84" w:right="-84"/>
            </w:pPr>
            <w:r>
              <w:rPr>
                <w:sz w:val="22"/>
              </w:rPr>
              <w:t>10.39/08.052, 10.39/11.116</w:t>
            </w:r>
          </w:p>
        </w:tc>
        <w:tc>
          <w:tcPr>
            <w:tcW w:w="870" w:type="pct"/>
          </w:tcPr>
          <w:p w14:paraId="3D2035F5" w14:textId="77777777" w:rsidR="00717AC9" w:rsidRDefault="002B6238">
            <w:pPr>
              <w:ind w:left="-84" w:right="-84"/>
            </w:pPr>
            <w:r>
              <w:rPr>
                <w:sz w:val="22"/>
              </w:rPr>
              <w:t>массовая доля посторонних примесей</w:t>
            </w:r>
          </w:p>
        </w:tc>
        <w:tc>
          <w:tcPr>
            <w:tcW w:w="1070" w:type="pct"/>
          </w:tcPr>
          <w:p w14:paraId="17C2D7B1" w14:textId="77777777" w:rsidR="00717AC9" w:rsidRDefault="002B6238">
            <w:pPr>
              <w:ind w:left="-84" w:right="-84"/>
            </w:pPr>
            <w:r>
              <w:rPr>
                <w:sz w:val="22"/>
              </w:rPr>
              <w:t>ГОСТ 28741-90;</w:t>
            </w:r>
            <w:r>
              <w:rPr>
                <w:sz w:val="22"/>
              </w:rPr>
              <w:br/>
              <w:t>ГОСТ 34130-2017;</w:t>
            </w:r>
            <w:r>
              <w:rPr>
                <w:sz w:val="22"/>
              </w:rPr>
              <w:br/>
              <w:t>ГОСТ 34220-2017;</w:t>
            </w:r>
            <w:r>
              <w:rPr>
                <w:sz w:val="22"/>
              </w:rPr>
              <w:br/>
              <w:t>ГОСТ 7698-93 (ИСО 1666-73, ИСО 3188-78, ИСО 3593-81, ИСО 3946-82, ИСО 3947-77, ИСО 5378-78, ИСО 5379-83, ИСО 5809-82, ИСО 5810-82);</w:t>
            </w:r>
            <w:r>
              <w:rPr>
                <w:sz w:val="22"/>
              </w:rPr>
              <w:br/>
              <w:t>ГОСТ 8756.1-2017</w:t>
            </w:r>
          </w:p>
        </w:tc>
        <w:tc>
          <w:tcPr>
            <w:tcW w:w="730" w:type="pct"/>
            <w:vMerge/>
          </w:tcPr>
          <w:p w14:paraId="28D9530E" w14:textId="77777777" w:rsidR="00717AC9" w:rsidRDefault="00717AC9"/>
        </w:tc>
        <w:tc>
          <w:tcPr>
            <w:tcW w:w="815" w:type="pct"/>
            <w:vMerge/>
          </w:tcPr>
          <w:p w14:paraId="34540AF1" w14:textId="77777777" w:rsidR="00717AC9" w:rsidRDefault="00717AC9"/>
        </w:tc>
      </w:tr>
      <w:tr w:rsidR="00717AC9" w14:paraId="04B81DE4" w14:textId="77777777">
        <w:tc>
          <w:tcPr>
            <w:tcW w:w="290" w:type="pct"/>
          </w:tcPr>
          <w:p w14:paraId="54D126D3" w14:textId="77777777" w:rsidR="00717AC9" w:rsidRDefault="002B6238">
            <w:pPr>
              <w:ind w:left="-84" w:right="-84"/>
            </w:pPr>
            <w:r>
              <w:rPr>
                <w:sz w:val="22"/>
              </w:rPr>
              <w:t>1.50.20*</w:t>
            </w:r>
          </w:p>
        </w:tc>
        <w:tc>
          <w:tcPr>
            <w:tcW w:w="680" w:type="pct"/>
            <w:vMerge/>
          </w:tcPr>
          <w:p w14:paraId="76CB3CAC" w14:textId="77777777" w:rsidR="00717AC9" w:rsidRDefault="00717AC9"/>
        </w:tc>
        <w:tc>
          <w:tcPr>
            <w:tcW w:w="530" w:type="pct"/>
          </w:tcPr>
          <w:p w14:paraId="6DE39262" w14:textId="77777777" w:rsidR="00717AC9" w:rsidRDefault="002B6238">
            <w:pPr>
              <w:ind w:left="-84" w:right="-84"/>
            </w:pPr>
            <w:r>
              <w:rPr>
                <w:sz w:val="22"/>
              </w:rPr>
              <w:t>10.39/08.052</w:t>
            </w:r>
          </w:p>
        </w:tc>
        <w:tc>
          <w:tcPr>
            <w:tcW w:w="870" w:type="pct"/>
          </w:tcPr>
          <w:p w14:paraId="4E73BC33" w14:textId="77777777" w:rsidR="00717AC9" w:rsidRDefault="002B6238">
            <w:pPr>
              <w:ind w:left="-84" w:right="-84"/>
            </w:pPr>
            <w:r>
              <w:rPr>
                <w:sz w:val="22"/>
              </w:rPr>
              <w:t>массовая доля примесей растительного происхождения</w:t>
            </w:r>
          </w:p>
        </w:tc>
        <w:tc>
          <w:tcPr>
            <w:tcW w:w="1070" w:type="pct"/>
          </w:tcPr>
          <w:p w14:paraId="4907E172" w14:textId="77777777" w:rsidR="00717AC9" w:rsidRDefault="002B6238">
            <w:pPr>
              <w:ind w:left="-84" w:right="-84"/>
            </w:pPr>
            <w:r>
              <w:rPr>
                <w:sz w:val="22"/>
              </w:rPr>
              <w:t>ГОСТ 26323-2014</w:t>
            </w:r>
          </w:p>
        </w:tc>
        <w:tc>
          <w:tcPr>
            <w:tcW w:w="730" w:type="pct"/>
            <w:vMerge/>
          </w:tcPr>
          <w:p w14:paraId="4E60A1FD" w14:textId="77777777" w:rsidR="00717AC9" w:rsidRDefault="00717AC9"/>
        </w:tc>
        <w:tc>
          <w:tcPr>
            <w:tcW w:w="815" w:type="pct"/>
            <w:vMerge/>
          </w:tcPr>
          <w:p w14:paraId="6C333D00" w14:textId="77777777" w:rsidR="00717AC9" w:rsidRDefault="00717AC9"/>
        </w:tc>
      </w:tr>
      <w:tr w:rsidR="00717AC9" w14:paraId="08EEC267" w14:textId="77777777">
        <w:tc>
          <w:tcPr>
            <w:tcW w:w="290" w:type="pct"/>
          </w:tcPr>
          <w:p w14:paraId="265F7518" w14:textId="77777777" w:rsidR="00717AC9" w:rsidRDefault="002B6238">
            <w:pPr>
              <w:ind w:left="-84" w:right="-84"/>
            </w:pPr>
            <w:r>
              <w:rPr>
                <w:sz w:val="22"/>
              </w:rPr>
              <w:t>1.50.21*</w:t>
            </w:r>
          </w:p>
        </w:tc>
        <w:tc>
          <w:tcPr>
            <w:tcW w:w="680" w:type="pct"/>
            <w:vMerge/>
          </w:tcPr>
          <w:p w14:paraId="371BD536" w14:textId="77777777" w:rsidR="00717AC9" w:rsidRDefault="00717AC9"/>
        </w:tc>
        <w:tc>
          <w:tcPr>
            <w:tcW w:w="530" w:type="pct"/>
          </w:tcPr>
          <w:p w14:paraId="41CF5B00" w14:textId="77777777" w:rsidR="00717AC9" w:rsidRDefault="002B6238">
            <w:pPr>
              <w:ind w:left="-84" w:right="-84"/>
            </w:pPr>
            <w:r>
              <w:rPr>
                <w:sz w:val="22"/>
              </w:rPr>
              <w:t>10.32/08.133, 10.39/08.133</w:t>
            </w:r>
          </w:p>
        </w:tc>
        <w:tc>
          <w:tcPr>
            <w:tcW w:w="870" w:type="pct"/>
          </w:tcPr>
          <w:p w14:paraId="4AE2D56F" w14:textId="77777777" w:rsidR="00717AC9" w:rsidRDefault="002B6238">
            <w:pPr>
              <w:ind w:left="-84" w:right="-84"/>
            </w:pPr>
            <w:r>
              <w:rPr>
                <w:sz w:val="22"/>
              </w:rPr>
              <w:t>массовая доля растворимых сухих веществ</w:t>
            </w:r>
          </w:p>
        </w:tc>
        <w:tc>
          <w:tcPr>
            <w:tcW w:w="1070" w:type="pct"/>
          </w:tcPr>
          <w:p w14:paraId="7B22D345" w14:textId="77777777" w:rsidR="00717AC9" w:rsidRDefault="002B6238">
            <w:pPr>
              <w:ind w:left="-84" w:right="-84"/>
            </w:pPr>
            <w:r>
              <w:rPr>
                <w:sz w:val="22"/>
              </w:rPr>
              <w:t>ГОСТ 34128-2017;</w:t>
            </w:r>
            <w:r>
              <w:rPr>
                <w:sz w:val="22"/>
              </w:rPr>
              <w:br/>
              <w:t>ГОСТ ISO 2173-2013</w:t>
            </w:r>
          </w:p>
        </w:tc>
        <w:tc>
          <w:tcPr>
            <w:tcW w:w="730" w:type="pct"/>
            <w:vMerge/>
          </w:tcPr>
          <w:p w14:paraId="020FF701" w14:textId="77777777" w:rsidR="00717AC9" w:rsidRDefault="00717AC9"/>
        </w:tc>
        <w:tc>
          <w:tcPr>
            <w:tcW w:w="815" w:type="pct"/>
            <w:vMerge/>
          </w:tcPr>
          <w:p w14:paraId="39839B6F" w14:textId="77777777" w:rsidR="00717AC9" w:rsidRDefault="00717AC9"/>
        </w:tc>
      </w:tr>
      <w:tr w:rsidR="00717AC9" w14:paraId="209552E3" w14:textId="77777777">
        <w:tc>
          <w:tcPr>
            <w:tcW w:w="290" w:type="pct"/>
          </w:tcPr>
          <w:p w14:paraId="4AA4A210" w14:textId="77777777" w:rsidR="00717AC9" w:rsidRDefault="002B6238">
            <w:pPr>
              <w:ind w:left="-84" w:right="-84"/>
            </w:pPr>
            <w:r>
              <w:rPr>
                <w:sz w:val="22"/>
              </w:rPr>
              <w:t>1.50.22*</w:t>
            </w:r>
          </w:p>
        </w:tc>
        <w:tc>
          <w:tcPr>
            <w:tcW w:w="680" w:type="pct"/>
            <w:vMerge/>
          </w:tcPr>
          <w:p w14:paraId="28EA25F1" w14:textId="77777777" w:rsidR="00717AC9" w:rsidRDefault="00717AC9"/>
        </w:tc>
        <w:tc>
          <w:tcPr>
            <w:tcW w:w="530" w:type="pct"/>
          </w:tcPr>
          <w:p w14:paraId="39BE5822" w14:textId="77777777" w:rsidR="00717AC9" w:rsidRDefault="002B6238">
            <w:pPr>
              <w:ind w:left="-84" w:right="-84"/>
            </w:pPr>
            <w:r>
              <w:rPr>
                <w:sz w:val="22"/>
              </w:rPr>
              <w:t>10.39/08.149, 10.62/08.149</w:t>
            </w:r>
          </w:p>
        </w:tc>
        <w:tc>
          <w:tcPr>
            <w:tcW w:w="870" w:type="pct"/>
          </w:tcPr>
          <w:p w14:paraId="5647D210" w14:textId="77777777" w:rsidR="00717AC9" w:rsidRDefault="002B6238">
            <w:pPr>
              <w:ind w:left="-84" w:right="-84"/>
            </w:pPr>
            <w:r>
              <w:rPr>
                <w:sz w:val="22"/>
              </w:rPr>
              <w:t>массовая доля свободного и связанного диоксида серы</w:t>
            </w:r>
          </w:p>
        </w:tc>
        <w:tc>
          <w:tcPr>
            <w:tcW w:w="1070" w:type="pct"/>
          </w:tcPr>
          <w:p w14:paraId="1C52951E" w14:textId="77777777" w:rsidR="00717AC9" w:rsidRDefault="002B6238">
            <w:pPr>
              <w:ind w:left="-84" w:right="-84"/>
            </w:pPr>
            <w:r>
              <w:rPr>
                <w:sz w:val="22"/>
              </w:rPr>
              <w:t>ГОСТ 25555.5-2014;</w:t>
            </w:r>
            <w:r>
              <w:rPr>
                <w:sz w:val="22"/>
              </w:rPr>
              <w:br/>
              <w:t>ГОСТ 7698-93 (ИСО 1666-73, ИСО 3188-78, ИСО 3593-81, ИСО 3946-82, ИСО 3947-77, ИСО 5378-78, ИСО 5379-83, ИСО 5809-82, ИСО 5810-82)</w:t>
            </w:r>
          </w:p>
        </w:tc>
        <w:tc>
          <w:tcPr>
            <w:tcW w:w="730" w:type="pct"/>
            <w:vMerge/>
          </w:tcPr>
          <w:p w14:paraId="272F698E" w14:textId="77777777" w:rsidR="00717AC9" w:rsidRDefault="00717AC9"/>
        </w:tc>
        <w:tc>
          <w:tcPr>
            <w:tcW w:w="815" w:type="pct"/>
            <w:vMerge/>
          </w:tcPr>
          <w:p w14:paraId="60F13544" w14:textId="77777777" w:rsidR="00717AC9" w:rsidRDefault="00717AC9"/>
        </w:tc>
      </w:tr>
      <w:tr w:rsidR="00717AC9" w14:paraId="5CD135C4" w14:textId="77777777">
        <w:tc>
          <w:tcPr>
            <w:tcW w:w="290" w:type="pct"/>
          </w:tcPr>
          <w:p w14:paraId="1B99987F" w14:textId="77777777" w:rsidR="00717AC9" w:rsidRDefault="002B6238">
            <w:pPr>
              <w:ind w:left="-84" w:right="-84"/>
            </w:pPr>
            <w:r>
              <w:rPr>
                <w:sz w:val="22"/>
              </w:rPr>
              <w:t>1.50.23*</w:t>
            </w:r>
          </w:p>
        </w:tc>
        <w:tc>
          <w:tcPr>
            <w:tcW w:w="680" w:type="pct"/>
            <w:vMerge/>
          </w:tcPr>
          <w:p w14:paraId="6E7C054B" w14:textId="77777777" w:rsidR="00717AC9" w:rsidRDefault="00717AC9"/>
        </w:tc>
        <w:tc>
          <w:tcPr>
            <w:tcW w:w="530" w:type="pct"/>
          </w:tcPr>
          <w:p w14:paraId="26E40130" w14:textId="77777777" w:rsidR="00717AC9" w:rsidRDefault="002B6238">
            <w:pPr>
              <w:ind w:left="-84" w:right="-84"/>
            </w:pPr>
            <w:r>
              <w:rPr>
                <w:sz w:val="22"/>
              </w:rPr>
              <w:t>10.39/08.159</w:t>
            </w:r>
          </w:p>
        </w:tc>
        <w:tc>
          <w:tcPr>
            <w:tcW w:w="870" w:type="pct"/>
          </w:tcPr>
          <w:p w14:paraId="140E5A7E" w14:textId="77777777" w:rsidR="00717AC9" w:rsidRDefault="002B6238">
            <w:pPr>
              <w:ind w:left="-84" w:right="-84"/>
            </w:pPr>
            <w:r>
              <w:rPr>
                <w:sz w:val="22"/>
              </w:rPr>
              <w:t>массовая доля сорбиновой кислоты</w:t>
            </w:r>
          </w:p>
        </w:tc>
        <w:tc>
          <w:tcPr>
            <w:tcW w:w="1070" w:type="pct"/>
          </w:tcPr>
          <w:p w14:paraId="05B25544" w14:textId="77777777" w:rsidR="00717AC9" w:rsidRDefault="002B6238">
            <w:pPr>
              <w:ind w:left="-84" w:right="-84"/>
            </w:pPr>
            <w:r>
              <w:rPr>
                <w:sz w:val="22"/>
              </w:rPr>
              <w:t>МВИ.МН 806-98</w:t>
            </w:r>
          </w:p>
        </w:tc>
        <w:tc>
          <w:tcPr>
            <w:tcW w:w="730" w:type="pct"/>
            <w:vMerge/>
          </w:tcPr>
          <w:p w14:paraId="257DBBBD" w14:textId="77777777" w:rsidR="00717AC9" w:rsidRDefault="00717AC9"/>
        </w:tc>
        <w:tc>
          <w:tcPr>
            <w:tcW w:w="815" w:type="pct"/>
            <w:vMerge/>
          </w:tcPr>
          <w:p w14:paraId="639817AD" w14:textId="77777777" w:rsidR="00717AC9" w:rsidRDefault="00717AC9"/>
        </w:tc>
      </w:tr>
      <w:tr w:rsidR="00717AC9" w14:paraId="68A7F414" w14:textId="77777777">
        <w:tc>
          <w:tcPr>
            <w:tcW w:w="290" w:type="pct"/>
          </w:tcPr>
          <w:p w14:paraId="61088BF3" w14:textId="77777777" w:rsidR="00717AC9" w:rsidRDefault="002B6238">
            <w:pPr>
              <w:ind w:left="-84" w:right="-84"/>
            </w:pPr>
            <w:r>
              <w:rPr>
                <w:sz w:val="22"/>
              </w:rPr>
              <w:t>1.50.24*</w:t>
            </w:r>
          </w:p>
        </w:tc>
        <w:tc>
          <w:tcPr>
            <w:tcW w:w="680" w:type="pct"/>
            <w:vMerge/>
          </w:tcPr>
          <w:p w14:paraId="1FEDCAC3" w14:textId="77777777" w:rsidR="00717AC9" w:rsidRDefault="00717AC9"/>
        </w:tc>
        <w:tc>
          <w:tcPr>
            <w:tcW w:w="530" w:type="pct"/>
          </w:tcPr>
          <w:p w14:paraId="00885A62" w14:textId="77777777" w:rsidR="00717AC9" w:rsidRDefault="002B6238">
            <w:pPr>
              <w:ind w:left="-84" w:right="-84"/>
            </w:pPr>
            <w:r>
              <w:rPr>
                <w:sz w:val="22"/>
              </w:rPr>
              <w:t>10.39/08.149</w:t>
            </w:r>
          </w:p>
        </w:tc>
        <w:tc>
          <w:tcPr>
            <w:tcW w:w="870" w:type="pct"/>
          </w:tcPr>
          <w:p w14:paraId="0A001648" w14:textId="77777777" w:rsidR="00717AC9" w:rsidRDefault="002B6238">
            <w:pPr>
              <w:ind w:left="-84" w:right="-84"/>
            </w:pPr>
            <w:r>
              <w:rPr>
                <w:sz w:val="22"/>
              </w:rPr>
              <w:t>Массовая доля хлоридов.</w:t>
            </w:r>
          </w:p>
        </w:tc>
        <w:tc>
          <w:tcPr>
            <w:tcW w:w="1070" w:type="pct"/>
          </w:tcPr>
          <w:p w14:paraId="40636FDF" w14:textId="77777777" w:rsidR="00717AC9" w:rsidRDefault="002B6238">
            <w:pPr>
              <w:ind w:left="-84" w:right="-84"/>
            </w:pPr>
            <w:r>
              <w:rPr>
                <w:sz w:val="22"/>
              </w:rPr>
              <w:t>ГОСТ 26186-84;</w:t>
            </w:r>
            <w:r>
              <w:rPr>
                <w:sz w:val="22"/>
              </w:rPr>
              <w:br/>
              <w:t>ГОСТ 34130-2017</w:t>
            </w:r>
          </w:p>
        </w:tc>
        <w:tc>
          <w:tcPr>
            <w:tcW w:w="730" w:type="pct"/>
            <w:vMerge/>
          </w:tcPr>
          <w:p w14:paraId="41C78754" w14:textId="77777777" w:rsidR="00717AC9" w:rsidRDefault="00717AC9"/>
        </w:tc>
        <w:tc>
          <w:tcPr>
            <w:tcW w:w="815" w:type="pct"/>
            <w:vMerge/>
          </w:tcPr>
          <w:p w14:paraId="1E9F846C" w14:textId="77777777" w:rsidR="00717AC9" w:rsidRDefault="00717AC9"/>
        </w:tc>
      </w:tr>
      <w:tr w:rsidR="00717AC9" w14:paraId="5C014BD0" w14:textId="77777777">
        <w:tc>
          <w:tcPr>
            <w:tcW w:w="290" w:type="pct"/>
          </w:tcPr>
          <w:p w14:paraId="0E4BA319" w14:textId="77777777" w:rsidR="00717AC9" w:rsidRDefault="002B6238">
            <w:pPr>
              <w:ind w:left="-84" w:right="-84"/>
            </w:pPr>
            <w:r>
              <w:rPr>
                <w:sz w:val="22"/>
              </w:rPr>
              <w:t>1.50.25*</w:t>
            </w:r>
          </w:p>
        </w:tc>
        <w:tc>
          <w:tcPr>
            <w:tcW w:w="680" w:type="pct"/>
            <w:vMerge/>
          </w:tcPr>
          <w:p w14:paraId="06BCA4EB" w14:textId="77777777" w:rsidR="00717AC9" w:rsidRDefault="00717AC9"/>
        </w:tc>
        <w:tc>
          <w:tcPr>
            <w:tcW w:w="530" w:type="pct"/>
          </w:tcPr>
          <w:p w14:paraId="0E0F6CA5" w14:textId="77777777" w:rsidR="00717AC9" w:rsidRDefault="002B6238">
            <w:pPr>
              <w:ind w:left="-84" w:right="-84"/>
            </w:pPr>
            <w:r>
              <w:rPr>
                <w:sz w:val="22"/>
              </w:rPr>
              <w:t>10.39/08.169</w:t>
            </w:r>
          </w:p>
        </w:tc>
        <w:tc>
          <w:tcPr>
            <w:tcW w:w="870" w:type="pct"/>
          </w:tcPr>
          <w:p w14:paraId="00C79BEF" w14:textId="77777777" w:rsidR="00717AC9" w:rsidRDefault="002B6238">
            <w:pPr>
              <w:ind w:left="-84" w:right="-84"/>
            </w:pPr>
            <w:r>
              <w:rPr>
                <w:sz w:val="22"/>
              </w:rPr>
              <w:t>pH</w:t>
            </w:r>
          </w:p>
        </w:tc>
        <w:tc>
          <w:tcPr>
            <w:tcW w:w="1070" w:type="pct"/>
          </w:tcPr>
          <w:p w14:paraId="04B5D6D3" w14:textId="77777777" w:rsidR="00717AC9" w:rsidRDefault="002B6238">
            <w:pPr>
              <w:ind w:left="-84" w:right="-84"/>
            </w:pPr>
            <w:r>
              <w:rPr>
                <w:sz w:val="22"/>
              </w:rPr>
              <w:t>ГОСТ 26188-2016</w:t>
            </w:r>
          </w:p>
        </w:tc>
        <w:tc>
          <w:tcPr>
            <w:tcW w:w="730" w:type="pct"/>
            <w:vMerge/>
          </w:tcPr>
          <w:p w14:paraId="4EFF1C91" w14:textId="77777777" w:rsidR="00717AC9" w:rsidRDefault="00717AC9"/>
        </w:tc>
        <w:tc>
          <w:tcPr>
            <w:tcW w:w="815" w:type="pct"/>
            <w:vMerge/>
          </w:tcPr>
          <w:p w14:paraId="2BF7C9B1" w14:textId="77777777" w:rsidR="00717AC9" w:rsidRDefault="00717AC9"/>
        </w:tc>
      </w:tr>
      <w:tr w:rsidR="00717AC9" w14:paraId="566AA89A" w14:textId="77777777">
        <w:trPr>
          <w:trHeight w:val="230"/>
        </w:trPr>
        <w:tc>
          <w:tcPr>
            <w:tcW w:w="290" w:type="pct"/>
            <w:vMerge w:val="restart"/>
          </w:tcPr>
          <w:p w14:paraId="38C65376" w14:textId="77777777" w:rsidR="00717AC9" w:rsidRDefault="002B6238">
            <w:pPr>
              <w:ind w:left="-84" w:right="-84"/>
            </w:pPr>
            <w:r>
              <w:rPr>
                <w:sz w:val="22"/>
              </w:rPr>
              <w:t>1.50.26*</w:t>
            </w:r>
          </w:p>
        </w:tc>
        <w:tc>
          <w:tcPr>
            <w:tcW w:w="680" w:type="pct"/>
            <w:vMerge/>
          </w:tcPr>
          <w:p w14:paraId="2B7CBB19" w14:textId="77777777" w:rsidR="00717AC9" w:rsidRDefault="00717AC9"/>
        </w:tc>
        <w:tc>
          <w:tcPr>
            <w:tcW w:w="530" w:type="pct"/>
            <w:vMerge w:val="restart"/>
          </w:tcPr>
          <w:p w14:paraId="6B2270C4" w14:textId="77777777" w:rsidR="00717AC9" w:rsidRDefault="002B6238">
            <w:pPr>
              <w:ind w:left="-84" w:right="-84"/>
            </w:pPr>
            <w:r>
              <w:rPr>
                <w:sz w:val="22"/>
              </w:rPr>
              <w:t>10.32/08.159, 10.39/08.159</w:t>
            </w:r>
          </w:p>
        </w:tc>
        <w:tc>
          <w:tcPr>
            <w:tcW w:w="870" w:type="pct"/>
            <w:vMerge w:val="restart"/>
          </w:tcPr>
          <w:p w14:paraId="234D025F" w14:textId="77777777" w:rsidR="00717AC9" w:rsidRDefault="002B6238">
            <w:pPr>
              <w:ind w:left="-84" w:right="-84"/>
            </w:pPr>
            <w:r>
              <w:rPr>
                <w:sz w:val="22"/>
              </w:rPr>
              <w:t xml:space="preserve">красители: азорубин, тартразин, индигокармин, понсо 4R, жёлтый солнечный закат,желтый хинолиновый, амарант, красный 2G, красный </w:t>
            </w:r>
            <w:r>
              <w:rPr>
                <w:sz w:val="22"/>
              </w:rPr>
              <w:lastRenderedPageBreak/>
              <w:t>очаровательный АС, черный бриллиантовый PN, синий патентованный V, синий блестящий FCF, зеленый S, зеленый прочный FCF, эритрозин</w:t>
            </w:r>
          </w:p>
        </w:tc>
        <w:tc>
          <w:tcPr>
            <w:tcW w:w="1070" w:type="pct"/>
            <w:vMerge w:val="restart"/>
          </w:tcPr>
          <w:p w14:paraId="5C60B108" w14:textId="77777777" w:rsidR="00717AC9" w:rsidRDefault="002B6238">
            <w:pPr>
              <w:ind w:left="-84" w:right="-84"/>
            </w:pPr>
            <w:r>
              <w:rPr>
                <w:sz w:val="22"/>
              </w:rPr>
              <w:lastRenderedPageBreak/>
              <w:t>ГОСТ 33406-2015;</w:t>
            </w:r>
            <w:r>
              <w:rPr>
                <w:sz w:val="22"/>
              </w:rPr>
              <w:br/>
              <w:t>ГОСТ 34229-2017;</w:t>
            </w:r>
            <w:r>
              <w:rPr>
                <w:sz w:val="22"/>
              </w:rPr>
              <w:br/>
              <w:t>СТБ 2547-2019</w:t>
            </w:r>
          </w:p>
        </w:tc>
        <w:tc>
          <w:tcPr>
            <w:tcW w:w="730" w:type="pct"/>
            <w:vMerge/>
          </w:tcPr>
          <w:p w14:paraId="0474546E" w14:textId="77777777" w:rsidR="00717AC9" w:rsidRDefault="00717AC9"/>
        </w:tc>
        <w:tc>
          <w:tcPr>
            <w:tcW w:w="815" w:type="pct"/>
            <w:vMerge/>
          </w:tcPr>
          <w:p w14:paraId="7DD7AF3D" w14:textId="77777777" w:rsidR="00717AC9" w:rsidRDefault="00717AC9"/>
        </w:tc>
      </w:tr>
      <w:tr w:rsidR="00717AC9" w14:paraId="2AD61197" w14:textId="77777777">
        <w:trPr>
          <w:trHeight w:val="230"/>
        </w:trPr>
        <w:tc>
          <w:tcPr>
            <w:tcW w:w="290" w:type="pct"/>
            <w:vMerge w:val="restart"/>
          </w:tcPr>
          <w:p w14:paraId="54D2F615" w14:textId="77777777" w:rsidR="00717AC9" w:rsidRDefault="002B6238">
            <w:pPr>
              <w:ind w:left="-84" w:right="-84"/>
            </w:pPr>
            <w:r>
              <w:rPr>
                <w:sz w:val="22"/>
              </w:rPr>
              <w:t>1.51.1* ТР</w:t>
            </w:r>
          </w:p>
        </w:tc>
        <w:tc>
          <w:tcPr>
            <w:tcW w:w="680" w:type="pct"/>
            <w:vMerge w:val="restart"/>
          </w:tcPr>
          <w:p w14:paraId="3C37712D" w14:textId="77777777" w:rsidR="00717AC9" w:rsidRDefault="002B6238">
            <w:pPr>
              <w:ind w:left="-84" w:right="-84"/>
            </w:pPr>
            <w:r>
              <w:rPr>
                <w:sz w:val="22"/>
              </w:rPr>
              <w:t>Консервированная пищевая рыбная продукция: полуконсервы группы «Д»</w:t>
            </w:r>
          </w:p>
        </w:tc>
        <w:tc>
          <w:tcPr>
            <w:tcW w:w="530" w:type="pct"/>
            <w:vMerge w:val="restart"/>
          </w:tcPr>
          <w:p w14:paraId="35FD9441" w14:textId="77777777" w:rsidR="00717AC9" w:rsidRDefault="002B6238">
            <w:pPr>
              <w:ind w:left="-84" w:right="-84"/>
            </w:pPr>
            <w:r>
              <w:rPr>
                <w:sz w:val="22"/>
              </w:rPr>
              <w:t>10.20/01.086, 03.00/01.086</w:t>
            </w:r>
          </w:p>
        </w:tc>
        <w:tc>
          <w:tcPr>
            <w:tcW w:w="870" w:type="pct"/>
            <w:vMerge w:val="restart"/>
          </w:tcPr>
          <w:p w14:paraId="5C2D5156"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51963445" w14:textId="77777777" w:rsidR="00717AC9" w:rsidRDefault="002B6238">
            <w:pPr>
              <w:ind w:left="-84" w:right="-84"/>
            </w:pPr>
            <w:r>
              <w:rPr>
                <w:sz w:val="22"/>
              </w:rPr>
              <w:t>ГОСТ 31747-2012 (ISO 4831:2006,ISO 4832:2006)</w:t>
            </w:r>
          </w:p>
        </w:tc>
        <w:tc>
          <w:tcPr>
            <w:tcW w:w="730" w:type="pct"/>
            <w:vMerge w:val="restart"/>
          </w:tcPr>
          <w:p w14:paraId="0A6027B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5E0597F" w14:textId="77777777" w:rsidR="00717AC9" w:rsidRDefault="002B6238">
            <w:pPr>
              <w:ind w:left="-84" w:right="-84"/>
            </w:pPr>
            <w:r>
              <w:rPr>
                <w:sz w:val="22"/>
              </w:rPr>
              <w:t>ТР ЕАЭС 040/2016</w:t>
            </w:r>
            <w:r>
              <w:rPr>
                <w:sz w:val="22"/>
              </w:rPr>
              <w:br/>
              <w:t>ТР ТС 021/2011</w:t>
            </w:r>
          </w:p>
        </w:tc>
      </w:tr>
      <w:tr w:rsidR="00717AC9" w14:paraId="13C8E05A" w14:textId="77777777">
        <w:trPr>
          <w:trHeight w:val="230"/>
        </w:trPr>
        <w:tc>
          <w:tcPr>
            <w:tcW w:w="290" w:type="pct"/>
            <w:vMerge w:val="restart"/>
          </w:tcPr>
          <w:p w14:paraId="716D8706" w14:textId="77777777" w:rsidR="00717AC9" w:rsidRDefault="002B6238">
            <w:pPr>
              <w:ind w:left="-84" w:right="-84"/>
            </w:pPr>
            <w:r>
              <w:rPr>
                <w:sz w:val="22"/>
              </w:rPr>
              <w:t>1.51.1**</w:t>
            </w:r>
          </w:p>
        </w:tc>
        <w:tc>
          <w:tcPr>
            <w:tcW w:w="680" w:type="pct"/>
            <w:vMerge w:val="restart"/>
          </w:tcPr>
          <w:p w14:paraId="11E1E1BA" w14:textId="77777777" w:rsidR="00717AC9" w:rsidRDefault="002B6238">
            <w:pPr>
              <w:ind w:left="-84" w:right="-84"/>
            </w:pPr>
            <w:r>
              <w:rPr>
                <w:sz w:val="22"/>
              </w:rPr>
              <w:t>Кофе натуральный, жареный, растворимый. Напитки кофейные. Чай.</w:t>
            </w:r>
          </w:p>
        </w:tc>
        <w:tc>
          <w:tcPr>
            <w:tcW w:w="530" w:type="pct"/>
            <w:vMerge w:val="restart"/>
          </w:tcPr>
          <w:p w14:paraId="219D4974" w14:textId="77777777" w:rsidR="00717AC9" w:rsidRDefault="002B6238">
            <w:pPr>
              <w:ind w:left="-84" w:right="-84"/>
            </w:pPr>
            <w:r>
              <w:rPr>
                <w:sz w:val="22"/>
              </w:rPr>
              <w:t>10.83/42.000</w:t>
            </w:r>
          </w:p>
        </w:tc>
        <w:tc>
          <w:tcPr>
            <w:tcW w:w="870" w:type="pct"/>
            <w:vMerge w:val="restart"/>
          </w:tcPr>
          <w:p w14:paraId="2A17B96A" w14:textId="77777777" w:rsidR="00717AC9" w:rsidRDefault="002B6238">
            <w:pPr>
              <w:ind w:left="-84" w:right="-84"/>
            </w:pPr>
            <w:r>
              <w:rPr>
                <w:sz w:val="22"/>
              </w:rPr>
              <w:t>отбор проб (образцов)</w:t>
            </w:r>
          </w:p>
        </w:tc>
        <w:tc>
          <w:tcPr>
            <w:tcW w:w="1070" w:type="pct"/>
            <w:vMerge w:val="restart"/>
          </w:tcPr>
          <w:p w14:paraId="6B30DBEA" w14:textId="77777777" w:rsidR="00717AC9" w:rsidRDefault="002B6238">
            <w:pPr>
              <w:ind w:left="-84" w:right="-84"/>
            </w:pPr>
            <w:r>
              <w:rPr>
                <w:sz w:val="22"/>
              </w:rPr>
              <w:t>ГОСТ 15113.0-77;</w:t>
            </w:r>
            <w:r>
              <w:rPr>
                <w:sz w:val="22"/>
              </w:rPr>
              <w:br/>
              <w:t>ГОСТ 1936-85 п.2.3;</w:t>
            </w:r>
            <w:r>
              <w:rPr>
                <w:sz w:val="22"/>
              </w:rPr>
              <w:br/>
              <w:t>СТБ 1036-97</w:t>
            </w:r>
          </w:p>
        </w:tc>
        <w:tc>
          <w:tcPr>
            <w:tcW w:w="730" w:type="pct"/>
            <w:vMerge w:val="restart"/>
          </w:tcPr>
          <w:p w14:paraId="4C7199FE"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3D2D7406" w14:textId="77777777" w:rsidR="00717AC9" w:rsidRDefault="00717AC9">
            <w:pPr>
              <w:ind w:left="-84" w:right="-84"/>
            </w:pPr>
          </w:p>
        </w:tc>
      </w:tr>
      <w:tr w:rsidR="00717AC9" w14:paraId="16BB677A" w14:textId="77777777">
        <w:trPr>
          <w:trHeight w:val="230"/>
        </w:trPr>
        <w:tc>
          <w:tcPr>
            <w:tcW w:w="290" w:type="pct"/>
            <w:vMerge w:val="restart"/>
          </w:tcPr>
          <w:p w14:paraId="1C538BD4" w14:textId="77777777" w:rsidR="00717AC9" w:rsidRDefault="002B6238">
            <w:pPr>
              <w:ind w:left="-84" w:right="-84"/>
            </w:pPr>
            <w:r>
              <w:rPr>
                <w:sz w:val="22"/>
              </w:rPr>
              <w:t>1.51.2* ТР</w:t>
            </w:r>
          </w:p>
        </w:tc>
        <w:tc>
          <w:tcPr>
            <w:tcW w:w="680" w:type="pct"/>
            <w:vMerge w:val="restart"/>
          </w:tcPr>
          <w:p w14:paraId="4C280128" w14:textId="77777777" w:rsidR="00717AC9" w:rsidRDefault="002B6238">
            <w:pPr>
              <w:ind w:left="-84" w:right="-84"/>
            </w:pPr>
            <w:r>
              <w:rPr>
                <w:sz w:val="22"/>
              </w:rPr>
              <w:t>Консервированная пищевая рыбная продукция: полуконсервы группы «Д»</w:t>
            </w:r>
          </w:p>
        </w:tc>
        <w:tc>
          <w:tcPr>
            <w:tcW w:w="530" w:type="pct"/>
            <w:vMerge w:val="restart"/>
          </w:tcPr>
          <w:p w14:paraId="35C13DC3" w14:textId="77777777" w:rsidR="00717AC9" w:rsidRDefault="002B6238">
            <w:pPr>
              <w:ind w:left="-84" w:right="-84"/>
            </w:pPr>
            <w:r>
              <w:rPr>
                <w:sz w:val="22"/>
              </w:rPr>
              <w:t>10.20/01.086, 03.00/01.086</w:t>
            </w:r>
          </w:p>
        </w:tc>
        <w:tc>
          <w:tcPr>
            <w:tcW w:w="870" w:type="pct"/>
            <w:vMerge w:val="restart"/>
          </w:tcPr>
          <w:p w14:paraId="516B40B3"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1A9DEB38" w14:textId="77777777" w:rsidR="00717AC9" w:rsidRDefault="002B6238">
            <w:pPr>
              <w:ind w:left="-84" w:right="-84"/>
            </w:pPr>
            <w:r>
              <w:rPr>
                <w:sz w:val="22"/>
              </w:rPr>
              <w:t>ГОСТ 10444.15-94;</w:t>
            </w:r>
            <w:r>
              <w:rPr>
                <w:sz w:val="22"/>
              </w:rPr>
              <w:br/>
              <w:t>ГОСТ 30425-97</w:t>
            </w:r>
          </w:p>
        </w:tc>
        <w:tc>
          <w:tcPr>
            <w:tcW w:w="730" w:type="pct"/>
            <w:vMerge w:val="restart"/>
          </w:tcPr>
          <w:p w14:paraId="3755952B"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9485395" w14:textId="77777777" w:rsidR="00717AC9" w:rsidRDefault="002B6238">
            <w:pPr>
              <w:ind w:left="-84" w:right="-84"/>
            </w:pPr>
            <w:r>
              <w:rPr>
                <w:sz w:val="22"/>
              </w:rPr>
              <w:t>ТР ЕАЭС 040/2016</w:t>
            </w:r>
            <w:r>
              <w:rPr>
                <w:sz w:val="22"/>
              </w:rPr>
              <w:br/>
              <w:t>ТР ТС 021/2011</w:t>
            </w:r>
          </w:p>
        </w:tc>
      </w:tr>
      <w:tr w:rsidR="00717AC9" w14:paraId="63FECCDC" w14:textId="77777777">
        <w:trPr>
          <w:trHeight w:val="230"/>
        </w:trPr>
        <w:tc>
          <w:tcPr>
            <w:tcW w:w="290" w:type="pct"/>
            <w:vMerge w:val="restart"/>
          </w:tcPr>
          <w:p w14:paraId="2E7D7FD3" w14:textId="77777777" w:rsidR="00717AC9" w:rsidRDefault="002B6238">
            <w:pPr>
              <w:ind w:left="-84" w:right="-84"/>
            </w:pPr>
            <w:r>
              <w:rPr>
                <w:sz w:val="22"/>
              </w:rPr>
              <w:lastRenderedPageBreak/>
              <w:t>1.51.2*</w:t>
            </w:r>
          </w:p>
        </w:tc>
        <w:tc>
          <w:tcPr>
            <w:tcW w:w="680" w:type="pct"/>
            <w:vMerge w:val="restart"/>
          </w:tcPr>
          <w:p w14:paraId="1F9D8697" w14:textId="77777777" w:rsidR="00717AC9" w:rsidRDefault="002B6238">
            <w:pPr>
              <w:ind w:left="-84" w:right="-84"/>
            </w:pPr>
            <w:r>
              <w:rPr>
                <w:sz w:val="22"/>
              </w:rPr>
              <w:t>Кофе натуральный, жареный, растворимый. Напитки кофейные. Чай.</w:t>
            </w:r>
          </w:p>
        </w:tc>
        <w:tc>
          <w:tcPr>
            <w:tcW w:w="530" w:type="pct"/>
            <w:vMerge w:val="restart"/>
          </w:tcPr>
          <w:p w14:paraId="79410686" w14:textId="77777777" w:rsidR="00717AC9" w:rsidRDefault="002B6238">
            <w:pPr>
              <w:ind w:left="-84" w:right="-84"/>
            </w:pPr>
            <w:r>
              <w:rPr>
                <w:sz w:val="22"/>
              </w:rPr>
              <w:t>10.83/11.116</w:t>
            </w:r>
          </w:p>
        </w:tc>
        <w:tc>
          <w:tcPr>
            <w:tcW w:w="870" w:type="pct"/>
            <w:vMerge w:val="restart"/>
          </w:tcPr>
          <w:p w14:paraId="4EA4414F" w14:textId="77777777" w:rsidR="00717AC9" w:rsidRDefault="002B6238">
            <w:pPr>
              <w:ind w:left="-84" w:right="-84"/>
            </w:pPr>
            <w:r>
              <w:rPr>
                <w:sz w:val="22"/>
              </w:rPr>
              <w:t>органолептические показатели: аромат, вкус, внешний вид, цвет</w:t>
            </w:r>
          </w:p>
        </w:tc>
        <w:tc>
          <w:tcPr>
            <w:tcW w:w="1070" w:type="pct"/>
            <w:vMerge w:val="restart"/>
          </w:tcPr>
          <w:p w14:paraId="0E6A4CA4" w14:textId="77777777" w:rsidR="00717AC9" w:rsidRDefault="002B6238">
            <w:pPr>
              <w:ind w:left="-84" w:right="-84"/>
            </w:pPr>
            <w:r>
              <w:rPr>
                <w:sz w:val="22"/>
              </w:rPr>
              <w:t>ГОСТ 32572-2013;</w:t>
            </w:r>
            <w:r>
              <w:rPr>
                <w:sz w:val="22"/>
              </w:rPr>
              <w:br/>
              <w:t>ГОСТ 32775-2014;</w:t>
            </w:r>
            <w:r>
              <w:rPr>
                <w:sz w:val="22"/>
              </w:rPr>
              <w:br/>
              <w:t>ГОСТ 32776-2014</w:t>
            </w:r>
          </w:p>
        </w:tc>
        <w:tc>
          <w:tcPr>
            <w:tcW w:w="730" w:type="pct"/>
            <w:vMerge w:val="restart"/>
          </w:tcPr>
          <w:p w14:paraId="1F0AFA5C"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333598B" w14:textId="77777777" w:rsidR="00717AC9" w:rsidRDefault="00717AC9">
            <w:pPr>
              <w:ind w:left="-84" w:right="-84"/>
            </w:pPr>
          </w:p>
        </w:tc>
      </w:tr>
      <w:tr w:rsidR="00717AC9" w14:paraId="6AC70000" w14:textId="77777777">
        <w:trPr>
          <w:trHeight w:val="230"/>
        </w:trPr>
        <w:tc>
          <w:tcPr>
            <w:tcW w:w="290" w:type="pct"/>
            <w:vMerge w:val="restart"/>
          </w:tcPr>
          <w:p w14:paraId="410609F0" w14:textId="77777777" w:rsidR="00717AC9" w:rsidRDefault="002B6238">
            <w:pPr>
              <w:ind w:left="-84" w:right="-84"/>
            </w:pPr>
            <w:r>
              <w:rPr>
                <w:sz w:val="22"/>
              </w:rPr>
              <w:t>1.51.3* ТР</w:t>
            </w:r>
          </w:p>
        </w:tc>
        <w:tc>
          <w:tcPr>
            <w:tcW w:w="680" w:type="pct"/>
            <w:vMerge w:val="restart"/>
          </w:tcPr>
          <w:p w14:paraId="1FB809E4" w14:textId="77777777" w:rsidR="00717AC9" w:rsidRDefault="002B6238">
            <w:pPr>
              <w:ind w:left="-84" w:right="-84"/>
            </w:pPr>
            <w:r>
              <w:rPr>
                <w:sz w:val="22"/>
              </w:rPr>
              <w:t>Консервированная пищевая рыбная продукция: полуконсервы группы «Д»</w:t>
            </w:r>
          </w:p>
        </w:tc>
        <w:tc>
          <w:tcPr>
            <w:tcW w:w="530" w:type="pct"/>
            <w:vMerge w:val="restart"/>
          </w:tcPr>
          <w:p w14:paraId="7260312A" w14:textId="77777777" w:rsidR="00717AC9" w:rsidRDefault="002B6238">
            <w:pPr>
              <w:ind w:left="-84" w:right="-84"/>
            </w:pPr>
            <w:r>
              <w:rPr>
                <w:sz w:val="22"/>
              </w:rPr>
              <w:t>10.20/01.086, 03.00/01.086</w:t>
            </w:r>
          </w:p>
        </w:tc>
        <w:tc>
          <w:tcPr>
            <w:tcW w:w="870" w:type="pct"/>
            <w:vMerge w:val="restart"/>
          </w:tcPr>
          <w:p w14:paraId="6F4B0114" w14:textId="77777777" w:rsidR="00717AC9" w:rsidRDefault="002B6238">
            <w:pPr>
              <w:ind w:left="-84" w:right="-84"/>
            </w:pPr>
            <w:r>
              <w:rPr>
                <w:sz w:val="22"/>
              </w:rPr>
              <w:t>Clostridium perfringens (сульфитредуцирующие клостридии)</w:t>
            </w:r>
          </w:p>
        </w:tc>
        <w:tc>
          <w:tcPr>
            <w:tcW w:w="1070" w:type="pct"/>
            <w:vMerge w:val="restart"/>
          </w:tcPr>
          <w:p w14:paraId="2B7560F7" w14:textId="77777777" w:rsidR="00717AC9" w:rsidRDefault="002B6238">
            <w:pPr>
              <w:ind w:left="-84" w:right="-84"/>
            </w:pPr>
            <w:r>
              <w:rPr>
                <w:sz w:val="22"/>
              </w:rPr>
              <w:t>ГОСТ 29185-2014 (ISO 15213:2003)</w:t>
            </w:r>
          </w:p>
        </w:tc>
        <w:tc>
          <w:tcPr>
            <w:tcW w:w="730" w:type="pct"/>
            <w:vMerge w:val="restart"/>
          </w:tcPr>
          <w:p w14:paraId="5115B195"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84A7067" w14:textId="77777777" w:rsidR="00717AC9" w:rsidRDefault="002B6238">
            <w:pPr>
              <w:ind w:left="-84" w:right="-84"/>
            </w:pPr>
            <w:r>
              <w:rPr>
                <w:sz w:val="22"/>
              </w:rPr>
              <w:t>ТР ЕАЭС 040/2016</w:t>
            </w:r>
            <w:r>
              <w:rPr>
                <w:sz w:val="22"/>
              </w:rPr>
              <w:br/>
              <w:t>ТР ТС 021/2011</w:t>
            </w:r>
          </w:p>
        </w:tc>
      </w:tr>
      <w:tr w:rsidR="00717AC9" w14:paraId="767E43A4" w14:textId="77777777">
        <w:trPr>
          <w:trHeight w:val="230"/>
        </w:trPr>
        <w:tc>
          <w:tcPr>
            <w:tcW w:w="290" w:type="pct"/>
            <w:vMerge w:val="restart"/>
          </w:tcPr>
          <w:p w14:paraId="6F57DF02" w14:textId="77777777" w:rsidR="00717AC9" w:rsidRDefault="002B6238">
            <w:pPr>
              <w:ind w:left="-84" w:right="-84"/>
            </w:pPr>
            <w:r>
              <w:rPr>
                <w:sz w:val="22"/>
              </w:rPr>
              <w:t>1.51.3*</w:t>
            </w:r>
          </w:p>
        </w:tc>
        <w:tc>
          <w:tcPr>
            <w:tcW w:w="680" w:type="pct"/>
            <w:vMerge w:val="restart"/>
          </w:tcPr>
          <w:p w14:paraId="191335DB" w14:textId="77777777" w:rsidR="00717AC9" w:rsidRDefault="002B6238">
            <w:pPr>
              <w:ind w:left="-84" w:right="-84"/>
            </w:pPr>
            <w:r>
              <w:rPr>
                <w:sz w:val="22"/>
              </w:rPr>
              <w:t>Кофе натуральный, жареный, растворимый. Напитки кофейные. Чай.</w:t>
            </w:r>
          </w:p>
        </w:tc>
        <w:tc>
          <w:tcPr>
            <w:tcW w:w="530" w:type="pct"/>
            <w:vMerge w:val="restart"/>
          </w:tcPr>
          <w:p w14:paraId="1105DC37" w14:textId="77777777" w:rsidR="00717AC9" w:rsidRDefault="002B6238">
            <w:pPr>
              <w:ind w:left="-84" w:right="-84"/>
            </w:pPr>
            <w:r>
              <w:rPr>
                <w:sz w:val="22"/>
              </w:rPr>
              <w:t>10.83/08.052</w:t>
            </w:r>
          </w:p>
        </w:tc>
        <w:tc>
          <w:tcPr>
            <w:tcW w:w="870" w:type="pct"/>
            <w:vMerge w:val="restart"/>
          </w:tcPr>
          <w:p w14:paraId="28DDF2AA" w14:textId="77777777" w:rsidR="00717AC9" w:rsidRDefault="002B6238">
            <w:pPr>
              <w:ind w:left="-84" w:right="-84"/>
            </w:pPr>
            <w:r>
              <w:rPr>
                <w:sz w:val="22"/>
              </w:rPr>
              <w:t>Массовая доля влаги.</w:t>
            </w:r>
          </w:p>
        </w:tc>
        <w:tc>
          <w:tcPr>
            <w:tcW w:w="1070" w:type="pct"/>
            <w:vMerge w:val="restart"/>
          </w:tcPr>
          <w:p w14:paraId="65B31E93" w14:textId="77777777" w:rsidR="00717AC9" w:rsidRDefault="002B6238">
            <w:pPr>
              <w:ind w:left="-84" w:right="-84"/>
            </w:pPr>
            <w:r>
              <w:rPr>
                <w:sz w:val="22"/>
              </w:rPr>
              <w:t>ГОСТ 15113.4-2021;</w:t>
            </w:r>
            <w:r>
              <w:rPr>
                <w:sz w:val="22"/>
              </w:rPr>
              <w:br/>
              <w:t>ГОСТ 1936-85</w:t>
            </w:r>
          </w:p>
        </w:tc>
        <w:tc>
          <w:tcPr>
            <w:tcW w:w="730" w:type="pct"/>
            <w:vMerge w:val="restart"/>
          </w:tcPr>
          <w:p w14:paraId="23A8DDCC"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2051A045" w14:textId="77777777" w:rsidR="00717AC9" w:rsidRDefault="00717AC9">
            <w:pPr>
              <w:ind w:left="-84" w:right="-84"/>
            </w:pPr>
          </w:p>
        </w:tc>
      </w:tr>
      <w:tr w:rsidR="00717AC9" w14:paraId="63414444" w14:textId="77777777">
        <w:trPr>
          <w:trHeight w:val="230"/>
        </w:trPr>
        <w:tc>
          <w:tcPr>
            <w:tcW w:w="290" w:type="pct"/>
            <w:vMerge w:val="restart"/>
          </w:tcPr>
          <w:p w14:paraId="64F5DCD8" w14:textId="77777777" w:rsidR="00717AC9" w:rsidRDefault="002B6238">
            <w:pPr>
              <w:ind w:left="-84" w:right="-84"/>
            </w:pPr>
            <w:r>
              <w:rPr>
                <w:sz w:val="22"/>
              </w:rPr>
              <w:t>1.51.4* ТР</w:t>
            </w:r>
          </w:p>
        </w:tc>
        <w:tc>
          <w:tcPr>
            <w:tcW w:w="680" w:type="pct"/>
            <w:vMerge w:val="restart"/>
          </w:tcPr>
          <w:p w14:paraId="47262475" w14:textId="77777777" w:rsidR="00717AC9" w:rsidRDefault="002B6238">
            <w:pPr>
              <w:ind w:left="-84" w:right="-84"/>
            </w:pPr>
            <w:r>
              <w:rPr>
                <w:sz w:val="22"/>
              </w:rPr>
              <w:t>Консервированная пищевая рыбная продукция: полуконсервы группы «Д»</w:t>
            </w:r>
          </w:p>
        </w:tc>
        <w:tc>
          <w:tcPr>
            <w:tcW w:w="530" w:type="pct"/>
            <w:vMerge w:val="restart"/>
          </w:tcPr>
          <w:p w14:paraId="1D517C1D" w14:textId="77777777" w:rsidR="00717AC9" w:rsidRDefault="002B6238">
            <w:pPr>
              <w:ind w:left="-84" w:right="-84"/>
            </w:pPr>
            <w:r>
              <w:rPr>
                <w:sz w:val="22"/>
              </w:rPr>
              <w:t>10.20/01.086, 03.00/01.086</w:t>
            </w:r>
          </w:p>
        </w:tc>
        <w:tc>
          <w:tcPr>
            <w:tcW w:w="870" w:type="pct"/>
            <w:vMerge w:val="restart"/>
          </w:tcPr>
          <w:p w14:paraId="5A1335AE" w14:textId="77777777" w:rsidR="00717AC9" w:rsidRDefault="002B6238">
            <w:pPr>
              <w:ind w:left="-84" w:right="-84"/>
            </w:pPr>
            <w:r>
              <w:rPr>
                <w:sz w:val="22"/>
              </w:rPr>
              <w:t>Bacillus cereus</w:t>
            </w:r>
          </w:p>
        </w:tc>
        <w:tc>
          <w:tcPr>
            <w:tcW w:w="1070" w:type="pct"/>
            <w:vMerge w:val="restart"/>
          </w:tcPr>
          <w:p w14:paraId="2DFF498D" w14:textId="77777777" w:rsidR="00717AC9" w:rsidRDefault="002B6238">
            <w:pPr>
              <w:ind w:left="-84" w:right="-84"/>
            </w:pPr>
            <w:r>
              <w:rPr>
                <w:sz w:val="22"/>
              </w:rPr>
              <w:t>ГОСТ 10444.8-2013 (ISO 7932:2004)</w:t>
            </w:r>
          </w:p>
        </w:tc>
        <w:tc>
          <w:tcPr>
            <w:tcW w:w="730" w:type="pct"/>
            <w:vMerge w:val="restart"/>
          </w:tcPr>
          <w:p w14:paraId="35B56AEF"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BD41BF5" w14:textId="77777777" w:rsidR="00717AC9" w:rsidRDefault="002B6238">
            <w:pPr>
              <w:ind w:left="-84" w:right="-84"/>
            </w:pPr>
            <w:r>
              <w:rPr>
                <w:sz w:val="22"/>
              </w:rPr>
              <w:t>ТР ЕАЭС 040/2016</w:t>
            </w:r>
            <w:r>
              <w:rPr>
                <w:sz w:val="22"/>
              </w:rPr>
              <w:br/>
              <w:t>ТР ТС 021/2011</w:t>
            </w:r>
          </w:p>
        </w:tc>
      </w:tr>
      <w:tr w:rsidR="00717AC9" w14:paraId="7793F5AA" w14:textId="77777777">
        <w:trPr>
          <w:trHeight w:val="230"/>
        </w:trPr>
        <w:tc>
          <w:tcPr>
            <w:tcW w:w="290" w:type="pct"/>
            <w:vMerge w:val="restart"/>
          </w:tcPr>
          <w:p w14:paraId="59E4E2BB" w14:textId="77777777" w:rsidR="00717AC9" w:rsidRDefault="002B6238">
            <w:pPr>
              <w:ind w:left="-84" w:right="-84"/>
            </w:pPr>
            <w:r>
              <w:rPr>
                <w:sz w:val="22"/>
              </w:rPr>
              <w:lastRenderedPageBreak/>
              <w:t>1.51.4*</w:t>
            </w:r>
          </w:p>
        </w:tc>
        <w:tc>
          <w:tcPr>
            <w:tcW w:w="680" w:type="pct"/>
            <w:vMerge w:val="restart"/>
          </w:tcPr>
          <w:p w14:paraId="3CDB0DB4" w14:textId="77777777" w:rsidR="00717AC9" w:rsidRDefault="002B6238">
            <w:pPr>
              <w:ind w:left="-84" w:right="-84"/>
            </w:pPr>
            <w:r>
              <w:rPr>
                <w:sz w:val="22"/>
              </w:rPr>
              <w:t>Кофе натуральный, жареный, растворимый. Напитки кофейные. Чай.</w:t>
            </w:r>
          </w:p>
        </w:tc>
        <w:tc>
          <w:tcPr>
            <w:tcW w:w="530" w:type="pct"/>
            <w:vMerge w:val="restart"/>
          </w:tcPr>
          <w:p w14:paraId="3AA99034" w14:textId="77777777" w:rsidR="00717AC9" w:rsidRDefault="002B6238">
            <w:pPr>
              <w:ind w:left="-84" w:right="-84"/>
            </w:pPr>
            <w:r>
              <w:rPr>
                <w:sz w:val="22"/>
              </w:rPr>
              <w:t>10.83/08.052</w:t>
            </w:r>
          </w:p>
        </w:tc>
        <w:tc>
          <w:tcPr>
            <w:tcW w:w="870" w:type="pct"/>
            <w:vMerge w:val="restart"/>
          </w:tcPr>
          <w:p w14:paraId="160DDE41" w14:textId="77777777" w:rsidR="00717AC9" w:rsidRDefault="002B6238">
            <w:pPr>
              <w:ind w:left="-84" w:right="-84"/>
            </w:pPr>
            <w:r>
              <w:rPr>
                <w:sz w:val="22"/>
              </w:rPr>
              <w:t>массовая доля золы</w:t>
            </w:r>
          </w:p>
        </w:tc>
        <w:tc>
          <w:tcPr>
            <w:tcW w:w="1070" w:type="pct"/>
            <w:vMerge w:val="restart"/>
          </w:tcPr>
          <w:p w14:paraId="2D142268" w14:textId="77777777" w:rsidR="00717AC9" w:rsidRDefault="002B6238">
            <w:pPr>
              <w:ind w:left="-84" w:right="-84"/>
            </w:pPr>
            <w:r>
              <w:rPr>
                <w:sz w:val="22"/>
              </w:rPr>
              <w:t>ГОСТ 15113.8-77;</w:t>
            </w:r>
            <w:r>
              <w:rPr>
                <w:sz w:val="22"/>
              </w:rPr>
              <w:br/>
              <w:t>ГОСТ ISO 1575-2013;</w:t>
            </w:r>
            <w:r>
              <w:rPr>
                <w:sz w:val="22"/>
              </w:rPr>
              <w:br/>
              <w:t>ГОСТ ISO 1576-2013</w:t>
            </w:r>
          </w:p>
        </w:tc>
        <w:tc>
          <w:tcPr>
            <w:tcW w:w="730" w:type="pct"/>
            <w:vMerge w:val="restart"/>
          </w:tcPr>
          <w:p w14:paraId="7878AB7F"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8581E6C" w14:textId="77777777" w:rsidR="00717AC9" w:rsidRDefault="00717AC9">
            <w:pPr>
              <w:ind w:left="-84" w:right="-84"/>
            </w:pPr>
          </w:p>
        </w:tc>
      </w:tr>
      <w:tr w:rsidR="00717AC9" w14:paraId="2767ABFE" w14:textId="77777777">
        <w:trPr>
          <w:trHeight w:val="230"/>
        </w:trPr>
        <w:tc>
          <w:tcPr>
            <w:tcW w:w="290" w:type="pct"/>
            <w:vMerge w:val="restart"/>
          </w:tcPr>
          <w:p w14:paraId="02447233" w14:textId="77777777" w:rsidR="00717AC9" w:rsidRDefault="002B6238">
            <w:pPr>
              <w:ind w:left="-84" w:right="-84"/>
            </w:pPr>
            <w:r>
              <w:rPr>
                <w:sz w:val="22"/>
              </w:rPr>
              <w:t>1.51.5* ТР</w:t>
            </w:r>
          </w:p>
        </w:tc>
        <w:tc>
          <w:tcPr>
            <w:tcW w:w="680" w:type="pct"/>
            <w:vMerge w:val="restart"/>
          </w:tcPr>
          <w:p w14:paraId="16DDB053" w14:textId="77777777" w:rsidR="00717AC9" w:rsidRDefault="002B6238">
            <w:pPr>
              <w:ind w:left="-84" w:right="-84"/>
            </w:pPr>
            <w:r>
              <w:rPr>
                <w:sz w:val="22"/>
              </w:rPr>
              <w:t>Консервированная пищевая рыбная продукция: полуконсервы группы «Д»</w:t>
            </w:r>
          </w:p>
        </w:tc>
        <w:tc>
          <w:tcPr>
            <w:tcW w:w="530" w:type="pct"/>
            <w:vMerge w:val="restart"/>
          </w:tcPr>
          <w:p w14:paraId="51C2108F" w14:textId="77777777" w:rsidR="00717AC9" w:rsidRDefault="002B6238">
            <w:pPr>
              <w:ind w:left="-84" w:right="-84"/>
            </w:pPr>
            <w:r>
              <w:rPr>
                <w:sz w:val="22"/>
              </w:rPr>
              <w:t>10.20/01.086, 03.00/01.086</w:t>
            </w:r>
          </w:p>
        </w:tc>
        <w:tc>
          <w:tcPr>
            <w:tcW w:w="870" w:type="pct"/>
            <w:vMerge w:val="restart"/>
          </w:tcPr>
          <w:p w14:paraId="1D021578" w14:textId="77777777" w:rsidR="00717AC9" w:rsidRDefault="002B6238">
            <w:pPr>
              <w:ind w:left="-84" w:right="-84"/>
            </w:pPr>
            <w:r>
              <w:rPr>
                <w:sz w:val="22"/>
              </w:rPr>
              <w:t>Staphylococcus aureus (стафилококки)</w:t>
            </w:r>
          </w:p>
        </w:tc>
        <w:tc>
          <w:tcPr>
            <w:tcW w:w="1070" w:type="pct"/>
            <w:vMerge w:val="restart"/>
          </w:tcPr>
          <w:p w14:paraId="73FE5610" w14:textId="77777777" w:rsidR="00717AC9" w:rsidRDefault="002B6238">
            <w:pPr>
              <w:ind w:left="-84" w:right="-84"/>
            </w:pPr>
            <w:r>
              <w:rPr>
                <w:sz w:val="22"/>
              </w:rPr>
              <w:t>ГОСТ 31746-2012 (ISO 6888-1:1999,ISO 6888-2:1999,ISO 6888-3:2003)</w:t>
            </w:r>
          </w:p>
        </w:tc>
        <w:tc>
          <w:tcPr>
            <w:tcW w:w="730" w:type="pct"/>
            <w:vMerge w:val="restart"/>
          </w:tcPr>
          <w:p w14:paraId="7F3889DC"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70DCC69" w14:textId="77777777" w:rsidR="00717AC9" w:rsidRDefault="002B6238">
            <w:pPr>
              <w:ind w:left="-84" w:right="-84"/>
            </w:pPr>
            <w:r>
              <w:rPr>
                <w:sz w:val="22"/>
              </w:rPr>
              <w:t>ТР ЕАЭС 040/2016</w:t>
            </w:r>
            <w:r>
              <w:rPr>
                <w:sz w:val="22"/>
              </w:rPr>
              <w:br/>
              <w:t>ТР ТС 021/2011</w:t>
            </w:r>
          </w:p>
        </w:tc>
      </w:tr>
      <w:tr w:rsidR="00717AC9" w14:paraId="7C028414" w14:textId="77777777">
        <w:tc>
          <w:tcPr>
            <w:tcW w:w="290" w:type="pct"/>
          </w:tcPr>
          <w:p w14:paraId="4F3DEC90" w14:textId="77777777" w:rsidR="00717AC9" w:rsidRDefault="002B6238">
            <w:pPr>
              <w:ind w:left="-84" w:right="-84"/>
            </w:pPr>
            <w:r>
              <w:rPr>
                <w:sz w:val="22"/>
              </w:rPr>
              <w:t>1.51.5*</w:t>
            </w:r>
          </w:p>
        </w:tc>
        <w:tc>
          <w:tcPr>
            <w:tcW w:w="680" w:type="pct"/>
            <w:vMerge w:val="restart"/>
          </w:tcPr>
          <w:p w14:paraId="15A9407C" w14:textId="77777777" w:rsidR="00717AC9" w:rsidRDefault="002B6238">
            <w:pPr>
              <w:ind w:left="-84" w:right="-84"/>
            </w:pPr>
            <w:r>
              <w:rPr>
                <w:sz w:val="22"/>
              </w:rPr>
              <w:t>Кофе натуральный, жареный, растворимый. Напитки кофейные. Чай.</w:t>
            </w:r>
          </w:p>
        </w:tc>
        <w:tc>
          <w:tcPr>
            <w:tcW w:w="530" w:type="pct"/>
          </w:tcPr>
          <w:p w14:paraId="191B854E" w14:textId="77777777" w:rsidR="00717AC9" w:rsidRDefault="002B6238">
            <w:pPr>
              <w:ind w:left="-84" w:right="-84"/>
            </w:pPr>
            <w:r>
              <w:rPr>
                <w:sz w:val="22"/>
              </w:rPr>
              <w:t>10.83/08.159</w:t>
            </w:r>
          </w:p>
        </w:tc>
        <w:tc>
          <w:tcPr>
            <w:tcW w:w="870" w:type="pct"/>
          </w:tcPr>
          <w:p w14:paraId="4FD5B3E9" w14:textId="77777777" w:rsidR="00717AC9" w:rsidRDefault="002B6238">
            <w:pPr>
              <w:ind w:left="-84" w:right="-84"/>
            </w:pPr>
            <w:r>
              <w:rPr>
                <w:sz w:val="22"/>
              </w:rPr>
              <w:t>массовая доля кофеина</w:t>
            </w:r>
          </w:p>
        </w:tc>
        <w:tc>
          <w:tcPr>
            <w:tcW w:w="1070" w:type="pct"/>
          </w:tcPr>
          <w:p w14:paraId="5463E2C9" w14:textId="77777777" w:rsidR="00717AC9" w:rsidRDefault="002B6238">
            <w:pPr>
              <w:ind w:left="-84" w:right="-84"/>
            </w:pPr>
            <w:r>
              <w:rPr>
                <w:sz w:val="22"/>
              </w:rPr>
              <w:t>МВИ.МН 1037-99</w:t>
            </w:r>
          </w:p>
        </w:tc>
        <w:tc>
          <w:tcPr>
            <w:tcW w:w="730" w:type="pct"/>
            <w:vMerge w:val="restart"/>
          </w:tcPr>
          <w:p w14:paraId="17001D80"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A78813A" w14:textId="77777777" w:rsidR="00717AC9" w:rsidRDefault="00717AC9">
            <w:pPr>
              <w:ind w:left="-84" w:right="-84"/>
            </w:pPr>
          </w:p>
        </w:tc>
      </w:tr>
      <w:tr w:rsidR="00717AC9" w14:paraId="5C1DF74C" w14:textId="77777777">
        <w:tc>
          <w:tcPr>
            <w:tcW w:w="290" w:type="pct"/>
          </w:tcPr>
          <w:p w14:paraId="0791F6C5" w14:textId="77777777" w:rsidR="00717AC9" w:rsidRDefault="002B6238">
            <w:pPr>
              <w:ind w:left="-84" w:right="-84"/>
            </w:pPr>
            <w:r>
              <w:rPr>
                <w:sz w:val="22"/>
              </w:rPr>
              <w:t>1.51.6*</w:t>
            </w:r>
          </w:p>
        </w:tc>
        <w:tc>
          <w:tcPr>
            <w:tcW w:w="680" w:type="pct"/>
            <w:vMerge/>
          </w:tcPr>
          <w:p w14:paraId="05B48EA7" w14:textId="77777777" w:rsidR="00717AC9" w:rsidRDefault="00717AC9"/>
        </w:tc>
        <w:tc>
          <w:tcPr>
            <w:tcW w:w="530" w:type="pct"/>
            <w:vMerge w:val="restart"/>
          </w:tcPr>
          <w:p w14:paraId="7AD16126" w14:textId="77777777" w:rsidR="00717AC9" w:rsidRDefault="002B6238">
            <w:pPr>
              <w:ind w:left="-84" w:right="-84"/>
            </w:pPr>
            <w:r>
              <w:rPr>
                <w:sz w:val="22"/>
              </w:rPr>
              <w:t>10.83/08.052</w:t>
            </w:r>
          </w:p>
        </w:tc>
        <w:tc>
          <w:tcPr>
            <w:tcW w:w="870" w:type="pct"/>
          </w:tcPr>
          <w:p w14:paraId="4D88EFC1" w14:textId="77777777" w:rsidR="00717AC9" w:rsidRDefault="002B6238">
            <w:pPr>
              <w:ind w:left="-84" w:right="-84"/>
            </w:pPr>
            <w:r>
              <w:rPr>
                <w:sz w:val="22"/>
              </w:rPr>
              <w:t>массовая доля металлических примесей</w:t>
            </w:r>
          </w:p>
        </w:tc>
        <w:tc>
          <w:tcPr>
            <w:tcW w:w="1070" w:type="pct"/>
            <w:vMerge w:val="restart"/>
          </w:tcPr>
          <w:p w14:paraId="1962B02F" w14:textId="77777777" w:rsidR="00717AC9" w:rsidRDefault="002B6238">
            <w:pPr>
              <w:ind w:left="-84" w:right="-84"/>
            </w:pPr>
            <w:r>
              <w:rPr>
                <w:sz w:val="22"/>
              </w:rPr>
              <w:t>ГОСТ 15113.2-77</w:t>
            </w:r>
          </w:p>
        </w:tc>
        <w:tc>
          <w:tcPr>
            <w:tcW w:w="730" w:type="pct"/>
            <w:vMerge/>
          </w:tcPr>
          <w:p w14:paraId="7A0DB238" w14:textId="77777777" w:rsidR="00717AC9" w:rsidRDefault="00717AC9"/>
        </w:tc>
        <w:tc>
          <w:tcPr>
            <w:tcW w:w="815" w:type="pct"/>
            <w:vMerge/>
          </w:tcPr>
          <w:p w14:paraId="7A7B028E" w14:textId="77777777" w:rsidR="00717AC9" w:rsidRDefault="00717AC9"/>
        </w:tc>
      </w:tr>
      <w:tr w:rsidR="00717AC9" w14:paraId="3BE855C4" w14:textId="77777777">
        <w:tc>
          <w:tcPr>
            <w:tcW w:w="290" w:type="pct"/>
          </w:tcPr>
          <w:p w14:paraId="04A5063D" w14:textId="77777777" w:rsidR="00717AC9" w:rsidRDefault="002B6238">
            <w:pPr>
              <w:ind w:left="-84" w:right="-84"/>
            </w:pPr>
            <w:r>
              <w:rPr>
                <w:sz w:val="22"/>
              </w:rPr>
              <w:t>1.51.7*</w:t>
            </w:r>
          </w:p>
        </w:tc>
        <w:tc>
          <w:tcPr>
            <w:tcW w:w="680" w:type="pct"/>
            <w:vMerge/>
          </w:tcPr>
          <w:p w14:paraId="49ED0DA7" w14:textId="77777777" w:rsidR="00717AC9" w:rsidRDefault="00717AC9"/>
        </w:tc>
        <w:tc>
          <w:tcPr>
            <w:tcW w:w="530" w:type="pct"/>
            <w:vMerge/>
          </w:tcPr>
          <w:p w14:paraId="2631A20D" w14:textId="77777777" w:rsidR="00717AC9" w:rsidRDefault="00717AC9"/>
        </w:tc>
        <w:tc>
          <w:tcPr>
            <w:tcW w:w="870" w:type="pct"/>
          </w:tcPr>
          <w:p w14:paraId="59229327" w14:textId="77777777" w:rsidR="00717AC9" w:rsidRDefault="002B6238">
            <w:pPr>
              <w:ind w:left="-84" w:right="-84"/>
            </w:pPr>
            <w:r>
              <w:rPr>
                <w:sz w:val="22"/>
              </w:rPr>
              <w:t>массовая доля посторонних примесей и зараженность вредителями</w:t>
            </w:r>
          </w:p>
        </w:tc>
        <w:tc>
          <w:tcPr>
            <w:tcW w:w="1070" w:type="pct"/>
            <w:vMerge/>
          </w:tcPr>
          <w:p w14:paraId="1E74357B" w14:textId="77777777" w:rsidR="00717AC9" w:rsidRDefault="00717AC9"/>
        </w:tc>
        <w:tc>
          <w:tcPr>
            <w:tcW w:w="730" w:type="pct"/>
            <w:vMerge/>
          </w:tcPr>
          <w:p w14:paraId="6B348241" w14:textId="77777777" w:rsidR="00717AC9" w:rsidRDefault="00717AC9"/>
        </w:tc>
        <w:tc>
          <w:tcPr>
            <w:tcW w:w="815" w:type="pct"/>
            <w:vMerge/>
          </w:tcPr>
          <w:p w14:paraId="5875D7E5" w14:textId="77777777" w:rsidR="00717AC9" w:rsidRDefault="00717AC9"/>
        </w:tc>
      </w:tr>
      <w:tr w:rsidR="00717AC9" w14:paraId="6334F0F1" w14:textId="77777777">
        <w:tc>
          <w:tcPr>
            <w:tcW w:w="290" w:type="pct"/>
          </w:tcPr>
          <w:p w14:paraId="5B2F176B" w14:textId="77777777" w:rsidR="00717AC9" w:rsidRDefault="002B6238">
            <w:pPr>
              <w:ind w:left="-84" w:right="-84"/>
            </w:pPr>
            <w:r>
              <w:rPr>
                <w:sz w:val="22"/>
              </w:rPr>
              <w:t>1.51.8*</w:t>
            </w:r>
          </w:p>
        </w:tc>
        <w:tc>
          <w:tcPr>
            <w:tcW w:w="680" w:type="pct"/>
            <w:vMerge/>
          </w:tcPr>
          <w:p w14:paraId="38A24E32" w14:textId="77777777" w:rsidR="00717AC9" w:rsidRDefault="00717AC9"/>
        </w:tc>
        <w:tc>
          <w:tcPr>
            <w:tcW w:w="530" w:type="pct"/>
            <w:vMerge/>
          </w:tcPr>
          <w:p w14:paraId="459EA456" w14:textId="77777777" w:rsidR="00717AC9" w:rsidRDefault="00717AC9"/>
        </w:tc>
        <w:tc>
          <w:tcPr>
            <w:tcW w:w="870" w:type="pct"/>
          </w:tcPr>
          <w:p w14:paraId="72135EB7" w14:textId="77777777" w:rsidR="00717AC9" w:rsidRDefault="002B6238">
            <w:pPr>
              <w:ind w:left="-84" w:right="-84"/>
            </w:pPr>
            <w:r>
              <w:rPr>
                <w:sz w:val="22"/>
              </w:rPr>
              <w:t>массовая доля экстрактивных веществ</w:t>
            </w:r>
          </w:p>
        </w:tc>
        <w:tc>
          <w:tcPr>
            <w:tcW w:w="1070" w:type="pct"/>
          </w:tcPr>
          <w:p w14:paraId="6C258CC3" w14:textId="77777777" w:rsidR="00717AC9" w:rsidRDefault="002B6238">
            <w:pPr>
              <w:ind w:left="-84" w:right="-84"/>
            </w:pPr>
            <w:r>
              <w:rPr>
                <w:sz w:val="22"/>
              </w:rPr>
              <w:t>ГОСТ 28551-90 (ИСО 1574-80);</w:t>
            </w:r>
            <w:r>
              <w:rPr>
                <w:sz w:val="22"/>
              </w:rPr>
              <w:br/>
              <w:t>ГОСТ 32775-2014</w:t>
            </w:r>
          </w:p>
        </w:tc>
        <w:tc>
          <w:tcPr>
            <w:tcW w:w="730" w:type="pct"/>
            <w:vMerge/>
          </w:tcPr>
          <w:p w14:paraId="7795FF76" w14:textId="77777777" w:rsidR="00717AC9" w:rsidRDefault="00717AC9"/>
        </w:tc>
        <w:tc>
          <w:tcPr>
            <w:tcW w:w="815" w:type="pct"/>
            <w:vMerge/>
          </w:tcPr>
          <w:p w14:paraId="50763DFD" w14:textId="77777777" w:rsidR="00717AC9" w:rsidRDefault="00717AC9"/>
        </w:tc>
      </w:tr>
      <w:tr w:rsidR="00717AC9" w14:paraId="5348A54F" w14:textId="77777777">
        <w:tc>
          <w:tcPr>
            <w:tcW w:w="290" w:type="pct"/>
          </w:tcPr>
          <w:p w14:paraId="010C4C2F" w14:textId="77777777" w:rsidR="00717AC9" w:rsidRDefault="002B6238">
            <w:pPr>
              <w:ind w:left="-84" w:right="-84"/>
            </w:pPr>
            <w:r>
              <w:rPr>
                <w:sz w:val="22"/>
              </w:rPr>
              <w:t>1.51.9*</w:t>
            </w:r>
          </w:p>
        </w:tc>
        <w:tc>
          <w:tcPr>
            <w:tcW w:w="680" w:type="pct"/>
            <w:vMerge/>
          </w:tcPr>
          <w:p w14:paraId="4FD35980" w14:textId="77777777" w:rsidR="00717AC9" w:rsidRDefault="00717AC9"/>
        </w:tc>
        <w:tc>
          <w:tcPr>
            <w:tcW w:w="530" w:type="pct"/>
          </w:tcPr>
          <w:p w14:paraId="7A1D66B4" w14:textId="77777777" w:rsidR="00717AC9" w:rsidRDefault="002B6238">
            <w:pPr>
              <w:ind w:left="-84" w:right="-84"/>
            </w:pPr>
            <w:r>
              <w:rPr>
                <w:sz w:val="22"/>
              </w:rPr>
              <w:t>10.83/08.169</w:t>
            </w:r>
          </w:p>
        </w:tc>
        <w:tc>
          <w:tcPr>
            <w:tcW w:w="870" w:type="pct"/>
          </w:tcPr>
          <w:p w14:paraId="54F9FF93" w14:textId="77777777" w:rsidR="00717AC9" w:rsidRDefault="002B6238">
            <w:pPr>
              <w:ind w:left="-84" w:right="-84"/>
            </w:pPr>
            <w:r>
              <w:rPr>
                <w:sz w:val="22"/>
              </w:rPr>
              <w:t>pH напитка</w:t>
            </w:r>
          </w:p>
        </w:tc>
        <w:tc>
          <w:tcPr>
            <w:tcW w:w="1070" w:type="pct"/>
          </w:tcPr>
          <w:p w14:paraId="15CE91BB" w14:textId="77777777" w:rsidR="00717AC9" w:rsidRDefault="002B6238">
            <w:pPr>
              <w:ind w:left="-84" w:right="-84"/>
            </w:pPr>
            <w:r>
              <w:rPr>
                <w:sz w:val="22"/>
              </w:rPr>
              <w:t>ГОСТ 29148-2003</w:t>
            </w:r>
          </w:p>
        </w:tc>
        <w:tc>
          <w:tcPr>
            <w:tcW w:w="730" w:type="pct"/>
            <w:vMerge/>
          </w:tcPr>
          <w:p w14:paraId="30B978EB" w14:textId="77777777" w:rsidR="00717AC9" w:rsidRDefault="00717AC9"/>
        </w:tc>
        <w:tc>
          <w:tcPr>
            <w:tcW w:w="815" w:type="pct"/>
            <w:vMerge/>
          </w:tcPr>
          <w:p w14:paraId="56609BDF" w14:textId="77777777" w:rsidR="00717AC9" w:rsidRDefault="00717AC9"/>
        </w:tc>
      </w:tr>
      <w:tr w:rsidR="00717AC9" w14:paraId="04C6E2E3" w14:textId="77777777">
        <w:tc>
          <w:tcPr>
            <w:tcW w:w="290" w:type="pct"/>
          </w:tcPr>
          <w:p w14:paraId="24FAA5BC" w14:textId="77777777" w:rsidR="00717AC9" w:rsidRDefault="002B6238">
            <w:pPr>
              <w:ind w:left="-84" w:right="-84"/>
            </w:pPr>
            <w:r>
              <w:rPr>
                <w:sz w:val="22"/>
              </w:rPr>
              <w:t>1.51.10*</w:t>
            </w:r>
          </w:p>
        </w:tc>
        <w:tc>
          <w:tcPr>
            <w:tcW w:w="680" w:type="pct"/>
            <w:vMerge/>
          </w:tcPr>
          <w:p w14:paraId="3EB4F590" w14:textId="77777777" w:rsidR="00717AC9" w:rsidRDefault="00717AC9"/>
        </w:tc>
        <w:tc>
          <w:tcPr>
            <w:tcW w:w="530" w:type="pct"/>
            <w:vMerge w:val="restart"/>
          </w:tcPr>
          <w:p w14:paraId="3F3D6E1A" w14:textId="77777777" w:rsidR="00717AC9" w:rsidRDefault="002B6238">
            <w:pPr>
              <w:ind w:left="-84" w:right="-84"/>
            </w:pPr>
            <w:r>
              <w:rPr>
                <w:sz w:val="22"/>
              </w:rPr>
              <w:t>10.83/08.052</w:t>
            </w:r>
          </w:p>
        </w:tc>
        <w:tc>
          <w:tcPr>
            <w:tcW w:w="870" w:type="pct"/>
          </w:tcPr>
          <w:p w14:paraId="32B5BEA7" w14:textId="77777777" w:rsidR="00717AC9" w:rsidRDefault="002B6238">
            <w:pPr>
              <w:ind w:left="-84" w:right="-84"/>
            </w:pPr>
            <w:r>
              <w:rPr>
                <w:sz w:val="22"/>
              </w:rPr>
              <w:t>массовая доля мелочи.</w:t>
            </w:r>
          </w:p>
        </w:tc>
        <w:tc>
          <w:tcPr>
            <w:tcW w:w="1070" w:type="pct"/>
            <w:vMerge w:val="restart"/>
          </w:tcPr>
          <w:p w14:paraId="015FD308" w14:textId="77777777" w:rsidR="00717AC9" w:rsidRDefault="002B6238">
            <w:pPr>
              <w:ind w:left="-84" w:right="-84"/>
            </w:pPr>
            <w:r>
              <w:rPr>
                <w:sz w:val="22"/>
              </w:rPr>
              <w:t>ГОСТ 1936-85</w:t>
            </w:r>
          </w:p>
        </w:tc>
        <w:tc>
          <w:tcPr>
            <w:tcW w:w="730" w:type="pct"/>
            <w:vMerge/>
          </w:tcPr>
          <w:p w14:paraId="542F7C86" w14:textId="77777777" w:rsidR="00717AC9" w:rsidRDefault="00717AC9"/>
        </w:tc>
        <w:tc>
          <w:tcPr>
            <w:tcW w:w="815" w:type="pct"/>
            <w:vMerge/>
          </w:tcPr>
          <w:p w14:paraId="3CC8F760" w14:textId="77777777" w:rsidR="00717AC9" w:rsidRDefault="00717AC9"/>
        </w:tc>
      </w:tr>
      <w:tr w:rsidR="00717AC9" w14:paraId="22EC6AB8" w14:textId="77777777">
        <w:trPr>
          <w:trHeight w:val="230"/>
        </w:trPr>
        <w:tc>
          <w:tcPr>
            <w:tcW w:w="290" w:type="pct"/>
            <w:vMerge w:val="restart"/>
          </w:tcPr>
          <w:p w14:paraId="5CFADD1A" w14:textId="77777777" w:rsidR="00717AC9" w:rsidRDefault="002B6238">
            <w:pPr>
              <w:ind w:left="-84" w:right="-84"/>
            </w:pPr>
            <w:r>
              <w:rPr>
                <w:sz w:val="22"/>
              </w:rPr>
              <w:t>1.51.11*</w:t>
            </w:r>
          </w:p>
        </w:tc>
        <w:tc>
          <w:tcPr>
            <w:tcW w:w="680" w:type="pct"/>
            <w:vMerge/>
          </w:tcPr>
          <w:p w14:paraId="1F0128F5" w14:textId="77777777" w:rsidR="00717AC9" w:rsidRDefault="00717AC9"/>
        </w:tc>
        <w:tc>
          <w:tcPr>
            <w:tcW w:w="530" w:type="pct"/>
            <w:vMerge/>
          </w:tcPr>
          <w:p w14:paraId="0A8CF1CF" w14:textId="77777777" w:rsidR="00717AC9" w:rsidRDefault="00717AC9"/>
        </w:tc>
        <w:tc>
          <w:tcPr>
            <w:tcW w:w="870" w:type="pct"/>
            <w:vMerge w:val="restart"/>
          </w:tcPr>
          <w:p w14:paraId="5C254B85" w14:textId="77777777" w:rsidR="00717AC9" w:rsidRDefault="002B6238">
            <w:pPr>
              <w:ind w:left="-84" w:right="-84"/>
            </w:pPr>
            <w:r>
              <w:rPr>
                <w:sz w:val="22"/>
              </w:rPr>
              <w:t>массовая доля металломагнитной примеси.</w:t>
            </w:r>
          </w:p>
        </w:tc>
        <w:tc>
          <w:tcPr>
            <w:tcW w:w="1070" w:type="pct"/>
            <w:vMerge/>
          </w:tcPr>
          <w:p w14:paraId="1DCF056F" w14:textId="77777777" w:rsidR="00717AC9" w:rsidRDefault="00717AC9"/>
        </w:tc>
        <w:tc>
          <w:tcPr>
            <w:tcW w:w="730" w:type="pct"/>
            <w:vMerge/>
          </w:tcPr>
          <w:p w14:paraId="2A103E2E" w14:textId="77777777" w:rsidR="00717AC9" w:rsidRDefault="00717AC9"/>
        </w:tc>
        <w:tc>
          <w:tcPr>
            <w:tcW w:w="815" w:type="pct"/>
            <w:vMerge/>
          </w:tcPr>
          <w:p w14:paraId="4C2E2FCB" w14:textId="77777777" w:rsidR="00717AC9" w:rsidRDefault="00717AC9"/>
        </w:tc>
      </w:tr>
      <w:tr w:rsidR="00717AC9" w14:paraId="3031BDD9" w14:textId="77777777">
        <w:trPr>
          <w:trHeight w:val="230"/>
        </w:trPr>
        <w:tc>
          <w:tcPr>
            <w:tcW w:w="290" w:type="pct"/>
            <w:vMerge w:val="restart"/>
          </w:tcPr>
          <w:p w14:paraId="62C6E4DE" w14:textId="77777777" w:rsidR="00717AC9" w:rsidRDefault="002B6238">
            <w:pPr>
              <w:ind w:left="-84" w:right="-84"/>
            </w:pPr>
            <w:r>
              <w:rPr>
                <w:sz w:val="22"/>
              </w:rPr>
              <w:t>1.52.1** ТР</w:t>
            </w:r>
          </w:p>
        </w:tc>
        <w:tc>
          <w:tcPr>
            <w:tcW w:w="680" w:type="pct"/>
            <w:vMerge w:val="restart"/>
          </w:tcPr>
          <w:p w14:paraId="0346F231" w14:textId="77777777" w:rsidR="00717AC9" w:rsidRDefault="002B6238">
            <w:pPr>
              <w:ind w:left="-84" w:right="-84"/>
            </w:pPr>
            <w:r>
              <w:rPr>
                <w:sz w:val="22"/>
              </w:rPr>
              <w:t xml:space="preserve">Упакованная питьевая вода, включая природную минеральную воду (в том числе </w:t>
            </w:r>
            <w:r>
              <w:rPr>
                <w:sz w:val="22"/>
              </w:rPr>
              <w:lastRenderedPageBreak/>
              <w:t>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53C5F799" w14:textId="77777777" w:rsidR="00717AC9" w:rsidRDefault="002B6238">
            <w:pPr>
              <w:ind w:left="-84" w:right="-84"/>
            </w:pPr>
            <w:r>
              <w:rPr>
                <w:sz w:val="22"/>
              </w:rPr>
              <w:lastRenderedPageBreak/>
              <w:t>100.09/42.000</w:t>
            </w:r>
          </w:p>
        </w:tc>
        <w:tc>
          <w:tcPr>
            <w:tcW w:w="870" w:type="pct"/>
            <w:vMerge w:val="restart"/>
          </w:tcPr>
          <w:p w14:paraId="6CB89275" w14:textId="77777777" w:rsidR="00717AC9" w:rsidRDefault="002B6238">
            <w:pPr>
              <w:ind w:left="-84" w:right="-84"/>
            </w:pPr>
            <w:r>
              <w:rPr>
                <w:sz w:val="22"/>
              </w:rPr>
              <w:t>отбор проб</w:t>
            </w:r>
          </w:p>
        </w:tc>
        <w:tc>
          <w:tcPr>
            <w:tcW w:w="1070" w:type="pct"/>
            <w:vMerge w:val="restart"/>
          </w:tcPr>
          <w:p w14:paraId="7FD7763B" w14:textId="77777777" w:rsidR="00717AC9" w:rsidRDefault="002B6238">
            <w:pPr>
              <w:ind w:left="-84" w:right="-84"/>
            </w:pPr>
            <w:r>
              <w:rPr>
                <w:sz w:val="22"/>
              </w:rPr>
              <w:t>ГОСТ 31862-2012;</w:t>
            </w:r>
            <w:r>
              <w:rPr>
                <w:sz w:val="22"/>
              </w:rPr>
              <w:br/>
              <w:t>ГОСТ Р 56237-2014 (ИСО 5667-5:2006);</w:t>
            </w:r>
            <w:r>
              <w:rPr>
                <w:sz w:val="22"/>
              </w:rPr>
              <w:br/>
              <w:t>СТБ 1036-97</w:t>
            </w:r>
          </w:p>
        </w:tc>
        <w:tc>
          <w:tcPr>
            <w:tcW w:w="730" w:type="pct"/>
            <w:vMerge w:val="restart"/>
          </w:tcPr>
          <w:p w14:paraId="07DFACA6"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токсикологии, </w:t>
            </w:r>
            <w:r>
              <w:rPr>
                <w:sz w:val="22"/>
              </w:rPr>
              <w:lastRenderedPageBreak/>
              <w:t>эпидемиологии, вирусологии и микробиологии. Испытательный комплекс коллективного пользования)</w:t>
            </w:r>
          </w:p>
        </w:tc>
        <w:tc>
          <w:tcPr>
            <w:tcW w:w="815" w:type="pct"/>
            <w:vMerge w:val="restart"/>
          </w:tcPr>
          <w:p w14:paraId="2AEF0F7B" w14:textId="77777777" w:rsidR="00717AC9" w:rsidRDefault="002B6238">
            <w:pPr>
              <w:ind w:left="-84" w:right="-84"/>
            </w:pPr>
            <w:r>
              <w:rPr>
                <w:sz w:val="22"/>
              </w:rPr>
              <w:lastRenderedPageBreak/>
              <w:t>ТР ЕАЭС 044/2017</w:t>
            </w:r>
          </w:p>
        </w:tc>
      </w:tr>
      <w:tr w:rsidR="00717AC9" w14:paraId="1260976F" w14:textId="77777777">
        <w:trPr>
          <w:trHeight w:val="230"/>
        </w:trPr>
        <w:tc>
          <w:tcPr>
            <w:tcW w:w="290" w:type="pct"/>
            <w:vMerge w:val="restart"/>
          </w:tcPr>
          <w:p w14:paraId="7F4CF157" w14:textId="77777777" w:rsidR="00717AC9" w:rsidRDefault="002B6238">
            <w:pPr>
              <w:ind w:left="-84" w:right="-84"/>
            </w:pPr>
            <w:r>
              <w:rPr>
                <w:sz w:val="22"/>
              </w:rPr>
              <w:t>1.52.1**</w:t>
            </w:r>
          </w:p>
        </w:tc>
        <w:tc>
          <w:tcPr>
            <w:tcW w:w="680" w:type="pct"/>
            <w:vMerge w:val="restart"/>
          </w:tcPr>
          <w:p w14:paraId="45D389B2" w14:textId="77777777" w:rsidR="00717AC9" w:rsidRDefault="002B6238">
            <w:pPr>
              <w:ind w:left="-84" w:right="-84"/>
            </w:pPr>
            <w:r>
              <w:rPr>
                <w:sz w:val="22"/>
              </w:rPr>
              <w:t>Специи и пряности</w:t>
            </w:r>
          </w:p>
        </w:tc>
        <w:tc>
          <w:tcPr>
            <w:tcW w:w="530" w:type="pct"/>
            <w:vMerge w:val="restart"/>
          </w:tcPr>
          <w:p w14:paraId="5F564B80" w14:textId="77777777" w:rsidR="00717AC9" w:rsidRDefault="002B6238">
            <w:pPr>
              <w:ind w:left="-84" w:right="-84"/>
            </w:pPr>
            <w:r>
              <w:rPr>
                <w:sz w:val="22"/>
              </w:rPr>
              <w:t>10.84/42.000</w:t>
            </w:r>
          </w:p>
        </w:tc>
        <w:tc>
          <w:tcPr>
            <w:tcW w:w="870" w:type="pct"/>
            <w:vMerge w:val="restart"/>
          </w:tcPr>
          <w:p w14:paraId="0C9B658A" w14:textId="77777777" w:rsidR="00717AC9" w:rsidRDefault="002B6238">
            <w:pPr>
              <w:ind w:left="-84" w:right="-84"/>
            </w:pPr>
            <w:r>
              <w:rPr>
                <w:sz w:val="22"/>
              </w:rPr>
              <w:t>отбор проб (образцов)</w:t>
            </w:r>
          </w:p>
        </w:tc>
        <w:tc>
          <w:tcPr>
            <w:tcW w:w="1070" w:type="pct"/>
            <w:vMerge w:val="restart"/>
          </w:tcPr>
          <w:p w14:paraId="40931229" w14:textId="77777777" w:rsidR="00717AC9" w:rsidRDefault="002B6238">
            <w:pPr>
              <w:ind w:left="-84" w:right="-84"/>
            </w:pPr>
            <w:r>
              <w:rPr>
                <w:sz w:val="22"/>
              </w:rPr>
              <w:t>ГОСТ 28875-90 п. 2.1;</w:t>
            </w:r>
            <w:r>
              <w:rPr>
                <w:sz w:val="22"/>
              </w:rPr>
              <w:br/>
              <w:t>СТБ 1036-97</w:t>
            </w:r>
          </w:p>
        </w:tc>
        <w:tc>
          <w:tcPr>
            <w:tcW w:w="730" w:type="pct"/>
            <w:vMerge w:val="restart"/>
          </w:tcPr>
          <w:p w14:paraId="652C7D1E"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76C8DA03" w14:textId="77777777" w:rsidR="00717AC9" w:rsidRDefault="00717AC9">
            <w:pPr>
              <w:ind w:left="-84" w:right="-84"/>
            </w:pPr>
          </w:p>
        </w:tc>
      </w:tr>
      <w:tr w:rsidR="00717AC9" w14:paraId="0F600996" w14:textId="77777777">
        <w:trPr>
          <w:trHeight w:val="230"/>
        </w:trPr>
        <w:tc>
          <w:tcPr>
            <w:tcW w:w="290" w:type="pct"/>
            <w:vMerge w:val="restart"/>
          </w:tcPr>
          <w:p w14:paraId="1E9E37FF" w14:textId="77777777" w:rsidR="00717AC9" w:rsidRDefault="002B6238">
            <w:pPr>
              <w:ind w:left="-84" w:right="-84"/>
            </w:pPr>
            <w:r>
              <w:rPr>
                <w:sz w:val="22"/>
              </w:rPr>
              <w:t>1.52.2*</w:t>
            </w:r>
          </w:p>
        </w:tc>
        <w:tc>
          <w:tcPr>
            <w:tcW w:w="680" w:type="pct"/>
            <w:vMerge w:val="restart"/>
          </w:tcPr>
          <w:p w14:paraId="36D6EDBB" w14:textId="77777777" w:rsidR="00717AC9" w:rsidRDefault="002B6238">
            <w:pPr>
              <w:ind w:left="-84" w:right="-84"/>
            </w:pPr>
            <w:r>
              <w:rPr>
                <w:sz w:val="22"/>
              </w:rPr>
              <w:t>Специи и пряности.</w:t>
            </w:r>
          </w:p>
        </w:tc>
        <w:tc>
          <w:tcPr>
            <w:tcW w:w="530" w:type="pct"/>
            <w:vMerge w:val="restart"/>
          </w:tcPr>
          <w:p w14:paraId="6E6AEC55" w14:textId="77777777" w:rsidR="00717AC9" w:rsidRDefault="002B6238">
            <w:pPr>
              <w:ind w:left="-84" w:right="-84"/>
            </w:pPr>
            <w:r>
              <w:rPr>
                <w:sz w:val="22"/>
              </w:rPr>
              <w:t>10.84/11.116</w:t>
            </w:r>
          </w:p>
        </w:tc>
        <w:tc>
          <w:tcPr>
            <w:tcW w:w="870" w:type="pct"/>
            <w:vMerge w:val="restart"/>
          </w:tcPr>
          <w:p w14:paraId="16F96B13" w14:textId="77777777" w:rsidR="00717AC9" w:rsidRDefault="002B6238">
            <w:pPr>
              <w:ind w:left="-84" w:right="-84"/>
            </w:pPr>
            <w:r>
              <w:rPr>
                <w:sz w:val="22"/>
              </w:rPr>
              <w:t>органолептические показатели: внешний вид, вкус, запах, форма, цвет</w:t>
            </w:r>
          </w:p>
        </w:tc>
        <w:tc>
          <w:tcPr>
            <w:tcW w:w="1070" w:type="pct"/>
            <w:vMerge w:val="restart"/>
          </w:tcPr>
          <w:p w14:paraId="798D647B" w14:textId="77777777" w:rsidR="00717AC9" w:rsidRDefault="002B6238">
            <w:pPr>
              <w:ind w:left="-84" w:right="-84"/>
            </w:pPr>
            <w:r>
              <w:rPr>
                <w:sz w:val="22"/>
              </w:rPr>
              <w:t>ГОСТ 28875-90</w:t>
            </w:r>
          </w:p>
        </w:tc>
        <w:tc>
          <w:tcPr>
            <w:tcW w:w="730" w:type="pct"/>
            <w:vMerge w:val="restart"/>
          </w:tcPr>
          <w:p w14:paraId="4054C5CF"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F356B3F" w14:textId="77777777" w:rsidR="00717AC9" w:rsidRDefault="00717AC9">
            <w:pPr>
              <w:ind w:left="-84" w:right="-84"/>
            </w:pPr>
          </w:p>
        </w:tc>
      </w:tr>
      <w:tr w:rsidR="00717AC9" w14:paraId="70B6DB34" w14:textId="77777777">
        <w:trPr>
          <w:trHeight w:val="230"/>
        </w:trPr>
        <w:tc>
          <w:tcPr>
            <w:tcW w:w="290" w:type="pct"/>
            <w:vMerge w:val="restart"/>
          </w:tcPr>
          <w:p w14:paraId="725C6DB8" w14:textId="77777777" w:rsidR="00717AC9" w:rsidRDefault="002B6238">
            <w:pPr>
              <w:ind w:left="-84" w:right="-84"/>
            </w:pPr>
            <w:r>
              <w:rPr>
                <w:sz w:val="22"/>
              </w:rPr>
              <w:t>1.52.3* ТР</w:t>
            </w:r>
          </w:p>
        </w:tc>
        <w:tc>
          <w:tcPr>
            <w:tcW w:w="680" w:type="pct"/>
            <w:vMerge w:val="restart"/>
          </w:tcPr>
          <w:p w14:paraId="5EEA2ED1" w14:textId="77777777" w:rsidR="00717AC9" w:rsidRDefault="002B6238">
            <w:pPr>
              <w:ind w:left="-84" w:right="-84"/>
            </w:pPr>
            <w:r>
              <w:rPr>
                <w:sz w:val="22"/>
              </w:rPr>
              <w:t xml:space="preserve">Упакованная питьевая вода, включая природную минеральную воду (в том числе столовую природную, </w:t>
            </w:r>
            <w:r>
              <w:rPr>
                <w:sz w:val="22"/>
              </w:rPr>
              <w:lastRenderedPageBreak/>
              <w:t>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5912F53F" w14:textId="77777777" w:rsidR="00717AC9" w:rsidRDefault="002B6238">
            <w:pPr>
              <w:ind w:left="-84" w:right="-84"/>
            </w:pPr>
            <w:r>
              <w:rPr>
                <w:sz w:val="22"/>
              </w:rPr>
              <w:lastRenderedPageBreak/>
              <w:t>100.09/11.116</w:t>
            </w:r>
          </w:p>
        </w:tc>
        <w:tc>
          <w:tcPr>
            <w:tcW w:w="870" w:type="pct"/>
            <w:vMerge w:val="restart"/>
          </w:tcPr>
          <w:p w14:paraId="47574C40" w14:textId="77777777" w:rsidR="00717AC9" w:rsidRDefault="002B6238">
            <w:pPr>
              <w:ind w:left="-84" w:right="-84"/>
            </w:pPr>
            <w:r>
              <w:rPr>
                <w:sz w:val="22"/>
              </w:rPr>
              <w:t>органолептические показатели: запах при 20°C</w:t>
            </w:r>
          </w:p>
        </w:tc>
        <w:tc>
          <w:tcPr>
            <w:tcW w:w="1070" w:type="pct"/>
            <w:vMerge w:val="restart"/>
          </w:tcPr>
          <w:p w14:paraId="7B150F55" w14:textId="77777777" w:rsidR="00717AC9" w:rsidRDefault="002B6238">
            <w:pPr>
              <w:ind w:left="-84" w:right="-84"/>
            </w:pPr>
            <w:r>
              <w:rPr>
                <w:sz w:val="22"/>
              </w:rPr>
              <w:t>ГОСТ 3351-74</w:t>
            </w:r>
          </w:p>
        </w:tc>
        <w:tc>
          <w:tcPr>
            <w:tcW w:w="730" w:type="pct"/>
            <w:vMerge w:val="restart"/>
          </w:tcPr>
          <w:p w14:paraId="71FA3925" w14:textId="77777777" w:rsidR="00717AC9" w:rsidRDefault="002B6238">
            <w:pPr>
              <w:ind w:left="-84" w:right="-84"/>
            </w:pPr>
            <w:r>
              <w:rPr>
                <w:sz w:val="22"/>
              </w:rPr>
              <w:t xml:space="preserve">ул. Казинца, 50, г. Минск ( Научно-исследовательский институт гигиены, токсикологии, эпидемиологии, вирусологии и </w:t>
            </w:r>
            <w:r>
              <w:rPr>
                <w:sz w:val="22"/>
              </w:rPr>
              <w:lastRenderedPageBreak/>
              <w:t>микробиологии. Испытательный комплекс коллективного пользования)</w:t>
            </w:r>
          </w:p>
        </w:tc>
        <w:tc>
          <w:tcPr>
            <w:tcW w:w="815" w:type="pct"/>
            <w:vMerge w:val="restart"/>
          </w:tcPr>
          <w:p w14:paraId="276F37A7" w14:textId="77777777" w:rsidR="00717AC9" w:rsidRDefault="002B6238">
            <w:pPr>
              <w:ind w:left="-84" w:right="-84"/>
            </w:pPr>
            <w:r>
              <w:rPr>
                <w:sz w:val="22"/>
              </w:rPr>
              <w:lastRenderedPageBreak/>
              <w:t>ТР ЕАЭС 044/2017</w:t>
            </w:r>
          </w:p>
        </w:tc>
      </w:tr>
      <w:tr w:rsidR="00717AC9" w14:paraId="4A6A190A" w14:textId="77777777">
        <w:trPr>
          <w:trHeight w:val="230"/>
        </w:trPr>
        <w:tc>
          <w:tcPr>
            <w:tcW w:w="290" w:type="pct"/>
            <w:vMerge w:val="restart"/>
          </w:tcPr>
          <w:p w14:paraId="32045C6B" w14:textId="77777777" w:rsidR="00717AC9" w:rsidRDefault="002B6238">
            <w:pPr>
              <w:ind w:left="-84" w:right="-84"/>
            </w:pPr>
            <w:r>
              <w:rPr>
                <w:sz w:val="22"/>
              </w:rPr>
              <w:t>1.52.3*</w:t>
            </w:r>
          </w:p>
        </w:tc>
        <w:tc>
          <w:tcPr>
            <w:tcW w:w="680" w:type="pct"/>
            <w:vMerge w:val="restart"/>
          </w:tcPr>
          <w:p w14:paraId="6C5A3887" w14:textId="77777777" w:rsidR="00717AC9" w:rsidRDefault="002B6238">
            <w:pPr>
              <w:ind w:left="-84" w:right="-84"/>
            </w:pPr>
            <w:r>
              <w:rPr>
                <w:sz w:val="22"/>
              </w:rPr>
              <w:t>Специи и пряности.</w:t>
            </w:r>
          </w:p>
        </w:tc>
        <w:tc>
          <w:tcPr>
            <w:tcW w:w="530" w:type="pct"/>
            <w:vMerge w:val="restart"/>
          </w:tcPr>
          <w:p w14:paraId="5C379411" w14:textId="77777777" w:rsidR="00717AC9" w:rsidRDefault="002B6238">
            <w:pPr>
              <w:ind w:left="-84" w:right="-84"/>
            </w:pPr>
            <w:r>
              <w:rPr>
                <w:sz w:val="22"/>
              </w:rPr>
              <w:t>10.84/08.052</w:t>
            </w:r>
          </w:p>
        </w:tc>
        <w:tc>
          <w:tcPr>
            <w:tcW w:w="870" w:type="pct"/>
            <w:vMerge w:val="restart"/>
          </w:tcPr>
          <w:p w14:paraId="5B384849" w14:textId="77777777" w:rsidR="00717AC9" w:rsidRDefault="002B6238">
            <w:pPr>
              <w:ind w:left="-84" w:right="-84"/>
            </w:pPr>
            <w:r>
              <w:rPr>
                <w:sz w:val="22"/>
              </w:rPr>
              <w:t>зола.</w:t>
            </w:r>
          </w:p>
        </w:tc>
        <w:tc>
          <w:tcPr>
            <w:tcW w:w="1070" w:type="pct"/>
            <w:vMerge w:val="restart"/>
          </w:tcPr>
          <w:p w14:paraId="1939F8E1" w14:textId="77777777" w:rsidR="00717AC9" w:rsidRDefault="002B6238">
            <w:pPr>
              <w:ind w:left="-84" w:right="-84"/>
            </w:pPr>
            <w:r>
              <w:rPr>
                <w:sz w:val="22"/>
              </w:rPr>
              <w:t>ГОСТ ISO 928-2015</w:t>
            </w:r>
          </w:p>
        </w:tc>
        <w:tc>
          <w:tcPr>
            <w:tcW w:w="730" w:type="pct"/>
            <w:vMerge w:val="restart"/>
          </w:tcPr>
          <w:p w14:paraId="600D99D7"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4D3BF9A" w14:textId="77777777" w:rsidR="00717AC9" w:rsidRDefault="00717AC9">
            <w:pPr>
              <w:ind w:left="-84" w:right="-84"/>
            </w:pPr>
          </w:p>
        </w:tc>
      </w:tr>
      <w:tr w:rsidR="00717AC9" w14:paraId="0DF65141" w14:textId="77777777">
        <w:trPr>
          <w:trHeight w:val="230"/>
        </w:trPr>
        <w:tc>
          <w:tcPr>
            <w:tcW w:w="290" w:type="pct"/>
            <w:vMerge w:val="restart"/>
          </w:tcPr>
          <w:p w14:paraId="634F60E8" w14:textId="77777777" w:rsidR="00717AC9" w:rsidRDefault="002B6238">
            <w:pPr>
              <w:ind w:left="-84" w:right="-84"/>
            </w:pPr>
            <w:r>
              <w:rPr>
                <w:sz w:val="22"/>
              </w:rPr>
              <w:t>1.52.4* ТР</w:t>
            </w:r>
          </w:p>
        </w:tc>
        <w:tc>
          <w:tcPr>
            <w:tcW w:w="680" w:type="pct"/>
            <w:vMerge w:val="restart"/>
          </w:tcPr>
          <w:p w14:paraId="7745A109" w14:textId="77777777" w:rsidR="00717AC9" w:rsidRDefault="002B6238">
            <w:pPr>
              <w:ind w:left="-84" w:right="-84"/>
            </w:pPr>
            <w:r>
              <w:rPr>
                <w:sz w:val="22"/>
              </w:rPr>
              <w:t>Вода питьевая</w:t>
            </w:r>
          </w:p>
        </w:tc>
        <w:tc>
          <w:tcPr>
            <w:tcW w:w="530" w:type="pct"/>
            <w:vMerge w:val="restart"/>
          </w:tcPr>
          <w:p w14:paraId="453FC0AB" w14:textId="77777777" w:rsidR="00717AC9" w:rsidRDefault="002B6238">
            <w:pPr>
              <w:ind w:left="-84" w:right="-84"/>
            </w:pPr>
            <w:r>
              <w:rPr>
                <w:sz w:val="22"/>
              </w:rPr>
              <w:t>100.09/11.116</w:t>
            </w:r>
          </w:p>
        </w:tc>
        <w:tc>
          <w:tcPr>
            <w:tcW w:w="870" w:type="pct"/>
            <w:vMerge w:val="restart"/>
          </w:tcPr>
          <w:p w14:paraId="39CF3743" w14:textId="77777777" w:rsidR="00717AC9" w:rsidRDefault="002B6238">
            <w:pPr>
              <w:ind w:left="-84" w:right="-84"/>
            </w:pPr>
            <w:r>
              <w:rPr>
                <w:sz w:val="22"/>
              </w:rPr>
              <w:t>органолептические показатели: запах при нагревании до 60°C</w:t>
            </w:r>
          </w:p>
        </w:tc>
        <w:tc>
          <w:tcPr>
            <w:tcW w:w="1070" w:type="pct"/>
            <w:vMerge w:val="restart"/>
          </w:tcPr>
          <w:p w14:paraId="5D87E8B1" w14:textId="77777777" w:rsidR="00717AC9" w:rsidRDefault="002B6238">
            <w:pPr>
              <w:ind w:left="-84" w:right="-84"/>
            </w:pPr>
            <w:r>
              <w:rPr>
                <w:sz w:val="22"/>
              </w:rPr>
              <w:t>ГОСТ 3351-74</w:t>
            </w:r>
          </w:p>
        </w:tc>
        <w:tc>
          <w:tcPr>
            <w:tcW w:w="730" w:type="pct"/>
            <w:vMerge w:val="restart"/>
          </w:tcPr>
          <w:p w14:paraId="41F6C8F5"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388461B" w14:textId="77777777" w:rsidR="00717AC9" w:rsidRDefault="002B6238">
            <w:pPr>
              <w:ind w:left="-84" w:right="-84"/>
            </w:pPr>
            <w:r>
              <w:rPr>
                <w:sz w:val="22"/>
              </w:rPr>
              <w:t>ТР ЕАЭС 044/2017</w:t>
            </w:r>
          </w:p>
        </w:tc>
      </w:tr>
      <w:tr w:rsidR="00717AC9" w14:paraId="2FA2B64B" w14:textId="77777777">
        <w:trPr>
          <w:trHeight w:val="230"/>
        </w:trPr>
        <w:tc>
          <w:tcPr>
            <w:tcW w:w="290" w:type="pct"/>
            <w:vMerge w:val="restart"/>
          </w:tcPr>
          <w:p w14:paraId="3D97DD1E" w14:textId="77777777" w:rsidR="00717AC9" w:rsidRDefault="002B6238">
            <w:pPr>
              <w:ind w:left="-84" w:right="-84"/>
            </w:pPr>
            <w:r>
              <w:rPr>
                <w:sz w:val="22"/>
              </w:rPr>
              <w:t>1.52.4*</w:t>
            </w:r>
          </w:p>
        </w:tc>
        <w:tc>
          <w:tcPr>
            <w:tcW w:w="680" w:type="pct"/>
            <w:vMerge w:val="restart"/>
          </w:tcPr>
          <w:p w14:paraId="060A8BB6" w14:textId="77777777" w:rsidR="00717AC9" w:rsidRDefault="002B6238">
            <w:pPr>
              <w:ind w:left="-84" w:right="-84"/>
            </w:pPr>
            <w:r>
              <w:rPr>
                <w:sz w:val="22"/>
              </w:rPr>
              <w:t>Специи и пряности.</w:t>
            </w:r>
          </w:p>
        </w:tc>
        <w:tc>
          <w:tcPr>
            <w:tcW w:w="530" w:type="pct"/>
            <w:vMerge w:val="restart"/>
          </w:tcPr>
          <w:p w14:paraId="5D9E875A" w14:textId="77777777" w:rsidR="00717AC9" w:rsidRDefault="002B6238">
            <w:pPr>
              <w:ind w:left="-84" w:right="-84"/>
            </w:pPr>
            <w:r>
              <w:rPr>
                <w:sz w:val="22"/>
              </w:rPr>
              <w:t>10.84/08.052</w:t>
            </w:r>
          </w:p>
        </w:tc>
        <w:tc>
          <w:tcPr>
            <w:tcW w:w="870" w:type="pct"/>
            <w:vMerge w:val="restart"/>
          </w:tcPr>
          <w:p w14:paraId="25BB776A" w14:textId="77777777" w:rsidR="00717AC9" w:rsidRDefault="002B6238">
            <w:pPr>
              <w:ind w:left="-84" w:right="-84"/>
            </w:pPr>
            <w:r>
              <w:rPr>
                <w:sz w:val="22"/>
              </w:rPr>
              <w:t xml:space="preserve">зараженность вредителями, </w:t>
            </w:r>
            <w:r>
              <w:rPr>
                <w:sz w:val="22"/>
              </w:rPr>
              <w:lastRenderedPageBreak/>
              <w:t>металлические примеси и примеси растительного происхождения</w:t>
            </w:r>
          </w:p>
        </w:tc>
        <w:tc>
          <w:tcPr>
            <w:tcW w:w="1070" w:type="pct"/>
            <w:vMerge w:val="restart"/>
          </w:tcPr>
          <w:p w14:paraId="23E0F0AE" w14:textId="77777777" w:rsidR="00717AC9" w:rsidRDefault="002B6238">
            <w:pPr>
              <w:ind w:left="-84" w:right="-84"/>
            </w:pPr>
            <w:r>
              <w:rPr>
                <w:sz w:val="22"/>
              </w:rPr>
              <w:lastRenderedPageBreak/>
              <w:t>ГОСТ 28875-90</w:t>
            </w:r>
          </w:p>
        </w:tc>
        <w:tc>
          <w:tcPr>
            <w:tcW w:w="730" w:type="pct"/>
            <w:vMerge w:val="restart"/>
          </w:tcPr>
          <w:p w14:paraId="077E0E85" w14:textId="77777777" w:rsidR="00717AC9" w:rsidRDefault="002B6238">
            <w:pPr>
              <w:ind w:left="-84" w:right="-84"/>
            </w:pPr>
            <w:r>
              <w:rPr>
                <w:sz w:val="22"/>
              </w:rPr>
              <w:t xml:space="preserve">ул. Казинца, 50, 220099, г. Минск </w:t>
            </w:r>
            <w:r>
              <w:rPr>
                <w:sz w:val="22"/>
              </w:rPr>
              <w:lastRenderedPageBreak/>
              <w:t>(санитарно-гигиеническая лаборатория)</w:t>
            </w:r>
          </w:p>
        </w:tc>
        <w:tc>
          <w:tcPr>
            <w:tcW w:w="815" w:type="pct"/>
            <w:vMerge w:val="restart"/>
          </w:tcPr>
          <w:p w14:paraId="09FFA67D" w14:textId="77777777" w:rsidR="00717AC9" w:rsidRDefault="00717AC9">
            <w:pPr>
              <w:ind w:left="-84" w:right="-84"/>
            </w:pPr>
          </w:p>
        </w:tc>
      </w:tr>
      <w:tr w:rsidR="00717AC9" w14:paraId="7ABF18F9" w14:textId="77777777">
        <w:trPr>
          <w:trHeight w:val="230"/>
        </w:trPr>
        <w:tc>
          <w:tcPr>
            <w:tcW w:w="290" w:type="pct"/>
            <w:vMerge w:val="restart"/>
          </w:tcPr>
          <w:p w14:paraId="10382D85" w14:textId="77777777" w:rsidR="00717AC9" w:rsidRDefault="002B6238">
            <w:pPr>
              <w:ind w:left="-84" w:right="-84"/>
            </w:pPr>
            <w:r>
              <w:rPr>
                <w:sz w:val="22"/>
              </w:rPr>
              <w:t>1.52.5* ТР</w:t>
            </w:r>
          </w:p>
        </w:tc>
        <w:tc>
          <w:tcPr>
            <w:tcW w:w="680" w:type="pct"/>
            <w:vMerge w:val="restart"/>
          </w:tcPr>
          <w:p w14:paraId="56370BBA" w14:textId="77777777" w:rsidR="00717AC9" w:rsidRDefault="002B6238">
            <w:pPr>
              <w:ind w:left="-84" w:right="-84"/>
            </w:pPr>
            <w:r>
              <w:rPr>
                <w:sz w:val="22"/>
              </w:rPr>
              <w:t>Вода питьевая</w:t>
            </w:r>
          </w:p>
        </w:tc>
        <w:tc>
          <w:tcPr>
            <w:tcW w:w="530" w:type="pct"/>
            <w:vMerge w:val="restart"/>
          </w:tcPr>
          <w:p w14:paraId="18C9B231" w14:textId="77777777" w:rsidR="00717AC9" w:rsidRDefault="002B6238">
            <w:pPr>
              <w:ind w:left="-84" w:right="-84"/>
            </w:pPr>
            <w:r>
              <w:rPr>
                <w:sz w:val="22"/>
              </w:rPr>
              <w:t>100.09/08.156</w:t>
            </w:r>
          </w:p>
        </w:tc>
        <w:tc>
          <w:tcPr>
            <w:tcW w:w="870" w:type="pct"/>
            <w:vMerge w:val="restart"/>
          </w:tcPr>
          <w:p w14:paraId="0CC5D08E" w14:textId="77777777" w:rsidR="00717AC9" w:rsidRDefault="002B6238">
            <w:pPr>
              <w:ind w:left="-84" w:right="-84"/>
            </w:pPr>
            <w:r>
              <w:rPr>
                <w:sz w:val="22"/>
              </w:rPr>
              <w:t>мутность</w:t>
            </w:r>
          </w:p>
        </w:tc>
        <w:tc>
          <w:tcPr>
            <w:tcW w:w="1070" w:type="pct"/>
            <w:vMerge w:val="restart"/>
          </w:tcPr>
          <w:p w14:paraId="1BDE8765" w14:textId="77777777" w:rsidR="00717AC9" w:rsidRDefault="002B6238">
            <w:pPr>
              <w:ind w:left="-84" w:right="-84"/>
            </w:pPr>
            <w:r>
              <w:rPr>
                <w:sz w:val="22"/>
              </w:rPr>
              <w:t>ГОСТ 3351-74</w:t>
            </w:r>
          </w:p>
        </w:tc>
        <w:tc>
          <w:tcPr>
            <w:tcW w:w="730" w:type="pct"/>
            <w:vMerge w:val="restart"/>
          </w:tcPr>
          <w:p w14:paraId="42FCDCD2"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9B047CA" w14:textId="77777777" w:rsidR="00717AC9" w:rsidRDefault="002B6238">
            <w:pPr>
              <w:ind w:left="-84" w:right="-84"/>
            </w:pPr>
            <w:r>
              <w:rPr>
                <w:sz w:val="22"/>
              </w:rPr>
              <w:t>ТР ЕАЭС 044/2017</w:t>
            </w:r>
          </w:p>
        </w:tc>
      </w:tr>
      <w:tr w:rsidR="00717AC9" w14:paraId="3321B932" w14:textId="77777777">
        <w:trPr>
          <w:trHeight w:val="230"/>
        </w:trPr>
        <w:tc>
          <w:tcPr>
            <w:tcW w:w="290" w:type="pct"/>
            <w:vMerge w:val="restart"/>
          </w:tcPr>
          <w:p w14:paraId="102E0DC2" w14:textId="77777777" w:rsidR="00717AC9" w:rsidRDefault="002B6238">
            <w:pPr>
              <w:ind w:left="-84" w:right="-84"/>
            </w:pPr>
            <w:r>
              <w:rPr>
                <w:sz w:val="22"/>
              </w:rPr>
              <w:t>1.52.5*</w:t>
            </w:r>
          </w:p>
        </w:tc>
        <w:tc>
          <w:tcPr>
            <w:tcW w:w="680" w:type="pct"/>
            <w:vMerge w:val="restart"/>
          </w:tcPr>
          <w:p w14:paraId="51D28459" w14:textId="77777777" w:rsidR="00717AC9" w:rsidRDefault="002B6238">
            <w:pPr>
              <w:ind w:left="-84" w:right="-84"/>
            </w:pPr>
            <w:r>
              <w:rPr>
                <w:sz w:val="22"/>
              </w:rPr>
              <w:t>Специи и пряности.</w:t>
            </w:r>
          </w:p>
        </w:tc>
        <w:tc>
          <w:tcPr>
            <w:tcW w:w="530" w:type="pct"/>
            <w:vMerge w:val="restart"/>
          </w:tcPr>
          <w:p w14:paraId="142C1F01" w14:textId="77777777" w:rsidR="00717AC9" w:rsidRDefault="002B6238">
            <w:pPr>
              <w:ind w:left="-84" w:right="-84"/>
            </w:pPr>
            <w:r>
              <w:rPr>
                <w:sz w:val="22"/>
              </w:rPr>
              <w:t>10.84/08.052</w:t>
            </w:r>
          </w:p>
        </w:tc>
        <w:tc>
          <w:tcPr>
            <w:tcW w:w="870" w:type="pct"/>
            <w:vMerge w:val="restart"/>
          </w:tcPr>
          <w:p w14:paraId="7BAE2694" w14:textId="77777777" w:rsidR="00717AC9" w:rsidRDefault="002B6238">
            <w:pPr>
              <w:ind w:left="-84" w:right="-84"/>
            </w:pPr>
            <w:r>
              <w:rPr>
                <w:sz w:val="22"/>
              </w:rPr>
              <w:t>Массовая доля влаги.</w:t>
            </w:r>
          </w:p>
        </w:tc>
        <w:tc>
          <w:tcPr>
            <w:tcW w:w="1070" w:type="pct"/>
            <w:vMerge w:val="restart"/>
          </w:tcPr>
          <w:p w14:paraId="630AE4F7" w14:textId="77777777" w:rsidR="00717AC9" w:rsidRDefault="002B6238">
            <w:pPr>
              <w:ind w:left="-84" w:right="-84"/>
            </w:pPr>
            <w:r>
              <w:rPr>
                <w:sz w:val="22"/>
              </w:rPr>
              <w:t>ГОСТ 28875-90</w:t>
            </w:r>
          </w:p>
        </w:tc>
        <w:tc>
          <w:tcPr>
            <w:tcW w:w="730" w:type="pct"/>
            <w:vMerge w:val="restart"/>
          </w:tcPr>
          <w:p w14:paraId="33FEB278"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D117E29" w14:textId="77777777" w:rsidR="00717AC9" w:rsidRDefault="00717AC9">
            <w:pPr>
              <w:ind w:left="-84" w:right="-84"/>
            </w:pPr>
          </w:p>
        </w:tc>
      </w:tr>
      <w:tr w:rsidR="00717AC9" w14:paraId="15BFE1CC" w14:textId="77777777">
        <w:tc>
          <w:tcPr>
            <w:tcW w:w="290" w:type="pct"/>
          </w:tcPr>
          <w:p w14:paraId="2FCA85E3" w14:textId="77777777" w:rsidR="00717AC9" w:rsidRDefault="002B6238">
            <w:pPr>
              <w:ind w:left="-84" w:right="-84"/>
            </w:pPr>
            <w:r>
              <w:rPr>
                <w:sz w:val="22"/>
              </w:rPr>
              <w:t>1.52.6* ТР</w:t>
            </w:r>
          </w:p>
        </w:tc>
        <w:tc>
          <w:tcPr>
            <w:tcW w:w="680" w:type="pct"/>
            <w:vMerge w:val="restart"/>
          </w:tcPr>
          <w:p w14:paraId="077F1D53" w14:textId="77777777" w:rsidR="00717AC9" w:rsidRDefault="002B6238">
            <w:pPr>
              <w:ind w:left="-84" w:right="-84"/>
            </w:pPr>
            <w:r>
              <w:rPr>
                <w:sz w:val="22"/>
              </w:rPr>
              <w:t>Вода питьевая</w:t>
            </w:r>
          </w:p>
        </w:tc>
        <w:tc>
          <w:tcPr>
            <w:tcW w:w="530" w:type="pct"/>
          </w:tcPr>
          <w:p w14:paraId="3294B40C" w14:textId="77777777" w:rsidR="00717AC9" w:rsidRDefault="002B6238">
            <w:pPr>
              <w:ind w:left="-84" w:right="-84"/>
            </w:pPr>
            <w:r>
              <w:rPr>
                <w:sz w:val="22"/>
              </w:rPr>
              <w:t>100.09/11.116</w:t>
            </w:r>
          </w:p>
        </w:tc>
        <w:tc>
          <w:tcPr>
            <w:tcW w:w="870" w:type="pct"/>
          </w:tcPr>
          <w:p w14:paraId="0DCC015C" w14:textId="77777777" w:rsidR="00717AC9" w:rsidRDefault="002B6238">
            <w:pPr>
              <w:ind w:left="-84" w:right="-84"/>
            </w:pPr>
            <w:r>
              <w:rPr>
                <w:sz w:val="22"/>
              </w:rPr>
              <w:t>привкус</w:t>
            </w:r>
          </w:p>
        </w:tc>
        <w:tc>
          <w:tcPr>
            <w:tcW w:w="1070" w:type="pct"/>
          </w:tcPr>
          <w:p w14:paraId="665CE775" w14:textId="77777777" w:rsidR="00717AC9" w:rsidRDefault="002B6238">
            <w:pPr>
              <w:ind w:left="-84" w:right="-84"/>
            </w:pPr>
            <w:r>
              <w:rPr>
                <w:sz w:val="22"/>
              </w:rPr>
              <w:t>ГОСТ 3351-74</w:t>
            </w:r>
          </w:p>
        </w:tc>
        <w:tc>
          <w:tcPr>
            <w:tcW w:w="730" w:type="pct"/>
            <w:vMerge w:val="restart"/>
          </w:tcPr>
          <w:p w14:paraId="152866D2"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9FD4EAB" w14:textId="77777777" w:rsidR="00717AC9" w:rsidRDefault="002B6238">
            <w:pPr>
              <w:ind w:left="-84" w:right="-84"/>
            </w:pPr>
            <w:r>
              <w:rPr>
                <w:sz w:val="22"/>
              </w:rPr>
              <w:t>ТР ЕАЭС 044/2017</w:t>
            </w:r>
          </w:p>
        </w:tc>
      </w:tr>
      <w:tr w:rsidR="00717AC9" w14:paraId="6CF2332C" w14:textId="77777777">
        <w:tc>
          <w:tcPr>
            <w:tcW w:w="290" w:type="pct"/>
          </w:tcPr>
          <w:p w14:paraId="7D460342" w14:textId="77777777" w:rsidR="00717AC9" w:rsidRDefault="002B6238">
            <w:pPr>
              <w:ind w:left="-84" w:right="-84"/>
            </w:pPr>
            <w:r>
              <w:rPr>
                <w:sz w:val="22"/>
              </w:rPr>
              <w:t>1.52.7* ТР</w:t>
            </w:r>
          </w:p>
        </w:tc>
        <w:tc>
          <w:tcPr>
            <w:tcW w:w="680" w:type="pct"/>
            <w:vMerge/>
          </w:tcPr>
          <w:p w14:paraId="01F7E501" w14:textId="77777777" w:rsidR="00717AC9" w:rsidRDefault="00717AC9"/>
        </w:tc>
        <w:tc>
          <w:tcPr>
            <w:tcW w:w="530" w:type="pct"/>
          </w:tcPr>
          <w:p w14:paraId="1E190BBE" w14:textId="77777777" w:rsidR="00717AC9" w:rsidRDefault="002B6238">
            <w:pPr>
              <w:ind w:left="-84" w:right="-84"/>
            </w:pPr>
            <w:r>
              <w:rPr>
                <w:sz w:val="22"/>
              </w:rPr>
              <w:t>100.09/08.156</w:t>
            </w:r>
          </w:p>
        </w:tc>
        <w:tc>
          <w:tcPr>
            <w:tcW w:w="870" w:type="pct"/>
          </w:tcPr>
          <w:p w14:paraId="41E42A3A" w14:textId="77777777" w:rsidR="00717AC9" w:rsidRDefault="002B6238">
            <w:pPr>
              <w:ind w:left="-84" w:right="-84"/>
            </w:pPr>
            <w:r>
              <w:rPr>
                <w:sz w:val="22"/>
              </w:rPr>
              <w:t>цветность</w:t>
            </w:r>
          </w:p>
        </w:tc>
        <w:tc>
          <w:tcPr>
            <w:tcW w:w="1070" w:type="pct"/>
          </w:tcPr>
          <w:p w14:paraId="6934D85F" w14:textId="77777777" w:rsidR="00717AC9" w:rsidRDefault="002B6238">
            <w:pPr>
              <w:ind w:left="-84" w:right="-84"/>
            </w:pPr>
            <w:r>
              <w:rPr>
                <w:sz w:val="22"/>
              </w:rPr>
              <w:t>ГОСТ 31868-2012</w:t>
            </w:r>
          </w:p>
        </w:tc>
        <w:tc>
          <w:tcPr>
            <w:tcW w:w="730" w:type="pct"/>
            <w:vMerge/>
          </w:tcPr>
          <w:p w14:paraId="2B5DA488" w14:textId="77777777" w:rsidR="00717AC9" w:rsidRDefault="00717AC9"/>
        </w:tc>
        <w:tc>
          <w:tcPr>
            <w:tcW w:w="815" w:type="pct"/>
            <w:vMerge/>
          </w:tcPr>
          <w:p w14:paraId="427DBE16" w14:textId="77777777" w:rsidR="00717AC9" w:rsidRDefault="00717AC9"/>
        </w:tc>
      </w:tr>
      <w:tr w:rsidR="00717AC9" w14:paraId="22F10592" w14:textId="77777777">
        <w:tc>
          <w:tcPr>
            <w:tcW w:w="290" w:type="pct"/>
          </w:tcPr>
          <w:p w14:paraId="22A20F61" w14:textId="77777777" w:rsidR="00717AC9" w:rsidRDefault="002B6238">
            <w:pPr>
              <w:ind w:left="-84" w:right="-84"/>
            </w:pPr>
            <w:r>
              <w:rPr>
                <w:sz w:val="22"/>
              </w:rPr>
              <w:t>1.52.8* ТР</w:t>
            </w:r>
          </w:p>
        </w:tc>
        <w:tc>
          <w:tcPr>
            <w:tcW w:w="680" w:type="pct"/>
            <w:vMerge/>
          </w:tcPr>
          <w:p w14:paraId="3E34C166" w14:textId="77777777" w:rsidR="00717AC9" w:rsidRDefault="00717AC9"/>
        </w:tc>
        <w:tc>
          <w:tcPr>
            <w:tcW w:w="530" w:type="pct"/>
          </w:tcPr>
          <w:p w14:paraId="08EC32A3" w14:textId="77777777" w:rsidR="00717AC9" w:rsidRDefault="002B6238">
            <w:pPr>
              <w:ind w:left="-84" w:right="-84"/>
            </w:pPr>
            <w:r>
              <w:rPr>
                <w:sz w:val="22"/>
              </w:rPr>
              <w:t>100.09/08.149</w:t>
            </w:r>
          </w:p>
        </w:tc>
        <w:tc>
          <w:tcPr>
            <w:tcW w:w="870" w:type="pct"/>
          </w:tcPr>
          <w:p w14:paraId="685F3CC0" w14:textId="77777777" w:rsidR="00717AC9" w:rsidRDefault="002B6238">
            <w:pPr>
              <w:ind w:left="-84" w:right="-84"/>
            </w:pPr>
            <w:r>
              <w:rPr>
                <w:sz w:val="22"/>
              </w:rPr>
              <w:t>общая жесткость</w:t>
            </w:r>
          </w:p>
        </w:tc>
        <w:tc>
          <w:tcPr>
            <w:tcW w:w="1070" w:type="pct"/>
          </w:tcPr>
          <w:p w14:paraId="28AA9207" w14:textId="77777777" w:rsidR="00717AC9" w:rsidRDefault="002B6238">
            <w:pPr>
              <w:ind w:left="-84" w:right="-84"/>
            </w:pPr>
            <w:r>
              <w:rPr>
                <w:sz w:val="22"/>
              </w:rPr>
              <w:t>ГОСТ 31954-2012</w:t>
            </w:r>
          </w:p>
        </w:tc>
        <w:tc>
          <w:tcPr>
            <w:tcW w:w="730" w:type="pct"/>
            <w:vMerge/>
          </w:tcPr>
          <w:p w14:paraId="32B0EF2F" w14:textId="77777777" w:rsidR="00717AC9" w:rsidRDefault="00717AC9"/>
        </w:tc>
        <w:tc>
          <w:tcPr>
            <w:tcW w:w="815" w:type="pct"/>
            <w:vMerge/>
          </w:tcPr>
          <w:p w14:paraId="48D4B358" w14:textId="77777777" w:rsidR="00717AC9" w:rsidRDefault="00717AC9"/>
        </w:tc>
      </w:tr>
      <w:tr w:rsidR="00717AC9" w14:paraId="73A9A922" w14:textId="77777777">
        <w:tc>
          <w:tcPr>
            <w:tcW w:w="290" w:type="pct"/>
          </w:tcPr>
          <w:p w14:paraId="136F7A46" w14:textId="77777777" w:rsidR="00717AC9" w:rsidRDefault="002B6238">
            <w:pPr>
              <w:ind w:left="-84" w:right="-84"/>
            </w:pPr>
            <w:r>
              <w:rPr>
                <w:sz w:val="22"/>
              </w:rPr>
              <w:t>1.52.9* ТР</w:t>
            </w:r>
          </w:p>
        </w:tc>
        <w:tc>
          <w:tcPr>
            <w:tcW w:w="680" w:type="pct"/>
            <w:vMerge/>
          </w:tcPr>
          <w:p w14:paraId="36B286CD" w14:textId="77777777" w:rsidR="00717AC9" w:rsidRDefault="00717AC9"/>
        </w:tc>
        <w:tc>
          <w:tcPr>
            <w:tcW w:w="530" w:type="pct"/>
          </w:tcPr>
          <w:p w14:paraId="79EA493A" w14:textId="77777777" w:rsidR="00717AC9" w:rsidRDefault="002B6238">
            <w:pPr>
              <w:ind w:left="-84" w:right="-84"/>
            </w:pPr>
            <w:r>
              <w:rPr>
                <w:sz w:val="22"/>
              </w:rPr>
              <w:t>100.09/08.169</w:t>
            </w:r>
          </w:p>
        </w:tc>
        <w:tc>
          <w:tcPr>
            <w:tcW w:w="870" w:type="pct"/>
          </w:tcPr>
          <w:p w14:paraId="2C081F59" w14:textId="77777777" w:rsidR="00717AC9" w:rsidRDefault="002B6238">
            <w:pPr>
              <w:ind w:left="-84" w:right="-84"/>
            </w:pPr>
            <w:r>
              <w:rPr>
                <w:sz w:val="22"/>
              </w:rPr>
              <w:t>водородный показатель (pH)</w:t>
            </w:r>
          </w:p>
        </w:tc>
        <w:tc>
          <w:tcPr>
            <w:tcW w:w="1070" w:type="pct"/>
          </w:tcPr>
          <w:p w14:paraId="4EA754C0" w14:textId="77777777" w:rsidR="00717AC9" w:rsidRDefault="002B6238">
            <w:pPr>
              <w:ind w:left="-84" w:right="-84"/>
            </w:pPr>
            <w:r>
              <w:rPr>
                <w:sz w:val="22"/>
              </w:rPr>
              <w:t>СТБ ISO 10523-2009</w:t>
            </w:r>
          </w:p>
        </w:tc>
        <w:tc>
          <w:tcPr>
            <w:tcW w:w="730" w:type="pct"/>
            <w:vMerge/>
          </w:tcPr>
          <w:p w14:paraId="046B252B" w14:textId="77777777" w:rsidR="00717AC9" w:rsidRDefault="00717AC9"/>
        </w:tc>
        <w:tc>
          <w:tcPr>
            <w:tcW w:w="815" w:type="pct"/>
            <w:vMerge/>
          </w:tcPr>
          <w:p w14:paraId="1D7D86D0" w14:textId="77777777" w:rsidR="00717AC9" w:rsidRDefault="00717AC9"/>
        </w:tc>
      </w:tr>
      <w:tr w:rsidR="00717AC9" w14:paraId="00DFF9B6" w14:textId="77777777">
        <w:tc>
          <w:tcPr>
            <w:tcW w:w="290" w:type="pct"/>
          </w:tcPr>
          <w:p w14:paraId="4ECA79CF" w14:textId="77777777" w:rsidR="00717AC9" w:rsidRDefault="002B6238">
            <w:pPr>
              <w:ind w:left="-84" w:right="-84"/>
            </w:pPr>
            <w:r>
              <w:rPr>
                <w:sz w:val="22"/>
              </w:rPr>
              <w:t>1.52.10* ТР</w:t>
            </w:r>
          </w:p>
        </w:tc>
        <w:tc>
          <w:tcPr>
            <w:tcW w:w="680" w:type="pct"/>
            <w:vMerge/>
          </w:tcPr>
          <w:p w14:paraId="48AFC8CC" w14:textId="77777777" w:rsidR="00717AC9" w:rsidRDefault="00717AC9"/>
        </w:tc>
        <w:tc>
          <w:tcPr>
            <w:tcW w:w="530" w:type="pct"/>
          </w:tcPr>
          <w:p w14:paraId="1AB728B5" w14:textId="77777777" w:rsidR="00717AC9" w:rsidRDefault="002B6238">
            <w:pPr>
              <w:ind w:left="-84" w:right="-84"/>
            </w:pPr>
            <w:r>
              <w:rPr>
                <w:sz w:val="22"/>
              </w:rPr>
              <w:t>100.09/08.052</w:t>
            </w:r>
          </w:p>
        </w:tc>
        <w:tc>
          <w:tcPr>
            <w:tcW w:w="870" w:type="pct"/>
          </w:tcPr>
          <w:p w14:paraId="7FA15F1F" w14:textId="77777777" w:rsidR="00717AC9" w:rsidRDefault="002B6238">
            <w:pPr>
              <w:ind w:left="-84" w:right="-84"/>
            </w:pPr>
            <w:r>
              <w:rPr>
                <w:sz w:val="22"/>
              </w:rPr>
              <w:t>общая минерализация</w:t>
            </w:r>
          </w:p>
        </w:tc>
        <w:tc>
          <w:tcPr>
            <w:tcW w:w="1070" w:type="pct"/>
          </w:tcPr>
          <w:p w14:paraId="6CCB3161" w14:textId="77777777" w:rsidR="00717AC9" w:rsidRDefault="002B6238">
            <w:pPr>
              <w:ind w:left="-84" w:right="-84"/>
            </w:pPr>
            <w:r>
              <w:rPr>
                <w:sz w:val="22"/>
              </w:rPr>
              <w:t>ГОСТ 18164-72</w:t>
            </w:r>
          </w:p>
        </w:tc>
        <w:tc>
          <w:tcPr>
            <w:tcW w:w="730" w:type="pct"/>
            <w:vMerge/>
          </w:tcPr>
          <w:p w14:paraId="4A323FA9" w14:textId="77777777" w:rsidR="00717AC9" w:rsidRDefault="00717AC9"/>
        </w:tc>
        <w:tc>
          <w:tcPr>
            <w:tcW w:w="815" w:type="pct"/>
            <w:vMerge/>
          </w:tcPr>
          <w:p w14:paraId="04C1261E" w14:textId="77777777" w:rsidR="00717AC9" w:rsidRDefault="00717AC9"/>
        </w:tc>
      </w:tr>
      <w:tr w:rsidR="00717AC9" w14:paraId="30F1A69E" w14:textId="77777777">
        <w:tc>
          <w:tcPr>
            <w:tcW w:w="290" w:type="pct"/>
          </w:tcPr>
          <w:p w14:paraId="2B7B600F" w14:textId="77777777" w:rsidR="00717AC9" w:rsidRDefault="002B6238">
            <w:pPr>
              <w:ind w:left="-84" w:right="-84"/>
            </w:pPr>
            <w:r>
              <w:rPr>
                <w:sz w:val="22"/>
              </w:rPr>
              <w:t>1.52.11* ТР</w:t>
            </w:r>
          </w:p>
        </w:tc>
        <w:tc>
          <w:tcPr>
            <w:tcW w:w="680" w:type="pct"/>
            <w:vMerge/>
          </w:tcPr>
          <w:p w14:paraId="3720E7FB" w14:textId="77777777" w:rsidR="00717AC9" w:rsidRDefault="00717AC9"/>
        </w:tc>
        <w:tc>
          <w:tcPr>
            <w:tcW w:w="530" w:type="pct"/>
            <w:vMerge w:val="restart"/>
          </w:tcPr>
          <w:p w14:paraId="047066EF" w14:textId="77777777" w:rsidR="00717AC9" w:rsidRDefault="002B6238">
            <w:pPr>
              <w:ind w:left="-84" w:right="-84"/>
            </w:pPr>
            <w:r>
              <w:rPr>
                <w:sz w:val="22"/>
              </w:rPr>
              <w:t>100.09/08.156</w:t>
            </w:r>
          </w:p>
        </w:tc>
        <w:tc>
          <w:tcPr>
            <w:tcW w:w="870" w:type="pct"/>
          </w:tcPr>
          <w:p w14:paraId="6729996B" w14:textId="77777777" w:rsidR="00717AC9" w:rsidRDefault="002B6238">
            <w:pPr>
              <w:ind w:left="-84" w:right="-84"/>
            </w:pPr>
            <w:r>
              <w:rPr>
                <w:sz w:val="22"/>
              </w:rPr>
              <w:t>сульфаты</w:t>
            </w:r>
          </w:p>
        </w:tc>
        <w:tc>
          <w:tcPr>
            <w:tcW w:w="1070" w:type="pct"/>
          </w:tcPr>
          <w:p w14:paraId="41EF795C" w14:textId="77777777" w:rsidR="00717AC9" w:rsidRDefault="002B6238">
            <w:pPr>
              <w:ind w:left="-84" w:right="-84"/>
            </w:pPr>
            <w:r>
              <w:rPr>
                <w:sz w:val="22"/>
              </w:rPr>
              <w:t>ГОСТ 31940-2013;</w:t>
            </w:r>
            <w:r>
              <w:rPr>
                <w:sz w:val="22"/>
              </w:rPr>
              <w:br/>
            </w:r>
            <w:r>
              <w:rPr>
                <w:sz w:val="22"/>
              </w:rPr>
              <w:t>ГОСТ 4389-72</w:t>
            </w:r>
          </w:p>
        </w:tc>
        <w:tc>
          <w:tcPr>
            <w:tcW w:w="730" w:type="pct"/>
            <w:vMerge/>
          </w:tcPr>
          <w:p w14:paraId="1B0F8FF2" w14:textId="77777777" w:rsidR="00717AC9" w:rsidRDefault="00717AC9"/>
        </w:tc>
        <w:tc>
          <w:tcPr>
            <w:tcW w:w="815" w:type="pct"/>
            <w:vMerge/>
          </w:tcPr>
          <w:p w14:paraId="3F12025E" w14:textId="77777777" w:rsidR="00717AC9" w:rsidRDefault="00717AC9"/>
        </w:tc>
      </w:tr>
      <w:tr w:rsidR="00717AC9" w14:paraId="17AD600B" w14:textId="77777777">
        <w:tc>
          <w:tcPr>
            <w:tcW w:w="290" w:type="pct"/>
          </w:tcPr>
          <w:p w14:paraId="4191C667" w14:textId="77777777" w:rsidR="00717AC9" w:rsidRDefault="002B6238">
            <w:pPr>
              <w:ind w:left="-84" w:right="-84"/>
            </w:pPr>
            <w:r>
              <w:rPr>
                <w:sz w:val="22"/>
              </w:rPr>
              <w:t>1.52.12* ТР</w:t>
            </w:r>
          </w:p>
        </w:tc>
        <w:tc>
          <w:tcPr>
            <w:tcW w:w="680" w:type="pct"/>
            <w:vMerge/>
          </w:tcPr>
          <w:p w14:paraId="10753071" w14:textId="77777777" w:rsidR="00717AC9" w:rsidRDefault="00717AC9"/>
        </w:tc>
        <w:tc>
          <w:tcPr>
            <w:tcW w:w="530" w:type="pct"/>
            <w:vMerge/>
          </w:tcPr>
          <w:p w14:paraId="7AD01C6A" w14:textId="77777777" w:rsidR="00717AC9" w:rsidRDefault="00717AC9"/>
        </w:tc>
        <w:tc>
          <w:tcPr>
            <w:tcW w:w="870" w:type="pct"/>
          </w:tcPr>
          <w:p w14:paraId="1CDF05A5" w14:textId="77777777" w:rsidR="00717AC9" w:rsidRDefault="002B6238">
            <w:pPr>
              <w:ind w:left="-84" w:right="-84"/>
            </w:pPr>
            <w:r>
              <w:rPr>
                <w:sz w:val="22"/>
              </w:rPr>
              <w:t>хлориды</w:t>
            </w:r>
          </w:p>
        </w:tc>
        <w:tc>
          <w:tcPr>
            <w:tcW w:w="1070" w:type="pct"/>
          </w:tcPr>
          <w:p w14:paraId="32E85D97" w14:textId="77777777" w:rsidR="00717AC9" w:rsidRDefault="002B6238">
            <w:pPr>
              <w:ind w:left="-84" w:right="-84"/>
            </w:pPr>
            <w:r>
              <w:rPr>
                <w:sz w:val="22"/>
              </w:rPr>
              <w:t>ГОСТ 4245-72</w:t>
            </w:r>
          </w:p>
        </w:tc>
        <w:tc>
          <w:tcPr>
            <w:tcW w:w="730" w:type="pct"/>
            <w:vMerge/>
          </w:tcPr>
          <w:p w14:paraId="175B2ABF" w14:textId="77777777" w:rsidR="00717AC9" w:rsidRDefault="00717AC9"/>
        </w:tc>
        <w:tc>
          <w:tcPr>
            <w:tcW w:w="815" w:type="pct"/>
            <w:vMerge/>
          </w:tcPr>
          <w:p w14:paraId="1F83A067" w14:textId="77777777" w:rsidR="00717AC9" w:rsidRDefault="00717AC9"/>
        </w:tc>
      </w:tr>
      <w:tr w:rsidR="00717AC9" w14:paraId="1505DA9C" w14:textId="77777777">
        <w:tc>
          <w:tcPr>
            <w:tcW w:w="290" w:type="pct"/>
          </w:tcPr>
          <w:p w14:paraId="714A4A8E" w14:textId="77777777" w:rsidR="00717AC9" w:rsidRDefault="002B6238">
            <w:pPr>
              <w:ind w:left="-84" w:right="-84"/>
            </w:pPr>
            <w:r>
              <w:rPr>
                <w:sz w:val="22"/>
              </w:rPr>
              <w:lastRenderedPageBreak/>
              <w:t>1.52.13* ТР</w:t>
            </w:r>
          </w:p>
        </w:tc>
        <w:tc>
          <w:tcPr>
            <w:tcW w:w="680" w:type="pct"/>
            <w:vMerge/>
          </w:tcPr>
          <w:p w14:paraId="4A1B0B24" w14:textId="77777777" w:rsidR="00717AC9" w:rsidRDefault="00717AC9"/>
        </w:tc>
        <w:tc>
          <w:tcPr>
            <w:tcW w:w="530" w:type="pct"/>
          </w:tcPr>
          <w:p w14:paraId="0A87511A" w14:textId="77777777" w:rsidR="00717AC9" w:rsidRDefault="002B6238">
            <w:pPr>
              <w:ind w:left="-84" w:right="-84"/>
            </w:pPr>
            <w:r>
              <w:rPr>
                <w:sz w:val="22"/>
              </w:rPr>
              <w:t>100.09/08.149</w:t>
            </w:r>
          </w:p>
        </w:tc>
        <w:tc>
          <w:tcPr>
            <w:tcW w:w="870" w:type="pct"/>
          </w:tcPr>
          <w:p w14:paraId="043F10F1" w14:textId="77777777" w:rsidR="00717AC9" w:rsidRDefault="002B6238">
            <w:pPr>
              <w:ind w:left="-84" w:right="-84"/>
            </w:pPr>
            <w:r>
              <w:rPr>
                <w:sz w:val="22"/>
              </w:rPr>
              <w:t>хлор остаточный свободный, хлор остаточный связанный</w:t>
            </w:r>
          </w:p>
        </w:tc>
        <w:tc>
          <w:tcPr>
            <w:tcW w:w="1070" w:type="pct"/>
          </w:tcPr>
          <w:p w14:paraId="02798D66" w14:textId="77777777" w:rsidR="00717AC9" w:rsidRDefault="002B6238">
            <w:pPr>
              <w:ind w:left="-84" w:right="-84"/>
            </w:pPr>
            <w:r>
              <w:rPr>
                <w:sz w:val="22"/>
              </w:rPr>
              <w:t>ГОСТ 18190-72</w:t>
            </w:r>
          </w:p>
        </w:tc>
        <w:tc>
          <w:tcPr>
            <w:tcW w:w="730" w:type="pct"/>
            <w:vMerge/>
          </w:tcPr>
          <w:p w14:paraId="0C323D1A" w14:textId="77777777" w:rsidR="00717AC9" w:rsidRDefault="00717AC9"/>
        </w:tc>
        <w:tc>
          <w:tcPr>
            <w:tcW w:w="815" w:type="pct"/>
            <w:vMerge/>
          </w:tcPr>
          <w:p w14:paraId="7E5EC704" w14:textId="77777777" w:rsidR="00717AC9" w:rsidRDefault="00717AC9"/>
        </w:tc>
      </w:tr>
      <w:tr w:rsidR="00717AC9" w14:paraId="77EBD8ED" w14:textId="77777777">
        <w:tc>
          <w:tcPr>
            <w:tcW w:w="290" w:type="pct"/>
          </w:tcPr>
          <w:p w14:paraId="1CA04819" w14:textId="77777777" w:rsidR="00717AC9" w:rsidRDefault="002B6238">
            <w:pPr>
              <w:ind w:left="-84" w:right="-84"/>
            </w:pPr>
            <w:r>
              <w:rPr>
                <w:sz w:val="22"/>
              </w:rPr>
              <w:t>1.52.14* ТР</w:t>
            </w:r>
          </w:p>
        </w:tc>
        <w:tc>
          <w:tcPr>
            <w:tcW w:w="680" w:type="pct"/>
            <w:vMerge/>
          </w:tcPr>
          <w:p w14:paraId="4BFAAE1D" w14:textId="77777777" w:rsidR="00717AC9" w:rsidRDefault="00717AC9"/>
        </w:tc>
        <w:tc>
          <w:tcPr>
            <w:tcW w:w="530" w:type="pct"/>
          </w:tcPr>
          <w:p w14:paraId="6AF66FDD" w14:textId="77777777" w:rsidR="00717AC9" w:rsidRDefault="002B6238">
            <w:pPr>
              <w:ind w:left="-84" w:right="-84"/>
            </w:pPr>
            <w:r>
              <w:rPr>
                <w:sz w:val="22"/>
              </w:rPr>
              <w:t>100.09/08.156</w:t>
            </w:r>
          </w:p>
        </w:tc>
        <w:tc>
          <w:tcPr>
            <w:tcW w:w="870" w:type="pct"/>
          </w:tcPr>
          <w:p w14:paraId="0B2E6F9E" w14:textId="77777777" w:rsidR="00717AC9" w:rsidRDefault="002B6238">
            <w:pPr>
              <w:ind w:left="-84" w:right="-84"/>
            </w:pPr>
            <w:r>
              <w:rPr>
                <w:sz w:val="22"/>
              </w:rPr>
              <w:t>аммиак и ион аммония</w:t>
            </w:r>
          </w:p>
        </w:tc>
        <w:tc>
          <w:tcPr>
            <w:tcW w:w="1070" w:type="pct"/>
          </w:tcPr>
          <w:p w14:paraId="0F7CBD78" w14:textId="77777777" w:rsidR="00717AC9" w:rsidRDefault="002B6238">
            <w:pPr>
              <w:ind w:left="-84" w:right="-84"/>
            </w:pPr>
            <w:r>
              <w:rPr>
                <w:sz w:val="22"/>
              </w:rPr>
              <w:t>ГОСТ 33045-2014</w:t>
            </w:r>
          </w:p>
        </w:tc>
        <w:tc>
          <w:tcPr>
            <w:tcW w:w="730" w:type="pct"/>
            <w:vMerge/>
          </w:tcPr>
          <w:p w14:paraId="3F7D597E" w14:textId="77777777" w:rsidR="00717AC9" w:rsidRDefault="00717AC9"/>
        </w:tc>
        <w:tc>
          <w:tcPr>
            <w:tcW w:w="815" w:type="pct"/>
            <w:vMerge/>
          </w:tcPr>
          <w:p w14:paraId="46DF19C1" w14:textId="77777777" w:rsidR="00717AC9" w:rsidRDefault="00717AC9"/>
        </w:tc>
      </w:tr>
      <w:tr w:rsidR="00717AC9" w14:paraId="71862BB1" w14:textId="77777777">
        <w:tc>
          <w:tcPr>
            <w:tcW w:w="290" w:type="pct"/>
          </w:tcPr>
          <w:p w14:paraId="2DEDF7CE" w14:textId="77777777" w:rsidR="00717AC9" w:rsidRDefault="002B6238">
            <w:pPr>
              <w:ind w:left="-84" w:right="-84"/>
            </w:pPr>
            <w:r>
              <w:rPr>
                <w:sz w:val="22"/>
              </w:rPr>
              <w:t>1.52.15* ТР</w:t>
            </w:r>
          </w:p>
        </w:tc>
        <w:tc>
          <w:tcPr>
            <w:tcW w:w="680" w:type="pct"/>
            <w:vMerge/>
          </w:tcPr>
          <w:p w14:paraId="1D486F7B" w14:textId="77777777" w:rsidR="00717AC9" w:rsidRDefault="00717AC9"/>
        </w:tc>
        <w:tc>
          <w:tcPr>
            <w:tcW w:w="530" w:type="pct"/>
          </w:tcPr>
          <w:p w14:paraId="7EE98CC2" w14:textId="77777777" w:rsidR="00717AC9" w:rsidRDefault="002B6238">
            <w:pPr>
              <w:ind w:left="-84" w:right="-84"/>
            </w:pPr>
            <w:r>
              <w:rPr>
                <w:sz w:val="22"/>
              </w:rPr>
              <w:t>100.09/08.149</w:t>
            </w:r>
          </w:p>
        </w:tc>
        <w:tc>
          <w:tcPr>
            <w:tcW w:w="870" w:type="pct"/>
          </w:tcPr>
          <w:p w14:paraId="60C9EED4" w14:textId="77777777" w:rsidR="00717AC9" w:rsidRDefault="002B6238">
            <w:pPr>
              <w:ind w:left="-84" w:right="-84"/>
            </w:pPr>
            <w:r>
              <w:rPr>
                <w:sz w:val="22"/>
              </w:rPr>
              <w:t>окисляемость перманганатная</w:t>
            </w:r>
          </w:p>
        </w:tc>
        <w:tc>
          <w:tcPr>
            <w:tcW w:w="1070" w:type="pct"/>
          </w:tcPr>
          <w:p w14:paraId="3DDC1AB3" w14:textId="77777777" w:rsidR="00717AC9" w:rsidRDefault="002B6238">
            <w:pPr>
              <w:ind w:left="-84" w:right="-84"/>
            </w:pPr>
            <w:r>
              <w:rPr>
                <w:sz w:val="22"/>
              </w:rPr>
              <w:t>СТБ ISO 8467-2009</w:t>
            </w:r>
          </w:p>
        </w:tc>
        <w:tc>
          <w:tcPr>
            <w:tcW w:w="730" w:type="pct"/>
            <w:vMerge/>
          </w:tcPr>
          <w:p w14:paraId="3FF91D25" w14:textId="77777777" w:rsidR="00717AC9" w:rsidRDefault="00717AC9"/>
        </w:tc>
        <w:tc>
          <w:tcPr>
            <w:tcW w:w="815" w:type="pct"/>
            <w:vMerge/>
          </w:tcPr>
          <w:p w14:paraId="52DFDF4B" w14:textId="77777777" w:rsidR="00717AC9" w:rsidRDefault="00717AC9"/>
        </w:tc>
      </w:tr>
      <w:tr w:rsidR="00717AC9" w14:paraId="0D656EE8" w14:textId="77777777">
        <w:tc>
          <w:tcPr>
            <w:tcW w:w="290" w:type="pct"/>
          </w:tcPr>
          <w:p w14:paraId="43471146" w14:textId="77777777" w:rsidR="00717AC9" w:rsidRDefault="002B6238">
            <w:pPr>
              <w:ind w:left="-84" w:right="-84"/>
            </w:pPr>
            <w:r>
              <w:rPr>
                <w:sz w:val="22"/>
              </w:rPr>
              <w:t>1.52.16* ТР</w:t>
            </w:r>
          </w:p>
        </w:tc>
        <w:tc>
          <w:tcPr>
            <w:tcW w:w="680" w:type="pct"/>
            <w:vMerge/>
          </w:tcPr>
          <w:p w14:paraId="186E7A88" w14:textId="77777777" w:rsidR="00717AC9" w:rsidRDefault="00717AC9"/>
        </w:tc>
        <w:tc>
          <w:tcPr>
            <w:tcW w:w="530" w:type="pct"/>
          </w:tcPr>
          <w:p w14:paraId="615F6D8D" w14:textId="77777777" w:rsidR="00717AC9" w:rsidRDefault="002B6238">
            <w:pPr>
              <w:ind w:left="-84" w:right="-84"/>
            </w:pPr>
            <w:r>
              <w:rPr>
                <w:sz w:val="22"/>
              </w:rPr>
              <w:t>100.09/32.115</w:t>
            </w:r>
          </w:p>
        </w:tc>
        <w:tc>
          <w:tcPr>
            <w:tcW w:w="870" w:type="pct"/>
          </w:tcPr>
          <w:p w14:paraId="24FA9244" w14:textId="77777777" w:rsidR="00717AC9" w:rsidRDefault="002B6238">
            <w:pPr>
              <w:ind w:left="-84" w:right="-84"/>
            </w:pPr>
            <w:r>
              <w:rPr>
                <w:sz w:val="22"/>
              </w:rPr>
              <w:t>свободный диоксид углерода</w:t>
            </w:r>
          </w:p>
        </w:tc>
        <w:tc>
          <w:tcPr>
            <w:tcW w:w="1070" w:type="pct"/>
          </w:tcPr>
          <w:p w14:paraId="3BC9FE97" w14:textId="77777777" w:rsidR="00717AC9" w:rsidRDefault="002B6238">
            <w:pPr>
              <w:ind w:left="-84" w:right="-84"/>
            </w:pPr>
            <w:r>
              <w:rPr>
                <w:sz w:val="22"/>
              </w:rPr>
              <w:t>ГОСТ 32037-2013</w:t>
            </w:r>
          </w:p>
        </w:tc>
        <w:tc>
          <w:tcPr>
            <w:tcW w:w="730" w:type="pct"/>
            <w:vMerge/>
          </w:tcPr>
          <w:p w14:paraId="4F38B00F" w14:textId="77777777" w:rsidR="00717AC9" w:rsidRDefault="00717AC9"/>
        </w:tc>
        <w:tc>
          <w:tcPr>
            <w:tcW w:w="815" w:type="pct"/>
            <w:vMerge/>
          </w:tcPr>
          <w:p w14:paraId="4CC71B0C" w14:textId="77777777" w:rsidR="00717AC9" w:rsidRDefault="00717AC9"/>
        </w:tc>
      </w:tr>
      <w:tr w:rsidR="00717AC9" w14:paraId="578048BB" w14:textId="77777777">
        <w:tc>
          <w:tcPr>
            <w:tcW w:w="290" w:type="pct"/>
          </w:tcPr>
          <w:p w14:paraId="075C8211" w14:textId="77777777" w:rsidR="00717AC9" w:rsidRDefault="002B6238">
            <w:pPr>
              <w:ind w:left="-84" w:right="-84"/>
            </w:pPr>
            <w:r>
              <w:rPr>
                <w:sz w:val="22"/>
              </w:rPr>
              <w:t>1.52.17* ТР</w:t>
            </w:r>
          </w:p>
        </w:tc>
        <w:tc>
          <w:tcPr>
            <w:tcW w:w="680" w:type="pct"/>
            <w:vMerge/>
          </w:tcPr>
          <w:p w14:paraId="02F67A1B" w14:textId="77777777" w:rsidR="00717AC9" w:rsidRDefault="00717AC9"/>
        </w:tc>
        <w:tc>
          <w:tcPr>
            <w:tcW w:w="530" w:type="pct"/>
          </w:tcPr>
          <w:p w14:paraId="44B70C90" w14:textId="77777777" w:rsidR="00717AC9" w:rsidRDefault="002B6238">
            <w:pPr>
              <w:ind w:left="-84" w:right="-84"/>
            </w:pPr>
            <w:r>
              <w:rPr>
                <w:sz w:val="22"/>
              </w:rPr>
              <w:t>100.09/08.155</w:t>
            </w:r>
          </w:p>
        </w:tc>
        <w:tc>
          <w:tcPr>
            <w:tcW w:w="870" w:type="pct"/>
          </w:tcPr>
          <w:p w14:paraId="3D69D757" w14:textId="77777777" w:rsidR="00717AC9" w:rsidRDefault="002B6238">
            <w:pPr>
              <w:ind w:left="-84" w:right="-84"/>
            </w:pPr>
            <w:r>
              <w:rPr>
                <w:sz w:val="22"/>
              </w:rPr>
              <w:t>йод (йодиды)</w:t>
            </w:r>
          </w:p>
        </w:tc>
        <w:tc>
          <w:tcPr>
            <w:tcW w:w="1070" w:type="pct"/>
          </w:tcPr>
          <w:p w14:paraId="20770C15" w14:textId="77777777" w:rsidR="00717AC9" w:rsidRDefault="002B6238">
            <w:pPr>
              <w:ind w:left="-84" w:right="-84"/>
            </w:pPr>
            <w:r>
              <w:rPr>
                <w:sz w:val="22"/>
              </w:rPr>
              <w:t>ГОСТ 23268.16-78</w:t>
            </w:r>
          </w:p>
        </w:tc>
        <w:tc>
          <w:tcPr>
            <w:tcW w:w="730" w:type="pct"/>
            <w:vMerge/>
          </w:tcPr>
          <w:p w14:paraId="1217558D" w14:textId="77777777" w:rsidR="00717AC9" w:rsidRDefault="00717AC9"/>
        </w:tc>
        <w:tc>
          <w:tcPr>
            <w:tcW w:w="815" w:type="pct"/>
            <w:vMerge/>
          </w:tcPr>
          <w:p w14:paraId="2439C67C" w14:textId="77777777" w:rsidR="00717AC9" w:rsidRDefault="00717AC9"/>
        </w:tc>
      </w:tr>
      <w:tr w:rsidR="00717AC9" w14:paraId="72723F91" w14:textId="77777777">
        <w:tc>
          <w:tcPr>
            <w:tcW w:w="290" w:type="pct"/>
          </w:tcPr>
          <w:p w14:paraId="6F7304EC" w14:textId="77777777" w:rsidR="00717AC9" w:rsidRDefault="002B6238">
            <w:pPr>
              <w:ind w:left="-84" w:right="-84"/>
            </w:pPr>
            <w:r>
              <w:rPr>
                <w:sz w:val="22"/>
              </w:rPr>
              <w:t>1.52.18* ТР</w:t>
            </w:r>
          </w:p>
        </w:tc>
        <w:tc>
          <w:tcPr>
            <w:tcW w:w="680" w:type="pct"/>
            <w:vMerge/>
          </w:tcPr>
          <w:p w14:paraId="2A90CD84" w14:textId="77777777" w:rsidR="00717AC9" w:rsidRDefault="00717AC9"/>
        </w:tc>
        <w:tc>
          <w:tcPr>
            <w:tcW w:w="530" w:type="pct"/>
          </w:tcPr>
          <w:p w14:paraId="10291D7E" w14:textId="77777777" w:rsidR="00717AC9" w:rsidRDefault="002B6238">
            <w:pPr>
              <w:ind w:left="-84" w:right="-84"/>
            </w:pPr>
            <w:r>
              <w:rPr>
                <w:sz w:val="22"/>
              </w:rPr>
              <w:t>100.09/08.149</w:t>
            </w:r>
          </w:p>
        </w:tc>
        <w:tc>
          <w:tcPr>
            <w:tcW w:w="870" w:type="pct"/>
          </w:tcPr>
          <w:p w14:paraId="145D2AC4" w14:textId="77777777" w:rsidR="00717AC9" w:rsidRDefault="002B6238">
            <w:pPr>
              <w:ind w:left="-84" w:right="-84"/>
            </w:pPr>
            <w:r>
              <w:rPr>
                <w:sz w:val="22"/>
              </w:rPr>
              <w:t>гидрокарбонат-ион (НСО3-)</w:t>
            </w:r>
          </w:p>
        </w:tc>
        <w:tc>
          <w:tcPr>
            <w:tcW w:w="1070" w:type="pct"/>
          </w:tcPr>
          <w:p w14:paraId="553E5953" w14:textId="77777777" w:rsidR="00717AC9" w:rsidRDefault="002B6238">
            <w:pPr>
              <w:ind w:left="-84" w:right="-84"/>
            </w:pPr>
            <w:r>
              <w:rPr>
                <w:sz w:val="22"/>
              </w:rPr>
              <w:t>ГОСТ 31957-2012 (ISO 9963-1:1994,ISO 9963-2:1994)</w:t>
            </w:r>
          </w:p>
        </w:tc>
        <w:tc>
          <w:tcPr>
            <w:tcW w:w="730" w:type="pct"/>
            <w:vMerge/>
          </w:tcPr>
          <w:p w14:paraId="53F5A0DD" w14:textId="77777777" w:rsidR="00717AC9" w:rsidRDefault="00717AC9"/>
        </w:tc>
        <w:tc>
          <w:tcPr>
            <w:tcW w:w="815" w:type="pct"/>
            <w:vMerge/>
          </w:tcPr>
          <w:p w14:paraId="112924B7" w14:textId="77777777" w:rsidR="00717AC9" w:rsidRDefault="00717AC9"/>
        </w:tc>
      </w:tr>
      <w:tr w:rsidR="00717AC9" w14:paraId="3A350C53" w14:textId="77777777">
        <w:tc>
          <w:tcPr>
            <w:tcW w:w="290" w:type="pct"/>
          </w:tcPr>
          <w:p w14:paraId="23FD9BA2" w14:textId="77777777" w:rsidR="00717AC9" w:rsidRDefault="002B6238">
            <w:pPr>
              <w:ind w:left="-84" w:right="-84"/>
            </w:pPr>
            <w:r>
              <w:rPr>
                <w:sz w:val="22"/>
              </w:rPr>
              <w:t>1.52.19* ТР</w:t>
            </w:r>
          </w:p>
        </w:tc>
        <w:tc>
          <w:tcPr>
            <w:tcW w:w="680" w:type="pct"/>
            <w:vMerge/>
          </w:tcPr>
          <w:p w14:paraId="5348565D" w14:textId="77777777" w:rsidR="00717AC9" w:rsidRDefault="00717AC9"/>
        </w:tc>
        <w:tc>
          <w:tcPr>
            <w:tcW w:w="530" w:type="pct"/>
          </w:tcPr>
          <w:p w14:paraId="192616B0" w14:textId="77777777" w:rsidR="00717AC9" w:rsidRDefault="002B6238">
            <w:pPr>
              <w:ind w:left="-84" w:right="-84"/>
            </w:pPr>
            <w:r>
              <w:rPr>
                <w:sz w:val="22"/>
              </w:rPr>
              <w:t>100.09/08.155</w:t>
            </w:r>
          </w:p>
        </w:tc>
        <w:tc>
          <w:tcPr>
            <w:tcW w:w="870" w:type="pct"/>
          </w:tcPr>
          <w:p w14:paraId="65411CCD" w14:textId="77777777" w:rsidR="00717AC9" w:rsidRDefault="002B6238">
            <w:pPr>
              <w:ind w:left="-84" w:right="-84"/>
            </w:pPr>
            <w:r>
              <w:rPr>
                <w:sz w:val="22"/>
              </w:rPr>
              <w:t>фтор (фториды)</w:t>
            </w:r>
          </w:p>
        </w:tc>
        <w:tc>
          <w:tcPr>
            <w:tcW w:w="1070" w:type="pct"/>
          </w:tcPr>
          <w:p w14:paraId="0DFACD87" w14:textId="77777777" w:rsidR="00717AC9" w:rsidRDefault="002B6238">
            <w:pPr>
              <w:ind w:left="-84" w:right="-84"/>
            </w:pPr>
            <w:r>
              <w:rPr>
                <w:sz w:val="22"/>
              </w:rPr>
              <w:t>ГОСТ 4386-89</w:t>
            </w:r>
          </w:p>
        </w:tc>
        <w:tc>
          <w:tcPr>
            <w:tcW w:w="730" w:type="pct"/>
            <w:vMerge/>
          </w:tcPr>
          <w:p w14:paraId="69AB5A7B" w14:textId="77777777" w:rsidR="00717AC9" w:rsidRDefault="00717AC9"/>
        </w:tc>
        <w:tc>
          <w:tcPr>
            <w:tcW w:w="815" w:type="pct"/>
            <w:vMerge/>
          </w:tcPr>
          <w:p w14:paraId="6DBB017D" w14:textId="77777777" w:rsidR="00717AC9" w:rsidRDefault="00717AC9"/>
        </w:tc>
      </w:tr>
      <w:tr w:rsidR="00717AC9" w14:paraId="175AECFC" w14:textId="77777777">
        <w:tc>
          <w:tcPr>
            <w:tcW w:w="290" w:type="pct"/>
          </w:tcPr>
          <w:p w14:paraId="2026A5FE" w14:textId="77777777" w:rsidR="00717AC9" w:rsidRDefault="002B6238">
            <w:pPr>
              <w:ind w:left="-84" w:right="-84"/>
            </w:pPr>
            <w:r>
              <w:rPr>
                <w:sz w:val="22"/>
              </w:rPr>
              <w:t>1.52.20* ТР</w:t>
            </w:r>
          </w:p>
        </w:tc>
        <w:tc>
          <w:tcPr>
            <w:tcW w:w="680" w:type="pct"/>
            <w:vMerge/>
          </w:tcPr>
          <w:p w14:paraId="05BAD2F3" w14:textId="77777777" w:rsidR="00717AC9" w:rsidRDefault="00717AC9"/>
        </w:tc>
        <w:tc>
          <w:tcPr>
            <w:tcW w:w="530" w:type="pct"/>
            <w:vMerge w:val="restart"/>
          </w:tcPr>
          <w:p w14:paraId="6B3B674D" w14:textId="77777777" w:rsidR="00717AC9" w:rsidRDefault="002B6238">
            <w:pPr>
              <w:ind w:left="-84" w:right="-84"/>
            </w:pPr>
            <w:r>
              <w:rPr>
                <w:sz w:val="22"/>
              </w:rPr>
              <w:t>100.09/08.157</w:t>
            </w:r>
          </w:p>
        </w:tc>
        <w:tc>
          <w:tcPr>
            <w:tcW w:w="870" w:type="pct"/>
          </w:tcPr>
          <w:p w14:paraId="60F6E98F" w14:textId="77777777" w:rsidR="00717AC9" w:rsidRDefault="002B6238">
            <w:pPr>
              <w:ind w:left="-84" w:right="-84"/>
            </w:pPr>
            <w:r>
              <w:rPr>
                <w:sz w:val="22"/>
              </w:rPr>
              <w:t>гексахлорцикло-гексан (гамма-изомер)</w:t>
            </w:r>
          </w:p>
        </w:tc>
        <w:tc>
          <w:tcPr>
            <w:tcW w:w="1070" w:type="pct"/>
            <w:vMerge w:val="restart"/>
          </w:tcPr>
          <w:p w14:paraId="7B6B0510" w14:textId="77777777" w:rsidR="00717AC9" w:rsidRDefault="002B6238">
            <w:pPr>
              <w:ind w:left="-84" w:right="-84"/>
            </w:pPr>
            <w:r>
              <w:rPr>
                <w:sz w:val="22"/>
              </w:rPr>
              <w:t>ГОСТ 31858-2012;</w:t>
            </w:r>
            <w:r>
              <w:rPr>
                <w:sz w:val="22"/>
              </w:rPr>
              <w:br/>
              <w:t>СТБ ГОСТ Р 51209-2001</w:t>
            </w:r>
          </w:p>
        </w:tc>
        <w:tc>
          <w:tcPr>
            <w:tcW w:w="730" w:type="pct"/>
            <w:vMerge/>
          </w:tcPr>
          <w:p w14:paraId="53AE2927" w14:textId="77777777" w:rsidR="00717AC9" w:rsidRDefault="00717AC9"/>
        </w:tc>
        <w:tc>
          <w:tcPr>
            <w:tcW w:w="815" w:type="pct"/>
            <w:vMerge/>
          </w:tcPr>
          <w:p w14:paraId="5B6D9E33" w14:textId="77777777" w:rsidR="00717AC9" w:rsidRDefault="00717AC9"/>
        </w:tc>
      </w:tr>
      <w:tr w:rsidR="00717AC9" w14:paraId="074CEE4C" w14:textId="77777777">
        <w:tc>
          <w:tcPr>
            <w:tcW w:w="290" w:type="pct"/>
          </w:tcPr>
          <w:p w14:paraId="16424CF3" w14:textId="77777777" w:rsidR="00717AC9" w:rsidRDefault="002B6238">
            <w:pPr>
              <w:ind w:left="-84" w:right="-84"/>
            </w:pPr>
            <w:r>
              <w:rPr>
                <w:sz w:val="22"/>
              </w:rPr>
              <w:t>1.52.21* ТР</w:t>
            </w:r>
          </w:p>
        </w:tc>
        <w:tc>
          <w:tcPr>
            <w:tcW w:w="680" w:type="pct"/>
            <w:vMerge/>
          </w:tcPr>
          <w:p w14:paraId="088ED21C" w14:textId="77777777" w:rsidR="00717AC9" w:rsidRDefault="00717AC9"/>
        </w:tc>
        <w:tc>
          <w:tcPr>
            <w:tcW w:w="530" w:type="pct"/>
            <w:vMerge/>
          </w:tcPr>
          <w:p w14:paraId="6A1F28C1" w14:textId="77777777" w:rsidR="00717AC9" w:rsidRDefault="00717AC9"/>
        </w:tc>
        <w:tc>
          <w:tcPr>
            <w:tcW w:w="870" w:type="pct"/>
          </w:tcPr>
          <w:p w14:paraId="486B50E0" w14:textId="77777777" w:rsidR="00717AC9" w:rsidRDefault="002B6238">
            <w:pPr>
              <w:ind w:left="-84" w:right="-84"/>
            </w:pPr>
            <w:r>
              <w:rPr>
                <w:sz w:val="22"/>
              </w:rPr>
              <w:t>ДДТ (сумма изомеров)</w:t>
            </w:r>
          </w:p>
        </w:tc>
        <w:tc>
          <w:tcPr>
            <w:tcW w:w="1070" w:type="pct"/>
            <w:vMerge/>
          </w:tcPr>
          <w:p w14:paraId="580A7645" w14:textId="77777777" w:rsidR="00717AC9" w:rsidRDefault="00717AC9"/>
        </w:tc>
        <w:tc>
          <w:tcPr>
            <w:tcW w:w="730" w:type="pct"/>
            <w:vMerge/>
          </w:tcPr>
          <w:p w14:paraId="24680731" w14:textId="77777777" w:rsidR="00717AC9" w:rsidRDefault="00717AC9"/>
        </w:tc>
        <w:tc>
          <w:tcPr>
            <w:tcW w:w="815" w:type="pct"/>
            <w:vMerge/>
          </w:tcPr>
          <w:p w14:paraId="45E89946" w14:textId="77777777" w:rsidR="00717AC9" w:rsidRDefault="00717AC9"/>
        </w:tc>
      </w:tr>
      <w:tr w:rsidR="00717AC9" w14:paraId="7D8ED05B" w14:textId="77777777">
        <w:tc>
          <w:tcPr>
            <w:tcW w:w="290" w:type="pct"/>
          </w:tcPr>
          <w:p w14:paraId="2D5E813F" w14:textId="77777777" w:rsidR="00717AC9" w:rsidRDefault="002B6238">
            <w:pPr>
              <w:ind w:left="-84" w:right="-84"/>
            </w:pPr>
            <w:r>
              <w:rPr>
                <w:sz w:val="22"/>
              </w:rPr>
              <w:t>1.52.22* ТР</w:t>
            </w:r>
          </w:p>
        </w:tc>
        <w:tc>
          <w:tcPr>
            <w:tcW w:w="680" w:type="pct"/>
            <w:vMerge/>
          </w:tcPr>
          <w:p w14:paraId="1D912B1A" w14:textId="77777777" w:rsidR="00717AC9" w:rsidRDefault="00717AC9"/>
        </w:tc>
        <w:tc>
          <w:tcPr>
            <w:tcW w:w="530" w:type="pct"/>
            <w:vMerge/>
          </w:tcPr>
          <w:p w14:paraId="652F366C" w14:textId="77777777" w:rsidR="00717AC9" w:rsidRDefault="00717AC9"/>
        </w:tc>
        <w:tc>
          <w:tcPr>
            <w:tcW w:w="870" w:type="pct"/>
          </w:tcPr>
          <w:p w14:paraId="5F47ACFE" w14:textId="77777777" w:rsidR="00717AC9" w:rsidRDefault="002B6238">
            <w:pPr>
              <w:ind w:left="-84" w:right="-84"/>
            </w:pPr>
            <w:r>
              <w:rPr>
                <w:sz w:val="22"/>
              </w:rPr>
              <w:t>гексахлорбензол</w:t>
            </w:r>
          </w:p>
        </w:tc>
        <w:tc>
          <w:tcPr>
            <w:tcW w:w="1070" w:type="pct"/>
            <w:vMerge/>
          </w:tcPr>
          <w:p w14:paraId="5BC46B5B" w14:textId="77777777" w:rsidR="00717AC9" w:rsidRDefault="00717AC9"/>
        </w:tc>
        <w:tc>
          <w:tcPr>
            <w:tcW w:w="730" w:type="pct"/>
            <w:vMerge/>
          </w:tcPr>
          <w:p w14:paraId="19576F28" w14:textId="77777777" w:rsidR="00717AC9" w:rsidRDefault="00717AC9"/>
        </w:tc>
        <w:tc>
          <w:tcPr>
            <w:tcW w:w="815" w:type="pct"/>
            <w:vMerge/>
          </w:tcPr>
          <w:p w14:paraId="4A5016FD" w14:textId="77777777" w:rsidR="00717AC9" w:rsidRDefault="00717AC9"/>
        </w:tc>
      </w:tr>
      <w:tr w:rsidR="00717AC9" w14:paraId="46506B8E" w14:textId="77777777">
        <w:tc>
          <w:tcPr>
            <w:tcW w:w="290" w:type="pct"/>
          </w:tcPr>
          <w:p w14:paraId="6ADC3B33" w14:textId="77777777" w:rsidR="00717AC9" w:rsidRDefault="002B6238">
            <w:pPr>
              <w:ind w:left="-84" w:right="-84"/>
            </w:pPr>
            <w:r>
              <w:rPr>
                <w:sz w:val="22"/>
              </w:rPr>
              <w:t>1.52.23* ТР</w:t>
            </w:r>
          </w:p>
        </w:tc>
        <w:tc>
          <w:tcPr>
            <w:tcW w:w="680" w:type="pct"/>
            <w:vMerge/>
          </w:tcPr>
          <w:p w14:paraId="1DD81561" w14:textId="77777777" w:rsidR="00717AC9" w:rsidRDefault="00717AC9"/>
        </w:tc>
        <w:tc>
          <w:tcPr>
            <w:tcW w:w="530" w:type="pct"/>
            <w:vMerge/>
          </w:tcPr>
          <w:p w14:paraId="05B8FBD7" w14:textId="77777777" w:rsidR="00717AC9" w:rsidRDefault="00717AC9"/>
        </w:tc>
        <w:tc>
          <w:tcPr>
            <w:tcW w:w="870" w:type="pct"/>
          </w:tcPr>
          <w:p w14:paraId="24A2132A" w14:textId="77777777" w:rsidR="00717AC9" w:rsidRDefault="002B6238">
            <w:pPr>
              <w:ind w:left="-84" w:right="-84"/>
            </w:pPr>
            <w:r>
              <w:rPr>
                <w:sz w:val="22"/>
              </w:rPr>
              <w:t>гептахлор</w:t>
            </w:r>
          </w:p>
        </w:tc>
        <w:tc>
          <w:tcPr>
            <w:tcW w:w="1070" w:type="pct"/>
            <w:vMerge/>
          </w:tcPr>
          <w:p w14:paraId="78C6049A" w14:textId="77777777" w:rsidR="00717AC9" w:rsidRDefault="00717AC9"/>
        </w:tc>
        <w:tc>
          <w:tcPr>
            <w:tcW w:w="730" w:type="pct"/>
            <w:vMerge/>
          </w:tcPr>
          <w:p w14:paraId="5FAB79AF" w14:textId="77777777" w:rsidR="00717AC9" w:rsidRDefault="00717AC9"/>
        </w:tc>
        <w:tc>
          <w:tcPr>
            <w:tcW w:w="815" w:type="pct"/>
            <w:vMerge/>
          </w:tcPr>
          <w:p w14:paraId="50682496" w14:textId="77777777" w:rsidR="00717AC9" w:rsidRDefault="00717AC9"/>
        </w:tc>
      </w:tr>
      <w:tr w:rsidR="00717AC9" w14:paraId="2D6C8A8F" w14:textId="77777777">
        <w:tc>
          <w:tcPr>
            <w:tcW w:w="290" w:type="pct"/>
          </w:tcPr>
          <w:p w14:paraId="163AF0FE" w14:textId="77777777" w:rsidR="00717AC9" w:rsidRDefault="002B6238">
            <w:pPr>
              <w:ind w:left="-84" w:right="-84"/>
            </w:pPr>
            <w:r>
              <w:rPr>
                <w:sz w:val="22"/>
              </w:rPr>
              <w:t>1.52.24* ТР</w:t>
            </w:r>
          </w:p>
        </w:tc>
        <w:tc>
          <w:tcPr>
            <w:tcW w:w="680" w:type="pct"/>
            <w:vMerge/>
          </w:tcPr>
          <w:p w14:paraId="6E3C01E8" w14:textId="77777777" w:rsidR="00717AC9" w:rsidRDefault="00717AC9"/>
        </w:tc>
        <w:tc>
          <w:tcPr>
            <w:tcW w:w="530" w:type="pct"/>
            <w:vMerge w:val="restart"/>
          </w:tcPr>
          <w:p w14:paraId="0F2225FC" w14:textId="77777777" w:rsidR="00717AC9" w:rsidRDefault="002B6238">
            <w:pPr>
              <w:ind w:left="-84" w:right="-84"/>
            </w:pPr>
            <w:r>
              <w:rPr>
                <w:sz w:val="22"/>
              </w:rPr>
              <w:t>100.09/08.156</w:t>
            </w:r>
          </w:p>
        </w:tc>
        <w:tc>
          <w:tcPr>
            <w:tcW w:w="870" w:type="pct"/>
          </w:tcPr>
          <w:p w14:paraId="2C17DC09" w14:textId="77777777" w:rsidR="00717AC9" w:rsidRDefault="002B6238">
            <w:pPr>
              <w:ind w:left="-84" w:right="-84"/>
            </w:pPr>
            <w:r>
              <w:rPr>
                <w:sz w:val="22"/>
              </w:rPr>
              <w:t>нитраты</w:t>
            </w:r>
          </w:p>
        </w:tc>
        <w:tc>
          <w:tcPr>
            <w:tcW w:w="1070" w:type="pct"/>
            <w:vMerge w:val="restart"/>
          </w:tcPr>
          <w:p w14:paraId="2A61148C" w14:textId="77777777" w:rsidR="00717AC9" w:rsidRDefault="002B6238">
            <w:pPr>
              <w:ind w:left="-84" w:right="-84"/>
            </w:pPr>
            <w:r>
              <w:rPr>
                <w:sz w:val="22"/>
              </w:rPr>
              <w:t>ГОСТ 33045-2014</w:t>
            </w:r>
          </w:p>
        </w:tc>
        <w:tc>
          <w:tcPr>
            <w:tcW w:w="730" w:type="pct"/>
            <w:vMerge/>
          </w:tcPr>
          <w:p w14:paraId="695DF914" w14:textId="77777777" w:rsidR="00717AC9" w:rsidRDefault="00717AC9"/>
        </w:tc>
        <w:tc>
          <w:tcPr>
            <w:tcW w:w="815" w:type="pct"/>
            <w:vMerge/>
          </w:tcPr>
          <w:p w14:paraId="55295346" w14:textId="77777777" w:rsidR="00717AC9" w:rsidRDefault="00717AC9"/>
        </w:tc>
      </w:tr>
      <w:tr w:rsidR="00717AC9" w14:paraId="42DD7072" w14:textId="77777777">
        <w:tc>
          <w:tcPr>
            <w:tcW w:w="290" w:type="pct"/>
          </w:tcPr>
          <w:p w14:paraId="380C5988" w14:textId="77777777" w:rsidR="00717AC9" w:rsidRDefault="002B6238">
            <w:pPr>
              <w:ind w:left="-84" w:right="-84"/>
            </w:pPr>
            <w:r>
              <w:rPr>
                <w:sz w:val="22"/>
              </w:rPr>
              <w:t>1.52.25* ТР</w:t>
            </w:r>
          </w:p>
        </w:tc>
        <w:tc>
          <w:tcPr>
            <w:tcW w:w="680" w:type="pct"/>
            <w:vMerge/>
          </w:tcPr>
          <w:p w14:paraId="4CD3781E" w14:textId="77777777" w:rsidR="00717AC9" w:rsidRDefault="00717AC9"/>
        </w:tc>
        <w:tc>
          <w:tcPr>
            <w:tcW w:w="530" w:type="pct"/>
            <w:vMerge/>
          </w:tcPr>
          <w:p w14:paraId="67B3FC33" w14:textId="77777777" w:rsidR="00717AC9" w:rsidRDefault="00717AC9"/>
        </w:tc>
        <w:tc>
          <w:tcPr>
            <w:tcW w:w="870" w:type="pct"/>
          </w:tcPr>
          <w:p w14:paraId="7EDF208B" w14:textId="77777777" w:rsidR="00717AC9" w:rsidRDefault="002B6238">
            <w:pPr>
              <w:ind w:left="-84" w:right="-84"/>
            </w:pPr>
            <w:r>
              <w:rPr>
                <w:sz w:val="22"/>
              </w:rPr>
              <w:t>нитриты</w:t>
            </w:r>
          </w:p>
        </w:tc>
        <w:tc>
          <w:tcPr>
            <w:tcW w:w="1070" w:type="pct"/>
            <w:vMerge/>
          </w:tcPr>
          <w:p w14:paraId="50F0638A" w14:textId="77777777" w:rsidR="00717AC9" w:rsidRDefault="00717AC9"/>
        </w:tc>
        <w:tc>
          <w:tcPr>
            <w:tcW w:w="730" w:type="pct"/>
            <w:vMerge/>
          </w:tcPr>
          <w:p w14:paraId="31278677" w14:textId="77777777" w:rsidR="00717AC9" w:rsidRDefault="00717AC9"/>
        </w:tc>
        <w:tc>
          <w:tcPr>
            <w:tcW w:w="815" w:type="pct"/>
            <w:vMerge/>
          </w:tcPr>
          <w:p w14:paraId="545E5B32" w14:textId="77777777" w:rsidR="00717AC9" w:rsidRDefault="00717AC9"/>
        </w:tc>
      </w:tr>
      <w:tr w:rsidR="00717AC9" w14:paraId="43852D51" w14:textId="77777777">
        <w:tc>
          <w:tcPr>
            <w:tcW w:w="290" w:type="pct"/>
          </w:tcPr>
          <w:p w14:paraId="442F92BD" w14:textId="77777777" w:rsidR="00717AC9" w:rsidRDefault="002B6238">
            <w:pPr>
              <w:ind w:left="-84" w:right="-84"/>
            </w:pPr>
            <w:r>
              <w:rPr>
                <w:sz w:val="22"/>
              </w:rPr>
              <w:t>1.52.26* ТР</w:t>
            </w:r>
          </w:p>
        </w:tc>
        <w:tc>
          <w:tcPr>
            <w:tcW w:w="680" w:type="pct"/>
            <w:vMerge/>
          </w:tcPr>
          <w:p w14:paraId="701D47E1" w14:textId="77777777" w:rsidR="00717AC9" w:rsidRDefault="00717AC9"/>
        </w:tc>
        <w:tc>
          <w:tcPr>
            <w:tcW w:w="530" w:type="pct"/>
          </w:tcPr>
          <w:p w14:paraId="2E5B802B" w14:textId="77777777" w:rsidR="00717AC9" w:rsidRDefault="002B6238">
            <w:pPr>
              <w:ind w:left="-84" w:right="-84"/>
            </w:pPr>
            <w:r>
              <w:rPr>
                <w:sz w:val="22"/>
              </w:rPr>
              <w:t>100.09/08.159</w:t>
            </w:r>
          </w:p>
        </w:tc>
        <w:tc>
          <w:tcPr>
            <w:tcW w:w="870" w:type="pct"/>
          </w:tcPr>
          <w:p w14:paraId="0750CE29" w14:textId="77777777" w:rsidR="00717AC9" w:rsidRDefault="002B6238">
            <w:pPr>
              <w:ind w:left="-84" w:right="-84"/>
            </w:pPr>
            <w:r>
              <w:rPr>
                <w:sz w:val="22"/>
              </w:rPr>
              <w:t>бенз(а)пирен</w:t>
            </w:r>
          </w:p>
        </w:tc>
        <w:tc>
          <w:tcPr>
            <w:tcW w:w="1070" w:type="pct"/>
          </w:tcPr>
          <w:p w14:paraId="4201BAE2" w14:textId="77777777" w:rsidR="00717AC9" w:rsidRDefault="002B6238">
            <w:pPr>
              <w:ind w:left="-84" w:right="-84"/>
            </w:pPr>
            <w:r>
              <w:rPr>
                <w:sz w:val="22"/>
              </w:rPr>
              <w:t>ГОСТ 31860-2012;</w:t>
            </w:r>
            <w:r>
              <w:rPr>
                <w:sz w:val="22"/>
              </w:rPr>
              <w:br/>
              <w:t>СТБ ГОСТ Р 51310-2001</w:t>
            </w:r>
          </w:p>
        </w:tc>
        <w:tc>
          <w:tcPr>
            <w:tcW w:w="730" w:type="pct"/>
            <w:vMerge/>
          </w:tcPr>
          <w:p w14:paraId="576B4E96" w14:textId="77777777" w:rsidR="00717AC9" w:rsidRDefault="00717AC9"/>
        </w:tc>
        <w:tc>
          <w:tcPr>
            <w:tcW w:w="815" w:type="pct"/>
            <w:vMerge/>
          </w:tcPr>
          <w:p w14:paraId="4AB2AC34" w14:textId="77777777" w:rsidR="00717AC9" w:rsidRDefault="00717AC9"/>
        </w:tc>
      </w:tr>
      <w:tr w:rsidR="00717AC9" w14:paraId="3B5BF011" w14:textId="77777777">
        <w:tc>
          <w:tcPr>
            <w:tcW w:w="290" w:type="pct"/>
          </w:tcPr>
          <w:p w14:paraId="672861E0" w14:textId="77777777" w:rsidR="00717AC9" w:rsidRDefault="002B6238">
            <w:pPr>
              <w:ind w:left="-84" w:right="-84"/>
            </w:pPr>
            <w:r>
              <w:rPr>
                <w:sz w:val="22"/>
              </w:rPr>
              <w:t>1.52.27* ТР</w:t>
            </w:r>
          </w:p>
        </w:tc>
        <w:tc>
          <w:tcPr>
            <w:tcW w:w="680" w:type="pct"/>
            <w:vMerge/>
          </w:tcPr>
          <w:p w14:paraId="133FCC55" w14:textId="77777777" w:rsidR="00717AC9" w:rsidRDefault="00717AC9"/>
        </w:tc>
        <w:tc>
          <w:tcPr>
            <w:tcW w:w="530" w:type="pct"/>
          </w:tcPr>
          <w:p w14:paraId="118E9952" w14:textId="77777777" w:rsidR="00717AC9" w:rsidRDefault="002B6238">
            <w:pPr>
              <w:ind w:left="-84" w:right="-84"/>
            </w:pPr>
            <w:r>
              <w:rPr>
                <w:sz w:val="22"/>
              </w:rPr>
              <w:t>100.09/08.157</w:t>
            </w:r>
          </w:p>
        </w:tc>
        <w:tc>
          <w:tcPr>
            <w:tcW w:w="870" w:type="pct"/>
          </w:tcPr>
          <w:p w14:paraId="269C9A5C" w14:textId="77777777" w:rsidR="00717AC9" w:rsidRDefault="002B6238">
            <w:pPr>
              <w:ind w:left="-84" w:right="-84"/>
            </w:pPr>
            <w:r>
              <w:rPr>
                <w:sz w:val="22"/>
              </w:rPr>
              <w:t>пестициды</w:t>
            </w:r>
          </w:p>
        </w:tc>
        <w:tc>
          <w:tcPr>
            <w:tcW w:w="1070" w:type="pct"/>
          </w:tcPr>
          <w:p w14:paraId="60DA7E68" w14:textId="77777777" w:rsidR="00717AC9" w:rsidRDefault="002B6238">
            <w:pPr>
              <w:ind w:left="-84" w:right="-84"/>
            </w:pPr>
            <w:r>
              <w:rPr>
                <w:sz w:val="22"/>
              </w:rPr>
              <w:t>ГОСТ 31858-2012;</w:t>
            </w:r>
            <w:r>
              <w:rPr>
                <w:sz w:val="22"/>
              </w:rPr>
              <w:br/>
              <w:t>СТБ ГОСТ Р 51209-2001</w:t>
            </w:r>
          </w:p>
        </w:tc>
        <w:tc>
          <w:tcPr>
            <w:tcW w:w="730" w:type="pct"/>
            <w:vMerge/>
          </w:tcPr>
          <w:p w14:paraId="39304475" w14:textId="77777777" w:rsidR="00717AC9" w:rsidRDefault="00717AC9"/>
        </w:tc>
        <w:tc>
          <w:tcPr>
            <w:tcW w:w="815" w:type="pct"/>
            <w:vMerge/>
          </w:tcPr>
          <w:p w14:paraId="0BBF0CD5" w14:textId="77777777" w:rsidR="00717AC9" w:rsidRDefault="00717AC9"/>
        </w:tc>
      </w:tr>
      <w:tr w:rsidR="00717AC9" w14:paraId="656E0D44" w14:textId="77777777">
        <w:tc>
          <w:tcPr>
            <w:tcW w:w="290" w:type="pct"/>
          </w:tcPr>
          <w:p w14:paraId="511587DA" w14:textId="77777777" w:rsidR="00717AC9" w:rsidRDefault="002B6238">
            <w:pPr>
              <w:ind w:left="-84" w:right="-84"/>
            </w:pPr>
            <w:r>
              <w:rPr>
                <w:sz w:val="22"/>
              </w:rPr>
              <w:t>1.52.28* ТР</w:t>
            </w:r>
          </w:p>
        </w:tc>
        <w:tc>
          <w:tcPr>
            <w:tcW w:w="680" w:type="pct"/>
            <w:vMerge/>
          </w:tcPr>
          <w:p w14:paraId="4209A191" w14:textId="77777777" w:rsidR="00717AC9" w:rsidRDefault="00717AC9"/>
        </w:tc>
        <w:tc>
          <w:tcPr>
            <w:tcW w:w="530" w:type="pct"/>
            <w:vMerge w:val="restart"/>
          </w:tcPr>
          <w:p w14:paraId="06881CAF" w14:textId="77777777" w:rsidR="00717AC9" w:rsidRDefault="002B6238">
            <w:pPr>
              <w:ind w:left="-84" w:right="-84"/>
            </w:pPr>
            <w:r>
              <w:rPr>
                <w:sz w:val="22"/>
              </w:rPr>
              <w:t>100.09/08.155</w:t>
            </w:r>
          </w:p>
        </w:tc>
        <w:tc>
          <w:tcPr>
            <w:tcW w:w="870" w:type="pct"/>
          </w:tcPr>
          <w:p w14:paraId="2EC1135B" w14:textId="77777777" w:rsidR="00717AC9" w:rsidRDefault="002B6238">
            <w:pPr>
              <w:ind w:left="-84" w:right="-84"/>
            </w:pPr>
            <w:r>
              <w:rPr>
                <w:sz w:val="22"/>
              </w:rPr>
              <w:t>фенолы летучие</w:t>
            </w:r>
          </w:p>
        </w:tc>
        <w:tc>
          <w:tcPr>
            <w:tcW w:w="1070" w:type="pct"/>
          </w:tcPr>
          <w:p w14:paraId="40106339" w14:textId="77777777" w:rsidR="00717AC9" w:rsidRDefault="002B6238">
            <w:pPr>
              <w:ind w:left="-84" w:right="-84"/>
            </w:pPr>
            <w:r>
              <w:rPr>
                <w:sz w:val="22"/>
              </w:rPr>
              <w:t>ПНД Ф 14.1:2:4.182-02</w:t>
            </w:r>
          </w:p>
        </w:tc>
        <w:tc>
          <w:tcPr>
            <w:tcW w:w="730" w:type="pct"/>
            <w:vMerge/>
          </w:tcPr>
          <w:p w14:paraId="4FBB6164" w14:textId="77777777" w:rsidR="00717AC9" w:rsidRDefault="00717AC9"/>
        </w:tc>
        <w:tc>
          <w:tcPr>
            <w:tcW w:w="815" w:type="pct"/>
            <w:vMerge/>
          </w:tcPr>
          <w:p w14:paraId="62941171" w14:textId="77777777" w:rsidR="00717AC9" w:rsidRDefault="00717AC9"/>
        </w:tc>
      </w:tr>
      <w:tr w:rsidR="00717AC9" w14:paraId="4926D9BD" w14:textId="77777777">
        <w:tc>
          <w:tcPr>
            <w:tcW w:w="290" w:type="pct"/>
          </w:tcPr>
          <w:p w14:paraId="49FFD526" w14:textId="77777777" w:rsidR="00717AC9" w:rsidRDefault="002B6238">
            <w:pPr>
              <w:ind w:left="-84" w:right="-84"/>
            </w:pPr>
            <w:r>
              <w:rPr>
                <w:sz w:val="22"/>
              </w:rPr>
              <w:t>1.52.29* ТР</w:t>
            </w:r>
          </w:p>
        </w:tc>
        <w:tc>
          <w:tcPr>
            <w:tcW w:w="680" w:type="pct"/>
            <w:vMerge/>
          </w:tcPr>
          <w:p w14:paraId="76A0FEC6" w14:textId="77777777" w:rsidR="00717AC9" w:rsidRDefault="00717AC9"/>
        </w:tc>
        <w:tc>
          <w:tcPr>
            <w:tcW w:w="530" w:type="pct"/>
            <w:vMerge/>
          </w:tcPr>
          <w:p w14:paraId="195AE852" w14:textId="77777777" w:rsidR="00717AC9" w:rsidRDefault="00717AC9"/>
        </w:tc>
        <w:tc>
          <w:tcPr>
            <w:tcW w:w="870" w:type="pct"/>
          </w:tcPr>
          <w:p w14:paraId="4F8F44F7" w14:textId="77777777" w:rsidR="00717AC9" w:rsidRDefault="002B6238">
            <w:pPr>
              <w:ind w:left="-84" w:right="-84"/>
            </w:pPr>
            <w:r>
              <w:rPr>
                <w:sz w:val="22"/>
              </w:rPr>
              <w:t>формальдегид</w:t>
            </w:r>
          </w:p>
        </w:tc>
        <w:tc>
          <w:tcPr>
            <w:tcW w:w="1070" w:type="pct"/>
          </w:tcPr>
          <w:p w14:paraId="465593E4" w14:textId="77777777" w:rsidR="00717AC9" w:rsidRDefault="002B6238">
            <w:pPr>
              <w:ind w:left="-84" w:right="-84"/>
            </w:pPr>
            <w:r>
              <w:rPr>
                <w:sz w:val="22"/>
              </w:rPr>
              <w:t>ПНД Ф 14.1:2:4.187-02</w:t>
            </w:r>
          </w:p>
        </w:tc>
        <w:tc>
          <w:tcPr>
            <w:tcW w:w="730" w:type="pct"/>
            <w:vMerge/>
          </w:tcPr>
          <w:p w14:paraId="5C177BB3" w14:textId="77777777" w:rsidR="00717AC9" w:rsidRDefault="00717AC9"/>
        </w:tc>
        <w:tc>
          <w:tcPr>
            <w:tcW w:w="815" w:type="pct"/>
            <w:vMerge/>
          </w:tcPr>
          <w:p w14:paraId="0BF1751F" w14:textId="77777777" w:rsidR="00717AC9" w:rsidRDefault="00717AC9"/>
        </w:tc>
      </w:tr>
      <w:tr w:rsidR="00717AC9" w14:paraId="154C6F32" w14:textId="77777777">
        <w:tc>
          <w:tcPr>
            <w:tcW w:w="290" w:type="pct"/>
          </w:tcPr>
          <w:p w14:paraId="727BF954" w14:textId="77777777" w:rsidR="00717AC9" w:rsidRDefault="002B6238">
            <w:pPr>
              <w:ind w:left="-84" w:right="-84"/>
            </w:pPr>
            <w:r>
              <w:rPr>
                <w:sz w:val="22"/>
              </w:rPr>
              <w:lastRenderedPageBreak/>
              <w:t>1.52.30* ТР</w:t>
            </w:r>
          </w:p>
        </w:tc>
        <w:tc>
          <w:tcPr>
            <w:tcW w:w="680" w:type="pct"/>
            <w:vMerge/>
          </w:tcPr>
          <w:p w14:paraId="19190B45" w14:textId="77777777" w:rsidR="00717AC9" w:rsidRDefault="00717AC9"/>
        </w:tc>
        <w:tc>
          <w:tcPr>
            <w:tcW w:w="530" w:type="pct"/>
            <w:vMerge w:val="restart"/>
          </w:tcPr>
          <w:p w14:paraId="70D2245D" w14:textId="77777777" w:rsidR="00717AC9" w:rsidRDefault="002B6238">
            <w:pPr>
              <w:ind w:left="-84" w:right="-84"/>
            </w:pPr>
            <w:r>
              <w:rPr>
                <w:sz w:val="22"/>
              </w:rPr>
              <w:t>100.09/08.035</w:t>
            </w:r>
          </w:p>
        </w:tc>
        <w:tc>
          <w:tcPr>
            <w:tcW w:w="870" w:type="pct"/>
          </w:tcPr>
          <w:p w14:paraId="48C9FCDE" w14:textId="77777777" w:rsidR="00717AC9" w:rsidRDefault="002B6238">
            <w:pPr>
              <w:ind w:left="-84" w:right="-84"/>
            </w:pPr>
            <w:r>
              <w:rPr>
                <w:sz w:val="22"/>
              </w:rPr>
              <w:t>бор (В)</w:t>
            </w:r>
          </w:p>
        </w:tc>
        <w:tc>
          <w:tcPr>
            <w:tcW w:w="1070" w:type="pct"/>
            <w:vMerge w:val="restart"/>
          </w:tcPr>
          <w:p w14:paraId="07F6BEDF" w14:textId="77777777" w:rsidR="00717AC9" w:rsidRDefault="002B6238">
            <w:pPr>
              <w:ind w:left="-84" w:right="-84"/>
            </w:pPr>
            <w:r>
              <w:rPr>
                <w:sz w:val="22"/>
              </w:rPr>
              <w:t>ГОСТ 31870-2012;</w:t>
            </w:r>
            <w:r>
              <w:rPr>
                <w:sz w:val="22"/>
              </w:rPr>
              <w:br/>
              <w:t>СТБ ISO 11885-2011</w:t>
            </w:r>
          </w:p>
        </w:tc>
        <w:tc>
          <w:tcPr>
            <w:tcW w:w="730" w:type="pct"/>
            <w:vMerge/>
          </w:tcPr>
          <w:p w14:paraId="20052BE8" w14:textId="77777777" w:rsidR="00717AC9" w:rsidRDefault="00717AC9"/>
        </w:tc>
        <w:tc>
          <w:tcPr>
            <w:tcW w:w="815" w:type="pct"/>
            <w:vMerge/>
          </w:tcPr>
          <w:p w14:paraId="01723448" w14:textId="77777777" w:rsidR="00717AC9" w:rsidRDefault="00717AC9"/>
        </w:tc>
      </w:tr>
      <w:tr w:rsidR="00717AC9" w14:paraId="6557CF7A" w14:textId="77777777">
        <w:tc>
          <w:tcPr>
            <w:tcW w:w="290" w:type="pct"/>
          </w:tcPr>
          <w:p w14:paraId="30529E1E" w14:textId="77777777" w:rsidR="00717AC9" w:rsidRDefault="002B6238">
            <w:pPr>
              <w:ind w:left="-84" w:right="-84"/>
            </w:pPr>
            <w:r>
              <w:rPr>
                <w:sz w:val="22"/>
              </w:rPr>
              <w:t>1.52.31* ТР</w:t>
            </w:r>
          </w:p>
        </w:tc>
        <w:tc>
          <w:tcPr>
            <w:tcW w:w="680" w:type="pct"/>
            <w:vMerge/>
          </w:tcPr>
          <w:p w14:paraId="6C88B8C7" w14:textId="77777777" w:rsidR="00717AC9" w:rsidRDefault="00717AC9"/>
        </w:tc>
        <w:tc>
          <w:tcPr>
            <w:tcW w:w="530" w:type="pct"/>
            <w:vMerge/>
          </w:tcPr>
          <w:p w14:paraId="5425A49D" w14:textId="77777777" w:rsidR="00717AC9" w:rsidRDefault="00717AC9"/>
        </w:tc>
        <w:tc>
          <w:tcPr>
            <w:tcW w:w="870" w:type="pct"/>
          </w:tcPr>
          <w:p w14:paraId="4328F613" w14:textId="77777777" w:rsidR="00717AC9" w:rsidRDefault="002B6238">
            <w:pPr>
              <w:ind w:left="-84" w:right="-84"/>
            </w:pPr>
            <w:r>
              <w:rPr>
                <w:sz w:val="22"/>
              </w:rPr>
              <w:t>железо (Fe) (суммарно)</w:t>
            </w:r>
          </w:p>
        </w:tc>
        <w:tc>
          <w:tcPr>
            <w:tcW w:w="1070" w:type="pct"/>
            <w:vMerge/>
          </w:tcPr>
          <w:p w14:paraId="157504FB" w14:textId="77777777" w:rsidR="00717AC9" w:rsidRDefault="00717AC9"/>
        </w:tc>
        <w:tc>
          <w:tcPr>
            <w:tcW w:w="730" w:type="pct"/>
            <w:vMerge/>
          </w:tcPr>
          <w:p w14:paraId="454CCF00" w14:textId="77777777" w:rsidR="00717AC9" w:rsidRDefault="00717AC9"/>
        </w:tc>
        <w:tc>
          <w:tcPr>
            <w:tcW w:w="815" w:type="pct"/>
            <w:vMerge/>
          </w:tcPr>
          <w:p w14:paraId="2EAE0739" w14:textId="77777777" w:rsidR="00717AC9" w:rsidRDefault="00717AC9"/>
        </w:tc>
      </w:tr>
      <w:tr w:rsidR="00717AC9" w14:paraId="479FD62C" w14:textId="77777777">
        <w:tc>
          <w:tcPr>
            <w:tcW w:w="290" w:type="pct"/>
          </w:tcPr>
          <w:p w14:paraId="74BF56E1" w14:textId="77777777" w:rsidR="00717AC9" w:rsidRDefault="002B6238">
            <w:pPr>
              <w:ind w:left="-84" w:right="-84"/>
            </w:pPr>
            <w:r>
              <w:rPr>
                <w:sz w:val="22"/>
              </w:rPr>
              <w:t>1.52.32* ТР</w:t>
            </w:r>
          </w:p>
        </w:tc>
        <w:tc>
          <w:tcPr>
            <w:tcW w:w="680" w:type="pct"/>
            <w:vMerge/>
          </w:tcPr>
          <w:p w14:paraId="6B74F497" w14:textId="77777777" w:rsidR="00717AC9" w:rsidRDefault="00717AC9"/>
        </w:tc>
        <w:tc>
          <w:tcPr>
            <w:tcW w:w="530" w:type="pct"/>
            <w:vMerge/>
          </w:tcPr>
          <w:p w14:paraId="00D832A1" w14:textId="77777777" w:rsidR="00717AC9" w:rsidRDefault="00717AC9"/>
        </w:tc>
        <w:tc>
          <w:tcPr>
            <w:tcW w:w="870" w:type="pct"/>
          </w:tcPr>
          <w:p w14:paraId="011B0204" w14:textId="77777777" w:rsidR="00717AC9" w:rsidRDefault="002B6238">
            <w:pPr>
              <w:ind w:left="-84" w:right="-84"/>
            </w:pPr>
            <w:r>
              <w:rPr>
                <w:sz w:val="22"/>
              </w:rPr>
              <w:t>мышьяк (As)</w:t>
            </w:r>
          </w:p>
        </w:tc>
        <w:tc>
          <w:tcPr>
            <w:tcW w:w="1070" w:type="pct"/>
            <w:vMerge/>
          </w:tcPr>
          <w:p w14:paraId="0428F76D" w14:textId="77777777" w:rsidR="00717AC9" w:rsidRDefault="00717AC9"/>
        </w:tc>
        <w:tc>
          <w:tcPr>
            <w:tcW w:w="730" w:type="pct"/>
            <w:vMerge/>
          </w:tcPr>
          <w:p w14:paraId="32A8B067" w14:textId="77777777" w:rsidR="00717AC9" w:rsidRDefault="00717AC9"/>
        </w:tc>
        <w:tc>
          <w:tcPr>
            <w:tcW w:w="815" w:type="pct"/>
            <w:vMerge/>
          </w:tcPr>
          <w:p w14:paraId="0C843988" w14:textId="77777777" w:rsidR="00717AC9" w:rsidRDefault="00717AC9"/>
        </w:tc>
      </w:tr>
      <w:tr w:rsidR="00717AC9" w14:paraId="771F6970" w14:textId="77777777">
        <w:tc>
          <w:tcPr>
            <w:tcW w:w="290" w:type="pct"/>
          </w:tcPr>
          <w:p w14:paraId="59E81F90" w14:textId="77777777" w:rsidR="00717AC9" w:rsidRDefault="002B6238">
            <w:pPr>
              <w:ind w:left="-84" w:right="-84"/>
            </w:pPr>
            <w:r>
              <w:rPr>
                <w:sz w:val="22"/>
              </w:rPr>
              <w:t>1.52.33* ТР</w:t>
            </w:r>
          </w:p>
        </w:tc>
        <w:tc>
          <w:tcPr>
            <w:tcW w:w="680" w:type="pct"/>
            <w:vMerge/>
          </w:tcPr>
          <w:p w14:paraId="390FBF63" w14:textId="77777777" w:rsidR="00717AC9" w:rsidRDefault="00717AC9"/>
        </w:tc>
        <w:tc>
          <w:tcPr>
            <w:tcW w:w="530" w:type="pct"/>
            <w:vMerge/>
          </w:tcPr>
          <w:p w14:paraId="2C2E1E45" w14:textId="77777777" w:rsidR="00717AC9" w:rsidRDefault="00717AC9"/>
        </w:tc>
        <w:tc>
          <w:tcPr>
            <w:tcW w:w="870" w:type="pct"/>
          </w:tcPr>
          <w:p w14:paraId="004C06BA" w14:textId="77777777" w:rsidR="00717AC9" w:rsidRDefault="002B6238">
            <w:pPr>
              <w:ind w:left="-84" w:right="-84"/>
            </w:pPr>
            <w:r>
              <w:rPr>
                <w:sz w:val="22"/>
              </w:rPr>
              <w:t>кремний (Si)</w:t>
            </w:r>
          </w:p>
        </w:tc>
        <w:tc>
          <w:tcPr>
            <w:tcW w:w="1070" w:type="pct"/>
            <w:vMerge/>
          </w:tcPr>
          <w:p w14:paraId="7FAAAFE2" w14:textId="77777777" w:rsidR="00717AC9" w:rsidRDefault="00717AC9"/>
        </w:tc>
        <w:tc>
          <w:tcPr>
            <w:tcW w:w="730" w:type="pct"/>
            <w:vMerge/>
          </w:tcPr>
          <w:p w14:paraId="522A78A6" w14:textId="77777777" w:rsidR="00717AC9" w:rsidRDefault="00717AC9"/>
        </w:tc>
        <w:tc>
          <w:tcPr>
            <w:tcW w:w="815" w:type="pct"/>
            <w:vMerge/>
          </w:tcPr>
          <w:p w14:paraId="426350CC" w14:textId="77777777" w:rsidR="00717AC9" w:rsidRDefault="00717AC9"/>
        </w:tc>
      </w:tr>
      <w:tr w:rsidR="00717AC9" w14:paraId="749C7713" w14:textId="77777777">
        <w:tc>
          <w:tcPr>
            <w:tcW w:w="290" w:type="pct"/>
          </w:tcPr>
          <w:p w14:paraId="0B1CEAE5" w14:textId="77777777" w:rsidR="00717AC9" w:rsidRDefault="002B6238">
            <w:pPr>
              <w:ind w:left="-84" w:right="-84"/>
            </w:pPr>
            <w:r>
              <w:rPr>
                <w:sz w:val="22"/>
              </w:rPr>
              <w:t>1.52.34* ТР</w:t>
            </w:r>
          </w:p>
        </w:tc>
        <w:tc>
          <w:tcPr>
            <w:tcW w:w="680" w:type="pct"/>
            <w:vMerge/>
          </w:tcPr>
          <w:p w14:paraId="6F6C1ABF" w14:textId="77777777" w:rsidR="00717AC9" w:rsidRDefault="00717AC9"/>
        </w:tc>
        <w:tc>
          <w:tcPr>
            <w:tcW w:w="530" w:type="pct"/>
            <w:vMerge/>
          </w:tcPr>
          <w:p w14:paraId="214AFD23" w14:textId="77777777" w:rsidR="00717AC9" w:rsidRDefault="00717AC9"/>
        </w:tc>
        <w:tc>
          <w:tcPr>
            <w:tcW w:w="870" w:type="pct"/>
          </w:tcPr>
          <w:p w14:paraId="54DDE2FB" w14:textId="77777777" w:rsidR="00717AC9" w:rsidRDefault="002B6238">
            <w:pPr>
              <w:ind w:left="-84" w:right="-84"/>
            </w:pPr>
            <w:r>
              <w:rPr>
                <w:sz w:val="22"/>
              </w:rPr>
              <w:t>барий (Ва)</w:t>
            </w:r>
          </w:p>
        </w:tc>
        <w:tc>
          <w:tcPr>
            <w:tcW w:w="1070" w:type="pct"/>
            <w:vMerge/>
          </w:tcPr>
          <w:p w14:paraId="5F59AB05" w14:textId="77777777" w:rsidR="00717AC9" w:rsidRDefault="00717AC9"/>
        </w:tc>
        <w:tc>
          <w:tcPr>
            <w:tcW w:w="730" w:type="pct"/>
            <w:vMerge/>
          </w:tcPr>
          <w:p w14:paraId="0E02D7FB" w14:textId="77777777" w:rsidR="00717AC9" w:rsidRDefault="00717AC9"/>
        </w:tc>
        <w:tc>
          <w:tcPr>
            <w:tcW w:w="815" w:type="pct"/>
            <w:vMerge/>
          </w:tcPr>
          <w:p w14:paraId="1E2460A6" w14:textId="77777777" w:rsidR="00717AC9" w:rsidRDefault="00717AC9"/>
        </w:tc>
      </w:tr>
      <w:tr w:rsidR="00717AC9" w14:paraId="64C9549E" w14:textId="77777777">
        <w:tc>
          <w:tcPr>
            <w:tcW w:w="290" w:type="pct"/>
          </w:tcPr>
          <w:p w14:paraId="31910BA4" w14:textId="77777777" w:rsidR="00717AC9" w:rsidRDefault="002B6238">
            <w:pPr>
              <w:ind w:left="-84" w:right="-84"/>
            </w:pPr>
            <w:r>
              <w:rPr>
                <w:sz w:val="22"/>
              </w:rPr>
              <w:t>1.52.35* ТР</w:t>
            </w:r>
          </w:p>
        </w:tc>
        <w:tc>
          <w:tcPr>
            <w:tcW w:w="680" w:type="pct"/>
            <w:vMerge/>
          </w:tcPr>
          <w:p w14:paraId="2478503F" w14:textId="77777777" w:rsidR="00717AC9" w:rsidRDefault="00717AC9"/>
        </w:tc>
        <w:tc>
          <w:tcPr>
            <w:tcW w:w="530" w:type="pct"/>
            <w:vMerge/>
          </w:tcPr>
          <w:p w14:paraId="36AB472C" w14:textId="77777777" w:rsidR="00717AC9" w:rsidRDefault="00717AC9"/>
        </w:tc>
        <w:tc>
          <w:tcPr>
            <w:tcW w:w="870" w:type="pct"/>
          </w:tcPr>
          <w:p w14:paraId="63D624FF" w14:textId="77777777" w:rsidR="00717AC9" w:rsidRDefault="002B6238">
            <w:pPr>
              <w:ind w:left="-84" w:right="-84"/>
            </w:pPr>
            <w:r>
              <w:rPr>
                <w:sz w:val="22"/>
              </w:rPr>
              <w:t>кадмий (Cd)</w:t>
            </w:r>
          </w:p>
        </w:tc>
        <w:tc>
          <w:tcPr>
            <w:tcW w:w="1070" w:type="pct"/>
            <w:vMerge/>
          </w:tcPr>
          <w:p w14:paraId="29562574" w14:textId="77777777" w:rsidR="00717AC9" w:rsidRDefault="00717AC9"/>
        </w:tc>
        <w:tc>
          <w:tcPr>
            <w:tcW w:w="730" w:type="pct"/>
            <w:vMerge/>
          </w:tcPr>
          <w:p w14:paraId="68E78C4F" w14:textId="77777777" w:rsidR="00717AC9" w:rsidRDefault="00717AC9"/>
        </w:tc>
        <w:tc>
          <w:tcPr>
            <w:tcW w:w="815" w:type="pct"/>
            <w:vMerge/>
          </w:tcPr>
          <w:p w14:paraId="15FEA33F" w14:textId="77777777" w:rsidR="00717AC9" w:rsidRDefault="00717AC9"/>
        </w:tc>
      </w:tr>
      <w:tr w:rsidR="00717AC9" w14:paraId="2B6FE842" w14:textId="77777777">
        <w:tc>
          <w:tcPr>
            <w:tcW w:w="290" w:type="pct"/>
          </w:tcPr>
          <w:p w14:paraId="1AC01C19" w14:textId="77777777" w:rsidR="00717AC9" w:rsidRDefault="002B6238">
            <w:pPr>
              <w:ind w:left="-84" w:right="-84"/>
            </w:pPr>
            <w:r>
              <w:rPr>
                <w:sz w:val="22"/>
              </w:rPr>
              <w:t>1.52.36* ТР</w:t>
            </w:r>
          </w:p>
        </w:tc>
        <w:tc>
          <w:tcPr>
            <w:tcW w:w="680" w:type="pct"/>
            <w:vMerge/>
          </w:tcPr>
          <w:p w14:paraId="5702B7BC" w14:textId="77777777" w:rsidR="00717AC9" w:rsidRDefault="00717AC9"/>
        </w:tc>
        <w:tc>
          <w:tcPr>
            <w:tcW w:w="530" w:type="pct"/>
            <w:vMerge/>
          </w:tcPr>
          <w:p w14:paraId="1E4F7A2C" w14:textId="77777777" w:rsidR="00717AC9" w:rsidRDefault="00717AC9"/>
        </w:tc>
        <w:tc>
          <w:tcPr>
            <w:tcW w:w="870" w:type="pct"/>
          </w:tcPr>
          <w:p w14:paraId="6A0E9969" w14:textId="77777777" w:rsidR="00717AC9" w:rsidRDefault="002B6238">
            <w:pPr>
              <w:ind w:left="-84" w:right="-84"/>
            </w:pPr>
            <w:r>
              <w:rPr>
                <w:sz w:val="22"/>
              </w:rPr>
              <w:t>медь (Сu)</w:t>
            </w:r>
          </w:p>
        </w:tc>
        <w:tc>
          <w:tcPr>
            <w:tcW w:w="1070" w:type="pct"/>
            <w:vMerge/>
          </w:tcPr>
          <w:p w14:paraId="4D205086" w14:textId="77777777" w:rsidR="00717AC9" w:rsidRDefault="00717AC9"/>
        </w:tc>
        <w:tc>
          <w:tcPr>
            <w:tcW w:w="730" w:type="pct"/>
            <w:vMerge/>
          </w:tcPr>
          <w:p w14:paraId="6BBDF66D" w14:textId="77777777" w:rsidR="00717AC9" w:rsidRDefault="00717AC9"/>
        </w:tc>
        <w:tc>
          <w:tcPr>
            <w:tcW w:w="815" w:type="pct"/>
            <w:vMerge/>
          </w:tcPr>
          <w:p w14:paraId="71A393F4" w14:textId="77777777" w:rsidR="00717AC9" w:rsidRDefault="00717AC9"/>
        </w:tc>
      </w:tr>
      <w:tr w:rsidR="00717AC9" w14:paraId="0953C9F3" w14:textId="77777777">
        <w:tc>
          <w:tcPr>
            <w:tcW w:w="290" w:type="pct"/>
          </w:tcPr>
          <w:p w14:paraId="7F2E061D" w14:textId="77777777" w:rsidR="00717AC9" w:rsidRDefault="002B6238">
            <w:pPr>
              <w:ind w:left="-84" w:right="-84"/>
            </w:pPr>
            <w:r>
              <w:rPr>
                <w:sz w:val="22"/>
              </w:rPr>
              <w:t>1.52.37* ТР</w:t>
            </w:r>
          </w:p>
        </w:tc>
        <w:tc>
          <w:tcPr>
            <w:tcW w:w="680" w:type="pct"/>
            <w:vMerge/>
          </w:tcPr>
          <w:p w14:paraId="23AD7415" w14:textId="77777777" w:rsidR="00717AC9" w:rsidRDefault="00717AC9"/>
        </w:tc>
        <w:tc>
          <w:tcPr>
            <w:tcW w:w="530" w:type="pct"/>
            <w:vMerge/>
          </w:tcPr>
          <w:p w14:paraId="504B12AF" w14:textId="77777777" w:rsidR="00717AC9" w:rsidRDefault="00717AC9"/>
        </w:tc>
        <w:tc>
          <w:tcPr>
            <w:tcW w:w="870" w:type="pct"/>
          </w:tcPr>
          <w:p w14:paraId="6B18A13B" w14:textId="77777777" w:rsidR="00717AC9" w:rsidRDefault="002B6238">
            <w:pPr>
              <w:ind w:left="-84" w:right="-84"/>
            </w:pPr>
            <w:r>
              <w:rPr>
                <w:sz w:val="22"/>
              </w:rPr>
              <w:t>марганец (Mn)</w:t>
            </w:r>
          </w:p>
        </w:tc>
        <w:tc>
          <w:tcPr>
            <w:tcW w:w="1070" w:type="pct"/>
            <w:vMerge/>
          </w:tcPr>
          <w:p w14:paraId="2AEE5696" w14:textId="77777777" w:rsidR="00717AC9" w:rsidRDefault="00717AC9"/>
        </w:tc>
        <w:tc>
          <w:tcPr>
            <w:tcW w:w="730" w:type="pct"/>
            <w:vMerge/>
          </w:tcPr>
          <w:p w14:paraId="147C7F9A" w14:textId="77777777" w:rsidR="00717AC9" w:rsidRDefault="00717AC9"/>
        </w:tc>
        <w:tc>
          <w:tcPr>
            <w:tcW w:w="815" w:type="pct"/>
            <w:vMerge/>
          </w:tcPr>
          <w:p w14:paraId="0737F8E3" w14:textId="77777777" w:rsidR="00717AC9" w:rsidRDefault="00717AC9"/>
        </w:tc>
      </w:tr>
      <w:tr w:rsidR="00717AC9" w14:paraId="2EFC2D71" w14:textId="77777777">
        <w:tc>
          <w:tcPr>
            <w:tcW w:w="290" w:type="pct"/>
          </w:tcPr>
          <w:p w14:paraId="6E772C91" w14:textId="77777777" w:rsidR="00717AC9" w:rsidRDefault="002B6238">
            <w:pPr>
              <w:ind w:left="-84" w:right="-84"/>
            </w:pPr>
            <w:r>
              <w:rPr>
                <w:sz w:val="22"/>
              </w:rPr>
              <w:t>1.52.38* ТР</w:t>
            </w:r>
          </w:p>
        </w:tc>
        <w:tc>
          <w:tcPr>
            <w:tcW w:w="680" w:type="pct"/>
            <w:vMerge/>
          </w:tcPr>
          <w:p w14:paraId="6CF5A6D7" w14:textId="77777777" w:rsidR="00717AC9" w:rsidRDefault="00717AC9"/>
        </w:tc>
        <w:tc>
          <w:tcPr>
            <w:tcW w:w="530" w:type="pct"/>
            <w:vMerge/>
          </w:tcPr>
          <w:p w14:paraId="270E832A" w14:textId="77777777" w:rsidR="00717AC9" w:rsidRDefault="00717AC9"/>
        </w:tc>
        <w:tc>
          <w:tcPr>
            <w:tcW w:w="870" w:type="pct"/>
          </w:tcPr>
          <w:p w14:paraId="72CA9BE0" w14:textId="77777777" w:rsidR="00717AC9" w:rsidRDefault="002B6238">
            <w:pPr>
              <w:ind w:left="-84" w:right="-84"/>
            </w:pPr>
            <w:r>
              <w:rPr>
                <w:sz w:val="22"/>
              </w:rPr>
              <w:t>никель (Ni)</w:t>
            </w:r>
          </w:p>
        </w:tc>
        <w:tc>
          <w:tcPr>
            <w:tcW w:w="1070" w:type="pct"/>
            <w:vMerge/>
          </w:tcPr>
          <w:p w14:paraId="61CAD45D" w14:textId="77777777" w:rsidR="00717AC9" w:rsidRDefault="00717AC9"/>
        </w:tc>
        <w:tc>
          <w:tcPr>
            <w:tcW w:w="730" w:type="pct"/>
            <w:vMerge/>
          </w:tcPr>
          <w:p w14:paraId="3D41D485" w14:textId="77777777" w:rsidR="00717AC9" w:rsidRDefault="00717AC9"/>
        </w:tc>
        <w:tc>
          <w:tcPr>
            <w:tcW w:w="815" w:type="pct"/>
            <w:vMerge/>
          </w:tcPr>
          <w:p w14:paraId="2182B8E7" w14:textId="77777777" w:rsidR="00717AC9" w:rsidRDefault="00717AC9"/>
        </w:tc>
      </w:tr>
      <w:tr w:rsidR="00717AC9" w14:paraId="74C7AC46" w14:textId="77777777">
        <w:tc>
          <w:tcPr>
            <w:tcW w:w="290" w:type="pct"/>
          </w:tcPr>
          <w:p w14:paraId="1B681262" w14:textId="77777777" w:rsidR="00717AC9" w:rsidRDefault="002B6238">
            <w:pPr>
              <w:ind w:left="-84" w:right="-84"/>
            </w:pPr>
            <w:r>
              <w:rPr>
                <w:sz w:val="22"/>
              </w:rPr>
              <w:t>1.52.39* ТР</w:t>
            </w:r>
          </w:p>
        </w:tc>
        <w:tc>
          <w:tcPr>
            <w:tcW w:w="680" w:type="pct"/>
            <w:vMerge/>
          </w:tcPr>
          <w:p w14:paraId="0295F446" w14:textId="77777777" w:rsidR="00717AC9" w:rsidRDefault="00717AC9"/>
        </w:tc>
        <w:tc>
          <w:tcPr>
            <w:tcW w:w="530" w:type="pct"/>
          </w:tcPr>
          <w:p w14:paraId="4DC8DD86" w14:textId="77777777" w:rsidR="00717AC9" w:rsidRDefault="002B6238">
            <w:pPr>
              <w:ind w:left="-84" w:right="-84"/>
            </w:pPr>
            <w:r>
              <w:rPr>
                <w:sz w:val="22"/>
              </w:rPr>
              <w:t>100.09/08.032</w:t>
            </w:r>
          </w:p>
        </w:tc>
        <w:tc>
          <w:tcPr>
            <w:tcW w:w="870" w:type="pct"/>
          </w:tcPr>
          <w:p w14:paraId="2DE72B16" w14:textId="77777777" w:rsidR="00717AC9" w:rsidRDefault="002B6238">
            <w:pPr>
              <w:ind w:left="-84" w:right="-84"/>
            </w:pPr>
            <w:r>
              <w:rPr>
                <w:sz w:val="22"/>
              </w:rPr>
              <w:t>ртуть (Hg)</w:t>
            </w:r>
          </w:p>
        </w:tc>
        <w:tc>
          <w:tcPr>
            <w:tcW w:w="1070" w:type="pct"/>
          </w:tcPr>
          <w:p w14:paraId="186CA776" w14:textId="77777777" w:rsidR="00717AC9" w:rsidRDefault="002B6238">
            <w:pPr>
              <w:ind w:left="-84" w:right="-84"/>
            </w:pPr>
            <w:r>
              <w:rPr>
                <w:sz w:val="22"/>
              </w:rPr>
              <w:t>ГОСТ 31950-2012</w:t>
            </w:r>
          </w:p>
        </w:tc>
        <w:tc>
          <w:tcPr>
            <w:tcW w:w="730" w:type="pct"/>
            <w:vMerge/>
          </w:tcPr>
          <w:p w14:paraId="1B6123C0" w14:textId="77777777" w:rsidR="00717AC9" w:rsidRDefault="00717AC9"/>
        </w:tc>
        <w:tc>
          <w:tcPr>
            <w:tcW w:w="815" w:type="pct"/>
            <w:vMerge/>
          </w:tcPr>
          <w:p w14:paraId="78A533F8" w14:textId="77777777" w:rsidR="00717AC9" w:rsidRDefault="00717AC9"/>
        </w:tc>
      </w:tr>
      <w:tr w:rsidR="00717AC9" w14:paraId="40FF9AE3" w14:textId="77777777">
        <w:tc>
          <w:tcPr>
            <w:tcW w:w="290" w:type="pct"/>
          </w:tcPr>
          <w:p w14:paraId="2B28EAF3" w14:textId="77777777" w:rsidR="00717AC9" w:rsidRDefault="002B6238">
            <w:pPr>
              <w:ind w:left="-84" w:right="-84"/>
            </w:pPr>
            <w:r>
              <w:rPr>
                <w:sz w:val="22"/>
              </w:rPr>
              <w:t>1.52.40* ТР</w:t>
            </w:r>
          </w:p>
        </w:tc>
        <w:tc>
          <w:tcPr>
            <w:tcW w:w="680" w:type="pct"/>
            <w:vMerge/>
          </w:tcPr>
          <w:p w14:paraId="5BCA26F2" w14:textId="77777777" w:rsidR="00717AC9" w:rsidRDefault="00717AC9"/>
        </w:tc>
        <w:tc>
          <w:tcPr>
            <w:tcW w:w="530" w:type="pct"/>
            <w:vMerge w:val="restart"/>
          </w:tcPr>
          <w:p w14:paraId="7544F45E" w14:textId="77777777" w:rsidR="00717AC9" w:rsidRDefault="002B6238">
            <w:pPr>
              <w:ind w:left="-84" w:right="-84"/>
            </w:pPr>
            <w:r>
              <w:rPr>
                <w:sz w:val="22"/>
              </w:rPr>
              <w:t>100.09/08.035</w:t>
            </w:r>
          </w:p>
        </w:tc>
        <w:tc>
          <w:tcPr>
            <w:tcW w:w="870" w:type="pct"/>
          </w:tcPr>
          <w:p w14:paraId="715FADE9" w14:textId="77777777" w:rsidR="00717AC9" w:rsidRDefault="002B6238">
            <w:pPr>
              <w:ind w:left="-84" w:right="-84"/>
            </w:pPr>
            <w:r>
              <w:rPr>
                <w:sz w:val="22"/>
              </w:rPr>
              <w:t>селен (Se)</w:t>
            </w:r>
          </w:p>
        </w:tc>
        <w:tc>
          <w:tcPr>
            <w:tcW w:w="1070" w:type="pct"/>
          </w:tcPr>
          <w:p w14:paraId="7E9FB5E8" w14:textId="77777777" w:rsidR="00717AC9" w:rsidRDefault="002B6238">
            <w:pPr>
              <w:ind w:left="-84" w:right="-84"/>
            </w:pPr>
            <w:r>
              <w:rPr>
                <w:sz w:val="22"/>
              </w:rPr>
              <w:t>ГОСТ 19413-89;</w:t>
            </w:r>
            <w:r>
              <w:rPr>
                <w:sz w:val="22"/>
              </w:rPr>
              <w:br/>
              <w:t>ГОСТ 31870-2012;</w:t>
            </w:r>
            <w:r>
              <w:rPr>
                <w:sz w:val="22"/>
              </w:rPr>
              <w:br/>
              <w:t>СТБ ISO 11885-2011</w:t>
            </w:r>
          </w:p>
        </w:tc>
        <w:tc>
          <w:tcPr>
            <w:tcW w:w="730" w:type="pct"/>
            <w:vMerge/>
          </w:tcPr>
          <w:p w14:paraId="501285A2" w14:textId="77777777" w:rsidR="00717AC9" w:rsidRDefault="00717AC9"/>
        </w:tc>
        <w:tc>
          <w:tcPr>
            <w:tcW w:w="815" w:type="pct"/>
            <w:vMerge/>
          </w:tcPr>
          <w:p w14:paraId="719D7788" w14:textId="77777777" w:rsidR="00717AC9" w:rsidRDefault="00717AC9"/>
        </w:tc>
      </w:tr>
      <w:tr w:rsidR="00717AC9" w14:paraId="0F19A714" w14:textId="77777777">
        <w:tc>
          <w:tcPr>
            <w:tcW w:w="290" w:type="pct"/>
          </w:tcPr>
          <w:p w14:paraId="28E5C152" w14:textId="77777777" w:rsidR="00717AC9" w:rsidRDefault="002B6238">
            <w:pPr>
              <w:ind w:left="-84" w:right="-84"/>
            </w:pPr>
            <w:r>
              <w:rPr>
                <w:sz w:val="22"/>
              </w:rPr>
              <w:t>1.52.41* ТР</w:t>
            </w:r>
          </w:p>
        </w:tc>
        <w:tc>
          <w:tcPr>
            <w:tcW w:w="680" w:type="pct"/>
            <w:vMerge/>
          </w:tcPr>
          <w:p w14:paraId="11362BE0" w14:textId="77777777" w:rsidR="00717AC9" w:rsidRDefault="00717AC9"/>
        </w:tc>
        <w:tc>
          <w:tcPr>
            <w:tcW w:w="530" w:type="pct"/>
            <w:vMerge/>
          </w:tcPr>
          <w:p w14:paraId="663DF5FB" w14:textId="77777777" w:rsidR="00717AC9" w:rsidRDefault="00717AC9"/>
        </w:tc>
        <w:tc>
          <w:tcPr>
            <w:tcW w:w="870" w:type="pct"/>
          </w:tcPr>
          <w:p w14:paraId="72129491" w14:textId="77777777" w:rsidR="00717AC9" w:rsidRDefault="002B6238">
            <w:pPr>
              <w:ind w:left="-84" w:right="-84"/>
            </w:pPr>
            <w:r>
              <w:rPr>
                <w:sz w:val="22"/>
              </w:rPr>
              <w:t>свинец (Pb)</w:t>
            </w:r>
          </w:p>
        </w:tc>
        <w:tc>
          <w:tcPr>
            <w:tcW w:w="1070" w:type="pct"/>
            <w:vMerge w:val="restart"/>
          </w:tcPr>
          <w:p w14:paraId="4DDA7E94" w14:textId="77777777" w:rsidR="00717AC9" w:rsidRDefault="002B6238">
            <w:pPr>
              <w:ind w:left="-84" w:right="-84"/>
            </w:pPr>
            <w:r>
              <w:rPr>
                <w:sz w:val="22"/>
              </w:rPr>
              <w:t>ГОСТ 31870-2012;</w:t>
            </w:r>
            <w:r>
              <w:rPr>
                <w:sz w:val="22"/>
              </w:rPr>
              <w:br/>
              <w:t>СТБ ISO 11885-2011</w:t>
            </w:r>
          </w:p>
        </w:tc>
        <w:tc>
          <w:tcPr>
            <w:tcW w:w="730" w:type="pct"/>
            <w:vMerge/>
          </w:tcPr>
          <w:p w14:paraId="5236D000" w14:textId="77777777" w:rsidR="00717AC9" w:rsidRDefault="00717AC9"/>
        </w:tc>
        <w:tc>
          <w:tcPr>
            <w:tcW w:w="815" w:type="pct"/>
            <w:vMerge/>
          </w:tcPr>
          <w:p w14:paraId="1BD680D8" w14:textId="77777777" w:rsidR="00717AC9" w:rsidRDefault="00717AC9"/>
        </w:tc>
      </w:tr>
      <w:tr w:rsidR="00717AC9" w14:paraId="61BAE09B" w14:textId="77777777">
        <w:tc>
          <w:tcPr>
            <w:tcW w:w="290" w:type="pct"/>
          </w:tcPr>
          <w:p w14:paraId="662B5E1D" w14:textId="77777777" w:rsidR="00717AC9" w:rsidRDefault="002B6238">
            <w:pPr>
              <w:ind w:left="-84" w:right="-84"/>
            </w:pPr>
            <w:r>
              <w:rPr>
                <w:sz w:val="22"/>
              </w:rPr>
              <w:t>1.52.42* ТР</w:t>
            </w:r>
          </w:p>
        </w:tc>
        <w:tc>
          <w:tcPr>
            <w:tcW w:w="680" w:type="pct"/>
            <w:vMerge/>
          </w:tcPr>
          <w:p w14:paraId="28C6730D" w14:textId="77777777" w:rsidR="00717AC9" w:rsidRDefault="00717AC9"/>
        </w:tc>
        <w:tc>
          <w:tcPr>
            <w:tcW w:w="530" w:type="pct"/>
            <w:vMerge/>
          </w:tcPr>
          <w:p w14:paraId="60387E81" w14:textId="77777777" w:rsidR="00717AC9" w:rsidRDefault="00717AC9"/>
        </w:tc>
        <w:tc>
          <w:tcPr>
            <w:tcW w:w="870" w:type="pct"/>
          </w:tcPr>
          <w:p w14:paraId="725A1152" w14:textId="77777777" w:rsidR="00717AC9" w:rsidRDefault="002B6238">
            <w:pPr>
              <w:ind w:left="-84" w:right="-84"/>
            </w:pPr>
            <w:r>
              <w:rPr>
                <w:sz w:val="22"/>
              </w:rPr>
              <w:t>стронций (Sr2+)</w:t>
            </w:r>
          </w:p>
        </w:tc>
        <w:tc>
          <w:tcPr>
            <w:tcW w:w="1070" w:type="pct"/>
            <w:vMerge/>
          </w:tcPr>
          <w:p w14:paraId="04577DAA" w14:textId="77777777" w:rsidR="00717AC9" w:rsidRDefault="00717AC9"/>
        </w:tc>
        <w:tc>
          <w:tcPr>
            <w:tcW w:w="730" w:type="pct"/>
            <w:vMerge/>
          </w:tcPr>
          <w:p w14:paraId="2B7C9470" w14:textId="77777777" w:rsidR="00717AC9" w:rsidRDefault="00717AC9"/>
        </w:tc>
        <w:tc>
          <w:tcPr>
            <w:tcW w:w="815" w:type="pct"/>
            <w:vMerge/>
          </w:tcPr>
          <w:p w14:paraId="65575092" w14:textId="77777777" w:rsidR="00717AC9" w:rsidRDefault="00717AC9"/>
        </w:tc>
      </w:tr>
      <w:tr w:rsidR="00717AC9" w14:paraId="6027854C" w14:textId="77777777">
        <w:tc>
          <w:tcPr>
            <w:tcW w:w="290" w:type="pct"/>
          </w:tcPr>
          <w:p w14:paraId="594785E8" w14:textId="77777777" w:rsidR="00717AC9" w:rsidRDefault="002B6238">
            <w:pPr>
              <w:ind w:left="-84" w:right="-84"/>
            </w:pPr>
            <w:r>
              <w:rPr>
                <w:sz w:val="22"/>
              </w:rPr>
              <w:t>1.52.43* ТР</w:t>
            </w:r>
          </w:p>
        </w:tc>
        <w:tc>
          <w:tcPr>
            <w:tcW w:w="680" w:type="pct"/>
            <w:vMerge/>
          </w:tcPr>
          <w:p w14:paraId="27E8E8D4" w14:textId="77777777" w:rsidR="00717AC9" w:rsidRDefault="00717AC9"/>
        </w:tc>
        <w:tc>
          <w:tcPr>
            <w:tcW w:w="530" w:type="pct"/>
            <w:vMerge/>
          </w:tcPr>
          <w:p w14:paraId="2D38D4CC" w14:textId="77777777" w:rsidR="00717AC9" w:rsidRDefault="00717AC9"/>
        </w:tc>
        <w:tc>
          <w:tcPr>
            <w:tcW w:w="870" w:type="pct"/>
          </w:tcPr>
          <w:p w14:paraId="78487065" w14:textId="77777777" w:rsidR="00717AC9" w:rsidRDefault="002B6238">
            <w:pPr>
              <w:ind w:left="-84" w:right="-84"/>
            </w:pPr>
            <w:r>
              <w:rPr>
                <w:sz w:val="22"/>
              </w:rPr>
              <w:t>сурьма (Sb)</w:t>
            </w:r>
          </w:p>
        </w:tc>
        <w:tc>
          <w:tcPr>
            <w:tcW w:w="1070" w:type="pct"/>
            <w:vMerge/>
          </w:tcPr>
          <w:p w14:paraId="0E0CCE2D" w14:textId="77777777" w:rsidR="00717AC9" w:rsidRDefault="00717AC9"/>
        </w:tc>
        <w:tc>
          <w:tcPr>
            <w:tcW w:w="730" w:type="pct"/>
            <w:vMerge/>
          </w:tcPr>
          <w:p w14:paraId="1C4E5503" w14:textId="77777777" w:rsidR="00717AC9" w:rsidRDefault="00717AC9"/>
        </w:tc>
        <w:tc>
          <w:tcPr>
            <w:tcW w:w="815" w:type="pct"/>
            <w:vMerge/>
          </w:tcPr>
          <w:p w14:paraId="04202491" w14:textId="77777777" w:rsidR="00717AC9" w:rsidRDefault="00717AC9"/>
        </w:tc>
      </w:tr>
      <w:tr w:rsidR="00717AC9" w14:paraId="41C2E933" w14:textId="77777777">
        <w:tc>
          <w:tcPr>
            <w:tcW w:w="290" w:type="pct"/>
          </w:tcPr>
          <w:p w14:paraId="67319E68" w14:textId="77777777" w:rsidR="00717AC9" w:rsidRDefault="002B6238">
            <w:pPr>
              <w:ind w:left="-84" w:right="-84"/>
            </w:pPr>
            <w:r>
              <w:rPr>
                <w:sz w:val="22"/>
              </w:rPr>
              <w:t>1.52.44* ТР</w:t>
            </w:r>
          </w:p>
        </w:tc>
        <w:tc>
          <w:tcPr>
            <w:tcW w:w="680" w:type="pct"/>
            <w:vMerge/>
          </w:tcPr>
          <w:p w14:paraId="7596E7E6" w14:textId="77777777" w:rsidR="00717AC9" w:rsidRDefault="00717AC9"/>
        </w:tc>
        <w:tc>
          <w:tcPr>
            <w:tcW w:w="530" w:type="pct"/>
            <w:vMerge/>
          </w:tcPr>
          <w:p w14:paraId="394B66E1" w14:textId="77777777" w:rsidR="00717AC9" w:rsidRDefault="00717AC9"/>
        </w:tc>
        <w:tc>
          <w:tcPr>
            <w:tcW w:w="870" w:type="pct"/>
          </w:tcPr>
          <w:p w14:paraId="1CB69730" w14:textId="77777777" w:rsidR="00717AC9" w:rsidRDefault="002B6238">
            <w:pPr>
              <w:ind w:left="-84" w:right="-84"/>
            </w:pPr>
            <w:r>
              <w:rPr>
                <w:sz w:val="22"/>
              </w:rPr>
              <w:t>хром (Cr) общий</w:t>
            </w:r>
          </w:p>
        </w:tc>
        <w:tc>
          <w:tcPr>
            <w:tcW w:w="1070" w:type="pct"/>
            <w:vMerge/>
          </w:tcPr>
          <w:p w14:paraId="23D2D0ED" w14:textId="77777777" w:rsidR="00717AC9" w:rsidRDefault="00717AC9"/>
        </w:tc>
        <w:tc>
          <w:tcPr>
            <w:tcW w:w="730" w:type="pct"/>
            <w:vMerge/>
          </w:tcPr>
          <w:p w14:paraId="69A5C852" w14:textId="77777777" w:rsidR="00717AC9" w:rsidRDefault="00717AC9"/>
        </w:tc>
        <w:tc>
          <w:tcPr>
            <w:tcW w:w="815" w:type="pct"/>
            <w:vMerge/>
          </w:tcPr>
          <w:p w14:paraId="1802E2C9" w14:textId="77777777" w:rsidR="00717AC9" w:rsidRDefault="00717AC9"/>
        </w:tc>
      </w:tr>
      <w:tr w:rsidR="00717AC9" w14:paraId="72C26C18" w14:textId="77777777">
        <w:tc>
          <w:tcPr>
            <w:tcW w:w="290" w:type="pct"/>
          </w:tcPr>
          <w:p w14:paraId="6D791B7F" w14:textId="77777777" w:rsidR="00717AC9" w:rsidRDefault="002B6238">
            <w:pPr>
              <w:ind w:left="-84" w:right="-84"/>
            </w:pPr>
            <w:r>
              <w:rPr>
                <w:sz w:val="22"/>
              </w:rPr>
              <w:t>1.52.45* ТР</w:t>
            </w:r>
          </w:p>
        </w:tc>
        <w:tc>
          <w:tcPr>
            <w:tcW w:w="680" w:type="pct"/>
            <w:vMerge/>
          </w:tcPr>
          <w:p w14:paraId="5A20CC66" w14:textId="77777777" w:rsidR="00717AC9" w:rsidRDefault="00717AC9"/>
        </w:tc>
        <w:tc>
          <w:tcPr>
            <w:tcW w:w="530" w:type="pct"/>
            <w:vMerge/>
          </w:tcPr>
          <w:p w14:paraId="374E493C" w14:textId="77777777" w:rsidR="00717AC9" w:rsidRDefault="00717AC9"/>
        </w:tc>
        <w:tc>
          <w:tcPr>
            <w:tcW w:w="870" w:type="pct"/>
          </w:tcPr>
          <w:p w14:paraId="515C5704" w14:textId="77777777" w:rsidR="00717AC9" w:rsidRDefault="002B6238">
            <w:pPr>
              <w:ind w:left="-84" w:right="-84"/>
            </w:pPr>
            <w:r>
              <w:rPr>
                <w:sz w:val="22"/>
              </w:rPr>
              <w:t>кальций (Са)</w:t>
            </w:r>
          </w:p>
        </w:tc>
        <w:tc>
          <w:tcPr>
            <w:tcW w:w="1070" w:type="pct"/>
            <w:vMerge/>
          </w:tcPr>
          <w:p w14:paraId="5E831496" w14:textId="77777777" w:rsidR="00717AC9" w:rsidRDefault="00717AC9"/>
        </w:tc>
        <w:tc>
          <w:tcPr>
            <w:tcW w:w="730" w:type="pct"/>
            <w:vMerge/>
          </w:tcPr>
          <w:p w14:paraId="65B99A0D" w14:textId="77777777" w:rsidR="00717AC9" w:rsidRDefault="00717AC9"/>
        </w:tc>
        <w:tc>
          <w:tcPr>
            <w:tcW w:w="815" w:type="pct"/>
            <w:vMerge/>
          </w:tcPr>
          <w:p w14:paraId="1C57E394" w14:textId="77777777" w:rsidR="00717AC9" w:rsidRDefault="00717AC9"/>
        </w:tc>
      </w:tr>
      <w:tr w:rsidR="00717AC9" w14:paraId="7AD18FCF" w14:textId="77777777">
        <w:tc>
          <w:tcPr>
            <w:tcW w:w="290" w:type="pct"/>
          </w:tcPr>
          <w:p w14:paraId="27B9D1ED" w14:textId="77777777" w:rsidR="00717AC9" w:rsidRDefault="002B6238">
            <w:pPr>
              <w:ind w:left="-84" w:right="-84"/>
            </w:pPr>
            <w:r>
              <w:rPr>
                <w:sz w:val="22"/>
              </w:rPr>
              <w:t>1.52.46* ТР</w:t>
            </w:r>
          </w:p>
        </w:tc>
        <w:tc>
          <w:tcPr>
            <w:tcW w:w="680" w:type="pct"/>
            <w:vMerge/>
          </w:tcPr>
          <w:p w14:paraId="1EB738A8" w14:textId="77777777" w:rsidR="00717AC9" w:rsidRDefault="00717AC9"/>
        </w:tc>
        <w:tc>
          <w:tcPr>
            <w:tcW w:w="530" w:type="pct"/>
            <w:vMerge/>
          </w:tcPr>
          <w:p w14:paraId="76054A69" w14:textId="77777777" w:rsidR="00717AC9" w:rsidRDefault="00717AC9"/>
        </w:tc>
        <w:tc>
          <w:tcPr>
            <w:tcW w:w="870" w:type="pct"/>
          </w:tcPr>
          <w:p w14:paraId="4404A5FD" w14:textId="77777777" w:rsidR="00717AC9" w:rsidRDefault="002B6238">
            <w:pPr>
              <w:ind w:left="-84" w:right="-84"/>
            </w:pPr>
            <w:r>
              <w:rPr>
                <w:sz w:val="22"/>
              </w:rPr>
              <w:t>магний (Mg)</w:t>
            </w:r>
          </w:p>
        </w:tc>
        <w:tc>
          <w:tcPr>
            <w:tcW w:w="1070" w:type="pct"/>
            <w:vMerge/>
          </w:tcPr>
          <w:p w14:paraId="0160C0E4" w14:textId="77777777" w:rsidR="00717AC9" w:rsidRDefault="00717AC9"/>
        </w:tc>
        <w:tc>
          <w:tcPr>
            <w:tcW w:w="730" w:type="pct"/>
            <w:vMerge/>
          </w:tcPr>
          <w:p w14:paraId="77D4A678" w14:textId="77777777" w:rsidR="00717AC9" w:rsidRDefault="00717AC9"/>
        </w:tc>
        <w:tc>
          <w:tcPr>
            <w:tcW w:w="815" w:type="pct"/>
            <w:vMerge/>
          </w:tcPr>
          <w:p w14:paraId="340339EA" w14:textId="77777777" w:rsidR="00717AC9" w:rsidRDefault="00717AC9"/>
        </w:tc>
      </w:tr>
      <w:tr w:rsidR="00717AC9" w14:paraId="06884B2A" w14:textId="77777777">
        <w:tc>
          <w:tcPr>
            <w:tcW w:w="290" w:type="pct"/>
          </w:tcPr>
          <w:p w14:paraId="5486F52E" w14:textId="77777777" w:rsidR="00717AC9" w:rsidRDefault="002B6238">
            <w:pPr>
              <w:ind w:left="-84" w:right="-84"/>
            </w:pPr>
            <w:r>
              <w:rPr>
                <w:sz w:val="22"/>
              </w:rPr>
              <w:lastRenderedPageBreak/>
              <w:t>1.52.47* ТР</w:t>
            </w:r>
          </w:p>
        </w:tc>
        <w:tc>
          <w:tcPr>
            <w:tcW w:w="680" w:type="pct"/>
            <w:vMerge/>
          </w:tcPr>
          <w:p w14:paraId="5878BEA6" w14:textId="77777777" w:rsidR="00717AC9" w:rsidRDefault="00717AC9"/>
        </w:tc>
        <w:tc>
          <w:tcPr>
            <w:tcW w:w="530" w:type="pct"/>
          </w:tcPr>
          <w:p w14:paraId="2B36D773" w14:textId="77777777" w:rsidR="00717AC9" w:rsidRDefault="002B6238">
            <w:pPr>
              <w:ind w:left="-84" w:right="-84"/>
            </w:pPr>
            <w:r>
              <w:rPr>
                <w:sz w:val="22"/>
              </w:rPr>
              <w:t>100.09/08.032</w:t>
            </w:r>
          </w:p>
        </w:tc>
        <w:tc>
          <w:tcPr>
            <w:tcW w:w="870" w:type="pct"/>
          </w:tcPr>
          <w:p w14:paraId="71F414E4" w14:textId="77777777" w:rsidR="00717AC9" w:rsidRDefault="002B6238">
            <w:pPr>
              <w:ind w:left="-84" w:right="-84"/>
            </w:pPr>
            <w:r>
              <w:rPr>
                <w:sz w:val="22"/>
              </w:rPr>
              <w:t>алюминий</w:t>
            </w:r>
          </w:p>
        </w:tc>
        <w:tc>
          <w:tcPr>
            <w:tcW w:w="1070" w:type="pct"/>
          </w:tcPr>
          <w:p w14:paraId="3BD25EEC" w14:textId="77777777" w:rsidR="00717AC9" w:rsidRDefault="002B6238">
            <w:pPr>
              <w:ind w:left="-84" w:right="-84"/>
            </w:pPr>
            <w:r>
              <w:rPr>
                <w:sz w:val="22"/>
              </w:rPr>
              <w:t>ГОСТ 18165-2014;</w:t>
            </w:r>
            <w:r>
              <w:rPr>
                <w:sz w:val="22"/>
              </w:rPr>
              <w:br/>
              <w:t>ГОСТ 31870-2012;</w:t>
            </w:r>
            <w:r>
              <w:rPr>
                <w:sz w:val="22"/>
              </w:rPr>
              <w:br/>
              <w:t>СТБ ISO 11885-2011</w:t>
            </w:r>
          </w:p>
        </w:tc>
        <w:tc>
          <w:tcPr>
            <w:tcW w:w="730" w:type="pct"/>
            <w:vMerge/>
          </w:tcPr>
          <w:p w14:paraId="10905363" w14:textId="77777777" w:rsidR="00717AC9" w:rsidRDefault="00717AC9"/>
        </w:tc>
        <w:tc>
          <w:tcPr>
            <w:tcW w:w="815" w:type="pct"/>
            <w:vMerge/>
          </w:tcPr>
          <w:p w14:paraId="0BDBB3AA" w14:textId="77777777" w:rsidR="00717AC9" w:rsidRDefault="00717AC9"/>
        </w:tc>
      </w:tr>
      <w:tr w:rsidR="00717AC9" w14:paraId="6B7B6ED0" w14:textId="77777777">
        <w:tc>
          <w:tcPr>
            <w:tcW w:w="290" w:type="pct"/>
          </w:tcPr>
          <w:p w14:paraId="35B84BE5" w14:textId="77777777" w:rsidR="00717AC9" w:rsidRDefault="002B6238">
            <w:pPr>
              <w:ind w:left="-84" w:right="-84"/>
            </w:pPr>
            <w:r>
              <w:rPr>
                <w:sz w:val="22"/>
              </w:rPr>
              <w:t>1.52.48* ТР</w:t>
            </w:r>
          </w:p>
        </w:tc>
        <w:tc>
          <w:tcPr>
            <w:tcW w:w="680" w:type="pct"/>
            <w:vMerge/>
          </w:tcPr>
          <w:p w14:paraId="7A446E86" w14:textId="77777777" w:rsidR="00717AC9" w:rsidRDefault="00717AC9"/>
        </w:tc>
        <w:tc>
          <w:tcPr>
            <w:tcW w:w="530" w:type="pct"/>
            <w:vMerge w:val="restart"/>
          </w:tcPr>
          <w:p w14:paraId="2E50FED2" w14:textId="77777777" w:rsidR="00717AC9" w:rsidRDefault="002B6238">
            <w:pPr>
              <w:ind w:left="-84" w:right="-84"/>
            </w:pPr>
            <w:r>
              <w:rPr>
                <w:sz w:val="22"/>
              </w:rPr>
              <w:t>100.09/08.035</w:t>
            </w:r>
          </w:p>
        </w:tc>
        <w:tc>
          <w:tcPr>
            <w:tcW w:w="870" w:type="pct"/>
          </w:tcPr>
          <w:p w14:paraId="744C86BE" w14:textId="77777777" w:rsidR="00717AC9" w:rsidRDefault="002B6238">
            <w:pPr>
              <w:ind w:left="-84" w:right="-84"/>
            </w:pPr>
            <w:r>
              <w:rPr>
                <w:sz w:val="22"/>
              </w:rPr>
              <w:t>кобальт (Co)</w:t>
            </w:r>
          </w:p>
        </w:tc>
        <w:tc>
          <w:tcPr>
            <w:tcW w:w="1070" w:type="pct"/>
            <w:vMerge w:val="restart"/>
          </w:tcPr>
          <w:p w14:paraId="36DA19AA" w14:textId="77777777" w:rsidR="00717AC9" w:rsidRDefault="002B6238">
            <w:pPr>
              <w:ind w:left="-84" w:right="-84"/>
            </w:pPr>
            <w:r>
              <w:rPr>
                <w:sz w:val="22"/>
              </w:rPr>
              <w:t>ГОСТ 31870-2012;</w:t>
            </w:r>
            <w:r>
              <w:rPr>
                <w:sz w:val="22"/>
              </w:rPr>
              <w:br/>
              <w:t>СТБ ISO 11885-2011</w:t>
            </w:r>
          </w:p>
        </w:tc>
        <w:tc>
          <w:tcPr>
            <w:tcW w:w="730" w:type="pct"/>
            <w:vMerge/>
          </w:tcPr>
          <w:p w14:paraId="6817654C" w14:textId="77777777" w:rsidR="00717AC9" w:rsidRDefault="00717AC9"/>
        </w:tc>
        <w:tc>
          <w:tcPr>
            <w:tcW w:w="815" w:type="pct"/>
            <w:vMerge/>
          </w:tcPr>
          <w:p w14:paraId="64960CF1" w14:textId="77777777" w:rsidR="00717AC9" w:rsidRDefault="00717AC9"/>
        </w:tc>
      </w:tr>
      <w:tr w:rsidR="00717AC9" w14:paraId="40D34D65" w14:textId="77777777">
        <w:tc>
          <w:tcPr>
            <w:tcW w:w="290" w:type="pct"/>
          </w:tcPr>
          <w:p w14:paraId="795705AA" w14:textId="77777777" w:rsidR="00717AC9" w:rsidRDefault="002B6238">
            <w:pPr>
              <w:ind w:left="-84" w:right="-84"/>
            </w:pPr>
            <w:r>
              <w:rPr>
                <w:sz w:val="22"/>
              </w:rPr>
              <w:t>1.52.49* ТР</w:t>
            </w:r>
          </w:p>
        </w:tc>
        <w:tc>
          <w:tcPr>
            <w:tcW w:w="680" w:type="pct"/>
            <w:vMerge/>
          </w:tcPr>
          <w:p w14:paraId="1A813E60" w14:textId="77777777" w:rsidR="00717AC9" w:rsidRDefault="00717AC9"/>
        </w:tc>
        <w:tc>
          <w:tcPr>
            <w:tcW w:w="530" w:type="pct"/>
            <w:vMerge/>
          </w:tcPr>
          <w:p w14:paraId="6B42A6D7" w14:textId="77777777" w:rsidR="00717AC9" w:rsidRDefault="00717AC9"/>
        </w:tc>
        <w:tc>
          <w:tcPr>
            <w:tcW w:w="870" w:type="pct"/>
          </w:tcPr>
          <w:p w14:paraId="77076842" w14:textId="77777777" w:rsidR="00717AC9" w:rsidRDefault="002B6238">
            <w:pPr>
              <w:ind w:left="-84" w:right="-84"/>
            </w:pPr>
            <w:r>
              <w:rPr>
                <w:sz w:val="22"/>
              </w:rPr>
              <w:t>литий (Li)</w:t>
            </w:r>
          </w:p>
        </w:tc>
        <w:tc>
          <w:tcPr>
            <w:tcW w:w="1070" w:type="pct"/>
            <w:vMerge/>
          </w:tcPr>
          <w:p w14:paraId="7237AA61" w14:textId="77777777" w:rsidR="00717AC9" w:rsidRDefault="00717AC9"/>
        </w:tc>
        <w:tc>
          <w:tcPr>
            <w:tcW w:w="730" w:type="pct"/>
            <w:vMerge/>
          </w:tcPr>
          <w:p w14:paraId="5C90358F" w14:textId="77777777" w:rsidR="00717AC9" w:rsidRDefault="00717AC9"/>
        </w:tc>
        <w:tc>
          <w:tcPr>
            <w:tcW w:w="815" w:type="pct"/>
            <w:vMerge/>
          </w:tcPr>
          <w:p w14:paraId="2363A590" w14:textId="77777777" w:rsidR="00717AC9" w:rsidRDefault="00717AC9"/>
        </w:tc>
      </w:tr>
      <w:tr w:rsidR="00717AC9" w14:paraId="54BDED70" w14:textId="77777777">
        <w:tc>
          <w:tcPr>
            <w:tcW w:w="290" w:type="pct"/>
          </w:tcPr>
          <w:p w14:paraId="054CEB7E" w14:textId="77777777" w:rsidR="00717AC9" w:rsidRDefault="002B6238">
            <w:pPr>
              <w:ind w:left="-84" w:right="-84"/>
            </w:pPr>
            <w:r>
              <w:rPr>
                <w:sz w:val="22"/>
              </w:rPr>
              <w:t>1.52.50* ТР</w:t>
            </w:r>
          </w:p>
        </w:tc>
        <w:tc>
          <w:tcPr>
            <w:tcW w:w="680" w:type="pct"/>
            <w:vMerge/>
          </w:tcPr>
          <w:p w14:paraId="72F30568" w14:textId="77777777" w:rsidR="00717AC9" w:rsidRDefault="00717AC9"/>
        </w:tc>
        <w:tc>
          <w:tcPr>
            <w:tcW w:w="530" w:type="pct"/>
            <w:vMerge/>
          </w:tcPr>
          <w:p w14:paraId="70234F4E" w14:textId="77777777" w:rsidR="00717AC9" w:rsidRDefault="00717AC9"/>
        </w:tc>
        <w:tc>
          <w:tcPr>
            <w:tcW w:w="870" w:type="pct"/>
          </w:tcPr>
          <w:p w14:paraId="15A64C2A" w14:textId="77777777" w:rsidR="00717AC9" w:rsidRDefault="002B6238">
            <w:pPr>
              <w:ind w:left="-84" w:right="-84"/>
            </w:pPr>
            <w:r>
              <w:rPr>
                <w:sz w:val="22"/>
              </w:rPr>
              <w:t>молибден (Mo)</w:t>
            </w:r>
          </w:p>
        </w:tc>
        <w:tc>
          <w:tcPr>
            <w:tcW w:w="1070" w:type="pct"/>
            <w:vMerge/>
          </w:tcPr>
          <w:p w14:paraId="27C49F3B" w14:textId="77777777" w:rsidR="00717AC9" w:rsidRDefault="00717AC9"/>
        </w:tc>
        <w:tc>
          <w:tcPr>
            <w:tcW w:w="730" w:type="pct"/>
            <w:vMerge/>
          </w:tcPr>
          <w:p w14:paraId="3D1D6836" w14:textId="77777777" w:rsidR="00717AC9" w:rsidRDefault="00717AC9"/>
        </w:tc>
        <w:tc>
          <w:tcPr>
            <w:tcW w:w="815" w:type="pct"/>
            <w:vMerge/>
          </w:tcPr>
          <w:p w14:paraId="2C33A7ED" w14:textId="77777777" w:rsidR="00717AC9" w:rsidRDefault="00717AC9"/>
        </w:tc>
      </w:tr>
      <w:tr w:rsidR="00717AC9" w14:paraId="55FC4AED" w14:textId="77777777">
        <w:tc>
          <w:tcPr>
            <w:tcW w:w="290" w:type="pct"/>
          </w:tcPr>
          <w:p w14:paraId="154AC053" w14:textId="77777777" w:rsidR="00717AC9" w:rsidRDefault="002B6238">
            <w:pPr>
              <w:ind w:left="-84" w:right="-84"/>
            </w:pPr>
            <w:r>
              <w:rPr>
                <w:sz w:val="22"/>
              </w:rPr>
              <w:t>1.52.51* ТР</w:t>
            </w:r>
          </w:p>
        </w:tc>
        <w:tc>
          <w:tcPr>
            <w:tcW w:w="680" w:type="pct"/>
            <w:vMerge/>
          </w:tcPr>
          <w:p w14:paraId="6FC0F36F" w14:textId="77777777" w:rsidR="00717AC9" w:rsidRDefault="00717AC9"/>
        </w:tc>
        <w:tc>
          <w:tcPr>
            <w:tcW w:w="530" w:type="pct"/>
            <w:vMerge/>
          </w:tcPr>
          <w:p w14:paraId="5847EDDF" w14:textId="77777777" w:rsidR="00717AC9" w:rsidRDefault="00717AC9"/>
        </w:tc>
        <w:tc>
          <w:tcPr>
            <w:tcW w:w="870" w:type="pct"/>
          </w:tcPr>
          <w:p w14:paraId="5A7D6A4A" w14:textId="77777777" w:rsidR="00717AC9" w:rsidRDefault="002B6238">
            <w:pPr>
              <w:ind w:left="-84" w:right="-84"/>
            </w:pPr>
            <w:r>
              <w:rPr>
                <w:sz w:val="22"/>
              </w:rPr>
              <w:t>натрий (Na)</w:t>
            </w:r>
          </w:p>
        </w:tc>
        <w:tc>
          <w:tcPr>
            <w:tcW w:w="1070" w:type="pct"/>
            <w:vMerge/>
          </w:tcPr>
          <w:p w14:paraId="18637067" w14:textId="77777777" w:rsidR="00717AC9" w:rsidRDefault="00717AC9"/>
        </w:tc>
        <w:tc>
          <w:tcPr>
            <w:tcW w:w="730" w:type="pct"/>
            <w:vMerge/>
          </w:tcPr>
          <w:p w14:paraId="39DBD8E4" w14:textId="77777777" w:rsidR="00717AC9" w:rsidRDefault="00717AC9"/>
        </w:tc>
        <w:tc>
          <w:tcPr>
            <w:tcW w:w="815" w:type="pct"/>
            <w:vMerge/>
          </w:tcPr>
          <w:p w14:paraId="421C6284" w14:textId="77777777" w:rsidR="00717AC9" w:rsidRDefault="00717AC9"/>
        </w:tc>
      </w:tr>
      <w:tr w:rsidR="00717AC9" w14:paraId="5D92B458" w14:textId="77777777">
        <w:tc>
          <w:tcPr>
            <w:tcW w:w="290" w:type="pct"/>
          </w:tcPr>
          <w:p w14:paraId="4AD3524B" w14:textId="77777777" w:rsidR="00717AC9" w:rsidRDefault="002B6238">
            <w:pPr>
              <w:ind w:left="-84" w:right="-84"/>
            </w:pPr>
            <w:r>
              <w:rPr>
                <w:sz w:val="22"/>
              </w:rPr>
              <w:t>1.52.52* ТР</w:t>
            </w:r>
          </w:p>
        </w:tc>
        <w:tc>
          <w:tcPr>
            <w:tcW w:w="680" w:type="pct"/>
            <w:vMerge/>
          </w:tcPr>
          <w:p w14:paraId="2808EC2D" w14:textId="77777777" w:rsidR="00717AC9" w:rsidRDefault="00717AC9"/>
        </w:tc>
        <w:tc>
          <w:tcPr>
            <w:tcW w:w="530" w:type="pct"/>
            <w:vMerge/>
          </w:tcPr>
          <w:p w14:paraId="79594785" w14:textId="77777777" w:rsidR="00717AC9" w:rsidRDefault="00717AC9"/>
        </w:tc>
        <w:tc>
          <w:tcPr>
            <w:tcW w:w="870" w:type="pct"/>
          </w:tcPr>
          <w:p w14:paraId="7119BCF6" w14:textId="77777777" w:rsidR="00717AC9" w:rsidRDefault="002B6238">
            <w:pPr>
              <w:ind w:left="-84" w:right="-84"/>
            </w:pPr>
            <w:r>
              <w:rPr>
                <w:sz w:val="22"/>
              </w:rPr>
              <w:t>серебро (Ag)</w:t>
            </w:r>
          </w:p>
        </w:tc>
        <w:tc>
          <w:tcPr>
            <w:tcW w:w="1070" w:type="pct"/>
            <w:vMerge/>
          </w:tcPr>
          <w:p w14:paraId="03732F1E" w14:textId="77777777" w:rsidR="00717AC9" w:rsidRDefault="00717AC9"/>
        </w:tc>
        <w:tc>
          <w:tcPr>
            <w:tcW w:w="730" w:type="pct"/>
            <w:vMerge/>
          </w:tcPr>
          <w:p w14:paraId="74E34E36" w14:textId="77777777" w:rsidR="00717AC9" w:rsidRDefault="00717AC9"/>
        </w:tc>
        <w:tc>
          <w:tcPr>
            <w:tcW w:w="815" w:type="pct"/>
            <w:vMerge/>
          </w:tcPr>
          <w:p w14:paraId="4F3C7649" w14:textId="77777777" w:rsidR="00717AC9" w:rsidRDefault="00717AC9"/>
        </w:tc>
      </w:tr>
      <w:tr w:rsidR="00717AC9" w14:paraId="6B5FE5EF" w14:textId="77777777">
        <w:trPr>
          <w:trHeight w:val="230"/>
        </w:trPr>
        <w:tc>
          <w:tcPr>
            <w:tcW w:w="290" w:type="pct"/>
            <w:vMerge w:val="restart"/>
          </w:tcPr>
          <w:p w14:paraId="601D8E66" w14:textId="77777777" w:rsidR="00717AC9" w:rsidRDefault="002B6238">
            <w:pPr>
              <w:ind w:left="-84" w:right="-84"/>
            </w:pPr>
            <w:r>
              <w:rPr>
                <w:sz w:val="22"/>
              </w:rPr>
              <w:t>1.52.53* ТР</w:t>
            </w:r>
          </w:p>
        </w:tc>
        <w:tc>
          <w:tcPr>
            <w:tcW w:w="680" w:type="pct"/>
            <w:vMerge/>
          </w:tcPr>
          <w:p w14:paraId="68ECD79D" w14:textId="77777777" w:rsidR="00717AC9" w:rsidRDefault="00717AC9"/>
        </w:tc>
        <w:tc>
          <w:tcPr>
            <w:tcW w:w="530" w:type="pct"/>
            <w:vMerge/>
          </w:tcPr>
          <w:p w14:paraId="611885D7" w14:textId="77777777" w:rsidR="00717AC9" w:rsidRDefault="00717AC9"/>
        </w:tc>
        <w:tc>
          <w:tcPr>
            <w:tcW w:w="870" w:type="pct"/>
            <w:vMerge w:val="restart"/>
          </w:tcPr>
          <w:p w14:paraId="04D360DA" w14:textId="77777777" w:rsidR="00717AC9" w:rsidRDefault="002B6238">
            <w:pPr>
              <w:ind w:left="-84" w:right="-84"/>
            </w:pPr>
            <w:r>
              <w:rPr>
                <w:sz w:val="22"/>
              </w:rPr>
              <w:t>цинк (Zn)</w:t>
            </w:r>
          </w:p>
        </w:tc>
        <w:tc>
          <w:tcPr>
            <w:tcW w:w="1070" w:type="pct"/>
            <w:vMerge/>
          </w:tcPr>
          <w:p w14:paraId="3C373335" w14:textId="77777777" w:rsidR="00717AC9" w:rsidRDefault="00717AC9"/>
        </w:tc>
        <w:tc>
          <w:tcPr>
            <w:tcW w:w="730" w:type="pct"/>
            <w:vMerge/>
          </w:tcPr>
          <w:p w14:paraId="2CB451F2" w14:textId="77777777" w:rsidR="00717AC9" w:rsidRDefault="00717AC9"/>
        </w:tc>
        <w:tc>
          <w:tcPr>
            <w:tcW w:w="815" w:type="pct"/>
            <w:vMerge/>
          </w:tcPr>
          <w:p w14:paraId="1CB874A7" w14:textId="77777777" w:rsidR="00717AC9" w:rsidRDefault="00717AC9"/>
        </w:tc>
      </w:tr>
      <w:tr w:rsidR="00717AC9" w14:paraId="1F5AD7EF" w14:textId="77777777">
        <w:tc>
          <w:tcPr>
            <w:tcW w:w="290" w:type="pct"/>
          </w:tcPr>
          <w:p w14:paraId="5904F5AA" w14:textId="77777777" w:rsidR="00717AC9" w:rsidRDefault="002B6238">
            <w:pPr>
              <w:ind w:left="-84" w:right="-84"/>
            </w:pPr>
            <w:r>
              <w:rPr>
                <w:sz w:val="22"/>
              </w:rPr>
              <w:t>1.52.54* ТР</w:t>
            </w:r>
          </w:p>
        </w:tc>
        <w:tc>
          <w:tcPr>
            <w:tcW w:w="680" w:type="pct"/>
            <w:vMerge w:val="restart"/>
          </w:tcPr>
          <w:p w14:paraId="2E514DB4" w14:textId="77777777" w:rsidR="00717AC9" w:rsidRDefault="002B6238">
            <w:pPr>
              <w:ind w:left="-84" w:right="-84"/>
            </w:pPr>
            <w:r>
              <w:rPr>
                <w:sz w:val="22"/>
              </w:rPr>
              <w:t xml:space="preserve">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w:t>
            </w:r>
            <w:r>
              <w:rPr>
                <w:sz w:val="22"/>
              </w:rPr>
              <w:lastRenderedPageBreak/>
              <w:t>питьевую воду, питьевую воду для детского питания, искусственно минерализованную питьевую воду</w:t>
            </w:r>
          </w:p>
        </w:tc>
        <w:tc>
          <w:tcPr>
            <w:tcW w:w="530" w:type="pct"/>
            <w:vMerge w:val="restart"/>
          </w:tcPr>
          <w:p w14:paraId="001ECF28" w14:textId="77777777" w:rsidR="00717AC9" w:rsidRDefault="002B6238">
            <w:pPr>
              <w:ind w:left="-84" w:right="-84"/>
            </w:pPr>
            <w:r>
              <w:rPr>
                <w:sz w:val="22"/>
              </w:rPr>
              <w:lastRenderedPageBreak/>
              <w:t>11.07/04.125</w:t>
            </w:r>
          </w:p>
        </w:tc>
        <w:tc>
          <w:tcPr>
            <w:tcW w:w="870" w:type="pct"/>
          </w:tcPr>
          <w:p w14:paraId="38FDE010" w14:textId="77777777" w:rsidR="00717AC9" w:rsidRDefault="002B6238">
            <w:pPr>
              <w:ind w:left="-84" w:right="-84"/>
            </w:pPr>
            <w:r>
              <w:rPr>
                <w:sz w:val="22"/>
              </w:rPr>
              <w:t>удельная активность стронция-90</w:t>
            </w:r>
          </w:p>
        </w:tc>
        <w:tc>
          <w:tcPr>
            <w:tcW w:w="1070" w:type="pct"/>
          </w:tcPr>
          <w:p w14:paraId="7E8997EF" w14:textId="77777777" w:rsidR="00717AC9" w:rsidRDefault="002B6238">
            <w:pPr>
              <w:ind w:left="-84" w:right="-84"/>
            </w:pPr>
            <w:r>
              <w:rPr>
                <w:sz w:val="22"/>
              </w:rPr>
              <w:t>ГОСТ 32163-2013;</w:t>
            </w:r>
            <w:r>
              <w:rPr>
                <w:sz w:val="22"/>
              </w:rPr>
              <w:br/>
              <w:t>МВИ.МН 1181-2011</w:t>
            </w:r>
          </w:p>
        </w:tc>
        <w:tc>
          <w:tcPr>
            <w:tcW w:w="730" w:type="pct"/>
            <w:vMerge w:val="restart"/>
          </w:tcPr>
          <w:p w14:paraId="7F96970B"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F2D7E80" w14:textId="77777777" w:rsidR="00717AC9" w:rsidRDefault="002B6238">
            <w:pPr>
              <w:ind w:left="-84" w:right="-84"/>
            </w:pPr>
            <w:r>
              <w:rPr>
                <w:sz w:val="22"/>
              </w:rPr>
              <w:t>ТР ЕАЭС 044/2017</w:t>
            </w:r>
          </w:p>
        </w:tc>
      </w:tr>
      <w:tr w:rsidR="00717AC9" w14:paraId="00581A2C" w14:textId="77777777">
        <w:tc>
          <w:tcPr>
            <w:tcW w:w="290" w:type="pct"/>
          </w:tcPr>
          <w:p w14:paraId="7B1AA0B8" w14:textId="77777777" w:rsidR="00717AC9" w:rsidRDefault="002B6238">
            <w:pPr>
              <w:ind w:left="-84" w:right="-84"/>
            </w:pPr>
            <w:r>
              <w:rPr>
                <w:sz w:val="22"/>
              </w:rPr>
              <w:t>1.52.55* ТР</w:t>
            </w:r>
          </w:p>
        </w:tc>
        <w:tc>
          <w:tcPr>
            <w:tcW w:w="680" w:type="pct"/>
            <w:vMerge/>
          </w:tcPr>
          <w:p w14:paraId="4794BC30" w14:textId="77777777" w:rsidR="00717AC9" w:rsidRDefault="00717AC9"/>
        </w:tc>
        <w:tc>
          <w:tcPr>
            <w:tcW w:w="530" w:type="pct"/>
            <w:vMerge/>
          </w:tcPr>
          <w:p w14:paraId="30045554" w14:textId="77777777" w:rsidR="00717AC9" w:rsidRDefault="00717AC9"/>
        </w:tc>
        <w:tc>
          <w:tcPr>
            <w:tcW w:w="870" w:type="pct"/>
          </w:tcPr>
          <w:p w14:paraId="314A53D4" w14:textId="77777777" w:rsidR="00717AC9" w:rsidRDefault="002B6238">
            <w:pPr>
              <w:ind w:left="-84" w:right="-84"/>
            </w:pPr>
            <w:r>
              <w:rPr>
                <w:sz w:val="22"/>
              </w:rPr>
              <w:t>удельная активность цезия-137</w:t>
            </w:r>
          </w:p>
        </w:tc>
        <w:tc>
          <w:tcPr>
            <w:tcW w:w="1070" w:type="pct"/>
          </w:tcPr>
          <w:p w14:paraId="0B7EBD77" w14:textId="77777777" w:rsidR="00717AC9" w:rsidRDefault="002B6238">
            <w:pPr>
              <w:ind w:left="-84" w:right="-84"/>
            </w:pPr>
            <w:r>
              <w:rPr>
                <w:sz w:val="22"/>
              </w:rPr>
              <w:t>ГОСТ 32161-2013;</w:t>
            </w:r>
            <w:r>
              <w:rPr>
                <w:sz w:val="22"/>
              </w:rPr>
              <w:br/>
              <w:t>МВИ.МН 1181-2011</w:t>
            </w:r>
          </w:p>
        </w:tc>
        <w:tc>
          <w:tcPr>
            <w:tcW w:w="730" w:type="pct"/>
            <w:vMerge/>
          </w:tcPr>
          <w:p w14:paraId="183742B8" w14:textId="77777777" w:rsidR="00717AC9" w:rsidRDefault="00717AC9"/>
        </w:tc>
        <w:tc>
          <w:tcPr>
            <w:tcW w:w="815" w:type="pct"/>
            <w:vMerge/>
          </w:tcPr>
          <w:p w14:paraId="1B074112" w14:textId="77777777" w:rsidR="00717AC9" w:rsidRDefault="00717AC9"/>
        </w:tc>
      </w:tr>
      <w:tr w:rsidR="00717AC9" w14:paraId="252D5740" w14:textId="77777777">
        <w:tc>
          <w:tcPr>
            <w:tcW w:w="290" w:type="pct"/>
          </w:tcPr>
          <w:p w14:paraId="4EF0BA2A" w14:textId="77777777" w:rsidR="00717AC9" w:rsidRDefault="002B6238">
            <w:pPr>
              <w:ind w:left="-84" w:right="-84"/>
            </w:pPr>
            <w:r>
              <w:rPr>
                <w:sz w:val="22"/>
              </w:rPr>
              <w:t>1.52.56* ТР</w:t>
            </w:r>
          </w:p>
        </w:tc>
        <w:tc>
          <w:tcPr>
            <w:tcW w:w="680" w:type="pct"/>
            <w:vMerge/>
          </w:tcPr>
          <w:p w14:paraId="0422AF3C" w14:textId="77777777" w:rsidR="00717AC9" w:rsidRDefault="00717AC9"/>
        </w:tc>
        <w:tc>
          <w:tcPr>
            <w:tcW w:w="530" w:type="pct"/>
            <w:vMerge/>
          </w:tcPr>
          <w:p w14:paraId="41A947B8" w14:textId="77777777" w:rsidR="00717AC9" w:rsidRDefault="00717AC9"/>
        </w:tc>
        <w:tc>
          <w:tcPr>
            <w:tcW w:w="870" w:type="pct"/>
          </w:tcPr>
          <w:p w14:paraId="16313D28" w14:textId="77777777" w:rsidR="00717AC9" w:rsidRDefault="002B6238">
            <w:pPr>
              <w:ind w:left="-84" w:right="-84"/>
            </w:pPr>
            <w:r>
              <w:rPr>
                <w:sz w:val="22"/>
              </w:rPr>
              <w:t>удельная суммарная альфа-активность</w:t>
            </w:r>
          </w:p>
        </w:tc>
        <w:tc>
          <w:tcPr>
            <w:tcW w:w="1070" w:type="pct"/>
          </w:tcPr>
          <w:p w14:paraId="7A03DCCD" w14:textId="77777777" w:rsidR="00717AC9" w:rsidRDefault="002B6238">
            <w:pPr>
              <w:ind w:left="-84" w:right="-84"/>
            </w:pPr>
            <w:r>
              <w:rPr>
                <w:sz w:val="22"/>
              </w:rPr>
              <w:t>СТБ ISO 9696-2020</w:t>
            </w:r>
          </w:p>
        </w:tc>
        <w:tc>
          <w:tcPr>
            <w:tcW w:w="730" w:type="pct"/>
            <w:vMerge/>
          </w:tcPr>
          <w:p w14:paraId="013AAA4C" w14:textId="77777777" w:rsidR="00717AC9" w:rsidRDefault="00717AC9"/>
        </w:tc>
        <w:tc>
          <w:tcPr>
            <w:tcW w:w="815" w:type="pct"/>
            <w:vMerge/>
          </w:tcPr>
          <w:p w14:paraId="42A3E8F8" w14:textId="77777777" w:rsidR="00717AC9" w:rsidRDefault="00717AC9"/>
        </w:tc>
      </w:tr>
      <w:tr w:rsidR="00717AC9" w14:paraId="7666FD39" w14:textId="77777777">
        <w:tc>
          <w:tcPr>
            <w:tcW w:w="290" w:type="pct"/>
          </w:tcPr>
          <w:p w14:paraId="5778F96E" w14:textId="77777777" w:rsidR="00717AC9" w:rsidRDefault="002B6238">
            <w:pPr>
              <w:ind w:left="-84" w:right="-84"/>
            </w:pPr>
            <w:r>
              <w:rPr>
                <w:sz w:val="22"/>
              </w:rPr>
              <w:t>1.52.57* ТР</w:t>
            </w:r>
          </w:p>
        </w:tc>
        <w:tc>
          <w:tcPr>
            <w:tcW w:w="680" w:type="pct"/>
            <w:vMerge/>
          </w:tcPr>
          <w:p w14:paraId="5705E03A" w14:textId="77777777" w:rsidR="00717AC9" w:rsidRDefault="00717AC9"/>
        </w:tc>
        <w:tc>
          <w:tcPr>
            <w:tcW w:w="530" w:type="pct"/>
            <w:vMerge/>
          </w:tcPr>
          <w:p w14:paraId="17780729" w14:textId="77777777" w:rsidR="00717AC9" w:rsidRDefault="00717AC9"/>
        </w:tc>
        <w:tc>
          <w:tcPr>
            <w:tcW w:w="870" w:type="pct"/>
          </w:tcPr>
          <w:p w14:paraId="72B76D8F" w14:textId="77777777" w:rsidR="00717AC9" w:rsidRDefault="002B6238">
            <w:pPr>
              <w:ind w:left="-84" w:right="-84"/>
            </w:pPr>
            <w:r>
              <w:rPr>
                <w:sz w:val="22"/>
              </w:rPr>
              <w:t>удельная суммарная бета-активность</w:t>
            </w:r>
          </w:p>
        </w:tc>
        <w:tc>
          <w:tcPr>
            <w:tcW w:w="1070" w:type="pct"/>
          </w:tcPr>
          <w:p w14:paraId="01F2F399" w14:textId="77777777" w:rsidR="00717AC9" w:rsidRDefault="002B6238">
            <w:pPr>
              <w:ind w:left="-84" w:right="-84"/>
            </w:pPr>
            <w:r>
              <w:rPr>
                <w:sz w:val="22"/>
              </w:rPr>
              <w:t>СТБ ISO 9697-2016</w:t>
            </w:r>
          </w:p>
        </w:tc>
        <w:tc>
          <w:tcPr>
            <w:tcW w:w="730" w:type="pct"/>
            <w:vMerge/>
          </w:tcPr>
          <w:p w14:paraId="6077F6BE" w14:textId="77777777" w:rsidR="00717AC9" w:rsidRDefault="00717AC9"/>
        </w:tc>
        <w:tc>
          <w:tcPr>
            <w:tcW w:w="815" w:type="pct"/>
            <w:vMerge/>
          </w:tcPr>
          <w:p w14:paraId="7541BFC6" w14:textId="77777777" w:rsidR="00717AC9" w:rsidRDefault="00717AC9"/>
        </w:tc>
      </w:tr>
      <w:tr w:rsidR="00717AC9" w14:paraId="76CC3AC7" w14:textId="77777777">
        <w:tc>
          <w:tcPr>
            <w:tcW w:w="290" w:type="pct"/>
          </w:tcPr>
          <w:p w14:paraId="680D5BEE" w14:textId="77777777" w:rsidR="00717AC9" w:rsidRDefault="002B6238">
            <w:pPr>
              <w:ind w:left="-84" w:right="-84"/>
            </w:pPr>
            <w:r>
              <w:rPr>
                <w:sz w:val="22"/>
              </w:rPr>
              <w:t>1.52.58* ТР</w:t>
            </w:r>
          </w:p>
        </w:tc>
        <w:tc>
          <w:tcPr>
            <w:tcW w:w="680" w:type="pct"/>
            <w:vMerge/>
          </w:tcPr>
          <w:p w14:paraId="638CACC6" w14:textId="77777777" w:rsidR="00717AC9" w:rsidRDefault="00717AC9"/>
        </w:tc>
        <w:tc>
          <w:tcPr>
            <w:tcW w:w="530" w:type="pct"/>
            <w:vMerge w:val="restart"/>
          </w:tcPr>
          <w:p w14:paraId="26CD16AD" w14:textId="77777777" w:rsidR="00717AC9" w:rsidRDefault="002B6238">
            <w:pPr>
              <w:ind w:left="-84" w:right="-84"/>
            </w:pPr>
            <w:r>
              <w:rPr>
                <w:sz w:val="22"/>
              </w:rPr>
              <w:t>11.07/01.086</w:t>
            </w:r>
          </w:p>
        </w:tc>
        <w:tc>
          <w:tcPr>
            <w:tcW w:w="870" w:type="pct"/>
          </w:tcPr>
          <w:p w14:paraId="24EBB029" w14:textId="77777777" w:rsidR="00717AC9" w:rsidRDefault="002B6238">
            <w:pPr>
              <w:ind w:left="-84" w:right="-84"/>
            </w:pPr>
            <w:r>
              <w:rPr>
                <w:sz w:val="22"/>
              </w:rPr>
              <w:t>бактерии группы кишечных палочек (БГКП) (колиформы)</w:t>
            </w:r>
          </w:p>
        </w:tc>
        <w:tc>
          <w:tcPr>
            <w:tcW w:w="1070" w:type="pct"/>
          </w:tcPr>
          <w:p w14:paraId="00D1C90C" w14:textId="77777777" w:rsidR="00717AC9" w:rsidRDefault="002B6238">
            <w:pPr>
              <w:ind w:left="-84" w:right="-84"/>
            </w:pPr>
            <w:r>
              <w:rPr>
                <w:sz w:val="22"/>
              </w:rPr>
              <w:t>ГОСТ 31955.1-2013 (ISO 9308-1:2000);</w:t>
            </w:r>
            <w:r>
              <w:rPr>
                <w:sz w:val="22"/>
              </w:rPr>
              <w:br/>
              <w:t>СТБ ISO 9308-1-2016</w:t>
            </w:r>
          </w:p>
        </w:tc>
        <w:tc>
          <w:tcPr>
            <w:tcW w:w="730" w:type="pct"/>
            <w:vMerge/>
          </w:tcPr>
          <w:p w14:paraId="0B1A9506" w14:textId="77777777" w:rsidR="00717AC9" w:rsidRDefault="00717AC9"/>
        </w:tc>
        <w:tc>
          <w:tcPr>
            <w:tcW w:w="815" w:type="pct"/>
            <w:vMerge/>
          </w:tcPr>
          <w:p w14:paraId="15D3BB7C" w14:textId="77777777" w:rsidR="00717AC9" w:rsidRDefault="00717AC9"/>
        </w:tc>
      </w:tr>
      <w:tr w:rsidR="00717AC9" w14:paraId="5C3C2BFB" w14:textId="77777777">
        <w:tc>
          <w:tcPr>
            <w:tcW w:w="290" w:type="pct"/>
          </w:tcPr>
          <w:p w14:paraId="13F7EBBB" w14:textId="77777777" w:rsidR="00717AC9" w:rsidRDefault="002B6238">
            <w:pPr>
              <w:ind w:left="-84" w:right="-84"/>
            </w:pPr>
            <w:r>
              <w:rPr>
                <w:sz w:val="22"/>
              </w:rPr>
              <w:t>1.52.59* ТР</w:t>
            </w:r>
          </w:p>
        </w:tc>
        <w:tc>
          <w:tcPr>
            <w:tcW w:w="680" w:type="pct"/>
            <w:vMerge/>
          </w:tcPr>
          <w:p w14:paraId="291B115E" w14:textId="77777777" w:rsidR="00717AC9" w:rsidRDefault="00717AC9"/>
        </w:tc>
        <w:tc>
          <w:tcPr>
            <w:tcW w:w="530" w:type="pct"/>
            <w:vMerge/>
          </w:tcPr>
          <w:p w14:paraId="0E7611FA" w14:textId="77777777" w:rsidR="00717AC9" w:rsidRDefault="00717AC9"/>
        </w:tc>
        <w:tc>
          <w:tcPr>
            <w:tcW w:w="870" w:type="pct"/>
          </w:tcPr>
          <w:p w14:paraId="629C5A97" w14:textId="77777777" w:rsidR="00717AC9" w:rsidRDefault="002B6238">
            <w:pPr>
              <w:ind w:left="-84" w:right="-84"/>
            </w:pPr>
            <w:r>
              <w:rPr>
                <w:sz w:val="22"/>
              </w:rPr>
              <w:t>ОМЧ (общее микробное число)</w:t>
            </w:r>
          </w:p>
        </w:tc>
        <w:tc>
          <w:tcPr>
            <w:tcW w:w="1070" w:type="pct"/>
          </w:tcPr>
          <w:p w14:paraId="234C4A98" w14:textId="77777777" w:rsidR="00717AC9" w:rsidRDefault="002B6238">
            <w:pPr>
              <w:ind w:left="-84" w:right="-84"/>
            </w:pPr>
            <w:r>
              <w:rPr>
                <w:sz w:val="22"/>
              </w:rPr>
              <w:t>ГОСТ 18963-73;</w:t>
            </w:r>
            <w:r>
              <w:rPr>
                <w:sz w:val="22"/>
              </w:rPr>
              <w:br/>
              <w:t>ГОСТ ISO 6222-2018</w:t>
            </w:r>
          </w:p>
        </w:tc>
        <w:tc>
          <w:tcPr>
            <w:tcW w:w="730" w:type="pct"/>
            <w:vMerge/>
          </w:tcPr>
          <w:p w14:paraId="40D666BC" w14:textId="77777777" w:rsidR="00717AC9" w:rsidRDefault="00717AC9"/>
        </w:tc>
        <w:tc>
          <w:tcPr>
            <w:tcW w:w="815" w:type="pct"/>
            <w:vMerge/>
          </w:tcPr>
          <w:p w14:paraId="7C301901" w14:textId="77777777" w:rsidR="00717AC9" w:rsidRDefault="00717AC9"/>
        </w:tc>
      </w:tr>
      <w:tr w:rsidR="00717AC9" w14:paraId="06324956" w14:textId="77777777">
        <w:tc>
          <w:tcPr>
            <w:tcW w:w="290" w:type="pct"/>
          </w:tcPr>
          <w:p w14:paraId="0B701653" w14:textId="77777777" w:rsidR="00717AC9" w:rsidRDefault="002B6238">
            <w:pPr>
              <w:ind w:left="-84" w:right="-84"/>
            </w:pPr>
            <w:r>
              <w:rPr>
                <w:sz w:val="22"/>
              </w:rPr>
              <w:t>1.52.60* ТР</w:t>
            </w:r>
          </w:p>
        </w:tc>
        <w:tc>
          <w:tcPr>
            <w:tcW w:w="680" w:type="pct"/>
            <w:vMerge/>
          </w:tcPr>
          <w:p w14:paraId="66153555" w14:textId="77777777" w:rsidR="00717AC9" w:rsidRDefault="00717AC9"/>
        </w:tc>
        <w:tc>
          <w:tcPr>
            <w:tcW w:w="530" w:type="pct"/>
            <w:vMerge/>
          </w:tcPr>
          <w:p w14:paraId="56ABED25" w14:textId="77777777" w:rsidR="00717AC9" w:rsidRDefault="00717AC9"/>
        </w:tc>
        <w:tc>
          <w:tcPr>
            <w:tcW w:w="870" w:type="pct"/>
          </w:tcPr>
          <w:p w14:paraId="1CB59A88" w14:textId="77777777" w:rsidR="00717AC9" w:rsidRDefault="002B6238">
            <w:pPr>
              <w:ind w:left="-84" w:right="-84"/>
            </w:pPr>
            <w:r>
              <w:rPr>
                <w:sz w:val="22"/>
              </w:rPr>
              <w:t>энтерококки (фекальные стрептококки)</w:t>
            </w:r>
          </w:p>
        </w:tc>
        <w:tc>
          <w:tcPr>
            <w:tcW w:w="1070" w:type="pct"/>
          </w:tcPr>
          <w:p w14:paraId="7DF61112" w14:textId="77777777" w:rsidR="00717AC9" w:rsidRDefault="002B6238">
            <w:pPr>
              <w:ind w:left="-84" w:right="-84"/>
            </w:pPr>
            <w:r>
              <w:rPr>
                <w:sz w:val="22"/>
              </w:rPr>
              <w:t>ГОСТ ISO 7899-2-2018</w:t>
            </w:r>
          </w:p>
        </w:tc>
        <w:tc>
          <w:tcPr>
            <w:tcW w:w="730" w:type="pct"/>
            <w:vMerge/>
          </w:tcPr>
          <w:p w14:paraId="63F9CC2F" w14:textId="77777777" w:rsidR="00717AC9" w:rsidRDefault="00717AC9"/>
        </w:tc>
        <w:tc>
          <w:tcPr>
            <w:tcW w:w="815" w:type="pct"/>
            <w:vMerge/>
          </w:tcPr>
          <w:p w14:paraId="011B0F9A" w14:textId="77777777" w:rsidR="00717AC9" w:rsidRDefault="00717AC9"/>
        </w:tc>
      </w:tr>
      <w:tr w:rsidR="00717AC9" w14:paraId="548F24CC" w14:textId="77777777">
        <w:tc>
          <w:tcPr>
            <w:tcW w:w="290" w:type="pct"/>
          </w:tcPr>
          <w:p w14:paraId="5234192C" w14:textId="77777777" w:rsidR="00717AC9" w:rsidRDefault="002B6238">
            <w:pPr>
              <w:ind w:left="-84" w:right="-84"/>
            </w:pPr>
            <w:r>
              <w:rPr>
                <w:sz w:val="22"/>
              </w:rPr>
              <w:t>1.52.61* ТР</w:t>
            </w:r>
          </w:p>
        </w:tc>
        <w:tc>
          <w:tcPr>
            <w:tcW w:w="680" w:type="pct"/>
            <w:vMerge/>
          </w:tcPr>
          <w:p w14:paraId="33B68369" w14:textId="77777777" w:rsidR="00717AC9" w:rsidRDefault="00717AC9"/>
        </w:tc>
        <w:tc>
          <w:tcPr>
            <w:tcW w:w="530" w:type="pct"/>
            <w:vMerge/>
          </w:tcPr>
          <w:p w14:paraId="7BDC263D" w14:textId="77777777" w:rsidR="00717AC9" w:rsidRDefault="00717AC9"/>
        </w:tc>
        <w:tc>
          <w:tcPr>
            <w:tcW w:w="870" w:type="pct"/>
          </w:tcPr>
          <w:p w14:paraId="47B3DCDC" w14:textId="77777777" w:rsidR="00717AC9" w:rsidRDefault="002B6238">
            <w:pPr>
              <w:ind w:left="-84" w:right="-84"/>
            </w:pPr>
            <w:r>
              <w:rPr>
                <w:sz w:val="22"/>
              </w:rPr>
              <w:t>Clostridium perfringens (сульфитредуцирующие клостридии)</w:t>
            </w:r>
          </w:p>
        </w:tc>
        <w:tc>
          <w:tcPr>
            <w:tcW w:w="1070" w:type="pct"/>
          </w:tcPr>
          <w:p w14:paraId="5A2CB092" w14:textId="77777777" w:rsidR="00717AC9" w:rsidRDefault="002B6238">
            <w:pPr>
              <w:ind w:left="-84" w:right="-84"/>
            </w:pPr>
            <w:r>
              <w:rPr>
                <w:sz w:val="22"/>
              </w:rPr>
              <w:t>СТБ ISO 6461-2-2016</w:t>
            </w:r>
          </w:p>
        </w:tc>
        <w:tc>
          <w:tcPr>
            <w:tcW w:w="730" w:type="pct"/>
            <w:vMerge/>
          </w:tcPr>
          <w:p w14:paraId="7F7ECA45" w14:textId="77777777" w:rsidR="00717AC9" w:rsidRDefault="00717AC9"/>
        </w:tc>
        <w:tc>
          <w:tcPr>
            <w:tcW w:w="815" w:type="pct"/>
            <w:vMerge/>
          </w:tcPr>
          <w:p w14:paraId="3E22B539" w14:textId="77777777" w:rsidR="00717AC9" w:rsidRDefault="00717AC9"/>
        </w:tc>
      </w:tr>
      <w:tr w:rsidR="00717AC9" w14:paraId="71CA9E91" w14:textId="77777777">
        <w:tc>
          <w:tcPr>
            <w:tcW w:w="290" w:type="pct"/>
          </w:tcPr>
          <w:p w14:paraId="12837ED4" w14:textId="77777777" w:rsidR="00717AC9" w:rsidRDefault="002B6238">
            <w:pPr>
              <w:ind w:left="-84" w:right="-84"/>
            </w:pPr>
            <w:r>
              <w:rPr>
                <w:sz w:val="22"/>
              </w:rPr>
              <w:lastRenderedPageBreak/>
              <w:t>1.52.62* ТР</w:t>
            </w:r>
          </w:p>
        </w:tc>
        <w:tc>
          <w:tcPr>
            <w:tcW w:w="680" w:type="pct"/>
            <w:vMerge/>
          </w:tcPr>
          <w:p w14:paraId="59A540E3" w14:textId="77777777" w:rsidR="00717AC9" w:rsidRDefault="00717AC9"/>
        </w:tc>
        <w:tc>
          <w:tcPr>
            <w:tcW w:w="530" w:type="pct"/>
            <w:vMerge/>
          </w:tcPr>
          <w:p w14:paraId="33B7354F" w14:textId="77777777" w:rsidR="00717AC9" w:rsidRDefault="00717AC9"/>
        </w:tc>
        <w:tc>
          <w:tcPr>
            <w:tcW w:w="870" w:type="pct"/>
          </w:tcPr>
          <w:p w14:paraId="1684E04F" w14:textId="77777777" w:rsidR="00717AC9" w:rsidRDefault="002B6238">
            <w:pPr>
              <w:ind w:left="-84" w:right="-84"/>
            </w:pPr>
            <w:r>
              <w:rPr>
                <w:sz w:val="22"/>
              </w:rPr>
              <w:t>Escherichia coli</w:t>
            </w:r>
          </w:p>
        </w:tc>
        <w:tc>
          <w:tcPr>
            <w:tcW w:w="1070" w:type="pct"/>
          </w:tcPr>
          <w:p w14:paraId="029DEA8E" w14:textId="77777777" w:rsidR="00717AC9" w:rsidRDefault="002B6238">
            <w:pPr>
              <w:ind w:left="-84" w:right="-84"/>
            </w:pPr>
            <w:r>
              <w:rPr>
                <w:sz w:val="22"/>
              </w:rPr>
              <w:t>ГОСТ 31955.1-2013 (ISO 9308-1:2000);</w:t>
            </w:r>
            <w:r>
              <w:rPr>
                <w:sz w:val="22"/>
              </w:rPr>
              <w:br/>
              <w:t>СТБ ISO 9308-1-2016</w:t>
            </w:r>
          </w:p>
        </w:tc>
        <w:tc>
          <w:tcPr>
            <w:tcW w:w="730" w:type="pct"/>
            <w:vMerge/>
          </w:tcPr>
          <w:p w14:paraId="7F3BF15F" w14:textId="77777777" w:rsidR="00717AC9" w:rsidRDefault="00717AC9"/>
        </w:tc>
        <w:tc>
          <w:tcPr>
            <w:tcW w:w="815" w:type="pct"/>
            <w:vMerge/>
          </w:tcPr>
          <w:p w14:paraId="39A7B4AA" w14:textId="77777777" w:rsidR="00717AC9" w:rsidRDefault="00717AC9"/>
        </w:tc>
      </w:tr>
      <w:tr w:rsidR="00717AC9" w14:paraId="28B031E9" w14:textId="77777777">
        <w:trPr>
          <w:trHeight w:val="230"/>
        </w:trPr>
        <w:tc>
          <w:tcPr>
            <w:tcW w:w="290" w:type="pct"/>
            <w:vMerge w:val="restart"/>
          </w:tcPr>
          <w:p w14:paraId="05322574" w14:textId="77777777" w:rsidR="00717AC9" w:rsidRDefault="002B6238">
            <w:pPr>
              <w:ind w:left="-84" w:right="-84"/>
            </w:pPr>
            <w:r>
              <w:rPr>
                <w:sz w:val="22"/>
              </w:rPr>
              <w:t>1.52.63* ТР</w:t>
            </w:r>
          </w:p>
        </w:tc>
        <w:tc>
          <w:tcPr>
            <w:tcW w:w="680" w:type="pct"/>
            <w:vMerge/>
          </w:tcPr>
          <w:p w14:paraId="6FD38185" w14:textId="77777777" w:rsidR="00717AC9" w:rsidRDefault="00717AC9"/>
        </w:tc>
        <w:tc>
          <w:tcPr>
            <w:tcW w:w="530" w:type="pct"/>
            <w:vMerge/>
          </w:tcPr>
          <w:p w14:paraId="201CB5DE" w14:textId="77777777" w:rsidR="00717AC9" w:rsidRDefault="00717AC9"/>
        </w:tc>
        <w:tc>
          <w:tcPr>
            <w:tcW w:w="870" w:type="pct"/>
            <w:vMerge w:val="restart"/>
          </w:tcPr>
          <w:p w14:paraId="0879C484" w14:textId="77777777" w:rsidR="00717AC9" w:rsidRDefault="002B6238">
            <w:pPr>
              <w:ind w:left="-84" w:right="-84"/>
            </w:pPr>
            <w:r>
              <w:rPr>
                <w:sz w:val="22"/>
              </w:rPr>
              <w:t>Pseudomonas aeruginosa</w:t>
            </w:r>
          </w:p>
        </w:tc>
        <w:tc>
          <w:tcPr>
            <w:tcW w:w="1070" w:type="pct"/>
            <w:vMerge w:val="restart"/>
          </w:tcPr>
          <w:p w14:paraId="4274BEA4" w14:textId="77777777" w:rsidR="00717AC9" w:rsidRDefault="002B6238">
            <w:pPr>
              <w:ind w:left="-84" w:right="-84"/>
            </w:pPr>
            <w:r>
              <w:rPr>
                <w:sz w:val="22"/>
              </w:rPr>
              <w:t>ГОСТ ISO 16266-2018</w:t>
            </w:r>
          </w:p>
        </w:tc>
        <w:tc>
          <w:tcPr>
            <w:tcW w:w="730" w:type="pct"/>
            <w:vMerge/>
          </w:tcPr>
          <w:p w14:paraId="13C26662" w14:textId="77777777" w:rsidR="00717AC9" w:rsidRDefault="00717AC9"/>
        </w:tc>
        <w:tc>
          <w:tcPr>
            <w:tcW w:w="815" w:type="pct"/>
            <w:vMerge/>
          </w:tcPr>
          <w:p w14:paraId="23DE780C" w14:textId="77777777" w:rsidR="00717AC9" w:rsidRDefault="00717AC9"/>
        </w:tc>
      </w:tr>
      <w:tr w:rsidR="00717AC9" w14:paraId="6A94B3A7" w14:textId="77777777">
        <w:trPr>
          <w:trHeight w:val="230"/>
        </w:trPr>
        <w:tc>
          <w:tcPr>
            <w:tcW w:w="290" w:type="pct"/>
            <w:vMerge w:val="restart"/>
          </w:tcPr>
          <w:p w14:paraId="0A77916A" w14:textId="77777777" w:rsidR="00717AC9" w:rsidRDefault="002B6238">
            <w:pPr>
              <w:ind w:left="-84" w:right="-84"/>
            </w:pPr>
            <w:r>
              <w:rPr>
                <w:sz w:val="22"/>
              </w:rPr>
              <w:t>1.53.1* ТР</w:t>
            </w:r>
          </w:p>
        </w:tc>
        <w:tc>
          <w:tcPr>
            <w:tcW w:w="680" w:type="pct"/>
            <w:vMerge w:val="restart"/>
          </w:tcPr>
          <w:p w14:paraId="281233DA" w14:textId="77777777" w:rsidR="00717AC9" w:rsidRDefault="002B6238">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5D5BE957" w14:textId="77777777" w:rsidR="00717AC9" w:rsidRDefault="002B6238">
            <w:pPr>
              <w:ind w:left="-84" w:right="-84"/>
            </w:pPr>
            <w:r>
              <w:rPr>
                <w:sz w:val="22"/>
              </w:rPr>
              <w:t>10.41/08.162, 01.47/08.162, 10.89/08.162, 10.86/08.162, 10.13/08.162, 10.12/08.162</w:t>
            </w:r>
          </w:p>
        </w:tc>
        <w:tc>
          <w:tcPr>
            <w:tcW w:w="870" w:type="pct"/>
            <w:vMerge w:val="restart"/>
          </w:tcPr>
          <w:p w14:paraId="2A13A2D2" w14:textId="77777777" w:rsidR="00717AC9" w:rsidRDefault="002B6238">
            <w:pPr>
              <w:ind w:left="-84" w:right="-84"/>
            </w:pPr>
            <w:r>
              <w:rPr>
                <w:sz w:val="22"/>
              </w:rPr>
              <w:t>гексахлорциклогексан (ГХЦ) (альфа-, бета-, гамма-изомеры)</w:t>
            </w:r>
            <w:r>
              <w:rPr>
                <w:sz w:val="22"/>
              </w:rPr>
              <w:br/>
              <w:t>ДДТ</w:t>
            </w:r>
          </w:p>
        </w:tc>
        <w:tc>
          <w:tcPr>
            <w:tcW w:w="1070" w:type="pct"/>
            <w:vMerge w:val="restart"/>
          </w:tcPr>
          <w:p w14:paraId="4E5A2190" w14:textId="77777777" w:rsidR="00717AC9" w:rsidRDefault="002B6238">
            <w:pPr>
              <w:ind w:left="-84" w:right="-84"/>
            </w:pPr>
            <w:r>
              <w:rPr>
                <w:sz w:val="22"/>
              </w:rPr>
              <w:t>ГОСТ 32308-2013</w:t>
            </w:r>
          </w:p>
        </w:tc>
        <w:tc>
          <w:tcPr>
            <w:tcW w:w="730" w:type="pct"/>
            <w:vMerge w:val="restart"/>
          </w:tcPr>
          <w:p w14:paraId="72C671E4"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20C3D33" w14:textId="77777777" w:rsidR="00717AC9" w:rsidRDefault="002B6238">
            <w:pPr>
              <w:ind w:left="-84" w:right="-84"/>
            </w:pPr>
            <w:r>
              <w:rPr>
                <w:sz w:val="22"/>
              </w:rPr>
              <w:t>ТР ТС 021/2011</w:t>
            </w:r>
          </w:p>
        </w:tc>
      </w:tr>
      <w:tr w:rsidR="00717AC9" w14:paraId="0FF08D63" w14:textId="77777777">
        <w:trPr>
          <w:trHeight w:val="230"/>
        </w:trPr>
        <w:tc>
          <w:tcPr>
            <w:tcW w:w="290" w:type="pct"/>
            <w:vMerge w:val="restart"/>
          </w:tcPr>
          <w:p w14:paraId="65BCFD9C" w14:textId="77777777" w:rsidR="00717AC9" w:rsidRDefault="002B6238">
            <w:pPr>
              <w:ind w:left="-84" w:right="-84"/>
            </w:pPr>
            <w:r>
              <w:rPr>
                <w:sz w:val="22"/>
              </w:rPr>
              <w:t>1.53.1**</w:t>
            </w:r>
          </w:p>
        </w:tc>
        <w:tc>
          <w:tcPr>
            <w:tcW w:w="680" w:type="pct"/>
            <w:vMerge w:val="restart"/>
          </w:tcPr>
          <w:p w14:paraId="1E5A31C0" w14:textId="77777777" w:rsidR="00717AC9" w:rsidRDefault="002B6238">
            <w:pPr>
              <w:ind w:left="-84" w:right="-84"/>
            </w:pPr>
            <w:r>
              <w:rPr>
                <w:sz w:val="22"/>
              </w:rPr>
              <w:t>Масла растительные (все виды), фракции растительных масел</w:t>
            </w:r>
          </w:p>
        </w:tc>
        <w:tc>
          <w:tcPr>
            <w:tcW w:w="530" w:type="pct"/>
            <w:vMerge w:val="restart"/>
          </w:tcPr>
          <w:p w14:paraId="053351B2" w14:textId="77777777" w:rsidR="00717AC9" w:rsidRDefault="002B6238">
            <w:pPr>
              <w:ind w:left="-84" w:right="-84"/>
            </w:pPr>
            <w:r>
              <w:rPr>
                <w:sz w:val="22"/>
              </w:rPr>
              <w:t>10.41/42.000</w:t>
            </w:r>
          </w:p>
        </w:tc>
        <w:tc>
          <w:tcPr>
            <w:tcW w:w="870" w:type="pct"/>
            <w:vMerge w:val="restart"/>
          </w:tcPr>
          <w:p w14:paraId="1CD1BCF5" w14:textId="77777777" w:rsidR="00717AC9" w:rsidRDefault="002B6238">
            <w:pPr>
              <w:ind w:left="-84" w:right="-84"/>
            </w:pPr>
            <w:r>
              <w:rPr>
                <w:sz w:val="22"/>
              </w:rPr>
              <w:t>отбор проб (образцов)</w:t>
            </w:r>
          </w:p>
        </w:tc>
        <w:tc>
          <w:tcPr>
            <w:tcW w:w="1070" w:type="pct"/>
            <w:vMerge w:val="restart"/>
          </w:tcPr>
          <w:p w14:paraId="354ACBAF" w14:textId="77777777" w:rsidR="00717AC9" w:rsidRDefault="002B6238">
            <w:pPr>
              <w:ind w:left="-84" w:right="-84"/>
            </w:pPr>
            <w:r>
              <w:rPr>
                <w:sz w:val="22"/>
              </w:rPr>
              <w:t>СТБ 1036-97;</w:t>
            </w:r>
            <w:r>
              <w:rPr>
                <w:sz w:val="22"/>
              </w:rPr>
              <w:br/>
              <w:t>СТБ 1939-2009 (ГОСТ Р 52062-2003)</w:t>
            </w:r>
          </w:p>
        </w:tc>
        <w:tc>
          <w:tcPr>
            <w:tcW w:w="730" w:type="pct"/>
            <w:vMerge w:val="restart"/>
          </w:tcPr>
          <w:p w14:paraId="1174D9C2"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4AD2B181" w14:textId="77777777" w:rsidR="00717AC9" w:rsidRDefault="00717AC9">
            <w:pPr>
              <w:ind w:left="-84" w:right="-84"/>
            </w:pPr>
          </w:p>
        </w:tc>
      </w:tr>
      <w:tr w:rsidR="00717AC9" w14:paraId="232C991F" w14:textId="77777777">
        <w:trPr>
          <w:trHeight w:val="230"/>
        </w:trPr>
        <w:tc>
          <w:tcPr>
            <w:tcW w:w="290" w:type="pct"/>
            <w:vMerge w:val="restart"/>
          </w:tcPr>
          <w:p w14:paraId="1A6CDB8B" w14:textId="77777777" w:rsidR="00717AC9" w:rsidRDefault="002B6238">
            <w:pPr>
              <w:ind w:left="-84" w:right="-84"/>
            </w:pPr>
            <w:r>
              <w:rPr>
                <w:sz w:val="22"/>
              </w:rPr>
              <w:t>1.53.2* ТР</w:t>
            </w:r>
          </w:p>
        </w:tc>
        <w:tc>
          <w:tcPr>
            <w:tcW w:w="680" w:type="pct"/>
            <w:vMerge w:val="restart"/>
          </w:tcPr>
          <w:p w14:paraId="5D2F2F66" w14:textId="77777777" w:rsidR="00717AC9" w:rsidRDefault="002B6238">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763A35F7" w14:textId="77777777" w:rsidR="00717AC9" w:rsidRDefault="002B6238">
            <w:pPr>
              <w:ind w:left="-84" w:right="-84"/>
            </w:pPr>
            <w:r>
              <w:rPr>
                <w:sz w:val="22"/>
              </w:rPr>
              <w:t>10.41/08.159, 01.47/08.159, 10.89/08.159, 10.86/08.159, 10.13/08.159, 10.12/08.159</w:t>
            </w:r>
          </w:p>
        </w:tc>
        <w:tc>
          <w:tcPr>
            <w:tcW w:w="870" w:type="pct"/>
            <w:vMerge w:val="restart"/>
          </w:tcPr>
          <w:p w14:paraId="323543BC" w14:textId="77777777" w:rsidR="00717AC9" w:rsidRDefault="002B6238">
            <w:pPr>
              <w:ind w:left="-84" w:right="-84"/>
            </w:pPr>
            <w:r>
              <w:rPr>
                <w:sz w:val="22"/>
              </w:rPr>
              <w:t>бенз(а)пирен</w:t>
            </w:r>
          </w:p>
        </w:tc>
        <w:tc>
          <w:tcPr>
            <w:tcW w:w="1070" w:type="pct"/>
            <w:vMerge w:val="restart"/>
          </w:tcPr>
          <w:p w14:paraId="407458A4" w14:textId="77777777" w:rsidR="00717AC9" w:rsidRDefault="002B6238">
            <w:pPr>
              <w:ind w:left="-84" w:right="-84"/>
            </w:pPr>
            <w:r>
              <w:rPr>
                <w:sz w:val="22"/>
              </w:rPr>
              <w:t>СТБ ГОСТ Р 51650-2001</w:t>
            </w:r>
          </w:p>
        </w:tc>
        <w:tc>
          <w:tcPr>
            <w:tcW w:w="730" w:type="pct"/>
            <w:vMerge w:val="restart"/>
          </w:tcPr>
          <w:p w14:paraId="4A796125"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D90B2EA" w14:textId="77777777" w:rsidR="00717AC9" w:rsidRDefault="002B6238">
            <w:pPr>
              <w:ind w:left="-84" w:right="-84"/>
            </w:pPr>
            <w:r>
              <w:rPr>
                <w:sz w:val="22"/>
              </w:rPr>
              <w:t>ТР ТС 021/2011</w:t>
            </w:r>
          </w:p>
        </w:tc>
      </w:tr>
      <w:tr w:rsidR="00717AC9" w14:paraId="1738AB09" w14:textId="77777777">
        <w:trPr>
          <w:trHeight w:val="230"/>
        </w:trPr>
        <w:tc>
          <w:tcPr>
            <w:tcW w:w="290" w:type="pct"/>
            <w:vMerge w:val="restart"/>
          </w:tcPr>
          <w:p w14:paraId="00FAF323" w14:textId="77777777" w:rsidR="00717AC9" w:rsidRDefault="002B6238">
            <w:pPr>
              <w:ind w:left="-84" w:right="-84"/>
            </w:pPr>
            <w:r>
              <w:rPr>
                <w:sz w:val="22"/>
              </w:rPr>
              <w:lastRenderedPageBreak/>
              <w:t>1.53.2*</w:t>
            </w:r>
          </w:p>
        </w:tc>
        <w:tc>
          <w:tcPr>
            <w:tcW w:w="680" w:type="pct"/>
            <w:vMerge w:val="restart"/>
          </w:tcPr>
          <w:p w14:paraId="364E3405" w14:textId="77777777" w:rsidR="00717AC9" w:rsidRDefault="002B6238">
            <w:pPr>
              <w:ind w:left="-84" w:right="-84"/>
            </w:pPr>
            <w:r>
              <w:rPr>
                <w:sz w:val="22"/>
              </w:rPr>
              <w:t>Масла растительные (все виды), фракции растительных масел</w:t>
            </w:r>
          </w:p>
        </w:tc>
        <w:tc>
          <w:tcPr>
            <w:tcW w:w="530" w:type="pct"/>
            <w:vMerge w:val="restart"/>
          </w:tcPr>
          <w:p w14:paraId="712E8765" w14:textId="77777777" w:rsidR="00717AC9" w:rsidRDefault="002B6238">
            <w:pPr>
              <w:ind w:left="-84" w:right="-84"/>
            </w:pPr>
            <w:r>
              <w:rPr>
                <w:sz w:val="22"/>
              </w:rPr>
              <w:t>10.41/11.116</w:t>
            </w:r>
          </w:p>
        </w:tc>
        <w:tc>
          <w:tcPr>
            <w:tcW w:w="870" w:type="pct"/>
            <w:vMerge w:val="restart"/>
          </w:tcPr>
          <w:p w14:paraId="210D225B" w14:textId="77777777" w:rsidR="00717AC9" w:rsidRDefault="002B6238">
            <w:pPr>
              <w:ind w:left="-84" w:right="-84"/>
            </w:pPr>
            <w:r>
              <w:rPr>
                <w:sz w:val="22"/>
              </w:rPr>
              <w:t>органолептические показатели: запах, прозрачность, цвет</w:t>
            </w:r>
          </w:p>
        </w:tc>
        <w:tc>
          <w:tcPr>
            <w:tcW w:w="1070" w:type="pct"/>
            <w:vMerge w:val="restart"/>
          </w:tcPr>
          <w:p w14:paraId="0FEBCFDC" w14:textId="77777777" w:rsidR="00717AC9" w:rsidRDefault="002B6238">
            <w:pPr>
              <w:ind w:left="-84" w:right="-84"/>
            </w:pPr>
            <w:r>
              <w:rPr>
                <w:sz w:val="22"/>
              </w:rPr>
              <w:t>ГОСТ 5472-50</w:t>
            </w:r>
          </w:p>
        </w:tc>
        <w:tc>
          <w:tcPr>
            <w:tcW w:w="730" w:type="pct"/>
            <w:vMerge w:val="restart"/>
          </w:tcPr>
          <w:p w14:paraId="6491D36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96733BD" w14:textId="77777777" w:rsidR="00717AC9" w:rsidRDefault="00717AC9">
            <w:pPr>
              <w:ind w:left="-84" w:right="-84"/>
            </w:pPr>
          </w:p>
        </w:tc>
      </w:tr>
      <w:tr w:rsidR="00717AC9" w14:paraId="06A638D9" w14:textId="77777777">
        <w:trPr>
          <w:trHeight w:val="230"/>
        </w:trPr>
        <w:tc>
          <w:tcPr>
            <w:tcW w:w="290" w:type="pct"/>
            <w:vMerge w:val="restart"/>
          </w:tcPr>
          <w:p w14:paraId="740635C8" w14:textId="77777777" w:rsidR="00717AC9" w:rsidRDefault="002B6238">
            <w:pPr>
              <w:ind w:left="-84" w:right="-84"/>
            </w:pPr>
            <w:r>
              <w:rPr>
                <w:sz w:val="22"/>
              </w:rPr>
              <w:t>1.53.3* ТР</w:t>
            </w:r>
          </w:p>
        </w:tc>
        <w:tc>
          <w:tcPr>
            <w:tcW w:w="680" w:type="pct"/>
            <w:vMerge w:val="restart"/>
          </w:tcPr>
          <w:p w14:paraId="2D4A3EBB" w14:textId="77777777" w:rsidR="00717AC9" w:rsidRDefault="002B6238">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14555631" w14:textId="77777777" w:rsidR="00717AC9" w:rsidRDefault="002B6238">
            <w:pPr>
              <w:ind w:left="-84" w:right="-84"/>
            </w:pPr>
            <w:r>
              <w:rPr>
                <w:sz w:val="22"/>
              </w:rPr>
              <w:t>10.41/03.152, 01.47/03.152, 10.89/03.152, 10.86/03.152, 10.13/03.152, 10.12/03.152</w:t>
            </w:r>
          </w:p>
        </w:tc>
        <w:tc>
          <w:tcPr>
            <w:tcW w:w="870" w:type="pct"/>
            <w:vMerge w:val="restart"/>
          </w:tcPr>
          <w:p w14:paraId="28D84981" w14:textId="77777777" w:rsidR="00717AC9" w:rsidRDefault="002B6238">
            <w:pPr>
              <w:ind w:left="-84" w:right="-84"/>
            </w:pPr>
            <w:r>
              <w:rPr>
                <w:sz w:val="22"/>
              </w:rPr>
              <w:t>левомицитин (хлорамфеникол)</w:t>
            </w:r>
          </w:p>
        </w:tc>
        <w:tc>
          <w:tcPr>
            <w:tcW w:w="1070" w:type="pct"/>
            <w:vMerge w:val="restart"/>
          </w:tcPr>
          <w:p w14:paraId="0C889A15" w14:textId="77777777" w:rsidR="00717AC9" w:rsidRDefault="002B6238">
            <w:pPr>
              <w:ind w:left="-84" w:right="-84"/>
            </w:pPr>
            <w:r>
              <w:rPr>
                <w:sz w:val="22"/>
              </w:rPr>
              <w:t>МВИ.МН 2436-2015;</w:t>
            </w:r>
            <w:r>
              <w:rPr>
                <w:sz w:val="22"/>
              </w:rPr>
              <w:br/>
              <w:t>МВИ.МН 4230-2015;</w:t>
            </w:r>
            <w:r>
              <w:rPr>
                <w:sz w:val="22"/>
              </w:rPr>
              <w:br/>
              <w:t>МВИ.МН 4678-2018</w:t>
            </w:r>
          </w:p>
        </w:tc>
        <w:tc>
          <w:tcPr>
            <w:tcW w:w="730" w:type="pct"/>
            <w:vMerge w:val="restart"/>
          </w:tcPr>
          <w:p w14:paraId="6F8BBE4A"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F101298" w14:textId="77777777" w:rsidR="00717AC9" w:rsidRDefault="002B6238">
            <w:pPr>
              <w:ind w:left="-84" w:right="-84"/>
            </w:pPr>
            <w:r>
              <w:rPr>
                <w:sz w:val="22"/>
              </w:rPr>
              <w:t>ТР ТС 021/2011</w:t>
            </w:r>
          </w:p>
        </w:tc>
      </w:tr>
      <w:tr w:rsidR="00717AC9" w14:paraId="79697F70" w14:textId="77777777">
        <w:trPr>
          <w:trHeight w:val="230"/>
        </w:trPr>
        <w:tc>
          <w:tcPr>
            <w:tcW w:w="290" w:type="pct"/>
            <w:vMerge w:val="restart"/>
          </w:tcPr>
          <w:p w14:paraId="31DF9854" w14:textId="77777777" w:rsidR="00717AC9" w:rsidRDefault="002B6238">
            <w:pPr>
              <w:ind w:left="-84" w:right="-84"/>
            </w:pPr>
            <w:r>
              <w:rPr>
                <w:sz w:val="22"/>
              </w:rPr>
              <w:t>1.53.3*</w:t>
            </w:r>
          </w:p>
        </w:tc>
        <w:tc>
          <w:tcPr>
            <w:tcW w:w="680" w:type="pct"/>
            <w:vMerge w:val="restart"/>
          </w:tcPr>
          <w:p w14:paraId="69E38A88" w14:textId="77777777" w:rsidR="00717AC9" w:rsidRDefault="002B6238">
            <w:pPr>
              <w:ind w:left="-84" w:right="-84"/>
            </w:pPr>
            <w:r>
              <w:rPr>
                <w:sz w:val="22"/>
              </w:rPr>
              <w:t>Масла растительные (все виды), фракции растительных масел</w:t>
            </w:r>
          </w:p>
        </w:tc>
        <w:tc>
          <w:tcPr>
            <w:tcW w:w="530" w:type="pct"/>
            <w:vMerge w:val="restart"/>
          </w:tcPr>
          <w:p w14:paraId="59467033" w14:textId="77777777" w:rsidR="00717AC9" w:rsidRDefault="002B6238">
            <w:pPr>
              <w:ind w:left="-84" w:right="-84"/>
            </w:pPr>
            <w:r>
              <w:rPr>
                <w:sz w:val="22"/>
              </w:rPr>
              <w:t>10.41/08.052</w:t>
            </w:r>
          </w:p>
        </w:tc>
        <w:tc>
          <w:tcPr>
            <w:tcW w:w="870" w:type="pct"/>
            <w:vMerge w:val="restart"/>
          </w:tcPr>
          <w:p w14:paraId="7E4B4AD6" w14:textId="77777777" w:rsidR="00717AC9" w:rsidRDefault="002B6238">
            <w:pPr>
              <w:ind w:left="-84" w:right="-84"/>
            </w:pPr>
            <w:r>
              <w:rPr>
                <w:sz w:val="22"/>
              </w:rPr>
              <w:t>неомыляемые вещества.</w:t>
            </w:r>
          </w:p>
        </w:tc>
        <w:tc>
          <w:tcPr>
            <w:tcW w:w="1070" w:type="pct"/>
            <w:vMerge w:val="restart"/>
          </w:tcPr>
          <w:p w14:paraId="2982ECAE" w14:textId="77777777" w:rsidR="00717AC9" w:rsidRDefault="002B6238">
            <w:pPr>
              <w:ind w:left="-84" w:right="-84"/>
            </w:pPr>
            <w:r>
              <w:rPr>
                <w:sz w:val="22"/>
              </w:rPr>
              <w:t>ГОСТ 5479-2023;</w:t>
            </w:r>
            <w:r>
              <w:rPr>
                <w:sz w:val="22"/>
              </w:rPr>
              <w:br/>
              <w:t>ГОСТ 5479-64</w:t>
            </w:r>
          </w:p>
        </w:tc>
        <w:tc>
          <w:tcPr>
            <w:tcW w:w="730" w:type="pct"/>
            <w:vMerge w:val="restart"/>
          </w:tcPr>
          <w:p w14:paraId="1EBE8948"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EA5603B" w14:textId="77777777" w:rsidR="00717AC9" w:rsidRDefault="00717AC9">
            <w:pPr>
              <w:ind w:left="-84" w:right="-84"/>
            </w:pPr>
          </w:p>
        </w:tc>
      </w:tr>
      <w:tr w:rsidR="00717AC9" w14:paraId="30FD6D70" w14:textId="77777777">
        <w:trPr>
          <w:trHeight w:val="230"/>
        </w:trPr>
        <w:tc>
          <w:tcPr>
            <w:tcW w:w="290" w:type="pct"/>
            <w:vMerge w:val="restart"/>
          </w:tcPr>
          <w:p w14:paraId="5F4ADAE1" w14:textId="77777777" w:rsidR="00717AC9" w:rsidRDefault="002B6238">
            <w:pPr>
              <w:ind w:left="-84" w:right="-84"/>
            </w:pPr>
            <w:r>
              <w:rPr>
                <w:sz w:val="22"/>
              </w:rPr>
              <w:t>1.53.4* ТР</w:t>
            </w:r>
          </w:p>
        </w:tc>
        <w:tc>
          <w:tcPr>
            <w:tcW w:w="680" w:type="pct"/>
            <w:vMerge w:val="restart"/>
          </w:tcPr>
          <w:p w14:paraId="55BBD8DB" w14:textId="77777777" w:rsidR="00717AC9" w:rsidRDefault="002B6238">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227B31B6" w14:textId="77777777" w:rsidR="00717AC9" w:rsidRDefault="002B6238">
            <w:pPr>
              <w:ind w:left="-84" w:right="-84"/>
            </w:pPr>
            <w:r>
              <w:rPr>
                <w:sz w:val="22"/>
              </w:rPr>
              <w:t>10.41/03.152, 01.47/03.152, 10.89/03.152, 10.86/03.152, 10.13/03.152, 10.12/03.152</w:t>
            </w:r>
          </w:p>
        </w:tc>
        <w:tc>
          <w:tcPr>
            <w:tcW w:w="870" w:type="pct"/>
            <w:vMerge w:val="restart"/>
          </w:tcPr>
          <w:p w14:paraId="6B2ED906" w14:textId="77777777" w:rsidR="00717AC9" w:rsidRDefault="002B6238">
            <w:pPr>
              <w:ind w:left="-84" w:right="-84"/>
            </w:pPr>
            <w:r>
              <w:rPr>
                <w:sz w:val="22"/>
              </w:rPr>
              <w:t>тетрациклиновая группа</w:t>
            </w:r>
          </w:p>
        </w:tc>
        <w:tc>
          <w:tcPr>
            <w:tcW w:w="1070" w:type="pct"/>
            <w:vMerge w:val="restart"/>
          </w:tcPr>
          <w:p w14:paraId="7F48A713" w14:textId="77777777" w:rsidR="00717AC9" w:rsidRDefault="002B6238">
            <w:pPr>
              <w:ind w:left="-84" w:right="-84"/>
            </w:pPr>
            <w:r>
              <w:rPr>
                <w:sz w:val="22"/>
              </w:rPr>
              <w:t>МВИ.МН 3830-2015;</w:t>
            </w:r>
            <w:r>
              <w:rPr>
                <w:sz w:val="22"/>
              </w:rPr>
              <w:br/>
              <w:t>МВИ.МН 3951-2015</w:t>
            </w:r>
          </w:p>
        </w:tc>
        <w:tc>
          <w:tcPr>
            <w:tcW w:w="730" w:type="pct"/>
            <w:vMerge w:val="restart"/>
          </w:tcPr>
          <w:p w14:paraId="213E7353"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73DAEE86" w14:textId="77777777" w:rsidR="00717AC9" w:rsidRDefault="002B6238">
            <w:pPr>
              <w:ind w:left="-84" w:right="-84"/>
            </w:pPr>
            <w:r>
              <w:rPr>
                <w:sz w:val="22"/>
              </w:rPr>
              <w:t>ТР ТС 021/2011</w:t>
            </w:r>
          </w:p>
        </w:tc>
      </w:tr>
      <w:tr w:rsidR="00717AC9" w14:paraId="6F08C9BF" w14:textId="77777777">
        <w:trPr>
          <w:trHeight w:val="230"/>
        </w:trPr>
        <w:tc>
          <w:tcPr>
            <w:tcW w:w="290" w:type="pct"/>
            <w:vMerge w:val="restart"/>
          </w:tcPr>
          <w:p w14:paraId="055C24C1" w14:textId="77777777" w:rsidR="00717AC9" w:rsidRDefault="002B6238">
            <w:pPr>
              <w:ind w:left="-84" w:right="-84"/>
            </w:pPr>
            <w:r>
              <w:rPr>
                <w:sz w:val="22"/>
              </w:rPr>
              <w:t>1.53.4*</w:t>
            </w:r>
          </w:p>
        </w:tc>
        <w:tc>
          <w:tcPr>
            <w:tcW w:w="680" w:type="pct"/>
            <w:vMerge w:val="restart"/>
          </w:tcPr>
          <w:p w14:paraId="3AFAA308" w14:textId="77777777" w:rsidR="00717AC9" w:rsidRDefault="002B6238">
            <w:pPr>
              <w:ind w:left="-84" w:right="-84"/>
            </w:pPr>
            <w:r>
              <w:rPr>
                <w:sz w:val="22"/>
              </w:rPr>
              <w:t xml:space="preserve">Масла растительные (все </w:t>
            </w:r>
            <w:r>
              <w:rPr>
                <w:sz w:val="22"/>
              </w:rPr>
              <w:lastRenderedPageBreak/>
              <w:t>виды), фракции растительных масел</w:t>
            </w:r>
          </w:p>
        </w:tc>
        <w:tc>
          <w:tcPr>
            <w:tcW w:w="530" w:type="pct"/>
            <w:vMerge w:val="restart"/>
          </w:tcPr>
          <w:p w14:paraId="3C4D361C" w14:textId="77777777" w:rsidR="00717AC9" w:rsidRDefault="002B6238">
            <w:pPr>
              <w:ind w:left="-84" w:right="-84"/>
            </w:pPr>
            <w:r>
              <w:rPr>
                <w:sz w:val="22"/>
              </w:rPr>
              <w:lastRenderedPageBreak/>
              <w:t>10.41/08.052</w:t>
            </w:r>
          </w:p>
        </w:tc>
        <w:tc>
          <w:tcPr>
            <w:tcW w:w="870" w:type="pct"/>
            <w:vMerge w:val="restart"/>
          </w:tcPr>
          <w:p w14:paraId="79219F98" w14:textId="77777777" w:rsidR="00717AC9" w:rsidRDefault="002B6238">
            <w:pPr>
              <w:ind w:left="-84" w:right="-84"/>
            </w:pPr>
            <w:r>
              <w:rPr>
                <w:sz w:val="22"/>
              </w:rPr>
              <w:t>влага и летучие вещества.</w:t>
            </w:r>
          </w:p>
        </w:tc>
        <w:tc>
          <w:tcPr>
            <w:tcW w:w="1070" w:type="pct"/>
            <w:vMerge w:val="restart"/>
          </w:tcPr>
          <w:p w14:paraId="19F478BE" w14:textId="77777777" w:rsidR="00717AC9" w:rsidRDefault="002B6238">
            <w:pPr>
              <w:ind w:left="-84" w:right="-84"/>
            </w:pPr>
            <w:r>
              <w:rPr>
                <w:sz w:val="22"/>
              </w:rPr>
              <w:t>ГОСТ 11812-2022;</w:t>
            </w:r>
            <w:r>
              <w:rPr>
                <w:sz w:val="22"/>
              </w:rPr>
              <w:br/>
              <w:t>ГОСТ 11812-66</w:t>
            </w:r>
          </w:p>
        </w:tc>
        <w:tc>
          <w:tcPr>
            <w:tcW w:w="730" w:type="pct"/>
            <w:vMerge w:val="restart"/>
          </w:tcPr>
          <w:p w14:paraId="52C8C180" w14:textId="77777777" w:rsidR="00717AC9" w:rsidRDefault="002B6238">
            <w:pPr>
              <w:ind w:left="-84" w:right="-84"/>
            </w:pPr>
            <w:r>
              <w:rPr>
                <w:sz w:val="22"/>
              </w:rPr>
              <w:t xml:space="preserve">ул. Казинца, 50, 220099, г. Минск </w:t>
            </w:r>
            <w:r>
              <w:rPr>
                <w:sz w:val="22"/>
              </w:rPr>
              <w:lastRenderedPageBreak/>
              <w:t>(санитарно-гигиеническая лаборатория)</w:t>
            </w:r>
          </w:p>
        </w:tc>
        <w:tc>
          <w:tcPr>
            <w:tcW w:w="815" w:type="pct"/>
            <w:vMerge w:val="restart"/>
          </w:tcPr>
          <w:p w14:paraId="7AB43957" w14:textId="77777777" w:rsidR="00717AC9" w:rsidRDefault="00717AC9">
            <w:pPr>
              <w:ind w:left="-84" w:right="-84"/>
            </w:pPr>
          </w:p>
        </w:tc>
      </w:tr>
      <w:tr w:rsidR="00717AC9" w14:paraId="359FE82B" w14:textId="77777777">
        <w:trPr>
          <w:trHeight w:val="230"/>
        </w:trPr>
        <w:tc>
          <w:tcPr>
            <w:tcW w:w="290" w:type="pct"/>
            <w:vMerge w:val="restart"/>
          </w:tcPr>
          <w:p w14:paraId="3F308A11" w14:textId="77777777" w:rsidR="00717AC9" w:rsidRDefault="002B6238">
            <w:pPr>
              <w:ind w:left="-84" w:right="-84"/>
            </w:pPr>
            <w:r>
              <w:rPr>
                <w:sz w:val="22"/>
              </w:rPr>
              <w:t>1.53.5* ТР</w:t>
            </w:r>
          </w:p>
        </w:tc>
        <w:tc>
          <w:tcPr>
            <w:tcW w:w="680" w:type="pct"/>
            <w:vMerge w:val="restart"/>
          </w:tcPr>
          <w:p w14:paraId="442D7462" w14:textId="77777777" w:rsidR="00717AC9" w:rsidRDefault="002B6238">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1ED6B503" w14:textId="77777777" w:rsidR="00717AC9" w:rsidRDefault="002B6238">
            <w:pPr>
              <w:ind w:left="-84" w:right="-84"/>
            </w:pPr>
            <w:r>
              <w:rPr>
                <w:sz w:val="22"/>
              </w:rPr>
              <w:t>10.41/03.152, 01.47/03.152, 10.89/03.152, 10.86/03.152, 10.13/03.152, 10.12/03.152</w:t>
            </w:r>
          </w:p>
        </w:tc>
        <w:tc>
          <w:tcPr>
            <w:tcW w:w="870" w:type="pct"/>
            <w:vMerge w:val="restart"/>
          </w:tcPr>
          <w:p w14:paraId="2DEAECAA" w14:textId="77777777" w:rsidR="00717AC9" w:rsidRDefault="002B6238">
            <w:pPr>
              <w:ind w:left="-84" w:right="-84"/>
            </w:pPr>
            <w:r>
              <w:rPr>
                <w:sz w:val="22"/>
              </w:rPr>
              <w:t>бацитрацин</w:t>
            </w:r>
          </w:p>
        </w:tc>
        <w:tc>
          <w:tcPr>
            <w:tcW w:w="1070" w:type="pct"/>
            <w:vMerge w:val="restart"/>
          </w:tcPr>
          <w:p w14:paraId="2885EE8E" w14:textId="77777777" w:rsidR="00717AC9" w:rsidRDefault="002B6238">
            <w:pPr>
              <w:ind w:left="-84" w:right="-84"/>
            </w:pPr>
            <w:r>
              <w:rPr>
                <w:sz w:val="22"/>
              </w:rPr>
              <w:t>МВИ.МН 4652-2013;</w:t>
            </w:r>
            <w:r>
              <w:rPr>
                <w:sz w:val="22"/>
              </w:rPr>
              <w:br/>
              <w:t>МИ В003-2020</w:t>
            </w:r>
          </w:p>
        </w:tc>
        <w:tc>
          <w:tcPr>
            <w:tcW w:w="730" w:type="pct"/>
            <w:vMerge w:val="restart"/>
          </w:tcPr>
          <w:p w14:paraId="351D8B4A"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9755738" w14:textId="77777777" w:rsidR="00717AC9" w:rsidRDefault="002B6238">
            <w:pPr>
              <w:ind w:left="-84" w:right="-84"/>
            </w:pPr>
            <w:r>
              <w:rPr>
                <w:sz w:val="22"/>
              </w:rPr>
              <w:t>ТР ТС 021/2011</w:t>
            </w:r>
          </w:p>
        </w:tc>
      </w:tr>
      <w:tr w:rsidR="00717AC9" w14:paraId="41BCA18D" w14:textId="77777777">
        <w:trPr>
          <w:trHeight w:val="230"/>
        </w:trPr>
        <w:tc>
          <w:tcPr>
            <w:tcW w:w="290" w:type="pct"/>
            <w:vMerge w:val="restart"/>
          </w:tcPr>
          <w:p w14:paraId="529A97E1" w14:textId="77777777" w:rsidR="00717AC9" w:rsidRDefault="002B6238">
            <w:pPr>
              <w:ind w:left="-84" w:right="-84"/>
            </w:pPr>
            <w:r>
              <w:rPr>
                <w:sz w:val="22"/>
              </w:rPr>
              <w:t>1.53.5*</w:t>
            </w:r>
          </w:p>
        </w:tc>
        <w:tc>
          <w:tcPr>
            <w:tcW w:w="680" w:type="pct"/>
            <w:vMerge w:val="restart"/>
          </w:tcPr>
          <w:p w14:paraId="0FC17FE9" w14:textId="77777777" w:rsidR="00717AC9" w:rsidRDefault="002B6238">
            <w:pPr>
              <w:ind w:left="-84" w:right="-84"/>
            </w:pPr>
            <w:r>
              <w:rPr>
                <w:sz w:val="22"/>
              </w:rPr>
              <w:t>Масла растительные (все виды), фракции растительных масел</w:t>
            </w:r>
          </w:p>
        </w:tc>
        <w:tc>
          <w:tcPr>
            <w:tcW w:w="530" w:type="pct"/>
            <w:vMerge w:val="restart"/>
          </w:tcPr>
          <w:p w14:paraId="0D54DA13" w14:textId="77777777" w:rsidR="00717AC9" w:rsidRDefault="002B6238">
            <w:pPr>
              <w:ind w:left="-84" w:right="-84"/>
            </w:pPr>
            <w:r>
              <w:rPr>
                <w:sz w:val="22"/>
              </w:rPr>
              <w:t>10.41/08.052</w:t>
            </w:r>
          </w:p>
        </w:tc>
        <w:tc>
          <w:tcPr>
            <w:tcW w:w="870" w:type="pct"/>
            <w:vMerge w:val="restart"/>
          </w:tcPr>
          <w:p w14:paraId="0B3EC8DF" w14:textId="77777777" w:rsidR="00717AC9" w:rsidRDefault="002B6238">
            <w:pPr>
              <w:ind w:left="-84" w:right="-84"/>
            </w:pPr>
            <w:r>
              <w:rPr>
                <w:sz w:val="22"/>
              </w:rPr>
              <w:t>нежировые примеси и отстой</w:t>
            </w:r>
          </w:p>
        </w:tc>
        <w:tc>
          <w:tcPr>
            <w:tcW w:w="1070" w:type="pct"/>
            <w:vMerge w:val="restart"/>
          </w:tcPr>
          <w:p w14:paraId="02ACCECF" w14:textId="77777777" w:rsidR="00717AC9" w:rsidRDefault="002B6238">
            <w:pPr>
              <w:ind w:left="-84" w:right="-84"/>
            </w:pPr>
            <w:r>
              <w:rPr>
                <w:sz w:val="22"/>
              </w:rPr>
              <w:t>ГОСТ 5481-2022</w:t>
            </w:r>
          </w:p>
        </w:tc>
        <w:tc>
          <w:tcPr>
            <w:tcW w:w="730" w:type="pct"/>
            <w:vMerge w:val="restart"/>
          </w:tcPr>
          <w:p w14:paraId="3A868CBA"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6D197E2" w14:textId="77777777" w:rsidR="00717AC9" w:rsidRDefault="00717AC9">
            <w:pPr>
              <w:ind w:left="-84" w:right="-84"/>
            </w:pPr>
          </w:p>
        </w:tc>
      </w:tr>
      <w:tr w:rsidR="00717AC9" w14:paraId="29B19EC4" w14:textId="77777777">
        <w:trPr>
          <w:trHeight w:val="230"/>
        </w:trPr>
        <w:tc>
          <w:tcPr>
            <w:tcW w:w="290" w:type="pct"/>
            <w:vMerge w:val="restart"/>
          </w:tcPr>
          <w:p w14:paraId="7C8E8000" w14:textId="77777777" w:rsidR="00717AC9" w:rsidRDefault="002B6238">
            <w:pPr>
              <w:ind w:left="-84" w:right="-84"/>
            </w:pPr>
            <w:r>
              <w:rPr>
                <w:sz w:val="22"/>
              </w:rPr>
              <w:t>1.53.6* ТР</w:t>
            </w:r>
          </w:p>
        </w:tc>
        <w:tc>
          <w:tcPr>
            <w:tcW w:w="680" w:type="pct"/>
            <w:vMerge w:val="restart"/>
          </w:tcPr>
          <w:p w14:paraId="01D181C8" w14:textId="77777777" w:rsidR="00717AC9" w:rsidRDefault="002B6238">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5D6C79D8" w14:textId="77777777" w:rsidR="00717AC9" w:rsidRDefault="002B6238">
            <w:pPr>
              <w:ind w:left="-84" w:right="-84"/>
            </w:pPr>
            <w:r>
              <w:rPr>
                <w:sz w:val="22"/>
              </w:rPr>
              <w:t>10.41/11.116, 01.47/11.116, 10.89/11.116, 10.86/11.116, 10.13/11.116, 10.12/11.116</w:t>
            </w:r>
          </w:p>
        </w:tc>
        <w:tc>
          <w:tcPr>
            <w:tcW w:w="870" w:type="pct"/>
            <w:vMerge w:val="restart"/>
          </w:tcPr>
          <w:p w14:paraId="258B4969" w14:textId="77777777" w:rsidR="00717AC9" w:rsidRDefault="002B6238">
            <w:pPr>
              <w:ind w:left="-84" w:right="-84"/>
            </w:pPr>
            <w:r>
              <w:rPr>
                <w:sz w:val="22"/>
              </w:rPr>
              <w:t>органолептические показатели</w:t>
            </w:r>
          </w:p>
        </w:tc>
        <w:tc>
          <w:tcPr>
            <w:tcW w:w="1070" w:type="pct"/>
            <w:vMerge w:val="restart"/>
          </w:tcPr>
          <w:p w14:paraId="6B8C07E0" w14:textId="77777777" w:rsidR="00717AC9" w:rsidRDefault="002B6238">
            <w:pPr>
              <w:ind w:left="-84" w:right="-84"/>
            </w:pPr>
            <w:r>
              <w:rPr>
                <w:sz w:val="22"/>
              </w:rPr>
              <w:t>ГОСТ 33741-2015;</w:t>
            </w:r>
            <w:r>
              <w:rPr>
                <w:sz w:val="22"/>
              </w:rPr>
              <w:br/>
              <w:t>ГОСТ 7702.0-74;</w:t>
            </w:r>
            <w:r>
              <w:rPr>
                <w:sz w:val="22"/>
              </w:rPr>
              <w:br/>
              <w:t>ГОСТ 9959-2015</w:t>
            </w:r>
          </w:p>
        </w:tc>
        <w:tc>
          <w:tcPr>
            <w:tcW w:w="730" w:type="pct"/>
            <w:vMerge w:val="restart"/>
          </w:tcPr>
          <w:p w14:paraId="76170832"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CA24EB0" w14:textId="77777777" w:rsidR="00717AC9" w:rsidRDefault="002B6238">
            <w:pPr>
              <w:ind w:left="-84" w:right="-84"/>
            </w:pPr>
            <w:r>
              <w:rPr>
                <w:sz w:val="22"/>
              </w:rPr>
              <w:t>ТР ЕАЭС 051/2021</w:t>
            </w:r>
          </w:p>
        </w:tc>
      </w:tr>
      <w:tr w:rsidR="00717AC9" w14:paraId="6779246F" w14:textId="77777777">
        <w:trPr>
          <w:trHeight w:val="230"/>
        </w:trPr>
        <w:tc>
          <w:tcPr>
            <w:tcW w:w="290" w:type="pct"/>
            <w:vMerge w:val="restart"/>
          </w:tcPr>
          <w:p w14:paraId="1E247D2D" w14:textId="77777777" w:rsidR="00717AC9" w:rsidRDefault="002B6238">
            <w:pPr>
              <w:ind w:left="-84" w:right="-84"/>
            </w:pPr>
            <w:r>
              <w:rPr>
                <w:sz w:val="22"/>
              </w:rPr>
              <w:t>1.53.6*</w:t>
            </w:r>
          </w:p>
        </w:tc>
        <w:tc>
          <w:tcPr>
            <w:tcW w:w="680" w:type="pct"/>
            <w:vMerge w:val="restart"/>
          </w:tcPr>
          <w:p w14:paraId="78E2F51F" w14:textId="77777777" w:rsidR="00717AC9" w:rsidRDefault="002B6238">
            <w:pPr>
              <w:ind w:left="-84" w:right="-84"/>
            </w:pPr>
            <w:r>
              <w:rPr>
                <w:sz w:val="22"/>
              </w:rPr>
              <w:t>Масла растительные (все виды), фракции растительных масел</w:t>
            </w:r>
          </w:p>
        </w:tc>
        <w:tc>
          <w:tcPr>
            <w:tcW w:w="530" w:type="pct"/>
            <w:vMerge w:val="restart"/>
          </w:tcPr>
          <w:p w14:paraId="35E294EF" w14:textId="77777777" w:rsidR="00717AC9" w:rsidRDefault="002B6238">
            <w:pPr>
              <w:ind w:left="-84" w:right="-84"/>
            </w:pPr>
            <w:r>
              <w:rPr>
                <w:sz w:val="22"/>
              </w:rPr>
              <w:t>10.41/32.115</w:t>
            </w:r>
          </w:p>
        </w:tc>
        <w:tc>
          <w:tcPr>
            <w:tcW w:w="870" w:type="pct"/>
            <w:vMerge w:val="restart"/>
          </w:tcPr>
          <w:p w14:paraId="5078533D" w14:textId="77777777" w:rsidR="00717AC9" w:rsidRDefault="002B6238">
            <w:pPr>
              <w:ind w:left="-84" w:right="-84"/>
            </w:pPr>
            <w:r>
              <w:rPr>
                <w:sz w:val="22"/>
              </w:rPr>
              <w:t>мыло (качественный метод)</w:t>
            </w:r>
          </w:p>
        </w:tc>
        <w:tc>
          <w:tcPr>
            <w:tcW w:w="1070" w:type="pct"/>
            <w:vMerge w:val="restart"/>
          </w:tcPr>
          <w:p w14:paraId="331E30C4" w14:textId="77777777" w:rsidR="00717AC9" w:rsidRDefault="002B6238">
            <w:pPr>
              <w:ind w:left="-84" w:right="-84"/>
            </w:pPr>
            <w:r>
              <w:rPr>
                <w:sz w:val="22"/>
              </w:rPr>
              <w:t>ГОСТ 5480-2023</w:t>
            </w:r>
          </w:p>
        </w:tc>
        <w:tc>
          <w:tcPr>
            <w:tcW w:w="730" w:type="pct"/>
            <w:vMerge w:val="restart"/>
          </w:tcPr>
          <w:p w14:paraId="28418E5F" w14:textId="77777777" w:rsidR="00717AC9" w:rsidRDefault="002B6238">
            <w:pPr>
              <w:ind w:left="-84" w:right="-84"/>
            </w:pPr>
            <w:r>
              <w:rPr>
                <w:sz w:val="22"/>
              </w:rPr>
              <w:t>ул. Казинца, 50, 220099, г. Минск (санитарно-</w:t>
            </w:r>
            <w:r>
              <w:rPr>
                <w:sz w:val="22"/>
              </w:rPr>
              <w:lastRenderedPageBreak/>
              <w:t>гигиеническая лаборатория)</w:t>
            </w:r>
          </w:p>
        </w:tc>
        <w:tc>
          <w:tcPr>
            <w:tcW w:w="815" w:type="pct"/>
            <w:vMerge w:val="restart"/>
          </w:tcPr>
          <w:p w14:paraId="75FF8AB4" w14:textId="77777777" w:rsidR="00717AC9" w:rsidRDefault="00717AC9">
            <w:pPr>
              <w:ind w:left="-84" w:right="-84"/>
            </w:pPr>
          </w:p>
        </w:tc>
      </w:tr>
      <w:tr w:rsidR="00717AC9" w14:paraId="3636F816" w14:textId="77777777">
        <w:trPr>
          <w:trHeight w:val="230"/>
        </w:trPr>
        <w:tc>
          <w:tcPr>
            <w:tcW w:w="290" w:type="pct"/>
            <w:vMerge w:val="restart"/>
          </w:tcPr>
          <w:p w14:paraId="2D7798B5" w14:textId="77777777" w:rsidR="00717AC9" w:rsidRDefault="002B6238">
            <w:pPr>
              <w:ind w:left="-84" w:right="-84"/>
            </w:pPr>
            <w:r>
              <w:rPr>
                <w:sz w:val="22"/>
              </w:rPr>
              <w:t>1.53.7* ТР</w:t>
            </w:r>
          </w:p>
        </w:tc>
        <w:tc>
          <w:tcPr>
            <w:tcW w:w="680" w:type="pct"/>
            <w:vMerge w:val="restart"/>
          </w:tcPr>
          <w:p w14:paraId="602A1E2F" w14:textId="77777777" w:rsidR="00717AC9" w:rsidRDefault="002B6238">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4AD4E763" w14:textId="77777777" w:rsidR="00717AC9" w:rsidRDefault="002B6238">
            <w:pPr>
              <w:ind w:left="-84" w:right="-84"/>
            </w:pPr>
            <w:r>
              <w:rPr>
                <w:sz w:val="22"/>
              </w:rPr>
              <w:t>10.41/08.149, 01.47/08.149, 10.89/08.149, 10.86/08.149, 10.13/08.149, 10.12/08.149</w:t>
            </w:r>
          </w:p>
        </w:tc>
        <w:tc>
          <w:tcPr>
            <w:tcW w:w="870" w:type="pct"/>
            <w:vMerge w:val="restart"/>
          </w:tcPr>
          <w:p w14:paraId="64BD9389" w14:textId="77777777" w:rsidR="00717AC9" w:rsidRDefault="002B6238">
            <w:pPr>
              <w:ind w:left="-84" w:right="-84"/>
            </w:pPr>
            <w:r>
              <w:rPr>
                <w:sz w:val="22"/>
              </w:rPr>
              <w:t>белок</w:t>
            </w:r>
          </w:p>
        </w:tc>
        <w:tc>
          <w:tcPr>
            <w:tcW w:w="1070" w:type="pct"/>
            <w:vMerge w:val="restart"/>
          </w:tcPr>
          <w:p w14:paraId="57D1CF0D" w14:textId="77777777" w:rsidR="00717AC9" w:rsidRDefault="002B6238">
            <w:pPr>
              <w:ind w:left="-84" w:right="-84"/>
            </w:pPr>
            <w:r>
              <w:rPr>
                <w:sz w:val="22"/>
              </w:rPr>
              <w:t>ГОСТ 25011-2017</w:t>
            </w:r>
          </w:p>
        </w:tc>
        <w:tc>
          <w:tcPr>
            <w:tcW w:w="730" w:type="pct"/>
            <w:vMerge w:val="restart"/>
          </w:tcPr>
          <w:p w14:paraId="27010F39"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EB1CDF4" w14:textId="77777777" w:rsidR="00717AC9" w:rsidRDefault="002B6238">
            <w:pPr>
              <w:ind w:left="-84" w:right="-84"/>
            </w:pPr>
            <w:r>
              <w:rPr>
                <w:sz w:val="22"/>
              </w:rPr>
              <w:t>ТР ЕАЭС 051/2021</w:t>
            </w:r>
          </w:p>
        </w:tc>
      </w:tr>
      <w:tr w:rsidR="00717AC9" w14:paraId="1BC9D54C" w14:textId="77777777">
        <w:trPr>
          <w:trHeight w:val="230"/>
        </w:trPr>
        <w:tc>
          <w:tcPr>
            <w:tcW w:w="290" w:type="pct"/>
            <w:vMerge w:val="restart"/>
          </w:tcPr>
          <w:p w14:paraId="75D833F0" w14:textId="77777777" w:rsidR="00717AC9" w:rsidRDefault="002B6238">
            <w:pPr>
              <w:ind w:left="-84" w:right="-84"/>
            </w:pPr>
            <w:r>
              <w:rPr>
                <w:sz w:val="22"/>
              </w:rPr>
              <w:t>1.53.7*</w:t>
            </w:r>
          </w:p>
        </w:tc>
        <w:tc>
          <w:tcPr>
            <w:tcW w:w="680" w:type="pct"/>
            <w:vMerge w:val="restart"/>
          </w:tcPr>
          <w:p w14:paraId="024D7720" w14:textId="77777777" w:rsidR="00717AC9" w:rsidRDefault="002B6238">
            <w:pPr>
              <w:ind w:left="-84" w:right="-84"/>
            </w:pPr>
            <w:r>
              <w:rPr>
                <w:sz w:val="22"/>
              </w:rPr>
              <w:t>Масла растительные (все виды), фракции растительных масел</w:t>
            </w:r>
          </w:p>
        </w:tc>
        <w:tc>
          <w:tcPr>
            <w:tcW w:w="530" w:type="pct"/>
            <w:vMerge w:val="restart"/>
          </w:tcPr>
          <w:p w14:paraId="70DFC0B1" w14:textId="77777777" w:rsidR="00717AC9" w:rsidRDefault="002B6238">
            <w:pPr>
              <w:ind w:left="-84" w:right="-84"/>
            </w:pPr>
            <w:r>
              <w:rPr>
                <w:sz w:val="22"/>
              </w:rPr>
              <w:t>10.41/08.149</w:t>
            </w:r>
          </w:p>
        </w:tc>
        <w:tc>
          <w:tcPr>
            <w:tcW w:w="870" w:type="pct"/>
            <w:vMerge w:val="restart"/>
          </w:tcPr>
          <w:p w14:paraId="52F03DBD" w14:textId="77777777" w:rsidR="00717AC9" w:rsidRDefault="002B6238">
            <w:pPr>
              <w:ind w:left="-84" w:right="-84"/>
            </w:pPr>
            <w:r>
              <w:rPr>
                <w:sz w:val="22"/>
              </w:rPr>
              <w:t>йодное число.</w:t>
            </w:r>
          </w:p>
        </w:tc>
        <w:tc>
          <w:tcPr>
            <w:tcW w:w="1070" w:type="pct"/>
            <w:vMerge w:val="restart"/>
          </w:tcPr>
          <w:p w14:paraId="657D5ABE" w14:textId="77777777" w:rsidR="00717AC9" w:rsidRDefault="002B6238">
            <w:pPr>
              <w:ind w:left="-84" w:right="-84"/>
            </w:pPr>
            <w:r>
              <w:rPr>
                <w:sz w:val="22"/>
              </w:rPr>
              <w:t>ГОСТ 5475-69</w:t>
            </w:r>
          </w:p>
        </w:tc>
        <w:tc>
          <w:tcPr>
            <w:tcW w:w="730" w:type="pct"/>
            <w:vMerge w:val="restart"/>
          </w:tcPr>
          <w:p w14:paraId="150F181F"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F1D22B7" w14:textId="77777777" w:rsidR="00717AC9" w:rsidRDefault="00717AC9">
            <w:pPr>
              <w:ind w:left="-84" w:right="-84"/>
            </w:pPr>
          </w:p>
        </w:tc>
      </w:tr>
      <w:tr w:rsidR="00717AC9" w14:paraId="105384A6" w14:textId="77777777">
        <w:trPr>
          <w:trHeight w:val="230"/>
        </w:trPr>
        <w:tc>
          <w:tcPr>
            <w:tcW w:w="290" w:type="pct"/>
            <w:vMerge w:val="restart"/>
          </w:tcPr>
          <w:p w14:paraId="2908802E" w14:textId="77777777" w:rsidR="00717AC9" w:rsidRDefault="002B6238">
            <w:pPr>
              <w:ind w:left="-84" w:right="-84"/>
            </w:pPr>
            <w:r>
              <w:rPr>
                <w:sz w:val="22"/>
              </w:rPr>
              <w:t>1.53.8* ТР</w:t>
            </w:r>
          </w:p>
        </w:tc>
        <w:tc>
          <w:tcPr>
            <w:tcW w:w="680" w:type="pct"/>
            <w:vMerge w:val="restart"/>
          </w:tcPr>
          <w:p w14:paraId="462A27B2" w14:textId="77777777" w:rsidR="00717AC9" w:rsidRDefault="002B6238">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5A41C056" w14:textId="77777777" w:rsidR="00717AC9" w:rsidRDefault="002B6238">
            <w:pPr>
              <w:ind w:left="-84" w:right="-84"/>
            </w:pPr>
            <w:r>
              <w:rPr>
                <w:sz w:val="22"/>
              </w:rPr>
              <w:t>10.41/08.164, 01.47/08.164, 10.89/08.164, 10.86/08.164, 10.13/08.164, 10.12/08.164</w:t>
            </w:r>
          </w:p>
        </w:tc>
        <w:tc>
          <w:tcPr>
            <w:tcW w:w="870" w:type="pct"/>
            <w:vMerge w:val="restart"/>
          </w:tcPr>
          <w:p w14:paraId="277C99EE" w14:textId="77777777" w:rsidR="00717AC9" w:rsidRDefault="002B6238">
            <w:pPr>
              <w:ind w:left="-84" w:right="-84"/>
            </w:pPr>
            <w:r>
              <w:rPr>
                <w:sz w:val="22"/>
              </w:rPr>
              <w:t>массовая доля жира</w:t>
            </w:r>
          </w:p>
        </w:tc>
        <w:tc>
          <w:tcPr>
            <w:tcW w:w="1070" w:type="pct"/>
            <w:vMerge w:val="restart"/>
          </w:tcPr>
          <w:p w14:paraId="722A0E82" w14:textId="77777777" w:rsidR="00717AC9" w:rsidRDefault="002B6238">
            <w:pPr>
              <w:ind w:left="-84" w:right="-84"/>
            </w:pPr>
            <w:r>
              <w:rPr>
                <w:sz w:val="22"/>
              </w:rPr>
              <w:t>ГОСТ 23042-2015</w:t>
            </w:r>
          </w:p>
        </w:tc>
        <w:tc>
          <w:tcPr>
            <w:tcW w:w="730" w:type="pct"/>
            <w:vMerge w:val="restart"/>
          </w:tcPr>
          <w:p w14:paraId="527B8344"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767B339" w14:textId="77777777" w:rsidR="00717AC9" w:rsidRDefault="002B6238">
            <w:pPr>
              <w:ind w:left="-84" w:right="-84"/>
            </w:pPr>
            <w:r>
              <w:rPr>
                <w:sz w:val="22"/>
              </w:rPr>
              <w:t>ТР ЕАЭС 051/2021</w:t>
            </w:r>
          </w:p>
        </w:tc>
      </w:tr>
      <w:tr w:rsidR="00717AC9" w14:paraId="4E7C3DBE" w14:textId="77777777">
        <w:trPr>
          <w:trHeight w:val="230"/>
        </w:trPr>
        <w:tc>
          <w:tcPr>
            <w:tcW w:w="290" w:type="pct"/>
            <w:vMerge w:val="restart"/>
          </w:tcPr>
          <w:p w14:paraId="6F14A034" w14:textId="77777777" w:rsidR="00717AC9" w:rsidRDefault="002B6238">
            <w:pPr>
              <w:ind w:left="-84" w:right="-84"/>
            </w:pPr>
            <w:r>
              <w:rPr>
                <w:sz w:val="22"/>
              </w:rPr>
              <w:t>1.53.8*</w:t>
            </w:r>
          </w:p>
        </w:tc>
        <w:tc>
          <w:tcPr>
            <w:tcW w:w="680" w:type="pct"/>
            <w:vMerge w:val="restart"/>
          </w:tcPr>
          <w:p w14:paraId="0552EB2C" w14:textId="77777777" w:rsidR="00717AC9" w:rsidRDefault="002B6238">
            <w:pPr>
              <w:ind w:left="-84" w:right="-84"/>
            </w:pPr>
            <w:r>
              <w:rPr>
                <w:sz w:val="22"/>
              </w:rPr>
              <w:t>Масла растительные (все виды), фракции растительных масел</w:t>
            </w:r>
          </w:p>
        </w:tc>
        <w:tc>
          <w:tcPr>
            <w:tcW w:w="530" w:type="pct"/>
            <w:vMerge w:val="restart"/>
          </w:tcPr>
          <w:p w14:paraId="5914A943" w14:textId="77777777" w:rsidR="00717AC9" w:rsidRDefault="002B6238">
            <w:pPr>
              <w:ind w:left="-84" w:right="-84"/>
            </w:pPr>
            <w:r>
              <w:rPr>
                <w:sz w:val="22"/>
              </w:rPr>
              <w:t>10.41/08.149</w:t>
            </w:r>
          </w:p>
        </w:tc>
        <w:tc>
          <w:tcPr>
            <w:tcW w:w="870" w:type="pct"/>
            <w:vMerge w:val="restart"/>
          </w:tcPr>
          <w:p w14:paraId="08AE449D" w14:textId="77777777" w:rsidR="00717AC9" w:rsidRDefault="002B6238">
            <w:pPr>
              <w:ind w:left="-84" w:right="-84"/>
            </w:pPr>
            <w:r>
              <w:rPr>
                <w:sz w:val="22"/>
              </w:rPr>
              <w:t>Перекисное число</w:t>
            </w:r>
          </w:p>
        </w:tc>
        <w:tc>
          <w:tcPr>
            <w:tcW w:w="1070" w:type="pct"/>
            <w:vMerge w:val="restart"/>
          </w:tcPr>
          <w:p w14:paraId="208AE346" w14:textId="77777777" w:rsidR="00717AC9" w:rsidRDefault="002B6238">
            <w:pPr>
              <w:ind w:left="-84" w:right="-84"/>
            </w:pPr>
            <w:r>
              <w:rPr>
                <w:sz w:val="22"/>
              </w:rPr>
              <w:t>ГОСТ 26593-85;</w:t>
            </w:r>
            <w:r>
              <w:rPr>
                <w:sz w:val="22"/>
              </w:rPr>
              <w:br/>
              <w:t>СТБ ГОСТ Р 51487-2001</w:t>
            </w:r>
          </w:p>
        </w:tc>
        <w:tc>
          <w:tcPr>
            <w:tcW w:w="730" w:type="pct"/>
            <w:vMerge w:val="restart"/>
          </w:tcPr>
          <w:p w14:paraId="0B3DBCAA"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A7B7D21" w14:textId="77777777" w:rsidR="00717AC9" w:rsidRDefault="00717AC9">
            <w:pPr>
              <w:ind w:left="-84" w:right="-84"/>
            </w:pPr>
          </w:p>
        </w:tc>
      </w:tr>
      <w:tr w:rsidR="00717AC9" w14:paraId="7D8AD743" w14:textId="77777777">
        <w:trPr>
          <w:trHeight w:val="230"/>
        </w:trPr>
        <w:tc>
          <w:tcPr>
            <w:tcW w:w="290" w:type="pct"/>
            <w:vMerge w:val="restart"/>
          </w:tcPr>
          <w:p w14:paraId="0F598B4D" w14:textId="77777777" w:rsidR="00717AC9" w:rsidRDefault="002B6238">
            <w:pPr>
              <w:ind w:left="-84" w:right="-84"/>
            </w:pPr>
            <w:r>
              <w:rPr>
                <w:sz w:val="22"/>
              </w:rPr>
              <w:lastRenderedPageBreak/>
              <w:t>1.53.9* ТР</w:t>
            </w:r>
          </w:p>
        </w:tc>
        <w:tc>
          <w:tcPr>
            <w:tcW w:w="680" w:type="pct"/>
            <w:vMerge w:val="restart"/>
          </w:tcPr>
          <w:p w14:paraId="7941C450" w14:textId="77777777" w:rsidR="00717AC9" w:rsidRDefault="002B6238">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6B152BDE" w14:textId="77777777" w:rsidR="00717AC9" w:rsidRDefault="002B6238">
            <w:pPr>
              <w:ind w:left="-84" w:right="-84"/>
            </w:pPr>
            <w:r>
              <w:rPr>
                <w:sz w:val="22"/>
              </w:rPr>
              <w:t>10.41/08.149, 10.89/08.149, 10.86/08.149, 10.13/08.149, 10.12/08.149</w:t>
            </w:r>
          </w:p>
        </w:tc>
        <w:tc>
          <w:tcPr>
            <w:tcW w:w="870" w:type="pct"/>
            <w:vMerge w:val="restart"/>
          </w:tcPr>
          <w:p w14:paraId="2640D8C3" w14:textId="77777777" w:rsidR="00717AC9" w:rsidRDefault="002B6238">
            <w:pPr>
              <w:ind w:left="-84" w:right="-84"/>
            </w:pPr>
            <w:r>
              <w:rPr>
                <w:sz w:val="22"/>
              </w:rPr>
              <w:t>массовая доля поваренной соли</w:t>
            </w:r>
          </w:p>
        </w:tc>
        <w:tc>
          <w:tcPr>
            <w:tcW w:w="1070" w:type="pct"/>
            <w:vMerge w:val="restart"/>
          </w:tcPr>
          <w:p w14:paraId="20C88716" w14:textId="77777777" w:rsidR="00717AC9" w:rsidRDefault="002B6238">
            <w:pPr>
              <w:ind w:left="-84" w:right="-84"/>
            </w:pPr>
            <w:r>
              <w:rPr>
                <w:sz w:val="22"/>
              </w:rPr>
              <w:t>ГОСТ 26186-84;</w:t>
            </w:r>
            <w:r>
              <w:rPr>
                <w:sz w:val="22"/>
              </w:rPr>
              <w:br/>
              <w:t>ГОСТ 9957-2015</w:t>
            </w:r>
          </w:p>
        </w:tc>
        <w:tc>
          <w:tcPr>
            <w:tcW w:w="730" w:type="pct"/>
            <w:vMerge w:val="restart"/>
          </w:tcPr>
          <w:p w14:paraId="47F30D17"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24A0ABD" w14:textId="77777777" w:rsidR="00717AC9" w:rsidRDefault="002B6238">
            <w:pPr>
              <w:ind w:left="-84" w:right="-84"/>
            </w:pPr>
            <w:r>
              <w:rPr>
                <w:sz w:val="22"/>
              </w:rPr>
              <w:t>ТР ЕАЭС 051/2021</w:t>
            </w:r>
          </w:p>
        </w:tc>
      </w:tr>
      <w:tr w:rsidR="00717AC9" w14:paraId="5A320363" w14:textId="77777777">
        <w:trPr>
          <w:trHeight w:val="230"/>
        </w:trPr>
        <w:tc>
          <w:tcPr>
            <w:tcW w:w="290" w:type="pct"/>
            <w:vMerge w:val="restart"/>
          </w:tcPr>
          <w:p w14:paraId="5271270A" w14:textId="77777777" w:rsidR="00717AC9" w:rsidRDefault="002B6238">
            <w:pPr>
              <w:ind w:left="-84" w:right="-84"/>
            </w:pPr>
            <w:r>
              <w:rPr>
                <w:sz w:val="22"/>
              </w:rPr>
              <w:t>1.53.9*</w:t>
            </w:r>
          </w:p>
        </w:tc>
        <w:tc>
          <w:tcPr>
            <w:tcW w:w="680" w:type="pct"/>
            <w:vMerge w:val="restart"/>
          </w:tcPr>
          <w:p w14:paraId="59F394A8" w14:textId="77777777" w:rsidR="00717AC9" w:rsidRDefault="002B6238">
            <w:pPr>
              <w:ind w:left="-84" w:right="-84"/>
            </w:pPr>
            <w:r>
              <w:rPr>
                <w:sz w:val="22"/>
              </w:rPr>
              <w:t>Масла растительные (все виды), фракции растительных масел</w:t>
            </w:r>
          </w:p>
        </w:tc>
        <w:tc>
          <w:tcPr>
            <w:tcW w:w="530" w:type="pct"/>
            <w:vMerge w:val="restart"/>
          </w:tcPr>
          <w:p w14:paraId="709ACBB1" w14:textId="77777777" w:rsidR="00717AC9" w:rsidRDefault="002B6238">
            <w:pPr>
              <w:ind w:left="-84" w:right="-84"/>
            </w:pPr>
            <w:r>
              <w:rPr>
                <w:sz w:val="22"/>
              </w:rPr>
              <w:t>10.41/32.115</w:t>
            </w:r>
          </w:p>
        </w:tc>
        <w:tc>
          <w:tcPr>
            <w:tcW w:w="870" w:type="pct"/>
            <w:vMerge w:val="restart"/>
          </w:tcPr>
          <w:p w14:paraId="7D853D42" w14:textId="77777777" w:rsidR="00717AC9" w:rsidRDefault="002B6238">
            <w:pPr>
              <w:ind w:left="-84" w:right="-84"/>
            </w:pPr>
            <w:r>
              <w:rPr>
                <w:sz w:val="22"/>
              </w:rPr>
              <w:t>цветное число.</w:t>
            </w:r>
          </w:p>
        </w:tc>
        <w:tc>
          <w:tcPr>
            <w:tcW w:w="1070" w:type="pct"/>
            <w:vMerge w:val="restart"/>
          </w:tcPr>
          <w:p w14:paraId="7B8C05D5" w14:textId="77777777" w:rsidR="00717AC9" w:rsidRDefault="002B6238">
            <w:pPr>
              <w:ind w:left="-84" w:right="-84"/>
            </w:pPr>
            <w:r>
              <w:rPr>
                <w:sz w:val="22"/>
              </w:rPr>
              <w:t>ГОСТ 5477-2015</w:t>
            </w:r>
          </w:p>
        </w:tc>
        <w:tc>
          <w:tcPr>
            <w:tcW w:w="730" w:type="pct"/>
            <w:vMerge w:val="restart"/>
          </w:tcPr>
          <w:p w14:paraId="45C8BC2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0E632A7" w14:textId="77777777" w:rsidR="00717AC9" w:rsidRDefault="00717AC9">
            <w:pPr>
              <w:ind w:left="-84" w:right="-84"/>
            </w:pPr>
          </w:p>
        </w:tc>
      </w:tr>
      <w:tr w:rsidR="00717AC9" w14:paraId="3B19C964" w14:textId="77777777">
        <w:trPr>
          <w:trHeight w:val="230"/>
        </w:trPr>
        <w:tc>
          <w:tcPr>
            <w:tcW w:w="290" w:type="pct"/>
            <w:vMerge w:val="restart"/>
          </w:tcPr>
          <w:p w14:paraId="4BB8DB2F" w14:textId="77777777" w:rsidR="00717AC9" w:rsidRDefault="002B6238">
            <w:pPr>
              <w:ind w:left="-84" w:right="-84"/>
            </w:pPr>
            <w:r>
              <w:rPr>
                <w:sz w:val="22"/>
              </w:rPr>
              <w:t>1.53.10* ТР</w:t>
            </w:r>
          </w:p>
        </w:tc>
        <w:tc>
          <w:tcPr>
            <w:tcW w:w="680" w:type="pct"/>
            <w:vMerge w:val="restart"/>
          </w:tcPr>
          <w:p w14:paraId="0DBD7B56" w14:textId="77777777" w:rsidR="00717AC9" w:rsidRDefault="002B6238">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39313CE1" w14:textId="77777777" w:rsidR="00717AC9" w:rsidRDefault="002B6238">
            <w:pPr>
              <w:ind w:left="-84" w:right="-84"/>
            </w:pPr>
            <w:r>
              <w:rPr>
                <w:sz w:val="22"/>
              </w:rPr>
              <w:t>10.41/08.149, 10.89/08.149, 10.86/08.149, 10.13/08.149, 10.12/08.149</w:t>
            </w:r>
          </w:p>
        </w:tc>
        <w:tc>
          <w:tcPr>
            <w:tcW w:w="870" w:type="pct"/>
            <w:vMerge w:val="restart"/>
          </w:tcPr>
          <w:p w14:paraId="30F944C7" w14:textId="77777777" w:rsidR="00717AC9" w:rsidRDefault="002B6238">
            <w:pPr>
              <w:ind w:left="-84" w:right="-84"/>
            </w:pPr>
            <w:r>
              <w:rPr>
                <w:sz w:val="22"/>
              </w:rPr>
              <w:t>крахмал</w:t>
            </w:r>
          </w:p>
        </w:tc>
        <w:tc>
          <w:tcPr>
            <w:tcW w:w="1070" w:type="pct"/>
            <w:vMerge w:val="restart"/>
          </w:tcPr>
          <w:p w14:paraId="65D0533E" w14:textId="77777777" w:rsidR="00717AC9" w:rsidRDefault="002B6238">
            <w:pPr>
              <w:ind w:left="-84" w:right="-84"/>
            </w:pPr>
            <w:r>
              <w:rPr>
                <w:sz w:val="22"/>
              </w:rPr>
              <w:t>ГОСТ 10574-2016</w:t>
            </w:r>
          </w:p>
        </w:tc>
        <w:tc>
          <w:tcPr>
            <w:tcW w:w="730" w:type="pct"/>
            <w:vMerge w:val="restart"/>
          </w:tcPr>
          <w:p w14:paraId="04166045"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977FC5F" w14:textId="77777777" w:rsidR="00717AC9" w:rsidRDefault="002B6238">
            <w:pPr>
              <w:ind w:left="-84" w:right="-84"/>
            </w:pPr>
            <w:r>
              <w:rPr>
                <w:sz w:val="22"/>
              </w:rPr>
              <w:t>ТР ЕАЭС 051/2021</w:t>
            </w:r>
          </w:p>
        </w:tc>
      </w:tr>
      <w:tr w:rsidR="00717AC9" w14:paraId="2D2332F0" w14:textId="77777777">
        <w:trPr>
          <w:trHeight w:val="230"/>
        </w:trPr>
        <w:tc>
          <w:tcPr>
            <w:tcW w:w="290" w:type="pct"/>
            <w:vMerge w:val="restart"/>
          </w:tcPr>
          <w:p w14:paraId="674FC4FC" w14:textId="77777777" w:rsidR="00717AC9" w:rsidRDefault="002B6238">
            <w:pPr>
              <w:ind w:left="-84" w:right="-84"/>
            </w:pPr>
            <w:r>
              <w:rPr>
                <w:sz w:val="22"/>
              </w:rPr>
              <w:t>1.53.10*</w:t>
            </w:r>
          </w:p>
        </w:tc>
        <w:tc>
          <w:tcPr>
            <w:tcW w:w="680" w:type="pct"/>
            <w:vMerge w:val="restart"/>
          </w:tcPr>
          <w:p w14:paraId="7A44F892" w14:textId="77777777" w:rsidR="00717AC9" w:rsidRDefault="002B6238">
            <w:pPr>
              <w:ind w:left="-84" w:right="-84"/>
            </w:pPr>
            <w:r>
              <w:rPr>
                <w:sz w:val="22"/>
              </w:rPr>
              <w:t>Масла растительные (все виды), фракции растительных масел</w:t>
            </w:r>
          </w:p>
        </w:tc>
        <w:tc>
          <w:tcPr>
            <w:tcW w:w="530" w:type="pct"/>
            <w:vMerge w:val="restart"/>
          </w:tcPr>
          <w:p w14:paraId="4300F100" w14:textId="77777777" w:rsidR="00717AC9" w:rsidRDefault="002B6238">
            <w:pPr>
              <w:ind w:left="-84" w:right="-84"/>
            </w:pPr>
            <w:r>
              <w:rPr>
                <w:sz w:val="22"/>
              </w:rPr>
              <w:t>10.41/08.149</w:t>
            </w:r>
          </w:p>
        </w:tc>
        <w:tc>
          <w:tcPr>
            <w:tcW w:w="870" w:type="pct"/>
            <w:vMerge w:val="restart"/>
          </w:tcPr>
          <w:p w14:paraId="162A5F80" w14:textId="77777777" w:rsidR="00717AC9" w:rsidRDefault="002B6238">
            <w:pPr>
              <w:ind w:left="-84" w:right="-84"/>
            </w:pPr>
            <w:r>
              <w:rPr>
                <w:sz w:val="22"/>
              </w:rPr>
              <w:t>число омыления.</w:t>
            </w:r>
          </w:p>
        </w:tc>
        <w:tc>
          <w:tcPr>
            <w:tcW w:w="1070" w:type="pct"/>
            <w:vMerge w:val="restart"/>
          </w:tcPr>
          <w:p w14:paraId="729E6473" w14:textId="77777777" w:rsidR="00717AC9" w:rsidRDefault="002B6238">
            <w:pPr>
              <w:ind w:left="-84" w:right="-84"/>
            </w:pPr>
            <w:r>
              <w:rPr>
                <w:sz w:val="22"/>
              </w:rPr>
              <w:t>ГОСТ 5478-2014</w:t>
            </w:r>
          </w:p>
        </w:tc>
        <w:tc>
          <w:tcPr>
            <w:tcW w:w="730" w:type="pct"/>
            <w:vMerge w:val="restart"/>
          </w:tcPr>
          <w:p w14:paraId="41807D66"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9578200" w14:textId="77777777" w:rsidR="00717AC9" w:rsidRDefault="00717AC9">
            <w:pPr>
              <w:ind w:left="-84" w:right="-84"/>
            </w:pPr>
          </w:p>
        </w:tc>
      </w:tr>
      <w:tr w:rsidR="00717AC9" w14:paraId="73EF5DF3" w14:textId="77777777">
        <w:trPr>
          <w:trHeight w:val="230"/>
        </w:trPr>
        <w:tc>
          <w:tcPr>
            <w:tcW w:w="290" w:type="pct"/>
            <w:vMerge w:val="restart"/>
          </w:tcPr>
          <w:p w14:paraId="3A65DB42" w14:textId="77777777" w:rsidR="00717AC9" w:rsidRDefault="002B6238">
            <w:pPr>
              <w:ind w:left="-84" w:right="-84"/>
            </w:pPr>
            <w:r>
              <w:rPr>
                <w:sz w:val="22"/>
              </w:rPr>
              <w:t>1.53.11* ТР</w:t>
            </w:r>
          </w:p>
        </w:tc>
        <w:tc>
          <w:tcPr>
            <w:tcW w:w="680" w:type="pct"/>
            <w:vMerge w:val="restart"/>
          </w:tcPr>
          <w:p w14:paraId="7099440C" w14:textId="77777777" w:rsidR="00717AC9" w:rsidRDefault="002B6238">
            <w:pPr>
              <w:ind w:left="-84" w:right="-84"/>
            </w:pPr>
            <w:r>
              <w:rPr>
                <w:sz w:val="22"/>
              </w:rPr>
              <w:t xml:space="preserve">Продукты убоя птицы, мясо птицы </w:t>
            </w:r>
            <w:r>
              <w:rPr>
                <w:sz w:val="22"/>
              </w:rPr>
              <w:lastRenderedPageBreak/>
              <w:t>и продукты его переработки, в т.ч. для детского питания</w:t>
            </w:r>
          </w:p>
        </w:tc>
        <w:tc>
          <w:tcPr>
            <w:tcW w:w="530" w:type="pct"/>
            <w:vMerge w:val="restart"/>
          </w:tcPr>
          <w:p w14:paraId="42D46EBB" w14:textId="77777777" w:rsidR="00717AC9" w:rsidRDefault="002B6238">
            <w:pPr>
              <w:ind w:left="-84" w:right="-84"/>
            </w:pPr>
            <w:r>
              <w:rPr>
                <w:sz w:val="22"/>
              </w:rPr>
              <w:lastRenderedPageBreak/>
              <w:t xml:space="preserve">10.41/08.156, 10.89/08.156, </w:t>
            </w:r>
            <w:r>
              <w:rPr>
                <w:sz w:val="22"/>
              </w:rPr>
              <w:lastRenderedPageBreak/>
              <w:t>10.86/08.156, 10.13/08.156, 10.12/08.156</w:t>
            </w:r>
          </w:p>
        </w:tc>
        <w:tc>
          <w:tcPr>
            <w:tcW w:w="870" w:type="pct"/>
            <w:vMerge w:val="restart"/>
          </w:tcPr>
          <w:p w14:paraId="6AA8C4D6" w14:textId="77777777" w:rsidR="00717AC9" w:rsidRDefault="002B6238">
            <w:pPr>
              <w:ind w:left="-84" w:right="-84"/>
            </w:pPr>
            <w:r>
              <w:rPr>
                <w:sz w:val="22"/>
              </w:rPr>
              <w:lastRenderedPageBreak/>
              <w:t>остаточная активность кислой фосфотазы</w:t>
            </w:r>
          </w:p>
        </w:tc>
        <w:tc>
          <w:tcPr>
            <w:tcW w:w="1070" w:type="pct"/>
            <w:vMerge w:val="restart"/>
          </w:tcPr>
          <w:p w14:paraId="67943BD4" w14:textId="77777777" w:rsidR="00717AC9" w:rsidRDefault="002B6238">
            <w:pPr>
              <w:ind w:left="-84" w:right="-84"/>
            </w:pPr>
            <w:r>
              <w:rPr>
                <w:sz w:val="22"/>
              </w:rPr>
              <w:t>ГОСТ 23231-2016</w:t>
            </w:r>
          </w:p>
        </w:tc>
        <w:tc>
          <w:tcPr>
            <w:tcW w:w="730" w:type="pct"/>
            <w:vMerge w:val="restart"/>
          </w:tcPr>
          <w:p w14:paraId="3CC8180C" w14:textId="77777777" w:rsidR="00717AC9" w:rsidRDefault="002B6238">
            <w:pPr>
              <w:ind w:left="-84" w:right="-84"/>
            </w:pPr>
            <w:r>
              <w:rPr>
                <w:sz w:val="22"/>
              </w:rPr>
              <w:t xml:space="preserve">ул. Казинца, 50, г. Минск ( </w:t>
            </w:r>
            <w:r>
              <w:rPr>
                <w:sz w:val="22"/>
              </w:rPr>
              <w:t>Научно-</w:t>
            </w:r>
            <w:r>
              <w:rPr>
                <w:sz w:val="22"/>
              </w:rPr>
              <w:lastRenderedPageBreak/>
              <w:t>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634F4AA4" w14:textId="77777777" w:rsidR="00717AC9" w:rsidRDefault="002B6238">
            <w:pPr>
              <w:ind w:left="-84" w:right="-84"/>
            </w:pPr>
            <w:r>
              <w:rPr>
                <w:sz w:val="22"/>
              </w:rPr>
              <w:lastRenderedPageBreak/>
              <w:t>ТР ЕАЭС 051/2021</w:t>
            </w:r>
          </w:p>
        </w:tc>
      </w:tr>
      <w:tr w:rsidR="00717AC9" w14:paraId="576BB21B" w14:textId="77777777">
        <w:trPr>
          <w:trHeight w:val="230"/>
        </w:trPr>
        <w:tc>
          <w:tcPr>
            <w:tcW w:w="290" w:type="pct"/>
            <w:vMerge w:val="restart"/>
          </w:tcPr>
          <w:p w14:paraId="40F43474" w14:textId="77777777" w:rsidR="00717AC9" w:rsidRDefault="002B6238">
            <w:pPr>
              <w:ind w:left="-84" w:right="-84"/>
            </w:pPr>
            <w:r>
              <w:rPr>
                <w:sz w:val="22"/>
              </w:rPr>
              <w:t>1.53.11*</w:t>
            </w:r>
          </w:p>
        </w:tc>
        <w:tc>
          <w:tcPr>
            <w:tcW w:w="680" w:type="pct"/>
            <w:vMerge w:val="restart"/>
          </w:tcPr>
          <w:p w14:paraId="738D25AC" w14:textId="77777777" w:rsidR="00717AC9" w:rsidRDefault="002B6238">
            <w:pPr>
              <w:ind w:left="-84" w:right="-84"/>
            </w:pPr>
            <w:r>
              <w:rPr>
                <w:sz w:val="22"/>
              </w:rPr>
              <w:t>Масла растительные (все виды), фракции растительных масел</w:t>
            </w:r>
          </w:p>
        </w:tc>
        <w:tc>
          <w:tcPr>
            <w:tcW w:w="530" w:type="pct"/>
            <w:vMerge w:val="restart"/>
          </w:tcPr>
          <w:p w14:paraId="08EB2808" w14:textId="77777777" w:rsidR="00717AC9" w:rsidRDefault="002B6238">
            <w:pPr>
              <w:ind w:left="-84" w:right="-84"/>
            </w:pPr>
            <w:r>
              <w:rPr>
                <w:sz w:val="22"/>
              </w:rPr>
              <w:t>10.41/08.052</w:t>
            </w:r>
          </w:p>
        </w:tc>
        <w:tc>
          <w:tcPr>
            <w:tcW w:w="870" w:type="pct"/>
            <w:vMerge w:val="restart"/>
          </w:tcPr>
          <w:p w14:paraId="406B67CA" w14:textId="77777777" w:rsidR="00717AC9" w:rsidRDefault="002B6238">
            <w:pPr>
              <w:ind w:left="-84" w:right="-84"/>
            </w:pPr>
            <w:r>
              <w:rPr>
                <w:sz w:val="22"/>
              </w:rPr>
              <w:t>массовая доля фосфорсодержащих веществ</w:t>
            </w:r>
          </w:p>
        </w:tc>
        <w:tc>
          <w:tcPr>
            <w:tcW w:w="1070" w:type="pct"/>
            <w:vMerge w:val="restart"/>
          </w:tcPr>
          <w:p w14:paraId="737982A7" w14:textId="77777777" w:rsidR="00717AC9" w:rsidRDefault="002B6238">
            <w:pPr>
              <w:ind w:left="-84" w:right="-84"/>
            </w:pPr>
            <w:r>
              <w:rPr>
                <w:sz w:val="22"/>
              </w:rPr>
              <w:t>ГОСТ 31753-2012;</w:t>
            </w:r>
            <w:r>
              <w:rPr>
                <w:sz w:val="22"/>
              </w:rPr>
              <w:br/>
              <w:t>ГОСТ 7824-80</w:t>
            </w:r>
          </w:p>
        </w:tc>
        <w:tc>
          <w:tcPr>
            <w:tcW w:w="730" w:type="pct"/>
            <w:vMerge w:val="restart"/>
          </w:tcPr>
          <w:p w14:paraId="17962B7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70D61BE" w14:textId="77777777" w:rsidR="00717AC9" w:rsidRDefault="00717AC9">
            <w:pPr>
              <w:ind w:left="-84" w:right="-84"/>
            </w:pPr>
          </w:p>
        </w:tc>
      </w:tr>
      <w:tr w:rsidR="00717AC9" w14:paraId="6EC3AFC2" w14:textId="77777777">
        <w:trPr>
          <w:trHeight w:val="230"/>
        </w:trPr>
        <w:tc>
          <w:tcPr>
            <w:tcW w:w="290" w:type="pct"/>
            <w:vMerge w:val="restart"/>
          </w:tcPr>
          <w:p w14:paraId="599C87DB" w14:textId="77777777" w:rsidR="00717AC9" w:rsidRDefault="002B6238">
            <w:pPr>
              <w:ind w:left="-84" w:right="-84"/>
            </w:pPr>
            <w:r>
              <w:rPr>
                <w:sz w:val="22"/>
              </w:rPr>
              <w:t>1.53.12* ТР</w:t>
            </w:r>
          </w:p>
        </w:tc>
        <w:tc>
          <w:tcPr>
            <w:tcW w:w="680" w:type="pct"/>
            <w:vMerge w:val="restart"/>
          </w:tcPr>
          <w:p w14:paraId="6514B26D" w14:textId="77777777" w:rsidR="00717AC9" w:rsidRDefault="002B6238">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660DDF94" w14:textId="77777777" w:rsidR="00717AC9" w:rsidRDefault="002B6238">
            <w:pPr>
              <w:ind w:left="-84" w:right="-84"/>
            </w:pPr>
            <w:r>
              <w:rPr>
                <w:sz w:val="22"/>
              </w:rPr>
              <w:t>10.41/08.156, 10.89/08.156, 10.86/08.156, 10.13/08.156, 10.12/08.156</w:t>
            </w:r>
          </w:p>
        </w:tc>
        <w:tc>
          <w:tcPr>
            <w:tcW w:w="870" w:type="pct"/>
            <w:vMerge w:val="restart"/>
          </w:tcPr>
          <w:p w14:paraId="3D4724C1" w14:textId="77777777" w:rsidR="00717AC9" w:rsidRDefault="002B6238">
            <w:pPr>
              <w:ind w:left="-84" w:right="-84"/>
            </w:pPr>
            <w:r>
              <w:rPr>
                <w:sz w:val="22"/>
              </w:rPr>
              <w:t>нитрит натрия</w:t>
            </w:r>
          </w:p>
        </w:tc>
        <w:tc>
          <w:tcPr>
            <w:tcW w:w="1070" w:type="pct"/>
            <w:vMerge w:val="restart"/>
          </w:tcPr>
          <w:p w14:paraId="6D59E0D8" w14:textId="77777777" w:rsidR="00717AC9" w:rsidRDefault="002B6238">
            <w:pPr>
              <w:ind w:left="-84" w:right="-84"/>
            </w:pPr>
            <w:r>
              <w:rPr>
                <w:sz w:val="22"/>
              </w:rPr>
              <w:t>ГОСТ 8558.1-2015</w:t>
            </w:r>
          </w:p>
        </w:tc>
        <w:tc>
          <w:tcPr>
            <w:tcW w:w="730" w:type="pct"/>
            <w:vMerge w:val="restart"/>
          </w:tcPr>
          <w:p w14:paraId="2C13AB6B"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9A3DF8C" w14:textId="77777777" w:rsidR="00717AC9" w:rsidRDefault="002B6238">
            <w:pPr>
              <w:ind w:left="-84" w:right="-84"/>
            </w:pPr>
            <w:r>
              <w:rPr>
                <w:sz w:val="22"/>
              </w:rPr>
              <w:t>ТР ЕАЭС 051/2021</w:t>
            </w:r>
          </w:p>
        </w:tc>
      </w:tr>
      <w:tr w:rsidR="00717AC9" w14:paraId="4119C1E9" w14:textId="77777777">
        <w:trPr>
          <w:trHeight w:val="230"/>
        </w:trPr>
        <w:tc>
          <w:tcPr>
            <w:tcW w:w="290" w:type="pct"/>
            <w:vMerge w:val="restart"/>
          </w:tcPr>
          <w:p w14:paraId="643AA4A1" w14:textId="77777777" w:rsidR="00717AC9" w:rsidRDefault="002B6238">
            <w:pPr>
              <w:ind w:left="-84" w:right="-84"/>
            </w:pPr>
            <w:r>
              <w:rPr>
                <w:sz w:val="22"/>
              </w:rPr>
              <w:t>1.53.12*</w:t>
            </w:r>
          </w:p>
        </w:tc>
        <w:tc>
          <w:tcPr>
            <w:tcW w:w="680" w:type="pct"/>
            <w:vMerge w:val="restart"/>
          </w:tcPr>
          <w:p w14:paraId="38CA97C5" w14:textId="77777777" w:rsidR="00717AC9" w:rsidRDefault="002B6238">
            <w:pPr>
              <w:ind w:left="-84" w:right="-84"/>
            </w:pPr>
            <w:r>
              <w:rPr>
                <w:sz w:val="22"/>
              </w:rPr>
              <w:t>Масла растительные (все виды), фракции растительных масел</w:t>
            </w:r>
          </w:p>
        </w:tc>
        <w:tc>
          <w:tcPr>
            <w:tcW w:w="530" w:type="pct"/>
            <w:vMerge w:val="restart"/>
          </w:tcPr>
          <w:p w14:paraId="4F2D2DE4" w14:textId="77777777" w:rsidR="00717AC9" w:rsidRDefault="002B6238">
            <w:pPr>
              <w:ind w:left="-84" w:right="-84"/>
            </w:pPr>
            <w:r>
              <w:rPr>
                <w:sz w:val="22"/>
              </w:rPr>
              <w:t>10.41/08.158</w:t>
            </w:r>
          </w:p>
        </w:tc>
        <w:tc>
          <w:tcPr>
            <w:tcW w:w="870" w:type="pct"/>
            <w:vMerge w:val="restart"/>
          </w:tcPr>
          <w:p w14:paraId="13466F0E" w14:textId="77777777" w:rsidR="00717AC9" w:rsidRDefault="002B6238">
            <w:pPr>
              <w:ind w:left="-84" w:right="-84"/>
            </w:pPr>
            <w:r>
              <w:rPr>
                <w:sz w:val="22"/>
              </w:rPr>
              <w:t>массовая доля эруковой кислоты</w:t>
            </w:r>
          </w:p>
        </w:tc>
        <w:tc>
          <w:tcPr>
            <w:tcW w:w="1070" w:type="pct"/>
            <w:vMerge w:val="restart"/>
          </w:tcPr>
          <w:p w14:paraId="101F1CCB" w14:textId="77777777" w:rsidR="00717AC9" w:rsidRDefault="002B6238">
            <w:pPr>
              <w:ind w:left="-84" w:right="-84"/>
            </w:pPr>
            <w:r>
              <w:rPr>
                <w:sz w:val="22"/>
              </w:rPr>
              <w:t>ГОСТ 30089-2018;</w:t>
            </w:r>
            <w:r>
              <w:rPr>
                <w:sz w:val="22"/>
              </w:rPr>
              <w:br/>
              <w:t>ГОСТ 31663-2012</w:t>
            </w:r>
          </w:p>
        </w:tc>
        <w:tc>
          <w:tcPr>
            <w:tcW w:w="730" w:type="pct"/>
            <w:vMerge w:val="restart"/>
          </w:tcPr>
          <w:p w14:paraId="14A04DC6"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4D456FB" w14:textId="77777777" w:rsidR="00717AC9" w:rsidRDefault="00717AC9">
            <w:pPr>
              <w:ind w:left="-84" w:right="-84"/>
            </w:pPr>
          </w:p>
        </w:tc>
      </w:tr>
      <w:tr w:rsidR="00717AC9" w14:paraId="1773126D" w14:textId="77777777">
        <w:trPr>
          <w:trHeight w:val="230"/>
        </w:trPr>
        <w:tc>
          <w:tcPr>
            <w:tcW w:w="290" w:type="pct"/>
            <w:vMerge w:val="restart"/>
          </w:tcPr>
          <w:p w14:paraId="1430E29C" w14:textId="77777777" w:rsidR="00717AC9" w:rsidRDefault="002B6238">
            <w:pPr>
              <w:ind w:left="-84" w:right="-84"/>
            </w:pPr>
            <w:r>
              <w:rPr>
                <w:sz w:val="22"/>
              </w:rPr>
              <w:t>1.53.13* ТР</w:t>
            </w:r>
          </w:p>
        </w:tc>
        <w:tc>
          <w:tcPr>
            <w:tcW w:w="680" w:type="pct"/>
            <w:vMerge w:val="restart"/>
          </w:tcPr>
          <w:p w14:paraId="327241C8" w14:textId="77777777" w:rsidR="00717AC9" w:rsidRDefault="002B6238">
            <w:pPr>
              <w:ind w:left="-84" w:right="-84"/>
            </w:pPr>
            <w:r>
              <w:rPr>
                <w:sz w:val="22"/>
              </w:rPr>
              <w:t xml:space="preserve">Продукты убоя птицы, мясо птицы и продукты его переработки, в т.ч. </w:t>
            </w:r>
            <w:r>
              <w:rPr>
                <w:sz w:val="22"/>
              </w:rPr>
              <w:lastRenderedPageBreak/>
              <w:t>для детского питания</w:t>
            </w:r>
          </w:p>
        </w:tc>
        <w:tc>
          <w:tcPr>
            <w:tcW w:w="530" w:type="pct"/>
            <w:vMerge w:val="restart"/>
          </w:tcPr>
          <w:p w14:paraId="64525797" w14:textId="77777777" w:rsidR="00717AC9" w:rsidRDefault="002B6238">
            <w:pPr>
              <w:ind w:left="-84" w:right="-84"/>
            </w:pPr>
            <w:r>
              <w:rPr>
                <w:sz w:val="22"/>
              </w:rPr>
              <w:lastRenderedPageBreak/>
              <w:t xml:space="preserve">10.41/08.032, 01.47/08.032, 10.89/08.032, 10.86/08.032, </w:t>
            </w:r>
            <w:r>
              <w:rPr>
                <w:sz w:val="22"/>
              </w:rPr>
              <w:lastRenderedPageBreak/>
              <w:t>10.13/08.032, 10.12/08.032</w:t>
            </w:r>
          </w:p>
        </w:tc>
        <w:tc>
          <w:tcPr>
            <w:tcW w:w="870" w:type="pct"/>
            <w:vMerge w:val="restart"/>
          </w:tcPr>
          <w:p w14:paraId="45F73610" w14:textId="77777777" w:rsidR="00717AC9" w:rsidRDefault="002B6238">
            <w:pPr>
              <w:ind w:left="-84" w:right="-84"/>
            </w:pPr>
            <w:r>
              <w:rPr>
                <w:sz w:val="22"/>
              </w:rPr>
              <w:lastRenderedPageBreak/>
              <w:t>мышьяк (As)</w:t>
            </w:r>
          </w:p>
        </w:tc>
        <w:tc>
          <w:tcPr>
            <w:tcW w:w="1070" w:type="pct"/>
            <w:vMerge w:val="restart"/>
          </w:tcPr>
          <w:p w14:paraId="37E1E778" w14:textId="77777777" w:rsidR="00717AC9" w:rsidRDefault="002B6238">
            <w:pPr>
              <w:ind w:left="-84" w:right="-84"/>
            </w:pPr>
            <w:r>
              <w:rPr>
                <w:sz w:val="22"/>
              </w:rPr>
              <w:t>ГОСТ 26930-86;</w:t>
            </w:r>
            <w:r>
              <w:rPr>
                <w:sz w:val="22"/>
              </w:rPr>
              <w:br/>
              <w:t>ГОСТ 31266-2004;</w:t>
            </w:r>
            <w:r>
              <w:rPr>
                <w:sz w:val="22"/>
              </w:rPr>
              <w:br/>
              <w:t>ГОСТ 31707-2012 (EN 14627:2005)</w:t>
            </w:r>
          </w:p>
        </w:tc>
        <w:tc>
          <w:tcPr>
            <w:tcW w:w="730" w:type="pct"/>
            <w:vMerge w:val="restart"/>
          </w:tcPr>
          <w:p w14:paraId="7079B065"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7710FAD" w14:textId="77777777" w:rsidR="00717AC9" w:rsidRDefault="002B6238">
            <w:pPr>
              <w:ind w:left="-84" w:right="-84"/>
            </w:pPr>
            <w:r>
              <w:rPr>
                <w:sz w:val="22"/>
              </w:rPr>
              <w:lastRenderedPageBreak/>
              <w:t>ТР ЕАЭС 051/2021</w:t>
            </w:r>
            <w:r>
              <w:rPr>
                <w:sz w:val="22"/>
              </w:rPr>
              <w:br/>
              <w:t>ТР ТС 021/2011</w:t>
            </w:r>
          </w:p>
        </w:tc>
      </w:tr>
      <w:tr w:rsidR="00717AC9" w14:paraId="66382E0C" w14:textId="77777777">
        <w:trPr>
          <w:trHeight w:val="230"/>
        </w:trPr>
        <w:tc>
          <w:tcPr>
            <w:tcW w:w="290" w:type="pct"/>
            <w:vMerge w:val="restart"/>
          </w:tcPr>
          <w:p w14:paraId="3496AA61" w14:textId="77777777" w:rsidR="00717AC9" w:rsidRDefault="002B6238">
            <w:pPr>
              <w:ind w:left="-84" w:right="-84"/>
            </w:pPr>
            <w:r>
              <w:rPr>
                <w:sz w:val="22"/>
              </w:rPr>
              <w:t>1.53.13*</w:t>
            </w:r>
          </w:p>
        </w:tc>
        <w:tc>
          <w:tcPr>
            <w:tcW w:w="680" w:type="pct"/>
            <w:vMerge w:val="restart"/>
          </w:tcPr>
          <w:p w14:paraId="1313095B" w14:textId="77777777" w:rsidR="00717AC9" w:rsidRDefault="002B6238">
            <w:pPr>
              <w:ind w:left="-84" w:right="-84"/>
            </w:pPr>
            <w:r>
              <w:rPr>
                <w:sz w:val="22"/>
              </w:rPr>
              <w:t>Масла растительные (все виды), фракции растительных масел</w:t>
            </w:r>
          </w:p>
        </w:tc>
        <w:tc>
          <w:tcPr>
            <w:tcW w:w="530" w:type="pct"/>
            <w:vMerge w:val="restart"/>
          </w:tcPr>
          <w:p w14:paraId="5C5AB1C9" w14:textId="77777777" w:rsidR="00717AC9" w:rsidRDefault="002B6238">
            <w:pPr>
              <w:ind w:left="-84" w:right="-84"/>
            </w:pPr>
            <w:r>
              <w:rPr>
                <w:sz w:val="22"/>
              </w:rPr>
              <w:t>10.41/08.149</w:t>
            </w:r>
          </w:p>
        </w:tc>
        <w:tc>
          <w:tcPr>
            <w:tcW w:w="870" w:type="pct"/>
            <w:vMerge w:val="restart"/>
          </w:tcPr>
          <w:p w14:paraId="1E636209" w14:textId="77777777" w:rsidR="00717AC9" w:rsidRDefault="002B6238">
            <w:pPr>
              <w:ind w:left="-84" w:right="-84"/>
            </w:pPr>
            <w:r>
              <w:rPr>
                <w:sz w:val="22"/>
              </w:rPr>
              <w:t>кислотное число...</w:t>
            </w:r>
          </w:p>
        </w:tc>
        <w:tc>
          <w:tcPr>
            <w:tcW w:w="1070" w:type="pct"/>
            <w:vMerge w:val="restart"/>
          </w:tcPr>
          <w:p w14:paraId="65B4A9F7" w14:textId="77777777" w:rsidR="00717AC9" w:rsidRDefault="002B6238">
            <w:pPr>
              <w:ind w:left="-84" w:right="-84"/>
            </w:pPr>
            <w:r>
              <w:rPr>
                <w:sz w:val="22"/>
              </w:rPr>
              <w:t>ГОСТ 31933-2012</w:t>
            </w:r>
          </w:p>
        </w:tc>
        <w:tc>
          <w:tcPr>
            <w:tcW w:w="730" w:type="pct"/>
            <w:vMerge w:val="restart"/>
          </w:tcPr>
          <w:p w14:paraId="5EE9597F"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91B4523" w14:textId="77777777" w:rsidR="00717AC9" w:rsidRDefault="00717AC9">
            <w:pPr>
              <w:ind w:left="-84" w:right="-84"/>
            </w:pPr>
          </w:p>
        </w:tc>
      </w:tr>
      <w:tr w:rsidR="00717AC9" w14:paraId="7490A999" w14:textId="77777777">
        <w:tc>
          <w:tcPr>
            <w:tcW w:w="290" w:type="pct"/>
          </w:tcPr>
          <w:p w14:paraId="144B7680" w14:textId="77777777" w:rsidR="00717AC9" w:rsidRDefault="002B6238">
            <w:pPr>
              <w:ind w:left="-84" w:right="-84"/>
            </w:pPr>
            <w:r>
              <w:rPr>
                <w:sz w:val="22"/>
              </w:rPr>
              <w:t>1.53.14* ТР</w:t>
            </w:r>
          </w:p>
        </w:tc>
        <w:tc>
          <w:tcPr>
            <w:tcW w:w="680" w:type="pct"/>
            <w:vMerge w:val="restart"/>
          </w:tcPr>
          <w:p w14:paraId="2E0DD4CF" w14:textId="77777777" w:rsidR="00717AC9" w:rsidRDefault="002B6238">
            <w:pPr>
              <w:ind w:left="-84" w:right="-84"/>
            </w:pPr>
            <w:r>
              <w:rPr>
                <w:sz w:val="22"/>
              </w:rPr>
              <w:t>Продукты убоя птицы, мясо птицы и продукты его переработки, в т.ч. для детского питания</w:t>
            </w:r>
          </w:p>
        </w:tc>
        <w:tc>
          <w:tcPr>
            <w:tcW w:w="530" w:type="pct"/>
            <w:vMerge w:val="restart"/>
          </w:tcPr>
          <w:p w14:paraId="63A9C78A" w14:textId="77777777" w:rsidR="00717AC9" w:rsidRDefault="002B6238">
            <w:pPr>
              <w:ind w:left="-84" w:right="-84"/>
            </w:pPr>
            <w:r>
              <w:rPr>
                <w:sz w:val="22"/>
              </w:rPr>
              <w:t>10.41/08.032, 01.47/08.032, 10.89/08.032, 10.86/08.032, 10.13/08.032, 10.12/08.032</w:t>
            </w:r>
          </w:p>
        </w:tc>
        <w:tc>
          <w:tcPr>
            <w:tcW w:w="870" w:type="pct"/>
          </w:tcPr>
          <w:p w14:paraId="0358D7C5" w14:textId="77777777" w:rsidR="00717AC9" w:rsidRDefault="002B6238">
            <w:pPr>
              <w:ind w:left="-84" w:right="-84"/>
            </w:pPr>
            <w:r>
              <w:rPr>
                <w:sz w:val="22"/>
              </w:rPr>
              <w:t>ртуть(Hg)</w:t>
            </w:r>
          </w:p>
        </w:tc>
        <w:tc>
          <w:tcPr>
            <w:tcW w:w="1070" w:type="pct"/>
          </w:tcPr>
          <w:p w14:paraId="025A63DB" w14:textId="77777777" w:rsidR="00717AC9" w:rsidRDefault="002B6238">
            <w:pPr>
              <w:ind w:left="-84" w:right="-84"/>
            </w:pPr>
            <w:r>
              <w:rPr>
                <w:sz w:val="22"/>
              </w:rPr>
              <w:t>ГОСТ 26927-86;</w:t>
            </w:r>
            <w:r>
              <w:rPr>
                <w:sz w:val="22"/>
              </w:rPr>
              <w:br/>
              <w:t>ГОСТ 34427-2018;</w:t>
            </w:r>
            <w:r>
              <w:rPr>
                <w:sz w:val="22"/>
              </w:rPr>
              <w:br/>
              <w:t>ГОСТ Р 53183-2008 (ЕН 13806:2002)</w:t>
            </w:r>
          </w:p>
        </w:tc>
        <w:tc>
          <w:tcPr>
            <w:tcW w:w="730" w:type="pct"/>
            <w:vMerge w:val="restart"/>
          </w:tcPr>
          <w:p w14:paraId="60B58061"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E0AEF72" w14:textId="77777777" w:rsidR="00717AC9" w:rsidRDefault="002B6238">
            <w:pPr>
              <w:ind w:left="-84" w:right="-84"/>
            </w:pPr>
            <w:r>
              <w:rPr>
                <w:sz w:val="22"/>
              </w:rPr>
              <w:t>ТР ЕАЭС 051/2021</w:t>
            </w:r>
            <w:r>
              <w:rPr>
                <w:sz w:val="22"/>
              </w:rPr>
              <w:br/>
              <w:t>ТР ТС 021/2011</w:t>
            </w:r>
          </w:p>
        </w:tc>
      </w:tr>
      <w:tr w:rsidR="00717AC9" w14:paraId="2AF2E0C5" w14:textId="77777777">
        <w:tc>
          <w:tcPr>
            <w:tcW w:w="290" w:type="pct"/>
          </w:tcPr>
          <w:p w14:paraId="6CC753D5" w14:textId="77777777" w:rsidR="00717AC9" w:rsidRDefault="002B6238">
            <w:pPr>
              <w:ind w:left="-84" w:right="-84"/>
            </w:pPr>
            <w:r>
              <w:rPr>
                <w:sz w:val="22"/>
              </w:rPr>
              <w:t>1.53.15* ТР</w:t>
            </w:r>
          </w:p>
        </w:tc>
        <w:tc>
          <w:tcPr>
            <w:tcW w:w="680" w:type="pct"/>
            <w:vMerge/>
          </w:tcPr>
          <w:p w14:paraId="35E7F8F5" w14:textId="77777777" w:rsidR="00717AC9" w:rsidRDefault="00717AC9"/>
        </w:tc>
        <w:tc>
          <w:tcPr>
            <w:tcW w:w="530" w:type="pct"/>
            <w:vMerge/>
          </w:tcPr>
          <w:p w14:paraId="1F469C1C" w14:textId="77777777" w:rsidR="00717AC9" w:rsidRDefault="00717AC9"/>
        </w:tc>
        <w:tc>
          <w:tcPr>
            <w:tcW w:w="870" w:type="pct"/>
          </w:tcPr>
          <w:p w14:paraId="72DF8E20" w14:textId="77777777" w:rsidR="00717AC9" w:rsidRDefault="002B6238">
            <w:pPr>
              <w:ind w:left="-84" w:right="-84"/>
            </w:pPr>
            <w:r>
              <w:rPr>
                <w:sz w:val="22"/>
              </w:rPr>
              <w:t>олово (Sn)</w:t>
            </w:r>
          </w:p>
        </w:tc>
        <w:tc>
          <w:tcPr>
            <w:tcW w:w="1070" w:type="pct"/>
          </w:tcPr>
          <w:p w14:paraId="055C450F" w14:textId="77777777" w:rsidR="00717AC9" w:rsidRDefault="002B6238">
            <w:pPr>
              <w:ind w:left="-84" w:right="-84"/>
            </w:pPr>
            <w:r>
              <w:rPr>
                <w:sz w:val="22"/>
              </w:rPr>
              <w:t>ГОСТ 26935-86;</w:t>
            </w:r>
            <w:r>
              <w:rPr>
                <w:sz w:val="22"/>
              </w:rPr>
              <w:br/>
              <w:t>ГОСТ 33413-2015</w:t>
            </w:r>
          </w:p>
        </w:tc>
        <w:tc>
          <w:tcPr>
            <w:tcW w:w="730" w:type="pct"/>
            <w:vMerge/>
          </w:tcPr>
          <w:p w14:paraId="3FD2056D" w14:textId="77777777" w:rsidR="00717AC9" w:rsidRDefault="00717AC9"/>
        </w:tc>
        <w:tc>
          <w:tcPr>
            <w:tcW w:w="815" w:type="pct"/>
            <w:vMerge/>
          </w:tcPr>
          <w:p w14:paraId="7726EA2E" w14:textId="77777777" w:rsidR="00717AC9" w:rsidRDefault="00717AC9"/>
        </w:tc>
      </w:tr>
      <w:tr w:rsidR="00717AC9" w14:paraId="04EC5676" w14:textId="77777777">
        <w:tc>
          <w:tcPr>
            <w:tcW w:w="290" w:type="pct"/>
          </w:tcPr>
          <w:p w14:paraId="42A5BB5C" w14:textId="77777777" w:rsidR="00717AC9" w:rsidRDefault="002B6238">
            <w:pPr>
              <w:ind w:left="-84" w:right="-84"/>
            </w:pPr>
            <w:r>
              <w:rPr>
                <w:sz w:val="22"/>
              </w:rPr>
              <w:t>1.53.16* ТР</w:t>
            </w:r>
          </w:p>
        </w:tc>
        <w:tc>
          <w:tcPr>
            <w:tcW w:w="680" w:type="pct"/>
            <w:vMerge/>
          </w:tcPr>
          <w:p w14:paraId="6B11916F" w14:textId="77777777" w:rsidR="00717AC9" w:rsidRDefault="00717AC9"/>
        </w:tc>
        <w:tc>
          <w:tcPr>
            <w:tcW w:w="530" w:type="pct"/>
            <w:vMerge/>
          </w:tcPr>
          <w:p w14:paraId="1C054770" w14:textId="77777777" w:rsidR="00717AC9" w:rsidRDefault="00717AC9"/>
        </w:tc>
        <w:tc>
          <w:tcPr>
            <w:tcW w:w="870" w:type="pct"/>
          </w:tcPr>
          <w:p w14:paraId="11924DC3" w14:textId="77777777" w:rsidR="00717AC9" w:rsidRDefault="002B6238">
            <w:pPr>
              <w:ind w:left="-84" w:right="-84"/>
            </w:pPr>
            <w:r>
              <w:rPr>
                <w:sz w:val="22"/>
              </w:rPr>
              <w:t>свинец(Pb)</w:t>
            </w:r>
          </w:p>
        </w:tc>
        <w:tc>
          <w:tcPr>
            <w:tcW w:w="1070" w:type="pct"/>
            <w:vMerge w:val="restart"/>
          </w:tcPr>
          <w:p w14:paraId="34BDDC8D" w14:textId="77777777" w:rsidR="00717AC9" w:rsidRDefault="002B6238">
            <w:pPr>
              <w:ind w:left="-84" w:right="-84"/>
            </w:pPr>
            <w:r>
              <w:rPr>
                <w:sz w:val="22"/>
              </w:rPr>
              <w:t>ГОСТ 30178-96;</w:t>
            </w:r>
            <w:r>
              <w:rPr>
                <w:sz w:val="22"/>
              </w:rPr>
              <w:br/>
              <w:t>СТБ EN 14082-2014;</w:t>
            </w:r>
            <w:r>
              <w:rPr>
                <w:sz w:val="22"/>
              </w:rPr>
              <w:br/>
            </w:r>
            <w:r>
              <w:rPr>
                <w:sz w:val="22"/>
              </w:rPr>
              <w:t>СТБ EN 14083-2012</w:t>
            </w:r>
          </w:p>
        </w:tc>
        <w:tc>
          <w:tcPr>
            <w:tcW w:w="730" w:type="pct"/>
            <w:vMerge/>
          </w:tcPr>
          <w:p w14:paraId="72C2D53A" w14:textId="77777777" w:rsidR="00717AC9" w:rsidRDefault="00717AC9"/>
        </w:tc>
        <w:tc>
          <w:tcPr>
            <w:tcW w:w="815" w:type="pct"/>
            <w:vMerge/>
          </w:tcPr>
          <w:p w14:paraId="377B0144" w14:textId="77777777" w:rsidR="00717AC9" w:rsidRDefault="00717AC9"/>
        </w:tc>
      </w:tr>
      <w:tr w:rsidR="00717AC9" w14:paraId="6EB29B36" w14:textId="77777777">
        <w:tc>
          <w:tcPr>
            <w:tcW w:w="290" w:type="pct"/>
          </w:tcPr>
          <w:p w14:paraId="79BDAEA7" w14:textId="77777777" w:rsidR="00717AC9" w:rsidRDefault="002B6238">
            <w:pPr>
              <w:ind w:left="-84" w:right="-84"/>
            </w:pPr>
            <w:r>
              <w:rPr>
                <w:sz w:val="22"/>
              </w:rPr>
              <w:t>1.53.17* ТР</w:t>
            </w:r>
          </w:p>
        </w:tc>
        <w:tc>
          <w:tcPr>
            <w:tcW w:w="680" w:type="pct"/>
            <w:vMerge/>
          </w:tcPr>
          <w:p w14:paraId="7CE228F0" w14:textId="77777777" w:rsidR="00717AC9" w:rsidRDefault="00717AC9"/>
        </w:tc>
        <w:tc>
          <w:tcPr>
            <w:tcW w:w="530" w:type="pct"/>
            <w:vMerge/>
          </w:tcPr>
          <w:p w14:paraId="0B496B2A" w14:textId="77777777" w:rsidR="00717AC9" w:rsidRDefault="00717AC9"/>
        </w:tc>
        <w:tc>
          <w:tcPr>
            <w:tcW w:w="870" w:type="pct"/>
          </w:tcPr>
          <w:p w14:paraId="1AA0D3FF" w14:textId="77777777" w:rsidR="00717AC9" w:rsidRDefault="002B6238">
            <w:pPr>
              <w:ind w:left="-84" w:right="-84"/>
            </w:pPr>
            <w:r>
              <w:rPr>
                <w:sz w:val="22"/>
              </w:rPr>
              <w:t>кадмий (Cd)</w:t>
            </w:r>
          </w:p>
        </w:tc>
        <w:tc>
          <w:tcPr>
            <w:tcW w:w="1070" w:type="pct"/>
            <w:vMerge/>
          </w:tcPr>
          <w:p w14:paraId="26F197C8" w14:textId="77777777" w:rsidR="00717AC9" w:rsidRDefault="00717AC9"/>
        </w:tc>
        <w:tc>
          <w:tcPr>
            <w:tcW w:w="730" w:type="pct"/>
            <w:vMerge/>
          </w:tcPr>
          <w:p w14:paraId="1D58ABB3" w14:textId="77777777" w:rsidR="00717AC9" w:rsidRDefault="00717AC9"/>
        </w:tc>
        <w:tc>
          <w:tcPr>
            <w:tcW w:w="815" w:type="pct"/>
            <w:vMerge/>
          </w:tcPr>
          <w:p w14:paraId="6DBFB5E9" w14:textId="77777777" w:rsidR="00717AC9" w:rsidRDefault="00717AC9"/>
        </w:tc>
      </w:tr>
      <w:tr w:rsidR="00717AC9" w14:paraId="7BBA6622" w14:textId="77777777">
        <w:tc>
          <w:tcPr>
            <w:tcW w:w="290" w:type="pct"/>
          </w:tcPr>
          <w:p w14:paraId="54F9524A" w14:textId="77777777" w:rsidR="00717AC9" w:rsidRDefault="002B6238">
            <w:pPr>
              <w:ind w:left="-84" w:right="-84"/>
            </w:pPr>
            <w:r>
              <w:rPr>
                <w:sz w:val="22"/>
              </w:rPr>
              <w:t>1.53.18* ТР</w:t>
            </w:r>
          </w:p>
        </w:tc>
        <w:tc>
          <w:tcPr>
            <w:tcW w:w="680" w:type="pct"/>
            <w:vMerge/>
          </w:tcPr>
          <w:p w14:paraId="7BD6BB78" w14:textId="77777777" w:rsidR="00717AC9" w:rsidRDefault="00717AC9"/>
        </w:tc>
        <w:tc>
          <w:tcPr>
            <w:tcW w:w="530" w:type="pct"/>
            <w:vMerge/>
          </w:tcPr>
          <w:p w14:paraId="77E2DB95" w14:textId="77777777" w:rsidR="00717AC9" w:rsidRDefault="00717AC9"/>
        </w:tc>
        <w:tc>
          <w:tcPr>
            <w:tcW w:w="870" w:type="pct"/>
          </w:tcPr>
          <w:p w14:paraId="550EE009" w14:textId="77777777" w:rsidR="00717AC9" w:rsidRDefault="002B6238">
            <w:pPr>
              <w:ind w:left="-84" w:right="-84"/>
            </w:pPr>
            <w:r>
              <w:rPr>
                <w:sz w:val="22"/>
              </w:rPr>
              <w:t>хром</w:t>
            </w:r>
          </w:p>
        </w:tc>
        <w:tc>
          <w:tcPr>
            <w:tcW w:w="1070" w:type="pct"/>
            <w:vMerge/>
          </w:tcPr>
          <w:p w14:paraId="36B58B51" w14:textId="77777777" w:rsidR="00717AC9" w:rsidRDefault="00717AC9"/>
        </w:tc>
        <w:tc>
          <w:tcPr>
            <w:tcW w:w="730" w:type="pct"/>
            <w:vMerge/>
          </w:tcPr>
          <w:p w14:paraId="6DAE784B" w14:textId="77777777" w:rsidR="00717AC9" w:rsidRDefault="00717AC9"/>
        </w:tc>
        <w:tc>
          <w:tcPr>
            <w:tcW w:w="815" w:type="pct"/>
            <w:vMerge/>
          </w:tcPr>
          <w:p w14:paraId="5949B53A" w14:textId="77777777" w:rsidR="00717AC9" w:rsidRDefault="00717AC9"/>
        </w:tc>
      </w:tr>
      <w:tr w:rsidR="00717AC9" w14:paraId="4215A997" w14:textId="77777777">
        <w:tc>
          <w:tcPr>
            <w:tcW w:w="290" w:type="pct"/>
          </w:tcPr>
          <w:p w14:paraId="38ED0E0E" w14:textId="77777777" w:rsidR="00717AC9" w:rsidRDefault="002B6238">
            <w:pPr>
              <w:ind w:left="-84" w:right="-84"/>
            </w:pPr>
            <w:r>
              <w:rPr>
                <w:sz w:val="22"/>
              </w:rPr>
              <w:t>1.53.19* ТР</w:t>
            </w:r>
          </w:p>
        </w:tc>
        <w:tc>
          <w:tcPr>
            <w:tcW w:w="680" w:type="pct"/>
            <w:vMerge/>
          </w:tcPr>
          <w:p w14:paraId="7940F18B" w14:textId="77777777" w:rsidR="00717AC9" w:rsidRDefault="00717AC9"/>
        </w:tc>
        <w:tc>
          <w:tcPr>
            <w:tcW w:w="530" w:type="pct"/>
            <w:vMerge/>
          </w:tcPr>
          <w:p w14:paraId="4B7F661E" w14:textId="77777777" w:rsidR="00717AC9" w:rsidRDefault="00717AC9"/>
        </w:tc>
        <w:tc>
          <w:tcPr>
            <w:tcW w:w="870" w:type="pct"/>
          </w:tcPr>
          <w:p w14:paraId="717D7A37" w14:textId="77777777" w:rsidR="00717AC9" w:rsidRDefault="002B6238">
            <w:pPr>
              <w:ind w:left="-84" w:right="-84"/>
            </w:pPr>
            <w:r>
              <w:rPr>
                <w:sz w:val="22"/>
              </w:rPr>
              <w:t>железо (Fe)</w:t>
            </w:r>
          </w:p>
        </w:tc>
        <w:tc>
          <w:tcPr>
            <w:tcW w:w="1070" w:type="pct"/>
            <w:vMerge w:val="restart"/>
          </w:tcPr>
          <w:p w14:paraId="75C690B4" w14:textId="77777777" w:rsidR="00717AC9" w:rsidRDefault="002B6238">
            <w:pPr>
              <w:ind w:left="-84" w:right="-84"/>
            </w:pPr>
            <w:r>
              <w:rPr>
                <w:sz w:val="22"/>
              </w:rPr>
              <w:t>ГОСТ 30178-96;</w:t>
            </w:r>
            <w:r>
              <w:rPr>
                <w:sz w:val="22"/>
              </w:rPr>
              <w:br/>
              <w:t>СТБ EN 14082-2014</w:t>
            </w:r>
          </w:p>
        </w:tc>
        <w:tc>
          <w:tcPr>
            <w:tcW w:w="730" w:type="pct"/>
            <w:vMerge/>
          </w:tcPr>
          <w:p w14:paraId="5DAA4BFD" w14:textId="77777777" w:rsidR="00717AC9" w:rsidRDefault="00717AC9"/>
        </w:tc>
        <w:tc>
          <w:tcPr>
            <w:tcW w:w="815" w:type="pct"/>
            <w:vMerge/>
          </w:tcPr>
          <w:p w14:paraId="693219D3" w14:textId="77777777" w:rsidR="00717AC9" w:rsidRDefault="00717AC9"/>
        </w:tc>
      </w:tr>
      <w:tr w:rsidR="00717AC9" w14:paraId="4FDDAEDA" w14:textId="77777777">
        <w:tc>
          <w:tcPr>
            <w:tcW w:w="290" w:type="pct"/>
          </w:tcPr>
          <w:p w14:paraId="5417DBF2" w14:textId="77777777" w:rsidR="00717AC9" w:rsidRDefault="002B6238">
            <w:pPr>
              <w:ind w:left="-84" w:right="-84"/>
            </w:pPr>
            <w:r>
              <w:rPr>
                <w:sz w:val="22"/>
              </w:rPr>
              <w:t>1.53.20* ТР</w:t>
            </w:r>
          </w:p>
        </w:tc>
        <w:tc>
          <w:tcPr>
            <w:tcW w:w="680" w:type="pct"/>
            <w:vMerge/>
          </w:tcPr>
          <w:p w14:paraId="325DC7CE" w14:textId="77777777" w:rsidR="00717AC9" w:rsidRDefault="00717AC9"/>
        </w:tc>
        <w:tc>
          <w:tcPr>
            <w:tcW w:w="530" w:type="pct"/>
            <w:vMerge/>
          </w:tcPr>
          <w:p w14:paraId="52C6EB19" w14:textId="77777777" w:rsidR="00717AC9" w:rsidRDefault="00717AC9"/>
        </w:tc>
        <w:tc>
          <w:tcPr>
            <w:tcW w:w="870" w:type="pct"/>
          </w:tcPr>
          <w:p w14:paraId="3435FFF0" w14:textId="77777777" w:rsidR="00717AC9" w:rsidRDefault="002B6238">
            <w:pPr>
              <w:ind w:left="-84" w:right="-84"/>
            </w:pPr>
            <w:r>
              <w:rPr>
                <w:sz w:val="22"/>
              </w:rPr>
              <w:t>медь (Cu)</w:t>
            </w:r>
          </w:p>
        </w:tc>
        <w:tc>
          <w:tcPr>
            <w:tcW w:w="1070" w:type="pct"/>
            <w:vMerge/>
          </w:tcPr>
          <w:p w14:paraId="16A87C92" w14:textId="77777777" w:rsidR="00717AC9" w:rsidRDefault="00717AC9"/>
        </w:tc>
        <w:tc>
          <w:tcPr>
            <w:tcW w:w="730" w:type="pct"/>
            <w:vMerge/>
          </w:tcPr>
          <w:p w14:paraId="58BFB378" w14:textId="77777777" w:rsidR="00717AC9" w:rsidRDefault="00717AC9"/>
        </w:tc>
        <w:tc>
          <w:tcPr>
            <w:tcW w:w="815" w:type="pct"/>
            <w:vMerge/>
          </w:tcPr>
          <w:p w14:paraId="4D54F8E8" w14:textId="77777777" w:rsidR="00717AC9" w:rsidRDefault="00717AC9"/>
        </w:tc>
      </w:tr>
      <w:tr w:rsidR="00717AC9" w14:paraId="1AA58B1B" w14:textId="77777777">
        <w:tc>
          <w:tcPr>
            <w:tcW w:w="290" w:type="pct"/>
          </w:tcPr>
          <w:p w14:paraId="0689C17B" w14:textId="77777777" w:rsidR="00717AC9" w:rsidRDefault="002B6238">
            <w:pPr>
              <w:ind w:left="-84" w:right="-84"/>
            </w:pPr>
            <w:r>
              <w:rPr>
                <w:sz w:val="22"/>
              </w:rPr>
              <w:t>1.53.21* ТР</w:t>
            </w:r>
          </w:p>
        </w:tc>
        <w:tc>
          <w:tcPr>
            <w:tcW w:w="680" w:type="pct"/>
            <w:vMerge/>
          </w:tcPr>
          <w:p w14:paraId="6DD04ED1" w14:textId="77777777" w:rsidR="00717AC9" w:rsidRDefault="00717AC9"/>
        </w:tc>
        <w:tc>
          <w:tcPr>
            <w:tcW w:w="530" w:type="pct"/>
            <w:vMerge w:val="restart"/>
          </w:tcPr>
          <w:p w14:paraId="6B6C9E89" w14:textId="77777777" w:rsidR="00717AC9" w:rsidRDefault="002B6238">
            <w:pPr>
              <w:ind w:left="-84" w:right="-84"/>
            </w:pPr>
            <w:r>
              <w:rPr>
                <w:sz w:val="22"/>
              </w:rPr>
              <w:t>10.41/04.125, 10.89/04.125, 10.86/04.125, 10.13/04.125, 10.12/04.125, 10.85/04.125</w:t>
            </w:r>
          </w:p>
        </w:tc>
        <w:tc>
          <w:tcPr>
            <w:tcW w:w="870" w:type="pct"/>
          </w:tcPr>
          <w:p w14:paraId="410ADC4A" w14:textId="77777777" w:rsidR="00717AC9" w:rsidRDefault="002B6238">
            <w:pPr>
              <w:ind w:left="-84" w:right="-84"/>
            </w:pPr>
            <w:r>
              <w:rPr>
                <w:sz w:val="22"/>
              </w:rPr>
              <w:t>удельная активность стронция-90</w:t>
            </w:r>
          </w:p>
        </w:tc>
        <w:tc>
          <w:tcPr>
            <w:tcW w:w="1070" w:type="pct"/>
          </w:tcPr>
          <w:p w14:paraId="58B1D9B9" w14:textId="77777777" w:rsidR="00717AC9" w:rsidRDefault="002B6238">
            <w:pPr>
              <w:ind w:left="-84" w:right="-84"/>
            </w:pPr>
            <w:r>
              <w:rPr>
                <w:sz w:val="22"/>
              </w:rPr>
              <w:t>ГОСТ 32163-2013;</w:t>
            </w:r>
            <w:r>
              <w:rPr>
                <w:sz w:val="22"/>
              </w:rPr>
              <w:br/>
              <w:t>МВИ.МН 1181-2011</w:t>
            </w:r>
          </w:p>
        </w:tc>
        <w:tc>
          <w:tcPr>
            <w:tcW w:w="730" w:type="pct"/>
            <w:vMerge/>
          </w:tcPr>
          <w:p w14:paraId="39FA7C0D" w14:textId="77777777" w:rsidR="00717AC9" w:rsidRDefault="00717AC9"/>
        </w:tc>
        <w:tc>
          <w:tcPr>
            <w:tcW w:w="815" w:type="pct"/>
            <w:vMerge/>
          </w:tcPr>
          <w:p w14:paraId="5975E380" w14:textId="77777777" w:rsidR="00717AC9" w:rsidRDefault="00717AC9"/>
        </w:tc>
      </w:tr>
      <w:tr w:rsidR="00717AC9" w14:paraId="12C93067" w14:textId="77777777">
        <w:tc>
          <w:tcPr>
            <w:tcW w:w="290" w:type="pct"/>
          </w:tcPr>
          <w:p w14:paraId="5BD649F9" w14:textId="77777777" w:rsidR="00717AC9" w:rsidRDefault="002B6238">
            <w:pPr>
              <w:ind w:left="-84" w:right="-84"/>
            </w:pPr>
            <w:r>
              <w:rPr>
                <w:sz w:val="22"/>
              </w:rPr>
              <w:t>1.53.22* ТР</w:t>
            </w:r>
          </w:p>
        </w:tc>
        <w:tc>
          <w:tcPr>
            <w:tcW w:w="680" w:type="pct"/>
            <w:vMerge/>
          </w:tcPr>
          <w:p w14:paraId="46E0B404" w14:textId="77777777" w:rsidR="00717AC9" w:rsidRDefault="00717AC9"/>
        </w:tc>
        <w:tc>
          <w:tcPr>
            <w:tcW w:w="530" w:type="pct"/>
            <w:vMerge/>
          </w:tcPr>
          <w:p w14:paraId="3566E022" w14:textId="77777777" w:rsidR="00717AC9" w:rsidRDefault="00717AC9"/>
        </w:tc>
        <w:tc>
          <w:tcPr>
            <w:tcW w:w="870" w:type="pct"/>
          </w:tcPr>
          <w:p w14:paraId="46B15AA8" w14:textId="77777777" w:rsidR="00717AC9" w:rsidRDefault="002B6238">
            <w:pPr>
              <w:ind w:left="-84" w:right="-84"/>
            </w:pPr>
            <w:r>
              <w:rPr>
                <w:sz w:val="22"/>
              </w:rPr>
              <w:t>удельная активность цезия-137</w:t>
            </w:r>
          </w:p>
        </w:tc>
        <w:tc>
          <w:tcPr>
            <w:tcW w:w="1070" w:type="pct"/>
          </w:tcPr>
          <w:p w14:paraId="1CEFC4DC" w14:textId="77777777" w:rsidR="00717AC9" w:rsidRDefault="002B6238">
            <w:pPr>
              <w:ind w:left="-84" w:right="-84"/>
            </w:pPr>
            <w:r>
              <w:rPr>
                <w:sz w:val="22"/>
              </w:rPr>
              <w:t>ГОСТ 32161-2013;</w:t>
            </w:r>
            <w:r>
              <w:rPr>
                <w:sz w:val="22"/>
              </w:rPr>
              <w:br/>
              <w:t>МВИ.МН 1181-2011;</w:t>
            </w:r>
            <w:r>
              <w:rPr>
                <w:sz w:val="22"/>
              </w:rPr>
              <w:br/>
              <w:t>МВИ.МН 4779-2013</w:t>
            </w:r>
          </w:p>
        </w:tc>
        <w:tc>
          <w:tcPr>
            <w:tcW w:w="730" w:type="pct"/>
            <w:vMerge/>
          </w:tcPr>
          <w:p w14:paraId="355FFFFE" w14:textId="77777777" w:rsidR="00717AC9" w:rsidRDefault="00717AC9"/>
        </w:tc>
        <w:tc>
          <w:tcPr>
            <w:tcW w:w="815" w:type="pct"/>
            <w:vMerge/>
          </w:tcPr>
          <w:p w14:paraId="3EEC8578" w14:textId="77777777" w:rsidR="00717AC9" w:rsidRDefault="00717AC9"/>
        </w:tc>
      </w:tr>
      <w:tr w:rsidR="00717AC9" w14:paraId="6CD3FB57" w14:textId="77777777">
        <w:tc>
          <w:tcPr>
            <w:tcW w:w="290" w:type="pct"/>
          </w:tcPr>
          <w:p w14:paraId="4B5290CC" w14:textId="77777777" w:rsidR="00717AC9" w:rsidRDefault="002B6238">
            <w:pPr>
              <w:ind w:left="-84" w:right="-84"/>
            </w:pPr>
            <w:r>
              <w:rPr>
                <w:sz w:val="22"/>
              </w:rPr>
              <w:lastRenderedPageBreak/>
              <w:t>1.53.23* ТР</w:t>
            </w:r>
          </w:p>
        </w:tc>
        <w:tc>
          <w:tcPr>
            <w:tcW w:w="680" w:type="pct"/>
            <w:vMerge/>
          </w:tcPr>
          <w:p w14:paraId="3989B07C" w14:textId="77777777" w:rsidR="00717AC9" w:rsidRDefault="00717AC9"/>
        </w:tc>
        <w:tc>
          <w:tcPr>
            <w:tcW w:w="530" w:type="pct"/>
            <w:vMerge w:val="restart"/>
          </w:tcPr>
          <w:p w14:paraId="72445EBC" w14:textId="77777777" w:rsidR="00717AC9" w:rsidRDefault="002B6238">
            <w:pPr>
              <w:ind w:left="-84" w:right="-84"/>
            </w:pPr>
            <w:r>
              <w:rPr>
                <w:sz w:val="22"/>
              </w:rPr>
              <w:t>10.89/01.086, 10.86/01.086, 10.13/01.086, 10.12/01.086</w:t>
            </w:r>
          </w:p>
        </w:tc>
        <w:tc>
          <w:tcPr>
            <w:tcW w:w="870" w:type="pct"/>
          </w:tcPr>
          <w:p w14:paraId="43F33C65"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6560D052" w14:textId="77777777" w:rsidR="00717AC9" w:rsidRDefault="002B6238">
            <w:pPr>
              <w:ind w:left="-84" w:right="-84"/>
            </w:pPr>
            <w:r>
              <w:rPr>
                <w:sz w:val="22"/>
              </w:rPr>
              <w:t>ГОСТ 10444.15-94</w:t>
            </w:r>
          </w:p>
        </w:tc>
        <w:tc>
          <w:tcPr>
            <w:tcW w:w="730" w:type="pct"/>
            <w:vMerge/>
          </w:tcPr>
          <w:p w14:paraId="4E24CDA1" w14:textId="77777777" w:rsidR="00717AC9" w:rsidRDefault="00717AC9"/>
        </w:tc>
        <w:tc>
          <w:tcPr>
            <w:tcW w:w="815" w:type="pct"/>
            <w:vMerge w:val="restart"/>
          </w:tcPr>
          <w:p w14:paraId="74F16C48" w14:textId="77777777" w:rsidR="00717AC9" w:rsidRDefault="002B6238">
            <w:pPr>
              <w:ind w:left="-84" w:right="-84"/>
            </w:pPr>
            <w:r>
              <w:rPr>
                <w:sz w:val="22"/>
              </w:rPr>
              <w:t>ТР ЕАЭС 051/2021</w:t>
            </w:r>
          </w:p>
        </w:tc>
      </w:tr>
      <w:tr w:rsidR="00717AC9" w14:paraId="1E36BC1D" w14:textId="77777777">
        <w:tc>
          <w:tcPr>
            <w:tcW w:w="290" w:type="pct"/>
          </w:tcPr>
          <w:p w14:paraId="1B5E3C1B" w14:textId="77777777" w:rsidR="00717AC9" w:rsidRDefault="002B6238">
            <w:pPr>
              <w:ind w:left="-84" w:right="-84"/>
            </w:pPr>
            <w:r>
              <w:rPr>
                <w:sz w:val="22"/>
              </w:rPr>
              <w:t>1.53.24* ТР</w:t>
            </w:r>
          </w:p>
        </w:tc>
        <w:tc>
          <w:tcPr>
            <w:tcW w:w="680" w:type="pct"/>
            <w:vMerge/>
          </w:tcPr>
          <w:p w14:paraId="0934A942" w14:textId="77777777" w:rsidR="00717AC9" w:rsidRDefault="00717AC9"/>
        </w:tc>
        <w:tc>
          <w:tcPr>
            <w:tcW w:w="530" w:type="pct"/>
            <w:vMerge/>
          </w:tcPr>
          <w:p w14:paraId="444E0D76" w14:textId="77777777" w:rsidR="00717AC9" w:rsidRDefault="00717AC9"/>
        </w:tc>
        <w:tc>
          <w:tcPr>
            <w:tcW w:w="870" w:type="pct"/>
          </w:tcPr>
          <w:p w14:paraId="01674276" w14:textId="77777777" w:rsidR="00717AC9" w:rsidRDefault="002B6238">
            <w:pPr>
              <w:ind w:left="-84" w:right="-84"/>
            </w:pPr>
            <w:r>
              <w:rPr>
                <w:sz w:val="22"/>
              </w:rPr>
              <w:t>патогенные микроорганизмы, в т.ч. сальмонеллы</w:t>
            </w:r>
          </w:p>
        </w:tc>
        <w:tc>
          <w:tcPr>
            <w:tcW w:w="1070" w:type="pct"/>
          </w:tcPr>
          <w:p w14:paraId="716D4D21" w14:textId="77777777" w:rsidR="00717AC9" w:rsidRDefault="002B6238">
            <w:pPr>
              <w:ind w:left="-84" w:right="-84"/>
            </w:pPr>
            <w:r>
              <w:rPr>
                <w:sz w:val="22"/>
              </w:rPr>
              <w:t>ГОСТ 31468-2012;</w:t>
            </w:r>
            <w:r>
              <w:rPr>
                <w:sz w:val="22"/>
              </w:rPr>
              <w:br/>
              <w:t>ГОСТ 31659-2012 (ISO 6579:2002);</w:t>
            </w:r>
            <w:r>
              <w:rPr>
                <w:sz w:val="22"/>
              </w:rPr>
              <w:br/>
              <w:t>ГОСТ 31659-2024 (ISO 6579-1:2017)</w:t>
            </w:r>
          </w:p>
        </w:tc>
        <w:tc>
          <w:tcPr>
            <w:tcW w:w="730" w:type="pct"/>
          </w:tcPr>
          <w:p w14:paraId="0934E7E6"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tcPr>
          <w:p w14:paraId="4DB119C7" w14:textId="77777777" w:rsidR="00717AC9" w:rsidRDefault="00717AC9"/>
        </w:tc>
      </w:tr>
      <w:tr w:rsidR="00717AC9" w14:paraId="72373EA0" w14:textId="77777777">
        <w:tc>
          <w:tcPr>
            <w:tcW w:w="290" w:type="pct"/>
          </w:tcPr>
          <w:p w14:paraId="34DB6FB0" w14:textId="77777777" w:rsidR="00717AC9" w:rsidRDefault="002B6238">
            <w:pPr>
              <w:ind w:left="-84" w:right="-84"/>
            </w:pPr>
            <w:r>
              <w:rPr>
                <w:sz w:val="22"/>
              </w:rPr>
              <w:t>1.53.25* ТР</w:t>
            </w:r>
          </w:p>
        </w:tc>
        <w:tc>
          <w:tcPr>
            <w:tcW w:w="680" w:type="pct"/>
            <w:vMerge/>
          </w:tcPr>
          <w:p w14:paraId="615893E5" w14:textId="77777777" w:rsidR="00717AC9" w:rsidRDefault="00717AC9"/>
        </w:tc>
        <w:tc>
          <w:tcPr>
            <w:tcW w:w="530" w:type="pct"/>
            <w:vMerge/>
          </w:tcPr>
          <w:p w14:paraId="1E2E93AE" w14:textId="77777777" w:rsidR="00717AC9" w:rsidRDefault="00717AC9"/>
        </w:tc>
        <w:tc>
          <w:tcPr>
            <w:tcW w:w="870" w:type="pct"/>
          </w:tcPr>
          <w:p w14:paraId="7BE44BBB" w14:textId="77777777" w:rsidR="00717AC9" w:rsidRDefault="002B6238">
            <w:pPr>
              <w:ind w:left="-84" w:right="-84"/>
            </w:pPr>
            <w:r>
              <w:rPr>
                <w:sz w:val="22"/>
              </w:rPr>
              <w:t>дрожжи, плесени</w:t>
            </w:r>
          </w:p>
        </w:tc>
        <w:tc>
          <w:tcPr>
            <w:tcW w:w="1070" w:type="pct"/>
          </w:tcPr>
          <w:p w14:paraId="003A36C1" w14:textId="77777777" w:rsidR="00717AC9" w:rsidRDefault="002B6238">
            <w:pPr>
              <w:ind w:left="-84" w:right="-84"/>
            </w:pPr>
            <w:r>
              <w:rPr>
                <w:sz w:val="22"/>
              </w:rPr>
              <w:t>ГОСТ 10444.12-2013</w:t>
            </w:r>
          </w:p>
        </w:tc>
        <w:tc>
          <w:tcPr>
            <w:tcW w:w="730" w:type="pct"/>
            <w:vMerge w:val="restart"/>
          </w:tcPr>
          <w:p w14:paraId="54533A4B"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tcPr>
          <w:p w14:paraId="17F02139" w14:textId="77777777" w:rsidR="00717AC9" w:rsidRDefault="00717AC9"/>
        </w:tc>
      </w:tr>
      <w:tr w:rsidR="00717AC9" w14:paraId="01BEEFB0" w14:textId="77777777">
        <w:tc>
          <w:tcPr>
            <w:tcW w:w="290" w:type="pct"/>
          </w:tcPr>
          <w:p w14:paraId="4C6A85CC" w14:textId="77777777" w:rsidR="00717AC9" w:rsidRDefault="002B6238">
            <w:pPr>
              <w:ind w:left="-84" w:right="-84"/>
            </w:pPr>
            <w:r>
              <w:rPr>
                <w:sz w:val="22"/>
              </w:rPr>
              <w:t>1.53.26* ТР</w:t>
            </w:r>
          </w:p>
        </w:tc>
        <w:tc>
          <w:tcPr>
            <w:tcW w:w="680" w:type="pct"/>
            <w:vMerge/>
          </w:tcPr>
          <w:p w14:paraId="2D9BBEC0" w14:textId="77777777" w:rsidR="00717AC9" w:rsidRDefault="00717AC9"/>
        </w:tc>
        <w:tc>
          <w:tcPr>
            <w:tcW w:w="530" w:type="pct"/>
            <w:vMerge/>
          </w:tcPr>
          <w:p w14:paraId="4AF184D8" w14:textId="77777777" w:rsidR="00717AC9" w:rsidRDefault="00717AC9"/>
        </w:tc>
        <w:tc>
          <w:tcPr>
            <w:tcW w:w="870" w:type="pct"/>
          </w:tcPr>
          <w:p w14:paraId="2E823C0B" w14:textId="77777777" w:rsidR="00717AC9" w:rsidRDefault="002B6238">
            <w:pPr>
              <w:ind w:left="-84" w:right="-84"/>
            </w:pPr>
            <w:r>
              <w:rPr>
                <w:sz w:val="22"/>
              </w:rPr>
              <w:t>бактерии группы кишечных палочек (БГКП) (колиформы)</w:t>
            </w:r>
          </w:p>
        </w:tc>
        <w:tc>
          <w:tcPr>
            <w:tcW w:w="1070" w:type="pct"/>
          </w:tcPr>
          <w:p w14:paraId="55464936" w14:textId="77777777" w:rsidR="00717AC9" w:rsidRDefault="002B6238">
            <w:pPr>
              <w:ind w:left="-84" w:right="-84"/>
            </w:pPr>
            <w:r>
              <w:rPr>
                <w:sz w:val="22"/>
              </w:rPr>
              <w:t>ГОСТ 31747-2012 (ISO 4831:2006,ISO 4832:2006)</w:t>
            </w:r>
          </w:p>
        </w:tc>
        <w:tc>
          <w:tcPr>
            <w:tcW w:w="730" w:type="pct"/>
            <w:vMerge/>
          </w:tcPr>
          <w:p w14:paraId="047386F2" w14:textId="77777777" w:rsidR="00717AC9" w:rsidRDefault="00717AC9"/>
        </w:tc>
        <w:tc>
          <w:tcPr>
            <w:tcW w:w="815" w:type="pct"/>
            <w:vMerge/>
          </w:tcPr>
          <w:p w14:paraId="5F0C9BB9" w14:textId="77777777" w:rsidR="00717AC9" w:rsidRDefault="00717AC9"/>
        </w:tc>
      </w:tr>
      <w:tr w:rsidR="00717AC9" w14:paraId="32F11358" w14:textId="77777777">
        <w:tc>
          <w:tcPr>
            <w:tcW w:w="290" w:type="pct"/>
          </w:tcPr>
          <w:p w14:paraId="14FDE07F" w14:textId="77777777" w:rsidR="00717AC9" w:rsidRDefault="002B6238">
            <w:pPr>
              <w:ind w:left="-84" w:right="-84"/>
            </w:pPr>
            <w:r>
              <w:rPr>
                <w:sz w:val="22"/>
              </w:rPr>
              <w:t>1.53.27* ТР</w:t>
            </w:r>
          </w:p>
        </w:tc>
        <w:tc>
          <w:tcPr>
            <w:tcW w:w="680" w:type="pct"/>
            <w:vMerge/>
          </w:tcPr>
          <w:p w14:paraId="6A9A2C65" w14:textId="77777777" w:rsidR="00717AC9" w:rsidRDefault="00717AC9"/>
        </w:tc>
        <w:tc>
          <w:tcPr>
            <w:tcW w:w="530" w:type="pct"/>
            <w:vMerge/>
          </w:tcPr>
          <w:p w14:paraId="37A621BE" w14:textId="77777777" w:rsidR="00717AC9" w:rsidRDefault="00717AC9"/>
        </w:tc>
        <w:tc>
          <w:tcPr>
            <w:tcW w:w="870" w:type="pct"/>
          </w:tcPr>
          <w:p w14:paraId="7B6943F2" w14:textId="77777777" w:rsidR="00717AC9" w:rsidRDefault="002B6238">
            <w:pPr>
              <w:ind w:left="-84" w:right="-84"/>
            </w:pPr>
            <w:r>
              <w:rPr>
                <w:sz w:val="22"/>
              </w:rPr>
              <w:t>бактерии рода Enterococcus</w:t>
            </w:r>
          </w:p>
        </w:tc>
        <w:tc>
          <w:tcPr>
            <w:tcW w:w="1070" w:type="pct"/>
          </w:tcPr>
          <w:p w14:paraId="10609786" w14:textId="77777777" w:rsidR="00717AC9" w:rsidRDefault="002B6238">
            <w:pPr>
              <w:ind w:left="-84" w:right="-84"/>
            </w:pPr>
            <w:r>
              <w:rPr>
                <w:sz w:val="22"/>
              </w:rPr>
              <w:t>ГОСТ 28566-90</w:t>
            </w:r>
          </w:p>
        </w:tc>
        <w:tc>
          <w:tcPr>
            <w:tcW w:w="730" w:type="pct"/>
            <w:vMerge/>
          </w:tcPr>
          <w:p w14:paraId="64A1A5DA" w14:textId="77777777" w:rsidR="00717AC9" w:rsidRDefault="00717AC9"/>
        </w:tc>
        <w:tc>
          <w:tcPr>
            <w:tcW w:w="815" w:type="pct"/>
            <w:vMerge/>
          </w:tcPr>
          <w:p w14:paraId="2864828D" w14:textId="77777777" w:rsidR="00717AC9" w:rsidRDefault="00717AC9"/>
        </w:tc>
      </w:tr>
      <w:tr w:rsidR="00717AC9" w14:paraId="1C54B17B" w14:textId="77777777">
        <w:tc>
          <w:tcPr>
            <w:tcW w:w="290" w:type="pct"/>
          </w:tcPr>
          <w:p w14:paraId="657FF2AE" w14:textId="77777777" w:rsidR="00717AC9" w:rsidRDefault="002B6238">
            <w:pPr>
              <w:ind w:left="-84" w:right="-84"/>
            </w:pPr>
            <w:r>
              <w:rPr>
                <w:sz w:val="22"/>
              </w:rPr>
              <w:t>1.53.28* ТР</w:t>
            </w:r>
          </w:p>
        </w:tc>
        <w:tc>
          <w:tcPr>
            <w:tcW w:w="680" w:type="pct"/>
            <w:vMerge/>
          </w:tcPr>
          <w:p w14:paraId="788DE3A3" w14:textId="77777777" w:rsidR="00717AC9" w:rsidRDefault="00717AC9"/>
        </w:tc>
        <w:tc>
          <w:tcPr>
            <w:tcW w:w="530" w:type="pct"/>
            <w:vMerge/>
          </w:tcPr>
          <w:p w14:paraId="7662C9AA" w14:textId="77777777" w:rsidR="00717AC9" w:rsidRDefault="00717AC9"/>
        </w:tc>
        <w:tc>
          <w:tcPr>
            <w:tcW w:w="870" w:type="pct"/>
          </w:tcPr>
          <w:p w14:paraId="46DF7CDD" w14:textId="77777777" w:rsidR="00717AC9" w:rsidRDefault="002B6238">
            <w:pPr>
              <w:ind w:left="-84" w:right="-84"/>
            </w:pPr>
            <w:r>
              <w:rPr>
                <w:sz w:val="22"/>
              </w:rPr>
              <w:t>бактерии рода Proteus (протей)</w:t>
            </w:r>
          </w:p>
        </w:tc>
        <w:tc>
          <w:tcPr>
            <w:tcW w:w="1070" w:type="pct"/>
          </w:tcPr>
          <w:p w14:paraId="06C5F8BD" w14:textId="77777777" w:rsidR="00717AC9" w:rsidRDefault="002B6238">
            <w:pPr>
              <w:ind w:left="-84" w:right="-84"/>
            </w:pPr>
            <w:r>
              <w:rPr>
                <w:sz w:val="22"/>
              </w:rPr>
              <w:t>ГОСТ 28560-90</w:t>
            </w:r>
          </w:p>
        </w:tc>
        <w:tc>
          <w:tcPr>
            <w:tcW w:w="730" w:type="pct"/>
            <w:vMerge/>
          </w:tcPr>
          <w:p w14:paraId="73E424F4" w14:textId="77777777" w:rsidR="00717AC9" w:rsidRDefault="00717AC9"/>
        </w:tc>
        <w:tc>
          <w:tcPr>
            <w:tcW w:w="815" w:type="pct"/>
            <w:vMerge/>
          </w:tcPr>
          <w:p w14:paraId="126A8A9F" w14:textId="77777777" w:rsidR="00717AC9" w:rsidRDefault="00717AC9"/>
        </w:tc>
      </w:tr>
      <w:tr w:rsidR="00717AC9" w14:paraId="2E3B83D3" w14:textId="77777777">
        <w:tc>
          <w:tcPr>
            <w:tcW w:w="290" w:type="pct"/>
          </w:tcPr>
          <w:p w14:paraId="78298C9A" w14:textId="77777777" w:rsidR="00717AC9" w:rsidRDefault="002B6238">
            <w:pPr>
              <w:ind w:left="-84" w:right="-84"/>
            </w:pPr>
            <w:r>
              <w:rPr>
                <w:sz w:val="22"/>
              </w:rPr>
              <w:t>1.53.29* ТР</w:t>
            </w:r>
          </w:p>
        </w:tc>
        <w:tc>
          <w:tcPr>
            <w:tcW w:w="680" w:type="pct"/>
            <w:vMerge/>
          </w:tcPr>
          <w:p w14:paraId="6D03F6BD" w14:textId="77777777" w:rsidR="00717AC9" w:rsidRDefault="00717AC9"/>
        </w:tc>
        <w:tc>
          <w:tcPr>
            <w:tcW w:w="530" w:type="pct"/>
            <w:vMerge/>
          </w:tcPr>
          <w:p w14:paraId="4C1DA82C" w14:textId="77777777" w:rsidR="00717AC9" w:rsidRDefault="00717AC9"/>
        </w:tc>
        <w:tc>
          <w:tcPr>
            <w:tcW w:w="870" w:type="pct"/>
          </w:tcPr>
          <w:p w14:paraId="28C96F09" w14:textId="77777777" w:rsidR="00717AC9" w:rsidRDefault="002B6238">
            <w:pPr>
              <w:ind w:left="-84" w:right="-84"/>
            </w:pPr>
            <w:r>
              <w:rPr>
                <w:sz w:val="22"/>
              </w:rPr>
              <w:t>Escherichia coli</w:t>
            </w:r>
          </w:p>
        </w:tc>
        <w:tc>
          <w:tcPr>
            <w:tcW w:w="1070" w:type="pct"/>
          </w:tcPr>
          <w:p w14:paraId="52B577F2" w14:textId="77777777" w:rsidR="00717AC9" w:rsidRDefault="002B6238">
            <w:pPr>
              <w:ind w:left="-84" w:right="-84"/>
            </w:pPr>
            <w:r>
              <w:rPr>
                <w:sz w:val="22"/>
              </w:rPr>
              <w:t>ГОСТ 30726-2001;</w:t>
            </w:r>
            <w:r>
              <w:rPr>
                <w:sz w:val="22"/>
              </w:rPr>
              <w:br/>
              <w:t>ГОСТ 31708-2012 (ISO 7251:2005)</w:t>
            </w:r>
          </w:p>
        </w:tc>
        <w:tc>
          <w:tcPr>
            <w:tcW w:w="730" w:type="pct"/>
            <w:vMerge/>
          </w:tcPr>
          <w:p w14:paraId="16C76A4A" w14:textId="77777777" w:rsidR="00717AC9" w:rsidRDefault="00717AC9"/>
        </w:tc>
        <w:tc>
          <w:tcPr>
            <w:tcW w:w="815" w:type="pct"/>
            <w:vMerge/>
          </w:tcPr>
          <w:p w14:paraId="7B455785" w14:textId="77777777" w:rsidR="00717AC9" w:rsidRDefault="00717AC9"/>
        </w:tc>
      </w:tr>
      <w:tr w:rsidR="00717AC9" w14:paraId="373CED5C" w14:textId="77777777">
        <w:tc>
          <w:tcPr>
            <w:tcW w:w="290" w:type="pct"/>
          </w:tcPr>
          <w:p w14:paraId="3C3D0EE4" w14:textId="77777777" w:rsidR="00717AC9" w:rsidRDefault="002B6238">
            <w:pPr>
              <w:ind w:left="-84" w:right="-84"/>
            </w:pPr>
            <w:r>
              <w:rPr>
                <w:sz w:val="22"/>
              </w:rPr>
              <w:t>1.53.30* ТР</w:t>
            </w:r>
          </w:p>
        </w:tc>
        <w:tc>
          <w:tcPr>
            <w:tcW w:w="680" w:type="pct"/>
            <w:vMerge/>
          </w:tcPr>
          <w:p w14:paraId="0D71277C" w14:textId="77777777" w:rsidR="00717AC9" w:rsidRDefault="00717AC9"/>
        </w:tc>
        <w:tc>
          <w:tcPr>
            <w:tcW w:w="530" w:type="pct"/>
            <w:vMerge/>
          </w:tcPr>
          <w:p w14:paraId="49046DAE" w14:textId="77777777" w:rsidR="00717AC9" w:rsidRDefault="00717AC9"/>
        </w:tc>
        <w:tc>
          <w:tcPr>
            <w:tcW w:w="870" w:type="pct"/>
          </w:tcPr>
          <w:p w14:paraId="49F07770" w14:textId="77777777" w:rsidR="00717AC9" w:rsidRDefault="002B6238">
            <w:pPr>
              <w:ind w:left="-84" w:right="-84"/>
            </w:pPr>
            <w:r>
              <w:rPr>
                <w:sz w:val="22"/>
              </w:rPr>
              <w:t>Clostridium perfringens (сульфитредуцирующие клостридии)</w:t>
            </w:r>
          </w:p>
        </w:tc>
        <w:tc>
          <w:tcPr>
            <w:tcW w:w="1070" w:type="pct"/>
          </w:tcPr>
          <w:p w14:paraId="2922EB9D" w14:textId="77777777" w:rsidR="00717AC9" w:rsidRDefault="002B6238">
            <w:pPr>
              <w:ind w:left="-84" w:right="-84"/>
            </w:pPr>
            <w:r>
              <w:rPr>
                <w:sz w:val="22"/>
              </w:rPr>
              <w:t>ГОСТ 29185-2014 (ISO 15213:2003)</w:t>
            </w:r>
          </w:p>
        </w:tc>
        <w:tc>
          <w:tcPr>
            <w:tcW w:w="730" w:type="pct"/>
            <w:vMerge/>
          </w:tcPr>
          <w:p w14:paraId="3BB5BD67" w14:textId="77777777" w:rsidR="00717AC9" w:rsidRDefault="00717AC9"/>
        </w:tc>
        <w:tc>
          <w:tcPr>
            <w:tcW w:w="815" w:type="pct"/>
            <w:vMerge/>
          </w:tcPr>
          <w:p w14:paraId="462FEA51" w14:textId="77777777" w:rsidR="00717AC9" w:rsidRDefault="00717AC9"/>
        </w:tc>
      </w:tr>
      <w:tr w:rsidR="00717AC9" w14:paraId="4CFB6E45" w14:textId="77777777">
        <w:tc>
          <w:tcPr>
            <w:tcW w:w="290" w:type="pct"/>
          </w:tcPr>
          <w:p w14:paraId="376AA449" w14:textId="77777777" w:rsidR="00717AC9" w:rsidRDefault="002B6238">
            <w:pPr>
              <w:ind w:left="-84" w:right="-84"/>
            </w:pPr>
            <w:r>
              <w:rPr>
                <w:sz w:val="22"/>
              </w:rPr>
              <w:t>1.53.31* ТР</w:t>
            </w:r>
          </w:p>
        </w:tc>
        <w:tc>
          <w:tcPr>
            <w:tcW w:w="680" w:type="pct"/>
            <w:vMerge/>
          </w:tcPr>
          <w:p w14:paraId="112D5166" w14:textId="77777777" w:rsidR="00717AC9" w:rsidRDefault="00717AC9"/>
        </w:tc>
        <w:tc>
          <w:tcPr>
            <w:tcW w:w="530" w:type="pct"/>
            <w:vMerge/>
          </w:tcPr>
          <w:p w14:paraId="12987778" w14:textId="77777777" w:rsidR="00717AC9" w:rsidRDefault="00717AC9"/>
        </w:tc>
        <w:tc>
          <w:tcPr>
            <w:tcW w:w="870" w:type="pct"/>
          </w:tcPr>
          <w:p w14:paraId="7E2C0005" w14:textId="77777777" w:rsidR="00717AC9" w:rsidRDefault="002B6238">
            <w:pPr>
              <w:ind w:left="-84" w:right="-84"/>
            </w:pPr>
            <w:r>
              <w:rPr>
                <w:sz w:val="22"/>
              </w:rPr>
              <w:t>Listeria monocytogenes</w:t>
            </w:r>
          </w:p>
        </w:tc>
        <w:tc>
          <w:tcPr>
            <w:tcW w:w="1070" w:type="pct"/>
          </w:tcPr>
          <w:p w14:paraId="7909C051" w14:textId="77777777" w:rsidR="00717AC9" w:rsidRDefault="002B6238">
            <w:pPr>
              <w:ind w:left="-84" w:right="-84"/>
            </w:pPr>
            <w:r>
              <w:rPr>
                <w:sz w:val="22"/>
              </w:rPr>
              <w:t>ГОСТ 32031-2012</w:t>
            </w:r>
          </w:p>
        </w:tc>
        <w:tc>
          <w:tcPr>
            <w:tcW w:w="730" w:type="pct"/>
            <w:vMerge/>
          </w:tcPr>
          <w:p w14:paraId="0623D10D" w14:textId="77777777" w:rsidR="00717AC9" w:rsidRDefault="00717AC9"/>
        </w:tc>
        <w:tc>
          <w:tcPr>
            <w:tcW w:w="815" w:type="pct"/>
            <w:vMerge/>
          </w:tcPr>
          <w:p w14:paraId="2717894F" w14:textId="77777777" w:rsidR="00717AC9" w:rsidRDefault="00717AC9"/>
        </w:tc>
      </w:tr>
      <w:tr w:rsidR="00717AC9" w14:paraId="5B230DD3" w14:textId="77777777">
        <w:tc>
          <w:tcPr>
            <w:tcW w:w="290" w:type="pct"/>
          </w:tcPr>
          <w:p w14:paraId="64C22D59" w14:textId="77777777" w:rsidR="00717AC9" w:rsidRDefault="002B6238">
            <w:pPr>
              <w:ind w:left="-84" w:right="-84"/>
            </w:pPr>
            <w:r>
              <w:rPr>
                <w:sz w:val="22"/>
              </w:rPr>
              <w:t>1.53.32* ТР</w:t>
            </w:r>
          </w:p>
        </w:tc>
        <w:tc>
          <w:tcPr>
            <w:tcW w:w="680" w:type="pct"/>
            <w:vMerge/>
          </w:tcPr>
          <w:p w14:paraId="085298D6" w14:textId="77777777" w:rsidR="00717AC9" w:rsidRDefault="00717AC9"/>
        </w:tc>
        <w:tc>
          <w:tcPr>
            <w:tcW w:w="530" w:type="pct"/>
            <w:vMerge/>
          </w:tcPr>
          <w:p w14:paraId="63BDF3A0" w14:textId="77777777" w:rsidR="00717AC9" w:rsidRDefault="00717AC9"/>
        </w:tc>
        <w:tc>
          <w:tcPr>
            <w:tcW w:w="870" w:type="pct"/>
          </w:tcPr>
          <w:p w14:paraId="09382F93" w14:textId="77777777" w:rsidR="00717AC9" w:rsidRDefault="002B6238">
            <w:pPr>
              <w:ind w:left="-84" w:right="-84"/>
            </w:pPr>
            <w:r>
              <w:rPr>
                <w:sz w:val="22"/>
              </w:rPr>
              <w:t>Staphylococcus aureus (стафилококки)</w:t>
            </w:r>
          </w:p>
        </w:tc>
        <w:tc>
          <w:tcPr>
            <w:tcW w:w="1070" w:type="pct"/>
          </w:tcPr>
          <w:p w14:paraId="4B85C3D6" w14:textId="77777777" w:rsidR="00717AC9" w:rsidRDefault="002B6238">
            <w:pPr>
              <w:ind w:left="-84" w:right="-84"/>
            </w:pPr>
            <w:r>
              <w:rPr>
                <w:sz w:val="22"/>
              </w:rPr>
              <w:t>ГОСТ 31746-2012 (ISO 6888-1:1999,ISO 6888-2:1999,ISO 6888-3:2003)</w:t>
            </w:r>
          </w:p>
        </w:tc>
        <w:tc>
          <w:tcPr>
            <w:tcW w:w="730" w:type="pct"/>
            <w:vMerge/>
          </w:tcPr>
          <w:p w14:paraId="65B6D3BD" w14:textId="77777777" w:rsidR="00717AC9" w:rsidRDefault="00717AC9"/>
        </w:tc>
        <w:tc>
          <w:tcPr>
            <w:tcW w:w="815" w:type="pct"/>
            <w:vMerge/>
          </w:tcPr>
          <w:p w14:paraId="31E5E230" w14:textId="77777777" w:rsidR="00717AC9" w:rsidRDefault="00717AC9"/>
        </w:tc>
      </w:tr>
      <w:tr w:rsidR="00717AC9" w14:paraId="2BB3275C" w14:textId="77777777">
        <w:tc>
          <w:tcPr>
            <w:tcW w:w="290" w:type="pct"/>
          </w:tcPr>
          <w:p w14:paraId="6AD62EF1" w14:textId="77777777" w:rsidR="00717AC9" w:rsidRDefault="002B6238">
            <w:pPr>
              <w:ind w:left="-84" w:right="-84"/>
            </w:pPr>
            <w:r>
              <w:rPr>
                <w:sz w:val="22"/>
              </w:rPr>
              <w:t>1.53.33* ТР</w:t>
            </w:r>
          </w:p>
        </w:tc>
        <w:tc>
          <w:tcPr>
            <w:tcW w:w="680" w:type="pct"/>
            <w:vMerge/>
          </w:tcPr>
          <w:p w14:paraId="35D3C4D8" w14:textId="77777777" w:rsidR="00717AC9" w:rsidRDefault="00717AC9"/>
        </w:tc>
        <w:tc>
          <w:tcPr>
            <w:tcW w:w="530" w:type="pct"/>
            <w:vMerge/>
          </w:tcPr>
          <w:p w14:paraId="18335E86" w14:textId="77777777" w:rsidR="00717AC9" w:rsidRDefault="00717AC9"/>
        </w:tc>
        <w:tc>
          <w:tcPr>
            <w:tcW w:w="870" w:type="pct"/>
          </w:tcPr>
          <w:p w14:paraId="05BDFC2C" w14:textId="77777777" w:rsidR="00717AC9" w:rsidRDefault="002B6238">
            <w:pPr>
              <w:ind w:left="-84" w:right="-84"/>
            </w:pPr>
            <w:r>
              <w:rPr>
                <w:sz w:val="22"/>
              </w:rPr>
              <w:t>Bacillus cereus</w:t>
            </w:r>
          </w:p>
        </w:tc>
        <w:tc>
          <w:tcPr>
            <w:tcW w:w="1070" w:type="pct"/>
          </w:tcPr>
          <w:p w14:paraId="647FCE04" w14:textId="77777777" w:rsidR="00717AC9" w:rsidRDefault="002B6238">
            <w:pPr>
              <w:ind w:left="-84" w:right="-84"/>
            </w:pPr>
            <w:r>
              <w:rPr>
                <w:sz w:val="22"/>
              </w:rPr>
              <w:t>ГОСТ 10444.8-2013 (ISO 7932:2004)</w:t>
            </w:r>
          </w:p>
        </w:tc>
        <w:tc>
          <w:tcPr>
            <w:tcW w:w="730" w:type="pct"/>
            <w:vMerge/>
          </w:tcPr>
          <w:p w14:paraId="160F6BD6" w14:textId="77777777" w:rsidR="00717AC9" w:rsidRDefault="00717AC9"/>
        </w:tc>
        <w:tc>
          <w:tcPr>
            <w:tcW w:w="815" w:type="pct"/>
            <w:vMerge/>
          </w:tcPr>
          <w:p w14:paraId="68A8B84C" w14:textId="77777777" w:rsidR="00717AC9" w:rsidRDefault="00717AC9"/>
        </w:tc>
      </w:tr>
      <w:tr w:rsidR="00717AC9" w14:paraId="2479D36E" w14:textId="77777777">
        <w:trPr>
          <w:trHeight w:val="230"/>
        </w:trPr>
        <w:tc>
          <w:tcPr>
            <w:tcW w:w="290" w:type="pct"/>
            <w:vMerge w:val="restart"/>
          </w:tcPr>
          <w:p w14:paraId="12F9AF8B" w14:textId="77777777" w:rsidR="00717AC9" w:rsidRDefault="002B6238">
            <w:pPr>
              <w:ind w:left="-84" w:right="-84"/>
            </w:pPr>
            <w:r>
              <w:rPr>
                <w:sz w:val="22"/>
              </w:rPr>
              <w:t>1.53.34* ТР</w:t>
            </w:r>
          </w:p>
        </w:tc>
        <w:tc>
          <w:tcPr>
            <w:tcW w:w="680" w:type="pct"/>
            <w:vMerge/>
          </w:tcPr>
          <w:p w14:paraId="0FD0270A" w14:textId="77777777" w:rsidR="00717AC9" w:rsidRDefault="00717AC9"/>
        </w:tc>
        <w:tc>
          <w:tcPr>
            <w:tcW w:w="530" w:type="pct"/>
            <w:vMerge w:val="restart"/>
          </w:tcPr>
          <w:p w14:paraId="3F765F4F" w14:textId="77777777" w:rsidR="00717AC9" w:rsidRDefault="002B6238">
            <w:pPr>
              <w:ind w:left="-84" w:right="-84"/>
            </w:pPr>
            <w:r>
              <w:rPr>
                <w:sz w:val="22"/>
              </w:rPr>
              <w:t xml:space="preserve">10.89/10.094, 10.86/10.094, </w:t>
            </w:r>
            <w:r>
              <w:rPr>
                <w:sz w:val="22"/>
              </w:rPr>
              <w:lastRenderedPageBreak/>
              <w:t>10.13/10.094, 10.12/10.094</w:t>
            </w:r>
          </w:p>
        </w:tc>
        <w:tc>
          <w:tcPr>
            <w:tcW w:w="870" w:type="pct"/>
            <w:vMerge w:val="restart"/>
          </w:tcPr>
          <w:p w14:paraId="3B3327C6" w14:textId="77777777" w:rsidR="00717AC9" w:rsidRDefault="002B6238">
            <w:pPr>
              <w:ind w:left="-84" w:right="-84"/>
            </w:pPr>
            <w:r>
              <w:rPr>
                <w:sz w:val="22"/>
              </w:rPr>
              <w:lastRenderedPageBreak/>
              <w:t xml:space="preserve">определение содержания генетически модифицированных </w:t>
            </w:r>
            <w:r>
              <w:rPr>
                <w:sz w:val="22"/>
              </w:rPr>
              <w:lastRenderedPageBreak/>
              <w:t>источников растительного происхождения методом полимеразной цепной реакцией (ПЦР)</w:t>
            </w:r>
          </w:p>
        </w:tc>
        <w:tc>
          <w:tcPr>
            <w:tcW w:w="1070" w:type="pct"/>
            <w:vMerge w:val="restart"/>
          </w:tcPr>
          <w:p w14:paraId="3489BB1C" w14:textId="77777777" w:rsidR="00717AC9" w:rsidRDefault="002B6238">
            <w:pPr>
              <w:ind w:left="-84" w:right="-84"/>
            </w:pPr>
            <w:r>
              <w:rPr>
                <w:sz w:val="22"/>
              </w:rPr>
              <w:lastRenderedPageBreak/>
              <w:t>ГОСТ ISO 21571-2018;</w:t>
            </w:r>
            <w:r>
              <w:rPr>
                <w:sz w:val="22"/>
              </w:rPr>
              <w:br/>
              <w:t>ГОСТ ИСО 21569-2009;</w:t>
            </w:r>
            <w:r>
              <w:rPr>
                <w:sz w:val="22"/>
              </w:rPr>
              <w:br/>
              <w:t>ГОСТ ИСО 21570-2009</w:t>
            </w:r>
          </w:p>
        </w:tc>
        <w:tc>
          <w:tcPr>
            <w:tcW w:w="730" w:type="pct"/>
            <w:vMerge/>
          </w:tcPr>
          <w:p w14:paraId="22DBF565" w14:textId="77777777" w:rsidR="00717AC9" w:rsidRDefault="00717AC9"/>
        </w:tc>
        <w:tc>
          <w:tcPr>
            <w:tcW w:w="815" w:type="pct"/>
            <w:vMerge/>
          </w:tcPr>
          <w:p w14:paraId="6B61DD75" w14:textId="77777777" w:rsidR="00717AC9" w:rsidRDefault="00717AC9"/>
        </w:tc>
      </w:tr>
      <w:tr w:rsidR="00717AC9" w14:paraId="51C9EFC4" w14:textId="77777777">
        <w:trPr>
          <w:trHeight w:val="230"/>
        </w:trPr>
        <w:tc>
          <w:tcPr>
            <w:tcW w:w="290" w:type="pct"/>
            <w:vMerge w:val="restart"/>
          </w:tcPr>
          <w:p w14:paraId="70B0FB99" w14:textId="77777777" w:rsidR="00717AC9" w:rsidRDefault="002B6238">
            <w:pPr>
              <w:ind w:left="-84" w:right="-84"/>
            </w:pPr>
            <w:r>
              <w:rPr>
                <w:sz w:val="22"/>
              </w:rPr>
              <w:t>1.54.1* ТР</w:t>
            </w:r>
          </w:p>
        </w:tc>
        <w:tc>
          <w:tcPr>
            <w:tcW w:w="680" w:type="pct"/>
            <w:vMerge w:val="restart"/>
          </w:tcPr>
          <w:p w14:paraId="50B11837" w14:textId="77777777" w:rsidR="00717AC9" w:rsidRDefault="002B6238">
            <w:pPr>
              <w:ind w:left="-84" w:right="-84"/>
            </w:pPr>
            <w:r>
              <w:rPr>
                <w:sz w:val="22"/>
              </w:rPr>
              <w:t>Консервы из мяса птицы, в том числе для детского питания</w:t>
            </w:r>
          </w:p>
        </w:tc>
        <w:tc>
          <w:tcPr>
            <w:tcW w:w="530" w:type="pct"/>
            <w:vMerge w:val="restart"/>
          </w:tcPr>
          <w:p w14:paraId="34FAC4BB" w14:textId="77777777" w:rsidR="00717AC9" w:rsidRDefault="002B6238">
            <w:pPr>
              <w:ind w:left="-84" w:right="-84"/>
            </w:pPr>
            <w:r>
              <w:rPr>
                <w:sz w:val="22"/>
              </w:rPr>
              <w:t>10.89/01.086, 10.86/01.086, 10.13/01.086, 10.12/01.086</w:t>
            </w:r>
          </w:p>
        </w:tc>
        <w:tc>
          <w:tcPr>
            <w:tcW w:w="870" w:type="pct"/>
            <w:vMerge w:val="restart"/>
          </w:tcPr>
          <w:p w14:paraId="135A101B" w14:textId="77777777" w:rsidR="00717AC9" w:rsidRDefault="002B6238">
            <w:pPr>
              <w:ind w:left="-84" w:right="-84"/>
            </w:pPr>
            <w:r>
              <w:rPr>
                <w:sz w:val="22"/>
              </w:rPr>
              <w:t>спорообразующие мезофильные аэробные и факультативно-анаэробные микроорганизмы групп Bacillus subtilis</w:t>
            </w:r>
          </w:p>
        </w:tc>
        <w:tc>
          <w:tcPr>
            <w:tcW w:w="1070" w:type="pct"/>
            <w:vMerge w:val="restart"/>
          </w:tcPr>
          <w:p w14:paraId="01288AF1" w14:textId="77777777" w:rsidR="00717AC9" w:rsidRDefault="002B6238">
            <w:pPr>
              <w:ind w:left="-84" w:right="-84"/>
            </w:pPr>
            <w:r>
              <w:rPr>
                <w:sz w:val="22"/>
              </w:rPr>
              <w:t>ГОСТ 30425-97</w:t>
            </w:r>
          </w:p>
        </w:tc>
        <w:tc>
          <w:tcPr>
            <w:tcW w:w="730" w:type="pct"/>
            <w:vMerge w:val="restart"/>
          </w:tcPr>
          <w:p w14:paraId="0B66FCB2"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8F8F489" w14:textId="77777777" w:rsidR="00717AC9" w:rsidRDefault="002B6238">
            <w:pPr>
              <w:ind w:left="-84" w:right="-84"/>
            </w:pPr>
            <w:r>
              <w:rPr>
                <w:sz w:val="22"/>
              </w:rPr>
              <w:t>ТР ЕАЭС 051/2021</w:t>
            </w:r>
          </w:p>
        </w:tc>
      </w:tr>
      <w:tr w:rsidR="00717AC9" w14:paraId="18190B70" w14:textId="77777777">
        <w:trPr>
          <w:trHeight w:val="230"/>
        </w:trPr>
        <w:tc>
          <w:tcPr>
            <w:tcW w:w="290" w:type="pct"/>
            <w:vMerge w:val="restart"/>
          </w:tcPr>
          <w:p w14:paraId="4B00190B" w14:textId="77777777" w:rsidR="00717AC9" w:rsidRDefault="002B6238">
            <w:pPr>
              <w:ind w:left="-84" w:right="-84"/>
            </w:pPr>
            <w:r>
              <w:rPr>
                <w:sz w:val="22"/>
              </w:rPr>
              <w:t>1.54.1**</w:t>
            </w:r>
          </w:p>
        </w:tc>
        <w:tc>
          <w:tcPr>
            <w:tcW w:w="680" w:type="pct"/>
            <w:vMerge w:val="restart"/>
          </w:tcPr>
          <w:p w14:paraId="5DCD8D44" w14:textId="77777777" w:rsidR="00717AC9" w:rsidRDefault="002B6238">
            <w:pPr>
              <w:ind w:left="-84" w:right="-84"/>
            </w:pPr>
            <w:r>
              <w:rPr>
                <w:sz w:val="22"/>
              </w:rPr>
              <w:t>Продукты переработки растительных масел и животных жиров (маргарины, спреды растительно-жировые и растительно-сливочные, смеси топленые, жиры кондитерские, хлебопекарные и кулинарные, жиры животные топленые)</w:t>
            </w:r>
          </w:p>
        </w:tc>
        <w:tc>
          <w:tcPr>
            <w:tcW w:w="530" w:type="pct"/>
            <w:vMerge w:val="restart"/>
          </w:tcPr>
          <w:p w14:paraId="31B1547A" w14:textId="77777777" w:rsidR="00717AC9" w:rsidRDefault="002B6238">
            <w:pPr>
              <w:ind w:left="-84" w:right="-84"/>
            </w:pPr>
            <w:r>
              <w:rPr>
                <w:sz w:val="22"/>
              </w:rPr>
              <w:t>10.42/42.000, 10.41/42.000</w:t>
            </w:r>
          </w:p>
        </w:tc>
        <w:tc>
          <w:tcPr>
            <w:tcW w:w="870" w:type="pct"/>
            <w:vMerge w:val="restart"/>
          </w:tcPr>
          <w:p w14:paraId="7B029FF0" w14:textId="77777777" w:rsidR="00717AC9" w:rsidRDefault="002B6238">
            <w:pPr>
              <w:ind w:left="-84" w:right="-84"/>
            </w:pPr>
            <w:r>
              <w:rPr>
                <w:sz w:val="22"/>
              </w:rPr>
              <w:t>отбор проб (образцов)</w:t>
            </w:r>
          </w:p>
        </w:tc>
        <w:tc>
          <w:tcPr>
            <w:tcW w:w="1070" w:type="pct"/>
            <w:vMerge w:val="restart"/>
          </w:tcPr>
          <w:p w14:paraId="2EBEAF4D" w14:textId="77777777" w:rsidR="00717AC9" w:rsidRDefault="002B6238">
            <w:pPr>
              <w:ind w:left="-84" w:right="-84"/>
            </w:pPr>
            <w:r>
              <w:rPr>
                <w:sz w:val="22"/>
              </w:rPr>
              <w:t>ГОСТ 8285-91 п.2.1;</w:t>
            </w:r>
            <w:r>
              <w:rPr>
                <w:sz w:val="22"/>
              </w:rPr>
              <w:br/>
              <w:t>СТБ 1036-97</w:t>
            </w:r>
          </w:p>
        </w:tc>
        <w:tc>
          <w:tcPr>
            <w:tcW w:w="730" w:type="pct"/>
            <w:vMerge w:val="restart"/>
          </w:tcPr>
          <w:p w14:paraId="6457F337"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1D1A6172" w14:textId="77777777" w:rsidR="00717AC9" w:rsidRDefault="00717AC9">
            <w:pPr>
              <w:ind w:left="-84" w:right="-84"/>
            </w:pPr>
          </w:p>
        </w:tc>
      </w:tr>
      <w:tr w:rsidR="00717AC9" w14:paraId="731FF497" w14:textId="77777777">
        <w:trPr>
          <w:trHeight w:val="230"/>
        </w:trPr>
        <w:tc>
          <w:tcPr>
            <w:tcW w:w="290" w:type="pct"/>
            <w:vMerge w:val="restart"/>
          </w:tcPr>
          <w:p w14:paraId="13D883EF" w14:textId="77777777" w:rsidR="00717AC9" w:rsidRDefault="002B6238">
            <w:pPr>
              <w:ind w:left="-84" w:right="-84"/>
            </w:pPr>
            <w:r>
              <w:rPr>
                <w:sz w:val="22"/>
              </w:rPr>
              <w:t>1.54.2* ТР</w:t>
            </w:r>
          </w:p>
        </w:tc>
        <w:tc>
          <w:tcPr>
            <w:tcW w:w="680" w:type="pct"/>
            <w:vMerge w:val="restart"/>
          </w:tcPr>
          <w:p w14:paraId="744A1CCC" w14:textId="77777777" w:rsidR="00717AC9" w:rsidRDefault="002B6238">
            <w:pPr>
              <w:ind w:left="-84" w:right="-84"/>
            </w:pPr>
            <w:r>
              <w:rPr>
                <w:sz w:val="22"/>
              </w:rPr>
              <w:t>Консервы из мяса птицы, в том числе для детского питания</w:t>
            </w:r>
          </w:p>
        </w:tc>
        <w:tc>
          <w:tcPr>
            <w:tcW w:w="530" w:type="pct"/>
            <w:vMerge w:val="restart"/>
          </w:tcPr>
          <w:p w14:paraId="5A3FA80F" w14:textId="77777777" w:rsidR="00717AC9" w:rsidRDefault="002B6238">
            <w:pPr>
              <w:ind w:left="-84" w:right="-84"/>
            </w:pPr>
            <w:r>
              <w:rPr>
                <w:sz w:val="22"/>
              </w:rPr>
              <w:t>10.89/01.086, 10.86/01.086, 10.13/01.086, 10.12/01.086</w:t>
            </w:r>
          </w:p>
        </w:tc>
        <w:tc>
          <w:tcPr>
            <w:tcW w:w="870" w:type="pct"/>
            <w:vMerge w:val="restart"/>
          </w:tcPr>
          <w:p w14:paraId="571F1B4B" w14:textId="77777777" w:rsidR="00717AC9" w:rsidRDefault="002B6238">
            <w:pPr>
              <w:ind w:left="-84" w:right="-84"/>
            </w:pPr>
            <w:r>
              <w:rPr>
                <w:sz w:val="22"/>
              </w:rPr>
              <w:t xml:space="preserve">спорообразующие мезофильные аэробные и факультативно-анаэробные </w:t>
            </w:r>
            <w:r>
              <w:rPr>
                <w:sz w:val="22"/>
              </w:rPr>
              <w:lastRenderedPageBreak/>
              <w:t>микроорганизмы групп Bacillus cereus и Paenibacillus polymyxa</w:t>
            </w:r>
          </w:p>
        </w:tc>
        <w:tc>
          <w:tcPr>
            <w:tcW w:w="1070" w:type="pct"/>
            <w:vMerge w:val="restart"/>
          </w:tcPr>
          <w:p w14:paraId="5F66EFE6" w14:textId="77777777" w:rsidR="00717AC9" w:rsidRDefault="002B6238">
            <w:pPr>
              <w:ind w:left="-84" w:right="-84"/>
            </w:pPr>
            <w:r>
              <w:rPr>
                <w:sz w:val="22"/>
              </w:rPr>
              <w:lastRenderedPageBreak/>
              <w:t>ГОСТ 30425-97</w:t>
            </w:r>
          </w:p>
        </w:tc>
        <w:tc>
          <w:tcPr>
            <w:tcW w:w="730" w:type="pct"/>
            <w:vMerge w:val="restart"/>
          </w:tcPr>
          <w:p w14:paraId="0B0E3ABA" w14:textId="77777777" w:rsidR="00717AC9" w:rsidRDefault="002B6238">
            <w:pPr>
              <w:ind w:left="-84" w:right="-84"/>
            </w:pPr>
            <w:r>
              <w:rPr>
                <w:sz w:val="22"/>
              </w:rPr>
              <w:t xml:space="preserve">ул. Казинца, 50, г. Минск ( </w:t>
            </w:r>
            <w:r>
              <w:rPr>
                <w:sz w:val="22"/>
              </w:rPr>
              <w:t xml:space="preserve">Научно-исследовательский институт гигиены, </w:t>
            </w:r>
            <w:r>
              <w:rPr>
                <w:sz w:val="22"/>
              </w:rPr>
              <w:lastRenderedPageBreak/>
              <w:t>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BEFA1D3" w14:textId="77777777" w:rsidR="00717AC9" w:rsidRDefault="002B6238">
            <w:pPr>
              <w:ind w:left="-84" w:right="-84"/>
            </w:pPr>
            <w:r>
              <w:rPr>
                <w:sz w:val="22"/>
              </w:rPr>
              <w:lastRenderedPageBreak/>
              <w:t>ТР ЕАЭС 051/2021</w:t>
            </w:r>
          </w:p>
        </w:tc>
      </w:tr>
      <w:tr w:rsidR="00717AC9" w14:paraId="38E33367" w14:textId="77777777">
        <w:trPr>
          <w:trHeight w:val="230"/>
        </w:trPr>
        <w:tc>
          <w:tcPr>
            <w:tcW w:w="290" w:type="pct"/>
            <w:vMerge w:val="restart"/>
          </w:tcPr>
          <w:p w14:paraId="2BF73600" w14:textId="77777777" w:rsidR="00717AC9" w:rsidRDefault="002B6238">
            <w:pPr>
              <w:ind w:left="-84" w:right="-84"/>
            </w:pPr>
            <w:r>
              <w:rPr>
                <w:sz w:val="22"/>
              </w:rPr>
              <w:t>1.54.2*</w:t>
            </w:r>
          </w:p>
        </w:tc>
        <w:tc>
          <w:tcPr>
            <w:tcW w:w="680" w:type="pct"/>
            <w:vMerge w:val="restart"/>
          </w:tcPr>
          <w:p w14:paraId="45DF5C44" w14:textId="77777777" w:rsidR="00717AC9" w:rsidRDefault="002B6238">
            <w:pPr>
              <w:ind w:left="-84" w:right="-84"/>
            </w:pPr>
            <w:r>
              <w:rPr>
                <w:sz w:val="22"/>
              </w:rPr>
              <w:t>Продукты переработки растительных масел и животных жиров (маргарины, спреды растительно-жировые и растительно-сливочные, смеси топленые, жиры кондитерские, хлебопекарные и кулинарные, жиры животные топленые)</w:t>
            </w:r>
          </w:p>
        </w:tc>
        <w:tc>
          <w:tcPr>
            <w:tcW w:w="530" w:type="pct"/>
            <w:vMerge w:val="restart"/>
          </w:tcPr>
          <w:p w14:paraId="24E3745F" w14:textId="77777777" w:rsidR="00717AC9" w:rsidRDefault="002B6238">
            <w:pPr>
              <w:ind w:left="-84" w:right="-84"/>
            </w:pPr>
            <w:r>
              <w:rPr>
                <w:sz w:val="22"/>
              </w:rPr>
              <w:t>10.42/11.116, 10.41/11.116</w:t>
            </w:r>
          </w:p>
        </w:tc>
        <w:tc>
          <w:tcPr>
            <w:tcW w:w="870" w:type="pct"/>
            <w:vMerge w:val="restart"/>
          </w:tcPr>
          <w:p w14:paraId="44F427EB" w14:textId="77777777" w:rsidR="00717AC9" w:rsidRDefault="002B6238">
            <w:pPr>
              <w:ind w:left="-84" w:right="-84"/>
            </w:pPr>
            <w:r>
              <w:rPr>
                <w:sz w:val="22"/>
              </w:rPr>
              <w:t>органолептические показатели: запах, вкус, консистенция, прозрачность, цвет</w:t>
            </w:r>
          </w:p>
        </w:tc>
        <w:tc>
          <w:tcPr>
            <w:tcW w:w="1070" w:type="pct"/>
            <w:vMerge w:val="restart"/>
          </w:tcPr>
          <w:p w14:paraId="65AC402E" w14:textId="77777777" w:rsidR="00717AC9" w:rsidRDefault="002B6238">
            <w:pPr>
              <w:ind w:left="-84" w:right="-84"/>
            </w:pPr>
            <w:r>
              <w:rPr>
                <w:sz w:val="22"/>
              </w:rPr>
              <w:t>ГОСТ 32189-2013;</w:t>
            </w:r>
            <w:r>
              <w:rPr>
                <w:sz w:val="22"/>
              </w:rPr>
              <w:br/>
            </w:r>
            <w:r>
              <w:rPr>
                <w:sz w:val="22"/>
              </w:rPr>
              <w:t>ГОСТ 8285-91;</w:t>
            </w:r>
            <w:r>
              <w:rPr>
                <w:sz w:val="22"/>
              </w:rPr>
              <w:br/>
              <w:t>СТБ 1889-2008 (ГОСТ Р 52179-2003)</w:t>
            </w:r>
          </w:p>
        </w:tc>
        <w:tc>
          <w:tcPr>
            <w:tcW w:w="730" w:type="pct"/>
            <w:vMerge w:val="restart"/>
          </w:tcPr>
          <w:p w14:paraId="1C270E70"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21619D7B" w14:textId="77777777" w:rsidR="00717AC9" w:rsidRDefault="00717AC9">
            <w:pPr>
              <w:ind w:left="-84" w:right="-84"/>
            </w:pPr>
          </w:p>
        </w:tc>
      </w:tr>
      <w:tr w:rsidR="00717AC9" w14:paraId="19E581E1" w14:textId="77777777">
        <w:trPr>
          <w:trHeight w:val="230"/>
        </w:trPr>
        <w:tc>
          <w:tcPr>
            <w:tcW w:w="290" w:type="pct"/>
            <w:vMerge w:val="restart"/>
          </w:tcPr>
          <w:p w14:paraId="7F37C756" w14:textId="77777777" w:rsidR="00717AC9" w:rsidRDefault="002B6238">
            <w:pPr>
              <w:ind w:left="-84" w:right="-84"/>
            </w:pPr>
            <w:r>
              <w:rPr>
                <w:sz w:val="22"/>
              </w:rPr>
              <w:t>1.54.3* ТР</w:t>
            </w:r>
          </w:p>
        </w:tc>
        <w:tc>
          <w:tcPr>
            <w:tcW w:w="680" w:type="pct"/>
            <w:vMerge w:val="restart"/>
          </w:tcPr>
          <w:p w14:paraId="19E7350A" w14:textId="77777777" w:rsidR="00717AC9" w:rsidRDefault="002B6238">
            <w:pPr>
              <w:ind w:left="-84" w:right="-84"/>
            </w:pPr>
            <w:r>
              <w:rPr>
                <w:sz w:val="22"/>
              </w:rPr>
              <w:t>Консервы из мяса птицы, в том числе для детского питания</w:t>
            </w:r>
          </w:p>
        </w:tc>
        <w:tc>
          <w:tcPr>
            <w:tcW w:w="530" w:type="pct"/>
            <w:vMerge w:val="restart"/>
          </w:tcPr>
          <w:p w14:paraId="55EA91C7" w14:textId="77777777" w:rsidR="00717AC9" w:rsidRDefault="002B6238">
            <w:pPr>
              <w:ind w:left="-84" w:right="-84"/>
            </w:pPr>
            <w:r>
              <w:rPr>
                <w:sz w:val="22"/>
              </w:rPr>
              <w:t>10.89/01.086, 10.86/01.086, 10.13/01.086, 10.12/01.086</w:t>
            </w:r>
          </w:p>
        </w:tc>
        <w:tc>
          <w:tcPr>
            <w:tcW w:w="870" w:type="pct"/>
            <w:vMerge w:val="restart"/>
          </w:tcPr>
          <w:p w14:paraId="22E774A2" w14:textId="77777777" w:rsidR="00717AC9" w:rsidRDefault="002B6238">
            <w:pPr>
              <w:ind w:left="-84" w:right="-84"/>
            </w:pPr>
            <w:r>
              <w:rPr>
                <w:sz w:val="22"/>
              </w:rPr>
              <w:t>мезофильные клостридии Clostridium botulinum и (или) Clostridium perfringens (сульфитредуцирующие клостридии)</w:t>
            </w:r>
          </w:p>
        </w:tc>
        <w:tc>
          <w:tcPr>
            <w:tcW w:w="1070" w:type="pct"/>
            <w:vMerge w:val="restart"/>
          </w:tcPr>
          <w:p w14:paraId="24722F90" w14:textId="77777777" w:rsidR="00717AC9" w:rsidRDefault="002B6238">
            <w:pPr>
              <w:ind w:left="-84" w:right="-84"/>
            </w:pPr>
            <w:r>
              <w:rPr>
                <w:sz w:val="22"/>
              </w:rPr>
              <w:t>ГОСТ 30425-97</w:t>
            </w:r>
          </w:p>
        </w:tc>
        <w:tc>
          <w:tcPr>
            <w:tcW w:w="730" w:type="pct"/>
            <w:vMerge w:val="restart"/>
          </w:tcPr>
          <w:p w14:paraId="4B977071"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0BC183AF" w14:textId="77777777" w:rsidR="00717AC9" w:rsidRDefault="002B6238">
            <w:pPr>
              <w:ind w:left="-84" w:right="-84"/>
            </w:pPr>
            <w:r>
              <w:rPr>
                <w:sz w:val="22"/>
              </w:rPr>
              <w:t>ТР ЕАЭС 051/2021</w:t>
            </w:r>
          </w:p>
        </w:tc>
      </w:tr>
      <w:tr w:rsidR="00717AC9" w14:paraId="17CCC077" w14:textId="77777777">
        <w:trPr>
          <w:trHeight w:val="230"/>
        </w:trPr>
        <w:tc>
          <w:tcPr>
            <w:tcW w:w="290" w:type="pct"/>
            <w:vMerge w:val="restart"/>
          </w:tcPr>
          <w:p w14:paraId="14B45C26" w14:textId="77777777" w:rsidR="00717AC9" w:rsidRDefault="002B6238">
            <w:pPr>
              <w:ind w:left="-84" w:right="-84"/>
            </w:pPr>
            <w:r>
              <w:rPr>
                <w:sz w:val="22"/>
              </w:rPr>
              <w:lastRenderedPageBreak/>
              <w:t>1.54.3*</w:t>
            </w:r>
          </w:p>
        </w:tc>
        <w:tc>
          <w:tcPr>
            <w:tcW w:w="680" w:type="pct"/>
            <w:vMerge w:val="restart"/>
          </w:tcPr>
          <w:p w14:paraId="663FD540" w14:textId="77777777" w:rsidR="00717AC9" w:rsidRDefault="002B6238">
            <w:pPr>
              <w:ind w:left="-84" w:right="-84"/>
            </w:pPr>
            <w:r>
              <w:rPr>
                <w:sz w:val="22"/>
              </w:rPr>
              <w:t>Продукты переработки растительных масел и животных жиров (маргарины, спреды растительно-жировые и растительно-сливочные, смеси топленые, жиры кондитерские, хлебопекарные и кулинарные, жиры животные топленые)</w:t>
            </w:r>
          </w:p>
        </w:tc>
        <w:tc>
          <w:tcPr>
            <w:tcW w:w="530" w:type="pct"/>
            <w:vMerge w:val="restart"/>
          </w:tcPr>
          <w:p w14:paraId="39E4E1F9" w14:textId="77777777" w:rsidR="00717AC9" w:rsidRDefault="002B6238">
            <w:pPr>
              <w:ind w:left="-84" w:right="-84"/>
            </w:pPr>
            <w:r>
              <w:rPr>
                <w:sz w:val="22"/>
              </w:rPr>
              <w:t>10.42/08.149, 10.41/08.149</w:t>
            </w:r>
          </w:p>
        </w:tc>
        <w:tc>
          <w:tcPr>
            <w:tcW w:w="870" w:type="pct"/>
            <w:vMerge w:val="restart"/>
          </w:tcPr>
          <w:p w14:paraId="1CBDF29D" w14:textId="77777777" w:rsidR="00717AC9" w:rsidRDefault="002B6238">
            <w:pPr>
              <w:ind w:left="-84" w:right="-84"/>
            </w:pPr>
            <w:r>
              <w:rPr>
                <w:sz w:val="22"/>
              </w:rPr>
              <w:t>кислотное число...</w:t>
            </w:r>
          </w:p>
        </w:tc>
        <w:tc>
          <w:tcPr>
            <w:tcW w:w="1070" w:type="pct"/>
            <w:vMerge w:val="restart"/>
          </w:tcPr>
          <w:p w14:paraId="3E112CC1" w14:textId="77777777" w:rsidR="00717AC9" w:rsidRDefault="002B6238">
            <w:pPr>
              <w:ind w:left="-84" w:right="-84"/>
            </w:pPr>
            <w:r>
              <w:rPr>
                <w:sz w:val="22"/>
              </w:rPr>
              <w:t>ГОСТ 31933-2012;</w:t>
            </w:r>
            <w:r>
              <w:rPr>
                <w:sz w:val="22"/>
              </w:rPr>
              <w:br/>
              <w:t>ГОСТ 8285-91</w:t>
            </w:r>
          </w:p>
        </w:tc>
        <w:tc>
          <w:tcPr>
            <w:tcW w:w="730" w:type="pct"/>
            <w:vMerge w:val="restart"/>
          </w:tcPr>
          <w:p w14:paraId="33EEB909"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83D6EB3" w14:textId="77777777" w:rsidR="00717AC9" w:rsidRDefault="00717AC9">
            <w:pPr>
              <w:ind w:left="-84" w:right="-84"/>
            </w:pPr>
          </w:p>
        </w:tc>
      </w:tr>
      <w:tr w:rsidR="00717AC9" w14:paraId="27AD1430" w14:textId="77777777">
        <w:trPr>
          <w:trHeight w:val="230"/>
        </w:trPr>
        <w:tc>
          <w:tcPr>
            <w:tcW w:w="290" w:type="pct"/>
            <w:vMerge w:val="restart"/>
          </w:tcPr>
          <w:p w14:paraId="25005D3D" w14:textId="77777777" w:rsidR="00717AC9" w:rsidRDefault="002B6238">
            <w:pPr>
              <w:ind w:left="-84" w:right="-84"/>
            </w:pPr>
            <w:r>
              <w:rPr>
                <w:sz w:val="22"/>
              </w:rPr>
              <w:t>1.54.4* ТР</w:t>
            </w:r>
          </w:p>
        </w:tc>
        <w:tc>
          <w:tcPr>
            <w:tcW w:w="680" w:type="pct"/>
            <w:vMerge w:val="restart"/>
          </w:tcPr>
          <w:p w14:paraId="1A05B5FE" w14:textId="77777777" w:rsidR="00717AC9" w:rsidRDefault="002B6238">
            <w:pPr>
              <w:ind w:left="-84" w:right="-84"/>
            </w:pPr>
            <w:r>
              <w:rPr>
                <w:sz w:val="22"/>
              </w:rPr>
              <w:t>Консервы из мяса птицы, в том числе для детского питания</w:t>
            </w:r>
          </w:p>
        </w:tc>
        <w:tc>
          <w:tcPr>
            <w:tcW w:w="530" w:type="pct"/>
            <w:vMerge w:val="restart"/>
          </w:tcPr>
          <w:p w14:paraId="68239A07" w14:textId="77777777" w:rsidR="00717AC9" w:rsidRDefault="002B6238">
            <w:pPr>
              <w:ind w:left="-84" w:right="-84"/>
            </w:pPr>
            <w:r>
              <w:rPr>
                <w:sz w:val="22"/>
              </w:rPr>
              <w:t>10.89/01.086, 10.86/01.086, 10.13/01.086, 10.12/01.086</w:t>
            </w:r>
          </w:p>
        </w:tc>
        <w:tc>
          <w:tcPr>
            <w:tcW w:w="870" w:type="pct"/>
            <w:vMerge w:val="restart"/>
          </w:tcPr>
          <w:p w14:paraId="38D8E6B2" w14:textId="77777777" w:rsidR="00717AC9" w:rsidRDefault="002B6238">
            <w:pPr>
              <w:ind w:left="-84" w:right="-84"/>
            </w:pPr>
            <w:r>
              <w:rPr>
                <w:sz w:val="22"/>
              </w:rPr>
              <w:t>мезофильные клостридии (кроме Clostridium botulinum и (или) Clostridium perfringens (сульфитредуцирующие клостридии)</w:t>
            </w:r>
          </w:p>
        </w:tc>
        <w:tc>
          <w:tcPr>
            <w:tcW w:w="1070" w:type="pct"/>
            <w:vMerge w:val="restart"/>
          </w:tcPr>
          <w:p w14:paraId="74170092" w14:textId="77777777" w:rsidR="00717AC9" w:rsidRDefault="002B6238">
            <w:pPr>
              <w:ind w:left="-84" w:right="-84"/>
            </w:pPr>
            <w:r>
              <w:rPr>
                <w:sz w:val="22"/>
              </w:rPr>
              <w:t>ГОСТ 30425-97</w:t>
            </w:r>
          </w:p>
        </w:tc>
        <w:tc>
          <w:tcPr>
            <w:tcW w:w="730" w:type="pct"/>
            <w:vMerge w:val="restart"/>
          </w:tcPr>
          <w:p w14:paraId="317DCCF0" w14:textId="77777777" w:rsidR="00717AC9" w:rsidRDefault="002B6238">
            <w:pPr>
              <w:ind w:left="-84" w:right="-84"/>
            </w:pPr>
            <w:r>
              <w:rPr>
                <w:sz w:val="22"/>
              </w:rPr>
              <w:t xml:space="preserve">ул. Казинца, 50, г. Минск ( </w:t>
            </w:r>
            <w:r>
              <w:rPr>
                <w:sz w:val="22"/>
              </w:rPr>
              <w:t>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22BDC3E" w14:textId="77777777" w:rsidR="00717AC9" w:rsidRDefault="002B6238">
            <w:pPr>
              <w:ind w:left="-84" w:right="-84"/>
            </w:pPr>
            <w:r>
              <w:rPr>
                <w:sz w:val="22"/>
              </w:rPr>
              <w:t>ТР ЕАЭС 051/2021</w:t>
            </w:r>
          </w:p>
        </w:tc>
      </w:tr>
      <w:tr w:rsidR="00717AC9" w14:paraId="35874E9A" w14:textId="77777777">
        <w:trPr>
          <w:trHeight w:val="230"/>
        </w:trPr>
        <w:tc>
          <w:tcPr>
            <w:tcW w:w="290" w:type="pct"/>
            <w:vMerge w:val="restart"/>
          </w:tcPr>
          <w:p w14:paraId="35EC2ADD" w14:textId="77777777" w:rsidR="00717AC9" w:rsidRDefault="002B6238">
            <w:pPr>
              <w:ind w:left="-84" w:right="-84"/>
            </w:pPr>
            <w:r>
              <w:rPr>
                <w:sz w:val="22"/>
              </w:rPr>
              <w:t>1.54.4*</w:t>
            </w:r>
          </w:p>
        </w:tc>
        <w:tc>
          <w:tcPr>
            <w:tcW w:w="680" w:type="pct"/>
            <w:vMerge w:val="restart"/>
          </w:tcPr>
          <w:p w14:paraId="40352751" w14:textId="77777777" w:rsidR="00717AC9" w:rsidRDefault="002B6238">
            <w:pPr>
              <w:ind w:left="-84" w:right="-84"/>
            </w:pPr>
            <w:r>
              <w:rPr>
                <w:sz w:val="22"/>
              </w:rPr>
              <w:t xml:space="preserve">Продукты переработки растительных масел и животных жиров (маргарины, спреды растительно-жировые и растительно-сливочные, смеси </w:t>
            </w:r>
            <w:r>
              <w:rPr>
                <w:sz w:val="22"/>
              </w:rPr>
              <w:lastRenderedPageBreak/>
              <w:t>топленые, жиры кондитерские, хлебопекарные и кулинарные, жиры животные топленые)</w:t>
            </w:r>
          </w:p>
        </w:tc>
        <w:tc>
          <w:tcPr>
            <w:tcW w:w="530" w:type="pct"/>
            <w:vMerge w:val="restart"/>
          </w:tcPr>
          <w:p w14:paraId="52322FC2" w14:textId="77777777" w:rsidR="00717AC9" w:rsidRDefault="002B6238">
            <w:pPr>
              <w:ind w:left="-84" w:right="-84"/>
            </w:pPr>
            <w:r>
              <w:rPr>
                <w:sz w:val="22"/>
              </w:rPr>
              <w:lastRenderedPageBreak/>
              <w:t>10.42/08.149, 10.41/08.149</w:t>
            </w:r>
          </w:p>
        </w:tc>
        <w:tc>
          <w:tcPr>
            <w:tcW w:w="870" w:type="pct"/>
            <w:vMerge w:val="restart"/>
          </w:tcPr>
          <w:p w14:paraId="6A5EFD71" w14:textId="77777777" w:rsidR="00717AC9" w:rsidRDefault="002B6238">
            <w:pPr>
              <w:ind w:left="-84" w:right="-84"/>
            </w:pPr>
            <w:r>
              <w:rPr>
                <w:sz w:val="22"/>
              </w:rPr>
              <w:t>кислотность.</w:t>
            </w:r>
          </w:p>
        </w:tc>
        <w:tc>
          <w:tcPr>
            <w:tcW w:w="1070" w:type="pct"/>
            <w:vMerge w:val="restart"/>
          </w:tcPr>
          <w:p w14:paraId="592DBB54" w14:textId="77777777" w:rsidR="00717AC9" w:rsidRDefault="002B6238">
            <w:pPr>
              <w:ind w:left="-84" w:right="-84"/>
            </w:pPr>
            <w:r>
              <w:rPr>
                <w:sz w:val="22"/>
              </w:rPr>
              <w:t>ГОСТ 32189-2013;</w:t>
            </w:r>
            <w:r>
              <w:rPr>
                <w:sz w:val="22"/>
              </w:rPr>
              <w:br/>
              <w:t>ГОСТ 8285-91;</w:t>
            </w:r>
            <w:r>
              <w:rPr>
                <w:sz w:val="22"/>
              </w:rPr>
              <w:br/>
              <w:t>СТБ 1889-2008 (ГОСТ Р 52179-2003)</w:t>
            </w:r>
          </w:p>
        </w:tc>
        <w:tc>
          <w:tcPr>
            <w:tcW w:w="730" w:type="pct"/>
            <w:vMerge w:val="restart"/>
          </w:tcPr>
          <w:p w14:paraId="4A787934"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ACEAB1E" w14:textId="77777777" w:rsidR="00717AC9" w:rsidRDefault="00717AC9">
            <w:pPr>
              <w:ind w:left="-84" w:right="-84"/>
            </w:pPr>
          </w:p>
        </w:tc>
      </w:tr>
      <w:tr w:rsidR="00717AC9" w14:paraId="29C0BB48" w14:textId="77777777">
        <w:trPr>
          <w:trHeight w:val="230"/>
        </w:trPr>
        <w:tc>
          <w:tcPr>
            <w:tcW w:w="290" w:type="pct"/>
            <w:vMerge w:val="restart"/>
          </w:tcPr>
          <w:p w14:paraId="22DF4656" w14:textId="77777777" w:rsidR="00717AC9" w:rsidRDefault="002B6238">
            <w:pPr>
              <w:ind w:left="-84" w:right="-84"/>
            </w:pPr>
            <w:r>
              <w:rPr>
                <w:sz w:val="22"/>
              </w:rPr>
              <w:t>1.54.5* ТР</w:t>
            </w:r>
          </w:p>
        </w:tc>
        <w:tc>
          <w:tcPr>
            <w:tcW w:w="680" w:type="pct"/>
            <w:vMerge w:val="restart"/>
          </w:tcPr>
          <w:p w14:paraId="6A9A034B" w14:textId="77777777" w:rsidR="00717AC9" w:rsidRDefault="002B6238">
            <w:pPr>
              <w:ind w:left="-84" w:right="-84"/>
            </w:pPr>
            <w:r>
              <w:rPr>
                <w:sz w:val="22"/>
              </w:rPr>
              <w:t>Консервы из мяса птицы, в том числе для детского питания</w:t>
            </w:r>
          </w:p>
        </w:tc>
        <w:tc>
          <w:tcPr>
            <w:tcW w:w="530" w:type="pct"/>
            <w:vMerge w:val="restart"/>
          </w:tcPr>
          <w:p w14:paraId="317D3AF9" w14:textId="77777777" w:rsidR="00717AC9" w:rsidRDefault="002B6238">
            <w:pPr>
              <w:ind w:left="-84" w:right="-84"/>
            </w:pPr>
            <w:r>
              <w:rPr>
                <w:sz w:val="22"/>
              </w:rPr>
              <w:t>10.89/01.086, 10.86/01.086, 10.13/01.086, 10.12/01.086</w:t>
            </w:r>
          </w:p>
        </w:tc>
        <w:tc>
          <w:tcPr>
            <w:tcW w:w="870" w:type="pct"/>
            <w:vMerge w:val="restart"/>
          </w:tcPr>
          <w:p w14:paraId="2C4C3D6C" w14:textId="77777777" w:rsidR="00717AC9" w:rsidRDefault="002B6238">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03DD1F58" w14:textId="77777777" w:rsidR="00717AC9" w:rsidRDefault="002B6238">
            <w:pPr>
              <w:ind w:left="-84" w:right="-84"/>
            </w:pPr>
            <w:r>
              <w:rPr>
                <w:sz w:val="22"/>
              </w:rPr>
              <w:t>ГОСТ 30425-97</w:t>
            </w:r>
          </w:p>
        </w:tc>
        <w:tc>
          <w:tcPr>
            <w:tcW w:w="730" w:type="pct"/>
            <w:vMerge w:val="restart"/>
          </w:tcPr>
          <w:p w14:paraId="550834E8"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6E27C20" w14:textId="77777777" w:rsidR="00717AC9" w:rsidRDefault="002B6238">
            <w:pPr>
              <w:ind w:left="-84" w:right="-84"/>
            </w:pPr>
            <w:r>
              <w:rPr>
                <w:sz w:val="22"/>
              </w:rPr>
              <w:t>ТР ЕАЭС 051/2021</w:t>
            </w:r>
          </w:p>
        </w:tc>
      </w:tr>
      <w:tr w:rsidR="00717AC9" w14:paraId="58DF5FC7" w14:textId="77777777">
        <w:trPr>
          <w:trHeight w:val="230"/>
        </w:trPr>
        <w:tc>
          <w:tcPr>
            <w:tcW w:w="290" w:type="pct"/>
            <w:vMerge w:val="restart"/>
          </w:tcPr>
          <w:p w14:paraId="61DD82F5" w14:textId="77777777" w:rsidR="00717AC9" w:rsidRDefault="002B6238">
            <w:pPr>
              <w:ind w:left="-84" w:right="-84"/>
            </w:pPr>
            <w:r>
              <w:rPr>
                <w:sz w:val="22"/>
              </w:rPr>
              <w:t>1.54.5*</w:t>
            </w:r>
          </w:p>
        </w:tc>
        <w:tc>
          <w:tcPr>
            <w:tcW w:w="680" w:type="pct"/>
            <w:vMerge w:val="restart"/>
          </w:tcPr>
          <w:p w14:paraId="09F5EDFD" w14:textId="77777777" w:rsidR="00717AC9" w:rsidRDefault="002B6238">
            <w:pPr>
              <w:ind w:left="-84" w:right="-84"/>
            </w:pPr>
            <w:r>
              <w:rPr>
                <w:sz w:val="22"/>
              </w:rPr>
              <w:t>Продукты переработки растительных масел и животных жиров (маргарины, спреды растительно-жировые и растительно-сливочные, смеси топленые, жиры кондитерские, хлебопекарные и кулинарные, жиры животные топленые)</w:t>
            </w:r>
          </w:p>
        </w:tc>
        <w:tc>
          <w:tcPr>
            <w:tcW w:w="530" w:type="pct"/>
            <w:vMerge w:val="restart"/>
          </w:tcPr>
          <w:p w14:paraId="3AB7B57D" w14:textId="77777777" w:rsidR="00717AC9" w:rsidRDefault="002B6238">
            <w:pPr>
              <w:ind w:left="-84" w:right="-84"/>
            </w:pPr>
            <w:r>
              <w:rPr>
                <w:sz w:val="22"/>
              </w:rPr>
              <w:t>10.42/08.149, 10.41/08.149</w:t>
            </w:r>
          </w:p>
        </w:tc>
        <w:tc>
          <w:tcPr>
            <w:tcW w:w="870" w:type="pct"/>
            <w:vMerge w:val="restart"/>
          </w:tcPr>
          <w:p w14:paraId="34BA4731" w14:textId="77777777" w:rsidR="00717AC9" w:rsidRDefault="002B6238">
            <w:pPr>
              <w:ind w:left="-84" w:right="-84"/>
            </w:pPr>
            <w:r>
              <w:rPr>
                <w:sz w:val="22"/>
              </w:rPr>
              <w:t>перекисное число.</w:t>
            </w:r>
          </w:p>
        </w:tc>
        <w:tc>
          <w:tcPr>
            <w:tcW w:w="1070" w:type="pct"/>
            <w:vMerge w:val="restart"/>
          </w:tcPr>
          <w:p w14:paraId="6949E0EA" w14:textId="77777777" w:rsidR="00717AC9" w:rsidRDefault="002B6238">
            <w:pPr>
              <w:ind w:left="-84" w:right="-84"/>
            </w:pPr>
            <w:r>
              <w:rPr>
                <w:sz w:val="22"/>
              </w:rPr>
              <w:t>ГОСТ 8285-91;</w:t>
            </w:r>
            <w:r>
              <w:rPr>
                <w:sz w:val="22"/>
              </w:rPr>
              <w:br/>
              <w:t>СТБ ГОСТ Р 51487-2001</w:t>
            </w:r>
          </w:p>
        </w:tc>
        <w:tc>
          <w:tcPr>
            <w:tcW w:w="730" w:type="pct"/>
            <w:vMerge w:val="restart"/>
          </w:tcPr>
          <w:p w14:paraId="5246611A"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107F217" w14:textId="77777777" w:rsidR="00717AC9" w:rsidRDefault="00717AC9">
            <w:pPr>
              <w:ind w:left="-84" w:right="-84"/>
            </w:pPr>
          </w:p>
        </w:tc>
      </w:tr>
      <w:tr w:rsidR="00717AC9" w14:paraId="6353FF66" w14:textId="77777777">
        <w:trPr>
          <w:trHeight w:val="230"/>
        </w:trPr>
        <w:tc>
          <w:tcPr>
            <w:tcW w:w="290" w:type="pct"/>
            <w:vMerge w:val="restart"/>
          </w:tcPr>
          <w:p w14:paraId="0C6A4637" w14:textId="77777777" w:rsidR="00717AC9" w:rsidRDefault="002B6238">
            <w:pPr>
              <w:ind w:left="-84" w:right="-84"/>
            </w:pPr>
            <w:r>
              <w:rPr>
                <w:sz w:val="22"/>
              </w:rPr>
              <w:t>1.54.6* ТР</w:t>
            </w:r>
          </w:p>
        </w:tc>
        <w:tc>
          <w:tcPr>
            <w:tcW w:w="680" w:type="pct"/>
            <w:vMerge w:val="restart"/>
          </w:tcPr>
          <w:p w14:paraId="64145530" w14:textId="77777777" w:rsidR="00717AC9" w:rsidRDefault="002B6238">
            <w:pPr>
              <w:ind w:left="-84" w:right="-84"/>
            </w:pPr>
            <w:r>
              <w:rPr>
                <w:sz w:val="22"/>
              </w:rPr>
              <w:t xml:space="preserve">Консервы из мяса птицы, в том числе </w:t>
            </w:r>
            <w:r>
              <w:rPr>
                <w:sz w:val="22"/>
              </w:rPr>
              <w:lastRenderedPageBreak/>
              <w:t>для детского питания</w:t>
            </w:r>
          </w:p>
        </w:tc>
        <w:tc>
          <w:tcPr>
            <w:tcW w:w="530" w:type="pct"/>
            <w:vMerge w:val="restart"/>
          </w:tcPr>
          <w:p w14:paraId="7B150EE4" w14:textId="77777777" w:rsidR="00717AC9" w:rsidRDefault="002B6238">
            <w:pPr>
              <w:ind w:left="-84" w:right="-84"/>
            </w:pPr>
            <w:r>
              <w:rPr>
                <w:sz w:val="22"/>
              </w:rPr>
              <w:lastRenderedPageBreak/>
              <w:t xml:space="preserve">10.89/01.086, 10.86/01.086, </w:t>
            </w:r>
            <w:r>
              <w:rPr>
                <w:sz w:val="22"/>
              </w:rPr>
              <w:lastRenderedPageBreak/>
              <w:t>10.13/01.086, 10.12/01.086</w:t>
            </w:r>
          </w:p>
        </w:tc>
        <w:tc>
          <w:tcPr>
            <w:tcW w:w="870" w:type="pct"/>
            <w:vMerge w:val="restart"/>
          </w:tcPr>
          <w:p w14:paraId="71E935B7" w14:textId="77777777" w:rsidR="00717AC9" w:rsidRDefault="002B6238">
            <w:pPr>
              <w:ind w:left="-84" w:right="-84"/>
            </w:pPr>
            <w:r>
              <w:rPr>
                <w:sz w:val="22"/>
              </w:rPr>
              <w:lastRenderedPageBreak/>
              <w:t xml:space="preserve">спорообразующие термофильные анаэробные, аэробные и </w:t>
            </w:r>
            <w:r>
              <w:rPr>
                <w:sz w:val="22"/>
              </w:rPr>
              <w:lastRenderedPageBreak/>
              <w:t>факультативно-анаэробные микроорганизмы</w:t>
            </w:r>
          </w:p>
        </w:tc>
        <w:tc>
          <w:tcPr>
            <w:tcW w:w="1070" w:type="pct"/>
            <w:vMerge w:val="restart"/>
          </w:tcPr>
          <w:p w14:paraId="1ABE951C" w14:textId="77777777" w:rsidR="00717AC9" w:rsidRDefault="002B6238">
            <w:pPr>
              <w:ind w:left="-84" w:right="-84"/>
            </w:pPr>
            <w:r>
              <w:rPr>
                <w:sz w:val="22"/>
              </w:rPr>
              <w:lastRenderedPageBreak/>
              <w:t>ГОСТ 30425-97</w:t>
            </w:r>
          </w:p>
        </w:tc>
        <w:tc>
          <w:tcPr>
            <w:tcW w:w="730" w:type="pct"/>
            <w:vMerge w:val="restart"/>
          </w:tcPr>
          <w:p w14:paraId="1C6B0EBE" w14:textId="77777777" w:rsidR="00717AC9" w:rsidRDefault="002B6238">
            <w:pPr>
              <w:ind w:left="-84" w:right="-84"/>
            </w:pPr>
            <w:r>
              <w:rPr>
                <w:sz w:val="22"/>
              </w:rPr>
              <w:t xml:space="preserve">ул. Казинца, 50, г. Минск (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52215202" w14:textId="77777777" w:rsidR="00717AC9" w:rsidRDefault="002B6238">
            <w:pPr>
              <w:ind w:left="-84" w:right="-84"/>
            </w:pPr>
            <w:r>
              <w:rPr>
                <w:sz w:val="22"/>
              </w:rPr>
              <w:lastRenderedPageBreak/>
              <w:t>ТР ЕАЭС 051/2021</w:t>
            </w:r>
          </w:p>
        </w:tc>
      </w:tr>
      <w:tr w:rsidR="00717AC9" w14:paraId="455E73CA" w14:textId="77777777">
        <w:trPr>
          <w:trHeight w:val="230"/>
        </w:trPr>
        <w:tc>
          <w:tcPr>
            <w:tcW w:w="290" w:type="pct"/>
            <w:vMerge w:val="restart"/>
          </w:tcPr>
          <w:p w14:paraId="2879E2BE" w14:textId="77777777" w:rsidR="00717AC9" w:rsidRDefault="002B6238">
            <w:pPr>
              <w:ind w:left="-84" w:right="-84"/>
            </w:pPr>
            <w:r>
              <w:rPr>
                <w:sz w:val="22"/>
              </w:rPr>
              <w:t>1.54.6*</w:t>
            </w:r>
          </w:p>
        </w:tc>
        <w:tc>
          <w:tcPr>
            <w:tcW w:w="680" w:type="pct"/>
            <w:vMerge w:val="restart"/>
          </w:tcPr>
          <w:p w14:paraId="66FC6212" w14:textId="77777777" w:rsidR="00717AC9" w:rsidRDefault="002B6238">
            <w:pPr>
              <w:ind w:left="-84" w:right="-84"/>
            </w:pPr>
            <w:r>
              <w:rPr>
                <w:sz w:val="22"/>
              </w:rPr>
              <w:t>Продукты переработки растительных масел и животных жиров (маргарины, спреды растительно-жировые и растительно-сливочные, смеси топленые, жиры кондитерские, хлебопекарные и кулинарные, жиры животные топленые)</w:t>
            </w:r>
          </w:p>
        </w:tc>
        <w:tc>
          <w:tcPr>
            <w:tcW w:w="530" w:type="pct"/>
            <w:vMerge w:val="restart"/>
          </w:tcPr>
          <w:p w14:paraId="7B4B3E94" w14:textId="77777777" w:rsidR="00717AC9" w:rsidRDefault="002B6238">
            <w:pPr>
              <w:ind w:left="-84" w:right="-84"/>
            </w:pPr>
            <w:r>
              <w:rPr>
                <w:sz w:val="22"/>
              </w:rPr>
              <w:t>10.42/08.052, 10.41/08.052</w:t>
            </w:r>
          </w:p>
        </w:tc>
        <w:tc>
          <w:tcPr>
            <w:tcW w:w="870" w:type="pct"/>
            <w:vMerge w:val="restart"/>
          </w:tcPr>
          <w:p w14:paraId="10AC9F24" w14:textId="77777777" w:rsidR="00717AC9" w:rsidRDefault="002B6238">
            <w:pPr>
              <w:ind w:left="-84" w:right="-84"/>
            </w:pPr>
            <w:r>
              <w:rPr>
                <w:sz w:val="22"/>
              </w:rPr>
              <w:t>массовая доля влаги и летучих веществ</w:t>
            </w:r>
          </w:p>
        </w:tc>
        <w:tc>
          <w:tcPr>
            <w:tcW w:w="1070" w:type="pct"/>
            <w:vMerge w:val="restart"/>
          </w:tcPr>
          <w:p w14:paraId="4961E6CB" w14:textId="77777777" w:rsidR="00717AC9" w:rsidRDefault="002B6238">
            <w:pPr>
              <w:ind w:left="-84" w:right="-84"/>
            </w:pPr>
            <w:r>
              <w:rPr>
                <w:sz w:val="22"/>
              </w:rPr>
              <w:t>ГОСТ 32189-2013;</w:t>
            </w:r>
            <w:r>
              <w:rPr>
                <w:sz w:val="22"/>
              </w:rPr>
              <w:br/>
              <w:t>ГОСТ 8285-91;</w:t>
            </w:r>
            <w:r>
              <w:rPr>
                <w:sz w:val="22"/>
              </w:rPr>
              <w:br/>
              <w:t>СТБ 1889-2008 (ГОСТ Р 52179-2003)</w:t>
            </w:r>
          </w:p>
        </w:tc>
        <w:tc>
          <w:tcPr>
            <w:tcW w:w="730" w:type="pct"/>
            <w:vMerge w:val="restart"/>
          </w:tcPr>
          <w:p w14:paraId="4BDFD4DC"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4F5D0F7" w14:textId="77777777" w:rsidR="00717AC9" w:rsidRDefault="00717AC9">
            <w:pPr>
              <w:ind w:left="-84" w:right="-84"/>
            </w:pPr>
          </w:p>
        </w:tc>
      </w:tr>
      <w:tr w:rsidR="00717AC9" w14:paraId="66C15E76" w14:textId="77777777">
        <w:trPr>
          <w:trHeight w:val="230"/>
        </w:trPr>
        <w:tc>
          <w:tcPr>
            <w:tcW w:w="290" w:type="pct"/>
            <w:vMerge w:val="restart"/>
          </w:tcPr>
          <w:p w14:paraId="538CE0FA" w14:textId="77777777" w:rsidR="00717AC9" w:rsidRDefault="002B6238">
            <w:pPr>
              <w:ind w:left="-84" w:right="-84"/>
            </w:pPr>
            <w:r>
              <w:rPr>
                <w:sz w:val="22"/>
              </w:rPr>
              <w:t>1.54.7* ТР</w:t>
            </w:r>
          </w:p>
        </w:tc>
        <w:tc>
          <w:tcPr>
            <w:tcW w:w="680" w:type="pct"/>
            <w:vMerge w:val="restart"/>
          </w:tcPr>
          <w:p w14:paraId="5E9FB36E" w14:textId="77777777" w:rsidR="00717AC9" w:rsidRDefault="002B6238">
            <w:pPr>
              <w:ind w:left="-84" w:right="-84"/>
            </w:pPr>
            <w:r>
              <w:rPr>
                <w:sz w:val="22"/>
              </w:rPr>
              <w:t>Консервы из мяса птицы, в том числе для детского питания</w:t>
            </w:r>
          </w:p>
        </w:tc>
        <w:tc>
          <w:tcPr>
            <w:tcW w:w="530" w:type="pct"/>
            <w:vMerge w:val="restart"/>
          </w:tcPr>
          <w:p w14:paraId="2FB37048" w14:textId="77777777" w:rsidR="00717AC9" w:rsidRDefault="002B6238">
            <w:pPr>
              <w:ind w:left="-84" w:right="-84"/>
            </w:pPr>
            <w:r>
              <w:rPr>
                <w:sz w:val="22"/>
              </w:rPr>
              <w:t>10.89/01.086, 10.86/01.086, 10.13/01.086, 10.12/01.086</w:t>
            </w:r>
          </w:p>
        </w:tc>
        <w:tc>
          <w:tcPr>
            <w:tcW w:w="870" w:type="pct"/>
            <w:vMerge w:val="restart"/>
          </w:tcPr>
          <w:p w14:paraId="11E75486"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72A24E67" w14:textId="77777777" w:rsidR="00717AC9" w:rsidRDefault="002B6238">
            <w:pPr>
              <w:ind w:left="-84" w:right="-84"/>
            </w:pPr>
            <w:r>
              <w:rPr>
                <w:sz w:val="22"/>
              </w:rPr>
              <w:t>ГОСТ 10444.15-94;</w:t>
            </w:r>
            <w:r>
              <w:rPr>
                <w:sz w:val="22"/>
              </w:rPr>
              <w:br/>
              <w:t>ГОСТ 30425-97</w:t>
            </w:r>
          </w:p>
        </w:tc>
        <w:tc>
          <w:tcPr>
            <w:tcW w:w="730" w:type="pct"/>
            <w:vMerge w:val="restart"/>
          </w:tcPr>
          <w:p w14:paraId="57A6A852"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2F944900" w14:textId="77777777" w:rsidR="00717AC9" w:rsidRDefault="002B6238">
            <w:pPr>
              <w:ind w:left="-84" w:right="-84"/>
            </w:pPr>
            <w:r>
              <w:rPr>
                <w:sz w:val="22"/>
              </w:rPr>
              <w:t>ТР ЕАЭС 051/2021</w:t>
            </w:r>
          </w:p>
        </w:tc>
      </w:tr>
      <w:tr w:rsidR="00717AC9" w14:paraId="3D9B54A7" w14:textId="77777777">
        <w:trPr>
          <w:trHeight w:val="230"/>
        </w:trPr>
        <w:tc>
          <w:tcPr>
            <w:tcW w:w="290" w:type="pct"/>
            <w:vMerge w:val="restart"/>
          </w:tcPr>
          <w:p w14:paraId="2351D06D" w14:textId="77777777" w:rsidR="00717AC9" w:rsidRDefault="002B6238">
            <w:pPr>
              <w:ind w:left="-84" w:right="-84"/>
            </w:pPr>
            <w:r>
              <w:rPr>
                <w:sz w:val="22"/>
              </w:rPr>
              <w:lastRenderedPageBreak/>
              <w:t>1.54.7*</w:t>
            </w:r>
          </w:p>
        </w:tc>
        <w:tc>
          <w:tcPr>
            <w:tcW w:w="680" w:type="pct"/>
            <w:vMerge w:val="restart"/>
          </w:tcPr>
          <w:p w14:paraId="14B5AD3B" w14:textId="77777777" w:rsidR="00717AC9" w:rsidRDefault="002B6238">
            <w:pPr>
              <w:ind w:left="-84" w:right="-84"/>
            </w:pPr>
            <w:r>
              <w:rPr>
                <w:sz w:val="22"/>
              </w:rPr>
              <w:t>Продукты переработки растительных масел и животных жиров (маргарины, спреды растительно-жировые и растительно-сливочные, смеси топленые, жиры кондитерские, хлебопекарные и кулинарные, жиры животные топленые)</w:t>
            </w:r>
          </w:p>
        </w:tc>
        <w:tc>
          <w:tcPr>
            <w:tcW w:w="530" w:type="pct"/>
            <w:vMerge w:val="restart"/>
          </w:tcPr>
          <w:p w14:paraId="18C37CCA" w14:textId="77777777" w:rsidR="00717AC9" w:rsidRDefault="002B6238">
            <w:pPr>
              <w:ind w:left="-84" w:right="-84"/>
            </w:pPr>
            <w:r>
              <w:rPr>
                <w:sz w:val="22"/>
              </w:rPr>
              <w:t>10.42/08.164, 10.41/08.164</w:t>
            </w:r>
          </w:p>
        </w:tc>
        <w:tc>
          <w:tcPr>
            <w:tcW w:w="870" w:type="pct"/>
            <w:vMerge w:val="restart"/>
          </w:tcPr>
          <w:p w14:paraId="1E970862" w14:textId="77777777" w:rsidR="00717AC9" w:rsidRDefault="002B6238">
            <w:pPr>
              <w:ind w:left="-84" w:right="-84"/>
            </w:pPr>
            <w:r>
              <w:rPr>
                <w:sz w:val="22"/>
              </w:rPr>
              <w:t>массовая доля жира.</w:t>
            </w:r>
          </w:p>
        </w:tc>
        <w:tc>
          <w:tcPr>
            <w:tcW w:w="1070" w:type="pct"/>
            <w:vMerge w:val="restart"/>
          </w:tcPr>
          <w:p w14:paraId="23295784" w14:textId="77777777" w:rsidR="00717AC9" w:rsidRDefault="002B6238">
            <w:pPr>
              <w:ind w:left="-84" w:right="-84"/>
            </w:pPr>
            <w:r>
              <w:rPr>
                <w:sz w:val="22"/>
              </w:rPr>
              <w:t>ГОСТ 32189-2013;</w:t>
            </w:r>
            <w:r>
              <w:rPr>
                <w:sz w:val="22"/>
              </w:rPr>
              <w:br/>
              <w:t>СТБ 1889-2008 (ГОСТ Р 52179-2003)</w:t>
            </w:r>
          </w:p>
        </w:tc>
        <w:tc>
          <w:tcPr>
            <w:tcW w:w="730" w:type="pct"/>
            <w:vMerge w:val="restart"/>
          </w:tcPr>
          <w:p w14:paraId="040F3A79"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742ED6D" w14:textId="77777777" w:rsidR="00717AC9" w:rsidRDefault="00717AC9">
            <w:pPr>
              <w:ind w:left="-84" w:right="-84"/>
            </w:pPr>
          </w:p>
        </w:tc>
      </w:tr>
      <w:tr w:rsidR="00717AC9" w14:paraId="73E823E8" w14:textId="77777777">
        <w:trPr>
          <w:trHeight w:val="230"/>
        </w:trPr>
        <w:tc>
          <w:tcPr>
            <w:tcW w:w="290" w:type="pct"/>
            <w:vMerge w:val="restart"/>
          </w:tcPr>
          <w:p w14:paraId="0B0B4D48" w14:textId="77777777" w:rsidR="00717AC9" w:rsidRDefault="002B6238">
            <w:pPr>
              <w:ind w:left="-84" w:right="-84"/>
            </w:pPr>
            <w:r>
              <w:rPr>
                <w:sz w:val="22"/>
              </w:rPr>
              <w:t>1.54.8* ТР</w:t>
            </w:r>
          </w:p>
        </w:tc>
        <w:tc>
          <w:tcPr>
            <w:tcW w:w="680" w:type="pct"/>
            <w:vMerge w:val="restart"/>
          </w:tcPr>
          <w:p w14:paraId="4BA088FD" w14:textId="77777777" w:rsidR="00717AC9" w:rsidRDefault="002B6238">
            <w:pPr>
              <w:ind w:left="-84" w:right="-84"/>
            </w:pPr>
            <w:r>
              <w:rPr>
                <w:sz w:val="22"/>
              </w:rPr>
              <w:t>Консервы из мяса птицы, в том числе для детского питания</w:t>
            </w:r>
          </w:p>
        </w:tc>
        <w:tc>
          <w:tcPr>
            <w:tcW w:w="530" w:type="pct"/>
            <w:vMerge w:val="restart"/>
          </w:tcPr>
          <w:p w14:paraId="68B436D6" w14:textId="77777777" w:rsidR="00717AC9" w:rsidRDefault="002B6238">
            <w:pPr>
              <w:ind w:left="-84" w:right="-84"/>
            </w:pPr>
            <w:r>
              <w:rPr>
                <w:sz w:val="22"/>
              </w:rPr>
              <w:t>10.89/01.086, 10.86/01.086, 10.13/01.086, 10.12/01.086</w:t>
            </w:r>
          </w:p>
        </w:tc>
        <w:tc>
          <w:tcPr>
            <w:tcW w:w="870" w:type="pct"/>
            <w:vMerge w:val="restart"/>
          </w:tcPr>
          <w:p w14:paraId="64A8A348" w14:textId="77777777" w:rsidR="00717AC9" w:rsidRDefault="002B6238">
            <w:pPr>
              <w:ind w:left="-84" w:right="-84"/>
            </w:pPr>
            <w:r>
              <w:rPr>
                <w:sz w:val="22"/>
              </w:rPr>
              <w:t>бактерии группы кишечных палочек (БГКП) (колиформы)</w:t>
            </w:r>
          </w:p>
        </w:tc>
        <w:tc>
          <w:tcPr>
            <w:tcW w:w="1070" w:type="pct"/>
            <w:vMerge w:val="restart"/>
          </w:tcPr>
          <w:p w14:paraId="348CDE71" w14:textId="77777777" w:rsidR="00717AC9" w:rsidRDefault="002B6238">
            <w:pPr>
              <w:ind w:left="-84" w:right="-84"/>
            </w:pPr>
            <w:r>
              <w:rPr>
                <w:sz w:val="22"/>
              </w:rPr>
              <w:t>ГОСТ 30425-97;</w:t>
            </w:r>
            <w:r>
              <w:rPr>
                <w:sz w:val="22"/>
              </w:rPr>
              <w:br/>
              <w:t>ГОСТ 31747-2012 (ISO 4831:2006,ISO 4832:2006)</w:t>
            </w:r>
          </w:p>
        </w:tc>
        <w:tc>
          <w:tcPr>
            <w:tcW w:w="730" w:type="pct"/>
            <w:vMerge w:val="restart"/>
          </w:tcPr>
          <w:p w14:paraId="1B3E745D"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602C90F" w14:textId="77777777" w:rsidR="00717AC9" w:rsidRDefault="002B6238">
            <w:pPr>
              <w:ind w:left="-84" w:right="-84"/>
            </w:pPr>
            <w:r>
              <w:rPr>
                <w:sz w:val="22"/>
              </w:rPr>
              <w:t>ТР ЕАЭС 051/2021</w:t>
            </w:r>
          </w:p>
        </w:tc>
      </w:tr>
      <w:tr w:rsidR="00717AC9" w14:paraId="489A53F4" w14:textId="77777777">
        <w:trPr>
          <w:trHeight w:val="230"/>
        </w:trPr>
        <w:tc>
          <w:tcPr>
            <w:tcW w:w="290" w:type="pct"/>
            <w:vMerge w:val="restart"/>
          </w:tcPr>
          <w:p w14:paraId="2BB664DB" w14:textId="77777777" w:rsidR="00717AC9" w:rsidRDefault="002B6238">
            <w:pPr>
              <w:ind w:left="-84" w:right="-84"/>
            </w:pPr>
            <w:r>
              <w:rPr>
                <w:sz w:val="22"/>
              </w:rPr>
              <w:t>1.54.8*</w:t>
            </w:r>
          </w:p>
        </w:tc>
        <w:tc>
          <w:tcPr>
            <w:tcW w:w="680" w:type="pct"/>
            <w:vMerge w:val="restart"/>
          </w:tcPr>
          <w:p w14:paraId="0F47FCDA" w14:textId="77777777" w:rsidR="00717AC9" w:rsidRDefault="002B6238">
            <w:pPr>
              <w:ind w:left="-84" w:right="-84"/>
            </w:pPr>
            <w:r>
              <w:rPr>
                <w:sz w:val="22"/>
              </w:rPr>
              <w:t xml:space="preserve">Продукты переработки растительных масел и животных жиров (маргарины, спреды растительно-жировые и растительно-сливочные, смеси </w:t>
            </w:r>
            <w:r>
              <w:rPr>
                <w:sz w:val="22"/>
              </w:rPr>
              <w:lastRenderedPageBreak/>
              <w:t>топленые, жиры кондитерские, хлебопекарные и кулинарные, жиры животные топленые)</w:t>
            </w:r>
          </w:p>
        </w:tc>
        <w:tc>
          <w:tcPr>
            <w:tcW w:w="530" w:type="pct"/>
            <w:vMerge w:val="restart"/>
          </w:tcPr>
          <w:p w14:paraId="57BC021F" w14:textId="77777777" w:rsidR="00717AC9" w:rsidRDefault="002B6238">
            <w:pPr>
              <w:ind w:left="-84" w:right="-84"/>
            </w:pPr>
            <w:r>
              <w:rPr>
                <w:sz w:val="22"/>
              </w:rPr>
              <w:lastRenderedPageBreak/>
              <w:t>10.42/08.149, 10.41/08.149</w:t>
            </w:r>
          </w:p>
        </w:tc>
        <w:tc>
          <w:tcPr>
            <w:tcW w:w="870" w:type="pct"/>
            <w:vMerge w:val="restart"/>
          </w:tcPr>
          <w:p w14:paraId="62AA51AD" w14:textId="77777777" w:rsidR="00717AC9" w:rsidRDefault="002B6238">
            <w:pPr>
              <w:ind w:left="-84" w:right="-84"/>
            </w:pPr>
            <w:r>
              <w:rPr>
                <w:sz w:val="22"/>
              </w:rPr>
              <w:t>массовая доля поваренной соли в маргарине</w:t>
            </w:r>
          </w:p>
        </w:tc>
        <w:tc>
          <w:tcPr>
            <w:tcW w:w="1070" w:type="pct"/>
            <w:vMerge w:val="restart"/>
          </w:tcPr>
          <w:p w14:paraId="3B0C41B3" w14:textId="77777777" w:rsidR="00717AC9" w:rsidRDefault="002B6238">
            <w:pPr>
              <w:ind w:left="-84" w:right="-84"/>
            </w:pPr>
            <w:r>
              <w:rPr>
                <w:sz w:val="22"/>
              </w:rPr>
              <w:t>ГОСТ 32189-2013;</w:t>
            </w:r>
            <w:r>
              <w:rPr>
                <w:sz w:val="22"/>
              </w:rPr>
              <w:br/>
              <w:t>СТБ 1889-2008 (ГОСТ Р 52179-2003)</w:t>
            </w:r>
          </w:p>
        </w:tc>
        <w:tc>
          <w:tcPr>
            <w:tcW w:w="730" w:type="pct"/>
            <w:vMerge w:val="restart"/>
          </w:tcPr>
          <w:p w14:paraId="6041406C"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2516B9E" w14:textId="77777777" w:rsidR="00717AC9" w:rsidRDefault="00717AC9">
            <w:pPr>
              <w:ind w:left="-84" w:right="-84"/>
            </w:pPr>
          </w:p>
        </w:tc>
      </w:tr>
      <w:tr w:rsidR="00717AC9" w14:paraId="131561FE" w14:textId="77777777">
        <w:trPr>
          <w:trHeight w:val="230"/>
        </w:trPr>
        <w:tc>
          <w:tcPr>
            <w:tcW w:w="290" w:type="pct"/>
            <w:vMerge w:val="restart"/>
          </w:tcPr>
          <w:p w14:paraId="6393A363" w14:textId="77777777" w:rsidR="00717AC9" w:rsidRDefault="002B6238">
            <w:pPr>
              <w:ind w:left="-84" w:right="-84"/>
            </w:pPr>
            <w:r>
              <w:rPr>
                <w:sz w:val="22"/>
              </w:rPr>
              <w:t>1.54.9* ТР</w:t>
            </w:r>
          </w:p>
        </w:tc>
        <w:tc>
          <w:tcPr>
            <w:tcW w:w="680" w:type="pct"/>
            <w:vMerge w:val="restart"/>
          </w:tcPr>
          <w:p w14:paraId="31EFEE73" w14:textId="77777777" w:rsidR="00717AC9" w:rsidRDefault="002B6238">
            <w:pPr>
              <w:ind w:left="-84" w:right="-84"/>
            </w:pPr>
            <w:r>
              <w:rPr>
                <w:sz w:val="22"/>
              </w:rPr>
              <w:t>Консервы из мяса птицы, в том числе для детского питания</w:t>
            </w:r>
          </w:p>
        </w:tc>
        <w:tc>
          <w:tcPr>
            <w:tcW w:w="530" w:type="pct"/>
            <w:vMerge w:val="restart"/>
          </w:tcPr>
          <w:p w14:paraId="5C9B7151" w14:textId="77777777" w:rsidR="00717AC9" w:rsidRDefault="002B6238">
            <w:pPr>
              <w:ind w:left="-84" w:right="-84"/>
            </w:pPr>
            <w:r>
              <w:rPr>
                <w:sz w:val="22"/>
              </w:rPr>
              <w:t>10.89/01.086, 10.86/01.086, 10.13/01.086, 10.12/01.086</w:t>
            </w:r>
          </w:p>
        </w:tc>
        <w:tc>
          <w:tcPr>
            <w:tcW w:w="870" w:type="pct"/>
            <w:vMerge w:val="restart"/>
          </w:tcPr>
          <w:p w14:paraId="52570B76" w14:textId="77777777" w:rsidR="00717AC9" w:rsidRDefault="002B6238">
            <w:pPr>
              <w:ind w:left="-84" w:right="-84"/>
            </w:pPr>
            <w:r>
              <w:rPr>
                <w:sz w:val="22"/>
              </w:rPr>
              <w:t>Bacillus cereus</w:t>
            </w:r>
          </w:p>
        </w:tc>
        <w:tc>
          <w:tcPr>
            <w:tcW w:w="1070" w:type="pct"/>
            <w:vMerge w:val="restart"/>
          </w:tcPr>
          <w:p w14:paraId="705FA24E" w14:textId="77777777" w:rsidR="00717AC9" w:rsidRDefault="002B6238">
            <w:pPr>
              <w:ind w:left="-84" w:right="-84"/>
            </w:pPr>
            <w:r>
              <w:rPr>
                <w:sz w:val="22"/>
              </w:rPr>
              <w:t>ГОСТ 10444.8-2013 (ISO 7932:2004);</w:t>
            </w:r>
            <w:r>
              <w:rPr>
                <w:sz w:val="22"/>
              </w:rPr>
              <w:br/>
              <w:t>ГОСТ 30425-97</w:t>
            </w:r>
          </w:p>
        </w:tc>
        <w:tc>
          <w:tcPr>
            <w:tcW w:w="730" w:type="pct"/>
            <w:vMerge w:val="restart"/>
          </w:tcPr>
          <w:p w14:paraId="1FE26E84" w14:textId="77777777" w:rsidR="00717AC9" w:rsidRDefault="002B6238">
            <w:pPr>
              <w:ind w:left="-84" w:right="-84"/>
            </w:pPr>
            <w:r>
              <w:rPr>
                <w:sz w:val="22"/>
              </w:rPr>
              <w:t>ул. Казинца, 50, г. Минск ( Научно-исследовательский 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4CB6923F" w14:textId="77777777" w:rsidR="00717AC9" w:rsidRDefault="002B6238">
            <w:pPr>
              <w:ind w:left="-84" w:right="-84"/>
            </w:pPr>
            <w:r>
              <w:rPr>
                <w:sz w:val="22"/>
              </w:rPr>
              <w:t>ТР ЕАЭС 051/2021</w:t>
            </w:r>
          </w:p>
        </w:tc>
      </w:tr>
      <w:tr w:rsidR="00717AC9" w14:paraId="40D6DF9E" w14:textId="77777777">
        <w:trPr>
          <w:trHeight w:val="230"/>
        </w:trPr>
        <w:tc>
          <w:tcPr>
            <w:tcW w:w="290" w:type="pct"/>
            <w:vMerge w:val="restart"/>
          </w:tcPr>
          <w:p w14:paraId="365CFE5A" w14:textId="77777777" w:rsidR="00717AC9" w:rsidRDefault="002B6238">
            <w:pPr>
              <w:ind w:left="-84" w:right="-84"/>
            </w:pPr>
            <w:r>
              <w:rPr>
                <w:sz w:val="22"/>
              </w:rPr>
              <w:t>1.54.9*</w:t>
            </w:r>
          </w:p>
        </w:tc>
        <w:tc>
          <w:tcPr>
            <w:tcW w:w="680" w:type="pct"/>
            <w:vMerge w:val="restart"/>
          </w:tcPr>
          <w:p w14:paraId="28969B90" w14:textId="77777777" w:rsidR="00717AC9" w:rsidRDefault="002B6238">
            <w:pPr>
              <w:ind w:left="-84" w:right="-84"/>
            </w:pPr>
            <w:r>
              <w:rPr>
                <w:sz w:val="22"/>
              </w:rPr>
              <w:t>Продукты переработки растительных масел и животных жиров (маргарины, спреды растительно-жировые и растительно-сливочные, смеси топленые, жиры кондитерские, хлебопекарные и кулинарные, жиры животные топленые)</w:t>
            </w:r>
          </w:p>
        </w:tc>
        <w:tc>
          <w:tcPr>
            <w:tcW w:w="530" w:type="pct"/>
            <w:vMerge w:val="restart"/>
          </w:tcPr>
          <w:p w14:paraId="34DAA720" w14:textId="77777777" w:rsidR="00717AC9" w:rsidRDefault="002B6238">
            <w:pPr>
              <w:ind w:left="-84" w:right="-84"/>
            </w:pPr>
            <w:r>
              <w:rPr>
                <w:sz w:val="22"/>
              </w:rPr>
              <w:t>10.42/08.035, 10.42/08.156, 10.41/08.035, 10.41/08.156</w:t>
            </w:r>
          </w:p>
        </w:tc>
        <w:tc>
          <w:tcPr>
            <w:tcW w:w="870" w:type="pct"/>
            <w:vMerge w:val="restart"/>
          </w:tcPr>
          <w:p w14:paraId="434A38DD" w14:textId="77777777" w:rsidR="00717AC9" w:rsidRDefault="002B6238">
            <w:pPr>
              <w:ind w:left="-84" w:right="-84"/>
            </w:pPr>
            <w:r>
              <w:rPr>
                <w:sz w:val="22"/>
              </w:rPr>
              <w:t>массовая доля никеля (Ni)</w:t>
            </w:r>
          </w:p>
        </w:tc>
        <w:tc>
          <w:tcPr>
            <w:tcW w:w="1070" w:type="pct"/>
            <w:vMerge w:val="restart"/>
          </w:tcPr>
          <w:p w14:paraId="11743FA5" w14:textId="77777777" w:rsidR="00717AC9" w:rsidRDefault="002B6238">
            <w:pPr>
              <w:ind w:left="-84" w:right="-84"/>
            </w:pPr>
            <w:r>
              <w:rPr>
                <w:sz w:val="22"/>
              </w:rPr>
              <w:t>ГОСТ 28414-89;</w:t>
            </w:r>
            <w:r>
              <w:rPr>
                <w:sz w:val="22"/>
              </w:rPr>
              <w:br/>
              <w:t>ГОСТ 31870-2012</w:t>
            </w:r>
          </w:p>
        </w:tc>
        <w:tc>
          <w:tcPr>
            <w:tcW w:w="730" w:type="pct"/>
            <w:vMerge w:val="restart"/>
          </w:tcPr>
          <w:p w14:paraId="33BA49C0"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CAC160E" w14:textId="77777777" w:rsidR="00717AC9" w:rsidRDefault="00717AC9">
            <w:pPr>
              <w:ind w:left="-84" w:right="-84"/>
            </w:pPr>
          </w:p>
        </w:tc>
      </w:tr>
      <w:tr w:rsidR="00717AC9" w14:paraId="0A11E62E" w14:textId="77777777">
        <w:tc>
          <w:tcPr>
            <w:tcW w:w="290" w:type="pct"/>
          </w:tcPr>
          <w:p w14:paraId="0E4D83A6" w14:textId="77777777" w:rsidR="00717AC9" w:rsidRDefault="002B6238">
            <w:pPr>
              <w:ind w:left="-84" w:right="-84"/>
            </w:pPr>
            <w:r>
              <w:rPr>
                <w:sz w:val="22"/>
              </w:rPr>
              <w:t>1.54.10* ТР</w:t>
            </w:r>
          </w:p>
        </w:tc>
        <w:tc>
          <w:tcPr>
            <w:tcW w:w="680" w:type="pct"/>
            <w:vMerge w:val="restart"/>
          </w:tcPr>
          <w:p w14:paraId="4EC02336" w14:textId="77777777" w:rsidR="00717AC9" w:rsidRDefault="002B6238">
            <w:pPr>
              <w:ind w:left="-84" w:right="-84"/>
            </w:pPr>
            <w:r>
              <w:rPr>
                <w:sz w:val="22"/>
              </w:rPr>
              <w:t xml:space="preserve">Консервы из мяса птицы, в том числе </w:t>
            </w:r>
            <w:r>
              <w:rPr>
                <w:sz w:val="22"/>
              </w:rPr>
              <w:lastRenderedPageBreak/>
              <w:t>для детского питания</w:t>
            </w:r>
          </w:p>
        </w:tc>
        <w:tc>
          <w:tcPr>
            <w:tcW w:w="530" w:type="pct"/>
            <w:vMerge w:val="restart"/>
          </w:tcPr>
          <w:p w14:paraId="3C13B964" w14:textId="77777777" w:rsidR="00717AC9" w:rsidRDefault="002B6238">
            <w:pPr>
              <w:ind w:left="-84" w:right="-84"/>
            </w:pPr>
            <w:r>
              <w:rPr>
                <w:sz w:val="22"/>
              </w:rPr>
              <w:lastRenderedPageBreak/>
              <w:t xml:space="preserve">10.89/01.086, 10.86/01.086, </w:t>
            </w:r>
            <w:r>
              <w:rPr>
                <w:sz w:val="22"/>
              </w:rPr>
              <w:lastRenderedPageBreak/>
              <w:t>10.13/01.086, 10.12/01.086</w:t>
            </w:r>
          </w:p>
        </w:tc>
        <w:tc>
          <w:tcPr>
            <w:tcW w:w="870" w:type="pct"/>
          </w:tcPr>
          <w:p w14:paraId="5BBC04F2" w14:textId="77777777" w:rsidR="00717AC9" w:rsidRDefault="002B6238">
            <w:pPr>
              <w:ind w:left="-84" w:right="-84"/>
            </w:pPr>
            <w:r>
              <w:rPr>
                <w:sz w:val="22"/>
              </w:rPr>
              <w:lastRenderedPageBreak/>
              <w:t>Clostridium perfringens (сульфитредуцирующие клостридии)</w:t>
            </w:r>
          </w:p>
        </w:tc>
        <w:tc>
          <w:tcPr>
            <w:tcW w:w="1070" w:type="pct"/>
          </w:tcPr>
          <w:p w14:paraId="5716AD07" w14:textId="77777777" w:rsidR="00717AC9" w:rsidRDefault="002B6238">
            <w:pPr>
              <w:ind w:left="-84" w:right="-84"/>
            </w:pPr>
            <w:r>
              <w:rPr>
                <w:sz w:val="22"/>
              </w:rPr>
              <w:t>ГОСТ 29185-2014 (ISO 15213:2003);</w:t>
            </w:r>
            <w:r>
              <w:rPr>
                <w:sz w:val="22"/>
              </w:rPr>
              <w:br/>
              <w:t>ГОСТ 30425-97</w:t>
            </w:r>
          </w:p>
        </w:tc>
        <w:tc>
          <w:tcPr>
            <w:tcW w:w="730" w:type="pct"/>
            <w:vMerge w:val="restart"/>
          </w:tcPr>
          <w:p w14:paraId="1BF8BBB7" w14:textId="77777777" w:rsidR="00717AC9" w:rsidRDefault="002B6238">
            <w:pPr>
              <w:ind w:left="-84" w:right="-84"/>
            </w:pPr>
            <w:r>
              <w:rPr>
                <w:sz w:val="22"/>
              </w:rPr>
              <w:t xml:space="preserve">ул. Казинца, 50, г. Минск ( Научно-исследовательский </w:t>
            </w:r>
            <w:r>
              <w:rPr>
                <w:sz w:val="22"/>
              </w:rPr>
              <w:lastRenderedPageBreak/>
              <w:t>институт гигиены, токсикологии, эпидемиологии, вирусологии и микробиологии. Испытательный комплекс коллективного пользования)</w:t>
            </w:r>
          </w:p>
        </w:tc>
        <w:tc>
          <w:tcPr>
            <w:tcW w:w="815" w:type="pct"/>
            <w:vMerge w:val="restart"/>
          </w:tcPr>
          <w:p w14:paraId="30460A9D" w14:textId="77777777" w:rsidR="00717AC9" w:rsidRDefault="002B6238">
            <w:pPr>
              <w:ind w:left="-84" w:right="-84"/>
            </w:pPr>
            <w:r>
              <w:rPr>
                <w:sz w:val="22"/>
              </w:rPr>
              <w:lastRenderedPageBreak/>
              <w:t>ТР ЕАЭС 051/2021</w:t>
            </w:r>
          </w:p>
        </w:tc>
      </w:tr>
      <w:tr w:rsidR="00717AC9" w14:paraId="21C2B670" w14:textId="77777777">
        <w:tc>
          <w:tcPr>
            <w:tcW w:w="290" w:type="pct"/>
          </w:tcPr>
          <w:p w14:paraId="6BB82E94" w14:textId="77777777" w:rsidR="00717AC9" w:rsidRDefault="002B6238">
            <w:pPr>
              <w:ind w:left="-84" w:right="-84"/>
            </w:pPr>
            <w:r>
              <w:rPr>
                <w:sz w:val="22"/>
              </w:rPr>
              <w:lastRenderedPageBreak/>
              <w:t>1.54.11* ТР</w:t>
            </w:r>
          </w:p>
        </w:tc>
        <w:tc>
          <w:tcPr>
            <w:tcW w:w="680" w:type="pct"/>
            <w:vMerge/>
          </w:tcPr>
          <w:p w14:paraId="13DFC2A1" w14:textId="77777777" w:rsidR="00717AC9" w:rsidRDefault="00717AC9"/>
        </w:tc>
        <w:tc>
          <w:tcPr>
            <w:tcW w:w="530" w:type="pct"/>
            <w:vMerge/>
          </w:tcPr>
          <w:p w14:paraId="0A3A4C78" w14:textId="77777777" w:rsidR="00717AC9" w:rsidRDefault="00717AC9"/>
        </w:tc>
        <w:tc>
          <w:tcPr>
            <w:tcW w:w="870" w:type="pct"/>
          </w:tcPr>
          <w:p w14:paraId="799450FC" w14:textId="77777777" w:rsidR="00717AC9" w:rsidRDefault="002B6238">
            <w:pPr>
              <w:ind w:left="-84" w:right="-84"/>
            </w:pPr>
            <w:r>
              <w:rPr>
                <w:sz w:val="22"/>
              </w:rPr>
              <w:t>Staphylococcus aureus (стафилококки)</w:t>
            </w:r>
          </w:p>
        </w:tc>
        <w:tc>
          <w:tcPr>
            <w:tcW w:w="1070" w:type="pct"/>
          </w:tcPr>
          <w:p w14:paraId="49F3D8FE" w14:textId="77777777" w:rsidR="00717AC9" w:rsidRDefault="002B6238">
            <w:pPr>
              <w:ind w:left="-84" w:right="-84"/>
            </w:pPr>
            <w:r>
              <w:rPr>
                <w:sz w:val="22"/>
              </w:rPr>
              <w:t>ГОСТ 30425-97;</w:t>
            </w:r>
            <w:r>
              <w:rPr>
                <w:sz w:val="22"/>
              </w:rPr>
              <w:br/>
              <w:t>ГОСТ 31746-2012 (ISO 6888-1:1999,ISO 6888-2:1999,ISO 6888-3:2003)</w:t>
            </w:r>
          </w:p>
        </w:tc>
        <w:tc>
          <w:tcPr>
            <w:tcW w:w="730" w:type="pct"/>
            <w:vMerge/>
          </w:tcPr>
          <w:p w14:paraId="2AD87572" w14:textId="77777777" w:rsidR="00717AC9" w:rsidRDefault="00717AC9"/>
        </w:tc>
        <w:tc>
          <w:tcPr>
            <w:tcW w:w="815" w:type="pct"/>
            <w:vMerge/>
          </w:tcPr>
          <w:p w14:paraId="4D1E62D7" w14:textId="77777777" w:rsidR="00717AC9" w:rsidRDefault="00717AC9"/>
        </w:tc>
      </w:tr>
      <w:tr w:rsidR="00717AC9" w14:paraId="55CED342" w14:textId="77777777">
        <w:trPr>
          <w:trHeight w:val="230"/>
        </w:trPr>
        <w:tc>
          <w:tcPr>
            <w:tcW w:w="290" w:type="pct"/>
            <w:vMerge w:val="restart"/>
          </w:tcPr>
          <w:p w14:paraId="45DDA27B" w14:textId="77777777" w:rsidR="00717AC9" w:rsidRDefault="002B6238">
            <w:pPr>
              <w:ind w:left="-84" w:right="-84"/>
            </w:pPr>
            <w:r>
              <w:rPr>
                <w:sz w:val="22"/>
              </w:rPr>
              <w:t>1.54.12* ТР</w:t>
            </w:r>
          </w:p>
        </w:tc>
        <w:tc>
          <w:tcPr>
            <w:tcW w:w="680" w:type="pct"/>
            <w:vMerge/>
          </w:tcPr>
          <w:p w14:paraId="62AF2093" w14:textId="77777777" w:rsidR="00717AC9" w:rsidRDefault="00717AC9"/>
        </w:tc>
        <w:tc>
          <w:tcPr>
            <w:tcW w:w="530" w:type="pct"/>
            <w:vMerge/>
          </w:tcPr>
          <w:p w14:paraId="738183B6" w14:textId="77777777" w:rsidR="00717AC9" w:rsidRDefault="00717AC9"/>
        </w:tc>
        <w:tc>
          <w:tcPr>
            <w:tcW w:w="870" w:type="pct"/>
            <w:vMerge w:val="restart"/>
          </w:tcPr>
          <w:p w14:paraId="4AA6D4ED" w14:textId="77777777" w:rsidR="00717AC9" w:rsidRDefault="002B6238">
            <w:pPr>
              <w:ind w:left="-84" w:right="-84"/>
            </w:pPr>
            <w:r>
              <w:rPr>
                <w:sz w:val="22"/>
              </w:rPr>
              <w:t>патогенные микроорганизмы, в т.ч. сальмонеллы</w:t>
            </w:r>
          </w:p>
        </w:tc>
        <w:tc>
          <w:tcPr>
            <w:tcW w:w="1070" w:type="pct"/>
            <w:vMerge w:val="restart"/>
          </w:tcPr>
          <w:p w14:paraId="7D437304" w14:textId="77777777" w:rsidR="00717AC9" w:rsidRDefault="002B6238">
            <w:pPr>
              <w:ind w:left="-84" w:right="-84"/>
            </w:pPr>
            <w:r>
              <w:rPr>
                <w:sz w:val="22"/>
              </w:rPr>
              <w:t>ГОСТ 30425-97;</w:t>
            </w:r>
            <w:r>
              <w:rPr>
                <w:sz w:val="22"/>
              </w:rPr>
              <w:br/>
              <w:t>ГОСТ 31659-2012 (ISO 6579:2002);</w:t>
            </w:r>
            <w:r>
              <w:rPr>
                <w:sz w:val="22"/>
              </w:rPr>
              <w:br/>
              <w:t>ГОСТ 31659-2024 (ISO 6579-1:2017)</w:t>
            </w:r>
          </w:p>
        </w:tc>
        <w:tc>
          <w:tcPr>
            <w:tcW w:w="730" w:type="pct"/>
            <w:vMerge w:val="restart"/>
          </w:tcPr>
          <w:p w14:paraId="1FA06860"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tcPr>
          <w:p w14:paraId="67D0F188" w14:textId="77777777" w:rsidR="00717AC9" w:rsidRDefault="00717AC9"/>
        </w:tc>
      </w:tr>
      <w:tr w:rsidR="00717AC9" w14:paraId="20E370CF" w14:textId="77777777">
        <w:tc>
          <w:tcPr>
            <w:tcW w:w="290" w:type="pct"/>
          </w:tcPr>
          <w:p w14:paraId="7A8B778B" w14:textId="77777777" w:rsidR="00717AC9" w:rsidRDefault="002B6238">
            <w:pPr>
              <w:ind w:left="-84" w:right="-84"/>
            </w:pPr>
            <w:r>
              <w:rPr>
                <w:sz w:val="22"/>
              </w:rPr>
              <w:t>1.55.1**</w:t>
            </w:r>
          </w:p>
        </w:tc>
        <w:tc>
          <w:tcPr>
            <w:tcW w:w="680" w:type="pct"/>
            <w:vMerge w:val="restart"/>
          </w:tcPr>
          <w:p w14:paraId="53761744" w14:textId="77777777" w:rsidR="00717AC9" w:rsidRDefault="002B6238">
            <w:pPr>
              <w:ind w:left="-84" w:right="-84"/>
            </w:pPr>
            <w:r>
              <w:rPr>
                <w:sz w:val="22"/>
              </w:rPr>
              <w:t>Майонезы, соусы майонезные</w:t>
            </w:r>
          </w:p>
        </w:tc>
        <w:tc>
          <w:tcPr>
            <w:tcW w:w="530" w:type="pct"/>
          </w:tcPr>
          <w:p w14:paraId="74676AA2" w14:textId="77777777" w:rsidR="00717AC9" w:rsidRDefault="002B6238">
            <w:pPr>
              <w:ind w:left="-84" w:right="-84"/>
            </w:pPr>
            <w:r>
              <w:rPr>
                <w:sz w:val="22"/>
              </w:rPr>
              <w:t>10.89/42.000</w:t>
            </w:r>
          </w:p>
        </w:tc>
        <w:tc>
          <w:tcPr>
            <w:tcW w:w="870" w:type="pct"/>
          </w:tcPr>
          <w:p w14:paraId="3E72CE60" w14:textId="77777777" w:rsidR="00717AC9" w:rsidRDefault="002B6238">
            <w:pPr>
              <w:ind w:left="-84" w:right="-84"/>
            </w:pPr>
            <w:r>
              <w:rPr>
                <w:sz w:val="22"/>
              </w:rPr>
              <w:t>отбор проб (образцов)</w:t>
            </w:r>
          </w:p>
        </w:tc>
        <w:tc>
          <w:tcPr>
            <w:tcW w:w="1070" w:type="pct"/>
          </w:tcPr>
          <w:p w14:paraId="556406B9" w14:textId="77777777" w:rsidR="00717AC9" w:rsidRDefault="002B6238">
            <w:pPr>
              <w:ind w:left="-84" w:right="-84"/>
            </w:pPr>
            <w:r>
              <w:rPr>
                <w:sz w:val="22"/>
              </w:rPr>
              <w:t>СТБ 1036-97</w:t>
            </w:r>
          </w:p>
        </w:tc>
        <w:tc>
          <w:tcPr>
            <w:tcW w:w="730" w:type="pct"/>
          </w:tcPr>
          <w:p w14:paraId="7962DCD7"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60BF2B0D" w14:textId="77777777" w:rsidR="00717AC9" w:rsidRDefault="00717AC9">
            <w:pPr>
              <w:ind w:left="-84" w:right="-84"/>
            </w:pPr>
          </w:p>
        </w:tc>
      </w:tr>
      <w:tr w:rsidR="00717AC9" w14:paraId="0196101E" w14:textId="77777777">
        <w:tc>
          <w:tcPr>
            <w:tcW w:w="290" w:type="pct"/>
          </w:tcPr>
          <w:p w14:paraId="506B7BEE" w14:textId="77777777" w:rsidR="00717AC9" w:rsidRDefault="002B6238">
            <w:pPr>
              <w:ind w:left="-84" w:right="-84"/>
            </w:pPr>
            <w:r>
              <w:rPr>
                <w:sz w:val="22"/>
              </w:rPr>
              <w:t>1.55.2*</w:t>
            </w:r>
          </w:p>
        </w:tc>
        <w:tc>
          <w:tcPr>
            <w:tcW w:w="680" w:type="pct"/>
            <w:vMerge/>
          </w:tcPr>
          <w:p w14:paraId="467E4548" w14:textId="77777777" w:rsidR="00717AC9" w:rsidRDefault="00717AC9"/>
        </w:tc>
        <w:tc>
          <w:tcPr>
            <w:tcW w:w="530" w:type="pct"/>
          </w:tcPr>
          <w:p w14:paraId="7534C39A" w14:textId="77777777" w:rsidR="00717AC9" w:rsidRDefault="002B6238">
            <w:pPr>
              <w:ind w:left="-84" w:right="-84"/>
            </w:pPr>
            <w:r>
              <w:rPr>
                <w:sz w:val="22"/>
              </w:rPr>
              <w:t>10.89/11.116</w:t>
            </w:r>
          </w:p>
        </w:tc>
        <w:tc>
          <w:tcPr>
            <w:tcW w:w="870" w:type="pct"/>
          </w:tcPr>
          <w:p w14:paraId="0440F318" w14:textId="77777777" w:rsidR="00717AC9" w:rsidRDefault="002B6238">
            <w:pPr>
              <w:ind w:left="-84" w:right="-84"/>
            </w:pPr>
            <w:r>
              <w:rPr>
                <w:sz w:val="22"/>
              </w:rPr>
              <w:t>органолептические показатели: запах, вкус, консистенция, прозрачность, цвет</w:t>
            </w:r>
          </w:p>
        </w:tc>
        <w:tc>
          <w:tcPr>
            <w:tcW w:w="1070" w:type="pct"/>
            <w:vMerge w:val="restart"/>
          </w:tcPr>
          <w:p w14:paraId="4ABA94D8" w14:textId="77777777" w:rsidR="00717AC9" w:rsidRDefault="002B6238">
            <w:pPr>
              <w:ind w:left="-84" w:right="-84"/>
            </w:pPr>
            <w:r>
              <w:rPr>
                <w:sz w:val="22"/>
              </w:rPr>
              <w:t>ГОСТ 31762-2012</w:t>
            </w:r>
          </w:p>
        </w:tc>
        <w:tc>
          <w:tcPr>
            <w:tcW w:w="730" w:type="pct"/>
            <w:vMerge w:val="restart"/>
          </w:tcPr>
          <w:p w14:paraId="72ECF3FD"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075922BB" w14:textId="77777777" w:rsidR="00717AC9" w:rsidRDefault="00717AC9"/>
        </w:tc>
      </w:tr>
      <w:tr w:rsidR="00717AC9" w14:paraId="342EBC6D" w14:textId="77777777">
        <w:tc>
          <w:tcPr>
            <w:tcW w:w="290" w:type="pct"/>
          </w:tcPr>
          <w:p w14:paraId="74F4FA81" w14:textId="77777777" w:rsidR="00717AC9" w:rsidRDefault="002B6238">
            <w:pPr>
              <w:ind w:left="-84" w:right="-84"/>
            </w:pPr>
            <w:r>
              <w:rPr>
                <w:sz w:val="22"/>
              </w:rPr>
              <w:t>1.55.3*</w:t>
            </w:r>
          </w:p>
        </w:tc>
        <w:tc>
          <w:tcPr>
            <w:tcW w:w="680" w:type="pct"/>
            <w:vMerge/>
          </w:tcPr>
          <w:p w14:paraId="753B1C20" w14:textId="77777777" w:rsidR="00717AC9" w:rsidRDefault="00717AC9"/>
        </w:tc>
        <w:tc>
          <w:tcPr>
            <w:tcW w:w="530" w:type="pct"/>
            <w:vMerge w:val="restart"/>
          </w:tcPr>
          <w:p w14:paraId="77B2E757" w14:textId="77777777" w:rsidR="00717AC9" w:rsidRDefault="002B6238">
            <w:pPr>
              <w:ind w:left="-84" w:right="-84"/>
            </w:pPr>
            <w:r>
              <w:rPr>
                <w:sz w:val="22"/>
              </w:rPr>
              <w:t>10.89/08.149</w:t>
            </w:r>
          </w:p>
        </w:tc>
        <w:tc>
          <w:tcPr>
            <w:tcW w:w="870" w:type="pct"/>
          </w:tcPr>
          <w:p w14:paraId="2561EE37" w14:textId="77777777" w:rsidR="00717AC9" w:rsidRDefault="002B6238">
            <w:pPr>
              <w:ind w:left="-84" w:right="-84"/>
            </w:pPr>
            <w:r>
              <w:rPr>
                <w:sz w:val="22"/>
              </w:rPr>
              <w:t>кислотность.</w:t>
            </w:r>
          </w:p>
        </w:tc>
        <w:tc>
          <w:tcPr>
            <w:tcW w:w="1070" w:type="pct"/>
            <w:vMerge/>
          </w:tcPr>
          <w:p w14:paraId="38FC8654" w14:textId="77777777" w:rsidR="00717AC9" w:rsidRDefault="00717AC9"/>
        </w:tc>
        <w:tc>
          <w:tcPr>
            <w:tcW w:w="730" w:type="pct"/>
            <w:vMerge/>
          </w:tcPr>
          <w:p w14:paraId="4ABA0FE5" w14:textId="77777777" w:rsidR="00717AC9" w:rsidRDefault="00717AC9"/>
        </w:tc>
        <w:tc>
          <w:tcPr>
            <w:tcW w:w="815" w:type="pct"/>
            <w:vMerge/>
          </w:tcPr>
          <w:p w14:paraId="5F0093B0" w14:textId="77777777" w:rsidR="00717AC9" w:rsidRDefault="00717AC9"/>
        </w:tc>
      </w:tr>
      <w:tr w:rsidR="00717AC9" w14:paraId="43E88ACA" w14:textId="77777777">
        <w:tc>
          <w:tcPr>
            <w:tcW w:w="290" w:type="pct"/>
          </w:tcPr>
          <w:p w14:paraId="7FFF743D" w14:textId="77777777" w:rsidR="00717AC9" w:rsidRDefault="002B6238">
            <w:pPr>
              <w:ind w:left="-84" w:right="-84"/>
            </w:pPr>
            <w:r>
              <w:rPr>
                <w:sz w:val="22"/>
              </w:rPr>
              <w:t>1.55.4*</w:t>
            </w:r>
          </w:p>
        </w:tc>
        <w:tc>
          <w:tcPr>
            <w:tcW w:w="680" w:type="pct"/>
            <w:vMerge/>
          </w:tcPr>
          <w:p w14:paraId="061B55C7" w14:textId="77777777" w:rsidR="00717AC9" w:rsidRDefault="00717AC9"/>
        </w:tc>
        <w:tc>
          <w:tcPr>
            <w:tcW w:w="530" w:type="pct"/>
            <w:vMerge/>
          </w:tcPr>
          <w:p w14:paraId="61B67275" w14:textId="77777777" w:rsidR="00717AC9" w:rsidRDefault="00717AC9"/>
        </w:tc>
        <w:tc>
          <w:tcPr>
            <w:tcW w:w="870" w:type="pct"/>
          </w:tcPr>
          <w:p w14:paraId="2F51D111" w14:textId="77777777" w:rsidR="00717AC9" w:rsidRDefault="002B6238">
            <w:pPr>
              <w:ind w:left="-84" w:right="-84"/>
            </w:pPr>
            <w:r>
              <w:rPr>
                <w:sz w:val="22"/>
              </w:rPr>
              <w:t>перекисное число.</w:t>
            </w:r>
          </w:p>
        </w:tc>
        <w:tc>
          <w:tcPr>
            <w:tcW w:w="1070" w:type="pct"/>
            <w:vMerge/>
          </w:tcPr>
          <w:p w14:paraId="70CE357E" w14:textId="77777777" w:rsidR="00717AC9" w:rsidRDefault="00717AC9"/>
        </w:tc>
        <w:tc>
          <w:tcPr>
            <w:tcW w:w="730" w:type="pct"/>
            <w:vMerge/>
          </w:tcPr>
          <w:p w14:paraId="31E70515" w14:textId="77777777" w:rsidR="00717AC9" w:rsidRDefault="00717AC9"/>
        </w:tc>
        <w:tc>
          <w:tcPr>
            <w:tcW w:w="815" w:type="pct"/>
            <w:vMerge/>
          </w:tcPr>
          <w:p w14:paraId="06BAB619" w14:textId="77777777" w:rsidR="00717AC9" w:rsidRDefault="00717AC9"/>
        </w:tc>
      </w:tr>
      <w:tr w:rsidR="00717AC9" w14:paraId="1C0C37ED" w14:textId="77777777">
        <w:tc>
          <w:tcPr>
            <w:tcW w:w="290" w:type="pct"/>
          </w:tcPr>
          <w:p w14:paraId="4B213994" w14:textId="77777777" w:rsidR="00717AC9" w:rsidRDefault="002B6238">
            <w:pPr>
              <w:ind w:left="-84" w:right="-84"/>
            </w:pPr>
            <w:r>
              <w:rPr>
                <w:sz w:val="22"/>
              </w:rPr>
              <w:t>1.55.5*</w:t>
            </w:r>
          </w:p>
        </w:tc>
        <w:tc>
          <w:tcPr>
            <w:tcW w:w="680" w:type="pct"/>
            <w:vMerge/>
          </w:tcPr>
          <w:p w14:paraId="54AAC692" w14:textId="77777777" w:rsidR="00717AC9" w:rsidRDefault="00717AC9"/>
        </w:tc>
        <w:tc>
          <w:tcPr>
            <w:tcW w:w="530" w:type="pct"/>
          </w:tcPr>
          <w:p w14:paraId="3690A6C8" w14:textId="77777777" w:rsidR="00717AC9" w:rsidRDefault="002B6238">
            <w:pPr>
              <w:ind w:left="-84" w:right="-84"/>
            </w:pPr>
            <w:r>
              <w:rPr>
                <w:sz w:val="22"/>
              </w:rPr>
              <w:t>10.89/08.159</w:t>
            </w:r>
          </w:p>
        </w:tc>
        <w:tc>
          <w:tcPr>
            <w:tcW w:w="870" w:type="pct"/>
          </w:tcPr>
          <w:p w14:paraId="665B1507" w14:textId="77777777" w:rsidR="00717AC9" w:rsidRDefault="002B6238">
            <w:pPr>
              <w:ind w:left="-84" w:right="-84"/>
            </w:pPr>
            <w:r>
              <w:rPr>
                <w:sz w:val="22"/>
              </w:rPr>
              <w:t>массовая доля бензойной кислоты</w:t>
            </w:r>
          </w:p>
        </w:tc>
        <w:tc>
          <w:tcPr>
            <w:tcW w:w="1070" w:type="pct"/>
          </w:tcPr>
          <w:p w14:paraId="4F42AD98" w14:textId="77777777" w:rsidR="00717AC9" w:rsidRDefault="002B6238">
            <w:pPr>
              <w:ind w:left="-84" w:right="-84"/>
            </w:pPr>
            <w:r>
              <w:rPr>
                <w:sz w:val="22"/>
              </w:rPr>
              <w:t>МВИ.МН 806-98</w:t>
            </w:r>
          </w:p>
        </w:tc>
        <w:tc>
          <w:tcPr>
            <w:tcW w:w="730" w:type="pct"/>
            <w:vMerge/>
          </w:tcPr>
          <w:p w14:paraId="4C0A8A51" w14:textId="77777777" w:rsidR="00717AC9" w:rsidRDefault="00717AC9"/>
        </w:tc>
        <w:tc>
          <w:tcPr>
            <w:tcW w:w="815" w:type="pct"/>
            <w:vMerge/>
          </w:tcPr>
          <w:p w14:paraId="4B69270F" w14:textId="77777777" w:rsidR="00717AC9" w:rsidRDefault="00717AC9"/>
        </w:tc>
      </w:tr>
      <w:tr w:rsidR="00717AC9" w14:paraId="6B3A0A65" w14:textId="77777777">
        <w:tc>
          <w:tcPr>
            <w:tcW w:w="290" w:type="pct"/>
          </w:tcPr>
          <w:p w14:paraId="1BCA51E5" w14:textId="77777777" w:rsidR="00717AC9" w:rsidRDefault="002B6238">
            <w:pPr>
              <w:ind w:left="-84" w:right="-84"/>
            </w:pPr>
            <w:r>
              <w:rPr>
                <w:sz w:val="22"/>
              </w:rPr>
              <w:t>1.55.6*</w:t>
            </w:r>
          </w:p>
        </w:tc>
        <w:tc>
          <w:tcPr>
            <w:tcW w:w="680" w:type="pct"/>
            <w:vMerge/>
          </w:tcPr>
          <w:p w14:paraId="3BB48D04" w14:textId="77777777" w:rsidR="00717AC9" w:rsidRDefault="00717AC9"/>
        </w:tc>
        <w:tc>
          <w:tcPr>
            <w:tcW w:w="530" w:type="pct"/>
          </w:tcPr>
          <w:p w14:paraId="1892AF97" w14:textId="77777777" w:rsidR="00717AC9" w:rsidRDefault="002B6238">
            <w:pPr>
              <w:ind w:left="-84" w:right="-84"/>
            </w:pPr>
            <w:r>
              <w:rPr>
                <w:sz w:val="22"/>
              </w:rPr>
              <w:t>10.89/08.052</w:t>
            </w:r>
          </w:p>
        </w:tc>
        <w:tc>
          <w:tcPr>
            <w:tcW w:w="870" w:type="pct"/>
          </w:tcPr>
          <w:p w14:paraId="4E67053A" w14:textId="77777777" w:rsidR="00717AC9" w:rsidRDefault="002B6238">
            <w:pPr>
              <w:ind w:left="-84" w:right="-84"/>
            </w:pPr>
            <w:r>
              <w:rPr>
                <w:sz w:val="22"/>
              </w:rPr>
              <w:t>Массовая доля влаги.</w:t>
            </w:r>
          </w:p>
        </w:tc>
        <w:tc>
          <w:tcPr>
            <w:tcW w:w="1070" w:type="pct"/>
            <w:vMerge w:val="restart"/>
          </w:tcPr>
          <w:p w14:paraId="614065F3" w14:textId="77777777" w:rsidR="00717AC9" w:rsidRDefault="002B6238">
            <w:pPr>
              <w:ind w:left="-84" w:right="-84"/>
            </w:pPr>
            <w:r>
              <w:rPr>
                <w:sz w:val="22"/>
              </w:rPr>
              <w:t>ГОСТ 31762-2012</w:t>
            </w:r>
          </w:p>
        </w:tc>
        <w:tc>
          <w:tcPr>
            <w:tcW w:w="730" w:type="pct"/>
            <w:vMerge/>
          </w:tcPr>
          <w:p w14:paraId="7E93F9FC" w14:textId="77777777" w:rsidR="00717AC9" w:rsidRDefault="00717AC9"/>
        </w:tc>
        <w:tc>
          <w:tcPr>
            <w:tcW w:w="815" w:type="pct"/>
            <w:vMerge/>
          </w:tcPr>
          <w:p w14:paraId="0DEA292B" w14:textId="77777777" w:rsidR="00717AC9" w:rsidRDefault="00717AC9"/>
        </w:tc>
      </w:tr>
      <w:tr w:rsidR="00717AC9" w14:paraId="375E4DCC" w14:textId="77777777">
        <w:tc>
          <w:tcPr>
            <w:tcW w:w="290" w:type="pct"/>
          </w:tcPr>
          <w:p w14:paraId="2CADB23D" w14:textId="77777777" w:rsidR="00717AC9" w:rsidRDefault="002B6238">
            <w:pPr>
              <w:ind w:left="-84" w:right="-84"/>
            </w:pPr>
            <w:r>
              <w:rPr>
                <w:sz w:val="22"/>
              </w:rPr>
              <w:t>1.55.7*</w:t>
            </w:r>
          </w:p>
        </w:tc>
        <w:tc>
          <w:tcPr>
            <w:tcW w:w="680" w:type="pct"/>
            <w:vMerge/>
          </w:tcPr>
          <w:p w14:paraId="1E9B9738" w14:textId="77777777" w:rsidR="00717AC9" w:rsidRDefault="00717AC9"/>
        </w:tc>
        <w:tc>
          <w:tcPr>
            <w:tcW w:w="530" w:type="pct"/>
          </w:tcPr>
          <w:p w14:paraId="5204F6A4" w14:textId="77777777" w:rsidR="00717AC9" w:rsidRDefault="002B6238">
            <w:pPr>
              <w:ind w:left="-84" w:right="-84"/>
            </w:pPr>
            <w:r>
              <w:rPr>
                <w:sz w:val="22"/>
              </w:rPr>
              <w:t>10.89/08.164</w:t>
            </w:r>
          </w:p>
        </w:tc>
        <w:tc>
          <w:tcPr>
            <w:tcW w:w="870" w:type="pct"/>
          </w:tcPr>
          <w:p w14:paraId="2376CD5E" w14:textId="77777777" w:rsidR="00717AC9" w:rsidRDefault="002B6238">
            <w:pPr>
              <w:ind w:left="-84" w:right="-84"/>
            </w:pPr>
            <w:r>
              <w:rPr>
                <w:sz w:val="22"/>
              </w:rPr>
              <w:t>массовая доля жира.</w:t>
            </w:r>
          </w:p>
        </w:tc>
        <w:tc>
          <w:tcPr>
            <w:tcW w:w="1070" w:type="pct"/>
            <w:vMerge/>
          </w:tcPr>
          <w:p w14:paraId="1FB1562F" w14:textId="77777777" w:rsidR="00717AC9" w:rsidRDefault="00717AC9"/>
        </w:tc>
        <w:tc>
          <w:tcPr>
            <w:tcW w:w="730" w:type="pct"/>
            <w:vMerge/>
          </w:tcPr>
          <w:p w14:paraId="7144040A" w14:textId="77777777" w:rsidR="00717AC9" w:rsidRDefault="00717AC9"/>
        </w:tc>
        <w:tc>
          <w:tcPr>
            <w:tcW w:w="815" w:type="pct"/>
            <w:vMerge/>
          </w:tcPr>
          <w:p w14:paraId="595BF1F6" w14:textId="77777777" w:rsidR="00717AC9" w:rsidRDefault="00717AC9"/>
        </w:tc>
      </w:tr>
      <w:tr w:rsidR="00717AC9" w14:paraId="19C047E2" w14:textId="77777777">
        <w:tc>
          <w:tcPr>
            <w:tcW w:w="290" w:type="pct"/>
          </w:tcPr>
          <w:p w14:paraId="37DB665F" w14:textId="77777777" w:rsidR="00717AC9" w:rsidRDefault="002B6238">
            <w:pPr>
              <w:ind w:left="-84" w:right="-84"/>
            </w:pPr>
            <w:r>
              <w:rPr>
                <w:sz w:val="22"/>
              </w:rPr>
              <w:t>1.55.8*</w:t>
            </w:r>
          </w:p>
        </w:tc>
        <w:tc>
          <w:tcPr>
            <w:tcW w:w="680" w:type="pct"/>
            <w:vMerge/>
          </w:tcPr>
          <w:p w14:paraId="76F32D7D" w14:textId="77777777" w:rsidR="00717AC9" w:rsidRDefault="00717AC9"/>
        </w:tc>
        <w:tc>
          <w:tcPr>
            <w:tcW w:w="530" w:type="pct"/>
          </w:tcPr>
          <w:p w14:paraId="6A251296" w14:textId="77777777" w:rsidR="00717AC9" w:rsidRDefault="002B6238">
            <w:pPr>
              <w:ind w:left="-84" w:right="-84"/>
            </w:pPr>
            <w:r>
              <w:rPr>
                <w:sz w:val="22"/>
              </w:rPr>
              <w:t>10.89/08.159</w:t>
            </w:r>
          </w:p>
        </w:tc>
        <w:tc>
          <w:tcPr>
            <w:tcW w:w="870" w:type="pct"/>
          </w:tcPr>
          <w:p w14:paraId="2B470033" w14:textId="77777777" w:rsidR="00717AC9" w:rsidRDefault="002B6238">
            <w:pPr>
              <w:ind w:left="-84" w:right="-84"/>
            </w:pPr>
            <w:r>
              <w:rPr>
                <w:sz w:val="22"/>
              </w:rPr>
              <w:t>массовая доля сорбиновой кислоты</w:t>
            </w:r>
          </w:p>
        </w:tc>
        <w:tc>
          <w:tcPr>
            <w:tcW w:w="1070" w:type="pct"/>
          </w:tcPr>
          <w:p w14:paraId="5DDF7A18" w14:textId="77777777" w:rsidR="00717AC9" w:rsidRDefault="002B6238">
            <w:pPr>
              <w:ind w:left="-84" w:right="-84"/>
            </w:pPr>
            <w:r>
              <w:rPr>
                <w:sz w:val="22"/>
              </w:rPr>
              <w:t>МВИ.МН 806-98</w:t>
            </w:r>
          </w:p>
        </w:tc>
        <w:tc>
          <w:tcPr>
            <w:tcW w:w="730" w:type="pct"/>
            <w:vMerge/>
          </w:tcPr>
          <w:p w14:paraId="615BD531" w14:textId="77777777" w:rsidR="00717AC9" w:rsidRDefault="00717AC9"/>
        </w:tc>
        <w:tc>
          <w:tcPr>
            <w:tcW w:w="815" w:type="pct"/>
            <w:vMerge/>
          </w:tcPr>
          <w:p w14:paraId="1B0E96EA" w14:textId="77777777" w:rsidR="00717AC9" w:rsidRDefault="00717AC9"/>
        </w:tc>
      </w:tr>
      <w:tr w:rsidR="00717AC9" w14:paraId="4CBF48E0" w14:textId="77777777">
        <w:tc>
          <w:tcPr>
            <w:tcW w:w="290" w:type="pct"/>
          </w:tcPr>
          <w:p w14:paraId="00925769" w14:textId="77777777" w:rsidR="00717AC9" w:rsidRDefault="002B6238">
            <w:pPr>
              <w:ind w:left="-84" w:right="-84"/>
            </w:pPr>
            <w:r>
              <w:rPr>
                <w:sz w:val="22"/>
              </w:rPr>
              <w:t>1.55.9*</w:t>
            </w:r>
          </w:p>
        </w:tc>
        <w:tc>
          <w:tcPr>
            <w:tcW w:w="680" w:type="pct"/>
            <w:vMerge/>
          </w:tcPr>
          <w:p w14:paraId="0930145D" w14:textId="77777777" w:rsidR="00717AC9" w:rsidRDefault="00717AC9"/>
        </w:tc>
        <w:tc>
          <w:tcPr>
            <w:tcW w:w="530" w:type="pct"/>
          </w:tcPr>
          <w:p w14:paraId="1489F6A0" w14:textId="77777777" w:rsidR="00717AC9" w:rsidRDefault="002B6238">
            <w:pPr>
              <w:ind w:left="-84" w:right="-84"/>
            </w:pPr>
            <w:r>
              <w:rPr>
                <w:sz w:val="22"/>
              </w:rPr>
              <w:t>10.89/08.169</w:t>
            </w:r>
          </w:p>
        </w:tc>
        <w:tc>
          <w:tcPr>
            <w:tcW w:w="870" w:type="pct"/>
          </w:tcPr>
          <w:p w14:paraId="0BC71801" w14:textId="77777777" w:rsidR="00717AC9" w:rsidRDefault="002B6238">
            <w:pPr>
              <w:ind w:left="-84" w:right="-84"/>
            </w:pPr>
            <w:r>
              <w:rPr>
                <w:sz w:val="22"/>
              </w:rPr>
              <w:t>pH</w:t>
            </w:r>
          </w:p>
        </w:tc>
        <w:tc>
          <w:tcPr>
            <w:tcW w:w="1070" w:type="pct"/>
            <w:vMerge w:val="restart"/>
          </w:tcPr>
          <w:p w14:paraId="6FF09F36" w14:textId="77777777" w:rsidR="00717AC9" w:rsidRDefault="002B6238">
            <w:pPr>
              <w:ind w:left="-84" w:right="-84"/>
            </w:pPr>
            <w:r>
              <w:rPr>
                <w:sz w:val="22"/>
              </w:rPr>
              <w:t>ГОСТ 31762-2012</w:t>
            </w:r>
          </w:p>
        </w:tc>
        <w:tc>
          <w:tcPr>
            <w:tcW w:w="730" w:type="pct"/>
            <w:vMerge/>
          </w:tcPr>
          <w:p w14:paraId="7D18CFB0" w14:textId="77777777" w:rsidR="00717AC9" w:rsidRDefault="00717AC9"/>
        </w:tc>
        <w:tc>
          <w:tcPr>
            <w:tcW w:w="815" w:type="pct"/>
            <w:vMerge/>
          </w:tcPr>
          <w:p w14:paraId="3BE49F47" w14:textId="77777777" w:rsidR="00717AC9" w:rsidRDefault="00717AC9"/>
        </w:tc>
      </w:tr>
      <w:tr w:rsidR="00717AC9" w14:paraId="1F17D812" w14:textId="77777777">
        <w:trPr>
          <w:trHeight w:val="230"/>
        </w:trPr>
        <w:tc>
          <w:tcPr>
            <w:tcW w:w="290" w:type="pct"/>
            <w:vMerge w:val="restart"/>
          </w:tcPr>
          <w:p w14:paraId="615B8A4C" w14:textId="77777777" w:rsidR="00717AC9" w:rsidRDefault="002B6238">
            <w:pPr>
              <w:ind w:left="-84" w:right="-84"/>
            </w:pPr>
            <w:r>
              <w:rPr>
                <w:sz w:val="22"/>
              </w:rPr>
              <w:t>1.55.10*</w:t>
            </w:r>
          </w:p>
        </w:tc>
        <w:tc>
          <w:tcPr>
            <w:tcW w:w="680" w:type="pct"/>
            <w:vMerge/>
          </w:tcPr>
          <w:p w14:paraId="0FD5660C" w14:textId="77777777" w:rsidR="00717AC9" w:rsidRDefault="00717AC9"/>
        </w:tc>
        <w:tc>
          <w:tcPr>
            <w:tcW w:w="530" w:type="pct"/>
            <w:vMerge w:val="restart"/>
          </w:tcPr>
          <w:p w14:paraId="08B88512" w14:textId="77777777" w:rsidR="00717AC9" w:rsidRDefault="002B6238">
            <w:pPr>
              <w:ind w:left="-84" w:right="-84"/>
            </w:pPr>
            <w:r>
              <w:rPr>
                <w:sz w:val="22"/>
              </w:rPr>
              <w:t>10.89/32.115</w:t>
            </w:r>
          </w:p>
        </w:tc>
        <w:tc>
          <w:tcPr>
            <w:tcW w:w="870" w:type="pct"/>
            <w:vMerge w:val="restart"/>
          </w:tcPr>
          <w:p w14:paraId="29D5CB8C" w14:textId="77777777" w:rsidR="00717AC9" w:rsidRDefault="002B6238">
            <w:pPr>
              <w:ind w:left="-84" w:right="-84"/>
            </w:pPr>
            <w:r>
              <w:rPr>
                <w:sz w:val="22"/>
              </w:rPr>
              <w:t>стойкость эмульсии</w:t>
            </w:r>
          </w:p>
        </w:tc>
        <w:tc>
          <w:tcPr>
            <w:tcW w:w="1070" w:type="pct"/>
            <w:vMerge/>
          </w:tcPr>
          <w:p w14:paraId="09EE82B1" w14:textId="77777777" w:rsidR="00717AC9" w:rsidRDefault="00717AC9"/>
        </w:tc>
        <w:tc>
          <w:tcPr>
            <w:tcW w:w="730" w:type="pct"/>
            <w:vMerge/>
          </w:tcPr>
          <w:p w14:paraId="1E18890F" w14:textId="77777777" w:rsidR="00717AC9" w:rsidRDefault="00717AC9"/>
        </w:tc>
        <w:tc>
          <w:tcPr>
            <w:tcW w:w="815" w:type="pct"/>
            <w:vMerge/>
          </w:tcPr>
          <w:p w14:paraId="2E4EC63D" w14:textId="77777777" w:rsidR="00717AC9" w:rsidRDefault="00717AC9"/>
        </w:tc>
      </w:tr>
      <w:tr w:rsidR="00717AC9" w14:paraId="2F15AD1C" w14:textId="77777777">
        <w:tc>
          <w:tcPr>
            <w:tcW w:w="290" w:type="pct"/>
          </w:tcPr>
          <w:p w14:paraId="70C8F012" w14:textId="77777777" w:rsidR="00717AC9" w:rsidRDefault="002B6238">
            <w:pPr>
              <w:ind w:left="-84" w:right="-84"/>
            </w:pPr>
            <w:r>
              <w:rPr>
                <w:sz w:val="22"/>
              </w:rPr>
              <w:t>1.56.1**</w:t>
            </w:r>
          </w:p>
        </w:tc>
        <w:tc>
          <w:tcPr>
            <w:tcW w:w="680" w:type="pct"/>
            <w:vMerge w:val="restart"/>
          </w:tcPr>
          <w:p w14:paraId="67AED1F5" w14:textId="77777777" w:rsidR="00717AC9" w:rsidRDefault="002B6238">
            <w:pPr>
              <w:ind w:left="-84" w:right="-84"/>
            </w:pPr>
            <w:r>
              <w:rPr>
                <w:sz w:val="22"/>
              </w:rPr>
              <w:t>Семена масличных культур</w:t>
            </w:r>
          </w:p>
        </w:tc>
        <w:tc>
          <w:tcPr>
            <w:tcW w:w="530" w:type="pct"/>
          </w:tcPr>
          <w:p w14:paraId="38B981BD" w14:textId="77777777" w:rsidR="00717AC9" w:rsidRDefault="002B6238">
            <w:pPr>
              <w:ind w:left="-84" w:right="-84"/>
            </w:pPr>
            <w:r>
              <w:rPr>
                <w:sz w:val="22"/>
              </w:rPr>
              <w:t>01.11/42.000</w:t>
            </w:r>
          </w:p>
        </w:tc>
        <w:tc>
          <w:tcPr>
            <w:tcW w:w="870" w:type="pct"/>
          </w:tcPr>
          <w:p w14:paraId="3FB3126A" w14:textId="77777777" w:rsidR="00717AC9" w:rsidRDefault="002B6238">
            <w:pPr>
              <w:ind w:left="-84" w:right="-84"/>
            </w:pPr>
            <w:r>
              <w:rPr>
                <w:sz w:val="22"/>
              </w:rPr>
              <w:t>отбор проб (образцов)</w:t>
            </w:r>
          </w:p>
        </w:tc>
        <w:tc>
          <w:tcPr>
            <w:tcW w:w="1070" w:type="pct"/>
          </w:tcPr>
          <w:p w14:paraId="53D655C8" w14:textId="77777777" w:rsidR="00717AC9" w:rsidRDefault="002B6238">
            <w:pPr>
              <w:ind w:left="-84" w:right="-84"/>
            </w:pPr>
            <w:r>
              <w:rPr>
                <w:sz w:val="22"/>
              </w:rPr>
              <w:t>ГОСТ 10852-86;</w:t>
            </w:r>
            <w:r>
              <w:rPr>
                <w:sz w:val="22"/>
              </w:rPr>
              <w:br/>
              <w:t>СТБ 1036-97</w:t>
            </w:r>
          </w:p>
        </w:tc>
        <w:tc>
          <w:tcPr>
            <w:tcW w:w="730" w:type="pct"/>
          </w:tcPr>
          <w:p w14:paraId="60A5BB5C" w14:textId="77777777" w:rsidR="00717AC9" w:rsidRDefault="002B6238">
            <w:pPr>
              <w:ind w:left="-84" w:right="-84"/>
            </w:pPr>
            <w:r>
              <w:rPr>
                <w:sz w:val="22"/>
              </w:rPr>
              <w:t xml:space="preserve">ул. Казинца, 50, 220099, г. Минск (отделение </w:t>
            </w:r>
            <w:r>
              <w:rPr>
                <w:sz w:val="22"/>
              </w:rPr>
              <w:lastRenderedPageBreak/>
              <w:t>организации испытаний)</w:t>
            </w:r>
          </w:p>
        </w:tc>
        <w:tc>
          <w:tcPr>
            <w:tcW w:w="815" w:type="pct"/>
            <w:vMerge w:val="restart"/>
          </w:tcPr>
          <w:p w14:paraId="5111B33B" w14:textId="77777777" w:rsidR="00717AC9" w:rsidRDefault="00717AC9">
            <w:pPr>
              <w:ind w:left="-84" w:right="-84"/>
            </w:pPr>
          </w:p>
        </w:tc>
      </w:tr>
      <w:tr w:rsidR="00717AC9" w14:paraId="32437706" w14:textId="77777777">
        <w:tc>
          <w:tcPr>
            <w:tcW w:w="290" w:type="pct"/>
          </w:tcPr>
          <w:p w14:paraId="6D9EDA5E" w14:textId="77777777" w:rsidR="00717AC9" w:rsidRDefault="002B6238">
            <w:pPr>
              <w:ind w:left="-84" w:right="-84"/>
            </w:pPr>
            <w:r>
              <w:rPr>
                <w:sz w:val="22"/>
              </w:rPr>
              <w:t>1.56.2*</w:t>
            </w:r>
          </w:p>
        </w:tc>
        <w:tc>
          <w:tcPr>
            <w:tcW w:w="680" w:type="pct"/>
            <w:vMerge/>
          </w:tcPr>
          <w:p w14:paraId="022C4821" w14:textId="77777777" w:rsidR="00717AC9" w:rsidRDefault="00717AC9"/>
        </w:tc>
        <w:tc>
          <w:tcPr>
            <w:tcW w:w="530" w:type="pct"/>
          </w:tcPr>
          <w:p w14:paraId="77D7D6C1" w14:textId="77777777" w:rsidR="00717AC9" w:rsidRDefault="002B6238">
            <w:pPr>
              <w:ind w:left="-84" w:right="-84"/>
            </w:pPr>
            <w:r>
              <w:rPr>
                <w:sz w:val="22"/>
              </w:rPr>
              <w:t>01.11/11.116</w:t>
            </w:r>
          </w:p>
        </w:tc>
        <w:tc>
          <w:tcPr>
            <w:tcW w:w="870" w:type="pct"/>
          </w:tcPr>
          <w:p w14:paraId="2E568FDF" w14:textId="77777777" w:rsidR="00717AC9" w:rsidRDefault="002B6238">
            <w:pPr>
              <w:ind w:left="-84" w:right="-84"/>
            </w:pPr>
            <w:r>
              <w:rPr>
                <w:sz w:val="22"/>
              </w:rPr>
              <w:t>органолептические показатели: запах, цвет</w:t>
            </w:r>
          </w:p>
        </w:tc>
        <w:tc>
          <w:tcPr>
            <w:tcW w:w="1070" w:type="pct"/>
          </w:tcPr>
          <w:p w14:paraId="49DA1BD4" w14:textId="77777777" w:rsidR="00717AC9" w:rsidRDefault="002B6238">
            <w:pPr>
              <w:ind w:left="-84" w:right="-84"/>
            </w:pPr>
            <w:r>
              <w:rPr>
                <w:sz w:val="22"/>
              </w:rPr>
              <w:t>ГОСТ 27988-88</w:t>
            </w:r>
          </w:p>
        </w:tc>
        <w:tc>
          <w:tcPr>
            <w:tcW w:w="730" w:type="pct"/>
            <w:vMerge w:val="restart"/>
          </w:tcPr>
          <w:p w14:paraId="4F6A683C"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402DA5EE" w14:textId="77777777" w:rsidR="00717AC9" w:rsidRDefault="00717AC9"/>
        </w:tc>
      </w:tr>
      <w:tr w:rsidR="00717AC9" w14:paraId="2ED49118" w14:textId="77777777">
        <w:tc>
          <w:tcPr>
            <w:tcW w:w="290" w:type="pct"/>
          </w:tcPr>
          <w:p w14:paraId="6139F9AB" w14:textId="77777777" w:rsidR="00717AC9" w:rsidRDefault="002B6238">
            <w:pPr>
              <w:ind w:left="-84" w:right="-84"/>
            </w:pPr>
            <w:r>
              <w:rPr>
                <w:sz w:val="22"/>
              </w:rPr>
              <w:t>1.56.3*</w:t>
            </w:r>
          </w:p>
        </w:tc>
        <w:tc>
          <w:tcPr>
            <w:tcW w:w="680" w:type="pct"/>
            <w:vMerge/>
          </w:tcPr>
          <w:p w14:paraId="082C02D2" w14:textId="77777777" w:rsidR="00717AC9" w:rsidRDefault="00717AC9"/>
        </w:tc>
        <w:tc>
          <w:tcPr>
            <w:tcW w:w="530" w:type="pct"/>
          </w:tcPr>
          <w:p w14:paraId="1B74E2C5" w14:textId="77777777" w:rsidR="00717AC9" w:rsidRDefault="002B6238">
            <w:pPr>
              <w:ind w:left="-84" w:right="-84"/>
            </w:pPr>
            <w:r>
              <w:rPr>
                <w:sz w:val="22"/>
              </w:rPr>
              <w:t>01.11/08.052</w:t>
            </w:r>
          </w:p>
        </w:tc>
        <w:tc>
          <w:tcPr>
            <w:tcW w:w="870" w:type="pct"/>
          </w:tcPr>
          <w:p w14:paraId="6E2C670C" w14:textId="77777777" w:rsidR="00717AC9" w:rsidRDefault="002B6238">
            <w:pPr>
              <w:ind w:left="-84" w:right="-84"/>
            </w:pPr>
            <w:r>
              <w:rPr>
                <w:sz w:val="22"/>
              </w:rPr>
              <w:t>определение влажности</w:t>
            </w:r>
          </w:p>
        </w:tc>
        <w:tc>
          <w:tcPr>
            <w:tcW w:w="1070" w:type="pct"/>
          </w:tcPr>
          <w:p w14:paraId="387A1C24" w14:textId="77777777" w:rsidR="00717AC9" w:rsidRDefault="002B6238">
            <w:pPr>
              <w:ind w:left="-84" w:right="-84"/>
            </w:pPr>
            <w:r>
              <w:rPr>
                <w:sz w:val="22"/>
              </w:rPr>
              <w:t>ГОСТ 10856-96</w:t>
            </w:r>
          </w:p>
        </w:tc>
        <w:tc>
          <w:tcPr>
            <w:tcW w:w="730" w:type="pct"/>
            <w:vMerge/>
          </w:tcPr>
          <w:p w14:paraId="3F965065" w14:textId="77777777" w:rsidR="00717AC9" w:rsidRDefault="00717AC9"/>
        </w:tc>
        <w:tc>
          <w:tcPr>
            <w:tcW w:w="815" w:type="pct"/>
            <w:vMerge/>
          </w:tcPr>
          <w:p w14:paraId="0496F8D4" w14:textId="77777777" w:rsidR="00717AC9" w:rsidRDefault="00717AC9"/>
        </w:tc>
      </w:tr>
      <w:tr w:rsidR="00717AC9" w14:paraId="7FA57240" w14:textId="77777777">
        <w:tc>
          <w:tcPr>
            <w:tcW w:w="290" w:type="pct"/>
          </w:tcPr>
          <w:p w14:paraId="2BCF026A" w14:textId="77777777" w:rsidR="00717AC9" w:rsidRDefault="002B6238">
            <w:pPr>
              <w:ind w:left="-84" w:right="-84"/>
            </w:pPr>
            <w:r>
              <w:rPr>
                <w:sz w:val="22"/>
              </w:rPr>
              <w:t>1.56.4*</w:t>
            </w:r>
          </w:p>
        </w:tc>
        <w:tc>
          <w:tcPr>
            <w:tcW w:w="680" w:type="pct"/>
            <w:vMerge/>
          </w:tcPr>
          <w:p w14:paraId="3F9C54EE" w14:textId="77777777" w:rsidR="00717AC9" w:rsidRDefault="00717AC9"/>
        </w:tc>
        <w:tc>
          <w:tcPr>
            <w:tcW w:w="530" w:type="pct"/>
          </w:tcPr>
          <w:p w14:paraId="6B72FFAE" w14:textId="77777777" w:rsidR="00717AC9" w:rsidRDefault="002B6238">
            <w:pPr>
              <w:ind w:left="-84" w:right="-84"/>
            </w:pPr>
            <w:r>
              <w:rPr>
                <w:sz w:val="22"/>
              </w:rPr>
              <w:t>01.11/32.115</w:t>
            </w:r>
          </w:p>
        </w:tc>
        <w:tc>
          <w:tcPr>
            <w:tcW w:w="870" w:type="pct"/>
          </w:tcPr>
          <w:p w14:paraId="35C7B285" w14:textId="77777777" w:rsidR="00717AC9" w:rsidRDefault="002B6238">
            <w:pPr>
              <w:ind w:left="-84" w:right="-84"/>
            </w:pPr>
            <w:r>
              <w:rPr>
                <w:sz w:val="22"/>
              </w:rPr>
              <w:t>определение зараженности вредителями</w:t>
            </w:r>
          </w:p>
        </w:tc>
        <w:tc>
          <w:tcPr>
            <w:tcW w:w="1070" w:type="pct"/>
          </w:tcPr>
          <w:p w14:paraId="491858FB" w14:textId="77777777" w:rsidR="00717AC9" w:rsidRDefault="002B6238">
            <w:pPr>
              <w:ind w:left="-84" w:right="-84"/>
            </w:pPr>
            <w:r>
              <w:rPr>
                <w:sz w:val="22"/>
              </w:rPr>
              <w:t>ГОСТ 10853-88</w:t>
            </w:r>
          </w:p>
        </w:tc>
        <w:tc>
          <w:tcPr>
            <w:tcW w:w="730" w:type="pct"/>
            <w:vMerge/>
          </w:tcPr>
          <w:p w14:paraId="461A65A8" w14:textId="77777777" w:rsidR="00717AC9" w:rsidRDefault="00717AC9"/>
        </w:tc>
        <w:tc>
          <w:tcPr>
            <w:tcW w:w="815" w:type="pct"/>
            <w:vMerge/>
          </w:tcPr>
          <w:p w14:paraId="7DBABB04" w14:textId="77777777" w:rsidR="00717AC9" w:rsidRDefault="00717AC9"/>
        </w:tc>
      </w:tr>
      <w:tr w:rsidR="00717AC9" w14:paraId="416FD0AF" w14:textId="77777777">
        <w:tc>
          <w:tcPr>
            <w:tcW w:w="290" w:type="pct"/>
          </w:tcPr>
          <w:p w14:paraId="091CED60" w14:textId="77777777" w:rsidR="00717AC9" w:rsidRDefault="002B6238">
            <w:pPr>
              <w:ind w:left="-84" w:right="-84"/>
            </w:pPr>
            <w:r>
              <w:rPr>
                <w:sz w:val="22"/>
              </w:rPr>
              <w:t>1.56.5*</w:t>
            </w:r>
          </w:p>
        </w:tc>
        <w:tc>
          <w:tcPr>
            <w:tcW w:w="680" w:type="pct"/>
            <w:vMerge/>
          </w:tcPr>
          <w:p w14:paraId="35CB338C" w14:textId="77777777" w:rsidR="00717AC9" w:rsidRDefault="00717AC9"/>
        </w:tc>
        <w:tc>
          <w:tcPr>
            <w:tcW w:w="530" w:type="pct"/>
          </w:tcPr>
          <w:p w14:paraId="4F855A20" w14:textId="77777777" w:rsidR="00717AC9" w:rsidRDefault="002B6238">
            <w:pPr>
              <w:ind w:left="-84" w:right="-84"/>
            </w:pPr>
            <w:r>
              <w:rPr>
                <w:sz w:val="22"/>
              </w:rPr>
              <w:t>01.11/08.149</w:t>
            </w:r>
          </w:p>
        </w:tc>
        <w:tc>
          <w:tcPr>
            <w:tcW w:w="870" w:type="pct"/>
          </w:tcPr>
          <w:p w14:paraId="49DF566A" w14:textId="77777777" w:rsidR="00717AC9" w:rsidRDefault="002B6238">
            <w:pPr>
              <w:ind w:left="-84" w:right="-84"/>
            </w:pPr>
            <w:r>
              <w:rPr>
                <w:sz w:val="22"/>
              </w:rPr>
              <w:t>определение кислотного числа масла</w:t>
            </w:r>
          </w:p>
        </w:tc>
        <w:tc>
          <w:tcPr>
            <w:tcW w:w="1070" w:type="pct"/>
          </w:tcPr>
          <w:p w14:paraId="180303B7" w14:textId="77777777" w:rsidR="00717AC9" w:rsidRDefault="002B6238">
            <w:pPr>
              <w:ind w:left="-84" w:right="-84"/>
            </w:pPr>
            <w:r>
              <w:rPr>
                <w:sz w:val="22"/>
              </w:rPr>
              <w:t>ГОСТ 10858-77</w:t>
            </w:r>
          </w:p>
        </w:tc>
        <w:tc>
          <w:tcPr>
            <w:tcW w:w="730" w:type="pct"/>
            <w:vMerge/>
          </w:tcPr>
          <w:p w14:paraId="46B249D7" w14:textId="77777777" w:rsidR="00717AC9" w:rsidRDefault="00717AC9"/>
        </w:tc>
        <w:tc>
          <w:tcPr>
            <w:tcW w:w="815" w:type="pct"/>
            <w:vMerge/>
          </w:tcPr>
          <w:p w14:paraId="40C78616" w14:textId="77777777" w:rsidR="00717AC9" w:rsidRDefault="00717AC9"/>
        </w:tc>
      </w:tr>
      <w:tr w:rsidR="00717AC9" w14:paraId="295044C8" w14:textId="77777777">
        <w:tc>
          <w:tcPr>
            <w:tcW w:w="290" w:type="pct"/>
          </w:tcPr>
          <w:p w14:paraId="79A5A97B" w14:textId="77777777" w:rsidR="00717AC9" w:rsidRDefault="002B6238">
            <w:pPr>
              <w:ind w:left="-84" w:right="-84"/>
            </w:pPr>
            <w:r>
              <w:rPr>
                <w:sz w:val="22"/>
              </w:rPr>
              <w:t>1.56.6*</w:t>
            </w:r>
          </w:p>
        </w:tc>
        <w:tc>
          <w:tcPr>
            <w:tcW w:w="680" w:type="pct"/>
            <w:vMerge/>
          </w:tcPr>
          <w:p w14:paraId="6363C0B4" w14:textId="77777777" w:rsidR="00717AC9" w:rsidRDefault="00717AC9"/>
        </w:tc>
        <w:tc>
          <w:tcPr>
            <w:tcW w:w="530" w:type="pct"/>
            <w:vMerge w:val="restart"/>
          </w:tcPr>
          <w:p w14:paraId="04E49E53" w14:textId="77777777" w:rsidR="00717AC9" w:rsidRDefault="002B6238">
            <w:pPr>
              <w:ind w:left="-84" w:right="-84"/>
            </w:pPr>
            <w:r>
              <w:rPr>
                <w:sz w:val="22"/>
              </w:rPr>
              <w:t>01.11/08.052</w:t>
            </w:r>
          </w:p>
        </w:tc>
        <w:tc>
          <w:tcPr>
            <w:tcW w:w="870" w:type="pct"/>
          </w:tcPr>
          <w:p w14:paraId="519A7CF7" w14:textId="77777777" w:rsidR="00717AC9" w:rsidRDefault="002B6238">
            <w:pPr>
              <w:ind w:left="-84" w:right="-84"/>
            </w:pPr>
            <w:r>
              <w:rPr>
                <w:sz w:val="22"/>
              </w:rPr>
              <w:t>определение сорной и масличной примеси</w:t>
            </w:r>
          </w:p>
        </w:tc>
        <w:tc>
          <w:tcPr>
            <w:tcW w:w="1070" w:type="pct"/>
          </w:tcPr>
          <w:p w14:paraId="2EB8ED04" w14:textId="77777777" w:rsidR="00717AC9" w:rsidRDefault="002B6238">
            <w:pPr>
              <w:ind w:left="-84" w:right="-84"/>
            </w:pPr>
            <w:r>
              <w:rPr>
                <w:sz w:val="22"/>
              </w:rPr>
              <w:t>ГОСТ 10854-2015</w:t>
            </w:r>
          </w:p>
        </w:tc>
        <w:tc>
          <w:tcPr>
            <w:tcW w:w="730" w:type="pct"/>
            <w:vMerge/>
          </w:tcPr>
          <w:p w14:paraId="076991C4" w14:textId="77777777" w:rsidR="00717AC9" w:rsidRDefault="00717AC9"/>
        </w:tc>
        <w:tc>
          <w:tcPr>
            <w:tcW w:w="815" w:type="pct"/>
            <w:vMerge/>
          </w:tcPr>
          <w:p w14:paraId="7809C179" w14:textId="77777777" w:rsidR="00717AC9" w:rsidRDefault="00717AC9"/>
        </w:tc>
      </w:tr>
      <w:tr w:rsidR="00717AC9" w14:paraId="32AB2BC9" w14:textId="77777777">
        <w:trPr>
          <w:trHeight w:val="230"/>
        </w:trPr>
        <w:tc>
          <w:tcPr>
            <w:tcW w:w="290" w:type="pct"/>
            <w:vMerge w:val="restart"/>
          </w:tcPr>
          <w:p w14:paraId="076B7005" w14:textId="77777777" w:rsidR="00717AC9" w:rsidRDefault="002B6238">
            <w:pPr>
              <w:ind w:left="-84" w:right="-84"/>
            </w:pPr>
            <w:r>
              <w:rPr>
                <w:sz w:val="22"/>
              </w:rPr>
              <w:t>1.56.7*</w:t>
            </w:r>
          </w:p>
        </w:tc>
        <w:tc>
          <w:tcPr>
            <w:tcW w:w="680" w:type="pct"/>
            <w:vMerge/>
          </w:tcPr>
          <w:p w14:paraId="3FB52E9B" w14:textId="77777777" w:rsidR="00717AC9" w:rsidRDefault="00717AC9"/>
        </w:tc>
        <w:tc>
          <w:tcPr>
            <w:tcW w:w="530" w:type="pct"/>
            <w:vMerge/>
          </w:tcPr>
          <w:p w14:paraId="24C9D264" w14:textId="77777777" w:rsidR="00717AC9" w:rsidRDefault="00717AC9"/>
        </w:tc>
        <w:tc>
          <w:tcPr>
            <w:tcW w:w="870" w:type="pct"/>
            <w:vMerge w:val="restart"/>
          </w:tcPr>
          <w:p w14:paraId="6D991740" w14:textId="77777777" w:rsidR="00717AC9" w:rsidRDefault="002B6238">
            <w:pPr>
              <w:ind w:left="-84" w:right="-84"/>
            </w:pPr>
            <w:r>
              <w:rPr>
                <w:sz w:val="22"/>
              </w:rPr>
              <w:t>масличность.</w:t>
            </w:r>
          </w:p>
        </w:tc>
        <w:tc>
          <w:tcPr>
            <w:tcW w:w="1070" w:type="pct"/>
            <w:vMerge w:val="restart"/>
          </w:tcPr>
          <w:p w14:paraId="251DD2AF" w14:textId="77777777" w:rsidR="00717AC9" w:rsidRDefault="002B6238">
            <w:pPr>
              <w:ind w:left="-84" w:right="-84"/>
            </w:pPr>
            <w:r>
              <w:rPr>
                <w:sz w:val="22"/>
              </w:rPr>
              <w:t>ГОСТ 10857-64</w:t>
            </w:r>
          </w:p>
        </w:tc>
        <w:tc>
          <w:tcPr>
            <w:tcW w:w="730" w:type="pct"/>
            <w:vMerge/>
          </w:tcPr>
          <w:p w14:paraId="042854BA" w14:textId="77777777" w:rsidR="00717AC9" w:rsidRDefault="00717AC9"/>
        </w:tc>
        <w:tc>
          <w:tcPr>
            <w:tcW w:w="815" w:type="pct"/>
            <w:vMerge/>
          </w:tcPr>
          <w:p w14:paraId="1A470C2F" w14:textId="77777777" w:rsidR="00717AC9" w:rsidRDefault="00717AC9"/>
        </w:tc>
      </w:tr>
      <w:tr w:rsidR="00717AC9" w14:paraId="2A87C7EA" w14:textId="77777777">
        <w:tc>
          <w:tcPr>
            <w:tcW w:w="290" w:type="pct"/>
          </w:tcPr>
          <w:p w14:paraId="6BBB8726" w14:textId="77777777" w:rsidR="00717AC9" w:rsidRDefault="002B6238">
            <w:pPr>
              <w:ind w:left="-84" w:right="-84"/>
            </w:pPr>
            <w:r>
              <w:rPr>
                <w:sz w:val="22"/>
              </w:rPr>
              <w:t>1.57.1**</w:t>
            </w:r>
          </w:p>
        </w:tc>
        <w:tc>
          <w:tcPr>
            <w:tcW w:w="680" w:type="pct"/>
            <w:vMerge w:val="restart"/>
          </w:tcPr>
          <w:p w14:paraId="143CA170" w14:textId="77777777" w:rsidR="00717AC9" w:rsidRDefault="002B6238">
            <w:pPr>
              <w:ind w:left="-84" w:right="-84"/>
            </w:pPr>
            <w:r>
              <w:rPr>
                <w:sz w:val="22"/>
              </w:rPr>
              <w:t>Напитки безалкогольные, сиропы, квасы</w:t>
            </w:r>
          </w:p>
        </w:tc>
        <w:tc>
          <w:tcPr>
            <w:tcW w:w="530" w:type="pct"/>
          </w:tcPr>
          <w:p w14:paraId="7509F710" w14:textId="77777777" w:rsidR="00717AC9" w:rsidRDefault="002B6238">
            <w:pPr>
              <w:ind w:left="-84" w:right="-84"/>
            </w:pPr>
            <w:r>
              <w:rPr>
                <w:sz w:val="22"/>
              </w:rPr>
              <w:t>11.07/42.000</w:t>
            </w:r>
          </w:p>
        </w:tc>
        <w:tc>
          <w:tcPr>
            <w:tcW w:w="870" w:type="pct"/>
          </w:tcPr>
          <w:p w14:paraId="1A58158E" w14:textId="77777777" w:rsidR="00717AC9" w:rsidRDefault="002B6238">
            <w:pPr>
              <w:ind w:left="-84" w:right="-84"/>
            </w:pPr>
            <w:r>
              <w:rPr>
                <w:sz w:val="22"/>
              </w:rPr>
              <w:t>отбор проб (образцов)</w:t>
            </w:r>
          </w:p>
        </w:tc>
        <w:tc>
          <w:tcPr>
            <w:tcW w:w="1070" w:type="pct"/>
          </w:tcPr>
          <w:p w14:paraId="403F9C10" w14:textId="77777777" w:rsidR="00717AC9" w:rsidRDefault="002B6238">
            <w:pPr>
              <w:ind w:left="-84" w:right="-84"/>
            </w:pPr>
            <w:r>
              <w:rPr>
                <w:sz w:val="22"/>
              </w:rPr>
              <w:t>ГОСТ 6687.0-86 п.2;</w:t>
            </w:r>
            <w:r>
              <w:rPr>
                <w:sz w:val="22"/>
              </w:rPr>
              <w:br/>
              <w:t>СТБ 1036-97</w:t>
            </w:r>
          </w:p>
        </w:tc>
        <w:tc>
          <w:tcPr>
            <w:tcW w:w="730" w:type="pct"/>
          </w:tcPr>
          <w:p w14:paraId="6352E37C"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7DEDE56F" w14:textId="77777777" w:rsidR="00717AC9" w:rsidRDefault="00717AC9">
            <w:pPr>
              <w:ind w:left="-84" w:right="-84"/>
            </w:pPr>
          </w:p>
        </w:tc>
      </w:tr>
      <w:tr w:rsidR="00717AC9" w14:paraId="6AA091A9" w14:textId="77777777">
        <w:tc>
          <w:tcPr>
            <w:tcW w:w="290" w:type="pct"/>
          </w:tcPr>
          <w:p w14:paraId="360D27C3" w14:textId="77777777" w:rsidR="00717AC9" w:rsidRDefault="002B6238">
            <w:pPr>
              <w:ind w:left="-84" w:right="-84"/>
            </w:pPr>
            <w:r>
              <w:rPr>
                <w:sz w:val="22"/>
              </w:rPr>
              <w:t>1.57.2*</w:t>
            </w:r>
          </w:p>
        </w:tc>
        <w:tc>
          <w:tcPr>
            <w:tcW w:w="680" w:type="pct"/>
            <w:vMerge/>
          </w:tcPr>
          <w:p w14:paraId="31BB2FD1" w14:textId="77777777" w:rsidR="00717AC9" w:rsidRDefault="00717AC9"/>
        </w:tc>
        <w:tc>
          <w:tcPr>
            <w:tcW w:w="530" w:type="pct"/>
          </w:tcPr>
          <w:p w14:paraId="752645CE" w14:textId="77777777" w:rsidR="00717AC9" w:rsidRDefault="002B6238">
            <w:pPr>
              <w:ind w:left="-84" w:right="-84"/>
            </w:pPr>
            <w:r>
              <w:rPr>
                <w:sz w:val="22"/>
              </w:rPr>
              <w:t>11.07/11.116</w:t>
            </w:r>
          </w:p>
        </w:tc>
        <w:tc>
          <w:tcPr>
            <w:tcW w:w="870" w:type="pct"/>
          </w:tcPr>
          <w:p w14:paraId="5850EAB8" w14:textId="77777777" w:rsidR="00717AC9" w:rsidRDefault="002B6238">
            <w:pPr>
              <w:ind w:left="-84" w:right="-84"/>
            </w:pPr>
            <w:r>
              <w:rPr>
                <w:sz w:val="22"/>
              </w:rPr>
              <w:t>органолептические показатели: аромат, вкус, внешний вид, прозрачность, цвет</w:t>
            </w:r>
          </w:p>
        </w:tc>
        <w:tc>
          <w:tcPr>
            <w:tcW w:w="1070" w:type="pct"/>
          </w:tcPr>
          <w:p w14:paraId="33496A7D" w14:textId="77777777" w:rsidR="00717AC9" w:rsidRDefault="002B6238">
            <w:pPr>
              <w:ind w:left="-84" w:right="-84"/>
            </w:pPr>
            <w:r>
              <w:rPr>
                <w:sz w:val="22"/>
              </w:rPr>
              <w:t>ГОСТ 6687.5-86</w:t>
            </w:r>
          </w:p>
        </w:tc>
        <w:tc>
          <w:tcPr>
            <w:tcW w:w="730" w:type="pct"/>
            <w:vMerge w:val="restart"/>
          </w:tcPr>
          <w:p w14:paraId="2287087E"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15D7D66" w14:textId="77777777" w:rsidR="00717AC9" w:rsidRDefault="00717AC9"/>
        </w:tc>
      </w:tr>
      <w:tr w:rsidR="00717AC9" w14:paraId="249FD59F" w14:textId="77777777">
        <w:tc>
          <w:tcPr>
            <w:tcW w:w="290" w:type="pct"/>
          </w:tcPr>
          <w:p w14:paraId="2D00F7E8" w14:textId="77777777" w:rsidR="00717AC9" w:rsidRDefault="002B6238">
            <w:pPr>
              <w:ind w:left="-84" w:right="-84"/>
            </w:pPr>
            <w:r>
              <w:rPr>
                <w:sz w:val="22"/>
              </w:rPr>
              <w:t>1.57.3*</w:t>
            </w:r>
          </w:p>
        </w:tc>
        <w:tc>
          <w:tcPr>
            <w:tcW w:w="680" w:type="pct"/>
            <w:vMerge/>
          </w:tcPr>
          <w:p w14:paraId="19334E42" w14:textId="77777777" w:rsidR="00717AC9" w:rsidRDefault="00717AC9"/>
        </w:tc>
        <w:tc>
          <w:tcPr>
            <w:tcW w:w="530" w:type="pct"/>
          </w:tcPr>
          <w:p w14:paraId="604DFEAF" w14:textId="77777777" w:rsidR="00717AC9" w:rsidRDefault="002B6238">
            <w:pPr>
              <w:ind w:left="-84" w:right="-84"/>
            </w:pPr>
            <w:r>
              <w:rPr>
                <w:sz w:val="22"/>
              </w:rPr>
              <w:t>11.07/08.149</w:t>
            </w:r>
          </w:p>
        </w:tc>
        <w:tc>
          <w:tcPr>
            <w:tcW w:w="870" w:type="pct"/>
          </w:tcPr>
          <w:p w14:paraId="2B306F12" w14:textId="77777777" w:rsidR="00717AC9" w:rsidRDefault="002B6238">
            <w:pPr>
              <w:ind w:left="-84" w:right="-84"/>
            </w:pPr>
            <w:r>
              <w:rPr>
                <w:sz w:val="22"/>
              </w:rPr>
              <w:t>кислотность.</w:t>
            </w:r>
          </w:p>
        </w:tc>
        <w:tc>
          <w:tcPr>
            <w:tcW w:w="1070" w:type="pct"/>
          </w:tcPr>
          <w:p w14:paraId="7C21C3CD" w14:textId="77777777" w:rsidR="00717AC9" w:rsidRDefault="002B6238">
            <w:pPr>
              <w:ind w:left="-84" w:right="-84"/>
            </w:pPr>
            <w:r>
              <w:rPr>
                <w:sz w:val="22"/>
              </w:rPr>
              <w:t>ГОСТ 6687.4-86</w:t>
            </w:r>
          </w:p>
        </w:tc>
        <w:tc>
          <w:tcPr>
            <w:tcW w:w="730" w:type="pct"/>
            <w:vMerge/>
          </w:tcPr>
          <w:p w14:paraId="36618D81" w14:textId="77777777" w:rsidR="00717AC9" w:rsidRDefault="00717AC9"/>
        </w:tc>
        <w:tc>
          <w:tcPr>
            <w:tcW w:w="815" w:type="pct"/>
            <w:vMerge/>
          </w:tcPr>
          <w:p w14:paraId="577E556B" w14:textId="77777777" w:rsidR="00717AC9" w:rsidRDefault="00717AC9"/>
        </w:tc>
      </w:tr>
      <w:tr w:rsidR="00717AC9" w14:paraId="16A6F392" w14:textId="77777777">
        <w:tc>
          <w:tcPr>
            <w:tcW w:w="290" w:type="pct"/>
          </w:tcPr>
          <w:p w14:paraId="22D2EFE2" w14:textId="77777777" w:rsidR="00717AC9" w:rsidRDefault="002B6238">
            <w:pPr>
              <w:ind w:left="-84" w:right="-84"/>
            </w:pPr>
            <w:r>
              <w:rPr>
                <w:sz w:val="22"/>
              </w:rPr>
              <w:t>1.57.4*</w:t>
            </w:r>
          </w:p>
        </w:tc>
        <w:tc>
          <w:tcPr>
            <w:tcW w:w="680" w:type="pct"/>
            <w:vMerge/>
          </w:tcPr>
          <w:p w14:paraId="114970A5" w14:textId="77777777" w:rsidR="00717AC9" w:rsidRDefault="00717AC9"/>
        </w:tc>
        <w:tc>
          <w:tcPr>
            <w:tcW w:w="530" w:type="pct"/>
          </w:tcPr>
          <w:p w14:paraId="49731E9E" w14:textId="77777777" w:rsidR="00717AC9" w:rsidRDefault="002B6238">
            <w:pPr>
              <w:ind w:left="-84" w:right="-84"/>
            </w:pPr>
            <w:r>
              <w:rPr>
                <w:sz w:val="22"/>
              </w:rPr>
              <w:t>11.07/08.133</w:t>
            </w:r>
          </w:p>
        </w:tc>
        <w:tc>
          <w:tcPr>
            <w:tcW w:w="870" w:type="pct"/>
          </w:tcPr>
          <w:p w14:paraId="606A6179" w14:textId="77777777" w:rsidR="00717AC9" w:rsidRDefault="002B6238">
            <w:pPr>
              <w:ind w:left="-84" w:right="-84"/>
            </w:pPr>
            <w:r>
              <w:rPr>
                <w:sz w:val="22"/>
              </w:rPr>
              <w:t>массовая доля сухих веществ</w:t>
            </w:r>
          </w:p>
        </w:tc>
        <w:tc>
          <w:tcPr>
            <w:tcW w:w="1070" w:type="pct"/>
          </w:tcPr>
          <w:p w14:paraId="6C2A4322" w14:textId="77777777" w:rsidR="00717AC9" w:rsidRDefault="002B6238">
            <w:pPr>
              <w:ind w:left="-84" w:right="-84"/>
            </w:pPr>
            <w:r>
              <w:rPr>
                <w:sz w:val="22"/>
              </w:rPr>
              <w:t>ГОСТ 6687.2-90</w:t>
            </w:r>
          </w:p>
        </w:tc>
        <w:tc>
          <w:tcPr>
            <w:tcW w:w="730" w:type="pct"/>
            <w:vMerge/>
          </w:tcPr>
          <w:p w14:paraId="2C5E69F0" w14:textId="77777777" w:rsidR="00717AC9" w:rsidRDefault="00717AC9"/>
        </w:tc>
        <w:tc>
          <w:tcPr>
            <w:tcW w:w="815" w:type="pct"/>
            <w:vMerge/>
          </w:tcPr>
          <w:p w14:paraId="3D12D5F5" w14:textId="77777777" w:rsidR="00717AC9" w:rsidRDefault="00717AC9"/>
        </w:tc>
      </w:tr>
      <w:tr w:rsidR="00717AC9" w14:paraId="7F74EA30" w14:textId="77777777">
        <w:tc>
          <w:tcPr>
            <w:tcW w:w="290" w:type="pct"/>
          </w:tcPr>
          <w:p w14:paraId="1DDADA2B" w14:textId="77777777" w:rsidR="00717AC9" w:rsidRDefault="002B6238">
            <w:pPr>
              <w:ind w:left="-84" w:right="-84"/>
            </w:pPr>
            <w:r>
              <w:rPr>
                <w:sz w:val="22"/>
              </w:rPr>
              <w:t>1.57.5*</w:t>
            </w:r>
          </w:p>
        </w:tc>
        <w:tc>
          <w:tcPr>
            <w:tcW w:w="680" w:type="pct"/>
            <w:vMerge/>
          </w:tcPr>
          <w:p w14:paraId="6FF06AF3" w14:textId="77777777" w:rsidR="00717AC9" w:rsidRDefault="00717AC9"/>
        </w:tc>
        <w:tc>
          <w:tcPr>
            <w:tcW w:w="530" w:type="pct"/>
            <w:vMerge w:val="restart"/>
          </w:tcPr>
          <w:p w14:paraId="7543E97B" w14:textId="77777777" w:rsidR="00717AC9" w:rsidRDefault="002B6238">
            <w:pPr>
              <w:ind w:left="-84" w:right="-84"/>
            </w:pPr>
            <w:r>
              <w:rPr>
                <w:sz w:val="22"/>
              </w:rPr>
              <w:t>11.07/08.159</w:t>
            </w:r>
          </w:p>
        </w:tc>
        <w:tc>
          <w:tcPr>
            <w:tcW w:w="870" w:type="pct"/>
          </w:tcPr>
          <w:p w14:paraId="4961019A" w14:textId="77777777" w:rsidR="00717AC9" w:rsidRDefault="002B6238">
            <w:pPr>
              <w:ind w:left="-84" w:right="-84"/>
            </w:pPr>
            <w:r>
              <w:rPr>
                <w:sz w:val="22"/>
              </w:rPr>
              <w:t>- аспартам; - бензоат натрия; - кофеин; - сахарин.</w:t>
            </w:r>
          </w:p>
        </w:tc>
        <w:tc>
          <w:tcPr>
            <w:tcW w:w="1070" w:type="pct"/>
          </w:tcPr>
          <w:p w14:paraId="29875CC5" w14:textId="77777777" w:rsidR="00717AC9" w:rsidRDefault="002B6238">
            <w:pPr>
              <w:ind w:left="-84" w:right="-84"/>
            </w:pPr>
            <w:r>
              <w:rPr>
                <w:sz w:val="22"/>
              </w:rPr>
              <w:t>ГОСТ 30059-93</w:t>
            </w:r>
          </w:p>
        </w:tc>
        <w:tc>
          <w:tcPr>
            <w:tcW w:w="730" w:type="pct"/>
            <w:vMerge/>
          </w:tcPr>
          <w:p w14:paraId="48FEB3A7" w14:textId="77777777" w:rsidR="00717AC9" w:rsidRDefault="00717AC9"/>
        </w:tc>
        <w:tc>
          <w:tcPr>
            <w:tcW w:w="815" w:type="pct"/>
            <w:vMerge/>
          </w:tcPr>
          <w:p w14:paraId="6E3EEF72" w14:textId="77777777" w:rsidR="00717AC9" w:rsidRDefault="00717AC9"/>
        </w:tc>
      </w:tr>
      <w:tr w:rsidR="00717AC9" w14:paraId="3677F9DA" w14:textId="77777777">
        <w:tc>
          <w:tcPr>
            <w:tcW w:w="290" w:type="pct"/>
          </w:tcPr>
          <w:p w14:paraId="4349245B" w14:textId="77777777" w:rsidR="00717AC9" w:rsidRDefault="002B6238">
            <w:pPr>
              <w:ind w:left="-84" w:right="-84"/>
            </w:pPr>
            <w:r>
              <w:rPr>
                <w:sz w:val="22"/>
              </w:rPr>
              <w:t>1.57.6*</w:t>
            </w:r>
          </w:p>
        </w:tc>
        <w:tc>
          <w:tcPr>
            <w:tcW w:w="680" w:type="pct"/>
            <w:vMerge/>
          </w:tcPr>
          <w:p w14:paraId="680486B5" w14:textId="77777777" w:rsidR="00717AC9" w:rsidRDefault="00717AC9"/>
        </w:tc>
        <w:tc>
          <w:tcPr>
            <w:tcW w:w="530" w:type="pct"/>
            <w:vMerge/>
          </w:tcPr>
          <w:p w14:paraId="10B0AAD1" w14:textId="77777777" w:rsidR="00717AC9" w:rsidRDefault="00717AC9"/>
        </w:tc>
        <w:tc>
          <w:tcPr>
            <w:tcW w:w="870" w:type="pct"/>
          </w:tcPr>
          <w:p w14:paraId="6495DE54" w14:textId="77777777" w:rsidR="00717AC9" w:rsidRDefault="002B6238">
            <w:pPr>
              <w:ind w:left="-84" w:right="-84"/>
            </w:pPr>
            <w:r>
              <w:rPr>
                <w:sz w:val="22"/>
              </w:rPr>
              <w:t>массовая доля бензойной кислоты</w:t>
            </w:r>
          </w:p>
        </w:tc>
        <w:tc>
          <w:tcPr>
            <w:tcW w:w="1070" w:type="pct"/>
          </w:tcPr>
          <w:p w14:paraId="647F2484" w14:textId="77777777" w:rsidR="00717AC9" w:rsidRDefault="002B6238">
            <w:pPr>
              <w:ind w:left="-84" w:right="-84"/>
            </w:pPr>
            <w:r>
              <w:rPr>
                <w:sz w:val="22"/>
              </w:rPr>
              <w:t>МВИ.МН 806-98</w:t>
            </w:r>
          </w:p>
        </w:tc>
        <w:tc>
          <w:tcPr>
            <w:tcW w:w="730" w:type="pct"/>
            <w:vMerge/>
          </w:tcPr>
          <w:p w14:paraId="7CA8BA49" w14:textId="77777777" w:rsidR="00717AC9" w:rsidRDefault="00717AC9"/>
        </w:tc>
        <w:tc>
          <w:tcPr>
            <w:tcW w:w="815" w:type="pct"/>
            <w:vMerge/>
          </w:tcPr>
          <w:p w14:paraId="6FFF76A8" w14:textId="77777777" w:rsidR="00717AC9" w:rsidRDefault="00717AC9"/>
        </w:tc>
      </w:tr>
      <w:tr w:rsidR="00717AC9" w14:paraId="5BBFE0FC" w14:textId="77777777">
        <w:tc>
          <w:tcPr>
            <w:tcW w:w="290" w:type="pct"/>
          </w:tcPr>
          <w:p w14:paraId="33B8EC8C" w14:textId="77777777" w:rsidR="00717AC9" w:rsidRDefault="002B6238">
            <w:pPr>
              <w:ind w:left="-84" w:right="-84"/>
            </w:pPr>
            <w:r>
              <w:rPr>
                <w:sz w:val="22"/>
              </w:rPr>
              <w:t>1.57.7*</w:t>
            </w:r>
          </w:p>
        </w:tc>
        <w:tc>
          <w:tcPr>
            <w:tcW w:w="680" w:type="pct"/>
            <w:vMerge/>
          </w:tcPr>
          <w:p w14:paraId="58579438" w14:textId="77777777" w:rsidR="00717AC9" w:rsidRDefault="00717AC9"/>
        </w:tc>
        <w:tc>
          <w:tcPr>
            <w:tcW w:w="530" w:type="pct"/>
          </w:tcPr>
          <w:p w14:paraId="32DE0E9F" w14:textId="77777777" w:rsidR="00717AC9" w:rsidRDefault="002B6238">
            <w:pPr>
              <w:ind w:left="-84" w:right="-84"/>
            </w:pPr>
            <w:r>
              <w:rPr>
                <w:sz w:val="22"/>
              </w:rPr>
              <w:t>11.07/08.149</w:t>
            </w:r>
          </w:p>
        </w:tc>
        <w:tc>
          <w:tcPr>
            <w:tcW w:w="870" w:type="pct"/>
          </w:tcPr>
          <w:p w14:paraId="0BE3C148" w14:textId="77777777" w:rsidR="00717AC9" w:rsidRDefault="002B6238">
            <w:pPr>
              <w:ind w:left="-84" w:right="-84"/>
            </w:pPr>
            <w:r>
              <w:rPr>
                <w:sz w:val="22"/>
              </w:rPr>
              <w:t>массовая доля витамина С</w:t>
            </w:r>
          </w:p>
        </w:tc>
        <w:tc>
          <w:tcPr>
            <w:tcW w:w="1070" w:type="pct"/>
          </w:tcPr>
          <w:p w14:paraId="3B7AA0A0" w14:textId="77777777" w:rsidR="00717AC9" w:rsidRDefault="002B6238">
            <w:pPr>
              <w:ind w:left="-84" w:right="-84"/>
            </w:pPr>
            <w:r>
              <w:rPr>
                <w:sz w:val="22"/>
              </w:rPr>
              <w:t>ГОСТ 7047-55</w:t>
            </w:r>
          </w:p>
        </w:tc>
        <w:tc>
          <w:tcPr>
            <w:tcW w:w="730" w:type="pct"/>
            <w:vMerge/>
          </w:tcPr>
          <w:p w14:paraId="6A71002D" w14:textId="77777777" w:rsidR="00717AC9" w:rsidRDefault="00717AC9"/>
        </w:tc>
        <w:tc>
          <w:tcPr>
            <w:tcW w:w="815" w:type="pct"/>
            <w:vMerge/>
          </w:tcPr>
          <w:p w14:paraId="0C20A753" w14:textId="77777777" w:rsidR="00717AC9" w:rsidRDefault="00717AC9"/>
        </w:tc>
      </w:tr>
      <w:tr w:rsidR="00717AC9" w14:paraId="3549A271" w14:textId="77777777">
        <w:tc>
          <w:tcPr>
            <w:tcW w:w="290" w:type="pct"/>
          </w:tcPr>
          <w:p w14:paraId="6B270879" w14:textId="77777777" w:rsidR="00717AC9" w:rsidRDefault="002B6238">
            <w:pPr>
              <w:ind w:left="-84" w:right="-84"/>
            </w:pPr>
            <w:r>
              <w:rPr>
                <w:sz w:val="22"/>
              </w:rPr>
              <w:t>1.57.8*</w:t>
            </w:r>
          </w:p>
        </w:tc>
        <w:tc>
          <w:tcPr>
            <w:tcW w:w="680" w:type="pct"/>
            <w:vMerge/>
          </w:tcPr>
          <w:p w14:paraId="537CFD7F" w14:textId="77777777" w:rsidR="00717AC9" w:rsidRDefault="00717AC9"/>
        </w:tc>
        <w:tc>
          <w:tcPr>
            <w:tcW w:w="530" w:type="pct"/>
          </w:tcPr>
          <w:p w14:paraId="7D15CE92" w14:textId="77777777" w:rsidR="00717AC9" w:rsidRDefault="002B6238">
            <w:pPr>
              <w:ind w:left="-84" w:right="-84"/>
            </w:pPr>
            <w:r>
              <w:rPr>
                <w:sz w:val="22"/>
              </w:rPr>
              <w:t>11.07/08.159</w:t>
            </w:r>
          </w:p>
        </w:tc>
        <w:tc>
          <w:tcPr>
            <w:tcW w:w="870" w:type="pct"/>
          </w:tcPr>
          <w:p w14:paraId="48A2A449" w14:textId="77777777" w:rsidR="00717AC9" w:rsidRDefault="002B6238">
            <w:pPr>
              <w:ind w:left="-84" w:right="-84"/>
            </w:pPr>
            <w:r>
              <w:rPr>
                <w:sz w:val="22"/>
              </w:rPr>
              <w:t>массовая доля сорбиновой кислоты</w:t>
            </w:r>
          </w:p>
        </w:tc>
        <w:tc>
          <w:tcPr>
            <w:tcW w:w="1070" w:type="pct"/>
          </w:tcPr>
          <w:p w14:paraId="22855811" w14:textId="77777777" w:rsidR="00717AC9" w:rsidRDefault="002B6238">
            <w:pPr>
              <w:ind w:left="-84" w:right="-84"/>
            </w:pPr>
            <w:r>
              <w:rPr>
                <w:sz w:val="22"/>
              </w:rPr>
              <w:t>МВИ.МН 806-98</w:t>
            </w:r>
          </w:p>
        </w:tc>
        <w:tc>
          <w:tcPr>
            <w:tcW w:w="730" w:type="pct"/>
            <w:vMerge/>
          </w:tcPr>
          <w:p w14:paraId="70904BF4" w14:textId="77777777" w:rsidR="00717AC9" w:rsidRDefault="00717AC9"/>
        </w:tc>
        <w:tc>
          <w:tcPr>
            <w:tcW w:w="815" w:type="pct"/>
            <w:vMerge/>
          </w:tcPr>
          <w:p w14:paraId="6ABED04A" w14:textId="77777777" w:rsidR="00717AC9" w:rsidRDefault="00717AC9"/>
        </w:tc>
      </w:tr>
      <w:tr w:rsidR="00717AC9" w14:paraId="7DBF7088" w14:textId="77777777">
        <w:tc>
          <w:tcPr>
            <w:tcW w:w="290" w:type="pct"/>
          </w:tcPr>
          <w:p w14:paraId="64E990AE" w14:textId="77777777" w:rsidR="00717AC9" w:rsidRDefault="002B6238">
            <w:pPr>
              <w:ind w:left="-84" w:right="-84"/>
            </w:pPr>
            <w:r>
              <w:rPr>
                <w:sz w:val="22"/>
              </w:rPr>
              <w:t>1.57.9*</w:t>
            </w:r>
          </w:p>
        </w:tc>
        <w:tc>
          <w:tcPr>
            <w:tcW w:w="680" w:type="pct"/>
            <w:vMerge/>
          </w:tcPr>
          <w:p w14:paraId="6F6055EC" w14:textId="77777777" w:rsidR="00717AC9" w:rsidRDefault="00717AC9"/>
        </w:tc>
        <w:tc>
          <w:tcPr>
            <w:tcW w:w="530" w:type="pct"/>
          </w:tcPr>
          <w:p w14:paraId="5DCD4275" w14:textId="77777777" w:rsidR="00717AC9" w:rsidRDefault="002B6238">
            <w:pPr>
              <w:ind w:left="-84" w:right="-84"/>
            </w:pPr>
            <w:r>
              <w:rPr>
                <w:sz w:val="22"/>
              </w:rPr>
              <w:t>11.07/08.052</w:t>
            </w:r>
          </w:p>
        </w:tc>
        <w:tc>
          <w:tcPr>
            <w:tcW w:w="870" w:type="pct"/>
          </w:tcPr>
          <w:p w14:paraId="267B68EF" w14:textId="77777777" w:rsidR="00717AC9" w:rsidRDefault="002B6238">
            <w:pPr>
              <w:ind w:left="-84" w:right="-84"/>
            </w:pPr>
            <w:r>
              <w:rPr>
                <w:sz w:val="22"/>
              </w:rPr>
              <w:t>массовая доля спирта этилового</w:t>
            </w:r>
          </w:p>
        </w:tc>
        <w:tc>
          <w:tcPr>
            <w:tcW w:w="1070" w:type="pct"/>
          </w:tcPr>
          <w:p w14:paraId="677557E9" w14:textId="77777777" w:rsidR="00717AC9" w:rsidRDefault="002B6238">
            <w:pPr>
              <w:ind w:left="-84" w:right="-84"/>
            </w:pPr>
            <w:r>
              <w:rPr>
                <w:sz w:val="22"/>
              </w:rPr>
              <w:t>ГОСТ 6687.7-88</w:t>
            </w:r>
          </w:p>
        </w:tc>
        <w:tc>
          <w:tcPr>
            <w:tcW w:w="730" w:type="pct"/>
            <w:vMerge/>
          </w:tcPr>
          <w:p w14:paraId="1BBA839A" w14:textId="77777777" w:rsidR="00717AC9" w:rsidRDefault="00717AC9"/>
        </w:tc>
        <w:tc>
          <w:tcPr>
            <w:tcW w:w="815" w:type="pct"/>
            <w:vMerge/>
          </w:tcPr>
          <w:p w14:paraId="5D576B62" w14:textId="77777777" w:rsidR="00717AC9" w:rsidRDefault="00717AC9"/>
        </w:tc>
      </w:tr>
      <w:tr w:rsidR="00717AC9" w14:paraId="3F2E3DF7" w14:textId="77777777">
        <w:tc>
          <w:tcPr>
            <w:tcW w:w="290" w:type="pct"/>
          </w:tcPr>
          <w:p w14:paraId="344CFAC2" w14:textId="77777777" w:rsidR="00717AC9" w:rsidRDefault="002B6238">
            <w:pPr>
              <w:ind w:left="-84" w:right="-84"/>
            </w:pPr>
            <w:r>
              <w:rPr>
                <w:sz w:val="22"/>
              </w:rPr>
              <w:lastRenderedPageBreak/>
              <w:t>1.57.10*</w:t>
            </w:r>
          </w:p>
        </w:tc>
        <w:tc>
          <w:tcPr>
            <w:tcW w:w="680" w:type="pct"/>
            <w:vMerge/>
          </w:tcPr>
          <w:p w14:paraId="083CA6F1" w14:textId="77777777" w:rsidR="00717AC9" w:rsidRDefault="00717AC9"/>
        </w:tc>
        <w:tc>
          <w:tcPr>
            <w:tcW w:w="530" w:type="pct"/>
          </w:tcPr>
          <w:p w14:paraId="19DD2373" w14:textId="77777777" w:rsidR="00717AC9" w:rsidRDefault="002B6238">
            <w:pPr>
              <w:ind w:left="-84" w:right="-84"/>
            </w:pPr>
            <w:r>
              <w:rPr>
                <w:sz w:val="22"/>
              </w:rPr>
              <w:t>11.07/35.062</w:t>
            </w:r>
          </w:p>
        </w:tc>
        <w:tc>
          <w:tcPr>
            <w:tcW w:w="870" w:type="pct"/>
          </w:tcPr>
          <w:p w14:paraId="53A5B995" w14:textId="77777777" w:rsidR="00717AC9" w:rsidRDefault="002B6238">
            <w:pPr>
              <w:ind w:left="-84" w:right="-84"/>
            </w:pPr>
            <w:r>
              <w:rPr>
                <w:sz w:val="22"/>
              </w:rPr>
              <w:t>двуокись углерода.</w:t>
            </w:r>
          </w:p>
        </w:tc>
        <w:tc>
          <w:tcPr>
            <w:tcW w:w="1070" w:type="pct"/>
          </w:tcPr>
          <w:p w14:paraId="17CD7BEC" w14:textId="77777777" w:rsidR="00717AC9" w:rsidRDefault="002B6238">
            <w:pPr>
              <w:ind w:left="-84" w:right="-84"/>
            </w:pPr>
            <w:r>
              <w:rPr>
                <w:sz w:val="22"/>
              </w:rPr>
              <w:t>ГОСТ 32037-2013;</w:t>
            </w:r>
            <w:r>
              <w:rPr>
                <w:sz w:val="22"/>
              </w:rPr>
              <w:br/>
              <w:t>ГОСТ 6687.3-87</w:t>
            </w:r>
          </w:p>
        </w:tc>
        <w:tc>
          <w:tcPr>
            <w:tcW w:w="730" w:type="pct"/>
            <w:vMerge/>
          </w:tcPr>
          <w:p w14:paraId="4117CAB3" w14:textId="77777777" w:rsidR="00717AC9" w:rsidRDefault="00717AC9"/>
        </w:tc>
        <w:tc>
          <w:tcPr>
            <w:tcW w:w="815" w:type="pct"/>
            <w:vMerge/>
          </w:tcPr>
          <w:p w14:paraId="48C8172F" w14:textId="77777777" w:rsidR="00717AC9" w:rsidRDefault="00717AC9"/>
        </w:tc>
      </w:tr>
      <w:tr w:rsidR="00717AC9" w14:paraId="0D5F52C1" w14:textId="77777777">
        <w:tc>
          <w:tcPr>
            <w:tcW w:w="290" w:type="pct"/>
          </w:tcPr>
          <w:p w14:paraId="6C0C090A" w14:textId="77777777" w:rsidR="00717AC9" w:rsidRDefault="002B6238">
            <w:pPr>
              <w:ind w:left="-84" w:right="-84"/>
            </w:pPr>
            <w:r>
              <w:rPr>
                <w:sz w:val="22"/>
              </w:rPr>
              <w:t>1.57.11*</w:t>
            </w:r>
          </w:p>
        </w:tc>
        <w:tc>
          <w:tcPr>
            <w:tcW w:w="680" w:type="pct"/>
            <w:vMerge/>
          </w:tcPr>
          <w:p w14:paraId="24C3BC72" w14:textId="77777777" w:rsidR="00717AC9" w:rsidRDefault="00717AC9"/>
        </w:tc>
        <w:tc>
          <w:tcPr>
            <w:tcW w:w="530" w:type="pct"/>
          </w:tcPr>
          <w:p w14:paraId="042125FA" w14:textId="77777777" w:rsidR="00717AC9" w:rsidRDefault="002B6238">
            <w:pPr>
              <w:ind w:left="-84" w:right="-84"/>
            </w:pPr>
            <w:r>
              <w:rPr>
                <w:sz w:val="22"/>
              </w:rPr>
              <w:t>11.07/08.159</w:t>
            </w:r>
          </w:p>
        </w:tc>
        <w:tc>
          <w:tcPr>
            <w:tcW w:w="870" w:type="pct"/>
          </w:tcPr>
          <w:p w14:paraId="06BAA304" w14:textId="77777777" w:rsidR="00717AC9" w:rsidRDefault="002B6238">
            <w:pPr>
              <w:ind w:left="-84" w:right="-84"/>
            </w:pPr>
            <w:r>
              <w:rPr>
                <w:sz w:val="22"/>
              </w:rPr>
              <w:t>красители: азорубин, тартразин, индигокармин, понсо 4R, жёлтый солнечный закат,желтый хинолиновый, амарант, красный 2G, красный очаровательный АС, черный бриллиантовый PN, синий патентованный V, синий блестящий FCF, зеленый S, зеленый прочный FCF, эритрозин</w:t>
            </w:r>
          </w:p>
        </w:tc>
        <w:tc>
          <w:tcPr>
            <w:tcW w:w="1070" w:type="pct"/>
          </w:tcPr>
          <w:p w14:paraId="410C96F6" w14:textId="77777777" w:rsidR="00717AC9" w:rsidRDefault="002B6238">
            <w:pPr>
              <w:ind w:left="-84" w:right="-84"/>
            </w:pPr>
            <w:r>
              <w:rPr>
                <w:sz w:val="22"/>
              </w:rPr>
              <w:t>ГОСТ 33406-2015;</w:t>
            </w:r>
            <w:r>
              <w:rPr>
                <w:sz w:val="22"/>
              </w:rPr>
              <w:br/>
              <w:t>МВИ.МН 2399-2005;</w:t>
            </w:r>
            <w:r>
              <w:rPr>
                <w:sz w:val="22"/>
              </w:rPr>
              <w:br/>
              <w:t>СТБ 2547-2019</w:t>
            </w:r>
          </w:p>
        </w:tc>
        <w:tc>
          <w:tcPr>
            <w:tcW w:w="730" w:type="pct"/>
            <w:vMerge/>
          </w:tcPr>
          <w:p w14:paraId="1B083249" w14:textId="77777777" w:rsidR="00717AC9" w:rsidRDefault="00717AC9"/>
        </w:tc>
        <w:tc>
          <w:tcPr>
            <w:tcW w:w="815" w:type="pct"/>
            <w:vMerge/>
          </w:tcPr>
          <w:p w14:paraId="247DE8F9" w14:textId="77777777" w:rsidR="00717AC9" w:rsidRDefault="00717AC9"/>
        </w:tc>
      </w:tr>
      <w:tr w:rsidR="00717AC9" w14:paraId="7D98D9C4" w14:textId="77777777">
        <w:trPr>
          <w:trHeight w:val="230"/>
        </w:trPr>
        <w:tc>
          <w:tcPr>
            <w:tcW w:w="290" w:type="pct"/>
            <w:vMerge w:val="restart"/>
          </w:tcPr>
          <w:p w14:paraId="1CF675BB" w14:textId="77777777" w:rsidR="00717AC9" w:rsidRDefault="002B6238">
            <w:pPr>
              <w:ind w:left="-84" w:right="-84"/>
            </w:pPr>
            <w:r>
              <w:rPr>
                <w:sz w:val="22"/>
              </w:rPr>
              <w:t>1.57.12*</w:t>
            </w:r>
          </w:p>
        </w:tc>
        <w:tc>
          <w:tcPr>
            <w:tcW w:w="680" w:type="pct"/>
            <w:vMerge/>
          </w:tcPr>
          <w:p w14:paraId="360F4294" w14:textId="77777777" w:rsidR="00717AC9" w:rsidRDefault="00717AC9"/>
        </w:tc>
        <w:tc>
          <w:tcPr>
            <w:tcW w:w="530" w:type="pct"/>
            <w:vMerge w:val="restart"/>
          </w:tcPr>
          <w:p w14:paraId="0279F1B9" w14:textId="77777777" w:rsidR="00717AC9" w:rsidRDefault="002B6238">
            <w:pPr>
              <w:ind w:left="-84" w:right="-84"/>
            </w:pPr>
            <w:r>
              <w:rPr>
                <w:sz w:val="22"/>
              </w:rPr>
              <w:t>11.07/08.169</w:t>
            </w:r>
          </w:p>
        </w:tc>
        <w:tc>
          <w:tcPr>
            <w:tcW w:w="870" w:type="pct"/>
            <w:vMerge w:val="restart"/>
          </w:tcPr>
          <w:p w14:paraId="1B3B0466" w14:textId="77777777" w:rsidR="00717AC9" w:rsidRDefault="002B6238">
            <w:pPr>
              <w:ind w:left="-84" w:right="-84"/>
            </w:pPr>
            <w:r>
              <w:rPr>
                <w:sz w:val="22"/>
              </w:rPr>
              <w:t>pH</w:t>
            </w:r>
          </w:p>
        </w:tc>
        <w:tc>
          <w:tcPr>
            <w:tcW w:w="1070" w:type="pct"/>
            <w:vMerge w:val="restart"/>
          </w:tcPr>
          <w:p w14:paraId="42248DC1" w14:textId="77777777" w:rsidR="00717AC9" w:rsidRDefault="002B6238">
            <w:pPr>
              <w:ind w:left="-84" w:right="-84"/>
            </w:pPr>
            <w:r>
              <w:rPr>
                <w:sz w:val="22"/>
              </w:rPr>
              <w:t>ГОСТ 26188-2016</w:t>
            </w:r>
          </w:p>
        </w:tc>
        <w:tc>
          <w:tcPr>
            <w:tcW w:w="730" w:type="pct"/>
            <w:vMerge/>
          </w:tcPr>
          <w:p w14:paraId="0F5F07A6" w14:textId="77777777" w:rsidR="00717AC9" w:rsidRDefault="00717AC9"/>
        </w:tc>
        <w:tc>
          <w:tcPr>
            <w:tcW w:w="815" w:type="pct"/>
            <w:vMerge/>
          </w:tcPr>
          <w:p w14:paraId="4BB5194F" w14:textId="77777777" w:rsidR="00717AC9" w:rsidRDefault="00717AC9"/>
        </w:tc>
      </w:tr>
      <w:tr w:rsidR="00717AC9" w14:paraId="2F26109C" w14:textId="77777777">
        <w:tc>
          <w:tcPr>
            <w:tcW w:w="290" w:type="pct"/>
          </w:tcPr>
          <w:p w14:paraId="6BE72DE2" w14:textId="77777777" w:rsidR="00717AC9" w:rsidRDefault="002B6238">
            <w:pPr>
              <w:ind w:left="-84" w:right="-84"/>
            </w:pPr>
            <w:r>
              <w:rPr>
                <w:sz w:val="22"/>
              </w:rPr>
              <w:t>1.58.1**</w:t>
            </w:r>
          </w:p>
        </w:tc>
        <w:tc>
          <w:tcPr>
            <w:tcW w:w="680" w:type="pct"/>
            <w:vMerge w:val="restart"/>
          </w:tcPr>
          <w:p w14:paraId="1ED836B5" w14:textId="77777777" w:rsidR="00717AC9" w:rsidRDefault="002B6238">
            <w:pPr>
              <w:ind w:left="-84" w:right="-84"/>
            </w:pPr>
            <w:r>
              <w:rPr>
                <w:sz w:val="22"/>
              </w:rPr>
              <w:t>Пиво</w:t>
            </w:r>
          </w:p>
        </w:tc>
        <w:tc>
          <w:tcPr>
            <w:tcW w:w="530" w:type="pct"/>
          </w:tcPr>
          <w:p w14:paraId="67B77E1D" w14:textId="77777777" w:rsidR="00717AC9" w:rsidRDefault="002B6238">
            <w:pPr>
              <w:ind w:left="-84" w:right="-84"/>
            </w:pPr>
            <w:r>
              <w:rPr>
                <w:sz w:val="22"/>
              </w:rPr>
              <w:t>11.05/42.000</w:t>
            </w:r>
          </w:p>
        </w:tc>
        <w:tc>
          <w:tcPr>
            <w:tcW w:w="870" w:type="pct"/>
          </w:tcPr>
          <w:p w14:paraId="056E1FDE" w14:textId="77777777" w:rsidR="00717AC9" w:rsidRDefault="002B6238">
            <w:pPr>
              <w:ind w:left="-84" w:right="-84"/>
            </w:pPr>
            <w:r>
              <w:rPr>
                <w:sz w:val="22"/>
              </w:rPr>
              <w:t>отбор проб (образцов)</w:t>
            </w:r>
          </w:p>
        </w:tc>
        <w:tc>
          <w:tcPr>
            <w:tcW w:w="1070" w:type="pct"/>
          </w:tcPr>
          <w:p w14:paraId="6CC92864" w14:textId="77777777" w:rsidR="00717AC9" w:rsidRDefault="002B6238">
            <w:pPr>
              <w:ind w:left="-84" w:right="-84"/>
            </w:pPr>
            <w:r>
              <w:rPr>
                <w:sz w:val="22"/>
              </w:rPr>
              <w:t>ГОСТ 12786-80 п.2;</w:t>
            </w:r>
            <w:r>
              <w:rPr>
                <w:sz w:val="22"/>
              </w:rPr>
              <w:br/>
              <w:t>СТБ 1036-97</w:t>
            </w:r>
          </w:p>
        </w:tc>
        <w:tc>
          <w:tcPr>
            <w:tcW w:w="730" w:type="pct"/>
          </w:tcPr>
          <w:p w14:paraId="7C1F6CA0"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5C973055" w14:textId="77777777" w:rsidR="00717AC9" w:rsidRDefault="00717AC9">
            <w:pPr>
              <w:ind w:left="-84" w:right="-84"/>
            </w:pPr>
          </w:p>
        </w:tc>
      </w:tr>
      <w:tr w:rsidR="00717AC9" w14:paraId="587EBB75" w14:textId="77777777">
        <w:tc>
          <w:tcPr>
            <w:tcW w:w="290" w:type="pct"/>
          </w:tcPr>
          <w:p w14:paraId="62580171" w14:textId="77777777" w:rsidR="00717AC9" w:rsidRDefault="002B6238">
            <w:pPr>
              <w:ind w:left="-84" w:right="-84"/>
            </w:pPr>
            <w:r>
              <w:rPr>
                <w:sz w:val="22"/>
              </w:rPr>
              <w:t>1.58.2*</w:t>
            </w:r>
          </w:p>
        </w:tc>
        <w:tc>
          <w:tcPr>
            <w:tcW w:w="680" w:type="pct"/>
            <w:vMerge/>
          </w:tcPr>
          <w:p w14:paraId="653C44E8" w14:textId="77777777" w:rsidR="00717AC9" w:rsidRDefault="00717AC9"/>
        </w:tc>
        <w:tc>
          <w:tcPr>
            <w:tcW w:w="530" w:type="pct"/>
          </w:tcPr>
          <w:p w14:paraId="542C77F5" w14:textId="77777777" w:rsidR="00717AC9" w:rsidRDefault="002B6238">
            <w:pPr>
              <w:ind w:left="-84" w:right="-84"/>
            </w:pPr>
            <w:r>
              <w:rPr>
                <w:sz w:val="22"/>
              </w:rPr>
              <w:t>11.05/11.116</w:t>
            </w:r>
          </w:p>
        </w:tc>
        <w:tc>
          <w:tcPr>
            <w:tcW w:w="870" w:type="pct"/>
          </w:tcPr>
          <w:p w14:paraId="4902DFA0" w14:textId="77777777" w:rsidR="00717AC9" w:rsidRDefault="002B6238">
            <w:pPr>
              <w:ind w:left="-84" w:right="-84"/>
            </w:pPr>
            <w:r>
              <w:rPr>
                <w:sz w:val="22"/>
              </w:rPr>
              <w:t>органолептические показатели: аромат, внешний вид, вкус, высота пены, пеностойкость</w:t>
            </w:r>
          </w:p>
        </w:tc>
        <w:tc>
          <w:tcPr>
            <w:tcW w:w="1070" w:type="pct"/>
          </w:tcPr>
          <w:p w14:paraId="0E49CD00" w14:textId="77777777" w:rsidR="00717AC9" w:rsidRDefault="002B6238">
            <w:pPr>
              <w:ind w:left="-84" w:right="-84"/>
            </w:pPr>
            <w:r>
              <w:rPr>
                <w:sz w:val="22"/>
              </w:rPr>
              <w:t>ГОСТ 30060-2022</w:t>
            </w:r>
          </w:p>
        </w:tc>
        <w:tc>
          <w:tcPr>
            <w:tcW w:w="730" w:type="pct"/>
            <w:vMerge w:val="restart"/>
          </w:tcPr>
          <w:p w14:paraId="404A449A"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7C36AC59" w14:textId="77777777" w:rsidR="00717AC9" w:rsidRDefault="00717AC9"/>
        </w:tc>
      </w:tr>
      <w:tr w:rsidR="00717AC9" w14:paraId="5B5CF7C6" w14:textId="77777777">
        <w:tc>
          <w:tcPr>
            <w:tcW w:w="290" w:type="pct"/>
          </w:tcPr>
          <w:p w14:paraId="10EA4B5A" w14:textId="77777777" w:rsidR="00717AC9" w:rsidRDefault="002B6238">
            <w:pPr>
              <w:ind w:left="-84" w:right="-84"/>
            </w:pPr>
            <w:r>
              <w:rPr>
                <w:sz w:val="22"/>
              </w:rPr>
              <w:t>1.58.3*</w:t>
            </w:r>
          </w:p>
        </w:tc>
        <w:tc>
          <w:tcPr>
            <w:tcW w:w="680" w:type="pct"/>
            <w:vMerge/>
          </w:tcPr>
          <w:p w14:paraId="075978FE" w14:textId="77777777" w:rsidR="00717AC9" w:rsidRDefault="00717AC9"/>
        </w:tc>
        <w:tc>
          <w:tcPr>
            <w:tcW w:w="530" w:type="pct"/>
          </w:tcPr>
          <w:p w14:paraId="0E834BB8" w14:textId="77777777" w:rsidR="00717AC9" w:rsidRDefault="002B6238">
            <w:pPr>
              <w:ind w:left="-84" w:right="-84"/>
            </w:pPr>
            <w:r>
              <w:rPr>
                <w:sz w:val="22"/>
              </w:rPr>
              <w:t>11.05/32.115</w:t>
            </w:r>
          </w:p>
        </w:tc>
        <w:tc>
          <w:tcPr>
            <w:tcW w:w="870" w:type="pct"/>
          </w:tcPr>
          <w:p w14:paraId="5DFC8219" w14:textId="77777777" w:rsidR="00717AC9" w:rsidRDefault="002B6238">
            <w:pPr>
              <w:ind w:left="-84" w:right="-84"/>
            </w:pPr>
            <w:r>
              <w:rPr>
                <w:sz w:val="22"/>
              </w:rPr>
              <w:t>органолептический показатель: цвет</w:t>
            </w:r>
          </w:p>
        </w:tc>
        <w:tc>
          <w:tcPr>
            <w:tcW w:w="1070" w:type="pct"/>
          </w:tcPr>
          <w:p w14:paraId="3B17D206" w14:textId="77777777" w:rsidR="00717AC9" w:rsidRDefault="002B6238">
            <w:pPr>
              <w:ind w:left="-84" w:right="-84"/>
            </w:pPr>
            <w:r>
              <w:rPr>
                <w:sz w:val="22"/>
              </w:rPr>
              <w:t>ГОСТ 12789-2022</w:t>
            </w:r>
          </w:p>
        </w:tc>
        <w:tc>
          <w:tcPr>
            <w:tcW w:w="730" w:type="pct"/>
            <w:vMerge/>
          </w:tcPr>
          <w:p w14:paraId="1BE0FAF6" w14:textId="77777777" w:rsidR="00717AC9" w:rsidRDefault="00717AC9"/>
        </w:tc>
        <w:tc>
          <w:tcPr>
            <w:tcW w:w="815" w:type="pct"/>
            <w:vMerge/>
          </w:tcPr>
          <w:p w14:paraId="21086D7C" w14:textId="77777777" w:rsidR="00717AC9" w:rsidRDefault="00717AC9"/>
        </w:tc>
      </w:tr>
      <w:tr w:rsidR="00717AC9" w14:paraId="2DBDFAE5" w14:textId="77777777">
        <w:tc>
          <w:tcPr>
            <w:tcW w:w="290" w:type="pct"/>
          </w:tcPr>
          <w:p w14:paraId="189A5CF2" w14:textId="77777777" w:rsidR="00717AC9" w:rsidRDefault="002B6238">
            <w:pPr>
              <w:ind w:left="-84" w:right="-84"/>
            </w:pPr>
            <w:r>
              <w:rPr>
                <w:sz w:val="22"/>
              </w:rPr>
              <w:t>1.58.4*</w:t>
            </w:r>
          </w:p>
        </w:tc>
        <w:tc>
          <w:tcPr>
            <w:tcW w:w="680" w:type="pct"/>
            <w:vMerge/>
          </w:tcPr>
          <w:p w14:paraId="74EC669C" w14:textId="77777777" w:rsidR="00717AC9" w:rsidRDefault="00717AC9"/>
        </w:tc>
        <w:tc>
          <w:tcPr>
            <w:tcW w:w="530" w:type="pct"/>
          </w:tcPr>
          <w:p w14:paraId="2C295F71" w14:textId="77777777" w:rsidR="00717AC9" w:rsidRDefault="002B6238">
            <w:pPr>
              <w:ind w:left="-84" w:right="-84"/>
            </w:pPr>
            <w:r>
              <w:rPr>
                <w:sz w:val="22"/>
              </w:rPr>
              <w:t>11.05/08.149</w:t>
            </w:r>
          </w:p>
        </w:tc>
        <w:tc>
          <w:tcPr>
            <w:tcW w:w="870" w:type="pct"/>
          </w:tcPr>
          <w:p w14:paraId="4A3F33C3" w14:textId="77777777" w:rsidR="00717AC9" w:rsidRDefault="002B6238">
            <w:pPr>
              <w:ind w:left="-84" w:right="-84"/>
            </w:pPr>
            <w:r>
              <w:rPr>
                <w:sz w:val="22"/>
              </w:rPr>
              <w:t>кислотность.</w:t>
            </w:r>
          </w:p>
        </w:tc>
        <w:tc>
          <w:tcPr>
            <w:tcW w:w="1070" w:type="pct"/>
          </w:tcPr>
          <w:p w14:paraId="75B1A524" w14:textId="77777777" w:rsidR="00717AC9" w:rsidRDefault="002B6238">
            <w:pPr>
              <w:ind w:left="-84" w:right="-84"/>
            </w:pPr>
            <w:r>
              <w:rPr>
                <w:sz w:val="22"/>
              </w:rPr>
              <w:t>ГОСТ 12788-87</w:t>
            </w:r>
          </w:p>
        </w:tc>
        <w:tc>
          <w:tcPr>
            <w:tcW w:w="730" w:type="pct"/>
            <w:vMerge/>
          </w:tcPr>
          <w:p w14:paraId="3B194619" w14:textId="77777777" w:rsidR="00717AC9" w:rsidRDefault="00717AC9"/>
        </w:tc>
        <w:tc>
          <w:tcPr>
            <w:tcW w:w="815" w:type="pct"/>
            <w:vMerge/>
          </w:tcPr>
          <w:p w14:paraId="53A2F5D6" w14:textId="77777777" w:rsidR="00717AC9" w:rsidRDefault="00717AC9"/>
        </w:tc>
      </w:tr>
      <w:tr w:rsidR="00717AC9" w14:paraId="6A36B997" w14:textId="77777777">
        <w:tc>
          <w:tcPr>
            <w:tcW w:w="290" w:type="pct"/>
          </w:tcPr>
          <w:p w14:paraId="6C4EE919" w14:textId="77777777" w:rsidR="00717AC9" w:rsidRDefault="002B6238">
            <w:pPr>
              <w:ind w:left="-84" w:right="-84"/>
            </w:pPr>
            <w:r>
              <w:rPr>
                <w:sz w:val="22"/>
              </w:rPr>
              <w:t>1.58.5*</w:t>
            </w:r>
          </w:p>
        </w:tc>
        <w:tc>
          <w:tcPr>
            <w:tcW w:w="680" w:type="pct"/>
            <w:vMerge/>
          </w:tcPr>
          <w:p w14:paraId="2A514FFB" w14:textId="77777777" w:rsidR="00717AC9" w:rsidRDefault="00717AC9"/>
        </w:tc>
        <w:tc>
          <w:tcPr>
            <w:tcW w:w="530" w:type="pct"/>
          </w:tcPr>
          <w:p w14:paraId="0C76193E" w14:textId="77777777" w:rsidR="00717AC9" w:rsidRDefault="002B6238">
            <w:pPr>
              <w:ind w:left="-84" w:right="-84"/>
            </w:pPr>
            <w:r>
              <w:rPr>
                <w:sz w:val="22"/>
              </w:rPr>
              <w:t>11.05/08.052</w:t>
            </w:r>
          </w:p>
        </w:tc>
        <w:tc>
          <w:tcPr>
            <w:tcW w:w="870" w:type="pct"/>
          </w:tcPr>
          <w:p w14:paraId="29B316D2" w14:textId="77777777" w:rsidR="00717AC9" w:rsidRDefault="002B6238">
            <w:pPr>
              <w:ind w:left="-84" w:right="-84"/>
            </w:pPr>
            <w:r>
              <w:rPr>
                <w:sz w:val="22"/>
              </w:rPr>
              <w:t>массовая доля спирта и сухих веществ в начальном сусле</w:t>
            </w:r>
          </w:p>
        </w:tc>
        <w:tc>
          <w:tcPr>
            <w:tcW w:w="1070" w:type="pct"/>
          </w:tcPr>
          <w:p w14:paraId="567F5213" w14:textId="77777777" w:rsidR="00717AC9" w:rsidRDefault="002B6238">
            <w:pPr>
              <w:ind w:left="-84" w:right="-84"/>
            </w:pPr>
            <w:r>
              <w:rPr>
                <w:sz w:val="22"/>
              </w:rPr>
              <w:t>ГОСТ 12787-2021</w:t>
            </w:r>
          </w:p>
        </w:tc>
        <w:tc>
          <w:tcPr>
            <w:tcW w:w="730" w:type="pct"/>
            <w:vMerge/>
          </w:tcPr>
          <w:p w14:paraId="6D7C904C" w14:textId="77777777" w:rsidR="00717AC9" w:rsidRDefault="00717AC9"/>
        </w:tc>
        <w:tc>
          <w:tcPr>
            <w:tcW w:w="815" w:type="pct"/>
            <w:vMerge/>
          </w:tcPr>
          <w:p w14:paraId="5EB894F1" w14:textId="77777777" w:rsidR="00717AC9" w:rsidRDefault="00717AC9"/>
        </w:tc>
      </w:tr>
      <w:tr w:rsidR="00717AC9" w14:paraId="64EDC35E" w14:textId="77777777">
        <w:tc>
          <w:tcPr>
            <w:tcW w:w="290" w:type="pct"/>
          </w:tcPr>
          <w:p w14:paraId="507AC01A" w14:textId="77777777" w:rsidR="00717AC9" w:rsidRDefault="002B6238">
            <w:pPr>
              <w:ind w:left="-84" w:right="-84"/>
            </w:pPr>
            <w:r>
              <w:rPr>
                <w:sz w:val="22"/>
              </w:rPr>
              <w:t>1.58.6*</w:t>
            </w:r>
          </w:p>
        </w:tc>
        <w:tc>
          <w:tcPr>
            <w:tcW w:w="680" w:type="pct"/>
            <w:vMerge/>
          </w:tcPr>
          <w:p w14:paraId="10289504" w14:textId="77777777" w:rsidR="00717AC9" w:rsidRDefault="00717AC9"/>
        </w:tc>
        <w:tc>
          <w:tcPr>
            <w:tcW w:w="530" w:type="pct"/>
          </w:tcPr>
          <w:p w14:paraId="7FE97FAF" w14:textId="77777777" w:rsidR="00717AC9" w:rsidRDefault="002B6238">
            <w:pPr>
              <w:ind w:left="-84" w:right="-84"/>
            </w:pPr>
            <w:r>
              <w:rPr>
                <w:sz w:val="22"/>
              </w:rPr>
              <w:t>11.05/35.062</w:t>
            </w:r>
          </w:p>
        </w:tc>
        <w:tc>
          <w:tcPr>
            <w:tcW w:w="870" w:type="pct"/>
          </w:tcPr>
          <w:p w14:paraId="3BD4567C" w14:textId="77777777" w:rsidR="00717AC9" w:rsidRDefault="002B6238">
            <w:pPr>
              <w:ind w:left="-84" w:right="-84"/>
            </w:pPr>
            <w:r>
              <w:rPr>
                <w:sz w:val="22"/>
              </w:rPr>
              <w:t>двуокись углерода.</w:t>
            </w:r>
          </w:p>
        </w:tc>
        <w:tc>
          <w:tcPr>
            <w:tcW w:w="1070" w:type="pct"/>
          </w:tcPr>
          <w:p w14:paraId="5C069AE7" w14:textId="77777777" w:rsidR="00717AC9" w:rsidRDefault="002B6238">
            <w:pPr>
              <w:ind w:left="-84" w:right="-84"/>
            </w:pPr>
            <w:r>
              <w:rPr>
                <w:sz w:val="22"/>
              </w:rPr>
              <w:t>ГОСТ 32038-2012</w:t>
            </w:r>
          </w:p>
        </w:tc>
        <w:tc>
          <w:tcPr>
            <w:tcW w:w="730" w:type="pct"/>
            <w:vMerge/>
          </w:tcPr>
          <w:p w14:paraId="0471712E" w14:textId="77777777" w:rsidR="00717AC9" w:rsidRDefault="00717AC9"/>
        </w:tc>
        <w:tc>
          <w:tcPr>
            <w:tcW w:w="815" w:type="pct"/>
            <w:vMerge/>
          </w:tcPr>
          <w:p w14:paraId="0F0F9C59" w14:textId="77777777" w:rsidR="00717AC9" w:rsidRDefault="00717AC9"/>
        </w:tc>
      </w:tr>
      <w:tr w:rsidR="00717AC9" w14:paraId="78963D03" w14:textId="77777777">
        <w:tc>
          <w:tcPr>
            <w:tcW w:w="290" w:type="pct"/>
          </w:tcPr>
          <w:p w14:paraId="106CE077" w14:textId="77777777" w:rsidR="00717AC9" w:rsidRDefault="002B6238">
            <w:pPr>
              <w:ind w:left="-84" w:right="-84"/>
            </w:pPr>
            <w:r>
              <w:rPr>
                <w:sz w:val="22"/>
              </w:rPr>
              <w:t>1.58.7*</w:t>
            </w:r>
          </w:p>
        </w:tc>
        <w:tc>
          <w:tcPr>
            <w:tcW w:w="680" w:type="pct"/>
            <w:vMerge/>
          </w:tcPr>
          <w:p w14:paraId="3BEBFD9D" w14:textId="77777777" w:rsidR="00717AC9" w:rsidRDefault="00717AC9"/>
        </w:tc>
        <w:tc>
          <w:tcPr>
            <w:tcW w:w="530" w:type="pct"/>
            <w:vMerge w:val="restart"/>
          </w:tcPr>
          <w:p w14:paraId="676D3557" w14:textId="77777777" w:rsidR="00717AC9" w:rsidRDefault="002B6238">
            <w:pPr>
              <w:ind w:left="-84" w:right="-84"/>
            </w:pPr>
            <w:r>
              <w:rPr>
                <w:sz w:val="22"/>
              </w:rPr>
              <w:t>11.05/08.159</w:t>
            </w:r>
          </w:p>
        </w:tc>
        <w:tc>
          <w:tcPr>
            <w:tcW w:w="870" w:type="pct"/>
          </w:tcPr>
          <w:p w14:paraId="63A44B7B" w14:textId="77777777" w:rsidR="00717AC9" w:rsidRDefault="002B6238">
            <w:pPr>
              <w:ind w:left="-84" w:right="-84"/>
            </w:pPr>
            <w:r>
              <w:rPr>
                <w:sz w:val="22"/>
              </w:rPr>
              <w:t xml:space="preserve">красители: азорубин, тартразин, индигокармин, понсо 4R, жёлтый солнечный закат,желтый </w:t>
            </w:r>
            <w:r>
              <w:rPr>
                <w:sz w:val="22"/>
              </w:rPr>
              <w:lastRenderedPageBreak/>
              <w:t>хинолиновый, амарант, красный 2G, красный очаровательный АС, черный бриллиантовый PN, синий патентованный V, синий блестящий FCF, зеленый S, зеленый прочный FCF, эритрозин</w:t>
            </w:r>
          </w:p>
        </w:tc>
        <w:tc>
          <w:tcPr>
            <w:tcW w:w="1070" w:type="pct"/>
          </w:tcPr>
          <w:p w14:paraId="30F097B5" w14:textId="77777777" w:rsidR="00717AC9" w:rsidRDefault="002B6238">
            <w:pPr>
              <w:ind w:left="-84" w:right="-84"/>
            </w:pPr>
            <w:r>
              <w:rPr>
                <w:sz w:val="22"/>
              </w:rPr>
              <w:lastRenderedPageBreak/>
              <w:t>ГОСТ 33406-2015;</w:t>
            </w:r>
            <w:r>
              <w:rPr>
                <w:sz w:val="22"/>
              </w:rPr>
              <w:br/>
              <w:t>МВИ.МН 2399-2005</w:t>
            </w:r>
          </w:p>
        </w:tc>
        <w:tc>
          <w:tcPr>
            <w:tcW w:w="730" w:type="pct"/>
            <w:vMerge/>
          </w:tcPr>
          <w:p w14:paraId="18F8D56B" w14:textId="77777777" w:rsidR="00717AC9" w:rsidRDefault="00717AC9"/>
        </w:tc>
        <w:tc>
          <w:tcPr>
            <w:tcW w:w="815" w:type="pct"/>
            <w:vMerge/>
          </w:tcPr>
          <w:p w14:paraId="1D203B78" w14:textId="77777777" w:rsidR="00717AC9" w:rsidRDefault="00717AC9"/>
        </w:tc>
      </w:tr>
      <w:tr w:rsidR="00717AC9" w14:paraId="5C54A8AE" w14:textId="77777777">
        <w:trPr>
          <w:trHeight w:val="230"/>
        </w:trPr>
        <w:tc>
          <w:tcPr>
            <w:tcW w:w="290" w:type="pct"/>
            <w:vMerge w:val="restart"/>
          </w:tcPr>
          <w:p w14:paraId="36AF94CD" w14:textId="77777777" w:rsidR="00717AC9" w:rsidRDefault="002B6238">
            <w:pPr>
              <w:ind w:left="-84" w:right="-84"/>
            </w:pPr>
            <w:r>
              <w:rPr>
                <w:sz w:val="22"/>
              </w:rPr>
              <w:t>1.58.8*</w:t>
            </w:r>
          </w:p>
        </w:tc>
        <w:tc>
          <w:tcPr>
            <w:tcW w:w="680" w:type="pct"/>
            <w:vMerge/>
          </w:tcPr>
          <w:p w14:paraId="08EC47EE" w14:textId="77777777" w:rsidR="00717AC9" w:rsidRDefault="00717AC9"/>
        </w:tc>
        <w:tc>
          <w:tcPr>
            <w:tcW w:w="530" w:type="pct"/>
            <w:vMerge/>
          </w:tcPr>
          <w:p w14:paraId="6B902590" w14:textId="77777777" w:rsidR="00717AC9" w:rsidRDefault="00717AC9"/>
        </w:tc>
        <w:tc>
          <w:tcPr>
            <w:tcW w:w="870" w:type="pct"/>
            <w:vMerge w:val="restart"/>
          </w:tcPr>
          <w:p w14:paraId="13FDF6AF" w14:textId="77777777" w:rsidR="00717AC9" w:rsidRDefault="002B6238">
            <w:pPr>
              <w:ind w:left="-84" w:right="-84"/>
            </w:pPr>
            <w:r>
              <w:rPr>
                <w:sz w:val="22"/>
              </w:rPr>
              <w:t>массовая доля бензойной и сорбиновой кислот.</w:t>
            </w:r>
          </w:p>
        </w:tc>
        <w:tc>
          <w:tcPr>
            <w:tcW w:w="1070" w:type="pct"/>
            <w:vMerge w:val="restart"/>
          </w:tcPr>
          <w:p w14:paraId="10ED444F" w14:textId="77777777" w:rsidR="00717AC9" w:rsidRDefault="002B6238">
            <w:pPr>
              <w:ind w:left="-84" w:right="-84"/>
            </w:pPr>
            <w:r>
              <w:rPr>
                <w:sz w:val="22"/>
              </w:rPr>
              <w:t>МВИ.МН 806-98</w:t>
            </w:r>
          </w:p>
        </w:tc>
        <w:tc>
          <w:tcPr>
            <w:tcW w:w="730" w:type="pct"/>
            <w:vMerge/>
          </w:tcPr>
          <w:p w14:paraId="79624F08" w14:textId="77777777" w:rsidR="00717AC9" w:rsidRDefault="00717AC9"/>
        </w:tc>
        <w:tc>
          <w:tcPr>
            <w:tcW w:w="815" w:type="pct"/>
            <w:vMerge/>
          </w:tcPr>
          <w:p w14:paraId="4B7ED8EC" w14:textId="77777777" w:rsidR="00717AC9" w:rsidRDefault="00717AC9"/>
        </w:tc>
      </w:tr>
      <w:tr w:rsidR="00717AC9" w14:paraId="0929A27A" w14:textId="77777777">
        <w:tc>
          <w:tcPr>
            <w:tcW w:w="290" w:type="pct"/>
          </w:tcPr>
          <w:p w14:paraId="36D7F7F9" w14:textId="77777777" w:rsidR="00717AC9" w:rsidRDefault="002B6238">
            <w:pPr>
              <w:ind w:left="-84" w:right="-84"/>
            </w:pPr>
            <w:r>
              <w:rPr>
                <w:sz w:val="22"/>
              </w:rPr>
              <w:t>1.59.1**</w:t>
            </w:r>
          </w:p>
        </w:tc>
        <w:tc>
          <w:tcPr>
            <w:tcW w:w="680" w:type="pct"/>
            <w:vMerge w:val="restart"/>
          </w:tcPr>
          <w:p w14:paraId="1650E05B" w14:textId="77777777" w:rsidR="00717AC9" w:rsidRDefault="002B6238">
            <w:pPr>
              <w:ind w:left="-84" w:right="-84"/>
            </w:pPr>
            <w:r>
              <w:rPr>
                <w:sz w:val="22"/>
              </w:rPr>
              <w:t>Вина. Советское шампанское. Коньяки. Спирты коньячные Сидр</w:t>
            </w:r>
          </w:p>
        </w:tc>
        <w:tc>
          <w:tcPr>
            <w:tcW w:w="530" w:type="pct"/>
          </w:tcPr>
          <w:p w14:paraId="37BBAED1" w14:textId="77777777" w:rsidR="00717AC9" w:rsidRDefault="002B6238">
            <w:pPr>
              <w:ind w:left="-84" w:right="-84"/>
            </w:pPr>
            <w:r>
              <w:rPr>
                <w:sz w:val="22"/>
              </w:rPr>
              <w:t>11.04/42.000, 11.03/42.000, 11.02/42.000, 11.01/42.000</w:t>
            </w:r>
          </w:p>
        </w:tc>
        <w:tc>
          <w:tcPr>
            <w:tcW w:w="870" w:type="pct"/>
          </w:tcPr>
          <w:p w14:paraId="362E64C3" w14:textId="77777777" w:rsidR="00717AC9" w:rsidRDefault="002B6238">
            <w:pPr>
              <w:ind w:left="-84" w:right="-84"/>
            </w:pPr>
            <w:r>
              <w:rPr>
                <w:sz w:val="22"/>
              </w:rPr>
              <w:t>отбор проб (образцов)</w:t>
            </w:r>
          </w:p>
        </w:tc>
        <w:tc>
          <w:tcPr>
            <w:tcW w:w="1070" w:type="pct"/>
          </w:tcPr>
          <w:p w14:paraId="2CDC68B4" w14:textId="77777777" w:rsidR="00717AC9" w:rsidRDefault="002B6238">
            <w:pPr>
              <w:ind w:left="-84" w:right="-84"/>
            </w:pPr>
            <w:r>
              <w:rPr>
                <w:sz w:val="22"/>
              </w:rPr>
              <w:t>СТБ 1036-97;</w:t>
            </w:r>
            <w:r>
              <w:rPr>
                <w:sz w:val="22"/>
              </w:rPr>
              <w:br/>
              <w:t>СТБ 1384-2010</w:t>
            </w:r>
          </w:p>
        </w:tc>
        <w:tc>
          <w:tcPr>
            <w:tcW w:w="730" w:type="pct"/>
          </w:tcPr>
          <w:p w14:paraId="1EA98F65"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69EECC89" w14:textId="77777777" w:rsidR="00717AC9" w:rsidRDefault="00717AC9">
            <w:pPr>
              <w:ind w:left="-84" w:right="-84"/>
            </w:pPr>
          </w:p>
        </w:tc>
      </w:tr>
      <w:tr w:rsidR="00717AC9" w14:paraId="14E6E7F0" w14:textId="77777777">
        <w:tc>
          <w:tcPr>
            <w:tcW w:w="290" w:type="pct"/>
          </w:tcPr>
          <w:p w14:paraId="1D4ADBB8" w14:textId="77777777" w:rsidR="00717AC9" w:rsidRDefault="002B6238">
            <w:pPr>
              <w:ind w:left="-84" w:right="-84"/>
            </w:pPr>
            <w:r>
              <w:rPr>
                <w:sz w:val="22"/>
              </w:rPr>
              <w:t>1.59.2*</w:t>
            </w:r>
          </w:p>
        </w:tc>
        <w:tc>
          <w:tcPr>
            <w:tcW w:w="680" w:type="pct"/>
            <w:vMerge/>
          </w:tcPr>
          <w:p w14:paraId="5BDBDA90" w14:textId="77777777" w:rsidR="00717AC9" w:rsidRDefault="00717AC9"/>
        </w:tc>
        <w:tc>
          <w:tcPr>
            <w:tcW w:w="530" w:type="pct"/>
          </w:tcPr>
          <w:p w14:paraId="1C5CB369" w14:textId="77777777" w:rsidR="00717AC9" w:rsidRDefault="002B6238">
            <w:pPr>
              <w:ind w:left="-84" w:right="-84"/>
            </w:pPr>
            <w:r>
              <w:rPr>
                <w:sz w:val="22"/>
              </w:rPr>
              <w:t>11.04/11.116, 11.03/11.116, 11.02/11.116, 11.01/11.116</w:t>
            </w:r>
          </w:p>
        </w:tc>
        <w:tc>
          <w:tcPr>
            <w:tcW w:w="870" w:type="pct"/>
          </w:tcPr>
          <w:p w14:paraId="2B5B889B" w14:textId="77777777" w:rsidR="00717AC9" w:rsidRDefault="002B6238">
            <w:pPr>
              <w:ind w:left="-84" w:right="-84"/>
            </w:pPr>
            <w:r>
              <w:rPr>
                <w:sz w:val="22"/>
              </w:rPr>
              <w:t>органолептические показатели: вкус, запах, прозрачность, цвет</w:t>
            </w:r>
          </w:p>
        </w:tc>
        <w:tc>
          <w:tcPr>
            <w:tcW w:w="1070" w:type="pct"/>
          </w:tcPr>
          <w:p w14:paraId="71946465" w14:textId="77777777" w:rsidR="00717AC9" w:rsidRDefault="002B6238">
            <w:pPr>
              <w:ind w:left="-84" w:right="-84"/>
            </w:pPr>
            <w:r>
              <w:rPr>
                <w:sz w:val="22"/>
              </w:rPr>
              <w:t>ГОСТ 32051-2013;</w:t>
            </w:r>
            <w:r>
              <w:rPr>
                <w:sz w:val="22"/>
              </w:rPr>
              <w:br/>
              <w:t>ГОСТ 7208-93;</w:t>
            </w:r>
            <w:r>
              <w:rPr>
                <w:sz w:val="22"/>
              </w:rPr>
              <w:br/>
              <w:t>СТБ 1386-2013;</w:t>
            </w:r>
            <w:r>
              <w:rPr>
                <w:sz w:val="22"/>
              </w:rPr>
              <w:br/>
              <w:t>СТБ 1529-2010;</w:t>
            </w:r>
            <w:r>
              <w:rPr>
                <w:sz w:val="22"/>
              </w:rPr>
              <w:br/>
              <w:t>СТБ 1694-2006;</w:t>
            </w:r>
            <w:r>
              <w:rPr>
                <w:sz w:val="22"/>
              </w:rPr>
              <w:br/>
              <w:t>СТБ 1695-2006;</w:t>
            </w:r>
            <w:r>
              <w:rPr>
                <w:sz w:val="22"/>
              </w:rPr>
              <w:br/>
              <w:t>СТБ 1832-2008;</w:t>
            </w:r>
            <w:r>
              <w:rPr>
                <w:sz w:val="22"/>
              </w:rPr>
              <w:br/>
              <w:t>СТБ 1861-2008;</w:t>
            </w:r>
            <w:r>
              <w:rPr>
                <w:sz w:val="22"/>
              </w:rPr>
              <w:br/>
              <w:t>СТБ 924-2008;</w:t>
            </w:r>
            <w:r>
              <w:rPr>
                <w:sz w:val="22"/>
              </w:rPr>
              <w:br/>
            </w:r>
            <w:r>
              <w:rPr>
                <w:sz w:val="22"/>
              </w:rPr>
              <w:t>СТБ 950-2006;</w:t>
            </w:r>
            <w:r>
              <w:rPr>
                <w:sz w:val="22"/>
              </w:rPr>
              <w:br/>
              <w:t>СТБ 979-94</w:t>
            </w:r>
          </w:p>
        </w:tc>
        <w:tc>
          <w:tcPr>
            <w:tcW w:w="730" w:type="pct"/>
            <w:vMerge w:val="restart"/>
          </w:tcPr>
          <w:p w14:paraId="64DC5879"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743AF571" w14:textId="77777777" w:rsidR="00717AC9" w:rsidRDefault="00717AC9"/>
        </w:tc>
      </w:tr>
      <w:tr w:rsidR="00717AC9" w14:paraId="374A42B5" w14:textId="77777777">
        <w:tc>
          <w:tcPr>
            <w:tcW w:w="290" w:type="pct"/>
          </w:tcPr>
          <w:p w14:paraId="795CADA3" w14:textId="77777777" w:rsidR="00717AC9" w:rsidRDefault="002B6238">
            <w:pPr>
              <w:ind w:left="-84" w:right="-84"/>
            </w:pPr>
            <w:r>
              <w:rPr>
                <w:sz w:val="22"/>
              </w:rPr>
              <w:t>1.59.3*</w:t>
            </w:r>
          </w:p>
        </w:tc>
        <w:tc>
          <w:tcPr>
            <w:tcW w:w="680" w:type="pct"/>
            <w:vMerge/>
          </w:tcPr>
          <w:p w14:paraId="737E430B" w14:textId="77777777" w:rsidR="00717AC9" w:rsidRDefault="00717AC9"/>
        </w:tc>
        <w:tc>
          <w:tcPr>
            <w:tcW w:w="530" w:type="pct"/>
          </w:tcPr>
          <w:p w14:paraId="4DDEEE83" w14:textId="77777777" w:rsidR="00717AC9" w:rsidRDefault="002B6238">
            <w:pPr>
              <w:ind w:left="-84" w:right="-84"/>
            </w:pPr>
            <w:r>
              <w:rPr>
                <w:sz w:val="22"/>
              </w:rPr>
              <w:t>11.04/08.159, 11.03/08.159, 11.02/08.159, 11.01/08.159</w:t>
            </w:r>
          </w:p>
        </w:tc>
        <w:tc>
          <w:tcPr>
            <w:tcW w:w="870" w:type="pct"/>
          </w:tcPr>
          <w:p w14:paraId="7C70F89E" w14:textId="77777777" w:rsidR="00717AC9" w:rsidRDefault="002B6238">
            <w:pPr>
              <w:ind w:left="-84" w:right="-84"/>
            </w:pPr>
            <w:r>
              <w:rPr>
                <w:sz w:val="22"/>
              </w:rPr>
              <w:t>массовая доля бензойной кислоты</w:t>
            </w:r>
          </w:p>
        </w:tc>
        <w:tc>
          <w:tcPr>
            <w:tcW w:w="1070" w:type="pct"/>
          </w:tcPr>
          <w:p w14:paraId="14FECE38" w14:textId="77777777" w:rsidR="00717AC9" w:rsidRDefault="002B6238">
            <w:pPr>
              <w:ind w:left="-84" w:right="-84"/>
            </w:pPr>
            <w:r>
              <w:rPr>
                <w:sz w:val="22"/>
              </w:rPr>
              <w:t>МВИ.МН 806-98</w:t>
            </w:r>
          </w:p>
        </w:tc>
        <w:tc>
          <w:tcPr>
            <w:tcW w:w="730" w:type="pct"/>
            <w:vMerge/>
          </w:tcPr>
          <w:p w14:paraId="0E3A07E6" w14:textId="77777777" w:rsidR="00717AC9" w:rsidRDefault="00717AC9"/>
        </w:tc>
        <w:tc>
          <w:tcPr>
            <w:tcW w:w="815" w:type="pct"/>
            <w:vMerge/>
          </w:tcPr>
          <w:p w14:paraId="634DB5F4" w14:textId="77777777" w:rsidR="00717AC9" w:rsidRDefault="00717AC9"/>
        </w:tc>
      </w:tr>
      <w:tr w:rsidR="00717AC9" w14:paraId="4EED7A62" w14:textId="77777777">
        <w:tc>
          <w:tcPr>
            <w:tcW w:w="290" w:type="pct"/>
          </w:tcPr>
          <w:p w14:paraId="36EDF744" w14:textId="77777777" w:rsidR="00717AC9" w:rsidRDefault="002B6238">
            <w:pPr>
              <w:ind w:left="-84" w:right="-84"/>
            </w:pPr>
            <w:r>
              <w:rPr>
                <w:sz w:val="22"/>
              </w:rPr>
              <w:t>1.59.4*</w:t>
            </w:r>
          </w:p>
        </w:tc>
        <w:tc>
          <w:tcPr>
            <w:tcW w:w="680" w:type="pct"/>
            <w:vMerge/>
          </w:tcPr>
          <w:p w14:paraId="6233B98D" w14:textId="77777777" w:rsidR="00717AC9" w:rsidRDefault="00717AC9"/>
        </w:tc>
        <w:tc>
          <w:tcPr>
            <w:tcW w:w="530" w:type="pct"/>
          </w:tcPr>
          <w:p w14:paraId="75624BDB" w14:textId="77777777" w:rsidR="00717AC9" w:rsidRDefault="002B6238">
            <w:pPr>
              <w:ind w:left="-84" w:right="-84"/>
            </w:pPr>
            <w:r>
              <w:rPr>
                <w:sz w:val="22"/>
              </w:rPr>
              <w:t>11.02/08.032, 11.01/08.032</w:t>
            </w:r>
          </w:p>
        </w:tc>
        <w:tc>
          <w:tcPr>
            <w:tcW w:w="870" w:type="pct"/>
          </w:tcPr>
          <w:p w14:paraId="57051781" w14:textId="77777777" w:rsidR="00717AC9" w:rsidRDefault="002B6238">
            <w:pPr>
              <w:ind w:left="-84" w:right="-84"/>
            </w:pPr>
            <w:r>
              <w:rPr>
                <w:sz w:val="22"/>
              </w:rPr>
              <w:t>массовая доля железа (Fe)</w:t>
            </w:r>
          </w:p>
        </w:tc>
        <w:tc>
          <w:tcPr>
            <w:tcW w:w="1070" w:type="pct"/>
          </w:tcPr>
          <w:p w14:paraId="79638EF2" w14:textId="77777777" w:rsidR="00717AC9" w:rsidRDefault="002B6238">
            <w:pPr>
              <w:ind w:left="-84" w:right="-84"/>
            </w:pPr>
            <w:r>
              <w:rPr>
                <w:sz w:val="22"/>
              </w:rPr>
              <w:t>ГОСТ 26929-94;</w:t>
            </w:r>
            <w:r>
              <w:rPr>
                <w:sz w:val="22"/>
              </w:rPr>
              <w:br/>
              <w:t>ГОСТ 30178-96;</w:t>
            </w:r>
            <w:r>
              <w:rPr>
                <w:sz w:val="22"/>
              </w:rPr>
              <w:br/>
              <w:t>ГОСТ 31671-2012 (EN 13805:2002);</w:t>
            </w:r>
            <w:r>
              <w:rPr>
                <w:sz w:val="22"/>
              </w:rPr>
              <w:br/>
              <w:t>ГОСТ EN 14084-2014;</w:t>
            </w:r>
            <w:r>
              <w:rPr>
                <w:sz w:val="22"/>
              </w:rPr>
              <w:br/>
              <w:t>СТБ EN 14082-2014</w:t>
            </w:r>
          </w:p>
        </w:tc>
        <w:tc>
          <w:tcPr>
            <w:tcW w:w="730" w:type="pct"/>
            <w:vMerge/>
          </w:tcPr>
          <w:p w14:paraId="7B6FC702" w14:textId="77777777" w:rsidR="00717AC9" w:rsidRDefault="00717AC9"/>
        </w:tc>
        <w:tc>
          <w:tcPr>
            <w:tcW w:w="815" w:type="pct"/>
            <w:vMerge/>
          </w:tcPr>
          <w:p w14:paraId="0A32838D" w14:textId="77777777" w:rsidR="00717AC9" w:rsidRDefault="00717AC9"/>
        </w:tc>
      </w:tr>
      <w:tr w:rsidR="00717AC9" w14:paraId="29957860" w14:textId="77777777">
        <w:tc>
          <w:tcPr>
            <w:tcW w:w="290" w:type="pct"/>
          </w:tcPr>
          <w:p w14:paraId="077CEA5B" w14:textId="77777777" w:rsidR="00717AC9" w:rsidRDefault="002B6238">
            <w:pPr>
              <w:ind w:left="-84" w:right="-84"/>
            </w:pPr>
            <w:r>
              <w:rPr>
                <w:sz w:val="22"/>
              </w:rPr>
              <w:lastRenderedPageBreak/>
              <w:t>1.59.5*</w:t>
            </w:r>
          </w:p>
        </w:tc>
        <w:tc>
          <w:tcPr>
            <w:tcW w:w="680" w:type="pct"/>
            <w:vMerge/>
          </w:tcPr>
          <w:p w14:paraId="5E3755FC" w14:textId="77777777" w:rsidR="00717AC9" w:rsidRDefault="00717AC9"/>
        </w:tc>
        <w:tc>
          <w:tcPr>
            <w:tcW w:w="530" w:type="pct"/>
          </w:tcPr>
          <w:p w14:paraId="0BEA95D8" w14:textId="77777777" w:rsidR="00717AC9" w:rsidRDefault="002B6238">
            <w:pPr>
              <w:ind w:left="-84" w:right="-84"/>
            </w:pPr>
            <w:r>
              <w:rPr>
                <w:sz w:val="22"/>
              </w:rPr>
              <w:t>11.04/08.159, 11.03/08.159, 11.02/08.159, 11.01/08.159</w:t>
            </w:r>
          </w:p>
        </w:tc>
        <w:tc>
          <w:tcPr>
            <w:tcW w:w="870" w:type="pct"/>
          </w:tcPr>
          <w:p w14:paraId="41832528" w14:textId="77777777" w:rsidR="00717AC9" w:rsidRDefault="002B6238">
            <w:pPr>
              <w:ind w:left="-84" w:right="-84"/>
            </w:pPr>
            <w:r>
              <w:rPr>
                <w:sz w:val="22"/>
              </w:rPr>
              <w:t>массовая доля сорбиновой кислоты</w:t>
            </w:r>
          </w:p>
        </w:tc>
        <w:tc>
          <w:tcPr>
            <w:tcW w:w="1070" w:type="pct"/>
          </w:tcPr>
          <w:p w14:paraId="5F355761" w14:textId="77777777" w:rsidR="00717AC9" w:rsidRDefault="002B6238">
            <w:pPr>
              <w:ind w:left="-84" w:right="-84"/>
            </w:pPr>
            <w:r>
              <w:rPr>
                <w:sz w:val="22"/>
              </w:rPr>
              <w:t>МВИ.МН 806-98</w:t>
            </w:r>
          </w:p>
        </w:tc>
        <w:tc>
          <w:tcPr>
            <w:tcW w:w="730" w:type="pct"/>
            <w:vMerge/>
          </w:tcPr>
          <w:p w14:paraId="1C661B01" w14:textId="77777777" w:rsidR="00717AC9" w:rsidRDefault="00717AC9"/>
        </w:tc>
        <w:tc>
          <w:tcPr>
            <w:tcW w:w="815" w:type="pct"/>
            <w:vMerge/>
          </w:tcPr>
          <w:p w14:paraId="1426A505" w14:textId="77777777" w:rsidR="00717AC9" w:rsidRDefault="00717AC9"/>
        </w:tc>
      </w:tr>
      <w:tr w:rsidR="00717AC9" w14:paraId="193E019E" w14:textId="77777777">
        <w:tc>
          <w:tcPr>
            <w:tcW w:w="290" w:type="pct"/>
          </w:tcPr>
          <w:p w14:paraId="6637C042" w14:textId="77777777" w:rsidR="00717AC9" w:rsidRDefault="002B6238">
            <w:pPr>
              <w:ind w:left="-84" w:right="-84"/>
            </w:pPr>
            <w:r>
              <w:rPr>
                <w:sz w:val="22"/>
              </w:rPr>
              <w:t>1.59.6*</w:t>
            </w:r>
          </w:p>
        </w:tc>
        <w:tc>
          <w:tcPr>
            <w:tcW w:w="680" w:type="pct"/>
            <w:vMerge/>
          </w:tcPr>
          <w:p w14:paraId="03D78576" w14:textId="77777777" w:rsidR="00717AC9" w:rsidRDefault="00717AC9"/>
        </w:tc>
        <w:tc>
          <w:tcPr>
            <w:tcW w:w="530" w:type="pct"/>
          </w:tcPr>
          <w:p w14:paraId="7E27BF67" w14:textId="77777777" w:rsidR="00717AC9" w:rsidRDefault="002B6238">
            <w:pPr>
              <w:ind w:left="-84" w:right="-84"/>
            </w:pPr>
            <w:r>
              <w:rPr>
                <w:sz w:val="22"/>
              </w:rPr>
              <w:t>11.01/08.149, 11.01/08.158</w:t>
            </w:r>
          </w:p>
        </w:tc>
        <w:tc>
          <w:tcPr>
            <w:tcW w:w="870" w:type="pct"/>
          </w:tcPr>
          <w:p w14:paraId="55E6D3D1" w14:textId="77777777" w:rsidR="00717AC9" w:rsidRDefault="002B6238">
            <w:pPr>
              <w:ind w:left="-84" w:right="-84"/>
            </w:pPr>
            <w:r>
              <w:rPr>
                <w:sz w:val="22"/>
              </w:rPr>
              <w:t>массовая концентрация альдегидов</w:t>
            </w:r>
          </w:p>
        </w:tc>
        <w:tc>
          <w:tcPr>
            <w:tcW w:w="1070" w:type="pct"/>
          </w:tcPr>
          <w:p w14:paraId="1358ED71" w14:textId="77777777" w:rsidR="00717AC9" w:rsidRDefault="002B6238">
            <w:pPr>
              <w:ind w:left="-84" w:right="-84"/>
            </w:pPr>
            <w:r>
              <w:rPr>
                <w:sz w:val="22"/>
              </w:rPr>
              <w:t>ГОСТ 12280-75;</w:t>
            </w:r>
            <w:r>
              <w:rPr>
                <w:sz w:val="22"/>
              </w:rPr>
              <w:br/>
              <w:t>ГОСТ 33408-2015</w:t>
            </w:r>
          </w:p>
        </w:tc>
        <w:tc>
          <w:tcPr>
            <w:tcW w:w="730" w:type="pct"/>
            <w:vMerge/>
          </w:tcPr>
          <w:p w14:paraId="5599CCD5" w14:textId="77777777" w:rsidR="00717AC9" w:rsidRDefault="00717AC9"/>
        </w:tc>
        <w:tc>
          <w:tcPr>
            <w:tcW w:w="815" w:type="pct"/>
            <w:vMerge/>
          </w:tcPr>
          <w:p w14:paraId="0853FDD8" w14:textId="77777777" w:rsidR="00717AC9" w:rsidRDefault="00717AC9"/>
        </w:tc>
      </w:tr>
      <w:tr w:rsidR="00717AC9" w14:paraId="30B3FCA7" w14:textId="77777777">
        <w:tc>
          <w:tcPr>
            <w:tcW w:w="290" w:type="pct"/>
          </w:tcPr>
          <w:p w14:paraId="7AD0BC13" w14:textId="77777777" w:rsidR="00717AC9" w:rsidRDefault="002B6238">
            <w:pPr>
              <w:ind w:left="-84" w:right="-84"/>
            </w:pPr>
            <w:r>
              <w:rPr>
                <w:sz w:val="22"/>
              </w:rPr>
              <w:t>1.59.7*</w:t>
            </w:r>
          </w:p>
        </w:tc>
        <w:tc>
          <w:tcPr>
            <w:tcW w:w="680" w:type="pct"/>
            <w:vMerge/>
          </w:tcPr>
          <w:p w14:paraId="34CC0F27" w14:textId="77777777" w:rsidR="00717AC9" w:rsidRDefault="00717AC9"/>
        </w:tc>
        <w:tc>
          <w:tcPr>
            <w:tcW w:w="530" w:type="pct"/>
          </w:tcPr>
          <w:p w14:paraId="136E1487" w14:textId="77777777" w:rsidR="00717AC9" w:rsidRDefault="002B6238">
            <w:pPr>
              <w:ind w:left="-84" w:right="-84"/>
            </w:pPr>
            <w:r>
              <w:rPr>
                <w:sz w:val="22"/>
              </w:rPr>
              <w:t>11.01/08.156, 11.01/08.158</w:t>
            </w:r>
          </w:p>
        </w:tc>
        <w:tc>
          <w:tcPr>
            <w:tcW w:w="870" w:type="pct"/>
          </w:tcPr>
          <w:p w14:paraId="01162BDB" w14:textId="77777777" w:rsidR="00717AC9" w:rsidRDefault="002B6238">
            <w:pPr>
              <w:ind w:left="-84" w:right="-84"/>
            </w:pPr>
            <w:r>
              <w:rPr>
                <w:sz w:val="22"/>
              </w:rPr>
              <w:t>массовая концентрация высших спиртов</w:t>
            </w:r>
          </w:p>
        </w:tc>
        <w:tc>
          <w:tcPr>
            <w:tcW w:w="1070" w:type="pct"/>
          </w:tcPr>
          <w:p w14:paraId="4A9D157F" w14:textId="77777777" w:rsidR="00717AC9" w:rsidRDefault="002B6238">
            <w:pPr>
              <w:ind w:left="-84" w:right="-84"/>
            </w:pPr>
            <w:r>
              <w:rPr>
                <w:sz w:val="22"/>
              </w:rPr>
              <w:t>ГОСТ 14138-2014;</w:t>
            </w:r>
            <w:r>
              <w:rPr>
                <w:sz w:val="22"/>
              </w:rPr>
              <w:br/>
              <w:t>ГОСТ 14138-76;</w:t>
            </w:r>
            <w:r>
              <w:rPr>
                <w:sz w:val="22"/>
              </w:rPr>
              <w:br/>
              <w:t>ГОСТ 33408-2015</w:t>
            </w:r>
          </w:p>
        </w:tc>
        <w:tc>
          <w:tcPr>
            <w:tcW w:w="730" w:type="pct"/>
            <w:vMerge/>
          </w:tcPr>
          <w:p w14:paraId="074E9809" w14:textId="77777777" w:rsidR="00717AC9" w:rsidRDefault="00717AC9"/>
        </w:tc>
        <w:tc>
          <w:tcPr>
            <w:tcW w:w="815" w:type="pct"/>
            <w:vMerge/>
          </w:tcPr>
          <w:p w14:paraId="6D2B499D" w14:textId="77777777" w:rsidR="00717AC9" w:rsidRDefault="00717AC9"/>
        </w:tc>
      </w:tr>
      <w:tr w:rsidR="00717AC9" w14:paraId="1D63E5D7" w14:textId="77777777">
        <w:tc>
          <w:tcPr>
            <w:tcW w:w="290" w:type="pct"/>
          </w:tcPr>
          <w:p w14:paraId="03F06CD0" w14:textId="77777777" w:rsidR="00717AC9" w:rsidRDefault="002B6238">
            <w:pPr>
              <w:ind w:left="-84" w:right="-84"/>
            </w:pPr>
            <w:r>
              <w:rPr>
                <w:sz w:val="22"/>
              </w:rPr>
              <w:t>1.59.8*</w:t>
            </w:r>
          </w:p>
        </w:tc>
        <w:tc>
          <w:tcPr>
            <w:tcW w:w="680" w:type="pct"/>
            <w:vMerge/>
          </w:tcPr>
          <w:p w14:paraId="398B0862" w14:textId="77777777" w:rsidR="00717AC9" w:rsidRDefault="00717AC9"/>
        </w:tc>
        <w:tc>
          <w:tcPr>
            <w:tcW w:w="530" w:type="pct"/>
          </w:tcPr>
          <w:p w14:paraId="25CD6082" w14:textId="77777777" w:rsidR="00717AC9" w:rsidRDefault="002B6238">
            <w:pPr>
              <w:ind w:left="-84" w:right="-84"/>
            </w:pPr>
            <w:r>
              <w:rPr>
                <w:sz w:val="22"/>
              </w:rPr>
              <w:t>11.04/08.149, 11.03/08.149, 11.02/08.149, 11.01/08.149</w:t>
            </w:r>
          </w:p>
        </w:tc>
        <w:tc>
          <w:tcPr>
            <w:tcW w:w="870" w:type="pct"/>
          </w:tcPr>
          <w:p w14:paraId="52FC2AF3" w14:textId="77777777" w:rsidR="00717AC9" w:rsidRDefault="002B6238">
            <w:pPr>
              <w:ind w:left="-84" w:right="-84"/>
            </w:pPr>
            <w:r>
              <w:rPr>
                <w:sz w:val="22"/>
              </w:rPr>
              <w:t>массовая концентрация летучих кислот в пересчете на уксусную кислоту</w:t>
            </w:r>
          </w:p>
        </w:tc>
        <w:tc>
          <w:tcPr>
            <w:tcW w:w="1070" w:type="pct"/>
          </w:tcPr>
          <w:p w14:paraId="2F08904F" w14:textId="77777777" w:rsidR="00717AC9" w:rsidRDefault="002B6238">
            <w:pPr>
              <w:ind w:left="-84" w:right="-84"/>
            </w:pPr>
            <w:r>
              <w:rPr>
                <w:sz w:val="22"/>
              </w:rPr>
              <w:t>ГОСТ 32001-2012;</w:t>
            </w:r>
            <w:r>
              <w:rPr>
                <w:sz w:val="22"/>
              </w:rPr>
              <w:br/>
              <w:t>СТБ 1930-2009 (ГОСТ Р 51654-2000)</w:t>
            </w:r>
          </w:p>
        </w:tc>
        <w:tc>
          <w:tcPr>
            <w:tcW w:w="730" w:type="pct"/>
            <w:vMerge/>
          </w:tcPr>
          <w:p w14:paraId="7694ECFB" w14:textId="77777777" w:rsidR="00717AC9" w:rsidRDefault="00717AC9"/>
        </w:tc>
        <w:tc>
          <w:tcPr>
            <w:tcW w:w="815" w:type="pct"/>
            <w:vMerge/>
          </w:tcPr>
          <w:p w14:paraId="4A54418F" w14:textId="77777777" w:rsidR="00717AC9" w:rsidRDefault="00717AC9"/>
        </w:tc>
      </w:tr>
      <w:tr w:rsidR="00717AC9" w14:paraId="0836A8A3" w14:textId="77777777">
        <w:tc>
          <w:tcPr>
            <w:tcW w:w="290" w:type="pct"/>
          </w:tcPr>
          <w:p w14:paraId="1C75293F" w14:textId="77777777" w:rsidR="00717AC9" w:rsidRDefault="002B6238">
            <w:pPr>
              <w:ind w:left="-84" w:right="-84"/>
            </w:pPr>
            <w:r>
              <w:rPr>
                <w:sz w:val="22"/>
              </w:rPr>
              <w:t>1.59.9*</w:t>
            </w:r>
          </w:p>
        </w:tc>
        <w:tc>
          <w:tcPr>
            <w:tcW w:w="680" w:type="pct"/>
            <w:vMerge/>
          </w:tcPr>
          <w:p w14:paraId="55BC1BF2" w14:textId="77777777" w:rsidR="00717AC9" w:rsidRDefault="00717AC9"/>
        </w:tc>
        <w:tc>
          <w:tcPr>
            <w:tcW w:w="530" w:type="pct"/>
          </w:tcPr>
          <w:p w14:paraId="2C88E663" w14:textId="77777777" w:rsidR="00717AC9" w:rsidRDefault="002B6238">
            <w:pPr>
              <w:ind w:left="-84" w:right="-84"/>
            </w:pPr>
            <w:r>
              <w:rPr>
                <w:sz w:val="22"/>
              </w:rPr>
              <w:t>11.03/08.149, 11.02/08.149</w:t>
            </w:r>
          </w:p>
        </w:tc>
        <w:tc>
          <w:tcPr>
            <w:tcW w:w="870" w:type="pct"/>
          </w:tcPr>
          <w:p w14:paraId="1AFB24C8" w14:textId="77777777" w:rsidR="00717AC9" w:rsidRDefault="002B6238">
            <w:pPr>
              <w:ind w:left="-84" w:right="-84"/>
            </w:pPr>
            <w:r>
              <w:rPr>
                <w:sz w:val="22"/>
              </w:rPr>
              <w:t>массовая концентрация общей и свободной сернистой кислоты</w:t>
            </w:r>
          </w:p>
        </w:tc>
        <w:tc>
          <w:tcPr>
            <w:tcW w:w="1070" w:type="pct"/>
          </w:tcPr>
          <w:p w14:paraId="2FBEC4B4" w14:textId="77777777" w:rsidR="00717AC9" w:rsidRDefault="002B6238">
            <w:pPr>
              <w:ind w:left="-84" w:right="-84"/>
            </w:pPr>
            <w:r>
              <w:rPr>
                <w:sz w:val="22"/>
              </w:rPr>
              <w:t>ГОСТ 32115-2013;</w:t>
            </w:r>
            <w:r>
              <w:rPr>
                <w:sz w:val="22"/>
              </w:rPr>
              <w:br/>
              <w:t>СТБ 1932-2009 (ГОСТ Р 51655-2000)</w:t>
            </w:r>
          </w:p>
        </w:tc>
        <w:tc>
          <w:tcPr>
            <w:tcW w:w="730" w:type="pct"/>
            <w:vMerge/>
          </w:tcPr>
          <w:p w14:paraId="448D0222" w14:textId="77777777" w:rsidR="00717AC9" w:rsidRDefault="00717AC9"/>
        </w:tc>
        <w:tc>
          <w:tcPr>
            <w:tcW w:w="815" w:type="pct"/>
            <w:vMerge/>
          </w:tcPr>
          <w:p w14:paraId="7097BCE6" w14:textId="77777777" w:rsidR="00717AC9" w:rsidRDefault="00717AC9"/>
        </w:tc>
      </w:tr>
      <w:tr w:rsidR="00717AC9" w14:paraId="3864EBF3" w14:textId="77777777">
        <w:tc>
          <w:tcPr>
            <w:tcW w:w="290" w:type="pct"/>
          </w:tcPr>
          <w:p w14:paraId="33F02A0A" w14:textId="77777777" w:rsidR="00717AC9" w:rsidRDefault="002B6238">
            <w:pPr>
              <w:ind w:left="-84" w:right="-84"/>
            </w:pPr>
            <w:r>
              <w:rPr>
                <w:sz w:val="22"/>
              </w:rPr>
              <w:t>1.59.10*</w:t>
            </w:r>
          </w:p>
        </w:tc>
        <w:tc>
          <w:tcPr>
            <w:tcW w:w="680" w:type="pct"/>
            <w:vMerge/>
          </w:tcPr>
          <w:p w14:paraId="1F899DA6" w14:textId="77777777" w:rsidR="00717AC9" w:rsidRDefault="00717AC9"/>
        </w:tc>
        <w:tc>
          <w:tcPr>
            <w:tcW w:w="530" w:type="pct"/>
          </w:tcPr>
          <w:p w14:paraId="7D719EE0" w14:textId="77777777" w:rsidR="00717AC9" w:rsidRDefault="002B6238">
            <w:pPr>
              <w:ind w:left="-84" w:right="-84"/>
            </w:pPr>
            <w:r>
              <w:rPr>
                <w:sz w:val="22"/>
              </w:rPr>
              <w:t>11.03/08.052, 11.02/08.052, 11.01/08.052</w:t>
            </w:r>
          </w:p>
        </w:tc>
        <w:tc>
          <w:tcPr>
            <w:tcW w:w="870" w:type="pct"/>
          </w:tcPr>
          <w:p w14:paraId="0AE8F2B6" w14:textId="77777777" w:rsidR="00717AC9" w:rsidRDefault="002B6238">
            <w:pPr>
              <w:ind w:left="-84" w:right="-84"/>
            </w:pPr>
            <w:r>
              <w:rPr>
                <w:sz w:val="22"/>
              </w:rPr>
              <w:t>массовая концентрация остаточного экстракта</w:t>
            </w:r>
          </w:p>
        </w:tc>
        <w:tc>
          <w:tcPr>
            <w:tcW w:w="1070" w:type="pct"/>
          </w:tcPr>
          <w:p w14:paraId="25B3E2FF" w14:textId="77777777" w:rsidR="00717AC9" w:rsidRDefault="002B6238">
            <w:pPr>
              <w:ind w:left="-84" w:right="-84"/>
            </w:pPr>
            <w:r>
              <w:rPr>
                <w:sz w:val="22"/>
              </w:rPr>
              <w:t>ГОСТ 32000-2012;</w:t>
            </w:r>
            <w:r>
              <w:rPr>
                <w:sz w:val="22"/>
              </w:rPr>
              <w:br/>
              <w:t>СТБ 1694-2006;</w:t>
            </w:r>
            <w:r>
              <w:rPr>
                <w:sz w:val="22"/>
              </w:rPr>
              <w:br/>
              <w:t>СТБ 950-2006</w:t>
            </w:r>
          </w:p>
        </w:tc>
        <w:tc>
          <w:tcPr>
            <w:tcW w:w="730" w:type="pct"/>
            <w:vMerge/>
          </w:tcPr>
          <w:p w14:paraId="011810EE" w14:textId="77777777" w:rsidR="00717AC9" w:rsidRDefault="00717AC9"/>
        </w:tc>
        <w:tc>
          <w:tcPr>
            <w:tcW w:w="815" w:type="pct"/>
            <w:vMerge/>
          </w:tcPr>
          <w:p w14:paraId="134E2818" w14:textId="77777777" w:rsidR="00717AC9" w:rsidRDefault="00717AC9"/>
        </w:tc>
      </w:tr>
      <w:tr w:rsidR="00717AC9" w14:paraId="765F454B" w14:textId="77777777">
        <w:tc>
          <w:tcPr>
            <w:tcW w:w="290" w:type="pct"/>
          </w:tcPr>
          <w:p w14:paraId="12BC9658" w14:textId="77777777" w:rsidR="00717AC9" w:rsidRDefault="002B6238">
            <w:pPr>
              <w:ind w:left="-84" w:right="-84"/>
            </w:pPr>
            <w:r>
              <w:rPr>
                <w:sz w:val="22"/>
              </w:rPr>
              <w:t>1.59.11*</w:t>
            </w:r>
          </w:p>
        </w:tc>
        <w:tc>
          <w:tcPr>
            <w:tcW w:w="680" w:type="pct"/>
            <w:vMerge/>
          </w:tcPr>
          <w:p w14:paraId="67E06DA8" w14:textId="77777777" w:rsidR="00717AC9" w:rsidRDefault="00717AC9"/>
        </w:tc>
        <w:tc>
          <w:tcPr>
            <w:tcW w:w="530" w:type="pct"/>
          </w:tcPr>
          <w:p w14:paraId="27DBAF02" w14:textId="77777777" w:rsidR="00717AC9" w:rsidRDefault="002B6238">
            <w:pPr>
              <w:ind w:left="-84" w:right="-84"/>
            </w:pPr>
            <w:r>
              <w:rPr>
                <w:sz w:val="22"/>
              </w:rPr>
              <w:t>11.03/08.149, 11.02/08.149, 11.01/08.149</w:t>
            </w:r>
          </w:p>
        </w:tc>
        <w:tc>
          <w:tcPr>
            <w:tcW w:w="870" w:type="pct"/>
          </w:tcPr>
          <w:p w14:paraId="31D5A590" w14:textId="77777777" w:rsidR="00717AC9" w:rsidRDefault="002B6238">
            <w:pPr>
              <w:ind w:left="-84" w:right="-84"/>
            </w:pPr>
            <w:r>
              <w:rPr>
                <w:sz w:val="22"/>
              </w:rPr>
              <w:t>массовая концентрация сахаров</w:t>
            </w:r>
          </w:p>
        </w:tc>
        <w:tc>
          <w:tcPr>
            <w:tcW w:w="1070" w:type="pct"/>
          </w:tcPr>
          <w:p w14:paraId="6C3D43E0" w14:textId="77777777" w:rsidR="00717AC9" w:rsidRDefault="002B6238">
            <w:pPr>
              <w:ind w:left="-84" w:right="-84"/>
            </w:pPr>
            <w:r>
              <w:rPr>
                <w:sz w:val="22"/>
              </w:rPr>
              <w:t>ГОСТ 13192-73</w:t>
            </w:r>
          </w:p>
        </w:tc>
        <w:tc>
          <w:tcPr>
            <w:tcW w:w="730" w:type="pct"/>
            <w:vMerge/>
          </w:tcPr>
          <w:p w14:paraId="0561DBEB" w14:textId="77777777" w:rsidR="00717AC9" w:rsidRDefault="00717AC9"/>
        </w:tc>
        <w:tc>
          <w:tcPr>
            <w:tcW w:w="815" w:type="pct"/>
            <w:vMerge/>
          </w:tcPr>
          <w:p w14:paraId="163E7D72" w14:textId="77777777" w:rsidR="00717AC9" w:rsidRDefault="00717AC9"/>
        </w:tc>
      </w:tr>
      <w:tr w:rsidR="00717AC9" w14:paraId="4759A27A" w14:textId="77777777">
        <w:tc>
          <w:tcPr>
            <w:tcW w:w="290" w:type="pct"/>
          </w:tcPr>
          <w:p w14:paraId="3FF24801" w14:textId="77777777" w:rsidR="00717AC9" w:rsidRDefault="002B6238">
            <w:pPr>
              <w:ind w:left="-84" w:right="-84"/>
            </w:pPr>
            <w:r>
              <w:rPr>
                <w:sz w:val="22"/>
              </w:rPr>
              <w:t>1.59.12*</w:t>
            </w:r>
          </w:p>
        </w:tc>
        <w:tc>
          <w:tcPr>
            <w:tcW w:w="680" w:type="pct"/>
            <w:vMerge/>
          </w:tcPr>
          <w:p w14:paraId="4CC12EA5" w14:textId="77777777" w:rsidR="00717AC9" w:rsidRDefault="00717AC9"/>
        </w:tc>
        <w:tc>
          <w:tcPr>
            <w:tcW w:w="530" w:type="pct"/>
          </w:tcPr>
          <w:p w14:paraId="2A275971" w14:textId="77777777" w:rsidR="00717AC9" w:rsidRDefault="002B6238">
            <w:pPr>
              <w:ind w:left="-84" w:right="-84"/>
            </w:pPr>
            <w:r>
              <w:rPr>
                <w:sz w:val="22"/>
              </w:rPr>
              <w:t>11.01/08.149, 11.01/08.158</w:t>
            </w:r>
          </w:p>
        </w:tc>
        <w:tc>
          <w:tcPr>
            <w:tcW w:w="870" w:type="pct"/>
          </w:tcPr>
          <w:p w14:paraId="429F144D" w14:textId="77777777" w:rsidR="00717AC9" w:rsidRDefault="002B6238">
            <w:pPr>
              <w:ind w:left="-84" w:right="-84"/>
            </w:pPr>
            <w:r>
              <w:rPr>
                <w:sz w:val="22"/>
              </w:rPr>
              <w:t>массовая концентрация средних эфиров</w:t>
            </w:r>
          </w:p>
        </w:tc>
        <w:tc>
          <w:tcPr>
            <w:tcW w:w="1070" w:type="pct"/>
          </w:tcPr>
          <w:p w14:paraId="6BDA960D" w14:textId="77777777" w:rsidR="00717AC9" w:rsidRDefault="002B6238">
            <w:pPr>
              <w:ind w:left="-84" w:right="-84"/>
            </w:pPr>
            <w:r>
              <w:rPr>
                <w:sz w:val="22"/>
              </w:rPr>
              <w:t>ГОСТ 14139-76;</w:t>
            </w:r>
            <w:r>
              <w:rPr>
                <w:sz w:val="22"/>
              </w:rPr>
              <w:br/>
              <w:t>ГОСТ 33408-2015</w:t>
            </w:r>
          </w:p>
        </w:tc>
        <w:tc>
          <w:tcPr>
            <w:tcW w:w="730" w:type="pct"/>
            <w:vMerge/>
          </w:tcPr>
          <w:p w14:paraId="3BBB66E3" w14:textId="77777777" w:rsidR="00717AC9" w:rsidRDefault="00717AC9"/>
        </w:tc>
        <w:tc>
          <w:tcPr>
            <w:tcW w:w="815" w:type="pct"/>
            <w:vMerge/>
          </w:tcPr>
          <w:p w14:paraId="1F66D72D" w14:textId="77777777" w:rsidR="00717AC9" w:rsidRDefault="00717AC9"/>
        </w:tc>
      </w:tr>
      <w:tr w:rsidR="00717AC9" w14:paraId="5F68C8B2" w14:textId="77777777">
        <w:tc>
          <w:tcPr>
            <w:tcW w:w="290" w:type="pct"/>
          </w:tcPr>
          <w:p w14:paraId="54BB06F3" w14:textId="77777777" w:rsidR="00717AC9" w:rsidRDefault="002B6238">
            <w:pPr>
              <w:ind w:left="-84" w:right="-84"/>
            </w:pPr>
            <w:r>
              <w:rPr>
                <w:sz w:val="22"/>
              </w:rPr>
              <w:t>1.59.13*</w:t>
            </w:r>
          </w:p>
        </w:tc>
        <w:tc>
          <w:tcPr>
            <w:tcW w:w="680" w:type="pct"/>
            <w:vMerge/>
          </w:tcPr>
          <w:p w14:paraId="26066FF2" w14:textId="77777777" w:rsidR="00717AC9" w:rsidRDefault="00717AC9"/>
        </w:tc>
        <w:tc>
          <w:tcPr>
            <w:tcW w:w="530" w:type="pct"/>
          </w:tcPr>
          <w:p w14:paraId="60015E52" w14:textId="77777777" w:rsidR="00717AC9" w:rsidRDefault="002B6238">
            <w:pPr>
              <w:ind w:left="-84" w:right="-84"/>
            </w:pPr>
            <w:r>
              <w:rPr>
                <w:sz w:val="22"/>
              </w:rPr>
              <w:t>11.03/08.149, 11.02/08.149</w:t>
            </w:r>
          </w:p>
        </w:tc>
        <w:tc>
          <w:tcPr>
            <w:tcW w:w="870" w:type="pct"/>
          </w:tcPr>
          <w:p w14:paraId="2F8C4D9A" w14:textId="77777777" w:rsidR="00717AC9" w:rsidRDefault="002B6238">
            <w:pPr>
              <w:ind w:left="-84" w:right="-84"/>
            </w:pPr>
            <w:r>
              <w:rPr>
                <w:sz w:val="22"/>
              </w:rPr>
              <w:t>массовая концентрация титруемых кислот</w:t>
            </w:r>
          </w:p>
        </w:tc>
        <w:tc>
          <w:tcPr>
            <w:tcW w:w="1070" w:type="pct"/>
          </w:tcPr>
          <w:p w14:paraId="3489D04F" w14:textId="77777777" w:rsidR="00717AC9" w:rsidRDefault="002B6238">
            <w:pPr>
              <w:ind w:left="-84" w:right="-84"/>
            </w:pPr>
            <w:r>
              <w:rPr>
                <w:sz w:val="22"/>
              </w:rPr>
              <w:t>ГОСТ 32114-2013;</w:t>
            </w:r>
            <w:r>
              <w:rPr>
                <w:sz w:val="22"/>
              </w:rPr>
              <w:br/>
              <w:t>СТБ 1931-2009 (ГОСТ Р 51621-2000)</w:t>
            </w:r>
          </w:p>
        </w:tc>
        <w:tc>
          <w:tcPr>
            <w:tcW w:w="730" w:type="pct"/>
            <w:vMerge/>
          </w:tcPr>
          <w:p w14:paraId="2609257E" w14:textId="77777777" w:rsidR="00717AC9" w:rsidRDefault="00717AC9"/>
        </w:tc>
        <w:tc>
          <w:tcPr>
            <w:tcW w:w="815" w:type="pct"/>
            <w:vMerge/>
          </w:tcPr>
          <w:p w14:paraId="47F00E7E" w14:textId="77777777" w:rsidR="00717AC9" w:rsidRDefault="00717AC9"/>
        </w:tc>
      </w:tr>
      <w:tr w:rsidR="00717AC9" w14:paraId="6F393E4B" w14:textId="77777777">
        <w:tc>
          <w:tcPr>
            <w:tcW w:w="290" w:type="pct"/>
          </w:tcPr>
          <w:p w14:paraId="51E83519" w14:textId="77777777" w:rsidR="00717AC9" w:rsidRDefault="002B6238">
            <w:pPr>
              <w:ind w:left="-84" w:right="-84"/>
            </w:pPr>
            <w:r>
              <w:rPr>
                <w:sz w:val="22"/>
              </w:rPr>
              <w:t>1.59.14*</w:t>
            </w:r>
          </w:p>
        </w:tc>
        <w:tc>
          <w:tcPr>
            <w:tcW w:w="680" w:type="pct"/>
            <w:vMerge/>
          </w:tcPr>
          <w:p w14:paraId="5449D127" w14:textId="77777777" w:rsidR="00717AC9" w:rsidRDefault="00717AC9"/>
        </w:tc>
        <w:tc>
          <w:tcPr>
            <w:tcW w:w="530" w:type="pct"/>
          </w:tcPr>
          <w:p w14:paraId="2EE9B38A" w14:textId="77777777" w:rsidR="00717AC9" w:rsidRDefault="002B6238">
            <w:pPr>
              <w:ind w:left="-84" w:right="-84"/>
            </w:pPr>
            <w:r>
              <w:rPr>
                <w:sz w:val="22"/>
              </w:rPr>
              <w:t>11.01/08.052</w:t>
            </w:r>
          </w:p>
        </w:tc>
        <w:tc>
          <w:tcPr>
            <w:tcW w:w="870" w:type="pct"/>
          </w:tcPr>
          <w:p w14:paraId="56997DF6" w14:textId="77777777" w:rsidR="00717AC9" w:rsidRDefault="002B6238">
            <w:pPr>
              <w:ind w:left="-84" w:right="-84"/>
            </w:pPr>
            <w:r>
              <w:rPr>
                <w:sz w:val="22"/>
              </w:rPr>
              <w:t>общий экстракт в коньяках и коньячных спиртах приведенный экстракт в коньяках</w:t>
            </w:r>
          </w:p>
        </w:tc>
        <w:tc>
          <w:tcPr>
            <w:tcW w:w="1070" w:type="pct"/>
          </w:tcPr>
          <w:p w14:paraId="5982357C" w14:textId="77777777" w:rsidR="00717AC9" w:rsidRDefault="002B6238">
            <w:pPr>
              <w:ind w:left="-84" w:right="-84"/>
            </w:pPr>
            <w:r>
              <w:rPr>
                <w:sz w:val="22"/>
              </w:rPr>
              <w:t>МВИ.МН 2669-2007</w:t>
            </w:r>
          </w:p>
        </w:tc>
        <w:tc>
          <w:tcPr>
            <w:tcW w:w="730" w:type="pct"/>
            <w:vMerge/>
          </w:tcPr>
          <w:p w14:paraId="734ABE32" w14:textId="77777777" w:rsidR="00717AC9" w:rsidRDefault="00717AC9"/>
        </w:tc>
        <w:tc>
          <w:tcPr>
            <w:tcW w:w="815" w:type="pct"/>
            <w:vMerge/>
          </w:tcPr>
          <w:p w14:paraId="156F7070" w14:textId="77777777" w:rsidR="00717AC9" w:rsidRDefault="00717AC9"/>
        </w:tc>
      </w:tr>
      <w:tr w:rsidR="00717AC9" w14:paraId="09963C04" w14:textId="77777777">
        <w:tc>
          <w:tcPr>
            <w:tcW w:w="290" w:type="pct"/>
          </w:tcPr>
          <w:p w14:paraId="0217B9A3" w14:textId="77777777" w:rsidR="00717AC9" w:rsidRDefault="002B6238">
            <w:pPr>
              <w:ind w:left="-84" w:right="-84"/>
            </w:pPr>
            <w:r>
              <w:rPr>
                <w:sz w:val="22"/>
              </w:rPr>
              <w:t>1.59.15*</w:t>
            </w:r>
          </w:p>
        </w:tc>
        <w:tc>
          <w:tcPr>
            <w:tcW w:w="680" w:type="pct"/>
            <w:vMerge/>
          </w:tcPr>
          <w:p w14:paraId="63395564" w14:textId="77777777" w:rsidR="00717AC9" w:rsidRDefault="00717AC9"/>
        </w:tc>
        <w:tc>
          <w:tcPr>
            <w:tcW w:w="530" w:type="pct"/>
          </w:tcPr>
          <w:p w14:paraId="298DB97E" w14:textId="77777777" w:rsidR="00717AC9" w:rsidRDefault="002B6238">
            <w:pPr>
              <w:ind w:left="-84" w:right="-84"/>
            </w:pPr>
            <w:r>
              <w:rPr>
                <w:sz w:val="22"/>
              </w:rPr>
              <w:t>11.01/08.149, 11.01/08.158</w:t>
            </w:r>
          </w:p>
        </w:tc>
        <w:tc>
          <w:tcPr>
            <w:tcW w:w="870" w:type="pct"/>
          </w:tcPr>
          <w:p w14:paraId="3D11F14A" w14:textId="77777777" w:rsidR="00717AC9" w:rsidRDefault="002B6238">
            <w:pPr>
              <w:ind w:left="-84" w:right="-84"/>
            </w:pPr>
            <w:r>
              <w:rPr>
                <w:sz w:val="22"/>
              </w:rPr>
              <w:t>объемная доля спирта метилового</w:t>
            </w:r>
          </w:p>
        </w:tc>
        <w:tc>
          <w:tcPr>
            <w:tcW w:w="1070" w:type="pct"/>
          </w:tcPr>
          <w:p w14:paraId="7462678A" w14:textId="77777777" w:rsidR="00717AC9" w:rsidRDefault="002B6238">
            <w:pPr>
              <w:ind w:left="-84" w:right="-84"/>
            </w:pPr>
            <w:r>
              <w:rPr>
                <w:sz w:val="22"/>
              </w:rPr>
              <w:t>ГОСТ 13194-74;</w:t>
            </w:r>
            <w:r>
              <w:rPr>
                <w:sz w:val="22"/>
              </w:rPr>
              <w:br/>
              <w:t>ГОСТ 33408-2015</w:t>
            </w:r>
          </w:p>
        </w:tc>
        <w:tc>
          <w:tcPr>
            <w:tcW w:w="730" w:type="pct"/>
            <w:vMerge/>
          </w:tcPr>
          <w:p w14:paraId="7E2B1A28" w14:textId="77777777" w:rsidR="00717AC9" w:rsidRDefault="00717AC9"/>
        </w:tc>
        <w:tc>
          <w:tcPr>
            <w:tcW w:w="815" w:type="pct"/>
            <w:vMerge/>
          </w:tcPr>
          <w:p w14:paraId="569768A4" w14:textId="77777777" w:rsidR="00717AC9" w:rsidRDefault="00717AC9"/>
        </w:tc>
      </w:tr>
      <w:tr w:rsidR="00717AC9" w14:paraId="19B6A2EE" w14:textId="77777777">
        <w:tc>
          <w:tcPr>
            <w:tcW w:w="290" w:type="pct"/>
          </w:tcPr>
          <w:p w14:paraId="63891029" w14:textId="77777777" w:rsidR="00717AC9" w:rsidRDefault="002B6238">
            <w:pPr>
              <w:ind w:left="-84" w:right="-84"/>
            </w:pPr>
            <w:r>
              <w:rPr>
                <w:sz w:val="22"/>
              </w:rPr>
              <w:t>1.59.16*</w:t>
            </w:r>
          </w:p>
        </w:tc>
        <w:tc>
          <w:tcPr>
            <w:tcW w:w="680" w:type="pct"/>
            <w:vMerge/>
          </w:tcPr>
          <w:p w14:paraId="1C3DE344" w14:textId="77777777" w:rsidR="00717AC9" w:rsidRDefault="00717AC9"/>
        </w:tc>
        <w:tc>
          <w:tcPr>
            <w:tcW w:w="530" w:type="pct"/>
          </w:tcPr>
          <w:p w14:paraId="0D447089" w14:textId="77777777" w:rsidR="00717AC9" w:rsidRDefault="002B6238">
            <w:pPr>
              <w:ind w:left="-84" w:right="-84"/>
            </w:pPr>
            <w:r>
              <w:rPr>
                <w:sz w:val="22"/>
              </w:rPr>
              <w:t>11.03/08.031, 11.02/08.031, 11.01/08.031</w:t>
            </w:r>
          </w:p>
        </w:tc>
        <w:tc>
          <w:tcPr>
            <w:tcW w:w="870" w:type="pct"/>
          </w:tcPr>
          <w:p w14:paraId="159E0087" w14:textId="77777777" w:rsidR="00717AC9" w:rsidRDefault="002B6238">
            <w:pPr>
              <w:ind w:left="-84" w:right="-84"/>
            </w:pPr>
            <w:r>
              <w:rPr>
                <w:sz w:val="22"/>
              </w:rPr>
              <w:t>объемная доля спирта этилового</w:t>
            </w:r>
          </w:p>
        </w:tc>
        <w:tc>
          <w:tcPr>
            <w:tcW w:w="1070" w:type="pct"/>
          </w:tcPr>
          <w:p w14:paraId="6986FCD4" w14:textId="77777777" w:rsidR="00717AC9" w:rsidRDefault="002B6238">
            <w:pPr>
              <w:ind w:left="-84" w:right="-84"/>
            </w:pPr>
            <w:r>
              <w:rPr>
                <w:sz w:val="22"/>
              </w:rPr>
              <w:t>ГОСТ 32095-2013;</w:t>
            </w:r>
            <w:r>
              <w:rPr>
                <w:sz w:val="22"/>
              </w:rPr>
              <w:br/>
              <w:t>СТБ 1929-2009 (ГОСТ Р 51653-2000)</w:t>
            </w:r>
          </w:p>
        </w:tc>
        <w:tc>
          <w:tcPr>
            <w:tcW w:w="730" w:type="pct"/>
            <w:vMerge/>
          </w:tcPr>
          <w:p w14:paraId="7A9E3D49" w14:textId="77777777" w:rsidR="00717AC9" w:rsidRDefault="00717AC9"/>
        </w:tc>
        <w:tc>
          <w:tcPr>
            <w:tcW w:w="815" w:type="pct"/>
            <w:vMerge/>
          </w:tcPr>
          <w:p w14:paraId="23A2056B" w14:textId="77777777" w:rsidR="00717AC9" w:rsidRDefault="00717AC9"/>
        </w:tc>
      </w:tr>
      <w:tr w:rsidR="00717AC9" w14:paraId="7490472B" w14:textId="77777777">
        <w:tc>
          <w:tcPr>
            <w:tcW w:w="290" w:type="pct"/>
          </w:tcPr>
          <w:p w14:paraId="0E953BC3" w14:textId="77777777" w:rsidR="00717AC9" w:rsidRDefault="002B6238">
            <w:pPr>
              <w:ind w:left="-84" w:right="-84"/>
            </w:pPr>
            <w:r>
              <w:rPr>
                <w:sz w:val="22"/>
              </w:rPr>
              <w:lastRenderedPageBreak/>
              <w:t>1.59.17*</w:t>
            </w:r>
          </w:p>
        </w:tc>
        <w:tc>
          <w:tcPr>
            <w:tcW w:w="680" w:type="pct"/>
            <w:vMerge/>
          </w:tcPr>
          <w:p w14:paraId="0E225D44" w14:textId="77777777" w:rsidR="00717AC9" w:rsidRDefault="00717AC9"/>
        </w:tc>
        <w:tc>
          <w:tcPr>
            <w:tcW w:w="530" w:type="pct"/>
          </w:tcPr>
          <w:p w14:paraId="5760C0BC" w14:textId="77777777" w:rsidR="00717AC9" w:rsidRDefault="002B6238">
            <w:pPr>
              <w:ind w:left="-84" w:right="-84"/>
            </w:pPr>
            <w:r>
              <w:rPr>
                <w:sz w:val="22"/>
              </w:rPr>
              <w:t>11.01/08.149</w:t>
            </w:r>
          </w:p>
        </w:tc>
        <w:tc>
          <w:tcPr>
            <w:tcW w:w="870" w:type="pct"/>
          </w:tcPr>
          <w:p w14:paraId="35CECDA1" w14:textId="77777777" w:rsidR="00717AC9" w:rsidRDefault="002B6238">
            <w:pPr>
              <w:ind w:left="-84" w:right="-84"/>
            </w:pPr>
            <w:r>
              <w:rPr>
                <w:sz w:val="22"/>
              </w:rPr>
              <w:t>дубильные вещества в коньяках и коньячных спиртах</w:t>
            </w:r>
          </w:p>
        </w:tc>
        <w:tc>
          <w:tcPr>
            <w:tcW w:w="1070" w:type="pct"/>
          </w:tcPr>
          <w:p w14:paraId="59B37174" w14:textId="77777777" w:rsidR="00717AC9" w:rsidRDefault="002B6238">
            <w:pPr>
              <w:ind w:left="-84" w:right="-84"/>
            </w:pPr>
            <w:r>
              <w:rPr>
                <w:sz w:val="22"/>
              </w:rPr>
              <w:t>МВИ.МН 2667-2007</w:t>
            </w:r>
          </w:p>
        </w:tc>
        <w:tc>
          <w:tcPr>
            <w:tcW w:w="730" w:type="pct"/>
            <w:vMerge/>
          </w:tcPr>
          <w:p w14:paraId="5414526B" w14:textId="77777777" w:rsidR="00717AC9" w:rsidRDefault="00717AC9"/>
        </w:tc>
        <w:tc>
          <w:tcPr>
            <w:tcW w:w="815" w:type="pct"/>
            <w:vMerge/>
          </w:tcPr>
          <w:p w14:paraId="2AAAC690" w14:textId="77777777" w:rsidR="00717AC9" w:rsidRDefault="00717AC9"/>
        </w:tc>
      </w:tr>
      <w:tr w:rsidR="00717AC9" w14:paraId="1DB2C9DF" w14:textId="77777777">
        <w:tc>
          <w:tcPr>
            <w:tcW w:w="290" w:type="pct"/>
          </w:tcPr>
          <w:p w14:paraId="5E073A0D" w14:textId="77777777" w:rsidR="00717AC9" w:rsidRDefault="002B6238">
            <w:pPr>
              <w:ind w:left="-84" w:right="-84"/>
            </w:pPr>
            <w:r>
              <w:rPr>
                <w:sz w:val="22"/>
              </w:rPr>
              <w:t>1.59.18*</w:t>
            </w:r>
          </w:p>
        </w:tc>
        <w:tc>
          <w:tcPr>
            <w:tcW w:w="680" w:type="pct"/>
            <w:vMerge/>
          </w:tcPr>
          <w:p w14:paraId="564AE142" w14:textId="77777777" w:rsidR="00717AC9" w:rsidRDefault="00717AC9"/>
        </w:tc>
        <w:tc>
          <w:tcPr>
            <w:tcW w:w="530" w:type="pct"/>
          </w:tcPr>
          <w:p w14:paraId="11B08755" w14:textId="77777777" w:rsidR="00717AC9" w:rsidRDefault="002B6238">
            <w:pPr>
              <w:ind w:left="-84" w:right="-84"/>
            </w:pPr>
            <w:r>
              <w:rPr>
                <w:sz w:val="22"/>
              </w:rPr>
              <w:t>11.02/08.052, 11.01/08.052</w:t>
            </w:r>
          </w:p>
        </w:tc>
        <w:tc>
          <w:tcPr>
            <w:tcW w:w="870" w:type="pct"/>
          </w:tcPr>
          <w:p w14:paraId="3C448000" w14:textId="77777777" w:rsidR="00717AC9" w:rsidRDefault="002B6238">
            <w:pPr>
              <w:ind w:left="-84" w:right="-84"/>
            </w:pPr>
            <w:r>
              <w:rPr>
                <w:sz w:val="22"/>
              </w:rPr>
              <w:t>приведенный экстракт</w:t>
            </w:r>
          </w:p>
        </w:tc>
        <w:tc>
          <w:tcPr>
            <w:tcW w:w="1070" w:type="pct"/>
          </w:tcPr>
          <w:p w14:paraId="2AEF5BB7" w14:textId="77777777" w:rsidR="00717AC9" w:rsidRDefault="002B6238">
            <w:pPr>
              <w:ind w:left="-84" w:right="-84"/>
            </w:pPr>
            <w:r>
              <w:rPr>
                <w:sz w:val="22"/>
              </w:rPr>
              <w:t>ГОСТ 32000-2012</w:t>
            </w:r>
          </w:p>
        </w:tc>
        <w:tc>
          <w:tcPr>
            <w:tcW w:w="730" w:type="pct"/>
            <w:vMerge/>
          </w:tcPr>
          <w:p w14:paraId="3B9E3B8B" w14:textId="77777777" w:rsidR="00717AC9" w:rsidRDefault="00717AC9"/>
        </w:tc>
        <w:tc>
          <w:tcPr>
            <w:tcW w:w="815" w:type="pct"/>
            <w:vMerge/>
          </w:tcPr>
          <w:p w14:paraId="405F28F3" w14:textId="77777777" w:rsidR="00717AC9" w:rsidRDefault="00717AC9"/>
        </w:tc>
      </w:tr>
      <w:tr w:rsidR="00717AC9" w14:paraId="6BF11206" w14:textId="77777777">
        <w:tc>
          <w:tcPr>
            <w:tcW w:w="290" w:type="pct"/>
          </w:tcPr>
          <w:p w14:paraId="6EF73073" w14:textId="77777777" w:rsidR="00717AC9" w:rsidRDefault="002B6238">
            <w:pPr>
              <w:ind w:left="-84" w:right="-84"/>
            </w:pPr>
            <w:r>
              <w:rPr>
                <w:sz w:val="22"/>
              </w:rPr>
              <w:t>1.59.19*</w:t>
            </w:r>
          </w:p>
        </w:tc>
        <w:tc>
          <w:tcPr>
            <w:tcW w:w="680" w:type="pct"/>
            <w:vMerge/>
          </w:tcPr>
          <w:p w14:paraId="1C0A8DB6" w14:textId="77777777" w:rsidR="00717AC9" w:rsidRDefault="00717AC9"/>
        </w:tc>
        <w:tc>
          <w:tcPr>
            <w:tcW w:w="530" w:type="pct"/>
          </w:tcPr>
          <w:p w14:paraId="5BEB422D" w14:textId="77777777" w:rsidR="00717AC9" w:rsidRDefault="002B6238">
            <w:pPr>
              <w:ind w:left="-84" w:right="-84"/>
            </w:pPr>
            <w:r>
              <w:rPr>
                <w:sz w:val="22"/>
              </w:rPr>
              <w:t>11.03/08.159, 11.02/08.159, 11.01/08.159</w:t>
            </w:r>
          </w:p>
        </w:tc>
        <w:tc>
          <w:tcPr>
            <w:tcW w:w="870" w:type="pct"/>
          </w:tcPr>
          <w:p w14:paraId="6B56A7FD" w14:textId="77777777" w:rsidR="00717AC9" w:rsidRDefault="002B6238">
            <w:pPr>
              <w:ind w:left="-84" w:right="-84"/>
            </w:pPr>
            <w:r>
              <w:rPr>
                <w:sz w:val="22"/>
              </w:rPr>
              <w:t>красители: азорубин, тартразин, индигокармин, понсо 4R, жёлтый солнечный закат,желтый хинолиновый, амарант, красный 2G, красный очаровательный АС, черный бриллиантовый PN, синий патентованный V, синий блестящий FCF, зеленый S, зеленый прочный FCF, эритрозин</w:t>
            </w:r>
          </w:p>
        </w:tc>
        <w:tc>
          <w:tcPr>
            <w:tcW w:w="1070" w:type="pct"/>
          </w:tcPr>
          <w:p w14:paraId="76778779" w14:textId="77777777" w:rsidR="00717AC9" w:rsidRDefault="002B6238">
            <w:pPr>
              <w:ind w:left="-84" w:right="-84"/>
            </w:pPr>
            <w:r>
              <w:rPr>
                <w:sz w:val="22"/>
              </w:rPr>
              <w:t>ГОСТ 33406-2015;</w:t>
            </w:r>
            <w:r>
              <w:rPr>
                <w:sz w:val="22"/>
              </w:rPr>
              <w:br/>
            </w:r>
            <w:r>
              <w:rPr>
                <w:sz w:val="22"/>
              </w:rPr>
              <w:t>МВИ.МН 2399-2005;</w:t>
            </w:r>
            <w:r>
              <w:rPr>
                <w:sz w:val="22"/>
              </w:rPr>
              <w:br/>
              <w:t>СТБ 2547-2019</w:t>
            </w:r>
          </w:p>
        </w:tc>
        <w:tc>
          <w:tcPr>
            <w:tcW w:w="730" w:type="pct"/>
            <w:vMerge/>
          </w:tcPr>
          <w:p w14:paraId="629522D1" w14:textId="77777777" w:rsidR="00717AC9" w:rsidRDefault="00717AC9"/>
        </w:tc>
        <w:tc>
          <w:tcPr>
            <w:tcW w:w="815" w:type="pct"/>
            <w:vMerge/>
          </w:tcPr>
          <w:p w14:paraId="0E65A17E" w14:textId="77777777" w:rsidR="00717AC9" w:rsidRDefault="00717AC9"/>
        </w:tc>
      </w:tr>
      <w:tr w:rsidR="00717AC9" w14:paraId="04048996" w14:textId="77777777">
        <w:tc>
          <w:tcPr>
            <w:tcW w:w="290" w:type="pct"/>
          </w:tcPr>
          <w:p w14:paraId="1A4D5350" w14:textId="77777777" w:rsidR="00717AC9" w:rsidRDefault="002B6238">
            <w:pPr>
              <w:ind w:left="-84" w:right="-84"/>
            </w:pPr>
            <w:r>
              <w:rPr>
                <w:sz w:val="22"/>
              </w:rPr>
              <w:t>1.59.20*</w:t>
            </w:r>
          </w:p>
        </w:tc>
        <w:tc>
          <w:tcPr>
            <w:tcW w:w="680" w:type="pct"/>
            <w:vMerge/>
          </w:tcPr>
          <w:p w14:paraId="2381E387" w14:textId="77777777" w:rsidR="00717AC9" w:rsidRDefault="00717AC9"/>
        </w:tc>
        <w:tc>
          <w:tcPr>
            <w:tcW w:w="530" w:type="pct"/>
          </w:tcPr>
          <w:p w14:paraId="4902861D" w14:textId="77777777" w:rsidR="00717AC9" w:rsidRDefault="002B6238">
            <w:pPr>
              <w:ind w:left="-84" w:right="-84"/>
            </w:pPr>
            <w:r>
              <w:rPr>
                <w:sz w:val="22"/>
              </w:rPr>
              <w:t>11.02/08.159</w:t>
            </w:r>
          </w:p>
        </w:tc>
        <w:tc>
          <w:tcPr>
            <w:tcW w:w="870" w:type="pct"/>
          </w:tcPr>
          <w:p w14:paraId="00DFD8BC" w14:textId="77777777" w:rsidR="00717AC9" w:rsidRDefault="002B6238">
            <w:pPr>
              <w:ind w:left="-84" w:right="-84"/>
            </w:pPr>
            <w:r>
              <w:rPr>
                <w:sz w:val="22"/>
              </w:rPr>
              <w:t>содержание органических кислот в части определения лимонной кислоты</w:t>
            </w:r>
          </w:p>
        </w:tc>
        <w:tc>
          <w:tcPr>
            <w:tcW w:w="1070" w:type="pct"/>
          </w:tcPr>
          <w:p w14:paraId="268A61BD" w14:textId="77777777" w:rsidR="00717AC9" w:rsidRDefault="002B6238">
            <w:pPr>
              <w:ind w:left="-84" w:right="-84"/>
            </w:pPr>
            <w:r>
              <w:rPr>
                <w:sz w:val="22"/>
              </w:rPr>
              <w:t>СТБ 1982-2009</w:t>
            </w:r>
          </w:p>
        </w:tc>
        <w:tc>
          <w:tcPr>
            <w:tcW w:w="730" w:type="pct"/>
            <w:vMerge/>
          </w:tcPr>
          <w:p w14:paraId="25D46767" w14:textId="77777777" w:rsidR="00717AC9" w:rsidRDefault="00717AC9"/>
        </w:tc>
        <w:tc>
          <w:tcPr>
            <w:tcW w:w="815" w:type="pct"/>
            <w:vMerge/>
          </w:tcPr>
          <w:p w14:paraId="608FB44B" w14:textId="77777777" w:rsidR="00717AC9" w:rsidRDefault="00717AC9"/>
        </w:tc>
      </w:tr>
      <w:tr w:rsidR="00717AC9" w14:paraId="5DA91962" w14:textId="77777777">
        <w:tc>
          <w:tcPr>
            <w:tcW w:w="290" w:type="pct"/>
          </w:tcPr>
          <w:p w14:paraId="3D1F03AD" w14:textId="77777777" w:rsidR="00717AC9" w:rsidRDefault="002B6238">
            <w:pPr>
              <w:ind w:left="-84" w:right="-84"/>
            </w:pPr>
            <w:r>
              <w:rPr>
                <w:sz w:val="22"/>
              </w:rPr>
              <w:t>1.59.21*</w:t>
            </w:r>
          </w:p>
        </w:tc>
        <w:tc>
          <w:tcPr>
            <w:tcW w:w="680" w:type="pct"/>
            <w:vMerge/>
          </w:tcPr>
          <w:p w14:paraId="69DCE8EC" w14:textId="77777777" w:rsidR="00717AC9" w:rsidRDefault="00717AC9"/>
        </w:tc>
        <w:tc>
          <w:tcPr>
            <w:tcW w:w="530" w:type="pct"/>
          </w:tcPr>
          <w:p w14:paraId="5AE0A736" w14:textId="77777777" w:rsidR="00717AC9" w:rsidRDefault="002B6238">
            <w:pPr>
              <w:ind w:left="-84" w:right="-84"/>
            </w:pPr>
            <w:r>
              <w:rPr>
                <w:sz w:val="22"/>
              </w:rPr>
              <w:t>11.01/08.159</w:t>
            </w:r>
          </w:p>
        </w:tc>
        <w:tc>
          <w:tcPr>
            <w:tcW w:w="870" w:type="pct"/>
          </w:tcPr>
          <w:p w14:paraId="777B97A8" w14:textId="77777777" w:rsidR="00717AC9" w:rsidRDefault="002B6238">
            <w:pPr>
              <w:ind w:left="-84" w:right="-84"/>
            </w:pPr>
            <w:r>
              <w:rPr>
                <w:sz w:val="22"/>
              </w:rPr>
              <w:t>эфиры фталевой кислоты (диметил-, диэтил- и дибутилфталат (ДБФ)</w:t>
            </w:r>
          </w:p>
        </w:tc>
        <w:tc>
          <w:tcPr>
            <w:tcW w:w="1070" w:type="pct"/>
          </w:tcPr>
          <w:p w14:paraId="5B760E74" w14:textId="77777777" w:rsidR="00717AC9" w:rsidRDefault="002B6238">
            <w:pPr>
              <w:ind w:left="-84" w:right="-84"/>
            </w:pPr>
            <w:r>
              <w:rPr>
                <w:sz w:val="22"/>
              </w:rPr>
              <w:t>МВИ.МН 2709-2007</w:t>
            </w:r>
          </w:p>
        </w:tc>
        <w:tc>
          <w:tcPr>
            <w:tcW w:w="730" w:type="pct"/>
            <w:vMerge/>
          </w:tcPr>
          <w:p w14:paraId="5B154CE2" w14:textId="77777777" w:rsidR="00717AC9" w:rsidRDefault="00717AC9"/>
        </w:tc>
        <w:tc>
          <w:tcPr>
            <w:tcW w:w="815" w:type="pct"/>
            <w:vMerge/>
          </w:tcPr>
          <w:p w14:paraId="5B3364A6" w14:textId="77777777" w:rsidR="00717AC9" w:rsidRDefault="00717AC9"/>
        </w:tc>
      </w:tr>
      <w:tr w:rsidR="00717AC9" w14:paraId="2597875F" w14:textId="77777777">
        <w:trPr>
          <w:trHeight w:val="230"/>
        </w:trPr>
        <w:tc>
          <w:tcPr>
            <w:tcW w:w="290" w:type="pct"/>
            <w:vMerge w:val="restart"/>
          </w:tcPr>
          <w:p w14:paraId="3B3F9FB7" w14:textId="77777777" w:rsidR="00717AC9" w:rsidRDefault="002B6238">
            <w:pPr>
              <w:ind w:left="-84" w:right="-84"/>
            </w:pPr>
            <w:r>
              <w:rPr>
                <w:sz w:val="22"/>
              </w:rPr>
              <w:t>1.59.22*</w:t>
            </w:r>
          </w:p>
        </w:tc>
        <w:tc>
          <w:tcPr>
            <w:tcW w:w="680" w:type="pct"/>
            <w:vMerge/>
          </w:tcPr>
          <w:p w14:paraId="12DF0487" w14:textId="77777777" w:rsidR="00717AC9" w:rsidRDefault="00717AC9"/>
        </w:tc>
        <w:tc>
          <w:tcPr>
            <w:tcW w:w="530" w:type="pct"/>
            <w:vMerge w:val="restart"/>
          </w:tcPr>
          <w:p w14:paraId="10BD68BE" w14:textId="77777777" w:rsidR="00717AC9" w:rsidRDefault="002B6238">
            <w:pPr>
              <w:ind w:left="-84" w:right="-84"/>
            </w:pPr>
            <w:r>
              <w:rPr>
                <w:sz w:val="22"/>
              </w:rPr>
              <w:t>11.04/35.062, 11.03/35.062</w:t>
            </w:r>
          </w:p>
        </w:tc>
        <w:tc>
          <w:tcPr>
            <w:tcW w:w="870" w:type="pct"/>
            <w:vMerge w:val="restart"/>
          </w:tcPr>
          <w:p w14:paraId="4D67EF41" w14:textId="77777777" w:rsidR="00717AC9" w:rsidRDefault="002B6238">
            <w:pPr>
              <w:ind w:left="-84" w:right="-84"/>
            </w:pPr>
            <w:r>
              <w:rPr>
                <w:sz w:val="22"/>
              </w:rPr>
              <w:t>двуокись углерода.</w:t>
            </w:r>
          </w:p>
        </w:tc>
        <w:tc>
          <w:tcPr>
            <w:tcW w:w="1070" w:type="pct"/>
            <w:vMerge w:val="restart"/>
          </w:tcPr>
          <w:p w14:paraId="27526D3A" w14:textId="77777777" w:rsidR="00717AC9" w:rsidRDefault="002B6238">
            <w:pPr>
              <w:ind w:left="-84" w:right="-84"/>
            </w:pPr>
            <w:r>
              <w:rPr>
                <w:sz w:val="22"/>
              </w:rPr>
              <w:t>ГОСТ 12258-79</w:t>
            </w:r>
          </w:p>
        </w:tc>
        <w:tc>
          <w:tcPr>
            <w:tcW w:w="730" w:type="pct"/>
            <w:vMerge/>
          </w:tcPr>
          <w:p w14:paraId="20351108" w14:textId="77777777" w:rsidR="00717AC9" w:rsidRDefault="00717AC9"/>
        </w:tc>
        <w:tc>
          <w:tcPr>
            <w:tcW w:w="815" w:type="pct"/>
            <w:vMerge/>
          </w:tcPr>
          <w:p w14:paraId="2EDB13E8" w14:textId="77777777" w:rsidR="00717AC9" w:rsidRDefault="00717AC9"/>
        </w:tc>
      </w:tr>
      <w:tr w:rsidR="00717AC9" w14:paraId="6D8B8101" w14:textId="77777777">
        <w:tc>
          <w:tcPr>
            <w:tcW w:w="290" w:type="pct"/>
          </w:tcPr>
          <w:p w14:paraId="4131040E" w14:textId="77777777" w:rsidR="00717AC9" w:rsidRDefault="002B6238">
            <w:pPr>
              <w:ind w:left="-84" w:right="-84"/>
            </w:pPr>
            <w:r>
              <w:rPr>
                <w:sz w:val="22"/>
              </w:rPr>
              <w:t>1.60.1**</w:t>
            </w:r>
          </w:p>
        </w:tc>
        <w:tc>
          <w:tcPr>
            <w:tcW w:w="680" w:type="pct"/>
            <w:vMerge w:val="restart"/>
          </w:tcPr>
          <w:p w14:paraId="10755DF0" w14:textId="77777777" w:rsidR="00717AC9" w:rsidRDefault="002B6238">
            <w:pPr>
              <w:ind w:left="-84" w:right="-84"/>
            </w:pPr>
            <w:r>
              <w:rPr>
                <w:sz w:val="22"/>
              </w:rPr>
              <w:t>Водки и водки особые</w:t>
            </w:r>
          </w:p>
        </w:tc>
        <w:tc>
          <w:tcPr>
            <w:tcW w:w="530" w:type="pct"/>
          </w:tcPr>
          <w:p w14:paraId="01A1734B" w14:textId="77777777" w:rsidR="00717AC9" w:rsidRDefault="002B6238">
            <w:pPr>
              <w:ind w:left="-84" w:right="-84"/>
            </w:pPr>
            <w:r>
              <w:rPr>
                <w:sz w:val="22"/>
              </w:rPr>
              <w:t>11.01/42.000</w:t>
            </w:r>
          </w:p>
        </w:tc>
        <w:tc>
          <w:tcPr>
            <w:tcW w:w="870" w:type="pct"/>
          </w:tcPr>
          <w:p w14:paraId="29D0B314" w14:textId="77777777" w:rsidR="00717AC9" w:rsidRDefault="002B6238">
            <w:pPr>
              <w:ind w:left="-84" w:right="-84"/>
            </w:pPr>
            <w:r>
              <w:rPr>
                <w:sz w:val="22"/>
              </w:rPr>
              <w:t>отбор проб (образцов)</w:t>
            </w:r>
          </w:p>
        </w:tc>
        <w:tc>
          <w:tcPr>
            <w:tcW w:w="1070" w:type="pct"/>
          </w:tcPr>
          <w:p w14:paraId="4672CDE6" w14:textId="77777777" w:rsidR="00717AC9" w:rsidRDefault="002B6238">
            <w:pPr>
              <w:ind w:left="-84" w:right="-84"/>
            </w:pPr>
            <w:r>
              <w:rPr>
                <w:sz w:val="22"/>
              </w:rPr>
              <w:t>СТБ 1036-97</w:t>
            </w:r>
          </w:p>
        </w:tc>
        <w:tc>
          <w:tcPr>
            <w:tcW w:w="730" w:type="pct"/>
          </w:tcPr>
          <w:p w14:paraId="3D51C869"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058229D5" w14:textId="77777777" w:rsidR="00717AC9" w:rsidRDefault="00717AC9">
            <w:pPr>
              <w:ind w:left="-84" w:right="-84"/>
            </w:pPr>
          </w:p>
        </w:tc>
      </w:tr>
      <w:tr w:rsidR="00717AC9" w14:paraId="4BAEAD1D" w14:textId="77777777">
        <w:tc>
          <w:tcPr>
            <w:tcW w:w="290" w:type="pct"/>
          </w:tcPr>
          <w:p w14:paraId="1BE0FF26" w14:textId="77777777" w:rsidR="00717AC9" w:rsidRDefault="002B6238">
            <w:pPr>
              <w:ind w:left="-84" w:right="-84"/>
            </w:pPr>
            <w:r>
              <w:rPr>
                <w:sz w:val="22"/>
              </w:rPr>
              <w:t>1.60.2*</w:t>
            </w:r>
          </w:p>
        </w:tc>
        <w:tc>
          <w:tcPr>
            <w:tcW w:w="680" w:type="pct"/>
            <w:vMerge/>
          </w:tcPr>
          <w:p w14:paraId="21A90AFB" w14:textId="77777777" w:rsidR="00717AC9" w:rsidRDefault="00717AC9"/>
        </w:tc>
        <w:tc>
          <w:tcPr>
            <w:tcW w:w="530" w:type="pct"/>
          </w:tcPr>
          <w:p w14:paraId="6D16FF2C" w14:textId="77777777" w:rsidR="00717AC9" w:rsidRDefault="002B6238">
            <w:pPr>
              <w:ind w:left="-84" w:right="-84"/>
            </w:pPr>
            <w:r>
              <w:rPr>
                <w:sz w:val="22"/>
              </w:rPr>
              <w:t>11.01/11.116</w:t>
            </w:r>
          </w:p>
        </w:tc>
        <w:tc>
          <w:tcPr>
            <w:tcW w:w="870" w:type="pct"/>
          </w:tcPr>
          <w:p w14:paraId="26481979" w14:textId="77777777" w:rsidR="00717AC9" w:rsidRDefault="002B6238">
            <w:pPr>
              <w:ind w:left="-84" w:right="-84"/>
            </w:pPr>
            <w:r>
              <w:rPr>
                <w:sz w:val="22"/>
              </w:rPr>
              <w:t>органолептические показатели: вкус, запах, прозрачность, цвет</w:t>
            </w:r>
          </w:p>
        </w:tc>
        <w:tc>
          <w:tcPr>
            <w:tcW w:w="1070" w:type="pct"/>
            <w:vMerge w:val="restart"/>
          </w:tcPr>
          <w:p w14:paraId="3705EC62" w14:textId="77777777" w:rsidR="00717AC9" w:rsidRDefault="002B6238">
            <w:pPr>
              <w:ind w:left="-84" w:right="-84"/>
            </w:pPr>
            <w:r>
              <w:rPr>
                <w:sz w:val="22"/>
              </w:rPr>
              <w:t>ГОСТ 32035-2013;</w:t>
            </w:r>
            <w:r>
              <w:rPr>
                <w:sz w:val="22"/>
              </w:rPr>
              <w:br/>
              <w:t>ГОСТ 5363-93</w:t>
            </w:r>
          </w:p>
        </w:tc>
        <w:tc>
          <w:tcPr>
            <w:tcW w:w="730" w:type="pct"/>
            <w:vMerge w:val="restart"/>
          </w:tcPr>
          <w:p w14:paraId="794A32A1"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2E85522F" w14:textId="77777777" w:rsidR="00717AC9" w:rsidRDefault="00717AC9"/>
        </w:tc>
      </w:tr>
      <w:tr w:rsidR="00717AC9" w14:paraId="4720AA71" w14:textId="77777777">
        <w:tc>
          <w:tcPr>
            <w:tcW w:w="290" w:type="pct"/>
          </w:tcPr>
          <w:p w14:paraId="07341BCA" w14:textId="77777777" w:rsidR="00717AC9" w:rsidRDefault="002B6238">
            <w:pPr>
              <w:ind w:left="-84" w:right="-84"/>
            </w:pPr>
            <w:r>
              <w:rPr>
                <w:sz w:val="22"/>
              </w:rPr>
              <w:t>1.60.3*</w:t>
            </w:r>
          </w:p>
        </w:tc>
        <w:tc>
          <w:tcPr>
            <w:tcW w:w="680" w:type="pct"/>
            <w:vMerge/>
          </w:tcPr>
          <w:p w14:paraId="751AB739" w14:textId="77777777" w:rsidR="00717AC9" w:rsidRDefault="00717AC9"/>
        </w:tc>
        <w:tc>
          <w:tcPr>
            <w:tcW w:w="530" w:type="pct"/>
          </w:tcPr>
          <w:p w14:paraId="1CF3F14E" w14:textId="77777777" w:rsidR="00717AC9" w:rsidRDefault="002B6238">
            <w:pPr>
              <w:ind w:left="-84" w:right="-84"/>
            </w:pPr>
            <w:r>
              <w:rPr>
                <w:sz w:val="22"/>
              </w:rPr>
              <w:t>11.01/08.149</w:t>
            </w:r>
          </w:p>
        </w:tc>
        <w:tc>
          <w:tcPr>
            <w:tcW w:w="870" w:type="pct"/>
          </w:tcPr>
          <w:p w14:paraId="557D10E1" w14:textId="77777777" w:rsidR="00717AC9" w:rsidRDefault="002B6238">
            <w:pPr>
              <w:ind w:left="-84" w:right="-84"/>
            </w:pPr>
            <w:r>
              <w:rPr>
                <w:sz w:val="22"/>
              </w:rPr>
              <w:t>щелочность.</w:t>
            </w:r>
          </w:p>
        </w:tc>
        <w:tc>
          <w:tcPr>
            <w:tcW w:w="1070" w:type="pct"/>
            <w:vMerge/>
          </w:tcPr>
          <w:p w14:paraId="39FD75E2" w14:textId="77777777" w:rsidR="00717AC9" w:rsidRDefault="00717AC9"/>
        </w:tc>
        <w:tc>
          <w:tcPr>
            <w:tcW w:w="730" w:type="pct"/>
            <w:vMerge/>
          </w:tcPr>
          <w:p w14:paraId="4BA03964" w14:textId="77777777" w:rsidR="00717AC9" w:rsidRDefault="00717AC9"/>
        </w:tc>
        <w:tc>
          <w:tcPr>
            <w:tcW w:w="815" w:type="pct"/>
            <w:vMerge/>
          </w:tcPr>
          <w:p w14:paraId="5CC68672" w14:textId="77777777" w:rsidR="00717AC9" w:rsidRDefault="00717AC9"/>
        </w:tc>
      </w:tr>
      <w:tr w:rsidR="00717AC9" w14:paraId="78B37EB8" w14:textId="77777777">
        <w:tc>
          <w:tcPr>
            <w:tcW w:w="290" w:type="pct"/>
          </w:tcPr>
          <w:p w14:paraId="4B378186" w14:textId="77777777" w:rsidR="00717AC9" w:rsidRDefault="002B6238">
            <w:pPr>
              <w:ind w:left="-84" w:right="-84"/>
            </w:pPr>
            <w:r>
              <w:rPr>
                <w:sz w:val="22"/>
              </w:rPr>
              <w:t>1.60.4*</w:t>
            </w:r>
          </w:p>
        </w:tc>
        <w:tc>
          <w:tcPr>
            <w:tcW w:w="680" w:type="pct"/>
            <w:vMerge/>
          </w:tcPr>
          <w:p w14:paraId="2B70CEAB" w14:textId="77777777" w:rsidR="00717AC9" w:rsidRDefault="00717AC9"/>
        </w:tc>
        <w:tc>
          <w:tcPr>
            <w:tcW w:w="530" w:type="pct"/>
          </w:tcPr>
          <w:p w14:paraId="21B5398F" w14:textId="77777777" w:rsidR="00717AC9" w:rsidRDefault="002B6238">
            <w:pPr>
              <w:ind w:left="-84" w:right="-84"/>
            </w:pPr>
            <w:r>
              <w:rPr>
                <w:sz w:val="22"/>
              </w:rPr>
              <w:t>11.01/08.031</w:t>
            </w:r>
          </w:p>
        </w:tc>
        <w:tc>
          <w:tcPr>
            <w:tcW w:w="870" w:type="pct"/>
          </w:tcPr>
          <w:p w14:paraId="406DE8B5" w14:textId="77777777" w:rsidR="00717AC9" w:rsidRDefault="002B6238">
            <w:pPr>
              <w:ind w:left="-84" w:right="-84"/>
            </w:pPr>
            <w:r>
              <w:rPr>
                <w:sz w:val="22"/>
              </w:rPr>
              <w:t>крепость</w:t>
            </w:r>
          </w:p>
        </w:tc>
        <w:tc>
          <w:tcPr>
            <w:tcW w:w="1070" w:type="pct"/>
            <w:vMerge/>
          </w:tcPr>
          <w:p w14:paraId="538545B7" w14:textId="77777777" w:rsidR="00717AC9" w:rsidRDefault="00717AC9"/>
        </w:tc>
        <w:tc>
          <w:tcPr>
            <w:tcW w:w="730" w:type="pct"/>
            <w:vMerge/>
          </w:tcPr>
          <w:p w14:paraId="3AD04EC7" w14:textId="77777777" w:rsidR="00717AC9" w:rsidRDefault="00717AC9"/>
        </w:tc>
        <w:tc>
          <w:tcPr>
            <w:tcW w:w="815" w:type="pct"/>
            <w:vMerge/>
          </w:tcPr>
          <w:p w14:paraId="646B0534" w14:textId="77777777" w:rsidR="00717AC9" w:rsidRDefault="00717AC9"/>
        </w:tc>
      </w:tr>
      <w:tr w:rsidR="00717AC9" w14:paraId="36F5CF14" w14:textId="77777777">
        <w:tc>
          <w:tcPr>
            <w:tcW w:w="290" w:type="pct"/>
          </w:tcPr>
          <w:p w14:paraId="19114917" w14:textId="77777777" w:rsidR="00717AC9" w:rsidRDefault="002B6238">
            <w:pPr>
              <w:ind w:left="-84" w:right="-84"/>
            </w:pPr>
            <w:r>
              <w:rPr>
                <w:sz w:val="22"/>
              </w:rPr>
              <w:lastRenderedPageBreak/>
              <w:t>1.60.5*</w:t>
            </w:r>
          </w:p>
        </w:tc>
        <w:tc>
          <w:tcPr>
            <w:tcW w:w="680" w:type="pct"/>
            <w:vMerge/>
          </w:tcPr>
          <w:p w14:paraId="472DAEBA" w14:textId="77777777" w:rsidR="00717AC9" w:rsidRDefault="00717AC9"/>
        </w:tc>
        <w:tc>
          <w:tcPr>
            <w:tcW w:w="530" w:type="pct"/>
            <w:vMerge w:val="restart"/>
          </w:tcPr>
          <w:p w14:paraId="3E94F854" w14:textId="77777777" w:rsidR="00717AC9" w:rsidRDefault="002B6238">
            <w:pPr>
              <w:ind w:left="-84" w:right="-84"/>
            </w:pPr>
            <w:r>
              <w:rPr>
                <w:sz w:val="22"/>
              </w:rPr>
              <w:t>11.01/08.158</w:t>
            </w:r>
          </w:p>
        </w:tc>
        <w:tc>
          <w:tcPr>
            <w:tcW w:w="870" w:type="pct"/>
          </w:tcPr>
          <w:p w14:paraId="7407716C" w14:textId="77777777" w:rsidR="00717AC9" w:rsidRDefault="002B6238">
            <w:pPr>
              <w:ind w:left="-84" w:right="-84"/>
            </w:pPr>
            <w:r>
              <w:rPr>
                <w:sz w:val="22"/>
              </w:rPr>
              <w:t>массовая концентрация альдегидов</w:t>
            </w:r>
          </w:p>
        </w:tc>
        <w:tc>
          <w:tcPr>
            <w:tcW w:w="1070" w:type="pct"/>
            <w:vMerge w:val="restart"/>
          </w:tcPr>
          <w:p w14:paraId="5C97444D" w14:textId="77777777" w:rsidR="00717AC9" w:rsidRDefault="002B6238">
            <w:pPr>
              <w:ind w:left="-84" w:right="-84"/>
            </w:pPr>
            <w:r>
              <w:rPr>
                <w:sz w:val="22"/>
              </w:rPr>
              <w:t>ГОСТ 30536-2013;</w:t>
            </w:r>
            <w:r>
              <w:rPr>
                <w:sz w:val="22"/>
              </w:rPr>
              <w:br/>
              <w:t>СТБ ГОСТ Р 51698-2001</w:t>
            </w:r>
          </w:p>
        </w:tc>
        <w:tc>
          <w:tcPr>
            <w:tcW w:w="730" w:type="pct"/>
            <w:vMerge/>
          </w:tcPr>
          <w:p w14:paraId="322438C8" w14:textId="77777777" w:rsidR="00717AC9" w:rsidRDefault="00717AC9"/>
        </w:tc>
        <w:tc>
          <w:tcPr>
            <w:tcW w:w="815" w:type="pct"/>
            <w:vMerge/>
          </w:tcPr>
          <w:p w14:paraId="32A31F55" w14:textId="77777777" w:rsidR="00717AC9" w:rsidRDefault="00717AC9"/>
        </w:tc>
      </w:tr>
      <w:tr w:rsidR="00717AC9" w14:paraId="63CC79D9" w14:textId="77777777">
        <w:tc>
          <w:tcPr>
            <w:tcW w:w="290" w:type="pct"/>
          </w:tcPr>
          <w:p w14:paraId="0F160BE2" w14:textId="77777777" w:rsidR="00717AC9" w:rsidRDefault="002B6238">
            <w:pPr>
              <w:ind w:left="-84" w:right="-84"/>
            </w:pPr>
            <w:r>
              <w:rPr>
                <w:sz w:val="22"/>
              </w:rPr>
              <w:t>1.60.6*</w:t>
            </w:r>
          </w:p>
        </w:tc>
        <w:tc>
          <w:tcPr>
            <w:tcW w:w="680" w:type="pct"/>
            <w:vMerge/>
          </w:tcPr>
          <w:p w14:paraId="5BD299DE" w14:textId="77777777" w:rsidR="00717AC9" w:rsidRDefault="00717AC9"/>
        </w:tc>
        <w:tc>
          <w:tcPr>
            <w:tcW w:w="530" w:type="pct"/>
            <w:vMerge/>
          </w:tcPr>
          <w:p w14:paraId="3965BF67" w14:textId="77777777" w:rsidR="00717AC9" w:rsidRDefault="00717AC9"/>
        </w:tc>
        <w:tc>
          <w:tcPr>
            <w:tcW w:w="870" w:type="pct"/>
          </w:tcPr>
          <w:p w14:paraId="0F6C9F86" w14:textId="77777777" w:rsidR="00717AC9" w:rsidRDefault="002B6238">
            <w:pPr>
              <w:ind w:left="-84" w:right="-84"/>
            </w:pPr>
            <w:r>
              <w:rPr>
                <w:sz w:val="22"/>
              </w:rPr>
              <w:t>массовая концентрация сивушного масла</w:t>
            </w:r>
          </w:p>
        </w:tc>
        <w:tc>
          <w:tcPr>
            <w:tcW w:w="1070" w:type="pct"/>
            <w:vMerge/>
          </w:tcPr>
          <w:p w14:paraId="553087A2" w14:textId="77777777" w:rsidR="00717AC9" w:rsidRDefault="00717AC9"/>
        </w:tc>
        <w:tc>
          <w:tcPr>
            <w:tcW w:w="730" w:type="pct"/>
            <w:vMerge/>
          </w:tcPr>
          <w:p w14:paraId="41D03548" w14:textId="77777777" w:rsidR="00717AC9" w:rsidRDefault="00717AC9"/>
        </w:tc>
        <w:tc>
          <w:tcPr>
            <w:tcW w:w="815" w:type="pct"/>
            <w:vMerge/>
          </w:tcPr>
          <w:p w14:paraId="6B98E66B" w14:textId="77777777" w:rsidR="00717AC9" w:rsidRDefault="00717AC9"/>
        </w:tc>
      </w:tr>
      <w:tr w:rsidR="00717AC9" w14:paraId="57EB078C" w14:textId="77777777">
        <w:tc>
          <w:tcPr>
            <w:tcW w:w="290" w:type="pct"/>
          </w:tcPr>
          <w:p w14:paraId="366B7816" w14:textId="77777777" w:rsidR="00717AC9" w:rsidRDefault="002B6238">
            <w:pPr>
              <w:ind w:left="-84" w:right="-84"/>
            </w:pPr>
            <w:r>
              <w:rPr>
                <w:sz w:val="22"/>
              </w:rPr>
              <w:t>1.60.7*</w:t>
            </w:r>
          </w:p>
        </w:tc>
        <w:tc>
          <w:tcPr>
            <w:tcW w:w="680" w:type="pct"/>
            <w:vMerge/>
          </w:tcPr>
          <w:p w14:paraId="53EAC04E" w14:textId="77777777" w:rsidR="00717AC9" w:rsidRDefault="00717AC9"/>
        </w:tc>
        <w:tc>
          <w:tcPr>
            <w:tcW w:w="530" w:type="pct"/>
            <w:vMerge/>
          </w:tcPr>
          <w:p w14:paraId="6FE041C8" w14:textId="77777777" w:rsidR="00717AC9" w:rsidRDefault="00717AC9"/>
        </w:tc>
        <w:tc>
          <w:tcPr>
            <w:tcW w:w="870" w:type="pct"/>
          </w:tcPr>
          <w:p w14:paraId="09488082" w14:textId="77777777" w:rsidR="00717AC9" w:rsidRDefault="002B6238">
            <w:pPr>
              <w:ind w:left="-84" w:right="-84"/>
            </w:pPr>
            <w:r>
              <w:rPr>
                <w:sz w:val="22"/>
              </w:rPr>
              <w:t>массовая концентрация сложных эфиров</w:t>
            </w:r>
          </w:p>
        </w:tc>
        <w:tc>
          <w:tcPr>
            <w:tcW w:w="1070" w:type="pct"/>
            <w:vMerge/>
          </w:tcPr>
          <w:p w14:paraId="3D76AF9A" w14:textId="77777777" w:rsidR="00717AC9" w:rsidRDefault="00717AC9"/>
        </w:tc>
        <w:tc>
          <w:tcPr>
            <w:tcW w:w="730" w:type="pct"/>
            <w:vMerge/>
          </w:tcPr>
          <w:p w14:paraId="0D3B7F84" w14:textId="77777777" w:rsidR="00717AC9" w:rsidRDefault="00717AC9"/>
        </w:tc>
        <w:tc>
          <w:tcPr>
            <w:tcW w:w="815" w:type="pct"/>
            <w:vMerge/>
          </w:tcPr>
          <w:p w14:paraId="3E9792E4" w14:textId="77777777" w:rsidR="00717AC9" w:rsidRDefault="00717AC9"/>
        </w:tc>
      </w:tr>
      <w:tr w:rsidR="00717AC9" w14:paraId="6205850F" w14:textId="77777777">
        <w:tc>
          <w:tcPr>
            <w:tcW w:w="290" w:type="pct"/>
          </w:tcPr>
          <w:p w14:paraId="6E8D7414" w14:textId="77777777" w:rsidR="00717AC9" w:rsidRDefault="002B6238">
            <w:pPr>
              <w:ind w:left="-84" w:right="-84"/>
            </w:pPr>
            <w:r>
              <w:rPr>
                <w:sz w:val="22"/>
              </w:rPr>
              <w:t>1.60.8*</w:t>
            </w:r>
          </w:p>
        </w:tc>
        <w:tc>
          <w:tcPr>
            <w:tcW w:w="680" w:type="pct"/>
            <w:vMerge/>
          </w:tcPr>
          <w:p w14:paraId="43AB0486" w14:textId="77777777" w:rsidR="00717AC9" w:rsidRDefault="00717AC9"/>
        </w:tc>
        <w:tc>
          <w:tcPr>
            <w:tcW w:w="530" w:type="pct"/>
            <w:vMerge/>
          </w:tcPr>
          <w:p w14:paraId="12D959D5" w14:textId="77777777" w:rsidR="00717AC9" w:rsidRDefault="00717AC9"/>
        </w:tc>
        <w:tc>
          <w:tcPr>
            <w:tcW w:w="870" w:type="pct"/>
          </w:tcPr>
          <w:p w14:paraId="3757E8FE" w14:textId="77777777" w:rsidR="00717AC9" w:rsidRDefault="002B6238">
            <w:pPr>
              <w:ind w:left="-84" w:right="-84"/>
            </w:pPr>
            <w:r>
              <w:rPr>
                <w:sz w:val="22"/>
              </w:rPr>
              <w:t>объемная доля спирта метилового</w:t>
            </w:r>
          </w:p>
        </w:tc>
        <w:tc>
          <w:tcPr>
            <w:tcW w:w="1070" w:type="pct"/>
            <w:vMerge/>
          </w:tcPr>
          <w:p w14:paraId="42921CFC" w14:textId="77777777" w:rsidR="00717AC9" w:rsidRDefault="00717AC9"/>
        </w:tc>
        <w:tc>
          <w:tcPr>
            <w:tcW w:w="730" w:type="pct"/>
            <w:vMerge/>
          </w:tcPr>
          <w:p w14:paraId="7A6EB8AC" w14:textId="77777777" w:rsidR="00717AC9" w:rsidRDefault="00717AC9"/>
        </w:tc>
        <w:tc>
          <w:tcPr>
            <w:tcW w:w="815" w:type="pct"/>
            <w:vMerge/>
          </w:tcPr>
          <w:p w14:paraId="04AFA97B" w14:textId="77777777" w:rsidR="00717AC9" w:rsidRDefault="00717AC9"/>
        </w:tc>
      </w:tr>
      <w:tr w:rsidR="00717AC9" w14:paraId="64340EA6" w14:textId="77777777">
        <w:trPr>
          <w:trHeight w:val="230"/>
        </w:trPr>
        <w:tc>
          <w:tcPr>
            <w:tcW w:w="290" w:type="pct"/>
            <w:vMerge w:val="restart"/>
          </w:tcPr>
          <w:p w14:paraId="08CE8531" w14:textId="77777777" w:rsidR="00717AC9" w:rsidRDefault="002B6238">
            <w:pPr>
              <w:ind w:left="-84" w:right="-84"/>
            </w:pPr>
            <w:r>
              <w:rPr>
                <w:sz w:val="22"/>
              </w:rPr>
              <w:t>1.60.9*</w:t>
            </w:r>
          </w:p>
        </w:tc>
        <w:tc>
          <w:tcPr>
            <w:tcW w:w="680" w:type="pct"/>
            <w:vMerge/>
          </w:tcPr>
          <w:p w14:paraId="75D85C20" w14:textId="77777777" w:rsidR="00717AC9" w:rsidRDefault="00717AC9"/>
        </w:tc>
        <w:tc>
          <w:tcPr>
            <w:tcW w:w="530" w:type="pct"/>
            <w:vMerge w:val="restart"/>
          </w:tcPr>
          <w:p w14:paraId="085321BA" w14:textId="77777777" w:rsidR="00717AC9" w:rsidRDefault="002B6238">
            <w:pPr>
              <w:ind w:left="-84" w:right="-84"/>
            </w:pPr>
            <w:r>
              <w:rPr>
                <w:sz w:val="22"/>
              </w:rPr>
              <w:t>11.01/08.159</w:t>
            </w:r>
          </w:p>
        </w:tc>
        <w:tc>
          <w:tcPr>
            <w:tcW w:w="870" w:type="pct"/>
            <w:vMerge w:val="restart"/>
          </w:tcPr>
          <w:p w14:paraId="784197D6" w14:textId="77777777" w:rsidR="00717AC9" w:rsidRDefault="002B6238">
            <w:pPr>
              <w:ind w:left="-84" w:right="-84"/>
            </w:pPr>
            <w:r>
              <w:rPr>
                <w:sz w:val="22"/>
              </w:rPr>
              <w:t>красители: азорубин, тартразин, индигокармин, понсо 4R, жёлтый солнечный закат,желтый хинолиновый, амарант, красный 2G, красный очаровательный АС, черный бриллиантовый PN, синий патентованный V, синий блестящий FCF, зеленый S, зеленый прочный FCF, эритрозин</w:t>
            </w:r>
          </w:p>
        </w:tc>
        <w:tc>
          <w:tcPr>
            <w:tcW w:w="1070" w:type="pct"/>
            <w:vMerge w:val="restart"/>
          </w:tcPr>
          <w:p w14:paraId="076AE096" w14:textId="77777777" w:rsidR="00717AC9" w:rsidRDefault="002B6238">
            <w:pPr>
              <w:ind w:left="-84" w:right="-84"/>
            </w:pPr>
            <w:r>
              <w:rPr>
                <w:sz w:val="22"/>
              </w:rPr>
              <w:t>ГОСТ 33406-2015;</w:t>
            </w:r>
            <w:r>
              <w:rPr>
                <w:sz w:val="22"/>
              </w:rPr>
              <w:br/>
              <w:t>МВИ.МН 2399-2005;</w:t>
            </w:r>
            <w:r>
              <w:rPr>
                <w:sz w:val="22"/>
              </w:rPr>
              <w:br/>
              <w:t>СТБ 2547-2019</w:t>
            </w:r>
          </w:p>
        </w:tc>
        <w:tc>
          <w:tcPr>
            <w:tcW w:w="730" w:type="pct"/>
            <w:vMerge/>
          </w:tcPr>
          <w:p w14:paraId="2A368714" w14:textId="77777777" w:rsidR="00717AC9" w:rsidRDefault="00717AC9"/>
        </w:tc>
        <w:tc>
          <w:tcPr>
            <w:tcW w:w="815" w:type="pct"/>
            <w:vMerge/>
          </w:tcPr>
          <w:p w14:paraId="08E8C0AB" w14:textId="77777777" w:rsidR="00717AC9" w:rsidRDefault="00717AC9"/>
        </w:tc>
      </w:tr>
      <w:tr w:rsidR="00717AC9" w14:paraId="75DE4131" w14:textId="77777777">
        <w:tc>
          <w:tcPr>
            <w:tcW w:w="290" w:type="pct"/>
          </w:tcPr>
          <w:p w14:paraId="3C22EECA" w14:textId="77777777" w:rsidR="00717AC9" w:rsidRDefault="002B6238">
            <w:pPr>
              <w:ind w:left="-84" w:right="-84"/>
            </w:pPr>
            <w:r>
              <w:rPr>
                <w:sz w:val="22"/>
              </w:rPr>
              <w:t>1.61.1**</w:t>
            </w:r>
          </w:p>
        </w:tc>
        <w:tc>
          <w:tcPr>
            <w:tcW w:w="680" w:type="pct"/>
            <w:vMerge w:val="restart"/>
          </w:tcPr>
          <w:p w14:paraId="232F9839" w14:textId="77777777" w:rsidR="00717AC9" w:rsidRDefault="002B6238">
            <w:pPr>
              <w:ind w:left="-84" w:right="-84"/>
            </w:pPr>
            <w:r>
              <w:rPr>
                <w:sz w:val="22"/>
              </w:rPr>
              <w:t>Изделия ликероводочные</w:t>
            </w:r>
          </w:p>
        </w:tc>
        <w:tc>
          <w:tcPr>
            <w:tcW w:w="530" w:type="pct"/>
          </w:tcPr>
          <w:p w14:paraId="73EF7834" w14:textId="77777777" w:rsidR="00717AC9" w:rsidRDefault="002B6238">
            <w:pPr>
              <w:ind w:left="-84" w:right="-84"/>
            </w:pPr>
            <w:r>
              <w:rPr>
                <w:sz w:val="22"/>
              </w:rPr>
              <w:t>11.01/42.000</w:t>
            </w:r>
          </w:p>
        </w:tc>
        <w:tc>
          <w:tcPr>
            <w:tcW w:w="870" w:type="pct"/>
          </w:tcPr>
          <w:p w14:paraId="44E35741" w14:textId="77777777" w:rsidR="00717AC9" w:rsidRDefault="002B6238">
            <w:pPr>
              <w:ind w:left="-84" w:right="-84"/>
            </w:pPr>
            <w:r>
              <w:rPr>
                <w:sz w:val="22"/>
              </w:rPr>
              <w:t>отбор проб (образцов)</w:t>
            </w:r>
          </w:p>
        </w:tc>
        <w:tc>
          <w:tcPr>
            <w:tcW w:w="1070" w:type="pct"/>
          </w:tcPr>
          <w:p w14:paraId="609735E6" w14:textId="77777777" w:rsidR="00717AC9" w:rsidRDefault="002B6238">
            <w:pPr>
              <w:ind w:left="-84" w:right="-84"/>
            </w:pPr>
            <w:r>
              <w:rPr>
                <w:sz w:val="22"/>
              </w:rPr>
              <w:t>СТБ 1036-97</w:t>
            </w:r>
          </w:p>
        </w:tc>
        <w:tc>
          <w:tcPr>
            <w:tcW w:w="730" w:type="pct"/>
          </w:tcPr>
          <w:p w14:paraId="23FB97DE"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05FDD4ED" w14:textId="77777777" w:rsidR="00717AC9" w:rsidRDefault="00717AC9">
            <w:pPr>
              <w:ind w:left="-84" w:right="-84"/>
            </w:pPr>
          </w:p>
        </w:tc>
      </w:tr>
      <w:tr w:rsidR="00717AC9" w14:paraId="327956DE" w14:textId="77777777">
        <w:tc>
          <w:tcPr>
            <w:tcW w:w="290" w:type="pct"/>
          </w:tcPr>
          <w:p w14:paraId="6A77DE5F" w14:textId="77777777" w:rsidR="00717AC9" w:rsidRDefault="002B6238">
            <w:pPr>
              <w:ind w:left="-84" w:right="-84"/>
            </w:pPr>
            <w:r>
              <w:rPr>
                <w:sz w:val="22"/>
              </w:rPr>
              <w:t>1.61.2*</w:t>
            </w:r>
          </w:p>
        </w:tc>
        <w:tc>
          <w:tcPr>
            <w:tcW w:w="680" w:type="pct"/>
            <w:vMerge/>
          </w:tcPr>
          <w:p w14:paraId="139AE02B" w14:textId="77777777" w:rsidR="00717AC9" w:rsidRDefault="00717AC9"/>
        </w:tc>
        <w:tc>
          <w:tcPr>
            <w:tcW w:w="530" w:type="pct"/>
          </w:tcPr>
          <w:p w14:paraId="37969C8D" w14:textId="77777777" w:rsidR="00717AC9" w:rsidRDefault="002B6238">
            <w:pPr>
              <w:ind w:left="-84" w:right="-84"/>
            </w:pPr>
            <w:r>
              <w:rPr>
                <w:sz w:val="22"/>
              </w:rPr>
              <w:t>11.01/11.116</w:t>
            </w:r>
          </w:p>
        </w:tc>
        <w:tc>
          <w:tcPr>
            <w:tcW w:w="870" w:type="pct"/>
          </w:tcPr>
          <w:p w14:paraId="28009947" w14:textId="77777777" w:rsidR="00717AC9" w:rsidRDefault="002B6238">
            <w:pPr>
              <w:ind w:left="-84" w:right="-84"/>
            </w:pPr>
            <w:r>
              <w:rPr>
                <w:sz w:val="22"/>
              </w:rPr>
              <w:t>органолептические показатели: аромат, вкус, прозрачность, цвет</w:t>
            </w:r>
          </w:p>
        </w:tc>
        <w:tc>
          <w:tcPr>
            <w:tcW w:w="1070" w:type="pct"/>
            <w:vMerge w:val="restart"/>
          </w:tcPr>
          <w:p w14:paraId="3A04FA48" w14:textId="77777777" w:rsidR="00717AC9" w:rsidRDefault="002B6238">
            <w:pPr>
              <w:ind w:left="-84" w:right="-84"/>
            </w:pPr>
            <w:r>
              <w:rPr>
                <w:sz w:val="22"/>
              </w:rPr>
              <w:t>ГОСТ 32080-2013;</w:t>
            </w:r>
            <w:r>
              <w:rPr>
                <w:sz w:val="22"/>
              </w:rPr>
              <w:br/>
              <w:t>ГОСТ 4828-83</w:t>
            </w:r>
          </w:p>
        </w:tc>
        <w:tc>
          <w:tcPr>
            <w:tcW w:w="730" w:type="pct"/>
            <w:vMerge w:val="restart"/>
          </w:tcPr>
          <w:p w14:paraId="6C026C8D"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40B599B" w14:textId="77777777" w:rsidR="00717AC9" w:rsidRDefault="00717AC9"/>
        </w:tc>
      </w:tr>
      <w:tr w:rsidR="00717AC9" w14:paraId="552F318F" w14:textId="77777777">
        <w:tc>
          <w:tcPr>
            <w:tcW w:w="290" w:type="pct"/>
          </w:tcPr>
          <w:p w14:paraId="74064807" w14:textId="77777777" w:rsidR="00717AC9" w:rsidRDefault="002B6238">
            <w:pPr>
              <w:ind w:left="-84" w:right="-84"/>
            </w:pPr>
            <w:r>
              <w:rPr>
                <w:sz w:val="22"/>
              </w:rPr>
              <w:t>1.61.3*</w:t>
            </w:r>
          </w:p>
        </w:tc>
        <w:tc>
          <w:tcPr>
            <w:tcW w:w="680" w:type="pct"/>
            <w:vMerge/>
          </w:tcPr>
          <w:p w14:paraId="30063C64" w14:textId="77777777" w:rsidR="00717AC9" w:rsidRDefault="00717AC9"/>
        </w:tc>
        <w:tc>
          <w:tcPr>
            <w:tcW w:w="530" w:type="pct"/>
          </w:tcPr>
          <w:p w14:paraId="7A4787F0" w14:textId="77777777" w:rsidR="00717AC9" w:rsidRDefault="002B6238">
            <w:pPr>
              <w:ind w:left="-84" w:right="-84"/>
            </w:pPr>
            <w:r>
              <w:rPr>
                <w:sz w:val="22"/>
              </w:rPr>
              <w:t>11.01/08.031</w:t>
            </w:r>
          </w:p>
        </w:tc>
        <w:tc>
          <w:tcPr>
            <w:tcW w:w="870" w:type="pct"/>
          </w:tcPr>
          <w:p w14:paraId="25370A8F" w14:textId="77777777" w:rsidR="00717AC9" w:rsidRDefault="002B6238">
            <w:pPr>
              <w:ind w:left="-84" w:right="-84"/>
            </w:pPr>
            <w:r>
              <w:rPr>
                <w:sz w:val="22"/>
              </w:rPr>
              <w:t>крепость</w:t>
            </w:r>
          </w:p>
        </w:tc>
        <w:tc>
          <w:tcPr>
            <w:tcW w:w="1070" w:type="pct"/>
            <w:vMerge/>
          </w:tcPr>
          <w:p w14:paraId="4B9CD9E7" w14:textId="77777777" w:rsidR="00717AC9" w:rsidRDefault="00717AC9"/>
        </w:tc>
        <w:tc>
          <w:tcPr>
            <w:tcW w:w="730" w:type="pct"/>
            <w:vMerge/>
          </w:tcPr>
          <w:p w14:paraId="5B605778" w14:textId="77777777" w:rsidR="00717AC9" w:rsidRDefault="00717AC9"/>
        </w:tc>
        <w:tc>
          <w:tcPr>
            <w:tcW w:w="815" w:type="pct"/>
            <w:vMerge/>
          </w:tcPr>
          <w:p w14:paraId="1A088DA8" w14:textId="77777777" w:rsidR="00717AC9" w:rsidRDefault="00717AC9"/>
        </w:tc>
      </w:tr>
      <w:tr w:rsidR="00717AC9" w14:paraId="66E36419" w14:textId="77777777">
        <w:tc>
          <w:tcPr>
            <w:tcW w:w="290" w:type="pct"/>
          </w:tcPr>
          <w:p w14:paraId="0E8D1863" w14:textId="77777777" w:rsidR="00717AC9" w:rsidRDefault="002B6238">
            <w:pPr>
              <w:ind w:left="-84" w:right="-84"/>
            </w:pPr>
            <w:r>
              <w:rPr>
                <w:sz w:val="22"/>
              </w:rPr>
              <w:t>1.61.4*</w:t>
            </w:r>
          </w:p>
        </w:tc>
        <w:tc>
          <w:tcPr>
            <w:tcW w:w="680" w:type="pct"/>
            <w:vMerge/>
          </w:tcPr>
          <w:p w14:paraId="55ED54D9" w14:textId="77777777" w:rsidR="00717AC9" w:rsidRDefault="00717AC9"/>
        </w:tc>
        <w:tc>
          <w:tcPr>
            <w:tcW w:w="530" w:type="pct"/>
          </w:tcPr>
          <w:p w14:paraId="0CDCDC3B" w14:textId="77777777" w:rsidR="00717AC9" w:rsidRDefault="002B6238">
            <w:pPr>
              <w:ind w:left="-84" w:right="-84"/>
            </w:pPr>
            <w:r>
              <w:rPr>
                <w:sz w:val="22"/>
              </w:rPr>
              <w:t>11.01/08.149</w:t>
            </w:r>
          </w:p>
        </w:tc>
        <w:tc>
          <w:tcPr>
            <w:tcW w:w="870" w:type="pct"/>
          </w:tcPr>
          <w:p w14:paraId="0FF97D48" w14:textId="77777777" w:rsidR="00717AC9" w:rsidRDefault="002B6238">
            <w:pPr>
              <w:ind w:left="-84" w:right="-84"/>
            </w:pPr>
            <w:r>
              <w:rPr>
                <w:sz w:val="22"/>
              </w:rPr>
              <w:t>массовая концентрация кислот</w:t>
            </w:r>
          </w:p>
        </w:tc>
        <w:tc>
          <w:tcPr>
            <w:tcW w:w="1070" w:type="pct"/>
            <w:vMerge/>
          </w:tcPr>
          <w:p w14:paraId="7147EF52" w14:textId="77777777" w:rsidR="00717AC9" w:rsidRDefault="00717AC9"/>
        </w:tc>
        <w:tc>
          <w:tcPr>
            <w:tcW w:w="730" w:type="pct"/>
            <w:vMerge/>
          </w:tcPr>
          <w:p w14:paraId="6FB51785" w14:textId="77777777" w:rsidR="00717AC9" w:rsidRDefault="00717AC9"/>
        </w:tc>
        <w:tc>
          <w:tcPr>
            <w:tcW w:w="815" w:type="pct"/>
            <w:vMerge/>
          </w:tcPr>
          <w:p w14:paraId="1154378A" w14:textId="77777777" w:rsidR="00717AC9" w:rsidRDefault="00717AC9"/>
        </w:tc>
      </w:tr>
      <w:tr w:rsidR="00717AC9" w14:paraId="13B44644" w14:textId="77777777">
        <w:tc>
          <w:tcPr>
            <w:tcW w:w="290" w:type="pct"/>
          </w:tcPr>
          <w:p w14:paraId="3C841169" w14:textId="77777777" w:rsidR="00717AC9" w:rsidRDefault="002B6238">
            <w:pPr>
              <w:ind w:left="-84" w:right="-84"/>
            </w:pPr>
            <w:r>
              <w:rPr>
                <w:sz w:val="22"/>
              </w:rPr>
              <w:t>1.61.5*</w:t>
            </w:r>
          </w:p>
        </w:tc>
        <w:tc>
          <w:tcPr>
            <w:tcW w:w="680" w:type="pct"/>
            <w:vMerge/>
          </w:tcPr>
          <w:p w14:paraId="319CCC6D" w14:textId="77777777" w:rsidR="00717AC9" w:rsidRDefault="00717AC9"/>
        </w:tc>
        <w:tc>
          <w:tcPr>
            <w:tcW w:w="530" w:type="pct"/>
          </w:tcPr>
          <w:p w14:paraId="675B3EEC" w14:textId="77777777" w:rsidR="00717AC9" w:rsidRDefault="002B6238">
            <w:pPr>
              <w:ind w:left="-84" w:right="-84"/>
            </w:pPr>
            <w:r>
              <w:rPr>
                <w:sz w:val="22"/>
              </w:rPr>
              <w:t>11.01/08.159</w:t>
            </w:r>
          </w:p>
        </w:tc>
        <w:tc>
          <w:tcPr>
            <w:tcW w:w="870" w:type="pct"/>
          </w:tcPr>
          <w:p w14:paraId="3289CEF5" w14:textId="77777777" w:rsidR="00717AC9" w:rsidRDefault="002B6238">
            <w:pPr>
              <w:ind w:left="-84" w:right="-84"/>
            </w:pPr>
            <w:r>
              <w:rPr>
                <w:sz w:val="22"/>
              </w:rPr>
              <w:t xml:space="preserve">красители: азорубин, тартразин, индигокармин, понсо 4R, жёлтый солнечный закат,желтый хинолиновый, амарант, </w:t>
            </w:r>
            <w:r>
              <w:rPr>
                <w:sz w:val="22"/>
              </w:rPr>
              <w:lastRenderedPageBreak/>
              <w:t>красный 2G, красный очаровательный АС, черный бриллиантовый PN, синий патентованный V, синий блестящий FCF, зеленый S, зеленый прочный FCF, эритрозин</w:t>
            </w:r>
          </w:p>
        </w:tc>
        <w:tc>
          <w:tcPr>
            <w:tcW w:w="1070" w:type="pct"/>
          </w:tcPr>
          <w:p w14:paraId="6BD56411" w14:textId="77777777" w:rsidR="00717AC9" w:rsidRDefault="002B6238">
            <w:pPr>
              <w:ind w:left="-84" w:right="-84"/>
            </w:pPr>
            <w:r>
              <w:rPr>
                <w:sz w:val="22"/>
              </w:rPr>
              <w:lastRenderedPageBreak/>
              <w:t>ГОСТ 33406-2015;</w:t>
            </w:r>
            <w:r>
              <w:rPr>
                <w:sz w:val="22"/>
              </w:rPr>
              <w:br/>
              <w:t>МВИ.МН 2399-2005;</w:t>
            </w:r>
            <w:r>
              <w:rPr>
                <w:sz w:val="22"/>
              </w:rPr>
              <w:br/>
              <w:t>СТБ 2547-2019</w:t>
            </w:r>
          </w:p>
        </w:tc>
        <w:tc>
          <w:tcPr>
            <w:tcW w:w="730" w:type="pct"/>
            <w:vMerge/>
          </w:tcPr>
          <w:p w14:paraId="746CE2EC" w14:textId="77777777" w:rsidR="00717AC9" w:rsidRDefault="00717AC9"/>
        </w:tc>
        <w:tc>
          <w:tcPr>
            <w:tcW w:w="815" w:type="pct"/>
            <w:vMerge/>
          </w:tcPr>
          <w:p w14:paraId="104A7697" w14:textId="77777777" w:rsidR="00717AC9" w:rsidRDefault="00717AC9"/>
        </w:tc>
      </w:tr>
      <w:tr w:rsidR="00717AC9" w14:paraId="77ECC9F9" w14:textId="77777777">
        <w:tc>
          <w:tcPr>
            <w:tcW w:w="290" w:type="pct"/>
          </w:tcPr>
          <w:p w14:paraId="05F85627" w14:textId="77777777" w:rsidR="00717AC9" w:rsidRDefault="002B6238">
            <w:pPr>
              <w:ind w:left="-84" w:right="-84"/>
            </w:pPr>
            <w:r>
              <w:rPr>
                <w:sz w:val="22"/>
              </w:rPr>
              <w:t>1.61.6*</w:t>
            </w:r>
          </w:p>
        </w:tc>
        <w:tc>
          <w:tcPr>
            <w:tcW w:w="680" w:type="pct"/>
            <w:vMerge/>
          </w:tcPr>
          <w:p w14:paraId="230DD988" w14:textId="77777777" w:rsidR="00717AC9" w:rsidRDefault="00717AC9"/>
        </w:tc>
        <w:tc>
          <w:tcPr>
            <w:tcW w:w="530" w:type="pct"/>
          </w:tcPr>
          <w:p w14:paraId="655EF532" w14:textId="77777777" w:rsidR="00717AC9" w:rsidRDefault="002B6238">
            <w:pPr>
              <w:ind w:left="-84" w:right="-84"/>
            </w:pPr>
            <w:r>
              <w:rPr>
                <w:sz w:val="22"/>
              </w:rPr>
              <w:t>11.01/08.052</w:t>
            </w:r>
          </w:p>
        </w:tc>
        <w:tc>
          <w:tcPr>
            <w:tcW w:w="870" w:type="pct"/>
          </w:tcPr>
          <w:p w14:paraId="06F16140" w14:textId="77777777" w:rsidR="00717AC9" w:rsidRDefault="002B6238">
            <w:pPr>
              <w:ind w:left="-84" w:right="-84"/>
            </w:pPr>
            <w:r>
              <w:rPr>
                <w:sz w:val="22"/>
              </w:rPr>
              <w:t>массовая концентрация общего экстракта</w:t>
            </w:r>
          </w:p>
        </w:tc>
        <w:tc>
          <w:tcPr>
            <w:tcW w:w="1070" w:type="pct"/>
            <w:vMerge w:val="restart"/>
          </w:tcPr>
          <w:p w14:paraId="752C7ECE" w14:textId="77777777" w:rsidR="00717AC9" w:rsidRDefault="002B6238">
            <w:pPr>
              <w:ind w:left="-84" w:right="-84"/>
            </w:pPr>
            <w:r>
              <w:rPr>
                <w:sz w:val="22"/>
              </w:rPr>
              <w:t>ГОСТ 32080-2013;</w:t>
            </w:r>
            <w:r>
              <w:rPr>
                <w:sz w:val="22"/>
              </w:rPr>
              <w:br/>
              <w:t>ГОСТ 4828-83</w:t>
            </w:r>
          </w:p>
        </w:tc>
        <w:tc>
          <w:tcPr>
            <w:tcW w:w="730" w:type="pct"/>
            <w:vMerge/>
          </w:tcPr>
          <w:p w14:paraId="4709ABA2" w14:textId="77777777" w:rsidR="00717AC9" w:rsidRDefault="00717AC9"/>
        </w:tc>
        <w:tc>
          <w:tcPr>
            <w:tcW w:w="815" w:type="pct"/>
            <w:vMerge/>
          </w:tcPr>
          <w:p w14:paraId="590A36FF" w14:textId="77777777" w:rsidR="00717AC9" w:rsidRDefault="00717AC9"/>
        </w:tc>
      </w:tr>
      <w:tr w:rsidR="00717AC9" w14:paraId="63C79F1B" w14:textId="77777777">
        <w:tc>
          <w:tcPr>
            <w:tcW w:w="290" w:type="pct"/>
          </w:tcPr>
          <w:p w14:paraId="520D4087" w14:textId="77777777" w:rsidR="00717AC9" w:rsidRDefault="002B6238">
            <w:pPr>
              <w:ind w:left="-84" w:right="-84"/>
            </w:pPr>
            <w:r>
              <w:rPr>
                <w:sz w:val="22"/>
              </w:rPr>
              <w:t>1.61.7*</w:t>
            </w:r>
          </w:p>
        </w:tc>
        <w:tc>
          <w:tcPr>
            <w:tcW w:w="680" w:type="pct"/>
            <w:vMerge/>
          </w:tcPr>
          <w:p w14:paraId="61716A9C" w14:textId="77777777" w:rsidR="00717AC9" w:rsidRDefault="00717AC9"/>
        </w:tc>
        <w:tc>
          <w:tcPr>
            <w:tcW w:w="530" w:type="pct"/>
          </w:tcPr>
          <w:p w14:paraId="5713CE45" w14:textId="77777777" w:rsidR="00717AC9" w:rsidRDefault="002B6238">
            <w:pPr>
              <w:ind w:left="-84" w:right="-84"/>
            </w:pPr>
            <w:r>
              <w:rPr>
                <w:sz w:val="22"/>
              </w:rPr>
              <w:t>11.01/08.149</w:t>
            </w:r>
          </w:p>
        </w:tc>
        <w:tc>
          <w:tcPr>
            <w:tcW w:w="870" w:type="pct"/>
          </w:tcPr>
          <w:p w14:paraId="2DDD009D" w14:textId="77777777" w:rsidR="00717AC9" w:rsidRDefault="002B6238">
            <w:pPr>
              <w:ind w:left="-84" w:right="-84"/>
            </w:pPr>
            <w:r>
              <w:rPr>
                <w:sz w:val="22"/>
              </w:rPr>
              <w:t>массовая концентрация сахара</w:t>
            </w:r>
          </w:p>
        </w:tc>
        <w:tc>
          <w:tcPr>
            <w:tcW w:w="1070" w:type="pct"/>
            <w:vMerge/>
          </w:tcPr>
          <w:p w14:paraId="126D4ED2" w14:textId="77777777" w:rsidR="00717AC9" w:rsidRDefault="00717AC9"/>
        </w:tc>
        <w:tc>
          <w:tcPr>
            <w:tcW w:w="730" w:type="pct"/>
            <w:vMerge/>
          </w:tcPr>
          <w:p w14:paraId="06758238" w14:textId="77777777" w:rsidR="00717AC9" w:rsidRDefault="00717AC9"/>
        </w:tc>
        <w:tc>
          <w:tcPr>
            <w:tcW w:w="815" w:type="pct"/>
            <w:vMerge/>
          </w:tcPr>
          <w:p w14:paraId="65114D19" w14:textId="77777777" w:rsidR="00717AC9" w:rsidRDefault="00717AC9"/>
        </w:tc>
      </w:tr>
      <w:tr w:rsidR="00717AC9" w14:paraId="68FCE92B" w14:textId="77777777">
        <w:trPr>
          <w:trHeight w:val="230"/>
        </w:trPr>
        <w:tc>
          <w:tcPr>
            <w:tcW w:w="290" w:type="pct"/>
            <w:vMerge w:val="restart"/>
          </w:tcPr>
          <w:p w14:paraId="7C2FC5A4" w14:textId="77777777" w:rsidR="00717AC9" w:rsidRDefault="002B6238">
            <w:pPr>
              <w:ind w:left="-84" w:right="-84"/>
            </w:pPr>
            <w:r>
              <w:rPr>
                <w:sz w:val="22"/>
              </w:rPr>
              <w:t>1.61.8*</w:t>
            </w:r>
          </w:p>
        </w:tc>
        <w:tc>
          <w:tcPr>
            <w:tcW w:w="680" w:type="pct"/>
            <w:vMerge/>
          </w:tcPr>
          <w:p w14:paraId="4FBE27ED" w14:textId="77777777" w:rsidR="00717AC9" w:rsidRDefault="00717AC9"/>
        </w:tc>
        <w:tc>
          <w:tcPr>
            <w:tcW w:w="530" w:type="pct"/>
            <w:vMerge w:val="restart"/>
          </w:tcPr>
          <w:p w14:paraId="4D0E98F9" w14:textId="77777777" w:rsidR="00717AC9" w:rsidRDefault="002B6238">
            <w:pPr>
              <w:ind w:left="-84" w:right="-84"/>
            </w:pPr>
            <w:r>
              <w:rPr>
                <w:sz w:val="22"/>
              </w:rPr>
              <w:t>11.01/08.159</w:t>
            </w:r>
          </w:p>
        </w:tc>
        <w:tc>
          <w:tcPr>
            <w:tcW w:w="870" w:type="pct"/>
            <w:vMerge w:val="restart"/>
          </w:tcPr>
          <w:p w14:paraId="440F552F" w14:textId="77777777" w:rsidR="00717AC9" w:rsidRDefault="002B6238">
            <w:pPr>
              <w:ind w:left="-84" w:right="-84"/>
            </w:pPr>
            <w:r>
              <w:rPr>
                <w:sz w:val="22"/>
              </w:rPr>
              <w:t>эфиры фталевой кислоты (диметил-, диэтил- и дибутилфталат (ДБФ)</w:t>
            </w:r>
          </w:p>
        </w:tc>
        <w:tc>
          <w:tcPr>
            <w:tcW w:w="1070" w:type="pct"/>
            <w:vMerge w:val="restart"/>
          </w:tcPr>
          <w:p w14:paraId="1B43C5EA" w14:textId="77777777" w:rsidR="00717AC9" w:rsidRDefault="002B6238">
            <w:pPr>
              <w:ind w:left="-84" w:right="-84"/>
            </w:pPr>
            <w:r>
              <w:rPr>
                <w:sz w:val="22"/>
              </w:rPr>
              <w:t>МВИ.МН 2709-2007</w:t>
            </w:r>
          </w:p>
        </w:tc>
        <w:tc>
          <w:tcPr>
            <w:tcW w:w="730" w:type="pct"/>
            <w:vMerge/>
          </w:tcPr>
          <w:p w14:paraId="120C73AF" w14:textId="77777777" w:rsidR="00717AC9" w:rsidRDefault="00717AC9"/>
        </w:tc>
        <w:tc>
          <w:tcPr>
            <w:tcW w:w="815" w:type="pct"/>
            <w:vMerge/>
          </w:tcPr>
          <w:p w14:paraId="02BEB39B" w14:textId="77777777" w:rsidR="00717AC9" w:rsidRDefault="00717AC9"/>
        </w:tc>
      </w:tr>
      <w:tr w:rsidR="00717AC9" w14:paraId="2E2E9B97" w14:textId="77777777">
        <w:tc>
          <w:tcPr>
            <w:tcW w:w="290" w:type="pct"/>
          </w:tcPr>
          <w:p w14:paraId="498A08BD" w14:textId="77777777" w:rsidR="00717AC9" w:rsidRDefault="002B6238">
            <w:pPr>
              <w:ind w:left="-84" w:right="-84"/>
            </w:pPr>
            <w:r>
              <w:rPr>
                <w:sz w:val="22"/>
              </w:rPr>
              <w:t>1.62.1**</w:t>
            </w:r>
          </w:p>
        </w:tc>
        <w:tc>
          <w:tcPr>
            <w:tcW w:w="680" w:type="pct"/>
            <w:vMerge w:val="restart"/>
          </w:tcPr>
          <w:p w14:paraId="4F7E1DA4" w14:textId="77777777" w:rsidR="00717AC9" w:rsidRDefault="002B6238">
            <w:pPr>
              <w:ind w:left="-84" w:right="-84"/>
            </w:pPr>
            <w:r>
              <w:rPr>
                <w:sz w:val="22"/>
              </w:rPr>
              <w:t>Спирт этиловый ректификованный, спирто-содержащие жидкости (в том числе стекло-омыватели)</w:t>
            </w:r>
          </w:p>
        </w:tc>
        <w:tc>
          <w:tcPr>
            <w:tcW w:w="530" w:type="pct"/>
          </w:tcPr>
          <w:p w14:paraId="3443F465" w14:textId="77777777" w:rsidR="00717AC9" w:rsidRDefault="002B6238">
            <w:pPr>
              <w:ind w:left="-84" w:right="-84"/>
            </w:pPr>
            <w:r>
              <w:rPr>
                <w:sz w:val="22"/>
              </w:rPr>
              <w:t>20.59/42.000, 11.01/42.000</w:t>
            </w:r>
          </w:p>
        </w:tc>
        <w:tc>
          <w:tcPr>
            <w:tcW w:w="870" w:type="pct"/>
          </w:tcPr>
          <w:p w14:paraId="2E039C09" w14:textId="77777777" w:rsidR="00717AC9" w:rsidRDefault="002B6238">
            <w:pPr>
              <w:ind w:left="-84" w:right="-84"/>
            </w:pPr>
            <w:r>
              <w:rPr>
                <w:sz w:val="22"/>
              </w:rPr>
              <w:t>отбор проб (образцов)</w:t>
            </w:r>
          </w:p>
        </w:tc>
        <w:tc>
          <w:tcPr>
            <w:tcW w:w="1070" w:type="pct"/>
          </w:tcPr>
          <w:p w14:paraId="5B85DAD6" w14:textId="77777777" w:rsidR="00717AC9" w:rsidRDefault="002B6238">
            <w:pPr>
              <w:ind w:left="-84" w:right="-84"/>
            </w:pPr>
            <w:r>
              <w:rPr>
                <w:sz w:val="22"/>
              </w:rPr>
              <w:t>ГОСТ 5964-93;</w:t>
            </w:r>
            <w:r>
              <w:rPr>
                <w:sz w:val="22"/>
              </w:rPr>
              <w:br/>
              <w:t>СТБ 1036-97</w:t>
            </w:r>
          </w:p>
        </w:tc>
        <w:tc>
          <w:tcPr>
            <w:tcW w:w="730" w:type="pct"/>
          </w:tcPr>
          <w:p w14:paraId="39292E37"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7BDED216" w14:textId="77777777" w:rsidR="00717AC9" w:rsidRDefault="00717AC9">
            <w:pPr>
              <w:ind w:left="-84" w:right="-84"/>
            </w:pPr>
          </w:p>
        </w:tc>
      </w:tr>
      <w:tr w:rsidR="00717AC9" w14:paraId="3615F9E9" w14:textId="77777777">
        <w:tc>
          <w:tcPr>
            <w:tcW w:w="290" w:type="pct"/>
          </w:tcPr>
          <w:p w14:paraId="4D13C499" w14:textId="77777777" w:rsidR="00717AC9" w:rsidRDefault="002B6238">
            <w:pPr>
              <w:ind w:left="-84" w:right="-84"/>
            </w:pPr>
            <w:r>
              <w:rPr>
                <w:sz w:val="22"/>
              </w:rPr>
              <w:t>1.62.2*</w:t>
            </w:r>
          </w:p>
        </w:tc>
        <w:tc>
          <w:tcPr>
            <w:tcW w:w="680" w:type="pct"/>
            <w:vMerge/>
          </w:tcPr>
          <w:p w14:paraId="0A6A0C22" w14:textId="77777777" w:rsidR="00717AC9" w:rsidRDefault="00717AC9"/>
        </w:tc>
        <w:tc>
          <w:tcPr>
            <w:tcW w:w="530" w:type="pct"/>
          </w:tcPr>
          <w:p w14:paraId="21603312" w14:textId="77777777" w:rsidR="00717AC9" w:rsidRDefault="002B6238">
            <w:pPr>
              <w:ind w:left="-84" w:right="-84"/>
            </w:pPr>
            <w:r>
              <w:rPr>
                <w:sz w:val="22"/>
              </w:rPr>
              <w:t>11.01/11.116</w:t>
            </w:r>
          </w:p>
        </w:tc>
        <w:tc>
          <w:tcPr>
            <w:tcW w:w="870" w:type="pct"/>
          </w:tcPr>
          <w:p w14:paraId="0293EE4B" w14:textId="77777777" w:rsidR="00717AC9" w:rsidRDefault="002B6238">
            <w:pPr>
              <w:ind w:left="-84" w:right="-84"/>
            </w:pPr>
            <w:r>
              <w:rPr>
                <w:sz w:val="22"/>
              </w:rPr>
              <w:t>органолептические показатели: вкус, запах,прозрачность, цвет</w:t>
            </w:r>
          </w:p>
        </w:tc>
        <w:tc>
          <w:tcPr>
            <w:tcW w:w="1070" w:type="pct"/>
          </w:tcPr>
          <w:p w14:paraId="002961EE" w14:textId="77777777" w:rsidR="00717AC9" w:rsidRDefault="002B6238">
            <w:pPr>
              <w:ind w:left="-84" w:right="-84"/>
            </w:pPr>
            <w:r>
              <w:rPr>
                <w:sz w:val="22"/>
              </w:rPr>
              <w:t>ГОСТ 32036-2013;</w:t>
            </w:r>
            <w:r>
              <w:rPr>
                <w:sz w:val="22"/>
              </w:rPr>
              <w:br/>
              <w:t>ГОСТ 5964-93</w:t>
            </w:r>
          </w:p>
        </w:tc>
        <w:tc>
          <w:tcPr>
            <w:tcW w:w="730" w:type="pct"/>
            <w:vMerge w:val="restart"/>
          </w:tcPr>
          <w:p w14:paraId="4E9EA128"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6996720" w14:textId="77777777" w:rsidR="00717AC9" w:rsidRDefault="00717AC9"/>
        </w:tc>
      </w:tr>
      <w:tr w:rsidR="00717AC9" w14:paraId="0CF4561F" w14:textId="77777777">
        <w:tc>
          <w:tcPr>
            <w:tcW w:w="290" w:type="pct"/>
          </w:tcPr>
          <w:p w14:paraId="04213DD5" w14:textId="77777777" w:rsidR="00717AC9" w:rsidRDefault="002B6238">
            <w:pPr>
              <w:ind w:left="-84" w:right="-84"/>
            </w:pPr>
            <w:r>
              <w:rPr>
                <w:sz w:val="22"/>
              </w:rPr>
              <w:t>1.62.3*</w:t>
            </w:r>
          </w:p>
        </w:tc>
        <w:tc>
          <w:tcPr>
            <w:tcW w:w="680" w:type="pct"/>
            <w:vMerge/>
          </w:tcPr>
          <w:p w14:paraId="0A4DD439" w14:textId="77777777" w:rsidR="00717AC9" w:rsidRDefault="00717AC9"/>
        </w:tc>
        <w:tc>
          <w:tcPr>
            <w:tcW w:w="530" w:type="pct"/>
          </w:tcPr>
          <w:p w14:paraId="66D338E4" w14:textId="77777777" w:rsidR="00717AC9" w:rsidRDefault="002B6238">
            <w:pPr>
              <w:ind w:left="-84" w:right="-84"/>
            </w:pPr>
            <w:r>
              <w:rPr>
                <w:sz w:val="22"/>
              </w:rPr>
              <w:t>11.01/08.031</w:t>
            </w:r>
          </w:p>
        </w:tc>
        <w:tc>
          <w:tcPr>
            <w:tcW w:w="870" w:type="pct"/>
          </w:tcPr>
          <w:p w14:paraId="503A66C8" w14:textId="77777777" w:rsidR="00717AC9" w:rsidRDefault="002B6238">
            <w:pPr>
              <w:ind w:left="-84" w:right="-84"/>
            </w:pPr>
            <w:r>
              <w:rPr>
                <w:sz w:val="22"/>
              </w:rPr>
              <w:t>объемная доля спирта этилового</w:t>
            </w:r>
          </w:p>
        </w:tc>
        <w:tc>
          <w:tcPr>
            <w:tcW w:w="1070" w:type="pct"/>
          </w:tcPr>
          <w:p w14:paraId="6B85EC55" w14:textId="77777777" w:rsidR="00717AC9" w:rsidRDefault="002B6238">
            <w:pPr>
              <w:ind w:left="-84" w:right="-84"/>
            </w:pPr>
            <w:r>
              <w:rPr>
                <w:sz w:val="22"/>
              </w:rPr>
              <w:t>ГОСТ 30536-2013;</w:t>
            </w:r>
            <w:r>
              <w:rPr>
                <w:sz w:val="22"/>
              </w:rPr>
              <w:br/>
              <w:t>ГОСТ 32036-2013;</w:t>
            </w:r>
            <w:r>
              <w:rPr>
                <w:sz w:val="22"/>
              </w:rPr>
              <w:br/>
              <w:t>ГОСТ 5964-93;</w:t>
            </w:r>
            <w:r>
              <w:rPr>
                <w:sz w:val="22"/>
              </w:rPr>
              <w:br/>
              <w:t>СТБ ГОСТ Р 51698-2001</w:t>
            </w:r>
          </w:p>
        </w:tc>
        <w:tc>
          <w:tcPr>
            <w:tcW w:w="730" w:type="pct"/>
            <w:vMerge/>
          </w:tcPr>
          <w:p w14:paraId="0BC86561" w14:textId="77777777" w:rsidR="00717AC9" w:rsidRDefault="00717AC9"/>
        </w:tc>
        <w:tc>
          <w:tcPr>
            <w:tcW w:w="815" w:type="pct"/>
            <w:vMerge/>
          </w:tcPr>
          <w:p w14:paraId="21E5EE51" w14:textId="77777777" w:rsidR="00717AC9" w:rsidRDefault="00717AC9"/>
        </w:tc>
      </w:tr>
      <w:tr w:rsidR="00717AC9" w14:paraId="1E8372D6" w14:textId="77777777">
        <w:tc>
          <w:tcPr>
            <w:tcW w:w="290" w:type="pct"/>
          </w:tcPr>
          <w:p w14:paraId="14989BB0" w14:textId="77777777" w:rsidR="00717AC9" w:rsidRDefault="002B6238">
            <w:pPr>
              <w:ind w:left="-84" w:right="-84"/>
            </w:pPr>
            <w:r>
              <w:rPr>
                <w:sz w:val="22"/>
              </w:rPr>
              <w:t>1.62.4*</w:t>
            </w:r>
          </w:p>
        </w:tc>
        <w:tc>
          <w:tcPr>
            <w:tcW w:w="680" w:type="pct"/>
            <w:vMerge/>
          </w:tcPr>
          <w:p w14:paraId="3D9959CC" w14:textId="77777777" w:rsidR="00717AC9" w:rsidRDefault="00717AC9"/>
        </w:tc>
        <w:tc>
          <w:tcPr>
            <w:tcW w:w="530" w:type="pct"/>
            <w:vMerge w:val="restart"/>
          </w:tcPr>
          <w:p w14:paraId="3F16BD0D" w14:textId="77777777" w:rsidR="00717AC9" w:rsidRDefault="002B6238">
            <w:pPr>
              <w:ind w:left="-84" w:right="-84"/>
            </w:pPr>
            <w:r>
              <w:rPr>
                <w:sz w:val="22"/>
              </w:rPr>
              <w:t>11.01/08.158</w:t>
            </w:r>
          </w:p>
        </w:tc>
        <w:tc>
          <w:tcPr>
            <w:tcW w:w="870" w:type="pct"/>
          </w:tcPr>
          <w:p w14:paraId="665F82AC" w14:textId="77777777" w:rsidR="00717AC9" w:rsidRDefault="002B6238">
            <w:pPr>
              <w:ind w:left="-84" w:right="-84"/>
            </w:pPr>
            <w:r>
              <w:rPr>
                <w:sz w:val="22"/>
              </w:rPr>
              <w:t>массовая концентрация альдегидов</w:t>
            </w:r>
          </w:p>
        </w:tc>
        <w:tc>
          <w:tcPr>
            <w:tcW w:w="1070" w:type="pct"/>
            <w:vMerge w:val="restart"/>
          </w:tcPr>
          <w:p w14:paraId="7924F059" w14:textId="77777777" w:rsidR="00717AC9" w:rsidRDefault="002B6238">
            <w:pPr>
              <w:ind w:left="-84" w:right="-84"/>
            </w:pPr>
            <w:r>
              <w:rPr>
                <w:sz w:val="22"/>
              </w:rPr>
              <w:t>ГОСТ 30536-2013;</w:t>
            </w:r>
            <w:r>
              <w:rPr>
                <w:sz w:val="22"/>
              </w:rPr>
              <w:br/>
              <w:t>СТБ ГОСТ Р 51698-2001</w:t>
            </w:r>
          </w:p>
        </w:tc>
        <w:tc>
          <w:tcPr>
            <w:tcW w:w="730" w:type="pct"/>
            <w:vMerge/>
          </w:tcPr>
          <w:p w14:paraId="19258DCE" w14:textId="77777777" w:rsidR="00717AC9" w:rsidRDefault="00717AC9"/>
        </w:tc>
        <w:tc>
          <w:tcPr>
            <w:tcW w:w="815" w:type="pct"/>
            <w:vMerge/>
          </w:tcPr>
          <w:p w14:paraId="50BDDAE5" w14:textId="77777777" w:rsidR="00717AC9" w:rsidRDefault="00717AC9"/>
        </w:tc>
      </w:tr>
      <w:tr w:rsidR="00717AC9" w14:paraId="76883DB2" w14:textId="77777777">
        <w:tc>
          <w:tcPr>
            <w:tcW w:w="290" w:type="pct"/>
          </w:tcPr>
          <w:p w14:paraId="33D947F2" w14:textId="77777777" w:rsidR="00717AC9" w:rsidRDefault="002B6238">
            <w:pPr>
              <w:ind w:left="-84" w:right="-84"/>
            </w:pPr>
            <w:r>
              <w:rPr>
                <w:sz w:val="22"/>
              </w:rPr>
              <w:t>1.62.5*</w:t>
            </w:r>
          </w:p>
        </w:tc>
        <w:tc>
          <w:tcPr>
            <w:tcW w:w="680" w:type="pct"/>
            <w:vMerge/>
          </w:tcPr>
          <w:p w14:paraId="31A9DE57" w14:textId="77777777" w:rsidR="00717AC9" w:rsidRDefault="00717AC9"/>
        </w:tc>
        <w:tc>
          <w:tcPr>
            <w:tcW w:w="530" w:type="pct"/>
            <w:vMerge/>
          </w:tcPr>
          <w:p w14:paraId="5CC377C3" w14:textId="77777777" w:rsidR="00717AC9" w:rsidRDefault="00717AC9"/>
        </w:tc>
        <w:tc>
          <w:tcPr>
            <w:tcW w:w="870" w:type="pct"/>
          </w:tcPr>
          <w:p w14:paraId="51D64A9B" w14:textId="77777777" w:rsidR="00717AC9" w:rsidRDefault="002B6238">
            <w:pPr>
              <w:ind w:left="-84" w:right="-84"/>
            </w:pPr>
            <w:r>
              <w:rPr>
                <w:sz w:val="22"/>
              </w:rPr>
              <w:t>массовая концентрация сивушного масла</w:t>
            </w:r>
          </w:p>
        </w:tc>
        <w:tc>
          <w:tcPr>
            <w:tcW w:w="1070" w:type="pct"/>
            <w:vMerge/>
          </w:tcPr>
          <w:p w14:paraId="24F90330" w14:textId="77777777" w:rsidR="00717AC9" w:rsidRDefault="00717AC9"/>
        </w:tc>
        <w:tc>
          <w:tcPr>
            <w:tcW w:w="730" w:type="pct"/>
            <w:vMerge/>
          </w:tcPr>
          <w:p w14:paraId="7FFC0AF8" w14:textId="77777777" w:rsidR="00717AC9" w:rsidRDefault="00717AC9"/>
        </w:tc>
        <w:tc>
          <w:tcPr>
            <w:tcW w:w="815" w:type="pct"/>
            <w:vMerge/>
          </w:tcPr>
          <w:p w14:paraId="033DD7B0" w14:textId="77777777" w:rsidR="00717AC9" w:rsidRDefault="00717AC9"/>
        </w:tc>
      </w:tr>
      <w:tr w:rsidR="00717AC9" w14:paraId="58B1B36B" w14:textId="77777777">
        <w:tc>
          <w:tcPr>
            <w:tcW w:w="290" w:type="pct"/>
          </w:tcPr>
          <w:p w14:paraId="63B3CFCC" w14:textId="77777777" w:rsidR="00717AC9" w:rsidRDefault="002B6238">
            <w:pPr>
              <w:ind w:left="-84" w:right="-84"/>
            </w:pPr>
            <w:r>
              <w:rPr>
                <w:sz w:val="22"/>
              </w:rPr>
              <w:t>1.62.6*</w:t>
            </w:r>
          </w:p>
        </w:tc>
        <w:tc>
          <w:tcPr>
            <w:tcW w:w="680" w:type="pct"/>
            <w:vMerge/>
          </w:tcPr>
          <w:p w14:paraId="0437B8E1" w14:textId="77777777" w:rsidR="00717AC9" w:rsidRDefault="00717AC9"/>
        </w:tc>
        <w:tc>
          <w:tcPr>
            <w:tcW w:w="530" w:type="pct"/>
            <w:vMerge/>
          </w:tcPr>
          <w:p w14:paraId="68BC3533" w14:textId="77777777" w:rsidR="00717AC9" w:rsidRDefault="00717AC9"/>
        </w:tc>
        <w:tc>
          <w:tcPr>
            <w:tcW w:w="870" w:type="pct"/>
          </w:tcPr>
          <w:p w14:paraId="1751DED7" w14:textId="77777777" w:rsidR="00717AC9" w:rsidRDefault="002B6238">
            <w:pPr>
              <w:ind w:left="-84" w:right="-84"/>
            </w:pPr>
            <w:r>
              <w:rPr>
                <w:sz w:val="22"/>
              </w:rPr>
              <w:t>массовая концентрация сложных эфиров</w:t>
            </w:r>
          </w:p>
        </w:tc>
        <w:tc>
          <w:tcPr>
            <w:tcW w:w="1070" w:type="pct"/>
            <w:vMerge/>
          </w:tcPr>
          <w:p w14:paraId="3ADE9481" w14:textId="77777777" w:rsidR="00717AC9" w:rsidRDefault="00717AC9"/>
        </w:tc>
        <w:tc>
          <w:tcPr>
            <w:tcW w:w="730" w:type="pct"/>
            <w:vMerge/>
          </w:tcPr>
          <w:p w14:paraId="07F3EDC3" w14:textId="77777777" w:rsidR="00717AC9" w:rsidRDefault="00717AC9"/>
        </w:tc>
        <w:tc>
          <w:tcPr>
            <w:tcW w:w="815" w:type="pct"/>
            <w:vMerge/>
          </w:tcPr>
          <w:p w14:paraId="33F4FD99" w14:textId="77777777" w:rsidR="00717AC9" w:rsidRDefault="00717AC9"/>
        </w:tc>
      </w:tr>
      <w:tr w:rsidR="00717AC9" w14:paraId="3742940B" w14:textId="77777777">
        <w:tc>
          <w:tcPr>
            <w:tcW w:w="290" w:type="pct"/>
          </w:tcPr>
          <w:p w14:paraId="343CEBBC" w14:textId="77777777" w:rsidR="00717AC9" w:rsidRDefault="002B6238">
            <w:pPr>
              <w:ind w:left="-84" w:right="-84"/>
            </w:pPr>
            <w:r>
              <w:rPr>
                <w:sz w:val="22"/>
              </w:rPr>
              <w:t>1.62.7*</w:t>
            </w:r>
          </w:p>
        </w:tc>
        <w:tc>
          <w:tcPr>
            <w:tcW w:w="680" w:type="pct"/>
            <w:vMerge/>
          </w:tcPr>
          <w:p w14:paraId="202C594D" w14:textId="77777777" w:rsidR="00717AC9" w:rsidRDefault="00717AC9"/>
        </w:tc>
        <w:tc>
          <w:tcPr>
            <w:tcW w:w="530" w:type="pct"/>
          </w:tcPr>
          <w:p w14:paraId="606A95D2" w14:textId="77777777" w:rsidR="00717AC9" w:rsidRDefault="002B6238">
            <w:pPr>
              <w:ind w:left="-84" w:right="-84"/>
            </w:pPr>
            <w:r>
              <w:rPr>
                <w:sz w:val="22"/>
              </w:rPr>
              <w:t>20.59/08.158, 11.01/08.158</w:t>
            </w:r>
          </w:p>
        </w:tc>
        <w:tc>
          <w:tcPr>
            <w:tcW w:w="870" w:type="pct"/>
          </w:tcPr>
          <w:p w14:paraId="740271A0" w14:textId="77777777" w:rsidR="00717AC9" w:rsidRDefault="002B6238">
            <w:pPr>
              <w:ind w:left="-84" w:right="-84"/>
            </w:pPr>
            <w:r>
              <w:rPr>
                <w:sz w:val="22"/>
              </w:rPr>
              <w:t>объемная доля спирта метилового</w:t>
            </w:r>
          </w:p>
        </w:tc>
        <w:tc>
          <w:tcPr>
            <w:tcW w:w="1070" w:type="pct"/>
          </w:tcPr>
          <w:p w14:paraId="1CCE0D40" w14:textId="77777777" w:rsidR="00717AC9" w:rsidRDefault="002B6238">
            <w:pPr>
              <w:ind w:left="-84" w:right="-84"/>
            </w:pPr>
            <w:r>
              <w:rPr>
                <w:sz w:val="22"/>
              </w:rPr>
              <w:t>ГОСТ 30536-2013;</w:t>
            </w:r>
            <w:r>
              <w:rPr>
                <w:sz w:val="22"/>
              </w:rPr>
              <w:br/>
              <w:t>МВИ.МН 4612-2013;</w:t>
            </w:r>
            <w:r>
              <w:rPr>
                <w:sz w:val="22"/>
              </w:rPr>
              <w:br/>
              <w:t>СТБ ГОСТ Р 51698-2001</w:t>
            </w:r>
          </w:p>
        </w:tc>
        <w:tc>
          <w:tcPr>
            <w:tcW w:w="730" w:type="pct"/>
            <w:vMerge/>
          </w:tcPr>
          <w:p w14:paraId="27DF091F" w14:textId="77777777" w:rsidR="00717AC9" w:rsidRDefault="00717AC9"/>
        </w:tc>
        <w:tc>
          <w:tcPr>
            <w:tcW w:w="815" w:type="pct"/>
            <w:vMerge/>
          </w:tcPr>
          <w:p w14:paraId="326DBEEF" w14:textId="77777777" w:rsidR="00717AC9" w:rsidRDefault="00717AC9"/>
        </w:tc>
      </w:tr>
      <w:tr w:rsidR="00717AC9" w14:paraId="1A866892" w14:textId="77777777">
        <w:trPr>
          <w:trHeight w:val="230"/>
        </w:trPr>
        <w:tc>
          <w:tcPr>
            <w:tcW w:w="290" w:type="pct"/>
            <w:vMerge w:val="restart"/>
          </w:tcPr>
          <w:p w14:paraId="10362CD6" w14:textId="77777777" w:rsidR="00717AC9" w:rsidRDefault="002B6238">
            <w:pPr>
              <w:ind w:left="-84" w:right="-84"/>
            </w:pPr>
            <w:r>
              <w:rPr>
                <w:sz w:val="22"/>
              </w:rPr>
              <w:lastRenderedPageBreak/>
              <w:t>1.62.8*</w:t>
            </w:r>
          </w:p>
        </w:tc>
        <w:tc>
          <w:tcPr>
            <w:tcW w:w="680" w:type="pct"/>
            <w:vMerge/>
          </w:tcPr>
          <w:p w14:paraId="0962C21F" w14:textId="77777777" w:rsidR="00717AC9" w:rsidRDefault="00717AC9"/>
        </w:tc>
        <w:tc>
          <w:tcPr>
            <w:tcW w:w="530" w:type="pct"/>
            <w:vMerge w:val="restart"/>
          </w:tcPr>
          <w:p w14:paraId="2CBDD177" w14:textId="77777777" w:rsidR="00717AC9" w:rsidRDefault="002B6238">
            <w:pPr>
              <w:ind w:left="-84" w:right="-84"/>
            </w:pPr>
            <w:r>
              <w:rPr>
                <w:sz w:val="22"/>
              </w:rPr>
              <w:t>11.01/08.159</w:t>
            </w:r>
          </w:p>
        </w:tc>
        <w:tc>
          <w:tcPr>
            <w:tcW w:w="870" w:type="pct"/>
            <w:vMerge w:val="restart"/>
          </w:tcPr>
          <w:p w14:paraId="09199089" w14:textId="77777777" w:rsidR="00717AC9" w:rsidRDefault="002B6238">
            <w:pPr>
              <w:ind w:left="-84" w:right="-84"/>
            </w:pPr>
            <w:r>
              <w:rPr>
                <w:sz w:val="22"/>
              </w:rPr>
              <w:t>красители: азорубин, тартразин, индигокармин, понсо 4R, жёлтый солнечный закат,желтый хинолиновый, амарант, красный 2G, красный очаровательный АС, черный бриллиантовый PN, синий патентованный V, синий блестящий FCF, зеленый S, зеленый прочный FCF, эритрозин</w:t>
            </w:r>
          </w:p>
        </w:tc>
        <w:tc>
          <w:tcPr>
            <w:tcW w:w="1070" w:type="pct"/>
            <w:vMerge w:val="restart"/>
          </w:tcPr>
          <w:p w14:paraId="34CA8421" w14:textId="77777777" w:rsidR="00717AC9" w:rsidRDefault="002B6238">
            <w:pPr>
              <w:ind w:left="-84" w:right="-84"/>
            </w:pPr>
            <w:r>
              <w:rPr>
                <w:sz w:val="22"/>
              </w:rPr>
              <w:t>ГОСТ 33406-2015;</w:t>
            </w:r>
            <w:r>
              <w:rPr>
                <w:sz w:val="22"/>
              </w:rPr>
              <w:br/>
              <w:t>МВИ.МН 2399-2005;</w:t>
            </w:r>
            <w:r>
              <w:rPr>
                <w:sz w:val="22"/>
              </w:rPr>
              <w:br/>
              <w:t>СТБ 2547-2019</w:t>
            </w:r>
          </w:p>
        </w:tc>
        <w:tc>
          <w:tcPr>
            <w:tcW w:w="730" w:type="pct"/>
            <w:vMerge/>
          </w:tcPr>
          <w:p w14:paraId="583BADD8" w14:textId="77777777" w:rsidR="00717AC9" w:rsidRDefault="00717AC9"/>
        </w:tc>
        <w:tc>
          <w:tcPr>
            <w:tcW w:w="815" w:type="pct"/>
            <w:vMerge/>
          </w:tcPr>
          <w:p w14:paraId="048918BB" w14:textId="77777777" w:rsidR="00717AC9" w:rsidRDefault="00717AC9"/>
        </w:tc>
      </w:tr>
      <w:tr w:rsidR="00717AC9" w14:paraId="75F7C350" w14:textId="77777777">
        <w:tc>
          <w:tcPr>
            <w:tcW w:w="290" w:type="pct"/>
          </w:tcPr>
          <w:p w14:paraId="31666A14" w14:textId="77777777" w:rsidR="00717AC9" w:rsidRDefault="002B6238">
            <w:pPr>
              <w:ind w:left="-84" w:right="-84"/>
            </w:pPr>
            <w:r>
              <w:rPr>
                <w:sz w:val="22"/>
              </w:rPr>
              <w:t>1.63.1**</w:t>
            </w:r>
          </w:p>
        </w:tc>
        <w:tc>
          <w:tcPr>
            <w:tcW w:w="680" w:type="pct"/>
            <w:vMerge w:val="restart"/>
          </w:tcPr>
          <w:p w14:paraId="41004E38" w14:textId="77777777" w:rsidR="00717AC9" w:rsidRDefault="002B6238">
            <w:pPr>
              <w:ind w:left="-84" w:right="-84"/>
            </w:pPr>
            <w:r>
              <w:rPr>
                <w:sz w:val="22"/>
              </w:rPr>
              <w:t>Уксусы для пищевых целей</w:t>
            </w:r>
          </w:p>
        </w:tc>
        <w:tc>
          <w:tcPr>
            <w:tcW w:w="530" w:type="pct"/>
          </w:tcPr>
          <w:p w14:paraId="43C582B9" w14:textId="77777777" w:rsidR="00717AC9" w:rsidRDefault="002B6238">
            <w:pPr>
              <w:ind w:left="-84" w:right="-84"/>
            </w:pPr>
            <w:r>
              <w:rPr>
                <w:sz w:val="22"/>
              </w:rPr>
              <w:t>10.89/42.000</w:t>
            </w:r>
          </w:p>
        </w:tc>
        <w:tc>
          <w:tcPr>
            <w:tcW w:w="870" w:type="pct"/>
          </w:tcPr>
          <w:p w14:paraId="0B34DEE2" w14:textId="77777777" w:rsidR="00717AC9" w:rsidRDefault="002B6238">
            <w:pPr>
              <w:ind w:left="-84" w:right="-84"/>
            </w:pPr>
            <w:r>
              <w:rPr>
                <w:sz w:val="22"/>
              </w:rPr>
              <w:t>отбор проб (образцов)</w:t>
            </w:r>
          </w:p>
        </w:tc>
        <w:tc>
          <w:tcPr>
            <w:tcW w:w="1070" w:type="pct"/>
          </w:tcPr>
          <w:p w14:paraId="06573841" w14:textId="77777777" w:rsidR="00717AC9" w:rsidRDefault="002B6238">
            <w:pPr>
              <w:ind w:left="-84" w:right="-84"/>
            </w:pPr>
            <w:r>
              <w:rPr>
                <w:sz w:val="22"/>
              </w:rPr>
              <w:t>СТБ 1036-97;</w:t>
            </w:r>
            <w:r>
              <w:rPr>
                <w:sz w:val="22"/>
              </w:rPr>
              <w:br/>
              <w:t>СТБ 1760-2007 п.7.1, 7.2</w:t>
            </w:r>
          </w:p>
        </w:tc>
        <w:tc>
          <w:tcPr>
            <w:tcW w:w="730" w:type="pct"/>
          </w:tcPr>
          <w:p w14:paraId="5B15D946"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703D2D17" w14:textId="77777777" w:rsidR="00717AC9" w:rsidRDefault="00717AC9">
            <w:pPr>
              <w:ind w:left="-84" w:right="-84"/>
            </w:pPr>
          </w:p>
        </w:tc>
      </w:tr>
      <w:tr w:rsidR="00717AC9" w14:paraId="169320AD" w14:textId="77777777">
        <w:tc>
          <w:tcPr>
            <w:tcW w:w="290" w:type="pct"/>
          </w:tcPr>
          <w:p w14:paraId="3D0CCCEC" w14:textId="77777777" w:rsidR="00717AC9" w:rsidRDefault="002B6238">
            <w:pPr>
              <w:ind w:left="-84" w:right="-84"/>
            </w:pPr>
            <w:r>
              <w:rPr>
                <w:sz w:val="22"/>
              </w:rPr>
              <w:t>1.63.2*</w:t>
            </w:r>
          </w:p>
        </w:tc>
        <w:tc>
          <w:tcPr>
            <w:tcW w:w="680" w:type="pct"/>
            <w:vMerge/>
          </w:tcPr>
          <w:p w14:paraId="2F1E5320" w14:textId="77777777" w:rsidR="00717AC9" w:rsidRDefault="00717AC9"/>
        </w:tc>
        <w:tc>
          <w:tcPr>
            <w:tcW w:w="530" w:type="pct"/>
          </w:tcPr>
          <w:p w14:paraId="3967C0DA" w14:textId="77777777" w:rsidR="00717AC9" w:rsidRDefault="002B6238">
            <w:pPr>
              <w:ind w:left="-84" w:right="-84"/>
            </w:pPr>
            <w:r>
              <w:rPr>
                <w:sz w:val="22"/>
              </w:rPr>
              <w:t>10.89/11.116</w:t>
            </w:r>
          </w:p>
        </w:tc>
        <w:tc>
          <w:tcPr>
            <w:tcW w:w="870" w:type="pct"/>
          </w:tcPr>
          <w:p w14:paraId="5C5E36F2" w14:textId="77777777" w:rsidR="00717AC9" w:rsidRDefault="002B6238">
            <w:pPr>
              <w:ind w:left="-84" w:right="-84"/>
            </w:pPr>
            <w:r>
              <w:rPr>
                <w:sz w:val="22"/>
              </w:rPr>
              <w:t>органолептические показатели: запах, вкус, консистенция, прозрачность</w:t>
            </w:r>
          </w:p>
        </w:tc>
        <w:tc>
          <w:tcPr>
            <w:tcW w:w="1070" w:type="pct"/>
            <w:vMerge w:val="restart"/>
          </w:tcPr>
          <w:p w14:paraId="256ED442" w14:textId="77777777" w:rsidR="00717AC9" w:rsidRDefault="002B6238">
            <w:pPr>
              <w:ind w:left="-84" w:right="-84"/>
            </w:pPr>
            <w:r>
              <w:rPr>
                <w:sz w:val="22"/>
              </w:rPr>
              <w:t>СТБ 1760-2007</w:t>
            </w:r>
          </w:p>
        </w:tc>
        <w:tc>
          <w:tcPr>
            <w:tcW w:w="730" w:type="pct"/>
            <w:vMerge w:val="restart"/>
          </w:tcPr>
          <w:p w14:paraId="27D1A27F"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053B6A8" w14:textId="77777777" w:rsidR="00717AC9" w:rsidRDefault="00717AC9"/>
        </w:tc>
      </w:tr>
      <w:tr w:rsidR="00717AC9" w14:paraId="45E5D7FE" w14:textId="77777777">
        <w:tc>
          <w:tcPr>
            <w:tcW w:w="290" w:type="pct"/>
          </w:tcPr>
          <w:p w14:paraId="255957EE" w14:textId="77777777" w:rsidR="00717AC9" w:rsidRDefault="002B6238">
            <w:pPr>
              <w:ind w:left="-84" w:right="-84"/>
            </w:pPr>
            <w:r>
              <w:rPr>
                <w:sz w:val="22"/>
              </w:rPr>
              <w:t>1.63.3*</w:t>
            </w:r>
          </w:p>
        </w:tc>
        <w:tc>
          <w:tcPr>
            <w:tcW w:w="680" w:type="pct"/>
            <w:vMerge/>
          </w:tcPr>
          <w:p w14:paraId="6F8EF915" w14:textId="77777777" w:rsidR="00717AC9" w:rsidRDefault="00717AC9"/>
        </w:tc>
        <w:tc>
          <w:tcPr>
            <w:tcW w:w="530" w:type="pct"/>
            <w:vMerge w:val="restart"/>
          </w:tcPr>
          <w:p w14:paraId="5AF6A099" w14:textId="77777777" w:rsidR="00717AC9" w:rsidRDefault="002B6238">
            <w:pPr>
              <w:ind w:left="-84" w:right="-84"/>
            </w:pPr>
            <w:r>
              <w:rPr>
                <w:sz w:val="22"/>
              </w:rPr>
              <w:t>10.89/08.149</w:t>
            </w:r>
          </w:p>
        </w:tc>
        <w:tc>
          <w:tcPr>
            <w:tcW w:w="870" w:type="pct"/>
          </w:tcPr>
          <w:p w14:paraId="427C0518" w14:textId="77777777" w:rsidR="00717AC9" w:rsidRDefault="002B6238">
            <w:pPr>
              <w:ind w:left="-84" w:right="-84"/>
            </w:pPr>
            <w:r>
              <w:rPr>
                <w:sz w:val="22"/>
              </w:rPr>
              <w:t>массовая концентрация общего диоксида серы.</w:t>
            </w:r>
          </w:p>
        </w:tc>
        <w:tc>
          <w:tcPr>
            <w:tcW w:w="1070" w:type="pct"/>
            <w:vMerge/>
          </w:tcPr>
          <w:p w14:paraId="2ADC38B2" w14:textId="77777777" w:rsidR="00717AC9" w:rsidRDefault="00717AC9"/>
        </w:tc>
        <w:tc>
          <w:tcPr>
            <w:tcW w:w="730" w:type="pct"/>
            <w:vMerge/>
          </w:tcPr>
          <w:p w14:paraId="5D77C95F" w14:textId="77777777" w:rsidR="00717AC9" w:rsidRDefault="00717AC9"/>
        </w:tc>
        <w:tc>
          <w:tcPr>
            <w:tcW w:w="815" w:type="pct"/>
            <w:vMerge/>
          </w:tcPr>
          <w:p w14:paraId="57753101" w14:textId="77777777" w:rsidR="00717AC9" w:rsidRDefault="00717AC9"/>
        </w:tc>
      </w:tr>
      <w:tr w:rsidR="00717AC9" w14:paraId="21C1C14E" w14:textId="77777777">
        <w:trPr>
          <w:trHeight w:val="230"/>
        </w:trPr>
        <w:tc>
          <w:tcPr>
            <w:tcW w:w="290" w:type="pct"/>
            <w:vMerge w:val="restart"/>
          </w:tcPr>
          <w:p w14:paraId="1D9C02F1" w14:textId="77777777" w:rsidR="00717AC9" w:rsidRDefault="002B6238">
            <w:pPr>
              <w:ind w:left="-84" w:right="-84"/>
            </w:pPr>
            <w:r>
              <w:rPr>
                <w:sz w:val="22"/>
              </w:rPr>
              <w:t>1.63.4*</w:t>
            </w:r>
          </w:p>
        </w:tc>
        <w:tc>
          <w:tcPr>
            <w:tcW w:w="680" w:type="pct"/>
            <w:vMerge/>
          </w:tcPr>
          <w:p w14:paraId="05299EF6" w14:textId="77777777" w:rsidR="00717AC9" w:rsidRDefault="00717AC9"/>
        </w:tc>
        <w:tc>
          <w:tcPr>
            <w:tcW w:w="530" w:type="pct"/>
            <w:vMerge/>
          </w:tcPr>
          <w:p w14:paraId="28C3FAD1" w14:textId="77777777" w:rsidR="00717AC9" w:rsidRDefault="00717AC9"/>
        </w:tc>
        <w:tc>
          <w:tcPr>
            <w:tcW w:w="870" w:type="pct"/>
            <w:vMerge w:val="restart"/>
          </w:tcPr>
          <w:p w14:paraId="0179E74A" w14:textId="77777777" w:rsidR="00717AC9" w:rsidRDefault="002B6238">
            <w:pPr>
              <w:ind w:left="-84" w:right="-84"/>
            </w:pPr>
            <w:r>
              <w:rPr>
                <w:sz w:val="22"/>
              </w:rPr>
              <w:t>массовая концентрация органических кислот</w:t>
            </w:r>
          </w:p>
        </w:tc>
        <w:tc>
          <w:tcPr>
            <w:tcW w:w="1070" w:type="pct"/>
            <w:vMerge/>
          </w:tcPr>
          <w:p w14:paraId="3CAAC0AC" w14:textId="77777777" w:rsidR="00717AC9" w:rsidRDefault="00717AC9"/>
        </w:tc>
        <w:tc>
          <w:tcPr>
            <w:tcW w:w="730" w:type="pct"/>
            <w:vMerge/>
          </w:tcPr>
          <w:p w14:paraId="7DAE6890" w14:textId="77777777" w:rsidR="00717AC9" w:rsidRDefault="00717AC9"/>
        </w:tc>
        <w:tc>
          <w:tcPr>
            <w:tcW w:w="815" w:type="pct"/>
            <w:vMerge/>
          </w:tcPr>
          <w:p w14:paraId="26EE5F10" w14:textId="77777777" w:rsidR="00717AC9" w:rsidRDefault="00717AC9"/>
        </w:tc>
      </w:tr>
      <w:tr w:rsidR="00717AC9" w14:paraId="53A9EF3D" w14:textId="77777777">
        <w:tc>
          <w:tcPr>
            <w:tcW w:w="290" w:type="pct"/>
          </w:tcPr>
          <w:p w14:paraId="212194AB" w14:textId="77777777" w:rsidR="00717AC9" w:rsidRDefault="002B6238">
            <w:pPr>
              <w:ind w:left="-84" w:right="-84"/>
            </w:pPr>
            <w:r>
              <w:rPr>
                <w:sz w:val="22"/>
              </w:rPr>
              <w:t>1.64.1**</w:t>
            </w:r>
          </w:p>
        </w:tc>
        <w:tc>
          <w:tcPr>
            <w:tcW w:w="680" w:type="pct"/>
            <w:vMerge w:val="restart"/>
          </w:tcPr>
          <w:p w14:paraId="20513AF7" w14:textId="77777777" w:rsidR="00717AC9" w:rsidRDefault="002B6238">
            <w:pPr>
              <w:ind w:left="-84" w:right="-84"/>
            </w:pPr>
            <w:r>
              <w:rPr>
                <w:sz w:val="22"/>
              </w:rPr>
              <w:t>Концентраты пищевые. Первые и вторые обеденные блюда, сладкие блюда, готовая кулинарная продукция</w:t>
            </w:r>
          </w:p>
        </w:tc>
        <w:tc>
          <w:tcPr>
            <w:tcW w:w="530" w:type="pct"/>
          </w:tcPr>
          <w:p w14:paraId="674FDD36" w14:textId="77777777" w:rsidR="00717AC9" w:rsidRDefault="002B6238">
            <w:pPr>
              <w:ind w:left="-84" w:right="-84"/>
            </w:pPr>
            <w:r>
              <w:rPr>
                <w:sz w:val="22"/>
              </w:rPr>
              <w:t>10.89/42.000</w:t>
            </w:r>
          </w:p>
        </w:tc>
        <w:tc>
          <w:tcPr>
            <w:tcW w:w="870" w:type="pct"/>
          </w:tcPr>
          <w:p w14:paraId="7DE64564" w14:textId="77777777" w:rsidR="00717AC9" w:rsidRDefault="002B6238">
            <w:pPr>
              <w:ind w:left="-84" w:right="-84"/>
            </w:pPr>
            <w:r>
              <w:rPr>
                <w:sz w:val="22"/>
              </w:rPr>
              <w:t>отбор проб (образцов)</w:t>
            </w:r>
          </w:p>
        </w:tc>
        <w:tc>
          <w:tcPr>
            <w:tcW w:w="1070" w:type="pct"/>
          </w:tcPr>
          <w:p w14:paraId="0601194C" w14:textId="77777777" w:rsidR="00717AC9" w:rsidRDefault="002B6238">
            <w:pPr>
              <w:ind w:left="-84" w:right="-84"/>
            </w:pPr>
            <w:r>
              <w:rPr>
                <w:sz w:val="22"/>
              </w:rPr>
              <w:t>ГОСТ 15113.0-77;</w:t>
            </w:r>
            <w:r>
              <w:rPr>
                <w:sz w:val="22"/>
              </w:rPr>
              <w:br/>
              <w:t>СТБ 1036-97</w:t>
            </w:r>
          </w:p>
        </w:tc>
        <w:tc>
          <w:tcPr>
            <w:tcW w:w="730" w:type="pct"/>
          </w:tcPr>
          <w:p w14:paraId="733437C5"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354C857D" w14:textId="77777777" w:rsidR="00717AC9" w:rsidRDefault="00717AC9">
            <w:pPr>
              <w:ind w:left="-84" w:right="-84"/>
            </w:pPr>
          </w:p>
        </w:tc>
      </w:tr>
      <w:tr w:rsidR="00717AC9" w14:paraId="1DF64A6B" w14:textId="77777777">
        <w:tc>
          <w:tcPr>
            <w:tcW w:w="290" w:type="pct"/>
          </w:tcPr>
          <w:p w14:paraId="394BE767" w14:textId="77777777" w:rsidR="00717AC9" w:rsidRDefault="002B6238">
            <w:pPr>
              <w:ind w:left="-84" w:right="-84"/>
            </w:pPr>
            <w:r>
              <w:rPr>
                <w:sz w:val="22"/>
              </w:rPr>
              <w:t>1.64.2*</w:t>
            </w:r>
          </w:p>
        </w:tc>
        <w:tc>
          <w:tcPr>
            <w:tcW w:w="680" w:type="pct"/>
            <w:vMerge/>
          </w:tcPr>
          <w:p w14:paraId="2FF93801" w14:textId="77777777" w:rsidR="00717AC9" w:rsidRDefault="00717AC9"/>
        </w:tc>
        <w:tc>
          <w:tcPr>
            <w:tcW w:w="530" w:type="pct"/>
          </w:tcPr>
          <w:p w14:paraId="06E65330" w14:textId="77777777" w:rsidR="00717AC9" w:rsidRDefault="002B6238">
            <w:pPr>
              <w:ind w:left="-84" w:right="-84"/>
            </w:pPr>
            <w:r>
              <w:rPr>
                <w:sz w:val="22"/>
              </w:rPr>
              <w:t>10.89/11.116</w:t>
            </w:r>
          </w:p>
        </w:tc>
        <w:tc>
          <w:tcPr>
            <w:tcW w:w="870" w:type="pct"/>
          </w:tcPr>
          <w:p w14:paraId="4D11FD3A" w14:textId="77777777" w:rsidR="00717AC9" w:rsidRDefault="002B6238">
            <w:pPr>
              <w:ind w:left="-84" w:right="-84"/>
            </w:pPr>
            <w:r>
              <w:rPr>
                <w:sz w:val="22"/>
              </w:rPr>
              <w:t>органолептические показатели: вкус, внешний вид, запах, цвет, консистенция</w:t>
            </w:r>
          </w:p>
        </w:tc>
        <w:tc>
          <w:tcPr>
            <w:tcW w:w="1070" w:type="pct"/>
          </w:tcPr>
          <w:p w14:paraId="462C7B07" w14:textId="77777777" w:rsidR="00717AC9" w:rsidRDefault="002B6238">
            <w:pPr>
              <w:ind w:left="-84" w:right="-84"/>
            </w:pPr>
            <w:r>
              <w:rPr>
                <w:sz w:val="22"/>
              </w:rPr>
              <w:t>ГОСТ 15113.3-77;</w:t>
            </w:r>
            <w:r>
              <w:rPr>
                <w:sz w:val="22"/>
              </w:rPr>
              <w:br/>
              <w:t>ГОСТ 171-2015;</w:t>
            </w:r>
            <w:r>
              <w:rPr>
                <w:sz w:val="22"/>
              </w:rPr>
              <w:br/>
              <w:t>ГОСТ 31986-2012;</w:t>
            </w:r>
            <w:r>
              <w:rPr>
                <w:sz w:val="22"/>
              </w:rPr>
              <w:br/>
              <w:t>МУ №18/29 от 21.04.01</w:t>
            </w:r>
          </w:p>
        </w:tc>
        <w:tc>
          <w:tcPr>
            <w:tcW w:w="730" w:type="pct"/>
            <w:vMerge w:val="restart"/>
          </w:tcPr>
          <w:p w14:paraId="33789708"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3446DF6E" w14:textId="77777777" w:rsidR="00717AC9" w:rsidRDefault="00717AC9"/>
        </w:tc>
      </w:tr>
      <w:tr w:rsidR="00717AC9" w14:paraId="6A0B1019" w14:textId="77777777">
        <w:tc>
          <w:tcPr>
            <w:tcW w:w="290" w:type="pct"/>
          </w:tcPr>
          <w:p w14:paraId="0C919AFB" w14:textId="77777777" w:rsidR="00717AC9" w:rsidRDefault="002B6238">
            <w:pPr>
              <w:ind w:left="-84" w:right="-84"/>
            </w:pPr>
            <w:r>
              <w:rPr>
                <w:sz w:val="22"/>
              </w:rPr>
              <w:t>1.64.3*</w:t>
            </w:r>
          </w:p>
        </w:tc>
        <w:tc>
          <w:tcPr>
            <w:tcW w:w="680" w:type="pct"/>
            <w:vMerge/>
          </w:tcPr>
          <w:p w14:paraId="48F333D3" w14:textId="77777777" w:rsidR="00717AC9" w:rsidRDefault="00717AC9"/>
        </w:tc>
        <w:tc>
          <w:tcPr>
            <w:tcW w:w="530" w:type="pct"/>
          </w:tcPr>
          <w:p w14:paraId="3517F8AD" w14:textId="77777777" w:rsidR="00717AC9" w:rsidRDefault="002B6238">
            <w:pPr>
              <w:ind w:left="-84" w:right="-84"/>
            </w:pPr>
            <w:r>
              <w:rPr>
                <w:sz w:val="22"/>
              </w:rPr>
              <w:t>10.89/08.149</w:t>
            </w:r>
          </w:p>
        </w:tc>
        <w:tc>
          <w:tcPr>
            <w:tcW w:w="870" w:type="pct"/>
          </w:tcPr>
          <w:p w14:paraId="73ABC236" w14:textId="77777777" w:rsidR="00717AC9" w:rsidRDefault="002B6238">
            <w:pPr>
              <w:ind w:left="-84" w:right="-84"/>
            </w:pPr>
            <w:r>
              <w:rPr>
                <w:sz w:val="22"/>
              </w:rPr>
              <w:t>кислотность.</w:t>
            </w:r>
          </w:p>
        </w:tc>
        <w:tc>
          <w:tcPr>
            <w:tcW w:w="1070" w:type="pct"/>
          </w:tcPr>
          <w:p w14:paraId="1F4688C1" w14:textId="77777777" w:rsidR="00717AC9" w:rsidRDefault="002B6238">
            <w:pPr>
              <w:ind w:left="-84" w:right="-84"/>
            </w:pPr>
            <w:r>
              <w:rPr>
                <w:sz w:val="22"/>
              </w:rPr>
              <w:t>ГОСТ 15113.5-77;</w:t>
            </w:r>
            <w:r>
              <w:rPr>
                <w:sz w:val="22"/>
              </w:rPr>
              <w:br/>
              <w:t>ГОСТ 171-2015</w:t>
            </w:r>
          </w:p>
        </w:tc>
        <w:tc>
          <w:tcPr>
            <w:tcW w:w="730" w:type="pct"/>
            <w:vMerge/>
          </w:tcPr>
          <w:p w14:paraId="6FF926C2" w14:textId="77777777" w:rsidR="00717AC9" w:rsidRDefault="00717AC9"/>
        </w:tc>
        <w:tc>
          <w:tcPr>
            <w:tcW w:w="815" w:type="pct"/>
            <w:vMerge/>
          </w:tcPr>
          <w:p w14:paraId="4450C7BA" w14:textId="77777777" w:rsidR="00717AC9" w:rsidRDefault="00717AC9"/>
        </w:tc>
      </w:tr>
      <w:tr w:rsidR="00717AC9" w14:paraId="02CE2AED" w14:textId="77777777">
        <w:tc>
          <w:tcPr>
            <w:tcW w:w="290" w:type="pct"/>
          </w:tcPr>
          <w:p w14:paraId="45756DA4" w14:textId="77777777" w:rsidR="00717AC9" w:rsidRDefault="002B6238">
            <w:pPr>
              <w:ind w:left="-84" w:right="-84"/>
            </w:pPr>
            <w:r>
              <w:rPr>
                <w:sz w:val="22"/>
              </w:rPr>
              <w:lastRenderedPageBreak/>
              <w:t>1.64.4*</w:t>
            </w:r>
          </w:p>
        </w:tc>
        <w:tc>
          <w:tcPr>
            <w:tcW w:w="680" w:type="pct"/>
            <w:vMerge/>
          </w:tcPr>
          <w:p w14:paraId="44FC0F42" w14:textId="77777777" w:rsidR="00717AC9" w:rsidRDefault="00717AC9"/>
        </w:tc>
        <w:tc>
          <w:tcPr>
            <w:tcW w:w="530" w:type="pct"/>
          </w:tcPr>
          <w:p w14:paraId="14E23949" w14:textId="77777777" w:rsidR="00717AC9" w:rsidRDefault="002B6238">
            <w:pPr>
              <w:ind w:left="-84" w:right="-84"/>
            </w:pPr>
            <w:r>
              <w:rPr>
                <w:sz w:val="22"/>
              </w:rPr>
              <w:t>10.89/32.115</w:t>
            </w:r>
          </w:p>
        </w:tc>
        <w:tc>
          <w:tcPr>
            <w:tcW w:w="870" w:type="pct"/>
          </w:tcPr>
          <w:p w14:paraId="45BC64FC" w14:textId="77777777" w:rsidR="00717AC9" w:rsidRDefault="002B6238">
            <w:pPr>
              <w:ind w:left="-84" w:right="-84"/>
            </w:pPr>
            <w:r>
              <w:rPr>
                <w:sz w:val="22"/>
              </w:rPr>
              <w:t>зараженность вредителями хлебных запасов..</w:t>
            </w:r>
          </w:p>
        </w:tc>
        <w:tc>
          <w:tcPr>
            <w:tcW w:w="1070" w:type="pct"/>
          </w:tcPr>
          <w:p w14:paraId="677AEB9D" w14:textId="77777777" w:rsidR="00717AC9" w:rsidRDefault="002B6238">
            <w:pPr>
              <w:ind w:left="-84" w:right="-84"/>
            </w:pPr>
            <w:r>
              <w:rPr>
                <w:sz w:val="22"/>
              </w:rPr>
              <w:t>ГОСТ 15113.2-77</w:t>
            </w:r>
          </w:p>
        </w:tc>
        <w:tc>
          <w:tcPr>
            <w:tcW w:w="730" w:type="pct"/>
            <w:vMerge/>
          </w:tcPr>
          <w:p w14:paraId="71ADDE98" w14:textId="77777777" w:rsidR="00717AC9" w:rsidRDefault="00717AC9"/>
        </w:tc>
        <w:tc>
          <w:tcPr>
            <w:tcW w:w="815" w:type="pct"/>
            <w:vMerge/>
          </w:tcPr>
          <w:p w14:paraId="36415106" w14:textId="77777777" w:rsidR="00717AC9" w:rsidRDefault="00717AC9"/>
        </w:tc>
      </w:tr>
      <w:tr w:rsidR="00717AC9" w14:paraId="188006EA" w14:textId="77777777">
        <w:tc>
          <w:tcPr>
            <w:tcW w:w="290" w:type="pct"/>
          </w:tcPr>
          <w:p w14:paraId="3A516E1C" w14:textId="77777777" w:rsidR="00717AC9" w:rsidRDefault="002B6238">
            <w:pPr>
              <w:ind w:left="-84" w:right="-84"/>
            </w:pPr>
            <w:r>
              <w:rPr>
                <w:sz w:val="22"/>
              </w:rPr>
              <w:t>1.64.5*</w:t>
            </w:r>
          </w:p>
        </w:tc>
        <w:tc>
          <w:tcPr>
            <w:tcW w:w="680" w:type="pct"/>
            <w:vMerge/>
          </w:tcPr>
          <w:p w14:paraId="60FA01DD" w14:textId="77777777" w:rsidR="00717AC9" w:rsidRDefault="00717AC9"/>
        </w:tc>
        <w:tc>
          <w:tcPr>
            <w:tcW w:w="530" w:type="pct"/>
            <w:vMerge w:val="restart"/>
          </w:tcPr>
          <w:p w14:paraId="72265605" w14:textId="77777777" w:rsidR="00717AC9" w:rsidRDefault="002B6238">
            <w:pPr>
              <w:ind w:left="-84" w:right="-84"/>
            </w:pPr>
            <w:r>
              <w:rPr>
                <w:sz w:val="22"/>
              </w:rPr>
              <w:t>10.89/08.052</w:t>
            </w:r>
          </w:p>
        </w:tc>
        <w:tc>
          <w:tcPr>
            <w:tcW w:w="870" w:type="pct"/>
          </w:tcPr>
          <w:p w14:paraId="43BEFCBF" w14:textId="77777777" w:rsidR="00717AC9" w:rsidRDefault="002B6238">
            <w:pPr>
              <w:ind w:left="-84" w:right="-84"/>
            </w:pPr>
            <w:r>
              <w:rPr>
                <w:sz w:val="22"/>
              </w:rPr>
              <w:t>Массовая доля влаги.</w:t>
            </w:r>
          </w:p>
        </w:tc>
        <w:tc>
          <w:tcPr>
            <w:tcW w:w="1070" w:type="pct"/>
          </w:tcPr>
          <w:p w14:paraId="10F2F9D7" w14:textId="77777777" w:rsidR="00717AC9" w:rsidRDefault="002B6238">
            <w:pPr>
              <w:ind w:left="-84" w:right="-84"/>
            </w:pPr>
            <w:r>
              <w:rPr>
                <w:sz w:val="22"/>
              </w:rPr>
              <w:t>ГОСТ 15113.4-2021;</w:t>
            </w:r>
            <w:r>
              <w:rPr>
                <w:sz w:val="22"/>
              </w:rPr>
              <w:br/>
              <w:t>ГОСТ 171-2015;</w:t>
            </w:r>
            <w:r>
              <w:rPr>
                <w:sz w:val="22"/>
              </w:rPr>
              <w:br/>
              <w:t>ГОСТ Р 54607.4-2015;</w:t>
            </w:r>
            <w:r>
              <w:rPr>
                <w:sz w:val="22"/>
              </w:rPr>
              <w:br/>
              <w:t>МУ №18/29 от 21.04.01</w:t>
            </w:r>
          </w:p>
        </w:tc>
        <w:tc>
          <w:tcPr>
            <w:tcW w:w="730" w:type="pct"/>
            <w:vMerge/>
          </w:tcPr>
          <w:p w14:paraId="54676766" w14:textId="77777777" w:rsidR="00717AC9" w:rsidRDefault="00717AC9"/>
        </w:tc>
        <w:tc>
          <w:tcPr>
            <w:tcW w:w="815" w:type="pct"/>
            <w:vMerge/>
          </w:tcPr>
          <w:p w14:paraId="1DF69A09" w14:textId="77777777" w:rsidR="00717AC9" w:rsidRDefault="00717AC9"/>
        </w:tc>
      </w:tr>
      <w:tr w:rsidR="00717AC9" w14:paraId="595240CA" w14:textId="77777777">
        <w:tc>
          <w:tcPr>
            <w:tcW w:w="290" w:type="pct"/>
          </w:tcPr>
          <w:p w14:paraId="029608F7" w14:textId="77777777" w:rsidR="00717AC9" w:rsidRDefault="002B6238">
            <w:pPr>
              <w:ind w:left="-84" w:right="-84"/>
            </w:pPr>
            <w:r>
              <w:rPr>
                <w:sz w:val="22"/>
              </w:rPr>
              <w:t>1.64.6*</w:t>
            </w:r>
          </w:p>
        </w:tc>
        <w:tc>
          <w:tcPr>
            <w:tcW w:w="680" w:type="pct"/>
            <w:vMerge/>
          </w:tcPr>
          <w:p w14:paraId="50E2A9EC" w14:textId="77777777" w:rsidR="00717AC9" w:rsidRDefault="00717AC9"/>
        </w:tc>
        <w:tc>
          <w:tcPr>
            <w:tcW w:w="530" w:type="pct"/>
            <w:vMerge/>
          </w:tcPr>
          <w:p w14:paraId="229D9370" w14:textId="77777777" w:rsidR="00717AC9" w:rsidRDefault="00717AC9"/>
        </w:tc>
        <w:tc>
          <w:tcPr>
            <w:tcW w:w="870" w:type="pct"/>
          </w:tcPr>
          <w:p w14:paraId="122DEBDC" w14:textId="77777777" w:rsidR="00717AC9" w:rsidRDefault="002B6238">
            <w:pPr>
              <w:ind w:left="-84" w:right="-84"/>
            </w:pPr>
            <w:r>
              <w:rPr>
                <w:sz w:val="22"/>
              </w:rPr>
              <w:t>массовая доля золы</w:t>
            </w:r>
          </w:p>
        </w:tc>
        <w:tc>
          <w:tcPr>
            <w:tcW w:w="1070" w:type="pct"/>
          </w:tcPr>
          <w:p w14:paraId="06BE04EF" w14:textId="77777777" w:rsidR="00717AC9" w:rsidRDefault="002B6238">
            <w:pPr>
              <w:ind w:left="-84" w:right="-84"/>
            </w:pPr>
            <w:r>
              <w:rPr>
                <w:sz w:val="22"/>
              </w:rPr>
              <w:t>ГОСТ 15113.8-77;</w:t>
            </w:r>
            <w:r>
              <w:rPr>
                <w:sz w:val="22"/>
              </w:rPr>
              <w:br/>
              <w:t>ГОСТ Р 54607.10-2017;</w:t>
            </w:r>
            <w:r>
              <w:rPr>
                <w:sz w:val="22"/>
              </w:rPr>
              <w:br/>
              <w:t>МУ №18/29 от 21.04.01</w:t>
            </w:r>
          </w:p>
        </w:tc>
        <w:tc>
          <w:tcPr>
            <w:tcW w:w="730" w:type="pct"/>
            <w:vMerge/>
          </w:tcPr>
          <w:p w14:paraId="42CFE62B" w14:textId="77777777" w:rsidR="00717AC9" w:rsidRDefault="00717AC9"/>
        </w:tc>
        <w:tc>
          <w:tcPr>
            <w:tcW w:w="815" w:type="pct"/>
            <w:vMerge/>
          </w:tcPr>
          <w:p w14:paraId="3CBDD2F1" w14:textId="77777777" w:rsidR="00717AC9" w:rsidRDefault="00717AC9"/>
        </w:tc>
      </w:tr>
      <w:tr w:rsidR="00717AC9" w14:paraId="16CF15EF" w14:textId="77777777">
        <w:tc>
          <w:tcPr>
            <w:tcW w:w="290" w:type="pct"/>
          </w:tcPr>
          <w:p w14:paraId="438C6C09" w14:textId="77777777" w:rsidR="00717AC9" w:rsidRDefault="002B6238">
            <w:pPr>
              <w:ind w:left="-84" w:right="-84"/>
            </w:pPr>
            <w:r>
              <w:rPr>
                <w:sz w:val="22"/>
              </w:rPr>
              <w:t>1.64.7*</w:t>
            </w:r>
          </w:p>
        </w:tc>
        <w:tc>
          <w:tcPr>
            <w:tcW w:w="680" w:type="pct"/>
            <w:vMerge/>
          </w:tcPr>
          <w:p w14:paraId="7D196943" w14:textId="77777777" w:rsidR="00717AC9" w:rsidRDefault="00717AC9"/>
        </w:tc>
        <w:tc>
          <w:tcPr>
            <w:tcW w:w="530" w:type="pct"/>
          </w:tcPr>
          <w:p w14:paraId="52E820EE" w14:textId="77777777" w:rsidR="00717AC9" w:rsidRDefault="002B6238">
            <w:pPr>
              <w:ind w:left="-84" w:right="-84"/>
            </w:pPr>
            <w:r>
              <w:rPr>
                <w:sz w:val="22"/>
              </w:rPr>
              <w:t>10.89/08.164</w:t>
            </w:r>
          </w:p>
        </w:tc>
        <w:tc>
          <w:tcPr>
            <w:tcW w:w="870" w:type="pct"/>
          </w:tcPr>
          <w:p w14:paraId="2E443263" w14:textId="77777777" w:rsidR="00717AC9" w:rsidRDefault="002B6238">
            <w:pPr>
              <w:ind w:left="-84" w:right="-84"/>
            </w:pPr>
            <w:r>
              <w:rPr>
                <w:sz w:val="22"/>
              </w:rPr>
              <w:t>массовая доля жира.</w:t>
            </w:r>
          </w:p>
        </w:tc>
        <w:tc>
          <w:tcPr>
            <w:tcW w:w="1070" w:type="pct"/>
          </w:tcPr>
          <w:p w14:paraId="094DD756" w14:textId="77777777" w:rsidR="00717AC9" w:rsidRDefault="002B6238">
            <w:pPr>
              <w:ind w:left="-84" w:right="-84"/>
            </w:pPr>
            <w:r>
              <w:rPr>
                <w:sz w:val="22"/>
              </w:rPr>
              <w:t>ГОСТ 15113.9-77;</w:t>
            </w:r>
            <w:r>
              <w:rPr>
                <w:sz w:val="22"/>
              </w:rPr>
              <w:br/>
              <w:t>ГОСТ Р 54607.5-2015;</w:t>
            </w:r>
            <w:r>
              <w:rPr>
                <w:sz w:val="22"/>
              </w:rPr>
              <w:br/>
              <w:t>МУ №18/29 от 21.04.01</w:t>
            </w:r>
          </w:p>
        </w:tc>
        <w:tc>
          <w:tcPr>
            <w:tcW w:w="730" w:type="pct"/>
            <w:vMerge/>
          </w:tcPr>
          <w:p w14:paraId="0A4AA9C7" w14:textId="77777777" w:rsidR="00717AC9" w:rsidRDefault="00717AC9"/>
        </w:tc>
        <w:tc>
          <w:tcPr>
            <w:tcW w:w="815" w:type="pct"/>
            <w:vMerge/>
          </w:tcPr>
          <w:p w14:paraId="6D5FFF39" w14:textId="77777777" w:rsidR="00717AC9" w:rsidRDefault="00717AC9"/>
        </w:tc>
      </w:tr>
      <w:tr w:rsidR="00717AC9" w14:paraId="1904A994" w14:textId="77777777">
        <w:tc>
          <w:tcPr>
            <w:tcW w:w="290" w:type="pct"/>
          </w:tcPr>
          <w:p w14:paraId="21893EC7" w14:textId="77777777" w:rsidR="00717AC9" w:rsidRDefault="002B6238">
            <w:pPr>
              <w:ind w:left="-84" w:right="-84"/>
            </w:pPr>
            <w:r>
              <w:rPr>
                <w:sz w:val="22"/>
              </w:rPr>
              <w:t>1.64.8*</w:t>
            </w:r>
          </w:p>
        </w:tc>
        <w:tc>
          <w:tcPr>
            <w:tcW w:w="680" w:type="pct"/>
            <w:vMerge/>
          </w:tcPr>
          <w:p w14:paraId="293A20AD" w14:textId="77777777" w:rsidR="00717AC9" w:rsidRDefault="00717AC9"/>
        </w:tc>
        <w:tc>
          <w:tcPr>
            <w:tcW w:w="530" w:type="pct"/>
            <w:vMerge w:val="restart"/>
          </w:tcPr>
          <w:p w14:paraId="36045228" w14:textId="77777777" w:rsidR="00717AC9" w:rsidRDefault="002B6238">
            <w:pPr>
              <w:ind w:left="-84" w:right="-84"/>
            </w:pPr>
            <w:r>
              <w:rPr>
                <w:sz w:val="22"/>
              </w:rPr>
              <w:t>10.89/08.149</w:t>
            </w:r>
          </w:p>
        </w:tc>
        <w:tc>
          <w:tcPr>
            <w:tcW w:w="870" w:type="pct"/>
          </w:tcPr>
          <w:p w14:paraId="5ED0A30B" w14:textId="77777777" w:rsidR="00717AC9" w:rsidRDefault="002B6238">
            <w:pPr>
              <w:ind w:left="-84" w:right="-84"/>
            </w:pPr>
            <w:r>
              <w:rPr>
                <w:sz w:val="22"/>
              </w:rPr>
              <w:t>массовая доля поваренной соли.</w:t>
            </w:r>
          </w:p>
        </w:tc>
        <w:tc>
          <w:tcPr>
            <w:tcW w:w="1070" w:type="pct"/>
          </w:tcPr>
          <w:p w14:paraId="050BC706" w14:textId="77777777" w:rsidR="00717AC9" w:rsidRDefault="002B6238">
            <w:pPr>
              <w:ind w:left="-84" w:right="-84"/>
            </w:pPr>
            <w:r>
              <w:rPr>
                <w:sz w:val="22"/>
              </w:rPr>
              <w:t>ГОСТ 15113.7-77</w:t>
            </w:r>
          </w:p>
        </w:tc>
        <w:tc>
          <w:tcPr>
            <w:tcW w:w="730" w:type="pct"/>
            <w:vMerge/>
          </w:tcPr>
          <w:p w14:paraId="2FDEE57B" w14:textId="77777777" w:rsidR="00717AC9" w:rsidRDefault="00717AC9"/>
        </w:tc>
        <w:tc>
          <w:tcPr>
            <w:tcW w:w="815" w:type="pct"/>
            <w:vMerge/>
          </w:tcPr>
          <w:p w14:paraId="15167149" w14:textId="77777777" w:rsidR="00717AC9" w:rsidRDefault="00717AC9"/>
        </w:tc>
      </w:tr>
      <w:tr w:rsidR="00717AC9" w14:paraId="1D0F5EE3" w14:textId="77777777">
        <w:tc>
          <w:tcPr>
            <w:tcW w:w="290" w:type="pct"/>
          </w:tcPr>
          <w:p w14:paraId="62EA651C" w14:textId="77777777" w:rsidR="00717AC9" w:rsidRDefault="002B6238">
            <w:pPr>
              <w:ind w:left="-84" w:right="-84"/>
            </w:pPr>
            <w:r>
              <w:rPr>
                <w:sz w:val="22"/>
              </w:rPr>
              <w:t>1.64.9*</w:t>
            </w:r>
          </w:p>
        </w:tc>
        <w:tc>
          <w:tcPr>
            <w:tcW w:w="680" w:type="pct"/>
            <w:vMerge/>
          </w:tcPr>
          <w:p w14:paraId="5535D4E9" w14:textId="77777777" w:rsidR="00717AC9" w:rsidRDefault="00717AC9"/>
        </w:tc>
        <w:tc>
          <w:tcPr>
            <w:tcW w:w="530" w:type="pct"/>
            <w:vMerge/>
          </w:tcPr>
          <w:p w14:paraId="0D35E483" w14:textId="77777777" w:rsidR="00717AC9" w:rsidRDefault="00717AC9"/>
        </w:tc>
        <w:tc>
          <w:tcPr>
            <w:tcW w:w="870" w:type="pct"/>
          </w:tcPr>
          <w:p w14:paraId="678C1E59" w14:textId="77777777" w:rsidR="00717AC9" w:rsidRDefault="002B6238">
            <w:pPr>
              <w:ind w:left="-84" w:right="-84"/>
            </w:pPr>
            <w:r>
              <w:rPr>
                <w:sz w:val="22"/>
              </w:rPr>
              <w:t>массовая доля сахарозы.</w:t>
            </w:r>
          </w:p>
        </w:tc>
        <w:tc>
          <w:tcPr>
            <w:tcW w:w="1070" w:type="pct"/>
          </w:tcPr>
          <w:p w14:paraId="05753558" w14:textId="77777777" w:rsidR="00717AC9" w:rsidRDefault="002B6238">
            <w:pPr>
              <w:ind w:left="-84" w:right="-84"/>
            </w:pPr>
            <w:r>
              <w:rPr>
                <w:sz w:val="22"/>
              </w:rPr>
              <w:t>ГОСТ 15113.6-77</w:t>
            </w:r>
          </w:p>
        </w:tc>
        <w:tc>
          <w:tcPr>
            <w:tcW w:w="730" w:type="pct"/>
            <w:vMerge/>
          </w:tcPr>
          <w:p w14:paraId="7C8C31DA" w14:textId="77777777" w:rsidR="00717AC9" w:rsidRDefault="00717AC9"/>
        </w:tc>
        <w:tc>
          <w:tcPr>
            <w:tcW w:w="815" w:type="pct"/>
            <w:vMerge/>
          </w:tcPr>
          <w:p w14:paraId="296183F0" w14:textId="77777777" w:rsidR="00717AC9" w:rsidRDefault="00717AC9"/>
        </w:tc>
      </w:tr>
      <w:tr w:rsidR="00717AC9" w14:paraId="6AAF388B" w14:textId="77777777">
        <w:tc>
          <w:tcPr>
            <w:tcW w:w="290" w:type="pct"/>
          </w:tcPr>
          <w:p w14:paraId="71B7F5FD" w14:textId="77777777" w:rsidR="00717AC9" w:rsidRDefault="002B6238">
            <w:pPr>
              <w:ind w:left="-84" w:right="-84"/>
            </w:pPr>
            <w:r>
              <w:rPr>
                <w:sz w:val="22"/>
              </w:rPr>
              <w:t>1.64.10*</w:t>
            </w:r>
          </w:p>
        </w:tc>
        <w:tc>
          <w:tcPr>
            <w:tcW w:w="680" w:type="pct"/>
            <w:vMerge/>
          </w:tcPr>
          <w:p w14:paraId="3964EEB6" w14:textId="77777777" w:rsidR="00717AC9" w:rsidRDefault="00717AC9"/>
        </w:tc>
        <w:tc>
          <w:tcPr>
            <w:tcW w:w="530" w:type="pct"/>
          </w:tcPr>
          <w:p w14:paraId="70268312" w14:textId="77777777" w:rsidR="00717AC9" w:rsidRDefault="002B6238">
            <w:pPr>
              <w:ind w:left="-84" w:right="-84"/>
            </w:pPr>
            <w:r>
              <w:rPr>
                <w:sz w:val="22"/>
              </w:rPr>
              <w:t>10.89/08.052</w:t>
            </w:r>
          </w:p>
        </w:tc>
        <w:tc>
          <w:tcPr>
            <w:tcW w:w="870" w:type="pct"/>
          </w:tcPr>
          <w:p w14:paraId="107F4A45" w14:textId="77777777" w:rsidR="00717AC9" w:rsidRDefault="002B6238">
            <w:pPr>
              <w:ind w:left="-84" w:right="-84"/>
            </w:pPr>
            <w:r>
              <w:rPr>
                <w:sz w:val="22"/>
              </w:rPr>
              <w:t>металлические примеси..</w:t>
            </w:r>
          </w:p>
        </w:tc>
        <w:tc>
          <w:tcPr>
            <w:tcW w:w="1070" w:type="pct"/>
            <w:vMerge w:val="restart"/>
          </w:tcPr>
          <w:p w14:paraId="7E50EEF0" w14:textId="77777777" w:rsidR="00717AC9" w:rsidRDefault="002B6238">
            <w:pPr>
              <w:ind w:left="-84" w:right="-84"/>
            </w:pPr>
            <w:r>
              <w:rPr>
                <w:sz w:val="22"/>
              </w:rPr>
              <w:t>ГОСТ 15113.2-77</w:t>
            </w:r>
          </w:p>
        </w:tc>
        <w:tc>
          <w:tcPr>
            <w:tcW w:w="730" w:type="pct"/>
            <w:vMerge/>
          </w:tcPr>
          <w:p w14:paraId="01EB5E09" w14:textId="77777777" w:rsidR="00717AC9" w:rsidRDefault="00717AC9"/>
        </w:tc>
        <w:tc>
          <w:tcPr>
            <w:tcW w:w="815" w:type="pct"/>
            <w:vMerge/>
          </w:tcPr>
          <w:p w14:paraId="3D8321A9" w14:textId="77777777" w:rsidR="00717AC9" w:rsidRDefault="00717AC9"/>
        </w:tc>
      </w:tr>
      <w:tr w:rsidR="00717AC9" w14:paraId="75CEC6EF" w14:textId="77777777">
        <w:trPr>
          <w:trHeight w:val="230"/>
        </w:trPr>
        <w:tc>
          <w:tcPr>
            <w:tcW w:w="290" w:type="pct"/>
            <w:vMerge w:val="restart"/>
          </w:tcPr>
          <w:p w14:paraId="5F192FC5" w14:textId="77777777" w:rsidR="00717AC9" w:rsidRDefault="002B6238">
            <w:pPr>
              <w:ind w:left="-84" w:right="-84"/>
            </w:pPr>
            <w:r>
              <w:rPr>
                <w:sz w:val="22"/>
              </w:rPr>
              <w:t>1.64.11*</w:t>
            </w:r>
          </w:p>
        </w:tc>
        <w:tc>
          <w:tcPr>
            <w:tcW w:w="680" w:type="pct"/>
            <w:vMerge/>
          </w:tcPr>
          <w:p w14:paraId="644A7B65" w14:textId="77777777" w:rsidR="00717AC9" w:rsidRDefault="00717AC9"/>
        </w:tc>
        <w:tc>
          <w:tcPr>
            <w:tcW w:w="530" w:type="pct"/>
            <w:vMerge w:val="restart"/>
          </w:tcPr>
          <w:p w14:paraId="186CC1F0" w14:textId="77777777" w:rsidR="00717AC9" w:rsidRDefault="002B6238">
            <w:pPr>
              <w:ind w:left="-84" w:right="-84"/>
            </w:pPr>
            <w:r>
              <w:rPr>
                <w:sz w:val="22"/>
              </w:rPr>
              <w:t>10.89/32.115</w:t>
            </w:r>
          </w:p>
        </w:tc>
        <w:tc>
          <w:tcPr>
            <w:tcW w:w="870" w:type="pct"/>
            <w:vMerge w:val="restart"/>
          </w:tcPr>
          <w:p w14:paraId="1F58CB69" w14:textId="77777777" w:rsidR="00717AC9" w:rsidRDefault="002B6238">
            <w:pPr>
              <w:ind w:left="-84" w:right="-84"/>
            </w:pPr>
            <w:r>
              <w:rPr>
                <w:sz w:val="22"/>
              </w:rPr>
              <w:t>посторонние примеси.</w:t>
            </w:r>
          </w:p>
        </w:tc>
        <w:tc>
          <w:tcPr>
            <w:tcW w:w="1070" w:type="pct"/>
            <w:vMerge/>
          </w:tcPr>
          <w:p w14:paraId="2C804FF7" w14:textId="77777777" w:rsidR="00717AC9" w:rsidRDefault="00717AC9"/>
        </w:tc>
        <w:tc>
          <w:tcPr>
            <w:tcW w:w="730" w:type="pct"/>
            <w:vMerge/>
          </w:tcPr>
          <w:p w14:paraId="518881E2" w14:textId="77777777" w:rsidR="00717AC9" w:rsidRDefault="00717AC9"/>
        </w:tc>
        <w:tc>
          <w:tcPr>
            <w:tcW w:w="815" w:type="pct"/>
            <w:vMerge/>
          </w:tcPr>
          <w:p w14:paraId="7CEB9C0E" w14:textId="77777777" w:rsidR="00717AC9" w:rsidRDefault="00717AC9"/>
        </w:tc>
      </w:tr>
      <w:tr w:rsidR="00717AC9" w14:paraId="69B78489" w14:textId="77777777">
        <w:tc>
          <w:tcPr>
            <w:tcW w:w="290" w:type="pct"/>
          </w:tcPr>
          <w:p w14:paraId="18B2B6CA" w14:textId="77777777" w:rsidR="00717AC9" w:rsidRDefault="002B6238">
            <w:pPr>
              <w:ind w:left="-84" w:right="-84"/>
            </w:pPr>
            <w:r>
              <w:rPr>
                <w:sz w:val="22"/>
              </w:rPr>
              <w:t>1.65.1*</w:t>
            </w:r>
          </w:p>
        </w:tc>
        <w:tc>
          <w:tcPr>
            <w:tcW w:w="680" w:type="pct"/>
            <w:vMerge w:val="restart"/>
          </w:tcPr>
          <w:p w14:paraId="1B1B0F85" w14:textId="77777777" w:rsidR="00717AC9" w:rsidRDefault="002B6238">
            <w:pPr>
              <w:ind w:left="-84" w:right="-84"/>
            </w:pPr>
            <w:r>
              <w:rPr>
                <w:sz w:val="22"/>
              </w:rPr>
              <w:t>Соль поваренная</w:t>
            </w:r>
          </w:p>
        </w:tc>
        <w:tc>
          <w:tcPr>
            <w:tcW w:w="530" w:type="pct"/>
          </w:tcPr>
          <w:p w14:paraId="782F1444" w14:textId="77777777" w:rsidR="00717AC9" w:rsidRDefault="002B6238">
            <w:pPr>
              <w:ind w:left="-84" w:right="-84"/>
            </w:pPr>
            <w:r>
              <w:rPr>
                <w:sz w:val="22"/>
              </w:rPr>
              <w:t>10.84/11.116</w:t>
            </w:r>
          </w:p>
        </w:tc>
        <w:tc>
          <w:tcPr>
            <w:tcW w:w="870" w:type="pct"/>
          </w:tcPr>
          <w:p w14:paraId="41296253" w14:textId="77777777" w:rsidR="00717AC9" w:rsidRDefault="002B6238">
            <w:pPr>
              <w:ind w:left="-84" w:right="-84"/>
            </w:pPr>
            <w:r>
              <w:rPr>
                <w:sz w:val="22"/>
              </w:rPr>
              <w:t>органолептические показатели: внешний вид, вкус, запах.</w:t>
            </w:r>
          </w:p>
        </w:tc>
        <w:tc>
          <w:tcPr>
            <w:tcW w:w="1070" w:type="pct"/>
          </w:tcPr>
          <w:p w14:paraId="6BADDA19" w14:textId="77777777" w:rsidR="00717AC9" w:rsidRDefault="002B6238">
            <w:pPr>
              <w:ind w:left="-84" w:right="-84"/>
            </w:pPr>
            <w:r>
              <w:rPr>
                <w:sz w:val="22"/>
              </w:rPr>
              <w:t>ГОСТ 13685-84;</w:t>
            </w:r>
            <w:r>
              <w:rPr>
                <w:sz w:val="22"/>
              </w:rPr>
              <w:br/>
              <w:t>ГОСТ 33770-2016</w:t>
            </w:r>
          </w:p>
        </w:tc>
        <w:tc>
          <w:tcPr>
            <w:tcW w:w="730" w:type="pct"/>
            <w:vMerge w:val="restart"/>
          </w:tcPr>
          <w:p w14:paraId="0794EA05"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6E27BE2" w14:textId="77777777" w:rsidR="00717AC9" w:rsidRDefault="00717AC9">
            <w:pPr>
              <w:ind w:left="-84" w:right="-84"/>
            </w:pPr>
          </w:p>
        </w:tc>
      </w:tr>
      <w:tr w:rsidR="00717AC9" w14:paraId="4F7CC5FB" w14:textId="77777777">
        <w:tc>
          <w:tcPr>
            <w:tcW w:w="290" w:type="pct"/>
          </w:tcPr>
          <w:p w14:paraId="40646A4A" w14:textId="77777777" w:rsidR="00717AC9" w:rsidRDefault="002B6238">
            <w:pPr>
              <w:ind w:left="-84" w:right="-84"/>
            </w:pPr>
            <w:r>
              <w:rPr>
                <w:sz w:val="22"/>
              </w:rPr>
              <w:t>1.65.2*</w:t>
            </w:r>
          </w:p>
        </w:tc>
        <w:tc>
          <w:tcPr>
            <w:tcW w:w="680" w:type="pct"/>
            <w:vMerge/>
          </w:tcPr>
          <w:p w14:paraId="674E6FA6" w14:textId="77777777" w:rsidR="00717AC9" w:rsidRDefault="00717AC9"/>
        </w:tc>
        <w:tc>
          <w:tcPr>
            <w:tcW w:w="530" w:type="pct"/>
          </w:tcPr>
          <w:p w14:paraId="471E1A2E" w14:textId="77777777" w:rsidR="00717AC9" w:rsidRDefault="002B6238">
            <w:pPr>
              <w:ind w:left="-84" w:right="-84"/>
            </w:pPr>
            <w:r>
              <w:rPr>
                <w:sz w:val="22"/>
              </w:rPr>
              <w:t>10.84/08.052</w:t>
            </w:r>
          </w:p>
        </w:tc>
        <w:tc>
          <w:tcPr>
            <w:tcW w:w="870" w:type="pct"/>
          </w:tcPr>
          <w:p w14:paraId="68DF3F9C" w14:textId="77777777" w:rsidR="00717AC9" w:rsidRDefault="002B6238">
            <w:pPr>
              <w:ind w:left="-84" w:right="-84"/>
            </w:pPr>
            <w:r>
              <w:rPr>
                <w:sz w:val="22"/>
              </w:rPr>
              <w:t>Массовая доля влаги.</w:t>
            </w:r>
          </w:p>
        </w:tc>
        <w:tc>
          <w:tcPr>
            <w:tcW w:w="1070" w:type="pct"/>
            <w:vMerge w:val="restart"/>
          </w:tcPr>
          <w:p w14:paraId="579828E6" w14:textId="77777777" w:rsidR="00717AC9" w:rsidRDefault="002B6238">
            <w:pPr>
              <w:ind w:left="-84" w:right="-84"/>
            </w:pPr>
            <w:r>
              <w:rPr>
                <w:sz w:val="22"/>
              </w:rPr>
              <w:t>ГОСТ 13685-84</w:t>
            </w:r>
          </w:p>
        </w:tc>
        <w:tc>
          <w:tcPr>
            <w:tcW w:w="730" w:type="pct"/>
            <w:vMerge/>
          </w:tcPr>
          <w:p w14:paraId="0365E89C" w14:textId="77777777" w:rsidR="00717AC9" w:rsidRDefault="00717AC9"/>
        </w:tc>
        <w:tc>
          <w:tcPr>
            <w:tcW w:w="815" w:type="pct"/>
            <w:vMerge/>
          </w:tcPr>
          <w:p w14:paraId="77994F1B" w14:textId="77777777" w:rsidR="00717AC9" w:rsidRDefault="00717AC9"/>
        </w:tc>
      </w:tr>
      <w:tr w:rsidR="00717AC9" w14:paraId="4ED92E93" w14:textId="77777777">
        <w:trPr>
          <w:trHeight w:val="230"/>
        </w:trPr>
        <w:tc>
          <w:tcPr>
            <w:tcW w:w="290" w:type="pct"/>
            <w:vMerge w:val="restart"/>
          </w:tcPr>
          <w:p w14:paraId="00C3FBBD" w14:textId="77777777" w:rsidR="00717AC9" w:rsidRDefault="002B6238">
            <w:pPr>
              <w:ind w:left="-84" w:right="-84"/>
            </w:pPr>
            <w:r>
              <w:rPr>
                <w:sz w:val="22"/>
              </w:rPr>
              <w:t>1.65.3*</w:t>
            </w:r>
          </w:p>
        </w:tc>
        <w:tc>
          <w:tcPr>
            <w:tcW w:w="680" w:type="pct"/>
            <w:vMerge/>
          </w:tcPr>
          <w:p w14:paraId="799D350F" w14:textId="77777777" w:rsidR="00717AC9" w:rsidRDefault="00717AC9"/>
        </w:tc>
        <w:tc>
          <w:tcPr>
            <w:tcW w:w="530" w:type="pct"/>
            <w:vMerge w:val="restart"/>
          </w:tcPr>
          <w:p w14:paraId="1F097185" w14:textId="77777777" w:rsidR="00717AC9" w:rsidRDefault="002B6238">
            <w:pPr>
              <w:ind w:left="-84" w:right="-84"/>
            </w:pPr>
            <w:r>
              <w:rPr>
                <w:sz w:val="22"/>
              </w:rPr>
              <w:t>10.84/08.149</w:t>
            </w:r>
          </w:p>
        </w:tc>
        <w:tc>
          <w:tcPr>
            <w:tcW w:w="870" w:type="pct"/>
            <w:vMerge w:val="restart"/>
          </w:tcPr>
          <w:p w14:paraId="4854BE14" w14:textId="77777777" w:rsidR="00717AC9" w:rsidRDefault="002B6238">
            <w:pPr>
              <w:ind w:left="-84" w:right="-84"/>
            </w:pPr>
            <w:r>
              <w:rPr>
                <w:sz w:val="22"/>
              </w:rPr>
              <w:t>массовая доля йода</w:t>
            </w:r>
          </w:p>
        </w:tc>
        <w:tc>
          <w:tcPr>
            <w:tcW w:w="1070" w:type="pct"/>
            <w:vMerge/>
          </w:tcPr>
          <w:p w14:paraId="760CD908" w14:textId="77777777" w:rsidR="00717AC9" w:rsidRDefault="00717AC9"/>
        </w:tc>
        <w:tc>
          <w:tcPr>
            <w:tcW w:w="730" w:type="pct"/>
            <w:vMerge/>
          </w:tcPr>
          <w:p w14:paraId="65EF0AF4" w14:textId="77777777" w:rsidR="00717AC9" w:rsidRDefault="00717AC9"/>
        </w:tc>
        <w:tc>
          <w:tcPr>
            <w:tcW w:w="815" w:type="pct"/>
            <w:vMerge/>
          </w:tcPr>
          <w:p w14:paraId="1E842702" w14:textId="77777777" w:rsidR="00717AC9" w:rsidRDefault="00717AC9"/>
        </w:tc>
      </w:tr>
      <w:tr w:rsidR="00717AC9" w14:paraId="598E3298" w14:textId="77777777">
        <w:tc>
          <w:tcPr>
            <w:tcW w:w="290" w:type="pct"/>
          </w:tcPr>
          <w:p w14:paraId="7CDC95BD" w14:textId="77777777" w:rsidR="00717AC9" w:rsidRDefault="002B6238">
            <w:pPr>
              <w:ind w:left="-84" w:right="-84"/>
            </w:pPr>
            <w:r>
              <w:rPr>
                <w:sz w:val="22"/>
              </w:rPr>
              <w:t>1.66.1*</w:t>
            </w:r>
          </w:p>
        </w:tc>
        <w:tc>
          <w:tcPr>
            <w:tcW w:w="680" w:type="pct"/>
            <w:vMerge w:val="restart"/>
          </w:tcPr>
          <w:p w14:paraId="356979C8" w14:textId="77777777" w:rsidR="00717AC9" w:rsidRDefault="002B6238">
            <w:pPr>
              <w:ind w:left="-84" w:right="-84"/>
            </w:pPr>
            <w:r>
              <w:rPr>
                <w:sz w:val="22"/>
              </w:rPr>
              <w:t>Биологически активные добавки</w:t>
            </w:r>
          </w:p>
        </w:tc>
        <w:tc>
          <w:tcPr>
            <w:tcW w:w="530" w:type="pct"/>
          </w:tcPr>
          <w:p w14:paraId="2A71CCE4" w14:textId="77777777" w:rsidR="00717AC9" w:rsidRDefault="002B6238">
            <w:pPr>
              <w:ind w:left="-84" w:right="-84"/>
            </w:pPr>
            <w:r>
              <w:rPr>
                <w:sz w:val="22"/>
              </w:rPr>
              <w:t>10.89/11.116</w:t>
            </w:r>
          </w:p>
        </w:tc>
        <w:tc>
          <w:tcPr>
            <w:tcW w:w="870" w:type="pct"/>
          </w:tcPr>
          <w:p w14:paraId="6ACE1B7F" w14:textId="77777777" w:rsidR="00717AC9" w:rsidRDefault="002B6238">
            <w:pPr>
              <w:ind w:left="-84" w:right="-84"/>
            </w:pPr>
            <w:r>
              <w:rPr>
                <w:sz w:val="22"/>
              </w:rPr>
              <w:t>органолептические показатели: вкус, внешний вид, запах, консистенция, цвет</w:t>
            </w:r>
          </w:p>
        </w:tc>
        <w:tc>
          <w:tcPr>
            <w:tcW w:w="1070" w:type="pct"/>
          </w:tcPr>
          <w:p w14:paraId="0001BAB8" w14:textId="77777777" w:rsidR="00717AC9" w:rsidRDefault="002B6238">
            <w:pPr>
              <w:ind w:left="-84" w:right="-84"/>
            </w:pPr>
            <w:r>
              <w:rPr>
                <w:sz w:val="22"/>
              </w:rPr>
              <w:t>ГОСТ 29128-91</w:t>
            </w:r>
          </w:p>
        </w:tc>
        <w:tc>
          <w:tcPr>
            <w:tcW w:w="730" w:type="pct"/>
            <w:vMerge w:val="restart"/>
          </w:tcPr>
          <w:p w14:paraId="5D64E7C1"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31BB8D3" w14:textId="77777777" w:rsidR="00717AC9" w:rsidRDefault="00717AC9">
            <w:pPr>
              <w:ind w:left="-84" w:right="-84"/>
            </w:pPr>
          </w:p>
        </w:tc>
      </w:tr>
      <w:tr w:rsidR="00717AC9" w14:paraId="335BF9C1" w14:textId="77777777">
        <w:tc>
          <w:tcPr>
            <w:tcW w:w="290" w:type="pct"/>
          </w:tcPr>
          <w:p w14:paraId="3F37D70D" w14:textId="77777777" w:rsidR="00717AC9" w:rsidRDefault="002B6238">
            <w:pPr>
              <w:ind w:left="-84" w:right="-84"/>
            </w:pPr>
            <w:r>
              <w:rPr>
                <w:sz w:val="22"/>
              </w:rPr>
              <w:t>1.66.2*</w:t>
            </w:r>
          </w:p>
        </w:tc>
        <w:tc>
          <w:tcPr>
            <w:tcW w:w="680" w:type="pct"/>
            <w:vMerge/>
          </w:tcPr>
          <w:p w14:paraId="5C41D26E" w14:textId="77777777" w:rsidR="00717AC9" w:rsidRDefault="00717AC9"/>
        </w:tc>
        <w:tc>
          <w:tcPr>
            <w:tcW w:w="530" w:type="pct"/>
            <w:vMerge w:val="restart"/>
          </w:tcPr>
          <w:p w14:paraId="6432B574" w14:textId="77777777" w:rsidR="00717AC9" w:rsidRDefault="002B6238">
            <w:pPr>
              <w:ind w:left="-84" w:right="-84"/>
            </w:pPr>
            <w:r>
              <w:rPr>
                <w:sz w:val="22"/>
              </w:rPr>
              <w:t>10.89/08.052</w:t>
            </w:r>
          </w:p>
        </w:tc>
        <w:tc>
          <w:tcPr>
            <w:tcW w:w="870" w:type="pct"/>
          </w:tcPr>
          <w:p w14:paraId="086807C6" w14:textId="77777777" w:rsidR="00717AC9" w:rsidRDefault="002B6238">
            <w:pPr>
              <w:ind w:left="-84" w:right="-84"/>
            </w:pPr>
            <w:r>
              <w:rPr>
                <w:sz w:val="22"/>
              </w:rPr>
              <w:t>влага</w:t>
            </w:r>
          </w:p>
        </w:tc>
        <w:tc>
          <w:tcPr>
            <w:tcW w:w="1070" w:type="pct"/>
            <w:vMerge w:val="restart"/>
          </w:tcPr>
          <w:p w14:paraId="19FEE83C" w14:textId="77777777" w:rsidR="00717AC9" w:rsidRDefault="002B6238">
            <w:pPr>
              <w:ind w:left="-84" w:right="-84"/>
            </w:pPr>
            <w:r>
              <w:rPr>
                <w:sz w:val="22"/>
              </w:rPr>
              <w:t>ГОСТ 24027.2-80</w:t>
            </w:r>
          </w:p>
        </w:tc>
        <w:tc>
          <w:tcPr>
            <w:tcW w:w="730" w:type="pct"/>
            <w:vMerge/>
          </w:tcPr>
          <w:p w14:paraId="63200D34" w14:textId="77777777" w:rsidR="00717AC9" w:rsidRDefault="00717AC9"/>
        </w:tc>
        <w:tc>
          <w:tcPr>
            <w:tcW w:w="815" w:type="pct"/>
            <w:vMerge/>
          </w:tcPr>
          <w:p w14:paraId="5FA761B3" w14:textId="77777777" w:rsidR="00717AC9" w:rsidRDefault="00717AC9"/>
        </w:tc>
      </w:tr>
      <w:tr w:rsidR="00717AC9" w14:paraId="2701B255" w14:textId="77777777">
        <w:tc>
          <w:tcPr>
            <w:tcW w:w="290" w:type="pct"/>
          </w:tcPr>
          <w:p w14:paraId="6A891FE7" w14:textId="77777777" w:rsidR="00717AC9" w:rsidRDefault="002B6238">
            <w:pPr>
              <w:ind w:left="-84" w:right="-84"/>
            </w:pPr>
            <w:r>
              <w:rPr>
                <w:sz w:val="22"/>
              </w:rPr>
              <w:t>1.66.3*</w:t>
            </w:r>
          </w:p>
        </w:tc>
        <w:tc>
          <w:tcPr>
            <w:tcW w:w="680" w:type="pct"/>
            <w:vMerge/>
          </w:tcPr>
          <w:p w14:paraId="2999C300" w14:textId="77777777" w:rsidR="00717AC9" w:rsidRDefault="00717AC9"/>
        </w:tc>
        <w:tc>
          <w:tcPr>
            <w:tcW w:w="530" w:type="pct"/>
            <w:vMerge/>
          </w:tcPr>
          <w:p w14:paraId="0ADAA7ED" w14:textId="77777777" w:rsidR="00717AC9" w:rsidRDefault="00717AC9"/>
        </w:tc>
        <w:tc>
          <w:tcPr>
            <w:tcW w:w="870" w:type="pct"/>
          </w:tcPr>
          <w:p w14:paraId="0168E92C" w14:textId="77777777" w:rsidR="00717AC9" w:rsidRDefault="002B6238">
            <w:pPr>
              <w:ind w:left="-84" w:right="-84"/>
            </w:pPr>
            <w:r>
              <w:rPr>
                <w:sz w:val="22"/>
              </w:rPr>
              <w:t>зола..</w:t>
            </w:r>
          </w:p>
        </w:tc>
        <w:tc>
          <w:tcPr>
            <w:tcW w:w="1070" w:type="pct"/>
            <w:vMerge/>
          </w:tcPr>
          <w:p w14:paraId="30C5E7B2" w14:textId="77777777" w:rsidR="00717AC9" w:rsidRDefault="00717AC9"/>
        </w:tc>
        <w:tc>
          <w:tcPr>
            <w:tcW w:w="730" w:type="pct"/>
            <w:vMerge/>
          </w:tcPr>
          <w:p w14:paraId="33565FAC" w14:textId="77777777" w:rsidR="00717AC9" w:rsidRDefault="00717AC9"/>
        </w:tc>
        <w:tc>
          <w:tcPr>
            <w:tcW w:w="815" w:type="pct"/>
            <w:vMerge/>
          </w:tcPr>
          <w:p w14:paraId="13A11DD2" w14:textId="77777777" w:rsidR="00717AC9" w:rsidRDefault="00717AC9"/>
        </w:tc>
      </w:tr>
      <w:tr w:rsidR="00717AC9" w14:paraId="69986325" w14:textId="77777777">
        <w:tc>
          <w:tcPr>
            <w:tcW w:w="290" w:type="pct"/>
          </w:tcPr>
          <w:p w14:paraId="07232915" w14:textId="77777777" w:rsidR="00717AC9" w:rsidRDefault="002B6238">
            <w:pPr>
              <w:ind w:left="-84" w:right="-84"/>
            </w:pPr>
            <w:r>
              <w:rPr>
                <w:sz w:val="22"/>
              </w:rPr>
              <w:t>1.66.4*</w:t>
            </w:r>
          </w:p>
        </w:tc>
        <w:tc>
          <w:tcPr>
            <w:tcW w:w="680" w:type="pct"/>
            <w:vMerge/>
          </w:tcPr>
          <w:p w14:paraId="6AEBBD51" w14:textId="77777777" w:rsidR="00717AC9" w:rsidRDefault="00717AC9"/>
        </w:tc>
        <w:tc>
          <w:tcPr>
            <w:tcW w:w="530" w:type="pct"/>
          </w:tcPr>
          <w:p w14:paraId="70CAB4D6" w14:textId="77777777" w:rsidR="00717AC9" w:rsidRDefault="002B6238">
            <w:pPr>
              <w:ind w:left="-84" w:right="-84"/>
            </w:pPr>
            <w:r>
              <w:rPr>
                <w:sz w:val="22"/>
              </w:rPr>
              <w:t>10.89/32.115</w:t>
            </w:r>
          </w:p>
        </w:tc>
        <w:tc>
          <w:tcPr>
            <w:tcW w:w="870" w:type="pct"/>
          </w:tcPr>
          <w:p w14:paraId="2B886743" w14:textId="77777777" w:rsidR="00717AC9" w:rsidRDefault="002B6238">
            <w:pPr>
              <w:ind w:left="-84" w:right="-84"/>
            </w:pPr>
            <w:r>
              <w:rPr>
                <w:sz w:val="22"/>
              </w:rPr>
              <w:t>определение загрязненности и зараженности вредителями хлебных запасов (насекомые, клещи)</w:t>
            </w:r>
          </w:p>
        </w:tc>
        <w:tc>
          <w:tcPr>
            <w:tcW w:w="1070" w:type="pct"/>
          </w:tcPr>
          <w:p w14:paraId="2AEE3003" w14:textId="77777777" w:rsidR="00717AC9" w:rsidRDefault="002B6238">
            <w:pPr>
              <w:ind w:left="-84" w:right="-84"/>
            </w:pPr>
            <w:r>
              <w:rPr>
                <w:sz w:val="22"/>
              </w:rPr>
              <w:t>ГОСТ 26312.3-84</w:t>
            </w:r>
          </w:p>
        </w:tc>
        <w:tc>
          <w:tcPr>
            <w:tcW w:w="730" w:type="pct"/>
            <w:vMerge/>
          </w:tcPr>
          <w:p w14:paraId="0EB49F30" w14:textId="77777777" w:rsidR="00717AC9" w:rsidRDefault="00717AC9"/>
        </w:tc>
        <w:tc>
          <w:tcPr>
            <w:tcW w:w="815" w:type="pct"/>
            <w:vMerge/>
          </w:tcPr>
          <w:p w14:paraId="424B9B7A" w14:textId="77777777" w:rsidR="00717AC9" w:rsidRDefault="00717AC9"/>
        </w:tc>
      </w:tr>
      <w:tr w:rsidR="00717AC9" w14:paraId="7F6A9962" w14:textId="77777777">
        <w:tc>
          <w:tcPr>
            <w:tcW w:w="290" w:type="pct"/>
          </w:tcPr>
          <w:p w14:paraId="16207BC1" w14:textId="77777777" w:rsidR="00717AC9" w:rsidRDefault="002B6238">
            <w:pPr>
              <w:ind w:left="-84" w:right="-84"/>
            </w:pPr>
            <w:r>
              <w:rPr>
                <w:sz w:val="22"/>
              </w:rPr>
              <w:lastRenderedPageBreak/>
              <w:t>1.66.5*</w:t>
            </w:r>
          </w:p>
        </w:tc>
        <w:tc>
          <w:tcPr>
            <w:tcW w:w="680" w:type="pct"/>
            <w:vMerge/>
          </w:tcPr>
          <w:p w14:paraId="77385182" w14:textId="77777777" w:rsidR="00717AC9" w:rsidRDefault="00717AC9"/>
        </w:tc>
        <w:tc>
          <w:tcPr>
            <w:tcW w:w="530" w:type="pct"/>
          </w:tcPr>
          <w:p w14:paraId="469BE37C" w14:textId="77777777" w:rsidR="00717AC9" w:rsidRDefault="002B6238">
            <w:pPr>
              <w:ind w:left="-84" w:right="-84"/>
            </w:pPr>
            <w:r>
              <w:rPr>
                <w:sz w:val="22"/>
              </w:rPr>
              <w:t>10.89/08.149</w:t>
            </w:r>
          </w:p>
        </w:tc>
        <w:tc>
          <w:tcPr>
            <w:tcW w:w="870" w:type="pct"/>
          </w:tcPr>
          <w:p w14:paraId="6572DE3E" w14:textId="77777777" w:rsidR="00717AC9" w:rsidRDefault="002B6238">
            <w:pPr>
              <w:ind w:left="-84" w:right="-84"/>
            </w:pPr>
            <w:r>
              <w:rPr>
                <w:sz w:val="22"/>
              </w:rPr>
              <w:t>определение кислотного числа</w:t>
            </w:r>
          </w:p>
        </w:tc>
        <w:tc>
          <w:tcPr>
            <w:tcW w:w="1070" w:type="pct"/>
          </w:tcPr>
          <w:p w14:paraId="02C4D455" w14:textId="77777777" w:rsidR="00717AC9" w:rsidRDefault="002B6238">
            <w:pPr>
              <w:ind w:left="-84" w:right="-84"/>
            </w:pPr>
            <w:r>
              <w:rPr>
                <w:sz w:val="22"/>
              </w:rPr>
              <w:t>ГОСТ 31933-2012</w:t>
            </w:r>
          </w:p>
        </w:tc>
        <w:tc>
          <w:tcPr>
            <w:tcW w:w="730" w:type="pct"/>
            <w:vMerge/>
          </w:tcPr>
          <w:p w14:paraId="54127241" w14:textId="77777777" w:rsidR="00717AC9" w:rsidRDefault="00717AC9"/>
        </w:tc>
        <w:tc>
          <w:tcPr>
            <w:tcW w:w="815" w:type="pct"/>
            <w:vMerge/>
          </w:tcPr>
          <w:p w14:paraId="62B61C5A" w14:textId="77777777" w:rsidR="00717AC9" w:rsidRDefault="00717AC9"/>
        </w:tc>
      </w:tr>
      <w:tr w:rsidR="00717AC9" w14:paraId="791BFC04" w14:textId="77777777">
        <w:tc>
          <w:tcPr>
            <w:tcW w:w="290" w:type="pct"/>
          </w:tcPr>
          <w:p w14:paraId="378B4BFF" w14:textId="77777777" w:rsidR="00717AC9" w:rsidRDefault="002B6238">
            <w:pPr>
              <w:ind w:left="-84" w:right="-84"/>
            </w:pPr>
            <w:r>
              <w:rPr>
                <w:sz w:val="22"/>
              </w:rPr>
              <w:t>1.66.6*</w:t>
            </w:r>
          </w:p>
        </w:tc>
        <w:tc>
          <w:tcPr>
            <w:tcW w:w="680" w:type="pct"/>
            <w:vMerge/>
          </w:tcPr>
          <w:p w14:paraId="75EF582A" w14:textId="77777777" w:rsidR="00717AC9" w:rsidRDefault="00717AC9"/>
        </w:tc>
        <w:tc>
          <w:tcPr>
            <w:tcW w:w="530" w:type="pct"/>
          </w:tcPr>
          <w:p w14:paraId="7A163DFD" w14:textId="77777777" w:rsidR="00717AC9" w:rsidRDefault="002B6238">
            <w:pPr>
              <w:ind w:left="-84" w:right="-84"/>
            </w:pPr>
            <w:r>
              <w:rPr>
                <w:sz w:val="22"/>
              </w:rPr>
              <w:t>10.89/08.158</w:t>
            </w:r>
          </w:p>
        </w:tc>
        <w:tc>
          <w:tcPr>
            <w:tcW w:w="870" w:type="pct"/>
          </w:tcPr>
          <w:p w14:paraId="42550121" w14:textId="77777777" w:rsidR="00717AC9" w:rsidRDefault="002B6238">
            <w:pPr>
              <w:ind w:left="-84" w:right="-84"/>
            </w:pPr>
            <w:r>
              <w:rPr>
                <w:sz w:val="22"/>
              </w:rPr>
              <w:t>2,4-Д кислота, ее соли, эфиры.</w:t>
            </w:r>
          </w:p>
        </w:tc>
        <w:tc>
          <w:tcPr>
            <w:tcW w:w="1070" w:type="pct"/>
          </w:tcPr>
          <w:p w14:paraId="52193052" w14:textId="77777777" w:rsidR="00717AC9" w:rsidRDefault="002B6238">
            <w:pPr>
              <w:ind w:left="-84" w:right="-84"/>
            </w:pPr>
            <w:r>
              <w:rPr>
                <w:sz w:val="22"/>
              </w:rPr>
              <w:t>ГОСТ 34050-2017</w:t>
            </w:r>
          </w:p>
        </w:tc>
        <w:tc>
          <w:tcPr>
            <w:tcW w:w="730" w:type="pct"/>
            <w:vMerge/>
          </w:tcPr>
          <w:p w14:paraId="2B5F91C2" w14:textId="77777777" w:rsidR="00717AC9" w:rsidRDefault="00717AC9"/>
        </w:tc>
        <w:tc>
          <w:tcPr>
            <w:tcW w:w="815" w:type="pct"/>
            <w:vMerge/>
          </w:tcPr>
          <w:p w14:paraId="0C677C66" w14:textId="77777777" w:rsidR="00717AC9" w:rsidRDefault="00717AC9"/>
        </w:tc>
      </w:tr>
      <w:tr w:rsidR="00717AC9" w14:paraId="45A1B9DF" w14:textId="77777777">
        <w:tc>
          <w:tcPr>
            <w:tcW w:w="290" w:type="pct"/>
          </w:tcPr>
          <w:p w14:paraId="41A010AD" w14:textId="77777777" w:rsidR="00717AC9" w:rsidRDefault="002B6238">
            <w:pPr>
              <w:ind w:left="-84" w:right="-84"/>
            </w:pPr>
            <w:r>
              <w:rPr>
                <w:sz w:val="22"/>
              </w:rPr>
              <w:t>1.66.7*</w:t>
            </w:r>
          </w:p>
        </w:tc>
        <w:tc>
          <w:tcPr>
            <w:tcW w:w="680" w:type="pct"/>
            <w:vMerge/>
          </w:tcPr>
          <w:p w14:paraId="34AC93FE" w14:textId="77777777" w:rsidR="00717AC9" w:rsidRDefault="00717AC9"/>
        </w:tc>
        <w:tc>
          <w:tcPr>
            <w:tcW w:w="530" w:type="pct"/>
          </w:tcPr>
          <w:p w14:paraId="5BB63444" w14:textId="77777777" w:rsidR="00717AC9" w:rsidRDefault="002B6238">
            <w:pPr>
              <w:ind w:left="-84" w:right="-84"/>
            </w:pPr>
            <w:r>
              <w:rPr>
                <w:sz w:val="22"/>
              </w:rPr>
              <w:t>10.89/08.164</w:t>
            </w:r>
          </w:p>
        </w:tc>
        <w:tc>
          <w:tcPr>
            <w:tcW w:w="870" w:type="pct"/>
          </w:tcPr>
          <w:p w14:paraId="77FFE8FF" w14:textId="77777777" w:rsidR="00717AC9" w:rsidRDefault="002B6238">
            <w:pPr>
              <w:ind w:left="-84" w:right="-84"/>
            </w:pPr>
            <w:r>
              <w:rPr>
                <w:sz w:val="22"/>
              </w:rPr>
              <w:t>массовая доля жира.</w:t>
            </w:r>
          </w:p>
        </w:tc>
        <w:tc>
          <w:tcPr>
            <w:tcW w:w="1070" w:type="pct"/>
          </w:tcPr>
          <w:p w14:paraId="2F9A65BD" w14:textId="77777777" w:rsidR="00717AC9" w:rsidRDefault="002B6238">
            <w:pPr>
              <w:ind w:left="-84" w:right="-84"/>
            </w:pPr>
            <w:r>
              <w:rPr>
                <w:sz w:val="22"/>
              </w:rPr>
              <w:t>ГОСТ 15113.9-77;</w:t>
            </w:r>
            <w:r>
              <w:rPr>
                <w:sz w:val="22"/>
              </w:rPr>
              <w:br/>
              <w:t>ГОСТ 8756.21-89</w:t>
            </w:r>
          </w:p>
        </w:tc>
        <w:tc>
          <w:tcPr>
            <w:tcW w:w="730" w:type="pct"/>
            <w:vMerge/>
          </w:tcPr>
          <w:p w14:paraId="513DDB1A" w14:textId="77777777" w:rsidR="00717AC9" w:rsidRDefault="00717AC9"/>
        </w:tc>
        <w:tc>
          <w:tcPr>
            <w:tcW w:w="815" w:type="pct"/>
            <w:vMerge/>
          </w:tcPr>
          <w:p w14:paraId="4D0B4D4F" w14:textId="77777777" w:rsidR="00717AC9" w:rsidRDefault="00717AC9"/>
        </w:tc>
      </w:tr>
      <w:tr w:rsidR="00717AC9" w14:paraId="518B2F50" w14:textId="77777777">
        <w:tc>
          <w:tcPr>
            <w:tcW w:w="290" w:type="pct"/>
          </w:tcPr>
          <w:p w14:paraId="6864889C" w14:textId="77777777" w:rsidR="00717AC9" w:rsidRDefault="002B6238">
            <w:pPr>
              <w:ind w:left="-84" w:right="-84"/>
            </w:pPr>
            <w:r>
              <w:rPr>
                <w:sz w:val="22"/>
              </w:rPr>
              <w:t>1.66.8*</w:t>
            </w:r>
          </w:p>
        </w:tc>
        <w:tc>
          <w:tcPr>
            <w:tcW w:w="680" w:type="pct"/>
            <w:vMerge/>
          </w:tcPr>
          <w:p w14:paraId="73D9B863" w14:textId="77777777" w:rsidR="00717AC9" w:rsidRDefault="00717AC9"/>
        </w:tc>
        <w:tc>
          <w:tcPr>
            <w:tcW w:w="530" w:type="pct"/>
            <w:vMerge w:val="restart"/>
          </w:tcPr>
          <w:p w14:paraId="0283A781" w14:textId="77777777" w:rsidR="00717AC9" w:rsidRDefault="002B6238">
            <w:pPr>
              <w:ind w:left="-84" w:right="-84"/>
            </w:pPr>
            <w:r>
              <w:rPr>
                <w:sz w:val="22"/>
              </w:rPr>
              <w:t>10.89/08.159</w:t>
            </w:r>
          </w:p>
        </w:tc>
        <w:tc>
          <w:tcPr>
            <w:tcW w:w="870" w:type="pct"/>
          </w:tcPr>
          <w:p w14:paraId="0FBDA4F5" w14:textId="77777777" w:rsidR="00717AC9" w:rsidRDefault="002B6238">
            <w:pPr>
              <w:ind w:left="-84" w:right="-84"/>
            </w:pPr>
            <w:r>
              <w:rPr>
                <w:sz w:val="22"/>
              </w:rPr>
              <w:t>массовая доля бензойной кислоты</w:t>
            </w:r>
          </w:p>
        </w:tc>
        <w:tc>
          <w:tcPr>
            <w:tcW w:w="1070" w:type="pct"/>
            <w:vMerge w:val="restart"/>
          </w:tcPr>
          <w:p w14:paraId="796DFB1B" w14:textId="77777777" w:rsidR="00717AC9" w:rsidRDefault="002B6238">
            <w:pPr>
              <w:ind w:left="-84" w:right="-84"/>
            </w:pPr>
            <w:r>
              <w:rPr>
                <w:sz w:val="22"/>
              </w:rPr>
              <w:t>МВИ.МН 806-98</w:t>
            </w:r>
          </w:p>
        </w:tc>
        <w:tc>
          <w:tcPr>
            <w:tcW w:w="730" w:type="pct"/>
            <w:vMerge/>
          </w:tcPr>
          <w:p w14:paraId="0B47432E" w14:textId="77777777" w:rsidR="00717AC9" w:rsidRDefault="00717AC9"/>
        </w:tc>
        <w:tc>
          <w:tcPr>
            <w:tcW w:w="815" w:type="pct"/>
            <w:vMerge/>
          </w:tcPr>
          <w:p w14:paraId="47E905AA" w14:textId="77777777" w:rsidR="00717AC9" w:rsidRDefault="00717AC9"/>
        </w:tc>
      </w:tr>
      <w:tr w:rsidR="00717AC9" w14:paraId="0024151C" w14:textId="77777777">
        <w:tc>
          <w:tcPr>
            <w:tcW w:w="290" w:type="pct"/>
          </w:tcPr>
          <w:p w14:paraId="63A2E0C2" w14:textId="77777777" w:rsidR="00717AC9" w:rsidRDefault="002B6238">
            <w:pPr>
              <w:ind w:left="-84" w:right="-84"/>
            </w:pPr>
            <w:r>
              <w:rPr>
                <w:sz w:val="22"/>
              </w:rPr>
              <w:t>1.66.9*</w:t>
            </w:r>
          </w:p>
        </w:tc>
        <w:tc>
          <w:tcPr>
            <w:tcW w:w="680" w:type="pct"/>
            <w:vMerge/>
          </w:tcPr>
          <w:p w14:paraId="7A95645D" w14:textId="77777777" w:rsidR="00717AC9" w:rsidRDefault="00717AC9"/>
        </w:tc>
        <w:tc>
          <w:tcPr>
            <w:tcW w:w="530" w:type="pct"/>
            <w:vMerge/>
          </w:tcPr>
          <w:p w14:paraId="50384795" w14:textId="77777777" w:rsidR="00717AC9" w:rsidRDefault="00717AC9"/>
        </w:tc>
        <w:tc>
          <w:tcPr>
            <w:tcW w:w="870" w:type="pct"/>
          </w:tcPr>
          <w:p w14:paraId="1A1F0C74" w14:textId="77777777" w:rsidR="00717AC9" w:rsidRDefault="002B6238">
            <w:pPr>
              <w:ind w:left="-84" w:right="-84"/>
            </w:pPr>
            <w:r>
              <w:rPr>
                <w:sz w:val="22"/>
              </w:rPr>
              <w:t>массовая доля сорбиновой кислоты</w:t>
            </w:r>
          </w:p>
        </w:tc>
        <w:tc>
          <w:tcPr>
            <w:tcW w:w="1070" w:type="pct"/>
            <w:vMerge/>
          </w:tcPr>
          <w:p w14:paraId="342D7224" w14:textId="77777777" w:rsidR="00717AC9" w:rsidRDefault="00717AC9"/>
        </w:tc>
        <w:tc>
          <w:tcPr>
            <w:tcW w:w="730" w:type="pct"/>
            <w:vMerge/>
          </w:tcPr>
          <w:p w14:paraId="4E80AB2A" w14:textId="77777777" w:rsidR="00717AC9" w:rsidRDefault="00717AC9"/>
        </w:tc>
        <w:tc>
          <w:tcPr>
            <w:tcW w:w="815" w:type="pct"/>
            <w:vMerge/>
          </w:tcPr>
          <w:p w14:paraId="39334D2A" w14:textId="77777777" w:rsidR="00717AC9" w:rsidRDefault="00717AC9"/>
        </w:tc>
      </w:tr>
      <w:tr w:rsidR="00717AC9" w14:paraId="1E92E10A" w14:textId="77777777">
        <w:tc>
          <w:tcPr>
            <w:tcW w:w="290" w:type="pct"/>
          </w:tcPr>
          <w:p w14:paraId="034A8647" w14:textId="77777777" w:rsidR="00717AC9" w:rsidRDefault="002B6238">
            <w:pPr>
              <w:ind w:left="-84" w:right="-84"/>
            </w:pPr>
            <w:r>
              <w:rPr>
                <w:sz w:val="22"/>
              </w:rPr>
              <w:t>1.66.10*</w:t>
            </w:r>
          </w:p>
        </w:tc>
        <w:tc>
          <w:tcPr>
            <w:tcW w:w="680" w:type="pct"/>
            <w:vMerge/>
          </w:tcPr>
          <w:p w14:paraId="5D0E00A0" w14:textId="77777777" w:rsidR="00717AC9" w:rsidRDefault="00717AC9"/>
        </w:tc>
        <w:tc>
          <w:tcPr>
            <w:tcW w:w="530" w:type="pct"/>
          </w:tcPr>
          <w:p w14:paraId="7D3AD021" w14:textId="77777777" w:rsidR="00717AC9" w:rsidRDefault="002B6238">
            <w:pPr>
              <w:ind w:left="-84" w:right="-84"/>
            </w:pPr>
            <w:r>
              <w:rPr>
                <w:sz w:val="22"/>
              </w:rPr>
              <w:t>10.89/08.156</w:t>
            </w:r>
          </w:p>
        </w:tc>
        <w:tc>
          <w:tcPr>
            <w:tcW w:w="870" w:type="pct"/>
          </w:tcPr>
          <w:p w14:paraId="544F6FFB" w14:textId="77777777" w:rsidR="00717AC9" w:rsidRDefault="002B6238">
            <w:pPr>
              <w:ind w:left="-84" w:right="-84"/>
            </w:pPr>
            <w:r>
              <w:rPr>
                <w:sz w:val="22"/>
              </w:rPr>
              <w:t>массовая доля бета-каротина</w:t>
            </w:r>
          </w:p>
        </w:tc>
        <w:tc>
          <w:tcPr>
            <w:tcW w:w="1070" w:type="pct"/>
          </w:tcPr>
          <w:p w14:paraId="0687E2E7" w14:textId="77777777" w:rsidR="00717AC9" w:rsidRDefault="002B6238">
            <w:pPr>
              <w:ind w:left="-84" w:right="-84"/>
            </w:pPr>
            <w:r>
              <w:rPr>
                <w:sz w:val="22"/>
              </w:rPr>
              <w:t>МВИ.МН 3239-2009</w:t>
            </w:r>
          </w:p>
        </w:tc>
        <w:tc>
          <w:tcPr>
            <w:tcW w:w="730" w:type="pct"/>
            <w:vMerge/>
          </w:tcPr>
          <w:p w14:paraId="26186EEB" w14:textId="77777777" w:rsidR="00717AC9" w:rsidRDefault="00717AC9"/>
        </w:tc>
        <w:tc>
          <w:tcPr>
            <w:tcW w:w="815" w:type="pct"/>
            <w:vMerge/>
          </w:tcPr>
          <w:p w14:paraId="1263ED4A" w14:textId="77777777" w:rsidR="00717AC9" w:rsidRDefault="00717AC9"/>
        </w:tc>
      </w:tr>
      <w:tr w:rsidR="00717AC9" w14:paraId="53FD8D8D" w14:textId="77777777">
        <w:tc>
          <w:tcPr>
            <w:tcW w:w="290" w:type="pct"/>
          </w:tcPr>
          <w:p w14:paraId="03CFF61B" w14:textId="77777777" w:rsidR="00717AC9" w:rsidRDefault="002B6238">
            <w:pPr>
              <w:ind w:left="-84" w:right="-84"/>
            </w:pPr>
            <w:r>
              <w:rPr>
                <w:sz w:val="22"/>
              </w:rPr>
              <w:t>1.66.11*</w:t>
            </w:r>
          </w:p>
        </w:tc>
        <w:tc>
          <w:tcPr>
            <w:tcW w:w="680" w:type="pct"/>
            <w:vMerge/>
          </w:tcPr>
          <w:p w14:paraId="5C21297F" w14:textId="77777777" w:rsidR="00717AC9" w:rsidRDefault="00717AC9"/>
        </w:tc>
        <w:tc>
          <w:tcPr>
            <w:tcW w:w="530" w:type="pct"/>
          </w:tcPr>
          <w:p w14:paraId="7F41D61C" w14:textId="77777777" w:rsidR="00717AC9" w:rsidRDefault="002B6238">
            <w:pPr>
              <w:ind w:left="-84" w:right="-84"/>
            </w:pPr>
            <w:r>
              <w:rPr>
                <w:sz w:val="22"/>
              </w:rPr>
              <w:t>10.89/08.149</w:t>
            </w:r>
          </w:p>
        </w:tc>
        <w:tc>
          <w:tcPr>
            <w:tcW w:w="870" w:type="pct"/>
          </w:tcPr>
          <w:p w14:paraId="1BBFDC5F" w14:textId="77777777" w:rsidR="00717AC9" w:rsidRDefault="002B6238">
            <w:pPr>
              <w:ind w:left="-84" w:right="-84"/>
            </w:pPr>
            <w:r>
              <w:rPr>
                <w:sz w:val="22"/>
              </w:rPr>
              <w:t>массовая доля витамина С</w:t>
            </w:r>
          </w:p>
        </w:tc>
        <w:tc>
          <w:tcPr>
            <w:tcW w:w="1070" w:type="pct"/>
          </w:tcPr>
          <w:p w14:paraId="2A75E714" w14:textId="77777777" w:rsidR="00717AC9" w:rsidRDefault="002B6238">
            <w:pPr>
              <w:ind w:left="-84" w:right="-84"/>
            </w:pPr>
            <w:r>
              <w:rPr>
                <w:sz w:val="22"/>
              </w:rPr>
              <w:t>ГОСТ 7047-55</w:t>
            </w:r>
          </w:p>
        </w:tc>
        <w:tc>
          <w:tcPr>
            <w:tcW w:w="730" w:type="pct"/>
            <w:vMerge/>
          </w:tcPr>
          <w:p w14:paraId="082EB772" w14:textId="77777777" w:rsidR="00717AC9" w:rsidRDefault="00717AC9"/>
        </w:tc>
        <w:tc>
          <w:tcPr>
            <w:tcW w:w="815" w:type="pct"/>
            <w:vMerge/>
          </w:tcPr>
          <w:p w14:paraId="03404757" w14:textId="77777777" w:rsidR="00717AC9" w:rsidRDefault="00717AC9"/>
        </w:tc>
      </w:tr>
      <w:tr w:rsidR="00717AC9" w14:paraId="11FC084B" w14:textId="77777777">
        <w:tc>
          <w:tcPr>
            <w:tcW w:w="290" w:type="pct"/>
          </w:tcPr>
          <w:p w14:paraId="412C35DD" w14:textId="77777777" w:rsidR="00717AC9" w:rsidRDefault="002B6238">
            <w:pPr>
              <w:ind w:left="-84" w:right="-84"/>
            </w:pPr>
            <w:r>
              <w:rPr>
                <w:sz w:val="22"/>
              </w:rPr>
              <w:t>1.66.12*</w:t>
            </w:r>
          </w:p>
        </w:tc>
        <w:tc>
          <w:tcPr>
            <w:tcW w:w="680" w:type="pct"/>
            <w:vMerge/>
          </w:tcPr>
          <w:p w14:paraId="581B2F62" w14:textId="77777777" w:rsidR="00717AC9" w:rsidRDefault="00717AC9"/>
        </w:tc>
        <w:tc>
          <w:tcPr>
            <w:tcW w:w="530" w:type="pct"/>
            <w:vMerge w:val="restart"/>
          </w:tcPr>
          <w:p w14:paraId="25F5A31C" w14:textId="77777777" w:rsidR="00717AC9" w:rsidRDefault="002B6238">
            <w:pPr>
              <w:ind w:left="-84" w:right="-84"/>
            </w:pPr>
            <w:r>
              <w:rPr>
                <w:sz w:val="22"/>
              </w:rPr>
              <w:t>10.89/08.032, 10.89/08.035</w:t>
            </w:r>
          </w:p>
        </w:tc>
        <w:tc>
          <w:tcPr>
            <w:tcW w:w="870" w:type="pct"/>
          </w:tcPr>
          <w:p w14:paraId="5B7F4136" w14:textId="77777777" w:rsidR="00717AC9" w:rsidRDefault="002B6238">
            <w:pPr>
              <w:ind w:left="-84" w:right="-84"/>
            </w:pPr>
            <w:r>
              <w:rPr>
                <w:sz w:val="22"/>
              </w:rPr>
              <w:t>массовая доля железа (Fe)</w:t>
            </w:r>
          </w:p>
        </w:tc>
        <w:tc>
          <w:tcPr>
            <w:tcW w:w="1070" w:type="pct"/>
            <w:vMerge w:val="restart"/>
          </w:tcPr>
          <w:p w14:paraId="3BF59EDE" w14:textId="77777777" w:rsidR="00717AC9" w:rsidRDefault="002B6238">
            <w:pPr>
              <w:ind w:left="-84" w:right="-84"/>
            </w:pPr>
            <w:r>
              <w:rPr>
                <w:sz w:val="22"/>
              </w:rPr>
              <w:t>ГОСТ 26929-94;</w:t>
            </w:r>
            <w:r>
              <w:rPr>
                <w:sz w:val="22"/>
              </w:rPr>
              <w:br/>
              <w:t>ГОСТ 30178-96;</w:t>
            </w:r>
            <w:r>
              <w:rPr>
                <w:sz w:val="22"/>
              </w:rPr>
              <w:br/>
              <w:t>ГОСТ 31671-2012 (EN 13805:2002);</w:t>
            </w:r>
            <w:r>
              <w:rPr>
                <w:sz w:val="22"/>
              </w:rPr>
              <w:br/>
              <w:t>ГОСТ 31870-2012;</w:t>
            </w:r>
            <w:r>
              <w:rPr>
                <w:sz w:val="22"/>
              </w:rPr>
              <w:br/>
              <w:t>ГОСТ EN 14084-2014;</w:t>
            </w:r>
            <w:r>
              <w:rPr>
                <w:sz w:val="22"/>
              </w:rPr>
              <w:br/>
              <w:t>СТБ EN 14082-2014</w:t>
            </w:r>
          </w:p>
        </w:tc>
        <w:tc>
          <w:tcPr>
            <w:tcW w:w="730" w:type="pct"/>
            <w:vMerge/>
          </w:tcPr>
          <w:p w14:paraId="58DC73DA" w14:textId="77777777" w:rsidR="00717AC9" w:rsidRDefault="00717AC9"/>
        </w:tc>
        <w:tc>
          <w:tcPr>
            <w:tcW w:w="815" w:type="pct"/>
            <w:vMerge/>
          </w:tcPr>
          <w:p w14:paraId="1C555DCB" w14:textId="77777777" w:rsidR="00717AC9" w:rsidRDefault="00717AC9"/>
        </w:tc>
      </w:tr>
      <w:tr w:rsidR="00717AC9" w14:paraId="278919BF" w14:textId="77777777">
        <w:tc>
          <w:tcPr>
            <w:tcW w:w="290" w:type="pct"/>
          </w:tcPr>
          <w:p w14:paraId="0CD6ED08" w14:textId="77777777" w:rsidR="00717AC9" w:rsidRDefault="002B6238">
            <w:pPr>
              <w:ind w:left="-84" w:right="-84"/>
            </w:pPr>
            <w:r>
              <w:rPr>
                <w:sz w:val="22"/>
              </w:rPr>
              <w:t>1.66.13*</w:t>
            </w:r>
          </w:p>
        </w:tc>
        <w:tc>
          <w:tcPr>
            <w:tcW w:w="680" w:type="pct"/>
            <w:vMerge/>
          </w:tcPr>
          <w:p w14:paraId="2C4FFFD5" w14:textId="77777777" w:rsidR="00717AC9" w:rsidRDefault="00717AC9"/>
        </w:tc>
        <w:tc>
          <w:tcPr>
            <w:tcW w:w="530" w:type="pct"/>
            <w:vMerge/>
          </w:tcPr>
          <w:p w14:paraId="14166380" w14:textId="77777777" w:rsidR="00717AC9" w:rsidRDefault="00717AC9"/>
        </w:tc>
        <w:tc>
          <w:tcPr>
            <w:tcW w:w="870" w:type="pct"/>
          </w:tcPr>
          <w:p w14:paraId="39F3E62A" w14:textId="77777777" w:rsidR="00717AC9" w:rsidRDefault="002B6238">
            <w:pPr>
              <w:ind w:left="-84" w:right="-84"/>
            </w:pPr>
            <w:r>
              <w:rPr>
                <w:sz w:val="22"/>
              </w:rPr>
              <w:t>массовая доля кадмия (Cd)</w:t>
            </w:r>
          </w:p>
        </w:tc>
        <w:tc>
          <w:tcPr>
            <w:tcW w:w="1070" w:type="pct"/>
            <w:vMerge/>
          </w:tcPr>
          <w:p w14:paraId="5CD1A9BB" w14:textId="77777777" w:rsidR="00717AC9" w:rsidRDefault="00717AC9"/>
        </w:tc>
        <w:tc>
          <w:tcPr>
            <w:tcW w:w="730" w:type="pct"/>
            <w:vMerge/>
          </w:tcPr>
          <w:p w14:paraId="726947EB" w14:textId="77777777" w:rsidR="00717AC9" w:rsidRDefault="00717AC9"/>
        </w:tc>
        <w:tc>
          <w:tcPr>
            <w:tcW w:w="815" w:type="pct"/>
            <w:vMerge/>
          </w:tcPr>
          <w:p w14:paraId="4BF8EC2B" w14:textId="77777777" w:rsidR="00717AC9" w:rsidRDefault="00717AC9"/>
        </w:tc>
      </w:tr>
      <w:tr w:rsidR="00717AC9" w14:paraId="07615C83" w14:textId="77777777">
        <w:tc>
          <w:tcPr>
            <w:tcW w:w="290" w:type="pct"/>
          </w:tcPr>
          <w:p w14:paraId="51AD6BFC" w14:textId="77777777" w:rsidR="00717AC9" w:rsidRDefault="002B6238">
            <w:pPr>
              <w:ind w:left="-84" w:right="-84"/>
            </w:pPr>
            <w:r>
              <w:rPr>
                <w:sz w:val="22"/>
              </w:rPr>
              <w:t>1.66.14*</w:t>
            </w:r>
          </w:p>
        </w:tc>
        <w:tc>
          <w:tcPr>
            <w:tcW w:w="680" w:type="pct"/>
            <w:vMerge/>
          </w:tcPr>
          <w:p w14:paraId="051473D9" w14:textId="77777777" w:rsidR="00717AC9" w:rsidRDefault="00717AC9"/>
        </w:tc>
        <w:tc>
          <w:tcPr>
            <w:tcW w:w="530" w:type="pct"/>
          </w:tcPr>
          <w:p w14:paraId="7CAD0260" w14:textId="77777777" w:rsidR="00717AC9" w:rsidRDefault="002B6238">
            <w:pPr>
              <w:ind w:left="-84" w:right="-84"/>
            </w:pPr>
            <w:r>
              <w:rPr>
                <w:sz w:val="22"/>
              </w:rPr>
              <w:t>10.89/08.156</w:t>
            </w:r>
          </w:p>
        </w:tc>
        <w:tc>
          <w:tcPr>
            <w:tcW w:w="870" w:type="pct"/>
          </w:tcPr>
          <w:p w14:paraId="14412612" w14:textId="77777777" w:rsidR="00717AC9" w:rsidRDefault="002B6238">
            <w:pPr>
              <w:ind w:left="-84" w:right="-84"/>
            </w:pPr>
            <w:r>
              <w:rPr>
                <w:sz w:val="22"/>
              </w:rPr>
              <w:t>массовая доля лактулозы</w:t>
            </w:r>
          </w:p>
        </w:tc>
        <w:tc>
          <w:tcPr>
            <w:tcW w:w="1070" w:type="pct"/>
          </w:tcPr>
          <w:p w14:paraId="225E4A7F" w14:textId="77777777" w:rsidR="00717AC9" w:rsidRDefault="002B6238">
            <w:pPr>
              <w:ind w:left="-84" w:right="-84"/>
            </w:pPr>
            <w:r>
              <w:rPr>
                <w:sz w:val="22"/>
              </w:rPr>
              <w:t>МВИ.МН 2356-2005</w:t>
            </w:r>
          </w:p>
        </w:tc>
        <w:tc>
          <w:tcPr>
            <w:tcW w:w="730" w:type="pct"/>
            <w:vMerge/>
          </w:tcPr>
          <w:p w14:paraId="165CA854" w14:textId="77777777" w:rsidR="00717AC9" w:rsidRDefault="00717AC9"/>
        </w:tc>
        <w:tc>
          <w:tcPr>
            <w:tcW w:w="815" w:type="pct"/>
            <w:vMerge/>
          </w:tcPr>
          <w:p w14:paraId="7BB26F36" w14:textId="77777777" w:rsidR="00717AC9" w:rsidRDefault="00717AC9"/>
        </w:tc>
      </w:tr>
      <w:tr w:rsidR="00717AC9" w14:paraId="2822AF1C" w14:textId="77777777">
        <w:tc>
          <w:tcPr>
            <w:tcW w:w="290" w:type="pct"/>
          </w:tcPr>
          <w:p w14:paraId="3D26C4AA" w14:textId="77777777" w:rsidR="00717AC9" w:rsidRDefault="002B6238">
            <w:pPr>
              <w:ind w:left="-84" w:right="-84"/>
            </w:pPr>
            <w:r>
              <w:rPr>
                <w:sz w:val="22"/>
              </w:rPr>
              <w:t>1.66.15*</w:t>
            </w:r>
          </w:p>
        </w:tc>
        <w:tc>
          <w:tcPr>
            <w:tcW w:w="680" w:type="pct"/>
            <w:vMerge/>
          </w:tcPr>
          <w:p w14:paraId="135374A5" w14:textId="77777777" w:rsidR="00717AC9" w:rsidRDefault="00717AC9"/>
        </w:tc>
        <w:tc>
          <w:tcPr>
            <w:tcW w:w="530" w:type="pct"/>
          </w:tcPr>
          <w:p w14:paraId="03AE8AFA" w14:textId="77777777" w:rsidR="00717AC9" w:rsidRDefault="002B6238">
            <w:pPr>
              <w:ind w:left="-84" w:right="-84"/>
            </w:pPr>
            <w:r>
              <w:rPr>
                <w:sz w:val="22"/>
              </w:rPr>
              <w:t>10.89/08.032, 10.89/08.035</w:t>
            </w:r>
          </w:p>
        </w:tc>
        <w:tc>
          <w:tcPr>
            <w:tcW w:w="870" w:type="pct"/>
          </w:tcPr>
          <w:p w14:paraId="5A1652AA" w14:textId="77777777" w:rsidR="00717AC9" w:rsidRDefault="002B6238">
            <w:pPr>
              <w:ind w:left="-84" w:right="-84"/>
            </w:pPr>
            <w:r>
              <w:rPr>
                <w:sz w:val="22"/>
              </w:rPr>
              <w:t>массовая доля меди (Cu)</w:t>
            </w:r>
          </w:p>
        </w:tc>
        <w:tc>
          <w:tcPr>
            <w:tcW w:w="1070" w:type="pct"/>
          </w:tcPr>
          <w:p w14:paraId="256E264A" w14:textId="77777777" w:rsidR="00717AC9" w:rsidRDefault="002B6238">
            <w:pPr>
              <w:ind w:left="-84" w:right="-84"/>
            </w:pPr>
            <w:r>
              <w:rPr>
                <w:sz w:val="22"/>
              </w:rPr>
              <w:t>ГОСТ 26929-94;</w:t>
            </w:r>
            <w:r>
              <w:rPr>
                <w:sz w:val="22"/>
              </w:rPr>
              <w:br/>
              <w:t>ГОСТ 30178-96;</w:t>
            </w:r>
            <w:r>
              <w:rPr>
                <w:sz w:val="22"/>
              </w:rPr>
              <w:br/>
              <w:t>ГОСТ 31671-2012 (EN 13805:2002);</w:t>
            </w:r>
            <w:r>
              <w:rPr>
                <w:sz w:val="22"/>
              </w:rPr>
              <w:br/>
              <w:t>ГОСТ 31870-2012;</w:t>
            </w:r>
            <w:r>
              <w:rPr>
                <w:sz w:val="22"/>
              </w:rPr>
              <w:br/>
              <w:t>ГОСТ EN 14084-2014;</w:t>
            </w:r>
            <w:r>
              <w:rPr>
                <w:sz w:val="22"/>
              </w:rPr>
              <w:br/>
              <w:t>СТБ EN 14082-2014</w:t>
            </w:r>
          </w:p>
        </w:tc>
        <w:tc>
          <w:tcPr>
            <w:tcW w:w="730" w:type="pct"/>
            <w:vMerge/>
          </w:tcPr>
          <w:p w14:paraId="0DBFB941" w14:textId="77777777" w:rsidR="00717AC9" w:rsidRDefault="00717AC9"/>
        </w:tc>
        <w:tc>
          <w:tcPr>
            <w:tcW w:w="815" w:type="pct"/>
            <w:vMerge/>
          </w:tcPr>
          <w:p w14:paraId="0F32BA53" w14:textId="77777777" w:rsidR="00717AC9" w:rsidRDefault="00717AC9"/>
        </w:tc>
      </w:tr>
      <w:tr w:rsidR="00717AC9" w14:paraId="5185BE44" w14:textId="77777777">
        <w:tc>
          <w:tcPr>
            <w:tcW w:w="290" w:type="pct"/>
          </w:tcPr>
          <w:p w14:paraId="55A49E69" w14:textId="77777777" w:rsidR="00717AC9" w:rsidRDefault="002B6238">
            <w:pPr>
              <w:ind w:left="-84" w:right="-84"/>
            </w:pPr>
            <w:r>
              <w:rPr>
                <w:sz w:val="22"/>
              </w:rPr>
              <w:t>1.66.16*</w:t>
            </w:r>
          </w:p>
        </w:tc>
        <w:tc>
          <w:tcPr>
            <w:tcW w:w="680" w:type="pct"/>
            <w:vMerge/>
          </w:tcPr>
          <w:p w14:paraId="275E08CC" w14:textId="77777777" w:rsidR="00717AC9" w:rsidRDefault="00717AC9"/>
        </w:tc>
        <w:tc>
          <w:tcPr>
            <w:tcW w:w="530" w:type="pct"/>
          </w:tcPr>
          <w:p w14:paraId="5D844E1A" w14:textId="77777777" w:rsidR="00717AC9" w:rsidRDefault="002B6238">
            <w:pPr>
              <w:ind w:left="-84" w:right="-84"/>
            </w:pPr>
            <w:r>
              <w:rPr>
                <w:sz w:val="22"/>
              </w:rPr>
              <w:t>10.89/08.032, 10.89/08.035, 10.89/08.156</w:t>
            </w:r>
          </w:p>
        </w:tc>
        <w:tc>
          <w:tcPr>
            <w:tcW w:w="870" w:type="pct"/>
          </w:tcPr>
          <w:p w14:paraId="37B52D0A" w14:textId="77777777" w:rsidR="00717AC9" w:rsidRDefault="002B6238">
            <w:pPr>
              <w:ind w:left="-84" w:right="-84"/>
            </w:pPr>
            <w:r>
              <w:rPr>
                <w:sz w:val="22"/>
              </w:rPr>
              <w:t>массовая доля мышьяка (As)</w:t>
            </w:r>
          </w:p>
        </w:tc>
        <w:tc>
          <w:tcPr>
            <w:tcW w:w="1070" w:type="pct"/>
          </w:tcPr>
          <w:p w14:paraId="3C8D9A32" w14:textId="77777777" w:rsidR="00717AC9" w:rsidRDefault="002B6238">
            <w:pPr>
              <w:ind w:left="-84" w:right="-84"/>
            </w:pPr>
            <w:r>
              <w:rPr>
                <w:sz w:val="22"/>
              </w:rPr>
              <w:t>ГОСТ 26929-94;</w:t>
            </w:r>
            <w:r>
              <w:rPr>
                <w:sz w:val="22"/>
              </w:rPr>
              <w:br/>
              <w:t>ГОСТ 26930-86;</w:t>
            </w:r>
            <w:r>
              <w:rPr>
                <w:sz w:val="22"/>
              </w:rPr>
              <w:br/>
              <w:t>ГОСТ 31671-2012 (EN 13805:2002);</w:t>
            </w:r>
            <w:r>
              <w:rPr>
                <w:sz w:val="22"/>
              </w:rPr>
              <w:br/>
              <w:t>ГОСТ 31707-2012 (EN 14627:2005);</w:t>
            </w:r>
            <w:r>
              <w:rPr>
                <w:sz w:val="22"/>
              </w:rPr>
              <w:br/>
              <w:t>ГОСТ 31870-2012</w:t>
            </w:r>
          </w:p>
        </w:tc>
        <w:tc>
          <w:tcPr>
            <w:tcW w:w="730" w:type="pct"/>
            <w:vMerge/>
          </w:tcPr>
          <w:p w14:paraId="1F614788" w14:textId="77777777" w:rsidR="00717AC9" w:rsidRDefault="00717AC9"/>
        </w:tc>
        <w:tc>
          <w:tcPr>
            <w:tcW w:w="815" w:type="pct"/>
            <w:vMerge/>
          </w:tcPr>
          <w:p w14:paraId="7201FE4D" w14:textId="77777777" w:rsidR="00717AC9" w:rsidRDefault="00717AC9"/>
        </w:tc>
      </w:tr>
      <w:tr w:rsidR="00717AC9" w14:paraId="2EC8DEDD" w14:textId="77777777">
        <w:tc>
          <w:tcPr>
            <w:tcW w:w="290" w:type="pct"/>
          </w:tcPr>
          <w:p w14:paraId="12E11EEE" w14:textId="77777777" w:rsidR="00717AC9" w:rsidRDefault="002B6238">
            <w:pPr>
              <w:ind w:left="-84" w:right="-84"/>
            </w:pPr>
            <w:r>
              <w:rPr>
                <w:sz w:val="22"/>
              </w:rPr>
              <w:lastRenderedPageBreak/>
              <w:t>1.66.17*</w:t>
            </w:r>
          </w:p>
        </w:tc>
        <w:tc>
          <w:tcPr>
            <w:tcW w:w="680" w:type="pct"/>
            <w:vMerge/>
          </w:tcPr>
          <w:p w14:paraId="616C5D56" w14:textId="77777777" w:rsidR="00717AC9" w:rsidRDefault="00717AC9"/>
        </w:tc>
        <w:tc>
          <w:tcPr>
            <w:tcW w:w="530" w:type="pct"/>
          </w:tcPr>
          <w:p w14:paraId="15459405" w14:textId="77777777" w:rsidR="00717AC9" w:rsidRDefault="002B6238">
            <w:pPr>
              <w:ind w:left="-84" w:right="-84"/>
            </w:pPr>
            <w:r>
              <w:rPr>
                <w:sz w:val="22"/>
              </w:rPr>
              <w:t>10.89/08.032, 10.89/08.035</w:t>
            </w:r>
          </w:p>
        </w:tc>
        <w:tc>
          <w:tcPr>
            <w:tcW w:w="870" w:type="pct"/>
          </w:tcPr>
          <w:p w14:paraId="294C4D3F" w14:textId="77777777" w:rsidR="00717AC9" w:rsidRDefault="002B6238">
            <w:pPr>
              <w:ind w:left="-84" w:right="-84"/>
            </w:pPr>
            <w:r>
              <w:rPr>
                <w:sz w:val="22"/>
              </w:rPr>
              <w:t>массовая доля никеля (Ni)</w:t>
            </w:r>
          </w:p>
        </w:tc>
        <w:tc>
          <w:tcPr>
            <w:tcW w:w="1070" w:type="pct"/>
          </w:tcPr>
          <w:p w14:paraId="6F3C4406" w14:textId="77777777" w:rsidR="00717AC9" w:rsidRDefault="002B6238">
            <w:pPr>
              <w:ind w:left="-84" w:right="-84"/>
            </w:pPr>
            <w:r>
              <w:rPr>
                <w:sz w:val="22"/>
              </w:rPr>
              <w:t>ГОСТ 30178-96;</w:t>
            </w:r>
            <w:r>
              <w:rPr>
                <w:sz w:val="22"/>
              </w:rPr>
              <w:br/>
              <w:t>ГОСТ 31870-2012;</w:t>
            </w:r>
            <w:r>
              <w:rPr>
                <w:sz w:val="22"/>
              </w:rPr>
              <w:br/>
              <w:t>Инструкция 4.1.10-14-5-2006;</w:t>
            </w:r>
            <w:r>
              <w:rPr>
                <w:sz w:val="22"/>
              </w:rPr>
              <w:br/>
              <w:t>СТБ EN 14082-2014</w:t>
            </w:r>
          </w:p>
        </w:tc>
        <w:tc>
          <w:tcPr>
            <w:tcW w:w="730" w:type="pct"/>
            <w:vMerge/>
          </w:tcPr>
          <w:p w14:paraId="760A87B9" w14:textId="77777777" w:rsidR="00717AC9" w:rsidRDefault="00717AC9"/>
        </w:tc>
        <w:tc>
          <w:tcPr>
            <w:tcW w:w="815" w:type="pct"/>
            <w:vMerge/>
          </w:tcPr>
          <w:p w14:paraId="0D05B3A1" w14:textId="77777777" w:rsidR="00717AC9" w:rsidRDefault="00717AC9"/>
        </w:tc>
      </w:tr>
      <w:tr w:rsidR="00717AC9" w14:paraId="1DE1A9AE" w14:textId="77777777">
        <w:tc>
          <w:tcPr>
            <w:tcW w:w="290" w:type="pct"/>
          </w:tcPr>
          <w:p w14:paraId="6B1A80AD" w14:textId="77777777" w:rsidR="00717AC9" w:rsidRDefault="002B6238">
            <w:pPr>
              <w:ind w:left="-84" w:right="-84"/>
            </w:pPr>
            <w:r>
              <w:rPr>
                <w:sz w:val="22"/>
              </w:rPr>
              <w:t>1.66.18*</w:t>
            </w:r>
          </w:p>
        </w:tc>
        <w:tc>
          <w:tcPr>
            <w:tcW w:w="680" w:type="pct"/>
            <w:vMerge/>
          </w:tcPr>
          <w:p w14:paraId="72C7561E" w14:textId="77777777" w:rsidR="00717AC9" w:rsidRDefault="00717AC9"/>
        </w:tc>
        <w:tc>
          <w:tcPr>
            <w:tcW w:w="530" w:type="pct"/>
          </w:tcPr>
          <w:p w14:paraId="643FC50B" w14:textId="77777777" w:rsidR="00717AC9" w:rsidRDefault="002B6238">
            <w:pPr>
              <w:ind w:left="-84" w:right="-84"/>
            </w:pPr>
            <w:r>
              <w:rPr>
                <w:sz w:val="22"/>
              </w:rPr>
              <w:t>10.89/08.032</w:t>
            </w:r>
          </w:p>
        </w:tc>
        <w:tc>
          <w:tcPr>
            <w:tcW w:w="870" w:type="pct"/>
          </w:tcPr>
          <w:p w14:paraId="7D77127B" w14:textId="77777777" w:rsidR="00717AC9" w:rsidRDefault="002B6238">
            <w:pPr>
              <w:ind w:left="-84" w:right="-84"/>
            </w:pPr>
            <w:r>
              <w:rPr>
                <w:sz w:val="22"/>
              </w:rPr>
              <w:t>массовая доля ртути (Hg)</w:t>
            </w:r>
          </w:p>
        </w:tc>
        <w:tc>
          <w:tcPr>
            <w:tcW w:w="1070" w:type="pct"/>
          </w:tcPr>
          <w:p w14:paraId="5C0CF091" w14:textId="77777777" w:rsidR="00717AC9" w:rsidRDefault="002B6238">
            <w:pPr>
              <w:ind w:left="-84" w:right="-84"/>
            </w:pPr>
            <w:r>
              <w:rPr>
                <w:sz w:val="22"/>
              </w:rPr>
              <w:t>ГОСТ 31671-2012 (EN 13805:2002);</w:t>
            </w:r>
            <w:r>
              <w:rPr>
                <w:sz w:val="22"/>
              </w:rPr>
              <w:br/>
              <w:t>ГОСТ 33412-2015;</w:t>
            </w:r>
            <w:r>
              <w:rPr>
                <w:sz w:val="22"/>
              </w:rPr>
              <w:br/>
              <w:t>ГОСТ 34427-2018;</w:t>
            </w:r>
            <w:r>
              <w:rPr>
                <w:sz w:val="22"/>
              </w:rPr>
              <w:br/>
              <w:t>ГОСТ Р 53183-2008 (ЕН 13806:2002)</w:t>
            </w:r>
          </w:p>
        </w:tc>
        <w:tc>
          <w:tcPr>
            <w:tcW w:w="730" w:type="pct"/>
            <w:vMerge/>
          </w:tcPr>
          <w:p w14:paraId="7775DC7D" w14:textId="77777777" w:rsidR="00717AC9" w:rsidRDefault="00717AC9"/>
        </w:tc>
        <w:tc>
          <w:tcPr>
            <w:tcW w:w="815" w:type="pct"/>
            <w:vMerge/>
          </w:tcPr>
          <w:p w14:paraId="7F98A43D" w14:textId="77777777" w:rsidR="00717AC9" w:rsidRDefault="00717AC9"/>
        </w:tc>
      </w:tr>
      <w:tr w:rsidR="00717AC9" w14:paraId="433811C1" w14:textId="77777777">
        <w:tc>
          <w:tcPr>
            <w:tcW w:w="290" w:type="pct"/>
          </w:tcPr>
          <w:p w14:paraId="753732E0" w14:textId="77777777" w:rsidR="00717AC9" w:rsidRDefault="002B6238">
            <w:pPr>
              <w:ind w:left="-84" w:right="-84"/>
            </w:pPr>
            <w:r>
              <w:rPr>
                <w:sz w:val="22"/>
              </w:rPr>
              <w:t>1.66.19*</w:t>
            </w:r>
          </w:p>
        </w:tc>
        <w:tc>
          <w:tcPr>
            <w:tcW w:w="680" w:type="pct"/>
            <w:vMerge/>
          </w:tcPr>
          <w:p w14:paraId="61A7C431" w14:textId="77777777" w:rsidR="00717AC9" w:rsidRDefault="00717AC9"/>
        </w:tc>
        <w:tc>
          <w:tcPr>
            <w:tcW w:w="530" w:type="pct"/>
            <w:vMerge w:val="restart"/>
          </w:tcPr>
          <w:p w14:paraId="7C1E7FB6" w14:textId="77777777" w:rsidR="00717AC9" w:rsidRDefault="002B6238">
            <w:pPr>
              <w:ind w:left="-84" w:right="-84"/>
            </w:pPr>
            <w:r>
              <w:rPr>
                <w:sz w:val="22"/>
              </w:rPr>
              <w:t>10.89/08.032, 10.89/08.035</w:t>
            </w:r>
          </w:p>
        </w:tc>
        <w:tc>
          <w:tcPr>
            <w:tcW w:w="870" w:type="pct"/>
          </w:tcPr>
          <w:p w14:paraId="3916693F" w14:textId="77777777" w:rsidR="00717AC9" w:rsidRDefault="002B6238">
            <w:pPr>
              <w:ind w:left="-84" w:right="-84"/>
            </w:pPr>
            <w:r>
              <w:rPr>
                <w:sz w:val="22"/>
              </w:rPr>
              <w:t>массовая доля свинца (Pb)</w:t>
            </w:r>
          </w:p>
        </w:tc>
        <w:tc>
          <w:tcPr>
            <w:tcW w:w="1070" w:type="pct"/>
          </w:tcPr>
          <w:p w14:paraId="2BD060BE" w14:textId="77777777" w:rsidR="00717AC9" w:rsidRDefault="002B6238">
            <w:pPr>
              <w:ind w:left="-84" w:right="-84"/>
            </w:pPr>
            <w:r>
              <w:rPr>
                <w:sz w:val="22"/>
              </w:rPr>
              <w:t>ГОСТ 26929-94;</w:t>
            </w:r>
            <w:r>
              <w:rPr>
                <w:sz w:val="22"/>
              </w:rPr>
              <w:br/>
              <w:t>ГОСТ 30178-96;</w:t>
            </w:r>
            <w:r>
              <w:rPr>
                <w:sz w:val="22"/>
              </w:rPr>
              <w:br/>
              <w:t>ГОСТ 31671-2012 (EN 13805:2002);</w:t>
            </w:r>
            <w:r>
              <w:rPr>
                <w:sz w:val="22"/>
              </w:rPr>
              <w:br/>
              <w:t>ГОСТ 31870-2012;</w:t>
            </w:r>
            <w:r>
              <w:rPr>
                <w:sz w:val="22"/>
              </w:rPr>
              <w:br/>
              <w:t>ГОСТ EN 14083-2013;</w:t>
            </w:r>
            <w:r>
              <w:rPr>
                <w:sz w:val="22"/>
              </w:rPr>
              <w:br/>
              <w:t>ГОСТ EN 14084-2014;</w:t>
            </w:r>
            <w:r>
              <w:rPr>
                <w:sz w:val="22"/>
              </w:rPr>
              <w:br/>
              <w:t>СТБ EN 14082-2014;</w:t>
            </w:r>
            <w:r>
              <w:rPr>
                <w:sz w:val="22"/>
              </w:rPr>
              <w:br/>
              <w:t>СТБ EN 14083-2012</w:t>
            </w:r>
          </w:p>
        </w:tc>
        <w:tc>
          <w:tcPr>
            <w:tcW w:w="730" w:type="pct"/>
            <w:vMerge/>
          </w:tcPr>
          <w:p w14:paraId="741C1E1B" w14:textId="77777777" w:rsidR="00717AC9" w:rsidRDefault="00717AC9"/>
        </w:tc>
        <w:tc>
          <w:tcPr>
            <w:tcW w:w="815" w:type="pct"/>
            <w:vMerge/>
          </w:tcPr>
          <w:p w14:paraId="75BBDDC7" w14:textId="77777777" w:rsidR="00717AC9" w:rsidRDefault="00717AC9"/>
        </w:tc>
      </w:tr>
      <w:tr w:rsidR="00717AC9" w14:paraId="67913280" w14:textId="77777777">
        <w:tc>
          <w:tcPr>
            <w:tcW w:w="290" w:type="pct"/>
          </w:tcPr>
          <w:p w14:paraId="590DF9B2" w14:textId="77777777" w:rsidR="00717AC9" w:rsidRDefault="002B6238">
            <w:pPr>
              <w:ind w:left="-84" w:right="-84"/>
            </w:pPr>
            <w:r>
              <w:rPr>
                <w:sz w:val="22"/>
              </w:rPr>
              <w:t>1.66.20*</w:t>
            </w:r>
          </w:p>
        </w:tc>
        <w:tc>
          <w:tcPr>
            <w:tcW w:w="680" w:type="pct"/>
            <w:vMerge/>
          </w:tcPr>
          <w:p w14:paraId="083100AD" w14:textId="77777777" w:rsidR="00717AC9" w:rsidRDefault="00717AC9"/>
        </w:tc>
        <w:tc>
          <w:tcPr>
            <w:tcW w:w="530" w:type="pct"/>
            <w:vMerge/>
          </w:tcPr>
          <w:p w14:paraId="5AF3AC9C" w14:textId="77777777" w:rsidR="00717AC9" w:rsidRDefault="00717AC9"/>
        </w:tc>
        <w:tc>
          <w:tcPr>
            <w:tcW w:w="870" w:type="pct"/>
          </w:tcPr>
          <w:p w14:paraId="5131CC9D" w14:textId="77777777" w:rsidR="00717AC9" w:rsidRDefault="002B6238">
            <w:pPr>
              <w:ind w:left="-84" w:right="-84"/>
            </w:pPr>
            <w:r>
              <w:rPr>
                <w:sz w:val="22"/>
              </w:rPr>
              <w:t>массовая доля хрома (Cr)</w:t>
            </w:r>
          </w:p>
        </w:tc>
        <w:tc>
          <w:tcPr>
            <w:tcW w:w="1070" w:type="pct"/>
          </w:tcPr>
          <w:p w14:paraId="7E838B1B" w14:textId="77777777" w:rsidR="00717AC9" w:rsidRDefault="002B6238">
            <w:pPr>
              <w:ind w:left="-84" w:right="-84"/>
            </w:pPr>
            <w:r>
              <w:rPr>
                <w:sz w:val="22"/>
              </w:rPr>
              <w:t>ГОСТ 26929-94;</w:t>
            </w:r>
            <w:r>
              <w:rPr>
                <w:sz w:val="22"/>
              </w:rPr>
              <w:br/>
              <w:t>ГОСТ 30178-96;</w:t>
            </w:r>
            <w:r>
              <w:rPr>
                <w:sz w:val="22"/>
              </w:rPr>
              <w:br/>
              <w:t>ГОСТ 31671-2012 (EN 13805:2002);</w:t>
            </w:r>
            <w:r>
              <w:rPr>
                <w:sz w:val="22"/>
              </w:rPr>
              <w:br/>
              <w:t>ГОСТ 31870-2012;</w:t>
            </w:r>
            <w:r>
              <w:rPr>
                <w:sz w:val="22"/>
              </w:rPr>
              <w:br/>
              <w:t>ГОСТ EN 14083-2013;</w:t>
            </w:r>
            <w:r>
              <w:rPr>
                <w:sz w:val="22"/>
              </w:rPr>
              <w:br/>
              <w:t>СТБ EN 14082-2014;</w:t>
            </w:r>
            <w:r>
              <w:rPr>
                <w:sz w:val="22"/>
              </w:rPr>
              <w:br/>
              <w:t>СТБ EN 14083-2012</w:t>
            </w:r>
          </w:p>
        </w:tc>
        <w:tc>
          <w:tcPr>
            <w:tcW w:w="730" w:type="pct"/>
            <w:vMerge/>
          </w:tcPr>
          <w:p w14:paraId="177C967A" w14:textId="77777777" w:rsidR="00717AC9" w:rsidRDefault="00717AC9"/>
        </w:tc>
        <w:tc>
          <w:tcPr>
            <w:tcW w:w="815" w:type="pct"/>
            <w:vMerge/>
          </w:tcPr>
          <w:p w14:paraId="21A58FFA" w14:textId="77777777" w:rsidR="00717AC9" w:rsidRDefault="00717AC9"/>
        </w:tc>
      </w:tr>
      <w:tr w:rsidR="00717AC9" w14:paraId="53245A01" w14:textId="77777777">
        <w:tc>
          <w:tcPr>
            <w:tcW w:w="290" w:type="pct"/>
          </w:tcPr>
          <w:p w14:paraId="484B39AF" w14:textId="77777777" w:rsidR="00717AC9" w:rsidRDefault="002B6238">
            <w:pPr>
              <w:ind w:left="-84" w:right="-84"/>
            </w:pPr>
            <w:r>
              <w:rPr>
                <w:sz w:val="22"/>
              </w:rPr>
              <w:t>1.66.21*</w:t>
            </w:r>
          </w:p>
        </w:tc>
        <w:tc>
          <w:tcPr>
            <w:tcW w:w="680" w:type="pct"/>
            <w:vMerge/>
          </w:tcPr>
          <w:p w14:paraId="08F0B89B" w14:textId="77777777" w:rsidR="00717AC9" w:rsidRDefault="00717AC9"/>
        </w:tc>
        <w:tc>
          <w:tcPr>
            <w:tcW w:w="530" w:type="pct"/>
            <w:vMerge/>
          </w:tcPr>
          <w:p w14:paraId="15E6D778" w14:textId="77777777" w:rsidR="00717AC9" w:rsidRDefault="00717AC9"/>
        </w:tc>
        <w:tc>
          <w:tcPr>
            <w:tcW w:w="870" w:type="pct"/>
          </w:tcPr>
          <w:p w14:paraId="53E4E32B" w14:textId="77777777" w:rsidR="00717AC9" w:rsidRDefault="002B6238">
            <w:pPr>
              <w:ind w:left="-84" w:right="-84"/>
            </w:pPr>
            <w:r>
              <w:rPr>
                <w:sz w:val="22"/>
              </w:rPr>
              <w:t>массовая доля цинка (Zn)</w:t>
            </w:r>
          </w:p>
        </w:tc>
        <w:tc>
          <w:tcPr>
            <w:tcW w:w="1070" w:type="pct"/>
          </w:tcPr>
          <w:p w14:paraId="0EEBDAE4" w14:textId="77777777" w:rsidR="00717AC9" w:rsidRDefault="002B6238">
            <w:pPr>
              <w:ind w:left="-84" w:right="-84"/>
            </w:pPr>
            <w:r>
              <w:rPr>
                <w:sz w:val="22"/>
              </w:rPr>
              <w:t>ГОСТ 26929-94;</w:t>
            </w:r>
            <w:r>
              <w:rPr>
                <w:sz w:val="22"/>
              </w:rPr>
              <w:br/>
              <w:t>ГОСТ 30178-96;</w:t>
            </w:r>
            <w:r>
              <w:rPr>
                <w:sz w:val="22"/>
              </w:rPr>
              <w:br/>
              <w:t>ГОСТ 31671-2012 (EN 13805:2002);</w:t>
            </w:r>
            <w:r>
              <w:rPr>
                <w:sz w:val="22"/>
              </w:rPr>
              <w:br/>
              <w:t>ГОСТ 31870-2012;</w:t>
            </w:r>
            <w:r>
              <w:rPr>
                <w:sz w:val="22"/>
              </w:rPr>
              <w:br/>
              <w:t>ГОСТ EN 14084-2014;</w:t>
            </w:r>
            <w:r>
              <w:rPr>
                <w:sz w:val="22"/>
              </w:rPr>
              <w:br/>
            </w:r>
            <w:r>
              <w:rPr>
                <w:sz w:val="22"/>
              </w:rPr>
              <w:t>СТБ EN 14082-2014</w:t>
            </w:r>
          </w:p>
        </w:tc>
        <w:tc>
          <w:tcPr>
            <w:tcW w:w="730" w:type="pct"/>
            <w:vMerge/>
          </w:tcPr>
          <w:p w14:paraId="09391062" w14:textId="77777777" w:rsidR="00717AC9" w:rsidRDefault="00717AC9"/>
        </w:tc>
        <w:tc>
          <w:tcPr>
            <w:tcW w:w="815" w:type="pct"/>
            <w:vMerge/>
          </w:tcPr>
          <w:p w14:paraId="6D3631E0" w14:textId="77777777" w:rsidR="00717AC9" w:rsidRDefault="00717AC9"/>
        </w:tc>
      </w:tr>
      <w:tr w:rsidR="00717AC9" w14:paraId="7D27B7AD" w14:textId="77777777">
        <w:tc>
          <w:tcPr>
            <w:tcW w:w="290" w:type="pct"/>
          </w:tcPr>
          <w:p w14:paraId="349DCD7A" w14:textId="77777777" w:rsidR="00717AC9" w:rsidRDefault="002B6238">
            <w:pPr>
              <w:ind w:left="-84" w:right="-84"/>
            </w:pPr>
            <w:r>
              <w:rPr>
                <w:sz w:val="22"/>
              </w:rPr>
              <w:lastRenderedPageBreak/>
              <w:t>1.66.22*</w:t>
            </w:r>
          </w:p>
        </w:tc>
        <w:tc>
          <w:tcPr>
            <w:tcW w:w="680" w:type="pct"/>
            <w:vMerge/>
          </w:tcPr>
          <w:p w14:paraId="24E0977D" w14:textId="77777777" w:rsidR="00717AC9" w:rsidRDefault="00717AC9"/>
        </w:tc>
        <w:tc>
          <w:tcPr>
            <w:tcW w:w="530" w:type="pct"/>
            <w:vMerge w:val="restart"/>
          </w:tcPr>
          <w:p w14:paraId="57206BE7" w14:textId="77777777" w:rsidR="00717AC9" w:rsidRDefault="002B6238">
            <w:pPr>
              <w:ind w:left="-84" w:right="-84"/>
            </w:pPr>
            <w:r>
              <w:rPr>
                <w:sz w:val="22"/>
              </w:rPr>
              <w:t>10.89/03.152</w:t>
            </w:r>
          </w:p>
        </w:tc>
        <w:tc>
          <w:tcPr>
            <w:tcW w:w="870" w:type="pct"/>
          </w:tcPr>
          <w:p w14:paraId="11D8606D" w14:textId="77777777" w:rsidR="00717AC9" w:rsidRDefault="002B6238">
            <w:pPr>
              <w:ind w:left="-84" w:right="-84"/>
            </w:pPr>
            <w:r>
              <w:rPr>
                <w:sz w:val="22"/>
              </w:rPr>
              <w:t>массовая концентрация антибиотика стрептомицин</w:t>
            </w:r>
          </w:p>
        </w:tc>
        <w:tc>
          <w:tcPr>
            <w:tcW w:w="1070" w:type="pct"/>
          </w:tcPr>
          <w:p w14:paraId="34F7F177" w14:textId="77777777" w:rsidR="00717AC9" w:rsidRDefault="002B6238">
            <w:pPr>
              <w:ind w:left="-84" w:right="-84"/>
            </w:pPr>
            <w:r>
              <w:rPr>
                <w:sz w:val="22"/>
              </w:rPr>
              <w:t>МВИ.МН 2642-2015;</w:t>
            </w:r>
            <w:r>
              <w:rPr>
                <w:sz w:val="22"/>
              </w:rPr>
              <w:br/>
              <w:t>МВИ.МН 4894-2018</w:t>
            </w:r>
          </w:p>
        </w:tc>
        <w:tc>
          <w:tcPr>
            <w:tcW w:w="730" w:type="pct"/>
            <w:vMerge/>
          </w:tcPr>
          <w:p w14:paraId="26F74117" w14:textId="77777777" w:rsidR="00717AC9" w:rsidRDefault="00717AC9"/>
        </w:tc>
        <w:tc>
          <w:tcPr>
            <w:tcW w:w="815" w:type="pct"/>
            <w:vMerge/>
          </w:tcPr>
          <w:p w14:paraId="7688E78B" w14:textId="77777777" w:rsidR="00717AC9" w:rsidRDefault="00717AC9"/>
        </w:tc>
      </w:tr>
      <w:tr w:rsidR="00717AC9" w14:paraId="14AB52B2" w14:textId="77777777">
        <w:tc>
          <w:tcPr>
            <w:tcW w:w="290" w:type="pct"/>
          </w:tcPr>
          <w:p w14:paraId="77BE7589" w14:textId="77777777" w:rsidR="00717AC9" w:rsidRDefault="002B6238">
            <w:pPr>
              <w:ind w:left="-84" w:right="-84"/>
            </w:pPr>
            <w:r>
              <w:rPr>
                <w:sz w:val="22"/>
              </w:rPr>
              <w:t>1.66.23*</w:t>
            </w:r>
          </w:p>
        </w:tc>
        <w:tc>
          <w:tcPr>
            <w:tcW w:w="680" w:type="pct"/>
            <w:vMerge/>
          </w:tcPr>
          <w:p w14:paraId="60AFF530" w14:textId="77777777" w:rsidR="00717AC9" w:rsidRDefault="00717AC9"/>
        </w:tc>
        <w:tc>
          <w:tcPr>
            <w:tcW w:w="530" w:type="pct"/>
            <w:vMerge/>
          </w:tcPr>
          <w:p w14:paraId="595E2C58" w14:textId="77777777" w:rsidR="00717AC9" w:rsidRDefault="00717AC9"/>
        </w:tc>
        <w:tc>
          <w:tcPr>
            <w:tcW w:w="870" w:type="pct"/>
          </w:tcPr>
          <w:p w14:paraId="0CD81A1E" w14:textId="77777777" w:rsidR="00717AC9" w:rsidRDefault="002B6238">
            <w:pPr>
              <w:ind w:left="-84" w:right="-84"/>
            </w:pPr>
            <w:r>
              <w:rPr>
                <w:sz w:val="22"/>
              </w:rPr>
              <w:t>массовая концентрация антибиотиков тетрациклиновой группы</w:t>
            </w:r>
          </w:p>
        </w:tc>
        <w:tc>
          <w:tcPr>
            <w:tcW w:w="1070" w:type="pct"/>
          </w:tcPr>
          <w:p w14:paraId="596EA4D3" w14:textId="77777777" w:rsidR="00717AC9" w:rsidRDefault="002B6238">
            <w:pPr>
              <w:ind w:left="-84" w:right="-84"/>
            </w:pPr>
            <w:r>
              <w:rPr>
                <w:sz w:val="22"/>
              </w:rPr>
              <w:t>МВИ.МН 3830-2015;</w:t>
            </w:r>
            <w:r>
              <w:rPr>
                <w:sz w:val="22"/>
              </w:rPr>
              <w:br/>
              <w:t>МВИ.МН 3951-2015</w:t>
            </w:r>
          </w:p>
        </w:tc>
        <w:tc>
          <w:tcPr>
            <w:tcW w:w="730" w:type="pct"/>
            <w:vMerge/>
          </w:tcPr>
          <w:p w14:paraId="04B607C6" w14:textId="77777777" w:rsidR="00717AC9" w:rsidRDefault="00717AC9"/>
        </w:tc>
        <w:tc>
          <w:tcPr>
            <w:tcW w:w="815" w:type="pct"/>
            <w:vMerge/>
          </w:tcPr>
          <w:p w14:paraId="5654F797" w14:textId="77777777" w:rsidR="00717AC9" w:rsidRDefault="00717AC9"/>
        </w:tc>
      </w:tr>
      <w:tr w:rsidR="00717AC9" w14:paraId="70571D20" w14:textId="77777777">
        <w:tc>
          <w:tcPr>
            <w:tcW w:w="290" w:type="pct"/>
          </w:tcPr>
          <w:p w14:paraId="0B902D4A" w14:textId="77777777" w:rsidR="00717AC9" w:rsidRDefault="002B6238">
            <w:pPr>
              <w:ind w:left="-84" w:right="-84"/>
            </w:pPr>
            <w:r>
              <w:rPr>
                <w:sz w:val="22"/>
              </w:rPr>
              <w:t>1.66.24*</w:t>
            </w:r>
          </w:p>
        </w:tc>
        <w:tc>
          <w:tcPr>
            <w:tcW w:w="680" w:type="pct"/>
            <w:vMerge/>
          </w:tcPr>
          <w:p w14:paraId="35263352" w14:textId="77777777" w:rsidR="00717AC9" w:rsidRDefault="00717AC9"/>
        </w:tc>
        <w:tc>
          <w:tcPr>
            <w:tcW w:w="530" w:type="pct"/>
            <w:vMerge/>
          </w:tcPr>
          <w:p w14:paraId="158B968D" w14:textId="77777777" w:rsidR="00717AC9" w:rsidRDefault="00717AC9"/>
        </w:tc>
        <w:tc>
          <w:tcPr>
            <w:tcW w:w="870" w:type="pct"/>
          </w:tcPr>
          <w:p w14:paraId="271B56D2" w14:textId="77777777" w:rsidR="00717AC9" w:rsidRDefault="002B6238">
            <w:pPr>
              <w:ind w:left="-84" w:right="-84"/>
            </w:pPr>
            <w:r>
              <w:rPr>
                <w:sz w:val="22"/>
              </w:rPr>
              <w:t>массовая концентрация антибиотика хлорамфеникола</w:t>
            </w:r>
          </w:p>
        </w:tc>
        <w:tc>
          <w:tcPr>
            <w:tcW w:w="1070" w:type="pct"/>
          </w:tcPr>
          <w:p w14:paraId="5EDE8796" w14:textId="77777777" w:rsidR="00717AC9" w:rsidRDefault="002B6238">
            <w:pPr>
              <w:ind w:left="-84" w:right="-84"/>
            </w:pPr>
            <w:r>
              <w:rPr>
                <w:sz w:val="22"/>
              </w:rPr>
              <w:t>МВИ.МН 2436-2015;</w:t>
            </w:r>
            <w:r>
              <w:rPr>
                <w:sz w:val="22"/>
              </w:rPr>
              <w:br/>
              <w:t>МВИ.МН 4230-2015;</w:t>
            </w:r>
            <w:r>
              <w:rPr>
                <w:sz w:val="22"/>
              </w:rPr>
              <w:br/>
              <w:t>МВИ.МН 4678-2018</w:t>
            </w:r>
          </w:p>
        </w:tc>
        <w:tc>
          <w:tcPr>
            <w:tcW w:w="730" w:type="pct"/>
            <w:vMerge/>
          </w:tcPr>
          <w:p w14:paraId="1A046268" w14:textId="77777777" w:rsidR="00717AC9" w:rsidRDefault="00717AC9"/>
        </w:tc>
        <w:tc>
          <w:tcPr>
            <w:tcW w:w="815" w:type="pct"/>
            <w:vMerge/>
          </w:tcPr>
          <w:p w14:paraId="353FEC40" w14:textId="77777777" w:rsidR="00717AC9" w:rsidRDefault="00717AC9"/>
        </w:tc>
      </w:tr>
      <w:tr w:rsidR="00717AC9" w14:paraId="4EB2151B" w14:textId="77777777">
        <w:tc>
          <w:tcPr>
            <w:tcW w:w="290" w:type="pct"/>
          </w:tcPr>
          <w:p w14:paraId="59055893" w14:textId="77777777" w:rsidR="00717AC9" w:rsidRDefault="002B6238">
            <w:pPr>
              <w:ind w:left="-84" w:right="-84"/>
            </w:pPr>
            <w:r>
              <w:rPr>
                <w:sz w:val="22"/>
              </w:rPr>
              <w:t>1.66.25*</w:t>
            </w:r>
          </w:p>
        </w:tc>
        <w:tc>
          <w:tcPr>
            <w:tcW w:w="680" w:type="pct"/>
            <w:vMerge/>
          </w:tcPr>
          <w:p w14:paraId="3D23D44C" w14:textId="77777777" w:rsidR="00717AC9" w:rsidRDefault="00717AC9"/>
        </w:tc>
        <w:tc>
          <w:tcPr>
            <w:tcW w:w="530" w:type="pct"/>
            <w:vMerge w:val="restart"/>
          </w:tcPr>
          <w:p w14:paraId="229439BC" w14:textId="77777777" w:rsidR="00717AC9" w:rsidRDefault="002B6238">
            <w:pPr>
              <w:ind w:left="-84" w:right="-84"/>
            </w:pPr>
            <w:r>
              <w:rPr>
                <w:sz w:val="22"/>
              </w:rPr>
              <w:t>10.89/08.159</w:t>
            </w:r>
          </w:p>
        </w:tc>
        <w:tc>
          <w:tcPr>
            <w:tcW w:w="870" w:type="pct"/>
          </w:tcPr>
          <w:p w14:paraId="2B7797C5" w14:textId="77777777" w:rsidR="00717AC9" w:rsidRDefault="002B6238">
            <w:pPr>
              <w:ind w:left="-84" w:right="-84"/>
            </w:pPr>
            <w:r>
              <w:rPr>
                <w:sz w:val="22"/>
              </w:rPr>
              <w:t>определение микотоксина: афлатоксин В1</w:t>
            </w:r>
          </w:p>
        </w:tc>
        <w:tc>
          <w:tcPr>
            <w:tcW w:w="1070" w:type="pct"/>
            <w:vMerge w:val="restart"/>
          </w:tcPr>
          <w:p w14:paraId="26063C6E" w14:textId="77777777" w:rsidR="00717AC9" w:rsidRDefault="002B6238">
            <w:pPr>
              <w:ind w:left="-84" w:right="-84"/>
            </w:pPr>
            <w:r>
              <w:rPr>
                <w:sz w:val="22"/>
              </w:rPr>
              <w:t>ГОСТ 30711-2001</w:t>
            </w:r>
          </w:p>
        </w:tc>
        <w:tc>
          <w:tcPr>
            <w:tcW w:w="730" w:type="pct"/>
            <w:vMerge/>
          </w:tcPr>
          <w:p w14:paraId="584915F6" w14:textId="77777777" w:rsidR="00717AC9" w:rsidRDefault="00717AC9"/>
        </w:tc>
        <w:tc>
          <w:tcPr>
            <w:tcW w:w="815" w:type="pct"/>
            <w:vMerge/>
          </w:tcPr>
          <w:p w14:paraId="06DC5B95" w14:textId="77777777" w:rsidR="00717AC9" w:rsidRDefault="00717AC9"/>
        </w:tc>
      </w:tr>
      <w:tr w:rsidR="00717AC9" w14:paraId="68BECFF2" w14:textId="77777777">
        <w:tc>
          <w:tcPr>
            <w:tcW w:w="290" w:type="pct"/>
          </w:tcPr>
          <w:p w14:paraId="20E08C92" w14:textId="77777777" w:rsidR="00717AC9" w:rsidRDefault="002B6238">
            <w:pPr>
              <w:ind w:left="-84" w:right="-84"/>
            </w:pPr>
            <w:r>
              <w:rPr>
                <w:sz w:val="22"/>
              </w:rPr>
              <w:t>1.66.26*</w:t>
            </w:r>
          </w:p>
        </w:tc>
        <w:tc>
          <w:tcPr>
            <w:tcW w:w="680" w:type="pct"/>
            <w:vMerge/>
          </w:tcPr>
          <w:p w14:paraId="617D75C2" w14:textId="77777777" w:rsidR="00717AC9" w:rsidRDefault="00717AC9"/>
        </w:tc>
        <w:tc>
          <w:tcPr>
            <w:tcW w:w="530" w:type="pct"/>
            <w:vMerge/>
          </w:tcPr>
          <w:p w14:paraId="251B8093" w14:textId="77777777" w:rsidR="00717AC9" w:rsidRDefault="00717AC9"/>
        </w:tc>
        <w:tc>
          <w:tcPr>
            <w:tcW w:w="870" w:type="pct"/>
          </w:tcPr>
          <w:p w14:paraId="2B204CDD" w14:textId="77777777" w:rsidR="00717AC9" w:rsidRDefault="002B6238">
            <w:pPr>
              <w:ind w:left="-84" w:right="-84"/>
            </w:pPr>
            <w:r>
              <w:rPr>
                <w:sz w:val="22"/>
              </w:rPr>
              <w:t>определение микотоксина: афлатоксин М1</w:t>
            </w:r>
          </w:p>
        </w:tc>
        <w:tc>
          <w:tcPr>
            <w:tcW w:w="1070" w:type="pct"/>
            <w:vMerge/>
          </w:tcPr>
          <w:p w14:paraId="11317C60" w14:textId="77777777" w:rsidR="00717AC9" w:rsidRDefault="00717AC9"/>
        </w:tc>
        <w:tc>
          <w:tcPr>
            <w:tcW w:w="730" w:type="pct"/>
            <w:vMerge/>
          </w:tcPr>
          <w:p w14:paraId="327D2A4B" w14:textId="77777777" w:rsidR="00717AC9" w:rsidRDefault="00717AC9"/>
        </w:tc>
        <w:tc>
          <w:tcPr>
            <w:tcW w:w="815" w:type="pct"/>
            <w:vMerge/>
          </w:tcPr>
          <w:p w14:paraId="06CC5AAA" w14:textId="77777777" w:rsidR="00717AC9" w:rsidRDefault="00717AC9"/>
        </w:tc>
      </w:tr>
      <w:tr w:rsidR="00717AC9" w14:paraId="18AAED50" w14:textId="77777777">
        <w:tc>
          <w:tcPr>
            <w:tcW w:w="290" w:type="pct"/>
          </w:tcPr>
          <w:p w14:paraId="7B3C6CD9" w14:textId="77777777" w:rsidR="00717AC9" w:rsidRDefault="002B6238">
            <w:pPr>
              <w:ind w:left="-84" w:right="-84"/>
            </w:pPr>
            <w:r>
              <w:rPr>
                <w:sz w:val="22"/>
              </w:rPr>
              <w:t>1.66.27*</w:t>
            </w:r>
          </w:p>
        </w:tc>
        <w:tc>
          <w:tcPr>
            <w:tcW w:w="680" w:type="pct"/>
            <w:vMerge/>
          </w:tcPr>
          <w:p w14:paraId="5828BD49" w14:textId="77777777" w:rsidR="00717AC9" w:rsidRDefault="00717AC9"/>
        </w:tc>
        <w:tc>
          <w:tcPr>
            <w:tcW w:w="530" w:type="pct"/>
            <w:vMerge w:val="restart"/>
          </w:tcPr>
          <w:p w14:paraId="2DF28E7C" w14:textId="77777777" w:rsidR="00717AC9" w:rsidRDefault="002B6238">
            <w:pPr>
              <w:ind w:left="-84" w:right="-84"/>
            </w:pPr>
            <w:r>
              <w:rPr>
                <w:sz w:val="22"/>
              </w:rPr>
              <w:t>10.89/03.152</w:t>
            </w:r>
          </w:p>
        </w:tc>
        <w:tc>
          <w:tcPr>
            <w:tcW w:w="870" w:type="pct"/>
          </w:tcPr>
          <w:p w14:paraId="4D50F347" w14:textId="77777777" w:rsidR="00717AC9" w:rsidRDefault="002B6238">
            <w:pPr>
              <w:ind w:left="-84" w:right="-84"/>
            </w:pPr>
            <w:r>
              <w:rPr>
                <w:sz w:val="22"/>
              </w:rPr>
              <w:t>определение микотоксина: дезоксиниваленол (ДОН)</w:t>
            </w:r>
          </w:p>
        </w:tc>
        <w:tc>
          <w:tcPr>
            <w:tcW w:w="1070" w:type="pct"/>
          </w:tcPr>
          <w:p w14:paraId="3591C887" w14:textId="77777777" w:rsidR="00717AC9" w:rsidRDefault="002B6238">
            <w:pPr>
              <w:ind w:left="-84" w:right="-84"/>
            </w:pPr>
            <w:r>
              <w:rPr>
                <w:sz w:val="22"/>
              </w:rPr>
              <w:t>МВИ.МН 5617-2016;</w:t>
            </w:r>
            <w:r>
              <w:rPr>
                <w:sz w:val="22"/>
              </w:rPr>
              <w:br/>
              <w:t>МВИ.МН 6103-2018</w:t>
            </w:r>
          </w:p>
        </w:tc>
        <w:tc>
          <w:tcPr>
            <w:tcW w:w="730" w:type="pct"/>
            <w:vMerge/>
          </w:tcPr>
          <w:p w14:paraId="34C6C5CD" w14:textId="77777777" w:rsidR="00717AC9" w:rsidRDefault="00717AC9"/>
        </w:tc>
        <w:tc>
          <w:tcPr>
            <w:tcW w:w="815" w:type="pct"/>
            <w:vMerge/>
          </w:tcPr>
          <w:p w14:paraId="489F0C62" w14:textId="77777777" w:rsidR="00717AC9" w:rsidRDefault="00717AC9"/>
        </w:tc>
      </w:tr>
      <w:tr w:rsidR="00717AC9" w14:paraId="2BED0672" w14:textId="77777777">
        <w:tc>
          <w:tcPr>
            <w:tcW w:w="290" w:type="pct"/>
          </w:tcPr>
          <w:p w14:paraId="705EC424" w14:textId="77777777" w:rsidR="00717AC9" w:rsidRDefault="002B6238">
            <w:pPr>
              <w:ind w:left="-84" w:right="-84"/>
            </w:pPr>
            <w:r>
              <w:rPr>
                <w:sz w:val="22"/>
              </w:rPr>
              <w:t>1.66.28*</w:t>
            </w:r>
          </w:p>
        </w:tc>
        <w:tc>
          <w:tcPr>
            <w:tcW w:w="680" w:type="pct"/>
            <w:vMerge/>
          </w:tcPr>
          <w:p w14:paraId="7E978E1D" w14:textId="77777777" w:rsidR="00717AC9" w:rsidRDefault="00717AC9"/>
        </w:tc>
        <w:tc>
          <w:tcPr>
            <w:tcW w:w="530" w:type="pct"/>
            <w:vMerge/>
          </w:tcPr>
          <w:p w14:paraId="1733E440" w14:textId="77777777" w:rsidR="00717AC9" w:rsidRDefault="00717AC9"/>
        </w:tc>
        <w:tc>
          <w:tcPr>
            <w:tcW w:w="870" w:type="pct"/>
          </w:tcPr>
          <w:p w14:paraId="3CC82C83" w14:textId="77777777" w:rsidR="00717AC9" w:rsidRDefault="002B6238">
            <w:pPr>
              <w:ind w:left="-84" w:right="-84"/>
            </w:pPr>
            <w:r>
              <w:rPr>
                <w:sz w:val="22"/>
              </w:rPr>
              <w:t>определение микотоксина: зеараленона</w:t>
            </w:r>
          </w:p>
        </w:tc>
        <w:tc>
          <w:tcPr>
            <w:tcW w:w="1070" w:type="pct"/>
          </w:tcPr>
          <w:p w14:paraId="66607F72" w14:textId="77777777" w:rsidR="00717AC9" w:rsidRDefault="002B6238">
            <w:pPr>
              <w:ind w:left="-84" w:right="-84"/>
            </w:pPr>
            <w:r>
              <w:rPr>
                <w:sz w:val="22"/>
              </w:rPr>
              <w:t>МВИ.МН 5230-2015;</w:t>
            </w:r>
            <w:r>
              <w:rPr>
                <w:sz w:val="22"/>
              </w:rPr>
              <w:br/>
              <w:t>МВИ.МН 5590-2016</w:t>
            </w:r>
          </w:p>
        </w:tc>
        <w:tc>
          <w:tcPr>
            <w:tcW w:w="730" w:type="pct"/>
            <w:vMerge/>
          </w:tcPr>
          <w:p w14:paraId="1F061ACC" w14:textId="77777777" w:rsidR="00717AC9" w:rsidRDefault="00717AC9"/>
        </w:tc>
        <w:tc>
          <w:tcPr>
            <w:tcW w:w="815" w:type="pct"/>
            <w:vMerge/>
          </w:tcPr>
          <w:p w14:paraId="483ECA8B" w14:textId="77777777" w:rsidR="00717AC9" w:rsidRDefault="00717AC9"/>
        </w:tc>
      </w:tr>
      <w:tr w:rsidR="00717AC9" w14:paraId="1BEA1D33" w14:textId="77777777">
        <w:tc>
          <w:tcPr>
            <w:tcW w:w="290" w:type="pct"/>
          </w:tcPr>
          <w:p w14:paraId="3F1D15FC" w14:textId="77777777" w:rsidR="00717AC9" w:rsidRDefault="002B6238">
            <w:pPr>
              <w:ind w:left="-84" w:right="-84"/>
            </w:pPr>
            <w:r>
              <w:rPr>
                <w:sz w:val="22"/>
              </w:rPr>
              <w:t>1.66.29*</w:t>
            </w:r>
          </w:p>
        </w:tc>
        <w:tc>
          <w:tcPr>
            <w:tcW w:w="680" w:type="pct"/>
            <w:vMerge/>
          </w:tcPr>
          <w:p w14:paraId="59E144D4" w14:textId="77777777" w:rsidR="00717AC9" w:rsidRDefault="00717AC9"/>
        </w:tc>
        <w:tc>
          <w:tcPr>
            <w:tcW w:w="530" w:type="pct"/>
          </w:tcPr>
          <w:p w14:paraId="321A6284" w14:textId="77777777" w:rsidR="00717AC9" w:rsidRDefault="002B6238">
            <w:pPr>
              <w:ind w:left="-84" w:right="-84"/>
            </w:pPr>
            <w:r>
              <w:rPr>
                <w:sz w:val="22"/>
              </w:rPr>
              <w:t>10.89/08.149</w:t>
            </w:r>
          </w:p>
        </w:tc>
        <w:tc>
          <w:tcPr>
            <w:tcW w:w="870" w:type="pct"/>
          </w:tcPr>
          <w:p w14:paraId="39423234" w14:textId="77777777" w:rsidR="00717AC9" w:rsidRDefault="002B6238">
            <w:pPr>
              <w:ind w:left="-84" w:right="-84"/>
            </w:pPr>
            <w:r>
              <w:rPr>
                <w:sz w:val="22"/>
              </w:rPr>
              <w:t>определение перекисного числа</w:t>
            </w:r>
          </w:p>
        </w:tc>
        <w:tc>
          <w:tcPr>
            <w:tcW w:w="1070" w:type="pct"/>
          </w:tcPr>
          <w:p w14:paraId="3B8CBCF9" w14:textId="77777777" w:rsidR="00717AC9" w:rsidRDefault="002B6238">
            <w:pPr>
              <w:ind w:left="-84" w:right="-84"/>
            </w:pPr>
            <w:r>
              <w:rPr>
                <w:sz w:val="22"/>
              </w:rPr>
              <w:t>ГОСТ 26593-85;</w:t>
            </w:r>
            <w:r>
              <w:rPr>
                <w:sz w:val="22"/>
              </w:rPr>
              <w:br/>
              <w:t>СТБ ГОСТ Р 51487-2001</w:t>
            </w:r>
          </w:p>
        </w:tc>
        <w:tc>
          <w:tcPr>
            <w:tcW w:w="730" w:type="pct"/>
            <w:vMerge/>
          </w:tcPr>
          <w:p w14:paraId="213A6C42" w14:textId="77777777" w:rsidR="00717AC9" w:rsidRDefault="00717AC9"/>
        </w:tc>
        <w:tc>
          <w:tcPr>
            <w:tcW w:w="815" w:type="pct"/>
            <w:vMerge/>
          </w:tcPr>
          <w:p w14:paraId="5957E49C" w14:textId="77777777" w:rsidR="00717AC9" w:rsidRDefault="00717AC9"/>
        </w:tc>
      </w:tr>
      <w:tr w:rsidR="00717AC9" w14:paraId="54001863" w14:textId="77777777">
        <w:tc>
          <w:tcPr>
            <w:tcW w:w="290" w:type="pct"/>
          </w:tcPr>
          <w:p w14:paraId="7F6EEFE9" w14:textId="77777777" w:rsidR="00717AC9" w:rsidRDefault="002B6238">
            <w:pPr>
              <w:ind w:left="-84" w:right="-84"/>
            </w:pPr>
            <w:r>
              <w:rPr>
                <w:sz w:val="22"/>
              </w:rPr>
              <w:t>1.66.30*</w:t>
            </w:r>
          </w:p>
        </w:tc>
        <w:tc>
          <w:tcPr>
            <w:tcW w:w="680" w:type="pct"/>
            <w:vMerge/>
          </w:tcPr>
          <w:p w14:paraId="5DF6BB4C" w14:textId="77777777" w:rsidR="00717AC9" w:rsidRDefault="00717AC9"/>
        </w:tc>
        <w:tc>
          <w:tcPr>
            <w:tcW w:w="530" w:type="pct"/>
            <w:vMerge w:val="restart"/>
          </w:tcPr>
          <w:p w14:paraId="5D7C43F9" w14:textId="77777777" w:rsidR="00717AC9" w:rsidRDefault="002B6238">
            <w:pPr>
              <w:ind w:left="-84" w:right="-84"/>
            </w:pPr>
            <w:r>
              <w:rPr>
                <w:sz w:val="22"/>
              </w:rPr>
              <w:t>10.89/08.162</w:t>
            </w:r>
          </w:p>
        </w:tc>
        <w:tc>
          <w:tcPr>
            <w:tcW w:w="870" w:type="pct"/>
          </w:tcPr>
          <w:p w14:paraId="0348A0D8" w14:textId="77777777" w:rsidR="00717AC9" w:rsidRDefault="002B6238">
            <w:pPr>
              <w:ind w:left="-84" w:right="-84"/>
            </w:pPr>
            <w:r>
              <w:rPr>
                <w:sz w:val="22"/>
              </w:rPr>
              <w:t>определение хлорорганического пестицида: альдрина</w:t>
            </w:r>
          </w:p>
        </w:tc>
        <w:tc>
          <w:tcPr>
            <w:tcW w:w="1070" w:type="pct"/>
          </w:tcPr>
          <w:p w14:paraId="144F3BD7" w14:textId="77777777" w:rsidR="00717AC9" w:rsidRDefault="002B6238">
            <w:pPr>
              <w:ind w:left="-84" w:right="-84"/>
            </w:pPr>
            <w:r>
              <w:rPr>
                <w:sz w:val="22"/>
              </w:rPr>
              <w:t>ГОСТ 23452-2015;</w:t>
            </w:r>
            <w:r>
              <w:rPr>
                <w:sz w:val="22"/>
              </w:rPr>
              <w:br/>
              <w:t>ГОСТ 32308-2013;</w:t>
            </w:r>
            <w:r>
              <w:rPr>
                <w:sz w:val="22"/>
              </w:rPr>
              <w:br/>
              <w:t>ГОСТ 32689.1-2014;</w:t>
            </w:r>
            <w:r>
              <w:rPr>
                <w:sz w:val="22"/>
              </w:rPr>
              <w:br/>
              <w:t>ГОСТ 32689.2-2014;</w:t>
            </w:r>
            <w:r>
              <w:rPr>
                <w:sz w:val="22"/>
              </w:rPr>
              <w:br/>
            </w:r>
            <w:r>
              <w:rPr>
                <w:sz w:val="22"/>
              </w:rPr>
              <w:t>ГОСТ 32689.3-2014;</w:t>
            </w:r>
            <w:r>
              <w:rPr>
                <w:sz w:val="22"/>
              </w:rPr>
              <w:br/>
              <w:t>МВИ.МН 2352-2005</w:t>
            </w:r>
          </w:p>
        </w:tc>
        <w:tc>
          <w:tcPr>
            <w:tcW w:w="730" w:type="pct"/>
            <w:vMerge/>
          </w:tcPr>
          <w:p w14:paraId="3EB75185" w14:textId="77777777" w:rsidR="00717AC9" w:rsidRDefault="00717AC9"/>
        </w:tc>
        <w:tc>
          <w:tcPr>
            <w:tcW w:w="815" w:type="pct"/>
            <w:vMerge/>
          </w:tcPr>
          <w:p w14:paraId="19BF1E74" w14:textId="77777777" w:rsidR="00717AC9" w:rsidRDefault="00717AC9"/>
        </w:tc>
      </w:tr>
      <w:tr w:rsidR="00717AC9" w14:paraId="68BAE756" w14:textId="77777777">
        <w:tc>
          <w:tcPr>
            <w:tcW w:w="290" w:type="pct"/>
          </w:tcPr>
          <w:p w14:paraId="22B47C69" w14:textId="77777777" w:rsidR="00717AC9" w:rsidRDefault="002B6238">
            <w:pPr>
              <w:ind w:left="-84" w:right="-84"/>
            </w:pPr>
            <w:r>
              <w:rPr>
                <w:sz w:val="22"/>
              </w:rPr>
              <w:t>1.66.31*</w:t>
            </w:r>
          </w:p>
        </w:tc>
        <w:tc>
          <w:tcPr>
            <w:tcW w:w="680" w:type="pct"/>
            <w:vMerge/>
          </w:tcPr>
          <w:p w14:paraId="011597F3" w14:textId="77777777" w:rsidR="00717AC9" w:rsidRDefault="00717AC9"/>
        </w:tc>
        <w:tc>
          <w:tcPr>
            <w:tcW w:w="530" w:type="pct"/>
            <w:vMerge/>
          </w:tcPr>
          <w:p w14:paraId="3472E38D" w14:textId="77777777" w:rsidR="00717AC9" w:rsidRDefault="00717AC9"/>
        </w:tc>
        <w:tc>
          <w:tcPr>
            <w:tcW w:w="870" w:type="pct"/>
          </w:tcPr>
          <w:p w14:paraId="36905A63" w14:textId="77777777" w:rsidR="00717AC9" w:rsidRDefault="002B6238">
            <w:pPr>
              <w:ind w:left="-84" w:right="-84"/>
            </w:pPr>
            <w:r>
              <w:rPr>
                <w:sz w:val="22"/>
              </w:rPr>
              <w:t>определение хлорорганического пестицида: гексахлорбензола</w:t>
            </w:r>
          </w:p>
        </w:tc>
        <w:tc>
          <w:tcPr>
            <w:tcW w:w="1070" w:type="pct"/>
          </w:tcPr>
          <w:p w14:paraId="5AE855DA" w14:textId="77777777" w:rsidR="00717AC9" w:rsidRDefault="002B6238">
            <w:pPr>
              <w:ind w:left="-84" w:right="-84"/>
            </w:pPr>
            <w:r>
              <w:rPr>
                <w:sz w:val="22"/>
              </w:rPr>
              <w:t>ГОСТ 23452-2015;</w:t>
            </w:r>
            <w:r>
              <w:rPr>
                <w:sz w:val="22"/>
              </w:rPr>
              <w:br/>
              <w:t>ГОСТ 32308-2013;</w:t>
            </w:r>
            <w:r>
              <w:rPr>
                <w:sz w:val="22"/>
              </w:rPr>
              <w:br/>
              <w:t>ГОСТ 32689.1-2014;</w:t>
            </w:r>
            <w:r>
              <w:rPr>
                <w:sz w:val="22"/>
              </w:rPr>
              <w:br/>
              <w:t>ГОСТ 32689.2-2014;</w:t>
            </w:r>
            <w:r>
              <w:rPr>
                <w:sz w:val="22"/>
              </w:rPr>
              <w:br/>
              <w:t>ГОСТ 32689.3-2014</w:t>
            </w:r>
          </w:p>
        </w:tc>
        <w:tc>
          <w:tcPr>
            <w:tcW w:w="730" w:type="pct"/>
            <w:vMerge/>
          </w:tcPr>
          <w:p w14:paraId="1E32721A" w14:textId="77777777" w:rsidR="00717AC9" w:rsidRDefault="00717AC9"/>
        </w:tc>
        <w:tc>
          <w:tcPr>
            <w:tcW w:w="815" w:type="pct"/>
            <w:vMerge/>
          </w:tcPr>
          <w:p w14:paraId="10500420" w14:textId="77777777" w:rsidR="00717AC9" w:rsidRDefault="00717AC9"/>
        </w:tc>
      </w:tr>
      <w:tr w:rsidR="00717AC9" w14:paraId="769C1485" w14:textId="77777777">
        <w:tc>
          <w:tcPr>
            <w:tcW w:w="290" w:type="pct"/>
          </w:tcPr>
          <w:p w14:paraId="6549B26B" w14:textId="77777777" w:rsidR="00717AC9" w:rsidRDefault="002B6238">
            <w:pPr>
              <w:ind w:left="-84" w:right="-84"/>
            </w:pPr>
            <w:r>
              <w:rPr>
                <w:sz w:val="22"/>
              </w:rPr>
              <w:t>1.66.32*</w:t>
            </w:r>
          </w:p>
        </w:tc>
        <w:tc>
          <w:tcPr>
            <w:tcW w:w="680" w:type="pct"/>
            <w:vMerge/>
          </w:tcPr>
          <w:p w14:paraId="574EAD74" w14:textId="77777777" w:rsidR="00717AC9" w:rsidRDefault="00717AC9"/>
        </w:tc>
        <w:tc>
          <w:tcPr>
            <w:tcW w:w="530" w:type="pct"/>
            <w:vMerge/>
          </w:tcPr>
          <w:p w14:paraId="00611B47" w14:textId="77777777" w:rsidR="00717AC9" w:rsidRDefault="00717AC9"/>
        </w:tc>
        <w:tc>
          <w:tcPr>
            <w:tcW w:w="870" w:type="pct"/>
          </w:tcPr>
          <w:p w14:paraId="286027FE" w14:textId="77777777" w:rsidR="00717AC9" w:rsidRDefault="002B6238">
            <w:pPr>
              <w:ind w:left="-84" w:right="-84"/>
            </w:pPr>
            <w:r>
              <w:rPr>
                <w:sz w:val="22"/>
              </w:rPr>
              <w:t xml:space="preserve">определение хлорорганического пестицида: </w:t>
            </w:r>
            <w:r>
              <w:rPr>
                <w:sz w:val="22"/>
              </w:rPr>
              <w:lastRenderedPageBreak/>
              <w:t>гексахлорцикло-гексан (ГХЦ) (альфа-, бета-, гамма-изомеры)</w:t>
            </w:r>
          </w:p>
        </w:tc>
        <w:tc>
          <w:tcPr>
            <w:tcW w:w="1070" w:type="pct"/>
            <w:vMerge w:val="restart"/>
          </w:tcPr>
          <w:p w14:paraId="0BEB13C5" w14:textId="77777777" w:rsidR="00717AC9" w:rsidRDefault="002B6238">
            <w:pPr>
              <w:ind w:left="-84" w:right="-84"/>
            </w:pPr>
            <w:r>
              <w:rPr>
                <w:sz w:val="22"/>
              </w:rPr>
              <w:lastRenderedPageBreak/>
              <w:t>ГОСТ 23452-2015;</w:t>
            </w:r>
            <w:r>
              <w:rPr>
                <w:sz w:val="22"/>
              </w:rPr>
              <w:br/>
              <w:t>ГОСТ 30349-96;</w:t>
            </w:r>
            <w:r>
              <w:rPr>
                <w:sz w:val="22"/>
              </w:rPr>
              <w:br/>
              <w:t>ГОСТ 32308-2013;</w:t>
            </w:r>
            <w:r>
              <w:rPr>
                <w:sz w:val="22"/>
              </w:rPr>
              <w:br/>
            </w:r>
            <w:r>
              <w:rPr>
                <w:sz w:val="22"/>
              </w:rPr>
              <w:lastRenderedPageBreak/>
              <w:t>ГОСТ 32689.1-2014;</w:t>
            </w:r>
            <w:r>
              <w:rPr>
                <w:sz w:val="22"/>
              </w:rPr>
              <w:br/>
              <w:t>ГОСТ 32689.2-2014;</w:t>
            </w:r>
            <w:r>
              <w:rPr>
                <w:sz w:val="22"/>
              </w:rPr>
              <w:br/>
              <w:t>ГОСТ 32689.3-2014;</w:t>
            </w:r>
            <w:r>
              <w:rPr>
                <w:sz w:val="22"/>
              </w:rPr>
              <w:br/>
              <w:t>МВИ.МН 2352-2005</w:t>
            </w:r>
          </w:p>
        </w:tc>
        <w:tc>
          <w:tcPr>
            <w:tcW w:w="730" w:type="pct"/>
            <w:vMerge/>
          </w:tcPr>
          <w:p w14:paraId="54621BEC" w14:textId="77777777" w:rsidR="00717AC9" w:rsidRDefault="00717AC9"/>
        </w:tc>
        <w:tc>
          <w:tcPr>
            <w:tcW w:w="815" w:type="pct"/>
            <w:vMerge/>
          </w:tcPr>
          <w:p w14:paraId="52D5FEC8" w14:textId="77777777" w:rsidR="00717AC9" w:rsidRDefault="00717AC9"/>
        </w:tc>
      </w:tr>
      <w:tr w:rsidR="00717AC9" w14:paraId="0FE1812B" w14:textId="77777777">
        <w:tc>
          <w:tcPr>
            <w:tcW w:w="290" w:type="pct"/>
          </w:tcPr>
          <w:p w14:paraId="5CCC38A9" w14:textId="77777777" w:rsidR="00717AC9" w:rsidRDefault="002B6238">
            <w:pPr>
              <w:ind w:left="-84" w:right="-84"/>
            </w:pPr>
            <w:r>
              <w:rPr>
                <w:sz w:val="22"/>
              </w:rPr>
              <w:t>1.66.33*</w:t>
            </w:r>
          </w:p>
        </w:tc>
        <w:tc>
          <w:tcPr>
            <w:tcW w:w="680" w:type="pct"/>
            <w:vMerge/>
          </w:tcPr>
          <w:p w14:paraId="21A69F76" w14:textId="77777777" w:rsidR="00717AC9" w:rsidRDefault="00717AC9"/>
        </w:tc>
        <w:tc>
          <w:tcPr>
            <w:tcW w:w="530" w:type="pct"/>
            <w:vMerge/>
          </w:tcPr>
          <w:p w14:paraId="10403335" w14:textId="77777777" w:rsidR="00717AC9" w:rsidRDefault="00717AC9"/>
        </w:tc>
        <w:tc>
          <w:tcPr>
            <w:tcW w:w="870" w:type="pct"/>
          </w:tcPr>
          <w:p w14:paraId="09F93AB8" w14:textId="77777777" w:rsidR="00717AC9" w:rsidRDefault="002B6238">
            <w:pPr>
              <w:ind w:left="-84" w:right="-84"/>
            </w:pPr>
            <w:r>
              <w:rPr>
                <w:sz w:val="22"/>
              </w:rPr>
              <w:t>определение хлорорганического пестицида: гептахлора</w:t>
            </w:r>
          </w:p>
        </w:tc>
        <w:tc>
          <w:tcPr>
            <w:tcW w:w="1070" w:type="pct"/>
            <w:vMerge/>
          </w:tcPr>
          <w:p w14:paraId="394E5CBE" w14:textId="77777777" w:rsidR="00717AC9" w:rsidRDefault="00717AC9"/>
        </w:tc>
        <w:tc>
          <w:tcPr>
            <w:tcW w:w="730" w:type="pct"/>
            <w:vMerge/>
          </w:tcPr>
          <w:p w14:paraId="0E48ABD6" w14:textId="77777777" w:rsidR="00717AC9" w:rsidRDefault="00717AC9"/>
        </w:tc>
        <w:tc>
          <w:tcPr>
            <w:tcW w:w="815" w:type="pct"/>
            <w:vMerge/>
          </w:tcPr>
          <w:p w14:paraId="14F4D6CF" w14:textId="77777777" w:rsidR="00717AC9" w:rsidRDefault="00717AC9"/>
        </w:tc>
      </w:tr>
      <w:tr w:rsidR="00717AC9" w14:paraId="2EEB0AEC" w14:textId="77777777">
        <w:tc>
          <w:tcPr>
            <w:tcW w:w="290" w:type="pct"/>
          </w:tcPr>
          <w:p w14:paraId="59250A6A" w14:textId="77777777" w:rsidR="00717AC9" w:rsidRDefault="002B6238">
            <w:pPr>
              <w:ind w:left="-84" w:right="-84"/>
            </w:pPr>
            <w:r>
              <w:rPr>
                <w:sz w:val="22"/>
              </w:rPr>
              <w:t>1.66.34*</w:t>
            </w:r>
          </w:p>
        </w:tc>
        <w:tc>
          <w:tcPr>
            <w:tcW w:w="680" w:type="pct"/>
            <w:vMerge/>
          </w:tcPr>
          <w:p w14:paraId="7D0D5C65" w14:textId="77777777" w:rsidR="00717AC9" w:rsidRDefault="00717AC9"/>
        </w:tc>
        <w:tc>
          <w:tcPr>
            <w:tcW w:w="530" w:type="pct"/>
            <w:vMerge/>
          </w:tcPr>
          <w:p w14:paraId="049E915F" w14:textId="77777777" w:rsidR="00717AC9" w:rsidRDefault="00717AC9"/>
        </w:tc>
        <w:tc>
          <w:tcPr>
            <w:tcW w:w="870" w:type="pct"/>
          </w:tcPr>
          <w:p w14:paraId="523B9498" w14:textId="77777777" w:rsidR="00717AC9" w:rsidRDefault="002B6238">
            <w:pPr>
              <w:ind w:left="-84" w:right="-84"/>
            </w:pPr>
            <w:r>
              <w:rPr>
                <w:sz w:val="22"/>
              </w:rPr>
              <w:t>определение хлорорганического пестицида: дихлордифенил трихлор-метилметана (ДДТ) и его метаболиты</w:t>
            </w:r>
          </w:p>
        </w:tc>
        <w:tc>
          <w:tcPr>
            <w:tcW w:w="1070" w:type="pct"/>
            <w:vMerge/>
          </w:tcPr>
          <w:p w14:paraId="52C07611" w14:textId="77777777" w:rsidR="00717AC9" w:rsidRDefault="00717AC9"/>
        </w:tc>
        <w:tc>
          <w:tcPr>
            <w:tcW w:w="730" w:type="pct"/>
            <w:vMerge/>
          </w:tcPr>
          <w:p w14:paraId="3C7E44C4" w14:textId="77777777" w:rsidR="00717AC9" w:rsidRDefault="00717AC9"/>
        </w:tc>
        <w:tc>
          <w:tcPr>
            <w:tcW w:w="815" w:type="pct"/>
            <w:vMerge/>
          </w:tcPr>
          <w:p w14:paraId="5320DDD5" w14:textId="77777777" w:rsidR="00717AC9" w:rsidRDefault="00717AC9"/>
        </w:tc>
      </w:tr>
      <w:tr w:rsidR="00717AC9" w14:paraId="4F865DB5" w14:textId="77777777">
        <w:tc>
          <w:tcPr>
            <w:tcW w:w="290" w:type="pct"/>
          </w:tcPr>
          <w:p w14:paraId="0A0ED1B6" w14:textId="77777777" w:rsidR="00717AC9" w:rsidRDefault="002B6238">
            <w:pPr>
              <w:ind w:left="-84" w:right="-84"/>
            </w:pPr>
            <w:r>
              <w:rPr>
                <w:sz w:val="22"/>
              </w:rPr>
              <w:t>1.66.35*</w:t>
            </w:r>
          </w:p>
        </w:tc>
        <w:tc>
          <w:tcPr>
            <w:tcW w:w="680" w:type="pct"/>
            <w:vMerge/>
          </w:tcPr>
          <w:p w14:paraId="758FDBA7" w14:textId="77777777" w:rsidR="00717AC9" w:rsidRDefault="00717AC9"/>
        </w:tc>
        <w:tc>
          <w:tcPr>
            <w:tcW w:w="530" w:type="pct"/>
            <w:vMerge/>
          </w:tcPr>
          <w:p w14:paraId="2AEA79C6" w14:textId="77777777" w:rsidR="00717AC9" w:rsidRDefault="00717AC9"/>
        </w:tc>
        <w:tc>
          <w:tcPr>
            <w:tcW w:w="870" w:type="pct"/>
          </w:tcPr>
          <w:p w14:paraId="004E6E2F" w14:textId="77777777" w:rsidR="00717AC9" w:rsidRDefault="002B6238">
            <w:pPr>
              <w:ind w:left="-84" w:right="-84"/>
            </w:pPr>
            <w:r>
              <w:rPr>
                <w:sz w:val="22"/>
              </w:rPr>
              <w:t>определение хлорорганического пестицида: диэльдрина</w:t>
            </w:r>
          </w:p>
        </w:tc>
        <w:tc>
          <w:tcPr>
            <w:tcW w:w="1070" w:type="pct"/>
            <w:vMerge w:val="restart"/>
          </w:tcPr>
          <w:p w14:paraId="5BE5BEF7" w14:textId="77777777" w:rsidR="00717AC9" w:rsidRDefault="002B6238">
            <w:pPr>
              <w:ind w:left="-84" w:right="-84"/>
            </w:pPr>
            <w:r>
              <w:rPr>
                <w:sz w:val="22"/>
              </w:rPr>
              <w:t>ГОСТ 23452-2015;</w:t>
            </w:r>
            <w:r>
              <w:rPr>
                <w:sz w:val="22"/>
              </w:rPr>
              <w:br/>
              <w:t>ГОСТ 32308-2013;</w:t>
            </w:r>
            <w:r>
              <w:rPr>
                <w:sz w:val="22"/>
              </w:rPr>
              <w:br/>
              <w:t>ГОСТ 32689.1-2014;</w:t>
            </w:r>
            <w:r>
              <w:rPr>
                <w:sz w:val="22"/>
              </w:rPr>
              <w:br/>
              <w:t>ГОСТ 32689.2-2014;</w:t>
            </w:r>
            <w:r>
              <w:rPr>
                <w:sz w:val="22"/>
              </w:rPr>
              <w:br/>
              <w:t>ГОСТ 32689.3-2014</w:t>
            </w:r>
          </w:p>
        </w:tc>
        <w:tc>
          <w:tcPr>
            <w:tcW w:w="730" w:type="pct"/>
            <w:vMerge/>
          </w:tcPr>
          <w:p w14:paraId="17DBE4EC" w14:textId="77777777" w:rsidR="00717AC9" w:rsidRDefault="00717AC9"/>
        </w:tc>
        <w:tc>
          <w:tcPr>
            <w:tcW w:w="815" w:type="pct"/>
            <w:vMerge/>
          </w:tcPr>
          <w:p w14:paraId="69E9F5C4" w14:textId="77777777" w:rsidR="00717AC9" w:rsidRDefault="00717AC9"/>
        </w:tc>
      </w:tr>
      <w:tr w:rsidR="00717AC9" w14:paraId="5103EF62" w14:textId="77777777">
        <w:tc>
          <w:tcPr>
            <w:tcW w:w="290" w:type="pct"/>
          </w:tcPr>
          <w:p w14:paraId="70C5CC1B" w14:textId="77777777" w:rsidR="00717AC9" w:rsidRDefault="002B6238">
            <w:pPr>
              <w:ind w:left="-84" w:right="-84"/>
            </w:pPr>
            <w:r>
              <w:rPr>
                <w:sz w:val="22"/>
              </w:rPr>
              <w:t>1.66.36*</w:t>
            </w:r>
          </w:p>
        </w:tc>
        <w:tc>
          <w:tcPr>
            <w:tcW w:w="680" w:type="pct"/>
            <w:vMerge/>
          </w:tcPr>
          <w:p w14:paraId="6F342277" w14:textId="77777777" w:rsidR="00717AC9" w:rsidRDefault="00717AC9"/>
        </w:tc>
        <w:tc>
          <w:tcPr>
            <w:tcW w:w="530" w:type="pct"/>
            <w:vMerge/>
          </w:tcPr>
          <w:p w14:paraId="3E1B1668" w14:textId="77777777" w:rsidR="00717AC9" w:rsidRDefault="00717AC9"/>
        </w:tc>
        <w:tc>
          <w:tcPr>
            <w:tcW w:w="870" w:type="pct"/>
          </w:tcPr>
          <w:p w14:paraId="30377244" w14:textId="77777777" w:rsidR="00717AC9" w:rsidRDefault="002B6238">
            <w:pPr>
              <w:ind w:left="-84" w:right="-84"/>
            </w:pPr>
            <w:r>
              <w:rPr>
                <w:sz w:val="22"/>
              </w:rPr>
              <w:t>определение хлорорганического пестицида: эндрин</w:t>
            </w:r>
          </w:p>
        </w:tc>
        <w:tc>
          <w:tcPr>
            <w:tcW w:w="1070" w:type="pct"/>
            <w:vMerge/>
          </w:tcPr>
          <w:p w14:paraId="5A27766A" w14:textId="77777777" w:rsidR="00717AC9" w:rsidRDefault="00717AC9"/>
        </w:tc>
        <w:tc>
          <w:tcPr>
            <w:tcW w:w="730" w:type="pct"/>
            <w:vMerge/>
          </w:tcPr>
          <w:p w14:paraId="36F6A6F0" w14:textId="77777777" w:rsidR="00717AC9" w:rsidRDefault="00717AC9"/>
        </w:tc>
        <w:tc>
          <w:tcPr>
            <w:tcW w:w="815" w:type="pct"/>
            <w:vMerge/>
          </w:tcPr>
          <w:p w14:paraId="2F6F0447" w14:textId="77777777" w:rsidR="00717AC9" w:rsidRDefault="00717AC9"/>
        </w:tc>
      </w:tr>
      <w:tr w:rsidR="00717AC9" w14:paraId="79D57D85" w14:textId="77777777">
        <w:tc>
          <w:tcPr>
            <w:tcW w:w="290" w:type="pct"/>
          </w:tcPr>
          <w:p w14:paraId="1F036968" w14:textId="77777777" w:rsidR="00717AC9" w:rsidRDefault="002B6238">
            <w:pPr>
              <w:ind w:left="-84" w:right="-84"/>
            </w:pPr>
            <w:r>
              <w:rPr>
                <w:sz w:val="22"/>
              </w:rPr>
              <w:t>1.66.37*</w:t>
            </w:r>
          </w:p>
        </w:tc>
        <w:tc>
          <w:tcPr>
            <w:tcW w:w="680" w:type="pct"/>
            <w:vMerge/>
          </w:tcPr>
          <w:p w14:paraId="60EF7659" w14:textId="77777777" w:rsidR="00717AC9" w:rsidRDefault="00717AC9"/>
        </w:tc>
        <w:tc>
          <w:tcPr>
            <w:tcW w:w="530" w:type="pct"/>
          </w:tcPr>
          <w:p w14:paraId="5D9C1DAE" w14:textId="77777777" w:rsidR="00717AC9" w:rsidRDefault="002B6238">
            <w:pPr>
              <w:ind w:left="-84" w:right="-84"/>
            </w:pPr>
            <w:r>
              <w:rPr>
                <w:sz w:val="22"/>
              </w:rPr>
              <w:t>10.89/08.159</w:t>
            </w:r>
          </w:p>
        </w:tc>
        <w:tc>
          <w:tcPr>
            <w:tcW w:w="870" w:type="pct"/>
          </w:tcPr>
          <w:p w14:paraId="492B84E3" w14:textId="77777777" w:rsidR="00717AC9" w:rsidRDefault="002B6238">
            <w:pPr>
              <w:ind w:left="-84" w:right="-84"/>
            </w:pPr>
            <w:r>
              <w:rPr>
                <w:sz w:val="22"/>
              </w:rPr>
              <w:t>красители: азорубин, тартразин, индигокармин, понсо 4R, жёлтый солнечный закат,желтый хинолиновый, амарант, красный 2G, красный очаровательный АС, черный бриллиантовый PN, синий патентованный V, синий блестящий FCF, зеленый S, зеленый прочный FCF, эритрозин</w:t>
            </w:r>
          </w:p>
        </w:tc>
        <w:tc>
          <w:tcPr>
            <w:tcW w:w="1070" w:type="pct"/>
          </w:tcPr>
          <w:p w14:paraId="2595C8CA" w14:textId="77777777" w:rsidR="00717AC9" w:rsidRDefault="002B6238">
            <w:pPr>
              <w:ind w:left="-84" w:right="-84"/>
            </w:pPr>
            <w:r>
              <w:rPr>
                <w:sz w:val="22"/>
              </w:rPr>
              <w:t>СТБ 2547-2019</w:t>
            </w:r>
          </w:p>
        </w:tc>
        <w:tc>
          <w:tcPr>
            <w:tcW w:w="730" w:type="pct"/>
            <w:vMerge/>
          </w:tcPr>
          <w:p w14:paraId="7E44BC6E" w14:textId="77777777" w:rsidR="00717AC9" w:rsidRDefault="00717AC9"/>
        </w:tc>
        <w:tc>
          <w:tcPr>
            <w:tcW w:w="815" w:type="pct"/>
            <w:vMerge/>
          </w:tcPr>
          <w:p w14:paraId="2DFDBA01" w14:textId="77777777" w:rsidR="00717AC9" w:rsidRDefault="00717AC9"/>
        </w:tc>
      </w:tr>
      <w:tr w:rsidR="00717AC9" w14:paraId="04601155" w14:textId="77777777">
        <w:tc>
          <w:tcPr>
            <w:tcW w:w="290" w:type="pct"/>
          </w:tcPr>
          <w:p w14:paraId="0E3D4A43" w14:textId="77777777" w:rsidR="00717AC9" w:rsidRDefault="002B6238">
            <w:pPr>
              <w:ind w:left="-84" w:right="-84"/>
            </w:pPr>
            <w:r>
              <w:rPr>
                <w:sz w:val="22"/>
              </w:rPr>
              <w:t>1.66.38*</w:t>
            </w:r>
          </w:p>
        </w:tc>
        <w:tc>
          <w:tcPr>
            <w:tcW w:w="680" w:type="pct"/>
            <w:vMerge/>
          </w:tcPr>
          <w:p w14:paraId="60569207" w14:textId="77777777" w:rsidR="00717AC9" w:rsidRDefault="00717AC9"/>
        </w:tc>
        <w:tc>
          <w:tcPr>
            <w:tcW w:w="530" w:type="pct"/>
          </w:tcPr>
          <w:p w14:paraId="742CFE64" w14:textId="77777777" w:rsidR="00717AC9" w:rsidRDefault="002B6238">
            <w:pPr>
              <w:ind w:left="-84" w:right="-84"/>
            </w:pPr>
            <w:r>
              <w:rPr>
                <w:sz w:val="22"/>
              </w:rPr>
              <w:t>10.89/08.158, 10.89/08.162</w:t>
            </w:r>
          </w:p>
        </w:tc>
        <w:tc>
          <w:tcPr>
            <w:tcW w:w="870" w:type="pct"/>
          </w:tcPr>
          <w:p w14:paraId="7D283916" w14:textId="77777777" w:rsidR="00717AC9" w:rsidRDefault="002B6238">
            <w:pPr>
              <w:ind w:left="-84" w:right="-84"/>
            </w:pPr>
            <w:r>
              <w:rPr>
                <w:sz w:val="22"/>
              </w:rPr>
              <w:t>определение полихлорированных бифенилов (ПХБ)</w:t>
            </w:r>
          </w:p>
        </w:tc>
        <w:tc>
          <w:tcPr>
            <w:tcW w:w="1070" w:type="pct"/>
          </w:tcPr>
          <w:p w14:paraId="0B22FD74" w14:textId="77777777" w:rsidR="00717AC9" w:rsidRDefault="002B6238">
            <w:pPr>
              <w:ind w:left="-84" w:right="-84"/>
            </w:pPr>
            <w:r>
              <w:rPr>
                <w:sz w:val="22"/>
              </w:rPr>
              <w:t>МВИ.МН 2352-2005</w:t>
            </w:r>
          </w:p>
        </w:tc>
        <w:tc>
          <w:tcPr>
            <w:tcW w:w="730" w:type="pct"/>
            <w:vMerge/>
          </w:tcPr>
          <w:p w14:paraId="5861F360" w14:textId="77777777" w:rsidR="00717AC9" w:rsidRDefault="00717AC9"/>
        </w:tc>
        <w:tc>
          <w:tcPr>
            <w:tcW w:w="815" w:type="pct"/>
            <w:vMerge/>
          </w:tcPr>
          <w:p w14:paraId="40C29878" w14:textId="77777777" w:rsidR="00717AC9" w:rsidRDefault="00717AC9"/>
        </w:tc>
      </w:tr>
      <w:tr w:rsidR="00717AC9" w14:paraId="7FEB3983" w14:textId="77777777">
        <w:tc>
          <w:tcPr>
            <w:tcW w:w="290" w:type="pct"/>
          </w:tcPr>
          <w:p w14:paraId="7485A645" w14:textId="77777777" w:rsidR="00717AC9" w:rsidRDefault="002B6238">
            <w:pPr>
              <w:ind w:left="-84" w:right="-84"/>
            </w:pPr>
            <w:r>
              <w:rPr>
                <w:sz w:val="22"/>
              </w:rPr>
              <w:t>1.66.39*</w:t>
            </w:r>
          </w:p>
        </w:tc>
        <w:tc>
          <w:tcPr>
            <w:tcW w:w="680" w:type="pct"/>
            <w:vMerge/>
          </w:tcPr>
          <w:p w14:paraId="46488E57" w14:textId="77777777" w:rsidR="00717AC9" w:rsidRDefault="00717AC9"/>
        </w:tc>
        <w:tc>
          <w:tcPr>
            <w:tcW w:w="530" w:type="pct"/>
            <w:vMerge w:val="restart"/>
          </w:tcPr>
          <w:p w14:paraId="68898162" w14:textId="77777777" w:rsidR="00717AC9" w:rsidRDefault="002B6238">
            <w:pPr>
              <w:ind w:left="-84" w:right="-84"/>
            </w:pPr>
            <w:r>
              <w:rPr>
                <w:sz w:val="22"/>
              </w:rPr>
              <w:t>10.89/08.159</w:t>
            </w:r>
          </w:p>
        </w:tc>
        <w:tc>
          <w:tcPr>
            <w:tcW w:w="870" w:type="pct"/>
          </w:tcPr>
          <w:p w14:paraId="7E358E60" w14:textId="77777777" w:rsidR="00717AC9" w:rsidRDefault="002B6238">
            <w:pPr>
              <w:ind w:left="-84" w:right="-84"/>
            </w:pPr>
            <w:r>
              <w:rPr>
                <w:sz w:val="22"/>
              </w:rPr>
              <w:t>витамин Е</w:t>
            </w:r>
          </w:p>
        </w:tc>
        <w:tc>
          <w:tcPr>
            <w:tcW w:w="1070" w:type="pct"/>
          </w:tcPr>
          <w:p w14:paraId="67A3E9CA" w14:textId="77777777" w:rsidR="00717AC9" w:rsidRDefault="002B6238">
            <w:pPr>
              <w:ind w:left="-84" w:right="-84"/>
            </w:pPr>
            <w:r>
              <w:rPr>
                <w:sz w:val="22"/>
              </w:rPr>
              <w:t>СТБ 1079-97</w:t>
            </w:r>
          </w:p>
        </w:tc>
        <w:tc>
          <w:tcPr>
            <w:tcW w:w="730" w:type="pct"/>
            <w:vMerge/>
          </w:tcPr>
          <w:p w14:paraId="164CE066" w14:textId="77777777" w:rsidR="00717AC9" w:rsidRDefault="00717AC9"/>
        </w:tc>
        <w:tc>
          <w:tcPr>
            <w:tcW w:w="815" w:type="pct"/>
            <w:vMerge/>
          </w:tcPr>
          <w:p w14:paraId="1E495FC1" w14:textId="77777777" w:rsidR="00717AC9" w:rsidRDefault="00717AC9"/>
        </w:tc>
      </w:tr>
      <w:tr w:rsidR="00717AC9" w14:paraId="03ABB5CE" w14:textId="77777777">
        <w:tc>
          <w:tcPr>
            <w:tcW w:w="290" w:type="pct"/>
          </w:tcPr>
          <w:p w14:paraId="7E0A64F3" w14:textId="77777777" w:rsidR="00717AC9" w:rsidRDefault="002B6238">
            <w:pPr>
              <w:ind w:left="-84" w:right="-84"/>
            </w:pPr>
            <w:r>
              <w:rPr>
                <w:sz w:val="22"/>
              </w:rPr>
              <w:t>1.66.40*</w:t>
            </w:r>
          </w:p>
        </w:tc>
        <w:tc>
          <w:tcPr>
            <w:tcW w:w="680" w:type="pct"/>
            <w:vMerge/>
          </w:tcPr>
          <w:p w14:paraId="6FCFC2F9" w14:textId="77777777" w:rsidR="00717AC9" w:rsidRDefault="00717AC9"/>
        </w:tc>
        <w:tc>
          <w:tcPr>
            <w:tcW w:w="530" w:type="pct"/>
            <w:vMerge/>
          </w:tcPr>
          <w:p w14:paraId="1077BEAD" w14:textId="77777777" w:rsidR="00717AC9" w:rsidRDefault="00717AC9"/>
        </w:tc>
        <w:tc>
          <w:tcPr>
            <w:tcW w:w="870" w:type="pct"/>
          </w:tcPr>
          <w:p w14:paraId="5CDA9BD5" w14:textId="77777777" w:rsidR="00717AC9" w:rsidRDefault="002B6238">
            <w:pPr>
              <w:ind w:left="-84" w:right="-84"/>
            </w:pPr>
            <w:r>
              <w:rPr>
                <w:sz w:val="22"/>
              </w:rPr>
              <w:t>витамин В6</w:t>
            </w:r>
          </w:p>
        </w:tc>
        <w:tc>
          <w:tcPr>
            <w:tcW w:w="1070" w:type="pct"/>
          </w:tcPr>
          <w:p w14:paraId="499921EE" w14:textId="77777777" w:rsidR="00717AC9" w:rsidRDefault="002B6238">
            <w:pPr>
              <w:ind w:left="-84" w:right="-84"/>
            </w:pPr>
            <w:r>
              <w:rPr>
                <w:sz w:val="22"/>
              </w:rPr>
              <w:t>ГОСТ EN 14663-2014</w:t>
            </w:r>
          </w:p>
        </w:tc>
        <w:tc>
          <w:tcPr>
            <w:tcW w:w="730" w:type="pct"/>
            <w:vMerge/>
          </w:tcPr>
          <w:p w14:paraId="12B7825A" w14:textId="77777777" w:rsidR="00717AC9" w:rsidRDefault="00717AC9"/>
        </w:tc>
        <w:tc>
          <w:tcPr>
            <w:tcW w:w="815" w:type="pct"/>
            <w:vMerge/>
          </w:tcPr>
          <w:p w14:paraId="251076D6" w14:textId="77777777" w:rsidR="00717AC9" w:rsidRDefault="00717AC9"/>
        </w:tc>
      </w:tr>
      <w:tr w:rsidR="00717AC9" w14:paraId="77908B68" w14:textId="77777777">
        <w:tc>
          <w:tcPr>
            <w:tcW w:w="290" w:type="pct"/>
          </w:tcPr>
          <w:p w14:paraId="6D6A4CF1" w14:textId="77777777" w:rsidR="00717AC9" w:rsidRDefault="002B6238">
            <w:pPr>
              <w:ind w:left="-84" w:right="-84"/>
            </w:pPr>
            <w:r>
              <w:rPr>
                <w:sz w:val="22"/>
              </w:rPr>
              <w:t>1.66.41*</w:t>
            </w:r>
          </w:p>
        </w:tc>
        <w:tc>
          <w:tcPr>
            <w:tcW w:w="680" w:type="pct"/>
            <w:vMerge/>
          </w:tcPr>
          <w:p w14:paraId="2216A0BB" w14:textId="77777777" w:rsidR="00717AC9" w:rsidRDefault="00717AC9"/>
        </w:tc>
        <w:tc>
          <w:tcPr>
            <w:tcW w:w="530" w:type="pct"/>
            <w:vMerge/>
          </w:tcPr>
          <w:p w14:paraId="5920DE0E" w14:textId="77777777" w:rsidR="00717AC9" w:rsidRDefault="00717AC9"/>
        </w:tc>
        <w:tc>
          <w:tcPr>
            <w:tcW w:w="870" w:type="pct"/>
          </w:tcPr>
          <w:p w14:paraId="5CF39ACC" w14:textId="77777777" w:rsidR="00717AC9" w:rsidRDefault="002B6238">
            <w:pPr>
              <w:ind w:left="-84" w:right="-84"/>
            </w:pPr>
            <w:r>
              <w:rPr>
                <w:sz w:val="22"/>
              </w:rPr>
              <w:t>фолиевая кислота.</w:t>
            </w:r>
          </w:p>
        </w:tc>
        <w:tc>
          <w:tcPr>
            <w:tcW w:w="1070" w:type="pct"/>
          </w:tcPr>
          <w:p w14:paraId="08866A8A" w14:textId="77777777" w:rsidR="00717AC9" w:rsidRDefault="002B6238">
            <w:pPr>
              <w:ind w:left="-84" w:right="-84"/>
            </w:pPr>
            <w:r>
              <w:rPr>
                <w:sz w:val="22"/>
              </w:rPr>
              <w:t>МВИ.МН 2146-2004</w:t>
            </w:r>
          </w:p>
        </w:tc>
        <w:tc>
          <w:tcPr>
            <w:tcW w:w="730" w:type="pct"/>
            <w:vMerge/>
          </w:tcPr>
          <w:p w14:paraId="27B1EF39" w14:textId="77777777" w:rsidR="00717AC9" w:rsidRDefault="00717AC9"/>
        </w:tc>
        <w:tc>
          <w:tcPr>
            <w:tcW w:w="815" w:type="pct"/>
            <w:vMerge/>
          </w:tcPr>
          <w:p w14:paraId="7033354C" w14:textId="77777777" w:rsidR="00717AC9" w:rsidRDefault="00717AC9"/>
        </w:tc>
      </w:tr>
      <w:tr w:rsidR="00717AC9" w14:paraId="09FE9659" w14:textId="77777777">
        <w:trPr>
          <w:trHeight w:val="230"/>
        </w:trPr>
        <w:tc>
          <w:tcPr>
            <w:tcW w:w="290" w:type="pct"/>
            <w:vMerge w:val="restart"/>
          </w:tcPr>
          <w:p w14:paraId="7F411D13" w14:textId="77777777" w:rsidR="00717AC9" w:rsidRDefault="002B6238">
            <w:pPr>
              <w:ind w:left="-84" w:right="-84"/>
            </w:pPr>
            <w:r>
              <w:rPr>
                <w:sz w:val="22"/>
              </w:rPr>
              <w:lastRenderedPageBreak/>
              <w:t>1.66.42*</w:t>
            </w:r>
          </w:p>
        </w:tc>
        <w:tc>
          <w:tcPr>
            <w:tcW w:w="680" w:type="pct"/>
            <w:vMerge/>
          </w:tcPr>
          <w:p w14:paraId="00054B55" w14:textId="77777777" w:rsidR="00717AC9" w:rsidRDefault="00717AC9"/>
        </w:tc>
        <w:tc>
          <w:tcPr>
            <w:tcW w:w="530" w:type="pct"/>
            <w:vMerge w:val="restart"/>
          </w:tcPr>
          <w:p w14:paraId="66279EDE" w14:textId="77777777" w:rsidR="00717AC9" w:rsidRDefault="002B6238">
            <w:pPr>
              <w:ind w:left="-84" w:right="-84"/>
            </w:pPr>
            <w:r>
              <w:rPr>
                <w:sz w:val="22"/>
              </w:rPr>
              <w:t>10.89/03.152</w:t>
            </w:r>
          </w:p>
        </w:tc>
        <w:tc>
          <w:tcPr>
            <w:tcW w:w="870" w:type="pct"/>
            <w:vMerge w:val="restart"/>
          </w:tcPr>
          <w:p w14:paraId="1906A430" w14:textId="77777777" w:rsidR="00717AC9" w:rsidRDefault="002B6238">
            <w:pPr>
              <w:ind w:left="-84" w:right="-84"/>
            </w:pPr>
            <w:r>
              <w:rPr>
                <w:sz w:val="22"/>
              </w:rPr>
              <w:t>пенициллин.</w:t>
            </w:r>
          </w:p>
        </w:tc>
        <w:tc>
          <w:tcPr>
            <w:tcW w:w="1070" w:type="pct"/>
            <w:vMerge w:val="restart"/>
          </w:tcPr>
          <w:p w14:paraId="2ED5783E" w14:textId="77777777" w:rsidR="00717AC9" w:rsidRDefault="002B6238">
            <w:pPr>
              <w:ind w:left="-84" w:right="-84"/>
            </w:pPr>
            <w:r>
              <w:rPr>
                <w:sz w:val="22"/>
              </w:rPr>
              <w:t>МВИ.МН 4885-2014;</w:t>
            </w:r>
            <w:r>
              <w:rPr>
                <w:sz w:val="22"/>
              </w:rPr>
              <w:br/>
              <w:t>МВИ.МН 5336-2015</w:t>
            </w:r>
          </w:p>
        </w:tc>
        <w:tc>
          <w:tcPr>
            <w:tcW w:w="730" w:type="pct"/>
            <w:vMerge/>
          </w:tcPr>
          <w:p w14:paraId="4E729BD8" w14:textId="77777777" w:rsidR="00717AC9" w:rsidRDefault="00717AC9"/>
        </w:tc>
        <w:tc>
          <w:tcPr>
            <w:tcW w:w="815" w:type="pct"/>
            <w:vMerge/>
          </w:tcPr>
          <w:p w14:paraId="1DD18596" w14:textId="77777777" w:rsidR="00717AC9" w:rsidRDefault="00717AC9"/>
        </w:tc>
      </w:tr>
      <w:tr w:rsidR="00717AC9" w14:paraId="4FA9EF51" w14:textId="77777777">
        <w:tc>
          <w:tcPr>
            <w:tcW w:w="290" w:type="pct"/>
          </w:tcPr>
          <w:p w14:paraId="06DA996B" w14:textId="77777777" w:rsidR="00717AC9" w:rsidRDefault="002B6238">
            <w:pPr>
              <w:ind w:left="-84" w:right="-84"/>
            </w:pPr>
            <w:r>
              <w:rPr>
                <w:sz w:val="22"/>
              </w:rPr>
              <w:t>1.67.1**</w:t>
            </w:r>
          </w:p>
        </w:tc>
        <w:tc>
          <w:tcPr>
            <w:tcW w:w="680" w:type="pct"/>
            <w:vMerge w:val="restart"/>
          </w:tcPr>
          <w:p w14:paraId="0B3C637C" w14:textId="77777777" w:rsidR="00717AC9" w:rsidRDefault="002B6238">
            <w:pPr>
              <w:ind w:left="-84" w:right="-84"/>
            </w:pPr>
            <w:r>
              <w:rPr>
                <w:sz w:val="22"/>
              </w:rPr>
              <w:t>Продовольственное сырье, пищевые продукты, продукты детского питания</w:t>
            </w:r>
          </w:p>
        </w:tc>
        <w:tc>
          <w:tcPr>
            <w:tcW w:w="530" w:type="pct"/>
          </w:tcPr>
          <w:p w14:paraId="26C135B5" w14:textId="77777777" w:rsidR="00717AC9" w:rsidRDefault="002B6238">
            <w:pPr>
              <w:ind w:left="-84" w:right="-84"/>
            </w:pPr>
            <w:r>
              <w:rPr>
                <w:sz w:val="22"/>
              </w:rPr>
              <w:t>11.02/42.000, 11.01/42.000, 10.89/42.000, 10.86/42.000, 10.41/42.000, 10.62/42.000, 10.39/42.000, 10.71/42.000, 10.83/42.000, 10.82/42.000, 10.81/42.000, 10.73/42.000, 10.20/42.000, 10.52/42.000, 10.61/42.000, 10.31/42.000, 10.32/42.000, 10.12/42.000, 10.51/42.000, 10.42/42.000, 10.72/42.000, 10.13/42.000, 10.11/42.000, 11.03/42.000, 11.05/42.000, 11.07/42.000</w:t>
            </w:r>
          </w:p>
        </w:tc>
        <w:tc>
          <w:tcPr>
            <w:tcW w:w="870" w:type="pct"/>
          </w:tcPr>
          <w:p w14:paraId="5D363A4B" w14:textId="77777777" w:rsidR="00717AC9" w:rsidRDefault="002B6238">
            <w:pPr>
              <w:ind w:left="-84" w:right="-84"/>
            </w:pPr>
            <w:r>
              <w:rPr>
                <w:sz w:val="22"/>
              </w:rPr>
              <w:t>отбор проб (образцов)</w:t>
            </w:r>
          </w:p>
        </w:tc>
        <w:tc>
          <w:tcPr>
            <w:tcW w:w="1070" w:type="pct"/>
          </w:tcPr>
          <w:p w14:paraId="04672B69" w14:textId="77777777" w:rsidR="00717AC9" w:rsidRDefault="002B6238">
            <w:pPr>
              <w:ind w:left="-84" w:right="-84"/>
            </w:pPr>
            <w:r>
              <w:rPr>
                <w:sz w:val="22"/>
              </w:rPr>
              <w:t>СТБ 1036-97</w:t>
            </w:r>
          </w:p>
        </w:tc>
        <w:tc>
          <w:tcPr>
            <w:tcW w:w="730" w:type="pct"/>
          </w:tcPr>
          <w:p w14:paraId="04F91EA9"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6419DFC2" w14:textId="77777777" w:rsidR="00717AC9" w:rsidRDefault="00717AC9">
            <w:pPr>
              <w:ind w:left="-84" w:right="-84"/>
            </w:pPr>
          </w:p>
        </w:tc>
      </w:tr>
      <w:tr w:rsidR="00717AC9" w14:paraId="6BFF9E5D" w14:textId="77777777">
        <w:tc>
          <w:tcPr>
            <w:tcW w:w="290" w:type="pct"/>
          </w:tcPr>
          <w:p w14:paraId="454EC819" w14:textId="77777777" w:rsidR="00717AC9" w:rsidRDefault="002B6238">
            <w:pPr>
              <w:ind w:left="-84" w:right="-84"/>
            </w:pPr>
            <w:r>
              <w:rPr>
                <w:sz w:val="22"/>
              </w:rPr>
              <w:t>1.67.3*</w:t>
            </w:r>
          </w:p>
        </w:tc>
        <w:tc>
          <w:tcPr>
            <w:tcW w:w="680" w:type="pct"/>
            <w:vMerge/>
          </w:tcPr>
          <w:p w14:paraId="7A5F4078" w14:textId="77777777" w:rsidR="00717AC9" w:rsidRDefault="00717AC9"/>
        </w:tc>
        <w:tc>
          <w:tcPr>
            <w:tcW w:w="530" w:type="pct"/>
          </w:tcPr>
          <w:p w14:paraId="3339302F" w14:textId="77777777" w:rsidR="00717AC9" w:rsidRDefault="002B6238">
            <w:pPr>
              <w:ind w:left="-84" w:right="-84"/>
            </w:pPr>
            <w:r>
              <w:rPr>
                <w:sz w:val="22"/>
              </w:rPr>
              <w:t xml:space="preserve">11.02/08.158, 11.01/08.158, 10.89/08.158, 10.86/08.158, 10.41/08.158, 10.62/08.158, 10.39/08.158, 10.71/08.158, </w:t>
            </w:r>
            <w:r>
              <w:rPr>
                <w:sz w:val="22"/>
              </w:rPr>
              <w:lastRenderedPageBreak/>
              <w:t>10.83/08.158, 10.82/08.158, 10.81/08.158, 10.73/08.158, 10.20/08.158, 10.52/08.158, 10.61/08.158, 10.31/08.158, 10.32/08.158, 10.12/08.158, 10.51/08.158, 10.42/08.158, 10.72/08.158, 10.13/08.158, 10.11/08.158, 11.03/08.158, 11.05/08.158, 11.07/08.158</w:t>
            </w:r>
          </w:p>
        </w:tc>
        <w:tc>
          <w:tcPr>
            <w:tcW w:w="870" w:type="pct"/>
          </w:tcPr>
          <w:p w14:paraId="33FA46D4" w14:textId="77777777" w:rsidR="00717AC9" w:rsidRDefault="002B6238">
            <w:pPr>
              <w:ind w:left="-84" w:right="-84"/>
            </w:pPr>
            <w:r>
              <w:rPr>
                <w:sz w:val="22"/>
              </w:rPr>
              <w:lastRenderedPageBreak/>
              <w:t>2,4-Д кислота, ее соли, эфиры.</w:t>
            </w:r>
          </w:p>
        </w:tc>
        <w:tc>
          <w:tcPr>
            <w:tcW w:w="1070" w:type="pct"/>
          </w:tcPr>
          <w:p w14:paraId="237BFEFF" w14:textId="77777777" w:rsidR="00717AC9" w:rsidRDefault="002B6238">
            <w:pPr>
              <w:ind w:left="-84" w:right="-84"/>
            </w:pPr>
            <w:r>
              <w:rPr>
                <w:sz w:val="22"/>
              </w:rPr>
              <w:t>ГОСТ 34050-2017</w:t>
            </w:r>
          </w:p>
        </w:tc>
        <w:tc>
          <w:tcPr>
            <w:tcW w:w="730" w:type="pct"/>
            <w:vMerge w:val="restart"/>
          </w:tcPr>
          <w:p w14:paraId="66F23727" w14:textId="77777777" w:rsidR="00717AC9" w:rsidRDefault="002B6238">
            <w:pPr>
              <w:ind w:left="-84" w:right="-84"/>
            </w:pPr>
            <w:r>
              <w:rPr>
                <w:sz w:val="22"/>
              </w:rPr>
              <w:t>ул. Казинца, 50, 220099, г. Минск (санитарно-гигиеническая лаборатория)</w:t>
            </w:r>
          </w:p>
        </w:tc>
        <w:tc>
          <w:tcPr>
            <w:tcW w:w="815" w:type="pct"/>
            <w:vMerge/>
          </w:tcPr>
          <w:p w14:paraId="753ACE0C" w14:textId="77777777" w:rsidR="00717AC9" w:rsidRDefault="00717AC9"/>
        </w:tc>
      </w:tr>
      <w:tr w:rsidR="00717AC9" w14:paraId="70DBA963" w14:textId="77777777">
        <w:tc>
          <w:tcPr>
            <w:tcW w:w="290" w:type="pct"/>
          </w:tcPr>
          <w:p w14:paraId="486B474D" w14:textId="77777777" w:rsidR="00717AC9" w:rsidRDefault="002B6238">
            <w:pPr>
              <w:ind w:left="-84" w:right="-84"/>
            </w:pPr>
            <w:r>
              <w:rPr>
                <w:sz w:val="22"/>
              </w:rPr>
              <w:t>1.67.4*</w:t>
            </w:r>
          </w:p>
        </w:tc>
        <w:tc>
          <w:tcPr>
            <w:tcW w:w="680" w:type="pct"/>
            <w:vMerge/>
          </w:tcPr>
          <w:p w14:paraId="569B3601" w14:textId="77777777" w:rsidR="00717AC9" w:rsidRDefault="00717AC9"/>
        </w:tc>
        <w:tc>
          <w:tcPr>
            <w:tcW w:w="530" w:type="pct"/>
          </w:tcPr>
          <w:p w14:paraId="1B73A6D2" w14:textId="77777777" w:rsidR="00717AC9" w:rsidRDefault="002B6238">
            <w:pPr>
              <w:ind w:left="-84" w:right="-84"/>
            </w:pPr>
            <w:r>
              <w:rPr>
                <w:sz w:val="22"/>
              </w:rPr>
              <w:t xml:space="preserve">11.02/08.159, 11.01/08.159, 10.89/08.159, 10.86/08.159, 10.41/08.159, 10.62/08.159, 10.39/08.159, 10.71/08.159, 10.83/08.159, 10.82/08.159, 10.81/08.159, 10.73/08.159, 10.20/08.159, 10.52/08.159, 10.61/08.159, 10.31/08.159, 10.32/08.159, 10.12/08.159, </w:t>
            </w:r>
            <w:r>
              <w:rPr>
                <w:sz w:val="22"/>
              </w:rPr>
              <w:lastRenderedPageBreak/>
              <w:t>10.51/08.159, 10.42/08.159, 10.72/08.159, 10.13/08.159, 10.11/08.159, 11.03/08.159, 11.05/08.159, 11.07/08.159</w:t>
            </w:r>
          </w:p>
        </w:tc>
        <w:tc>
          <w:tcPr>
            <w:tcW w:w="870" w:type="pct"/>
          </w:tcPr>
          <w:p w14:paraId="3ED393B1" w14:textId="77777777" w:rsidR="00717AC9" w:rsidRDefault="002B6238">
            <w:pPr>
              <w:ind w:left="-84" w:right="-84"/>
            </w:pPr>
            <w:r>
              <w:rPr>
                <w:sz w:val="22"/>
              </w:rPr>
              <w:lastRenderedPageBreak/>
              <w:t>массовая доля бенз(а)пирена</w:t>
            </w:r>
          </w:p>
        </w:tc>
        <w:tc>
          <w:tcPr>
            <w:tcW w:w="1070" w:type="pct"/>
          </w:tcPr>
          <w:p w14:paraId="55D5B921" w14:textId="77777777" w:rsidR="00717AC9" w:rsidRDefault="002B6238">
            <w:pPr>
              <w:ind w:left="-84" w:right="-84"/>
            </w:pPr>
            <w:r>
              <w:rPr>
                <w:sz w:val="22"/>
              </w:rPr>
              <w:t>СТБ ГОСТ Р 51650-2001</w:t>
            </w:r>
          </w:p>
        </w:tc>
        <w:tc>
          <w:tcPr>
            <w:tcW w:w="730" w:type="pct"/>
            <w:vMerge/>
          </w:tcPr>
          <w:p w14:paraId="032BF9F0" w14:textId="77777777" w:rsidR="00717AC9" w:rsidRDefault="00717AC9"/>
        </w:tc>
        <w:tc>
          <w:tcPr>
            <w:tcW w:w="815" w:type="pct"/>
            <w:vMerge/>
          </w:tcPr>
          <w:p w14:paraId="49202296" w14:textId="77777777" w:rsidR="00717AC9" w:rsidRDefault="00717AC9"/>
        </w:tc>
      </w:tr>
      <w:tr w:rsidR="00717AC9" w14:paraId="6E07AF82" w14:textId="77777777">
        <w:tc>
          <w:tcPr>
            <w:tcW w:w="290" w:type="pct"/>
          </w:tcPr>
          <w:p w14:paraId="35FE2417" w14:textId="77777777" w:rsidR="00717AC9" w:rsidRDefault="002B6238">
            <w:pPr>
              <w:ind w:left="-84" w:right="-84"/>
            </w:pPr>
            <w:r>
              <w:rPr>
                <w:sz w:val="22"/>
              </w:rPr>
              <w:t>1.67.5*</w:t>
            </w:r>
          </w:p>
        </w:tc>
        <w:tc>
          <w:tcPr>
            <w:tcW w:w="680" w:type="pct"/>
            <w:vMerge/>
          </w:tcPr>
          <w:p w14:paraId="71BB5A33" w14:textId="77777777" w:rsidR="00717AC9" w:rsidRDefault="00717AC9"/>
        </w:tc>
        <w:tc>
          <w:tcPr>
            <w:tcW w:w="530" w:type="pct"/>
          </w:tcPr>
          <w:p w14:paraId="3B803A2F" w14:textId="77777777" w:rsidR="00717AC9" w:rsidRDefault="002B6238">
            <w:pPr>
              <w:ind w:left="-84" w:right="-84"/>
            </w:pPr>
            <w:r>
              <w:rPr>
                <w:sz w:val="22"/>
              </w:rPr>
              <w:t>11.02/08.032, 11.01/08.032, 10.89/08.032, 10.86/08.032, 10.41/08.032, 10.62/08.032, 10.39/08.032, 10.71/08.032, 10.83/08.032, 10.82/08.032, 10.81/08.032, 10.73/08.032, 10.20/08.032, 10.52/08.032, 10.61/08.032, 10.31/08.032, 10.32/08.032, 10.12/08.032, 10.51/08.032, 10.42/08.032, 10.72/08.032, 10.13/08.032, 10.11/08.032, 11.03/08.032, 11.05/08.032, 11.07/08.032</w:t>
            </w:r>
          </w:p>
        </w:tc>
        <w:tc>
          <w:tcPr>
            <w:tcW w:w="870" w:type="pct"/>
          </w:tcPr>
          <w:p w14:paraId="4144E707" w14:textId="77777777" w:rsidR="00717AC9" w:rsidRDefault="002B6238">
            <w:pPr>
              <w:ind w:left="-84" w:right="-84"/>
            </w:pPr>
            <w:r>
              <w:rPr>
                <w:sz w:val="22"/>
              </w:rPr>
              <w:t>массовая доля железа (Fe)</w:t>
            </w:r>
          </w:p>
        </w:tc>
        <w:tc>
          <w:tcPr>
            <w:tcW w:w="1070" w:type="pct"/>
          </w:tcPr>
          <w:p w14:paraId="0B5FDC1A" w14:textId="77777777" w:rsidR="00717AC9" w:rsidRDefault="002B6238">
            <w:pPr>
              <w:ind w:left="-84" w:right="-84"/>
            </w:pPr>
            <w:r>
              <w:rPr>
                <w:sz w:val="22"/>
              </w:rPr>
              <w:t>ГОСТ 26929-94;</w:t>
            </w:r>
            <w:r>
              <w:rPr>
                <w:sz w:val="22"/>
              </w:rPr>
              <w:br/>
              <w:t>ГОСТ 30178-96;</w:t>
            </w:r>
            <w:r>
              <w:rPr>
                <w:sz w:val="22"/>
              </w:rPr>
              <w:br/>
              <w:t>ГОСТ 31671-2012 (EN 13805:2002);</w:t>
            </w:r>
            <w:r>
              <w:rPr>
                <w:sz w:val="22"/>
              </w:rPr>
              <w:br/>
              <w:t>ГОСТ EN 14084-2014;</w:t>
            </w:r>
            <w:r>
              <w:rPr>
                <w:sz w:val="22"/>
              </w:rPr>
              <w:br/>
              <w:t>СТБ EN 14082-2014</w:t>
            </w:r>
          </w:p>
        </w:tc>
        <w:tc>
          <w:tcPr>
            <w:tcW w:w="730" w:type="pct"/>
            <w:vMerge/>
          </w:tcPr>
          <w:p w14:paraId="778B7BC7" w14:textId="77777777" w:rsidR="00717AC9" w:rsidRDefault="00717AC9"/>
        </w:tc>
        <w:tc>
          <w:tcPr>
            <w:tcW w:w="815" w:type="pct"/>
            <w:vMerge/>
          </w:tcPr>
          <w:p w14:paraId="3D18732F" w14:textId="77777777" w:rsidR="00717AC9" w:rsidRDefault="00717AC9"/>
        </w:tc>
      </w:tr>
      <w:tr w:rsidR="00717AC9" w14:paraId="3BD9E932" w14:textId="77777777">
        <w:tc>
          <w:tcPr>
            <w:tcW w:w="290" w:type="pct"/>
          </w:tcPr>
          <w:p w14:paraId="37E4FB79" w14:textId="77777777" w:rsidR="00717AC9" w:rsidRDefault="002B6238">
            <w:pPr>
              <w:ind w:left="-84" w:right="-84"/>
            </w:pPr>
            <w:r>
              <w:rPr>
                <w:sz w:val="22"/>
              </w:rPr>
              <w:t>1.67.6*</w:t>
            </w:r>
          </w:p>
        </w:tc>
        <w:tc>
          <w:tcPr>
            <w:tcW w:w="680" w:type="pct"/>
            <w:vMerge/>
          </w:tcPr>
          <w:p w14:paraId="66902480" w14:textId="77777777" w:rsidR="00717AC9" w:rsidRDefault="00717AC9"/>
        </w:tc>
        <w:tc>
          <w:tcPr>
            <w:tcW w:w="530" w:type="pct"/>
            <w:vMerge w:val="restart"/>
          </w:tcPr>
          <w:p w14:paraId="42D530A5" w14:textId="77777777" w:rsidR="00717AC9" w:rsidRDefault="002B6238">
            <w:pPr>
              <w:ind w:left="-84" w:right="-84"/>
            </w:pPr>
            <w:r>
              <w:rPr>
                <w:sz w:val="22"/>
              </w:rPr>
              <w:t xml:space="preserve">10.89/08.032, 10.86/08.032, </w:t>
            </w:r>
            <w:r>
              <w:rPr>
                <w:sz w:val="22"/>
              </w:rPr>
              <w:lastRenderedPageBreak/>
              <w:t>10.41/08.032, 10.62/08.032, 10.39/08.032, 10.71/08.032, 10.83/08.032, 10.82/08.032, 10.81/08.032, 10.73/08.032, 10.20/08.032, 10.52/08.032, 10.61/08.032, 10.31/08.032, 10.32/08.032, 10.12/08.032, 10.51/08.032, 10.42/08.032, 10.72/08.032, 10.13/08.032, 10.11/08.032</w:t>
            </w:r>
          </w:p>
        </w:tc>
        <w:tc>
          <w:tcPr>
            <w:tcW w:w="870" w:type="pct"/>
          </w:tcPr>
          <w:p w14:paraId="07B8043C" w14:textId="77777777" w:rsidR="00717AC9" w:rsidRDefault="002B6238">
            <w:pPr>
              <w:ind w:left="-84" w:right="-84"/>
            </w:pPr>
            <w:r>
              <w:rPr>
                <w:sz w:val="22"/>
              </w:rPr>
              <w:lastRenderedPageBreak/>
              <w:t>массовая доля кадмия (Cd)</w:t>
            </w:r>
          </w:p>
        </w:tc>
        <w:tc>
          <w:tcPr>
            <w:tcW w:w="1070" w:type="pct"/>
          </w:tcPr>
          <w:p w14:paraId="3987208E" w14:textId="77777777" w:rsidR="00717AC9" w:rsidRDefault="002B6238">
            <w:pPr>
              <w:ind w:left="-84" w:right="-84"/>
            </w:pPr>
            <w:r>
              <w:rPr>
                <w:sz w:val="22"/>
              </w:rPr>
              <w:t>ГОСТ 26929-94;</w:t>
            </w:r>
            <w:r>
              <w:rPr>
                <w:sz w:val="22"/>
              </w:rPr>
              <w:br/>
              <w:t>ГОСТ 30178-96;</w:t>
            </w:r>
            <w:r>
              <w:rPr>
                <w:sz w:val="22"/>
              </w:rPr>
              <w:br/>
            </w:r>
            <w:r>
              <w:rPr>
                <w:sz w:val="22"/>
              </w:rPr>
              <w:lastRenderedPageBreak/>
              <w:t>ГОСТ 31671-2012 (EN 13805:2002);</w:t>
            </w:r>
            <w:r>
              <w:rPr>
                <w:sz w:val="22"/>
              </w:rPr>
              <w:br/>
              <w:t>ГОСТ EN 14083-2013;</w:t>
            </w:r>
            <w:r>
              <w:rPr>
                <w:sz w:val="22"/>
              </w:rPr>
              <w:br/>
              <w:t>ГОСТ EN 14084-2014;</w:t>
            </w:r>
            <w:r>
              <w:rPr>
                <w:sz w:val="22"/>
              </w:rPr>
              <w:br/>
              <w:t>СТБ EN 14082-2014;</w:t>
            </w:r>
            <w:r>
              <w:rPr>
                <w:sz w:val="22"/>
              </w:rPr>
              <w:br/>
              <w:t>СТБ EN 14083-2012</w:t>
            </w:r>
          </w:p>
        </w:tc>
        <w:tc>
          <w:tcPr>
            <w:tcW w:w="730" w:type="pct"/>
            <w:vMerge/>
          </w:tcPr>
          <w:p w14:paraId="0FF8A841" w14:textId="77777777" w:rsidR="00717AC9" w:rsidRDefault="00717AC9"/>
        </w:tc>
        <w:tc>
          <w:tcPr>
            <w:tcW w:w="815" w:type="pct"/>
            <w:vMerge/>
          </w:tcPr>
          <w:p w14:paraId="515B6FB9" w14:textId="77777777" w:rsidR="00717AC9" w:rsidRDefault="00717AC9"/>
        </w:tc>
      </w:tr>
      <w:tr w:rsidR="00717AC9" w14:paraId="5CE495AE" w14:textId="77777777">
        <w:tc>
          <w:tcPr>
            <w:tcW w:w="290" w:type="pct"/>
          </w:tcPr>
          <w:p w14:paraId="31D3E69A" w14:textId="77777777" w:rsidR="00717AC9" w:rsidRDefault="002B6238">
            <w:pPr>
              <w:ind w:left="-84" w:right="-84"/>
            </w:pPr>
            <w:r>
              <w:rPr>
                <w:sz w:val="22"/>
              </w:rPr>
              <w:t>1.67.7*</w:t>
            </w:r>
          </w:p>
        </w:tc>
        <w:tc>
          <w:tcPr>
            <w:tcW w:w="680" w:type="pct"/>
            <w:vMerge/>
          </w:tcPr>
          <w:p w14:paraId="294267B5" w14:textId="77777777" w:rsidR="00717AC9" w:rsidRDefault="00717AC9"/>
        </w:tc>
        <w:tc>
          <w:tcPr>
            <w:tcW w:w="530" w:type="pct"/>
            <w:vMerge/>
          </w:tcPr>
          <w:p w14:paraId="73914259" w14:textId="77777777" w:rsidR="00717AC9" w:rsidRDefault="00717AC9"/>
        </w:tc>
        <w:tc>
          <w:tcPr>
            <w:tcW w:w="870" w:type="pct"/>
          </w:tcPr>
          <w:p w14:paraId="26AB47FF" w14:textId="77777777" w:rsidR="00717AC9" w:rsidRDefault="002B6238">
            <w:pPr>
              <w:ind w:left="-84" w:right="-84"/>
            </w:pPr>
            <w:r>
              <w:rPr>
                <w:sz w:val="22"/>
              </w:rPr>
              <w:t>массовая доля меди (Cu)</w:t>
            </w:r>
          </w:p>
        </w:tc>
        <w:tc>
          <w:tcPr>
            <w:tcW w:w="1070" w:type="pct"/>
          </w:tcPr>
          <w:p w14:paraId="13F5B843" w14:textId="77777777" w:rsidR="00717AC9" w:rsidRDefault="002B6238">
            <w:pPr>
              <w:ind w:left="-84" w:right="-84"/>
            </w:pPr>
            <w:r>
              <w:rPr>
                <w:sz w:val="22"/>
              </w:rPr>
              <w:t>ГОСТ 26929-94;</w:t>
            </w:r>
            <w:r>
              <w:rPr>
                <w:sz w:val="22"/>
              </w:rPr>
              <w:br/>
              <w:t>ГОСТ 30178-96;</w:t>
            </w:r>
            <w:r>
              <w:rPr>
                <w:sz w:val="22"/>
              </w:rPr>
              <w:br/>
              <w:t>ГОСТ 31671-2012 (EN 13805:2002);</w:t>
            </w:r>
            <w:r>
              <w:rPr>
                <w:sz w:val="22"/>
              </w:rPr>
              <w:br/>
              <w:t>ГОСТ EN 14084-2014;</w:t>
            </w:r>
            <w:r>
              <w:rPr>
                <w:sz w:val="22"/>
              </w:rPr>
              <w:br/>
              <w:t>СТБ EN 14082-2014</w:t>
            </w:r>
          </w:p>
        </w:tc>
        <w:tc>
          <w:tcPr>
            <w:tcW w:w="730" w:type="pct"/>
            <w:vMerge/>
          </w:tcPr>
          <w:p w14:paraId="54AAA5C6" w14:textId="77777777" w:rsidR="00717AC9" w:rsidRDefault="00717AC9"/>
        </w:tc>
        <w:tc>
          <w:tcPr>
            <w:tcW w:w="815" w:type="pct"/>
            <w:vMerge/>
          </w:tcPr>
          <w:p w14:paraId="31A6890D" w14:textId="77777777" w:rsidR="00717AC9" w:rsidRDefault="00717AC9"/>
        </w:tc>
      </w:tr>
      <w:tr w:rsidR="00717AC9" w14:paraId="7BA12EDD" w14:textId="77777777">
        <w:tc>
          <w:tcPr>
            <w:tcW w:w="290" w:type="pct"/>
          </w:tcPr>
          <w:p w14:paraId="484F2BDF" w14:textId="77777777" w:rsidR="00717AC9" w:rsidRDefault="002B6238">
            <w:pPr>
              <w:ind w:left="-84" w:right="-84"/>
            </w:pPr>
            <w:r>
              <w:rPr>
                <w:sz w:val="22"/>
              </w:rPr>
              <w:t>1.67.8*</w:t>
            </w:r>
          </w:p>
        </w:tc>
        <w:tc>
          <w:tcPr>
            <w:tcW w:w="680" w:type="pct"/>
            <w:vMerge/>
          </w:tcPr>
          <w:p w14:paraId="2052E6ED" w14:textId="77777777" w:rsidR="00717AC9" w:rsidRDefault="00717AC9"/>
        </w:tc>
        <w:tc>
          <w:tcPr>
            <w:tcW w:w="530" w:type="pct"/>
          </w:tcPr>
          <w:p w14:paraId="2771CE91" w14:textId="77777777" w:rsidR="00717AC9" w:rsidRDefault="002B6238">
            <w:pPr>
              <w:ind w:left="-84" w:right="-84"/>
            </w:pPr>
            <w:r>
              <w:rPr>
                <w:sz w:val="22"/>
              </w:rPr>
              <w:t xml:space="preserve">10.89/08.032, 10.89/08.156, 10.86/08.032, 10.86/08.156, 10.41/08.032, 10.41/08.156, 10.62/08.032, 10.62/08.156, 10.39/08.032, 10.39/08.156, 10.71/08.032, 10.71/08.156, 10.83/08.032, 10.83/08.156, 10.82/08.032, 10.82/08.156, 10.81/08.032, </w:t>
            </w:r>
            <w:r>
              <w:rPr>
                <w:sz w:val="22"/>
              </w:rPr>
              <w:lastRenderedPageBreak/>
              <w:t>10.81/08.156, 10.73/08.032, 10.73/08.156, 10.20/08.032, 10.20/08.156, 10.52/08.032, 10.52/08.156, 10.61/08.032, 10.61/08.156, 10.31/08.032, 10.31/08.156, 10.32/08.032, 10.32/08.156, 10.12/08.032, 10.12/08.156, 10.51/08.032, 10.51/08.156, 10.42/08.032, 10.42/08.156, 10.72/08.032, 10.72/08.156, 10.13/08.032, 10.13/08.156, 10.11/08.032, 10.11/08.156</w:t>
            </w:r>
          </w:p>
        </w:tc>
        <w:tc>
          <w:tcPr>
            <w:tcW w:w="870" w:type="pct"/>
          </w:tcPr>
          <w:p w14:paraId="540E5A8E" w14:textId="77777777" w:rsidR="00717AC9" w:rsidRDefault="002B6238">
            <w:pPr>
              <w:ind w:left="-84" w:right="-84"/>
            </w:pPr>
            <w:r>
              <w:rPr>
                <w:sz w:val="22"/>
              </w:rPr>
              <w:lastRenderedPageBreak/>
              <w:t>массовая доля мышьяка (As).</w:t>
            </w:r>
          </w:p>
        </w:tc>
        <w:tc>
          <w:tcPr>
            <w:tcW w:w="1070" w:type="pct"/>
          </w:tcPr>
          <w:p w14:paraId="45B4D72C" w14:textId="77777777" w:rsidR="00717AC9" w:rsidRDefault="002B623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45AF87CE" w14:textId="77777777" w:rsidR="00717AC9" w:rsidRDefault="00717AC9"/>
        </w:tc>
        <w:tc>
          <w:tcPr>
            <w:tcW w:w="815" w:type="pct"/>
            <w:vMerge/>
          </w:tcPr>
          <w:p w14:paraId="79F9B4FC" w14:textId="77777777" w:rsidR="00717AC9" w:rsidRDefault="00717AC9"/>
        </w:tc>
      </w:tr>
      <w:tr w:rsidR="00717AC9" w14:paraId="3CF97628" w14:textId="77777777">
        <w:tc>
          <w:tcPr>
            <w:tcW w:w="290" w:type="pct"/>
          </w:tcPr>
          <w:p w14:paraId="718FD648" w14:textId="77777777" w:rsidR="00717AC9" w:rsidRDefault="002B6238">
            <w:pPr>
              <w:ind w:left="-84" w:right="-84"/>
            </w:pPr>
            <w:r>
              <w:rPr>
                <w:sz w:val="22"/>
              </w:rPr>
              <w:t>1.67.9*</w:t>
            </w:r>
          </w:p>
        </w:tc>
        <w:tc>
          <w:tcPr>
            <w:tcW w:w="680" w:type="pct"/>
            <w:vMerge/>
          </w:tcPr>
          <w:p w14:paraId="361C8E0E" w14:textId="77777777" w:rsidR="00717AC9" w:rsidRDefault="00717AC9"/>
        </w:tc>
        <w:tc>
          <w:tcPr>
            <w:tcW w:w="530" w:type="pct"/>
            <w:vMerge w:val="restart"/>
          </w:tcPr>
          <w:p w14:paraId="00827958" w14:textId="77777777" w:rsidR="00717AC9" w:rsidRDefault="002B6238">
            <w:pPr>
              <w:ind w:left="-84" w:right="-84"/>
            </w:pPr>
            <w:r>
              <w:rPr>
                <w:sz w:val="22"/>
              </w:rPr>
              <w:t xml:space="preserve">10.89/08.032, 10.89/08.035, 10.89/08.156, 10.86/08.032, 10.86/08.035, 10.86/08.156, 10.41/08.032, 10.41/08.035, 10.41/08.156, 10.62/08.032, 10.62/08.035, </w:t>
            </w:r>
            <w:r>
              <w:rPr>
                <w:sz w:val="22"/>
              </w:rPr>
              <w:lastRenderedPageBreak/>
              <w:t xml:space="preserve">10.62/08.156, 10.39/08.032, 10.39/08.035, 10.39/08.156, 10.71/08.032, 10.71/08.035, 10.71/08.156, 10.83/08.032, 10.83/08.035, 10.83/08.156, 10.82/08.032, 10.82/08.035, 10.82/08.156, 10.81/08.032, 10.81/08.035, 10.81/08.156, 10.73/08.032, 10.73/08.035, 10.73/08.156, 10.20/08.032, 10.20/08.035, 10.20/08.156, 10.52/08.032, 10.52/08.035, 10.52/08.156, 10.61/08.032, 10.61/08.035, 10.61/08.156, 10.31/08.032, 10.31/08.035, 10.31/08.156, 10.32/08.032, 10.32/08.035, 10.32/08.156, 10.12/08.032, 10.12/08.035, </w:t>
            </w:r>
            <w:r>
              <w:rPr>
                <w:sz w:val="22"/>
              </w:rPr>
              <w:lastRenderedPageBreak/>
              <w:t>10.12/08</w:t>
            </w:r>
            <w:r>
              <w:rPr>
                <w:sz w:val="22"/>
              </w:rPr>
              <w:t>.156, 10.51/08.032, 10.51/08.035, 10.51/08.156, 10.42/08.032, 10.42/08.035, 10.42/08.156, 10.72/08.032, 10.72/08.035, 10.72/08.156, 10.13/08.032, 10.13/08.035, 10.13/08.156, 10.11/08.032, 10.11/08.035, 10.11/08.156</w:t>
            </w:r>
          </w:p>
        </w:tc>
        <w:tc>
          <w:tcPr>
            <w:tcW w:w="870" w:type="pct"/>
          </w:tcPr>
          <w:p w14:paraId="2875D8AC" w14:textId="77777777" w:rsidR="00717AC9" w:rsidRDefault="002B6238">
            <w:pPr>
              <w:ind w:left="-84" w:right="-84"/>
            </w:pPr>
            <w:r>
              <w:rPr>
                <w:sz w:val="22"/>
              </w:rPr>
              <w:lastRenderedPageBreak/>
              <w:t>массовая доля никеля (Ni)</w:t>
            </w:r>
          </w:p>
        </w:tc>
        <w:tc>
          <w:tcPr>
            <w:tcW w:w="1070" w:type="pct"/>
          </w:tcPr>
          <w:p w14:paraId="4C05FEB3" w14:textId="77777777" w:rsidR="00717AC9" w:rsidRDefault="002B6238">
            <w:pPr>
              <w:ind w:left="-84" w:right="-84"/>
            </w:pPr>
            <w:r>
              <w:rPr>
                <w:sz w:val="22"/>
              </w:rPr>
              <w:t>ГОСТ 26929-94;</w:t>
            </w:r>
            <w:r>
              <w:rPr>
                <w:sz w:val="22"/>
              </w:rPr>
              <w:br/>
              <w:t>ГОСТ 28414-89;</w:t>
            </w:r>
            <w:r>
              <w:rPr>
                <w:sz w:val="22"/>
              </w:rPr>
              <w:br/>
              <w:t>ГОСТ 30178-96;</w:t>
            </w:r>
            <w:r>
              <w:rPr>
                <w:sz w:val="22"/>
              </w:rPr>
              <w:br/>
              <w:t>ГОСТ 31870-2012;</w:t>
            </w:r>
            <w:r>
              <w:rPr>
                <w:sz w:val="22"/>
              </w:rPr>
              <w:br/>
              <w:t>ГОСТ 33425-2015;</w:t>
            </w:r>
            <w:r>
              <w:rPr>
                <w:sz w:val="22"/>
              </w:rPr>
              <w:br/>
              <w:t>Инструкция 4.1.10-14-5-2006;</w:t>
            </w:r>
            <w:r>
              <w:rPr>
                <w:sz w:val="22"/>
              </w:rPr>
              <w:br/>
              <w:t>СТБ EN 14082-2014</w:t>
            </w:r>
          </w:p>
        </w:tc>
        <w:tc>
          <w:tcPr>
            <w:tcW w:w="730" w:type="pct"/>
            <w:vMerge/>
          </w:tcPr>
          <w:p w14:paraId="1D08F18F" w14:textId="77777777" w:rsidR="00717AC9" w:rsidRDefault="00717AC9"/>
        </w:tc>
        <w:tc>
          <w:tcPr>
            <w:tcW w:w="815" w:type="pct"/>
            <w:vMerge/>
          </w:tcPr>
          <w:p w14:paraId="7B27B28B" w14:textId="77777777" w:rsidR="00717AC9" w:rsidRDefault="00717AC9"/>
        </w:tc>
      </w:tr>
      <w:tr w:rsidR="00717AC9" w14:paraId="74C6D2F7" w14:textId="77777777">
        <w:tc>
          <w:tcPr>
            <w:tcW w:w="290" w:type="pct"/>
          </w:tcPr>
          <w:p w14:paraId="4936B984" w14:textId="77777777" w:rsidR="00717AC9" w:rsidRDefault="002B6238">
            <w:pPr>
              <w:ind w:left="-84" w:right="-84"/>
            </w:pPr>
            <w:r>
              <w:rPr>
                <w:sz w:val="22"/>
              </w:rPr>
              <w:t>1.67.10*</w:t>
            </w:r>
          </w:p>
        </w:tc>
        <w:tc>
          <w:tcPr>
            <w:tcW w:w="680" w:type="pct"/>
            <w:vMerge/>
          </w:tcPr>
          <w:p w14:paraId="5377E6C0" w14:textId="77777777" w:rsidR="00717AC9" w:rsidRDefault="00717AC9"/>
        </w:tc>
        <w:tc>
          <w:tcPr>
            <w:tcW w:w="530" w:type="pct"/>
            <w:vMerge/>
          </w:tcPr>
          <w:p w14:paraId="39DC3FDF" w14:textId="77777777" w:rsidR="00717AC9" w:rsidRDefault="00717AC9"/>
        </w:tc>
        <w:tc>
          <w:tcPr>
            <w:tcW w:w="870" w:type="pct"/>
          </w:tcPr>
          <w:p w14:paraId="518B2BF9" w14:textId="77777777" w:rsidR="00717AC9" w:rsidRDefault="002B6238">
            <w:pPr>
              <w:ind w:left="-84" w:right="-84"/>
            </w:pPr>
            <w:r>
              <w:rPr>
                <w:sz w:val="22"/>
              </w:rPr>
              <w:t>массовая доля олова (Sn)</w:t>
            </w:r>
          </w:p>
        </w:tc>
        <w:tc>
          <w:tcPr>
            <w:tcW w:w="1070" w:type="pct"/>
          </w:tcPr>
          <w:p w14:paraId="6322C0C1" w14:textId="77777777" w:rsidR="00717AC9" w:rsidRDefault="002B6238">
            <w:pPr>
              <w:ind w:left="-84" w:right="-84"/>
            </w:pPr>
            <w:r>
              <w:rPr>
                <w:sz w:val="22"/>
              </w:rPr>
              <w:t>ГОСТ 26929-94;</w:t>
            </w:r>
            <w:r>
              <w:rPr>
                <w:sz w:val="22"/>
              </w:rPr>
              <w:br/>
              <w:t>ГОСТ 26935-86;</w:t>
            </w:r>
            <w:r>
              <w:rPr>
                <w:sz w:val="22"/>
              </w:rPr>
              <w:br/>
              <w:t>ГОСТ 30178-96;</w:t>
            </w:r>
            <w:r>
              <w:rPr>
                <w:sz w:val="22"/>
              </w:rPr>
              <w:br/>
              <w:t xml:space="preserve">ГОСТ 31671-2012 (EN </w:t>
            </w:r>
            <w:r>
              <w:rPr>
                <w:sz w:val="22"/>
              </w:rPr>
              <w:lastRenderedPageBreak/>
              <w:t>13805:2002);</w:t>
            </w:r>
            <w:r>
              <w:rPr>
                <w:sz w:val="22"/>
              </w:rPr>
              <w:br/>
              <w:t>ГОСТ 31870-2012;</w:t>
            </w:r>
            <w:r>
              <w:rPr>
                <w:sz w:val="22"/>
              </w:rPr>
              <w:br/>
              <w:t>ГОСТ 33413-2015</w:t>
            </w:r>
          </w:p>
        </w:tc>
        <w:tc>
          <w:tcPr>
            <w:tcW w:w="730" w:type="pct"/>
            <w:vMerge/>
          </w:tcPr>
          <w:p w14:paraId="47498906" w14:textId="77777777" w:rsidR="00717AC9" w:rsidRDefault="00717AC9"/>
        </w:tc>
        <w:tc>
          <w:tcPr>
            <w:tcW w:w="815" w:type="pct"/>
            <w:vMerge/>
          </w:tcPr>
          <w:p w14:paraId="6B1A8E02" w14:textId="77777777" w:rsidR="00717AC9" w:rsidRDefault="00717AC9"/>
        </w:tc>
      </w:tr>
      <w:tr w:rsidR="00717AC9" w14:paraId="313F332B" w14:textId="77777777">
        <w:tc>
          <w:tcPr>
            <w:tcW w:w="290" w:type="pct"/>
          </w:tcPr>
          <w:p w14:paraId="0A9851D5" w14:textId="77777777" w:rsidR="00717AC9" w:rsidRDefault="002B6238">
            <w:pPr>
              <w:ind w:left="-84" w:right="-84"/>
            </w:pPr>
            <w:r>
              <w:rPr>
                <w:sz w:val="22"/>
              </w:rPr>
              <w:lastRenderedPageBreak/>
              <w:t>1.67.11*</w:t>
            </w:r>
          </w:p>
        </w:tc>
        <w:tc>
          <w:tcPr>
            <w:tcW w:w="680" w:type="pct"/>
            <w:vMerge/>
          </w:tcPr>
          <w:p w14:paraId="108814D9" w14:textId="77777777" w:rsidR="00717AC9" w:rsidRDefault="00717AC9"/>
        </w:tc>
        <w:tc>
          <w:tcPr>
            <w:tcW w:w="530" w:type="pct"/>
            <w:vMerge w:val="restart"/>
          </w:tcPr>
          <w:p w14:paraId="4F9492B6" w14:textId="77777777" w:rsidR="00717AC9" w:rsidRDefault="002B6238">
            <w:pPr>
              <w:ind w:left="-84" w:right="-84"/>
            </w:pPr>
            <w:r>
              <w:rPr>
                <w:sz w:val="22"/>
              </w:rPr>
              <w:t xml:space="preserve">10.89/08.032, 10.86/08.032, 10.41/08.032, 10.62/08.032, 10.39/08.032, 10.71/08.032, 10.83/08.032, 10.82/08.032, 10.81/08.032, 10.73/08.032, 10.20/08.032, 10.52/08.032, 10.61/08.032, 10.31/08.032, 10.32/08.032, 10.12/08.032, 10.51/08.032, 10.42/08.032, 10.72/08.032, </w:t>
            </w:r>
            <w:r>
              <w:rPr>
                <w:sz w:val="22"/>
              </w:rPr>
              <w:lastRenderedPageBreak/>
              <w:t>10.13/08.032, 10.11/08.032</w:t>
            </w:r>
          </w:p>
        </w:tc>
        <w:tc>
          <w:tcPr>
            <w:tcW w:w="870" w:type="pct"/>
          </w:tcPr>
          <w:p w14:paraId="11CD2DB5" w14:textId="77777777" w:rsidR="00717AC9" w:rsidRDefault="002B6238">
            <w:pPr>
              <w:ind w:left="-84" w:right="-84"/>
            </w:pPr>
            <w:r>
              <w:rPr>
                <w:sz w:val="22"/>
              </w:rPr>
              <w:lastRenderedPageBreak/>
              <w:t>массовая доля ртути (Hg)</w:t>
            </w:r>
          </w:p>
        </w:tc>
        <w:tc>
          <w:tcPr>
            <w:tcW w:w="1070" w:type="pct"/>
          </w:tcPr>
          <w:p w14:paraId="075F2737" w14:textId="77777777" w:rsidR="00717AC9" w:rsidRDefault="002B6238">
            <w:pPr>
              <w:ind w:left="-84" w:right="-84"/>
            </w:pPr>
            <w:r>
              <w:rPr>
                <w:sz w:val="22"/>
              </w:rPr>
              <w:t>ГОСТ 31671-2012 (EN 13805:2002);</w:t>
            </w:r>
            <w:r>
              <w:rPr>
                <w:sz w:val="22"/>
              </w:rPr>
              <w:br/>
              <w:t>ГОСТ 33412-2015;</w:t>
            </w:r>
            <w:r>
              <w:rPr>
                <w:sz w:val="22"/>
              </w:rPr>
              <w:br/>
              <w:t>ГОСТ 34427-2018;</w:t>
            </w:r>
            <w:r>
              <w:rPr>
                <w:sz w:val="22"/>
              </w:rPr>
              <w:br/>
              <w:t>ГОСТ Р 53183-2008 (ЕН 13806:2002)</w:t>
            </w:r>
          </w:p>
        </w:tc>
        <w:tc>
          <w:tcPr>
            <w:tcW w:w="730" w:type="pct"/>
            <w:vMerge/>
          </w:tcPr>
          <w:p w14:paraId="68700DC5" w14:textId="77777777" w:rsidR="00717AC9" w:rsidRDefault="00717AC9"/>
        </w:tc>
        <w:tc>
          <w:tcPr>
            <w:tcW w:w="815" w:type="pct"/>
            <w:vMerge/>
          </w:tcPr>
          <w:p w14:paraId="2DCD1F86" w14:textId="77777777" w:rsidR="00717AC9" w:rsidRDefault="00717AC9"/>
        </w:tc>
      </w:tr>
      <w:tr w:rsidR="00717AC9" w14:paraId="57994BA1" w14:textId="77777777">
        <w:tc>
          <w:tcPr>
            <w:tcW w:w="290" w:type="pct"/>
          </w:tcPr>
          <w:p w14:paraId="609ACA24" w14:textId="77777777" w:rsidR="00717AC9" w:rsidRDefault="002B6238">
            <w:pPr>
              <w:ind w:left="-84" w:right="-84"/>
            </w:pPr>
            <w:r>
              <w:rPr>
                <w:sz w:val="22"/>
              </w:rPr>
              <w:t>1.67.12*</w:t>
            </w:r>
          </w:p>
        </w:tc>
        <w:tc>
          <w:tcPr>
            <w:tcW w:w="680" w:type="pct"/>
            <w:vMerge/>
          </w:tcPr>
          <w:p w14:paraId="2D49B8E5" w14:textId="77777777" w:rsidR="00717AC9" w:rsidRDefault="00717AC9"/>
        </w:tc>
        <w:tc>
          <w:tcPr>
            <w:tcW w:w="530" w:type="pct"/>
            <w:vMerge/>
          </w:tcPr>
          <w:p w14:paraId="0046FFAA" w14:textId="77777777" w:rsidR="00717AC9" w:rsidRDefault="00717AC9"/>
        </w:tc>
        <w:tc>
          <w:tcPr>
            <w:tcW w:w="870" w:type="pct"/>
          </w:tcPr>
          <w:p w14:paraId="3ECAC166" w14:textId="77777777" w:rsidR="00717AC9" w:rsidRDefault="002B6238">
            <w:pPr>
              <w:ind w:left="-84" w:right="-84"/>
            </w:pPr>
            <w:r>
              <w:rPr>
                <w:sz w:val="22"/>
              </w:rPr>
              <w:t>массовая доля свинца(Pb)</w:t>
            </w:r>
          </w:p>
        </w:tc>
        <w:tc>
          <w:tcPr>
            <w:tcW w:w="1070" w:type="pct"/>
          </w:tcPr>
          <w:p w14:paraId="036A3915" w14:textId="77777777" w:rsidR="00717AC9" w:rsidRDefault="002B6238">
            <w:pPr>
              <w:ind w:left="-84" w:right="-84"/>
            </w:pPr>
            <w:r>
              <w:rPr>
                <w:sz w:val="22"/>
              </w:rPr>
              <w:t>ГОСТ 26929-94;</w:t>
            </w:r>
            <w:r>
              <w:rPr>
                <w:sz w:val="22"/>
              </w:rPr>
              <w:br/>
              <w:t>ГОСТ 30178-96;</w:t>
            </w:r>
            <w:r>
              <w:rPr>
                <w:sz w:val="22"/>
              </w:rPr>
              <w:br/>
            </w:r>
            <w:r>
              <w:rPr>
                <w:sz w:val="22"/>
              </w:rPr>
              <w:t>ГОСТ 31671-2012 (EN 13805:2002);</w:t>
            </w:r>
            <w:r>
              <w:rPr>
                <w:sz w:val="22"/>
              </w:rPr>
              <w:br/>
              <w:t>ГОСТ EN 14083-2013;</w:t>
            </w:r>
            <w:r>
              <w:rPr>
                <w:sz w:val="22"/>
              </w:rPr>
              <w:br/>
              <w:t>ГОСТ EN 14084-2014;</w:t>
            </w:r>
            <w:r>
              <w:rPr>
                <w:sz w:val="22"/>
              </w:rPr>
              <w:br/>
              <w:t>СТБ EN 14082-2014;</w:t>
            </w:r>
            <w:r>
              <w:rPr>
                <w:sz w:val="22"/>
              </w:rPr>
              <w:br/>
              <w:t>СТБ EN 14083-2012</w:t>
            </w:r>
          </w:p>
        </w:tc>
        <w:tc>
          <w:tcPr>
            <w:tcW w:w="730" w:type="pct"/>
            <w:vMerge/>
          </w:tcPr>
          <w:p w14:paraId="1D1C8005" w14:textId="77777777" w:rsidR="00717AC9" w:rsidRDefault="00717AC9"/>
        </w:tc>
        <w:tc>
          <w:tcPr>
            <w:tcW w:w="815" w:type="pct"/>
            <w:vMerge/>
          </w:tcPr>
          <w:p w14:paraId="69680BCB" w14:textId="77777777" w:rsidR="00717AC9" w:rsidRDefault="00717AC9"/>
        </w:tc>
      </w:tr>
      <w:tr w:rsidR="00717AC9" w14:paraId="4B8FD7C1" w14:textId="77777777">
        <w:tc>
          <w:tcPr>
            <w:tcW w:w="290" w:type="pct"/>
          </w:tcPr>
          <w:p w14:paraId="2EF73402" w14:textId="77777777" w:rsidR="00717AC9" w:rsidRDefault="002B6238">
            <w:pPr>
              <w:ind w:left="-84" w:right="-84"/>
            </w:pPr>
            <w:r>
              <w:rPr>
                <w:sz w:val="22"/>
              </w:rPr>
              <w:t>1.67.13*</w:t>
            </w:r>
          </w:p>
        </w:tc>
        <w:tc>
          <w:tcPr>
            <w:tcW w:w="680" w:type="pct"/>
            <w:vMerge/>
          </w:tcPr>
          <w:p w14:paraId="5C93065E" w14:textId="77777777" w:rsidR="00717AC9" w:rsidRDefault="00717AC9"/>
        </w:tc>
        <w:tc>
          <w:tcPr>
            <w:tcW w:w="530" w:type="pct"/>
          </w:tcPr>
          <w:p w14:paraId="0F683598" w14:textId="77777777" w:rsidR="00717AC9" w:rsidRDefault="002B6238">
            <w:pPr>
              <w:ind w:left="-84" w:right="-84"/>
            </w:pPr>
            <w:r>
              <w:rPr>
                <w:sz w:val="22"/>
              </w:rPr>
              <w:t>10.71/08.032, 10.61/08.032</w:t>
            </w:r>
          </w:p>
        </w:tc>
        <w:tc>
          <w:tcPr>
            <w:tcW w:w="870" w:type="pct"/>
          </w:tcPr>
          <w:p w14:paraId="2BDCBBD9" w14:textId="77777777" w:rsidR="00717AC9" w:rsidRDefault="002B6238">
            <w:pPr>
              <w:ind w:left="-84" w:right="-84"/>
            </w:pPr>
            <w:r>
              <w:rPr>
                <w:sz w:val="22"/>
              </w:rPr>
              <w:t>массовая доля селена (Se)</w:t>
            </w:r>
          </w:p>
        </w:tc>
        <w:tc>
          <w:tcPr>
            <w:tcW w:w="1070" w:type="pct"/>
          </w:tcPr>
          <w:p w14:paraId="4E1F2D14" w14:textId="77777777" w:rsidR="00717AC9" w:rsidRDefault="002B6238">
            <w:pPr>
              <w:ind w:left="-84" w:right="-84"/>
            </w:pPr>
            <w:r>
              <w:rPr>
                <w:sz w:val="22"/>
              </w:rPr>
              <w:t>ГОСТ 31671-2012 (EN 13805:2002);</w:t>
            </w:r>
            <w:r>
              <w:rPr>
                <w:sz w:val="22"/>
              </w:rPr>
              <w:br/>
              <w:t>ГОСТ 31707-2012 (EN 14627:2005)</w:t>
            </w:r>
          </w:p>
        </w:tc>
        <w:tc>
          <w:tcPr>
            <w:tcW w:w="730" w:type="pct"/>
            <w:vMerge/>
          </w:tcPr>
          <w:p w14:paraId="1D11296A" w14:textId="77777777" w:rsidR="00717AC9" w:rsidRDefault="00717AC9"/>
        </w:tc>
        <w:tc>
          <w:tcPr>
            <w:tcW w:w="815" w:type="pct"/>
            <w:vMerge/>
          </w:tcPr>
          <w:p w14:paraId="366E967C" w14:textId="77777777" w:rsidR="00717AC9" w:rsidRDefault="00717AC9"/>
        </w:tc>
      </w:tr>
      <w:tr w:rsidR="00717AC9" w14:paraId="237520A2" w14:textId="77777777">
        <w:tc>
          <w:tcPr>
            <w:tcW w:w="290" w:type="pct"/>
          </w:tcPr>
          <w:p w14:paraId="6854F69B" w14:textId="77777777" w:rsidR="00717AC9" w:rsidRDefault="002B6238">
            <w:pPr>
              <w:ind w:left="-84" w:right="-84"/>
            </w:pPr>
            <w:r>
              <w:rPr>
                <w:sz w:val="22"/>
              </w:rPr>
              <w:t>1.67.14*</w:t>
            </w:r>
          </w:p>
        </w:tc>
        <w:tc>
          <w:tcPr>
            <w:tcW w:w="680" w:type="pct"/>
            <w:vMerge/>
          </w:tcPr>
          <w:p w14:paraId="1E857CF1" w14:textId="77777777" w:rsidR="00717AC9" w:rsidRDefault="00717AC9"/>
        </w:tc>
        <w:tc>
          <w:tcPr>
            <w:tcW w:w="530" w:type="pct"/>
            <w:vMerge w:val="restart"/>
          </w:tcPr>
          <w:p w14:paraId="0216DADC" w14:textId="77777777" w:rsidR="00717AC9" w:rsidRDefault="002B6238">
            <w:pPr>
              <w:ind w:left="-84" w:right="-84"/>
            </w:pPr>
            <w:r>
              <w:rPr>
                <w:sz w:val="22"/>
              </w:rPr>
              <w:t>10.89/08.032, 10.86/08.032, 10.41/08.032, 10.62/08.032, 10.39/08.032, 10.71/08.032, 10.83/08.032, 10.82/08.032, 10.81/08.032, 10.73/08.032, 10.20/08.032, 10.52/08.032, 10.61/08.032, 10.31/08.032, 10.32/08.032, 10.12/08.032, 10.51/08.032, 10.42/08.032, 10.72/08.032, 10.13/08.032, 10.11/08.032</w:t>
            </w:r>
          </w:p>
        </w:tc>
        <w:tc>
          <w:tcPr>
            <w:tcW w:w="870" w:type="pct"/>
          </w:tcPr>
          <w:p w14:paraId="41D6CAF7" w14:textId="77777777" w:rsidR="00717AC9" w:rsidRDefault="002B6238">
            <w:pPr>
              <w:ind w:left="-84" w:right="-84"/>
            </w:pPr>
            <w:r>
              <w:rPr>
                <w:sz w:val="22"/>
              </w:rPr>
              <w:t>массовая доля хром (Cr)</w:t>
            </w:r>
          </w:p>
        </w:tc>
        <w:tc>
          <w:tcPr>
            <w:tcW w:w="1070" w:type="pct"/>
          </w:tcPr>
          <w:p w14:paraId="6835438A" w14:textId="77777777" w:rsidR="00717AC9" w:rsidRDefault="002B6238">
            <w:pPr>
              <w:ind w:left="-84" w:right="-84"/>
            </w:pPr>
            <w:r>
              <w:rPr>
                <w:sz w:val="22"/>
              </w:rPr>
              <w:t>ГОСТ 26929-94;</w:t>
            </w:r>
            <w:r>
              <w:rPr>
                <w:sz w:val="22"/>
              </w:rPr>
              <w:br/>
              <w:t>ГОСТ 30178-96;</w:t>
            </w:r>
            <w:r>
              <w:rPr>
                <w:sz w:val="22"/>
              </w:rPr>
              <w:br/>
              <w:t>ГОСТ 31671-2012 (EN 13805:2002);</w:t>
            </w:r>
            <w:r>
              <w:rPr>
                <w:sz w:val="22"/>
              </w:rPr>
              <w:br/>
              <w:t>ГОСТ 31870-2012;</w:t>
            </w:r>
            <w:r>
              <w:rPr>
                <w:sz w:val="22"/>
              </w:rPr>
              <w:br/>
              <w:t>ГОСТ EN 14083-2013;</w:t>
            </w:r>
            <w:r>
              <w:rPr>
                <w:sz w:val="22"/>
              </w:rPr>
              <w:br/>
              <w:t>СТБ EN 14082-2014;</w:t>
            </w:r>
            <w:r>
              <w:rPr>
                <w:sz w:val="22"/>
              </w:rPr>
              <w:br/>
              <w:t>СТБ EN 14083-2012</w:t>
            </w:r>
          </w:p>
        </w:tc>
        <w:tc>
          <w:tcPr>
            <w:tcW w:w="730" w:type="pct"/>
            <w:vMerge/>
          </w:tcPr>
          <w:p w14:paraId="5E6D05DC" w14:textId="77777777" w:rsidR="00717AC9" w:rsidRDefault="00717AC9"/>
        </w:tc>
        <w:tc>
          <w:tcPr>
            <w:tcW w:w="815" w:type="pct"/>
            <w:vMerge/>
          </w:tcPr>
          <w:p w14:paraId="1786A503" w14:textId="77777777" w:rsidR="00717AC9" w:rsidRDefault="00717AC9"/>
        </w:tc>
      </w:tr>
      <w:tr w:rsidR="00717AC9" w14:paraId="4AE28C27" w14:textId="77777777">
        <w:tc>
          <w:tcPr>
            <w:tcW w:w="290" w:type="pct"/>
          </w:tcPr>
          <w:p w14:paraId="5F71B7B3" w14:textId="77777777" w:rsidR="00717AC9" w:rsidRDefault="002B6238">
            <w:pPr>
              <w:ind w:left="-84" w:right="-84"/>
            </w:pPr>
            <w:r>
              <w:rPr>
                <w:sz w:val="22"/>
              </w:rPr>
              <w:t>1.67.15*</w:t>
            </w:r>
          </w:p>
        </w:tc>
        <w:tc>
          <w:tcPr>
            <w:tcW w:w="680" w:type="pct"/>
            <w:vMerge/>
          </w:tcPr>
          <w:p w14:paraId="28A1277E" w14:textId="77777777" w:rsidR="00717AC9" w:rsidRDefault="00717AC9"/>
        </w:tc>
        <w:tc>
          <w:tcPr>
            <w:tcW w:w="530" w:type="pct"/>
            <w:vMerge/>
          </w:tcPr>
          <w:p w14:paraId="4974E1F7" w14:textId="77777777" w:rsidR="00717AC9" w:rsidRDefault="00717AC9"/>
        </w:tc>
        <w:tc>
          <w:tcPr>
            <w:tcW w:w="870" w:type="pct"/>
          </w:tcPr>
          <w:p w14:paraId="240DAEBA" w14:textId="77777777" w:rsidR="00717AC9" w:rsidRDefault="002B6238">
            <w:pPr>
              <w:ind w:left="-84" w:right="-84"/>
            </w:pPr>
            <w:r>
              <w:rPr>
                <w:sz w:val="22"/>
              </w:rPr>
              <w:t>массовая доля цинка (Zn)</w:t>
            </w:r>
          </w:p>
        </w:tc>
        <w:tc>
          <w:tcPr>
            <w:tcW w:w="1070" w:type="pct"/>
          </w:tcPr>
          <w:p w14:paraId="3BF4E1EC" w14:textId="77777777" w:rsidR="00717AC9" w:rsidRDefault="002B6238">
            <w:pPr>
              <w:ind w:left="-84" w:right="-84"/>
            </w:pPr>
            <w:r>
              <w:rPr>
                <w:sz w:val="22"/>
              </w:rPr>
              <w:t>ГОСТ 26929-94;</w:t>
            </w:r>
            <w:r>
              <w:rPr>
                <w:sz w:val="22"/>
              </w:rPr>
              <w:br/>
              <w:t>ГОСТ 30178-96;</w:t>
            </w:r>
            <w:r>
              <w:rPr>
                <w:sz w:val="22"/>
              </w:rPr>
              <w:br/>
              <w:t>ГОСТ 31671-2012 (EN 13805:2002);</w:t>
            </w:r>
            <w:r>
              <w:rPr>
                <w:sz w:val="22"/>
              </w:rPr>
              <w:br/>
              <w:t>ГОСТ EN 14084-2014;</w:t>
            </w:r>
            <w:r>
              <w:rPr>
                <w:sz w:val="22"/>
              </w:rPr>
              <w:br/>
              <w:t>СТБ EN 14082-2014</w:t>
            </w:r>
          </w:p>
        </w:tc>
        <w:tc>
          <w:tcPr>
            <w:tcW w:w="730" w:type="pct"/>
            <w:vMerge/>
          </w:tcPr>
          <w:p w14:paraId="3C8BF818" w14:textId="77777777" w:rsidR="00717AC9" w:rsidRDefault="00717AC9"/>
        </w:tc>
        <w:tc>
          <w:tcPr>
            <w:tcW w:w="815" w:type="pct"/>
            <w:vMerge/>
          </w:tcPr>
          <w:p w14:paraId="60B996FF" w14:textId="77777777" w:rsidR="00717AC9" w:rsidRDefault="00717AC9"/>
        </w:tc>
      </w:tr>
      <w:tr w:rsidR="00717AC9" w14:paraId="1AB4014F" w14:textId="77777777">
        <w:tc>
          <w:tcPr>
            <w:tcW w:w="290" w:type="pct"/>
          </w:tcPr>
          <w:p w14:paraId="70279400" w14:textId="77777777" w:rsidR="00717AC9" w:rsidRDefault="002B6238">
            <w:pPr>
              <w:ind w:left="-84" w:right="-84"/>
            </w:pPr>
            <w:r>
              <w:rPr>
                <w:sz w:val="22"/>
              </w:rPr>
              <w:t>1.67.16*</w:t>
            </w:r>
          </w:p>
        </w:tc>
        <w:tc>
          <w:tcPr>
            <w:tcW w:w="680" w:type="pct"/>
            <w:vMerge/>
          </w:tcPr>
          <w:p w14:paraId="3965AA0E" w14:textId="77777777" w:rsidR="00717AC9" w:rsidRDefault="00717AC9"/>
        </w:tc>
        <w:tc>
          <w:tcPr>
            <w:tcW w:w="530" w:type="pct"/>
          </w:tcPr>
          <w:p w14:paraId="0C399DDA" w14:textId="77777777" w:rsidR="00717AC9" w:rsidRDefault="002B6238">
            <w:pPr>
              <w:ind w:left="-84" w:right="-84"/>
            </w:pPr>
            <w:r>
              <w:rPr>
                <w:sz w:val="22"/>
              </w:rPr>
              <w:t xml:space="preserve">10.71/03.152, 10.71/08.159, 10.83/03.152, 10.83/08.159, 10.82/03.152, 10.82/08.159, 10.73/03.152, 10.73/08.159, 10.61/03.152, </w:t>
            </w:r>
            <w:r>
              <w:rPr>
                <w:sz w:val="22"/>
              </w:rPr>
              <w:lastRenderedPageBreak/>
              <w:t>10.61/08.159, 10.72/03.152, 10.72/08.159</w:t>
            </w:r>
          </w:p>
        </w:tc>
        <w:tc>
          <w:tcPr>
            <w:tcW w:w="870" w:type="pct"/>
          </w:tcPr>
          <w:p w14:paraId="1969619B" w14:textId="77777777" w:rsidR="00717AC9" w:rsidRDefault="002B6238">
            <w:pPr>
              <w:ind w:left="-84" w:right="-84"/>
            </w:pPr>
            <w:r>
              <w:rPr>
                <w:sz w:val="22"/>
              </w:rPr>
              <w:lastRenderedPageBreak/>
              <w:t>определение микотоксина: афлатоксин В1</w:t>
            </w:r>
            <w:r>
              <w:rPr>
                <w:sz w:val="22"/>
              </w:rPr>
              <w:br/>
              <w:t>микотоксины: афлатоксин В1</w:t>
            </w:r>
          </w:p>
        </w:tc>
        <w:tc>
          <w:tcPr>
            <w:tcW w:w="1070" w:type="pct"/>
          </w:tcPr>
          <w:p w14:paraId="7AD22DA1" w14:textId="77777777" w:rsidR="00717AC9" w:rsidRDefault="002B6238">
            <w:pPr>
              <w:ind w:left="-84" w:right="-84"/>
            </w:pPr>
            <w:r>
              <w:rPr>
                <w:sz w:val="22"/>
              </w:rPr>
              <w:t>ГОСТ 30711-2001;</w:t>
            </w:r>
            <w:r>
              <w:rPr>
                <w:sz w:val="22"/>
              </w:rPr>
              <w:br/>
              <w:t>МВИ.МН 2785-2007</w:t>
            </w:r>
          </w:p>
        </w:tc>
        <w:tc>
          <w:tcPr>
            <w:tcW w:w="730" w:type="pct"/>
            <w:vMerge/>
          </w:tcPr>
          <w:p w14:paraId="6C2D6DC6" w14:textId="77777777" w:rsidR="00717AC9" w:rsidRDefault="00717AC9"/>
        </w:tc>
        <w:tc>
          <w:tcPr>
            <w:tcW w:w="815" w:type="pct"/>
            <w:vMerge/>
          </w:tcPr>
          <w:p w14:paraId="25D9418A" w14:textId="77777777" w:rsidR="00717AC9" w:rsidRDefault="00717AC9"/>
        </w:tc>
      </w:tr>
      <w:tr w:rsidR="00717AC9" w14:paraId="6D5DD541" w14:textId="77777777">
        <w:tc>
          <w:tcPr>
            <w:tcW w:w="290" w:type="pct"/>
          </w:tcPr>
          <w:p w14:paraId="06A2F3B1" w14:textId="77777777" w:rsidR="00717AC9" w:rsidRDefault="002B6238">
            <w:pPr>
              <w:ind w:left="-84" w:right="-84"/>
            </w:pPr>
            <w:r>
              <w:rPr>
                <w:sz w:val="22"/>
              </w:rPr>
              <w:t>1.67.17*</w:t>
            </w:r>
          </w:p>
        </w:tc>
        <w:tc>
          <w:tcPr>
            <w:tcW w:w="680" w:type="pct"/>
            <w:vMerge/>
          </w:tcPr>
          <w:p w14:paraId="346B856C" w14:textId="77777777" w:rsidR="00717AC9" w:rsidRDefault="00717AC9"/>
        </w:tc>
        <w:tc>
          <w:tcPr>
            <w:tcW w:w="530" w:type="pct"/>
          </w:tcPr>
          <w:p w14:paraId="1BEA5BF3" w14:textId="77777777" w:rsidR="00717AC9" w:rsidRDefault="002B6238">
            <w:pPr>
              <w:ind w:left="-84" w:right="-84"/>
            </w:pPr>
            <w:r>
              <w:rPr>
                <w:sz w:val="22"/>
              </w:rPr>
              <w:t>10.41/03.152, 10.41/08.159, 10.52/03.152, 10.52/08.159, 10.51/03.152, 10.51/08.159</w:t>
            </w:r>
          </w:p>
        </w:tc>
        <w:tc>
          <w:tcPr>
            <w:tcW w:w="870" w:type="pct"/>
          </w:tcPr>
          <w:p w14:paraId="08D63958" w14:textId="77777777" w:rsidR="00717AC9" w:rsidRDefault="002B6238">
            <w:pPr>
              <w:ind w:left="-84" w:right="-84"/>
            </w:pPr>
            <w:r>
              <w:rPr>
                <w:sz w:val="22"/>
              </w:rPr>
              <w:t>определение микотоксина: афлатоксин М1</w:t>
            </w:r>
          </w:p>
        </w:tc>
        <w:tc>
          <w:tcPr>
            <w:tcW w:w="1070" w:type="pct"/>
          </w:tcPr>
          <w:p w14:paraId="1D62A410" w14:textId="77777777" w:rsidR="00717AC9" w:rsidRDefault="002B6238">
            <w:pPr>
              <w:ind w:left="-84" w:right="-84"/>
            </w:pPr>
            <w:r>
              <w:rPr>
                <w:sz w:val="22"/>
              </w:rPr>
              <w:t>ГОСТ 30711-2001;</w:t>
            </w:r>
            <w:r>
              <w:rPr>
                <w:sz w:val="22"/>
              </w:rPr>
              <w:br/>
              <w:t>МВИ.МН 2786-2013;</w:t>
            </w:r>
            <w:r>
              <w:rPr>
                <w:sz w:val="22"/>
              </w:rPr>
              <w:br/>
              <w:t>МВИ.МН 4620-2013</w:t>
            </w:r>
          </w:p>
        </w:tc>
        <w:tc>
          <w:tcPr>
            <w:tcW w:w="730" w:type="pct"/>
            <w:vMerge/>
          </w:tcPr>
          <w:p w14:paraId="6C3CAB0A" w14:textId="77777777" w:rsidR="00717AC9" w:rsidRDefault="00717AC9"/>
        </w:tc>
        <w:tc>
          <w:tcPr>
            <w:tcW w:w="815" w:type="pct"/>
            <w:vMerge/>
          </w:tcPr>
          <w:p w14:paraId="6E7A856F" w14:textId="77777777" w:rsidR="00717AC9" w:rsidRDefault="00717AC9"/>
        </w:tc>
      </w:tr>
      <w:tr w:rsidR="00717AC9" w14:paraId="52139B15" w14:textId="77777777">
        <w:tc>
          <w:tcPr>
            <w:tcW w:w="290" w:type="pct"/>
          </w:tcPr>
          <w:p w14:paraId="43CB080A" w14:textId="77777777" w:rsidR="00717AC9" w:rsidRDefault="002B6238">
            <w:pPr>
              <w:ind w:left="-84" w:right="-84"/>
            </w:pPr>
            <w:r>
              <w:rPr>
                <w:sz w:val="22"/>
              </w:rPr>
              <w:t>1.67.18*</w:t>
            </w:r>
          </w:p>
        </w:tc>
        <w:tc>
          <w:tcPr>
            <w:tcW w:w="680" w:type="pct"/>
            <w:vMerge/>
          </w:tcPr>
          <w:p w14:paraId="5F0030FC" w14:textId="77777777" w:rsidR="00717AC9" w:rsidRDefault="00717AC9"/>
        </w:tc>
        <w:tc>
          <w:tcPr>
            <w:tcW w:w="530" w:type="pct"/>
            <w:vMerge w:val="restart"/>
          </w:tcPr>
          <w:p w14:paraId="25642D15" w14:textId="77777777" w:rsidR="00717AC9" w:rsidRDefault="002B6238">
            <w:pPr>
              <w:ind w:left="-84" w:right="-84"/>
            </w:pPr>
            <w:r>
              <w:rPr>
                <w:sz w:val="22"/>
              </w:rPr>
              <w:t>10.71/03.152, 10.73/03.152, 10.61/03.152, 10.72/03.152</w:t>
            </w:r>
          </w:p>
        </w:tc>
        <w:tc>
          <w:tcPr>
            <w:tcW w:w="870" w:type="pct"/>
          </w:tcPr>
          <w:p w14:paraId="0F2249EF" w14:textId="77777777" w:rsidR="00717AC9" w:rsidRDefault="002B6238">
            <w:pPr>
              <w:ind w:left="-84" w:right="-84"/>
            </w:pPr>
            <w:r>
              <w:rPr>
                <w:sz w:val="22"/>
              </w:rPr>
              <w:t>определение микотоксина: дезоксиниваленол (ДОН)</w:t>
            </w:r>
          </w:p>
        </w:tc>
        <w:tc>
          <w:tcPr>
            <w:tcW w:w="1070" w:type="pct"/>
          </w:tcPr>
          <w:p w14:paraId="317B1E5B" w14:textId="77777777" w:rsidR="00717AC9" w:rsidRDefault="002B6238">
            <w:pPr>
              <w:ind w:left="-84" w:right="-84"/>
            </w:pPr>
            <w:r>
              <w:rPr>
                <w:sz w:val="22"/>
              </w:rPr>
              <w:t>МВИ.МН 2477-2006;</w:t>
            </w:r>
            <w:r>
              <w:rPr>
                <w:sz w:val="22"/>
              </w:rPr>
              <w:br/>
              <w:t>МВИ.МН 5617-2016;</w:t>
            </w:r>
            <w:r>
              <w:rPr>
                <w:sz w:val="22"/>
              </w:rPr>
              <w:br/>
              <w:t>МВИ.МН 6103-2018</w:t>
            </w:r>
          </w:p>
        </w:tc>
        <w:tc>
          <w:tcPr>
            <w:tcW w:w="730" w:type="pct"/>
            <w:vMerge/>
          </w:tcPr>
          <w:p w14:paraId="5B485C4D" w14:textId="77777777" w:rsidR="00717AC9" w:rsidRDefault="00717AC9"/>
        </w:tc>
        <w:tc>
          <w:tcPr>
            <w:tcW w:w="815" w:type="pct"/>
            <w:vMerge/>
          </w:tcPr>
          <w:p w14:paraId="0209EE9C" w14:textId="77777777" w:rsidR="00717AC9" w:rsidRDefault="00717AC9"/>
        </w:tc>
      </w:tr>
      <w:tr w:rsidR="00717AC9" w14:paraId="34466DF1" w14:textId="77777777">
        <w:tc>
          <w:tcPr>
            <w:tcW w:w="290" w:type="pct"/>
          </w:tcPr>
          <w:p w14:paraId="55314840" w14:textId="77777777" w:rsidR="00717AC9" w:rsidRDefault="002B6238">
            <w:pPr>
              <w:ind w:left="-84" w:right="-84"/>
            </w:pPr>
            <w:r>
              <w:rPr>
                <w:sz w:val="22"/>
              </w:rPr>
              <w:t>1.67.19*</w:t>
            </w:r>
          </w:p>
        </w:tc>
        <w:tc>
          <w:tcPr>
            <w:tcW w:w="680" w:type="pct"/>
            <w:vMerge/>
          </w:tcPr>
          <w:p w14:paraId="5EADA500" w14:textId="77777777" w:rsidR="00717AC9" w:rsidRDefault="00717AC9"/>
        </w:tc>
        <w:tc>
          <w:tcPr>
            <w:tcW w:w="530" w:type="pct"/>
            <w:vMerge/>
          </w:tcPr>
          <w:p w14:paraId="469FE477" w14:textId="77777777" w:rsidR="00717AC9" w:rsidRDefault="00717AC9"/>
        </w:tc>
        <w:tc>
          <w:tcPr>
            <w:tcW w:w="870" w:type="pct"/>
          </w:tcPr>
          <w:p w14:paraId="7F0C7F8B" w14:textId="77777777" w:rsidR="00717AC9" w:rsidRDefault="002B6238">
            <w:pPr>
              <w:ind w:left="-84" w:right="-84"/>
            </w:pPr>
            <w:r>
              <w:rPr>
                <w:sz w:val="22"/>
              </w:rPr>
              <w:t>определение микотоксина: зеараленона</w:t>
            </w:r>
          </w:p>
        </w:tc>
        <w:tc>
          <w:tcPr>
            <w:tcW w:w="1070" w:type="pct"/>
          </w:tcPr>
          <w:p w14:paraId="1D86014B" w14:textId="77777777" w:rsidR="00717AC9" w:rsidRDefault="002B6238">
            <w:pPr>
              <w:ind w:left="-84" w:right="-84"/>
            </w:pPr>
            <w:r>
              <w:rPr>
                <w:sz w:val="22"/>
              </w:rPr>
              <w:t>МВИ.МН 2478-2006;</w:t>
            </w:r>
            <w:r>
              <w:rPr>
                <w:sz w:val="22"/>
              </w:rPr>
              <w:br/>
              <w:t>МВИ.МН 5230-2015;</w:t>
            </w:r>
            <w:r>
              <w:rPr>
                <w:sz w:val="22"/>
              </w:rPr>
              <w:br/>
              <w:t>МВИ.МН 5590-2016</w:t>
            </w:r>
          </w:p>
        </w:tc>
        <w:tc>
          <w:tcPr>
            <w:tcW w:w="730" w:type="pct"/>
            <w:vMerge/>
          </w:tcPr>
          <w:p w14:paraId="38EC4F39" w14:textId="77777777" w:rsidR="00717AC9" w:rsidRDefault="00717AC9"/>
        </w:tc>
        <w:tc>
          <w:tcPr>
            <w:tcW w:w="815" w:type="pct"/>
            <w:vMerge/>
          </w:tcPr>
          <w:p w14:paraId="5CA8014A" w14:textId="77777777" w:rsidR="00717AC9" w:rsidRDefault="00717AC9"/>
        </w:tc>
      </w:tr>
      <w:tr w:rsidR="00717AC9" w14:paraId="7830BAFC" w14:textId="77777777">
        <w:tc>
          <w:tcPr>
            <w:tcW w:w="290" w:type="pct"/>
          </w:tcPr>
          <w:p w14:paraId="0CF48C46" w14:textId="77777777" w:rsidR="00717AC9" w:rsidRDefault="002B6238">
            <w:pPr>
              <w:ind w:left="-84" w:right="-84"/>
            </w:pPr>
            <w:r>
              <w:rPr>
                <w:sz w:val="22"/>
              </w:rPr>
              <w:t>1.67.20*</w:t>
            </w:r>
          </w:p>
        </w:tc>
        <w:tc>
          <w:tcPr>
            <w:tcW w:w="680" w:type="pct"/>
            <w:vMerge/>
          </w:tcPr>
          <w:p w14:paraId="1CB6051E" w14:textId="77777777" w:rsidR="00717AC9" w:rsidRDefault="00717AC9"/>
        </w:tc>
        <w:tc>
          <w:tcPr>
            <w:tcW w:w="530" w:type="pct"/>
            <w:vMerge/>
          </w:tcPr>
          <w:p w14:paraId="0DEEFF68" w14:textId="77777777" w:rsidR="00717AC9" w:rsidRDefault="00717AC9"/>
        </w:tc>
        <w:tc>
          <w:tcPr>
            <w:tcW w:w="870" w:type="pct"/>
          </w:tcPr>
          <w:p w14:paraId="24C8F267" w14:textId="77777777" w:rsidR="00717AC9" w:rsidRDefault="002B6238">
            <w:pPr>
              <w:ind w:left="-84" w:right="-84"/>
            </w:pPr>
            <w:r>
              <w:rPr>
                <w:sz w:val="22"/>
              </w:rPr>
              <w:t>микотоксины: охратоксин А</w:t>
            </w:r>
          </w:p>
        </w:tc>
        <w:tc>
          <w:tcPr>
            <w:tcW w:w="1070" w:type="pct"/>
          </w:tcPr>
          <w:p w14:paraId="4C08270B" w14:textId="77777777" w:rsidR="00717AC9" w:rsidRDefault="002B6238">
            <w:pPr>
              <w:ind w:left="-84" w:right="-84"/>
            </w:pPr>
            <w:r>
              <w:rPr>
                <w:sz w:val="22"/>
              </w:rPr>
              <w:t>МВИ.МН 2480-2006;</w:t>
            </w:r>
            <w:r>
              <w:rPr>
                <w:sz w:val="22"/>
              </w:rPr>
              <w:br/>
              <w:t>МВИ.МН 5581-2016;</w:t>
            </w:r>
            <w:r>
              <w:rPr>
                <w:sz w:val="22"/>
              </w:rPr>
              <w:br/>
              <w:t>МВИ.МН 6102-2018</w:t>
            </w:r>
          </w:p>
        </w:tc>
        <w:tc>
          <w:tcPr>
            <w:tcW w:w="730" w:type="pct"/>
            <w:vMerge/>
          </w:tcPr>
          <w:p w14:paraId="6FCEB1BA" w14:textId="77777777" w:rsidR="00717AC9" w:rsidRDefault="00717AC9"/>
        </w:tc>
        <w:tc>
          <w:tcPr>
            <w:tcW w:w="815" w:type="pct"/>
            <w:vMerge/>
          </w:tcPr>
          <w:p w14:paraId="67851984" w14:textId="77777777" w:rsidR="00717AC9" w:rsidRDefault="00717AC9"/>
        </w:tc>
      </w:tr>
      <w:tr w:rsidR="00717AC9" w14:paraId="3B8C1F2B" w14:textId="77777777">
        <w:tc>
          <w:tcPr>
            <w:tcW w:w="290" w:type="pct"/>
          </w:tcPr>
          <w:p w14:paraId="0082542E" w14:textId="77777777" w:rsidR="00717AC9" w:rsidRDefault="002B6238">
            <w:pPr>
              <w:ind w:left="-84" w:right="-84"/>
            </w:pPr>
            <w:r>
              <w:rPr>
                <w:sz w:val="22"/>
              </w:rPr>
              <w:t>1.67.21*</w:t>
            </w:r>
          </w:p>
        </w:tc>
        <w:tc>
          <w:tcPr>
            <w:tcW w:w="680" w:type="pct"/>
            <w:vMerge/>
          </w:tcPr>
          <w:p w14:paraId="22E41B4A" w14:textId="77777777" w:rsidR="00717AC9" w:rsidRDefault="00717AC9"/>
        </w:tc>
        <w:tc>
          <w:tcPr>
            <w:tcW w:w="530" w:type="pct"/>
          </w:tcPr>
          <w:p w14:paraId="23F7B0AA" w14:textId="77777777" w:rsidR="00717AC9" w:rsidRDefault="002B6238">
            <w:pPr>
              <w:ind w:left="-84" w:right="-84"/>
            </w:pPr>
            <w:r>
              <w:rPr>
                <w:sz w:val="22"/>
              </w:rPr>
              <w:t>10.39/08.162, 10.32/08.162</w:t>
            </w:r>
          </w:p>
        </w:tc>
        <w:tc>
          <w:tcPr>
            <w:tcW w:w="870" w:type="pct"/>
          </w:tcPr>
          <w:p w14:paraId="7041335F" w14:textId="77777777" w:rsidR="00717AC9" w:rsidRDefault="002B6238">
            <w:pPr>
              <w:ind w:left="-84" w:right="-84"/>
            </w:pPr>
            <w:r>
              <w:rPr>
                <w:sz w:val="22"/>
              </w:rPr>
              <w:t>микотоксин: патулин</w:t>
            </w:r>
          </w:p>
        </w:tc>
        <w:tc>
          <w:tcPr>
            <w:tcW w:w="1070" w:type="pct"/>
          </w:tcPr>
          <w:p w14:paraId="105CC242" w14:textId="77777777" w:rsidR="00717AC9" w:rsidRDefault="002B6238">
            <w:pPr>
              <w:ind w:left="-84" w:right="-84"/>
            </w:pPr>
            <w:r>
              <w:rPr>
                <w:sz w:val="22"/>
              </w:rPr>
              <w:t>ГОСТ 28038-2013</w:t>
            </w:r>
          </w:p>
        </w:tc>
        <w:tc>
          <w:tcPr>
            <w:tcW w:w="730" w:type="pct"/>
            <w:vMerge/>
          </w:tcPr>
          <w:p w14:paraId="519507B6" w14:textId="77777777" w:rsidR="00717AC9" w:rsidRDefault="00717AC9"/>
        </w:tc>
        <w:tc>
          <w:tcPr>
            <w:tcW w:w="815" w:type="pct"/>
            <w:vMerge/>
          </w:tcPr>
          <w:p w14:paraId="5D55B1A0" w14:textId="77777777" w:rsidR="00717AC9" w:rsidRDefault="00717AC9"/>
        </w:tc>
      </w:tr>
      <w:tr w:rsidR="00717AC9" w14:paraId="33255C9E" w14:textId="77777777">
        <w:tc>
          <w:tcPr>
            <w:tcW w:w="290" w:type="pct"/>
          </w:tcPr>
          <w:p w14:paraId="09947883" w14:textId="77777777" w:rsidR="00717AC9" w:rsidRDefault="002B6238">
            <w:pPr>
              <w:ind w:left="-84" w:right="-84"/>
            </w:pPr>
            <w:r>
              <w:rPr>
                <w:sz w:val="22"/>
              </w:rPr>
              <w:t>1.67.22*</w:t>
            </w:r>
          </w:p>
        </w:tc>
        <w:tc>
          <w:tcPr>
            <w:tcW w:w="680" w:type="pct"/>
            <w:vMerge/>
          </w:tcPr>
          <w:p w14:paraId="1FDFDC6F" w14:textId="77777777" w:rsidR="00717AC9" w:rsidRDefault="00717AC9"/>
        </w:tc>
        <w:tc>
          <w:tcPr>
            <w:tcW w:w="530" w:type="pct"/>
          </w:tcPr>
          <w:p w14:paraId="6A18538E" w14:textId="77777777" w:rsidR="00717AC9" w:rsidRDefault="002B6238">
            <w:pPr>
              <w:ind w:left="-84" w:right="-84"/>
            </w:pPr>
            <w:r>
              <w:rPr>
                <w:sz w:val="22"/>
              </w:rPr>
              <w:t>10.71/08.162, 10.73/08.162, 10.61/08.162, 10.72/08.162</w:t>
            </w:r>
          </w:p>
        </w:tc>
        <w:tc>
          <w:tcPr>
            <w:tcW w:w="870" w:type="pct"/>
          </w:tcPr>
          <w:p w14:paraId="424A687F" w14:textId="77777777" w:rsidR="00717AC9" w:rsidRDefault="002B6238">
            <w:pPr>
              <w:ind w:left="-84" w:right="-84"/>
            </w:pPr>
            <w:r>
              <w:rPr>
                <w:sz w:val="22"/>
              </w:rPr>
              <w:t>Т-2 токсин.</w:t>
            </w:r>
          </w:p>
        </w:tc>
        <w:tc>
          <w:tcPr>
            <w:tcW w:w="1070" w:type="pct"/>
          </w:tcPr>
          <w:p w14:paraId="3B9797EB" w14:textId="77777777" w:rsidR="00717AC9" w:rsidRDefault="002B6238">
            <w:pPr>
              <w:ind w:left="-84" w:right="-84"/>
            </w:pPr>
            <w:r>
              <w:rPr>
                <w:sz w:val="22"/>
              </w:rPr>
              <w:t>ГОСТ 34140-2017</w:t>
            </w:r>
          </w:p>
        </w:tc>
        <w:tc>
          <w:tcPr>
            <w:tcW w:w="730" w:type="pct"/>
            <w:vMerge/>
          </w:tcPr>
          <w:p w14:paraId="41ABECA9" w14:textId="77777777" w:rsidR="00717AC9" w:rsidRDefault="00717AC9"/>
        </w:tc>
        <w:tc>
          <w:tcPr>
            <w:tcW w:w="815" w:type="pct"/>
            <w:vMerge/>
          </w:tcPr>
          <w:p w14:paraId="7BA2E482" w14:textId="77777777" w:rsidR="00717AC9" w:rsidRDefault="00717AC9"/>
        </w:tc>
      </w:tr>
      <w:tr w:rsidR="00717AC9" w14:paraId="7BF89BD5" w14:textId="77777777">
        <w:tc>
          <w:tcPr>
            <w:tcW w:w="290" w:type="pct"/>
          </w:tcPr>
          <w:p w14:paraId="3B5EE9F2" w14:textId="77777777" w:rsidR="00717AC9" w:rsidRDefault="002B6238">
            <w:pPr>
              <w:ind w:left="-84" w:right="-84"/>
            </w:pPr>
            <w:r>
              <w:rPr>
                <w:sz w:val="22"/>
              </w:rPr>
              <w:t>1.67.23*</w:t>
            </w:r>
          </w:p>
        </w:tc>
        <w:tc>
          <w:tcPr>
            <w:tcW w:w="680" w:type="pct"/>
            <w:vMerge/>
          </w:tcPr>
          <w:p w14:paraId="4341CCDE" w14:textId="77777777" w:rsidR="00717AC9" w:rsidRDefault="00717AC9"/>
        </w:tc>
        <w:tc>
          <w:tcPr>
            <w:tcW w:w="530" w:type="pct"/>
          </w:tcPr>
          <w:p w14:paraId="4E5D4653" w14:textId="77777777" w:rsidR="00717AC9" w:rsidRDefault="002B6238">
            <w:pPr>
              <w:ind w:left="-84" w:right="-84"/>
            </w:pPr>
            <w:r>
              <w:rPr>
                <w:sz w:val="22"/>
              </w:rPr>
              <w:t xml:space="preserve">11.02/08.158, 11.02/08.162, 11.01/08.158, 11.01/08.162, 10.89/08.158, 10.89/08.162, 10.86/08.158, 10.86/08.162, 10.41/08.158, 10.41/08.162, 10.62/08.158, 10.62/08.162, </w:t>
            </w:r>
            <w:r>
              <w:rPr>
                <w:sz w:val="22"/>
              </w:rPr>
              <w:lastRenderedPageBreak/>
              <w:t xml:space="preserve">10.39/08.158, 10.39/08.162, 10.71/08.158, 10.71/08.162, 10.83/08.158, 10.83/08.162, 10.82/08.158, 10.82/08.162, 10.81/08.158, 10.81/08.162, 10.73/08.158, 10.73/08.162, 10.20/08.158, 10.20/08.162, 10.52/08.158, 10.52/08.162, 10.61/08.158, 10.61/08.162, 10.31/08.158, 10.31/08.162, 10.32/08.158, 10.32/08.162, 10.12/08.158, 10.12/08.162, 10.51/08.158, 10.51/08.162, 10.42/08.158, 10.42/08.162, 10.72/08.158, 10.72/08.162, 10.13/08.158, 10.13/08.162, 10.11/08.158, 10.11/08.162, 11.03/08.158, 11.03/08.162, </w:t>
            </w:r>
            <w:r>
              <w:rPr>
                <w:sz w:val="22"/>
              </w:rPr>
              <w:lastRenderedPageBreak/>
              <w:t>11.05/08</w:t>
            </w:r>
            <w:r>
              <w:rPr>
                <w:sz w:val="22"/>
              </w:rPr>
              <w:t>.158, 11.05/08.162, 11.07/08.158, 11.07/08.162</w:t>
            </w:r>
          </w:p>
        </w:tc>
        <w:tc>
          <w:tcPr>
            <w:tcW w:w="870" w:type="pct"/>
          </w:tcPr>
          <w:p w14:paraId="6B5FCAA5" w14:textId="77777777" w:rsidR="00717AC9" w:rsidRDefault="002B6238">
            <w:pPr>
              <w:ind w:left="-84" w:right="-84"/>
            </w:pPr>
            <w:r>
              <w:rPr>
                <w:sz w:val="22"/>
              </w:rPr>
              <w:lastRenderedPageBreak/>
              <w:t>хлорорганические пестициды: - альдрин; - гексахлорбензол; - гексахлор циклогексан (альфа-, бета-, гамма-изомеры); - гептахлор; - диэльдрин; - дихлордифенил трихлор-метилметана и его метаболиты(ДДТ, ДДД, ДДЭ); - эндрин.</w:t>
            </w:r>
          </w:p>
        </w:tc>
        <w:tc>
          <w:tcPr>
            <w:tcW w:w="1070" w:type="pct"/>
          </w:tcPr>
          <w:p w14:paraId="54EE1CBE" w14:textId="77777777" w:rsidR="00717AC9" w:rsidRDefault="002B6238">
            <w:pPr>
              <w:ind w:left="-84" w:right="-84"/>
            </w:pPr>
            <w:r>
              <w:rPr>
                <w:sz w:val="22"/>
              </w:rPr>
              <w:t>ГОСТ 23452-2015;</w:t>
            </w:r>
            <w:r>
              <w:rPr>
                <w:sz w:val="22"/>
              </w:rPr>
              <w:br/>
              <w:t>ГОСТ 30349-96;</w:t>
            </w:r>
            <w:r>
              <w:rPr>
                <w:sz w:val="22"/>
              </w:rPr>
              <w:br/>
              <w:t>ГОСТ 32122-2013;</w:t>
            </w:r>
            <w:r>
              <w:rPr>
                <w:sz w:val="22"/>
              </w:rPr>
              <w:br/>
              <w:t>ГОСТ 32308-2013;</w:t>
            </w:r>
            <w:r>
              <w:rPr>
                <w:sz w:val="22"/>
              </w:rPr>
              <w:br/>
              <w:t>ГОСТ 32689.1-2014;</w:t>
            </w:r>
            <w:r>
              <w:rPr>
                <w:sz w:val="22"/>
              </w:rPr>
              <w:br/>
              <w:t>ГОСТ 32689.2-2014;</w:t>
            </w:r>
            <w:r>
              <w:rPr>
                <w:sz w:val="22"/>
              </w:rPr>
              <w:br/>
              <w:t>ГОСТ 32689.3-2014;</w:t>
            </w:r>
            <w:r>
              <w:rPr>
                <w:sz w:val="22"/>
              </w:rPr>
              <w:br/>
              <w:t>ГОСТ EN 1528-1-2014;</w:t>
            </w:r>
            <w:r>
              <w:rPr>
                <w:sz w:val="22"/>
              </w:rPr>
              <w:br/>
              <w:t>ГОСТ EN 1528-2-2014;</w:t>
            </w:r>
            <w:r>
              <w:rPr>
                <w:sz w:val="22"/>
              </w:rPr>
              <w:br/>
              <w:t>ГОСТ EN 1528-3-2014;</w:t>
            </w:r>
            <w:r>
              <w:rPr>
                <w:sz w:val="22"/>
              </w:rPr>
              <w:br/>
              <w:t>ГОСТ EN 1528-4-2014;</w:t>
            </w:r>
            <w:r>
              <w:rPr>
                <w:sz w:val="22"/>
              </w:rPr>
              <w:br/>
              <w:t>МВИ.МН 2352-2005</w:t>
            </w:r>
          </w:p>
        </w:tc>
        <w:tc>
          <w:tcPr>
            <w:tcW w:w="730" w:type="pct"/>
            <w:vMerge/>
          </w:tcPr>
          <w:p w14:paraId="4DD18827" w14:textId="77777777" w:rsidR="00717AC9" w:rsidRDefault="00717AC9"/>
        </w:tc>
        <w:tc>
          <w:tcPr>
            <w:tcW w:w="815" w:type="pct"/>
            <w:vMerge/>
          </w:tcPr>
          <w:p w14:paraId="7A6125EB" w14:textId="77777777" w:rsidR="00717AC9" w:rsidRDefault="00717AC9"/>
        </w:tc>
      </w:tr>
      <w:tr w:rsidR="00717AC9" w14:paraId="3437A452" w14:textId="77777777">
        <w:tc>
          <w:tcPr>
            <w:tcW w:w="290" w:type="pct"/>
          </w:tcPr>
          <w:p w14:paraId="0B7F3723" w14:textId="77777777" w:rsidR="00717AC9" w:rsidRDefault="002B6238">
            <w:pPr>
              <w:ind w:left="-84" w:right="-84"/>
            </w:pPr>
            <w:r>
              <w:rPr>
                <w:sz w:val="22"/>
              </w:rPr>
              <w:lastRenderedPageBreak/>
              <w:t>1.67.24*</w:t>
            </w:r>
          </w:p>
        </w:tc>
        <w:tc>
          <w:tcPr>
            <w:tcW w:w="680" w:type="pct"/>
            <w:vMerge/>
          </w:tcPr>
          <w:p w14:paraId="2A72FDD4" w14:textId="77777777" w:rsidR="00717AC9" w:rsidRDefault="00717AC9"/>
        </w:tc>
        <w:tc>
          <w:tcPr>
            <w:tcW w:w="530" w:type="pct"/>
          </w:tcPr>
          <w:p w14:paraId="188065C4" w14:textId="77777777" w:rsidR="00717AC9" w:rsidRDefault="002B6238">
            <w:pPr>
              <w:ind w:left="-84" w:right="-84"/>
            </w:pPr>
            <w:r>
              <w:rPr>
                <w:sz w:val="22"/>
              </w:rPr>
              <w:t>10.39/08.159, 10.32/08.159</w:t>
            </w:r>
          </w:p>
        </w:tc>
        <w:tc>
          <w:tcPr>
            <w:tcW w:w="870" w:type="pct"/>
          </w:tcPr>
          <w:p w14:paraId="10CCC914" w14:textId="77777777" w:rsidR="00717AC9" w:rsidRDefault="002B6238">
            <w:pPr>
              <w:ind w:left="-84" w:right="-84"/>
            </w:pPr>
            <w:r>
              <w:rPr>
                <w:sz w:val="22"/>
              </w:rPr>
              <w:t>фосфорорганичес-кие пестициды: - диазинон (базудин); - ДДВФ; - метилхлорпирифос; - хлорофос.</w:t>
            </w:r>
          </w:p>
        </w:tc>
        <w:tc>
          <w:tcPr>
            <w:tcW w:w="1070" w:type="pct"/>
          </w:tcPr>
          <w:p w14:paraId="1B4AB293" w14:textId="77777777" w:rsidR="00717AC9" w:rsidRDefault="002B6238">
            <w:pPr>
              <w:ind w:left="-84" w:right="-84"/>
            </w:pPr>
            <w:r>
              <w:rPr>
                <w:sz w:val="22"/>
              </w:rPr>
              <w:t>МУ 3222-85</w:t>
            </w:r>
          </w:p>
        </w:tc>
        <w:tc>
          <w:tcPr>
            <w:tcW w:w="730" w:type="pct"/>
            <w:vMerge/>
          </w:tcPr>
          <w:p w14:paraId="1BB16E9F" w14:textId="77777777" w:rsidR="00717AC9" w:rsidRDefault="00717AC9"/>
        </w:tc>
        <w:tc>
          <w:tcPr>
            <w:tcW w:w="815" w:type="pct"/>
            <w:vMerge/>
          </w:tcPr>
          <w:p w14:paraId="00ED8C9A" w14:textId="77777777" w:rsidR="00717AC9" w:rsidRDefault="00717AC9"/>
        </w:tc>
      </w:tr>
      <w:tr w:rsidR="00717AC9" w14:paraId="30F6CA15" w14:textId="77777777">
        <w:trPr>
          <w:trHeight w:val="230"/>
        </w:trPr>
        <w:tc>
          <w:tcPr>
            <w:tcW w:w="290" w:type="pct"/>
            <w:vMerge w:val="restart"/>
          </w:tcPr>
          <w:p w14:paraId="55A7B65B" w14:textId="77777777" w:rsidR="00717AC9" w:rsidRDefault="002B6238">
            <w:pPr>
              <w:ind w:left="-84" w:right="-84"/>
            </w:pPr>
            <w:r>
              <w:rPr>
                <w:sz w:val="22"/>
              </w:rPr>
              <w:t>1.67.25*</w:t>
            </w:r>
          </w:p>
        </w:tc>
        <w:tc>
          <w:tcPr>
            <w:tcW w:w="680" w:type="pct"/>
            <w:vMerge/>
          </w:tcPr>
          <w:p w14:paraId="1E0B9ADD" w14:textId="77777777" w:rsidR="00717AC9" w:rsidRDefault="00717AC9"/>
        </w:tc>
        <w:tc>
          <w:tcPr>
            <w:tcW w:w="530" w:type="pct"/>
            <w:vMerge w:val="restart"/>
          </w:tcPr>
          <w:p w14:paraId="3E40CB54" w14:textId="77777777" w:rsidR="00717AC9" w:rsidRDefault="002B6238">
            <w:pPr>
              <w:ind w:left="-84" w:right="-84"/>
            </w:pPr>
            <w:r>
              <w:rPr>
                <w:sz w:val="22"/>
              </w:rPr>
              <w:t>10.39/08.159, 10.71/08.159, 10.32/08.159, 10.72/08.159</w:t>
            </w:r>
          </w:p>
        </w:tc>
        <w:tc>
          <w:tcPr>
            <w:tcW w:w="870" w:type="pct"/>
            <w:vMerge w:val="restart"/>
          </w:tcPr>
          <w:p w14:paraId="56C53473" w14:textId="77777777" w:rsidR="00717AC9" w:rsidRDefault="002B6238">
            <w:pPr>
              <w:ind w:left="-84" w:right="-84"/>
            </w:pPr>
            <w:r>
              <w:rPr>
                <w:sz w:val="22"/>
              </w:rPr>
              <w:t>красители: азорубин, тартразин, индигокармин, понсо 4R, жёлтый солнечный закат,желтый хинолиновый, амарант, красный 2G, красный очаровательный АС, черный бриллиантовый PN, синий патентованный V, синий блестящий FCF, зеленый S, зеленый прочный FCF, эритрозин</w:t>
            </w:r>
          </w:p>
        </w:tc>
        <w:tc>
          <w:tcPr>
            <w:tcW w:w="1070" w:type="pct"/>
            <w:vMerge w:val="restart"/>
          </w:tcPr>
          <w:p w14:paraId="6679FEEF" w14:textId="77777777" w:rsidR="00717AC9" w:rsidRDefault="002B6238">
            <w:pPr>
              <w:ind w:left="-84" w:right="-84"/>
            </w:pPr>
            <w:r>
              <w:rPr>
                <w:sz w:val="22"/>
              </w:rPr>
              <w:t>ГОСТ 33406-2015;</w:t>
            </w:r>
            <w:r>
              <w:rPr>
                <w:sz w:val="22"/>
              </w:rPr>
              <w:br/>
              <w:t>ГОСТ 34229-2017;</w:t>
            </w:r>
            <w:r>
              <w:rPr>
                <w:sz w:val="22"/>
              </w:rPr>
              <w:br/>
              <w:t>СТБ 2547-2019</w:t>
            </w:r>
          </w:p>
        </w:tc>
        <w:tc>
          <w:tcPr>
            <w:tcW w:w="730" w:type="pct"/>
            <w:vMerge/>
          </w:tcPr>
          <w:p w14:paraId="71360AE3" w14:textId="77777777" w:rsidR="00717AC9" w:rsidRDefault="00717AC9"/>
        </w:tc>
        <w:tc>
          <w:tcPr>
            <w:tcW w:w="815" w:type="pct"/>
            <w:vMerge/>
          </w:tcPr>
          <w:p w14:paraId="414C8E2A" w14:textId="77777777" w:rsidR="00717AC9" w:rsidRDefault="00717AC9"/>
        </w:tc>
      </w:tr>
      <w:tr w:rsidR="00717AC9" w14:paraId="40C90B26" w14:textId="77777777">
        <w:trPr>
          <w:trHeight w:val="230"/>
        </w:trPr>
        <w:tc>
          <w:tcPr>
            <w:tcW w:w="290" w:type="pct"/>
            <w:vMerge w:val="restart"/>
          </w:tcPr>
          <w:p w14:paraId="06B365E4" w14:textId="77777777" w:rsidR="00717AC9" w:rsidRDefault="002B6238">
            <w:pPr>
              <w:ind w:left="-84" w:right="-84"/>
            </w:pPr>
            <w:r>
              <w:rPr>
                <w:sz w:val="22"/>
              </w:rPr>
              <w:t>1.68.1**</w:t>
            </w:r>
          </w:p>
        </w:tc>
        <w:tc>
          <w:tcPr>
            <w:tcW w:w="680" w:type="pct"/>
            <w:vMerge w:val="restart"/>
          </w:tcPr>
          <w:p w14:paraId="2B58A2A3"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026413A5" w14:textId="77777777" w:rsidR="00717AC9" w:rsidRDefault="002B6238">
            <w:pPr>
              <w:ind w:left="-84" w:right="-84"/>
            </w:pPr>
            <w:r>
              <w:rPr>
                <w:sz w:val="22"/>
              </w:rPr>
              <w:t>100.09/42.000, 11.07/42.000, 100.04/42.000</w:t>
            </w:r>
          </w:p>
        </w:tc>
        <w:tc>
          <w:tcPr>
            <w:tcW w:w="870" w:type="pct"/>
            <w:vMerge w:val="restart"/>
          </w:tcPr>
          <w:p w14:paraId="54525EE8" w14:textId="77777777" w:rsidR="00717AC9" w:rsidRDefault="002B6238">
            <w:pPr>
              <w:ind w:left="-84" w:right="-84"/>
            </w:pPr>
            <w:r>
              <w:rPr>
                <w:sz w:val="22"/>
              </w:rPr>
              <w:t>отбор проб (образцов)</w:t>
            </w:r>
          </w:p>
        </w:tc>
        <w:tc>
          <w:tcPr>
            <w:tcW w:w="1070" w:type="pct"/>
            <w:vMerge w:val="restart"/>
          </w:tcPr>
          <w:p w14:paraId="770FCC70" w14:textId="77777777" w:rsidR="00717AC9" w:rsidRDefault="002B6238">
            <w:pPr>
              <w:ind w:left="-84" w:right="-84"/>
            </w:pPr>
            <w:r>
              <w:rPr>
                <w:sz w:val="22"/>
              </w:rPr>
              <w:t>ГОСТ 31862-2012</w:t>
            </w:r>
          </w:p>
        </w:tc>
        <w:tc>
          <w:tcPr>
            <w:tcW w:w="730" w:type="pct"/>
            <w:vMerge w:val="restart"/>
          </w:tcPr>
          <w:p w14:paraId="3422D395" w14:textId="77777777" w:rsidR="00717AC9" w:rsidRDefault="002B6238">
            <w:pPr>
              <w:ind w:left="-84" w:right="-84"/>
            </w:pPr>
            <w:r>
              <w:rPr>
                <w:sz w:val="22"/>
              </w:rPr>
              <w:t>ул. Казинца, 50, 220099, г. Минск (отделение организации испытаний)</w:t>
            </w:r>
          </w:p>
        </w:tc>
        <w:tc>
          <w:tcPr>
            <w:tcW w:w="815" w:type="pct"/>
            <w:vMerge w:val="restart"/>
          </w:tcPr>
          <w:p w14:paraId="371BCE60" w14:textId="77777777" w:rsidR="00717AC9" w:rsidRDefault="00717AC9">
            <w:pPr>
              <w:ind w:left="-84" w:right="-84"/>
            </w:pPr>
          </w:p>
        </w:tc>
      </w:tr>
      <w:tr w:rsidR="00717AC9" w14:paraId="624247EF" w14:textId="77777777">
        <w:tc>
          <w:tcPr>
            <w:tcW w:w="290" w:type="pct"/>
          </w:tcPr>
          <w:p w14:paraId="7BBD7536" w14:textId="77777777" w:rsidR="00717AC9" w:rsidRDefault="002B6238">
            <w:pPr>
              <w:ind w:left="-84" w:right="-84"/>
            </w:pPr>
            <w:r>
              <w:rPr>
                <w:sz w:val="22"/>
              </w:rPr>
              <w:t>1.68.2*</w:t>
            </w:r>
          </w:p>
        </w:tc>
        <w:tc>
          <w:tcPr>
            <w:tcW w:w="680" w:type="pct"/>
            <w:vMerge w:val="restart"/>
          </w:tcPr>
          <w:p w14:paraId="2E46929A" w14:textId="77777777" w:rsidR="00717AC9" w:rsidRDefault="002B6238">
            <w:pPr>
              <w:ind w:left="-84" w:right="-84"/>
            </w:pPr>
            <w:r>
              <w:rPr>
                <w:sz w:val="22"/>
              </w:rPr>
              <w:t xml:space="preserve">Вода: - питьевая расфасованная в емкости; (включая природную </w:t>
            </w:r>
            <w:r>
              <w:rPr>
                <w:sz w:val="22"/>
              </w:rPr>
              <w:lastRenderedPageBreak/>
              <w:t>минеральную воду, обработанную питьевую воду, природную питьевую воду, искусственно минерализованную питьевую воду); -природная; - централизованных систем питьевого водоснабжения; - нецентрализованных систем водоснабжения; - вода купально-плавательных бассейнов, аквапарков, вытяжки модельные водные; - дистиллированная вода.</w:t>
            </w:r>
          </w:p>
        </w:tc>
        <w:tc>
          <w:tcPr>
            <w:tcW w:w="530" w:type="pct"/>
          </w:tcPr>
          <w:p w14:paraId="6472ECB1" w14:textId="77777777" w:rsidR="00717AC9" w:rsidRDefault="002B6238">
            <w:pPr>
              <w:ind w:left="-84" w:right="-84"/>
            </w:pPr>
            <w:r>
              <w:rPr>
                <w:sz w:val="22"/>
              </w:rPr>
              <w:lastRenderedPageBreak/>
              <w:t>100.09/11.116, 100.04/11.116, 11.07/11.116</w:t>
            </w:r>
          </w:p>
        </w:tc>
        <w:tc>
          <w:tcPr>
            <w:tcW w:w="870" w:type="pct"/>
          </w:tcPr>
          <w:p w14:paraId="27EF3ED5" w14:textId="77777777" w:rsidR="00717AC9" w:rsidRDefault="002B6238">
            <w:pPr>
              <w:ind w:left="-84" w:right="-84"/>
            </w:pPr>
            <w:r>
              <w:rPr>
                <w:sz w:val="22"/>
              </w:rPr>
              <w:t>органолептические показатели: вкус, привкус, запах</w:t>
            </w:r>
          </w:p>
        </w:tc>
        <w:tc>
          <w:tcPr>
            <w:tcW w:w="1070" w:type="pct"/>
            <w:vMerge w:val="restart"/>
          </w:tcPr>
          <w:p w14:paraId="204A46E0" w14:textId="77777777" w:rsidR="00717AC9" w:rsidRDefault="002B6238">
            <w:pPr>
              <w:ind w:left="-84" w:right="-84"/>
            </w:pPr>
            <w:r>
              <w:rPr>
                <w:sz w:val="22"/>
              </w:rPr>
              <w:t>ГОСТ 3351-74</w:t>
            </w:r>
          </w:p>
        </w:tc>
        <w:tc>
          <w:tcPr>
            <w:tcW w:w="730" w:type="pct"/>
            <w:vMerge w:val="restart"/>
          </w:tcPr>
          <w:p w14:paraId="5C8DBC84" w14:textId="77777777" w:rsidR="00717AC9" w:rsidRDefault="002B6238">
            <w:pPr>
              <w:ind w:left="-84" w:right="-84"/>
            </w:pPr>
            <w:r>
              <w:rPr>
                <w:sz w:val="22"/>
              </w:rPr>
              <w:t>ул. Казинца, 50, 220099, г. Минск (санитарно-</w:t>
            </w:r>
            <w:r>
              <w:rPr>
                <w:sz w:val="22"/>
              </w:rPr>
              <w:lastRenderedPageBreak/>
              <w:t>гигиеническая лаборатория)</w:t>
            </w:r>
          </w:p>
        </w:tc>
        <w:tc>
          <w:tcPr>
            <w:tcW w:w="815" w:type="pct"/>
            <w:vMerge w:val="restart"/>
          </w:tcPr>
          <w:p w14:paraId="4485F62F" w14:textId="77777777" w:rsidR="00717AC9" w:rsidRDefault="00717AC9">
            <w:pPr>
              <w:ind w:left="-84" w:right="-84"/>
            </w:pPr>
          </w:p>
        </w:tc>
      </w:tr>
      <w:tr w:rsidR="00717AC9" w14:paraId="60788B18" w14:textId="77777777">
        <w:tc>
          <w:tcPr>
            <w:tcW w:w="290" w:type="pct"/>
          </w:tcPr>
          <w:p w14:paraId="23CE7404" w14:textId="77777777" w:rsidR="00717AC9" w:rsidRDefault="002B6238">
            <w:pPr>
              <w:ind w:left="-84" w:right="-84"/>
            </w:pPr>
            <w:r>
              <w:rPr>
                <w:sz w:val="22"/>
              </w:rPr>
              <w:t>1.68.3*</w:t>
            </w:r>
          </w:p>
        </w:tc>
        <w:tc>
          <w:tcPr>
            <w:tcW w:w="680" w:type="pct"/>
            <w:vMerge/>
          </w:tcPr>
          <w:p w14:paraId="42458F46" w14:textId="77777777" w:rsidR="00717AC9" w:rsidRDefault="00717AC9"/>
        </w:tc>
        <w:tc>
          <w:tcPr>
            <w:tcW w:w="530" w:type="pct"/>
            <w:vMerge w:val="restart"/>
          </w:tcPr>
          <w:p w14:paraId="019657C3" w14:textId="77777777" w:rsidR="00717AC9" w:rsidRDefault="002B6238">
            <w:pPr>
              <w:ind w:left="-84" w:right="-84"/>
            </w:pPr>
            <w:r>
              <w:rPr>
                <w:sz w:val="22"/>
              </w:rPr>
              <w:t>100.09/08.156, 100.04/08.156, 11.07/08.156</w:t>
            </w:r>
          </w:p>
        </w:tc>
        <w:tc>
          <w:tcPr>
            <w:tcW w:w="870" w:type="pct"/>
          </w:tcPr>
          <w:p w14:paraId="7FB17375" w14:textId="77777777" w:rsidR="00717AC9" w:rsidRDefault="002B6238">
            <w:pPr>
              <w:ind w:left="-84" w:right="-84"/>
            </w:pPr>
            <w:r>
              <w:rPr>
                <w:sz w:val="22"/>
              </w:rPr>
              <w:t>Мутность.</w:t>
            </w:r>
          </w:p>
        </w:tc>
        <w:tc>
          <w:tcPr>
            <w:tcW w:w="1070" w:type="pct"/>
            <w:vMerge/>
          </w:tcPr>
          <w:p w14:paraId="55A7425F" w14:textId="77777777" w:rsidR="00717AC9" w:rsidRDefault="00717AC9"/>
        </w:tc>
        <w:tc>
          <w:tcPr>
            <w:tcW w:w="730" w:type="pct"/>
            <w:vMerge/>
          </w:tcPr>
          <w:p w14:paraId="0CAA0710" w14:textId="77777777" w:rsidR="00717AC9" w:rsidRDefault="00717AC9"/>
        </w:tc>
        <w:tc>
          <w:tcPr>
            <w:tcW w:w="815" w:type="pct"/>
            <w:vMerge/>
          </w:tcPr>
          <w:p w14:paraId="71DDAE67" w14:textId="77777777" w:rsidR="00717AC9" w:rsidRDefault="00717AC9"/>
        </w:tc>
      </w:tr>
      <w:tr w:rsidR="00717AC9" w14:paraId="5589FDFC" w14:textId="77777777">
        <w:tc>
          <w:tcPr>
            <w:tcW w:w="290" w:type="pct"/>
          </w:tcPr>
          <w:p w14:paraId="0B7D044B" w14:textId="77777777" w:rsidR="00717AC9" w:rsidRDefault="002B6238">
            <w:pPr>
              <w:ind w:left="-84" w:right="-84"/>
            </w:pPr>
            <w:r>
              <w:rPr>
                <w:sz w:val="22"/>
              </w:rPr>
              <w:lastRenderedPageBreak/>
              <w:t>1.68.4*</w:t>
            </w:r>
          </w:p>
        </w:tc>
        <w:tc>
          <w:tcPr>
            <w:tcW w:w="680" w:type="pct"/>
            <w:vMerge/>
          </w:tcPr>
          <w:p w14:paraId="561A6C4A" w14:textId="77777777" w:rsidR="00717AC9" w:rsidRDefault="00717AC9"/>
        </w:tc>
        <w:tc>
          <w:tcPr>
            <w:tcW w:w="530" w:type="pct"/>
            <w:vMerge/>
          </w:tcPr>
          <w:p w14:paraId="4EB931D1" w14:textId="77777777" w:rsidR="00717AC9" w:rsidRDefault="00717AC9"/>
        </w:tc>
        <w:tc>
          <w:tcPr>
            <w:tcW w:w="870" w:type="pct"/>
          </w:tcPr>
          <w:p w14:paraId="31B8FE16" w14:textId="77777777" w:rsidR="00717AC9" w:rsidRDefault="002B6238">
            <w:pPr>
              <w:ind w:left="-84" w:right="-84"/>
            </w:pPr>
            <w:r>
              <w:rPr>
                <w:sz w:val="22"/>
              </w:rPr>
              <w:t>цветность.</w:t>
            </w:r>
          </w:p>
        </w:tc>
        <w:tc>
          <w:tcPr>
            <w:tcW w:w="1070" w:type="pct"/>
          </w:tcPr>
          <w:p w14:paraId="20F85FB2" w14:textId="77777777" w:rsidR="00717AC9" w:rsidRDefault="002B6238">
            <w:pPr>
              <w:ind w:left="-84" w:right="-84"/>
            </w:pPr>
            <w:r>
              <w:rPr>
                <w:sz w:val="22"/>
              </w:rPr>
              <w:t>ГОСТ 31868-2012</w:t>
            </w:r>
          </w:p>
        </w:tc>
        <w:tc>
          <w:tcPr>
            <w:tcW w:w="730" w:type="pct"/>
            <w:vMerge/>
          </w:tcPr>
          <w:p w14:paraId="737BF100" w14:textId="77777777" w:rsidR="00717AC9" w:rsidRDefault="00717AC9"/>
        </w:tc>
        <w:tc>
          <w:tcPr>
            <w:tcW w:w="815" w:type="pct"/>
            <w:vMerge/>
          </w:tcPr>
          <w:p w14:paraId="74D975D2" w14:textId="77777777" w:rsidR="00717AC9" w:rsidRDefault="00717AC9"/>
        </w:tc>
      </w:tr>
      <w:tr w:rsidR="00717AC9" w14:paraId="23FC4534" w14:textId="77777777">
        <w:tc>
          <w:tcPr>
            <w:tcW w:w="290" w:type="pct"/>
          </w:tcPr>
          <w:p w14:paraId="29E1A0C3" w14:textId="77777777" w:rsidR="00717AC9" w:rsidRDefault="002B6238">
            <w:pPr>
              <w:ind w:left="-84" w:right="-84"/>
            </w:pPr>
            <w:r>
              <w:rPr>
                <w:sz w:val="22"/>
              </w:rPr>
              <w:t>1.68.5*</w:t>
            </w:r>
          </w:p>
        </w:tc>
        <w:tc>
          <w:tcPr>
            <w:tcW w:w="680" w:type="pct"/>
            <w:vMerge/>
          </w:tcPr>
          <w:p w14:paraId="4FE1281D" w14:textId="77777777" w:rsidR="00717AC9" w:rsidRDefault="00717AC9"/>
        </w:tc>
        <w:tc>
          <w:tcPr>
            <w:tcW w:w="530" w:type="pct"/>
            <w:vMerge w:val="restart"/>
          </w:tcPr>
          <w:p w14:paraId="0BCCC11F" w14:textId="77777777" w:rsidR="00717AC9" w:rsidRDefault="002B6238">
            <w:pPr>
              <w:ind w:left="-84" w:right="-84"/>
            </w:pPr>
            <w:r>
              <w:rPr>
                <w:sz w:val="22"/>
              </w:rPr>
              <w:t>100.09/08.149, 100.04/08.149, 11.07/08.149</w:t>
            </w:r>
          </w:p>
        </w:tc>
        <w:tc>
          <w:tcPr>
            <w:tcW w:w="870" w:type="pct"/>
          </w:tcPr>
          <w:p w14:paraId="49197AE8" w14:textId="77777777" w:rsidR="00717AC9" w:rsidRDefault="002B6238">
            <w:pPr>
              <w:ind w:left="-84" w:right="-84"/>
            </w:pPr>
            <w:r>
              <w:rPr>
                <w:sz w:val="22"/>
              </w:rPr>
              <w:t>общая и свободная щелочность в воде, гидрокарбонат ион (бикарбонат)</w:t>
            </w:r>
          </w:p>
        </w:tc>
        <w:tc>
          <w:tcPr>
            <w:tcW w:w="1070" w:type="pct"/>
          </w:tcPr>
          <w:p w14:paraId="718CFC68" w14:textId="77777777" w:rsidR="00717AC9" w:rsidRDefault="002B6238">
            <w:pPr>
              <w:ind w:left="-84" w:right="-84"/>
            </w:pPr>
            <w:r>
              <w:rPr>
                <w:sz w:val="22"/>
              </w:rPr>
              <w:t>ГОСТ 31957-2012</w:t>
            </w:r>
          </w:p>
        </w:tc>
        <w:tc>
          <w:tcPr>
            <w:tcW w:w="730" w:type="pct"/>
            <w:vMerge/>
          </w:tcPr>
          <w:p w14:paraId="48BC11B9" w14:textId="77777777" w:rsidR="00717AC9" w:rsidRDefault="00717AC9"/>
        </w:tc>
        <w:tc>
          <w:tcPr>
            <w:tcW w:w="815" w:type="pct"/>
            <w:vMerge/>
          </w:tcPr>
          <w:p w14:paraId="7200CE6E" w14:textId="77777777" w:rsidR="00717AC9" w:rsidRDefault="00717AC9"/>
        </w:tc>
      </w:tr>
      <w:tr w:rsidR="00717AC9" w14:paraId="44ED173B" w14:textId="77777777">
        <w:tc>
          <w:tcPr>
            <w:tcW w:w="290" w:type="pct"/>
          </w:tcPr>
          <w:p w14:paraId="1FF79D75" w14:textId="77777777" w:rsidR="00717AC9" w:rsidRDefault="002B6238">
            <w:pPr>
              <w:ind w:left="-84" w:right="-84"/>
            </w:pPr>
            <w:r>
              <w:rPr>
                <w:sz w:val="22"/>
              </w:rPr>
              <w:t>1.68.6*</w:t>
            </w:r>
          </w:p>
        </w:tc>
        <w:tc>
          <w:tcPr>
            <w:tcW w:w="680" w:type="pct"/>
            <w:vMerge/>
          </w:tcPr>
          <w:p w14:paraId="79604281" w14:textId="77777777" w:rsidR="00717AC9" w:rsidRDefault="00717AC9"/>
        </w:tc>
        <w:tc>
          <w:tcPr>
            <w:tcW w:w="530" w:type="pct"/>
            <w:vMerge/>
          </w:tcPr>
          <w:p w14:paraId="7CE4471F" w14:textId="77777777" w:rsidR="00717AC9" w:rsidRDefault="00717AC9"/>
        </w:tc>
        <w:tc>
          <w:tcPr>
            <w:tcW w:w="870" w:type="pct"/>
          </w:tcPr>
          <w:p w14:paraId="5C895EA1" w14:textId="77777777" w:rsidR="00717AC9" w:rsidRDefault="002B6238">
            <w:pPr>
              <w:ind w:left="-84" w:right="-84"/>
            </w:pPr>
            <w:r>
              <w:rPr>
                <w:sz w:val="22"/>
              </w:rPr>
              <w:t>Жесткость общая.</w:t>
            </w:r>
          </w:p>
        </w:tc>
        <w:tc>
          <w:tcPr>
            <w:tcW w:w="1070" w:type="pct"/>
          </w:tcPr>
          <w:p w14:paraId="1D0035C2" w14:textId="77777777" w:rsidR="00717AC9" w:rsidRDefault="002B6238">
            <w:pPr>
              <w:ind w:left="-84" w:right="-84"/>
            </w:pPr>
            <w:r>
              <w:rPr>
                <w:sz w:val="22"/>
              </w:rPr>
              <w:t>ГОСТ 31954-2012</w:t>
            </w:r>
          </w:p>
        </w:tc>
        <w:tc>
          <w:tcPr>
            <w:tcW w:w="730" w:type="pct"/>
            <w:vMerge/>
          </w:tcPr>
          <w:p w14:paraId="2C1B2334" w14:textId="77777777" w:rsidR="00717AC9" w:rsidRDefault="00717AC9"/>
        </w:tc>
        <w:tc>
          <w:tcPr>
            <w:tcW w:w="815" w:type="pct"/>
            <w:vMerge/>
          </w:tcPr>
          <w:p w14:paraId="28223F8F" w14:textId="77777777" w:rsidR="00717AC9" w:rsidRDefault="00717AC9"/>
        </w:tc>
      </w:tr>
      <w:tr w:rsidR="00717AC9" w14:paraId="6971AB99" w14:textId="77777777">
        <w:tc>
          <w:tcPr>
            <w:tcW w:w="290" w:type="pct"/>
          </w:tcPr>
          <w:p w14:paraId="56A11ACF" w14:textId="77777777" w:rsidR="00717AC9" w:rsidRDefault="002B6238">
            <w:pPr>
              <w:ind w:left="-84" w:right="-84"/>
            </w:pPr>
            <w:r>
              <w:rPr>
                <w:sz w:val="22"/>
              </w:rPr>
              <w:t>1.68.7*</w:t>
            </w:r>
          </w:p>
        </w:tc>
        <w:tc>
          <w:tcPr>
            <w:tcW w:w="680" w:type="pct"/>
            <w:vMerge/>
          </w:tcPr>
          <w:p w14:paraId="7D8E5202" w14:textId="77777777" w:rsidR="00717AC9" w:rsidRDefault="00717AC9"/>
        </w:tc>
        <w:tc>
          <w:tcPr>
            <w:tcW w:w="530" w:type="pct"/>
            <w:vMerge/>
          </w:tcPr>
          <w:p w14:paraId="57ED1C9F" w14:textId="77777777" w:rsidR="00717AC9" w:rsidRDefault="00717AC9"/>
        </w:tc>
        <w:tc>
          <w:tcPr>
            <w:tcW w:w="870" w:type="pct"/>
          </w:tcPr>
          <w:p w14:paraId="3E6FF061" w14:textId="77777777" w:rsidR="00717AC9" w:rsidRDefault="002B6238">
            <w:pPr>
              <w:ind w:left="-84" w:right="-84"/>
            </w:pPr>
            <w:r>
              <w:rPr>
                <w:sz w:val="22"/>
              </w:rPr>
              <w:t>окисляемость перманганатная.</w:t>
            </w:r>
          </w:p>
        </w:tc>
        <w:tc>
          <w:tcPr>
            <w:tcW w:w="1070" w:type="pct"/>
          </w:tcPr>
          <w:p w14:paraId="6765934D" w14:textId="77777777" w:rsidR="00717AC9" w:rsidRDefault="002B6238">
            <w:pPr>
              <w:ind w:left="-84" w:right="-84"/>
            </w:pPr>
            <w:r>
              <w:rPr>
                <w:sz w:val="22"/>
              </w:rPr>
              <w:t>ГОСТ Р 55684-2013 (ИСО 8467:1993);</w:t>
            </w:r>
            <w:r>
              <w:rPr>
                <w:sz w:val="22"/>
              </w:rPr>
              <w:br/>
              <w:t>СТБ ISO 8467-2009</w:t>
            </w:r>
          </w:p>
        </w:tc>
        <w:tc>
          <w:tcPr>
            <w:tcW w:w="730" w:type="pct"/>
            <w:vMerge/>
          </w:tcPr>
          <w:p w14:paraId="3ED0D78D" w14:textId="77777777" w:rsidR="00717AC9" w:rsidRDefault="00717AC9"/>
        </w:tc>
        <w:tc>
          <w:tcPr>
            <w:tcW w:w="815" w:type="pct"/>
            <w:vMerge/>
          </w:tcPr>
          <w:p w14:paraId="6CEA093F" w14:textId="77777777" w:rsidR="00717AC9" w:rsidRDefault="00717AC9"/>
        </w:tc>
      </w:tr>
      <w:tr w:rsidR="00717AC9" w14:paraId="3F72B21E" w14:textId="77777777">
        <w:tc>
          <w:tcPr>
            <w:tcW w:w="290" w:type="pct"/>
          </w:tcPr>
          <w:p w14:paraId="48D0F435" w14:textId="77777777" w:rsidR="00717AC9" w:rsidRDefault="002B6238">
            <w:pPr>
              <w:ind w:left="-84" w:right="-84"/>
            </w:pPr>
            <w:r>
              <w:rPr>
                <w:sz w:val="22"/>
              </w:rPr>
              <w:t>1.68.8*</w:t>
            </w:r>
          </w:p>
        </w:tc>
        <w:tc>
          <w:tcPr>
            <w:tcW w:w="680" w:type="pct"/>
            <w:vMerge/>
          </w:tcPr>
          <w:p w14:paraId="1335771D" w14:textId="77777777" w:rsidR="00717AC9" w:rsidRDefault="00717AC9"/>
        </w:tc>
        <w:tc>
          <w:tcPr>
            <w:tcW w:w="530" w:type="pct"/>
          </w:tcPr>
          <w:p w14:paraId="05274F8E" w14:textId="77777777" w:rsidR="00717AC9" w:rsidRDefault="002B6238">
            <w:pPr>
              <w:ind w:left="-84" w:right="-84"/>
            </w:pPr>
            <w:r>
              <w:rPr>
                <w:sz w:val="22"/>
              </w:rPr>
              <w:t>100.09/08.169, 100.04/08.169, 11.07/08.169</w:t>
            </w:r>
          </w:p>
        </w:tc>
        <w:tc>
          <w:tcPr>
            <w:tcW w:w="870" w:type="pct"/>
          </w:tcPr>
          <w:p w14:paraId="5023C105" w14:textId="77777777" w:rsidR="00717AC9" w:rsidRDefault="002B6238">
            <w:pPr>
              <w:ind w:left="-84" w:right="-84"/>
            </w:pPr>
            <w:r>
              <w:rPr>
                <w:sz w:val="22"/>
              </w:rPr>
              <w:t>Электропроводимость удельная</w:t>
            </w:r>
          </w:p>
        </w:tc>
        <w:tc>
          <w:tcPr>
            <w:tcW w:w="1070" w:type="pct"/>
          </w:tcPr>
          <w:p w14:paraId="06B0ACC5" w14:textId="77777777" w:rsidR="00717AC9" w:rsidRDefault="002B6238">
            <w:pPr>
              <w:ind w:left="-84" w:right="-84"/>
            </w:pPr>
            <w:r>
              <w:rPr>
                <w:sz w:val="22"/>
              </w:rPr>
              <w:t>ГОСТ ISO 3696-2013;</w:t>
            </w:r>
            <w:r>
              <w:rPr>
                <w:sz w:val="22"/>
              </w:rPr>
              <w:br/>
              <w:t>СТБ ИСО 7888-2006</w:t>
            </w:r>
          </w:p>
        </w:tc>
        <w:tc>
          <w:tcPr>
            <w:tcW w:w="730" w:type="pct"/>
            <w:vMerge/>
          </w:tcPr>
          <w:p w14:paraId="42E0ADC6" w14:textId="77777777" w:rsidR="00717AC9" w:rsidRDefault="00717AC9"/>
        </w:tc>
        <w:tc>
          <w:tcPr>
            <w:tcW w:w="815" w:type="pct"/>
            <w:vMerge/>
          </w:tcPr>
          <w:p w14:paraId="40776536" w14:textId="77777777" w:rsidR="00717AC9" w:rsidRDefault="00717AC9"/>
        </w:tc>
      </w:tr>
      <w:tr w:rsidR="00717AC9" w14:paraId="0600ADA6" w14:textId="77777777">
        <w:tc>
          <w:tcPr>
            <w:tcW w:w="290" w:type="pct"/>
          </w:tcPr>
          <w:p w14:paraId="2E27F926" w14:textId="77777777" w:rsidR="00717AC9" w:rsidRDefault="002B6238">
            <w:pPr>
              <w:ind w:left="-84" w:right="-84"/>
            </w:pPr>
            <w:r>
              <w:rPr>
                <w:sz w:val="22"/>
              </w:rPr>
              <w:t>1.68.9*</w:t>
            </w:r>
          </w:p>
        </w:tc>
        <w:tc>
          <w:tcPr>
            <w:tcW w:w="680" w:type="pct"/>
            <w:vMerge/>
          </w:tcPr>
          <w:p w14:paraId="4E8DEEE3" w14:textId="77777777" w:rsidR="00717AC9" w:rsidRDefault="00717AC9"/>
        </w:tc>
        <w:tc>
          <w:tcPr>
            <w:tcW w:w="530" w:type="pct"/>
          </w:tcPr>
          <w:p w14:paraId="36124A44" w14:textId="77777777" w:rsidR="00717AC9" w:rsidRDefault="002B6238">
            <w:pPr>
              <w:ind w:left="-84" w:right="-84"/>
            </w:pPr>
            <w:r>
              <w:rPr>
                <w:sz w:val="22"/>
              </w:rPr>
              <w:t>100.09/08.159, 100.04/08.159, 11.07/08.159</w:t>
            </w:r>
          </w:p>
        </w:tc>
        <w:tc>
          <w:tcPr>
            <w:tcW w:w="870" w:type="pct"/>
          </w:tcPr>
          <w:p w14:paraId="76B7D756" w14:textId="77777777" w:rsidR="00717AC9" w:rsidRDefault="002B6238">
            <w:pPr>
              <w:ind w:left="-84" w:right="-84"/>
            </w:pPr>
            <w:r>
              <w:rPr>
                <w:sz w:val="22"/>
              </w:rPr>
              <w:t>2,4-Д.</w:t>
            </w:r>
          </w:p>
        </w:tc>
        <w:tc>
          <w:tcPr>
            <w:tcW w:w="1070" w:type="pct"/>
          </w:tcPr>
          <w:p w14:paraId="05CCE6C5" w14:textId="77777777" w:rsidR="00717AC9" w:rsidRDefault="002B6238">
            <w:pPr>
              <w:ind w:left="-84" w:right="-84"/>
            </w:pPr>
            <w:r>
              <w:rPr>
                <w:sz w:val="22"/>
              </w:rPr>
              <w:t>ГОСТ 34050-2017</w:t>
            </w:r>
          </w:p>
        </w:tc>
        <w:tc>
          <w:tcPr>
            <w:tcW w:w="730" w:type="pct"/>
            <w:vMerge/>
          </w:tcPr>
          <w:p w14:paraId="20BDD608" w14:textId="77777777" w:rsidR="00717AC9" w:rsidRDefault="00717AC9"/>
        </w:tc>
        <w:tc>
          <w:tcPr>
            <w:tcW w:w="815" w:type="pct"/>
            <w:vMerge/>
          </w:tcPr>
          <w:p w14:paraId="2DC8A8CE" w14:textId="77777777" w:rsidR="00717AC9" w:rsidRDefault="00717AC9"/>
        </w:tc>
      </w:tr>
      <w:tr w:rsidR="00717AC9" w14:paraId="1A0EE894" w14:textId="77777777">
        <w:tc>
          <w:tcPr>
            <w:tcW w:w="290" w:type="pct"/>
          </w:tcPr>
          <w:p w14:paraId="63125F5E" w14:textId="77777777" w:rsidR="00717AC9" w:rsidRDefault="002B6238">
            <w:pPr>
              <w:ind w:left="-84" w:right="-84"/>
            </w:pPr>
            <w:r>
              <w:rPr>
                <w:sz w:val="22"/>
              </w:rPr>
              <w:t>1.68.10*</w:t>
            </w:r>
          </w:p>
        </w:tc>
        <w:tc>
          <w:tcPr>
            <w:tcW w:w="680" w:type="pct"/>
            <w:vMerge/>
          </w:tcPr>
          <w:p w14:paraId="52E17D7A" w14:textId="77777777" w:rsidR="00717AC9" w:rsidRDefault="00717AC9"/>
        </w:tc>
        <w:tc>
          <w:tcPr>
            <w:tcW w:w="530" w:type="pct"/>
            <w:vMerge w:val="restart"/>
          </w:tcPr>
          <w:p w14:paraId="2F97937A" w14:textId="77777777" w:rsidR="00717AC9" w:rsidRDefault="002B6238">
            <w:pPr>
              <w:ind w:left="-84" w:right="-84"/>
            </w:pPr>
            <w:r>
              <w:rPr>
                <w:sz w:val="22"/>
              </w:rPr>
              <w:t>100.09/08.156, 100.04/08.156, 11.07/08.156</w:t>
            </w:r>
          </w:p>
        </w:tc>
        <w:tc>
          <w:tcPr>
            <w:tcW w:w="870" w:type="pct"/>
          </w:tcPr>
          <w:p w14:paraId="65018736" w14:textId="77777777" w:rsidR="00717AC9" w:rsidRDefault="002B6238">
            <w:pPr>
              <w:ind w:left="-84" w:right="-84"/>
            </w:pPr>
            <w:r>
              <w:rPr>
                <w:sz w:val="22"/>
              </w:rPr>
              <w:t>аммиак и ионы аммония</w:t>
            </w:r>
          </w:p>
        </w:tc>
        <w:tc>
          <w:tcPr>
            <w:tcW w:w="1070" w:type="pct"/>
          </w:tcPr>
          <w:p w14:paraId="06ACFEEF" w14:textId="77777777" w:rsidR="00717AC9" w:rsidRDefault="002B6238">
            <w:pPr>
              <w:ind w:left="-84" w:right="-84"/>
            </w:pPr>
            <w:r>
              <w:rPr>
                <w:sz w:val="22"/>
              </w:rPr>
              <w:t>ГОСТ 33045-2014</w:t>
            </w:r>
          </w:p>
        </w:tc>
        <w:tc>
          <w:tcPr>
            <w:tcW w:w="730" w:type="pct"/>
            <w:vMerge/>
          </w:tcPr>
          <w:p w14:paraId="35BCC1E9" w14:textId="77777777" w:rsidR="00717AC9" w:rsidRDefault="00717AC9"/>
        </w:tc>
        <w:tc>
          <w:tcPr>
            <w:tcW w:w="815" w:type="pct"/>
            <w:vMerge/>
          </w:tcPr>
          <w:p w14:paraId="2567CC22" w14:textId="77777777" w:rsidR="00717AC9" w:rsidRDefault="00717AC9"/>
        </w:tc>
      </w:tr>
      <w:tr w:rsidR="00717AC9" w14:paraId="1D5A6ABC" w14:textId="77777777">
        <w:tc>
          <w:tcPr>
            <w:tcW w:w="290" w:type="pct"/>
          </w:tcPr>
          <w:p w14:paraId="48FD4065" w14:textId="77777777" w:rsidR="00717AC9" w:rsidRDefault="002B6238">
            <w:pPr>
              <w:ind w:left="-84" w:right="-84"/>
            </w:pPr>
            <w:r>
              <w:rPr>
                <w:sz w:val="22"/>
              </w:rPr>
              <w:t>1.68.11*</w:t>
            </w:r>
          </w:p>
        </w:tc>
        <w:tc>
          <w:tcPr>
            <w:tcW w:w="680" w:type="pct"/>
            <w:vMerge/>
          </w:tcPr>
          <w:p w14:paraId="369C393C" w14:textId="77777777" w:rsidR="00717AC9" w:rsidRDefault="00717AC9"/>
        </w:tc>
        <w:tc>
          <w:tcPr>
            <w:tcW w:w="530" w:type="pct"/>
            <w:vMerge/>
          </w:tcPr>
          <w:p w14:paraId="224C84C5" w14:textId="77777777" w:rsidR="00717AC9" w:rsidRDefault="00717AC9"/>
        </w:tc>
        <w:tc>
          <w:tcPr>
            <w:tcW w:w="870" w:type="pct"/>
          </w:tcPr>
          <w:p w14:paraId="6C8E4877" w14:textId="77777777" w:rsidR="00717AC9" w:rsidRDefault="002B6238">
            <w:pPr>
              <w:ind w:left="-84" w:right="-84"/>
            </w:pPr>
            <w:r>
              <w:rPr>
                <w:sz w:val="22"/>
              </w:rPr>
              <w:t>поверхностно-активные вещества анионоактивные (АПАВ)</w:t>
            </w:r>
          </w:p>
        </w:tc>
        <w:tc>
          <w:tcPr>
            <w:tcW w:w="1070" w:type="pct"/>
          </w:tcPr>
          <w:p w14:paraId="297EE156" w14:textId="77777777" w:rsidR="00717AC9" w:rsidRDefault="002B6238">
            <w:pPr>
              <w:ind w:left="-84" w:right="-84"/>
            </w:pPr>
            <w:r>
              <w:rPr>
                <w:sz w:val="22"/>
              </w:rPr>
              <w:t>ГОСТ 31857-2012</w:t>
            </w:r>
          </w:p>
        </w:tc>
        <w:tc>
          <w:tcPr>
            <w:tcW w:w="730" w:type="pct"/>
            <w:vMerge/>
          </w:tcPr>
          <w:p w14:paraId="03976D7F" w14:textId="77777777" w:rsidR="00717AC9" w:rsidRDefault="00717AC9"/>
        </w:tc>
        <w:tc>
          <w:tcPr>
            <w:tcW w:w="815" w:type="pct"/>
            <w:vMerge/>
          </w:tcPr>
          <w:p w14:paraId="63505F07" w14:textId="77777777" w:rsidR="00717AC9" w:rsidRDefault="00717AC9"/>
        </w:tc>
      </w:tr>
      <w:tr w:rsidR="00717AC9" w14:paraId="4E3A65F0" w14:textId="77777777">
        <w:tc>
          <w:tcPr>
            <w:tcW w:w="290" w:type="pct"/>
          </w:tcPr>
          <w:p w14:paraId="30BD63F2" w14:textId="77777777" w:rsidR="00717AC9" w:rsidRDefault="002B6238">
            <w:pPr>
              <w:ind w:left="-84" w:right="-84"/>
            </w:pPr>
            <w:r>
              <w:rPr>
                <w:sz w:val="22"/>
              </w:rPr>
              <w:t>1.68.12*</w:t>
            </w:r>
          </w:p>
        </w:tc>
        <w:tc>
          <w:tcPr>
            <w:tcW w:w="680" w:type="pct"/>
            <w:vMerge/>
          </w:tcPr>
          <w:p w14:paraId="6CB016D9" w14:textId="77777777" w:rsidR="00717AC9" w:rsidRDefault="00717AC9"/>
        </w:tc>
        <w:tc>
          <w:tcPr>
            <w:tcW w:w="530" w:type="pct"/>
            <w:vMerge/>
          </w:tcPr>
          <w:p w14:paraId="3A697E2A" w14:textId="77777777" w:rsidR="00717AC9" w:rsidRDefault="00717AC9"/>
        </w:tc>
        <w:tc>
          <w:tcPr>
            <w:tcW w:w="870" w:type="pct"/>
          </w:tcPr>
          <w:p w14:paraId="7C19EA7E" w14:textId="77777777" w:rsidR="00717AC9" w:rsidRDefault="002B6238">
            <w:pPr>
              <w:ind w:left="-84" w:right="-84"/>
            </w:pPr>
            <w:r>
              <w:rPr>
                <w:sz w:val="22"/>
              </w:rPr>
              <w:t>Нитраты..</w:t>
            </w:r>
          </w:p>
        </w:tc>
        <w:tc>
          <w:tcPr>
            <w:tcW w:w="1070" w:type="pct"/>
            <w:vMerge w:val="restart"/>
          </w:tcPr>
          <w:p w14:paraId="0945F0CB" w14:textId="77777777" w:rsidR="00717AC9" w:rsidRDefault="002B6238">
            <w:pPr>
              <w:ind w:left="-84" w:right="-84"/>
            </w:pPr>
            <w:r>
              <w:rPr>
                <w:sz w:val="22"/>
              </w:rPr>
              <w:t>ГОСТ 33045-2014</w:t>
            </w:r>
          </w:p>
        </w:tc>
        <w:tc>
          <w:tcPr>
            <w:tcW w:w="730" w:type="pct"/>
            <w:vMerge/>
          </w:tcPr>
          <w:p w14:paraId="5B334987" w14:textId="77777777" w:rsidR="00717AC9" w:rsidRDefault="00717AC9"/>
        </w:tc>
        <w:tc>
          <w:tcPr>
            <w:tcW w:w="815" w:type="pct"/>
            <w:vMerge/>
          </w:tcPr>
          <w:p w14:paraId="59989935" w14:textId="77777777" w:rsidR="00717AC9" w:rsidRDefault="00717AC9"/>
        </w:tc>
      </w:tr>
      <w:tr w:rsidR="00717AC9" w14:paraId="1E7B77C0" w14:textId="77777777">
        <w:tc>
          <w:tcPr>
            <w:tcW w:w="290" w:type="pct"/>
          </w:tcPr>
          <w:p w14:paraId="3165804E" w14:textId="77777777" w:rsidR="00717AC9" w:rsidRDefault="002B6238">
            <w:pPr>
              <w:ind w:left="-84" w:right="-84"/>
            </w:pPr>
            <w:r>
              <w:rPr>
                <w:sz w:val="22"/>
              </w:rPr>
              <w:t>1.68.13*</w:t>
            </w:r>
          </w:p>
        </w:tc>
        <w:tc>
          <w:tcPr>
            <w:tcW w:w="680" w:type="pct"/>
            <w:vMerge/>
          </w:tcPr>
          <w:p w14:paraId="1DF7FB31" w14:textId="77777777" w:rsidR="00717AC9" w:rsidRDefault="00717AC9"/>
        </w:tc>
        <w:tc>
          <w:tcPr>
            <w:tcW w:w="530" w:type="pct"/>
            <w:vMerge/>
          </w:tcPr>
          <w:p w14:paraId="4D6C4BE2" w14:textId="77777777" w:rsidR="00717AC9" w:rsidRDefault="00717AC9"/>
        </w:tc>
        <w:tc>
          <w:tcPr>
            <w:tcW w:w="870" w:type="pct"/>
          </w:tcPr>
          <w:p w14:paraId="4EA80913" w14:textId="77777777" w:rsidR="00717AC9" w:rsidRDefault="002B6238">
            <w:pPr>
              <w:ind w:left="-84" w:right="-84"/>
            </w:pPr>
            <w:r>
              <w:rPr>
                <w:sz w:val="22"/>
              </w:rPr>
              <w:t>Нитриты..</w:t>
            </w:r>
          </w:p>
        </w:tc>
        <w:tc>
          <w:tcPr>
            <w:tcW w:w="1070" w:type="pct"/>
            <w:vMerge/>
          </w:tcPr>
          <w:p w14:paraId="1F70EDEE" w14:textId="77777777" w:rsidR="00717AC9" w:rsidRDefault="00717AC9"/>
        </w:tc>
        <w:tc>
          <w:tcPr>
            <w:tcW w:w="730" w:type="pct"/>
            <w:vMerge/>
          </w:tcPr>
          <w:p w14:paraId="4A6476A3" w14:textId="77777777" w:rsidR="00717AC9" w:rsidRDefault="00717AC9"/>
        </w:tc>
        <w:tc>
          <w:tcPr>
            <w:tcW w:w="815" w:type="pct"/>
            <w:vMerge/>
          </w:tcPr>
          <w:p w14:paraId="0B282761" w14:textId="77777777" w:rsidR="00717AC9" w:rsidRDefault="00717AC9"/>
        </w:tc>
      </w:tr>
      <w:tr w:rsidR="00717AC9" w14:paraId="30E834A3" w14:textId="77777777">
        <w:tc>
          <w:tcPr>
            <w:tcW w:w="290" w:type="pct"/>
          </w:tcPr>
          <w:p w14:paraId="01ADCD7B" w14:textId="77777777" w:rsidR="00717AC9" w:rsidRDefault="002B6238">
            <w:pPr>
              <w:ind w:left="-84" w:right="-84"/>
            </w:pPr>
            <w:r>
              <w:rPr>
                <w:sz w:val="22"/>
              </w:rPr>
              <w:t>1.68.14*</w:t>
            </w:r>
          </w:p>
        </w:tc>
        <w:tc>
          <w:tcPr>
            <w:tcW w:w="680" w:type="pct"/>
            <w:vMerge/>
          </w:tcPr>
          <w:p w14:paraId="03B09B2A" w14:textId="77777777" w:rsidR="00717AC9" w:rsidRDefault="00717AC9"/>
        </w:tc>
        <w:tc>
          <w:tcPr>
            <w:tcW w:w="530" w:type="pct"/>
            <w:vMerge/>
          </w:tcPr>
          <w:p w14:paraId="293D4592" w14:textId="77777777" w:rsidR="00717AC9" w:rsidRDefault="00717AC9"/>
        </w:tc>
        <w:tc>
          <w:tcPr>
            <w:tcW w:w="870" w:type="pct"/>
          </w:tcPr>
          <w:p w14:paraId="2EA2BC0F" w14:textId="77777777" w:rsidR="00717AC9" w:rsidRDefault="002B6238">
            <w:pPr>
              <w:ind w:left="-84" w:right="-84"/>
            </w:pPr>
            <w:r>
              <w:rPr>
                <w:sz w:val="22"/>
              </w:rPr>
              <w:t>Сульфаты..</w:t>
            </w:r>
          </w:p>
        </w:tc>
        <w:tc>
          <w:tcPr>
            <w:tcW w:w="1070" w:type="pct"/>
          </w:tcPr>
          <w:p w14:paraId="341567B9" w14:textId="77777777" w:rsidR="00717AC9" w:rsidRDefault="002B6238">
            <w:pPr>
              <w:ind w:left="-84" w:right="-84"/>
            </w:pPr>
            <w:r>
              <w:rPr>
                <w:sz w:val="22"/>
              </w:rPr>
              <w:t>ГОСТ 31940-2013</w:t>
            </w:r>
          </w:p>
        </w:tc>
        <w:tc>
          <w:tcPr>
            <w:tcW w:w="730" w:type="pct"/>
            <w:vMerge/>
          </w:tcPr>
          <w:p w14:paraId="3439055A" w14:textId="77777777" w:rsidR="00717AC9" w:rsidRDefault="00717AC9"/>
        </w:tc>
        <w:tc>
          <w:tcPr>
            <w:tcW w:w="815" w:type="pct"/>
            <w:vMerge/>
          </w:tcPr>
          <w:p w14:paraId="0A8F276D" w14:textId="77777777" w:rsidR="00717AC9" w:rsidRDefault="00717AC9"/>
        </w:tc>
      </w:tr>
      <w:tr w:rsidR="00717AC9" w14:paraId="60423586" w14:textId="77777777">
        <w:tc>
          <w:tcPr>
            <w:tcW w:w="290" w:type="pct"/>
          </w:tcPr>
          <w:p w14:paraId="57381D9A" w14:textId="77777777" w:rsidR="00717AC9" w:rsidRDefault="002B6238">
            <w:pPr>
              <w:ind w:left="-84" w:right="-84"/>
            </w:pPr>
            <w:r>
              <w:rPr>
                <w:sz w:val="22"/>
              </w:rPr>
              <w:t>1.68.15*</w:t>
            </w:r>
          </w:p>
        </w:tc>
        <w:tc>
          <w:tcPr>
            <w:tcW w:w="680" w:type="pct"/>
            <w:vMerge/>
          </w:tcPr>
          <w:p w14:paraId="1ED490F9" w14:textId="77777777" w:rsidR="00717AC9" w:rsidRDefault="00717AC9"/>
        </w:tc>
        <w:tc>
          <w:tcPr>
            <w:tcW w:w="530" w:type="pct"/>
          </w:tcPr>
          <w:p w14:paraId="5BCA7187" w14:textId="77777777" w:rsidR="00717AC9" w:rsidRDefault="002B6238">
            <w:pPr>
              <w:ind w:left="-84" w:right="-84"/>
            </w:pPr>
            <w:r>
              <w:rPr>
                <w:sz w:val="22"/>
              </w:rPr>
              <w:t>100.09/08.052, 100.04/08.052, 11.07/08.052</w:t>
            </w:r>
          </w:p>
        </w:tc>
        <w:tc>
          <w:tcPr>
            <w:tcW w:w="870" w:type="pct"/>
          </w:tcPr>
          <w:p w14:paraId="0072366B" w14:textId="77777777" w:rsidR="00717AC9" w:rsidRDefault="002B6238">
            <w:pPr>
              <w:ind w:left="-84" w:right="-84"/>
            </w:pPr>
            <w:r>
              <w:rPr>
                <w:sz w:val="22"/>
              </w:rPr>
              <w:t>сухой остаток (общая минерализация)</w:t>
            </w:r>
          </w:p>
        </w:tc>
        <w:tc>
          <w:tcPr>
            <w:tcW w:w="1070" w:type="pct"/>
          </w:tcPr>
          <w:p w14:paraId="389E4957" w14:textId="77777777" w:rsidR="00717AC9" w:rsidRDefault="002B6238">
            <w:pPr>
              <w:ind w:left="-84" w:right="-84"/>
            </w:pPr>
            <w:r>
              <w:rPr>
                <w:sz w:val="22"/>
              </w:rPr>
              <w:t>ГОСТ 18164-72</w:t>
            </w:r>
          </w:p>
        </w:tc>
        <w:tc>
          <w:tcPr>
            <w:tcW w:w="730" w:type="pct"/>
            <w:vMerge/>
          </w:tcPr>
          <w:p w14:paraId="2B70575D" w14:textId="77777777" w:rsidR="00717AC9" w:rsidRDefault="00717AC9"/>
        </w:tc>
        <w:tc>
          <w:tcPr>
            <w:tcW w:w="815" w:type="pct"/>
            <w:vMerge/>
          </w:tcPr>
          <w:p w14:paraId="0FD4580A" w14:textId="77777777" w:rsidR="00717AC9" w:rsidRDefault="00717AC9"/>
        </w:tc>
      </w:tr>
      <w:tr w:rsidR="00717AC9" w14:paraId="68EC1325" w14:textId="77777777">
        <w:tc>
          <w:tcPr>
            <w:tcW w:w="290" w:type="pct"/>
          </w:tcPr>
          <w:p w14:paraId="670C30DE" w14:textId="77777777" w:rsidR="00717AC9" w:rsidRDefault="002B6238">
            <w:pPr>
              <w:ind w:left="-84" w:right="-84"/>
            </w:pPr>
            <w:r>
              <w:rPr>
                <w:sz w:val="22"/>
              </w:rPr>
              <w:t>1.68.16*</w:t>
            </w:r>
          </w:p>
        </w:tc>
        <w:tc>
          <w:tcPr>
            <w:tcW w:w="680" w:type="pct"/>
            <w:vMerge/>
          </w:tcPr>
          <w:p w14:paraId="59BB90A9" w14:textId="77777777" w:rsidR="00717AC9" w:rsidRDefault="00717AC9"/>
        </w:tc>
        <w:tc>
          <w:tcPr>
            <w:tcW w:w="530" w:type="pct"/>
          </w:tcPr>
          <w:p w14:paraId="0BA97F56" w14:textId="77777777" w:rsidR="00717AC9" w:rsidRDefault="002B6238">
            <w:pPr>
              <w:ind w:left="-84" w:right="-84"/>
            </w:pPr>
            <w:r>
              <w:rPr>
                <w:sz w:val="22"/>
              </w:rPr>
              <w:t>100.09/08.169, 100.04/08.169, 11.07/08.169</w:t>
            </w:r>
          </w:p>
        </w:tc>
        <w:tc>
          <w:tcPr>
            <w:tcW w:w="870" w:type="pct"/>
          </w:tcPr>
          <w:p w14:paraId="0086B4DA" w14:textId="77777777" w:rsidR="00717AC9" w:rsidRDefault="002B6238">
            <w:pPr>
              <w:ind w:left="-84" w:right="-84"/>
            </w:pPr>
            <w:r>
              <w:rPr>
                <w:sz w:val="22"/>
              </w:rPr>
              <w:t>фториды.</w:t>
            </w:r>
          </w:p>
        </w:tc>
        <w:tc>
          <w:tcPr>
            <w:tcW w:w="1070" w:type="pct"/>
          </w:tcPr>
          <w:p w14:paraId="4AD4C1EC" w14:textId="77777777" w:rsidR="00717AC9" w:rsidRDefault="002B6238">
            <w:pPr>
              <w:ind w:left="-84" w:right="-84"/>
            </w:pPr>
            <w:r>
              <w:rPr>
                <w:sz w:val="22"/>
              </w:rPr>
              <w:t>ГОСТ 4386-89</w:t>
            </w:r>
          </w:p>
        </w:tc>
        <w:tc>
          <w:tcPr>
            <w:tcW w:w="730" w:type="pct"/>
            <w:vMerge/>
          </w:tcPr>
          <w:p w14:paraId="5F205373" w14:textId="77777777" w:rsidR="00717AC9" w:rsidRDefault="00717AC9"/>
        </w:tc>
        <w:tc>
          <w:tcPr>
            <w:tcW w:w="815" w:type="pct"/>
            <w:vMerge/>
          </w:tcPr>
          <w:p w14:paraId="762E4A7A" w14:textId="77777777" w:rsidR="00717AC9" w:rsidRDefault="00717AC9"/>
        </w:tc>
      </w:tr>
      <w:tr w:rsidR="00717AC9" w14:paraId="4AE02EC6" w14:textId="77777777">
        <w:tc>
          <w:tcPr>
            <w:tcW w:w="290" w:type="pct"/>
          </w:tcPr>
          <w:p w14:paraId="43A750C7" w14:textId="77777777" w:rsidR="00717AC9" w:rsidRDefault="002B6238">
            <w:pPr>
              <w:ind w:left="-84" w:right="-84"/>
            </w:pPr>
            <w:r>
              <w:rPr>
                <w:sz w:val="22"/>
              </w:rPr>
              <w:t>1.68.17*</w:t>
            </w:r>
          </w:p>
        </w:tc>
        <w:tc>
          <w:tcPr>
            <w:tcW w:w="680" w:type="pct"/>
            <w:vMerge/>
          </w:tcPr>
          <w:p w14:paraId="04D2B013" w14:textId="77777777" w:rsidR="00717AC9" w:rsidRDefault="00717AC9"/>
        </w:tc>
        <w:tc>
          <w:tcPr>
            <w:tcW w:w="530" w:type="pct"/>
          </w:tcPr>
          <w:p w14:paraId="21B96AD9" w14:textId="77777777" w:rsidR="00717AC9" w:rsidRDefault="002B6238">
            <w:pPr>
              <w:ind w:left="-84" w:right="-84"/>
            </w:pPr>
            <w:r>
              <w:rPr>
                <w:sz w:val="22"/>
              </w:rPr>
              <w:t>100.09/08.149, 100.04/08.149, 11.07/08.149</w:t>
            </w:r>
          </w:p>
        </w:tc>
        <w:tc>
          <w:tcPr>
            <w:tcW w:w="870" w:type="pct"/>
          </w:tcPr>
          <w:p w14:paraId="6144C52C" w14:textId="77777777" w:rsidR="00717AC9" w:rsidRDefault="002B6238">
            <w:pPr>
              <w:ind w:left="-84" w:right="-84"/>
            </w:pPr>
            <w:r>
              <w:rPr>
                <w:sz w:val="22"/>
              </w:rPr>
              <w:t>Хлориды</w:t>
            </w:r>
          </w:p>
        </w:tc>
        <w:tc>
          <w:tcPr>
            <w:tcW w:w="1070" w:type="pct"/>
          </w:tcPr>
          <w:p w14:paraId="264D079F" w14:textId="77777777" w:rsidR="00717AC9" w:rsidRDefault="002B6238">
            <w:pPr>
              <w:ind w:left="-84" w:right="-84"/>
            </w:pPr>
            <w:r>
              <w:rPr>
                <w:sz w:val="22"/>
              </w:rPr>
              <w:t>ГОСТ 4245-72</w:t>
            </w:r>
          </w:p>
        </w:tc>
        <w:tc>
          <w:tcPr>
            <w:tcW w:w="730" w:type="pct"/>
            <w:vMerge/>
          </w:tcPr>
          <w:p w14:paraId="742A220B" w14:textId="77777777" w:rsidR="00717AC9" w:rsidRDefault="00717AC9"/>
        </w:tc>
        <w:tc>
          <w:tcPr>
            <w:tcW w:w="815" w:type="pct"/>
            <w:vMerge/>
          </w:tcPr>
          <w:p w14:paraId="0F69048C" w14:textId="77777777" w:rsidR="00717AC9" w:rsidRDefault="00717AC9"/>
        </w:tc>
      </w:tr>
      <w:tr w:rsidR="00717AC9" w14:paraId="481BEEF3" w14:textId="77777777">
        <w:tc>
          <w:tcPr>
            <w:tcW w:w="290" w:type="pct"/>
          </w:tcPr>
          <w:p w14:paraId="156F3973" w14:textId="77777777" w:rsidR="00717AC9" w:rsidRDefault="002B6238">
            <w:pPr>
              <w:ind w:left="-84" w:right="-84"/>
            </w:pPr>
            <w:r>
              <w:rPr>
                <w:sz w:val="22"/>
              </w:rPr>
              <w:lastRenderedPageBreak/>
              <w:t>1.68.18*</w:t>
            </w:r>
          </w:p>
        </w:tc>
        <w:tc>
          <w:tcPr>
            <w:tcW w:w="680" w:type="pct"/>
            <w:vMerge/>
          </w:tcPr>
          <w:p w14:paraId="66FBAA3F" w14:textId="77777777" w:rsidR="00717AC9" w:rsidRDefault="00717AC9"/>
        </w:tc>
        <w:tc>
          <w:tcPr>
            <w:tcW w:w="530" w:type="pct"/>
          </w:tcPr>
          <w:p w14:paraId="5FBF18F0" w14:textId="77777777" w:rsidR="00717AC9" w:rsidRDefault="002B6238">
            <w:pPr>
              <w:ind w:left="-84" w:right="-84"/>
            </w:pPr>
            <w:r>
              <w:rPr>
                <w:sz w:val="22"/>
              </w:rPr>
              <w:t>100.09/35.062, 100.04/35.062, 11.07/35.062</w:t>
            </w:r>
          </w:p>
        </w:tc>
        <w:tc>
          <w:tcPr>
            <w:tcW w:w="870" w:type="pct"/>
          </w:tcPr>
          <w:p w14:paraId="412C982A" w14:textId="77777777" w:rsidR="00717AC9" w:rsidRDefault="002B6238">
            <w:pPr>
              <w:ind w:left="-84" w:right="-84"/>
            </w:pPr>
            <w:r>
              <w:rPr>
                <w:sz w:val="22"/>
              </w:rPr>
              <w:t>Объемная доля диоксида углерода в питьевой воде</w:t>
            </w:r>
          </w:p>
        </w:tc>
        <w:tc>
          <w:tcPr>
            <w:tcW w:w="1070" w:type="pct"/>
          </w:tcPr>
          <w:p w14:paraId="66D64917" w14:textId="77777777" w:rsidR="00717AC9" w:rsidRDefault="002B6238">
            <w:pPr>
              <w:ind w:left="-84" w:right="-84"/>
            </w:pPr>
            <w:r>
              <w:rPr>
                <w:sz w:val="22"/>
              </w:rPr>
              <w:t>ГОСТ 32037-2013;</w:t>
            </w:r>
            <w:r>
              <w:rPr>
                <w:sz w:val="22"/>
              </w:rPr>
              <w:br/>
              <w:t>ГОСТ 6687.3-87</w:t>
            </w:r>
          </w:p>
        </w:tc>
        <w:tc>
          <w:tcPr>
            <w:tcW w:w="730" w:type="pct"/>
            <w:vMerge/>
          </w:tcPr>
          <w:p w14:paraId="45BEDC49" w14:textId="77777777" w:rsidR="00717AC9" w:rsidRDefault="00717AC9"/>
        </w:tc>
        <w:tc>
          <w:tcPr>
            <w:tcW w:w="815" w:type="pct"/>
            <w:vMerge/>
          </w:tcPr>
          <w:p w14:paraId="4615A9B2" w14:textId="77777777" w:rsidR="00717AC9" w:rsidRDefault="00717AC9"/>
        </w:tc>
      </w:tr>
      <w:tr w:rsidR="00717AC9" w14:paraId="7E3F4628" w14:textId="77777777">
        <w:tc>
          <w:tcPr>
            <w:tcW w:w="290" w:type="pct"/>
          </w:tcPr>
          <w:p w14:paraId="72AABF95" w14:textId="77777777" w:rsidR="00717AC9" w:rsidRDefault="002B6238">
            <w:pPr>
              <w:ind w:left="-84" w:right="-84"/>
            </w:pPr>
            <w:r>
              <w:rPr>
                <w:sz w:val="22"/>
              </w:rPr>
              <w:t>1.68.19*</w:t>
            </w:r>
          </w:p>
        </w:tc>
        <w:tc>
          <w:tcPr>
            <w:tcW w:w="680" w:type="pct"/>
            <w:vMerge/>
          </w:tcPr>
          <w:p w14:paraId="1B84B922" w14:textId="77777777" w:rsidR="00717AC9" w:rsidRDefault="00717AC9"/>
        </w:tc>
        <w:tc>
          <w:tcPr>
            <w:tcW w:w="530" w:type="pct"/>
          </w:tcPr>
          <w:p w14:paraId="4DBF0685" w14:textId="77777777" w:rsidR="00717AC9" w:rsidRDefault="002B6238">
            <w:pPr>
              <w:ind w:left="-84" w:right="-84"/>
            </w:pPr>
            <w:r>
              <w:rPr>
                <w:sz w:val="22"/>
              </w:rPr>
              <w:t>100.09/08.149, 100.04/08.149, 11.07/08.149</w:t>
            </w:r>
          </w:p>
        </w:tc>
        <w:tc>
          <w:tcPr>
            <w:tcW w:w="870" w:type="pct"/>
          </w:tcPr>
          <w:p w14:paraId="346A0CDC" w14:textId="77777777" w:rsidR="00717AC9" w:rsidRDefault="002B6238">
            <w:pPr>
              <w:ind w:left="-84" w:right="-84"/>
            </w:pPr>
            <w:r>
              <w:rPr>
                <w:sz w:val="22"/>
              </w:rPr>
              <w:t>Остаточный хлор</w:t>
            </w:r>
          </w:p>
        </w:tc>
        <w:tc>
          <w:tcPr>
            <w:tcW w:w="1070" w:type="pct"/>
          </w:tcPr>
          <w:p w14:paraId="637C2704" w14:textId="77777777" w:rsidR="00717AC9" w:rsidRDefault="002B6238">
            <w:pPr>
              <w:ind w:left="-84" w:right="-84"/>
            </w:pPr>
            <w:r>
              <w:rPr>
                <w:sz w:val="22"/>
              </w:rPr>
              <w:t>ГОСТ 18190-72;</w:t>
            </w:r>
            <w:r>
              <w:rPr>
                <w:sz w:val="22"/>
              </w:rPr>
              <w:br/>
              <w:t>СТБ ISO 7393-1-2011</w:t>
            </w:r>
          </w:p>
        </w:tc>
        <w:tc>
          <w:tcPr>
            <w:tcW w:w="730" w:type="pct"/>
            <w:vMerge/>
          </w:tcPr>
          <w:p w14:paraId="2CF1AF27" w14:textId="77777777" w:rsidR="00717AC9" w:rsidRDefault="00717AC9"/>
        </w:tc>
        <w:tc>
          <w:tcPr>
            <w:tcW w:w="815" w:type="pct"/>
            <w:vMerge/>
          </w:tcPr>
          <w:p w14:paraId="4ED937D2" w14:textId="77777777" w:rsidR="00717AC9" w:rsidRDefault="00717AC9"/>
        </w:tc>
      </w:tr>
      <w:tr w:rsidR="00717AC9" w14:paraId="0A4936EB" w14:textId="77777777">
        <w:tc>
          <w:tcPr>
            <w:tcW w:w="290" w:type="pct"/>
          </w:tcPr>
          <w:p w14:paraId="5C7368B0" w14:textId="77777777" w:rsidR="00717AC9" w:rsidRDefault="002B6238">
            <w:pPr>
              <w:ind w:left="-84" w:right="-84"/>
            </w:pPr>
            <w:r>
              <w:rPr>
                <w:sz w:val="22"/>
              </w:rPr>
              <w:t>1.68.20*</w:t>
            </w:r>
          </w:p>
        </w:tc>
        <w:tc>
          <w:tcPr>
            <w:tcW w:w="680" w:type="pct"/>
            <w:vMerge/>
          </w:tcPr>
          <w:p w14:paraId="52840107" w14:textId="77777777" w:rsidR="00717AC9" w:rsidRDefault="00717AC9"/>
        </w:tc>
        <w:tc>
          <w:tcPr>
            <w:tcW w:w="530" w:type="pct"/>
          </w:tcPr>
          <w:p w14:paraId="2D284242" w14:textId="77777777" w:rsidR="00717AC9" w:rsidRDefault="002B6238">
            <w:pPr>
              <w:ind w:left="-84" w:right="-84"/>
            </w:pPr>
            <w:r>
              <w:rPr>
                <w:sz w:val="22"/>
              </w:rPr>
              <w:t>100.09/08.032, 100.09/08.035, 100.04/08.032, 100.04/08.035, 11.07/08.032, 11.07/08.035</w:t>
            </w:r>
          </w:p>
        </w:tc>
        <w:tc>
          <w:tcPr>
            <w:tcW w:w="870" w:type="pct"/>
          </w:tcPr>
          <w:p w14:paraId="7C82BA36" w14:textId="77777777" w:rsidR="00717AC9" w:rsidRDefault="002B6238">
            <w:pPr>
              <w:ind w:left="-84" w:right="-84"/>
            </w:pPr>
            <w:r>
              <w:rPr>
                <w:sz w:val="22"/>
              </w:rPr>
              <w:t>токсичные элементы в питьевой воде, массовая доля: - алюминия (Al); - бария (Ba); - бериллия (Be); - бора (В); - ванадия (V); - висмута (Bi); - вольфрама (W); - галлия (Ga); - железа (Fe); - индия (In); - кадмия (Cd); - калия (K); - кальция (Ca); - кобальта (Co); - кремния (Si); - лития (Li); - магния (Mg); - марганца (Mn); - медь (Cu); - молибдена(Мо); - мышьяка (As); - натрия (Na); - никеля (Ni); - олова (Sn); - ртуть ( Hg) - свинца (Pb); - селена (Se); - серебра (Ag); - серы (S); - стронция (Sr); - сурьм</w:t>
            </w:r>
            <w:r>
              <w:rPr>
                <w:sz w:val="22"/>
              </w:rPr>
              <w:t>ы (Sb); - теллура (Te); - титана (Ti); - фосфора (Р); - хрома (Cr); - циркония (Zr) - цинка (Zn)</w:t>
            </w:r>
          </w:p>
        </w:tc>
        <w:tc>
          <w:tcPr>
            <w:tcW w:w="1070" w:type="pct"/>
          </w:tcPr>
          <w:p w14:paraId="3E2E9A76" w14:textId="77777777" w:rsidR="00717AC9" w:rsidRDefault="002B6238">
            <w:pPr>
              <w:ind w:left="-84" w:right="-84"/>
            </w:pPr>
            <w:r>
              <w:rPr>
                <w:sz w:val="22"/>
              </w:rPr>
              <w:t>ГОСТ 31870-2012;</w:t>
            </w:r>
            <w:r>
              <w:rPr>
                <w:sz w:val="22"/>
              </w:rPr>
              <w:br/>
              <w:t>ГОСТ 31950-2012;</w:t>
            </w:r>
            <w:r>
              <w:rPr>
                <w:sz w:val="22"/>
              </w:rPr>
              <w:br/>
              <w:t>СТБ ISO 11885-2011</w:t>
            </w:r>
          </w:p>
        </w:tc>
        <w:tc>
          <w:tcPr>
            <w:tcW w:w="730" w:type="pct"/>
            <w:vMerge/>
          </w:tcPr>
          <w:p w14:paraId="1CE869A0" w14:textId="77777777" w:rsidR="00717AC9" w:rsidRDefault="00717AC9"/>
        </w:tc>
        <w:tc>
          <w:tcPr>
            <w:tcW w:w="815" w:type="pct"/>
            <w:vMerge/>
          </w:tcPr>
          <w:p w14:paraId="1B28E0EA" w14:textId="77777777" w:rsidR="00717AC9" w:rsidRDefault="00717AC9"/>
        </w:tc>
      </w:tr>
      <w:tr w:rsidR="00717AC9" w14:paraId="3937088C" w14:textId="77777777">
        <w:tc>
          <w:tcPr>
            <w:tcW w:w="290" w:type="pct"/>
          </w:tcPr>
          <w:p w14:paraId="35CC9AE8" w14:textId="77777777" w:rsidR="00717AC9" w:rsidRDefault="002B6238">
            <w:pPr>
              <w:ind w:left="-84" w:right="-84"/>
            </w:pPr>
            <w:r>
              <w:rPr>
                <w:sz w:val="22"/>
              </w:rPr>
              <w:t>1.68.21*</w:t>
            </w:r>
          </w:p>
        </w:tc>
        <w:tc>
          <w:tcPr>
            <w:tcW w:w="680" w:type="pct"/>
            <w:vMerge/>
          </w:tcPr>
          <w:p w14:paraId="055F7F57" w14:textId="77777777" w:rsidR="00717AC9" w:rsidRDefault="00717AC9"/>
        </w:tc>
        <w:tc>
          <w:tcPr>
            <w:tcW w:w="530" w:type="pct"/>
          </w:tcPr>
          <w:p w14:paraId="3BA4E3E7" w14:textId="77777777" w:rsidR="00717AC9" w:rsidRDefault="002B6238">
            <w:pPr>
              <w:ind w:left="-84" w:right="-84"/>
            </w:pPr>
            <w:r>
              <w:rPr>
                <w:sz w:val="22"/>
              </w:rPr>
              <w:t>100.09/08.159, 100.04/08.159, 11.07/08.159</w:t>
            </w:r>
          </w:p>
        </w:tc>
        <w:tc>
          <w:tcPr>
            <w:tcW w:w="870" w:type="pct"/>
          </w:tcPr>
          <w:p w14:paraId="3FC7F0B5" w14:textId="77777777" w:rsidR="00717AC9" w:rsidRDefault="002B6238">
            <w:pPr>
              <w:ind w:left="-84" w:right="-84"/>
            </w:pPr>
            <w:r>
              <w:rPr>
                <w:sz w:val="22"/>
              </w:rPr>
              <w:t>Бенз(а)пирен.</w:t>
            </w:r>
          </w:p>
        </w:tc>
        <w:tc>
          <w:tcPr>
            <w:tcW w:w="1070" w:type="pct"/>
          </w:tcPr>
          <w:p w14:paraId="746A16C8" w14:textId="77777777" w:rsidR="00717AC9" w:rsidRDefault="002B6238">
            <w:pPr>
              <w:ind w:left="-84" w:right="-84"/>
            </w:pPr>
            <w:r>
              <w:rPr>
                <w:sz w:val="22"/>
              </w:rPr>
              <w:t>ГОСТ 31860-2012;</w:t>
            </w:r>
            <w:r>
              <w:rPr>
                <w:sz w:val="22"/>
              </w:rPr>
              <w:br/>
              <w:t>МВИ.МН 1489-2001</w:t>
            </w:r>
          </w:p>
        </w:tc>
        <w:tc>
          <w:tcPr>
            <w:tcW w:w="730" w:type="pct"/>
            <w:vMerge/>
          </w:tcPr>
          <w:p w14:paraId="24F8FE5A" w14:textId="77777777" w:rsidR="00717AC9" w:rsidRDefault="00717AC9"/>
        </w:tc>
        <w:tc>
          <w:tcPr>
            <w:tcW w:w="815" w:type="pct"/>
            <w:vMerge/>
          </w:tcPr>
          <w:p w14:paraId="7F429ABC" w14:textId="77777777" w:rsidR="00717AC9" w:rsidRDefault="00717AC9"/>
        </w:tc>
      </w:tr>
      <w:tr w:rsidR="00717AC9" w14:paraId="405E2160" w14:textId="77777777">
        <w:tc>
          <w:tcPr>
            <w:tcW w:w="290" w:type="pct"/>
          </w:tcPr>
          <w:p w14:paraId="0F4FAC38" w14:textId="77777777" w:rsidR="00717AC9" w:rsidRDefault="002B6238">
            <w:pPr>
              <w:ind w:left="-84" w:right="-84"/>
            </w:pPr>
            <w:r>
              <w:rPr>
                <w:sz w:val="22"/>
              </w:rPr>
              <w:lastRenderedPageBreak/>
              <w:t>1.68.22*</w:t>
            </w:r>
          </w:p>
        </w:tc>
        <w:tc>
          <w:tcPr>
            <w:tcW w:w="680" w:type="pct"/>
            <w:vMerge/>
          </w:tcPr>
          <w:p w14:paraId="7E8E8D26" w14:textId="77777777" w:rsidR="00717AC9" w:rsidRDefault="00717AC9"/>
        </w:tc>
        <w:tc>
          <w:tcPr>
            <w:tcW w:w="530" w:type="pct"/>
          </w:tcPr>
          <w:p w14:paraId="3DC9DC79" w14:textId="77777777" w:rsidR="00717AC9" w:rsidRDefault="002B6238">
            <w:pPr>
              <w:ind w:left="-84" w:right="-84"/>
            </w:pPr>
            <w:r>
              <w:rPr>
                <w:sz w:val="22"/>
              </w:rPr>
              <w:t>100.09/08.158, 100.04/08.158, 11.07/08.158</w:t>
            </w:r>
          </w:p>
        </w:tc>
        <w:tc>
          <w:tcPr>
            <w:tcW w:w="870" w:type="pct"/>
          </w:tcPr>
          <w:p w14:paraId="041BD691" w14:textId="77777777" w:rsidR="00717AC9" w:rsidRDefault="002B6238">
            <w:pPr>
              <w:ind w:left="-84" w:right="-84"/>
            </w:pPr>
            <w:r>
              <w:rPr>
                <w:sz w:val="22"/>
              </w:rPr>
              <w:t>Ортофосфаты и полифосфаты</w:t>
            </w:r>
          </w:p>
        </w:tc>
        <w:tc>
          <w:tcPr>
            <w:tcW w:w="1070" w:type="pct"/>
          </w:tcPr>
          <w:p w14:paraId="3B032C87" w14:textId="77777777" w:rsidR="00717AC9" w:rsidRDefault="002B6238">
            <w:pPr>
              <w:ind w:left="-84" w:right="-84"/>
            </w:pPr>
            <w:r>
              <w:rPr>
                <w:sz w:val="22"/>
              </w:rPr>
              <w:t>ГОСТ 18309-2014</w:t>
            </w:r>
          </w:p>
        </w:tc>
        <w:tc>
          <w:tcPr>
            <w:tcW w:w="730" w:type="pct"/>
            <w:vMerge/>
          </w:tcPr>
          <w:p w14:paraId="03D00532" w14:textId="77777777" w:rsidR="00717AC9" w:rsidRDefault="00717AC9"/>
        </w:tc>
        <w:tc>
          <w:tcPr>
            <w:tcW w:w="815" w:type="pct"/>
            <w:vMerge/>
          </w:tcPr>
          <w:p w14:paraId="5E6413F2" w14:textId="77777777" w:rsidR="00717AC9" w:rsidRDefault="00717AC9"/>
        </w:tc>
      </w:tr>
      <w:tr w:rsidR="00717AC9" w14:paraId="5B2BCDC6" w14:textId="77777777">
        <w:tc>
          <w:tcPr>
            <w:tcW w:w="290" w:type="pct"/>
          </w:tcPr>
          <w:p w14:paraId="76334061" w14:textId="77777777" w:rsidR="00717AC9" w:rsidRDefault="002B6238">
            <w:pPr>
              <w:ind w:left="-84" w:right="-84"/>
            </w:pPr>
            <w:r>
              <w:rPr>
                <w:sz w:val="22"/>
              </w:rPr>
              <w:t>1.68.23*</w:t>
            </w:r>
          </w:p>
        </w:tc>
        <w:tc>
          <w:tcPr>
            <w:tcW w:w="680" w:type="pct"/>
            <w:vMerge/>
          </w:tcPr>
          <w:p w14:paraId="2739C7A5" w14:textId="77777777" w:rsidR="00717AC9" w:rsidRDefault="00717AC9"/>
        </w:tc>
        <w:tc>
          <w:tcPr>
            <w:tcW w:w="530" w:type="pct"/>
          </w:tcPr>
          <w:p w14:paraId="6EACC8E6" w14:textId="77777777" w:rsidR="00717AC9" w:rsidRDefault="002B6238">
            <w:pPr>
              <w:ind w:left="-84" w:right="-84"/>
            </w:pPr>
            <w:r>
              <w:rPr>
                <w:sz w:val="22"/>
              </w:rPr>
              <w:t>100.09/08.158, 100.09/08.162, 100.04/08.158, 100.04/08.162, 11.07/08.158, 11.07/08.162</w:t>
            </w:r>
          </w:p>
        </w:tc>
        <w:tc>
          <w:tcPr>
            <w:tcW w:w="870" w:type="pct"/>
          </w:tcPr>
          <w:p w14:paraId="75A41617" w14:textId="77777777" w:rsidR="00717AC9" w:rsidRDefault="002B6238">
            <w:pPr>
              <w:ind w:left="-84" w:right="-84"/>
            </w:pPr>
            <w:r>
              <w:rPr>
                <w:sz w:val="22"/>
              </w:rPr>
              <w:t>хлорорганические пестициды: гексахлор-циклогексан (α-, β-, γ-изомеры), альдрин, диэлдрин, гептахлор, ДДТ и метаболиты, ДДЭ, ДДД, гексахлорбензол</w:t>
            </w:r>
          </w:p>
        </w:tc>
        <w:tc>
          <w:tcPr>
            <w:tcW w:w="1070" w:type="pct"/>
          </w:tcPr>
          <w:p w14:paraId="32F057FC" w14:textId="77777777" w:rsidR="00717AC9" w:rsidRDefault="002B6238">
            <w:pPr>
              <w:ind w:left="-84" w:right="-84"/>
            </w:pPr>
            <w:r>
              <w:rPr>
                <w:sz w:val="22"/>
              </w:rPr>
              <w:t>ГОСТ 31858-2012</w:t>
            </w:r>
          </w:p>
        </w:tc>
        <w:tc>
          <w:tcPr>
            <w:tcW w:w="730" w:type="pct"/>
            <w:vMerge/>
          </w:tcPr>
          <w:p w14:paraId="496C1A1D" w14:textId="77777777" w:rsidR="00717AC9" w:rsidRDefault="00717AC9"/>
        </w:tc>
        <w:tc>
          <w:tcPr>
            <w:tcW w:w="815" w:type="pct"/>
            <w:vMerge/>
          </w:tcPr>
          <w:p w14:paraId="5332B3E2" w14:textId="77777777" w:rsidR="00717AC9" w:rsidRDefault="00717AC9"/>
        </w:tc>
      </w:tr>
      <w:tr w:rsidR="00717AC9" w14:paraId="164BEDF7" w14:textId="77777777">
        <w:trPr>
          <w:trHeight w:val="230"/>
        </w:trPr>
        <w:tc>
          <w:tcPr>
            <w:tcW w:w="290" w:type="pct"/>
            <w:vMerge w:val="restart"/>
          </w:tcPr>
          <w:p w14:paraId="3A821B9E" w14:textId="77777777" w:rsidR="00717AC9" w:rsidRDefault="002B6238">
            <w:pPr>
              <w:ind w:left="-84" w:right="-84"/>
            </w:pPr>
            <w:r>
              <w:rPr>
                <w:sz w:val="22"/>
              </w:rPr>
              <w:t>1.68.24*</w:t>
            </w:r>
          </w:p>
        </w:tc>
        <w:tc>
          <w:tcPr>
            <w:tcW w:w="680" w:type="pct"/>
            <w:vMerge/>
          </w:tcPr>
          <w:p w14:paraId="2C6A4B73" w14:textId="77777777" w:rsidR="00717AC9" w:rsidRDefault="00717AC9"/>
        </w:tc>
        <w:tc>
          <w:tcPr>
            <w:tcW w:w="530" w:type="pct"/>
            <w:vMerge w:val="restart"/>
          </w:tcPr>
          <w:p w14:paraId="04DD4675" w14:textId="77777777" w:rsidR="00717AC9" w:rsidRDefault="002B6238">
            <w:pPr>
              <w:ind w:left="-84" w:right="-84"/>
            </w:pPr>
            <w:r>
              <w:rPr>
                <w:sz w:val="22"/>
              </w:rPr>
              <w:t>100.09/08.169, 100.04/08.169, 11.07/08.169</w:t>
            </w:r>
          </w:p>
        </w:tc>
        <w:tc>
          <w:tcPr>
            <w:tcW w:w="870" w:type="pct"/>
            <w:vMerge w:val="restart"/>
          </w:tcPr>
          <w:p w14:paraId="37E4BB84" w14:textId="77777777" w:rsidR="00717AC9" w:rsidRDefault="002B6238">
            <w:pPr>
              <w:ind w:left="-84" w:right="-84"/>
            </w:pPr>
            <w:r>
              <w:rPr>
                <w:sz w:val="22"/>
              </w:rPr>
              <w:t>рН.</w:t>
            </w:r>
          </w:p>
        </w:tc>
        <w:tc>
          <w:tcPr>
            <w:tcW w:w="1070" w:type="pct"/>
            <w:vMerge w:val="restart"/>
          </w:tcPr>
          <w:p w14:paraId="5CFA7597" w14:textId="77777777" w:rsidR="00717AC9" w:rsidRDefault="002B6238">
            <w:pPr>
              <w:ind w:left="-84" w:right="-84"/>
            </w:pPr>
            <w:r>
              <w:rPr>
                <w:sz w:val="22"/>
              </w:rPr>
              <w:t>ГОСТ ISO 10523-2017;</w:t>
            </w:r>
            <w:r>
              <w:rPr>
                <w:sz w:val="22"/>
              </w:rPr>
              <w:br/>
              <w:t>СТБ ISO 10523-2009</w:t>
            </w:r>
          </w:p>
        </w:tc>
        <w:tc>
          <w:tcPr>
            <w:tcW w:w="730" w:type="pct"/>
            <w:vMerge/>
          </w:tcPr>
          <w:p w14:paraId="0F7E1C5E" w14:textId="77777777" w:rsidR="00717AC9" w:rsidRDefault="00717AC9"/>
        </w:tc>
        <w:tc>
          <w:tcPr>
            <w:tcW w:w="815" w:type="pct"/>
            <w:vMerge/>
          </w:tcPr>
          <w:p w14:paraId="7412F4F2" w14:textId="77777777" w:rsidR="00717AC9" w:rsidRDefault="00717AC9"/>
        </w:tc>
      </w:tr>
      <w:tr w:rsidR="00717AC9" w14:paraId="0B6CC073" w14:textId="77777777">
        <w:tc>
          <w:tcPr>
            <w:tcW w:w="290" w:type="pct"/>
          </w:tcPr>
          <w:p w14:paraId="79F4CE8E" w14:textId="77777777" w:rsidR="00717AC9" w:rsidRDefault="002B6238">
            <w:pPr>
              <w:ind w:left="-84" w:right="-84"/>
            </w:pPr>
            <w:r>
              <w:rPr>
                <w:sz w:val="22"/>
              </w:rPr>
              <w:t>1.69.1*</w:t>
            </w:r>
          </w:p>
        </w:tc>
        <w:tc>
          <w:tcPr>
            <w:tcW w:w="680" w:type="pct"/>
            <w:vMerge w:val="restart"/>
          </w:tcPr>
          <w:p w14:paraId="3FA515C5" w14:textId="77777777" w:rsidR="00717AC9" w:rsidRDefault="002B6238">
            <w:pPr>
              <w:ind w:left="-84" w:right="-84"/>
            </w:pPr>
            <w:r>
              <w:rPr>
                <w:sz w:val="22"/>
              </w:rPr>
              <w:t>Вода дистиллированная</w:t>
            </w:r>
          </w:p>
        </w:tc>
        <w:tc>
          <w:tcPr>
            <w:tcW w:w="530" w:type="pct"/>
          </w:tcPr>
          <w:p w14:paraId="3B410DE5" w14:textId="77777777" w:rsidR="00717AC9" w:rsidRDefault="002B6238">
            <w:pPr>
              <w:ind w:left="-84" w:right="-84"/>
            </w:pPr>
            <w:r>
              <w:rPr>
                <w:sz w:val="22"/>
              </w:rPr>
              <w:t>100.15/08.052</w:t>
            </w:r>
          </w:p>
        </w:tc>
        <w:tc>
          <w:tcPr>
            <w:tcW w:w="870" w:type="pct"/>
          </w:tcPr>
          <w:p w14:paraId="49BED02D" w14:textId="77777777" w:rsidR="00717AC9" w:rsidRDefault="002B6238">
            <w:pPr>
              <w:ind w:left="-84" w:right="-84"/>
            </w:pPr>
            <w:r>
              <w:rPr>
                <w:sz w:val="22"/>
              </w:rPr>
              <w:t>массовая концентрация остатка после выпаривания</w:t>
            </w:r>
          </w:p>
        </w:tc>
        <w:tc>
          <w:tcPr>
            <w:tcW w:w="1070" w:type="pct"/>
            <w:vMerge w:val="restart"/>
          </w:tcPr>
          <w:p w14:paraId="38451ADA" w14:textId="77777777" w:rsidR="00717AC9" w:rsidRDefault="002B6238">
            <w:pPr>
              <w:ind w:left="-84" w:right="-84"/>
            </w:pPr>
            <w:r>
              <w:rPr>
                <w:sz w:val="22"/>
              </w:rPr>
              <w:t>ГОСТ 6709-72</w:t>
            </w:r>
          </w:p>
        </w:tc>
        <w:tc>
          <w:tcPr>
            <w:tcW w:w="730" w:type="pct"/>
            <w:vMerge w:val="restart"/>
          </w:tcPr>
          <w:p w14:paraId="4E23E221"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1A6EA06" w14:textId="77777777" w:rsidR="00717AC9" w:rsidRDefault="00717AC9">
            <w:pPr>
              <w:ind w:left="-84" w:right="-84"/>
            </w:pPr>
          </w:p>
        </w:tc>
      </w:tr>
      <w:tr w:rsidR="00717AC9" w14:paraId="704327D0" w14:textId="77777777">
        <w:tc>
          <w:tcPr>
            <w:tcW w:w="290" w:type="pct"/>
          </w:tcPr>
          <w:p w14:paraId="661FAE34" w14:textId="77777777" w:rsidR="00717AC9" w:rsidRDefault="002B6238">
            <w:pPr>
              <w:ind w:left="-84" w:right="-84"/>
            </w:pPr>
            <w:r>
              <w:rPr>
                <w:sz w:val="22"/>
              </w:rPr>
              <w:t>1.69.2*</w:t>
            </w:r>
          </w:p>
        </w:tc>
        <w:tc>
          <w:tcPr>
            <w:tcW w:w="680" w:type="pct"/>
            <w:vMerge/>
          </w:tcPr>
          <w:p w14:paraId="686AE418" w14:textId="77777777" w:rsidR="00717AC9" w:rsidRDefault="00717AC9"/>
        </w:tc>
        <w:tc>
          <w:tcPr>
            <w:tcW w:w="530" w:type="pct"/>
            <w:vMerge w:val="restart"/>
          </w:tcPr>
          <w:p w14:paraId="67BD5970" w14:textId="77777777" w:rsidR="00717AC9" w:rsidRDefault="002B6238">
            <w:pPr>
              <w:ind w:left="-84" w:right="-84"/>
            </w:pPr>
            <w:r>
              <w:rPr>
                <w:sz w:val="22"/>
              </w:rPr>
              <w:t>100.15/32.115</w:t>
            </w:r>
          </w:p>
        </w:tc>
        <w:tc>
          <w:tcPr>
            <w:tcW w:w="870" w:type="pct"/>
          </w:tcPr>
          <w:p w14:paraId="661D0D07" w14:textId="77777777" w:rsidR="00717AC9" w:rsidRDefault="002B6238">
            <w:pPr>
              <w:ind w:left="-84" w:right="-84"/>
            </w:pPr>
            <w:r>
              <w:rPr>
                <w:sz w:val="22"/>
              </w:rPr>
              <w:t>массовая концентрация аммиака и аммонийных солей</w:t>
            </w:r>
          </w:p>
        </w:tc>
        <w:tc>
          <w:tcPr>
            <w:tcW w:w="1070" w:type="pct"/>
            <w:vMerge/>
          </w:tcPr>
          <w:p w14:paraId="0389C29A" w14:textId="77777777" w:rsidR="00717AC9" w:rsidRDefault="00717AC9"/>
        </w:tc>
        <w:tc>
          <w:tcPr>
            <w:tcW w:w="730" w:type="pct"/>
            <w:vMerge/>
          </w:tcPr>
          <w:p w14:paraId="56FB477D" w14:textId="77777777" w:rsidR="00717AC9" w:rsidRDefault="00717AC9"/>
        </w:tc>
        <w:tc>
          <w:tcPr>
            <w:tcW w:w="815" w:type="pct"/>
            <w:vMerge/>
          </w:tcPr>
          <w:p w14:paraId="00F2736F" w14:textId="77777777" w:rsidR="00717AC9" w:rsidRDefault="00717AC9"/>
        </w:tc>
      </w:tr>
      <w:tr w:rsidR="00717AC9" w14:paraId="01BA2593" w14:textId="77777777">
        <w:tc>
          <w:tcPr>
            <w:tcW w:w="290" w:type="pct"/>
          </w:tcPr>
          <w:p w14:paraId="5B5B4322" w14:textId="77777777" w:rsidR="00717AC9" w:rsidRDefault="002B6238">
            <w:pPr>
              <w:ind w:left="-84" w:right="-84"/>
            </w:pPr>
            <w:r>
              <w:rPr>
                <w:sz w:val="22"/>
              </w:rPr>
              <w:t>1.69.3*</w:t>
            </w:r>
          </w:p>
        </w:tc>
        <w:tc>
          <w:tcPr>
            <w:tcW w:w="680" w:type="pct"/>
            <w:vMerge/>
          </w:tcPr>
          <w:p w14:paraId="572B5C5F" w14:textId="77777777" w:rsidR="00717AC9" w:rsidRDefault="00717AC9"/>
        </w:tc>
        <w:tc>
          <w:tcPr>
            <w:tcW w:w="530" w:type="pct"/>
            <w:vMerge/>
          </w:tcPr>
          <w:p w14:paraId="35838D5E" w14:textId="77777777" w:rsidR="00717AC9" w:rsidRDefault="00717AC9"/>
        </w:tc>
        <w:tc>
          <w:tcPr>
            <w:tcW w:w="870" w:type="pct"/>
          </w:tcPr>
          <w:p w14:paraId="12D3155C" w14:textId="77777777" w:rsidR="00717AC9" w:rsidRDefault="002B6238">
            <w:pPr>
              <w:ind w:left="-84" w:right="-84"/>
            </w:pPr>
            <w:r>
              <w:rPr>
                <w:sz w:val="22"/>
              </w:rPr>
              <w:t>массовая концентрация нитратов</w:t>
            </w:r>
          </w:p>
        </w:tc>
        <w:tc>
          <w:tcPr>
            <w:tcW w:w="1070" w:type="pct"/>
            <w:vMerge/>
          </w:tcPr>
          <w:p w14:paraId="46E72577" w14:textId="77777777" w:rsidR="00717AC9" w:rsidRDefault="00717AC9"/>
        </w:tc>
        <w:tc>
          <w:tcPr>
            <w:tcW w:w="730" w:type="pct"/>
            <w:vMerge/>
          </w:tcPr>
          <w:p w14:paraId="2C95252B" w14:textId="77777777" w:rsidR="00717AC9" w:rsidRDefault="00717AC9"/>
        </w:tc>
        <w:tc>
          <w:tcPr>
            <w:tcW w:w="815" w:type="pct"/>
            <w:vMerge/>
          </w:tcPr>
          <w:p w14:paraId="70BF9B6A" w14:textId="77777777" w:rsidR="00717AC9" w:rsidRDefault="00717AC9"/>
        </w:tc>
      </w:tr>
      <w:tr w:rsidR="00717AC9" w14:paraId="234415D7" w14:textId="77777777">
        <w:tc>
          <w:tcPr>
            <w:tcW w:w="290" w:type="pct"/>
          </w:tcPr>
          <w:p w14:paraId="5D4039D0" w14:textId="77777777" w:rsidR="00717AC9" w:rsidRDefault="002B6238">
            <w:pPr>
              <w:ind w:left="-84" w:right="-84"/>
            </w:pPr>
            <w:r>
              <w:rPr>
                <w:sz w:val="22"/>
              </w:rPr>
              <w:t>1.69.4*</w:t>
            </w:r>
          </w:p>
        </w:tc>
        <w:tc>
          <w:tcPr>
            <w:tcW w:w="680" w:type="pct"/>
            <w:vMerge/>
          </w:tcPr>
          <w:p w14:paraId="03F6D05D" w14:textId="77777777" w:rsidR="00717AC9" w:rsidRDefault="00717AC9"/>
        </w:tc>
        <w:tc>
          <w:tcPr>
            <w:tcW w:w="530" w:type="pct"/>
            <w:vMerge/>
          </w:tcPr>
          <w:p w14:paraId="2EA42434" w14:textId="77777777" w:rsidR="00717AC9" w:rsidRDefault="00717AC9"/>
        </w:tc>
        <w:tc>
          <w:tcPr>
            <w:tcW w:w="870" w:type="pct"/>
          </w:tcPr>
          <w:p w14:paraId="6A0D9D01" w14:textId="77777777" w:rsidR="00717AC9" w:rsidRDefault="002B6238">
            <w:pPr>
              <w:ind w:left="-84" w:right="-84"/>
            </w:pPr>
            <w:r>
              <w:rPr>
                <w:sz w:val="22"/>
              </w:rPr>
              <w:t>массовая концентрация сульфатов</w:t>
            </w:r>
          </w:p>
        </w:tc>
        <w:tc>
          <w:tcPr>
            <w:tcW w:w="1070" w:type="pct"/>
            <w:vMerge/>
          </w:tcPr>
          <w:p w14:paraId="274D1F75" w14:textId="77777777" w:rsidR="00717AC9" w:rsidRDefault="00717AC9"/>
        </w:tc>
        <w:tc>
          <w:tcPr>
            <w:tcW w:w="730" w:type="pct"/>
            <w:vMerge/>
          </w:tcPr>
          <w:p w14:paraId="54BC9B27" w14:textId="77777777" w:rsidR="00717AC9" w:rsidRDefault="00717AC9"/>
        </w:tc>
        <w:tc>
          <w:tcPr>
            <w:tcW w:w="815" w:type="pct"/>
            <w:vMerge/>
          </w:tcPr>
          <w:p w14:paraId="6299043A" w14:textId="77777777" w:rsidR="00717AC9" w:rsidRDefault="00717AC9"/>
        </w:tc>
      </w:tr>
      <w:tr w:rsidR="00717AC9" w14:paraId="6FEE5B18" w14:textId="77777777">
        <w:tc>
          <w:tcPr>
            <w:tcW w:w="290" w:type="pct"/>
          </w:tcPr>
          <w:p w14:paraId="06069ABF" w14:textId="77777777" w:rsidR="00717AC9" w:rsidRDefault="002B6238">
            <w:pPr>
              <w:ind w:left="-84" w:right="-84"/>
            </w:pPr>
            <w:r>
              <w:rPr>
                <w:sz w:val="22"/>
              </w:rPr>
              <w:t>1.69.5*</w:t>
            </w:r>
          </w:p>
        </w:tc>
        <w:tc>
          <w:tcPr>
            <w:tcW w:w="680" w:type="pct"/>
            <w:vMerge/>
          </w:tcPr>
          <w:p w14:paraId="466B495C" w14:textId="77777777" w:rsidR="00717AC9" w:rsidRDefault="00717AC9"/>
        </w:tc>
        <w:tc>
          <w:tcPr>
            <w:tcW w:w="530" w:type="pct"/>
            <w:vMerge/>
          </w:tcPr>
          <w:p w14:paraId="1CEA1C33" w14:textId="77777777" w:rsidR="00717AC9" w:rsidRDefault="00717AC9"/>
        </w:tc>
        <w:tc>
          <w:tcPr>
            <w:tcW w:w="870" w:type="pct"/>
          </w:tcPr>
          <w:p w14:paraId="5C4898D5" w14:textId="77777777" w:rsidR="00717AC9" w:rsidRDefault="002B6238">
            <w:pPr>
              <w:ind w:left="-84" w:right="-84"/>
            </w:pPr>
            <w:r>
              <w:rPr>
                <w:sz w:val="22"/>
              </w:rPr>
              <w:t>массовая концентрация хлоридов</w:t>
            </w:r>
          </w:p>
        </w:tc>
        <w:tc>
          <w:tcPr>
            <w:tcW w:w="1070" w:type="pct"/>
            <w:vMerge/>
          </w:tcPr>
          <w:p w14:paraId="681C0815" w14:textId="77777777" w:rsidR="00717AC9" w:rsidRDefault="00717AC9"/>
        </w:tc>
        <w:tc>
          <w:tcPr>
            <w:tcW w:w="730" w:type="pct"/>
            <w:vMerge/>
          </w:tcPr>
          <w:p w14:paraId="166EEC44" w14:textId="77777777" w:rsidR="00717AC9" w:rsidRDefault="00717AC9"/>
        </w:tc>
        <w:tc>
          <w:tcPr>
            <w:tcW w:w="815" w:type="pct"/>
            <w:vMerge/>
          </w:tcPr>
          <w:p w14:paraId="386AAFFD" w14:textId="77777777" w:rsidR="00717AC9" w:rsidRDefault="00717AC9"/>
        </w:tc>
      </w:tr>
      <w:tr w:rsidR="00717AC9" w14:paraId="5D39B3A6" w14:textId="77777777">
        <w:tc>
          <w:tcPr>
            <w:tcW w:w="290" w:type="pct"/>
          </w:tcPr>
          <w:p w14:paraId="26298DEC" w14:textId="77777777" w:rsidR="00717AC9" w:rsidRDefault="002B6238">
            <w:pPr>
              <w:ind w:left="-84" w:right="-84"/>
            </w:pPr>
            <w:r>
              <w:rPr>
                <w:sz w:val="22"/>
              </w:rPr>
              <w:t>1.69.6*</w:t>
            </w:r>
          </w:p>
        </w:tc>
        <w:tc>
          <w:tcPr>
            <w:tcW w:w="680" w:type="pct"/>
            <w:vMerge/>
          </w:tcPr>
          <w:p w14:paraId="23366749" w14:textId="77777777" w:rsidR="00717AC9" w:rsidRDefault="00717AC9"/>
        </w:tc>
        <w:tc>
          <w:tcPr>
            <w:tcW w:w="530" w:type="pct"/>
            <w:vMerge w:val="restart"/>
          </w:tcPr>
          <w:p w14:paraId="7925191C" w14:textId="77777777" w:rsidR="00717AC9" w:rsidRDefault="002B6238">
            <w:pPr>
              <w:ind w:left="-84" w:right="-84"/>
            </w:pPr>
            <w:r>
              <w:rPr>
                <w:sz w:val="22"/>
              </w:rPr>
              <w:t>100.15/08.035, 100.15/32.115</w:t>
            </w:r>
          </w:p>
        </w:tc>
        <w:tc>
          <w:tcPr>
            <w:tcW w:w="870" w:type="pct"/>
          </w:tcPr>
          <w:p w14:paraId="1F412CDA" w14:textId="77777777" w:rsidR="00717AC9" w:rsidRDefault="002B6238">
            <w:pPr>
              <w:ind w:left="-84" w:right="-84"/>
            </w:pPr>
            <w:r>
              <w:rPr>
                <w:sz w:val="22"/>
              </w:rPr>
              <w:t>массовая концентрация алюминия</w:t>
            </w:r>
            <w:r>
              <w:rPr>
                <w:sz w:val="22"/>
              </w:rPr>
              <w:br/>
              <w:t>Массовая концентрация алюминия.</w:t>
            </w:r>
          </w:p>
        </w:tc>
        <w:tc>
          <w:tcPr>
            <w:tcW w:w="1070" w:type="pct"/>
            <w:vMerge w:val="restart"/>
          </w:tcPr>
          <w:p w14:paraId="22626D68" w14:textId="77777777" w:rsidR="00717AC9" w:rsidRDefault="002B6238">
            <w:pPr>
              <w:ind w:left="-84" w:right="-84"/>
            </w:pPr>
            <w:r>
              <w:rPr>
                <w:sz w:val="22"/>
              </w:rPr>
              <w:t>ГОСТ 31870-2012;</w:t>
            </w:r>
            <w:r>
              <w:rPr>
                <w:sz w:val="22"/>
              </w:rPr>
              <w:br/>
              <w:t>ГОСТ 6709-72;</w:t>
            </w:r>
            <w:r>
              <w:rPr>
                <w:sz w:val="22"/>
              </w:rPr>
              <w:br/>
              <w:t>СТБ ISO 11885-2011</w:t>
            </w:r>
          </w:p>
        </w:tc>
        <w:tc>
          <w:tcPr>
            <w:tcW w:w="730" w:type="pct"/>
            <w:vMerge/>
          </w:tcPr>
          <w:p w14:paraId="350BE9D3" w14:textId="77777777" w:rsidR="00717AC9" w:rsidRDefault="00717AC9"/>
        </w:tc>
        <w:tc>
          <w:tcPr>
            <w:tcW w:w="815" w:type="pct"/>
            <w:vMerge/>
          </w:tcPr>
          <w:p w14:paraId="25162297" w14:textId="77777777" w:rsidR="00717AC9" w:rsidRDefault="00717AC9"/>
        </w:tc>
      </w:tr>
      <w:tr w:rsidR="00717AC9" w14:paraId="695AB2E5" w14:textId="77777777">
        <w:tc>
          <w:tcPr>
            <w:tcW w:w="290" w:type="pct"/>
          </w:tcPr>
          <w:p w14:paraId="09ADDB5F" w14:textId="77777777" w:rsidR="00717AC9" w:rsidRDefault="002B6238">
            <w:pPr>
              <w:ind w:left="-84" w:right="-84"/>
            </w:pPr>
            <w:r>
              <w:rPr>
                <w:sz w:val="22"/>
              </w:rPr>
              <w:t>1.69.7*</w:t>
            </w:r>
          </w:p>
        </w:tc>
        <w:tc>
          <w:tcPr>
            <w:tcW w:w="680" w:type="pct"/>
            <w:vMerge/>
          </w:tcPr>
          <w:p w14:paraId="6DC58CD9" w14:textId="77777777" w:rsidR="00717AC9" w:rsidRDefault="00717AC9"/>
        </w:tc>
        <w:tc>
          <w:tcPr>
            <w:tcW w:w="530" w:type="pct"/>
            <w:vMerge/>
          </w:tcPr>
          <w:p w14:paraId="4EB949A8" w14:textId="77777777" w:rsidR="00717AC9" w:rsidRDefault="00717AC9"/>
        </w:tc>
        <w:tc>
          <w:tcPr>
            <w:tcW w:w="870" w:type="pct"/>
          </w:tcPr>
          <w:p w14:paraId="354B905E" w14:textId="77777777" w:rsidR="00717AC9" w:rsidRDefault="002B6238">
            <w:pPr>
              <w:ind w:left="-84" w:right="-84"/>
            </w:pPr>
            <w:r>
              <w:rPr>
                <w:sz w:val="22"/>
              </w:rPr>
              <w:t>массовая концентрация железа</w:t>
            </w:r>
            <w:r>
              <w:rPr>
                <w:sz w:val="22"/>
              </w:rPr>
              <w:br/>
              <w:t>Массовая концентрация железа.</w:t>
            </w:r>
          </w:p>
        </w:tc>
        <w:tc>
          <w:tcPr>
            <w:tcW w:w="1070" w:type="pct"/>
            <w:vMerge/>
          </w:tcPr>
          <w:p w14:paraId="2EEE33ED" w14:textId="77777777" w:rsidR="00717AC9" w:rsidRDefault="00717AC9"/>
        </w:tc>
        <w:tc>
          <w:tcPr>
            <w:tcW w:w="730" w:type="pct"/>
            <w:vMerge/>
          </w:tcPr>
          <w:p w14:paraId="034AD368" w14:textId="77777777" w:rsidR="00717AC9" w:rsidRDefault="00717AC9"/>
        </w:tc>
        <w:tc>
          <w:tcPr>
            <w:tcW w:w="815" w:type="pct"/>
            <w:vMerge/>
          </w:tcPr>
          <w:p w14:paraId="689CFB1F" w14:textId="77777777" w:rsidR="00717AC9" w:rsidRDefault="00717AC9"/>
        </w:tc>
      </w:tr>
      <w:tr w:rsidR="00717AC9" w14:paraId="5E389040" w14:textId="77777777">
        <w:tc>
          <w:tcPr>
            <w:tcW w:w="290" w:type="pct"/>
          </w:tcPr>
          <w:p w14:paraId="578DFBD8" w14:textId="77777777" w:rsidR="00717AC9" w:rsidRDefault="002B6238">
            <w:pPr>
              <w:ind w:left="-84" w:right="-84"/>
            </w:pPr>
            <w:r>
              <w:rPr>
                <w:sz w:val="22"/>
              </w:rPr>
              <w:t>1.69.8*</w:t>
            </w:r>
          </w:p>
        </w:tc>
        <w:tc>
          <w:tcPr>
            <w:tcW w:w="680" w:type="pct"/>
            <w:vMerge/>
          </w:tcPr>
          <w:p w14:paraId="7D036295" w14:textId="77777777" w:rsidR="00717AC9" w:rsidRDefault="00717AC9"/>
        </w:tc>
        <w:tc>
          <w:tcPr>
            <w:tcW w:w="530" w:type="pct"/>
            <w:vMerge/>
          </w:tcPr>
          <w:p w14:paraId="05E9FB86" w14:textId="77777777" w:rsidR="00717AC9" w:rsidRDefault="00717AC9"/>
        </w:tc>
        <w:tc>
          <w:tcPr>
            <w:tcW w:w="870" w:type="pct"/>
          </w:tcPr>
          <w:p w14:paraId="7C62EDDC" w14:textId="77777777" w:rsidR="00717AC9" w:rsidRDefault="002B6238">
            <w:pPr>
              <w:ind w:left="-84" w:right="-84"/>
            </w:pPr>
            <w:r>
              <w:rPr>
                <w:sz w:val="22"/>
              </w:rPr>
              <w:t>массовая концентрация кальция</w:t>
            </w:r>
            <w:r>
              <w:rPr>
                <w:sz w:val="22"/>
              </w:rPr>
              <w:br/>
            </w:r>
            <w:r>
              <w:rPr>
                <w:sz w:val="22"/>
              </w:rPr>
              <w:lastRenderedPageBreak/>
              <w:t>Массовая концентрация кальция.</w:t>
            </w:r>
          </w:p>
        </w:tc>
        <w:tc>
          <w:tcPr>
            <w:tcW w:w="1070" w:type="pct"/>
            <w:vMerge/>
          </w:tcPr>
          <w:p w14:paraId="7A4C1B3C" w14:textId="77777777" w:rsidR="00717AC9" w:rsidRDefault="00717AC9"/>
        </w:tc>
        <w:tc>
          <w:tcPr>
            <w:tcW w:w="730" w:type="pct"/>
            <w:vMerge/>
          </w:tcPr>
          <w:p w14:paraId="54BDD8FD" w14:textId="77777777" w:rsidR="00717AC9" w:rsidRDefault="00717AC9"/>
        </w:tc>
        <w:tc>
          <w:tcPr>
            <w:tcW w:w="815" w:type="pct"/>
            <w:vMerge/>
          </w:tcPr>
          <w:p w14:paraId="123A360F" w14:textId="77777777" w:rsidR="00717AC9" w:rsidRDefault="00717AC9"/>
        </w:tc>
      </w:tr>
      <w:tr w:rsidR="00717AC9" w14:paraId="2AA7A4AA" w14:textId="77777777">
        <w:tc>
          <w:tcPr>
            <w:tcW w:w="290" w:type="pct"/>
          </w:tcPr>
          <w:p w14:paraId="3B02C6EF" w14:textId="77777777" w:rsidR="00717AC9" w:rsidRDefault="002B6238">
            <w:pPr>
              <w:ind w:left="-84" w:right="-84"/>
            </w:pPr>
            <w:r>
              <w:rPr>
                <w:sz w:val="22"/>
              </w:rPr>
              <w:t>1.69.9*</w:t>
            </w:r>
          </w:p>
        </w:tc>
        <w:tc>
          <w:tcPr>
            <w:tcW w:w="680" w:type="pct"/>
            <w:vMerge/>
          </w:tcPr>
          <w:p w14:paraId="749696F0" w14:textId="77777777" w:rsidR="00717AC9" w:rsidRDefault="00717AC9"/>
        </w:tc>
        <w:tc>
          <w:tcPr>
            <w:tcW w:w="530" w:type="pct"/>
            <w:vMerge/>
          </w:tcPr>
          <w:p w14:paraId="50296667" w14:textId="77777777" w:rsidR="00717AC9" w:rsidRDefault="00717AC9"/>
        </w:tc>
        <w:tc>
          <w:tcPr>
            <w:tcW w:w="870" w:type="pct"/>
          </w:tcPr>
          <w:p w14:paraId="5F4A68F0" w14:textId="77777777" w:rsidR="00717AC9" w:rsidRDefault="002B6238">
            <w:pPr>
              <w:ind w:left="-84" w:right="-84"/>
            </w:pPr>
            <w:r>
              <w:rPr>
                <w:sz w:val="22"/>
              </w:rPr>
              <w:t>массовая концентрация меди</w:t>
            </w:r>
            <w:r>
              <w:rPr>
                <w:sz w:val="22"/>
              </w:rPr>
              <w:br/>
              <w:t>Массовая концентрация меди.</w:t>
            </w:r>
          </w:p>
        </w:tc>
        <w:tc>
          <w:tcPr>
            <w:tcW w:w="1070" w:type="pct"/>
            <w:vMerge/>
          </w:tcPr>
          <w:p w14:paraId="44A8B221" w14:textId="77777777" w:rsidR="00717AC9" w:rsidRDefault="00717AC9"/>
        </w:tc>
        <w:tc>
          <w:tcPr>
            <w:tcW w:w="730" w:type="pct"/>
            <w:vMerge/>
          </w:tcPr>
          <w:p w14:paraId="16C667E5" w14:textId="77777777" w:rsidR="00717AC9" w:rsidRDefault="00717AC9"/>
        </w:tc>
        <w:tc>
          <w:tcPr>
            <w:tcW w:w="815" w:type="pct"/>
            <w:vMerge/>
          </w:tcPr>
          <w:p w14:paraId="548C6FBE" w14:textId="77777777" w:rsidR="00717AC9" w:rsidRDefault="00717AC9"/>
        </w:tc>
      </w:tr>
      <w:tr w:rsidR="00717AC9" w14:paraId="4CEEBBD3" w14:textId="77777777">
        <w:tc>
          <w:tcPr>
            <w:tcW w:w="290" w:type="pct"/>
          </w:tcPr>
          <w:p w14:paraId="7C64E306" w14:textId="77777777" w:rsidR="00717AC9" w:rsidRDefault="002B6238">
            <w:pPr>
              <w:ind w:left="-84" w:right="-84"/>
            </w:pPr>
            <w:r>
              <w:rPr>
                <w:sz w:val="22"/>
              </w:rPr>
              <w:t>1.69.10*</w:t>
            </w:r>
          </w:p>
        </w:tc>
        <w:tc>
          <w:tcPr>
            <w:tcW w:w="680" w:type="pct"/>
            <w:vMerge/>
          </w:tcPr>
          <w:p w14:paraId="45665225" w14:textId="77777777" w:rsidR="00717AC9" w:rsidRDefault="00717AC9"/>
        </w:tc>
        <w:tc>
          <w:tcPr>
            <w:tcW w:w="530" w:type="pct"/>
            <w:vMerge/>
          </w:tcPr>
          <w:p w14:paraId="016A1DC0" w14:textId="77777777" w:rsidR="00717AC9" w:rsidRDefault="00717AC9"/>
        </w:tc>
        <w:tc>
          <w:tcPr>
            <w:tcW w:w="870" w:type="pct"/>
          </w:tcPr>
          <w:p w14:paraId="5F040D17" w14:textId="77777777" w:rsidR="00717AC9" w:rsidRDefault="002B6238">
            <w:pPr>
              <w:ind w:left="-84" w:right="-84"/>
            </w:pPr>
            <w:r>
              <w:rPr>
                <w:sz w:val="22"/>
              </w:rPr>
              <w:t>массовая концентрация свинца</w:t>
            </w:r>
            <w:r>
              <w:rPr>
                <w:sz w:val="22"/>
              </w:rPr>
              <w:br/>
              <w:t>Массовая концентрация свинца.</w:t>
            </w:r>
          </w:p>
        </w:tc>
        <w:tc>
          <w:tcPr>
            <w:tcW w:w="1070" w:type="pct"/>
            <w:vMerge/>
          </w:tcPr>
          <w:p w14:paraId="397709FE" w14:textId="77777777" w:rsidR="00717AC9" w:rsidRDefault="00717AC9"/>
        </w:tc>
        <w:tc>
          <w:tcPr>
            <w:tcW w:w="730" w:type="pct"/>
            <w:vMerge/>
          </w:tcPr>
          <w:p w14:paraId="26C72406" w14:textId="77777777" w:rsidR="00717AC9" w:rsidRDefault="00717AC9"/>
        </w:tc>
        <w:tc>
          <w:tcPr>
            <w:tcW w:w="815" w:type="pct"/>
            <w:vMerge/>
          </w:tcPr>
          <w:p w14:paraId="40BDD059" w14:textId="77777777" w:rsidR="00717AC9" w:rsidRDefault="00717AC9"/>
        </w:tc>
      </w:tr>
      <w:tr w:rsidR="00717AC9" w14:paraId="28FCF2BB" w14:textId="77777777">
        <w:tc>
          <w:tcPr>
            <w:tcW w:w="290" w:type="pct"/>
          </w:tcPr>
          <w:p w14:paraId="7DA87127" w14:textId="77777777" w:rsidR="00717AC9" w:rsidRDefault="002B6238">
            <w:pPr>
              <w:ind w:left="-84" w:right="-84"/>
            </w:pPr>
            <w:r>
              <w:rPr>
                <w:sz w:val="22"/>
              </w:rPr>
              <w:t>1.69.11*</w:t>
            </w:r>
          </w:p>
        </w:tc>
        <w:tc>
          <w:tcPr>
            <w:tcW w:w="680" w:type="pct"/>
            <w:vMerge/>
          </w:tcPr>
          <w:p w14:paraId="4209EDC3" w14:textId="77777777" w:rsidR="00717AC9" w:rsidRDefault="00717AC9"/>
        </w:tc>
        <w:tc>
          <w:tcPr>
            <w:tcW w:w="530" w:type="pct"/>
            <w:vMerge/>
          </w:tcPr>
          <w:p w14:paraId="11F330C7" w14:textId="77777777" w:rsidR="00717AC9" w:rsidRDefault="00717AC9"/>
        </w:tc>
        <w:tc>
          <w:tcPr>
            <w:tcW w:w="870" w:type="pct"/>
          </w:tcPr>
          <w:p w14:paraId="39A2FB17" w14:textId="77777777" w:rsidR="00717AC9" w:rsidRDefault="002B6238">
            <w:pPr>
              <w:ind w:left="-84" w:right="-84"/>
            </w:pPr>
            <w:r>
              <w:rPr>
                <w:sz w:val="22"/>
              </w:rPr>
              <w:t>массовая концентрация цинка</w:t>
            </w:r>
            <w:r>
              <w:rPr>
                <w:sz w:val="22"/>
              </w:rPr>
              <w:br/>
              <w:t>Массовая концентрация цинка.</w:t>
            </w:r>
          </w:p>
        </w:tc>
        <w:tc>
          <w:tcPr>
            <w:tcW w:w="1070" w:type="pct"/>
            <w:vMerge/>
          </w:tcPr>
          <w:p w14:paraId="3C876F0F" w14:textId="77777777" w:rsidR="00717AC9" w:rsidRDefault="00717AC9"/>
        </w:tc>
        <w:tc>
          <w:tcPr>
            <w:tcW w:w="730" w:type="pct"/>
            <w:vMerge/>
          </w:tcPr>
          <w:p w14:paraId="32BC53CA" w14:textId="77777777" w:rsidR="00717AC9" w:rsidRDefault="00717AC9"/>
        </w:tc>
        <w:tc>
          <w:tcPr>
            <w:tcW w:w="815" w:type="pct"/>
            <w:vMerge/>
          </w:tcPr>
          <w:p w14:paraId="7DE72ED7" w14:textId="77777777" w:rsidR="00717AC9" w:rsidRDefault="00717AC9"/>
        </w:tc>
      </w:tr>
      <w:tr w:rsidR="00717AC9" w14:paraId="33FF1A7B" w14:textId="77777777">
        <w:tc>
          <w:tcPr>
            <w:tcW w:w="290" w:type="pct"/>
          </w:tcPr>
          <w:p w14:paraId="0AF8B6E5" w14:textId="77777777" w:rsidR="00717AC9" w:rsidRDefault="002B6238">
            <w:pPr>
              <w:ind w:left="-84" w:right="-84"/>
            </w:pPr>
            <w:r>
              <w:rPr>
                <w:sz w:val="22"/>
              </w:rPr>
              <w:t>1.69.12*</w:t>
            </w:r>
          </w:p>
        </w:tc>
        <w:tc>
          <w:tcPr>
            <w:tcW w:w="680" w:type="pct"/>
            <w:vMerge/>
          </w:tcPr>
          <w:p w14:paraId="028D2332" w14:textId="77777777" w:rsidR="00717AC9" w:rsidRDefault="00717AC9"/>
        </w:tc>
        <w:tc>
          <w:tcPr>
            <w:tcW w:w="530" w:type="pct"/>
          </w:tcPr>
          <w:p w14:paraId="7B8BEAE2" w14:textId="77777777" w:rsidR="00717AC9" w:rsidRDefault="002B6238">
            <w:pPr>
              <w:ind w:left="-84" w:right="-84"/>
            </w:pPr>
            <w:r>
              <w:rPr>
                <w:sz w:val="22"/>
              </w:rPr>
              <w:t>100.15/32.115</w:t>
            </w:r>
          </w:p>
        </w:tc>
        <w:tc>
          <w:tcPr>
            <w:tcW w:w="870" w:type="pct"/>
          </w:tcPr>
          <w:p w14:paraId="41BEE95F" w14:textId="77777777" w:rsidR="00717AC9" w:rsidRDefault="002B6238">
            <w:pPr>
              <w:ind w:left="-84" w:right="-84"/>
            </w:pPr>
            <w:r>
              <w:rPr>
                <w:sz w:val="22"/>
              </w:rPr>
              <w:t>массовая концентрация веществ, восстанавливающих KMnO4(O)</w:t>
            </w:r>
          </w:p>
        </w:tc>
        <w:tc>
          <w:tcPr>
            <w:tcW w:w="1070" w:type="pct"/>
            <w:vMerge w:val="restart"/>
          </w:tcPr>
          <w:p w14:paraId="540BC970" w14:textId="77777777" w:rsidR="00717AC9" w:rsidRDefault="002B6238">
            <w:pPr>
              <w:ind w:left="-84" w:right="-84"/>
            </w:pPr>
            <w:r>
              <w:rPr>
                <w:sz w:val="22"/>
              </w:rPr>
              <w:t>ГОСТ 6709-72</w:t>
            </w:r>
          </w:p>
        </w:tc>
        <w:tc>
          <w:tcPr>
            <w:tcW w:w="730" w:type="pct"/>
            <w:vMerge/>
          </w:tcPr>
          <w:p w14:paraId="633BA50D" w14:textId="77777777" w:rsidR="00717AC9" w:rsidRDefault="00717AC9"/>
        </w:tc>
        <w:tc>
          <w:tcPr>
            <w:tcW w:w="815" w:type="pct"/>
            <w:vMerge/>
          </w:tcPr>
          <w:p w14:paraId="0237DBFD" w14:textId="77777777" w:rsidR="00717AC9" w:rsidRDefault="00717AC9"/>
        </w:tc>
      </w:tr>
      <w:tr w:rsidR="00717AC9" w14:paraId="358C1C6D" w14:textId="77777777">
        <w:tc>
          <w:tcPr>
            <w:tcW w:w="290" w:type="pct"/>
          </w:tcPr>
          <w:p w14:paraId="5CA7A28C" w14:textId="77777777" w:rsidR="00717AC9" w:rsidRDefault="002B6238">
            <w:pPr>
              <w:ind w:left="-84" w:right="-84"/>
            </w:pPr>
            <w:r>
              <w:rPr>
                <w:sz w:val="22"/>
              </w:rPr>
              <w:t>1.69.13*</w:t>
            </w:r>
          </w:p>
        </w:tc>
        <w:tc>
          <w:tcPr>
            <w:tcW w:w="680" w:type="pct"/>
            <w:vMerge/>
          </w:tcPr>
          <w:p w14:paraId="2613B8BE" w14:textId="77777777" w:rsidR="00717AC9" w:rsidRDefault="00717AC9"/>
        </w:tc>
        <w:tc>
          <w:tcPr>
            <w:tcW w:w="530" w:type="pct"/>
            <w:vMerge w:val="restart"/>
          </w:tcPr>
          <w:p w14:paraId="5DA3095E" w14:textId="77777777" w:rsidR="00717AC9" w:rsidRDefault="002B6238">
            <w:pPr>
              <w:ind w:left="-84" w:right="-84"/>
            </w:pPr>
            <w:r>
              <w:rPr>
                <w:sz w:val="22"/>
              </w:rPr>
              <w:t>100.15/08.169</w:t>
            </w:r>
          </w:p>
        </w:tc>
        <w:tc>
          <w:tcPr>
            <w:tcW w:w="870" w:type="pct"/>
          </w:tcPr>
          <w:p w14:paraId="52AB4BC4" w14:textId="77777777" w:rsidR="00717AC9" w:rsidRDefault="002B6238">
            <w:pPr>
              <w:ind w:left="-84" w:right="-84"/>
            </w:pPr>
            <w:r>
              <w:rPr>
                <w:sz w:val="22"/>
              </w:rPr>
              <w:t>рН воды</w:t>
            </w:r>
          </w:p>
        </w:tc>
        <w:tc>
          <w:tcPr>
            <w:tcW w:w="1070" w:type="pct"/>
            <w:vMerge/>
          </w:tcPr>
          <w:p w14:paraId="10867845" w14:textId="77777777" w:rsidR="00717AC9" w:rsidRDefault="00717AC9"/>
        </w:tc>
        <w:tc>
          <w:tcPr>
            <w:tcW w:w="730" w:type="pct"/>
            <w:vMerge/>
          </w:tcPr>
          <w:p w14:paraId="11C0AF48" w14:textId="77777777" w:rsidR="00717AC9" w:rsidRDefault="00717AC9"/>
        </w:tc>
        <w:tc>
          <w:tcPr>
            <w:tcW w:w="815" w:type="pct"/>
            <w:vMerge/>
          </w:tcPr>
          <w:p w14:paraId="28112A2F" w14:textId="77777777" w:rsidR="00717AC9" w:rsidRDefault="00717AC9"/>
        </w:tc>
      </w:tr>
      <w:tr w:rsidR="00717AC9" w14:paraId="669101E4" w14:textId="77777777">
        <w:trPr>
          <w:trHeight w:val="230"/>
        </w:trPr>
        <w:tc>
          <w:tcPr>
            <w:tcW w:w="290" w:type="pct"/>
            <w:vMerge w:val="restart"/>
          </w:tcPr>
          <w:p w14:paraId="5B2B42C9" w14:textId="77777777" w:rsidR="00717AC9" w:rsidRDefault="002B6238">
            <w:pPr>
              <w:ind w:left="-84" w:right="-84"/>
            </w:pPr>
            <w:r>
              <w:rPr>
                <w:sz w:val="22"/>
              </w:rPr>
              <w:t>1.69.14*</w:t>
            </w:r>
          </w:p>
        </w:tc>
        <w:tc>
          <w:tcPr>
            <w:tcW w:w="680" w:type="pct"/>
            <w:vMerge/>
          </w:tcPr>
          <w:p w14:paraId="25ADF3E9" w14:textId="77777777" w:rsidR="00717AC9" w:rsidRDefault="00717AC9"/>
        </w:tc>
        <w:tc>
          <w:tcPr>
            <w:tcW w:w="530" w:type="pct"/>
            <w:vMerge/>
          </w:tcPr>
          <w:p w14:paraId="1D72F1C9" w14:textId="77777777" w:rsidR="00717AC9" w:rsidRDefault="00717AC9"/>
        </w:tc>
        <w:tc>
          <w:tcPr>
            <w:tcW w:w="870" w:type="pct"/>
            <w:vMerge w:val="restart"/>
          </w:tcPr>
          <w:p w14:paraId="5DB27213" w14:textId="77777777" w:rsidR="00717AC9" w:rsidRDefault="002B6238">
            <w:pPr>
              <w:ind w:left="-84" w:right="-84"/>
            </w:pPr>
            <w:r>
              <w:rPr>
                <w:sz w:val="22"/>
              </w:rPr>
              <w:t>Удельная электрическая проводимость</w:t>
            </w:r>
          </w:p>
        </w:tc>
        <w:tc>
          <w:tcPr>
            <w:tcW w:w="1070" w:type="pct"/>
            <w:vMerge/>
          </w:tcPr>
          <w:p w14:paraId="21CF3CBD" w14:textId="77777777" w:rsidR="00717AC9" w:rsidRDefault="00717AC9"/>
        </w:tc>
        <w:tc>
          <w:tcPr>
            <w:tcW w:w="730" w:type="pct"/>
            <w:vMerge/>
          </w:tcPr>
          <w:p w14:paraId="2659DF7A" w14:textId="77777777" w:rsidR="00717AC9" w:rsidRDefault="00717AC9"/>
        </w:tc>
        <w:tc>
          <w:tcPr>
            <w:tcW w:w="815" w:type="pct"/>
            <w:vMerge/>
          </w:tcPr>
          <w:p w14:paraId="60DF035D" w14:textId="77777777" w:rsidR="00717AC9" w:rsidRDefault="00717AC9"/>
        </w:tc>
      </w:tr>
      <w:tr w:rsidR="00717AC9" w14:paraId="656D9749" w14:textId="77777777">
        <w:tc>
          <w:tcPr>
            <w:tcW w:w="290" w:type="pct"/>
          </w:tcPr>
          <w:p w14:paraId="64027260" w14:textId="77777777" w:rsidR="00717AC9" w:rsidRDefault="002B6238">
            <w:pPr>
              <w:ind w:left="-84" w:right="-84"/>
            </w:pPr>
            <w:r>
              <w:rPr>
                <w:sz w:val="22"/>
              </w:rPr>
              <w:t>1.70.1*</w:t>
            </w:r>
          </w:p>
        </w:tc>
        <w:tc>
          <w:tcPr>
            <w:tcW w:w="680" w:type="pct"/>
            <w:vMerge w:val="restart"/>
          </w:tcPr>
          <w:p w14:paraId="4CEAB1F4" w14:textId="77777777" w:rsidR="00717AC9" w:rsidRDefault="002B6238">
            <w:pPr>
              <w:ind w:left="-84" w:right="-84"/>
            </w:pPr>
            <w:r>
              <w:rPr>
                <w:sz w:val="22"/>
              </w:rPr>
              <w:t>Вода для лабораторного анализа</w:t>
            </w:r>
          </w:p>
        </w:tc>
        <w:tc>
          <w:tcPr>
            <w:tcW w:w="530" w:type="pct"/>
          </w:tcPr>
          <w:p w14:paraId="62B9B8C0" w14:textId="77777777" w:rsidR="00717AC9" w:rsidRDefault="002B6238">
            <w:pPr>
              <w:ind w:left="-84" w:right="-84"/>
            </w:pPr>
            <w:r>
              <w:rPr>
                <w:sz w:val="22"/>
              </w:rPr>
              <w:t>100.15/08.169</w:t>
            </w:r>
          </w:p>
        </w:tc>
        <w:tc>
          <w:tcPr>
            <w:tcW w:w="870" w:type="pct"/>
          </w:tcPr>
          <w:p w14:paraId="09F19929" w14:textId="77777777" w:rsidR="00717AC9" w:rsidRDefault="002B6238">
            <w:pPr>
              <w:ind w:left="-84" w:right="-84"/>
            </w:pPr>
            <w:r>
              <w:rPr>
                <w:sz w:val="22"/>
              </w:rPr>
              <w:t>удельная электрическая проводимость .</w:t>
            </w:r>
          </w:p>
        </w:tc>
        <w:tc>
          <w:tcPr>
            <w:tcW w:w="1070" w:type="pct"/>
            <w:vMerge w:val="restart"/>
          </w:tcPr>
          <w:p w14:paraId="148D7398" w14:textId="77777777" w:rsidR="00717AC9" w:rsidRDefault="002B6238">
            <w:pPr>
              <w:ind w:left="-84" w:right="-84"/>
            </w:pPr>
            <w:r>
              <w:rPr>
                <w:sz w:val="22"/>
              </w:rPr>
              <w:t>ГОСТ ISO 3696-2013</w:t>
            </w:r>
          </w:p>
        </w:tc>
        <w:tc>
          <w:tcPr>
            <w:tcW w:w="730" w:type="pct"/>
            <w:vMerge w:val="restart"/>
          </w:tcPr>
          <w:p w14:paraId="11983C74"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853E464" w14:textId="77777777" w:rsidR="00717AC9" w:rsidRDefault="00717AC9">
            <w:pPr>
              <w:ind w:left="-84" w:right="-84"/>
            </w:pPr>
          </w:p>
        </w:tc>
      </w:tr>
      <w:tr w:rsidR="00717AC9" w14:paraId="7EA4B031" w14:textId="77777777">
        <w:tc>
          <w:tcPr>
            <w:tcW w:w="290" w:type="pct"/>
          </w:tcPr>
          <w:p w14:paraId="3851A5E2" w14:textId="77777777" w:rsidR="00717AC9" w:rsidRDefault="002B6238">
            <w:pPr>
              <w:ind w:left="-84" w:right="-84"/>
            </w:pPr>
            <w:r>
              <w:rPr>
                <w:sz w:val="22"/>
              </w:rPr>
              <w:t>1.70.2*</w:t>
            </w:r>
          </w:p>
        </w:tc>
        <w:tc>
          <w:tcPr>
            <w:tcW w:w="680" w:type="pct"/>
            <w:vMerge/>
          </w:tcPr>
          <w:p w14:paraId="2F55AB31" w14:textId="77777777" w:rsidR="00717AC9" w:rsidRDefault="00717AC9"/>
        </w:tc>
        <w:tc>
          <w:tcPr>
            <w:tcW w:w="530" w:type="pct"/>
          </w:tcPr>
          <w:p w14:paraId="04953359" w14:textId="77777777" w:rsidR="00717AC9" w:rsidRDefault="002B6238">
            <w:pPr>
              <w:ind w:left="-84" w:right="-84"/>
            </w:pPr>
            <w:r>
              <w:rPr>
                <w:sz w:val="22"/>
              </w:rPr>
              <w:t>100.15/32.115</w:t>
            </w:r>
          </w:p>
        </w:tc>
        <w:tc>
          <w:tcPr>
            <w:tcW w:w="870" w:type="pct"/>
          </w:tcPr>
          <w:p w14:paraId="6ADF87D0" w14:textId="77777777" w:rsidR="00717AC9" w:rsidRDefault="002B6238">
            <w:pPr>
              <w:ind w:left="-84" w:right="-84"/>
            </w:pPr>
            <w:r>
              <w:rPr>
                <w:sz w:val="22"/>
              </w:rPr>
              <w:t>окисляемое вещество</w:t>
            </w:r>
          </w:p>
        </w:tc>
        <w:tc>
          <w:tcPr>
            <w:tcW w:w="1070" w:type="pct"/>
            <w:vMerge/>
          </w:tcPr>
          <w:p w14:paraId="1C6A3665" w14:textId="77777777" w:rsidR="00717AC9" w:rsidRDefault="00717AC9"/>
        </w:tc>
        <w:tc>
          <w:tcPr>
            <w:tcW w:w="730" w:type="pct"/>
            <w:vMerge/>
          </w:tcPr>
          <w:p w14:paraId="31B56FAC" w14:textId="77777777" w:rsidR="00717AC9" w:rsidRDefault="00717AC9"/>
        </w:tc>
        <w:tc>
          <w:tcPr>
            <w:tcW w:w="815" w:type="pct"/>
            <w:vMerge/>
          </w:tcPr>
          <w:p w14:paraId="1889EF0E" w14:textId="77777777" w:rsidR="00717AC9" w:rsidRDefault="00717AC9"/>
        </w:tc>
      </w:tr>
      <w:tr w:rsidR="00717AC9" w14:paraId="03D3E51C" w14:textId="77777777">
        <w:tc>
          <w:tcPr>
            <w:tcW w:w="290" w:type="pct"/>
          </w:tcPr>
          <w:p w14:paraId="0F084C47" w14:textId="77777777" w:rsidR="00717AC9" w:rsidRDefault="002B6238">
            <w:pPr>
              <w:ind w:left="-84" w:right="-84"/>
            </w:pPr>
            <w:r>
              <w:rPr>
                <w:sz w:val="22"/>
              </w:rPr>
              <w:t>1.70.3*</w:t>
            </w:r>
          </w:p>
        </w:tc>
        <w:tc>
          <w:tcPr>
            <w:tcW w:w="680" w:type="pct"/>
            <w:vMerge/>
          </w:tcPr>
          <w:p w14:paraId="4C62F8AA" w14:textId="77777777" w:rsidR="00717AC9" w:rsidRDefault="00717AC9"/>
        </w:tc>
        <w:tc>
          <w:tcPr>
            <w:tcW w:w="530" w:type="pct"/>
          </w:tcPr>
          <w:p w14:paraId="0BEA666E" w14:textId="77777777" w:rsidR="00717AC9" w:rsidRDefault="002B6238">
            <w:pPr>
              <w:ind w:left="-84" w:right="-84"/>
            </w:pPr>
            <w:r>
              <w:rPr>
                <w:sz w:val="22"/>
              </w:rPr>
              <w:t>100.15/08.156</w:t>
            </w:r>
          </w:p>
        </w:tc>
        <w:tc>
          <w:tcPr>
            <w:tcW w:w="870" w:type="pct"/>
          </w:tcPr>
          <w:p w14:paraId="3A68472E" w14:textId="77777777" w:rsidR="00717AC9" w:rsidRDefault="002B6238">
            <w:pPr>
              <w:ind w:left="-84" w:right="-84"/>
            </w:pPr>
            <w:r>
              <w:rPr>
                <w:sz w:val="22"/>
              </w:rPr>
              <w:t>оптическая плотность.</w:t>
            </w:r>
          </w:p>
        </w:tc>
        <w:tc>
          <w:tcPr>
            <w:tcW w:w="1070" w:type="pct"/>
            <w:vMerge/>
          </w:tcPr>
          <w:p w14:paraId="4D7F728C" w14:textId="77777777" w:rsidR="00717AC9" w:rsidRDefault="00717AC9"/>
        </w:tc>
        <w:tc>
          <w:tcPr>
            <w:tcW w:w="730" w:type="pct"/>
            <w:vMerge/>
          </w:tcPr>
          <w:p w14:paraId="2D5A3F99" w14:textId="77777777" w:rsidR="00717AC9" w:rsidRDefault="00717AC9"/>
        </w:tc>
        <w:tc>
          <w:tcPr>
            <w:tcW w:w="815" w:type="pct"/>
            <w:vMerge/>
          </w:tcPr>
          <w:p w14:paraId="7A46A925" w14:textId="77777777" w:rsidR="00717AC9" w:rsidRDefault="00717AC9"/>
        </w:tc>
      </w:tr>
      <w:tr w:rsidR="00717AC9" w14:paraId="5F340E16" w14:textId="77777777">
        <w:tc>
          <w:tcPr>
            <w:tcW w:w="290" w:type="pct"/>
          </w:tcPr>
          <w:p w14:paraId="73090F9A" w14:textId="77777777" w:rsidR="00717AC9" w:rsidRDefault="002B6238">
            <w:pPr>
              <w:ind w:left="-84" w:right="-84"/>
            </w:pPr>
            <w:r>
              <w:rPr>
                <w:sz w:val="22"/>
              </w:rPr>
              <w:t>1.70.4*</w:t>
            </w:r>
          </w:p>
        </w:tc>
        <w:tc>
          <w:tcPr>
            <w:tcW w:w="680" w:type="pct"/>
            <w:vMerge/>
          </w:tcPr>
          <w:p w14:paraId="3DA87C22" w14:textId="77777777" w:rsidR="00717AC9" w:rsidRDefault="00717AC9"/>
        </w:tc>
        <w:tc>
          <w:tcPr>
            <w:tcW w:w="530" w:type="pct"/>
          </w:tcPr>
          <w:p w14:paraId="03AF017E" w14:textId="77777777" w:rsidR="00717AC9" w:rsidRDefault="002B6238">
            <w:pPr>
              <w:ind w:left="-84" w:right="-84"/>
            </w:pPr>
            <w:r>
              <w:rPr>
                <w:sz w:val="22"/>
              </w:rPr>
              <w:t>100.15/08.052</w:t>
            </w:r>
          </w:p>
        </w:tc>
        <w:tc>
          <w:tcPr>
            <w:tcW w:w="870" w:type="pct"/>
          </w:tcPr>
          <w:p w14:paraId="6BD8E9C8" w14:textId="77777777" w:rsidR="00717AC9" w:rsidRDefault="002B6238">
            <w:pPr>
              <w:ind w:left="-84" w:right="-84"/>
            </w:pPr>
            <w:r>
              <w:rPr>
                <w:sz w:val="22"/>
              </w:rPr>
              <w:t>остаток после выпаривания</w:t>
            </w:r>
          </w:p>
        </w:tc>
        <w:tc>
          <w:tcPr>
            <w:tcW w:w="1070" w:type="pct"/>
            <w:vMerge/>
          </w:tcPr>
          <w:p w14:paraId="7B8D8188" w14:textId="77777777" w:rsidR="00717AC9" w:rsidRDefault="00717AC9"/>
        </w:tc>
        <w:tc>
          <w:tcPr>
            <w:tcW w:w="730" w:type="pct"/>
            <w:vMerge/>
          </w:tcPr>
          <w:p w14:paraId="7EAF438D" w14:textId="77777777" w:rsidR="00717AC9" w:rsidRDefault="00717AC9"/>
        </w:tc>
        <w:tc>
          <w:tcPr>
            <w:tcW w:w="815" w:type="pct"/>
            <w:vMerge/>
          </w:tcPr>
          <w:p w14:paraId="24BF6FE3" w14:textId="77777777" w:rsidR="00717AC9" w:rsidRDefault="00717AC9"/>
        </w:tc>
      </w:tr>
      <w:tr w:rsidR="00717AC9" w14:paraId="020ECBC7" w14:textId="77777777">
        <w:tc>
          <w:tcPr>
            <w:tcW w:w="290" w:type="pct"/>
          </w:tcPr>
          <w:p w14:paraId="6B0D4BCA" w14:textId="77777777" w:rsidR="00717AC9" w:rsidRDefault="002B6238">
            <w:pPr>
              <w:ind w:left="-84" w:right="-84"/>
            </w:pPr>
            <w:r>
              <w:rPr>
                <w:sz w:val="22"/>
              </w:rPr>
              <w:t>1.70.5*</w:t>
            </w:r>
          </w:p>
        </w:tc>
        <w:tc>
          <w:tcPr>
            <w:tcW w:w="680" w:type="pct"/>
            <w:vMerge/>
          </w:tcPr>
          <w:p w14:paraId="78217080" w14:textId="77777777" w:rsidR="00717AC9" w:rsidRDefault="00717AC9"/>
        </w:tc>
        <w:tc>
          <w:tcPr>
            <w:tcW w:w="530" w:type="pct"/>
          </w:tcPr>
          <w:p w14:paraId="35E5E2E6" w14:textId="77777777" w:rsidR="00717AC9" w:rsidRDefault="002B6238">
            <w:pPr>
              <w:ind w:left="-84" w:right="-84"/>
            </w:pPr>
            <w:r>
              <w:rPr>
                <w:sz w:val="22"/>
              </w:rPr>
              <w:t>100.15/32.115</w:t>
            </w:r>
          </w:p>
        </w:tc>
        <w:tc>
          <w:tcPr>
            <w:tcW w:w="870" w:type="pct"/>
          </w:tcPr>
          <w:p w14:paraId="4F3E69E5" w14:textId="77777777" w:rsidR="00717AC9" w:rsidRDefault="002B6238">
            <w:pPr>
              <w:ind w:left="-84" w:right="-84"/>
            </w:pPr>
            <w:r>
              <w:rPr>
                <w:sz w:val="22"/>
              </w:rPr>
              <w:t>диоксид кремния</w:t>
            </w:r>
          </w:p>
        </w:tc>
        <w:tc>
          <w:tcPr>
            <w:tcW w:w="1070" w:type="pct"/>
            <w:vMerge/>
          </w:tcPr>
          <w:p w14:paraId="287155F4" w14:textId="77777777" w:rsidR="00717AC9" w:rsidRDefault="00717AC9"/>
        </w:tc>
        <w:tc>
          <w:tcPr>
            <w:tcW w:w="730" w:type="pct"/>
            <w:vMerge/>
          </w:tcPr>
          <w:p w14:paraId="1EFB2A5D" w14:textId="77777777" w:rsidR="00717AC9" w:rsidRDefault="00717AC9"/>
        </w:tc>
        <w:tc>
          <w:tcPr>
            <w:tcW w:w="815" w:type="pct"/>
            <w:vMerge/>
          </w:tcPr>
          <w:p w14:paraId="2494F885" w14:textId="77777777" w:rsidR="00717AC9" w:rsidRDefault="00717AC9"/>
        </w:tc>
      </w:tr>
      <w:tr w:rsidR="00717AC9" w14:paraId="30D477CC" w14:textId="77777777">
        <w:trPr>
          <w:trHeight w:val="230"/>
        </w:trPr>
        <w:tc>
          <w:tcPr>
            <w:tcW w:w="290" w:type="pct"/>
            <w:vMerge w:val="restart"/>
          </w:tcPr>
          <w:p w14:paraId="0CAC5362" w14:textId="77777777" w:rsidR="00717AC9" w:rsidRDefault="002B6238">
            <w:pPr>
              <w:ind w:left="-84" w:right="-84"/>
            </w:pPr>
            <w:r>
              <w:rPr>
                <w:sz w:val="22"/>
              </w:rPr>
              <w:t>1.70.6*</w:t>
            </w:r>
          </w:p>
        </w:tc>
        <w:tc>
          <w:tcPr>
            <w:tcW w:w="680" w:type="pct"/>
            <w:vMerge/>
          </w:tcPr>
          <w:p w14:paraId="4A079206" w14:textId="77777777" w:rsidR="00717AC9" w:rsidRDefault="00717AC9"/>
        </w:tc>
        <w:tc>
          <w:tcPr>
            <w:tcW w:w="530" w:type="pct"/>
            <w:vMerge w:val="restart"/>
          </w:tcPr>
          <w:p w14:paraId="1F79BC3A" w14:textId="77777777" w:rsidR="00717AC9" w:rsidRDefault="002B6238">
            <w:pPr>
              <w:ind w:left="-84" w:right="-84"/>
            </w:pPr>
            <w:r>
              <w:rPr>
                <w:sz w:val="22"/>
              </w:rPr>
              <w:t>100.15/08.169</w:t>
            </w:r>
          </w:p>
        </w:tc>
        <w:tc>
          <w:tcPr>
            <w:tcW w:w="870" w:type="pct"/>
            <w:vMerge w:val="restart"/>
          </w:tcPr>
          <w:p w14:paraId="1C36AF46" w14:textId="77777777" w:rsidR="00717AC9" w:rsidRDefault="002B6238">
            <w:pPr>
              <w:ind w:left="-84" w:right="-84"/>
            </w:pPr>
            <w:r>
              <w:rPr>
                <w:sz w:val="22"/>
              </w:rPr>
              <w:t>значение водородного показателя (pH)</w:t>
            </w:r>
          </w:p>
        </w:tc>
        <w:tc>
          <w:tcPr>
            <w:tcW w:w="1070" w:type="pct"/>
            <w:vMerge/>
          </w:tcPr>
          <w:p w14:paraId="78EEDEBA" w14:textId="77777777" w:rsidR="00717AC9" w:rsidRDefault="00717AC9"/>
        </w:tc>
        <w:tc>
          <w:tcPr>
            <w:tcW w:w="730" w:type="pct"/>
            <w:vMerge/>
          </w:tcPr>
          <w:p w14:paraId="7EE37EA7" w14:textId="77777777" w:rsidR="00717AC9" w:rsidRDefault="00717AC9"/>
        </w:tc>
        <w:tc>
          <w:tcPr>
            <w:tcW w:w="815" w:type="pct"/>
            <w:vMerge/>
          </w:tcPr>
          <w:p w14:paraId="787EBAE2" w14:textId="77777777" w:rsidR="00717AC9" w:rsidRDefault="00717AC9"/>
        </w:tc>
      </w:tr>
      <w:tr w:rsidR="00717AC9" w14:paraId="2EDEA630" w14:textId="77777777">
        <w:trPr>
          <w:trHeight w:val="230"/>
        </w:trPr>
        <w:tc>
          <w:tcPr>
            <w:tcW w:w="290" w:type="pct"/>
            <w:vMerge w:val="restart"/>
          </w:tcPr>
          <w:p w14:paraId="6204A526" w14:textId="77777777" w:rsidR="00717AC9" w:rsidRDefault="002B6238">
            <w:pPr>
              <w:ind w:left="-84" w:right="-84"/>
            </w:pPr>
            <w:r>
              <w:rPr>
                <w:sz w:val="22"/>
              </w:rPr>
              <w:t>1.71.1*</w:t>
            </w:r>
          </w:p>
        </w:tc>
        <w:tc>
          <w:tcPr>
            <w:tcW w:w="680" w:type="pct"/>
            <w:vMerge w:val="restart"/>
          </w:tcPr>
          <w:p w14:paraId="67408D0D" w14:textId="77777777" w:rsidR="00717AC9" w:rsidRDefault="002B6238">
            <w:pPr>
              <w:ind w:left="-84" w:right="-84"/>
            </w:pPr>
            <w:r>
              <w:rPr>
                <w:sz w:val="22"/>
              </w:rPr>
              <w:t>Почва, грунт</w:t>
            </w:r>
          </w:p>
        </w:tc>
        <w:tc>
          <w:tcPr>
            <w:tcW w:w="530" w:type="pct"/>
            <w:vMerge w:val="restart"/>
          </w:tcPr>
          <w:p w14:paraId="32701B4B" w14:textId="77777777" w:rsidR="00717AC9" w:rsidRDefault="002B6238">
            <w:pPr>
              <w:ind w:left="-84" w:right="-84"/>
            </w:pPr>
            <w:r>
              <w:rPr>
                <w:sz w:val="22"/>
              </w:rPr>
              <w:t>100.06/08.032</w:t>
            </w:r>
          </w:p>
        </w:tc>
        <w:tc>
          <w:tcPr>
            <w:tcW w:w="870" w:type="pct"/>
            <w:vMerge w:val="restart"/>
          </w:tcPr>
          <w:p w14:paraId="11D3D17C" w14:textId="77777777" w:rsidR="00717AC9" w:rsidRDefault="002B6238">
            <w:pPr>
              <w:ind w:left="-84" w:right="-84"/>
            </w:pPr>
            <w:r>
              <w:rPr>
                <w:sz w:val="22"/>
              </w:rPr>
              <w:t>содержание общей ртути (Hg)</w:t>
            </w:r>
          </w:p>
        </w:tc>
        <w:tc>
          <w:tcPr>
            <w:tcW w:w="1070" w:type="pct"/>
            <w:vMerge w:val="restart"/>
          </w:tcPr>
          <w:p w14:paraId="06182F3C" w14:textId="77777777" w:rsidR="00717AC9" w:rsidRDefault="002B6238">
            <w:pPr>
              <w:ind w:left="-84" w:right="-84"/>
            </w:pPr>
            <w:r>
              <w:rPr>
                <w:sz w:val="22"/>
              </w:rPr>
              <w:t>ГОСТ 34427-2018;</w:t>
            </w:r>
            <w:r>
              <w:rPr>
                <w:sz w:val="22"/>
              </w:rPr>
              <w:br/>
              <w:t>ФР.1.31.2005.01686</w:t>
            </w:r>
          </w:p>
        </w:tc>
        <w:tc>
          <w:tcPr>
            <w:tcW w:w="730" w:type="pct"/>
            <w:vMerge w:val="restart"/>
          </w:tcPr>
          <w:p w14:paraId="68D8B236"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C39C245" w14:textId="77777777" w:rsidR="00717AC9" w:rsidRDefault="00717AC9">
            <w:pPr>
              <w:ind w:left="-84" w:right="-84"/>
            </w:pPr>
          </w:p>
        </w:tc>
      </w:tr>
      <w:tr w:rsidR="00717AC9" w14:paraId="52B44A96" w14:textId="77777777">
        <w:trPr>
          <w:trHeight w:val="230"/>
        </w:trPr>
        <w:tc>
          <w:tcPr>
            <w:tcW w:w="290" w:type="pct"/>
            <w:vMerge w:val="restart"/>
          </w:tcPr>
          <w:p w14:paraId="2E9A401A" w14:textId="77777777" w:rsidR="00717AC9" w:rsidRDefault="002B6238">
            <w:pPr>
              <w:ind w:left="-84" w:right="-84"/>
            </w:pPr>
            <w:r>
              <w:rPr>
                <w:sz w:val="22"/>
              </w:rPr>
              <w:lastRenderedPageBreak/>
              <w:t>1.72.1**</w:t>
            </w:r>
          </w:p>
        </w:tc>
        <w:tc>
          <w:tcPr>
            <w:tcW w:w="680" w:type="pct"/>
            <w:vMerge w:val="restart"/>
          </w:tcPr>
          <w:p w14:paraId="6E99F5EA" w14:textId="77777777" w:rsidR="00717AC9" w:rsidRDefault="002B6238">
            <w:pPr>
              <w:ind w:left="-84" w:right="-84"/>
            </w:pPr>
            <w:r>
              <w:rPr>
                <w:sz w:val="22"/>
              </w:rPr>
              <w:t>Атмосферный воздух, воздух жилых и производственных помещений</w:t>
            </w:r>
          </w:p>
        </w:tc>
        <w:tc>
          <w:tcPr>
            <w:tcW w:w="530" w:type="pct"/>
            <w:vMerge w:val="restart"/>
          </w:tcPr>
          <w:p w14:paraId="237C155C" w14:textId="77777777" w:rsidR="00717AC9" w:rsidRDefault="002B6238">
            <w:pPr>
              <w:ind w:left="-84" w:right="-84"/>
            </w:pPr>
            <w:r>
              <w:rPr>
                <w:sz w:val="22"/>
              </w:rPr>
              <w:t>100.02/42.000</w:t>
            </w:r>
          </w:p>
        </w:tc>
        <w:tc>
          <w:tcPr>
            <w:tcW w:w="870" w:type="pct"/>
            <w:vMerge w:val="restart"/>
          </w:tcPr>
          <w:p w14:paraId="6A4C2DEE" w14:textId="77777777" w:rsidR="00717AC9" w:rsidRDefault="002B6238">
            <w:pPr>
              <w:ind w:left="-84" w:right="-84"/>
            </w:pPr>
            <w:r>
              <w:rPr>
                <w:sz w:val="22"/>
              </w:rPr>
              <w:t>отбор проб и определение содержания общей ртути (Hg)</w:t>
            </w:r>
          </w:p>
        </w:tc>
        <w:tc>
          <w:tcPr>
            <w:tcW w:w="1070" w:type="pct"/>
            <w:vMerge w:val="restart"/>
          </w:tcPr>
          <w:p w14:paraId="078AF68E" w14:textId="77777777" w:rsidR="00717AC9" w:rsidRDefault="002B6238">
            <w:pPr>
              <w:ind w:left="-84" w:right="-84"/>
            </w:pPr>
            <w:r>
              <w:rPr>
                <w:sz w:val="22"/>
              </w:rPr>
              <w:t>М 03-06-2013, утв. Директор ООО «ЛЮМЭКС» 03.02.2014 (Санкт-Петербург, 2014);</w:t>
            </w:r>
            <w:r>
              <w:rPr>
                <w:sz w:val="22"/>
              </w:rPr>
              <w:br/>
              <w:t>ТКП 17.13-15-2022 (33140)</w:t>
            </w:r>
          </w:p>
        </w:tc>
        <w:tc>
          <w:tcPr>
            <w:tcW w:w="730" w:type="pct"/>
            <w:vMerge w:val="restart"/>
          </w:tcPr>
          <w:p w14:paraId="7921590F"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F628C7D" w14:textId="77777777" w:rsidR="00717AC9" w:rsidRDefault="00717AC9">
            <w:pPr>
              <w:ind w:left="-84" w:right="-84"/>
            </w:pPr>
          </w:p>
        </w:tc>
      </w:tr>
      <w:tr w:rsidR="00717AC9" w14:paraId="3514CDFF" w14:textId="77777777">
        <w:trPr>
          <w:trHeight w:val="230"/>
        </w:trPr>
        <w:tc>
          <w:tcPr>
            <w:tcW w:w="290" w:type="pct"/>
            <w:vMerge w:val="restart"/>
          </w:tcPr>
          <w:p w14:paraId="699E38A7" w14:textId="77777777" w:rsidR="00717AC9" w:rsidRDefault="002B6238">
            <w:pPr>
              <w:ind w:left="-84" w:right="-84"/>
            </w:pPr>
            <w:r>
              <w:rPr>
                <w:sz w:val="22"/>
              </w:rPr>
              <w:t>1.73.1*</w:t>
            </w:r>
          </w:p>
        </w:tc>
        <w:tc>
          <w:tcPr>
            <w:tcW w:w="680" w:type="pct"/>
            <w:vMerge w:val="restart"/>
          </w:tcPr>
          <w:p w14:paraId="75F0488A" w14:textId="77777777" w:rsidR="00717AC9" w:rsidRDefault="002B6238">
            <w:pPr>
              <w:ind w:left="-84" w:right="-84"/>
            </w:pPr>
            <w:r>
              <w:rPr>
                <w:sz w:val="22"/>
              </w:rPr>
              <w:t>Отходы производств..</w:t>
            </w:r>
          </w:p>
        </w:tc>
        <w:tc>
          <w:tcPr>
            <w:tcW w:w="530" w:type="pct"/>
            <w:vMerge w:val="restart"/>
          </w:tcPr>
          <w:p w14:paraId="1E1BC93A" w14:textId="77777777" w:rsidR="00717AC9" w:rsidRDefault="002B6238">
            <w:pPr>
              <w:ind w:left="-84" w:right="-84"/>
            </w:pPr>
            <w:r>
              <w:rPr>
                <w:sz w:val="22"/>
              </w:rPr>
              <w:t>100.08/08.035</w:t>
            </w:r>
          </w:p>
        </w:tc>
        <w:tc>
          <w:tcPr>
            <w:tcW w:w="870" w:type="pct"/>
            <w:vMerge w:val="restart"/>
          </w:tcPr>
          <w:p w14:paraId="2B03698C" w14:textId="77777777" w:rsidR="00717AC9" w:rsidRDefault="002B6238">
            <w:pPr>
              <w:ind w:left="-84" w:right="-84"/>
            </w:pPr>
            <w:r>
              <w:rPr>
                <w:sz w:val="22"/>
              </w:rPr>
              <w:t>содержание элементов в вытяжке: - кадмия (Cd); - медь (Cu); - никель (Ni); - свинец (Pb); - хром (Cr); - цинк (Zn).</w:t>
            </w:r>
          </w:p>
        </w:tc>
        <w:tc>
          <w:tcPr>
            <w:tcW w:w="1070" w:type="pct"/>
            <w:vMerge w:val="restart"/>
          </w:tcPr>
          <w:p w14:paraId="3CF4F188" w14:textId="77777777" w:rsidR="00717AC9" w:rsidRDefault="002B6238">
            <w:pPr>
              <w:ind w:left="-84" w:right="-84"/>
            </w:pPr>
            <w:r>
              <w:rPr>
                <w:sz w:val="22"/>
              </w:rPr>
              <w:t>ГОСТ 30178-96;</w:t>
            </w:r>
            <w:r>
              <w:rPr>
                <w:sz w:val="22"/>
              </w:rPr>
              <w:br/>
              <w:t>ГОСТ 31870-2012</w:t>
            </w:r>
          </w:p>
        </w:tc>
        <w:tc>
          <w:tcPr>
            <w:tcW w:w="730" w:type="pct"/>
            <w:vMerge w:val="restart"/>
          </w:tcPr>
          <w:p w14:paraId="1BE2C7CC"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617AB55" w14:textId="77777777" w:rsidR="00717AC9" w:rsidRDefault="00717AC9">
            <w:pPr>
              <w:ind w:left="-84" w:right="-84"/>
            </w:pPr>
          </w:p>
        </w:tc>
      </w:tr>
      <w:tr w:rsidR="00717AC9" w14:paraId="5FC7B0DA" w14:textId="77777777">
        <w:tc>
          <w:tcPr>
            <w:tcW w:w="290" w:type="pct"/>
          </w:tcPr>
          <w:p w14:paraId="7A2F7B9C" w14:textId="77777777" w:rsidR="00717AC9" w:rsidRDefault="002B6238">
            <w:pPr>
              <w:ind w:left="-84" w:right="-84"/>
            </w:pPr>
            <w:r>
              <w:rPr>
                <w:sz w:val="22"/>
              </w:rPr>
              <w:t>1.74.1*</w:t>
            </w:r>
          </w:p>
        </w:tc>
        <w:tc>
          <w:tcPr>
            <w:tcW w:w="680" w:type="pct"/>
            <w:vMerge w:val="restart"/>
          </w:tcPr>
          <w:p w14:paraId="0AA616EC" w14:textId="77777777" w:rsidR="00717AC9" w:rsidRDefault="002B6238">
            <w:pPr>
              <w:ind w:left="-84" w:right="-84"/>
            </w:pPr>
            <w:r>
              <w:rPr>
                <w:sz w:val="22"/>
              </w:rPr>
              <w:t>Средства чистящие и средства для мытья посуды, в том числе в ЛПУ, ДДУ и пищевой промышленности</w:t>
            </w:r>
          </w:p>
        </w:tc>
        <w:tc>
          <w:tcPr>
            <w:tcW w:w="530" w:type="pct"/>
            <w:vMerge w:val="restart"/>
          </w:tcPr>
          <w:p w14:paraId="20CA09F8" w14:textId="77777777" w:rsidR="00717AC9" w:rsidRDefault="002B6238">
            <w:pPr>
              <w:ind w:left="-84" w:right="-84"/>
            </w:pPr>
            <w:r>
              <w:rPr>
                <w:sz w:val="22"/>
              </w:rPr>
              <w:t>20.41/08.032</w:t>
            </w:r>
          </w:p>
        </w:tc>
        <w:tc>
          <w:tcPr>
            <w:tcW w:w="870" w:type="pct"/>
          </w:tcPr>
          <w:p w14:paraId="01ED2559" w14:textId="77777777" w:rsidR="00717AC9" w:rsidRDefault="002B6238">
            <w:pPr>
              <w:ind w:left="-84" w:right="-84"/>
            </w:pPr>
            <w:r>
              <w:rPr>
                <w:sz w:val="22"/>
              </w:rPr>
              <w:t>мышьяк (As) (средства для мытья посуды)</w:t>
            </w:r>
          </w:p>
        </w:tc>
        <w:tc>
          <w:tcPr>
            <w:tcW w:w="1070" w:type="pct"/>
          </w:tcPr>
          <w:p w14:paraId="01BE67EE" w14:textId="77777777" w:rsidR="00717AC9" w:rsidRDefault="002B6238">
            <w:pPr>
              <w:ind w:left="-84" w:right="-84"/>
            </w:pPr>
            <w:r>
              <w:rPr>
                <w:sz w:val="22"/>
              </w:rPr>
              <w:t>ГОСТ 31266-2004;</w:t>
            </w:r>
            <w:r>
              <w:rPr>
                <w:sz w:val="22"/>
              </w:rPr>
              <w:br/>
              <w:t>ГОСТ 33412-2015</w:t>
            </w:r>
          </w:p>
        </w:tc>
        <w:tc>
          <w:tcPr>
            <w:tcW w:w="730" w:type="pct"/>
            <w:vMerge w:val="restart"/>
          </w:tcPr>
          <w:p w14:paraId="00A5C978"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32EA6F3" w14:textId="77777777" w:rsidR="00717AC9" w:rsidRDefault="00717AC9">
            <w:pPr>
              <w:ind w:left="-84" w:right="-84"/>
            </w:pPr>
          </w:p>
        </w:tc>
      </w:tr>
      <w:tr w:rsidR="00717AC9" w14:paraId="743597FD" w14:textId="77777777">
        <w:tc>
          <w:tcPr>
            <w:tcW w:w="290" w:type="pct"/>
          </w:tcPr>
          <w:p w14:paraId="0AD87B08" w14:textId="77777777" w:rsidR="00717AC9" w:rsidRDefault="002B6238">
            <w:pPr>
              <w:ind w:left="-84" w:right="-84"/>
            </w:pPr>
            <w:r>
              <w:rPr>
                <w:sz w:val="22"/>
              </w:rPr>
              <w:t>1.74.2*</w:t>
            </w:r>
          </w:p>
        </w:tc>
        <w:tc>
          <w:tcPr>
            <w:tcW w:w="680" w:type="pct"/>
            <w:vMerge/>
          </w:tcPr>
          <w:p w14:paraId="2DF4A199" w14:textId="77777777" w:rsidR="00717AC9" w:rsidRDefault="00717AC9"/>
        </w:tc>
        <w:tc>
          <w:tcPr>
            <w:tcW w:w="530" w:type="pct"/>
            <w:vMerge/>
          </w:tcPr>
          <w:p w14:paraId="1CE82D32" w14:textId="77777777" w:rsidR="00717AC9" w:rsidRDefault="00717AC9"/>
        </w:tc>
        <w:tc>
          <w:tcPr>
            <w:tcW w:w="870" w:type="pct"/>
          </w:tcPr>
          <w:p w14:paraId="121A9D00" w14:textId="77777777" w:rsidR="00717AC9" w:rsidRDefault="002B6238">
            <w:pPr>
              <w:ind w:left="-84" w:right="-84"/>
            </w:pPr>
            <w:r>
              <w:rPr>
                <w:sz w:val="22"/>
              </w:rPr>
              <w:t>ртуть (Hg) (средства для мытья посуды)</w:t>
            </w:r>
          </w:p>
        </w:tc>
        <w:tc>
          <w:tcPr>
            <w:tcW w:w="1070" w:type="pct"/>
          </w:tcPr>
          <w:p w14:paraId="2205C791" w14:textId="77777777" w:rsidR="00717AC9" w:rsidRDefault="002B6238">
            <w:pPr>
              <w:ind w:left="-84" w:right="-84"/>
            </w:pPr>
            <w:r>
              <w:rPr>
                <w:sz w:val="22"/>
              </w:rPr>
              <w:t>ГОСТ 26927-86;</w:t>
            </w:r>
            <w:r>
              <w:rPr>
                <w:sz w:val="22"/>
              </w:rPr>
              <w:br/>
              <w:t>ГОСТ 34427-2018;</w:t>
            </w:r>
            <w:r>
              <w:rPr>
                <w:sz w:val="22"/>
              </w:rPr>
              <w:br/>
              <w:t>ГОСТ Р 53183-2008 (ЕН 13806:2002)</w:t>
            </w:r>
          </w:p>
        </w:tc>
        <w:tc>
          <w:tcPr>
            <w:tcW w:w="730" w:type="pct"/>
            <w:vMerge/>
          </w:tcPr>
          <w:p w14:paraId="52C5D2DA" w14:textId="77777777" w:rsidR="00717AC9" w:rsidRDefault="00717AC9"/>
        </w:tc>
        <w:tc>
          <w:tcPr>
            <w:tcW w:w="815" w:type="pct"/>
            <w:vMerge/>
          </w:tcPr>
          <w:p w14:paraId="0A36D27C" w14:textId="77777777" w:rsidR="00717AC9" w:rsidRDefault="00717AC9"/>
        </w:tc>
      </w:tr>
      <w:tr w:rsidR="00717AC9" w14:paraId="44097058" w14:textId="77777777">
        <w:trPr>
          <w:trHeight w:val="230"/>
        </w:trPr>
        <w:tc>
          <w:tcPr>
            <w:tcW w:w="290" w:type="pct"/>
            <w:vMerge w:val="restart"/>
          </w:tcPr>
          <w:p w14:paraId="4714C6E9" w14:textId="77777777" w:rsidR="00717AC9" w:rsidRDefault="002B6238">
            <w:pPr>
              <w:ind w:left="-84" w:right="-84"/>
            </w:pPr>
            <w:r>
              <w:rPr>
                <w:sz w:val="22"/>
              </w:rPr>
              <w:t>1.74.3*</w:t>
            </w:r>
          </w:p>
        </w:tc>
        <w:tc>
          <w:tcPr>
            <w:tcW w:w="680" w:type="pct"/>
            <w:vMerge/>
          </w:tcPr>
          <w:p w14:paraId="031FB82F" w14:textId="77777777" w:rsidR="00717AC9" w:rsidRDefault="00717AC9"/>
        </w:tc>
        <w:tc>
          <w:tcPr>
            <w:tcW w:w="530" w:type="pct"/>
            <w:vMerge/>
          </w:tcPr>
          <w:p w14:paraId="72E986E3" w14:textId="77777777" w:rsidR="00717AC9" w:rsidRDefault="00717AC9"/>
        </w:tc>
        <w:tc>
          <w:tcPr>
            <w:tcW w:w="870" w:type="pct"/>
            <w:vMerge w:val="restart"/>
          </w:tcPr>
          <w:p w14:paraId="03E8ABEE" w14:textId="77777777" w:rsidR="00717AC9" w:rsidRDefault="002B6238">
            <w:pPr>
              <w:ind w:left="-84" w:right="-84"/>
            </w:pPr>
            <w:r>
              <w:rPr>
                <w:sz w:val="22"/>
              </w:rPr>
              <w:t>свинец (Pb) (средства для мытья посуды</w:t>
            </w:r>
          </w:p>
        </w:tc>
        <w:tc>
          <w:tcPr>
            <w:tcW w:w="1070" w:type="pct"/>
            <w:vMerge w:val="restart"/>
          </w:tcPr>
          <w:p w14:paraId="10187E70" w14:textId="77777777" w:rsidR="00717AC9" w:rsidRDefault="002B6238">
            <w:pPr>
              <w:ind w:left="-84" w:right="-84"/>
            </w:pPr>
            <w:r>
              <w:rPr>
                <w:sz w:val="22"/>
              </w:rPr>
              <w:t>ГОСТ 30178-96;</w:t>
            </w:r>
            <w:r>
              <w:rPr>
                <w:sz w:val="22"/>
              </w:rPr>
              <w:br/>
              <w:t>ГОСТ 31676-2012;</w:t>
            </w:r>
            <w:r>
              <w:rPr>
                <w:sz w:val="22"/>
              </w:rPr>
              <w:br/>
              <w:t>ГОСТ 33023-2014</w:t>
            </w:r>
          </w:p>
        </w:tc>
        <w:tc>
          <w:tcPr>
            <w:tcW w:w="730" w:type="pct"/>
            <w:vMerge/>
          </w:tcPr>
          <w:p w14:paraId="16B75247" w14:textId="77777777" w:rsidR="00717AC9" w:rsidRDefault="00717AC9"/>
        </w:tc>
        <w:tc>
          <w:tcPr>
            <w:tcW w:w="815" w:type="pct"/>
            <w:vMerge/>
          </w:tcPr>
          <w:p w14:paraId="11DC1B21" w14:textId="77777777" w:rsidR="00717AC9" w:rsidRDefault="00717AC9"/>
        </w:tc>
      </w:tr>
      <w:tr w:rsidR="00717AC9" w14:paraId="4AF17646" w14:textId="77777777">
        <w:tc>
          <w:tcPr>
            <w:tcW w:w="290" w:type="pct"/>
          </w:tcPr>
          <w:p w14:paraId="3927B204" w14:textId="77777777" w:rsidR="00717AC9" w:rsidRDefault="002B6238">
            <w:pPr>
              <w:ind w:left="-84" w:right="-84"/>
            </w:pPr>
            <w:r>
              <w:rPr>
                <w:sz w:val="22"/>
              </w:rPr>
              <w:t>1.75.1*</w:t>
            </w:r>
          </w:p>
        </w:tc>
        <w:tc>
          <w:tcPr>
            <w:tcW w:w="680" w:type="pct"/>
            <w:vMerge w:val="restart"/>
          </w:tcPr>
          <w:p w14:paraId="42E51952" w14:textId="77777777" w:rsidR="00717AC9" w:rsidRDefault="002B6238">
            <w:pPr>
              <w:ind w:left="-84" w:right="-84"/>
            </w:pPr>
            <w:r>
              <w:rPr>
                <w:sz w:val="22"/>
              </w:rPr>
              <w:t xml:space="preserve">Средства для ухода за волосами (шампуни, бальзамы, маски, бальзамы ополаскиватели, кондиционеры, ополаскиватели, масла для волос и кожи головы, оттеночные средства для волос, средства для окраски волос, средства для осветления, мелирования волос, </w:t>
            </w:r>
            <w:r>
              <w:rPr>
                <w:sz w:val="22"/>
              </w:rPr>
              <w:lastRenderedPageBreak/>
              <w:t>восстановители цвета волос, лаки, муссы, пенки, жидкости для укладки волос, гели, воски, кремы, пасты для укладки волос, средства для завивки, распрямления волос, средства для холодной завивки, распрямления волос)</w:t>
            </w:r>
          </w:p>
        </w:tc>
        <w:tc>
          <w:tcPr>
            <w:tcW w:w="530" w:type="pct"/>
            <w:vMerge w:val="restart"/>
          </w:tcPr>
          <w:p w14:paraId="6A093EC5" w14:textId="77777777" w:rsidR="00717AC9" w:rsidRDefault="002B6238">
            <w:pPr>
              <w:ind w:left="-84" w:right="-84"/>
            </w:pPr>
            <w:r>
              <w:rPr>
                <w:sz w:val="22"/>
              </w:rPr>
              <w:lastRenderedPageBreak/>
              <w:t>20.42/08.032</w:t>
            </w:r>
          </w:p>
        </w:tc>
        <w:tc>
          <w:tcPr>
            <w:tcW w:w="870" w:type="pct"/>
          </w:tcPr>
          <w:p w14:paraId="7FB9FF8D" w14:textId="77777777" w:rsidR="00717AC9" w:rsidRDefault="002B6238">
            <w:pPr>
              <w:ind w:left="-84" w:right="-84"/>
            </w:pPr>
            <w:r>
              <w:rPr>
                <w:sz w:val="22"/>
              </w:rPr>
              <w:t>Мышьяк (As).</w:t>
            </w:r>
          </w:p>
        </w:tc>
        <w:tc>
          <w:tcPr>
            <w:tcW w:w="1070" w:type="pct"/>
          </w:tcPr>
          <w:p w14:paraId="1D8DCB52" w14:textId="77777777" w:rsidR="00717AC9" w:rsidRDefault="002B6238">
            <w:pPr>
              <w:ind w:left="-84" w:right="-84"/>
            </w:pPr>
            <w:r>
              <w:rPr>
                <w:sz w:val="22"/>
              </w:rPr>
              <w:t>ГОСТ 33021-2014</w:t>
            </w:r>
          </w:p>
        </w:tc>
        <w:tc>
          <w:tcPr>
            <w:tcW w:w="730" w:type="pct"/>
            <w:vMerge w:val="restart"/>
          </w:tcPr>
          <w:p w14:paraId="63BDCF7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03CC2D46" w14:textId="77777777" w:rsidR="00717AC9" w:rsidRDefault="00717AC9">
            <w:pPr>
              <w:ind w:left="-84" w:right="-84"/>
            </w:pPr>
          </w:p>
        </w:tc>
      </w:tr>
      <w:tr w:rsidR="00717AC9" w14:paraId="76E3104C" w14:textId="77777777">
        <w:tc>
          <w:tcPr>
            <w:tcW w:w="290" w:type="pct"/>
          </w:tcPr>
          <w:p w14:paraId="2C533CD7" w14:textId="77777777" w:rsidR="00717AC9" w:rsidRDefault="002B6238">
            <w:pPr>
              <w:ind w:left="-84" w:right="-84"/>
            </w:pPr>
            <w:r>
              <w:rPr>
                <w:sz w:val="22"/>
              </w:rPr>
              <w:t>1.75.2*</w:t>
            </w:r>
          </w:p>
        </w:tc>
        <w:tc>
          <w:tcPr>
            <w:tcW w:w="680" w:type="pct"/>
            <w:vMerge/>
          </w:tcPr>
          <w:p w14:paraId="1051BCAE" w14:textId="77777777" w:rsidR="00717AC9" w:rsidRDefault="00717AC9"/>
        </w:tc>
        <w:tc>
          <w:tcPr>
            <w:tcW w:w="530" w:type="pct"/>
            <w:vMerge/>
          </w:tcPr>
          <w:p w14:paraId="2AC01802" w14:textId="77777777" w:rsidR="00717AC9" w:rsidRDefault="00717AC9"/>
        </w:tc>
        <w:tc>
          <w:tcPr>
            <w:tcW w:w="870" w:type="pct"/>
          </w:tcPr>
          <w:p w14:paraId="2665D26E" w14:textId="77777777" w:rsidR="00717AC9" w:rsidRDefault="002B6238">
            <w:pPr>
              <w:ind w:left="-84" w:right="-84"/>
            </w:pPr>
            <w:r>
              <w:rPr>
                <w:sz w:val="22"/>
              </w:rPr>
              <w:t>ртуть (Hg).</w:t>
            </w:r>
          </w:p>
        </w:tc>
        <w:tc>
          <w:tcPr>
            <w:tcW w:w="1070" w:type="pct"/>
          </w:tcPr>
          <w:p w14:paraId="2B46874D" w14:textId="77777777" w:rsidR="00717AC9" w:rsidRDefault="002B6238">
            <w:pPr>
              <w:ind w:left="-84" w:right="-84"/>
            </w:pPr>
            <w:r>
              <w:rPr>
                <w:sz w:val="22"/>
              </w:rPr>
              <w:t>ГОСТ 33022-2014</w:t>
            </w:r>
          </w:p>
        </w:tc>
        <w:tc>
          <w:tcPr>
            <w:tcW w:w="730" w:type="pct"/>
            <w:vMerge/>
          </w:tcPr>
          <w:p w14:paraId="4BC1576F" w14:textId="77777777" w:rsidR="00717AC9" w:rsidRDefault="00717AC9"/>
        </w:tc>
        <w:tc>
          <w:tcPr>
            <w:tcW w:w="815" w:type="pct"/>
            <w:vMerge/>
          </w:tcPr>
          <w:p w14:paraId="53441B95" w14:textId="77777777" w:rsidR="00717AC9" w:rsidRDefault="00717AC9"/>
        </w:tc>
      </w:tr>
      <w:tr w:rsidR="00717AC9" w14:paraId="126DDE75" w14:textId="77777777">
        <w:trPr>
          <w:trHeight w:val="230"/>
        </w:trPr>
        <w:tc>
          <w:tcPr>
            <w:tcW w:w="290" w:type="pct"/>
            <w:vMerge w:val="restart"/>
          </w:tcPr>
          <w:p w14:paraId="7FF52665" w14:textId="77777777" w:rsidR="00717AC9" w:rsidRDefault="002B6238">
            <w:pPr>
              <w:ind w:left="-84" w:right="-84"/>
            </w:pPr>
            <w:r>
              <w:rPr>
                <w:sz w:val="22"/>
              </w:rPr>
              <w:t>1.75.3*</w:t>
            </w:r>
          </w:p>
        </w:tc>
        <w:tc>
          <w:tcPr>
            <w:tcW w:w="680" w:type="pct"/>
            <w:vMerge/>
          </w:tcPr>
          <w:p w14:paraId="7ACEFB61" w14:textId="77777777" w:rsidR="00717AC9" w:rsidRDefault="00717AC9"/>
        </w:tc>
        <w:tc>
          <w:tcPr>
            <w:tcW w:w="530" w:type="pct"/>
            <w:vMerge/>
          </w:tcPr>
          <w:p w14:paraId="718EC0D4" w14:textId="77777777" w:rsidR="00717AC9" w:rsidRDefault="00717AC9"/>
        </w:tc>
        <w:tc>
          <w:tcPr>
            <w:tcW w:w="870" w:type="pct"/>
            <w:vMerge w:val="restart"/>
          </w:tcPr>
          <w:p w14:paraId="0C888A51" w14:textId="77777777" w:rsidR="00717AC9" w:rsidRDefault="002B6238">
            <w:pPr>
              <w:ind w:left="-84" w:right="-84"/>
            </w:pPr>
            <w:r>
              <w:rPr>
                <w:sz w:val="22"/>
              </w:rPr>
              <w:t>свинец (Pb).</w:t>
            </w:r>
          </w:p>
        </w:tc>
        <w:tc>
          <w:tcPr>
            <w:tcW w:w="1070" w:type="pct"/>
            <w:vMerge w:val="restart"/>
          </w:tcPr>
          <w:p w14:paraId="6D2EFE4B" w14:textId="77777777" w:rsidR="00717AC9" w:rsidRDefault="002B6238">
            <w:pPr>
              <w:ind w:left="-84" w:right="-84"/>
            </w:pPr>
            <w:r>
              <w:rPr>
                <w:sz w:val="22"/>
              </w:rPr>
              <w:t>ГОСТ 31676-2012;</w:t>
            </w:r>
            <w:r>
              <w:rPr>
                <w:sz w:val="22"/>
              </w:rPr>
              <w:br/>
              <w:t>ГОСТ 33023-2014</w:t>
            </w:r>
          </w:p>
        </w:tc>
        <w:tc>
          <w:tcPr>
            <w:tcW w:w="730" w:type="pct"/>
            <w:vMerge/>
          </w:tcPr>
          <w:p w14:paraId="3EDE7E47" w14:textId="77777777" w:rsidR="00717AC9" w:rsidRDefault="00717AC9"/>
        </w:tc>
        <w:tc>
          <w:tcPr>
            <w:tcW w:w="815" w:type="pct"/>
            <w:vMerge/>
          </w:tcPr>
          <w:p w14:paraId="789F4D85" w14:textId="77777777" w:rsidR="00717AC9" w:rsidRDefault="00717AC9"/>
        </w:tc>
      </w:tr>
      <w:tr w:rsidR="00717AC9" w14:paraId="593BBD6B" w14:textId="77777777">
        <w:tc>
          <w:tcPr>
            <w:tcW w:w="290" w:type="pct"/>
          </w:tcPr>
          <w:p w14:paraId="1BFBDACA" w14:textId="77777777" w:rsidR="00717AC9" w:rsidRDefault="002B6238">
            <w:pPr>
              <w:ind w:left="-84" w:right="-84"/>
            </w:pPr>
            <w:r>
              <w:rPr>
                <w:sz w:val="22"/>
              </w:rPr>
              <w:t>1.76.1*</w:t>
            </w:r>
          </w:p>
        </w:tc>
        <w:tc>
          <w:tcPr>
            <w:tcW w:w="680" w:type="pct"/>
            <w:vMerge w:val="restart"/>
          </w:tcPr>
          <w:p w14:paraId="28053846" w14:textId="77777777" w:rsidR="00717AC9" w:rsidRDefault="002B6238">
            <w:pPr>
              <w:ind w:left="-84" w:right="-84"/>
            </w:pPr>
            <w:r>
              <w:rPr>
                <w:sz w:val="22"/>
              </w:rPr>
              <w:t>Изделия косметические гигиенические моющие (пена для ванн, гель, крем, крем-гель для душа или умывания, жидкое мыло, моющие для интимной гигиены, средства очищающие – гель, крем-гель, мусс, пенка; мыло твердое туалетное, соли и твердые добавки для ванн)</w:t>
            </w:r>
          </w:p>
        </w:tc>
        <w:tc>
          <w:tcPr>
            <w:tcW w:w="530" w:type="pct"/>
            <w:vMerge w:val="restart"/>
          </w:tcPr>
          <w:p w14:paraId="6B4C9471" w14:textId="77777777" w:rsidR="00717AC9" w:rsidRDefault="002B6238">
            <w:pPr>
              <w:ind w:left="-84" w:right="-84"/>
            </w:pPr>
            <w:r>
              <w:rPr>
                <w:sz w:val="22"/>
              </w:rPr>
              <w:t>20.42/08.032</w:t>
            </w:r>
          </w:p>
        </w:tc>
        <w:tc>
          <w:tcPr>
            <w:tcW w:w="870" w:type="pct"/>
          </w:tcPr>
          <w:p w14:paraId="73E7AA09" w14:textId="77777777" w:rsidR="00717AC9" w:rsidRDefault="002B6238">
            <w:pPr>
              <w:ind w:left="-84" w:right="-84"/>
            </w:pPr>
            <w:r>
              <w:rPr>
                <w:sz w:val="22"/>
              </w:rPr>
              <w:t>Мышьяк (As).</w:t>
            </w:r>
          </w:p>
        </w:tc>
        <w:tc>
          <w:tcPr>
            <w:tcW w:w="1070" w:type="pct"/>
          </w:tcPr>
          <w:p w14:paraId="19730632" w14:textId="77777777" w:rsidR="00717AC9" w:rsidRDefault="002B6238">
            <w:pPr>
              <w:ind w:left="-84" w:right="-84"/>
            </w:pPr>
            <w:r>
              <w:rPr>
                <w:sz w:val="22"/>
              </w:rPr>
              <w:t>ГОСТ 33021-2014</w:t>
            </w:r>
          </w:p>
        </w:tc>
        <w:tc>
          <w:tcPr>
            <w:tcW w:w="730" w:type="pct"/>
            <w:vMerge w:val="restart"/>
          </w:tcPr>
          <w:p w14:paraId="6CC1676E"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52A9DACD" w14:textId="77777777" w:rsidR="00717AC9" w:rsidRDefault="00717AC9">
            <w:pPr>
              <w:ind w:left="-84" w:right="-84"/>
            </w:pPr>
          </w:p>
        </w:tc>
      </w:tr>
      <w:tr w:rsidR="00717AC9" w14:paraId="28B22557" w14:textId="77777777">
        <w:tc>
          <w:tcPr>
            <w:tcW w:w="290" w:type="pct"/>
          </w:tcPr>
          <w:p w14:paraId="63DE8EA1" w14:textId="77777777" w:rsidR="00717AC9" w:rsidRDefault="002B6238">
            <w:pPr>
              <w:ind w:left="-84" w:right="-84"/>
            </w:pPr>
            <w:r>
              <w:rPr>
                <w:sz w:val="22"/>
              </w:rPr>
              <w:t>1.76.2*</w:t>
            </w:r>
          </w:p>
        </w:tc>
        <w:tc>
          <w:tcPr>
            <w:tcW w:w="680" w:type="pct"/>
            <w:vMerge/>
          </w:tcPr>
          <w:p w14:paraId="6C12B1BE" w14:textId="77777777" w:rsidR="00717AC9" w:rsidRDefault="00717AC9"/>
        </w:tc>
        <w:tc>
          <w:tcPr>
            <w:tcW w:w="530" w:type="pct"/>
            <w:vMerge/>
          </w:tcPr>
          <w:p w14:paraId="2439BE83" w14:textId="77777777" w:rsidR="00717AC9" w:rsidRDefault="00717AC9"/>
        </w:tc>
        <w:tc>
          <w:tcPr>
            <w:tcW w:w="870" w:type="pct"/>
          </w:tcPr>
          <w:p w14:paraId="564E5E10" w14:textId="77777777" w:rsidR="00717AC9" w:rsidRDefault="002B6238">
            <w:pPr>
              <w:ind w:left="-84" w:right="-84"/>
            </w:pPr>
            <w:r>
              <w:rPr>
                <w:sz w:val="22"/>
              </w:rPr>
              <w:t>ртуть (Hg).</w:t>
            </w:r>
          </w:p>
        </w:tc>
        <w:tc>
          <w:tcPr>
            <w:tcW w:w="1070" w:type="pct"/>
          </w:tcPr>
          <w:p w14:paraId="177B67AD" w14:textId="77777777" w:rsidR="00717AC9" w:rsidRDefault="002B6238">
            <w:pPr>
              <w:ind w:left="-84" w:right="-84"/>
            </w:pPr>
            <w:r>
              <w:rPr>
                <w:sz w:val="22"/>
              </w:rPr>
              <w:t>ГОСТ 33022-2014</w:t>
            </w:r>
          </w:p>
        </w:tc>
        <w:tc>
          <w:tcPr>
            <w:tcW w:w="730" w:type="pct"/>
            <w:vMerge/>
          </w:tcPr>
          <w:p w14:paraId="744525D8" w14:textId="77777777" w:rsidR="00717AC9" w:rsidRDefault="00717AC9"/>
        </w:tc>
        <w:tc>
          <w:tcPr>
            <w:tcW w:w="815" w:type="pct"/>
            <w:vMerge/>
          </w:tcPr>
          <w:p w14:paraId="1BC9D30C" w14:textId="77777777" w:rsidR="00717AC9" w:rsidRDefault="00717AC9"/>
        </w:tc>
      </w:tr>
      <w:tr w:rsidR="00717AC9" w14:paraId="5A00ACFF" w14:textId="77777777">
        <w:trPr>
          <w:trHeight w:val="230"/>
        </w:trPr>
        <w:tc>
          <w:tcPr>
            <w:tcW w:w="290" w:type="pct"/>
            <w:vMerge w:val="restart"/>
          </w:tcPr>
          <w:p w14:paraId="554F3400" w14:textId="77777777" w:rsidR="00717AC9" w:rsidRDefault="002B6238">
            <w:pPr>
              <w:ind w:left="-84" w:right="-84"/>
            </w:pPr>
            <w:r>
              <w:rPr>
                <w:sz w:val="22"/>
              </w:rPr>
              <w:t>1.76.3*</w:t>
            </w:r>
          </w:p>
        </w:tc>
        <w:tc>
          <w:tcPr>
            <w:tcW w:w="680" w:type="pct"/>
            <w:vMerge/>
          </w:tcPr>
          <w:p w14:paraId="5A8AC315" w14:textId="77777777" w:rsidR="00717AC9" w:rsidRDefault="00717AC9"/>
        </w:tc>
        <w:tc>
          <w:tcPr>
            <w:tcW w:w="530" w:type="pct"/>
            <w:vMerge/>
          </w:tcPr>
          <w:p w14:paraId="186AE9BA" w14:textId="77777777" w:rsidR="00717AC9" w:rsidRDefault="00717AC9"/>
        </w:tc>
        <w:tc>
          <w:tcPr>
            <w:tcW w:w="870" w:type="pct"/>
            <w:vMerge w:val="restart"/>
          </w:tcPr>
          <w:p w14:paraId="58954A07" w14:textId="77777777" w:rsidR="00717AC9" w:rsidRDefault="002B6238">
            <w:pPr>
              <w:ind w:left="-84" w:right="-84"/>
            </w:pPr>
            <w:r>
              <w:rPr>
                <w:sz w:val="22"/>
              </w:rPr>
              <w:t>свинец (Pb).</w:t>
            </w:r>
          </w:p>
        </w:tc>
        <w:tc>
          <w:tcPr>
            <w:tcW w:w="1070" w:type="pct"/>
            <w:vMerge w:val="restart"/>
          </w:tcPr>
          <w:p w14:paraId="7245D6FE" w14:textId="77777777" w:rsidR="00717AC9" w:rsidRDefault="002B6238">
            <w:pPr>
              <w:ind w:left="-84" w:right="-84"/>
            </w:pPr>
            <w:r>
              <w:rPr>
                <w:sz w:val="22"/>
              </w:rPr>
              <w:t>ГОСТ 31676-2012;</w:t>
            </w:r>
            <w:r>
              <w:rPr>
                <w:sz w:val="22"/>
              </w:rPr>
              <w:br/>
              <w:t>ГОСТ 33023-2014</w:t>
            </w:r>
          </w:p>
        </w:tc>
        <w:tc>
          <w:tcPr>
            <w:tcW w:w="730" w:type="pct"/>
            <w:vMerge/>
          </w:tcPr>
          <w:p w14:paraId="7C55B00D" w14:textId="77777777" w:rsidR="00717AC9" w:rsidRDefault="00717AC9"/>
        </w:tc>
        <w:tc>
          <w:tcPr>
            <w:tcW w:w="815" w:type="pct"/>
            <w:vMerge/>
          </w:tcPr>
          <w:p w14:paraId="7E4FE492" w14:textId="77777777" w:rsidR="00717AC9" w:rsidRDefault="00717AC9"/>
        </w:tc>
      </w:tr>
      <w:tr w:rsidR="00717AC9" w14:paraId="7FB4A00E" w14:textId="77777777">
        <w:tc>
          <w:tcPr>
            <w:tcW w:w="290" w:type="pct"/>
          </w:tcPr>
          <w:p w14:paraId="66F9AB7E" w14:textId="77777777" w:rsidR="00717AC9" w:rsidRDefault="002B6238">
            <w:pPr>
              <w:ind w:left="-84" w:right="-84"/>
            </w:pPr>
            <w:r>
              <w:rPr>
                <w:sz w:val="22"/>
              </w:rPr>
              <w:t>1.77.1*</w:t>
            </w:r>
          </w:p>
        </w:tc>
        <w:tc>
          <w:tcPr>
            <w:tcW w:w="680" w:type="pct"/>
            <w:vMerge w:val="restart"/>
          </w:tcPr>
          <w:p w14:paraId="13350074" w14:textId="77777777" w:rsidR="00717AC9" w:rsidRDefault="002B6238">
            <w:pPr>
              <w:ind w:left="-84" w:right="-84"/>
            </w:pPr>
            <w:r>
              <w:rPr>
                <w:sz w:val="22"/>
              </w:rPr>
              <w:t xml:space="preserve">Изделия косметические порошкообразные и компактные (порошкообразные </w:t>
            </w:r>
            <w:r>
              <w:rPr>
                <w:sz w:val="22"/>
              </w:rPr>
              <w:lastRenderedPageBreak/>
              <w:t>тени для век, пудра, румяна, блеск для лица, тела и волос, тени для век, пудра, румяна компактные, детская присыпка, тальк, пудра (до 3-х лет)</w:t>
            </w:r>
          </w:p>
        </w:tc>
        <w:tc>
          <w:tcPr>
            <w:tcW w:w="530" w:type="pct"/>
            <w:vMerge w:val="restart"/>
          </w:tcPr>
          <w:p w14:paraId="735F2965" w14:textId="77777777" w:rsidR="00717AC9" w:rsidRDefault="002B6238">
            <w:pPr>
              <w:ind w:left="-84" w:right="-84"/>
            </w:pPr>
            <w:r>
              <w:rPr>
                <w:sz w:val="22"/>
              </w:rPr>
              <w:lastRenderedPageBreak/>
              <w:t>20.42/08.032</w:t>
            </w:r>
          </w:p>
        </w:tc>
        <w:tc>
          <w:tcPr>
            <w:tcW w:w="870" w:type="pct"/>
          </w:tcPr>
          <w:p w14:paraId="24C3FDEE" w14:textId="77777777" w:rsidR="00717AC9" w:rsidRDefault="002B6238">
            <w:pPr>
              <w:ind w:left="-84" w:right="-84"/>
            </w:pPr>
            <w:r>
              <w:rPr>
                <w:sz w:val="22"/>
              </w:rPr>
              <w:t>Мышьяк (As).</w:t>
            </w:r>
          </w:p>
        </w:tc>
        <w:tc>
          <w:tcPr>
            <w:tcW w:w="1070" w:type="pct"/>
          </w:tcPr>
          <w:p w14:paraId="0DF15F38" w14:textId="77777777" w:rsidR="00717AC9" w:rsidRDefault="002B6238">
            <w:pPr>
              <w:ind w:left="-84" w:right="-84"/>
            </w:pPr>
            <w:r>
              <w:rPr>
                <w:sz w:val="22"/>
              </w:rPr>
              <w:t>ГОСТ 33021-2014</w:t>
            </w:r>
          </w:p>
        </w:tc>
        <w:tc>
          <w:tcPr>
            <w:tcW w:w="730" w:type="pct"/>
            <w:vMerge w:val="restart"/>
          </w:tcPr>
          <w:p w14:paraId="7FDE8CF4"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17D273E4" w14:textId="77777777" w:rsidR="00717AC9" w:rsidRDefault="00717AC9">
            <w:pPr>
              <w:ind w:left="-84" w:right="-84"/>
            </w:pPr>
          </w:p>
        </w:tc>
      </w:tr>
      <w:tr w:rsidR="00717AC9" w14:paraId="6E2404D5" w14:textId="77777777">
        <w:tc>
          <w:tcPr>
            <w:tcW w:w="290" w:type="pct"/>
          </w:tcPr>
          <w:p w14:paraId="4F6D3C0F" w14:textId="77777777" w:rsidR="00717AC9" w:rsidRDefault="002B6238">
            <w:pPr>
              <w:ind w:left="-84" w:right="-84"/>
            </w:pPr>
            <w:r>
              <w:rPr>
                <w:sz w:val="22"/>
              </w:rPr>
              <w:t>1.77.2*</w:t>
            </w:r>
          </w:p>
        </w:tc>
        <w:tc>
          <w:tcPr>
            <w:tcW w:w="680" w:type="pct"/>
            <w:vMerge/>
          </w:tcPr>
          <w:p w14:paraId="2CA5F8C5" w14:textId="77777777" w:rsidR="00717AC9" w:rsidRDefault="00717AC9"/>
        </w:tc>
        <w:tc>
          <w:tcPr>
            <w:tcW w:w="530" w:type="pct"/>
            <w:vMerge/>
          </w:tcPr>
          <w:p w14:paraId="764577ED" w14:textId="77777777" w:rsidR="00717AC9" w:rsidRDefault="00717AC9"/>
        </w:tc>
        <w:tc>
          <w:tcPr>
            <w:tcW w:w="870" w:type="pct"/>
          </w:tcPr>
          <w:p w14:paraId="6216C18C" w14:textId="77777777" w:rsidR="00717AC9" w:rsidRDefault="002B6238">
            <w:pPr>
              <w:ind w:left="-84" w:right="-84"/>
            </w:pPr>
            <w:r>
              <w:rPr>
                <w:sz w:val="22"/>
              </w:rPr>
              <w:t>ртуть (Hg).</w:t>
            </w:r>
          </w:p>
        </w:tc>
        <w:tc>
          <w:tcPr>
            <w:tcW w:w="1070" w:type="pct"/>
          </w:tcPr>
          <w:p w14:paraId="1E0BFAD8" w14:textId="77777777" w:rsidR="00717AC9" w:rsidRDefault="002B6238">
            <w:pPr>
              <w:ind w:left="-84" w:right="-84"/>
            </w:pPr>
            <w:r>
              <w:rPr>
                <w:sz w:val="22"/>
              </w:rPr>
              <w:t>ГОСТ 33022-2014</w:t>
            </w:r>
          </w:p>
        </w:tc>
        <w:tc>
          <w:tcPr>
            <w:tcW w:w="730" w:type="pct"/>
            <w:vMerge/>
          </w:tcPr>
          <w:p w14:paraId="4CA2E1EC" w14:textId="77777777" w:rsidR="00717AC9" w:rsidRDefault="00717AC9"/>
        </w:tc>
        <w:tc>
          <w:tcPr>
            <w:tcW w:w="815" w:type="pct"/>
            <w:vMerge/>
          </w:tcPr>
          <w:p w14:paraId="1FC1F014" w14:textId="77777777" w:rsidR="00717AC9" w:rsidRDefault="00717AC9"/>
        </w:tc>
      </w:tr>
      <w:tr w:rsidR="00717AC9" w14:paraId="60921EFD" w14:textId="77777777">
        <w:trPr>
          <w:trHeight w:val="230"/>
        </w:trPr>
        <w:tc>
          <w:tcPr>
            <w:tcW w:w="290" w:type="pct"/>
            <w:vMerge w:val="restart"/>
          </w:tcPr>
          <w:p w14:paraId="76DA49D9" w14:textId="77777777" w:rsidR="00717AC9" w:rsidRDefault="002B6238">
            <w:pPr>
              <w:ind w:left="-84" w:right="-84"/>
            </w:pPr>
            <w:r>
              <w:rPr>
                <w:sz w:val="22"/>
              </w:rPr>
              <w:t>1.77.3*</w:t>
            </w:r>
          </w:p>
        </w:tc>
        <w:tc>
          <w:tcPr>
            <w:tcW w:w="680" w:type="pct"/>
            <w:vMerge/>
          </w:tcPr>
          <w:p w14:paraId="2F500E62" w14:textId="77777777" w:rsidR="00717AC9" w:rsidRDefault="00717AC9"/>
        </w:tc>
        <w:tc>
          <w:tcPr>
            <w:tcW w:w="530" w:type="pct"/>
            <w:vMerge/>
          </w:tcPr>
          <w:p w14:paraId="2D448584" w14:textId="77777777" w:rsidR="00717AC9" w:rsidRDefault="00717AC9"/>
        </w:tc>
        <w:tc>
          <w:tcPr>
            <w:tcW w:w="870" w:type="pct"/>
            <w:vMerge w:val="restart"/>
          </w:tcPr>
          <w:p w14:paraId="38C2F078" w14:textId="77777777" w:rsidR="00717AC9" w:rsidRDefault="002B6238">
            <w:pPr>
              <w:ind w:left="-84" w:right="-84"/>
            </w:pPr>
            <w:r>
              <w:rPr>
                <w:sz w:val="22"/>
              </w:rPr>
              <w:t>свинец (Pb).</w:t>
            </w:r>
          </w:p>
        </w:tc>
        <w:tc>
          <w:tcPr>
            <w:tcW w:w="1070" w:type="pct"/>
            <w:vMerge w:val="restart"/>
          </w:tcPr>
          <w:p w14:paraId="29900B6E" w14:textId="77777777" w:rsidR="00717AC9" w:rsidRDefault="002B6238">
            <w:pPr>
              <w:ind w:left="-84" w:right="-84"/>
            </w:pPr>
            <w:r>
              <w:rPr>
                <w:sz w:val="22"/>
              </w:rPr>
              <w:t>ГОСТ 31676-2012;</w:t>
            </w:r>
            <w:r>
              <w:rPr>
                <w:sz w:val="22"/>
              </w:rPr>
              <w:br/>
              <w:t>ГОСТ 33023-2014</w:t>
            </w:r>
          </w:p>
        </w:tc>
        <w:tc>
          <w:tcPr>
            <w:tcW w:w="730" w:type="pct"/>
            <w:vMerge/>
          </w:tcPr>
          <w:p w14:paraId="16133AA7" w14:textId="77777777" w:rsidR="00717AC9" w:rsidRDefault="00717AC9"/>
        </w:tc>
        <w:tc>
          <w:tcPr>
            <w:tcW w:w="815" w:type="pct"/>
            <w:vMerge/>
          </w:tcPr>
          <w:p w14:paraId="7ABDDB47" w14:textId="77777777" w:rsidR="00717AC9" w:rsidRDefault="00717AC9"/>
        </w:tc>
      </w:tr>
      <w:tr w:rsidR="00717AC9" w14:paraId="37C752C7" w14:textId="77777777">
        <w:tc>
          <w:tcPr>
            <w:tcW w:w="290" w:type="pct"/>
          </w:tcPr>
          <w:p w14:paraId="60BBB4D6" w14:textId="77777777" w:rsidR="00717AC9" w:rsidRDefault="002B6238">
            <w:pPr>
              <w:ind w:left="-84" w:right="-84"/>
            </w:pPr>
            <w:r>
              <w:rPr>
                <w:sz w:val="22"/>
              </w:rPr>
              <w:t>1.78.1*</w:t>
            </w:r>
          </w:p>
        </w:tc>
        <w:tc>
          <w:tcPr>
            <w:tcW w:w="680" w:type="pct"/>
            <w:vMerge w:val="restart"/>
          </w:tcPr>
          <w:p w14:paraId="1C156949" w14:textId="77777777" w:rsidR="00717AC9" w:rsidRDefault="002B6238">
            <w:pPr>
              <w:ind w:left="-84" w:right="-84"/>
            </w:pPr>
            <w:r>
              <w:rPr>
                <w:sz w:val="22"/>
              </w:rPr>
              <w:t>Декоративная косметика на жировосковой основе (губная помада, в т.ч. гигиеническая и жидкая, блеск и бальзам для губ, контурный карандаш для губ, тени для век, румяна, пудра, маскирующий карандаш, театральный грим, контурный карандаш для век и бровей, твердая тушь для ресниц)</w:t>
            </w:r>
          </w:p>
        </w:tc>
        <w:tc>
          <w:tcPr>
            <w:tcW w:w="530" w:type="pct"/>
            <w:vMerge w:val="restart"/>
          </w:tcPr>
          <w:p w14:paraId="7C74CC70" w14:textId="77777777" w:rsidR="00717AC9" w:rsidRDefault="002B6238">
            <w:pPr>
              <w:ind w:left="-84" w:right="-84"/>
            </w:pPr>
            <w:r>
              <w:rPr>
                <w:sz w:val="22"/>
              </w:rPr>
              <w:t>20.42/08.032</w:t>
            </w:r>
          </w:p>
        </w:tc>
        <w:tc>
          <w:tcPr>
            <w:tcW w:w="870" w:type="pct"/>
          </w:tcPr>
          <w:p w14:paraId="27D3EA5D" w14:textId="77777777" w:rsidR="00717AC9" w:rsidRDefault="002B6238">
            <w:pPr>
              <w:ind w:left="-84" w:right="-84"/>
            </w:pPr>
            <w:r>
              <w:rPr>
                <w:sz w:val="22"/>
              </w:rPr>
              <w:t>Мышьяк (As).</w:t>
            </w:r>
          </w:p>
        </w:tc>
        <w:tc>
          <w:tcPr>
            <w:tcW w:w="1070" w:type="pct"/>
          </w:tcPr>
          <w:p w14:paraId="07D2A710" w14:textId="77777777" w:rsidR="00717AC9" w:rsidRDefault="002B6238">
            <w:pPr>
              <w:ind w:left="-84" w:right="-84"/>
            </w:pPr>
            <w:r>
              <w:rPr>
                <w:sz w:val="22"/>
              </w:rPr>
              <w:t>ГОСТ 33021-2014</w:t>
            </w:r>
          </w:p>
        </w:tc>
        <w:tc>
          <w:tcPr>
            <w:tcW w:w="730" w:type="pct"/>
            <w:vMerge w:val="restart"/>
          </w:tcPr>
          <w:p w14:paraId="375FC9E9"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70D1B2DA" w14:textId="77777777" w:rsidR="00717AC9" w:rsidRDefault="00717AC9">
            <w:pPr>
              <w:ind w:left="-84" w:right="-84"/>
            </w:pPr>
          </w:p>
        </w:tc>
      </w:tr>
      <w:tr w:rsidR="00717AC9" w14:paraId="7FA57BD4" w14:textId="77777777">
        <w:tc>
          <w:tcPr>
            <w:tcW w:w="290" w:type="pct"/>
          </w:tcPr>
          <w:p w14:paraId="74BF6040" w14:textId="77777777" w:rsidR="00717AC9" w:rsidRDefault="002B6238">
            <w:pPr>
              <w:ind w:left="-84" w:right="-84"/>
            </w:pPr>
            <w:r>
              <w:rPr>
                <w:sz w:val="22"/>
              </w:rPr>
              <w:t>1.78.2*</w:t>
            </w:r>
          </w:p>
        </w:tc>
        <w:tc>
          <w:tcPr>
            <w:tcW w:w="680" w:type="pct"/>
            <w:vMerge/>
          </w:tcPr>
          <w:p w14:paraId="6CDC6DC9" w14:textId="77777777" w:rsidR="00717AC9" w:rsidRDefault="00717AC9"/>
        </w:tc>
        <w:tc>
          <w:tcPr>
            <w:tcW w:w="530" w:type="pct"/>
            <w:vMerge/>
          </w:tcPr>
          <w:p w14:paraId="5F6C9FA5" w14:textId="77777777" w:rsidR="00717AC9" w:rsidRDefault="00717AC9"/>
        </w:tc>
        <w:tc>
          <w:tcPr>
            <w:tcW w:w="870" w:type="pct"/>
          </w:tcPr>
          <w:p w14:paraId="65355EDF" w14:textId="77777777" w:rsidR="00717AC9" w:rsidRDefault="002B6238">
            <w:pPr>
              <w:ind w:left="-84" w:right="-84"/>
            </w:pPr>
            <w:r>
              <w:rPr>
                <w:sz w:val="22"/>
              </w:rPr>
              <w:t>ртуть (Hg).</w:t>
            </w:r>
          </w:p>
        </w:tc>
        <w:tc>
          <w:tcPr>
            <w:tcW w:w="1070" w:type="pct"/>
          </w:tcPr>
          <w:p w14:paraId="4B857A5C" w14:textId="77777777" w:rsidR="00717AC9" w:rsidRDefault="002B6238">
            <w:pPr>
              <w:ind w:left="-84" w:right="-84"/>
            </w:pPr>
            <w:r>
              <w:rPr>
                <w:sz w:val="22"/>
              </w:rPr>
              <w:t>ГОСТ 33022-2014</w:t>
            </w:r>
          </w:p>
        </w:tc>
        <w:tc>
          <w:tcPr>
            <w:tcW w:w="730" w:type="pct"/>
            <w:vMerge/>
          </w:tcPr>
          <w:p w14:paraId="5AB40418" w14:textId="77777777" w:rsidR="00717AC9" w:rsidRDefault="00717AC9"/>
        </w:tc>
        <w:tc>
          <w:tcPr>
            <w:tcW w:w="815" w:type="pct"/>
            <w:vMerge/>
          </w:tcPr>
          <w:p w14:paraId="470E0368" w14:textId="77777777" w:rsidR="00717AC9" w:rsidRDefault="00717AC9"/>
        </w:tc>
      </w:tr>
      <w:tr w:rsidR="00717AC9" w14:paraId="2EE9D3D8" w14:textId="77777777">
        <w:trPr>
          <w:trHeight w:val="230"/>
        </w:trPr>
        <w:tc>
          <w:tcPr>
            <w:tcW w:w="290" w:type="pct"/>
            <w:vMerge w:val="restart"/>
          </w:tcPr>
          <w:p w14:paraId="0A8C660F" w14:textId="77777777" w:rsidR="00717AC9" w:rsidRDefault="002B6238">
            <w:pPr>
              <w:ind w:left="-84" w:right="-84"/>
            </w:pPr>
            <w:r>
              <w:rPr>
                <w:sz w:val="22"/>
              </w:rPr>
              <w:t>1.78.3*</w:t>
            </w:r>
          </w:p>
        </w:tc>
        <w:tc>
          <w:tcPr>
            <w:tcW w:w="680" w:type="pct"/>
            <w:vMerge/>
          </w:tcPr>
          <w:p w14:paraId="4734129C" w14:textId="77777777" w:rsidR="00717AC9" w:rsidRDefault="00717AC9"/>
        </w:tc>
        <w:tc>
          <w:tcPr>
            <w:tcW w:w="530" w:type="pct"/>
            <w:vMerge/>
          </w:tcPr>
          <w:p w14:paraId="33BAB740" w14:textId="77777777" w:rsidR="00717AC9" w:rsidRDefault="00717AC9"/>
        </w:tc>
        <w:tc>
          <w:tcPr>
            <w:tcW w:w="870" w:type="pct"/>
            <w:vMerge w:val="restart"/>
          </w:tcPr>
          <w:p w14:paraId="1D14DE28" w14:textId="77777777" w:rsidR="00717AC9" w:rsidRDefault="002B6238">
            <w:pPr>
              <w:ind w:left="-84" w:right="-84"/>
            </w:pPr>
            <w:r>
              <w:rPr>
                <w:sz w:val="22"/>
              </w:rPr>
              <w:t>свинец (Pb).</w:t>
            </w:r>
          </w:p>
        </w:tc>
        <w:tc>
          <w:tcPr>
            <w:tcW w:w="1070" w:type="pct"/>
            <w:vMerge w:val="restart"/>
          </w:tcPr>
          <w:p w14:paraId="449B5815" w14:textId="77777777" w:rsidR="00717AC9" w:rsidRDefault="002B6238">
            <w:pPr>
              <w:ind w:left="-84" w:right="-84"/>
            </w:pPr>
            <w:r>
              <w:rPr>
                <w:sz w:val="22"/>
              </w:rPr>
              <w:t>ГОСТ 30178-96;</w:t>
            </w:r>
            <w:r>
              <w:rPr>
                <w:sz w:val="22"/>
              </w:rPr>
              <w:br/>
              <w:t>ГОСТ 31676-2012;</w:t>
            </w:r>
            <w:r>
              <w:rPr>
                <w:sz w:val="22"/>
              </w:rPr>
              <w:br/>
              <w:t>ГОСТ 33023-2014</w:t>
            </w:r>
          </w:p>
        </w:tc>
        <w:tc>
          <w:tcPr>
            <w:tcW w:w="730" w:type="pct"/>
            <w:vMerge/>
          </w:tcPr>
          <w:p w14:paraId="168EF646" w14:textId="77777777" w:rsidR="00717AC9" w:rsidRDefault="00717AC9"/>
        </w:tc>
        <w:tc>
          <w:tcPr>
            <w:tcW w:w="815" w:type="pct"/>
            <w:vMerge/>
          </w:tcPr>
          <w:p w14:paraId="058A8A57" w14:textId="77777777" w:rsidR="00717AC9" w:rsidRDefault="00717AC9"/>
        </w:tc>
      </w:tr>
      <w:tr w:rsidR="00717AC9" w14:paraId="163822F6" w14:textId="77777777">
        <w:tc>
          <w:tcPr>
            <w:tcW w:w="290" w:type="pct"/>
          </w:tcPr>
          <w:p w14:paraId="5B70CDB3" w14:textId="77777777" w:rsidR="00717AC9" w:rsidRDefault="002B6238">
            <w:pPr>
              <w:ind w:left="-84" w:right="-84"/>
            </w:pPr>
            <w:r>
              <w:rPr>
                <w:sz w:val="22"/>
              </w:rPr>
              <w:t>1.79.1*</w:t>
            </w:r>
          </w:p>
        </w:tc>
        <w:tc>
          <w:tcPr>
            <w:tcW w:w="680" w:type="pct"/>
            <w:vMerge w:val="restart"/>
          </w:tcPr>
          <w:p w14:paraId="119029C4" w14:textId="77777777" w:rsidR="00717AC9" w:rsidRDefault="002B6238">
            <w:pPr>
              <w:ind w:left="-84" w:right="-84"/>
            </w:pPr>
            <w:r>
              <w:rPr>
                <w:sz w:val="22"/>
              </w:rPr>
              <w:t xml:space="preserve">Средства для ухода за кожей (кремы, сливки, молочко, эмульсии, кремовые маски, кремы-гели, кремы-муссы, бальзамы и др., в т.ч. для загара, гели (желе), гели-муссы, </w:t>
            </w:r>
            <w:r>
              <w:rPr>
                <w:sz w:val="22"/>
              </w:rPr>
              <w:lastRenderedPageBreak/>
              <w:t>гели-пенки и др., концентраты, сыворотки, масла, солнцезащитные средства, средства для автозагара, отбеливающие средства, средства специального назначения, содержащие экстракты трав, фруктовые кислоты и их производные, средства для депиляции, скрабы, пилинги (кремовые), химические пилинги, маски-пилинги (жидкие), лосьоны жидкие, лосьоны-тоники, тоники и др., дезодоранты, дезодоранты-анти-перспиранты, антиперспиранты жидкие, дезодоранты, антиперспиранты твердые (карандаш, стик), маски косметические сухие, па</w:t>
            </w:r>
            <w:r>
              <w:rPr>
                <w:sz w:val="22"/>
              </w:rPr>
              <w:t xml:space="preserve">стообразные или </w:t>
            </w:r>
            <w:r>
              <w:rPr>
                <w:sz w:val="22"/>
              </w:rPr>
              <w:lastRenderedPageBreak/>
              <w:t>порошкообразные, средства для бритья (кремы, гели, муссы, пенки) косметические салфетки; косметика для татуажа</w:t>
            </w:r>
          </w:p>
        </w:tc>
        <w:tc>
          <w:tcPr>
            <w:tcW w:w="530" w:type="pct"/>
            <w:vMerge w:val="restart"/>
          </w:tcPr>
          <w:p w14:paraId="629F0098" w14:textId="77777777" w:rsidR="00717AC9" w:rsidRDefault="002B6238">
            <w:pPr>
              <w:ind w:left="-84" w:right="-84"/>
            </w:pPr>
            <w:r>
              <w:rPr>
                <w:sz w:val="22"/>
              </w:rPr>
              <w:lastRenderedPageBreak/>
              <w:t>20.42/08.032</w:t>
            </w:r>
          </w:p>
        </w:tc>
        <w:tc>
          <w:tcPr>
            <w:tcW w:w="870" w:type="pct"/>
          </w:tcPr>
          <w:p w14:paraId="08E6B07F" w14:textId="77777777" w:rsidR="00717AC9" w:rsidRDefault="002B6238">
            <w:pPr>
              <w:ind w:left="-84" w:right="-84"/>
            </w:pPr>
            <w:r>
              <w:rPr>
                <w:sz w:val="22"/>
              </w:rPr>
              <w:t>Мышьяк (As).</w:t>
            </w:r>
          </w:p>
        </w:tc>
        <w:tc>
          <w:tcPr>
            <w:tcW w:w="1070" w:type="pct"/>
          </w:tcPr>
          <w:p w14:paraId="150DB37C" w14:textId="77777777" w:rsidR="00717AC9" w:rsidRDefault="002B6238">
            <w:pPr>
              <w:ind w:left="-84" w:right="-84"/>
            </w:pPr>
            <w:r>
              <w:rPr>
                <w:sz w:val="22"/>
              </w:rPr>
              <w:t>ГОСТ 33021-2014</w:t>
            </w:r>
          </w:p>
        </w:tc>
        <w:tc>
          <w:tcPr>
            <w:tcW w:w="730" w:type="pct"/>
            <w:vMerge w:val="restart"/>
          </w:tcPr>
          <w:p w14:paraId="49AB4A21"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4B47A2AA" w14:textId="77777777" w:rsidR="00717AC9" w:rsidRDefault="00717AC9">
            <w:pPr>
              <w:ind w:left="-84" w:right="-84"/>
            </w:pPr>
          </w:p>
        </w:tc>
      </w:tr>
      <w:tr w:rsidR="00717AC9" w14:paraId="1E6458A4" w14:textId="77777777">
        <w:tc>
          <w:tcPr>
            <w:tcW w:w="290" w:type="pct"/>
          </w:tcPr>
          <w:p w14:paraId="02A1EA9F" w14:textId="77777777" w:rsidR="00717AC9" w:rsidRDefault="002B6238">
            <w:pPr>
              <w:ind w:left="-84" w:right="-84"/>
            </w:pPr>
            <w:r>
              <w:rPr>
                <w:sz w:val="22"/>
              </w:rPr>
              <w:t>1.79.2*</w:t>
            </w:r>
          </w:p>
        </w:tc>
        <w:tc>
          <w:tcPr>
            <w:tcW w:w="680" w:type="pct"/>
            <w:vMerge/>
          </w:tcPr>
          <w:p w14:paraId="18B29288" w14:textId="77777777" w:rsidR="00717AC9" w:rsidRDefault="00717AC9"/>
        </w:tc>
        <w:tc>
          <w:tcPr>
            <w:tcW w:w="530" w:type="pct"/>
            <w:vMerge/>
          </w:tcPr>
          <w:p w14:paraId="15AC2ACD" w14:textId="77777777" w:rsidR="00717AC9" w:rsidRDefault="00717AC9"/>
        </w:tc>
        <w:tc>
          <w:tcPr>
            <w:tcW w:w="870" w:type="pct"/>
          </w:tcPr>
          <w:p w14:paraId="08F2B838" w14:textId="77777777" w:rsidR="00717AC9" w:rsidRDefault="002B6238">
            <w:pPr>
              <w:ind w:left="-84" w:right="-84"/>
            </w:pPr>
            <w:r>
              <w:rPr>
                <w:sz w:val="22"/>
              </w:rPr>
              <w:t>ртуть (Hg).</w:t>
            </w:r>
          </w:p>
        </w:tc>
        <w:tc>
          <w:tcPr>
            <w:tcW w:w="1070" w:type="pct"/>
          </w:tcPr>
          <w:p w14:paraId="6291E33B" w14:textId="77777777" w:rsidR="00717AC9" w:rsidRDefault="002B6238">
            <w:pPr>
              <w:ind w:left="-84" w:right="-84"/>
            </w:pPr>
            <w:r>
              <w:rPr>
                <w:sz w:val="22"/>
              </w:rPr>
              <w:t>ГОСТ 33022-2014</w:t>
            </w:r>
          </w:p>
        </w:tc>
        <w:tc>
          <w:tcPr>
            <w:tcW w:w="730" w:type="pct"/>
            <w:vMerge/>
          </w:tcPr>
          <w:p w14:paraId="11C732B1" w14:textId="77777777" w:rsidR="00717AC9" w:rsidRDefault="00717AC9"/>
        </w:tc>
        <w:tc>
          <w:tcPr>
            <w:tcW w:w="815" w:type="pct"/>
            <w:vMerge/>
          </w:tcPr>
          <w:p w14:paraId="21F06521" w14:textId="77777777" w:rsidR="00717AC9" w:rsidRDefault="00717AC9"/>
        </w:tc>
      </w:tr>
      <w:tr w:rsidR="00717AC9" w14:paraId="6EFE9566" w14:textId="77777777">
        <w:trPr>
          <w:trHeight w:val="230"/>
        </w:trPr>
        <w:tc>
          <w:tcPr>
            <w:tcW w:w="290" w:type="pct"/>
            <w:vMerge w:val="restart"/>
          </w:tcPr>
          <w:p w14:paraId="0AA94128" w14:textId="77777777" w:rsidR="00717AC9" w:rsidRDefault="002B6238">
            <w:pPr>
              <w:ind w:left="-84" w:right="-84"/>
            </w:pPr>
            <w:r>
              <w:rPr>
                <w:sz w:val="22"/>
              </w:rPr>
              <w:t>1.79.3*</w:t>
            </w:r>
          </w:p>
        </w:tc>
        <w:tc>
          <w:tcPr>
            <w:tcW w:w="680" w:type="pct"/>
            <w:vMerge/>
          </w:tcPr>
          <w:p w14:paraId="1A354A24" w14:textId="77777777" w:rsidR="00717AC9" w:rsidRDefault="00717AC9"/>
        </w:tc>
        <w:tc>
          <w:tcPr>
            <w:tcW w:w="530" w:type="pct"/>
            <w:vMerge/>
          </w:tcPr>
          <w:p w14:paraId="0969F9CF" w14:textId="77777777" w:rsidR="00717AC9" w:rsidRDefault="00717AC9"/>
        </w:tc>
        <w:tc>
          <w:tcPr>
            <w:tcW w:w="870" w:type="pct"/>
            <w:vMerge w:val="restart"/>
          </w:tcPr>
          <w:p w14:paraId="41A12C8D" w14:textId="77777777" w:rsidR="00717AC9" w:rsidRDefault="002B6238">
            <w:pPr>
              <w:ind w:left="-84" w:right="-84"/>
            </w:pPr>
            <w:r>
              <w:rPr>
                <w:sz w:val="22"/>
              </w:rPr>
              <w:t>свинец (Pb).</w:t>
            </w:r>
          </w:p>
        </w:tc>
        <w:tc>
          <w:tcPr>
            <w:tcW w:w="1070" w:type="pct"/>
            <w:vMerge w:val="restart"/>
          </w:tcPr>
          <w:p w14:paraId="5F36F975" w14:textId="77777777" w:rsidR="00717AC9" w:rsidRDefault="002B6238">
            <w:pPr>
              <w:ind w:left="-84" w:right="-84"/>
            </w:pPr>
            <w:r>
              <w:rPr>
                <w:sz w:val="22"/>
              </w:rPr>
              <w:t>ГОСТ 31676-2012;</w:t>
            </w:r>
            <w:r>
              <w:rPr>
                <w:sz w:val="22"/>
              </w:rPr>
              <w:br/>
              <w:t>ГОСТ 33023-2014</w:t>
            </w:r>
          </w:p>
        </w:tc>
        <w:tc>
          <w:tcPr>
            <w:tcW w:w="730" w:type="pct"/>
            <w:vMerge/>
          </w:tcPr>
          <w:p w14:paraId="5B0CEE58" w14:textId="77777777" w:rsidR="00717AC9" w:rsidRDefault="00717AC9"/>
        </w:tc>
        <w:tc>
          <w:tcPr>
            <w:tcW w:w="815" w:type="pct"/>
            <w:vMerge/>
          </w:tcPr>
          <w:p w14:paraId="1A2094F1" w14:textId="77777777" w:rsidR="00717AC9" w:rsidRDefault="00717AC9"/>
        </w:tc>
      </w:tr>
      <w:tr w:rsidR="00717AC9" w14:paraId="2738A2F9" w14:textId="77777777">
        <w:tc>
          <w:tcPr>
            <w:tcW w:w="290" w:type="pct"/>
          </w:tcPr>
          <w:p w14:paraId="37B65E92" w14:textId="77777777" w:rsidR="00717AC9" w:rsidRDefault="002B6238">
            <w:pPr>
              <w:ind w:left="-84" w:right="-84"/>
            </w:pPr>
            <w:r>
              <w:rPr>
                <w:sz w:val="22"/>
              </w:rPr>
              <w:lastRenderedPageBreak/>
              <w:t>1.80.1*</w:t>
            </w:r>
          </w:p>
        </w:tc>
        <w:tc>
          <w:tcPr>
            <w:tcW w:w="680" w:type="pct"/>
            <w:vMerge w:val="restart"/>
          </w:tcPr>
          <w:p w14:paraId="6A56CBE5" w14:textId="77777777" w:rsidR="00717AC9" w:rsidRDefault="002B6238">
            <w:pPr>
              <w:ind w:left="-84" w:right="-84"/>
            </w:pPr>
            <w:r>
              <w:rPr>
                <w:sz w:val="22"/>
              </w:rPr>
              <w:t>Декоративная косметика на эмульсионной основе (тональные средства, база, основа, румяна, тени для век, блеск для губ, лица и тела, тушь для волос, жидкая тушь для ресниц, подводка для глаз)</w:t>
            </w:r>
          </w:p>
        </w:tc>
        <w:tc>
          <w:tcPr>
            <w:tcW w:w="530" w:type="pct"/>
            <w:vMerge w:val="restart"/>
          </w:tcPr>
          <w:p w14:paraId="1ED90DA0" w14:textId="77777777" w:rsidR="00717AC9" w:rsidRDefault="002B6238">
            <w:pPr>
              <w:ind w:left="-84" w:right="-84"/>
            </w:pPr>
            <w:r>
              <w:rPr>
                <w:sz w:val="22"/>
              </w:rPr>
              <w:t>20.42/08.032</w:t>
            </w:r>
          </w:p>
        </w:tc>
        <w:tc>
          <w:tcPr>
            <w:tcW w:w="870" w:type="pct"/>
          </w:tcPr>
          <w:p w14:paraId="07EC6927" w14:textId="77777777" w:rsidR="00717AC9" w:rsidRDefault="002B6238">
            <w:pPr>
              <w:ind w:left="-84" w:right="-84"/>
            </w:pPr>
            <w:r>
              <w:rPr>
                <w:sz w:val="22"/>
              </w:rPr>
              <w:t>Мышьяк (As).</w:t>
            </w:r>
          </w:p>
        </w:tc>
        <w:tc>
          <w:tcPr>
            <w:tcW w:w="1070" w:type="pct"/>
          </w:tcPr>
          <w:p w14:paraId="138AAF39" w14:textId="77777777" w:rsidR="00717AC9" w:rsidRDefault="002B6238">
            <w:pPr>
              <w:ind w:left="-84" w:right="-84"/>
            </w:pPr>
            <w:r>
              <w:rPr>
                <w:sz w:val="22"/>
              </w:rPr>
              <w:t>ГОСТ 33021-2014</w:t>
            </w:r>
          </w:p>
        </w:tc>
        <w:tc>
          <w:tcPr>
            <w:tcW w:w="730" w:type="pct"/>
            <w:vMerge w:val="restart"/>
          </w:tcPr>
          <w:p w14:paraId="4A70DE12"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7043380" w14:textId="77777777" w:rsidR="00717AC9" w:rsidRDefault="00717AC9">
            <w:pPr>
              <w:ind w:left="-84" w:right="-84"/>
            </w:pPr>
          </w:p>
        </w:tc>
      </w:tr>
      <w:tr w:rsidR="00717AC9" w14:paraId="1EE0812C" w14:textId="77777777">
        <w:tc>
          <w:tcPr>
            <w:tcW w:w="290" w:type="pct"/>
          </w:tcPr>
          <w:p w14:paraId="42D0EC65" w14:textId="77777777" w:rsidR="00717AC9" w:rsidRDefault="002B6238">
            <w:pPr>
              <w:ind w:left="-84" w:right="-84"/>
            </w:pPr>
            <w:r>
              <w:rPr>
                <w:sz w:val="22"/>
              </w:rPr>
              <w:t>1.80.2*</w:t>
            </w:r>
          </w:p>
        </w:tc>
        <w:tc>
          <w:tcPr>
            <w:tcW w:w="680" w:type="pct"/>
            <w:vMerge/>
          </w:tcPr>
          <w:p w14:paraId="6409B289" w14:textId="77777777" w:rsidR="00717AC9" w:rsidRDefault="00717AC9"/>
        </w:tc>
        <w:tc>
          <w:tcPr>
            <w:tcW w:w="530" w:type="pct"/>
            <w:vMerge/>
          </w:tcPr>
          <w:p w14:paraId="6313156C" w14:textId="77777777" w:rsidR="00717AC9" w:rsidRDefault="00717AC9"/>
        </w:tc>
        <w:tc>
          <w:tcPr>
            <w:tcW w:w="870" w:type="pct"/>
          </w:tcPr>
          <w:p w14:paraId="6E29C066" w14:textId="77777777" w:rsidR="00717AC9" w:rsidRDefault="002B6238">
            <w:pPr>
              <w:ind w:left="-84" w:right="-84"/>
            </w:pPr>
            <w:r>
              <w:rPr>
                <w:sz w:val="22"/>
              </w:rPr>
              <w:t>ртуть (Hg).</w:t>
            </w:r>
          </w:p>
        </w:tc>
        <w:tc>
          <w:tcPr>
            <w:tcW w:w="1070" w:type="pct"/>
          </w:tcPr>
          <w:p w14:paraId="52C70609" w14:textId="77777777" w:rsidR="00717AC9" w:rsidRDefault="002B6238">
            <w:pPr>
              <w:ind w:left="-84" w:right="-84"/>
            </w:pPr>
            <w:r>
              <w:rPr>
                <w:sz w:val="22"/>
              </w:rPr>
              <w:t>ГОСТ 33022-2014</w:t>
            </w:r>
          </w:p>
        </w:tc>
        <w:tc>
          <w:tcPr>
            <w:tcW w:w="730" w:type="pct"/>
            <w:vMerge/>
          </w:tcPr>
          <w:p w14:paraId="383F6036" w14:textId="77777777" w:rsidR="00717AC9" w:rsidRDefault="00717AC9"/>
        </w:tc>
        <w:tc>
          <w:tcPr>
            <w:tcW w:w="815" w:type="pct"/>
            <w:vMerge/>
          </w:tcPr>
          <w:p w14:paraId="725AC265" w14:textId="77777777" w:rsidR="00717AC9" w:rsidRDefault="00717AC9"/>
        </w:tc>
      </w:tr>
      <w:tr w:rsidR="00717AC9" w14:paraId="3917342C" w14:textId="77777777">
        <w:trPr>
          <w:trHeight w:val="230"/>
        </w:trPr>
        <w:tc>
          <w:tcPr>
            <w:tcW w:w="290" w:type="pct"/>
            <w:vMerge w:val="restart"/>
          </w:tcPr>
          <w:p w14:paraId="25C83ECA" w14:textId="77777777" w:rsidR="00717AC9" w:rsidRDefault="002B6238">
            <w:pPr>
              <w:ind w:left="-84" w:right="-84"/>
            </w:pPr>
            <w:r>
              <w:rPr>
                <w:sz w:val="22"/>
              </w:rPr>
              <w:t>1.80.3*</w:t>
            </w:r>
          </w:p>
        </w:tc>
        <w:tc>
          <w:tcPr>
            <w:tcW w:w="680" w:type="pct"/>
            <w:vMerge/>
          </w:tcPr>
          <w:p w14:paraId="0E1DA201" w14:textId="77777777" w:rsidR="00717AC9" w:rsidRDefault="00717AC9"/>
        </w:tc>
        <w:tc>
          <w:tcPr>
            <w:tcW w:w="530" w:type="pct"/>
            <w:vMerge/>
          </w:tcPr>
          <w:p w14:paraId="21DCB2F1" w14:textId="77777777" w:rsidR="00717AC9" w:rsidRDefault="00717AC9"/>
        </w:tc>
        <w:tc>
          <w:tcPr>
            <w:tcW w:w="870" w:type="pct"/>
            <w:vMerge w:val="restart"/>
          </w:tcPr>
          <w:p w14:paraId="2AC99255" w14:textId="77777777" w:rsidR="00717AC9" w:rsidRDefault="002B6238">
            <w:pPr>
              <w:ind w:left="-84" w:right="-84"/>
            </w:pPr>
            <w:r>
              <w:rPr>
                <w:sz w:val="22"/>
              </w:rPr>
              <w:t>свинец (Pb).</w:t>
            </w:r>
          </w:p>
        </w:tc>
        <w:tc>
          <w:tcPr>
            <w:tcW w:w="1070" w:type="pct"/>
            <w:vMerge w:val="restart"/>
          </w:tcPr>
          <w:p w14:paraId="11FF84FF" w14:textId="77777777" w:rsidR="00717AC9" w:rsidRDefault="002B6238">
            <w:pPr>
              <w:ind w:left="-84" w:right="-84"/>
            </w:pPr>
            <w:r>
              <w:rPr>
                <w:sz w:val="22"/>
              </w:rPr>
              <w:t>ГОСТ 31676-2012;</w:t>
            </w:r>
            <w:r>
              <w:rPr>
                <w:sz w:val="22"/>
              </w:rPr>
              <w:br/>
              <w:t>ГОСТ 33023-2014</w:t>
            </w:r>
          </w:p>
        </w:tc>
        <w:tc>
          <w:tcPr>
            <w:tcW w:w="730" w:type="pct"/>
            <w:vMerge/>
          </w:tcPr>
          <w:p w14:paraId="129DF45F" w14:textId="77777777" w:rsidR="00717AC9" w:rsidRDefault="00717AC9"/>
        </w:tc>
        <w:tc>
          <w:tcPr>
            <w:tcW w:w="815" w:type="pct"/>
            <w:vMerge/>
          </w:tcPr>
          <w:p w14:paraId="50B489CC" w14:textId="77777777" w:rsidR="00717AC9" w:rsidRDefault="00717AC9"/>
        </w:tc>
      </w:tr>
      <w:tr w:rsidR="00717AC9" w14:paraId="70032E8D" w14:textId="77777777">
        <w:tc>
          <w:tcPr>
            <w:tcW w:w="290" w:type="pct"/>
          </w:tcPr>
          <w:p w14:paraId="4A394663" w14:textId="77777777" w:rsidR="00717AC9" w:rsidRDefault="002B6238">
            <w:pPr>
              <w:ind w:left="-84" w:right="-84"/>
            </w:pPr>
            <w:r>
              <w:rPr>
                <w:sz w:val="22"/>
              </w:rPr>
              <w:t>1.81.1*</w:t>
            </w:r>
          </w:p>
        </w:tc>
        <w:tc>
          <w:tcPr>
            <w:tcW w:w="680" w:type="pct"/>
            <w:vMerge w:val="restart"/>
          </w:tcPr>
          <w:p w14:paraId="124E2BF8" w14:textId="77777777" w:rsidR="00717AC9" w:rsidRDefault="002B6238">
            <w:pPr>
              <w:ind w:left="-84" w:right="-84"/>
            </w:pPr>
            <w:r>
              <w:rPr>
                <w:sz w:val="22"/>
              </w:rPr>
              <w:t xml:space="preserve">Средства для ухода за ногтями: пленкообразующие изделия (лаки маникюрные, краски для декорирования ногтей, базы, основы, блески и др.); жидкости и средства для снятия лака, гели, кремы для ухода за ногтями, гели, кремы для удаления кутикулы, масла для </w:t>
            </w:r>
            <w:r>
              <w:rPr>
                <w:sz w:val="22"/>
              </w:rPr>
              <w:lastRenderedPageBreak/>
              <w:t>ухода за ногтями, средства для отбеливания, наращивания ногтей, соль для ухода за ногтями, карандаш для французского маникюра, клей для наклеивания типсов, страз, др. элементов маникюра)</w:t>
            </w:r>
          </w:p>
        </w:tc>
        <w:tc>
          <w:tcPr>
            <w:tcW w:w="530" w:type="pct"/>
            <w:vMerge w:val="restart"/>
          </w:tcPr>
          <w:p w14:paraId="5BF98110" w14:textId="77777777" w:rsidR="00717AC9" w:rsidRDefault="002B6238">
            <w:pPr>
              <w:ind w:left="-84" w:right="-84"/>
            </w:pPr>
            <w:r>
              <w:rPr>
                <w:sz w:val="22"/>
              </w:rPr>
              <w:lastRenderedPageBreak/>
              <w:t>20.42/08.032</w:t>
            </w:r>
          </w:p>
        </w:tc>
        <w:tc>
          <w:tcPr>
            <w:tcW w:w="870" w:type="pct"/>
          </w:tcPr>
          <w:p w14:paraId="0DD936F4" w14:textId="77777777" w:rsidR="00717AC9" w:rsidRDefault="002B6238">
            <w:pPr>
              <w:ind w:left="-84" w:right="-84"/>
            </w:pPr>
            <w:r>
              <w:rPr>
                <w:sz w:val="22"/>
              </w:rPr>
              <w:t>Мышьяк (As).</w:t>
            </w:r>
          </w:p>
        </w:tc>
        <w:tc>
          <w:tcPr>
            <w:tcW w:w="1070" w:type="pct"/>
          </w:tcPr>
          <w:p w14:paraId="611DF6F2" w14:textId="77777777" w:rsidR="00717AC9" w:rsidRDefault="002B6238">
            <w:pPr>
              <w:ind w:left="-84" w:right="-84"/>
            </w:pPr>
            <w:r>
              <w:rPr>
                <w:sz w:val="22"/>
              </w:rPr>
              <w:t>ГОСТ 33021-2014</w:t>
            </w:r>
          </w:p>
        </w:tc>
        <w:tc>
          <w:tcPr>
            <w:tcW w:w="730" w:type="pct"/>
            <w:vMerge w:val="restart"/>
          </w:tcPr>
          <w:p w14:paraId="5597869E"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1143A09" w14:textId="77777777" w:rsidR="00717AC9" w:rsidRDefault="00717AC9">
            <w:pPr>
              <w:ind w:left="-84" w:right="-84"/>
            </w:pPr>
          </w:p>
        </w:tc>
      </w:tr>
      <w:tr w:rsidR="00717AC9" w14:paraId="665179FC" w14:textId="77777777">
        <w:tc>
          <w:tcPr>
            <w:tcW w:w="290" w:type="pct"/>
          </w:tcPr>
          <w:p w14:paraId="451DDBC5" w14:textId="77777777" w:rsidR="00717AC9" w:rsidRDefault="002B6238">
            <w:pPr>
              <w:ind w:left="-84" w:right="-84"/>
            </w:pPr>
            <w:r>
              <w:rPr>
                <w:sz w:val="22"/>
              </w:rPr>
              <w:t>1.81.2*</w:t>
            </w:r>
          </w:p>
        </w:tc>
        <w:tc>
          <w:tcPr>
            <w:tcW w:w="680" w:type="pct"/>
            <w:vMerge/>
          </w:tcPr>
          <w:p w14:paraId="2584FAD8" w14:textId="77777777" w:rsidR="00717AC9" w:rsidRDefault="00717AC9"/>
        </w:tc>
        <w:tc>
          <w:tcPr>
            <w:tcW w:w="530" w:type="pct"/>
            <w:vMerge/>
          </w:tcPr>
          <w:p w14:paraId="799807FB" w14:textId="77777777" w:rsidR="00717AC9" w:rsidRDefault="00717AC9"/>
        </w:tc>
        <w:tc>
          <w:tcPr>
            <w:tcW w:w="870" w:type="pct"/>
          </w:tcPr>
          <w:p w14:paraId="58772E61" w14:textId="77777777" w:rsidR="00717AC9" w:rsidRDefault="002B6238">
            <w:pPr>
              <w:ind w:left="-84" w:right="-84"/>
            </w:pPr>
            <w:r>
              <w:rPr>
                <w:sz w:val="22"/>
              </w:rPr>
              <w:t>ртуть (Hg).</w:t>
            </w:r>
          </w:p>
        </w:tc>
        <w:tc>
          <w:tcPr>
            <w:tcW w:w="1070" w:type="pct"/>
          </w:tcPr>
          <w:p w14:paraId="6F3B255D" w14:textId="77777777" w:rsidR="00717AC9" w:rsidRDefault="002B6238">
            <w:pPr>
              <w:ind w:left="-84" w:right="-84"/>
            </w:pPr>
            <w:r>
              <w:rPr>
                <w:sz w:val="22"/>
              </w:rPr>
              <w:t>ГОСТ 33022-2014</w:t>
            </w:r>
          </w:p>
        </w:tc>
        <w:tc>
          <w:tcPr>
            <w:tcW w:w="730" w:type="pct"/>
            <w:vMerge/>
          </w:tcPr>
          <w:p w14:paraId="4B1550BA" w14:textId="77777777" w:rsidR="00717AC9" w:rsidRDefault="00717AC9"/>
        </w:tc>
        <w:tc>
          <w:tcPr>
            <w:tcW w:w="815" w:type="pct"/>
            <w:vMerge/>
          </w:tcPr>
          <w:p w14:paraId="0BC6D7CD" w14:textId="77777777" w:rsidR="00717AC9" w:rsidRDefault="00717AC9"/>
        </w:tc>
      </w:tr>
      <w:tr w:rsidR="00717AC9" w14:paraId="787FC071" w14:textId="77777777">
        <w:trPr>
          <w:trHeight w:val="230"/>
        </w:trPr>
        <w:tc>
          <w:tcPr>
            <w:tcW w:w="290" w:type="pct"/>
            <w:vMerge w:val="restart"/>
          </w:tcPr>
          <w:p w14:paraId="5EC1A052" w14:textId="77777777" w:rsidR="00717AC9" w:rsidRDefault="002B6238">
            <w:pPr>
              <w:ind w:left="-84" w:right="-84"/>
            </w:pPr>
            <w:r>
              <w:rPr>
                <w:sz w:val="22"/>
              </w:rPr>
              <w:t>1.81.3*</w:t>
            </w:r>
          </w:p>
        </w:tc>
        <w:tc>
          <w:tcPr>
            <w:tcW w:w="680" w:type="pct"/>
            <w:vMerge/>
          </w:tcPr>
          <w:p w14:paraId="45305995" w14:textId="77777777" w:rsidR="00717AC9" w:rsidRDefault="00717AC9"/>
        </w:tc>
        <w:tc>
          <w:tcPr>
            <w:tcW w:w="530" w:type="pct"/>
            <w:vMerge/>
          </w:tcPr>
          <w:p w14:paraId="6AE98344" w14:textId="77777777" w:rsidR="00717AC9" w:rsidRDefault="00717AC9"/>
        </w:tc>
        <w:tc>
          <w:tcPr>
            <w:tcW w:w="870" w:type="pct"/>
            <w:vMerge w:val="restart"/>
          </w:tcPr>
          <w:p w14:paraId="1B5DB540" w14:textId="77777777" w:rsidR="00717AC9" w:rsidRDefault="002B6238">
            <w:pPr>
              <w:ind w:left="-84" w:right="-84"/>
            </w:pPr>
            <w:r>
              <w:rPr>
                <w:sz w:val="22"/>
              </w:rPr>
              <w:t>свинец (Pb).</w:t>
            </w:r>
          </w:p>
        </w:tc>
        <w:tc>
          <w:tcPr>
            <w:tcW w:w="1070" w:type="pct"/>
            <w:vMerge w:val="restart"/>
          </w:tcPr>
          <w:p w14:paraId="74FF214D" w14:textId="77777777" w:rsidR="00717AC9" w:rsidRDefault="002B6238">
            <w:pPr>
              <w:ind w:left="-84" w:right="-84"/>
            </w:pPr>
            <w:r>
              <w:rPr>
                <w:sz w:val="22"/>
              </w:rPr>
              <w:t>ГОСТ 31676-2012;</w:t>
            </w:r>
            <w:r>
              <w:rPr>
                <w:sz w:val="22"/>
              </w:rPr>
              <w:br/>
              <w:t>ГОСТ 33023-2014</w:t>
            </w:r>
          </w:p>
        </w:tc>
        <w:tc>
          <w:tcPr>
            <w:tcW w:w="730" w:type="pct"/>
            <w:vMerge/>
          </w:tcPr>
          <w:p w14:paraId="7AAD8AFE" w14:textId="77777777" w:rsidR="00717AC9" w:rsidRDefault="00717AC9"/>
        </w:tc>
        <w:tc>
          <w:tcPr>
            <w:tcW w:w="815" w:type="pct"/>
            <w:vMerge/>
          </w:tcPr>
          <w:p w14:paraId="6EBA3492" w14:textId="77777777" w:rsidR="00717AC9" w:rsidRDefault="00717AC9"/>
        </w:tc>
      </w:tr>
      <w:tr w:rsidR="00717AC9" w14:paraId="484DFA4E" w14:textId="77777777">
        <w:tc>
          <w:tcPr>
            <w:tcW w:w="290" w:type="pct"/>
          </w:tcPr>
          <w:p w14:paraId="5806B58C" w14:textId="77777777" w:rsidR="00717AC9" w:rsidRDefault="002B6238">
            <w:pPr>
              <w:ind w:left="-84" w:right="-84"/>
            </w:pPr>
            <w:r>
              <w:rPr>
                <w:sz w:val="22"/>
              </w:rPr>
              <w:t>1.82.1*</w:t>
            </w:r>
          </w:p>
        </w:tc>
        <w:tc>
          <w:tcPr>
            <w:tcW w:w="680" w:type="pct"/>
            <w:vMerge w:val="restart"/>
          </w:tcPr>
          <w:p w14:paraId="146F9780" w14:textId="77777777" w:rsidR="00717AC9" w:rsidRDefault="002B6238">
            <w:pPr>
              <w:ind w:left="-84" w:right="-84"/>
            </w:pPr>
            <w:r>
              <w:rPr>
                <w:sz w:val="22"/>
              </w:rPr>
              <w:t>Средства для ухода за интимными участками тела, в т.ч. лубриканты (гели, кремы, эмульсии, суспензии и др.)</w:t>
            </w:r>
          </w:p>
        </w:tc>
        <w:tc>
          <w:tcPr>
            <w:tcW w:w="530" w:type="pct"/>
            <w:vMerge w:val="restart"/>
          </w:tcPr>
          <w:p w14:paraId="1813C299" w14:textId="77777777" w:rsidR="00717AC9" w:rsidRDefault="002B6238">
            <w:pPr>
              <w:ind w:left="-84" w:right="-84"/>
            </w:pPr>
            <w:r>
              <w:rPr>
                <w:sz w:val="22"/>
              </w:rPr>
              <w:t>20.42/08.032</w:t>
            </w:r>
          </w:p>
        </w:tc>
        <w:tc>
          <w:tcPr>
            <w:tcW w:w="870" w:type="pct"/>
          </w:tcPr>
          <w:p w14:paraId="491D2ACB" w14:textId="77777777" w:rsidR="00717AC9" w:rsidRDefault="002B6238">
            <w:pPr>
              <w:ind w:left="-84" w:right="-84"/>
            </w:pPr>
            <w:r>
              <w:rPr>
                <w:sz w:val="22"/>
              </w:rPr>
              <w:t>Мышьяк (As).</w:t>
            </w:r>
          </w:p>
        </w:tc>
        <w:tc>
          <w:tcPr>
            <w:tcW w:w="1070" w:type="pct"/>
          </w:tcPr>
          <w:p w14:paraId="7EFF84F6" w14:textId="77777777" w:rsidR="00717AC9" w:rsidRDefault="002B6238">
            <w:pPr>
              <w:ind w:left="-84" w:right="-84"/>
            </w:pPr>
            <w:r>
              <w:rPr>
                <w:sz w:val="22"/>
              </w:rPr>
              <w:t>ГОСТ 33021-2014</w:t>
            </w:r>
          </w:p>
        </w:tc>
        <w:tc>
          <w:tcPr>
            <w:tcW w:w="730" w:type="pct"/>
            <w:vMerge w:val="restart"/>
          </w:tcPr>
          <w:p w14:paraId="2B9CBBB1"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36D9458D" w14:textId="77777777" w:rsidR="00717AC9" w:rsidRDefault="00717AC9">
            <w:pPr>
              <w:ind w:left="-84" w:right="-84"/>
            </w:pPr>
          </w:p>
        </w:tc>
      </w:tr>
      <w:tr w:rsidR="00717AC9" w14:paraId="380AC78D" w14:textId="77777777">
        <w:tc>
          <w:tcPr>
            <w:tcW w:w="290" w:type="pct"/>
          </w:tcPr>
          <w:p w14:paraId="72885222" w14:textId="77777777" w:rsidR="00717AC9" w:rsidRDefault="002B6238">
            <w:pPr>
              <w:ind w:left="-84" w:right="-84"/>
            </w:pPr>
            <w:r>
              <w:rPr>
                <w:sz w:val="22"/>
              </w:rPr>
              <w:t>1.82.2*</w:t>
            </w:r>
          </w:p>
        </w:tc>
        <w:tc>
          <w:tcPr>
            <w:tcW w:w="680" w:type="pct"/>
            <w:vMerge/>
          </w:tcPr>
          <w:p w14:paraId="72C3CD59" w14:textId="77777777" w:rsidR="00717AC9" w:rsidRDefault="00717AC9"/>
        </w:tc>
        <w:tc>
          <w:tcPr>
            <w:tcW w:w="530" w:type="pct"/>
            <w:vMerge/>
          </w:tcPr>
          <w:p w14:paraId="5CA9B7DB" w14:textId="77777777" w:rsidR="00717AC9" w:rsidRDefault="00717AC9"/>
        </w:tc>
        <w:tc>
          <w:tcPr>
            <w:tcW w:w="870" w:type="pct"/>
          </w:tcPr>
          <w:p w14:paraId="75FF3561" w14:textId="77777777" w:rsidR="00717AC9" w:rsidRDefault="002B6238">
            <w:pPr>
              <w:ind w:left="-84" w:right="-84"/>
            </w:pPr>
            <w:r>
              <w:rPr>
                <w:sz w:val="22"/>
              </w:rPr>
              <w:t>ртуть (Hg).</w:t>
            </w:r>
          </w:p>
        </w:tc>
        <w:tc>
          <w:tcPr>
            <w:tcW w:w="1070" w:type="pct"/>
          </w:tcPr>
          <w:p w14:paraId="5AAFCEDC" w14:textId="77777777" w:rsidR="00717AC9" w:rsidRDefault="002B6238">
            <w:pPr>
              <w:ind w:left="-84" w:right="-84"/>
            </w:pPr>
            <w:r>
              <w:rPr>
                <w:sz w:val="22"/>
              </w:rPr>
              <w:t>ГОСТ 33022-2014</w:t>
            </w:r>
          </w:p>
        </w:tc>
        <w:tc>
          <w:tcPr>
            <w:tcW w:w="730" w:type="pct"/>
            <w:vMerge/>
          </w:tcPr>
          <w:p w14:paraId="259FBB3F" w14:textId="77777777" w:rsidR="00717AC9" w:rsidRDefault="00717AC9"/>
        </w:tc>
        <w:tc>
          <w:tcPr>
            <w:tcW w:w="815" w:type="pct"/>
            <w:vMerge/>
          </w:tcPr>
          <w:p w14:paraId="7BDF13E2" w14:textId="77777777" w:rsidR="00717AC9" w:rsidRDefault="00717AC9"/>
        </w:tc>
      </w:tr>
      <w:tr w:rsidR="00717AC9" w14:paraId="7D486CE8" w14:textId="77777777">
        <w:trPr>
          <w:trHeight w:val="230"/>
        </w:trPr>
        <w:tc>
          <w:tcPr>
            <w:tcW w:w="290" w:type="pct"/>
            <w:vMerge w:val="restart"/>
          </w:tcPr>
          <w:p w14:paraId="10964F35" w14:textId="77777777" w:rsidR="00717AC9" w:rsidRDefault="002B6238">
            <w:pPr>
              <w:ind w:left="-84" w:right="-84"/>
            </w:pPr>
            <w:r>
              <w:rPr>
                <w:sz w:val="22"/>
              </w:rPr>
              <w:t>1.82.3*</w:t>
            </w:r>
          </w:p>
        </w:tc>
        <w:tc>
          <w:tcPr>
            <w:tcW w:w="680" w:type="pct"/>
            <w:vMerge/>
          </w:tcPr>
          <w:p w14:paraId="716955B4" w14:textId="77777777" w:rsidR="00717AC9" w:rsidRDefault="00717AC9"/>
        </w:tc>
        <w:tc>
          <w:tcPr>
            <w:tcW w:w="530" w:type="pct"/>
            <w:vMerge/>
          </w:tcPr>
          <w:p w14:paraId="7109D618" w14:textId="77777777" w:rsidR="00717AC9" w:rsidRDefault="00717AC9"/>
        </w:tc>
        <w:tc>
          <w:tcPr>
            <w:tcW w:w="870" w:type="pct"/>
            <w:vMerge w:val="restart"/>
          </w:tcPr>
          <w:p w14:paraId="216752BA" w14:textId="77777777" w:rsidR="00717AC9" w:rsidRDefault="002B6238">
            <w:pPr>
              <w:ind w:left="-84" w:right="-84"/>
            </w:pPr>
            <w:r>
              <w:rPr>
                <w:sz w:val="22"/>
              </w:rPr>
              <w:t>свинец (Pb).</w:t>
            </w:r>
          </w:p>
        </w:tc>
        <w:tc>
          <w:tcPr>
            <w:tcW w:w="1070" w:type="pct"/>
            <w:vMerge w:val="restart"/>
          </w:tcPr>
          <w:p w14:paraId="13DD74BA" w14:textId="77777777" w:rsidR="00717AC9" w:rsidRDefault="002B6238">
            <w:pPr>
              <w:ind w:left="-84" w:right="-84"/>
            </w:pPr>
            <w:r>
              <w:rPr>
                <w:sz w:val="22"/>
              </w:rPr>
              <w:t>ГОСТ 33023-2014</w:t>
            </w:r>
          </w:p>
        </w:tc>
        <w:tc>
          <w:tcPr>
            <w:tcW w:w="730" w:type="pct"/>
            <w:vMerge/>
          </w:tcPr>
          <w:p w14:paraId="31D3BE2A" w14:textId="77777777" w:rsidR="00717AC9" w:rsidRDefault="00717AC9"/>
        </w:tc>
        <w:tc>
          <w:tcPr>
            <w:tcW w:w="815" w:type="pct"/>
            <w:vMerge/>
          </w:tcPr>
          <w:p w14:paraId="23332CBF" w14:textId="77777777" w:rsidR="00717AC9" w:rsidRDefault="00717AC9"/>
        </w:tc>
      </w:tr>
      <w:tr w:rsidR="00717AC9" w14:paraId="1ABE393D" w14:textId="77777777">
        <w:tc>
          <w:tcPr>
            <w:tcW w:w="290" w:type="pct"/>
          </w:tcPr>
          <w:p w14:paraId="5E86F219" w14:textId="77777777" w:rsidR="00717AC9" w:rsidRDefault="002B6238">
            <w:pPr>
              <w:ind w:left="-84" w:right="-84"/>
            </w:pPr>
            <w:r>
              <w:rPr>
                <w:sz w:val="22"/>
              </w:rPr>
              <w:t>1.83.1*</w:t>
            </w:r>
          </w:p>
        </w:tc>
        <w:tc>
          <w:tcPr>
            <w:tcW w:w="680" w:type="pct"/>
            <w:vMerge w:val="restart"/>
          </w:tcPr>
          <w:p w14:paraId="7A027F9F" w14:textId="77777777" w:rsidR="00717AC9" w:rsidRDefault="002B6238">
            <w:pPr>
              <w:ind w:left="-84" w:right="-84"/>
            </w:pPr>
            <w:r>
              <w:rPr>
                <w:sz w:val="22"/>
              </w:rPr>
              <w:t xml:space="preserve">Средства гигиены полости рта (зубные пасты, гели, порошки, эликсиры, полоскания, дезодоранты, жевательная резинка, конфеты для дезодорирования полости рта, порошки, пасты для обработки зубных протезов, средства для отбеливания зубов, освежители, </w:t>
            </w:r>
            <w:r>
              <w:rPr>
                <w:sz w:val="22"/>
              </w:rPr>
              <w:lastRenderedPageBreak/>
              <w:t>бальзамы, зубные щетки (механические и электрические),флоссы, зубочистки и др.), в т.ч. детские</w:t>
            </w:r>
          </w:p>
        </w:tc>
        <w:tc>
          <w:tcPr>
            <w:tcW w:w="530" w:type="pct"/>
            <w:vMerge w:val="restart"/>
          </w:tcPr>
          <w:p w14:paraId="4CE6EF19" w14:textId="77777777" w:rsidR="00717AC9" w:rsidRDefault="002B6238">
            <w:pPr>
              <w:ind w:left="-84" w:right="-84"/>
            </w:pPr>
            <w:r>
              <w:rPr>
                <w:sz w:val="22"/>
              </w:rPr>
              <w:lastRenderedPageBreak/>
              <w:t>20.42/08.032</w:t>
            </w:r>
          </w:p>
        </w:tc>
        <w:tc>
          <w:tcPr>
            <w:tcW w:w="870" w:type="pct"/>
          </w:tcPr>
          <w:p w14:paraId="526F6121" w14:textId="77777777" w:rsidR="00717AC9" w:rsidRDefault="002B6238">
            <w:pPr>
              <w:ind w:left="-84" w:right="-84"/>
            </w:pPr>
            <w:r>
              <w:rPr>
                <w:sz w:val="22"/>
              </w:rPr>
              <w:t>Мышьяк (As).</w:t>
            </w:r>
          </w:p>
        </w:tc>
        <w:tc>
          <w:tcPr>
            <w:tcW w:w="1070" w:type="pct"/>
          </w:tcPr>
          <w:p w14:paraId="15EE2108" w14:textId="77777777" w:rsidR="00717AC9" w:rsidRDefault="002B6238">
            <w:pPr>
              <w:ind w:left="-84" w:right="-84"/>
            </w:pPr>
            <w:r>
              <w:rPr>
                <w:sz w:val="22"/>
              </w:rPr>
              <w:t>ГОСТ 33021-2014</w:t>
            </w:r>
          </w:p>
        </w:tc>
        <w:tc>
          <w:tcPr>
            <w:tcW w:w="730" w:type="pct"/>
            <w:vMerge w:val="restart"/>
          </w:tcPr>
          <w:p w14:paraId="6B75F4EA"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27419A03" w14:textId="77777777" w:rsidR="00717AC9" w:rsidRDefault="00717AC9">
            <w:pPr>
              <w:ind w:left="-84" w:right="-84"/>
            </w:pPr>
          </w:p>
        </w:tc>
      </w:tr>
      <w:tr w:rsidR="00717AC9" w14:paraId="3BF2EF78" w14:textId="77777777">
        <w:tc>
          <w:tcPr>
            <w:tcW w:w="290" w:type="pct"/>
          </w:tcPr>
          <w:p w14:paraId="0EA68BF7" w14:textId="77777777" w:rsidR="00717AC9" w:rsidRDefault="002B6238">
            <w:pPr>
              <w:ind w:left="-84" w:right="-84"/>
            </w:pPr>
            <w:r>
              <w:rPr>
                <w:sz w:val="22"/>
              </w:rPr>
              <w:t>1.83.2*</w:t>
            </w:r>
          </w:p>
        </w:tc>
        <w:tc>
          <w:tcPr>
            <w:tcW w:w="680" w:type="pct"/>
            <w:vMerge/>
          </w:tcPr>
          <w:p w14:paraId="26543C0D" w14:textId="77777777" w:rsidR="00717AC9" w:rsidRDefault="00717AC9"/>
        </w:tc>
        <w:tc>
          <w:tcPr>
            <w:tcW w:w="530" w:type="pct"/>
            <w:vMerge/>
          </w:tcPr>
          <w:p w14:paraId="089096D8" w14:textId="77777777" w:rsidR="00717AC9" w:rsidRDefault="00717AC9"/>
        </w:tc>
        <w:tc>
          <w:tcPr>
            <w:tcW w:w="870" w:type="pct"/>
          </w:tcPr>
          <w:p w14:paraId="2DF780F6" w14:textId="77777777" w:rsidR="00717AC9" w:rsidRDefault="002B6238">
            <w:pPr>
              <w:ind w:left="-84" w:right="-84"/>
            </w:pPr>
            <w:r>
              <w:rPr>
                <w:sz w:val="22"/>
              </w:rPr>
              <w:t>ртуть (Hg).</w:t>
            </w:r>
          </w:p>
        </w:tc>
        <w:tc>
          <w:tcPr>
            <w:tcW w:w="1070" w:type="pct"/>
          </w:tcPr>
          <w:p w14:paraId="0B1B2274" w14:textId="77777777" w:rsidR="00717AC9" w:rsidRDefault="002B6238">
            <w:pPr>
              <w:ind w:left="-84" w:right="-84"/>
            </w:pPr>
            <w:r>
              <w:rPr>
                <w:sz w:val="22"/>
              </w:rPr>
              <w:t>ГОСТ 33022-2014</w:t>
            </w:r>
          </w:p>
        </w:tc>
        <w:tc>
          <w:tcPr>
            <w:tcW w:w="730" w:type="pct"/>
            <w:vMerge/>
          </w:tcPr>
          <w:p w14:paraId="2B0581C0" w14:textId="77777777" w:rsidR="00717AC9" w:rsidRDefault="00717AC9"/>
        </w:tc>
        <w:tc>
          <w:tcPr>
            <w:tcW w:w="815" w:type="pct"/>
            <w:vMerge/>
          </w:tcPr>
          <w:p w14:paraId="0D4F72C7" w14:textId="77777777" w:rsidR="00717AC9" w:rsidRDefault="00717AC9"/>
        </w:tc>
      </w:tr>
      <w:tr w:rsidR="00717AC9" w14:paraId="39917309" w14:textId="77777777">
        <w:trPr>
          <w:trHeight w:val="230"/>
        </w:trPr>
        <w:tc>
          <w:tcPr>
            <w:tcW w:w="290" w:type="pct"/>
            <w:vMerge w:val="restart"/>
          </w:tcPr>
          <w:p w14:paraId="71D9AAC1" w14:textId="77777777" w:rsidR="00717AC9" w:rsidRDefault="002B6238">
            <w:pPr>
              <w:ind w:left="-84" w:right="-84"/>
            </w:pPr>
            <w:r>
              <w:rPr>
                <w:sz w:val="22"/>
              </w:rPr>
              <w:t>1.83.3*</w:t>
            </w:r>
          </w:p>
        </w:tc>
        <w:tc>
          <w:tcPr>
            <w:tcW w:w="680" w:type="pct"/>
            <w:vMerge/>
          </w:tcPr>
          <w:p w14:paraId="467897FD" w14:textId="77777777" w:rsidR="00717AC9" w:rsidRDefault="00717AC9"/>
        </w:tc>
        <w:tc>
          <w:tcPr>
            <w:tcW w:w="530" w:type="pct"/>
            <w:vMerge/>
          </w:tcPr>
          <w:p w14:paraId="1B6B91B7" w14:textId="77777777" w:rsidR="00717AC9" w:rsidRDefault="00717AC9"/>
        </w:tc>
        <w:tc>
          <w:tcPr>
            <w:tcW w:w="870" w:type="pct"/>
            <w:vMerge w:val="restart"/>
          </w:tcPr>
          <w:p w14:paraId="08C1D3EE" w14:textId="77777777" w:rsidR="00717AC9" w:rsidRDefault="002B6238">
            <w:pPr>
              <w:ind w:left="-84" w:right="-84"/>
            </w:pPr>
            <w:r>
              <w:rPr>
                <w:sz w:val="22"/>
              </w:rPr>
              <w:t>свинец (Pb).</w:t>
            </w:r>
          </w:p>
        </w:tc>
        <w:tc>
          <w:tcPr>
            <w:tcW w:w="1070" w:type="pct"/>
            <w:vMerge w:val="restart"/>
          </w:tcPr>
          <w:p w14:paraId="0EEBF8A7" w14:textId="77777777" w:rsidR="00717AC9" w:rsidRDefault="002B6238">
            <w:pPr>
              <w:ind w:left="-84" w:right="-84"/>
            </w:pPr>
            <w:r>
              <w:rPr>
                <w:sz w:val="22"/>
              </w:rPr>
              <w:t>ГОСТ 31676-2012;</w:t>
            </w:r>
            <w:r>
              <w:rPr>
                <w:sz w:val="22"/>
              </w:rPr>
              <w:br/>
              <w:t>ГОСТ 33023-2014</w:t>
            </w:r>
          </w:p>
        </w:tc>
        <w:tc>
          <w:tcPr>
            <w:tcW w:w="730" w:type="pct"/>
            <w:vMerge/>
          </w:tcPr>
          <w:p w14:paraId="0DAED212" w14:textId="77777777" w:rsidR="00717AC9" w:rsidRDefault="00717AC9"/>
        </w:tc>
        <w:tc>
          <w:tcPr>
            <w:tcW w:w="815" w:type="pct"/>
            <w:vMerge/>
          </w:tcPr>
          <w:p w14:paraId="06BDC73F" w14:textId="77777777" w:rsidR="00717AC9" w:rsidRDefault="00717AC9"/>
        </w:tc>
      </w:tr>
      <w:tr w:rsidR="00717AC9" w14:paraId="03361961" w14:textId="77777777">
        <w:tc>
          <w:tcPr>
            <w:tcW w:w="290" w:type="pct"/>
          </w:tcPr>
          <w:p w14:paraId="1BF6EE1F" w14:textId="77777777" w:rsidR="00717AC9" w:rsidRDefault="002B6238">
            <w:pPr>
              <w:ind w:left="-84" w:right="-84"/>
            </w:pPr>
            <w:r>
              <w:rPr>
                <w:sz w:val="22"/>
              </w:rPr>
              <w:t>1.84.1*</w:t>
            </w:r>
          </w:p>
        </w:tc>
        <w:tc>
          <w:tcPr>
            <w:tcW w:w="680" w:type="pct"/>
            <w:vMerge w:val="restart"/>
          </w:tcPr>
          <w:p w14:paraId="6B19EA89"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w:t>
            </w:r>
          </w:p>
        </w:tc>
        <w:tc>
          <w:tcPr>
            <w:tcW w:w="530" w:type="pct"/>
            <w:vMerge w:val="restart"/>
          </w:tcPr>
          <w:p w14:paraId="5C476A5A" w14:textId="77777777" w:rsidR="00717AC9" w:rsidRDefault="002B6238">
            <w:pPr>
              <w:ind w:left="-84" w:right="-84"/>
            </w:pPr>
            <w:r>
              <w:rPr>
                <w:sz w:val="22"/>
              </w:rPr>
              <w:t>14.39/08.156, 13.92/08.156, 13.99/08.156, 26.70/08.156, 20.60/08.156, 32.50/08.156, 25.99/08.156, 26.60/08.156, 22.19/08.156</w:t>
            </w:r>
          </w:p>
        </w:tc>
        <w:tc>
          <w:tcPr>
            <w:tcW w:w="870" w:type="pct"/>
          </w:tcPr>
          <w:p w14:paraId="3AC7DDC8" w14:textId="77777777" w:rsidR="00717AC9" w:rsidRDefault="002B6238">
            <w:pPr>
              <w:ind w:left="-84" w:right="-84"/>
            </w:pPr>
            <w:r>
              <w:rPr>
                <w:sz w:val="22"/>
              </w:rPr>
              <w:t>цветность.</w:t>
            </w:r>
          </w:p>
        </w:tc>
        <w:tc>
          <w:tcPr>
            <w:tcW w:w="1070" w:type="pct"/>
          </w:tcPr>
          <w:p w14:paraId="20940864" w14:textId="77777777" w:rsidR="00717AC9" w:rsidRDefault="002B6238">
            <w:pPr>
              <w:ind w:left="-84" w:right="-84"/>
            </w:pPr>
            <w:r>
              <w:rPr>
                <w:sz w:val="22"/>
              </w:rPr>
              <w:t>ГОСТ 31868-2012</w:t>
            </w:r>
          </w:p>
        </w:tc>
        <w:tc>
          <w:tcPr>
            <w:tcW w:w="730" w:type="pct"/>
            <w:vMerge w:val="restart"/>
          </w:tcPr>
          <w:p w14:paraId="6A12A9C9" w14:textId="77777777" w:rsidR="00717AC9" w:rsidRDefault="002B6238">
            <w:pPr>
              <w:ind w:left="-84" w:right="-84"/>
            </w:pPr>
            <w:r>
              <w:rPr>
                <w:sz w:val="22"/>
              </w:rPr>
              <w:t>ул. Казинца, 50, 220099, г. Минск (санитарно-гигиеническая лаборатория)</w:t>
            </w:r>
          </w:p>
        </w:tc>
        <w:tc>
          <w:tcPr>
            <w:tcW w:w="815" w:type="pct"/>
            <w:vMerge w:val="restart"/>
          </w:tcPr>
          <w:p w14:paraId="69086C78" w14:textId="77777777" w:rsidR="00717AC9" w:rsidRDefault="00717AC9">
            <w:pPr>
              <w:ind w:left="-84" w:right="-84"/>
            </w:pPr>
          </w:p>
        </w:tc>
      </w:tr>
      <w:tr w:rsidR="00717AC9" w14:paraId="7B71C614" w14:textId="77777777">
        <w:trPr>
          <w:trHeight w:val="230"/>
        </w:trPr>
        <w:tc>
          <w:tcPr>
            <w:tcW w:w="290" w:type="pct"/>
            <w:vMerge w:val="restart"/>
          </w:tcPr>
          <w:p w14:paraId="4D785349" w14:textId="77777777" w:rsidR="00717AC9" w:rsidRDefault="002B6238">
            <w:pPr>
              <w:ind w:left="-84" w:right="-84"/>
            </w:pPr>
            <w:r>
              <w:rPr>
                <w:sz w:val="22"/>
              </w:rPr>
              <w:t>1.84.2*</w:t>
            </w:r>
          </w:p>
        </w:tc>
        <w:tc>
          <w:tcPr>
            <w:tcW w:w="680" w:type="pct"/>
            <w:vMerge/>
          </w:tcPr>
          <w:p w14:paraId="1C200871" w14:textId="77777777" w:rsidR="00717AC9" w:rsidRDefault="00717AC9"/>
        </w:tc>
        <w:tc>
          <w:tcPr>
            <w:tcW w:w="530" w:type="pct"/>
            <w:vMerge/>
          </w:tcPr>
          <w:p w14:paraId="13F09744" w14:textId="77777777" w:rsidR="00717AC9" w:rsidRDefault="00717AC9"/>
        </w:tc>
        <w:tc>
          <w:tcPr>
            <w:tcW w:w="870" w:type="pct"/>
            <w:vMerge w:val="restart"/>
          </w:tcPr>
          <w:p w14:paraId="0FE7D8BC" w14:textId="77777777" w:rsidR="00717AC9" w:rsidRDefault="002B6238">
            <w:pPr>
              <w:ind w:left="-84" w:right="-84"/>
            </w:pPr>
            <w:r>
              <w:rPr>
                <w:sz w:val="22"/>
              </w:rPr>
              <w:t>Мутность.</w:t>
            </w:r>
          </w:p>
        </w:tc>
        <w:tc>
          <w:tcPr>
            <w:tcW w:w="1070" w:type="pct"/>
            <w:vMerge w:val="restart"/>
          </w:tcPr>
          <w:p w14:paraId="4C724D48" w14:textId="77777777" w:rsidR="00717AC9" w:rsidRDefault="002B6238">
            <w:pPr>
              <w:ind w:left="-84" w:right="-84"/>
            </w:pPr>
            <w:r>
              <w:rPr>
                <w:sz w:val="22"/>
              </w:rPr>
              <w:t>ГОСТ 3351-74</w:t>
            </w:r>
          </w:p>
        </w:tc>
        <w:tc>
          <w:tcPr>
            <w:tcW w:w="730" w:type="pct"/>
            <w:vMerge/>
          </w:tcPr>
          <w:p w14:paraId="580BAAB5" w14:textId="77777777" w:rsidR="00717AC9" w:rsidRDefault="00717AC9"/>
        </w:tc>
        <w:tc>
          <w:tcPr>
            <w:tcW w:w="815" w:type="pct"/>
            <w:vMerge/>
          </w:tcPr>
          <w:p w14:paraId="52A0BCA4" w14:textId="77777777" w:rsidR="00717AC9" w:rsidRDefault="00717AC9"/>
        </w:tc>
      </w:tr>
      <w:tr w:rsidR="00717AC9" w14:paraId="0DDFCB72" w14:textId="77777777">
        <w:trPr>
          <w:trHeight w:val="230"/>
        </w:trPr>
        <w:tc>
          <w:tcPr>
            <w:tcW w:w="290" w:type="pct"/>
            <w:vMerge w:val="restart"/>
          </w:tcPr>
          <w:p w14:paraId="56C8D9B0" w14:textId="77777777" w:rsidR="00717AC9" w:rsidRDefault="002B6238">
            <w:pPr>
              <w:ind w:left="-84" w:right="-84"/>
            </w:pPr>
            <w:r>
              <w:rPr>
                <w:sz w:val="22"/>
              </w:rPr>
              <w:t>1.85.1*</w:t>
            </w:r>
          </w:p>
        </w:tc>
        <w:tc>
          <w:tcPr>
            <w:tcW w:w="680" w:type="pct"/>
            <w:vMerge w:val="restart"/>
          </w:tcPr>
          <w:p w14:paraId="7254087B" w14:textId="77777777" w:rsidR="00717AC9" w:rsidRDefault="002B6238">
            <w:pPr>
              <w:ind w:left="-84" w:right="-84"/>
            </w:pPr>
            <w:r>
              <w:rPr>
                <w:sz w:val="22"/>
              </w:rPr>
              <w:t>Пищевые продукты, питьевая вода, пищевое сырье, пищевая продукция, готовая продукция, материалы, сельскохозяйственные сырье и корма, лекарственно-техническое сырье, непищевая продукция лесного хозяйства, почва и другие объекты окружающей среды.</w:t>
            </w:r>
          </w:p>
        </w:tc>
        <w:tc>
          <w:tcPr>
            <w:tcW w:w="530" w:type="pct"/>
            <w:vMerge w:val="restart"/>
          </w:tcPr>
          <w:p w14:paraId="1CD644D5" w14:textId="77777777" w:rsidR="00717AC9" w:rsidRDefault="002B6238">
            <w:pPr>
              <w:ind w:left="-84" w:right="-84"/>
            </w:pPr>
            <w:r>
              <w:rPr>
                <w:sz w:val="22"/>
              </w:rPr>
              <w:t xml:space="preserve">01.29/04.125, 01.28/04.125, 01.27/04.125, 01.26/04.125, 01.25/04.125, 01.24/04.125, 01.21/04.125, 01.14/04.125, 01.13/04.125, 01.12/04.125, 01.11/04.125, 01.41/04.125, 02.20/04.125, 02.30/04.125, 10.11/04.125, 10.12/04.125, 10.13/04.125, 10.20/04.125, 10.31/04.125, 10.32/04.125, 10.39/04.125, </w:t>
            </w:r>
            <w:r>
              <w:rPr>
                <w:sz w:val="22"/>
              </w:rPr>
              <w:lastRenderedPageBreak/>
              <w:t xml:space="preserve">10.41/04.125, 10.42/04.125, 10.51/04.125, 10.52/04.125, 10.61/04.125, 10.62/04.125, 10.71/04.125, 10.72/04.125, 10.73/04.125, 10.81/04.125, 10.82/04.125, 10.83/04.125, 10.84/04.125, 10.85/04.125, 10.86/04.125, 10.89/04.125, 10.91/04.125, 10.92/04.125, 100.03/04.125, 100.04/04.125, 100.09/04.125, 11.01/04.125, 11.02/04.125, 11.03/04.125, 11.04/04.125, 11.05/04.125, 11.06/04.125, 11.07/04.125, 16.10/04.125, 16.21/04.125, 16.22/04.125, 16.23/04.125, 16.24/04.125, 16.29/04.125, 17.12/04.125, 17.21/04.125, </w:t>
            </w:r>
            <w:r>
              <w:rPr>
                <w:sz w:val="22"/>
              </w:rPr>
              <w:lastRenderedPageBreak/>
              <w:t>17.24</w:t>
            </w:r>
            <w:r>
              <w:rPr>
                <w:sz w:val="22"/>
              </w:rPr>
              <w:t>/04.125, 17.29/04.125, 32.40/04.125, 01.22/04.125, 01.23/04.125</w:t>
            </w:r>
          </w:p>
        </w:tc>
        <w:tc>
          <w:tcPr>
            <w:tcW w:w="870" w:type="pct"/>
            <w:vMerge w:val="restart"/>
          </w:tcPr>
          <w:p w14:paraId="631B5374" w14:textId="77777777" w:rsidR="00717AC9" w:rsidRDefault="002B6238">
            <w:pPr>
              <w:ind w:left="-84" w:right="-84"/>
            </w:pPr>
            <w:r>
              <w:rPr>
                <w:sz w:val="22"/>
              </w:rPr>
              <w:lastRenderedPageBreak/>
              <w:t>удельная (объемная) активность Cs-137, Cs-134, Sr-90, Zn-65, Co-58, Co-60, Mn-54, Fe-59, Nb-94, Cr-51, Zr-95, I-131, Mo-99, Ru-103, Ag-110m, Sb-125, I-131, I-132, Cs-136, Ba-140, La-140, Ce-139,Ce-141, Ce-144, Pr-147, Pr-144, Eu-154, Am-241, Sb-124, Te-132, Co-57, Sr-85, Y-88, Cd-109, Sn-113, Tc-99m,Sb-125, Ra-226,Pb-214, Bi-214,Pb-210, Ra-228,Ac-228, Th-228,Pb-212, Bi-212,Tl-208, Th-232,Eu-152, Ti-44,Eu-155, Be-7,K-40, Na-22,Sb-127, Np-239,Fe-55, Cs-136, Рo-210,U-238, U-235, U-234</w:t>
            </w:r>
          </w:p>
        </w:tc>
        <w:tc>
          <w:tcPr>
            <w:tcW w:w="1070" w:type="pct"/>
            <w:vMerge w:val="restart"/>
          </w:tcPr>
          <w:p w14:paraId="2A5D6C33" w14:textId="77777777" w:rsidR="00717AC9" w:rsidRDefault="002B6238">
            <w:pPr>
              <w:ind w:left="-84" w:right="-84"/>
            </w:pPr>
            <w:r>
              <w:rPr>
                <w:sz w:val="22"/>
              </w:rPr>
              <w:t>МВИ.МН 1181-2011;</w:t>
            </w:r>
            <w:r>
              <w:rPr>
                <w:sz w:val="22"/>
              </w:rPr>
              <w:br/>
            </w:r>
            <w:r>
              <w:rPr>
                <w:sz w:val="22"/>
              </w:rPr>
              <w:t>МВИ.МН 2001-2004;</w:t>
            </w:r>
            <w:r>
              <w:rPr>
                <w:sz w:val="22"/>
              </w:rPr>
              <w:br/>
              <w:t>МВИ.МН 3421-2010;</w:t>
            </w:r>
            <w:r>
              <w:rPr>
                <w:sz w:val="22"/>
              </w:rPr>
              <w:br/>
              <w:t>МВИ.МН 4283-2012;</w:t>
            </w:r>
            <w:r>
              <w:rPr>
                <w:sz w:val="22"/>
              </w:rPr>
              <w:br/>
              <w:t>МВИ.МН 4779-2013;</w:t>
            </w:r>
            <w:r>
              <w:rPr>
                <w:sz w:val="22"/>
              </w:rPr>
              <w:br/>
              <w:t>МВИ.МН 742-98;</w:t>
            </w:r>
            <w:r>
              <w:rPr>
                <w:sz w:val="22"/>
              </w:rPr>
              <w:br/>
              <w:t>СТБ 1059-98;</w:t>
            </w:r>
            <w:r>
              <w:rPr>
                <w:sz w:val="22"/>
              </w:rPr>
              <w:br/>
              <w:t>СТБ ISO 10703-2024;</w:t>
            </w:r>
            <w:r>
              <w:rPr>
                <w:sz w:val="22"/>
              </w:rPr>
              <w:br/>
              <w:t>ТКП 17.13-16-2014 (02120);</w:t>
            </w:r>
            <w:r>
              <w:rPr>
                <w:sz w:val="22"/>
              </w:rPr>
              <w:br/>
              <w:t>ФР.1.40.2014.18318</w:t>
            </w:r>
          </w:p>
        </w:tc>
        <w:tc>
          <w:tcPr>
            <w:tcW w:w="730" w:type="pct"/>
            <w:vMerge w:val="restart"/>
          </w:tcPr>
          <w:p w14:paraId="5D0C98F2"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(в части радиологических исследований))</w:t>
            </w:r>
          </w:p>
        </w:tc>
        <w:tc>
          <w:tcPr>
            <w:tcW w:w="815" w:type="pct"/>
            <w:vMerge w:val="restart"/>
          </w:tcPr>
          <w:p w14:paraId="47547380" w14:textId="77777777" w:rsidR="00717AC9" w:rsidRDefault="00717AC9">
            <w:pPr>
              <w:ind w:left="-84" w:right="-84"/>
            </w:pPr>
          </w:p>
        </w:tc>
      </w:tr>
      <w:tr w:rsidR="00717AC9" w14:paraId="2A1DE4A7" w14:textId="77777777">
        <w:trPr>
          <w:trHeight w:val="230"/>
        </w:trPr>
        <w:tc>
          <w:tcPr>
            <w:tcW w:w="290" w:type="pct"/>
            <w:vMerge w:val="restart"/>
          </w:tcPr>
          <w:p w14:paraId="5D8C9500" w14:textId="77777777" w:rsidR="00717AC9" w:rsidRDefault="002B6238">
            <w:pPr>
              <w:ind w:left="-84" w:right="-84"/>
            </w:pPr>
            <w:r>
              <w:rPr>
                <w:sz w:val="22"/>
              </w:rPr>
              <w:lastRenderedPageBreak/>
              <w:t>1.86.1*</w:t>
            </w:r>
          </w:p>
        </w:tc>
        <w:tc>
          <w:tcPr>
            <w:tcW w:w="680" w:type="pct"/>
            <w:vMerge w:val="restart"/>
          </w:tcPr>
          <w:p w14:paraId="753D10DD" w14:textId="77777777" w:rsidR="00717AC9" w:rsidRDefault="002B6238">
            <w:pPr>
              <w:ind w:left="-84" w:right="-84"/>
            </w:pPr>
            <w:r>
              <w:rPr>
                <w:sz w:val="22"/>
              </w:rPr>
              <w:t>Вода, в т.ч. питьевая, сырье, готовая продукция</w:t>
            </w:r>
          </w:p>
        </w:tc>
        <w:tc>
          <w:tcPr>
            <w:tcW w:w="530" w:type="pct"/>
            <w:vMerge w:val="restart"/>
          </w:tcPr>
          <w:p w14:paraId="42BCF5C1" w14:textId="77777777" w:rsidR="00717AC9" w:rsidRDefault="002B6238">
            <w:pPr>
              <w:ind w:left="-84" w:right="-84"/>
            </w:pPr>
            <w:r>
              <w:rPr>
                <w:sz w:val="22"/>
              </w:rPr>
              <w:t>100.03/04.125, 100.04/04.125, 100.09/04.125</w:t>
            </w:r>
          </w:p>
        </w:tc>
        <w:tc>
          <w:tcPr>
            <w:tcW w:w="870" w:type="pct"/>
            <w:vMerge w:val="restart"/>
          </w:tcPr>
          <w:p w14:paraId="662CD689" w14:textId="77777777" w:rsidR="00717AC9" w:rsidRDefault="002B6238">
            <w:pPr>
              <w:ind w:left="-84" w:right="-84"/>
            </w:pPr>
            <w:r>
              <w:rPr>
                <w:sz w:val="22"/>
              </w:rPr>
              <w:t>объемная суммарная (общая) альфа-, бета-активность</w:t>
            </w:r>
          </w:p>
        </w:tc>
        <w:tc>
          <w:tcPr>
            <w:tcW w:w="1070" w:type="pct"/>
            <w:vMerge w:val="restart"/>
          </w:tcPr>
          <w:p w14:paraId="612F3569" w14:textId="77777777" w:rsidR="00717AC9" w:rsidRDefault="002B6238">
            <w:pPr>
              <w:ind w:left="-84" w:right="-84"/>
            </w:pPr>
            <w:r>
              <w:rPr>
                <w:sz w:val="22"/>
              </w:rPr>
              <w:t>ГОСТ ISO 9696-2023;</w:t>
            </w:r>
            <w:r>
              <w:rPr>
                <w:sz w:val="22"/>
              </w:rPr>
              <w:br/>
            </w:r>
            <w:r>
              <w:rPr>
                <w:sz w:val="22"/>
              </w:rPr>
              <w:t>ГОСТ ISO 9697-2022;</w:t>
            </w:r>
            <w:r>
              <w:rPr>
                <w:sz w:val="22"/>
              </w:rPr>
              <w:br/>
              <w:t>СТБ ISO 9696-2020;</w:t>
            </w:r>
            <w:r>
              <w:rPr>
                <w:sz w:val="22"/>
              </w:rPr>
              <w:br/>
              <w:t>СТБ ISO 9697-2016</w:t>
            </w:r>
          </w:p>
        </w:tc>
        <w:tc>
          <w:tcPr>
            <w:tcW w:w="730" w:type="pct"/>
            <w:vMerge w:val="restart"/>
          </w:tcPr>
          <w:p w14:paraId="6B20EFB5"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(в части радиологических исследований))</w:t>
            </w:r>
          </w:p>
        </w:tc>
        <w:tc>
          <w:tcPr>
            <w:tcW w:w="815" w:type="pct"/>
            <w:vMerge w:val="restart"/>
          </w:tcPr>
          <w:p w14:paraId="6998E88A" w14:textId="77777777" w:rsidR="00717AC9" w:rsidRDefault="00717AC9">
            <w:pPr>
              <w:ind w:left="-84" w:right="-84"/>
            </w:pPr>
          </w:p>
        </w:tc>
      </w:tr>
      <w:tr w:rsidR="00717AC9" w14:paraId="278A3C01" w14:textId="77777777">
        <w:trPr>
          <w:trHeight w:val="230"/>
        </w:trPr>
        <w:tc>
          <w:tcPr>
            <w:tcW w:w="290" w:type="pct"/>
            <w:vMerge w:val="restart"/>
          </w:tcPr>
          <w:p w14:paraId="57D9B16F" w14:textId="77777777" w:rsidR="00717AC9" w:rsidRDefault="002B6238">
            <w:pPr>
              <w:ind w:left="-84" w:right="-84"/>
            </w:pPr>
            <w:r>
              <w:rPr>
                <w:sz w:val="22"/>
              </w:rPr>
              <w:t>1.87.1*</w:t>
            </w:r>
          </w:p>
        </w:tc>
        <w:tc>
          <w:tcPr>
            <w:tcW w:w="680" w:type="pct"/>
            <w:vMerge w:val="restart"/>
          </w:tcPr>
          <w:p w14:paraId="5578D633" w14:textId="77777777" w:rsidR="00717AC9" w:rsidRDefault="002B6238">
            <w:pPr>
              <w:ind w:left="-84" w:right="-84"/>
            </w:pPr>
            <w:r>
              <w:rPr>
                <w:sz w:val="22"/>
              </w:rPr>
              <w:t xml:space="preserve">Сырье, материалы, готовая продукция, минеральные фосфорные и фосфорносодержащие удобрения, мелиоранты, строительные материалы и изделия из тарного стек-ла, изделия из хрусталя, фарфотовая и керамическая посуда природные материалы и изделия из них, входящие в состав наборов для игр, наборов для </w:t>
            </w:r>
            <w:r>
              <w:rPr>
                <w:sz w:val="22"/>
              </w:rPr>
              <w:lastRenderedPageBreak/>
              <w:t>детского творчества, почва</w:t>
            </w:r>
          </w:p>
        </w:tc>
        <w:tc>
          <w:tcPr>
            <w:tcW w:w="530" w:type="pct"/>
            <w:vMerge w:val="restart"/>
          </w:tcPr>
          <w:p w14:paraId="17BE4B6E" w14:textId="77777777" w:rsidR="00717AC9" w:rsidRDefault="002B6238">
            <w:pPr>
              <w:ind w:left="-84" w:right="-84"/>
            </w:pPr>
            <w:r>
              <w:rPr>
                <w:sz w:val="22"/>
              </w:rPr>
              <w:lastRenderedPageBreak/>
              <w:t xml:space="preserve">23.61/04.125, 23.52/04.125, 23.51/04.125, 23.49/04.125, 23.44/04.125, 23.42/04.125, 23.41/04.125, 23.32/04.125, 23.31/04.125, 23.19/04.125, 23.13/04.125, 20.30/04.125, 20.15/04.125, 08.99/04.125, 08.93/04.125, 08.92/04.125, 08.91/04.125, 08.12/04.125, 08.11/04.125, 23.62/04.125, </w:t>
            </w:r>
            <w:r>
              <w:rPr>
                <w:sz w:val="22"/>
              </w:rPr>
              <w:lastRenderedPageBreak/>
              <w:t>23.63/04.125, 23.64/04.125, 23.65/04.125, 23.69/04.125, 23.70/04.125, 23.99/04.125</w:t>
            </w:r>
          </w:p>
        </w:tc>
        <w:tc>
          <w:tcPr>
            <w:tcW w:w="870" w:type="pct"/>
            <w:vMerge w:val="restart"/>
          </w:tcPr>
          <w:p w14:paraId="7A6079D3" w14:textId="77777777" w:rsidR="00717AC9" w:rsidRDefault="002B6238">
            <w:pPr>
              <w:ind w:left="-84" w:right="-84"/>
            </w:pPr>
            <w:r>
              <w:rPr>
                <w:sz w:val="22"/>
              </w:rPr>
              <w:lastRenderedPageBreak/>
              <w:t>эффективная удельная активность (Аэфф) при-родных радио-нуклидов (ЕРН) Ra-226, Th-232, K-40, Cs-137, Cs-134, Zn-65,Co-58, Co-60, Mn-54, Fe-59, Nb-94, Cr-51, Zr-95, I-131, Mo-99, Ru-103, Ag-110m, Sb-125, I-131, I-132, Cs-136, Ba-140, La-140, Ce-141, Ce-144, Pr-147, Pr-144, Eu-154, Am-241, Sb-124, Te-132, Co-57, Sr-85, Y-88, Cd-109, Sn-113, Tc-99m,Sb-125, Pb-214, Bi-214, Pb-210,Ra-228, Ac-228, Th-228, Pb-212, Bi-212, Tl-208,Eu-152, Ti-44,Eu-155, Be-7, Na-22,Sb-127, Np-239, Fe-55, Cs-136</w:t>
            </w:r>
          </w:p>
        </w:tc>
        <w:tc>
          <w:tcPr>
            <w:tcW w:w="1070" w:type="pct"/>
            <w:vMerge w:val="restart"/>
          </w:tcPr>
          <w:p w14:paraId="622E7CB3" w14:textId="77777777" w:rsidR="00717AC9" w:rsidRDefault="002B6238">
            <w:pPr>
              <w:ind w:left="-84" w:right="-84"/>
            </w:pPr>
            <w:r>
              <w:rPr>
                <w:sz w:val="22"/>
              </w:rPr>
              <w:t>МВИ.МН 3421-2010;</w:t>
            </w:r>
            <w:r>
              <w:rPr>
                <w:sz w:val="22"/>
              </w:rPr>
              <w:br/>
            </w:r>
            <w:r>
              <w:rPr>
                <w:sz w:val="22"/>
              </w:rPr>
              <w:t>МВИ.МН 4498-2013;</w:t>
            </w:r>
            <w:r>
              <w:rPr>
                <w:sz w:val="22"/>
              </w:rPr>
              <w:br/>
              <w:t>МВИ.МН 4779-2013;</w:t>
            </w:r>
            <w:r>
              <w:rPr>
                <w:sz w:val="22"/>
              </w:rPr>
              <w:br/>
              <w:t>ФР.1.40.2014.18318</w:t>
            </w:r>
          </w:p>
        </w:tc>
        <w:tc>
          <w:tcPr>
            <w:tcW w:w="730" w:type="pct"/>
            <w:vMerge w:val="restart"/>
          </w:tcPr>
          <w:p w14:paraId="2C72D258"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(в части радиологических исследований))</w:t>
            </w:r>
          </w:p>
        </w:tc>
        <w:tc>
          <w:tcPr>
            <w:tcW w:w="815" w:type="pct"/>
            <w:vMerge w:val="restart"/>
          </w:tcPr>
          <w:p w14:paraId="4BFC4259" w14:textId="77777777" w:rsidR="00717AC9" w:rsidRDefault="00717AC9">
            <w:pPr>
              <w:ind w:left="-84" w:right="-84"/>
            </w:pPr>
          </w:p>
        </w:tc>
      </w:tr>
      <w:tr w:rsidR="00717AC9" w14:paraId="522D084B" w14:textId="77777777">
        <w:trPr>
          <w:trHeight w:val="230"/>
        </w:trPr>
        <w:tc>
          <w:tcPr>
            <w:tcW w:w="290" w:type="pct"/>
            <w:vMerge w:val="restart"/>
          </w:tcPr>
          <w:p w14:paraId="7D2CCCE0" w14:textId="77777777" w:rsidR="00717AC9" w:rsidRDefault="002B6238">
            <w:pPr>
              <w:ind w:left="-84" w:right="-84"/>
            </w:pPr>
            <w:r>
              <w:rPr>
                <w:sz w:val="22"/>
              </w:rPr>
              <w:t>1.88.1**</w:t>
            </w:r>
          </w:p>
        </w:tc>
        <w:tc>
          <w:tcPr>
            <w:tcW w:w="680" w:type="pct"/>
            <w:vMerge w:val="restart"/>
          </w:tcPr>
          <w:p w14:paraId="3ABC9766" w14:textId="77777777" w:rsidR="00717AC9" w:rsidRDefault="002B6238">
            <w:pPr>
              <w:ind w:left="-84" w:right="-84"/>
            </w:pPr>
            <w:r>
              <w:rPr>
                <w:sz w:val="22"/>
              </w:rPr>
              <w:t>Сырье, готовая продукция, материалы, в т.ч. материалы текстильные, кожа, мех натуральный</w:t>
            </w:r>
          </w:p>
        </w:tc>
        <w:tc>
          <w:tcPr>
            <w:tcW w:w="530" w:type="pct"/>
            <w:vMerge w:val="restart"/>
          </w:tcPr>
          <w:p w14:paraId="7008FECA" w14:textId="77777777" w:rsidR="00717AC9" w:rsidRDefault="002B6238">
            <w:pPr>
              <w:ind w:left="-84" w:right="-84"/>
            </w:pPr>
            <w:r>
              <w:rPr>
                <w:sz w:val="22"/>
              </w:rPr>
              <w:t>13.92/04.056, 13.96/04.056, 13.99/04.056, 15.11/04.056</w:t>
            </w:r>
          </w:p>
        </w:tc>
        <w:tc>
          <w:tcPr>
            <w:tcW w:w="870" w:type="pct"/>
            <w:vMerge w:val="restart"/>
          </w:tcPr>
          <w:p w14:paraId="24238A50" w14:textId="77777777" w:rsidR="00717AC9" w:rsidRDefault="002B6238">
            <w:pPr>
              <w:ind w:left="-84" w:right="-84"/>
            </w:pPr>
            <w:r>
              <w:rPr>
                <w:sz w:val="22"/>
              </w:rPr>
              <w:t>загрязненность поверхностей бета-активными нуклидами β-частиц (част/см3 мин)</w:t>
            </w:r>
          </w:p>
        </w:tc>
        <w:tc>
          <w:tcPr>
            <w:tcW w:w="1070" w:type="pct"/>
            <w:vMerge w:val="restart"/>
          </w:tcPr>
          <w:p w14:paraId="027DED84" w14:textId="77777777" w:rsidR="00717AC9" w:rsidRDefault="002B6238">
            <w:pPr>
              <w:ind w:left="-84" w:right="-84"/>
            </w:pPr>
            <w:r>
              <w:rPr>
                <w:sz w:val="22"/>
              </w:rPr>
              <w:t>МВИ.МН 1768-2002</w:t>
            </w:r>
          </w:p>
        </w:tc>
        <w:tc>
          <w:tcPr>
            <w:tcW w:w="730" w:type="pct"/>
            <w:vMerge w:val="restart"/>
          </w:tcPr>
          <w:p w14:paraId="340D9B40"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(в части радиологических исследований))</w:t>
            </w:r>
          </w:p>
        </w:tc>
        <w:tc>
          <w:tcPr>
            <w:tcW w:w="815" w:type="pct"/>
            <w:vMerge w:val="restart"/>
          </w:tcPr>
          <w:p w14:paraId="0909A5DF" w14:textId="77777777" w:rsidR="00717AC9" w:rsidRDefault="00717AC9">
            <w:pPr>
              <w:ind w:left="-84" w:right="-84"/>
            </w:pPr>
          </w:p>
        </w:tc>
      </w:tr>
      <w:tr w:rsidR="00717AC9" w14:paraId="0411CD73" w14:textId="77777777">
        <w:tc>
          <w:tcPr>
            <w:tcW w:w="290" w:type="pct"/>
          </w:tcPr>
          <w:p w14:paraId="24A40C80" w14:textId="77777777" w:rsidR="00717AC9" w:rsidRDefault="002B6238">
            <w:pPr>
              <w:ind w:left="-84" w:right="-84"/>
            </w:pPr>
            <w:r>
              <w:rPr>
                <w:sz w:val="22"/>
              </w:rPr>
              <w:t>1.89.1**</w:t>
            </w:r>
          </w:p>
        </w:tc>
        <w:tc>
          <w:tcPr>
            <w:tcW w:w="680" w:type="pct"/>
            <w:vMerge w:val="restart"/>
          </w:tcPr>
          <w:p w14:paraId="44804984" w14:textId="77777777" w:rsidR="00717AC9" w:rsidRDefault="002B6238">
            <w:pPr>
              <w:ind w:left="-84" w:right="-84"/>
            </w:pPr>
            <w:r>
              <w:rPr>
                <w:sz w:val="22"/>
              </w:rPr>
              <w:t>Объекты среды обитания человека</w:t>
            </w:r>
          </w:p>
        </w:tc>
        <w:tc>
          <w:tcPr>
            <w:tcW w:w="530" w:type="pct"/>
            <w:vMerge w:val="restart"/>
          </w:tcPr>
          <w:p w14:paraId="08911D94" w14:textId="77777777" w:rsidR="00717AC9" w:rsidRDefault="002B6238">
            <w:pPr>
              <w:ind w:left="-84" w:right="-84"/>
            </w:pPr>
            <w:r>
              <w:rPr>
                <w:sz w:val="22"/>
              </w:rPr>
              <w:t>100.11/04.056, 100.12/04.056</w:t>
            </w:r>
          </w:p>
        </w:tc>
        <w:tc>
          <w:tcPr>
            <w:tcW w:w="870" w:type="pct"/>
          </w:tcPr>
          <w:p w14:paraId="42287B53" w14:textId="77777777" w:rsidR="00717AC9" w:rsidRDefault="002B6238">
            <w:pPr>
              <w:ind w:left="-84" w:right="-84"/>
            </w:pPr>
            <w:r>
              <w:rPr>
                <w:sz w:val="22"/>
              </w:rPr>
              <w:t>Эквивалентная равновесная объемная активность (ЭРОА) радон -222 (Rn-222), торон-220, (Rn-220) в воздухе</w:t>
            </w:r>
          </w:p>
        </w:tc>
        <w:tc>
          <w:tcPr>
            <w:tcW w:w="1070" w:type="pct"/>
            <w:vMerge w:val="restart"/>
          </w:tcPr>
          <w:p w14:paraId="261000B6" w14:textId="77777777" w:rsidR="00717AC9" w:rsidRDefault="002B6238">
            <w:pPr>
              <w:ind w:left="-84" w:right="-84"/>
            </w:pPr>
            <w:r>
              <w:rPr>
                <w:sz w:val="22"/>
              </w:rPr>
              <w:t>АМИ.МН 0030-2022;</w:t>
            </w:r>
            <w:r>
              <w:rPr>
                <w:sz w:val="22"/>
              </w:rPr>
              <w:br/>
              <w:t>МВИ.ГМ.1906-2020;</w:t>
            </w:r>
            <w:r>
              <w:rPr>
                <w:sz w:val="22"/>
              </w:rPr>
              <w:br/>
              <w:t>МВИ.МН 3862-2011;</w:t>
            </w:r>
            <w:r>
              <w:rPr>
                <w:sz w:val="22"/>
              </w:rPr>
              <w:br/>
              <w:t>МВИ.МН 5197-2015;</w:t>
            </w:r>
            <w:r>
              <w:rPr>
                <w:sz w:val="22"/>
              </w:rPr>
              <w:br/>
              <w:t>МУК РБ №11-8-6-2002</w:t>
            </w:r>
          </w:p>
        </w:tc>
        <w:tc>
          <w:tcPr>
            <w:tcW w:w="730" w:type="pct"/>
            <w:vMerge w:val="restart"/>
          </w:tcPr>
          <w:p w14:paraId="4EF80CA0"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(в части радиологических исследований))</w:t>
            </w:r>
          </w:p>
        </w:tc>
        <w:tc>
          <w:tcPr>
            <w:tcW w:w="815" w:type="pct"/>
            <w:vMerge w:val="restart"/>
          </w:tcPr>
          <w:p w14:paraId="1D092D0B" w14:textId="77777777" w:rsidR="00717AC9" w:rsidRDefault="00717AC9">
            <w:pPr>
              <w:ind w:left="-84" w:right="-84"/>
            </w:pPr>
          </w:p>
        </w:tc>
      </w:tr>
      <w:tr w:rsidR="00717AC9" w14:paraId="6179219C" w14:textId="77777777">
        <w:tc>
          <w:tcPr>
            <w:tcW w:w="290" w:type="pct"/>
          </w:tcPr>
          <w:p w14:paraId="3A036F12" w14:textId="77777777" w:rsidR="00717AC9" w:rsidRDefault="002B6238">
            <w:pPr>
              <w:ind w:left="-84" w:right="-84"/>
            </w:pPr>
            <w:r>
              <w:rPr>
                <w:sz w:val="22"/>
              </w:rPr>
              <w:t>1.89.2**</w:t>
            </w:r>
          </w:p>
        </w:tc>
        <w:tc>
          <w:tcPr>
            <w:tcW w:w="680" w:type="pct"/>
            <w:vMerge/>
          </w:tcPr>
          <w:p w14:paraId="30C8EB85" w14:textId="77777777" w:rsidR="00717AC9" w:rsidRDefault="00717AC9"/>
        </w:tc>
        <w:tc>
          <w:tcPr>
            <w:tcW w:w="530" w:type="pct"/>
            <w:vMerge/>
          </w:tcPr>
          <w:p w14:paraId="270008F6" w14:textId="77777777" w:rsidR="00717AC9" w:rsidRDefault="00717AC9"/>
        </w:tc>
        <w:tc>
          <w:tcPr>
            <w:tcW w:w="870" w:type="pct"/>
          </w:tcPr>
          <w:p w14:paraId="47648F52" w14:textId="77777777" w:rsidR="00717AC9" w:rsidRDefault="002B6238">
            <w:pPr>
              <w:ind w:left="-84" w:right="-84"/>
            </w:pPr>
            <w:r>
              <w:rPr>
                <w:sz w:val="22"/>
              </w:rPr>
              <w:t>загрязненность поверхностей альфа- и бета-активными радионуклидами, плотность потока α- и β-частиц (част/см3 мин)</w:t>
            </w:r>
          </w:p>
        </w:tc>
        <w:tc>
          <w:tcPr>
            <w:tcW w:w="1070" w:type="pct"/>
            <w:vMerge/>
          </w:tcPr>
          <w:p w14:paraId="77DB2157" w14:textId="77777777" w:rsidR="00717AC9" w:rsidRDefault="00717AC9"/>
        </w:tc>
        <w:tc>
          <w:tcPr>
            <w:tcW w:w="730" w:type="pct"/>
            <w:vMerge/>
          </w:tcPr>
          <w:p w14:paraId="2C9AFDAB" w14:textId="77777777" w:rsidR="00717AC9" w:rsidRDefault="00717AC9"/>
        </w:tc>
        <w:tc>
          <w:tcPr>
            <w:tcW w:w="815" w:type="pct"/>
            <w:vMerge/>
          </w:tcPr>
          <w:p w14:paraId="510254B9" w14:textId="77777777" w:rsidR="00717AC9" w:rsidRDefault="00717AC9"/>
        </w:tc>
      </w:tr>
      <w:tr w:rsidR="00717AC9" w14:paraId="606B3184" w14:textId="77777777">
        <w:trPr>
          <w:trHeight w:val="230"/>
        </w:trPr>
        <w:tc>
          <w:tcPr>
            <w:tcW w:w="290" w:type="pct"/>
            <w:vMerge w:val="restart"/>
          </w:tcPr>
          <w:p w14:paraId="7F0B46CB" w14:textId="77777777" w:rsidR="00717AC9" w:rsidRDefault="002B6238">
            <w:pPr>
              <w:ind w:left="-84" w:right="-84"/>
            </w:pPr>
            <w:r>
              <w:rPr>
                <w:sz w:val="22"/>
              </w:rPr>
              <w:t>1.89.3**</w:t>
            </w:r>
          </w:p>
        </w:tc>
        <w:tc>
          <w:tcPr>
            <w:tcW w:w="680" w:type="pct"/>
            <w:vMerge/>
          </w:tcPr>
          <w:p w14:paraId="6EA7D3E0" w14:textId="77777777" w:rsidR="00717AC9" w:rsidRDefault="00717AC9"/>
        </w:tc>
        <w:tc>
          <w:tcPr>
            <w:tcW w:w="530" w:type="pct"/>
            <w:vMerge w:val="restart"/>
          </w:tcPr>
          <w:p w14:paraId="37783B93" w14:textId="77777777" w:rsidR="00717AC9" w:rsidRDefault="002B6238">
            <w:pPr>
              <w:ind w:left="-84" w:right="-84"/>
            </w:pPr>
            <w:r>
              <w:rPr>
                <w:sz w:val="22"/>
              </w:rPr>
              <w:t>100.12/04.056</w:t>
            </w:r>
          </w:p>
        </w:tc>
        <w:tc>
          <w:tcPr>
            <w:tcW w:w="870" w:type="pct"/>
            <w:vMerge w:val="restart"/>
          </w:tcPr>
          <w:p w14:paraId="1A925258" w14:textId="77777777" w:rsidR="00717AC9" w:rsidRDefault="002B6238">
            <w:pPr>
              <w:ind w:left="-84" w:right="-84"/>
            </w:pPr>
            <w:r>
              <w:rPr>
                <w:sz w:val="22"/>
              </w:rPr>
              <w:t>измерение дозы, мощности дозы рентгеновского, гамма-излучения</w:t>
            </w:r>
          </w:p>
        </w:tc>
        <w:tc>
          <w:tcPr>
            <w:tcW w:w="1070" w:type="pct"/>
            <w:vMerge/>
          </w:tcPr>
          <w:p w14:paraId="7A6DA892" w14:textId="77777777" w:rsidR="00717AC9" w:rsidRDefault="00717AC9"/>
        </w:tc>
        <w:tc>
          <w:tcPr>
            <w:tcW w:w="730" w:type="pct"/>
            <w:vMerge/>
          </w:tcPr>
          <w:p w14:paraId="5BE8E87E" w14:textId="77777777" w:rsidR="00717AC9" w:rsidRDefault="00717AC9"/>
        </w:tc>
        <w:tc>
          <w:tcPr>
            <w:tcW w:w="815" w:type="pct"/>
            <w:vMerge/>
          </w:tcPr>
          <w:p w14:paraId="112C0291" w14:textId="77777777" w:rsidR="00717AC9" w:rsidRDefault="00717AC9"/>
        </w:tc>
      </w:tr>
      <w:tr w:rsidR="00717AC9" w14:paraId="7D818B91" w14:textId="77777777">
        <w:trPr>
          <w:trHeight w:val="230"/>
        </w:trPr>
        <w:tc>
          <w:tcPr>
            <w:tcW w:w="290" w:type="pct"/>
            <w:vMerge w:val="restart"/>
          </w:tcPr>
          <w:p w14:paraId="0B5781AD" w14:textId="77777777" w:rsidR="00717AC9" w:rsidRDefault="002B6238">
            <w:pPr>
              <w:ind w:left="-84" w:right="-84"/>
            </w:pPr>
            <w:r>
              <w:rPr>
                <w:sz w:val="22"/>
              </w:rPr>
              <w:t>1.90.1**</w:t>
            </w:r>
          </w:p>
        </w:tc>
        <w:tc>
          <w:tcPr>
            <w:tcW w:w="680" w:type="pct"/>
            <w:vMerge w:val="restart"/>
          </w:tcPr>
          <w:p w14:paraId="371692D4" w14:textId="77777777" w:rsidR="00717AC9" w:rsidRDefault="002B6238">
            <w:pPr>
              <w:ind w:left="-84" w:right="-84"/>
            </w:pPr>
            <w:r>
              <w:rPr>
                <w:sz w:val="22"/>
              </w:rPr>
              <w:t xml:space="preserve">Пищевые продукты, питьевая вода, пищевое сырье, пищевая продукция, </w:t>
            </w:r>
            <w:r>
              <w:rPr>
                <w:sz w:val="22"/>
              </w:rPr>
              <w:lastRenderedPageBreak/>
              <w:t>готовая продукция, материалы, сельскохозяйственные сырье и корма, лекарственно-техническое сырье, непищевая продукция лесного хозяйства, почва и другие объекты окружающей среды.</w:t>
            </w:r>
          </w:p>
        </w:tc>
        <w:tc>
          <w:tcPr>
            <w:tcW w:w="530" w:type="pct"/>
            <w:vMerge w:val="restart"/>
          </w:tcPr>
          <w:p w14:paraId="780BA5B4" w14:textId="77777777" w:rsidR="00717AC9" w:rsidRDefault="002B6238">
            <w:pPr>
              <w:ind w:left="-84" w:right="-84"/>
            </w:pPr>
            <w:r>
              <w:rPr>
                <w:sz w:val="22"/>
              </w:rPr>
              <w:lastRenderedPageBreak/>
              <w:t xml:space="preserve">01.29/42.000, 01.28/42.000, 01.27/42.000, 01.26/42.000, </w:t>
            </w:r>
            <w:r>
              <w:rPr>
                <w:sz w:val="22"/>
              </w:rPr>
              <w:lastRenderedPageBreak/>
              <w:t xml:space="preserve">01.25/42.000, 01.24/42.000, 01.21/42.000, 01.14/42.000, 01.13/42.000, 01.12/42.000, 01.11/42.000, 01.41/42.000, 02.20/42.000, 02.30/42.000, 10.11/42.000, 10.12/42.000, 10.13/42.000, 10.20/42.000, 10.31/42.000, 10.32/42.000, 10.39/42.000, 10.41/42.000, 10.42/42.000, 10.51/42.000, 10.52/42.000, 10.61/42.000, 10.62/42.000, 10.71/42.000, 10.72/42.000, 10.73/42.000, 10.81/42.000, 10.82/42.000, 10.83/42.000, 10.84/42.000, 10.85/42.000, 10.86/42.000, 10.89/42.000, 10.91/42.000, 10.92/42.000, 100.03/42.000, </w:t>
            </w:r>
            <w:r>
              <w:rPr>
                <w:sz w:val="22"/>
              </w:rPr>
              <w:lastRenderedPageBreak/>
              <w:t>100.04/</w:t>
            </w:r>
            <w:r>
              <w:rPr>
                <w:sz w:val="22"/>
              </w:rPr>
              <w:t>42.000, 100.09/42.000, 11.01/42.000, 11.02/42.000, 11.03/42.000, 11.04/42.000, 11.05/42.000, 11.06/42.000, 11.07/42.000, 16.10/42.000, 16.21/42.000, 16.22/42.000, 16.23/42.000, 16.24/42.000, 16.29/42.000, 17.12/42.000, 17.21/42.000, 17.24/42.000, 17.29/42.000, 32.40/42.000, 01.22/42.000, 01.23/42.000</w:t>
            </w:r>
          </w:p>
        </w:tc>
        <w:tc>
          <w:tcPr>
            <w:tcW w:w="870" w:type="pct"/>
            <w:vMerge w:val="restart"/>
          </w:tcPr>
          <w:p w14:paraId="71E0F0A9" w14:textId="77777777" w:rsidR="00717AC9" w:rsidRDefault="002B6238">
            <w:pPr>
              <w:ind w:left="-84" w:right="-84"/>
            </w:pPr>
            <w:r>
              <w:rPr>
                <w:sz w:val="22"/>
              </w:rPr>
              <w:lastRenderedPageBreak/>
              <w:t>отбор проб (образцов)</w:t>
            </w:r>
          </w:p>
        </w:tc>
        <w:tc>
          <w:tcPr>
            <w:tcW w:w="1070" w:type="pct"/>
            <w:vMerge w:val="restart"/>
          </w:tcPr>
          <w:p w14:paraId="5D7D706A" w14:textId="77777777" w:rsidR="00717AC9" w:rsidRDefault="002B6238">
            <w:pPr>
              <w:ind w:left="-84" w:right="-84"/>
            </w:pPr>
            <w:r>
              <w:rPr>
                <w:sz w:val="22"/>
              </w:rPr>
              <w:t>ГОСТ 31862-2012;</w:t>
            </w:r>
            <w:r>
              <w:rPr>
                <w:sz w:val="22"/>
              </w:rPr>
              <w:br/>
              <w:t>СТБ 1050-2008;</w:t>
            </w:r>
            <w:r>
              <w:rPr>
                <w:sz w:val="22"/>
              </w:rPr>
              <w:br/>
              <w:t>СТБ 1051-2012;</w:t>
            </w:r>
            <w:r>
              <w:rPr>
                <w:sz w:val="22"/>
              </w:rPr>
              <w:br/>
              <w:t>СТБ 1052-2011;</w:t>
            </w:r>
            <w:r>
              <w:rPr>
                <w:sz w:val="22"/>
              </w:rPr>
              <w:br/>
            </w:r>
            <w:r>
              <w:rPr>
                <w:sz w:val="22"/>
              </w:rPr>
              <w:lastRenderedPageBreak/>
              <w:t>СТБ 1053-2015;</w:t>
            </w:r>
            <w:r>
              <w:rPr>
                <w:sz w:val="22"/>
              </w:rPr>
              <w:br/>
              <w:t>СТБ 1054-2012;</w:t>
            </w:r>
            <w:r>
              <w:rPr>
                <w:sz w:val="22"/>
              </w:rPr>
              <w:br/>
              <w:t>СТБ 1055-2012;</w:t>
            </w:r>
            <w:r>
              <w:rPr>
                <w:sz w:val="22"/>
              </w:rPr>
              <w:br/>
              <w:t>СТБ 1056-2016</w:t>
            </w:r>
          </w:p>
        </w:tc>
        <w:tc>
          <w:tcPr>
            <w:tcW w:w="730" w:type="pct"/>
            <w:vMerge w:val="restart"/>
          </w:tcPr>
          <w:p w14:paraId="304E7770" w14:textId="77777777" w:rsidR="00717AC9" w:rsidRDefault="002B6238">
            <w:pPr>
              <w:ind w:left="-84" w:right="-84"/>
            </w:pPr>
            <w:r>
              <w:rPr>
                <w:sz w:val="22"/>
              </w:rPr>
              <w:lastRenderedPageBreak/>
              <w:t xml:space="preserve">ул. Казинца, 50, 220099, г. Минск (отделение </w:t>
            </w:r>
            <w:r>
              <w:rPr>
                <w:sz w:val="22"/>
              </w:rPr>
              <w:lastRenderedPageBreak/>
              <w:t>организации испытаний)</w:t>
            </w:r>
          </w:p>
        </w:tc>
        <w:tc>
          <w:tcPr>
            <w:tcW w:w="815" w:type="pct"/>
            <w:vMerge w:val="restart"/>
          </w:tcPr>
          <w:p w14:paraId="4D48D0DD" w14:textId="77777777" w:rsidR="00717AC9" w:rsidRDefault="00717AC9">
            <w:pPr>
              <w:ind w:left="-84" w:right="-84"/>
            </w:pPr>
          </w:p>
        </w:tc>
      </w:tr>
      <w:tr w:rsidR="00717AC9" w14:paraId="78181C67" w14:textId="77777777">
        <w:tc>
          <w:tcPr>
            <w:tcW w:w="290" w:type="pct"/>
          </w:tcPr>
          <w:p w14:paraId="6DD43F58" w14:textId="77777777" w:rsidR="00717AC9" w:rsidRDefault="002B6238">
            <w:pPr>
              <w:ind w:left="-84" w:right="-84"/>
            </w:pPr>
            <w:r>
              <w:rPr>
                <w:sz w:val="22"/>
              </w:rPr>
              <w:lastRenderedPageBreak/>
              <w:t>1.91.1**</w:t>
            </w:r>
          </w:p>
        </w:tc>
        <w:tc>
          <w:tcPr>
            <w:tcW w:w="680" w:type="pct"/>
            <w:vMerge w:val="restart"/>
          </w:tcPr>
          <w:p w14:paraId="028F14F9" w14:textId="77777777" w:rsidR="00717AC9" w:rsidRDefault="002B6238">
            <w:pPr>
              <w:ind w:left="-84" w:right="-84"/>
            </w:pPr>
            <w:r>
              <w:rPr>
                <w:sz w:val="22"/>
              </w:rPr>
              <w:t>Помещения жилых и общественных зданий и сооружений. Территория жилой застройки</w:t>
            </w:r>
            <w:r>
              <w:rPr>
                <w:sz w:val="22"/>
              </w:rPr>
              <w:br/>
              <w:t>Рабочие места различных видов трудовой деятельности</w:t>
            </w:r>
          </w:p>
        </w:tc>
        <w:tc>
          <w:tcPr>
            <w:tcW w:w="530" w:type="pct"/>
            <w:vMerge w:val="restart"/>
          </w:tcPr>
          <w:p w14:paraId="46244DA1" w14:textId="77777777" w:rsidR="00717AC9" w:rsidRDefault="002B6238">
            <w:pPr>
              <w:ind w:left="-84" w:right="-84"/>
            </w:pPr>
            <w:r>
              <w:rPr>
                <w:sz w:val="22"/>
              </w:rPr>
              <w:t>100.12/35.067, 100.11/35.067</w:t>
            </w:r>
          </w:p>
        </w:tc>
        <w:tc>
          <w:tcPr>
            <w:tcW w:w="870" w:type="pct"/>
          </w:tcPr>
          <w:p w14:paraId="79C2E3AB" w14:textId="77777777" w:rsidR="00717AC9" w:rsidRDefault="002B6238">
            <w:pPr>
              <w:ind w:left="-84" w:right="-84"/>
            </w:pPr>
            <w:r>
              <w:rPr>
                <w:sz w:val="22"/>
              </w:rPr>
              <w:t>уровни звукового давления в октавных или третьоктавных полосах частот, дБ</w:t>
            </w:r>
          </w:p>
        </w:tc>
        <w:tc>
          <w:tcPr>
            <w:tcW w:w="1070" w:type="pct"/>
            <w:vMerge w:val="restart"/>
          </w:tcPr>
          <w:p w14:paraId="44A50138" w14:textId="77777777" w:rsidR="00717AC9" w:rsidRDefault="002B6238">
            <w:pPr>
              <w:ind w:left="-84" w:right="-84"/>
            </w:pPr>
            <w:r>
              <w:rPr>
                <w:sz w:val="22"/>
              </w:rPr>
              <w:t>ГОСТ 12.1.050-86;</w:t>
            </w:r>
            <w:r>
              <w:rPr>
                <w:sz w:val="22"/>
              </w:rPr>
              <w:br/>
              <w:t>ГОСТ ISO 9612-2016;</w:t>
            </w:r>
            <w:r>
              <w:rPr>
                <w:sz w:val="22"/>
              </w:rPr>
              <w:br/>
            </w:r>
            <w:r>
              <w:rPr>
                <w:sz w:val="22"/>
              </w:rPr>
              <w:t>Инструкция по применению № 009-1217</w:t>
            </w:r>
          </w:p>
        </w:tc>
        <w:tc>
          <w:tcPr>
            <w:tcW w:w="730" w:type="pct"/>
            <w:vMerge w:val="restart"/>
          </w:tcPr>
          <w:p w14:paraId="092CA2FB"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10751E4D" w14:textId="77777777" w:rsidR="00717AC9" w:rsidRDefault="00717AC9">
            <w:pPr>
              <w:ind w:left="-84" w:right="-84"/>
            </w:pPr>
          </w:p>
        </w:tc>
      </w:tr>
      <w:tr w:rsidR="00717AC9" w14:paraId="244D06F5" w14:textId="77777777">
        <w:tc>
          <w:tcPr>
            <w:tcW w:w="290" w:type="pct"/>
          </w:tcPr>
          <w:p w14:paraId="5006909B" w14:textId="77777777" w:rsidR="00717AC9" w:rsidRDefault="002B6238">
            <w:pPr>
              <w:ind w:left="-84" w:right="-84"/>
            </w:pPr>
            <w:r>
              <w:rPr>
                <w:sz w:val="22"/>
              </w:rPr>
              <w:t>1.91.2**</w:t>
            </w:r>
          </w:p>
        </w:tc>
        <w:tc>
          <w:tcPr>
            <w:tcW w:w="680" w:type="pct"/>
            <w:vMerge/>
          </w:tcPr>
          <w:p w14:paraId="26E66772" w14:textId="77777777" w:rsidR="00717AC9" w:rsidRDefault="00717AC9"/>
        </w:tc>
        <w:tc>
          <w:tcPr>
            <w:tcW w:w="530" w:type="pct"/>
            <w:vMerge/>
          </w:tcPr>
          <w:p w14:paraId="701B51C9" w14:textId="77777777" w:rsidR="00717AC9" w:rsidRDefault="00717AC9"/>
        </w:tc>
        <w:tc>
          <w:tcPr>
            <w:tcW w:w="870" w:type="pct"/>
          </w:tcPr>
          <w:p w14:paraId="631D6FE6" w14:textId="77777777" w:rsidR="00717AC9" w:rsidRDefault="002B6238">
            <w:pPr>
              <w:ind w:left="-84" w:right="-84"/>
            </w:pPr>
            <w:r>
              <w:rPr>
                <w:sz w:val="22"/>
              </w:rPr>
              <w:t>уровень звука, дБА</w:t>
            </w:r>
          </w:p>
        </w:tc>
        <w:tc>
          <w:tcPr>
            <w:tcW w:w="1070" w:type="pct"/>
            <w:vMerge/>
          </w:tcPr>
          <w:p w14:paraId="7B5AA956" w14:textId="77777777" w:rsidR="00717AC9" w:rsidRDefault="00717AC9"/>
        </w:tc>
        <w:tc>
          <w:tcPr>
            <w:tcW w:w="730" w:type="pct"/>
            <w:vMerge/>
          </w:tcPr>
          <w:p w14:paraId="601F3FD3" w14:textId="77777777" w:rsidR="00717AC9" w:rsidRDefault="00717AC9"/>
        </w:tc>
        <w:tc>
          <w:tcPr>
            <w:tcW w:w="815" w:type="pct"/>
            <w:vMerge/>
          </w:tcPr>
          <w:p w14:paraId="29E07DF6" w14:textId="77777777" w:rsidR="00717AC9" w:rsidRDefault="00717AC9"/>
        </w:tc>
      </w:tr>
      <w:tr w:rsidR="00717AC9" w14:paraId="6773DC4B" w14:textId="77777777">
        <w:tc>
          <w:tcPr>
            <w:tcW w:w="290" w:type="pct"/>
          </w:tcPr>
          <w:p w14:paraId="3A10AE82" w14:textId="77777777" w:rsidR="00717AC9" w:rsidRDefault="002B6238">
            <w:pPr>
              <w:ind w:left="-84" w:right="-84"/>
            </w:pPr>
            <w:r>
              <w:rPr>
                <w:sz w:val="22"/>
              </w:rPr>
              <w:t>1.91.3**</w:t>
            </w:r>
          </w:p>
        </w:tc>
        <w:tc>
          <w:tcPr>
            <w:tcW w:w="680" w:type="pct"/>
            <w:vMerge/>
          </w:tcPr>
          <w:p w14:paraId="2D039256" w14:textId="77777777" w:rsidR="00717AC9" w:rsidRDefault="00717AC9"/>
        </w:tc>
        <w:tc>
          <w:tcPr>
            <w:tcW w:w="530" w:type="pct"/>
            <w:vMerge/>
          </w:tcPr>
          <w:p w14:paraId="7D11B04D" w14:textId="77777777" w:rsidR="00717AC9" w:rsidRDefault="00717AC9"/>
        </w:tc>
        <w:tc>
          <w:tcPr>
            <w:tcW w:w="870" w:type="pct"/>
          </w:tcPr>
          <w:p w14:paraId="2AA5699E" w14:textId="77777777" w:rsidR="00717AC9" w:rsidRDefault="002B6238">
            <w:pPr>
              <w:ind w:left="-84" w:right="-84"/>
            </w:pPr>
            <w:r>
              <w:rPr>
                <w:sz w:val="22"/>
              </w:rPr>
              <w:t>эквивалентные по энергии уровни звука, дБА</w:t>
            </w:r>
          </w:p>
        </w:tc>
        <w:tc>
          <w:tcPr>
            <w:tcW w:w="1070" w:type="pct"/>
            <w:vMerge/>
          </w:tcPr>
          <w:p w14:paraId="26D19EC1" w14:textId="77777777" w:rsidR="00717AC9" w:rsidRDefault="00717AC9"/>
        </w:tc>
        <w:tc>
          <w:tcPr>
            <w:tcW w:w="730" w:type="pct"/>
            <w:vMerge/>
          </w:tcPr>
          <w:p w14:paraId="52C4091C" w14:textId="77777777" w:rsidR="00717AC9" w:rsidRDefault="00717AC9"/>
        </w:tc>
        <w:tc>
          <w:tcPr>
            <w:tcW w:w="815" w:type="pct"/>
            <w:vMerge/>
          </w:tcPr>
          <w:p w14:paraId="459E5D73" w14:textId="77777777" w:rsidR="00717AC9" w:rsidRDefault="00717AC9"/>
        </w:tc>
      </w:tr>
      <w:tr w:rsidR="00717AC9" w14:paraId="5C0E196E" w14:textId="77777777">
        <w:tc>
          <w:tcPr>
            <w:tcW w:w="290" w:type="pct"/>
          </w:tcPr>
          <w:p w14:paraId="62D70914" w14:textId="77777777" w:rsidR="00717AC9" w:rsidRDefault="002B6238">
            <w:pPr>
              <w:ind w:left="-84" w:right="-84"/>
            </w:pPr>
            <w:r>
              <w:rPr>
                <w:sz w:val="22"/>
              </w:rPr>
              <w:t>1.91.4**</w:t>
            </w:r>
          </w:p>
        </w:tc>
        <w:tc>
          <w:tcPr>
            <w:tcW w:w="680" w:type="pct"/>
            <w:vMerge/>
          </w:tcPr>
          <w:p w14:paraId="6E842A51" w14:textId="77777777" w:rsidR="00717AC9" w:rsidRDefault="00717AC9"/>
        </w:tc>
        <w:tc>
          <w:tcPr>
            <w:tcW w:w="530" w:type="pct"/>
            <w:vMerge/>
          </w:tcPr>
          <w:p w14:paraId="5F584E66" w14:textId="77777777" w:rsidR="00717AC9" w:rsidRDefault="00717AC9"/>
        </w:tc>
        <w:tc>
          <w:tcPr>
            <w:tcW w:w="870" w:type="pct"/>
          </w:tcPr>
          <w:p w14:paraId="59C48B53" w14:textId="77777777" w:rsidR="00717AC9" w:rsidRDefault="002B6238">
            <w:pPr>
              <w:ind w:left="-84" w:right="-84"/>
            </w:pPr>
            <w:r>
              <w:rPr>
                <w:sz w:val="22"/>
              </w:rPr>
              <w:t>максимальные уровни звука, дБА</w:t>
            </w:r>
          </w:p>
        </w:tc>
        <w:tc>
          <w:tcPr>
            <w:tcW w:w="1070" w:type="pct"/>
            <w:vMerge/>
          </w:tcPr>
          <w:p w14:paraId="6421DB0C" w14:textId="77777777" w:rsidR="00717AC9" w:rsidRDefault="00717AC9"/>
        </w:tc>
        <w:tc>
          <w:tcPr>
            <w:tcW w:w="730" w:type="pct"/>
            <w:vMerge/>
          </w:tcPr>
          <w:p w14:paraId="01DD4AC8" w14:textId="77777777" w:rsidR="00717AC9" w:rsidRDefault="00717AC9"/>
        </w:tc>
        <w:tc>
          <w:tcPr>
            <w:tcW w:w="815" w:type="pct"/>
            <w:vMerge/>
          </w:tcPr>
          <w:p w14:paraId="218A91F5" w14:textId="77777777" w:rsidR="00717AC9" w:rsidRDefault="00717AC9"/>
        </w:tc>
      </w:tr>
      <w:tr w:rsidR="00717AC9" w14:paraId="42BBC6A8" w14:textId="77777777">
        <w:trPr>
          <w:trHeight w:val="230"/>
        </w:trPr>
        <w:tc>
          <w:tcPr>
            <w:tcW w:w="290" w:type="pct"/>
            <w:vMerge w:val="restart"/>
          </w:tcPr>
          <w:p w14:paraId="23F26EFF" w14:textId="77777777" w:rsidR="00717AC9" w:rsidRDefault="002B6238">
            <w:pPr>
              <w:ind w:left="-84" w:right="-84"/>
            </w:pPr>
            <w:r>
              <w:rPr>
                <w:sz w:val="22"/>
              </w:rPr>
              <w:t>1.91.5**</w:t>
            </w:r>
          </w:p>
        </w:tc>
        <w:tc>
          <w:tcPr>
            <w:tcW w:w="680" w:type="pct"/>
            <w:vMerge/>
          </w:tcPr>
          <w:p w14:paraId="269904E7" w14:textId="77777777" w:rsidR="00717AC9" w:rsidRDefault="00717AC9"/>
        </w:tc>
        <w:tc>
          <w:tcPr>
            <w:tcW w:w="530" w:type="pct"/>
            <w:vMerge/>
          </w:tcPr>
          <w:p w14:paraId="575DEAB5" w14:textId="77777777" w:rsidR="00717AC9" w:rsidRDefault="00717AC9"/>
        </w:tc>
        <w:tc>
          <w:tcPr>
            <w:tcW w:w="870" w:type="pct"/>
            <w:vMerge w:val="restart"/>
          </w:tcPr>
          <w:p w14:paraId="490204F5" w14:textId="77777777" w:rsidR="00717AC9" w:rsidRDefault="002B6238">
            <w:pPr>
              <w:ind w:left="-84" w:right="-84"/>
            </w:pPr>
            <w:r>
              <w:rPr>
                <w:sz w:val="22"/>
              </w:rPr>
              <w:t>корректированный по А уровень звуковой мощности, дБА</w:t>
            </w:r>
          </w:p>
        </w:tc>
        <w:tc>
          <w:tcPr>
            <w:tcW w:w="1070" w:type="pct"/>
            <w:vMerge/>
          </w:tcPr>
          <w:p w14:paraId="6D8517B9" w14:textId="77777777" w:rsidR="00717AC9" w:rsidRDefault="00717AC9"/>
        </w:tc>
        <w:tc>
          <w:tcPr>
            <w:tcW w:w="730" w:type="pct"/>
            <w:vMerge/>
          </w:tcPr>
          <w:p w14:paraId="25EC038D" w14:textId="77777777" w:rsidR="00717AC9" w:rsidRDefault="00717AC9"/>
        </w:tc>
        <w:tc>
          <w:tcPr>
            <w:tcW w:w="815" w:type="pct"/>
            <w:vMerge/>
          </w:tcPr>
          <w:p w14:paraId="6A510F10" w14:textId="77777777" w:rsidR="00717AC9" w:rsidRDefault="00717AC9"/>
        </w:tc>
      </w:tr>
      <w:tr w:rsidR="00717AC9" w14:paraId="02C5B38D" w14:textId="77777777">
        <w:trPr>
          <w:trHeight w:val="230"/>
        </w:trPr>
        <w:tc>
          <w:tcPr>
            <w:tcW w:w="290" w:type="pct"/>
            <w:vMerge w:val="restart"/>
          </w:tcPr>
          <w:p w14:paraId="38C0FFD0" w14:textId="77777777" w:rsidR="00717AC9" w:rsidRDefault="002B6238">
            <w:pPr>
              <w:ind w:left="-84" w:right="-84"/>
            </w:pPr>
            <w:r>
              <w:rPr>
                <w:sz w:val="22"/>
              </w:rPr>
              <w:t>1.92.1.**</w:t>
            </w:r>
          </w:p>
        </w:tc>
        <w:tc>
          <w:tcPr>
            <w:tcW w:w="680" w:type="pct"/>
            <w:vMerge w:val="restart"/>
          </w:tcPr>
          <w:p w14:paraId="5F228DCD" w14:textId="77777777" w:rsidR="00717AC9" w:rsidRDefault="002B6238">
            <w:pPr>
              <w:ind w:left="-84" w:right="-84"/>
            </w:pPr>
            <w:r>
              <w:rPr>
                <w:sz w:val="22"/>
              </w:rPr>
              <w:t xml:space="preserve">Окружающая среда. Территории </w:t>
            </w:r>
            <w:r>
              <w:rPr>
                <w:sz w:val="22"/>
              </w:rPr>
              <w:lastRenderedPageBreak/>
              <w:t>населенных пунктов и других объектов, пункты наблюдения. Помещения жилых и общественных зданий, и сооружений</w:t>
            </w:r>
          </w:p>
        </w:tc>
        <w:tc>
          <w:tcPr>
            <w:tcW w:w="530" w:type="pct"/>
            <w:vMerge w:val="restart"/>
          </w:tcPr>
          <w:p w14:paraId="4BA6D700" w14:textId="77777777" w:rsidR="00717AC9" w:rsidRDefault="002B6238">
            <w:pPr>
              <w:ind w:left="-84" w:right="-84"/>
            </w:pPr>
            <w:r>
              <w:rPr>
                <w:sz w:val="22"/>
              </w:rPr>
              <w:lastRenderedPageBreak/>
              <w:t>100.11/35.067</w:t>
            </w:r>
          </w:p>
        </w:tc>
        <w:tc>
          <w:tcPr>
            <w:tcW w:w="870" w:type="pct"/>
            <w:vMerge w:val="restart"/>
          </w:tcPr>
          <w:p w14:paraId="5A92F98F" w14:textId="77777777" w:rsidR="00717AC9" w:rsidRDefault="002B6238">
            <w:pPr>
              <w:ind w:left="-84" w:right="-84"/>
            </w:pPr>
            <w:r>
              <w:rPr>
                <w:sz w:val="22"/>
              </w:rPr>
              <w:t xml:space="preserve">уровни звукового давления в октавных или </w:t>
            </w:r>
            <w:r>
              <w:rPr>
                <w:sz w:val="22"/>
              </w:rPr>
              <w:lastRenderedPageBreak/>
              <w:t>третьоктавных полосах частот, дБ</w:t>
            </w:r>
          </w:p>
        </w:tc>
        <w:tc>
          <w:tcPr>
            <w:tcW w:w="1070" w:type="pct"/>
            <w:vMerge w:val="restart"/>
          </w:tcPr>
          <w:p w14:paraId="537CC5A1" w14:textId="77777777" w:rsidR="00717AC9" w:rsidRDefault="002B6238">
            <w:pPr>
              <w:ind w:left="-84" w:right="-84"/>
            </w:pPr>
            <w:r>
              <w:rPr>
                <w:sz w:val="22"/>
              </w:rPr>
              <w:lastRenderedPageBreak/>
              <w:t>ГОСТ 22283-2014;</w:t>
            </w:r>
            <w:r>
              <w:rPr>
                <w:sz w:val="22"/>
              </w:rPr>
              <w:br/>
              <w:t>ГОСТ 23337-2014;</w:t>
            </w:r>
            <w:r>
              <w:rPr>
                <w:sz w:val="22"/>
              </w:rPr>
              <w:br/>
            </w:r>
            <w:r>
              <w:rPr>
                <w:sz w:val="22"/>
              </w:rPr>
              <w:lastRenderedPageBreak/>
              <w:t>Инструкция по применению № 009-1217</w:t>
            </w:r>
          </w:p>
        </w:tc>
        <w:tc>
          <w:tcPr>
            <w:tcW w:w="730" w:type="pct"/>
            <w:vMerge w:val="restart"/>
          </w:tcPr>
          <w:p w14:paraId="74B693CB" w14:textId="77777777" w:rsidR="00717AC9" w:rsidRDefault="002B6238">
            <w:pPr>
              <w:ind w:left="-84" w:right="-84"/>
            </w:pPr>
            <w:r>
              <w:rPr>
                <w:sz w:val="22"/>
              </w:rPr>
              <w:lastRenderedPageBreak/>
              <w:t xml:space="preserve">ул. Казинца, 50, 220099, г. Минск </w:t>
            </w:r>
            <w:r>
              <w:rPr>
                <w:sz w:val="22"/>
              </w:rPr>
              <w:lastRenderedPageBreak/>
              <w:t>(испытательный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1B50B894" w14:textId="77777777" w:rsidR="00717AC9" w:rsidRDefault="00717AC9">
            <w:pPr>
              <w:ind w:left="-84" w:right="-84"/>
            </w:pPr>
          </w:p>
        </w:tc>
      </w:tr>
      <w:tr w:rsidR="00717AC9" w14:paraId="06E53878" w14:textId="77777777">
        <w:tc>
          <w:tcPr>
            <w:tcW w:w="290" w:type="pct"/>
          </w:tcPr>
          <w:p w14:paraId="7585DB05" w14:textId="77777777" w:rsidR="00717AC9" w:rsidRDefault="002B6238">
            <w:pPr>
              <w:ind w:left="-84" w:right="-84"/>
            </w:pPr>
            <w:r>
              <w:rPr>
                <w:sz w:val="22"/>
              </w:rPr>
              <w:t>1.92.2**</w:t>
            </w:r>
          </w:p>
        </w:tc>
        <w:tc>
          <w:tcPr>
            <w:tcW w:w="680" w:type="pct"/>
            <w:vMerge w:val="restart"/>
          </w:tcPr>
          <w:p w14:paraId="2B3054DE" w14:textId="77777777" w:rsidR="00717AC9" w:rsidRDefault="002B6238">
            <w:pPr>
              <w:ind w:left="-84" w:right="-84"/>
            </w:pPr>
            <w:r>
              <w:rPr>
                <w:sz w:val="22"/>
              </w:rPr>
              <w:t>Помещения жилых и общественных зданий и сооружений. Территория жилой застройки</w:t>
            </w:r>
          </w:p>
        </w:tc>
        <w:tc>
          <w:tcPr>
            <w:tcW w:w="530" w:type="pct"/>
            <w:vMerge w:val="restart"/>
          </w:tcPr>
          <w:p w14:paraId="78349167" w14:textId="77777777" w:rsidR="00717AC9" w:rsidRDefault="002B6238">
            <w:pPr>
              <w:ind w:left="-84" w:right="-84"/>
            </w:pPr>
            <w:r>
              <w:rPr>
                <w:sz w:val="22"/>
              </w:rPr>
              <w:t>100.11/35.067</w:t>
            </w:r>
          </w:p>
        </w:tc>
        <w:tc>
          <w:tcPr>
            <w:tcW w:w="870" w:type="pct"/>
          </w:tcPr>
          <w:p w14:paraId="13BB0492" w14:textId="77777777" w:rsidR="00717AC9" w:rsidRDefault="002B6238">
            <w:pPr>
              <w:ind w:left="-84" w:right="-84"/>
            </w:pPr>
            <w:r>
              <w:rPr>
                <w:sz w:val="22"/>
              </w:rPr>
              <w:t>Уровень звука</w:t>
            </w:r>
          </w:p>
        </w:tc>
        <w:tc>
          <w:tcPr>
            <w:tcW w:w="1070" w:type="pct"/>
            <w:vMerge w:val="restart"/>
          </w:tcPr>
          <w:p w14:paraId="08AB1B1A" w14:textId="77777777" w:rsidR="00717AC9" w:rsidRDefault="002B6238">
            <w:pPr>
              <w:ind w:left="-84" w:right="-84"/>
            </w:pPr>
            <w:r>
              <w:rPr>
                <w:sz w:val="22"/>
              </w:rPr>
              <w:t>ГОСТ 22283-2014;</w:t>
            </w:r>
            <w:r>
              <w:rPr>
                <w:sz w:val="22"/>
              </w:rPr>
              <w:br/>
              <w:t>ГОСТ 23337-2014;</w:t>
            </w:r>
            <w:r>
              <w:rPr>
                <w:sz w:val="22"/>
              </w:rPr>
              <w:br/>
              <w:t>Инструкция по применению № 009-1217</w:t>
            </w:r>
          </w:p>
        </w:tc>
        <w:tc>
          <w:tcPr>
            <w:tcW w:w="730" w:type="pct"/>
            <w:vMerge w:val="restart"/>
          </w:tcPr>
          <w:p w14:paraId="273B618E"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2C1A4567" w14:textId="77777777" w:rsidR="00717AC9" w:rsidRDefault="00717AC9">
            <w:pPr>
              <w:ind w:left="-84" w:right="-84"/>
            </w:pPr>
          </w:p>
        </w:tc>
      </w:tr>
      <w:tr w:rsidR="00717AC9" w14:paraId="425A387B" w14:textId="77777777">
        <w:tc>
          <w:tcPr>
            <w:tcW w:w="290" w:type="pct"/>
          </w:tcPr>
          <w:p w14:paraId="22B401FA" w14:textId="77777777" w:rsidR="00717AC9" w:rsidRDefault="002B6238">
            <w:pPr>
              <w:ind w:left="-84" w:right="-84"/>
            </w:pPr>
            <w:r>
              <w:rPr>
                <w:sz w:val="22"/>
              </w:rPr>
              <w:t>1.92.3**</w:t>
            </w:r>
          </w:p>
        </w:tc>
        <w:tc>
          <w:tcPr>
            <w:tcW w:w="680" w:type="pct"/>
            <w:vMerge/>
          </w:tcPr>
          <w:p w14:paraId="6EBC9801" w14:textId="77777777" w:rsidR="00717AC9" w:rsidRDefault="00717AC9"/>
        </w:tc>
        <w:tc>
          <w:tcPr>
            <w:tcW w:w="530" w:type="pct"/>
            <w:vMerge/>
          </w:tcPr>
          <w:p w14:paraId="54204371" w14:textId="77777777" w:rsidR="00717AC9" w:rsidRDefault="00717AC9"/>
        </w:tc>
        <w:tc>
          <w:tcPr>
            <w:tcW w:w="870" w:type="pct"/>
          </w:tcPr>
          <w:p w14:paraId="74C8213C" w14:textId="77777777" w:rsidR="00717AC9" w:rsidRDefault="002B6238">
            <w:pPr>
              <w:ind w:left="-84" w:right="-84"/>
            </w:pPr>
            <w:r>
              <w:rPr>
                <w:sz w:val="22"/>
              </w:rPr>
              <w:t>эквивалентные по энергии уровни звука, дБА</w:t>
            </w:r>
          </w:p>
        </w:tc>
        <w:tc>
          <w:tcPr>
            <w:tcW w:w="1070" w:type="pct"/>
            <w:vMerge/>
          </w:tcPr>
          <w:p w14:paraId="3CAFFD2C" w14:textId="77777777" w:rsidR="00717AC9" w:rsidRDefault="00717AC9"/>
        </w:tc>
        <w:tc>
          <w:tcPr>
            <w:tcW w:w="730" w:type="pct"/>
            <w:vMerge/>
          </w:tcPr>
          <w:p w14:paraId="46905CEC" w14:textId="77777777" w:rsidR="00717AC9" w:rsidRDefault="00717AC9"/>
        </w:tc>
        <w:tc>
          <w:tcPr>
            <w:tcW w:w="815" w:type="pct"/>
            <w:vMerge/>
          </w:tcPr>
          <w:p w14:paraId="2B499EB4" w14:textId="77777777" w:rsidR="00717AC9" w:rsidRDefault="00717AC9"/>
        </w:tc>
      </w:tr>
      <w:tr w:rsidR="00717AC9" w14:paraId="6340E0C1" w14:textId="77777777">
        <w:trPr>
          <w:trHeight w:val="230"/>
        </w:trPr>
        <w:tc>
          <w:tcPr>
            <w:tcW w:w="290" w:type="pct"/>
            <w:vMerge w:val="restart"/>
          </w:tcPr>
          <w:p w14:paraId="1A359F67" w14:textId="77777777" w:rsidR="00717AC9" w:rsidRDefault="002B6238">
            <w:pPr>
              <w:ind w:left="-84" w:right="-84"/>
            </w:pPr>
            <w:r>
              <w:rPr>
                <w:sz w:val="22"/>
              </w:rPr>
              <w:t>1.92.4**</w:t>
            </w:r>
          </w:p>
        </w:tc>
        <w:tc>
          <w:tcPr>
            <w:tcW w:w="680" w:type="pct"/>
            <w:vMerge/>
          </w:tcPr>
          <w:p w14:paraId="1630E84B" w14:textId="77777777" w:rsidR="00717AC9" w:rsidRDefault="00717AC9"/>
        </w:tc>
        <w:tc>
          <w:tcPr>
            <w:tcW w:w="530" w:type="pct"/>
            <w:vMerge/>
          </w:tcPr>
          <w:p w14:paraId="6D4C4FB9" w14:textId="77777777" w:rsidR="00717AC9" w:rsidRDefault="00717AC9"/>
        </w:tc>
        <w:tc>
          <w:tcPr>
            <w:tcW w:w="870" w:type="pct"/>
            <w:vMerge w:val="restart"/>
          </w:tcPr>
          <w:p w14:paraId="239B5B2E" w14:textId="77777777" w:rsidR="00717AC9" w:rsidRDefault="002B6238">
            <w:pPr>
              <w:ind w:left="-84" w:right="-84"/>
            </w:pPr>
            <w:r>
              <w:rPr>
                <w:sz w:val="22"/>
              </w:rPr>
              <w:t>максимальные уровни звука, дБА</w:t>
            </w:r>
          </w:p>
        </w:tc>
        <w:tc>
          <w:tcPr>
            <w:tcW w:w="1070" w:type="pct"/>
            <w:vMerge/>
          </w:tcPr>
          <w:p w14:paraId="1A05A7A4" w14:textId="77777777" w:rsidR="00717AC9" w:rsidRDefault="00717AC9"/>
        </w:tc>
        <w:tc>
          <w:tcPr>
            <w:tcW w:w="730" w:type="pct"/>
            <w:vMerge/>
          </w:tcPr>
          <w:p w14:paraId="65FCED55" w14:textId="77777777" w:rsidR="00717AC9" w:rsidRDefault="00717AC9"/>
        </w:tc>
        <w:tc>
          <w:tcPr>
            <w:tcW w:w="815" w:type="pct"/>
            <w:vMerge/>
          </w:tcPr>
          <w:p w14:paraId="3329BCE8" w14:textId="77777777" w:rsidR="00717AC9" w:rsidRDefault="00717AC9"/>
        </w:tc>
      </w:tr>
      <w:tr w:rsidR="00717AC9" w14:paraId="5FD2F531" w14:textId="77777777">
        <w:tc>
          <w:tcPr>
            <w:tcW w:w="290" w:type="pct"/>
          </w:tcPr>
          <w:p w14:paraId="4AFB2919" w14:textId="77777777" w:rsidR="00717AC9" w:rsidRDefault="002B6238">
            <w:pPr>
              <w:ind w:left="-84" w:right="-84"/>
            </w:pPr>
            <w:r>
              <w:rPr>
                <w:sz w:val="22"/>
              </w:rPr>
              <w:t>1.93.1.**</w:t>
            </w:r>
          </w:p>
        </w:tc>
        <w:tc>
          <w:tcPr>
            <w:tcW w:w="680" w:type="pct"/>
            <w:vMerge w:val="restart"/>
          </w:tcPr>
          <w:p w14:paraId="20648DE2" w14:textId="77777777" w:rsidR="00717AC9" w:rsidRDefault="002B6238">
            <w:pPr>
              <w:ind w:left="-84" w:right="-84"/>
            </w:pPr>
            <w:r>
              <w:rPr>
                <w:sz w:val="22"/>
              </w:rPr>
              <w:t>Рабочие места различных видов трудовой деятельности</w:t>
            </w:r>
            <w:r>
              <w:rPr>
                <w:sz w:val="22"/>
              </w:rPr>
              <w:br/>
              <w:t>Транспортные средства, строительная и дорожная техника. Колесные транспортные средства. Сельскохозяйственные и лесохозяйственные тракторы и прицепы к ним</w:t>
            </w:r>
          </w:p>
        </w:tc>
        <w:tc>
          <w:tcPr>
            <w:tcW w:w="530" w:type="pct"/>
            <w:vMerge w:val="restart"/>
          </w:tcPr>
          <w:p w14:paraId="4CA3DCDC" w14:textId="77777777" w:rsidR="00717AC9" w:rsidRDefault="002B6238">
            <w:pPr>
              <w:ind w:left="-84" w:right="-84"/>
            </w:pPr>
            <w:r>
              <w:rPr>
                <w:sz w:val="22"/>
              </w:rPr>
              <w:t>100.12/35.067, 28.30/35.067</w:t>
            </w:r>
          </w:p>
        </w:tc>
        <w:tc>
          <w:tcPr>
            <w:tcW w:w="870" w:type="pct"/>
          </w:tcPr>
          <w:p w14:paraId="455CC1E2" w14:textId="77777777" w:rsidR="00717AC9" w:rsidRDefault="002B6238">
            <w:pPr>
              <w:ind w:left="-84" w:right="-84"/>
            </w:pPr>
            <w:r>
              <w:rPr>
                <w:sz w:val="22"/>
              </w:rPr>
              <w:t>уровни звукового давления в октавных полосах частот со среднегеометрическими частотами</w:t>
            </w:r>
          </w:p>
        </w:tc>
        <w:tc>
          <w:tcPr>
            <w:tcW w:w="1070" w:type="pct"/>
            <w:vMerge w:val="restart"/>
          </w:tcPr>
          <w:p w14:paraId="1286CC67" w14:textId="77777777" w:rsidR="00717AC9" w:rsidRDefault="002B6238">
            <w:pPr>
              <w:ind w:left="-84" w:right="-84"/>
            </w:pPr>
            <w:r>
              <w:rPr>
                <w:sz w:val="22"/>
              </w:rPr>
              <w:t>ГОСТ 12.2.002-2020;</w:t>
            </w:r>
            <w:r>
              <w:rPr>
                <w:sz w:val="22"/>
              </w:rPr>
              <w:br/>
              <w:t>ГОСТ 12.4.095-80;</w:t>
            </w:r>
            <w:r>
              <w:rPr>
                <w:sz w:val="22"/>
              </w:rPr>
              <w:br/>
              <w:t>ГОСТ ISO 6394-2016</w:t>
            </w:r>
          </w:p>
        </w:tc>
        <w:tc>
          <w:tcPr>
            <w:tcW w:w="730" w:type="pct"/>
            <w:vMerge w:val="restart"/>
          </w:tcPr>
          <w:p w14:paraId="585C41F7"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665B838F" w14:textId="77777777" w:rsidR="00717AC9" w:rsidRDefault="00717AC9">
            <w:pPr>
              <w:ind w:left="-84" w:right="-84"/>
            </w:pPr>
          </w:p>
        </w:tc>
      </w:tr>
      <w:tr w:rsidR="00717AC9" w14:paraId="7C5DB703" w14:textId="77777777">
        <w:tc>
          <w:tcPr>
            <w:tcW w:w="290" w:type="pct"/>
          </w:tcPr>
          <w:p w14:paraId="3B153663" w14:textId="77777777" w:rsidR="00717AC9" w:rsidRDefault="002B6238">
            <w:pPr>
              <w:ind w:left="-84" w:right="-84"/>
            </w:pPr>
            <w:r>
              <w:rPr>
                <w:sz w:val="22"/>
              </w:rPr>
              <w:t>1.93.2**</w:t>
            </w:r>
          </w:p>
        </w:tc>
        <w:tc>
          <w:tcPr>
            <w:tcW w:w="680" w:type="pct"/>
            <w:vMerge/>
          </w:tcPr>
          <w:p w14:paraId="37D448C9" w14:textId="77777777" w:rsidR="00717AC9" w:rsidRDefault="00717AC9"/>
        </w:tc>
        <w:tc>
          <w:tcPr>
            <w:tcW w:w="530" w:type="pct"/>
            <w:vMerge/>
          </w:tcPr>
          <w:p w14:paraId="65F9122C" w14:textId="77777777" w:rsidR="00717AC9" w:rsidRDefault="00717AC9"/>
        </w:tc>
        <w:tc>
          <w:tcPr>
            <w:tcW w:w="870" w:type="pct"/>
          </w:tcPr>
          <w:p w14:paraId="1F3B02F2" w14:textId="77777777" w:rsidR="00717AC9" w:rsidRDefault="002B6238">
            <w:pPr>
              <w:ind w:left="-84" w:right="-84"/>
            </w:pPr>
            <w:r>
              <w:rPr>
                <w:sz w:val="22"/>
              </w:rPr>
              <w:t>Уровень звука</w:t>
            </w:r>
          </w:p>
        </w:tc>
        <w:tc>
          <w:tcPr>
            <w:tcW w:w="1070" w:type="pct"/>
            <w:vMerge/>
          </w:tcPr>
          <w:p w14:paraId="35ECB30A" w14:textId="77777777" w:rsidR="00717AC9" w:rsidRDefault="00717AC9"/>
        </w:tc>
        <w:tc>
          <w:tcPr>
            <w:tcW w:w="730" w:type="pct"/>
            <w:vMerge/>
          </w:tcPr>
          <w:p w14:paraId="549D5827" w14:textId="77777777" w:rsidR="00717AC9" w:rsidRDefault="00717AC9"/>
        </w:tc>
        <w:tc>
          <w:tcPr>
            <w:tcW w:w="815" w:type="pct"/>
            <w:vMerge/>
          </w:tcPr>
          <w:p w14:paraId="334BC1FC" w14:textId="77777777" w:rsidR="00717AC9" w:rsidRDefault="00717AC9"/>
        </w:tc>
      </w:tr>
      <w:tr w:rsidR="00717AC9" w14:paraId="366EBFCF" w14:textId="77777777">
        <w:trPr>
          <w:trHeight w:val="230"/>
        </w:trPr>
        <w:tc>
          <w:tcPr>
            <w:tcW w:w="290" w:type="pct"/>
            <w:vMerge w:val="restart"/>
          </w:tcPr>
          <w:p w14:paraId="3242DF75" w14:textId="77777777" w:rsidR="00717AC9" w:rsidRDefault="002B6238">
            <w:pPr>
              <w:ind w:left="-84" w:right="-84"/>
            </w:pPr>
            <w:r>
              <w:rPr>
                <w:sz w:val="22"/>
              </w:rPr>
              <w:t>1.93.3**</w:t>
            </w:r>
          </w:p>
        </w:tc>
        <w:tc>
          <w:tcPr>
            <w:tcW w:w="680" w:type="pct"/>
            <w:vMerge/>
          </w:tcPr>
          <w:p w14:paraId="4A835E99" w14:textId="77777777" w:rsidR="00717AC9" w:rsidRDefault="00717AC9"/>
        </w:tc>
        <w:tc>
          <w:tcPr>
            <w:tcW w:w="530" w:type="pct"/>
            <w:vMerge/>
          </w:tcPr>
          <w:p w14:paraId="2CD0FE48" w14:textId="77777777" w:rsidR="00717AC9" w:rsidRDefault="00717AC9"/>
        </w:tc>
        <w:tc>
          <w:tcPr>
            <w:tcW w:w="870" w:type="pct"/>
            <w:vMerge w:val="restart"/>
          </w:tcPr>
          <w:p w14:paraId="68B7DCCE" w14:textId="77777777" w:rsidR="00717AC9" w:rsidRDefault="002B6238">
            <w:pPr>
              <w:ind w:left="-84" w:right="-84"/>
            </w:pPr>
            <w:r>
              <w:rPr>
                <w:sz w:val="22"/>
              </w:rPr>
              <w:t>эквивалентные по энергии уровни звука, дБА</w:t>
            </w:r>
          </w:p>
        </w:tc>
        <w:tc>
          <w:tcPr>
            <w:tcW w:w="1070" w:type="pct"/>
            <w:vMerge/>
          </w:tcPr>
          <w:p w14:paraId="709EC411" w14:textId="77777777" w:rsidR="00717AC9" w:rsidRDefault="00717AC9"/>
        </w:tc>
        <w:tc>
          <w:tcPr>
            <w:tcW w:w="730" w:type="pct"/>
            <w:vMerge/>
          </w:tcPr>
          <w:p w14:paraId="15D4BC56" w14:textId="77777777" w:rsidR="00717AC9" w:rsidRDefault="00717AC9"/>
        </w:tc>
        <w:tc>
          <w:tcPr>
            <w:tcW w:w="815" w:type="pct"/>
            <w:vMerge/>
          </w:tcPr>
          <w:p w14:paraId="1D49E1F9" w14:textId="77777777" w:rsidR="00717AC9" w:rsidRDefault="00717AC9"/>
        </w:tc>
      </w:tr>
      <w:tr w:rsidR="00717AC9" w14:paraId="3D0E7356" w14:textId="77777777">
        <w:trPr>
          <w:trHeight w:val="230"/>
        </w:trPr>
        <w:tc>
          <w:tcPr>
            <w:tcW w:w="290" w:type="pct"/>
            <w:vMerge w:val="restart"/>
          </w:tcPr>
          <w:p w14:paraId="51C1446F" w14:textId="77777777" w:rsidR="00717AC9" w:rsidRDefault="002B6238">
            <w:pPr>
              <w:ind w:left="-84" w:right="-84"/>
            </w:pPr>
            <w:r>
              <w:rPr>
                <w:sz w:val="22"/>
              </w:rPr>
              <w:lastRenderedPageBreak/>
              <w:t>1.94.1**</w:t>
            </w:r>
          </w:p>
        </w:tc>
        <w:tc>
          <w:tcPr>
            <w:tcW w:w="680" w:type="pct"/>
            <w:vMerge w:val="restart"/>
          </w:tcPr>
          <w:p w14:paraId="7E6B472A" w14:textId="77777777" w:rsidR="00717AC9" w:rsidRDefault="002B6238">
            <w:pPr>
              <w:ind w:left="-84" w:right="-84"/>
            </w:pPr>
            <w:r>
              <w:rPr>
                <w:sz w:val="22"/>
              </w:rPr>
              <w:t>Автомобили (транспортные средства категорий М1, М2, М3, N1. N2. N3, в том числе с электродвигателем, полуприцепы)</w:t>
            </w:r>
          </w:p>
        </w:tc>
        <w:tc>
          <w:tcPr>
            <w:tcW w:w="530" w:type="pct"/>
            <w:vMerge w:val="restart"/>
          </w:tcPr>
          <w:p w14:paraId="74960539" w14:textId="77777777" w:rsidR="00717AC9" w:rsidRDefault="002B6238">
            <w:pPr>
              <w:ind w:left="-84" w:right="-84"/>
            </w:pPr>
            <w:r>
              <w:rPr>
                <w:sz w:val="22"/>
              </w:rPr>
              <w:t>29.10/35.067</w:t>
            </w:r>
          </w:p>
        </w:tc>
        <w:tc>
          <w:tcPr>
            <w:tcW w:w="870" w:type="pct"/>
            <w:vMerge w:val="restart"/>
          </w:tcPr>
          <w:p w14:paraId="3A535C5C" w14:textId="77777777" w:rsidR="00717AC9" w:rsidRDefault="002B6238">
            <w:pPr>
              <w:ind w:left="-84" w:right="-84"/>
            </w:pPr>
            <w:r>
              <w:rPr>
                <w:sz w:val="22"/>
              </w:rPr>
              <w:t>Уровень звука</w:t>
            </w:r>
          </w:p>
        </w:tc>
        <w:tc>
          <w:tcPr>
            <w:tcW w:w="1070" w:type="pct"/>
            <w:vMerge w:val="restart"/>
          </w:tcPr>
          <w:p w14:paraId="2B0B0A9E" w14:textId="77777777" w:rsidR="00717AC9" w:rsidRDefault="002B6238">
            <w:pPr>
              <w:ind w:left="-84" w:right="-84"/>
            </w:pPr>
            <w:r>
              <w:rPr>
                <w:sz w:val="22"/>
              </w:rPr>
              <w:t>ГОСТ 33555-2015</w:t>
            </w:r>
          </w:p>
        </w:tc>
        <w:tc>
          <w:tcPr>
            <w:tcW w:w="730" w:type="pct"/>
            <w:vMerge w:val="restart"/>
          </w:tcPr>
          <w:p w14:paraId="61A31707"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48B75A42" w14:textId="77777777" w:rsidR="00717AC9" w:rsidRDefault="00717AC9">
            <w:pPr>
              <w:ind w:left="-84" w:right="-84"/>
            </w:pPr>
          </w:p>
        </w:tc>
      </w:tr>
      <w:tr w:rsidR="00717AC9" w14:paraId="18750942" w14:textId="77777777">
        <w:trPr>
          <w:trHeight w:val="230"/>
        </w:trPr>
        <w:tc>
          <w:tcPr>
            <w:tcW w:w="290" w:type="pct"/>
            <w:vMerge w:val="restart"/>
          </w:tcPr>
          <w:p w14:paraId="6E6B9084" w14:textId="77777777" w:rsidR="00717AC9" w:rsidRDefault="002B6238">
            <w:pPr>
              <w:ind w:left="-84" w:right="-84"/>
            </w:pPr>
            <w:r>
              <w:rPr>
                <w:sz w:val="22"/>
              </w:rPr>
              <w:t>1.95.1**</w:t>
            </w:r>
          </w:p>
        </w:tc>
        <w:tc>
          <w:tcPr>
            <w:tcW w:w="680" w:type="pct"/>
            <w:vMerge w:val="restart"/>
          </w:tcPr>
          <w:p w14:paraId="2F9415D5" w14:textId="77777777" w:rsidR="00717AC9" w:rsidRDefault="002B6238">
            <w:pPr>
              <w:ind w:left="-84" w:right="-84"/>
            </w:pPr>
            <w:r>
              <w:rPr>
                <w:sz w:val="22"/>
              </w:rPr>
              <w:t>Охрана труда. Рабочие места различных видов трудовой деятельности. Производственная территория Морские, речные, рыбопромысловые и другие суда</w:t>
            </w:r>
          </w:p>
        </w:tc>
        <w:tc>
          <w:tcPr>
            <w:tcW w:w="530" w:type="pct"/>
            <w:vMerge w:val="restart"/>
          </w:tcPr>
          <w:p w14:paraId="5F166C36" w14:textId="77777777" w:rsidR="00717AC9" w:rsidRDefault="002B6238">
            <w:pPr>
              <w:ind w:left="-84" w:right="-84"/>
            </w:pPr>
            <w:r>
              <w:rPr>
                <w:sz w:val="22"/>
              </w:rPr>
              <w:t>100.12/35.067</w:t>
            </w:r>
          </w:p>
        </w:tc>
        <w:tc>
          <w:tcPr>
            <w:tcW w:w="870" w:type="pct"/>
            <w:vMerge w:val="restart"/>
          </w:tcPr>
          <w:p w14:paraId="7A4239AB" w14:textId="77777777" w:rsidR="00717AC9" w:rsidRDefault="002B6238">
            <w:pPr>
              <w:ind w:left="-84" w:right="-84"/>
            </w:pPr>
            <w:r>
              <w:rPr>
                <w:sz w:val="22"/>
              </w:rPr>
              <w:t>уровни звука и эквивалентные по энергии уровни звука, дБА</w:t>
            </w:r>
          </w:p>
        </w:tc>
        <w:tc>
          <w:tcPr>
            <w:tcW w:w="1070" w:type="pct"/>
            <w:vMerge w:val="restart"/>
          </w:tcPr>
          <w:p w14:paraId="59AB3E18" w14:textId="77777777" w:rsidR="00717AC9" w:rsidRDefault="002B6238">
            <w:pPr>
              <w:ind w:left="-84" w:right="-84"/>
            </w:pPr>
            <w:r>
              <w:rPr>
                <w:sz w:val="22"/>
              </w:rPr>
              <w:t>ГОСТ 12.1.020-79</w:t>
            </w:r>
          </w:p>
        </w:tc>
        <w:tc>
          <w:tcPr>
            <w:tcW w:w="730" w:type="pct"/>
            <w:vMerge w:val="restart"/>
          </w:tcPr>
          <w:p w14:paraId="197A0AFE"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7A0477CE" w14:textId="77777777" w:rsidR="00717AC9" w:rsidRDefault="00717AC9">
            <w:pPr>
              <w:ind w:left="-84" w:right="-84"/>
            </w:pPr>
          </w:p>
        </w:tc>
      </w:tr>
      <w:tr w:rsidR="00717AC9" w14:paraId="5AEEEEAA" w14:textId="77777777">
        <w:trPr>
          <w:trHeight w:val="230"/>
        </w:trPr>
        <w:tc>
          <w:tcPr>
            <w:tcW w:w="290" w:type="pct"/>
            <w:vMerge w:val="restart"/>
          </w:tcPr>
          <w:p w14:paraId="5CF0E059" w14:textId="77777777" w:rsidR="00717AC9" w:rsidRDefault="002B6238">
            <w:pPr>
              <w:ind w:left="-84" w:right="-84"/>
            </w:pPr>
            <w:r>
              <w:rPr>
                <w:sz w:val="22"/>
              </w:rPr>
              <w:t>1.95.2**</w:t>
            </w:r>
          </w:p>
        </w:tc>
        <w:tc>
          <w:tcPr>
            <w:tcW w:w="680" w:type="pct"/>
            <w:vMerge w:val="restart"/>
          </w:tcPr>
          <w:p w14:paraId="1FDB9917" w14:textId="77777777" w:rsidR="00717AC9" w:rsidRDefault="002B6238">
            <w:pPr>
              <w:ind w:left="-84" w:right="-84"/>
            </w:pPr>
            <w:r>
              <w:rPr>
                <w:sz w:val="22"/>
              </w:rPr>
              <w:t>Охрана труда. Рабочие места различных видов трудовой деятельности. Производственная территория. Морские, речные, рыбопромысловые и другие суда</w:t>
            </w:r>
          </w:p>
        </w:tc>
        <w:tc>
          <w:tcPr>
            <w:tcW w:w="530" w:type="pct"/>
            <w:vMerge w:val="restart"/>
          </w:tcPr>
          <w:p w14:paraId="468CCA44" w14:textId="77777777" w:rsidR="00717AC9" w:rsidRDefault="002B6238">
            <w:pPr>
              <w:ind w:left="-84" w:right="-84"/>
            </w:pPr>
            <w:r>
              <w:rPr>
                <w:sz w:val="22"/>
              </w:rPr>
              <w:t>100.12/35.067</w:t>
            </w:r>
          </w:p>
        </w:tc>
        <w:tc>
          <w:tcPr>
            <w:tcW w:w="870" w:type="pct"/>
            <w:vMerge w:val="restart"/>
          </w:tcPr>
          <w:p w14:paraId="22387469" w14:textId="77777777" w:rsidR="00717AC9" w:rsidRDefault="002B6238">
            <w:pPr>
              <w:ind w:left="-84" w:right="-84"/>
            </w:pPr>
            <w:r>
              <w:rPr>
                <w:sz w:val="22"/>
              </w:rPr>
              <w:t>уровни звукового давления в октавных полосах частот со среднегеометрическими частотами</w:t>
            </w:r>
          </w:p>
        </w:tc>
        <w:tc>
          <w:tcPr>
            <w:tcW w:w="1070" w:type="pct"/>
            <w:vMerge w:val="restart"/>
          </w:tcPr>
          <w:p w14:paraId="6AD6B496" w14:textId="77777777" w:rsidR="00717AC9" w:rsidRDefault="002B6238">
            <w:pPr>
              <w:ind w:left="-84" w:right="-84"/>
            </w:pPr>
            <w:r>
              <w:rPr>
                <w:sz w:val="22"/>
              </w:rPr>
              <w:t>ГОСТ 12.1.020-79</w:t>
            </w:r>
          </w:p>
        </w:tc>
        <w:tc>
          <w:tcPr>
            <w:tcW w:w="730" w:type="pct"/>
            <w:vMerge w:val="restart"/>
          </w:tcPr>
          <w:p w14:paraId="49DAD388"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6AF1D7C1" w14:textId="77777777" w:rsidR="00717AC9" w:rsidRDefault="00717AC9">
            <w:pPr>
              <w:ind w:left="-84" w:right="-84"/>
            </w:pPr>
          </w:p>
        </w:tc>
      </w:tr>
      <w:tr w:rsidR="00717AC9" w14:paraId="6D6FBCCC" w14:textId="77777777">
        <w:tc>
          <w:tcPr>
            <w:tcW w:w="290" w:type="pct"/>
          </w:tcPr>
          <w:p w14:paraId="1B46CACC" w14:textId="77777777" w:rsidR="00717AC9" w:rsidRDefault="002B6238">
            <w:pPr>
              <w:ind w:left="-84" w:right="-84"/>
            </w:pPr>
            <w:r>
              <w:rPr>
                <w:sz w:val="22"/>
              </w:rPr>
              <w:t>1.96.1.**</w:t>
            </w:r>
          </w:p>
        </w:tc>
        <w:tc>
          <w:tcPr>
            <w:tcW w:w="680" w:type="pct"/>
            <w:vMerge w:val="restart"/>
          </w:tcPr>
          <w:p w14:paraId="05DEC230" w14:textId="77777777" w:rsidR="00717AC9" w:rsidRDefault="002B6238">
            <w:pPr>
              <w:ind w:left="-84" w:right="-84"/>
            </w:pPr>
            <w:r>
              <w:rPr>
                <w:sz w:val="22"/>
              </w:rPr>
              <w:t xml:space="preserve">Оборудование рентгеновское, </w:t>
            </w:r>
            <w:r>
              <w:rPr>
                <w:sz w:val="22"/>
              </w:rPr>
              <w:lastRenderedPageBreak/>
              <w:t>электромедицинское и электротерапевтическое</w:t>
            </w:r>
          </w:p>
        </w:tc>
        <w:tc>
          <w:tcPr>
            <w:tcW w:w="530" w:type="pct"/>
            <w:vMerge w:val="restart"/>
          </w:tcPr>
          <w:p w14:paraId="4DCC6941" w14:textId="77777777" w:rsidR="00717AC9" w:rsidRDefault="002B6238">
            <w:pPr>
              <w:ind w:left="-84" w:right="-84"/>
            </w:pPr>
            <w:r>
              <w:rPr>
                <w:sz w:val="22"/>
              </w:rPr>
              <w:lastRenderedPageBreak/>
              <w:t>26.60/35.067</w:t>
            </w:r>
          </w:p>
        </w:tc>
        <w:tc>
          <w:tcPr>
            <w:tcW w:w="870" w:type="pct"/>
          </w:tcPr>
          <w:p w14:paraId="35EEB6D5" w14:textId="77777777" w:rsidR="00717AC9" w:rsidRDefault="002B6238">
            <w:pPr>
              <w:ind w:left="-84" w:right="-84"/>
            </w:pPr>
            <w:r>
              <w:rPr>
                <w:sz w:val="22"/>
              </w:rPr>
              <w:t xml:space="preserve">уровень звука, дБА и уровни звукового </w:t>
            </w:r>
            <w:r>
              <w:rPr>
                <w:sz w:val="22"/>
              </w:rPr>
              <w:lastRenderedPageBreak/>
              <w:t>давления, дБ (для постоянного шума)</w:t>
            </w:r>
          </w:p>
        </w:tc>
        <w:tc>
          <w:tcPr>
            <w:tcW w:w="1070" w:type="pct"/>
          </w:tcPr>
          <w:p w14:paraId="21E8E984" w14:textId="77777777" w:rsidR="00717AC9" w:rsidRDefault="002B6238">
            <w:pPr>
              <w:ind w:left="-84" w:right="-84"/>
            </w:pPr>
            <w:r>
              <w:rPr>
                <w:sz w:val="22"/>
              </w:rPr>
              <w:lastRenderedPageBreak/>
              <w:t>ГОСТ 23337-2014;</w:t>
            </w:r>
            <w:r>
              <w:rPr>
                <w:sz w:val="22"/>
              </w:rPr>
              <w:br/>
              <w:t xml:space="preserve">Инструкция по применению № </w:t>
            </w:r>
            <w:r>
              <w:rPr>
                <w:sz w:val="22"/>
              </w:rPr>
              <w:lastRenderedPageBreak/>
              <w:t>009-1217;</w:t>
            </w:r>
            <w:r>
              <w:rPr>
                <w:sz w:val="22"/>
              </w:rPr>
              <w:br/>
              <w:t>СанПиН № 9-29.1-95</w:t>
            </w:r>
          </w:p>
        </w:tc>
        <w:tc>
          <w:tcPr>
            <w:tcW w:w="730" w:type="pct"/>
            <w:vMerge w:val="restart"/>
          </w:tcPr>
          <w:p w14:paraId="7F532226" w14:textId="77777777" w:rsidR="00717AC9" w:rsidRDefault="002B6238">
            <w:pPr>
              <w:ind w:left="-84" w:right="-84"/>
            </w:pPr>
            <w:r>
              <w:rPr>
                <w:sz w:val="22"/>
              </w:rPr>
              <w:lastRenderedPageBreak/>
              <w:t xml:space="preserve">ул. Казинца, 50, 220099, г. Минск </w:t>
            </w:r>
            <w:r>
              <w:rPr>
                <w:sz w:val="22"/>
              </w:rPr>
              <w:lastRenderedPageBreak/>
              <w:t>(испытательный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33520AA9" w14:textId="77777777" w:rsidR="00717AC9" w:rsidRDefault="00717AC9">
            <w:pPr>
              <w:ind w:left="-84" w:right="-84"/>
            </w:pPr>
          </w:p>
        </w:tc>
      </w:tr>
      <w:tr w:rsidR="00717AC9" w14:paraId="473429E0" w14:textId="77777777">
        <w:tc>
          <w:tcPr>
            <w:tcW w:w="290" w:type="pct"/>
          </w:tcPr>
          <w:p w14:paraId="72AAE248" w14:textId="77777777" w:rsidR="00717AC9" w:rsidRDefault="002B6238">
            <w:pPr>
              <w:ind w:left="-84" w:right="-84"/>
            </w:pPr>
            <w:r>
              <w:rPr>
                <w:sz w:val="22"/>
              </w:rPr>
              <w:t>1.96.2**</w:t>
            </w:r>
          </w:p>
        </w:tc>
        <w:tc>
          <w:tcPr>
            <w:tcW w:w="680" w:type="pct"/>
            <w:vMerge/>
          </w:tcPr>
          <w:p w14:paraId="20B7CDE2" w14:textId="77777777" w:rsidR="00717AC9" w:rsidRDefault="00717AC9"/>
        </w:tc>
        <w:tc>
          <w:tcPr>
            <w:tcW w:w="530" w:type="pct"/>
            <w:vMerge/>
          </w:tcPr>
          <w:p w14:paraId="466215F7" w14:textId="77777777" w:rsidR="00717AC9" w:rsidRDefault="00717AC9"/>
        </w:tc>
        <w:tc>
          <w:tcPr>
            <w:tcW w:w="870" w:type="pct"/>
          </w:tcPr>
          <w:p w14:paraId="3BF18DC8" w14:textId="77777777" w:rsidR="00717AC9" w:rsidRDefault="002B6238">
            <w:pPr>
              <w:ind w:left="-84" w:right="-84"/>
            </w:pPr>
            <w:r>
              <w:rPr>
                <w:sz w:val="22"/>
              </w:rPr>
              <w:t>Эквивалентный уровень звука, максимальный уровень звука</w:t>
            </w:r>
          </w:p>
        </w:tc>
        <w:tc>
          <w:tcPr>
            <w:tcW w:w="1070" w:type="pct"/>
          </w:tcPr>
          <w:p w14:paraId="3CD8FE75" w14:textId="77777777" w:rsidR="00717AC9" w:rsidRDefault="002B6238">
            <w:pPr>
              <w:ind w:left="-84" w:right="-84"/>
            </w:pPr>
            <w:r>
              <w:rPr>
                <w:sz w:val="22"/>
              </w:rPr>
              <w:t>ГОСТ 23337-2014;</w:t>
            </w:r>
            <w:r>
              <w:rPr>
                <w:sz w:val="22"/>
              </w:rPr>
              <w:br/>
              <w:t>Инструкция по применению № 009-1217;</w:t>
            </w:r>
            <w:r>
              <w:rPr>
                <w:sz w:val="22"/>
              </w:rPr>
              <w:br/>
              <w:t>СанПиН 2.1.8.12-37-2005 гл. 4;</w:t>
            </w:r>
            <w:r>
              <w:rPr>
                <w:sz w:val="22"/>
              </w:rPr>
              <w:br/>
              <w:t>СанПиН № 9-29.1-95</w:t>
            </w:r>
          </w:p>
        </w:tc>
        <w:tc>
          <w:tcPr>
            <w:tcW w:w="730" w:type="pct"/>
            <w:vMerge/>
          </w:tcPr>
          <w:p w14:paraId="6BA6AF4F" w14:textId="77777777" w:rsidR="00717AC9" w:rsidRDefault="00717AC9"/>
        </w:tc>
        <w:tc>
          <w:tcPr>
            <w:tcW w:w="815" w:type="pct"/>
            <w:vMerge/>
          </w:tcPr>
          <w:p w14:paraId="74A05D9C" w14:textId="77777777" w:rsidR="00717AC9" w:rsidRDefault="00717AC9"/>
        </w:tc>
      </w:tr>
      <w:tr w:rsidR="00717AC9" w14:paraId="216710FC" w14:textId="77777777">
        <w:trPr>
          <w:trHeight w:val="230"/>
        </w:trPr>
        <w:tc>
          <w:tcPr>
            <w:tcW w:w="290" w:type="pct"/>
            <w:vMerge w:val="restart"/>
          </w:tcPr>
          <w:p w14:paraId="3737481F" w14:textId="77777777" w:rsidR="00717AC9" w:rsidRDefault="002B6238">
            <w:pPr>
              <w:ind w:left="-84" w:right="-84"/>
            </w:pPr>
            <w:r>
              <w:rPr>
                <w:sz w:val="22"/>
              </w:rPr>
              <w:t>1.96.3**</w:t>
            </w:r>
          </w:p>
        </w:tc>
        <w:tc>
          <w:tcPr>
            <w:tcW w:w="680" w:type="pct"/>
            <w:vMerge/>
          </w:tcPr>
          <w:p w14:paraId="5ED6AD9E" w14:textId="77777777" w:rsidR="00717AC9" w:rsidRDefault="00717AC9"/>
        </w:tc>
        <w:tc>
          <w:tcPr>
            <w:tcW w:w="530" w:type="pct"/>
            <w:vMerge/>
          </w:tcPr>
          <w:p w14:paraId="6CCF76DD" w14:textId="77777777" w:rsidR="00717AC9" w:rsidRDefault="00717AC9"/>
        </w:tc>
        <w:tc>
          <w:tcPr>
            <w:tcW w:w="870" w:type="pct"/>
            <w:vMerge w:val="restart"/>
          </w:tcPr>
          <w:p w14:paraId="6E0FEEC6" w14:textId="77777777" w:rsidR="00717AC9" w:rsidRDefault="002B6238">
            <w:pPr>
              <w:ind w:left="-84" w:right="-84"/>
            </w:pPr>
            <w:r>
              <w:rPr>
                <w:sz w:val="22"/>
              </w:rPr>
              <w:t>Уровень звука</w:t>
            </w:r>
          </w:p>
        </w:tc>
        <w:tc>
          <w:tcPr>
            <w:tcW w:w="1070" w:type="pct"/>
            <w:vMerge w:val="restart"/>
          </w:tcPr>
          <w:p w14:paraId="744810BF" w14:textId="77777777" w:rsidR="00717AC9" w:rsidRDefault="002B6238">
            <w:pPr>
              <w:ind w:left="-84" w:right="-84"/>
            </w:pPr>
            <w:r>
              <w:rPr>
                <w:sz w:val="22"/>
              </w:rPr>
              <w:t>ГОСТ 23337-2014;</w:t>
            </w:r>
            <w:r>
              <w:rPr>
                <w:sz w:val="22"/>
              </w:rPr>
              <w:br/>
              <w:t>Инструкция по применению № 009-1217</w:t>
            </w:r>
          </w:p>
        </w:tc>
        <w:tc>
          <w:tcPr>
            <w:tcW w:w="730" w:type="pct"/>
            <w:vMerge/>
          </w:tcPr>
          <w:p w14:paraId="0BB7621B" w14:textId="77777777" w:rsidR="00717AC9" w:rsidRDefault="00717AC9"/>
        </w:tc>
        <w:tc>
          <w:tcPr>
            <w:tcW w:w="815" w:type="pct"/>
            <w:vMerge/>
          </w:tcPr>
          <w:p w14:paraId="153B5CE2" w14:textId="77777777" w:rsidR="00717AC9" w:rsidRDefault="00717AC9"/>
        </w:tc>
      </w:tr>
      <w:tr w:rsidR="00717AC9" w14:paraId="10359C25" w14:textId="77777777">
        <w:tc>
          <w:tcPr>
            <w:tcW w:w="290" w:type="pct"/>
          </w:tcPr>
          <w:p w14:paraId="0A0366F2" w14:textId="77777777" w:rsidR="00717AC9" w:rsidRDefault="002B6238">
            <w:pPr>
              <w:ind w:left="-84" w:right="-84"/>
            </w:pPr>
            <w:r>
              <w:rPr>
                <w:sz w:val="22"/>
              </w:rPr>
              <w:t>1.97.1**</w:t>
            </w:r>
          </w:p>
        </w:tc>
        <w:tc>
          <w:tcPr>
            <w:tcW w:w="680" w:type="pct"/>
            <w:vMerge w:val="restart"/>
          </w:tcPr>
          <w:p w14:paraId="3F910BC2" w14:textId="77777777" w:rsidR="00717AC9" w:rsidRDefault="002B6238">
            <w:pPr>
              <w:ind w:left="-84" w:right="-84"/>
            </w:pPr>
            <w:r>
              <w:rPr>
                <w:sz w:val="22"/>
              </w:rPr>
              <w:t>Охрана тру-да. Рабочие места различных видов трудовой деятельности. Производственная территория. Аппараты летательные воздушные и космические и связанное с ними оборудование (кабины экипажа и салоны самолёта (вертолёта))</w:t>
            </w:r>
          </w:p>
        </w:tc>
        <w:tc>
          <w:tcPr>
            <w:tcW w:w="530" w:type="pct"/>
            <w:vMerge w:val="restart"/>
          </w:tcPr>
          <w:p w14:paraId="3A7CF402" w14:textId="77777777" w:rsidR="00717AC9" w:rsidRDefault="002B6238">
            <w:pPr>
              <w:ind w:left="-84" w:right="-84"/>
            </w:pPr>
            <w:r>
              <w:rPr>
                <w:sz w:val="22"/>
              </w:rPr>
              <w:t>100.12/35.067, 30.30/35.067</w:t>
            </w:r>
          </w:p>
        </w:tc>
        <w:tc>
          <w:tcPr>
            <w:tcW w:w="870" w:type="pct"/>
          </w:tcPr>
          <w:p w14:paraId="66A9C518" w14:textId="77777777" w:rsidR="00717AC9" w:rsidRDefault="002B6238">
            <w:pPr>
              <w:ind w:left="-84" w:right="-84"/>
            </w:pPr>
            <w:r>
              <w:rPr>
                <w:sz w:val="22"/>
              </w:rPr>
              <w:t>предельный спектр уровня звукового давления в октавных полосах частот, дБ</w:t>
            </w:r>
          </w:p>
        </w:tc>
        <w:tc>
          <w:tcPr>
            <w:tcW w:w="1070" w:type="pct"/>
            <w:vMerge w:val="restart"/>
          </w:tcPr>
          <w:p w14:paraId="19FB17CB" w14:textId="77777777" w:rsidR="00717AC9" w:rsidRDefault="002B6238">
            <w:pPr>
              <w:ind w:left="-84" w:right="-84"/>
            </w:pPr>
            <w:r>
              <w:rPr>
                <w:sz w:val="22"/>
              </w:rPr>
              <w:t>ГОСТ 20296-2014;</w:t>
            </w:r>
            <w:r>
              <w:rPr>
                <w:sz w:val="22"/>
              </w:rPr>
              <w:br/>
              <w:t>ГОСТ 20296-81</w:t>
            </w:r>
          </w:p>
        </w:tc>
        <w:tc>
          <w:tcPr>
            <w:tcW w:w="730" w:type="pct"/>
            <w:vMerge w:val="restart"/>
          </w:tcPr>
          <w:p w14:paraId="50CC73B4"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4E7F99A1" w14:textId="77777777" w:rsidR="00717AC9" w:rsidRDefault="00717AC9">
            <w:pPr>
              <w:ind w:left="-84" w:right="-84"/>
            </w:pPr>
          </w:p>
        </w:tc>
      </w:tr>
      <w:tr w:rsidR="00717AC9" w14:paraId="16EA47AF" w14:textId="77777777">
        <w:trPr>
          <w:trHeight w:val="230"/>
        </w:trPr>
        <w:tc>
          <w:tcPr>
            <w:tcW w:w="290" w:type="pct"/>
            <w:vMerge w:val="restart"/>
          </w:tcPr>
          <w:p w14:paraId="73B3E512" w14:textId="77777777" w:rsidR="00717AC9" w:rsidRDefault="002B6238">
            <w:pPr>
              <w:ind w:left="-84" w:right="-84"/>
            </w:pPr>
            <w:r>
              <w:rPr>
                <w:sz w:val="22"/>
              </w:rPr>
              <w:t>1.97.2**</w:t>
            </w:r>
          </w:p>
        </w:tc>
        <w:tc>
          <w:tcPr>
            <w:tcW w:w="680" w:type="pct"/>
            <w:vMerge/>
          </w:tcPr>
          <w:p w14:paraId="5767D521" w14:textId="77777777" w:rsidR="00717AC9" w:rsidRDefault="00717AC9"/>
        </w:tc>
        <w:tc>
          <w:tcPr>
            <w:tcW w:w="530" w:type="pct"/>
            <w:vMerge/>
          </w:tcPr>
          <w:p w14:paraId="45683AEA" w14:textId="77777777" w:rsidR="00717AC9" w:rsidRDefault="00717AC9"/>
        </w:tc>
        <w:tc>
          <w:tcPr>
            <w:tcW w:w="870" w:type="pct"/>
            <w:vMerge w:val="restart"/>
          </w:tcPr>
          <w:p w14:paraId="4AA8FA60" w14:textId="77777777" w:rsidR="00717AC9" w:rsidRDefault="002B6238">
            <w:pPr>
              <w:ind w:left="-84" w:right="-84"/>
            </w:pPr>
            <w:r>
              <w:rPr>
                <w:sz w:val="22"/>
              </w:rPr>
              <w:t>Уровень звука</w:t>
            </w:r>
          </w:p>
        </w:tc>
        <w:tc>
          <w:tcPr>
            <w:tcW w:w="1070" w:type="pct"/>
            <w:vMerge/>
          </w:tcPr>
          <w:p w14:paraId="4F9A06C5" w14:textId="77777777" w:rsidR="00717AC9" w:rsidRDefault="00717AC9"/>
        </w:tc>
        <w:tc>
          <w:tcPr>
            <w:tcW w:w="730" w:type="pct"/>
            <w:vMerge/>
          </w:tcPr>
          <w:p w14:paraId="6302A1DC" w14:textId="77777777" w:rsidR="00717AC9" w:rsidRDefault="00717AC9"/>
        </w:tc>
        <w:tc>
          <w:tcPr>
            <w:tcW w:w="815" w:type="pct"/>
            <w:vMerge/>
          </w:tcPr>
          <w:p w14:paraId="77085D25" w14:textId="77777777" w:rsidR="00717AC9" w:rsidRDefault="00717AC9"/>
        </w:tc>
      </w:tr>
      <w:tr w:rsidR="00717AC9" w14:paraId="168A4705" w14:textId="77777777">
        <w:tc>
          <w:tcPr>
            <w:tcW w:w="290" w:type="pct"/>
          </w:tcPr>
          <w:p w14:paraId="34CCC623" w14:textId="77777777" w:rsidR="00717AC9" w:rsidRDefault="002B6238">
            <w:pPr>
              <w:ind w:left="-84" w:right="-84"/>
            </w:pPr>
            <w:r>
              <w:rPr>
                <w:sz w:val="22"/>
              </w:rPr>
              <w:t>1.98.1**</w:t>
            </w:r>
          </w:p>
        </w:tc>
        <w:tc>
          <w:tcPr>
            <w:tcW w:w="680" w:type="pct"/>
            <w:vMerge w:val="restart"/>
          </w:tcPr>
          <w:p w14:paraId="2EDA0415" w14:textId="77777777" w:rsidR="00717AC9" w:rsidRDefault="002B6238">
            <w:pPr>
              <w:ind w:left="-84" w:right="-84"/>
            </w:pPr>
            <w:r>
              <w:rPr>
                <w:sz w:val="22"/>
              </w:rPr>
              <w:t>Охрана труда. Рабочие места различных видов трудовой деятельности. Производственная территория. Локомотивы и подвижной состав железнодорожные</w:t>
            </w:r>
          </w:p>
        </w:tc>
        <w:tc>
          <w:tcPr>
            <w:tcW w:w="530" w:type="pct"/>
            <w:vMerge w:val="restart"/>
          </w:tcPr>
          <w:p w14:paraId="7CDB6B86" w14:textId="77777777" w:rsidR="00717AC9" w:rsidRDefault="002B6238">
            <w:pPr>
              <w:ind w:left="-84" w:right="-84"/>
            </w:pPr>
            <w:r>
              <w:rPr>
                <w:sz w:val="22"/>
              </w:rPr>
              <w:t>100.12/35.067</w:t>
            </w:r>
          </w:p>
        </w:tc>
        <w:tc>
          <w:tcPr>
            <w:tcW w:w="870" w:type="pct"/>
          </w:tcPr>
          <w:p w14:paraId="08B8E1FA" w14:textId="77777777" w:rsidR="00717AC9" w:rsidRDefault="002B6238">
            <w:pPr>
              <w:ind w:left="-84" w:right="-84"/>
            </w:pPr>
            <w:r>
              <w:rPr>
                <w:sz w:val="22"/>
              </w:rPr>
              <w:t>уровни звукового давления в октавных или третьоктавных полосах частот, дБ</w:t>
            </w:r>
          </w:p>
        </w:tc>
        <w:tc>
          <w:tcPr>
            <w:tcW w:w="1070" w:type="pct"/>
            <w:vMerge w:val="restart"/>
          </w:tcPr>
          <w:p w14:paraId="37C1F5AF" w14:textId="77777777" w:rsidR="00717AC9" w:rsidRDefault="002B6238">
            <w:pPr>
              <w:ind w:left="-84" w:right="-84"/>
            </w:pPr>
            <w:r>
              <w:rPr>
                <w:sz w:val="22"/>
              </w:rPr>
              <w:t>ГОСТ 26918-86;</w:t>
            </w:r>
            <w:r>
              <w:rPr>
                <w:sz w:val="22"/>
              </w:rPr>
              <w:br/>
              <w:t>ГОСТ 32203-2013 (ISO 3095:2005)</w:t>
            </w:r>
          </w:p>
        </w:tc>
        <w:tc>
          <w:tcPr>
            <w:tcW w:w="730" w:type="pct"/>
            <w:vMerge w:val="restart"/>
          </w:tcPr>
          <w:p w14:paraId="26FB0774" w14:textId="77777777" w:rsidR="00717AC9" w:rsidRDefault="002B6238">
            <w:pPr>
              <w:ind w:left="-84" w:right="-84"/>
            </w:pPr>
            <w:r>
              <w:rPr>
                <w:sz w:val="22"/>
              </w:rPr>
              <w:t xml:space="preserve">ул. Казинца, 50, 220099, г. Минск (испытательный комплекс коллективного пользования: радиометрическая лаборатория с ИДК (исследования </w:t>
            </w:r>
            <w:r>
              <w:rPr>
                <w:sz w:val="22"/>
              </w:rPr>
              <w:lastRenderedPageBreak/>
              <w:t>физических факторов и воздушной среды))</w:t>
            </w:r>
          </w:p>
        </w:tc>
        <w:tc>
          <w:tcPr>
            <w:tcW w:w="815" w:type="pct"/>
            <w:vMerge w:val="restart"/>
          </w:tcPr>
          <w:p w14:paraId="0759AE8F" w14:textId="77777777" w:rsidR="00717AC9" w:rsidRDefault="00717AC9">
            <w:pPr>
              <w:ind w:left="-84" w:right="-84"/>
            </w:pPr>
          </w:p>
        </w:tc>
      </w:tr>
      <w:tr w:rsidR="00717AC9" w14:paraId="1541E1FF" w14:textId="77777777">
        <w:tc>
          <w:tcPr>
            <w:tcW w:w="290" w:type="pct"/>
          </w:tcPr>
          <w:p w14:paraId="51D33E97" w14:textId="77777777" w:rsidR="00717AC9" w:rsidRDefault="002B6238">
            <w:pPr>
              <w:ind w:left="-84" w:right="-84"/>
            </w:pPr>
            <w:r>
              <w:rPr>
                <w:sz w:val="22"/>
              </w:rPr>
              <w:t>1.98.2**</w:t>
            </w:r>
          </w:p>
        </w:tc>
        <w:tc>
          <w:tcPr>
            <w:tcW w:w="680" w:type="pct"/>
            <w:vMerge/>
          </w:tcPr>
          <w:p w14:paraId="30151467" w14:textId="77777777" w:rsidR="00717AC9" w:rsidRDefault="00717AC9"/>
        </w:tc>
        <w:tc>
          <w:tcPr>
            <w:tcW w:w="530" w:type="pct"/>
            <w:vMerge/>
          </w:tcPr>
          <w:p w14:paraId="33BC7C53" w14:textId="77777777" w:rsidR="00717AC9" w:rsidRDefault="00717AC9"/>
        </w:tc>
        <w:tc>
          <w:tcPr>
            <w:tcW w:w="870" w:type="pct"/>
            <w:vMerge w:val="restart"/>
          </w:tcPr>
          <w:p w14:paraId="60FA4BE0" w14:textId="77777777" w:rsidR="00717AC9" w:rsidRDefault="002B6238">
            <w:pPr>
              <w:ind w:left="-84" w:right="-84"/>
            </w:pPr>
            <w:r>
              <w:rPr>
                <w:sz w:val="22"/>
              </w:rPr>
              <w:t>Уровень звука</w:t>
            </w:r>
          </w:p>
        </w:tc>
        <w:tc>
          <w:tcPr>
            <w:tcW w:w="1070" w:type="pct"/>
            <w:vMerge/>
          </w:tcPr>
          <w:p w14:paraId="7D3DB467" w14:textId="77777777" w:rsidR="00717AC9" w:rsidRDefault="00717AC9"/>
        </w:tc>
        <w:tc>
          <w:tcPr>
            <w:tcW w:w="730" w:type="pct"/>
            <w:vMerge/>
          </w:tcPr>
          <w:p w14:paraId="433EC010" w14:textId="77777777" w:rsidR="00717AC9" w:rsidRDefault="00717AC9"/>
        </w:tc>
        <w:tc>
          <w:tcPr>
            <w:tcW w:w="815" w:type="pct"/>
            <w:vMerge/>
          </w:tcPr>
          <w:p w14:paraId="595B0E56" w14:textId="77777777" w:rsidR="00717AC9" w:rsidRDefault="00717AC9"/>
        </w:tc>
      </w:tr>
      <w:tr w:rsidR="00717AC9" w14:paraId="37833691" w14:textId="77777777">
        <w:trPr>
          <w:trHeight w:val="230"/>
        </w:trPr>
        <w:tc>
          <w:tcPr>
            <w:tcW w:w="290" w:type="pct"/>
            <w:vMerge w:val="restart"/>
          </w:tcPr>
          <w:p w14:paraId="1B87A491" w14:textId="77777777" w:rsidR="00717AC9" w:rsidRDefault="002B6238">
            <w:pPr>
              <w:ind w:left="-84" w:right="-84"/>
            </w:pPr>
            <w:r>
              <w:rPr>
                <w:sz w:val="22"/>
              </w:rPr>
              <w:t>1.98.3**</w:t>
            </w:r>
          </w:p>
        </w:tc>
        <w:tc>
          <w:tcPr>
            <w:tcW w:w="680" w:type="pct"/>
            <w:vMerge/>
          </w:tcPr>
          <w:p w14:paraId="3DC1199B" w14:textId="77777777" w:rsidR="00717AC9" w:rsidRDefault="00717AC9"/>
        </w:tc>
        <w:tc>
          <w:tcPr>
            <w:tcW w:w="530" w:type="pct"/>
            <w:vMerge/>
          </w:tcPr>
          <w:p w14:paraId="34001B5D" w14:textId="77777777" w:rsidR="00717AC9" w:rsidRDefault="00717AC9"/>
        </w:tc>
        <w:tc>
          <w:tcPr>
            <w:tcW w:w="870" w:type="pct"/>
            <w:vMerge/>
          </w:tcPr>
          <w:p w14:paraId="03268047" w14:textId="77777777" w:rsidR="00717AC9" w:rsidRDefault="00717AC9"/>
        </w:tc>
        <w:tc>
          <w:tcPr>
            <w:tcW w:w="1070" w:type="pct"/>
            <w:vMerge/>
          </w:tcPr>
          <w:p w14:paraId="7713CDD3" w14:textId="77777777" w:rsidR="00717AC9" w:rsidRDefault="00717AC9"/>
        </w:tc>
        <w:tc>
          <w:tcPr>
            <w:tcW w:w="730" w:type="pct"/>
            <w:vMerge/>
          </w:tcPr>
          <w:p w14:paraId="4DCC1409" w14:textId="77777777" w:rsidR="00717AC9" w:rsidRDefault="00717AC9"/>
        </w:tc>
        <w:tc>
          <w:tcPr>
            <w:tcW w:w="815" w:type="pct"/>
            <w:vMerge/>
          </w:tcPr>
          <w:p w14:paraId="29297BE8" w14:textId="77777777" w:rsidR="00717AC9" w:rsidRDefault="00717AC9"/>
        </w:tc>
      </w:tr>
      <w:tr w:rsidR="00717AC9" w14:paraId="0C3D3BC7" w14:textId="77777777">
        <w:tc>
          <w:tcPr>
            <w:tcW w:w="290" w:type="pct"/>
          </w:tcPr>
          <w:p w14:paraId="3FD136DC" w14:textId="77777777" w:rsidR="00717AC9" w:rsidRDefault="002B6238">
            <w:pPr>
              <w:ind w:left="-84" w:right="-84"/>
            </w:pPr>
            <w:r>
              <w:rPr>
                <w:sz w:val="22"/>
              </w:rPr>
              <w:t>1.99.1**</w:t>
            </w:r>
          </w:p>
        </w:tc>
        <w:tc>
          <w:tcPr>
            <w:tcW w:w="680" w:type="pct"/>
            <w:vMerge w:val="restart"/>
          </w:tcPr>
          <w:p w14:paraId="58327C1F" w14:textId="77777777" w:rsidR="00717AC9" w:rsidRDefault="002B6238">
            <w:pPr>
              <w:ind w:left="-84" w:right="-84"/>
            </w:pPr>
            <w:r>
              <w:rPr>
                <w:sz w:val="22"/>
              </w:rPr>
              <w:t>товары народного потребления.</w:t>
            </w:r>
          </w:p>
        </w:tc>
        <w:tc>
          <w:tcPr>
            <w:tcW w:w="530" w:type="pct"/>
            <w:vMerge w:val="restart"/>
          </w:tcPr>
          <w:p w14:paraId="23D0A82D" w14:textId="77777777" w:rsidR="00717AC9" w:rsidRDefault="002B6238">
            <w:pPr>
              <w:ind w:left="-84" w:right="-84"/>
            </w:pPr>
            <w:r>
              <w:rPr>
                <w:sz w:val="22"/>
              </w:rPr>
              <w:t>27.51/35.067, 26.40/35.067, 25.73/35.067, 26.20/35.067, 32.40/35.067</w:t>
            </w:r>
          </w:p>
        </w:tc>
        <w:tc>
          <w:tcPr>
            <w:tcW w:w="870" w:type="pct"/>
          </w:tcPr>
          <w:p w14:paraId="16D083F1" w14:textId="77777777" w:rsidR="00717AC9" w:rsidRDefault="002B6238">
            <w:pPr>
              <w:ind w:left="-84" w:right="-84"/>
            </w:pPr>
            <w:r>
              <w:rPr>
                <w:sz w:val="22"/>
              </w:rPr>
              <w:t>уровни звукового давления в октавных полосах частот со среднегеометрическими частотами</w:t>
            </w:r>
          </w:p>
        </w:tc>
        <w:tc>
          <w:tcPr>
            <w:tcW w:w="1070" w:type="pct"/>
            <w:vMerge w:val="restart"/>
          </w:tcPr>
          <w:p w14:paraId="586273DD" w14:textId="77777777" w:rsidR="00717AC9" w:rsidRDefault="002B6238">
            <w:pPr>
              <w:ind w:left="-84" w:right="-84"/>
            </w:pPr>
            <w:r>
              <w:rPr>
                <w:sz w:val="22"/>
              </w:rPr>
              <w:t>СанПиН № 9-29.1-95</w:t>
            </w:r>
          </w:p>
        </w:tc>
        <w:tc>
          <w:tcPr>
            <w:tcW w:w="730" w:type="pct"/>
            <w:vMerge w:val="restart"/>
          </w:tcPr>
          <w:p w14:paraId="5403D1C8"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3193C019" w14:textId="77777777" w:rsidR="00717AC9" w:rsidRDefault="00717AC9">
            <w:pPr>
              <w:ind w:left="-84" w:right="-84"/>
            </w:pPr>
          </w:p>
        </w:tc>
      </w:tr>
      <w:tr w:rsidR="00717AC9" w14:paraId="4AD00B62" w14:textId="77777777">
        <w:tc>
          <w:tcPr>
            <w:tcW w:w="290" w:type="pct"/>
          </w:tcPr>
          <w:p w14:paraId="242AF9B7" w14:textId="77777777" w:rsidR="00717AC9" w:rsidRDefault="002B6238">
            <w:pPr>
              <w:ind w:left="-84" w:right="-84"/>
            </w:pPr>
            <w:r>
              <w:rPr>
                <w:sz w:val="22"/>
              </w:rPr>
              <w:t>1.99.2**</w:t>
            </w:r>
          </w:p>
        </w:tc>
        <w:tc>
          <w:tcPr>
            <w:tcW w:w="680" w:type="pct"/>
            <w:vMerge/>
          </w:tcPr>
          <w:p w14:paraId="1FBAB2B4" w14:textId="77777777" w:rsidR="00717AC9" w:rsidRDefault="00717AC9"/>
        </w:tc>
        <w:tc>
          <w:tcPr>
            <w:tcW w:w="530" w:type="pct"/>
            <w:vMerge/>
          </w:tcPr>
          <w:p w14:paraId="58667955" w14:textId="77777777" w:rsidR="00717AC9" w:rsidRDefault="00717AC9"/>
        </w:tc>
        <w:tc>
          <w:tcPr>
            <w:tcW w:w="870" w:type="pct"/>
          </w:tcPr>
          <w:p w14:paraId="6E4998D4" w14:textId="77777777" w:rsidR="00717AC9" w:rsidRDefault="002B6238">
            <w:pPr>
              <w:ind w:left="-84" w:right="-84"/>
            </w:pPr>
            <w:r>
              <w:rPr>
                <w:sz w:val="22"/>
              </w:rPr>
              <w:t>Уровень звука</w:t>
            </w:r>
          </w:p>
        </w:tc>
        <w:tc>
          <w:tcPr>
            <w:tcW w:w="1070" w:type="pct"/>
            <w:vMerge/>
          </w:tcPr>
          <w:p w14:paraId="1878ECE3" w14:textId="77777777" w:rsidR="00717AC9" w:rsidRDefault="00717AC9"/>
        </w:tc>
        <w:tc>
          <w:tcPr>
            <w:tcW w:w="730" w:type="pct"/>
            <w:vMerge/>
          </w:tcPr>
          <w:p w14:paraId="72247B48" w14:textId="77777777" w:rsidR="00717AC9" w:rsidRDefault="00717AC9"/>
        </w:tc>
        <w:tc>
          <w:tcPr>
            <w:tcW w:w="815" w:type="pct"/>
            <w:vMerge/>
          </w:tcPr>
          <w:p w14:paraId="7C9A698C" w14:textId="77777777" w:rsidR="00717AC9" w:rsidRDefault="00717AC9"/>
        </w:tc>
      </w:tr>
      <w:tr w:rsidR="00717AC9" w14:paraId="32745B36" w14:textId="77777777">
        <w:tc>
          <w:tcPr>
            <w:tcW w:w="290" w:type="pct"/>
          </w:tcPr>
          <w:p w14:paraId="2A517B41" w14:textId="77777777" w:rsidR="00717AC9" w:rsidRDefault="002B6238">
            <w:pPr>
              <w:ind w:left="-84" w:right="-84"/>
            </w:pPr>
            <w:r>
              <w:rPr>
                <w:sz w:val="22"/>
              </w:rPr>
              <w:t>1.99.3**</w:t>
            </w:r>
          </w:p>
        </w:tc>
        <w:tc>
          <w:tcPr>
            <w:tcW w:w="680" w:type="pct"/>
            <w:vMerge/>
          </w:tcPr>
          <w:p w14:paraId="12F23F7D" w14:textId="77777777" w:rsidR="00717AC9" w:rsidRDefault="00717AC9"/>
        </w:tc>
        <w:tc>
          <w:tcPr>
            <w:tcW w:w="530" w:type="pct"/>
            <w:vMerge/>
          </w:tcPr>
          <w:p w14:paraId="727A4DD6" w14:textId="77777777" w:rsidR="00717AC9" w:rsidRDefault="00717AC9"/>
        </w:tc>
        <w:tc>
          <w:tcPr>
            <w:tcW w:w="870" w:type="pct"/>
          </w:tcPr>
          <w:p w14:paraId="59090A1E" w14:textId="77777777" w:rsidR="00717AC9" w:rsidRDefault="002B6238">
            <w:pPr>
              <w:ind w:left="-84" w:right="-84"/>
            </w:pPr>
            <w:r>
              <w:rPr>
                <w:sz w:val="22"/>
              </w:rPr>
              <w:t>эквивалентные по энергии уровни звука, дБА</w:t>
            </w:r>
          </w:p>
        </w:tc>
        <w:tc>
          <w:tcPr>
            <w:tcW w:w="1070" w:type="pct"/>
            <w:vMerge/>
          </w:tcPr>
          <w:p w14:paraId="4AD61902" w14:textId="77777777" w:rsidR="00717AC9" w:rsidRDefault="00717AC9"/>
        </w:tc>
        <w:tc>
          <w:tcPr>
            <w:tcW w:w="730" w:type="pct"/>
            <w:vMerge/>
          </w:tcPr>
          <w:p w14:paraId="128A4216" w14:textId="77777777" w:rsidR="00717AC9" w:rsidRDefault="00717AC9"/>
        </w:tc>
        <w:tc>
          <w:tcPr>
            <w:tcW w:w="815" w:type="pct"/>
            <w:vMerge/>
          </w:tcPr>
          <w:p w14:paraId="5D161018" w14:textId="77777777" w:rsidR="00717AC9" w:rsidRDefault="00717AC9"/>
        </w:tc>
      </w:tr>
      <w:tr w:rsidR="00717AC9" w14:paraId="0F58C36B" w14:textId="77777777">
        <w:trPr>
          <w:trHeight w:val="230"/>
        </w:trPr>
        <w:tc>
          <w:tcPr>
            <w:tcW w:w="290" w:type="pct"/>
            <w:vMerge w:val="restart"/>
          </w:tcPr>
          <w:p w14:paraId="34DBEF13" w14:textId="77777777" w:rsidR="00717AC9" w:rsidRDefault="002B6238">
            <w:pPr>
              <w:ind w:left="-84" w:right="-84"/>
            </w:pPr>
            <w:r>
              <w:rPr>
                <w:sz w:val="22"/>
              </w:rPr>
              <w:t>1.99.4**</w:t>
            </w:r>
          </w:p>
        </w:tc>
        <w:tc>
          <w:tcPr>
            <w:tcW w:w="680" w:type="pct"/>
            <w:vMerge/>
          </w:tcPr>
          <w:p w14:paraId="746F782D" w14:textId="77777777" w:rsidR="00717AC9" w:rsidRDefault="00717AC9"/>
        </w:tc>
        <w:tc>
          <w:tcPr>
            <w:tcW w:w="530" w:type="pct"/>
            <w:vMerge/>
          </w:tcPr>
          <w:p w14:paraId="7362531A" w14:textId="77777777" w:rsidR="00717AC9" w:rsidRDefault="00717AC9"/>
        </w:tc>
        <w:tc>
          <w:tcPr>
            <w:tcW w:w="870" w:type="pct"/>
            <w:vMerge w:val="restart"/>
          </w:tcPr>
          <w:p w14:paraId="1E1AF6EC" w14:textId="77777777" w:rsidR="00717AC9" w:rsidRDefault="002B6238">
            <w:pPr>
              <w:ind w:left="-84" w:right="-84"/>
            </w:pPr>
            <w:r>
              <w:rPr>
                <w:sz w:val="22"/>
              </w:rPr>
              <w:t>максимальные уровни звука, дБА</w:t>
            </w:r>
          </w:p>
        </w:tc>
        <w:tc>
          <w:tcPr>
            <w:tcW w:w="1070" w:type="pct"/>
            <w:vMerge/>
          </w:tcPr>
          <w:p w14:paraId="0B7F738F" w14:textId="77777777" w:rsidR="00717AC9" w:rsidRDefault="00717AC9"/>
        </w:tc>
        <w:tc>
          <w:tcPr>
            <w:tcW w:w="730" w:type="pct"/>
            <w:vMerge/>
          </w:tcPr>
          <w:p w14:paraId="3380F4CA" w14:textId="77777777" w:rsidR="00717AC9" w:rsidRDefault="00717AC9"/>
        </w:tc>
        <w:tc>
          <w:tcPr>
            <w:tcW w:w="815" w:type="pct"/>
            <w:vMerge/>
          </w:tcPr>
          <w:p w14:paraId="753BB9EE" w14:textId="77777777" w:rsidR="00717AC9" w:rsidRDefault="00717AC9"/>
        </w:tc>
      </w:tr>
      <w:tr w:rsidR="00717AC9" w14:paraId="1F178E26" w14:textId="77777777">
        <w:trPr>
          <w:trHeight w:val="230"/>
        </w:trPr>
        <w:tc>
          <w:tcPr>
            <w:tcW w:w="290" w:type="pct"/>
            <w:vMerge w:val="restart"/>
          </w:tcPr>
          <w:p w14:paraId="5B4D9F56" w14:textId="77777777" w:rsidR="00717AC9" w:rsidRDefault="002B6238">
            <w:pPr>
              <w:ind w:left="-84" w:right="-84"/>
            </w:pPr>
            <w:r>
              <w:rPr>
                <w:sz w:val="22"/>
              </w:rPr>
              <w:t>1.100.1**</w:t>
            </w:r>
          </w:p>
        </w:tc>
        <w:tc>
          <w:tcPr>
            <w:tcW w:w="680" w:type="pct"/>
            <w:vMerge w:val="restart"/>
          </w:tcPr>
          <w:p w14:paraId="4BE67A50" w14:textId="77777777" w:rsidR="00717AC9" w:rsidRDefault="002B6238">
            <w:pPr>
              <w:ind w:left="-84" w:right="-84"/>
            </w:pPr>
            <w:r>
              <w:rPr>
                <w:sz w:val="22"/>
              </w:rPr>
              <w:t>Рабочие места различной трудовой деятельности</w:t>
            </w:r>
          </w:p>
        </w:tc>
        <w:tc>
          <w:tcPr>
            <w:tcW w:w="530" w:type="pct"/>
            <w:vMerge w:val="restart"/>
          </w:tcPr>
          <w:p w14:paraId="63EF2142" w14:textId="77777777" w:rsidR="00717AC9" w:rsidRDefault="002B6238">
            <w:pPr>
              <w:ind w:left="-84" w:right="-84"/>
            </w:pPr>
            <w:r>
              <w:rPr>
                <w:sz w:val="22"/>
              </w:rPr>
              <w:t>100.12/35.067</w:t>
            </w:r>
          </w:p>
        </w:tc>
        <w:tc>
          <w:tcPr>
            <w:tcW w:w="870" w:type="pct"/>
            <w:vMerge w:val="restart"/>
          </w:tcPr>
          <w:p w14:paraId="67DBC4C7" w14:textId="77777777" w:rsidR="00717AC9" w:rsidRDefault="002B6238">
            <w:pPr>
              <w:ind w:left="-84" w:right="-84"/>
            </w:pPr>
            <w:r>
              <w:rPr>
                <w:sz w:val="22"/>
              </w:rPr>
              <w:t>ультразвук воздушный: уровень звукового давления в третьоктавных полосах частот, дБ</w:t>
            </w:r>
          </w:p>
        </w:tc>
        <w:tc>
          <w:tcPr>
            <w:tcW w:w="1070" w:type="pct"/>
            <w:vMerge w:val="restart"/>
          </w:tcPr>
          <w:p w14:paraId="75190465" w14:textId="77777777" w:rsidR="00717AC9" w:rsidRDefault="002B6238">
            <w:pPr>
              <w:ind w:left="-84" w:right="-84"/>
            </w:pPr>
            <w:r>
              <w:rPr>
                <w:sz w:val="22"/>
              </w:rPr>
              <w:t>ГОСТ 12.1.001-89;</w:t>
            </w:r>
            <w:r>
              <w:rPr>
                <w:sz w:val="22"/>
              </w:rPr>
              <w:br/>
            </w:r>
            <w:r>
              <w:rPr>
                <w:sz w:val="22"/>
              </w:rPr>
              <w:t>ГОСТ 12.4.077-79;</w:t>
            </w:r>
            <w:r>
              <w:rPr>
                <w:sz w:val="22"/>
              </w:rPr>
              <w:br/>
              <w:t>Инструкция по применению № 008-1112</w:t>
            </w:r>
          </w:p>
        </w:tc>
        <w:tc>
          <w:tcPr>
            <w:tcW w:w="730" w:type="pct"/>
            <w:vMerge w:val="restart"/>
          </w:tcPr>
          <w:p w14:paraId="5BCA8B6E"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0453D4CE" w14:textId="77777777" w:rsidR="00717AC9" w:rsidRDefault="00717AC9">
            <w:pPr>
              <w:ind w:left="-84" w:right="-84"/>
            </w:pPr>
          </w:p>
        </w:tc>
      </w:tr>
      <w:tr w:rsidR="00717AC9" w14:paraId="7B96CC24" w14:textId="77777777">
        <w:trPr>
          <w:trHeight w:val="230"/>
        </w:trPr>
        <w:tc>
          <w:tcPr>
            <w:tcW w:w="290" w:type="pct"/>
            <w:vMerge w:val="restart"/>
          </w:tcPr>
          <w:p w14:paraId="65B4FAD4" w14:textId="77777777" w:rsidR="00717AC9" w:rsidRDefault="002B6238">
            <w:pPr>
              <w:ind w:left="-84" w:right="-84"/>
            </w:pPr>
            <w:r>
              <w:rPr>
                <w:sz w:val="22"/>
              </w:rPr>
              <w:t>1.101.1**</w:t>
            </w:r>
          </w:p>
        </w:tc>
        <w:tc>
          <w:tcPr>
            <w:tcW w:w="680" w:type="pct"/>
            <w:vMerge w:val="restart"/>
          </w:tcPr>
          <w:p w14:paraId="6B078B9A" w14:textId="77777777" w:rsidR="00717AC9" w:rsidRDefault="002B6238">
            <w:pPr>
              <w:ind w:left="-84" w:right="-84"/>
            </w:pPr>
            <w:r>
              <w:rPr>
                <w:sz w:val="22"/>
              </w:rPr>
              <w:t>товары народного потребления.</w:t>
            </w:r>
          </w:p>
        </w:tc>
        <w:tc>
          <w:tcPr>
            <w:tcW w:w="530" w:type="pct"/>
            <w:vMerge w:val="restart"/>
          </w:tcPr>
          <w:p w14:paraId="1B838510" w14:textId="77777777" w:rsidR="00717AC9" w:rsidRDefault="002B6238">
            <w:pPr>
              <w:ind w:left="-84" w:right="-84"/>
            </w:pPr>
            <w:r>
              <w:rPr>
                <w:sz w:val="22"/>
              </w:rPr>
              <w:t>27.51/35.067, 26.40/35.067, 25.73/35.067, 26.20/35.067, 32.40/35.067</w:t>
            </w:r>
          </w:p>
        </w:tc>
        <w:tc>
          <w:tcPr>
            <w:tcW w:w="870" w:type="pct"/>
            <w:vMerge w:val="restart"/>
          </w:tcPr>
          <w:p w14:paraId="1F9482DE" w14:textId="77777777" w:rsidR="00717AC9" w:rsidRDefault="002B6238">
            <w:pPr>
              <w:ind w:left="-84" w:right="-84"/>
            </w:pPr>
            <w:r>
              <w:rPr>
                <w:sz w:val="22"/>
              </w:rPr>
              <w:t>ультразвук воздушный: уровень звукового давления в третьоктавных полосах частот, дБ</w:t>
            </w:r>
          </w:p>
        </w:tc>
        <w:tc>
          <w:tcPr>
            <w:tcW w:w="1070" w:type="pct"/>
            <w:vMerge w:val="restart"/>
          </w:tcPr>
          <w:p w14:paraId="1F6D4023" w14:textId="77777777" w:rsidR="00717AC9" w:rsidRDefault="002B6238">
            <w:pPr>
              <w:ind w:left="-84" w:right="-84"/>
            </w:pPr>
            <w:r>
              <w:rPr>
                <w:sz w:val="22"/>
              </w:rPr>
              <w:t>Инструкция по применению № 008-1112;</w:t>
            </w:r>
            <w:r>
              <w:rPr>
                <w:sz w:val="22"/>
              </w:rPr>
              <w:br/>
              <w:t>СанПиН № 9-29.3-95</w:t>
            </w:r>
          </w:p>
        </w:tc>
        <w:tc>
          <w:tcPr>
            <w:tcW w:w="730" w:type="pct"/>
            <w:vMerge w:val="restart"/>
          </w:tcPr>
          <w:p w14:paraId="3D424F1D"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33E1E18E" w14:textId="77777777" w:rsidR="00717AC9" w:rsidRDefault="00717AC9">
            <w:pPr>
              <w:ind w:left="-84" w:right="-84"/>
            </w:pPr>
          </w:p>
        </w:tc>
      </w:tr>
      <w:tr w:rsidR="00717AC9" w14:paraId="39D9A4A5" w14:textId="77777777">
        <w:trPr>
          <w:trHeight w:val="230"/>
        </w:trPr>
        <w:tc>
          <w:tcPr>
            <w:tcW w:w="290" w:type="pct"/>
            <w:vMerge w:val="restart"/>
          </w:tcPr>
          <w:p w14:paraId="63226CD3" w14:textId="77777777" w:rsidR="00717AC9" w:rsidRDefault="002B6238">
            <w:pPr>
              <w:ind w:left="-84" w:right="-84"/>
            </w:pPr>
            <w:r>
              <w:rPr>
                <w:sz w:val="22"/>
              </w:rPr>
              <w:lastRenderedPageBreak/>
              <w:t>1.102.1**</w:t>
            </w:r>
          </w:p>
        </w:tc>
        <w:tc>
          <w:tcPr>
            <w:tcW w:w="680" w:type="pct"/>
            <w:vMerge w:val="restart"/>
          </w:tcPr>
          <w:p w14:paraId="3AB5BC49" w14:textId="77777777" w:rsidR="00717AC9" w:rsidRDefault="002B6238">
            <w:pPr>
              <w:ind w:left="-84" w:right="-84"/>
            </w:pPr>
            <w:r>
              <w:rPr>
                <w:sz w:val="22"/>
              </w:rPr>
              <w:t>Оборудование рентгеновское, электромедицинское и электротерапевтическое</w:t>
            </w:r>
          </w:p>
        </w:tc>
        <w:tc>
          <w:tcPr>
            <w:tcW w:w="530" w:type="pct"/>
            <w:vMerge w:val="restart"/>
          </w:tcPr>
          <w:p w14:paraId="690509FE" w14:textId="77777777" w:rsidR="00717AC9" w:rsidRDefault="002B6238">
            <w:pPr>
              <w:ind w:left="-84" w:right="-84"/>
            </w:pPr>
            <w:r>
              <w:rPr>
                <w:sz w:val="22"/>
              </w:rPr>
              <w:t>26.60/35.067</w:t>
            </w:r>
          </w:p>
        </w:tc>
        <w:tc>
          <w:tcPr>
            <w:tcW w:w="870" w:type="pct"/>
            <w:vMerge w:val="restart"/>
          </w:tcPr>
          <w:p w14:paraId="015D4E70" w14:textId="77777777" w:rsidR="00717AC9" w:rsidRDefault="002B6238">
            <w:pPr>
              <w:ind w:left="-84" w:right="-84"/>
            </w:pPr>
            <w:r>
              <w:rPr>
                <w:sz w:val="22"/>
              </w:rPr>
              <w:t>ультразвук воздушный: уровень звукового давления в третьоктавных полосах частот, дБ</w:t>
            </w:r>
          </w:p>
        </w:tc>
        <w:tc>
          <w:tcPr>
            <w:tcW w:w="1070" w:type="pct"/>
            <w:vMerge w:val="restart"/>
          </w:tcPr>
          <w:p w14:paraId="7396C725" w14:textId="77777777" w:rsidR="00717AC9" w:rsidRDefault="002B6238">
            <w:pPr>
              <w:ind w:left="-84" w:right="-84"/>
            </w:pPr>
            <w:r>
              <w:rPr>
                <w:sz w:val="22"/>
              </w:rPr>
              <w:t>ГОСТ 12.1.001-89;</w:t>
            </w:r>
            <w:r>
              <w:rPr>
                <w:sz w:val="22"/>
              </w:rPr>
              <w:br/>
              <w:t>ГОСТ 12.4.077-79;</w:t>
            </w:r>
            <w:r>
              <w:rPr>
                <w:sz w:val="22"/>
              </w:rPr>
              <w:br/>
              <w:t>Инструкция по применению № 008-1112;</w:t>
            </w:r>
            <w:r>
              <w:rPr>
                <w:sz w:val="22"/>
              </w:rPr>
              <w:br/>
              <w:t>СанПиН № 9-29.3-95</w:t>
            </w:r>
          </w:p>
        </w:tc>
        <w:tc>
          <w:tcPr>
            <w:tcW w:w="730" w:type="pct"/>
            <w:vMerge w:val="restart"/>
          </w:tcPr>
          <w:p w14:paraId="7A62D9F0"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3D4FCF8A" w14:textId="77777777" w:rsidR="00717AC9" w:rsidRDefault="00717AC9">
            <w:pPr>
              <w:ind w:left="-84" w:right="-84"/>
            </w:pPr>
          </w:p>
        </w:tc>
      </w:tr>
      <w:tr w:rsidR="00717AC9" w14:paraId="4CE773DE" w14:textId="77777777">
        <w:tc>
          <w:tcPr>
            <w:tcW w:w="290" w:type="pct"/>
          </w:tcPr>
          <w:p w14:paraId="6D8E1AAA" w14:textId="77777777" w:rsidR="00717AC9" w:rsidRDefault="002B6238">
            <w:pPr>
              <w:ind w:left="-84" w:right="-84"/>
            </w:pPr>
            <w:r>
              <w:rPr>
                <w:sz w:val="22"/>
              </w:rPr>
              <w:t>1.103.1**</w:t>
            </w:r>
          </w:p>
        </w:tc>
        <w:tc>
          <w:tcPr>
            <w:tcW w:w="680" w:type="pct"/>
            <w:vMerge w:val="restart"/>
          </w:tcPr>
          <w:p w14:paraId="7FA1EBF5" w14:textId="77777777" w:rsidR="00717AC9" w:rsidRDefault="002B6238">
            <w:pPr>
              <w:ind w:left="-84" w:right="-84"/>
            </w:pPr>
            <w:r>
              <w:rPr>
                <w:sz w:val="22"/>
              </w:rPr>
              <w:t>Рабочие места различных видов трудовой деятельности</w:t>
            </w:r>
          </w:p>
        </w:tc>
        <w:tc>
          <w:tcPr>
            <w:tcW w:w="530" w:type="pct"/>
            <w:vMerge w:val="restart"/>
          </w:tcPr>
          <w:p w14:paraId="01E60E1E" w14:textId="77777777" w:rsidR="00717AC9" w:rsidRDefault="002B6238">
            <w:pPr>
              <w:ind w:left="-84" w:right="-84"/>
            </w:pPr>
            <w:r>
              <w:rPr>
                <w:sz w:val="22"/>
              </w:rPr>
              <w:t>100.12/35.067</w:t>
            </w:r>
          </w:p>
        </w:tc>
        <w:tc>
          <w:tcPr>
            <w:tcW w:w="870" w:type="pct"/>
          </w:tcPr>
          <w:p w14:paraId="71B84EF7" w14:textId="77777777" w:rsidR="00717AC9" w:rsidRDefault="002B6238">
            <w:pPr>
              <w:ind w:left="-84" w:right="-84"/>
            </w:pPr>
            <w:r>
              <w:rPr>
                <w:sz w:val="22"/>
              </w:rPr>
              <w:t>Инфразвук: уровень звукового давления в октавных полосах частот, дБ</w:t>
            </w:r>
          </w:p>
        </w:tc>
        <w:tc>
          <w:tcPr>
            <w:tcW w:w="1070" w:type="pct"/>
            <w:vMerge w:val="restart"/>
          </w:tcPr>
          <w:p w14:paraId="46BA512B" w14:textId="77777777" w:rsidR="00717AC9" w:rsidRDefault="002B6238">
            <w:pPr>
              <w:ind w:left="-84" w:right="-84"/>
            </w:pPr>
            <w:r>
              <w:rPr>
                <w:sz w:val="22"/>
              </w:rPr>
              <w:t>Инструкция по применению № 110-1210;</w:t>
            </w:r>
            <w:r>
              <w:rPr>
                <w:sz w:val="22"/>
              </w:rPr>
              <w:br/>
              <w:t>МВИ.ГМ.1694-2018</w:t>
            </w:r>
          </w:p>
        </w:tc>
        <w:tc>
          <w:tcPr>
            <w:tcW w:w="730" w:type="pct"/>
            <w:vMerge w:val="restart"/>
          </w:tcPr>
          <w:p w14:paraId="74C8BDB4"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54228F7C" w14:textId="77777777" w:rsidR="00717AC9" w:rsidRDefault="00717AC9">
            <w:pPr>
              <w:ind w:left="-84" w:right="-84"/>
            </w:pPr>
          </w:p>
        </w:tc>
      </w:tr>
      <w:tr w:rsidR="00717AC9" w14:paraId="62294BAA" w14:textId="77777777">
        <w:tc>
          <w:tcPr>
            <w:tcW w:w="290" w:type="pct"/>
          </w:tcPr>
          <w:p w14:paraId="6654F419" w14:textId="77777777" w:rsidR="00717AC9" w:rsidRDefault="002B6238">
            <w:pPr>
              <w:ind w:left="-84" w:right="-84"/>
            </w:pPr>
            <w:r>
              <w:rPr>
                <w:sz w:val="22"/>
              </w:rPr>
              <w:t>1.103.2**</w:t>
            </w:r>
          </w:p>
        </w:tc>
        <w:tc>
          <w:tcPr>
            <w:tcW w:w="680" w:type="pct"/>
            <w:vMerge/>
          </w:tcPr>
          <w:p w14:paraId="642544DD" w14:textId="77777777" w:rsidR="00717AC9" w:rsidRDefault="00717AC9"/>
        </w:tc>
        <w:tc>
          <w:tcPr>
            <w:tcW w:w="530" w:type="pct"/>
            <w:vMerge/>
          </w:tcPr>
          <w:p w14:paraId="04CFADB4" w14:textId="77777777" w:rsidR="00717AC9" w:rsidRDefault="00717AC9"/>
        </w:tc>
        <w:tc>
          <w:tcPr>
            <w:tcW w:w="870" w:type="pct"/>
          </w:tcPr>
          <w:p w14:paraId="2E477695" w14:textId="77777777" w:rsidR="00717AC9" w:rsidRDefault="002B6238">
            <w:pPr>
              <w:ind w:left="-84" w:right="-84"/>
            </w:pPr>
            <w:r>
              <w:rPr>
                <w:sz w:val="22"/>
              </w:rPr>
              <w:t>Инфразвук: общий уровень звукового давления, дБ.</w:t>
            </w:r>
          </w:p>
        </w:tc>
        <w:tc>
          <w:tcPr>
            <w:tcW w:w="1070" w:type="pct"/>
            <w:vMerge/>
          </w:tcPr>
          <w:p w14:paraId="069D01B5" w14:textId="77777777" w:rsidR="00717AC9" w:rsidRDefault="00717AC9"/>
        </w:tc>
        <w:tc>
          <w:tcPr>
            <w:tcW w:w="730" w:type="pct"/>
            <w:vMerge/>
          </w:tcPr>
          <w:p w14:paraId="50572C7C" w14:textId="77777777" w:rsidR="00717AC9" w:rsidRDefault="00717AC9"/>
        </w:tc>
        <w:tc>
          <w:tcPr>
            <w:tcW w:w="815" w:type="pct"/>
            <w:vMerge/>
          </w:tcPr>
          <w:p w14:paraId="3B525F93" w14:textId="77777777" w:rsidR="00717AC9" w:rsidRDefault="00717AC9"/>
        </w:tc>
      </w:tr>
      <w:tr w:rsidR="00717AC9" w14:paraId="3B2EB1BB" w14:textId="77777777">
        <w:tc>
          <w:tcPr>
            <w:tcW w:w="290" w:type="pct"/>
          </w:tcPr>
          <w:p w14:paraId="65489A9D" w14:textId="77777777" w:rsidR="00717AC9" w:rsidRDefault="002B6238">
            <w:pPr>
              <w:ind w:left="-84" w:right="-84"/>
            </w:pPr>
            <w:r>
              <w:rPr>
                <w:sz w:val="22"/>
              </w:rPr>
              <w:t>1.103.3**</w:t>
            </w:r>
          </w:p>
        </w:tc>
        <w:tc>
          <w:tcPr>
            <w:tcW w:w="680" w:type="pct"/>
            <w:vMerge/>
          </w:tcPr>
          <w:p w14:paraId="2D605B6B" w14:textId="77777777" w:rsidR="00717AC9" w:rsidRDefault="00717AC9"/>
        </w:tc>
        <w:tc>
          <w:tcPr>
            <w:tcW w:w="530" w:type="pct"/>
            <w:vMerge/>
          </w:tcPr>
          <w:p w14:paraId="649FDE4D" w14:textId="77777777" w:rsidR="00717AC9" w:rsidRDefault="00717AC9"/>
        </w:tc>
        <w:tc>
          <w:tcPr>
            <w:tcW w:w="870" w:type="pct"/>
          </w:tcPr>
          <w:p w14:paraId="64202648" w14:textId="77777777" w:rsidR="00717AC9" w:rsidRDefault="002B6238">
            <w:pPr>
              <w:ind w:left="-84" w:right="-84"/>
            </w:pPr>
            <w:r>
              <w:rPr>
                <w:sz w:val="22"/>
              </w:rPr>
              <w:t>Инфразвук: эквивалентный по энергии уровень звукового давления в октавных или третьоктавных полосах частот, дБ</w:t>
            </w:r>
          </w:p>
        </w:tc>
        <w:tc>
          <w:tcPr>
            <w:tcW w:w="1070" w:type="pct"/>
            <w:vMerge/>
          </w:tcPr>
          <w:p w14:paraId="40699117" w14:textId="77777777" w:rsidR="00717AC9" w:rsidRDefault="00717AC9"/>
        </w:tc>
        <w:tc>
          <w:tcPr>
            <w:tcW w:w="730" w:type="pct"/>
            <w:vMerge/>
          </w:tcPr>
          <w:p w14:paraId="2CEFFFA4" w14:textId="77777777" w:rsidR="00717AC9" w:rsidRDefault="00717AC9"/>
        </w:tc>
        <w:tc>
          <w:tcPr>
            <w:tcW w:w="815" w:type="pct"/>
            <w:vMerge/>
          </w:tcPr>
          <w:p w14:paraId="0E2EF9B8" w14:textId="77777777" w:rsidR="00717AC9" w:rsidRDefault="00717AC9"/>
        </w:tc>
      </w:tr>
      <w:tr w:rsidR="00717AC9" w14:paraId="738ADCDF" w14:textId="77777777">
        <w:trPr>
          <w:trHeight w:val="230"/>
        </w:trPr>
        <w:tc>
          <w:tcPr>
            <w:tcW w:w="290" w:type="pct"/>
            <w:vMerge w:val="restart"/>
          </w:tcPr>
          <w:p w14:paraId="09651B05" w14:textId="77777777" w:rsidR="00717AC9" w:rsidRDefault="002B6238">
            <w:pPr>
              <w:ind w:left="-84" w:right="-84"/>
            </w:pPr>
            <w:r>
              <w:rPr>
                <w:sz w:val="22"/>
              </w:rPr>
              <w:t>1.103.4**</w:t>
            </w:r>
          </w:p>
        </w:tc>
        <w:tc>
          <w:tcPr>
            <w:tcW w:w="680" w:type="pct"/>
            <w:vMerge/>
          </w:tcPr>
          <w:p w14:paraId="06CA3841" w14:textId="77777777" w:rsidR="00717AC9" w:rsidRDefault="00717AC9"/>
        </w:tc>
        <w:tc>
          <w:tcPr>
            <w:tcW w:w="530" w:type="pct"/>
            <w:vMerge/>
          </w:tcPr>
          <w:p w14:paraId="16DCDA40" w14:textId="77777777" w:rsidR="00717AC9" w:rsidRDefault="00717AC9"/>
        </w:tc>
        <w:tc>
          <w:tcPr>
            <w:tcW w:w="870" w:type="pct"/>
            <w:vMerge w:val="restart"/>
          </w:tcPr>
          <w:p w14:paraId="31AD8B6A" w14:textId="77777777" w:rsidR="00717AC9" w:rsidRDefault="002B6238">
            <w:pPr>
              <w:ind w:left="-84" w:right="-84"/>
            </w:pPr>
            <w:r>
              <w:rPr>
                <w:sz w:val="22"/>
              </w:rPr>
              <w:t>Инфразвук: эквивалентный по энергии общий уровень звукового давления, дБЛин</w:t>
            </w:r>
          </w:p>
        </w:tc>
        <w:tc>
          <w:tcPr>
            <w:tcW w:w="1070" w:type="pct"/>
            <w:vMerge/>
          </w:tcPr>
          <w:p w14:paraId="69CA23E4" w14:textId="77777777" w:rsidR="00717AC9" w:rsidRDefault="00717AC9"/>
        </w:tc>
        <w:tc>
          <w:tcPr>
            <w:tcW w:w="730" w:type="pct"/>
            <w:vMerge/>
          </w:tcPr>
          <w:p w14:paraId="0ACFDF7D" w14:textId="77777777" w:rsidR="00717AC9" w:rsidRDefault="00717AC9"/>
        </w:tc>
        <w:tc>
          <w:tcPr>
            <w:tcW w:w="815" w:type="pct"/>
            <w:vMerge/>
          </w:tcPr>
          <w:p w14:paraId="63BD62F9" w14:textId="77777777" w:rsidR="00717AC9" w:rsidRDefault="00717AC9"/>
        </w:tc>
      </w:tr>
      <w:tr w:rsidR="00717AC9" w14:paraId="4D8C465E" w14:textId="77777777">
        <w:trPr>
          <w:trHeight w:val="230"/>
        </w:trPr>
        <w:tc>
          <w:tcPr>
            <w:tcW w:w="290" w:type="pct"/>
            <w:vMerge w:val="restart"/>
          </w:tcPr>
          <w:p w14:paraId="31483EDD" w14:textId="77777777" w:rsidR="00717AC9" w:rsidRDefault="002B6238">
            <w:pPr>
              <w:ind w:left="-84" w:right="-84"/>
            </w:pPr>
            <w:r>
              <w:rPr>
                <w:sz w:val="22"/>
              </w:rPr>
              <w:t>1.104.1**</w:t>
            </w:r>
          </w:p>
        </w:tc>
        <w:tc>
          <w:tcPr>
            <w:tcW w:w="680" w:type="pct"/>
            <w:vMerge w:val="restart"/>
          </w:tcPr>
          <w:p w14:paraId="3BA074D5" w14:textId="77777777" w:rsidR="00717AC9" w:rsidRDefault="002B6238">
            <w:pPr>
              <w:ind w:left="-84" w:right="-84"/>
            </w:pPr>
            <w:r>
              <w:rPr>
                <w:sz w:val="22"/>
              </w:rPr>
              <w:t>товары народного потребления.</w:t>
            </w:r>
          </w:p>
        </w:tc>
        <w:tc>
          <w:tcPr>
            <w:tcW w:w="530" w:type="pct"/>
            <w:vMerge w:val="restart"/>
          </w:tcPr>
          <w:p w14:paraId="15AEF356" w14:textId="77777777" w:rsidR="00717AC9" w:rsidRDefault="002B6238">
            <w:pPr>
              <w:ind w:left="-84" w:right="-84"/>
            </w:pPr>
            <w:r>
              <w:rPr>
                <w:sz w:val="22"/>
              </w:rPr>
              <w:t>27.51/35.067, 26.40/35.067, 25.73/35.067, 26.20/35.067, 32.40/35.067</w:t>
            </w:r>
          </w:p>
        </w:tc>
        <w:tc>
          <w:tcPr>
            <w:tcW w:w="870" w:type="pct"/>
            <w:vMerge w:val="restart"/>
          </w:tcPr>
          <w:p w14:paraId="73B9E98E" w14:textId="77777777" w:rsidR="00717AC9" w:rsidRDefault="002B6238">
            <w:pPr>
              <w:ind w:left="-84" w:right="-84"/>
            </w:pPr>
            <w:r>
              <w:rPr>
                <w:sz w:val="22"/>
              </w:rPr>
              <w:t>Инфразвук: уровень звукового давления в октавных полосах частот, дБ</w:t>
            </w:r>
          </w:p>
        </w:tc>
        <w:tc>
          <w:tcPr>
            <w:tcW w:w="1070" w:type="pct"/>
            <w:vMerge w:val="restart"/>
          </w:tcPr>
          <w:p w14:paraId="3E41D915" w14:textId="77777777" w:rsidR="00717AC9" w:rsidRDefault="002B6238">
            <w:pPr>
              <w:ind w:left="-84" w:right="-84"/>
            </w:pPr>
            <w:r>
              <w:rPr>
                <w:sz w:val="22"/>
              </w:rPr>
              <w:t>СанПиН № 9-29.4-95</w:t>
            </w:r>
          </w:p>
        </w:tc>
        <w:tc>
          <w:tcPr>
            <w:tcW w:w="730" w:type="pct"/>
            <w:vMerge w:val="restart"/>
          </w:tcPr>
          <w:p w14:paraId="7F31D510" w14:textId="77777777" w:rsidR="00717AC9" w:rsidRDefault="002B6238">
            <w:pPr>
              <w:ind w:left="-84" w:right="-84"/>
            </w:pPr>
            <w:r>
              <w:rPr>
                <w:sz w:val="22"/>
              </w:rPr>
              <w:t xml:space="preserve">ул. Казинца, 50, 220099, г. Минск (испытательный комплекс коллективного пользования: </w:t>
            </w:r>
            <w:r>
              <w:rPr>
                <w:sz w:val="22"/>
              </w:rPr>
              <w:lastRenderedPageBreak/>
              <w:t>радиометрическая лаборатория с ИДК (исследования физических факторов и воздушной среды))</w:t>
            </w:r>
          </w:p>
        </w:tc>
        <w:tc>
          <w:tcPr>
            <w:tcW w:w="815" w:type="pct"/>
            <w:vMerge w:val="restart"/>
          </w:tcPr>
          <w:p w14:paraId="35C7D03B" w14:textId="77777777" w:rsidR="00717AC9" w:rsidRDefault="00717AC9">
            <w:pPr>
              <w:ind w:left="-84" w:right="-84"/>
            </w:pPr>
          </w:p>
        </w:tc>
      </w:tr>
      <w:tr w:rsidR="00717AC9" w14:paraId="0AE2BF7C" w14:textId="77777777">
        <w:tc>
          <w:tcPr>
            <w:tcW w:w="290" w:type="pct"/>
          </w:tcPr>
          <w:p w14:paraId="1974634F" w14:textId="77777777" w:rsidR="00717AC9" w:rsidRDefault="002B6238">
            <w:pPr>
              <w:ind w:left="-84" w:right="-84"/>
            </w:pPr>
            <w:r>
              <w:rPr>
                <w:sz w:val="22"/>
              </w:rPr>
              <w:t>1.105.1**</w:t>
            </w:r>
          </w:p>
        </w:tc>
        <w:tc>
          <w:tcPr>
            <w:tcW w:w="680" w:type="pct"/>
            <w:vMerge w:val="restart"/>
          </w:tcPr>
          <w:p w14:paraId="21129B67" w14:textId="77777777" w:rsidR="00717AC9" w:rsidRDefault="002B6238">
            <w:pPr>
              <w:ind w:left="-84" w:right="-84"/>
            </w:pPr>
            <w:r>
              <w:rPr>
                <w:sz w:val="22"/>
              </w:rPr>
              <w:t>Оборудование рентгеновское, электромедицинское и электротерапевтическое</w:t>
            </w:r>
          </w:p>
        </w:tc>
        <w:tc>
          <w:tcPr>
            <w:tcW w:w="530" w:type="pct"/>
            <w:vMerge w:val="restart"/>
          </w:tcPr>
          <w:p w14:paraId="61E07FC1" w14:textId="77777777" w:rsidR="00717AC9" w:rsidRDefault="002B6238">
            <w:pPr>
              <w:ind w:left="-84" w:right="-84"/>
            </w:pPr>
            <w:r>
              <w:rPr>
                <w:sz w:val="22"/>
              </w:rPr>
              <w:t>26.60/35.067</w:t>
            </w:r>
          </w:p>
        </w:tc>
        <w:tc>
          <w:tcPr>
            <w:tcW w:w="870" w:type="pct"/>
          </w:tcPr>
          <w:p w14:paraId="7C91F7EF" w14:textId="77777777" w:rsidR="00717AC9" w:rsidRDefault="002B6238">
            <w:pPr>
              <w:ind w:left="-84" w:right="-84"/>
            </w:pPr>
            <w:r>
              <w:rPr>
                <w:sz w:val="22"/>
              </w:rPr>
              <w:t>Инфразвук: уровень звукового давления в октавных полосах частот, дБ</w:t>
            </w:r>
          </w:p>
        </w:tc>
        <w:tc>
          <w:tcPr>
            <w:tcW w:w="1070" w:type="pct"/>
            <w:vMerge w:val="restart"/>
          </w:tcPr>
          <w:p w14:paraId="06E19073" w14:textId="77777777" w:rsidR="00717AC9" w:rsidRDefault="002B6238">
            <w:pPr>
              <w:ind w:left="-84" w:right="-84"/>
            </w:pPr>
            <w:r>
              <w:rPr>
                <w:sz w:val="22"/>
              </w:rPr>
              <w:t>Инструкция по применению № 110-1210;</w:t>
            </w:r>
            <w:r>
              <w:rPr>
                <w:sz w:val="22"/>
              </w:rPr>
              <w:br/>
              <w:t>МВИ.ГМ.1694-2018;</w:t>
            </w:r>
            <w:r>
              <w:rPr>
                <w:sz w:val="22"/>
              </w:rPr>
              <w:br/>
              <w:t>СанПиН № 9-29.4-95</w:t>
            </w:r>
          </w:p>
        </w:tc>
        <w:tc>
          <w:tcPr>
            <w:tcW w:w="730" w:type="pct"/>
            <w:vMerge w:val="restart"/>
          </w:tcPr>
          <w:p w14:paraId="166F52BD"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47C5D0A9" w14:textId="77777777" w:rsidR="00717AC9" w:rsidRDefault="00717AC9">
            <w:pPr>
              <w:ind w:left="-84" w:right="-84"/>
            </w:pPr>
          </w:p>
        </w:tc>
      </w:tr>
      <w:tr w:rsidR="00717AC9" w14:paraId="7F0D5518" w14:textId="77777777">
        <w:tc>
          <w:tcPr>
            <w:tcW w:w="290" w:type="pct"/>
          </w:tcPr>
          <w:p w14:paraId="37D8B497" w14:textId="77777777" w:rsidR="00717AC9" w:rsidRDefault="002B6238">
            <w:pPr>
              <w:ind w:left="-84" w:right="-84"/>
            </w:pPr>
            <w:r>
              <w:rPr>
                <w:sz w:val="22"/>
              </w:rPr>
              <w:t>1.105.2**</w:t>
            </w:r>
          </w:p>
        </w:tc>
        <w:tc>
          <w:tcPr>
            <w:tcW w:w="680" w:type="pct"/>
            <w:vMerge/>
          </w:tcPr>
          <w:p w14:paraId="0F94D5B5" w14:textId="77777777" w:rsidR="00717AC9" w:rsidRDefault="00717AC9"/>
        </w:tc>
        <w:tc>
          <w:tcPr>
            <w:tcW w:w="530" w:type="pct"/>
            <w:vMerge/>
          </w:tcPr>
          <w:p w14:paraId="5BD733DB" w14:textId="77777777" w:rsidR="00717AC9" w:rsidRDefault="00717AC9"/>
        </w:tc>
        <w:tc>
          <w:tcPr>
            <w:tcW w:w="870" w:type="pct"/>
          </w:tcPr>
          <w:p w14:paraId="69ED2DC0" w14:textId="77777777" w:rsidR="00717AC9" w:rsidRDefault="002B6238">
            <w:pPr>
              <w:ind w:left="-84" w:right="-84"/>
            </w:pPr>
            <w:r>
              <w:rPr>
                <w:sz w:val="22"/>
              </w:rPr>
              <w:t>Инфразвук: общий уровень звукового давления, дБ.</w:t>
            </w:r>
          </w:p>
        </w:tc>
        <w:tc>
          <w:tcPr>
            <w:tcW w:w="1070" w:type="pct"/>
            <w:vMerge/>
          </w:tcPr>
          <w:p w14:paraId="4B010CBF" w14:textId="77777777" w:rsidR="00717AC9" w:rsidRDefault="00717AC9"/>
        </w:tc>
        <w:tc>
          <w:tcPr>
            <w:tcW w:w="730" w:type="pct"/>
            <w:vMerge/>
          </w:tcPr>
          <w:p w14:paraId="0252C7BE" w14:textId="77777777" w:rsidR="00717AC9" w:rsidRDefault="00717AC9"/>
        </w:tc>
        <w:tc>
          <w:tcPr>
            <w:tcW w:w="815" w:type="pct"/>
            <w:vMerge/>
          </w:tcPr>
          <w:p w14:paraId="3CC57B05" w14:textId="77777777" w:rsidR="00717AC9" w:rsidRDefault="00717AC9"/>
        </w:tc>
      </w:tr>
      <w:tr w:rsidR="00717AC9" w14:paraId="70395811" w14:textId="77777777">
        <w:tc>
          <w:tcPr>
            <w:tcW w:w="290" w:type="pct"/>
          </w:tcPr>
          <w:p w14:paraId="3D86683D" w14:textId="77777777" w:rsidR="00717AC9" w:rsidRDefault="002B6238">
            <w:pPr>
              <w:ind w:left="-84" w:right="-84"/>
            </w:pPr>
            <w:r>
              <w:rPr>
                <w:sz w:val="22"/>
              </w:rPr>
              <w:t>1.105.3**</w:t>
            </w:r>
          </w:p>
        </w:tc>
        <w:tc>
          <w:tcPr>
            <w:tcW w:w="680" w:type="pct"/>
            <w:vMerge/>
          </w:tcPr>
          <w:p w14:paraId="6859C300" w14:textId="77777777" w:rsidR="00717AC9" w:rsidRDefault="00717AC9"/>
        </w:tc>
        <w:tc>
          <w:tcPr>
            <w:tcW w:w="530" w:type="pct"/>
            <w:vMerge/>
          </w:tcPr>
          <w:p w14:paraId="569AC4D8" w14:textId="77777777" w:rsidR="00717AC9" w:rsidRDefault="00717AC9"/>
        </w:tc>
        <w:tc>
          <w:tcPr>
            <w:tcW w:w="870" w:type="pct"/>
          </w:tcPr>
          <w:p w14:paraId="0A7E7740" w14:textId="77777777" w:rsidR="00717AC9" w:rsidRDefault="002B6238">
            <w:pPr>
              <w:ind w:left="-84" w:right="-84"/>
            </w:pPr>
            <w:r>
              <w:rPr>
                <w:sz w:val="22"/>
              </w:rPr>
              <w:t>Инфразвук: эквивалентный по энергии уровень звукового давления в октавных или третьоктавных полосах частот, дБ</w:t>
            </w:r>
          </w:p>
        </w:tc>
        <w:tc>
          <w:tcPr>
            <w:tcW w:w="1070" w:type="pct"/>
            <w:vMerge/>
          </w:tcPr>
          <w:p w14:paraId="30B1917E" w14:textId="77777777" w:rsidR="00717AC9" w:rsidRDefault="00717AC9"/>
        </w:tc>
        <w:tc>
          <w:tcPr>
            <w:tcW w:w="730" w:type="pct"/>
            <w:vMerge/>
          </w:tcPr>
          <w:p w14:paraId="27274DF1" w14:textId="77777777" w:rsidR="00717AC9" w:rsidRDefault="00717AC9"/>
        </w:tc>
        <w:tc>
          <w:tcPr>
            <w:tcW w:w="815" w:type="pct"/>
            <w:vMerge/>
          </w:tcPr>
          <w:p w14:paraId="29E5CEC0" w14:textId="77777777" w:rsidR="00717AC9" w:rsidRDefault="00717AC9"/>
        </w:tc>
      </w:tr>
      <w:tr w:rsidR="00717AC9" w14:paraId="28EA740C" w14:textId="77777777">
        <w:trPr>
          <w:trHeight w:val="230"/>
        </w:trPr>
        <w:tc>
          <w:tcPr>
            <w:tcW w:w="290" w:type="pct"/>
            <w:vMerge w:val="restart"/>
          </w:tcPr>
          <w:p w14:paraId="62F4667B" w14:textId="77777777" w:rsidR="00717AC9" w:rsidRDefault="002B6238">
            <w:pPr>
              <w:ind w:left="-84" w:right="-84"/>
            </w:pPr>
            <w:r>
              <w:rPr>
                <w:sz w:val="22"/>
              </w:rPr>
              <w:t>1.105.4**</w:t>
            </w:r>
          </w:p>
        </w:tc>
        <w:tc>
          <w:tcPr>
            <w:tcW w:w="680" w:type="pct"/>
            <w:vMerge/>
          </w:tcPr>
          <w:p w14:paraId="550C6283" w14:textId="77777777" w:rsidR="00717AC9" w:rsidRDefault="00717AC9"/>
        </w:tc>
        <w:tc>
          <w:tcPr>
            <w:tcW w:w="530" w:type="pct"/>
            <w:vMerge/>
          </w:tcPr>
          <w:p w14:paraId="572C0FA9" w14:textId="77777777" w:rsidR="00717AC9" w:rsidRDefault="00717AC9"/>
        </w:tc>
        <w:tc>
          <w:tcPr>
            <w:tcW w:w="870" w:type="pct"/>
            <w:vMerge w:val="restart"/>
          </w:tcPr>
          <w:p w14:paraId="50619897" w14:textId="77777777" w:rsidR="00717AC9" w:rsidRDefault="002B6238">
            <w:pPr>
              <w:ind w:left="-84" w:right="-84"/>
            </w:pPr>
            <w:r>
              <w:rPr>
                <w:sz w:val="22"/>
              </w:rPr>
              <w:t>Инфразвук: эквивалентный по энергии общий уровень звукового давления, дБЛин</w:t>
            </w:r>
          </w:p>
        </w:tc>
        <w:tc>
          <w:tcPr>
            <w:tcW w:w="1070" w:type="pct"/>
            <w:vMerge/>
          </w:tcPr>
          <w:p w14:paraId="4B27BCA9" w14:textId="77777777" w:rsidR="00717AC9" w:rsidRDefault="00717AC9"/>
        </w:tc>
        <w:tc>
          <w:tcPr>
            <w:tcW w:w="730" w:type="pct"/>
            <w:vMerge/>
          </w:tcPr>
          <w:p w14:paraId="4E7D7723" w14:textId="77777777" w:rsidR="00717AC9" w:rsidRDefault="00717AC9"/>
        </w:tc>
        <w:tc>
          <w:tcPr>
            <w:tcW w:w="815" w:type="pct"/>
            <w:vMerge/>
          </w:tcPr>
          <w:p w14:paraId="3E504817" w14:textId="77777777" w:rsidR="00717AC9" w:rsidRDefault="00717AC9"/>
        </w:tc>
      </w:tr>
      <w:tr w:rsidR="00717AC9" w14:paraId="3E303C46" w14:textId="77777777">
        <w:tc>
          <w:tcPr>
            <w:tcW w:w="290" w:type="pct"/>
          </w:tcPr>
          <w:p w14:paraId="4572B418" w14:textId="77777777" w:rsidR="00717AC9" w:rsidRDefault="002B6238">
            <w:pPr>
              <w:ind w:left="-84" w:right="-84"/>
            </w:pPr>
            <w:r>
              <w:rPr>
                <w:sz w:val="22"/>
              </w:rPr>
              <w:t>1.106.1**</w:t>
            </w:r>
          </w:p>
        </w:tc>
        <w:tc>
          <w:tcPr>
            <w:tcW w:w="680" w:type="pct"/>
            <w:vMerge w:val="restart"/>
          </w:tcPr>
          <w:p w14:paraId="5C73DE59" w14:textId="77777777" w:rsidR="00717AC9" w:rsidRDefault="002B6238">
            <w:pPr>
              <w:ind w:left="-84" w:right="-84"/>
            </w:pPr>
            <w:r>
              <w:rPr>
                <w:sz w:val="22"/>
              </w:rPr>
              <w:t>Помещения жилых и общественных зданий и сооружений. Территория жилой застройки</w:t>
            </w:r>
          </w:p>
        </w:tc>
        <w:tc>
          <w:tcPr>
            <w:tcW w:w="530" w:type="pct"/>
            <w:vMerge w:val="restart"/>
          </w:tcPr>
          <w:p w14:paraId="6425F02B" w14:textId="77777777" w:rsidR="00717AC9" w:rsidRDefault="002B6238">
            <w:pPr>
              <w:ind w:left="-84" w:right="-84"/>
            </w:pPr>
            <w:r>
              <w:rPr>
                <w:sz w:val="22"/>
              </w:rPr>
              <w:t>100.11/35.067</w:t>
            </w:r>
          </w:p>
        </w:tc>
        <w:tc>
          <w:tcPr>
            <w:tcW w:w="870" w:type="pct"/>
          </w:tcPr>
          <w:p w14:paraId="1E7B9AC8" w14:textId="77777777" w:rsidR="00717AC9" w:rsidRDefault="002B6238">
            <w:pPr>
              <w:ind w:left="-84" w:right="-84"/>
            </w:pPr>
            <w:r>
              <w:rPr>
                <w:sz w:val="22"/>
              </w:rPr>
              <w:t>Инфразвук: уровень звукового давления в октавных полосах частот, дБ</w:t>
            </w:r>
          </w:p>
        </w:tc>
        <w:tc>
          <w:tcPr>
            <w:tcW w:w="1070" w:type="pct"/>
            <w:vMerge w:val="restart"/>
          </w:tcPr>
          <w:p w14:paraId="06EDB97C" w14:textId="77777777" w:rsidR="00717AC9" w:rsidRDefault="002B6238">
            <w:pPr>
              <w:ind w:left="-84" w:right="-84"/>
            </w:pPr>
            <w:r>
              <w:rPr>
                <w:sz w:val="22"/>
              </w:rPr>
              <w:t>МВИ.ГМ.1694-2018</w:t>
            </w:r>
          </w:p>
        </w:tc>
        <w:tc>
          <w:tcPr>
            <w:tcW w:w="730" w:type="pct"/>
            <w:vMerge w:val="restart"/>
          </w:tcPr>
          <w:p w14:paraId="68F180D1"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13E7C9AA" w14:textId="77777777" w:rsidR="00717AC9" w:rsidRDefault="00717AC9">
            <w:pPr>
              <w:ind w:left="-84" w:right="-84"/>
            </w:pPr>
          </w:p>
        </w:tc>
      </w:tr>
      <w:tr w:rsidR="00717AC9" w14:paraId="30394512" w14:textId="77777777">
        <w:tc>
          <w:tcPr>
            <w:tcW w:w="290" w:type="pct"/>
          </w:tcPr>
          <w:p w14:paraId="5B852823" w14:textId="77777777" w:rsidR="00717AC9" w:rsidRDefault="002B6238">
            <w:pPr>
              <w:ind w:left="-84" w:right="-84"/>
            </w:pPr>
            <w:r>
              <w:rPr>
                <w:sz w:val="22"/>
              </w:rPr>
              <w:t>1.106.2**</w:t>
            </w:r>
          </w:p>
        </w:tc>
        <w:tc>
          <w:tcPr>
            <w:tcW w:w="680" w:type="pct"/>
            <w:vMerge/>
          </w:tcPr>
          <w:p w14:paraId="1E61B756" w14:textId="77777777" w:rsidR="00717AC9" w:rsidRDefault="00717AC9"/>
        </w:tc>
        <w:tc>
          <w:tcPr>
            <w:tcW w:w="530" w:type="pct"/>
            <w:vMerge/>
          </w:tcPr>
          <w:p w14:paraId="25C311F2" w14:textId="77777777" w:rsidR="00717AC9" w:rsidRDefault="00717AC9"/>
        </w:tc>
        <w:tc>
          <w:tcPr>
            <w:tcW w:w="870" w:type="pct"/>
          </w:tcPr>
          <w:p w14:paraId="47943121" w14:textId="77777777" w:rsidR="00717AC9" w:rsidRDefault="002B6238">
            <w:pPr>
              <w:ind w:left="-84" w:right="-84"/>
            </w:pPr>
            <w:r>
              <w:rPr>
                <w:sz w:val="22"/>
              </w:rPr>
              <w:t>Инфразвук: общий уровень звукового давления, дБЛин</w:t>
            </w:r>
          </w:p>
        </w:tc>
        <w:tc>
          <w:tcPr>
            <w:tcW w:w="1070" w:type="pct"/>
            <w:vMerge/>
          </w:tcPr>
          <w:p w14:paraId="1B2D8C04" w14:textId="77777777" w:rsidR="00717AC9" w:rsidRDefault="00717AC9"/>
        </w:tc>
        <w:tc>
          <w:tcPr>
            <w:tcW w:w="730" w:type="pct"/>
            <w:vMerge/>
          </w:tcPr>
          <w:p w14:paraId="3D6144CD" w14:textId="77777777" w:rsidR="00717AC9" w:rsidRDefault="00717AC9"/>
        </w:tc>
        <w:tc>
          <w:tcPr>
            <w:tcW w:w="815" w:type="pct"/>
            <w:vMerge/>
          </w:tcPr>
          <w:p w14:paraId="57995406" w14:textId="77777777" w:rsidR="00717AC9" w:rsidRDefault="00717AC9"/>
        </w:tc>
      </w:tr>
      <w:tr w:rsidR="00717AC9" w14:paraId="2C90A505" w14:textId="77777777">
        <w:tc>
          <w:tcPr>
            <w:tcW w:w="290" w:type="pct"/>
          </w:tcPr>
          <w:p w14:paraId="201B83AE" w14:textId="77777777" w:rsidR="00717AC9" w:rsidRDefault="002B6238">
            <w:pPr>
              <w:ind w:left="-84" w:right="-84"/>
            </w:pPr>
            <w:r>
              <w:rPr>
                <w:sz w:val="22"/>
              </w:rPr>
              <w:t>1.106.3**</w:t>
            </w:r>
          </w:p>
        </w:tc>
        <w:tc>
          <w:tcPr>
            <w:tcW w:w="680" w:type="pct"/>
            <w:vMerge/>
          </w:tcPr>
          <w:p w14:paraId="5A977045" w14:textId="77777777" w:rsidR="00717AC9" w:rsidRDefault="00717AC9"/>
        </w:tc>
        <w:tc>
          <w:tcPr>
            <w:tcW w:w="530" w:type="pct"/>
            <w:vMerge/>
          </w:tcPr>
          <w:p w14:paraId="7EBADA88" w14:textId="77777777" w:rsidR="00717AC9" w:rsidRDefault="00717AC9"/>
        </w:tc>
        <w:tc>
          <w:tcPr>
            <w:tcW w:w="870" w:type="pct"/>
          </w:tcPr>
          <w:p w14:paraId="615EA0F2" w14:textId="77777777" w:rsidR="00717AC9" w:rsidRDefault="002B6238">
            <w:pPr>
              <w:ind w:left="-84" w:right="-84"/>
            </w:pPr>
            <w:r>
              <w:rPr>
                <w:sz w:val="22"/>
              </w:rPr>
              <w:t xml:space="preserve">Инфразвук: эквивалентный по энергии уровень звукового давления в октавных или </w:t>
            </w:r>
            <w:r>
              <w:rPr>
                <w:sz w:val="22"/>
              </w:rPr>
              <w:lastRenderedPageBreak/>
              <w:t>третьоктавных полосах частот, дБ</w:t>
            </w:r>
          </w:p>
        </w:tc>
        <w:tc>
          <w:tcPr>
            <w:tcW w:w="1070" w:type="pct"/>
            <w:vMerge/>
          </w:tcPr>
          <w:p w14:paraId="06514267" w14:textId="77777777" w:rsidR="00717AC9" w:rsidRDefault="00717AC9"/>
        </w:tc>
        <w:tc>
          <w:tcPr>
            <w:tcW w:w="730" w:type="pct"/>
            <w:vMerge/>
          </w:tcPr>
          <w:p w14:paraId="766D1EC4" w14:textId="77777777" w:rsidR="00717AC9" w:rsidRDefault="00717AC9"/>
        </w:tc>
        <w:tc>
          <w:tcPr>
            <w:tcW w:w="815" w:type="pct"/>
            <w:vMerge/>
          </w:tcPr>
          <w:p w14:paraId="53422BA1" w14:textId="77777777" w:rsidR="00717AC9" w:rsidRDefault="00717AC9"/>
        </w:tc>
      </w:tr>
      <w:tr w:rsidR="00717AC9" w14:paraId="3ABFB4AE" w14:textId="77777777">
        <w:trPr>
          <w:trHeight w:val="230"/>
        </w:trPr>
        <w:tc>
          <w:tcPr>
            <w:tcW w:w="290" w:type="pct"/>
            <w:vMerge w:val="restart"/>
          </w:tcPr>
          <w:p w14:paraId="44176903" w14:textId="77777777" w:rsidR="00717AC9" w:rsidRDefault="002B6238">
            <w:pPr>
              <w:ind w:left="-84" w:right="-84"/>
            </w:pPr>
            <w:r>
              <w:rPr>
                <w:sz w:val="22"/>
              </w:rPr>
              <w:t>1.106.4**</w:t>
            </w:r>
          </w:p>
        </w:tc>
        <w:tc>
          <w:tcPr>
            <w:tcW w:w="680" w:type="pct"/>
            <w:vMerge/>
          </w:tcPr>
          <w:p w14:paraId="51247AC5" w14:textId="77777777" w:rsidR="00717AC9" w:rsidRDefault="00717AC9"/>
        </w:tc>
        <w:tc>
          <w:tcPr>
            <w:tcW w:w="530" w:type="pct"/>
            <w:vMerge/>
          </w:tcPr>
          <w:p w14:paraId="7F86B9DE" w14:textId="77777777" w:rsidR="00717AC9" w:rsidRDefault="00717AC9"/>
        </w:tc>
        <w:tc>
          <w:tcPr>
            <w:tcW w:w="870" w:type="pct"/>
            <w:vMerge w:val="restart"/>
          </w:tcPr>
          <w:p w14:paraId="6E9585D6" w14:textId="77777777" w:rsidR="00717AC9" w:rsidRDefault="002B6238">
            <w:pPr>
              <w:ind w:left="-84" w:right="-84"/>
            </w:pPr>
            <w:r>
              <w:rPr>
                <w:sz w:val="22"/>
              </w:rPr>
              <w:t>Инфразвук: эквивалентный по энергии общий уровень звукового давления, дБЛин</w:t>
            </w:r>
          </w:p>
        </w:tc>
        <w:tc>
          <w:tcPr>
            <w:tcW w:w="1070" w:type="pct"/>
            <w:vMerge/>
          </w:tcPr>
          <w:p w14:paraId="793C5D3F" w14:textId="77777777" w:rsidR="00717AC9" w:rsidRDefault="00717AC9"/>
        </w:tc>
        <w:tc>
          <w:tcPr>
            <w:tcW w:w="730" w:type="pct"/>
            <w:vMerge/>
          </w:tcPr>
          <w:p w14:paraId="1BD2397E" w14:textId="77777777" w:rsidR="00717AC9" w:rsidRDefault="00717AC9"/>
        </w:tc>
        <w:tc>
          <w:tcPr>
            <w:tcW w:w="815" w:type="pct"/>
            <w:vMerge/>
          </w:tcPr>
          <w:p w14:paraId="6AF45722" w14:textId="77777777" w:rsidR="00717AC9" w:rsidRDefault="00717AC9"/>
        </w:tc>
      </w:tr>
      <w:tr w:rsidR="00717AC9" w14:paraId="420F1149" w14:textId="77777777">
        <w:tc>
          <w:tcPr>
            <w:tcW w:w="290" w:type="pct"/>
          </w:tcPr>
          <w:p w14:paraId="67833E77" w14:textId="77777777" w:rsidR="00717AC9" w:rsidRDefault="002B6238">
            <w:pPr>
              <w:ind w:left="-84" w:right="-84"/>
            </w:pPr>
            <w:r>
              <w:rPr>
                <w:sz w:val="22"/>
              </w:rPr>
              <w:t>1.107.1**</w:t>
            </w:r>
          </w:p>
        </w:tc>
        <w:tc>
          <w:tcPr>
            <w:tcW w:w="680" w:type="pct"/>
            <w:vMerge w:val="restart"/>
          </w:tcPr>
          <w:p w14:paraId="31005178" w14:textId="77777777" w:rsidR="00717AC9" w:rsidRDefault="002B6238">
            <w:pPr>
              <w:ind w:left="-84" w:right="-84"/>
            </w:pPr>
            <w:r>
              <w:rPr>
                <w:sz w:val="22"/>
              </w:rPr>
              <w:t>Рабочие места различной трудовой деятельности</w:t>
            </w:r>
          </w:p>
        </w:tc>
        <w:tc>
          <w:tcPr>
            <w:tcW w:w="530" w:type="pct"/>
            <w:vMerge w:val="restart"/>
          </w:tcPr>
          <w:p w14:paraId="74423432" w14:textId="77777777" w:rsidR="00717AC9" w:rsidRDefault="002B6238">
            <w:pPr>
              <w:ind w:left="-84" w:right="-84"/>
            </w:pPr>
            <w:r>
              <w:rPr>
                <w:sz w:val="22"/>
              </w:rPr>
              <w:t>100.12/35.059</w:t>
            </w:r>
          </w:p>
        </w:tc>
        <w:tc>
          <w:tcPr>
            <w:tcW w:w="870" w:type="pct"/>
          </w:tcPr>
          <w:p w14:paraId="2AD94692" w14:textId="77777777" w:rsidR="00717AC9" w:rsidRDefault="002B6238">
            <w:pPr>
              <w:ind w:left="-84" w:right="-84"/>
            </w:pPr>
            <w:r>
              <w:rPr>
                <w:sz w:val="22"/>
              </w:rPr>
              <w:t>общая вибрация: средние квадратические значения виброускорения (м/с2), измеряемые в октавных или треть-октавных полосах частот, или их логарифмические уровни, дБ</w:t>
            </w:r>
          </w:p>
        </w:tc>
        <w:tc>
          <w:tcPr>
            <w:tcW w:w="1070" w:type="pct"/>
            <w:vMerge w:val="restart"/>
          </w:tcPr>
          <w:p w14:paraId="6C7511CC" w14:textId="77777777" w:rsidR="00717AC9" w:rsidRDefault="002B6238">
            <w:pPr>
              <w:ind w:left="-84" w:right="-84"/>
            </w:pPr>
            <w:r>
              <w:rPr>
                <w:sz w:val="22"/>
              </w:rPr>
              <w:t>ГОСТ 31191.1-2004 (ИСО 2631-1:1997);</w:t>
            </w:r>
            <w:r>
              <w:rPr>
                <w:sz w:val="22"/>
              </w:rPr>
              <w:br/>
              <w:t>ГОСТ 31319-2006 (ЕН 14253:2003);</w:t>
            </w:r>
            <w:r>
              <w:rPr>
                <w:sz w:val="22"/>
              </w:rPr>
              <w:br/>
              <w:t>Инструкция по применению № 013-1213, утверждена МЗ РБ 23.12.2013</w:t>
            </w:r>
          </w:p>
        </w:tc>
        <w:tc>
          <w:tcPr>
            <w:tcW w:w="730" w:type="pct"/>
            <w:vMerge w:val="restart"/>
          </w:tcPr>
          <w:p w14:paraId="6238B93E"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35275C5C" w14:textId="77777777" w:rsidR="00717AC9" w:rsidRDefault="00717AC9">
            <w:pPr>
              <w:ind w:left="-84" w:right="-84"/>
            </w:pPr>
          </w:p>
        </w:tc>
      </w:tr>
      <w:tr w:rsidR="00717AC9" w14:paraId="3213C282" w14:textId="77777777">
        <w:tc>
          <w:tcPr>
            <w:tcW w:w="290" w:type="pct"/>
          </w:tcPr>
          <w:p w14:paraId="5716EB85" w14:textId="77777777" w:rsidR="00717AC9" w:rsidRDefault="002B6238">
            <w:pPr>
              <w:ind w:left="-84" w:right="-84"/>
            </w:pPr>
            <w:r>
              <w:rPr>
                <w:sz w:val="22"/>
              </w:rPr>
              <w:t>1.107.2**</w:t>
            </w:r>
          </w:p>
        </w:tc>
        <w:tc>
          <w:tcPr>
            <w:tcW w:w="680" w:type="pct"/>
            <w:vMerge/>
          </w:tcPr>
          <w:p w14:paraId="25562A87" w14:textId="77777777" w:rsidR="00717AC9" w:rsidRDefault="00717AC9"/>
        </w:tc>
        <w:tc>
          <w:tcPr>
            <w:tcW w:w="530" w:type="pct"/>
            <w:vMerge/>
          </w:tcPr>
          <w:p w14:paraId="75AA5561" w14:textId="77777777" w:rsidR="00717AC9" w:rsidRDefault="00717AC9"/>
        </w:tc>
        <w:tc>
          <w:tcPr>
            <w:tcW w:w="870" w:type="pct"/>
          </w:tcPr>
          <w:p w14:paraId="229A705D" w14:textId="77777777" w:rsidR="00717AC9" w:rsidRDefault="002B6238">
            <w:pPr>
              <w:ind w:left="-84" w:right="-84"/>
            </w:pPr>
            <w:r>
              <w:rPr>
                <w:sz w:val="22"/>
              </w:rPr>
              <w:t>общая вибрация: корректированные по частоте значения виброускорения (м/с2), или их логарифмические уровни, дБ</w:t>
            </w:r>
          </w:p>
        </w:tc>
        <w:tc>
          <w:tcPr>
            <w:tcW w:w="1070" w:type="pct"/>
            <w:vMerge/>
          </w:tcPr>
          <w:p w14:paraId="19D558A9" w14:textId="77777777" w:rsidR="00717AC9" w:rsidRDefault="00717AC9"/>
        </w:tc>
        <w:tc>
          <w:tcPr>
            <w:tcW w:w="730" w:type="pct"/>
            <w:vMerge/>
          </w:tcPr>
          <w:p w14:paraId="28B6F9B4" w14:textId="77777777" w:rsidR="00717AC9" w:rsidRDefault="00717AC9"/>
        </w:tc>
        <w:tc>
          <w:tcPr>
            <w:tcW w:w="815" w:type="pct"/>
            <w:vMerge/>
          </w:tcPr>
          <w:p w14:paraId="0E962B9C" w14:textId="77777777" w:rsidR="00717AC9" w:rsidRDefault="00717AC9"/>
        </w:tc>
      </w:tr>
      <w:tr w:rsidR="00717AC9" w14:paraId="703083F3" w14:textId="77777777">
        <w:tc>
          <w:tcPr>
            <w:tcW w:w="290" w:type="pct"/>
          </w:tcPr>
          <w:p w14:paraId="3B19CFF7" w14:textId="77777777" w:rsidR="00717AC9" w:rsidRDefault="002B6238">
            <w:pPr>
              <w:ind w:left="-84" w:right="-84"/>
            </w:pPr>
            <w:r>
              <w:rPr>
                <w:sz w:val="22"/>
              </w:rPr>
              <w:t>1.107.3**</w:t>
            </w:r>
          </w:p>
        </w:tc>
        <w:tc>
          <w:tcPr>
            <w:tcW w:w="680" w:type="pct"/>
            <w:vMerge/>
          </w:tcPr>
          <w:p w14:paraId="684C0F4B" w14:textId="77777777" w:rsidR="00717AC9" w:rsidRDefault="00717AC9"/>
        </w:tc>
        <w:tc>
          <w:tcPr>
            <w:tcW w:w="530" w:type="pct"/>
            <w:vMerge/>
          </w:tcPr>
          <w:p w14:paraId="48F3A4E9" w14:textId="77777777" w:rsidR="00717AC9" w:rsidRDefault="00717AC9"/>
        </w:tc>
        <w:tc>
          <w:tcPr>
            <w:tcW w:w="870" w:type="pct"/>
          </w:tcPr>
          <w:p w14:paraId="460A515E" w14:textId="77777777" w:rsidR="00717AC9" w:rsidRDefault="002B6238">
            <w:pPr>
              <w:ind w:left="-84" w:right="-84"/>
            </w:pPr>
            <w:r>
              <w:rPr>
                <w:sz w:val="22"/>
              </w:rPr>
              <w:t>общая вибрация: эквивалентные по энергии корректи рованные по частоте значения виброускорения (м/с2), или их логарифмические уровни (дБ)</w:t>
            </w:r>
          </w:p>
        </w:tc>
        <w:tc>
          <w:tcPr>
            <w:tcW w:w="1070" w:type="pct"/>
            <w:vMerge/>
          </w:tcPr>
          <w:p w14:paraId="14E04B02" w14:textId="77777777" w:rsidR="00717AC9" w:rsidRDefault="00717AC9"/>
        </w:tc>
        <w:tc>
          <w:tcPr>
            <w:tcW w:w="730" w:type="pct"/>
            <w:vMerge/>
          </w:tcPr>
          <w:p w14:paraId="7BAA469E" w14:textId="77777777" w:rsidR="00717AC9" w:rsidRDefault="00717AC9"/>
        </w:tc>
        <w:tc>
          <w:tcPr>
            <w:tcW w:w="815" w:type="pct"/>
            <w:vMerge/>
          </w:tcPr>
          <w:p w14:paraId="4E6412C2" w14:textId="77777777" w:rsidR="00717AC9" w:rsidRDefault="00717AC9"/>
        </w:tc>
      </w:tr>
      <w:tr w:rsidR="00717AC9" w14:paraId="0D5C6718" w14:textId="77777777">
        <w:tc>
          <w:tcPr>
            <w:tcW w:w="290" w:type="pct"/>
          </w:tcPr>
          <w:p w14:paraId="1042FB90" w14:textId="77777777" w:rsidR="00717AC9" w:rsidRDefault="002B6238">
            <w:pPr>
              <w:ind w:left="-84" w:right="-84"/>
            </w:pPr>
            <w:r>
              <w:rPr>
                <w:sz w:val="22"/>
              </w:rPr>
              <w:t>1.108.1**</w:t>
            </w:r>
          </w:p>
        </w:tc>
        <w:tc>
          <w:tcPr>
            <w:tcW w:w="680" w:type="pct"/>
            <w:vMerge/>
          </w:tcPr>
          <w:p w14:paraId="74B98792" w14:textId="77777777" w:rsidR="00717AC9" w:rsidRDefault="00717AC9"/>
        </w:tc>
        <w:tc>
          <w:tcPr>
            <w:tcW w:w="530" w:type="pct"/>
            <w:vMerge/>
          </w:tcPr>
          <w:p w14:paraId="0C92D817" w14:textId="77777777" w:rsidR="00717AC9" w:rsidRDefault="00717AC9"/>
        </w:tc>
        <w:tc>
          <w:tcPr>
            <w:tcW w:w="870" w:type="pct"/>
          </w:tcPr>
          <w:p w14:paraId="78789B21" w14:textId="77777777" w:rsidR="00717AC9" w:rsidRDefault="002B6238">
            <w:pPr>
              <w:ind w:left="-84" w:right="-84"/>
            </w:pPr>
            <w:r>
              <w:rPr>
                <w:sz w:val="22"/>
              </w:rPr>
              <w:t xml:space="preserve">локальная вибрация: средние квадратические значения виброускорения (м/с2), измеряемые в октавных или третьоктавных полосах частот, или их </w:t>
            </w:r>
            <w:r>
              <w:rPr>
                <w:sz w:val="22"/>
              </w:rPr>
              <w:lastRenderedPageBreak/>
              <w:t>логарифмические уровни, дБ</w:t>
            </w:r>
          </w:p>
        </w:tc>
        <w:tc>
          <w:tcPr>
            <w:tcW w:w="1070" w:type="pct"/>
            <w:vMerge w:val="restart"/>
          </w:tcPr>
          <w:p w14:paraId="45E44AB5" w14:textId="77777777" w:rsidR="00717AC9" w:rsidRDefault="002B6238">
            <w:pPr>
              <w:ind w:left="-84" w:right="-84"/>
            </w:pPr>
            <w:r>
              <w:rPr>
                <w:sz w:val="22"/>
              </w:rPr>
              <w:lastRenderedPageBreak/>
              <w:t>ГОСТ 31192.1-2004 (ИСО 5349-1:2001);</w:t>
            </w:r>
            <w:r>
              <w:rPr>
                <w:sz w:val="22"/>
              </w:rPr>
              <w:br/>
              <w:t>ГОСТ 31192.2-2005 (ИСО 5349-2:2001);</w:t>
            </w:r>
            <w:r>
              <w:rPr>
                <w:sz w:val="22"/>
              </w:rPr>
              <w:br/>
              <w:t>Инструкция по применению № 013-1213, утверждена МЗ РБ 23.12.2013</w:t>
            </w:r>
          </w:p>
        </w:tc>
        <w:tc>
          <w:tcPr>
            <w:tcW w:w="730" w:type="pct"/>
            <w:vMerge/>
          </w:tcPr>
          <w:p w14:paraId="6212D632" w14:textId="77777777" w:rsidR="00717AC9" w:rsidRDefault="00717AC9"/>
        </w:tc>
        <w:tc>
          <w:tcPr>
            <w:tcW w:w="815" w:type="pct"/>
            <w:vMerge/>
          </w:tcPr>
          <w:p w14:paraId="07B03135" w14:textId="77777777" w:rsidR="00717AC9" w:rsidRDefault="00717AC9"/>
        </w:tc>
      </w:tr>
      <w:tr w:rsidR="00717AC9" w14:paraId="03EBEC05" w14:textId="77777777">
        <w:tc>
          <w:tcPr>
            <w:tcW w:w="290" w:type="pct"/>
          </w:tcPr>
          <w:p w14:paraId="2CEBB6F9" w14:textId="77777777" w:rsidR="00717AC9" w:rsidRDefault="002B6238">
            <w:pPr>
              <w:ind w:left="-84" w:right="-84"/>
            </w:pPr>
            <w:r>
              <w:rPr>
                <w:sz w:val="22"/>
              </w:rPr>
              <w:t>1.108.2**</w:t>
            </w:r>
          </w:p>
        </w:tc>
        <w:tc>
          <w:tcPr>
            <w:tcW w:w="680" w:type="pct"/>
            <w:vMerge/>
          </w:tcPr>
          <w:p w14:paraId="69D72B39" w14:textId="77777777" w:rsidR="00717AC9" w:rsidRDefault="00717AC9"/>
        </w:tc>
        <w:tc>
          <w:tcPr>
            <w:tcW w:w="530" w:type="pct"/>
            <w:vMerge/>
          </w:tcPr>
          <w:p w14:paraId="7EA20F75" w14:textId="77777777" w:rsidR="00717AC9" w:rsidRDefault="00717AC9"/>
        </w:tc>
        <w:tc>
          <w:tcPr>
            <w:tcW w:w="870" w:type="pct"/>
          </w:tcPr>
          <w:p w14:paraId="2A37EEF8" w14:textId="77777777" w:rsidR="00717AC9" w:rsidRDefault="002B6238">
            <w:pPr>
              <w:ind w:left="-84" w:right="-84"/>
            </w:pPr>
            <w:r>
              <w:rPr>
                <w:sz w:val="22"/>
              </w:rPr>
              <w:t>локальная вибрация: корректированные по частоте значения виброускорения (м/с2), или их логарифмические уровни, дБ</w:t>
            </w:r>
          </w:p>
        </w:tc>
        <w:tc>
          <w:tcPr>
            <w:tcW w:w="1070" w:type="pct"/>
            <w:vMerge/>
          </w:tcPr>
          <w:p w14:paraId="3ED7767D" w14:textId="77777777" w:rsidR="00717AC9" w:rsidRDefault="00717AC9"/>
        </w:tc>
        <w:tc>
          <w:tcPr>
            <w:tcW w:w="730" w:type="pct"/>
            <w:vMerge/>
          </w:tcPr>
          <w:p w14:paraId="6AE95D71" w14:textId="77777777" w:rsidR="00717AC9" w:rsidRDefault="00717AC9"/>
        </w:tc>
        <w:tc>
          <w:tcPr>
            <w:tcW w:w="815" w:type="pct"/>
            <w:vMerge/>
          </w:tcPr>
          <w:p w14:paraId="15B2B58F" w14:textId="77777777" w:rsidR="00717AC9" w:rsidRDefault="00717AC9"/>
        </w:tc>
      </w:tr>
      <w:tr w:rsidR="00717AC9" w14:paraId="05CAE8F9" w14:textId="77777777">
        <w:trPr>
          <w:trHeight w:val="230"/>
        </w:trPr>
        <w:tc>
          <w:tcPr>
            <w:tcW w:w="290" w:type="pct"/>
            <w:vMerge w:val="restart"/>
          </w:tcPr>
          <w:p w14:paraId="0CCA30B8" w14:textId="77777777" w:rsidR="00717AC9" w:rsidRDefault="002B6238">
            <w:pPr>
              <w:ind w:left="-84" w:right="-84"/>
            </w:pPr>
            <w:r>
              <w:rPr>
                <w:sz w:val="22"/>
              </w:rPr>
              <w:t>1.108.3**</w:t>
            </w:r>
          </w:p>
        </w:tc>
        <w:tc>
          <w:tcPr>
            <w:tcW w:w="680" w:type="pct"/>
            <w:vMerge/>
          </w:tcPr>
          <w:p w14:paraId="43BBBF76" w14:textId="77777777" w:rsidR="00717AC9" w:rsidRDefault="00717AC9"/>
        </w:tc>
        <w:tc>
          <w:tcPr>
            <w:tcW w:w="530" w:type="pct"/>
            <w:vMerge/>
          </w:tcPr>
          <w:p w14:paraId="14ACE9B0" w14:textId="77777777" w:rsidR="00717AC9" w:rsidRDefault="00717AC9"/>
        </w:tc>
        <w:tc>
          <w:tcPr>
            <w:tcW w:w="870" w:type="pct"/>
            <w:vMerge w:val="restart"/>
          </w:tcPr>
          <w:p w14:paraId="488DB3EB" w14:textId="77777777" w:rsidR="00717AC9" w:rsidRDefault="002B6238">
            <w:pPr>
              <w:ind w:left="-84" w:right="-84"/>
            </w:pPr>
            <w:r>
              <w:rPr>
                <w:sz w:val="22"/>
              </w:rPr>
              <w:t>локальная вибрация: эквивалентные по энергии корректированные по частоте значения виброускорения (м/с2), или их логарифмические уровни, дБ</w:t>
            </w:r>
          </w:p>
        </w:tc>
        <w:tc>
          <w:tcPr>
            <w:tcW w:w="1070" w:type="pct"/>
            <w:vMerge/>
          </w:tcPr>
          <w:p w14:paraId="7F3C13F0" w14:textId="77777777" w:rsidR="00717AC9" w:rsidRDefault="00717AC9"/>
        </w:tc>
        <w:tc>
          <w:tcPr>
            <w:tcW w:w="730" w:type="pct"/>
            <w:vMerge/>
          </w:tcPr>
          <w:p w14:paraId="3ED5C8A9" w14:textId="77777777" w:rsidR="00717AC9" w:rsidRDefault="00717AC9"/>
        </w:tc>
        <w:tc>
          <w:tcPr>
            <w:tcW w:w="815" w:type="pct"/>
            <w:vMerge/>
          </w:tcPr>
          <w:p w14:paraId="2A7FD995" w14:textId="77777777" w:rsidR="00717AC9" w:rsidRDefault="00717AC9"/>
        </w:tc>
      </w:tr>
      <w:tr w:rsidR="00717AC9" w14:paraId="6785668B" w14:textId="77777777">
        <w:tc>
          <w:tcPr>
            <w:tcW w:w="290" w:type="pct"/>
          </w:tcPr>
          <w:p w14:paraId="545842A4" w14:textId="77777777" w:rsidR="00717AC9" w:rsidRDefault="002B6238">
            <w:pPr>
              <w:ind w:left="-84" w:right="-84"/>
            </w:pPr>
            <w:r>
              <w:rPr>
                <w:sz w:val="22"/>
              </w:rPr>
              <w:t>1.109.1**</w:t>
            </w:r>
          </w:p>
        </w:tc>
        <w:tc>
          <w:tcPr>
            <w:tcW w:w="680" w:type="pct"/>
            <w:vMerge w:val="restart"/>
          </w:tcPr>
          <w:p w14:paraId="59017188" w14:textId="77777777" w:rsidR="00717AC9" w:rsidRDefault="002B6238">
            <w:pPr>
              <w:ind w:left="-84" w:right="-84"/>
            </w:pPr>
            <w:r>
              <w:rPr>
                <w:sz w:val="22"/>
              </w:rPr>
              <w:t>Окружающая среда. Территории населенных пунктов и других объектов, пункты наблюдения. Помещения жилых и общественных зданий, и сооружений</w:t>
            </w:r>
          </w:p>
        </w:tc>
        <w:tc>
          <w:tcPr>
            <w:tcW w:w="530" w:type="pct"/>
            <w:vMerge w:val="restart"/>
          </w:tcPr>
          <w:p w14:paraId="276D5416" w14:textId="77777777" w:rsidR="00717AC9" w:rsidRDefault="002B6238">
            <w:pPr>
              <w:ind w:left="-84" w:right="-84"/>
            </w:pPr>
            <w:r>
              <w:rPr>
                <w:sz w:val="22"/>
              </w:rPr>
              <w:t>100.11/35.059</w:t>
            </w:r>
          </w:p>
        </w:tc>
        <w:tc>
          <w:tcPr>
            <w:tcW w:w="870" w:type="pct"/>
          </w:tcPr>
          <w:p w14:paraId="283F9620" w14:textId="77777777" w:rsidR="00717AC9" w:rsidRDefault="002B6238">
            <w:pPr>
              <w:ind w:left="-84" w:right="-84"/>
            </w:pPr>
            <w:r>
              <w:rPr>
                <w:sz w:val="22"/>
              </w:rPr>
              <w:t>общая вибрация: средние квадратические значения виброускорения (м/с2), измеряемые в октавных или треть-октавных полосах частот, или их логарифмические уровни, дБ</w:t>
            </w:r>
          </w:p>
        </w:tc>
        <w:tc>
          <w:tcPr>
            <w:tcW w:w="1070" w:type="pct"/>
            <w:vMerge w:val="restart"/>
          </w:tcPr>
          <w:p w14:paraId="2A6F2411" w14:textId="77777777" w:rsidR="00717AC9" w:rsidRDefault="002B6238">
            <w:pPr>
              <w:ind w:left="-84" w:right="-84"/>
            </w:pPr>
            <w:r>
              <w:rPr>
                <w:sz w:val="22"/>
              </w:rPr>
              <w:t>АМИ.МН 0194-2024;</w:t>
            </w:r>
            <w:r>
              <w:rPr>
                <w:sz w:val="22"/>
              </w:rPr>
              <w:br/>
            </w:r>
            <w:r>
              <w:rPr>
                <w:sz w:val="22"/>
              </w:rPr>
              <w:t>ГОСТ 31191.1-2004 (ИСО 2631-1:1997);</w:t>
            </w:r>
            <w:r>
              <w:rPr>
                <w:sz w:val="22"/>
              </w:rPr>
              <w:br/>
              <w:t>Инструкция по применению № 107-1210</w:t>
            </w:r>
          </w:p>
        </w:tc>
        <w:tc>
          <w:tcPr>
            <w:tcW w:w="730" w:type="pct"/>
            <w:vMerge w:val="restart"/>
          </w:tcPr>
          <w:p w14:paraId="04C75CDF"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6F428F6E" w14:textId="77777777" w:rsidR="00717AC9" w:rsidRDefault="00717AC9">
            <w:pPr>
              <w:ind w:left="-84" w:right="-84"/>
            </w:pPr>
          </w:p>
        </w:tc>
      </w:tr>
      <w:tr w:rsidR="00717AC9" w14:paraId="689FE316" w14:textId="77777777">
        <w:trPr>
          <w:trHeight w:val="230"/>
        </w:trPr>
        <w:tc>
          <w:tcPr>
            <w:tcW w:w="290" w:type="pct"/>
            <w:vMerge w:val="restart"/>
          </w:tcPr>
          <w:p w14:paraId="03BBDECE" w14:textId="77777777" w:rsidR="00717AC9" w:rsidRDefault="002B6238">
            <w:pPr>
              <w:ind w:left="-84" w:right="-84"/>
            </w:pPr>
            <w:r>
              <w:rPr>
                <w:sz w:val="22"/>
              </w:rPr>
              <w:t>1.109.2**</w:t>
            </w:r>
          </w:p>
        </w:tc>
        <w:tc>
          <w:tcPr>
            <w:tcW w:w="680" w:type="pct"/>
            <w:vMerge/>
          </w:tcPr>
          <w:p w14:paraId="595F456C" w14:textId="77777777" w:rsidR="00717AC9" w:rsidRDefault="00717AC9"/>
        </w:tc>
        <w:tc>
          <w:tcPr>
            <w:tcW w:w="530" w:type="pct"/>
            <w:vMerge/>
          </w:tcPr>
          <w:p w14:paraId="36F7301A" w14:textId="77777777" w:rsidR="00717AC9" w:rsidRDefault="00717AC9"/>
        </w:tc>
        <w:tc>
          <w:tcPr>
            <w:tcW w:w="870" w:type="pct"/>
            <w:vMerge w:val="restart"/>
          </w:tcPr>
          <w:p w14:paraId="43FD368D" w14:textId="77777777" w:rsidR="00717AC9" w:rsidRDefault="002B6238">
            <w:pPr>
              <w:ind w:left="-84" w:right="-84"/>
            </w:pPr>
            <w:r>
              <w:rPr>
                <w:sz w:val="22"/>
              </w:rPr>
              <w:t>общая вибрация: корректированные по частоте значения виброускорения (м/с2), или их логарифмические уровни, дБ</w:t>
            </w:r>
          </w:p>
        </w:tc>
        <w:tc>
          <w:tcPr>
            <w:tcW w:w="1070" w:type="pct"/>
            <w:vMerge/>
          </w:tcPr>
          <w:p w14:paraId="6422A8A5" w14:textId="77777777" w:rsidR="00717AC9" w:rsidRDefault="00717AC9"/>
        </w:tc>
        <w:tc>
          <w:tcPr>
            <w:tcW w:w="730" w:type="pct"/>
            <w:vMerge/>
          </w:tcPr>
          <w:p w14:paraId="20ACB196" w14:textId="77777777" w:rsidR="00717AC9" w:rsidRDefault="00717AC9"/>
        </w:tc>
        <w:tc>
          <w:tcPr>
            <w:tcW w:w="815" w:type="pct"/>
            <w:vMerge/>
          </w:tcPr>
          <w:p w14:paraId="1C2593B2" w14:textId="77777777" w:rsidR="00717AC9" w:rsidRDefault="00717AC9"/>
        </w:tc>
      </w:tr>
      <w:tr w:rsidR="00717AC9" w14:paraId="216C34A8" w14:textId="77777777">
        <w:tc>
          <w:tcPr>
            <w:tcW w:w="290" w:type="pct"/>
          </w:tcPr>
          <w:p w14:paraId="58D7B183" w14:textId="77777777" w:rsidR="00717AC9" w:rsidRDefault="002B6238">
            <w:pPr>
              <w:ind w:left="-84" w:right="-84"/>
            </w:pPr>
            <w:r>
              <w:rPr>
                <w:sz w:val="22"/>
              </w:rPr>
              <w:t>1.110.1**</w:t>
            </w:r>
          </w:p>
        </w:tc>
        <w:tc>
          <w:tcPr>
            <w:tcW w:w="680" w:type="pct"/>
            <w:vMerge w:val="restart"/>
          </w:tcPr>
          <w:p w14:paraId="65C1C55B" w14:textId="77777777" w:rsidR="00717AC9" w:rsidRDefault="002B6238">
            <w:pPr>
              <w:ind w:left="-84" w:right="-84"/>
            </w:pPr>
            <w:r>
              <w:rPr>
                <w:sz w:val="22"/>
              </w:rPr>
              <w:t xml:space="preserve">Охрана труда. Рабочие места различных видов трудовой деятельности. Производственная территория. </w:t>
            </w:r>
            <w:r>
              <w:rPr>
                <w:sz w:val="22"/>
              </w:rPr>
              <w:lastRenderedPageBreak/>
              <w:t>Машины для сельского и лесного хозяйства.(сельско-хозяйственные трактора, в том числе тракторные самоходные шасси, промышленные модификации сельско-хозяйственных тракторов тяговых классов от 0,6 и более, самоходных машин сельскохозяйственных, тракторные прицепы, сельско-хозяйственные агрегаты, ручные машины для сельско-хозяйственных работ)</w:t>
            </w:r>
          </w:p>
        </w:tc>
        <w:tc>
          <w:tcPr>
            <w:tcW w:w="530" w:type="pct"/>
            <w:vMerge w:val="restart"/>
          </w:tcPr>
          <w:p w14:paraId="55BD1AEF" w14:textId="77777777" w:rsidR="00717AC9" w:rsidRDefault="002B6238">
            <w:pPr>
              <w:ind w:left="-84" w:right="-84"/>
            </w:pPr>
            <w:r>
              <w:rPr>
                <w:sz w:val="22"/>
              </w:rPr>
              <w:lastRenderedPageBreak/>
              <w:t>28.30/35.059, 100.12/35.059</w:t>
            </w:r>
          </w:p>
        </w:tc>
        <w:tc>
          <w:tcPr>
            <w:tcW w:w="870" w:type="pct"/>
          </w:tcPr>
          <w:p w14:paraId="52BF2BB9" w14:textId="77777777" w:rsidR="00717AC9" w:rsidRDefault="002B6238">
            <w:pPr>
              <w:ind w:left="-84" w:right="-84"/>
            </w:pPr>
            <w:r>
              <w:rPr>
                <w:sz w:val="22"/>
              </w:rPr>
              <w:t xml:space="preserve">общая вибрация: средние квадратические значения виброускорения (м/с2), измеряемые в октавных или треть-октавных полосах частот, или их </w:t>
            </w:r>
            <w:r>
              <w:rPr>
                <w:sz w:val="22"/>
              </w:rPr>
              <w:lastRenderedPageBreak/>
              <w:t>логарифмические уровни, дБ</w:t>
            </w:r>
          </w:p>
        </w:tc>
        <w:tc>
          <w:tcPr>
            <w:tcW w:w="1070" w:type="pct"/>
          </w:tcPr>
          <w:p w14:paraId="0AFD3D70" w14:textId="77777777" w:rsidR="00717AC9" w:rsidRDefault="002B6238">
            <w:pPr>
              <w:ind w:left="-84" w:right="-84"/>
            </w:pPr>
            <w:r>
              <w:rPr>
                <w:sz w:val="22"/>
              </w:rPr>
              <w:lastRenderedPageBreak/>
              <w:t>ГОСТ 31191.1-2004 (ИСО 2631-1:1997);</w:t>
            </w:r>
            <w:r>
              <w:rPr>
                <w:sz w:val="22"/>
              </w:rPr>
              <w:br/>
              <w:t>ГОСТ 31319-2006 (ЕН 14253:2003);</w:t>
            </w:r>
            <w:r>
              <w:rPr>
                <w:sz w:val="22"/>
              </w:rPr>
              <w:br/>
              <w:t>Инструкция по применению № 013-1213, утверждена МЗ РБ 23.12.2013</w:t>
            </w:r>
          </w:p>
        </w:tc>
        <w:tc>
          <w:tcPr>
            <w:tcW w:w="730" w:type="pct"/>
            <w:vMerge w:val="restart"/>
          </w:tcPr>
          <w:p w14:paraId="302AB460" w14:textId="77777777" w:rsidR="00717AC9" w:rsidRDefault="002B6238">
            <w:pPr>
              <w:ind w:left="-84" w:right="-84"/>
            </w:pPr>
            <w:r>
              <w:rPr>
                <w:sz w:val="22"/>
              </w:rPr>
              <w:t xml:space="preserve">ул. Казинца, 50, 220099, г. Минск (испытательный комплекс коллективного пользования: радиометрическая </w:t>
            </w:r>
            <w:r>
              <w:rPr>
                <w:sz w:val="22"/>
              </w:rPr>
              <w:lastRenderedPageBreak/>
              <w:t>лаборатория с ИДК (исследования физических факторов и воздушной среды))</w:t>
            </w:r>
          </w:p>
        </w:tc>
        <w:tc>
          <w:tcPr>
            <w:tcW w:w="815" w:type="pct"/>
            <w:vMerge w:val="restart"/>
          </w:tcPr>
          <w:p w14:paraId="715693AC" w14:textId="77777777" w:rsidR="00717AC9" w:rsidRDefault="00717AC9">
            <w:pPr>
              <w:ind w:left="-84" w:right="-84"/>
            </w:pPr>
          </w:p>
        </w:tc>
      </w:tr>
      <w:tr w:rsidR="00717AC9" w14:paraId="458F7B4F" w14:textId="77777777">
        <w:trPr>
          <w:trHeight w:val="230"/>
        </w:trPr>
        <w:tc>
          <w:tcPr>
            <w:tcW w:w="290" w:type="pct"/>
            <w:vMerge w:val="restart"/>
          </w:tcPr>
          <w:p w14:paraId="4F2CDE95" w14:textId="77777777" w:rsidR="00717AC9" w:rsidRDefault="002B6238">
            <w:pPr>
              <w:ind w:left="-84" w:right="-84"/>
            </w:pPr>
            <w:r>
              <w:rPr>
                <w:sz w:val="22"/>
              </w:rPr>
              <w:t>1.110.2**</w:t>
            </w:r>
          </w:p>
        </w:tc>
        <w:tc>
          <w:tcPr>
            <w:tcW w:w="680" w:type="pct"/>
            <w:vMerge/>
          </w:tcPr>
          <w:p w14:paraId="0763D3E6" w14:textId="77777777" w:rsidR="00717AC9" w:rsidRDefault="00717AC9"/>
        </w:tc>
        <w:tc>
          <w:tcPr>
            <w:tcW w:w="530" w:type="pct"/>
            <w:vMerge/>
          </w:tcPr>
          <w:p w14:paraId="1BC4C2E6" w14:textId="77777777" w:rsidR="00717AC9" w:rsidRDefault="00717AC9"/>
        </w:tc>
        <w:tc>
          <w:tcPr>
            <w:tcW w:w="870" w:type="pct"/>
            <w:vMerge w:val="restart"/>
          </w:tcPr>
          <w:p w14:paraId="6675A8B3" w14:textId="77777777" w:rsidR="00717AC9" w:rsidRDefault="002B6238">
            <w:pPr>
              <w:ind w:left="-84" w:right="-84"/>
            </w:pPr>
            <w:r>
              <w:rPr>
                <w:sz w:val="22"/>
              </w:rPr>
              <w:t>локальная вибрация: средние квадратические значения виброускорения (м/с2), измеряемые в октавных или третьоктавных полосах частот, или их логарифмические уровни, дБ</w:t>
            </w:r>
          </w:p>
        </w:tc>
        <w:tc>
          <w:tcPr>
            <w:tcW w:w="1070" w:type="pct"/>
            <w:vMerge w:val="restart"/>
          </w:tcPr>
          <w:p w14:paraId="4AD5CF3E" w14:textId="77777777" w:rsidR="00717AC9" w:rsidRDefault="002B6238">
            <w:pPr>
              <w:ind w:left="-84" w:right="-84"/>
            </w:pPr>
            <w:r>
              <w:rPr>
                <w:sz w:val="22"/>
              </w:rPr>
              <w:t>ГОСТ 31192.1-2004 (ИСО 5349-1:2001);</w:t>
            </w:r>
            <w:r>
              <w:rPr>
                <w:sz w:val="22"/>
              </w:rPr>
              <w:br/>
              <w:t>ГОСТ 31192.2-2005 (ИСО 5349-2:2001);</w:t>
            </w:r>
            <w:r>
              <w:rPr>
                <w:sz w:val="22"/>
              </w:rPr>
              <w:br/>
              <w:t>Инструкция по применению № 013-1213, утверждена МЗ РБ 23.12.2013</w:t>
            </w:r>
          </w:p>
        </w:tc>
        <w:tc>
          <w:tcPr>
            <w:tcW w:w="730" w:type="pct"/>
            <w:vMerge/>
          </w:tcPr>
          <w:p w14:paraId="077C4CCD" w14:textId="77777777" w:rsidR="00717AC9" w:rsidRDefault="00717AC9"/>
        </w:tc>
        <w:tc>
          <w:tcPr>
            <w:tcW w:w="815" w:type="pct"/>
            <w:vMerge/>
          </w:tcPr>
          <w:p w14:paraId="469B0EB1" w14:textId="77777777" w:rsidR="00717AC9" w:rsidRDefault="00717AC9"/>
        </w:tc>
      </w:tr>
      <w:tr w:rsidR="00717AC9" w14:paraId="3F21387C" w14:textId="77777777">
        <w:trPr>
          <w:trHeight w:val="230"/>
        </w:trPr>
        <w:tc>
          <w:tcPr>
            <w:tcW w:w="290" w:type="pct"/>
            <w:vMerge w:val="restart"/>
          </w:tcPr>
          <w:p w14:paraId="2C7A6BD4" w14:textId="77777777" w:rsidR="00717AC9" w:rsidRDefault="002B6238">
            <w:pPr>
              <w:ind w:left="-84" w:right="-84"/>
            </w:pPr>
            <w:r>
              <w:rPr>
                <w:sz w:val="22"/>
              </w:rPr>
              <w:t>1.111.1**</w:t>
            </w:r>
          </w:p>
        </w:tc>
        <w:tc>
          <w:tcPr>
            <w:tcW w:w="680" w:type="pct"/>
            <w:vMerge w:val="restart"/>
          </w:tcPr>
          <w:p w14:paraId="6F876D98" w14:textId="77777777" w:rsidR="00717AC9" w:rsidRDefault="002B6238">
            <w:pPr>
              <w:ind w:left="-84" w:right="-84"/>
            </w:pPr>
            <w:r>
              <w:rPr>
                <w:sz w:val="22"/>
              </w:rPr>
              <w:t>Охрана труда. Рабочие места различных видов трудовой деятельности. Производственная территория. Морские, речные, рыбопромысловые и другие суда</w:t>
            </w:r>
          </w:p>
        </w:tc>
        <w:tc>
          <w:tcPr>
            <w:tcW w:w="530" w:type="pct"/>
            <w:vMerge w:val="restart"/>
          </w:tcPr>
          <w:p w14:paraId="3984484B" w14:textId="77777777" w:rsidR="00717AC9" w:rsidRDefault="002B6238">
            <w:pPr>
              <w:ind w:left="-84" w:right="-84"/>
            </w:pPr>
            <w:r>
              <w:rPr>
                <w:sz w:val="22"/>
              </w:rPr>
              <w:t>100.12/35.059</w:t>
            </w:r>
          </w:p>
        </w:tc>
        <w:tc>
          <w:tcPr>
            <w:tcW w:w="870" w:type="pct"/>
            <w:vMerge w:val="restart"/>
          </w:tcPr>
          <w:p w14:paraId="22D64AA0" w14:textId="77777777" w:rsidR="00717AC9" w:rsidRDefault="002B6238">
            <w:pPr>
              <w:ind w:left="-84" w:right="-84"/>
            </w:pPr>
            <w:r>
              <w:rPr>
                <w:sz w:val="22"/>
              </w:rPr>
              <w:t>общая вибрация: средние квадратические значения виброускорения (м/с2), измеряемые в октавных или треть-октавных полосах частот, или их логарифмические уровни, дБ</w:t>
            </w:r>
          </w:p>
        </w:tc>
        <w:tc>
          <w:tcPr>
            <w:tcW w:w="1070" w:type="pct"/>
            <w:vMerge w:val="restart"/>
          </w:tcPr>
          <w:p w14:paraId="11F9ACC0" w14:textId="77777777" w:rsidR="00717AC9" w:rsidRDefault="002B6238">
            <w:pPr>
              <w:ind w:left="-84" w:right="-84"/>
            </w:pPr>
            <w:r>
              <w:rPr>
                <w:sz w:val="22"/>
              </w:rPr>
              <w:t>ГОСТ 12.1.047-85</w:t>
            </w:r>
          </w:p>
        </w:tc>
        <w:tc>
          <w:tcPr>
            <w:tcW w:w="730" w:type="pct"/>
            <w:vMerge w:val="restart"/>
          </w:tcPr>
          <w:p w14:paraId="3265064F"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68AFE641" w14:textId="77777777" w:rsidR="00717AC9" w:rsidRDefault="00717AC9">
            <w:pPr>
              <w:ind w:left="-84" w:right="-84"/>
            </w:pPr>
          </w:p>
        </w:tc>
      </w:tr>
      <w:tr w:rsidR="00717AC9" w14:paraId="26044D4E" w14:textId="77777777">
        <w:tc>
          <w:tcPr>
            <w:tcW w:w="290" w:type="pct"/>
          </w:tcPr>
          <w:p w14:paraId="7880C3F6" w14:textId="77777777" w:rsidR="00717AC9" w:rsidRDefault="002B6238">
            <w:pPr>
              <w:ind w:left="-84" w:right="-84"/>
            </w:pPr>
            <w:r>
              <w:rPr>
                <w:sz w:val="22"/>
              </w:rPr>
              <w:lastRenderedPageBreak/>
              <w:t>1.112.1**</w:t>
            </w:r>
          </w:p>
        </w:tc>
        <w:tc>
          <w:tcPr>
            <w:tcW w:w="680" w:type="pct"/>
            <w:vMerge w:val="restart"/>
          </w:tcPr>
          <w:p w14:paraId="7EEAA92D" w14:textId="77777777" w:rsidR="00717AC9" w:rsidRDefault="002B6238">
            <w:pPr>
              <w:ind w:left="-84" w:right="-84"/>
            </w:pPr>
            <w:r>
              <w:rPr>
                <w:sz w:val="22"/>
              </w:rPr>
              <w:t>Охрана труда. Рабочие места различных видов трудовой деятельности. Производственная территория (автомобили)</w:t>
            </w:r>
          </w:p>
        </w:tc>
        <w:tc>
          <w:tcPr>
            <w:tcW w:w="530" w:type="pct"/>
            <w:vMerge w:val="restart"/>
          </w:tcPr>
          <w:p w14:paraId="0B692A72" w14:textId="77777777" w:rsidR="00717AC9" w:rsidRDefault="002B6238">
            <w:pPr>
              <w:ind w:left="-84" w:right="-84"/>
            </w:pPr>
            <w:r>
              <w:rPr>
                <w:sz w:val="22"/>
              </w:rPr>
              <w:t>29.10/35.059, 100.12/35.059</w:t>
            </w:r>
          </w:p>
        </w:tc>
        <w:tc>
          <w:tcPr>
            <w:tcW w:w="870" w:type="pct"/>
          </w:tcPr>
          <w:p w14:paraId="5C8E1E12" w14:textId="77777777" w:rsidR="00717AC9" w:rsidRDefault="002B6238">
            <w:pPr>
              <w:ind w:left="-84" w:right="-84"/>
            </w:pPr>
            <w:r>
              <w:rPr>
                <w:sz w:val="22"/>
              </w:rPr>
              <w:t>общая вибрация: средние квадратические значения виброускорения (м/с2), измеряемые в октавных или треть-октавных полосах частот, или их логарифмические уровни, дБ</w:t>
            </w:r>
          </w:p>
        </w:tc>
        <w:tc>
          <w:tcPr>
            <w:tcW w:w="1070" w:type="pct"/>
            <w:vMerge w:val="restart"/>
          </w:tcPr>
          <w:p w14:paraId="53247D64" w14:textId="77777777" w:rsidR="00717AC9" w:rsidRDefault="002B6238">
            <w:pPr>
              <w:ind w:left="-84" w:right="-84"/>
            </w:pPr>
            <w:r>
              <w:rPr>
                <w:sz w:val="22"/>
              </w:rPr>
              <w:t>ГОСТ 31191.1-2004 (ИСО 2631-1:1997);</w:t>
            </w:r>
            <w:r>
              <w:rPr>
                <w:sz w:val="22"/>
              </w:rPr>
              <w:br/>
              <w:t>ГОСТ 31319-2006 (ЕН 14253:2003);</w:t>
            </w:r>
            <w:r>
              <w:rPr>
                <w:sz w:val="22"/>
              </w:rPr>
              <w:br/>
              <w:t>Инструкция по применению № 013-1213, утверждена МЗ РБ 23.12.2013</w:t>
            </w:r>
          </w:p>
        </w:tc>
        <w:tc>
          <w:tcPr>
            <w:tcW w:w="730" w:type="pct"/>
            <w:vMerge w:val="restart"/>
          </w:tcPr>
          <w:p w14:paraId="39EB51E6"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13B1C5F7" w14:textId="77777777" w:rsidR="00717AC9" w:rsidRDefault="00717AC9">
            <w:pPr>
              <w:ind w:left="-84" w:right="-84"/>
            </w:pPr>
          </w:p>
        </w:tc>
      </w:tr>
      <w:tr w:rsidR="00717AC9" w14:paraId="71C5CFE0" w14:textId="77777777">
        <w:tc>
          <w:tcPr>
            <w:tcW w:w="290" w:type="pct"/>
          </w:tcPr>
          <w:p w14:paraId="0E166223" w14:textId="77777777" w:rsidR="00717AC9" w:rsidRDefault="002B6238">
            <w:pPr>
              <w:ind w:left="-84" w:right="-84"/>
            </w:pPr>
            <w:r>
              <w:rPr>
                <w:sz w:val="22"/>
              </w:rPr>
              <w:t>1.112.2**</w:t>
            </w:r>
          </w:p>
        </w:tc>
        <w:tc>
          <w:tcPr>
            <w:tcW w:w="680" w:type="pct"/>
            <w:vMerge/>
          </w:tcPr>
          <w:p w14:paraId="0BBF800E" w14:textId="77777777" w:rsidR="00717AC9" w:rsidRDefault="00717AC9"/>
        </w:tc>
        <w:tc>
          <w:tcPr>
            <w:tcW w:w="530" w:type="pct"/>
            <w:vMerge/>
          </w:tcPr>
          <w:p w14:paraId="4CA05A6C" w14:textId="77777777" w:rsidR="00717AC9" w:rsidRDefault="00717AC9"/>
        </w:tc>
        <w:tc>
          <w:tcPr>
            <w:tcW w:w="870" w:type="pct"/>
          </w:tcPr>
          <w:p w14:paraId="3EB9CA0F" w14:textId="77777777" w:rsidR="00717AC9" w:rsidRDefault="002B6238">
            <w:pPr>
              <w:ind w:left="-84" w:right="-84"/>
            </w:pPr>
            <w:r>
              <w:rPr>
                <w:sz w:val="22"/>
              </w:rPr>
              <w:t>общая вибрация: корректированные по частоте значения виброускорения (м/с2), или их логарифмические уровни, дБ</w:t>
            </w:r>
          </w:p>
        </w:tc>
        <w:tc>
          <w:tcPr>
            <w:tcW w:w="1070" w:type="pct"/>
            <w:vMerge/>
          </w:tcPr>
          <w:p w14:paraId="78897FB5" w14:textId="77777777" w:rsidR="00717AC9" w:rsidRDefault="00717AC9"/>
        </w:tc>
        <w:tc>
          <w:tcPr>
            <w:tcW w:w="730" w:type="pct"/>
            <w:vMerge/>
          </w:tcPr>
          <w:p w14:paraId="4DF52FED" w14:textId="77777777" w:rsidR="00717AC9" w:rsidRDefault="00717AC9"/>
        </w:tc>
        <w:tc>
          <w:tcPr>
            <w:tcW w:w="815" w:type="pct"/>
            <w:vMerge/>
          </w:tcPr>
          <w:p w14:paraId="523C6399" w14:textId="77777777" w:rsidR="00717AC9" w:rsidRDefault="00717AC9"/>
        </w:tc>
      </w:tr>
      <w:tr w:rsidR="00717AC9" w14:paraId="43408D8B" w14:textId="77777777">
        <w:tc>
          <w:tcPr>
            <w:tcW w:w="290" w:type="pct"/>
          </w:tcPr>
          <w:p w14:paraId="4CC4C8C6" w14:textId="77777777" w:rsidR="00717AC9" w:rsidRDefault="002B6238">
            <w:pPr>
              <w:ind w:left="-84" w:right="-84"/>
            </w:pPr>
            <w:r>
              <w:rPr>
                <w:sz w:val="22"/>
              </w:rPr>
              <w:t>1.112.3**</w:t>
            </w:r>
          </w:p>
        </w:tc>
        <w:tc>
          <w:tcPr>
            <w:tcW w:w="680" w:type="pct"/>
            <w:vMerge/>
          </w:tcPr>
          <w:p w14:paraId="34572C45" w14:textId="77777777" w:rsidR="00717AC9" w:rsidRDefault="00717AC9"/>
        </w:tc>
        <w:tc>
          <w:tcPr>
            <w:tcW w:w="530" w:type="pct"/>
            <w:vMerge/>
          </w:tcPr>
          <w:p w14:paraId="0F4A32D4" w14:textId="77777777" w:rsidR="00717AC9" w:rsidRDefault="00717AC9"/>
        </w:tc>
        <w:tc>
          <w:tcPr>
            <w:tcW w:w="870" w:type="pct"/>
          </w:tcPr>
          <w:p w14:paraId="2C8CA7BD" w14:textId="77777777" w:rsidR="00717AC9" w:rsidRDefault="002B6238">
            <w:pPr>
              <w:ind w:left="-84" w:right="-84"/>
            </w:pPr>
            <w:r>
              <w:rPr>
                <w:sz w:val="22"/>
              </w:rPr>
              <w:t>общая вибрация: эквивалентные по энергии корректи рованные по частоте значения виброускорения (м/с2), или их логарифмические уровни (дБ)</w:t>
            </w:r>
          </w:p>
        </w:tc>
        <w:tc>
          <w:tcPr>
            <w:tcW w:w="1070" w:type="pct"/>
            <w:vMerge/>
          </w:tcPr>
          <w:p w14:paraId="2B0BC465" w14:textId="77777777" w:rsidR="00717AC9" w:rsidRDefault="00717AC9"/>
        </w:tc>
        <w:tc>
          <w:tcPr>
            <w:tcW w:w="730" w:type="pct"/>
            <w:vMerge/>
          </w:tcPr>
          <w:p w14:paraId="7D7A1C26" w14:textId="77777777" w:rsidR="00717AC9" w:rsidRDefault="00717AC9"/>
        </w:tc>
        <w:tc>
          <w:tcPr>
            <w:tcW w:w="815" w:type="pct"/>
            <w:vMerge/>
          </w:tcPr>
          <w:p w14:paraId="5096C641" w14:textId="77777777" w:rsidR="00717AC9" w:rsidRDefault="00717AC9"/>
        </w:tc>
      </w:tr>
      <w:tr w:rsidR="00717AC9" w14:paraId="62BD848B" w14:textId="77777777">
        <w:tc>
          <w:tcPr>
            <w:tcW w:w="290" w:type="pct"/>
          </w:tcPr>
          <w:p w14:paraId="1E82F6D9" w14:textId="77777777" w:rsidR="00717AC9" w:rsidRDefault="002B6238">
            <w:pPr>
              <w:ind w:left="-84" w:right="-84"/>
            </w:pPr>
            <w:r>
              <w:rPr>
                <w:sz w:val="22"/>
              </w:rPr>
              <w:t>1.112.4**</w:t>
            </w:r>
          </w:p>
        </w:tc>
        <w:tc>
          <w:tcPr>
            <w:tcW w:w="680" w:type="pct"/>
            <w:vMerge/>
          </w:tcPr>
          <w:p w14:paraId="2144A525" w14:textId="77777777" w:rsidR="00717AC9" w:rsidRDefault="00717AC9"/>
        </w:tc>
        <w:tc>
          <w:tcPr>
            <w:tcW w:w="530" w:type="pct"/>
            <w:vMerge/>
          </w:tcPr>
          <w:p w14:paraId="61804CC3" w14:textId="77777777" w:rsidR="00717AC9" w:rsidRDefault="00717AC9"/>
        </w:tc>
        <w:tc>
          <w:tcPr>
            <w:tcW w:w="870" w:type="pct"/>
          </w:tcPr>
          <w:p w14:paraId="120DCA41" w14:textId="77777777" w:rsidR="00717AC9" w:rsidRDefault="002B6238">
            <w:pPr>
              <w:ind w:left="-84" w:right="-84"/>
            </w:pPr>
            <w:r>
              <w:rPr>
                <w:sz w:val="22"/>
              </w:rPr>
              <w:t>локальная вибрация: средние квадратические значения виброускорения (м/с2), измеряемые в октавных или третьоктавных полосах частот, или их логарифмические уровни, дБ</w:t>
            </w:r>
          </w:p>
        </w:tc>
        <w:tc>
          <w:tcPr>
            <w:tcW w:w="1070" w:type="pct"/>
            <w:vMerge w:val="restart"/>
          </w:tcPr>
          <w:p w14:paraId="3614EB4B" w14:textId="77777777" w:rsidR="00717AC9" w:rsidRDefault="002B6238">
            <w:pPr>
              <w:ind w:left="-84" w:right="-84"/>
            </w:pPr>
            <w:r>
              <w:rPr>
                <w:sz w:val="22"/>
              </w:rPr>
              <w:t>ГОСТ 31192.1-2004 (ИСО 5349-1:2001);</w:t>
            </w:r>
            <w:r>
              <w:rPr>
                <w:sz w:val="22"/>
              </w:rPr>
              <w:br/>
            </w:r>
            <w:r>
              <w:rPr>
                <w:sz w:val="22"/>
              </w:rPr>
              <w:t>ГОСТ 31192.2-2005 (ИСО 5349-2:2001);</w:t>
            </w:r>
            <w:r>
              <w:rPr>
                <w:sz w:val="22"/>
              </w:rPr>
              <w:br/>
              <w:t>Инструкция по применению № 013-1213, утверждена МЗ РБ 23.12.2013</w:t>
            </w:r>
          </w:p>
        </w:tc>
        <w:tc>
          <w:tcPr>
            <w:tcW w:w="730" w:type="pct"/>
            <w:vMerge/>
          </w:tcPr>
          <w:p w14:paraId="5B936141" w14:textId="77777777" w:rsidR="00717AC9" w:rsidRDefault="00717AC9"/>
        </w:tc>
        <w:tc>
          <w:tcPr>
            <w:tcW w:w="815" w:type="pct"/>
            <w:vMerge/>
          </w:tcPr>
          <w:p w14:paraId="4006DF9E" w14:textId="77777777" w:rsidR="00717AC9" w:rsidRDefault="00717AC9"/>
        </w:tc>
      </w:tr>
      <w:tr w:rsidR="00717AC9" w14:paraId="2A85D406" w14:textId="77777777">
        <w:tc>
          <w:tcPr>
            <w:tcW w:w="290" w:type="pct"/>
          </w:tcPr>
          <w:p w14:paraId="1B92A1AA" w14:textId="77777777" w:rsidR="00717AC9" w:rsidRDefault="002B6238">
            <w:pPr>
              <w:ind w:left="-84" w:right="-84"/>
            </w:pPr>
            <w:r>
              <w:rPr>
                <w:sz w:val="22"/>
              </w:rPr>
              <w:t>1.112.5**</w:t>
            </w:r>
          </w:p>
        </w:tc>
        <w:tc>
          <w:tcPr>
            <w:tcW w:w="680" w:type="pct"/>
            <w:vMerge/>
          </w:tcPr>
          <w:p w14:paraId="6350B013" w14:textId="77777777" w:rsidR="00717AC9" w:rsidRDefault="00717AC9"/>
        </w:tc>
        <w:tc>
          <w:tcPr>
            <w:tcW w:w="530" w:type="pct"/>
            <w:vMerge/>
          </w:tcPr>
          <w:p w14:paraId="297FC762" w14:textId="77777777" w:rsidR="00717AC9" w:rsidRDefault="00717AC9"/>
        </w:tc>
        <w:tc>
          <w:tcPr>
            <w:tcW w:w="870" w:type="pct"/>
          </w:tcPr>
          <w:p w14:paraId="2610C575" w14:textId="77777777" w:rsidR="00717AC9" w:rsidRDefault="002B6238">
            <w:pPr>
              <w:ind w:left="-84" w:right="-84"/>
            </w:pPr>
            <w:r>
              <w:rPr>
                <w:sz w:val="22"/>
              </w:rPr>
              <w:t>локальная вибрация: корректированные по частоте значения виброускорения (м/с2), или их логарифмические уровни, дБ</w:t>
            </w:r>
          </w:p>
        </w:tc>
        <w:tc>
          <w:tcPr>
            <w:tcW w:w="1070" w:type="pct"/>
            <w:vMerge/>
          </w:tcPr>
          <w:p w14:paraId="6C73DE96" w14:textId="77777777" w:rsidR="00717AC9" w:rsidRDefault="00717AC9"/>
        </w:tc>
        <w:tc>
          <w:tcPr>
            <w:tcW w:w="730" w:type="pct"/>
            <w:vMerge/>
          </w:tcPr>
          <w:p w14:paraId="342F0C77" w14:textId="77777777" w:rsidR="00717AC9" w:rsidRDefault="00717AC9"/>
        </w:tc>
        <w:tc>
          <w:tcPr>
            <w:tcW w:w="815" w:type="pct"/>
            <w:vMerge/>
          </w:tcPr>
          <w:p w14:paraId="0BFE0155" w14:textId="77777777" w:rsidR="00717AC9" w:rsidRDefault="00717AC9"/>
        </w:tc>
      </w:tr>
      <w:tr w:rsidR="00717AC9" w14:paraId="04311C7A" w14:textId="77777777">
        <w:tc>
          <w:tcPr>
            <w:tcW w:w="290" w:type="pct"/>
          </w:tcPr>
          <w:p w14:paraId="6B23C238" w14:textId="77777777" w:rsidR="00717AC9" w:rsidRDefault="002B6238">
            <w:pPr>
              <w:ind w:left="-84" w:right="-84"/>
            </w:pPr>
            <w:r>
              <w:rPr>
                <w:sz w:val="22"/>
              </w:rPr>
              <w:lastRenderedPageBreak/>
              <w:t>1.112.6**</w:t>
            </w:r>
          </w:p>
        </w:tc>
        <w:tc>
          <w:tcPr>
            <w:tcW w:w="680" w:type="pct"/>
            <w:vMerge/>
          </w:tcPr>
          <w:p w14:paraId="55DEC897" w14:textId="77777777" w:rsidR="00717AC9" w:rsidRDefault="00717AC9"/>
        </w:tc>
        <w:tc>
          <w:tcPr>
            <w:tcW w:w="530" w:type="pct"/>
            <w:vMerge/>
          </w:tcPr>
          <w:p w14:paraId="5EC23892" w14:textId="77777777" w:rsidR="00717AC9" w:rsidRDefault="00717AC9"/>
        </w:tc>
        <w:tc>
          <w:tcPr>
            <w:tcW w:w="870" w:type="pct"/>
          </w:tcPr>
          <w:p w14:paraId="5C013292" w14:textId="77777777" w:rsidR="00717AC9" w:rsidRDefault="002B6238">
            <w:pPr>
              <w:ind w:left="-84" w:right="-84"/>
            </w:pPr>
            <w:r>
              <w:rPr>
                <w:sz w:val="22"/>
              </w:rPr>
              <w:t>локальная вибрация: эквивалентные по энергии корректированные по частоте значения виброускорения (м/с2), или их логарифмические уровни, дБ</w:t>
            </w:r>
          </w:p>
        </w:tc>
        <w:tc>
          <w:tcPr>
            <w:tcW w:w="1070" w:type="pct"/>
            <w:vMerge/>
          </w:tcPr>
          <w:p w14:paraId="34FDFCB5" w14:textId="77777777" w:rsidR="00717AC9" w:rsidRDefault="00717AC9"/>
        </w:tc>
        <w:tc>
          <w:tcPr>
            <w:tcW w:w="730" w:type="pct"/>
            <w:vMerge/>
          </w:tcPr>
          <w:p w14:paraId="0ED4744A" w14:textId="77777777" w:rsidR="00717AC9" w:rsidRDefault="00717AC9"/>
        </w:tc>
        <w:tc>
          <w:tcPr>
            <w:tcW w:w="815" w:type="pct"/>
            <w:vMerge/>
          </w:tcPr>
          <w:p w14:paraId="077DE7C5" w14:textId="77777777" w:rsidR="00717AC9" w:rsidRDefault="00717AC9"/>
        </w:tc>
      </w:tr>
      <w:tr w:rsidR="00717AC9" w14:paraId="4023FCC9" w14:textId="77777777">
        <w:tc>
          <w:tcPr>
            <w:tcW w:w="290" w:type="pct"/>
          </w:tcPr>
          <w:p w14:paraId="6B1E38BA" w14:textId="77777777" w:rsidR="00717AC9" w:rsidRDefault="002B6238">
            <w:pPr>
              <w:ind w:left="-84" w:right="-84"/>
            </w:pPr>
            <w:r>
              <w:rPr>
                <w:sz w:val="22"/>
              </w:rPr>
              <w:t>1.112.7**</w:t>
            </w:r>
          </w:p>
        </w:tc>
        <w:tc>
          <w:tcPr>
            <w:tcW w:w="680" w:type="pct"/>
            <w:vMerge/>
          </w:tcPr>
          <w:p w14:paraId="0173318F" w14:textId="77777777" w:rsidR="00717AC9" w:rsidRDefault="00717AC9"/>
        </w:tc>
        <w:tc>
          <w:tcPr>
            <w:tcW w:w="530" w:type="pct"/>
            <w:vMerge/>
          </w:tcPr>
          <w:p w14:paraId="3B40E356" w14:textId="77777777" w:rsidR="00717AC9" w:rsidRDefault="00717AC9"/>
        </w:tc>
        <w:tc>
          <w:tcPr>
            <w:tcW w:w="870" w:type="pct"/>
          </w:tcPr>
          <w:p w14:paraId="435E3069" w14:textId="77777777" w:rsidR="00717AC9" w:rsidRDefault="002B6238">
            <w:pPr>
              <w:ind w:left="-84" w:right="-84"/>
            </w:pPr>
            <w:r>
              <w:rPr>
                <w:sz w:val="22"/>
              </w:rPr>
              <w:t>общая вибрация: средние квадратические значения виброускорения (м/с2), измеряемые в октавных или треть-октавных полосах частот, или их логарифмические уровни, дБ</w:t>
            </w:r>
          </w:p>
        </w:tc>
        <w:tc>
          <w:tcPr>
            <w:tcW w:w="1070" w:type="pct"/>
            <w:vMerge w:val="restart"/>
          </w:tcPr>
          <w:p w14:paraId="0F740D1B" w14:textId="77777777" w:rsidR="00717AC9" w:rsidRDefault="002B6238">
            <w:pPr>
              <w:ind w:left="-84" w:right="-84"/>
            </w:pPr>
            <w:r>
              <w:rPr>
                <w:sz w:val="22"/>
              </w:rPr>
              <w:t>СанПиН 2.2.4.13-7-2006</w:t>
            </w:r>
          </w:p>
        </w:tc>
        <w:tc>
          <w:tcPr>
            <w:tcW w:w="730" w:type="pct"/>
            <w:vMerge/>
          </w:tcPr>
          <w:p w14:paraId="722779EE" w14:textId="77777777" w:rsidR="00717AC9" w:rsidRDefault="00717AC9"/>
        </w:tc>
        <w:tc>
          <w:tcPr>
            <w:tcW w:w="815" w:type="pct"/>
            <w:vMerge/>
          </w:tcPr>
          <w:p w14:paraId="6F7D9758" w14:textId="77777777" w:rsidR="00717AC9" w:rsidRDefault="00717AC9"/>
        </w:tc>
      </w:tr>
      <w:tr w:rsidR="00717AC9" w14:paraId="69D23ED5" w14:textId="77777777">
        <w:tc>
          <w:tcPr>
            <w:tcW w:w="290" w:type="pct"/>
          </w:tcPr>
          <w:p w14:paraId="3FA58190" w14:textId="77777777" w:rsidR="00717AC9" w:rsidRDefault="002B6238">
            <w:pPr>
              <w:ind w:left="-84" w:right="-84"/>
            </w:pPr>
            <w:r>
              <w:rPr>
                <w:sz w:val="22"/>
              </w:rPr>
              <w:t>1.112.8**</w:t>
            </w:r>
          </w:p>
        </w:tc>
        <w:tc>
          <w:tcPr>
            <w:tcW w:w="680" w:type="pct"/>
            <w:vMerge/>
          </w:tcPr>
          <w:p w14:paraId="4B684349" w14:textId="77777777" w:rsidR="00717AC9" w:rsidRDefault="00717AC9"/>
        </w:tc>
        <w:tc>
          <w:tcPr>
            <w:tcW w:w="530" w:type="pct"/>
            <w:vMerge/>
          </w:tcPr>
          <w:p w14:paraId="79EA166A" w14:textId="77777777" w:rsidR="00717AC9" w:rsidRDefault="00717AC9"/>
        </w:tc>
        <w:tc>
          <w:tcPr>
            <w:tcW w:w="870" w:type="pct"/>
          </w:tcPr>
          <w:p w14:paraId="246AEAFA" w14:textId="77777777" w:rsidR="00717AC9" w:rsidRDefault="002B6238">
            <w:pPr>
              <w:ind w:left="-84" w:right="-84"/>
            </w:pPr>
            <w:r>
              <w:rPr>
                <w:sz w:val="22"/>
              </w:rPr>
              <w:t>общая вибрация: корректированные по частоте значения виброускорения (м/с2), или их логарифмические уровни, дБ</w:t>
            </w:r>
          </w:p>
        </w:tc>
        <w:tc>
          <w:tcPr>
            <w:tcW w:w="1070" w:type="pct"/>
            <w:vMerge/>
          </w:tcPr>
          <w:p w14:paraId="34C54613" w14:textId="77777777" w:rsidR="00717AC9" w:rsidRDefault="00717AC9"/>
        </w:tc>
        <w:tc>
          <w:tcPr>
            <w:tcW w:w="730" w:type="pct"/>
            <w:vMerge/>
          </w:tcPr>
          <w:p w14:paraId="0F1E04CC" w14:textId="77777777" w:rsidR="00717AC9" w:rsidRDefault="00717AC9"/>
        </w:tc>
        <w:tc>
          <w:tcPr>
            <w:tcW w:w="815" w:type="pct"/>
            <w:vMerge/>
          </w:tcPr>
          <w:p w14:paraId="0DAABAF0" w14:textId="77777777" w:rsidR="00717AC9" w:rsidRDefault="00717AC9"/>
        </w:tc>
      </w:tr>
      <w:tr w:rsidR="00717AC9" w14:paraId="4E12637A" w14:textId="77777777">
        <w:trPr>
          <w:trHeight w:val="230"/>
        </w:trPr>
        <w:tc>
          <w:tcPr>
            <w:tcW w:w="290" w:type="pct"/>
            <w:vMerge w:val="restart"/>
          </w:tcPr>
          <w:p w14:paraId="41C173AE" w14:textId="77777777" w:rsidR="00717AC9" w:rsidRDefault="002B6238">
            <w:pPr>
              <w:ind w:left="-84" w:right="-84"/>
            </w:pPr>
            <w:r>
              <w:rPr>
                <w:sz w:val="22"/>
              </w:rPr>
              <w:t>1.112.9**</w:t>
            </w:r>
          </w:p>
        </w:tc>
        <w:tc>
          <w:tcPr>
            <w:tcW w:w="680" w:type="pct"/>
            <w:vMerge/>
          </w:tcPr>
          <w:p w14:paraId="357FAF2E" w14:textId="77777777" w:rsidR="00717AC9" w:rsidRDefault="00717AC9"/>
        </w:tc>
        <w:tc>
          <w:tcPr>
            <w:tcW w:w="530" w:type="pct"/>
            <w:vMerge/>
          </w:tcPr>
          <w:p w14:paraId="7E7050CC" w14:textId="77777777" w:rsidR="00717AC9" w:rsidRDefault="00717AC9"/>
        </w:tc>
        <w:tc>
          <w:tcPr>
            <w:tcW w:w="870" w:type="pct"/>
            <w:vMerge w:val="restart"/>
          </w:tcPr>
          <w:p w14:paraId="35D8A130" w14:textId="77777777" w:rsidR="00717AC9" w:rsidRDefault="002B6238">
            <w:pPr>
              <w:ind w:left="-84" w:right="-84"/>
            </w:pPr>
            <w:r>
              <w:rPr>
                <w:sz w:val="22"/>
              </w:rPr>
              <w:t>общая вибрация: эквивалентные по энергии корректи рованные по частоте значения виброускорения (м/с2), или их логарифмические уровни (дБ)</w:t>
            </w:r>
          </w:p>
        </w:tc>
        <w:tc>
          <w:tcPr>
            <w:tcW w:w="1070" w:type="pct"/>
            <w:vMerge/>
          </w:tcPr>
          <w:p w14:paraId="52AC8AAC" w14:textId="77777777" w:rsidR="00717AC9" w:rsidRDefault="00717AC9"/>
        </w:tc>
        <w:tc>
          <w:tcPr>
            <w:tcW w:w="730" w:type="pct"/>
            <w:vMerge/>
          </w:tcPr>
          <w:p w14:paraId="4050D954" w14:textId="77777777" w:rsidR="00717AC9" w:rsidRDefault="00717AC9"/>
        </w:tc>
        <w:tc>
          <w:tcPr>
            <w:tcW w:w="815" w:type="pct"/>
            <w:vMerge/>
          </w:tcPr>
          <w:p w14:paraId="78AE341E" w14:textId="77777777" w:rsidR="00717AC9" w:rsidRDefault="00717AC9"/>
        </w:tc>
      </w:tr>
      <w:tr w:rsidR="00717AC9" w14:paraId="1F1384C4" w14:textId="77777777">
        <w:tc>
          <w:tcPr>
            <w:tcW w:w="290" w:type="pct"/>
          </w:tcPr>
          <w:p w14:paraId="327F0D79" w14:textId="77777777" w:rsidR="00717AC9" w:rsidRDefault="002B6238">
            <w:pPr>
              <w:ind w:left="-84" w:right="-84"/>
            </w:pPr>
            <w:r>
              <w:rPr>
                <w:sz w:val="22"/>
              </w:rPr>
              <w:t>1.113.1**</w:t>
            </w:r>
          </w:p>
        </w:tc>
        <w:tc>
          <w:tcPr>
            <w:tcW w:w="680" w:type="pct"/>
            <w:vMerge w:val="restart"/>
          </w:tcPr>
          <w:p w14:paraId="4F349FBE" w14:textId="77777777" w:rsidR="00717AC9" w:rsidRDefault="002B6238">
            <w:pPr>
              <w:ind w:left="-84" w:right="-84"/>
            </w:pPr>
            <w:r>
              <w:rPr>
                <w:sz w:val="22"/>
              </w:rPr>
              <w:t>Локомотивы и подвижной состав железнодорожные</w:t>
            </w:r>
          </w:p>
        </w:tc>
        <w:tc>
          <w:tcPr>
            <w:tcW w:w="530" w:type="pct"/>
            <w:vMerge w:val="restart"/>
          </w:tcPr>
          <w:p w14:paraId="30E10C1F" w14:textId="77777777" w:rsidR="00717AC9" w:rsidRDefault="002B6238">
            <w:pPr>
              <w:ind w:left="-84" w:right="-84"/>
            </w:pPr>
            <w:r>
              <w:rPr>
                <w:sz w:val="22"/>
              </w:rPr>
              <w:t>30.20/35.059</w:t>
            </w:r>
          </w:p>
        </w:tc>
        <w:tc>
          <w:tcPr>
            <w:tcW w:w="870" w:type="pct"/>
          </w:tcPr>
          <w:p w14:paraId="449AE1C5" w14:textId="77777777" w:rsidR="00717AC9" w:rsidRDefault="002B6238">
            <w:pPr>
              <w:ind w:left="-84" w:right="-84"/>
            </w:pPr>
            <w:r>
              <w:rPr>
                <w:sz w:val="22"/>
              </w:rPr>
              <w:t>общая вибрация: средние квадратические значения виброускорения (м/с2), измеряемые в октавных или треть-октавных полосах частот, или их логарифмические уровни, дБ</w:t>
            </w:r>
          </w:p>
        </w:tc>
        <w:tc>
          <w:tcPr>
            <w:tcW w:w="1070" w:type="pct"/>
            <w:vMerge w:val="restart"/>
          </w:tcPr>
          <w:p w14:paraId="04D41A9C" w14:textId="77777777" w:rsidR="00717AC9" w:rsidRDefault="002B6238">
            <w:pPr>
              <w:ind w:left="-84" w:right="-84"/>
            </w:pPr>
            <w:r>
              <w:rPr>
                <w:sz w:val="22"/>
              </w:rPr>
              <w:t>СанПиН 2.2.4.13-7-2006</w:t>
            </w:r>
          </w:p>
        </w:tc>
        <w:tc>
          <w:tcPr>
            <w:tcW w:w="730" w:type="pct"/>
            <w:vMerge w:val="restart"/>
          </w:tcPr>
          <w:p w14:paraId="580D968E" w14:textId="77777777" w:rsidR="00717AC9" w:rsidRDefault="002B6238">
            <w:pPr>
              <w:ind w:left="-84" w:right="-84"/>
            </w:pPr>
            <w:r>
              <w:rPr>
                <w:sz w:val="22"/>
              </w:rPr>
              <w:t xml:space="preserve">ул. Казинца, 50, 220099, г. Минск (испытательный комплекс коллективного пользования: радиометрическая лаборатория с ИДК </w:t>
            </w:r>
            <w:r>
              <w:rPr>
                <w:sz w:val="22"/>
              </w:rPr>
              <w:lastRenderedPageBreak/>
              <w:t>(исследования физических факторов и воздушной среды))</w:t>
            </w:r>
          </w:p>
        </w:tc>
        <w:tc>
          <w:tcPr>
            <w:tcW w:w="815" w:type="pct"/>
            <w:vMerge w:val="restart"/>
          </w:tcPr>
          <w:p w14:paraId="1C55B528" w14:textId="77777777" w:rsidR="00717AC9" w:rsidRDefault="00717AC9">
            <w:pPr>
              <w:ind w:left="-84" w:right="-84"/>
            </w:pPr>
          </w:p>
        </w:tc>
      </w:tr>
      <w:tr w:rsidR="00717AC9" w14:paraId="2A0286C5" w14:textId="77777777">
        <w:tc>
          <w:tcPr>
            <w:tcW w:w="290" w:type="pct"/>
          </w:tcPr>
          <w:p w14:paraId="4AD926BF" w14:textId="77777777" w:rsidR="00717AC9" w:rsidRDefault="002B6238">
            <w:pPr>
              <w:ind w:left="-84" w:right="-84"/>
            </w:pPr>
            <w:r>
              <w:rPr>
                <w:sz w:val="22"/>
              </w:rPr>
              <w:lastRenderedPageBreak/>
              <w:t>1.113.2**</w:t>
            </w:r>
          </w:p>
        </w:tc>
        <w:tc>
          <w:tcPr>
            <w:tcW w:w="680" w:type="pct"/>
            <w:vMerge/>
          </w:tcPr>
          <w:p w14:paraId="07B05B89" w14:textId="77777777" w:rsidR="00717AC9" w:rsidRDefault="00717AC9"/>
        </w:tc>
        <w:tc>
          <w:tcPr>
            <w:tcW w:w="530" w:type="pct"/>
            <w:vMerge/>
          </w:tcPr>
          <w:p w14:paraId="13B44AB3" w14:textId="77777777" w:rsidR="00717AC9" w:rsidRDefault="00717AC9"/>
        </w:tc>
        <w:tc>
          <w:tcPr>
            <w:tcW w:w="870" w:type="pct"/>
          </w:tcPr>
          <w:p w14:paraId="06A263C9" w14:textId="77777777" w:rsidR="00717AC9" w:rsidRDefault="002B6238">
            <w:pPr>
              <w:ind w:left="-84" w:right="-84"/>
            </w:pPr>
            <w:r>
              <w:rPr>
                <w:sz w:val="22"/>
              </w:rPr>
              <w:t>общая вибрация: корректированные по частоте значения виброускорения (м/с2), или их логарифмические уровни, дБ</w:t>
            </w:r>
          </w:p>
        </w:tc>
        <w:tc>
          <w:tcPr>
            <w:tcW w:w="1070" w:type="pct"/>
            <w:vMerge/>
          </w:tcPr>
          <w:p w14:paraId="1EDAD6AF" w14:textId="77777777" w:rsidR="00717AC9" w:rsidRDefault="00717AC9"/>
        </w:tc>
        <w:tc>
          <w:tcPr>
            <w:tcW w:w="730" w:type="pct"/>
            <w:vMerge/>
          </w:tcPr>
          <w:p w14:paraId="4C6AC80C" w14:textId="77777777" w:rsidR="00717AC9" w:rsidRDefault="00717AC9"/>
        </w:tc>
        <w:tc>
          <w:tcPr>
            <w:tcW w:w="815" w:type="pct"/>
            <w:vMerge/>
          </w:tcPr>
          <w:p w14:paraId="37895159" w14:textId="77777777" w:rsidR="00717AC9" w:rsidRDefault="00717AC9"/>
        </w:tc>
      </w:tr>
      <w:tr w:rsidR="00717AC9" w14:paraId="1218578C" w14:textId="77777777">
        <w:trPr>
          <w:trHeight w:val="230"/>
        </w:trPr>
        <w:tc>
          <w:tcPr>
            <w:tcW w:w="290" w:type="pct"/>
            <w:vMerge w:val="restart"/>
          </w:tcPr>
          <w:p w14:paraId="3DF8F953" w14:textId="77777777" w:rsidR="00717AC9" w:rsidRDefault="002B6238">
            <w:pPr>
              <w:ind w:left="-84" w:right="-84"/>
            </w:pPr>
            <w:r>
              <w:rPr>
                <w:sz w:val="22"/>
              </w:rPr>
              <w:t>1.113.3**</w:t>
            </w:r>
          </w:p>
        </w:tc>
        <w:tc>
          <w:tcPr>
            <w:tcW w:w="680" w:type="pct"/>
            <w:vMerge/>
          </w:tcPr>
          <w:p w14:paraId="1381C31E" w14:textId="77777777" w:rsidR="00717AC9" w:rsidRDefault="00717AC9"/>
        </w:tc>
        <w:tc>
          <w:tcPr>
            <w:tcW w:w="530" w:type="pct"/>
            <w:vMerge/>
          </w:tcPr>
          <w:p w14:paraId="742700D4" w14:textId="77777777" w:rsidR="00717AC9" w:rsidRDefault="00717AC9"/>
        </w:tc>
        <w:tc>
          <w:tcPr>
            <w:tcW w:w="870" w:type="pct"/>
            <w:vMerge w:val="restart"/>
          </w:tcPr>
          <w:p w14:paraId="1757C84B" w14:textId="77777777" w:rsidR="00717AC9" w:rsidRDefault="002B6238">
            <w:pPr>
              <w:ind w:left="-84" w:right="-84"/>
            </w:pPr>
            <w:r>
              <w:rPr>
                <w:sz w:val="22"/>
              </w:rPr>
              <w:t>общая вибрация: эквивалентные по энергии корректи рованные по частоте значения виброускорения (м/с2), или их логарифмические уровни (дБ)</w:t>
            </w:r>
          </w:p>
        </w:tc>
        <w:tc>
          <w:tcPr>
            <w:tcW w:w="1070" w:type="pct"/>
            <w:vMerge/>
          </w:tcPr>
          <w:p w14:paraId="1DABA1B7" w14:textId="77777777" w:rsidR="00717AC9" w:rsidRDefault="00717AC9"/>
        </w:tc>
        <w:tc>
          <w:tcPr>
            <w:tcW w:w="730" w:type="pct"/>
            <w:vMerge/>
          </w:tcPr>
          <w:p w14:paraId="5C67B35C" w14:textId="77777777" w:rsidR="00717AC9" w:rsidRDefault="00717AC9"/>
        </w:tc>
        <w:tc>
          <w:tcPr>
            <w:tcW w:w="815" w:type="pct"/>
            <w:vMerge/>
          </w:tcPr>
          <w:p w14:paraId="1158AE03" w14:textId="77777777" w:rsidR="00717AC9" w:rsidRDefault="00717AC9"/>
        </w:tc>
      </w:tr>
      <w:tr w:rsidR="00717AC9" w14:paraId="3A902F29" w14:textId="77777777">
        <w:tc>
          <w:tcPr>
            <w:tcW w:w="290" w:type="pct"/>
          </w:tcPr>
          <w:p w14:paraId="4AE36103" w14:textId="77777777" w:rsidR="00717AC9" w:rsidRDefault="002B6238">
            <w:pPr>
              <w:ind w:left="-84" w:right="-84"/>
            </w:pPr>
            <w:r>
              <w:rPr>
                <w:sz w:val="22"/>
              </w:rPr>
              <w:t>1.114.1**</w:t>
            </w:r>
          </w:p>
        </w:tc>
        <w:tc>
          <w:tcPr>
            <w:tcW w:w="680" w:type="pct"/>
            <w:vMerge w:val="restart"/>
          </w:tcPr>
          <w:p w14:paraId="100D910D" w14:textId="77777777" w:rsidR="00717AC9" w:rsidRDefault="002B6238">
            <w:pPr>
              <w:ind w:left="-84" w:right="-84"/>
            </w:pPr>
            <w:r>
              <w:rPr>
                <w:sz w:val="22"/>
              </w:rPr>
              <w:t>товары народного потребления.</w:t>
            </w:r>
          </w:p>
        </w:tc>
        <w:tc>
          <w:tcPr>
            <w:tcW w:w="530" w:type="pct"/>
            <w:vMerge w:val="restart"/>
          </w:tcPr>
          <w:p w14:paraId="738254D8" w14:textId="77777777" w:rsidR="00717AC9" w:rsidRDefault="002B6238">
            <w:pPr>
              <w:ind w:left="-84" w:right="-84"/>
            </w:pPr>
            <w:r>
              <w:rPr>
                <w:sz w:val="22"/>
              </w:rPr>
              <w:t>27.51/35.059, 26.40/35.059, 25.73/35.059, 32.40/35.059</w:t>
            </w:r>
          </w:p>
        </w:tc>
        <w:tc>
          <w:tcPr>
            <w:tcW w:w="870" w:type="pct"/>
          </w:tcPr>
          <w:p w14:paraId="69FDDA5A" w14:textId="77777777" w:rsidR="00717AC9" w:rsidRDefault="002B6238">
            <w:pPr>
              <w:ind w:left="-84" w:right="-84"/>
            </w:pPr>
            <w:r>
              <w:rPr>
                <w:sz w:val="22"/>
              </w:rPr>
              <w:t>общая вибрация: средние квадратические значения виброускорения (м/с2), измеряемые в октавных или треть-октавных полосах частот, или их логарифмические уровни, дБ</w:t>
            </w:r>
          </w:p>
        </w:tc>
        <w:tc>
          <w:tcPr>
            <w:tcW w:w="1070" w:type="pct"/>
            <w:vMerge w:val="restart"/>
          </w:tcPr>
          <w:p w14:paraId="4AAEA083" w14:textId="77777777" w:rsidR="00717AC9" w:rsidRDefault="002B6238">
            <w:pPr>
              <w:ind w:left="-84" w:right="-84"/>
            </w:pPr>
            <w:r>
              <w:rPr>
                <w:sz w:val="22"/>
              </w:rPr>
              <w:t>СанПиН № 9-29.2-95</w:t>
            </w:r>
          </w:p>
        </w:tc>
        <w:tc>
          <w:tcPr>
            <w:tcW w:w="730" w:type="pct"/>
            <w:vMerge w:val="restart"/>
          </w:tcPr>
          <w:p w14:paraId="2850980F"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36E64274" w14:textId="77777777" w:rsidR="00717AC9" w:rsidRDefault="00717AC9">
            <w:pPr>
              <w:ind w:left="-84" w:right="-84"/>
            </w:pPr>
          </w:p>
        </w:tc>
      </w:tr>
      <w:tr w:rsidR="00717AC9" w14:paraId="7085CFAD" w14:textId="77777777">
        <w:tc>
          <w:tcPr>
            <w:tcW w:w="290" w:type="pct"/>
          </w:tcPr>
          <w:p w14:paraId="486E1BA0" w14:textId="77777777" w:rsidR="00717AC9" w:rsidRDefault="002B6238">
            <w:pPr>
              <w:ind w:left="-84" w:right="-84"/>
            </w:pPr>
            <w:r>
              <w:rPr>
                <w:sz w:val="22"/>
              </w:rPr>
              <w:t>1.114.2**</w:t>
            </w:r>
          </w:p>
        </w:tc>
        <w:tc>
          <w:tcPr>
            <w:tcW w:w="680" w:type="pct"/>
            <w:vMerge/>
          </w:tcPr>
          <w:p w14:paraId="432699E6" w14:textId="77777777" w:rsidR="00717AC9" w:rsidRDefault="00717AC9"/>
        </w:tc>
        <w:tc>
          <w:tcPr>
            <w:tcW w:w="530" w:type="pct"/>
            <w:vMerge/>
          </w:tcPr>
          <w:p w14:paraId="3AEADF0D" w14:textId="77777777" w:rsidR="00717AC9" w:rsidRDefault="00717AC9"/>
        </w:tc>
        <w:tc>
          <w:tcPr>
            <w:tcW w:w="870" w:type="pct"/>
          </w:tcPr>
          <w:p w14:paraId="5F7BCF09" w14:textId="77777777" w:rsidR="00717AC9" w:rsidRDefault="002B6238">
            <w:pPr>
              <w:ind w:left="-84" w:right="-84"/>
            </w:pPr>
            <w:r>
              <w:rPr>
                <w:sz w:val="22"/>
              </w:rPr>
              <w:t>общая вибрация: корректированные по частоте значения виброускорения (м/с2), или их логарифмические уровни, дБ</w:t>
            </w:r>
          </w:p>
        </w:tc>
        <w:tc>
          <w:tcPr>
            <w:tcW w:w="1070" w:type="pct"/>
            <w:vMerge/>
          </w:tcPr>
          <w:p w14:paraId="2BC279E4" w14:textId="77777777" w:rsidR="00717AC9" w:rsidRDefault="00717AC9"/>
        </w:tc>
        <w:tc>
          <w:tcPr>
            <w:tcW w:w="730" w:type="pct"/>
            <w:vMerge/>
          </w:tcPr>
          <w:p w14:paraId="5ECAEFB3" w14:textId="77777777" w:rsidR="00717AC9" w:rsidRDefault="00717AC9"/>
        </w:tc>
        <w:tc>
          <w:tcPr>
            <w:tcW w:w="815" w:type="pct"/>
            <w:vMerge/>
          </w:tcPr>
          <w:p w14:paraId="2A5A97FF" w14:textId="77777777" w:rsidR="00717AC9" w:rsidRDefault="00717AC9"/>
        </w:tc>
      </w:tr>
      <w:tr w:rsidR="00717AC9" w14:paraId="00D093B4" w14:textId="77777777">
        <w:tc>
          <w:tcPr>
            <w:tcW w:w="290" w:type="pct"/>
          </w:tcPr>
          <w:p w14:paraId="587D08F9" w14:textId="77777777" w:rsidR="00717AC9" w:rsidRDefault="002B6238">
            <w:pPr>
              <w:ind w:left="-84" w:right="-84"/>
            </w:pPr>
            <w:r>
              <w:rPr>
                <w:sz w:val="22"/>
              </w:rPr>
              <w:t>1.114.3**</w:t>
            </w:r>
          </w:p>
        </w:tc>
        <w:tc>
          <w:tcPr>
            <w:tcW w:w="680" w:type="pct"/>
            <w:vMerge/>
          </w:tcPr>
          <w:p w14:paraId="4FCE0C4D" w14:textId="77777777" w:rsidR="00717AC9" w:rsidRDefault="00717AC9"/>
        </w:tc>
        <w:tc>
          <w:tcPr>
            <w:tcW w:w="530" w:type="pct"/>
            <w:vMerge/>
          </w:tcPr>
          <w:p w14:paraId="2EBAC9A1" w14:textId="77777777" w:rsidR="00717AC9" w:rsidRDefault="00717AC9"/>
        </w:tc>
        <w:tc>
          <w:tcPr>
            <w:tcW w:w="870" w:type="pct"/>
          </w:tcPr>
          <w:p w14:paraId="4ED5EF4B" w14:textId="77777777" w:rsidR="00717AC9" w:rsidRDefault="002B6238">
            <w:pPr>
              <w:ind w:left="-84" w:right="-84"/>
            </w:pPr>
            <w:r>
              <w:rPr>
                <w:sz w:val="22"/>
              </w:rPr>
              <w:t>локальная вибрация: средние квадратические значения виброускорения (м/с2), измеряемые в октавных или третьоктавных полосах частот, или их логарифмические уровни, дБ</w:t>
            </w:r>
          </w:p>
        </w:tc>
        <w:tc>
          <w:tcPr>
            <w:tcW w:w="1070" w:type="pct"/>
            <w:vMerge/>
          </w:tcPr>
          <w:p w14:paraId="0049E6DE" w14:textId="77777777" w:rsidR="00717AC9" w:rsidRDefault="00717AC9"/>
        </w:tc>
        <w:tc>
          <w:tcPr>
            <w:tcW w:w="730" w:type="pct"/>
            <w:vMerge/>
          </w:tcPr>
          <w:p w14:paraId="2E2A853A" w14:textId="77777777" w:rsidR="00717AC9" w:rsidRDefault="00717AC9"/>
        </w:tc>
        <w:tc>
          <w:tcPr>
            <w:tcW w:w="815" w:type="pct"/>
            <w:vMerge/>
          </w:tcPr>
          <w:p w14:paraId="3045CCDA" w14:textId="77777777" w:rsidR="00717AC9" w:rsidRDefault="00717AC9"/>
        </w:tc>
      </w:tr>
      <w:tr w:rsidR="00717AC9" w14:paraId="60C6D7D4" w14:textId="77777777">
        <w:trPr>
          <w:trHeight w:val="230"/>
        </w:trPr>
        <w:tc>
          <w:tcPr>
            <w:tcW w:w="290" w:type="pct"/>
            <w:vMerge w:val="restart"/>
          </w:tcPr>
          <w:p w14:paraId="5CBEFEF6" w14:textId="77777777" w:rsidR="00717AC9" w:rsidRDefault="002B6238">
            <w:pPr>
              <w:ind w:left="-84" w:right="-84"/>
            </w:pPr>
            <w:r>
              <w:rPr>
                <w:sz w:val="22"/>
              </w:rPr>
              <w:lastRenderedPageBreak/>
              <w:t>1.114.4**</w:t>
            </w:r>
          </w:p>
        </w:tc>
        <w:tc>
          <w:tcPr>
            <w:tcW w:w="680" w:type="pct"/>
            <w:vMerge/>
          </w:tcPr>
          <w:p w14:paraId="26480168" w14:textId="77777777" w:rsidR="00717AC9" w:rsidRDefault="00717AC9"/>
        </w:tc>
        <w:tc>
          <w:tcPr>
            <w:tcW w:w="530" w:type="pct"/>
            <w:vMerge/>
          </w:tcPr>
          <w:p w14:paraId="336AB026" w14:textId="77777777" w:rsidR="00717AC9" w:rsidRDefault="00717AC9"/>
        </w:tc>
        <w:tc>
          <w:tcPr>
            <w:tcW w:w="870" w:type="pct"/>
            <w:vMerge w:val="restart"/>
          </w:tcPr>
          <w:p w14:paraId="1EF47294" w14:textId="77777777" w:rsidR="00717AC9" w:rsidRDefault="002B6238">
            <w:pPr>
              <w:ind w:left="-84" w:right="-84"/>
            </w:pPr>
            <w:r>
              <w:rPr>
                <w:sz w:val="22"/>
              </w:rPr>
              <w:t>локальная вибрация: корректированные по частоте значения виброускорения (м/с2), или их логарифмические уровни, дБ</w:t>
            </w:r>
          </w:p>
        </w:tc>
        <w:tc>
          <w:tcPr>
            <w:tcW w:w="1070" w:type="pct"/>
            <w:vMerge/>
          </w:tcPr>
          <w:p w14:paraId="22DC6A44" w14:textId="77777777" w:rsidR="00717AC9" w:rsidRDefault="00717AC9"/>
        </w:tc>
        <w:tc>
          <w:tcPr>
            <w:tcW w:w="730" w:type="pct"/>
            <w:vMerge/>
          </w:tcPr>
          <w:p w14:paraId="7CE565A7" w14:textId="77777777" w:rsidR="00717AC9" w:rsidRDefault="00717AC9"/>
        </w:tc>
        <w:tc>
          <w:tcPr>
            <w:tcW w:w="815" w:type="pct"/>
            <w:vMerge/>
          </w:tcPr>
          <w:p w14:paraId="0779A54B" w14:textId="77777777" w:rsidR="00717AC9" w:rsidRDefault="00717AC9"/>
        </w:tc>
      </w:tr>
      <w:tr w:rsidR="00717AC9" w14:paraId="69FD5475" w14:textId="77777777">
        <w:tc>
          <w:tcPr>
            <w:tcW w:w="290" w:type="pct"/>
          </w:tcPr>
          <w:p w14:paraId="4752D8F3" w14:textId="77777777" w:rsidR="00717AC9" w:rsidRDefault="002B6238">
            <w:pPr>
              <w:ind w:left="-84" w:right="-84"/>
            </w:pPr>
            <w:r>
              <w:rPr>
                <w:sz w:val="22"/>
              </w:rPr>
              <w:t>1.115.1**</w:t>
            </w:r>
          </w:p>
        </w:tc>
        <w:tc>
          <w:tcPr>
            <w:tcW w:w="680" w:type="pct"/>
            <w:vMerge w:val="restart"/>
          </w:tcPr>
          <w:p w14:paraId="5059C28F" w14:textId="77777777" w:rsidR="00717AC9" w:rsidRDefault="002B6238">
            <w:pPr>
              <w:ind w:left="-84" w:right="-84"/>
            </w:pPr>
            <w:r>
              <w:rPr>
                <w:sz w:val="22"/>
              </w:rPr>
              <w:t>Рабочие места различной трудовой деятельности</w:t>
            </w:r>
          </w:p>
        </w:tc>
        <w:tc>
          <w:tcPr>
            <w:tcW w:w="530" w:type="pct"/>
            <w:vMerge w:val="restart"/>
          </w:tcPr>
          <w:p w14:paraId="1E89D173" w14:textId="77777777" w:rsidR="00717AC9" w:rsidRDefault="002B6238">
            <w:pPr>
              <w:ind w:left="-84" w:right="-84"/>
            </w:pPr>
            <w:r>
              <w:rPr>
                <w:sz w:val="22"/>
              </w:rPr>
              <w:t>100.12/35.059</w:t>
            </w:r>
          </w:p>
        </w:tc>
        <w:tc>
          <w:tcPr>
            <w:tcW w:w="870" w:type="pct"/>
          </w:tcPr>
          <w:p w14:paraId="2834F907" w14:textId="77777777" w:rsidR="00717AC9" w:rsidRDefault="002B6238">
            <w:pPr>
              <w:ind w:left="-84" w:right="-84"/>
            </w:pPr>
            <w:r>
              <w:rPr>
                <w:sz w:val="22"/>
              </w:rPr>
              <w:t>локальная вибрация: средние квадратические значения виброускорения (м/с2), измеряемые в октавных или третьоктавных полосах частот, или их логарифмические уровни, дБ</w:t>
            </w:r>
          </w:p>
        </w:tc>
        <w:tc>
          <w:tcPr>
            <w:tcW w:w="1070" w:type="pct"/>
            <w:vMerge w:val="restart"/>
          </w:tcPr>
          <w:p w14:paraId="134249A1" w14:textId="77777777" w:rsidR="00717AC9" w:rsidRDefault="002B6238">
            <w:pPr>
              <w:ind w:left="-84" w:right="-84"/>
            </w:pPr>
            <w:r>
              <w:rPr>
                <w:sz w:val="22"/>
              </w:rPr>
              <w:t>ГОСТ 31192.1-2004 (ИСО 5349-1:2001);</w:t>
            </w:r>
            <w:r>
              <w:rPr>
                <w:sz w:val="22"/>
              </w:rPr>
              <w:br/>
              <w:t>ГОСТ 31192.2-2005 (ИСО 5349-2:2001);</w:t>
            </w:r>
            <w:r>
              <w:rPr>
                <w:sz w:val="22"/>
              </w:rPr>
              <w:br/>
              <w:t>Инструкция по применению № 013-1213, утверждена МЗ РБ 23.12.2013</w:t>
            </w:r>
          </w:p>
        </w:tc>
        <w:tc>
          <w:tcPr>
            <w:tcW w:w="730" w:type="pct"/>
            <w:vMerge w:val="restart"/>
          </w:tcPr>
          <w:p w14:paraId="710F4EEC"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73539EBB" w14:textId="77777777" w:rsidR="00717AC9" w:rsidRDefault="00717AC9">
            <w:pPr>
              <w:ind w:left="-84" w:right="-84"/>
            </w:pPr>
          </w:p>
        </w:tc>
      </w:tr>
      <w:tr w:rsidR="00717AC9" w14:paraId="7738533E" w14:textId="77777777">
        <w:trPr>
          <w:trHeight w:val="230"/>
        </w:trPr>
        <w:tc>
          <w:tcPr>
            <w:tcW w:w="290" w:type="pct"/>
            <w:vMerge w:val="restart"/>
          </w:tcPr>
          <w:p w14:paraId="369DF554" w14:textId="77777777" w:rsidR="00717AC9" w:rsidRDefault="002B6238">
            <w:pPr>
              <w:ind w:left="-84" w:right="-84"/>
            </w:pPr>
            <w:r>
              <w:rPr>
                <w:sz w:val="22"/>
              </w:rPr>
              <w:t>1.115.2**</w:t>
            </w:r>
          </w:p>
        </w:tc>
        <w:tc>
          <w:tcPr>
            <w:tcW w:w="680" w:type="pct"/>
            <w:vMerge/>
          </w:tcPr>
          <w:p w14:paraId="64D975C6" w14:textId="77777777" w:rsidR="00717AC9" w:rsidRDefault="00717AC9"/>
        </w:tc>
        <w:tc>
          <w:tcPr>
            <w:tcW w:w="530" w:type="pct"/>
            <w:vMerge/>
          </w:tcPr>
          <w:p w14:paraId="05881A1B" w14:textId="77777777" w:rsidR="00717AC9" w:rsidRDefault="00717AC9"/>
        </w:tc>
        <w:tc>
          <w:tcPr>
            <w:tcW w:w="870" w:type="pct"/>
            <w:vMerge w:val="restart"/>
          </w:tcPr>
          <w:p w14:paraId="515E23DF" w14:textId="77777777" w:rsidR="00717AC9" w:rsidRDefault="002B6238">
            <w:pPr>
              <w:ind w:left="-84" w:right="-84"/>
            </w:pPr>
            <w:r>
              <w:rPr>
                <w:sz w:val="22"/>
              </w:rPr>
              <w:t>локальная вибрация: корректированные по частоте значения виброускорения (м/с2), или их логарифмические уровни, дБ</w:t>
            </w:r>
          </w:p>
        </w:tc>
        <w:tc>
          <w:tcPr>
            <w:tcW w:w="1070" w:type="pct"/>
            <w:vMerge/>
          </w:tcPr>
          <w:p w14:paraId="23930658" w14:textId="77777777" w:rsidR="00717AC9" w:rsidRDefault="00717AC9"/>
        </w:tc>
        <w:tc>
          <w:tcPr>
            <w:tcW w:w="730" w:type="pct"/>
            <w:vMerge/>
          </w:tcPr>
          <w:p w14:paraId="5A6719C3" w14:textId="77777777" w:rsidR="00717AC9" w:rsidRDefault="00717AC9"/>
        </w:tc>
        <w:tc>
          <w:tcPr>
            <w:tcW w:w="815" w:type="pct"/>
            <w:vMerge/>
          </w:tcPr>
          <w:p w14:paraId="405425BB" w14:textId="77777777" w:rsidR="00717AC9" w:rsidRDefault="00717AC9"/>
        </w:tc>
      </w:tr>
      <w:tr w:rsidR="00717AC9" w14:paraId="0C13BA87" w14:textId="77777777">
        <w:tc>
          <w:tcPr>
            <w:tcW w:w="290" w:type="pct"/>
          </w:tcPr>
          <w:p w14:paraId="46DE6955" w14:textId="77777777" w:rsidR="00717AC9" w:rsidRDefault="002B6238">
            <w:pPr>
              <w:ind w:left="-84" w:right="-84"/>
            </w:pPr>
            <w:r>
              <w:rPr>
                <w:sz w:val="22"/>
              </w:rPr>
              <w:t>1.116.1**</w:t>
            </w:r>
          </w:p>
        </w:tc>
        <w:tc>
          <w:tcPr>
            <w:tcW w:w="680" w:type="pct"/>
            <w:vMerge w:val="restart"/>
          </w:tcPr>
          <w:p w14:paraId="5D7BCCCD" w14:textId="77777777" w:rsidR="00717AC9" w:rsidRDefault="002B6238">
            <w:pPr>
              <w:ind w:left="-84" w:right="-84"/>
            </w:pPr>
            <w:r>
              <w:rPr>
                <w:sz w:val="22"/>
              </w:rPr>
              <w:t>Оборудование рентгеновское, электромедицинское и электротерапевтическое</w:t>
            </w:r>
          </w:p>
        </w:tc>
        <w:tc>
          <w:tcPr>
            <w:tcW w:w="530" w:type="pct"/>
            <w:vMerge w:val="restart"/>
          </w:tcPr>
          <w:p w14:paraId="716CB607" w14:textId="77777777" w:rsidR="00717AC9" w:rsidRDefault="002B6238">
            <w:pPr>
              <w:ind w:left="-84" w:right="-84"/>
            </w:pPr>
            <w:r>
              <w:rPr>
                <w:sz w:val="22"/>
              </w:rPr>
              <w:t>26.60/35.059</w:t>
            </w:r>
          </w:p>
        </w:tc>
        <w:tc>
          <w:tcPr>
            <w:tcW w:w="870" w:type="pct"/>
          </w:tcPr>
          <w:p w14:paraId="72901769" w14:textId="77777777" w:rsidR="00717AC9" w:rsidRDefault="002B6238">
            <w:pPr>
              <w:ind w:left="-84" w:right="-84"/>
            </w:pPr>
            <w:r>
              <w:rPr>
                <w:sz w:val="22"/>
              </w:rPr>
              <w:t>общая вибрация: средние квадратические значения виброускорения (м/с2), измеряемые в октавных или треть-октавных полосах частот, или их логарифмические уровни, дБ</w:t>
            </w:r>
          </w:p>
        </w:tc>
        <w:tc>
          <w:tcPr>
            <w:tcW w:w="1070" w:type="pct"/>
            <w:vMerge w:val="restart"/>
          </w:tcPr>
          <w:p w14:paraId="1CDF1481" w14:textId="77777777" w:rsidR="00717AC9" w:rsidRDefault="002B6238">
            <w:pPr>
              <w:ind w:left="-84" w:right="-84"/>
            </w:pPr>
            <w:r>
              <w:rPr>
                <w:sz w:val="22"/>
              </w:rPr>
              <w:t>ГОСТ 12.1.012-2004;</w:t>
            </w:r>
            <w:r>
              <w:rPr>
                <w:sz w:val="22"/>
              </w:rPr>
              <w:br/>
              <w:t>ГОСТ 31191.1-2004 (ИСО 2631-1:1997);</w:t>
            </w:r>
            <w:r>
              <w:rPr>
                <w:sz w:val="22"/>
              </w:rPr>
              <w:br/>
              <w:t>ГОСТ 31319-2006 (ЕН 14253:2003);</w:t>
            </w:r>
            <w:r>
              <w:rPr>
                <w:sz w:val="22"/>
              </w:rPr>
              <w:br/>
              <w:t>ГОСТ ИСО 8041-2006;</w:t>
            </w:r>
            <w:r>
              <w:rPr>
                <w:sz w:val="22"/>
              </w:rPr>
              <w:br/>
            </w:r>
            <w:r>
              <w:rPr>
                <w:sz w:val="22"/>
              </w:rPr>
              <w:t>Инструкция по применению № 013-1213, утверждена МЗ РБ 23.12.2013;</w:t>
            </w:r>
            <w:r>
              <w:rPr>
                <w:sz w:val="22"/>
              </w:rPr>
              <w:br/>
              <w:t>Инструкция по применению № 107-1210;</w:t>
            </w:r>
            <w:r>
              <w:rPr>
                <w:sz w:val="22"/>
              </w:rPr>
              <w:br/>
              <w:t>СанПиН № 9-29.2-95</w:t>
            </w:r>
          </w:p>
        </w:tc>
        <w:tc>
          <w:tcPr>
            <w:tcW w:w="730" w:type="pct"/>
            <w:vMerge w:val="restart"/>
          </w:tcPr>
          <w:p w14:paraId="352247FF"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7F30BEC6" w14:textId="77777777" w:rsidR="00717AC9" w:rsidRDefault="00717AC9">
            <w:pPr>
              <w:ind w:left="-84" w:right="-84"/>
            </w:pPr>
          </w:p>
        </w:tc>
      </w:tr>
      <w:tr w:rsidR="00717AC9" w14:paraId="350D37E7" w14:textId="77777777">
        <w:tc>
          <w:tcPr>
            <w:tcW w:w="290" w:type="pct"/>
          </w:tcPr>
          <w:p w14:paraId="6BE7859D" w14:textId="77777777" w:rsidR="00717AC9" w:rsidRDefault="002B6238">
            <w:pPr>
              <w:ind w:left="-84" w:right="-84"/>
            </w:pPr>
            <w:r>
              <w:rPr>
                <w:sz w:val="22"/>
              </w:rPr>
              <w:t>1.116.2**</w:t>
            </w:r>
          </w:p>
        </w:tc>
        <w:tc>
          <w:tcPr>
            <w:tcW w:w="680" w:type="pct"/>
            <w:vMerge/>
          </w:tcPr>
          <w:p w14:paraId="2BFDB732" w14:textId="77777777" w:rsidR="00717AC9" w:rsidRDefault="00717AC9"/>
        </w:tc>
        <w:tc>
          <w:tcPr>
            <w:tcW w:w="530" w:type="pct"/>
            <w:vMerge/>
          </w:tcPr>
          <w:p w14:paraId="3F69C704" w14:textId="77777777" w:rsidR="00717AC9" w:rsidRDefault="00717AC9"/>
        </w:tc>
        <w:tc>
          <w:tcPr>
            <w:tcW w:w="870" w:type="pct"/>
          </w:tcPr>
          <w:p w14:paraId="5804B3BA" w14:textId="77777777" w:rsidR="00717AC9" w:rsidRDefault="002B6238">
            <w:pPr>
              <w:ind w:left="-84" w:right="-84"/>
            </w:pPr>
            <w:r>
              <w:rPr>
                <w:sz w:val="22"/>
              </w:rPr>
              <w:t>общая вибрация: корректированные по частоте значения виброускорения (м/с2), или их логарифмические уровни, дБ</w:t>
            </w:r>
          </w:p>
        </w:tc>
        <w:tc>
          <w:tcPr>
            <w:tcW w:w="1070" w:type="pct"/>
            <w:vMerge/>
          </w:tcPr>
          <w:p w14:paraId="476FC727" w14:textId="77777777" w:rsidR="00717AC9" w:rsidRDefault="00717AC9"/>
        </w:tc>
        <w:tc>
          <w:tcPr>
            <w:tcW w:w="730" w:type="pct"/>
            <w:vMerge/>
          </w:tcPr>
          <w:p w14:paraId="2638022E" w14:textId="77777777" w:rsidR="00717AC9" w:rsidRDefault="00717AC9"/>
        </w:tc>
        <w:tc>
          <w:tcPr>
            <w:tcW w:w="815" w:type="pct"/>
            <w:vMerge/>
          </w:tcPr>
          <w:p w14:paraId="4DB85E79" w14:textId="77777777" w:rsidR="00717AC9" w:rsidRDefault="00717AC9"/>
        </w:tc>
      </w:tr>
      <w:tr w:rsidR="00717AC9" w14:paraId="6D6ACB72" w14:textId="77777777">
        <w:tc>
          <w:tcPr>
            <w:tcW w:w="290" w:type="pct"/>
          </w:tcPr>
          <w:p w14:paraId="57265AA1" w14:textId="77777777" w:rsidR="00717AC9" w:rsidRDefault="002B6238">
            <w:pPr>
              <w:ind w:left="-84" w:right="-84"/>
            </w:pPr>
            <w:r>
              <w:rPr>
                <w:sz w:val="22"/>
              </w:rPr>
              <w:lastRenderedPageBreak/>
              <w:t>1.116.3**</w:t>
            </w:r>
          </w:p>
        </w:tc>
        <w:tc>
          <w:tcPr>
            <w:tcW w:w="680" w:type="pct"/>
            <w:vMerge/>
          </w:tcPr>
          <w:p w14:paraId="756FB7CA" w14:textId="77777777" w:rsidR="00717AC9" w:rsidRDefault="00717AC9"/>
        </w:tc>
        <w:tc>
          <w:tcPr>
            <w:tcW w:w="530" w:type="pct"/>
            <w:vMerge/>
          </w:tcPr>
          <w:p w14:paraId="59EAB066" w14:textId="77777777" w:rsidR="00717AC9" w:rsidRDefault="00717AC9"/>
        </w:tc>
        <w:tc>
          <w:tcPr>
            <w:tcW w:w="870" w:type="pct"/>
          </w:tcPr>
          <w:p w14:paraId="1B7E282D" w14:textId="77777777" w:rsidR="00717AC9" w:rsidRDefault="002B6238">
            <w:pPr>
              <w:ind w:left="-84" w:right="-84"/>
            </w:pPr>
            <w:r>
              <w:rPr>
                <w:sz w:val="22"/>
              </w:rPr>
              <w:t>общая вибрация: эквивалентные по энергии корректи рованные по частоте значения виброускорения (м/с2), или их логарифмические уровни (дБ)</w:t>
            </w:r>
          </w:p>
        </w:tc>
        <w:tc>
          <w:tcPr>
            <w:tcW w:w="1070" w:type="pct"/>
          </w:tcPr>
          <w:p w14:paraId="51D80822" w14:textId="77777777" w:rsidR="00717AC9" w:rsidRDefault="002B6238">
            <w:pPr>
              <w:ind w:left="-84" w:right="-84"/>
            </w:pPr>
            <w:r>
              <w:rPr>
                <w:sz w:val="22"/>
              </w:rPr>
              <w:t>ГОСТ 12.1.012-2004;</w:t>
            </w:r>
            <w:r>
              <w:rPr>
                <w:sz w:val="22"/>
              </w:rPr>
              <w:br/>
              <w:t>ГОСТ 31191.1-2004 (ИСО 2631-1:1997);</w:t>
            </w:r>
            <w:r>
              <w:rPr>
                <w:sz w:val="22"/>
              </w:rPr>
              <w:br/>
              <w:t>ГОСТ 31319-2006 (ЕН 14253:2003);</w:t>
            </w:r>
            <w:r>
              <w:rPr>
                <w:sz w:val="22"/>
              </w:rPr>
              <w:br/>
              <w:t>ГОСТ ИСО 8041-2006;</w:t>
            </w:r>
            <w:r>
              <w:rPr>
                <w:sz w:val="22"/>
              </w:rPr>
              <w:br/>
              <w:t>Инструкция по применению № 013-1213, утверждена МЗ РБ 23.12.2013;</w:t>
            </w:r>
            <w:r>
              <w:rPr>
                <w:sz w:val="22"/>
              </w:rPr>
              <w:br/>
              <w:t>Инструкция по применению № 107-1210</w:t>
            </w:r>
          </w:p>
        </w:tc>
        <w:tc>
          <w:tcPr>
            <w:tcW w:w="730" w:type="pct"/>
            <w:vMerge/>
          </w:tcPr>
          <w:p w14:paraId="67BCEC9F" w14:textId="77777777" w:rsidR="00717AC9" w:rsidRDefault="00717AC9"/>
        </w:tc>
        <w:tc>
          <w:tcPr>
            <w:tcW w:w="815" w:type="pct"/>
            <w:vMerge/>
          </w:tcPr>
          <w:p w14:paraId="55CE7BA8" w14:textId="77777777" w:rsidR="00717AC9" w:rsidRDefault="00717AC9"/>
        </w:tc>
      </w:tr>
      <w:tr w:rsidR="00717AC9" w14:paraId="61CE53C1" w14:textId="77777777">
        <w:tc>
          <w:tcPr>
            <w:tcW w:w="290" w:type="pct"/>
          </w:tcPr>
          <w:p w14:paraId="350BD870" w14:textId="77777777" w:rsidR="00717AC9" w:rsidRDefault="002B6238">
            <w:pPr>
              <w:ind w:left="-84" w:right="-84"/>
            </w:pPr>
            <w:r>
              <w:rPr>
                <w:sz w:val="22"/>
              </w:rPr>
              <w:t>1.116.4**</w:t>
            </w:r>
          </w:p>
        </w:tc>
        <w:tc>
          <w:tcPr>
            <w:tcW w:w="680" w:type="pct"/>
            <w:vMerge/>
          </w:tcPr>
          <w:p w14:paraId="227B1CA0" w14:textId="77777777" w:rsidR="00717AC9" w:rsidRDefault="00717AC9"/>
        </w:tc>
        <w:tc>
          <w:tcPr>
            <w:tcW w:w="530" w:type="pct"/>
            <w:vMerge/>
          </w:tcPr>
          <w:p w14:paraId="6805FB17" w14:textId="77777777" w:rsidR="00717AC9" w:rsidRDefault="00717AC9"/>
        </w:tc>
        <w:tc>
          <w:tcPr>
            <w:tcW w:w="870" w:type="pct"/>
          </w:tcPr>
          <w:p w14:paraId="487EA0CF" w14:textId="77777777" w:rsidR="00717AC9" w:rsidRDefault="002B6238">
            <w:pPr>
              <w:ind w:left="-84" w:right="-84"/>
            </w:pPr>
            <w:r>
              <w:rPr>
                <w:sz w:val="22"/>
              </w:rPr>
              <w:t>локальная вибрация: средние квадратические значения виброускорения (м/с2), измеряемые в октавных или третьоктавных полосах частот, или их логарифмические уровни, дБ</w:t>
            </w:r>
          </w:p>
        </w:tc>
        <w:tc>
          <w:tcPr>
            <w:tcW w:w="1070" w:type="pct"/>
            <w:vMerge w:val="restart"/>
          </w:tcPr>
          <w:p w14:paraId="3CEBFDEA" w14:textId="77777777" w:rsidR="00717AC9" w:rsidRDefault="002B6238">
            <w:pPr>
              <w:ind w:left="-84" w:right="-84"/>
            </w:pPr>
            <w:r>
              <w:rPr>
                <w:sz w:val="22"/>
              </w:rPr>
              <w:t>ГОСТ 12.1.012-2004;</w:t>
            </w:r>
            <w:r>
              <w:rPr>
                <w:sz w:val="22"/>
              </w:rPr>
              <w:br/>
              <w:t>ГОСТ 31192.1-2004 (ИСО 5349-1:2001);</w:t>
            </w:r>
            <w:r>
              <w:rPr>
                <w:sz w:val="22"/>
              </w:rPr>
              <w:br/>
              <w:t>ГОСТ 31192.2-2005 (ИСО 5349-2:2001);</w:t>
            </w:r>
            <w:r>
              <w:rPr>
                <w:sz w:val="22"/>
              </w:rPr>
              <w:br/>
              <w:t>ГОСТ ИСО 8041-2006;</w:t>
            </w:r>
            <w:r>
              <w:rPr>
                <w:sz w:val="22"/>
              </w:rPr>
              <w:br/>
              <w:t>Инструкция по применению № 013-1213, утверждена МЗ РБ 23.12.2013;</w:t>
            </w:r>
            <w:r>
              <w:rPr>
                <w:sz w:val="22"/>
              </w:rPr>
              <w:br/>
              <w:t>СанПиН № 9-29.2-95</w:t>
            </w:r>
          </w:p>
        </w:tc>
        <w:tc>
          <w:tcPr>
            <w:tcW w:w="730" w:type="pct"/>
            <w:vMerge/>
          </w:tcPr>
          <w:p w14:paraId="4478D63F" w14:textId="77777777" w:rsidR="00717AC9" w:rsidRDefault="00717AC9"/>
        </w:tc>
        <w:tc>
          <w:tcPr>
            <w:tcW w:w="815" w:type="pct"/>
            <w:vMerge/>
          </w:tcPr>
          <w:p w14:paraId="6ABFF95D" w14:textId="77777777" w:rsidR="00717AC9" w:rsidRDefault="00717AC9"/>
        </w:tc>
      </w:tr>
      <w:tr w:rsidR="00717AC9" w14:paraId="718C4A09" w14:textId="77777777">
        <w:tc>
          <w:tcPr>
            <w:tcW w:w="290" w:type="pct"/>
          </w:tcPr>
          <w:p w14:paraId="436FED54" w14:textId="77777777" w:rsidR="00717AC9" w:rsidRDefault="002B6238">
            <w:pPr>
              <w:ind w:left="-84" w:right="-84"/>
            </w:pPr>
            <w:r>
              <w:rPr>
                <w:sz w:val="22"/>
              </w:rPr>
              <w:t>1.116.5**</w:t>
            </w:r>
          </w:p>
        </w:tc>
        <w:tc>
          <w:tcPr>
            <w:tcW w:w="680" w:type="pct"/>
            <w:vMerge/>
          </w:tcPr>
          <w:p w14:paraId="37F07DAB" w14:textId="77777777" w:rsidR="00717AC9" w:rsidRDefault="00717AC9"/>
        </w:tc>
        <w:tc>
          <w:tcPr>
            <w:tcW w:w="530" w:type="pct"/>
            <w:vMerge/>
          </w:tcPr>
          <w:p w14:paraId="2011CDE8" w14:textId="77777777" w:rsidR="00717AC9" w:rsidRDefault="00717AC9"/>
        </w:tc>
        <w:tc>
          <w:tcPr>
            <w:tcW w:w="870" w:type="pct"/>
          </w:tcPr>
          <w:p w14:paraId="66150D61" w14:textId="77777777" w:rsidR="00717AC9" w:rsidRDefault="002B6238">
            <w:pPr>
              <w:ind w:left="-84" w:right="-84"/>
            </w:pPr>
            <w:r>
              <w:rPr>
                <w:sz w:val="22"/>
              </w:rPr>
              <w:t>локальная вибрация: корректированные по частоте значения виброускорения (м/с2), или их логарифмические уровни, дБ</w:t>
            </w:r>
          </w:p>
        </w:tc>
        <w:tc>
          <w:tcPr>
            <w:tcW w:w="1070" w:type="pct"/>
            <w:vMerge/>
          </w:tcPr>
          <w:p w14:paraId="50AF22BF" w14:textId="77777777" w:rsidR="00717AC9" w:rsidRDefault="00717AC9"/>
        </w:tc>
        <w:tc>
          <w:tcPr>
            <w:tcW w:w="730" w:type="pct"/>
            <w:vMerge/>
          </w:tcPr>
          <w:p w14:paraId="69D4D16D" w14:textId="77777777" w:rsidR="00717AC9" w:rsidRDefault="00717AC9"/>
        </w:tc>
        <w:tc>
          <w:tcPr>
            <w:tcW w:w="815" w:type="pct"/>
            <w:vMerge/>
          </w:tcPr>
          <w:p w14:paraId="24732CD9" w14:textId="77777777" w:rsidR="00717AC9" w:rsidRDefault="00717AC9"/>
        </w:tc>
      </w:tr>
      <w:tr w:rsidR="00717AC9" w14:paraId="0A4F5238" w14:textId="77777777">
        <w:trPr>
          <w:trHeight w:val="230"/>
        </w:trPr>
        <w:tc>
          <w:tcPr>
            <w:tcW w:w="290" w:type="pct"/>
            <w:vMerge w:val="restart"/>
          </w:tcPr>
          <w:p w14:paraId="2E0126DE" w14:textId="77777777" w:rsidR="00717AC9" w:rsidRDefault="002B6238">
            <w:pPr>
              <w:ind w:left="-84" w:right="-84"/>
            </w:pPr>
            <w:r>
              <w:rPr>
                <w:sz w:val="22"/>
              </w:rPr>
              <w:t>1.116.6**</w:t>
            </w:r>
          </w:p>
        </w:tc>
        <w:tc>
          <w:tcPr>
            <w:tcW w:w="680" w:type="pct"/>
            <w:vMerge/>
          </w:tcPr>
          <w:p w14:paraId="7D3CE631" w14:textId="77777777" w:rsidR="00717AC9" w:rsidRDefault="00717AC9"/>
        </w:tc>
        <w:tc>
          <w:tcPr>
            <w:tcW w:w="530" w:type="pct"/>
            <w:vMerge/>
          </w:tcPr>
          <w:p w14:paraId="2457D3F3" w14:textId="77777777" w:rsidR="00717AC9" w:rsidRDefault="00717AC9"/>
        </w:tc>
        <w:tc>
          <w:tcPr>
            <w:tcW w:w="870" w:type="pct"/>
            <w:vMerge w:val="restart"/>
          </w:tcPr>
          <w:p w14:paraId="586AC55A" w14:textId="77777777" w:rsidR="00717AC9" w:rsidRDefault="002B6238">
            <w:pPr>
              <w:ind w:left="-84" w:right="-84"/>
            </w:pPr>
            <w:r>
              <w:rPr>
                <w:sz w:val="22"/>
              </w:rPr>
              <w:t>локальная вибрация: эквивалентные по энергии корректированные по частоте значения виброускорения (м/с2), или их логарифмические уровни, дБ</w:t>
            </w:r>
          </w:p>
        </w:tc>
        <w:tc>
          <w:tcPr>
            <w:tcW w:w="1070" w:type="pct"/>
            <w:vMerge/>
          </w:tcPr>
          <w:p w14:paraId="1321F0C1" w14:textId="77777777" w:rsidR="00717AC9" w:rsidRDefault="00717AC9"/>
        </w:tc>
        <w:tc>
          <w:tcPr>
            <w:tcW w:w="730" w:type="pct"/>
            <w:vMerge/>
          </w:tcPr>
          <w:p w14:paraId="181DD489" w14:textId="77777777" w:rsidR="00717AC9" w:rsidRDefault="00717AC9"/>
        </w:tc>
        <w:tc>
          <w:tcPr>
            <w:tcW w:w="815" w:type="pct"/>
            <w:vMerge/>
          </w:tcPr>
          <w:p w14:paraId="4B6F5CFE" w14:textId="77777777" w:rsidR="00717AC9" w:rsidRDefault="00717AC9"/>
        </w:tc>
      </w:tr>
      <w:tr w:rsidR="00717AC9" w14:paraId="5ACEB72D" w14:textId="77777777">
        <w:trPr>
          <w:trHeight w:val="230"/>
        </w:trPr>
        <w:tc>
          <w:tcPr>
            <w:tcW w:w="290" w:type="pct"/>
            <w:vMerge w:val="restart"/>
          </w:tcPr>
          <w:p w14:paraId="2011EEEF" w14:textId="77777777" w:rsidR="00717AC9" w:rsidRDefault="002B6238">
            <w:pPr>
              <w:ind w:left="-84" w:right="-84"/>
            </w:pPr>
            <w:r>
              <w:rPr>
                <w:sz w:val="22"/>
              </w:rPr>
              <w:t>1.117.1**</w:t>
            </w:r>
          </w:p>
        </w:tc>
        <w:tc>
          <w:tcPr>
            <w:tcW w:w="680" w:type="pct"/>
            <w:vMerge w:val="restart"/>
          </w:tcPr>
          <w:p w14:paraId="6B081054" w14:textId="77777777" w:rsidR="00717AC9" w:rsidRDefault="002B6238">
            <w:pPr>
              <w:ind w:left="-84" w:right="-84"/>
            </w:pPr>
            <w:r>
              <w:rPr>
                <w:sz w:val="22"/>
              </w:rPr>
              <w:t>Рабочие места различной трудовой деятельности</w:t>
            </w:r>
          </w:p>
        </w:tc>
        <w:tc>
          <w:tcPr>
            <w:tcW w:w="530" w:type="pct"/>
            <w:vMerge w:val="restart"/>
          </w:tcPr>
          <w:p w14:paraId="2F6747A0" w14:textId="77777777" w:rsidR="00717AC9" w:rsidRDefault="002B6238">
            <w:pPr>
              <w:ind w:left="-84" w:right="-84"/>
            </w:pPr>
            <w:r>
              <w:rPr>
                <w:sz w:val="22"/>
              </w:rPr>
              <w:t>100.12/35.069</w:t>
            </w:r>
          </w:p>
        </w:tc>
        <w:tc>
          <w:tcPr>
            <w:tcW w:w="870" w:type="pct"/>
            <w:vMerge w:val="restart"/>
          </w:tcPr>
          <w:p w14:paraId="28338830" w14:textId="77777777" w:rsidR="00717AC9" w:rsidRDefault="002B6238">
            <w:pPr>
              <w:ind w:left="-84" w:right="-84"/>
            </w:pPr>
            <w:r>
              <w:rPr>
                <w:sz w:val="22"/>
              </w:rPr>
              <w:t>Напряженность электростатического поля, кВ/м</w:t>
            </w:r>
          </w:p>
        </w:tc>
        <w:tc>
          <w:tcPr>
            <w:tcW w:w="1070" w:type="pct"/>
            <w:vMerge w:val="restart"/>
          </w:tcPr>
          <w:p w14:paraId="5BFC62B7" w14:textId="77777777" w:rsidR="00717AC9" w:rsidRDefault="002B6238">
            <w:pPr>
              <w:ind w:left="-84" w:right="-84"/>
            </w:pPr>
            <w:r>
              <w:rPr>
                <w:sz w:val="22"/>
              </w:rPr>
              <w:t>ГОСТ 12.1.045-84;</w:t>
            </w:r>
            <w:r>
              <w:rPr>
                <w:sz w:val="22"/>
              </w:rPr>
              <w:br/>
              <w:t>МВИ.ГМ.1907-2020</w:t>
            </w:r>
          </w:p>
        </w:tc>
        <w:tc>
          <w:tcPr>
            <w:tcW w:w="730" w:type="pct"/>
            <w:vMerge w:val="restart"/>
          </w:tcPr>
          <w:p w14:paraId="7C63F90B" w14:textId="77777777" w:rsidR="00717AC9" w:rsidRDefault="002B6238">
            <w:pPr>
              <w:ind w:left="-84" w:right="-84"/>
            </w:pPr>
            <w:r>
              <w:rPr>
                <w:sz w:val="22"/>
              </w:rPr>
              <w:t xml:space="preserve">ул. Казинца, 50, 220099, г. Минск (испытательный </w:t>
            </w:r>
            <w:r>
              <w:rPr>
                <w:sz w:val="22"/>
              </w:rPr>
              <w:lastRenderedPageBreak/>
              <w:t>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225610C9" w14:textId="77777777" w:rsidR="00717AC9" w:rsidRDefault="00717AC9">
            <w:pPr>
              <w:ind w:left="-84" w:right="-84"/>
            </w:pPr>
          </w:p>
        </w:tc>
      </w:tr>
      <w:tr w:rsidR="00717AC9" w14:paraId="0D2A86DF" w14:textId="77777777">
        <w:trPr>
          <w:trHeight w:val="230"/>
        </w:trPr>
        <w:tc>
          <w:tcPr>
            <w:tcW w:w="290" w:type="pct"/>
            <w:vMerge w:val="restart"/>
          </w:tcPr>
          <w:p w14:paraId="4756101D" w14:textId="77777777" w:rsidR="00717AC9" w:rsidRDefault="002B6238">
            <w:pPr>
              <w:ind w:left="-84" w:right="-84"/>
            </w:pPr>
            <w:r>
              <w:rPr>
                <w:sz w:val="22"/>
              </w:rPr>
              <w:t>1.118.1**</w:t>
            </w:r>
          </w:p>
        </w:tc>
        <w:tc>
          <w:tcPr>
            <w:tcW w:w="680" w:type="pct"/>
            <w:vMerge w:val="restart"/>
          </w:tcPr>
          <w:p w14:paraId="4BB50F69" w14:textId="77777777" w:rsidR="00717AC9" w:rsidRDefault="002B6238">
            <w:pPr>
              <w:ind w:left="-84" w:right="-84"/>
            </w:pPr>
            <w:r>
              <w:rPr>
                <w:sz w:val="22"/>
              </w:rPr>
              <w:t>товары народного потребления.</w:t>
            </w:r>
          </w:p>
        </w:tc>
        <w:tc>
          <w:tcPr>
            <w:tcW w:w="530" w:type="pct"/>
            <w:vMerge w:val="restart"/>
          </w:tcPr>
          <w:p w14:paraId="7C1D180A" w14:textId="77777777" w:rsidR="00717AC9" w:rsidRDefault="002B6238">
            <w:pPr>
              <w:ind w:left="-84" w:right="-84"/>
            </w:pPr>
            <w:r>
              <w:rPr>
                <w:sz w:val="22"/>
              </w:rPr>
              <w:t>27.51/35.069, 26.40/35.069, 25.73/35.069, 32.40/35.069, 13.20/35.069, 13.91/35.069, 13.92/35.069, 13.93/35.069, 13.95/35.069, 14.12/35.069, 14.13/35.069, 14.14/35.069, 14.19/35.069, 14.31/35.069, 14.39/35.069, 15.20/35.069, 16.22/35.069, 17.24/35.069, 22.21/35.069, 22.23/35.069, 22.29/35.069, 31.00/35.069, 32.30/35.069</w:t>
            </w:r>
          </w:p>
        </w:tc>
        <w:tc>
          <w:tcPr>
            <w:tcW w:w="870" w:type="pct"/>
            <w:vMerge w:val="restart"/>
          </w:tcPr>
          <w:p w14:paraId="0330433A" w14:textId="77777777" w:rsidR="00717AC9" w:rsidRDefault="002B6238">
            <w:pPr>
              <w:ind w:left="-84" w:right="-84"/>
            </w:pPr>
            <w:r>
              <w:rPr>
                <w:sz w:val="22"/>
              </w:rPr>
              <w:t>Напряженность электростатического поля, кВ/м</w:t>
            </w:r>
          </w:p>
        </w:tc>
        <w:tc>
          <w:tcPr>
            <w:tcW w:w="1070" w:type="pct"/>
            <w:vMerge w:val="restart"/>
          </w:tcPr>
          <w:p w14:paraId="6D8FCAD4" w14:textId="77777777" w:rsidR="00717AC9" w:rsidRDefault="002B6238">
            <w:pPr>
              <w:ind w:left="-84" w:right="-84"/>
            </w:pPr>
            <w:r>
              <w:rPr>
                <w:sz w:val="22"/>
              </w:rPr>
              <w:t>АМИ.ГМ 0367-2025</w:t>
            </w:r>
          </w:p>
        </w:tc>
        <w:tc>
          <w:tcPr>
            <w:tcW w:w="730" w:type="pct"/>
            <w:vMerge w:val="restart"/>
          </w:tcPr>
          <w:p w14:paraId="40652127"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02B5A293" w14:textId="77777777" w:rsidR="00717AC9" w:rsidRDefault="00717AC9">
            <w:pPr>
              <w:ind w:left="-84" w:right="-84"/>
            </w:pPr>
          </w:p>
        </w:tc>
      </w:tr>
      <w:tr w:rsidR="00717AC9" w14:paraId="67438D0C" w14:textId="77777777">
        <w:trPr>
          <w:trHeight w:val="230"/>
        </w:trPr>
        <w:tc>
          <w:tcPr>
            <w:tcW w:w="290" w:type="pct"/>
            <w:vMerge w:val="restart"/>
          </w:tcPr>
          <w:p w14:paraId="3384C599" w14:textId="77777777" w:rsidR="00717AC9" w:rsidRDefault="002B6238">
            <w:pPr>
              <w:ind w:left="-84" w:right="-84"/>
            </w:pPr>
            <w:r>
              <w:rPr>
                <w:sz w:val="22"/>
              </w:rPr>
              <w:t>1.119.1**</w:t>
            </w:r>
          </w:p>
        </w:tc>
        <w:tc>
          <w:tcPr>
            <w:tcW w:w="680" w:type="pct"/>
            <w:vMerge w:val="restart"/>
          </w:tcPr>
          <w:p w14:paraId="079D4BFA" w14:textId="77777777" w:rsidR="00717AC9" w:rsidRDefault="002B6238">
            <w:pPr>
              <w:ind w:left="-84" w:right="-84"/>
            </w:pPr>
            <w:r>
              <w:rPr>
                <w:sz w:val="22"/>
              </w:rPr>
              <w:t xml:space="preserve">Оборудование рентгеновское, электромедицинское и </w:t>
            </w:r>
            <w:r>
              <w:rPr>
                <w:sz w:val="22"/>
              </w:rPr>
              <w:lastRenderedPageBreak/>
              <w:t>электротерапевтическое</w:t>
            </w:r>
          </w:p>
        </w:tc>
        <w:tc>
          <w:tcPr>
            <w:tcW w:w="530" w:type="pct"/>
            <w:vMerge w:val="restart"/>
          </w:tcPr>
          <w:p w14:paraId="38787267" w14:textId="77777777" w:rsidR="00717AC9" w:rsidRDefault="002B6238">
            <w:pPr>
              <w:ind w:left="-84" w:right="-84"/>
            </w:pPr>
            <w:r>
              <w:rPr>
                <w:sz w:val="22"/>
              </w:rPr>
              <w:lastRenderedPageBreak/>
              <w:t>26.60/35.069</w:t>
            </w:r>
          </w:p>
        </w:tc>
        <w:tc>
          <w:tcPr>
            <w:tcW w:w="870" w:type="pct"/>
            <w:vMerge w:val="restart"/>
          </w:tcPr>
          <w:p w14:paraId="7FC99A91" w14:textId="77777777" w:rsidR="00717AC9" w:rsidRDefault="002B6238">
            <w:pPr>
              <w:ind w:left="-84" w:right="-84"/>
            </w:pPr>
            <w:r>
              <w:rPr>
                <w:sz w:val="22"/>
              </w:rPr>
              <w:t>Напряженность электростатического поля, кВ/м</w:t>
            </w:r>
          </w:p>
        </w:tc>
        <w:tc>
          <w:tcPr>
            <w:tcW w:w="1070" w:type="pct"/>
            <w:vMerge w:val="restart"/>
          </w:tcPr>
          <w:p w14:paraId="743B9739" w14:textId="77777777" w:rsidR="00717AC9" w:rsidRDefault="002B6238">
            <w:pPr>
              <w:ind w:left="-84" w:right="-84"/>
            </w:pPr>
            <w:r>
              <w:rPr>
                <w:sz w:val="22"/>
              </w:rPr>
              <w:t>ГОСТ 12.1.045-84;</w:t>
            </w:r>
            <w:r>
              <w:rPr>
                <w:sz w:val="22"/>
              </w:rPr>
              <w:br/>
              <w:t>МВИ.ГМ.1907-2020;</w:t>
            </w:r>
            <w:r>
              <w:rPr>
                <w:sz w:val="22"/>
              </w:rPr>
              <w:br/>
              <w:t>СанПиН № 9-29.7-95</w:t>
            </w:r>
          </w:p>
        </w:tc>
        <w:tc>
          <w:tcPr>
            <w:tcW w:w="730" w:type="pct"/>
            <w:vMerge w:val="restart"/>
          </w:tcPr>
          <w:p w14:paraId="2D254AF0" w14:textId="77777777" w:rsidR="00717AC9" w:rsidRDefault="002B6238">
            <w:pPr>
              <w:ind w:left="-84" w:right="-84"/>
            </w:pPr>
            <w:r>
              <w:rPr>
                <w:sz w:val="22"/>
              </w:rPr>
              <w:t xml:space="preserve">ул. Казинца, 50, 220099, г. Минск (испытательный комплекс коллективного </w:t>
            </w:r>
            <w:r>
              <w:rPr>
                <w:sz w:val="22"/>
              </w:rPr>
              <w:lastRenderedPageBreak/>
              <w:t>пользования: радиометрическая лаборатория с ИДК (исследования физических факторов и воздушной среды))</w:t>
            </w:r>
          </w:p>
        </w:tc>
        <w:tc>
          <w:tcPr>
            <w:tcW w:w="815" w:type="pct"/>
            <w:vMerge w:val="restart"/>
          </w:tcPr>
          <w:p w14:paraId="0AB89BF4" w14:textId="77777777" w:rsidR="00717AC9" w:rsidRDefault="00717AC9">
            <w:pPr>
              <w:ind w:left="-84" w:right="-84"/>
            </w:pPr>
          </w:p>
        </w:tc>
      </w:tr>
      <w:tr w:rsidR="00717AC9" w14:paraId="75B4E4AA" w14:textId="77777777">
        <w:trPr>
          <w:trHeight w:val="230"/>
        </w:trPr>
        <w:tc>
          <w:tcPr>
            <w:tcW w:w="290" w:type="pct"/>
            <w:vMerge w:val="restart"/>
          </w:tcPr>
          <w:p w14:paraId="2586E20C" w14:textId="77777777" w:rsidR="00717AC9" w:rsidRDefault="002B6238">
            <w:pPr>
              <w:ind w:left="-84" w:right="-84"/>
            </w:pPr>
            <w:r>
              <w:rPr>
                <w:sz w:val="22"/>
              </w:rPr>
              <w:t>1.120.1**</w:t>
            </w:r>
          </w:p>
        </w:tc>
        <w:tc>
          <w:tcPr>
            <w:tcW w:w="680" w:type="pct"/>
            <w:vMerge w:val="restart"/>
          </w:tcPr>
          <w:p w14:paraId="429AB449" w14:textId="77777777" w:rsidR="00717AC9" w:rsidRDefault="002B6238">
            <w:pPr>
              <w:ind w:left="-84" w:right="-84"/>
            </w:pPr>
            <w:r>
              <w:rPr>
                <w:sz w:val="22"/>
              </w:rPr>
              <w:t>Рабочие места различной трудовой деятельности</w:t>
            </w:r>
          </w:p>
        </w:tc>
        <w:tc>
          <w:tcPr>
            <w:tcW w:w="530" w:type="pct"/>
            <w:vMerge w:val="restart"/>
          </w:tcPr>
          <w:p w14:paraId="44032AC3" w14:textId="77777777" w:rsidR="00717AC9" w:rsidRDefault="002B6238">
            <w:pPr>
              <w:ind w:left="-84" w:right="-84"/>
            </w:pPr>
            <w:r>
              <w:rPr>
                <w:sz w:val="22"/>
              </w:rPr>
              <w:t>100.12/35.068</w:t>
            </w:r>
          </w:p>
        </w:tc>
        <w:tc>
          <w:tcPr>
            <w:tcW w:w="870" w:type="pct"/>
            <w:vMerge w:val="restart"/>
          </w:tcPr>
          <w:p w14:paraId="488C574D" w14:textId="77777777" w:rsidR="00717AC9" w:rsidRDefault="002B6238">
            <w:pPr>
              <w:ind w:left="-84" w:right="-84"/>
            </w:pPr>
            <w:r>
              <w:rPr>
                <w:sz w:val="22"/>
              </w:rPr>
              <w:t>электрические поля промышленной частоты 50 Гц: - напряженность электрического и/или магнитного поля промышленной частоты, кВ/м и/или А/м</w:t>
            </w:r>
          </w:p>
        </w:tc>
        <w:tc>
          <w:tcPr>
            <w:tcW w:w="1070" w:type="pct"/>
            <w:vMerge w:val="restart"/>
          </w:tcPr>
          <w:p w14:paraId="4AFE045B" w14:textId="77777777" w:rsidR="00717AC9" w:rsidRDefault="002B6238">
            <w:pPr>
              <w:ind w:left="-84" w:right="-84"/>
            </w:pPr>
            <w:r>
              <w:rPr>
                <w:sz w:val="22"/>
              </w:rPr>
              <w:t>ГОСТ 12.1.002-84;</w:t>
            </w:r>
            <w:r>
              <w:rPr>
                <w:sz w:val="22"/>
              </w:rPr>
              <w:br/>
              <w:t>МВИ.ГМ.1729-2018</w:t>
            </w:r>
          </w:p>
        </w:tc>
        <w:tc>
          <w:tcPr>
            <w:tcW w:w="730" w:type="pct"/>
            <w:vMerge w:val="restart"/>
          </w:tcPr>
          <w:p w14:paraId="0DF9F9AB"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49EBCA18" w14:textId="77777777" w:rsidR="00717AC9" w:rsidRDefault="00717AC9">
            <w:pPr>
              <w:ind w:left="-84" w:right="-84"/>
            </w:pPr>
          </w:p>
        </w:tc>
      </w:tr>
      <w:tr w:rsidR="00717AC9" w14:paraId="2FEDD90C" w14:textId="77777777">
        <w:trPr>
          <w:trHeight w:val="230"/>
        </w:trPr>
        <w:tc>
          <w:tcPr>
            <w:tcW w:w="290" w:type="pct"/>
            <w:vMerge w:val="restart"/>
          </w:tcPr>
          <w:p w14:paraId="37B547D1" w14:textId="77777777" w:rsidR="00717AC9" w:rsidRDefault="002B6238">
            <w:pPr>
              <w:ind w:left="-84" w:right="-84"/>
            </w:pPr>
            <w:r>
              <w:rPr>
                <w:sz w:val="22"/>
              </w:rPr>
              <w:t>1.121.1.**</w:t>
            </w:r>
          </w:p>
        </w:tc>
        <w:tc>
          <w:tcPr>
            <w:tcW w:w="680" w:type="pct"/>
            <w:vMerge w:val="restart"/>
          </w:tcPr>
          <w:p w14:paraId="4090F2B8" w14:textId="77777777" w:rsidR="00717AC9" w:rsidRDefault="002B6238">
            <w:pPr>
              <w:ind w:left="-84" w:right="-84"/>
            </w:pPr>
            <w:r>
              <w:rPr>
                <w:sz w:val="22"/>
              </w:rPr>
              <w:t>Окружающая среда. Территории населенных пунктов и других объектов, пункты наблюдения. Помещения жилых и общественных зданий, и сооружений</w:t>
            </w:r>
          </w:p>
        </w:tc>
        <w:tc>
          <w:tcPr>
            <w:tcW w:w="530" w:type="pct"/>
            <w:vMerge w:val="restart"/>
          </w:tcPr>
          <w:p w14:paraId="13BC55DD" w14:textId="77777777" w:rsidR="00717AC9" w:rsidRDefault="002B6238">
            <w:pPr>
              <w:ind w:left="-84" w:right="-84"/>
            </w:pPr>
            <w:r>
              <w:rPr>
                <w:sz w:val="22"/>
              </w:rPr>
              <w:t>100.11/35.068</w:t>
            </w:r>
          </w:p>
        </w:tc>
        <w:tc>
          <w:tcPr>
            <w:tcW w:w="870" w:type="pct"/>
            <w:vMerge w:val="restart"/>
          </w:tcPr>
          <w:p w14:paraId="3B36AAAB" w14:textId="77777777" w:rsidR="00717AC9" w:rsidRDefault="002B6238">
            <w:pPr>
              <w:ind w:left="-84" w:right="-84"/>
            </w:pPr>
            <w:r>
              <w:rPr>
                <w:sz w:val="22"/>
              </w:rPr>
              <w:t>напряженность электрического поля промышленной частоты (50 Гц), кВ/м</w:t>
            </w:r>
          </w:p>
        </w:tc>
        <w:tc>
          <w:tcPr>
            <w:tcW w:w="1070" w:type="pct"/>
            <w:vMerge w:val="restart"/>
          </w:tcPr>
          <w:p w14:paraId="3B3E427B" w14:textId="77777777" w:rsidR="00717AC9" w:rsidRDefault="002B6238">
            <w:pPr>
              <w:ind w:left="-84" w:right="-84"/>
            </w:pPr>
            <w:r>
              <w:rPr>
                <w:sz w:val="22"/>
              </w:rPr>
              <w:t>ГОСТ 12.1.002-84;</w:t>
            </w:r>
            <w:r>
              <w:rPr>
                <w:sz w:val="22"/>
              </w:rPr>
              <w:br/>
              <w:t>МВИ.ГМ.1729-2018</w:t>
            </w:r>
          </w:p>
        </w:tc>
        <w:tc>
          <w:tcPr>
            <w:tcW w:w="730" w:type="pct"/>
            <w:vMerge w:val="restart"/>
          </w:tcPr>
          <w:p w14:paraId="5E8932C9"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506E3B82" w14:textId="77777777" w:rsidR="00717AC9" w:rsidRDefault="00717AC9">
            <w:pPr>
              <w:ind w:left="-84" w:right="-84"/>
            </w:pPr>
          </w:p>
        </w:tc>
      </w:tr>
      <w:tr w:rsidR="00717AC9" w14:paraId="0E85C283" w14:textId="77777777">
        <w:tc>
          <w:tcPr>
            <w:tcW w:w="290" w:type="pct"/>
          </w:tcPr>
          <w:p w14:paraId="52AC6DA3" w14:textId="77777777" w:rsidR="00717AC9" w:rsidRDefault="002B6238">
            <w:pPr>
              <w:ind w:left="-84" w:right="-84"/>
            </w:pPr>
            <w:r>
              <w:rPr>
                <w:sz w:val="22"/>
              </w:rPr>
              <w:t>1.122.1**</w:t>
            </w:r>
          </w:p>
        </w:tc>
        <w:tc>
          <w:tcPr>
            <w:tcW w:w="680" w:type="pct"/>
            <w:vMerge w:val="restart"/>
          </w:tcPr>
          <w:p w14:paraId="3BF6DC9C" w14:textId="77777777" w:rsidR="00717AC9" w:rsidRDefault="002B6238">
            <w:pPr>
              <w:ind w:left="-84" w:right="-84"/>
            </w:pPr>
            <w:r>
              <w:rPr>
                <w:sz w:val="22"/>
              </w:rPr>
              <w:t>Оборудование рентгеновское, электромедицинское и электротерапевтическое</w:t>
            </w:r>
          </w:p>
        </w:tc>
        <w:tc>
          <w:tcPr>
            <w:tcW w:w="530" w:type="pct"/>
            <w:vMerge w:val="restart"/>
          </w:tcPr>
          <w:p w14:paraId="087A10B6" w14:textId="77777777" w:rsidR="00717AC9" w:rsidRDefault="002B6238">
            <w:pPr>
              <w:ind w:left="-84" w:right="-84"/>
            </w:pPr>
            <w:r>
              <w:rPr>
                <w:sz w:val="22"/>
              </w:rPr>
              <w:t>26.60/35.068</w:t>
            </w:r>
          </w:p>
        </w:tc>
        <w:tc>
          <w:tcPr>
            <w:tcW w:w="870" w:type="pct"/>
          </w:tcPr>
          <w:p w14:paraId="4DDFC6E5" w14:textId="77777777" w:rsidR="00717AC9" w:rsidRDefault="002B6238">
            <w:pPr>
              <w:ind w:left="-84" w:right="-84"/>
            </w:pPr>
            <w:r>
              <w:rPr>
                <w:sz w:val="22"/>
              </w:rPr>
              <w:t>напряженность электрического поля промышленной частоты (50 Гц), кВ/м</w:t>
            </w:r>
          </w:p>
        </w:tc>
        <w:tc>
          <w:tcPr>
            <w:tcW w:w="1070" w:type="pct"/>
            <w:vMerge w:val="restart"/>
          </w:tcPr>
          <w:p w14:paraId="1CDE228C" w14:textId="77777777" w:rsidR="00717AC9" w:rsidRDefault="002B6238">
            <w:pPr>
              <w:ind w:left="-84" w:right="-84"/>
            </w:pPr>
            <w:r>
              <w:rPr>
                <w:sz w:val="22"/>
              </w:rPr>
              <w:t>ГОСТ 12.1.002-84;</w:t>
            </w:r>
            <w:r>
              <w:rPr>
                <w:sz w:val="22"/>
              </w:rPr>
              <w:br/>
              <w:t>МВИ.ГМ.1729-2018;</w:t>
            </w:r>
            <w:r>
              <w:rPr>
                <w:sz w:val="22"/>
              </w:rPr>
              <w:br/>
              <w:t>СанПиН № 9-29.6-95</w:t>
            </w:r>
          </w:p>
        </w:tc>
        <w:tc>
          <w:tcPr>
            <w:tcW w:w="730" w:type="pct"/>
            <w:vMerge w:val="restart"/>
          </w:tcPr>
          <w:p w14:paraId="10E02928" w14:textId="77777777" w:rsidR="00717AC9" w:rsidRDefault="002B6238">
            <w:pPr>
              <w:ind w:left="-84" w:right="-84"/>
            </w:pPr>
            <w:r>
              <w:rPr>
                <w:sz w:val="22"/>
              </w:rPr>
              <w:t xml:space="preserve">ул. Казинца, 50, 220099, г. Минск (испытательный комплекс коллективного пользования: радиометрическая лаборатория с ИДК </w:t>
            </w:r>
            <w:r>
              <w:rPr>
                <w:sz w:val="22"/>
              </w:rPr>
              <w:lastRenderedPageBreak/>
              <w:t>(исследования физических факторов и воздушной среды))</w:t>
            </w:r>
          </w:p>
        </w:tc>
        <w:tc>
          <w:tcPr>
            <w:tcW w:w="815" w:type="pct"/>
            <w:vMerge w:val="restart"/>
          </w:tcPr>
          <w:p w14:paraId="0297A446" w14:textId="77777777" w:rsidR="00717AC9" w:rsidRDefault="00717AC9">
            <w:pPr>
              <w:ind w:left="-84" w:right="-84"/>
            </w:pPr>
          </w:p>
        </w:tc>
      </w:tr>
      <w:tr w:rsidR="00717AC9" w14:paraId="093D1039" w14:textId="77777777">
        <w:tc>
          <w:tcPr>
            <w:tcW w:w="290" w:type="pct"/>
          </w:tcPr>
          <w:p w14:paraId="3C83CE18" w14:textId="77777777" w:rsidR="00717AC9" w:rsidRDefault="002B6238">
            <w:pPr>
              <w:ind w:left="-84" w:right="-84"/>
            </w:pPr>
            <w:r>
              <w:rPr>
                <w:sz w:val="22"/>
              </w:rPr>
              <w:t>1.122.2**</w:t>
            </w:r>
          </w:p>
        </w:tc>
        <w:tc>
          <w:tcPr>
            <w:tcW w:w="680" w:type="pct"/>
            <w:vMerge/>
          </w:tcPr>
          <w:p w14:paraId="27864989" w14:textId="77777777" w:rsidR="00717AC9" w:rsidRDefault="00717AC9"/>
        </w:tc>
        <w:tc>
          <w:tcPr>
            <w:tcW w:w="530" w:type="pct"/>
            <w:vMerge/>
          </w:tcPr>
          <w:p w14:paraId="65BFC5F0" w14:textId="77777777" w:rsidR="00717AC9" w:rsidRDefault="00717AC9"/>
        </w:tc>
        <w:tc>
          <w:tcPr>
            <w:tcW w:w="870" w:type="pct"/>
          </w:tcPr>
          <w:p w14:paraId="091978BC" w14:textId="77777777" w:rsidR="00717AC9" w:rsidRDefault="002B6238">
            <w:pPr>
              <w:ind w:left="-84" w:right="-84"/>
            </w:pPr>
            <w:r>
              <w:rPr>
                <w:sz w:val="22"/>
              </w:rPr>
              <w:t xml:space="preserve">магнитные поля промышленной частоты 50 Гц: напряженность магнитного поля </w:t>
            </w:r>
            <w:r>
              <w:rPr>
                <w:sz w:val="22"/>
              </w:rPr>
              <w:lastRenderedPageBreak/>
              <w:t>промышленной частоты, А/м</w:t>
            </w:r>
          </w:p>
        </w:tc>
        <w:tc>
          <w:tcPr>
            <w:tcW w:w="1070" w:type="pct"/>
            <w:vMerge/>
          </w:tcPr>
          <w:p w14:paraId="31397108" w14:textId="77777777" w:rsidR="00717AC9" w:rsidRDefault="00717AC9"/>
        </w:tc>
        <w:tc>
          <w:tcPr>
            <w:tcW w:w="730" w:type="pct"/>
            <w:vMerge/>
          </w:tcPr>
          <w:p w14:paraId="03B2043F" w14:textId="77777777" w:rsidR="00717AC9" w:rsidRDefault="00717AC9"/>
        </w:tc>
        <w:tc>
          <w:tcPr>
            <w:tcW w:w="815" w:type="pct"/>
            <w:vMerge/>
          </w:tcPr>
          <w:p w14:paraId="5F598B2C" w14:textId="77777777" w:rsidR="00717AC9" w:rsidRDefault="00717AC9"/>
        </w:tc>
      </w:tr>
      <w:tr w:rsidR="00717AC9" w14:paraId="4EF75E6A" w14:textId="77777777">
        <w:tc>
          <w:tcPr>
            <w:tcW w:w="290" w:type="pct"/>
          </w:tcPr>
          <w:p w14:paraId="06A40A24" w14:textId="77777777" w:rsidR="00717AC9" w:rsidRDefault="002B6238">
            <w:pPr>
              <w:ind w:left="-84" w:right="-84"/>
            </w:pPr>
            <w:r>
              <w:rPr>
                <w:sz w:val="22"/>
              </w:rPr>
              <w:t>1.122.3**</w:t>
            </w:r>
          </w:p>
        </w:tc>
        <w:tc>
          <w:tcPr>
            <w:tcW w:w="680" w:type="pct"/>
            <w:vMerge/>
          </w:tcPr>
          <w:p w14:paraId="5E25B9BA" w14:textId="77777777" w:rsidR="00717AC9" w:rsidRDefault="00717AC9"/>
        </w:tc>
        <w:tc>
          <w:tcPr>
            <w:tcW w:w="530" w:type="pct"/>
            <w:vMerge/>
          </w:tcPr>
          <w:p w14:paraId="68530CAE" w14:textId="77777777" w:rsidR="00717AC9" w:rsidRDefault="00717AC9"/>
        </w:tc>
        <w:tc>
          <w:tcPr>
            <w:tcW w:w="870" w:type="pct"/>
          </w:tcPr>
          <w:p w14:paraId="551A4F91" w14:textId="77777777" w:rsidR="00717AC9" w:rsidRDefault="002B6238">
            <w:pPr>
              <w:ind w:left="-84" w:right="-84"/>
            </w:pPr>
            <w:r>
              <w:rPr>
                <w:sz w:val="22"/>
              </w:rPr>
              <w:t>магнитная индукция поля промышленной частоты, Тл</w:t>
            </w:r>
          </w:p>
        </w:tc>
        <w:tc>
          <w:tcPr>
            <w:tcW w:w="1070" w:type="pct"/>
            <w:vMerge/>
          </w:tcPr>
          <w:p w14:paraId="6D6B5E24" w14:textId="77777777" w:rsidR="00717AC9" w:rsidRDefault="00717AC9"/>
        </w:tc>
        <w:tc>
          <w:tcPr>
            <w:tcW w:w="730" w:type="pct"/>
            <w:vMerge/>
          </w:tcPr>
          <w:p w14:paraId="4B077D91" w14:textId="77777777" w:rsidR="00717AC9" w:rsidRDefault="00717AC9"/>
        </w:tc>
        <w:tc>
          <w:tcPr>
            <w:tcW w:w="815" w:type="pct"/>
            <w:vMerge/>
          </w:tcPr>
          <w:p w14:paraId="7969127E" w14:textId="77777777" w:rsidR="00717AC9" w:rsidRDefault="00717AC9"/>
        </w:tc>
      </w:tr>
      <w:tr w:rsidR="00717AC9" w14:paraId="7D4A1392" w14:textId="77777777">
        <w:tc>
          <w:tcPr>
            <w:tcW w:w="290" w:type="pct"/>
          </w:tcPr>
          <w:p w14:paraId="02EDDF0E" w14:textId="77777777" w:rsidR="00717AC9" w:rsidRDefault="002B6238">
            <w:pPr>
              <w:ind w:left="-84" w:right="-84"/>
            </w:pPr>
            <w:r>
              <w:rPr>
                <w:sz w:val="22"/>
              </w:rPr>
              <w:t>1.122.4**</w:t>
            </w:r>
          </w:p>
        </w:tc>
        <w:tc>
          <w:tcPr>
            <w:tcW w:w="680" w:type="pct"/>
            <w:vMerge/>
          </w:tcPr>
          <w:p w14:paraId="7A92C7B1" w14:textId="77777777" w:rsidR="00717AC9" w:rsidRDefault="00717AC9"/>
        </w:tc>
        <w:tc>
          <w:tcPr>
            <w:tcW w:w="530" w:type="pct"/>
            <w:vMerge/>
          </w:tcPr>
          <w:p w14:paraId="6C03C690" w14:textId="77777777" w:rsidR="00717AC9" w:rsidRDefault="00717AC9"/>
        </w:tc>
        <w:tc>
          <w:tcPr>
            <w:tcW w:w="870" w:type="pct"/>
          </w:tcPr>
          <w:p w14:paraId="67E57D6B" w14:textId="77777777" w:rsidR="00717AC9" w:rsidRDefault="002B6238">
            <w:pPr>
              <w:ind w:left="-84" w:right="-84"/>
            </w:pPr>
            <w:r>
              <w:rPr>
                <w:sz w:val="22"/>
              </w:rPr>
              <w:t>напряженность магнитного поля, А/м</w:t>
            </w:r>
          </w:p>
        </w:tc>
        <w:tc>
          <w:tcPr>
            <w:tcW w:w="1070" w:type="pct"/>
            <w:vMerge w:val="restart"/>
          </w:tcPr>
          <w:p w14:paraId="6A095C7E" w14:textId="77777777" w:rsidR="00717AC9" w:rsidRDefault="002B6238">
            <w:pPr>
              <w:ind w:left="-84" w:right="-84"/>
            </w:pPr>
            <w:r>
              <w:rPr>
                <w:sz w:val="22"/>
              </w:rPr>
              <w:t>АМИ.МН 0044-2022</w:t>
            </w:r>
          </w:p>
        </w:tc>
        <w:tc>
          <w:tcPr>
            <w:tcW w:w="730" w:type="pct"/>
            <w:vMerge/>
          </w:tcPr>
          <w:p w14:paraId="042E39D3" w14:textId="77777777" w:rsidR="00717AC9" w:rsidRDefault="00717AC9"/>
        </w:tc>
        <w:tc>
          <w:tcPr>
            <w:tcW w:w="815" w:type="pct"/>
            <w:vMerge/>
          </w:tcPr>
          <w:p w14:paraId="7C6D0447" w14:textId="77777777" w:rsidR="00717AC9" w:rsidRDefault="00717AC9"/>
        </w:tc>
      </w:tr>
      <w:tr w:rsidR="00717AC9" w14:paraId="5435CE07" w14:textId="77777777">
        <w:trPr>
          <w:trHeight w:val="230"/>
        </w:trPr>
        <w:tc>
          <w:tcPr>
            <w:tcW w:w="290" w:type="pct"/>
            <w:vMerge w:val="restart"/>
          </w:tcPr>
          <w:p w14:paraId="1DDDCAF1" w14:textId="77777777" w:rsidR="00717AC9" w:rsidRDefault="002B6238">
            <w:pPr>
              <w:ind w:left="-84" w:right="-84"/>
            </w:pPr>
            <w:r>
              <w:rPr>
                <w:sz w:val="22"/>
              </w:rPr>
              <w:t>1.122.5**</w:t>
            </w:r>
          </w:p>
        </w:tc>
        <w:tc>
          <w:tcPr>
            <w:tcW w:w="680" w:type="pct"/>
            <w:vMerge/>
          </w:tcPr>
          <w:p w14:paraId="60BF3F9D" w14:textId="77777777" w:rsidR="00717AC9" w:rsidRDefault="00717AC9"/>
        </w:tc>
        <w:tc>
          <w:tcPr>
            <w:tcW w:w="530" w:type="pct"/>
            <w:vMerge/>
          </w:tcPr>
          <w:p w14:paraId="23F84F7D" w14:textId="77777777" w:rsidR="00717AC9" w:rsidRDefault="00717AC9"/>
        </w:tc>
        <w:tc>
          <w:tcPr>
            <w:tcW w:w="870" w:type="pct"/>
            <w:vMerge w:val="restart"/>
          </w:tcPr>
          <w:p w14:paraId="080E4601" w14:textId="77777777" w:rsidR="00717AC9" w:rsidRDefault="002B6238">
            <w:pPr>
              <w:ind w:left="-84" w:right="-84"/>
            </w:pPr>
            <w:r>
              <w:rPr>
                <w:sz w:val="22"/>
              </w:rPr>
              <w:t>магнитная индукция, Тл</w:t>
            </w:r>
          </w:p>
        </w:tc>
        <w:tc>
          <w:tcPr>
            <w:tcW w:w="1070" w:type="pct"/>
            <w:vMerge/>
          </w:tcPr>
          <w:p w14:paraId="26A054CE" w14:textId="77777777" w:rsidR="00717AC9" w:rsidRDefault="00717AC9"/>
        </w:tc>
        <w:tc>
          <w:tcPr>
            <w:tcW w:w="730" w:type="pct"/>
            <w:vMerge/>
          </w:tcPr>
          <w:p w14:paraId="6FE21E67" w14:textId="77777777" w:rsidR="00717AC9" w:rsidRDefault="00717AC9"/>
        </w:tc>
        <w:tc>
          <w:tcPr>
            <w:tcW w:w="815" w:type="pct"/>
            <w:vMerge/>
          </w:tcPr>
          <w:p w14:paraId="50B53EC4" w14:textId="77777777" w:rsidR="00717AC9" w:rsidRDefault="00717AC9"/>
        </w:tc>
      </w:tr>
      <w:tr w:rsidR="00717AC9" w14:paraId="057299C8" w14:textId="77777777">
        <w:tc>
          <w:tcPr>
            <w:tcW w:w="290" w:type="pct"/>
          </w:tcPr>
          <w:p w14:paraId="2F2DC0CE" w14:textId="77777777" w:rsidR="00717AC9" w:rsidRDefault="002B6238">
            <w:pPr>
              <w:ind w:left="-84" w:right="-84"/>
            </w:pPr>
            <w:r>
              <w:rPr>
                <w:sz w:val="22"/>
              </w:rPr>
              <w:t>1.123.1**</w:t>
            </w:r>
          </w:p>
        </w:tc>
        <w:tc>
          <w:tcPr>
            <w:tcW w:w="680" w:type="pct"/>
            <w:vMerge w:val="restart"/>
          </w:tcPr>
          <w:p w14:paraId="094A65A6" w14:textId="77777777" w:rsidR="00717AC9" w:rsidRDefault="002B6238">
            <w:pPr>
              <w:ind w:left="-84" w:right="-84"/>
            </w:pPr>
            <w:r>
              <w:rPr>
                <w:sz w:val="22"/>
              </w:rPr>
              <w:t>Охрана труда. Рабочие места различных видов трудовой деятельности. Производственная территория. Окружающая среда. Территории населенных пунктов и других объектов, пункты наблюдения. Помещения жилых и общественных зданий, и сооружений</w:t>
            </w:r>
          </w:p>
        </w:tc>
        <w:tc>
          <w:tcPr>
            <w:tcW w:w="530" w:type="pct"/>
            <w:vMerge w:val="restart"/>
          </w:tcPr>
          <w:p w14:paraId="062A375F" w14:textId="77777777" w:rsidR="00717AC9" w:rsidRDefault="002B6238">
            <w:pPr>
              <w:ind w:left="-84" w:right="-84"/>
            </w:pPr>
            <w:r>
              <w:rPr>
                <w:sz w:val="22"/>
              </w:rPr>
              <w:t>100.11/35.068, 100.12/35.068</w:t>
            </w:r>
          </w:p>
        </w:tc>
        <w:tc>
          <w:tcPr>
            <w:tcW w:w="870" w:type="pct"/>
          </w:tcPr>
          <w:p w14:paraId="1C9AF57B" w14:textId="77777777" w:rsidR="00717AC9" w:rsidRDefault="002B6238">
            <w:pPr>
              <w:ind w:left="-84" w:right="-84"/>
            </w:pPr>
            <w:r>
              <w:rPr>
                <w:sz w:val="22"/>
              </w:rPr>
              <w:t>электромагнитные поля радиочастот: напряженность электрического поля, В/м в частотном диапазоне: (0,03-300) МГц</w:t>
            </w:r>
          </w:p>
        </w:tc>
        <w:tc>
          <w:tcPr>
            <w:tcW w:w="1070" w:type="pct"/>
            <w:vMerge w:val="restart"/>
          </w:tcPr>
          <w:p w14:paraId="7FC82B79" w14:textId="77777777" w:rsidR="00717AC9" w:rsidRDefault="002B6238">
            <w:pPr>
              <w:ind w:left="-84" w:right="-84"/>
            </w:pPr>
            <w:r>
              <w:rPr>
                <w:sz w:val="22"/>
              </w:rPr>
              <w:t>АМИ.ГМ 0301-2024;</w:t>
            </w:r>
            <w:r>
              <w:rPr>
                <w:sz w:val="22"/>
              </w:rPr>
              <w:br/>
              <w:t>ГОСТ 12.1.006-84;</w:t>
            </w:r>
            <w:r>
              <w:rPr>
                <w:sz w:val="22"/>
              </w:rPr>
              <w:br/>
              <w:t>МВИ.ГМ.1754-2018;</w:t>
            </w:r>
            <w:r>
              <w:rPr>
                <w:sz w:val="22"/>
              </w:rPr>
              <w:br/>
              <w:t>МУК 4.3.3830-22</w:t>
            </w:r>
          </w:p>
        </w:tc>
        <w:tc>
          <w:tcPr>
            <w:tcW w:w="730" w:type="pct"/>
            <w:vMerge w:val="restart"/>
          </w:tcPr>
          <w:p w14:paraId="3D38BF36"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450C5701" w14:textId="77777777" w:rsidR="00717AC9" w:rsidRDefault="00717AC9">
            <w:pPr>
              <w:ind w:left="-84" w:right="-84"/>
            </w:pPr>
          </w:p>
        </w:tc>
      </w:tr>
      <w:tr w:rsidR="00717AC9" w14:paraId="004131F9" w14:textId="77777777">
        <w:tc>
          <w:tcPr>
            <w:tcW w:w="290" w:type="pct"/>
          </w:tcPr>
          <w:p w14:paraId="18824E06" w14:textId="77777777" w:rsidR="00717AC9" w:rsidRDefault="002B6238">
            <w:pPr>
              <w:ind w:left="-84" w:right="-84"/>
            </w:pPr>
            <w:r>
              <w:rPr>
                <w:sz w:val="22"/>
              </w:rPr>
              <w:t>1.123.2**</w:t>
            </w:r>
          </w:p>
        </w:tc>
        <w:tc>
          <w:tcPr>
            <w:tcW w:w="680" w:type="pct"/>
            <w:vMerge/>
          </w:tcPr>
          <w:p w14:paraId="59F7F0C7" w14:textId="77777777" w:rsidR="00717AC9" w:rsidRDefault="00717AC9"/>
        </w:tc>
        <w:tc>
          <w:tcPr>
            <w:tcW w:w="530" w:type="pct"/>
            <w:vMerge/>
          </w:tcPr>
          <w:p w14:paraId="17DCEFC4" w14:textId="77777777" w:rsidR="00717AC9" w:rsidRDefault="00717AC9"/>
        </w:tc>
        <w:tc>
          <w:tcPr>
            <w:tcW w:w="870" w:type="pct"/>
          </w:tcPr>
          <w:p w14:paraId="11E6F425" w14:textId="77777777" w:rsidR="00717AC9" w:rsidRDefault="002B6238">
            <w:pPr>
              <w:ind w:left="-84" w:right="-84"/>
            </w:pPr>
            <w:r>
              <w:rPr>
                <w:sz w:val="22"/>
              </w:rPr>
              <w:t>электромагнитные поля радиочастот: напряженность магнитного поля А/м, в частотных диапазонах: 30кГц-3МГц(30-50) МГц</w:t>
            </w:r>
          </w:p>
        </w:tc>
        <w:tc>
          <w:tcPr>
            <w:tcW w:w="1070" w:type="pct"/>
            <w:vMerge/>
          </w:tcPr>
          <w:p w14:paraId="6430DCEC" w14:textId="77777777" w:rsidR="00717AC9" w:rsidRDefault="00717AC9"/>
        </w:tc>
        <w:tc>
          <w:tcPr>
            <w:tcW w:w="730" w:type="pct"/>
            <w:vMerge/>
          </w:tcPr>
          <w:p w14:paraId="41982D64" w14:textId="77777777" w:rsidR="00717AC9" w:rsidRDefault="00717AC9"/>
        </w:tc>
        <w:tc>
          <w:tcPr>
            <w:tcW w:w="815" w:type="pct"/>
            <w:vMerge/>
          </w:tcPr>
          <w:p w14:paraId="06121F23" w14:textId="77777777" w:rsidR="00717AC9" w:rsidRDefault="00717AC9"/>
        </w:tc>
      </w:tr>
      <w:tr w:rsidR="00717AC9" w14:paraId="3E0F24F9" w14:textId="77777777">
        <w:tc>
          <w:tcPr>
            <w:tcW w:w="290" w:type="pct"/>
          </w:tcPr>
          <w:p w14:paraId="6026D008" w14:textId="77777777" w:rsidR="00717AC9" w:rsidRDefault="002B6238">
            <w:pPr>
              <w:ind w:left="-84" w:right="-84"/>
            </w:pPr>
            <w:r>
              <w:rPr>
                <w:sz w:val="22"/>
              </w:rPr>
              <w:t>1.123.3**</w:t>
            </w:r>
          </w:p>
        </w:tc>
        <w:tc>
          <w:tcPr>
            <w:tcW w:w="680" w:type="pct"/>
            <w:vMerge/>
          </w:tcPr>
          <w:p w14:paraId="4C07B40D" w14:textId="77777777" w:rsidR="00717AC9" w:rsidRDefault="00717AC9"/>
        </w:tc>
        <w:tc>
          <w:tcPr>
            <w:tcW w:w="530" w:type="pct"/>
            <w:vMerge/>
          </w:tcPr>
          <w:p w14:paraId="5E932339" w14:textId="77777777" w:rsidR="00717AC9" w:rsidRDefault="00717AC9"/>
        </w:tc>
        <w:tc>
          <w:tcPr>
            <w:tcW w:w="870" w:type="pct"/>
          </w:tcPr>
          <w:p w14:paraId="4DBB2D01" w14:textId="77777777" w:rsidR="00717AC9" w:rsidRDefault="002B6238">
            <w:pPr>
              <w:ind w:left="-84" w:right="-84"/>
            </w:pPr>
            <w:r>
              <w:rPr>
                <w:sz w:val="22"/>
              </w:rPr>
              <w:t>электромагнитные поля радиочастот: плотность потока энергии, мкВт/см2, в частотном диапазоне: (0,3-300) ГГц</w:t>
            </w:r>
          </w:p>
        </w:tc>
        <w:tc>
          <w:tcPr>
            <w:tcW w:w="1070" w:type="pct"/>
            <w:vMerge/>
          </w:tcPr>
          <w:p w14:paraId="20BA5D67" w14:textId="77777777" w:rsidR="00717AC9" w:rsidRDefault="00717AC9"/>
        </w:tc>
        <w:tc>
          <w:tcPr>
            <w:tcW w:w="730" w:type="pct"/>
            <w:vMerge/>
          </w:tcPr>
          <w:p w14:paraId="289DEA52" w14:textId="77777777" w:rsidR="00717AC9" w:rsidRDefault="00717AC9"/>
        </w:tc>
        <w:tc>
          <w:tcPr>
            <w:tcW w:w="815" w:type="pct"/>
            <w:vMerge/>
          </w:tcPr>
          <w:p w14:paraId="4D332494" w14:textId="77777777" w:rsidR="00717AC9" w:rsidRDefault="00717AC9"/>
        </w:tc>
      </w:tr>
      <w:tr w:rsidR="00717AC9" w14:paraId="78151DB5" w14:textId="77777777">
        <w:tc>
          <w:tcPr>
            <w:tcW w:w="290" w:type="pct"/>
          </w:tcPr>
          <w:p w14:paraId="660A2AD0" w14:textId="77777777" w:rsidR="00717AC9" w:rsidRDefault="002B6238">
            <w:pPr>
              <w:ind w:left="-84" w:right="-84"/>
            </w:pPr>
            <w:r>
              <w:rPr>
                <w:sz w:val="22"/>
              </w:rPr>
              <w:t>1.123.4**</w:t>
            </w:r>
          </w:p>
        </w:tc>
        <w:tc>
          <w:tcPr>
            <w:tcW w:w="680" w:type="pct"/>
            <w:vMerge/>
          </w:tcPr>
          <w:p w14:paraId="2F195CE8" w14:textId="77777777" w:rsidR="00717AC9" w:rsidRDefault="00717AC9"/>
        </w:tc>
        <w:tc>
          <w:tcPr>
            <w:tcW w:w="530" w:type="pct"/>
            <w:vMerge/>
          </w:tcPr>
          <w:p w14:paraId="7B0E06F8" w14:textId="77777777" w:rsidR="00717AC9" w:rsidRDefault="00717AC9"/>
        </w:tc>
        <w:tc>
          <w:tcPr>
            <w:tcW w:w="870" w:type="pct"/>
          </w:tcPr>
          <w:p w14:paraId="642E5E5D" w14:textId="77777777" w:rsidR="00717AC9" w:rsidRDefault="002B6238">
            <w:pPr>
              <w:ind w:left="-84" w:right="-84"/>
            </w:pPr>
            <w:r>
              <w:rPr>
                <w:sz w:val="22"/>
              </w:rPr>
              <w:t>электромагнитные поля от мониторов ВДТ, ЭВМ и ПЭВМ (для ВЕ-метр АТ-002 и дополнительно прибор в частотном диапазоне (45-55) Гц или (48-52) Гц)</w:t>
            </w:r>
          </w:p>
        </w:tc>
        <w:tc>
          <w:tcPr>
            <w:tcW w:w="1070" w:type="pct"/>
            <w:vMerge/>
          </w:tcPr>
          <w:p w14:paraId="61E702CE" w14:textId="77777777" w:rsidR="00717AC9" w:rsidRDefault="00717AC9"/>
        </w:tc>
        <w:tc>
          <w:tcPr>
            <w:tcW w:w="730" w:type="pct"/>
            <w:vMerge/>
          </w:tcPr>
          <w:p w14:paraId="76637DB0" w14:textId="77777777" w:rsidR="00717AC9" w:rsidRDefault="00717AC9"/>
        </w:tc>
        <w:tc>
          <w:tcPr>
            <w:tcW w:w="815" w:type="pct"/>
            <w:vMerge/>
          </w:tcPr>
          <w:p w14:paraId="61D9B582" w14:textId="77777777" w:rsidR="00717AC9" w:rsidRDefault="00717AC9"/>
        </w:tc>
      </w:tr>
      <w:tr w:rsidR="00717AC9" w14:paraId="3E668B83" w14:textId="77777777">
        <w:tc>
          <w:tcPr>
            <w:tcW w:w="290" w:type="pct"/>
          </w:tcPr>
          <w:p w14:paraId="5D218EA8" w14:textId="77777777" w:rsidR="00717AC9" w:rsidRDefault="002B6238">
            <w:pPr>
              <w:ind w:left="-84" w:right="-84"/>
            </w:pPr>
            <w:r>
              <w:rPr>
                <w:sz w:val="22"/>
              </w:rPr>
              <w:t>1.123.5**</w:t>
            </w:r>
          </w:p>
        </w:tc>
        <w:tc>
          <w:tcPr>
            <w:tcW w:w="680" w:type="pct"/>
            <w:vMerge/>
          </w:tcPr>
          <w:p w14:paraId="6B6A9E11" w14:textId="77777777" w:rsidR="00717AC9" w:rsidRDefault="00717AC9"/>
        </w:tc>
        <w:tc>
          <w:tcPr>
            <w:tcW w:w="530" w:type="pct"/>
            <w:vMerge/>
          </w:tcPr>
          <w:p w14:paraId="743EE69D" w14:textId="77777777" w:rsidR="00717AC9" w:rsidRDefault="00717AC9"/>
        </w:tc>
        <w:tc>
          <w:tcPr>
            <w:tcW w:w="870" w:type="pct"/>
          </w:tcPr>
          <w:p w14:paraId="2C21F95E" w14:textId="77777777" w:rsidR="00717AC9" w:rsidRDefault="002B6238">
            <w:pPr>
              <w:ind w:left="-84" w:right="-84"/>
            </w:pPr>
            <w:r>
              <w:rPr>
                <w:sz w:val="22"/>
              </w:rPr>
              <w:t>напряженность электрического поля, В/м в диапазонах частот: 5Гц-</w:t>
            </w:r>
            <w:r>
              <w:rPr>
                <w:sz w:val="22"/>
              </w:rPr>
              <w:lastRenderedPageBreak/>
              <w:t>2кГц; (2-400) кГц; (45-55) Гц</w:t>
            </w:r>
          </w:p>
        </w:tc>
        <w:tc>
          <w:tcPr>
            <w:tcW w:w="1070" w:type="pct"/>
            <w:vMerge/>
          </w:tcPr>
          <w:p w14:paraId="2E684704" w14:textId="77777777" w:rsidR="00717AC9" w:rsidRDefault="00717AC9"/>
        </w:tc>
        <w:tc>
          <w:tcPr>
            <w:tcW w:w="730" w:type="pct"/>
            <w:vMerge/>
          </w:tcPr>
          <w:p w14:paraId="7179434F" w14:textId="77777777" w:rsidR="00717AC9" w:rsidRDefault="00717AC9"/>
        </w:tc>
        <w:tc>
          <w:tcPr>
            <w:tcW w:w="815" w:type="pct"/>
            <w:vMerge/>
          </w:tcPr>
          <w:p w14:paraId="54182C41" w14:textId="77777777" w:rsidR="00717AC9" w:rsidRDefault="00717AC9"/>
        </w:tc>
      </w:tr>
      <w:tr w:rsidR="00717AC9" w14:paraId="3A3A7CB7" w14:textId="77777777">
        <w:tc>
          <w:tcPr>
            <w:tcW w:w="290" w:type="pct"/>
          </w:tcPr>
          <w:p w14:paraId="7F02E884" w14:textId="77777777" w:rsidR="00717AC9" w:rsidRDefault="002B6238">
            <w:pPr>
              <w:ind w:left="-84" w:right="-84"/>
            </w:pPr>
            <w:r>
              <w:rPr>
                <w:sz w:val="22"/>
              </w:rPr>
              <w:t>1.123.6**</w:t>
            </w:r>
          </w:p>
        </w:tc>
        <w:tc>
          <w:tcPr>
            <w:tcW w:w="680" w:type="pct"/>
            <w:vMerge/>
          </w:tcPr>
          <w:p w14:paraId="2D9F1E8B" w14:textId="77777777" w:rsidR="00717AC9" w:rsidRDefault="00717AC9"/>
        </w:tc>
        <w:tc>
          <w:tcPr>
            <w:tcW w:w="530" w:type="pct"/>
            <w:vMerge/>
          </w:tcPr>
          <w:p w14:paraId="4C638772" w14:textId="77777777" w:rsidR="00717AC9" w:rsidRDefault="00717AC9"/>
        </w:tc>
        <w:tc>
          <w:tcPr>
            <w:tcW w:w="870" w:type="pct"/>
          </w:tcPr>
          <w:p w14:paraId="21500F29" w14:textId="77777777" w:rsidR="00717AC9" w:rsidRDefault="002B6238">
            <w:pPr>
              <w:ind w:left="-84" w:right="-84"/>
            </w:pPr>
            <w:r>
              <w:rPr>
                <w:sz w:val="22"/>
              </w:rPr>
              <w:t>плотность магнитного потока переменного магнитного поля, нТл в диапазонах частот: 5Гц-2кГц; (2-400) кГц; (45-55) Гц</w:t>
            </w:r>
          </w:p>
        </w:tc>
        <w:tc>
          <w:tcPr>
            <w:tcW w:w="1070" w:type="pct"/>
            <w:vMerge/>
          </w:tcPr>
          <w:p w14:paraId="17625D35" w14:textId="77777777" w:rsidR="00717AC9" w:rsidRDefault="00717AC9"/>
        </w:tc>
        <w:tc>
          <w:tcPr>
            <w:tcW w:w="730" w:type="pct"/>
            <w:vMerge/>
          </w:tcPr>
          <w:p w14:paraId="339E6E68" w14:textId="77777777" w:rsidR="00717AC9" w:rsidRDefault="00717AC9"/>
        </w:tc>
        <w:tc>
          <w:tcPr>
            <w:tcW w:w="815" w:type="pct"/>
            <w:vMerge/>
          </w:tcPr>
          <w:p w14:paraId="5FFE4F71" w14:textId="77777777" w:rsidR="00717AC9" w:rsidRDefault="00717AC9"/>
        </w:tc>
      </w:tr>
      <w:tr w:rsidR="00717AC9" w14:paraId="1F9CEE98" w14:textId="77777777">
        <w:trPr>
          <w:trHeight w:val="230"/>
        </w:trPr>
        <w:tc>
          <w:tcPr>
            <w:tcW w:w="290" w:type="pct"/>
            <w:vMerge w:val="restart"/>
          </w:tcPr>
          <w:p w14:paraId="70CF4A13" w14:textId="77777777" w:rsidR="00717AC9" w:rsidRDefault="002B6238">
            <w:pPr>
              <w:ind w:left="-84" w:right="-84"/>
            </w:pPr>
            <w:r>
              <w:rPr>
                <w:sz w:val="22"/>
              </w:rPr>
              <w:t>1.124.1**</w:t>
            </w:r>
          </w:p>
        </w:tc>
        <w:tc>
          <w:tcPr>
            <w:tcW w:w="680" w:type="pct"/>
            <w:vMerge/>
          </w:tcPr>
          <w:p w14:paraId="5B59B3AF" w14:textId="77777777" w:rsidR="00717AC9" w:rsidRDefault="00717AC9"/>
        </w:tc>
        <w:tc>
          <w:tcPr>
            <w:tcW w:w="530" w:type="pct"/>
            <w:vMerge/>
          </w:tcPr>
          <w:p w14:paraId="1B4F3949" w14:textId="77777777" w:rsidR="00717AC9" w:rsidRDefault="00717AC9"/>
        </w:tc>
        <w:tc>
          <w:tcPr>
            <w:tcW w:w="870" w:type="pct"/>
            <w:vMerge w:val="restart"/>
          </w:tcPr>
          <w:p w14:paraId="495570E6" w14:textId="77777777" w:rsidR="00717AC9" w:rsidRDefault="002B6238">
            <w:pPr>
              <w:ind w:left="-84" w:right="-84"/>
            </w:pPr>
            <w:r>
              <w:rPr>
                <w:sz w:val="22"/>
              </w:rPr>
              <w:t>плотность потока энергии в диапазоне: 300 МГц – 40,0 ГГц</w:t>
            </w:r>
          </w:p>
        </w:tc>
        <w:tc>
          <w:tcPr>
            <w:tcW w:w="1070" w:type="pct"/>
            <w:vMerge w:val="restart"/>
          </w:tcPr>
          <w:p w14:paraId="6DD8F70D" w14:textId="77777777" w:rsidR="00717AC9" w:rsidRDefault="002B6238">
            <w:pPr>
              <w:ind w:left="-84" w:right="-84"/>
            </w:pPr>
            <w:r>
              <w:rPr>
                <w:sz w:val="22"/>
              </w:rPr>
              <w:t>АМИ.ГМ 0301-2024;</w:t>
            </w:r>
            <w:r>
              <w:rPr>
                <w:sz w:val="22"/>
              </w:rPr>
              <w:br/>
            </w:r>
            <w:r>
              <w:rPr>
                <w:sz w:val="22"/>
              </w:rPr>
              <w:t>ГОСТ 12.1.006-84</w:t>
            </w:r>
          </w:p>
        </w:tc>
        <w:tc>
          <w:tcPr>
            <w:tcW w:w="730" w:type="pct"/>
            <w:vMerge/>
          </w:tcPr>
          <w:p w14:paraId="378AA336" w14:textId="77777777" w:rsidR="00717AC9" w:rsidRDefault="00717AC9"/>
        </w:tc>
        <w:tc>
          <w:tcPr>
            <w:tcW w:w="815" w:type="pct"/>
            <w:vMerge/>
          </w:tcPr>
          <w:p w14:paraId="5CA42143" w14:textId="77777777" w:rsidR="00717AC9" w:rsidRDefault="00717AC9"/>
        </w:tc>
      </w:tr>
      <w:tr w:rsidR="00717AC9" w14:paraId="1846B789" w14:textId="77777777">
        <w:tc>
          <w:tcPr>
            <w:tcW w:w="290" w:type="pct"/>
          </w:tcPr>
          <w:p w14:paraId="6279FC3B" w14:textId="77777777" w:rsidR="00717AC9" w:rsidRDefault="002B6238">
            <w:pPr>
              <w:ind w:left="-84" w:right="-84"/>
            </w:pPr>
            <w:r>
              <w:rPr>
                <w:sz w:val="22"/>
              </w:rPr>
              <w:t>1.125.1**</w:t>
            </w:r>
          </w:p>
        </w:tc>
        <w:tc>
          <w:tcPr>
            <w:tcW w:w="680" w:type="pct"/>
            <w:vMerge w:val="restart"/>
          </w:tcPr>
          <w:p w14:paraId="7CCE5A6B" w14:textId="77777777" w:rsidR="00717AC9" w:rsidRDefault="002B6238">
            <w:pPr>
              <w:ind w:left="-84" w:right="-84"/>
            </w:pPr>
            <w:r>
              <w:rPr>
                <w:sz w:val="22"/>
              </w:rPr>
              <w:t>Охрана тру-да. Рабочие места различных видов трудовой деятельности. Производственная территория. Аппараты летательные воздушные и космические и связанное с ними оборудование (кабины экипажа и салоны самолёта (вертолёта))</w:t>
            </w:r>
          </w:p>
        </w:tc>
        <w:tc>
          <w:tcPr>
            <w:tcW w:w="530" w:type="pct"/>
            <w:vMerge w:val="restart"/>
          </w:tcPr>
          <w:p w14:paraId="136FA5CC" w14:textId="77777777" w:rsidR="00717AC9" w:rsidRDefault="002B6238">
            <w:pPr>
              <w:ind w:left="-84" w:right="-84"/>
            </w:pPr>
            <w:r>
              <w:rPr>
                <w:sz w:val="22"/>
              </w:rPr>
              <w:t>100.12/35.068, 30.30/35.068</w:t>
            </w:r>
          </w:p>
        </w:tc>
        <w:tc>
          <w:tcPr>
            <w:tcW w:w="870" w:type="pct"/>
          </w:tcPr>
          <w:p w14:paraId="3D383E61" w14:textId="77777777" w:rsidR="00717AC9" w:rsidRDefault="002B6238">
            <w:pPr>
              <w:ind w:left="-84" w:right="-84"/>
            </w:pPr>
            <w:r>
              <w:rPr>
                <w:sz w:val="22"/>
              </w:rPr>
              <w:t>напряженность электромагнитного поля в диапазоне частот: 30 кГц – 300 МГц</w:t>
            </w:r>
          </w:p>
        </w:tc>
        <w:tc>
          <w:tcPr>
            <w:tcW w:w="1070" w:type="pct"/>
            <w:vMerge w:val="restart"/>
          </w:tcPr>
          <w:p w14:paraId="31BDDCB7" w14:textId="77777777" w:rsidR="00717AC9" w:rsidRDefault="002B6238">
            <w:pPr>
              <w:ind w:left="-84" w:right="-84"/>
            </w:pPr>
            <w:r>
              <w:rPr>
                <w:sz w:val="22"/>
              </w:rPr>
              <w:t>АМИ.ГМ 0301-2024;</w:t>
            </w:r>
            <w:r>
              <w:rPr>
                <w:sz w:val="22"/>
              </w:rPr>
              <w:br/>
              <w:t>ГОСТ 12.1.006-84</w:t>
            </w:r>
          </w:p>
        </w:tc>
        <w:tc>
          <w:tcPr>
            <w:tcW w:w="730" w:type="pct"/>
            <w:vMerge w:val="restart"/>
          </w:tcPr>
          <w:p w14:paraId="5BC92B46"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4F8E119E" w14:textId="77777777" w:rsidR="00717AC9" w:rsidRDefault="00717AC9">
            <w:pPr>
              <w:ind w:left="-84" w:right="-84"/>
            </w:pPr>
          </w:p>
        </w:tc>
      </w:tr>
      <w:tr w:rsidR="00717AC9" w14:paraId="5F2858CC" w14:textId="77777777">
        <w:tc>
          <w:tcPr>
            <w:tcW w:w="290" w:type="pct"/>
          </w:tcPr>
          <w:p w14:paraId="6BFBD424" w14:textId="77777777" w:rsidR="00717AC9" w:rsidRDefault="002B6238">
            <w:pPr>
              <w:ind w:left="-84" w:right="-84"/>
            </w:pPr>
            <w:r>
              <w:rPr>
                <w:sz w:val="22"/>
              </w:rPr>
              <w:t>1.125.2**</w:t>
            </w:r>
          </w:p>
        </w:tc>
        <w:tc>
          <w:tcPr>
            <w:tcW w:w="680" w:type="pct"/>
            <w:vMerge/>
          </w:tcPr>
          <w:p w14:paraId="37064CF5" w14:textId="77777777" w:rsidR="00717AC9" w:rsidRDefault="00717AC9"/>
        </w:tc>
        <w:tc>
          <w:tcPr>
            <w:tcW w:w="530" w:type="pct"/>
            <w:vMerge/>
          </w:tcPr>
          <w:p w14:paraId="07C331CB" w14:textId="77777777" w:rsidR="00717AC9" w:rsidRDefault="00717AC9"/>
        </w:tc>
        <w:tc>
          <w:tcPr>
            <w:tcW w:w="870" w:type="pct"/>
          </w:tcPr>
          <w:p w14:paraId="6659E39A" w14:textId="77777777" w:rsidR="00717AC9" w:rsidRDefault="002B6238">
            <w:pPr>
              <w:ind w:left="-84" w:right="-84"/>
            </w:pPr>
            <w:r>
              <w:rPr>
                <w:sz w:val="22"/>
              </w:rPr>
              <w:t>напряженность электромагнитного поля по магнитной составляющей в диапазоне частот: 10 кГц – 50 МГц</w:t>
            </w:r>
          </w:p>
        </w:tc>
        <w:tc>
          <w:tcPr>
            <w:tcW w:w="1070" w:type="pct"/>
            <w:vMerge/>
          </w:tcPr>
          <w:p w14:paraId="217D8741" w14:textId="77777777" w:rsidR="00717AC9" w:rsidRDefault="00717AC9"/>
        </w:tc>
        <w:tc>
          <w:tcPr>
            <w:tcW w:w="730" w:type="pct"/>
            <w:vMerge/>
          </w:tcPr>
          <w:p w14:paraId="67BA8933" w14:textId="77777777" w:rsidR="00717AC9" w:rsidRDefault="00717AC9"/>
        </w:tc>
        <w:tc>
          <w:tcPr>
            <w:tcW w:w="815" w:type="pct"/>
            <w:vMerge/>
          </w:tcPr>
          <w:p w14:paraId="7A2E5964" w14:textId="77777777" w:rsidR="00717AC9" w:rsidRDefault="00717AC9"/>
        </w:tc>
      </w:tr>
      <w:tr w:rsidR="00717AC9" w14:paraId="56B19D16" w14:textId="77777777">
        <w:trPr>
          <w:trHeight w:val="230"/>
        </w:trPr>
        <w:tc>
          <w:tcPr>
            <w:tcW w:w="290" w:type="pct"/>
            <w:vMerge w:val="restart"/>
          </w:tcPr>
          <w:p w14:paraId="29E37389" w14:textId="77777777" w:rsidR="00717AC9" w:rsidRDefault="002B6238">
            <w:pPr>
              <w:ind w:left="-84" w:right="-84"/>
            </w:pPr>
            <w:r>
              <w:rPr>
                <w:sz w:val="22"/>
              </w:rPr>
              <w:t>1.125.3**</w:t>
            </w:r>
          </w:p>
        </w:tc>
        <w:tc>
          <w:tcPr>
            <w:tcW w:w="680" w:type="pct"/>
            <w:vMerge/>
          </w:tcPr>
          <w:p w14:paraId="15D4180D" w14:textId="77777777" w:rsidR="00717AC9" w:rsidRDefault="00717AC9"/>
        </w:tc>
        <w:tc>
          <w:tcPr>
            <w:tcW w:w="530" w:type="pct"/>
            <w:vMerge/>
          </w:tcPr>
          <w:p w14:paraId="04AB76EE" w14:textId="77777777" w:rsidR="00717AC9" w:rsidRDefault="00717AC9"/>
        </w:tc>
        <w:tc>
          <w:tcPr>
            <w:tcW w:w="870" w:type="pct"/>
            <w:vMerge w:val="restart"/>
          </w:tcPr>
          <w:p w14:paraId="40FE3186" w14:textId="77777777" w:rsidR="00717AC9" w:rsidRDefault="002B6238">
            <w:pPr>
              <w:ind w:left="-84" w:right="-84"/>
            </w:pPr>
            <w:r>
              <w:rPr>
                <w:sz w:val="22"/>
              </w:rPr>
              <w:t>плотность потока энергии в диапазоне: 300 МГц – 40,0 ГГц</w:t>
            </w:r>
          </w:p>
        </w:tc>
        <w:tc>
          <w:tcPr>
            <w:tcW w:w="1070" w:type="pct"/>
            <w:vMerge w:val="restart"/>
          </w:tcPr>
          <w:p w14:paraId="72BEA9D5" w14:textId="77777777" w:rsidR="00717AC9" w:rsidRDefault="002B6238">
            <w:pPr>
              <w:ind w:left="-84" w:right="-84"/>
            </w:pPr>
            <w:r>
              <w:rPr>
                <w:sz w:val="22"/>
              </w:rPr>
              <w:t>АМИ.ГМ 0301-2024;</w:t>
            </w:r>
            <w:r>
              <w:rPr>
                <w:sz w:val="22"/>
              </w:rPr>
              <w:br/>
              <w:t>ГОСТ 12.1.006-84;</w:t>
            </w:r>
            <w:r>
              <w:rPr>
                <w:sz w:val="22"/>
              </w:rPr>
              <w:br/>
              <w:t>СанПиН № 9-29.5-95</w:t>
            </w:r>
          </w:p>
        </w:tc>
        <w:tc>
          <w:tcPr>
            <w:tcW w:w="730" w:type="pct"/>
            <w:vMerge/>
          </w:tcPr>
          <w:p w14:paraId="17864D83" w14:textId="77777777" w:rsidR="00717AC9" w:rsidRDefault="00717AC9"/>
        </w:tc>
        <w:tc>
          <w:tcPr>
            <w:tcW w:w="815" w:type="pct"/>
            <w:vMerge/>
          </w:tcPr>
          <w:p w14:paraId="16585B41" w14:textId="77777777" w:rsidR="00717AC9" w:rsidRDefault="00717AC9"/>
        </w:tc>
      </w:tr>
      <w:tr w:rsidR="00717AC9" w14:paraId="5D2E1EA6" w14:textId="77777777">
        <w:tc>
          <w:tcPr>
            <w:tcW w:w="290" w:type="pct"/>
          </w:tcPr>
          <w:p w14:paraId="76E431FA" w14:textId="77777777" w:rsidR="00717AC9" w:rsidRDefault="002B6238">
            <w:pPr>
              <w:ind w:left="-84" w:right="-84"/>
            </w:pPr>
            <w:r>
              <w:rPr>
                <w:sz w:val="22"/>
              </w:rPr>
              <w:t>1.126.1**</w:t>
            </w:r>
          </w:p>
        </w:tc>
        <w:tc>
          <w:tcPr>
            <w:tcW w:w="680" w:type="pct"/>
            <w:vMerge w:val="restart"/>
          </w:tcPr>
          <w:p w14:paraId="2B5E2D9F" w14:textId="77777777" w:rsidR="00717AC9" w:rsidRDefault="002B6238">
            <w:pPr>
              <w:ind w:left="-84" w:right="-84"/>
            </w:pPr>
            <w:r>
              <w:rPr>
                <w:sz w:val="22"/>
              </w:rPr>
              <w:t xml:space="preserve">Охрана труда. Рабочие места различных видов трудовой деятельности. Производственная территория. Окружающая среда. </w:t>
            </w:r>
            <w:r>
              <w:rPr>
                <w:sz w:val="22"/>
              </w:rPr>
              <w:lastRenderedPageBreak/>
              <w:t>Территории населенных пунктов и других объектов, пункты наблюдения. Помещения жилых и общественных зданий, и сооружений</w:t>
            </w:r>
          </w:p>
        </w:tc>
        <w:tc>
          <w:tcPr>
            <w:tcW w:w="530" w:type="pct"/>
            <w:vMerge w:val="restart"/>
          </w:tcPr>
          <w:p w14:paraId="5708F285" w14:textId="77777777" w:rsidR="00717AC9" w:rsidRDefault="002B6238">
            <w:pPr>
              <w:ind w:left="-84" w:right="-84"/>
            </w:pPr>
            <w:r>
              <w:rPr>
                <w:sz w:val="22"/>
              </w:rPr>
              <w:lastRenderedPageBreak/>
              <w:t>100.11/35.068, 100.12/35.068</w:t>
            </w:r>
          </w:p>
        </w:tc>
        <w:tc>
          <w:tcPr>
            <w:tcW w:w="870" w:type="pct"/>
          </w:tcPr>
          <w:p w14:paraId="0D4CB648" w14:textId="77777777" w:rsidR="00717AC9" w:rsidRDefault="002B6238">
            <w:pPr>
              <w:ind w:left="-84" w:right="-84"/>
            </w:pPr>
            <w:r>
              <w:rPr>
                <w:sz w:val="22"/>
              </w:rPr>
              <w:t>напряженность электромагнитного поля в диапазоне частот: 30 кГц – 300 МГц</w:t>
            </w:r>
          </w:p>
        </w:tc>
        <w:tc>
          <w:tcPr>
            <w:tcW w:w="1070" w:type="pct"/>
            <w:vMerge w:val="restart"/>
          </w:tcPr>
          <w:p w14:paraId="52F99317" w14:textId="77777777" w:rsidR="00717AC9" w:rsidRDefault="002B6238">
            <w:pPr>
              <w:ind w:left="-84" w:right="-84"/>
            </w:pPr>
            <w:r>
              <w:rPr>
                <w:sz w:val="22"/>
              </w:rPr>
              <w:t>АМИ.ГМ 0301-2024;</w:t>
            </w:r>
            <w:r>
              <w:rPr>
                <w:sz w:val="22"/>
              </w:rPr>
              <w:br/>
              <w:t>ГОСТ 12.1.006-84;</w:t>
            </w:r>
            <w:r>
              <w:rPr>
                <w:sz w:val="22"/>
              </w:rPr>
              <w:br/>
              <w:t>МУК 4.3.3830-22</w:t>
            </w:r>
          </w:p>
        </w:tc>
        <w:tc>
          <w:tcPr>
            <w:tcW w:w="730" w:type="pct"/>
            <w:vMerge w:val="restart"/>
          </w:tcPr>
          <w:p w14:paraId="4B8CB644" w14:textId="77777777" w:rsidR="00717AC9" w:rsidRDefault="002B6238">
            <w:pPr>
              <w:ind w:left="-84" w:right="-84"/>
            </w:pPr>
            <w:r>
              <w:rPr>
                <w:sz w:val="22"/>
              </w:rPr>
              <w:t xml:space="preserve">ул. Казинца, 50, 220099, г. Минск (испытательный комплекс коллективного пользования: радиометрическая лаборатория с ИДК </w:t>
            </w:r>
            <w:r>
              <w:rPr>
                <w:sz w:val="22"/>
              </w:rPr>
              <w:lastRenderedPageBreak/>
              <w:t>(исследования физических факторов и воздушной среды))</w:t>
            </w:r>
          </w:p>
        </w:tc>
        <w:tc>
          <w:tcPr>
            <w:tcW w:w="815" w:type="pct"/>
            <w:vMerge w:val="restart"/>
          </w:tcPr>
          <w:p w14:paraId="70393188" w14:textId="77777777" w:rsidR="00717AC9" w:rsidRDefault="00717AC9">
            <w:pPr>
              <w:ind w:left="-84" w:right="-84"/>
            </w:pPr>
          </w:p>
        </w:tc>
      </w:tr>
      <w:tr w:rsidR="00717AC9" w14:paraId="6879DB84" w14:textId="77777777">
        <w:tc>
          <w:tcPr>
            <w:tcW w:w="290" w:type="pct"/>
          </w:tcPr>
          <w:p w14:paraId="4D5AA40A" w14:textId="77777777" w:rsidR="00717AC9" w:rsidRDefault="002B6238">
            <w:pPr>
              <w:ind w:left="-84" w:right="-84"/>
            </w:pPr>
            <w:r>
              <w:rPr>
                <w:sz w:val="22"/>
              </w:rPr>
              <w:t>1.126.2**</w:t>
            </w:r>
          </w:p>
        </w:tc>
        <w:tc>
          <w:tcPr>
            <w:tcW w:w="680" w:type="pct"/>
            <w:vMerge/>
          </w:tcPr>
          <w:p w14:paraId="2953F664" w14:textId="77777777" w:rsidR="00717AC9" w:rsidRDefault="00717AC9"/>
        </w:tc>
        <w:tc>
          <w:tcPr>
            <w:tcW w:w="530" w:type="pct"/>
            <w:vMerge/>
          </w:tcPr>
          <w:p w14:paraId="15201D3E" w14:textId="77777777" w:rsidR="00717AC9" w:rsidRDefault="00717AC9"/>
        </w:tc>
        <w:tc>
          <w:tcPr>
            <w:tcW w:w="870" w:type="pct"/>
          </w:tcPr>
          <w:p w14:paraId="0C0E8EDF" w14:textId="77777777" w:rsidR="00717AC9" w:rsidRDefault="002B6238">
            <w:pPr>
              <w:ind w:left="-84" w:right="-84"/>
            </w:pPr>
            <w:r>
              <w:rPr>
                <w:sz w:val="22"/>
              </w:rPr>
              <w:t xml:space="preserve">напряженность электромагнитного поля по магнитной составляющей в </w:t>
            </w:r>
            <w:r>
              <w:rPr>
                <w:sz w:val="22"/>
              </w:rPr>
              <w:lastRenderedPageBreak/>
              <w:t>диапазоне частот: 10 кГц – 50 МГц</w:t>
            </w:r>
          </w:p>
        </w:tc>
        <w:tc>
          <w:tcPr>
            <w:tcW w:w="1070" w:type="pct"/>
            <w:vMerge/>
          </w:tcPr>
          <w:p w14:paraId="258BAF18" w14:textId="77777777" w:rsidR="00717AC9" w:rsidRDefault="00717AC9"/>
        </w:tc>
        <w:tc>
          <w:tcPr>
            <w:tcW w:w="730" w:type="pct"/>
            <w:vMerge/>
          </w:tcPr>
          <w:p w14:paraId="7AC8FA64" w14:textId="77777777" w:rsidR="00717AC9" w:rsidRDefault="00717AC9"/>
        </w:tc>
        <w:tc>
          <w:tcPr>
            <w:tcW w:w="815" w:type="pct"/>
            <w:vMerge/>
          </w:tcPr>
          <w:p w14:paraId="0B3AC3E5" w14:textId="77777777" w:rsidR="00717AC9" w:rsidRDefault="00717AC9"/>
        </w:tc>
      </w:tr>
      <w:tr w:rsidR="00717AC9" w14:paraId="56BF675F" w14:textId="77777777">
        <w:trPr>
          <w:trHeight w:val="230"/>
        </w:trPr>
        <w:tc>
          <w:tcPr>
            <w:tcW w:w="290" w:type="pct"/>
            <w:vMerge w:val="restart"/>
          </w:tcPr>
          <w:p w14:paraId="25E7410E" w14:textId="77777777" w:rsidR="00717AC9" w:rsidRDefault="002B6238">
            <w:pPr>
              <w:ind w:left="-84" w:right="-84"/>
            </w:pPr>
            <w:r>
              <w:rPr>
                <w:sz w:val="22"/>
              </w:rPr>
              <w:t>1.126.3**</w:t>
            </w:r>
          </w:p>
        </w:tc>
        <w:tc>
          <w:tcPr>
            <w:tcW w:w="680" w:type="pct"/>
            <w:vMerge/>
          </w:tcPr>
          <w:p w14:paraId="33B7715B" w14:textId="77777777" w:rsidR="00717AC9" w:rsidRDefault="00717AC9"/>
        </w:tc>
        <w:tc>
          <w:tcPr>
            <w:tcW w:w="530" w:type="pct"/>
            <w:vMerge/>
          </w:tcPr>
          <w:p w14:paraId="1F847D89" w14:textId="77777777" w:rsidR="00717AC9" w:rsidRDefault="00717AC9"/>
        </w:tc>
        <w:tc>
          <w:tcPr>
            <w:tcW w:w="870" w:type="pct"/>
            <w:vMerge w:val="restart"/>
          </w:tcPr>
          <w:p w14:paraId="38D0C391" w14:textId="77777777" w:rsidR="00717AC9" w:rsidRDefault="002B6238">
            <w:pPr>
              <w:ind w:left="-84" w:right="-84"/>
            </w:pPr>
            <w:r>
              <w:rPr>
                <w:sz w:val="22"/>
              </w:rPr>
              <w:t>плотность потока энергии в диапазоне: 300 МГц – 40,0 ГГц</w:t>
            </w:r>
          </w:p>
        </w:tc>
        <w:tc>
          <w:tcPr>
            <w:tcW w:w="1070" w:type="pct"/>
            <w:vMerge/>
          </w:tcPr>
          <w:p w14:paraId="3BEB6080" w14:textId="77777777" w:rsidR="00717AC9" w:rsidRDefault="00717AC9"/>
        </w:tc>
        <w:tc>
          <w:tcPr>
            <w:tcW w:w="730" w:type="pct"/>
            <w:vMerge/>
          </w:tcPr>
          <w:p w14:paraId="4FE1EBA3" w14:textId="77777777" w:rsidR="00717AC9" w:rsidRDefault="00717AC9"/>
        </w:tc>
        <w:tc>
          <w:tcPr>
            <w:tcW w:w="815" w:type="pct"/>
            <w:vMerge/>
          </w:tcPr>
          <w:p w14:paraId="29199D97" w14:textId="77777777" w:rsidR="00717AC9" w:rsidRDefault="00717AC9"/>
        </w:tc>
      </w:tr>
      <w:tr w:rsidR="00717AC9" w14:paraId="715177CA" w14:textId="77777777">
        <w:tc>
          <w:tcPr>
            <w:tcW w:w="290" w:type="pct"/>
          </w:tcPr>
          <w:p w14:paraId="07ED863A" w14:textId="77777777" w:rsidR="00717AC9" w:rsidRDefault="002B6238">
            <w:pPr>
              <w:ind w:left="-84" w:right="-84"/>
            </w:pPr>
            <w:r>
              <w:rPr>
                <w:sz w:val="22"/>
              </w:rPr>
              <w:t>1.127.1**</w:t>
            </w:r>
          </w:p>
        </w:tc>
        <w:tc>
          <w:tcPr>
            <w:tcW w:w="680" w:type="pct"/>
            <w:vMerge w:val="restart"/>
          </w:tcPr>
          <w:p w14:paraId="3E4302F6" w14:textId="77777777" w:rsidR="00717AC9" w:rsidRDefault="002B6238">
            <w:pPr>
              <w:ind w:left="-84" w:right="-84"/>
            </w:pPr>
            <w:r>
              <w:rPr>
                <w:sz w:val="22"/>
              </w:rPr>
              <w:t>товары народного потребления.</w:t>
            </w:r>
          </w:p>
        </w:tc>
        <w:tc>
          <w:tcPr>
            <w:tcW w:w="530" w:type="pct"/>
          </w:tcPr>
          <w:p w14:paraId="2BD5716F" w14:textId="77777777" w:rsidR="00717AC9" w:rsidRDefault="002B6238">
            <w:pPr>
              <w:ind w:left="-84" w:right="-84"/>
            </w:pPr>
            <w:r>
              <w:rPr>
                <w:sz w:val="22"/>
              </w:rPr>
              <w:t>27.51/35.068, 26.40/35.068, 25.73/35.068, 26.20/35.068, 32.40/35.068</w:t>
            </w:r>
          </w:p>
        </w:tc>
        <w:tc>
          <w:tcPr>
            <w:tcW w:w="870" w:type="pct"/>
          </w:tcPr>
          <w:p w14:paraId="366D6F8A" w14:textId="77777777" w:rsidR="00717AC9" w:rsidRDefault="002B6238">
            <w:pPr>
              <w:ind w:left="-84" w:right="-84"/>
            </w:pPr>
            <w:r>
              <w:rPr>
                <w:sz w:val="22"/>
              </w:rPr>
              <w:t>напряженность электромагнитного поля в диапазоне частот: 30 кГц – 300 МГц</w:t>
            </w:r>
          </w:p>
        </w:tc>
        <w:tc>
          <w:tcPr>
            <w:tcW w:w="1070" w:type="pct"/>
          </w:tcPr>
          <w:p w14:paraId="1F5CCE29" w14:textId="77777777" w:rsidR="00717AC9" w:rsidRDefault="002B6238">
            <w:pPr>
              <w:ind w:left="-84" w:right="-84"/>
            </w:pPr>
            <w:r>
              <w:rPr>
                <w:sz w:val="22"/>
              </w:rPr>
              <w:t>СанПиН № 9-29.5-95</w:t>
            </w:r>
          </w:p>
        </w:tc>
        <w:tc>
          <w:tcPr>
            <w:tcW w:w="730" w:type="pct"/>
            <w:vMerge w:val="restart"/>
          </w:tcPr>
          <w:p w14:paraId="465DCA3E"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17249414" w14:textId="77777777" w:rsidR="00717AC9" w:rsidRDefault="00717AC9">
            <w:pPr>
              <w:ind w:left="-84" w:right="-84"/>
            </w:pPr>
          </w:p>
        </w:tc>
      </w:tr>
      <w:tr w:rsidR="00717AC9" w14:paraId="0D996A18" w14:textId="77777777">
        <w:tc>
          <w:tcPr>
            <w:tcW w:w="290" w:type="pct"/>
          </w:tcPr>
          <w:p w14:paraId="5D6D66E2" w14:textId="77777777" w:rsidR="00717AC9" w:rsidRDefault="002B6238">
            <w:pPr>
              <w:ind w:left="-84" w:right="-84"/>
            </w:pPr>
            <w:r>
              <w:rPr>
                <w:sz w:val="22"/>
              </w:rPr>
              <w:t>1.127.2**</w:t>
            </w:r>
          </w:p>
        </w:tc>
        <w:tc>
          <w:tcPr>
            <w:tcW w:w="680" w:type="pct"/>
            <w:vMerge/>
          </w:tcPr>
          <w:p w14:paraId="4910D886" w14:textId="77777777" w:rsidR="00717AC9" w:rsidRDefault="00717AC9"/>
        </w:tc>
        <w:tc>
          <w:tcPr>
            <w:tcW w:w="530" w:type="pct"/>
            <w:vMerge w:val="restart"/>
          </w:tcPr>
          <w:p w14:paraId="264F6027" w14:textId="77777777" w:rsidR="00717AC9" w:rsidRDefault="002B6238">
            <w:pPr>
              <w:ind w:left="-84" w:right="-84"/>
            </w:pPr>
            <w:r>
              <w:rPr>
                <w:sz w:val="22"/>
              </w:rPr>
              <w:t>27.51/35.068, 26.40/35.068, 25.73/35.068, 32.40/35.068</w:t>
            </w:r>
          </w:p>
        </w:tc>
        <w:tc>
          <w:tcPr>
            <w:tcW w:w="870" w:type="pct"/>
          </w:tcPr>
          <w:p w14:paraId="4E2878FB" w14:textId="77777777" w:rsidR="00717AC9" w:rsidRDefault="002B6238">
            <w:pPr>
              <w:ind w:left="-84" w:right="-84"/>
            </w:pPr>
            <w:r>
              <w:rPr>
                <w:sz w:val="22"/>
              </w:rPr>
              <w:t>поверхностная плотность потока мощности в диапазоне частот: 300 МГц – 39,6 ГГц</w:t>
            </w:r>
          </w:p>
        </w:tc>
        <w:tc>
          <w:tcPr>
            <w:tcW w:w="1070" w:type="pct"/>
          </w:tcPr>
          <w:p w14:paraId="01B61399" w14:textId="77777777" w:rsidR="00717AC9" w:rsidRDefault="002B6238">
            <w:pPr>
              <w:ind w:left="-84" w:right="-84"/>
            </w:pPr>
            <w:r>
              <w:rPr>
                <w:sz w:val="22"/>
              </w:rPr>
              <w:t>СанПиН № 9-29.5-95;</w:t>
            </w:r>
            <w:r>
              <w:rPr>
                <w:sz w:val="22"/>
              </w:rPr>
              <w:br/>
              <w:t>СанПиН № 9-29.6-95</w:t>
            </w:r>
          </w:p>
        </w:tc>
        <w:tc>
          <w:tcPr>
            <w:tcW w:w="730" w:type="pct"/>
            <w:vMerge/>
          </w:tcPr>
          <w:p w14:paraId="411A82F7" w14:textId="77777777" w:rsidR="00717AC9" w:rsidRDefault="00717AC9"/>
        </w:tc>
        <w:tc>
          <w:tcPr>
            <w:tcW w:w="815" w:type="pct"/>
            <w:vMerge/>
          </w:tcPr>
          <w:p w14:paraId="311F01EB" w14:textId="77777777" w:rsidR="00717AC9" w:rsidRDefault="00717AC9"/>
        </w:tc>
      </w:tr>
      <w:tr w:rsidR="00717AC9" w14:paraId="7D9DAF65" w14:textId="77777777">
        <w:tc>
          <w:tcPr>
            <w:tcW w:w="290" w:type="pct"/>
          </w:tcPr>
          <w:p w14:paraId="5187C667" w14:textId="77777777" w:rsidR="00717AC9" w:rsidRDefault="002B6238">
            <w:pPr>
              <w:ind w:left="-84" w:right="-84"/>
            </w:pPr>
            <w:r>
              <w:rPr>
                <w:sz w:val="22"/>
              </w:rPr>
              <w:t>1.127.3**</w:t>
            </w:r>
          </w:p>
        </w:tc>
        <w:tc>
          <w:tcPr>
            <w:tcW w:w="680" w:type="pct"/>
            <w:vMerge/>
          </w:tcPr>
          <w:p w14:paraId="60D33349" w14:textId="77777777" w:rsidR="00717AC9" w:rsidRDefault="00717AC9"/>
        </w:tc>
        <w:tc>
          <w:tcPr>
            <w:tcW w:w="530" w:type="pct"/>
            <w:vMerge/>
          </w:tcPr>
          <w:p w14:paraId="21635781" w14:textId="77777777" w:rsidR="00717AC9" w:rsidRDefault="00717AC9"/>
        </w:tc>
        <w:tc>
          <w:tcPr>
            <w:tcW w:w="870" w:type="pct"/>
          </w:tcPr>
          <w:p w14:paraId="7B20BD7C" w14:textId="77777777" w:rsidR="00717AC9" w:rsidRDefault="002B6238">
            <w:pPr>
              <w:ind w:left="-84" w:right="-84"/>
            </w:pPr>
            <w:r>
              <w:rPr>
                <w:sz w:val="22"/>
              </w:rPr>
              <w:t>напряженность электромагнитного поля по магнитной составляющей в диапазоне частот: 10 кГц – 50 МГц</w:t>
            </w:r>
          </w:p>
        </w:tc>
        <w:tc>
          <w:tcPr>
            <w:tcW w:w="1070" w:type="pct"/>
          </w:tcPr>
          <w:p w14:paraId="32124525" w14:textId="77777777" w:rsidR="00717AC9" w:rsidRDefault="002B6238">
            <w:pPr>
              <w:ind w:left="-84" w:right="-84"/>
            </w:pPr>
            <w:r>
              <w:rPr>
                <w:sz w:val="22"/>
              </w:rPr>
              <w:t>СанПиН № 9-29.5-95</w:t>
            </w:r>
          </w:p>
        </w:tc>
        <w:tc>
          <w:tcPr>
            <w:tcW w:w="730" w:type="pct"/>
            <w:vMerge/>
          </w:tcPr>
          <w:p w14:paraId="01F3631A" w14:textId="77777777" w:rsidR="00717AC9" w:rsidRDefault="00717AC9"/>
        </w:tc>
        <w:tc>
          <w:tcPr>
            <w:tcW w:w="815" w:type="pct"/>
            <w:vMerge/>
          </w:tcPr>
          <w:p w14:paraId="712D9AEF" w14:textId="77777777" w:rsidR="00717AC9" w:rsidRDefault="00717AC9"/>
        </w:tc>
      </w:tr>
      <w:tr w:rsidR="00717AC9" w14:paraId="4459948C" w14:textId="77777777">
        <w:tc>
          <w:tcPr>
            <w:tcW w:w="290" w:type="pct"/>
          </w:tcPr>
          <w:p w14:paraId="255EAE1A" w14:textId="77777777" w:rsidR="00717AC9" w:rsidRDefault="002B6238">
            <w:pPr>
              <w:ind w:left="-84" w:right="-84"/>
            </w:pPr>
            <w:r>
              <w:rPr>
                <w:sz w:val="22"/>
              </w:rPr>
              <w:t>1.127.4**</w:t>
            </w:r>
          </w:p>
        </w:tc>
        <w:tc>
          <w:tcPr>
            <w:tcW w:w="680" w:type="pct"/>
            <w:vMerge/>
          </w:tcPr>
          <w:p w14:paraId="3C49F163" w14:textId="77777777" w:rsidR="00717AC9" w:rsidRDefault="00717AC9"/>
        </w:tc>
        <w:tc>
          <w:tcPr>
            <w:tcW w:w="530" w:type="pct"/>
            <w:vMerge/>
          </w:tcPr>
          <w:p w14:paraId="7BBE49EA" w14:textId="77777777" w:rsidR="00717AC9" w:rsidRDefault="00717AC9"/>
        </w:tc>
        <w:tc>
          <w:tcPr>
            <w:tcW w:w="870" w:type="pct"/>
          </w:tcPr>
          <w:p w14:paraId="4E2685E0" w14:textId="77777777" w:rsidR="00717AC9" w:rsidRDefault="002B6238">
            <w:pPr>
              <w:ind w:left="-84" w:right="-84"/>
            </w:pPr>
            <w:r>
              <w:rPr>
                <w:sz w:val="22"/>
              </w:rPr>
              <w:t>напряженность электрического поля промышленной частоты (50 Гц), кВ/м</w:t>
            </w:r>
          </w:p>
        </w:tc>
        <w:tc>
          <w:tcPr>
            <w:tcW w:w="1070" w:type="pct"/>
          </w:tcPr>
          <w:p w14:paraId="36EAC38F" w14:textId="77777777" w:rsidR="00717AC9" w:rsidRDefault="002B6238">
            <w:pPr>
              <w:ind w:left="-84" w:right="-84"/>
            </w:pPr>
            <w:r>
              <w:rPr>
                <w:sz w:val="22"/>
              </w:rPr>
              <w:t>СанПиН № 9-29.6-95</w:t>
            </w:r>
          </w:p>
        </w:tc>
        <w:tc>
          <w:tcPr>
            <w:tcW w:w="730" w:type="pct"/>
            <w:vMerge/>
          </w:tcPr>
          <w:p w14:paraId="675D0EFA" w14:textId="77777777" w:rsidR="00717AC9" w:rsidRDefault="00717AC9"/>
        </w:tc>
        <w:tc>
          <w:tcPr>
            <w:tcW w:w="815" w:type="pct"/>
            <w:vMerge/>
          </w:tcPr>
          <w:p w14:paraId="78147857" w14:textId="77777777" w:rsidR="00717AC9" w:rsidRDefault="00717AC9"/>
        </w:tc>
      </w:tr>
      <w:tr w:rsidR="00717AC9" w14:paraId="0914F101" w14:textId="77777777">
        <w:trPr>
          <w:trHeight w:val="230"/>
        </w:trPr>
        <w:tc>
          <w:tcPr>
            <w:tcW w:w="290" w:type="pct"/>
            <w:vMerge w:val="restart"/>
          </w:tcPr>
          <w:p w14:paraId="3BA48AEA" w14:textId="77777777" w:rsidR="00717AC9" w:rsidRDefault="002B6238">
            <w:pPr>
              <w:ind w:left="-84" w:right="-84"/>
            </w:pPr>
            <w:r>
              <w:rPr>
                <w:sz w:val="22"/>
              </w:rPr>
              <w:t>1.127.5**</w:t>
            </w:r>
          </w:p>
        </w:tc>
        <w:tc>
          <w:tcPr>
            <w:tcW w:w="680" w:type="pct"/>
            <w:vMerge/>
          </w:tcPr>
          <w:p w14:paraId="3271F47F" w14:textId="77777777" w:rsidR="00717AC9" w:rsidRDefault="00717AC9"/>
        </w:tc>
        <w:tc>
          <w:tcPr>
            <w:tcW w:w="530" w:type="pct"/>
            <w:vMerge/>
          </w:tcPr>
          <w:p w14:paraId="58BD7C89" w14:textId="77777777" w:rsidR="00717AC9" w:rsidRDefault="00717AC9"/>
        </w:tc>
        <w:tc>
          <w:tcPr>
            <w:tcW w:w="870" w:type="pct"/>
            <w:vMerge w:val="restart"/>
          </w:tcPr>
          <w:p w14:paraId="785F69C9" w14:textId="77777777" w:rsidR="00717AC9" w:rsidRDefault="002B6238">
            <w:pPr>
              <w:ind w:left="-84" w:right="-84"/>
            </w:pPr>
            <w:r>
              <w:rPr>
                <w:sz w:val="22"/>
              </w:rPr>
              <w:t>напряженность (магнитная индукция) МП тока промышленной частоты</w:t>
            </w:r>
          </w:p>
        </w:tc>
        <w:tc>
          <w:tcPr>
            <w:tcW w:w="1070" w:type="pct"/>
            <w:vMerge w:val="restart"/>
          </w:tcPr>
          <w:p w14:paraId="7F6A31F0" w14:textId="77777777" w:rsidR="00717AC9" w:rsidRDefault="002B6238">
            <w:pPr>
              <w:ind w:left="-84" w:right="-84"/>
            </w:pPr>
            <w:r>
              <w:rPr>
                <w:sz w:val="22"/>
              </w:rPr>
              <w:t>СанПиН № 9-29.5-95;</w:t>
            </w:r>
            <w:r>
              <w:rPr>
                <w:sz w:val="22"/>
              </w:rPr>
              <w:br/>
              <w:t>СанПиН № 9-29.6-95</w:t>
            </w:r>
          </w:p>
        </w:tc>
        <w:tc>
          <w:tcPr>
            <w:tcW w:w="730" w:type="pct"/>
            <w:vMerge/>
          </w:tcPr>
          <w:p w14:paraId="280AB003" w14:textId="77777777" w:rsidR="00717AC9" w:rsidRDefault="00717AC9"/>
        </w:tc>
        <w:tc>
          <w:tcPr>
            <w:tcW w:w="815" w:type="pct"/>
            <w:vMerge/>
          </w:tcPr>
          <w:p w14:paraId="3D0F2541" w14:textId="77777777" w:rsidR="00717AC9" w:rsidRDefault="00717AC9"/>
        </w:tc>
      </w:tr>
      <w:tr w:rsidR="00717AC9" w14:paraId="1625FEBC" w14:textId="77777777">
        <w:tc>
          <w:tcPr>
            <w:tcW w:w="290" w:type="pct"/>
          </w:tcPr>
          <w:p w14:paraId="036E644C" w14:textId="77777777" w:rsidR="00717AC9" w:rsidRDefault="002B6238">
            <w:pPr>
              <w:ind w:left="-84" w:right="-84"/>
            </w:pPr>
            <w:r>
              <w:rPr>
                <w:sz w:val="22"/>
              </w:rPr>
              <w:t>1.128.1**</w:t>
            </w:r>
          </w:p>
        </w:tc>
        <w:tc>
          <w:tcPr>
            <w:tcW w:w="680" w:type="pct"/>
            <w:vMerge w:val="restart"/>
          </w:tcPr>
          <w:p w14:paraId="3D0A5C2D" w14:textId="77777777" w:rsidR="00717AC9" w:rsidRDefault="002B6238">
            <w:pPr>
              <w:ind w:left="-84" w:right="-84"/>
            </w:pPr>
            <w:r>
              <w:rPr>
                <w:sz w:val="22"/>
              </w:rPr>
              <w:t xml:space="preserve">Оборудование рентгеновское, электромедицинское и </w:t>
            </w:r>
            <w:r>
              <w:rPr>
                <w:sz w:val="22"/>
              </w:rPr>
              <w:lastRenderedPageBreak/>
              <w:t>электротерапевтическое</w:t>
            </w:r>
          </w:p>
        </w:tc>
        <w:tc>
          <w:tcPr>
            <w:tcW w:w="530" w:type="pct"/>
            <w:vMerge w:val="restart"/>
          </w:tcPr>
          <w:p w14:paraId="517EF666" w14:textId="77777777" w:rsidR="00717AC9" w:rsidRDefault="002B6238">
            <w:pPr>
              <w:ind w:left="-84" w:right="-84"/>
            </w:pPr>
            <w:r>
              <w:rPr>
                <w:sz w:val="22"/>
              </w:rPr>
              <w:lastRenderedPageBreak/>
              <w:t>26.60/35.068</w:t>
            </w:r>
          </w:p>
        </w:tc>
        <w:tc>
          <w:tcPr>
            <w:tcW w:w="870" w:type="pct"/>
          </w:tcPr>
          <w:p w14:paraId="0EBF8EE9" w14:textId="77777777" w:rsidR="00717AC9" w:rsidRDefault="002B6238">
            <w:pPr>
              <w:ind w:left="-84" w:right="-84"/>
            </w:pPr>
            <w:r>
              <w:rPr>
                <w:sz w:val="22"/>
              </w:rPr>
              <w:t>напряженность электромагнитного поля в диапазоне частот (по Е): 5,0 Гц – 300 МГц</w:t>
            </w:r>
          </w:p>
        </w:tc>
        <w:tc>
          <w:tcPr>
            <w:tcW w:w="1070" w:type="pct"/>
          </w:tcPr>
          <w:p w14:paraId="65DA2AAD" w14:textId="77777777" w:rsidR="00717AC9" w:rsidRDefault="002B6238">
            <w:pPr>
              <w:ind w:left="-84" w:right="-84"/>
            </w:pPr>
            <w:r>
              <w:rPr>
                <w:sz w:val="22"/>
              </w:rPr>
              <w:t>АМИ.ГМ 0301-2024;</w:t>
            </w:r>
            <w:r>
              <w:rPr>
                <w:sz w:val="22"/>
              </w:rPr>
              <w:br/>
              <w:t>ГОСТ 12.1.006-84;</w:t>
            </w:r>
            <w:r>
              <w:rPr>
                <w:sz w:val="22"/>
              </w:rPr>
              <w:br/>
              <w:t>МВИ.ГМ.1754-2018;</w:t>
            </w:r>
            <w:r>
              <w:rPr>
                <w:sz w:val="22"/>
              </w:rPr>
              <w:br/>
              <w:t>СанПиН № 9-29.5-95</w:t>
            </w:r>
          </w:p>
        </w:tc>
        <w:tc>
          <w:tcPr>
            <w:tcW w:w="730" w:type="pct"/>
            <w:vMerge w:val="restart"/>
          </w:tcPr>
          <w:p w14:paraId="7DA42B3A" w14:textId="77777777" w:rsidR="00717AC9" w:rsidRDefault="002B6238">
            <w:pPr>
              <w:ind w:left="-84" w:right="-84"/>
            </w:pPr>
            <w:r>
              <w:rPr>
                <w:sz w:val="22"/>
              </w:rPr>
              <w:t xml:space="preserve">ул. Казинца, 50, 220099, г. Минск (испытательный комплекс </w:t>
            </w:r>
            <w:r>
              <w:rPr>
                <w:sz w:val="22"/>
              </w:rPr>
              <w:lastRenderedPageBreak/>
              <w:t>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1E1B3DFE" w14:textId="77777777" w:rsidR="00717AC9" w:rsidRDefault="00717AC9">
            <w:pPr>
              <w:ind w:left="-84" w:right="-84"/>
            </w:pPr>
          </w:p>
        </w:tc>
      </w:tr>
      <w:tr w:rsidR="00717AC9" w14:paraId="417E18A7" w14:textId="77777777">
        <w:tc>
          <w:tcPr>
            <w:tcW w:w="290" w:type="pct"/>
          </w:tcPr>
          <w:p w14:paraId="4AAA3462" w14:textId="77777777" w:rsidR="00717AC9" w:rsidRDefault="002B6238">
            <w:pPr>
              <w:ind w:left="-84" w:right="-84"/>
            </w:pPr>
            <w:r>
              <w:rPr>
                <w:sz w:val="22"/>
              </w:rPr>
              <w:lastRenderedPageBreak/>
              <w:t>1.128.2**</w:t>
            </w:r>
          </w:p>
        </w:tc>
        <w:tc>
          <w:tcPr>
            <w:tcW w:w="680" w:type="pct"/>
            <w:vMerge/>
          </w:tcPr>
          <w:p w14:paraId="7EA87561" w14:textId="77777777" w:rsidR="00717AC9" w:rsidRDefault="00717AC9"/>
        </w:tc>
        <w:tc>
          <w:tcPr>
            <w:tcW w:w="530" w:type="pct"/>
            <w:vMerge/>
          </w:tcPr>
          <w:p w14:paraId="1FAC0C04" w14:textId="77777777" w:rsidR="00717AC9" w:rsidRDefault="00717AC9"/>
        </w:tc>
        <w:tc>
          <w:tcPr>
            <w:tcW w:w="870" w:type="pct"/>
          </w:tcPr>
          <w:p w14:paraId="2655C002" w14:textId="77777777" w:rsidR="00717AC9" w:rsidRDefault="002B6238">
            <w:pPr>
              <w:ind w:left="-84" w:right="-84"/>
            </w:pPr>
            <w:r>
              <w:rPr>
                <w:sz w:val="22"/>
              </w:rPr>
              <w:t>плотность потока энергии в диапазоне: 300 МГц – 40,0 ГГц</w:t>
            </w:r>
          </w:p>
        </w:tc>
        <w:tc>
          <w:tcPr>
            <w:tcW w:w="1070" w:type="pct"/>
            <w:vMerge w:val="restart"/>
          </w:tcPr>
          <w:p w14:paraId="42B3DC4D" w14:textId="77777777" w:rsidR="00717AC9" w:rsidRDefault="002B6238">
            <w:pPr>
              <w:ind w:left="-84" w:right="-84"/>
            </w:pPr>
            <w:r>
              <w:rPr>
                <w:sz w:val="22"/>
              </w:rPr>
              <w:t>АМИ.ГМ 0301-2024;</w:t>
            </w:r>
            <w:r>
              <w:rPr>
                <w:sz w:val="22"/>
              </w:rPr>
              <w:br/>
              <w:t>ГОСТ 12.1.006-84;</w:t>
            </w:r>
            <w:r>
              <w:rPr>
                <w:sz w:val="22"/>
              </w:rPr>
              <w:br/>
              <w:t>СанПиН № 9-29.5-95</w:t>
            </w:r>
          </w:p>
        </w:tc>
        <w:tc>
          <w:tcPr>
            <w:tcW w:w="730" w:type="pct"/>
            <w:vMerge/>
          </w:tcPr>
          <w:p w14:paraId="09174C12" w14:textId="77777777" w:rsidR="00717AC9" w:rsidRDefault="00717AC9"/>
        </w:tc>
        <w:tc>
          <w:tcPr>
            <w:tcW w:w="815" w:type="pct"/>
            <w:vMerge/>
          </w:tcPr>
          <w:p w14:paraId="5DCDF6B3" w14:textId="77777777" w:rsidR="00717AC9" w:rsidRDefault="00717AC9"/>
        </w:tc>
      </w:tr>
      <w:tr w:rsidR="00717AC9" w14:paraId="236E14D8" w14:textId="77777777">
        <w:trPr>
          <w:trHeight w:val="230"/>
        </w:trPr>
        <w:tc>
          <w:tcPr>
            <w:tcW w:w="290" w:type="pct"/>
            <w:vMerge w:val="restart"/>
          </w:tcPr>
          <w:p w14:paraId="1D84A087" w14:textId="77777777" w:rsidR="00717AC9" w:rsidRDefault="002B6238">
            <w:pPr>
              <w:ind w:left="-84" w:right="-84"/>
            </w:pPr>
            <w:r>
              <w:rPr>
                <w:sz w:val="22"/>
              </w:rPr>
              <w:t>1.128.3**</w:t>
            </w:r>
          </w:p>
        </w:tc>
        <w:tc>
          <w:tcPr>
            <w:tcW w:w="680" w:type="pct"/>
            <w:vMerge/>
          </w:tcPr>
          <w:p w14:paraId="040F1711" w14:textId="77777777" w:rsidR="00717AC9" w:rsidRDefault="00717AC9"/>
        </w:tc>
        <w:tc>
          <w:tcPr>
            <w:tcW w:w="530" w:type="pct"/>
            <w:vMerge/>
          </w:tcPr>
          <w:p w14:paraId="51F4873F" w14:textId="77777777" w:rsidR="00717AC9" w:rsidRDefault="00717AC9"/>
        </w:tc>
        <w:tc>
          <w:tcPr>
            <w:tcW w:w="870" w:type="pct"/>
            <w:vMerge w:val="restart"/>
          </w:tcPr>
          <w:p w14:paraId="2CF54BD6" w14:textId="77777777" w:rsidR="00717AC9" w:rsidRDefault="002B6238">
            <w:pPr>
              <w:ind w:left="-84" w:right="-84"/>
            </w:pPr>
            <w:r>
              <w:rPr>
                <w:sz w:val="22"/>
              </w:rPr>
              <w:t>напряженность электромагнитного поля по магнитной составляющей в диапазоне частот: 10 кГц – 50 МГц</w:t>
            </w:r>
          </w:p>
        </w:tc>
        <w:tc>
          <w:tcPr>
            <w:tcW w:w="1070" w:type="pct"/>
            <w:vMerge/>
          </w:tcPr>
          <w:p w14:paraId="596B2350" w14:textId="77777777" w:rsidR="00717AC9" w:rsidRDefault="00717AC9"/>
        </w:tc>
        <w:tc>
          <w:tcPr>
            <w:tcW w:w="730" w:type="pct"/>
            <w:vMerge/>
          </w:tcPr>
          <w:p w14:paraId="7E369458" w14:textId="77777777" w:rsidR="00717AC9" w:rsidRDefault="00717AC9"/>
        </w:tc>
        <w:tc>
          <w:tcPr>
            <w:tcW w:w="815" w:type="pct"/>
            <w:vMerge/>
          </w:tcPr>
          <w:p w14:paraId="0EE5DD79" w14:textId="77777777" w:rsidR="00717AC9" w:rsidRDefault="00717AC9"/>
        </w:tc>
      </w:tr>
      <w:tr w:rsidR="00717AC9" w14:paraId="53AA7DE4" w14:textId="77777777">
        <w:trPr>
          <w:trHeight w:val="230"/>
        </w:trPr>
        <w:tc>
          <w:tcPr>
            <w:tcW w:w="290" w:type="pct"/>
            <w:vMerge w:val="restart"/>
          </w:tcPr>
          <w:p w14:paraId="51226A8D" w14:textId="77777777" w:rsidR="00717AC9" w:rsidRDefault="002B6238">
            <w:pPr>
              <w:ind w:left="-84" w:right="-84"/>
            </w:pPr>
            <w:r>
              <w:rPr>
                <w:sz w:val="22"/>
              </w:rPr>
              <w:t>1.129.1**</w:t>
            </w:r>
          </w:p>
        </w:tc>
        <w:tc>
          <w:tcPr>
            <w:tcW w:w="680" w:type="pct"/>
            <w:vMerge w:val="restart"/>
          </w:tcPr>
          <w:p w14:paraId="305E7306" w14:textId="77777777" w:rsidR="00717AC9" w:rsidRDefault="002B6238">
            <w:pPr>
              <w:ind w:left="-84" w:right="-84"/>
            </w:pPr>
            <w:r>
              <w:rPr>
                <w:sz w:val="22"/>
              </w:rPr>
              <w:t>Рабочие места различной трудовой деятельности</w:t>
            </w:r>
          </w:p>
        </w:tc>
        <w:tc>
          <w:tcPr>
            <w:tcW w:w="530" w:type="pct"/>
            <w:vMerge w:val="restart"/>
          </w:tcPr>
          <w:p w14:paraId="326F71D1" w14:textId="77777777" w:rsidR="00717AC9" w:rsidRDefault="002B6238">
            <w:pPr>
              <w:ind w:left="-84" w:right="-84"/>
            </w:pPr>
            <w:r>
              <w:rPr>
                <w:sz w:val="22"/>
              </w:rPr>
              <w:t>100.12/35.068</w:t>
            </w:r>
          </w:p>
        </w:tc>
        <w:tc>
          <w:tcPr>
            <w:tcW w:w="870" w:type="pct"/>
            <w:vMerge w:val="restart"/>
          </w:tcPr>
          <w:p w14:paraId="786E2116" w14:textId="77777777" w:rsidR="00717AC9" w:rsidRDefault="002B6238">
            <w:pPr>
              <w:ind w:left="-84" w:right="-84"/>
            </w:pPr>
            <w:r>
              <w:rPr>
                <w:sz w:val="22"/>
              </w:rPr>
              <w:t>интенсивность интегрального потока инфракрасного (теплового) излучения, Вт/м2</w:t>
            </w:r>
          </w:p>
        </w:tc>
        <w:tc>
          <w:tcPr>
            <w:tcW w:w="1070" w:type="pct"/>
            <w:vMerge w:val="restart"/>
          </w:tcPr>
          <w:p w14:paraId="33F831BE" w14:textId="77777777" w:rsidR="00717AC9" w:rsidRDefault="002B6238">
            <w:pPr>
              <w:ind w:left="-84" w:right="-84"/>
            </w:pPr>
            <w:r>
              <w:rPr>
                <w:sz w:val="22"/>
              </w:rPr>
              <w:t>МВИ.МН 6147-2019</w:t>
            </w:r>
          </w:p>
        </w:tc>
        <w:tc>
          <w:tcPr>
            <w:tcW w:w="730" w:type="pct"/>
            <w:vMerge w:val="restart"/>
          </w:tcPr>
          <w:p w14:paraId="53991D77"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340C3719" w14:textId="77777777" w:rsidR="00717AC9" w:rsidRDefault="00717AC9">
            <w:pPr>
              <w:ind w:left="-84" w:right="-84"/>
            </w:pPr>
          </w:p>
        </w:tc>
      </w:tr>
      <w:tr w:rsidR="00717AC9" w14:paraId="02C95391" w14:textId="77777777">
        <w:tc>
          <w:tcPr>
            <w:tcW w:w="290" w:type="pct"/>
          </w:tcPr>
          <w:p w14:paraId="4EAC7C6D" w14:textId="77777777" w:rsidR="00717AC9" w:rsidRDefault="002B6238">
            <w:pPr>
              <w:ind w:left="-84" w:right="-84"/>
            </w:pPr>
            <w:r>
              <w:rPr>
                <w:sz w:val="22"/>
              </w:rPr>
              <w:t>1.130.1**</w:t>
            </w:r>
          </w:p>
        </w:tc>
        <w:tc>
          <w:tcPr>
            <w:tcW w:w="680" w:type="pct"/>
            <w:vMerge w:val="restart"/>
          </w:tcPr>
          <w:p w14:paraId="4A2E5151" w14:textId="77777777" w:rsidR="00717AC9" w:rsidRDefault="002B6238">
            <w:pPr>
              <w:ind w:left="-84" w:right="-84"/>
            </w:pPr>
            <w:r>
              <w:rPr>
                <w:sz w:val="22"/>
              </w:rPr>
              <w:t>товары народного потребления.</w:t>
            </w:r>
          </w:p>
        </w:tc>
        <w:tc>
          <w:tcPr>
            <w:tcW w:w="530" w:type="pct"/>
            <w:vMerge w:val="restart"/>
          </w:tcPr>
          <w:p w14:paraId="6DF26398" w14:textId="77777777" w:rsidR="00717AC9" w:rsidRDefault="002B6238">
            <w:pPr>
              <w:ind w:left="-84" w:right="-84"/>
            </w:pPr>
            <w:r>
              <w:rPr>
                <w:sz w:val="22"/>
              </w:rPr>
              <w:t>27.51/35.068, 26.40/35.068, 25.73/35.068, 26.20/35.068, 32.40/35.068</w:t>
            </w:r>
          </w:p>
        </w:tc>
        <w:tc>
          <w:tcPr>
            <w:tcW w:w="870" w:type="pct"/>
          </w:tcPr>
          <w:p w14:paraId="06E3AFE4" w14:textId="77777777" w:rsidR="00717AC9" w:rsidRDefault="002B6238">
            <w:pPr>
              <w:ind w:left="-84" w:right="-84"/>
            </w:pPr>
            <w:r>
              <w:rPr>
                <w:sz w:val="22"/>
              </w:rPr>
              <w:t>инфракрасный диапазон излучения: интенсивность интегрального потока инфракрасного (теплового) излучения, Вт/м2</w:t>
            </w:r>
          </w:p>
        </w:tc>
        <w:tc>
          <w:tcPr>
            <w:tcW w:w="1070" w:type="pct"/>
            <w:vMerge w:val="restart"/>
          </w:tcPr>
          <w:p w14:paraId="67DF6011" w14:textId="77777777" w:rsidR="00717AC9" w:rsidRDefault="002B6238">
            <w:pPr>
              <w:ind w:left="-84" w:right="-84"/>
            </w:pPr>
            <w:r>
              <w:rPr>
                <w:sz w:val="22"/>
              </w:rPr>
              <w:t>АМИ.ГМ 0183-2023</w:t>
            </w:r>
          </w:p>
        </w:tc>
        <w:tc>
          <w:tcPr>
            <w:tcW w:w="730" w:type="pct"/>
            <w:vMerge w:val="restart"/>
          </w:tcPr>
          <w:p w14:paraId="7F756CC0"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56D9F643" w14:textId="77777777" w:rsidR="00717AC9" w:rsidRDefault="00717AC9">
            <w:pPr>
              <w:ind w:left="-84" w:right="-84"/>
            </w:pPr>
          </w:p>
        </w:tc>
      </w:tr>
      <w:tr w:rsidR="00717AC9" w14:paraId="1D5F6CB6" w14:textId="77777777">
        <w:trPr>
          <w:trHeight w:val="230"/>
        </w:trPr>
        <w:tc>
          <w:tcPr>
            <w:tcW w:w="290" w:type="pct"/>
            <w:vMerge w:val="restart"/>
          </w:tcPr>
          <w:p w14:paraId="00979262" w14:textId="77777777" w:rsidR="00717AC9" w:rsidRDefault="002B6238">
            <w:pPr>
              <w:ind w:left="-84" w:right="-84"/>
            </w:pPr>
            <w:r>
              <w:rPr>
                <w:sz w:val="22"/>
              </w:rPr>
              <w:t>1.130.2**</w:t>
            </w:r>
          </w:p>
        </w:tc>
        <w:tc>
          <w:tcPr>
            <w:tcW w:w="680" w:type="pct"/>
            <w:vMerge/>
          </w:tcPr>
          <w:p w14:paraId="51D76FA0" w14:textId="77777777" w:rsidR="00717AC9" w:rsidRDefault="00717AC9"/>
        </w:tc>
        <w:tc>
          <w:tcPr>
            <w:tcW w:w="530" w:type="pct"/>
            <w:vMerge/>
          </w:tcPr>
          <w:p w14:paraId="50E23C89" w14:textId="77777777" w:rsidR="00717AC9" w:rsidRDefault="00717AC9"/>
        </w:tc>
        <w:tc>
          <w:tcPr>
            <w:tcW w:w="870" w:type="pct"/>
            <w:vMerge w:val="restart"/>
          </w:tcPr>
          <w:p w14:paraId="123944B1" w14:textId="77777777" w:rsidR="00717AC9" w:rsidRDefault="002B6238">
            <w:pPr>
              <w:ind w:left="-84" w:right="-84"/>
            </w:pPr>
            <w:r>
              <w:rPr>
                <w:sz w:val="22"/>
              </w:rPr>
              <w:t>интенсивность видимого излучения, Вт/м2</w:t>
            </w:r>
          </w:p>
        </w:tc>
        <w:tc>
          <w:tcPr>
            <w:tcW w:w="1070" w:type="pct"/>
            <w:vMerge/>
          </w:tcPr>
          <w:p w14:paraId="3A0CE383" w14:textId="77777777" w:rsidR="00717AC9" w:rsidRDefault="00717AC9"/>
        </w:tc>
        <w:tc>
          <w:tcPr>
            <w:tcW w:w="730" w:type="pct"/>
            <w:vMerge/>
          </w:tcPr>
          <w:p w14:paraId="1B80EEAF" w14:textId="77777777" w:rsidR="00717AC9" w:rsidRDefault="00717AC9"/>
        </w:tc>
        <w:tc>
          <w:tcPr>
            <w:tcW w:w="815" w:type="pct"/>
            <w:vMerge/>
          </w:tcPr>
          <w:p w14:paraId="3C517E1A" w14:textId="77777777" w:rsidR="00717AC9" w:rsidRDefault="00717AC9"/>
        </w:tc>
      </w:tr>
      <w:tr w:rsidR="00717AC9" w14:paraId="44F4E763" w14:textId="77777777">
        <w:tc>
          <w:tcPr>
            <w:tcW w:w="290" w:type="pct"/>
          </w:tcPr>
          <w:p w14:paraId="70DA3D9C" w14:textId="77777777" w:rsidR="00717AC9" w:rsidRDefault="002B6238">
            <w:pPr>
              <w:ind w:left="-84" w:right="-84"/>
            </w:pPr>
            <w:r>
              <w:rPr>
                <w:sz w:val="22"/>
              </w:rPr>
              <w:t>1.131.1**</w:t>
            </w:r>
          </w:p>
        </w:tc>
        <w:tc>
          <w:tcPr>
            <w:tcW w:w="680" w:type="pct"/>
            <w:vMerge w:val="restart"/>
          </w:tcPr>
          <w:p w14:paraId="7F7A6C0D" w14:textId="77777777" w:rsidR="00717AC9" w:rsidRDefault="002B6238">
            <w:pPr>
              <w:ind w:left="-84" w:right="-84"/>
            </w:pPr>
            <w:r>
              <w:rPr>
                <w:sz w:val="22"/>
              </w:rPr>
              <w:t xml:space="preserve">Оборудование рентгеновское, электромедицинское и </w:t>
            </w:r>
            <w:r>
              <w:rPr>
                <w:sz w:val="22"/>
              </w:rPr>
              <w:lastRenderedPageBreak/>
              <w:t>электротерапевтическое</w:t>
            </w:r>
          </w:p>
        </w:tc>
        <w:tc>
          <w:tcPr>
            <w:tcW w:w="530" w:type="pct"/>
            <w:vMerge w:val="restart"/>
          </w:tcPr>
          <w:p w14:paraId="16901B99" w14:textId="77777777" w:rsidR="00717AC9" w:rsidRDefault="002B6238">
            <w:pPr>
              <w:ind w:left="-84" w:right="-84"/>
            </w:pPr>
            <w:r>
              <w:rPr>
                <w:sz w:val="22"/>
              </w:rPr>
              <w:lastRenderedPageBreak/>
              <w:t>26.60/35.068</w:t>
            </w:r>
          </w:p>
        </w:tc>
        <w:tc>
          <w:tcPr>
            <w:tcW w:w="870" w:type="pct"/>
          </w:tcPr>
          <w:p w14:paraId="317F6D36" w14:textId="77777777" w:rsidR="00717AC9" w:rsidRDefault="002B6238">
            <w:pPr>
              <w:ind w:left="-84" w:right="-84"/>
            </w:pPr>
            <w:r>
              <w:rPr>
                <w:sz w:val="22"/>
              </w:rPr>
              <w:t>интенсивность интегрального потока инфракрасного (теплового) излучения, Вт/м2</w:t>
            </w:r>
          </w:p>
        </w:tc>
        <w:tc>
          <w:tcPr>
            <w:tcW w:w="1070" w:type="pct"/>
            <w:vMerge w:val="restart"/>
          </w:tcPr>
          <w:p w14:paraId="008D860A" w14:textId="77777777" w:rsidR="00717AC9" w:rsidRDefault="002B6238">
            <w:pPr>
              <w:ind w:left="-84" w:right="-84"/>
            </w:pPr>
            <w:r>
              <w:rPr>
                <w:sz w:val="22"/>
              </w:rPr>
              <w:t>АМИ.ГМ 0183-2023;</w:t>
            </w:r>
            <w:r>
              <w:rPr>
                <w:sz w:val="22"/>
              </w:rPr>
              <w:br/>
              <w:t>МВИ.МН 6147-2019</w:t>
            </w:r>
          </w:p>
        </w:tc>
        <w:tc>
          <w:tcPr>
            <w:tcW w:w="730" w:type="pct"/>
            <w:vMerge w:val="restart"/>
          </w:tcPr>
          <w:p w14:paraId="505BE3CE" w14:textId="77777777" w:rsidR="00717AC9" w:rsidRDefault="002B6238">
            <w:pPr>
              <w:ind w:left="-84" w:right="-84"/>
            </w:pPr>
            <w:r>
              <w:rPr>
                <w:sz w:val="22"/>
              </w:rPr>
              <w:t xml:space="preserve">ул. Казинца, 50, 220099, г. Минск (испытательный комплекс коллективного </w:t>
            </w:r>
            <w:r>
              <w:rPr>
                <w:sz w:val="22"/>
              </w:rPr>
              <w:lastRenderedPageBreak/>
              <w:t>пользования: радиометрическая лаборатория с ИДК (исследования физических факторов и воздушной среды))</w:t>
            </w:r>
          </w:p>
        </w:tc>
        <w:tc>
          <w:tcPr>
            <w:tcW w:w="815" w:type="pct"/>
            <w:vMerge w:val="restart"/>
          </w:tcPr>
          <w:p w14:paraId="703F3C30" w14:textId="77777777" w:rsidR="00717AC9" w:rsidRDefault="00717AC9">
            <w:pPr>
              <w:ind w:left="-84" w:right="-84"/>
            </w:pPr>
          </w:p>
        </w:tc>
      </w:tr>
      <w:tr w:rsidR="00717AC9" w14:paraId="515FAEBD" w14:textId="77777777">
        <w:trPr>
          <w:trHeight w:val="230"/>
        </w:trPr>
        <w:tc>
          <w:tcPr>
            <w:tcW w:w="290" w:type="pct"/>
            <w:vMerge w:val="restart"/>
          </w:tcPr>
          <w:p w14:paraId="025D94D0" w14:textId="77777777" w:rsidR="00717AC9" w:rsidRDefault="002B6238">
            <w:pPr>
              <w:ind w:left="-84" w:right="-84"/>
            </w:pPr>
            <w:r>
              <w:rPr>
                <w:sz w:val="22"/>
              </w:rPr>
              <w:lastRenderedPageBreak/>
              <w:t>1.131.2**</w:t>
            </w:r>
          </w:p>
        </w:tc>
        <w:tc>
          <w:tcPr>
            <w:tcW w:w="680" w:type="pct"/>
            <w:vMerge/>
          </w:tcPr>
          <w:p w14:paraId="5B22ACDA" w14:textId="77777777" w:rsidR="00717AC9" w:rsidRDefault="00717AC9"/>
        </w:tc>
        <w:tc>
          <w:tcPr>
            <w:tcW w:w="530" w:type="pct"/>
            <w:vMerge/>
          </w:tcPr>
          <w:p w14:paraId="5C4E175D" w14:textId="77777777" w:rsidR="00717AC9" w:rsidRDefault="00717AC9"/>
        </w:tc>
        <w:tc>
          <w:tcPr>
            <w:tcW w:w="870" w:type="pct"/>
            <w:vMerge w:val="restart"/>
          </w:tcPr>
          <w:p w14:paraId="3AE33868" w14:textId="77777777" w:rsidR="00717AC9" w:rsidRDefault="002B6238">
            <w:pPr>
              <w:ind w:left="-84" w:right="-84"/>
            </w:pPr>
            <w:r>
              <w:rPr>
                <w:sz w:val="22"/>
              </w:rPr>
              <w:t>интенсивность видимого излучения, Вт/м2</w:t>
            </w:r>
          </w:p>
        </w:tc>
        <w:tc>
          <w:tcPr>
            <w:tcW w:w="1070" w:type="pct"/>
            <w:vMerge/>
          </w:tcPr>
          <w:p w14:paraId="39F7BDA8" w14:textId="77777777" w:rsidR="00717AC9" w:rsidRDefault="00717AC9"/>
        </w:tc>
        <w:tc>
          <w:tcPr>
            <w:tcW w:w="730" w:type="pct"/>
            <w:vMerge/>
          </w:tcPr>
          <w:p w14:paraId="7033A1A2" w14:textId="77777777" w:rsidR="00717AC9" w:rsidRDefault="00717AC9"/>
        </w:tc>
        <w:tc>
          <w:tcPr>
            <w:tcW w:w="815" w:type="pct"/>
            <w:vMerge/>
          </w:tcPr>
          <w:p w14:paraId="07CCA842" w14:textId="77777777" w:rsidR="00717AC9" w:rsidRDefault="00717AC9"/>
        </w:tc>
      </w:tr>
      <w:tr w:rsidR="00717AC9" w14:paraId="2F15EB02" w14:textId="77777777">
        <w:tc>
          <w:tcPr>
            <w:tcW w:w="290" w:type="pct"/>
          </w:tcPr>
          <w:p w14:paraId="5EBF5C6E" w14:textId="77777777" w:rsidR="00717AC9" w:rsidRDefault="002B6238">
            <w:pPr>
              <w:ind w:left="-84" w:right="-84"/>
            </w:pPr>
            <w:r>
              <w:rPr>
                <w:sz w:val="22"/>
              </w:rPr>
              <w:t>1.132.1**</w:t>
            </w:r>
          </w:p>
        </w:tc>
        <w:tc>
          <w:tcPr>
            <w:tcW w:w="680" w:type="pct"/>
            <w:vMerge w:val="restart"/>
          </w:tcPr>
          <w:p w14:paraId="6E49C4A5" w14:textId="77777777" w:rsidR="00717AC9" w:rsidRDefault="002B6238">
            <w:pPr>
              <w:ind w:left="-84" w:right="-84"/>
            </w:pPr>
            <w:r>
              <w:rPr>
                <w:sz w:val="22"/>
              </w:rPr>
              <w:t>Рабочие места различной трудовой деятельности</w:t>
            </w:r>
          </w:p>
        </w:tc>
        <w:tc>
          <w:tcPr>
            <w:tcW w:w="530" w:type="pct"/>
            <w:vMerge w:val="restart"/>
          </w:tcPr>
          <w:p w14:paraId="1F09E23C" w14:textId="77777777" w:rsidR="00717AC9" w:rsidRDefault="002B6238">
            <w:pPr>
              <w:ind w:left="-84" w:right="-84"/>
            </w:pPr>
            <w:r>
              <w:rPr>
                <w:sz w:val="22"/>
              </w:rPr>
              <w:t>100.12/35.068</w:t>
            </w:r>
          </w:p>
        </w:tc>
        <w:tc>
          <w:tcPr>
            <w:tcW w:w="870" w:type="pct"/>
          </w:tcPr>
          <w:p w14:paraId="5938C7AD" w14:textId="77777777" w:rsidR="00717AC9" w:rsidRDefault="002B6238">
            <w:pPr>
              <w:ind w:left="-84" w:right="-84"/>
            </w:pPr>
            <w:r>
              <w:rPr>
                <w:sz w:val="22"/>
              </w:rPr>
              <w:t>энергетическая экспозиция, Дж/м2</w:t>
            </w:r>
          </w:p>
        </w:tc>
        <w:tc>
          <w:tcPr>
            <w:tcW w:w="1070" w:type="pct"/>
            <w:vMerge w:val="restart"/>
          </w:tcPr>
          <w:p w14:paraId="7251144E" w14:textId="77777777" w:rsidR="00717AC9" w:rsidRDefault="002B6238">
            <w:pPr>
              <w:ind w:left="-84" w:right="-84"/>
            </w:pPr>
            <w:r>
              <w:rPr>
                <w:sz w:val="22"/>
              </w:rPr>
              <w:t>ГОСТ 12.1.031-81</w:t>
            </w:r>
          </w:p>
        </w:tc>
        <w:tc>
          <w:tcPr>
            <w:tcW w:w="730" w:type="pct"/>
            <w:vMerge w:val="restart"/>
          </w:tcPr>
          <w:p w14:paraId="2B84FA16"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277ADA50" w14:textId="77777777" w:rsidR="00717AC9" w:rsidRDefault="00717AC9">
            <w:pPr>
              <w:ind w:left="-84" w:right="-84"/>
            </w:pPr>
          </w:p>
        </w:tc>
      </w:tr>
      <w:tr w:rsidR="00717AC9" w14:paraId="52534296" w14:textId="77777777">
        <w:trPr>
          <w:trHeight w:val="230"/>
        </w:trPr>
        <w:tc>
          <w:tcPr>
            <w:tcW w:w="290" w:type="pct"/>
            <w:vMerge w:val="restart"/>
          </w:tcPr>
          <w:p w14:paraId="76E56B30" w14:textId="77777777" w:rsidR="00717AC9" w:rsidRDefault="002B6238">
            <w:pPr>
              <w:ind w:left="-84" w:right="-84"/>
            </w:pPr>
            <w:r>
              <w:rPr>
                <w:sz w:val="22"/>
              </w:rPr>
              <w:t>1.132.2**</w:t>
            </w:r>
          </w:p>
        </w:tc>
        <w:tc>
          <w:tcPr>
            <w:tcW w:w="680" w:type="pct"/>
            <w:vMerge/>
          </w:tcPr>
          <w:p w14:paraId="5A4E0ADE" w14:textId="77777777" w:rsidR="00717AC9" w:rsidRDefault="00717AC9"/>
        </w:tc>
        <w:tc>
          <w:tcPr>
            <w:tcW w:w="530" w:type="pct"/>
            <w:vMerge/>
          </w:tcPr>
          <w:p w14:paraId="7F03DF5B" w14:textId="77777777" w:rsidR="00717AC9" w:rsidRDefault="00717AC9"/>
        </w:tc>
        <w:tc>
          <w:tcPr>
            <w:tcW w:w="870" w:type="pct"/>
            <w:vMerge w:val="restart"/>
          </w:tcPr>
          <w:p w14:paraId="529C97CD" w14:textId="77777777" w:rsidR="00717AC9" w:rsidRDefault="002B6238">
            <w:pPr>
              <w:ind w:left="-84" w:right="-84"/>
            </w:pPr>
            <w:r>
              <w:rPr>
                <w:sz w:val="22"/>
              </w:rPr>
              <w:t>облученность, Вт/м2</w:t>
            </w:r>
          </w:p>
        </w:tc>
        <w:tc>
          <w:tcPr>
            <w:tcW w:w="1070" w:type="pct"/>
            <w:vMerge/>
          </w:tcPr>
          <w:p w14:paraId="5C78631F" w14:textId="77777777" w:rsidR="00717AC9" w:rsidRDefault="00717AC9"/>
        </w:tc>
        <w:tc>
          <w:tcPr>
            <w:tcW w:w="730" w:type="pct"/>
            <w:vMerge/>
          </w:tcPr>
          <w:p w14:paraId="117F7953" w14:textId="77777777" w:rsidR="00717AC9" w:rsidRDefault="00717AC9"/>
        </w:tc>
        <w:tc>
          <w:tcPr>
            <w:tcW w:w="815" w:type="pct"/>
            <w:vMerge/>
          </w:tcPr>
          <w:p w14:paraId="625E2F8E" w14:textId="77777777" w:rsidR="00717AC9" w:rsidRDefault="00717AC9"/>
        </w:tc>
      </w:tr>
      <w:tr w:rsidR="00717AC9" w14:paraId="521B1C81" w14:textId="77777777">
        <w:trPr>
          <w:trHeight w:val="230"/>
        </w:trPr>
        <w:tc>
          <w:tcPr>
            <w:tcW w:w="290" w:type="pct"/>
            <w:vMerge w:val="restart"/>
          </w:tcPr>
          <w:p w14:paraId="5F2E52D3" w14:textId="77777777" w:rsidR="00717AC9" w:rsidRDefault="002B6238">
            <w:pPr>
              <w:ind w:left="-84" w:right="-84"/>
            </w:pPr>
            <w:r>
              <w:rPr>
                <w:sz w:val="22"/>
              </w:rPr>
              <w:t>1.133.1**</w:t>
            </w:r>
          </w:p>
        </w:tc>
        <w:tc>
          <w:tcPr>
            <w:tcW w:w="680" w:type="pct"/>
            <w:vMerge w:val="restart"/>
          </w:tcPr>
          <w:p w14:paraId="0F2C5CCB" w14:textId="77777777" w:rsidR="00717AC9" w:rsidRDefault="002B6238">
            <w:pPr>
              <w:ind w:left="-84" w:right="-84"/>
            </w:pPr>
            <w:r>
              <w:rPr>
                <w:sz w:val="22"/>
              </w:rPr>
              <w:t>товары народного потребления.</w:t>
            </w:r>
          </w:p>
        </w:tc>
        <w:tc>
          <w:tcPr>
            <w:tcW w:w="530" w:type="pct"/>
            <w:vMerge w:val="restart"/>
          </w:tcPr>
          <w:p w14:paraId="33F0A00E" w14:textId="77777777" w:rsidR="00717AC9" w:rsidRDefault="002B6238">
            <w:pPr>
              <w:ind w:left="-84" w:right="-84"/>
            </w:pPr>
            <w:r>
              <w:rPr>
                <w:sz w:val="22"/>
              </w:rPr>
              <w:t>27.51/35.068, 26.40/35.068, 25.73/35.068, 26.20/35.068, 32.40/35.068</w:t>
            </w:r>
          </w:p>
        </w:tc>
        <w:tc>
          <w:tcPr>
            <w:tcW w:w="870" w:type="pct"/>
            <w:vMerge w:val="restart"/>
          </w:tcPr>
          <w:p w14:paraId="3138F76D" w14:textId="77777777" w:rsidR="00717AC9" w:rsidRDefault="002B6238">
            <w:pPr>
              <w:ind w:left="-84" w:right="-84"/>
            </w:pPr>
            <w:r>
              <w:rPr>
                <w:sz w:val="22"/>
              </w:rPr>
              <w:t>уровни лазерного излучения</w:t>
            </w:r>
          </w:p>
        </w:tc>
        <w:tc>
          <w:tcPr>
            <w:tcW w:w="1070" w:type="pct"/>
            <w:vMerge w:val="restart"/>
          </w:tcPr>
          <w:p w14:paraId="7178EF3B" w14:textId="77777777" w:rsidR="00717AC9" w:rsidRDefault="002B6238">
            <w:pPr>
              <w:ind w:left="-84" w:right="-84"/>
            </w:pPr>
            <w:r>
              <w:rPr>
                <w:sz w:val="22"/>
              </w:rPr>
              <w:t>СанПиН № 9-29.11-95</w:t>
            </w:r>
          </w:p>
        </w:tc>
        <w:tc>
          <w:tcPr>
            <w:tcW w:w="730" w:type="pct"/>
            <w:vMerge w:val="restart"/>
          </w:tcPr>
          <w:p w14:paraId="477E9415"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5E03C7F6" w14:textId="77777777" w:rsidR="00717AC9" w:rsidRDefault="00717AC9">
            <w:pPr>
              <w:ind w:left="-84" w:right="-84"/>
            </w:pPr>
          </w:p>
        </w:tc>
      </w:tr>
      <w:tr w:rsidR="00717AC9" w14:paraId="5FF93C8E" w14:textId="77777777">
        <w:tc>
          <w:tcPr>
            <w:tcW w:w="290" w:type="pct"/>
          </w:tcPr>
          <w:p w14:paraId="75216F88" w14:textId="77777777" w:rsidR="00717AC9" w:rsidRDefault="002B6238">
            <w:pPr>
              <w:ind w:left="-84" w:right="-84"/>
            </w:pPr>
            <w:r>
              <w:rPr>
                <w:sz w:val="22"/>
              </w:rPr>
              <w:t>1.134.1**</w:t>
            </w:r>
          </w:p>
        </w:tc>
        <w:tc>
          <w:tcPr>
            <w:tcW w:w="680" w:type="pct"/>
            <w:vMerge w:val="restart"/>
          </w:tcPr>
          <w:p w14:paraId="1EC0991D" w14:textId="77777777" w:rsidR="00717AC9" w:rsidRDefault="002B6238">
            <w:pPr>
              <w:ind w:left="-84" w:right="-84"/>
            </w:pPr>
            <w:r>
              <w:rPr>
                <w:sz w:val="22"/>
              </w:rPr>
              <w:t>Оборудование рентгеновское, электромедицинское и электротерапевтическое</w:t>
            </w:r>
          </w:p>
        </w:tc>
        <w:tc>
          <w:tcPr>
            <w:tcW w:w="530" w:type="pct"/>
            <w:vMerge w:val="restart"/>
          </w:tcPr>
          <w:p w14:paraId="5DBEA5CE" w14:textId="77777777" w:rsidR="00717AC9" w:rsidRDefault="002B6238">
            <w:pPr>
              <w:ind w:left="-84" w:right="-84"/>
            </w:pPr>
            <w:r>
              <w:rPr>
                <w:sz w:val="22"/>
              </w:rPr>
              <w:t>26.60/35.068</w:t>
            </w:r>
          </w:p>
        </w:tc>
        <w:tc>
          <w:tcPr>
            <w:tcW w:w="870" w:type="pct"/>
          </w:tcPr>
          <w:p w14:paraId="75EBB97B" w14:textId="77777777" w:rsidR="00717AC9" w:rsidRDefault="002B6238">
            <w:pPr>
              <w:ind w:left="-84" w:right="-84"/>
            </w:pPr>
            <w:r>
              <w:rPr>
                <w:sz w:val="22"/>
              </w:rPr>
              <w:t>интенсивность интегрального потока инфракрасного (теплового) излучения, Вт/м2</w:t>
            </w:r>
          </w:p>
        </w:tc>
        <w:tc>
          <w:tcPr>
            <w:tcW w:w="1070" w:type="pct"/>
            <w:vMerge w:val="restart"/>
          </w:tcPr>
          <w:p w14:paraId="6F37A83B" w14:textId="77777777" w:rsidR="00717AC9" w:rsidRDefault="002B6238">
            <w:pPr>
              <w:ind w:left="-84" w:right="-84"/>
            </w:pPr>
            <w:r>
              <w:rPr>
                <w:sz w:val="22"/>
              </w:rPr>
              <w:t>АМИ.ГМ 0183-2023;</w:t>
            </w:r>
            <w:r>
              <w:rPr>
                <w:sz w:val="22"/>
              </w:rPr>
              <w:br/>
              <w:t>МВИ.МН 6147-2019</w:t>
            </w:r>
          </w:p>
        </w:tc>
        <w:tc>
          <w:tcPr>
            <w:tcW w:w="730" w:type="pct"/>
            <w:vMerge w:val="restart"/>
          </w:tcPr>
          <w:p w14:paraId="453DC5B6" w14:textId="77777777" w:rsidR="00717AC9" w:rsidRDefault="002B6238">
            <w:pPr>
              <w:ind w:left="-84" w:right="-84"/>
            </w:pPr>
            <w:r>
              <w:rPr>
                <w:sz w:val="22"/>
              </w:rPr>
              <w:t xml:space="preserve">ул. Казинца, 50, 220099, г. Минск (испытательный комплекс коллективного пользования: радиометрическая </w:t>
            </w:r>
            <w:r>
              <w:rPr>
                <w:sz w:val="22"/>
              </w:rPr>
              <w:lastRenderedPageBreak/>
              <w:t>лаборатория с ИДК (исследования физических факторов и воздушной среды))</w:t>
            </w:r>
          </w:p>
        </w:tc>
        <w:tc>
          <w:tcPr>
            <w:tcW w:w="815" w:type="pct"/>
            <w:vMerge w:val="restart"/>
          </w:tcPr>
          <w:p w14:paraId="6DD6AEB5" w14:textId="77777777" w:rsidR="00717AC9" w:rsidRDefault="00717AC9">
            <w:pPr>
              <w:ind w:left="-84" w:right="-84"/>
            </w:pPr>
          </w:p>
        </w:tc>
      </w:tr>
      <w:tr w:rsidR="00717AC9" w14:paraId="0BF42401" w14:textId="77777777">
        <w:tc>
          <w:tcPr>
            <w:tcW w:w="290" w:type="pct"/>
          </w:tcPr>
          <w:p w14:paraId="7794F584" w14:textId="77777777" w:rsidR="00717AC9" w:rsidRDefault="002B6238">
            <w:pPr>
              <w:ind w:left="-84" w:right="-84"/>
            </w:pPr>
            <w:r>
              <w:rPr>
                <w:sz w:val="22"/>
              </w:rPr>
              <w:t>1.134.2**</w:t>
            </w:r>
          </w:p>
        </w:tc>
        <w:tc>
          <w:tcPr>
            <w:tcW w:w="680" w:type="pct"/>
            <w:vMerge/>
          </w:tcPr>
          <w:p w14:paraId="289BB24E" w14:textId="77777777" w:rsidR="00717AC9" w:rsidRDefault="00717AC9"/>
        </w:tc>
        <w:tc>
          <w:tcPr>
            <w:tcW w:w="530" w:type="pct"/>
            <w:vMerge/>
          </w:tcPr>
          <w:p w14:paraId="78141CCB" w14:textId="77777777" w:rsidR="00717AC9" w:rsidRDefault="00717AC9"/>
        </w:tc>
        <w:tc>
          <w:tcPr>
            <w:tcW w:w="870" w:type="pct"/>
          </w:tcPr>
          <w:p w14:paraId="36A19C5F" w14:textId="77777777" w:rsidR="00717AC9" w:rsidRDefault="002B6238">
            <w:pPr>
              <w:ind w:left="-84" w:right="-84"/>
            </w:pPr>
            <w:r>
              <w:rPr>
                <w:sz w:val="22"/>
              </w:rPr>
              <w:t>интенсивность видимого излучения, Вт/м2</w:t>
            </w:r>
          </w:p>
        </w:tc>
        <w:tc>
          <w:tcPr>
            <w:tcW w:w="1070" w:type="pct"/>
            <w:vMerge/>
          </w:tcPr>
          <w:p w14:paraId="70F8AF77" w14:textId="77777777" w:rsidR="00717AC9" w:rsidRDefault="00717AC9"/>
        </w:tc>
        <w:tc>
          <w:tcPr>
            <w:tcW w:w="730" w:type="pct"/>
            <w:vMerge/>
          </w:tcPr>
          <w:p w14:paraId="0F7068F6" w14:textId="77777777" w:rsidR="00717AC9" w:rsidRDefault="00717AC9"/>
        </w:tc>
        <w:tc>
          <w:tcPr>
            <w:tcW w:w="815" w:type="pct"/>
            <w:vMerge/>
          </w:tcPr>
          <w:p w14:paraId="66775B3D" w14:textId="77777777" w:rsidR="00717AC9" w:rsidRDefault="00717AC9"/>
        </w:tc>
      </w:tr>
      <w:tr w:rsidR="00717AC9" w14:paraId="19E6856F" w14:textId="77777777">
        <w:tc>
          <w:tcPr>
            <w:tcW w:w="290" w:type="pct"/>
          </w:tcPr>
          <w:p w14:paraId="301602F8" w14:textId="77777777" w:rsidR="00717AC9" w:rsidRDefault="002B6238">
            <w:pPr>
              <w:ind w:left="-84" w:right="-84"/>
            </w:pPr>
            <w:r>
              <w:rPr>
                <w:sz w:val="22"/>
              </w:rPr>
              <w:lastRenderedPageBreak/>
              <w:t>1.134.3**</w:t>
            </w:r>
          </w:p>
        </w:tc>
        <w:tc>
          <w:tcPr>
            <w:tcW w:w="680" w:type="pct"/>
            <w:vMerge/>
          </w:tcPr>
          <w:p w14:paraId="577CBE4E" w14:textId="77777777" w:rsidR="00717AC9" w:rsidRDefault="00717AC9"/>
        </w:tc>
        <w:tc>
          <w:tcPr>
            <w:tcW w:w="530" w:type="pct"/>
            <w:vMerge/>
          </w:tcPr>
          <w:p w14:paraId="679DAAD9" w14:textId="77777777" w:rsidR="00717AC9" w:rsidRDefault="00717AC9"/>
        </w:tc>
        <w:tc>
          <w:tcPr>
            <w:tcW w:w="870" w:type="pct"/>
          </w:tcPr>
          <w:p w14:paraId="26B031FB" w14:textId="77777777" w:rsidR="00717AC9" w:rsidRDefault="002B6238">
            <w:pPr>
              <w:ind w:left="-84" w:right="-84"/>
            </w:pPr>
            <w:r>
              <w:rPr>
                <w:sz w:val="22"/>
              </w:rPr>
              <w:t>энергетическая экспозиция, Дж/м2</w:t>
            </w:r>
          </w:p>
        </w:tc>
        <w:tc>
          <w:tcPr>
            <w:tcW w:w="1070" w:type="pct"/>
            <w:vMerge w:val="restart"/>
          </w:tcPr>
          <w:p w14:paraId="507A3A48" w14:textId="77777777" w:rsidR="00717AC9" w:rsidRDefault="002B6238">
            <w:pPr>
              <w:ind w:left="-84" w:right="-84"/>
            </w:pPr>
            <w:r>
              <w:rPr>
                <w:sz w:val="22"/>
              </w:rPr>
              <w:t>ГОСТ 12.1.031-81;</w:t>
            </w:r>
            <w:r>
              <w:rPr>
                <w:sz w:val="22"/>
              </w:rPr>
              <w:br/>
              <w:t>СанПиН № 9-29.11-95</w:t>
            </w:r>
          </w:p>
        </w:tc>
        <w:tc>
          <w:tcPr>
            <w:tcW w:w="730" w:type="pct"/>
            <w:vMerge/>
          </w:tcPr>
          <w:p w14:paraId="7C1ABCA9" w14:textId="77777777" w:rsidR="00717AC9" w:rsidRDefault="00717AC9"/>
        </w:tc>
        <w:tc>
          <w:tcPr>
            <w:tcW w:w="815" w:type="pct"/>
            <w:vMerge/>
          </w:tcPr>
          <w:p w14:paraId="28C49DCD" w14:textId="77777777" w:rsidR="00717AC9" w:rsidRDefault="00717AC9"/>
        </w:tc>
      </w:tr>
      <w:tr w:rsidR="00717AC9" w14:paraId="4F34A2CB" w14:textId="77777777">
        <w:trPr>
          <w:trHeight w:val="230"/>
        </w:trPr>
        <w:tc>
          <w:tcPr>
            <w:tcW w:w="290" w:type="pct"/>
            <w:vMerge w:val="restart"/>
          </w:tcPr>
          <w:p w14:paraId="3B99C380" w14:textId="77777777" w:rsidR="00717AC9" w:rsidRDefault="002B6238">
            <w:pPr>
              <w:ind w:left="-84" w:right="-84"/>
            </w:pPr>
            <w:r>
              <w:rPr>
                <w:sz w:val="22"/>
              </w:rPr>
              <w:t>1.134.4**</w:t>
            </w:r>
          </w:p>
        </w:tc>
        <w:tc>
          <w:tcPr>
            <w:tcW w:w="680" w:type="pct"/>
            <w:vMerge/>
          </w:tcPr>
          <w:p w14:paraId="14EDC69E" w14:textId="77777777" w:rsidR="00717AC9" w:rsidRDefault="00717AC9"/>
        </w:tc>
        <w:tc>
          <w:tcPr>
            <w:tcW w:w="530" w:type="pct"/>
            <w:vMerge/>
          </w:tcPr>
          <w:p w14:paraId="00E948F6" w14:textId="77777777" w:rsidR="00717AC9" w:rsidRDefault="00717AC9"/>
        </w:tc>
        <w:tc>
          <w:tcPr>
            <w:tcW w:w="870" w:type="pct"/>
            <w:vMerge w:val="restart"/>
          </w:tcPr>
          <w:p w14:paraId="10A0A344" w14:textId="77777777" w:rsidR="00717AC9" w:rsidRDefault="002B6238">
            <w:pPr>
              <w:ind w:left="-84" w:right="-84"/>
            </w:pPr>
            <w:r>
              <w:rPr>
                <w:sz w:val="22"/>
              </w:rPr>
              <w:t>облученность, Вт/м2</w:t>
            </w:r>
          </w:p>
        </w:tc>
        <w:tc>
          <w:tcPr>
            <w:tcW w:w="1070" w:type="pct"/>
            <w:vMerge/>
          </w:tcPr>
          <w:p w14:paraId="7DA42D62" w14:textId="77777777" w:rsidR="00717AC9" w:rsidRDefault="00717AC9"/>
        </w:tc>
        <w:tc>
          <w:tcPr>
            <w:tcW w:w="730" w:type="pct"/>
            <w:vMerge/>
          </w:tcPr>
          <w:p w14:paraId="1E6E1176" w14:textId="77777777" w:rsidR="00717AC9" w:rsidRDefault="00717AC9"/>
        </w:tc>
        <w:tc>
          <w:tcPr>
            <w:tcW w:w="815" w:type="pct"/>
            <w:vMerge/>
          </w:tcPr>
          <w:p w14:paraId="7FA099AE" w14:textId="77777777" w:rsidR="00717AC9" w:rsidRDefault="00717AC9"/>
        </w:tc>
      </w:tr>
      <w:tr w:rsidR="00717AC9" w14:paraId="6BE4CC40" w14:textId="77777777">
        <w:trPr>
          <w:trHeight w:val="230"/>
        </w:trPr>
        <w:tc>
          <w:tcPr>
            <w:tcW w:w="290" w:type="pct"/>
            <w:vMerge w:val="restart"/>
          </w:tcPr>
          <w:p w14:paraId="315625E1" w14:textId="77777777" w:rsidR="00717AC9" w:rsidRDefault="002B6238">
            <w:pPr>
              <w:ind w:left="-84" w:right="-84"/>
            </w:pPr>
            <w:r>
              <w:rPr>
                <w:sz w:val="22"/>
              </w:rPr>
              <w:t>1.135.1**</w:t>
            </w:r>
          </w:p>
        </w:tc>
        <w:tc>
          <w:tcPr>
            <w:tcW w:w="680" w:type="pct"/>
            <w:vMerge w:val="restart"/>
          </w:tcPr>
          <w:p w14:paraId="50F8044D" w14:textId="77777777" w:rsidR="00717AC9" w:rsidRDefault="002B6238">
            <w:pPr>
              <w:ind w:left="-84" w:right="-84"/>
            </w:pPr>
            <w:r>
              <w:rPr>
                <w:sz w:val="22"/>
              </w:rPr>
              <w:t>Рабочие места различной трудовой деятельности</w:t>
            </w:r>
          </w:p>
        </w:tc>
        <w:tc>
          <w:tcPr>
            <w:tcW w:w="530" w:type="pct"/>
            <w:vMerge w:val="restart"/>
          </w:tcPr>
          <w:p w14:paraId="55C9D676" w14:textId="77777777" w:rsidR="00717AC9" w:rsidRDefault="002B6238">
            <w:pPr>
              <w:ind w:left="-84" w:right="-84"/>
            </w:pPr>
            <w:r>
              <w:rPr>
                <w:sz w:val="22"/>
              </w:rPr>
              <w:t>100.12/35.068</w:t>
            </w:r>
          </w:p>
        </w:tc>
        <w:tc>
          <w:tcPr>
            <w:tcW w:w="870" w:type="pct"/>
            <w:vMerge w:val="restart"/>
          </w:tcPr>
          <w:p w14:paraId="3B355A90" w14:textId="77777777" w:rsidR="00717AC9" w:rsidRDefault="002B6238">
            <w:pPr>
              <w:ind w:left="-84" w:right="-84"/>
            </w:pPr>
            <w:r>
              <w:rPr>
                <w:sz w:val="22"/>
              </w:rPr>
              <w:t>постоянные магнитные поля:напряженность магнитного поля, А/м, или магнитная индукция, Тл</w:t>
            </w:r>
          </w:p>
        </w:tc>
        <w:tc>
          <w:tcPr>
            <w:tcW w:w="1070" w:type="pct"/>
            <w:vMerge w:val="restart"/>
          </w:tcPr>
          <w:p w14:paraId="08E01D28" w14:textId="77777777" w:rsidR="00717AC9" w:rsidRDefault="002B6238">
            <w:pPr>
              <w:ind w:left="-84" w:right="-84"/>
            </w:pPr>
            <w:r>
              <w:rPr>
                <w:sz w:val="22"/>
              </w:rPr>
              <w:t>АМИ.МН 0044-2022</w:t>
            </w:r>
          </w:p>
        </w:tc>
        <w:tc>
          <w:tcPr>
            <w:tcW w:w="730" w:type="pct"/>
            <w:vMerge w:val="restart"/>
          </w:tcPr>
          <w:p w14:paraId="18CB4F04"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4AA30ADE" w14:textId="77777777" w:rsidR="00717AC9" w:rsidRDefault="00717AC9">
            <w:pPr>
              <w:ind w:left="-84" w:right="-84"/>
            </w:pPr>
          </w:p>
        </w:tc>
      </w:tr>
      <w:tr w:rsidR="00717AC9" w14:paraId="45D3F973" w14:textId="77777777">
        <w:trPr>
          <w:trHeight w:val="230"/>
        </w:trPr>
        <w:tc>
          <w:tcPr>
            <w:tcW w:w="290" w:type="pct"/>
            <w:vMerge w:val="restart"/>
          </w:tcPr>
          <w:p w14:paraId="437C98C7" w14:textId="77777777" w:rsidR="00717AC9" w:rsidRDefault="002B6238">
            <w:pPr>
              <w:ind w:left="-84" w:right="-84"/>
            </w:pPr>
            <w:r>
              <w:rPr>
                <w:sz w:val="22"/>
              </w:rPr>
              <w:t>1.136.1**</w:t>
            </w:r>
          </w:p>
        </w:tc>
        <w:tc>
          <w:tcPr>
            <w:tcW w:w="680" w:type="pct"/>
            <w:vMerge w:val="restart"/>
          </w:tcPr>
          <w:p w14:paraId="1DFDE8EE" w14:textId="77777777" w:rsidR="00717AC9" w:rsidRDefault="002B6238">
            <w:pPr>
              <w:ind w:left="-84" w:right="-84"/>
            </w:pPr>
            <w:r>
              <w:rPr>
                <w:sz w:val="22"/>
              </w:rPr>
              <w:t>Охрана труда. Рабочие места различных видов трудовой деятельности. Производственная территория. Окружающая среда. Территории населенных пунктов и других объектов, пункты наблюдения. Помещения жилых и общественных зданий, и сооружений</w:t>
            </w:r>
          </w:p>
        </w:tc>
        <w:tc>
          <w:tcPr>
            <w:tcW w:w="530" w:type="pct"/>
            <w:vMerge w:val="restart"/>
          </w:tcPr>
          <w:p w14:paraId="30DDB5BF" w14:textId="77777777" w:rsidR="00717AC9" w:rsidRDefault="002B6238">
            <w:pPr>
              <w:ind w:left="-84" w:right="-84"/>
            </w:pPr>
            <w:r>
              <w:rPr>
                <w:sz w:val="22"/>
              </w:rPr>
              <w:t>100.11/35.068, 100.12/35.068</w:t>
            </w:r>
          </w:p>
        </w:tc>
        <w:tc>
          <w:tcPr>
            <w:tcW w:w="870" w:type="pct"/>
            <w:vMerge w:val="restart"/>
          </w:tcPr>
          <w:p w14:paraId="44923E92" w14:textId="77777777" w:rsidR="00717AC9" w:rsidRDefault="002B6238">
            <w:pPr>
              <w:ind w:left="-84" w:right="-84"/>
            </w:pPr>
            <w:r>
              <w:rPr>
                <w:sz w:val="22"/>
              </w:rPr>
              <w:t>магнитные поля промышленной частоты 50 Гц: напряженность магнитного поля промышленной частоты, А/м, или магнитная индукция поля промышленной частоты, Тл</w:t>
            </w:r>
          </w:p>
        </w:tc>
        <w:tc>
          <w:tcPr>
            <w:tcW w:w="1070" w:type="pct"/>
            <w:vMerge w:val="restart"/>
          </w:tcPr>
          <w:p w14:paraId="39774D3E" w14:textId="77777777" w:rsidR="00717AC9" w:rsidRDefault="002B6238">
            <w:pPr>
              <w:ind w:left="-84" w:right="-84"/>
            </w:pPr>
            <w:r>
              <w:rPr>
                <w:sz w:val="22"/>
              </w:rPr>
              <w:t>МВИ.ГМ.1729-2018</w:t>
            </w:r>
          </w:p>
        </w:tc>
        <w:tc>
          <w:tcPr>
            <w:tcW w:w="730" w:type="pct"/>
            <w:vMerge w:val="restart"/>
          </w:tcPr>
          <w:p w14:paraId="30DB1413"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5F9DDA7E" w14:textId="77777777" w:rsidR="00717AC9" w:rsidRDefault="00717AC9">
            <w:pPr>
              <w:ind w:left="-84" w:right="-84"/>
            </w:pPr>
          </w:p>
        </w:tc>
      </w:tr>
      <w:tr w:rsidR="00717AC9" w14:paraId="5791BF8F" w14:textId="77777777">
        <w:trPr>
          <w:trHeight w:val="230"/>
        </w:trPr>
        <w:tc>
          <w:tcPr>
            <w:tcW w:w="290" w:type="pct"/>
            <w:vMerge w:val="restart"/>
          </w:tcPr>
          <w:p w14:paraId="70159D45" w14:textId="77777777" w:rsidR="00717AC9" w:rsidRDefault="002B6238">
            <w:pPr>
              <w:ind w:left="-84" w:right="-84"/>
            </w:pPr>
            <w:r>
              <w:rPr>
                <w:sz w:val="22"/>
              </w:rPr>
              <w:t>1.137.1**</w:t>
            </w:r>
          </w:p>
        </w:tc>
        <w:tc>
          <w:tcPr>
            <w:tcW w:w="680" w:type="pct"/>
            <w:vMerge w:val="restart"/>
          </w:tcPr>
          <w:p w14:paraId="083F60DF" w14:textId="77777777" w:rsidR="00717AC9" w:rsidRDefault="002B6238">
            <w:pPr>
              <w:ind w:left="-84" w:right="-84"/>
            </w:pPr>
            <w:r>
              <w:rPr>
                <w:sz w:val="22"/>
              </w:rPr>
              <w:t>Рабочие места различной трудовой деятельности</w:t>
            </w:r>
          </w:p>
        </w:tc>
        <w:tc>
          <w:tcPr>
            <w:tcW w:w="530" w:type="pct"/>
            <w:vMerge w:val="restart"/>
          </w:tcPr>
          <w:p w14:paraId="027407C8" w14:textId="77777777" w:rsidR="00717AC9" w:rsidRDefault="002B6238">
            <w:pPr>
              <w:ind w:left="-84" w:right="-84"/>
            </w:pPr>
            <w:r>
              <w:rPr>
                <w:sz w:val="22"/>
              </w:rPr>
              <w:t>100.12/35.068</w:t>
            </w:r>
          </w:p>
        </w:tc>
        <w:tc>
          <w:tcPr>
            <w:tcW w:w="870" w:type="pct"/>
            <w:vMerge w:val="restart"/>
          </w:tcPr>
          <w:p w14:paraId="385B430C" w14:textId="77777777" w:rsidR="00717AC9" w:rsidRDefault="002B6238">
            <w:pPr>
              <w:ind w:left="-84" w:right="-84"/>
            </w:pPr>
            <w:r>
              <w:rPr>
                <w:sz w:val="22"/>
              </w:rPr>
              <w:t xml:space="preserve">ультрафиолетовое излучение в спектральных диапазонах «А», «В» и «С»: интенсивность </w:t>
            </w:r>
            <w:r>
              <w:rPr>
                <w:sz w:val="22"/>
              </w:rPr>
              <w:lastRenderedPageBreak/>
              <w:t>ультрафиолетового излучения, Вт/м2</w:t>
            </w:r>
          </w:p>
        </w:tc>
        <w:tc>
          <w:tcPr>
            <w:tcW w:w="1070" w:type="pct"/>
            <w:vMerge w:val="restart"/>
          </w:tcPr>
          <w:p w14:paraId="2027F077" w14:textId="77777777" w:rsidR="00717AC9" w:rsidRDefault="002B6238">
            <w:pPr>
              <w:ind w:left="-84" w:right="-84"/>
            </w:pPr>
            <w:r>
              <w:rPr>
                <w:sz w:val="22"/>
              </w:rPr>
              <w:lastRenderedPageBreak/>
              <w:t>АМИ.ГМ 0368-2025</w:t>
            </w:r>
          </w:p>
        </w:tc>
        <w:tc>
          <w:tcPr>
            <w:tcW w:w="730" w:type="pct"/>
            <w:vMerge w:val="restart"/>
          </w:tcPr>
          <w:p w14:paraId="3740CC30" w14:textId="77777777" w:rsidR="00717AC9" w:rsidRDefault="002B6238">
            <w:pPr>
              <w:ind w:left="-84" w:right="-84"/>
            </w:pPr>
            <w:r>
              <w:rPr>
                <w:sz w:val="22"/>
              </w:rPr>
              <w:t xml:space="preserve">ул. Казинца, 50, 220099, г. Минск (испытательный комплекс </w:t>
            </w:r>
            <w:r>
              <w:rPr>
                <w:sz w:val="22"/>
              </w:rPr>
              <w:lastRenderedPageBreak/>
              <w:t>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4BE627CD" w14:textId="77777777" w:rsidR="00717AC9" w:rsidRDefault="00717AC9">
            <w:pPr>
              <w:ind w:left="-84" w:right="-84"/>
            </w:pPr>
          </w:p>
        </w:tc>
      </w:tr>
      <w:tr w:rsidR="00717AC9" w14:paraId="6165D047" w14:textId="77777777">
        <w:trPr>
          <w:trHeight w:val="230"/>
        </w:trPr>
        <w:tc>
          <w:tcPr>
            <w:tcW w:w="290" w:type="pct"/>
            <w:vMerge w:val="restart"/>
          </w:tcPr>
          <w:p w14:paraId="0D6EB3DC" w14:textId="77777777" w:rsidR="00717AC9" w:rsidRDefault="002B6238">
            <w:pPr>
              <w:ind w:left="-84" w:right="-84"/>
            </w:pPr>
            <w:r>
              <w:rPr>
                <w:sz w:val="22"/>
              </w:rPr>
              <w:t>1.138.1**</w:t>
            </w:r>
          </w:p>
        </w:tc>
        <w:tc>
          <w:tcPr>
            <w:tcW w:w="680" w:type="pct"/>
            <w:vMerge w:val="restart"/>
          </w:tcPr>
          <w:p w14:paraId="6AF6A967" w14:textId="77777777" w:rsidR="00717AC9" w:rsidRDefault="002B6238">
            <w:pPr>
              <w:ind w:left="-84" w:right="-84"/>
            </w:pPr>
            <w:r>
              <w:rPr>
                <w:sz w:val="22"/>
              </w:rPr>
              <w:t>товары народного потребления.</w:t>
            </w:r>
          </w:p>
        </w:tc>
        <w:tc>
          <w:tcPr>
            <w:tcW w:w="530" w:type="pct"/>
            <w:vMerge w:val="restart"/>
          </w:tcPr>
          <w:p w14:paraId="13CDD440" w14:textId="77777777" w:rsidR="00717AC9" w:rsidRDefault="002B6238">
            <w:pPr>
              <w:ind w:left="-84" w:right="-84"/>
            </w:pPr>
            <w:r>
              <w:rPr>
                <w:sz w:val="22"/>
              </w:rPr>
              <w:t>27.51/35.068, 26.40/35.068, 25.73/35.068, 26.20/35.068, 32.40/35.068</w:t>
            </w:r>
          </w:p>
        </w:tc>
        <w:tc>
          <w:tcPr>
            <w:tcW w:w="870" w:type="pct"/>
            <w:vMerge w:val="restart"/>
          </w:tcPr>
          <w:p w14:paraId="5A544A3B" w14:textId="77777777" w:rsidR="00717AC9" w:rsidRDefault="002B6238">
            <w:pPr>
              <w:ind w:left="-84" w:right="-84"/>
            </w:pPr>
            <w:r>
              <w:rPr>
                <w:sz w:val="22"/>
              </w:rPr>
              <w:t>ультрафиолетовое излучение в спектральных диапазонах «А», «В» и «С»: интенсивность ультрафиолетового излучения, Вт/м2</w:t>
            </w:r>
          </w:p>
        </w:tc>
        <w:tc>
          <w:tcPr>
            <w:tcW w:w="1070" w:type="pct"/>
            <w:vMerge w:val="restart"/>
          </w:tcPr>
          <w:p w14:paraId="6EB08F00" w14:textId="77777777" w:rsidR="00717AC9" w:rsidRDefault="002B6238">
            <w:pPr>
              <w:ind w:left="-84" w:right="-84"/>
            </w:pPr>
            <w:r>
              <w:rPr>
                <w:sz w:val="22"/>
              </w:rPr>
              <w:t>АМИ.ГМ 0305-2024</w:t>
            </w:r>
          </w:p>
        </w:tc>
        <w:tc>
          <w:tcPr>
            <w:tcW w:w="730" w:type="pct"/>
            <w:vMerge w:val="restart"/>
          </w:tcPr>
          <w:p w14:paraId="066ADD7A"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4CBF4924" w14:textId="77777777" w:rsidR="00717AC9" w:rsidRDefault="00717AC9">
            <w:pPr>
              <w:ind w:left="-84" w:right="-84"/>
            </w:pPr>
          </w:p>
        </w:tc>
      </w:tr>
      <w:tr w:rsidR="00717AC9" w14:paraId="51EC5FDC" w14:textId="77777777">
        <w:trPr>
          <w:trHeight w:val="230"/>
        </w:trPr>
        <w:tc>
          <w:tcPr>
            <w:tcW w:w="290" w:type="pct"/>
            <w:vMerge w:val="restart"/>
          </w:tcPr>
          <w:p w14:paraId="19F42AB5" w14:textId="77777777" w:rsidR="00717AC9" w:rsidRDefault="002B6238">
            <w:pPr>
              <w:ind w:left="-84" w:right="-84"/>
            </w:pPr>
            <w:r>
              <w:rPr>
                <w:sz w:val="22"/>
              </w:rPr>
              <w:t>1.139.1**</w:t>
            </w:r>
          </w:p>
        </w:tc>
        <w:tc>
          <w:tcPr>
            <w:tcW w:w="680" w:type="pct"/>
            <w:vMerge w:val="restart"/>
          </w:tcPr>
          <w:p w14:paraId="47171F58" w14:textId="77777777" w:rsidR="00717AC9" w:rsidRDefault="002B6238">
            <w:pPr>
              <w:ind w:left="-84" w:right="-84"/>
            </w:pPr>
            <w:r>
              <w:rPr>
                <w:sz w:val="22"/>
              </w:rPr>
              <w:t>Оборудование рентгеновское, электромедицинское и электротерапевтическое</w:t>
            </w:r>
          </w:p>
        </w:tc>
        <w:tc>
          <w:tcPr>
            <w:tcW w:w="530" w:type="pct"/>
            <w:vMerge w:val="restart"/>
          </w:tcPr>
          <w:p w14:paraId="5D1A58A5" w14:textId="77777777" w:rsidR="00717AC9" w:rsidRDefault="002B6238">
            <w:pPr>
              <w:ind w:left="-84" w:right="-84"/>
            </w:pPr>
            <w:r>
              <w:rPr>
                <w:sz w:val="22"/>
              </w:rPr>
              <w:t>26.60/35.068</w:t>
            </w:r>
          </w:p>
        </w:tc>
        <w:tc>
          <w:tcPr>
            <w:tcW w:w="870" w:type="pct"/>
            <w:vMerge w:val="restart"/>
          </w:tcPr>
          <w:p w14:paraId="56C79E70" w14:textId="77777777" w:rsidR="00717AC9" w:rsidRDefault="002B6238">
            <w:pPr>
              <w:ind w:left="-84" w:right="-84"/>
            </w:pPr>
            <w:r>
              <w:rPr>
                <w:sz w:val="22"/>
              </w:rPr>
              <w:t>ультрафиолетовое излучение в спектральных диапазонах «А», «В» и «С»: интенсивность ультрафиолетового излучения, Вт/м2</w:t>
            </w:r>
          </w:p>
        </w:tc>
        <w:tc>
          <w:tcPr>
            <w:tcW w:w="1070" w:type="pct"/>
            <w:vMerge w:val="restart"/>
          </w:tcPr>
          <w:p w14:paraId="43160920" w14:textId="77777777" w:rsidR="00717AC9" w:rsidRDefault="002B6238">
            <w:pPr>
              <w:ind w:left="-84" w:right="-84"/>
            </w:pPr>
            <w:r>
              <w:rPr>
                <w:sz w:val="22"/>
              </w:rPr>
              <w:t>АМИ.ГМ 0305-2024</w:t>
            </w:r>
          </w:p>
        </w:tc>
        <w:tc>
          <w:tcPr>
            <w:tcW w:w="730" w:type="pct"/>
            <w:vMerge w:val="restart"/>
          </w:tcPr>
          <w:p w14:paraId="3F68F3AE"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385938FF" w14:textId="77777777" w:rsidR="00717AC9" w:rsidRDefault="00717AC9">
            <w:pPr>
              <w:ind w:left="-84" w:right="-84"/>
            </w:pPr>
          </w:p>
        </w:tc>
      </w:tr>
      <w:tr w:rsidR="00717AC9" w14:paraId="2D47DBC9" w14:textId="77777777">
        <w:tc>
          <w:tcPr>
            <w:tcW w:w="290" w:type="pct"/>
          </w:tcPr>
          <w:p w14:paraId="742650DD" w14:textId="77777777" w:rsidR="00717AC9" w:rsidRDefault="002B6238">
            <w:pPr>
              <w:ind w:left="-84" w:right="-84"/>
            </w:pPr>
            <w:r>
              <w:rPr>
                <w:sz w:val="22"/>
              </w:rPr>
              <w:t>1.140.1**</w:t>
            </w:r>
          </w:p>
        </w:tc>
        <w:tc>
          <w:tcPr>
            <w:tcW w:w="680" w:type="pct"/>
            <w:vMerge w:val="restart"/>
          </w:tcPr>
          <w:p w14:paraId="7CF9153C" w14:textId="77777777" w:rsidR="00717AC9" w:rsidRDefault="002B6238">
            <w:pPr>
              <w:ind w:left="-84" w:right="-84"/>
            </w:pPr>
            <w:r>
              <w:rPr>
                <w:sz w:val="22"/>
              </w:rPr>
              <w:t>Рабочие места различной трудовой деятельности</w:t>
            </w:r>
          </w:p>
        </w:tc>
        <w:tc>
          <w:tcPr>
            <w:tcW w:w="530" w:type="pct"/>
            <w:vMerge w:val="restart"/>
          </w:tcPr>
          <w:p w14:paraId="7AB08ED0" w14:textId="77777777" w:rsidR="00717AC9" w:rsidRDefault="002B6238">
            <w:pPr>
              <w:ind w:left="-84" w:right="-84"/>
            </w:pPr>
            <w:r>
              <w:rPr>
                <w:sz w:val="22"/>
              </w:rPr>
              <w:t>100.12/35.063</w:t>
            </w:r>
          </w:p>
        </w:tc>
        <w:tc>
          <w:tcPr>
            <w:tcW w:w="870" w:type="pct"/>
          </w:tcPr>
          <w:p w14:paraId="6263B0AE" w14:textId="77777777" w:rsidR="00717AC9" w:rsidRDefault="002B6238">
            <w:pPr>
              <w:ind w:left="-84" w:right="-84"/>
            </w:pPr>
            <w:r>
              <w:rPr>
                <w:sz w:val="22"/>
              </w:rPr>
              <w:t>освещённость, лк</w:t>
            </w:r>
          </w:p>
        </w:tc>
        <w:tc>
          <w:tcPr>
            <w:tcW w:w="1070" w:type="pct"/>
            <w:vMerge w:val="restart"/>
          </w:tcPr>
          <w:p w14:paraId="257DEB70" w14:textId="77777777" w:rsidR="00717AC9" w:rsidRDefault="002B6238">
            <w:pPr>
              <w:ind w:left="-84" w:right="-84"/>
            </w:pPr>
            <w:r>
              <w:rPr>
                <w:sz w:val="22"/>
              </w:rPr>
              <w:t>ГОСТ 24940-2016</w:t>
            </w:r>
          </w:p>
        </w:tc>
        <w:tc>
          <w:tcPr>
            <w:tcW w:w="730" w:type="pct"/>
            <w:vMerge w:val="restart"/>
          </w:tcPr>
          <w:p w14:paraId="6ABDF490" w14:textId="77777777" w:rsidR="00717AC9" w:rsidRDefault="002B6238">
            <w:pPr>
              <w:ind w:left="-84" w:right="-84"/>
            </w:pPr>
            <w:r>
              <w:rPr>
                <w:sz w:val="22"/>
              </w:rPr>
              <w:t xml:space="preserve">ул. Казинца, 50, 220099, г. Минск (испытательный комплекс коллективного пользования: радиометрическая </w:t>
            </w:r>
            <w:r>
              <w:rPr>
                <w:sz w:val="22"/>
              </w:rPr>
              <w:lastRenderedPageBreak/>
              <w:t>лаборатория с ИДК (исследования физических факторов и воздушной среды))</w:t>
            </w:r>
          </w:p>
        </w:tc>
        <w:tc>
          <w:tcPr>
            <w:tcW w:w="815" w:type="pct"/>
            <w:vMerge w:val="restart"/>
          </w:tcPr>
          <w:p w14:paraId="145C2017" w14:textId="77777777" w:rsidR="00717AC9" w:rsidRDefault="00717AC9">
            <w:pPr>
              <w:ind w:left="-84" w:right="-84"/>
            </w:pPr>
          </w:p>
        </w:tc>
      </w:tr>
      <w:tr w:rsidR="00717AC9" w14:paraId="6B79EA25" w14:textId="77777777">
        <w:trPr>
          <w:trHeight w:val="230"/>
        </w:trPr>
        <w:tc>
          <w:tcPr>
            <w:tcW w:w="290" w:type="pct"/>
            <w:vMerge w:val="restart"/>
          </w:tcPr>
          <w:p w14:paraId="38C78829" w14:textId="77777777" w:rsidR="00717AC9" w:rsidRDefault="002B6238">
            <w:pPr>
              <w:ind w:left="-84" w:right="-84"/>
            </w:pPr>
            <w:r>
              <w:rPr>
                <w:sz w:val="22"/>
              </w:rPr>
              <w:t>1.140.2**</w:t>
            </w:r>
          </w:p>
        </w:tc>
        <w:tc>
          <w:tcPr>
            <w:tcW w:w="680" w:type="pct"/>
            <w:vMerge/>
          </w:tcPr>
          <w:p w14:paraId="59BF5413" w14:textId="77777777" w:rsidR="00717AC9" w:rsidRDefault="00717AC9"/>
        </w:tc>
        <w:tc>
          <w:tcPr>
            <w:tcW w:w="530" w:type="pct"/>
            <w:vMerge/>
          </w:tcPr>
          <w:p w14:paraId="1C094C2C" w14:textId="77777777" w:rsidR="00717AC9" w:rsidRDefault="00717AC9"/>
        </w:tc>
        <w:tc>
          <w:tcPr>
            <w:tcW w:w="870" w:type="pct"/>
            <w:vMerge w:val="restart"/>
          </w:tcPr>
          <w:p w14:paraId="2BBC03B6" w14:textId="77777777" w:rsidR="00717AC9" w:rsidRDefault="002B6238">
            <w:pPr>
              <w:ind w:left="-84" w:right="-84"/>
            </w:pPr>
            <w:r>
              <w:rPr>
                <w:sz w:val="22"/>
              </w:rPr>
              <w:t>коэффициент естественной освещенности (КЕО), %</w:t>
            </w:r>
          </w:p>
        </w:tc>
        <w:tc>
          <w:tcPr>
            <w:tcW w:w="1070" w:type="pct"/>
            <w:vMerge/>
          </w:tcPr>
          <w:p w14:paraId="66E71AC8" w14:textId="77777777" w:rsidR="00717AC9" w:rsidRDefault="00717AC9"/>
        </w:tc>
        <w:tc>
          <w:tcPr>
            <w:tcW w:w="730" w:type="pct"/>
            <w:vMerge/>
          </w:tcPr>
          <w:p w14:paraId="4AFB574D" w14:textId="77777777" w:rsidR="00717AC9" w:rsidRDefault="00717AC9"/>
        </w:tc>
        <w:tc>
          <w:tcPr>
            <w:tcW w:w="815" w:type="pct"/>
            <w:vMerge/>
          </w:tcPr>
          <w:p w14:paraId="27510D59" w14:textId="77777777" w:rsidR="00717AC9" w:rsidRDefault="00717AC9"/>
        </w:tc>
      </w:tr>
      <w:tr w:rsidR="00717AC9" w14:paraId="7E8BF49E" w14:textId="77777777">
        <w:trPr>
          <w:trHeight w:val="230"/>
        </w:trPr>
        <w:tc>
          <w:tcPr>
            <w:tcW w:w="290" w:type="pct"/>
            <w:vMerge w:val="restart"/>
          </w:tcPr>
          <w:p w14:paraId="3F186CFA" w14:textId="77777777" w:rsidR="00717AC9" w:rsidRDefault="002B6238">
            <w:pPr>
              <w:ind w:left="-84" w:right="-84"/>
            </w:pPr>
            <w:r>
              <w:rPr>
                <w:sz w:val="22"/>
              </w:rPr>
              <w:t>1.141.1**</w:t>
            </w:r>
          </w:p>
        </w:tc>
        <w:tc>
          <w:tcPr>
            <w:tcW w:w="680" w:type="pct"/>
            <w:vMerge w:val="restart"/>
          </w:tcPr>
          <w:p w14:paraId="27197D13" w14:textId="77777777" w:rsidR="00717AC9" w:rsidRDefault="002B6238">
            <w:pPr>
              <w:ind w:left="-84" w:right="-84"/>
            </w:pPr>
            <w:r>
              <w:rPr>
                <w:sz w:val="22"/>
              </w:rPr>
              <w:t>Помещения жилых и общественных зданий и сооружений. Территория жилой застройки</w:t>
            </w:r>
          </w:p>
        </w:tc>
        <w:tc>
          <w:tcPr>
            <w:tcW w:w="530" w:type="pct"/>
            <w:vMerge w:val="restart"/>
          </w:tcPr>
          <w:p w14:paraId="17E01BF8" w14:textId="77777777" w:rsidR="00717AC9" w:rsidRDefault="002B6238">
            <w:pPr>
              <w:ind w:left="-84" w:right="-84"/>
            </w:pPr>
            <w:r>
              <w:rPr>
                <w:sz w:val="22"/>
              </w:rPr>
              <w:t>100.11/35.063</w:t>
            </w:r>
          </w:p>
        </w:tc>
        <w:tc>
          <w:tcPr>
            <w:tcW w:w="870" w:type="pct"/>
            <w:vMerge w:val="restart"/>
          </w:tcPr>
          <w:p w14:paraId="0B9DB950" w14:textId="77777777" w:rsidR="00717AC9" w:rsidRDefault="002B6238">
            <w:pPr>
              <w:ind w:left="-84" w:right="-84"/>
            </w:pPr>
            <w:r>
              <w:rPr>
                <w:sz w:val="22"/>
              </w:rPr>
              <w:t>освещенность, создаваемой светильниками в жилых зданиях</w:t>
            </w:r>
          </w:p>
        </w:tc>
        <w:tc>
          <w:tcPr>
            <w:tcW w:w="1070" w:type="pct"/>
            <w:vMerge w:val="restart"/>
          </w:tcPr>
          <w:p w14:paraId="3CDAD8BA" w14:textId="77777777" w:rsidR="00717AC9" w:rsidRDefault="002B6238">
            <w:pPr>
              <w:ind w:left="-84" w:right="-84"/>
            </w:pPr>
            <w:r>
              <w:rPr>
                <w:sz w:val="22"/>
              </w:rPr>
              <w:t>ГОСТ 24940-2016</w:t>
            </w:r>
          </w:p>
        </w:tc>
        <w:tc>
          <w:tcPr>
            <w:tcW w:w="730" w:type="pct"/>
            <w:vMerge w:val="restart"/>
          </w:tcPr>
          <w:p w14:paraId="32B926EC"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0416ECED" w14:textId="77777777" w:rsidR="00717AC9" w:rsidRDefault="00717AC9">
            <w:pPr>
              <w:ind w:left="-84" w:right="-84"/>
            </w:pPr>
          </w:p>
        </w:tc>
      </w:tr>
      <w:tr w:rsidR="00717AC9" w14:paraId="6D0EDD3E" w14:textId="77777777">
        <w:tc>
          <w:tcPr>
            <w:tcW w:w="290" w:type="pct"/>
          </w:tcPr>
          <w:p w14:paraId="5A345E43" w14:textId="77777777" w:rsidR="00717AC9" w:rsidRDefault="002B6238">
            <w:pPr>
              <w:ind w:left="-84" w:right="-84"/>
            </w:pPr>
            <w:r>
              <w:rPr>
                <w:sz w:val="22"/>
              </w:rPr>
              <w:t>1.141.2**</w:t>
            </w:r>
          </w:p>
        </w:tc>
        <w:tc>
          <w:tcPr>
            <w:tcW w:w="680" w:type="pct"/>
            <w:vMerge w:val="restart"/>
          </w:tcPr>
          <w:p w14:paraId="26111CC3" w14:textId="77777777" w:rsidR="00717AC9" w:rsidRDefault="002B6238">
            <w:pPr>
              <w:ind w:left="-84" w:right="-84"/>
            </w:pPr>
            <w:r>
              <w:rPr>
                <w:sz w:val="22"/>
              </w:rPr>
              <w:t>Окружающая среда. Территории населенных пунктов и других объектов, пункты наблюдения. Помещения жилых и общественных зданий, и сооружений</w:t>
            </w:r>
          </w:p>
        </w:tc>
        <w:tc>
          <w:tcPr>
            <w:tcW w:w="530" w:type="pct"/>
          </w:tcPr>
          <w:p w14:paraId="7989384F" w14:textId="77777777" w:rsidR="00717AC9" w:rsidRDefault="002B6238">
            <w:pPr>
              <w:ind w:left="-84" w:right="-84"/>
            </w:pPr>
            <w:r>
              <w:rPr>
                <w:sz w:val="22"/>
              </w:rPr>
              <w:t>100.11/35.065</w:t>
            </w:r>
          </w:p>
        </w:tc>
        <w:tc>
          <w:tcPr>
            <w:tcW w:w="870" w:type="pct"/>
          </w:tcPr>
          <w:p w14:paraId="204215E1" w14:textId="77777777" w:rsidR="00717AC9" w:rsidRDefault="002B6238">
            <w:pPr>
              <w:ind w:left="-84" w:right="-84"/>
            </w:pPr>
            <w:r>
              <w:rPr>
                <w:sz w:val="22"/>
              </w:rPr>
              <w:t>температура воздуха, °С</w:t>
            </w:r>
          </w:p>
        </w:tc>
        <w:tc>
          <w:tcPr>
            <w:tcW w:w="1070" w:type="pct"/>
            <w:vMerge w:val="restart"/>
          </w:tcPr>
          <w:p w14:paraId="224E10DD" w14:textId="77777777" w:rsidR="00717AC9" w:rsidRDefault="002B6238">
            <w:pPr>
              <w:ind w:left="-84" w:right="-84"/>
            </w:pPr>
            <w:r>
              <w:rPr>
                <w:sz w:val="22"/>
              </w:rPr>
              <w:t>АМИ.ГМ 0001-2021;</w:t>
            </w:r>
            <w:r>
              <w:rPr>
                <w:sz w:val="22"/>
              </w:rPr>
              <w:br/>
              <w:t>ГОСТ 30494-2011</w:t>
            </w:r>
          </w:p>
        </w:tc>
        <w:tc>
          <w:tcPr>
            <w:tcW w:w="730" w:type="pct"/>
            <w:vMerge w:val="restart"/>
          </w:tcPr>
          <w:p w14:paraId="27E9A3A3"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49376447" w14:textId="77777777" w:rsidR="00717AC9" w:rsidRDefault="00717AC9">
            <w:pPr>
              <w:ind w:left="-84" w:right="-84"/>
            </w:pPr>
          </w:p>
        </w:tc>
      </w:tr>
      <w:tr w:rsidR="00717AC9" w14:paraId="0849711C" w14:textId="77777777">
        <w:tc>
          <w:tcPr>
            <w:tcW w:w="290" w:type="pct"/>
          </w:tcPr>
          <w:p w14:paraId="6E4A917A" w14:textId="77777777" w:rsidR="00717AC9" w:rsidRDefault="002B6238">
            <w:pPr>
              <w:ind w:left="-84" w:right="-84"/>
            </w:pPr>
            <w:r>
              <w:rPr>
                <w:sz w:val="22"/>
              </w:rPr>
              <w:t>1.141.3**</w:t>
            </w:r>
          </w:p>
        </w:tc>
        <w:tc>
          <w:tcPr>
            <w:tcW w:w="680" w:type="pct"/>
            <w:vMerge/>
          </w:tcPr>
          <w:p w14:paraId="3DBBDC33" w14:textId="77777777" w:rsidR="00717AC9" w:rsidRDefault="00717AC9"/>
        </w:tc>
        <w:tc>
          <w:tcPr>
            <w:tcW w:w="530" w:type="pct"/>
          </w:tcPr>
          <w:p w14:paraId="6AFB5323" w14:textId="77777777" w:rsidR="00717AC9" w:rsidRDefault="002B6238">
            <w:pPr>
              <w:ind w:left="-84" w:right="-84"/>
            </w:pPr>
            <w:r>
              <w:rPr>
                <w:sz w:val="22"/>
              </w:rPr>
              <w:t>100.11/35.060</w:t>
            </w:r>
          </w:p>
        </w:tc>
        <w:tc>
          <w:tcPr>
            <w:tcW w:w="870" w:type="pct"/>
          </w:tcPr>
          <w:p w14:paraId="46B151E9" w14:textId="77777777" w:rsidR="00717AC9" w:rsidRDefault="002B6238">
            <w:pPr>
              <w:ind w:left="-84" w:right="-84"/>
            </w:pPr>
            <w:r>
              <w:rPr>
                <w:sz w:val="22"/>
              </w:rPr>
              <w:t>относительная влажность воздуха, %</w:t>
            </w:r>
          </w:p>
        </w:tc>
        <w:tc>
          <w:tcPr>
            <w:tcW w:w="1070" w:type="pct"/>
            <w:vMerge/>
          </w:tcPr>
          <w:p w14:paraId="1BA03C93" w14:textId="77777777" w:rsidR="00717AC9" w:rsidRDefault="00717AC9"/>
        </w:tc>
        <w:tc>
          <w:tcPr>
            <w:tcW w:w="730" w:type="pct"/>
            <w:vMerge/>
          </w:tcPr>
          <w:p w14:paraId="6D40A093" w14:textId="77777777" w:rsidR="00717AC9" w:rsidRDefault="00717AC9"/>
        </w:tc>
        <w:tc>
          <w:tcPr>
            <w:tcW w:w="815" w:type="pct"/>
            <w:vMerge/>
          </w:tcPr>
          <w:p w14:paraId="635D2B0D" w14:textId="77777777" w:rsidR="00717AC9" w:rsidRDefault="00717AC9"/>
        </w:tc>
      </w:tr>
      <w:tr w:rsidR="00717AC9" w14:paraId="042505C5" w14:textId="77777777">
        <w:tc>
          <w:tcPr>
            <w:tcW w:w="290" w:type="pct"/>
          </w:tcPr>
          <w:p w14:paraId="0484FB6B" w14:textId="77777777" w:rsidR="00717AC9" w:rsidRDefault="002B6238">
            <w:pPr>
              <w:ind w:left="-84" w:right="-84"/>
            </w:pPr>
            <w:r>
              <w:rPr>
                <w:sz w:val="22"/>
              </w:rPr>
              <w:t>1.141.4**</w:t>
            </w:r>
          </w:p>
        </w:tc>
        <w:tc>
          <w:tcPr>
            <w:tcW w:w="680" w:type="pct"/>
            <w:vMerge/>
          </w:tcPr>
          <w:p w14:paraId="7CADECD8" w14:textId="77777777" w:rsidR="00717AC9" w:rsidRDefault="00717AC9"/>
        </w:tc>
        <w:tc>
          <w:tcPr>
            <w:tcW w:w="530" w:type="pct"/>
            <w:vMerge w:val="restart"/>
          </w:tcPr>
          <w:p w14:paraId="3764046B" w14:textId="77777777" w:rsidR="00717AC9" w:rsidRDefault="002B6238">
            <w:pPr>
              <w:ind w:left="-84" w:right="-84"/>
            </w:pPr>
            <w:r>
              <w:rPr>
                <w:sz w:val="22"/>
              </w:rPr>
              <w:t>100.11/35.065</w:t>
            </w:r>
          </w:p>
        </w:tc>
        <w:tc>
          <w:tcPr>
            <w:tcW w:w="870" w:type="pct"/>
          </w:tcPr>
          <w:p w14:paraId="130A50B8" w14:textId="77777777" w:rsidR="00717AC9" w:rsidRDefault="002B6238">
            <w:pPr>
              <w:ind w:left="-84" w:right="-84"/>
            </w:pPr>
            <w:r>
              <w:rPr>
                <w:sz w:val="22"/>
              </w:rPr>
              <w:t>скорость движения воздуха, м/с</w:t>
            </w:r>
          </w:p>
        </w:tc>
        <w:tc>
          <w:tcPr>
            <w:tcW w:w="1070" w:type="pct"/>
            <w:vMerge/>
          </w:tcPr>
          <w:p w14:paraId="0DC76023" w14:textId="77777777" w:rsidR="00717AC9" w:rsidRDefault="00717AC9"/>
        </w:tc>
        <w:tc>
          <w:tcPr>
            <w:tcW w:w="730" w:type="pct"/>
            <w:vMerge/>
          </w:tcPr>
          <w:p w14:paraId="34BFE885" w14:textId="77777777" w:rsidR="00717AC9" w:rsidRDefault="00717AC9"/>
        </w:tc>
        <w:tc>
          <w:tcPr>
            <w:tcW w:w="815" w:type="pct"/>
            <w:vMerge/>
          </w:tcPr>
          <w:p w14:paraId="41480CEF" w14:textId="77777777" w:rsidR="00717AC9" w:rsidRDefault="00717AC9"/>
        </w:tc>
      </w:tr>
      <w:tr w:rsidR="00717AC9" w14:paraId="09B29FC5" w14:textId="77777777">
        <w:trPr>
          <w:trHeight w:val="230"/>
        </w:trPr>
        <w:tc>
          <w:tcPr>
            <w:tcW w:w="290" w:type="pct"/>
            <w:vMerge w:val="restart"/>
          </w:tcPr>
          <w:p w14:paraId="1B5AFAFC" w14:textId="77777777" w:rsidR="00717AC9" w:rsidRDefault="002B6238">
            <w:pPr>
              <w:ind w:left="-84" w:right="-84"/>
            </w:pPr>
            <w:r>
              <w:rPr>
                <w:sz w:val="22"/>
              </w:rPr>
              <w:t>1.141.5**</w:t>
            </w:r>
          </w:p>
        </w:tc>
        <w:tc>
          <w:tcPr>
            <w:tcW w:w="680" w:type="pct"/>
            <w:vMerge/>
          </w:tcPr>
          <w:p w14:paraId="0C5B53AA" w14:textId="77777777" w:rsidR="00717AC9" w:rsidRDefault="00717AC9"/>
        </w:tc>
        <w:tc>
          <w:tcPr>
            <w:tcW w:w="530" w:type="pct"/>
            <w:vMerge/>
          </w:tcPr>
          <w:p w14:paraId="26A56A7D" w14:textId="77777777" w:rsidR="00717AC9" w:rsidRDefault="00717AC9"/>
        </w:tc>
        <w:tc>
          <w:tcPr>
            <w:tcW w:w="870" w:type="pct"/>
            <w:vMerge w:val="restart"/>
          </w:tcPr>
          <w:p w14:paraId="32F30D0F" w14:textId="77777777" w:rsidR="00717AC9" w:rsidRDefault="002B6238">
            <w:pPr>
              <w:ind w:left="-84" w:right="-84"/>
            </w:pPr>
            <w:r>
              <w:rPr>
                <w:sz w:val="22"/>
              </w:rPr>
              <w:t>результирующая температура помещения, °С</w:t>
            </w:r>
          </w:p>
        </w:tc>
        <w:tc>
          <w:tcPr>
            <w:tcW w:w="1070" w:type="pct"/>
            <w:vMerge/>
          </w:tcPr>
          <w:p w14:paraId="3148D583" w14:textId="77777777" w:rsidR="00717AC9" w:rsidRDefault="00717AC9"/>
        </w:tc>
        <w:tc>
          <w:tcPr>
            <w:tcW w:w="730" w:type="pct"/>
            <w:vMerge/>
          </w:tcPr>
          <w:p w14:paraId="5233CCFE" w14:textId="77777777" w:rsidR="00717AC9" w:rsidRDefault="00717AC9"/>
        </w:tc>
        <w:tc>
          <w:tcPr>
            <w:tcW w:w="815" w:type="pct"/>
            <w:vMerge/>
          </w:tcPr>
          <w:p w14:paraId="284C1447" w14:textId="77777777" w:rsidR="00717AC9" w:rsidRDefault="00717AC9"/>
        </w:tc>
      </w:tr>
      <w:tr w:rsidR="00717AC9" w14:paraId="22B05279" w14:textId="77777777">
        <w:tc>
          <w:tcPr>
            <w:tcW w:w="290" w:type="pct"/>
          </w:tcPr>
          <w:p w14:paraId="24A7EFFB" w14:textId="77777777" w:rsidR="00717AC9" w:rsidRDefault="002B6238">
            <w:pPr>
              <w:ind w:left="-84" w:right="-84"/>
            </w:pPr>
            <w:r>
              <w:rPr>
                <w:sz w:val="22"/>
              </w:rPr>
              <w:t>1.142.1**</w:t>
            </w:r>
          </w:p>
        </w:tc>
        <w:tc>
          <w:tcPr>
            <w:tcW w:w="680" w:type="pct"/>
            <w:vMerge w:val="restart"/>
          </w:tcPr>
          <w:p w14:paraId="59AE387D" w14:textId="77777777" w:rsidR="00717AC9" w:rsidRDefault="002B6238">
            <w:pPr>
              <w:ind w:left="-84" w:right="-84"/>
            </w:pPr>
            <w:r>
              <w:rPr>
                <w:sz w:val="22"/>
              </w:rPr>
              <w:t>Оборудование рентгеновское, электромедицинское и электротерапевтическое</w:t>
            </w:r>
          </w:p>
        </w:tc>
        <w:tc>
          <w:tcPr>
            <w:tcW w:w="530" w:type="pct"/>
            <w:vMerge w:val="restart"/>
          </w:tcPr>
          <w:p w14:paraId="0BB9F81E" w14:textId="77777777" w:rsidR="00717AC9" w:rsidRDefault="002B6238">
            <w:pPr>
              <w:ind w:left="-84" w:right="-84"/>
            </w:pPr>
            <w:r>
              <w:rPr>
                <w:sz w:val="22"/>
              </w:rPr>
              <w:t>26.60/35.063</w:t>
            </w:r>
          </w:p>
        </w:tc>
        <w:tc>
          <w:tcPr>
            <w:tcW w:w="870" w:type="pct"/>
          </w:tcPr>
          <w:p w14:paraId="78704F2B" w14:textId="77777777" w:rsidR="00717AC9" w:rsidRDefault="002B6238">
            <w:pPr>
              <w:ind w:left="-84" w:right="-84"/>
            </w:pPr>
            <w:r>
              <w:rPr>
                <w:sz w:val="22"/>
              </w:rPr>
              <w:t>освещённость, лк</w:t>
            </w:r>
          </w:p>
        </w:tc>
        <w:tc>
          <w:tcPr>
            <w:tcW w:w="1070" w:type="pct"/>
            <w:vMerge w:val="restart"/>
          </w:tcPr>
          <w:p w14:paraId="079A0E46" w14:textId="77777777" w:rsidR="00717AC9" w:rsidRDefault="002B6238">
            <w:pPr>
              <w:ind w:left="-84" w:right="-84"/>
            </w:pPr>
            <w:r>
              <w:rPr>
                <w:sz w:val="22"/>
              </w:rPr>
              <w:t>ГОСТ 24940-2016</w:t>
            </w:r>
          </w:p>
        </w:tc>
        <w:tc>
          <w:tcPr>
            <w:tcW w:w="730" w:type="pct"/>
            <w:vMerge w:val="restart"/>
          </w:tcPr>
          <w:p w14:paraId="3C224B67" w14:textId="77777777" w:rsidR="00717AC9" w:rsidRDefault="002B6238">
            <w:pPr>
              <w:ind w:left="-84" w:right="-84"/>
            </w:pPr>
            <w:r>
              <w:rPr>
                <w:sz w:val="22"/>
              </w:rPr>
              <w:t xml:space="preserve">ул. Казинца, 50, 220099, г. Минск (испытательный комплекс коллективного пользования: радиометрическая лаборатория с ИДК (исследования </w:t>
            </w:r>
            <w:r>
              <w:rPr>
                <w:sz w:val="22"/>
              </w:rPr>
              <w:lastRenderedPageBreak/>
              <w:t>физических факторов и воздушной среды))</w:t>
            </w:r>
          </w:p>
        </w:tc>
        <w:tc>
          <w:tcPr>
            <w:tcW w:w="815" w:type="pct"/>
            <w:vMerge w:val="restart"/>
          </w:tcPr>
          <w:p w14:paraId="0AB37C32" w14:textId="77777777" w:rsidR="00717AC9" w:rsidRDefault="00717AC9">
            <w:pPr>
              <w:ind w:left="-84" w:right="-84"/>
            </w:pPr>
          </w:p>
        </w:tc>
      </w:tr>
      <w:tr w:rsidR="00717AC9" w14:paraId="31C9745D" w14:textId="77777777">
        <w:trPr>
          <w:trHeight w:val="230"/>
        </w:trPr>
        <w:tc>
          <w:tcPr>
            <w:tcW w:w="290" w:type="pct"/>
            <w:vMerge w:val="restart"/>
          </w:tcPr>
          <w:p w14:paraId="6158AA4C" w14:textId="77777777" w:rsidR="00717AC9" w:rsidRDefault="002B6238">
            <w:pPr>
              <w:ind w:left="-84" w:right="-84"/>
            </w:pPr>
            <w:r>
              <w:rPr>
                <w:sz w:val="22"/>
              </w:rPr>
              <w:t>1.142.2**</w:t>
            </w:r>
          </w:p>
        </w:tc>
        <w:tc>
          <w:tcPr>
            <w:tcW w:w="680" w:type="pct"/>
            <w:vMerge/>
          </w:tcPr>
          <w:p w14:paraId="218A043F" w14:textId="77777777" w:rsidR="00717AC9" w:rsidRDefault="00717AC9"/>
        </w:tc>
        <w:tc>
          <w:tcPr>
            <w:tcW w:w="530" w:type="pct"/>
            <w:vMerge/>
          </w:tcPr>
          <w:p w14:paraId="46D1A82C" w14:textId="77777777" w:rsidR="00717AC9" w:rsidRDefault="00717AC9"/>
        </w:tc>
        <w:tc>
          <w:tcPr>
            <w:tcW w:w="870" w:type="pct"/>
            <w:vMerge w:val="restart"/>
          </w:tcPr>
          <w:p w14:paraId="742D7E2B" w14:textId="77777777" w:rsidR="00717AC9" w:rsidRDefault="002B6238">
            <w:pPr>
              <w:ind w:left="-84" w:right="-84"/>
            </w:pPr>
            <w:r>
              <w:rPr>
                <w:sz w:val="22"/>
              </w:rPr>
              <w:t>коэффициент естественной освещенности (КЕО), %</w:t>
            </w:r>
          </w:p>
        </w:tc>
        <w:tc>
          <w:tcPr>
            <w:tcW w:w="1070" w:type="pct"/>
            <w:vMerge/>
          </w:tcPr>
          <w:p w14:paraId="104E1DD4" w14:textId="77777777" w:rsidR="00717AC9" w:rsidRDefault="00717AC9"/>
        </w:tc>
        <w:tc>
          <w:tcPr>
            <w:tcW w:w="730" w:type="pct"/>
            <w:vMerge/>
          </w:tcPr>
          <w:p w14:paraId="1FDAF834" w14:textId="77777777" w:rsidR="00717AC9" w:rsidRDefault="00717AC9"/>
        </w:tc>
        <w:tc>
          <w:tcPr>
            <w:tcW w:w="815" w:type="pct"/>
            <w:vMerge/>
          </w:tcPr>
          <w:p w14:paraId="2E70A07C" w14:textId="77777777" w:rsidR="00717AC9" w:rsidRDefault="00717AC9"/>
        </w:tc>
      </w:tr>
      <w:tr w:rsidR="00717AC9" w14:paraId="47D264C1" w14:textId="77777777">
        <w:tc>
          <w:tcPr>
            <w:tcW w:w="290" w:type="pct"/>
          </w:tcPr>
          <w:p w14:paraId="1881D9EC" w14:textId="77777777" w:rsidR="00717AC9" w:rsidRDefault="002B6238">
            <w:pPr>
              <w:ind w:left="-84" w:right="-84"/>
            </w:pPr>
            <w:r>
              <w:rPr>
                <w:sz w:val="22"/>
              </w:rPr>
              <w:t>1.143.1**</w:t>
            </w:r>
          </w:p>
        </w:tc>
        <w:tc>
          <w:tcPr>
            <w:tcW w:w="680" w:type="pct"/>
            <w:vMerge w:val="restart"/>
          </w:tcPr>
          <w:p w14:paraId="4891E6CF" w14:textId="77777777" w:rsidR="00717AC9" w:rsidRDefault="002B6238">
            <w:pPr>
              <w:ind w:left="-84" w:right="-84"/>
            </w:pPr>
            <w:r>
              <w:rPr>
                <w:sz w:val="22"/>
              </w:rPr>
              <w:t>Рабочие места различной трудовой деятельности</w:t>
            </w:r>
          </w:p>
        </w:tc>
        <w:tc>
          <w:tcPr>
            <w:tcW w:w="530" w:type="pct"/>
          </w:tcPr>
          <w:p w14:paraId="20507642" w14:textId="77777777" w:rsidR="00717AC9" w:rsidRDefault="002B6238">
            <w:pPr>
              <w:ind w:left="-84" w:right="-84"/>
            </w:pPr>
            <w:r>
              <w:rPr>
                <w:sz w:val="22"/>
              </w:rPr>
              <w:t>100.12/35.065</w:t>
            </w:r>
          </w:p>
        </w:tc>
        <w:tc>
          <w:tcPr>
            <w:tcW w:w="870" w:type="pct"/>
          </w:tcPr>
          <w:p w14:paraId="49D57A66" w14:textId="77777777" w:rsidR="00717AC9" w:rsidRDefault="002B6238">
            <w:pPr>
              <w:ind w:left="-84" w:right="-84"/>
            </w:pPr>
            <w:r>
              <w:rPr>
                <w:sz w:val="22"/>
              </w:rPr>
              <w:t>температура воздуха, °С</w:t>
            </w:r>
          </w:p>
        </w:tc>
        <w:tc>
          <w:tcPr>
            <w:tcW w:w="1070" w:type="pct"/>
            <w:vMerge w:val="restart"/>
          </w:tcPr>
          <w:p w14:paraId="1DC56C48" w14:textId="77777777" w:rsidR="00717AC9" w:rsidRDefault="002B6238">
            <w:pPr>
              <w:ind w:left="-84" w:right="-84"/>
            </w:pPr>
            <w:r>
              <w:rPr>
                <w:sz w:val="22"/>
              </w:rPr>
              <w:t>ГОСТ 12.1.005-88;</w:t>
            </w:r>
            <w:r>
              <w:rPr>
                <w:sz w:val="22"/>
              </w:rPr>
              <w:br/>
              <w:t>МВИ.ГМ 1860-2020</w:t>
            </w:r>
          </w:p>
        </w:tc>
        <w:tc>
          <w:tcPr>
            <w:tcW w:w="730" w:type="pct"/>
            <w:vMerge w:val="restart"/>
          </w:tcPr>
          <w:p w14:paraId="39D7B5BD"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2363D440" w14:textId="77777777" w:rsidR="00717AC9" w:rsidRDefault="00717AC9">
            <w:pPr>
              <w:ind w:left="-84" w:right="-84"/>
            </w:pPr>
          </w:p>
        </w:tc>
      </w:tr>
      <w:tr w:rsidR="00717AC9" w14:paraId="2B4BE153" w14:textId="77777777">
        <w:tc>
          <w:tcPr>
            <w:tcW w:w="290" w:type="pct"/>
          </w:tcPr>
          <w:p w14:paraId="6D702138" w14:textId="77777777" w:rsidR="00717AC9" w:rsidRDefault="002B6238">
            <w:pPr>
              <w:ind w:left="-84" w:right="-84"/>
            </w:pPr>
            <w:r>
              <w:rPr>
                <w:sz w:val="22"/>
              </w:rPr>
              <w:t>1.143.2**</w:t>
            </w:r>
          </w:p>
        </w:tc>
        <w:tc>
          <w:tcPr>
            <w:tcW w:w="680" w:type="pct"/>
            <w:vMerge/>
          </w:tcPr>
          <w:p w14:paraId="01B74AC6" w14:textId="77777777" w:rsidR="00717AC9" w:rsidRDefault="00717AC9"/>
        </w:tc>
        <w:tc>
          <w:tcPr>
            <w:tcW w:w="530" w:type="pct"/>
          </w:tcPr>
          <w:p w14:paraId="6FBC30EB" w14:textId="77777777" w:rsidR="00717AC9" w:rsidRDefault="002B6238">
            <w:pPr>
              <w:ind w:left="-84" w:right="-84"/>
            </w:pPr>
            <w:r>
              <w:rPr>
                <w:sz w:val="22"/>
              </w:rPr>
              <w:t>100.12/35.060</w:t>
            </w:r>
          </w:p>
        </w:tc>
        <w:tc>
          <w:tcPr>
            <w:tcW w:w="870" w:type="pct"/>
          </w:tcPr>
          <w:p w14:paraId="21ADA0E9" w14:textId="77777777" w:rsidR="00717AC9" w:rsidRDefault="002B6238">
            <w:pPr>
              <w:ind w:left="-84" w:right="-84"/>
            </w:pPr>
            <w:r>
              <w:rPr>
                <w:sz w:val="22"/>
              </w:rPr>
              <w:t>относительная влажность воздуха, %</w:t>
            </w:r>
          </w:p>
        </w:tc>
        <w:tc>
          <w:tcPr>
            <w:tcW w:w="1070" w:type="pct"/>
            <w:vMerge/>
          </w:tcPr>
          <w:p w14:paraId="1D02C6AA" w14:textId="77777777" w:rsidR="00717AC9" w:rsidRDefault="00717AC9"/>
        </w:tc>
        <w:tc>
          <w:tcPr>
            <w:tcW w:w="730" w:type="pct"/>
            <w:vMerge/>
          </w:tcPr>
          <w:p w14:paraId="0E8C2E32" w14:textId="77777777" w:rsidR="00717AC9" w:rsidRDefault="00717AC9"/>
        </w:tc>
        <w:tc>
          <w:tcPr>
            <w:tcW w:w="815" w:type="pct"/>
            <w:vMerge/>
          </w:tcPr>
          <w:p w14:paraId="32D4DDC0" w14:textId="77777777" w:rsidR="00717AC9" w:rsidRDefault="00717AC9"/>
        </w:tc>
      </w:tr>
      <w:tr w:rsidR="00717AC9" w14:paraId="1F536101" w14:textId="77777777">
        <w:tc>
          <w:tcPr>
            <w:tcW w:w="290" w:type="pct"/>
          </w:tcPr>
          <w:p w14:paraId="190FE713" w14:textId="77777777" w:rsidR="00717AC9" w:rsidRDefault="002B6238">
            <w:pPr>
              <w:ind w:left="-84" w:right="-84"/>
            </w:pPr>
            <w:r>
              <w:rPr>
                <w:sz w:val="22"/>
              </w:rPr>
              <w:t>1.143.3**</w:t>
            </w:r>
          </w:p>
        </w:tc>
        <w:tc>
          <w:tcPr>
            <w:tcW w:w="680" w:type="pct"/>
            <w:vMerge/>
          </w:tcPr>
          <w:p w14:paraId="1220870B" w14:textId="77777777" w:rsidR="00717AC9" w:rsidRDefault="00717AC9"/>
        </w:tc>
        <w:tc>
          <w:tcPr>
            <w:tcW w:w="530" w:type="pct"/>
            <w:vMerge w:val="restart"/>
          </w:tcPr>
          <w:p w14:paraId="04E95AE3" w14:textId="77777777" w:rsidR="00717AC9" w:rsidRDefault="002B6238">
            <w:pPr>
              <w:ind w:left="-84" w:right="-84"/>
            </w:pPr>
            <w:r>
              <w:rPr>
                <w:sz w:val="22"/>
              </w:rPr>
              <w:t>100.12/35.065</w:t>
            </w:r>
          </w:p>
        </w:tc>
        <w:tc>
          <w:tcPr>
            <w:tcW w:w="870" w:type="pct"/>
          </w:tcPr>
          <w:p w14:paraId="07505830" w14:textId="77777777" w:rsidR="00717AC9" w:rsidRDefault="002B6238">
            <w:pPr>
              <w:ind w:left="-84" w:right="-84"/>
            </w:pPr>
            <w:r>
              <w:rPr>
                <w:sz w:val="22"/>
              </w:rPr>
              <w:t>скорость движения воздуха, м/с</w:t>
            </w:r>
          </w:p>
        </w:tc>
        <w:tc>
          <w:tcPr>
            <w:tcW w:w="1070" w:type="pct"/>
            <w:vMerge/>
          </w:tcPr>
          <w:p w14:paraId="3053D2E0" w14:textId="77777777" w:rsidR="00717AC9" w:rsidRDefault="00717AC9"/>
        </w:tc>
        <w:tc>
          <w:tcPr>
            <w:tcW w:w="730" w:type="pct"/>
            <w:vMerge/>
          </w:tcPr>
          <w:p w14:paraId="1ACDA003" w14:textId="77777777" w:rsidR="00717AC9" w:rsidRDefault="00717AC9"/>
        </w:tc>
        <w:tc>
          <w:tcPr>
            <w:tcW w:w="815" w:type="pct"/>
            <w:vMerge/>
          </w:tcPr>
          <w:p w14:paraId="5D805540" w14:textId="77777777" w:rsidR="00717AC9" w:rsidRDefault="00717AC9"/>
        </w:tc>
      </w:tr>
      <w:tr w:rsidR="00717AC9" w14:paraId="31EA6EA9" w14:textId="77777777">
        <w:tc>
          <w:tcPr>
            <w:tcW w:w="290" w:type="pct"/>
          </w:tcPr>
          <w:p w14:paraId="5CBD144A" w14:textId="77777777" w:rsidR="00717AC9" w:rsidRDefault="002B6238">
            <w:pPr>
              <w:ind w:left="-84" w:right="-84"/>
            </w:pPr>
            <w:r>
              <w:rPr>
                <w:sz w:val="22"/>
              </w:rPr>
              <w:t>1.143.4**</w:t>
            </w:r>
          </w:p>
        </w:tc>
        <w:tc>
          <w:tcPr>
            <w:tcW w:w="680" w:type="pct"/>
            <w:vMerge/>
          </w:tcPr>
          <w:p w14:paraId="5CC04C2C" w14:textId="77777777" w:rsidR="00717AC9" w:rsidRDefault="00717AC9"/>
        </w:tc>
        <w:tc>
          <w:tcPr>
            <w:tcW w:w="530" w:type="pct"/>
            <w:vMerge/>
          </w:tcPr>
          <w:p w14:paraId="58372666" w14:textId="77777777" w:rsidR="00717AC9" w:rsidRDefault="00717AC9"/>
        </w:tc>
        <w:tc>
          <w:tcPr>
            <w:tcW w:w="870" w:type="pct"/>
          </w:tcPr>
          <w:p w14:paraId="56C8FEE7" w14:textId="77777777" w:rsidR="00717AC9" w:rsidRDefault="002B6238">
            <w:pPr>
              <w:ind w:left="-84" w:right="-84"/>
            </w:pPr>
            <w:r>
              <w:rPr>
                <w:sz w:val="22"/>
              </w:rPr>
              <w:t>температура поверхностей, °С</w:t>
            </w:r>
          </w:p>
        </w:tc>
        <w:tc>
          <w:tcPr>
            <w:tcW w:w="1070" w:type="pct"/>
            <w:vMerge/>
          </w:tcPr>
          <w:p w14:paraId="77E7DAAD" w14:textId="77777777" w:rsidR="00717AC9" w:rsidRDefault="00717AC9"/>
        </w:tc>
        <w:tc>
          <w:tcPr>
            <w:tcW w:w="730" w:type="pct"/>
            <w:vMerge/>
          </w:tcPr>
          <w:p w14:paraId="14BD1B3B" w14:textId="77777777" w:rsidR="00717AC9" w:rsidRDefault="00717AC9"/>
        </w:tc>
        <w:tc>
          <w:tcPr>
            <w:tcW w:w="815" w:type="pct"/>
            <w:vMerge/>
          </w:tcPr>
          <w:p w14:paraId="35CA6DFE" w14:textId="77777777" w:rsidR="00717AC9" w:rsidRDefault="00717AC9"/>
        </w:tc>
      </w:tr>
      <w:tr w:rsidR="00717AC9" w14:paraId="5818CA80" w14:textId="77777777">
        <w:tc>
          <w:tcPr>
            <w:tcW w:w="290" w:type="pct"/>
          </w:tcPr>
          <w:p w14:paraId="09A40484" w14:textId="77777777" w:rsidR="00717AC9" w:rsidRDefault="002B6238">
            <w:pPr>
              <w:ind w:left="-84" w:right="-84"/>
            </w:pPr>
            <w:r>
              <w:rPr>
                <w:sz w:val="22"/>
              </w:rPr>
              <w:t>1.143.5**</w:t>
            </w:r>
          </w:p>
        </w:tc>
        <w:tc>
          <w:tcPr>
            <w:tcW w:w="680" w:type="pct"/>
            <w:vMerge/>
          </w:tcPr>
          <w:p w14:paraId="744DFB7D" w14:textId="77777777" w:rsidR="00717AC9" w:rsidRDefault="00717AC9"/>
        </w:tc>
        <w:tc>
          <w:tcPr>
            <w:tcW w:w="530" w:type="pct"/>
            <w:vMerge/>
          </w:tcPr>
          <w:p w14:paraId="6EB5EBCF" w14:textId="77777777" w:rsidR="00717AC9" w:rsidRDefault="00717AC9"/>
        </w:tc>
        <w:tc>
          <w:tcPr>
            <w:tcW w:w="870" w:type="pct"/>
          </w:tcPr>
          <w:p w14:paraId="542458B6" w14:textId="77777777" w:rsidR="00717AC9" w:rsidRDefault="002B6238">
            <w:pPr>
              <w:ind w:left="-84" w:right="-84"/>
            </w:pPr>
            <w:r>
              <w:rPr>
                <w:sz w:val="22"/>
              </w:rPr>
              <w:t>тепловая нагрузка среды (ТНС-индекс), °С</w:t>
            </w:r>
          </w:p>
        </w:tc>
        <w:tc>
          <w:tcPr>
            <w:tcW w:w="1070" w:type="pct"/>
          </w:tcPr>
          <w:p w14:paraId="116C2958" w14:textId="77777777" w:rsidR="00717AC9" w:rsidRDefault="002B6238">
            <w:pPr>
              <w:ind w:left="-84" w:right="-84"/>
            </w:pPr>
            <w:r>
              <w:rPr>
                <w:sz w:val="22"/>
              </w:rPr>
              <w:t>ГОСТ 12.1.005-88</w:t>
            </w:r>
          </w:p>
        </w:tc>
        <w:tc>
          <w:tcPr>
            <w:tcW w:w="730" w:type="pct"/>
            <w:vMerge/>
          </w:tcPr>
          <w:p w14:paraId="7D7AC5AB" w14:textId="77777777" w:rsidR="00717AC9" w:rsidRDefault="00717AC9"/>
        </w:tc>
        <w:tc>
          <w:tcPr>
            <w:tcW w:w="815" w:type="pct"/>
            <w:vMerge/>
          </w:tcPr>
          <w:p w14:paraId="69FE33DE" w14:textId="77777777" w:rsidR="00717AC9" w:rsidRDefault="00717AC9"/>
        </w:tc>
      </w:tr>
      <w:tr w:rsidR="00717AC9" w14:paraId="5331105E" w14:textId="77777777">
        <w:tc>
          <w:tcPr>
            <w:tcW w:w="290" w:type="pct"/>
          </w:tcPr>
          <w:p w14:paraId="4A1D7E32" w14:textId="77777777" w:rsidR="00717AC9" w:rsidRDefault="002B6238">
            <w:pPr>
              <w:ind w:left="-84" w:right="-84"/>
            </w:pPr>
            <w:r>
              <w:rPr>
                <w:sz w:val="22"/>
              </w:rPr>
              <w:t>1.143.6**</w:t>
            </w:r>
          </w:p>
        </w:tc>
        <w:tc>
          <w:tcPr>
            <w:tcW w:w="680" w:type="pct"/>
            <w:vMerge/>
          </w:tcPr>
          <w:p w14:paraId="687F1B01" w14:textId="77777777" w:rsidR="00717AC9" w:rsidRDefault="00717AC9"/>
        </w:tc>
        <w:tc>
          <w:tcPr>
            <w:tcW w:w="530" w:type="pct"/>
            <w:vMerge/>
          </w:tcPr>
          <w:p w14:paraId="6F3BE335" w14:textId="77777777" w:rsidR="00717AC9" w:rsidRDefault="00717AC9"/>
        </w:tc>
        <w:tc>
          <w:tcPr>
            <w:tcW w:w="870" w:type="pct"/>
          </w:tcPr>
          <w:p w14:paraId="67884D08" w14:textId="77777777" w:rsidR="00717AC9" w:rsidRDefault="002B6238">
            <w:pPr>
              <w:ind w:left="-84" w:right="-84"/>
            </w:pPr>
            <w:r>
              <w:rPr>
                <w:sz w:val="22"/>
              </w:rPr>
              <w:t>уровень аэроионизации воздуха: концентрация положи-тельных и отрицательных аэроионов в воздухе, 1/см3</w:t>
            </w:r>
          </w:p>
        </w:tc>
        <w:tc>
          <w:tcPr>
            <w:tcW w:w="1070" w:type="pct"/>
            <w:vMerge w:val="restart"/>
          </w:tcPr>
          <w:p w14:paraId="73001195" w14:textId="77777777" w:rsidR="00717AC9" w:rsidRDefault="002B6238">
            <w:pPr>
              <w:ind w:left="-84" w:right="-84"/>
            </w:pPr>
            <w:r>
              <w:rPr>
                <w:sz w:val="22"/>
              </w:rPr>
              <w:t>МВИ.ГМ.1753-2018</w:t>
            </w:r>
          </w:p>
        </w:tc>
        <w:tc>
          <w:tcPr>
            <w:tcW w:w="730" w:type="pct"/>
            <w:vMerge/>
          </w:tcPr>
          <w:p w14:paraId="64AF6DA0" w14:textId="77777777" w:rsidR="00717AC9" w:rsidRDefault="00717AC9"/>
        </w:tc>
        <w:tc>
          <w:tcPr>
            <w:tcW w:w="815" w:type="pct"/>
            <w:vMerge/>
          </w:tcPr>
          <w:p w14:paraId="390D6D90" w14:textId="77777777" w:rsidR="00717AC9" w:rsidRDefault="00717AC9"/>
        </w:tc>
      </w:tr>
      <w:tr w:rsidR="00717AC9" w14:paraId="0EBE4C67" w14:textId="77777777">
        <w:trPr>
          <w:trHeight w:val="230"/>
        </w:trPr>
        <w:tc>
          <w:tcPr>
            <w:tcW w:w="290" w:type="pct"/>
            <w:vMerge w:val="restart"/>
          </w:tcPr>
          <w:p w14:paraId="1C4DC4EF" w14:textId="77777777" w:rsidR="00717AC9" w:rsidRDefault="002B6238">
            <w:pPr>
              <w:ind w:left="-84" w:right="-84"/>
            </w:pPr>
            <w:r>
              <w:rPr>
                <w:sz w:val="22"/>
              </w:rPr>
              <w:t>1.143.7**</w:t>
            </w:r>
          </w:p>
        </w:tc>
        <w:tc>
          <w:tcPr>
            <w:tcW w:w="680" w:type="pct"/>
            <w:vMerge/>
          </w:tcPr>
          <w:p w14:paraId="6E88D60B" w14:textId="77777777" w:rsidR="00717AC9" w:rsidRDefault="00717AC9"/>
        </w:tc>
        <w:tc>
          <w:tcPr>
            <w:tcW w:w="530" w:type="pct"/>
            <w:vMerge/>
          </w:tcPr>
          <w:p w14:paraId="1288604E" w14:textId="77777777" w:rsidR="00717AC9" w:rsidRDefault="00717AC9"/>
        </w:tc>
        <w:tc>
          <w:tcPr>
            <w:tcW w:w="870" w:type="pct"/>
            <w:vMerge w:val="restart"/>
          </w:tcPr>
          <w:p w14:paraId="14E35101" w14:textId="77777777" w:rsidR="00717AC9" w:rsidRDefault="002B6238">
            <w:pPr>
              <w:ind w:left="-84" w:right="-84"/>
            </w:pPr>
            <w:r>
              <w:rPr>
                <w:sz w:val="22"/>
              </w:rPr>
              <w:t>коэффициент униполярности, ед</w:t>
            </w:r>
          </w:p>
        </w:tc>
        <w:tc>
          <w:tcPr>
            <w:tcW w:w="1070" w:type="pct"/>
            <w:vMerge/>
          </w:tcPr>
          <w:p w14:paraId="6FA73D78" w14:textId="77777777" w:rsidR="00717AC9" w:rsidRDefault="00717AC9"/>
        </w:tc>
        <w:tc>
          <w:tcPr>
            <w:tcW w:w="730" w:type="pct"/>
            <w:vMerge/>
          </w:tcPr>
          <w:p w14:paraId="7DEE27F1" w14:textId="77777777" w:rsidR="00717AC9" w:rsidRDefault="00717AC9"/>
        </w:tc>
        <w:tc>
          <w:tcPr>
            <w:tcW w:w="815" w:type="pct"/>
            <w:vMerge/>
          </w:tcPr>
          <w:p w14:paraId="347F326D" w14:textId="77777777" w:rsidR="00717AC9" w:rsidRDefault="00717AC9"/>
        </w:tc>
      </w:tr>
      <w:tr w:rsidR="00717AC9" w14:paraId="6803530A" w14:textId="77777777">
        <w:tc>
          <w:tcPr>
            <w:tcW w:w="290" w:type="pct"/>
          </w:tcPr>
          <w:p w14:paraId="3585C5DD" w14:textId="77777777" w:rsidR="00717AC9" w:rsidRDefault="002B6238">
            <w:pPr>
              <w:ind w:left="-84" w:right="-84"/>
            </w:pPr>
            <w:r>
              <w:rPr>
                <w:sz w:val="22"/>
              </w:rPr>
              <w:t>1.144.1**</w:t>
            </w:r>
          </w:p>
        </w:tc>
        <w:tc>
          <w:tcPr>
            <w:tcW w:w="680" w:type="pct"/>
            <w:vMerge w:val="restart"/>
          </w:tcPr>
          <w:p w14:paraId="68047CD5" w14:textId="77777777" w:rsidR="00717AC9" w:rsidRDefault="002B6238">
            <w:pPr>
              <w:ind w:left="-84" w:right="-84"/>
            </w:pPr>
            <w:r>
              <w:rPr>
                <w:sz w:val="22"/>
              </w:rPr>
              <w:t>Оборудование рентгеновское, электромедицинское и электротерапевтическое</w:t>
            </w:r>
          </w:p>
        </w:tc>
        <w:tc>
          <w:tcPr>
            <w:tcW w:w="530" w:type="pct"/>
            <w:vMerge w:val="restart"/>
          </w:tcPr>
          <w:p w14:paraId="0F35F782" w14:textId="77777777" w:rsidR="00717AC9" w:rsidRDefault="002B6238">
            <w:pPr>
              <w:ind w:left="-84" w:right="-84"/>
            </w:pPr>
            <w:r>
              <w:rPr>
                <w:sz w:val="22"/>
              </w:rPr>
              <w:t>26.60/35.065</w:t>
            </w:r>
          </w:p>
        </w:tc>
        <w:tc>
          <w:tcPr>
            <w:tcW w:w="870" w:type="pct"/>
          </w:tcPr>
          <w:p w14:paraId="246500EF" w14:textId="77777777" w:rsidR="00717AC9" w:rsidRDefault="002B6238">
            <w:pPr>
              <w:ind w:left="-84" w:right="-84"/>
            </w:pPr>
            <w:r>
              <w:rPr>
                <w:sz w:val="22"/>
              </w:rPr>
              <w:t>температура поверхностей, °С</w:t>
            </w:r>
          </w:p>
        </w:tc>
        <w:tc>
          <w:tcPr>
            <w:tcW w:w="1070" w:type="pct"/>
            <w:vMerge w:val="restart"/>
          </w:tcPr>
          <w:p w14:paraId="51E187F8" w14:textId="77777777" w:rsidR="00717AC9" w:rsidRDefault="002B6238">
            <w:pPr>
              <w:ind w:left="-84" w:right="-84"/>
            </w:pPr>
            <w:r>
              <w:rPr>
                <w:sz w:val="22"/>
              </w:rPr>
              <w:t>ГОСТ 12.1.005-88;</w:t>
            </w:r>
            <w:r>
              <w:rPr>
                <w:sz w:val="22"/>
              </w:rPr>
              <w:br/>
              <w:t>МВИ.ГМ 1860-2020</w:t>
            </w:r>
          </w:p>
        </w:tc>
        <w:tc>
          <w:tcPr>
            <w:tcW w:w="730" w:type="pct"/>
            <w:vMerge w:val="restart"/>
          </w:tcPr>
          <w:p w14:paraId="542A294E"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707F8AF9" w14:textId="77777777" w:rsidR="00717AC9" w:rsidRDefault="00717AC9">
            <w:pPr>
              <w:ind w:left="-84" w:right="-84"/>
            </w:pPr>
          </w:p>
        </w:tc>
      </w:tr>
      <w:tr w:rsidR="00717AC9" w14:paraId="3D3AF75B" w14:textId="77777777">
        <w:tc>
          <w:tcPr>
            <w:tcW w:w="290" w:type="pct"/>
          </w:tcPr>
          <w:p w14:paraId="629585B7" w14:textId="77777777" w:rsidR="00717AC9" w:rsidRDefault="002B6238">
            <w:pPr>
              <w:ind w:left="-84" w:right="-84"/>
            </w:pPr>
            <w:r>
              <w:rPr>
                <w:sz w:val="22"/>
              </w:rPr>
              <w:t>1.144.2**</w:t>
            </w:r>
          </w:p>
        </w:tc>
        <w:tc>
          <w:tcPr>
            <w:tcW w:w="680" w:type="pct"/>
            <w:vMerge/>
          </w:tcPr>
          <w:p w14:paraId="1D37AA94" w14:textId="77777777" w:rsidR="00717AC9" w:rsidRDefault="00717AC9"/>
        </w:tc>
        <w:tc>
          <w:tcPr>
            <w:tcW w:w="530" w:type="pct"/>
            <w:vMerge/>
          </w:tcPr>
          <w:p w14:paraId="7B97B539" w14:textId="77777777" w:rsidR="00717AC9" w:rsidRDefault="00717AC9"/>
        </w:tc>
        <w:tc>
          <w:tcPr>
            <w:tcW w:w="870" w:type="pct"/>
          </w:tcPr>
          <w:p w14:paraId="06103429" w14:textId="77777777" w:rsidR="00717AC9" w:rsidRDefault="002B6238">
            <w:pPr>
              <w:ind w:left="-84" w:right="-84"/>
            </w:pPr>
            <w:r>
              <w:rPr>
                <w:sz w:val="22"/>
              </w:rPr>
              <w:t>температура воздуха, °С</w:t>
            </w:r>
          </w:p>
        </w:tc>
        <w:tc>
          <w:tcPr>
            <w:tcW w:w="1070" w:type="pct"/>
            <w:vMerge/>
          </w:tcPr>
          <w:p w14:paraId="36ADC477" w14:textId="77777777" w:rsidR="00717AC9" w:rsidRDefault="00717AC9"/>
        </w:tc>
        <w:tc>
          <w:tcPr>
            <w:tcW w:w="730" w:type="pct"/>
            <w:vMerge/>
          </w:tcPr>
          <w:p w14:paraId="4356CC37" w14:textId="77777777" w:rsidR="00717AC9" w:rsidRDefault="00717AC9"/>
        </w:tc>
        <w:tc>
          <w:tcPr>
            <w:tcW w:w="815" w:type="pct"/>
            <w:vMerge/>
          </w:tcPr>
          <w:p w14:paraId="73E542A7" w14:textId="77777777" w:rsidR="00717AC9" w:rsidRDefault="00717AC9"/>
        </w:tc>
      </w:tr>
      <w:tr w:rsidR="00717AC9" w14:paraId="71537858" w14:textId="77777777">
        <w:tc>
          <w:tcPr>
            <w:tcW w:w="290" w:type="pct"/>
          </w:tcPr>
          <w:p w14:paraId="1A302D1C" w14:textId="77777777" w:rsidR="00717AC9" w:rsidRDefault="002B6238">
            <w:pPr>
              <w:ind w:left="-84" w:right="-84"/>
            </w:pPr>
            <w:r>
              <w:rPr>
                <w:sz w:val="22"/>
              </w:rPr>
              <w:t>1.144.3**</w:t>
            </w:r>
          </w:p>
        </w:tc>
        <w:tc>
          <w:tcPr>
            <w:tcW w:w="680" w:type="pct"/>
            <w:vMerge/>
          </w:tcPr>
          <w:p w14:paraId="453F56D9" w14:textId="77777777" w:rsidR="00717AC9" w:rsidRDefault="00717AC9"/>
        </w:tc>
        <w:tc>
          <w:tcPr>
            <w:tcW w:w="530" w:type="pct"/>
          </w:tcPr>
          <w:p w14:paraId="29F3AE35" w14:textId="77777777" w:rsidR="00717AC9" w:rsidRDefault="002B6238">
            <w:pPr>
              <w:ind w:left="-84" w:right="-84"/>
            </w:pPr>
            <w:r>
              <w:rPr>
                <w:sz w:val="22"/>
              </w:rPr>
              <w:t>26.60/35.060</w:t>
            </w:r>
          </w:p>
        </w:tc>
        <w:tc>
          <w:tcPr>
            <w:tcW w:w="870" w:type="pct"/>
          </w:tcPr>
          <w:p w14:paraId="046EE5E6" w14:textId="77777777" w:rsidR="00717AC9" w:rsidRDefault="002B6238">
            <w:pPr>
              <w:ind w:left="-84" w:right="-84"/>
            </w:pPr>
            <w:r>
              <w:rPr>
                <w:sz w:val="22"/>
              </w:rPr>
              <w:t>относительная влажность воздуха, %</w:t>
            </w:r>
          </w:p>
        </w:tc>
        <w:tc>
          <w:tcPr>
            <w:tcW w:w="1070" w:type="pct"/>
            <w:vMerge/>
          </w:tcPr>
          <w:p w14:paraId="2D765656" w14:textId="77777777" w:rsidR="00717AC9" w:rsidRDefault="00717AC9"/>
        </w:tc>
        <w:tc>
          <w:tcPr>
            <w:tcW w:w="730" w:type="pct"/>
            <w:vMerge/>
          </w:tcPr>
          <w:p w14:paraId="2FDAFA68" w14:textId="77777777" w:rsidR="00717AC9" w:rsidRDefault="00717AC9"/>
        </w:tc>
        <w:tc>
          <w:tcPr>
            <w:tcW w:w="815" w:type="pct"/>
            <w:vMerge/>
          </w:tcPr>
          <w:p w14:paraId="7EC54776" w14:textId="77777777" w:rsidR="00717AC9" w:rsidRDefault="00717AC9"/>
        </w:tc>
      </w:tr>
      <w:tr w:rsidR="00717AC9" w14:paraId="1C15D37E" w14:textId="77777777">
        <w:tc>
          <w:tcPr>
            <w:tcW w:w="290" w:type="pct"/>
          </w:tcPr>
          <w:p w14:paraId="2A3CB930" w14:textId="77777777" w:rsidR="00717AC9" w:rsidRDefault="002B6238">
            <w:pPr>
              <w:ind w:left="-84" w:right="-84"/>
            </w:pPr>
            <w:r>
              <w:rPr>
                <w:sz w:val="22"/>
              </w:rPr>
              <w:t>1.144.4**</w:t>
            </w:r>
          </w:p>
        </w:tc>
        <w:tc>
          <w:tcPr>
            <w:tcW w:w="680" w:type="pct"/>
            <w:vMerge/>
          </w:tcPr>
          <w:p w14:paraId="76992B98" w14:textId="77777777" w:rsidR="00717AC9" w:rsidRDefault="00717AC9"/>
        </w:tc>
        <w:tc>
          <w:tcPr>
            <w:tcW w:w="530" w:type="pct"/>
            <w:vMerge w:val="restart"/>
          </w:tcPr>
          <w:p w14:paraId="6D2A5928" w14:textId="77777777" w:rsidR="00717AC9" w:rsidRDefault="002B6238">
            <w:pPr>
              <w:ind w:left="-84" w:right="-84"/>
            </w:pPr>
            <w:r>
              <w:rPr>
                <w:sz w:val="22"/>
              </w:rPr>
              <w:t>26.60/35.065</w:t>
            </w:r>
          </w:p>
        </w:tc>
        <w:tc>
          <w:tcPr>
            <w:tcW w:w="870" w:type="pct"/>
          </w:tcPr>
          <w:p w14:paraId="0CAB45F3" w14:textId="77777777" w:rsidR="00717AC9" w:rsidRDefault="002B6238">
            <w:pPr>
              <w:ind w:left="-84" w:right="-84"/>
            </w:pPr>
            <w:r>
              <w:rPr>
                <w:sz w:val="22"/>
              </w:rPr>
              <w:t>скорость движения воздуха, м/с</w:t>
            </w:r>
          </w:p>
        </w:tc>
        <w:tc>
          <w:tcPr>
            <w:tcW w:w="1070" w:type="pct"/>
            <w:vMerge/>
          </w:tcPr>
          <w:p w14:paraId="21A73CD7" w14:textId="77777777" w:rsidR="00717AC9" w:rsidRDefault="00717AC9"/>
        </w:tc>
        <w:tc>
          <w:tcPr>
            <w:tcW w:w="730" w:type="pct"/>
            <w:vMerge/>
          </w:tcPr>
          <w:p w14:paraId="27D5DB79" w14:textId="77777777" w:rsidR="00717AC9" w:rsidRDefault="00717AC9"/>
        </w:tc>
        <w:tc>
          <w:tcPr>
            <w:tcW w:w="815" w:type="pct"/>
            <w:vMerge/>
          </w:tcPr>
          <w:p w14:paraId="525182DA" w14:textId="77777777" w:rsidR="00717AC9" w:rsidRDefault="00717AC9"/>
        </w:tc>
      </w:tr>
      <w:tr w:rsidR="00717AC9" w14:paraId="6D198FE4" w14:textId="77777777">
        <w:trPr>
          <w:trHeight w:val="230"/>
        </w:trPr>
        <w:tc>
          <w:tcPr>
            <w:tcW w:w="290" w:type="pct"/>
            <w:vMerge w:val="restart"/>
          </w:tcPr>
          <w:p w14:paraId="0C5F4AA4" w14:textId="77777777" w:rsidR="00717AC9" w:rsidRDefault="002B6238">
            <w:pPr>
              <w:ind w:left="-84" w:right="-84"/>
            </w:pPr>
            <w:r>
              <w:rPr>
                <w:sz w:val="22"/>
              </w:rPr>
              <w:t>1.144.5**</w:t>
            </w:r>
          </w:p>
        </w:tc>
        <w:tc>
          <w:tcPr>
            <w:tcW w:w="680" w:type="pct"/>
            <w:vMerge/>
          </w:tcPr>
          <w:p w14:paraId="3EBF1C17" w14:textId="77777777" w:rsidR="00717AC9" w:rsidRDefault="00717AC9"/>
        </w:tc>
        <w:tc>
          <w:tcPr>
            <w:tcW w:w="530" w:type="pct"/>
            <w:vMerge/>
          </w:tcPr>
          <w:p w14:paraId="44A58622" w14:textId="77777777" w:rsidR="00717AC9" w:rsidRDefault="00717AC9"/>
        </w:tc>
        <w:tc>
          <w:tcPr>
            <w:tcW w:w="870" w:type="pct"/>
            <w:vMerge w:val="restart"/>
          </w:tcPr>
          <w:p w14:paraId="1D178FC9" w14:textId="77777777" w:rsidR="00717AC9" w:rsidRDefault="002B6238">
            <w:pPr>
              <w:ind w:left="-84" w:right="-84"/>
            </w:pPr>
            <w:r>
              <w:rPr>
                <w:sz w:val="22"/>
              </w:rPr>
              <w:t>тепловая нагрузка среды (ТНС-индекс), °С</w:t>
            </w:r>
          </w:p>
        </w:tc>
        <w:tc>
          <w:tcPr>
            <w:tcW w:w="1070" w:type="pct"/>
            <w:vMerge w:val="restart"/>
          </w:tcPr>
          <w:p w14:paraId="2BF3C5CC" w14:textId="77777777" w:rsidR="00717AC9" w:rsidRDefault="002B6238">
            <w:pPr>
              <w:ind w:left="-84" w:right="-84"/>
            </w:pPr>
            <w:r>
              <w:rPr>
                <w:sz w:val="22"/>
              </w:rPr>
              <w:t>ГОСТ 12.1.005-88</w:t>
            </w:r>
          </w:p>
        </w:tc>
        <w:tc>
          <w:tcPr>
            <w:tcW w:w="730" w:type="pct"/>
            <w:vMerge/>
          </w:tcPr>
          <w:p w14:paraId="41F7EA4B" w14:textId="77777777" w:rsidR="00717AC9" w:rsidRDefault="00717AC9"/>
        </w:tc>
        <w:tc>
          <w:tcPr>
            <w:tcW w:w="815" w:type="pct"/>
            <w:vMerge/>
          </w:tcPr>
          <w:p w14:paraId="5EE40826" w14:textId="77777777" w:rsidR="00717AC9" w:rsidRDefault="00717AC9"/>
        </w:tc>
      </w:tr>
      <w:tr w:rsidR="00717AC9" w14:paraId="0FDFE122" w14:textId="77777777">
        <w:tc>
          <w:tcPr>
            <w:tcW w:w="290" w:type="pct"/>
          </w:tcPr>
          <w:p w14:paraId="08B201DC" w14:textId="77777777" w:rsidR="00717AC9" w:rsidRDefault="002B6238">
            <w:pPr>
              <w:ind w:left="-84" w:right="-84"/>
            </w:pPr>
            <w:r>
              <w:rPr>
                <w:sz w:val="22"/>
              </w:rPr>
              <w:t>1.145.1**</w:t>
            </w:r>
          </w:p>
        </w:tc>
        <w:tc>
          <w:tcPr>
            <w:tcW w:w="680" w:type="pct"/>
            <w:vMerge w:val="restart"/>
          </w:tcPr>
          <w:p w14:paraId="2FFE1B48" w14:textId="77777777" w:rsidR="00717AC9" w:rsidRDefault="002B6238">
            <w:pPr>
              <w:ind w:left="-84" w:right="-84"/>
            </w:pPr>
            <w:r>
              <w:rPr>
                <w:sz w:val="22"/>
              </w:rPr>
              <w:t>Воздух рабочей зоны.</w:t>
            </w:r>
          </w:p>
        </w:tc>
        <w:tc>
          <w:tcPr>
            <w:tcW w:w="530" w:type="pct"/>
            <w:vMerge w:val="restart"/>
          </w:tcPr>
          <w:p w14:paraId="42696223" w14:textId="77777777" w:rsidR="00717AC9" w:rsidRDefault="002B6238">
            <w:pPr>
              <w:ind w:left="-84" w:right="-84"/>
            </w:pPr>
            <w:r>
              <w:rPr>
                <w:sz w:val="22"/>
              </w:rPr>
              <w:t>100.10/08.050, 100.10/42.000</w:t>
            </w:r>
          </w:p>
        </w:tc>
        <w:tc>
          <w:tcPr>
            <w:tcW w:w="870" w:type="pct"/>
          </w:tcPr>
          <w:p w14:paraId="5FE6AF68" w14:textId="77777777" w:rsidR="00717AC9" w:rsidRDefault="002B6238">
            <w:pPr>
              <w:ind w:left="-84" w:right="-84"/>
            </w:pPr>
            <w:r>
              <w:rPr>
                <w:sz w:val="22"/>
              </w:rPr>
              <w:t>Отбор проб и определение концентрации аммиака</w:t>
            </w:r>
            <w:r>
              <w:rPr>
                <w:sz w:val="22"/>
              </w:rPr>
              <w:br/>
              <w:t>Отбор пробы</w:t>
            </w:r>
          </w:p>
        </w:tc>
        <w:tc>
          <w:tcPr>
            <w:tcW w:w="1070" w:type="pct"/>
          </w:tcPr>
          <w:p w14:paraId="2FE408B1" w14:textId="77777777" w:rsidR="00717AC9" w:rsidRDefault="002B6238">
            <w:pPr>
              <w:ind w:left="-84" w:right="-84"/>
            </w:pPr>
            <w:r>
              <w:rPr>
                <w:sz w:val="22"/>
              </w:rPr>
              <w:t>ГОСТ 12.1.005-88 п.4.1.1;</w:t>
            </w:r>
            <w:r>
              <w:rPr>
                <w:sz w:val="22"/>
              </w:rPr>
              <w:br/>
              <w:t>ГОСТ 12.1.005-88;</w:t>
            </w:r>
            <w:r>
              <w:rPr>
                <w:sz w:val="22"/>
              </w:rPr>
              <w:br/>
              <w:t>МВИ.МН 3485-2010;</w:t>
            </w:r>
            <w:r>
              <w:rPr>
                <w:sz w:val="22"/>
              </w:rPr>
              <w:br/>
              <w:t>ТНПА и другая документация</w:t>
            </w:r>
          </w:p>
        </w:tc>
        <w:tc>
          <w:tcPr>
            <w:tcW w:w="730" w:type="pct"/>
            <w:vMerge w:val="restart"/>
          </w:tcPr>
          <w:p w14:paraId="5A2E34F5" w14:textId="77777777" w:rsidR="00717AC9" w:rsidRDefault="002B6238">
            <w:pPr>
              <w:ind w:left="-84" w:right="-84"/>
            </w:pPr>
            <w:r>
              <w:rPr>
                <w:sz w:val="22"/>
              </w:rPr>
              <w:t xml:space="preserve">ул. Казинца, 50, 220099, г. Минск (испытательный комплекс коллективного пользования: </w:t>
            </w:r>
            <w:r>
              <w:rPr>
                <w:sz w:val="22"/>
              </w:rPr>
              <w:lastRenderedPageBreak/>
              <w:t>радиометрическая лаборатория с ИДК (исследования физических факторов и воздушной среды))</w:t>
            </w:r>
          </w:p>
        </w:tc>
        <w:tc>
          <w:tcPr>
            <w:tcW w:w="815" w:type="pct"/>
            <w:vMerge w:val="restart"/>
          </w:tcPr>
          <w:p w14:paraId="39B27FDC" w14:textId="77777777" w:rsidR="00717AC9" w:rsidRDefault="00717AC9">
            <w:pPr>
              <w:ind w:left="-84" w:right="-84"/>
            </w:pPr>
          </w:p>
        </w:tc>
      </w:tr>
      <w:tr w:rsidR="00717AC9" w14:paraId="26200C08" w14:textId="77777777">
        <w:tc>
          <w:tcPr>
            <w:tcW w:w="290" w:type="pct"/>
          </w:tcPr>
          <w:p w14:paraId="1ACC9066" w14:textId="77777777" w:rsidR="00717AC9" w:rsidRDefault="002B6238">
            <w:pPr>
              <w:ind w:left="-84" w:right="-84"/>
            </w:pPr>
            <w:r>
              <w:rPr>
                <w:sz w:val="22"/>
              </w:rPr>
              <w:t>1.145.2**</w:t>
            </w:r>
          </w:p>
        </w:tc>
        <w:tc>
          <w:tcPr>
            <w:tcW w:w="680" w:type="pct"/>
            <w:vMerge/>
          </w:tcPr>
          <w:p w14:paraId="34CC51A0" w14:textId="77777777" w:rsidR="00717AC9" w:rsidRDefault="00717AC9"/>
        </w:tc>
        <w:tc>
          <w:tcPr>
            <w:tcW w:w="530" w:type="pct"/>
            <w:vMerge/>
          </w:tcPr>
          <w:p w14:paraId="1D644649" w14:textId="77777777" w:rsidR="00717AC9" w:rsidRDefault="00717AC9"/>
        </w:tc>
        <w:tc>
          <w:tcPr>
            <w:tcW w:w="870" w:type="pct"/>
          </w:tcPr>
          <w:p w14:paraId="2AE92C39" w14:textId="77777777" w:rsidR="00717AC9" w:rsidRDefault="002B6238">
            <w:pPr>
              <w:ind w:left="-84" w:right="-84"/>
            </w:pPr>
            <w:r>
              <w:rPr>
                <w:sz w:val="22"/>
              </w:rPr>
              <w:t xml:space="preserve">Отбор проб и определение </w:t>
            </w:r>
            <w:r>
              <w:rPr>
                <w:sz w:val="22"/>
              </w:rPr>
              <w:lastRenderedPageBreak/>
              <w:t>концентрации диоксида серы</w:t>
            </w:r>
            <w:r>
              <w:rPr>
                <w:sz w:val="22"/>
              </w:rPr>
              <w:br/>
              <w:t>Отбор пробы</w:t>
            </w:r>
          </w:p>
        </w:tc>
        <w:tc>
          <w:tcPr>
            <w:tcW w:w="1070" w:type="pct"/>
          </w:tcPr>
          <w:p w14:paraId="4E52480B" w14:textId="77777777" w:rsidR="00717AC9" w:rsidRDefault="002B6238">
            <w:pPr>
              <w:ind w:left="-84" w:right="-84"/>
            </w:pPr>
            <w:r>
              <w:rPr>
                <w:sz w:val="22"/>
              </w:rPr>
              <w:lastRenderedPageBreak/>
              <w:t>ГОСТ 12.1.005-88;</w:t>
            </w:r>
            <w:r>
              <w:rPr>
                <w:sz w:val="22"/>
              </w:rPr>
              <w:br/>
              <w:t>ГОСТ 12.1.005-88 п.4.1.1;</w:t>
            </w:r>
            <w:r>
              <w:rPr>
                <w:sz w:val="22"/>
              </w:rPr>
              <w:br/>
            </w:r>
            <w:r>
              <w:rPr>
                <w:sz w:val="22"/>
              </w:rPr>
              <w:lastRenderedPageBreak/>
              <w:t>МВИ.МН 3485-2010;</w:t>
            </w:r>
            <w:r>
              <w:rPr>
                <w:sz w:val="22"/>
              </w:rPr>
              <w:br/>
              <w:t>ТНПА и другая документация</w:t>
            </w:r>
          </w:p>
        </w:tc>
        <w:tc>
          <w:tcPr>
            <w:tcW w:w="730" w:type="pct"/>
            <w:vMerge/>
          </w:tcPr>
          <w:p w14:paraId="45A2B6D2" w14:textId="77777777" w:rsidR="00717AC9" w:rsidRDefault="00717AC9"/>
        </w:tc>
        <w:tc>
          <w:tcPr>
            <w:tcW w:w="815" w:type="pct"/>
            <w:vMerge/>
          </w:tcPr>
          <w:p w14:paraId="0E4C748D" w14:textId="77777777" w:rsidR="00717AC9" w:rsidRDefault="00717AC9"/>
        </w:tc>
      </w:tr>
      <w:tr w:rsidR="00717AC9" w14:paraId="12D7CCD7" w14:textId="77777777">
        <w:tc>
          <w:tcPr>
            <w:tcW w:w="290" w:type="pct"/>
          </w:tcPr>
          <w:p w14:paraId="367A5B56" w14:textId="77777777" w:rsidR="00717AC9" w:rsidRDefault="002B6238">
            <w:pPr>
              <w:ind w:left="-84" w:right="-84"/>
            </w:pPr>
            <w:r>
              <w:rPr>
                <w:sz w:val="22"/>
              </w:rPr>
              <w:t>1.145.3**</w:t>
            </w:r>
          </w:p>
        </w:tc>
        <w:tc>
          <w:tcPr>
            <w:tcW w:w="680" w:type="pct"/>
            <w:vMerge/>
          </w:tcPr>
          <w:p w14:paraId="0F0EB036" w14:textId="77777777" w:rsidR="00717AC9" w:rsidRDefault="00717AC9"/>
        </w:tc>
        <w:tc>
          <w:tcPr>
            <w:tcW w:w="530" w:type="pct"/>
            <w:vMerge/>
          </w:tcPr>
          <w:p w14:paraId="418AC369" w14:textId="77777777" w:rsidR="00717AC9" w:rsidRDefault="00717AC9"/>
        </w:tc>
        <w:tc>
          <w:tcPr>
            <w:tcW w:w="870" w:type="pct"/>
          </w:tcPr>
          <w:p w14:paraId="03776B0A" w14:textId="77777777" w:rsidR="00717AC9" w:rsidRDefault="002B6238">
            <w:pPr>
              <w:ind w:left="-84" w:right="-84"/>
            </w:pPr>
            <w:r>
              <w:rPr>
                <w:sz w:val="22"/>
              </w:rPr>
              <w:t>Отбор проб и определение концентрации оксида азота (в пересчете на NO2) и диоксида азота</w:t>
            </w:r>
            <w:r>
              <w:rPr>
                <w:sz w:val="22"/>
              </w:rPr>
              <w:br/>
              <w:t>Отбор пробы</w:t>
            </w:r>
          </w:p>
        </w:tc>
        <w:tc>
          <w:tcPr>
            <w:tcW w:w="1070" w:type="pct"/>
          </w:tcPr>
          <w:p w14:paraId="17521496" w14:textId="77777777" w:rsidR="00717AC9" w:rsidRDefault="002B6238">
            <w:pPr>
              <w:ind w:left="-84" w:right="-84"/>
            </w:pPr>
            <w:r>
              <w:rPr>
                <w:sz w:val="22"/>
              </w:rPr>
              <w:t>ГОСТ 12.1.005-88;</w:t>
            </w:r>
            <w:r>
              <w:rPr>
                <w:sz w:val="22"/>
              </w:rPr>
              <w:br/>
              <w:t>ГОСТ 12.1.005-88 п.4.1.1;</w:t>
            </w:r>
            <w:r>
              <w:rPr>
                <w:sz w:val="22"/>
              </w:rPr>
              <w:br/>
              <w:t>ФР.1.31.2012.12432</w:t>
            </w:r>
          </w:p>
        </w:tc>
        <w:tc>
          <w:tcPr>
            <w:tcW w:w="730" w:type="pct"/>
            <w:vMerge/>
          </w:tcPr>
          <w:p w14:paraId="42EC6993" w14:textId="77777777" w:rsidR="00717AC9" w:rsidRDefault="00717AC9"/>
        </w:tc>
        <w:tc>
          <w:tcPr>
            <w:tcW w:w="815" w:type="pct"/>
            <w:vMerge/>
          </w:tcPr>
          <w:p w14:paraId="029B1741" w14:textId="77777777" w:rsidR="00717AC9" w:rsidRDefault="00717AC9"/>
        </w:tc>
      </w:tr>
      <w:tr w:rsidR="00717AC9" w14:paraId="3DE82D6A" w14:textId="77777777">
        <w:tc>
          <w:tcPr>
            <w:tcW w:w="290" w:type="pct"/>
          </w:tcPr>
          <w:p w14:paraId="7BDA1EBC" w14:textId="77777777" w:rsidR="00717AC9" w:rsidRDefault="002B6238">
            <w:pPr>
              <w:ind w:left="-84" w:right="-84"/>
            </w:pPr>
            <w:r>
              <w:rPr>
                <w:sz w:val="22"/>
              </w:rPr>
              <w:t>1.145.4**</w:t>
            </w:r>
          </w:p>
        </w:tc>
        <w:tc>
          <w:tcPr>
            <w:tcW w:w="680" w:type="pct"/>
            <w:vMerge/>
          </w:tcPr>
          <w:p w14:paraId="79D9FFD7" w14:textId="77777777" w:rsidR="00717AC9" w:rsidRDefault="00717AC9"/>
        </w:tc>
        <w:tc>
          <w:tcPr>
            <w:tcW w:w="530" w:type="pct"/>
            <w:vMerge/>
          </w:tcPr>
          <w:p w14:paraId="3B38CA86" w14:textId="77777777" w:rsidR="00717AC9" w:rsidRDefault="00717AC9"/>
        </w:tc>
        <w:tc>
          <w:tcPr>
            <w:tcW w:w="870" w:type="pct"/>
          </w:tcPr>
          <w:p w14:paraId="0CBE546B" w14:textId="77777777" w:rsidR="00717AC9" w:rsidRDefault="002B6238">
            <w:pPr>
              <w:ind w:left="-84" w:right="-84"/>
            </w:pPr>
            <w:r>
              <w:rPr>
                <w:sz w:val="22"/>
              </w:rPr>
              <w:t>Отбор проб и определение концентрации оксида углерода</w:t>
            </w:r>
            <w:r>
              <w:rPr>
                <w:sz w:val="22"/>
              </w:rPr>
              <w:br/>
              <w:t>Отбор пробы</w:t>
            </w:r>
          </w:p>
        </w:tc>
        <w:tc>
          <w:tcPr>
            <w:tcW w:w="1070" w:type="pct"/>
          </w:tcPr>
          <w:p w14:paraId="7CB94943" w14:textId="77777777" w:rsidR="00717AC9" w:rsidRDefault="002B6238">
            <w:pPr>
              <w:ind w:left="-84" w:right="-84"/>
            </w:pPr>
            <w:r>
              <w:rPr>
                <w:sz w:val="22"/>
              </w:rPr>
              <w:t>ГОСТ 12.1.005-88;</w:t>
            </w:r>
            <w:r>
              <w:rPr>
                <w:sz w:val="22"/>
              </w:rPr>
              <w:br/>
              <w:t>ГОСТ 12.1.005-88 п.4.1.1;</w:t>
            </w:r>
            <w:r>
              <w:rPr>
                <w:sz w:val="22"/>
              </w:rPr>
              <w:br/>
              <w:t>МВИ.МН 3485-2010;</w:t>
            </w:r>
            <w:r>
              <w:rPr>
                <w:sz w:val="22"/>
              </w:rPr>
              <w:br/>
              <w:t>ТНПА и другая документация</w:t>
            </w:r>
          </w:p>
        </w:tc>
        <w:tc>
          <w:tcPr>
            <w:tcW w:w="730" w:type="pct"/>
            <w:vMerge/>
          </w:tcPr>
          <w:p w14:paraId="6B3C789D" w14:textId="77777777" w:rsidR="00717AC9" w:rsidRDefault="00717AC9"/>
        </w:tc>
        <w:tc>
          <w:tcPr>
            <w:tcW w:w="815" w:type="pct"/>
            <w:vMerge/>
          </w:tcPr>
          <w:p w14:paraId="09EC00D2" w14:textId="77777777" w:rsidR="00717AC9" w:rsidRDefault="00717AC9"/>
        </w:tc>
      </w:tr>
      <w:tr w:rsidR="00717AC9" w14:paraId="5067BA72" w14:textId="77777777">
        <w:tc>
          <w:tcPr>
            <w:tcW w:w="290" w:type="pct"/>
          </w:tcPr>
          <w:p w14:paraId="0F230D08" w14:textId="77777777" w:rsidR="00717AC9" w:rsidRDefault="002B6238">
            <w:pPr>
              <w:ind w:left="-84" w:right="-84"/>
            </w:pPr>
            <w:r>
              <w:rPr>
                <w:sz w:val="22"/>
              </w:rPr>
              <w:t>1.145.5**</w:t>
            </w:r>
          </w:p>
        </w:tc>
        <w:tc>
          <w:tcPr>
            <w:tcW w:w="680" w:type="pct"/>
            <w:vMerge/>
          </w:tcPr>
          <w:p w14:paraId="4EB7B75C" w14:textId="77777777" w:rsidR="00717AC9" w:rsidRDefault="00717AC9"/>
        </w:tc>
        <w:tc>
          <w:tcPr>
            <w:tcW w:w="530" w:type="pct"/>
            <w:vMerge/>
          </w:tcPr>
          <w:p w14:paraId="79021AE3" w14:textId="77777777" w:rsidR="00717AC9" w:rsidRDefault="00717AC9"/>
        </w:tc>
        <w:tc>
          <w:tcPr>
            <w:tcW w:w="870" w:type="pct"/>
          </w:tcPr>
          <w:p w14:paraId="60CE67D4" w14:textId="77777777" w:rsidR="00717AC9" w:rsidRDefault="002B6238">
            <w:pPr>
              <w:ind w:left="-84" w:right="-84"/>
            </w:pPr>
            <w:r>
              <w:rPr>
                <w:sz w:val="22"/>
              </w:rPr>
              <w:t>Отбор проб и определение концентрации дихром триоксида (оксиды хрома в сварочном аэрозоле по хрому 3)</w:t>
            </w:r>
            <w:r>
              <w:rPr>
                <w:sz w:val="22"/>
              </w:rPr>
              <w:br/>
              <w:t>Отбор пробы</w:t>
            </w:r>
          </w:p>
        </w:tc>
        <w:tc>
          <w:tcPr>
            <w:tcW w:w="1070" w:type="pct"/>
          </w:tcPr>
          <w:p w14:paraId="69722979" w14:textId="77777777" w:rsidR="00717AC9" w:rsidRDefault="002B6238">
            <w:pPr>
              <w:ind w:left="-84" w:right="-84"/>
            </w:pPr>
            <w:r>
              <w:rPr>
                <w:sz w:val="22"/>
              </w:rPr>
              <w:t>ГОСТ 12.1.005-88;</w:t>
            </w:r>
            <w:r>
              <w:rPr>
                <w:sz w:val="22"/>
              </w:rPr>
              <w:br/>
            </w:r>
            <w:r>
              <w:rPr>
                <w:sz w:val="22"/>
              </w:rPr>
              <w:t>ГОСТ 12.1.005-88 п.4.1.1;</w:t>
            </w:r>
            <w:r>
              <w:rPr>
                <w:sz w:val="22"/>
              </w:rPr>
              <w:br/>
              <w:t>ФР.1.31.2010.06968;</w:t>
            </w:r>
            <w:r>
              <w:rPr>
                <w:sz w:val="22"/>
              </w:rPr>
              <w:br/>
              <w:t>ТНПА и другая документация</w:t>
            </w:r>
          </w:p>
        </w:tc>
        <w:tc>
          <w:tcPr>
            <w:tcW w:w="730" w:type="pct"/>
            <w:vMerge/>
          </w:tcPr>
          <w:p w14:paraId="5BADF1A7" w14:textId="77777777" w:rsidR="00717AC9" w:rsidRDefault="00717AC9"/>
        </w:tc>
        <w:tc>
          <w:tcPr>
            <w:tcW w:w="815" w:type="pct"/>
            <w:vMerge/>
          </w:tcPr>
          <w:p w14:paraId="3B1C86AF" w14:textId="77777777" w:rsidR="00717AC9" w:rsidRDefault="00717AC9"/>
        </w:tc>
      </w:tr>
      <w:tr w:rsidR="00717AC9" w14:paraId="32DDC6C8" w14:textId="77777777">
        <w:tc>
          <w:tcPr>
            <w:tcW w:w="290" w:type="pct"/>
          </w:tcPr>
          <w:p w14:paraId="36687D35" w14:textId="77777777" w:rsidR="00717AC9" w:rsidRDefault="002B6238">
            <w:pPr>
              <w:ind w:left="-84" w:right="-84"/>
            </w:pPr>
            <w:r>
              <w:rPr>
                <w:sz w:val="22"/>
              </w:rPr>
              <w:t>1.145.6**</w:t>
            </w:r>
          </w:p>
        </w:tc>
        <w:tc>
          <w:tcPr>
            <w:tcW w:w="680" w:type="pct"/>
            <w:vMerge/>
          </w:tcPr>
          <w:p w14:paraId="61983344" w14:textId="77777777" w:rsidR="00717AC9" w:rsidRDefault="00717AC9"/>
        </w:tc>
        <w:tc>
          <w:tcPr>
            <w:tcW w:w="530" w:type="pct"/>
            <w:vMerge/>
          </w:tcPr>
          <w:p w14:paraId="26F3AFD1" w14:textId="77777777" w:rsidR="00717AC9" w:rsidRDefault="00717AC9"/>
        </w:tc>
        <w:tc>
          <w:tcPr>
            <w:tcW w:w="870" w:type="pct"/>
          </w:tcPr>
          <w:p w14:paraId="6DAC9EEB" w14:textId="77777777" w:rsidR="00717AC9" w:rsidRDefault="002B6238">
            <w:pPr>
              <w:ind w:left="-84" w:right="-84"/>
            </w:pPr>
            <w:r>
              <w:rPr>
                <w:sz w:val="22"/>
              </w:rPr>
              <w:t>Отбор проб и определение концентрации дигидросульфида</w:t>
            </w:r>
            <w:r>
              <w:rPr>
                <w:sz w:val="22"/>
              </w:rPr>
              <w:br/>
              <w:t>Отбор пробы</w:t>
            </w:r>
          </w:p>
        </w:tc>
        <w:tc>
          <w:tcPr>
            <w:tcW w:w="1070" w:type="pct"/>
          </w:tcPr>
          <w:p w14:paraId="12598DD7" w14:textId="77777777" w:rsidR="00717AC9" w:rsidRDefault="002B6238">
            <w:pPr>
              <w:ind w:left="-84" w:right="-84"/>
            </w:pPr>
            <w:r>
              <w:rPr>
                <w:sz w:val="22"/>
              </w:rPr>
              <w:t>ГОСТ 12.1.005-88;</w:t>
            </w:r>
            <w:r>
              <w:rPr>
                <w:sz w:val="22"/>
              </w:rPr>
              <w:br/>
              <w:t>МВИ.МН 3485-2010;</w:t>
            </w:r>
            <w:r>
              <w:rPr>
                <w:sz w:val="22"/>
              </w:rPr>
              <w:br/>
              <w:t>ТНПА и другая документация</w:t>
            </w:r>
          </w:p>
        </w:tc>
        <w:tc>
          <w:tcPr>
            <w:tcW w:w="730" w:type="pct"/>
            <w:vMerge/>
          </w:tcPr>
          <w:p w14:paraId="10A33D50" w14:textId="77777777" w:rsidR="00717AC9" w:rsidRDefault="00717AC9"/>
        </w:tc>
        <w:tc>
          <w:tcPr>
            <w:tcW w:w="815" w:type="pct"/>
            <w:vMerge/>
          </w:tcPr>
          <w:p w14:paraId="6173CF1F" w14:textId="77777777" w:rsidR="00717AC9" w:rsidRDefault="00717AC9"/>
        </w:tc>
      </w:tr>
      <w:tr w:rsidR="00717AC9" w14:paraId="4515EE2D" w14:textId="77777777">
        <w:tc>
          <w:tcPr>
            <w:tcW w:w="290" w:type="pct"/>
          </w:tcPr>
          <w:p w14:paraId="011FBD6D" w14:textId="77777777" w:rsidR="00717AC9" w:rsidRDefault="002B6238">
            <w:pPr>
              <w:ind w:left="-84" w:right="-84"/>
            </w:pPr>
            <w:r>
              <w:rPr>
                <w:sz w:val="22"/>
              </w:rPr>
              <w:t>1.145.7**</w:t>
            </w:r>
          </w:p>
        </w:tc>
        <w:tc>
          <w:tcPr>
            <w:tcW w:w="680" w:type="pct"/>
            <w:vMerge/>
          </w:tcPr>
          <w:p w14:paraId="39B2BF1D" w14:textId="77777777" w:rsidR="00717AC9" w:rsidRDefault="00717AC9"/>
        </w:tc>
        <w:tc>
          <w:tcPr>
            <w:tcW w:w="530" w:type="pct"/>
            <w:vMerge/>
          </w:tcPr>
          <w:p w14:paraId="195A7E13" w14:textId="77777777" w:rsidR="00717AC9" w:rsidRDefault="00717AC9"/>
        </w:tc>
        <w:tc>
          <w:tcPr>
            <w:tcW w:w="870" w:type="pct"/>
          </w:tcPr>
          <w:p w14:paraId="3FA3693B" w14:textId="77777777" w:rsidR="00717AC9" w:rsidRDefault="002B6238">
            <w:pPr>
              <w:ind w:left="-84" w:right="-84"/>
            </w:pPr>
            <w:r>
              <w:rPr>
                <w:sz w:val="22"/>
              </w:rPr>
              <w:t>Отбор проб и определение концентрации марганца в сварочном аэрозоле при его содержании до 20 %</w:t>
            </w:r>
            <w:r>
              <w:rPr>
                <w:sz w:val="22"/>
              </w:rPr>
              <w:br/>
              <w:t xml:space="preserve">Отбор проб и определение концентрации марганца в сварочном аэрозоле при его содержании от 20 до </w:t>
            </w:r>
            <w:r>
              <w:rPr>
                <w:sz w:val="22"/>
              </w:rPr>
              <w:lastRenderedPageBreak/>
              <w:t>30 %</w:t>
            </w:r>
            <w:r>
              <w:rPr>
                <w:sz w:val="22"/>
              </w:rPr>
              <w:br/>
              <w:t>Отбор пробы</w:t>
            </w:r>
          </w:p>
        </w:tc>
        <w:tc>
          <w:tcPr>
            <w:tcW w:w="1070" w:type="pct"/>
          </w:tcPr>
          <w:p w14:paraId="7B08DD76" w14:textId="77777777" w:rsidR="00717AC9" w:rsidRDefault="002B6238">
            <w:pPr>
              <w:ind w:left="-84" w:right="-84"/>
            </w:pPr>
            <w:r>
              <w:rPr>
                <w:sz w:val="22"/>
              </w:rPr>
              <w:lastRenderedPageBreak/>
              <w:t>ГОСТ 12.1.005-88;</w:t>
            </w:r>
            <w:r>
              <w:rPr>
                <w:sz w:val="22"/>
              </w:rPr>
              <w:br/>
              <w:t>ГОСТ 12.1.005-88 п.4.1.1;</w:t>
            </w:r>
            <w:r>
              <w:rPr>
                <w:sz w:val="22"/>
              </w:rPr>
              <w:br/>
            </w:r>
            <w:r>
              <w:rPr>
                <w:sz w:val="22"/>
              </w:rPr>
              <w:t>ФР.1.31.2013.14153;</w:t>
            </w:r>
            <w:r>
              <w:rPr>
                <w:sz w:val="22"/>
              </w:rPr>
              <w:br/>
              <w:t>ТНПА и другая документация</w:t>
            </w:r>
          </w:p>
        </w:tc>
        <w:tc>
          <w:tcPr>
            <w:tcW w:w="730" w:type="pct"/>
            <w:vMerge/>
          </w:tcPr>
          <w:p w14:paraId="1E2500B0" w14:textId="77777777" w:rsidR="00717AC9" w:rsidRDefault="00717AC9"/>
        </w:tc>
        <w:tc>
          <w:tcPr>
            <w:tcW w:w="815" w:type="pct"/>
            <w:vMerge/>
          </w:tcPr>
          <w:p w14:paraId="0C982D7E" w14:textId="77777777" w:rsidR="00717AC9" w:rsidRDefault="00717AC9"/>
        </w:tc>
      </w:tr>
      <w:tr w:rsidR="00717AC9" w14:paraId="5DBEB4E0" w14:textId="77777777">
        <w:tc>
          <w:tcPr>
            <w:tcW w:w="290" w:type="pct"/>
          </w:tcPr>
          <w:p w14:paraId="755EFF0C" w14:textId="77777777" w:rsidR="00717AC9" w:rsidRDefault="002B6238">
            <w:pPr>
              <w:ind w:left="-84" w:right="-84"/>
            </w:pPr>
            <w:r>
              <w:rPr>
                <w:sz w:val="22"/>
              </w:rPr>
              <w:t>1.145.8**</w:t>
            </w:r>
          </w:p>
        </w:tc>
        <w:tc>
          <w:tcPr>
            <w:tcW w:w="680" w:type="pct"/>
            <w:vMerge/>
          </w:tcPr>
          <w:p w14:paraId="586B733B" w14:textId="77777777" w:rsidR="00717AC9" w:rsidRDefault="00717AC9"/>
        </w:tc>
        <w:tc>
          <w:tcPr>
            <w:tcW w:w="530" w:type="pct"/>
            <w:vMerge/>
          </w:tcPr>
          <w:p w14:paraId="2D3092A6" w14:textId="77777777" w:rsidR="00717AC9" w:rsidRDefault="00717AC9"/>
        </w:tc>
        <w:tc>
          <w:tcPr>
            <w:tcW w:w="870" w:type="pct"/>
          </w:tcPr>
          <w:p w14:paraId="3B76B994" w14:textId="77777777" w:rsidR="00717AC9" w:rsidRDefault="002B6238">
            <w:pPr>
              <w:ind w:left="-84" w:right="-84"/>
            </w:pPr>
            <w:r>
              <w:rPr>
                <w:sz w:val="22"/>
              </w:rPr>
              <w:t>Отбор проб и определение концентрации формальдегида</w:t>
            </w:r>
            <w:r>
              <w:rPr>
                <w:sz w:val="22"/>
              </w:rPr>
              <w:br/>
              <w:t>Отбор пробы</w:t>
            </w:r>
          </w:p>
        </w:tc>
        <w:tc>
          <w:tcPr>
            <w:tcW w:w="1070" w:type="pct"/>
          </w:tcPr>
          <w:p w14:paraId="54BA4359" w14:textId="77777777" w:rsidR="00717AC9" w:rsidRDefault="002B6238">
            <w:pPr>
              <w:ind w:left="-84" w:right="-84"/>
            </w:pPr>
            <w:r>
              <w:rPr>
                <w:sz w:val="22"/>
              </w:rPr>
              <w:t>ГОСТ 12.1.005-88;</w:t>
            </w:r>
            <w:r>
              <w:rPr>
                <w:sz w:val="22"/>
              </w:rPr>
              <w:br/>
              <w:t>ФР.1.31.2011.09650;</w:t>
            </w:r>
            <w:r>
              <w:rPr>
                <w:sz w:val="22"/>
              </w:rPr>
              <w:br/>
              <w:t>ФР.1.31.2012.12432;</w:t>
            </w:r>
            <w:r>
              <w:rPr>
                <w:sz w:val="22"/>
              </w:rPr>
              <w:br/>
              <w:t>ТНПА и другая документация</w:t>
            </w:r>
          </w:p>
        </w:tc>
        <w:tc>
          <w:tcPr>
            <w:tcW w:w="730" w:type="pct"/>
            <w:vMerge/>
          </w:tcPr>
          <w:p w14:paraId="08B68C58" w14:textId="77777777" w:rsidR="00717AC9" w:rsidRDefault="00717AC9"/>
        </w:tc>
        <w:tc>
          <w:tcPr>
            <w:tcW w:w="815" w:type="pct"/>
            <w:vMerge/>
          </w:tcPr>
          <w:p w14:paraId="5E32CBBB" w14:textId="77777777" w:rsidR="00717AC9" w:rsidRDefault="00717AC9"/>
        </w:tc>
      </w:tr>
      <w:tr w:rsidR="00717AC9" w14:paraId="78C67D4E" w14:textId="77777777">
        <w:tc>
          <w:tcPr>
            <w:tcW w:w="290" w:type="pct"/>
          </w:tcPr>
          <w:p w14:paraId="782DDD73" w14:textId="77777777" w:rsidR="00717AC9" w:rsidRDefault="002B6238">
            <w:pPr>
              <w:ind w:left="-84" w:right="-84"/>
            </w:pPr>
            <w:r>
              <w:rPr>
                <w:sz w:val="22"/>
              </w:rPr>
              <w:t>1.145.9**</w:t>
            </w:r>
          </w:p>
        </w:tc>
        <w:tc>
          <w:tcPr>
            <w:tcW w:w="680" w:type="pct"/>
            <w:vMerge/>
          </w:tcPr>
          <w:p w14:paraId="12956A15" w14:textId="77777777" w:rsidR="00717AC9" w:rsidRDefault="00717AC9"/>
        </w:tc>
        <w:tc>
          <w:tcPr>
            <w:tcW w:w="530" w:type="pct"/>
            <w:vMerge/>
          </w:tcPr>
          <w:p w14:paraId="09137149" w14:textId="77777777" w:rsidR="00717AC9" w:rsidRDefault="00717AC9"/>
        </w:tc>
        <w:tc>
          <w:tcPr>
            <w:tcW w:w="870" w:type="pct"/>
          </w:tcPr>
          <w:p w14:paraId="49EDC633" w14:textId="77777777" w:rsidR="00717AC9" w:rsidRDefault="002B6238">
            <w:pPr>
              <w:ind w:left="-84" w:right="-84"/>
            </w:pPr>
            <w:r>
              <w:rPr>
                <w:sz w:val="22"/>
              </w:rPr>
              <w:t>Отбор проб и определение концентрации хлора</w:t>
            </w:r>
            <w:r>
              <w:rPr>
                <w:sz w:val="22"/>
              </w:rPr>
              <w:br/>
              <w:t>Отбор пробы</w:t>
            </w:r>
          </w:p>
        </w:tc>
        <w:tc>
          <w:tcPr>
            <w:tcW w:w="1070" w:type="pct"/>
          </w:tcPr>
          <w:p w14:paraId="41D973B6" w14:textId="77777777" w:rsidR="00717AC9" w:rsidRDefault="002B6238">
            <w:pPr>
              <w:ind w:left="-84" w:right="-84"/>
            </w:pPr>
            <w:r>
              <w:rPr>
                <w:sz w:val="22"/>
              </w:rPr>
              <w:t>ГОСТ 12.1.005-88;</w:t>
            </w:r>
            <w:r>
              <w:rPr>
                <w:sz w:val="22"/>
              </w:rPr>
              <w:br/>
              <w:t>ГОСТ 12.1.005-88 п.4.1.1;</w:t>
            </w:r>
            <w:r>
              <w:rPr>
                <w:sz w:val="22"/>
              </w:rPr>
              <w:br/>
              <w:t>ФР.1.31.2012.12432;</w:t>
            </w:r>
            <w:r>
              <w:rPr>
                <w:sz w:val="22"/>
              </w:rPr>
              <w:br/>
              <w:t>ТНПА и другая документация</w:t>
            </w:r>
          </w:p>
        </w:tc>
        <w:tc>
          <w:tcPr>
            <w:tcW w:w="730" w:type="pct"/>
            <w:vMerge/>
          </w:tcPr>
          <w:p w14:paraId="4E38D725" w14:textId="77777777" w:rsidR="00717AC9" w:rsidRDefault="00717AC9"/>
        </w:tc>
        <w:tc>
          <w:tcPr>
            <w:tcW w:w="815" w:type="pct"/>
            <w:vMerge/>
          </w:tcPr>
          <w:p w14:paraId="75A291F6" w14:textId="77777777" w:rsidR="00717AC9" w:rsidRDefault="00717AC9"/>
        </w:tc>
      </w:tr>
      <w:tr w:rsidR="00717AC9" w14:paraId="4A8D3557" w14:textId="77777777">
        <w:tc>
          <w:tcPr>
            <w:tcW w:w="290" w:type="pct"/>
          </w:tcPr>
          <w:p w14:paraId="71C20BC0" w14:textId="77777777" w:rsidR="00717AC9" w:rsidRDefault="002B6238">
            <w:pPr>
              <w:ind w:left="-84" w:right="-84"/>
            </w:pPr>
            <w:r>
              <w:rPr>
                <w:sz w:val="22"/>
              </w:rPr>
              <w:t>1.145.10**</w:t>
            </w:r>
          </w:p>
        </w:tc>
        <w:tc>
          <w:tcPr>
            <w:tcW w:w="680" w:type="pct"/>
            <w:vMerge/>
          </w:tcPr>
          <w:p w14:paraId="3C49ACAD" w14:textId="77777777" w:rsidR="00717AC9" w:rsidRDefault="00717AC9"/>
        </w:tc>
        <w:tc>
          <w:tcPr>
            <w:tcW w:w="530" w:type="pct"/>
            <w:vMerge/>
          </w:tcPr>
          <w:p w14:paraId="71724049" w14:textId="77777777" w:rsidR="00717AC9" w:rsidRDefault="00717AC9"/>
        </w:tc>
        <w:tc>
          <w:tcPr>
            <w:tcW w:w="870" w:type="pct"/>
          </w:tcPr>
          <w:p w14:paraId="47192FBF" w14:textId="77777777" w:rsidR="00717AC9" w:rsidRDefault="002B6238">
            <w:pPr>
              <w:ind w:left="-84" w:right="-84"/>
            </w:pPr>
            <w:r>
              <w:rPr>
                <w:sz w:val="22"/>
              </w:rPr>
              <w:t>Отбор проб и определение концентрации озона</w:t>
            </w:r>
            <w:r>
              <w:rPr>
                <w:sz w:val="22"/>
              </w:rPr>
              <w:br/>
              <w:t>Отбор пробы</w:t>
            </w:r>
          </w:p>
        </w:tc>
        <w:tc>
          <w:tcPr>
            <w:tcW w:w="1070" w:type="pct"/>
          </w:tcPr>
          <w:p w14:paraId="2C499CB6" w14:textId="77777777" w:rsidR="00717AC9" w:rsidRDefault="002B6238">
            <w:pPr>
              <w:ind w:left="-84" w:right="-84"/>
            </w:pPr>
            <w:r>
              <w:rPr>
                <w:sz w:val="22"/>
              </w:rPr>
              <w:t>ГОСТ 12.1.005-88;</w:t>
            </w:r>
            <w:r>
              <w:rPr>
                <w:sz w:val="22"/>
              </w:rPr>
              <w:br/>
              <w:t>ФР.1.31.2012.12432;</w:t>
            </w:r>
            <w:r>
              <w:rPr>
                <w:sz w:val="22"/>
              </w:rPr>
              <w:br/>
            </w:r>
            <w:r>
              <w:rPr>
                <w:sz w:val="22"/>
              </w:rPr>
              <w:t>ТНПА и другая документация</w:t>
            </w:r>
          </w:p>
        </w:tc>
        <w:tc>
          <w:tcPr>
            <w:tcW w:w="730" w:type="pct"/>
            <w:vMerge/>
          </w:tcPr>
          <w:p w14:paraId="1F0DC24B" w14:textId="77777777" w:rsidR="00717AC9" w:rsidRDefault="00717AC9"/>
        </w:tc>
        <w:tc>
          <w:tcPr>
            <w:tcW w:w="815" w:type="pct"/>
            <w:vMerge/>
          </w:tcPr>
          <w:p w14:paraId="6DE3785B" w14:textId="77777777" w:rsidR="00717AC9" w:rsidRDefault="00717AC9"/>
        </w:tc>
      </w:tr>
      <w:tr w:rsidR="00717AC9" w14:paraId="2D7DA789" w14:textId="77777777">
        <w:tc>
          <w:tcPr>
            <w:tcW w:w="290" w:type="pct"/>
          </w:tcPr>
          <w:p w14:paraId="2644353B" w14:textId="77777777" w:rsidR="00717AC9" w:rsidRDefault="002B6238">
            <w:pPr>
              <w:ind w:left="-84" w:right="-84"/>
            </w:pPr>
            <w:r>
              <w:rPr>
                <w:sz w:val="22"/>
              </w:rPr>
              <w:t>1.145.11**</w:t>
            </w:r>
          </w:p>
        </w:tc>
        <w:tc>
          <w:tcPr>
            <w:tcW w:w="680" w:type="pct"/>
            <w:vMerge/>
          </w:tcPr>
          <w:p w14:paraId="21BADE1E" w14:textId="77777777" w:rsidR="00717AC9" w:rsidRDefault="00717AC9"/>
        </w:tc>
        <w:tc>
          <w:tcPr>
            <w:tcW w:w="530" w:type="pct"/>
          </w:tcPr>
          <w:p w14:paraId="18E7FBE5" w14:textId="77777777" w:rsidR="00717AC9" w:rsidRDefault="002B6238">
            <w:pPr>
              <w:ind w:left="-84" w:right="-84"/>
            </w:pPr>
            <w:r>
              <w:rPr>
                <w:sz w:val="22"/>
              </w:rPr>
              <w:t>100.10/08.050</w:t>
            </w:r>
          </w:p>
        </w:tc>
        <w:tc>
          <w:tcPr>
            <w:tcW w:w="870" w:type="pct"/>
          </w:tcPr>
          <w:p w14:paraId="16B72F40" w14:textId="77777777" w:rsidR="00717AC9" w:rsidRDefault="002B6238">
            <w:pPr>
              <w:ind w:left="-84" w:right="-84"/>
            </w:pPr>
            <w:r>
              <w:rPr>
                <w:sz w:val="22"/>
              </w:rPr>
              <w:t>Отбор проб и определение концентрации проп-2-ен-1-аля (акролеина)</w:t>
            </w:r>
          </w:p>
        </w:tc>
        <w:tc>
          <w:tcPr>
            <w:tcW w:w="1070" w:type="pct"/>
          </w:tcPr>
          <w:p w14:paraId="0C9C606D" w14:textId="77777777" w:rsidR="00717AC9" w:rsidRDefault="002B6238">
            <w:pPr>
              <w:ind w:left="-84" w:right="-84"/>
            </w:pPr>
            <w:r>
              <w:rPr>
                <w:sz w:val="22"/>
              </w:rPr>
              <w:t>ФР.1.31.2011.09650</w:t>
            </w:r>
          </w:p>
        </w:tc>
        <w:tc>
          <w:tcPr>
            <w:tcW w:w="730" w:type="pct"/>
            <w:vMerge/>
          </w:tcPr>
          <w:p w14:paraId="662BF596" w14:textId="77777777" w:rsidR="00717AC9" w:rsidRDefault="00717AC9"/>
        </w:tc>
        <w:tc>
          <w:tcPr>
            <w:tcW w:w="815" w:type="pct"/>
            <w:vMerge/>
          </w:tcPr>
          <w:p w14:paraId="3F7959FA" w14:textId="77777777" w:rsidR="00717AC9" w:rsidRDefault="00717AC9"/>
        </w:tc>
      </w:tr>
      <w:tr w:rsidR="00717AC9" w14:paraId="044AD407" w14:textId="77777777">
        <w:tc>
          <w:tcPr>
            <w:tcW w:w="290" w:type="pct"/>
          </w:tcPr>
          <w:p w14:paraId="4890F2D5" w14:textId="77777777" w:rsidR="00717AC9" w:rsidRDefault="002B6238">
            <w:pPr>
              <w:ind w:left="-84" w:right="-84"/>
            </w:pPr>
            <w:r>
              <w:rPr>
                <w:sz w:val="22"/>
              </w:rPr>
              <w:t>1.145.12**</w:t>
            </w:r>
          </w:p>
        </w:tc>
        <w:tc>
          <w:tcPr>
            <w:tcW w:w="680" w:type="pct"/>
            <w:vMerge/>
          </w:tcPr>
          <w:p w14:paraId="7BC0BAD4" w14:textId="77777777" w:rsidR="00717AC9" w:rsidRDefault="00717AC9"/>
        </w:tc>
        <w:tc>
          <w:tcPr>
            <w:tcW w:w="530" w:type="pct"/>
          </w:tcPr>
          <w:p w14:paraId="2BCC54F9" w14:textId="77777777" w:rsidR="00717AC9" w:rsidRDefault="002B6238">
            <w:pPr>
              <w:ind w:left="-84" w:right="-84"/>
            </w:pPr>
            <w:r>
              <w:rPr>
                <w:sz w:val="22"/>
              </w:rPr>
              <w:t>100.10/08.050, 100.10/42.000</w:t>
            </w:r>
          </w:p>
        </w:tc>
        <w:tc>
          <w:tcPr>
            <w:tcW w:w="870" w:type="pct"/>
          </w:tcPr>
          <w:p w14:paraId="58E494F8" w14:textId="77777777" w:rsidR="00717AC9" w:rsidRDefault="002B6238">
            <w:pPr>
              <w:ind w:left="-84" w:right="-84"/>
            </w:pPr>
            <w:r>
              <w:rPr>
                <w:sz w:val="22"/>
              </w:rPr>
              <w:t>Отбор проб и определение концентрации ацетальдегида</w:t>
            </w:r>
            <w:r>
              <w:rPr>
                <w:sz w:val="22"/>
              </w:rPr>
              <w:br/>
              <w:t>Отбор пробы</w:t>
            </w:r>
          </w:p>
        </w:tc>
        <w:tc>
          <w:tcPr>
            <w:tcW w:w="1070" w:type="pct"/>
          </w:tcPr>
          <w:p w14:paraId="5433D6FE" w14:textId="77777777" w:rsidR="00717AC9" w:rsidRDefault="002B6238">
            <w:pPr>
              <w:ind w:left="-84" w:right="-84"/>
            </w:pPr>
            <w:r>
              <w:rPr>
                <w:sz w:val="22"/>
              </w:rPr>
              <w:t>ГОСТ 12.1.005-88;</w:t>
            </w:r>
            <w:r>
              <w:rPr>
                <w:sz w:val="22"/>
              </w:rPr>
              <w:br/>
              <w:t>ГОСТ 12.1.005-88 п.4.1.1;</w:t>
            </w:r>
            <w:r>
              <w:rPr>
                <w:sz w:val="22"/>
              </w:rPr>
              <w:br/>
              <w:t>ФР.1.31.2011.09650;</w:t>
            </w:r>
            <w:r>
              <w:rPr>
                <w:sz w:val="22"/>
              </w:rPr>
              <w:br/>
              <w:t>ТНПА и другая документация</w:t>
            </w:r>
          </w:p>
        </w:tc>
        <w:tc>
          <w:tcPr>
            <w:tcW w:w="730" w:type="pct"/>
            <w:vMerge/>
          </w:tcPr>
          <w:p w14:paraId="63CBB380" w14:textId="77777777" w:rsidR="00717AC9" w:rsidRDefault="00717AC9"/>
        </w:tc>
        <w:tc>
          <w:tcPr>
            <w:tcW w:w="815" w:type="pct"/>
            <w:vMerge/>
          </w:tcPr>
          <w:p w14:paraId="18B21E8D" w14:textId="77777777" w:rsidR="00717AC9" w:rsidRDefault="00717AC9"/>
        </w:tc>
      </w:tr>
      <w:tr w:rsidR="00717AC9" w14:paraId="71BFEEF1" w14:textId="77777777">
        <w:tc>
          <w:tcPr>
            <w:tcW w:w="290" w:type="pct"/>
          </w:tcPr>
          <w:p w14:paraId="45B4CAFD" w14:textId="77777777" w:rsidR="00717AC9" w:rsidRDefault="002B6238">
            <w:pPr>
              <w:ind w:left="-84" w:right="-84"/>
            </w:pPr>
            <w:r>
              <w:rPr>
                <w:sz w:val="22"/>
              </w:rPr>
              <w:t>1.145.13**</w:t>
            </w:r>
          </w:p>
        </w:tc>
        <w:tc>
          <w:tcPr>
            <w:tcW w:w="680" w:type="pct"/>
            <w:vMerge/>
          </w:tcPr>
          <w:p w14:paraId="43DC1976" w14:textId="77777777" w:rsidR="00717AC9" w:rsidRDefault="00717AC9"/>
        </w:tc>
        <w:tc>
          <w:tcPr>
            <w:tcW w:w="530" w:type="pct"/>
            <w:vMerge w:val="restart"/>
          </w:tcPr>
          <w:p w14:paraId="6DC99DA1" w14:textId="77777777" w:rsidR="00717AC9" w:rsidRDefault="002B6238">
            <w:pPr>
              <w:ind w:left="-84" w:right="-84"/>
            </w:pPr>
            <w:r>
              <w:rPr>
                <w:sz w:val="22"/>
              </w:rPr>
              <w:t>100.10/08.050</w:t>
            </w:r>
          </w:p>
        </w:tc>
        <w:tc>
          <w:tcPr>
            <w:tcW w:w="870" w:type="pct"/>
          </w:tcPr>
          <w:p w14:paraId="6AB11A8E" w14:textId="77777777" w:rsidR="00717AC9" w:rsidRDefault="002B6238">
            <w:pPr>
              <w:ind w:left="-84" w:right="-84"/>
            </w:pPr>
            <w:r>
              <w:rPr>
                <w:sz w:val="22"/>
              </w:rPr>
              <w:t>Отбор проб и определение концентрации масел минеральных нефтяных , масел минеральных (аэрозоль масел)</w:t>
            </w:r>
          </w:p>
        </w:tc>
        <w:tc>
          <w:tcPr>
            <w:tcW w:w="1070" w:type="pct"/>
          </w:tcPr>
          <w:p w14:paraId="2754972C" w14:textId="77777777" w:rsidR="00717AC9" w:rsidRDefault="002B6238">
            <w:pPr>
              <w:ind w:left="-84" w:right="-84"/>
            </w:pPr>
            <w:r>
              <w:rPr>
                <w:sz w:val="22"/>
              </w:rPr>
              <w:t>ФР.1.31.2010.08575</w:t>
            </w:r>
          </w:p>
        </w:tc>
        <w:tc>
          <w:tcPr>
            <w:tcW w:w="730" w:type="pct"/>
            <w:vMerge/>
          </w:tcPr>
          <w:p w14:paraId="733847CD" w14:textId="77777777" w:rsidR="00717AC9" w:rsidRDefault="00717AC9"/>
        </w:tc>
        <w:tc>
          <w:tcPr>
            <w:tcW w:w="815" w:type="pct"/>
            <w:vMerge/>
          </w:tcPr>
          <w:p w14:paraId="512774FD" w14:textId="77777777" w:rsidR="00717AC9" w:rsidRDefault="00717AC9"/>
        </w:tc>
      </w:tr>
      <w:tr w:rsidR="00717AC9" w14:paraId="166B73FC" w14:textId="77777777">
        <w:tc>
          <w:tcPr>
            <w:tcW w:w="290" w:type="pct"/>
          </w:tcPr>
          <w:p w14:paraId="6B3E7601" w14:textId="77777777" w:rsidR="00717AC9" w:rsidRDefault="002B6238">
            <w:pPr>
              <w:ind w:left="-84" w:right="-84"/>
            </w:pPr>
            <w:r>
              <w:rPr>
                <w:sz w:val="22"/>
              </w:rPr>
              <w:t>1.145.14**</w:t>
            </w:r>
          </w:p>
        </w:tc>
        <w:tc>
          <w:tcPr>
            <w:tcW w:w="680" w:type="pct"/>
            <w:vMerge/>
          </w:tcPr>
          <w:p w14:paraId="5641F847" w14:textId="77777777" w:rsidR="00717AC9" w:rsidRDefault="00717AC9"/>
        </w:tc>
        <w:tc>
          <w:tcPr>
            <w:tcW w:w="530" w:type="pct"/>
            <w:vMerge/>
          </w:tcPr>
          <w:p w14:paraId="3BDE95A2" w14:textId="77777777" w:rsidR="00717AC9" w:rsidRDefault="00717AC9"/>
        </w:tc>
        <w:tc>
          <w:tcPr>
            <w:tcW w:w="870" w:type="pct"/>
          </w:tcPr>
          <w:p w14:paraId="651F3985" w14:textId="77777777" w:rsidR="00717AC9" w:rsidRDefault="002B6238">
            <w:pPr>
              <w:ind w:left="-84" w:right="-84"/>
            </w:pPr>
            <w:r>
              <w:rPr>
                <w:sz w:val="22"/>
              </w:rPr>
              <w:t>Отбор проб и определение концентрации азотной кислоты</w:t>
            </w:r>
          </w:p>
        </w:tc>
        <w:tc>
          <w:tcPr>
            <w:tcW w:w="1070" w:type="pct"/>
          </w:tcPr>
          <w:p w14:paraId="79EEA311" w14:textId="77777777" w:rsidR="00717AC9" w:rsidRDefault="002B6238">
            <w:pPr>
              <w:ind w:left="-84" w:right="-84"/>
            </w:pPr>
            <w:r>
              <w:rPr>
                <w:sz w:val="22"/>
              </w:rPr>
              <w:t>ФР.1.31.2010.08573</w:t>
            </w:r>
          </w:p>
        </w:tc>
        <w:tc>
          <w:tcPr>
            <w:tcW w:w="730" w:type="pct"/>
            <w:vMerge/>
          </w:tcPr>
          <w:p w14:paraId="52F2B7C3" w14:textId="77777777" w:rsidR="00717AC9" w:rsidRDefault="00717AC9"/>
        </w:tc>
        <w:tc>
          <w:tcPr>
            <w:tcW w:w="815" w:type="pct"/>
            <w:vMerge/>
          </w:tcPr>
          <w:p w14:paraId="4480A5F5" w14:textId="77777777" w:rsidR="00717AC9" w:rsidRDefault="00717AC9"/>
        </w:tc>
      </w:tr>
      <w:tr w:rsidR="00717AC9" w14:paraId="6E2B9CAB" w14:textId="77777777">
        <w:tc>
          <w:tcPr>
            <w:tcW w:w="290" w:type="pct"/>
          </w:tcPr>
          <w:p w14:paraId="334D4511" w14:textId="77777777" w:rsidR="00717AC9" w:rsidRDefault="002B6238">
            <w:pPr>
              <w:ind w:left="-84" w:right="-84"/>
            </w:pPr>
            <w:r>
              <w:rPr>
                <w:sz w:val="22"/>
              </w:rPr>
              <w:t>1.145.15**</w:t>
            </w:r>
          </w:p>
        </w:tc>
        <w:tc>
          <w:tcPr>
            <w:tcW w:w="680" w:type="pct"/>
            <w:vMerge/>
          </w:tcPr>
          <w:p w14:paraId="365F71B2" w14:textId="77777777" w:rsidR="00717AC9" w:rsidRDefault="00717AC9"/>
        </w:tc>
        <w:tc>
          <w:tcPr>
            <w:tcW w:w="530" w:type="pct"/>
            <w:vMerge w:val="restart"/>
          </w:tcPr>
          <w:p w14:paraId="06998F50" w14:textId="77777777" w:rsidR="00717AC9" w:rsidRDefault="002B6238">
            <w:pPr>
              <w:ind w:left="-84" w:right="-84"/>
            </w:pPr>
            <w:r>
              <w:rPr>
                <w:sz w:val="22"/>
              </w:rPr>
              <w:t>100.10/08.050, 100.10/42.000</w:t>
            </w:r>
          </w:p>
        </w:tc>
        <w:tc>
          <w:tcPr>
            <w:tcW w:w="870" w:type="pct"/>
          </w:tcPr>
          <w:p w14:paraId="4C1B94C7" w14:textId="77777777" w:rsidR="00717AC9" w:rsidRDefault="002B6238">
            <w:pPr>
              <w:ind w:left="-84" w:right="-84"/>
            </w:pPr>
            <w:r>
              <w:rPr>
                <w:sz w:val="22"/>
              </w:rPr>
              <w:t xml:space="preserve">Отбор проб и определение </w:t>
            </w:r>
            <w:r>
              <w:rPr>
                <w:sz w:val="22"/>
              </w:rPr>
              <w:lastRenderedPageBreak/>
              <w:t>концентрации серной кислоты</w:t>
            </w:r>
            <w:r>
              <w:rPr>
                <w:sz w:val="22"/>
              </w:rPr>
              <w:br/>
              <w:t>Отбор пробы</w:t>
            </w:r>
          </w:p>
        </w:tc>
        <w:tc>
          <w:tcPr>
            <w:tcW w:w="1070" w:type="pct"/>
          </w:tcPr>
          <w:p w14:paraId="59277048" w14:textId="77777777" w:rsidR="00717AC9" w:rsidRDefault="002B6238">
            <w:pPr>
              <w:ind w:left="-84" w:right="-84"/>
            </w:pPr>
            <w:r>
              <w:rPr>
                <w:sz w:val="22"/>
              </w:rPr>
              <w:lastRenderedPageBreak/>
              <w:t>ГОСТ 12.1.005-88;</w:t>
            </w:r>
            <w:r>
              <w:rPr>
                <w:sz w:val="22"/>
              </w:rPr>
              <w:br/>
              <w:t>ГОСТ 12.1.005-88 п.4.1.1;</w:t>
            </w:r>
            <w:r>
              <w:rPr>
                <w:sz w:val="22"/>
              </w:rPr>
              <w:br/>
            </w:r>
            <w:r>
              <w:rPr>
                <w:sz w:val="22"/>
              </w:rPr>
              <w:lastRenderedPageBreak/>
              <w:t>ФР.1.31.2010.08573;</w:t>
            </w:r>
            <w:r>
              <w:rPr>
                <w:sz w:val="22"/>
              </w:rPr>
              <w:br/>
              <w:t>ТНПА и другая документация</w:t>
            </w:r>
          </w:p>
        </w:tc>
        <w:tc>
          <w:tcPr>
            <w:tcW w:w="730" w:type="pct"/>
            <w:vMerge/>
          </w:tcPr>
          <w:p w14:paraId="590B59C3" w14:textId="77777777" w:rsidR="00717AC9" w:rsidRDefault="00717AC9"/>
        </w:tc>
        <w:tc>
          <w:tcPr>
            <w:tcW w:w="815" w:type="pct"/>
            <w:vMerge/>
          </w:tcPr>
          <w:p w14:paraId="237F855A" w14:textId="77777777" w:rsidR="00717AC9" w:rsidRDefault="00717AC9"/>
        </w:tc>
      </w:tr>
      <w:tr w:rsidR="00717AC9" w14:paraId="10F2510F" w14:textId="77777777">
        <w:tc>
          <w:tcPr>
            <w:tcW w:w="290" w:type="pct"/>
          </w:tcPr>
          <w:p w14:paraId="1A263732" w14:textId="77777777" w:rsidR="00717AC9" w:rsidRDefault="002B6238">
            <w:pPr>
              <w:ind w:left="-84" w:right="-84"/>
            </w:pPr>
            <w:r>
              <w:rPr>
                <w:sz w:val="22"/>
              </w:rPr>
              <w:t>1.145.16**</w:t>
            </w:r>
          </w:p>
        </w:tc>
        <w:tc>
          <w:tcPr>
            <w:tcW w:w="680" w:type="pct"/>
            <w:vMerge/>
          </w:tcPr>
          <w:p w14:paraId="4720425E" w14:textId="77777777" w:rsidR="00717AC9" w:rsidRDefault="00717AC9"/>
        </w:tc>
        <w:tc>
          <w:tcPr>
            <w:tcW w:w="530" w:type="pct"/>
            <w:vMerge/>
          </w:tcPr>
          <w:p w14:paraId="3B9EFBBF" w14:textId="77777777" w:rsidR="00717AC9" w:rsidRDefault="00717AC9"/>
        </w:tc>
        <w:tc>
          <w:tcPr>
            <w:tcW w:w="870" w:type="pct"/>
          </w:tcPr>
          <w:p w14:paraId="5D2CA1EE" w14:textId="77777777" w:rsidR="00717AC9" w:rsidRDefault="002B6238">
            <w:pPr>
              <w:ind w:left="-84" w:right="-84"/>
            </w:pPr>
            <w:r>
              <w:rPr>
                <w:sz w:val="22"/>
              </w:rPr>
              <w:t>Отбор проб и определение концентрации уксусной кислоты</w:t>
            </w:r>
            <w:r>
              <w:rPr>
                <w:sz w:val="22"/>
              </w:rPr>
              <w:br/>
              <w:t>Отбор пробы</w:t>
            </w:r>
          </w:p>
        </w:tc>
        <w:tc>
          <w:tcPr>
            <w:tcW w:w="1070" w:type="pct"/>
          </w:tcPr>
          <w:p w14:paraId="144D159C" w14:textId="77777777" w:rsidR="00717AC9" w:rsidRDefault="002B6238">
            <w:pPr>
              <w:ind w:left="-84" w:right="-84"/>
            </w:pPr>
            <w:r>
              <w:rPr>
                <w:sz w:val="22"/>
              </w:rPr>
              <w:t>ГОСТ 12.1.005-88;</w:t>
            </w:r>
            <w:r>
              <w:rPr>
                <w:sz w:val="22"/>
              </w:rPr>
              <w:br/>
              <w:t>ФР.1.31.2010.08573;</w:t>
            </w:r>
            <w:r>
              <w:rPr>
                <w:sz w:val="22"/>
              </w:rPr>
              <w:br/>
              <w:t>ТНПА и другая документация</w:t>
            </w:r>
          </w:p>
        </w:tc>
        <w:tc>
          <w:tcPr>
            <w:tcW w:w="730" w:type="pct"/>
            <w:vMerge/>
          </w:tcPr>
          <w:p w14:paraId="6C42B598" w14:textId="77777777" w:rsidR="00717AC9" w:rsidRDefault="00717AC9"/>
        </w:tc>
        <w:tc>
          <w:tcPr>
            <w:tcW w:w="815" w:type="pct"/>
            <w:vMerge/>
          </w:tcPr>
          <w:p w14:paraId="563D83B3" w14:textId="77777777" w:rsidR="00717AC9" w:rsidRDefault="00717AC9"/>
        </w:tc>
      </w:tr>
      <w:tr w:rsidR="00717AC9" w14:paraId="39B6BF76" w14:textId="77777777">
        <w:tc>
          <w:tcPr>
            <w:tcW w:w="290" w:type="pct"/>
          </w:tcPr>
          <w:p w14:paraId="3B1C568F" w14:textId="77777777" w:rsidR="00717AC9" w:rsidRDefault="002B6238">
            <w:pPr>
              <w:ind w:left="-84" w:right="-84"/>
            </w:pPr>
            <w:r>
              <w:rPr>
                <w:sz w:val="22"/>
              </w:rPr>
              <w:t>1.145.17**</w:t>
            </w:r>
          </w:p>
        </w:tc>
        <w:tc>
          <w:tcPr>
            <w:tcW w:w="680" w:type="pct"/>
            <w:vMerge/>
          </w:tcPr>
          <w:p w14:paraId="493188EF" w14:textId="77777777" w:rsidR="00717AC9" w:rsidRDefault="00717AC9"/>
        </w:tc>
        <w:tc>
          <w:tcPr>
            <w:tcW w:w="530" w:type="pct"/>
            <w:vMerge/>
          </w:tcPr>
          <w:p w14:paraId="0C5F22A0" w14:textId="77777777" w:rsidR="00717AC9" w:rsidRDefault="00717AC9"/>
        </w:tc>
        <w:tc>
          <w:tcPr>
            <w:tcW w:w="870" w:type="pct"/>
          </w:tcPr>
          <w:p w14:paraId="38C019E2" w14:textId="77777777" w:rsidR="00717AC9" w:rsidRDefault="002B6238">
            <w:pPr>
              <w:ind w:left="-84" w:right="-84"/>
            </w:pPr>
            <w:r>
              <w:rPr>
                <w:sz w:val="22"/>
              </w:rPr>
              <w:t>отбор проб и определение концентрации меди (Cu)</w:t>
            </w:r>
            <w:r>
              <w:rPr>
                <w:sz w:val="22"/>
              </w:rPr>
              <w:br/>
              <w:t>Отбор пробы</w:t>
            </w:r>
          </w:p>
        </w:tc>
        <w:tc>
          <w:tcPr>
            <w:tcW w:w="1070" w:type="pct"/>
          </w:tcPr>
          <w:p w14:paraId="3CADD110" w14:textId="77777777" w:rsidR="00717AC9" w:rsidRDefault="002B6238">
            <w:pPr>
              <w:ind w:left="-84" w:right="-84"/>
            </w:pPr>
            <w:r>
              <w:rPr>
                <w:sz w:val="22"/>
              </w:rPr>
              <w:t>ГОСТ 12.1.005-88;</w:t>
            </w:r>
            <w:r>
              <w:rPr>
                <w:sz w:val="22"/>
              </w:rPr>
              <w:br/>
              <w:t>ФР.1.31.2013.14152</w:t>
            </w:r>
          </w:p>
        </w:tc>
        <w:tc>
          <w:tcPr>
            <w:tcW w:w="730" w:type="pct"/>
            <w:vMerge/>
          </w:tcPr>
          <w:p w14:paraId="733A241B" w14:textId="77777777" w:rsidR="00717AC9" w:rsidRDefault="00717AC9"/>
        </w:tc>
        <w:tc>
          <w:tcPr>
            <w:tcW w:w="815" w:type="pct"/>
            <w:vMerge/>
          </w:tcPr>
          <w:p w14:paraId="18882316" w14:textId="77777777" w:rsidR="00717AC9" w:rsidRDefault="00717AC9"/>
        </w:tc>
      </w:tr>
      <w:tr w:rsidR="00717AC9" w14:paraId="472C7DA2" w14:textId="77777777">
        <w:tc>
          <w:tcPr>
            <w:tcW w:w="290" w:type="pct"/>
          </w:tcPr>
          <w:p w14:paraId="32DBDBBF" w14:textId="77777777" w:rsidR="00717AC9" w:rsidRDefault="002B6238">
            <w:pPr>
              <w:ind w:left="-84" w:right="-84"/>
            </w:pPr>
            <w:r>
              <w:rPr>
                <w:sz w:val="22"/>
              </w:rPr>
              <w:t>1.145.18**</w:t>
            </w:r>
          </w:p>
        </w:tc>
        <w:tc>
          <w:tcPr>
            <w:tcW w:w="680" w:type="pct"/>
            <w:vMerge/>
          </w:tcPr>
          <w:p w14:paraId="378A0BF9" w14:textId="77777777" w:rsidR="00717AC9" w:rsidRDefault="00717AC9"/>
        </w:tc>
        <w:tc>
          <w:tcPr>
            <w:tcW w:w="530" w:type="pct"/>
          </w:tcPr>
          <w:p w14:paraId="45FA2447" w14:textId="77777777" w:rsidR="00717AC9" w:rsidRDefault="002B6238">
            <w:pPr>
              <w:ind w:left="-84" w:right="-84"/>
            </w:pPr>
            <w:r>
              <w:rPr>
                <w:sz w:val="22"/>
              </w:rPr>
              <w:t>100.10/08.050</w:t>
            </w:r>
          </w:p>
        </w:tc>
        <w:tc>
          <w:tcPr>
            <w:tcW w:w="870" w:type="pct"/>
          </w:tcPr>
          <w:p w14:paraId="284E82F3" w14:textId="77777777" w:rsidR="00717AC9" w:rsidRDefault="002B6238">
            <w:pPr>
              <w:ind w:left="-84" w:right="-84"/>
            </w:pPr>
            <w:r>
              <w:rPr>
                <w:sz w:val="22"/>
              </w:rPr>
              <w:t>отбор проб и определение концентрации никель (Ni), оксидов, сульфидов, соединений никеля (Ni) (по никелю)</w:t>
            </w:r>
          </w:p>
        </w:tc>
        <w:tc>
          <w:tcPr>
            <w:tcW w:w="1070" w:type="pct"/>
          </w:tcPr>
          <w:p w14:paraId="67025EDF" w14:textId="77777777" w:rsidR="00717AC9" w:rsidRDefault="002B6238">
            <w:pPr>
              <w:ind w:left="-84" w:right="-84"/>
            </w:pPr>
            <w:r>
              <w:rPr>
                <w:sz w:val="22"/>
              </w:rPr>
              <w:t>ФР.1.31.2013.14152</w:t>
            </w:r>
          </w:p>
        </w:tc>
        <w:tc>
          <w:tcPr>
            <w:tcW w:w="730" w:type="pct"/>
            <w:vMerge/>
          </w:tcPr>
          <w:p w14:paraId="60FE6C7F" w14:textId="77777777" w:rsidR="00717AC9" w:rsidRDefault="00717AC9"/>
        </w:tc>
        <w:tc>
          <w:tcPr>
            <w:tcW w:w="815" w:type="pct"/>
            <w:vMerge/>
          </w:tcPr>
          <w:p w14:paraId="1B953C06" w14:textId="77777777" w:rsidR="00717AC9" w:rsidRDefault="00717AC9"/>
        </w:tc>
      </w:tr>
      <w:tr w:rsidR="00717AC9" w14:paraId="4A43B263" w14:textId="77777777">
        <w:tc>
          <w:tcPr>
            <w:tcW w:w="290" w:type="pct"/>
          </w:tcPr>
          <w:p w14:paraId="10DC8652" w14:textId="77777777" w:rsidR="00717AC9" w:rsidRDefault="002B6238">
            <w:pPr>
              <w:ind w:left="-84" w:right="-84"/>
            </w:pPr>
            <w:r>
              <w:rPr>
                <w:sz w:val="22"/>
              </w:rPr>
              <w:t>1.145.19**</w:t>
            </w:r>
          </w:p>
        </w:tc>
        <w:tc>
          <w:tcPr>
            <w:tcW w:w="680" w:type="pct"/>
            <w:vMerge/>
          </w:tcPr>
          <w:p w14:paraId="7719C2CA" w14:textId="77777777" w:rsidR="00717AC9" w:rsidRDefault="00717AC9"/>
        </w:tc>
        <w:tc>
          <w:tcPr>
            <w:tcW w:w="530" w:type="pct"/>
          </w:tcPr>
          <w:p w14:paraId="3252B8C5" w14:textId="77777777" w:rsidR="00717AC9" w:rsidRDefault="002B6238">
            <w:pPr>
              <w:ind w:left="-84" w:right="-84"/>
            </w:pPr>
            <w:r>
              <w:rPr>
                <w:sz w:val="22"/>
              </w:rPr>
              <w:t>100.10/08.052</w:t>
            </w:r>
          </w:p>
        </w:tc>
        <w:tc>
          <w:tcPr>
            <w:tcW w:w="870" w:type="pct"/>
          </w:tcPr>
          <w:p w14:paraId="2A871AEF" w14:textId="77777777" w:rsidR="00717AC9" w:rsidRDefault="002B6238">
            <w:pPr>
              <w:ind w:left="-84" w:right="-84"/>
            </w:pPr>
            <w:r>
              <w:rPr>
                <w:sz w:val="22"/>
              </w:rPr>
              <w:t>отбор проб и определение концентрации пыли, аэрозолей преимущественно фиброгенного действия</w:t>
            </w:r>
          </w:p>
        </w:tc>
        <w:tc>
          <w:tcPr>
            <w:tcW w:w="1070" w:type="pct"/>
          </w:tcPr>
          <w:p w14:paraId="1C211399" w14:textId="77777777" w:rsidR="00717AC9" w:rsidRDefault="002B6238">
            <w:pPr>
              <w:ind w:left="-84" w:right="-84"/>
            </w:pPr>
            <w:r>
              <w:rPr>
                <w:sz w:val="22"/>
              </w:rPr>
              <w:t>МВИ.БР 333-2017</w:t>
            </w:r>
          </w:p>
        </w:tc>
        <w:tc>
          <w:tcPr>
            <w:tcW w:w="730" w:type="pct"/>
            <w:vMerge/>
          </w:tcPr>
          <w:p w14:paraId="3BF9A714" w14:textId="77777777" w:rsidR="00717AC9" w:rsidRDefault="00717AC9"/>
        </w:tc>
        <w:tc>
          <w:tcPr>
            <w:tcW w:w="815" w:type="pct"/>
            <w:vMerge/>
          </w:tcPr>
          <w:p w14:paraId="738B8394" w14:textId="77777777" w:rsidR="00717AC9" w:rsidRDefault="00717AC9"/>
        </w:tc>
      </w:tr>
      <w:tr w:rsidR="00717AC9" w14:paraId="726A5D7E" w14:textId="77777777">
        <w:tc>
          <w:tcPr>
            <w:tcW w:w="290" w:type="pct"/>
          </w:tcPr>
          <w:p w14:paraId="221F4FEA" w14:textId="77777777" w:rsidR="00717AC9" w:rsidRDefault="002B6238">
            <w:pPr>
              <w:ind w:left="-84" w:right="-84"/>
            </w:pPr>
            <w:r>
              <w:rPr>
                <w:sz w:val="22"/>
              </w:rPr>
              <w:t>1.145.20**</w:t>
            </w:r>
          </w:p>
        </w:tc>
        <w:tc>
          <w:tcPr>
            <w:tcW w:w="680" w:type="pct"/>
            <w:vMerge/>
          </w:tcPr>
          <w:p w14:paraId="26499695" w14:textId="77777777" w:rsidR="00717AC9" w:rsidRDefault="00717AC9"/>
        </w:tc>
        <w:tc>
          <w:tcPr>
            <w:tcW w:w="530" w:type="pct"/>
          </w:tcPr>
          <w:p w14:paraId="70228C0C" w14:textId="77777777" w:rsidR="00717AC9" w:rsidRDefault="002B6238">
            <w:pPr>
              <w:ind w:left="-84" w:right="-84"/>
            </w:pPr>
            <w:r>
              <w:rPr>
                <w:sz w:val="22"/>
              </w:rPr>
              <w:t>100.10/08.050, 100.10/42.000</w:t>
            </w:r>
          </w:p>
        </w:tc>
        <w:tc>
          <w:tcPr>
            <w:tcW w:w="870" w:type="pct"/>
          </w:tcPr>
          <w:p w14:paraId="786391DB" w14:textId="77777777" w:rsidR="00717AC9" w:rsidRDefault="002B6238">
            <w:pPr>
              <w:ind w:left="-84" w:right="-84"/>
            </w:pPr>
            <w:r>
              <w:rPr>
                <w:sz w:val="22"/>
              </w:rPr>
              <w:t>Отбор пробы</w:t>
            </w:r>
            <w:r>
              <w:rPr>
                <w:sz w:val="22"/>
              </w:rPr>
              <w:br/>
            </w:r>
            <w:r>
              <w:rPr>
                <w:sz w:val="22"/>
              </w:rPr>
              <w:t>отбор проб и определение концентрации свинца и его неорганических соединений (по свинцу (Pb))</w:t>
            </w:r>
          </w:p>
        </w:tc>
        <w:tc>
          <w:tcPr>
            <w:tcW w:w="1070" w:type="pct"/>
          </w:tcPr>
          <w:p w14:paraId="1EDF752C" w14:textId="77777777" w:rsidR="00717AC9" w:rsidRDefault="002B6238">
            <w:pPr>
              <w:ind w:left="-84" w:right="-84"/>
            </w:pPr>
            <w:r>
              <w:rPr>
                <w:sz w:val="22"/>
              </w:rPr>
              <w:t>ГОСТ 12.1.005-88;</w:t>
            </w:r>
            <w:r>
              <w:rPr>
                <w:sz w:val="22"/>
              </w:rPr>
              <w:br/>
              <w:t>ГОСТ 12.1.005-88 П.4.1.1;</w:t>
            </w:r>
            <w:r>
              <w:rPr>
                <w:sz w:val="22"/>
              </w:rPr>
              <w:br/>
              <w:t>ФР.1.31.2013.14152;</w:t>
            </w:r>
            <w:r>
              <w:rPr>
                <w:sz w:val="22"/>
              </w:rPr>
              <w:br/>
              <w:t>ТНПА и другая документация</w:t>
            </w:r>
          </w:p>
        </w:tc>
        <w:tc>
          <w:tcPr>
            <w:tcW w:w="730" w:type="pct"/>
            <w:vMerge/>
          </w:tcPr>
          <w:p w14:paraId="7D9EE123" w14:textId="77777777" w:rsidR="00717AC9" w:rsidRDefault="00717AC9"/>
        </w:tc>
        <w:tc>
          <w:tcPr>
            <w:tcW w:w="815" w:type="pct"/>
            <w:vMerge/>
          </w:tcPr>
          <w:p w14:paraId="532FF8D8" w14:textId="77777777" w:rsidR="00717AC9" w:rsidRDefault="00717AC9"/>
        </w:tc>
      </w:tr>
      <w:tr w:rsidR="00717AC9" w14:paraId="182F851D" w14:textId="77777777">
        <w:tc>
          <w:tcPr>
            <w:tcW w:w="290" w:type="pct"/>
          </w:tcPr>
          <w:p w14:paraId="7591A19B" w14:textId="77777777" w:rsidR="00717AC9" w:rsidRDefault="002B6238">
            <w:pPr>
              <w:ind w:left="-84" w:right="-84"/>
            </w:pPr>
            <w:r>
              <w:rPr>
                <w:sz w:val="22"/>
              </w:rPr>
              <w:t>1.145.21**</w:t>
            </w:r>
          </w:p>
        </w:tc>
        <w:tc>
          <w:tcPr>
            <w:tcW w:w="680" w:type="pct"/>
            <w:vMerge/>
          </w:tcPr>
          <w:p w14:paraId="6EF1BACE" w14:textId="77777777" w:rsidR="00717AC9" w:rsidRDefault="00717AC9"/>
        </w:tc>
        <w:tc>
          <w:tcPr>
            <w:tcW w:w="530" w:type="pct"/>
          </w:tcPr>
          <w:p w14:paraId="4A9868A5" w14:textId="77777777" w:rsidR="00717AC9" w:rsidRDefault="002B6238">
            <w:pPr>
              <w:ind w:left="-84" w:right="-84"/>
            </w:pPr>
            <w:r>
              <w:rPr>
                <w:sz w:val="22"/>
              </w:rPr>
              <w:t>100.10/08.050</w:t>
            </w:r>
          </w:p>
        </w:tc>
        <w:tc>
          <w:tcPr>
            <w:tcW w:w="870" w:type="pct"/>
          </w:tcPr>
          <w:p w14:paraId="53F36CDD" w14:textId="77777777" w:rsidR="00717AC9" w:rsidRDefault="002B6238">
            <w:pPr>
              <w:ind w:left="-84" w:right="-84"/>
            </w:pPr>
            <w:r>
              <w:rPr>
                <w:sz w:val="22"/>
              </w:rPr>
              <w:t>отбор проб и определение концентрации этенилбензола (стирол)</w:t>
            </w:r>
          </w:p>
        </w:tc>
        <w:tc>
          <w:tcPr>
            <w:tcW w:w="1070" w:type="pct"/>
          </w:tcPr>
          <w:p w14:paraId="3CA43BD8" w14:textId="77777777" w:rsidR="00717AC9" w:rsidRDefault="002B6238">
            <w:pPr>
              <w:ind w:left="-84" w:right="-84"/>
            </w:pPr>
            <w:r>
              <w:rPr>
                <w:sz w:val="22"/>
              </w:rPr>
              <w:t>ФР.1.31.2012.12432</w:t>
            </w:r>
          </w:p>
        </w:tc>
        <w:tc>
          <w:tcPr>
            <w:tcW w:w="730" w:type="pct"/>
            <w:vMerge/>
          </w:tcPr>
          <w:p w14:paraId="039893FB" w14:textId="77777777" w:rsidR="00717AC9" w:rsidRDefault="00717AC9"/>
        </w:tc>
        <w:tc>
          <w:tcPr>
            <w:tcW w:w="815" w:type="pct"/>
            <w:vMerge/>
          </w:tcPr>
          <w:p w14:paraId="0F71B4BE" w14:textId="77777777" w:rsidR="00717AC9" w:rsidRDefault="00717AC9"/>
        </w:tc>
      </w:tr>
      <w:tr w:rsidR="00717AC9" w14:paraId="539E768F" w14:textId="77777777">
        <w:tc>
          <w:tcPr>
            <w:tcW w:w="290" w:type="pct"/>
          </w:tcPr>
          <w:p w14:paraId="721263D4" w14:textId="77777777" w:rsidR="00717AC9" w:rsidRDefault="002B6238">
            <w:pPr>
              <w:ind w:left="-84" w:right="-84"/>
            </w:pPr>
            <w:r>
              <w:rPr>
                <w:sz w:val="22"/>
              </w:rPr>
              <w:t>1.145.22**</w:t>
            </w:r>
          </w:p>
        </w:tc>
        <w:tc>
          <w:tcPr>
            <w:tcW w:w="680" w:type="pct"/>
            <w:vMerge/>
          </w:tcPr>
          <w:p w14:paraId="468CA1FE" w14:textId="77777777" w:rsidR="00717AC9" w:rsidRDefault="00717AC9"/>
        </w:tc>
        <w:tc>
          <w:tcPr>
            <w:tcW w:w="530" w:type="pct"/>
            <w:vMerge w:val="restart"/>
          </w:tcPr>
          <w:p w14:paraId="1C2F6F5B" w14:textId="77777777" w:rsidR="00717AC9" w:rsidRDefault="002B6238">
            <w:pPr>
              <w:ind w:left="-84" w:right="-84"/>
            </w:pPr>
            <w:r>
              <w:rPr>
                <w:sz w:val="22"/>
              </w:rPr>
              <w:t>100.10/08.050, 100.10/42.000</w:t>
            </w:r>
          </w:p>
        </w:tc>
        <w:tc>
          <w:tcPr>
            <w:tcW w:w="870" w:type="pct"/>
          </w:tcPr>
          <w:p w14:paraId="62CFC6FB" w14:textId="77777777" w:rsidR="00717AC9" w:rsidRDefault="002B6238">
            <w:pPr>
              <w:ind w:left="-84" w:right="-84"/>
            </w:pPr>
            <w:r>
              <w:rPr>
                <w:sz w:val="22"/>
              </w:rPr>
              <w:t>отбор проб и определение концентрации гидроксибензола (фенол)</w:t>
            </w:r>
            <w:r>
              <w:rPr>
                <w:sz w:val="22"/>
              </w:rPr>
              <w:br/>
              <w:t>Отбор пробы</w:t>
            </w:r>
          </w:p>
        </w:tc>
        <w:tc>
          <w:tcPr>
            <w:tcW w:w="1070" w:type="pct"/>
          </w:tcPr>
          <w:p w14:paraId="58116B9D" w14:textId="77777777" w:rsidR="00717AC9" w:rsidRDefault="002B6238">
            <w:pPr>
              <w:ind w:left="-84" w:right="-84"/>
            </w:pPr>
            <w:r>
              <w:rPr>
                <w:sz w:val="22"/>
              </w:rPr>
              <w:t>ГОСТ 12.1.005-88;</w:t>
            </w:r>
            <w:r>
              <w:rPr>
                <w:sz w:val="22"/>
              </w:rPr>
              <w:br/>
              <w:t>ГОСТ 12.1.005-88 П.4.1.1;</w:t>
            </w:r>
            <w:r>
              <w:rPr>
                <w:sz w:val="22"/>
              </w:rPr>
              <w:br/>
              <w:t>ФР.1.31.2012.12432;</w:t>
            </w:r>
            <w:r>
              <w:rPr>
                <w:sz w:val="22"/>
              </w:rPr>
              <w:br/>
            </w:r>
            <w:r>
              <w:rPr>
                <w:sz w:val="22"/>
              </w:rPr>
              <w:t>ТНПА и другая документация</w:t>
            </w:r>
          </w:p>
        </w:tc>
        <w:tc>
          <w:tcPr>
            <w:tcW w:w="730" w:type="pct"/>
            <w:vMerge/>
          </w:tcPr>
          <w:p w14:paraId="2F5A5D79" w14:textId="77777777" w:rsidR="00717AC9" w:rsidRDefault="00717AC9"/>
        </w:tc>
        <w:tc>
          <w:tcPr>
            <w:tcW w:w="815" w:type="pct"/>
            <w:vMerge/>
          </w:tcPr>
          <w:p w14:paraId="38C0B2F7" w14:textId="77777777" w:rsidR="00717AC9" w:rsidRDefault="00717AC9"/>
        </w:tc>
      </w:tr>
      <w:tr w:rsidR="00717AC9" w14:paraId="75F07ACB" w14:textId="77777777">
        <w:tc>
          <w:tcPr>
            <w:tcW w:w="290" w:type="pct"/>
          </w:tcPr>
          <w:p w14:paraId="01373B12" w14:textId="77777777" w:rsidR="00717AC9" w:rsidRDefault="002B6238">
            <w:pPr>
              <w:ind w:left="-84" w:right="-84"/>
            </w:pPr>
            <w:r>
              <w:rPr>
                <w:sz w:val="22"/>
              </w:rPr>
              <w:t>1.145.23**</w:t>
            </w:r>
          </w:p>
        </w:tc>
        <w:tc>
          <w:tcPr>
            <w:tcW w:w="680" w:type="pct"/>
            <w:vMerge/>
          </w:tcPr>
          <w:p w14:paraId="3EE1E354" w14:textId="77777777" w:rsidR="00717AC9" w:rsidRDefault="00717AC9"/>
        </w:tc>
        <w:tc>
          <w:tcPr>
            <w:tcW w:w="530" w:type="pct"/>
            <w:vMerge/>
          </w:tcPr>
          <w:p w14:paraId="7ADAD36C" w14:textId="77777777" w:rsidR="00717AC9" w:rsidRDefault="00717AC9"/>
        </w:tc>
        <w:tc>
          <w:tcPr>
            <w:tcW w:w="870" w:type="pct"/>
          </w:tcPr>
          <w:p w14:paraId="37EDCD99" w14:textId="77777777" w:rsidR="00717AC9" w:rsidRDefault="002B6238">
            <w:pPr>
              <w:ind w:left="-84" w:right="-84"/>
            </w:pPr>
            <w:r>
              <w:rPr>
                <w:sz w:val="22"/>
              </w:rPr>
              <w:t xml:space="preserve">отбор проб и определение концентрации </w:t>
            </w:r>
            <w:r>
              <w:rPr>
                <w:sz w:val="22"/>
              </w:rPr>
              <w:lastRenderedPageBreak/>
              <w:t>хлороводорода</w:t>
            </w:r>
            <w:r>
              <w:rPr>
                <w:sz w:val="22"/>
              </w:rPr>
              <w:br/>
              <w:t>Отбор пробы</w:t>
            </w:r>
          </w:p>
        </w:tc>
        <w:tc>
          <w:tcPr>
            <w:tcW w:w="1070" w:type="pct"/>
          </w:tcPr>
          <w:p w14:paraId="38F527B2" w14:textId="77777777" w:rsidR="00717AC9" w:rsidRDefault="002B6238">
            <w:pPr>
              <w:ind w:left="-84" w:right="-84"/>
            </w:pPr>
            <w:r>
              <w:rPr>
                <w:sz w:val="22"/>
              </w:rPr>
              <w:lastRenderedPageBreak/>
              <w:t>ГОСТ 12.1.005-88;</w:t>
            </w:r>
            <w:r>
              <w:rPr>
                <w:sz w:val="22"/>
              </w:rPr>
              <w:br/>
              <w:t>ФР.1.31.2010.08573;</w:t>
            </w:r>
            <w:r>
              <w:rPr>
                <w:sz w:val="22"/>
              </w:rPr>
              <w:br/>
            </w:r>
            <w:r>
              <w:rPr>
                <w:sz w:val="22"/>
              </w:rPr>
              <w:lastRenderedPageBreak/>
              <w:t>ФР.1.31.2012.12432;</w:t>
            </w:r>
            <w:r>
              <w:rPr>
                <w:sz w:val="22"/>
              </w:rPr>
              <w:br/>
              <w:t>ТНПА и другая документация</w:t>
            </w:r>
          </w:p>
        </w:tc>
        <w:tc>
          <w:tcPr>
            <w:tcW w:w="730" w:type="pct"/>
            <w:vMerge/>
          </w:tcPr>
          <w:p w14:paraId="3000AB96" w14:textId="77777777" w:rsidR="00717AC9" w:rsidRDefault="00717AC9"/>
        </w:tc>
        <w:tc>
          <w:tcPr>
            <w:tcW w:w="815" w:type="pct"/>
            <w:vMerge/>
          </w:tcPr>
          <w:p w14:paraId="24C35DC1" w14:textId="77777777" w:rsidR="00717AC9" w:rsidRDefault="00717AC9"/>
        </w:tc>
      </w:tr>
      <w:tr w:rsidR="00717AC9" w14:paraId="333DD46B" w14:textId="77777777">
        <w:tc>
          <w:tcPr>
            <w:tcW w:w="290" w:type="pct"/>
          </w:tcPr>
          <w:p w14:paraId="25A3BB1A" w14:textId="77777777" w:rsidR="00717AC9" w:rsidRDefault="002B6238">
            <w:pPr>
              <w:ind w:left="-84" w:right="-84"/>
            </w:pPr>
            <w:r>
              <w:rPr>
                <w:sz w:val="22"/>
              </w:rPr>
              <w:t>1.145.24**</w:t>
            </w:r>
          </w:p>
        </w:tc>
        <w:tc>
          <w:tcPr>
            <w:tcW w:w="680" w:type="pct"/>
            <w:vMerge/>
          </w:tcPr>
          <w:p w14:paraId="154DA9F1" w14:textId="77777777" w:rsidR="00717AC9" w:rsidRDefault="00717AC9"/>
        </w:tc>
        <w:tc>
          <w:tcPr>
            <w:tcW w:w="530" w:type="pct"/>
            <w:vMerge/>
          </w:tcPr>
          <w:p w14:paraId="5F7D3FB1" w14:textId="77777777" w:rsidR="00717AC9" w:rsidRDefault="00717AC9"/>
        </w:tc>
        <w:tc>
          <w:tcPr>
            <w:tcW w:w="870" w:type="pct"/>
          </w:tcPr>
          <w:p w14:paraId="63014B88" w14:textId="77777777" w:rsidR="00717AC9" w:rsidRDefault="002B6238">
            <w:pPr>
              <w:ind w:left="-84" w:right="-84"/>
            </w:pPr>
            <w:r>
              <w:rPr>
                <w:sz w:val="22"/>
              </w:rPr>
              <w:t>отбор проб и определение концентрации щелочей едких (растворов в пересчёте на гидроксида натрия)</w:t>
            </w:r>
            <w:r>
              <w:rPr>
                <w:sz w:val="22"/>
              </w:rPr>
              <w:br/>
              <w:t>Отбор пробы</w:t>
            </w:r>
          </w:p>
        </w:tc>
        <w:tc>
          <w:tcPr>
            <w:tcW w:w="1070" w:type="pct"/>
          </w:tcPr>
          <w:p w14:paraId="43BB7F44" w14:textId="77777777" w:rsidR="00717AC9" w:rsidRDefault="002B6238">
            <w:pPr>
              <w:ind w:left="-84" w:right="-84"/>
            </w:pPr>
            <w:r>
              <w:rPr>
                <w:sz w:val="22"/>
              </w:rPr>
              <w:t>ГОСТ 12.1.005-88;</w:t>
            </w:r>
            <w:r>
              <w:rPr>
                <w:sz w:val="22"/>
              </w:rPr>
              <w:br/>
              <w:t>ФР.1.31.2010.08573</w:t>
            </w:r>
          </w:p>
        </w:tc>
        <w:tc>
          <w:tcPr>
            <w:tcW w:w="730" w:type="pct"/>
            <w:vMerge/>
          </w:tcPr>
          <w:p w14:paraId="0B0E2BE6" w14:textId="77777777" w:rsidR="00717AC9" w:rsidRDefault="00717AC9"/>
        </w:tc>
        <w:tc>
          <w:tcPr>
            <w:tcW w:w="815" w:type="pct"/>
            <w:vMerge/>
          </w:tcPr>
          <w:p w14:paraId="39B6C204" w14:textId="77777777" w:rsidR="00717AC9" w:rsidRDefault="00717AC9"/>
        </w:tc>
      </w:tr>
      <w:tr w:rsidR="00717AC9" w14:paraId="63CD43B6" w14:textId="77777777">
        <w:tc>
          <w:tcPr>
            <w:tcW w:w="290" w:type="pct"/>
          </w:tcPr>
          <w:p w14:paraId="660AD2DA" w14:textId="77777777" w:rsidR="00717AC9" w:rsidRDefault="002B6238">
            <w:pPr>
              <w:ind w:left="-84" w:right="-84"/>
            </w:pPr>
            <w:r>
              <w:rPr>
                <w:sz w:val="22"/>
              </w:rPr>
              <w:t>1.145.25**</w:t>
            </w:r>
          </w:p>
        </w:tc>
        <w:tc>
          <w:tcPr>
            <w:tcW w:w="680" w:type="pct"/>
            <w:vMerge/>
          </w:tcPr>
          <w:p w14:paraId="4847E80F" w14:textId="77777777" w:rsidR="00717AC9" w:rsidRDefault="00717AC9"/>
        </w:tc>
        <w:tc>
          <w:tcPr>
            <w:tcW w:w="530" w:type="pct"/>
            <w:vMerge/>
          </w:tcPr>
          <w:p w14:paraId="099E72C0" w14:textId="77777777" w:rsidR="00717AC9" w:rsidRDefault="00717AC9"/>
        </w:tc>
        <w:tc>
          <w:tcPr>
            <w:tcW w:w="870" w:type="pct"/>
          </w:tcPr>
          <w:p w14:paraId="1EA4E76D" w14:textId="77777777" w:rsidR="00717AC9" w:rsidRDefault="002B6238">
            <w:pPr>
              <w:ind w:left="-84" w:right="-84"/>
            </w:pPr>
            <w:r>
              <w:rPr>
                <w:sz w:val="22"/>
              </w:rPr>
              <w:t>отбор проб и определение концентрации ртути (Hg)</w:t>
            </w:r>
            <w:r>
              <w:rPr>
                <w:sz w:val="22"/>
              </w:rPr>
              <w:br/>
              <w:t>Отбор пробы</w:t>
            </w:r>
          </w:p>
        </w:tc>
        <w:tc>
          <w:tcPr>
            <w:tcW w:w="1070" w:type="pct"/>
          </w:tcPr>
          <w:p w14:paraId="374EF280" w14:textId="77777777" w:rsidR="00717AC9" w:rsidRDefault="002B6238">
            <w:pPr>
              <w:ind w:left="-84" w:right="-84"/>
            </w:pPr>
            <w:r>
              <w:rPr>
                <w:sz w:val="22"/>
              </w:rPr>
              <w:t>ГОСТ 12.1.005-88;</w:t>
            </w:r>
            <w:r>
              <w:rPr>
                <w:sz w:val="22"/>
              </w:rPr>
              <w:br/>
              <w:t>ГОСТ 12.1.005-88 П.4.1.1;</w:t>
            </w:r>
            <w:r>
              <w:rPr>
                <w:sz w:val="22"/>
              </w:rPr>
              <w:br/>
            </w:r>
            <w:r>
              <w:rPr>
                <w:sz w:val="22"/>
              </w:rPr>
              <w:t>ФР.1.31.2005.01418</w:t>
            </w:r>
          </w:p>
        </w:tc>
        <w:tc>
          <w:tcPr>
            <w:tcW w:w="730" w:type="pct"/>
            <w:vMerge/>
          </w:tcPr>
          <w:p w14:paraId="6AB9F14A" w14:textId="77777777" w:rsidR="00717AC9" w:rsidRDefault="00717AC9"/>
        </w:tc>
        <w:tc>
          <w:tcPr>
            <w:tcW w:w="815" w:type="pct"/>
            <w:vMerge/>
          </w:tcPr>
          <w:p w14:paraId="7A6A8716" w14:textId="77777777" w:rsidR="00717AC9" w:rsidRDefault="00717AC9"/>
        </w:tc>
      </w:tr>
      <w:tr w:rsidR="00717AC9" w14:paraId="13A8965F" w14:textId="77777777">
        <w:trPr>
          <w:trHeight w:val="230"/>
        </w:trPr>
        <w:tc>
          <w:tcPr>
            <w:tcW w:w="290" w:type="pct"/>
            <w:vMerge w:val="restart"/>
          </w:tcPr>
          <w:p w14:paraId="54AB8C89" w14:textId="77777777" w:rsidR="00717AC9" w:rsidRDefault="002B6238">
            <w:pPr>
              <w:ind w:left="-84" w:right="-84"/>
            </w:pPr>
            <w:r>
              <w:rPr>
                <w:sz w:val="22"/>
              </w:rPr>
              <w:t>1.145.26**</w:t>
            </w:r>
          </w:p>
        </w:tc>
        <w:tc>
          <w:tcPr>
            <w:tcW w:w="680" w:type="pct"/>
            <w:vMerge/>
          </w:tcPr>
          <w:p w14:paraId="543B416E" w14:textId="77777777" w:rsidR="00717AC9" w:rsidRDefault="00717AC9"/>
        </w:tc>
        <w:tc>
          <w:tcPr>
            <w:tcW w:w="530" w:type="pct"/>
            <w:vMerge w:val="restart"/>
          </w:tcPr>
          <w:p w14:paraId="0049F4C1" w14:textId="77777777" w:rsidR="00717AC9" w:rsidRDefault="002B6238">
            <w:pPr>
              <w:ind w:left="-84" w:right="-84"/>
            </w:pPr>
            <w:r>
              <w:rPr>
                <w:sz w:val="22"/>
              </w:rPr>
              <w:t>100.10/08.050</w:t>
            </w:r>
          </w:p>
        </w:tc>
        <w:tc>
          <w:tcPr>
            <w:tcW w:w="870" w:type="pct"/>
            <w:vMerge w:val="restart"/>
          </w:tcPr>
          <w:p w14:paraId="303F30C9" w14:textId="77777777" w:rsidR="00717AC9" w:rsidRDefault="002B6238">
            <w:pPr>
              <w:ind w:left="-84" w:right="-84"/>
            </w:pPr>
            <w:r>
              <w:rPr>
                <w:sz w:val="22"/>
              </w:rPr>
              <w:t>Отбор проб и определение концентрации оксида углерода</w:t>
            </w:r>
          </w:p>
        </w:tc>
        <w:tc>
          <w:tcPr>
            <w:tcW w:w="1070" w:type="pct"/>
            <w:vMerge w:val="restart"/>
          </w:tcPr>
          <w:p w14:paraId="033F49FE" w14:textId="77777777" w:rsidR="00717AC9" w:rsidRDefault="002B6238">
            <w:pPr>
              <w:ind w:left="-84" w:right="-84"/>
            </w:pPr>
            <w:r>
              <w:rPr>
                <w:sz w:val="22"/>
              </w:rPr>
              <w:t>МВИ.МН 3485-2010;</w:t>
            </w:r>
            <w:r>
              <w:rPr>
                <w:sz w:val="22"/>
              </w:rPr>
              <w:br/>
              <w:t>ФР.1.31.2012.12432</w:t>
            </w:r>
          </w:p>
        </w:tc>
        <w:tc>
          <w:tcPr>
            <w:tcW w:w="730" w:type="pct"/>
            <w:vMerge/>
          </w:tcPr>
          <w:p w14:paraId="2E065543" w14:textId="77777777" w:rsidR="00717AC9" w:rsidRDefault="00717AC9"/>
        </w:tc>
        <w:tc>
          <w:tcPr>
            <w:tcW w:w="815" w:type="pct"/>
            <w:vMerge/>
          </w:tcPr>
          <w:p w14:paraId="4401C9D4" w14:textId="77777777" w:rsidR="00717AC9" w:rsidRDefault="00717AC9"/>
        </w:tc>
      </w:tr>
      <w:tr w:rsidR="00717AC9" w14:paraId="737E157D" w14:textId="77777777">
        <w:tc>
          <w:tcPr>
            <w:tcW w:w="290" w:type="pct"/>
          </w:tcPr>
          <w:p w14:paraId="459D7182" w14:textId="77777777" w:rsidR="00717AC9" w:rsidRDefault="002B6238">
            <w:pPr>
              <w:ind w:left="-84" w:right="-84"/>
            </w:pPr>
            <w:r>
              <w:rPr>
                <w:sz w:val="22"/>
              </w:rPr>
              <w:t>1.146.1**</w:t>
            </w:r>
          </w:p>
        </w:tc>
        <w:tc>
          <w:tcPr>
            <w:tcW w:w="680" w:type="pct"/>
            <w:vMerge w:val="restart"/>
          </w:tcPr>
          <w:p w14:paraId="44186E81" w14:textId="77777777" w:rsidR="00717AC9" w:rsidRDefault="002B6238">
            <w:pPr>
              <w:ind w:left="-84" w:right="-84"/>
            </w:pPr>
            <w:r>
              <w:rPr>
                <w:sz w:val="22"/>
              </w:rPr>
              <w:t>Атмосферный воздух, воздух жилых и общественных помещений</w:t>
            </w:r>
          </w:p>
        </w:tc>
        <w:tc>
          <w:tcPr>
            <w:tcW w:w="530" w:type="pct"/>
            <w:vMerge w:val="restart"/>
          </w:tcPr>
          <w:p w14:paraId="78542260" w14:textId="77777777" w:rsidR="00717AC9" w:rsidRDefault="002B6238">
            <w:pPr>
              <w:ind w:left="-84" w:right="-84"/>
            </w:pPr>
            <w:r>
              <w:rPr>
                <w:sz w:val="22"/>
              </w:rPr>
              <w:t>100.02/08.050, 100.02/42.000</w:t>
            </w:r>
          </w:p>
        </w:tc>
        <w:tc>
          <w:tcPr>
            <w:tcW w:w="870" w:type="pct"/>
          </w:tcPr>
          <w:p w14:paraId="4EB7C312" w14:textId="77777777" w:rsidR="00717AC9" w:rsidRDefault="002B6238">
            <w:pPr>
              <w:ind w:left="-84" w:right="-84"/>
            </w:pPr>
            <w:r>
              <w:rPr>
                <w:sz w:val="22"/>
              </w:rPr>
              <w:t>отбор проб и определение концентрации ацетальдегида (уксусный альдегид, этаналь)</w:t>
            </w:r>
            <w:r>
              <w:rPr>
                <w:sz w:val="22"/>
              </w:rPr>
              <w:br/>
              <w:t>Отбор пробы</w:t>
            </w:r>
          </w:p>
        </w:tc>
        <w:tc>
          <w:tcPr>
            <w:tcW w:w="1070" w:type="pct"/>
          </w:tcPr>
          <w:p w14:paraId="7AC36FAA" w14:textId="77777777" w:rsidR="00717AC9" w:rsidRDefault="002B6238">
            <w:pPr>
              <w:ind w:left="-84" w:right="-84"/>
            </w:pPr>
            <w:r>
              <w:rPr>
                <w:sz w:val="22"/>
              </w:rPr>
              <w:t>ГОСТ 17.2.3.01-86;</w:t>
            </w:r>
            <w:r>
              <w:rPr>
                <w:sz w:val="22"/>
              </w:rPr>
              <w:br/>
              <w:t>ТКП 17.13-15-2022 (33140);</w:t>
            </w:r>
            <w:r>
              <w:rPr>
                <w:sz w:val="22"/>
              </w:rPr>
              <w:br/>
              <w:t>ФР.1.31.2016.22667</w:t>
            </w:r>
          </w:p>
        </w:tc>
        <w:tc>
          <w:tcPr>
            <w:tcW w:w="730" w:type="pct"/>
            <w:vMerge w:val="restart"/>
          </w:tcPr>
          <w:p w14:paraId="369FBCB4" w14:textId="77777777" w:rsidR="00717AC9" w:rsidRDefault="002B6238">
            <w:pPr>
              <w:ind w:left="-84" w:right="-84"/>
            </w:pPr>
            <w:r>
              <w:rPr>
                <w:sz w:val="22"/>
              </w:rPr>
              <w:t>ул. Казинца, 50, 220099, г. Минск (испытательный комплекс коллективного пользования: радиометрическая лаборатория с ИДК (исследования физических факторов и воздушной среды))</w:t>
            </w:r>
          </w:p>
        </w:tc>
        <w:tc>
          <w:tcPr>
            <w:tcW w:w="815" w:type="pct"/>
            <w:vMerge w:val="restart"/>
          </w:tcPr>
          <w:p w14:paraId="29170741" w14:textId="77777777" w:rsidR="00717AC9" w:rsidRDefault="00717AC9">
            <w:pPr>
              <w:ind w:left="-84" w:right="-84"/>
            </w:pPr>
          </w:p>
        </w:tc>
      </w:tr>
      <w:tr w:rsidR="00717AC9" w14:paraId="0811C483" w14:textId="77777777">
        <w:tc>
          <w:tcPr>
            <w:tcW w:w="290" w:type="pct"/>
          </w:tcPr>
          <w:p w14:paraId="470B4430" w14:textId="77777777" w:rsidR="00717AC9" w:rsidRDefault="002B6238">
            <w:pPr>
              <w:ind w:left="-84" w:right="-84"/>
            </w:pPr>
            <w:r>
              <w:rPr>
                <w:sz w:val="22"/>
              </w:rPr>
              <w:t>1.146.2**</w:t>
            </w:r>
          </w:p>
        </w:tc>
        <w:tc>
          <w:tcPr>
            <w:tcW w:w="680" w:type="pct"/>
            <w:vMerge/>
          </w:tcPr>
          <w:p w14:paraId="1643AEF2" w14:textId="77777777" w:rsidR="00717AC9" w:rsidRDefault="00717AC9"/>
        </w:tc>
        <w:tc>
          <w:tcPr>
            <w:tcW w:w="530" w:type="pct"/>
            <w:vMerge/>
          </w:tcPr>
          <w:p w14:paraId="3D9B34A9" w14:textId="77777777" w:rsidR="00717AC9" w:rsidRDefault="00717AC9"/>
        </w:tc>
        <w:tc>
          <w:tcPr>
            <w:tcW w:w="870" w:type="pct"/>
          </w:tcPr>
          <w:p w14:paraId="063FFA76" w14:textId="77777777" w:rsidR="00717AC9" w:rsidRDefault="002B6238">
            <w:pPr>
              <w:ind w:left="-84" w:right="-84"/>
            </w:pPr>
            <w:r>
              <w:rPr>
                <w:sz w:val="22"/>
              </w:rPr>
              <w:t>отбор проб и определение концентрации масел минеральных нефтяных</w:t>
            </w:r>
            <w:r>
              <w:rPr>
                <w:sz w:val="22"/>
              </w:rPr>
              <w:br/>
              <w:t>Отбор пробы</w:t>
            </w:r>
          </w:p>
        </w:tc>
        <w:tc>
          <w:tcPr>
            <w:tcW w:w="1070" w:type="pct"/>
          </w:tcPr>
          <w:p w14:paraId="5F7823C8" w14:textId="77777777" w:rsidR="00717AC9" w:rsidRDefault="002B6238">
            <w:pPr>
              <w:ind w:left="-84" w:right="-84"/>
            </w:pPr>
            <w:r>
              <w:rPr>
                <w:sz w:val="22"/>
              </w:rPr>
              <w:t>ГОСТ 17.2.3.01-86;</w:t>
            </w:r>
            <w:r>
              <w:rPr>
                <w:sz w:val="22"/>
              </w:rPr>
              <w:br/>
              <w:t>ТКП 17.13-15-2022 (33140);</w:t>
            </w:r>
            <w:r>
              <w:rPr>
                <w:sz w:val="22"/>
              </w:rPr>
              <w:br/>
              <w:t>ФР.1.31.2010.06967</w:t>
            </w:r>
          </w:p>
        </w:tc>
        <w:tc>
          <w:tcPr>
            <w:tcW w:w="730" w:type="pct"/>
            <w:vMerge/>
          </w:tcPr>
          <w:p w14:paraId="1F01A239" w14:textId="77777777" w:rsidR="00717AC9" w:rsidRDefault="00717AC9"/>
        </w:tc>
        <w:tc>
          <w:tcPr>
            <w:tcW w:w="815" w:type="pct"/>
            <w:vMerge/>
          </w:tcPr>
          <w:p w14:paraId="1CB93422" w14:textId="77777777" w:rsidR="00717AC9" w:rsidRDefault="00717AC9"/>
        </w:tc>
      </w:tr>
      <w:tr w:rsidR="00717AC9" w14:paraId="7E60F8F3" w14:textId="77777777">
        <w:tc>
          <w:tcPr>
            <w:tcW w:w="290" w:type="pct"/>
          </w:tcPr>
          <w:p w14:paraId="2CAC85FF" w14:textId="77777777" w:rsidR="00717AC9" w:rsidRDefault="002B6238">
            <w:pPr>
              <w:ind w:left="-84" w:right="-84"/>
            </w:pPr>
            <w:r>
              <w:rPr>
                <w:sz w:val="22"/>
              </w:rPr>
              <w:t>1.146.3**</w:t>
            </w:r>
          </w:p>
        </w:tc>
        <w:tc>
          <w:tcPr>
            <w:tcW w:w="680" w:type="pct"/>
            <w:vMerge/>
          </w:tcPr>
          <w:p w14:paraId="719D4826" w14:textId="77777777" w:rsidR="00717AC9" w:rsidRDefault="00717AC9"/>
        </w:tc>
        <w:tc>
          <w:tcPr>
            <w:tcW w:w="530" w:type="pct"/>
            <w:vMerge/>
          </w:tcPr>
          <w:p w14:paraId="39E5C2B4" w14:textId="77777777" w:rsidR="00717AC9" w:rsidRDefault="00717AC9"/>
        </w:tc>
        <w:tc>
          <w:tcPr>
            <w:tcW w:w="870" w:type="pct"/>
          </w:tcPr>
          <w:p w14:paraId="3E6B589F" w14:textId="77777777" w:rsidR="00717AC9" w:rsidRDefault="002B6238">
            <w:pPr>
              <w:ind w:left="-84" w:right="-84"/>
            </w:pPr>
            <w:r>
              <w:rPr>
                <w:sz w:val="22"/>
              </w:rPr>
              <w:t>отбор проб и определение концентрации проп-2-ен-1-аля</w:t>
            </w:r>
            <w:r>
              <w:rPr>
                <w:sz w:val="22"/>
              </w:rPr>
              <w:br/>
              <w:t>Отбор пробы</w:t>
            </w:r>
          </w:p>
        </w:tc>
        <w:tc>
          <w:tcPr>
            <w:tcW w:w="1070" w:type="pct"/>
          </w:tcPr>
          <w:p w14:paraId="37338E73" w14:textId="77777777" w:rsidR="00717AC9" w:rsidRDefault="002B6238">
            <w:pPr>
              <w:ind w:left="-84" w:right="-84"/>
            </w:pPr>
            <w:r>
              <w:rPr>
                <w:sz w:val="22"/>
              </w:rPr>
              <w:t>ГОСТ 17.2.3.01-86;</w:t>
            </w:r>
            <w:r>
              <w:rPr>
                <w:sz w:val="22"/>
              </w:rPr>
              <w:br/>
              <w:t>ТКП 17.13-15-2022 (33140);</w:t>
            </w:r>
            <w:r>
              <w:rPr>
                <w:sz w:val="22"/>
              </w:rPr>
              <w:br/>
              <w:t>ФР.1.31.2009.06144</w:t>
            </w:r>
          </w:p>
        </w:tc>
        <w:tc>
          <w:tcPr>
            <w:tcW w:w="730" w:type="pct"/>
            <w:vMerge/>
          </w:tcPr>
          <w:p w14:paraId="4FEC9E94" w14:textId="77777777" w:rsidR="00717AC9" w:rsidRDefault="00717AC9"/>
        </w:tc>
        <w:tc>
          <w:tcPr>
            <w:tcW w:w="815" w:type="pct"/>
            <w:vMerge/>
          </w:tcPr>
          <w:p w14:paraId="438C7493" w14:textId="77777777" w:rsidR="00717AC9" w:rsidRDefault="00717AC9"/>
        </w:tc>
      </w:tr>
      <w:tr w:rsidR="00717AC9" w14:paraId="74AFA9E1" w14:textId="77777777">
        <w:tc>
          <w:tcPr>
            <w:tcW w:w="290" w:type="pct"/>
          </w:tcPr>
          <w:p w14:paraId="693B8267" w14:textId="77777777" w:rsidR="00717AC9" w:rsidRDefault="002B6238">
            <w:pPr>
              <w:ind w:left="-84" w:right="-84"/>
            </w:pPr>
            <w:r>
              <w:rPr>
                <w:sz w:val="22"/>
              </w:rPr>
              <w:t>1.146.4**</w:t>
            </w:r>
          </w:p>
        </w:tc>
        <w:tc>
          <w:tcPr>
            <w:tcW w:w="680" w:type="pct"/>
            <w:vMerge/>
          </w:tcPr>
          <w:p w14:paraId="2B069AA3" w14:textId="77777777" w:rsidR="00717AC9" w:rsidRDefault="00717AC9"/>
        </w:tc>
        <w:tc>
          <w:tcPr>
            <w:tcW w:w="530" w:type="pct"/>
            <w:vMerge/>
          </w:tcPr>
          <w:p w14:paraId="3767244D" w14:textId="77777777" w:rsidR="00717AC9" w:rsidRDefault="00717AC9"/>
        </w:tc>
        <w:tc>
          <w:tcPr>
            <w:tcW w:w="870" w:type="pct"/>
          </w:tcPr>
          <w:p w14:paraId="0AE86396" w14:textId="77777777" w:rsidR="00717AC9" w:rsidRDefault="002B6238">
            <w:pPr>
              <w:ind w:left="-84" w:right="-84"/>
            </w:pPr>
            <w:r>
              <w:rPr>
                <w:sz w:val="22"/>
              </w:rPr>
              <w:t>отбор проб и определение концентрации винилбензола (стирол)</w:t>
            </w:r>
            <w:r>
              <w:rPr>
                <w:sz w:val="22"/>
              </w:rPr>
              <w:br/>
              <w:t>Отбор пробы</w:t>
            </w:r>
          </w:p>
        </w:tc>
        <w:tc>
          <w:tcPr>
            <w:tcW w:w="1070" w:type="pct"/>
          </w:tcPr>
          <w:p w14:paraId="10411B28" w14:textId="77777777" w:rsidR="00717AC9" w:rsidRDefault="002B6238">
            <w:pPr>
              <w:ind w:left="-84" w:right="-84"/>
            </w:pPr>
            <w:r>
              <w:rPr>
                <w:sz w:val="22"/>
              </w:rPr>
              <w:t>ГОСТ 17.2.3.01-86;</w:t>
            </w:r>
            <w:r>
              <w:rPr>
                <w:sz w:val="22"/>
              </w:rPr>
              <w:br/>
              <w:t>ТКП 17.13-15-2022 (33140);</w:t>
            </w:r>
            <w:r>
              <w:rPr>
                <w:sz w:val="22"/>
              </w:rPr>
              <w:br/>
              <w:t>ФР.1.31.2010.06965</w:t>
            </w:r>
          </w:p>
        </w:tc>
        <w:tc>
          <w:tcPr>
            <w:tcW w:w="730" w:type="pct"/>
            <w:vMerge/>
          </w:tcPr>
          <w:p w14:paraId="2CBB80B5" w14:textId="77777777" w:rsidR="00717AC9" w:rsidRDefault="00717AC9"/>
        </w:tc>
        <w:tc>
          <w:tcPr>
            <w:tcW w:w="815" w:type="pct"/>
            <w:vMerge/>
          </w:tcPr>
          <w:p w14:paraId="30457BEB" w14:textId="77777777" w:rsidR="00717AC9" w:rsidRDefault="00717AC9"/>
        </w:tc>
      </w:tr>
      <w:tr w:rsidR="00717AC9" w14:paraId="1B62B6C9" w14:textId="77777777">
        <w:tc>
          <w:tcPr>
            <w:tcW w:w="290" w:type="pct"/>
          </w:tcPr>
          <w:p w14:paraId="12150FD5" w14:textId="77777777" w:rsidR="00717AC9" w:rsidRDefault="002B6238">
            <w:pPr>
              <w:ind w:left="-84" w:right="-84"/>
            </w:pPr>
            <w:r>
              <w:rPr>
                <w:sz w:val="22"/>
              </w:rPr>
              <w:t>1.146.5**</w:t>
            </w:r>
          </w:p>
        </w:tc>
        <w:tc>
          <w:tcPr>
            <w:tcW w:w="680" w:type="pct"/>
            <w:vMerge/>
          </w:tcPr>
          <w:p w14:paraId="4D0D11DB" w14:textId="77777777" w:rsidR="00717AC9" w:rsidRDefault="00717AC9"/>
        </w:tc>
        <w:tc>
          <w:tcPr>
            <w:tcW w:w="530" w:type="pct"/>
            <w:vMerge/>
          </w:tcPr>
          <w:p w14:paraId="0972D03C" w14:textId="77777777" w:rsidR="00717AC9" w:rsidRDefault="00717AC9"/>
        </w:tc>
        <w:tc>
          <w:tcPr>
            <w:tcW w:w="870" w:type="pct"/>
          </w:tcPr>
          <w:p w14:paraId="14AB40D3" w14:textId="77777777" w:rsidR="00717AC9" w:rsidRDefault="002B6238">
            <w:pPr>
              <w:ind w:left="-84" w:right="-84"/>
            </w:pPr>
            <w:r>
              <w:rPr>
                <w:sz w:val="22"/>
              </w:rPr>
              <w:t>отбор проб и определение концентрации азота (II) оксида (азота оксид)</w:t>
            </w:r>
            <w:r>
              <w:rPr>
                <w:sz w:val="22"/>
              </w:rPr>
              <w:br/>
              <w:t>Отбор пробы</w:t>
            </w:r>
          </w:p>
        </w:tc>
        <w:tc>
          <w:tcPr>
            <w:tcW w:w="1070" w:type="pct"/>
          </w:tcPr>
          <w:p w14:paraId="08E2ACE2" w14:textId="77777777" w:rsidR="00717AC9" w:rsidRDefault="002B6238">
            <w:pPr>
              <w:ind w:left="-84" w:right="-84"/>
            </w:pPr>
            <w:r>
              <w:rPr>
                <w:sz w:val="22"/>
              </w:rPr>
              <w:t>ГОСТ 17.2.3.01-86;</w:t>
            </w:r>
            <w:r>
              <w:rPr>
                <w:sz w:val="22"/>
              </w:rPr>
              <w:br/>
              <w:t>ТКП 17.13-15-2022 (33140);</w:t>
            </w:r>
            <w:r>
              <w:rPr>
                <w:sz w:val="22"/>
              </w:rPr>
              <w:br/>
              <w:t>ФР.1.31.2009.06144</w:t>
            </w:r>
          </w:p>
        </w:tc>
        <w:tc>
          <w:tcPr>
            <w:tcW w:w="730" w:type="pct"/>
            <w:vMerge/>
          </w:tcPr>
          <w:p w14:paraId="7B0EFF7D" w14:textId="77777777" w:rsidR="00717AC9" w:rsidRDefault="00717AC9"/>
        </w:tc>
        <w:tc>
          <w:tcPr>
            <w:tcW w:w="815" w:type="pct"/>
            <w:vMerge/>
          </w:tcPr>
          <w:p w14:paraId="096C50C1" w14:textId="77777777" w:rsidR="00717AC9" w:rsidRDefault="00717AC9"/>
        </w:tc>
      </w:tr>
      <w:tr w:rsidR="00717AC9" w14:paraId="5E68E1B5" w14:textId="77777777">
        <w:tc>
          <w:tcPr>
            <w:tcW w:w="290" w:type="pct"/>
          </w:tcPr>
          <w:p w14:paraId="350AF91D" w14:textId="77777777" w:rsidR="00717AC9" w:rsidRDefault="002B6238">
            <w:pPr>
              <w:ind w:left="-84" w:right="-84"/>
            </w:pPr>
            <w:r>
              <w:rPr>
                <w:sz w:val="22"/>
              </w:rPr>
              <w:lastRenderedPageBreak/>
              <w:t>1.146.6**</w:t>
            </w:r>
          </w:p>
        </w:tc>
        <w:tc>
          <w:tcPr>
            <w:tcW w:w="680" w:type="pct"/>
            <w:vMerge/>
          </w:tcPr>
          <w:p w14:paraId="01039AF1" w14:textId="77777777" w:rsidR="00717AC9" w:rsidRDefault="00717AC9"/>
        </w:tc>
        <w:tc>
          <w:tcPr>
            <w:tcW w:w="530" w:type="pct"/>
            <w:vMerge/>
          </w:tcPr>
          <w:p w14:paraId="025BB505" w14:textId="77777777" w:rsidR="00717AC9" w:rsidRDefault="00717AC9"/>
        </w:tc>
        <w:tc>
          <w:tcPr>
            <w:tcW w:w="870" w:type="pct"/>
          </w:tcPr>
          <w:p w14:paraId="133C2D67" w14:textId="77777777" w:rsidR="00717AC9" w:rsidRDefault="002B6238">
            <w:pPr>
              <w:ind w:left="-84" w:right="-84"/>
            </w:pPr>
            <w:r>
              <w:rPr>
                <w:sz w:val="22"/>
              </w:rPr>
              <w:t>Отбор проб и определение концентрации азотной кислоты</w:t>
            </w:r>
            <w:r>
              <w:rPr>
                <w:sz w:val="22"/>
              </w:rPr>
              <w:br/>
              <w:t>Отбор пробы</w:t>
            </w:r>
          </w:p>
        </w:tc>
        <w:tc>
          <w:tcPr>
            <w:tcW w:w="1070" w:type="pct"/>
          </w:tcPr>
          <w:p w14:paraId="06A68A52" w14:textId="77777777" w:rsidR="00717AC9" w:rsidRDefault="002B6238">
            <w:pPr>
              <w:ind w:left="-84" w:right="-84"/>
            </w:pPr>
            <w:r>
              <w:rPr>
                <w:sz w:val="22"/>
              </w:rPr>
              <w:t>ГОСТ 17.2.3.01-86;</w:t>
            </w:r>
            <w:r>
              <w:rPr>
                <w:sz w:val="22"/>
              </w:rPr>
              <w:br/>
              <w:t>ТКП 17.13-15-2022 (33140);</w:t>
            </w:r>
            <w:r>
              <w:rPr>
                <w:sz w:val="22"/>
              </w:rPr>
              <w:br/>
              <w:t>ФР.1.31.2009.06145</w:t>
            </w:r>
          </w:p>
        </w:tc>
        <w:tc>
          <w:tcPr>
            <w:tcW w:w="730" w:type="pct"/>
            <w:vMerge/>
          </w:tcPr>
          <w:p w14:paraId="3E1511F7" w14:textId="77777777" w:rsidR="00717AC9" w:rsidRDefault="00717AC9"/>
        </w:tc>
        <w:tc>
          <w:tcPr>
            <w:tcW w:w="815" w:type="pct"/>
            <w:vMerge/>
          </w:tcPr>
          <w:p w14:paraId="495F0C54" w14:textId="77777777" w:rsidR="00717AC9" w:rsidRDefault="00717AC9"/>
        </w:tc>
      </w:tr>
      <w:tr w:rsidR="00717AC9" w14:paraId="03DF34B9" w14:textId="77777777">
        <w:tc>
          <w:tcPr>
            <w:tcW w:w="290" w:type="pct"/>
          </w:tcPr>
          <w:p w14:paraId="78A7CBDF" w14:textId="77777777" w:rsidR="00717AC9" w:rsidRDefault="002B6238">
            <w:pPr>
              <w:ind w:left="-84" w:right="-84"/>
            </w:pPr>
            <w:r>
              <w:rPr>
                <w:sz w:val="22"/>
              </w:rPr>
              <w:t>1.146.7**</w:t>
            </w:r>
          </w:p>
        </w:tc>
        <w:tc>
          <w:tcPr>
            <w:tcW w:w="680" w:type="pct"/>
            <w:vMerge/>
          </w:tcPr>
          <w:p w14:paraId="58451229" w14:textId="77777777" w:rsidR="00717AC9" w:rsidRDefault="00717AC9"/>
        </w:tc>
        <w:tc>
          <w:tcPr>
            <w:tcW w:w="530" w:type="pct"/>
            <w:vMerge/>
          </w:tcPr>
          <w:p w14:paraId="6CD69B50" w14:textId="77777777" w:rsidR="00717AC9" w:rsidRDefault="00717AC9"/>
        </w:tc>
        <w:tc>
          <w:tcPr>
            <w:tcW w:w="870" w:type="pct"/>
          </w:tcPr>
          <w:p w14:paraId="001145E6" w14:textId="77777777" w:rsidR="00717AC9" w:rsidRDefault="002B6238">
            <w:pPr>
              <w:ind w:left="-84" w:right="-84"/>
            </w:pPr>
            <w:r>
              <w:rPr>
                <w:sz w:val="22"/>
              </w:rPr>
              <w:t>отбор проб и определение концентрации фенола (гидроксибензол)</w:t>
            </w:r>
            <w:r>
              <w:rPr>
                <w:sz w:val="22"/>
              </w:rPr>
              <w:br/>
              <w:t>Отбор пробы</w:t>
            </w:r>
          </w:p>
        </w:tc>
        <w:tc>
          <w:tcPr>
            <w:tcW w:w="1070" w:type="pct"/>
            <w:vMerge w:val="restart"/>
          </w:tcPr>
          <w:p w14:paraId="31B34985" w14:textId="77777777" w:rsidR="00717AC9" w:rsidRDefault="002B6238">
            <w:pPr>
              <w:ind w:left="-84" w:right="-84"/>
            </w:pPr>
            <w:r>
              <w:rPr>
                <w:sz w:val="22"/>
              </w:rPr>
              <w:t>ГОСТ 17.2.3.01-86;</w:t>
            </w:r>
            <w:r>
              <w:rPr>
                <w:sz w:val="22"/>
              </w:rPr>
              <w:br/>
              <w:t>ТКП 17.13-15-2022 (33140);</w:t>
            </w:r>
            <w:r>
              <w:rPr>
                <w:sz w:val="22"/>
              </w:rPr>
              <w:br/>
              <w:t>ФР.1.31.2009.06144</w:t>
            </w:r>
          </w:p>
        </w:tc>
        <w:tc>
          <w:tcPr>
            <w:tcW w:w="730" w:type="pct"/>
            <w:vMerge/>
          </w:tcPr>
          <w:p w14:paraId="4618394D" w14:textId="77777777" w:rsidR="00717AC9" w:rsidRDefault="00717AC9"/>
        </w:tc>
        <w:tc>
          <w:tcPr>
            <w:tcW w:w="815" w:type="pct"/>
            <w:vMerge/>
          </w:tcPr>
          <w:p w14:paraId="2A5B191D" w14:textId="77777777" w:rsidR="00717AC9" w:rsidRDefault="00717AC9"/>
        </w:tc>
      </w:tr>
      <w:tr w:rsidR="00717AC9" w14:paraId="064CC48D" w14:textId="77777777">
        <w:tc>
          <w:tcPr>
            <w:tcW w:w="290" w:type="pct"/>
          </w:tcPr>
          <w:p w14:paraId="24F63FC0" w14:textId="77777777" w:rsidR="00717AC9" w:rsidRDefault="002B6238">
            <w:pPr>
              <w:ind w:left="-84" w:right="-84"/>
            </w:pPr>
            <w:r>
              <w:rPr>
                <w:sz w:val="22"/>
              </w:rPr>
              <w:t>1.146.8**</w:t>
            </w:r>
          </w:p>
        </w:tc>
        <w:tc>
          <w:tcPr>
            <w:tcW w:w="680" w:type="pct"/>
            <w:vMerge/>
          </w:tcPr>
          <w:p w14:paraId="15F8787A" w14:textId="77777777" w:rsidR="00717AC9" w:rsidRDefault="00717AC9"/>
        </w:tc>
        <w:tc>
          <w:tcPr>
            <w:tcW w:w="530" w:type="pct"/>
            <w:vMerge/>
          </w:tcPr>
          <w:p w14:paraId="78329DFC" w14:textId="77777777" w:rsidR="00717AC9" w:rsidRDefault="00717AC9"/>
        </w:tc>
        <w:tc>
          <w:tcPr>
            <w:tcW w:w="870" w:type="pct"/>
          </w:tcPr>
          <w:p w14:paraId="48E3B931" w14:textId="77777777" w:rsidR="00717AC9" w:rsidRDefault="002B6238">
            <w:pPr>
              <w:ind w:left="-84" w:right="-84"/>
            </w:pPr>
            <w:r>
              <w:rPr>
                <w:sz w:val="22"/>
              </w:rPr>
              <w:t>отбор проб и определение концентрации гидрохлорида (соляная кислота)</w:t>
            </w:r>
            <w:r>
              <w:rPr>
                <w:sz w:val="22"/>
              </w:rPr>
              <w:br/>
              <w:t>Отбор пробы</w:t>
            </w:r>
          </w:p>
        </w:tc>
        <w:tc>
          <w:tcPr>
            <w:tcW w:w="1070" w:type="pct"/>
            <w:vMerge/>
          </w:tcPr>
          <w:p w14:paraId="63447553" w14:textId="77777777" w:rsidR="00717AC9" w:rsidRDefault="00717AC9"/>
        </w:tc>
        <w:tc>
          <w:tcPr>
            <w:tcW w:w="730" w:type="pct"/>
            <w:vMerge/>
          </w:tcPr>
          <w:p w14:paraId="5455D9E7" w14:textId="77777777" w:rsidR="00717AC9" w:rsidRDefault="00717AC9"/>
        </w:tc>
        <w:tc>
          <w:tcPr>
            <w:tcW w:w="815" w:type="pct"/>
            <w:vMerge/>
          </w:tcPr>
          <w:p w14:paraId="7C954A35" w14:textId="77777777" w:rsidR="00717AC9" w:rsidRDefault="00717AC9"/>
        </w:tc>
      </w:tr>
      <w:tr w:rsidR="00717AC9" w14:paraId="753CD73C" w14:textId="77777777">
        <w:tc>
          <w:tcPr>
            <w:tcW w:w="290" w:type="pct"/>
          </w:tcPr>
          <w:p w14:paraId="4A1CFAE9" w14:textId="77777777" w:rsidR="00717AC9" w:rsidRDefault="002B6238">
            <w:pPr>
              <w:ind w:left="-84" w:right="-84"/>
            </w:pPr>
            <w:r>
              <w:rPr>
                <w:sz w:val="22"/>
              </w:rPr>
              <w:t>1.146.9**</w:t>
            </w:r>
          </w:p>
        </w:tc>
        <w:tc>
          <w:tcPr>
            <w:tcW w:w="680" w:type="pct"/>
            <w:vMerge/>
          </w:tcPr>
          <w:p w14:paraId="54D2A47F" w14:textId="77777777" w:rsidR="00717AC9" w:rsidRDefault="00717AC9"/>
        </w:tc>
        <w:tc>
          <w:tcPr>
            <w:tcW w:w="530" w:type="pct"/>
            <w:vMerge/>
          </w:tcPr>
          <w:p w14:paraId="2FFD6C89" w14:textId="77777777" w:rsidR="00717AC9" w:rsidRDefault="00717AC9"/>
        </w:tc>
        <w:tc>
          <w:tcPr>
            <w:tcW w:w="870" w:type="pct"/>
          </w:tcPr>
          <w:p w14:paraId="283999CA" w14:textId="77777777" w:rsidR="00717AC9" w:rsidRDefault="002B6238">
            <w:pPr>
              <w:ind w:left="-84" w:right="-84"/>
            </w:pPr>
            <w:r>
              <w:rPr>
                <w:sz w:val="22"/>
              </w:rPr>
              <w:t>отбор проб и определение концентрации натрия гидроксида (натр ед-кий, сода каустическая)</w:t>
            </w:r>
            <w:r>
              <w:rPr>
                <w:sz w:val="22"/>
              </w:rPr>
              <w:br/>
              <w:t>Отбор пробы</w:t>
            </w:r>
          </w:p>
        </w:tc>
        <w:tc>
          <w:tcPr>
            <w:tcW w:w="1070" w:type="pct"/>
          </w:tcPr>
          <w:p w14:paraId="44CDA1F0" w14:textId="77777777" w:rsidR="00717AC9" w:rsidRDefault="002B6238">
            <w:pPr>
              <w:ind w:left="-84" w:right="-84"/>
            </w:pPr>
            <w:r>
              <w:rPr>
                <w:sz w:val="22"/>
              </w:rPr>
              <w:t>ГОСТ 17.2.3.01-86;</w:t>
            </w:r>
            <w:r>
              <w:rPr>
                <w:sz w:val="22"/>
              </w:rPr>
              <w:br/>
              <w:t>ТКП 17.13-15-2022 (33140);</w:t>
            </w:r>
            <w:r>
              <w:rPr>
                <w:sz w:val="22"/>
              </w:rPr>
              <w:br/>
              <w:t>ФР.1.31.2009.06145</w:t>
            </w:r>
          </w:p>
        </w:tc>
        <w:tc>
          <w:tcPr>
            <w:tcW w:w="730" w:type="pct"/>
            <w:vMerge/>
          </w:tcPr>
          <w:p w14:paraId="1FCA5FF0" w14:textId="77777777" w:rsidR="00717AC9" w:rsidRDefault="00717AC9"/>
        </w:tc>
        <w:tc>
          <w:tcPr>
            <w:tcW w:w="815" w:type="pct"/>
            <w:vMerge/>
          </w:tcPr>
          <w:p w14:paraId="31CF354F" w14:textId="77777777" w:rsidR="00717AC9" w:rsidRDefault="00717AC9"/>
        </w:tc>
      </w:tr>
      <w:tr w:rsidR="00717AC9" w14:paraId="57DAC954" w14:textId="77777777">
        <w:tc>
          <w:tcPr>
            <w:tcW w:w="290" w:type="pct"/>
          </w:tcPr>
          <w:p w14:paraId="3A1A1A33" w14:textId="77777777" w:rsidR="00717AC9" w:rsidRDefault="002B6238">
            <w:pPr>
              <w:ind w:left="-84" w:right="-84"/>
            </w:pPr>
            <w:r>
              <w:rPr>
                <w:sz w:val="22"/>
              </w:rPr>
              <w:t>1.146.10**</w:t>
            </w:r>
          </w:p>
        </w:tc>
        <w:tc>
          <w:tcPr>
            <w:tcW w:w="680" w:type="pct"/>
            <w:vMerge/>
          </w:tcPr>
          <w:p w14:paraId="166BE4AE" w14:textId="77777777" w:rsidR="00717AC9" w:rsidRDefault="00717AC9"/>
        </w:tc>
        <w:tc>
          <w:tcPr>
            <w:tcW w:w="530" w:type="pct"/>
            <w:vMerge/>
          </w:tcPr>
          <w:p w14:paraId="4430ABFF" w14:textId="77777777" w:rsidR="00717AC9" w:rsidRDefault="00717AC9"/>
        </w:tc>
        <w:tc>
          <w:tcPr>
            <w:tcW w:w="870" w:type="pct"/>
          </w:tcPr>
          <w:p w14:paraId="1A4325BD" w14:textId="77777777" w:rsidR="00717AC9" w:rsidRDefault="002B6238">
            <w:pPr>
              <w:ind w:left="-84" w:right="-84"/>
            </w:pPr>
            <w:r>
              <w:rPr>
                <w:sz w:val="22"/>
              </w:rPr>
              <w:t>Отбор проб и определение концентрации озона</w:t>
            </w:r>
            <w:r>
              <w:rPr>
                <w:sz w:val="22"/>
              </w:rPr>
              <w:br/>
              <w:t>Отбор пробы</w:t>
            </w:r>
          </w:p>
        </w:tc>
        <w:tc>
          <w:tcPr>
            <w:tcW w:w="1070" w:type="pct"/>
            <w:vMerge w:val="restart"/>
          </w:tcPr>
          <w:p w14:paraId="1D0B7DCF" w14:textId="77777777" w:rsidR="00717AC9" w:rsidRDefault="002B6238">
            <w:pPr>
              <w:ind w:left="-84" w:right="-84"/>
            </w:pPr>
            <w:r>
              <w:rPr>
                <w:sz w:val="22"/>
              </w:rPr>
              <w:t>ГОСТ 17.2.3.01-86;</w:t>
            </w:r>
            <w:r>
              <w:rPr>
                <w:sz w:val="22"/>
              </w:rPr>
              <w:br/>
              <w:t>ТКП 17.13-15-2022 (33140);</w:t>
            </w:r>
            <w:r>
              <w:rPr>
                <w:sz w:val="22"/>
              </w:rPr>
              <w:br/>
              <w:t>ФР.1.31.2009.06144</w:t>
            </w:r>
          </w:p>
        </w:tc>
        <w:tc>
          <w:tcPr>
            <w:tcW w:w="730" w:type="pct"/>
            <w:vMerge/>
          </w:tcPr>
          <w:p w14:paraId="5CE61FE0" w14:textId="77777777" w:rsidR="00717AC9" w:rsidRDefault="00717AC9"/>
        </w:tc>
        <w:tc>
          <w:tcPr>
            <w:tcW w:w="815" w:type="pct"/>
            <w:vMerge/>
          </w:tcPr>
          <w:p w14:paraId="0361BEA1" w14:textId="77777777" w:rsidR="00717AC9" w:rsidRDefault="00717AC9"/>
        </w:tc>
      </w:tr>
      <w:tr w:rsidR="00717AC9" w14:paraId="2E4C3C8E" w14:textId="77777777">
        <w:tc>
          <w:tcPr>
            <w:tcW w:w="290" w:type="pct"/>
          </w:tcPr>
          <w:p w14:paraId="7F6A871C" w14:textId="77777777" w:rsidR="00717AC9" w:rsidRDefault="002B6238">
            <w:pPr>
              <w:ind w:left="-84" w:right="-84"/>
            </w:pPr>
            <w:r>
              <w:rPr>
                <w:sz w:val="22"/>
              </w:rPr>
              <w:t>1.146.11**</w:t>
            </w:r>
          </w:p>
        </w:tc>
        <w:tc>
          <w:tcPr>
            <w:tcW w:w="680" w:type="pct"/>
            <w:vMerge/>
          </w:tcPr>
          <w:p w14:paraId="34CE3715" w14:textId="77777777" w:rsidR="00717AC9" w:rsidRDefault="00717AC9"/>
        </w:tc>
        <w:tc>
          <w:tcPr>
            <w:tcW w:w="530" w:type="pct"/>
            <w:vMerge/>
          </w:tcPr>
          <w:p w14:paraId="6623E87C" w14:textId="77777777" w:rsidR="00717AC9" w:rsidRDefault="00717AC9"/>
        </w:tc>
        <w:tc>
          <w:tcPr>
            <w:tcW w:w="870" w:type="pct"/>
          </w:tcPr>
          <w:p w14:paraId="0A9ABE4F" w14:textId="77777777" w:rsidR="00717AC9" w:rsidRDefault="002B6238">
            <w:pPr>
              <w:ind w:left="-84" w:right="-84"/>
            </w:pPr>
            <w:r>
              <w:rPr>
                <w:sz w:val="22"/>
              </w:rPr>
              <w:t>отбор проб и определение концентрации свинца (Pb)и его неорганических соединений (в пересчете на свинец (Pb))</w:t>
            </w:r>
            <w:r>
              <w:rPr>
                <w:sz w:val="22"/>
              </w:rPr>
              <w:br/>
              <w:t>Отбор пробы</w:t>
            </w:r>
          </w:p>
        </w:tc>
        <w:tc>
          <w:tcPr>
            <w:tcW w:w="1070" w:type="pct"/>
            <w:vMerge/>
          </w:tcPr>
          <w:p w14:paraId="6D838755" w14:textId="77777777" w:rsidR="00717AC9" w:rsidRDefault="00717AC9"/>
        </w:tc>
        <w:tc>
          <w:tcPr>
            <w:tcW w:w="730" w:type="pct"/>
            <w:vMerge/>
          </w:tcPr>
          <w:p w14:paraId="69EBAF47" w14:textId="77777777" w:rsidR="00717AC9" w:rsidRDefault="00717AC9"/>
        </w:tc>
        <w:tc>
          <w:tcPr>
            <w:tcW w:w="815" w:type="pct"/>
            <w:vMerge/>
          </w:tcPr>
          <w:p w14:paraId="11B02A1C" w14:textId="77777777" w:rsidR="00717AC9" w:rsidRDefault="00717AC9"/>
        </w:tc>
      </w:tr>
      <w:tr w:rsidR="00717AC9" w14:paraId="3D58356B" w14:textId="77777777">
        <w:tc>
          <w:tcPr>
            <w:tcW w:w="290" w:type="pct"/>
          </w:tcPr>
          <w:p w14:paraId="3DBBD8E5" w14:textId="77777777" w:rsidR="00717AC9" w:rsidRDefault="002B6238">
            <w:pPr>
              <w:ind w:left="-84" w:right="-84"/>
            </w:pPr>
            <w:r>
              <w:rPr>
                <w:sz w:val="22"/>
              </w:rPr>
              <w:t>1.146.12**</w:t>
            </w:r>
          </w:p>
        </w:tc>
        <w:tc>
          <w:tcPr>
            <w:tcW w:w="680" w:type="pct"/>
            <w:vMerge/>
          </w:tcPr>
          <w:p w14:paraId="6A7CA3B4" w14:textId="77777777" w:rsidR="00717AC9" w:rsidRDefault="00717AC9"/>
        </w:tc>
        <w:tc>
          <w:tcPr>
            <w:tcW w:w="530" w:type="pct"/>
            <w:vMerge/>
          </w:tcPr>
          <w:p w14:paraId="4AA11A6A" w14:textId="77777777" w:rsidR="00717AC9" w:rsidRDefault="00717AC9"/>
        </w:tc>
        <w:tc>
          <w:tcPr>
            <w:tcW w:w="870" w:type="pct"/>
          </w:tcPr>
          <w:p w14:paraId="217F2F2C" w14:textId="77777777" w:rsidR="00717AC9" w:rsidRDefault="002B6238">
            <w:pPr>
              <w:ind w:left="-84" w:right="-84"/>
            </w:pPr>
            <w:r>
              <w:rPr>
                <w:sz w:val="22"/>
              </w:rPr>
              <w:t>Отбор проб и определение концентрации серной кислоты</w:t>
            </w:r>
            <w:r>
              <w:rPr>
                <w:sz w:val="22"/>
              </w:rPr>
              <w:br/>
              <w:t>Отбор пробы</w:t>
            </w:r>
          </w:p>
        </w:tc>
        <w:tc>
          <w:tcPr>
            <w:tcW w:w="1070" w:type="pct"/>
          </w:tcPr>
          <w:p w14:paraId="27417C95" w14:textId="77777777" w:rsidR="00717AC9" w:rsidRDefault="002B6238">
            <w:pPr>
              <w:ind w:left="-84" w:right="-84"/>
            </w:pPr>
            <w:r>
              <w:rPr>
                <w:sz w:val="22"/>
              </w:rPr>
              <w:t>ГОСТ 17.2.3.01-86;</w:t>
            </w:r>
            <w:r>
              <w:rPr>
                <w:sz w:val="22"/>
              </w:rPr>
              <w:br/>
              <w:t>ТКП 17.13-15-2022 (33140);</w:t>
            </w:r>
            <w:r>
              <w:rPr>
                <w:sz w:val="22"/>
              </w:rPr>
              <w:br/>
              <w:t>ФР.1.31.2009.06145</w:t>
            </w:r>
          </w:p>
        </w:tc>
        <w:tc>
          <w:tcPr>
            <w:tcW w:w="730" w:type="pct"/>
            <w:vMerge/>
          </w:tcPr>
          <w:p w14:paraId="1655328E" w14:textId="77777777" w:rsidR="00717AC9" w:rsidRDefault="00717AC9"/>
        </w:tc>
        <w:tc>
          <w:tcPr>
            <w:tcW w:w="815" w:type="pct"/>
            <w:vMerge/>
          </w:tcPr>
          <w:p w14:paraId="5D811D91" w14:textId="77777777" w:rsidR="00717AC9" w:rsidRDefault="00717AC9"/>
        </w:tc>
      </w:tr>
      <w:tr w:rsidR="00717AC9" w14:paraId="7C9BAE59" w14:textId="77777777">
        <w:tc>
          <w:tcPr>
            <w:tcW w:w="290" w:type="pct"/>
          </w:tcPr>
          <w:p w14:paraId="7C06195E" w14:textId="77777777" w:rsidR="00717AC9" w:rsidRDefault="002B6238">
            <w:pPr>
              <w:ind w:left="-84" w:right="-84"/>
            </w:pPr>
            <w:r>
              <w:rPr>
                <w:sz w:val="22"/>
              </w:rPr>
              <w:t>1.146.13**</w:t>
            </w:r>
          </w:p>
        </w:tc>
        <w:tc>
          <w:tcPr>
            <w:tcW w:w="680" w:type="pct"/>
            <w:vMerge/>
          </w:tcPr>
          <w:p w14:paraId="110820A4" w14:textId="77777777" w:rsidR="00717AC9" w:rsidRDefault="00717AC9"/>
        </w:tc>
        <w:tc>
          <w:tcPr>
            <w:tcW w:w="530" w:type="pct"/>
            <w:vMerge/>
          </w:tcPr>
          <w:p w14:paraId="7FD8DFDB" w14:textId="77777777" w:rsidR="00717AC9" w:rsidRDefault="00717AC9"/>
        </w:tc>
        <w:tc>
          <w:tcPr>
            <w:tcW w:w="870" w:type="pct"/>
          </w:tcPr>
          <w:p w14:paraId="3E10E22C" w14:textId="77777777" w:rsidR="00717AC9" w:rsidRDefault="002B6238">
            <w:pPr>
              <w:ind w:left="-84" w:right="-84"/>
            </w:pPr>
            <w:r>
              <w:rPr>
                <w:sz w:val="22"/>
              </w:rPr>
              <w:t xml:space="preserve">отбор и определение концентрации оксида </w:t>
            </w:r>
            <w:r>
              <w:rPr>
                <w:sz w:val="22"/>
              </w:rPr>
              <w:lastRenderedPageBreak/>
              <w:t>углерода (окись углерода, угарного газа)</w:t>
            </w:r>
            <w:r>
              <w:rPr>
                <w:sz w:val="22"/>
              </w:rPr>
              <w:br/>
              <w:t>Отбор пробы</w:t>
            </w:r>
          </w:p>
        </w:tc>
        <w:tc>
          <w:tcPr>
            <w:tcW w:w="1070" w:type="pct"/>
            <w:vMerge w:val="restart"/>
          </w:tcPr>
          <w:p w14:paraId="28C19784" w14:textId="77777777" w:rsidR="00717AC9" w:rsidRDefault="002B6238">
            <w:pPr>
              <w:ind w:left="-84" w:right="-84"/>
            </w:pPr>
            <w:r>
              <w:rPr>
                <w:sz w:val="22"/>
              </w:rPr>
              <w:lastRenderedPageBreak/>
              <w:t>ГОСТ 17.2.3.01-86;</w:t>
            </w:r>
            <w:r>
              <w:rPr>
                <w:sz w:val="22"/>
              </w:rPr>
              <w:br/>
            </w:r>
            <w:r>
              <w:rPr>
                <w:sz w:val="22"/>
              </w:rPr>
              <w:t>ТКП 17.13-15-2022 (33140);</w:t>
            </w:r>
            <w:r>
              <w:rPr>
                <w:sz w:val="22"/>
              </w:rPr>
              <w:br/>
              <w:t>ФР.1.31.2009.06144</w:t>
            </w:r>
          </w:p>
        </w:tc>
        <w:tc>
          <w:tcPr>
            <w:tcW w:w="730" w:type="pct"/>
            <w:vMerge/>
          </w:tcPr>
          <w:p w14:paraId="25DE5B27" w14:textId="77777777" w:rsidR="00717AC9" w:rsidRDefault="00717AC9"/>
        </w:tc>
        <w:tc>
          <w:tcPr>
            <w:tcW w:w="815" w:type="pct"/>
            <w:vMerge/>
          </w:tcPr>
          <w:p w14:paraId="5E5BA37C" w14:textId="77777777" w:rsidR="00717AC9" w:rsidRDefault="00717AC9"/>
        </w:tc>
      </w:tr>
      <w:tr w:rsidR="00717AC9" w14:paraId="53EDE9C5" w14:textId="77777777">
        <w:tc>
          <w:tcPr>
            <w:tcW w:w="290" w:type="pct"/>
          </w:tcPr>
          <w:p w14:paraId="7B7C9885" w14:textId="77777777" w:rsidR="00717AC9" w:rsidRDefault="002B6238">
            <w:pPr>
              <w:ind w:left="-84" w:right="-84"/>
            </w:pPr>
            <w:r>
              <w:rPr>
                <w:sz w:val="22"/>
              </w:rPr>
              <w:t>1.146.14**</w:t>
            </w:r>
          </w:p>
        </w:tc>
        <w:tc>
          <w:tcPr>
            <w:tcW w:w="680" w:type="pct"/>
            <w:vMerge/>
          </w:tcPr>
          <w:p w14:paraId="75F420D2" w14:textId="77777777" w:rsidR="00717AC9" w:rsidRDefault="00717AC9"/>
        </w:tc>
        <w:tc>
          <w:tcPr>
            <w:tcW w:w="530" w:type="pct"/>
            <w:vMerge/>
          </w:tcPr>
          <w:p w14:paraId="319C17E5" w14:textId="77777777" w:rsidR="00717AC9" w:rsidRDefault="00717AC9"/>
        </w:tc>
        <w:tc>
          <w:tcPr>
            <w:tcW w:w="870" w:type="pct"/>
          </w:tcPr>
          <w:p w14:paraId="4C4D6C8E" w14:textId="77777777" w:rsidR="00717AC9" w:rsidRDefault="002B6238">
            <w:pPr>
              <w:ind w:left="-84" w:right="-84"/>
            </w:pPr>
            <w:r>
              <w:rPr>
                <w:sz w:val="22"/>
              </w:rPr>
              <w:t>отбор проб и определение концентрации формальдегида (метаналь)</w:t>
            </w:r>
            <w:r>
              <w:rPr>
                <w:sz w:val="22"/>
              </w:rPr>
              <w:br/>
              <w:t>Отбор пробы</w:t>
            </w:r>
          </w:p>
        </w:tc>
        <w:tc>
          <w:tcPr>
            <w:tcW w:w="1070" w:type="pct"/>
            <w:vMerge/>
          </w:tcPr>
          <w:p w14:paraId="514A5E8C" w14:textId="77777777" w:rsidR="00717AC9" w:rsidRDefault="00717AC9"/>
        </w:tc>
        <w:tc>
          <w:tcPr>
            <w:tcW w:w="730" w:type="pct"/>
            <w:vMerge/>
          </w:tcPr>
          <w:p w14:paraId="2D1A0E55" w14:textId="77777777" w:rsidR="00717AC9" w:rsidRDefault="00717AC9"/>
        </w:tc>
        <w:tc>
          <w:tcPr>
            <w:tcW w:w="815" w:type="pct"/>
            <w:vMerge/>
          </w:tcPr>
          <w:p w14:paraId="5BA494D0" w14:textId="77777777" w:rsidR="00717AC9" w:rsidRDefault="00717AC9"/>
        </w:tc>
      </w:tr>
      <w:tr w:rsidR="00717AC9" w14:paraId="73181EDC" w14:textId="77777777">
        <w:tc>
          <w:tcPr>
            <w:tcW w:w="290" w:type="pct"/>
          </w:tcPr>
          <w:p w14:paraId="692E0E38" w14:textId="77777777" w:rsidR="00717AC9" w:rsidRDefault="002B6238">
            <w:pPr>
              <w:ind w:left="-84" w:right="-84"/>
            </w:pPr>
            <w:r>
              <w:rPr>
                <w:sz w:val="22"/>
              </w:rPr>
              <w:t>1.146.15**</w:t>
            </w:r>
          </w:p>
        </w:tc>
        <w:tc>
          <w:tcPr>
            <w:tcW w:w="680" w:type="pct"/>
            <w:vMerge/>
          </w:tcPr>
          <w:p w14:paraId="26E46A83" w14:textId="77777777" w:rsidR="00717AC9" w:rsidRDefault="00717AC9"/>
        </w:tc>
        <w:tc>
          <w:tcPr>
            <w:tcW w:w="530" w:type="pct"/>
            <w:vMerge/>
          </w:tcPr>
          <w:p w14:paraId="23D6FA36" w14:textId="77777777" w:rsidR="00717AC9" w:rsidRDefault="00717AC9"/>
        </w:tc>
        <w:tc>
          <w:tcPr>
            <w:tcW w:w="870" w:type="pct"/>
          </w:tcPr>
          <w:p w14:paraId="09499C33" w14:textId="77777777" w:rsidR="00717AC9" w:rsidRDefault="002B6238">
            <w:pPr>
              <w:ind w:left="-84" w:right="-84"/>
            </w:pPr>
            <w:r>
              <w:rPr>
                <w:sz w:val="22"/>
              </w:rPr>
              <w:t>Отбор проб и определение концентрации хлора</w:t>
            </w:r>
            <w:r>
              <w:rPr>
                <w:sz w:val="22"/>
              </w:rPr>
              <w:br/>
              <w:t>Отбор пробы</w:t>
            </w:r>
          </w:p>
        </w:tc>
        <w:tc>
          <w:tcPr>
            <w:tcW w:w="1070" w:type="pct"/>
            <w:vMerge/>
          </w:tcPr>
          <w:p w14:paraId="67F9F4F1" w14:textId="77777777" w:rsidR="00717AC9" w:rsidRDefault="00717AC9"/>
        </w:tc>
        <w:tc>
          <w:tcPr>
            <w:tcW w:w="730" w:type="pct"/>
            <w:vMerge/>
          </w:tcPr>
          <w:p w14:paraId="7B36A607" w14:textId="77777777" w:rsidR="00717AC9" w:rsidRDefault="00717AC9"/>
        </w:tc>
        <w:tc>
          <w:tcPr>
            <w:tcW w:w="815" w:type="pct"/>
            <w:vMerge/>
          </w:tcPr>
          <w:p w14:paraId="7A8C4AA2" w14:textId="77777777" w:rsidR="00717AC9" w:rsidRDefault="00717AC9"/>
        </w:tc>
      </w:tr>
      <w:tr w:rsidR="00717AC9" w14:paraId="47EF01C8" w14:textId="77777777">
        <w:tc>
          <w:tcPr>
            <w:tcW w:w="290" w:type="pct"/>
          </w:tcPr>
          <w:p w14:paraId="7F64E16B" w14:textId="77777777" w:rsidR="00717AC9" w:rsidRDefault="002B6238">
            <w:pPr>
              <w:ind w:left="-84" w:right="-84"/>
            </w:pPr>
            <w:r>
              <w:rPr>
                <w:sz w:val="22"/>
              </w:rPr>
              <w:t>1.146.16**</w:t>
            </w:r>
          </w:p>
        </w:tc>
        <w:tc>
          <w:tcPr>
            <w:tcW w:w="680" w:type="pct"/>
            <w:vMerge/>
          </w:tcPr>
          <w:p w14:paraId="5C28BDAE" w14:textId="77777777" w:rsidR="00717AC9" w:rsidRDefault="00717AC9"/>
        </w:tc>
        <w:tc>
          <w:tcPr>
            <w:tcW w:w="530" w:type="pct"/>
            <w:vMerge/>
          </w:tcPr>
          <w:p w14:paraId="2201A723" w14:textId="77777777" w:rsidR="00717AC9" w:rsidRDefault="00717AC9"/>
        </w:tc>
        <w:tc>
          <w:tcPr>
            <w:tcW w:w="870" w:type="pct"/>
          </w:tcPr>
          <w:p w14:paraId="3475A4E9" w14:textId="77777777" w:rsidR="00717AC9" w:rsidRDefault="002B6238">
            <w:pPr>
              <w:ind w:left="-84" w:right="-84"/>
            </w:pPr>
            <w:r>
              <w:rPr>
                <w:sz w:val="22"/>
              </w:rPr>
              <w:t>Отбор проб и определение концентрации уксусной кислоты</w:t>
            </w:r>
            <w:r>
              <w:rPr>
                <w:sz w:val="22"/>
              </w:rPr>
              <w:br/>
              <w:t>Отбор пробы</w:t>
            </w:r>
          </w:p>
        </w:tc>
        <w:tc>
          <w:tcPr>
            <w:tcW w:w="1070" w:type="pct"/>
          </w:tcPr>
          <w:p w14:paraId="20444528" w14:textId="77777777" w:rsidR="00717AC9" w:rsidRDefault="002B6238">
            <w:pPr>
              <w:ind w:left="-84" w:right="-84"/>
            </w:pPr>
            <w:r>
              <w:rPr>
                <w:sz w:val="22"/>
              </w:rPr>
              <w:t>ГОСТ 17.2.3.01-86;</w:t>
            </w:r>
            <w:r>
              <w:rPr>
                <w:sz w:val="22"/>
              </w:rPr>
              <w:br/>
              <w:t>ТКП 17.13-15-2022 (33140);</w:t>
            </w:r>
            <w:r>
              <w:rPr>
                <w:sz w:val="22"/>
              </w:rPr>
              <w:br/>
              <w:t>ФР.1.31.2009.06145</w:t>
            </w:r>
          </w:p>
        </w:tc>
        <w:tc>
          <w:tcPr>
            <w:tcW w:w="730" w:type="pct"/>
            <w:vMerge/>
          </w:tcPr>
          <w:p w14:paraId="761DC015" w14:textId="77777777" w:rsidR="00717AC9" w:rsidRDefault="00717AC9"/>
        </w:tc>
        <w:tc>
          <w:tcPr>
            <w:tcW w:w="815" w:type="pct"/>
            <w:vMerge/>
          </w:tcPr>
          <w:p w14:paraId="6E5EDA71" w14:textId="77777777" w:rsidR="00717AC9" w:rsidRDefault="00717AC9"/>
        </w:tc>
      </w:tr>
      <w:tr w:rsidR="00717AC9" w14:paraId="30C2EFE1" w14:textId="77777777">
        <w:trPr>
          <w:trHeight w:val="230"/>
        </w:trPr>
        <w:tc>
          <w:tcPr>
            <w:tcW w:w="290" w:type="pct"/>
            <w:vMerge w:val="restart"/>
          </w:tcPr>
          <w:p w14:paraId="372442AE" w14:textId="77777777" w:rsidR="00717AC9" w:rsidRDefault="002B6238">
            <w:pPr>
              <w:ind w:left="-84" w:right="-84"/>
            </w:pPr>
            <w:r>
              <w:rPr>
                <w:sz w:val="22"/>
              </w:rPr>
              <w:t>1.146.17**</w:t>
            </w:r>
          </w:p>
        </w:tc>
        <w:tc>
          <w:tcPr>
            <w:tcW w:w="680" w:type="pct"/>
            <w:vMerge/>
          </w:tcPr>
          <w:p w14:paraId="051ECBB4" w14:textId="77777777" w:rsidR="00717AC9" w:rsidRDefault="00717AC9"/>
        </w:tc>
        <w:tc>
          <w:tcPr>
            <w:tcW w:w="530" w:type="pct"/>
            <w:vMerge w:val="restart"/>
          </w:tcPr>
          <w:p w14:paraId="09797E9A" w14:textId="77777777" w:rsidR="00717AC9" w:rsidRDefault="002B6238">
            <w:pPr>
              <w:ind w:left="-84" w:right="-84"/>
            </w:pPr>
            <w:r>
              <w:rPr>
                <w:sz w:val="22"/>
              </w:rPr>
              <w:t>100.02/08.052, 100.02/42.000</w:t>
            </w:r>
          </w:p>
        </w:tc>
        <w:tc>
          <w:tcPr>
            <w:tcW w:w="870" w:type="pct"/>
            <w:vMerge w:val="restart"/>
          </w:tcPr>
          <w:p w14:paraId="14FA94FE" w14:textId="77777777" w:rsidR="00717AC9" w:rsidRDefault="002B6238">
            <w:pPr>
              <w:ind w:left="-84" w:right="-84"/>
            </w:pPr>
            <w:r>
              <w:rPr>
                <w:sz w:val="22"/>
              </w:rPr>
              <w:t>отбор проб и определение твёрдых частиц (недифференцированной по составу пыли/аэрозоля)</w:t>
            </w:r>
            <w:r>
              <w:rPr>
                <w:sz w:val="22"/>
              </w:rPr>
              <w:br/>
              <w:t>Отбор пробы</w:t>
            </w:r>
          </w:p>
        </w:tc>
        <w:tc>
          <w:tcPr>
            <w:tcW w:w="1070" w:type="pct"/>
            <w:vMerge w:val="restart"/>
          </w:tcPr>
          <w:p w14:paraId="6C328CD8" w14:textId="77777777" w:rsidR="00717AC9" w:rsidRDefault="002B6238">
            <w:pPr>
              <w:ind w:left="-84" w:right="-84"/>
            </w:pPr>
            <w:r>
              <w:rPr>
                <w:sz w:val="22"/>
              </w:rPr>
              <w:t>ГОСТ 17.2.3.01-86;</w:t>
            </w:r>
            <w:r>
              <w:rPr>
                <w:sz w:val="22"/>
              </w:rPr>
              <w:br/>
              <w:t>МВИ.МН 5093-2014;</w:t>
            </w:r>
            <w:r>
              <w:rPr>
                <w:sz w:val="22"/>
              </w:rPr>
              <w:br/>
              <w:t>ТКП 17.13-15-2022 (33140)</w:t>
            </w:r>
          </w:p>
        </w:tc>
        <w:tc>
          <w:tcPr>
            <w:tcW w:w="730" w:type="pct"/>
            <w:vMerge/>
          </w:tcPr>
          <w:p w14:paraId="6A5219A0" w14:textId="77777777" w:rsidR="00717AC9" w:rsidRDefault="00717AC9"/>
        </w:tc>
        <w:tc>
          <w:tcPr>
            <w:tcW w:w="815" w:type="pct"/>
            <w:vMerge/>
          </w:tcPr>
          <w:p w14:paraId="6AAE0356" w14:textId="77777777" w:rsidR="00717AC9" w:rsidRDefault="00717AC9"/>
        </w:tc>
      </w:tr>
      <w:tr w:rsidR="00717AC9" w14:paraId="7EBB2E62" w14:textId="77777777">
        <w:tc>
          <w:tcPr>
            <w:tcW w:w="290" w:type="pct"/>
          </w:tcPr>
          <w:p w14:paraId="41796B52" w14:textId="77777777" w:rsidR="00717AC9" w:rsidRDefault="002B6238">
            <w:pPr>
              <w:ind w:left="-84" w:right="-84"/>
            </w:pPr>
            <w:r>
              <w:rPr>
                <w:sz w:val="22"/>
              </w:rPr>
              <w:t>1.147.1*</w:t>
            </w:r>
          </w:p>
        </w:tc>
        <w:tc>
          <w:tcPr>
            <w:tcW w:w="680" w:type="pct"/>
            <w:vMerge w:val="restart"/>
          </w:tcPr>
          <w:p w14:paraId="6A1707CC" w14:textId="77777777" w:rsidR="00717AC9" w:rsidRDefault="002B6238">
            <w:pPr>
              <w:ind w:left="-84" w:right="-84"/>
            </w:pPr>
            <w:r>
              <w:rPr>
                <w:sz w:val="22"/>
              </w:rPr>
              <w:t>Молоко и молочные продукты</w:t>
            </w:r>
          </w:p>
        </w:tc>
        <w:tc>
          <w:tcPr>
            <w:tcW w:w="530" w:type="pct"/>
          </w:tcPr>
          <w:p w14:paraId="1093033D" w14:textId="77777777" w:rsidR="00717AC9" w:rsidRDefault="002B6238">
            <w:pPr>
              <w:ind w:left="-84" w:right="-84"/>
            </w:pPr>
            <w:r>
              <w:rPr>
                <w:sz w:val="22"/>
              </w:rPr>
              <w:t>10.51/42.000, 10.52/42.000</w:t>
            </w:r>
          </w:p>
        </w:tc>
        <w:tc>
          <w:tcPr>
            <w:tcW w:w="870" w:type="pct"/>
          </w:tcPr>
          <w:p w14:paraId="72F004BD" w14:textId="77777777" w:rsidR="00717AC9" w:rsidRDefault="002B6238">
            <w:pPr>
              <w:ind w:left="-84" w:right="-84"/>
            </w:pPr>
            <w:r>
              <w:rPr>
                <w:sz w:val="22"/>
              </w:rPr>
              <w:t>Отбор проб.</w:t>
            </w:r>
          </w:p>
        </w:tc>
        <w:tc>
          <w:tcPr>
            <w:tcW w:w="1070" w:type="pct"/>
          </w:tcPr>
          <w:p w14:paraId="7CF2AEBB" w14:textId="77777777" w:rsidR="00717AC9" w:rsidRDefault="002B6238">
            <w:pPr>
              <w:ind w:left="-84" w:right="-84"/>
            </w:pPr>
            <w:r>
              <w:rPr>
                <w:sz w:val="22"/>
              </w:rPr>
              <w:t>ГОСТ 26669-85;</w:t>
            </w:r>
            <w:r>
              <w:rPr>
                <w:sz w:val="22"/>
              </w:rPr>
              <w:br/>
              <w:t>ГОСТ 26809.1-2014;</w:t>
            </w:r>
            <w:r>
              <w:rPr>
                <w:sz w:val="22"/>
              </w:rPr>
              <w:br/>
              <w:t>ГОСТ 26809.2-2014;</w:t>
            </w:r>
            <w:r>
              <w:rPr>
                <w:sz w:val="22"/>
              </w:rPr>
              <w:br/>
              <w:t>ГОСТ 32901-2014</w:t>
            </w:r>
          </w:p>
        </w:tc>
        <w:tc>
          <w:tcPr>
            <w:tcW w:w="730" w:type="pct"/>
            <w:vMerge w:val="restart"/>
          </w:tcPr>
          <w:p w14:paraId="052647AE"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2898888C" w14:textId="77777777" w:rsidR="00717AC9" w:rsidRDefault="00717AC9">
            <w:pPr>
              <w:ind w:left="-84" w:right="-84"/>
            </w:pPr>
          </w:p>
        </w:tc>
      </w:tr>
      <w:tr w:rsidR="00717AC9" w14:paraId="7A6988AC" w14:textId="77777777">
        <w:tc>
          <w:tcPr>
            <w:tcW w:w="290" w:type="pct"/>
          </w:tcPr>
          <w:p w14:paraId="6DEF6966" w14:textId="77777777" w:rsidR="00717AC9" w:rsidRDefault="002B6238">
            <w:pPr>
              <w:ind w:left="-84" w:right="-84"/>
            </w:pPr>
            <w:r>
              <w:rPr>
                <w:sz w:val="22"/>
              </w:rPr>
              <w:t>1.147.2*</w:t>
            </w:r>
          </w:p>
        </w:tc>
        <w:tc>
          <w:tcPr>
            <w:tcW w:w="680" w:type="pct"/>
            <w:vMerge/>
          </w:tcPr>
          <w:p w14:paraId="14AB5B61" w14:textId="77777777" w:rsidR="00717AC9" w:rsidRDefault="00717AC9"/>
        </w:tc>
        <w:tc>
          <w:tcPr>
            <w:tcW w:w="530" w:type="pct"/>
            <w:vMerge w:val="restart"/>
          </w:tcPr>
          <w:p w14:paraId="0CDD4C51" w14:textId="77777777" w:rsidR="00717AC9" w:rsidRDefault="002B6238">
            <w:pPr>
              <w:ind w:left="-84" w:right="-84"/>
            </w:pPr>
            <w:r>
              <w:rPr>
                <w:sz w:val="22"/>
              </w:rPr>
              <w:t>10.51/01.086, 10.52/01.086</w:t>
            </w:r>
          </w:p>
        </w:tc>
        <w:tc>
          <w:tcPr>
            <w:tcW w:w="870" w:type="pct"/>
          </w:tcPr>
          <w:p w14:paraId="20C57C1F" w14:textId="77777777" w:rsidR="00717AC9" w:rsidRDefault="002B6238">
            <w:pPr>
              <w:ind w:left="-84" w:right="-84"/>
            </w:pPr>
            <w:r>
              <w:rPr>
                <w:sz w:val="22"/>
              </w:rPr>
              <w:t>бактерии группы кишечных палочек (БГКП) (колиформы).</w:t>
            </w:r>
          </w:p>
        </w:tc>
        <w:tc>
          <w:tcPr>
            <w:tcW w:w="1070" w:type="pct"/>
          </w:tcPr>
          <w:p w14:paraId="533769AF" w14:textId="77777777" w:rsidR="00717AC9" w:rsidRDefault="002B6238">
            <w:pPr>
              <w:ind w:left="-84" w:right="-84"/>
            </w:pPr>
            <w:r>
              <w:rPr>
                <w:sz w:val="22"/>
              </w:rPr>
              <w:t>ГОСТ 32901-2014;</w:t>
            </w:r>
            <w:r>
              <w:rPr>
                <w:sz w:val="22"/>
              </w:rPr>
              <w:br/>
            </w:r>
            <w:r>
              <w:rPr>
                <w:sz w:val="22"/>
              </w:rPr>
              <w:t>ГОСТ 9225-84</w:t>
            </w:r>
          </w:p>
        </w:tc>
        <w:tc>
          <w:tcPr>
            <w:tcW w:w="730" w:type="pct"/>
            <w:vMerge/>
          </w:tcPr>
          <w:p w14:paraId="0FDE2FCD" w14:textId="77777777" w:rsidR="00717AC9" w:rsidRDefault="00717AC9"/>
        </w:tc>
        <w:tc>
          <w:tcPr>
            <w:tcW w:w="815" w:type="pct"/>
            <w:vMerge/>
          </w:tcPr>
          <w:p w14:paraId="59DC7B0D" w14:textId="77777777" w:rsidR="00717AC9" w:rsidRDefault="00717AC9"/>
        </w:tc>
      </w:tr>
      <w:tr w:rsidR="00717AC9" w14:paraId="75952109" w14:textId="77777777">
        <w:tc>
          <w:tcPr>
            <w:tcW w:w="290" w:type="pct"/>
          </w:tcPr>
          <w:p w14:paraId="3DAD1E5A" w14:textId="77777777" w:rsidR="00717AC9" w:rsidRDefault="002B6238">
            <w:pPr>
              <w:ind w:left="-84" w:right="-84"/>
            </w:pPr>
            <w:r>
              <w:rPr>
                <w:sz w:val="22"/>
              </w:rPr>
              <w:t>1.147.3*</w:t>
            </w:r>
          </w:p>
        </w:tc>
        <w:tc>
          <w:tcPr>
            <w:tcW w:w="680" w:type="pct"/>
            <w:vMerge/>
          </w:tcPr>
          <w:p w14:paraId="357243E1" w14:textId="77777777" w:rsidR="00717AC9" w:rsidRDefault="00717AC9"/>
        </w:tc>
        <w:tc>
          <w:tcPr>
            <w:tcW w:w="530" w:type="pct"/>
            <w:vMerge/>
          </w:tcPr>
          <w:p w14:paraId="7BA2D8C4" w14:textId="77777777" w:rsidR="00717AC9" w:rsidRDefault="00717AC9"/>
        </w:tc>
        <w:tc>
          <w:tcPr>
            <w:tcW w:w="870" w:type="pct"/>
          </w:tcPr>
          <w:p w14:paraId="3162C2BA" w14:textId="77777777" w:rsidR="00717AC9" w:rsidRDefault="002B6238">
            <w:pPr>
              <w:ind w:left="-84" w:right="-84"/>
            </w:pPr>
            <w:r>
              <w:rPr>
                <w:sz w:val="22"/>
              </w:rPr>
              <w:t>бифидобактерии и/или др. пробиотические микроорганизмы (родов Lactobacillus, Propionibacterium).</w:t>
            </w:r>
          </w:p>
        </w:tc>
        <w:tc>
          <w:tcPr>
            <w:tcW w:w="1070" w:type="pct"/>
          </w:tcPr>
          <w:p w14:paraId="34D52639" w14:textId="77777777" w:rsidR="00717AC9" w:rsidRDefault="002B6238">
            <w:pPr>
              <w:ind w:left="-84" w:right="-84"/>
            </w:pPr>
            <w:r>
              <w:rPr>
                <w:sz w:val="22"/>
              </w:rPr>
              <w:t>ГОСТ 10444.11-2013 (ISO 15214:1998);</w:t>
            </w:r>
            <w:r>
              <w:rPr>
                <w:sz w:val="22"/>
              </w:rPr>
              <w:br/>
              <w:t>ГОСТ 33491-2015;</w:t>
            </w:r>
            <w:r>
              <w:rPr>
                <w:sz w:val="22"/>
              </w:rPr>
              <w:br/>
              <w:t>ГОСТ 33924-2016;</w:t>
            </w:r>
            <w:r>
              <w:rPr>
                <w:sz w:val="22"/>
              </w:rPr>
              <w:br/>
              <w:t>ГОСТ 33951-2016;</w:t>
            </w:r>
            <w:r>
              <w:rPr>
                <w:sz w:val="22"/>
              </w:rPr>
              <w:br/>
              <w:t>ГОСТ ISO 29981-2013</w:t>
            </w:r>
          </w:p>
        </w:tc>
        <w:tc>
          <w:tcPr>
            <w:tcW w:w="730" w:type="pct"/>
            <w:vMerge/>
          </w:tcPr>
          <w:p w14:paraId="70282B93" w14:textId="77777777" w:rsidR="00717AC9" w:rsidRDefault="00717AC9"/>
        </w:tc>
        <w:tc>
          <w:tcPr>
            <w:tcW w:w="815" w:type="pct"/>
            <w:vMerge/>
          </w:tcPr>
          <w:p w14:paraId="501CA28F" w14:textId="77777777" w:rsidR="00717AC9" w:rsidRDefault="00717AC9"/>
        </w:tc>
      </w:tr>
      <w:tr w:rsidR="00717AC9" w14:paraId="2D9D2749" w14:textId="77777777">
        <w:tc>
          <w:tcPr>
            <w:tcW w:w="290" w:type="pct"/>
          </w:tcPr>
          <w:p w14:paraId="75215558" w14:textId="77777777" w:rsidR="00717AC9" w:rsidRDefault="002B6238">
            <w:pPr>
              <w:ind w:left="-84" w:right="-84"/>
            </w:pPr>
            <w:r>
              <w:rPr>
                <w:sz w:val="22"/>
              </w:rPr>
              <w:lastRenderedPageBreak/>
              <w:t>1.147.4*</w:t>
            </w:r>
          </w:p>
        </w:tc>
        <w:tc>
          <w:tcPr>
            <w:tcW w:w="680" w:type="pct"/>
            <w:vMerge/>
          </w:tcPr>
          <w:p w14:paraId="1AD41392" w14:textId="77777777" w:rsidR="00717AC9" w:rsidRDefault="00717AC9"/>
        </w:tc>
        <w:tc>
          <w:tcPr>
            <w:tcW w:w="530" w:type="pct"/>
            <w:vMerge/>
          </w:tcPr>
          <w:p w14:paraId="54FF9297" w14:textId="77777777" w:rsidR="00717AC9" w:rsidRDefault="00717AC9"/>
        </w:tc>
        <w:tc>
          <w:tcPr>
            <w:tcW w:w="870" w:type="pct"/>
          </w:tcPr>
          <w:p w14:paraId="6BA7A0CA" w14:textId="77777777" w:rsidR="00717AC9" w:rsidRDefault="002B6238">
            <w:pPr>
              <w:ind w:left="-84" w:right="-84"/>
            </w:pPr>
            <w:r>
              <w:rPr>
                <w:sz w:val="22"/>
              </w:rPr>
              <w:t>дрожжи, плесени.</w:t>
            </w:r>
          </w:p>
        </w:tc>
        <w:tc>
          <w:tcPr>
            <w:tcW w:w="1070" w:type="pct"/>
          </w:tcPr>
          <w:p w14:paraId="18D061D7" w14:textId="77777777" w:rsidR="00717AC9" w:rsidRDefault="002B6238">
            <w:pPr>
              <w:ind w:left="-84" w:right="-84"/>
            </w:pPr>
            <w:r>
              <w:rPr>
                <w:sz w:val="22"/>
              </w:rPr>
              <w:t>ГОСТ 10444.12-2013;</w:t>
            </w:r>
            <w:r>
              <w:rPr>
                <w:sz w:val="22"/>
              </w:rPr>
              <w:br/>
              <w:t>ГОСТ 33566-2015;</w:t>
            </w:r>
            <w:r>
              <w:rPr>
                <w:sz w:val="22"/>
              </w:rPr>
              <w:br/>
              <w:t>ГОСТ ISO 6611-2013</w:t>
            </w:r>
          </w:p>
        </w:tc>
        <w:tc>
          <w:tcPr>
            <w:tcW w:w="730" w:type="pct"/>
            <w:vMerge/>
          </w:tcPr>
          <w:p w14:paraId="0D4643B5" w14:textId="77777777" w:rsidR="00717AC9" w:rsidRDefault="00717AC9"/>
        </w:tc>
        <w:tc>
          <w:tcPr>
            <w:tcW w:w="815" w:type="pct"/>
            <w:vMerge/>
          </w:tcPr>
          <w:p w14:paraId="5BA03EFC" w14:textId="77777777" w:rsidR="00717AC9" w:rsidRDefault="00717AC9"/>
        </w:tc>
      </w:tr>
      <w:tr w:rsidR="00717AC9" w14:paraId="6723F2B4" w14:textId="77777777">
        <w:tc>
          <w:tcPr>
            <w:tcW w:w="290" w:type="pct"/>
          </w:tcPr>
          <w:p w14:paraId="00F8D7EA" w14:textId="77777777" w:rsidR="00717AC9" w:rsidRDefault="002B6238">
            <w:pPr>
              <w:ind w:left="-84" w:right="-84"/>
            </w:pPr>
            <w:r>
              <w:rPr>
                <w:sz w:val="22"/>
              </w:rPr>
              <w:t>1.147.5*</w:t>
            </w:r>
          </w:p>
        </w:tc>
        <w:tc>
          <w:tcPr>
            <w:tcW w:w="680" w:type="pct"/>
            <w:vMerge/>
          </w:tcPr>
          <w:p w14:paraId="657FEEEB" w14:textId="77777777" w:rsidR="00717AC9" w:rsidRDefault="00717AC9"/>
        </w:tc>
        <w:tc>
          <w:tcPr>
            <w:tcW w:w="530" w:type="pct"/>
            <w:vMerge/>
          </w:tcPr>
          <w:p w14:paraId="77FD8F13" w14:textId="77777777" w:rsidR="00717AC9" w:rsidRDefault="00717AC9"/>
        </w:tc>
        <w:tc>
          <w:tcPr>
            <w:tcW w:w="870" w:type="pct"/>
          </w:tcPr>
          <w:p w14:paraId="5566D22C"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6499CF01" w14:textId="77777777" w:rsidR="00717AC9" w:rsidRDefault="002B6238">
            <w:pPr>
              <w:ind w:left="-84" w:right="-84"/>
            </w:pPr>
            <w:r>
              <w:rPr>
                <w:sz w:val="22"/>
              </w:rPr>
              <w:t>ГОСТ 10444.15-94;</w:t>
            </w:r>
            <w:r>
              <w:rPr>
                <w:sz w:val="22"/>
              </w:rPr>
              <w:br/>
              <w:t>ГОСТ 32901-2014;</w:t>
            </w:r>
            <w:r>
              <w:rPr>
                <w:sz w:val="22"/>
              </w:rPr>
              <w:br/>
              <w:t>ГОСТ 9225-84</w:t>
            </w:r>
          </w:p>
        </w:tc>
        <w:tc>
          <w:tcPr>
            <w:tcW w:w="730" w:type="pct"/>
            <w:vMerge/>
          </w:tcPr>
          <w:p w14:paraId="7BA73E37" w14:textId="77777777" w:rsidR="00717AC9" w:rsidRDefault="00717AC9"/>
        </w:tc>
        <w:tc>
          <w:tcPr>
            <w:tcW w:w="815" w:type="pct"/>
            <w:vMerge/>
          </w:tcPr>
          <w:p w14:paraId="5A0AB08D" w14:textId="77777777" w:rsidR="00717AC9" w:rsidRDefault="00717AC9"/>
        </w:tc>
      </w:tr>
      <w:tr w:rsidR="00717AC9" w14:paraId="04CC579B" w14:textId="77777777">
        <w:tc>
          <w:tcPr>
            <w:tcW w:w="290" w:type="pct"/>
          </w:tcPr>
          <w:p w14:paraId="6922C94A" w14:textId="77777777" w:rsidR="00717AC9" w:rsidRDefault="002B6238">
            <w:pPr>
              <w:ind w:left="-84" w:right="-84"/>
            </w:pPr>
            <w:r>
              <w:rPr>
                <w:sz w:val="22"/>
              </w:rPr>
              <w:t>1.147.6*</w:t>
            </w:r>
          </w:p>
        </w:tc>
        <w:tc>
          <w:tcPr>
            <w:tcW w:w="680" w:type="pct"/>
            <w:vMerge/>
          </w:tcPr>
          <w:p w14:paraId="76911D48" w14:textId="77777777" w:rsidR="00717AC9" w:rsidRDefault="00717AC9"/>
        </w:tc>
        <w:tc>
          <w:tcPr>
            <w:tcW w:w="530" w:type="pct"/>
            <w:vMerge/>
          </w:tcPr>
          <w:p w14:paraId="381D4798" w14:textId="77777777" w:rsidR="00717AC9" w:rsidRDefault="00717AC9"/>
        </w:tc>
        <w:tc>
          <w:tcPr>
            <w:tcW w:w="870" w:type="pct"/>
          </w:tcPr>
          <w:p w14:paraId="5650768C" w14:textId="77777777" w:rsidR="00717AC9" w:rsidRDefault="002B6238">
            <w:pPr>
              <w:ind w:left="-84" w:right="-84"/>
            </w:pPr>
            <w:r>
              <w:rPr>
                <w:sz w:val="22"/>
              </w:rPr>
              <w:t>Молочнокислые микроорганизмы</w:t>
            </w:r>
          </w:p>
        </w:tc>
        <w:tc>
          <w:tcPr>
            <w:tcW w:w="1070" w:type="pct"/>
          </w:tcPr>
          <w:p w14:paraId="67E0BB03" w14:textId="77777777" w:rsidR="00717AC9" w:rsidRDefault="002B6238">
            <w:pPr>
              <w:ind w:left="-84" w:right="-84"/>
            </w:pPr>
            <w:r>
              <w:rPr>
                <w:sz w:val="22"/>
              </w:rPr>
              <w:t>ГОСТ 10444.11-2013 (ISO 15214:1998);</w:t>
            </w:r>
            <w:r>
              <w:rPr>
                <w:sz w:val="22"/>
              </w:rPr>
              <w:br/>
              <w:t>ГОСТ 33951-2016</w:t>
            </w:r>
          </w:p>
        </w:tc>
        <w:tc>
          <w:tcPr>
            <w:tcW w:w="730" w:type="pct"/>
            <w:vMerge/>
          </w:tcPr>
          <w:p w14:paraId="33736058" w14:textId="77777777" w:rsidR="00717AC9" w:rsidRDefault="00717AC9"/>
        </w:tc>
        <w:tc>
          <w:tcPr>
            <w:tcW w:w="815" w:type="pct"/>
            <w:vMerge/>
          </w:tcPr>
          <w:p w14:paraId="6C43EC47" w14:textId="77777777" w:rsidR="00717AC9" w:rsidRDefault="00717AC9"/>
        </w:tc>
      </w:tr>
      <w:tr w:rsidR="00717AC9" w14:paraId="46A46F5D" w14:textId="77777777">
        <w:tc>
          <w:tcPr>
            <w:tcW w:w="290" w:type="pct"/>
          </w:tcPr>
          <w:p w14:paraId="2E4999DF" w14:textId="77777777" w:rsidR="00717AC9" w:rsidRDefault="002B6238">
            <w:pPr>
              <w:ind w:left="-84" w:right="-84"/>
            </w:pPr>
            <w:r>
              <w:rPr>
                <w:sz w:val="22"/>
              </w:rPr>
              <w:t>1.147.7*</w:t>
            </w:r>
          </w:p>
        </w:tc>
        <w:tc>
          <w:tcPr>
            <w:tcW w:w="680" w:type="pct"/>
            <w:vMerge/>
          </w:tcPr>
          <w:p w14:paraId="58A0BB34" w14:textId="77777777" w:rsidR="00717AC9" w:rsidRDefault="00717AC9"/>
        </w:tc>
        <w:tc>
          <w:tcPr>
            <w:tcW w:w="530" w:type="pct"/>
            <w:vMerge/>
          </w:tcPr>
          <w:p w14:paraId="293AA6C3" w14:textId="77777777" w:rsidR="00717AC9" w:rsidRDefault="00717AC9"/>
        </w:tc>
        <w:tc>
          <w:tcPr>
            <w:tcW w:w="870" w:type="pct"/>
          </w:tcPr>
          <w:p w14:paraId="4A1C5DC2" w14:textId="77777777" w:rsidR="00717AC9" w:rsidRDefault="002B6238">
            <w:pPr>
              <w:ind w:left="-84" w:right="-84"/>
            </w:pPr>
            <w:r>
              <w:rPr>
                <w:sz w:val="22"/>
              </w:rPr>
              <w:t>патогенные микроорганизмы, в т.ч. сальмонеллы</w:t>
            </w:r>
          </w:p>
        </w:tc>
        <w:tc>
          <w:tcPr>
            <w:tcW w:w="1070" w:type="pct"/>
          </w:tcPr>
          <w:p w14:paraId="3D45A9ED" w14:textId="77777777" w:rsidR="00717AC9" w:rsidRDefault="002B6238">
            <w:pPr>
              <w:ind w:left="-84" w:right="-84"/>
            </w:pPr>
            <w:r>
              <w:rPr>
                <w:sz w:val="22"/>
              </w:rPr>
              <w:t>ГОСТ 31659-2012 (ISO 6579:2002);</w:t>
            </w:r>
            <w:r>
              <w:rPr>
                <w:sz w:val="22"/>
              </w:rPr>
              <w:br/>
              <w:t>ГОСТ 31659-2024 (ISO 6579-1:2017);</w:t>
            </w:r>
            <w:r>
              <w:rPr>
                <w:sz w:val="22"/>
              </w:rPr>
              <w:br/>
              <w:t>ГОСТ ISO 6785-2015</w:t>
            </w:r>
          </w:p>
        </w:tc>
        <w:tc>
          <w:tcPr>
            <w:tcW w:w="730" w:type="pct"/>
            <w:vMerge/>
          </w:tcPr>
          <w:p w14:paraId="3494C9C2" w14:textId="77777777" w:rsidR="00717AC9" w:rsidRDefault="00717AC9"/>
        </w:tc>
        <w:tc>
          <w:tcPr>
            <w:tcW w:w="815" w:type="pct"/>
            <w:vMerge/>
          </w:tcPr>
          <w:p w14:paraId="4B0CD717" w14:textId="77777777" w:rsidR="00717AC9" w:rsidRDefault="00717AC9"/>
        </w:tc>
      </w:tr>
      <w:tr w:rsidR="00717AC9" w14:paraId="4EB81CBA" w14:textId="77777777">
        <w:tc>
          <w:tcPr>
            <w:tcW w:w="290" w:type="pct"/>
          </w:tcPr>
          <w:p w14:paraId="2D510CBE" w14:textId="77777777" w:rsidR="00717AC9" w:rsidRDefault="002B6238">
            <w:pPr>
              <w:ind w:left="-84" w:right="-84"/>
            </w:pPr>
            <w:r>
              <w:rPr>
                <w:sz w:val="22"/>
              </w:rPr>
              <w:t>1.147.8*</w:t>
            </w:r>
          </w:p>
        </w:tc>
        <w:tc>
          <w:tcPr>
            <w:tcW w:w="680" w:type="pct"/>
            <w:vMerge/>
          </w:tcPr>
          <w:p w14:paraId="19629337" w14:textId="77777777" w:rsidR="00717AC9" w:rsidRDefault="00717AC9"/>
        </w:tc>
        <w:tc>
          <w:tcPr>
            <w:tcW w:w="530" w:type="pct"/>
            <w:vMerge/>
          </w:tcPr>
          <w:p w14:paraId="75B675AD" w14:textId="77777777" w:rsidR="00717AC9" w:rsidRDefault="00717AC9"/>
        </w:tc>
        <w:tc>
          <w:tcPr>
            <w:tcW w:w="870" w:type="pct"/>
          </w:tcPr>
          <w:p w14:paraId="73CD5FBC" w14:textId="77777777" w:rsidR="00717AC9" w:rsidRDefault="002B6238">
            <w:pPr>
              <w:ind w:left="-84" w:right="-84"/>
            </w:pPr>
            <w:r>
              <w:rPr>
                <w:sz w:val="22"/>
              </w:rPr>
              <w:t>промышленная стерильность.</w:t>
            </w:r>
          </w:p>
        </w:tc>
        <w:tc>
          <w:tcPr>
            <w:tcW w:w="1070" w:type="pct"/>
          </w:tcPr>
          <w:p w14:paraId="28DEB319" w14:textId="77777777" w:rsidR="00717AC9" w:rsidRDefault="002B6238">
            <w:pPr>
              <w:ind w:left="-84" w:right="-84"/>
            </w:pPr>
            <w:r>
              <w:rPr>
                <w:sz w:val="22"/>
              </w:rPr>
              <w:t>ГОСТ 30425-97;</w:t>
            </w:r>
            <w:r>
              <w:rPr>
                <w:sz w:val="22"/>
              </w:rPr>
              <w:br/>
              <w:t>ГОСТ 32901-2014</w:t>
            </w:r>
          </w:p>
        </w:tc>
        <w:tc>
          <w:tcPr>
            <w:tcW w:w="730" w:type="pct"/>
            <w:vMerge/>
          </w:tcPr>
          <w:p w14:paraId="02898D0B" w14:textId="77777777" w:rsidR="00717AC9" w:rsidRDefault="00717AC9"/>
        </w:tc>
        <w:tc>
          <w:tcPr>
            <w:tcW w:w="815" w:type="pct"/>
            <w:vMerge/>
          </w:tcPr>
          <w:p w14:paraId="71F492FE" w14:textId="77777777" w:rsidR="00717AC9" w:rsidRDefault="00717AC9"/>
        </w:tc>
      </w:tr>
      <w:tr w:rsidR="00717AC9" w14:paraId="1F43A87B" w14:textId="77777777">
        <w:tc>
          <w:tcPr>
            <w:tcW w:w="290" w:type="pct"/>
          </w:tcPr>
          <w:p w14:paraId="0832DF1E" w14:textId="77777777" w:rsidR="00717AC9" w:rsidRDefault="002B6238">
            <w:pPr>
              <w:ind w:left="-84" w:right="-84"/>
            </w:pPr>
            <w:r>
              <w:rPr>
                <w:sz w:val="22"/>
              </w:rPr>
              <w:t>1.147.9*</w:t>
            </w:r>
          </w:p>
        </w:tc>
        <w:tc>
          <w:tcPr>
            <w:tcW w:w="680" w:type="pct"/>
            <w:vMerge/>
          </w:tcPr>
          <w:p w14:paraId="22A649AF" w14:textId="77777777" w:rsidR="00717AC9" w:rsidRDefault="00717AC9"/>
        </w:tc>
        <w:tc>
          <w:tcPr>
            <w:tcW w:w="530" w:type="pct"/>
            <w:vMerge/>
          </w:tcPr>
          <w:p w14:paraId="6065727F" w14:textId="77777777" w:rsidR="00717AC9" w:rsidRDefault="00717AC9"/>
        </w:tc>
        <w:tc>
          <w:tcPr>
            <w:tcW w:w="870" w:type="pct"/>
          </w:tcPr>
          <w:p w14:paraId="2EE66D9F" w14:textId="77777777" w:rsidR="00717AC9" w:rsidRDefault="002B6238">
            <w:pPr>
              <w:ind w:left="-84" w:right="-84"/>
            </w:pPr>
            <w:r>
              <w:rPr>
                <w:sz w:val="22"/>
              </w:rPr>
              <w:t>Escherichia coli.</w:t>
            </w:r>
          </w:p>
        </w:tc>
        <w:tc>
          <w:tcPr>
            <w:tcW w:w="1070" w:type="pct"/>
          </w:tcPr>
          <w:p w14:paraId="59082D6C" w14:textId="77777777" w:rsidR="00717AC9" w:rsidRDefault="002B6238">
            <w:pPr>
              <w:ind w:left="-84" w:right="-84"/>
            </w:pPr>
            <w:r>
              <w:rPr>
                <w:sz w:val="22"/>
              </w:rPr>
              <w:t>ГОСТ 30726-2001</w:t>
            </w:r>
          </w:p>
        </w:tc>
        <w:tc>
          <w:tcPr>
            <w:tcW w:w="730" w:type="pct"/>
            <w:vMerge/>
          </w:tcPr>
          <w:p w14:paraId="29C37F13" w14:textId="77777777" w:rsidR="00717AC9" w:rsidRDefault="00717AC9"/>
        </w:tc>
        <w:tc>
          <w:tcPr>
            <w:tcW w:w="815" w:type="pct"/>
            <w:vMerge/>
          </w:tcPr>
          <w:p w14:paraId="4BEEB286" w14:textId="77777777" w:rsidR="00717AC9" w:rsidRDefault="00717AC9"/>
        </w:tc>
      </w:tr>
      <w:tr w:rsidR="00717AC9" w14:paraId="0D74D168" w14:textId="77777777">
        <w:tc>
          <w:tcPr>
            <w:tcW w:w="290" w:type="pct"/>
          </w:tcPr>
          <w:p w14:paraId="01A33C72" w14:textId="77777777" w:rsidR="00717AC9" w:rsidRDefault="002B6238">
            <w:pPr>
              <w:ind w:left="-84" w:right="-84"/>
            </w:pPr>
            <w:r>
              <w:rPr>
                <w:sz w:val="22"/>
              </w:rPr>
              <w:t>1.147.10*</w:t>
            </w:r>
          </w:p>
        </w:tc>
        <w:tc>
          <w:tcPr>
            <w:tcW w:w="680" w:type="pct"/>
            <w:vMerge/>
          </w:tcPr>
          <w:p w14:paraId="6E529902" w14:textId="77777777" w:rsidR="00717AC9" w:rsidRDefault="00717AC9"/>
        </w:tc>
        <w:tc>
          <w:tcPr>
            <w:tcW w:w="530" w:type="pct"/>
            <w:vMerge/>
          </w:tcPr>
          <w:p w14:paraId="71C4D963" w14:textId="77777777" w:rsidR="00717AC9" w:rsidRDefault="00717AC9"/>
        </w:tc>
        <w:tc>
          <w:tcPr>
            <w:tcW w:w="870" w:type="pct"/>
          </w:tcPr>
          <w:p w14:paraId="27D4937E" w14:textId="77777777" w:rsidR="00717AC9" w:rsidRDefault="002B6238">
            <w:pPr>
              <w:ind w:left="-84" w:right="-84"/>
            </w:pPr>
            <w:r>
              <w:rPr>
                <w:sz w:val="22"/>
              </w:rPr>
              <w:t>Listeria monocytogenes.</w:t>
            </w:r>
          </w:p>
        </w:tc>
        <w:tc>
          <w:tcPr>
            <w:tcW w:w="1070" w:type="pct"/>
          </w:tcPr>
          <w:p w14:paraId="212B0B3D" w14:textId="77777777" w:rsidR="00717AC9" w:rsidRDefault="002B6238">
            <w:pPr>
              <w:ind w:left="-84" w:right="-84"/>
            </w:pPr>
            <w:r>
              <w:rPr>
                <w:sz w:val="22"/>
              </w:rPr>
              <w:t>ГОСТ 32031-2012;</w:t>
            </w:r>
            <w:r>
              <w:rPr>
                <w:sz w:val="22"/>
              </w:rPr>
              <w:br/>
              <w:t>ГОСТ 32031-2022</w:t>
            </w:r>
          </w:p>
        </w:tc>
        <w:tc>
          <w:tcPr>
            <w:tcW w:w="730" w:type="pct"/>
            <w:vMerge/>
          </w:tcPr>
          <w:p w14:paraId="0B5ADB0F" w14:textId="77777777" w:rsidR="00717AC9" w:rsidRDefault="00717AC9"/>
        </w:tc>
        <w:tc>
          <w:tcPr>
            <w:tcW w:w="815" w:type="pct"/>
            <w:vMerge/>
          </w:tcPr>
          <w:p w14:paraId="37929542" w14:textId="77777777" w:rsidR="00717AC9" w:rsidRDefault="00717AC9"/>
        </w:tc>
      </w:tr>
      <w:tr w:rsidR="00717AC9" w14:paraId="3D3F900E" w14:textId="77777777">
        <w:tc>
          <w:tcPr>
            <w:tcW w:w="290" w:type="pct"/>
          </w:tcPr>
          <w:p w14:paraId="559240BF" w14:textId="77777777" w:rsidR="00717AC9" w:rsidRDefault="002B6238">
            <w:pPr>
              <w:ind w:left="-84" w:right="-84"/>
            </w:pPr>
            <w:r>
              <w:rPr>
                <w:sz w:val="22"/>
              </w:rPr>
              <w:t>1.147.11*</w:t>
            </w:r>
          </w:p>
        </w:tc>
        <w:tc>
          <w:tcPr>
            <w:tcW w:w="680" w:type="pct"/>
            <w:vMerge/>
          </w:tcPr>
          <w:p w14:paraId="66CAC18A" w14:textId="77777777" w:rsidR="00717AC9" w:rsidRDefault="00717AC9"/>
        </w:tc>
        <w:tc>
          <w:tcPr>
            <w:tcW w:w="530" w:type="pct"/>
            <w:vMerge/>
          </w:tcPr>
          <w:p w14:paraId="0B6FC964" w14:textId="77777777" w:rsidR="00717AC9" w:rsidRDefault="00717AC9"/>
        </w:tc>
        <w:tc>
          <w:tcPr>
            <w:tcW w:w="870" w:type="pct"/>
          </w:tcPr>
          <w:p w14:paraId="5A8DB746" w14:textId="77777777" w:rsidR="00717AC9" w:rsidRDefault="002B6238">
            <w:pPr>
              <w:ind w:left="-84" w:right="-84"/>
            </w:pPr>
            <w:r>
              <w:rPr>
                <w:sz w:val="22"/>
              </w:rPr>
              <w:t>Clostridium perfringens (сульфитредуцирующие клостридии)</w:t>
            </w:r>
          </w:p>
        </w:tc>
        <w:tc>
          <w:tcPr>
            <w:tcW w:w="1070" w:type="pct"/>
          </w:tcPr>
          <w:p w14:paraId="09BCF03E" w14:textId="77777777" w:rsidR="00717AC9" w:rsidRDefault="002B6238">
            <w:pPr>
              <w:ind w:left="-84" w:right="-84"/>
            </w:pPr>
            <w:r>
              <w:rPr>
                <w:sz w:val="22"/>
              </w:rPr>
              <w:t>ГОСТ 29185-2014 (ISO 15213:2003)</w:t>
            </w:r>
          </w:p>
        </w:tc>
        <w:tc>
          <w:tcPr>
            <w:tcW w:w="730" w:type="pct"/>
            <w:vMerge/>
          </w:tcPr>
          <w:p w14:paraId="30593F02" w14:textId="77777777" w:rsidR="00717AC9" w:rsidRDefault="00717AC9"/>
        </w:tc>
        <w:tc>
          <w:tcPr>
            <w:tcW w:w="815" w:type="pct"/>
            <w:vMerge/>
          </w:tcPr>
          <w:p w14:paraId="6AD30A50" w14:textId="77777777" w:rsidR="00717AC9" w:rsidRDefault="00717AC9"/>
        </w:tc>
      </w:tr>
      <w:tr w:rsidR="00717AC9" w14:paraId="6A69153A" w14:textId="77777777">
        <w:trPr>
          <w:trHeight w:val="230"/>
        </w:trPr>
        <w:tc>
          <w:tcPr>
            <w:tcW w:w="290" w:type="pct"/>
            <w:vMerge w:val="restart"/>
          </w:tcPr>
          <w:p w14:paraId="4A863FA1" w14:textId="77777777" w:rsidR="00717AC9" w:rsidRDefault="002B6238">
            <w:pPr>
              <w:ind w:left="-84" w:right="-84"/>
            </w:pPr>
            <w:r>
              <w:rPr>
                <w:sz w:val="22"/>
              </w:rPr>
              <w:t>1.147.12*</w:t>
            </w:r>
          </w:p>
        </w:tc>
        <w:tc>
          <w:tcPr>
            <w:tcW w:w="680" w:type="pct"/>
            <w:vMerge/>
          </w:tcPr>
          <w:p w14:paraId="1B43D576" w14:textId="77777777" w:rsidR="00717AC9" w:rsidRDefault="00717AC9"/>
        </w:tc>
        <w:tc>
          <w:tcPr>
            <w:tcW w:w="530" w:type="pct"/>
            <w:vMerge/>
          </w:tcPr>
          <w:p w14:paraId="1460DEC5" w14:textId="77777777" w:rsidR="00717AC9" w:rsidRDefault="00717AC9"/>
        </w:tc>
        <w:tc>
          <w:tcPr>
            <w:tcW w:w="870" w:type="pct"/>
            <w:vMerge w:val="restart"/>
          </w:tcPr>
          <w:p w14:paraId="634EE94E" w14:textId="77777777" w:rsidR="00717AC9" w:rsidRDefault="002B6238">
            <w:pPr>
              <w:ind w:left="-84" w:right="-84"/>
            </w:pPr>
            <w:r>
              <w:rPr>
                <w:sz w:val="22"/>
              </w:rPr>
              <w:t>Staphylococcus aureus (стафилококки).</w:t>
            </w:r>
          </w:p>
        </w:tc>
        <w:tc>
          <w:tcPr>
            <w:tcW w:w="1070" w:type="pct"/>
            <w:vMerge w:val="restart"/>
          </w:tcPr>
          <w:p w14:paraId="655948F3" w14:textId="77777777" w:rsidR="00717AC9" w:rsidRDefault="002B6238">
            <w:pPr>
              <w:ind w:left="-84" w:right="-84"/>
            </w:pPr>
            <w:r>
              <w:rPr>
                <w:sz w:val="22"/>
              </w:rPr>
              <w:t>ГОСТ 30347-2016</w:t>
            </w:r>
          </w:p>
        </w:tc>
        <w:tc>
          <w:tcPr>
            <w:tcW w:w="730" w:type="pct"/>
            <w:vMerge/>
          </w:tcPr>
          <w:p w14:paraId="2D507688" w14:textId="77777777" w:rsidR="00717AC9" w:rsidRDefault="00717AC9"/>
        </w:tc>
        <w:tc>
          <w:tcPr>
            <w:tcW w:w="815" w:type="pct"/>
            <w:vMerge/>
          </w:tcPr>
          <w:p w14:paraId="02E01A99" w14:textId="77777777" w:rsidR="00717AC9" w:rsidRDefault="00717AC9"/>
        </w:tc>
      </w:tr>
      <w:tr w:rsidR="00717AC9" w14:paraId="4FD6C049" w14:textId="77777777">
        <w:tc>
          <w:tcPr>
            <w:tcW w:w="290" w:type="pct"/>
          </w:tcPr>
          <w:p w14:paraId="5C60545F" w14:textId="77777777" w:rsidR="00717AC9" w:rsidRDefault="002B6238">
            <w:pPr>
              <w:ind w:left="-84" w:right="-84"/>
            </w:pPr>
            <w:r>
              <w:rPr>
                <w:sz w:val="22"/>
              </w:rPr>
              <w:t>1.148.1*</w:t>
            </w:r>
          </w:p>
        </w:tc>
        <w:tc>
          <w:tcPr>
            <w:tcW w:w="680" w:type="pct"/>
            <w:vMerge w:val="restart"/>
          </w:tcPr>
          <w:p w14:paraId="7691AC7B" w14:textId="77777777" w:rsidR="00717AC9" w:rsidRDefault="002B6238">
            <w:pPr>
              <w:ind w:left="-84" w:right="-84"/>
            </w:pPr>
            <w:r>
              <w:rPr>
                <w:sz w:val="22"/>
              </w:rPr>
              <w:t>Мясо и мясопродукты; птица, яйца и продукты их переработки</w:t>
            </w:r>
          </w:p>
        </w:tc>
        <w:tc>
          <w:tcPr>
            <w:tcW w:w="530" w:type="pct"/>
          </w:tcPr>
          <w:p w14:paraId="4D92E112" w14:textId="77777777" w:rsidR="00717AC9" w:rsidRDefault="002B6238">
            <w:pPr>
              <w:ind w:left="-84" w:right="-84"/>
            </w:pPr>
            <w:r>
              <w:rPr>
                <w:sz w:val="22"/>
              </w:rPr>
              <w:t>01.47/42.000, 01.49/42.000, 10.11/42.000, 10.13/42.000</w:t>
            </w:r>
          </w:p>
        </w:tc>
        <w:tc>
          <w:tcPr>
            <w:tcW w:w="870" w:type="pct"/>
          </w:tcPr>
          <w:p w14:paraId="16D14915" w14:textId="77777777" w:rsidR="00717AC9" w:rsidRDefault="002B6238">
            <w:pPr>
              <w:ind w:left="-84" w:right="-84"/>
            </w:pPr>
            <w:r>
              <w:rPr>
                <w:sz w:val="22"/>
              </w:rPr>
              <w:t>Отбор проб.</w:t>
            </w:r>
          </w:p>
        </w:tc>
        <w:tc>
          <w:tcPr>
            <w:tcW w:w="1070" w:type="pct"/>
          </w:tcPr>
          <w:p w14:paraId="75ED606D" w14:textId="77777777" w:rsidR="00717AC9" w:rsidRDefault="002B6238">
            <w:pPr>
              <w:ind w:left="-84" w:right="-84"/>
            </w:pPr>
            <w:r>
              <w:rPr>
                <w:sz w:val="22"/>
              </w:rPr>
              <w:t>ГОСТ 26669-85;</w:t>
            </w:r>
            <w:r>
              <w:rPr>
                <w:sz w:val="22"/>
              </w:rPr>
              <w:br/>
              <w:t>ГОСТ 31904-2012;</w:t>
            </w:r>
            <w:r>
              <w:rPr>
                <w:sz w:val="22"/>
              </w:rPr>
              <w:br/>
              <w:t>ГОСТ 7702.2.0-2016</w:t>
            </w:r>
          </w:p>
        </w:tc>
        <w:tc>
          <w:tcPr>
            <w:tcW w:w="730" w:type="pct"/>
            <w:vMerge w:val="restart"/>
          </w:tcPr>
          <w:p w14:paraId="2E991F79"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435931C2" w14:textId="77777777" w:rsidR="00717AC9" w:rsidRDefault="00717AC9">
            <w:pPr>
              <w:ind w:left="-84" w:right="-84"/>
            </w:pPr>
          </w:p>
        </w:tc>
      </w:tr>
      <w:tr w:rsidR="00717AC9" w14:paraId="7DC780BE" w14:textId="77777777">
        <w:tc>
          <w:tcPr>
            <w:tcW w:w="290" w:type="pct"/>
          </w:tcPr>
          <w:p w14:paraId="7C9B7E11" w14:textId="77777777" w:rsidR="00717AC9" w:rsidRDefault="002B6238">
            <w:pPr>
              <w:ind w:left="-84" w:right="-84"/>
            </w:pPr>
            <w:r>
              <w:rPr>
                <w:sz w:val="22"/>
              </w:rPr>
              <w:t>1.148.2*</w:t>
            </w:r>
          </w:p>
        </w:tc>
        <w:tc>
          <w:tcPr>
            <w:tcW w:w="680" w:type="pct"/>
            <w:vMerge/>
          </w:tcPr>
          <w:p w14:paraId="7440524D" w14:textId="77777777" w:rsidR="00717AC9" w:rsidRDefault="00717AC9"/>
        </w:tc>
        <w:tc>
          <w:tcPr>
            <w:tcW w:w="530" w:type="pct"/>
            <w:vMerge w:val="restart"/>
          </w:tcPr>
          <w:p w14:paraId="62A24530" w14:textId="77777777" w:rsidR="00717AC9" w:rsidRDefault="002B6238">
            <w:pPr>
              <w:ind w:left="-84" w:right="-84"/>
            </w:pPr>
            <w:r>
              <w:rPr>
                <w:sz w:val="22"/>
              </w:rPr>
              <w:t>01.47/01.086, 01.49/01.086, 10.11/01.086, 10.13/01.086</w:t>
            </w:r>
          </w:p>
        </w:tc>
        <w:tc>
          <w:tcPr>
            <w:tcW w:w="870" w:type="pct"/>
          </w:tcPr>
          <w:p w14:paraId="06452DF7" w14:textId="77777777" w:rsidR="00717AC9" w:rsidRDefault="002B6238">
            <w:pPr>
              <w:ind w:left="-84" w:right="-84"/>
            </w:pPr>
            <w:r>
              <w:rPr>
                <w:sz w:val="22"/>
              </w:rPr>
              <w:t>бактерии группы кишечных палочек (БГКП) (колиформы).</w:t>
            </w:r>
          </w:p>
        </w:tc>
        <w:tc>
          <w:tcPr>
            <w:tcW w:w="1070" w:type="pct"/>
          </w:tcPr>
          <w:p w14:paraId="270102F2" w14:textId="77777777" w:rsidR="00717AC9" w:rsidRDefault="002B6238">
            <w:pPr>
              <w:ind w:left="-84" w:right="-84"/>
            </w:pPr>
            <w:r>
              <w:rPr>
                <w:sz w:val="22"/>
              </w:rPr>
              <w:t>ГОСТ 31747-2012 (ISO 4831:2006,ISO 4832:2006);</w:t>
            </w:r>
            <w:r>
              <w:rPr>
                <w:sz w:val="22"/>
              </w:rPr>
              <w:br/>
              <w:t>ГОСТ 32149-2013;</w:t>
            </w:r>
            <w:r>
              <w:rPr>
                <w:sz w:val="22"/>
              </w:rPr>
              <w:br/>
              <w:t>ГОСТ 7702.2.2-93</w:t>
            </w:r>
          </w:p>
        </w:tc>
        <w:tc>
          <w:tcPr>
            <w:tcW w:w="730" w:type="pct"/>
            <w:vMerge/>
          </w:tcPr>
          <w:p w14:paraId="6CDAC9D0" w14:textId="77777777" w:rsidR="00717AC9" w:rsidRDefault="00717AC9"/>
        </w:tc>
        <w:tc>
          <w:tcPr>
            <w:tcW w:w="815" w:type="pct"/>
            <w:vMerge/>
          </w:tcPr>
          <w:p w14:paraId="207D30D8" w14:textId="77777777" w:rsidR="00717AC9" w:rsidRDefault="00717AC9"/>
        </w:tc>
      </w:tr>
      <w:tr w:rsidR="00717AC9" w14:paraId="49A4D12A" w14:textId="77777777">
        <w:tc>
          <w:tcPr>
            <w:tcW w:w="290" w:type="pct"/>
          </w:tcPr>
          <w:p w14:paraId="69A2F4A7" w14:textId="77777777" w:rsidR="00717AC9" w:rsidRDefault="002B6238">
            <w:pPr>
              <w:ind w:left="-84" w:right="-84"/>
            </w:pPr>
            <w:r>
              <w:rPr>
                <w:sz w:val="22"/>
              </w:rPr>
              <w:lastRenderedPageBreak/>
              <w:t>1.148.3*</w:t>
            </w:r>
          </w:p>
        </w:tc>
        <w:tc>
          <w:tcPr>
            <w:tcW w:w="680" w:type="pct"/>
            <w:vMerge/>
          </w:tcPr>
          <w:p w14:paraId="2B909FC8" w14:textId="77777777" w:rsidR="00717AC9" w:rsidRDefault="00717AC9"/>
        </w:tc>
        <w:tc>
          <w:tcPr>
            <w:tcW w:w="530" w:type="pct"/>
            <w:vMerge/>
          </w:tcPr>
          <w:p w14:paraId="664E91D2" w14:textId="77777777" w:rsidR="00717AC9" w:rsidRDefault="00717AC9"/>
        </w:tc>
        <w:tc>
          <w:tcPr>
            <w:tcW w:w="870" w:type="pct"/>
          </w:tcPr>
          <w:p w14:paraId="6F3D2125" w14:textId="77777777" w:rsidR="00717AC9" w:rsidRDefault="002B6238">
            <w:pPr>
              <w:ind w:left="-84" w:right="-84"/>
            </w:pPr>
            <w:r>
              <w:rPr>
                <w:sz w:val="22"/>
              </w:rPr>
              <w:t>бактерии рода Enterococcus (энтерококки)</w:t>
            </w:r>
          </w:p>
        </w:tc>
        <w:tc>
          <w:tcPr>
            <w:tcW w:w="1070" w:type="pct"/>
          </w:tcPr>
          <w:p w14:paraId="172D6BF3" w14:textId="77777777" w:rsidR="00717AC9" w:rsidRDefault="002B6238">
            <w:pPr>
              <w:ind w:left="-84" w:right="-84"/>
            </w:pPr>
            <w:r>
              <w:rPr>
                <w:sz w:val="22"/>
              </w:rPr>
              <w:t>ГОСТ 28566-90</w:t>
            </w:r>
          </w:p>
        </w:tc>
        <w:tc>
          <w:tcPr>
            <w:tcW w:w="730" w:type="pct"/>
            <w:vMerge/>
          </w:tcPr>
          <w:p w14:paraId="44930525" w14:textId="77777777" w:rsidR="00717AC9" w:rsidRDefault="00717AC9"/>
        </w:tc>
        <w:tc>
          <w:tcPr>
            <w:tcW w:w="815" w:type="pct"/>
            <w:vMerge/>
          </w:tcPr>
          <w:p w14:paraId="57393B4D" w14:textId="77777777" w:rsidR="00717AC9" w:rsidRDefault="00717AC9"/>
        </w:tc>
      </w:tr>
      <w:tr w:rsidR="00717AC9" w14:paraId="32E9F9A2" w14:textId="77777777">
        <w:tc>
          <w:tcPr>
            <w:tcW w:w="290" w:type="pct"/>
          </w:tcPr>
          <w:p w14:paraId="52F90A14" w14:textId="77777777" w:rsidR="00717AC9" w:rsidRDefault="002B6238">
            <w:pPr>
              <w:ind w:left="-84" w:right="-84"/>
            </w:pPr>
            <w:r>
              <w:rPr>
                <w:sz w:val="22"/>
              </w:rPr>
              <w:t>1.148.4*</w:t>
            </w:r>
          </w:p>
        </w:tc>
        <w:tc>
          <w:tcPr>
            <w:tcW w:w="680" w:type="pct"/>
            <w:vMerge/>
          </w:tcPr>
          <w:p w14:paraId="37048898" w14:textId="77777777" w:rsidR="00717AC9" w:rsidRDefault="00717AC9"/>
        </w:tc>
        <w:tc>
          <w:tcPr>
            <w:tcW w:w="530" w:type="pct"/>
            <w:vMerge/>
          </w:tcPr>
          <w:p w14:paraId="43F8F534" w14:textId="77777777" w:rsidR="00717AC9" w:rsidRDefault="00717AC9"/>
        </w:tc>
        <w:tc>
          <w:tcPr>
            <w:tcW w:w="870" w:type="pct"/>
          </w:tcPr>
          <w:p w14:paraId="40E39865" w14:textId="77777777" w:rsidR="00717AC9" w:rsidRDefault="002B6238">
            <w:pPr>
              <w:ind w:left="-84" w:right="-84"/>
            </w:pPr>
            <w:r>
              <w:rPr>
                <w:sz w:val="22"/>
              </w:rPr>
              <w:t>бактерии рода Proteus (протей)</w:t>
            </w:r>
          </w:p>
        </w:tc>
        <w:tc>
          <w:tcPr>
            <w:tcW w:w="1070" w:type="pct"/>
          </w:tcPr>
          <w:p w14:paraId="765A1F9F" w14:textId="77777777" w:rsidR="00717AC9" w:rsidRDefault="002B6238">
            <w:pPr>
              <w:ind w:left="-84" w:right="-84"/>
            </w:pPr>
            <w:r>
              <w:rPr>
                <w:sz w:val="22"/>
              </w:rPr>
              <w:t>ГОСТ 28560-90;</w:t>
            </w:r>
            <w:r>
              <w:rPr>
                <w:sz w:val="22"/>
              </w:rPr>
              <w:br/>
              <w:t>ГОСТ 9958-81</w:t>
            </w:r>
          </w:p>
        </w:tc>
        <w:tc>
          <w:tcPr>
            <w:tcW w:w="730" w:type="pct"/>
            <w:vMerge/>
          </w:tcPr>
          <w:p w14:paraId="7A7C1B28" w14:textId="77777777" w:rsidR="00717AC9" w:rsidRDefault="00717AC9"/>
        </w:tc>
        <w:tc>
          <w:tcPr>
            <w:tcW w:w="815" w:type="pct"/>
            <w:vMerge/>
          </w:tcPr>
          <w:p w14:paraId="062ACC3D" w14:textId="77777777" w:rsidR="00717AC9" w:rsidRDefault="00717AC9"/>
        </w:tc>
      </w:tr>
      <w:tr w:rsidR="00717AC9" w14:paraId="42FE298B" w14:textId="77777777">
        <w:tc>
          <w:tcPr>
            <w:tcW w:w="290" w:type="pct"/>
          </w:tcPr>
          <w:p w14:paraId="551A7B8A" w14:textId="77777777" w:rsidR="00717AC9" w:rsidRDefault="002B6238">
            <w:pPr>
              <w:ind w:left="-84" w:right="-84"/>
            </w:pPr>
            <w:r>
              <w:rPr>
                <w:sz w:val="22"/>
              </w:rPr>
              <w:t>1.148.5*</w:t>
            </w:r>
          </w:p>
        </w:tc>
        <w:tc>
          <w:tcPr>
            <w:tcW w:w="680" w:type="pct"/>
            <w:vMerge/>
          </w:tcPr>
          <w:p w14:paraId="7402461B" w14:textId="77777777" w:rsidR="00717AC9" w:rsidRDefault="00717AC9"/>
        </w:tc>
        <w:tc>
          <w:tcPr>
            <w:tcW w:w="530" w:type="pct"/>
            <w:vMerge/>
          </w:tcPr>
          <w:p w14:paraId="16486602" w14:textId="77777777" w:rsidR="00717AC9" w:rsidRDefault="00717AC9"/>
        </w:tc>
        <w:tc>
          <w:tcPr>
            <w:tcW w:w="870" w:type="pct"/>
          </w:tcPr>
          <w:p w14:paraId="727E194A" w14:textId="77777777" w:rsidR="00717AC9" w:rsidRDefault="002B6238">
            <w:pPr>
              <w:ind w:left="-84" w:right="-84"/>
            </w:pPr>
            <w:r>
              <w:rPr>
                <w:sz w:val="22"/>
              </w:rPr>
              <w:t>дрожжи, плесени.</w:t>
            </w:r>
          </w:p>
        </w:tc>
        <w:tc>
          <w:tcPr>
            <w:tcW w:w="1070" w:type="pct"/>
          </w:tcPr>
          <w:p w14:paraId="6A9D1F6C" w14:textId="77777777" w:rsidR="00717AC9" w:rsidRDefault="002B6238">
            <w:pPr>
              <w:ind w:left="-84" w:right="-84"/>
            </w:pPr>
            <w:r>
              <w:rPr>
                <w:sz w:val="22"/>
              </w:rPr>
              <w:t>ГОСТ 10444.12-2013</w:t>
            </w:r>
          </w:p>
        </w:tc>
        <w:tc>
          <w:tcPr>
            <w:tcW w:w="730" w:type="pct"/>
            <w:vMerge/>
          </w:tcPr>
          <w:p w14:paraId="28CB4FAC" w14:textId="77777777" w:rsidR="00717AC9" w:rsidRDefault="00717AC9"/>
        </w:tc>
        <w:tc>
          <w:tcPr>
            <w:tcW w:w="815" w:type="pct"/>
            <w:vMerge/>
          </w:tcPr>
          <w:p w14:paraId="1ABC405F" w14:textId="77777777" w:rsidR="00717AC9" w:rsidRDefault="00717AC9"/>
        </w:tc>
      </w:tr>
      <w:tr w:rsidR="00717AC9" w14:paraId="2B243813" w14:textId="77777777">
        <w:tc>
          <w:tcPr>
            <w:tcW w:w="290" w:type="pct"/>
          </w:tcPr>
          <w:p w14:paraId="2B8C99B5" w14:textId="77777777" w:rsidR="00717AC9" w:rsidRDefault="002B6238">
            <w:pPr>
              <w:ind w:left="-84" w:right="-84"/>
            </w:pPr>
            <w:r>
              <w:rPr>
                <w:sz w:val="22"/>
              </w:rPr>
              <w:t>1.148.6*</w:t>
            </w:r>
          </w:p>
        </w:tc>
        <w:tc>
          <w:tcPr>
            <w:tcW w:w="680" w:type="pct"/>
            <w:vMerge/>
          </w:tcPr>
          <w:p w14:paraId="4BF170EC" w14:textId="77777777" w:rsidR="00717AC9" w:rsidRDefault="00717AC9"/>
        </w:tc>
        <w:tc>
          <w:tcPr>
            <w:tcW w:w="530" w:type="pct"/>
            <w:vMerge/>
          </w:tcPr>
          <w:p w14:paraId="0885E21B" w14:textId="77777777" w:rsidR="00717AC9" w:rsidRDefault="00717AC9"/>
        </w:tc>
        <w:tc>
          <w:tcPr>
            <w:tcW w:w="870" w:type="pct"/>
          </w:tcPr>
          <w:p w14:paraId="133FED85"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1687B447" w14:textId="77777777" w:rsidR="00717AC9" w:rsidRDefault="002B6238">
            <w:pPr>
              <w:ind w:left="-84" w:right="-84"/>
            </w:pPr>
            <w:r>
              <w:rPr>
                <w:sz w:val="22"/>
              </w:rPr>
              <w:t>ГОСТ 10444.15-94;</w:t>
            </w:r>
            <w:r>
              <w:rPr>
                <w:sz w:val="22"/>
              </w:rPr>
              <w:br/>
              <w:t>ГОСТ 32149-2013;</w:t>
            </w:r>
            <w:r>
              <w:rPr>
                <w:sz w:val="22"/>
              </w:rPr>
              <w:br/>
              <w:t>ГОСТ 7702.2.1-2017</w:t>
            </w:r>
          </w:p>
        </w:tc>
        <w:tc>
          <w:tcPr>
            <w:tcW w:w="730" w:type="pct"/>
            <w:vMerge/>
          </w:tcPr>
          <w:p w14:paraId="6F1BBAAB" w14:textId="77777777" w:rsidR="00717AC9" w:rsidRDefault="00717AC9"/>
        </w:tc>
        <w:tc>
          <w:tcPr>
            <w:tcW w:w="815" w:type="pct"/>
            <w:vMerge/>
          </w:tcPr>
          <w:p w14:paraId="15D518C7" w14:textId="77777777" w:rsidR="00717AC9" w:rsidRDefault="00717AC9"/>
        </w:tc>
      </w:tr>
      <w:tr w:rsidR="00717AC9" w14:paraId="3CDF7C8E" w14:textId="77777777">
        <w:tc>
          <w:tcPr>
            <w:tcW w:w="290" w:type="pct"/>
          </w:tcPr>
          <w:p w14:paraId="27880A12" w14:textId="77777777" w:rsidR="00717AC9" w:rsidRDefault="002B6238">
            <w:pPr>
              <w:ind w:left="-84" w:right="-84"/>
            </w:pPr>
            <w:r>
              <w:rPr>
                <w:sz w:val="22"/>
              </w:rPr>
              <w:t>1.148.7*</w:t>
            </w:r>
          </w:p>
        </w:tc>
        <w:tc>
          <w:tcPr>
            <w:tcW w:w="680" w:type="pct"/>
            <w:vMerge/>
          </w:tcPr>
          <w:p w14:paraId="28F70DDC" w14:textId="77777777" w:rsidR="00717AC9" w:rsidRDefault="00717AC9"/>
        </w:tc>
        <w:tc>
          <w:tcPr>
            <w:tcW w:w="530" w:type="pct"/>
            <w:vMerge/>
          </w:tcPr>
          <w:p w14:paraId="28DB890A" w14:textId="77777777" w:rsidR="00717AC9" w:rsidRDefault="00717AC9"/>
        </w:tc>
        <w:tc>
          <w:tcPr>
            <w:tcW w:w="870" w:type="pct"/>
          </w:tcPr>
          <w:p w14:paraId="09250F7D" w14:textId="77777777" w:rsidR="00717AC9" w:rsidRDefault="002B6238">
            <w:pPr>
              <w:ind w:left="-84" w:right="-84"/>
            </w:pPr>
            <w:r>
              <w:rPr>
                <w:sz w:val="22"/>
              </w:rPr>
              <w:t>патогенные микроорганизмы, в т.ч. сальмонеллы</w:t>
            </w:r>
          </w:p>
        </w:tc>
        <w:tc>
          <w:tcPr>
            <w:tcW w:w="1070" w:type="pct"/>
          </w:tcPr>
          <w:p w14:paraId="6DCFF37E" w14:textId="77777777" w:rsidR="00717AC9" w:rsidRDefault="002B6238">
            <w:pPr>
              <w:ind w:left="-84" w:right="-84"/>
            </w:pPr>
            <w:r>
              <w:rPr>
                <w:sz w:val="22"/>
              </w:rPr>
              <w:t>ГОСТ 31468-2012;</w:t>
            </w:r>
            <w:r>
              <w:rPr>
                <w:sz w:val="22"/>
              </w:rPr>
              <w:br/>
              <w:t>ГОСТ 31659-2012 (ISO 6579:2002);</w:t>
            </w:r>
            <w:r>
              <w:rPr>
                <w:sz w:val="22"/>
              </w:rPr>
              <w:br/>
              <w:t>ГОСТ 31659-2024 (ISO 6579-1:2017);</w:t>
            </w:r>
            <w:r>
              <w:rPr>
                <w:sz w:val="22"/>
              </w:rPr>
              <w:br/>
              <w:t>ГОСТ 7702.2.3-93</w:t>
            </w:r>
          </w:p>
        </w:tc>
        <w:tc>
          <w:tcPr>
            <w:tcW w:w="730" w:type="pct"/>
            <w:vMerge/>
          </w:tcPr>
          <w:p w14:paraId="5DBD14BE" w14:textId="77777777" w:rsidR="00717AC9" w:rsidRDefault="00717AC9"/>
        </w:tc>
        <w:tc>
          <w:tcPr>
            <w:tcW w:w="815" w:type="pct"/>
            <w:vMerge/>
          </w:tcPr>
          <w:p w14:paraId="39D1B37C" w14:textId="77777777" w:rsidR="00717AC9" w:rsidRDefault="00717AC9"/>
        </w:tc>
      </w:tr>
      <w:tr w:rsidR="00717AC9" w14:paraId="2188BE16" w14:textId="77777777">
        <w:tc>
          <w:tcPr>
            <w:tcW w:w="290" w:type="pct"/>
          </w:tcPr>
          <w:p w14:paraId="64BA2BA0" w14:textId="77777777" w:rsidR="00717AC9" w:rsidRDefault="002B6238">
            <w:pPr>
              <w:ind w:left="-84" w:right="-84"/>
            </w:pPr>
            <w:r>
              <w:rPr>
                <w:sz w:val="22"/>
              </w:rPr>
              <w:t>1.148.8*</w:t>
            </w:r>
          </w:p>
        </w:tc>
        <w:tc>
          <w:tcPr>
            <w:tcW w:w="680" w:type="pct"/>
            <w:vMerge/>
          </w:tcPr>
          <w:p w14:paraId="5528835F" w14:textId="77777777" w:rsidR="00717AC9" w:rsidRDefault="00717AC9"/>
        </w:tc>
        <w:tc>
          <w:tcPr>
            <w:tcW w:w="530" w:type="pct"/>
            <w:vMerge/>
          </w:tcPr>
          <w:p w14:paraId="0E44C315" w14:textId="77777777" w:rsidR="00717AC9" w:rsidRDefault="00717AC9"/>
        </w:tc>
        <w:tc>
          <w:tcPr>
            <w:tcW w:w="870" w:type="pct"/>
          </w:tcPr>
          <w:p w14:paraId="7EFCC1DC" w14:textId="77777777" w:rsidR="00717AC9" w:rsidRDefault="002B6238">
            <w:pPr>
              <w:ind w:left="-84" w:right="-84"/>
            </w:pPr>
            <w:r>
              <w:rPr>
                <w:sz w:val="22"/>
              </w:rPr>
              <w:t>промышленная стерильность.</w:t>
            </w:r>
          </w:p>
        </w:tc>
        <w:tc>
          <w:tcPr>
            <w:tcW w:w="1070" w:type="pct"/>
          </w:tcPr>
          <w:p w14:paraId="41A60ED5" w14:textId="77777777" w:rsidR="00717AC9" w:rsidRDefault="002B6238">
            <w:pPr>
              <w:ind w:left="-84" w:right="-84"/>
            </w:pPr>
            <w:r>
              <w:rPr>
                <w:sz w:val="22"/>
              </w:rPr>
              <w:t>ГОСТ 30425-97</w:t>
            </w:r>
          </w:p>
        </w:tc>
        <w:tc>
          <w:tcPr>
            <w:tcW w:w="730" w:type="pct"/>
            <w:vMerge/>
          </w:tcPr>
          <w:p w14:paraId="1A93C93D" w14:textId="77777777" w:rsidR="00717AC9" w:rsidRDefault="00717AC9"/>
        </w:tc>
        <w:tc>
          <w:tcPr>
            <w:tcW w:w="815" w:type="pct"/>
            <w:vMerge/>
          </w:tcPr>
          <w:p w14:paraId="329BE40E" w14:textId="77777777" w:rsidR="00717AC9" w:rsidRDefault="00717AC9"/>
        </w:tc>
      </w:tr>
      <w:tr w:rsidR="00717AC9" w14:paraId="0D7AEB56" w14:textId="77777777">
        <w:tc>
          <w:tcPr>
            <w:tcW w:w="290" w:type="pct"/>
          </w:tcPr>
          <w:p w14:paraId="15F11308" w14:textId="77777777" w:rsidR="00717AC9" w:rsidRDefault="002B6238">
            <w:pPr>
              <w:ind w:left="-84" w:right="-84"/>
            </w:pPr>
            <w:r>
              <w:rPr>
                <w:sz w:val="22"/>
              </w:rPr>
              <w:t>1.148.9*</w:t>
            </w:r>
          </w:p>
        </w:tc>
        <w:tc>
          <w:tcPr>
            <w:tcW w:w="680" w:type="pct"/>
            <w:vMerge/>
          </w:tcPr>
          <w:p w14:paraId="5C73E6DB" w14:textId="77777777" w:rsidR="00717AC9" w:rsidRDefault="00717AC9"/>
        </w:tc>
        <w:tc>
          <w:tcPr>
            <w:tcW w:w="530" w:type="pct"/>
            <w:vMerge/>
          </w:tcPr>
          <w:p w14:paraId="656C4E4D" w14:textId="77777777" w:rsidR="00717AC9" w:rsidRDefault="00717AC9"/>
        </w:tc>
        <w:tc>
          <w:tcPr>
            <w:tcW w:w="870" w:type="pct"/>
          </w:tcPr>
          <w:p w14:paraId="0704CBA6" w14:textId="77777777" w:rsidR="00717AC9" w:rsidRDefault="002B6238">
            <w:pPr>
              <w:ind w:left="-84" w:right="-84"/>
            </w:pPr>
            <w:r>
              <w:rPr>
                <w:sz w:val="22"/>
              </w:rPr>
              <w:t>Bacillus cereus.</w:t>
            </w:r>
          </w:p>
        </w:tc>
        <w:tc>
          <w:tcPr>
            <w:tcW w:w="1070" w:type="pct"/>
          </w:tcPr>
          <w:p w14:paraId="5E055374" w14:textId="77777777" w:rsidR="00717AC9" w:rsidRDefault="002B6238">
            <w:pPr>
              <w:ind w:left="-84" w:right="-84"/>
            </w:pPr>
            <w:r>
              <w:rPr>
                <w:sz w:val="22"/>
              </w:rPr>
              <w:t>ГОСТ 10444.8-2013 (ISO 7932:2004)</w:t>
            </w:r>
          </w:p>
        </w:tc>
        <w:tc>
          <w:tcPr>
            <w:tcW w:w="730" w:type="pct"/>
            <w:vMerge/>
          </w:tcPr>
          <w:p w14:paraId="0D5F732B" w14:textId="77777777" w:rsidR="00717AC9" w:rsidRDefault="00717AC9"/>
        </w:tc>
        <w:tc>
          <w:tcPr>
            <w:tcW w:w="815" w:type="pct"/>
            <w:vMerge/>
          </w:tcPr>
          <w:p w14:paraId="21D1ECEC" w14:textId="77777777" w:rsidR="00717AC9" w:rsidRDefault="00717AC9"/>
        </w:tc>
      </w:tr>
      <w:tr w:rsidR="00717AC9" w14:paraId="29123E1D" w14:textId="77777777">
        <w:tc>
          <w:tcPr>
            <w:tcW w:w="290" w:type="pct"/>
          </w:tcPr>
          <w:p w14:paraId="3FA2EE4D" w14:textId="77777777" w:rsidR="00717AC9" w:rsidRDefault="002B6238">
            <w:pPr>
              <w:ind w:left="-84" w:right="-84"/>
            </w:pPr>
            <w:r>
              <w:rPr>
                <w:sz w:val="22"/>
              </w:rPr>
              <w:t>1.148.10*</w:t>
            </w:r>
          </w:p>
        </w:tc>
        <w:tc>
          <w:tcPr>
            <w:tcW w:w="680" w:type="pct"/>
            <w:vMerge/>
          </w:tcPr>
          <w:p w14:paraId="689CD251" w14:textId="77777777" w:rsidR="00717AC9" w:rsidRDefault="00717AC9"/>
        </w:tc>
        <w:tc>
          <w:tcPr>
            <w:tcW w:w="530" w:type="pct"/>
            <w:vMerge/>
          </w:tcPr>
          <w:p w14:paraId="633D5F2A" w14:textId="77777777" w:rsidR="00717AC9" w:rsidRDefault="00717AC9"/>
        </w:tc>
        <w:tc>
          <w:tcPr>
            <w:tcW w:w="870" w:type="pct"/>
          </w:tcPr>
          <w:p w14:paraId="4478C41F" w14:textId="77777777" w:rsidR="00717AC9" w:rsidRDefault="002B6238">
            <w:pPr>
              <w:ind w:left="-84" w:right="-84"/>
            </w:pPr>
            <w:r>
              <w:rPr>
                <w:sz w:val="22"/>
              </w:rPr>
              <w:t>Clostridium perfringens (сульфитредуцирующие клостридии)</w:t>
            </w:r>
          </w:p>
        </w:tc>
        <w:tc>
          <w:tcPr>
            <w:tcW w:w="1070" w:type="pct"/>
          </w:tcPr>
          <w:p w14:paraId="6808A862" w14:textId="77777777" w:rsidR="00717AC9" w:rsidRDefault="002B6238">
            <w:pPr>
              <w:ind w:left="-84" w:right="-84"/>
            </w:pPr>
            <w:r>
              <w:rPr>
                <w:sz w:val="22"/>
              </w:rPr>
              <w:t>ГОСТ 29185-2014 (ISO 15213:2003);</w:t>
            </w:r>
            <w:r>
              <w:rPr>
                <w:sz w:val="22"/>
              </w:rPr>
              <w:br/>
              <w:t>ГОСТ 7702.2.6-2015</w:t>
            </w:r>
          </w:p>
        </w:tc>
        <w:tc>
          <w:tcPr>
            <w:tcW w:w="730" w:type="pct"/>
            <w:vMerge/>
          </w:tcPr>
          <w:p w14:paraId="2F30B09D" w14:textId="77777777" w:rsidR="00717AC9" w:rsidRDefault="00717AC9"/>
        </w:tc>
        <w:tc>
          <w:tcPr>
            <w:tcW w:w="815" w:type="pct"/>
            <w:vMerge/>
          </w:tcPr>
          <w:p w14:paraId="79F437EB" w14:textId="77777777" w:rsidR="00717AC9" w:rsidRDefault="00717AC9"/>
        </w:tc>
      </w:tr>
      <w:tr w:rsidR="00717AC9" w14:paraId="78D65C07" w14:textId="77777777">
        <w:tc>
          <w:tcPr>
            <w:tcW w:w="290" w:type="pct"/>
          </w:tcPr>
          <w:p w14:paraId="3BE5AF3C" w14:textId="77777777" w:rsidR="00717AC9" w:rsidRDefault="002B6238">
            <w:pPr>
              <w:ind w:left="-84" w:right="-84"/>
            </w:pPr>
            <w:r>
              <w:rPr>
                <w:sz w:val="22"/>
              </w:rPr>
              <w:t>1.148.11*</w:t>
            </w:r>
          </w:p>
        </w:tc>
        <w:tc>
          <w:tcPr>
            <w:tcW w:w="680" w:type="pct"/>
            <w:vMerge/>
          </w:tcPr>
          <w:p w14:paraId="75805C52" w14:textId="77777777" w:rsidR="00717AC9" w:rsidRDefault="00717AC9"/>
        </w:tc>
        <w:tc>
          <w:tcPr>
            <w:tcW w:w="530" w:type="pct"/>
            <w:vMerge/>
          </w:tcPr>
          <w:p w14:paraId="5862B996" w14:textId="77777777" w:rsidR="00717AC9" w:rsidRDefault="00717AC9"/>
        </w:tc>
        <w:tc>
          <w:tcPr>
            <w:tcW w:w="870" w:type="pct"/>
          </w:tcPr>
          <w:p w14:paraId="5E769CD0" w14:textId="77777777" w:rsidR="00717AC9" w:rsidRDefault="002B6238">
            <w:pPr>
              <w:ind w:left="-84" w:right="-84"/>
            </w:pPr>
            <w:r>
              <w:rPr>
                <w:sz w:val="22"/>
              </w:rPr>
              <w:t>Escherichia coli.</w:t>
            </w:r>
          </w:p>
        </w:tc>
        <w:tc>
          <w:tcPr>
            <w:tcW w:w="1070" w:type="pct"/>
          </w:tcPr>
          <w:p w14:paraId="076AB1EE" w14:textId="77777777" w:rsidR="00717AC9" w:rsidRDefault="002B6238">
            <w:pPr>
              <w:ind w:left="-84" w:right="-84"/>
            </w:pPr>
            <w:r>
              <w:rPr>
                <w:sz w:val="22"/>
              </w:rPr>
              <w:t>ГОСТ 30726-2001;</w:t>
            </w:r>
            <w:r>
              <w:rPr>
                <w:sz w:val="22"/>
              </w:rPr>
              <w:br/>
              <w:t>ГОСТ 31708-2012 (ISO 7251:2005)</w:t>
            </w:r>
          </w:p>
        </w:tc>
        <w:tc>
          <w:tcPr>
            <w:tcW w:w="730" w:type="pct"/>
            <w:vMerge/>
          </w:tcPr>
          <w:p w14:paraId="2338AD30" w14:textId="77777777" w:rsidR="00717AC9" w:rsidRDefault="00717AC9"/>
        </w:tc>
        <w:tc>
          <w:tcPr>
            <w:tcW w:w="815" w:type="pct"/>
            <w:vMerge/>
          </w:tcPr>
          <w:p w14:paraId="5058C6FB" w14:textId="77777777" w:rsidR="00717AC9" w:rsidRDefault="00717AC9"/>
        </w:tc>
      </w:tr>
      <w:tr w:rsidR="00717AC9" w14:paraId="35D405A4" w14:textId="77777777">
        <w:tc>
          <w:tcPr>
            <w:tcW w:w="290" w:type="pct"/>
          </w:tcPr>
          <w:p w14:paraId="5295785F" w14:textId="77777777" w:rsidR="00717AC9" w:rsidRDefault="002B6238">
            <w:pPr>
              <w:ind w:left="-84" w:right="-84"/>
            </w:pPr>
            <w:r>
              <w:rPr>
                <w:sz w:val="22"/>
              </w:rPr>
              <w:t>1.148.12*</w:t>
            </w:r>
          </w:p>
        </w:tc>
        <w:tc>
          <w:tcPr>
            <w:tcW w:w="680" w:type="pct"/>
            <w:vMerge/>
          </w:tcPr>
          <w:p w14:paraId="4B37A9DB" w14:textId="77777777" w:rsidR="00717AC9" w:rsidRDefault="00717AC9"/>
        </w:tc>
        <w:tc>
          <w:tcPr>
            <w:tcW w:w="530" w:type="pct"/>
            <w:vMerge/>
          </w:tcPr>
          <w:p w14:paraId="317C0C21" w14:textId="77777777" w:rsidR="00717AC9" w:rsidRDefault="00717AC9"/>
        </w:tc>
        <w:tc>
          <w:tcPr>
            <w:tcW w:w="870" w:type="pct"/>
          </w:tcPr>
          <w:p w14:paraId="7EEA1218" w14:textId="77777777" w:rsidR="00717AC9" w:rsidRDefault="002B6238">
            <w:pPr>
              <w:ind w:left="-84" w:right="-84"/>
            </w:pPr>
            <w:r>
              <w:rPr>
                <w:sz w:val="22"/>
              </w:rPr>
              <w:t>Listeria monocytogenes.</w:t>
            </w:r>
          </w:p>
        </w:tc>
        <w:tc>
          <w:tcPr>
            <w:tcW w:w="1070" w:type="pct"/>
          </w:tcPr>
          <w:p w14:paraId="74C52730" w14:textId="77777777" w:rsidR="00717AC9" w:rsidRDefault="002B6238">
            <w:pPr>
              <w:ind w:left="-84" w:right="-84"/>
            </w:pPr>
            <w:r>
              <w:rPr>
                <w:sz w:val="22"/>
              </w:rPr>
              <w:t>ГОСТ 32031-2012;</w:t>
            </w:r>
            <w:r>
              <w:rPr>
                <w:sz w:val="22"/>
              </w:rPr>
              <w:br/>
              <w:t>ГОСТ 32031-2022</w:t>
            </w:r>
          </w:p>
        </w:tc>
        <w:tc>
          <w:tcPr>
            <w:tcW w:w="730" w:type="pct"/>
            <w:vMerge/>
          </w:tcPr>
          <w:p w14:paraId="4A7D6209" w14:textId="77777777" w:rsidR="00717AC9" w:rsidRDefault="00717AC9"/>
        </w:tc>
        <w:tc>
          <w:tcPr>
            <w:tcW w:w="815" w:type="pct"/>
            <w:vMerge/>
          </w:tcPr>
          <w:p w14:paraId="4726C803" w14:textId="77777777" w:rsidR="00717AC9" w:rsidRDefault="00717AC9"/>
        </w:tc>
      </w:tr>
      <w:tr w:rsidR="00717AC9" w14:paraId="50AACB05" w14:textId="77777777">
        <w:trPr>
          <w:trHeight w:val="230"/>
        </w:trPr>
        <w:tc>
          <w:tcPr>
            <w:tcW w:w="290" w:type="pct"/>
            <w:vMerge w:val="restart"/>
          </w:tcPr>
          <w:p w14:paraId="21E9234C" w14:textId="77777777" w:rsidR="00717AC9" w:rsidRDefault="002B6238">
            <w:pPr>
              <w:ind w:left="-84" w:right="-84"/>
            </w:pPr>
            <w:r>
              <w:rPr>
                <w:sz w:val="22"/>
              </w:rPr>
              <w:t>1.148.13*</w:t>
            </w:r>
          </w:p>
        </w:tc>
        <w:tc>
          <w:tcPr>
            <w:tcW w:w="680" w:type="pct"/>
            <w:vMerge/>
          </w:tcPr>
          <w:p w14:paraId="07FBCF5D" w14:textId="77777777" w:rsidR="00717AC9" w:rsidRDefault="00717AC9"/>
        </w:tc>
        <w:tc>
          <w:tcPr>
            <w:tcW w:w="530" w:type="pct"/>
            <w:vMerge/>
          </w:tcPr>
          <w:p w14:paraId="624ED177" w14:textId="77777777" w:rsidR="00717AC9" w:rsidRDefault="00717AC9"/>
        </w:tc>
        <w:tc>
          <w:tcPr>
            <w:tcW w:w="870" w:type="pct"/>
            <w:vMerge w:val="restart"/>
          </w:tcPr>
          <w:p w14:paraId="04C6A24B" w14:textId="77777777" w:rsidR="00717AC9" w:rsidRDefault="002B6238">
            <w:pPr>
              <w:ind w:left="-84" w:right="-84"/>
            </w:pPr>
            <w:r>
              <w:rPr>
                <w:sz w:val="22"/>
              </w:rPr>
              <w:t>Staphylococcus aureus (стафилококки).</w:t>
            </w:r>
          </w:p>
        </w:tc>
        <w:tc>
          <w:tcPr>
            <w:tcW w:w="1070" w:type="pct"/>
            <w:vMerge w:val="restart"/>
          </w:tcPr>
          <w:p w14:paraId="534CC57A" w14:textId="77777777" w:rsidR="00717AC9" w:rsidRDefault="002B6238">
            <w:pPr>
              <w:ind w:left="-84" w:right="-84"/>
            </w:pPr>
            <w:r>
              <w:rPr>
                <w:sz w:val="22"/>
              </w:rPr>
              <w:t>ГОСТ 10444.2-94;</w:t>
            </w:r>
            <w:r>
              <w:rPr>
                <w:sz w:val="22"/>
              </w:rPr>
              <w:br/>
              <w:t>ГОСТ 31746-2012 (ISO 6888-1:1999,ISO 6888-2:1999,ISO 6888-3:2003);</w:t>
            </w:r>
            <w:r>
              <w:rPr>
                <w:sz w:val="22"/>
              </w:rPr>
              <w:br/>
              <w:t>ГОСТ 32149-2013;</w:t>
            </w:r>
            <w:r>
              <w:rPr>
                <w:sz w:val="22"/>
              </w:rPr>
              <w:br/>
              <w:t>ГОСТ 7702.2.4-93</w:t>
            </w:r>
          </w:p>
        </w:tc>
        <w:tc>
          <w:tcPr>
            <w:tcW w:w="730" w:type="pct"/>
            <w:vMerge/>
          </w:tcPr>
          <w:p w14:paraId="4340B5EF" w14:textId="77777777" w:rsidR="00717AC9" w:rsidRDefault="00717AC9"/>
        </w:tc>
        <w:tc>
          <w:tcPr>
            <w:tcW w:w="815" w:type="pct"/>
            <w:vMerge/>
          </w:tcPr>
          <w:p w14:paraId="249058C9" w14:textId="77777777" w:rsidR="00717AC9" w:rsidRDefault="00717AC9"/>
        </w:tc>
      </w:tr>
      <w:tr w:rsidR="00717AC9" w14:paraId="36008EE2" w14:textId="77777777">
        <w:tc>
          <w:tcPr>
            <w:tcW w:w="290" w:type="pct"/>
          </w:tcPr>
          <w:p w14:paraId="433B5AE7" w14:textId="77777777" w:rsidR="00717AC9" w:rsidRDefault="002B6238">
            <w:pPr>
              <w:ind w:left="-84" w:right="-84"/>
            </w:pPr>
            <w:r>
              <w:rPr>
                <w:sz w:val="22"/>
              </w:rPr>
              <w:lastRenderedPageBreak/>
              <w:t>1.149.1*</w:t>
            </w:r>
          </w:p>
        </w:tc>
        <w:tc>
          <w:tcPr>
            <w:tcW w:w="680" w:type="pct"/>
            <w:vMerge w:val="restart"/>
          </w:tcPr>
          <w:p w14:paraId="571B32D2" w14:textId="77777777" w:rsidR="00717AC9" w:rsidRDefault="002B6238">
            <w:pPr>
              <w:ind w:left="-84" w:right="-84"/>
            </w:pPr>
            <w:r>
              <w:rPr>
                <w:sz w:val="22"/>
              </w:rPr>
              <w:t>Рыба, нерыбные объекты промысла и продукты, вырабатываемые из них</w:t>
            </w:r>
          </w:p>
        </w:tc>
        <w:tc>
          <w:tcPr>
            <w:tcW w:w="530" w:type="pct"/>
          </w:tcPr>
          <w:p w14:paraId="49799980" w14:textId="77777777" w:rsidR="00717AC9" w:rsidRDefault="002B6238">
            <w:pPr>
              <w:ind w:left="-84" w:right="-84"/>
            </w:pPr>
            <w:r>
              <w:rPr>
                <w:sz w:val="22"/>
              </w:rPr>
              <w:t>03.00/42.000, 10.20/42.000</w:t>
            </w:r>
          </w:p>
        </w:tc>
        <w:tc>
          <w:tcPr>
            <w:tcW w:w="870" w:type="pct"/>
          </w:tcPr>
          <w:p w14:paraId="59029CF7" w14:textId="77777777" w:rsidR="00717AC9" w:rsidRDefault="002B6238">
            <w:pPr>
              <w:ind w:left="-84" w:right="-84"/>
            </w:pPr>
            <w:r>
              <w:rPr>
                <w:sz w:val="22"/>
              </w:rPr>
              <w:t>Отбор проб.</w:t>
            </w:r>
          </w:p>
        </w:tc>
        <w:tc>
          <w:tcPr>
            <w:tcW w:w="1070" w:type="pct"/>
          </w:tcPr>
          <w:p w14:paraId="544C84EC" w14:textId="77777777" w:rsidR="00717AC9" w:rsidRDefault="002B6238">
            <w:pPr>
              <w:ind w:left="-84" w:right="-84"/>
            </w:pPr>
            <w:r>
              <w:rPr>
                <w:sz w:val="22"/>
              </w:rPr>
              <w:t>ГОСТ 26669-85;</w:t>
            </w:r>
            <w:r>
              <w:rPr>
                <w:sz w:val="22"/>
              </w:rPr>
              <w:br/>
              <w:t>ГОСТ 31904-2012</w:t>
            </w:r>
          </w:p>
        </w:tc>
        <w:tc>
          <w:tcPr>
            <w:tcW w:w="730" w:type="pct"/>
            <w:vMerge w:val="restart"/>
          </w:tcPr>
          <w:p w14:paraId="16943FBB"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505DB549" w14:textId="77777777" w:rsidR="00717AC9" w:rsidRDefault="00717AC9">
            <w:pPr>
              <w:ind w:left="-84" w:right="-84"/>
            </w:pPr>
          </w:p>
        </w:tc>
      </w:tr>
      <w:tr w:rsidR="00717AC9" w14:paraId="6A0239C8" w14:textId="77777777">
        <w:tc>
          <w:tcPr>
            <w:tcW w:w="290" w:type="pct"/>
          </w:tcPr>
          <w:p w14:paraId="4E763404" w14:textId="77777777" w:rsidR="00717AC9" w:rsidRDefault="002B6238">
            <w:pPr>
              <w:ind w:left="-84" w:right="-84"/>
            </w:pPr>
            <w:r>
              <w:rPr>
                <w:sz w:val="22"/>
              </w:rPr>
              <w:t>1.149.2*</w:t>
            </w:r>
          </w:p>
        </w:tc>
        <w:tc>
          <w:tcPr>
            <w:tcW w:w="680" w:type="pct"/>
            <w:vMerge/>
          </w:tcPr>
          <w:p w14:paraId="27B654F9" w14:textId="77777777" w:rsidR="00717AC9" w:rsidRDefault="00717AC9"/>
        </w:tc>
        <w:tc>
          <w:tcPr>
            <w:tcW w:w="530" w:type="pct"/>
            <w:vMerge w:val="restart"/>
          </w:tcPr>
          <w:p w14:paraId="18E68DEE" w14:textId="77777777" w:rsidR="00717AC9" w:rsidRDefault="002B6238">
            <w:pPr>
              <w:ind w:left="-84" w:right="-84"/>
            </w:pPr>
            <w:r>
              <w:rPr>
                <w:sz w:val="22"/>
              </w:rPr>
              <w:t>03.00/01.086, 10.20/01.086</w:t>
            </w:r>
          </w:p>
        </w:tc>
        <w:tc>
          <w:tcPr>
            <w:tcW w:w="870" w:type="pct"/>
          </w:tcPr>
          <w:p w14:paraId="5FDFA326" w14:textId="77777777" w:rsidR="00717AC9" w:rsidRDefault="002B6238">
            <w:pPr>
              <w:ind w:left="-84" w:right="-84"/>
            </w:pPr>
            <w:r>
              <w:rPr>
                <w:sz w:val="22"/>
              </w:rPr>
              <w:t>бактерии группы кишечных палочек (БГКП) (колиформы).</w:t>
            </w:r>
          </w:p>
        </w:tc>
        <w:tc>
          <w:tcPr>
            <w:tcW w:w="1070" w:type="pct"/>
          </w:tcPr>
          <w:p w14:paraId="2182D1C8" w14:textId="77777777" w:rsidR="00717AC9" w:rsidRDefault="002B6238">
            <w:pPr>
              <w:ind w:left="-84" w:right="-84"/>
            </w:pPr>
            <w:r>
              <w:rPr>
                <w:sz w:val="22"/>
              </w:rPr>
              <w:t>ГОСТ 31747-2012 (ISO 4831:2006,ISO 4832:2006)</w:t>
            </w:r>
          </w:p>
        </w:tc>
        <w:tc>
          <w:tcPr>
            <w:tcW w:w="730" w:type="pct"/>
            <w:vMerge/>
          </w:tcPr>
          <w:p w14:paraId="32B6AB7E" w14:textId="77777777" w:rsidR="00717AC9" w:rsidRDefault="00717AC9"/>
        </w:tc>
        <w:tc>
          <w:tcPr>
            <w:tcW w:w="815" w:type="pct"/>
            <w:vMerge/>
          </w:tcPr>
          <w:p w14:paraId="24DDBF57" w14:textId="77777777" w:rsidR="00717AC9" w:rsidRDefault="00717AC9"/>
        </w:tc>
      </w:tr>
      <w:tr w:rsidR="00717AC9" w14:paraId="297DF82E" w14:textId="77777777">
        <w:tc>
          <w:tcPr>
            <w:tcW w:w="290" w:type="pct"/>
          </w:tcPr>
          <w:p w14:paraId="726F8AF0" w14:textId="77777777" w:rsidR="00717AC9" w:rsidRDefault="002B6238">
            <w:pPr>
              <w:ind w:left="-84" w:right="-84"/>
            </w:pPr>
            <w:r>
              <w:rPr>
                <w:sz w:val="22"/>
              </w:rPr>
              <w:t>1.149.3*</w:t>
            </w:r>
          </w:p>
        </w:tc>
        <w:tc>
          <w:tcPr>
            <w:tcW w:w="680" w:type="pct"/>
            <w:vMerge/>
          </w:tcPr>
          <w:p w14:paraId="3C321EDC" w14:textId="77777777" w:rsidR="00717AC9" w:rsidRDefault="00717AC9"/>
        </w:tc>
        <w:tc>
          <w:tcPr>
            <w:tcW w:w="530" w:type="pct"/>
            <w:vMerge/>
          </w:tcPr>
          <w:p w14:paraId="69D6B98F" w14:textId="77777777" w:rsidR="00717AC9" w:rsidRDefault="00717AC9"/>
        </w:tc>
        <w:tc>
          <w:tcPr>
            <w:tcW w:w="870" w:type="pct"/>
          </w:tcPr>
          <w:p w14:paraId="6D998268" w14:textId="77777777" w:rsidR="00717AC9" w:rsidRDefault="002B6238">
            <w:pPr>
              <w:ind w:left="-84" w:right="-84"/>
            </w:pPr>
            <w:r>
              <w:rPr>
                <w:sz w:val="22"/>
              </w:rPr>
              <w:t>бактерии рода Enterococcus (энтерококки)</w:t>
            </w:r>
          </w:p>
        </w:tc>
        <w:tc>
          <w:tcPr>
            <w:tcW w:w="1070" w:type="pct"/>
          </w:tcPr>
          <w:p w14:paraId="352CB95B" w14:textId="77777777" w:rsidR="00717AC9" w:rsidRDefault="002B6238">
            <w:pPr>
              <w:ind w:left="-84" w:right="-84"/>
            </w:pPr>
            <w:r>
              <w:rPr>
                <w:sz w:val="22"/>
              </w:rPr>
              <w:t>ГОСТ 28566-90</w:t>
            </w:r>
          </w:p>
        </w:tc>
        <w:tc>
          <w:tcPr>
            <w:tcW w:w="730" w:type="pct"/>
            <w:vMerge/>
          </w:tcPr>
          <w:p w14:paraId="0FCFAF5A" w14:textId="77777777" w:rsidR="00717AC9" w:rsidRDefault="00717AC9"/>
        </w:tc>
        <w:tc>
          <w:tcPr>
            <w:tcW w:w="815" w:type="pct"/>
            <w:vMerge/>
          </w:tcPr>
          <w:p w14:paraId="2D86DAA0" w14:textId="77777777" w:rsidR="00717AC9" w:rsidRDefault="00717AC9"/>
        </w:tc>
      </w:tr>
      <w:tr w:rsidR="00717AC9" w14:paraId="546EC1F6" w14:textId="77777777">
        <w:tc>
          <w:tcPr>
            <w:tcW w:w="290" w:type="pct"/>
          </w:tcPr>
          <w:p w14:paraId="60A6BE32" w14:textId="77777777" w:rsidR="00717AC9" w:rsidRDefault="002B6238">
            <w:pPr>
              <w:ind w:left="-84" w:right="-84"/>
            </w:pPr>
            <w:r>
              <w:rPr>
                <w:sz w:val="22"/>
              </w:rPr>
              <w:t>1.149.4*</w:t>
            </w:r>
          </w:p>
        </w:tc>
        <w:tc>
          <w:tcPr>
            <w:tcW w:w="680" w:type="pct"/>
            <w:vMerge/>
          </w:tcPr>
          <w:p w14:paraId="77DB7AEC" w14:textId="77777777" w:rsidR="00717AC9" w:rsidRDefault="00717AC9"/>
        </w:tc>
        <w:tc>
          <w:tcPr>
            <w:tcW w:w="530" w:type="pct"/>
            <w:vMerge/>
          </w:tcPr>
          <w:p w14:paraId="3A07AC1E" w14:textId="77777777" w:rsidR="00717AC9" w:rsidRDefault="00717AC9"/>
        </w:tc>
        <w:tc>
          <w:tcPr>
            <w:tcW w:w="870" w:type="pct"/>
          </w:tcPr>
          <w:p w14:paraId="5362C274" w14:textId="77777777" w:rsidR="00717AC9" w:rsidRDefault="002B6238">
            <w:pPr>
              <w:ind w:left="-84" w:right="-84"/>
            </w:pPr>
            <w:r>
              <w:rPr>
                <w:sz w:val="22"/>
              </w:rPr>
              <w:t>бактерии рода Proteus (протей)</w:t>
            </w:r>
          </w:p>
        </w:tc>
        <w:tc>
          <w:tcPr>
            <w:tcW w:w="1070" w:type="pct"/>
          </w:tcPr>
          <w:p w14:paraId="0ECAC7E4" w14:textId="77777777" w:rsidR="00717AC9" w:rsidRDefault="002B6238">
            <w:pPr>
              <w:ind w:left="-84" w:right="-84"/>
            </w:pPr>
            <w:r>
              <w:rPr>
                <w:sz w:val="22"/>
              </w:rPr>
              <w:t>ГОСТ 28560-90</w:t>
            </w:r>
          </w:p>
        </w:tc>
        <w:tc>
          <w:tcPr>
            <w:tcW w:w="730" w:type="pct"/>
            <w:vMerge/>
          </w:tcPr>
          <w:p w14:paraId="146330F3" w14:textId="77777777" w:rsidR="00717AC9" w:rsidRDefault="00717AC9"/>
        </w:tc>
        <w:tc>
          <w:tcPr>
            <w:tcW w:w="815" w:type="pct"/>
            <w:vMerge/>
          </w:tcPr>
          <w:p w14:paraId="3C5999D1" w14:textId="77777777" w:rsidR="00717AC9" w:rsidRDefault="00717AC9"/>
        </w:tc>
      </w:tr>
      <w:tr w:rsidR="00717AC9" w14:paraId="4049BC75" w14:textId="77777777">
        <w:tc>
          <w:tcPr>
            <w:tcW w:w="290" w:type="pct"/>
          </w:tcPr>
          <w:p w14:paraId="3813EECE" w14:textId="77777777" w:rsidR="00717AC9" w:rsidRDefault="002B6238">
            <w:pPr>
              <w:ind w:left="-84" w:right="-84"/>
            </w:pPr>
            <w:r>
              <w:rPr>
                <w:sz w:val="22"/>
              </w:rPr>
              <w:t>1.149.5*</w:t>
            </w:r>
          </w:p>
        </w:tc>
        <w:tc>
          <w:tcPr>
            <w:tcW w:w="680" w:type="pct"/>
            <w:vMerge/>
          </w:tcPr>
          <w:p w14:paraId="6FBD3903" w14:textId="77777777" w:rsidR="00717AC9" w:rsidRDefault="00717AC9"/>
        </w:tc>
        <w:tc>
          <w:tcPr>
            <w:tcW w:w="530" w:type="pct"/>
            <w:vMerge/>
          </w:tcPr>
          <w:p w14:paraId="494122AC" w14:textId="77777777" w:rsidR="00717AC9" w:rsidRDefault="00717AC9"/>
        </w:tc>
        <w:tc>
          <w:tcPr>
            <w:tcW w:w="870" w:type="pct"/>
          </w:tcPr>
          <w:p w14:paraId="62DC009E" w14:textId="77777777" w:rsidR="00717AC9" w:rsidRDefault="002B6238">
            <w:pPr>
              <w:ind w:left="-84" w:right="-84"/>
            </w:pPr>
            <w:r>
              <w:rPr>
                <w:sz w:val="22"/>
              </w:rPr>
              <w:t>дрожжи, плесени.</w:t>
            </w:r>
          </w:p>
        </w:tc>
        <w:tc>
          <w:tcPr>
            <w:tcW w:w="1070" w:type="pct"/>
          </w:tcPr>
          <w:p w14:paraId="2D1088F6" w14:textId="77777777" w:rsidR="00717AC9" w:rsidRDefault="002B6238">
            <w:pPr>
              <w:ind w:left="-84" w:right="-84"/>
            </w:pPr>
            <w:r>
              <w:rPr>
                <w:sz w:val="22"/>
              </w:rPr>
              <w:t>ГОСТ 10444.12-2013</w:t>
            </w:r>
          </w:p>
        </w:tc>
        <w:tc>
          <w:tcPr>
            <w:tcW w:w="730" w:type="pct"/>
            <w:vMerge/>
          </w:tcPr>
          <w:p w14:paraId="6E631DDB" w14:textId="77777777" w:rsidR="00717AC9" w:rsidRDefault="00717AC9"/>
        </w:tc>
        <w:tc>
          <w:tcPr>
            <w:tcW w:w="815" w:type="pct"/>
            <w:vMerge/>
          </w:tcPr>
          <w:p w14:paraId="6B7D4840" w14:textId="77777777" w:rsidR="00717AC9" w:rsidRDefault="00717AC9"/>
        </w:tc>
      </w:tr>
      <w:tr w:rsidR="00717AC9" w14:paraId="2DD5D164" w14:textId="77777777">
        <w:tc>
          <w:tcPr>
            <w:tcW w:w="290" w:type="pct"/>
          </w:tcPr>
          <w:p w14:paraId="67CF9C0F" w14:textId="77777777" w:rsidR="00717AC9" w:rsidRDefault="002B6238">
            <w:pPr>
              <w:ind w:left="-84" w:right="-84"/>
            </w:pPr>
            <w:r>
              <w:rPr>
                <w:sz w:val="22"/>
              </w:rPr>
              <w:t>1.149.6*</w:t>
            </w:r>
          </w:p>
        </w:tc>
        <w:tc>
          <w:tcPr>
            <w:tcW w:w="680" w:type="pct"/>
            <w:vMerge/>
          </w:tcPr>
          <w:p w14:paraId="22A2D733" w14:textId="77777777" w:rsidR="00717AC9" w:rsidRDefault="00717AC9"/>
        </w:tc>
        <w:tc>
          <w:tcPr>
            <w:tcW w:w="530" w:type="pct"/>
            <w:vMerge/>
          </w:tcPr>
          <w:p w14:paraId="5C267AA5" w14:textId="77777777" w:rsidR="00717AC9" w:rsidRDefault="00717AC9"/>
        </w:tc>
        <w:tc>
          <w:tcPr>
            <w:tcW w:w="870" w:type="pct"/>
          </w:tcPr>
          <w:p w14:paraId="4B3BF1D8"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55B9C681" w14:textId="77777777" w:rsidR="00717AC9" w:rsidRDefault="002B6238">
            <w:pPr>
              <w:ind w:left="-84" w:right="-84"/>
            </w:pPr>
            <w:r>
              <w:rPr>
                <w:sz w:val="22"/>
              </w:rPr>
              <w:t>ГОСТ 10444.15-94</w:t>
            </w:r>
          </w:p>
        </w:tc>
        <w:tc>
          <w:tcPr>
            <w:tcW w:w="730" w:type="pct"/>
            <w:vMerge/>
          </w:tcPr>
          <w:p w14:paraId="5301374D" w14:textId="77777777" w:rsidR="00717AC9" w:rsidRDefault="00717AC9"/>
        </w:tc>
        <w:tc>
          <w:tcPr>
            <w:tcW w:w="815" w:type="pct"/>
            <w:vMerge/>
          </w:tcPr>
          <w:p w14:paraId="70B36926" w14:textId="77777777" w:rsidR="00717AC9" w:rsidRDefault="00717AC9"/>
        </w:tc>
      </w:tr>
      <w:tr w:rsidR="00717AC9" w14:paraId="1A37DFA9" w14:textId="77777777">
        <w:tc>
          <w:tcPr>
            <w:tcW w:w="290" w:type="pct"/>
          </w:tcPr>
          <w:p w14:paraId="7ECEA318" w14:textId="77777777" w:rsidR="00717AC9" w:rsidRDefault="002B6238">
            <w:pPr>
              <w:ind w:left="-84" w:right="-84"/>
            </w:pPr>
            <w:r>
              <w:rPr>
                <w:sz w:val="22"/>
              </w:rPr>
              <w:t>1.149.7*</w:t>
            </w:r>
          </w:p>
        </w:tc>
        <w:tc>
          <w:tcPr>
            <w:tcW w:w="680" w:type="pct"/>
            <w:vMerge/>
          </w:tcPr>
          <w:p w14:paraId="5853D1A5" w14:textId="77777777" w:rsidR="00717AC9" w:rsidRDefault="00717AC9"/>
        </w:tc>
        <w:tc>
          <w:tcPr>
            <w:tcW w:w="530" w:type="pct"/>
          </w:tcPr>
          <w:p w14:paraId="229E7F95" w14:textId="77777777" w:rsidR="00717AC9" w:rsidRDefault="002B6238">
            <w:pPr>
              <w:ind w:left="-84" w:right="-84"/>
            </w:pPr>
            <w:r>
              <w:rPr>
                <w:sz w:val="22"/>
              </w:rPr>
              <w:t>03.00/07.096</w:t>
            </w:r>
          </w:p>
        </w:tc>
        <w:tc>
          <w:tcPr>
            <w:tcW w:w="870" w:type="pct"/>
          </w:tcPr>
          <w:p w14:paraId="35914C66" w14:textId="77777777" w:rsidR="00717AC9" w:rsidRDefault="002B6238">
            <w:pPr>
              <w:ind w:left="-84" w:right="-84"/>
            </w:pPr>
            <w:r>
              <w:rPr>
                <w:sz w:val="22"/>
              </w:rPr>
              <w:t>паразитологические показатели</w:t>
            </w:r>
          </w:p>
        </w:tc>
        <w:tc>
          <w:tcPr>
            <w:tcW w:w="1070" w:type="pct"/>
          </w:tcPr>
          <w:p w14:paraId="222CB3A8" w14:textId="77777777" w:rsidR="00717AC9" w:rsidRDefault="002B6238">
            <w:pPr>
              <w:ind w:left="-84" w:right="-84"/>
            </w:pPr>
            <w:r>
              <w:rPr>
                <w:sz w:val="22"/>
              </w:rPr>
              <w:t>ГОСТ 34812-2021;</w:t>
            </w:r>
            <w:r>
              <w:rPr>
                <w:sz w:val="22"/>
              </w:rPr>
              <w:br/>
              <w:t>Инструкция 4.2.10-21-25-2006</w:t>
            </w:r>
          </w:p>
        </w:tc>
        <w:tc>
          <w:tcPr>
            <w:tcW w:w="730" w:type="pct"/>
            <w:vMerge/>
          </w:tcPr>
          <w:p w14:paraId="27F4FC44" w14:textId="77777777" w:rsidR="00717AC9" w:rsidRDefault="00717AC9"/>
        </w:tc>
        <w:tc>
          <w:tcPr>
            <w:tcW w:w="815" w:type="pct"/>
            <w:vMerge/>
          </w:tcPr>
          <w:p w14:paraId="7C7E7412" w14:textId="77777777" w:rsidR="00717AC9" w:rsidRDefault="00717AC9"/>
        </w:tc>
      </w:tr>
      <w:tr w:rsidR="00717AC9" w14:paraId="2C81D385" w14:textId="77777777">
        <w:tc>
          <w:tcPr>
            <w:tcW w:w="290" w:type="pct"/>
          </w:tcPr>
          <w:p w14:paraId="6C8C1974" w14:textId="77777777" w:rsidR="00717AC9" w:rsidRDefault="002B6238">
            <w:pPr>
              <w:ind w:left="-84" w:right="-84"/>
            </w:pPr>
            <w:r>
              <w:rPr>
                <w:sz w:val="22"/>
              </w:rPr>
              <w:t>1.149.8*</w:t>
            </w:r>
          </w:p>
        </w:tc>
        <w:tc>
          <w:tcPr>
            <w:tcW w:w="680" w:type="pct"/>
            <w:vMerge/>
          </w:tcPr>
          <w:p w14:paraId="55B966C8" w14:textId="77777777" w:rsidR="00717AC9" w:rsidRDefault="00717AC9"/>
        </w:tc>
        <w:tc>
          <w:tcPr>
            <w:tcW w:w="530" w:type="pct"/>
            <w:vMerge w:val="restart"/>
          </w:tcPr>
          <w:p w14:paraId="44A8F95F" w14:textId="77777777" w:rsidR="00717AC9" w:rsidRDefault="002B6238">
            <w:pPr>
              <w:ind w:left="-84" w:right="-84"/>
            </w:pPr>
            <w:r>
              <w:rPr>
                <w:sz w:val="22"/>
              </w:rPr>
              <w:t>03.00/01.086, 10.20/01.086</w:t>
            </w:r>
          </w:p>
        </w:tc>
        <w:tc>
          <w:tcPr>
            <w:tcW w:w="870" w:type="pct"/>
          </w:tcPr>
          <w:p w14:paraId="21738EE0" w14:textId="77777777" w:rsidR="00717AC9" w:rsidRDefault="002B6238">
            <w:pPr>
              <w:ind w:left="-84" w:right="-84"/>
            </w:pPr>
            <w:r>
              <w:rPr>
                <w:sz w:val="22"/>
              </w:rPr>
              <w:t>патогенные микроорганизмы, в т.ч. сальмонеллы</w:t>
            </w:r>
          </w:p>
        </w:tc>
        <w:tc>
          <w:tcPr>
            <w:tcW w:w="1070" w:type="pct"/>
          </w:tcPr>
          <w:p w14:paraId="693CE749" w14:textId="77777777" w:rsidR="00717AC9" w:rsidRDefault="002B6238">
            <w:pPr>
              <w:ind w:left="-84" w:right="-84"/>
            </w:pPr>
            <w:r>
              <w:rPr>
                <w:sz w:val="22"/>
              </w:rPr>
              <w:t>ГОСТ 31659-2012 (ISO 6579:2002);</w:t>
            </w:r>
            <w:r>
              <w:rPr>
                <w:sz w:val="22"/>
              </w:rPr>
              <w:br/>
              <w:t>ГОСТ 31659-2024 (ISO 6579-1:2017)</w:t>
            </w:r>
          </w:p>
        </w:tc>
        <w:tc>
          <w:tcPr>
            <w:tcW w:w="730" w:type="pct"/>
            <w:vMerge/>
          </w:tcPr>
          <w:p w14:paraId="6081D966" w14:textId="77777777" w:rsidR="00717AC9" w:rsidRDefault="00717AC9"/>
        </w:tc>
        <w:tc>
          <w:tcPr>
            <w:tcW w:w="815" w:type="pct"/>
            <w:vMerge/>
          </w:tcPr>
          <w:p w14:paraId="707DFDE3" w14:textId="77777777" w:rsidR="00717AC9" w:rsidRDefault="00717AC9"/>
        </w:tc>
      </w:tr>
      <w:tr w:rsidR="00717AC9" w14:paraId="4136975F" w14:textId="77777777">
        <w:tc>
          <w:tcPr>
            <w:tcW w:w="290" w:type="pct"/>
          </w:tcPr>
          <w:p w14:paraId="0B9C5815" w14:textId="77777777" w:rsidR="00717AC9" w:rsidRDefault="002B6238">
            <w:pPr>
              <w:ind w:left="-84" w:right="-84"/>
            </w:pPr>
            <w:r>
              <w:rPr>
                <w:sz w:val="22"/>
              </w:rPr>
              <w:t>1.149.9*</w:t>
            </w:r>
          </w:p>
        </w:tc>
        <w:tc>
          <w:tcPr>
            <w:tcW w:w="680" w:type="pct"/>
            <w:vMerge/>
          </w:tcPr>
          <w:p w14:paraId="07EBCB0A" w14:textId="77777777" w:rsidR="00717AC9" w:rsidRDefault="00717AC9"/>
        </w:tc>
        <w:tc>
          <w:tcPr>
            <w:tcW w:w="530" w:type="pct"/>
            <w:vMerge/>
          </w:tcPr>
          <w:p w14:paraId="7BD8F4F4" w14:textId="77777777" w:rsidR="00717AC9" w:rsidRDefault="00717AC9"/>
        </w:tc>
        <w:tc>
          <w:tcPr>
            <w:tcW w:w="870" w:type="pct"/>
          </w:tcPr>
          <w:p w14:paraId="4D3A28EE" w14:textId="77777777" w:rsidR="00717AC9" w:rsidRDefault="002B6238">
            <w:pPr>
              <w:ind w:left="-84" w:right="-84"/>
            </w:pPr>
            <w:r>
              <w:rPr>
                <w:sz w:val="22"/>
              </w:rPr>
              <w:t>промышленная стерильность.</w:t>
            </w:r>
          </w:p>
        </w:tc>
        <w:tc>
          <w:tcPr>
            <w:tcW w:w="1070" w:type="pct"/>
          </w:tcPr>
          <w:p w14:paraId="4B4108B4" w14:textId="77777777" w:rsidR="00717AC9" w:rsidRDefault="002B6238">
            <w:pPr>
              <w:ind w:left="-84" w:right="-84"/>
            </w:pPr>
            <w:r>
              <w:rPr>
                <w:sz w:val="22"/>
              </w:rPr>
              <w:t>ГОСТ 30425-97</w:t>
            </w:r>
          </w:p>
        </w:tc>
        <w:tc>
          <w:tcPr>
            <w:tcW w:w="730" w:type="pct"/>
            <w:vMerge/>
          </w:tcPr>
          <w:p w14:paraId="18F7BDDB" w14:textId="77777777" w:rsidR="00717AC9" w:rsidRDefault="00717AC9"/>
        </w:tc>
        <w:tc>
          <w:tcPr>
            <w:tcW w:w="815" w:type="pct"/>
            <w:vMerge/>
          </w:tcPr>
          <w:p w14:paraId="733B3394" w14:textId="77777777" w:rsidR="00717AC9" w:rsidRDefault="00717AC9"/>
        </w:tc>
      </w:tr>
      <w:tr w:rsidR="00717AC9" w14:paraId="76BE7E6F" w14:textId="77777777">
        <w:tc>
          <w:tcPr>
            <w:tcW w:w="290" w:type="pct"/>
          </w:tcPr>
          <w:p w14:paraId="6659F2D9" w14:textId="77777777" w:rsidR="00717AC9" w:rsidRDefault="002B6238">
            <w:pPr>
              <w:ind w:left="-84" w:right="-84"/>
            </w:pPr>
            <w:r>
              <w:rPr>
                <w:sz w:val="22"/>
              </w:rPr>
              <w:t>1.149.10*</w:t>
            </w:r>
          </w:p>
        </w:tc>
        <w:tc>
          <w:tcPr>
            <w:tcW w:w="680" w:type="pct"/>
            <w:vMerge/>
          </w:tcPr>
          <w:p w14:paraId="23C658C8" w14:textId="77777777" w:rsidR="00717AC9" w:rsidRDefault="00717AC9"/>
        </w:tc>
        <w:tc>
          <w:tcPr>
            <w:tcW w:w="530" w:type="pct"/>
            <w:vMerge/>
          </w:tcPr>
          <w:p w14:paraId="0B48C45B" w14:textId="77777777" w:rsidR="00717AC9" w:rsidRDefault="00717AC9"/>
        </w:tc>
        <w:tc>
          <w:tcPr>
            <w:tcW w:w="870" w:type="pct"/>
          </w:tcPr>
          <w:p w14:paraId="01A1866B" w14:textId="77777777" w:rsidR="00717AC9" w:rsidRDefault="002B6238">
            <w:pPr>
              <w:ind w:left="-84" w:right="-84"/>
            </w:pPr>
            <w:r>
              <w:rPr>
                <w:sz w:val="22"/>
              </w:rPr>
              <w:t>Escherichia coli.</w:t>
            </w:r>
          </w:p>
        </w:tc>
        <w:tc>
          <w:tcPr>
            <w:tcW w:w="1070" w:type="pct"/>
          </w:tcPr>
          <w:p w14:paraId="2CAE628E" w14:textId="77777777" w:rsidR="00717AC9" w:rsidRDefault="002B6238">
            <w:pPr>
              <w:ind w:left="-84" w:right="-84"/>
            </w:pPr>
            <w:r>
              <w:rPr>
                <w:sz w:val="22"/>
              </w:rPr>
              <w:t>ГОСТ 30726-2001;</w:t>
            </w:r>
            <w:r>
              <w:rPr>
                <w:sz w:val="22"/>
              </w:rPr>
              <w:br/>
            </w:r>
            <w:r>
              <w:rPr>
                <w:sz w:val="22"/>
              </w:rPr>
              <w:t>ГОСТ 31708-2012 (ISO 7251:2005)</w:t>
            </w:r>
          </w:p>
        </w:tc>
        <w:tc>
          <w:tcPr>
            <w:tcW w:w="730" w:type="pct"/>
            <w:vMerge/>
          </w:tcPr>
          <w:p w14:paraId="3907B775" w14:textId="77777777" w:rsidR="00717AC9" w:rsidRDefault="00717AC9"/>
        </w:tc>
        <w:tc>
          <w:tcPr>
            <w:tcW w:w="815" w:type="pct"/>
            <w:vMerge/>
          </w:tcPr>
          <w:p w14:paraId="7815C89F" w14:textId="77777777" w:rsidR="00717AC9" w:rsidRDefault="00717AC9"/>
        </w:tc>
      </w:tr>
      <w:tr w:rsidR="00717AC9" w14:paraId="755C90A1" w14:textId="77777777">
        <w:tc>
          <w:tcPr>
            <w:tcW w:w="290" w:type="pct"/>
          </w:tcPr>
          <w:p w14:paraId="05056023" w14:textId="77777777" w:rsidR="00717AC9" w:rsidRDefault="002B6238">
            <w:pPr>
              <w:ind w:left="-84" w:right="-84"/>
            </w:pPr>
            <w:r>
              <w:rPr>
                <w:sz w:val="22"/>
              </w:rPr>
              <w:t>1.149.11*</w:t>
            </w:r>
          </w:p>
        </w:tc>
        <w:tc>
          <w:tcPr>
            <w:tcW w:w="680" w:type="pct"/>
            <w:vMerge/>
          </w:tcPr>
          <w:p w14:paraId="3A45E346" w14:textId="77777777" w:rsidR="00717AC9" w:rsidRDefault="00717AC9"/>
        </w:tc>
        <w:tc>
          <w:tcPr>
            <w:tcW w:w="530" w:type="pct"/>
            <w:vMerge/>
          </w:tcPr>
          <w:p w14:paraId="262CD5FD" w14:textId="77777777" w:rsidR="00717AC9" w:rsidRDefault="00717AC9"/>
        </w:tc>
        <w:tc>
          <w:tcPr>
            <w:tcW w:w="870" w:type="pct"/>
          </w:tcPr>
          <w:p w14:paraId="211A116B" w14:textId="77777777" w:rsidR="00717AC9" w:rsidRDefault="002B6238">
            <w:pPr>
              <w:ind w:left="-84" w:right="-84"/>
            </w:pPr>
            <w:r>
              <w:rPr>
                <w:sz w:val="22"/>
              </w:rPr>
              <w:t>Clostridium perfringens (сульфитредуцирующие клостридии)</w:t>
            </w:r>
          </w:p>
        </w:tc>
        <w:tc>
          <w:tcPr>
            <w:tcW w:w="1070" w:type="pct"/>
          </w:tcPr>
          <w:p w14:paraId="001B0CCB" w14:textId="77777777" w:rsidR="00717AC9" w:rsidRDefault="002B6238">
            <w:pPr>
              <w:ind w:left="-84" w:right="-84"/>
            </w:pPr>
            <w:r>
              <w:rPr>
                <w:sz w:val="22"/>
              </w:rPr>
              <w:t>ГОСТ 29185-2014 (ISO 15213:2003)</w:t>
            </w:r>
          </w:p>
        </w:tc>
        <w:tc>
          <w:tcPr>
            <w:tcW w:w="730" w:type="pct"/>
            <w:vMerge/>
          </w:tcPr>
          <w:p w14:paraId="28C66FD6" w14:textId="77777777" w:rsidR="00717AC9" w:rsidRDefault="00717AC9"/>
        </w:tc>
        <w:tc>
          <w:tcPr>
            <w:tcW w:w="815" w:type="pct"/>
            <w:vMerge/>
          </w:tcPr>
          <w:p w14:paraId="5FBD1F09" w14:textId="77777777" w:rsidR="00717AC9" w:rsidRDefault="00717AC9"/>
        </w:tc>
      </w:tr>
      <w:tr w:rsidR="00717AC9" w14:paraId="2D70B35F" w14:textId="77777777">
        <w:tc>
          <w:tcPr>
            <w:tcW w:w="290" w:type="pct"/>
          </w:tcPr>
          <w:p w14:paraId="7B25740F" w14:textId="77777777" w:rsidR="00717AC9" w:rsidRDefault="002B6238">
            <w:pPr>
              <w:ind w:left="-84" w:right="-84"/>
            </w:pPr>
            <w:r>
              <w:rPr>
                <w:sz w:val="22"/>
              </w:rPr>
              <w:t>1.149.12*</w:t>
            </w:r>
          </w:p>
        </w:tc>
        <w:tc>
          <w:tcPr>
            <w:tcW w:w="680" w:type="pct"/>
            <w:vMerge/>
          </w:tcPr>
          <w:p w14:paraId="66E26227" w14:textId="77777777" w:rsidR="00717AC9" w:rsidRDefault="00717AC9"/>
        </w:tc>
        <w:tc>
          <w:tcPr>
            <w:tcW w:w="530" w:type="pct"/>
            <w:vMerge/>
          </w:tcPr>
          <w:p w14:paraId="15DC5201" w14:textId="77777777" w:rsidR="00717AC9" w:rsidRDefault="00717AC9"/>
        </w:tc>
        <w:tc>
          <w:tcPr>
            <w:tcW w:w="870" w:type="pct"/>
          </w:tcPr>
          <w:p w14:paraId="4042B00D" w14:textId="77777777" w:rsidR="00717AC9" w:rsidRDefault="002B6238">
            <w:pPr>
              <w:ind w:left="-84" w:right="-84"/>
            </w:pPr>
            <w:r>
              <w:rPr>
                <w:sz w:val="22"/>
              </w:rPr>
              <w:t>Listeria monocytogenes.</w:t>
            </w:r>
          </w:p>
        </w:tc>
        <w:tc>
          <w:tcPr>
            <w:tcW w:w="1070" w:type="pct"/>
          </w:tcPr>
          <w:p w14:paraId="5968CBB2" w14:textId="77777777" w:rsidR="00717AC9" w:rsidRDefault="002B6238">
            <w:pPr>
              <w:ind w:left="-84" w:right="-84"/>
            </w:pPr>
            <w:r>
              <w:rPr>
                <w:sz w:val="22"/>
              </w:rPr>
              <w:t>ГОСТ 32031-2012;</w:t>
            </w:r>
            <w:r>
              <w:rPr>
                <w:sz w:val="22"/>
              </w:rPr>
              <w:br/>
              <w:t>ГОСТ 32031-2022</w:t>
            </w:r>
          </w:p>
        </w:tc>
        <w:tc>
          <w:tcPr>
            <w:tcW w:w="730" w:type="pct"/>
            <w:vMerge/>
          </w:tcPr>
          <w:p w14:paraId="245B57DD" w14:textId="77777777" w:rsidR="00717AC9" w:rsidRDefault="00717AC9"/>
        </w:tc>
        <w:tc>
          <w:tcPr>
            <w:tcW w:w="815" w:type="pct"/>
            <w:vMerge/>
          </w:tcPr>
          <w:p w14:paraId="5F4677D9" w14:textId="77777777" w:rsidR="00717AC9" w:rsidRDefault="00717AC9"/>
        </w:tc>
      </w:tr>
      <w:tr w:rsidR="00717AC9" w14:paraId="68C86E40" w14:textId="77777777">
        <w:tc>
          <w:tcPr>
            <w:tcW w:w="290" w:type="pct"/>
          </w:tcPr>
          <w:p w14:paraId="579E20CC" w14:textId="77777777" w:rsidR="00717AC9" w:rsidRDefault="002B6238">
            <w:pPr>
              <w:ind w:left="-84" w:right="-84"/>
            </w:pPr>
            <w:r>
              <w:rPr>
                <w:sz w:val="22"/>
              </w:rPr>
              <w:t>1.149.13*</w:t>
            </w:r>
          </w:p>
        </w:tc>
        <w:tc>
          <w:tcPr>
            <w:tcW w:w="680" w:type="pct"/>
            <w:vMerge/>
          </w:tcPr>
          <w:p w14:paraId="685D116B" w14:textId="77777777" w:rsidR="00717AC9" w:rsidRDefault="00717AC9"/>
        </w:tc>
        <w:tc>
          <w:tcPr>
            <w:tcW w:w="530" w:type="pct"/>
            <w:vMerge/>
          </w:tcPr>
          <w:p w14:paraId="55721182" w14:textId="77777777" w:rsidR="00717AC9" w:rsidRDefault="00717AC9"/>
        </w:tc>
        <w:tc>
          <w:tcPr>
            <w:tcW w:w="870" w:type="pct"/>
          </w:tcPr>
          <w:p w14:paraId="141687B0" w14:textId="77777777" w:rsidR="00717AC9" w:rsidRDefault="002B6238">
            <w:pPr>
              <w:ind w:left="-84" w:right="-84"/>
            </w:pPr>
            <w:r>
              <w:rPr>
                <w:sz w:val="22"/>
              </w:rPr>
              <w:t>Staphylococcus aureus (стафилококки).</w:t>
            </w:r>
          </w:p>
        </w:tc>
        <w:tc>
          <w:tcPr>
            <w:tcW w:w="1070" w:type="pct"/>
          </w:tcPr>
          <w:p w14:paraId="3F602E26" w14:textId="77777777" w:rsidR="00717AC9" w:rsidRDefault="002B6238">
            <w:pPr>
              <w:ind w:left="-84" w:right="-84"/>
            </w:pPr>
            <w:r>
              <w:rPr>
                <w:sz w:val="22"/>
              </w:rPr>
              <w:t>ГОСТ 10444.2-94;</w:t>
            </w:r>
            <w:r>
              <w:rPr>
                <w:sz w:val="22"/>
              </w:rPr>
              <w:br/>
              <w:t>ГОСТ 31746-2012 (ISO 6888-</w:t>
            </w:r>
            <w:r>
              <w:rPr>
                <w:sz w:val="22"/>
              </w:rPr>
              <w:lastRenderedPageBreak/>
              <w:t>1:1999,ISO 6888-2:1999,ISO 6888-3:2003)</w:t>
            </w:r>
          </w:p>
        </w:tc>
        <w:tc>
          <w:tcPr>
            <w:tcW w:w="730" w:type="pct"/>
            <w:vMerge/>
          </w:tcPr>
          <w:p w14:paraId="67D73F05" w14:textId="77777777" w:rsidR="00717AC9" w:rsidRDefault="00717AC9"/>
        </w:tc>
        <w:tc>
          <w:tcPr>
            <w:tcW w:w="815" w:type="pct"/>
            <w:vMerge/>
          </w:tcPr>
          <w:p w14:paraId="47998D24" w14:textId="77777777" w:rsidR="00717AC9" w:rsidRDefault="00717AC9"/>
        </w:tc>
      </w:tr>
      <w:tr w:rsidR="00717AC9" w14:paraId="46761530" w14:textId="77777777">
        <w:trPr>
          <w:trHeight w:val="230"/>
        </w:trPr>
        <w:tc>
          <w:tcPr>
            <w:tcW w:w="290" w:type="pct"/>
            <w:vMerge w:val="restart"/>
          </w:tcPr>
          <w:p w14:paraId="6C3A74B9" w14:textId="77777777" w:rsidR="00717AC9" w:rsidRDefault="002B6238">
            <w:pPr>
              <w:ind w:left="-84" w:right="-84"/>
            </w:pPr>
            <w:r>
              <w:rPr>
                <w:sz w:val="22"/>
              </w:rPr>
              <w:t>1.149.14*</w:t>
            </w:r>
          </w:p>
        </w:tc>
        <w:tc>
          <w:tcPr>
            <w:tcW w:w="680" w:type="pct"/>
            <w:vMerge/>
          </w:tcPr>
          <w:p w14:paraId="199CD77E" w14:textId="77777777" w:rsidR="00717AC9" w:rsidRDefault="00717AC9"/>
        </w:tc>
        <w:tc>
          <w:tcPr>
            <w:tcW w:w="530" w:type="pct"/>
            <w:vMerge/>
          </w:tcPr>
          <w:p w14:paraId="3103C109" w14:textId="77777777" w:rsidR="00717AC9" w:rsidRDefault="00717AC9"/>
        </w:tc>
        <w:tc>
          <w:tcPr>
            <w:tcW w:w="870" w:type="pct"/>
            <w:vMerge w:val="restart"/>
          </w:tcPr>
          <w:p w14:paraId="78113BF3" w14:textId="77777777" w:rsidR="00717AC9" w:rsidRDefault="002B6238">
            <w:pPr>
              <w:ind w:left="-84" w:right="-84"/>
            </w:pPr>
            <w:r>
              <w:rPr>
                <w:sz w:val="22"/>
              </w:rPr>
              <w:t>Vibrio parahaemolyticus</w:t>
            </w:r>
          </w:p>
        </w:tc>
        <w:tc>
          <w:tcPr>
            <w:tcW w:w="1070" w:type="pct"/>
            <w:vMerge w:val="restart"/>
          </w:tcPr>
          <w:p w14:paraId="4835D6A2" w14:textId="77777777" w:rsidR="00717AC9" w:rsidRDefault="002B6238">
            <w:pPr>
              <w:ind w:left="-84" w:right="-84"/>
            </w:pPr>
            <w:r>
              <w:rPr>
                <w:sz w:val="22"/>
              </w:rPr>
              <w:t>ГОСТ ISO 21872-1-2022;</w:t>
            </w:r>
            <w:r>
              <w:rPr>
                <w:sz w:val="22"/>
              </w:rPr>
              <w:br/>
              <w:t>ГОСТ ISO/TS 21872-1-2013;</w:t>
            </w:r>
            <w:r>
              <w:rPr>
                <w:sz w:val="22"/>
              </w:rPr>
              <w:br/>
              <w:t>Инструкция 4.2.10-15-10-2006</w:t>
            </w:r>
          </w:p>
        </w:tc>
        <w:tc>
          <w:tcPr>
            <w:tcW w:w="730" w:type="pct"/>
            <w:vMerge/>
          </w:tcPr>
          <w:p w14:paraId="5477DA58" w14:textId="77777777" w:rsidR="00717AC9" w:rsidRDefault="00717AC9"/>
        </w:tc>
        <w:tc>
          <w:tcPr>
            <w:tcW w:w="815" w:type="pct"/>
            <w:vMerge/>
          </w:tcPr>
          <w:p w14:paraId="1500457A" w14:textId="77777777" w:rsidR="00717AC9" w:rsidRDefault="00717AC9"/>
        </w:tc>
      </w:tr>
      <w:tr w:rsidR="00717AC9" w14:paraId="2BF78A06" w14:textId="77777777">
        <w:tc>
          <w:tcPr>
            <w:tcW w:w="290" w:type="pct"/>
          </w:tcPr>
          <w:p w14:paraId="3B17B14C" w14:textId="77777777" w:rsidR="00717AC9" w:rsidRDefault="002B6238">
            <w:pPr>
              <w:ind w:left="-84" w:right="-84"/>
            </w:pPr>
            <w:r>
              <w:rPr>
                <w:sz w:val="22"/>
              </w:rPr>
              <w:t>1.150.1*</w:t>
            </w:r>
          </w:p>
        </w:tc>
        <w:tc>
          <w:tcPr>
            <w:tcW w:w="680" w:type="pct"/>
            <w:vMerge w:val="restart"/>
          </w:tcPr>
          <w:p w14:paraId="16F988CE" w14:textId="77777777" w:rsidR="00717AC9" w:rsidRDefault="002B6238">
            <w:pPr>
              <w:ind w:left="-84" w:right="-84"/>
            </w:pPr>
            <w:r>
              <w:rPr>
                <w:sz w:val="22"/>
              </w:rPr>
              <w:t>Зерно, мукомольно-крупяные и хлебобулочные изделия</w:t>
            </w:r>
          </w:p>
        </w:tc>
        <w:tc>
          <w:tcPr>
            <w:tcW w:w="530" w:type="pct"/>
          </w:tcPr>
          <w:p w14:paraId="7E01F24A" w14:textId="77777777" w:rsidR="00717AC9" w:rsidRDefault="002B6238">
            <w:pPr>
              <w:ind w:left="-84" w:right="-84"/>
            </w:pPr>
            <w:r>
              <w:rPr>
                <w:sz w:val="22"/>
              </w:rPr>
              <w:t>10.61/42.000, 10.71/42.000, 10.72/42.000, 10.73/42.000</w:t>
            </w:r>
          </w:p>
        </w:tc>
        <w:tc>
          <w:tcPr>
            <w:tcW w:w="870" w:type="pct"/>
          </w:tcPr>
          <w:p w14:paraId="2BB90E93" w14:textId="77777777" w:rsidR="00717AC9" w:rsidRDefault="002B6238">
            <w:pPr>
              <w:ind w:left="-84" w:right="-84"/>
            </w:pPr>
            <w:r>
              <w:rPr>
                <w:sz w:val="22"/>
              </w:rPr>
              <w:t>Отбор проб.</w:t>
            </w:r>
          </w:p>
        </w:tc>
        <w:tc>
          <w:tcPr>
            <w:tcW w:w="1070" w:type="pct"/>
          </w:tcPr>
          <w:p w14:paraId="7570E375" w14:textId="77777777" w:rsidR="00717AC9" w:rsidRDefault="002B6238">
            <w:pPr>
              <w:ind w:left="-84" w:right="-84"/>
            </w:pPr>
            <w:r>
              <w:rPr>
                <w:sz w:val="22"/>
              </w:rPr>
              <w:t>ГОСТ 26669-85;</w:t>
            </w:r>
            <w:r>
              <w:rPr>
                <w:sz w:val="22"/>
              </w:rPr>
              <w:br/>
              <w:t>ГОСТ 31904-2012</w:t>
            </w:r>
          </w:p>
        </w:tc>
        <w:tc>
          <w:tcPr>
            <w:tcW w:w="730" w:type="pct"/>
            <w:vMerge w:val="restart"/>
          </w:tcPr>
          <w:p w14:paraId="06D2F957"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66B43F91" w14:textId="77777777" w:rsidR="00717AC9" w:rsidRDefault="00717AC9">
            <w:pPr>
              <w:ind w:left="-84" w:right="-84"/>
            </w:pPr>
          </w:p>
        </w:tc>
      </w:tr>
      <w:tr w:rsidR="00717AC9" w14:paraId="6C0A0680" w14:textId="77777777">
        <w:tc>
          <w:tcPr>
            <w:tcW w:w="290" w:type="pct"/>
          </w:tcPr>
          <w:p w14:paraId="5276D4AE" w14:textId="77777777" w:rsidR="00717AC9" w:rsidRDefault="002B6238">
            <w:pPr>
              <w:ind w:left="-84" w:right="-84"/>
            </w:pPr>
            <w:r>
              <w:rPr>
                <w:sz w:val="22"/>
              </w:rPr>
              <w:t>1.150.2*</w:t>
            </w:r>
          </w:p>
        </w:tc>
        <w:tc>
          <w:tcPr>
            <w:tcW w:w="680" w:type="pct"/>
            <w:vMerge/>
          </w:tcPr>
          <w:p w14:paraId="33CA0282" w14:textId="77777777" w:rsidR="00717AC9" w:rsidRDefault="00717AC9"/>
        </w:tc>
        <w:tc>
          <w:tcPr>
            <w:tcW w:w="530" w:type="pct"/>
            <w:vMerge w:val="restart"/>
          </w:tcPr>
          <w:p w14:paraId="67CF1342" w14:textId="77777777" w:rsidR="00717AC9" w:rsidRDefault="002B6238">
            <w:pPr>
              <w:ind w:left="-84" w:right="-84"/>
            </w:pPr>
            <w:r>
              <w:rPr>
                <w:sz w:val="22"/>
              </w:rPr>
              <w:t>10.61/01.086, 10.71/01.086, 10.72/01.086, 10.73/01.086</w:t>
            </w:r>
          </w:p>
        </w:tc>
        <w:tc>
          <w:tcPr>
            <w:tcW w:w="870" w:type="pct"/>
          </w:tcPr>
          <w:p w14:paraId="0E22C99C" w14:textId="77777777" w:rsidR="00717AC9" w:rsidRDefault="002B6238">
            <w:pPr>
              <w:ind w:left="-84" w:right="-84"/>
            </w:pPr>
            <w:r>
              <w:rPr>
                <w:sz w:val="22"/>
              </w:rPr>
              <w:t>бактерии группы кишечных палочек (БГКП) (колиформы).</w:t>
            </w:r>
          </w:p>
        </w:tc>
        <w:tc>
          <w:tcPr>
            <w:tcW w:w="1070" w:type="pct"/>
          </w:tcPr>
          <w:p w14:paraId="679D1819" w14:textId="77777777" w:rsidR="00717AC9" w:rsidRDefault="002B6238">
            <w:pPr>
              <w:ind w:left="-84" w:right="-84"/>
            </w:pPr>
            <w:r>
              <w:rPr>
                <w:sz w:val="22"/>
              </w:rPr>
              <w:t>ГОСТ 31747-2012 (ISO 4831:2006,ISO 4832:2006)</w:t>
            </w:r>
          </w:p>
        </w:tc>
        <w:tc>
          <w:tcPr>
            <w:tcW w:w="730" w:type="pct"/>
            <w:vMerge/>
          </w:tcPr>
          <w:p w14:paraId="10B25A4A" w14:textId="77777777" w:rsidR="00717AC9" w:rsidRDefault="00717AC9"/>
        </w:tc>
        <w:tc>
          <w:tcPr>
            <w:tcW w:w="815" w:type="pct"/>
            <w:vMerge/>
          </w:tcPr>
          <w:p w14:paraId="253E8F3E" w14:textId="77777777" w:rsidR="00717AC9" w:rsidRDefault="00717AC9"/>
        </w:tc>
      </w:tr>
      <w:tr w:rsidR="00717AC9" w14:paraId="57DDB58E" w14:textId="77777777">
        <w:tc>
          <w:tcPr>
            <w:tcW w:w="290" w:type="pct"/>
          </w:tcPr>
          <w:p w14:paraId="57A8598E" w14:textId="77777777" w:rsidR="00717AC9" w:rsidRDefault="002B6238">
            <w:pPr>
              <w:ind w:left="-84" w:right="-84"/>
            </w:pPr>
            <w:r>
              <w:rPr>
                <w:sz w:val="22"/>
              </w:rPr>
              <w:t>1.150.3*</w:t>
            </w:r>
          </w:p>
        </w:tc>
        <w:tc>
          <w:tcPr>
            <w:tcW w:w="680" w:type="pct"/>
            <w:vMerge/>
          </w:tcPr>
          <w:p w14:paraId="70807C91" w14:textId="77777777" w:rsidR="00717AC9" w:rsidRDefault="00717AC9"/>
        </w:tc>
        <w:tc>
          <w:tcPr>
            <w:tcW w:w="530" w:type="pct"/>
            <w:vMerge/>
          </w:tcPr>
          <w:p w14:paraId="0C37BAAB" w14:textId="77777777" w:rsidR="00717AC9" w:rsidRDefault="00717AC9"/>
        </w:tc>
        <w:tc>
          <w:tcPr>
            <w:tcW w:w="870" w:type="pct"/>
          </w:tcPr>
          <w:p w14:paraId="5100EC7D" w14:textId="77777777" w:rsidR="00717AC9" w:rsidRDefault="002B6238">
            <w:pPr>
              <w:ind w:left="-84" w:right="-84"/>
            </w:pPr>
            <w:r>
              <w:rPr>
                <w:sz w:val="22"/>
              </w:rPr>
              <w:t>бактерии рода Proteus (протей)</w:t>
            </w:r>
          </w:p>
        </w:tc>
        <w:tc>
          <w:tcPr>
            <w:tcW w:w="1070" w:type="pct"/>
          </w:tcPr>
          <w:p w14:paraId="2B7D645C" w14:textId="77777777" w:rsidR="00717AC9" w:rsidRDefault="002B6238">
            <w:pPr>
              <w:ind w:left="-84" w:right="-84"/>
            </w:pPr>
            <w:r>
              <w:rPr>
                <w:sz w:val="22"/>
              </w:rPr>
              <w:t>ГОСТ 28560-90</w:t>
            </w:r>
          </w:p>
        </w:tc>
        <w:tc>
          <w:tcPr>
            <w:tcW w:w="730" w:type="pct"/>
            <w:vMerge/>
          </w:tcPr>
          <w:p w14:paraId="047FD4F3" w14:textId="77777777" w:rsidR="00717AC9" w:rsidRDefault="00717AC9"/>
        </w:tc>
        <w:tc>
          <w:tcPr>
            <w:tcW w:w="815" w:type="pct"/>
            <w:vMerge/>
          </w:tcPr>
          <w:p w14:paraId="3719123E" w14:textId="77777777" w:rsidR="00717AC9" w:rsidRDefault="00717AC9"/>
        </w:tc>
      </w:tr>
      <w:tr w:rsidR="00717AC9" w14:paraId="0825546A" w14:textId="77777777">
        <w:tc>
          <w:tcPr>
            <w:tcW w:w="290" w:type="pct"/>
          </w:tcPr>
          <w:p w14:paraId="6F8AEB0A" w14:textId="77777777" w:rsidR="00717AC9" w:rsidRDefault="002B6238">
            <w:pPr>
              <w:ind w:left="-84" w:right="-84"/>
            </w:pPr>
            <w:r>
              <w:rPr>
                <w:sz w:val="22"/>
              </w:rPr>
              <w:t>1.150.4*</w:t>
            </w:r>
          </w:p>
        </w:tc>
        <w:tc>
          <w:tcPr>
            <w:tcW w:w="680" w:type="pct"/>
            <w:vMerge/>
          </w:tcPr>
          <w:p w14:paraId="3F67D266" w14:textId="77777777" w:rsidR="00717AC9" w:rsidRDefault="00717AC9"/>
        </w:tc>
        <w:tc>
          <w:tcPr>
            <w:tcW w:w="530" w:type="pct"/>
            <w:vMerge/>
          </w:tcPr>
          <w:p w14:paraId="0CFF5EF6" w14:textId="77777777" w:rsidR="00717AC9" w:rsidRDefault="00717AC9"/>
        </w:tc>
        <w:tc>
          <w:tcPr>
            <w:tcW w:w="870" w:type="pct"/>
          </w:tcPr>
          <w:p w14:paraId="3BEAB6EB"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36782E03" w14:textId="77777777" w:rsidR="00717AC9" w:rsidRDefault="002B6238">
            <w:pPr>
              <w:ind w:left="-84" w:right="-84"/>
            </w:pPr>
            <w:r>
              <w:rPr>
                <w:sz w:val="22"/>
              </w:rPr>
              <w:t>ГОСТ 10444.15-94</w:t>
            </w:r>
          </w:p>
        </w:tc>
        <w:tc>
          <w:tcPr>
            <w:tcW w:w="730" w:type="pct"/>
            <w:vMerge/>
          </w:tcPr>
          <w:p w14:paraId="3B89FE5C" w14:textId="77777777" w:rsidR="00717AC9" w:rsidRDefault="00717AC9"/>
        </w:tc>
        <w:tc>
          <w:tcPr>
            <w:tcW w:w="815" w:type="pct"/>
            <w:vMerge/>
          </w:tcPr>
          <w:p w14:paraId="37EFDE06" w14:textId="77777777" w:rsidR="00717AC9" w:rsidRDefault="00717AC9"/>
        </w:tc>
      </w:tr>
      <w:tr w:rsidR="00717AC9" w14:paraId="0F8B2F84" w14:textId="77777777">
        <w:tc>
          <w:tcPr>
            <w:tcW w:w="290" w:type="pct"/>
          </w:tcPr>
          <w:p w14:paraId="1B241DE2" w14:textId="77777777" w:rsidR="00717AC9" w:rsidRDefault="002B6238">
            <w:pPr>
              <w:ind w:left="-84" w:right="-84"/>
            </w:pPr>
            <w:r>
              <w:rPr>
                <w:sz w:val="22"/>
              </w:rPr>
              <w:t>1.150.5*</w:t>
            </w:r>
          </w:p>
        </w:tc>
        <w:tc>
          <w:tcPr>
            <w:tcW w:w="680" w:type="pct"/>
            <w:vMerge/>
          </w:tcPr>
          <w:p w14:paraId="539B237E" w14:textId="77777777" w:rsidR="00717AC9" w:rsidRDefault="00717AC9"/>
        </w:tc>
        <w:tc>
          <w:tcPr>
            <w:tcW w:w="530" w:type="pct"/>
            <w:vMerge/>
          </w:tcPr>
          <w:p w14:paraId="01AD820D" w14:textId="77777777" w:rsidR="00717AC9" w:rsidRDefault="00717AC9"/>
        </w:tc>
        <w:tc>
          <w:tcPr>
            <w:tcW w:w="870" w:type="pct"/>
          </w:tcPr>
          <w:p w14:paraId="7862E810" w14:textId="77777777" w:rsidR="00717AC9" w:rsidRDefault="002B6238">
            <w:pPr>
              <w:ind w:left="-84" w:right="-84"/>
            </w:pPr>
            <w:r>
              <w:rPr>
                <w:sz w:val="22"/>
              </w:rPr>
              <w:t>патогенные микроорганизмы, в т.ч. сальмонеллы</w:t>
            </w:r>
          </w:p>
        </w:tc>
        <w:tc>
          <w:tcPr>
            <w:tcW w:w="1070" w:type="pct"/>
          </w:tcPr>
          <w:p w14:paraId="056DA8A0" w14:textId="77777777" w:rsidR="00717AC9" w:rsidRDefault="002B6238">
            <w:pPr>
              <w:ind w:left="-84" w:right="-84"/>
            </w:pPr>
            <w:r>
              <w:rPr>
                <w:sz w:val="22"/>
              </w:rPr>
              <w:t>ГОСТ 31659-2012 (ISO 6579:2002);</w:t>
            </w:r>
            <w:r>
              <w:rPr>
                <w:sz w:val="22"/>
              </w:rPr>
              <w:br/>
              <w:t>ГОСТ 31659-2024 (ISO 6579-1:2017)</w:t>
            </w:r>
          </w:p>
        </w:tc>
        <w:tc>
          <w:tcPr>
            <w:tcW w:w="730" w:type="pct"/>
            <w:vMerge/>
          </w:tcPr>
          <w:p w14:paraId="5AEAC170" w14:textId="77777777" w:rsidR="00717AC9" w:rsidRDefault="00717AC9"/>
        </w:tc>
        <w:tc>
          <w:tcPr>
            <w:tcW w:w="815" w:type="pct"/>
            <w:vMerge/>
          </w:tcPr>
          <w:p w14:paraId="7B0BD22E" w14:textId="77777777" w:rsidR="00717AC9" w:rsidRDefault="00717AC9"/>
        </w:tc>
      </w:tr>
      <w:tr w:rsidR="00717AC9" w14:paraId="577990E5" w14:textId="77777777">
        <w:tc>
          <w:tcPr>
            <w:tcW w:w="290" w:type="pct"/>
          </w:tcPr>
          <w:p w14:paraId="69AA97B8" w14:textId="77777777" w:rsidR="00717AC9" w:rsidRDefault="002B6238">
            <w:pPr>
              <w:ind w:left="-84" w:right="-84"/>
            </w:pPr>
            <w:r>
              <w:rPr>
                <w:sz w:val="22"/>
              </w:rPr>
              <w:t>1.150.6*</w:t>
            </w:r>
          </w:p>
        </w:tc>
        <w:tc>
          <w:tcPr>
            <w:tcW w:w="680" w:type="pct"/>
            <w:vMerge/>
          </w:tcPr>
          <w:p w14:paraId="508B5398" w14:textId="77777777" w:rsidR="00717AC9" w:rsidRDefault="00717AC9"/>
        </w:tc>
        <w:tc>
          <w:tcPr>
            <w:tcW w:w="530" w:type="pct"/>
            <w:vMerge/>
          </w:tcPr>
          <w:p w14:paraId="0C12E1B0" w14:textId="77777777" w:rsidR="00717AC9" w:rsidRDefault="00717AC9"/>
        </w:tc>
        <w:tc>
          <w:tcPr>
            <w:tcW w:w="870" w:type="pct"/>
          </w:tcPr>
          <w:p w14:paraId="4B68CCE4" w14:textId="77777777" w:rsidR="00717AC9" w:rsidRDefault="002B6238">
            <w:pPr>
              <w:ind w:left="-84" w:right="-84"/>
            </w:pPr>
            <w:r>
              <w:rPr>
                <w:sz w:val="22"/>
              </w:rPr>
              <w:t>дрожжи, плесени.</w:t>
            </w:r>
          </w:p>
        </w:tc>
        <w:tc>
          <w:tcPr>
            <w:tcW w:w="1070" w:type="pct"/>
          </w:tcPr>
          <w:p w14:paraId="0E892A43" w14:textId="77777777" w:rsidR="00717AC9" w:rsidRDefault="002B6238">
            <w:pPr>
              <w:ind w:left="-84" w:right="-84"/>
            </w:pPr>
            <w:r>
              <w:rPr>
                <w:sz w:val="22"/>
              </w:rPr>
              <w:t>ГОСТ 10444.12-2013</w:t>
            </w:r>
          </w:p>
        </w:tc>
        <w:tc>
          <w:tcPr>
            <w:tcW w:w="730" w:type="pct"/>
            <w:vMerge/>
          </w:tcPr>
          <w:p w14:paraId="3F27013D" w14:textId="77777777" w:rsidR="00717AC9" w:rsidRDefault="00717AC9"/>
        </w:tc>
        <w:tc>
          <w:tcPr>
            <w:tcW w:w="815" w:type="pct"/>
            <w:vMerge/>
          </w:tcPr>
          <w:p w14:paraId="56676424" w14:textId="77777777" w:rsidR="00717AC9" w:rsidRDefault="00717AC9"/>
        </w:tc>
      </w:tr>
      <w:tr w:rsidR="00717AC9" w14:paraId="0D29BB7E" w14:textId="77777777">
        <w:tc>
          <w:tcPr>
            <w:tcW w:w="290" w:type="pct"/>
          </w:tcPr>
          <w:p w14:paraId="6DB87688" w14:textId="77777777" w:rsidR="00717AC9" w:rsidRDefault="002B6238">
            <w:pPr>
              <w:ind w:left="-84" w:right="-84"/>
            </w:pPr>
            <w:r>
              <w:rPr>
                <w:sz w:val="22"/>
              </w:rPr>
              <w:t>1.150.7*</w:t>
            </w:r>
          </w:p>
        </w:tc>
        <w:tc>
          <w:tcPr>
            <w:tcW w:w="680" w:type="pct"/>
            <w:vMerge/>
          </w:tcPr>
          <w:p w14:paraId="58A83B56" w14:textId="77777777" w:rsidR="00717AC9" w:rsidRDefault="00717AC9"/>
        </w:tc>
        <w:tc>
          <w:tcPr>
            <w:tcW w:w="530" w:type="pct"/>
            <w:vMerge/>
          </w:tcPr>
          <w:p w14:paraId="48F93CDD" w14:textId="77777777" w:rsidR="00717AC9" w:rsidRDefault="00717AC9"/>
        </w:tc>
        <w:tc>
          <w:tcPr>
            <w:tcW w:w="870" w:type="pct"/>
          </w:tcPr>
          <w:p w14:paraId="1CA0D656" w14:textId="77777777" w:rsidR="00717AC9" w:rsidRDefault="002B6238">
            <w:pPr>
              <w:ind w:left="-84" w:right="-84"/>
            </w:pPr>
            <w:r>
              <w:rPr>
                <w:sz w:val="22"/>
              </w:rPr>
              <w:t>Bacillus cereus.</w:t>
            </w:r>
          </w:p>
        </w:tc>
        <w:tc>
          <w:tcPr>
            <w:tcW w:w="1070" w:type="pct"/>
          </w:tcPr>
          <w:p w14:paraId="614B51DE" w14:textId="77777777" w:rsidR="00717AC9" w:rsidRDefault="002B6238">
            <w:pPr>
              <w:ind w:left="-84" w:right="-84"/>
            </w:pPr>
            <w:r>
              <w:rPr>
                <w:sz w:val="22"/>
              </w:rPr>
              <w:t>ГОСТ 10444.8-2013 (ISO 7932:2004);</w:t>
            </w:r>
            <w:r>
              <w:rPr>
                <w:sz w:val="22"/>
              </w:rPr>
              <w:br/>
              <w:t>ГОСТ ISO 21871-2013</w:t>
            </w:r>
          </w:p>
        </w:tc>
        <w:tc>
          <w:tcPr>
            <w:tcW w:w="730" w:type="pct"/>
            <w:vMerge/>
          </w:tcPr>
          <w:p w14:paraId="2190AD6F" w14:textId="77777777" w:rsidR="00717AC9" w:rsidRDefault="00717AC9"/>
        </w:tc>
        <w:tc>
          <w:tcPr>
            <w:tcW w:w="815" w:type="pct"/>
            <w:vMerge/>
          </w:tcPr>
          <w:p w14:paraId="465A317F" w14:textId="77777777" w:rsidR="00717AC9" w:rsidRDefault="00717AC9"/>
        </w:tc>
      </w:tr>
      <w:tr w:rsidR="00717AC9" w14:paraId="6068A7E3" w14:textId="77777777">
        <w:trPr>
          <w:trHeight w:val="230"/>
        </w:trPr>
        <w:tc>
          <w:tcPr>
            <w:tcW w:w="290" w:type="pct"/>
            <w:vMerge w:val="restart"/>
          </w:tcPr>
          <w:p w14:paraId="150A88E6" w14:textId="77777777" w:rsidR="00717AC9" w:rsidRDefault="002B6238">
            <w:pPr>
              <w:ind w:left="-84" w:right="-84"/>
            </w:pPr>
            <w:r>
              <w:rPr>
                <w:sz w:val="22"/>
              </w:rPr>
              <w:t>1.150.8*</w:t>
            </w:r>
          </w:p>
        </w:tc>
        <w:tc>
          <w:tcPr>
            <w:tcW w:w="680" w:type="pct"/>
            <w:vMerge/>
          </w:tcPr>
          <w:p w14:paraId="503294E7" w14:textId="77777777" w:rsidR="00717AC9" w:rsidRDefault="00717AC9"/>
        </w:tc>
        <w:tc>
          <w:tcPr>
            <w:tcW w:w="530" w:type="pct"/>
            <w:vMerge/>
          </w:tcPr>
          <w:p w14:paraId="3F874858" w14:textId="77777777" w:rsidR="00717AC9" w:rsidRDefault="00717AC9"/>
        </w:tc>
        <w:tc>
          <w:tcPr>
            <w:tcW w:w="870" w:type="pct"/>
            <w:vMerge w:val="restart"/>
          </w:tcPr>
          <w:p w14:paraId="43EF3D6C" w14:textId="77777777" w:rsidR="00717AC9" w:rsidRDefault="002B6238">
            <w:pPr>
              <w:ind w:left="-84" w:right="-84"/>
            </w:pPr>
            <w:r>
              <w:rPr>
                <w:sz w:val="22"/>
              </w:rPr>
              <w:t>Staphylococcus aureus (стафилококки).</w:t>
            </w:r>
          </w:p>
        </w:tc>
        <w:tc>
          <w:tcPr>
            <w:tcW w:w="1070" w:type="pct"/>
            <w:vMerge w:val="restart"/>
          </w:tcPr>
          <w:p w14:paraId="4C142FD3" w14:textId="77777777" w:rsidR="00717AC9" w:rsidRDefault="002B6238">
            <w:pPr>
              <w:ind w:left="-84" w:right="-84"/>
            </w:pPr>
            <w:r>
              <w:rPr>
                <w:sz w:val="22"/>
              </w:rPr>
              <w:t>ГОСТ 10444.2-94;</w:t>
            </w:r>
            <w:r>
              <w:rPr>
                <w:sz w:val="22"/>
              </w:rPr>
              <w:br/>
            </w:r>
            <w:r>
              <w:rPr>
                <w:sz w:val="22"/>
              </w:rPr>
              <w:t>ГОСТ 31746-2012 (ISO 6888-1:1999,ISO 6888-2:1999,ISO 6888-3:2003)</w:t>
            </w:r>
          </w:p>
        </w:tc>
        <w:tc>
          <w:tcPr>
            <w:tcW w:w="730" w:type="pct"/>
            <w:vMerge/>
          </w:tcPr>
          <w:p w14:paraId="3D7B9874" w14:textId="77777777" w:rsidR="00717AC9" w:rsidRDefault="00717AC9"/>
        </w:tc>
        <w:tc>
          <w:tcPr>
            <w:tcW w:w="815" w:type="pct"/>
            <w:vMerge/>
          </w:tcPr>
          <w:p w14:paraId="49947C12" w14:textId="77777777" w:rsidR="00717AC9" w:rsidRDefault="00717AC9"/>
        </w:tc>
      </w:tr>
      <w:tr w:rsidR="00717AC9" w14:paraId="34D7309A" w14:textId="77777777">
        <w:tc>
          <w:tcPr>
            <w:tcW w:w="290" w:type="pct"/>
          </w:tcPr>
          <w:p w14:paraId="29FD9824" w14:textId="77777777" w:rsidR="00717AC9" w:rsidRDefault="002B6238">
            <w:pPr>
              <w:ind w:left="-84" w:right="-84"/>
            </w:pPr>
            <w:r>
              <w:rPr>
                <w:sz w:val="22"/>
              </w:rPr>
              <w:t>1.151.1*</w:t>
            </w:r>
          </w:p>
        </w:tc>
        <w:tc>
          <w:tcPr>
            <w:tcW w:w="680" w:type="pct"/>
            <w:vMerge w:val="restart"/>
          </w:tcPr>
          <w:p w14:paraId="00C26D68" w14:textId="77777777" w:rsidR="00717AC9" w:rsidRDefault="002B6238">
            <w:pPr>
              <w:ind w:left="-84" w:right="-84"/>
            </w:pPr>
            <w:r>
              <w:rPr>
                <w:sz w:val="22"/>
              </w:rPr>
              <w:t>Сахар и кондитерские изделия.</w:t>
            </w:r>
          </w:p>
        </w:tc>
        <w:tc>
          <w:tcPr>
            <w:tcW w:w="530" w:type="pct"/>
          </w:tcPr>
          <w:p w14:paraId="3DEBD778" w14:textId="77777777" w:rsidR="00717AC9" w:rsidRDefault="002B6238">
            <w:pPr>
              <w:ind w:left="-84" w:right="-84"/>
            </w:pPr>
            <w:r>
              <w:rPr>
                <w:sz w:val="22"/>
              </w:rPr>
              <w:t>10.82/42.000, 10.81/42.000</w:t>
            </w:r>
          </w:p>
        </w:tc>
        <w:tc>
          <w:tcPr>
            <w:tcW w:w="870" w:type="pct"/>
          </w:tcPr>
          <w:p w14:paraId="1BB5E246" w14:textId="77777777" w:rsidR="00717AC9" w:rsidRDefault="002B6238">
            <w:pPr>
              <w:ind w:left="-84" w:right="-84"/>
            </w:pPr>
            <w:r>
              <w:rPr>
                <w:sz w:val="22"/>
              </w:rPr>
              <w:t>Отбор проб.</w:t>
            </w:r>
          </w:p>
        </w:tc>
        <w:tc>
          <w:tcPr>
            <w:tcW w:w="1070" w:type="pct"/>
          </w:tcPr>
          <w:p w14:paraId="2BB667E7" w14:textId="77777777" w:rsidR="00717AC9" w:rsidRDefault="002B6238">
            <w:pPr>
              <w:ind w:left="-84" w:right="-84"/>
            </w:pPr>
            <w:r>
              <w:rPr>
                <w:sz w:val="22"/>
              </w:rPr>
              <w:t>ГОСТ 26669-85;</w:t>
            </w:r>
            <w:r>
              <w:rPr>
                <w:sz w:val="22"/>
              </w:rPr>
              <w:br/>
              <w:t>ГОСТ 31904-2012</w:t>
            </w:r>
          </w:p>
        </w:tc>
        <w:tc>
          <w:tcPr>
            <w:tcW w:w="730" w:type="pct"/>
            <w:vMerge w:val="restart"/>
          </w:tcPr>
          <w:p w14:paraId="0FBCE5E8" w14:textId="77777777" w:rsidR="00717AC9" w:rsidRDefault="002B6238">
            <w:pPr>
              <w:ind w:left="-84" w:right="-84"/>
            </w:pPr>
            <w:r>
              <w:rPr>
                <w:sz w:val="22"/>
              </w:rPr>
              <w:t xml:space="preserve">ул. Казинца, 50, 220099, г. Минск </w:t>
            </w:r>
            <w:r>
              <w:rPr>
                <w:sz w:val="22"/>
              </w:rPr>
              <w:lastRenderedPageBreak/>
              <w:t>(микробиологическая референс - лаборатория)</w:t>
            </w:r>
          </w:p>
        </w:tc>
        <w:tc>
          <w:tcPr>
            <w:tcW w:w="815" w:type="pct"/>
            <w:vMerge w:val="restart"/>
          </w:tcPr>
          <w:p w14:paraId="5CCCB8B7" w14:textId="77777777" w:rsidR="00717AC9" w:rsidRDefault="00717AC9">
            <w:pPr>
              <w:ind w:left="-84" w:right="-84"/>
            </w:pPr>
          </w:p>
        </w:tc>
      </w:tr>
      <w:tr w:rsidR="00717AC9" w14:paraId="5BF70CAA" w14:textId="77777777">
        <w:tc>
          <w:tcPr>
            <w:tcW w:w="290" w:type="pct"/>
          </w:tcPr>
          <w:p w14:paraId="3E7061E8" w14:textId="77777777" w:rsidR="00717AC9" w:rsidRDefault="002B6238">
            <w:pPr>
              <w:ind w:left="-84" w:right="-84"/>
            </w:pPr>
            <w:r>
              <w:rPr>
                <w:sz w:val="22"/>
              </w:rPr>
              <w:lastRenderedPageBreak/>
              <w:t>1.151.2*</w:t>
            </w:r>
          </w:p>
        </w:tc>
        <w:tc>
          <w:tcPr>
            <w:tcW w:w="680" w:type="pct"/>
            <w:vMerge/>
          </w:tcPr>
          <w:p w14:paraId="7868D293" w14:textId="77777777" w:rsidR="00717AC9" w:rsidRDefault="00717AC9"/>
        </w:tc>
        <w:tc>
          <w:tcPr>
            <w:tcW w:w="530" w:type="pct"/>
            <w:vMerge w:val="restart"/>
          </w:tcPr>
          <w:p w14:paraId="686354AD" w14:textId="77777777" w:rsidR="00717AC9" w:rsidRDefault="002B6238">
            <w:pPr>
              <w:ind w:left="-84" w:right="-84"/>
            </w:pPr>
            <w:r>
              <w:rPr>
                <w:sz w:val="22"/>
              </w:rPr>
              <w:t>10.82/01.086, 10.81/01.086</w:t>
            </w:r>
          </w:p>
        </w:tc>
        <w:tc>
          <w:tcPr>
            <w:tcW w:w="870" w:type="pct"/>
          </w:tcPr>
          <w:p w14:paraId="45B453AE" w14:textId="77777777" w:rsidR="00717AC9" w:rsidRDefault="002B6238">
            <w:pPr>
              <w:ind w:left="-84" w:right="-84"/>
            </w:pPr>
            <w:r>
              <w:rPr>
                <w:sz w:val="22"/>
              </w:rPr>
              <w:t>бактерии группы кишечных палочек (БГКП) (колиформы).</w:t>
            </w:r>
          </w:p>
        </w:tc>
        <w:tc>
          <w:tcPr>
            <w:tcW w:w="1070" w:type="pct"/>
          </w:tcPr>
          <w:p w14:paraId="31FB0417" w14:textId="77777777" w:rsidR="00717AC9" w:rsidRDefault="002B6238">
            <w:pPr>
              <w:ind w:left="-84" w:right="-84"/>
            </w:pPr>
            <w:r>
              <w:rPr>
                <w:sz w:val="22"/>
              </w:rPr>
              <w:t>ГОСТ 31747-2012 (ISO 4831:2006,ISO 4832:2006)</w:t>
            </w:r>
          </w:p>
        </w:tc>
        <w:tc>
          <w:tcPr>
            <w:tcW w:w="730" w:type="pct"/>
            <w:vMerge/>
          </w:tcPr>
          <w:p w14:paraId="05D8C3F2" w14:textId="77777777" w:rsidR="00717AC9" w:rsidRDefault="00717AC9"/>
        </w:tc>
        <w:tc>
          <w:tcPr>
            <w:tcW w:w="815" w:type="pct"/>
            <w:vMerge/>
          </w:tcPr>
          <w:p w14:paraId="67E1C95E" w14:textId="77777777" w:rsidR="00717AC9" w:rsidRDefault="00717AC9"/>
        </w:tc>
      </w:tr>
      <w:tr w:rsidR="00717AC9" w14:paraId="08030799" w14:textId="77777777">
        <w:tc>
          <w:tcPr>
            <w:tcW w:w="290" w:type="pct"/>
          </w:tcPr>
          <w:p w14:paraId="2FADB6B7" w14:textId="77777777" w:rsidR="00717AC9" w:rsidRDefault="002B6238">
            <w:pPr>
              <w:ind w:left="-84" w:right="-84"/>
            </w:pPr>
            <w:r>
              <w:rPr>
                <w:sz w:val="22"/>
              </w:rPr>
              <w:t>1.151.3*</w:t>
            </w:r>
          </w:p>
        </w:tc>
        <w:tc>
          <w:tcPr>
            <w:tcW w:w="680" w:type="pct"/>
            <w:vMerge/>
          </w:tcPr>
          <w:p w14:paraId="364765F8" w14:textId="77777777" w:rsidR="00717AC9" w:rsidRDefault="00717AC9"/>
        </w:tc>
        <w:tc>
          <w:tcPr>
            <w:tcW w:w="530" w:type="pct"/>
            <w:vMerge/>
          </w:tcPr>
          <w:p w14:paraId="6C1FAC9D" w14:textId="77777777" w:rsidR="00717AC9" w:rsidRDefault="00717AC9"/>
        </w:tc>
        <w:tc>
          <w:tcPr>
            <w:tcW w:w="870" w:type="pct"/>
          </w:tcPr>
          <w:p w14:paraId="162DF4DB"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7C1725BC" w14:textId="77777777" w:rsidR="00717AC9" w:rsidRDefault="002B6238">
            <w:pPr>
              <w:ind w:left="-84" w:right="-84"/>
            </w:pPr>
            <w:r>
              <w:rPr>
                <w:sz w:val="22"/>
              </w:rPr>
              <w:t>ГОСТ 10444.15-94;</w:t>
            </w:r>
            <w:r>
              <w:rPr>
                <w:sz w:val="22"/>
              </w:rPr>
              <w:br/>
              <w:t>ГОСТ 33536-2015</w:t>
            </w:r>
          </w:p>
        </w:tc>
        <w:tc>
          <w:tcPr>
            <w:tcW w:w="730" w:type="pct"/>
            <w:vMerge/>
          </w:tcPr>
          <w:p w14:paraId="1F0F95A2" w14:textId="77777777" w:rsidR="00717AC9" w:rsidRDefault="00717AC9"/>
        </w:tc>
        <w:tc>
          <w:tcPr>
            <w:tcW w:w="815" w:type="pct"/>
            <w:vMerge/>
          </w:tcPr>
          <w:p w14:paraId="33EC36E7" w14:textId="77777777" w:rsidR="00717AC9" w:rsidRDefault="00717AC9"/>
        </w:tc>
      </w:tr>
      <w:tr w:rsidR="00717AC9" w14:paraId="1C03FA19" w14:textId="77777777">
        <w:tc>
          <w:tcPr>
            <w:tcW w:w="290" w:type="pct"/>
          </w:tcPr>
          <w:p w14:paraId="77473D97" w14:textId="77777777" w:rsidR="00717AC9" w:rsidRDefault="002B6238">
            <w:pPr>
              <w:ind w:left="-84" w:right="-84"/>
            </w:pPr>
            <w:r>
              <w:rPr>
                <w:sz w:val="22"/>
              </w:rPr>
              <w:t>1.151.4*</w:t>
            </w:r>
          </w:p>
        </w:tc>
        <w:tc>
          <w:tcPr>
            <w:tcW w:w="680" w:type="pct"/>
            <w:vMerge/>
          </w:tcPr>
          <w:p w14:paraId="0312AEDD" w14:textId="77777777" w:rsidR="00717AC9" w:rsidRDefault="00717AC9"/>
        </w:tc>
        <w:tc>
          <w:tcPr>
            <w:tcW w:w="530" w:type="pct"/>
            <w:vMerge/>
          </w:tcPr>
          <w:p w14:paraId="7ECB0210" w14:textId="77777777" w:rsidR="00717AC9" w:rsidRDefault="00717AC9"/>
        </w:tc>
        <w:tc>
          <w:tcPr>
            <w:tcW w:w="870" w:type="pct"/>
          </w:tcPr>
          <w:p w14:paraId="4D1B1F58" w14:textId="77777777" w:rsidR="00717AC9" w:rsidRDefault="002B6238">
            <w:pPr>
              <w:ind w:left="-84" w:right="-84"/>
            </w:pPr>
            <w:r>
              <w:rPr>
                <w:sz w:val="22"/>
              </w:rPr>
              <w:t>патогенные микроорганизмы, в т.ч. сальмонеллы</w:t>
            </w:r>
          </w:p>
        </w:tc>
        <w:tc>
          <w:tcPr>
            <w:tcW w:w="1070" w:type="pct"/>
          </w:tcPr>
          <w:p w14:paraId="248E435E" w14:textId="77777777" w:rsidR="00717AC9" w:rsidRDefault="002B6238">
            <w:pPr>
              <w:ind w:left="-84" w:right="-84"/>
            </w:pPr>
            <w:r>
              <w:rPr>
                <w:sz w:val="22"/>
              </w:rPr>
              <w:t>ГОСТ 31659-2012 (ISO 6579:2002);</w:t>
            </w:r>
            <w:r>
              <w:rPr>
                <w:sz w:val="22"/>
              </w:rPr>
              <w:br/>
              <w:t>ГОСТ 31659-2024 (ISO 6579-1:2017)</w:t>
            </w:r>
          </w:p>
        </w:tc>
        <w:tc>
          <w:tcPr>
            <w:tcW w:w="730" w:type="pct"/>
            <w:vMerge/>
          </w:tcPr>
          <w:p w14:paraId="00BB432C" w14:textId="77777777" w:rsidR="00717AC9" w:rsidRDefault="00717AC9"/>
        </w:tc>
        <w:tc>
          <w:tcPr>
            <w:tcW w:w="815" w:type="pct"/>
            <w:vMerge/>
          </w:tcPr>
          <w:p w14:paraId="2B0C902E" w14:textId="77777777" w:rsidR="00717AC9" w:rsidRDefault="00717AC9"/>
        </w:tc>
      </w:tr>
      <w:tr w:rsidR="00717AC9" w14:paraId="3D85E289" w14:textId="77777777">
        <w:tc>
          <w:tcPr>
            <w:tcW w:w="290" w:type="pct"/>
          </w:tcPr>
          <w:p w14:paraId="5F9E57B3" w14:textId="77777777" w:rsidR="00717AC9" w:rsidRDefault="002B6238">
            <w:pPr>
              <w:ind w:left="-84" w:right="-84"/>
            </w:pPr>
            <w:r>
              <w:rPr>
                <w:sz w:val="22"/>
              </w:rPr>
              <w:t>1.151.5*</w:t>
            </w:r>
          </w:p>
        </w:tc>
        <w:tc>
          <w:tcPr>
            <w:tcW w:w="680" w:type="pct"/>
            <w:vMerge/>
          </w:tcPr>
          <w:p w14:paraId="58976294" w14:textId="77777777" w:rsidR="00717AC9" w:rsidRDefault="00717AC9"/>
        </w:tc>
        <w:tc>
          <w:tcPr>
            <w:tcW w:w="530" w:type="pct"/>
            <w:vMerge/>
          </w:tcPr>
          <w:p w14:paraId="42ADA32E" w14:textId="77777777" w:rsidR="00717AC9" w:rsidRDefault="00717AC9"/>
        </w:tc>
        <w:tc>
          <w:tcPr>
            <w:tcW w:w="870" w:type="pct"/>
          </w:tcPr>
          <w:p w14:paraId="1A59E644" w14:textId="77777777" w:rsidR="00717AC9" w:rsidRDefault="002B6238">
            <w:pPr>
              <w:ind w:left="-84" w:right="-84"/>
            </w:pPr>
            <w:r>
              <w:rPr>
                <w:sz w:val="22"/>
              </w:rPr>
              <w:t>дрожжи, плесени.</w:t>
            </w:r>
          </w:p>
        </w:tc>
        <w:tc>
          <w:tcPr>
            <w:tcW w:w="1070" w:type="pct"/>
          </w:tcPr>
          <w:p w14:paraId="05E38E48" w14:textId="77777777" w:rsidR="00717AC9" w:rsidRDefault="002B6238">
            <w:pPr>
              <w:ind w:left="-84" w:right="-84"/>
            </w:pPr>
            <w:r>
              <w:rPr>
                <w:sz w:val="22"/>
              </w:rPr>
              <w:t>ГОСТ 10444.12-2013;</w:t>
            </w:r>
            <w:r>
              <w:rPr>
                <w:sz w:val="22"/>
              </w:rPr>
              <w:br/>
              <w:t>ГОСТ 33566-2015</w:t>
            </w:r>
          </w:p>
        </w:tc>
        <w:tc>
          <w:tcPr>
            <w:tcW w:w="730" w:type="pct"/>
            <w:vMerge/>
          </w:tcPr>
          <w:p w14:paraId="05D60FE4" w14:textId="77777777" w:rsidR="00717AC9" w:rsidRDefault="00717AC9"/>
        </w:tc>
        <w:tc>
          <w:tcPr>
            <w:tcW w:w="815" w:type="pct"/>
            <w:vMerge/>
          </w:tcPr>
          <w:p w14:paraId="002C45FE" w14:textId="77777777" w:rsidR="00717AC9" w:rsidRDefault="00717AC9"/>
        </w:tc>
      </w:tr>
      <w:tr w:rsidR="00717AC9" w14:paraId="13CFB981" w14:textId="77777777">
        <w:trPr>
          <w:trHeight w:val="230"/>
        </w:trPr>
        <w:tc>
          <w:tcPr>
            <w:tcW w:w="290" w:type="pct"/>
            <w:vMerge w:val="restart"/>
          </w:tcPr>
          <w:p w14:paraId="545083A0" w14:textId="77777777" w:rsidR="00717AC9" w:rsidRDefault="002B6238">
            <w:pPr>
              <w:ind w:left="-84" w:right="-84"/>
            </w:pPr>
            <w:r>
              <w:rPr>
                <w:sz w:val="22"/>
              </w:rPr>
              <w:t>1.151.6*</w:t>
            </w:r>
          </w:p>
        </w:tc>
        <w:tc>
          <w:tcPr>
            <w:tcW w:w="680" w:type="pct"/>
            <w:vMerge/>
          </w:tcPr>
          <w:p w14:paraId="2FD681E5" w14:textId="77777777" w:rsidR="00717AC9" w:rsidRDefault="00717AC9"/>
        </w:tc>
        <w:tc>
          <w:tcPr>
            <w:tcW w:w="530" w:type="pct"/>
            <w:vMerge/>
          </w:tcPr>
          <w:p w14:paraId="5341EFD4" w14:textId="77777777" w:rsidR="00717AC9" w:rsidRDefault="00717AC9"/>
        </w:tc>
        <w:tc>
          <w:tcPr>
            <w:tcW w:w="870" w:type="pct"/>
            <w:vMerge w:val="restart"/>
          </w:tcPr>
          <w:p w14:paraId="239A765A" w14:textId="77777777" w:rsidR="00717AC9" w:rsidRDefault="002B6238">
            <w:pPr>
              <w:ind w:left="-84" w:right="-84"/>
            </w:pPr>
            <w:r>
              <w:rPr>
                <w:sz w:val="22"/>
              </w:rPr>
              <w:t>Staphylococcus aureus (стафилококки).</w:t>
            </w:r>
          </w:p>
        </w:tc>
        <w:tc>
          <w:tcPr>
            <w:tcW w:w="1070" w:type="pct"/>
            <w:vMerge w:val="restart"/>
          </w:tcPr>
          <w:p w14:paraId="77BB2878" w14:textId="77777777" w:rsidR="00717AC9" w:rsidRDefault="002B6238">
            <w:pPr>
              <w:ind w:left="-84" w:right="-84"/>
            </w:pPr>
            <w:r>
              <w:rPr>
                <w:sz w:val="22"/>
              </w:rPr>
              <w:t>ГОСТ 10444.2-94;</w:t>
            </w:r>
            <w:r>
              <w:rPr>
                <w:sz w:val="22"/>
              </w:rPr>
              <w:br/>
              <w:t>ГОСТ 31746-2012 (ISO 6888-1:1999,ISO 6888-2:1999,ISO 6888-3:2003)</w:t>
            </w:r>
          </w:p>
        </w:tc>
        <w:tc>
          <w:tcPr>
            <w:tcW w:w="730" w:type="pct"/>
            <w:vMerge/>
          </w:tcPr>
          <w:p w14:paraId="620C7243" w14:textId="77777777" w:rsidR="00717AC9" w:rsidRDefault="00717AC9"/>
        </w:tc>
        <w:tc>
          <w:tcPr>
            <w:tcW w:w="815" w:type="pct"/>
            <w:vMerge/>
          </w:tcPr>
          <w:p w14:paraId="1288591F" w14:textId="77777777" w:rsidR="00717AC9" w:rsidRDefault="00717AC9"/>
        </w:tc>
      </w:tr>
      <w:tr w:rsidR="00717AC9" w14:paraId="58EC6E8C" w14:textId="77777777">
        <w:tc>
          <w:tcPr>
            <w:tcW w:w="290" w:type="pct"/>
          </w:tcPr>
          <w:p w14:paraId="230C4908" w14:textId="77777777" w:rsidR="00717AC9" w:rsidRDefault="002B6238">
            <w:pPr>
              <w:ind w:left="-84" w:right="-84"/>
            </w:pPr>
            <w:r>
              <w:rPr>
                <w:sz w:val="22"/>
              </w:rPr>
              <w:t>1.152.1*</w:t>
            </w:r>
          </w:p>
        </w:tc>
        <w:tc>
          <w:tcPr>
            <w:tcW w:w="680" w:type="pct"/>
            <w:vMerge w:val="restart"/>
          </w:tcPr>
          <w:p w14:paraId="295A701B" w14:textId="77777777" w:rsidR="00717AC9" w:rsidRDefault="002B6238">
            <w:pPr>
              <w:ind w:left="-84" w:right="-84"/>
            </w:pPr>
            <w:r>
              <w:rPr>
                <w:sz w:val="22"/>
              </w:rPr>
              <w:t>Плодоовощная продукция, в т. ч. свежие, свежезамороженные, сухие овощи, фрукты, грибы, концентраты, консервы овощные, фруктовые, ягодные, грибные, джемы, варенья, овощи квашенные и соленые, специи и пряности, орехи, чай, кофе, соки</w:t>
            </w:r>
          </w:p>
        </w:tc>
        <w:tc>
          <w:tcPr>
            <w:tcW w:w="530" w:type="pct"/>
          </w:tcPr>
          <w:p w14:paraId="0D8B7821" w14:textId="77777777" w:rsidR="00717AC9" w:rsidRDefault="002B6238">
            <w:pPr>
              <w:ind w:left="-84" w:right="-84"/>
            </w:pPr>
            <w:r>
              <w:rPr>
                <w:sz w:val="22"/>
              </w:rPr>
              <w:t>10.32/42.000, 10.39/42.000, 10.83/42.000, 10.84/42.000</w:t>
            </w:r>
          </w:p>
        </w:tc>
        <w:tc>
          <w:tcPr>
            <w:tcW w:w="870" w:type="pct"/>
          </w:tcPr>
          <w:p w14:paraId="3A8C45EE" w14:textId="77777777" w:rsidR="00717AC9" w:rsidRDefault="002B6238">
            <w:pPr>
              <w:ind w:left="-84" w:right="-84"/>
            </w:pPr>
            <w:r>
              <w:rPr>
                <w:sz w:val="22"/>
              </w:rPr>
              <w:t>Отбор проб.</w:t>
            </w:r>
          </w:p>
        </w:tc>
        <w:tc>
          <w:tcPr>
            <w:tcW w:w="1070" w:type="pct"/>
          </w:tcPr>
          <w:p w14:paraId="3263A14A" w14:textId="77777777" w:rsidR="00717AC9" w:rsidRDefault="002B6238">
            <w:pPr>
              <w:ind w:left="-84" w:right="-84"/>
            </w:pPr>
            <w:r>
              <w:rPr>
                <w:sz w:val="22"/>
              </w:rPr>
              <w:t>ГОСТ 26669-85;</w:t>
            </w:r>
            <w:r>
              <w:rPr>
                <w:sz w:val="22"/>
              </w:rPr>
              <w:br/>
              <w:t>ГОСТ 31904-2012</w:t>
            </w:r>
          </w:p>
        </w:tc>
        <w:tc>
          <w:tcPr>
            <w:tcW w:w="730" w:type="pct"/>
            <w:vMerge w:val="restart"/>
          </w:tcPr>
          <w:p w14:paraId="332F67F4"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3CB3CDD6" w14:textId="77777777" w:rsidR="00717AC9" w:rsidRDefault="00717AC9">
            <w:pPr>
              <w:ind w:left="-84" w:right="-84"/>
            </w:pPr>
          </w:p>
        </w:tc>
      </w:tr>
      <w:tr w:rsidR="00717AC9" w14:paraId="7E06876F" w14:textId="77777777">
        <w:tc>
          <w:tcPr>
            <w:tcW w:w="290" w:type="pct"/>
          </w:tcPr>
          <w:p w14:paraId="0159C89B" w14:textId="77777777" w:rsidR="00717AC9" w:rsidRDefault="002B6238">
            <w:pPr>
              <w:ind w:left="-84" w:right="-84"/>
            </w:pPr>
            <w:r>
              <w:rPr>
                <w:sz w:val="22"/>
              </w:rPr>
              <w:t>1.152.2*</w:t>
            </w:r>
          </w:p>
        </w:tc>
        <w:tc>
          <w:tcPr>
            <w:tcW w:w="680" w:type="pct"/>
            <w:vMerge/>
          </w:tcPr>
          <w:p w14:paraId="6C718A51" w14:textId="77777777" w:rsidR="00717AC9" w:rsidRDefault="00717AC9"/>
        </w:tc>
        <w:tc>
          <w:tcPr>
            <w:tcW w:w="530" w:type="pct"/>
            <w:vMerge w:val="restart"/>
          </w:tcPr>
          <w:p w14:paraId="5AD4457A" w14:textId="77777777" w:rsidR="00717AC9" w:rsidRDefault="002B6238">
            <w:pPr>
              <w:ind w:left="-84" w:right="-84"/>
            </w:pPr>
            <w:r>
              <w:rPr>
                <w:sz w:val="22"/>
              </w:rPr>
              <w:t>10.32/01.086, 10.39/01.086, 10.83/01.086, 10.84/01.086</w:t>
            </w:r>
          </w:p>
        </w:tc>
        <w:tc>
          <w:tcPr>
            <w:tcW w:w="870" w:type="pct"/>
          </w:tcPr>
          <w:p w14:paraId="1C7A4F09" w14:textId="77777777" w:rsidR="00717AC9" w:rsidRDefault="002B6238">
            <w:pPr>
              <w:ind w:left="-84" w:right="-84"/>
            </w:pPr>
            <w:r>
              <w:rPr>
                <w:sz w:val="22"/>
              </w:rPr>
              <w:t>бактерии группы кишечных палочек (БГКП) (колиформы).</w:t>
            </w:r>
          </w:p>
        </w:tc>
        <w:tc>
          <w:tcPr>
            <w:tcW w:w="1070" w:type="pct"/>
          </w:tcPr>
          <w:p w14:paraId="1B36CD76" w14:textId="77777777" w:rsidR="00717AC9" w:rsidRDefault="002B6238">
            <w:pPr>
              <w:ind w:left="-84" w:right="-84"/>
            </w:pPr>
            <w:r>
              <w:rPr>
                <w:sz w:val="22"/>
              </w:rPr>
              <w:t>ГОСТ 30712-2001;</w:t>
            </w:r>
            <w:r>
              <w:rPr>
                <w:sz w:val="22"/>
              </w:rPr>
              <w:br/>
              <w:t>ГОСТ 31747-2012 (ISO 4831:2006,ISO 4832:2006)</w:t>
            </w:r>
          </w:p>
        </w:tc>
        <w:tc>
          <w:tcPr>
            <w:tcW w:w="730" w:type="pct"/>
            <w:vMerge/>
          </w:tcPr>
          <w:p w14:paraId="2074DC65" w14:textId="77777777" w:rsidR="00717AC9" w:rsidRDefault="00717AC9"/>
        </w:tc>
        <w:tc>
          <w:tcPr>
            <w:tcW w:w="815" w:type="pct"/>
            <w:vMerge/>
          </w:tcPr>
          <w:p w14:paraId="3E37CED5" w14:textId="77777777" w:rsidR="00717AC9" w:rsidRDefault="00717AC9"/>
        </w:tc>
      </w:tr>
      <w:tr w:rsidR="00717AC9" w14:paraId="58010832" w14:textId="77777777">
        <w:tc>
          <w:tcPr>
            <w:tcW w:w="290" w:type="pct"/>
          </w:tcPr>
          <w:p w14:paraId="5B86A728" w14:textId="77777777" w:rsidR="00717AC9" w:rsidRDefault="002B6238">
            <w:pPr>
              <w:ind w:left="-84" w:right="-84"/>
            </w:pPr>
            <w:r>
              <w:rPr>
                <w:sz w:val="22"/>
              </w:rPr>
              <w:t>1.152.3*</w:t>
            </w:r>
          </w:p>
        </w:tc>
        <w:tc>
          <w:tcPr>
            <w:tcW w:w="680" w:type="pct"/>
            <w:vMerge/>
          </w:tcPr>
          <w:p w14:paraId="57C790DB" w14:textId="77777777" w:rsidR="00717AC9" w:rsidRDefault="00717AC9"/>
        </w:tc>
        <w:tc>
          <w:tcPr>
            <w:tcW w:w="530" w:type="pct"/>
            <w:vMerge/>
          </w:tcPr>
          <w:p w14:paraId="1E0D0DE8" w14:textId="77777777" w:rsidR="00717AC9" w:rsidRDefault="00717AC9"/>
        </w:tc>
        <w:tc>
          <w:tcPr>
            <w:tcW w:w="870" w:type="pct"/>
          </w:tcPr>
          <w:p w14:paraId="75DB49C8" w14:textId="77777777" w:rsidR="00717AC9" w:rsidRDefault="002B6238">
            <w:pPr>
              <w:ind w:left="-84" w:right="-84"/>
            </w:pPr>
            <w:r>
              <w:rPr>
                <w:sz w:val="22"/>
              </w:rPr>
              <w:t>бактерии семейства Enterobacteriaceae (энтеробактерии)</w:t>
            </w:r>
          </w:p>
        </w:tc>
        <w:tc>
          <w:tcPr>
            <w:tcW w:w="1070" w:type="pct"/>
          </w:tcPr>
          <w:p w14:paraId="78AA68F3" w14:textId="77777777" w:rsidR="00717AC9" w:rsidRDefault="002B6238">
            <w:pPr>
              <w:ind w:left="-84" w:right="-84"/>
            </w:pPr>
            <w:r>
              <w:rPr>
                <w:sz w:val="22"/>
              </w:rPr>
              <w:t>ГОСТ 29184-91;</w:t>
            </w:r>
            <w:r>
              <w:rPr>
                <w:sz w:val="22"/>
              </w:rPr>
              <w:br/>
              <w:t>ГОСТ 32064-2013</w:t>
            </w:r>
          </w:p>
        </w:tc>
        <w:tc>
          <w:tcPr>
            <w:tcW w:w="730" w:type="pct"/>
            <w:vMerge/>
          </w:tcPr>
          <w:p w14:paraId="3C8936AD" w14:textId="77777777" w:rsidR="00717AC9" w:rsidRDefault="00717AC9"/>
        </w:tc>
        <w:tc>
          <w:tcPr>
            <w:tcW w:w="815" w:type="pct"/>
            <w:vMerge/>
          </w:tcPr>
          <w:p w14:paraId="7703632F" w14:textId="77777777" w:rsidR="00717AC9" w:rsidRDefault="00717AC9"/>
        </w:tc>
      </w:tr>
      <w:tr w:rsidR="00717AC9" w14:paraId="1F125EF4" w14:textId="77777777">
        <w:tc>
          <w:tcPr>
            <w:tcW w:w="290" w:type="pct"/>
          </w:tcPr>
          <w:p w14:paraId="3AA44566" w14:textId="77777777" w:rsidR="00717AC9" w:rsidRDefault="002B6238">
            <w:pPr>
              <w:ind w:left="-84" w:right="-84"/>
            </w:pPr>
            <w:r>
              <w:rPr>
                <w:sz w:val="22"/>
              </w:rPr>
              <w:t>1.152.4*</w:t>
            </w:r>
          </w:p>
        </w:tc>
        <w:tc>
          <w:tcPr>
            <w:tcW w:w="680" w:type="pct"/>
            <w:vMerge/>
          </w:tcPr>
          <w:p w14:paraId="4B072EB9" w14:textId="77777777" w:rsidR="00717AC9" w:rsidRDefault="00717AC9"/>
        </w:tc>
        <w:tc>
          <w:tcPr>
            <w:tcW w:w="530" w:type="pct"/>
            <w:vMerge/>
          </w:tcPr>
          <w:p w14:paraId="6D9852C9" w14:textId="77777777" w:rsidR="00717AC9" w:rsidRDefault="00717AC9"/>
        </w:tc>
        <w:tc>
          <w:tcPr>
            <w:tcW w:w="870" w:type="pct"/>
          </w:tcPr>
          <w:p w14:paraId="07ACD239" w14:textId="77777777" w:rsidR="00717AC9" w:rsidRDefault="002B6238">
            <w:pPr>
              <w:ind w:left="-84" w:right="-84"/>
            </w:pPr>
            <w:r>
              <w:rPr>
                <w:sz w:val="22"/>
              </w:rPr>
              <w:t>дрожжи, плесени.</w:t>
            </w:r>
          </w:p>
        </w:tc>
        <w:tc>
          <w:tcPr>
            <w:tcW w:w="1070" w:type="pct"/>
          </w:tcPr>
          <w:p w14:paraId="0C098916" w14:textId="77777777" w:rsidR="00717AC9" w:rsidRDefault="002B6238">
            <w:pPr>
              <w:ind w:left="-84" w:right="-84"/>
            </w:pPr>
            <w:r>
              <w:rPr>
                <w:sz w:val="22"/>
              </w:rPr>
              <w:t>ГОСТ 10444.12-2013;</w:t>
            </w:r>
            <w:r>
              <w:rPr>
                <w:sz w:val="22"/>
              </w:rPr>
              <w:br/>
              <w:t>ГОСТ 30712-2001;</w:t>
            </w:r>
            <w:r>
              <w:rPr>
                <w:sz w:val="22"/>
              </w:rPr>
              <w:br/>
              <w:t>ГОСТ 33566-2015</w:t>
            </w:r>
          </w:p>
        </w:tc>
        <w:tc>
          <w:tcPr>
            <w:tcW w:w="730" w:type="pct"/>
            <w:vMerge/>
          </w:tcPr>
          <w:p w14:paraId="64DCC331" w14:textId="77777777" w:rsidR="00717AC9" w:rsidRDefault="00717AC9"/>
        </w:tc>
        <w:tc>
          <w:tcPr>
            <w:tcW w:w="815" w:type="pct"/>
            <w:vMerge/>
          </w:tcPr>
          <w:p w14:paraId="04392378" w14:textId="77777777" w:rsidR="00717AC9" w:rsidRDefault="00717AC9"/>
        </w:tc>
      </w:tr>
      <w:tr w:rsidR="00717AC9" w14:paraId="0CCB48D8" w14:textId="77777777">
        <w:tc>
          <w:tcPr>
            <w:tcW w:w="290" w:type="pct"/>
          </w:tcPr>
          <w:p w14:paraId="1ED17E80" w14:textId="77777777" w:rsidR="00717AC9" w:rsidRDefault="002B6238">
            <w:pPr>
              <w:ind w:left="-84" w:right="-84"/>
            </w:pPr>
            <w:r>
              <w:rPr>
                <w:sz w:val="22"/>
              </w:rPr>
              <w:t>1.152.5*</w:t>
            </w:r>
          </w:p>
        </w:tc>
        <w:tc>
          <w:tcPr>
            <w:tcW w:w="680" w:type="pct"/>
            <w:vMerge/>
          </w:tcPr>
          <w:p w14:paraId="65EEAF64" w14:textId="77777777" w:rsidR="00717AC9" w:rsidRDefault="00717AC9"/>
        </w:tc>
        <w:tc>
          <w:tcPr>
            <w:tcW w:w="530" w:type="pct"/>
            <w:vMerge/>
          </w:tcPr>
          <w:p w14:paraId="10CB86B1" w14:textId="77777777" w:rsidR="00717AC9" w:rsidRDefault="00717AC9"/>
        </w:tc>
        <w:tc>
          <w:tcPr>
            <w:tcW w:w="870" w:type="pct"/>
          </w:tcPr>
          <w:p w14:paraId="6AFAF556" w14:textId="77777777" w:rsidR="00717AC9" w:rsidRDefault="002B6238">
            <w:pPr>
              <w:ind w:left="-84" w:right="-84"/>
            </w:pPr>
            <w:r>
              <w:rPr>
                <w:sz w:val="22"/>
              </w:rPr>
              <w:t xml:space="preserve">количество мезофильных аэробных и факультативно-анаэробных </w:t>
            </w:r>
            <w:r>
              <w:rPr>
                <w:sz w:val="22"/>
              </w:rPr>
              <w:lastRenderedPageBreak/>
              <w:t>микроорганизмов (КМАФАнМ)</w:t>
            </w:r>
          </w:p>
        </w:tc>
        <w:tc>
          <w:tcPr>
            <w:tcW w:w="1070" w:type="pct"/>
          </w:tcPr>
          <w:p w14:paraId="38A2D78F" w14:textId="77777777" w:rsidR="00717AC9" w:rsidRDefault="002B6238">
            <w:pPr>
              <w:ind w:left="-84" w:right="-84"/>
            </w:pPr>
            <w:r>
              <w:rPr>
                <w:sz w:val="22"/>
              </w:rPr>
              <w:lastRenderedPageBreak/>
              <w:t>ГОСТ 10444.15-94;</w:t>
            </w:r>
            <w:r>
              <w:rPr>
                <w:sz w:val="22"/>
              </w:rPr>
              <w:br/>
              <w:t>ГОСТ 30712-2001</w:t>
            </w:r>
          </w:p>
        </w:tc>
        <w:tc>
          <w:tcPr>
            <w:tcW w:w="730" w:type="pct"/>
            <w:vMerge/>
          </w:tcPr>
          <w:p w14:paraId="5A345167" w14:textId="77777777" w:rsidR="00717AC9" w:rsidRDefault="00717AC9"/>
        </w:tc>
        <w:tc>
          <w:tcPr>
            <w:tcW w:w="815" w:type="pct"/>
            <w:vMerge/>
          </w:tcPr>
          <w:p w14:paraId="2423CF0F" w14:textId="77777777" w:rsidR="00717AC9" w:rsidRDefault="00717AC9"/>
        </w:tc>
      </w:tr>
      <w:tr w:rsidR="00717AC9" w14:paraId="65B3272B" w14:textId="77777777">
        <w:tc>
          <w:tcPr>
            <w:tcW w:w="290" w:type="pct"/>
          </w:tcPr>
          <w:p w14:paraId="6DB64A80" w14:textId="77777777" w:rsidR="00717AC9" w:rsidRDefault="002B6238">
            <w:pPr>
              <w:ind w:left="-84" w:right="-84"/>
            </w:pPr>
            <w:r>
              <w:rPr>
                <w:sz w:val="22"/>
              </w:rPr>
              <w:t>1.152.6*</w:t>
            </w:r>
          </w:p>
        </w:tc>
        <w:tc>
          <w:tcPr>
            <w:tcW w:w="680" w:type="pct"/>
            <w:vMerge/>
          </w:tcPr>
          <w:p w14:paraId="05550E02" w14:textId="77777777" w:rsidR="00717AC9" w:rsidRDefault="00717AC9"/>
        </w:tc>
        <w:tc>
          <w:tcPr>
            <w:tcW w:w="530" w:type="pct"/>
            <w:vMerge/>
          </w:tcPr>
          <w:p w14:paraId="2B071FCB" w14:textId="77777777" w:rsidR="00717AC9" w:rsidRDefault="00717AC9"/>
        </w:tc>
        <w:tc>
          <w:tcPr>
            <w:tcW w:w="870" w:type="pct"/>
          </w:tcPr>
          <w:p w14:paraId="4B5B8A02" w14:textId="77777777" w:rsidR="00717AC9" w:rsidRDefault="002B6238">
            <w:pPr>
              <w:ind w:left="-84" w:right="-84"/>
            </w:pPr>
            <w:r>
              <w:rPr>
                <w:sz w:val="22"/>
              </w:rPr>
              <w:t>мезофильные клостридии.</w:t>
            </w:r>
          </w:p>
        </w:tc>
        <w:tc>
          <w:tcPr>
            <w:tcW w:w="1070" w:type="pct"/>
          </w:tcPr>
          <w:p w14:paraId="11CA51B6" w14:textId="77777777" w:rsidR="00717AC9" w:rsidRDefault="002B6238">
            <w:pPr>
              <w:ind w:left="-84" w:right="-84"/>
            </w:pPr>
            <w:r>
              <w:rPr>
                <w:sz w:val="22"/>
              </w:rPr>
              <w:t>ГОСТ 30425-97</w:t>
            </w:r>
          </w:p>
        </w:tc>
        <w:tc>
          <w:tcPr>
            <w:tcW w:w="730" w:type="pct"/>
            <w:vMerge/>
          </w:tcPr>
          <w:p w14:paraId="19AD6493" w14:textId="77777777" w:rsidR="00717AC9" w:rsidRDefault="00717AC9"/>
        </w:tc>
        <w:tc>
          <w:tcPr>
            <w:tcW w:w="815" w:type="pct"/>
            <w:vMerge/>
          </w:tcPr>
          <w:p w14:paraId="2BF80A62" w14:textId="77777777" w:rsidR="00717AC9" w:rsidRDefault="00717AC9"/>
        </w:tc>
      </w:tr>
      <w:tr w:rsidR="00717AC9" w14:paraId="706CBC4F" w14:textId="77777777">
        <w:tc>
          <w:tcPr>
            <w:tcW w:w="290" w:type="pct"/>
          </w:tcPr>
          <w:p w14:paraId="24F28719" w14:textId="77777777" w:rsidR="00717AC9" w:rsidRDefault="002B6238">
            <w:pPr>
              <w:ind w:left="-84" w:right="-84"/>
            </w:pPr>
            <w:r>
              <w:rPr>
                <w:sz w:val="22"/>
              </w:rPr>
              <w:t>1.152.7*</w:t>
            </w:r>
          </w:p>
        </w:tc>
        <w:tc>
          <w:tcPr>
            <w:tcW w:w="680" w:type="pct"/>
            <w:vMerge/>
          </w:tcPr>
          <w:p w14:paraId="073581D5" w14:textId="77777777" w:rsidR="00717AC9" w:rsidRDefault="00717AC9"/>
        </w:tc>
        <w:tc>
          <w:tcPr>
            <w:tcW w:w="530" w:type="pct"/>
            <w:vMerge/>
          </w:tcPr>
          <w:p w14:paraId="2AC28140" w14:textId="77777777" w:rsidR="00717AC9" w:rsidRDefault="00717AC9"/>
        </w:tc>
        <w:tc>
          <w:tcPr>
            <w:tcW w:w="870" w:type="pct"/>
          </w:tcPr>
          <w:p w14:paraId="02E548EC" w14:textId="77777777" w:rsidR="00717AC9" w:rsidRDefault="002B6238">
            <w:pPr>
              <w:ind w:left="-84" w:right="-84"/>
            </w:pPr>
            <w:r>
              <w:rPr>
                <w:sz w:val="22"/>
              </w:rPr>
              <w:t>Молочнокислые микроорганизмы</w:t>
            </w:r>
          </w:p>
        </w:tc>
        <w:tc>
          <w:tcPr>
            <w:tcW w:w="1070" w:type="pct"/>
          </w:tcPr>
          <w:p w14:paraId="312B42F4" w14:textId="77777777" w:rsidR="00717AC9" w:rsidRDefault="002B6238">
            <w:pPr>
              <w:ind w:left="-84" w:right="-84"/>
            </w:pPr>
            <w:r>
              <w:rPr>
                <w:sz w:val="22"/>
              </w:rPr>
              <w:t>ГОСТ 10444.11-2013 (ISO 15214:1998)</w:t>
            </w:r>
          </w:p>
        </w:tc>
        <w:tc>
          <w:tcPr>
            <w:tcW w:w="730" w:type="pct"/>
            <w:vMerge/>
          </w:tcPr>
          <w:p w14:paraId="63B44D7A" w14:textId="77777777" w:rsidR="00717AC9" w:rsidRDefault="00717AC9"/>
        </w:tc>
        <w:tc>
          <w:tcPr>
            <w:tcW w:w="815" w:type="pct"/>
            <w:vMerge/>
          </w:tcPr>
          <w:p w14:paraId="170D3310" w14:textId="77777777" w:rsidR="00717AC9" w:rsidRDefault="00717AC9"/>
        </w:tc>
      </w:tr>
      <w:tr w:rsidR="00717AC9" w14:paraId="1E4D6A17" w14:textId="77777777">
        <w:tc>
          <w:tcPr>
            <w:tcW w:w="290" w:type="pct"/>
          </w:tcPr>
          <w:p w14:paraId="16811831" w14:textId="77777777" w:rsidR="00717AC9" w:rsidRDefault="002B6238">
            <w:pPr>
              <w:ind w:left="-84" w:right="-84"/>
            </w:pPr>
            <w:r>
              <w:rPr>
                <w:sz w:val="22"/>
              </w:rPr>
              <w:t>1.152.8*</w:t>
            </w:r>
          </w:p>
        </w:tc>
        <w:tc>
          <w:tcPr>
            <w:tcW w:w="680" w:type="pct"/>
            <w:vMerge/>
          </w:tcPr>
          <w:p w14:paraId="7189BC15" w14:textId="77777777" w:rsidR="00717AC9" w:rsidRDefault="00717AC9"/>
        </w:tc>
        <w:tc>
          <w:tcPr>
            <w:tcW w:w="530" w:type="pct"/>
            <w:vMerge/>
          </w:tcPr>
          <w:p w14:paraId="4C0158E1" w14:textId="77777777" w:rsidR="00717AC9" w:rsidRDefault="00717AC9"/>
        </w:tc>
        <w:tc>
          <w:tcPr>
            <w:tcW w:w="870" w:type="pct"/>
          </w:tcPr>
          <w:p w14:paraId="6ABB9544" w14:textId="77777777" w:rsidR="00717AC9" w:rsidRDefault="002B6238">
            <w:pPr>
              <w:ind w:left="-84" w:right="-84"/>
            </w:pPr>
            <w:r>
              <w:rPr>
                <w:sz w:val="22"/>
              </w:rPr>
              <w:t>неспорообразующие микроорганизмы.</w:t>
            </w:r>
          </w:p>
        </w:tc>
        <w:tc>
          <w:tcPr>
            <w:tcW w:w="1070" w:type="pct"/>
          </w:tcPr>
          <w:p w14:paraId="395A3043" w14:textId="77777777" w:rsidR="00717AC9" w:rsidRDefault="002B6238">
            <w:pPr>
              <w:ind w:left="-84" w:right="-84"/>
            </w:pPr>
            <w:r>
              <w:rPr>
                <w:sz w:val="22"/>
              </w:rPr>
              <w:t>ГОСТ 30425-97</w:t>
            </w:r>
          </w:p>
        </w:tc>
        <w:tc>
          <w:tcPr>
            <w:tcW w:w="730" w:type="pct"/>
            <w:vMerge/>
          </w:tcPr>
          <w:p w14:paraId="53FA5D05" w14:textId="77777777" w:rsidR="00717AC9" w:rsidRDefault="00717AC9"/>
        </w:tc>
        <w:tc>
          <w:tcPr>
            <w:tcW w:w="815" w:type="pct"/>
            <w:vMerge/>
          </w:tcPr>
          <w:p w14:paraId="46CF6B1F" w14:textId="77777777" w:rsidR="00717AC9" w:rsidRDefault="00717AC9"/>
        </w:tc>
      </w:tr>
      <w:tr w:rsidR="00717AC9" w14:paraId="5B32826D" w14:textId="77777777">
        <w:tc>
          <w:tcPr>
            <w:tcW w:w="290" w:type="pct"/>
          </w:tcPr>
          <w:p w14:paraId="1AEBC86D" w14:textId="77777777" w:rsidR="00717AC9" w:rsidRDefault="002B6238">
            <w:pPr>
              <w:ind w:left="-84" w:right="-84"/>
            </w:pPr>
            <w:r>
              <w:rPr>
                <w:sz w:val="22"/>
              </w:rPr>
              <w:t>1.152.9*</w:t>
            </w:r>
          </w:p>
        </w:tc>
        <w:tc>
          <w:tcPr>
            <w:tcW w:w="680" w:type="pct"/>
            <w:vMerge/>
          </w:tcPr>
          <w:p w14:paraId="6274CFCB" w14:textId="77777777" w:rsidR="00717AC9" w:rsidRDefault="00717AC9"/>
        </w:tc>
        <w:tc>
          <w:tcPr>
            <w:tcW w:w="530" w:type="pct"/>
            <w:vMerge/>
          </w:tcPr>
          <w:p w14:paraId="3654828D" w14:textId="77777777" w:rsidR="00717AC9" w:rsidRDefault="00717AC9"/>
        </w:tc>
        <w:tc>
          <w:tcPr>
            <w:tcW w:w="870" w:type="pct"/>
          </w:tcPr>
          <w:p w14:paraId="632132F6" w14:textId="77777777" w:rsidR="00717AC9" w:rsidRDefault="002B6238">
            <w:pPr>
              <w:ind w:left="-84" w:right="-84"/>
            </w:pPr>
            <w:r>
              <w:rPr>
                <w:sz w:val="22"/>
              </w:rPr>
              <w:t>патогенные микроорганизмы, в т.ч. сальмонеллы</w:t>
            </w:r>
          </w:p>
        </w:tc>
        <w:tc>
          <w:tcPr>
            <w:tcW w:w="1070" w:type="pct"/>
          </w:tcPr>
          <w:p w14:paraId="0BACFC1C" w14:textId="77777777" w:rsidR="00717AC9" w:rsidRDefault="002B6238">
            <w:pPr>
              <w:ind w:left="-84" w:right="-84"/>
            </w:pPr>
            <w:r>
              <w:rPr>
                <w:sz w:val="22"/>
              </w:rPr>
              <w:t>ГОСТ 31659-2012 (ISO 6579:2002);</w:t>
            </w:r>
            <w:r>
              <w:rPr>
                <w:sz w:val="22"/>
              </w:rPr>
              <w:br/>
              <w:t>ГОСТ 31659-2024 (ISO 6579-1:2017)</w:t>
            </w:r>
          </w:p>
        </w:tc>
        <w:tc>
          <w:tcPr>
            <w:tcW w:w="730" w:type="pct"/>
            <w:vMerge/>
          </w:tcPr>
          <w:p w14:paraId="06507180" w14:textId="77777777" w:rsidR="00717AC9" w:rsidRDefault="00717AC9"/>
        </w:tc>
        <w:tc>
          <w:tcPr>
            <w:tcW w:w="815" w:type="pct"/>
            <w:vMerge/>
          </w:tcPr>
          <w:p w14:paraId="571EFF3C" w14:textId="77777777" w:rsidR="00717AC9" w:rsidRDefault="00717AC9"/>
        </w:tc>
      </w:tr>
      <w:tr w:rsidR="00717AC9" w14:paraId="291DE43C" w14:textId="77777777">
        <w:tc>
          <w:tcPr>
            <w:tcW w:w="290" w:type="pct"/>
          </w:tcPr>
          <w:p w14:paraId="3BC28370" w14:textId="77777777" w:rsidR="00717AC9" w:rsidRDefault="002B6238">
            <w:pPr>
              <w:ind w:left="-84" w:right="-84"/>
            </w:pPr>
            <w:r>
              <w:rPr>
                <w:sz w:val="22"/>
              </w:rPr>
              <w:t>1.152.10*</w:t>
            </w:r>
          </w:p>
        </w:tc>
        <w:tc>
          <w:tcPr>
            <w:tcW w:w="680" w:type="pct"/>
            <w:vMerge/>
          </w:tcPr>
          <w:p w14:paraId="3039327C" w14:textId="77777777" w:rsidR="00717AC9" w:rsidRDefault="00717AC9"/>
        </w:tc>
        <w:tc>
          <w:tcPr>
            <w:tcW w:w="530" w:type="pct"/>
            <w:vMerge/>
          </w:tcPr>
          <w:p w14:paraId="1D528DE0" w14:textId="77777777" w:rsidR="00717AC9" w:rsidRDefault="00717AC9"/>
        </w:tc>
        <w:tc>
          <w:tcPr>
            <w:tcW w:w="870" w:type="pct"/>
          </w:tcPr>
          <w:p w14:paraId="03198127" w14:textId="77777777" w:rsidR="00717AC9" w:rsidRDefault="002B6238">
            <w:pPr>
              <w:ind w:left="-84" w:right="-84"/>
            </w:pPr>
            <w:r>
              <w:rPr>
                <w:sz w:val="22"/>
              </w:rPr>
              <w:t>промышленная стерильность.</w:t>
            </w:r>
          </w:p>
        </w:tc>
        <w:tc>
          <w:tcPr>
            <w:tcW w:w="1070" w:type="pct"/>
          </w:tcPr>
          <w:p w14:paraId="047C602E" w14:textId="77777777" w:rsidR="00717AC9" w:rsidRDefault="002B6238">
            <w:pPr>
              <w:ind w:left="-84" w:right="-84"/>
            </w:pPr>
            <w:r>
              <w:rPr>
                <w:sz w:val="22"/>
              </w:rPr>
              <w:t>ГОСТ 30425-97</w:t>
            </w:r>
          </w:p>
        </w:tc>
        <w:tc>
          <w:tcPr>
            <w:tcW w:w="730" w:type="pct"/>
            <w:vMerge/>
          </w:tcPr>
          <w:p w14:paraId="3282823B" w14:textId="77777777" w:rsidR="00717AC9" w:rsidRDefault="00717AC9"/>
        </w:tc>
        <w:tc>
          <w:tcPr>
            <w:tcW w:w="815" w:type="pct"/>
            <w:vMerge/>
          </w:tcPr>
          <w:p w14:paraId="53CAE0C6" w14:textId="77777777" w:rsidR="00717AC9" w:rsidRDefault="00717AC9"/>
        </w:tc>
      </w:tr>
      <w:tr w:rsidR="00717AC9" w14:paraId="7AB12FD4" w14:textId="77777777">
        <w:tc>
          <w:tcPr>
            <w:tcW w:w="290" w:type="pct"/>
          </w:tcPr>
          <w:p w14:paraId="7AC99AEC" w14:textId="77777777" w:rsidR="00717AC9" w:rsidRDefault="002B6238">
            <w:pPr>
              <w:ind w:left="-84" w:right="-84"/>
            </w:pPr>
            <w:r>
              <w:rPr>
                <w:sz w:val="22"/>
              </w:rPr>
              <w:t>1.152.11*</w:t>
            </w:r>
          </w:p>
        </w:tc>
        <w:tc>
          <w:tcPr>
            <w:tcW w:w="680" w:type="pct"/>
            <w:vMerge/>
          </w:tcPr>
          <w:p w14:paraId="23495ABA" w14:textId="77777777" w:rsidR="00717AC9" w:rsidRDefault="00717AC9"/>
        </w:tc>
        <w:tc>
          <w:tcPr>
            <w:tcW w:w="530" w:type="pct"/>
            <w:vMerge w:val="restart"/>
          </w:tcPr>
          <w:p w14:paraId="502A6950" w14:textId="77777777" w:rsidR="00717AC9" w:rsidRDefault="002B6238">
            <w:pPr>
              <w:ind w:left="-84" w:right="-84"/>
            </w:pPr>
            <w:r>
              <w:rPr>
                <w:sz w:val="22"/>
              </w:rPr>
              <w:t>10.32/07.096, 10.39/07.096, 10.83/07.096, 10.84/07.096</w:t>
            </w:r>
          </w:p>
        </w:tc>
        <w:tc>
          <w:tcPr>
            <w:tcW w:w="870" w:type="pct"/>
          </w:tcPr>
          <w:p w14:paraId="0616F071" w14:textId="77777777" w:rsidR="00717AC9" w:rsidRDefault="002B6238">
            <w:pPr>
              <w:ind w:left="-84" w:right="-84"/>
            </w:pPr>
            <w:r>
              <w:rPr>
                <w:sz w:val="22"/>
              </w:rPr>
              <w:t>цисты кишечных патогенных простейших организмов</w:t>
            </w:r>
          </w:p>
        </w:tc>
        <w:tc>
          <w:tcPr>
            <w:tcW w:w="1070" w:type="pct"/>
            <w:vMerge w:val="restart"/>
          </w:tcPr>
          <w:p w14:paraId="3912D261" w14:textId="77777777" w:rsidR="00717AC9" w:rsidRDefault="002B6238">
            <w:pPr>
              <w:ind w:left="-84" w:right="-84"/>
            </w:pPr>
            <w:r>
              <w:rPr>
                <w:sz w:val="22"/>
              </w:rPr>
              <w:t>ГОСТ 35057-2024;</w:t>
            </w:r>
            <w:r>
              <w:rPr>
                <w:sz w:val="22"/>
              </w:rPr>
              <w:br/>
            </w:r>
            <w:r>
              <w:rPr>
                <w:sz w:val="22"/>
              </w:rPr>
              <w:t>Инструкция по применению 65-0605;</w:t>
            </w:r>
            <w:r>
              <w:rPr>
                <w:sz w:val="22"/>
              </w:rPr>
              <w:br/>
              <w:t>Инструкция № 37-0305;</w:t>
            </w:r>
            <w:r>
              <w:rPr>
                <w:sz w:val="22"/>
              </w:rPr>
              <w:br/>
              <w:t>МУК 4.2.3016-12</w:t>
            </w:r>
          </w:p>
        </w:tc>
        <w:tc>
          <w:tcPr>
            <w:tcW w:w="730" w:type="pct"/>
            <w:vMerge/>
          </w:tcPr>
          <w:p w14:paraId="221D96FA" w14:textId="77777777" w:rsidR="00717AC9" w:rsidRDefault="00717AC9"/>
        </w:tc>
        <w:tc>
          <w:tcPr>
            <w:tcW w:w="815" w:type="pct"/>
            <w:vMerge/>
          </w:tcPr>
          <w:p w14:paraId="6435B016" w14:textId="77777777" w:rsidR="00717AC9" w:rsidRDefault="00717AC9"/>
        </w:tc>
      </w:tr>
      <w:tr w:rsidR="00717AC9" w14:paraId="2D4E761B" w14:textId="77777777">
        <w:tc>
          <w:tcPr>
            <w:tcW w:w="290" w:type="pct"/>
          </w:tcPr>
          <w:p w14:paraId="7A84D12C" w14:textId="77777777" w:rsidR="00717AC9" w:rsidRDefault="002B6238">
            <w:pPr>
              <w:ind w:left="-84" w:right="-84"/>
            </w:pPr>
            <w:r>
              <w:rPr>
                <w:sz w:val="22"/>
              </w:rPr>
              <w:t>1.152.12*</w:t>
            </w:r>
          </w:p>
        </w:tc>
        <w:tc>
          <w:tcPr>
            <w:tcW w:w="680" w:type="pct"/>
            <w:vMerge/>
          </w:tcPr>
          <w:p w14:paraId="54597A3F" w14:textId="77777777" w:rsidR="00717AC9" w:rsidRDefault="00717AC9"/>
        </w:tc>
        <w:tc>
          <w:tcPr>
            <w:tcW w:w="530" w:type="pct"/>
            <w:vMerge/>
          </w:tcPr>
          <w:p w14:paraId="07B3A712" w14:textId="77777777" w:rsidR="00717AC9" w:rsidRDefault="00717AC9"/>
        </w:tc>
        <w:tc>
          <w:tcPr>
            <w:tcW w:w="870" w:type="pct"/>
          </w:tcPr>
          <w:p w14:paraId="121D0B66" w14:textId="77777777" w:rsidR="00717AC9" w:rsidRDefault="002B6238">
            <w:pPr>
              <w:ind w:left="-84" w:right="-84"/>
            </w:pPr>
            <w:r>
              <w:rPr>
                <w:sz w:val="22"/>
              </w:rPr>
              <w:t>яйца гельминтов</w:t>
            </w:r>
          </w:p>
        </w:tc>
        <w:tc>
          <w:tcPr>
            <w:tcW w:w="1070" w:type="pct"/>
            <w:vMerge/>
          </w:tcPr>
          <w:p w14:paraId="7F4B01D2" w14:textId="77777777" w:rsidR="00717AC9" w:rsidRDefault="00717AC9"/>
        </w:tc>
        <w:tc>
          <w:tcPr>
            <w:tcW w:w="730" w:type="pct"/>
            <w:vMerge/>
          </w:tcPr>
          <w:p w14:paraId="7B91D736" w14:textId="77777777" w:rsidR="00717AC9" w:rsidRDefault="00717AC9"/>
        </w:tc>
        <w:tc>
          <w:tcPr>
            <w:tcW w:w="815" w:type="pct"/>
            <w:vMerge/>
          </w:tcPr>
          <w:p w14:paraId="24FA319F" w14:textId="77777777" w:rsidR="00717AC9" w:rsidRDefault="00717AC9"/>
        </w:tc>
      </w:tr>
      <w:tr w:rsidR="00717AC9" w14:paraId="339BF368" w14:textId="77777777">
        <w:tc>
          <w:tcPr>
            <w:tcW w:w="290" w:type="pct"/>
          </w:tcPr>
          <w:p w14:paraId="3615BF61" w14:textId="77777777" w:rsidR="00717AC9" w:rsidRDefault="002B6238">
            <w:pPr>
              <w:ind w:left="-84" w:right="-84"/>
            </w:pPr>
            <w:r>
              <w:rPr>
                <w:sz w:val="22"/>
              </w:rPr>
              <w:t>1.152.13*</w:t>
            </w:r>
          </w:p>
        </w:tc>
        <w:tc>
          <w:tcPr>
            <w:tcW w:w="680" w:type="pct"/>
            <w:vMerge/>
          </w:tcPr>
          <w:p w14:paraId="7B5BB058" w14:textId="77777777" w:rsidR="00717AC9" w:rsidRDefault="00717AC9"/>
        </w:tc>
        <w:tc>
          <w:tcPr>
            <w:tcW w:w="530" w:type="pct"/>
            <w:vMerge w:val="restart"/>
          </w:tcPr>
          <w:p w14:paraId="07892472" w14:textId="77777777" w:rsidR="00717AC9" w:rsidRDefault="002B6238">
            <w:pPr>
              <w:ind w:left="-84" w:right="-84"/>
            </w:pPr>
            <w:r>
              <w:rPr>
                <w:sz w:val="22"/>
              </w:rPr>
              <w:t>10.32/01.086, 10.39/01.086, 10.83/01.086, 10.84/01.086</w:t>
            </w:r>
          </w:p>
        </w:tc>
        <w:tc>
          <w:tcPr>
            <w:tcW w:w="870" w:type="pct"/>
          </w:tcPr>
          <w:p w14:paraId="3347E249" w14:textId="77777777" w:rsidR="00717AC9" w:rsidRDefault="002B6238">
            <w:pPr>
              <w:ind w:left="-84" w:right="-84"/>
            </w:pPr>
            <w:r>
              <w:rPr>
                <w:sz w:val="22"/>
              </w:rPr>
              <w:t>Bacillus cereus.</w:t>
            </w:r>
          </w:p>
        </w:tc>
        <w:tc>
          <w:tcPr>
            <w:tcW w:w="1070" w:type="pct"/>
          </w:tcPr>
          <w:p w14:paraId="67C0DF30" w14:textId="77777777" w:rsidR="00717AC9" w:rsidRDefault="002B6238">
            <w:pPr>
              <w:ind w:left="-84" w:right="-84"/>
            </w:pPr>
            <w:r>
              <w:rPr>
                <w:sz w:val="22"/>
              </w:rPr>
              <w:t>ГОСТ 10444.8-2013 (ISO 7932:2004);</w:t>
            </w:r>
            <w:r>
              <w:rPr>
                <w:sz w:val="22"/>
              </w:rPr>
              <w:br/>
              <w:t>ГОСТ ISO 21871-2013</w:t>
            </w:r>
          </w:p>
        </w:tc>
        <w:tc>
          <w:tcPr>
            <w:tcW w:w="730" w:type="pct"/>
            <w:vMerge/>
          </w:tcPr>
          <w:p w14:paraId="6D3F1804" w14:textId="77777777" w:rsidR="00717AC9" w:rsidRDefault="00717AC9"/>
        </w:tc>
        <w:tc>
          <w:tcPr>
            <w:tcW w:w="815" w:type="pct"/>
            <w:vMerge/>
          </w:tcPr>
          <w:p w14:paraId="28893AA7" w14:textId="77777777" w:rsidR="00717AC9" w:rsidRDefault="00717AC9"/>
        </w:tc>
      </w:tr>
      <w:tr w:rsidR="00717AC9" w14:paraId="646008FF" w14:textId="77777777">
        <w:tc>
          <w:tcPr>
            <w:tcW w:w="290" w:type="pct"/>
          </w:tcPr>
          <w:p w14:paraId="00D5B55A" w14:textId="77777777" w:rsidR="00717AC9" w:rsidRDefault="002B6238">
            <w:pPr>
              <w:ind w:left="-84" w:right="-84"/>
            </w:pPr>
            <w:r>
              <w:rPr>
                <w:sz w:val="22"/>
              </w:rPr>
              <w:t>1.152.14*</w:t>
            </w:r>
          </w:p>
        </w:tc>
        <w:tc>
          <w:tcPr>
            <w:tcW w:w="680" w:type="pct"/>
            <w:vMerge/>
          </w:tcPr>
          <w:p w14:paraId="219AE5A2" w14:textId="77777777" w:rsidR="00717AC9" w:rsidRDefault="00717AC9"/>
        </w:tc>
        <w:tc>
          <w:tcPr>
            <w:tcW w:w="530" w:type="pct"/>
            <w:vMerge/>
          </w:tcPr>
          <w:p w14:paraId="4E684A93" w14:textId="77777777" w:rsidR="00717AC9" w:rsidRDefault="00717AC9"/>
        </w:tc>
        <w:tc>
          <w:tcPr>
            <w:tcW w:w="870" w:type="pct"/>
          </w:tcPr>
          <w:p w14:paraId="1201BCC3" w14:textId="77777777" w:rsidR="00717AC9" w:rsidRDefault="002B6238">
            <w:pPr>
              <w:ind w:left="-84" w:right="-84"/>
            </w:pPr>
            <w:r>
              <w:rPr>
                <w:sz w:val="22"/>
              </w:rPr>
              <w:t>Clostridium perfringens (сульфитредуцирующие клостридии)</w:t>
            </w:r>
          </w:p>
        </w:tc>
        <w:tc>
          <w:tcPr>
            <w:tcW w:w="1070" w:type="pct"/>
          </w:tcPr>
          <w:p w14:paraId="67B34E6B" w14:textId="77777777" w:rsidR="00717AC9" w:rsidRDefault="002B6238">
            <w:pPr>
              <w:ind w:left="-84" w:right="-84"/>
            </w:pPr>
            <w:r>
              <w:rPr>
                <w:sz w:val="22"/>
              </w:rPr>
              <w:t>ГОСТ 29185-2014 (ISO 15213:2003)</w:t>
            </w:r>
          </w:p>
        </w:tc>
        <w:tc>
          <w:tcPr>
            <w:tcW w:w="730" w:type="pct"/>
            <w:vMerge/>
          </w:tcPr>
          <w:p w14:paraId="64D446F2" w14:textId="77777777" w:rsidR="00717AC9" w:rsidRDefault="00717AC9"/>
        </w:tc>
        <w:tc>
          <w:tcPr>
            <w:tcW w:w="815" w:type="pct"/>
            <w:vMerge/>
          </w:tcPr>
          <w:p w14:paraId="3EB29738" w14:textId="77777777" w:rsidR="00717AC9" w:rsidRDefault="00717AC9"/>
        </w:tc>
      </w:tr>
      <w:tr w:rsidR="00717AC9" w14:paraId="07AF5EA8" w14:textId="77777777">
        <w:tc>
          <w:tcPr>
            <w:tcW w:w="290" w:type="pct"/>
          </w:tcPr>
          <w:p w14:paraId="53460DAE" w14:textId="77777777" w:rsidR="00717AC9" w:rsidRDefault="002B6238">
            <w:pPr>
              <w:ind w:left="-84" w:right="-84"/>
            </w:pPr>
            <w:r>
              <w:rPr>
                <w:sz w:val="22"/>
              </w:rPr>
              <w:t>1.152.15*</w:t>
            </w:r>
          </w:p>
        </w:tc>
        <w:tc>
          <w:tcPr>
            <w:tcW w:w="680" w:type="pct"/>
            <w:vMerge/>
          </w:tcPr>
          <w:p w14:paraId="4187AD65" w14:textId="77777777" w:rsidR="00717AC9" w:rsidRDefault="00717AC9"/>
        </w:tc>
        <w:tc>
          <w:tcPr>
            <w:tcW w:w="530" w:type="pct"/>
            <w:vMerge/>
          </w:tcPr>
          <w:p w14:paraId="0D13C5B9" w14:textId="77777777" w:rsidR="00717AC9" w:rsidRDefault="00717AC9"/>
        </w:tc>
        <w:tc>
          <w:tcPr>
            <w:tcW w:w="870" w:type="pct"/>
          </w:tcPr>
          <w:p w14:paraId="4A950F5E" w14:textId="77777777" w:rsidR="00717AC9" w:rsidRDefault="002B6238">
            <w:pPr>
              <w:ind w:left="-84" w:right="-84"/>
            </w:pPr>
            <w:r>
              <w:rPr>
                <w:sz w:val="22"/>
              </w:rPr>
              <w:t>Escherichia coli.</w:t>
            </w:r>
          </w:p>
        </w:tc>
        <w:tc>
          <w:tcPr>
            <w:tcW w:w="1070" w:type="pct"/>
          </w:tcPr>
          <w:p w14:paraId="537B55B9" w14:textId="77777777" w:rsidR="00717AC9" w:rsidRDefault="002B6238">
            <w:pPr>
              <w:ind w:left="-84" w:right="-84"/>
            </w:pPr>
            <w:r>
              <w:rPr>
                <w:sz w:val="22"/>
              </w:rPr>
              <w:t>ГОСТ 30726-2001;</w:t>
            </w:r>
            <w:r>
              <w:rPr>
                <w:sz w:val="22"/>
              </w:rPr>
              <w:br/>
              <w:t>ГОСТ 31708-2012 (ISO 7251:2005)</w:t>
            </w:r>
          </w:p>
        </w:tc>
        <w:tc>
          <w:tcPr>
            <w:tcW w:w="730" w:type="pct"/>
            <w:vMerge/>
          </w:tcPr>
          <w:p w14:paraId="3D948C79" w14:textId="77777777" w:rsidR="00717AC9" w:rsidRDefault="00717AC9"/>
        </w:tc>
        <w:tc>
          <w:tcPr>
            <w:tcW w:w="815" w:type="pct"/>
            <w:vMerge/>
          </w:tcPr>
          <w:p w14:paraId="06DDD7E0" w14:textId="77777777" w:rsidR="00717AC9" w:rsidRDefault="00717AC9"/>
        </w:tc>
      </w:tr>
      <w:tr w:rsidR="00717AC9" w14:paraId="3797E2AB" w14:textId="77777777">
        <w:tc>
          <w:tcPr>
            <w:tcW w:w="290" w:type="pct"/>
          </w:tcPr>
          <w:p w14:paraId="6DCF01EF" w14:textId="77777777" w:rsidR="00717AC9" w:rsidRDefault="002B6238">
            <w:pPr>
              <w:ind w:left="-84" w:right="-84"/>
            </w:pPr>
            <w:r>
              <w:rPr>
                <w:sz w:val="22"/>
              </w:rPr>
              <w:t>1.152.16*</w:t>
            </w:r>
          </w:p>
        </w:tc>
        <w:tc>
          <w:tcPr>
            <w:tcW w:w="680" w:type="pct"/>
            <w:vMerge/>
          </w:tcPr>
          <w:p w14:paraId="398A22CA" w14:textId="77777777" w:rsidR="00717AC9" w:rsidRDefault="00717AC9"/>
        </w:tc>
        <w:tc>
          <w:tcPr>
            <w:tcW w:w="530" w:type="pct"/>
            <w:vMerge/>
          </w:tcPr>
          <w:p w14:paraId="036567B1" w14:textId="77777777" w:rsidR="00717AC9" w:rsidRDefault="00717AC9"/>
        </w:tc>
        <w:tc>
          <w:tcPr>
            <w:tcW w:w="870" w:type="pct"/>
          </w:tcPr>
          <w:p w14:paraId="6447AFA4" w14:textId="77777777" w:rsidR="00717AC9" w:rsidRDefault="002B6238">
            <w:pPr>
              <w:ind w:left="-84" w:right="-84"/>
            </w:pPr>
            <w:r>
              <w:rPr>
                <w:sz w:val="22"/>
              </w:rPr>
              <w:t>Listeria monocytogenes.</w:t>
            </w:r>
          </w:p>
        </w:tc>
        <w:tc>
          <w:tcPr>
            <w:tcW w:w="1070" w:type="pct"/>
          </w:tcPr>
          <w:p w14:paraId="2D2A0537" w14:textId="77777777" w:rsidR="00717AC9" w:rsidRDefault="002B6238">
            <w:pPr>
              <w:ind w:left="-84" w:right="-84"/>
            </w:pPr>
            <w:r>
              <w:rPr>
                <w:sz w:val="22"/>
              </w:rPr>
              <w:t>ГОСТ 32031-2012;</w:t>
            </w:r>
            <w:r>
              <w:rPr>
                <w:sz w:val="22"/>
              </w:rPr>
              <w:br/>
              <w:t>ГОСТ 32031-2022</w:t>
            </w:r>
          </w:p>
        </w:tc>
        <w:tc>
          <w:tcPr>
            <w:tcW w:w="730" w:type="pct"/>
            <w:vMerge/>
          </w:tcPr>
          <w:p w14:paraId="4016D244" w14:textId="77777777" w:rsidR="00717AC9" w:rsidRDefault="00717AC9"/>
        </w:tc>
        <w:tc>
          <w:tcPr>
            <w:tcW w:w="815" w:type="pct"/>
            <w:vMerge/>
          </w:tcPr>
          <w:p w14:paraId="468D58E3" w14:textId="77777777" w:rsidR="00717AC9" w:rsidRDefault="00717AC9"/>
        </w:tc>
      </w:tr>
      <w:tr w:rsidR="00717AC9" w14:paraId="285E37DD" w14:textId="77777777">
        <w:trPr>
          <w:trHeight w:val="230"/>
        </w:trPr>
        <w:tc>
          <w:tcPr>
            <w:tcW w:w="290" w:type="pct"/>
            <w:vMerge w:val="restart"/>
          </w:tcPr>
          <w:p w14:paraId="58DF8AAB" w14:textId="77777777" w:rsidR="00717AC9" w:rsidRDefault="002B6238">
            <w:pPr>
              <w:ind w:left="-84" w:right="-84"/>
            </w:pPr>
            <w:r>
              <w:rPr>
                <w:sz w:val="22"/>
              </w:rPr>
              <w:t>1.152.17*</w:t>
            </w:r>
          </w:p>
        </w:tc>
        <w:tc>
          <w:tcPr>
            <w:tcW w:w="680" w:type="pct"/>
            <w:vMerge/>
          </w:tcPr>
          <w:p w14:paraId="12D7A614" w14:textId="77777777" w:rsidR="00717AC9" w:rsidRDefault="00717AC9"/>
        </w:tc>
        <w:tc>
          <w:tcPr>
            <w:tcW w:w="530" w:type="pct"/>
            <w:vMerge/>
          </w:tcPr>
          <w:p w14:paraId="760B0C94" w14:textId="77777777" w:rsidR="00717AC9" w:rsidRDefault="00717AC9"/>
        </w:tc>
        <w:tc>
          <w:tcPr>
            <w:tcW w:w="870" w:type="pct"/>
            <w:vMerge w:val="restart"/>
          </w:tcPr>
          <w:p w14:paraId="20EE7644" w14:textId="77777777" w:rsidR="00717AC9" w:rsidRDefault="002B6238">
            <w:pPr>
              <w:ind w:left="-84" w:right="-84"/>
            </w:pPr>
            <w:r>
              <w:rPr>
                <w:sz w:val="22"/>
              </w:rPr>
              <w:t>Staphylococcus aureus (стафилококки).</w:t>
            </w:r>
          </w:p>
        </w:tc>
        <w:tc>
          <w:tcPr>
            <w:tcW w:w="1070" w:type="pct"/>
            <w:vMerge w:val="restart"/>
          </w:tcPr>
          <w:p w14:paraId="773BC2C6" w14:textId="77777777" w:rsidR="00717AC9" w:rsidRDefault="002B6238">
            <w:pPr>
              <w:ind w:left="-84" w:right="-84"/>
            </w:pPr>
            <w:r>
              <w:rPr>
                <w:sz w:val="22"/>
              </w:rPr>
              <w:t>ГОСТ 10444.2-94;</w:t>
            </w:r>
            <w:r>
              <w:rPr>
                <w:sz w:val="22"/>
              </w:rPr>
              <w:br/>
              <w:t>ГОСТ 31746-2012 (ISO 6888-1:1999,ISO 6888-2:1999,ISO 6888-3:2003)</w:t>
            </w:r>
          </w:p>
        </w:tc>
        <w:tc>
          <w:tcPr>
            <w:tcW w:w="730" w:type="pct"/>
            <w:vMerge/>
          </w:tcPr>
          <w:p w14:paraId="4AAC2F59" w14:textId="77777777" w:rsidR="00717AC9" w:rsidRDefault="00717AC9"/>
        </w:tc>
        <w:tc>
          <w:tcPr>
            <w:tcW w:w="815" w:type="pct"/>
            <w:vMerge/>
          </w:tcPr>
          <w:p w14:paraId="4AA14844" w14:textId="77777777" w:rsidR="00717AC9" w:rsidRDefault="00717AC9"/>
        </w:tc>
      </w:tr>
      <w:tr w:rsidR="00717AC9" w14:paraId="634AFB60" w14:textId="77777777">
        <w:tc>
          <w:tcPr>
            <w:tcW w:w="290" w:type="pct"/>
          </w:tcPr>
          <w:p w14:paraId="4191E6FC" w14:textId="77777777" w:rsidR="00717AC9" w:rsidRDefault="002B6238">
            <w:pPr>
              <w:ind w:left="-84" w:right="-84"/>
            </w:pPr>
            <w:r>
              <w:rPr>
                <w:sz w:val="22"/>
              </w:rPr>
              <w:t>1.153.1*</w:t>
            </w:r>
          </w:p>
        </w:tc>
        <w:tc>
          <w:tcPr>
            <w:tcW w:w="680" w:type="pct"/>
            <w:vMerge w:val="restart"/>
          </w:tcPr>
          <w:p w14:paraId="15573940" w14:textId="77777777" w:rsidR="00717AC9" w:rsidRDefault="002B6238">
            <w:pPr>
              <w:ind w:left="-84" w:right="-84"/>
            </w:pPr>
            <w:r>
              <w:rPr>
                <w:sz w:val="22"/>
              </w:rPr>
              <w:t>Масличное сырье и жировые продукты.</w:t>
            </w:r>
          </w:p>
        </w:tc>
        <w:tc>
          <w:tcPr>
            <w:tcW w:w="530" w:type="pct"/>
          </w:tcPr>
          <w:p w14:paraId="4E3C0EB6" w14:textId="77777777" w:rsidR="00717AC9" w:rsidRDefault="002B6238">
            <w:pPr>
              <w:ind w:left="-84" w:right="-84"/>
            </w:pPr>
            <w:r>
              <w:rPr>
                <w:sz w:val="22"/>
              </w:rPr>
              <w:t>10.41/42.000, 10.42/42.000</w:t>
            </w:r>
          </w:p>
        </w:tc>
        <w:tc>
          <w:tcPr>
            <w:tcW w:w="870" w:type="pct"/>
          </w:tcPr>
          <w:p w14:paraId="710D3A60" w14:textId="77777777" w:rsidR="00717AC9" w:rsidRDefault="002B6238">
            <w:pPr>
              <w:ind w:left="-84" w:right="-84"/>
            </w:pPr>
            <w:r>
              <w:rPr>
                <w:sz w:val="22"/>
              </w:rPr>
              <w:t>Отбор проб.</w:t>
            </w:r>
          </w:p>
        </w:tc>
        <w:tc>
          <w:tcPr>
            <w:tcW w:w="1070" w:type="pct"/>
          </w:tcPr>
          <w:p w14:paraId="2385620C" w14:textId="77777777" w:rsidR="00717AC9" w:rsidRDefault="002B6238">
            <w:pPr>
              <w:ind w:left="-84" w:right="-84"/>
            </w:pPr>
            <w:r>
              <w:rPr>
                <w:sz w:val="22"/>
              </w:rPr>
              <w:t>ГОСТ 26669-85;</w:t>
            </w:r>
            <w:r>
              <w:rPr>
                <w:sz w:val="22"/>
              </w:rPr>
              <w:br/>
              <w:t>ГОСТ 31904-2012</w:t>
            </w:r>
          </w:p>
        </w:tc>
        <w:tc>
          <w:tcPr>
            <w:tcW w:w="730" w:type="pct"/>
            <w:vMerge w:val="restart"/>
          </w:tcPr>
          <w:p w14:paraId="4F0F32DC" w14:textId="77777777" w:rsidR="00717AC9" w:rsidRDefault="002B6238">
            <w:pPr>
              <w:ind w:left="-84" w:right="-84"/>
            </w:pPr>
            <w:r>
              <w:rPr>
                <w:sz w:val="22"/>
              </w:rPr>
              <w:t xml:space="preserve">ул. Казинца, 50, 220099, г. Минск </w:t>
            </w:r>
            <w:r>
              <w:rPr>
                <w:sz w:val="22"/>
              </w:rPr>
              <w:lastRenderedPageBreak/>
              <w:t>(микробиологическая референс - лаборатория)</w:t>
            </w:r>
          </w:p>
        </w:tc>
        <w:tc>
          <w:tcPr>
            <w:tcW w:w="815" w:type="pct"/>
            <w:vMerge w:val="restart"/>
          </w:tcPr>
          <w:p w14:paraId="151F0D39" w14:textId="77777777" w:rsidR="00717AC9" w:rsidRDefault="00717AC9">
            <w:pPr>
              <w:ind w:left="-84" w:right="-84"/>
            </w:pPr>
          </w:p>
        </w:tc>
      </w:tr>
      <w:tr w:rsidR="00717AC9" w14:paraId="4A3890AB" w14:textId="77777777">
        <w:tc>
          <w:tcPr>
            <w:tcW w:w="290" w:type="pct"/>
          </w:tcPr>
          <w:p w14:paraId="4E9A9081" w14:textId="77777777" w:rsidR="00717AC9" w:rsidRDefault="002B6238">
            <w:pPr>
              <w:ind w:left="-84" w:right="-84"/>
            </w:pPr>
            <w:r>
              <w:rPr>
                <w:sz w:val="22"/>
              </w:rPr>
              <w:lastRenderedPageBreak/>
              <w:t>1.153.2*</w:t>
            </w:r>
          </w:p>
        </w:tc>
        <w:tc>
          <w:tcPr>
            <w:tcW w:w="680" w:type="pct"/>
            <w:vMerge/>
          </w:tcPr>
          <w:p w14:paraId="1AA67DA8" w14:textId="77777777" w:rsidR="00717AC9" w:rsidRDefault="00717AC9"/>
        </w:tc>
        <w:tc>
          <w:tcPr>
            <w:tcW w:w="530" w:type="pct"/>
            <w:vMerge w:val="restart"/>
          </w:tcPr>
          <w:p w14:paraId="002F52E1" w14:textId="77777777" w:rsidR="00717AC9" w:rsidRDefault="002B6238">
            <w:pPr>
              <w:ind w:left="-84" w:right="-84"/>
            </w:pPr>
            <w:r>
              <w:rPr>
                <w:sz w:val="22"/>
              </w:rPr>
              <w:t>10.41/01.086, 10.42/01.086</w:t>
            </w:r>
          </w:p>
        </w:tc>
        <w:tc>
          <w:tcPr>
            <w:tcW w:w="870" w:type="pct"/>
          </w:tcPr>
          <w:p w14:paraId="328B21BC" w14:textId="77777777" w:rsidR="00717AC9" w:rsidRDefault="002B6238">
            <w:pPr>
              <w:ind w:left="-84" w:right="-84"/>
            </w:pPr>
            <w:r>
              <w:rPr>
                <w:sz w:val="22"/>
              </w:rPr>
              <w:t>бактерии группы кишечных палочек (БГКП) (колиформы).</w:t>
            </w:r>
          </w:p>
        </w:tc>
        <w:tc>
          <w:tcPr>
            <w:tcW w:w="1070" w:type="pct"/>
          </w:tcPr>
          <w:p w14:paraId="1E99F248" w14:textId="77777777" w:rsidR="00717AC9" w:rsidRDefault="002B6238">
            <w:pPr>
              <w:ind w:left="-84" w:right="-84"/>
            </w:pPr>
            <w:r>
              <w:rPr>
                <w:sz w:val="22"/>
              </w:rPr>
              <w:t>ГОСТ 31747-2012 (ISO 4831:2006,ISO 4832:2006)</w:t>
            </w:r>
          </w:p>
        </w:tc>
        <w:tc>
          <w:tcPr>
            <w:tcW w:w="730" w:type="pct"/>
            <w:vMerge/>
          </w:tcPr>
          <w:p w14:paraId="12F072E0" w14:textId="77777777" w:rsidR="00717AC9" w:rsidRDefault="00717AC9"/>
        </w:tc>
        <w:tc>
          <w:tcPr>
            <w:tcW w:w="815" w:type="pct"/>
            <w:vMerge/>
          </w:tcPr>
          <w:p w14:paraId="2D73B020" w14:textId="77777777" w:rsidR="00717AC9" w:rsidRDefault="00717AC9"/>
        </w:tc>
      </w:tr>
      <w:tr w:rsidR="00717AC9" w14:paraId="6A48FC1B" w14:textId="77777777">
        <w:tc>
          <w:tcPr>
            <w:tcW w:w="290" w:type="pct"/>
          </w:tcPr>
          <w:p w14:paraId="7712D02D" w14:textId="77777777" w:rsidR="00717AC9" w:rsidRDefault="002B6238">
            <w:pPr>
              <w:ind w:left="-84" w:right="-84"/>
            </w:pPr>
            <w:r>
              <w:rPr>
                <w:sz w:val="22"/>
              </w:rPr>
              <w:t>1.153.3*</w:t>
            </w:r>
          </w:p>
        </w:tc>
        <w:tc>
          <w:tcPr>
            <w:tcW w:w="680" w:type="pct"/>
            <w:vMerge/>
          </w:tcPr>
          <w:p w14:paraId="27C9494F" w14:textId="77777777" w:rsidR="00717AC9" w:rsidRDefault="00717AC9"/>
        </w:tc>
        <w:tc>
          <w:tcPr>
            <w:tcW w:w="530" w:type="pct"/>
            <w:vMerge/>
          </w:tcPr>
          <w:p w14:paraId="700E1205" w14:textId="77777777" w:rsidR="00717AC9" w:rsidRDefault="00717AC9"/>
        </w:tc>
        <w:tc>
          <w:tcPr>
            <w:tcW w:w="870" w:type="pct"/>
          </w:tcPr>
          <w:p w14:paraId="66D63E1A" w14:textId="77777777" w:rsidR="00717AC9" w:rsidRDefault="002B6238">
            <w:pPr>
              <w:ind w:left="-84" w:right="-84"/>
            </w:pPr>
            <w:r>
              <w:rPr>
                <w:sz w:val="22"/>
              </w:rPr>
              <w:t>дрожжи, плесени.</w:t>
            </w:r>
          </w:p>
        </w:tc>
        <w:tc>
          <w:tcPr>
            <w:tcW w:w="1070" w:type="pct"/>
          </w:tcPr>
          <w:p w14:paraId="4419680D" w14:textId="77777777" w:rsidR="00717AC9" w:rsidRDefault="002B6238">
            <w:pPr>
              <w:ind w:left="-84" w:right="-84"/>
            </w:pPr>
            <w:r>
              <w:rPr>
                <w:sz w:val="22"/>
              </w:rPr>
              <w:t>ГОСТ 10444.12-2013;</w:t>
            </w:r>
            <w:r>
              <w:rPr>
                <w:sz w:val="22"/>
              </w:rPr>
              <w:br/>
              <w:t>ГОСТ 33566-2015</w:t>
            </w:r>
          </w:p>
        </w:tc>
        <w:tc>
          <w:tcPr>
            <w:tcW w:w="730" w:type="pct"/>
            <w:vMerge/>
          </w:tcPr>
          <w:p w14:paraId="1DB99730" w14:textId="77777777" w:rsidR="00717AC9" w:rsidRDefault="00717AC9"/>
        </w:tc>
        <w:tc>
          <w:tcPr>
            <w:tcW w:w="815" w:type="pct"/>
            <w:vMerge/>
          </w:tcPr>
          <w:p w14:paraId="73E9C575" w14:textId="77777777" w:rsidR="00717AC9" w:rsidRDefault="00717AC9"/>
        </w:tc>
      </w:tr>
      <w:tr w:rsidR="00717AC9" w14:paraId="374B151D" w14:textId="77777777">
        <w:tc>
          <w:tcPr>
            <w:tcW w:w="290" w:type="pct"/>
          </w:tcPr>
          <w:p w14:paraId="0CFC9983" w14:textId="77777777" w:rsidR="00717AC9" w:rsidRDefault="002B6238">
            <w:pPr>
              <w:ind w:left="-84" w:right="-84"/>
            </w:pPr>
            <w:r>
              <w:rPr>
                <w:sz w:val="22"/>
              </w:rPr>
              <w:t>1.153.4*</w:t>
            </w:r>
          </w:p>
        </w:tc>
        <w:tc>
          <w:tcPr>
            <w:tcW w:w="680" w:type="pct"/>
            <w:vMerge/>
          </w:tcPr>
          <w:p w14:paraId="5199FA2D" w14:textId="77777777" w:rsidR="00717AC9" w:rsidRDefault="00717AC9"/>
        </w:tc>
        <w:tc>
          <w:tcPr>
            <w:tcW w:w="530" w:type="pct"/>
            <w:vMerge/>
          </w:tcPr>
          <w:p w14:paraId="1B1F640C" w14:textId="77777777" w:rsidR="00717AC9" w:rsidRDefault="00717AC9"/>
        </w:tc>
        <w:tc>
          <w:tcPr>
            <w:tcW w:w="870" w:type="pct"/>
          </w:tcPr>
          <w:p w14:paraId="1E4DCFB7"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2A267187" w14:textId="77777777" w:rsidR="00717AC9" w:rsidRDefault="002B6238">
            <w:pPr>
              <w:ind w:left="-84" w:right="-84"/>
            </w:pPr>
            <w:r>
              <w:rPr>
                <w:sz w:val="22"/>
              </w:rPr>
              <w:t>ГОСТ 10444.15-94</w:t>
            </w:r>
          </w:p>
        </w:tc>
        <w:tc>
          <w:tcPr>
            <w:tcW w:w="730" w:type="pct"/>
            <w:vMerge/>
          </w:tcPr>
          <w:p w14:paraId="1FDE1DEA" w14:textId="77777777" w:rsidR="00717AC9" w:rsidRDefault="00717AC9"/>
        </w:tc>
        <w:tc>
          <w:tcPr>
            <w:tcW w:w="815" w:type="pct"/>
            <w:vMerge/>
          </w:tcPr>
          <w:p w14:paraId="272E53A1" w14:textId="77777777" w:rsidR="00717AC9" w:rsidRDefault="00717AC9"/>
        </w:tc>
      </w:tr>
      <w:tr w:rsidR="00717AC9" w14:paraId="3D8E318D" w14:textId="77777777">
        <w:tc>
          <w:tcPr>
            <w:tcW w:w="290" w:type="pct"/>
          </w:tcPr>
          <w:p w14:paraId="5675DA44" w14:textId="77777777" w:rsidR="00717AC9" w:rsidRDefault="002B6238">
            <w:pPr>
              <w:ind w:left="-84" w:right="-84"/>
            </w:pPr>
            <w:r>
              <w:rPr>
                <w:sz w:val="22"/>
              </w:rPr>
              <w:t>1.153.5*</w:t>
            </w:r>
          </w:p>
        </w:tc>
        <w:tc>
          <w:tcPr>
            <w:tcW w:w="680" w:type="pct"/>
            <w:vMerge/>
          </w:tcPr>
          <w:p w14:paraId="02434FA7" w14:textId="77777777" w:rsidR="00717AC9" w:rsidRDefault="00717AC9"/>
        </w:tc>
        <w:tc>
          <w:tcPr>
            <w:tcW w:w="530" w:type="pct"/>
            <w:vMerge/>
          </w:tcPr>
          <w:p w14:paraId="6B537130" w14:textId="77777777" w:rsidR="00717AC9" w:rsidRDefault="00717AC9"/>
        </w:tc>
        <w:tc>
          <w:tcPr>
            <w:tcW w:w="870" w:type="pct"/>
          </w:tcPr>
          <w:p w14:paraId="7B2A2F21" w14:textId="77777777" w:rsidR="00717AC9" w:rsidRDefault="002B6238">
            <w:pPr>
              <w:ind w:left="-84" w:right="-84"/>
            </w:pPr>
            <w:r>
              <w:rPr>
                <w:sz w:val="22"/>
              </w:rPr>
              <w:t>патогенные микроорганизмы, в т.ч. сальмонеллы</w:t>
            </w:r>
          </w:p>
        </w:tc>
        <w:tc>
          <w:tcPr>
            <w:tcW w:w="1070" w:type="pct"/>
          </w:tcPr>
          <w:p w14:paraId="1C5EFD1A" w14:textId="77777777" w:rsidR="00717AC9" w:rsidRDefault="002B6238">
            <w:pPr>
              <w:ind w:left="-84" w:right="-84"/>
            </w:pPr>
            <w:r>
              <w:rPr>
                <w:sz w:val="22"/>
              </w:rPr>
              <w:t>ГОСТ 31659-2012 (ISO 6579:2002);</w:t>
            </w:r>
            <w:r>
              <w:rPr>
                <w:sz w:val="22"/>
              </w:rPr>
              <w:br/>
              <w:t>ГОСТ 31659-2024 (ISO 6579-1:2017)</w:t>
            </w:r>
          </w:p>
        </w:tc>
        <w:tc>
          <w:tcPr>
            <w:tcW w:w="730" w:type="pct"/>
            <w:vMerge/>
          </w:tcPr>
          <w:p w14:paraId="03208885" w14:textId="77777777" w:rsidR="00717AC9" w:rsidRDefault="00717AC9"/>
        </w:tc>
        <w:tc>
          <w:tcPr>
            <w:tcW w:w="815" w:type="pct"/>
            <w:vMerge/>
          </w:tcPr>
          <w:p w14:paraId="12220107" w14:textId="77777777" w:rsidR="00717AC9" w:rsidRDefault="00717AC9"/>
        </w:tc>
      </w:tr>
      <w:tr w:rsidR="00717AC9" w14:paraId="55DE9091" w14:textId="77777777">
        <w:tc>
          <w:tcPr>
            <w:tcW w:w="290" w:type="pct"/>
          </w:tcPr>
          <w:p w14:paraId="130FCE0F" w14:textId="77777777" w:rsidR="00717AC9" w:rsidRDefault="002B6238">
            <w:pPr>
              <w:ind w:left="-84" w:right="-84"/>
            </w:pPr>
            <w:r>
              <w:rPr>
                <w:sz w:val="22"/>
              </w:rPr>
              <w:t>1.153.6*</w:t>
            </w:r>
          </w:p>
        </w:tc>
        <w:tc>
          <w:tcPr>
            <w:tcW w:w="680" w:type="pct"/>
            <w:vMerge/>
          </w:tcPr>
          <w:p w14:paraId="6060D523" w14:textId="77777777" w:rsidR="00717AC9" w:rsidRDefault="00717AC9"/>
        </w:tc>
        <w:tc>
          <w:tcPr>
            <w:tcW w:w="530" w:type="pct"/>
            <w:vMerge/>
          </w:tcPr>
          <w:p w14:paraId="7DDD88B0" w14:textId="77777777" w:rsidR="00717AC9" w:rsidRDefault="00717AC9"/>
        </w:tc>
        <w:tc>
          <w:tcPr>
            <w:tcW w:w="870" w:type="pct"/>
          </w:tcPr>
          <w:p w14:paraId="36D1B423" w14:textId="77777777" w:rsidR="00717AC9" w:rsidRDefault="002B6238">
            <w:pPr>
              <w:ind w:left="-84" w:right="-84"/>
            </w:pPr>
            <w:r>
              <w:rPr>
                <w:sz w:val="22"/>
              </w:rPr>
              <w:t>Clostridium perfringens (сульфитредуцирующие клостридии)</w:t>
            </w:r>
          </w:p>
        </w:tc>
        <w:tc>
          <w:tcPr>
            <w:tcW w:w="1070" w:type="pct"/>
          </w:tcPr>
          <w:p w14:paraId="25F86148" w14:textId="77777777" w:rsidR="00717AC9" w:rsidRDefault="002B6238">
            <w:pPr>
              <w:ind w:left="-84" w:right="-84"/>
            </w:pPr>
            <w:r>
              <w:rPr>
                <w:sz w:val="22"/>
              </w:rPr>
              <w:t>ГОСТ 29185-2014 (ISO 15213:2003)</w:t>
            </w:r>
          </w:p>
        </w:tc>
        <w:tc>
          <w:tcPr>
            <w:tcW w:w="730" w:type="pct"/>
            <w:vMerge/>
          </w:tcPr>
          <w:p w14:paraId="44B8D455" w14:textId="77777777" w:rsidR="00717AC9" w:rsidRDefault="00717AC9"/>
        </w:tc>
        <w:tc>
          <w:tcPr>
            <w:tcW w:w="815" w:type="pct"/>
            <w:vMerge/>
          </w:tcPr>
          <w:p w14:paraId="01B69E2B" w14:textId="77777777" w:rsidR="00717AC9" w:rsidRDefault="00717AC9"/>
        </w:tc>
      </w:tr>
      <w:tr w:rsidR="00717AC9" w14:paraId="236E4DCF" w14:textId="77777777">
        <w:tc>
          <w:tcPr>
            <w:tcW w:w="290" w:type="pct"/>
          </w:tcPr>
          <w:p w14:paraId="565CE650" w14:textId="77777777" w:rsidR="00717AC9" w:rsidRDefault="002B6238">
            <w:pPr>
              <w:ind w:left="-84" w:right="-84"/>
            </w:pPr>
            <w:r>
              <w:rPr>
                <w:sz w:val="22"/>
              </w:rPr>
              <w:t>1.153.7*</w:t>
            </w:r>
          </w:p>
        </w:tc>
        <w:tc>
          <w:tcPr>
            <w:tcW w:w="680" w:type="pct"/>
            <w:vMerge/>
          </w:tcPr>
          <w:p w14:paraId="44FC8186" w14:textId="77777777" w:rsidR="00717AC9" w:rsidRDefault="00717AC9"/>
        </w:tc>
        <w:tc>
          <w:tcPr>
            <w:tcW w:w="530" w:type="pct"/>
            <w:vMerge/>
          </w:tcPr>
          <w:p w14:paraId="2601D230" w14:textId="77777777" w:rsidR="00717AC9" w:rsidRDefault="00717AC9"/>
        </w:tc>
        <w:tc>
          <w:tcPr>
            <w:tcW w:w="870" w:type="pct"/>
          </w:tcPr>
          <w:p w14:paraId="2EE9537B" w14:textId="77777777" w:rsidR="00717AC9" w:rsidRDefault="002B6238">
            <w:pPr>
              <w:ind w:left="-84" w:right="-84"/>
            </w:pPr>
            <w:r>
              <w:rPr>
                <w:sz w:val="22"/>
              </w:rPr>
              <w:t>Listeria monocytogenes.</w:t>
            </w:r>
          </w:p>
        </w:tc>
        <w:tc>
          <w:tcPr>
            <w:tcW w:w="1070" w:type="pct"/>
          </w:tcPr>
          <w:p w14:paraId="48345992" w14:textId="77777777" w:rsidR="00717AC9" w:rsidRDefault="002B6238">
            <w:pPr>
              <w:ind w:left="-84" w:right="-84"/>
            </w:pPr>
            <w:r>
              <w:rPr>
                <w:sz w:val="22"/>
              </w:rPr>
              <w:t>ГОСТ 32031-2012;</w:t>
            </w:r>
            <w:r>
              <w:rPr>
                <w:sz w:val="22"/>
              </w:rPr>
              <w:br/>
              <w:t>ГОСТ 32031-2022</w:t>
            </w:r>
          </w:p>
        </w:tc>
        <w:tc>
          <w:tcPr>
            <w:tcW w:w="730" w:type="pct"/>
            <w:vMerge/>
          </w:tcPr>
          <w:p w14:paraId="1B5CFF3F" w14:textId="77777777" w:rsidR="00717AC9" w:rsidRDefault="00717AC9"/>
        </w:tc>
        <w:tc>
          <w:tcPr>
            <w:tcW w:w="815" w:type="pct"/>
            <w:vMerge/>
          </w:tcPr>
          <w:p w14:paraId="59B8D91F" w14:textId="77777777" w:rsidR="00717AC9" w:rsidRDefault="00717AC9"/>
        </w:tc>
      </w:tr>
      <w:tr w:rsidR="00717AC9" w14:paraId="31F231C2" w14:textId="77777777">
        <w:trPr>
          <w:trHeight w:val="230"/>
        </w:trPr>
        <w:tc>
          <w:tcPr>
            <w:tcW w:w="290" w:type="pct"/>
            <w:vMerge w:val="restart"/>
          </w:tcPr>
          <w:p w14:paraId="59ABC5FB" w14:textId="77777777" w:rsidR="00717AC9" w:rsidRDefault="002B6238">
            <w:pPr>
              <w:ind w:left="-84" w:right="-84"/>
            </w:pPr>
            <w:r>
              <w:rPr>
                <w:sz w:val="22"/>
              </w:rPr>
              <w:t>1.153.8*</w:t>
            </w:r>
          </w:p>
        </w:tc>
        <w:tc>
          <w:tcPr>
            <w:tcW w:w="680" w:type="pct"/>
            <w:vMerge/>
          </w:tcPr>
          <w:p w14:paraId="2DD70879" w14:textId="77777777" w:rsidR="00717AC9" w:rsidRDefault="00717AC9"/>
        </w:tc>
        <w:tc>
          <w:tcPr>
            <w:tcW w:w="530" w:type="pct"/>
            <w:vMerge/>
          </w:tcPr>
          <w:p w14:paraId="2D6CDF14" w14:textId="77777777" w:rsidR="00717AC9" w:rsidRDefault="00717AC9"/>
        </w:tc>
        <w:tc>
          <w:tcPr>
            <w:tcW w:w="870" w:type="pct"/>
            <w:vMerge w:val="restart"/>
          </w:tcPr>
          <w:p w14:paraId="44B6C2EE" w14:textId="77777777" w:rsidR="00717AC9" w:rsidRDefault="002B6238">
            <w:pPr>
              <w:ind w:left="-84" w:right="-84"/>
            </w:pPr>
            <w:r>
              <w:rPr>
                <w:sz w:val="22"/>
              </w:rPr>
              <w:t>Staphylococcus aureus (стафилококки).</w:t>
            </w:r>
          </w:p>
        </w:tc>
        <w:tc>
          <w:tcPr>
            <w:tcW w:w="1070" w:type="pct"/>
            <w:vMerge w:val="restart"/>
          </w:tcPr>
          <w:p w14:paraId="3260F4EF" w14:textId="77777777" w:rsidR="00717AC9" w:rsidRDefault="002B6238">
            <w:pPr>
              <w:ind w:left="-84" w:right="-84"/>
            </w:pPr>
            <w:r>
              <w:rPr>
                <w:sz w:val="22"/>
              </w:rPr>
              <w:t>ГОСТ 10444.2-94;</w:t>
            </w:r>
            <w:r>
              <w:rPr>
                <w:sz w:val="22"/>
              </w:rPr>
              <w:br/>
              <w:t>ГОСТ 31746-2012 (ISO 6888-1:1999,ISO 6888-2:1999,ISO 6888-3:2003)</w:t>
            </w:r>
          </w:p>
        </w:tc>
        <w:tc>
          <w:tcPr>
            <w:tcW w:w="730" w:type="pct"/>
            <w:vMerge/>
          </w:tcPr>
          <w:p w14:paraId="4CA151CF" w14:textId="77777777" w:rsidR="00717AC9" w:rsidRDefault="00717AC9"/>
        </w:tc>
        <w:tc>
          <w:tcPr>
            <w:tcW w:w="815" w:type="pct"/>
            <w:vMerge/>
          </w:tcPr>
          <w:p w14:paraId="63CC5BFF" w14:textId="77777777" w:rsidR="00717AC9" w:rsidRDefault="00717AC9"/>
        </w:tc>
      </w:tr>
      <w:tr w:rsidR="00717AC9" w14:paraId="11D486D3" w14:textId="77777777">
        <w:tc>
          <w:tcPr>
            <w:tcW w:w="290" w:type="pct"/>
          </w:tcPr>
          <w:p w14:paraId="336BBD70" w14:textId="77777777" w:rsidR="00717AC9" w:rsidRDefault="002B6238">
            <w:pPr>
              <w:ind w:left="-84" w:right="-84"/>
            </w:pPr>
            <w:r>
              <w:rPr>
                <w:sz w:val="22"/>
              </w:rPr>
              <w:t>1.154.1*</w:t>
            </w:r>
          </w:p>
        </w:tc>
        <w:tc>
          <w:tcPr>
            <w:tcW w:w="680" w:type="pct"/>
            <w:vMerge w:val="restart"/>
          </w:tcPr>
          <w:p w14:paraId="474F42FC" w14:textId="77777777" w:rsidR="00717AC9" w:rsidRDefault="002B6238">
            <w:pPr>
              <w:ind w:left="-84" w:right="-84"/>
            </w:pPr>
            <w:r>
              <w:rPr>
                <w:sz w:val="22"/>
              </w:rPr>
              <w:t>Напитки, в т.ч. напитки безалкогольные, напитки брожения, пиво, воды питьевые минеральные, концентраты, сиропы</w:t>
            </w:r>
          </w:p>
        </w:tc>
        <w:tc>
          <w:tcPr>
            <w:tcW w:w="530" w:type="pct"/>
          </w:tcPr>
          <w:p w14:paraId="46C99A75" w14:textId="77777777" w:rsidR="00717AC9" w:rsidRDefault="002B6238">
            <w:pPr>
              <w:ind w:left="-84" w:right="-84"/>
            </w:pPr>
            <w:r>
              <w:rPr>
                <w:sz w:val="22"/>
              </w:rPr>
              <w:t>11.04/42.000, 11.05/42.000, 11.07/42.000</w:t>
            </w:r>
          </w:p>
        </w:tc>
        <w:tc>
          <w:tcPr>
            <w:tcW w:w="870" w:type="pct"/>
          </w:tcPr>
          <w:p w14:paraId="3F375D56" w14:textId="77777777" w:rsidR="00717AC9" w:rsidRDefault="002B6238">
            <w:pPr>
              <w:ind w:left="-84" w:right="-84"/>
            </w:pPr>
            <w:r>
              <w:rPr>
                <w:sz w:val="22"/>
              </w:rPr>
              <w:t>Отбор проб.</w:t>
            </w:r>
          </w:p>
        </w:tc>
        <w:tc>
          <w:tcPr>
            <w:tcW w:w="1070" w:type="pct"/>
          </w:tcPr>
          <w:p w14:paraId="4A04761F" w14:textId="77777777" w:rsidR="00717AC9" w:rsidRDefault="002B6238">
            <w:pPr>
              <w:ind w:left="-84" w:right="-84"/>
            </w:pPr>
            <w:r>
              <w:rPr>
                <w:sz w:val="22"/>
              </w:rPr>
              <w:t>ГОСТ 26669-85;</w:t>
            </w:r>
            <w:r>
              <w:rPr>
                <w:sz w:val="22"/>
              </w:rPr>
              <w:br/>
              <w:t>ГОСТ 31904-2012</w:t>
            </w:r>
          </w:p>
        </w:tc>
        <w:tc>
          <w:tcPr>
            <w:tcW w:w="730" w:type="pct"/>
            <w:vMerge w:val="restart"/>
          </w:tcPr>
          <w:p w14:paraId="283460D9"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7C7439A6" w14:textId="77777777" w:rsidR="00717AC9" w:rsidRDefault="00717AC9">
            <w:pPr>
              <w:ind w:left="-84" w:right="-84"/>
            </w:pPr>
          </w:p>
        </w:tc>
      </w:tr>
      <w:tr w:rsidR="00717AC9" w14:paraId="68F15F4D" w14:textId="77777777">
        <w:tc>
          <w:tcPr>
            <w:tcW w:w="290" w:type="pct"/>
          </w:tcPr>
          <w:p w14:paraId="21450753" w14:textId="77777777" w:rsidR="00717AC9" w:rsidRDefault="002B6238">
            <w:pPr>
              <w:ind w:left="-84" w:right="-84"/>
            </w:pPr>
            <w:r>
              <w:rPr>
                <w:sz w:val="22"/>
              </w:rPr>
              <w:t>1.154.2*</w:t>
            </w:r>
          </w:p>
        </w:tc>
        <w:tc>
          <w:tcPr>
            <w:tcW w:w="680" w:type="pct"/>
            <w:vMerge/>
          </w:tcPr>
          <w:p w14:paraId="7036B73E" w14:textId="77777777" w:rsidR="00717AC9" w:rsidRDefault="00717AC9"/>
        </w:tc>
        <w:tc>
          <w:tcPr>
            <w:tcW w:w="530" w:type="pct"/>
            <w:vMerge w:val="restart"/>
          </w:tcPr>
          <w:p w14:paraId="7E20B949" w14:textId="77777777" w:rsidR="00717AC9" w:rsidRDefault="002B6238">
            <w:pPr>
              <w:ind w:left="-84" w:right="-84"/>
            </w:pPr>
            <w:r>
              <w:rPr>
                <w:sz w:val="22"/>
              </w:rPr>
              <w:t>11.04/01.086, 11.05/01.086, 11.07/01.086</w:t>
            </w:r>
          </w:p>
        </w:tc>
        <w:tc>
          <w:tcPr>
            <w:tcW w:w="870" w:type="pct"/>
          </w:tcPr>
          <w:p w14:paraId="487117C9" w14:textId="77777777" w:rsidR="00717AC9" w:rsidRDefault="002B6238">
            <w:pPr>
              <w:ind w:left="-84" w:right="-84"/>
            </w:pPr>
            <w:r>
              <w:rPr>
                <w:sz w:val="22"/>
              </w:rPr>
              <w:t>бактерии группы кишечных палочек (БГКП) (колиформы).</w:t>
            </w:r>
          </w:p>
        </w:tc>
        <w:tc>
          <w:tcPr>
            <w:tcW w:w="1070" w:type="pct"/>
          </w:tcPr>
          <w:p w14:paraId="35AA5402" w14:textId="77777777" w:rsidR="00717AC9" w:rsidRDefault="002B6238">
            <w:pPr>
              <w:ind w:left="-84" w:right="-84"/>
            </w:pPr>
            <w:r>
              <w:rPr>
                <w:sz w:val="22"/>
              </w:rPr>
              <w:t>ГОСТ 30712-2001;</w:t>
            </w:r>
            <w:r>
              <w:rPr>
                <w:sz w:val="22"/>
              </w:rPr>
              <w:br/>
              <w:t>ГОСТ 31747-2012 (ISO 4831:2006,ISO 4832:2006);</w:t>
            </w:r>
            <w:r>
              <w:rPr>
                <w:sz w:val="22"/>
              </w:rPr>
              <w:br/>
              <w:t>Инструкция по применению 072-0210</w:t>
            </w:r>
          </w:p>
        </w:tc>
        <w:tc>
          <w:tcPr>
            <w:tcW w:w="730" w:type="pct"/>
            <w:vMerge/>
          </w:tcPr>
          <w:p w14:paraId="6265B055" w14:textId="77777777" w:rsidR="00717AC9" w:rsidRDefault="00717AC9"/>
        </w:tc>
        <w:tc>
          <w:tcPr>
            <w:tcW w:w="815" w:type="pct"/>
            <w:vMerge/>
          </w:tcPr>
          <w:p w14:paraId="722AA463" w14:textId="77777777" w:rsidR="00717AC9" w:rsidRDefault="00717AC9"/>
        </w:tc>
      </w:tr>
      <w:tr w:rsidR="00717AC9" w14:paraId="2620F0C8" w14:textId="77777777">
        <w:tc>
          <w:tcPr>
            <w:tcW w:w="290" w:type="pct"/>
          </w:tcPr>
          <w:p w14:paraId="0EE1F833" w14:textId="77777777" w:rsidR="00717AC9" w:rsidRDefault="002B6238">
            <w:pPr>
              <w:ind w:left="-84" w:right="-84"/>
            </w:pPr>
            <w:r>
              <w:rPr>
                <w:sz w:val="22"/>
              </w:rPr>
              <w:t>1.154.3*</w:t>
            </w:r>
          </w:p>
        </w:tc>
        <w:tc>
          <w:tcPr>
            <w:tcW w:w="680" w:type="pct"/>
            <w:vMerge/>
          </w:tcPr>
          <w:p w14:paraId="0DFB6D3C" w14:textId="77777777" w:rsidR="00717AC9" w:rsidRDefault="00717AC9"/>
        </w:tc>
        <w:tc>
          <w:tcPr>
            <w:tcW w:w="530" w:type="pct"/>
            <w:vMerge/>
          </w:tcPr>
          <w:p w14:paraId="019A4CD3" w14:textId="77777777" w:rsidR="00717AC9" w:rsidRDefault="00717AC9"/>
        </w:tc>
        <w:tc>
          <w:tcPr>
            <w:tcW w:w="870" w:type="pct"/>
          </w:tcPr>
          <w:p w14:paraId="1781ECB5" w14:textId="77777777" w:rsidR="00717AC9" w:rsidRDefault="002B6238">
            <w:pPr>
              <w:ind w:left="-84" w:right="-84"/>
            </w:pPr>
            <w:r>
              <w:rPr>
                <w:sz w:val="22"/>
              </w:rPr>
              <w:t>Бактерии группы кишечных палочек (БГКП) (колиформы) фекальные.</w:t>
            </w:r>
          </w:p>
        </w:tc>
        <w:tc>
          <w:tcPr>
            <w:tcW w:w="1070" w:type="pct"/>
          </w:tcPr>
          <w:p w14:paraId="6E629C1E" w14:textId="77777777" w:rsidR="00717AC9" w:rsidRDefault="002B6238">
            <w:pPr>
              <w:ind w:left="-84" w:right="-84"/>
            </w:pPr>
            <w:r>
              <w:rPr>
                <w:sz w:val="22"/>
              </w:rPr>
              <w:t>Инструкция по применению № 068-1109</w:t>
            </w:r>
          </w:p>
        </w:tc>
        <w:tc>
          <w:tcPr>
            <w:tcW w:w="730" w:type="pct"/>
            <w:vMerge/>
          </w:tcPr>
          <w:p w14:paraId="580C115D" w14:textId="77777777" w:rsidR="00717AC9" w:rsidRDefault="00717AC9"/>
        </w:tc>
        <w:tc>
          <w:tcPr>
            <w:tcW w:w="815" w:type="pct"/>
            <w:vMerge/>
          </w:tcPr>
          <w:p w14:paraId="6202F294" w14:textId="77777777" w:rsidR="00717AC9" w:rsidRDefault="00717AC9"/>
        </w:tc>
      </w:tr>
      <w:tr w:rsidR="00717AC9" w14:paraId="6C829F20" w14:textId="77777777">
        <w:tc>
          <w:tcPr>
            <w:tcW w:w="290" w:type="pct"/>
          </w:tcPr>
          <w:p w14:paraId="58C1FA67" w14:textId="77777777" w:rsidR="00717AC9" w:rsidRDefault="002B6238">
            <w:pPr>
              <w:ind w:left="-84" w:right="-84"/>
            </w:pPr>
            <w:r>
              <w:rPr>
                <w:sz w:val="22"/>
              </w:rPr>
              <w:lastRenderedPageBreak/>
              <w:t>1.154.4*</w:t>
            </w:r>
          </w:p>
        </w:tc>
        <w:tc>
          <w:tcPr>
            <w:tcW w:w="680" w:type="pct"/>
            <w:vMerge/>
          </w:tcPr>
          <w:p w14:paraId="24B021C7" w14:textId="77777777" w:rsidR="00717AC9" w:rsidRDefault="00717AC9"/>
        </w:tc>
        <w:tc>
          <w:tcPr>
            <w:tcW w:w="530" w:type="pct"/>
            <w:vMerge/>
          </w:tcPr>
          <w:p w14:paraId="140C9966" w14:textId="77777777" w:rsidR="00717AC9" w:rsidRDefault="00717AC9"/>
        </w:tc>
        <w:tc>
          <w:tcPr>
            <w:tcW w:w="870" w:type="pct"/>
          </w:tcPr>
          <w:p w14:paraId="4265AA2F" w14:textId="77777777" w:rsidR="00717AC9" w:rsidRDefault="002B6238">
            <w:pPr>
              <w:ind w:left="-84" w:right="-84"/>
            </w:pPr>
            <w:r>
              <w:rPr>
                <w:sz w:val="22"/>
              </w:rPr>
              <w:t>дрожжи, плесени.</w:t>
            </w:r>
          </w:p>
        </w:tc>
        <w:tc>
          <w:tcPr>
            <w:tcW w:w="1070" w:type="pct"/>
          </w:tcPr>
          <w:p w14:paraId="513E9587" w14:textId="77777777" w:rsidR="00717AC9" w:rsidRDefault="002B6238">
            <w:pPr>
              <w:ind w:left="-84" w:right="-84"/>
            </w:pPr>
            <w:r>
              <w:rPr>
                <w:sz w:val="22"/>
              </w:rPr>
              <w:t>ГОСТ 10444.12-2013;</w:t>
            </w:r>
            <w:r>
              <w:rPr>
                <w:sz w:val="22"/>
              </w:rPr>
              <w:br/>
              <w:t>ГОСТ 30712-2001;</w:t>
            </w:r>
            <w:r>
              <w:rPr>
                <w:sz w:val="22"/>
              </w:rPr>
              <w:br/>
              <w:t>Инструкция по применению 072-0210</w:t>
            </w:r>
          </w:p>
        </w:tc>
        <w:tc>
          <w:tcPr>
            <w:tcW w:w="730" w:type="pct"/>
            <w:vMerge/>
          </w:tcPr>
          <w:p w14:paraId="68FB4EAE" w14:textId="77777777" w:rsidR="00717AC9" w:rsidRDefault="00717AC9"/>
        </w:tc>
        <w:tc>
          <w:tcPr>
            <w:tcW w:w="815" w:type="pct"/>
            <w:vMerge/>
          </w:tcPr>
          <w:p w14:paraId="0C0665F8" w14:textId="77777777" w:rsidR="00717AC9" w:rsidRDefault="00717AC9"/>
        </w:tc>
      </w:tr>
      <w:tr w:rsidR="00717AC9" w14:paraId="167ABFB9" w14:textId="77777777">
        <w:tc>
          <w:tcPr>
            <w:tcW w:w="290" w:type="pct"/>
          </w:tcPr>
          <w:p w14:paraId="6A1F8C21" w14:textId="77777777" w:rsidR="00717AC9" w:rsidRDefault="002B6238">
            <w:pPr>
              <w:ind w:left="-84" w:right="-84"/>
            </w:pPr>
            <w:r>
              <w:rPr>
                <w:sz w:val="22"/>
              </w:rPr>
              <w:t>1.154.5*</w:t>
            </w:r>
          </w:p>
        </w:tc>
        <w:tc>
          <w:tcPr>
            <w:tcW w:w="680" w:type="pct"/>
            <w:vMerge/>
          </w:tcPr>
          <w:p w14:paraId="574FB16B" w14:textId="77777777" w:rsidR="00717AC9" w:rsidRDefault="00717AC9"/>
        </w:tc>
        <w:tc>
          <w:tcPr>
            <w:tcW w:w="530" w:type="pct"/>
            <w:vMerge/>
          </w:tcPr>
          <w:p w14:paraId="27563123" w14:textId="77777777" w:rsidR="00717AC9" w:rsidRDefault="00717AC9"/>
        </w:tc>
        <w:tc>
          <w:tcPr>
            <w:tcW w:w="870" w:type="pct"/>
          </w:tcPr>
          <w:p w14:paraId="30A7C855"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2FBD3CB2" w14:textId="77777777" w:rsidR="00717AC9" w:rsidRDefault="002B6238">
            <w:pPr>
              <w:ind w:left="-84" w:right="-84"/>
            </w:pPr>
            <w:r>
              <w:rPr>
                <w:sz w:val="22"/>
              </w:rPr>
              <w:t>ГОСТ 10444.15-94;</w:t>
            </w:r>
            <w:r>
              <w:rPr>
                <w:sz w:val="22"/>
              </w:rPr>
              <w:br/>
              <w:t>ГОСТ 30712-2001;</w:t>
            </w:r>
            <w:r>
              <w:rPr>
                <w:sz w:val="22"/>
              </w:rPr>
              <w:br/>
              <w:t>Инструкция по применению 072-0210</w:t>
            </w:r>
          </w:p>
        </w:tc>
        <w:tc>
          <w:tcPr>
            <w:tcW w:w="730" w:type="pct"/>
            <w:vMerge/>
          </w:tcPr>
          <w:p w14:paraId="09CE4E03" w14:textId="77777777" w:rsidR="00717AC9" w:rsidRDefault="00717AC9"/>
        </w:tc>
        <w:tc>
          <w:tcPr>
            <w:tcW w:w="815" w:type="pct"/>
            <w:vMerge/>
          </w:tcPr>
          <w:p w14:paraId="4A93784B" w14:textId="77777777" w:rsidR="00717AC9" w:rsidRDefault="00717AC9"/>
        </w:tc>
      </w:tr>
      <w:tr w:rsidR="00717AC9" w14:paraId="0688FB4A" w14:textId="77777777">
        <w:tc>
          <w:tcPr>
            <w:tcW w:w="290" w:type="pct"/>
          </w:tcPr>
          <w:p w14:paraId="7E19D3F3" w14:textId="77777777" w:rsidR="00717AC9" w:rsidRDefault="002B6238">
            <w:pPr>
              <w:ind w:left="-84" w:right="-84"/>
            </w:pPr>
            <w:r>
              <w:rPr>
                <w:sz w:val="22"/>
              </w:rPr>
              <w:t>1.154.6*</w:t>
            </w:r>
          </w:p>
        </w:tc>
        <w:tc>
          <w:tcPr>
            <w:tcW w:w="680" w:type="pct"/>
            <w:vMerge/>
          </w:tcPr>
          <w:p w14:paraId="3FE516E0" w14:textId="77777777" w:rsidR="00717AC9" w:rsidRDefault="00717AC9"/>
        </w:tc>
        <w:tc>
          <w:tcPr>
            <w:tcW w:w="530" w:type="pct"/>
            <w:vMerge/>
          </w:tcPr>
          <w:p w14:paraId="52AB641E" w14:textId="77777777" w:rsidR="00717AC9" w:rsidRDefault="00717AC9"/>
        </w:tc>
        <w:tc>
          <w:tcPr>
            <w:tcW w:w="870" w:type="pct"/>
          </w:tcPr>
          <w:p w14:paraId="142CBD73" w14:textId="77777777" w:rsidR="00717AC9" w:rsidRDefault="002B6238">
            <w:pPr>
              <w:ind w:left="-84" w:right="-84"/>
            </w:pPr>
            <w:r>
              <w:rPr>
                <w:sz w:val="22"/>
              </w:rPr>
              <w:t>количество мезофильных аэробных колониеобразующих единиц (КОЕ)</w:t>
            </w:r>
          </w:p>
        </w:tc>
        <w:tc>
          <w:tcPr>
            <w:tcW w:w="1070" w:type="pct"/>
          </w:tcPr>
          <w:p w14:paraId="136CA37F" w14:textId="77777777" w:rsidR="00717AC9" w:rsidRDefault="002B6238">
            <w:pPr>
              <w:ind w:left="-84" w:right="-84"/>
            </w:pPr>
            <w:r>
              <w:rPr>
                <w:sz w:val="22"/>
              </w:rPr>
              <w:t>ГОСТ 30712-2001;</w:t>
            </w:r>
            <w:r>
              <w:rPr>
                <w:sz w:val="22"/>
              </w:rPr>
              <w:br/>
              <w:t>Инструкция по применению 072-0210</w:t>
            </w:r>
          </w:p>
        </w:tc>
        <w:tc>
          <w:tcPr>
            <w:tcW w:w="730" w:type="pct"/>
            <w:vMerge/>
          </w:tcPr>
          <w:p w14:paraId="49C8F3E3" w14:textId="77777777" w:rsidR="00717AC9" w:rsidRDefault="00717AC9"/>
        </w:tc>
        <w:tc>
          <w:tcPr>
            <w:tcW w:w="815" w:type="pct"/>
            <w:vMerge/>
          </w:tcPr>
          <w:p w14:paraId="3D412082" w14:textId="77777777" w:rsidR="00717AC9" w:rsidRDefault="00717AC9"/>
        </w:tc>
      </w:tr>
      <w:tr w:rsidR="00717AC9" w14:paraId="357EEB96" w14:textId="77777777">
        <w:tc>
          <w:tcPr>
            <w:tcW w:w="290" w:type="pct"/>
          </w:tcPr>
          <w:p w14:paraId="501CF41D" w14:textId="77777777" w:rsidR="00717AC9" w:rsidRDefault="002B6238">
            <w:pPr>
              <w:ind w:left="-84" w:right="-84"/>
            </w:pPr>
            <w:r>
              <w:rPr>
                <w:sz w:val="22"/>
              </w:rPr>
              <w:t>1.154.7*</w:t>
            </w:r>
          </w:p>
        </w:tc>
        <w:tc>
          <w:tcPr>
            <w:tcW w:w="680" w:type="pct"/>
            <w:vMerge/>
          </w:tcPr>
          <w:p w14:paraId="01CDD927" w14:textId="77777777" w:rsidR="00717AC9" w:rsidRDefault="00717AC9"/>
        </w:tc>
        <w:tc>
          <w:tcPr>
            <w:tcW w:w="530" w:type="pct"/>
            <w:vMerge/>
          </w:tcPr>
          <w:p w14:paraId="51104DC3" w14:textId="77777777" w:rsidR="00717AC9" w:rsidRDefault="00717AC9"/>
        </w:tc>
        <w:tc>
          <w:tcPr>
            <w:tcW w:w="870" w:type="pct"/>
          </w:tcPr>
          <w:p w14:paraId="79840C34" w14:textId="77777777" w:rsidR="00717AC9" w:rsidRDefault="002B6238">
            <w:pPr>
              <w:ind w:left="-84" w:right="-84"/>
            </w:pPr>
            <w:r>
              <w:rPr>
                <w:sz w:val="22"/>
              </w:rPr>
              <w:t>патогенные микроорганизмы, в т.ч. сальмонеллы</w:t>
            </w:r>
          </w:p>
        </w:tc>
        <w:tc>
          <w:tcPr>
            <w:tcW w:w="1070" w:type="pct"/>
          </w:tcPr>
          <w:p w14:paraId="59D519FB" w14:textId="77777777" w:rsidR="00717AC9" w:rsidRDefault="002B6238">
            <w:pPr>
              <w:ind w:left="-84" w:right="-84"/>
            </w:pPr>
            <w:r>
              <w:rPr>
                <w:sz w:val="22"/>
              </w:rPr>
              <w:t>ГОСТ 31659-2012 (ISO 6579:2002);</w:t>
            </w:r>
            <w:r>
              <w:rPr>
                <w:sz w:val="22"/>
              </w:rPr>
              <w:br/>
              <w:t>ГОСТ 31659-2024 (ISO 6579-1:2017);</w:t>
            </w:r>
            <w:r>
              <w:rPr>
                <w:sz w:val="22"/>
              </w:rPr>
              <w:br/>
              <w:t>Инструкция по применению 072-0210</w:t>
            </w:r>
          </w:p>
        </w:tc>
        <w:tc>
          <w:tcPr>
            <w:tcW w:w="730" w:type="pct"/>
            <w:vMerge/>
          </w:tcPr>
          <w:p w14:paraId="5F528C05" w14:textId="77777777" w:rsidR="00717AC9" w:rsidRDefault="00717AC9"/>
        </w:tc>
        <w:tc>
          <w:tcPr>
            <w:tcW w:w="815" w:type="pct"/>
            <w:vMerge/>
          </w:tcPr>
          <w:p w14:paraId="7CD293D9" w14:textId="77777777" w:rsidR="00717AC9" w:rsidRDefault="00717AC9"/>
        </w:tc>
      </w:tr>
      <w:tr w:rsidR="00717AC9" w14:paraId="09081839" w14:textId="77777777">
        <w:trPr>
          <w:trHeight w:val="230"/>
        </w:trPr>
        <w:tc>
          <w:tcPr>
            <w:tcW w:w="290" w:type="pct"/>
            <w:vMerge w:val="restart"/>
          </w:tcPr>
          <w:p w14:paraId="6120A7CA" w14:textId="77777777" w:rsidR="00717AC9" w:rsidRDefault="002B6238">
            <w:pPr>
              <w:ind w:left="-84" w:right="-84"/>
            </w:pPr>
            <w:r>
              <w:rPr>
                <w:sz w:val="22"/>
              </w:rPr>
              <w:t>1.154.8*</w:t>
            </w:r>
          </w:p>
        </w:tc>
        <w:tc>
          <w:tcPr>
            <w:tcW w:w="680" w:type="pct"/>
            <w:vMerge/>
          </w:tcPr>
          <w:p w14:paraId="3CD1E978" w14:textId="77777777" w:rsidR="00717AC9" w:rsidRDefault="00717AC9"/>
        </w:tc>
        <w:tc>
          <w:tcPr>
            <w:tcW w:w="530" w:type="pct"/>
            <w:vMerge/>
          </w:tcPr>
          <w:p w14:paraId="5BF66873" w14:textId="77777777" w:rsidR="00717AC9" w:rsidRDefault="00717AC9"/>
        </w:tc>
        <w:tc>
          <w:tcPr>
            <w:tcW w:w="870" w:type="pct"/>
            <w:vMerge w:val="restart"/>
          </w:tcPr>
          <w:p w14:paraId="1711E509" w14:textId="77777777" w:rsidR="00717AC9" w:rsidRDefault="002B6238">
            <w:pPr>
              <w:ind w:left="-84" w:right="-84"/>
            </w:pPr>
            <w:r>
              <w:rPr>
                <w:sz w:val="22"/>
              </w:rPr>
              <w:t>Pseudomonas aeruginosa.</w:t>
            </w:r>
          </w:p>
        </w:tc>
        <w:tc>
          <w:tcPr>
            <w:tcW w:w="1070" w:type="pct"/>
            <w:vMerge w:val="restart"/>
          </w:tcPr>
          <w:p w14:paraId="248C5B45" w14:textId="77777777" w:rsidR="00717AC9" w:rsidRDefault="002B6238">
            <w:pPr>
              <w:ind w:left="-84" w:right="-84"/>
            </w:pPr>
            <w:r>
              <w:rPr>
                <w:sz w:val="22"/>
              </w:rPr>
              <w:t>ГОСТ 34786-2021;</w:t>
            </w:r>
            <w:r>
              <w:rPr>
                <w:sz w:val="22"/>
              </w:rPr>
              <w:br/>
              <w:t>ГОСТ ISO 16266-2018;</w:t>
            </w:r>
            <w:r>
              <w:rPr>
                <w:sz w:val="22"/>
              </w:rPr>
              <w:br/>
              <w:t>Инструкция по применению 068-1109</w:t>
            </w:r>
          </w:p>
        </w:tc>
        <w:tc>
          <w:tcPr>
            <w:tcW w:w="730" w:type="pct"/>
            <w:vMerge/>
          </w:tcPr>
          <w:p w14:paraId="3796271B" w14:textId="77777777" w:rsidR="00717AC9" w:rsidRDefault="00717AC9"/>
        </w:tc>
        <w:tc>
          <w:tcPr>
            <w:tcW w:w="815" w:type="pct"/>
            <w:vMerge/>
          </w:tcPr>
          <w:p w14:paraId="166703C3" w14:textId="77777777" w:rsidR="00717AC9" w:rsidRDefault="00717AC9"/>
        </w:tc>
      </w:tr>
      <w:tr w:rsidR="00717AC9" w14:paraId="6248A408" w14:textId="77777777">
        <w:tc>
          <w:tcPr>
            <w:tcW w:w="290" w:type="pct"/>
          </w:tcPr>
          <w:p w14:paraId="16960805" w14:textId="77777777" w:rsidR="00717AC9" w:rsidRDefault="002B6238">
            <w:pPr>
              <w:ind w:left="-84" w:right="-84"/>
            </w:pPr>
            <w:r>
              <w:rPr>
                <w:sz w:val="22"/>
              </w:rPr>
              <w:t>1.155.1*</w:t>
            </w:r>
          </w:p>
        </w:tc>
        <w:tc>
          <w:tcPr>
            <w:tcW w:w="680" w:type="pct"/>
            <w:vMerge w:val="restart"/>
          </w:tcPr>
          <w:p w14:paraId="14BE5BF8" w14:textId="77777777" w:rsidR="00717AC9" w:rsidRDefault="002B6238">
            <w:pPr>
              <w:ind w:left="-84" w:right="-84"/>
            </w:pPr>
            <w:r>
              <w:rPr>
                <w:sz w:val="22"/>
              </w:rPr>
              <w:t xml:space="preserve">Продукты для питания детей, беременных и кормящих женщин, специализированные продукты для лечебного питания детей, молочные кухни, сырье и компоненты, используемые при изготовлении </w:t>
            </w:r>
            <w:r>
              <w:rPr>
                <w:sz w:val="22"/>
              </w:rPr>
              <w:lastRenderedPageBreak/>
              <w:t>продуктов детского питания</w:t>
            </w:r>
          </w:p>
        </w:tc>
        <w:tc>
          <w:tcPr>
            <w:tcW w:w="530" w:type="pct"/>
          </w:tcPr>
          <w:p w14:paraId="65DAFCC1" w14:textId="77777777" w:rsidR="00717AC9" w:rsidRDefault="002B6238">
            <w:pPr>
              <w:ind w:left="-84" w:right="-84"/>
            </w:pPr>
            <w:r>
              <w:rPr>
                <w:sz w:val="22"/>
              </w:rPr>
              <w:lastRenderedPageBreak/>
              <w:t>10.86/42.000</w:t>
            </w:r>
          </w:p>
        </w:tc>
        <w:tc>
          <w:tcPr>
            <w:tcW w:w="870" w:type="pct"/>
          </w:tcPr>
          <w:p w14:paraId="1D1F52C7" w14:textId="77777777" w:rsidR="00717AC9" w:rsidRDefault="002B6238">
            <w:pPr>
              <w:ind w:left="-84" w:right="-84"/>
            </w:pPr>
            <w:r>
              <w:rPr>
                <w:sz w:val="22"/>
              </w:rPr>
              <w:t>Отбор проб.</w:t>
            </w:r>
          </w:p>
        </w:tc>
        <w:tc>
          <w:tcPr>
            <w:tcW w:w="1070" w:type="pct"/>
          </w:tcPr>
          <w:p w14:paraId="55B76DE4" w14:textId="77777777" w:rsidR="00717AC9" w:rsidRDefault="002B6238">
            <w:pPr>
              <w:ind w:left="-84" w:right="-84"/>
            </w:pPr>
            <w:r>
              <w:rPr>
                <w:sz w:val="22"/>
              </w:rPr>
              <w:t>ГОСТ 26669-85;</w:t>
            </w:r>
            <w:r>
              <w:rPr>
                <w:sz w:val="22"/>
              </w:rPr>
              <w:br/>
              <w:t>ГОСТ 31904-2012</w:t>
            </w:r>
          </w:p>
        </w:tc>
        <w:tc>
          <w:tcPr>
            <w:tcW w:w="730" w:type="pct"/>
            <w:vMerge w:val="restart"/>
          </w:tcPr>
          <w:p w14:paraId="78FF963F"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0033E79A" w14:textId="77777777" w:rsidR="00717AC9" w:rsidRDefault="00717AC9">
            <w:pPr>
              <w:ind w:left="-84" w:right="-84"/>
            </w:pPr>
          </w:p>
        </w:tc>
      </w:tr>
      <w:tr w:rsidR="00717AC9" w14:paraId="164AB29A" w14:textId="77777777">
        <w:tc>
          <w:tcPr>
            <w:tcW w:w="290" w:type="pct"/>
          </w:tcPr>
          <w:p w14:paraId="17C9C3BE" w14:textId="77777777" w:rsidR="00717AC9" w:rsidRDefault="002B6238">
            <w:pPr>
              <w:ind w:left="-84" w:right="-84"/>
            </w:pPr>
            <w:r>
              <w:rPr>
                <w:sz w:val="22"/>
              </w:rPr>
              <w:t>1.155.2*</w:t>
            </w:r>
          </w:p>
        </w:tc>
        <w:tc>
          <w:tcPr>
            <w:tcW w:w="680" w:type="pct"/>
            <w:vMerge/>
          </w:tcPr>
          <w:p w14:paraId="3267030D" w14:textId="77777777" w:rsidR="00717AC9" w:rsidRDefault="00717AC9"/>
        </w:tc>
        <w:tc>
          <w:tcPr>
            <w:tcW w:w="530" w:type="pct"/>
            <w:vMerge w:val="restart"/>
          </w:tcPr>
          <w:p w14:paraId="34ECD7F3" w14:textId="77777777" w:rsidR="00717AC9" w:rsidRDefault="002B6238">
            <w:pPr>
              <w:ind w:left="-84" w:right="-84"/>
            </w:pPr>
            <w:r>
              <w:rPr>
                <w:sz w:val="22"/>
              </w:rPr>
              <w:t>10.86/01.086</w:t>
            </w:r>
          </w:p>
        </w:tc>
        <w:tc>
          <w:tcPr>
            <w:tcW w:w="870" w:type="pct"/>
          </w:tcPr>
          <w:p w14:paraId="7D255107" w14:textId="77777777" w:rsidR="00717AC9" w:rsidRDefault="002B6238">
            <w:pPr>
              <w:ind w:left="-84" w:right="-84"/>
            </w:pPr>
            <w:r>
              <w:rPr>
                <w:sz w:val="22"/>
              </w:rPr>
              <w:t>ацидофильные микроорганизмы.</w:t>
            </w:r>
          </w:p>
        </w:tc>
        <w:tc>
          <w:tcPr>
            <w:tcW w:w="1070" w:type="pct"/>
          </w:tcPr>
          <w:p w14:paraId="1BA26BE3" w14:textId="77777777" w:rsidR="00717AC9" w:rsidRDefault="002B6238">
            <w:pPr>
              <w:ind w:left="-84" w:right="-84"/>
            </w:pPr>
            <w:r>
              <w:rPr>
                <w:sz w:val="22"/>
              </w:rPr>
              <w:t>ГОСТ 10444.11-2013 (ISO 15214:1998)</w:t>
            </w:r>
          </w:p>
        </w:tc>
        <w:tc>
          <w:tcPr>
            <w:tcW w:w="730" w:type="pct"/>
            <w:vMerge/>
          </w:tcPr>
          <w:p w14:paraId="41119E22" w14:textId="77777777" w:rsidR="00717AC9" w:rsidRDefault="00717AC9"/>
        </w:tc>
        <w:tc>
          <w:tcPr>
            <w:tcW w:w="815" w:type="pct"/>
            <w:vMerge/>
          </w:tcPr>
          <w:p w14:paraId="5BEC60CE" w14:textId="77777777" w:rsidR="00717AC9" w:rsidRDefault="00717AC9"/>
        </w:tc>
      </w:tr>
      <w:tr w:rsidR="00717AC9" w14:paraId="4A0D115E" w14:textId="77777777">
        <w:tc>
          <w:tcPr>
            <w:tcW w:w="290" w:type="pct"/>
          </w:tcPr>
          <w:p w14:paraId="4AB289C6" w14:textId="77777777" w:rsidR="00717AC9" w:rsidRDefault="002B6238">
            <w:pPr>
              <w:ind w:left="-84" w:right="-84"/>
            </w:pPr>
            <w:r>
              <w:rPr>
                <w:sz w:val="22"/>
              </w:rPr>
              <w:t>1.155.3*</w:t>
            </w:r>
          </w:p>
        </w:tc>
        <w:tc>
          <w:tcPr>
            <w:tcW w:w="680" w:type="pct"/>
            <w:vMerge/>
          </w:tcPr>
          <w:p w14:paraId="3E5C43E0" w14:textId="77777777" w:rsidR="00717AC9" w:rsidRDefault="00717AC9"/>
        </w:tc>
        <w:tc>
          <w:tcPr>
            <w:tcW w:w="530" w:type="pct"/>
            <w:vMerge/>
          </w:tcPr>
          <w:p w14:paraId="74A4C522" w14:textId="77777777" w:rsidR="00717AC9" w:rsidRDefault="00717AC9"/>
        </w:tc>
        <w:tc>
          <w:tcPr>
            <w:tcW w:w="870" w:type="pct"/>
          </w:tcPr>
          <w:p w14:paraId="702BA49B" w14:textId="77777777" w:rsidR="00717AC9" w:rsidRDefault="002B6238">
            <w:pPr>
              <w:ind w:left="-84" w:right="-84"/>
            </w:pPr>
            <w:r>
              <w:rPr>
                <w:sz w:val="22"/>
              </w:rPr>
              <w:t>бактерии группы кишечных палочек (БГКП) (колиформы).</w:t>
            </w:r>
          </w:p>
        </w:tc>
        <w:tc>
          <w:tcPr>
            <w:tcW w:w="1070" w:type="pct"/>
          </w:tcPr>
          <w:p w14:paraId="5556C6DE" w14:textId="77777777" w:rsidR="00717AC9" w:rsidRDefault="002B6238">
            <w:pPr>
              <w:ind w:left="-84" w:right="-84"/>
            </w:pPr>
            <w:r>
              <w:rPr>
                <w:sz w:val="22"/>
              </w:rPr>
              <w:t>ГОСТ 31747-2012 (ISO 4831:2006,ISO 4832:2006)</w:t>
            </w:r>
          </w:p>
        </w:tc>
        <w:tc>
          <w:tcPr>
            <w:tcW w:w="730" w:type="pct"/>
            <w:vMerge/>
          </w:tcPr>
          <w:p w14:paraId="7D181686" w14:textId="77777777" w:rsidR="00717AC9" w:rsidRDefault="00717AC9"/>
        </w:tc>
        <w:tc>
          <w:tcPr>
            <w:tcW w:w="815" w:type="pct"/>
            <w:vMerge/>
          </w:tcPr>
          <w:p w14:paraId="202517C1" w14:textId="77777777" w:rsidR="00717AC9" w:rsidRDefault="00717AC9"/>
        </w:tc>
      </w:tr>
      <w:tr w:rsidR="00717AC9" w14:paraId="0A0D7C4D" w14:textId="77777777">
        <w:tc>
          <w:tcPr>
            <w:tcW w:w="290" w:type="pct"/>
          </w:tcPr>
          <w:p w14:paraId="72601D36" w14:textId="77777777" w:rsidR="00717AC9" w:rsidRDefault="002B6238">
            <w:pPr>
              <w:ind w:left="-84" w:right="-84"/>
            </w:pPr>
            <w:r>
              <w:rPr>
                <w:sz w:val="22"/>
              </w:rPr>
              <w:t>1.155.4*</w:t>
            </w:r>
          </w:p>
        </w:tc>
        <w:tc>
          <w:tcPr>
            <w:tcW w:w="680" w:type="pct"/>
            <w:vMerge/>
          </w:tcPr>
          <w:p w14:paraId="6C4D8731" w14:textId="77777777" w:rsidR="00717AC9" w:rsidRDefault="00717AC9"/>
        </w:tc>
        <w:tc>
          <w:tcPr>
            <w:tcW w:w="530" w:type="pct"/>
            <w:vMerge/>
          </w:tcPr>
          <w:p w14:paraId="75485643" w14:textId="77777777" w:rsidR="00717AC9" w:rsidRDefault="00717AC9"/>
        </w:tc>
        <w:tc>
          <w:tcPr>
            <w:tcW w:w="870" w:type="pct"/>
          </w:tcPr>
          <w:p w14:paraId="73224518" w14:textId="77777777" w:rsidR="00717AC9" w:rsidRDefault="002B6238">
            <w:pPr>
              <w:ind w:left="-84" w:right="-84"/>
            </w:pPr>
            <w:r>
              <w:rPr>
                <w:sz w:val="22"/>
              </w:rPr>
              <w:t>бактерии рода Proteus (протей)</w:t>
            </w:r>
          </w:p>
        </w:tc>
        <w:tc>
          <w:tcPr>
            <w:tcW w:w="1070" w:type="pct"/>
          </w:tcPr>
          <w:p w14:paraId="04C19432" w14:textId="77777777" w:rsidR="00717AC9" w:rsidRDefault="002B6238">
            <w:pPr>
              <w:ind w:left="-84" w:right="-84"/>
            </w:pPr>
            <w:r>
              <w:rPr>
                <w:sz w:val="22"/>
              </w:rPr>
              <w:t>ГОСТ 28560-90</w:t>
            </w:r>
          </w:p>
        </w:tc>
        <w:tc>
          <w:tcPr>
            <w:tcW w:w="730" w:type="pct"/>
            <w:vMerge/>
          </w:tcPr>
          <w:p w14:paraId="115EF9FD" w14:textId="77777777" w:rsidR="00717AC9" w:rsidRDefault="00717AC9"/>
        </w:tc>
        <w:tc>
          <w:tcPr>
            <w:tcW w:w="815" w:type="pct"/>
            <w:vMerge/>
          </w:tcPr>
          <w:p w14:paraId="03A91EC1" w14:textId="77777777" w:rsidR="00717AC9" w:rsidRDefault="00717AC9"/>
        </w:tc>
      </w:tr>
      <w:tr w:rsidR="00717AC9" w14:paraId="16C2E176" w14:textId="77777777">
        <w:tc>
          <w:tcPr>
            <w:tcW w:w="290" w:type="pct"/>
          </w:tcPr>
          <w:p w14:paraId="42665390" w14:textId="77777777" w:rsidR="00717AC9" w:rsidRDefault="002B6238">
            <w:pPr>
              <w:ind w:left="-84" w:right="-84"/>
            </w:pPr>
            <w:r>
              <w:rPr>
                <w:sz w:val="22"/>
              </w:rPr>
              <w:t>1.155.5*</w:t>
            </w:r>
          </w:p>
        </w:tc>
        <w:tc>
          <w:tcPr>
            <w:tcW w:w="680" w:type="pct"/>
            <w:vMerge/>
          </w:tcPr>
          <w:p w14:paraId="6AA0A0FD" w14:textId="77777777" w:rsidR="00717AC9" w:rsidRDefault="00717AC9"/>
        </w:tc>
        <w:tc>
          <w:tcPr>
            <w:tcW w:w="530" w:type="pct"/>
            <w:vMerge/>
          </w:tcPr>
          <w:p w14:paraId="2F4CF668" w14:textId="77777777" w:rsidR="00717AC9" w:rsidRDefault="00717AC9"/>
        </w:tc>
        <w:tc>
          <w:tcPr>
            <w:tcW w:w="870" w:type="pct"/>
          </w:tcPr>
          <w:p w14:paraId="3695CE38" w14:textId="77777777" w:rsidR="00717AC9" w:rsidRDefault="002B6238">
            <w:pPr>
              <w:ind w:left="-84" w:right="-84"/>
            </w:pPr>
            <w:r>
              <w:rPr>
                <w:sz w:val="22"/>
              </w:rPr>
              <w:t>бактерии семейства Enterobacteriaceae (энтеробактерии)</w:t>
            </w:r>
          </w:p>
        </w:tc>
        <w:tc>
          <w:tcPr>
            <w:tcW w:w="1070" w:type="pct"/>
          </w:tcPr>
          <w:p w14:paraId="2C151D67" w14:textId="77777777" w:rsidR="00717AC9" w:rsidRDefault="002B6238">
            <w:pPr>
              <w:ind w:left="-84" w:right="-84"/>
            </w:pPr>
            <w:r>
              <w:rPr>
                <w:sz w:val="22"/>
              </w:rPr>
              <w:t>ГОСТ 29184-91;</w:t>
            </w:r>
            <w:r>
              <w:rPr>
                <w:sz w:val="22"/>
              </w:rPr>
              <w:br/>
              <w:t>ГОСТ 32064-2013</w:t>
            </w:r>
          </w:p>
        </w:tc>
        <w:tc>
          <w:tcPr>
            <w:tcW w:w="730" w:type="pct"/>
            <w:vMerge/>
          </w:tcPr>
          <w:p w14:paraId="4115B0D7" w14:textId="77777777" w:rsidR="00717AC9" w:rsidRDefault="00717AC9"/>
        </w:tc>
        <w:tc>
          <w:tcPr>
            <w:tcW w:w="815" w:type="pct"/>
            <w:vMerge/>
          </w:tcPr>
          <w:p w14:paraId="782DF953" w14:textId="77777777" w:rsidR="00717AC9" w:rsidRDefault="00717AC9"/>
        </w:tc>
      </w:tr>
      <w:tr w:rsidR="00717AC9" w14:paraId="49F5CA17" w14:textId="77777777">
        <w:tc>
          <w:tcPr>
            <w:tcW w:w="290" w:type="pct"/>
          </w:tcPr>
          <w:p w14:paraId="4D502C88" w14:textId="77777777" w:rsidR="00717AC9" w:rsidRDefault="002B6238">
            <w:pPr>
              <w:ind w:left="-84" w:right="-84"/>
            </w:pPr>
            <w:r>
              <w:rPr>
                <w:sz w:val="22"/>
              </w:rPr>
              <w:lastRenderedPageBreak/>
              <w:t>1.155.6*</w:t>
            </w:r>
          </w:p>
        </w:tc>
        <w:tc>
          <w:tcPr>
            <w:tcW w:w="680" w:type="pct"/>
            <w:vMerge/>
          </w:tcPr>
          <w:p w14:paraId="17C92DE2" w14:textId="77777777" w:rsidR="00717AC9" w:rsidRDefault="00717AC9"/>
        </w:tc>
        <w:tc>
          <w:tcPr>
            <w:tcW w:w="530" w:type="pct"/>
            <w:vMerge/>
          </w:tcPr>
          <w:p w14:paraId="1BF1EDBA" w14:textId="77777777" w:rsidR="00717AC9" w:rsidRDefault="00717AC9"/>
        </w:tc>
        <w:tc>
          <w:tcPr>
            <w:tcW w:w="870" w:type="pct"/>
          </w:tcPr>
          <w:p w14:paraId="2B39BC02" w14:textId="77777777" w:rsidR="00717AC9" w:rsidRDefault="002B6238">
            <w:pPr>
              <w:ind w:left="-84" w:right="-84"/>
            </w:pPr>
            <w:r>
              <w:rPr>
                <w:sz w:val="22"/>
              </w:rPr>
              <w:t>бифидобактерии.</w:t>
            </w:r>
          </w:p>
        </w:tc>
        <w:tc>
          <w:tcPr>
            <w:tcW w:w="1070" w:type="pct"/>
          </w:tcPr>
          <w:p w14:paraId="60EE5E7C" w14:textId="77777777" w:rsidR="00717AC9" w:rsidRDefault="002B6238">
            <w:pPr>
              <w:ind w:left="-84" w:right="-84"/>
            </w:pPr>
            <w:r>
              <w:rPr>
                <w:sz w:val="22"/>
              </w:rPr>
              <w:t>ГОСТ 33491-2015 п.7.17;</w:t>
            </w:r>
            <w:r>
              <w:rPr>
                <w:sz w:val="22"/>
              </w:rPr>
              <w:br/>
              <w:t>ГОСТ 33924-2016;</w:t>
            </w:r>
            <w:r>
              <w:rPr>
                <w:sz w:val="22"/>
              </w:rPr>
              <w:br/>
              <w:t>ГОСТ ISO 29981-2013</w:t>
            </w:r>
          </w:p>
        </w:tc>
        <w:tc>
          <w:tcPr>
            <w:tcW w:w="730" w:type="pct"/>
            <w:vMerge/>
          </w:tcPr>
          <w:p w14:paraId="33AB9902" w14:textId="77777777" w:rsidR="00717AC9" w:rsidRDefault="00717AC9"/>
        </w:tc>
        <w:tc>
          <w:tcPr>
            <w:tcW w:w="815" w:type="pct"/>
            <w:vMerge/>
          </w:tcPr>
          <w:p w14:paraId="5919B306" w14:textId="77777777" w:rsidR="00717AC9" w:rsidRDefault="00717AC9"/>
        </w:tc>
      </w:tr>
      <w:tr w:rsidR="00717AC9" w14:paraId="14F37A18" w14:textId="77777777">
        <w:tc>
          <w:tcPr>
            <w:tcW w:w="290" w:type="pct"/>
          </w:tcPr>
          <w:p w14:paraId="7556B72F" w14:textId="77777777" w:rsidR="00717AC9" w:rsidRDefault="002B6238">
            <w:pPr>
              <w:ind w:left="-84" w:right="-84"/>
            </w:pPr>
            <w:r>
              <w:rPr>
                <w:sz w:val="22"/>
              </w:rPr>
              <w:t>1.155.7*</w:t>
            </w:r>
          </w:p>
        </w:tc>
        <w:tc>
          <w:tcPr>
            <w:tcW w:w="680" w:type="pct"/>
            <w:vMerge/>
          </w:tcPr>
          <w:p w14:paraId="1ABE7652" w14:textId="77777777" w:rsidR="00717AC9" w:rsidRDefault="00717AC9"/>
        </w:tc>
        <w:tc>
          <w:tcPr>
            <w:tcW w:w="530" w:type="pct"/>
            <w:vMerge/>
          </w:tcPr>
          <w:p w14:paraId="17CDDF2A" w14:textId="77777777" w:rsidR="00717AC9" w:rsidRDefault="00717AC9"/>
        </w:tc>
        <w:tc>
          <w:tcPr>
            <w:tcW w:w="870" w:type="pct"/>
          </w:tcPr>
          <w:p w14:paraId="4FF70AA6" w14:textId="77777777" w:rsidR="00717AC9" w:rsidRDefault="002B6238">
            <w:pPr>
              <w:ind w:left="-84" w:right="-84"/>
            </w:pPr>
            <w:r>
              <w:rPr>
                <w:sz w:val="22"/>
              </w:rPr>
              <w:t>дрожжи, плесени.</w:t>
            </w:r>
          </w:p>
        </w:tc>
        <w:tc>
          <w:tcPr>
            <w:tcW w:w="1070" w:type="pct"/>
          </w:tcPr>
          <w:p w14:paraId="53606B94" w14:textId="77777777" w:rsidR="00717AC9" w:rsidRDefault="002B6238">
            <w:pPr>
              <w:ind w:left="-84" w:right="-84"/>
            </w:pPr>
            <w:r>
              <w:rPr>
                <w:sz w:val="22"/>
              </w:rPr>
              <w:t>ГОСТ 10444.12-2013;</w:t>
            </w:r>
            <w:r>
              <w:rPr>
                <w:sz w:val="22"/>
              </w:rPr>
              <w:br/>
              <w:t>ГОСТ 30706-2000;</w:t>
            </w:r>
            <w:r>
              <w:rPr>
                <w:sz w:val="22"/>
              </w:rPr>
              <w:br/>
            </w:r>
            <w:r>
              <w:rPr>
                <w:sz w:val="22"/>
              </w:rPr>
              <w:t>ГОСТ 33566-2015</w:t>
            </w:r>
          </w:p>
        </w:tc>
        <w:tc>
          <w:tcPr>
            <w:tcW w:w="730" w:type="pct"/>
            <w:vMerge/>
          </w:tcPr>
          <w:p w14:paraId="350BEE79" w14:textId="77777777" w:rsidR="00717AC9" w:rsidRDefault="00717AC9"/>
        </w:tc>
        <w:tc>
          <w:tcPr>
            <w:tcW w:w="815" w:type="pct"/>
            <w:vMerge/>
          </w:tcPr>
          <w:p w14:paraId="25C86C67" w14:textId="77777777" w:rsidR="00717AC9" w:rsidRDefault="00717AC9"/>
        </w:tc>
      </w:tr>
      <w:tr w:rsidR="00717AC9" w14:paraId="1F96CC54" w14:textId="77777777">
        <w:tc>
          <w:tcPr>
            <w:tcW w:w="290" w:type="pct"/>
          </w:tcPr>
          <w:p w14:paraId="5B9FB9EB" w14:textId="77777777" w:rsidR="00717AC9" w:rsidRDefault="002B6238">
            <w:pPr>
              <w:ind w:left="-84" w:right="-84"/>
            </w:pPr>
            <w:r>
              <w:rPr>
                <w:sz w:val="22"/>
              </w:rPr>
              <w:t>1.155.8*</w:t>
            </w:r>
          </w:p>
        </w:tc>
        <w:tc>
          <w:tcPr>
            <w:tcW w:w="680" w:type="pct"/>
            <w:vMerge/>
          </w:tcPr>
          <w:p w14:paraId="19AC45FD" w14:textId="77777777" w:rsidR="00717AC9" w:rsidRDefault="00717AC9"/>
        </w:tc>
        <w:tc>
          <w:tcPr>
            <w:tcW w:w="530" w:type="pct"/>
            <w:vMerge/>
          </w:tcPr>
          <w:p w14:paraId="0105B7AE" w14:textId="77777777" w:rsidR="00717AC9" w:rsidRDefault="00717AC9"/>
        </w:tc>
        <w:tc>
          <w:tcPr>
            <w:tcW w:w="870" w:type="pct"/>
          </w:tcPr>
          <w:p w14:paraId="53644D99"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4A01DA0C" w14:textId="77777777" w:rsidR="00717AC9" w:rsidRDefault="002B6238">
            <w:pPr>
              <w:ind w:left="-84" w:right="-84"/>
            </w:pPr>
            <w:r>
              <w:rPr>
                <w:sz w:val="22"/>
              </w:rPr>
              <w:t>ГОСТ 10444.15-94;</w:t>
            </w:r>
            <w:r>
              <w:rPr>
                <w:sz w:val="22"/>
              </w:rPr>
              <w:br/>
              <w:t>ГОСТ 30705-2000</w:t>
            </w:r>
          </w:p>
        </w:tc>
        <w:tc>
          <w:tcPr>
            <w:tcW w:w="730" w:type="pct"/>
            <w:vMerge/>
          </w:tcPr>
          <w:p w14:paraId="4416E024" w14:textId="77777777" w:rsidR="00717AC9" w:rsidRDefault="00717AC9"/>
        </w:tc>
        <w:tc>
          <w:tcPr>
            <w:tcW w:w="815" w:type="pct"/>
            <w:vMerge/>
          </w:tcPr>
          <w:p w14:paraId="3CA1A07E" w14:textId="77777777" w:rsidR="00717AC9" w:rsidRDefault="00717AC9"/>
        </w:tc>
      </w:tr>
      <w:tr w:rsidR="00717AC9" w14:paraId="502B7E63" w14:textId="77777777">
        <w:tc>
          <w:tcPr>
            <w:tcW w:w="290" w:type="pct"/>
          </w:tcPr>
          <w:p w14:paraId="77298216" w14:textId="77777777" w:rsidR="00717AC9" w:rsidRDefault="002B6238">
            <w:pPr>
              <w:ind w:left="-84" w:right="-84"/>
            </w:pPr>
            <w:r>
              <w:rPr>
                <w:sz w:val="22"/>
              </w:rPr>
              <w:t>1.155.9*</w:t>
            </w:r>
          </w:p>
        </w:tc>
        <w:tc>
          <w:tcPr>
            <w:tcW w:w="680" w:type="pct"/>
            <w:vMerge/>
          </w:tcPr>
          <w:p w14:paraId="0E708274" w14:textId="77777777" w:rsidR="00717AC9" w:rsidRDefault="00717AC9"/>
        </w:tc>
        <w:tc>
          <w:tcPr>
            <w:tcW w:w="530" w:type="pct"/>
            <w:vMerge/>
          </w:tcPr>
          <w:p w14:paraId="0D494461" w14:textId="77777777" w:rsidR="00717AC9" w:rsidRDefault="00717AC9"/>
        </w:tc>
        <w:tc>
          <w:tcPr>
            <w:tcW w:w="870" w:type="pct"/>
          </w:tcPr>
          <w:p w14:paraId="4ED10578" w14:textId="77777777" w:rsidR="00717AC9" w:rsidRDefault="002B6238">
            <w:pPr>
              <w:ind w:left="-84" w:right="-84"/>
            </w:pPr>
            <w:r>
              <w:rPr>
                <w:sz w:val="22"/>
              </w:rPr>
              <w:t>Молочнокислые микроорганизмы</w:t>
            </w:r>
          </w:p>
        </w:tc>
        <w:tc>
          <w:tcPr>
            <w:tcW w:w="1070" w:type="pct"/>
          </w:tcPr>
          <w:p w14:paraId="43CBAA54" w14:textId="77777777" w:rsidR="00717AC9" w:rsidRDefault="002B6238">
            <w:pPr>
              <w:ind w:left="-84" w:right="-84"/>
            </w:pPr>
            <w:r>
              <w:rPr>
                <w:sz w:val="22"/>
              </w:rPr>
              <w:t>ГОСТ 10444.11-2013 (ISO 15214:1998);</w:t>
            </w:r>
            <w:r>
              <w:rPr>
                <w:sz w:val="22"/>
              </w:rPr>
              <w:br/>
              <w:t>ГОСТ 33951-2016</w:t>
            </w:r>
          </w:p>
        </w:tc>
        <w:tc>
          <w:tcPr>
            <w:tcW w:w="730" w:type="pct"/>
            <w:vMerge/>
          </w:tcPr>
          <w:p w14:paraId="77523B45" w14:textId="77777777" w:rsidR="00717AC9" w:rsidRDefault="00717AC9"/>
        </w:tc>
        <w:tc>
          <w:tcPr>
            <w:tcW w:w="815" w:type="pct"/>
            <w:vMerge/>
          </w:tcPr>
          <w:p w14:paraId="28B8AF58" w14:textId="77777777" w:rsidR="00717AC9" w:rsidRDefault="00717AC9"/>
        </w:tc>
      </w:tr>
      <w:tr w:rsidR="00717AC9" w14:paraId="176C7890" w14:textId="77777777">
        <w:tc>
          <w:tcPr>
            <w:tcW w:w="290" w:type="pct"/>
          </w:tcPr>
          <w:p w14:paraId="2F9C7761" w14:textId="77777777" w:rsidR="00717AC9" w:rsidRDefault="002B6238">
            <w:pPr>
              <w:ind w:left="-84" w:right="-84"/>
            </w:pPr>
            <w:r>
              <w:rPr>
                <w:sz w:val="22"/>
              </w:rPr>
              <w:t>1.155.10*</w:t>
            </w:r>
          </w:p>
        </w:tc>
        <w:tc>
          <w:tcPr>
            <w:tcW w:w="680" w:type="pct"/>
            <w:vMerge/>
          </w:tcPr>
          <w:p w14:paraId="209C8ECB" w14:textId="77777777" w:rsidR="00717AC9" w:rsidRDefault="00717AC9"/>
        </w:tc>
        <w:tc>
          <w:tcPr>
            <w:tcW w:w="530" w:type="pct"/>
            <w:vMerge/>
          </w:tcPr>
          <w:p w14:paraId="311ED152" w14:textId="77777777" w:rsidR="00717AC9" w:rsidRDefault="00717AC9"/>
        </w:tc>
        <w:tc>
          <w:tcPr>
            <w:tcW w:w="870" w:type="pct"/>
          </w:tcPr>
          <w:p w14:paraId="06510CE3" w14:textId="77777777" w:rsidR="00717AC9" w:rsidRDefault="002B6238">
            <w:pPr>
              <w:ind w:left="-84" w:right="-84"/>
            </w:pPr>
            <w:r>
              <w:rPr>
                <w:sz w:val="22"/>
              </w:rPr>
              <w:t>патогенные микроорганизмы, в т.ч. сальмонеллы</w:t>
            </w:r>
          </w:p>
        </w:tc>
        <w:tc>
          <w:tcPr>
            <w:tcW w:w="1070" w:type="pct"/>
          </w:tcPr>
          <w:p w14:paraId="6E6808A0" w14:textId="77777777" w:rsidR="00717AC9" w:rsidRDefault="002B6238">
            <w:pPr>
              <w:ind w:left="-84" w:right="-84"/>
            </w:pPr>
            <w:r>
              <w:rPr>
                <w:sz w:val="22"/>
              </w:rPr>
              <w:t>ГОСТ 31659-2012 (ISO 6579:2002);</w:t>
            </w:r>
            <w:r>
              <w:rPr>
                <w:sz w:val="22"/>
              </w:rPr>
              <w:br/>
              <w:t>ГОСТ 31659-2024 (ISO 6579-1:2017)</w:t>
            </w:r>
          </w:p>
        </w:tc>
        <w:tc>
          <w:tcPr>
            <w:tcW w:w="730" w:type="pct"/>
            <w:vMerge/>
          </w:tcPr>
          <w:p w14:paraId="281FC9C1" w14:textId="77777777" w:rsidR="00717AC9" w:rsidRDefault="00717AC9"/>
        </w:tc>
        <w:tc>
          <w:tcPr>
            <w:tcW w:w="815" w:type="pct"/>
            <w:vMerge/>
          </w:tcPr>
          <w:p w14:paraId="668BACAE" w14:textId="77777777" w:rsidR="00717AC9" w:rsidRDefault="00717AC9"/>
        </w:tc>
      </w:tr>
      <w:tr w:rsidR="00717AC9" w14:paraId="6D7E9DC0" w14:textId="77777777">
        <w:tc>
          <w:tcPr>
            <w:tcW w:w="290" w:type="pct"/>
          </w:tcPr>
          <w:p w14:paraId="3759EEA0" w14:textId="77777777" w:rsidR="00717AC9" w:rsidRDefault="002B6238">
            <w:pPr>
              <w:ind w:left="-84" w:right="-84"/>
            </w:pPr>
            <w:r>
              <w:rPr>
                <w:sz w:val="22"/>
              </w:rPr>
              <w:t>1.155.11*</w:t>
            </w:r>
          </w:p>
        </w:tc>
        <w:tc>
          <w:tcPr>
            <w:tcW w:w="680" w:type="pct"/>
            <w:vMerge/>
          </w:tcPr>
          <w:p w14:paraId="10244074" w14:textId="77777777" w:rsidR="00717AC9" w:rsidRDefault="00717AC9"/>
        </w:tc>
        <w:tc>
          <w:tcPr>
            <w:tcW w:w="530" w:type="pct"/>
            <w:vMerge/>
          </w:tcPr>
          <w:p w14:paraId="59C94AD3" w14:textId="77777777" w:rsidR="00717AC9" w:rsidRDefault="00717AC9"/>
        </w:tc>
        <w:tc>
          <w:tcPr>
            <w:tcW w:w="870" w:type="pct"/>
          </w:tcPr>
          <w:p w14:paraId="1A4872B2" w14:textId="77777777" w:rsidR="00717AC9" w:rsidRDefault="002B6238">
            <w:pPr>
              <w:ind w:left="-84" w:right="-84"/>
            </w:pPr>
            <w:r>
              <w:rPr>
                <w:sz w:val="22"/>
              </w:rPr>
              <w:t>Bacillus cereus.</w:t>
            </w:r>
          </w:p>
        </w:tc>
        <w:tc>
          <w:tcPr>
            <w:tcW w:w="1070" w:type="pct"/>
          </w:tcPr>
          <w:p w14:paraId="6864DBAC" w14:textId="77777777" w:rsidR="00717AC9" w:rsidRDefault="002B6238">
            <w:pPr>
              <w:ind w:left="-84" w:right="-84"/>
            </w:pPr>
            <w:r>
              <w:rPr>
                <w:sz w:val="22"/>
              </w:rPr>
              <w:t>ГОСТ 10444.8-2013 (ISO 7932:2004);</w:t>
            </w:r>
            <w:r>
              <w:rPr>
                <w:sz w:val="22"/>
              </w:rPr>
              <w:br/>
              <w:t>ГОСТ ISO 21871-2013</w:t>
            </w:r>
          </w:p>
        </w:tc>
        <w:tc>
          <w:tcPr>
            <w:tcW w:w="730" w:type="pct"/>
            <w:vMerge/>
          </w:tcPr>
          <w:p w14:paraId="004C3A7E" w14:textId="77777777" w:rsidR="00717AC9" w:rsidRDefault="00717AC9"/>
        </w:tc>
        <w:tc>
          <w:tcPr>
            <w:tcW w:w="815" w:type="pct"/>
            <w:vMerge/>
          </w:tcPr>
          <w:p w14:paraId="076CA18F" w14:textId="77777777" w:rsidR="00717AC9" w:rsidRDefault="00717AC9"/>
        </w:tc>
      </w:tr>
      <w:tr w:rsidR="00717AC9" w14:paraId="6B45FE82" w14:textId="77777777">
        <w:tc>
          <w:tcPr>
            <w:tcW w:w="290" w:type="pct"/>
          </w:tcPr>
          <w:p w14:paraId="2D76BCD0" w14:textId="77777777" w:rsidR="00717AC9" w:rsidRDefault="002B6238">
            <w:pPr>
              <w:ind w:left="-84" w:right="-84"/>
            </w:pPr>
            <w:r>
              <w:rPr>
                <w:sz w:val="22"/>
              </w:rPr>
              <w:t>1.155.12*</w:t>
            </w:r>
          </w:p>
        </w:tc>
        <w:tc>
          <w:tcPr>
            <w:tcW w:w="680" w:type="pct"/>
            <w:vMerge/>
          </w:tcPr>
          <w:p w14:paraId="3F363BAC" w14:textId="77777777" w:rsidR="00717AC9" w:rsidRDefault="00717AC9"/>
        </w:tc>
        <w:tc>
          <w:tcPr>
            <w:tcW w:w="530" w:type="pct"/>
            <w:vMerge/>
          </w:tcPr>
          <w:p w14:paraId="1E9C1399" w14:textId="77777777" w:rsidR="00717AC9" w:rsidRDefault="00717AC9"/>
        </w:tc>
        <w:tc>
          <w:tcPr>
            <w:tcW w:w="870" w:type="pct"/>
          </w:tcPr>
          <w:p w14:paraId="64A88D73" w14:textId="77777777" w:rsidR="00717AC9" w:rsidRDefault="002B6238">
            <w:pPr>
              <w:ind w:left="-84" w:right="-84"/>
            </w:pPr>
            <w:r>
              <w:rPr>
                <w:sz w:val="22"/>
              </w:rPr>
              <w:t>Clostridium perfringens (сульфитредуцирующие клостридии)</w:t>
            </w:r>
          </w:p>
        </w:tc>
        <w:tc>
          <w:tcPr>
            <w:tcW w:w="1070" w:type="pct"/>
          </w:tcPr>
          <w:p w14:paraId="31476FD0" w14:textId="77777777" w:rsidR="00717AC9" w:rsidRDefault="002B6238">
            <w:pPr>
              <w:ind w:left="-84" w:right="-84"/>
            </w:pPr>
            <w:r>
              <w:rPr>
                <w:sz w:val="22"/>
              </w:rPr>
              <w:t>ГОСТ 29185-2014 (ISO 15213:2003)</w:t>
            </w:r>
          </w:p>
        </w:tc>
        <w:tc>
          <w:tcPr>
            <w:tcW w:w="730" w:type="pct"/>
            <w:vMerge/>
          </w:tcPr>
          <w:p w14:paraId="1C993BC8" w14:textId="77777777" w:rsidR="00717AC9" w:rsidRDefault="00717AC9"/>
        </w:tc>
        <w:tc>
          <w:tcPr>
            <w:tcW w:w="815" w:type="pct"/>
            <w:vMerge/>
          </w:tcPr>
          <w:p w14:paraId="3D972A7E" w14:textId="77777777" w:rsidR="00717AC9" w:rsidRDefault="00717AC9"/>
        </w:tc>
      </w:tr>
      <w:tr w:rsidR="00717AC9" w14:paraId="048B44F5" w14:textId="77777777">
        <w:tc>
          <w:tcPr>
            <w:tcW w:w="290" w:type="pct"/>
          </w:tcPr>
          <w:p w14:paraId="7741C027" w14:textId="77777777" w:rsidR="00717AC9" w:rsidRDefault="002B6238">
            <w:pPr>
              <w:ind w:left="-84" w:right="-84"/>
            </w:pPr>
            <w:r>
              <w:rPr>
                <w:sz w:val="22"/>
              </w:rPr>
              <w:t>1.155.13*</w:t>
            </w:r>
          </w:p>
        </w:tc>
        <w:tc>
          <w:tcPr>
            <w:tcW w:w="680" w:type="pct"/>
            <w:vMerge/>
          </w:tcPr>
          <w:p w14:paraId="30758CFC" w14:textId="77777777" w:rsidR="00717AC9" w:rsidRDefault="00717AC9"/>
        </w:tc>
        <w:tc>
          <w:tcPr>
            <w:tcW w:w="530" w:type="pct"/>
            <w:vMerge/>
          </w:tcPr>
          <w:p w14:paraId="28AE59EB" w14:textId="77777777" w:rsidR="00717AC9" w:rsidRDefault="00717AC9"/>
        </w:tc>
        <w:tc>
          <w:tcPr>
            <w:tcW w:w="870" w:type="pct"/>
          </w:tcPr>
          <w:p w14:paraId="43BC52F4" w14:textId="77777777" w:rsidR="00717AC9" w:rsidRDefault="002B6238">
            <w:pPr>
              <w:ind w:left="-84" w:right="-84"/>
            </w:pPr>
            <w:r>
              <w:rPr>
                <w:sz w:val="22"/>
              </w:rPr>
              <w:t>Enterobacter sakazakii</w:t>
            </w:r>
          </w:p>
        </w:tc>
        <w:tc>
          <w:tcPr>
            <w:tcW w:w="1070" w:type="pct"/>
          </w:tcPr>
          <w:p w14:paraId="2AC73887" w14:textId="77777777" w:rsidR="00717AC9" w:rsidRDefault="002B6238">
            <w:pPr>
              <w:ind w:left="-84" w:right="-84"/>
            </w:pPr>
            <w:r>
              <w:rPr>
                <w:sz w:val="22"/>
              </w:rPr>
              <w:t>ГОСТ ISO/TS 22964-2013</w:t>
            </w:r>
          </w:p>
        </w:tc>
        <w:tc>
          <w:tcPr>
            <w:tcW w:w="730" w:type="pct"/>
            <w:vMerge/>
          </w:tcPr>
          <w:p w14:paraId="37D05D5F" w14:textId="77777777" w:rsidR="00717AC9" w:rsidRDefault="00717AC9"/>
        </w:tc>
        <w:tc>
          <w:tcPr>
            <w:tcW w:w="815" w:type="pct"/>
            <w:vMerge/>
          </w:tcPr>
          <w:p w14:paraId="4F9AE68B" w14:textId="77777777" w:rsidR="00717AC9" w:rsidRDefault="00717AC9"/>
        </w:tc>
      </w:tr>
      <w:tr w:rsidR="00717AC9" w14:paraId="2412A8D6" w14:textId="77777777">
        <w:tc>
          <w:tcPr>
            <w:tcW w:w="290" w:type="pct"/>
          </w:tcPr>
          <w:p w14:paraId="6DE1120A" w14:textId="77777777" w:rsidR="00717AC9" w:rsidRDefault="002B6238">
            <w:pPr>
              <w:ind w:left="-84" w:right="-84"/>
            </w:pPr>
            <w:r>
              <w:rPr>
                <w:sz w:val="22"/>
              </w:rPr>
              <w:t>1.155.14*</w:t>
            </w:r>
          </w:p>
        </w:tc>
        <w:tc>
          <w:tcPr>
            <w:tcW w:w="680" w:type="pct"/>
            <w:vMerge/>
          </w:tcPr>
          <w:p w14:paraId="6E7DFBD2" w14:textId="77777777" w:rsidR="00717AC9" w:rsidRDefault="00717AC9"/>
        </w:tc>
        <w:tc>
          <w:tcPr>
            <w:tcW w:w="530" w:type="pct"/>
            <w:vMerge/>
          </w:tcPr>
          <w:p w14:paraId="7232A098" w14:textId="77777777" w:rsidR="00717AC9" w:rsidRDefault="00717AC9"/>
        </w:tc>
        <w:tc>
          <w:tcPr>
            <w:tcW w:w="870" w:type="pct"/>
          </w:tcPr>
          <w:p w14:paraId="1B47EA6C" w14:textId="77777777" w:rsidR="00717AC9" w:rsidRDefault="002B6238">
            <w:pPr>
              <w:ind w:left="-84" w:right="-84"/>
            </w:pPr>
            <w:r>
              <w:rPr>
                <w:sz w:val="22"/>
              </w:rPr>
              <w:t>Escherichia coli.</w:t>
            </w:r>
          </w:p>
        </w:tc>
        <w:tc>
          <w:tcPr>
            <w:tcW w:w="1070" w:type="pct"/>
          </w:tcPr>
          <w:p w14:paraId="30F8E6CF" w14:textId="77777777" w:rsidR="00717AC9" w:rsidRDefault="002B6238">
            <w:pPr>
              <w:ind w:left="-84" w:right="-84"/>
            </w:pPr>
            <w:r>
              <w:rPr>
                <w:sz w:val="22"/>
              </w:rPr>
              <w:t>ГОСТ 30726-2001;</w:t>
            </w:r>
            <w:r>
              <w:rPr>
                <w:sz w:val="22"/>
              </w:rPr>
              <w:br/>
              <w:t>ГОСТ 31708-2012 (ISO 7251:2005)</w:t>
            </w:r>
          </w:p>
        </w:tc>
        <w:tc>
          <w:tcPr>
            <w:tcW w:w="730" w:type="pct"/>
            <w:vMerge/>
          </w:tcPr>
          <w:p w14:paraId="57BB682B" w14:textId="77777777" w:rsidR="00717AC9" w:rsidRDefault="00717AC9"/>
        </w:tc>
        <w:tc>
          <w:tcPr>
            <w:tcW w:w="815" w:type="pct"/>
            <w:vMerge/>
          </w:tcPr>
          <w:p w14:paraId="4B9812B6" w14:textId="77777777" w:rsidR="00717AC9" w:rsidRDefault="00717AC9"/>
        </w:tc>
      </w:tr>
      <w:tr w:rsidR="00717AC9" w14:paraId="484F0EC2" w14:textId="77777777">
        <w:tc>
          <w:tcPr>
            <w:tcW w:w="290" w:type="pct"/>
          </w:tcPr>
          <w:p w14:paraId="7AE3CF9D" w14:textId="77777777" w:rsidR="00717AC9" w:rsidRDefault="002B6238">
            <w:pPr>
              <w:ind w:left="-84" w:right="-84"/>
            </w:pPr>
            <w:r>
              <w:rPr>
                <w:sz w:val="22"/>
              </w:rPr>
              <w:t>1.155.15*</w:t>
            </w:r>
          </w:p>
        </w:tc>
        <w:tc>
          <w:tcPr>
            <w:tcW w:w="680" w:type="pct"/>
            <w:vMerge/>
          </w:tcPr>
          <w:p w14:paraId="10A0AAE1" w14:textId="77777777" w:rsidR="00717AC9" w:rsidRDefault="00717AC9"/>
        </w:tc>
        <w:tc>
          <w:tcPr>
            <w:tcW w:w="530" w:type="pct"/>
            <w:vMerge/>
          </w:tcPr>
          <w:p w14:paraId="7EC8427D" w14:textId="77777777" w:rsidR="00717AC9" w:rsidRDefault="00717AC9"/>
        </w:tc>
        <w:tc>
          <w:tcPr>
            <w:tcW w:w="870" w:type="pct"/>
          </w:tcPr>
          <w:p w14:paraId="63ABC3EC" w14:textId="77777777" w:rsidR="00717AC9" w:rsidRDefault="002B6238">
            <w:pPr>
              <w:ind w:left="-84" w:right="-84"/>
            </w:pPr>
            <w:r>
              <w:rPr>
                <w:sz w:val="22"/>
              </w:rPr>
              <w:t>Listeria monocytogenes.</w:t>
            </w:r>
          </w:p>
        </w:tc>
        <w:tc>
          <w:tcPr>
            <w:tcW w:w="1070" w:type="pct"/>
          </w:tcPr>
          <w:p w14:paraId="4F882128" w14:textId="77777777" w:rsidR="00717AC9" w:rsidRDefault="002B6238">
            <w:pPr>
              <w:ind w:left="-84" w:right="-84"/>
            </w:pPr>
            <w:r>
              <w:rPr>
                <w:sz w:val="22"/>
              </w:rPr>
              <w:t>ГОСТ 32031-2012;</w:t>
            </w:r>
            <w:r>
              <w:rPr>
                <w:sz w:val="22"/>
              </w:rPr>
              <w:br/>
              <w:t>ГОСТ 32031-2022</w:t>
            </w:r>
          </w:p>
        </w:tc>
        <w:tc>
          <w:tcPr>
            <w:tcW w:w="730" w:type="pct"/>
            <w:vMerge/>
          </w:tcPr>
          <w:p w14:paraId="346CCF01" w14:textId="77777777" w:rsidR="00717AC9" w:rsidRDefault="00717AC9"/>
        </w:tc>
        <w:tc>
          <w:tcPr>
            <w:tcW w:w="815" w:type="pct"/>
            <w:vMerge/>
          </w:tcPr>
          <w:p w14:paraId="4D4E1A2D" w14:textId="77777777" w:rsidR="00717AC9" w:rsidRDefault="00717AC9"/>
        </w:tc>
      </w:tr>
      <w:tr w:rsidR="00717AC9" w14:paraId="412B6E48" w14:textId="77777777">
        <w:trPr>
          <w:trHeight w:val="230"/>
        </w:trPr>
        <w:tc>
          <w:tcPr>
            <w:tcW w:w="290" w:type="pct"/>
            <w:vMerge w:val="restart"/>
          </w:tcPr>
          <w:p w14:paraId="1BF5FD39" w14:textId="77777777" w:rsidR="00717AC9" w:rsidRDefault="002B6238">
            <w:pPr>
              <w:ind w:left="-84" w:right="-84"/>
            </w:pPr>
            <w:r>
              <w:rPr>
                <w:sz w:val="22"/>
              </w:rPr>
              <w:t>1.155.16*</w:t>
            </w:r>
          </w:p>
        </w:tc>
        <w:tc>
          <w:tcPr>
            <w:tcW w:w="680" w:type="pct"/>
            <w:vMerge/>
          </w:tcPr>
          <w:p w14:paraId="470037E4" w14:textId="77777777" w:rsidR="00717AC9" w:rsidRDefault="00717AC9"/>
        </w:tc>
        <w:tc>
          <w:tcPr>
            <w:tcW w:w="530" w:type="pct"/>
            <w:vMerge/>
          </w:tcPr>
          <w:p w14:paraId="6E6D0AE7" w14:textId="77777777" w:rsidR="00717AC9" w:rsidRDefault="00717AC9"/>
        </w:tc>
        <w:tc>
          <w:tcPr>
            <w:tcW w:w="870" w:type="pct"/>
            <w:vMerge w:val="restart"/>
          </w:tcPr>
          <w:p w14:paraId="68484164" w14:textId="77777777" w:rsidR="00717AC9" w:rsidRDefault="002B6238">
            <w:pPr>
              <w:ind w:left="-84" w:right="-84"/>
            </w:pPr>
            <w:r>
              <w:rPr>
                <w:sz w:val="22"/>
              </w:rPr>
              <w:t>Staphylococcus aureus (стафилококки).</w:t>
            </w:r>
          </w:p>
        </w:tc>
        <w:tc>
          <w:tcPr>
            <w:tcW w:w="1070" w:type="pct"/>
            <w:vMerge w:val="restart"/>
          </w:tcPr>
          <w:p w14:paraId="370194BC" w14:textId="77777777" w:rsidR="00717AC9" w:rsidRDefault="002B6238">
            <w:pPr>
              <w:ind w:left="-84" w:right="-84"/>
            </w:pPr>
            <w:r>
              <w:rPr>
                <w:sz w:val="22"/>
              </w:rPr>
              <w:t>ГОСТ 10444.2-94;</w:t>
            </w:r>
            <w:r>
              <w:rPr>
                <w:sz w:val="22"/>
              </w:rPr>
              <w:br/>
              <w:t>ГОСТ 31746-2012 (ISO 6888-1:1999,ISO 6888-2:1999,ISO 6888-3:2003)</w:t>
            </w:r>
          </w:p>
        </w:tc>
        <w:tc>
          <w:tcPr>
            <w:tcW w:w="730" w:type="pct"/>
            <w:vMerge/>
          </w:tcPr>
          <w:p w14:paraId="52B3D05B" w14:textId="77777777" w:rsidR="00717AC9" w:rsidRDefault="00717AC9"/>
        </w:tc>
        <w:tc>
          <w:tcPr>
            <w:tcW w:w="815" w:type="pct"/>
            <w:vMerge/>
          </w:tcPr>
          <w:p w14:paraId="574D07A7" w14:textId="77777777" w:rsidR="00717AC9" w:rsidRDefault="00717AC9"/>
        </w:tc>
      </w:tr>
      <w:tr w:rsidR="00717AC9" w14:paraId="30AE47B4" w14:textId="77777777">
        <w:tc>
          <w:tcPr>
            <w:tcW w:w="290" w:type="pct"/>
          </w:tcPr>
          <w:p w14:paraId="3A32871D" w14:textId="77777777" w:rsidR="00717AC9" w:rsidRDefault="002B6238">
            <w:pPr>
              <w:ind w:left="-84" w:right="-84"/>
            </w:pPr>
            <w:r>
              <w:rPr>
                <w:sz w:val="22"/>
              </w:rPr>
              <w:lastRenderedPageBreak/>
              <w:t>1.156.1*</w:t>
            </w:r>
          </w:p>
        </w:tc>
        <w:tc>
          <w:tcPr>
            <w:tcW w:w="680" w:type="pct"/>
            <w:vMerge w:val="restart"/>
          </w:tcPr>
          <w:p w14:paraId="3F763DE6" w14:textId="77777777" w:rsidR="00717AC9" w:rsidRDefault="002B6238">
            <w:pPr>
              <w:ind w:left="-84" w:right="-84"/>
            </w:pPr>
            <w:r>
              <w:rPr>
                <w:sz w:val="22"/>
              </w:rPr>
              <w:t>Другие продукты (изоляты, концентраты, гидролизаты, отру-би, зародыши семян, продукты белковые, напитки концентрированные, загустители, стабилизаторы, желатин, крахмал, патока, дрожжи, стартовые культуры, соль, ксилит, аминокислоты, концентраты пищевые, сублимированные продукты и др.)</w:t>
            </w:r>
          </w:p>
        </w:tc>
        <w:tc>
          <w:tcPr>
            <w:tcW w:w="530" w:type="pct"/>
          </w:tcPr>
          <w:p w14:paraId="36317CA4" w14:textId="77777777" w:rsidR="00717AC9" w:rsidRDefault="002B6238">
            <w:pPr>
              <w:ind w:left="-84" w:right="-84"/>
            </w:pPr>
            <w:r>
              <w:rPr>
                <w:sz w:val="22"/>
              </w:rPr>
              <w:t>10.89/42.000, 10.91/42.000</w:t>
            </w:r>
          </w:p>
        </w:tc>
        <w:tc>
          <w:tcPr>
            <w:tcW w:w="870" w:type="pct"/>
          </w:tcPr>
          <w:p w14:paraId="2387827C" w14:textId="77777777" w:rsidR="00717AC9" w:rsidRDefault="002B6238">
            <w:pPr>
              <w:ind w:left="-84" w:right="-84"/>
            </w:pPr>
            <w:r>
              <w:rPr>
                <w:sz w:val="22"/>
              </w:rPr>
              <w:t>Отбор проб.</w:t>
            </w:r>
          </w:p>
        </w:tc>
        <w:tc>
          <w:tcPr>
            <w:tcW w:w="1070" w:type="pct"/>
          </w:tcPr>
          <w:p w14:paraId="20A59FE6" w14:textId="77777777" w:rsidR="00717AC9" w:rsidRDefault="002B6238">
            <w:pPr>
              <w:ind w:left="-84" w:right="-84"/>
            </w:pPr>
            <w:r>
              <w:rPr>
                <w:sz w:val="22"/>
              </w:rPr>
              <w:t>ГОСТ 26669-85;</w:t>
            </w:r>
            <w:r>
              <w:rPr>
                <w:sz w:val="22"/>
              </w:rPr>
              <w:br/>
              <w:t>ГОСТ 31904-2012</w:t>
            </w:r>
          </w:p>
        </w:tc>
        <w:tc>
          <w:tcPr>
            <w:tcW w:w="730" w:type="pct"/>
            <w:vMerge w:val="restart"/>
          </w:tcPr>
          <w:p w14:paraId="0CF3EDA9"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04F11B3B" w14:textId="77777777" w:rsidR="00717AC9" w:rsidRDefault="00717AC9">
            <w:pPr>
              <w:ind w:left="-84" w:right="-84"/>
            </w:pPr>
          </w:p>
        </w:tc>
      </w:tr>
      <w:tr w:rsidR="00717AC9" w14:paraId="0060C717" w14:textId="77777777">
        <w:tc>
          <w:tcPr>
            <w:tcW w:w="290" w:type="pct"/>
          </w:tcPr>
          <w:p w14:paraId="290190BF" w14:textId="77777777" w:rsidR="00717AC9" w:rsidRDefault="002B6238">
            <w:pPr>
              <w:ind w:left="-84" w:right="-84"/>
            </w:pPr>
            <w:r>
              <w:rPr>
                <w:sz w:val="22"/>
              </w:rPr>
              <w:t>1.156.2*</w:t>
            </w:r>
          </w:p>
        </w:tc>
        <w:tc>
          <w:tcPr>
            <w:tcW w:w="680" w:type="pct"/>
            <w:vMerge/>
          </w:tcPr>
          <w:p w14:paraId="3C1AA662" w14:textId="77777777" w:rsidR="00717AC9" w:rsidRDefault="00717AC9"/>
        </w:tc>
        <w:tc>
          <w:tcPr>
            <w:tcW w:w="530" w:type="pct"/>
            <w:vMerge w:val="restart"/>
          </w:tcPr>
          <w:p w14:paraId="656DE3E0" w14:textId="77777777" w:rsidR="00717AC9" w:rsidRDefault="002B6238">
            <w:pPr>
              <w:ind w:left="-84" w:right="-84"/>
            </w:pPr>
            <w:r>
              <w:rPr>
                <w:sz w:val="22"/>
              </w:rPr>
              <w:t>10.89/01.086, 10.91/01.086</w:t>
            </w:r>
          </w:p>
        </w:tc>
        <w:tc>
          <w:tcPr>
            <w:tcW w:w="870" w:type="pct"/>
          </w:tcPr>
          <w:p w14:paraId="43CC0641" w14:textId="77777777" w:rsidR="00717AC9" w:rsidRDefault="002B6238">
            <w:pPr>
              <w:ind w:left="-84" w:right="-84"/>
            </w:pPr>
            <w:r>
              <w:rPr>
                <w:sz w:val="22"/>
              </w:rPr>
              <w:t>бактерии группы кишечных палочек (БГКП) (колиформы).</w:t>
            </w:r>
          </w:p>
        </w:tc>
        <w:tc>
          <w:tcPr>
            <w:tcW w:w="1070" w:type="pct"/>
          </w:tcPr>
          <w:p w14:paraId="0518CB73" w14:textId="77777777" w:rsidR="00717AC9" w:rsidRDefault="002B6238">
            <w:pPr>
              <w:ind w:left="-84" w:right="-84"/>
            </w:pPr>
            <w:r>
              <w:rPr>
                <w:sz w:val="22"/>
              </w:rPr>
              <w:t>ГОСТ 31747-2012 (ISO 4831:2006,ISO 4832:2006)</w:t>
            </w:r>
          </w:p>
        </w:tc>
        <w:tc>
          <w:tcPr>
            <w:tcW w:w="730" w:type="pct"/>
            <w:vMerge/>
          </w:tcPr>
          <w:p w14:paraId="2341BA78" w14:textId="77777777" w:rsidR="00717AC9" w:rsidRDefault="00717AC9"/>
        </w:tc>
        <w:tc>
          <w:tcPr>
            <w:tcW w:w="815" w:type="pct"/>
            <w:vMerge/>
          </w:tcPr>
          <w:p w14:paraId="2B9B5035" w14:textId="77777777" w:rsidR="00717AC9" w:rsidRDefault="00717AC9"/>
        </w:tc>
      </w:tr>
      <w:tr w:rsidR="00717AC9" w14:paraId="5AF7509C" w14:textId="77777777">
        <w:tc>
          <w:tcPr>
            <w:tcW w:w="290" w:type="pct"/>
          </w:tcPr>
          <w:p w14:paraId="1BC27BEC" w14:textId="77777777" w:rsidR="00717AC9" w:rsidRDefault="002B6238">
            <w:pPr>
              <w:ind w:left="-84" w:right="-84"/>
            </w:pPr>
            <w:r>
              <w:rPr>
                <w:sz w:val="22"/>
              </w:rPr>
              <w:t>1.156.3*</w:t>
            </w:r>
          </w:p>
        </w:tc>
        <w:tc>
          <w:tcPr>
            <w:tcW w:w="680" w:type="pct"/>
            <w:vMerge/>
          </w:tcPr>
          <w:p w14:paraId="0F18D9EA" w14:textId="77777777" w:rsidR="00717AC9" w:rsidRDefault="00717AC9"/>
        </w:tc>
        <w:tc>
          <w:tcPr>
            <w:tcW w:w="530" w:type="pct"/>
            <w:vMerge/>
          </w:tcPr>
          <w:p w14:paraId="476CAB51" w14:textId="77777777" w:rsidR="00717AC9" w:rsidRDefault="00717AC9"/>
        </w:tc>
        <w:tc>
          <w:tcPr>
            <w:tcW w:w="870" w:type="pct"/>
          </w:tcPr>
          <w:p w14:paraId="2EF51CF1" w14:textId="77777777" w:rsidR="00717AC9" w:rsidRDefault="002B6238">
            <w:pPr>
              <w:ind w:left="-84" w:right="-84"/>
            </w:pPr>
            <w:r>
              <w:rPr>
                <w:sz w:val="22"/>
              </w:rPr>
              <w:t>бактерии рода Proteus (протей)</w:t>
            </w:r>
          </w:p>
        </w:tc>
        <w:tc>
          <w:tcPr>
            <w:tcW w:w="1070" w:type="pct"/>
          </w:tcPr>
          <w:p w14:paraId="0C640D37" w14:textId="77777777" w:rsidR="00717AC9" w:rsidRDefault="002B6238">
            <w:pPr>
              <w:ind w:left="-84" w:right="-84"/>
            </w:pPr>
            <w:r>
              <w:rPr>
                <w:sz w:val="22"/>
              </w:rPr>
              <w:t>ГОСТ 28560-90</w:t>
            </w:r>
          </w:p>
        </w:tc>
        <w:tc>
          <w:tcPr>
            <w:tcW w:w="730" w:type="pct"/>
            <w:vMerge/>
          </w:tcPr>
          <w:p w14:paraId="755BAB47" w14:textId="77777777" w:rsidR="00717AC9" w:rsidRDefault="00717AC9"/>
        </w:tc>
        <w:tc>
          <w:tcPr>
            <w:tcW w:w="815" w:type="pct"/>
            <w:vMerge/>
          </w:tcPr>
          <w:p w14:paraId="58C6BAC1" w14:textId="77777777" w:rsidR="00717AC9" w:rsidRDefault="00717AC9"/>
        </w:tc>
      </w:tr>
      <w:tr w:rsidR="00717AC9" w14:paraId="2212FCB1" w14:textId="77777777">
        <w:tc>
          <w:tcPr>
            <w:tcW w:w="290" w:type="pct"/>
          </w:tcPr>
          <w:p w14:paraId="5CDC49FC" w14:textId="77777777" w:rsidR="00717AC9" w:rsidRDefault="002B6238">
            <w:pPr>
              <w:ind w:left="-84" w:right="-84"/>
            </w:pPr>
            <w:r>
              <w:rPr>
                <w:sz w:val="22"/>
              </w:rPr>
              <w:t>1.156.4*</w:t>
            </w:r>
          </w:p>
        </w:tc>
        <w:tc>
          <w:tcPr>
            <w:tcW w:w="680" w:type="pct"/>
            <w:vMerge/>
          </w:tcPr>
          <w:p w14:paraId="0A0F362C" w14:textId="77777777" w:rsidR="00717AC9" w:rsidRDefault="00717AC9"/>
        </w:tc>
        <w:tc>
          <w:tcPr>
            <w:tcW w:w="530" w:type="pct"/>
            <w:vMerge/>
          </w:tcPr>
          <w:p w14:paraId="049DDF80" w14:textId="77777777" w:rsidR="00717AC9" w:rsidRDefault="00717AC9"/>
        </w:tc>
        <w:tc>
          <w:tcPr>
            <w:tcW w:w="870" w:type="pct"/>
          </w:tcPr>
          <w:p w14:paraId="3793D6BD" w14:textId="77777777" w:rsidR="00717AC9" w:rsidRDefault="002B6238">
            <w:pPr>
              <w:ind w:left="-84" w:right="-84"/>
            </w:pPr>
            <w:r>
              <w:rPr>
                <w:sz w:val="22"/>
              </w:rPr>
              <w:t>дрожжи, плесени.</w:t>
            </w:r>
          </w:p>
        </w:tc>
        <w:tc>
          <w:tcPr>
            <w:tcW w:w="1070" w:type="pct"/>
          </w:tcPr>
          <w:p w14:paraId="3DA1F511" w14:textId="77777777" w:rsidR="00717AC9" w:rsidRDefault="002B6238">
            <w:pPr>
              <w:ind w:left="-84" w:right="-84"/>
            </w:pPr>
            <w:r>
              <w:rPr>
                <w:sz w:val="22"/>
              </w:rPr>
              <w:t>ГОСТ 10444.12-2013;</w:t>
            </w:r>
            <w:r>
              <w:rPr>
                <w:sz w:val="22"/>
              </w:rPr>
              <w:br/>
              <w:t>ГОСТ 33566-2015</w:t>
            </w:r>
          </w:p>
        </w:tc>
        <w:tc>
          <w:tcPr>
            <w:tcW w:w="730" w:type="pct"/>
            <w:vMerge/>
          </w:tcPr>
          <w:p w14:paraId="09434FF1" w14:textId="77777777" w:rsidR="00717AC9" w:rsidRDefault="00717AC9"/>
        </w:tc>
        <w:tc>
          <w:tcPr>
            <w:tcW w:w="815" w:type="pct"/>
            <w:vMerge/>
          </w:tcPr>
          <w:p w14:paraId="765E7DF4" w14:textId="77777777" w:rsidR="00717AC9" w:rsidRDefault="00717AC9"/>
        </w:tc>
      </w:tr>
      <w:tr w:rsidR="00717AC9" w14:paraId="3A005866" w14:textId="77777777">
        <w:tc>
          <w:tcPr>
            <w:tcW w:w="290" w:type="pct"/>
          </w:tcPr>
          <w:p w14:paraId="4D74E04D" w14:textId="77777777" w:rsidR="00717AC9" w:rsidRDefault="002B6238">
            <w:pPr>
              <w:ind w:left="-84" w:right="-84"/>
            </w:pPr>
            <w:r>
              <w:rPr>
                <w:sz w:val="22"/>
              </w:rPr>
              <w:t>1.156.5*</w:t>
            </w:r>
          </w:p>
        </w:tc>
        <w:tc>
          <w:tcPr>
            <w:tcW w:w="680" w:type="pct"/>
            <w:vMerge/>
          </w:tcPr>
          <w:p w14:paraId="17CDC730" w14:textId="77777777" w:rsidR="00717AC9" w:rsidRDefault="00717AC9"/>
        </w:tc>
        <w:tc>
          <w:tcPr>
            <w:tcW w:w="530" w:type="pct"/>
            <w:vMerge/>
          </w:tcPr>
          <w:p w14:paraId="4C5F2E6A" w14:textId="77777777" w:rsidR="00717AC9" w:rsidRDefault="00717AC9"/>
        </w:tc>
        <w:tc>
          <w:tcPr>
            <w:tcW w:w="870" w:type="pct"/>
          </w:tcPr>
          <w:p w14:paraId="7A847843"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4706A7C9" w14:textId="77777777" w:rsidR="00717AC9" w:rsidRDefault="002B6238">
            <w:pPr>
              <w:ind w:left="-84" w:right="-84"/>
            </w:pPr>
            <w:r>
              <w:rPr>
                <w:sz w:val="22"/>
              </w:rPr>
              <w:t>ГОСТ 10444.15-94</w:t>
            </w:r>
          </w:p>
        </w:tc>
        <w:tc>
          <w:tcPr>
            <w:tcW w:w="730" w:type="pct"/>
            <w:vMerge/>
          </w:tcPr>
          <w:p w14:paraId="655FB730" w14:textId="77777777" w:rsidR="00717AC9" w:rsidRDefault="00717AC9"/>
        </w:tc>
        <w:tc>
          <w:tcPr>
            <w:tcW w:w="815" w:type="pct"/>
            <w:vMerge/>
          </w:tcPr>
          <w:p w14:paraId="24039F3B" w14:textId="77777777" w:rsidR="00717AC9" w:rsidRDefault="00717AC9"/>
        </w:tc>
      </w:tr>
      <w:tr w:rsidR="00717AC9" w14:paraId="49C9E787" w14:textId="77777777">
        <w:tc>
          <w:tcPr>
            <w:tcW w:w="290" w:type="pct"/>
          </w:tcPr>
          <w:p w14:paraId="3A4C2336" w14:textId="77777777" w:rsidR="00717AC9" w:rsidRDefault="002B6238">
            <w:pPr>
              <w:ind w:left="-84" w:right="-84"/>
            </w:pPr>
            <w:r>
              <w:rPr>
                <w:sz w:val="22"/>
              </w:rPr>
              <w:t>1.156.6*</w:t>
            </w:r>
          </w:p>
        </w:tc>
        <w:tc>
          <w:tcPr>
            <w:tcW w:w="680" w:type="pct"/>
            <w:vMerge/>
          </w:tcPr>
          <w:p w14:paraId="15EFA683" w14:textId="77777777" w:rsidR="00717AC9" w:rsidRDefault="00717AC9"/>
        </w:tc>
        <w:tc>
          <w:tcPr>
            <w:tcW w:w="530" w:type="pct"/>
            <w:vMerge/>
          </w:tcPr>
          <w:p w14:paraId="25D3A58A" w14:textId="77777777" w:rsidR="00717AC9" w:rsidRDefault="00717AC9"/>
        </w:tc>
        <w:tc>
          <w:tcPr>
            <w:tcW w:w="870" w:type="pct"/>
          </w:tcPr>
          <w:p w14:paraId="43827094" w14:textId="77777777" w:rsidR="00717AC9" w:rsidRDefault="002B6238">
            <w:pPr>
              <w:ind w:left="-84" w:right="-84"/>
            </w:pPr>
            <w:r>
              <w:rPr>
                <w:sz w:val="22"/>
              </w:rPr>
              <w:t>количество микроорганизмов технологической микрофлоры</w:t>
            </w:r>
          </w:p>
        </w:tc>
        <w:tc>
          <w:tcPr>
            <w:tcW w:w="1070" w:type="pct"/>
          </w:tcPr>
          <w:p w14:paraId="7E25C89C" w14:textId="77777777" w:rsidR="00717AC9" w:rsidRDefault="002B6238">
            <w:pPr>
              <w:ind w:left="-84" w:right="-84"/>
            </w:pPr>
            <w:r>
              <w:rPr>
                <w:sz w:val="22"/>
              </w:rPr>
              <w:t>ГОСТ 10444.11-2013 (ISO 15214:1998);</w:t>
            </w:r>
            <w:r>
              <w:rPr>
                <w:sz w:val="22"/>
              </w:rPr>
              <w:br/>
              <w:t>ГОСТ 10444.12-2013;</w:t>
            </w:r>
            <w:r>
              <w:rPr>
                <w:sz w:val="22"/>
              </w:rPr>
              <w:br/>
              <w:t>ГОСТ 33566-2015</w:t>
            </w:r>
          </w:p>
        </w:tc>
        <w:tc>
          <w:tcPr>
            <w:tcW w:w="730" w:type="pct"/>
            <w:vMerge/>
          </w:tcPr>
          <w:p w14:paraId="0A8E09A1" w14:textId="77777777" w:rsidR="00717AC9" w:rsidRDefault="00717AC9"/>
        </w:tc>
        <w:tc>
          <w:tcPr>
            <w:tcW w:w="815" w:type="pct"/>
            <w:vMerge/>
          </w:tcPr>
          <w:p w14:paraId="061409D5" w14:textId="77777777" w:rsidR="00717AC9" w:rsidRDefault="00717AC9"/>
        </w:tc>
      </w:tr>
      <w:tr w:rsidR="00717AC9" w14:paraId="142ED540" w14:textId="77777777">
        <w:tc>
          <w:tcPr>
            <w:tcW w:w="290" w:type="pct"/>
          </w:tcPr>
          <w:p w14:paraId="61C3F3E4" w14:textId="77777777" w:rsidR="00717AC9" w:rsidRDefault="002B6238">
            <w:pPr>
              <w:ind w:left="-84" w:right="-84"/>
            </w:pPr>
            <w:r>
              <w:rPr>
                <w:sz w:val="22"/>
              </w:rPr>
              <w:t>1.156.7*</w:t>
            </w:r>
          </w:p>
        </w:tc>
        <w:tc>
          <w:tcPr>
            <w:tcW w:w="680" w:type="pct"/>
            <w:vMerge/>
          </w:tcPr>
          <w:p w14:paraId="35706777" w14:textId="77777777" w:rsidR="00717AC9" w:rsidRDefault="00717AC9"/>
        </w:tc>
        <w:tc>
          <w:tcPr>
            <w:tcW w:w="530" w:type="pct"/>
            <w:vMerge/>
          </w:tcPr>
          <w:p w14:paraId="343E20D0" w14:textId="77777777" w:rsidR="00717AC9" w:rsidRDefault="00717AC9"/>
        </w:tc>
        <w:tc>
          <w:tcPr>
            <w:tcW w:w="870" w:type="pct"/>
          </w:tcPr>
          <w:p w14:paraId="4E7DAA92" w14:textId="77777777" w:rsidR="00717AC9" w:rsidRDefault="002B6238">
            <w:pPr>
              <w:ind w:left="-84" w:right="-84"/>
            </w:pPr>
            <w:r>
              <w:rPr>
                <w:sz w:val="22"/>
              </w:rPr>
              <w:t>патогенные микроорганизмы, в т.ч. сальмонеллы</w:t>
            </w:r>
          </w:p>
        </w:tc>
        <w:tc>
          <w:tcPr>
            <w:tcW w:w="1070" w:type="pct"/>
          </w:tcPr>
          <w:p w14:paraId="4605892B" w14:textId="77777777" w:rsidR="00717AC9" w:rsidRDefault="002B6238">
            <w:pPr>
              <w:ind w:left="-84" w:right="-84"/>
            </w:pPr>
            <w:r>
              <w:rPr>
                <w:sz w:val="22"/>
              </w:rPr>
              <w:t>ГОСТ 31659-2012 (ISO 6579:2002);</w:t>
            </w:r>
            <w:r>
              <w:rPr>
                <w:sz w:val="22"/>
              </w:rPr>
              <w:br/>
              <w:t>ГОСТ 31659-2024 (ISO 6579-1:2017)</w:t>
            </w:r>
          </w:p>
        </w:tc>
        <w:tc>
          <w:tcPr>
            <w:tcW w:w="730" w:type="pct"/>
            <w:vMerge/>
          </w:tcPr>
          <w:p w14:paraId="5D6C0033" w14:textId="77777777" w:rsidR="00717AC9" w:rsidRDefault="00717AC9"/>
        </w:tc>
        <w:tc>
          <w:tcPr>
            <w:tcW w:w="815" w:type="pct"/>
            <w:vMerge/>
          </w:tcPr>
          <w:p w14:paraId="13508C9B" w14:textId="77777777" w:rsidR="00717AC9" w:rsidRDefault="00717AC9"/>
        </w:tc>
      </w:tr>
      <w:tr w:rsidR="00717AC9" w14:paraId="271F9AE7" w14:textId="77777777">
        <w:tc>
          <w:tcPr>
            <w:tcW w:w="290" w:type="pct"/>
          </w:tcPr>
          <w:p w14:paraId="63B7C1E7" w14:textId="77777777" w:rsidR="00717AC9" w:rsidRDefault="002B6238">
            <w:pPr>
              <w:ind w:left="-84" w:right="-84"/>
            </w:pPr>
            <w:r>
              <w:rPr>
                <w:sz w:val="22"/>
              </w:rPr>
              <w:t>1.156.8*</w:t>
            </w:r>
          </w:p>
        </w:tc>
        <w:tc>
          <w:tcPr>
            <w:tcW w:w="680" w:type="pct"/>
            <w:vMerge/>
          </w:tcPr>
          <w:p w14:paraId="1B96A9F7" w14:textId="77777777" w:rsidR="00717AC9" w:rsidRDefault="00717AC9"/>
        </w:tc>
        <w:tc>
          <w:tcPr>
            <w:tcW w:w="530" w:type="pct"/>
            <w:vMerge/>
          </w:tcPr>
          <w:p w14:paraId="7E03238C" w14:textId="77777777" w:rsidR="00717AC9" w:rsidRDefault="00717AC9"/>
        </w:tc>
        <w:tc>
          <w:tcPr>
            <w:tcW w:w="870" w:type="pct"/>
          </w:tcPr>
          <w:p w14:paraId="5977A240" w14:textId="77777777" w:rsidR="00717AC9" w:rsidRDefault="002B6238">
            <w:pPr>
              <w:ind w:left="-84" w:right="-84"/>
            </w:pPr>
            <w:r>
              <w:rPr>
                <w:sz w:val="22"/>
              </w:rPr>
              <w:t>промышленная стерильность.</w:t>
            </w:r>
          </w:p>
        </w:tc>
        <w:tc>
          <w:tcPr>
            <w:tcW w:w="1070" w:type="pct"/>
          </w:tcPr>
          <w:p w14:paraId="5D985CC5" w14:textId="77777777" w:rsidR="00717AC9" w:rsidRDefault="002B6238">
            <w:pPr>
              <w:ind w:left="-84" w:right="-84"/>
            </w:pPr>
            <w:r>
              <w:rPr>
                <w:sz w:val="22"/>
              </w:rPr>
              <w:t>ГОСТ 10444.11-2013 (ISO 15214:1998);</w:t>
            </w:r>
            <w:r>
              <w:rPr>
                <w:sz w:val="22"/>
              </w:rPr>
              <w:br/>
              <w:t>ГОСТ 10444.12-2013;</w:t>
            </w:r>
            <w:r>
              <w:rPr>
                <w:sz w:val="22"/>
              </w:rPr>
              <w:br/>
              <w:t>ГОСТ 10444.15-94;</w:t>
            </w:r>
            <w:r>
              <w:rPr>
                <w:sz w:val="22"/>
              </w:rPr>
              <w:br/>
              <w:t>ГОСТ 10444.2-94;</w:t>
            </w:r>
            <w:r>
              <w:rPr>
                <w:sz w:val="22"/>
              </w:rPr>
              <w:br/>
              <w:t>ГОСТ 10444.7-86;</w:t>
            </w:r>
            <w:r>
              <w:rPr>
                <w:sz w:val="22"/>
              </w:rPr>
              <w:br/>
              <w:t>ГОСТ 10444.8-2013 (ISO 7932:2004);</w:t>
            </w:r>
            <w:r>
              <w:rPr>
                <w:sz w:val="22"/>
              </w:rPr>
              <w:br/>
              <w:t>ГОСТ 10444.9-88;</w:t>
            </w:r>
            <w:r>
              <w:rPr>
                <w:sz w:val="22"/>
              </w:rPr>
              <w:br/>
              <w:t>ГОСТ 26188-2016;</w:t>
            </w:r>
            <w:r>
              <w:rPr>
                <w:sz w:val="22"/>
              </w:rPr>
              <w:br/>
              <w:t>ГОСТ 30425-97;</w:t>
            </w:r>
            <w:r>
              <w:rPr>
                <w:sz w:val="22"/>
              </w:rPr>
              <w:br/>
              <w:t>ГОСТ 33566-2015</w:t>
            </w:r>
          </w:p>
        </w:tc>
        <w:tc>
          <w:tcPr>
            <w:tcW w:w="730" w:type="pct"/>
            <w:vMerge/>
          </w:tcPr>
          <w:p w14:paraId="392BE482" w14:textId="77777777" w:rsidR="00717AC9" w:rsidRDefault="00717AC9"/>
        </w:tc>
        <w:tc>
          <w:tcPr>
            <w:tcW w:w="815" w:type="pct"/>
            <w:vMerge/>
          </w:tcPr>
          <w:p w14:paraId="63EA1B21" w14:textId="77777777" w:rsidR="00717AC9" w:rsidRDefault="00717AC9"/>
        </w:tc>
      </w:tr>
      <w:tr w:rsidR="00717AC9" w14:paraId="1B0E039E" w14:textId="77777777">
        <w:tc>
          <w:tcPr>
            <w:tcW w:w="290" w:type="pct"/>
          </w:tcPr>
          <w:p w14:paraId="02866890" w14:textId="77777777" w:rsidR="00717AC9" w:rsidRDefault="002B6238">
            <w:pPr>
              <w:ind w:left="-84" w:right="-84"/>
            </w:pPr>
            <w:r>
              <w:rPr>
                <w:sz w:val="22"/>
              </w:rPr>
              <w:lastRenderedPageBreak/>
              <w:t>1.156.9*</w:t>
            </w:r>
          </w:p>
        </w:tc>
        <w:tc>
          <w:tcPr>
            <w:tcW w:w="680" w:type="pct"/>
            <w:vMerge/>
          </w:tcPr>
          <w:p w14:paraId="79660B37" w14:textId="77777777" w:rsidR="00717AC9" w:rsidRDefault="00717AC9"/>
        </w:tc>
        <w:tc>
          <w:tcPr>
            <w:tcW w:w="530" w:type="pct"/>
            <w:vMerge/>
          </w:tcPr>
          <w:p w14:paraId="5AC931F2" w14:textId="77777777" w:rsidR="00717AC9" w:rsidRDefault="00717AC9"/>
        </w:tc>
        <w:tc>
          <w:tcPr>
            <w:tcW w:w="870" w:type="pct"/>
          </w:tcPr>
          <w:p w14:paraId="738DF025" w14:textId="77777777" w:rsidR="00717AC9" w:rsidRDefault="002B6238">
            <w:pPr>
              <w:ind w:left="-84" w:right="-84"/>
            </w:pPr>
            <w:r>
              <w:rPr>
                <w:sz w:val="22"/>
              </w:rPr>
              <w:t>Bacillus cereus.</w:t>
            </w:r>
          </w:p>
        </w:tc>
        <w:tc>
          <w:tcPr>
            <w:tcW w:w="1070" w:type="pct"/>
          </w:tcPr>
          <w:p w14:paraId="2742B67A" w14:textId="77777777" w:rsidR="00717AC9" w:rsidRDefault="002B6238">
            <w:pPr>
              <w:ind w:left="-84" w:right="-84"/>
            </w:pPr>
            <w:r>
              <w:rPr>
                <w:sz w:val="22"/>
              </w:rPr>
              <w:t>ГОСТ 10444.8-2013 (ISO 7932:2004);</w:t>
            </w:r>
            <w:r>
              <w:rPr>
                <w:sz w:val="22"/>
              </w:rPr>
              <w:br/>
              <w:t>ГОСТ ISO 21871-2013</w:t>
            </w:r>
          </w:p>
        </w:tc>
        <w:tc>
          <w:tcPr>
            <w:tcW w:w="730" w:type="pct"/>
            <w:vMerge/>
          </w:tcPr>
          <w:p w14:paraId="455F23B0" w14:textId="77777777" w:rsidR="00717AC9" w:rsidRDefault="00717AC9"/>
        </w:tc>
        <w:tc>
          <w:tcPr>
            <w:tcW w:w="815" w:type="pct"/>
            <w:vMerge/>
          </w:tcPr>
          <w:p w14:paraId="6DE8E7B5" w14:textId="77777777" w:rsidR="00717AC9" w:rsidRDefault="00717AC9"/>
        </w:tc>
      </w:tr>
      <w:tr w:rsidR="00717AC9" w14:paraId="3CCB153E" w14:textId="77777777">
        <w:tc>
          <w:tcPr>
            <w:tcW w:w="290" w:type="pct"/>
          </w:tcPr>
          <w:p w14:paraId="03AD776E" w14:textId="77777777" w:rsidR="00717AC9" w:rsidRDefault="002B6238">
            <w:pPr>
              <w:ind w:left="-84" w:right="-84"/>
            </w:pPr>
            <w:r>
              <w:rPr>
                <w:sz w:val="22"/>
              </w:rPr>
              <w:t>1.156.10*</w:t>
            </w:r>
          </w:p>
        </w:tc>
        <w:tc>
          <w:tcPr>
            <w:tcW w:w="680" w:type="pct"/>
            <w:vMerge/>
          </w:tcPr>
          <w:p w14:paraId="30CB5ED3" w14:textId="77777777" w:rsidR="00717AC9" w:rsidRDefault="00717AC9"/>
        </w:tc>
        <w:tc>
          <w:tcPr>
            <w:tcW w:w="530" w:type="pct"/>
            <w:vMerge/>
          </w:tcPr>
          <w:p w14:paraId="05019069" w14:textId="77777777" w:rsidR="00717AC9" w:rsidRDefault="00717AC9"/>
        </w:tc>
        <w:tc>
          <w:tcPr>
            <w:tcW w:w="870" w:type="pct"/>
          </w:tcPr>
          <w:p w14:paraId="280DB1C3" w14:textId="77777777" w:rsidR="00717AC9" w:rsidRDefault="002B6238">
            <w:pPr>
              <w:ind w:left="-84" w:right="-84"/>
            </w:pPr>
            <w:r>
              <w:rPr>
                <w:sz w:val="22"/>
              </w:rPr>
              <w:t>Clostridium perfringens (сульфитредуцирующие клостридии)</w:t>
            </w:r>
          </w:p>
        </w:tc>
        <w:tc>
          <w:tcPr>
            <w:tcW w:w="1070" w:type="pct"/>
          </w:tcPr>
          <w:p w14:paraId="3069405C" w14:textId="77777777" w:rsidR="00717AC9" w:rsidRDefault="002B6238">
            <w:pPr>
              <w:ind w:left="-84" w:right="-84"/>
            </w:pPr>
            <w:r>
              <w:rPr>
                <w:sz w:val="22"/>
              </w:rPr>
              <w:t>ГОСТ 29185-2014 (ISO 15213:2003)</w:t>
            </w:r>
          </w:p>
        </w:tc>
        <w:tc>
          <w:tcPr>
            <w:tcW w:w="730" w:type="pct"/>
            <w:vMerge/>
          </w:tcPr>
          <w:p w14:paraId="50D6DDF1" w14:textId="77777777" w:rsidR="00717AC9" w:rsidRDefault="00717AC9"/>
        </w:tc>
        <w:tc>
          <w:tcPr>
            <w:tcW w:w="815" w:type="pct"/>
            <w:vMerge/>
          </w:tcPr>
          <w:p w14:paraId="5E0D3C31" w14:textId="77777777" w:rsidR="00717AC9" w:rsidRDefault="00717AC9"/>
        </w:tc>
      </w:tr>
      <w:tr w:rsidR="00717AC9" w14:paraId="624FD4C5" w14:textId="77777777">
        <w:tc>
          <w:tcPr>
            <w:tcW w:w="290" w:type="pct"/>
          </w:tcPr>
          <w:p w14:paraId="55FAC583" w14:textId="77777777" w:rsidR="00717AC9" w:rsidRDefault="002B6238">
            <w:pPr>
              <w:ind w:left="-84" w:right="-84"/>
            </w:pPr>
            <w:r>
              <w:rPr>
                <w:sz w:val="22"/>
              </w:rPr>
              <w:t>1.156.11*</w:t>
            </w:r>
          </w:p>
        </w:tc>
        <w:tc>
          <w:tcPr>
            <w:tcW w:w="680" w:type="pct"/>
            <w:vMerge/>
          </w:tcPr>
          <w:p w14:paraId="10781234" w14:textId="77777777" w:rsidR="00717AC9" w:rsidRDefault="00717AC9"/>
        </w:tc>
        <w:tc>
          <w:tcPr>
            <w:tcW w:w="530" w:type="pct"/>
            <w:vMerge/>
          </w:tcPr>
          <w:p w14:paraId="695EFFAC" w14:textId="77777777" w:rsidR="00717AC9" w:rsidRDefault="00717AC9"/>
        </w:tc>
        <w:tc>
          <w:tcPr>
            <w:tcW w:w="870" w:type="pct"/>
          </w:tcPr>
          <w:p w14:paraId="7C835ED2" w14:textId="77777777" w:rsidR="00717AC9" w:rsidRDefault="002B6238">
            <w:pPr>
              <w:ind w:left="-84" w:right="-84"/>
            </w:pPr>
            <w:r>
              <w:rPr>
                <w:sz w:val="22"/>
              </w:rPr>
              <w:t>Escherichia coli.</w:t>
            </w:r>
          </w:p>
        </w:tc>
        <w:tc>
          <w:tcPr>
            <w:tcW w:w="1070" w:type="pct"/>
          </w:tcPr>
          <w:p w14:paraId="56D9895C" w14:textId="77777777" w:rsidR="00717AC9" w:rsidRDefault="002B6238">
            <w:pPr>
              <w:ind w:left="-84" w:right="-84"/>
            </w:pPr>
            <w:r>
              <w:rPr>
                <w:sz w:val="22"/>
              </w:rPr>
              <w:t>ГОСТ 30726-2001;</w:t>
            </w:r>
            <w:r>
              <w:rPr>
                <w:sz w:val="22"/>
              </w:rPr>
              <w:br/>
              <w:t>ГОСТ 31708-2012 (ISO 7251:2005)</w:t>
            </w:r>
          </w:p>
        </w:tc>
        <w:tc>
          <w:tcPr>
            <w:tcW w:w="730" w:type="pct"/>
            <w:vMerge/>
          </w:tcPr>
          <w:p w14:paraId="72777DFD" w14:textId="77777777" w:rsidR="00717AC9" w:rsidRDefault="00717AC9"/>
        </w:tc>
        <w:tc>
          <w:tcPr>
            <w:tcW w:w="815" w:type="pct"/>
            <w:vMerge/>
          </w:tcPr>
          <w:p w14:paraId="6D293E81" w14:textId="77777777" w:rsidR="00717AC9" w:rsidRDefault="00717AC9"/>
        </w:tc>
      </w:tr>
      <w:tr w:rsidR="00717AC9" w14:paraId="27973F07" w14:textId="77777777">
        <w:tc>
          <w:tcPr>
            <w:tcW w:w="290" w:type="pct"/>
          </w:tcPr>
          <w:p w14:paraId="2BA277CA" w14:textId="77777777" w:rsidR="00717AC9" w:rsidRDefault="002B6238">
            <w:pPr>
              <w:ind w:left="-84" w:right="-84"/>
            </w:pPr>
            <w:r>
              <w:rPr>
                <w:sz w:val="22"/>
              </w:rPr>
              <w:t>1.156.12*</w:t>
            </w:r>
          </w:p>
        </w:tc>
        <w:tc>
          <w:tcPr>
            <w:tcW w:w="680" w:type="pct"/>
            <w:vMerge/>
          </w:tcPr>
          <w:p w14:paraId="12DA3B48" w14:textId="77777777" w:rsidR="00717AC9" w:rsidRDefault="00717AC9"/>
        </w:tc>
        <w:tc>
          <w:tcPr>
            <w:tcW w:w="530" w:type="pct"/>
            <w:vMerge/>
          </w:tcPr>
          <w:p w14:paraId="5920E3CA" w14:textId="77777777" w:rsidR="00717AC9" w:rsidRDefault="00717AC9"/>
        </w:tc>
        <w:tc>
          <w:tcPr>
            <w:tcW w:w="870" w:type="pct"/>
          </w:tcPr>
          <w:p w14:paraId="5DCFA3C8" w14:textId="77777777" w:rsidR="00717AC9" w:rsidRDefault="002B6238">
            <w:pPr>
              <w:ind w:left="-84" w:right="-84"/>
            </w:pPr>
            <w:r>
              <w:rPr>
                <w:sz w:val="22"/>
              </w:rPr>
              <w:t>Listeria monocytogenes.</w:t>
            </w:r>
          </w:p>
        </w:tc>
        <w:tc>
          <w:tcPr>
            <w:tcW w:w="1070" w:type="pct"/>
          </w:tcPr>
          <w:p w14:paraId="01CB22FA" w14:textId="77777777" w:rsidR="00717AC9" w:rsidRDefault="002B6238">
            <w:pPr>
              <w:ind w:left="-84" w:right="-84"/>
            </w:pPr>
            <w:r>
              <w:rPr>
                <w:sz w:val="22"/>
              </w:rPr>
              <w:t>ГОСТ 32031-2012;</w:t>
            </w:r>
            <w:r>
              <w:rPr>
                <w:sz w:val="22"/>
              </w:rPr>
              <w:br/>
              <w:t>ГОСТ 32031-2022</w:t>
            </w:r>
          </w:p>
        </w:tc>
        <w:tc>
          <w:tcPr>
            <w:tcW w:w="730" w:type="pct"/>
            <w:vMerge/>
          </w:tcPr>
          <w:p w14:paraId="690972D6" w14:textId="77777777" w:rsidR="00717AC9" w:rsidRDefault="00717AC9"/>
        </w:tc>
        <w:tc>
          <w:tcPr>
            <w:tcW w:w="815" w:type="pct"/>
            <w:vMerge/>
          </w:tcPr>
          <w:p w14:paraId="2A87676B" w14:textId="77777777" w:rsidR="00717AC9" w:rsidRDefault="00717AC9"/>
        </w:tc>
      </w:tr>
      <w:tr w:rsidR="00717AC9" w14:paraId="2D50866B" w14:textId="77777777">
        <w:trPr>
          <w:trHeight w:val="230"/>
        </w:trPr>
        <w:tc>
          <w:tcPr>
            <w:tcW w:w="290" w:type="pct"/>
            <w:vMerge w:val="restart"/>
          </w:tcPr>
          <w:p w14:paraId="7059AA22" w14:textId="77777777" w:rsidR="00717AC9" w:rsidRDefault="002B6238">
            <w:pPr>
              <w:ind w:left="-84" w:right="-84"/>
            </w:pPr>
            <w:r>
              <w:rPr>
                <w:sz w:val="22"/>
              </w:rPr>
              <w:t>1.156.13*</w:t>
            </w:r>
          </w:p>
        </w:tc>
        <w:tc>
          <w:tcPr>
            <w:tcW w:w="680" w:type="pct"/>
            <w:vMerge/>
          </w:tcPr>
          <w:p w14:paraId="3AE0DC34" w14:textId="77777777" w:rsidR="00717AC9" w:rsidRDefault="00717AC9"/>
        </w:tc>
        <w:tc>
          <w:tcPr>
            <w:tcW w:w="530" w:type="pct"/>
            <w:vMerge/>
          </w:tcPr>
          <w:p w14:paraId="5F6C887C" w14:textId="77777777" w:rsidR="00717AC9" w:rsidRDefault="00717AC9"/>
        </w:tc>
        <w:tc>
          <w:tcPr>
            <w:tcW w:w="870" w:type="pct"/>
            <w:vMerge w:val="restart"/>
          </w:tcPr>
          <w:p w14:paraId="61BCF5D4" w14:textId="77777777" w:rsidR="00717AC9" w:rsidRDefault="002B6238">
            <w:pPr>
              <w:ind w:left="-84" w:right="-84"/>
            </w:pPr>
            <w:r>
              <w:rPr>
                <w:sz w:val="22"/>
              </w:rPr>
              <w:t>Staphylococcus aureus (стафилококки).</w:t>
            </w:r>
          </w:p>
        </w:tc>
        <w:tc>
          <w:tcPr>
            <w:tcW w:w="1070" w:type="pct"/>
            <w:vMerge w:val="restart"/>
          </w:tcPr>
          <w:p w14:paraId="292FBEBA" w14:textId="77777777" w:rsidR="00717AC9" w:rsidRDefault="002B6238">
            <w:pPr>
              <w:ind w:left="-84" w:right="-84"/>
            </w:pPr>
            <w:r>
              <w:rPr>
                <w:sz w:val="22"/>
              </w:rPr>
              <w:t>ГОСТ 10444.2-94;</w:t>
            </w:r>
            <w:r>
              <w:rPr>
                <w:sz w:val="22"/>
              </w:rPr>
              <w:br/>
              <w:t>ГОСТ 31746-2012 (ISO 6888-1:1999,ISO 6888-2:1999,ISO 6888-3:2003)</w:t>
            </w:r>
          </w:p>
        </w:tc>
        <w:tc>
          <w:tcPr>
            <w:tcW w:w="730" w:type="pct"/>
            <w:vMerge/>
          </w:tcPr>
          <w:p w14:paraId="27B4B0F3" w14:textId="77777777" w:rsidR="00717AC9" w:rsidRDefault="00717AC9"/>
        </w:tc>
        <w:tc>
          <w:tcPr>
            <w:tcW w:w="815" w:type="pct"/>
            <w:vMerge/>
          </w:tcPr>
          <w:p w14:paraId="59F529C6" w14:textId="77777777" w:rsidR="00717AC9" w:rsidRDefault="00717AC9"/>
        </w:tc>
      </w:tr>
      <w:tr w:rsidR="00717AC9" w14:paraId="5F185DB7" w14:textId="77777777">
        <w:tc>
          <w:tcPr>
            <w:tcW w:w="290" w:type="pct"/>
          </w:tcPr>
          <w:p w14:paraId="05418985" w14:textId="77777777" w:rsidR="00717AC9" w:rsidRDefault="002B6238">
            <w:pPr>
              <w:ind w:left="-84" w:right="-84"/>
            </w:pPr>
            <w:r>
              <w:rPr>
                <w:sz w:val="22"/>
              </w:rPr>
              <w:t>1.157.1*</w:t>
            </w:r>
          </w:p>
        </w:tc>
        <w:tc>
          <w:tcPr>
            <w:tcW w:w="680" w:type="pct"/>
            <w:vMerge w:val="restart"/>
          </w:tcPr>
          <w:p w14:paraId="3E457434" w14:textId="77777777" w:rsidR="00717AC9" w:rsidRDefault="002B6238">
            <w:pPr>
              <w:ind w:left="-84" w:right="-84"/>
            </w:pPr>
            <w:r>
              <w:rPr>
                <w:sz w:val="22"/>
              </w:rPr>
              <w:t>Готовые кулинарные изделия, в том числе продукция общественного питания</w:t>
            </w:r>
          </w:p>
        </w:tc>
        <w:tc>
          <w:tcPr>
            <w:tcW w:w="530" w:type="pct"/>
          </w:tcPr>
          <w:p w14:paraId="0987D446" w14:textId="77777777" w:rsidR="00717AC9" w:rsidRDefault="002B6238">
            <w:pPr>
              <w:ind w:left="-84" w:right="-84"/>
            </w:pPr>
            <w:r>
              <w:rPr>
                <w:sz w:val="22"/>
              </w:rPr>
              <w:t>10.85/42.000</w:t>
            </w:r>
          </w:p>
        </w:tc>
        <w:tc>
          <w:tcPr>
            <w:tcW w:w="870" w:type="pct"/>
          </w:tcPr>
          <w:p w14:paraId="3AE72BB1" w14:textId="77777777" w:rsidR="00717AC9" w:rsidRDefault="002B6238">
            <w:pPr>
              <w:ind w:left="-84" w:right="-84"/>
            </w:pPr>
            <w:r>
              <w:rPr>
                <w:sz w:val="22"/>
              </w:rPr>
              <w:t>Отбор проб.</w:t>
            </w:r>
          </w:p>
        </w:tc>
        <w:tc>
          <w:tcPr>
            <w:tcW w:w="1070" w:type="pct"/>
          </w:tcPr>
          <w:p w14:paraId="5183E9DC" w14:textId="77777777" w:rsidR="00717AC9" w:rsidRDefault="002B6238">
            <w:pPr>
              <w:ind w:left="-84" w:right="-84"/>
            </w:pPr>
            <w:r>
              <w:rPr>
                <w:sz w:val="22"/>
              </w:rPr>
              <w:t>ГОСТ 26669-85;</w:t>
            </w:r>
            <w:r>
              <w:rPr>
                <w:sz w:val="22"/>
              </w:rPr>
              <w:br/>
              <w:t>ГОСТ 31904-2012</w:t>
            </w:r>
          </w:p>
        </w:tc>
        <w:tc>
          <w:tcPr>
            <w:tcW w:w="730" w:type="pct"/>
            <w:vMerge w:val="restart"/>
          </w:tcPr>
          <w:p w14:paraId="4CAF7E7A"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0393FB32" w14:textId="77777777" w:rsidR="00717AC9" w:rsidRDefault="00717AC9">
            <w:pPr>
              <w:ind w:left="-84" w:right="-84"/>
            </w:pPr>
          </w:p>
        </w:tc>
      </w:tr>
      <w:tr w:rsidR="00717AC9" w14:paraId="7E2C3584" w14:textId="77777777">
        <w:tc>
          <w:tcPr>
            <w:tcW w:w="290" w:type="pct"/>
          </w:tcPr>
          <w:p w14:paraId="44D02A4B" w14:textId="77777777" w:rsidR="00717AC9" w:rsidRDefault="002B6238">
            <w:pPr>
              <w:ind w:left="-84" w:right="-84"/>
            </w:pPr>
            <w:r>
              <w:rPr>
                <w:sz w:val="22"/>
              </w:rPr>
              <w:t>1.157.2*</w:t>
            </w:r>
          </w:p>
        </w:tc>
        <w:tc>
          <w:tcPr>
            <w:tcW w:w="680" w:type="pct"/>
            <w:vMerge/>
          </w:tcPr>
          <w:p w14:paraId="00F35FE8" w14:textId="77777777" w:rsidR="00717AC9" w:rsidRDefault="00717AC9"/>
        </w:tc>
        <w:tc>
          <w:tcPr>
            <w:tcW w:w="530" w:type="pct"/>
            <w:vMerge w:val="restart"/>
          </w:tcPr>
          <w:p w14:paraId="13B306E6" w14:textId="77777777" w:rsidR="00717AC9" w:rsidRDefault="002B6238">
            <w:pPr>
              <w:ind w:left="-84" w:right="-84"/>
            </w:pPr>
            <w:r>
              <w:rPr>
                <w:sz w:val="22"/>
              </w:rPr>
              <w:t>10.85/01.086</w:t>
            </w:r>
          </w:p>
        </w:tc>
        <w:tc>
          <w:tcPr>
            <w:tcW w:w="870" w:type="pct"/>
          </w:tcPr>
          <w:p w14:paraId="561C6133" w14:textId="77777777" w:rsidR="00717AC9" w:rsidRDefault="002B6238">
            <w:pPr>
              <w:ind w:left="-84" w:right="-84"/>
            </w:pPr>
            <w:r>
              <w:rPr>
                <w:sz w:val="22"/>
              </w:rPr>
              <w:t>бактерии группы кишечных палочек (БГКП) (колиформы).</w:t>
            </w:r>
          </w:p>
        </w:tc>
        <w:tc>
          <w:tcPr>
            <w:tcW w:w="1070" w:type="pct"/>
          </w:tcPr>
          <w:p w14:paraId="19C9B6FC" w14:textId="77777777" w:rsidR="00717AC9" w:rsidRDefault="002B6238">
            <w:pPr>
              <w:ind w:left="-84" w:right="-84"/>
            </w:pPr>
            <w:r>
              <w:rPr>
                <w:sz w:val="22"/>
              </w:rPr>
              <w:t>ГОСТ 31747-2012 (ISO 4831:2006,ISO 4832:2006)</w:t>
            </w:r>
          </w:p>
        </w:tc>
        <w:tc>
          <w:tcPr>
            <w:tcW w:w="730" w:type="pct"/>
            <w:vMerge/>
          </w:tcPr>
          <w:p w14:paraId="6A7DAE6C" w14:textId="77777777" w:rsidR="00717AC9" w:rsidRDefault="00717AC9"/>
        </w:tc>
        <w:tc>
          <w:tcPr>
            <w:tcW w:w="815" w:type="pct"/>
            <w:vMerge/>
          </w:tcPr>
          <w:p w14:paraId="72994D02" w14:textId="77777777" w:rsidR="00717AC9" w:rsidRDefault="00717AC9"/>
        </w:tc>
      </w:tr>
      <w:tr w:rsidR="00717AC9" w14:paraId="235504C7" w14:textId="77777777">
        <w:tc>
          <w:tcPr>
            <w:tcW w:w="290" w:type="pct"/>
          </w:tcPr>
          <w:p w14:paraId="010E0976" w14:textId="77777777" w:rsidR="00717AC9" w:rsidRDefault="002B6238">
            <w:pPr>
              <w:ind w:left="-84" w:right="-84"/>
            </w:pPr>
            <w:r>
              <w:rPr>
                <w:sz w:val="22"/>
              </w:rPr>
              <w:t>1.157.3*</w:t>
            </w:r>
          </w:p>
        </w:tc>
        <w:tc>
          <w:tcPr>
            <w:tcW w:w="680" w:type="pct"/>
            <w:vMerge/>
          </w:tcPr>
          <w:p w14:paraId="128D94C4" w14:textId="77777777" w:rsidR="00717AC9" w:rsidRDefault="00717AC9"/>
        </w:tc>
        <w:tc>
          <w:tcPr>
            <w:tcW w:w="530" w:type="pct"/>
            <w:vMerge/>
          </w:tcPr>
          <w:p w14:paraId="5C90CCB7" w14:textId="77777777" w:rsidR="00717AC9" w:rsidRDefault="00717AC9"/>
        </w:tc>
        <w:tc>
          <w:tcPr>
            <w:tcW w:w="870" w:type="pct"/>
          </w:tcPr>
          <w:p w14:paraId="3A0A5F96" w14:textId="77777777" w:rsidR="00717AC9" w:rsidRDefault="002B6238">
            <w:pPr>
              <w:ind w:left="-84" w:right="-84"/>
            </w:pPr>
            <w:r>
              <w:rPr>
                <w:sz w:val="22"/>
              </w:rPr>
              <w:t>бактерии рода Proteus (протей)</w:t>
            </w:r>
          </w:p>
        </w:tc>
        <w:tc>
          <w:tcPr>
            <w:tcW w:w="1070" w:type="pct"/>
          </w:tcPr>
          <w:p w14:paraId="3B01CA38" w14:textId="77777777" w:rsidR="00717AC9" w:rsidRDefault="002B6238">
            <w:pPr>
              <w:ind w:left="-84" w:right="-84"/>
            </w:pPr>
            <w:r>
              <w:rPr>
                <w:sz w:val="22"/>
              </w:rPr>
              <w:t>ГОСТ 28560-90</w:t>
            </w:r>
          </w:p>
        </w:tc>
        <w:tc>
          <w:tcPr>
            <w:tcW w:w="730" w:type="pct"/>
            <w:vMerge/>
          </w:tcPr>
          <w:p w14:paraId="4EB7A02F" w14:textId="77777777" w:rsidR="00717AC9" w:rsidRDefault="00717AC9"/>
        </w:tc>
        <w:tc>
          <w:tcPr>
            <w:tcW w:w="815" w:type="pct"/>
            <w:vMerge/>
          </w:tcPr>
          <w:p w14:paraId="7588FCBE" w14:textId="77777777" w:rsidR="00717AC9" w:rsidRDefault="00717AC9"/>
        </w:tc>
      </w:tr>
      <w:tr w:rsidR="00717AC9" w14:paraId="72F84809" w14:textId="77777777">
        <w:tc>
          <w:tcPr>
            <w:tcW w:w="290" w:type="pct"/>
          </w:tcPr>
          <w:p w14:paraId="0FA51499" w14:textId="77777777" w:rsidR="00717AC9" w:rsidRDefault="002B6238">
            <w:pPr>
              <w:ind w:left="-84" w:right="-84"/>
            </w:pPr>
            <w:r>
              <w:rPr>
                <w:sz w:val="22"/>
              </w:rPr>
              <w:t>1.157.4*</w:t>
            </w:r>
          </w:p>
        </w:tc>
        <w:tc>
          <w:tcPr>
            <w:tcW w:w="680" w:type="pct"/>
            <w:vMerge/>
          </w:tcPr>
          <w:p w14:paraId="4B13DDF0" w14:textId="77777777" w:rsidR="00717AC9" w:rsidRDefault="00717AC9"/>
        </w:tc>
        <w:tc>
          <w:tcPr>
            <w:tcW w:w="530" w:type="pct"/>
            <w:vMerge/>
          </w:tcPr>
          <w:p w14:paraId="54362E68" w14:textId="77777777" w:rsidR="00717AC9" w:rsidRDefault="00717AC9"/>
        </w:tc>
        <w:tc>
          <w:tcPr>
            <w:tcW w:w="870" w:type="pct"/>
          </w:tcPr>
          <w:p w14:paraId="3D9F2D0A" w14:textId="77777777" w:rsidR="00717AC9" w:rsidRDefault="002B6238">
            <w:pPr>
              <w:ind w:left="-84" w:right="-84"/>
            </w:pPr>
            <w:r>
              <w:rPr>
                <w:sz w:val="22"/>
              </w:rPr>
              <w:t>бактерии семейства Enterobacteriaceae (энтеробактерии)</w:t>
            </w:r>
          </w:p>
        </w:tc>
        <w:tc>
          <w:tcPr>
            <w:tcW w:w="1070" w:type="pct"/>
          </w:tcPr>
          <w:p w14:paraId="1E8FA9A2" w14:textId="77777777" w:rsidR="00717AC9" w:rsidRDefault="002B6238">
            <w:pPr>
              <w:ind w:left="-84" w:right="-84"/>
            </w:pPr>
            <w:r>
              <w:rPr>
                <w:sz w:val="22"/>
              </w:rPr>
              <w:t>ГОСТ 29184-91;</w:t>
            </w:r>
            <w:r>
              <w:rPr>
                <w:sz w:val="22"/>
              </w:rPr>
              <w:br/>
              <w:t>ГОСТ 32064-2013</w:t>
            </w:r>
          </w:p>
        </w:tc>
        <w:tc>
          <w:tcPr>
            <w:tcW w:w="730" w:type="pct"/>
            <w:vMerge/>
          </w:tcPr>
          <w:p w14:paraId="086B6CE5" w14:textId="77777777" w:rsidR="00717AC9" w:rsidRDefault="00717AC9"/>
        </w:tc>
        <w:tc>
          <w:tcPr>
            <w:tcW w:w="815" w:type="pct"/>
            <w:vMerge/>
          </w:tcPr>
          <w:p w14:paraId="1C3D33C8" w14:textId="77777777" w:rsidR="00717AC9" w:rsidRDefault="00717AC9"/>
        </w:tc>
      </w:tr>
      <w:tr w:rsidR="00717AC9" w14:paraId="146CCE8F" w14:textId="77777777">
        <w:tc>
          <w:tcPr>
            <w:tcW w:w="290" w:type="pct"/>
          </w:tcPr>
          <w:p w14:paraId="39F06CF1" w14:textId="77777777" w:rsidR="00717AC9" w:rsidRDefault="002B6238">
            <w:pPr>
              <w:ind w:left="-84" w:right="-84"/>
            </w:pPr>
            <w:r>
              <w:rPr>
                <w:sz w:val="22"/>
              </w:rPr>
              <w:t>1.157.5*</w:t>
            </w:r>
          </w:p>
        </w:tc>
        <w:tc>
          <w:tcPr>
            <w:tcW w:w="680" w:type="pct"/>
            <w:vMerge/>
          </w:tcPr>
          <w:p w14:paraId="57903423" w14:textId="77777777" w:rsidR="00717AC9" w:rsidRDefault="00717AC9"/>
        </w:tc>
        <w:tc>
          <w:tcPr>
            <w:tcW w:w="530" w:type="pct"/>
            <w:vMerge/>
          </w:tcPr>
          <w:p w14:paraId="522D13B5" w14:textId="77777777" w:rsidR="00717AC9" w:rsidRDefault="00717AC9"/>
        </w:tc>
        <w:tc>
          <w:tcPr>
            <w:tcW w:w="870" w:type="pct"/>
          </w:tcPr>
          <w:p w14:paraId="2659DD4C" w14:textId="77777777" w:rsidR="00717AC9" w:rsidRDefault="002B6238">
            <w:pPr>
              <w:ind w:left="-84" w:right="-84"/>
            </w:pPr>
            <w:r>
              <w:rPr>
                <w:sz w:val="22"/>
              </w:rPr>
              <w:t>дрожжи, плесени.</w:t>
            </w:r>
          </w:p>
        </w:tc>
        <w:tc>
          <w:tcPr>
            <w:tcW w:w="1070" w:type="pct"/>
          </w:tcPr>
          <w:p w14:paraId="608B7E94" w14:textId="77777777" w:rsidR="00717AC9" w:rsidRDefault="002B6238">
            <w:pPr>
              <w:ind w:left="-84" w:right="-84"/>
            </w:pPr>
            <w:r>
              <w:rPr>
                <w:sz w:val="22"/>
              </w:rPr>
              <w:t>ГОСТ 10444.12-2013;</w:t>
            </w:r>
            <w:r>
              <w:rPr>
                <w:sz w:val="22"/>
              </w:rPr>
              <w:br/>
              <w:t>ГОСТ 33566-2015</w:t>
            </w:r>
          </w:p>
        </w:tc>
        <w:tc>
          <w:tcPr>
            <w:tcW w:w="730" w:type="pct"/>
            <w:vMerge/>
          </w:tcPr>
          <w:p w14:paraId="6283E907" w14:textId="77777777" w:rsidR="00717AC9" w:rsidRDefault="00717AC9"/>
        </w:tc>
        <w:tc>
          <w:tcPr>
            <w:tcW w:w="815" w:type="pct"/>
            <w:vMerge/>
          </w:tcPr>
          <w:p w14:paraId="798F95A5" w14:textId="77777777" w:rsidR="00717AC9" w:rsidRDefault="00717AC9"/>
        </w:tc>
      </w:tr>
      <w:tr w:rsidR="00717AC9" w14:paraId="185DADA9" w14:textId="77777777">
        <w:tc>
          <w:tcPr>
            <w:tcW w:w="290" w:type="pct"/>
          </w:tcPr>
          <w:p w14:paraId="2D3D01EB" w14:textId="77777777" w:rsidR="00717AC9" w:rsidRDefault="002B6238">
            <w:pPr>
              <w:ind w:left="-84" w:right="-84"/>
            </w:pPr>
            <w:r>
              <w:rPr>
                <w:sz w:val="22"/>
              </w:rPr>
              <w:t>1.157.6*</w:t>
            </w:r>
          </w:p>
        </w:tc>
        <w:tc>
          <w:tcPr>
            <w:tcW w:w="680" w:type="pct"/>
            <w:vMerge/>
          </w:tcPr>
          <w:p w14:paraId="187F502B" w14:textId="77777777" w:rsidR="00717AC9" w:rsidRDefault="00717AC9"/>
        </w:tc>
        <w:tc>
          <w:tcPr>
            <w:tcW w:w="530" w:type="pct"/>
            <w:vMerge/>
          </w:tcPr>
          <w:p w14:paraId="67333326" w14:textId="77777777" w:rsidR="00717AC9" w:rsidRDefault="00717AC9"/>
        </w:tc>
        <w:tc>
          <w:tcPr>
            <w:tcW w:w="870" w:type="pct"/>
          </w:tcPr>
          <w:p w14:paraId="323E151E"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12BCF159" w14:textId="77777777" w:rsidR="00717AC9" w:rsidRDefault="002B6238">
            <w:pPr>
              <w:ind w:left="-84" w:right="-84"/>
            </w:pPr>
            <w:r>
              <w:rPr>
                <w:sz w:val="22"/>
              </w:rPr>
              <w:t>ГОСТ 10444.15-94</w:t>
            </w:r>
          </w:p>
        </w:tc>
        <w:tc>
          <w:tcPr>
            <w:tcW w:w="730" w:type="pct"/>
            <w:vMerge/>
          </w:tcPr>
          <w:p w14:paraId="7583A7D0" w14:textId="77777777" w:rsidR="00717AC9" w:rsidRDefault="00717AC9"/>
        </w:tc>
        <w:tc>
          <w:tcPr>
            <w:tcW w:w="815" w:type="pct"/>
            <w:vMerge/>
          </w:tcPr>
          <w:p w14:paraId="56C9D783" w14:textId="77777777" w:rsidR="00717AC9" w:rsidRDefault="00717AC9"/>
        </w:tc>
      </w:tr>
      <w:tr w:rsidR="00717AC9" w14:paraId="63D4038A" w14:textId="77777777">
        <w:tc>
          <w:tcPr>
            <w:tcW w:w="290" w:type="pct"/>
          </w:tcPr>
          <w:p w14:paraId="5CDBE38A" w14:textId="77777777" w:rsidR="00717AC9" w:rsidRDefault="002B6238">
            <w:pPr>
              <w:ind w:left="-84" w:right="-84"/>
            </w:pPr>
            <w:r>
              <w:rPr>
                <w:sz w:val="22"/>
              </w:rPr>
              <w:t>1.157.7*</w:t>
            </w:r>
          </w:p>
        </w:tc>
        <w:tc>
          <w:tcPr>
            <w:tcW w:w="680" w:type="pct"/>
            <w:vMerge/>
          </w:tcPr>
          <w:p w14:paraId="7AB51958" w14:textId="77777777" w:rsidR="00717AC9" w:rsidRDefault="00717AC9"/>
        </w:tc>
        <w:tc>
          <w:tcPr>
            <w:tcW w:w="530" w:type="pct"/>
            <w:vMerge/>
          </w:tcPr>
          <w:p w14:paraId="109A3A9C" w14:textId="77777777" w:rsidR="00717AC9" w:rsidRDefault="00717AC9"/>
        </w:tc>
        <w:tc>
          <w:tcPr>
            <w:tcW w:w="870" w:type="pct"/>
          </w:tcPr>
          <w:p w14:paraId="07C72D0B" w14:textId="77777777" w:rsidR="00717AC9" w:rsidRDefault="002B6238">
            <w:pPr>
              <w:ind w:left="-84" w:right="-84"/>
            </w:pPr>
            <w:r>
              <w:rPr>
                <w:sz w:val="22"/>
              </w:rPr>
              <w:t>патогенные микроорганизмы, в т.ч. сальмонеллы</w:t>
            </w:r>
          </w:p>
        </w:tc>
        <w:tc>
          <w:tcPr>
            <w:tcW w:w="1070" w:type="pct"/>
          </w:tcPr>
          <w:p w14:paraId="7F17C593" w14:textId="77777777" w:rsidR="00717AC9" w:rsidRDefault="002B6238">
            <w:pPr>
              <w:ind w:left="-84" w:right="-84"/>
            </w:pPr>
            <w:r>
              <w:rPr>
                <w:sz w:val="22"/>
              </w:rPr>
              <w:t>ГОСТ 31659-2012 (ISO 6579:2002);</w:t>
            </w:r>
            <w:r>
              <w:rPr>
                <w:sz w:val="22"/>
              </w:rPr>
              <w:br/>
            </w:r>
            <w:r>
              <w:rPr>
                <w:sz w:val="22"/>
              </w:rPr>
              <w:lastRenderedPageBreak/>
              <w:t>ГОСТ 31659-2024 (ISO 6579-1:2017)</w:t>
            </w:r>
          </w:p>
        </w:tc>
        <w:tc>
          <w:tcPr>
            <w:tcW w:w="730" w:type="pct"/>
            <w:vMerge/>
          </w:tcPr>
          <w:p w14:paraId="4E039CA6" w14:textId="77777777" w:rsidR="00717AC9" w:rsidRDefault="00717AC9"/>
        </w:tc>
        <w:tc>
          <w:tcPr>
            <w:tcW w:w="815" w:type="pct"/>
            <w:vMerge/>
          </w:tcPr>
          <w:p w14:paraId="7B9D7D12" w14:textId="77777777" w:rsidR="00717AC9" w:rsidRDefault="00717AC9"/>
        </w:tc>
      </w:tr>
      <w:tr w:rsidR="00717AC9" w14:paraId="17B09638" w14:textId="77777777">
        <w:tc>
          <w:tcPr>
            <w:tcW w:w="290" w:type="pct"/>
          </w:tcPr>
          <w:p w14:paraId="5798A377" w14:textId="77777777" w:rsidR="00717AC9" w:rsidRDefault="002B6238">
            <w:pPr>
              <w:ind w:left="-84" w:right="-84"/>
            </w:pPr>
            <w:r>
              <w:rPr>
                <w:sz w:val="22"/>
              </w:rPr>
              <w:t>1.157.8*</w:t>
            </w:r>
          </w:p>
        </w:tc>
        <w:tc>
          <w:tcPr>
            <w:tcW w:w="680" w:type="pct"/>
            <w:vMerge/>
          </w:tcPr>
          <w:p w14:paraId="15C4005F" w14:textId="77777777" w:rsidR="00717AC9" w:rsidRDefault="00717AC9"/>
        </w:tc>
        <w:tc>
          <w:tcPr>
            <w:tcW w:w="530" w:type="pct"/>
            <w:vMerge/>
          </w:tcPr>
          <w:p w14:paraId="1B4F04D2" w14:textId="77777777" w:rsidR="00717AC9" w:rsidRDefault="00717AC9"/>
        </w:tc>
        <w:tc>
          <w:tcPr>
            <w:tcW w:w="870" w:type="pct"/>
          </w:tcPr>
          <w:p w14:paraId="4178AAA1" w14:textId="77777777" w:rsidR="00717AC9" w:rsidRDefault="002B6238">
            <w:pPr>
              <w:ind w:left="-84" w:right="-84"/>
            </w:pPr>
            <w:r>
              <w:rPr>
                <w:sz w:val="22"/>
              </w:rPr>
              <w:t>Bacillus cereus.</w:t>
            </w:r>
          </w:p>
        </w:tc>
        <w:tc>
          <w:tcPr>
            <w:tcW w:w="1070" w:type="pct"/>
          </w:tcPr>
          <w:p w14:paraId="4D36C11F" w14:textId="77777777" w:rsidR="00717AC9" w:rsidRDefault="002B6238">
            <w:pPr>
              <w:ind w:left="-84" w:right="-84"/>
            </w:pPr>
            <w:r>
              <w:rPr>
                <w:sz w:val="22"/>
              </w:rPr>
              <w:t>ГОСТ 10444.8-2013 (ISO 7932:2004)</w:t>
            </w:r>
          </w:p>
        </w:tc>
        <w:tc>
          <w:tcPr>
            <w:tcW w:w="730" w:type="pct"/>
            <w:vMerge/>
          </w:tcPr>
          <w:p w14:paraId="489BABE9" w14:textId="77777777" w:rsidR="00717AC9" w:rsidRDefault="00717AC9"/>
        </w:tc>
        <w:tc>
          <w:tcPr>
            <w:tcW w:w="815" w:type="pct"/>
            <w:vMerge/>
          </w:tcPr>
          <w:p w14:paraId="171EE7D5" w14:textId="77777777" w:rsidR="00717AC9" w:rsidRDefault="00717AC9"/>
        </w:tc>
      </w:tr>
      <w:tr w:rsidR="00717AC9" w14:paraId="625F8CC2" w14:textId="77777777">
        <w:tc>
          <w:tcPr>
            <w:tcW w:w="290" w:type="pct"/>
          </w:tcPr>
          <w:p w14:paraId="6C7FB2E4" w14:textId="77777777" w:rsidR="00717AC9" w:rsidRDefault="002B6238">
            <w:pPr>
              <w:ind w:left="-84" w:right="-84"/>
            </w:pPr>
            <w:r>
              <w:rPr>
                <w:sz w:val="22"/>
              </w:rPr>
              <w:t>1.157.9*</w:t>
            </w:r>
          </w:p>
        </w:tc>
        <w:tc>
          <w:tcPr>
            <w:tcW w:w="680" w:type="pct"/>
            <w:vMerge/>
          </w:tcPr>
          <w:p w14:paraId="79FEB8C7" w14:textId="77777777" w:rsidR="00717AC9" w:rsidRDefault="00717AC9"/>
        </w:tc>
        <w:tc>
          <w:tcPr>
            <w:tcW w:w="530" w:type="pct"/>
            <w:vMerge/>
          </w:tcPr>
          <w:p w14:paraId="3C03B67C" w14:textId="77777777" w:rsidR="00717AC9" w:rsidRDefault="00717AC9"/>
        </w:tc>
        <w:tc>
          <w:tcPr>
            <w:tcW w:w="870" w:type="pct"/>
          </w:tcPr>
          <w:p w14:paraId="757C8730" w14:textId="77777777" w:rsidR="00717AC9" w:rsidRDefault="002B6238">
            <w:pPr>
              <w:ind w:left="-84" w:right="-84"/>
            </w:pPr>
            <w:r>
              <w:rPr>
                <w:sz w:val="22"/>
              </w:rPr>
              <w:t>Clostridium perfringens (сульфитредуцирующие клостридии)</w:t>
            </w:r>
          </w:p>
        </w:tc>
        <w:tc>
          <w:tcPr>
            <w:tcW w:w="1070" w:type="pct"/>
          </w:tcPr>
          <w:p w14:paraId="455B3BF7" w14:textId="77777777" w:rsidR="00717AC9" w:rsidRDefault="002B6238">
            <w:pPr>
              <w:ind w:left="-84" w:right="-84"/>
            </w:pPr>
            <w:r>
              <w:rPr>
                <w:sz w:val="22"/>
              </w:rPr>
              <w:t>ГОСТ 29185-2014 (ISO 15213:2003)</w:t>
            </w:r>
          </w:p>
        </w:tc>
        <w:tc>
          <w:tcPr>
            <w:tcW w:w="730" w:type="pct"/>
            <w:vMerge/>
          </w:tcPr>
          <w:p w14:paraId="58185290" w14:textId="77777777" w:rsidR="00717AC9" w:rsidRDefault="00717AC9"/>
        </w:tc>
        <w:tc>
          <w:tcPr>
            <w:tcW w:w="815" w:type="pct"/>
            <w:vMerge/>
          </w:tcPr>
          <w:p w14:paraId="3824445E" w14:textId="77777777" w:rsidR="00717AC9" w:rsidRDefault="00717AC9"/>
        </w:tc>
      </w:tr>
      <w:tr w:rsidR="00717AC9" w14:paraId="507F462A" w14:textId="77777777">
        <w:tc>
          <w:tcPr>
            <w:tcW w:w="290" w:type="pct"/>
          </w:tcPr>
          <w:p w14:paraId="06A7DAAD" w14:textId="77777777" w:rsidR="00717AC9" w:rsidRDefault="002B6238">
            <w:pPr>
              <w:ind w:left="-84" w:right="-84"/>
            </w:pPr>
            <w:r>
              <w:rPr>
                <w:sz w:val="22"/>
              </w:rPr>
              <w:t>1.157.10*</w:t>
            </w:r>
          </w:p>
        </w:tc>
        <w:tc>
          <w:tcPr>
            <w:tcW w:w="680" w:type="pct"/>
            <w:vMerge/>
          </w:tcPr>
          <w:p w14:paraId="707CDD69" w14:textId="77777777" w:rsidR="00717AC9" w:rsidRDefault="00717AC9"/>
        </w:tc>
        <w:tc>
          <w:tcPr>
            <w:tcW w:w="530" w:type="pct"/>
            <w:vMerge/>
          </w:tcPr>
          <w:p w14:paraId="0146F8B0" w14:textId="77777777" w:rsidR="00717AC9" w:rsidRDefault="00717AC9"/>
        </w:tc>
        <w:tc>
          <w:tcPr>
            <w:tcW w:w="870" w:type="pct"/>
          </w:tcPr>
          <w:p w14:paraId="1ABF2F03" w14:textId="77777777" w:rsidR="00717AC9" w:rsidRDefault="002B6238">
            <w:pPr>
              <w:ind w:left="-84" w:right="-84"/>
            </w:pPr>
            <w:r>
              <w:rPr>
                <w:sz w:val="22"/>
              </w:rPr>
              <w:t>Escherichia coli.</w:t>
            </w:r>
          </w:p>
        </w:tc>
        <w:tc>
          <w:tcPr>
            <w:tcW w:w="1070" w:type="pct"/>
          </w:tcPr>
          <w:p w14:paraId="337B4CF9" w14:textId="77777777" w:rsidR="00717AC9" w:rsidRDefault="002B6238">
            <w:pPr>
              <w:ind w:left="-84" w:right="-84"/>
            </w:pPr>
            <w:r>
              <w:rPr>
                <w:sz w:val="22"/>
              </w:rPr>
              <w:t>ГОСТ 30726-2001;</w:t>
            </w:r>
            <w:r>
              <w:rPr>
                <w:sz w:val="22"/>
              </w:rPr>
              <w:br/>
            </w:r>
            <w:r>
              <w:rPr>
                <w:sz w:val="22"/>
              </w:rPr>
              <w:t>ГОСТ 31708-2012 (ISO 7251:2005)</w:t>
            </w:r>
          </w:p>
        </w:tc>
        <w:tc>
          <w:tcPr>
            <w:tcW w:w="730" w:type="pct"/>
            <w:vMerge/>
          </w:tcPr>
          <w:p w14:paraId="1C44CB5B" w14:textId="77777777" w:rsidR="00717AC9" w:rsidRDefault="00717AC9"/>
        </w:tc>
        <w:tc>
          <w:tcPr>
            <w:tcW w:w="815" w:type="pct"/>
            <w:vMerge/>
          </w:tcPr>
          <w:p w14:paraId="163A2A8E" w14:textId="77777777" w:rsidR="00717AC9" w:rsidRDefault="00717AC9"/>
        </w:tc>
      </w:tr>
      <w:tr w:rsidR="00717AC9" w14:paraId="66B81B96" w14:textId="77777777">
        <w:tc>
          <w:tcPr>
            <w:tcW w:w="290" w:type="pct"/>
          </w:tcPr>
          <w:p w14:paraId="3DB3A0C6" w14:textId="77777777" w:rsidR="00717AC9" w:rsidRDefault="002B6238">
            <w:pPr>
              <w:ind w:left="-84" w:right="-84"/>
            </w:pPr>
            <w:r>
              <w:rPr>
                <w:sz w:val="22"/>
              </w:rPr>
              <w:t>1.157.11*</w:t>
            </w:r>
          </w:p>
        </w:tc>
        <w:tc>
          <w:tcPr>
            <w:tcW w:w="680" w:type="pct"/>
            <w:vMerge/>
          </w:tcPr>
          <w:p w14:paraId="2F2B901E" w14:textId="77777777" w:rsidR="00717AC9" w:rsidRDefault="00717AC9"/>
        </w:tc>
        <w:tc>
          <w:tcPr>
            <w:tcW w:w="530" w:type="pct"/>
            <w:vMerge/>
          </w:tcPr>
          <w:p w14:paraId="35448D9D" w14:textId="77777777" w:rsidR="00717AC9" w:rsidRDefault="00717AC9"/>
        </w:tc>
        <w:tc>
          <w:tcPr>
            <w:tcW w:w="870" w:type="pct"/>
          </w:tcPr>
          <w:p w14:paraId="21F99B26" w14:textId="77777777" w:rsidR="00717AC9" w:rsidRDefault="002B6238">
            <w:pPr>
              <w:ind w:left="-84" w:right="-84"/>
            </w:pPr>
            <w:r>
              <w:rPr>
                <w:sz w:val="22"/>
              </w:rPr>
              <w:t>Listeria monocytogenes.</w:t>
            </w:r>
          </w:p>
        </w:tc>
        <w:tc>
          <w:tcPr>
            <w:tcW w:w="1070" w:type="pct"/>
          </w:tcPr>
          <w:p w14:paraId="7FC1D5D8" w14:textId="77777777" w:rsidR="00717AC9" w:rsidRDefault="002B6238">
            <w:pPr>
              <w:ind w:left="-84" w:right="-84"/>
            </w:pPr>
            <w:r>
              <w:rPr>
                <w:sz w:val="22"/>
              </w:rPr>
              <w:t>ГОСТ 32031-2012;</w:t>
            </w:r>
            <w:r>
              <w:rPr>
                <w:sz w:val="22"/>
              </w:rPr>
              <w:br/>
              <w:t>ГОСТ 32031-2022</w:t>
            </w:r>
          </w:p>
        </w:tc>
        <w:tc>
          <w:tcPr>
            <w:tcW w:w="730" w:type="pct"/>
            <w:vMerge/>
          </w:tcPr>
          <w:p w14:paraId="4A35C5E4" w14:textId="77777777" w:rsidR="00717AC9" w:rsidRDefault="00717AC9"/>
        </w:tc>
        <w:tc>
          <w:tcPr>
            <w:tcW w:w="815" w:type="pct"/>
            <w:vMerge/>
          </w:tcPr>
          <w:p w14:paraId="0BF59093" w14:textId="77777777" w:rsidR="00717AC9" w:rsidRDefault="00717AC9"/>
        </w:tc>
      </w:tr>
      <w:tr w:rsidR="00717AC9" w14:paraId="562E74A5" w14:textId="77777777">
        <w:trPr>
          <w:trHeight w:val="230"/>
        </w:trPr>
        <w:tc>
          <w:tcPr>
            <w:tcW w:w="290" w:type="pct"/>
            <w:vMerge w:val="restart"/>
          </w:tcPr>
          <w:p w14:paraId="40072E92" w14:textId="77777777" w:rsidR="00717AC9" w:rsidRDefault="002B6238">
            <w:pPr>
              <w:ind w:left="-84" w:right="-84"/>
            </w:pPr>
            <w:r>
              <w:rPr>
                <w:sz w:val="22"/>
              </w:rPr>
              <w:t>1.157.12*</w:t>
            </w:r>
          </w:p>
        </w:tc>
        <w:tc>
          <w:tcPr>
            <w:tcW w:w="680" w:type="pct"/>
            <w:vMerge/>
          </w:tcPr>
          <w:p w14:paraId="6E927226" w14:textId="77777777" w:rsidR="00717AC9" w:rsidRDefault="00717AC9"/>
        </w:tc>
        <w:tc>
          <w:tcPr>
            <w:tcW w:w="530" w:type="pct"/>
            <w:vMerge/>
          </w:tcPr>
          <w:p w14:paraId="03321737" w14:textId="77777777" w:rsidR="00717AC9" w:rsidRDefault="00717AC9"/>
        </w:tc>
        <w:tc>
          <w:tcPr>
            <w:tcW w:w="870" w:type="pct"/>
            <w:vMerge w:val="restart"/>
          </w:tcPr>
          <w:p w14:paraId="33B152C0" w14:textId="77777777" w:rsidR="00717AC9" w:rsidRDefault="002B6238">
            <w:pPr>
              <w:ind w:left="-84" w:right="-84"/>
            </w:pPr>
            <w:r>
              <w:rPr>
                <w:sz w:val="22"/>
              </w:rPr>
              <w:t>Staphylococcus aureus (стафилококки).</w:t>
            </w:r>
          </w:p>
        </w:tc>
        <w:tc>
          <w:tcPr>
            <w:tcW w:w="1070" w:type="pct"/>
            <w:vMerge w:val="restart"/>
          </w:tcPr>
          <w:p w14:paraId="34C06B51" w14:textId="77777777" w:rsidR="00717AC9" w:rsidRDefault="002B6238">
            <w:pPr>
              <w:ind w:left="-84" w:right="-84"/>
            </w:pPr>
            <w:r>
              <w:rPr>
                <w:sz w:val="22"/>
              </w:rPr>
              <w:t>ГОСТ 10444.2-94;</w:t>
            </w:r>
            <w:r>
              <w:rPr>
                <w:sz w:val="22"/>
              </w:rPr>
              <w:br/>
              <w:t>ГОСТ 31746-2012 (ISO 6888-1:1999,ISO 6888-2:1999,ISO 6888-3:2003)</w:t>
            </w:r>
          </w:p>
        </w:tc>
        <w:tc>
          <w:tcPr>
            <w:tcW w:w="730" w:type="pct"/>
            <w:vMerge/>
          </w:tcPr>
          <w:p w14:paraId="54E1CB8E" w14:textId="77777777" w:rsidR="00717AC9" w:rsidRDefault="00717AC9"/>
        </w:tc>
        <w:tc>
          <w:tcPr>
            <w:tcW w:w="815" w:type="pct"/>
            <w:vMerge/>
          </w:tcPr>
          <w:p w14:paraId="754AEB36" w14:textId="77777777" w:rsidR="00717AC9" w:rsidRDefault="00717AC9"/>
        </w:tc>
      </w:tr>
      <w:tr w:rsidR="00717AC9" w14:paraId="66200034" w14:textId="77777777">
        <w:tc>
          <w:tcPr>
            <w:tcW w:w="290" w:type="pct"/>
          </w:tcPr>
          <w:p w14:paraId="4F3DCBDC" w14:textId="77777777" w:rsidR="00717AC9" w:rsidRDefault="002B6238">
            <w:pPr>
              <w:ind w:left="-84" w:right="-84"/>
            </w:pPr>
            <w:r>
              <w:rPr>
                <w:sz w:val="22"/>
              </w:rPr>
              <w:t>1.158.1*</w:t>
            </w:r>
          </w:p>
        </w:tc>
        <w:tc>
          <w:tcPr>
            <w:tcW w:w="680" w:type="pct"/>
            <w:vMerge w:val="restart"/>
          </w:tcPr>
          <w:p w14:paraId="10C2A2AC" w14:textId="77777777" w:rsidR="00717AC9" w:rsidRDefault="002B6238">
            <w:pPr>
              <w:ind w:left="-84" w:right="-84"/>
            </w:pPr>
            <w:r>
              <w:rPr>
                <w:sz w:val="22"/>
              </w:rPr>
              <w:t>Биологически активные добавки к пище.</w:t>
            </w:r>
          </w:p>
        </w:tc>
        <w:tc>
          <w:tcPr>
            <w:tcW w:w="530" w:type="pct"/>
          </w:tcPr>
          <w:p w14:paraId="15E75B9B" w14:textId="77777777" w:rsidR="00717AC9" w:rsidRDefault="002B6238">
            <w:pPr>
              <w:ind w:left="-84" w:right="-84"/>
            </w:pPr>
            <w:r>
              <w:rPr>
                <w:sz w:val="22"/>
              </w:rPr>
              <w:t>10.89/42.000</w:t>
            </w:r>
          </w:p>
        </w:tc>
        <w:tc>
          <w:tcPr>
            <w:tcW w:w="870" w:type="pct"/>
          </w:tcPr>
          <w:p w14:paraId="67B208D8" w14:textId="77777777" w:rsidR="00717AC9" w:rsidRDefault="002B6238">
            <w:pPr>
              <w:ind w:left="-84" w:right="-84"/>
            </w:pPr>
            <w:r>
              <w:rPr>
                <w:sz w:val="22"/>
              </w:rPr>
              <w:t>Отбор проб.</w:t>
            </w:r>
          </w:p>
        </w:tc>
        <w:tc>
          <w:tcPr>
            <w:tcW w:w="1070" w:type="pct"/>
          </w:tcPr>
          <w:p w14:paraId="340A47DF" w14:textId="77777777" w:rsidR="00717AC9" w:rsidRDefault="002B6238">
            <w:pPr>
              <w:ind w:left="-84" w:right="-84"/>
            </w:pPr>
            <w:r>
              <w:rPr>
                <w:sz w:val="22"/>
              </w:rPr>
              <w:t>ГОСТ 26669-85;</w:t>
            </w:r>
            <w:r>
              <w:rPr>
                <w:sz w:val="22"/>
              </w:rPr>
              <w:br/>
              <w:t>ГОСТ 31904-2012</w:t>
            </w:r>
          </w:p>
        </w:tc>
        <w:tc>
          <w:tcPr>
            <w:tcW w:w="730" w:type="pct"/>
            <w:vMerge w:val="restart"/>
          </w:tcPr>
          <w:p w14:paraId="09740417"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42CDA42C" w14:textId="77777777" w:rsidR="00717AC9" w:rsidRDefault="00717AC9">
            <w:pPr>
              <w:ind w:left="-84" w:right="-84"/>
            </w:pPr>
          </w:p>
        </w:tc>
      </w:tr>
      <w:tr w:rsidR="00717AC9" w14:paraId="2E08A91A" w14:textId="77777777">
        <w:tc>
          <w:tcPr>
            <w:tcW w:w="290" w:type="pct"/>
          </w:tcPr>
          <w:p w14:paraId="74B4AB05" w14:textId="77777777" w:rsidR="00717AC9" w:rsidRDefault="002B6238">
            <w:pPr>
              <w:ind w:left="-84" w:right="-84"/>
            </w:pPr>
            <w:r>
              <w:rPr>
                <w:sz w:val="22"/>
              </w:rPr>
              <w:t>1.158.2*</w:t>
            </w:r>
          </w:p>
        </w:tc>
        <w:tc>
          <w:tcPr>
            <w:tcW w:w="680" w:type="pct"/>
            <w:vMerge/>
          </w:tcPr>
          <w:p w14:paraId="5211E0BE" w14:textId="77777777" w:rsidR="00717AC9" w:rsidRDefault="00717AC9"/>
        </w:tc>
        <w:tc>
          <w:tcPr>
            <w:tcW w:w="530" w:type="pct"/>
            <w:vMerge w:val="restart"/>
          </w:tcPr>
          <w:p w14:paraId="12E7B1AB" w14:textId="77777777" w:rsidR="00717AC9" w:rsidRDefault="002B6238">
            <w:pPr>
              <w:ind w:left="-84" w:right="-84"/>
            </w:pPr>
            <w:r>
              <w:rPr>
                <w:sz w:val="22"/>
              </w:rPr>
              <w:t>10.89/01.086</w:t>
            </w:r>
          </w:p>
        </w:tc>
        <w:tc>
          <w:tcPr>
            <w:tcW w:w="870" w:type="pct"/>
          </w:tcPr>
          <w:p w14:paraId="5D979C06" w14:textId="77777777" w:rsidR="00717AC9" w:rsidRDefault="002B6238">
            <w:pPr>
              <w:ind w:left="-84" w:right="-84"/>
            </w:pPr>
            <w:r>
              <w:rPr>
                <w:sz w:val="22"/>
              </w:rPr>
              <w:t>бактерии группы кишечных палочек (БГКП) (колиформы).</w:t>
            </w:r>
          </w:p>
        </w:tc>
        <w:tc>
          <w:tcPr>
            <w:tcW w:w="1070" w:type="pct"/>
          </w:tcPr>
          <w:p w14:paraId="1C498725" w14:textId="77777777" w:rsidR="00717AC9" w:rsidRDefault="002B6238">
            <w:pPr>
              <w:ind w:left="-84" w:right="-84"/>
            </w:pPr>
            <w:r>
              <w:rPr>
                <w:sz w:val="22"/>
              </w:rPr>
              <w:t>ГОСТ 31747-2012 (ISO 4831:2006,ISO 4832:2006)</w:t>
            </w:r>
          </w:p>
        </w:tc>
        <w:tc>
          <w:tcPr>
            <w:tcW w:w="730" w:type="pct"/>
            <w:vMerge/>
          </w:tcPr>
          <w:p w14:paraId="4BD25EAC" w14:textId="77777777" w:rsidR="00717AC9" w:rsidRDefault="00717AC9"/>
        </w:tc>
        <w:tc>
          <w:tcPr>
            <w:tcW w:w="815" w:type="pct"/>
            <w:vMerge/>
          </w:tcPr>
          <w:p w14:paraId="6086CA38" w14:textId="77777777" w:rsidR="00717AC9" w:rsidRDefault="00717AC9"/>
        </w:tc>
      </w:tr>
      <w:tr w:rsidR="00717AC9" w14:paraId="5D24FBEC" w14:textId="77777777">
        <w:tc>
          <w:tcPr>
            <w:tcW w:w="290" w:type="pct"/>
          </w:tcPr>
          <w:p w14:paraId="1D4C0D5C" w14:textId="77777777" w:rsidR="00717AC9" w:rsidRDefault="002B6238">
            <w:pPr>
              <w:ind w:left="-84" w:right="-84"/>
            </w:pPr>
            <w:r>
              <w:rPr>
                <w:sz w:val="22"/>
              </w:rPr>
              <w:t>1.158.3*</w:t>
            </w:r>
          </w:p>
        </w:tc>
        <w:tc>
          <w:tcPr>
            <w:tcW w:w="680" w:type="pct"/>
            <w:vMerge/>
          </w:tcPr>
          <w:p w14:paraId="09A93DC5" w14:textId="77777777" w:rsidR="00717AC9" w:rsidRDefault="00717AC9"/>
        </w:tc>
        <w:tc>
          <w:tcPr>
            <w:tcW w:w="530" w:type="pct"/>
            <w:vMerge/>
          </w:tcPr>
          <w:p w14:paraId="3CB35CA6" w14:textId="77777777" w:rsidR="00717AC9" w:rsidRDefault="00717AC9"/>
        </w:tc>
        <w:tc>
          <w:tcPr>
            <w:tcW w:w="870" w:type="pct"/>
          </w:tcPr>
          <w:p w14:paraId="47F61AFB" w14:textId="77777777" w:rsidR="00717AC9" w:rsidRDefault="002B6238">
            <w:pPr>
              <w:ind w:left="-84" w:right="-84"/>
            </w:pPr>
            <w:r>
              <w:rPr>
                <w:sz w:val="22"/>
              </w:rPr>
              <w:t>бактерии рода Proteus (протей)</w:t>
            </w:r>
          </w:p>
        </w:tc>
        <w:tc>
          <w:tcPr>
            <w:tcW w:w="1070" w:type="pct"/>
          </w:tcPr>
          <w:p w14:paraId="4775DE62" w14:textId="77777777" w:rsidR="00717AC9" w:rsidRDefault="002B6238">
            <w:pPr>
              <w:ind w:left="-84" w:right="-84"/>
            </w:pPr>
            <w:r>
              <w:rPr>
                <w:sz w:val="22"/>
              </w:rPr>
              <w:t>ГОСТ 28560-90</w:t>
            </w:r>
          </w:p>
        </w:tc>
        <w:tc>
          <w:tcPr>
            <w:tcW w:w="730" w:type="pct"/>
            <w:vMerge/>
          </w:tcPr>
          <w:p w14:paraId="0FE12F38" w14:textId="77777777" w:rsidR="00717AC9" w:rsidRDefault="00717AC9"/>
        </w:tc>
        <w:tc>
          <w:tcPr>
            <w:tcW w:w="815" w:type="pct"/>
            <w:vMerge/>
          </w:tcPr>
          <w:p w14:paraId="4CDD341C" w14:textId="77777777" w:rsidR="00717AC9" w:rsidRDefault="00717AC9"/>
        </w:tc>
      </w:tr>
      <w:tr w:rsidR="00717AC9" w14:paraId="0ACC620F" w14:textId="77777777">
        <w:tc>
          <w:tcPr>
            <w:tcW w:w="290" w:type="pct"/>
          </w:tcPr>
          <w:p w14:paraId="6EE18032" w14:textId="77777777" w:rsidR="00717AC9" w:rsidRDefault="002B6238">
            <w:pPr>
              <w:ind w:left="-84" w:right="-84"/>
            </w:pPr>
            <w:r>
              <w:rPr>
                <w:sz w:val="22"/>
              </w:rPr>
              <w:t>1.158.4*</w:t>
            </w:r>
          </w:p>
        </w:tc>
        <w:tc>
          <w:tcPr>
            <w:tcW w:w="680" w:type="pct"/>
            <w:vMerge/>
          </w:tcPr>
          <w:p w14:paraId="5BFFFAD8" w14:textId="77777777" w:rsidR="00717AC9" w:rsidRDefault="00717AC9"/>
        </w:tc>
        <w:tc>
          <w:tcPr>
            <w:tcW w:w="530" w:type="pct"/>
            <w:vMerge/>
          </w:tcPr>
          <w:p w14:paraId="064713E7" w14:textId="77777777" w:rsidR="00717AC9" w:rsidRDefault="00717AC9"/>
        </w:tc>
        <w:tc>
          <w:tcPr>
            <w:tcW w:w="870" w:type="pct"/>
          </w:tcPr>
          <w:p w14:paraId="6FD339D1" w14:textId="77777777" w:rsidR="00717AC9" w:rsidRDefault="002B6238">
            <w:pPr>
              <w:ind w:left="-84" w:right="-84"/>
            </w:pPr>
            <w:r>
              <w:rPr>
                <w:sz w:val="22"/>
              </w:rPr>
              <w:t>Бактерии семейства Enterobacteriaceae</w:t>
            </w:r>
          </w:p>
        </w:tc>
        <w:tc>
          <w:tcPr>
            <w:tcW w:w="1070" w:type="pct"/>
          </w:tcPr>
          <w:p w14:paraId="155DE9E9" w14:textId="77777777" w:rsidR="00717AC9" w:rsidRDefault="002B6238">
            <w:pPr>
              <w:ind w:left="-84" w:right="-84"/>
            </w:pPr>
            <w:r>
              <w:rPr>
                <w:sz w:val="22"/>
              </w:rPr>
              <w:t>ГОСТ 29184-91;</w:t>
            </w:r>
            <w:r>
              <w:rPr>
                <w:sz w:val="22"/>
              </w:rPr>
              <w:br/>
              <w:t>ГОСТ 32064-2013</w:t>
            </w:r>
          </w:p>
        </w:tc>
        <w:tc>
          <w:tcPr>
            <w:tcW w:w="730" w:type="pct"/>
            <w:vMerge/>
          </w:tcPr>
          <w:p w14:paraId="4EE3412C" w14:textId="77777777" w:rsidR="00717AC9" w:rsidRDefault="00717AC9"/>
        </w:tc>
        <w:tc>
          <w:tcPr>
            <w:tcW w:w="815" w:type="pct"/>
            <w:vMerge/>
          </w:tcPr>
          <w:p w14:paraId="7F48114B" w14:textId="77777777" w:rsidR="00717AC9" w:rsidRDefault="00717AC9"/>
        </w:tc>
      </w:tr>
      <w:tr w:rsidR="00717AC9" w14:paraId="43D0E251" w14:textId="77777777">
        <w:tc>
          <w:tcPr>
            <w:tcW w:w="290" w:type="pct"/>
          </w:tcPr>
          <w:p w14:paraId="5DDA9E02" w14:textId="77777777" w:rsidR="00717AC9" w:rsidRDefault="002B6238">
            <w:pPr>
              <w:ind w:left="-84" w:right="-84"/>
            </w:pPr>
            <w:r>
              <w:rPr>
                <w:sz w:val="22"/>
              </w:rPr>
              <w:t>1.158.5*</w:t>
            </w:r>
          </w:p>
        </w:tc>
        <w:tc>
          <w:tcPr>
            <w:tcW w:w="680" w:type="pct"/>
            <w:vMerge/>
          </w:tcPr>
          <w:p w14:paraId="26EC9449" w14:textId="77777777" w:rsidR="00717AC9" w:rsidRDefault="00717AC9"/>
        </w:tc>
        <w:tc>
          <w:tcPr>
            <w:tcW w:w="530" w:type="pct"/>
            <w:vMerge/>
          </w:tcPr>
          <w:p w14:paraId="5D017B07" w14:textId="77777777" w:rsidR="00717AC9" w:rsidRDefault="00717AC9"/>
        </w:tc>
        <w:tc>
          <w:tcPr>
            <w:tcW w:w="870" w:type="pct"/>
          </w:tcPr>
          <w:p w14:paraId="1CD99276" w14:textId="77777777" w:rsidR="00717AC9" w:rsidRDefault="002B6238">
            <w:pPr>
              <w:ind w:left="-84" w:right="-84"/>
            </w:pPr>
            <w:r>
              <w:rPr>
                <w:sz w:val="22"/>
              </w:rPr>
              <w:t>дрожжи, плесени.</w:t>
            </w:r>
          </w:p>
        </w:tc>
        <w:tc>
          <w:tcPr>
            <w:tcW w:w="1070" w:type="pct"/>
            <w:vMerge w:val="restart"/>
          </w:tcPr>
          <w:p w14:paraId="61D48751" w14:textId="77777777" w:rsidR="00717AC9" w:rsidRDefault="002B6238">
            <w:pPr>
              <w:ind w:left="-84" w:right="-84"/>
            </w:pPr>
            <w:r>
              <w:rPr>
                <w:sz w:val="22"/>
              </w:rPr>
              <w:t>ГОСТ 10444.12-2013;</w:t>
            </w:r>
            <w:r>
              <w:rPr>
                <w:sz w:val="22"/>
              </w:rPr>
              <w:br/>
              <w:t>ГОСТ 33566-2015</w:t>
            </w:r>
          </w:p>
        </w:tc>
        <w:tc>
          <w:tcPr>
            <w:tcW w:w="730" w:type="pct"/>
            <w:vMerge/>
          </w:tcPr>
          <w:p w14:paraId="31580F16" w14:textId="77777777" w:rsidR="00717AC9" w:rsidRDefault="00717AC9"/>
        </w:tc>
        <w:tc>
          <w:tcPr>
            <w:tcW w:w="815" w:type="pct"/>
            <w:vMerge/>
          </w:tcPr>
          <w:p w14:paraId="1A477E9C" w14:textId="77777777" w:rsidR="00717AC9" w:rsidRDefault="00717AC9"/>
        </w:tc>
      </w:tr>
      <w:tr w:rsidR="00717AC9" w14:paraId="1D37DE4A" w14:textId="77777777">
        <w:tc>
          <w:tcPr>
            <w:tcW w:w="290" w:type="pct"/>
          </w:tcPr>
          <w:p w14:paraId="3F870761" w14:textId="77777777" w:rsidR="00717AC9" w:rsidRDefault="002B6238">
            <w:pPr>
              <w:ind w:left="-84" w:right="-84"/>
            </w:pPr>
            <w:r>
              <w:rPr>
                <w:sz w:val="22"/>
              </w:rPr>
              <w:t>1.158.6*</w:t>
            </w:r>
          </w:p>
        </w:tc>
        <w:tc>
          <w:tcPr>
            <w:tcW w:w="680" w:type="pct"/>
            <w:vMerge/>
          </w:tcPr>
          <w:p w14:paraId="3A32F8CB" w14:textId="77777777" w:rsidR="00717AC9" w:rsidRDefault="00717AC9"/>
        </w:tc>
        <w:tc>
          <w:tcPr>
            <w:tcW w:w="530" w:type="pct"/>
            <w:vMerge/>
          </w:tcPr>
          <w:p w14:paraId="507F5471" w14:textId="77777777" w:rsidR="00717AC9" w:rsidRDefault="00717AC9"/>
        </w:tc>
        <w:tc>
          <w:tcPr>
            <w:tcW w:w="870" w:type="pct"/>
          </w:tcPr>
          <w:p w14:paraId="3FD764F1" w14:textId="77777777" w:rsidR="00717AC9" w:rsidRDefault="002B6238">
            <w:pPr>
              <w:ind w:left="-84" w:right="-84"/>
            </w:pPr>
            <w:r>
              <w:rPr>
                <w:sz w:val="22"/>
              </w:rPr>
              <w:t>живые клетки продуцента</w:t>
            </w:r>
          </w:p>
        </w:tc>
        <w:tc>
          <w:tcPr>
            <w:tcW w:w="1070" w:type="pct"/>
            <w:vMerge/>
          </w:tcPr>
          <w:p w14:paraId="45484EFD" w14:textId="77777777" w:rsidR="00717AC9" w:rsidRDefault="00717AC9"/>
        </w:tc>
        <w:tc>
          <w:tcPr>
            <w:tcW w:w="730" w:type="pct"/>
            <w:vMerge/>
          </w:tcPr>
          <w:p w14:paraId="020B06CC" w14:textId="77777777" w:rsidR="00717AC9" w:rsidRDefault="00717AC9"/>
        </w:tc>
        <w:tc>
          <w:tcPr>
            <w:tcW w:w="815" w:type="pct"/>
            <w:vMerge/>
          </w:tcPr>
          <w:p w14:paraId="7C106D23" w14:textId="77777777" w:rsidR="00717AC9" w:rsidRDefault="00717AC9"/>
        </w:tc>
      </w:tr>
      <w:tr w:rsidR="00717AC9" w14:paraId="57BF3059" w14:textId="77777777">
        <w:tc>
          <w:tcPr>
            <w:tcW w:w="290" w:type="pct"/>
          </w:tcPr>
          <w:p w14:paraId="03579022" w14:textId="77777777" w:rsidR="00717AC9" w:rsidRDefault="002B6238">
            <w:pPr>
              <w:ind w:left="-84" w:right="-84"/>
            </w:pPr>
            <w:r>
              <w:rPr>
                <w:sz w:val="22"/>
              </w:rPr>
              <w:t>1.158.7*</w:t>
            </w:r>
          </w:p>
        </w:tc>
        <w:tc>
          <w:tcPr>
            <w:tcW w:w="680" w:type="pct"/>
            <w:vMerge/>
          </w:tcPr>
          <w:p w14:paraId="51411442" w14:textId="77777777" w:rsidR="00717AC9" w:rsidRDefault="00717AC9"/>
        </w:tc>
        <w:tc>
          <w:tcPr>
            <w:tcW w:w="530" w:type="pct"/>
            <w:vMerge/>
          </w:tcPr>
          <w:p w14:paraId="48B312C0" w14:textId="77777777" w:rsidR="00717AC9" w:rsidRDefault="00717AC9"/>
        </w:tc>
        <w:tc>
          <w:tcPr>
            <w:tcW w:w="870" w:type="pct"/>
          </w:tcPr>
          <w:p w14:paraId="18E3235F"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5CD0C243" w14:textId="77777777" w:rsidR="00717AC9" w:rsidRDefault="002B6238">
            <w:pPr>
              <w:ind w:left="-84" w:right="-84"/>
            </w:pPr>
            <w:r>
              <w:rPr>
                <w:sz w:val="22"/>
              </w:rPr>
              <w:t>ГОСТ 10444.15-94</w:t>
            </w:r>
          </w:p>
        </w:tc>
        <w:tc>
          <w:tcPr>
            <w:tcW w:w="730" w:type="pct"/>
            <w:vMerge/>
          </w:tcPr>
          <w:p w14:paraId="4FB95A82" w14:textId="77777777" w:rsidR="00717AC9" w:rsidRDefault="00717AC9"/>
        </w:tc>
        <w:tc>
          <w:tcPr>
            <w:tcW w:w="815" w:type="pct"/>
            <w:vMerge/>
          </w:tcPr>
          <w:p w14:paraId="14D202B9" w14:textId="77777777" w:rsidR="00717AC9" w:rsidRDefault="00717AC9"/>
        </w:tc>
      </w:tr>
      <w:tr w:rsidR="00717AC9" w14:paraId="508C8C67" w14:textId="77777777">
        <w:tc>
          <w:tcPr>
            <w:tcW w:w="290" w:type="pct"/>
          </w:tcPr>
          <w:p w14:paraId="5CAEA890" w14:textId="77777777" w:rsidR="00717AC9" w:rsidRDefault="002B6238">
            <w:pPr>
              <w:ind w:left="-84" w:right="-84"/>
            </w:pPr>
            <w:r>
              <w:rPr>
                <w:sz w:val="22"/>
              </w:rPr>
              <w:t>1.158.8*</w:t>
            </w:r>
          </w:p>
        </w:tc>
        <w:tc>
          <w:tcPr>
            <w:tcW w:w="680" w:type="pct"/>
            <w:vMerge/>
          </w:tcPr>
          <w:p w14:paraId="33857B2C" w14:textId="77777777" w:rsidR="00717AC9" w:rsidRDefault="00717AC9"/>
        </w:tc>
        <w:tc>
          <w:tcPr>
            <w:tcW w:w="530" w:type="pct"/>
            <w:vMerge/>
          </w:tcPr>
          <w:p w14:paraId="22D31F2D" w14:textId="77777777" w:rsidR="00717AC9" w:rsidRDefault="00717AC9"/>
        </w:tc>
        <w:tc>
          <w:tcPr>
            <w:tcW w:w="870" w:type="pct"/>
          </w:tcPr>
          <w:p w14:paraId="185FD32C" w14:textId="77777777" w:rsidR="00717AC9" w:rsidRDefault="002B6238">
            <w:pPr>
              <w:ind w:left="-84" w:right="-84"/>
            </w:pPr>
            <w:r>
              <w:rPr>
                <w:sz w:val="22"/>
              </w:rPr>
              <w:t>патогенные микроорганизмы, в т.ч. сальмонеллы</w:t>
            </w:r>
          </w:p>
        </w:tc>
        <w:tc>
          <w:tcPr>
            <w:tcW w:w="1070" w:type="pct"/>
          </w:tcPr>
          <w:p w14:paraId="2F34FFF3" w14:textId="77777777" w:rsidR="00717AC9" w:rsidRDefault="002B6238">
            <w:pPr>
              <w:ind w:left="-84" w:right="-84"/>
            </w:pPr>
            <w:r>
              <w:rPr>
                <w:sz w:val="22"/>
              </w:rPr>
              <w:t>ГОСТ 31659-2012 (ISO 6579:2002);</w:t>
            </w:r>
            <w:r>
              <w:rPr>
                <w:sz w:val="22"/>
              </w:rPr>
              <w:br/>
            </w:r>
            <w:r>
              <w:rPr>
                <w:sz w:val="22"/>
              </w:rPr>
              <w:lastRenderedPageBreak/>
              <w:t>ГОСТ 31659-2024 (ISO 6579-1:2017)</w:t>
            </w:r>
          </w:p>
        </w:tc>
        <w:tc>
          <w:tcPr>
            <w:tcW w:w="730" w:type="pct"/>
            <w:vMerge/>
          </w:tcPr>
          <w:p w14:paraId="1F4BD343" w14:textId="77777777" w:rsidR="00717AC9" w:rsidRDefault="00717AC9"/>
        </w:tc>
        <w:tc>
          <w:tcPr>
            <w:tcW w:w="815" w:type="pct"/>
            <w:vMerge/>
          </w:tcPr>
          <w:p w14:paraId="3AF47DD8" w14:textId="77777777" w:rsidR="00717AC9" w:rsidRDefault="00717AC9"/>
        </w:tc>
      </w:tr>
      <w:tr w:rsidR="00717AC9" w14:paraId="4515E2F1" w14:textId="77777777">
        <w:tc>
          <w:tcPr>
            <w:tcW w:w="290" w:type="pct"/>
          </w:tcPr>
          <w:p w14:paraId="3AF32974" w14:textId="77777777" w:rsidR="00717AC9" w:rsidRDefault="002B6238">
            <w:pPr>
              <w:ind w:left="-84" w:right="-84"/>
            </w:pPr>
            <w:r>
              <w:rPr>
                <w:sz w:val="22"/>
              </w:rPr>
              <w:t>1.158.9*</w:t>
            </w:r>
          </w:p>
        </w:tc>
        <w:tc>
          <w:tcPr>
            <w:tcW w:w="680" w:type="pct"/>
            <w:vMerge/>
          </w:tcPr>
          <w:p w14:paraId="1D8A1F69" w14:textId="77777777" w:rsidR="00717AC9" w:rsidRDefault="00717AC9"/>
        </w:tc>
        <w:tc>
          <w:tcPr>
            <w:tcW w:w="530" w:type="pct"/>
            <w:vMerge/>
          </w:tcPr>
          <w:p w14:paraId="56E3B192" w14:textId="77777777" w:rsidR="00717AC9" w:rsidRDefault="00717AC9"/>
        </w:tc>
        <w:tc>
          <w:tcPr>
            <w:tcW w:w="870" w:type="pct"/>
          </w:tcPr>
          <w:p w14:paraId="7820113E" w14:textId="77777777" w:rsidR="00717AC9" w:rsidRDefault="002B6238">
            <w:pPr>
              <w:ind w:left="-84" w:right="-84"/>
            </w:pPr>
            <w:r>
              <w:rPr>
                <w:sz w:val="22"/>
              </w:rPr>
              <w:t>пробиотики</w:t>
            </w:r>
          </w:p>
        </w:tc>
        <w:tc>
          <w:tcPr>
            <w:tcW w:w="1070" w:type="pct"/>
          </w:tcPr>
          <w:p w14:paraId="01426440" w14:textId="77777777" w:rsidR="00717AC9" w:rsidRDefault="002B6238">
            <w:pPr>
              <w:ind w:left="-84" w:right="-84"/>
            </w:pPr>
            <w:r>
              <w:rPr>
                <w:sz w:val="22"/>
              </w:rPr>
              <w:t>ГОСТ 10444.11-2013 (ISO 15214:1998);</w:t>
            </w:r>
            <w:r>
              <w:rPr>
                <w:sz w:val="22"/>
              </w:rPr>
              <w:br/>
              <w:t>ГОСТ 33491-2015;</w:t>
            </w:r>
            <w:r>
              <w:rPr>
                <w:sz w:val="22"/>
              </w:rPr>
              <w:br/>
              <w:t>ГОСТ 33924-2016;</w:t>
            </w:r>
            <w:r>
              <w:rPr>
                <w:sz w:val="22"/>
              </w:rPr>
              <w:br/>
              <w:t>ГОСТ 33951-2016;</w:t>
            </w:r>
            <w:r>
              <w:rPr>
                <w:sz w:val="22"/>
              </w:rPr>
              <w:br/>
              <w:t>ГОСТ ISO 29981-2013</w:t>
            </w:r>
          </w:p>
        </w:tc>
        <w:tc>
          <w:tcPr>
            <w:tcW w:w="730" w:type="pct"/>
            <w:vMerge/>
          </w:tcPr>
          <w:p w14:paraId="6B0C8DF1" w14:textId="77777777" w:rsidR="00717AC9" w:rsidRDefault="00717AC9"/>
        </w:tc>
        <w:tc>
          <w:tcPr>
            <w:tcW w:w="815" w:type="pct"/>
            <w:vMerge/>
          </w:tcPr>
          <w:p w14:paraId="5BAE3436" w14:textId="77777777" w:rsidR="00717AC9" w:rsidRDefault="00717AC9"/>
        </w:tc>
      </w:tr>
      <w:tr w:rsidR="00717AC9" w14:paraId="174B5144" w14:textId="77777777">
        <w:tc>
          <w:tcPr>
            <w:tcW w:w="290" w:type="pct"/>
          </w:tcPr>
          <w:p w14:paraId="73B023E5" w14:textId="77777777" w:rsidR="00717AC9" w:rsidRDefault="002B6238">
            <w:pPr>
              <w:ind w:left="-84" w:right="-84"/>
            </w:pPr>
            <w:r>
              <w:rPr>
                <w:sz w:val="22"/>
              </w:rPr>
              <w:t>1.158.10*</w:t>
            </w:r>
          </w:p>
        </w:tc>
        <w:tc>
          <w:tcPr>
            <w:tcW w:w="680" w:type="pct"/>
            <w:vMerge/>
          </w:tcPr>
          <w:p w14:paraId="475DFB0E" w14:textId="77777777" w:rsidR="00717AC9" w:rsidRDefault="00717AC9"/>
        </w:tc>
        <w:tc>
          <w:tcPr>
            <w:tcW w:w="530" w:type="pct"/>
            <w:vMerge/>
          </w:tcPr>
          <w:p w14:paraId="7B753374" w14:textId="77777777" w:rsidR="00717AC9" w:rsidRDefault="00717AC9"/>
        </w:tc>
        <w:tc>
          <w:tcPr>
            <w:tcW w:w="870" w:type="pct"/>
          </w:tcPr>
          <w:p w14:paraId="5A43F482" w14:textId="77777777" w:rsidR="00717AC9" w:rsidRDefault="002B6238">
            <w:pPr>
              <w:ind w:left="-84" w:right="-84"/>
            </w:pPr>
            <w:r>
              <w:rPr>
                <w:sz w:val="22"/>
              </w:rPr>
              <w:t>Bacillus cereus.</w:t>
            </w:r>
          </w:p>
        </w:tc>
        <w:tc>
          <w:tcPr>
            <w:tcW w:w="1070" w:type="pct"/>
          </w:tcPr>
          <w:p w14:paraId="7C07F35E" w14:textId="77777777" w:rsidR="00717AC9" w:rsidRDefault="002B6238">
            <w:pPr>
              <w:ind w:left="-84" w:right="-84"/>
            </w:pPr>
            <w:r>
              <w:rPr>
                <w:sz w:val="22"/>
              </w:rPr>
              <w:t>ГОСТ 10444.8-2013 (ISO 7932:2004)</w:t>
            </w:r>
          </w:p>
        </w:tc>
        <w:tc>
          <w:tcPr>
            <w:tcW w:w="730" w:type="pct"/>
            <w:vMerge/>
          </w:tcPr>
          <w:p w14:paraId="58105CAD" w14:textId="77777777" w:rsidR="00717AC9" w:rsidRDefault="00717AC9"/>
        </w:tc>
        <w:tc>
          <w:tcPr>
            <w:tcW w:w="815" w:type="pct"/>
            <w:vMerge/>
          </w:tcPr>
          <w:p w14:paraId="06C038AF" w14:textId="77777777" w:rsidR="00717AC9" w:rsidRDefault="00717AC9"/>
        </w:tc>
      </w:tr>
      <w:tr w:rsidR="00717AC9" w14:paraId="2E4F7AA6" w14:textId="77777777">
        <w:tc>
          <w:tcPr>
            <w:tcW w:w="290" w:type="pct"/>
          </w:tcPr>
          <w:p w14:paraId="3F796051" w14:textId="77777777" w:rsidR="00717AC9" w:rsidRDefault="002B6238">
            <w:pPr>
              <w:ind w:left="-84" w:right="-84"/>
            </w:pPr>
            <w:r>
              <w:rPr>
                <w:sz w:val="22"/>
              </w:rPr>
              <w:t>1.158.11*</w:t>
            </w:r>
          </w:p>
        </w:tc>
        <w:tc>
          <w:tcPr>
            <w:tcW w:w="680" w:type="pct"/>
            <w:vMerge/>
          </w:tcPr>
          <w:p w14:paraId="2E70C943" w14:textId="77777777" w:rsidR="00717AC9" w:rsidRDefault="00717AC9"/>
        </w:tc>
        <w:tc>
          <w:tcPr>
            <w:tcW w:w="530" w:type="pct"/>
            <w:vMerge/>
          </w:tcPr>
          <w:p w14:paraId="37E5CDE8" w14:textId="77777777" w:rsidR="00717AC9" w:rsidRDefault="00717AC9"/>
        </w:tc>
        <w:tc>
          <w:tcPr>
            <w:tcW w:w="870" w:type="pct"/>
          </w:tcPr>
          <w:p w14:paraId="06190A76" w14:textId="77777777" w:rsidR="00717AC9" w:rsidRDefault="002B6238">
            <w:pPr>
              <w:ind w:left="-84" w:right="-84"/>
            </w:pPr>
            <w:r>
              <w:rPr>
                <w:sz w:val="22"/>
              </w:rPr>
              <w:t>Clostridium perfringens (сульфитредуцирующие клостридии)</w:t>
            </w:r>
          </w:p>
        </w:tc>
        <w:tc>
          <w:tcPr>
            <w:tcW w:w="1070" w:type="pct"/>
          </w:tcPr>
          <w:p w14:paraId="09B307CB" w14:textId="77777777" w:rsidR="00717AC9" w:rsidRDefault="002B6238">
            <w:pPr>
              <w:ind w:left="-84" w:right="-84"/>
            </w:pPr>
            <w:r>
              <w:rPr>
                <w:sz w:val="22"/>
              </w:rPr>
              <w:t>ГОСТ 29185-2014 (ISO 15213:2003)</w:t>
            </w:r>
          </w:p>
        </w:tc>
        <w:tc>
          <w:tcPr>
            <w:tcW w:w="730" w:type="pct"/>
            <w:vMerge/>
          </w:tcPr>
          <w:p w14:paraId="343EAFB1" w14:textId="77777777" w:rsidR="00717AC9" w:rsidRDefault="00717AC9"/>
        </w:tc>
        <w:tc>
          <w:tcPr>
            <w:tcW w:w="815" w:type="pct"/>
            <w:vMerge/>
          </w:tcPr>
          <w:p w14:paraId="63E6F4F0" w14:textId="77777777" w:rsidR="00717AC9" w:rsidRDefault="00717AC9"/>
        </w:tc>
      </w:tr>
      <w:tr w:rsidR="00717AC9" w14:paraId="446798AA" w14:textId="77777777">
        <w:tc>
          <w:tcPr>
            <w:tcW w:w="290" w:type="pct"/>
          </w:tcPr>
          <w:p w14:paraId="3A20F584" w14:textId="77777777" w:rsidR="00717AC9" w:rsidRDefault="002B6238">
            <w:pPr>
              <w:ind w:left="-84" w:right="-84"/>
            </w:pPr>
            <w:r>
              <w:rPr>
                <w:sz w:val="22"/>
              </w:rPr>
              <w:t>1.158.12*</w:t>
            </w:r>
          </w:p>
        </w:tc>
        <w:tc>
          <w:tcPr>
            <w:tcW w:w="680" w:type="pct"/>
            <w:vMerge/>
          </w:tcPr>
          <w:p w14:paraId="1D77A02C" w14:textId="77777777" w:rsidR="00717AC9" w:rsidRDefault="00717AC9"/>
        </w:tc>
        <w:tc>
          <w:tcPr>
            <w:tcW w:w="530" w:type="pct"/>
            <w:vMerge/>
          </w:tcPr>
          <w:p w14:paraId="11487BF3" w14:textId="77777777" w:rsidR="00717AC9" w:rsidRDefault="00717AC9"/>
        </w:tc>
        <w:tc>
          <w:tcPr>
            <w:tcW w:w="870" w:type="pct"/>
          </w:tcPr>
          <w:p w14:paraId="24C7C317" w14:textId="77777777" w:rsidR="00717AC9" w:rsidRDefault="002B6238">
            <w:pPr>
              <w:ind w:left="-84" w:right="-84"/>
            </w:pPr>
            <w:r>
              <w:rPr>
                <w:sz w:val="22"/>
              </w:rPr>
              <w:t>Escherichia coli.</w:t>
            </w:r>
          </w:p>
        </w:tc>
        <w:tc>
          <w:tcPr>
            <w:tcW w:w="1070" w:type="pct"/>
          </w:tcPr>
          <w:p w14:paraId="1E940A78" w14:textId="77777777" w:rsidR="00717AC9" w:rsidRDefault="002B6238">
            <w:pPr>
              <w:ind w:left="-84" w:right="-84"/>
            </w:pPr>
            <w:r>
              <w:rPr>
                <w:sz w:val="22"/>
              </w:rPr>
              <w:t>ГОСТ 30726-2001;</w:t>
            </w:r>
            <w:r>
              <w:rPr>
                <w:sz w:val="22"/>
              </w:rPr>
              <w:br/>
            </w:r>
            <w:r>
              <w:rPr>
                <w:sz w:val="22"/>
              </w:rPr>
              <w:t>ГОСТ 31708-2012 (ISO 7251:2005)</w:t>
            </w:r>
          </w:p>
        </w:tc>
        <w:tc>
          <w:tcPr>
            <w:tcW w:w="730" w:type="pct"/>
            <w:vMerge/>
          </w:tcPr>
          <w:p w14:paraId="30627184" w14:textId="77777777" w:rsidR="00717AC9" w:rsidRDefault="00717AC9"/>
        </w:tc>
        <w:tc>
          <w:tcPr>
            <w:tcW w:w="815" w:type="pct"/>
            <w:vMerge/>
          </w:tcPr>
          <w:p w14:paraId="4BA99936" w14:textId="77777777" w:rsidR="00717AC9" w:rsidRDefault="00717AC9"/>
        </w:tc>
      </w:tr>
      <w:tr w:rsidR="00717AC9" w14:paraId="4B53372D" w14:textId="77777777">
        <w:tc>
          <w:tcPr>
            <w:tcW w:w="290" w:type="pct"/>
          </w:tcPr>
          <w:p w14:paraId="555888C0" w14:textId="77777777" w:rsidR="00717AC9" w:rsidRDefault="002B6238">
            <w:pPr>
              <w:ind w:left="-84" w:right="-84"/>
            </w:pPr>
            <w:r>
              <w:rPr>
                <w:sz w:val="22"/>
              </w:rPr>
              <w:t>1.158.13*</w:t>
            </w:r>
          </w:p>
        </w:tc>
        <w:tc>
          <w:tcPr>
            <w:tcW w:w="680" w:type="pct"/>
            <w:vMerge/>
          </w:tcPr>
          <w:p w14:paraId="4083032B" w14:textId="77777777" w:rsidR="00717AC9" w:rsidRDefault="00717AC9"/>
        </w:tc>
        <w:tc>
          <w:tcPr>
            <w:tcW w:w="530" w:type="pct"/>
            <w:vMerge/>
          </w:tcPr>
          <w:p w14:paraId="7D1D6527" w14:textId="77777777" w:rsidR="00717AC9" w:rsidRDefault="00717AC9"/>
        </w:tc>
        <w:tc>
          <w:tcPr>
            <w:tcW w:w="870" w:type="pct"/>
          </w:tcPr>
          <w:p w14:paraId="6BBE95E2" w14:textId="77777777" w:rsidR="00717AC9" w:rsidRDefault="002B6238">
            <w:pPr>
              <w:ind w:left="-84" w:right="-84"/>
            </w:pPr>
            <w:r>
              <w:rPr>
                <w:sz w:val="22"/>
              </w:rPr>
              <w:t>Listeria monocytogenes.</w:t>
            </w:r>
          </w:p>
        </w:tc>
        <w:tc>
          <w:tcPr>
            <w:tcW w:w="1070" w:type="pct"/>
          </w:tcPr>
          <w:p w14:paraId="0988DDBD" w14:textId="77777777" w:rsidR="00717AC9" w:rsidRDefault="002B6238">
            <w:pPr>
              <w:ind w:left="-84" w:right="-84"/>
            </w:pPr>
            <w:r>
              <w:rPr>
                <w:sz w:val="22"/>
              </w:rPr>
              <w:t>ГОСТ 32031-2012;</w:t>
            </w:r>
            <w:r>
              <w:rPr>
                <w:sz w:val="22"/>
              </w:rPr>
              <w:br/>
              <w:t>ГОСТ 32031-2022</w:t>
            </w:r>
          </w:p>
        </w:tc>
        <w:tc>
          <w:tcPr>
            <w:tcW w:w="730" w:type="pct"/>
            <w:vMerge/>
          </w:tcPr>
          <w:p w14:paraId="62AF5F05" w14:textId="77777777" w:rsidR="00717AC9" w:rsidRDefault="00717AC9"/>
        </w:tc>
        <w:tc>
          <w:tcPr>
            <w:tcW w:w="815" w:type="pct"/>
            <w:vMerge/>
          </w:tcPr>
          <w:p w14:paraId="7CDD27F7" w14:textId="77777777" w:rsidR="00717AC9" w:rsidRDefault="00717AC9"/>
        </w:tc>
      </w:tr>
      <w:tr w:rsidR="00717AC9" w14:paraId="08A732CA" w14:textId="77777777">
        <w:trPr>
          <w:trHeight w:val="230"/>
        </w:trPr>
        <w:tc>
          <w:tcPr>
            <w:tcW w:w="290" w:type="pct"/>
            <w:vMerge w:val="restart"/>
          </w:tcPr>
          <w:p w14:paraId="52788A58" w14:textId="77777777" w:rsidR="00717AC9" w:rsidRDefault="002B6238">
            <w:pPr>
              <w:ind w:left="-84" w:right="-84"/>
            </w:pPr>
            <w:r>
              <w:rPr>
                <w:sz w:val="22"/>
              </w:rPr>
              <w:t>1.158.14*</w:t>
            </w:r>
          </w:p>
        </w:tc>
        <w:tc>
          <w:tcPr>
            <w:tcW w:w="680" w:type="pct"/>
            <w:vMerge/>
          </w:tcPr>
          <w:p w14:paraId="7560395E" w14:textId="77777777" w:rsidR="00717AC9" w:rsidRDefault="00717AC9"/>
        </w:tc>
        <w:tc>
          <w:tcPr>
            <w:tcW w:w="530" w:type="pct"/>
            <w:vMerge/>
          </w:tcPr>
          <w:p w14:paraId="0785BE78" w14:textId="77777777" w:rsidR="00717AC9" w:rsidRDefault="00717AC9"/>
        </w:tc>
        <w:tc>
          <w:tcPr>
            <w:tcW w:w="870" w:type="pct"/>
            <w:vMerge w:val="restart"/>
          </w:tcPr>
          <w:p w14:paraId="30E8A3B0" w14:textId="77777777" w:rsidR="00717AC9" w:rsidRDefault="002B6238">
            <w:pPr>
              <w:ind w:left="-84" w:right="-84"/>
            </w:pPr>
            <w:r>
              <w:rPr>
                <w:sz w:val="22"/>
              </w:rPr>
              <w:t>Staphylococcus aureus (стафилококки).</w:t>
            </w:r>
          </w:p>
        </w:tc>
        <w:tc>
          <w:tcPr>
            <w:tcW w:w="1070" w:type="pct"/>
            <w:vMerge w:val="restart"/>
          </w:tcPr>
          <w:p w14:paraId="67DC6336" w14:textId="77777777" w:rsidR="00717AC9" w:rsidRDefault="002B6238">
            <w:pPr>
              <w:ind w:left="-84" w:right="-84"/>
            </w:pPr>
            <w:r>
              <w:rPr>
                <w:sz w:val="22"/>
              </w:rPr>
              <w:t>ГОСТ 10444.2-94;</w:t>
            </w:r>
            <w:r>
              <w:rPr>
                <w:sz w:val="22"/>
              </w:rPr>
              <w:br/>
              <w:t>ГОСТ 31746-2012 (ISO 6888-1:1999,ISO 6888-2:1999,ISO 6888-3:2003)</w:t>
            </w:r>
          </w:p>
        </w:tc>
        <w:tc>
          <w:tcPr>
            <w:tcW w:w="730" w:type="pct"/>
            <w:vMerge/>
          </w:tcPr>
          <w:p w14:paraId="0CD70B60" w14:textId="77777777" w:rsidR="00717AC9" w:rsidRDefault="00717AC9"/>
        </w:tc>
        <w:tc>
          <w:tcPr>
            <w:tcW w:w="815" w:type="pct"/>
            <w:vMerge/>
          </w:tcPr>
          <w:p w14:paraId="30DC25E9" w14:textId="77777777" w:rsidR="00717AC9" w:rsidRDefault="00717AC9"/>
        </w:tc>
      </w:tr>
      <w:tr w:rsidR="00717AC9" w14:paraId="235FB6B0" w14:textId="77777777">
        <w:trPr>
          <w:trHeight w:val="230"/>
        </w:trPr>
        <w:tc>
          <w:tcPr>
            <w:tcW w:w="290" w:type="pct"/>
            <w:vMerge w:val="restart"/>
          </w:tcPr>
          <w:p w14:paraId="11542C61" w14:textId="77777777" w:rsidR="00717AC9" w:rsidRDefault="002B6238">
            <w:pPr>
              <w:ind w:left="-84" w:right="-84"/>
            </w:pPr>
            <w:r>
              <w:rPr>
                <w:sz w:val="22"/>
              </w:rPr>
              <w:t>1.159.1*</w:t>
            </w:r>
          </w:p>
        </w:tc>
        <w:tc>
          <w:tcPr>
            <w:tcW w:w="680" w:type="pct"/>
            <w:vMerge w:val="restart"/>
          </w:tcPr>
          <w:p w14:paraId="6537332B" w14:textId="77777777" w:rsidR="00717AC9" w:rsidRDefault="002B6238">
            <w:pPr>
              <w:ind w:left="-84" w:right="-84"/>
            </w:pPr>
            <w:r>
              <w:rPr>
                <w:sz w:val="22"/>
              </w:rPr>
              <w:t>Консервы</w:t>
            </w:r>
          </w:p>
        </w:tc>
        <w:tc>
          <w:tcPr>
            <w:tcW w:w="530" w:type="pct"/>
            <w:vMerge w:val="restart"/>
          </w:tcPr>
          <w:p w14:paraId="11B2DFBA" w14:textId="77777777" w:rsidR="00717AC9" w:rsidRDefault="002B6238">
            <w:pPr>
              <w:ind w:left="-84" w:right="-84"/>
            </w:pPr>
            <w:r>
              <w:rPr>
                <w:sz w:val="22"/>
              </w:rPr>
              <w:t>10.11/01.086, 10.12/01.086, 10.20/01.086, 10.31/01.086, 10.39/01.086</w:t>
            </w:r>
          </w:p>
        </w:tc>
        <w:tc>
          <w:tcPr>
            <w:tcW w:w="870" w:type="pct"/>
            <w:vMerge w:val="restart"/>
          </w:tcPr>
          <w:p w14:paraId="163D93A7" w14:textId="77777777" w:rsidR="00717AC9" w:rsidRDefault="002B6238">
            <w:pPr>
              <w:ind w:left="-84" w:right="-84"/>
            </w:pPr>
            <w:r>
              <w:rPr>
                <w:sz w:val="22"/>
              </w:rPr>
              <w:t>промышленная стерильность.</w:t>
            </w:r>
          </w:p>
        </w:tc>
        <w:tc>
          <w:tcPr>
            <w:tcW w:w="1070" w:type="pct"/>
            <w:vMerge w:val="restart"/>
          </w:tcPr>
          <w:p w14:paraId="5356202B" w14:textId="77777777" w:rsidR="00717AC9" w:rsidRDefault="002B6238">
            <w:pPr>
              <w:ind w:left="-84" w:right="-84"/>
            </w:pPr>
            <w:r>
              <w:rPr>
                <w:sz w:val="22"/>
              </w:rPr>
              <w:t>ГОСТ 10444.11-2013 (ISO 15214:1998);</w:t>
            </w:r>
            <w:r>
              <w:rPr>
                <w:sz w:val="22"/>
              </w:rPr>
              <w:br/>
              <w:t>ГОСТ 10444.12-2013;</w:t>
            </w:r>
            <w:r>
              <w:rPr>
                <w:sz w:val="22"/>
              </w:rPr>
              <w:br/>
              <w:t>ГОСТ 10444.15-94;</w:t>
            </w:r>
            <w:r>
              <w:rPr>
                <w:sz w:val="22"/>
              </w:rPr>
              <w:br/>
              <w:t>ГОСТ 10444.2-94;</w:t>
            </w:r>
            <w:r>
              <w:rPr>
                <w:sz w:val="22"/>
              </w:rPr>
              <w:br/>
              <w:t>ГОСТ 10444.7-86;</w:t>
            </w:r>
            <w:r>
              <w:rPr>
                <w:sz w:val="22"/>
              </w:rPr>
              <w:br/>
            </w:r>
            <w:r>
              <w:rPr>
                <w:sz w:val="22"/>
              </w:rPr>
              <w:t>ГОСТ 10444.8-2013 (ISO 7932:2004);</w:t>
            </w:r>
            <w:r>
              <w:rPr>
                <w:sz w:val="22"/>
              </w:rPr>
              <w:br/>
              <w:t>ГОСТ 10444.9-88;</w:t>
            </w:r>
            <w:r>
              <w:rPr>
                <w:sz w:val="22"/>
              </w:rPr>
              <w:br/>
              <w:t>ГОСТ 26188-2016;</w:t>
            </w:r>
            <w:r>
              <w:rPr>
                <w:sz w:val="22"/>
              </w:rPr>
              <w:br/>
              <w:t>ГОСТ 30425-97;</w:t>
            </w:r>
            <w:r>
              <w:rPr>
                <w:sz w:val="22"/>
              </w:rPr>
              <w:br/>
              <w:t>ГОСТ 33566-2015</w:t>
            </w:r>
          </w:p>
        </w:tc>
        <w:tc>
          <w:tcPr>
            <w:tcW w:w="730" w:type="pct"/>
            <w:vMerge w:val="restart"/>
          </w:tcPr>
          <w:p w14:paraId="2A1CFBCC"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34F48359" w14:textId="77777777" w:rsidR="00717AC9" w:rsidRDefault="00717AC9">
            <w:pPr>
              <w:ind w:left="-84" w:right="-84"/>
            </w:pPr>
          </w:p>
        </w:tc>
      </w:tr>
      <w:tr w:rsidR="00717AC9" w14:paraId="7C577F5A" w14:textId="77777777">
        <w:tc>
          <w:tcPr>
            <w:tcW w:w="290" w:type="pct"/>
          </w:tcPr>
          <w:p w14:paraId="29F0511C" w14:textId="77777777" w:rsidR="00717AC9" w:rsidRDefault="002B6238">
            <w:pPr>
              <w:ind w:left="-84" w:right="-84"/>
            </w:pPr>
            <w:r>
              <w:rPr>
                <w:sz w:val="22"/>
              </w:rPr>
              <w:lastRenderedPageBreak/>
              <w:t>1.160.1*</w:t>
            </w:r>
          </w:p>
        </w:tc>
        <w:tc>
          <w:tcPr>
            <w:tcW w:w="680" w:type="pct"/>
            <w:vMerge w:val="restart"/>
          </w:tcPr>
          <w:p w14:paraId="03646A7B" w14:textId="77777777" w:rsidR="00717AC9" w:rsidRDefault="002B6238">
            <w:pPr>
              <w:ind w:left="-84" w:right="-84"/>
            </w:pPr>
            <w:r>
              <w:rPr>
                <w:sz w:val="22"/>
              </w:rPr>
              <w:t>Пищевые продукты, продовольственное сырье</w:t>
            </w:r>
          </w:p>
        </w:tc>
        <w:tc>
          <w:tcPr>
            <w:tcW w:w="530" w:type="pct"/>
            <w:vMerge w:val="restart"/>
          </w:tcPr>
          <w:p w14:paraId="3E5592DA" w14:textId="77777777" w:rsidR="00717AC9" w:rsidRDefault="002B6238">
            <w:pPr>
              <w:ind w:left="-84" w:right="-84"/>
            </w:pPr>
            <w:r>
              <w:rPr>
                <w:sz w:val="22"/>
              </w:rPr>
              <w:t>01.47/01.086, 10.13/01.086, 10.20/01.086, 10.51/01.086</w:t>
            </w:r>
          </w:p>
        </w:tc>
        <w:tc>
          <w:tcPr>
            <w:tcW w:w="870" w:type="pct"/>
          </w:tcPr>
          <w:p w14:paraId="73EF8870" w14:textId="77777777" w:rsidR="00717AC9" w:rsidRDefault="002B6238">
            <w:pPr>
              <w:ind w:left="-84" w:right="-84"/>
            </w:pPr>
            <w:r>
              <w:rPr>
                <w:sz w:val="22"/>
              </w:rPr>
              <w:t>бактерии группы кишечных палочек (БГКП) (колиформы).</w:t>
            </w:r>
          </w:p>
        </w:tc>
        <w:tc>
          <w:tcPr>
            <w:tcW w:w="1070" w:type="pct"/>
          </w:tcPr>
          <w:p w14:paraId="47522952" w14:textId="77777777" w:rsidR="00717AC9" w:rsidRDefault="002B6238">
            <w:pPr>
              <w:ind w:left="-84" w:right="-84"/>
            </w:pPr>
            <w:r>
              <w:rPr>
                <w:sz w:val="22"/>
              </w:rPr>
              <w:t>ГОСТ 31747-2012 (ISO 4831:2006,ISO 4832:2006)</w:t>
            </w:r>
          </w:p>
        </w:tc>
        <w:tc>
          <w:tcPr>
            <w:tcW w:w="730" w:type="pct"/>
            <w:vMerge w:val="restart"/>
          </w:tcPr>
          <w:p w14:paraId="360819B6"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6FCF3CAC" w14:textId="77777777" w:rsidR="00717AC9" w:rsidRDefault="00717AC9">
            <w:pPr>
              <w:ind w:left="-84" w:right="-84"/>
            </w:pPr>
          </w:p>
        </w:tc>
      </w:tr>
      <w:tr w:rsidR="00717AC9" w14:paraId="0FE3AA8E" w14:textId="77777777">
        <w:tc>
          <w:tcPr>
            <w:tcW w:w="290" w:type="pct"/>
          </w:tcPr>
          <w:p w14:paraId="43BD9D0D" w14:textId="77777777" w:rsidR="00717AC9" w:rsidRDefault="002B6238">
            <w:pPr>
              <w:ind w:left="-84" w:right="-84"/>
            </w:pPr>
            <w:r>
              <w:rPr>
                <w:sz w:val="22"/>
              </w:rPr>
              <w:t>1.160.2*</w:t>
            </w:r>
          </w:p>
        </w:tc>
        <w:tc>
          <w:tcPr>
            <w:tcW w:w="680" w:type="pct"/>
            <w:vMerge/>
          </w:tcPr>
          <w:p w14:paraId="5C3ED137" w14:textId="77777777" w:rsidR="00717AC9" w:rsidRDefault="00717AC9"/>
        </w:tc>
        <w:tc>
          <w:tcPr>
            <w:tcW w:w="530" w:type="pct"/>
            <w:vMerge/>
          </w:tcPr>
          <w:p w14:paraId="70ED0E7C" w14:textId="77777777" w:rsidR="00717AC9" w:rsidRDefault="00717AC9"/>
        </w:tc>
        <w:tc>
          <w:tcPr>
            <w:tcW w:w="870" w:type="pct"/>
          </w:tcPr>
          <w:p w14:paraId="51518D47" w14:textId="77777777" w:rsidR="00717AC9" w:rsidRDefault="002B6238">
            <w:pPr>
              <w:ind w:left="-84" w:right="-84"/>
            </w:pPr>
            <w:r>
              <w:rPr>
                <w:sz w:val="22"/>
              </w:rPr>
              <w:t>патогенные микроорганизмы, в т.ч. сальмонеллы</w:t>
            </w:r>
          </w:p>
        </w:tc>
        <w:tc>
          <w:tcPr>
            <w:tcW w:w="1070" w:type="pct"/>
          </w:tcPr>
          <w:p w14:paraId="40A5BBBA" w14:textId="77777777" w:rsidR="00717AC9" w:rsidRDefault="002B6238">
            <w:pPr>
              <w:ind w:left="-84" w:right="-84"/>
            </w:pPr>
            <w:r>
              <w:rPr>
                <w:sz w:val="22"/>
              </w:rPr>
              <w:t>Инструкция 4.2.10-15-21-2006</w:t>
            </w:r>
          </w:p>
        </w:tc>
        <w:tc>
          <w:tcPr>
            <w:tcW w:w="730" w:type="pct"/>
            <w:vMerge/>
          </w:tcPr>
          <w:p w14:paraId="311FADBB" w14:textId="77777777" w:rsidR="00717AC9" w:rsidRDefault="00717AC9"/>
        </w:tc>
        <w:tc>
          <w:tcPr>
            <w:tcW w:w="815" w:type="pct"/>
            <w:vMerge/>
          </w:tcPr>
          <w:p w14:paraId="2758ACA3" w14:textId="77777777" w:rsidR="00717AC9" w:rsidRDefault="00717AC9"/>
        </w:tc>
      </w:tr>
      <w:tr w:rsidR="00717AC9" w14:paraId="6A5A0219" w14:textId="77777777">
        <w:tc>
          <w:tcPr>
            <w:tcW w:w="290" w:type="pct"/>
          </w:tcPr>
          <w:p w14:paraId="2C12CC0D" w14:textId="77777777" w:rsidR="00717AC9" w:rsidRDefault="002B6238">
            <w:pPr>
              <w:ind w:left="-84" w:right="-84"/>
            </w:pPr>
            <w:r>
              <w:rPr>
                <w:sz w:val="22"/>
              </w:rPr>
              <w:t>1.160.3*</w:t>
            </w:r>
          </w:p>
        </w:tc>
        <w:tc>
          <w:tcPr>
            <w:tcW w:w="680" w:type="pct"/>
            <w:vMerge/>
          </w:tcPr>
          <w:p w14:paraId="682AC69E" w14:textId="77777777" w:rsidR="00717AC9" w:rsidRDefault="00717AC9"/>
        </w:tc>
        <w:tc>
          <w:tcPr>
            <w:tcW w:w="530" w:type="pct"/>
            <w:vMerge/>
          </w:tcPr>
          <w:p w14:paraId="4C128892" w14:textId="77777777" w:rsidR="00717AC9" w:rsidRDefault="00717AC9"/>
        </w:tc>
        <w:tc>
          <w:tcPr>
            <w:tcW w:w="870" w:type="pct"/>
          </w:tcPr>
          <w:p w14:paraId="7E0E1576" w14:textId="77777777" w:rsidR="00717AC9" w:rsidRDefault="002B6238">
            <w:pPr>
              <w:ind w:left="-84" w:right="-84"/>
            </w:pPr>
            <w:r>
              <w:rPr>
                <w:sz w:val="22"/>
              </w:rPr>
              <w:t>сальмонеллы</w:t>
            </w:r>
          </w:p>
        </w:tc>
        <w:tc>
          <w:tcPr>
            <w:tcW w:w="1070" w:type="pct"/>
          </w:tcPr>
          <w:p w14:paraId="7D5A5A8E" w14:textId="77777777" w:rsidR="00717AC9" w:rsidRDefault="002B6238">
            <w:pPr>
              <w:ind w:left="-84" w:right="-84"/>
            </w:pPr>
            <w:r>
              <w:rPr>
                <w:sz w:val="22"/>
              </w:rPr>
              <w:t>ISO 6579-1:2017;</w:t>
            </w:r>
            <w:r>
              <w:rPr>
                <w:sz w:val="22"/>
              </w:rPr>
              <w:br/>
              <w:t>ГОСТ 31659-2012 (ISO 6579:2002);</w:t>
            </w:r>
            <w:r>
              <w:rPr>
                <w:sz w:val="22"/>
              </w:rPr>
              <w:br/>
              <w:t>ГОСТ 31659-2024 (ISO 6579-1:2017);</w:t>
            </w:r>
            <w:r>
              <w:rPr>
                <w:sz w:val="22"/>
              </w:rPr>
              <w:br/>
              <w:t>ГОСТ ISO 6785-2015</w:t>
            </w:r>
          </w:p>
        </w:tc>
        <w:tc>
          <w:tcPr>
            <w:tcW w:w="730" w:type="pct"/>
            <w:vMerge/>
          </w:tcPr>
          <w:p w14:paraId="0E51022F" w14:textId="77777777" w:rsidR="00717AC9" w:rsidRDefault="00717AC9"/>
        </w:tc>
        <w:tc>
          <w:tcPr>
            <w:tcW w:w="815" w:type="pct"/>
            <w:vMerge/>
          </w:tcPr>
          <w:p w14:paraId="54CD7DA5" w14:textId="77777777" w:rsidR="00717AC9" w:rsidRDefault="00717AC9"/>
        </w:tc>
      </w:tr>
      <w:tr w:rsidR="00717AC9" w14:paraId="193739DB" w14:textId="77777777">
        <w:trPr>
          <w:trHeight w:val="230"/>
        </w:trPr>
        <w:tc>
          <w:tcPr>
            <w:tcW w:w="290" w:type="pct"/>
            <w:vMerge w:val="restart"/>
          </w:tcPr>
          <w:p w14:paraId="1A0F6D26" w14:textId="77777777" w:rsidR="00717AC9" w:rsidRDefault="002B6238">
            <w:pPr>
              <w:ind w:left="-84" w:right="-84"/>
            </w:pPr>
            <w:r>
              <w:rPr>
                <w:sz w:val="22"/>
              </w:rPr>
              <w:t>1.160.4*</w:t>
            </w:r>
          </w:p>
        </w:tc>
        <w:tc>
          <w:tcPr>
            <w:tcW w:w="680" w:type="pct"/>
            <w:vMerge/>
          </w:tcPr>
          <w:p w14:paraId="5CDB0C24" w14:textId="77777777" w:rsidR="00717AC9" w:rsidRDefault="00717AC9"/>
        </w:tc>
        <w:tc>
          <w:tcPr>
            <w:tcW w:w="530" w:type="pct"/>
            <w:vMerge/>
          </w:tcPr>
          <w:p w14:paraId="5A6DA9E7" w14:textId="77777777" w:rsidR="00717AC9" w:rsidRDefault="00717AC9"/>
        </w:tc>
        <w:tc>
          <w:tcPr>
            <w:tcW w:w="870" w:type="pct"/>
            <w:vMerge w:val="restart"/>
          </w:tcPr>
          <w:p w14:paraId="3C1BE12E" w14:textId="77777777" w:rsidR="00717AC9" w:rsidRDefault="002B6238">
            <w:pPr>
              <w:ind w:left="-84" w:right="-84"/>
            </w:pPr>
            <w:r>
              <w:rPr>
                <w:sz w:val="22"/>
              </w:rPr>
              <w:t>Listeria monocytogenes.</w:t>
            </w:r>
          </w:p>
        </w:tc>
        <w:tc>
          <w:tcPr>
            <w:tcW w:w="1070" w:type="pct"/>
            <w:vMerge w:val="restart"/>
          </w:tcPr>
          <w:p w14:paraId="149A6885" w14:textId="77777777" w:rsidR="00717AC9" w:rsidRDefault="002B6238">
            <w:pPr>
              <w:ind w:left="-84" w:right="-84"/>
            </w:pPr>
            <w:r>
              <w:rPr>
                <w:sz w:val="22"/>
              </w:rPr>
              <w:t>ISO 11290-2:2017;</w:t>
            </w:r>
            <w:r>
              <w:rPr>
                <w:sz w:val="22"/>
              </w:rPr>
              <w:br/>
              <w:t>ГОСТ 32031-2012;</w:t>
            </w:r>
            <w:r>
              <w:rPr>
                <w:sz w:val="22"/>
              </w:rPr>
              <w:br/>
              <w:t>ГОСТ 32031-2022;</w:t>
            </w:r>
            <w:r>
              <w:rPr>
                <w:sz w:val="22"/>
              </w:rPr>
              <w:br/>
              <w:t>Инструкция по применению 81-0904;</w:t>
            </w:r>
            <w:r>
              <w:rPr>
                <w:sz w:val="22"/>
              </w:rPr>
              <w:br/>
              <w:t>Инструкция по применению № 001-0116</w:t>
            </w:r>
          </w:p>
        </w:tc>
        <w:tc>
          <w:tcPr>
            <w:tcW w:w="730" w:type="pct"/>
            <w:vMerge/>
          </w:tcPr>
          <w:p w14:paraId="02A882BF" w14:textId="77777777" w:rsidR="00717AC9" w:rsidRDefault="00717AC9"/>
        </w:tc>
        <w:tc>
          <w:tcPr>
            <w:tcW w:w="815" w:type="pct"/>
            <w:vMerge/>
          </w:tcPr>
          <w:p w14:paraId="15AC975B" w14:textId="77777777" w:rsidR="00717AC9" w:rsidRDefault="00717AC9"/>
        </w:tc>
      </w:tr>
      <w:tr w:rsidR="00717AC9" w14:paraId="07A7C972" w14:textId="77777777">
        <w:tc>
          <w:tcPr>
            <w:tcW w:w="290" w:type="pct"/>
          </w:tcPr>
          <w:p w14:paraId="76B34F16" w14:textId="77777777" w:rsidR="00717AC9" w:rsidRDefault="002B6238">
            <w:pPr>
              <w:ind w:left="-84" w:right="-84"/>
            </w:pPr>
            <w:r>
              <w:rPr>
                <w:sz w:val="22"/>
              </w:rPr>
              <w:t>1.161.1*</w:t>
            </w:r>
          </w:p>
        </w:tc>
        <w:tc>
          <w:tcPr>
            <w:tcW w:w="680" w:type="pct"/>
            <w:vMerge w:val="restart"/>
          </w:tcPr>
          <w:p w14:paraId="57EDF89A" w14:textId="77777777" w:rsidR="00717AC9" w:rsidRDefault="002B6238">
            <w:pPr>
              <w:ind w:left="-84" w:right="-84"/>
            </w:pPr>
            <w:r>
              <w:rPr>
                <w:sz w:val="22"/>
              </w:rPr>
              <w:t>Пищевые продукты, добавки</w:t>
            </w:r>
          </w:p>
        </w:tc>
        <w:tc>
          <w:tcPr>
            <w:tcW w:w="530" w:type="pct"/>
            <w:vMerge w:val="restart"/>
          </w:tcPr>
          <w:p w14:paraId="5F66FE4A" w14:textId="77777777" w:rsidR="00717AC9" w:rsidRDefault="002B6238">
            <w:pPr>
              <w:ind w:left="-84" w:right="-84"/>
            </w:pPr>
            <w:r>
              <w:rPr>
                <w:sz w:val="22"/>
              </w:rPr>
              <w:t xml:space="preserve">10.20/10.094, 10.39/10.094, 10.51/10.094, 10.52/10.094, 03.00/10.094, 01.11/10.094, 01.12/10.094, 01.13/10.094, 01.22/10.094, 01.23/10.094, 01.24/10.094, 01.25/10.094, 01.26/10.094, 01.28/10.094, 10.13/10.094, 10.31/10.094, 10.32/10.094, </w:t>
            </w:r>
            <w:r>
              <w:rPr>
                <w:sz w:val="22"/>
              </w:rPr>
              <w:lastRenderedPageBreak/>
              <w:t>10.41/10.094, 10.42/10.094, 10.61/10.094, 10.82/10.094, 10.84/10.094, 10.86/10.094, 10.89/10.094, 10.81/10.094, 10.85/10.094, 10.91/10.094, 11.04/10.094, 11.05/10.094, 11.07/10.094</w:t>
            </w:r>
          </w:p>
        </w:tc>
        <w:tc>
          <w:tcPr>
            <w:tcW w:w="870" w:type="pct"/>
          </w:tcPr>
          <w:p w14:paraId="0D364EA1" w14:textId="77777777" w:rsidR="00717AC9" w:rsidRDefault="002B6238">
            <w:pPr>
              <w:ind w:left="-84" w:right="-84"/>
            </w:pPr>
            <w:r>
              <w:rPr>
                <w:sz w:val="22"/>
              </w:rPr>
              <w:lastRenderedPageBreak/>
              <w:t>содержание генетически модифицированных составляющих методом ПЦР (полимеразная цепная реакция)</w:t>
            </w:r>
          </w:p>
        </w:tc>
        <w:tc>
          <w:tcPr>
            <w:tcW w:w="1070" w:type="pct"/>
          </w:tcPr>
          <w:p w14:paraId="77731F9F" w14:textId="77777777" w:rsidR="00717AC9" w:rsidRDefault="002B6238">
            <w:pPr>
              <w:ind w:left="-84" w:right="-84"/>
            </w:pPr>
            <w:r>
              <w:rPr>
                <w:sz w:val="22"/>
              </w:rPr>
              <w:t>ГОСТ ISO 21571-2018;</w:t>
            </w:r>
            <w:r>
              <w:rPr>
                <w:sz w:val="22"/>
              </w:rPr>
              <w:br/>
              <w:t>ГОСТ ISO 24276-2017;</w:t>
            </w:r>
            <w:r>
              <w:rPr>
                <w:sz w:val="22"/>
              </w:rPr>
              <w:br/>
              <w:t>ГОСТ ИСО 21569-2009;</w:t>
            </w:r>
            <w:r>
              <w:rPr>
                <w:sz w:val="22"/>
              </w:rPr>
              <w:br/>
              <w:t>ГОСТ ИСО 21570-2009;</w:t>
            </w:r>
            <w:r>
              <w:rPr>
                <w:sz w:val="22"/>
              </w:rPr>
              <w:br/>
              <w:t>ТНПА и другая документация</w:t>
            </w:r>
          </w:p>
        </w:tc>
        <w:tc>
          <w:tcPr>
            <w:tcW w:w="730" w:type="pct"/>
            <w:vMerge w:val="restart"/>
          </w:tcPr>
          <w:p w14:paraId="16910C41"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558FC5E5" w14:textId="77777777" w:rsidR="00717AC9" w:rsidRDefault="00717AC9">
            <w:pPr>
              <w:ind w:left="-84" w:right="-84"/>
            </w:pPr>
          </w:p>
        </w:tc>
      </w:tr>
      <w:tr w:rsidR="00717AC9" w14:paraId="24EB7345" w14:textId="77777777">
        <w:trPr>
          <w:trHeight w:val="230"/>
        </w:trPr>
        <w:tc>
          <w:tcPr>
            <w:tcW w:w="290" w:type="pct"/>
            <w:vMerge w:val="restart"/>
          </w:tcPr>
          <w:p w14:paraId="4AE7D96E" w14:textId="77777777" w:rsidR="00717AC9" w:rsidRDefault="002B6238">
            <w:pPr>
              <w:ind w:left="-84" w:right="-84"/>
            </w:pPr>
            <w:r>
              <w:rPr>
                <w:sz w:val="22"/>
              </w:rPr>
              <w:t>1.161.2*</w:t>
            </w:r>
          </w:p>
        </w:tc>
        <w:tc>
          <w:tcPr>
            <w:tcW w:w="680" w:type="pct"/>
            <w:vMerge/>
          </w:tcPr>
          <w:p w14:paraId="3B8D2196" w14:textId="77777777" w:rsidR="00717AC9" w:rsidRDefault="00717AC9"/>
        </w:tc>
        <w:tc>
          <w:tcPr>
            <w:tcW w:w="530" w:type="pct"/>
            <w:vMerge/>
          </w:tcPr>
          <w:p w14:paraId="304E3C0E" w14:textId="77777777" w:rsidR="00717AC9" w:rsidRDefault="00717AC9"/>
        </w:tc>
        <w:tc>
          <w:tcPr>
            <w:tcW w:w="870" w:type="pct"/>
            <w:vMerge w:val="restart"/>
          </w:tcPr>
          <w:p w14:paraId="4462A048" w14:textId="77777777" w:rsidR="00717AC9" w:rsidRDefault="002B6238">
            <w:pPr>
              <w:ind w:left="-84" w:right="-84"/>
            </w:pPr>
            <w:r>
              <w:rPr>
                <w:sz w:val="22"/>
              </w:rPr>
              <w:t>Патогенные микроорганизмы (полимеразная цепная реакция)</w:t>
            </w:r>
          </w:p>
        </w:tc>
        <w:tc>
          <w:tcPr>
            <w:tcW w:w="1070" w:type="pct"/>
            <w:vMerge w:val="restart"/>
          </w:tcPr>
          <w:p w14:paraId="16ABB0AB" w14:textId="77777777" w:rsidR="00717AC9" w:rsidRDefault="002B6238">
            <w:pPr>
              <w:ind w:left="-84" w:right="-84"/>
            </w:pPr>
            <w:r>
              <w:rPr>
                <w:sz w:val="22"/>
              </w:rPr>
              <w:t>ГОСТ ISO 20837-2013;</w:t>
            </w:r>
            <w:r>
              <w:rPr>
                <w:sz w:val="22"/>
              </w:rPr>
              <w:br/>
              <w:t>ГОСТ ISO 22118-2013;</w:t>
            </w:r>
            <w:r>
              <w:rPr>
                <w:sz w:val="22"/>
              </w:rPr>
              <w:br/>
              <w:t>ГОСТ ISO 22119-2013;</w:t>
            </w:r>
            <w:r>
              <w:rPr>
                <w:sz w:val="22"/>
              </w:rPr>
              <w:br/>
              <w:t>ГОСТ Р 57989-2017</w:t>
            </w:r>
          </w:p>
        </w:tc>
        <w:tc>
          <w:tcPr>
            <w:tcW w:w="730" w:type="pct"/>
            <w:vMerge/>
          </w:tcPr>
          <w:p w14:paraId="53A540AC" w14:textId="77777777" w:rsidR="00717AC9" w:rsidRDefault="00717AC9"/>
        </w:tc>
        <w:tc>
          <w:tcPr>
            <w:tcW w:w="815" w:type="pct"/>
            <w:vMerge/>
          </w:tcPr>
          <w:p w14:paraId="05AEFB4D" w14:textId="77777777" w:rsidR="00717AC9" w:rsidRDefault="00717AC9"/>
        </w:tc>
      </w:tr>
      <w:tr w:rsidR="00717AC9" w14:paraId="1D88D7ED" w14:textId="77777777">
        <w:tc>
          <w:tcPr>
            <w:tcW w:w="290" w:type="pct"/>
          </w:tcPr>
          <w:p w14:paraId="77B1DDAD" w14:textId="77777777" w:rsidR="00717AC9" w:rsidRDefault="002B6238">
            <w:pPr>
              <w:ind w:left="-84" w:right="-84"/>
            </w:pPr>
            <w:r>
              <w:rPr>
                <w:sz w:val="22"/>
              </w:rPr>
              <w:t>1.162.1*</w:t>
            </w:r>
          </w:p>
        </w:tc>
        <w:tc>
          <w:tcPr>
            <w:tcW w:w="680" w:type="pct"/>
            <w:vMerge w:val="restart"/>
          </w:tcPr>
          <w:p w14:paraId="7D923E37" w14:textId="77777777" w:rsidR="00717AC9" w:rsidRDefault="002B6238">
            <w:pPr>
              <w:ind w:left="-84" w:right="-84"/>
            </w:pPr>
            <w:r>
              <w:rPr>
                <w:sz w:val="22"/>
              </w:rPr>
              <w:t>Минеральная вода, питьевая вода</w:t>
            </w:r>
          </w:p>
        </w:tc>
        <w:tc>
          <w:tcPr>
            <w:tcW w:w="530" w:type="pct"/>
            <w:vMerge w:val="restart"/>
          </w:tcPr>
          <w:p w14:paraId="6E69B44C" w14:textId="77777777" w:rsidR="00717AC9" w:rsidRDefault="002B6238">
            <w:pPr>
              <w:ind w:left="-84" w:right="-84"/>
            </w:pPr>
            <w:r>
              <w:rPr>
                <w:sz w:val="22"/>
              </w:rPr>
              <w:t>11.07/01.086</w:t>
            </w:r>
          </w:p>
        </w:tc>
        <w:tc>
          <w:tcPr>
            <w:tcW w:w="870" w:type="pct"/>
          </w:tcPr>
          <w:p w14:paraId="6836AC3C" w14:textId="77777777" w:rsidR="00717AC9" w:rsidRDefault="002B6238">
            <w:pPr>
              <w:ind w:left="-84" w:right="-84"/>
            </w:pPr>
            <w:r>
              <w:rPr>
                <w:sz w:val="22"/>
              </w:rPr>
              <w:t>бактерии рода Enterococcus (энтерококки)</w:t>
            </w:r>
          </w:p>
        </w:tc>
        <w:tc>
          <w:tcPr>
            <w:tcW w:w="1070" w:type="pct"/>
          </w:tcPr>
          <w:p w14:paraId="147A77E7" w14:textId="77777777" w:rsidR="00717AC9" w:rsidRDefault="002B6238">
            <w:pPr>
              <w:ind w:left="-84" w:right="-84"/>
            </w:pPr>
            <w:r>
              <w:rPr>
                <w:sz w:val="22"/>
              </w:rPr>
              <w:t>ГОСТ 34786-2021;</w:t>
            </w:r>
            <w:r>
              <w:rPr>
                <w:sz w:val="22"/>
              </w:rPr>
              <w:br/>
              <w:t>ГОСТ ISO 7899-2-2018</w:t>
            </w:r>
          </w:p>
        </w:tc>
        <w:tc>
          <w:tcPr>
            <w:tcW w:w="730" w:type="pct"/>
            <w:vMerge w:val="restart"/>
          </w:tcPr>
          <w:p w14:paraId="3956A74B"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4C5CC1EF" w14:textId="77777777" w:rsidR="00717AC9" w:rsidRDefault="00717AC9">
            <w:pPr>
              <w:ind w:left="-84" w:right="-84"/>
            </w:pPr>
          </w:p>
        </w:tc>
      </w:tr>
      <w:tr w:rsidR="00717AC9" w14:paraId="10609078" w14:textId="77777777">
        <w:tc>
          <w:tcPr>
            <w:tcW w:w="290" w:type="pct"/>
          </w:tcPr>
          <w:p w14:paraId="25D05A5E" w14:textId="77777777" w:rsidR="00717AC9" w:rsidRDefault="002B6238">
            <w:pPr>
              <w:ind w:left="-84" w:right="-84"/>
            </w:pPr>
            <w:r>
              <w:rPr>
                <w:sz w:val="22"/>
              </w:rPr>
              <w:t>1.162.2*</w:t>
            </w:r>
          </w:p>
        </w:tc>
        <w:tc>
          <w:tcPr>
            <w:tcW w:w="680" w:type="pct"/>
            <w:vMerge/>
          </w:tcPr>
          <w:p w14:paraId="452795A0" w14:textId="77777777" w:rsidR="00717AC9" w:rsidRDefault="00717AC9"/>
        </w:tc>
        <w:tc>
          <w:tcPr>
            <w:tcW w:w="530" w:type="pct"/>
            <w:vMerge/>
          </w:tcPr>
          <w:p w14:paraId="1AA3EDEC" w14:textId="77777777" w:rsidR="00717AC9" w:rsidRDefault="00717AC9"/>
        </w:tc>
        <w:tc>
          <w:tcPr>
            <w:tcW w:w="870" w:type="pct"/>
          </w:tcPr>
          <w:p w14:paraId="1DEB4590" w14:textId="77777777" w:rsidR="00717AC9" w:rsidRDefault="002B6238">
            <w:pPr>
              <w:ind w:left="-84" w:right="-84"/>
            </w:pPr>
            <w:r>
              <w:rPr>
                <w:sz w:val="22"/>
              </w:rPr>
              <w:t>споры сульфитредуцирующих клостридий (Clostridium perfringens)</w:t>
            </w:r>
          </w:p>
        </w:tc>
        <w:tc>
          <w:tcPr>
            <w:tcW w:w="1070" w:type="pct"/>
          </w:tcPr>
          <w:p w14:paraId="65D85C15" w14:textId="77777777" w:rsidR="00717AC9" w:rsidRDefault="002B6238">
            <w:pPr>
              <w:ind w:left="-84" w:right="-84"/>
            </w:pPr>
            <w:r>
              <w:rPr>
                <w:sz w:val="22"/>
              </w:rPr>
              <w:t>ISO 6461-1:1986;</w:t>
            </w:r>
            <w:r>
              <w:rPr>
                <w:sz w:val="22"/>
              </w:rPr>
              <w:br/>
              <w:t>СТБ ISO 6461-2-2016</w:t>
            </w:r>
          </w:p>
        </w:tc>
        <w:tc>
          <w:tcPr>
            <w:tcW w:w="730" w:type="pct"/>
            <w:vMerge/>
          </w:tcPr>
          <w:p w14:paraId="3851895D" w14:textId="77777777" w:rsidR="00717AC9" w:rsidRDefault="00717AC9"/>
        </w:tc>
        <w:tc>
          <w:tcPr>
            <w:tcW w:w="815" w:type="pct"/>
            <w:vMerge/>
          </w:tcPr>
          <w:p w14:paraId="2B0F98AB" w14:textId="77777777" w:rsidR="00717AC9" w:rsidRDefault="00717AC9"/>
        </w:tc>
      </w:tr>
      <w:tr w:rsidR="00717AC9" w14:paraId="6F530081" w14:textId="77777777">
        <w:tc>
          <w:tcPr>
            <w:tcW w:w="290" w:type="pct"/>
          </w:tcPr>
          <w:p w14:paraId="639315D9" w14:textId="77777777" w:rsidR="00717AC9" w:rsidRDefault="002B6238">
            <w:pPr>
              <w:ind w:left="-84" w:right="-84"/>
            </w:pPr>
            <w:r>
              <w:rPr>
                <w:sz w:val="22"/>
              </w:rPr>
              <w:t>1.162.3*</w:t>
            </w:r>
          </w:p>
        </w:tc>
        <w:tc>
          <w:tcPr>
            <w:tcW w:w="680" w:type="pct"/>
            <w:vMerge/>
          </w:tcPr>
          <w:p w14:paraId="1CB9FFE6" w14:textId="77777777" w:rsidR="00717AC9" w:rsidRDefault="00717AC9"/>
        </w:tc>
        <w:tc>
          <w:tcPr>
            <w:tcW w:w="530" w:type="pct"/>
            <w:vMerge/>
          </w:tcPr>
          <w:p w14:paraId="269ADAC5" w14:textId="77777777" w:rsidR="00717AC9" w:rsidRDefault="00717AC9"/>
        </w:tc>
        <w:tc>
          <w:tcPr>
            <w:tcW w:w="870" w:type="pct"/>
          </w:tcPr>
          <w:p w14:paraId="1DC78498" w14:textId="77777777" w:rsidR="00717AC9" w:rsidRDefault="002B6238">
            <w:pPr>
              <w:ind w:left="-84" w:right="-84"/>
            </w:pPr>
            <w:r>
              <w:rPr>
                <w:sz w:val="22"/>
              </w:rPr>
              <w:t>общее микробное число (ОМЧ) при 37°С</w:t>
            </w:r>
          </w:p>
        </w:tc>
        <w:tc>
          <w:tcPr>
            <w:tcW w:w="1070" w:type="pct"/>
            <w:vMerge w:val="restart"/>
          </w:tcPr>
          <w:p w14:paraId="0A368A92" w14:textId="77777777" w:rsidR="00717AC9" w:rsidRDefault="002B6238">
            <w:pPr>
              <w:ind w:left="-84" w:right="-84"/>
            </w:pPr>
            <w:r>
              <w:rPr>
                <w:sz w:val="22"/>
              </w:rPr>
              <w:t>ГОСТ 34786-2021;</w:t>
            </w:r>
            <w:r>
              <w:rPr>
                <w:sz w:val="22"/>
              </w:rPr>
              <w:br/>
              <w:t>ГОСТ ISO 6222-2018</w:t>
            </w:r>
          </w:p>
        </w:tc>
        <w:tc>
          <w:tcPr>
            <w:tcW w:w="730" w:type="pct"/>
            <w:vMerge/>
          </w:tcPr>
          <w:p w14:paraId="696EC439" w14:textId="77777777" w:rsidR="00717AC9" w:rsidRDefault="00717AC9"/>
        </w:tc>
        <w:tc>
          <w:tcPr>
            <w:tcW w:w="815" w:type="pct"/>
            <w:vMerge/>
          </w:tcPr>
          <w:p w14:paraId="596ABFF5" w14:textId="77777777" w:rsidR="00717AC9" w:rsidRDefault="00717AC9"/>
        </w:tc>
      </w:tr>
      <w:tr w:rsidR="00717AC9" w14:paraId="7AB681FE" w14:textId="77777777">
        <w:tc>
          <w:tcPr>
            <w:tcW w:w="290" w:type="pct"/>
          </w:tcPr>
          <w:p w14:paraId="5E474148" w14:textId="77777777" w:rsidR="00717AC9" w:rsidRDefault="002B6238">
            <w:pPr>
              <w:ind w:left="-84" w:right="-84"/>
            </w:pPr>
            <w:r>
              <w:rPr>
                <w:sz w:val="22"/>
              </w:rPr>
              <w:t>1.162.4*</w:t>
            </w:r>
          </w:p>
        </w:tc>
        <w:tc>
          <w:tcPr>
            <w:tcW w:w="680" w:type="pct"/>
            <w:vMerge/>
          </w:tcPr>
          <w:p w14:paraId="6EA06110" w14:textId="77777777" w:rsidR="00717AC9" w:rsidRDefault="00717AC9"/>
        </w:tc>
        <w:tc>
          <w:tcPr>
            <w:tcW w:w="530" w:type="pct"/>
            <w:vMerge/>
          </w:tcPr>
          <w:p w14:paraId="19B890F6" w14:textId="77777777" w:rsidR="00717AC9" w:rsidRDefault="00717AC9"/>
        </w:tc>
        <w:tc>
          <w:tcPr>
            <w:tcW w:w="870" w:type="pct"/>
          </w:tcPr>
          <w:p w14:paraId="589DE171" w14:textId="77777777" w:rsidR="00717AC9" w:rsidRDefault="002B6238">
            <w:pPr>
              <w:ind w:left="-84" w:right="-84"/>
            </w:pPr>
            <w:r>
              <w:rPr>
                <w:sz w:val="22"/>
              </w:rPr>
              <w:t>общее микробное число (ОМЧ) при 22°С.</w:t>
            </w:r>
          </w:p>
        </w:tc>
        <w:tc>
          <w:tcPr>
            <w:tcW w:w="1070" w:type="pct"/>
            <w:vMerge/>
          </w:tcPr>
          <w:p w14:paraId="3BDE8F1B" w14:textId="77777777" w:rsidR="00717AC9" w:rsidRDefault="00717AC9"/>
        </w:tc>
        <w:tc>
          <w:tcPr>
            <w:tcW w:w="730" w:type="pct"/>
            <w:vMerge/>
          </w:tcPr>
          <w:p w14:paraId="6424DD97" w14:textId="77777777" w:rsidR="00717AC9" w:rsidRDefault="00717AC9"/>
        </w:tc>
        <w:tc>
          <w:tcPr>
            <w:tcW w:w="815" w:type="pct"/>
            <w:vMerge/>
          </w:tcPr>
          <w:p w14:paraId="7555E170" w14:textId="77777777" w:rsidR="00717AC9" w:rsidRDefault="00717AC9"/>
        </w:tc>
      </w:tr>
      <w:tr w:rsidR="00717AC9" w14:paraId="17571869" w14:textId="77777777">
        <w:tc>
          <w:tcPr>
            <w:tcW w:w="290" w:type="pct"/>
          </w:tcPr>
          <w:p w14:paraId="46A5D44D" w14:textId="77777777" w:rsidR="00717AC9" w:rsidRDefault="002B6238">
            <w:pPr>
              <w:ind w:left="-84" w:right="-84"/>
            </w:pPr>
            <w:r>
              <w:rPr>
                <w:sz w:val="22"/>
              </w:rPr>
              <w:t>1.162.5*</w:t>
            </w:r>
          </w:p>
        </w:tc>
        <w:tc>
          <w:tcPr>
            <w:tcW w:w="680" w:type="pct"/>
            <w:vMerge/>
          </w:tcPr>
          <w:p w14:paraId="62CE5E85" w14:textId="77777777" w:rsidR="00717AC9" w:rsidRDefault="00717AC9"/>
        </w:tc>
        <w:tc>
          <w:tcPr>
            <w:tcW w:w="530" w:type="pct"/>
            <w:vMerge/>
          </w:tcPr>
          <w:p w14:paraId="220CF846" w14:textId="77777777" w:rsidR="00717AC9" w:rsidRDefault="00717AC9"/>
        </w:tc>
        <w:tc>
          <w:tcPr>
            <w:tcW w:w="870" w:type="pct"/>
          </w:tcPr>
          <w:p w14:paraId="669D54BE" w14:textId="77777777" w:rsidR="00717AC9" w:rsidRDefault="002B6238">
            <w:pPr>
              <w:ind w:left="-84" w:right="-84"/>
            </w:pPr>
            <w:r>
              <w:rPr>
                <w:sz w:val="22"/>
              </w:rPr>
              <w:t>Escherichia coli и другие колиформные бактерии при t 37°С и при t 44°С</w:t>
            </w:r>
          </w:p>
        </w:tc>
        <w:tc>
          <w:tcPr>
            <w:tcW w:w="1070" w:type="pct"/>
          </w:tcPr>
          <w:p w14:paraId="3CC8E985" w14:textId="77777777" w:rsidR="00717AC9" w:rsidRDefault="002B6238">
            <w:pPr>
              <w:ind w:left="-84" w:right="-84"/>
            </w:pPr>
            <w:r>
              <w:rPr>
                <w:sz w:val="22"/>
              </w:rPr>
              <w:t>ГОСТ 31955.1-2013 (ISO 9308-1:2000);</w:t>
            </w:r>
            <w:r>
              <w:rPr>
                <w:sz w:val="22"/>
              </w:rPr>
              <w:br/>
              <w:t>ГОСТ 34786-2021;</w:t>
            </w:r>
            <w:r>
              <w:rPr>
                <w:sz w:val="22"/>
              </w:rPr>
              <w:br/>
              <w:t>СТБ ISO 9308-1-2016</w:t>
            </w:r>
          </w:p>
        </w:tc>
        <w:tc>
          <w:tcPr>
            <w:tcW w:w="730" w:type="pct"/>
            <w:vMerge/>
          </w:tcPr>
          <w:p w14:paraId="02B36DC2" w14:textId="77777777" w:rsidR="00717AC9" w:rsidRDefault="00717AC9"/>
        </w:tc>
        <w:tc>
          <w:tcPr>
            <w:tcW w:w="815" w:type="pct"/>
            <w:vMerge/>
          </w:tcPr>
          <w:p w14:paraId="3886682B" w14:textId="77777777" w:rsidR="00717AC9" w:rsidRDefault="00717AC9"/>
        </w:tc>
      </w:tr>
      <w:tr w:rsidR="00717AC9" w14:paraId="642DC62B" w14:textId="77777777">
        <w:trPr>
          <w:trHeight w:val="230"/>
        </w:trPr>
        <w:tc>
          <w:tcPr>
            <w:tcW w:w="290" w:type="pct"/>
            <w:vMerge w:val="restart"/>
          </w:tcPr>
          <w:p w14:paraId="03503603" w14:textId="77777777" w:rsidR="00717AC9" w:rsidRDefault="002B6238">
            <w:pPr>
              <w:ind w:left="-84" w:right="-84"/>
            </w:pPr>
            <w:r>
              <w:rPr>
                <w:sz w:val="22"/>
              </w:rPr>
              <w:t>1.162.6*</w:t>
            </w:r>
          </w:p>
        </w:tc>
        <w:tc>
          <w:tcPr>
            <w:tcW w:w="680" w:type="pct"/>
            <w:vMerge/>
          </w:tcPr>
          <w:p w14:paraId="3734B79B" w14:textId="77777777" w:rsidR="00717AC9" w:rsidRDefault="00717AC9"/>
        </w:tc>
        <w:tc>
          <w:tcPr>
            <w:tcW w:w="530" w:type="pct"/>
            <w:vMerge/>
          </w:tcPr>
          <w:p w14:paraId="7C7476B8" w14:textId="77777777" w:rsidR="00717AC9" w:rsidRDefault="00717AC9"/>
        </w:tc>
        <w:tc>
          <w:tcPr>
            <w:tcW w:w="870" w:type="pct"/>
            <w:vMerge w:val="restart"/>
          </w:tcPr>
          <w:p w14:paraId="1AFB77A4" w14:textId="77777777" w:rsidR="00717AC9" w:rsidRDefault="002B6238">
            <w:pPr>
              <w:ind w:left="-84" w:right="-84"/>
            </w:pPr>
            <w:r>
              <w:rPr>
                <w:sz w:val="22"/>
              </w:rPr>
              <w:t>Pseudomonas aeruginosa.</w:t>
            </w:r>
          </w:p>
        </w:tc>
        <w:tc>
          <w:tcPr>
            <w:tcW w:w="1070" w:type="pct"/>
            <w:vMerge w:val="restart"/>
          </w:tcPr>
          <w:p w14:paraId="3C299FBA" w14:textId="77777777" w:rsidR="00717AC9" w:rsidRDefault="002B6238">
            <w:pPr>
              <w:ind w:left="-84" w:right="-84"/>
            </w:pPr>
            <w:r>
              <w:rPr>
                <w:sz w:val="22"/>
              </w:rPr>
              <w:t>ГОСТ 34786-2021;</w:t>
            </w:r>
            <w:r>
              <w:rPr>
                <w:sz w:val="22"/>
              </w:rPr>
              <w:br/>
              <w:t>ГОСТ ISO 16266-2018</w:t>
            </w:r>
          </w:p>
        </w:tc>
        <w:tc>
          <w:tcPr>
            <w:tcW w:w="730" w:type="pct"/>
            <w:vMerge/>
          </w:tcPr>
          <w:p w14:paraId="23E1718C" w14:textId="77777777" w:rsidR="00717AC9" w:rsidRDefault="00717AC9"/>
        </w:tc>
        <w:tc>
          <w:tcPr>
            <w:tcW w:w="815" w:type="pct"/>
            <w:vMerge/>
          </w:tcPr>
          <w:p w14:paraId="1ACDCC92" w14:textId="77777777" w:rsidR="00717AC9" w:rsidRDefault="00717AC9"/>
        </w:tc>
      </w:tr>
      <w:tr w:rsidR="00717AC9" w14:paraId="5D1A6A61" w14:textId="77777777">
        <w:trPr>
          <w:trHeight w:val="230"/>
        </w:trPr>
        <w:tc>
          <w:tcPr>
            <w:tcW w:w="290" w:type="pct"/>
            <w:vMerge w:val="restart"/>
          </w:tcPr>
          <w:p w14:paraId="4B184440" w14:textId="77777777" w:rsidR="00717AC9" w:rsidRDefault="002B6238">
            <w:pPr>
              <w:ind w:left="-84" w:right="-84"/>
            </w:pPr>
            <w:r>
              <w:rPr>
                <w:sz w:val="22"/>
              </w:rPr>
              <w:t>1.163.1*</w:t>
            </w:r>
          </w:p>
        </w:tc>
        <w:tc>
          <w:tcPr>
            <w:tcW w:w="680" w:type="pct"/>
            <w:vMerge w:val="restart"/>
          </w:tcPr>
          <w:p w14:paraId="7CFF22EA" w14:textId="77777777" w:rsidR="00717AC9" w:rsidRDefault="002B6238">
            <w:pPr>
              <w:ind w:left="-84" w:right="-84"/>
            </w:pPr>
            <w:r>
              <w:rPr>
                <w:sz w:val="22"/>
              </w:rPr>
              <w:t>Питьевая вода.</w:t>
            </w:r>
          </w:p>
        </w:tc>
        <w:tc>
          <w:tcPr>
            <w:tcW w:w="530" w:type="pct"/>
            <w:vMerge w:val="restart"/>
          </w:tcPr>
          <w:p w14:paraId="62EB58C7" w14:textId="77777777" w:rsidR="00717AC9" w:rsidRDefault="002B6238">
            <w:pPr>
              <w:ind w:left="-84" w:right="-84"/>
            </w:pPr>
            <w:r>
              <w:rPr>
                <w:sz w:val="22"/>
              </w:rPr>
              <w:t>100.09/07.096</w:t>
            </w:r>
          </w:p>
        </w:tc>
        <w:tc>
          <w:tcPr>
            <w:tcW w:w="870" w:type="pct"/>
            <w:vMerge w:val="restart"/>
          </w:tcPr>
          <w:p w14:paraId="79B9A82D" w14:textId="77777777" w:rsidR="00717AC9" w:rsidRDefault="002B6238">
            <w:pPr>
              <w:ind w:left="-84" w:right="-84"/>
            </w:pPr>
            <w:r>
              <w:rPr>
                <w:sz w:val="22"/>
              </w:rPr>
              <w:t>выявление цист лямблий; выявление яиц глистов</w:t>
            </w:r>
          </w:p>
        </w:tc>
        <w:tc>
          <w:tcPr>
            <w:tcW w:w="1070" w:type="pct"/>
            <w:vMerge w:val="restart"/>
          </w:tcPr>
          <w:p w14:paraId="6275B70A" w14:textId="77777777" w:rsidR="00717AC9" w:rsidRDefault="002B6238">
            <w:pPr>
              <w:ind w:left="-84" w:right="-84"/>
            </w:pPr>
            <w:r>
              <w:rPr>
                <w:sz w:val="22"/>
              </w:rPr>
              <w:t>Инструкция по применению 209-1203;</w:t>
            </w:r>
            <w:r>
              <w:rPr>
                <w:sz w:val="22"/>
              </w:rPr>
              <w:br/>
              <w:t>Инструкция по применению 65-0605</w:t>
            </w:r>
          </w:p>
        </w:tc>
        <w:tc>
          <w:tcPr>
            <w:tcW w:w="730" w:type="pct"/>
            <w:vMerge w:val="restart"/>
          </w:tcPr>
          <w:p w14:paraId="58FBDBAA"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5126EB36" w14:textId="77777777" w:rsidR="00717AC9" w:rsidRDefault="00717AC9">
            <w:pPr>
              <w:ind w:left="-84" w:right="-84"/>
            </w:pPr>
          </w:p>
        </w:tc>
      </w:tr>
      <w:tr w:rsidR="00717AC9" w14:paraId="32486626" w14:textId="77777777">
        <w:tc>
          <w:tcPr>
            <w:tcW w:w="290" w:type="pct"/>
          </w:tcPr>
          <w:p w14:paraId="596FFD6E" w14:textId="77777777" w:rsidR="00717AC9" w:rsidRDefault="002B6238">
            <w:pPr>
              <w:ind w:left="-84" w:right="-84"/>
            </w:pPr>
            <w:r>
              <w:rPr>
                <w:sz w:val="22"/>
              </w:rPr>
              <w:lastRenderedPageBreak/>
              <w:t>1.164.1*</w:t>
            </w:r>
          </w:p>
        </w:tc>
        <w:tc>
          <w:tcPr>
            <w:tcW w:w="680" w:type="pct"/>
            <w:vMerge w:val="restart"/>
          </w:tcPr>
          <w:p w14:paraId="385A37E8" w14:textId="77777777" w:rsidR="00717AC9" w:rsidRDefault="002B6238">
            <w:pPr>
              <w:ind w:left="-84" w:right="-84"/>
            </w:pPr>
            <w:r>
              <w:rPr>
                <w:sz w:val="22"/>
              </w:rPr>
              <w:t>Питьевая вода, расфасованная в емкости</w:t>
            </w:r>
          </w:p>
        </w:tc>
        <w:tc>
          <w:tcPr>
            <w:tcW w:w="530" w:type="pct"/>
            <w:vMerge w:val="restart"/>
          </w:tcPr>
          <w:p w14:paraId="781F9C0A" w14:textId="77777777" w:rsidR="00717AC9" w:rsidRDefault="002B6238">
            <w:pPr>
              <w:ind w:left="-84" w:right="-84"/>
            </w:pPr>
            <w:r>
              <w:rPr>
                <w:sz w:val="22"/>
              </w:rPr>
              <w:t>11.07/01.086</w:t>
            </w:r>
          </w:p>
        </w:tc>
        <w:tc>
          <w:tcPr>
            <w:tcW w:w="870" w:type="pct"/>
          </w:tcPr>
          <w:p w14:paraId="6FB226E3" w14:textId="77777777" w:rsidR="00717AC9" w:rsidRDefault="002B6238">
            <w:pPr>
              <w:ind w:left="-84" w:right="-84"/>
            </w:pPr>
            <w:r>
              <w:rPr>
                <w:sz w:val="22"/>
              </w:rPr>
              <w:t>бактерии рода Enterococcus (энтерококки)</w:t>
            </w:r>
          </w:p>
        </w:tc>
        <w:tc>
          <w:tcPr>
            <w:tcW w:w="1070" w:type="pct"/>
          </w:tcPr>
          <w:p w14:paraId="208ACB07" w14:textId="77777777" w:rsidR="00717AC9" w:rsidRDefault="002B6238">
            <w:pPr>
              <w:ind w:left="-84" w:right="-84"/>
            </w:pPr>
            <w:r>
              <w:rPr>
                <w:sz w:val="22"/>
              </w:rPr>
              <w:t>ГОСТ 34786-2021;</w:t>
            </w:r>
            <w:r>
              <w:rPr>
                <w:sz w:val="22"/>
              </w:rPr>
              <w:br/>
              <w:t>Инструкция по применению № 068-1109</w:t>
            </w:r>
          </w:p>
        </w:tc>
        <w:tc>
          <w:tcPr>
            <w:tcW w:w="730" w:type="pct"/>
            <w:vMerge w:val="restart"/>
          </w:tcPr>
          <w:p w14:paraId="079B8910"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74E5E328" w14:textId="77777777" w:rsidR="00717AC9" w:rsidRDefault="00717AC9">
            <w:pPr>
              <w:ind w:left="-84" w:right="-84"/>
            </w:pPr>
          </w:p>
        </w:tc>
      </w:tr>
      <w:tr w:rsidR="00717AC9" w14:paraId="62E466A2" w14:textId="77777777">
        <w:tc>
          <w:tcPr>
            <w:tcW w:w="290" w:type="pct"/>
          </w:tcPr>
          <w:p w14:paraId="1E8399F2" w14:textId="77777777" w:rsidR="00717AC9" w:rsidRDefault="002B6238">
            <w:pPr>
              <w:ind w:left="-84" w:right="-84"/>
            </w:pPr>
            <w:r>
              <w:rPr>
                <w:sz w:val="22"/>
              </w:rPr>
              <w:t>1.164.2*</w:t>
            </w:r>
          </w:p>
        </w:tc>
        <w:tc>
          <w:tcPr>
            <w:tcW w:w="680" w:type="pct"/>
            <w:vMerge/>
          </w:tcPr>
          <w:p w14:paraId="39B5A019" w14:textId="77777777" w:rsidR="00717AC9" w:rsidRDefault="00717AC9"/>
        </w:tc>
        <w:tc>
          <w:tcPr>
            <w:tcW w:w="530" w:type="pct"/>
            <w:vMerge/>
          </w:tcPr>
          <w:p w14:paraId="07CBA7FE" w14:textId="77777777" w:rsidR="00717AC9" w:rsidRDefault="00717AC9"/>
        </w:tc>
        <w:tc>
          <w:tcPr>
            <w:tcW w:w="870" w:type="pct"/>
          </w:tcPr>
          <w:p w14:paraId="2AF864A3" w14:textId="77777777" w:rsidR="00717AC9" w:rsidRDefault="002B6238">
            <w:pPr>
              <w:ind w:left="-84" w:right="-84"/>
            </w:pPr>
            <w:r>
              <w:rPr>
                <w:sz w:val="22"/>
              </w:rPr>
              <w:t>глюкозо-положительные колиформные бактерии</w:t>
            </w:r>
          </w:p>
        </w:tc>
        <w:tc>
          <w:tcPr>
            <w:tcW w:w="1070" w:type="pct"/>
          </w:tcPr>
          <w:p w14:paraId="16397EE2" w14:textId="77777777" w:rsidR="00717AC9" w:rsidRDefault="002B6238">
            <w:pPr>
              <w:ind w:left="-84" w:right="-84"/>
            </w:pPr>
            <w:r>
              <w:rPr>
                <w:sz w:val="22"/>
              </w:rPr>
              <w:t>ГОСТ 34786-2021;</w:t>
            </w:r>
            <w:r>
              <w:rPr>
                <w:sz w:val="22"/>
              </w:rPr>
              <w:br/>
              <w:t>Инструкция по применению № 092-0610</w:t>
            </w:r>
          </w:p>
        </w:tc>
        <w:tc>
          <w:tcPr>
            <w:tcW w:w="730" w:type="pct"/>
            <w:vMerge/>
          </w:tcPr>
          <w:p w14:paraId="36C56A63" w14:textId="77777777" w:rsidR="00717AC9" w:rsidRDefault="00717AC9"/>
        </w:tc>
        <w:tc>
          <w:tcPr>
            <w:tcW w:w="815" w:type="pct"/>
            <w:vMerge/>
          </w:tcPr>
          <w:p w14:paraId="4E8F19FA" w14:textId="77777777" w:rsidR="00717AC9" w:rsidRDefault="00717AC9"/>
        </w:tc>
      </w:tr>
      <w:tr w:rsidR="00717AC9" w14:paraId="6000E6C8" w14:textId="77777777">
        <w:tc>
          <w:tcPr>
            <w:tcW w:w="290" w:type="pct"/>
          </w:tcPr>
          <w:p w14:paraId="6F423462" w14:textId="77777777" w:rsidR="00717AC9" w:rsidRDefault="002B6238">
            <w:pPr>
              <w:ind w:left="-84" w:right="-84"/>
            </w:pPr>
            <w:r>
              <w:rPr>
                <w:sz w:val="22"/>
              </w:rPr>
              <w:t>1.164.3*</w:t>
            </w:r>
          </w:p>
        </w:tc>
        <w:tc>
          <w:tcPr>
            <w:tcW w:w="680" w:type="pct"/>
            <w:vMerge/>
          </w:tcPr>
          <w:p w14:paraId="59E08425" w14:textId="77777777" w:rsidR="00717AC9" w:rsidRDefault="00717AC9"/>
        </w:tc>
        <w:tc>
          <w:tcPr>
            <w:tcW w:w="530" w:type="pct"/>
            <w:vMerge/>
          </w:tcPr>
          <w:p w14:paraId="153A52B1" w14:textId="77777777" w:rsidR="00717AC9" w:rsidRDefault="00717AC9"/>
        </w:tc>
        <w:tc>
          <w:tcPr>
            <w:tcW w:w="870" w:type="pct"/>
          </w:tcPr>
          <w:p w14:paraId="7982FC35" w14:textId="77777777" w:rsidR="00717AC9" w:rsidRDefault="002B6238">
            <w:pPr>
              <w:ind w:left="-84" w:right="-84"/>
            </w:pPr>
            <w:r>
              <w:rPr>
                <w:sz w:val="22"/>
              </w:rPr>
              <w:t>общие колиформные бактерии и Escherichia coli</w:t>
            </w:r>
          </w:p>
        </w:tc>
        <w:tc>
          <w:tcPr>
            <w:tcW w:w="1070" w:type="pct"/>
            <w:vMerge w:val="restart"/>
          </w:tcPr>
          <w:p w14:paraId="31126807" w14:textId="77777777" w:rsidR="00717AC9" w:rsidRDefault="002B6238">
            <w:pPr>
              <w:ind w:left="-84" w:right="-84"/>
            </w:pPr>
            <w:r>
              <w:rPr>
                <w:sz w:val="22"/>
              </w:rPr>
              <w:t>ГОСТ 34786-2021;</w:t>
            </w:r>
            <w:r>
              <w:rPr>
                <w:sz w:val="22"/>
              </w:rPr>
              <w:br/>
              <w:t>Инструкция по применению № 068-1109</w:t>
            </w:r>
          </w:p>
        </w:tc>
        <w:tc>
          <w:tcPr>
            <w:tcW w:w="730" w:type="pct"/>
            <w:vMerge/>
          </w:tcPr>
          <w:p w14:paraId="2A2DA83D" w14:textId="77777777" w:rsidR="00717AC9" w:rsidRDefault="00717AC9"/>
        </w:tc>
        <w:tc>
          <w:tcPr>
            <w:tcW w:w="815" w:type="pct"/>
            <w:vMerge/>
          </w:tcPr>
          <w:p w14:paraId="349C01E1" w14:textId="77777777" w:rsidR="00717AC9" w:rsidRDefault="00717AC9"/>
        </w:tc>
      </w:tr>
      <w:tr w:rsidR="00717AC9" w14:paraId="0FA45488" w14:textId="77777777">
        <w:tc>
          <w:tcPr>
            <w:tcW w:w="290" w:type="pct"/>
          </w:tcPr>
          <w:p w14:paraId="1DA282E4" w14:textId="77777777" w:rsidR="00717AC9" w:rsidRDefault="002B6238">
            <w:pPr>
              <w:ind w:left="-84" w:right="-84"/>
            </w:pPr>
            <w:r>
              <w:rPr>
                <w:sz w:val="22"/>
              </w:rPr>
              <w:t>1.164.4*</w:t>
            </w:r>
          </w:p>
        </w:tc>
        <w:tc>
          <w:tcPr>
            <w:tcW w:w="680" w:type="pct"/>
            <w:vMerge/>
          </w:tcPr>
          <w:p w14:paraId="7E841E72" w14:textId="77777777" w:rsidR="00717AC9" w:rsidRDefault="00717AC9"/>
        </w:tc>
        <w:tc>
          <w:tcPr>
            <w:tcW w:w="530" w:type="pct"/>
            <w:vMerge/>
          </w:tcPr>
          <w:p w14:paraId="2D90EF68" w14:textId="77777777" w:rsidR="00717AC9" w:rsidRDefault="00717AC9"/>
        </w:tc>
        <w:tc>
          <w:tcPr>
            <w:tcW w:w="870" w:type="pct"/>
          </w:tcPr>
          <w:p w14:paraId="2C3D2327" w14:textId="77777777" w:rsidR="00717AC9" w:rsidRDefault="002B6238">
            <w:pPr>
              <w:ind w:left="-84" w:right="-84"/>
            </w:pPr>
            <w:r>
              <w:rPr>
                <w:sz w:val="22"/>
              </w:rPr>
              <w:t>общее микробное число (ОМЧ) при 22°С.</w:t>
            </w:r>
          </w:p>
        </w:tc>
        <w:tc>
          <w:tcPr>
            <w:tcW w:w="1070" w:type="pct"/>
            <w:vMerge/>
          </w:tcPr>
          <w:p w14:paraId="407A55C0" w14:textId="77777777" w:rsidR="00717AC9" w:rsidRDefault="00717AC9"/>
        </w:tc>
        <w:tc>
          <w:tcPr>
            <w:tcW w:w="730" w:type="pct"/>
            <w:vMerge/>
          </w:tcPr>
          <w:p w14:paraId="303884A3" w14:textId="77777777" w:rsidR="00717AC9" w:rsidRDefault="00717AC9"/>
        </w:tc>
        <w:tc>
          <w:tcPr>
            <w:tcW w:w="815" w:type="pct"/>
            <w:vMerge/>
          </w:tcPr>
          <w:p w14:paraId="03452B8C" w14:textId="77777777" w:rsidR="00717AC9" w:rsidRDefault="00717AC9"/>
        </w:tc>
      </w:tr>
      <w:tr w:rsidR="00717AC9" w14:paraId="6F3EAA84" w14:textId="77777777">
        <w:tc>
          <w:tcPr>
            <w:tcW w:w="290" w:type="pct"/>
          </w:tcPr>
          <w:p w14:paraId="2E4BA181" w14:textId="77777777" w:rsidR="00717AC9" w:rsidRDefault="002B6238">
            <w:pPr>
              <w:ind w:left="-84" w:right="-84"/>
            </w:pPr>
            <w:r>
              <w:rPr>
                <w:sz w:val="22"/>
              </w:rPr>
              <w:t>1.164.5*</w:t>
            </w:r>
          </w:p>
        </w:tc>
        <w:tc>
          <w:tcPr>
            <w:tcW w:w="680" w:type="pct"/>
            <w:vMerge/>
          </w:tcPr>
          <w:p w14:paraId="267F8FE8" w14:textId="77777777" w:rsidR="00717AC9" w:rsidRDefault="00717AC9"/>
        </w:tc>
        <w:tc>
          <w:tcPr>
            <w:tcW w:w="530" w:type="pct"/>
            <w:vMerge/>
          </w:tcPr>
          <w:p w14:paraId="06C07A0C" w14:textId="77777777" w:rsidR="00717AC9" w:rsidRDefault="00717AC9"/>
        </w:tc>
        <w:tc>
          <w:tcPr>
            <w:tcW w:w="870" w:type="pct"/>
          </w:tcPr>
          <w:p w14:paraId="2116CBC5" w14:textId="77777777" w:rsidR="00717AC9" w:rsidRDefault="002B6238">
            <w:pPr>
              <w:ind w:left="-84" w:right="-84"/>
            </w:pPr>
            <w:r>
              <w:rPr>
                <w:sz w:val="22"/>
              </w:rPr>
              <w:t>общее микробное число (ОМЧ) при 37°С</w:t>
            </w:r>
          </w:p>
        </w:tc>
        <w:tc>
          <w:tcPr>
            <w:tcW w:w="1070" w:type="pct"/>
            <w:vMerge/>
          </w:tcPr>
          <w:p w14:paraId="0293FAE5" w14:textId="77777777" w:rsidR="00717AC9" w:rsidRDefault="00717AC9"/>
        </w:tc>
        <w:tc>
          <w:tcPr>
            <w:tcW w:w="730" w:type="pct"/>
            <w:vMerge/>
          </w:tcPr>
          <w:p w14:paraId="020CCAC2" w14:textId="77777777" w:rsidR="00717AC9" w:rsidRDefault="00717AC9"/>
        </w:tc>
        <w:tc>
          <w:tcPr>
            <w:tcW w:w="815" w:type="pct"/>
            <w:vMerge/>
          </w:tcPr>
          <w:p w14:paraId="3FCB245C" w14:textId="77777777" w:rsidR="00717AC9" w:rsidRDefault="00717AC9"/>
        </w:tc>
      </w:tr>
      <w:tr w:rsidR="00717AC9" w14:paraId="6347B574" w14:textId="77777777">
        <w:tc>
          <w:tcPr>
            <w:tcW w:w="290" w:type="pct"/>
          </w:tcPr>
          <w:p w14:paraId="52207EFE" w14:textId="77777777" w:rsidR="00717AC9" w:rsidRDefault="002B6238">
            <w:pPr>
              <w:ind w:left="-84" w:right="-84"/>
            </w:pPr>
            <w:r>
              <w:rPr>
                <w:sz w:val="22"/>
              </w:rPr>
              <w:t>1.164.6*</w:t>
            </w:r>
          </w:p>
        </w:tc>
        <w:tc>
          <w:tcPr>
            <w:tcW w:w="680" w:type="pct"/>
            <w:vMerge/>
          </w:tcPr>
          <w:p w14:paraId="43B4A59F" w14:textId="77777777" w:rsidR="00717AC9" w:rsidRDefault="00717AC9"/>
        </w:tc>
        <w:tc>
          <w:tcPr>
            <w:tcW w:w="530" w:type="pct"/>
          </w:tcPr>
          <w:p w14:paraId="0442AC51" w14:textId="77777777" w:rsidR="00717AC9" w:rsidRDefault="002B6238">
            <w:pPr>
              <w:ind w:left="-84" w:right="-84"/>
            </w:pPr>
            <w:r>
              <w:rPr>
                <w:sz w:val="22"/>
              </w:rPr>
              <w:t>11.07/07.096</w:t>
            </w:r>
          </w:p>
        </w:tc>
        <w:tc>
          <w:tcPr>
            <w:tcW w:w="870" w:type="pct"/>
          </w:tcPr>
          <w:p w14:paraId="0CD953F4" w14:textId="77777777" w:rsidR="00717AC9" w:rsidRDefault="002B6238">
            <w:pPr>
              <w:ind w:left="-84" w:right="-84"/>
            </w:pPr>
            <w:r>
              <w:rPr>
                <w:sz w:val="22"/>
              </w:rPr>
              <w:t>паразитологические показатели (ооцисты криптоспоридий, цисты лямблий, яйца гельминтов)</w:t>
            </w:r>
          </w:p>
        </w:tc>
        <w:tc>
          <w:tcPr>
            <w:tcW w:w="1070" w:type="pct"/>
          </w:tcPr>
          <w:p w14:paraId="087677C8" w14:textId="77777777" w:rsidR="00717AC9" w:rsidRDefault="002B6238">
            <w:pPr>
              <w:ind w:left="-84" w:right="-84"/>
            </w:pPr>
            <w:r>
              <w:rPr>
                <w:sz w:val="22"/>
              </w:rPr>
              <w:t>Инструкция по применению 65-0605</w:t>
            </w:r>
          </w:p>
        </w:tc>
        <w:tc>
          <w:tcPr>
            <w:tcW w:w="730" w:type="pct"/>
            <w:vMerge/>
          </w:tcPr>
          <w:p w14:paraId="43DDF9B7" w14:textId="77777777" w:rsidR="00717AC9" w:rsidRDefault="00717AC9"/>
        </w:tc>
        <w:tc>
          <w:tcPr>
            <w:tcW w:w="815" w:type="pct"/>
            <w:vMerge/>
          </w:tcPr>
          <w:p w14:paraId="35C1B4F4" w14:textId="77777777" w:rsidR="00717AC9" w:rsidRDefault="00717AC9"/>
        </w:tc>
      </w:tr>
      <w:tr w:rsidR="00717AC9" w14:paraId="5AB3D36A" w14:textId="77777777">
        <w:tc>
          <w:tcPr>
            <w:tcW w:w="290" w:type="pct"/>
          </w:tcPr>
          <w:p w14:paraId="5109018D" w14:textId="77777777" w:rsidR="00717AC9" w:rsidRDefault="002B6238">
            <w:pPr>
              <w:ind w:left="-84" w:right="-84"/>
            </w:pPr>
            <w:r>
              <w:rPr>
                <w:sz w:val="22"/>
              </w:rPr>
              <w:t>1.164.7*</w:t>
            </w:r>
          </w:p>
        </w:tc>
        <w:tc>
          <w:tcPr>
            <w:tcW w:w="680" w:type="pct"/>
            <w:vMerge/>
          </w:tcPr>
          <w:p w14:paraId="618D52F7" w14:textId="77777777" w:rsidR="00717AC9" w:rsidRDefault="00717AC9"/>
        </w:tc>
        <w:tc>
          <w:tcPr>
            <w:tcW w:w="530" w:type="pct"/>
            <w:vMerge w:val="restart"/>
          </w:tcPr>
          <w:p w14:paraId="05B4B848" w14:textId="77777777" w:rsidR="00717AC9" w:rsidRDefault="002B6238">
            <w:pPr>
              <w:ind w:left="-84" w:right="-84"/>
            </w:pPr>
            <w:r>
              <w:rPr>
                <w:sz w:val="22"/>
              </w:rPr>
              <w:t>11.07/01.086</w:t>
            </w:r>
          </w:p>
        </w:tc>
        <w:tc>
          <w:tcPr>
            <w:tcW w:w="870" w:type="pct"/>
          </w:tcPr>
          <w:p w14:paraId="010E60E0" w14:textId="77777777" w:rsidR="00717AC9" w:rsidRDefault="002B6238">
            <w:pPr>
              <w:ind w:left="-84" w:right="-84"/>
            </w:pPr>
            <w:r>
              <w:rPr>
                <w:sz w:val="22"/>
              </w:rPr>
              <w:t>споры сульфитредуцирующих клостридий (Clostridium perfringens)</w:t>
            </w:r>
          </w:p>
        </w:tc>
        <w:tc>
          <w:tcPr>
            <w:tcW w:w="1070" w:type="pct"/>
          </w:tcPr>
          <w:p w14:paraId="1FA72620" w14:textId="77777777" w:rsidR="00717AC9" w:rsidRDefault="002B6238">
            <w:pPr>
              <w:ind w:left="-84" w:right="-84"/>
            </w:pPr>
            <w:r>
              <w:rPr>
                <w:sz w:val="22"/>
              </w:rPr>
              <w:t>ISO 6461-1:1986;</w:t>
            </w:r>
            <w:r>
              <w:rPr>
                <w:sz w:val="22"/>
              </w:rPr>
              <w:br/>
              <w:t>Инструкция по применению № 068-1109;</w:t>
            </w:r>
            <w:r>
              <w:rPr>
                <w:sz w:val="22"/>
              </w:rPr>
              <w:br/>
              <w:t>СТБ ISO 6461-2-2016</w:t>
            </w:r>
          </w:p>
        </w:tc>
        <w:tc>
          <w:tcPr>
            <w:tcW w:w="730" w:type="pct"/>
            <w:vMerge/>
          </w:tcPr>
          <w:p w14:paraId="6A6E6EAB" w14:textId="77777777" w:rsidR="00717AC9" w:rsidRDefault="00717AC9"/>
        </w:tc>
        <w:tc>
          <w:tcPr>
            <w:tcW w:w="815" w:type="pct"/>
            <w:vMerge/>
          </w:tcPr>
          <w:p w14:paraId="299881AF" w14:textId="77777777" w:rsidR="00717AC9" w:rsidRDefault="00717AC9"/>
        </w:tc>
      </w:tr>
      <w:tr w:rsidR="00717AC9" w14:paraId="62790354" w14:textId="77777777">
        <w:tc>
          <w:tcPr>
            <w:tcW w:w="290" w:type="pct"/>
          </w:tcPr>
          <w:p w14:paraId="3FC2763B" w14:textId="77777777" w:rsidR="00717AC9" w:rsidRDefault="002B6238">
            <w:pPr>
              <w:ind w:left="-84" w:right="-84"/>
            </w:pPr>
            <w:r>
              <w:rPr>
                <w:sz w:val="22"/>
              </w:rPr>
              <w:t>1.164.8*</w:t>
            </w:r>
          </w:p>
        </w:tc>
        <w:tc>
          <w:tcPr>
            <w:tcW w:w="680" w:type="pct"/>
            <w:vMerge/>
          </w:tcPr>
          <w:p w14:paraId="223E7E6A" w14:textId="77777777" w:rsidR="00717AC9" w:rsidRDefault="00717AC9"/>
        </w:tc>
        <w:tc>
          <w:tcPr>
            <w:tcW w:w="530" w:type="pct"/>
            <w:vMerge/>
          </w:tcPr>
          <w:p w14:paraId="52847F33" w14:textId="77777777" w:rsidR="00717AC9" w:rsidRDefault="00717AC9"/>
        </w:tc>
        <w:tc>
          <w:tcPr>
            <w:tcW w:w="870" w:type="pct"/>
          </w:tcPr>
          <w:p w14:paraId="4010A770" w14:textId="77777777" w:rsidR="00717AC9" w:rsidRDefault="002B6238">
            <w:pPr>
              <w:ind w:left="-84" w:right="-84"/>
            </w:pPr>
            <w:r>
              <w:rPr>
                <w:sz w:val="22"/>
              </w:rPr>
              <w:t>термотолерантные колиформные бактерии и Escherichia coli</w:t>
            </w:r>
          </w:p>
        </w:tc>
        <w:tc>
          <w:tcPr>
            <w:tcW w:w="1070" w:type="pct"/>
          </w:tcPr>
          <w:p w14:paraId="59F43A58" w14:textId="77777777" w:rsidR="00717AC9" w:rsidRDefault="002B6238">
            <w:pPr>
              <w:ind w:left="-84" w:right="-84"/>
            </w:pPr>
            <w:r>
              <w:rPr>
                <w:sz w:val="22"/>
              </w:rPr>
              <w:t>ГОСТ 34786-2021;</w:t>
            </w:r>
            <w:r>
              <w:rPr>
                <w:sz w:val="22"/>
              </w:rPr>
              <w:br/>
              <w:t>Инструкция по применению № 068-1109</w:t>
            </w:r>
          </w:p>
        </w:tc>
        <w:tc>
          <w:tcPr>
            <w:tcW w:w="730" w:type="pct"/>
            <w:vMerge/>
          </w:tcPr>
          <w:p w14:paraId="096F26D3" w14:textId="77777777" w:rsidR="00717AC9" w:rsidRDefault="00717AC9"/>
        </w:tc>
        <w:tc>
          <w:tcPr>
            <w:tcW w:w="815" w:type="pct"/>
            <w:vMerge/>
          </w:tcPr>
          <w:p w14:paraId="083132DD" w14:textId="77777777" w:rsidR="00717AC9" w:rsidRDefault="00717AC9"/>
        </w:tc>
      </w:tr>
      <w:tr w:rsidR="00717AC9" w14:paraId="1F45B589" w14:textId="77777777">
        <w:trPr>
          <w:trHeight w:val="230"/>
        </w:trPr>
        <w:tc>
          <w:tcPr>
            <w:tcW w:w="290" w:type="pct"/>
            <w:vMerge w:val="restart"/>
          </w:tcPr>
          <w:p w14:paraId="57818C73" w14:textId="77777777" w:rsidR="00717AC9" w:rsidRDefault="002B6238">
            <w:pPr>
              <w:ind w:left="-84" w:right="-84"/>
            </w:pPr>
            <w:r>
              <w:rPr>
                <w:sz w:val="22"/>
              </w:rPr>
              <w:t>1.164.9*</w:t>
            </w:r>
          </w:p>
        </w:tc>
        <w:tc>
          <w:tcPr>
            <w:tcW w:w="680" w:type="pct"/>
            <w:vMerge/>
          </w:tcPr>
          <w:p w14:paraId="1FF5F6F0" w14:textId="77777777" w:rsidR="00717AC9" w:rsidRDefault="00717AC9"/>
        </w:tc>
        <w:tc>
          <w:tcPr>
            <w:tcW w:w="530" w:type="pct"/>
            <w:vMerge/>
          </w:tcPr>
          <w:p w14:paraId="3A0F22E4" w14:textId="77777777" w:rsidR="00717AC9" w:rsidRDefault="00717AC9"/>
        </w:tc>
        <w:tc>
          <w:tcPr>
            <w:tcW w:w="870" w:type="pct"/>
            <w:vMerge w:val="restart"/>
          </w:tcPr>
          <w:p w14:paraId="71BA462A" w14:textId="77777777" w:rsidR="00717AC9" w:rsidRDefault="002B6238">
            <w:pPr>
              <w:ind w:left="-84" w:right="-84"/>
            </w:pPr>
            <w:r>
              <w:rPr>
                <w:sz w:val="22"/>
              </w:rPr>
              <w:t>Pseudomonas aeruginosa.</w:t>
            </w:r>
          </w:p>
        </w:tc>
        <w:tc>
          <w:tcPr>
            <w:tcW w:w="1070" w:type="pct"/>
            <w:vMerge w:val="restart"/>
          </w:tcPr>
          <w:p w14:paraId="1222A216" w14:textId="77777777" w:rsidR="00717AC9" w:rsidRDefault="002B6238">
            <w:pPr>
              <w:ind w:left="-84" w:right="-84"/>
            </w:pPr>
            <w:r>
              <w:rPr>
                <w:sz w:val="22"/>
              </w:rPr>
              <w:t>ГОСТ 34786-2021;</w:t>
            </w:r>
            <w:r>
              <w:rPr>
                <w:sz w:val="22"/>
              </w:rPr>
              <w:br/>
              <w:t>ГОСТ ISO 16266-2018;</w:t>
            </w:r>
            <w:r>
              <w:rPr>
                <w:sz w:val="22"/>
              </w:rPr>
              <w:br/>
              <w:t>Инструкция по применению 068-1109</w:t>
            </w:r>
          </w:p>
        </w:tc>
        <w:tc>
          <w:tcPr>
            <w:tcW w:w="730" w:type="pct"/>
            <w:vMerge/>
          </w:tcPr>
          <w:p w14:paraId="55B0DDF6" w14:textId="77777777" w:rsidR="00717AC9" w:rsidRDefault="00717AC9"/>
        </w:tc>
        <w:tc>
          <w:tcPr>
            <w:tcW w:w="815" w:type="pct"/>
            <w:vMerge/>
          </w:tcPr>
          <w:p w14:paraId="7D401A81" w14:textId="77777777" w:rsidR="00717AC9" w:rsidRDefault="00717AC9"/>
        </w:tc>
      </w:tr>
      <w:tr w:rsidR="00717AC9" w14:paraId="4992C5B7" w14:textId="77777777">
        <w:tc>
          <w:tcPr>
            <w:tcW w:w="290" w:type="pct"/>
          </w:tcPr>
          <w:p w14:paraId="5052072F" w14:textId="77777777" w:rsidR="00717AC9" w:rsidRDefault="002B6238">
            <w:pPr>
              <w:ind w:left="-84" w:right="-84"/>
            </w:pPr>
            <w:r>
              <w:rPr>
                <w:sz w:val="22"/>
              </w:rPr>
              <w:t>1.165.1*</w:t>
            </w:r>
          </w:p>
        </w:tc>
        <w:tc>
          <w:tcPr>
            <w:tcW w:w="680" w:type="pct"/>
            <w:vMerge w:val="restart"/>
          </w:tcPr>
          <w:p w14:paraId="75EA7BAD" w14:textId="77777777" w:rsidR="00717AC9" w:rsidRDefault="002B6238">
            <w:pPr>
              <w:ind w:left="-84" w:right="-84"/>
            </w:pPr>
            <w:r>
              <w:rPr>
                <w:sz w:val="22"/>
              </w:rPr>
              <w:t>Вода централизованных систем питьевого водоснабжения</w:t>
            </w:r>
          </w:p>
        </w:tc>
        <w:tc>
          <w:tcPr>
            <w:tcW w:w="530" w:type="pct"/>
          </w:tcPr>
          <w:p w14:paraId="3F978160" w14:textId="77777777" w:rsidR="00717AC9" w:rsidRDefault="002B6238">
            <w:pPr>
              <w:ind w:left="-84" w:right="-84"/>
            </w:pPr>
            <w:r>
              <w:rPr>
                <w:sz w:val="22"/>
              </w:rPr>
              <w:t>100.09/42.000, 100.04/42.000</w:t>
            </w:r>
          </w:p>
        </w:tc>
        <w:tc>
          <w:tcPr>
            <w:tcW w:w="870" w:type="pct"/>
          </w:tcPr>
          <w:p w14:paraId="324B1E83" w14:textId="77777777" w:rsidR="00717AC9" w:rsidRDefault="002B6238">
            <w:pPr>
              <w:ind w:left="-84" w:right="-84"/>
            </w:pPr>
            <w:r>
              <w:rPr>
                <w:sz w:val="22"/>
              </w:rPr>
              <w:t>Отбор проб.</w:t>
            </w:r>
          </w:p>
        </w:tc>
        <w:tc>
          <w:tcPr>
            <w:tcW w:w="1070" w:type="pct"/>
          </w:tcPr>
          <w:p w14:paraId="06DE4AE1" w14:textId="77777777" w:rsidR="00717AC9" w:rsidRDefault="002B6238">
            <w:pPr>
              <w:ind w:left="-84" w:right="-84"/>
            </w:pPr>
            <w:r>
              <w:rPr>
                <w:sz w:val="22"/>
              </w:rPr>
              <w:t>ГОСТ 31861-2012;</w:t>
            </w:r>
            <w:r>
              <w:rPr>
                <w:sz w:val="22"/>
              </w:rPr>
              <w:br/>
              <w:t>ГОСТ 31862-2012;</w:t>
            </w:r>
            <w:r>
              <w:rPr>
                <w:sz w:val="22"/>
              </w:rPr>
              <w:br/>
              <w:t>ГОСТ 31942-2012 (ISO 19458:2006);</w:t>
            </w:r>
            <w:r>
              <w:rPr>
                <w:sz w:val="22"/>
              </w:rPr>
              <w:br/>
              <w:t>ГОСТ Р 56237-2014 (ИСО 5667-5:2006)</w:t>
            </w:r>
          </w:p>
        </w:tc>
        <w:tc>
          <w:tcPr>
            <w:tcW w:w="730" w:type="pct"/>
            <w:vMerge w:val="restart"/>
          </w:tcPr>
          <w:p w14:paraId="18EB5190"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16A4C127" w14:textId="77777777" w:rsidR="00717AC9" w:rsidRDefault="00717AC9">
            <w:pPr>
              <w:ind w:left="-84" w:right="-84"/>
            </w:pPr>
          </w:p>
        </w:tc>
      </w:tr>
      <w:tr w:rsidR="00717AC9" w14:paraId="7ABE359E" w14:textId="77777777">
        <w:tc>
          <w:tcPr>
            <w:tcW w:w="290" w:type="pct"/>
          </w:tcPr>
          <w:p w14:paraId="1EB7E170" w14:textId="77777777" w:rsidR="00717AC9" w:rsidRDefault="002B6238">
            <w:pPr>
              <w:ind w:left="-84" w:right="-84"/>
            </w:pPr>
            <w:r>
              <w:rPr>
                <w:sz w:val="22"/>
              </w:rPr>
              <w:t>1.165.2*</w:t>
            </w:r>
          </w:p>
        </w:tc>
        <w:tc>
          <w:tcPr>
            <w:tcW w:w="680" w:type="pct"/>
            <w:vMerge/>
          </w:tcPr>
          <w:p w14:paraId="0F504501" w14:textId="77777777" w:rsidR="00717AC9" w:rsidRDefault="00717AC9"/>
        </w:tc>
        <w:tc>
          <w:tcPr>
            <w:tcW w:w="530" w:type="pct"/>
            <w:vMerge w:val="restart"/>
          </w:tcPr>
          <w:p w14:paraId="1573FD80" w14:textId="77777777" w:rsidR="00717AC9" w:rsidRDefault="002B6238">
            <w:pPr>
              <w:ind w:left="-84" w:right="-84"/>
            </w:pPr>
            <w:r>
              <w:rPr>
                <w:sz w:val="22"/>
              </w:rPr>
              <w:t>100.09/01.086, 100.04/01.086</w:t>
            </w:r>
          </w:p>
        </w:tc>
        <w:tc>
          <w:tcPr>
            <w:tcW w:w="870" w:type="pct"/>
          </w:tcPr>
          <w:p w14:paraId="1DD0CB94" w14:textId="77777777" w:rsidR="00717AC9" w:rsidRDefault="002B6238">
            <w:pPr>
              <w:ind w:left="-84" w:right="-84"/>
            </w:pPr>
            <w:r>
              <w:rPr>
                <w:sz w:val="22"/>
              </w:rPr>
              <w:t>колифаги.</w:t>
            </w:r>
          </w:p>
        </w:tc>
        <w:tc>
          <w:tcPr>
            <w:tcW w:w="1070" w:type="pct"/>
          </w:tcPr>
          <w:p w14:paraId="6E1EA974" w14:textId="77777777" w:rsidR="00717AC9" w:rsidRDefault="002B6238">
            <w:pPr>
              <w:ind w:left="-84" w:right="-84"/>
            </w:pPr>
            <w:r>
              <w:rPr>
                <w:sz w:val="22"/>
              </w:rPr>
              <w:t>МУК РБ № 11-10-1-2002</w:t>
            </w:r>
          </w:p>
        </w:tc>
        <w:tc>
          <w:tcPr>
            <w:tcW w:w="730" w:type="pct"/>
            <w:vMerge/>
          </w:tcPr>
          <w:p w14:paraId="2957CC4A" w14:textId="77777777" w:rsidR="00717AC9" w:rsidRDefault="00717AC9"/>
        </w:tc>
        <w:tc>
          <w:tcPr>
            <w:tcW w:w="815" w:type="pct"/>
            <w:vMerge/>
          </w:tcPr>
          <w:p w14:paraId="2845042F" w14:textId="77777777" w:rsidR="00717AC9" w:rsidRDefault="00717AC9"/>
        </w:tc>
      </w:tr>
      <w:tr w:rsidR="00717AC9" w14:paraId="6AB057DF" w14:textId="77777777">
        <w:tc>
          <w:tcPr>
            <w:tcW w:w="290" w:type="pct"/>
          </w:tcPr>
          <w:p w14:paraId="6E1BF797" w14:textId="77777777" w:rsidR="00717AC9" w:rsidRDefault="002B6238">
            <w:pPr>
              <w:ind w:left="-84" w:right="-84"/>
            </w:pPr>
            <w:r>
              <w:rPr>
                <w:sz w:val="22"/>
              </w:rPr>
              <w:lastRenderedPageBreak/>
              <w:t>1.165.3*</w:t>
            </w:r>
          </w:p>
        </w:tc>
        <w:tc>
          <w:tcPr>
            <w:tcW w:w="680" w:type="pct"/>
            <w:vMerge/>
          </w:tcPr>
          <w:p w14:paraId="41F64C2C" w14:textId="77777777" w:rsidR="00717AC9" w:rsidRDefault="00717AC9"/>
        </w:tc>
        <w:tc>
          <w:tcPr>
            <w:tcW w:w="530" w:type="pct"/>
            <w:vMerge/>
          </w:tcPr>
          <w:p w14:paraId="20D5189E" w14:textId="77777777" w:rsidR="00717AC9" w:rsidRDefault="00717AC9"/>
        </w:tc>
        <w:tc>
          <w:tcPr>
            <w:tcW w:w="870" w:type="pct"/>
          </w:tcPr>
          <w:p w14:paraId="2A1E16B4" w14:textId="77777777" w:rsidR="00717AC9" w:rsidRDefault="002B6238">
            <w:pPr>
              <w:ind w:left="-84" w:right="-84"/>
            </w:pPr>
            <w:r>
              <w:rPr>
                <w:sz w:val="22"/>
              </w:rPr>
              <w:t>общие колиформные бактерии</w:t>
            </w:r>
          </w:p>
        </w:tc>
        <w:tc>
          <w:tcPr>
            <w:tcW w:w="1070" w:type="pct"/>
          </w:tcPr>
          <w:p w14:paraId="5F59BECC" w14:textId="77777777" w:rsidR="00717AC9" w:rsidRDefault="002B6238">
            <w:pPr>
              <w:ind w:left="-84" w:right="-84"/>
            </w:pPr>
            <w:r>
              <w:rPr>
                <w:sz w:val="22"/>
              </w:rPr>
              <w:t>ГОСТ 18963-73;</w:t>
            </w:r>
            <w:r>
              <w:rPr>
                <w:sz w:val="22"/>
              </w:rPr>
              <w:br/>
              <w:t>ГОСТ 34786-2021;</w:t>
            </w:r>
            <w:r>
              <w:rPr>
                <w:sz w:val="22"/>
              </w:rPr>
              <w:br/>
              <w:t>МУК РБ № 11-10-1-2002</w:t>
            </w:r>
          </w:p>
        </w:tc>
        <w:tc>
          <w:tcPr>
            <w:tcW w:w="730" w:type="pct"/>
            <w:vMerge/>
          </w:tcPr>
          <w:p w14:paraId="10F975EC" w14:textId="77777777" w:rsidR="00717AC9" w:rsidRDefault="00717AC9"/>
        </w:tc>
        <w:tc>
          <w:tcPr>
            <w:tcW w:w="815" w:type="pct"/>
            <w:vMerge/>
          </w:tcPr>
          <w:p w14:paraId="4D2DA218" w14:textId="77777777" w:rsidR="00717AC9" w:rsidRDefault="00717AC9"/>
        </w:tc>
      </w:tr>
      <w:tr w:rsidR="00717AC9" w14:paraId="15061DD5" w14:textId="77777777">
        <w:tc>
          <w:tcPr>
            <w:tcW w:w="290" w:type="pct"/>
          </w:tcPr>
          <w:p w14:paraId="0A27E819" w14:textId="77777777" w:rsidR="00717AC9" w:rsidRDefault="002B6238">
            <w:pPr>
              <w:ind w:left="-84" w:right="-84"/>
            </w:pPr>
            <w:r>
              <w:rPr>
                <w:sz w:val="22"/>
              </w:rPr>
              <w:t>1.165.4*</w:t>
            </w:r>
          </w:p>
        </w:tc>
        <w:tc>
          <w:tcPr>
            <w:tcW w:w="680" w:type="pct"/>
            <w:vMerge/>
          </w:tcPr>
          <w:p w14:paraId="37FFB1A4" w14:textId="77777777" w:rsidR="00717AC9" w:rsidRDefault="00717AC9"/>
        </w:tc>
        <w:tc>
          <w:tcPr>
            <w:tcW w:w="530" w:type="pct"/>
            <w:vMerge/>
          </w:tcPr>
          <w:p w14:paraId="674EC102" w14:textId="77777777" w:rsidR="00717AC9" w:rsidRDefault="00717AC9"/>
        </w:tc>
        <w:tc>
          <w:tcPr>
            <w:tcW w:w="870" w:type="pct"/>
          </w:tcPr>
          <w:p w14:paraId="534F6129" w14:textId="77777777" w:rsidR="00717AC9" w:rsidRDefault="002B6238">
            <w:pPr>
              <w:ind w:left="-84" w:right="-84"/>
            </w:pPr>
            <w:r>
              <w:rPr>
                <w:sz w:val="22"/>
              </w:rPr>
              <w:t>общее микробное число (ОМЧ).</w:t>
            </w:r>
          </w:p>
        </w:tc>
        <w:tc>
          <w:tcPr>
            <w:tcW w:w="1070" w:type="pct"/>
          </w:tcPr>
          <w:p w14:paraId="274F5044" w14:textId="77777777" w:rsidR="00717AC9" w:rsidRDefault="002B6238">
            <w:pPr>
              <w:ind w:left="-84" w:right="-84"/>
            </w:pPr>
            <w:r>
              <w:rPr>
                <w:sz w:val="22"/>
              </w:rPr>
              <w:t>ГОСТ 18963-73;</w:t>
            </w:r>
            <w:r>
              <w:rPr>
                <w:sz w:val="22"/>
              </w:rPr>
              <w:br/>
              <w:t>ГОСТ 33058-2014;</w:t>
            </w:r>
            <w:r>
              <w:rPr>
                <w:sz w:val="22"/>
              </w:rPr>
              <w:br/>
              <w:t>ГОСТ 34786-2021;</w:t>
            </w:r>
            <w:r>
              <w:rPr>
                <w:sz w:val="22"/>
              </w:rPr>
              <w:br/>
              <w:t>МУК РБ № 11-10-1-2002</w:t>
            </w:r>
          </w:p>
        </w:tc>
        <w:tc>
          <w:tcPr>
            <w:tcW w:w="730" w:type="pct"/>
            <w:vMerge/>
          </w:tcPr>
          <w:p w14:paraId="28C70989" w14:textId="77777777" w:rsidR="00717AC9" w:rsidRDefault="00717AC9"/>
        </w:tc>
        <w:tc>
          <w:tcPr>
            <w:tcW w:w="815" w:type="pct"/>
            <w:vMerge/>
          </w:tcPr>
          <w:p w14:paraId="76C59586" w14:textId="77777777" w:rsidR="00717AC9" w:rsidRDefault="00717AC9"/>
        </w:tc>
      </w:tr>
      <w:tr w:rsidR="00717AC9" w14:paraId="079E8C4E" w14:textId="77777777">
        <w:tc>
          <w:tcPr>
            <w:tcW w:w="290" w:type="pct"/>
          </w:tcPr>
          <w:p w14:paraId="26B33A70" w14:textId="77777777" w:rsidR="00717AC9" w:rsidRDefault="002B6238">
            <w:pPr>
              <w:ind w:left="-84" w:right="-84"/>
            </w:pPr>
            <w:r>
              <w:rPr>
                <w:sz w:val="22"/>
              </w:rPr>
              <w:t>1.165.5*</w:t>
            </w:r>
          </w:p>
        </w:tc>
        <w:tc>
          <w:tcPr>
            <w:tcW w:w="680" w:type="pct"/>
            <w:vMerge/>
          </w:tcPr>
          <w:p w14:paraId="44D5AE28" w14:textId="77777777" w:rsidR="00717AC9" w:rsidRDefault="00717AC9"/>
        </w:tc>
        <w:tc>
          <w:tcPr>
            <w:tcW w:w="530" w:type="pct"/>
            <w:vMerge/>
          </w:tcPr>
          <w:p w14:paraId="54871BB5" w14:textId="77777777" w:rsidR="00717AC9" w:rsidRDefault="00717AC9"/>
        </w:tc>
        <w:tc>
          <w:tcPr>
            <w:tcW w:w="870" w:type="pct"/>
          </w:tcPr>
          <w:p w14:paraId="5E3ECD29" w14:textId="77777777" w:rsidR="00717AC9" w:rsidRDefault="002B6238">
            <w:pPr>
              <w:ind w:left="-84" w:right="-84"/>
            </w:pPr>
            <w:r>
              <w:rPr>
                <w:sz w:val="22"/>
              </w:rPr>
              <w:t>патогенные микроорганизмы кишечной группы</w:t>
            </w:r>
          </w:p>
        </w:tc>
        <w:tc>
          <w:tcPr>
            <w:tcW w:w="1070" w:type="pct"/>
          </w:tcPr>
          <w:p w14:paraId="2A519901" w14:textId="77777777" w:rsidR="00717AC9" w:rsidRDefault="002B6238">
            <w:pPr>
              <w:ind w:left="-84" w:right="-84"/>
            </w:pPr>
            <w:r>
              <w:rPr>
                <w:sz w:val="22"/>
              </w:rPr>
              <w:t>Инструкция по применению 025-0309;</w:t>
            </w:r>
            <w:r>
              <w:rPr>
                <w:sz w:val="22"/>
              </w:rPr>
              <w:br/>
              <w:t>СТБ ISO 19250-2016</w:t>
            </w:r>
          </w:p>
        </w:tc>
        <w:tc>
          <w:tcPr>
            <w:tcW w:w="730" w:type="pct"/>
            <w:vMerge/>
          </w:tcPr>
          <w:p w14:paraId="17677F8D" w14:textId="77777777" w:rsidR="00717AC9" w:rsidRDefault="00717AC9"/>
        </w:tc>
        <w:tc>
          <w:tcPr>
            <w:tcW w:w="815" w:type="pct"/>
            <w:vMerge/>
          </w:tcPr>
          <w:p w14:paraId="789502EF" w14:textId="77777777" w:rsidR="00717AC9" w:rsidRDefault="00717AC9"/>
        </w:tc>
      </w:tr>
      <w:tr w:rsidR="00717AC9" w14:paraId="4AAE1E21" w14:textId="77777777">
        <w:tc>
          <w:tcPr>
            <w:tcW w:w="290" w:type="pct"/>
          </w:tcPr>
          <w:p w14:paraId="68793B04" w14:textId="77777777" w:rsidR="00717AC9" w:rsidRDefault="002B6238">
            <w:pPr>
              <w:ind w:left="-84" w:right="-84"/>
            </w:pPr>
            <w:r>
              <w:rPr>
                <w:sz w:val="22"/>
              </w:rPr>
              <w:t>1.165.6*</w:t>
            </w:r>
          </w:p>
        </w:tc>
        <w:tc>
          <w:tcPr>
            <w:tcW w:w="680" w:type="pct"/>
            <w:vMerge/>
          </w:tcPr>
          <w:p w14:paraId="0DD9E884" w14:textId="77777777" w:rsidR="00717AC9" w:rsidRDefault="00717AC9"/>
        </w:tc>
        <w:tc>
          <w:tcPr>
            <w:tcW w:w="530" w:type="pct"/>
            <w:vMerge/>
          </w:tcPr>
          <w:p w14:paraId="7BB9BE2E" w14:textId="77777777" w:rsidR="00717AC9" w:rsidRDefault="00717AC9"/>
        </w:tc>
        <w:tc>
          <w:tcPr>
            <w:tcW w:w="870" w:type="pct"/>
          </w:tcPr>
          <w:p w14:paraId="1FC1EDB0" w14:textId="77777777" w:rsidR="00717AC9" w:rsidRDefault="002B6238">
            <w:pPr>
              <w:ind w:left="-84" w:right="-84"/>
            </w:pPr>
            <w:r>
              <w:rPr>
                <w:sz w:val="22"/>
              </w:rPr>
              <w:t>споры сульфитредуцирующих клостридий (Clostridium perfringens)</w:t>
            </w:r>
          </w:p>
        </w:tc>
        <w:tc>
          <w:tcPr>
            <w:tcW w:w="1070" w:type="pct"/>
          </w:tcPr>
          <w:p w14:paraId="6DC83FE4" w14:textId="77777777" w:rsidR="00717AC9" w:rsidRDefault="002B6238">
            <w:pPr>
              <w:ind w:left="-84" w:right="-84"/>
            </w:pPr>
            <w:r>
              <w:rPr>
                <w:sz w:val="22"/>
              </w:rPr>
              <w:t>ГОСТ 18963-73;</w:t>
            </w:r>
            <w:r>
              <w:rPr>
                <w:sz w:val="22"/>
              </w:rPr>
              <w:br/>
              <w:t>МУК РБ № 11-10-1-2002;</w:t>
            </w:r>
            <w:r>
              <w:rPr>
                <w:sz w:val="22"/>
              </w:rPr>
              <w:br/>
            </w:r>
            <w:r>
              <w:rPr>
                <w:sz w:val="22"/>
              </w:rPr>
              <w:t>СТБ ISO 6461-2-2016</w:t>
            </w:r>
          </w:p>
        </w:tc>
        <w:tc>
          <w:tcPr>
            <w:tcW w:w="730" w:type="pct"/>
            <w:vMerge/>
          </w:tcPr>
          <w:p w14:paraId="36480E8E" w14:textId="77777777" w:rsidR="00717AC9" w:rsidRDefault="00717AC9"/>
        </w:tc>
        <w:tc>
          <w:tcPr>
            <w:tcW w:w="815" w:type="pct"/>
            <w:vMerge/>
          </w:tcPr>
          <w:p w14:paraId="056339D4" w14:textId="77777777" w:rsidR="00717AC9" w:rsidRDefault="00717AC9"/>
        </w:tc>
      </w:tr>
      <w:tr w:rsidR="00717AC9" w14:paraId="6C61AC2F" w14:textId="77777777">
        <w:trPr>
          <w:trHeight w:val="230"/>
        </w:trPr>
        <w:tc>
          <w:tcPr>
            <w:tcW w:w="290" w:type="pct"/>
            <w:vMerge w:val="restart"/>
          </w:tcPr>
          <w:p w14:paraId="14C6C6F6" w14:textId="77777777" w:rsidR="00717AC9" w:rsidRDefault="002B6238">
            <w:pPr>
              <w:ind w:left="-84" w:right="-84"/>
            </w:pPr>
            <w:r>
              <w:rPr>
                <w:sz w:val="22"/>
              </w:rPr>
              <w:t>1.165.7*</w:t>
            </w:r>
          </w:p>
        </w:tc>
        <w:tc>
          <w:tcPr>
            <w:tcW w:w="680" w:type="pct"/>
            <w:vMerge/>
          </w:tcPr>
          <w:p w14:paraId="28CB7F38" w14:textId="77777777" w:rsidR="00717AC9" w:rsidRDefault="00717AC9"/>
        </w:tc>
        <w:tc>
          <w:tcPr>
            <w:tcW w:w="530" w:type="pct"/>
            <w:vMerge/>
          </w:tcPr>
          <w:p w14:paraId="21DC557F" w14:textId="77777777" w:rsidR="00717AC9" w:rsidRDefault="00717AC9"/>
        </w:tc>
        <w:tc>
          <w:tcPr>
            <w:tcW w:w="870" w:type="pct"/>
            <w:vMerge w:val="restart"/>
          </w:tcPr>
          <w:p w14:paraId="1CC8ADEC" w14:textId="77777777" w:rsidR="00717AC9" w:rsidRDefault="002B6238">
            <w:pPr>
              <w:ind w:left="-84" w:right="-84"/>
            </w:pPr>
            <w:r>
              <w:rPr>
                <w:sz w:val="22"/>
              </w:rPr>
              <w:t>термотолерантные колиформные бактерии</w:t>
            </w:r>
          </w:p>
        </w:tc>
        <w:tc>
          <w:tcPr>
            <w:tcW w:w="1070" w:type="pct"/>
            <w:vMerge w:val="restart"/>
          </w:tcPr>
          <w:p w14:paraId="59C506D5" w14:textId="77777777" w:rsidR="00717AC9" w:rsidRDefault="002B6238">
            <w:pPr>
              <w:ind w:left="-84" w:right="-84"/>
            </w:pPr>
            <w:r>
              <w:rPr>
                <w:sz w:val="22"/>
              </w:rPr>
              <w:t>ГОСТ 18963-73;</w:t>
            </w:r>
            <w:r>
              <w:rPr>
                <w:sz w:val="22"/>
              </w:rPr>
              <w:br/>
              <w:t>ГОСТ 34786-2021;</w:t>
            </w:r>
            <w:r>
              <w:rPr>
                <w:sz w:val="22"/>
              </w:rPr>
              <w:br/>
              <w:t>МУК РБ № 11-10-1-2002</w:t>
            </w:r>
          </w:p>
        </w:tc>
        <w:tc>
          <w:tcPr>
            <w:tcW w:w="730" w:type="pct"/>
            <w:vMerge/>
          </w:tcPr>
          <w:p w14:paraId="76A3F9E2" w14:textId="77777777" w:rsidR="00717AC9" w:rsidRDefault="00717AC9"/>
        </w:tc>
        <w:tc>
          <w:tcPr>
            <w:tcW w:w="815" w:type="pct"/>
            <w:vMerge/>
          </w:tcPr>
          <w:p w14:paraId="0BB65182" w14:textId="77777777" w:rsidR="00717AC9" w:rsidRDefault="00717AC9"/>
        </w:tc>
      </w:tr>
      <w:tr w:rsidR="00717AC9" w14:paraId="1567A6BD" w14:textId="77777777">
        <w:tc>
          <w:tcPr>
            <w:tcW w:w="290" w:type="pct"/>
          </w:tcPr>
          <w:p w14:paraId="7A177D9C" w14:textId="77777777" w:rsidR="00717AC9" w:rsidRDefault="002B6238">
            <w:pPr>
              <w:ind w:left="-84" w:right="-84"/>
            </w:pPr>
            <w:r>
              <w:rPr>
                <w:sz w:val="22"/>
              </w:rPr>
              <w:t>1.166.1*</w:t>
            </w:r>
          </w:p>
        </w:tc>
        <w:tc>
          <w:tcPr>
            <w:tcW w:w="680" w:type="pct"/>
            <w:vMerge w:val="restart"/>
          </w:tcPr>
          <w:p w14:paraId="723AB14C" w14:textId="77777777" w:rsidR="00717AC9" w:rsidRDefault="002B6238">
            <w:pPr>
              <w:ind w:left="-84" w:right="-84"/>
            </w:pPr>
            <w:r>
              <w:rPr>
                <w:sz w:val="22"/>
              </w:rPr>
              <w:t>Вода источников нецентрализованного питьевого водоснабжения</w:t>
            </w:r>
          </w:p>
        </w:tc>
        <w:tc>
          <w:tcPr>
            <w:tcW w:w="530" w:type="pct"/>
          </w:tcPr>
          <w:p w14:paraId="50B0928A" w14:textId="77777777" w:rsidR="00717AC9" w:rsidRDefault="002B6238">
            <w:pPr>
              <w:ind w:left="-84" w:right="-84"/>
            </w:pPr>
            <w:r>
              <w:rPr>
                <w:sz w:val="22"/>
              </w:rPr>
              <w:t>100.09/42.000</w:t>
            </w:r>
          </w:p>
        </w:tc>
        <w:tc>
          <w:tcPr>
            <w:tcW w:w="870" w:type="pct"/>
          </w:tcPr>
          <w:p w14:paraId="20F2A18F" w14:textId="77777777" w:rsidR="00717AC9" w:rsidRDefault="002B6238">
            <w:pPr>
              <w:ind w:left="-84" w:right="-84"/>
            </w:pPr>
            <w:r>
              <w:rPr>
                <w:sz w:val="22"/>
              </w:rPr>
              <w:t>Отбор проб.</w:t>
            </w:r>
          </w:p>
        </w:tc>
        <w:tc>
          <w:tcPr>
            <w:tcW w:w="1070" w:type="pct"/>
          </w:tcPr>
          <w:p w14:paraId="172CB43B" w14:textId="77777777" w:rsidR="00717AC9" w:rsidRDefault="002B6238">
            <w:pPr>
              <w:ind w:left="-84" w:right="-84"/>
            </w:pPr>
            <w:r>
              <w:rPr>
                <w:sz w:val="22"/>
              </w:rPr>
              <w:t>ГОСТ 31861-2012;</w:t>
            </w:r>
            <w:r>
              <w:rPr>
                <w:sz w:val="22"/>
              </w:rPr>
              <w:br/>
              <w:t>ГОСТ 31862-2012;</w:t>
            </w:r>
            <w:r>
              <w:rPr>
                <w:sz w:val="22"/>
              </w:rPr>
              <w:br/>
              <w:t>ГОСТ 31942-2012 (ISO 19458:2006);</w:t>
            </w:r>
            <w:r>
              <w:rPr>
                <w:sz w:val="22"/>
              </w:rPr>
              <w:br/>
              <w:t>ГОСТ Р 56237-2014 (ИСО 5667-5:2006)</w:t>
            </w:r>
          </w:p>
        </w:tc>
        <w:tc>
          <w:tcPr>
            <w:tcW w:w="730" w:type="pct"/>
            <w:vMerge w:val="restart"/>
          </w:tcPr>
          <w:p w14:paraId="290B07A3"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2730C7A4" w14:textId="77777777" w:rsidR="00717AC9" w:rsidRDefault="00717AC9">
            <w:pPr>
              <w:ind w:left="-84" w:right="-84"/>
            </w:pPr>
          </w:p>
        </w:tc>
      </w:tr>
      <w:tr w:rsidR="00717AC9" w14:paraId="046F2F6F" w14:textId="77777777">
        <w:tc>
          <w:tcPr>
            <w:tcW w:w="290" w:type="pct"/>
          </w:tcPr>
          <w:p w14:paraId="44745110" w14:textId="77777777" w:rsidR="00717AC9" w:rsidRDefault="002B6238">
            <w:pPr>
              <w:ind w:left="-84" w:right="-84"/>
            </w:pPr>
            <w:r>
              <w:rPr>
                <w:sz w:val="22"/>
              </w:rPr>
              <w:t>1.166.2*</w:t>
            </w:r>
          </w:p>
        </w:tc>
        <w:tc>
          <w:tcPr>
            <w:tcW w:w="680" w:type="pct"/>
            <w:vMerge/>
          </w:tcPr>
          <w:p w14:paraId="3D56B9B1" w14:textId="77777777" w:rsidR="00717AC9" w:rsidRDefault="00717AC9"/>
        </w:tc>
        <w:tc>
          <w:tcPr>
            <w:tcW w:w="530" w:type="pct"/>
            <w:vMerge w:val="restart"/>
          </w:tcPr>
          <w:p w14:paraId="431E7DD6" w14:textId="77777777" w:rsidR="00717AC9" w:rsidRDefault="002B6238">
            <w:pPr>
              <w:ind w:left="-84" w:right="-84"/>
            </w:pPr>
            <w:r>
              <w:rPr>
                <w:sz w:val="22"/>
              </w:rPr>
              <w:t>100.09/01.086</w:t>
            </w:r>
          </w:p>
        </w:tc>
        <w:tc>
          <w:tcPr>
            <w:tcW w:w="870" w:type="pct"/>
          </w:tcPr>
          <w:p w14:paraId="03CE5FF9" w14:textId="77777777" w:rsidR="00717AC9" w:rsidRDefault="002B6238">
            <w:pPr>
              <w:ind w:left="-84" w:right="-84"/>
            </w:pPr>
            <w:r>
              <w:rPr>
                <w:sz w:val="22"/>
              </w:rPr>
              <w:t>общие колиформные бактерии</w:t>
            </w:r>
          </w:p>
        </w:tc>
        <w:tc>
          <w:tcPr>
            <w:tcW w:w="1070" w:type="pct"/>
          </w:tcPr>
          <w:p w14:paraId="1F449625" w14:textId="77777777" w:rsidR="00717AC9" w:rsidRDefault="002B6238">
            <w:pPr>
              <w:ind w:left="-84" w:right="-84"/>
            </w:pPr>
            <w:r>
              <w:rPr>
                <w:sz w:val="22"/>
              </w:rPr>
              <w:t>ГОСТ 18963-73;</w:t>
            </w:r>
            <w:r>
              <w:rPr>
                <w:sz w:val="22"/>
              </w:rPr>
              <w:br/>
              <w:t>ГОСТ 34786-2021;</w:t>
            </w:r>
            <w:r>
              <w:rPr>
                <w:sz w:val="22"/>
              </w:rPr>
              <w:br/>
            </w:r>
            <w:r>
              <w:rPr>
                <w:sz w:val="22"/>
              </w:rPr>
              <w:t>МУК РБ № 11-10-1-2002</w:t>
            </w:r>
          </w:p>
        </w:tc>
        <w:tc>
          <w:tcPr>
            <w:tcW w:w="730" w:type="pct"/>
            <w:vMerge/>
          </w:tcPr>
          <w:p w14:paraId="2540D63F" w14:textId="77777777" w:rsidR="00717AC9" w:rsidRDefault="00717AC9"/>
        </w:tc>
        <w:tc>
          <w:tcPr>
            <w:tcW w:w="815" w:type="pct"/>
            <w:vMerge/>
          </w:tcPr>
          <w:p w14:paraId="4367E955" w14:textId="77777777" w:rsidR="00717AC9" w:rsidRDefault="00717AC9"/>
        </w:tc>
      </w:tr>
      <w:tr w:rsidR="00717AC9" w14:paraId="01D75C4E" w14:textId="77777777">
        <w:tc>
          <w:tcPr>
            <w:tcW w:w="290" w:type="pct"/>
          </w:tcPr>
          <w:p w14:paraId="387B68BA" w14:textId="77777777" w:rsidR="00717AC9" w:rsidRDefault="002B6238">
            <w:pPr>
              <w:ind w:left="-84" w:right="-84"/>
            </w:pPr>
            <w:r>
              <w:rPr>
                <w:sz w:val="22"/>
              </w:rPr>
              <w:t>1.166.3*</w:t>
            </w:r>
          </w:p>
        </w:tc>
        <w:tc>
          <w:tcPr>
            <w:tcW w:w="680" w:type="pct"/>
            <w:vMerge/>
          </w:tcPr>
          <w:p w14:paraId="716D7245" w14:textId="77777777" w:rsidR="00717AC9" w:rsidRDefault="00717AC9"/>
        </w:tc>
        <w:tc>
          <w:tcPr>
            <w:tcW w:w="530" w:type="pct"/>
            <w:vMerge/>
          </w:tcPr>
          <w:p w14:paraId="0EC5C4F2" w14:textId="77777777" w:rsidR="00717AC9" w:rsidRDefault="00717AC9"/>
        </w:tc>
        <w:tc>
          <w:tcPr>
            <w:tcW w:w="870" w:type="pct"/>
          </w:tcPr>
          <w:p w14:paraId="54211F66" w14:textId="77777777" w:rsidR="00717AC9" w:rsidRDefault="002B6238">
            <w:pPr>
              <w:ind w:left="-84" w:right="-84"/>
            </w:pPr>
            <w:r>
              <w:rPr>
                <w:sz w:val="22"/>
              </w:rPr>
              <w:t>общее микробное число (ОМЧ).</w:t>
            </w:r>
          </w:p>
        </w:tc>
        <w:tc>
          <w:tcPr>
            <w:tcW w:w="1070" w:type="pct"/>
          </w:tcPr>
          <w:p w14:paraId="15BE81B2" w14:textId="77777777" w:rsidR="00717AC9" w:rsidRDefault="002B6238">
            <w:pPr>
              <w:ind w:left="-84" w:right="-84"/>
            </w:pPr>
            <w:r>
              <w:rPr>
                <w:sz w:val="22"/>
              </w:rPr>
              <w:t>ГОСТ 18963-73;</w:t>
            </w:r>
            <w:r>
              <w:rPr>
                <w:sz w:val="22"/>
              </w:rPr>
              <w:br/>
              <w:t>ГОСТ 33058-2014;</w:t>
            </w:r>
            <w:r>
              <w:rPr>
                <w:sz w:val="22"/>
              </w:rPr>
              <w:br/>
              <w:t>ГОСТ 34786-2021;</w:t>
            </w:r>
            <w:r>
              <w:rPr>
                <w:sz w:val="22"/>
              </w:rPr>
              <w:br/>
              <w:t>МУК РБ № 11-10-1-2002</w:t>
            </w:r>
          </w:p>
        </w:tc>
        <w:tc>
          <w:tcPr>
            <w:tcW w:w="730" w:type="pct"/>
            <w:vMerge/>
          </w:tcPr>
          <w:p w14:paraId="488243E2" w14:textId="77777777" w:rsidR="00717AC9" w:rsidRDefault="00717AC9"/>
        </w:tc>
        <w:tc>
          <w:tcPr>
            <w:tcW w:w="815" w:type="pct"/>
            <w:vMerge/>
          </w:tcPr>
          <w:p w14:paraId="4873141C" w14:textId="77777777" w:rsidR="00717AC9" w:rsidRDefault="00717AC9"/>
        </w:tc>
      </w:tr>
      <w:tr w:rsidR="00717AC9" w14:paraId="5E27116E" w14:textId="77777777">
        <w:tc>
          <w:tcPr>
            <w:tcW w:w="290" w:type="pct"/>
          </w:tcPr>
          <w:p w14:paraId="3DFCBF8D" w14:textId="77777777" w:rsidR="00717AC9" w:rsidRDefault="002B6238">
            <w:pPr>
              <w:ind w:left="-84" w:right="-84"/>
            </w:pPr>
            <w:r>
              <w:rPr>
                <w:sz w:val="22"/>
              </w:rPr>
              <w:t>1.166.4*</w:t>
            </w:r>
          </w:p>
        </w:tc>
        <w:tc>
          <w:tcPr>
            <w:tcW w:w="680" w:type="pct"/>
            <w:vMerge/>
          </w:tcPr>
          <w:p w14:paraId="244D6C4D" w14:textId="77777777" w:rsidR="00717AC9" w:rsidRDefault="00717AC9"/>
        </w:tc>
        <w:tc>
          <w:tcPr>
            <w:tcW w:w="530" w:type="pct"/>
            <w:vMerge/>
          </w:tcPr>
          <w:p w14:paraId="49409BEA" w14:textId="77777777" w:rsidR="00717AC9" w:rsidRDefault="00717AC9"/>
        </w:tc>
        <w:tc>
          <w:tcPr>
            <w:tcW w:w="870" w:type="pct"/>
          </w:tcPr>
          <w:p w14:paraId="4EAA46F5" w14:textId="77777777" w:rsidR="00717AC9" w:rsidRDefault="002B6238">
            <w:pPr>
              <w:ind w:left="-84" w:right="-84"/>
            </w:pPr>
            <w:r>
              <w:rPr>
                <w:sz w:val="22"/>
              </w:rPr>
              <w:t>патогенные микроорганизмы кишечной группы</w:t>
            </w:r>
          </w:p>
        </w:tc>
        <w:tc>
          <w:tcPr>
            <w:tcW w:w="1070" w:type="pct"/>
          </w:tcPr>
          <w:p w14:paraId="757114DE" w14:textId="77777777" w:rsidR="00717AC9" w:rsidRDefault="002B6238">
            <w:pPr>
              <w:ind w:left="-84" w:right="-84"/>
            </w:pPr>
            <w:r>
              <w:rPr>
                <w:sz w:val="22"/>
              </w:rPr>
              <w:t>Инструкция по применению 025-0309;</w:t>
            </w:r>
            <w:r>
              <w:rPr>
                <w:sz w:val="22"/>
              </w:rPr>
              <w:br/>
              <w:t>СТБ ISO 19250-2016</w:t>
            </w:r>
          </w:p>
        </w:tc>
        <w:tc>
          <w:tcPr>
            <w:tcW w:w="730" w:type="pct"/>
            <w:vMerge/>
          </w:tcPr>
          <w:p w14:paraId="0E3A901F" w14:textId="77777777" w:rsidR="00717AC9" w:rsidRDefault="00717AC9"/>
        </w:tc>
        <w:tc>
          <w:tcPr>
            <w:tcW w:w="815" w:type="pct"/>
            <w:vMerge/>
          </w:tcPr>
          <w:p w14:paraId="77B7B852" w14:textId="77777777" w:rsidR="00717AC9" w:rsidRDefault="00717AC9"/>
        </w:tc>
      </w:tr>
      <w:tr w:rsidR="00717AC9" w14:paraId="4A906DB1" w14:textId="77777777">
        <w:trPr>
          <w:trHeight w:val="230"/>
        </w:trPr>
        <w:tc>
          <w:tcPr>
            <w:tcW w:w="290" w:type="pct"/>
            <w:vMerge w:val="restart"/>
          </w:tcPr>
          <w:p w14:paraId="1BD49BAE" w14:textId="77777777" w:rsidR="00717AC9" w:rsidRDefault="002B6238">
            <w:pPr>
              <w:ind w:left="-84" w:right="-84"/>
            </w:pPr>
            <w:r>
              <w:rPr>
                <w:sz w:val="22"/>
              </w:rPr>
              <w:t>1.166.5*</w:t>
            </w:r>
          </w:p>
        </w:tc>
        <w:tc>
          <w:tcPr>
            <w:tcW w:w="680" w:type="pct"/>
            <w:vMerge/>
          </w:tcPr>
          <w:p w14:paraId="46651935" w14:textId="77777777" w:rsidR="00717AC9" w:rsidRDefault="00717AC9"/>
        </w:tc>
        <w:tc>
          <w:tcPr>
            <w:tcW w:w="530" w:type="pct"/>
            <w:vMerge/>
          </w:tcPr>
          <w:p w14:paraId="2F84EC88" w14:textId="77777777" w:rsidR="00717AC9" w:rsidRDefault="00717AC9"/>
        </w:tc>
        <w:tc>
          <w:tcPr>
            <w:tcW w:w="870" w:type="pct"/>
            <w:vMerge w:val="restart"/>
          </w:tcPr>
          <w:p w14:paraId="1972F4ED" w14:textId="77777777" w:rsidR="00717AC9" w:rsidRDefault="002B6238">
            <w:pPr>
              <w:ind w:left="-84" w:right="-84"/>
            </w:pPr>
            <w:r>
              <w:rPr>
                <w:sz w:val="22"/>
              </w:rPr>
              <w:t>термотолерантные колиформные бактерии</w:t>
            </w:r>
          </w:p>
        </w:tc>
        <w:tc>
          <w:tcPr>
            <w:tcW w:w="1070" w:type="pct"/>
            <w:vMerge w:val="restart"/>
          </w:tcPr>
          <w:p w14:paraId="6A2AE191" w14:textId="77777777" w:rsidR="00717AC9" w:rsidRDefault="002B6238">
            <w:pPr>
              <w:ind w:left="-84" w:right="-84"/>
            </w:pPr>
            <w:r>
              <w:rPr>
                <w:sz w:val="22"/>
              </w:rPr>
              <w:t>ГОСТ 18963-73;</w:t>
            </w:r>
            <w:r>
              <w:rPr>
                <w:sz w:val="22"/>
              </w:rPr>
              <w:br/>
              <w:t>ГОСТ 34786-2021;</w:t>
            </w:r>
            <w:r>
              <w:rPr>
                <w:sz w:val="22"/>
              </w:rPr>
              <w:br/>
              <w:t>МУК РБ № 11-10-1-2002</w:t>
            </w:r>
          </w:p>
        </w:tc>
        <w:tc>
          <w:tcPr>
            <w:tcW w:w="730" w:type="pct"/>
            <w:vMerge/>
          </w:tcPr>
          <w:p w14:paraId="0A1C5DBB" w14:textId="77777777" w:rsidR="00717AC9" w:rsidRDefault="00717AC9"/>
        </w:tc>
        <w:tc>
          <w:tcPr>
            <w:tcW w:w="815" w:type="pct"/>
            <w:vMerge/>
          </w:tcPr>
          <w:p w14:paraId="7D44918B" w14:textId="77777777" w:rsidR="00717AC9" w:rsidRDefault="00717AC9"/>
        </w:tc>
      </w:tr>
      <w:tr w:rsidR="00717AC9" w14:paraId="1BB2B1FB" w14:textId="77777777">
        <w:tc>
          <w:tcPr>
            <w:tcW w:w="290" w:type="pct"/>
          </w:tcPr>
          <w:p w14:paraId="21CD043B" w14:textId="77777777" w:rsidR="00717AC9" w:rsidRDefault="002B6238">
            <w:pPr>
              <w:ind w:left="-84" w:right="-84"/>
            </w:pPr>
            <w:r>
              <w:rPr>
                <w:sz w:val="22"/>
              </w:rPr>
              <w:lastRenderedPageBreak/>
              <w:t>1.167.1*</w:t>
            </w:r>
          </w:p>
        </w:tc>
        <w:tc>
          <w:tcPr>
            <w:tcW w:w="680" w:type="pct"/>
            <w:vMerge w:val="restart"/>
          </w:tcPr>
          <w:p w14:paraId="5128189C" w14:textId="77777777" w:rsidR="00717AC9" w:rsidRDefault="002B6238">
            <w:pPr>
              <w:ind w:left="-84" w:right="-84"/>
            </w:pPr>
            <w:r>
              <w:rPr>
                <w:sz w:val="22"/>
              </w:rPr>
              <w:t>Вода поверхностных водных объектов</w:t>
            </w:r>
          </w:p>
        </w:tc>
        <w:tc>
          <w:tcPr>
            <w:tcW w:w="530" w:type="pct"/>
          </w:tcPr>
          <w:p w14:paraId="0A44F5F6" w14:textId="77777777" w:rsidR="00717AC9" w:rsidRDefault="002B6238">
            <w:pPr>
              <w:ind w:left="-84" w:right="-84"/>
            </w:pPr>
            <w:r>
              <w:rPr>
                <w:sz w:val="22"/>
              </w:rPr>
              <w:t>100.03/42.000</w:t>
            </w:r>
          </w:p>
        </w:tc>
        <w:tc>
          <w:tcPr>
            <w:tcW w:w="870" w:type="pct"/>
          </w:tcPr>
          <w:p w14:paraId="129C9751" w14:textId="77777777" w:rsidR="00717AC9" w:rsidRDefault="002B6238">
            <w:pPr>
              <w:ind w:left="-84" w:right="-84"/>
            </w:pPr>
            <w:r>
              <w:rPr>
                <w:sz w:val="22"/>
              </w:rPr>
              <w:t>Отбор проб.</w:t>
            </w:r>
          </w:p>
        </w:tc>
        <w:tc>
          <w:tcPr>
            <w:tcW w:w="1070" w:type="pct"/>
          </w:tcPr>
          <w:p w14:paraId="1C65B3B4" w14:textId="77777777" w:rsidR="00717AC9" w:rsidRDefault="002B6238">
            <w:pPr>
              <w:ind w:left="-84" w:right="-84"/>
            </w:pPr>
            <w:r>
              <w:rPr>
                <w:sz w:val="22"/>
              </w:rPr>
              <w:t>ГОСТ 31861-2012;</w:t>
            </w:r>
            <w:r>
              <w:rPr>
                <w:sz w:val="22"/>
              </w:rPr>
              <w:br/>
              <w:t>Инструкция по применению 037-0409</w:t>
            </w:r>
          </w:p>
        </w:tc>
        <w:tc>
          <w:tcPr>
            <w:tcW w:w="730" w:type="pct"/>
            <w:vMerge w:val="restart"/>
          </w:tcPr>
          <w:p w14:paraId="04ABB97D"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4AF7B39F" w14:textId="77777777" w:rsidR="00717AC9" w:rsidRDefault="00717AC9">
            <w:pPr>
              <w:ind w:left="-84" w:right="-84"/>
            </w:pPr>
          </w:p>
        </w:tc>
      </w:tr>
      <w:tr w:rsidR="00717AC9" w14:paraId="3CA6DE5A" w14:textId="77777777">
        <w:tc>
          <w:tcPr>
            <w:tcW w:w="290" w:type="pct"/>
          </w:tcPr>
          <w:p w14:paraId="3162AE25" w14:textId="77777777" w:rsidR="00717AC9" w:rsidRDefault="002B6238">
            <w:pPr>
              <w:ind w:left="-84" w:right="-84"/>
            </w:pPr>
            <w:r>
              <w:rPr>
                <w:sz w:val="22"/>
              </w:rPr>
              <w:t>1.167.2*</w:t>
            </w:r>
          </w:p>
        </w:tc>
        <w:tc>
          <w:tcPr>
            <w:tcW w:w="680" w:type="pct"/>
            <w:vMerge/>
          </w:tcPr>
          <w:p w14:paraId="31BF919E" w14:textId="77777777" w:rsidR="00717AC9" w:rsidRDefault="00717AC9"/>
        </w:tc>
        <w:tc>
          <w:tcPr>
            <w:tcW w:w="530" w:type="pct"/>
          </w:tcPr>
          <w:p w14:paraId="1D421B83" w14:textId="77777777" w:rsidR="00717AC9" w:rsidRDefault="002B6238">
            <w:pPr>
              <w:ind w:left="-84" w:right="-84"/>
            </w:pPr>
            <w:r>
              <w:rPr>
                <w:sz w:val="22"/>
              </w:rPr>
              <w:t>100.03/01.086</w:t>
            </w:r>
          </w:p>
        </w:tc>
        <w:tc>
          <w:tcPr>
            <w:tcW w:w="870" w:type="pct"/>
          </w:tcPr>
          <w:p w14:paraId="0C264483" w14:textId="77777777" w:rsidR="00717AC9" w:rsidRDefault="002B6238">
            <w:pPr>
              <w:ind w:left="-84" w:right="-84"/>
            </w:pPr>
            <w:r>
              <w:rPr>
                <w:sz w:val="22"/>
              </w:rPr>
              <w:t>возбудители кишечных инфекций</w:t>
            </w:r>
          </w:p>
        </w:tc>
        <w:tc>
          <w:tcPr>
            <w:tcW w:w="1070" w:type="pct"/>
          </w:tcPr>
          <w:p w14:paraId="331F19DA" w14:textId="77777777" w:rsidR="00717AC9" w:rsidRDefault="002B6238">
            <w:pPr>
              <w:ind w:left="-84" w:right="-84"/>
            </w:pPr>
            <w:r>
              <w:rPr>
                <w:sz w:val="22"/>
              </w:rPr>
              <w:t>Инструкция по применению 025-0309;</w:t>
            </w:r>
            <w:r>
              <w:rPr>
                <w:sz w:val="22"/>
              </w:rPr>
              <w:br/>
              <w:t>СТБ ISO 19250-2016</w:t>
            </w:r>
          </w:p>
        </w:tc>
        <w:tc>
          <w:tcPr>
            <w:tcW w:w="730" w:type="pct"/>
            <w:vMerge/>
          </w:tcPr>
          <w:p w14:paraId="4B2F85E1" w14:textId="77777777" w:rsidR="00717AC9" w:rsidRDefault="00717AC9"/>
        </w:tc>
        <w:tc>
          <w:tcPr>
            <w:tcW w:w="815" w:type="pct"/>
            <w:vMerge/>
          </w:tcPr>
          <w:p w14:paraId="792FDFBA" w14:textId="77777777" w:rsidR="00717AC9" w:rsidRDefault="00717AC9"/>
        </w:tc>
      </w:tr>
      <w:tr w:rsidR="00717AC9" w14:paraId="15C37CF4" w14:textId="77777777">
        <w:tc>
          <w:tcPr>
            <w:tcW w:w="290" w:type="pct"/>
          </w:tcPr>
          <w:p w14:paraId="68ACFF3B" w14:textId="77777777" w:rsidR="00717AC9" w:rsidRDefault="002B6238">
            <w:pPr>
              <w:ind w:left="-84" w:right="-84"/>
            </w:pPr>
            <w:r>
              <w:rPr>
                <w:sz w:val="22"/>
              </w:rPr>
              <w:t>1.167.3*</w:t>
            </w:r>
          </w:p>
        </w:tc>
        <w:tc>
          <w:tcPr>
            <w:tcW w:w="680" w:type="pct"/>
            <w:vMerge/>
          </w:tcPr>
          <w:p w14:paraId="4FC860C9" w14:textId="77777777" w:rsidR="00717AC9" w:rsidRDefault="00717AC9"/>
        </w:tc>
        <w:tc>
          <w:tcPr>
            <w:tcW w:w="530" w:type="pct"/>
          </w:tcPr>
          <w:p w14:paraId="5535DD81" w14:textId="77777777" w:rsidR="00717AC9" w:rsidRDefault="002B6238">
            <w:pPr>
              <w:ind w:left="-84" w:right="-84"/>
            </w:pPr>
            <w:r>
              <w:rPr>
                <w:sz w:val="22"/>
              </w:rPr>
              <w:t>100.03/07.096</w:t>
            </w:r>
          </w:p>
        </w:tc>
        <w:tc>
          <w:tcPr>
            <w:tcW w:w="870" w:type="pct"/>
          </w:tcPr>
          <w:p w14:paraId="0E7F7994" w14:textId="77777777" w:rsidR="00717AC9" w:rsidRDefault="002B6238">
            <w:pPr>
              <w:ind w:left="-84" w:right="-84"/>
            </w:pPr>
            <w:r>
              <w:rPr>
                <w:sz w:val="22"/>
              </w:rPr>
              <w:t>жизнеспособные яйца гельминтов онкосферы тениид и жизнеспособные цисты патогенных кишечных простейших</w:t>
            </w:r>
          </w:p>
        </w:tc>
        <w:tc>
          <w:tcPr>
            <w:tcW w:w="1070" w:type="pct"/>
            <w:vMerge w:val="restart"/>
          </w:tcPr>
          <w:p w14:paraId="4B67E2D4" w14:textId="77777777" w:rsidR="00717AC9" w:rsidRDefault="002B6238">
            <w:pPr>
              <w:ind w:left="-84" w:right="-84"/>
            </w:pPr>
            <w:r>
              <w:rPr>
                <w:sz w:val="22"/>
              </w:rPr>
              <w:t>Инструкция по применению 037-0409</w:t>
            </w:r>
          </w:p>
        </w:tc>
        <w:tc>
          <w:tcPr>
            <w:tcW w:w="730" w:type="pct"/>
            <w:vMerge/>
          </w:tcPr>
          <w:p w14:paraId="6B75C477" w14:textId="77777777" w:rsidR="00717AC9" w:rsidRDefault="00717AC9"/>
        </w:tc>
        <w:tc>
          <w:tcPr>
            <w:tcW w:w="815" w:type="pct"/>
            <w:vMerge/>
          </w:tcPr>
          <w:p w14:paraId="1FFF0730" w14:textId="77777777" w:rsidR="00717AC9" w:rsidRDefault="00717AC9"/>
        </w:tc>
      </w:tr>
      <w:tr w:rsidR="00717AC9" w14:paraId="51DFC769" w14:textId="77777777">
        <w:trPr>
          <w:trHeight w:val="230"/>
        </w:trPr>
        <w:tc>
          <w:tcPr>
            <w:tcW w:w="290" w:type="pct"/>
            <w:vMerge w:val="restart"/>
          </w:tcPr>
          <w:p w14:paraId="079D5F2E" w14:textId="77777777" w:rsidR="00717AC9" w:rsidRDefault="002B6238">
            <w:pPr>
              <w:ind w:left="-84" w:right="-84"/>
            </w:pPr>
            <w:r>
              <w:rPr>
                <w:sz w:val="22"/>
              </w:rPr>
              <w:t>1.167.4*</w:t>
            </w:r>
          </w:p>
        </w:tc>
        <w:tc>
          <w:tcPr>
            <w:tcW w:w="680" w:type="pct"/>
            <w:vMerge/>
          </w:tcPr>
          <w:p w14:paraId="3B592694" w14:textId="77777777" w:rsidR="00717AC9" w:rsidRDefault="00717AC9"/>
        </w:tc>
        <w:tc>
          <w:tcPr>
            <w:tcW w:w="530" w:type="pct"/>
            <w:vMerge w:val="restart"/>
          </w:tcPr>
          <w:p w14:paraId="6629BE73" w14:textId="77777777" w:rsidR="00717AC9" w:rsidRDefault="002B6238">
            <w:pPr>
              <w:ind w:left="-84" w:right="-84"/>
            </w:pPr>
            <w:r>
              <w:rPr>
                <w:sz w:val="22"/>
              </w:rPr>
              <w:t>100.03/01.086</w:t>
            </w:r>
          </w:p>
        </w:tc>
        <w:tc>
          <w:tcPr>
            <w:tcW w:w="870" w:type="pct"/>
            <w:vMerge w:val="restart"/>
          </w:tcPr>
          <w:p w14:paraId="6A7C34F1" w14:textId="77777777" w:rsidR="00717AC9" w:rsidRDefault="002B6238">
            <w:pPr>
              <w:ind w:left="-84" w:right="-84"/>
            </w:pPr>
            <w:r>
              <w:rPr>
                <w:sz w:val="22"/>
              </w:rPr>
              <w:t>общие колиформные бактерии</w:t>
            </w:r>
          </w:p>
        </w:tc>
        <w:tc>
          <w:tcPr>
            <w:tcW w:w="1070" w:type="pct"/>
            <w:vMerge/>
          </w:tcPr>
          <w:p w14:paraId="3A07E25C" w14:textId="77777777" w:rsidR="00717AC9" w:rsidRDefault="00717AC9"/>
        </w:tc>
        <w:tc>
          <w:tcPr>
            <w:tcW w:w="730" w:type="pct"/>
            <w:vMerge/>
          </w:tcPr>
          <w:p w14:paraId="5B83B0F9" w14:textId="77777777" w:rsidR="00717AC9" w:rsidRDefault="00717AC9"/>
        </w:tc>
        <w:tc>
          <w:tcPr>
            <w:tcW w:w="815" w:type="pct"/>
            <w:vMerge/>
          </w:tcPr>
          <w:p w14:paraId="66291A38" w14:textId="77777777" w:rsidR="00717AC9" w:rsidRDefault="00717AC9"/>
        </w:tc>
      </w:tr>
      <w:tr w:rsidR="00717AC9" w14:paraId="1A357F76" w14:textId="77777777">
        <w:tc>
          <w:tcPr>
            <w:tcW w:w="290" w:type="pct"/>
          </w:tcPr>
          <w:p w14:paraId="10F1E4A9" w14:textId="77777777" w:rsidR="00717AC9" w:rsidRDefault="002B6238">
            <w:pPr>
              <w:ind w:left="-84" w:right="-84"/>
            </w:pPr>
            <w:r>
              <w:rPr>
                <w:sz w:val="22"/>
              </w:rPr>
              <w:t>1.168.1*</w:t>
            </w:r>
          </w:p>
        </w:tc>
        <w:tc>
          <w:tcPr>
            <w:tcW w:w="680" w:type="pct"/>
            <w:vMerge w:val="restart"/>
          </w:tcPr>
          <w:p w14:paraId="2ADDCEE2" w14:textId="77777777" w:rsidR="00717AC9" w:rsidRDefault="002B6238">
            <w:pPr>
              <w:ind w:left="-84" w:right="-84"/>
            </w:pPr>
            <w:r>
              <w:rPr>
                <w:sz w:val="22"/>
              </w:rPr>
              <w:t>Вода купально-плавательных бассейнов</w:t>
            </w:r>
          </w:p>
        </w:tc>
        <w:tc>
          <w:tcPr>
            <w:tcW w:w="530" w:type="pct"/>
          </w:tcPr>
          <w:p w14:paraId="1A568361" w14:textId="77777777" w:rsidR="00717AC9" w:rsidRDefault="002B6238">
            <w:pPr>
              <w:ind w:left="-84" w:right="-84"/>
            </w:pPr>
            <w:r>
              <w:rPr>
                <w:sz w:val="22"/>
              </w:rPr>
              <w:t>100.04/42.000, 100.09/42.000</w:t>
            </w:r>
          </w:p>
        </w:tc>
        <w:tc>
          <w:tcPr>
            <w:tcW w:w="870" w:type="pct"/>
          </w:tcPr>
          <w:p w14:paraId="03FADA76" w14:textId="77777777" w:rsidR="00717AC9" w:rsidRDefault="002B6238">
            <w:pPr>
              <w:ind w:left="-84" w:right="-84"/>
            </w:pPr>
            <w:r>
              <w:rPr>
                <w:sz w:val="22"/>
              </w:rPr>
              <w:t>Отбор проб.</w:t>
            </w:r>
          </w:p>
        </w:tc>
        <w:tc>
          <w:tcPr>
            <w:tcW w:w="1070" w:type="pct"/>
          </w:tcPr>
          <w:p w14:paraId="499B9983" w14:textId="77777777" w:rsidR="00717AC9" w:rsidRDefault="002B6238">
            <w:pPr>
              <w:ind w:left="-84" w:right="-84"/>
            </w:pPr>
            <w:r>
              <w:rPr>
                <w:sz w:val="22"/>
              </w:rPr>
              <w:t>Инструкция по применению 070-0210</w:t>
            </w:r>
          </w:p>
        </w:tc>
        <w:tc>
          <w:tcPr>
            <w:tcW w:w="730" w:type="pct"/>
            <w:vMerge w:val="restart"/>
          </w:tcPr>
          <w:p w14:paraId="715D1CB7"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1C23886D" w14:textId="77777777" w:rsidR="00717AC9" w:rsidRDefault="00717AC9">
            <w:pPr>
              <w:ind w:left="-84" w:right="-84"/>
            </w:pPr>
          </w:p>
        </w:tc>
      </w:tr>
      <w:tr w:rsidR="00717AC9" w14:paraId="3FE31657" w14:textId="77777777">
        <w:tc>
          <w:tcPr>
            <w:tcW w:w="290" w:type="pct"/>
          </w:tcPr>
          <w:p w14:paraId="11679EBF" w14:textId="77777777" w:rsidR="00717AC9" w:rsidRDefault="002B6238">
            <w:pPr>
              <w:ind w:left="-84" w:right="-84"/>
            </w:pPr>
            <w:r>
              <w:rPr>
                <w:sz w:val="22"/>
              </w:rPr>
              <w:t>1.168.2*</w:t>
            </w:r>
          </w:p>
        </w:tc>
        <w:tc>
          <w:tcPr>
            <w:tcW w:w="680" w:type="pct"/>
            <w:vMerge/>
          </w:tcPr>
          <w:p w14:paraId="4F41C6CC" w14:textId="77777777" w:rsidR="00717AC9" w:rsidRDefault="00717AC9"/>
        </w:tc>
        <w:tc>
          <w:tcPr>
            <w:tcW w:w="530" w:type="pct"/>
            <w:vMerge w:val="restart"/>
          </w:tcPr>
          <w:p w14:paraId="29746FE7" w14:textId="77777777" w:rsidR="00717AC9" w:rsidRDefault="002B6238">
            <w:pPr>
              <w:ind w:left="-84" w:right="-84"/>
            </w:pPr>
            <w:r>
              <w:rPr>
                <w:sz w:val="22"/>
              </w:rPr>
              <w:t>100.04/01.086, 100.09/01.086</w:t>
            </w:r>
          </w:p>
        </w:tc>
        <w:tc>
          <w:tcPr>
            <w:tcW w:w="870" w:type="pct"/>
          </w:tcPr>
          <w:p w14:paraId="72F5CB0E" w14:textId="77777777" w:rsidR="00717AC9" w:rsidRDefault="002B6238">
            <w:pPr>
              <w:ind w:left="-84" w:right="-84"/>
            </w:pPr>
            <w:r>
              <w:rPr>
                <w:sz w:val="22"/>
              </w:rPr>
              <w:t>возбудители инфекционных заболеваний</w:t>
            </w:r>
          </w:p>
        </w:tc>
        <w:tc>
          <w:tcPr>
            <w:tcW w:w="1070" w:type="pct"/>
          </w:tcPr>
          <w:p w14:paraId="5A7BC5A1" w14:textId="77777777" w:rsidR="00717AC9" w:rsidRDefault="002B6238">
            <w:pPr>
              <w:ind w:left="-84" w:right="-84"/>
            </w:pPr>
            <w:r>
              <w:rPr>
                <w:sz w:val="22"/>
              </w:rPr>
              <w:t>Инструкция по применению 025-0309;</w:t>
            </w:r>
            <w:r>
              <w:rPr>
                <w:sz w:val="22"/>
              </w:rPr>
              <w:br/>
              <w:t>СТБ ISO 19250-2016</w:t>
            </w:r>
          </w:p>
        </w:tc>
        <w:tc>
          <w:tcPr>
            <w:tcW w:w="730" w:type="pct"/>
            <w:vMerge/>
          </w:tcPr>
          <w:p w14:paraId="5959A0E8" w14:textId="77777777" w:rsidR="00717AC9" w:rsidRDefault="00717AC9"/>
        </w:tc>
        <w:tc>
          <w:tcPr>
            <w:tcW w:w="815" w:type="pct"/>
            <w:vMerge/>
          </w:tcPr>
          <w:p w14:paraId="5E7EC1F1" w14:textId="77777777" w:rsidR="00717AC9" w:rsidRDefault="00717AC9"/>
        </w:tc>
      </w:tr>
      <w:tr w:rsidR="00717AC9" w14:paraId="440CE633" w14:textId="77777777">
        <w:tc>
          <w:tcPr>
            <w:tcW w:w="290" w:type="pct"/>
          </w:tcPr>
          <w:p w14:paraId="05DCCEA4" w14:textId="77777777" w:rsidR="00717AC9" w:rsidRDefault="002B6238">
            <w:pPr>
              <w:ind w:left="-84" w:right="-84"/>
            </w:pPr>
            <w:r>
              <w:rPr>
                <w:sz w:val="22"/>
              </w:rPr>
              <w:t>1.168.3*</w:t>
            </w:r>
          </w:p>
        </w:tc>
        <w:tc>
          <w:tcPr>
            <w:tcW w:w="680" w:type="pct"/>
            <w:vMerge/>
          </w:tcPr>
          <w:p w14:paraId="02F0248D" w14:textId="77777777" w:rsidR="00717AC9" w:rsidRDefault="00717AC9"/>
        </w:tc>
        <w:tc>
          <w:tcPr>
            <w:tcW w:w="530" w:type="pct"/>
            <w:vMerge/>
          </w:tcPr>
          <w:p w14:paraId="51B6E6D3" w14:textId="77777777" w:rsidR="00717AC9" w:rsidRDefault="00717AC9"/>
        </w:tc>
        <w:tc>
          <w:tcPr>
            <w:tcW w:w="870" w:type="pct"/>
          </w:tcPr>
          <w:p w14:paraId="70C20FEF" w14:textId="77777777" w:rsidR="00717AC9" w:rsidRDefault="002B6238">
            <w:pPr>
              <w:ind w:left="-84" w:right="-84"/>
            </w:pPr>
            <w:r>
              <w:rPr>
                <w:sz w:val="22"/>
              </w:rPr>
              <w:t>колифаги.</w:t>
            </w:r>
          </w:p>
        </w:tc>
        <w:tc>
          <w:tcPr>
            <w:tcW w:w="1070" w:type="pct"/>
            <w:vMerge w:val="restart"/>
          </w:tcPr>
          <w:p w14:paraId="5FEA2827" w14:textId="77777777" w:rsidR="00717AC9" w:rsidRDefault="002B6238">
            <w:pPr>
              <w:ind w:left="-84" w:right="-84"/>
            </w:pPr>
            <w:r>
              <w:rPr>
                <w:sz w:val="22"/>
              </w:rPr>
              <w:t>Инструкция по применению 070-0210</w:t>
            </w:r>
          </w:p>
        </w:tc>
        <w:tc>
          <w:tcPr>
            <w:tcW w:w="730" w:type="pct"/>
            <w:vMerge/>
          </w:tcPr>
          <w:p w14:paraId="35134266" w14:textId="77777777" w:rsidR="00717AC9" w:rsidRDefault="00717AC9"/>
        </w:tc>
        <w:tc>
          <w:tcPr>
            <w:tcW w:w="815" w:type="pct"/>
            <w:vMerge/>
          </w:tcPr>
          <w:p w14:paraId="3EE721EA" w14:textId="77777777" w:rsidR="00717AC9" w:rsidRDefault="00717AC9"/>
        </w:tc>
      </w:tr>
      <w:tr w:rsidR="00717AC9" w14:paraId="673CEC58" w14:textId="77777777">
        <w:tc>
          <w:tcPr>
            <w:tcW w:w="290" w:type="pct"/>
          </w:tcPr>
          <w:p w14:paraId="3DE80459" w14:textId="77777777" w:rsidR="00717AC9" w:rsidRDefault="002B6238">
            <w:pPr>
              <w:ind w:left="-84" w:right="-84"/>
            </w:pPr>
            <w:r>
              <w:rPr>
                <w:sz w:val="22"/>
              </w:rPr>
              <w:t>1.168.4*</w:t>
            </w:r>
          </w:p>
        </w:tc>
        <w:tc>
          <w:tcPr>
            <w:tcW w:w="680" w:type="pct"/>
            <w:vMerge/>
          </w:tcPr>
          <w:p w14:paraId="08FBB1A9" w14:textId="77777777" w:rsidR="00717AC9" w:rsidRDefault="00717AC9"/>
        </w:tc>
        <w:tc>
          <w:tcPr>
            <w:tcW w:w="530" w:type="pct"/>
            <w:vMerge/>
          </w:tcPr>
          <w:p w14:paraId="3ADB6661" w14:textId="77777777" w:rsidR="00717AC9" w:rsidRDefault="00717AC9"/>
        </w:tc>
        <w:tc>
          <w:tcPr>
            <w:tcW w:w="870" w:type="pct"/>
          </w:tcPr>
          <w:p w14:paraId="0DF363BE" w14:textId="77777777" w:rsidR="00717AC9" w:rsidRDefault="002B6238">
            <w:pPr>
              <w:ind w:left="-84" w:right="-84"/>
            </w:pPr>
            <w:r>
              <w:rPr>
                <w:sz w:val="22"/>
              </w:rPr>
              <w:t>лецитиназоположительные стафилококки</w:t>
            </w:r>
          </w:p>
        </w:tc>
        <w:tc>
          <w:tcPr>
            <w:tcW w:w="1070" w:type="pct"/>
            <w:vMerge/>
          </w:tcPr>
          <w:p w14:paraId="4D4634F5" w14:textId="77777777" w:rsidR="00717AC9" w:rsidRDefault="00717AC9"/>
        </w:tc>
        <w:tc>
          <w:tcPr>
            <w:tcW w:w="730" w:type="pct"/>
            <w:vMerge/>
          </w:tcPr>
          <w:p w14:paraId="196A790B" w14:textId="77777777" w:rsidR="00717AC9" w:rsidRDefault="00717AC9"/>
        </w:tc>
        <w:tc>
          <w:tcPr>
            <w:tcW w:w="815" w:type="pct"/>
            <w:vMerge/>
          </w:tcPr>
          <w:p w14:paraId="24B24CE6" w14:textId="77777777" w:rsidR="00717AC9" w:rsidRDefault="00717AC9"/>
        </w:tc>
      </w:tr>
      <w:tr w:rsidR="00717AC9" w14:paraId="3EF36683" w14:textId="77777777">
        <w:tc>
          <w:tcPr>
            <w:tcW w:w="290" w:type="pct"/>
          </w:tcPr>
          <w:p w14:paraId="2743CF2D" w14:textId="77777777" w:rsidR="00717AC9" w:rsidRDefault="002B6238">
            <w:pPr>
              <w:ind w:left="-84" w:right="-84"/>
            </w:pPr>
            <w:r>
              <w:rPr>
                <w:sz w:val="22"/>
              </w:rPr>
              <w:t>1.168.5*</w:t>
            </w:r>
          </w:p>
        </w:tc>
        <w:tc>
          <w:tcPr>
            <w:tcW w:w="680" w:type="pct"/>
            <w:vMerge/>
          </w:tcPr>
          <w:p w14:paraId="6F6FB7B4" w14:textId="77777777" w:rsidR="00717AC9" w:rsidRDefault="00717AC9"/>
        </w:tc>
        <w:tc>
          <w:tcPr>
            <w:tcW w:w="530" w:type="pct"/>
            <w:vMerge/>
          </w:tcPr>
          <w:p w14:paraId="2BE763BC" w14:textId="77777777" w:rsidR="00717AC9" w:rsidRDefault="00717AC9"/>
        </w:tc>
        <w:tc>
          <w:tcPr>
            <w:tcW w:w="870" w:type="pct"/>
          </w:tcPr>
          <w:p w14:paraId="66E9FA23" w14:textId="77777777" w:rsidR="00717AC9" w:rsidRDefault="002B6238">
            <w:pPr>
              <w:ind w:left="-84" w:right="-84"/>
            </w:pPr>
            <w:r>
              <w:rPr>
                <w:sz w:val="22"/>
              </w:rPr>
              <w:t>общие колиформные бактерии</w:t>
            </w:r>
          </w:p>
        </w:tc>
        <w:tc>
          <w:tcPr>
            <w:tcW w:w="1070" w:type="pct"/>
            <w:vMerge w:val="restart"/>
          </w:tcPr>
          <w:p w14:paraId="392DFE8F" w14:textId="77777777" w:rsidR="00717AC9" w:rsidRDefault="002B6238">
            <w:pPr>
              <w:ind w:left="-84" w:right="-84"/>
            </w:pPr>
            <w:r>
              <w:rPr>
                <w:sz w:val="22"/>
              </w:rPr>
              <w:t>ГОСТ 34786-2021;</w:t>
            </w:r>
            <w:r>
              <w:rPr>
                <w:sz w:val="22"/>
              </w:rPr>
              <w:br/>
              <w:t>Инструкция по применению 070-0210</w:t>
            </w:r>
          </w:p>
        </w:tc>
        <w:tc>
          <w:tcPr>
            <w:tcW w:w="730" w:type="pct"/>
            <w:vMerge/>
          </w:tcPr>
          <w:p w14:paraId="348B98BB" w14:textId="77777777" w:rsidR="00717AC9" w:rsidRDefault="00717AC9"/>
        </w:tc>
        <w:tc>
          <w:tcPr>
            <w:tcW w:w="815" w:type="pct"/>
            <w:vMerge/>
          </w:tcPr>
          <w:p w14:paraId="6A6EFD2C" w14:textId="77777777" w:rsidR="00717AC9" w:rsidRDefault="00717AC9"/>
        </w:tc>
      </w:tr>
      <w:tr w:rsidR="00717AC9" w14:paraId="473421D5" w14:textId="77777777">
        <w:tc>
          <w:tcPr>
            <w:tcW w:w="290" w:type="pct"/>
          </w:tcPr>
          <w:p w14:paraId="1AB08E27" w14:textId="77777777" w:rsidR="00717AC9" w:rsidRDefault="002B6238">
            <w:pPr>
              <w:ind w:left="-84" w:right="-84"/>
            </w:pPr>
            <w:r>
              <w:rPr>
                <w:sz w:val="22"/>
              </w:rPr>
              <w:t>1.168.6*</w:t>
            </w:r>
          </w:p>
        </w:tc>
        <w:tc>
          <w:tcPr>
            <w:tcW w:w="680" w:type="pct"/>
            <w:vMerge/>
          </w:tcPr>
          <w:p w14:paraId="024A2A7D" w14:textId="77777777" w:rsidR="00717AC9" w:rsidRDefault="00717AC9"/>
        </w:tc>
        <w:tc>
          <w:tcPr>
            <w:tcW w:w="530" w:type="pct"/>
            <w:vMerge/>
          </w:tcPr>
          <w:p w14:paraId="724CB95A" w14:textId="77777777" w:rsidR="00717AC9" w:rsidRDefault="00717AC9"/>
        </w:tc>
        <w:tc>
          <w:tcPr>
            <w:tcW w:w="870" w:type="pct"/>
          </w:tcPr>
          <w:p w14:paraId="046F9787" w14:textId="77777777" w:rsidR="00717AC9" w:rsidRDefault="002B6238">
            <w:pPr>
              <w:ind w:left="-84" w:right="-84"/>
            </w:pPr>
            <w:r>
              <w:rPr>
                <w:sz w:val="22"/>
              </w:rPr>
              <w:t>синегнойные палочки</w:t>
            </w:r>
          </w:p>
        </w:tc>
        <w:tc>
          <w:tcPr>
            <w:tcW w:w="1070" w:type="pct"/>
            <w:vMerge/>
          </w:tcPr>
          <w:p w14:paraId="4814DAC1" w14:textId="77777777" w:rsidR="00717AC9" w:rsidRDefault="00717AC9"/>
        </w:tc>
        <w:tc>
          <w:tcPr>
            <w:tcW w:w="730" w:type="pct"/>
            <w:vMerge/>
          </w:tcPr>
          <w:p w14:paraId="6318E73E" w14:textId="77777777" w:rsidR="00717AC9" w:rsidRDefault="00717AC9"/>
        </w:tc>
        <w:tc>
          <w:tcPr>
            <w:tcW w:w="815" w:type="pct"/>
            <w:vMerge/>
          </w:tcPr>
          <w:p w14:paraId="4D6C1A27" w14:textId="77777777" w:rsidR="00717AC9" w:rsidRDefault="00717AC9"/>
        </w:tc>
      </w:tr>
      <w:tr w:rsidR="00717AC9" w14:paraId="3463118C" w14:textId="77777777">
        <w:trPr>
          <w:trHeight w:val="230"/>
        </w:trPr>
        <w:tc>
          <w:tcPr>
            <w:tcW w:w="290" w:type="pct"/>
            <w:vMerge w:val="restart"/>
          </w:tcPr>
          <w:p w14:paraId="3602D626" w14:textId="77777777" w:rsidR="00717AC9" w:rsidRDefault="002B6238">
            <w:pPr>
              <w:ind w:left="-84" w:right="-84"/>
            </w:pPr>
            <w:r>
              <w:rPr>
                <w:sz w:val="22"/>
              </w:rPr>
              <w:t>1.168.7*</w:t>
            </w:r>
          </w:p>
        </w:tc>
        <w:tc>
          <w:tcPr>
            <w:tcW w:w="680" w:type="pct"/>
            <w:vMerge/>
          </w:tcPr>
          <w:p w14:paraId="25DE4D9E" w14:textId="77777777" w:rsidR="00717AC9" w:rsidRDefault="00717AC9"/>
        </w:tc>
        <w:tc>
          <w:tcPr>
            <w:tcW w:w="530" w:type="pct"/>
            <w:vMerge/>
          </w:tcPr>
          <w:p w14:paraId="5C5469C2" w14:textId="77777777" w:rsidR="00717AC9" w:rsidRDefault="00717AC9"/>
        </w:tc>
        <w:tc>
          <w:tcPr>
            <w:tcW w:w="870" w:type="pct"/>
            <w:vMerge w:val="restart"/>
          </w:tcPr>
          <w:p w14:paraId="2D6A1CA2" w14:textId="77777777" w:rsidR="00717AC9" w:rsidRDefault="002B6238">
            <w:pPr>
              <w:ind w:left="-84" w:right="-84"/>
            </w:pPr>
            <w:r>
              <w:rPr>
                <w:sz w:val="22"/>
              </w:rPr>
              <w:t>термотолерантные колиформные бактерии</w:t>
            </w:r>
          </w:p>
        </w:tc>
        <w:tc>
          <w:tcPr>
            <w:tcW w:w="1070" w:type="pct"/>
            <w:vMerge/>
          </w:tcPr>
          <w:p w14:paraId="5AD92E91" w14:textId="77777777" w:rsidR="00717AC9" w:rsidRDefault="00717AC9"/>
        </w:tc>
        <w:tc>
          <w:tcPr>
            <w:tcW w:w="730" w:type="pct"/>
            <w:vMerge/>
          </w:tcPr>
          <w:p w14:paraId="58DC67F6" w14:textId="77777777" w:rsidR="00717AC9" w:rsidRDefault="00717AC9"/>
        </w:tc>
        <w:tc>
          <w:tcPr>
            <w:tcW w:w="815" w:type="pct"/>
            <w:vMerge/>
          </w:tcPr>
          <w:p w14:paraId="1A8D28CD" w14:textId="77777777" w:rsidR="00717AC9" w:rsidRDefault="00717AC9"/>
        </w:tc>
      </w:tr>
      <w:tr w:rsidR="00717AC9" w14:paraId="388DA1C3" w14:textId="77777777">
        <w:trPr>
          <w:trHeight w:val="230"/>
        </w:trPr>
        <w:tc>
          <w:tcPr>
            <w:tcW w:w="290" w:type="pct"/>
            <w:vMerge w:val="restart"/>
          </w:tcPr>
          <w:p w14:paraId="57A4EFDD" w14:textId="77777777" w:rsidR="00717AC9" w:rsidRDefault="002B6238">
            <w:pPr>
              <w:ind w:left="-84" w:right="-84"/>
            </w:pPr>
            <w:r>
              <w:rPr>
                <w:sz w:val="22"/>
              </w:rPr>
              <w:t>1.169.1*</w:t>
            </w:r>
          </w:p>
        </w:tc>
        <w:tc>
          <w:tcPr>
            <w:tcW w:w="680" w:type="pct"/>
            <w:vMerge w:val="restart"/>
          </w:tcPr>
          <w:p w14:paraId="6D92E07A" w14:textId="77777777" w:rsidR="00717AC9" w:rsidRDefault="002B6238">
            <w:pPr>
              <w:ind w:left="-84" w:right="-84"/>
            </w:pPr>
            <w:r>
              <w:rPr>
                <w:sz w:val="22"/>
              </w:rPr>
              <w:t>Вода плавательных бассейнов, открытых водоемов</w:t>
            </w:r>
          </w:p>
        </w:tc>
        <w:tc>
          <w:tcPr>
            <w:tcW w:w="530" w:type="pct"/>
            <w:vMerge w:val="restart"/>
          </w:tcPr>
          <w:p w14:paraId="36BA9771" w14:textId="77777777" w:rsidR="00717AC9" w:rsidRDefault="002B6238">
            <w:pPr>
              <w:ind w:left="-84" w:right="-84"/>
            </w:pPr>
            <w:r>
              <w:rPr>
                <w:sz w:val="22"/>
              </w:rPr>
              <w:t>100.03/07.096, 100.09/07.096</w:t>
            </w:r>
          </w:p>
        </w:tc>
        <w:tc>
          <w:tcPr>
            <w:tcW w:w="870" w:type="pct"/>
            <w:vMerge w:val="restart"/>
          </w:tcPr>
          <w:p w14:paraId="2F508BEA" w14:textId="77777777" w:rsidR="00717AC9" w:rsidRDefault="002B6238">
            <w:pPr>
              <w:ind w:left="-84" w:right="-84"/>
            </w:pPr>
            <w:r>
              <w:rPr>
                <w:sz w:val="22"/>
              </w:rPr>
              <w:t>выявление яиц гельминтов, цист простейших</w:t>
            </w:r>
          </w:p>
        </w:tc>
        <w:tc>
          <w:tcPr>
            <w:tcW w:w="1070" w:type="pct"/>
            <w:vMerge w:val="restart"/>
          </w:tcPr>
          <w:p w14:paraId="40145CE2" w14:textId="77777777" w:rsidR="00717AC9" w:rsidRDefault="002B6238">
            <w:pPr>
              <w:ind w:left="-84" w:right="-84"/>
            </w:pPr>
            <w:r>
              <w:rPr>
                <w:sz w:val="22"/>
              </w:rPr>
              <w:t>Инструкция по применению 209-1203;</w:t>
            </w:r>
            <w:r>
              <w:rPr>
                <w:sz w:val="22"/>
              </w:rPr>
              <w:br/>
              <w:t>Инструкция по применению 65-0605;</w:t>
            </w:r>
            <w:r>
              <w:rPr>
                <w:sz w:val="22"/>
              </w:rPr>
              <w:br/>
              <w:t>Инструкция по применению № 108-1207</w:t>
            </w:r>
          </w:p>
        </w:tc>
        <w:tc>
          <w:tcPr>
            <w:tcW w:w="730" w:type="pct"/>
            <w:vMerge w:val="restart"/>
          </w:tcPr>
          <w:p w14:paraId="683C31E0"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68524E2A" w14:textId="77777777" w:rsidR="00717AC9" w:rsidRDefault="00717AC9">
            <w:pPr>
              <w:ind w:left="-84" w:right="-84"/>
            </w:pPr>
          </w:p>
        </w:tc>
      </w:tr>
      <w:tr w:rsidR="00717AC9" w14:paraId="4CD276D3" w14:textId="77777777">
        <w:tc>
          <w:tcPr>
            <w:tcW w:w="290" w:type="pct"/>
          </w:tcPr>
          <w:p w14:paraId="2C837D06" w14:textId="77777777" w:rsidR="00717AC9" w:rsidRDefault="002B6238">
            <w:pPr>
              <w:ind w:left="-84" w:right="-84"/>
            </w:pPr>
            <w:r>
              <w:rPr>
                <w:sz w:val="22"/>
              </w:rPr>
              <w:t>1.170.1*</w:t>
            </w:r>
          </w:p>
        </w:tc>
        <w:tc>
          <w:tcPr>
            <w:tcW w:w="680" w:type="pct"/>
            <w:vMerge w:val="restart"/>
          </w:tcPr>
          <w:p w14:paraId="4B601816" w14:textId="77777777" w:rsidR="00717AC9" w:rsidRDefault="002B6238">
            <w:pPr>
              <w:ind w:left="-84" w:right="-84"/>
            </w:pPr>
            <w:r>
              <w:rPr>
                <w:sz w:val="22"/>
              </w:rPr>
              <w:t>Товары детского ассортимента</w:t>
            </w:r>
          </w:p>
        </w:tc>
        <w:tc>
          <w:tcPr>
            <w:tcW w:w="530" w:type="pct"/>
          </w:tcPr>
          <w:p w14:paraId="4088D3B7" w14:textId="77777777" w:rsidR="00717AC9" w:rsidRDefault="002B6238">
            <w:pPr>
              <w:ind w:left="-84" w:right="-84"/>
            </w:pPr>
            <w:r>
              <w:rPr>
                <w:sz w:val="22"/>
              </w:rPr>
              <w:t>101.19/42.000, 32.40/42.000</w:t>
            </w:r>
          </w:p>
        </w:tc>
        <w:tc>
          <w:tcPr>
            <w:tcW w:w="870" w:type="pct"/>
          </w:tcPr>
          <w:p w14:paraId="5C2EF782" w14:textId="77777777" w:rsidR="00717AC9" w:rsidRDefault="002B6238">
            <w:pPr>
              <w:ind w:left="-84" w:right="-84"/>
            </w:pPr>
            <w:r>
              <w:rPr>
                <w:sz w:val="22"/>
              </w:rPr>
              <w:t>Отбор проб.</w:t>
            </w:r>
          </w:p>
        </w:tc>
        <w:tc>
          <w:tcPr>
            <w:tcW w:w="1070" w:type="pct"/>
            <w:vMerge w:val="restart"/>
          </w:tcPr>
          <w:p w14:paraId="10DA22E0" w14:textId="77777777" w:rsidR="00717AC9" w:rsidRDefault="002B6238">
            <w:pPr>
              <w:ind w:left="-84" w:right="-84"/>
            </w:pPr>
            <w:r>
              <w:rPr>
                <w:sz w:val="22"/>
              </w:rPr>
              <w:t>Инструкция № 091-0610</w:t>
            </w:r>
          </w:p>
        </w:tc>
        <w:tc>
          <w:tcPr>
            <w:tcW w:w="730" w:type="pct"/>
            <w:vMerge w:val="restart"/>
          </w:tcPr>
          <w:p w14:paraId="1B78AD64" w14:textId="77777777" w:rsidR="00717AC9" w:rsidRDefault="002B6238">
            <w:pPr>
              <w:ind w:left="-84" w:right="-84"/>
            </w:pPr>
            <w:r>
              <w:rPr>
                <w:sz w:val="22"/>
              </w:rPr>
              <w:t xml:space="preserve">ул. Казинца, 50, 220099, г. Минск </w:t>
            </w:r>
            <w:r>
              <w:rPr>
                <w:sz w:val="22"/>
              </w:rPr>
              <w:lastRenderedPageBreak/>
              <w:t>(микробиологическая референс - лаборатория)</w:t>
            </w:r>
          </w:p>
        </w:tc>
        <w:tc>
          <w:tcPr>
            <w:tcW w:w="815" w:type="pct"/>
            <w:vMerge w:val="restart"/>
          </w:tcPr>
          <w:p w14:paraId="7FA089C6" w14:textId="77777777" w:rsidR="00717AC9" w:rsidRDefault="00717AC9">
            <w:pPr>
              <w:ind w:left="-84" w:right="-84"/>
            </w:pPr>
          </w:p>
        </w:tc>
      </w:tr>
      <w:tr w:rsidR="00717AC9" w14:paraId="474E805D" w14:textId="77777777">
        <w:tc>
          <w:tcPr>
            <w:tcW w:w="290" w:type="pct"/>
          </w:tcPr>
          <w:p w14:paraId="41256D45" w14:textId="77777777" w:rsidR="00717AC9" w:rsidRDefault="002B6238">
            <w:pPr>
              <w:ind w:left="-84" w:right="-84"/>
            </w:pPr>
            <w:r>
              <w:rPr>
                <w:sz w:val="22"/>
              </w:rPr>
              <w:lastRenderedPageBreak/>
              <w:t>1.170.2*</w:t>
            </w:r>
          </w:p>
        </w:tc>
        <w:tc>
          <w:tcPr>
            <w:tcW w:w="680" w:type="pct"/>
            <w:vMerge/>
          </w:tcPr>
          <w:p w14:paraId="53DDCA21" w14:textId="77777777" w:rsidR="00717AC9" w:rsidRDefault="00717AC9"/>
        </w:tc>
        <w:tc>
          <w:tcPr>
            <w:tcW w:w="530" w:type="pct"/>
            <w:vMerge w:val="restart"/>
          </w:tcPr>
          <w:p w14:paraId="7EA03A90" w14:textId="77777777" w:rsidR="00717AC9" w:rsidRDefault="002B6238">
            <w:pPr>
              <w:ind w:left="-84" w:right="-84"/>
            </w:pPr>
            <w:r>
              <w:rPr>
                <w:sz w:val="22"/>
              </w:rPr>
              <w:t>101.19/01.086, 32.40/01.086</w:t>
            </w:r>
          </w:p>
        </w:tc>
        <w:tc>
          <w:tcPr>
            <w:tcW w:w="870" w:type="pct"/>
          </w:tcPr>
          <w:p w14:paraId="63F399B3" w14:textId="77777777" w:rsidR="00717AC9" w:rsidRDefault="002B6238">
            <w:pPr>
              <w:ind w:left="-84" w:right="-84"/>
            </w:pPr>
            <w:r>
              <w:rPr>
                <w:sz w:val="22"/>
              </w:rPr>
              <w:t>дрожжи, дрожжеподобные грибы, плесневые грибы</w:t>
            </w:r>
          </w:p>
        </w:tc>
        <w:tc>
          <w:tcPr>
            <w:tcW w:w="1070" w:type="pct"/>
            <w:vMerge/>
          </w:tcPr>
          <w:p w14:paraId="135C5DBE" w14:textId="77777777" w:rsidR="00717AC9" w:rsidRDefault="00717AC9"/>
        </w:tc>
        <w:tc>
          <w:tcPr>
            <w:tcW w:w="730" w:type="pct"/>
            <w:vMerge/>
          </w:tcPr>
          <w:p w14:paraId="59850336" w14:textId="77777777" w:rsidR="00717AC9" w:rsidRDefault="00717AC9"/>
        </w:tc>
        <w:tc>
          <w:tcPr>
            <w:tcW w:w="815" w:type="pct"/>
            <w:vMerge/>
          </w:tcPr>
          <w:p w14:paraId="5ED90981" w14:textId="77777777" w:rsidR="00717AC9" w:rsidRDefault="00717AC9"/>
        </w:tc>
      </w:tr>
      <w:tr w:rsidR="00717AC9" w14:paraId="012F865B" w14:textId="77777777">
        <w:tc>
          <w:tcPr>
            <w:tcW w:w="290" w:type="pct"/>
          </w:tcPr>
          <w:p w14:paraId="299F5C35" w14:textId="77777777" w:rsidR="00717AC9" w:rsidRDefault="002B6238">
            <w:pPr>
              <w:ind w:left="-84" w:right="-84"/>
            </w:pPr>
            <w:r>
              <w:rPr>
                <w:sz w:val="22"/>
              </w:rPr>
              <w:t>1.170.3*</w:t>
            </w:r>
          </w:p>
        </w:tc>
        <w:tc>
          <w:tcPr>
            <w:tcW w:w="680" w:type="pct"/>
            <w:vMerge/>
          </w:tcPr>
          <w:p w14:paraId="61A130B9" w14:textId="77777777" w:rsidR="00717AC9" w:rsidRDefault="00717AC9"/>
        </w:tc>
        <w:tc>
          <w:tcPr>
            <w:tcW w:w="530" w:type="pct"/>
            <w:vMerge/>
          </w:tcPr>
          <w:p w14:paraId="7FD71061" w14:textId="77777777" w:rsidR="00717AC9" w:rsidRDefault="00717AC9"/>
        </w:tc>
        <w:tc>
          <w:tcPr>
            <w:tcW w:w="870" w:type="pct"/>
          </w:tcPr>
          <w:p w14:paraId="789C5E02" w14:textId="77777777" w:rsidR="00717AC9" w:rsidRDefault="002B6238">
            <w:pPr>
              <w:ind w:left="-84" w:right="-84"/>
            </w:pPr>
            <w:r>
              <w:rPr>
                <w:sz w:val="22"/>
              </w:rPr>
              <w:t>бактерии семейства Enterobacteriaceae (энтеробактерии)</w:t>
            </w:r>
          </w:p>
        </w:tc>
        <w:tc>
          <w:tcPr>
            <w:tcW w:w="1070" w:type="pct"/>
            <w:vMerge/>
          </w:tcPr>
          <w:p w14:paraId="21CF6DD6" w14:textId="77777777" w:rsidR="00717AC9" w:rsidRDefault="00717AC9"/>
        </w:tc>
        <w:tc>
          <w:tcPr>
            <w:tcW w:w="730" w:type="pct"/>
            <w:vMerge/>
          </w:tcPr>
          <w:p w14:paraId="2DB56F01" w14:textId="77777777" w:rsidR="00717AC9" w:rsidRDefault="00717AC9"/>
        </w:tc>
        <w:tc>
          <w:tcPr>
            <w:tcW w:w="815" w:type="pct"/>
            <w:vMerge/>
          </w:tcPr>
          <w:p w14:paraId="24703F0C" w14:textId="77777777" w:rsidR="00717AC9" w:rsidRDefault="00717AC9"/>
        </w:tc>
      </w:tr>
      <w:tr w:rsidR="00717AC9" w14:paraId="70AA6B60" w14:textId="77777777">
        <w:tc>
          <w:tcPr>
            <w:tcW w:w="290" w:type="pct"/>
          </w:tcPr>
          <w:p w14:paraId="1742001E" w14:textId="77777777" w:rsidR="00717AC9" w:rsidRDefault="002B6238">
            <w:pPr>
              <w:ind w:left="-84" w:right="-84"/>
            </w:pPr>
            <w:r>
              <w:rPr>
                <w:sz w:val="22"/>
              </w:rPr>
              <w:t>1.170.4*</w:t>
            </w:r>
          </w:p>
        </w:tc>
        <w:tc>
          <w:tcPr>
            <w:tcW w:w="680" w:type="pct"/>
            <w:vMerge/>
          </w:tcPr>
          <w:p w14:paraId="5A0B3512" w14:textId="77777777" w:rsidR="00717AC9" w:rsidRDefault="00717AC9"/>
        </w:tc>
        <w:tc>
          <w:tcPr>
            <w:tcW w:w="530" w:type="pct"/>
            <w:vMerge/>
          </w:tcPr>
          <w:p w14:paraId="7AFFE564" w14:textId="77777777" w:rsidR="00717AC9" w:rsidRDefault="00717AC9"/>
        </w:tc>
        <w:tc>
          <w:tcPr>
            <w:tcW w:w="870" w:type="pct"/>
          </w:tcPr>
          <w:p w14:paraId="46101A6C" w14:textId="77777777" w:rsidR="00717AC9" w:rsidRDefault="002B6238">
            <w:pPr>
              <w:ind w:left="-84" w:right="-84"/>
            </w:pPr>
            <w:r>
              <w:rPr>
                <w:sz w:val="22"/>
              </w:rPr>
              <w:t>общее количество микроорганизмов</w:t>
            </w:r>
          </w:p>
        </w:tc>
        <w:tc>
          <w:tcPr>
            <w:tcW w:w="1070" w:type="pct"/>
            <w:vMerge/>
          </w:tcPr>
          <w:p w14:paraId="72D28D0E" w14:textId="77777777" w:rsidR="00717AC9" w:rsidRDefault="00717AC9"/>
        </w:tc>
        <w:tc>
          <w:tcPr>
            <w:tcW w:w="730" w:type="pct"/>
            <w:vMerge/>
          </w:tcPr>
          <w:p w14:paraId="127A3A8A" w14:textId="77777777" w:rsidR="00717AC9" w:rsidRDefault="00717AC9"/>
        </w:tc>
        <w:tc>
          <w:tcPr>
            <w:tcW w:w="815" w:type="pct"/>
            <w:vMerge/>
          </w:tcPr>
          <w:p w14:paraId="76247BB3" w14:textId="77777777" w:rsidR="00717AC9" w:rsidRDefault="00717AC9"/>
        </w:tc>
      </w:tr>
      <w:tr w:rsidR="00717AC9" w14:paraId="1D31C532" w14:textId="77777777">
        <w:tc>
          <w:tcPr>
            <w:tcW w:w="290" w:type="pct"/>
          </w:tcPr>
          <w:p w14:paraId="54E62AB3" w14:textId="77777777" w:rsidR="00717AC9" w:rsidRDefault="002B6238">
            <w:pPr>
              <w:ind w:left="-84" w:right="-84"/>
            </w:pPr>
            <w:r>
              <w:rPr>
                <w:sz w:val="22"/>
              </w:rPr>
              <w:t>1.170.5*</w:t>
            </w:r>
          </w:p>
        </w:tc>
        <w:tc>
          <w:tcPr>
            <w:tcW w:w="680" w:type="pct"/>
            <w:vMerge/>
          </w:tcPr>
          <w:p w14:paraId="1D00F35D" w14:textId="77777777" w:rsidR="00717AC9" w:rsidRDefault="00717AC9"/>
        </w:tc>
        <w:tc>
          <w:tcPr>
            <w:tcW w:w="530" w:type="pct"/>
            <w:vMerge/>
          </w:tcPr>
          <w:p w14:paraId="4885048F" w14:textId="77777777" w:rsidR="00717AC9" w:rsidRDefault="00717AC9"/>
        </w:tc>
        <w:tc>
          <w:tcPr>
            <w:tcW w:w="870" w:type="pct"/>
          </w:tcPr>
          <w:p w14:paraId="320CD09F" w14:textId="77777777" w:rsidR="00717AC9" w:rsidRDefault="002B6238">
            <w:pPr>
              <w:ind w:left="-84" w:right="-84"/>
            </w:pPr>
            <w:r>
              <w:rPr>
                <w:sz w:val="22"/>
              </w:rPr>
              <w:t>патогенные стафилококки.</w:t>
            </w:r>
          </w:p>
        </w:tc>
        <w:tc>
          <w:tcPr>
            <w:tcW w:w="1070" w:type="pct"/>
            <w:vMerge/>
          </w:tcPr>
          <w:p w14:paraId="30AC221A" w14:textId="77777777" w:rsidR="00717AC9" w:rsidRDefault="00717AC9"/>
        </w:tc>
        <w:tc>
          <w:tcPr>
            <w:tcW w:w="730" w:type="pct"/>
            <w:vMerge/>
          </w:tcPr>
          <w:p w14:paraId="56A51E14" w14:textId="77777777" w:rsidR="00717AC9" w:rsidRDefault="00717AC9"/>
        </w:tc>
        <w:tc>
          <w:tcPr>
            <w:tcW w:w="815" w:type="pct"/>
            <w:vMerge/>
          </w:tcPr>
          <w:p w14:paraId="177FCEEB" w14:textId="77777777" w:rsidR="00717AC9" w:rsidRDefault="00717AC9"/>
        </w:tc>
      </w:tr>
      <w:tr w:rsidR="00717AC9" w14:paraId="1C894C40" w14:textId="77777777">
        <w:trPr>
          <w:trHeight w:val="230"/>
        </w:trPr>
        <w:tc>
          <w:tcPr>
            <w:tcW w:w="290" w:type="pct"/>
            <w:vMerge w:val="restart"/>
          </w:tcPr>
          <w:p w14:paraId="1966CF01" w14:textId="77777777" w:rsidR="00717AC9" w:rsidRDefault="002B6238">
            <w:pPr>
              <w:ind w:left="-84" w:right="-84"/>
            </w:pPr>
            <w:r>
              <w:rPr>
                <w:sz w:val="22"/>
              </w:rPr>
              <w:t>1.170.6*</w:t>
            </w:r>
          </w:p>
        </w:tc>
        <w:tc>
          <w:tcPr>
            <w:tcW w:w="680" w:type="pct"/>
            <w:vMerge/>
          </w:tcPr>
          <w:p w14:paraId="182029EA" w14:textId="77777777" w:rsidR="00717AC9" w:rsidRDefault="00717AC9"/>
        </w:tc>
        <w:tc>
          <w:tcPr>
            <w:tcW w:w="530" w:type="pct"/>
            <w:vMerge/>
          </w:tcPr>
          <w:p w14:paraId="24F4B39A" w14:textId="77777777" w:rsidR="00717AC9" w:rsidRDefault="00717AC9"/>
        </w:tc>
        <w:tc>
          <w:tcPr>
            <w:tcW w:w="870" w:type="pct"/>
            <w:vMerge w:val="restart"/>
          </w:tcPr>
          <w:p w14:paraId="5A9ADA42" w14:textId="77777777" w:rsidR="00717AC9" w:rsidRDefault="002B6238">
            <w:pPr>
              <w:ind w:left="-84" w:right="-84"/>
            </w:pPr>
            <w:r>
              <w:rPr>
                <w:sz w:val="22"/>
              </w:rPr>
              <w:t>псевдомонас аэрогиноза.</w:t>
            </w:r>
          </w:p>
        </w:tc>
        <w:tc>
          <w:tcPr>
            <w:tcW w:w="1070" w:type="pct"/>
            <w:vMerge/>
          </w:tcPr>
          <w:p w14:paraId="01B4027A" w14:textId="77777777" w:rsidR="00717AC9" w:rsidRDefault="00717AC9"/>
        </w:tc>
        <w:tc>
          <w:tcPr>
            <w:tcW w:w="730" w:type="pct"/>
            <w:vMerge/>
          </w:tcPr>
          <w:p w14:paraId="71CFB665" w14:textId="77777777" w:rsidR="00717AC9" w:rsidRDefault="00717AC9"/>
        </w:tc>
        <w:tc>
          <w:tcPr>
            <w:tcW w:w="815" w:type="pct"/>
            <w:vMerge/>
          </w:tcPr>
          <w:p w14:paraId="489523C0" w14:textId="77777777" w:rsidR="00717AC9" w:rsidRDefault="00717AC9"/>
        </w:tc>
      </w:tr>
      <w:tr w:rsidR="00717AC9" w14:paraId="02E4C14C" w14:textId="77777777">
        <w:tc>
          <w:tcPr>
            <w:tcW w:w="290" w:type="pct"/>
          </w:tcPr>
          <w:p w14:paraId="5A3F025F" w14:textId="77777777" w:rsidR="00717AC9" w:rsidRDefault="002B6238">
            <w:pPr>
              <w:ind w:left="-84" w:right="-84"/>
            </w:pPr>
            <w:r>
              <w:rPr>
                <w:sz w:val="22"/>
              </w:rPr>
              <w:t>1.171.1*</w:t>
            </w:r>
          </w:p>
        </w:tc>
        <w:tc>
          <w:tcPr>
            <w:tcW w:w="680" w:type="pct"/>
            <w:vMerge w:val="restart"/>
          </w:tcPr>
          <w:p w14:paraId="3E4AEF85" w14:textId="77777777" w:rsidR="00717AC9" w:rsidRDefault="002B6238">
            <w:pPr>
              <w:ind w:left="-84" w:right="-84"/>
            </w:pPr>
            <w:r>
              <w:rPr>
                <w:sz w:val="22"/>
              </w:rPr>
              <w:t>Парфюмерно-косметическая продукция.</w:t>
            </w:r>
          </w:p>
        </w:tc>
        <w:tc>
          <w:tcPr>
            <w:tcW w:w="530" w:type="pct"/>
          </w:tcPr>
          <w:p w14:paraId="5BD3A891" w14:textId="77777777" w:rsidR="00717AC9" w:rsidRDefault="002B6238">
            <w:pPr>
              <w:ind w:left="-84" w:right="-84"/>
            </w:pPr>
            <w:r>
              <w:rPr>
                <w:sz w:val="22"/>
              </w:rPr>
              <w:t>20.42/42.000</w:t>
            </w:r>
          </w:p>
        </w:tc>
        <w:tc>
          <w:tcPr>
            <w:tcW w:w="870" w:type="pct"/>
          </w:tcPr>
          <w:p w14:paraId="61F6A80D" w14:textId="77777777" w:rsidR="00717AC9" w:rsidRDefault="002B6238">
            <w:pPr>
              <w:ind w:left="-84" w:right="-84"/>
            </w:pPr>
            <w:r>
              <w:rPr>
                <w:sz w:val="22"/>
              </w:rPr>
              <w:t>Отбор проб.</w:t>
            </w:r>
          </w:p>
        </w:tc>
        <w:tc>
          <w:tcPr>
            <w:tcW w:w="1070" w:type="pct"/>
          </w:tcPr>
          <w:p w14:paraId="4E99F1B5" w14:textId="77777777" w:rsidR="00717AC9" w:rsidRDefault="002B6238">
            <w:pPr>
              <w:ind w:left="-84" w:right="-84"/>
            </w:pPr>
            <w:r>
              <w:rPr>
                <w:sz w:val="22"/>
              </w:rPr>
              <w:t>ГОСТ 29188.0-2014</w:t>
            </w:r>
          </w:p>
        </w:tc>
        <w:tc>
          <w:tcPr>
            <w:tcW w:w="730" w:type="pct"/>
            <w:vMerge w:val="restart"/>
          </w:tcPr>
          <w:p w14:paraId="02DA97AE"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16F9A968" w14:textId="77777777" w:rsidR="00717AC9" w:rsidRDefault="00717AC9">
            <w:pPr>
              <w:ind w:left="-84" w:right="-84"/>
            </w:pPr>
          </w:p>
        </w:tc>
      </w:tr>
      <w:tr w:rsidR="00717AC9" w14:paraId="4870A840" w14:textId="77777777">
        <w:tc>
          <w:tcPr>
            <w:tcW w:w="290" w:type="pct"/>
          </w:tcPr>
          <w:p w14:paraId="1CD821CE" w14:textId="77777777" w:rsidR="00717AC9" w:rsidRDefault="002B6238">
            <w:pPr>
              <w:ind w:left="-84" w:right="-84"/>
            </w:pPr>
            <w:r>
              <w:rPr>
                <w:sz w:val="22"/>
              </w:rPr>
              <w:t>1.171.2*</w:t>
            </w:r>
          </w:p>
        </w:tc>
        <w:tc>
          <w:tcPr>
            <w:tcW w:w="680" w:type="pct"/>
            <w:vMerge/>
          </w:tcPr>
          <w:p w14:paraId="2A95A139" w14:textId="77777777" w:rsidR="00717AC9" w:rsidRDefault="00717AC9"/>
        </w:tc>
        <w:tc>
          <w:tcPr>
            <w:tcW w:w="530" w:type="pct"/>
            <w:vMerge w:val="restart"/>
          </w:tcPr>
          <w:p w14:paraId="4956D9D4" w14:textId="77777777" w:rsidR="00717AC9" w:rsidRDefault="002B6238">
            <w:pPr>
              <w:ind w:left="-84" w:right="-84"/>
            </w:pPr>
            <w:r>
              <w:rPr>
                <w:sz w:val="22"/>
              </w:rPr>
              <w:t>20.42/01.086</w:t>
            </w:r>
          </w:p>
        </w:tc>
        <w:tc>
          <w:tcPr>
            <w:tcW w:w="870" w:type="pct"/>
          </w:tcPr>
          <w:p w14:paraId="23EF76DB"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tcPr>
          <w:p w14:paraId="34AF650F" w14:textId="77777777" w:rsidR="00717AC9" w:rsidRDefault="002B6238">
            <w:pPr>
              <w:ind w:left="-84" w:right="-84"/>
            </w:pPr>
            <w:r>
              <w:rPr>
                <w:sz w:val="22"/>
              </w:rPr>
              <w:t>ГОСТ ISO 21148-2020;</w:t>
            </w:r>
            <w:r>
              <w:rPr>
                <w:sz w:val="22"/>
              </w:rPr>
              <w:br/>
              <w:t>ГОСТ ISO 21149-2020</w:t>
            </w:r>
          </w:p>
        </w:tc>
        <w:tc>
          <w:tcPr>
            <w:tcW w:w="730" w:type="pct"/>
            <w:vMerge/>
          </w:tcPr>
          <w:p w14:paraId="47C4BE73" w14:textId="77777777" w:rsidR="00717AC9" w:rsidRDefault="00717AC9"/>
        </w:tc>
        <w:tc>
          <w:tcPr>
            <w:tcW w:w="815" w:type="pct"/>
            <w:vMerge/>
          </w:tcPr>
          <w:p w14:paraId="61CB1EFD" w14:textId="77777777" w:rsidR="00717AC9" w:rsidRDefault="00717AC9"/>
        </w:tc>
      </w:tr>
      <w:tr w:rsidR="00717AC9" w14:paraId="6BE9E26B" w14:textId="77777777">
        <w:tc>
          <w:tcPr>
            <w:tcW w:w="290" w:type="pct"/>
          </w:tcPr>
          <w:p w14:paraId="24F37F03" w14:textId="77777777" w:rsidR="00717AC9" w:rsidRDefault="002B6238">
            <w:pPr>
              <w:ind w:left="-84" w:right="-84"/>
            </w:pPr>
            <w:r>
              <w:rPr>
                <w:sz w:val="22"/>
              </w:rPr>
              <w:t>1.171.3*</w:t>
            </w:r>
          </w:p>
        </w:tc>
        <w:tc>
          <w:tcPr>
            <w:tcW w:w="680" w:type="pct"/>
            <w:vMerge/>
          </w:tcPr>
          <w:p w14:paraId="2C5C4ED0" w14:textId="77777777" w:rsidR="00717AC9" w:rsidRDefault="00717AC9"/>
        </w:tc>
        <w:tc>
          <w:tcPr>
            <w:tcW w:w="530" w:type="pct"/>
            <w:vMerge/>
          </w:tcPr>
          <w:p w14:paraId="6C48484B" w14:textId="77777777" w:rsidR="00717AC9" w:rsidRDefault="00717AC9"/>
        </w:tc>
        <w:tc>
          <w:tcPr>
            <w:tcW w:w="870" w:type="pct"/>
          </w:tcPr>
          <w:p w14:paraId="2C0A5112" w14:textId="77777777" w:rsidR="00717AC9" w:rsidRDefault="002B6238">
            <w:pPr>
              <w:ind w:left="-84" w:right="-84"/>
            </w:pPr>
            <w:r>
              <w:rPr>
                <w:sz w:val="22"/>
              </w:rPr>
              <w:t>Стерильность</w:t>
            </w:r>
          </w:p>
        </w:tc>
        <w:tc>
          <w:tcPr>
            <w:tcW w:w="1070" w:type="pct"/>
          </w:tcPr>
          <w:p w14:paraId="22D4E1B4" w14:textId="77777777" w:rsidR="00717AC9" w:rsidRDefault="002B6238">
            <w:pPr>
              <w:ind w:left="-84" w:right="-84"/>
            </w:pPr>
            <w:r>
              <w:rPr>
                <w:sz w:val="22"/>
              </w:rPr>
              <w:t>ГОСТ 33918-2016;</w:t>
            </w:r>
            <w:r>
              <w:rPr>
                <w:sz w:val="22"/>
              </w:rPr>
              <w:br/>
              <w:t>ГФ РБ 01/2013:20601</w:t>
            </w:r>
          </w:p>
        </w:tc>
        <w:tc>
          <w:tcPr>
            <w:tcW w:w="730" w:type="pct"/>
            <w:vMerge/>
          </w:tcPr>
          <w:p w14:paraId="5BE378C7" w14:textId="77777777" w:rsidR="00717AC9" w:rsidRDefault="00717AC9"/>
        </w:tc>
        <w:tc>
          <w:tcPr>
            <w:tcW w:w="815" w:type="pct"/>
            <w:vMerge/>
          </w:tcPr>
          <w:p w14:paraId="409D4196" w14:textId="77777777" w:rsidR="00717AC9" w:rsidRDefault="00717AC9"/>
        </w:tc>
      </w:tr>
      <w:tr w:rsidR="00717AC9" w14:paraId="6C366144" w14:textId="77777777">
        <w:tc>
          <w:tcPr>
            <w:tcW w:w="290" w:type="pct"/>
          </w:tcPr>
          <w:p w14:paraId="06A0154A" w14:textId="77777777" w:rsidR="00717AC9" w:rsidRDefault="002B6238">
            <w:pPr>
              <w:ind w:left="-84" w:right="-84"/>
            </w:pPr>
            <w:r>
              <w:rPr>
                <w:sz w:val="22"/>
              </w:rPr>
              <w:t>1.171.4*</w:t>
            </w:r>
          </w:p>
        </w:tc>
        <w:tc>
          <w:tcPr>
            <w:tcW w:w="680" w:type="pct"/>
            <w:vMerge/>
          </w:tcPr>
          <w:p w14:paraId="465D7972" w14:textId="77777777" w:rsidR="00717AC9" w:rsidRDefault="00717AC9"/>
        </w:tc>
        <w:tc>
          <w:tcPr>
            <w:tcW w:w="530" w:type="pct"/>
            <w:vMerge/>
          </w:tcPr>
          <w:p w14:paraId="0B08E1C9" w14:textId="77777777" w:rsidR="00717AC9" w:rsidRDefault="00717AC9"/>
        </w:tc>
        <w:tc>
          <w:tcPr>
            <w:tcW w:w="870" w:type="pct"/>
          </w:tcPr>
          <w:p w14:paraId="6ECA878D" w14:textId="77777777" w:rsidR="00717AC9" w:rsidRDefault="002B6238">
            <w:pPr>
              <w:ind w:left="-84" w:right="-84"/>
            </w:pPr>
            <w:r>
              <w:rPr>
                <w:sz w:val="22"/>
              </w:rPr>
              <w:t>Candida albicans.</w:t>
            </w:r>
          </w:p>
        </w:tc>
        <w:tc>
          <w:tcPr>
            <w:tcW w:w="1070" w:type="pct"/>
          </w:tcPr>
          <w:p w14:paraId="6ABF1A84" w14:textId="77777777" w:rsidR="00717AC9" w:rsidRDefault="002B6238">
            <w:pPr>
              <w:ind w:left="-84" w:right="-84"/>
            </w:pPr>
            <w:r>
              <w:rPr>
                <w:sz w:val="22"/>
              </w:rPr>
              <w:t>ГОСТ ISO 18415-2020;</w:t>
            </w:r>
            <w:r>
              <w:rPr>
                <w:sz w:val="22"/>
              </w:rPr>
              <w:br/>
              <w:t>ГОСТ ISO 18416-2018;</w:t>
            </w:r>
            <w:r>
              <w:rPr>
                <w:sz w:val="22"/>
              </w:rPr>
              <w:br/>
              <w:t>ГОСТ ISO 21148-2020</w:t>
            </w:r>
          </w:p>
        </w:tc>
        <w:tc>
          <w:tcPr>
            <w:tcW w:w="730" w:type="pct"/>
            <w:vMerge/>
          </w:tcPr>
          <w:p w14:paraId="4069222E" w14:textId="77777777" w:rsidR="00717AC9" w:rsidRDefault="00717AC9"/>
        </w:tc>
        <w:tc>
          <w:tcPr>
            <w:tcW w:w="815" w:type="pct"/>
            <w:vMerge/>
          </w:tcPr>
          <w:p w14:paraId="1C510B97" w14:textId="77777777" w:rsidR="00717AC9" w:rsidRDefault="00717AC9"/>
        </w:tc>
      </w:tr>
      <w:tr w:rsidR="00717AC9" w14:paraId="188FBE98" w14:textId="77777777">
        <w:tc>
          <w:tcPr>
            <w:tcW w:w="290" w:type="pct"/>
          </w:tcPr>
          <w:p w14:paraId="7D3E5D7E" w14:textId="77777777" w:rsidR="00717AC9" w:rsidRDefault="002B6238">
            <w:pPr>
              <w:ind w:left="-84" w:right="-84"/>
            </w:pPr>
            <w:r>
              <w:rPr>
                <w:sz w:val="22"/>
              </w:rPr>
              <w:t>1.171.5*</w:t>
            </w:r>
          </w:p>
        </w:tc>
        <w:tc>
          <w:tcPr>
            <w:tcW w:w="680" w:type="pct"/>
            <w:vMerge/>
          </w:tcPr>
          <w:p w14:paraId="5C95AB46" w14:textId="77777777" w:rsidR="00717AC9" w:rsidRDefault="00717AC9"/>
        </w:tc>
        <w:tc>
          <w:tcPr>
            <w:tcW w:w="530" w:type="pct"/>
            <w:vMerge/>
          </w:tcPr>
          <w:p w14:paraId="74D88A0C" w14:textId="77777777" w:rsidR="00717AC9" w:rsidRDefault="00717AC9"/>
        </w:tc>
        <w:tc>
          <w:tcPr>
            <w:tcW w:w="870" w:type="pct"/>
          </w:tcPr>
          <w:p w14:paraId="3234E499" w14:textId="77777777" w:rsidR="00717AC9" w:rsidRDefault="002B6238">
            <w:pPr>
              <w:ind w:left="-84" w:right="-84"/>
            </w:pPr>
            <w:r>
              <w:rPr>
                <w:sz w:val="22"/>
              </w:rPr>
              <w:t>Escherichia coli.</w:t>
            </w:r>
          </w:p>
        </w:tc>
        <w:tc>
          <w:tcPr>
            <w:tcW w:w="1070" w:type="pct"/>
          </w:tcPr>
          <w:p w14:paraId="32328D56" w14:textId="77777777" w:rsidR="00717AC9" w:rsidRDefault="002B6238">
            <w:pPr>
              <w:ind w:left="-84" w:right="-84"/>
            </w:pPr>
            <w:r>
              <w:rPr>
                <w:sz w:val="22"/>
              </w:rPr>
              <w:t>ГОСТ ISO 18415-2020;</w:t>
            </w:r>
            <w:r>
              <w:rPr>
                <w:sz w:val="22"/>
              </w:rPr>
              <w:br/>
              <w:t>ГОСТ ISO 21148-2020;</w:t>
            </w:r>
            <w:r>
              <w:rPr>
                <w:sz w:val="22"/>
              </w:rPr>
              <w:br/>
              <w:t>ГОСТ ISO 21150-2018</w:t>
            </w:r>
          </w:p>
        </w:tc>
        <w:tc>
          <w:tcPr>
            <w:tcW w:w="730" w:type="pct"/>
            <w:vMerge/>
          </w:tcPr>
          <w:p w14:paraId="5864E838" w14:textId="77777777" w:rsidR="00717AC9" w:rsidRDefault="00717AC9"/>
        </w:tc>
        <w:tc>
          <w:tcPr>
            <w:tcW w:w="815" w:type="pct"/>
            <w:vMerge/>
          </w:tcPr>
          <w:p w14:paraId="322D8D3A" w14:textId="77777777" w:rsidR="00717AC9" w:rsidRDefault="00717AC9"/>
        </w:tc>
      </w:tr>
      <w:tr w:rsidR="00717AC9" w14:paraId="2D482014" w14:textId="77777777">
        <w:tc>
          <w:tcPr>
            <w:tcW w:w="290" w:type="pct"/>
          </w:tcPr>
          <w:p w14:paraId="5D8F7C7F" w14:textId="77777777" w:rsidR="00717AC9" w:rsidRDefault="002B6238">
            <w:pPr>
              <w:ind w:left="-84" w:right="-84"/>
            </w:pPr>
            <w:r>
              <w:rPr>
                <w:sz w:val="22"/>
              </w:rPr>
              <w:t>1.171.6*</w:t>
            </w:r>
          </w:p>
        </w:tc>
        <w:tc>
          <w:tcPr>
            <w:tcW w:w="680" w:type="pct"/>
            <w:vMerge/>
          </w:tcPr>
          <w:p w14:paraId="64A80594" w14:textId="77777777" w:rsidR="00717AC9" w:rsidRDefault="00717AC9"/>
        </w:tc>
        <w:tc>
          <w:tcPr>
            <w:tcW w:w="530" w:type="pct"/>
            <w:vMerge/>
          </w:tcPr>
          <w:p w14:paraId="1CEAD8C2" w14:textId="77777777" w:rsidR="00717AC9" w:rsidRDefault="00717AC9"/>
        </w:tc>
        <w:tc>
          <w:tcPr>
            <w:tcW w:w="870" w:type="pct"/>
          </w:tcPr>
          <w:p w14:paraId="788A43B8" w14:textId="77777777" w:rsidR="00717AC9" w:rsidRDefault="002B6238">
            <w:pPr>
              <w:ind w:left="-84" w:right="-84"/>
            </w:pPr>
            <w:r>
              <w:rPr>
                <w:sz w:val="22"/>
              </w:rPr>
              <w:t>Pseudomonas aeruginosa.</w:t>
            </w:r>
          </w:p>
        </w:tc>
        <w:tc>
          <w:tcPr>
            <w:tcW w:w="1070" w:type="pct"/>
          </w:tcPr>
          <w:p w14:paraId="6B54E15A" w14:textId="77777777" w:rsidR="00717AC9" w:rsidRDefault="002B6238">
            <w:pPr>
              <w:ind w:left="-84" w:right="-84"/>
            </w:pPr>
            <w:r>
              <w:rPr>
                <w:sz w:val="22"/>
              </w:rPr>
              <w:t>ГОСТ ISO 18415-2020;</w:t>
            </w:r>
            <w:r>
              <w:rPr>
                <w:sz w:val="22"/>
              </w:rPr>
              <w:br/>
              <w:t>ГОСТ ISO 21148-2020;</w:t>
            </w:r>
            <w:r>
              <w:rPr>
                <w:sz w:val="22"/>
              </w:rPr>
              <w:br/>
              <w:t>ГОСТ ISO 22717-2018</w:t>
            </w:r>
          </w:p>
        </w:tc>
        <w:tc>
          <w:tcPr>
            <w:tcW w:w="730" w:type="pct"/>
            <w:vMerge/>
          </w:tcPr>
          <w:p w14:paraId="32562F1C" w14:textId="77777777" w:rsidR="00717AC9" w:rsidRDefault="00717AC9"/>
        </w:tc>
        <w:tc>
          <w:tcPr>
            <w:tcW w:w="815" w:type="pct"/>
            <w:vMerge/>
          </w:tcPr>
          <w:p w14:paraId="2F5A10ED" w14:textId="77777777" w:rsidR="00717AC9" w:rsidRDefault="00717AC9"/>
        </w:tc>
      </w:tr>
      <w:tr w:rsidR="00717AC9" w14:paraId="4320EF22" w14:textId="77777777">
        <w:trPr>
          <w:trHeight w:val="230"/>
        </w:trPr>
        <w:tc>
          <w:tcPr>
            <w:tcW w:w="290" w:type="pct"/>
            <w:vMerge w:val="restart"/>
          </w:tcPr>
          <w:p w14:paraId="430359C9" w14:textId="77777777" w:rsidR="00717AC9" w:rsidRDefault="002B6238">
            <w:pPr>
              <w:ind w:left="-84" w:right="-84"/>
            </w:pPr>
            <w:r>
              <w:rPr>
                <w:sz w:val="22"/>
              </w:rPr>
              <w:t>1.171.7*</w:t>
            </w:r>
          </w:p>
        </w:tc>
        <w:tc>
          <w:tcPr>
            <w:tcW w:w="680" w:type="pct"/>
            <w:vMerge/>
          </w:tcPr>
          <w:p w14:paraId="72984889" w14:textId="77777777" w:rsidR="00717AC9" w:rsidRDefault="00717AC9"/>
        </w:tc>
        <w:tc>
          <w:tcPr>
            <w:tcW w:w="530" w:type="pct"/>
            <w:vMerge/>
          </w:tcPr>
          <w:p w14:paraId="5723ABC6" w14:textId="77777777" w:rsidR="00717AC9" w:rsidRDefault="00717AC9"/>
        </w:tc>
        <w:tc>
          <w:tcPr>
            <w:tcW w:w="870" w:type="pct"/>
            <w:vMerge w:val="restart"/>
          </w:tcPr>
          <w:p w14:paraId="0E81BC73" w14:textId="77777777" w:rsidR="00717AC9" w:rsidRDefault="002B6238">
            <w:pPr>
              <w:ind w:left="-84" w:right="-84"/>
            </w:pPr>
            <w:r>
              <w:rPr>
                <w:sz w:val="22"/>
              </w:rPr>
              <w:t>Staphylococcus aureus (стафилококки).</w:t>
            </w:r>
          </w:p>
        </w:tc>
        <w:tc>
          <w:tcPr>
            <w:tcW w:w="1070" w:type="pct"/>
            <w:vMerge w:val="restart"/>
          </w:tcPr>
          <w:p w14:paraId="22274260" w14:textId="77777777" w:rsidR="00717AC9" w:rsidRDefault="002B6238">
            <w:pPr>
              <w:ind w:left="-84" w:right="-84"/>
            </w:pPr>
            <w:r>
              <w:rPr>
                <w:sz w:val="22"/>
              </w:rPr>
              <w:t>ГОСТ ISO 18415-2020;</w:t>
            </w:r>
            <w:r>
              <w:rPr>
                <w:sz w:val="22"/>
              </w:rPr>
              <w:br/>
              <w:t>ГОСТ ISO 21148-2020;</w:t>
            </w:r>
            <w:r>
              <w:rPr>
                <w:sz w:val="22"/>
              </w:rPr>
              <w:br/>
              <w:t>ГОСТ ISO 22718-2018</w:t>
            </w:r>
          </w:p>
        </w:tc>
        <w:tc>
          <w:tcPr>
            <w:tcW w:w="730" w:type="pct"/>
            <w:vMerge/>
          </w:tcPr>
          <w:p w14:paraId="572A1200" w14:textId="77777777" w:rsidR="00717AC9" w:rsidRDefault="00717AC9"/>
        </w:tc>
        <w:tc>
          <w:tcPr>
            <w:tcW w:w="815" w:type="pct"/>
            <w:vMerge/>
          </w:tcPr>
          <w:p w14:paraId="04015B87" w14:textId="77777777" w:rsidR="00717AC9" w:rsidRDefault="00717AC9"/>
        </w:tc>
      </w:tr>
      <w:tr w:rsidR="00717AC9" w14:paraId="744313E2" w14:textId="77777777">
        <w:tc>
          <w:tcPr>
            <w:tcW w:w="290" w:type="pct"/>
          </w:tcPr>
          <w:p w14:paraId="6182C1D1" w14:textId="77777777" w:rsidR="00717AC9" w:rsidRDefault="002B6238">
            <w:pPr>
              <w:ind w:left="-84" w:right="-84"/>
            </w:pPr>
            <w:r>
              <w:rPr>
                <w:sz w:val="22"/>
              </w:rPr>
              <w:t>1.172.1*</w:t>
            </w:r>
          </w:p>
        </w:tc>
        <w:tc>
          <w:tcPr>
            <w:tcW w:w="680" w:type="pct"/>
            <w:vMerge w:val="restart"/>
          </w:tcPr>
          <w:p w14:paraId="7052604A" w14:textId="77777777" w:rsidR="00717AC9" w:rsidRDefault="002B6238">
            <w:pPr>
              <w:ind w:left="-84" w:right="-84"/>
            </w:pPr>
            <w:r>
              <w:rPr>
                <w:sz w:val="22"/>
              </w:rPr>
              <w:t xml:space="preserve">Средства личной гигиены, средства гигиены полости рта, средства </w:t>
            </w:r>
            <w:r>
              <w:rPr>
                <w:sz w:val="22"/>
              </w:rPr>
              <w:lastRenderedPageBreak/>
              <w:t>индивидуальной защиты дерматологические, товары бытовой химии, бумага и картон, кон-тактирующие с пищевыми продуктами</w:t>
            </w:r>
          </w:p>
        </w:tc>
        <w:tc>
          <w:tcPr>
            <w:tcW w:w="530" w:type="pct"/>
          </w:tcPr>
          <w:p w14:paraId="2344F045" w14:textId="77777777" w:rsidR="00717AC9" w:rsidRDefault="002B6238">
            <w:pPr>
              <w:ind w:left="-84" w:right="-84"/>
            </w:pPr>
            <w:r>
              <w:rPr>
                <w:sz w:val="22"/>
              </w:rPr>
              <w:lastRenderedPageBreak/>
              <w:t>20.41/42.000</w:t>
            </w:r>
          </w:p>
        </w:tc>
        <w:tc>
          <w:tcPr>
            <w:tcW w:w="870" w:type="pct"/>
          </w:tcPr>
          <w:p w14:paraId="26C2446F" w14:textId="77777777" w:rsidR="00717AC9" w:rsidRDefault="002B6238">
            <w:pPr>
              <w:ind w:left="-84" w:right="-84"/>
            </w:pPr>
            <w:r>
              <w:rPr>
                <w:sz w:val="22"/>
              </w:rPr>
              <w:t>Отбор проб.</w:t>
            </w:r>
          </w:p>
        </w:tc>
        <w:tc>
          <w:tcPr>
            <w:tcW w:w="1070" w:type="pct"/>
            <w:vMerge w:val="restart"/>
          </w:tcPr>
          <w:p w14:paraId="05C8271A" w14:textId="77777777" w:rsidR="00717AC9" w:rsidRDefault="002B6238">
            <w:pPr>
              <w:ind w:left="-84" w:right="-84"/>
            </w:pPr>
            <w:r>
              <w:rPr>
                <w:sz w:val="22"/>
              </w:rPr>
              <w:t>Инструкция № 006-0712</w:t>
            </w:r>
          </w:p>
        </w:tc>
        <w:tc>
          <w:tcPr>
            <w:tcW w:w="730" w:type="pct"/>
            <w:vMerge w:val="restart"/>
          </w:tcPr>
          <w:p w14:paraId="6A90BC93" w14:textId="77777777" w:rsidR="00717AC9" w:rsidRDefault="002B6238">
            <w:pPr>
              <w:ind w:left="-84" w:right="-84"/>
            </w:pPr>
            <w:r>
              <w:rPr>
                <w:sz w:val="22"/>
              </w:rPr>
              <w:t xml:space="preserve">ул. Казинца, 50, 220099, г. Минск (микробиологическая </w:t>
            </w:r>
            <w:r>
              <w:rPr>
                <w:sz w:val="22"/>
              </w:rPr>
              <w:lastRenderedPageBreak/>
              <w:t>референс - лаборатория)</w:t>
            </w:r>
          </w:p>
        </w:tc>
        <w:tc>
          <w:tcPr>
            <w:tcW w:w="815" w:type="pct"/>
            <w:vMerge w:val="restart"/>
          </w:tcPr>
          <w:p w14:paraId="4D9F5314" w14:textId="77777777" w:rsidR="00717AC9" w:rsidRDefault="00717AC9">
            <w:pPr>
              <w:ind w:left="-84" w:right="-84"/>
            </w:pPr>
          </w:p>
        </w:tc>
      </w:tr>
      <w:tr w:rsidR="00717AC9" w14:paraId="789E1857" w14:textId="77777777">
        <w:tc>
          <w:tcPr>
            <w:tcW w:w="290" w:type="pct"/>
          </w:tcPr>
          <w:p w14:paraId="4C5EBB57" w14:textId="77777777" w:rsidR="00717AC9" w:rsidRDefault="002B6238">
            <w:pPr>
              <w:ind w:left="-84" w:right="-84"/>
            </w:pPr>
            <w:r>
              <w:rPr>
                <w:sz w:val="22"/>
              </w:rPr>
              <w:t>1.172.2*</w:t>
            </w:r>
          </w:p>
        </w:tc>
        <w:tc>
          <w:tcPr>
            <w:tcW w:w="680" w:type="pct"/>
            <w:vMerge/>
          </w:tcPr>
          <w:p w14:paraId="6945C45B" w14:textId="77777777" w:rsidR="00717AC9" w:rsidRDefault="00717AC9"/>
        </w:tc>
        <w:tc>
          <w:tcPr>
            <w:tcW w:w="530" w:type="pct"/>
            <w:vMerge w:val="restart"/>
          </w:tcPr>
          <w:p w14:paraId="348AC966" w14:textId="77777777" w:rsidR="00717AC9" w:rsidRDefault="002B6238">
            <w:pPr>
              <w:ind w:left="-84" w:right="-84"/>
            </w:pPr>
            <w:r>
              <w:rPr>
                <w:sz w:val="22"/>
              </w:rPr>
              <w:t>20.41/01.086</w:t>
            </w:r>
          </w:p>
        </w:tc>
        <w:tc>
          <w:tcPr>
            <w:tcW w:w="870" w:type="pct"/>
          </w:tcPr>
          <w:p w14:paraId="4B5D2EF0" w14:textId="77777777" w:rsidR="00717AC9" w:rsidRDefault="002B6238">
            <w:pPr>
              <w:ind w:left="-84" w:right="-84"/>
            </w:pPr>
            <w:r>
              <w:rPr>
                <w:sz w:val="22"/>
              </w:rPr>
              <w:t>Дрожжи, дрожжеподобные и плесневые грибы</w:t>
            </w:r>
          </w:p>
        </w:tc>
        <w:tc>
          <w:tcPr>
            <w:tcW w:w="1070" w:type="pct"/>
            <w:vMerge/>
          </w:tcPr>
          <w:p w14:paraId="50DE81B5" w14:textId="77777777" w:rsidR="00717AC9" w:rsidRDefault="00717AC9"/>
        </w:tc>
        <w:tc>
          <w:tcPr>
            <w:tcW w:w="730" w:type="pct"/>
            <w:vMerge/>
          </w:tcPr>
          <w:p w14:paraId="0322D267" w14:textId="77777777" w:rsidR="00717AC9" w:rsidRDefault="00717AC9"/>
        </w:tc>
        <w:tc>
          <w:tcPr>
            <w:tcW w:w="815" w:type="pct"/>
            <w:vMerge/>
          </w:tcPr>
          <w:p w14:paraId="69EE5E21" w14:textId="77777777" w:rsidR="00717AC9" w:rsidRDefault="00717AC9"/>
        </w:tc>
      </w:tr>
      <w:tr w:rsidR="00717AC9" w14:paraId="35853E62" w14:textId="77777777">
        <w:tc>
          <w:tcPr>
            <w:tcW w:w="290" w:type="pct"/>
          </w:tcPr>
          <w:p w14:paraId="6418B837" w14:textId="77777777" w:rsidR="00717AC9" w:rsidRDefault="002B6238">
            <w:pPr>
              <w:ind w:left="-84" w:right="-84"/>
            </w:pPr>
            <w:r>
              <w:rPr>
                <w:sz w:val="22"/>
              </w:rPr>
              <w:lastRenderedPageBreak/>
              <w:t>1.172.3*</w:t>
            </w:r>
          </w:p>
        </w:tc>
        <w:tc>
          <w:tcPr>
            <w:tcW w:w="680" w:type="pct"/>
            <w:vMerge/>
          </w:tcPr>
          <w:p w14:paraId="23600480" w14:textId="77777777" w:rsidR="00717AC9" w:rsidRDefault="00717AC9"/>
        </w:tc>
        <w:tc>
          <w:tcPr>
            <w:tcW w:w="530" w:type="pct"/>
            <w:vMerge/>
          </w:tcPr>
          <w:p w14:paraId="35997945" w14:textId="77777777" w:rsidR="00717AC9" w:rsidRDefault="00717AC9"/>
        </w:tc>
        <w:tc>
          <w:tcPr>
            <w:tcW w:w="870" w:type="pct"/>
          </w:tcPr>
          <w:p w14:paraId="5BCE0C94" w14:textId="77777777" w:rsidR="00717AC9" w:rsidRDefault="002B6238">
            <w:pPr>
              <w:ind w:left="-84" w:right="-84"/>
            </w:pPr>
            <w:r>
              <w:rPr>
                <w:sz w:val="22"/>
              </w:rPr>
              <w:t>количество мезофильных аэробных и факультативно-анаэробных микроорганизмов (КМАФАнМ)</w:t>
            </w:r>
          </w:p>
        </w:tc>
        <w:tc>
          <w:tcPr>
            <w:tcW w:w="1070" w:type="pct"/>
            <w:vMerge/>
          </w:tcPr>
          <w:p w14:paraId="0AC572AB" w14:textId="77777777" w:rsidR="00717AC9" w:rsidRDefault="00717AC9"/>
        </w:tc>
        <w:tc>
          <w:tcPr>
            <w:tcW w:w="730" w:type="pct"/>
            <w:vMerge/>
          </w:tcPr>
          <w:p w14:paraId="53CCC8FC" w14:textId="77777777" w:rsidR="00717AC9" w:rsidRDefault="00717AC9"/>
        </w:tc>
        <w:tc>
          <w:tcPr>
            <w:tcW w:w="815" w:type="pct"/>
            <w:vMerge/>
          </w:tcPr>
          <w:p w14:paraId="72475498" w14:textId="77777777" w:rsidR="00717AC9" w:rsidRDefault="00717AC9"/>
        </w:tc>
      </w:tr>
      <w:tr w:rsidR="00717AC9" w14:paraId="1D926FDB" w14:textId="77777777">
        <w:tc>
          <w:tcPr>
            <w:tcW w:w="290" w:type="pct"/>
          </w:tcPr>
          <w:p w14:paraId="53B7167C" w14:textId="77777777" w:rsidR="00717AC9" w:rsidRDefault="002B6238">
            <w:pPr>
              <w:ind w:left="-84" w:right="-84"/>
            </w:pPr>
            <w:r>
              <w:rPr>
                <w:sz w:val="22"/>
              </w:rPr>
              <w:t>1.172.4*</w:t>
            </w:r>
          </w:p>
        </w:tc>
        <w:tc>
          <w:tcPr>
            <w:tcW w:w="680" w:type="pct"/>
            <w:vMerge/>
          </w:tcPr>
          <w:p w14:paraId="31E66791" w14:textId="77777777" w:rsidR="00717AC9" w:rsidRDefault="00717AC9"/>
        </w:tc>
        <w:tc>
          <w:tcPr>
            <w:tcW w:w="530" w:type="pct"/>
            <w:vMerge/>
          </w:tcPr>
          <w:p w14:paraId="6F1FFB51" w14:textId="77777777" w:rsidR="00717AC9" w:rsidRDefault="00717AC9"/>
        </w:tc>
        <w:tc>
          <w:tcPr>
            <w:tcW w:w="870" w:type="pct"/>
          </w:tcPr>
          <w:p w14:paraId="38F943DE" w14:textId="77777777" w:rsidR="00717AC9" w:rsidRDefault="002B6238">
            <w:pPr>
              <w:ind w:left="-84" w:right="-84"/>
            </w:pPr>
            <w:r>
              <w:rPr>
                <w:sz w:val="22"/>
              </w:rPr>
              <w:t>Candida albicans.</w:t>
            </w:r>
          </w:p>
        </w:tc>
        <w:tc>
          <w:tcPr>
            <w:tcW w:w="1070" w:type="pct"/>
            <w:vMerge/>
          </w:tcPr>
          <w:p w14:paraId="4DAD75C9" w14:textId="77777777" w:rsidR="00717AC9" w:rsidRDefault="00717AC9"/>
        </w:tc>
        <w:tc>
          <w:tcPr>
            <w:tcW w:w="730" w:type="pct"/>
            <w:vMerge/>
          </w:tcPr>
          <w:p w14:paraId="128C8D91" w14:textId="77777777" w:rsidR="00717AC9" w:rsidRDefault="00717AC9"/>
        </w:tc>
        <w:tc>
          <w:tcPr>
            <w:tcW w:w="815" w:type="pct"/>
            <w:vMerge/>
          </w:tcPr>
          <w:p w14:paraId="351FBC95" w14:textId="77777777" w:rsidR="00717AC9" w:rsidRDefault="00717AC9"/>
        </w:tc>
      </w:tr>
      <w:tr w:rsidR="00717AC9" w14:paraId="344D9913" w14:textId="77777777">
        <w:tc>
          <w:tcPr>
            <w:tcW w:w="290" w:type="pct"/>
          </w:tcPr>
          <w:p w14:paraId="15D9E23A" w14:textId="77777777" w:rsidR="00717AC9" w:rsidRDefault="002B6238">
            <w:pPr>
              <w:ind w:left="-84" w:right="-84"/>
            </w:pPr>
            <w:r>
              <w:rPr>
                <w:sz w:val="22"/>
              </w:rPr>
              <w:t>1.172.5*</w:t>
            </w:r>
          </w:p>
        </w:tc>
        <w:tc>
          <w:tcPr>
            <w:tcW w:w="680" w:type="pct"/>
            <w:vMerge/>
          </w:tcPr>
          <w:p w14:paraId="62C8915A" w14:textId="77777777" w:rsidR="00717AC9" w:rsidRDefault="00717AC9"/>
        </w:tc>
        <w:tc>
          <w:tcPr>
            <w:tcW w:w="530" w:type="pct"/>
            <w:vMerge/>
          </w:tcPr>
          <w:p w14:paraId="437D1212" w14:textId="77777777" w:rsidR="00717AC9" w:rsidRDefault="00717AC9"/>
        </w:tc>
        <w:tc>
          <w:tcPr>
            <w:tcW w:w="870" w:type="pct"/>
          </w:tcPr>
          <w:p w14:paraId="302B175A" w14:textId="77777777" w:rsidR="00717AC9" w:rsidRDefault="002B6238">
            <w:pPr>
              <w:ind w:left="-84" w:right="-84"/>
            </w:pPr>
            <w:r>
              <w:rPr>
                <w:sz w:val="22"/>
              </w:rPr>
              <w:t>Enterobacteriаceае</w:t>
            </w:r>
          </w:p>
        </w:tc>
        <w:tc>
          <w:tcPr>
            <w:tcW w:w="1070" w:type="pct"/>
            <w:vMerge/>
          </w:tcPr>
          <w:p w14:paraId="002BB73C" w14:textId="77777777" w:rsidR="00717AC9" w:rsidRDefault="00717AC9"/>
        </w:tc>
        <w:tc>
          <w:tcPr>
            <w:tcW w:w="730" w:type="pct"/>
            <w:vMerge/>
          </w:tcPr>
          <w:p w14:paraId="28211C9D" w14:textId="77777777" w:rsidR="00717AC9" w:rsidRDefault="00717AC9"/>
        </w:tc>
        <w:tc>
          <w:tcPr>
            <w:tcW w:w="815" w:type="pct"/>
            <w:vMerge/>
          </w:tcPr>
          <w:p w14:paraId="19538623" w14:textId="77777777" w:rsidR="00717AC9" w:rsidRDefault="00717AC9"/>
        </w:tc>
      </w:tr>
      <w:tr w:rsidR="00717AC9" w14:paraId="67959485" w14:textId="77777777">
        <w:tc>
          <w:tcPr>
            <w:tcW w:w="290" w:type="pct"/>
          </w:tcPr>
          <w:p w14:paraId="1FF635C3" w14:textId="77777777" w:rsidR="00717AC9" w:rsidRDefault="002B6238">
            <w:pPr>
              <w:ind w:left="-84" w:right="-84"/>
            </w:pPr>
            <w:r>
              <w:rPr>
                <w:sz w:val="22"/>
              </w:rPr>
              <w:t>1.172.6*</w:t>
            </w:r>
          </w:p>
        </w:tc>
        <w:tc>
          <w:tcPr>
            <w:tcW w:w="680" w:type="pct"/>
            <w:vMerge/>
          </w:tcPr>
          <w:p w14:paraId="437934BC" w14:textId="77777777" w:rsidR="00717AC9" w:rsidRDefault="00717AC9"/>
        </w:tc>
        <w:tc>
          <w:tcPr>
            <w:tcW w:w="530" w:type="pct"/>
            <w:vMerge/>
          </w:tcPr>
          <w:p w14:paraId="1BE8E14C" w14:textId="77777777" w:rsidR="00717AC9" w:rsidRDefault="00717AC9"/>
        </w:tc>
        <w:tc>
          <w:tcPr>
            <w:tcW w:w="870" w:type="pct"/>
          </w:tcPr>
          <w:p w14:paraId="5017E1A5" w14:textId="77777777" w:rsidR="00717AC9" w:rsidRDefault="002B6238">
            <w:pPr>
              <w:ind w:left="-84" w:right="-84"/>
            </w:pPr>
            <w:r>
              <w:rPr>
                <w:sz w:val="22"/>
              </w:rPr>
              <w:t>Escherichia coli.</w:t>
            </w:r>
          </w:p>
        </w:tc>
        <w:tc>
          <w:tcPr>
            <w:tcW w:w="1070" w:type="pct"/>
            <w:vMerge/>
          </w:tcPr>
          <w:p w14:paraId="3F386A42" w14:textId="77777777" w:rsidR="00717AC9" w:rsidRDefault="00717AC9"/>
        </w:tc>
        <w:tc>
          <w:tcPr>
            <w:tcW w:w="730" w:type="pct"/>
            <w:vMerge/>
          </w:tcPr>
          <w:p w14:paraId="72512E5B" w14:textId="77777777" w:rsidR="00717AC9" w:rsidRDefault="00717AC9"/>
        </w:tc>
        <w:tc>
          <w:tcPr>
            <w:tcW w:w="815" w:type="pct"/>
            <w:vMerge/>
          </w:tcPr>
          <w:p w14:paraId="2F6C44BB" w14:textId="77777777" w:rsidR="00717AC9" w:rsidRDefault="00717AC9"/>
        </w:tc>
      </w:tr>
      <w:tr w:rsidR="00717AC9" w14:paraId="6441A13C" w14:textId="77777777">
        <w:tc>
          <w:tcPr>
            <w:tcW w:w="290" w:type="pct"/>
          </w:tcPr>
          <w:p w14:paraId="706FA34E" w14:textId="77777777" w:rsidR="00717AC9" w:rsidRDefault="002B6238">
            <w:pPr>
              <w:ind w:left="-84" w:right="-84"/>
            </w:pPr>
            <w:r>
              <w:rPr>
                <w:sz w:val="22"/>
              </w:rPr>
              <w:t>1.172.7*</w:t>
            </w:r>
          </w:p>
        </w:tc>
        <w:tc>
          <w:tcPr>
            <w:tcW w:w="680" w:type="pct"/>
            <w:vMerge/>
          </w:tcPr>
          <w:p w14:paraId="05D8E43F" w14:textId="77777777" w:rsidR="00717AC9" w:rsidRDefault="00717AC9"/>
        </w:tc>
        <w:tc>
          <w:tcPr>
            <w:tcW w:w="530" w:type="pct"/>
            <w:vMerge/>
          </w:tcPr>
          <w:p w14:paraId="6CB8F091" w14:textId="77777777" w:rsidR="00717AC9" w:rsidRDefault="00717AC9"/>
        </w:tc>
        <w:tc>
          <w:tcPr>
            <w:tcW w:w="870" w:type="pct"/>
          </w:tcPr>
          <w:p w14:paraId="0DF1E6E9" w14:textId="77777777" w:rsidR="00717AC9" w:rsidRDefault="002B6238">
            <w:pPr>
              <w:ind w:left="-84" w:right="-84"/>
            </w:pPr>
            <w:r>
              <w:rPr>
                <w:sz w:val="22"/>
              </w:rPr>
              <w:t>Pseudomonas aeruginosa.</w:t>
            </w:r>
          </w:p>
        </w:tc>
        <w:tc>
          <w:tcPr>
            <w:tcW w:w="1070" w:type="pct"/>
            <w:vMerge/>
          </w:tcPr>
          <w:p w14:paraId="1434326B" w14:textId="77777777" w:rsidR="00717AC9" w:rsidRDefault="00717AC9"/>
        </w:tc>
        <w:tc>
          <w:tcPr>
            <w:tcW w:w="730" w:type="pct"/>
            <w:vMerge/>
          </w:tcPr>
          <w:p w14:paraId="317EE812" w14:textId="77777777" w:rsidR="00717AC9" w:rsidRDefault="00717AC9"/>
        </w:tc>
        <w:tc>
          <w:tcPr>
            <w:tcW w:w="815" w:type="pct"/>
            <w:vMerge/>
          </w:tcPr>
          <w:p w14:paraId="6C99D307" w14:textId="77777777" w:rsidR="00717AC9" w:rsidRDefault="00717AC9"/>
        </w:tc>
      </w:tr>
      <w:tr w:rsidR="00717AC9" w14:paraId="0E6C16DB" w14:textId="77777777">
        <w:tc>
          <w:tcPr>
            <w:tcW w:w="290" w:type="pct"/>
          </w:tcPr>
          <w:p w14:paraId="44D37801" w14:textId="77777777" w:rsidR="00717AC9" w:rsidRDefault="002B6238">
            <w:pPr>
              <w:ind w:left="-84" w:right="-84"/>
            </w:pPr>
            <w:r>
              <w:rPr>
                <w:sz w:val="22"/>
              </w:rPr>
              <w:t>1.172.8*</w:t>
            </w:r>
          </w:p>
        </w:tc>
        <w:tc>
          <w:tcPr>
            <w:tcW w:w="680" w:type="pct"/>
            <w:vMerge/>
          </w:tcPr>
          <w:p w14:paraId="7FAF85D7" w14:textId="77777777" w:rsidR="00717AC9" w:rsidRDefault="00717AC9"/>
        </w:tc>
        <w:tc>
          <w:tcPr>
            <w:tcW w:w="530" w:type="pct"/>
            <w:vMerge/>
          </w:tcPr>
          <w:p w14:paraId="0BAE9440" w14:textId="77777777" w:rsidR="00717AC9" w:rsidRDefault="00717AC9"/>
        </w:tc>
        <w:tc>
          <w:tcPr>
            <w:tcW w:w="870" w:type="pct"/>
          </w:tcPr>
          <w:p w14:paraId="437A1A91" w14:textId="77777777" w:rsidR="00717AC9" w:rsidRDefault="002B6238">
            <w:pPr>
              <w:ind w:left="-84" w:right="-84"/>
            </w:pPr>
            <w:r>
              <w:rPr>
                <w:sz w:val="22"/>
              </w:rPr>
              <w:t>Salmonella.</w:t>
            </w:r>
          </w:p>
        </w:tc>
        <w:tc>
          <w:tcPr>
            <w:tcW w:w="1070" w:type="pct"/>
            <w:vMerge/>
          </w:tcPr>
          <w:p w14:paraId="3E59F2CF" w14:textId="77777777" w:rsidR="00717AC9" w:rsidRDefault="00717AC9"/>
        </w:tc>
        <w:tc>
          <w:tcPr>
            <w:tcW w:w="730" w:type="pct"/>
            <w:vMerge/>
          </w:tcPr>
          <w:p w14:paraId="1BC4C9A4" w14:textId="77777777" w:rsidR="00717AC9" w:rsidRDefault="00717AC9"/>
        </w:tc>
        <w:tc>
          <w:tcPr>
            <w:tcW w:w="815" w:type="pct"/>
            <w:vMerge/>
          </w:tcPr>
          <w:p w14:paraId="67785545" w14:textId="77777777" w:rsidR="00717AC9" w:rsidRDefault="00717AC9"/>
        </w:tc>
      </w:tr>
      <w:tr w:rsidR="00717AC9" w14:paraId="48B905FD" w14:textId="77777777">
        <w:trPr>
          <w:trHeight w:val="230"/>
        </w:trPr>
        <w:tc>
          <w:tcPr>
            <w:tcW w:w="290" w:type="pct"/>
            <w:vMerge w:val="restart"/>
          </w:tcPr>
          <w:p w14:paraId="63B57A6A" w14:textId="77777777" w:rsidR="00717AC9" w:rsidRDefault="002B6238">
            <w:pPr>
              <w:ind w:left="-84" w:right="-84"/>
            </w:pPr>
            <w:r>
              <w:rPr>
                <w:sz w:val="22"/>
              </w:rPr>
              <w:t>1.172.9*</w:t>
            </w:r>
          </w:p>
        </w:tc>
        <w:tc>
          <w:tcPr>
            <w:tcW w:w="680" w:type="pct"/>
            <w:vMerge/>
          </w:tcPr>
          <w:p w14:paraId="442630D0" w14:textId="77777777" w:rsidR="00717AC9" w:rsidRDefault="00717AC9"/>
        </w:tc>
        <w:tc>
          <w:tcPr>
            <w:tcW w:w="530" w:type="pct"/>
            <w:vMerge/>
          </w:tcPr>
          <w:p w14:paraId="082B8285" w14:textId="77777777" w:rsidR="00717AC9" w:rsidRDefault="00717AC9"/>
        </w:tc>
        <w:tc>
          <w:tcPr>
            <w:tcW w:w="870" w:type="pct"/>
            <w:vMerge w:val="restart"/>
          </w:tcPr>
          <w:p w14:paraId="083ACB76" w14:textId="77777777" w:rsidR="00717AC9" w:rsidRDefault="002B6238">
            <w:pPr>
              <w:ind w:left="-84" w:right="-84"/>
            </w:pPr>
            <w:r>
              <w:rPr>
                <w:sz w:val="22"/>
              </w:rPr>
              <w:t>Staphylococcus aureus (стафилококки).</w:t>
            </w:r>
          </w:p>
        </w:tc>
        <w:tc>
          <w:tcPr>
            <w:tcW w:w="1070" w:type="pct"/>
            <w:vMerge/>
          </w:tcPr>
          <w:p w14:paraId="529C289C" w14:textId="77777777" w:rsidR="00717AC9" w:rsidRDefault="00717AC9"/>
        </w:tc>
        <w:tc>
          <w:tcPr>
            <w:tcW w:w="730" w:type="pct"/>
            <w:vMerge/>
          </w:tcPr>
          <w:p w14:paraId="4BCED218" w14:textId="77777777" w:rsidR="00717AC9" w:rsidRDefault="00717AC9"/>
        </w:tc>
        <w:tc>
          <w:tcPr>
            <w:tcW w:w="815" w:type="pct"/>
            <w:vMerge/>
          </w:tcPr>
          <w:p w14:paraId="585ED25C" w14:textId="77777777" w:rsidR="00717AC9" w:rsidRDefault="00717AC9"/>
        </w:tc>
      </w:tr>
      <w:tr w:rsidR="00717AC9" w14:paraId="029AD720" w14:textId="77777777">
        <w:tc>
          <w:tcPr>
            <w:tcW w:w="290" w:type="pct"/>
          </w:tcPr>
          <w:p w14:paraId="7D278A55" w14:textId="77777777" w:rsidR="00717AC9" w:rsidRDefault="002B6238">
            <w:pPr>
              <w:ind w:left="-84" w:right="-84"/>
            </w:pPr>
            <w:r>
              <w:rPr>
                <w:sz w:val="22"/>
              </w:rPr>
              <w:t>1.173.1*</w:t>
            </w:r>
          </w:p>
        </w:tc>
        <w:tc>
          <w:tcPr>
            <w:tcW w:w="680" w:type="pct"/>
            <w:vMerge w:val="restart"/>
          </w:tcPr>
          <w:p w14:paraId="70F2CD65" w14:textId="77777777" w:rsidR="00717AC9" w:rsidRDefault="002B6238">
            <w:pPr>
              <w:ind w:left="-84" w:right="-84"/>
            </w:pPr>
            <w:r>
              <w:rPr>
                <w:sz w:val="22"/>
              </w:rPr>
              <w:t>Смывы с объектов внешней среды на предприятиях общественного питания, торговли пищевыми продуктами, пищеблоков организаций для детей, пищеблоков учреждений здравоохранения</w:t>
            </w:r>
          </w:p>
        </w:tc>
        <w:tc>
          <w:tcPr>
            <w:tcW w:w="530" w:type="pct"/>
          </w:tcPr>
          <w:p w14:paraId="2DBE98E6" w14:textId="77777777" w:rsidR="00717AC9" w:rsidRDefault="002B6238">
            <w:pPr>
              <w:ind w:left="-84" w:right="-84"/>
            </w:pPr>
            <w:r>
              <w:rPr>
                <w:sz w:val="22"/>
              </w:rPr>
              <w:t>100.12/42.000, 100.15/42.000</w:t>
            </w:r>
          </w:p>
        </w:tc>
        <w:tc>
          <w:tcPr>
            <w:tcW w:w="870" w:type="pct"/>
          </w:tcPr>
          <w:p w14:paraId="03FC771D" w14:textId="77777777" w:rsidR="00717AC9" w:rsidRDefault="002B6238">
            <w:pPr>
              <w:ind w:left="-84" w:right="-84"/>
            </w:pPr>
            <w:r>
              <w:rPr>
                <w:sz w:val="22"/>
              </w:rPr>
              <w:t>Отбор проб.</w:t>
            </w:r>
          </w:p>
        </w:tc>
        <w:tc>
          <w:tcPr>
            <w:tcW w:w="1070" w:type="pct"/>
          </w:tcPr>
          <w:p w14:paraId="077258EC" w14:textId="77777777" w:rsidR="00717AC9" w:rsidRDefault="002B6238">
            <w:pPr>
              <w:ind w:left="-84" w:right="-84"/>
            </w:pPr>
            <w:r>
              <w:rPr>
                <w:sz w:val="22"/>
              </w:rPr>
              <w:t>Инструкция 4.2.10-15-21-2006;</w:t>
            </w:r>
            <w:r>
              <w:rPr>
                <w:sz w:val="22"/>
              </w:rPr>
              <w:br/>
              <w:t>Инструкция по применению № 007-0514;</w:t>
            </w:r>
            <w:r>
              <w:rPr>
                <w:sz w:val="22"/>
              </w:rPr>
              <w:br/>
              <w:t>Инструкция по применению № 078-0210;</w:t>
            </w:r>
            <w:r>
              <w:rPr>
                <w:sz w:val="22"/>
              </w:rPr>
              <w:br/>
              <w:t>МВИ.МН 6368-2021;</w:t>
            </w:r>
            <w:r>
              <w:rPr>
                <w:sz w:val="22"/>
              </w:rPr>
              <w:br/>
              <w:t>СТБ ISO 18593-2012</w:t>
            </w:r>
          </w:p>
        </w:tc>
        <w:tc>
          <w:tcPr>
            <w:tcW w:w="730" w:type="pct"/>
            <w:vMerge w:val="restart"/>
          </w:tcPr>
          <w:p w14:paraId="48CA10DA"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0AF5611A" w14:textId="77777777" w:rsidR="00717AC9" w:rsidRDefault="00717AC9">
            <w:pPr>
              <w:ind w:left="-84" w:right="-84"/>
            </w:pPr>
          </w:p>
        </w:tc>
      </w:tr>
      <w:tr w:rsidR="00717AC9" w14:paraId="3C768E2B" w14:textId="77777777">
        <w:tc>
          <w:tcPr>
            <w:tcW w:w="290" w:type="pct"/>
          </w:tcPr>
          <w:p w14:paraId="093B8E57" w14:textId="77777777" w:rsidR="00717AC9" w:rsidRDefault="002B6238">
            <w:pPr>
              <w:ind w:left="-84" w:right="-84"/>
            </w:pPr>
            <w:r>
              <w:rPr>
                <w:sz w:val="22"/>
              </w:rPr>
              <w:t>1.173.2*</w:t>
            </w:r>
          </w:p>
        </w:tc>
        <w:tc>
          <w:tcPr>
            <w:tcW w:w="680" w:type="pct"/>
            <w:vMerge/>
          </w:tcPr>
          <w:p w14:paraId="4CD05D6C" w14:textId="77777777" w:rsidR="00717AC9" w:rsidRDefault="00717AC9"/>
        </w:tc>
        <w:tc>
          <w:tcPr>
            <w:tcW w:w="530" w:type="pct"/>
            <w:vMerge w:val="restart"/>
          </w:tcPr>
          <w:p w14:paraId="709CE372" w14:textId="77777777" w:rsidR="00717AC9" w:rsidRDefault="002B6238">
            <w:pPr>
              <w:ind w:left="-84" w:right="-84"/>
            </w:pPr>
            <w:r>
              <w:rPr>
                <w:sz w:val="22"/>
              </w:rPr>
              <w:t>100.12/01.086, 100.15/01.086</w:t>
            </w:r>
          </w:p>
        </w:tc>
        <w:tc>
          <w:tcPr>
            <w:tcW w:w="870" w:type="pct"/>
          </w:tcPr>
          <w:p w14:paraId="4DCE7A8F" w14:textId="77777777" w:rsidR="00717AC9" w:rsidRDefault="002B6238">
            <w:pPr>
              <w:ind w:left="-84" w:right="-84"/>
            </w:pPr>
            <w:r>
              <w:rPr>
                <w:sz w:val="22"/>
              </w:rPr>
              <w:t>бактерии группы кишечных палочек (БГКП) (колиформы).</w:t>
            </w:r>
          </w:p>
        </w:tc>
        <w:tc>
          <w:tcPr>
            <w:tcW w:w="1070" w:type="pct"/>
          </w:tcPr>
          <w:p w14:paraId="05409A64" w14:textId="77777777" w:rsidR="00717AC9" w:rsidRDefault="002B6238">
            <w:pPr>
              <w:ind w:left="-84" w:right="-84"/>
            </w:pPr>
            <w:r>
              <w:rPr>
                <w:sz w:val="22"/>
              </w:rPr>
              <w:t>Инструкция 4.2.10-15-21-2006;</w:t>
            </w:r>
            <w:r>
              <w:rPr>
                <w:sz w:val="22"/>
              </w:rPr>
              <w:br/>
              <w:t>Инструкция по применению № 078-0210;</w:t>
            </w:r>
            <w:r>
              <w:rPr>
                <w:sz w:val="22"/>
              </w:rPr>
              <w:br/>
              <w:t>СТБ ISO 18593-2012</w:t>
            </w:r>
          </w:p>
        </w:tc>
        <w:tc>
          <w:tcPr>
            <w:tcW w:w="730" w:type="pct"/>
            <w:vMerge/>
          </w:tcPr>
          <w:p w14:paraId="1A6FAB06" w14:textId="77777777" w:rsidR="00717AC9" w:rsidRDefault="00717AC9"/>
        </w:tc>
        <w:tc>
          <w:tcPr>
            <w:tcW w:w="815" w:type="pct"/>
            <w:vMerge/>
          </w:tcPr>
          <w:p w14:paraId="4900BD9A" w14:textId="77777777" w:rsidR="00717AC9" w:rsidRDefault="00717AC9"/>
        </w:tc>
      </w:tr>
      <w:tr w:rsidR="00717AC9" w14:paraId="5504B5D3" w14:textId="77777777">
        <w:tc>
          <w:tcPr>
            <w:tcW w:w="290" w:type="pct"/>
          </w:tcPr>
          <w:p w14:paraId="2B38DD91" w14:textId="77777777" w:rsidR="00717AC9" w:rsidRDefault="002B6238">
            <w:pPr>
              <w:ind w:left="-84" w:right="-84"/>
            </w:pPr>
            <w:r>
              <w:rPr>
                <w:sz w:val="22"/>
              </w:rPr>
              <w:t>1.173.3*</w:t>
            </w:r>
          </w:p>
        </w:tc>
        <w:tc>
          <w:tcPr>
            <w:tcW w:w="680" w:type="pct"/>
            <w:vMerge/>
          </w:tcPr>
          <w:p w14:paraId="3F98C444" w14:textId="77777777" w:rsidR="00717AC9" w:rsidRDefault="00717AC9"/>
        </w:tc>
        <w:tc>
          <w:tcPr>
            <w:tcW w:w="530" w:type="pct"/>
            <w:vMerge/>
          </w:tcPr>
          <w:p w14:paraId="62AE2E35" w14:textId="77777777" w:rsidR="00717AC9" w:rsidRDefault="00717AC9"/>
        </w:tc>
        <w:tc>
          <w:tcPr>
            <w:tcW w:w="870" w:type="pct"/>
          </w:tcPr>
          <w:p w14:paraId="4F2F885C" w14:textId="77777777" w:rsidR="00717AC9" w:rsidRDefault="002B6238">
            <w:pPr>
              <w:ind w:left="-84" w:right="-84"/>
            </w:pPr>
            <w:r>
              <w:rPr>
                <w:sz w:val="22"/>
              </w:rPr>
              <w:t>общее микробное число (ОМЧ).</w:t>
            </w:r>
          </w:p>
        </w:tc>
        <w:tc>
          <w:tcPr>
            <w:tcW w:w="1070" w:type="pct"/>
          </w:tcPr>
          <w:p w14:paraId="6D8F1AD8" w14:textId="77777777" w:rsidR="00717AC9" w:rsidRDefault="002B6238">
            <w:pPr>
              <w:ind w:left="-84" w:right="-84"/>
            </w:pPr>
            <w:r>
              <w:rPr>
                <w:sz w:val="22"/>
              </w:rPr>
              <w:t>Инструкция 4.2.10-15-21-2006;</w:t>
            </w:r>
            <w:r>
              <w:rPr>
                <w:sz w:val="22"/>
              </w:rPr>
              <w:br/>
              <w:t>Инструкция по применению № 007-0514;</w:t>
            </w:r>
            <w:r>
              <w:rPr>
                <w:sz w:val="22"/>
              </w:rPr>
              <w:br/>
              <w:t>Инструкция по применению № 078-0210;</w:t>
            </w:r>
            <w:r>
              <w:rPr>
                <w:sz w:val="22"/>
              </w:rPr>
              <w:br/>
              <w:t>МВИ.МН 6368-2021;</w:t>
            </w:r>
            <w:r>
              <w:rPr>
                <w:sz w:val="22"/>
              </w:rPr>
              <w:br/>
              <w:t>СТБ ISO 18593-2012</w:t>
            </w:r>
          </w:p>
        </w:tc>
        <w:tc>
          <w:tcPr>
            <w:tcW w:w="730" w:type="pct"/>
            <w:vMerge/>
          </w:tcPr>
          <w:p w14:paraId="2605C01D" w14:textId="77777777" w:rsidR="00717AC9" w:rsidRDefault="00717AC9"/>
        </w:tc>
        <w:tc>
          <w:tcPr>
            <w:tcW w:w="815" w:type="pct"/>
            <w:vMerge/>
          </w:tcPr>
          <w:p w14:paraId="45A7E4E3" w14:textId="77777777" w:rsidR="00717AC9" w:rsidRDefault="00717AC9"/>
        </w:tc>
      </w:tr>
      <w:tr w:rsidR="00717AC9" w14:paraId="449CE7FA" w14:textId="77777777">
        <w:tc>
          <w:tcPr>
            <w:tcW w:w="290" w:type="pct"/>
          </w:tcPr>
          <w:p w14:paraId="30C045EE" w14:textId="77777777" w:rsidR="00717AC9" w:rsidRDefault="002B6238">
            <w:pPr>
              <w:ind w:left="-84" w:right="-84"/>
            </w:pPr>
            <w:r>
              <w:rPr>
                <w:sz w:val="22"/>
              </w:rPr>
              <w:t>1.173.4*</w:t>
            </w:r>
          </w:p>
        </w:tc>
        <w:tc>
          <w:tcPr>
            <w:tcW w:w="680" w:type="pct"/>
            <w:vMerge/>
          </w:tcPr>
          <w:p w14:paraId="5B4792FA" w14:textId="77777777" w:rsidR="00717AC9" w:rsidRDefault="00717AC9"/>
        </w:tc>
        <w:tc>
          <w:tcPr>
            <w:tcW w:w="530" w:type="pct"/>
            <w:vMerge/>
          </w:tcPr>
          <w:p w14:paraId="63DE60A7" w14:textId="77777777" w:rsidR="00717AC9" w:rsidRDefault="00717AC9"/>
        </w:tc>
        <w:tc>
          <w:tcPr>
            <w:tcW w:w="870" w:type="pct"/>
          </w:tcPr>
          <w:p w14:paraId="652ECCB8" w14:textId="77777777" w:rsidR="00717AC9" w:rsidRDefault="002B6238">
            <w:pPr>
              <w:ind w:left="-84" w:right="-84"/>
            </w:pPr>
            <w:r>
              <w:rPr>
                <w:sz w:val="22"/>
              </w:rPr>
              <w:t>патогенные энтеробактерии</w:t>
            </w:r>
          </w:p>
        </w:tc>
        <w:tc>
          <w:tcPr>
            <w:tcW w:w="1070" w:type="pct"/>
          </w:tcPr>
          <w:p w14:paraId="4F7097D1" w14:textId="77777777" w:rsidR="00717AC9" w:rsidRDefault="002B6238">
            <w:pPr>
              <w:ind w:left="-84" w:right="-84"/>
            </w:pPr>
            <w:r>
              <w:rPr>
                <w:sz w:val="22"/>
              </w:rPr>
              <w:t>ГОСТ 31659-2024 (ISO 6579-1:2017);</w:t>
            </w:r>
            <w:r>
              <w:rPr>
                <w:sz w:val="22"/>
              </w:rPr>
              <w:br/>
              <w:t>Инструкция 4.2.10-15-21-2006;</w:t>
            </w:r>
            <w:r>
              <w:rPr>
                <w:sz w:val="22"/>
              </w:rPr>
              <w:br/>
              <w:t xml:space="preserve">Инструкция по применению № </w:t>
            </w:r>
            <w:r>
              <w:rPr>
                <w:sz w:val="22"/>
              </w:rPr>
              <w:lastRenderedPageBreak/>
              <w:t>078-0210;</w:t>
            </w:r>
            <w:r>
              <w:rPr>
                <w:sz w:val="22"/>
              </w:rPr>
              <w:br/>
            </w:r>
            <w:r>
              <w:rPr>
                <w:sz w:val="22"/>
              </w:rPr>
              <w:t>СТБ ISO 18593-2012</w:t>
            </w:r>
          </w:p>
        </w:tc>
        <w:tc>
          <w:tcPr>
            <w:tcW w:w="730" w:type="pct"/>
            <w:vMerge/>
          </w:tcPr>
          <w:p w14:paraId="2D7D1920" w14:textId="77777777" w:rsidR="00717AC9" w:rsidRDefault="00717AC9"/>
        </w:tc>
        <w:tc>
          <w:tcPr>
            <w:tcW w:w="815" w:type="pct"/>
            <w:vMerge/>
          </w:tcPr>
          <w:p w14:paraId="33399F31" w14:textId="77777777" w:rsidR="00717AC9" w:rsidRDefault="00717AC9"/>
        </w:tc>
      </w:tr>
      <w:tr w:rsidR="00717AC9" w14:paraId="5D73EC36" w14:textId="77777777">
        <w:tc>
          <w:tcPr>
            <w:tcW w:w="290" w:type="pct"/>
          </w:tcPr>
          <w:p w14:paraId="527C3F1B" w14:textId="77777777" w:rsidR="00717AC9" w:rsidRDefault="002B6238">
            <w:pPr>
              <w:ind w:left="-84" w:right="-84"/>
            </w:pPr>
            <w:r>
              <w:rPr>
                <w:sz w:val="22"/>
              </w:rPr>
              <w:t>1.173.5*</w:t>
            </w:r>
          </w:p>
        </w:tc>
        <w:tc>
          <w:tcPr>
            <w:tcW w:w="680" w:type="pct"/>
            <w:vMerge/>
          </w:tcPr>
          <w:p w14:paraId="038DCE1F" w14:textId="77777777" w:rsidR="00717AC9" w:rsidRDefault="00717AC9"/>
        </w:tc>
        <w:tc>
          <w:tcPr>
            <w:tcW w:w="530" w:type="pct"/>
            <w:vMerge/>
          </w:tcPr>
          <w:p w14:paraId="72293088" w14:textId="77777777" w:rsidR="00717AC9" w:rsidRDefault="00717AC9"/>
        </w:tc>
        <w:tc>
          <w:tcPr>
            <w:tcW w:w="870" w:type="pct"/>
          </w:tcPr>
          <w:p w14:paraId="3137D73B" w14:textId="77777777" w:rsidR="00717AC9" w:rsidRDefault="002B6238">
            <w:pPr>
              <w:ind w:left="-84" w:right="-84"/>
            </w:pPr>
            <w:r>
              <w:rPr>
                <w:sz w:val="22"/>
              </w:rPr>
              <w:t>условно-патогенные энтеробактерии</w:t>
            </w:r>
          </w:p>
        </w:tc>
        <w:tc>
          <w:tcPr>
            <w:tcW w:w="1070" w:type="pct"/>
            <w:vMerge w:val="restart"/>
          </w:tcPr>
          <w:p w14:paraId="4648B5CB" w14:textId="77777777" w:rsidR="00717AC9" w:rsidRDefault="002B6238">
            <w:pPr>
              <w:ind w:left="-84" w:right="-84"/>
            </w:pPr>
            <w:r>
              <w:rPr>
                <w:sz w:val="22"/>
              </w:rPr>
              <w:t>Инструкция 4.2.10-15-21-2006;</w:t>
            </w:r>
            <w:r>
              <w:rPr>
                <w:sz w:val="22"/>
              </w:rPr>
              <w:br/>
              <w:t>Инструкция по применению № 078-0210;</w:t>
            </w:r>
            <w:r>
              <w:rPr>
                <w:sz w:val="22"/>
              </w:rPr>
              <w:br/>
              <w:t>СТБ ISO 18593-2012</w:t>
            </w:r>
          </w:p>
        </w:tc>
        <w:tc>
          <w:tcPr>
            <w:tcW w:w="730" w:type="pct"/>
            <w:vMerge/>
          </w:tcPr>
          <w:p w14:paraId="6E7311E6" w14:textId="77777777" w:rsidR="00717AC9" w:rsidRDefault="00717AC9"/>
        </w:tc>
        <w:tc>
          <w:tcPr>
            <w:tcW w:w="815" w:type="pct"/>
            <w:vMerge/>
          </w:tcPr>
          <w:p w14:paraId="4F8286A3" w14:textId="77777777" w:rsidR="00717AC9" w:rsidRDefault="00717AC9"/>
        </w:tc>
      </w:tr>
      <w:tr w:rsidR="00717AC9" w14:paraId="33C7C616" w14:textId="77777777">
        <w:trPr>
          <w:trHeight w:val="230"/>
        </w:trPr>
        <w:tc>
          <w:tcPr>
            <w:tcW w:w="290" w:type="pct"/>
            <w:vMerge w:val="restart"/>
          </w:tcPr>
          <w:p w14:paraId="4339BB05" w14:textId="77777777" w:rsidR="00717AC9" w:rsidRDefault="002B6238">
            <w:pPr>
              <w:ind w:left="-84" w:right="-84"/>
            </w:pPr>
            <w:r>
              <w:rPr>
                <w:sz w:val="22"/>
              </w:rPr>
              <w:t>1.173.6*</w:t>
            </w:r>
          </w:p>
        </w:tc>
        <w:tc>
          <w:tcPr>
            <w:tcW w:w="680" w:type="pct"/>
            <w:vMerge/>
          </w:tcPr>
          <w:p w14:paraId="18C87BC5" w14:textId="77777777" w:rsidR="00717AC9" w:rsidRDefault="00717AC9"/>
        </w:tc>
        <w:tc>
          <w:tcPr>
            <w:tcW w:w="530" w:type="pct"/>
            <w:vMerge/>
          </w:tcPr>
          <w:p w14:paraId="5E40FCF2" w14:textId="77777777" w:rsidR="00717AC9" w:rsidRDefault="00717AC9"/>
        </w:tc>
        <w:tc>
          <w:tcPr>
            <w:tcW w:w="870" w:type="pct"/>
            <w:vMerge w:val="restart"/>
          </w:tcPr>
          <w:p w14:paraId="7E34BB95" w14:textId="77777777" w:rsidR="00717AC9" w:rsidRDefault="002B6238">
            <w:pPr>
              <w:ind w:left="-84" w:right="-84"/>
            </w:pPr>
            <w:r>
              <w:rPr>
                <w:sz w:val="22"/>
              </w:rPr>
              <w:t>Staphylococcus aureus (стафилококки).</w:t>
            </w:r>
          </w:p>
        </w:tc>
        <w:tc>
          <w:tcPr>
            <w:tcW w:w="1070" w:type="pct"/>
            <w:vMerge/>
          </w:tcPr>
          <w:p w14:paraId="480D4401" w14:textId="77777777" w:rsidR="00717AC9" w:rsidRDefault="00717AC9"/>
        </w:tc>
        <w:tc>
          <w:tcPr>
            <w:tcW w:w="730" w:type="pct"/>
            <w:vMerge/>
          </w:tcPr>
          <w:p w14:paraId="3FF6C463" w14:textId="77777777" w:rsidR="00717AC9" w:rsidRDefault="00717AC9"/>
        </w:tc>
        <w:tc>
          <w:tcPr>
            <w:tcW w:w="815" w:type="pct"/>
            <w:vMerge/>
          </w:tcPr>
          <w:p w14:paraId="78D8E4A0" w14:textId="77777777" w:rsidR="00717AC9" w:rsidRDefault="00717AC9"/>
        </w:tc>
      </w:tr>
      <w:tr w:rsidR="00717AC9" w14:paraId="55BBF6D2" w14:textId="77777777">
        <w:tc>
          <w:tcPr>
            <w:tcW w:w="290" w:type="pct"/>
          </w:tcPr>
          <w:p w14:paraId="12070C7E" w14:textId="77777777" w:rsidR="00717AC9" w:rsidRDefault="002B6238">
            <w:pPr>
              <w:ind w:left="-84" w:right="-84"/>
            </w:pPr>
            <w:r>
              <w:rPr>
                <w:sz w:val="22"/>
              </w:rPr>
              <w:t>1.174.1*</w:t>
            </w:r>
          </w:p>
        </w:tc>
        <w:tc>
          <w:tcPr>
            <w:tcW w:w="680" w:type="pct"/>
            <w:vMerge w:val="restart"/>
          </w:tcPr>
          <w:p w14:paraId="3376F0BA" w14:textId="77777777" w:rsidR="00717AC9" w:rsidRDefault="002B6238">
            <w:pPr>
              <w:ind w:left="-84" w:right="-84"/>
            </w:pPr>
            <w:r>
              <w:rPr>
                <w:sz w:val="22"/>
              </w:rPr>
              <w:t>Объекты внешней среды организаций здравоохранения, аптек</w:t>
            </w:r>
          </w:p>
        </w:tc>
        <w:tc>
          <w:tcPr>
            <w:tcW w:w="530" w:type="pct"/>
          </w:tcPr>
          <w:p w14:paraId="74FDD6D3" w14:textId="77777777" w:rsidR="00717AC9" w:rsidRDefault="002B6238">
            <w:pPr>
              <w:ind w:left="-84" w:right="-84"/>
            </w:pPr>
            <w:r>
              <w:rPr>
                <w:sz w:val="22"/>
              </w:rPr>
              <w:t>100.12/42.000, 100.15/42.000</w:t>
            </w:r>
          </w:p>
        </w:tc>
        <w:tc>
          <w:tcPr>
            <w:tcW w:w="870" w:type="pct"/>
          </w:tcPr>
          <w:p w14:paraId="492752E4" w14:textId="77777777" w:rsidR="00717AC9" w:rsidRDefault="002B6238">
            <w:pPr>
              <w:ind w:left="-84" w:right="-84"/>
            </w:pPr>
            <w:r>
              <w:rPr>
                <w:sz w:val="22"/>
              </w:rPr>
              <w:t>Отбор проб.</w:t>
            </w:r>
          </w:p>
        </w:tc>
        <w:tc>
          <w:tcPr>
            <w:tcW w:w="1070" w:type="pct"/>
            <w:vMerge w:val="restart"/>
          </w:tcPr>
          <w:p w14:paraId="04A3C096" w14:textId="77777777" w:rsidR="00717AC9" w:rsidRDefault="002B6238">
            <w:pPr>
              <w:ind w:left="-84" w:right="-84"/>
            </w:pPr>
            <w:r>
              <w:rPr>
                <w:sz w:val="22"/>
              </w:rPr>
              <w:t>Инструкция 4.2.10-22-1-2006;</w:t>
            </w:r>
            <w:r>
              <w:rPr>
                <w:sz w:val="22"/>
              </w:rPr>
              <w:br/>
              <w:t>Инструкция 4.2.11-20-10-2004</w:t>
            </w:r>
          </w:p>
        </w:tc>
        <w:tc>
          <w:tcPr>
            <w:tcW w:w="730" w:type="pct"/>
            <w:vMerge w:val="restart"/>
          </w:tcPr>
          <w:p w14:paraId="191FE01C"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76E54CB0" w14:textId="77777777" w:rsidR="00717AC9" w:rsidRDefault="00717AC9">
            <w:pPr>
              <w:ind w:left="-84" w:right="-84"/>
            </w:pPr>
          </w:p>
        </w:tc>
      </w:tr>
      <w:tr w:rsidR="00717AC9" w14:paraId="38C2FB6B" w14:textId="77777777">
        <w:tc>
          <w:tcPr>
            <w:tcW w:w="290" w:type="pct"/>
          </w:tcPr>
          <w:p w14:paraId="26F8ABEF" w14:textId="77777777" w:rsidR="00717AC9" w:rsidRDefault="002B6238">
            <w:pPr>
              <w:ind w:left="-84" w:right="-84"/>
            </w:pPr>
            <w:r>
              <w:rPr>
                <w:sz w:val="22"/>
              </w:rPr>
              <w:t>1.174.2*</w:t>
            </w:r>
          </w:p>
        </w:tc>
        <w:tc>
          <w:tcPr>
            <w:tcW w:w="680" w:type="pct"/>
            <w:vMerge/>
          </w:tcPr>
          <w:p w14:paraId="2CE8BAE7" w14:textId="77777777" w:rsidR="00717AC9" w:rsidRDefault="00717AC9"/>
        </w:tc>
        <w:tc>
          <w:tcPr>
            <w:tcW w:w="530" w:type="pct"/>
            <w:vMerge w:val="restart"/>
          </w:tcPr>
          <w:p w14:paraId="775709E7" w14:textId="77777777" w:rsidR="00717AC9" w:rsidRDefault="002B6238">
            <w:pPr>
              <w:ind w:left="-84" w:right="-84"/>
            </w:pPr>
            <w:r>
              <w:rPr>
                <w:sz w:val="22"/>
              </w:rPr>
              <w:t>100.12/01.086, 100.15/01.086</w:t>
            </w:r>
          </w:p>
        </w:tc>
        <w:tc>
          <w:tcPr>
            <w:tcW w:w="870" w:type="pct"/>
          </w:tcPr>
          <w:p w14:paraId="6123E8E3" w14:textId="77777777" w:rsidR="00717AC9" w:rsidRDefault="002B6238">
            <w:pPr>
              <w:ind w:left="-84" w:right="-84"/>
            </w:pPr>
            <w:r>
              <w:rPr>
                <w:sz w:val="22"/>
              </w:rPr>
              <w:t>бактерии группы кишечных палочек (БГКП) (колиформы).</w:t>
            </w:r>
          </w:p>
        </w:tc>
        <w:tc>
          <w:tcPr>
            <w:tcW w:w="1070" w:type="pct"/>
            <w:vMerge/>
          </w:tcPr>
          <w:p w14:paraId="39AA43FA" w14:textId="77777777" w:rsidR="00717AC9" w:rsidRDefault="00717AC9"/>
        </w:tc>
        <w:tc>
          <w:tcPr>
            <w:tcW w:w="730" w:type="pct"/>
            <w:vMerge/>
          </w:tcPr>
          <w:p w14:paraId="53FE9CCB" w14:textId="77777777" w:rsidR="00717AC9" w:rsidRDefault="00717AC9"/>
        </w:tc>
        <w:tc>
          <w:tcPr>
            <w:tcW w:w="815" w:type="pct"/>
            <w:vMerge/>
          </w:tcPr>
          <w:p w14:paraId="69D202D1" w14:textId="77777777" w:rsidR="00717AC9" w:rsidRDefault="00717AC9"/>
        </w:tc>
      </w:tr>
      <w:tr w:rsidR="00717AC9" w14:paraId="307E1044" w14:textId="77777777">
        <w:tc>
          <w:tcPr>
            <w:tcW w:w="290" w:type="pct"/>
          </w:tcPr>
          <w:p w14:paraId="2B341C80" w14:textId="77777777" w:rsidR="00717AC9" w:rsidRDefault="002B6238">
            <w:pPr>
              <w:ind w:left="-84" w:right="-84"/>
            </w:pPr>
            <w:r>
              <w:rPr>
                <w:sz w:val="22"/>
              </w:rPr>
              <w:t>1.174.3*</w:t>
            </w:r>
          </w:p>
        </w:tc>
        <w:tc>
          <w:tcPr>
            <w:tcW w:w="680" w:type="pct"/>
            <w:vMerge/>
          </w:tcPr>
          <w:p w14:paraId="0936322B" w14:textId="77777777" w:rsidR="00717AC9" w:rsidRDefault="00717AC9"/>
        </w:tc>
        <w:tc>
          <w:tcPr>
            <w:tcW w:w="530" w:type="pct"/>
            <w:vMerge/>
          </w:tcPr>
          <w:p w14:paraId="7F2F6306" w14:textId="77777777" w:rsidR="00717AC9" w:rsidRDefault="00717AC9"/>
        </w:tc>
        <w:tc>
          <w:tcPr>
            <w:tcW w:w="870" w:type="pct"/>
          </w:tcPr>
          <w:p w14:paraId="57F6E15A" w14:textId="77777777" w:rsidR="00717AC9" w:rsidRDefault="002B6238">
            <w:pPr>
              <w:ind w:left="-84" w:right="-84"/>
            </w:pPr>
            <w:r>
              <w:rPr>
                <w:sz w:val="22"/>
              </w:rPr>
              <w:t>патогенные энтеробактерии</w:t>
            </w:r>
          </w:p>
        </w:tc>
        <w:tc>
          <w:tcPr>
            <w:tcW w:w="1070" w:type="pct"/>
            <w:vMerge/>
          </w:tcPr>
          <w:p w14:paraId="3530236C" w14:textId="77777777" w:rsidR="00717AC9" w:rsidRDefault="00717AC9"/>
        </w:tc>
        <w:tc>
          <w:tcPr>
            <w:tcW w:w="730" w:type="pct"/>
            <w:vMerge/>
          </w:tcPr>
          <w:p w14:paraId="12CBA507" w14:textId="77777777" w:rsidR="00717AC9" w:rsidRDefault="00717AC9"/>
        </w:tc>
        <w:tc>
          <w:tcPr>
            <w:tcW w:w="815" w:type="pct"/>
            <w:vMerge/>
          </w:tcPr>
          <w:p w14:paraId="2986B943" w14:textId="77777777" w:rsidR="00717AC9" w:rsidRDefault="00717AC9"/>
        </w:tc>
      </w:tr>
      <w:tr w:rsidR="00717AC9" w14:paraId="4660C960" w14:textId="77777777">
        <w:tc>
          <w:tcPr>
            <w:tcW w:w="290" w:type="pct"/>
          </w:tcPr>
          <w:p w14:paraId="6F42BAC5" w14:textId="77777777" w:rsidR="00717AC9" w:rsidRDefault="002B6238">
            <w:pPr>
              <w:ind w:left="-84" w:right="-84"/>
            </w:pPr>
            <w:r>
              <w:rPr>
                <w:sz w:val="22"/>
              </w:rPr>
              <w:t>1.174.4*</w:t>
            </w:r>
          </w:p>
        </w:tc>
        <w:tc>
          <w:tcPr>
            <w:tcW w:w="680" w:type="pct"/>
            <w:vMerge/>
          </w:tcPr>
          <w:p w14:paraId="6E040F00" w14:textId="77777777" w:rsidR="00717AC9" w:rsidRDefault="00717AC9"/>
        </w:tc>
        <w:tc>
          <w:tcPr>
            <w:tcW w:w="530" w:type="pct"/>
            <w:vMerge/>
          </w:tcPr>
          <w:p w14:paraId="2CC06185" w14:textId="77777777" w:rsidR="00717AC9" w:rsidRDefault="00717AC9"/>
        </w:tc>
        <w:tc>
          <w:tcPr>
            <w:tcW w:w="870" w:type="pct"/>
          </w:tcPr>
          <w:p w14:paraId="6B6A0228" w14:textId="77777777" w:rsidR="00717AC9" w:rsidRDefault="002B6238">
            <w:pPr>
              <w:ind w:left="-84" w:right="-84"/>
            </w:pPr>
            <w:r>
              <w:rPr>
                <w:sz w:val="22"/>
              </w:rPr>
              <w:t>Pseudomonas aeruginosa.</w:t>
            </w:r>
          </w:p>
        </w:tc>
        <w:tc>
          <w:tcPr>
            <w:tcW w:w="1070" w:type="pct"/>
            <w:vMerge/>
          </w:tcPr>
          <w:p w14:paraId="5CE1A660" w14:textId="77777777" w:rsidR="00717AC9" w:rsidRDefault="00717AC9"/>
        </w:tc>
        <w:tc>
          <w:tcPr>
            <w:tcW w:w="730" w:type="pct"/>
            <w:vMerge/>
          </w:tcPr>
          <w:p w14:paraId="57B895CD" w14:textId="77777777" w:rsidR="00717AC9" w:rsidRDefault="00717AC9"/>
        </w:tc>
        <w:tc>
          <w:tcPr>
            <w:tcW w:w="815" w:type="pct"/>
            <w:vMerge/>
          </w:tcPr>
          <w:p w14:paraId="5F57CD03" w14:textId="77777777" w:rsidR="00717AC9" w:rsidRDefault="00717AC9"/>
        </w:tc>
      </w:tr>
      <w:tr w:rsidR="00717AC9" w14:paraId="5A5759CE" w14:textId="77777777">
        <w:trPr>
          <w:trHeight w:val="230"/>
        </w:trPr>
        <w:tc>
          <w:tcPr>
            <w:tcW w:w="290" w:type="pct"/>
            <w:vMerge w:val="restart"/>
          </w:tcPr>
          <w:p w14:paraId="0A1A4730" w14:textId="77777777" w:rsidR="00717AC9" w:rsidRDefault="002B6238">
            <w:pPr>
              <w:ind w:left="-84" w:right="-84"/>
            </w:pPr>
            <w:r>
              <w:rPr>
                <w:sz w:val="22"/>
              </w:rPr>
              <w:t>1.174.5*</w:t>
            </w:r>
          </w:p>
        </w:tc>
        <w:tc>
          <w:tcPr>
            <w:tcW w:w="680" w:type="pct"/>
            <w:vMerge/>
          </w:tcPr>
          <w:p w14:paraId="2D29B1B7" w14:textId="77777777" w:rsidR="00717AC9" w:rsidRDefault="00717AC9"/>
        </w:tc>
        <w:tc>
          <w:tcPr>
            <w:tcW w:w="530" w:type="pct"/>
            <w:vMerge/>
          </w:tcPr>
          <w:p w14:paraId="33937294" w14:textId="77777777" w:rsidR="00717AC9" w:rsidRDefault="00717AC9"/>
        </w:tc>
        <w:tc>
          <w:tcPr>
            <w:tcW w:w="870" w:type="pct"/>
            <w:vMerge w:val="restart"/>
          </w:tcPr>
          <w:p w14:paraId="3A9F5AFA" w14:textId="77777777" w:rsidR="00717AC9" w:rsidRDefault="002B6238">
            <w:pPr>
              <w:ind w:left="-84" w:right="-84"/>
            </w:pPr>
            <w:r>
              <w:rPr>
                <w:sz w:val="22"/>
              </w:rPr>
              <w:t>Staphylococcus aureus (стафилококки).</w:t>
            </w:r>
          </w:p>
        </w:tc>
        <w:tc>
          <w:tcPr>
            <w:tcW w:w="1070" w:type="pct"/>
            <w:vMerge/>
          </w:tcPr>
          <w:p w14:paraId="0E72000A" w14:textId="77777777" w:rsidR="00717AC9" w:rsidRDefault="00717AC9"/>
        </w:tc>
        <w:tc>
          <w:tcPr>
            <w:tcW w:w="730" w:type="pct"/>
            <w:vMerge/>
          </w:tcPr>
          <w:p w14:paraId="46784398" w14:textId="77777777" w:rsidR="00717AC9" w:rsidRDefault="00717AC9"/>
        </w:tc>
        <w:tc>
          <w:tcPr>
            <w:tcW w:w="815" w:type="pct"/>
            <w:vMerge/>
          </w:tcPr>
          <w:p w14:paraId="0EC5EE65" w14:textId="77777777" w:rsidR="00717AC9" w:rsidRDefault="00717AC9"/>
        </w:tc>
      </w:tr>
      <w:tr w:rsidR="00717AC9" w14:paraId="6C80A2DF" w14:textId="77777777">
        <w:tc>
          <w:tcPr>
            <w:tcW w:w="290" w:type="pct"/>
          </w:tcPr>
          <w:p w14:paraId="641D07C1" w14:textId="77777777" w:rsidR="00717AC9" w:rsidRDefault="002B6238">
            <w:pPr>
              <w:ind w:left="-84" w:right="-84"/>
            </w:pPr>
            <w:r>
              <w:rPr>
                <w:sz w:val="22"/>
              </w:rPr>
              <w:t>1.175.1*</w:t>
            </w:r>
          </w:p>
        </w:tc>
        <w:tc>
          <w:tcPr>
            <w:tcW w:w="680" w:type="pct"/>
            <w:vMerge w:val="restart"/>
          </w:tcPr>
          <w:p w14:paraId="48BF61BC" w14:textId="77777777" w:rsidR="00717AC9" w:rsidRDefault="002B6238">
            <w:pPr>
              <w:ind w:left="-84" w:right="-84"/>
            </w:pPr>
            <w:r>
              <w:rPr>
                <w:sz w:val="22"/>
              </w:rPr>
              <w:t>Воздух помещений</w:t>
            </w:r>
          </w:p>
        </w:tc>
        <w:tc>
          <w:tcPr>
            <w:tcW w:w="530" w:type="pct"/>
          </w:tcPr>
          <w:p w14:paraId="71155557" w14:textId="77777777" w:rsidR="00717AC9" w:rsidRDefault="002B6238">
            <w:pPr>
              <w:ind w:left="-84" w:right="-84"/>
            </w:pPr>
            <w:r>
              <w:rPr>
                <w:sz w:val="22"/>
              </w:rPr>
              <w:t>100.10/42.000</w:t>
            </w:r>
          </w:p>
        </w:tc>
        <w:tc>
          <w:tcPr>
            <w:tcW w:w="870" w:type="pct"/>
          </w:tcPr>
          <w:p w14:paraId="5A77E7F6" w14:textId="77777777" w:rsidR="00717AC9" w:rsidRDefault="002B6238">
            <w:pPr>
              <w:ind w:left="-84" w:right="-84"/>
            </w:pPr>
            <w:r>
              <w:rPr>
                <w:sz w:val="22"/>
              </w:rPr>
              <w:t>Отбор проб.</w:t>
            </w:r>
          </w:p>
        </w:tc>
        <w:tc>
          <w:tcPr>
            <w:tcW w:w="1070" w:type="pct"/>
          </w:tcPr>
          <w:p w14:paraId="450A9DDC" w14:textId="77777777" w:rsidR="00717AC9" w:rsidRDefault="002B6238">
            <w:pPr>
              <w:ind w:left="-84" w:right="-84"/>
            </w:pPr>
            <w:r>
              <w:rPr>
                <w:sz w:val="22"/>
              </w:rPr>
              <w:t>АМИ.ВТ 0024-2025;</w:t>
            </w:r>
            <w:r>
              <w:rPr>
                <w:sz w:val="22"/>
              </w:rPr>
              <w:br/>
              <w:t>АМИ.ВТ 0075-2026;</w:t>
            </w:r>
            <w:r>
              <w:rPr>
                <w:sz w:val="22"/>
              </w:rPr>
              <w:br/>
              <w:t>АМИ.МН 0022-2021;</w:t>
            </w:r>
            <w:r>
              <w:rPr>
                <w:sz w:val="22"/>
              </w:rPr>
              <w:br/>
              <w:t>Инструкция 4.2.10-22-1-2006;</w:t>
            </w:r>
            <w:r>
              <w:rPr>
                <w:sz w:val="22"/>
              </w:rPr>
              <w:br/>
              <w:t>Инструкция по применению 002-0521;</w:t>
            </w:r>
            <w:r>
              <w:rPr>
                <w:sz w:val="22"/>
              </w:rPr>
              <w:br/>
              <w:t>Инструкция по применению № 007-0514</w:t>
            </w:r>
          </w:p>
        </w:tc>
        <w:tc>
          <w:tcPr>
            <w:tcW w:w="730" w:type="pct"/>
            <w:vMerge w:val="restart"/>
          </w:tcPr>
          <w:p w14:paraId="4356E46D"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77860BD3" w14:textId="77777777" w:rsidR="00717AC9" w:rsidRDefault="00717AC9">
            <w:pPr>
              <w:ind w:left="-84" w:right="-84"/>
            </w:pPr>
          </w:p>
        </w:tc>
      </w:tr>
      <w:tr w:rsidR="00717AC9" w14:paraId="07C6119D" w14:textId="77777777">
        <w:tc>
          <w:tcPr>
            <w:tcW w:w="290" w:type="pct"/>
          </w:tcPr>
          <w:p w14:paraId="1DF543B8" w14:textId="77777777" w:rsidR="00717AC9" w:rsidRDefault="002B6238">
            <w:pPr>
              <w:ind w:left="-84" w:right="-84"/>
            </w:pPr>
            <w:r>
              <w:rPr>
                <w:sz w:val="22"/>
              </w:rPr>
              <w:t>1.175.2*</w:t>
            </w:r>
          </w:p>
        </w:tc>
        <w:tc>
          <w:tcPr>
            <w:tcW w:w="680" w:type="pct"/>
            <w:vMerge/>
          </w:tcPr>
          <w:p w14:paraId="6533A350" w14:textId="77777777" w:rsidR="00717AC9" w:rsidRDefault="00717AC9"/>
        </w:tc>
        <w:tc>
          <w:tcPr>
            <w:tcW w:w="530" w:type="pct"/>
            <w:vMerge w:val="restart"/>
          </w:tcPr>
          <w:p w14:paraId="090D1A1E" w14:textId="77777777" w:rsidR="00717AC9" w:rsidRDefault="002B6238">
            <w:pPr>
              <w:ind w:left="-84" w:right="-84"/>
            </w:pPr>
            <w:r>
              <w:rPr>
                <w:sz w:val="22"/>
              </w:rPr>
              <w:t>100.10/01.086</w:t>
            </w:r>
          </w:p>
        </w:tc>
        <w:tc>
          <w:tcPr>
            <w:tcW w:w="870" w:type="pct"/>
          </w:tcPr>
          <w:p w14:paraId="56AFB382" w14:textId="77777777" w:rsidR="00717AC9" w:rsidRDefault="002B6238">
            <w:pPr>
              <w:ind w:left="-84" w:right="-84"/>
            </w:pPr>
            <w:r>
              <w:rPr>
                <w:sz w:val="22"/>
              </w:rPr>
              <w:t>общее микробное число (ОМЧ).</w:t>
            </w:r>
          </w:p>
        </w:tc>
        <w:tc>
          <w:tcPr>
            <w:tcW w:w="1070" w:type="pct"/>
          </w:tcPr>
          <w:p w14:paraId="2D866E6D" w14:textId="77777777" w:rsidR="00717AC9" w:rsidRDefault="002B6238">
            <w:pPr>
              <w:ind w:left="-84" w:right="-84"/>
            </w:pPr>
            <w:r>
              <w:rPr>
                <w:sz w:val="22"/>
              </w:rPr>
              <w:t>АМИ.ВТ 0075-2026;</w:t>
            </w:r>
            <w:r>
              <w:rPr>
                <w:sz w:val="22"/>
              </w:rPr>
              <w:br/>
              <w:t>АМИ.МН 0022-2021;</w:t>
            </w:r>
            <w:r>
              <w:rPr>
                <w:sz w:val="22"/>
              </w:rPr>
              <w:br/>
              <w:t>Инструкция 4.2.10-22-1-2006;</w:t>
            </w:r>
            <w:r>
              <w:rPr>
                <w:sz w:val="22"/>
              </w:rPr>
              <w:br/>
              <w:t>Инструкция по применению № 007-0514</w:t>
            </w:r>
          </w:p>
        </w:tc>
        <w:tc>
          <w:tcPr>
            <w:tcW w:w="730" w:type="pct"/>
            <w:vMerge/>
          </w:tcPr>
          <w:p w14:paraId="19470A2A" w14:textId="77777777" w:rsidR="00717AC9" w:rsidRDefault="00717AC9"/>
        </w:tc>
        <w:tc>
          <w:tcPr>
            <w:tcW w:w="815" w:type="pct"/>
            <w:vMerge/>
          </w:tcPr>
          <w:p w14:paraId="555DBA6F" w14:textId="77777777" w:rsidR="00717AC9" w:rsidRDefault="00717AC9"/>
        </w:tc>
      </w:tr>
      <w:tr w:rsidR="00717AC9" w14:paraId="5424B7BE" w14:textId="77777777">
        <w:tc>
          <w:tcPr>
            <w:tcW w:w="290" w:type="pct"/>
          </w:tcPr>
          <w:p w14:paraId="549E6CFB" w14:textId="77777777" w:rsidR="00717AC9" w:rsidRDefault="002B6238">
            <w:pPr>
              <w:ind w:left="-84" w:right="-84"/>
            </w:pPr>
            <w:r>
              <w:rPr>
                <w:sz w:val="22"/>
              </w:rPr>
              <w:t>1.175.3*</w:t>
            </w:r>
          </w:p>
        </w:tc>
        <w:tc>
          <w:tcPr>
            <w:tcW w:w="680" w:type="pct"/>
            <w:vMerge/>
          </w:tcPr>
          <w:p w14:paraId="5CC7B4D2" w14:textId="77777777" w:rsidR="00717AC9" w:rsidRDefault="00717AC9"/>
        </w:tc>
        <w:tc>
          <w:tcPr>
            <w:tcW w:w="530" w:type="pct"/>
            <w:vMerge/>
          </w:tcPr>
          <w:p w14:paraId="7470BBBF" w14:textId="77777777" w:rsidR="00717AC9" w:rsidRDefault="00717AC9"/>
        </w:tc>
        <w:tc>
          <w:tcPr>
            <w:tcW w:w="870" w:type="pct"/>
          </w:tcPr>
          <w:p w14:paraId="23DF77F6" w14:textId="77777777" w:rsidR="00717AC9" w:rsidRDefault="002B6238">
            <w:pPr>
              <w:ind w:left="-84" w:right="-84"/>
            </w:pPr>
            <w:r>
              <w:rPr>
                <w:sz w:val="22"/>
              </w:rPr>
              <w:t>патогенные граммотрицательные бактерии</w:t>
            </w:r>
          </w:p>
        </w:tc>
        <w:tc>
          <w:tcPr>
            <w:tcW w:w="1070" w:type="pct"/>
          </w:tcPr>
          <w:p w14:paraId="4F09EFA8" w14:textId="77777777" w:rsidR="00717AC9" w:rsidRDefault="002B6238">
            <w:pPr>
              <w:ind w:left="-84" w:right="-84"/>
            </w:pPr>
            <w:r>
              <w:rPr>
                <w:sz w:val="22"/>
              </w:rPr>
              <w:t>Инструкция 4.2.10-22-1-2006</w:t>
            </w:r>
          </w:p>
        </w:tc>
        <w:tc>
          <w:tcPr>
            <w:tcW w:w="730" w:type="pct"/>
            <w:vMerge/>
          </w:tcPr>
          <w:p w14:paraId="4B3BF153" w14:textId="77777777" w:rsidR="00717AC9" w:rsidRDefault="00717AC9"/>
        </w:tc>
        <w:tc>
          <w:tcPr>
            <w:tcW w:w="815" w:type="pct"/>
            <w:vMerge/>
          </w:tcPr>
          <w:p w14:paraId="55A5C934" w14:textId="77777777" w:rsidR="00717AC9" w:rsidRDefault="00717AC9"/>
        </w:tc>
      </w:tr>
      <w:tr w:rsidR="00717AC9" w14:paraId="3B2E2739" w14:textId="77777777">
        <w:tc>
          <w:tcPr>
            <w:tcW w:w="290" w:type="pct"/>
          </w:tcPr>
          <w:p w14:paraId="1FA9C46C" w14:textId="77777777" w:rsidR="00717AC9" w:rsidRDefault="002B6238">
            <w:pPr>
              <w:ind w:left="-84" w:right="-84"/>
            </w:pPr>
            <w:r>
              <w:rPr>
                <w:sz w:val="22"/>
              </w:rPr>
              <w:t>1.175.4*</w:t>
            </w:r>
          </w:p>
        </w:tc>
        <w:tc>
          <w:tcPr>
            <w:tcW w:w="680" w:type="pct"/>
            <w:vMerge/>
          </w:tcPr>
          <w:p w14:paraId="4EE13940" w14:textId="77777777" w:rsidR="00717AC9" w:rsidRDefault="00717AC9"/>
        </w:tc>
        <w:tc>
          <w:tcPr>
            <w:tcW w:w="530" w:type="pct"/>
            <w:vMerge/>
          </w:tcPr>
          <w:p w14:paraId="315E3A2C" w14:textId="77777777" w:rsidR="00717AC9" w:rsidRDefault="00717AC9"/>
        </w:tc>
        <w:tc>
          <w:tcPr>
            <w:tcW w:w="870" w:type="pct"/>
          </w:tcPr>
          <w:p w14:paraId="06EA6F5F" w14:textId="77777777" w:rsidR="00717AC9" w:rsidRDefault="002B6238">
            <w:pPr>
              <w:ind w:left="-84" w:right="-84"/>
            </w:pPr>
            <w:r>
              <w:rPr>
                <w:sz w:val="22"/>
              </w:rPr>
              <w:t>плесени и дрожжи</w:t>
            </w:r>
          </w:p>
        </w:tc>
        <w:tc>
          <w:tcPr>
            <w:tcW w:w="1070" w:type="pct"/>
          </w:tcPr>
          <w:p w14:paraId="6ABF4AA1" w14:textId="77777777" w:rsidR="00717AC9" w:rsidRDefault="002B6238">
            <w:pPr>
              <w:ind w:left="-84" w:right="-84"/>
            </w:pPr>
            <w:r>
              <w:rPr>
                <w:sz w:val="22"/>
              </w:rPr>
              <w:t>Инструкция 4.2.10-22-1-2006;</w:t>
            </w:r>
            <w:r>
              <w:rPr>
                <w:sz w:val="22"/>
              </w:rPr>
              <w:br/>
              <w:t>Инструкция по применению № 007-0514</w:t>
            </w:r>
          </w:p>
        </w:tc>
        <w:tc>
          <w:tcPr>
            <w:tcW w:w="730" w:type="pct"/>
            <w:vMerge/>
          </w:tcPr>
          <w:p w14:paraId="479EE864" w14:textId="77777777" w:rsidR="00717AC9" w:rsidRDefault="00717AC9"/>
        </w:tc>
        <w:tc>
          <w:tcPr>
            <w:tcW w:w="815" w:type="pct"/>
            <w:vMerge/>
          </w:tcPr>
          <w:p w14:paraId="36461F5E" w14:textId="77777777" w:rsidR="00717AC9" w:rsidRDefault="00717AC9"/>
        </w:tc>
      </w:tr>
      <w:tr w:rsidR="00717AC9" w14:paraId="13B2FFB0" w14:textId="77777777">
        <w:trPr>
          <w:trHeight w:val="230"/>
        </w:trPr>
        <w:tc>
          <w:tcPr>
            <w:tcW w:w="290" w:type="pct"/>
            <w:vMerge w:val="restart"/>
          </w:tcPr>
          <w:p w14:paraId="74A399E2" w14:textId="77777777" w:rsidR="00717AC9" w:rsidRDefault="002B6238">
            <w:pPr>
              <w:ind w:left="-84" w:right="-84"/>
            </w:pPr>
            <w:r>
              <w:rPr>
                <w:sz w:val="22"/>
              </w:rPr>
              <w:lastRenderedPageBreak/>
              <w:t>1.175.5*</w:t>
            </w:r>
          </w:p>
        </w:tc>
        <w:tc>
          <w:tcPr>
            <w:tcW w:w="680" w:type="pct"/>
            <w:vMerge/>
          </w:tcPr>
          <w:p w14:paraId="43536DAF" w14:textId="77777777" w:rsidR="00717AC9" w:rsidRDefault="00717AC9"/>
        </w:tc>
        <w:tc>
          <w:tcPr>
            <w:tcW w:w="530" w:type="pct"/>
            <w:vMerge/>
          </w:tcPr>
          <w:p w14:paraId="72A3B2B4" w14:textId="77777777" w:rsidR="00717AC9" w:rsidRDefault="00717AC9"/>
        </w:tc>
        <w:tc>
          <w:tcPr>
            <w:tcW w:w="870" w:type="pct"/>
            <w:vMerge w:val="restart"/>
          </w:tcPr>
          <w:p w14:paraId="0D0BA552" w14:textId="77777777" w:rsidR="00717AC9" w:rsidRDefault="002B6238">
            <w:pPr>
              <w:ind w:left="-84" w:right="-84"/>
            </w:pPr>
            <w:r>
              <w:rPr>
                <w:sz w:val="22"/>
              </w:rPr>
              <w:t>Staphylococcus aureus (стафилококки).</w:t>
            </w:r>
          </w:p>
        </w:tc>
        <w:tc>
          <w:tcPr>
            <w:tcW w:w="1070" w:type="pct"/>
            <w:vMerge w:val="restart"/>
          </w:tcPr>
          <w:p w14:paraId="12D1ED12" w14:textId="77777777" w:rsidR="00717AC9" w:rsidRDefault="002B6238">
            <w:pPr>
              <w:ind w:left="-84" w:right="-84"/>
            </w:pPr>
            <w:r>
              <w:rPr>
                <w:sz w:val="22"/>
              </w:rPr>
              <w:t>АМИ.ВТ 0024-2025;</w:t>
            </w:r>
            <w:r>
              <w:rPr>
                <w:sz w:val="22"/>
              </w:rPr>
              <w:br/>
            </w:r>
            <w:r>
              <w:rPr>
                <w:sz w:val="22"/>
              </w:rPr>
              <w:t>Инструкция 4.2.10-22-1-2006;</w:t>
            </w:r>
            <w:r>
              <w:rPr>
                <w:sz w:val="22"/>
              </w:rPr>
              <w:br/>
              <w:t>Инструкция по применению 002-0521</w:t>
            </w:r>
          </w:p>
        </w:tc>
        <w:tc>
          <w:tcPr>
            <w:tcW w:w="730" w:type="pct"/>
            <w:vMerge/>
          </w:tcPr>
          <w:p w14:paraId="1A807A72" w14:textId="77777777" w:rsidR="00717AC9" w:rsidRDefault="00717AC9"/>
        </w:tc>
        <w:tc>
          <w:tcPr>
            <w:tcW w:w="815" w:type="pct"/>
            <w:vMerge/>
          </w:tcPr>
          <w:p w14:paraId="4DE63603" w14:textId="77777777" w:rsidR="00717AC9" w:rsidRDefault="00717AC9"/>
        </w:tc>
      </w:tr>
      <w:tr w:rsidR="00717AC9" w14:paraId="26815246" w14:textId="77777777">
        <w:tc>
          <w:tcPr>
            <w:tcW w:w="290" w:type="pct"/>
          </w:tcPr>
          <w:p w14:paraId="5507BA4F" w14:textId="77777777" w:rsidR="00717AC9" w:rsidRDefault="002B6238">
            <w:pPr>
              <w:ind w:left="-84" w:right="-84"/>
            </w:pPr>
            <w:r>
              <w:rPr>
                <w:sz w:val="22"/>
              </w:rPr>
              <w:t>1.176.1*</w:t>
            </w:r>
          </w:p>
        </w:tc>
        <w:tc>
          <w:tcPr>
            <w:tcW w:w="680" w:type="pct"/>
            <w:vMerge w:val="restart"/>
          </w:tcPr>
          <w:p w14:paraId="24834B75" w14:textId="77777777" w:rsidR="00717AC9" w:rsidRDefault="002B6238">
            <w:pPr>
              <w:ind w:left="-84" w:right="-84"/>
            </w:pPr>
            <w:r>
              <w:rPr>
                <w:sz w:val="22"/>
              </w:rPr>
              <w:t>Изделия медицинского назначения (хирургический инструментарий, шовный и перевязочный материал, иглы, шприцы, системы переливания крови, резиновые перчатки и др.), инструменты, пред-назначенных для оказания услуг, связанных с нарушением целостности кожного покрова или слизистой оболочки потребителя</w:t>
            </w:r>
          </w:p>
        </w:tc>
        <w:tc>
          <w:tcPr>
            <w:tcW w:w="530" w:type="pct"/>
          </w:tcPr>
          <w:p w14:paraId="5BF28A6A" w14:textId="77777777" w:rsidR="00717AC9" w:rsidRDefault="002B6238">
            <w:pPr>
              <w:ind w:left="-84" w:right="-84"/>
            </w:pPr>
            <w:r>
              <w:rPr>
                <w:sz w:val="22"/>
              </w:rPr>
              <w:t>32.50/42.000</w:t>
            </w:r>
          </w:p>
        </w:tc>
        <w:tc>
          <w:tcPr>
            <w:tcW w:w="870" w:type="pct"/>
          </w:tcPr>
          <w:p w14:paraId="02B4E638" w14:textId="77777777" w:rsidR="00717AC9" w:rsidRDefault="002B6238">
            <w:pPr>
              <w:ind w:left="-84" w:right="-84"/>
            </w:pPr>
            <w:r>
              <w:rPr>
                <w:sz w:val="22"/>
              </w:rPr>
              <w:t>Отбор проб.</w:t>
            </w:r>
          </w:p>
        </w:tc>
        <w:tc>
          <w:tcPr>
            <w:tcW w:w="1070" w:type="pct"/>
          </w:tcPr>
          <w:p w14:paraId="70F0A06C" w14:textId="77777777" w:rsidR="00717AC9" w:rsidRDefault="002B6238">
            <w:pPr>
              <w:ind w:left="-84" w:right="-84"/>
            </w:pPr>
            <w:r>
              <w:rPr>
                <w:sz w:val="22"/>
              </w:rPr>
              <w:t>Инструкция 4.2.10-22-1-2006</w:t>
            </w:r>
          </w:p>
        </w:tc>
        <w:tc>
          <w:tcPr>
            <w:tcW w:w="730" w:type="pct"/>
            <w:vMerge w:val="restart"/>
          </w:tcPr>
          <w:p w14:paraId="5A474446"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7B1317B4" w14:textId="77777777" w:rsidR="00717AC9" w:rsidRDefault="00717AC9">
            <w:pPr>
              <w:ind w:left="-84" w:right="-84"/>
            </w:pPr>
          </w:p>
        </w:tc>
      </w:tr>
      <w:tr w:rsidR="00717AC9" w14:paraId="2259644A" w14:textId="77777777">
        <w:tc>
          <w:tcPr>
            <w:tcW w:w="290" w:type="pct"/>
          </w:tcPr>
          <w:p w14:paraId="4A3E00E6" w14:textId="77777777" w:rsidR="00717AC9" w:rsidRDefault="002B6238">
            <w:pPr>
              <w:ind w:left="-84" w:right="-84"/>
            </w:pPr>
            <w:r>
              <w:rPr>
                <w:sz w:val="22"/>
              </w:rPr>
              <w:t>1.176.2*</w:t>
            </w:r>
          </w:p>
        </w:tc>
        <w:tc>
          <w:tcPr>
            <w:tcW w:w="680" w:type="pct"/>
            <w:vMerge/>
          </w:tcPr>
          <w:p w14:paraId="47B55D9B" w14:textId="77777777" w:rsidR="00717AC9" w:rsidRDefault="00717AC9"/>
        </w:tc>
        <w:tc>
          <w:tcPr>
            <w:tcW w:w="530" w:type="pct"/>
            <w:vMerge w:val="restart"/>
          </w:tcPr>
          <w:p w14:paraId="13D4EC49" w14:textId="77777777" w:rsidR="00717AC9" w:rsidRDefault="002B6238">
            <w:pPr>
              <w:ind w:left="-84" w:right="-84"/>
            </w:pPr>
            <w:r>
              <w:rPr>
                <w:sz w:val="22"/>
              </w:rPr>
              <w:t>32.50/01.086</w:t>
            </w:r>
          </w:p>
        </w:tc>
        <w:tc>
          <w:tcPr>
            <w:tcW w:w="870" w:type="pct"/>
          </w:tcPr>
          <w:p w14:paraId="6A79725A" w14:textId="77777777" w:rsidR="00717AC9" w:rsidRDefault="002B6238">
            <w:pPr>
              <w:ind w:left="-84" w:right="-84"/>
            </w:pPr>
            <w:r>
              <w:rPr>
                <w:sz w:val="22"/>
              </w:rPr>
              <w:t>микробиологическая чистота.</w:t>
            </w:r>
          </w:p>
        </w:tc>
        <w:tc>
          <w:tcPr>
            <w:tcW w:w="1070" w:type="pct"/>
          </w:tcPr>
          <w:p w14:paraId="5024CBA0" w14:textId="77777777" w:rsidR="00717AC9" w:rsidRDefault="002B6238">
            <w:pPr>
              <w:ind w:left="-84" w:right="-84"/>
            </w:pPr>
            <w:r>
              <w:rPr>
                <w:sz w:val="22"/>
              </w:rPr>
              <w:t>ГОСТ ISO 11737-1-2012;</w:t>
            </w:r>
            <w:r>
              <w:rPr>
                <w:sz w:val="22"/>
              </w:rPr>
              <w:br/>
              <w:t>ГОСТ Р 58396-2019;</w:t>
            </w:r>
            <w:r>
              <w:rPr>
                <w:sz w:val="22"/>
              </w:rPr>
              <w:br/>
              <w:t>ГФ РБ II Том 1;</w:t>
            </w:r>
            <w:r>
              <w:rPr>
                <w:sz w:val="22"/>
              </w:rPr>
              <w:br/>
              <w:t>Инструкция 4.2.10-22-1-2006</w:t>
            </w:r>
          </w:p>
        </w:tc>
        <w:tc>
          <w:tcPr>
            <w:tcW w:w="730" w:type="pct"/>
            <w:vMerge/>
          </w:tcPr>
          <w:p w14:paraId="2EA4864D" w14:textId="77777777" w:rsidR="00717AC9" w:rsidRDefault="00717AC9"/>
        </w:tc>
        <w:tc>
          <w:tcPr>
            <w:tcW w:w="815" w:type="pct"/>
            <w:vMerge/>
          </w:tcPr>
          <w:p w14:paraId="78C11541" w14:textId="77777777" w:rsidR="00717AC9" w:rsidRDefault="00717AC9"/>
        </w:tc>
      </w:tr>
      <w:tr w:rsidR="00717AC9" w14:paraId="286C04DA" w14:textId="77777777">
        <w:trPr>
          <w:trHeight w:val="230"/>
        </w:trPr>
        <w:tc>
          <w:tcPr>
            <w:tcW w:w="290" w:type="pct"/>
            <w:vMerge w:val="restart"/>
          </w:tcPr>
          <w:p w14:paraId="5A692028" w14:textId="77777777" w:rsidR="00717AC9" w:rsidRDefault="002B6238">
            <w:pPr>
              <w:ind w:left="-84" w:right="-84"/>
            </w:pPr>
            <w:r>
              <w:rPr>
                <w:sz w:val="22"/>
              </w:rPr>
              <w:t>1.176.3*</w:t>
            </w:r>
          </w:p>
        </w:tc>
        <w:tc>
          <w:tcPr>
            <w:tcW w:w="680" w:type="pct"/>
            <w:vMerge/>
          </w:tcPr>
          <w:p w14:paraId="0E037DFE" w14:textId="77777777" w:rsidR="00717AC9" w:rsidRDefault="00717AC9"/>
        </w:tc>
        <w:tc>
          <w:tcPr>
            <w:tcW w:w="530" w:type="pct"/>
            <w:vMerge/>
          </w:tcPr>
          <w:p w14:paraId="37053C7C" w14:textId="77777777" w:rsidR="00717AC9" w:rsidRDefault="00717AC9"/>
        </w:tc>
        <w:tc>
          <w:tcPr>
            <w:tcW w:w="870" w:type="pct"/>
            <w:vMerge w:val="restart"/>
          </w:tcPr>
          <w:p w14:paraId="5EEE3843" w14:textId="77777777" w:rsidR="00717AC9" w:rsidRDefault="002B6238">
            <w:pPr>
              <w:ind w:left="-84" w:right="-84"/>
            </w:pPr>
            <w:r>
              <w:rPr>
                <w:sz w:val="22"/>
              </w:rPr>
              <w:t>стерильность.</w:t>
            </w:r>
          </w:p>
        </w:tc>
        <w:tc>
          <w:tcPr>
            <w:tcW w:w="1070" w:type="pct"/>
            <w:vMerge w:val="restart"/>
          </w:tcPr>
          <w:p w14:paraId="73F14CA9" w14:textId="77777777" w:rsidR="00717AC9" w:rsidRDefault="002B6238">
            <w:pPr>
              <w:ind w:left="-84" w:right="-84"/>
            </w:pPr>
            <w:r>
              <w:rPr>
                <w:sz w:val="22"/>
              </w:rPr>
              <w:t>ГФ РБ II Том 1;</w:t>
            </w:r>
            <w:r>
              <w:rPr>
                <w:sz w:val="22"/>
              </w:rPr>
              <w:br/>
              <w:t>Инструкция 4.2.10-22-1-2006</w:t>
            </w:r>
          </w:p>
        </w:tc>
        <w:tc>
          <w:tcPr>
            <w:tcW w:w="730" w:type="pct"/>
            <w:vMerge/>
          </w:tcPr>
          <w:p w14:paraId="0B16E5EF" w14:textId="77777777" w:rsidR="00717AC9" w:rsidRDefault="00717AC9"/>
        </w:tc>
        <w:tc>
          <w:tcPr>
            <w:tcW w:w="815" w:type="pct"/>
            <w:vMerge/>
          </w:tcPr>
          <w:p w14:paraId="087FC317" w14:textId="77777777" w:rsidR="00717AC9" w:rsidRDefault="00717AC9"/>
        </w:tc>
      </w:tr>
      <w:tr w:rsidR="00717AC9" w14:paraId="57298ABF" w14:textId="77777777">
        <w:tc>
          <w:tcPr>
            <w:tcW w:w="290" w:type="pct"/>
          </w:tcPr>
          <w:p w14:paraId="5302DB36" w14:textId="77777777" w:rsidR="00717AC9" w:rsidRDefault="002B6238">
            <w:pPr>
              <w:ind w:left="-84" w:right="-84"/>
            </w:pPr>
            <w:r>
              <w:rPr>
                <w:sz w:val="22"/>
              </w:rPr>
              <w:t>1.177.1*</w:t>
            </w:r>
          </w:p>
        </w:tc>
        <w:tc>
          <w:tcPr>
            <w:tcW w:w="680" w:type="pct"/>
            <w:vMerge w:val="restart"/>
          </w:tcPr>
          <w:p w14:paraId="2FA0936A" w14:textId="77777777" w:rsidR="00717AC9" w:rsidRDefault="002B6238">
            <w:pPr>
              <w:ind w:left="-84" w:right="-84"/>
            </w:pPr>
            <w:r>
              <w:rPr>
                <w:sz w:val="22"/>
              </w:rPr>
              <w:t>Дезинфицирующие средства</w:t>
            </w:r>
          </w:p>
        </w:tc>
        <w:tc>
          <w:tcPr>
            <w:tcW w:w="530" w:type="pct"/>
          </w:tcPr>
          <w:p w14:paraId="3E441975" w14:textId="77777777" w:rsidR="00717AC9" w:rsidRDefault="002B6238">
            <w:pPr>
              <w:ind w:left="-84" w:right="-84"/>
            </w:pPr>
            <w:r>
              <w:rPr>
                <w:sz w:val="22"/>
              </w:rPr>
              <w:t>20.59/42.000</w:t>
            </w:r>
          </w:p>
        </w:tc>
        <w:tc>
          <w:tcPr>
            <w:tcW w:w="870" w:type="pct"/>
          </w:tcPr>
          <w:p w14:paraId="55917013" w14:textId="77777777" w:rsidR="00717AC9" w:rsidRDefault="002B6238">
            <w:pPr>
              <w:ind w:left="-84" w:right="-84"/>
            </w:pPr>
            <w:r>
              <w:rPr>
                <w:sz w:val="22"/>
              </w:rPr>
              <w:t>Отбор проб.</w:t>
            </w:r>
          </w:p>
        </w:tc>
        <w:tc>
          <w:tcPr>
            <w:tcW w:w="1070" w:type="pct"/>
            <w:vMerge w:val="restart"/>
          </w:tcPr>
          <w:p w14:paraId="4785692F" w14:textId="77777777" w:rsidR="00717AC9" w:rsidRDefault="002B6238">
            <w:pPr>
              <w:ind w:left="-84" w:right="-84"/>
            </w:pPr>
            <w:r>
              <w:rPr>
                <w:sz w:val="22"/>
              </w:rPr>
              <w:t>Временная инструкция 4718;</w:t>
            </w:r>
            <w:r>
              <w:rPr>
                <w:sz w:val="22"/>
              </w:rPr>
              <w:br/>
              <w:t>Инструкция по применению 4.2.10-22-102-2005;</w:t>
            </w:r>
            <w:r>
              <w:rPr>
                <w:sz w:val="22"/>
              </w:rPr>
              <w:br/>
              <w:t>Инструкция по применению № 11-20-204-2003;</w:t>
            </w:r>
            <w:r>
              <w:rPr>
                <w:sz w:val="22"/>
              </w:rPr>
              <w:br/>
              <w:t>МУ 11-13-1-97</w:t>
            </w:r>
          </w:p>
        </w:tc>
        <w:tc>
          <w:tcPr>
            <w:tcW w:w="730" w:type="pct"/>
            <w:vMerge w:val="restart"/>
          </w:tcPr>
          <w:p w14:paraId="64211992"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64DEECA6" w14:textId="77777777" w:rsidR="00717AC9" w:rsidRDefault="00717AC9">
            <w:pPr>
              <w:ind w:left="-84" w:right="-84"/>
            </w:pPr>
          </w:p>
        </w:tc>
      </w:tr>
      <w:tr w:rsidR="00717AC9" w14:paraId="7475242B" w14:textId="77777777">
        <w:tc>
          <w:tcPr>
            <w:tcW w:w="290" w:type="pct"/>
          </w:tcPr>
          <w:p w14:paraId="6FBCB78C" w14:textId="77777777" w:rsidR="00717AC9" w:rsidRDefault="002B6238">
            <w:pPr>
              <w:ind w:left="-84" w:right="-84"/>
            </w:pPr>
            <w:r>
              <w:rPr>
                <w:sz w:val="22"/>
              </w:rPr>
              <w:t>1.177.2*</w:t>
            </w:r>
          </w:p>
        </w:tc>
        <w:tc>
          <w:tcPr>
            <w:tcW w:w="680" w:type="pct"/>
            <w:vMerge/>
          </w:tcPr>
          <w:p w14:paraId="35DA60DC" w14:textId="77777777" w:rsidR="00717AC9" w:rsidRDefault="00717AC9"/>
        </w:tc>
        <w:tc>
          <w:tcPr>
            <w:tcW w:w="530" w:type="pct"/>
            <w:vMerge w:val="restart"/>
          </w:tcPr>
          <w:p w14:paraId="15C29A16" w14:textId="77777777" w:rsidR="00717AC9" w:rsidRDefault="002B6238">
            <w:pPr>
              <w:ind w:left="-84" w:right="-84"/>
            </w:pPr>
            <w:r>
              <w:rPr>
                <w:sz w:val="22"/>
              </w:rPr>
              <w:t>20.59/01.086</w:t>
            </w:r>
          </w:p>
        </w:tc>
        <w:tc>
          <w:tcPr>
            <w:tcW w:w="870" w:type="pct"/>
          </w:tcPr>
          <w:p w14:paraId="659E0060" w14:textId="77777777" w:rsidR="00717AC9" w:rsidRDefault="002B6238">
            <w:pPr>
              <w:ind w:left="-84" w:right="-84"/>
            </w:pPr>
            <w:r>
              <w:rPr>
                <w:sz w:val="22"/>
              </w:rPr>
              <w:t>микробиологическая чистота.</w:t>
            </w:r>
          </w:p>
        </w:tc>
        <w:tc>
          <w:tcPr>
            <w:tcW w:w="1070" w:type="pct"/>
            <w:vMerge/>
          </w:tcPr>
          <w:p w14:paraId="79816087" w14:textId="77777777" w:rsidR="00717AC9" w:rsidRDefault="00717AC9"/>
        </w:tc>
        <w:tc>
          <w:tcPr>
            <w:tcW w:w="730" w:type="pct"/>
            <w:vMerge/>
          </w:tcPr>
          <w:p w14:paraId="73610C55" w14:textId="77777777" w:rsidR="00717AC9" w:rsidRDefault="00717AC9"/>
        </w:tc>
        <w:tc>
          <w:tcPr>
            <w:tcW w:w="815" w:type="pct"/>
            <w:vMerge/>
          </w:tcPr>
          <w:p w14:paraId="6D230B4B" w14:textId="77777777" w:rsidR="00717AC9" w:rsidRDefault="00717AC9"/>
        </w:tc>
      </w:tr>
      <w:tr w:rsidR="00717AC9" w14:paraId="78564732" w14:textId="77777777">
        <w:trPr>
          <w:trHeight w:val="230"/>
        </w:trPr>
        <w:tc>
          <w:tcPr>
            <w:tcW w:w="290" w:type="pct"/>
            <w:vMerge w:val="restart"/>
          </w:tcPr>
          <w:p w14:paraId="4CF9836D" w14:textId="77777777" w:rsidR="00717AC9" w:rsidRDefault="002B6238">
            <w:pPr>
              <w:ind w:left="-84" w:right="-84"/>
            </w:pPr>
            <w:r>
              <w:rPr>
                <w:sz w:val="22"/>
              </w:rPr>
              <w:t>1.177.3*</w:t>
            </w:r>
          </w:p>
        </w:tc>
        <w:tc>
          <w:tcPr>
            <w:tcW w:w="680" w:type="pct"/>
            <w:vMerge/>
          </w:tcPr>
          <w:p w14:paraId="1B33C58A" w14:textId="77777777" w:rsidR="00717AC9" w:rsidRDefault="00717AC9"/>
        </w:tc>
        <w:tc>
          <w:tcPr>
            <w:tcW w:w="530" w:type="pct"/>
            <w:vMerge/>
          </w:tcPr>
          <w:p w14:paraId="2C2E09EA" w14:textId="77777777" w:rsidR="00717AC9" w:rsidRDefault="00717AC9"/>
        </w:tc>
        <w:tc>
          <w:tcPr>
            <w:tcW w:w="870" w:type="pct"/>
            <w:vMerge w:val="restart"/>
          </w:tcPr>
          <w:p w14:paraId="7D3F141F" w14:textId="77777777" w:rsidR="00717AC9" w:rsidRDefault="002B6238">
            <w:pPr>
              <w:ind w:left="-84" w:right="-84"/>
            </w:pPr>
            <w:r>
              <w:rPr>
                <w:sz w:val="22"/>
              </w:rPr>
              <w:t>специфическая эффективность</w:t>
            </w:r>
          </w:p>
        </w:tc>
        <w:tc>
          <w:tcPr>
            <w:tcW w:w="1070" w:type="pct"/>
            <w:vMerge/>
          </w:tcPr>
          <w:p w14:paraId="77F3D95A" w14:textId="77777777" w:rsidR="00717AC9" w:rsidRDefault="00717AC9"/>
        </w:tc>
        <w:tc>
          <w:tcPr>
            <w:tcW w:w="730" w:type="pct"/>
            <w:vMerge/>
          </w:tcPr>
          <w:p w14:paraId="60E647B5" w14:textId="77777777" w:rsidR="00717AC9" w:rsidRDefault="00717AC9"/>
        </w:tc>
        <w:tc>
          <w:tcPr>
            <w:tcW w:w="815" w:type="pct"/>
            <w:vMerge/>
          </w:tcPr>
          <w:p w14:paraId="7D59C7E3" w14:textId="77777777" w:rsidR="00717AC9" w:rsidRDefault="00717AC9"/>
        </w:tc>
      </w:tr>
      <w:tr w:rsidR="00717AC9" w14:paraId="2730D1F7" w14:textId="77777777">
        <w:tc>
          <w:tcPr>
            <w:tcW w:w="290" w:type="pct"/>
          </w:tcPr>
          <w:p w14:paraId="20F6538F" w14:textId="77777777" w:rsidR="00717AC9" w:rsidRDefault="002B6238">
            <w:pPr>
              <w:ind w:left="-84" w:right="-84"/>
            </w:pPr>
            <w:r>
              <w:rPr>
                <w:sz w:val="22"/>
              </w:rPr>
              <w:t>1.178.1*</w:t>
            </w:r>
          </w:p>
        </w:tc>
        <w:tc>
          <w:tcPr>
            <w:tcW w:w="680" w:type="pct"/>
            <w:vMerge w:val="restart"/>
          </w:tcPr>
          <w:p w14:paraId="24F05B4F" w14:textId="77777777" w:rsidR="00717AC9" w:rsidRDefault="002B6238">
            <w:pPr>
              <w:ind w:left="-84" w:right="-84"/>
            </w:pPr>
            <w:r>
              <w:rPr>
                <w:sz w:val="22"/>
              </w:rPr>
              <w:t>Воздушные и паровые стерилизаторы</w:t>
            </w:r>
          </w:p>
        </w:tc>
        <w:tc>
          <w:tcPr>
            <w:tcW w:w="530" w:type="pct"/>
          </w:tcPr>
          <w:p w14:paraId="33EBAEAE" w14:textId="77777777" w:rsidR="00717AC9" w:rsidRDefault="002B6238">
            <w:pPr>
              <w:ind w:left="-84" w:right="-84"/>
            </w:pPr>
            <w:r>
              <w:rPr>
                <w:sz w:val="22"/>
              </w:rPr>
              <w:t>86.90/42.000</w:t>
            </w:r>
          </w:p>
        </w:tc>
        <w:tc>
          <w:tcPr>
            <w:tcW w:w="870" w:type="pct"/>
          </w:tcPr>
          <w:p w14:paraId="73991FE6" w14:textId="77777777" w:rsidR="00717AC9" w:rsidRDefault="002B6238">
            <w:pPr>
              <w:ind w:left="-84" w:right="-84"/>
            </w:pPr>
            <w:r>
              <w:rPr>
                <w:sz w:val="22"/>
              </w:rPr>
              <w:t>Отбор проб.</w:t>
            </w:r>
          </w:p>
        </w:tc>
        <w:tc>
          <w:tcPr>
            <w:tcW w:w="1070" w:type="pct"/>
            <w:vMerge w:val="restart"/>
          </w:tcPr>
          <w:p w14:paraId="5469C0D3" w14:textId="77777777" w:rsidR="00717AC9" w:rsidRDefault="002B6238">
            <w:pPr>
              <w:ind w:left="-84" w:right="-84"/>
            </w:pPr>
            <w:r>
              <w:rPr>
                <w:sz w:val="22"/>
              </w:rPr>
              <w:t>Методические указания 15/6-5;</w:t>
            </w:r>
            <w:r>
              <w:rPr>
                <w:sz w:val="22"/>
              </w:rPr>
              <w:br/>
              <w:t>Приказ Министерства здравоохранения Республики Беларусь № 1065</w:t>
            </w:r>
          </w:p>
        </w:tc>
        <w:tc>
          <w:tcPr>
            <w:tcW w:w="730" w:type="pct"/>
            <w:vMerge w:val="restart"/>
          </w:tcPr>
          <w:p w14:paraId="78174BAB"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30BEEA57" w14:textId="77777777" w:rsidR="00717AC9" w:rsidRDefault="00717AC9">
            <w:pPr>
              <w:ind w:left="-84" w:right="-84"/>
            </w:pPr>
          </w:p>
        </w:tc>
      </w:tr>
      <w:tr w:rsidR="00717AC9" w14:paraId="29AEBD8E" w14:textId="77777777">
        <w:tc>
          <w:tcPr>
            <w:tcW w:w="290" w:type="pct"/>
          </w:tcPr>
          <w:p w14:paraId="16F3B9B7" w14:textId="77777777" w:rsidR="00717AC9" w:rsidRDefault="002B6238">
            <w:pPr>
              <w:ind w:left="-84" w:right="-84"/>
            </w:pPr>
            <w:r>
              <w:rPr>
                <w:sz w:val="22"/>
              </w:rPr>
              <w:t>1.178.2*</w:t>
            </w:r>
          </w:p>
        </w:tc>
        <w:tc>
          <w:tcPr>
            <w:tcW w:w="680" w:type="pct"/>
            <w:vMerge/>
          </w:tcPr>
          <w:p w14:paraId="1F2851D0" w14:textId="77777777" w:rsidR="00717AC9" w:rsidRDefault="00717AC9"/>
        </w:tc>
        <w:tc>
          <w:tcPr>
            <w:tcW w:w="530" w:type="pct"/>
            <w:vMerge w:val="restart"/>
          </w:tcPr>
          <w:p w14:paraId="68D7521B" w14:textId="77777777" w:rsidR="00717AC9" w:rsidRDefault="002B6238">
            <w:pPr>
              <w:ind w:left="-84" w:right="-84"/>
            </w:pPr>
            <w:r>
              <w:rPr>
                <w:sz w:val="22"/>
              </w:rPr>
              <w:t>86.90/01.086</w:t>
            </w:r>
          </w:p>
        </w:tc>
        <w:tc>
          <w:tcPr>
            <w:tcW w:w="870" w:type="pct"/>
          </w:tcPr>
          <w:p w14:paraId="2775C2D5" w14:textId="77777777" w:rsidR="00717AC9" w:rsidRDefault="002B6238">
            <w:pPr>
              <w:ind w:left="-84" w:right="-84"/>
            </w:pPr>
            <w:r>
              <w:rPr>
                <w:sz w:val="22"/>
              </w:rPr>
              <w:t>Bacillus Licheniformis</w:t>
            </w:r>
          </w:p>
        </w:tc>
        <w:tc>
          <w:tcPr>
            <w:tcW w:w="1070" w:type="pct"/>
            <w:vMerge/>
          </w:tcPr>
          <w:p w14:paraId="6BC023DE" w14:textId="77777777" w:rsidR="00717AC9" w:rsidRDefault="00717AC9"/>
        </w:tc>
        <w:tc>
          <w:tcPr>
            <w:tcW w:w="730" w:type="pct"/>
            <w:vMerge/>
          </w:tcPr>
          <w:p w14:paraId="452CE838" w14:textId="77777777" w:rsidR="00717AC9" w:rsidRDefault="00717AC9"/>
        </w:tc>
        <w:tc>
          <w:tcPr>
            <w:tcW w:w="815" w:type="pct"/>
            <w:vMerge/>
          </w:tcPr>
          <w:p w14:paraId="66D58DD3" w14:textId="77777777" w:rsidR="00717AC9" w:rsidRDefault="00717AC9"/>
        </w:tc>
      </w:tr>
      <w:tr w:rsidR="00717AC9" w14:paraId="53E53A1E" w14:textId="77777777">
        <w:trPr>
          <w:trHeight w:val="230"/>
        </w:trPr>
        <w:tc>
          <w:tcPr>
            <w:tcW w:w="290" w:type="pct"/>
            <w:vMerge w:val="restart"/>
          </w:tcPr>
          <w:p w14:paraId="2FAACBA0" w14:textId="77777777" w:rsidR="00717AC9" w:rsidRDefault="002B6238">
            <w:pPr>
              <w:ind w:left="-84" w:right="-84"/>
            </w:pPr>
            <w:r>
              <w:rPr>
                <w:sz w:val="22"/>
              </w:rPr>
              <w:t>1.178.3*</w:t>
            </w:r>
          </w:p>
        </w:tc>
        <w:tc>
          <w:tcPr>
            <w:tcW w:w="680" w:type="pct"/>
            <w:vMerge/>
          </w:tcPr>
          <w:p w14:paraId="46528733" w14:textId="77777777" w:rsidR="00717AC9" w:rsidRDefault="00717AC9"/>
        </w:tc>
        <w:tc>
          <w:tcPr>
            <w:tcW w:w="530" w:type="pct"/>
            <w:vMerge/>
          </w:tcPr>
          <w:p w14:paraId="671993B4" w14:textId="77777777" w:rsidR="00717AC9" w:rsidRDefault="00717AC9"/>
        </w:tc>
        <w:tc>
          <w:tcPr>
            <w:tcW w:w="870" w:type="pct"/>
            <w:vMerge w:val="restart"/>
          </w:tcPr>
          <w:p w14:paraId="5B445AF9" w14:textId="77777777" w:rsidR="00717AC9" w:rsidRDefault="002B6238">
            <w:pPr>
              <w:ind w:left="-84" w:right="-84"/>
            </w:pPr>
            <w:r>
              <w:rPr>
                <w:sz w:val="22"/>
              </w:rPr>
              <w:t>Bacillus stearothermophilus</w:t>
            </w:r>
          </w:p>
        </w:tc>
        <w:tc>
          <w:tcPr>
            <w:tcW w:w="1070" w:type="pct"/>
            <w:vMerge/>
          </w:tcPr>
          <w:p w14:paraId="6862E296" w14:textId="77777777" w:rsidR="00717AC9" w:rsidRDefault="00717AC9"/>
        </w:tc>
        <w:tc>
          <w:tcPr>
            <w:tcW w:w="730" w:type="pct"/>
            <w:vMerge/>
          </w:tcPr>
          <w:p w14:paraId="349B966B" w14:textId="77777777" w:rsidR="00717AC9" w:rsidRDefault="00717AC9"/>
        </w:tc>
        <w:tc>
          <w:tcPr>
            <w:tcW w:w="815" w:type="pct"/>
            <w:vMerge/>
          </w:tcPr>
          <w:p w14:paraId="4FE65F5C" w14:textId="77777777" w:rsidR="00717AC9" w:rsidRDefault="00717AC9"/>
        </w:tc>
      </w:tr>
      <w:tr w:rsidR="00717AC9" w14:paraId="2BE53CFD" w14:textId="77777777">
        <w:trPr>
          <w:trHeight w:val="230"/>
        </w:trPr>
        <w:tc>
          <w:tcPr>
            <w:tcW w:w="290" w:type="pct"/>
            <w:vMerge w:val="restart"/>
          </w:tcPr>
          <w:p w14:paraId="1BF367BE" w14:textId="77777777" w:rsidR="00717AC9" w:rsidRDefault="002B6238">
            <w:pPr>
              <w:ind w:left="-84" w:right="-84"/>
            </w:pPr>
            <w:r>
              <w:rPr>
                <w:sz w:val="22"/>
              </w:rPr>
              <w:lastRenderedPageBreak/>
              <w:t>1.179.1*</w:t>
            </w:r>
          </w:p>
        </w:tc>
        <w:tc>
          <w:tcPr>
            <w:tcW w:w="680" w:type="pct"/>
            <w:vMerge w:val="restart"/>
          </w:tcPr>
          <w:p w14:paraId="63DFAB81" w14:textId="77777777" w:rsidR="00717AC9" w:rsidRDefault="002B6238">
            <w:pPr>
              <w:ind w:left="-84" w:right="-84"/>
            </w:pPr>
            <w:r>
              <w:rPr>
                <w:sz w:val="22"/>
              </w:rPr>
              <w:t>Питательные среды для бактериологии</w:t>
            </w:r>
          </w:p>
        </w:tc>
        <w:tc>
          <w:tcPr>
            <w:tcW w:w="530" w:type="pct"/>
            <w:vMerge w:val="restart"/>
          </w:tcPr>
          <w:p w14:paraId="16C358A5" w14:textId="77777777" w:rsidR="00717AC9" w:rsidRDefault="002B6238">
            <w:pPr>
              <w:ind w:left="-84" w:right="-84"/>
            </w:pPr>
            <w:r>
              <w:rPr>
                <w:sz w:val="22"/>
              </w:rPr>
              <w:t>101.19/01.086</w:t>
            </w:r>
          </w:p>
        </w:tc>
        <w:tc>
          <w:tcPr>
            <w:tcW w:w="870" w:type="pct"/>
            <w:vMerge w:val="restart"/>
          </w:tcPr>
          <w:p w14:paraId="5F2C712E" w14:textId="77777777" w:rsidR="00717AC9" w:rsidRDefault="002B6238">
            <w:pPr>
              <w:ind w:left="-84" w:right="-84"/>
            </w:pPr>
            <w:r>
              <w:rPr>
                <w:sz w:val="22"/>
              </w:rPr>
              <w:t>биологические свойства</w:t>
            </w:r>
          </w:p>
        </w:tc>
        <w:tc>
          <w:tcPr>
            <w:tcW w:w="1070" w:type="pct"/>
            <w:vMerge w:val="restart"/>
          </w:tcPr>
          <w:p w14:paraId="46FED73D" w14:textId="77777777" w:rsidR="00717AC9" w:rsidRDefault="002B6238">
            <w:pPr>
              <w:ind w:left="-84" w:right="-84"/>
            </w:pPr>
            <w:r>
              <w:rPr>
                <w:sz w:val="22"/>
              </w:rPr>
              <w:t>ГОСТ ISO 11133-2016;</w:t>
            </w:r>
            <w:r>
              <w:rPr>
                <w:sz w:val="22"/>
              </w:rPr>
              <w:br/>
              <w:t>Инструкция по применению 079-0210</w:t>
            </w:r>
          </w:p>
        </w:tc>
        <w:tc>
          <w:tcPr>
            <w:tcW w:w="730" w:type="pct"/>
            <w:vMerge w:val="restart"/>
          </w:tcPr>
          <w:p w14:paraId="39941DB8"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0244FE87" w14:textId="77777777" w:rsidR="00717AC9" w:rsidRDefault="00717AC9">
            <w:pPr>
              <w:ind w:left="-84" w:right="-84"/>
            </w:pPr>
          </w:p>
        </w:tc>
      </w:tr>
      <w:tr w:rsidR="00717AC9" w14:paraId="25A1E2A5" w14:textId="77777777">
        <w:trPr>
          <w:trHeight w:val="230"/>
        </w:trPr>
        <w:tc>
          <w:tcPr>
            <w:tcW w:w="290" w:type="pct"/>
            <w:vMerge w:val="restart"/>
          </w:tcPr>
          <w:p w14:paraId="14617561" w14:textId="77777777" w:rsidR="00717AC9" w:rsidRDefault="002B6238">
            <w:pPr>
              <w:ind w:left="-84" w:right="-84"/>
            </w:pPr>
            <w:r>
              <w:rPr>
                <w:sz w:val="22"/>
              </w:rPr>
              <w:t>1.180.1*</w:t>
            </w:r>
          </w:p>
        </w:tc>
        <w:tc>
          <w:tcPr>
            <w:tcW w:w="680" w:type="pct"/>
            <w:vMerge w:val="restart"/>
          </w:tcPr>
          <w:p w14:paraId="79E0CEF2" w14:textId="77777777" w:rsidR="00717AC9" w:rsidRDefault="002B6238">
            <w:pPr>
              <w:ind w:left="-84" w:right="-84"/>
            </w:pPr>
            <w:r>
              <w:rPr>
                <w:sz w:val="22"/>
              </w:rPr>
              <w:t>Биологический материал</w:t>
            </w:r>
          </w:p>
        </w:tc>
        <w:tc>
          <w:tcPr>
            <w:tcW w:w="530" w:type="pct"/>
            <w:vMerge w:val="restart"/>
          </w:tcPr>
          <w:p w14:paraId="40700968" w14:textId="77777777" w:rsidR="00717AC9" w:rsidRDefault="002B6238">
            <w:pPr>
              <w:ind w:left="-84" w:right="-84"/>
            </w:pPr>
            <w:r>
              <w:rPr>
                <w:sz w:val="22"/>
              </w:rPr>
              <w:t>101.15/01.086</w:t>
            </w:r>
          </w:p>
        </w:tc>
        <w:tc>
          <w:tcPr>
            <w:tcW w:w="870" w:type="pct"/>
            <w:vMerge w:val="restart"/>
          </w:tcPr>
          <w:p w14:paraId="2525BF69" w14:textId="77777777" w:rsidR="00717AC9" w:rsidRDefault="002B6238">
            <w:pPr>
              <w:ind w:left="-84" w:right="-84"/>
            </w:pPr>
            <w:r>
              <w:rPr>
                <w:sz w:val="22"/>
              </w:rPr>
              <w:t>Патогенные и условно патогенные микроорганизмы чувствительность к антибактериальным препаратам</w:t>
            </w:r>
          </w:p>
        </w:tc>
        <w:tc>
          <w:tcPr>
            <w:tcW w:w="1070" w:type="pct"/>
            <w:vMerge w:val="restart"/>
          </w:tcPr>
          <w:p w14:paraId="342CF6D0" w14:textId="77777777" w:rsidR="00717AC9" w:rsidRDefault="002B6238">
            <w:pPr>
              <w:ind w:left="-84" w:right="-84"/>
            </w:pPr>
            <w:r>
              <w:rPr>
                <w:sz w:val="22"/>
              </w:rPr>
              <w:t>Инструкция по применению 026-0309;</w:t>
            </w:r>
            <w:r>
              <w:rPr>
                <w:sz w:val="22"/>
              </w:rPr>
              <w:br/>
              <w:t>Инструкция по применению 075-0210;</w:t>
            </w:r>
            <w:r>
              <w:rPr>
                <w:sz w:val="22"/>
              </w:rPr>
              <w:br/>
              <w:t>Инструкция по применению 226-1200</w:t>
            </w:r>
          </w:p>
        </w:tc>
        <w:tc>
          <w:tcPr>
            <w:tcW w:w="730" w:type="pct"/>
            <w:vMerge w:val="restart"/>
          </w:tcPr>
          <w:p w14:paraId="3C0550F8"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330017E8" w14:textId="77777777" w:rsidR="00717AC9" w:rsidRDefault="00717AC9">
            <w:pPr>
              <w:ind w:left="-84" w:right="-84"/>
            </w:pPr>
          </w:p>
        </w:tc>
      </w:tr>
      <w:tr w:rsidR="00717AC9" w14:paraId="1304590A" w14:textId="77777777">
        <w:tc>
          <w:tcPr>
            <w:tcW w:w="290" w:type="pct"/>
          </w:tcPr>
          <w:p w14:paraId="4E8092BB" w14:textId="77777777" w:rsidR="00717AC9" w:rsidRDefault="002B6238">
            <w:pPr>
              <w:ind w:left="-84" w:right="-84"/>
            </w:pPr>
            <w:r>
              <w:rPr>
                <w:sz w:val="22"/>
              </w:rPr>
              <w:t>1.181.1*</w:t>
            </w:r>
          </w:p>
        </w:tc>
        <w:tc>
          <w:tcPr>
            <w:tcW w:w="680" w:type="pct"/>
            <w:vMerge w:val="restart"/>
          </w:tcPr>
          <w:p w14:paraId="3589F204" w14:textId="77777777" w:rsidR="00717AC9" w:rsidRDefault="002B6238">
            <w:pPr>
              <w:ind w:left="-84" w:right="-84"/>
            </w:pPr>
            <w:r>
              <w:rPr>
                <w:sz w:val="22"/>
              </w:rPr>
              <w:t>Кровь, сыворотка</w:t>
            </w:r>
          </w:p>
        </w:tc>
        <w:tc>
          <w:tcPr>
            <w:tcW w:w="530" w:type="pct"/>
            <w:vMerge w:val="restart"/>
          </w:tcPr>
          <w:p w14:paraId="08165461" w14:textId="77777777" w:rsidR="00717AC9" w:rsidRDefault="002B6238">
            <w:pPr>
              <w:ind w:left="-84" w:right="-84"/>
            </w:pPr>
            <w:r>
              <w:rPr>
                <w:sz w:val="22"/>
              </w:rPr>
              <w:t>101.04/03.152</w:t>
            </w:r>
          </w:p>
        </w:tc>
        <w:tc>
          <w:tcPr>
            <w:tcW w:w="870" w:type="pct"/>
          </w:tcPr>
          <w:p w14:paraId="5BAFC74E" w14:textId="77777777" w:rsidR="00717AC9" w:rsidRDefault="002B6238">
            <w:pPr>
              <w:ind w:left="-84" w:right="-84"/>
            </w:pPr>
            <w:r>
              <w:rPr>
                <w:sz w:val="22"/>
              </w:rPr>
              <w:t>определение антител и антигенов к вирусу гепатита В</w:t>
            </w:r>
          </w:p>
        </w:tc>
        <w:tc>
          <w:tcPr>
            <w:tcW w:w="1070" w:type="pct"/>
            <w:vMerge w:val="restart"/>
          </w:tcPr>
          <w:p w14:paraId="017DF2C7" w14:textId="77777777" w:rsidR="00717AC9" w:rsidRDefault="002B6238">
            <w:pPr>
              <w:ind w:left="-84" w:right="-84"/>
            </w:pPr>
            <w:r>
              <w:rPr>
                <w:sz w:val="22"/>
              </w:rPr>
              <w:t>ГФ РБ II Том 1;</w:t>
            </w:r>
            <w:r>
              <w:rPr>
                <w:sz w:val="22"/>
              </w:rPr>
              <w:br/>
              <w:t>ТНПА и другая документация</w:t>
            </w:r>
          </w:p>
        </w:tc>
        <w:tc>
          <w:tcPr>
            <w:tcW w:w="730" w:type="pct"/>
            <w:vMerge w:val="restart"/>
          </w:tcPr>
          <w:p w14:paraId="57D75DEF"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7C3B8904" w14:textId="77777777" w:rsidR="00717AC9" w:rsidRDefault="00717AC9">
            <w:pPr>
              <w:ind w:left="-84" w:right="-84"/>
            </w:pPr>
          </w:p>
        </w:tc>
      </w:tr>
      <w:tr w:rsidR="00717AC9" w14:paraId="30DE78FC" w14:textId="77777777">
        <w:tc>
          <w:tcPr>
            <w:tcW w:w="290" w:type="pct"/>
          </w:tcPr>
          <w:p w14:paraId="28D88E67" w14:textId="77777777" w:rsidR="00717AC9" w:rsidRDefault="002B6238">
            <w:pPr>
              <w:ind w:left="-84" w:right="-84"/>
            </w:pPr>
            <w:r>
              <w:rPr>
                <w:sz w:val="22"/>
              </w:rPr>
              <w:t>1.181.2*</w:t>
            </w:r>
          </w:p>
        </w:tc>
        <w:tc>
          <w:tcPr>
            <w:tcW w:w="680" w:type="pct"/>
            <w:vMerge/>
          </w:tcPr>
          <w:p w14:paraId="16DBE0FC" w14:textId="77777777" w:rsidR="00717AC9" w:rsidRDefault="00717AC9"/>
        </w:tc>
        <w:tc>
          <w:tcPr>
            <w:tcW w:w="530" w:type="pct"/>
            <w:vMerge/>
          </w:tcPr>
          <w:p w14:paraId="0C52D5AD" w14:textId="77777777" w:rsidR="00717AC9" w:rsidRDefault="00717AC9"/>
        </w:tc>
        <w:tc>
          <w:tcPr>
            <w:tcW w:w="870" w:type="pct"/>
          </w:tcPr>
          <w:p w14:paraId="60DC152D" w14:textId="77777777" w:rsidR="00717AC9" w:rsidRDefault="002B6238">
            <w:pPr>
              <w:ind w:left="-84" w:right="-84"/>
            </w:pPr>
            <w:r>
              <w:rPr>
                <w:sz w:val="22"/>
              </w:rPr>
              <w:t>определение антител и антигенов к возбудителям других инфекций методом ИФА</w:t>
            </w:r>
          </w:p>
        </w:tc>
        <w:tc>
          <w:tcPr>
            <w:tcW w:w="1070" w:type="pct"/>
            <w:vMerge/>
          </w:tcPr>
          <w:p w14:paraId="76255C8D" w14:textId="77777777" w:rsidR="00717AC9" w:rsidRDefault="00717AC9"/>
        </w:tc>
        <w:tc>
          <w:tcPr>
            <w:tcW w:w="730" w:type="pct"/>
            <w:vMerge/>
          </w:tcPr>
          <w:p w14:paraId="125C7B12" w14:textId="77777777" w:rsidR="00717AC9" w:rsidRDefault="00717AC9"/>
        </w:tc>
        <w:tc>
          <w:tcPr>
            <w:tcW w:w="815" w:type="pct"/>
            <w:vMerge/>
          </w:tcPr>
          <w:p w14:paraId="00EA201C" w14:textId="77777777" w:rsidR="00717AC9" w:rsidRDefault="00717AC9"/>
        </w:tc>
      </w:tr>
      <w:tr w:rsidR="00717AC9" w14:paraId="0EE14466" w14:textId="77777777">
        <w:trPr>
          <w:trHeight w:val="230"/>
        </w:trPr>
        <w:tc>
          <w:tcPr>
            <w:tcW w:w="290" w:type="pct"/>
            <w:vMerge w:val="restart"/>
          </w:tcPr>
          <w:p w14:paraId="61D438D5" w14:textId="77777777" w:rsidR="00717AC9" w:rsidRDefault="002B6238">
            <w:pPr>
              <w:ind w:left="-84" w:right="-84"/>
            </w:pPr>
            <w:r>
              <w:rPr>
                <w:sz w:val="22"/>
              </w:rPr>
              <w:t>1.181.3*</w:t>
            </w:r>
          </w:p>
        </w:tc>
        <w:tc>
          <w:tcPr>
            <w:tcW w:w="680" w:type="pct"/>
            <w:vMerge/>
          </w:tcPr>
          <w:p w14:paraId="25952E31" w14:textId="77777777" w:rsidR="00717AC9" w:rsidRDefault="00717AC9"/>
        </w:tc>
        <w:tc>
          <w:tcPr>
            <w:tcW w:w="530" w:type="pct"/>
            <w:vMerge/>
          </w:tcPr>
          <w:p w14:paraId="6719D1AF" w14:textId="77777777" w:rsidR="00717AC9" w:rsidRDefault="00717AC9"/>
        </w:tc>
        <w:tc>
          <w:tcPr>
            <w:tcW w:w="870" w:type="pct"/>
            <w:vMerge w:val="restart"/>
          </w:tcPr>
          <w:p w14:paraId="648E1624" w14:textId="77777777" w:rsidR="00717AC9" w:rsidRDefault="002B6238">
            <w:pPr>
              <w:ind w:left="-84" w:right="-84"/>
            </w:pPr>
            <w:r>
              <w:rPr>
                <w:sz w:val="22"/>
              </w:rPr>
              <w:t>определение антител к вирусу гепатита С</w:t>
            </w:r>
          </w:p>
        </w:tc>
        <w:tc>
          <w:tcPr>
            <w:tcW w:w="1070" w:type="pct"/>
            <w:vMerge/>
          </w:tcPr>
          <w:p w14:paraId="39F44EAD" w14:textId="77777777" w:rsidR="00717AC9" w:rsidRDefault="00717AC9"/>
        </w:tc>
        <w:tc>
          <w:tcPr>
            <w:tcW w:w="730" w:type="pct"/>
            <w:vMerge/>
          </w:tcPr>
          <w:p w14:paraId="6C7B1664" w14:textId="77777777" w:rsidR="00717AC9" w:rsidRDefault="00717AC9"/>
        </w:tc>
        <w:tc>
          <w:tcPr>
            <w:tcW w:w="815" w:type="pct"/>
            <w:vMerge/>
          </w:tcPr>
          <w:p w14:paraId="4916E879" w14:textId="77777777" w:rsidR="00717AC9" w:rsidRDefault="00717AC9"/>
        </w:tc>
      </w:tr>
      <w:tr w:rsidR="00717AC9" w14:paraId="2C23F903" w14:textId="77777777">
        <w:trPr>
          <w:trHeight w:val="230"/>
        </w:trPr>
        <w:tc>
          <w:tcPr>
            <w:tcW w:w="290" w:type="pct"/>
            <w:vMerge w:val="restart"/>
          </w:tcPr>
          <w:p w14:paraId="7309B9BE" w14:textId="77777777" w:rsidR="00717AC9" w:rsidRDefault="002B6238">
            <w:pPr>
              <w:ind w:left="-84" w:right="-84"/>
            </w:pPr>
            <w:r>
              <w:rPr>
                <w:sz w:val="22"/>
              </w:rPr>
              <w:t>1.182.1*</w:t>
            </w:r>
          </w:p>
        </w:tc>
        <w:tc>
          <w:tcPr>
            <w:tcW w:w="680" w:type="pct"/>
            <w:vMerge w:val="restart"/>
          </w:tcPr>
          <w:p w14:paraId="5727B32C" w14:textId="77777777" w:rsidR="00717AC9" w:rsidRDefault="002B6238">
            <w:pPr>
              <w:ind w:left="-84" w:right="-84"/>
            </w:pPr>
            <w:r>
              <w:rPr>
                <w:sz w:val="22"/>
              </w:rPr>
              <w:t>Медицинские иммунобиологические препараты</w:t>
            </w:r>
          </w:p>
        </w:tc>
        <w:tc>
          <w:tcPr>
            <w:tcW w:w="530" w:type="pct"/>
            <w:vMerge w:val="restart"/>
          </w:tcPr>
          <w:p w14:paraId="29117049" w14:textId="77777777" w:rsidR="00717AC9" w:rsidRDefault="002B6238">
            <w:pPr>
              <w:ind w:left="-84" w:right="-84"/>
            </w:pPr>
            <w:r>
              <w:rPr>
                <w:sz w:val="22"/>
              </w:rPr>
              <w:t>32.50/01.086</w:t>
            </w:r>
          </w:p>
        </w:tc>
        <w:tc>
          <w:tcPr>
            <w:tcW w:w="870" w:type="pct"/>
            <w:vMerge w:val="restart"/>
          </w:tcPr>
          <w:p w14:paraId="1D0D5712" w14:textId="77777777" w:rsidR="00717AC9" w:rsidRDefault="002B6238">
            <w:pPr>
              <w:ind w:left="-84" w:right="-84"/>
            </w:pPr>
            <w:r>
              <w:rPr>
                <w:sz w:val="22"/>
              </w:rPr>
              <w:t>Описание чувствительность и специфичность</w:t>
            </w:r>
          </w:p>
        </w:tc>
        <w:tc>
          <w:tcPr>
            <w:tcW w:w="1070" w:type="pct"/>
            <w:vMerge w:val="restart"/>
          </w:tcPr>
          <w:p w14:paraId="23D20A02" w14:textId="77777777" w:rsidR="00717AC9" w:rsidRDefault="002B6238">
            <w:pPr>
              <w:ind w:left="-84" w:right="-84"/>
            </w:pPr>
            <w:r>
              <w:rPr>
                <w:sz w:val="22"/>
              </w:rPr>
              <w:t>ГФ РБ II Том 1;</w:t>
            </w:r>
            <w:r>
              <w:rPr>
                <w:sz w:val="22"/>
              </w:rPr>
              <w:br/>
            </w:r>
            <w:r>
              <w:rPr>
                <w:sz w:val="22"/>
              </w:rPr>
              <w:t>ТНПА и другая документация</w:t>
            </w:r>
          </w:p>
        </w:tc>
        <w:tc>
          <w:tcPr>
            <w:tcW w:w="730" w:type="pct"/>
            <w:vMerge w:val="restart"/>
          </w:tcPr>
          <w:p w14:paraId="4BD6B89B"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0774EFE6" w14:textId="77777777" w:rsidR="00717AC9" w:rsidRDefault="00717AC9">
            <w:pPr>
              <w:ind w:left="-84" w:right="-84"/>
            </w:pPr>
          </w:p>
        </w:tc>
      </w:tr>
      <w:tr w:rsidR="00717AC9" w14:paraId="768F12B4" w14:textId="77777777">
        <w:trPr>
          <w:trHeight w:val="230"/>
        </w:trPr>
        <w:tc>
          <w:tcPr>
            <w:tcW w:w="290" w:type="pct"/>
            <w:vMerge w:val="restart"/>
          </w:tcPr>
          <w:p w14:paraId="7B14B33D" w14:textId="77777777" w:rsidR="00717AC9" w:rsidRDefault="002B6238">
            <w:pPr>
              <w:ind w:left="-84" w:right="-84"/>
            </w:pPr>
            <w:r>
              <w:rPr>
                <w:sz w:val="22"/>
              </w:rPr>
              <w:t>1.183.1*</w:t>
            </w:r>
          </w:p>
        </w:tc>
        <w:tc>
          <w:tcPr>
            <w:tcW w:w="680" w:type="pct"/>
            <w:vMerge w:val="restart"/>
          </w:tcPr>
          <w:p w14:paraId="642D327B" w14:textId="77777777" w:rsidR="00717AC9" w:rsidRDefault="002B6238">
            <w:pPr>
              <w:ind w:left="-84" w:right="-84"/>
            </w:pPr>
            <w:r>
              <w:rPr>
                <w:sz w:val="22"/>
              </w:rPr>
              <w:t>Лакокрасочные и полимерные материалы</w:t>
            </w:r>
          </w:p>
        </w:tc>
        <w:tc>
          <w:tcPr>
            <w:tcW w:w="530" w:type="pct"/>
            <w:vMerge w:val="restart"/>
          </w:tcPr>
          <w:p w14:paraId="34F67452" w14:textId="77777777" w:rsidR="00717AC9" w:rsidRDefault="002B6238">
            <w:pPr>
              <w:ind w:left="-84" w:right="-84"/>
            </w:pPr>
            <w:r>
              <w:rPr>
                <w:sz w:val="22"/>
              </w:rPr>
              <w:t>20.30/01.086</w:t>
            </w:r>
          </w:p>
        </w:tc>
        <w:tc>
          <w:tcPr>
            <w:tcW w:w="870" w:type="pct"/>
            <w:vMerge w:val="restart"/>
          </w:tcPr>
          <w:p w14:paraId="6DD94D3F" w14:textId="77777777" w:rsidR="00717AC9" w:rsidRDefault="002B6238">
            <w:pPr>
              <w:ind w:left="-84" w:right="-84"/>
            </w:pPr>
            <w:r>
              <w:rPr>
                <w:sz w:val="22"/>
              </w:rPr>
              <w:t>Рост и развитие микрофлоры, в т.ч.патогенной</w:t>
            </w:r>
          </w:p>
        </w:tc>
        <w:tc>
          <w:tcPr>
            <w:tcW w:w="1070" w:type="pct"/>
            <w:vMerge w:val="restart"/>
          </w:tcPr>
          <w:p w14:paraId="44755376" w14:textId="77777777" w:rsidR="00717AC9" w:rsidRDefault="002B6238">
            <w:pPr>
              <w:ind w:left="-84" w:right="-84"/>
            </w:pPr>
            <w:r>
              <w:rPr>
                <w:sz w:val="22"/>
              </w:rPr>
              <w:t>Инструкция по применению 056-2009;</w:t>
            </w:r>
            <w:r>
              <w:rPr>
                <w:sz w:val="22"/>
              </w:rPr>
              <w:br/>
              <w:t>Инструкция по применению 2.1.10-12-38-2006</w:t>
            </w:r>
          </w:p>
        </w:tc>
        <w:tc>
          <w:tcPr>
            <w:tcW w:w="730" w:type="pct"/>
            <w:vMerge w:val="restart"/>
          </w:tcPr>
          <w:p w14:paraId="640FAD28" w14:textId="77777777" w:rsidR="00717AC9" w:rsidRDefault="002B6238">
            <w:pPr>
              <w:ind w:left="-84" w:right="-84"/>
            </w:pPr>
            <w:r>
              <w:rPr>
                <w:sz w:val="22"/>
              </w:rPr>
              <w:t>ул. Казинца, 50, 220099, г. Минск (микробиологическая референс - лаборатория)</w:t>
            </w:r>
          </w:p>
        </w:tc>
        <w:tc>
          <w:tcPr>
            <w:tcW w:w="815" w:type="pct"/>
            <w:vMerge w:val="restart"/>
          </w:tcPr>
          <w:p w14:paraId="4872C8D3" w14:textId="77777777" w:rsidR="00717AC9" w:rsidRDefault="00717AC9">
            <w:pPr>
              <w:ind w:left="-84" w:right="-84"/>
            </w:pPr>
          </w:p>
        </w:tc>
      </w:tr>
      <w:tr w:rsidR="00717AC9" w14:paraId="42AAD92D" w14:textId="77777777">
        <w:trPr>
          <w:trHeight w:val="230"/>
        </w:trPr>
        <w:tc>
          <w:tcPr>
            <w:tcW w:w="290" w:type="pct"/>
            <w:vMerge w:val="restart"/>
          </w:tcPr>
          <w:p w14:paraId="69CD6B3D" w14:textId="77777777" w:rsidR="00717AC9" w:rsidRDefault="002B6238">
            <w:pPr>
              <w:ind w:left="-84" w:right="-84"/>
            </w:pPr>
            <w:r>
              <w:rPr>
                <w:sz w:val="22"/>
              </w:rPr>
              <w:t>1.184.1*</w:t>
            </w:r>
          </w:p>
        </w:tc>
        <w:tc>
          <w:tcPr>
            <w:tcW w:w="680" w:type="pct"/>
            <w:vMerge w:val="restart"/>
          </w:tcPr>
          <w:p w14:paraId="0897FA13" w14:textId="77777777" w:rsidR="00717AC9" w:rsidRDefault="002B6238">
            <w:pPr>
              <w:ind w:left="-84" w:right="-84"/>
            </w:pPr>
            <w:r>
              <w:rPr>
                <w:sz w:val="22"/>
              </w:rPr>
              <w:t>Серологические исследования: кровь(сыворотка), другие биологические жидкости</w:t>
            </w:r>
          </w:p>
        </w:tc>
        <w:tc>
          <w:tcPr>
            <w:tcW w:w="530" w:type="pct"/>
            <w:vMerge w:val="restart"/>
          </w:tcPr>
          <w:p w14:paraId="4961687E" w14:textId="77777777" w:rsidR="00717AC9" w:rsidRDefault="002B6238">
            <w:pPr>
              <w:ind w:left="-84" w:right="-84"/>
            </w:pPr>
            <w:r>
              <w:rPr>
                <w:sz w:val="22"/>
              </w:rPr>
              <w:t>101.03/02.134, 101.03/03.152, 101.04/02.134, 101.04/03.152, 101.05/02.134, 101.05/03.152</w:t>
            </w:r>
          </w:p>
        </w:tc>
        <w:tc>
          <w:tcPr>
            <w:tcW w:w="870" w:type="pct"/>
            <w:vMerge w:val="restart"/>
          </w:tcPr>
          <w:p w14:paraId="38F28F74" w14:textId="77777777" w:rsidR="00717AC9" w:rsidRDefault="002B6238">
            <w:pPr>
              <w:ind w:left="-84" w:right="-84"/>
            </w:pPr>
            <w:r>
              <w:rPr>
                <w:sz w:val="22"/>
              </w:rPr>
              <w:t xml:space="preserve">Выявление антител и/или антигенов - ВИЧ, гепатита В, С, сифилиса и других инфекционных и соматических заболеваний методами </w:t>
            </w:r>
            <w:r>
              <w:rPr>
                <w:sz w:val="22"/>
              </w:rPr>
              <w:lastRenderedPageBreak/>
              <w:t>иммуноферментного анализа (ИФА), иммунного блоттинга(ИБ) и другими серологическими реакциями</w:t>
            </w:r>
          </w:p>
        </w:tc>
        <w:tc>
          <w:tcPr>
            <w:tcW w:w="1070" w:type="pct"/>
            <w:vMerge w:val="restart"/>
          </w:tcPr>
          <w:p w14:paraId="4C761B46" w14:textId="77777777" w:rsidR="00717AC9" w:rsidRDefault="002B6238">
            <w:pPr>
              <w:ind w:left="-84" w:right="-84"/>
            </w:pPr>
            <w:r>
              <w:rPr>
                <w:sz w:val="22"/>
              </w:rPr>
              <w:lastRenderedPageBreak/>
              <w:t>ГФ РБ II Том 1</w:t>
            </w:r>
          </w:p>
        </w:tc>
        <w:tc>
          <w:tcPr>
            <w:tcW w:w="730" w:type="pct"/>
            <w:vMerge w:val="restart"/>
          </w:tcPr>
          <w:p w14:paraId="6A0126DE" w14:textId="77777777" w:rsidR="00717AC9" w:rsidRDefault="002B6238">
            <w:pPr>
              <w:ind w:left="-84" w:right="-84"/>
            </w:pPr>
            <w:r>
              <w:rPr>
                <w:sz w:val="22"/>
              </w:rPr>
              <w:t>ул. Казинца, 50, 220099, г. Минск (лаборатория диагностики ВИЧ/СПИД)</w:t>
            </w:r>
          </w:p>
        </w:tc>
        <w:tc>
          <w:tcPr>
            <w:tcW w:w="815" w:type="pct"/>
            <w:vMerge w:val="restart"/>
          </w:tcPr>
          <w:p w14:paraId="493CF5B4" w14:textId="77777777" w:rsidR="00717AC9" w:rsidRDefault="00717AC9">
            <w:pPr>
              <w:ind w:left="-84" w:right="-84"/>
            </w:pPr>
          </w:p>
        </w:tc>
      </w:tr>
      <w:tr w:rsidR="00717AC9" w14:paraId="34052422" w14:textId="77777777">
        <w:trPr>
          <w:trHeight w:val="230"/>
        </w:trPr>
        <w:tc>
          <w:tcPr>
            <w:tcW w:w="290" w:type="pct"/>
            <w:vMerge w:val="restart"/>
          </w:tcPr>
          <w:p w14:paraId="2F5A6492" w14:textId="77777777" w:rsidR="00717AC9" w:rsidRDefault="002B6238">
            <w:pPr>
              <w:ind w:left="-84" w:right="-84"/>
            </w:pPr>
            <w:r>
              <w:rPr>
                <w:sz w:val="22"/>
              </w:rPr>
              <w:t>1.185.1*</w:t>
            </w:r>
          </w:p>
        </w:tc>
        <w:tc>
          <w:tcPr>
            <w:tcW w:w="680" w:type="pct"/>
            <w:vMerge w:val="restart"/>
          </w:tcPr>
          <w:p w14:paraId="39D10AFC" w14:textId="77777777" w:rsidR="00717AC9" w:rsidRDefault="002B6238">
            <w:pPr>
              <w:ind w:left="-84" w:right="-84"/>
            </w:pPr>
            <w:r>
              <w:rPr>
                <w:sz w:val="22"/>
              </w:rPr>
              <w:t>Кровь, и другие биологические жидкости</w:t>
            </w:r>
          </w:p>
        </w:tc>
        <w:tc>
          <w:tcPr>
            <w:tcW w:w="530" w:type="pct"/>
            <w:vMerge w:val="restart"/>
          </w:tcPr>
          <w:p w14:paraId="239F2623" w14:textId="77777777" w:rsidR="00717AC9" w:rsidRDefault="002B6238">
            <w:pPr>
              <w:ind w:left="-84" w:right="-84"/>
            </w:pPr>
            <w:r>
              <w:rPr>
                <w:sz w:val="22"/>
              </w:rPr>
              <w:t>101.03/13.115, 101.05/13.115</w:t>
            </w:r>
          </w:p>
        </w:tc>
        <w:tc>
          <w:tcPr>
            <w:tcW w:w="870" w:type="pct"/>
            <w:vMerge w:val="restart"/>
          </w:tcPr>
          <w:p w14:paraId="2B86D639" w14:textId="77777777" w:rsidR="00717AC9" w:rsidRDefault="002B6238">
            <w:pPr>
              <w:ind w:left="-84" w:right="-84"/>
            </w:pPr>
            <w:r>
              <w:rPr>
                <w:sz w:val="22"/>
              </w:rPr>
              <w:t>Определение популяций клеток иммунной системы методом проточной лазерной цитофлуориметрии</w:t>
            </w:r>
          </w:p>
        </w:tc>
        <w:tc>
          <w:tcPr>
            <w:tcW w:w="1070" w:type="pct"/>
            <w:vMerge w:val="restart"/>
          </w:tcPr>
          <w:p w14:paraId="6ED50373" w14:textId="77777777" w:rsidR="00717AC9" w:rsidRDefault="002B6238">
            <w:pPr>
              <w:ind w:left="-84" w:right="-84"/>
            </w:pPr>
            <w:r>
              <w:rPr>
                <w:sz w:val="22"/>
              </w:rPr>
              <w:t>ГФ РБ II Том 1</w:t>
            </w:r>
          </w:p>
        </w:tc>
        <w:tc>
          <w:tcPr>
            <w:tcW w:w="730" w:type="pct"/>
            <w:vMerge w:val="restart"/>
          </w:tcPr>
          <w:p w14:paraId="7CF23C33" w14:textId="77777777" w:rsidR="00717AC9" w:rsidRDefault="002B6238">
            <w:pPr>
              <w:ind w:left="-84" w:right="-84"/>
            </w:pPr>
            <w:r>
              <w:rPr>
                <w:sz w:val="22"/>
              </w:rPr>
              <w:t>ул. Казинца, 50, 220099, г. Минск (лаборатория диагностики ВИЧ/СПИД)</w:t>
            </w:r>
          </w:p>
        </w:tc>
        <w:tc>
          <w:tcPr>
            <w:tcW w:w="815" w:type="pct"/>
            <w:vMerge w:val="restart"/>
          </w:tcPr>
          <w:p w14:paraId="73FC603E" w14:textId="77777777" w:rsidR="00717AC9" w:rsidRDefault="00717AC9">
            <w:pPr>
              <w:ind w:left="-84" w:right="-84"/>
            </w:pPr>
          </w:p>
        </w:tc>
      </w:tr>
      <w:tr w:rsidR="00717AC9" w14:paraId="4D22421D" w14:textId="77777777">
        <w:tc>
          <w:tcPr>
            <w:tcW w:w="290" w:type="pct"/>
          </w:tcPr>
          <w:p w14:paraId="4447FEB3" w14:textId="77777777" w:rsidR="00717AC9" w:rsidRDefault="002B6238">
            <w:pPr>
              <w:ind w:left="-84" w:right="-84"/>
            </w:pPr>
            <w:r>
              <w:rPr>
                <w:sz w:val="22"/>
              </w:rPr>
              <w:t>1.186.1*</w:t>
            </w:r>
          </w:p>
        </w:tc>
        <w:tc>
          <w:tcPr>
            <w:tcW w:w="680" w:type="pct"/>
            <w:vMerge w:val="restart"/>
          </w:tcPr>
          <w:p w14:paraId="1902E468" w14:textId="77777777" w:rsidR="00717AC9" w:rsidRDefault="002B6238">
            <w:pPr>
              <w:ind w:left="-84" w:right="-84"/>
            </w:pPr>
            <w:r>
              <w:rPr>
                <w:sz w:val="22"/>
              </w:rPr>
              <w:t>Кровь, и другие биологические жидкости. Медицинские иммунобиологические препараты</w:t>
            </w:r>
          </w:p>
        </w:tc>
        <w:tc>
          <w:tcPr>
            <w:tcW w:w="530" w:type="pct"/>
            <w:vMerge w:val="restart"/>
          </w:tcPr>
          <w:p w14:paraId="1F013948" w14:textId="77777777" w:rsidR="00717AC9" w:rsidRDefault="002B6238">
            <w:pPr>
              <w:ind w:left="-84" w:right="-84"/>
            </w:pPr>
            <w:r>
              <w:rPr>
                <w:sz w:val="22"/>
              </w:rPr>
              <w:t>101.03/10.094</w:t>
            </w:r>
          </w:p>
        </w:tc>
        <w:tc>
          <w:tcPr>
            <w:tcW w:w="870" w:type="pct"/>
          </w:tcPr>
          <w:p w14:paraId="0CFF4E49" w14:textId="77777777" w:rsidR="00717AC9" w:rsidRDefault="002B6238">
            <w:pPr>
              <w:ind w:left="-84" w:right="-84"/>
            </w:pPr>
            <w:r>
              <w:rPr>
                <w:sz w:val="22"/>
              </w:rPr>
              <w:t>Определение ДНК и РНК ВИЧ и других инфекционных и неинфекционных заболеваний методом ПЦР</w:t>
            </w:r>
          </w:p>
        </w:tc>
        <w:tc>
          <w:tcPr>
            <w:tcW w:w="1070" w:type="pct"/>
            <w:vMerge w:val="restart"/>
          </w:tcPr>
          <w:p w14:paraId="396AF2CE" w14:textId="77777777" w:rsidR="00717AC9" w:rsidRDefault="002B6238">
            <w:pPr>
              <w:ind w:left="-84" w:right="-84"/>
            </w:pPr>
            <w:r>
              <w:rPr>
                <w:sz w:val="22"/>
              </w:rPr>
              <w:t>ГФ РБ II Том 1</w:t>
            </w:r>
          </w:p>
        </w:tc>
        <w:tc>
          <w:tcPr>
            <w:tcW w:w="730" w:type="pct"/>
            <w:vMerge w:val="restart"/>
          </w:tcPr>
          <w:p w14:paraId="56F189B9" w14:textId="77777777" w:rsidR="00717AC9" w:rsidRDefault="002B6238">
            <w:pPr>
              <w:ind w:left="-84" w:right="-84"/>
            </w:pPr>
            <w:r>
              <w:rPr>
                <w:sz w:val="22"/>
              </w:rPr>
              <w:t>ул. Казинца, 50, 220099, г. Минск (лаборатория диагностики ВИЧ/СПИД)</w:t>
            </w:r>
          </w:p>
        </w:tc>
        <w:tc>
          <w:tcPr>
            <w:tcW w:w="815" w:type="pct"/>
            <w:vMerge w:val="restart"/>
          </w:tcPr>
          <w:p w14:paraId="0B3D6397" w14:textId="77777777" w:rsidR="00717AC9" w:rsidRDefault="00717AC9">
            <w:pPr>
              <w:ind w:left="-84" w:right="-84"/>
            </w:pPr>
          </w:p>
        </w:tc>
      </w:tr>
      <w:tr w:rsidR="00717AC9" w14:paraId="271C337E" w14:textId="77777777">
        <w:trPr>
          <w:trHeight w:val="230"/>
        </w:trPr>
        <w:tc>
          <w:tcPr>
            <w:tcW w:w="290" w:type="pct"/>
            <w:vMerge w:val="restart"/>
          </w:tcPr>
          <w:p w14:paraId="364F3D75" w14:textId="77777777" w:rsidR="00717AC9" w:rsidRDefault="002B6238">
            <w:pPr>
              <w:ind w:left="-84" w:right="-84"/>
            </w:pPr>
            <w:r>
              <w:rPr>
                <w:sz w:val="22"/>
              </w:rPr>
              <w:t>1.186.2*</w:t>
            </w:r>
          </w:p>
        </w:tc>
        <w:tc>
          <w:tcPr>
            <w:tcW w:w="680" w:type="pct"/>
            <w:vMerge/>
          </w:tcPr>
          <w:p w14:paraId="18F59310" w14:textId="77777777" w:rsidR="00717AC9" w:rsidRDefault="00717AC9"/>
        </w:tc>
        <w:tc>
          <w:tcPr>
            <w:tcW w:w="530" w:type="pct"/>
            <w:vMerge/>
          </w:tcPr>
          <w:p w14:paraId="20179353" w14:textId="77777777" w:rsidR="00717AC9" w:rsidRDefault="00717AC9"/>
        </w:tc>
        <w:tc>
          <w:tcPr>
            <w:tcW w:w="870" w:type="pct"/>
            <w:vMerge w:val="restart"/>
          </w:tcPr>
          <w:p w14:paraId="437B87B5" w14:textId="77777777" w:rsidR="00717AC9" w:rsidRDefault="002B6238">
            <w:pPr>
              <w:ind w:left="-84" w:right="-84"/>
            </w:pPr>
            <w:r>
              <w:rPr>
                <w:sz w:val="22"/>
              </w:rPr>
              <w:t>Определение чувствительности, специфичности, абсолютного и относительного количества клеток крови, количества вирусных частиц в единице объёма крови</w:t>
            </w:r>
          </w:p>
        </w:tc>
        <w:tc>
          <w:tcPr>
            <w:tcW w:w="1070" w:type="pct"/>
            <w:vMerge/>
          </w:tcPr>
          <w:p w14:paraId="7511F933" w14:textId="77777777" w:rsidR="00717AC9" w:rsidRDefault="00717AC9"/>
        </w:tc>
        <w:tc>
          <w:tcPr>
            <w:tcW w:w="730" w:type="pct"/>
            <w:vMerge/>
          </w:tcPr>
          <w:p w14:paraId="4D92208C" w14:textId="77777777" w:rsidR="00717AC9" w:rsidRDefault="00717AC9"/>
        </w:tc>
        <w:tc>
          <w:tcPr>
            <w:tcW w:w="815" w:type="pct"/>
            <w:vMerge/>
          </w:tcPr>
          <w:p w14:paraId="79F780FC" w14:textId="77777777" w:rsidR="00717AC9" w:rsidRDefault="00717AC9"/>
        </w:tc>
      </w:tr>
      <w:tr w:rsidR="00717AC9" w14:paraId="2DE875B5" w14:textId="77777777">
        <w:tc>
          <w:tcPr>
            <w:tcW w:w="290" w:type="pct"/>
          </w:tcPr>
          <w:p w14:paraId="7FF02AA2" w14:textId="77777777" w:rsidR="00717AC9" w:rsidRDefault="002B6238">
            <w:pPr>
              <w:ind w:left="-84" w:right="-84"/>
            </w:pPr>
            <w:r>
              <w:rPr>
                <w:sz w:val="22"/>
              </w:rPr>
              <w:t>1.187.1*</w:t>
            </w:r>
          </w:p>
        </w:tc>
        <w:tc>
          <w:tcPr>
            <w:tcW w:w="680" w:type="pct"/>
            <w:vMerge w:val="restart"/>
          </w:tcPr>
          <w:p w14:paraId="3BA07C18" w14:textId="77777777" w:rsidR="00717AC9" w:rsidRDefault="002B6238">
            <w:pPr>
              <w:ind w:left="-84" w:right="-84"/>
            </w:pPr>
            <w:r>
              <w:rPr>
                <w:sz w:val="22"/>
              </w:rPr>
              <w:t>Материал от человека: кровь, сыворотка крови и др.</w:t>
            </w:r>
          </w:p>
        </w:tc>
        <w:tc>
          <w:tcPr>
            <w:tcW w:w="530" w:type="pct"/>
          </w:tcPr>
          <w:p w14:paraId="16C56649" w14:textId="77777777" w:rsidR="00717AC9" w:rsidRDefault="002B6238">
            <w:pPr>
              <w:ind w:left="-84" w:right="-84"/>
            </w:pPr>
            <w:r>
              <w:rPr>
                <w:sz w:val="22"/>
              </w:rPr>
              <w:t>101.03/03.134</w:t>
            </w:r>
          </w:p>
        </w:tc>
        <w:tc>
          <w:tcPr>
            <w:tcW w:w="870" w:type="pct"/>
          </w:tcPr>
          <w:p w14:paraId="2DF1AF86" w14:textId="77777777" w:rsidR="00717AC9" w:rsidRDefault="002B6238">
            <w:pPr>
              <w:ind w:left="-84" w:right="-84"/>
            </w:pPr>
            <w:r>
              <w:rPr>
                <w:sz w:val="22"/>
              </w:rPr>
              <w:t>Возбудитель лептоспироза и антитела к возбудителю лептоспироза</w:t>
            </w:r>
          </w:p>
        </w:tc>
        <w:tc>
          <w:tcPr>
            <w:tcW w:w="1070" w:type="pct"/>
          </w:tcPr>
          <w:p w14:paraId="2BE77994" w14:textId="77777777" w:rsidR="00717AC9" w:rsidRDefault="002B6238">
            <w:pPr>
              <w:ind w:left="-84" w:right="-84"/>
            </w:pPr>
            <w:r>
              <w:rPr>
                <w:sz w:val="22"/>
              </w:rPr>
              <w:t>Приказ МЗ РБ №200</w:t>
            </w:r>
          </w:p>
        </w:tc>
        <w:tc>
          <w:tcPr>
            <w:tcW w:w="730" w:type="pct"/>
            <w:vMerge w:val="restart"/>
          </w:tcPr>
          <w:p w14:paraId="6A2FEAB2" w14:textId="77777777" w:rsidR="00717AC9" w:rsidRDefault="002B6238">
            <w:pPr>
              <w:ind w:left="-84" w:right="-84"/>
            </w:pPr>
            <w:r>
              <w:rPr>
                <w:sz w:val="22"/>
              </w:rPr>
              <w:t>ул. Казинца, 50, 220099, г. Минск (лаборатория диагностики особо опасных инфекций)</w:t>
            </w:r>
          </w:p>
        </w:tc>
        <w:tc>
          <w:tcPr>
            <w:tcW w:w="815" w:type="pct"/>
            <w:vMerge w:val="restart"/>
          </w:tcPr>
          <w:p w14:paraId="4B4B96E4" w14:textId="77777777" w:rsidR="00717AC9" w:rsidRDefault="00717AC9">
            <w:pPr>
              <w:ind w:left="-84" w:right="-84"/>
            </w:pPr>
          </w:p>
        </w:tc>
      </w:tr>
      <w:tr w:rsidR="00717AC9" w14:paraId="2730EEF2" w14:textId="77777777">
        <w:trPr>
          <w:trHeight w:val="230"/>
        </w:trPr>
        <w:tc>
          <w:tcPr>
            <w:tcW w:w="290" w:type="pct"/>
            <w:vMerge w:val="restart"/>
          </w:tcPr>
          <w:p w14:paraId="49F8622B" w14:textId="77777777" w:rsidR="00717AC9" w:rsidRDefault="002B6238">
            <w:pPr>
              <w:ind w:left="-84" w:right="-84"/>
            </w:pPr>
            <w:r>
              <w:rPr>
                <w:sz w:val="22"/>
              </w:rPr>
              <w:t>1.187.2*</w:t>
            </w:r>
          </w:p>
        </w:tc>
        <w:tc>
          <w:tcPr>
            <w:tcW w:w="680" w:type="pct"/>
            <w:vMerge/>
          </w:tcPr>
          <w:p w14:paraId="58DAD50D" w14:textId="77777777" w:rsidR="00717AC9" w:rsidRDefault="00717AC9"/>
        </w:tc>
        <w:tc>
          <w:tcPr>
            <w:tcW w:w="530" w:type="pct"/>
            <w:vMerge w:val="restart"/>
          </w:tcPr>
          <w:p w14:paraId="5E2C2DDC" w14:textId="77777777" w:rsidR="00717AC9" w:rsidRDefault="002B6238">
            <w:pPr>
              <w:ind w:left="-84" w:right="-84"/>
            </w:pPr>
            <w:r>
              <w:rPr>
                <w:sz w:val="22"/>
              </w:rPr>
              <w:t>101.17/10.094, 101.15/10.094</w:t>
            </w:r>
          </w:p>
        </w:tc>
        <w:tc>
          <w:tcPr>
            <w:tcW w:w="870" w:type="pct"/>
            <w:vMerge w:val="restart"/>
          </w:tcPr>
          <w:p w14:paraId="5FE83E77" w14:textId="77777777" w:rsidR="00717AC9" w:rsidRDefault="002B6238">
            <w:pPr>
              <w:ind w:left="-84" w:right="-84"/>
            </w:pPr>
            <w:r>
              <w:rPr>
                <w:sz w:val="22"/>
              </w:rPr>
              <w:t>Определение ДНК и РНК возбудителей инфекционных и неинфекционных заболеваний методом ПЦР</w:t>
            </w:r>
          </w:p>
        </w:tc>
        <w:tc>
          <w:tcPr>
            <w:tcW w:w="1070" w:type="pct"/>
            <w:vMerge w:val="restart"/>
          </w:tcPr>
          <w:p w14:paraId="6BB14A7F" w14:textId="77777777" w:rsidR="00717AC9" w:rsidRDefault="002B6238">
            <w:pPr>
              <w:ind w:left="-84" w:right="-84"/>
            </w:pPr>
            <w:r>
              <w:rPr>
                <w:sz w:val="22"/>
              </w:rPr>
              <w:t>ГФ РБ II Том 1</w:t>
            </w:r>
          </w:p>
        </w:tc>
        <w:tc>
          <w:tcPr>
            <w:tcW w:w="730" w:type="pct"/>
            <w:vMerge/>
          </w:tcPr>
          <w:p w14:paraId="0B83E03A" w14:textId="77777777" w:rsidR="00717AC9" w:rsidRDefault="00717AC9"/>
        </w:tc>
        <w:tc>
          <w:tcPr>
            <w:tcW w:w="815" w:type="pct"/>
            <w:vMerge/>
          </w:tcPr>
          <w:p w14:paraId="5D3DCEBC" w14:textId="77777777" w:rsidR="00717AC9" w:rsidRDefault="00717AC9"/>
        </w:tc>
      </w:tr>
      <w:tr w:rsidR="00717AC9" w14:paraId="75C30DB0" w14:textId="77777777">
        <w:tc>
          <w:tcPr>
            <w:tcW w:w="290" w:type="pct"/>
          </w:tcPr>
          <w:p w14:paraId="1B4B7BEE" w14:textId="77777777" w:rsidR="00717AC9" w:rsidRDefault="002B6238">
            <w:pPr>
              <w:ind w:left="-84" w:right="-84"/>
            </w:pPr>
            <w:r>
              <w:rPr>
                <w:sz w:val="22"/>
              </w:rPr>
              <w:lastRenderedPageBreak/>
              <w:t>1.188.1*</w:t>
            </w:r>
          </w:p>
        </w:tc>
        <w:tc>
          <w:tcPr>
            <w:tcW w:w="680" w:type="pct"/>
            <w:vMerge w:val="restart"/>
          </w:tcPr>
          <w:p w14:paraId="39DE0DE9" w14:textId="77777777" w:rsidR="00717AC9" w:rsidRDefault="002B6238">
            <w:pPr>
              <w:ind w:left="-84" w:right="-84"/>
            </w:pPr>
            <w:r>
              <w:rPr>
                <w:sz w:val="22"/>
              </w:rPr>
              <w:t>Вода водопроводная, смывы с объектов внешней среды</w:t>
            </w:r>
          </w:p>
        </w:tc>
        <w:tc>
          <w:tcPr>
            <w:tcW w:w="530" w:type="pct"/>
          </w:tcPr>
          <w:p w14:paraId="16C8832E" w14:textId="77777777" w:rsidR="00717AC9" w:rsidRDefault="002B6238">
            <w:pPr>
              <w:ind w:left="-84" w:right="-84"/>
            </w:pPr>
            <w:r>
              <w:rPr>
                <w:sz w:val="22"/>
              </w:rPr>
              <w:t>101.12/42.000, 101.14/42.000, 101.13/42.000, 101.01/42.000, 100.16/42.000, 100.12/42.000, 100.11/42.000, 101.04/42.000, 100.03/42.000</w:t>
            </w:r>
          </w:p>
        </w:tc>
        <w:tc>
          <w:tcPr>
            <w:tcW w:w="870" w:type="pct"/>
          </w:tcPr>
          <w:p w14:paraId="255D45E4" w14:textId="77777777" w:rsidR="00717AC9" w:rsidRDefault="002B6238">
            <w:pPr>
              <w:ind w:left="-84" w:right="-84"/>
            </w:pPr>
            <w:r>
              <w:rPr>
                <w:sz w:val="22"/>
              </w:rPr>
              <w:t>Отбор проб. Вода водопроводная, смывы с объектов внешней среды</w:t>
            </w:r>
          </w:p>
        </w:tc>
        <w:tc>
          <w:tcPr>
            <w:tcW w:w="1070" w:type="pct"/>
          </w:tcPr>
          <w:p w14:paraId="064F0EED" w14:textId="77777777" w:rsidR="00717AC9" w:rsidRDefault="002B6238">
            <w:pPr>
              <w:ind w:left="-84" w:right="-84"/>
            </w:pPr>
            <w:r>
              <w:rPr>
                <w:sz w:val="22"/>
              </w:rPr>
              <w:t>Инструкция по применению 011-1115;</w:t>
            </w:r>
            <w:r>
              <w:rPr>
                <w:sz w:val="22"/>
              </w:rPr>
              <w:br/>
              <w:t>Инструкция утв. Постан.МЗ РБ от 24.11.2006 №176</w:t>
            </w:r>
          </w:p>
        </w:tc>
        <w:tc>
          <w:tcPr>
            <w:tcW w:w="730" w:type="pct"/>
            <w:vMerge w:val="restart"/>
          </w:tcPr>
          <w:p w14:paraId="21FC5E6F" w14:textId="77777777" w:rsidR="00717AC9" w:rsidRDefault="002B6238">
            <w:pPr>
              <w:ind w:left="-84" w:right="-84"/>
            </w:pPr>
            <w:r>
              <w:rPr>
                <w:sz w:val="22"/>
              </w:rPr>
              <w:t>ул. Казинца, 50, 220099, г. Минск (лаборатория диагностики особо опасных инфекций)</w:t>
            </w:r>
          </w:p>
        </w:tc>
        <w:tc>
          <w:tcPr>
            <w:tcW w:w="815" w:type="pct"/>
            <w:vMerge w:val="restart"/>
          </w:tcPr>
          <w:p w14:paraId="69BF94F9" w14:textId="77777777" w:rsidR="00717AC9" w:rsidRDefault="00717AC9">
            <w:pPr>
              <w:ind w:left="-84" w:right="-84"/>
            </w:pPr>
          </w:p>
        </w:tc>
      </w:tr>
      <w:tr w:rsidR="00717AC9" w14:paraId="5E3F9FAA" w14:textId="77777777">
        <w:trPr>
          <w:trHeight w:val="230"/>
        </w:trPr>
        <w:tc>
          <w:tcPr>
            <w:tcW w:w="290" w:type="pct"/>
            <w:vMerge w:val="restart"/>
          </w:tcPr>
          <w:p w14:paraId="56F11518" w14:textId="77777777" w:rsidR="00717AC9" w:rsidRDefault="002B6238">
            <w:pPr>
              <w:ind w:left="-84" w:right="-84"/>
            </w:pPr>
            <w:r>
              <w:rPr>
                <w:sz w:val="22"/>
              </w:rPr>
              <w:t>1.188.2*</w:t>
            </w:r>
          </w:p>
        </w:tc>
        <w:tc>
          <w:tcPr>
            <w:tcW w:w="680" w:type="pct"/>
            <w:vMerge/>
          </w:tcPr>
          <w:p w14:paraId="79C312CE" w14:textId="77777777" w:rsidR="00717AC9" w:rsidRDefault="00717AC9"/>
        </w:tc>
        <w:tc>
          <w:tcPr>
            <w:tcW w:w="530" w:type="pct"/>
            <w:vMerge w:val="restart"/>
          </w:tcPr>
          <w:p w14:paraId="4BB567EA" w14:textId="77777777" w:rsidR="00717AC9" w:rsidRDefault="002B6238">
            <w:pPr>
              <w:ind w:left="-84" w:right="-84"/>
            </w:pPr>
            <w:r>
              <w:rPr>
                <w:sz w:val="22"/>
              </w:rPr>
              <w:t>100.15/01.086, 100.09/01.086</w:t>
            </w:r>
          </w:p>
        </w:tc>
        <w:tc>
          <w:tcPr>
            <w:tcW w:w="870" w:type="pct"/>
            <w:vMerge w:val="restart"/>
          </w:tcPr>
          <w:p w14:paraId="09605840" w14:textId="77777777" w:rsidR="00717AC9" w:rsidRDefault="002B6238">
            <w:pPr>
              <w:ind w:left="-84" w:right="-84"/>
            </w:pPr>
            <w:r>
              <w:rPr>
                <w:sz w:val="22"/>
              </w:rPr>
              <w:t>Обнаружение возбудителя легионеллеза</w:t>
            </w:r>
          </w:p>
        </w:tc>
        <w:tc>
          <w:tcPr>
            <w:tcW w:w="1070" w:type="pct"/>
            <w:vMerge w:val="restart"/>
          </w:tcPr>
          <w:p w14:paraId="5026335D" w14:textId="77777777" w:rsidR="00717AC9" w:rsidRDefault="002B6238">
            <w:pPr>
              <w:ind w:left="-84" w:right="-84"/>
            </w:pPr>
            <w:r>
              <w:rPr>
                <w:sz w:val="22"/>
              </w:rPr>
              <w:t>ГОСТ ISO 11731-2019;</w:t>
            </w:r>
            <w:r>
              <w:rPr>
                <w:sz w:val="22"/>
              </w:rPr>
              <w:br/>
              <w:t>Инструкция по применению 011-1115;</w:t>
            </w:r>
            <w:r>
              <w:rPr>
                <w:sz w:val="22"/>
              </w:rPr>
              <w:br/>
              <w:t>Инструкция утв. Постан.МЗ РБ от 24.11.2006 №176</w:t>
            </w:r>
          </w:p>
        </w:tc>
        <w:tc>
          <w:tcPr>
            <w:tcW w:w="730" w:type="pct"/>
            <w:vMerge/>
          </w:tcPr>
          <w:p w14:paraId="648D65C1" w14:textId="77777777" w:rsidR="00717AC9" w:rsidRDefault="00717AC9"/>
        </w:tc>
        <w:tc>
          <w:tcPr>
            <w:tcW w:w="815" w:type="pct"/>
            <w:vMerge/>
          </w:tcPr>
          <w:p w14:paraId="1F857754" w14:textId="77777777" w:rsidR="00717AC9" w:rsidRDefault="00717AC9"/>
        </w:tc>
      </w:tr>
      <w:tr w:rsidR="00717AC9" w14:paraId="2BB14832" w14:textId="77777777">
        <w:tc>
          <w:tcPr>
            <w:tcW w:w="290" w:type="pct"/>
          </w:tcPr>
          <w:p w14:paraId="49DD27E8" w14:textId="77777777" w:rsidR="00717AC9" w:rsidRDefault="002B6238">
            <w:pPr>
              <w:ind w:left="-84" w:right="-84"/>
            </w:pPr>
            <w:r>
              <w:rPr>
                <w:sz w:val="22"/>
              </w:rPr>
              <w:t>1.189.1*</w:t>
            </w:r>
          </w:p>
        </w:tc>
        <w:tc>
          <w:tcPr>
            <w:tcW w:w="680" w:type="pct"/>
            <w:vMerge w:val="restart"/>
          </w:tcPr>
          <w:p w14:paraId="4450BF61" w14:textId="77777777" w:rsidR="00717AC9" w:rsidRDefault="002B6238">
            <w:pPr>
              <w:ind w:left="-84" w:right="-84"/>
            </w:pPr>
            <w:r>
              <w:rPr>
                <w:sz w:val="22"/>
              </w:rPr>
              <w:t>Питательные среды для бактериологии</w:t>
            </w:r>
          </w:p>
        </w:tc>
        <w:tc>
          <w:tcPr>
            <w:tcW w:w="530" w:type="pct"/>
          </w:tcPr>
          <w:p w14:paraId="68CACCBE" w14:textId="77777777" w:rsidR="00717AC9" w:rsidRDefault="002B6238">
            <w:pPr>
              <w:ind w:left="-84" w:right="-84"/>
            </w:pPr>
            <w:r>
              <w:rPr>
                <w:sz w:val="22"/>
              </w:rPr>
              <w:t>101.19/42.000</w:t>
            </w:r>
          </w:p>
        </w:tc>
        <w:tc>
          <w:tcPr>
            <w:tcW w:w="870" w:type="pct"/>
          </w:tcPr>
          <w:p w14:paraId="471D936D" w14:textId="77777777" w:rsidR="00717AC9" w:rsidRDefault="002B6238">
            <w:pPr>
              <w:ind w:left="-84" w:right="-84"/>
            </w:pPr>
            <w:r>
              <w:rPr>
                <w:sz w:val="22"/>
              </w:rPr>
              <w:t>Отбор проб. Питательные среды для бактериологии</w:t>
            </w:r>
          </w:p>
        </w:tc>
        <w:tc>
          <w:tcPr>
            <w:tcW w:w="1070" w:type="pct"/>
          </w:tcPr>
          <w:p w14:paraId="54ADA6D8" w14:textId="77777777" w:rsidR="00717AC9" w:rsidRDefault="002B6238">
            <w:pPr>
              <w:ind w:left="-84" w:right="-84"/>
            </w:pPr>
            <w:r>
              <w:rPr>
                <w:sz w:val="22"/>
              </w:rPr>
              <w:t>ГОСТ ISO 11133-2016;</w:t>
            </w:r>
            <w:r>
              <w:rPr>
                <w:sz w:val="22"/>
              </w:rPr>
              <w:br/>
              <w:t>ГФ РБ II Том 1 стр.150;</w:t>
            </w:r>
            <w:r>
              <w:rPr>
                <w:sz w:val="22"/>
              </w:rPr>
              <w:br/>
              <w:t>Инструкция 1.2.11-17-8-2004;</w:t>
            </w:r>
            <w:r>
              <w:rPr>
                <w:sz w:val="22"/>
              </w:rPr>
              <w:br/>
              <w:t>Инструкция по применению 079-0210</w:t>
            </w:r>
          </w:p>
        </w:tc>
        <w:tc>
          <w:tcPr>
            <w:tcW w:w="730" w:type="pct"/>
            <w:vMerge w:val="restart"/>
          </w:tcPr>
          <w:p w14:paraId="24E69C0A" w14:textId="77777777" w:rsidR="00717AC9" w:rsidRDefault="002B6238">
            <w:pPr>
              <w:ind w:left="-84" w:right="-84"/>
            </w:pPr>
            <w:r>
              <w:rPr>
                <w:sz w:val="22"/>
              </w:rPr>
              <w:t>ул. Казинца, 50, 220099, г. Минск (лаборатория диагностики особо опасных инфекций)</w:t>
            </w:r>
          </w:p>
        </w:tc>
        <w:tc>
          <w:tcPr>
            <w:tcW w:w="815" w:type="pct"/>
            <w:vMerge w:val="restart"/>
          </w:tcPr>
          <w:p w14:paraId="3DFCF0DE" w14:textId="77777777" w:rsidR="00717AC9" w:rsidRDefault="00717AC9">
            <w:pPr>
              <w:ind w:left="-84" w:right="-84"/>
            </w:pPr>
          </w:p>
        </w:tc>
      </w:tr>
      <w:tr w:rsidR="00717AC9" w14:paraId="70C03205" w14:textId="77777777">
        <w:trPr>
          <w:trHeight w:val="230"/>
        </w:trPr>
        <w:tc>
          <w:tcPr>
            <w:tcW w:w="290" w:type="pct"/>
            <w:vMerge w:val="restart"/>
          </w:tcPr>
          <w:p w14:paraId="4B2B6DF2" w14:textId="77777777" w:rsidR="00717AC9" w:rsidRDefault="002B6238">
            <w:pPr>
              <w:ind w:left="-84" w:right="-84"/>
            </w:pPr>
            <w:r>
              <w:rPr>
                <w:sz w:val="22"/>
              </w:rPr>
              <w:t>1.189.2*</w:t>
            </w:r>
          </w:p>
        </w:tc>
        <w:tc>
          <w:tcPr>
            <w:tcW w:w="680" w:type="pct"/>
            <w:vMerge/>
          </w:tcPr>
          <w:p w14:paraId="5C25B734" w14:textId="77777777" w:rsidR="00717AC9" w:rsidRDefault="00717AC9"/>
        </w:tc>
        <w:tc>
          <w:tcPr>
            <w:tcW w:w="530" w:type="pct"/>
            <w:vMerge w:val="restart"/>
          </w:tcPr>
          <w:p w14:paraId="2DF21B03" w14:textId="77777777" w:rsidR="00717AC9" w:rsidRDefault="002B6238">
            <w:pPr>
              <w:ind w:left="-84" w:right="-84"/>
            </w:pPr>
            <w:r>
              <w:rPr>
                <w:sz w:val="22"/>
              </w:rPr>
              <w:t>101.19/01.086</w:t>
            </w:r>
          </w:p>
        </w:tc>
        <w:tc>
          <w:tcPr>
            <w:tcW w:w="870" w:type="pct"/>
            <w:vMerge w:val="restart"/>
          </w:tcPr>
          <w:p w14:paraId="3C0302C1" w14:textId="77777777" w:rsidR="00717AC9" w:rsidRDefault="002B6238">
            <w:pPr>
              <w:ind w:left="-84" w:right="-84"/>
            </w:pPr>
            <w:r>
              <w:rPr>
                <w:sz w:val="22"/>
              </w:rPr>
              <w:t>Контроль качества питательных сред на ростовые, ингибирующие и физико-химические свойства(V.Cholerae)</w:t>
            </w:r>
          </w:p>
        </w:tc>
        <w:tc>
          <w:tcPr>
            <w:tcW w:w="1070" w:type="pct"/>
            <w:vMerge w:val="restart"/>
          </w:tcPr>
          <w:p w14:paraId="5A8D7696" w14:textId="77777777" w:rsidR="00717AC9" w:rsidRDefault="002B6238">
            <w:pPr>
              <w:ind w:left="-84" w:right="-84"/>
            </w:pPr>
            <w:r>
              <w:rPr>
                <w:sz w:val="22"/>
              </w:rPr>
              <w:t>ГОСТ ISO 11133-2016;</w:t>
            </w:r>
            <w:r>
              <w:rPr>
                <w:sz w:val="22"/>
              </w:rPr>
              <w:br/>
              <w:t>ГФ РБ II Том 1;</w:t>
            </w:r>
            <w:r>
              <w:rPr>
                <w:sz w:val="22"/>
              </w:rPr>
              <w:br/>
              <w:t>Инструкция 1.2.11-17-8-2004;</w:t>
            </w:r>
            <w:r>
              <w:rPr>
                <w:sz w:val="22"/>
              </w:rPr>
              <w:br/>
              <w:t>Инструкция по применению 079-0210</w:t>
            </w:r>
          </w:p>
        </w:tc>
        <w:tc>
          <w:tcPr>
            <w:tcW w:w="730" w:type="pct"/>
            <w:vMerge/>
          </w:tcPr>
          <w:p w14:paraId="000B357C" w14:textId="77777777" w:rsidR="00717AC9" w:rsidRDefault="00717AC9"/>
        </w:tc>
        <w:tc>
          <w:tcPr>
            <w:tcW w:w="815" w:type="pct"/>
            <w:vMerge/>
          </w:tcPr>
          <w:p w14:paraId="490F731E" w14:textId="77777777" w:rsidR="00717AC9" w:rsidRDefault="00717AC9"/>
        </w:tc>
      </w:tr>
      <w:tr w:rsidR="00717AC9" w14:paraId="730B28F6" w14:textId="77777777">
        <w:tc>
          <w:tcPr>
            <w:tcW w:w="290" w:type="pct"/>
          </w:tcPr>
          <w:p w14:paraId="184BD56B" w14:textId="77777777" w:rsidR="00717AC9" w:rsidRDefault="002B6238">
            <w:pPr>
              <w:ind w:left="-84" w:right="-84"/>
            </w:pPr>
            <w:r>
              <w:rPr>
                <w:sz w:val="22"/>
              </w:rPr>
              <w:t>1.190.1*</w:t>
            </w:r>
          </w:p>
        </w:tc>
        <w:tc>
          <w:tcPr>
            <w:tcW w:w="680" w:type="pct"/>
            <w:vMerge w:val="restart"/>
          </w:tcPr>
          <w:p w14:paraId="3047170E" w14:textId="77777777" w:rsidR="00717AC9" w:rsidRDefault="002B6238">
            <w:pPr>
              <w:ind w:left="-84" w:right="-84"/>
            </w:pPr>
            <w:r>
              <w:rPr>
                <w:sz w:val="22"/>
              </w:rPr>
              <w:t>Медицинский инструментарий, шовный, перевязочный материал, иглы, шприцы, системы переливания крови, резиновые перчатки и др. Лекарственные вещества стерильные</w:t>
            </w:r>
          </w:p>
        </w:tc>
        <w:tc>
          <w:tcPr>
            <w:tcW w:w="530" w:type="pct"/>
          </w:tcPr>
          <w:p w14:paraId="324C3BDE" w14:textId="77777777" w:rsidR="00717AC9" w:rsidRDefault="002B6238">
            <w:pPr>
              <w:ind w:left="-84" w:right="-84"/>
            </w:pPr>
            <w:r>
              <w:rPr>
                <w:sz w:val="22"/>
              </w:rPr>
              <w:t>32.50/42.000</w:t>
            </w:r>
          </w:p>
        </w:tc>
        <w:tc>
          <w:tcPr>
            <w:tcW w:w="870" w:type="pct"/>
          </w:tcPr>
          <w:p w14:paraId="31A18DF0" w14:textId="77777777" w:rsidR="00717AC9" w:rsidRDefault="002B6238">
            <w:pPr>
              <w:ind w:left="-84" w:right="-84"/>
            </w:pPr>
            <w:r>
              <w:rPr>
                <w:sz w:val="22"/>
              </w:rPr>
              <w:t>Отбор проб. Медицинский инструментарий, шовный, перевязочный материал, иглы, шприцы, системы переливания крови, резиновые перчатки и др. Лекарственные вещества стерильные</w:t>
            </w:r>
          </w:p>
        </w:tc>
        <w:tc>
          <w:tcPr>
            <w:tcW w:w="1070" w:type="pct"/>
          </w:tcPr>
          <w:p w14:paraId="1DCF054F" w14:textId="77777777" w:rsidR="00717AC9" w:rsidRDefault="002B6238">
            <w:pPr>
              <w:ind w:left="-84" w:right="-84"/>
            </w:pPr>
            <w:r>
              <w:rPr>
                <w:sz w:val="22"/>
              </w:rPr>
              <w:t>ГФ РБ II Том 1;</w:t>
            </w:r>
            <w:r>
              <w:rPr>
                <w:sz w:val="22"/>
              </w:rPr>
              <w:br/>
              <w:t>Инструкция 4.2.10-22-1-2006</w:t>
            </w:r>
          </w:p>
        </w:tc>
        <w:tc>
          <w:tcPr>
            <w:tcW w:w="730" w:type="pct"/>
            <w:vMerge w:val="restart"/>
          </w:tcPr>
          <w:p w14:paraId="2A0B685D" w14:textId="77777777" w:rsidR="00717AC9" w:rsidRDefault="002B6238">
            <w:pPr>
              <w:ind w:left="-84" w:right="-84"/>
            </w:pPr>
            <w:r>
              <w:rPr>
                <w:sz w:val="22"/>
              </w:rPr>
              <w:t>ул. Казинца, 50, 220099, г. Минск (лаборатория диагностики особо опасных инфекций)</w:t>
            </w:r>
          </w:p>
        </w:tc>
        <w:tc>
          <w:tcPr>
            <w:tcW w:w="815" w:type="pct"/>
            <w:vMerge w:val="restart"/>
          </w:tcPr>
          <w:p w14:paraId="12AF8843" w14:textId="77777777" w:rsidR="00717AC9" w:rsidRDefault="00717AC9">
            <w:pPr>
              <w:ind w:left="-84" w:right="-84"/>
            </w:pPr>
          </w:p>
        </w:tc>
      </w:tr>
      <w:tr w:rsidR="00717AC9" w14:paraId="23DC9860" w14:textId="77777777">
        <w:trPr>
          <w:trHeight w:val="230"/>
        </w:trPr>
        <w:tc>
          <w:tcPr>
            <w:tcW w:w="290" w:type="pct"/>
            <w:vMerge w:val="restart"/>
          </w:tcPr>
          <w:p w14:paraId="0E2F4F2B" w14:textId="77777777" w:rsidR="00717AC9" w:rsidRDefault="002B6238">
            <w:pPr>
              <w:ind w:left="-84" w:right="-84"/>
            </w:pPr>
            <w:r>
              <w:rPr>
                <w:sz w:val="22"/>
              </w:rPr>
              <w:t>1.190.2*</w:t>
            </w:r>
          </w:p>
        </w:tc>
        <w:tc>
          <w:tcPr>
            <w:tcW w:w="680" w:type="pct"/>
            <w:vMerge/>
          </w:tcPr>
          <w:p w14:paraId="47FCEA61" w14:textId="77777777" w:rsidR="00717AC9" w:rsidRDefault="00717AC9"/>
        </w:tc>
        <w:tc>
          <w:tcPr>
            <w:tcW w:w="530" w:type="pct"/>
            <w:vMerge w:val="restart"/>
          </w:tcPr>
          <w:p w14:paraId="4CB86933" w14:textId="77777777" w:rsidR="00717AC9" w:rsidRDefault="002B6238">
            <w:pPr>
              <w:ind w:left="-84" w:right="-84"/>
            </w:pPr>
            <w:r>
              <w:rPr>
                <w:sz w:val="22"/>
              </w:rPr>
              <w:t>32.50/01.086</w:t>
            </w:r>
          </w:p>
        </w:tc>
        <w:tc>
          <w:tcPr>
            <w:tcW w:w="870" w:type="pct"/>
            <w:vMerge w:val="restart"/>
          </w:tcPr>
          <w:p w14:paraId="59A89AD3" w14:textId="77777777" w:rsidR="00717AC9" w:rsidRDefault="002B6238">
            <w:pPr>
              <w:ind w:left="-84" w:right="-84"/>
            </w:pPr>
            <w:r>
              <w:rPr>
                <w:sz w:val="22"/>
              </w:rPr>
              <w:t xml:space="preserve">Исследования на стерильность медицинского </w:t>
            </w:r>
            <w:r>
              <w:rPr>
                <w:sz w:val="22"/>
              </w:rPr>
              <w:lastRenderedPageBreak/>
              <w:t>инструментария, шовного, перевязочного материала, игл, систем переливания крови, резиновых перчаток и др.</w:t>
            </w:r>
          </w:p>
        </w:tc>
        <w:tc>
          <w:tcPr>
            <w:tcW w:w="1070" w:type="pct"/>
            <w:vMerge w:val="restart"/>
          </w:tcPr>
          <w:p w14:paraId="34486D91" w14:textId="77777777" w:rsidR="00717AC9" w:rsidRDefault="002B6238">
            <w:pPr>
              <w:ind w:left="-84" w:right="-84"/>
            </w:pPr>
            <w:r>
              <w:rPr>
                <w:sz w:val="22"/>
              </w:rPr>
              <w:lastRenderedPageBreak/>
              <w:t>ГФ РБ II Том 1;</w:t>
            </w:r>
            <w:r>
              <w:rPr>
                <w:sz w:val="22"/>
              </w:rPr>
              <w:br/>
            </w:r>
            <w:r>
              <w:rPr>
                <w:sz w:val="22"/>
              </w:rPr>
              <w:t>Пост. от 28.01.2006 № 7 (02040)</w:t>
            </w:r>
          </w:p>
        </w:tc>
        <w:tc>
          <w:tcPr>
            <w:tcW w:w="730" w:type="pct"/>
            <w:vMerge/>
          </w:tcPr>
          <w:p w14:paraId="59A01024" w14:textId="77777777" w:rsidR="00717AC9" w:rsidRDefault="00717AC9"/>
        </w:tc>
        <w:tc>
          <w:tcPr>
            <w:tcW w:w="815" w:type="pct"/>
            <w:vMerge/>
          </w:tcPr>
          <w:p w14:paraId="6C982551" w14:textId="77777777" w:rsidR="00717AC9" w:rsidRDefault="00717AC9"/>
        </w:tc>
      </w:tr>
      <w:tr w:rsidR="00717AC9" w14:paraId="4638AECA" w14:textId="77777777">
        <w:tc>
          <w:tcPr>
            <w:tcW w:w="290" w:type="pct"/>
          </w:tcPr>
          <w:p w14:paraId="60CE6FC4" w14:textId="77777777" w:rsidR="00717AC9" w:rsidRDefault="002B6238">
            <w:pPr>
              <w:ind w:left="-84" w:right="-84"/>
            </w:pPr>
            <w:r>
              <w:rPr>
                <w:sz w:val="22"/>
              </w:rPr>
              <w:t>1.191.1*</w:t>
            </w:r>
          </w:p>
        </w:tc>
        <w:tc>
          <w:tcPr>
            <w:tcW w:w="680" w:type="pct"/>
            <w:vMerge w:val="restart"/>
          </w:tcPr>
          <w:p w14:paraId="6AA2AAAF" w14:textId="77777777" w:rsidR="00717AC9" w:rsidRDefault="002B6238">
            <w:pPr>
              <w:ind w:left="-84" w:right="-84"/>
            </w:pPr>
            <w:r>
              <w:rPr>
                <w:sz w:val="22"/>
              </w:rPr>
              <w:t>Изделия медицинского назначения (наборы для диагностики инфекционных заболеваний)</w:t>
            </w:r>
          </w:p>
        </w:tc>
        <w:tc>
          <w:tcPr>
            <w:tcW w:w="530" w:type="pct"/>
          </w:tcPr>
          <w:p w14:paraId="7D7AFEC5" w14:textId="77777777" w:rsidR="00717AC9" w:rsidRDefault="002B6238">
            <w:pPr>
              <w:ind w:left="-84" w:right="-84"/>
            </w:pPr>
            <w:r>
              <w:rPr>
                <w:sz w:val="22"/>
              </w:rPr>
              <w:t>101.19/42.000</w:t>
            </w:r>
          </w:p>
        </w:tc>
        <w:tc>
          <w:tcPr>
            <w:tcW w:w="870" w:type="pct"/>
          </w:tcPr>
          <w:p w14:paraId="728CCDCA" w14:textId="77777777" w:rsidR="00717AC9" w:rsidRDefault="002B6238">
            <w:pPr>
              <w:ind w:left="-84" w:right="-84"/>
            </w:pPr>
            <w:r>
              <w:rPr>
                <w:sz w:val="22"/>
              </w:rPr>
              <w:t>Отбор проб. Изделия медицинского назначения</w:t>
            </w:r>
          </w:p>
        </w:tc>
        <w:tc>
          <w:tcPr>
            <w:tcW w:w="1070" w:type="pct"/>
          </w:tcPr>
          <w:p w14:paraId="1EBFB2E6" w14:textId="77777777" w:rsidR="00717AC9" w:rsidRDefault="002B6238">
            <w:pPr>
              <w:ind w:left="-84" w:right="-84"/>
            </w:pPr>
            <w:r>
              <w:rPr>
                <w:sz w:val="22"/>
              </w:rPr>
              <w:t>ГФ РБ II Том 1;</w:t>
            </w:r>
            <w:r>
              <w:rPr>
                <w:sz w:val="22"/>
              </w:rPr>
              <w:br/>
              <w:t>Пост. от 02.12.2013 № 114 (02040)</w:t>
            </w:r>
          </w:p>
        </w:tc>
        <w:tc>
          <w:tcPr>
            <w:tcW w:w="730" w:type="pct"/>
            <w:vMerge w:val="restart"/>
          </w:tcPr>
          <w:p w14:paraId="3B3EE66A" w14:textId="77777777" w:rsidR="00717AC9" w:rsidRDefault="002B6238">
            <w:pPr>
              <w:ind w:left="-84" w:right="-84"/>
            </w:pPr>
            <w:r>
              <w:rPr>
                <w:sz w:val="22"/>
              </w:rPr>
              <w:t>ул. Казинца, 50, 220099, г. Минск (лаборатория диагностики особо опасных инфекций)</w:t>
            </w:r>
          </w:p>
        </w:tc>
        <w:tc>
          <w:tcPr>
            <w:tcW w:w="815" w:type="pct"/>
            <w:vMerge w:val="restart"/>
          </w:tcPr>
          <w:p w14:paraId="771A4792" w14:textId="77777777" w:rsidR="00717AC9" w:rsidRDefault="00717AC9">
            <w:pPr>
              <w:ind w:left="-84" w:right="-84"/>
            </w:pPr>
          </w:p>
        </w:tc>
      </w:tr>
      <w:tr w:rsidR="00717AC9" w14:paraId="53F79977" w14:textId="77777777">
        <w:trPr>
          <w:trHeight w:val="230"/>
        </w:trPr>
        <w:tc>
          <w:tcPr>
            <w:tcW w:w="290" w:type="pct"/>
            <w:vMerge w:val="restart"/>
          </w:tcPr>
          <w:p w14:paraId="079653E0" w14:textId="77777777" w:rsidR="00717AC9" w:rsidRDefault="002B6238">
            <w:pPr>
              <w:ind w:left="-84" w:right="-84"/>
            </w:pPr>
            <w:r>
              <w:rPr>
                <w:sz w:val="22"/>
              </w:rPr>
              <w:t>1.191.2*</w:t>
            </w:r>
          </w:p>
        </w:tc>
        <w:tc>
          <w:tcPr>
            <w:tcW w:w="680" w:type="pct"/>
            <w:vMerge/>
          </w:tcPr>
          <w:p w14:paraId="2D1C7FB5" w14:textId="77777777" w:rsidR="00717AC9" w:rsidRDefault="00717AC9"/>
        </w:tc>
        <w:tc>
          <w:tcPr>
            <w:tcW w:w="530" w:type="pct"/>
            <w:vMerge w:val="restart"/>
          </w:tcPr>
          <w:p w14:paraId="395C1999" w14:textId="77777777" w:rsidR="00717AC9" w:rsidRDefault="002B6238">
            <w:pPr>
              <w:ind w:left="-84" w:right="-84"/>
            </w:pPr>
            <w:r>
              <w:rPr>
                <w:sz w:val="22"/>
              </w:rPr>
              <w:t>101.19/01.086</w:t>
            </w:r>
          </w:p>
        </w:tc>
        <w:tc>
          <w:tcPr>
            <w:tcW w:w="870" w:type="pct"/>
            <w:vMerge w:val="restart"/>
          </w:tcPr>
          <w:p w14:paraId="1D4ECA11" w14:textId="77777777" w:rsidR="00717AC9" w:rsidRDefault="002B6238">
            <w:pPr>
              <w:ind w:left="-84" w:right="-84"/>
            </w:pPr>
            <w:r>
              <w:rPr>
                <w:sz w:val="22"/>
              </w:rPr>
              <w:t>Наборы для диагностики инфекционных заболеваний</w:t>
            </w:r>
          </w:p>
        </w:tc>
        <w:tc>
          <w:tcPr>
            <w:tcW w:w="1070" w:type="pct"/>
            <w:vMerge w:val="restart"/>
          </w:tcPr>
          <w:p w14:paraId="72AAAC97" w14:textId="77777777" w:rsidR="00717AC9" w:rsidRDefault="002B6238">
            <w:pPr>
              <w:ind w:left="-84" w:right="-84"/>
            </w:pPr>
            <w:r>
              <w:rPr>
                <w:sz w:val="22"/>
              </w:rPr>
              <w:t>ГФ РБ II Том 1 ст. 2.6.21, ст.2.7.24, ст. 5.1.6;</w:t>
            </w:r>
            <w:r>
              <w:rPr>
                <w:sz w:val="22"/>
              </w:rPr>
              <w:br/>
              <w:t>СанПиН от 02.12.2013 № 114;</w:t>
            </w:r>
            <w:r>
              <w:rPr>
                <w:sz w:val="22"/>
              </w:rPr>
              <w:br/>
              <w:t>ТНПА на конкретную продукцию</w:t>
            </w:r>
          </w:p>
        </w:tc>
        <w:tc>
          <w:tcPr>
            <w:tcW w:w="730" w:type="pct"/>
            <w:vMerge/>
          </w:tcPr>
          <w:p w14:paraId="18AC0276" w14:textId="77777777" w:rsidR="00717AC9" w:rsidRDefault="00717AC9"/>
        </w:tc>
        <w:tc>
          <w:tcPr>
            <w:tcW w:w="815" w:type="pct"/>
            <w:vMerge/>
          </w:tcPr>
          <w:p w14:paraId="19E72809" w14:textId="77777777" w:rsidR="00717AC9" w:rsidRDefault="00717AC9"/>
        </w:tc>
      </w:tr>
      <w:tr w:rsidR="00717AC9" w14:paraId="788405CE" w14:textId="77777777">
        <w:tc>
          <w:tcPr>
            <w:tcW w:w="290" w:type="pct"/>
          </w:tcPr>
          <w:p w14:paraId="5CC74CE9" w14:textId="77777777" w:rsidR="00717AC9" w:rsidRDefault="002B6238">
            <w:pPr>
              <w:ind w:left="-84" w:right="-84"/>
            </w:pPr>
            <w:r>
              <w:rPr>
                <w:sz w:val="22"/>
              </w:rPr>
              <w:t>1.192.1*</w:t>
            </w:r>
          </w:p>
        </w:tc>
        <w:tc>
          <w:tcPr>
            <w:tcW w:w="680" w:type="pct"/>
            <w:vMerge w:val="restart"/>
          </w:tcPr>
          <w:p w14:paraId="64DE68F3" w14:textId="77777777" w:rsidR="00717AC9" w:rsidRDefault="002B6238">
            <w:pPr>
              <w:ind w:left="-84" w:right="-84"/>
            </w:pPr>
            <w:r>
              <w:rPr>
                <w:sz w:val="22"/>
              </w:rPr>
              <w:t>Дезинфицирующие растворы и антисептические</w:t>
            </w:r>
          </w:p>
        </w:tc>
        <w:tc>
          <w:tcPr>
            <w:tcW w:w="530" w:type="pct"/>
          </w:tcPr>
          <w:p w14:paraId="436D181B" w14:textId="77777777" w:rsidR="00717AC9" w:rsidRDefault="002B6238">
            <w:pPr>
              <w:ind w:left="-84" w:right="-84"/>
            </w:pPr>
            <w:r>
              <w:rPr>
                <w:sz w:val="22"/>
              </w:rPr>
              <w:t>20.59/42.000</w:t>
            </w:r>
          </w:p>
        </w:tc>
        <w:tc>
          <w:tcPr>
            <w:tcW w:w="870" w:type="pct"/>
          </w:tcPr>
          <w:p w14:paraId="4B4297E1" w14:textId="77777777" w:rsidR="00717AC9" w:rsidRDefault="002B6238">
            <w:pPr>
              <w:ind w:left="-84" w:right="-84"/>
            </w:pPr>
            <w:r>
              <w:rPr>
                <w:sz w:val="22"/>
              </w:rPr>
              <w:t>Отбор проб. Дезинфицирующие растворы и антисептические средства</w:t>
            </w:r>
          </w:p>
        </w:tc>
        <w:tc>
          <w:tcPr>
            <w:tcW w:w="1070" w:type="pct"/>
          </w:tcPr>
          <w:p w14:paraId="54C964EF" w14:textId="77777777" w:rsidR="00717AC9" w:rsidRDefault="002B6238">
            <w:pPr>
              <w:ind w:left="-84" w:right="-84"/>
            </w:pPr>
            <w:r>
              <w:rPr>
                <w:sz w:val="22"/>
              </w:rPr>
              <w:t>Временная инструкция 4718;</w:t>
            </w:r>
            <w:r>
              <w:rPr>
                <w:sz w:val="22"/>
              </w:rPr>
              <w:br/>
              <w:t>Инструкция по применению 34-0102, утв. Зам.Министра, ГГСВ РБ;</w:t>
            </w:r>
            <w:r>
              <w:rPr>
                <w:sz w:val="22"/>
              </w:rPr>
              <w:br/>
              <w:t>Инструкция по применению № 11-20-204-2003;</w:t>
            </w:r>
            <w:r>
              <w:rPr>
                <w:sz w:val="22"/>
              </w:rPr>
              <w:br/>
              <w:t>Приказ МЗ РБ от 08.11.2023 №1612</w:t>
            </w:r>
          </w:p>
        </w:tc>
        <w:tc>
          <w:tcPr>
            <w:tcW w:w="730" w:type="pct"/>
            <w:vMerge w:val="restart"/>
          </w:tcPr>
          <w:p w14:paraId="4D3208A1" w14:textId="77777777" w:rsidR="00717AC9" w:rsidRDefault="002B6238">
            <w:pPr>
              <w:ind w:left="-84" w:right="-84"/>
            </w:pPr>
            <w:r>
              <w:rPr>
                <w:sz w:val="22"/>
              </w:rPr>
              <w:t>ул. Казинца, 50, 220099, г. Минск (лаборатория диагностики особо опасных инфекций)</w:t>
            </w:r>
          </w:p>
        </w:tc>
        <w:tc>
          <w:tcPr>
            <w:tcW w:w="815" w:type="pct"/>
            <w:vMerge w:val="restart"/>
          </w:tcPr>
          <w:p w14:paraId="1381E03B" w14:textId="77777777" w:rsidR="00717AC9" w:rsidRDefault="00717AC9">
            <w:pPr>
              <w:ind w:left="-84" w:right="-84"/>
            </w:pPr>
          </w:p>
        </w:tc>
      </w:tr>
      <w:tr w:rsidR="00717AC9" w14:paraId="453EC77B" w14:textId="77777777">
        <w:trPr>
          <w:trHeight w:val="230"/>
        </w:trPr>
        <w:tc>
          <w:tcPr>
            <w:tcW w:w="290" w:type="pct"/>
            <w:vMerge w:val="restart"/>
          </w:tcPr>
          <w:p w14:paraId="7BDFAFE3" w14:textId="77777777" w:rsidR="00717AC9" w:rsidRDefault="002B6238">
            <w:pPr>
              <w:ind w:left="-84" w:right="-84"/>
            </w:pPr>
            <w:r>
              <w:rPr>
                <w:sz w:val="22"/>
              </w:rPr>
              <w:t>1.192.2*</w:t>
            </w:r>
          </w:p>
        </w:tc>
        <w:tc>
          <w:tcPr>
            <w:tcW w:w="680" w:type="pct"/>
            <w:vMerge/>
          </w:tcPr>
          <w:p w14:paraId="4F6B81A3" w14:textId="77777777" w:rsidR="00717AC9" w:rsidRDefault="00717AC9"/>
        </w:tc>
        <w:tc>
          <w:tcPr>
            <w:tcW w:w="530" w:type="pct"/>
            <w:vMerge w:val="restart"/>
          </w:tcPr>
          <w:p w14:paraId="6A5932E3" w14:textId="77777777" w:rsidR="00717AC9" w:rsidRDefault="002B6238">
            <w:pPr>
              <w:ind w:left="-84" w:right="-84"/>
            </w:pPr>
            <w:r>
              <w:rPr>
                <w:sz w:val="22"/>
              </w:rPr>
              <w:t>20.59/01.086</w:t>
            </w:r>
          </w:p>
        </w:tc>
        <w:tc>
          <w:tcPr>
            <w:tcW w:w="870" w:type="pct"/>
            <w:vMerge w:val="restart"/>
          </w:tcPr>
          <w:p w14:paraId="7B022526" w14:textId="77777777" w:rsidR="00717AC9" w:rsidRDefault="002B6238">
            <w:pPr>
              <w:ind w:left="-84" w:right="-84"/>
            </w:pPr>
            <w:r>
              <w:rPr>
                <w:sz w:val="22"/>
              </w:rPr>
              <w:t>Противомикробная активность и микробиологическая чистота дезинфицирующих растворов и антисептических средств, азопирамовая проба</w:t>
            </w:r>
          </w:p>
        </w:tc>
        <w:tc>
          <w:tcPr>
            <w:tcW w:w="1070" w:type="pct"/>
            <w:vMerge w:val="restart"/>
          </w:tcPr>
          <w:p w14:paraId="1C581838" w14:textId="77777777" w:rsidR="00717AC9" w:rsidRDefault="002B6238">
            <w:pPr>
              <w:ind w:left="-84" w:right="-84"/>
            </w:pPr>
            <w:r>
              <w:rPr>
                <w:sz w:val="22"/>
              </w:rPr>
              <w:t>Временная инструкция 4718;</w:t>
            </w:r>
            <w:r>
              <w:rPr>
                <w:sz w:val="22"/>
              </w:rPr>
              <w:br/>
              <w:t>Инструкция по применению 34-0102, утв. Зам.Министра, ГГСВ РБ;</w:t>
            </w:r>
            <w:r>
              <w:rPr>
                <w:sz w:val="22"/>
              </w:rPr>
              <w:br/>
              <w:t>Инструкция по применению № 11-20-204-2003</w:t>
            </w:r>
          </w:p>
        </w:tc>
        <w:tc>
          <w:tcPr>
            <w:tcW w:w="730" w:type="pct"/>
            <w:vMerge/>
          </w:tcPr>
          <w:p w14:paraId="7AA5E818" w14:textId="77777777" w:rsidR="00717AC9" w:rsidRDefault="00717AC9"/>
        </w:tc>
        <w:tc>
          <w:tcPr>
            <w:tcW w:w="815" w:type="pct"/>
            <w:vMerge/>
          </w:tcPr>
          <w:p w14:paraId="49C5D30F" w14:textId="77777777" w:rsidR="00717AC9" w:rsidRDefault="00717AC9"/>
        </w:tc>
      </w:tr>
      <w:tr w:rsidR="00717AC9" w14:paraId="62C2C7ED" w14:textId="77777777">
        <w:trPr>
          <w:trHeight w:val="230"/>
        </w:trPr>
        <w:tc>
          <w:tcPr>
            <w:tcW w:w="290" w:type="pct"/>
            <w:vMerge w:val="restart"/>
          </w:tcPr>
          <w:p w14:paraId="14779C24" w14:textId="77777777" w:rsidR="00717AC9" w:rsidRDefault="002B6238">
            <w:pPr>
              <w:ind w:left="-84" w:right="-84"/>
            </w:pPr>
            <w:r>
              <w:rPr>
                <w:sz w:val="22"/>
              </w:rPr>
              <w:t>1.193.1*</w:t>
            </w:r>
          </w:p>
        </w:tc>
        <w:tc>
          <w:tcPr>
            <w:tcW w:w="680" w:type="pct"/>
            <w:vMerge w:val="restart"/>
          </w:tcPr>
          <w:p w14:paraId="4BADDE7B" w14:textId="77777777" w:rsidR="00717AC9" w:rsidRDefault="002B6238">
            <w:pPr>
              <w:ind w:left="-84" w:right="-84"/>
            </w:pPr>
            <w:r>
              <w:rPr>
                <w:sz w:val="22"/>
              </w:rPr>
              <w:t>Кровь(сыворотка), другие биологические жидкости(серологические исследования)</w:t>
            </w:r>
          </w:p>
        </w:tc>
        <w:tc>
          <w:tcPr>
            <w:tcW w:w="530" w:type="pct"/>
            <w:vMerge w:val="restart"/>
          </w:tcPr>
          <w:p w14:paraId="683CE082" w14:textId="77777777" w:rsidR="00717AC9" w:rsidRDefault="002B6238">
            <w:pPr>
              <w:ind w:left="-84" w:right="-84"/>
            </w:pPr>
            <w:r>
              <w:rPr>
                <w:sz w:val="22"/>
              </w:rPr>
              <w:t>101.04/03.134, 101.04/03.152, 101.03/03.134, 101.03/03.152</w:t>
            </w:r>
          </w:p>
        </w:tc>
        <w:tc>
          <w:tcPr>
            <w:tcW w:w="870" w:type="pct"/>
            <w:vMerge w:val="restart"/>
          </w:tcPr>
          <w:p w14:paraId="027DD48A" w14:textId="77777777" w:rsidR="00717AC9" w:rsidRDefault="002B6238">
            <w:pPr>
              <w:ind w:left="-84" w:right="-84"/>
            </w:pPr>
            <w:r>
              <w:rPr>
                <w:sz w:val="22"/>
              </w:rPr>
              <w:t xml:space="preserve">Выявление антител и/или антигенов инфекционных, паразитарных и соматических заболеваний методом ИФА и другими </w:t>
            </w:r>
            <w:r>
              <w:rPr>
                <w:sz w:val="22"/>
              </w:rPr>
              <w:lastRenderedPageBreak/>
              <w:t>серологическими реакциями</w:t>
            </w:r>
          </w:p>
        </w:tc>
        <w:tc>
          <w:tcPr>
            <w:tcW w:w="1070" w:type="pct"/>
            <w:vMerge w:val="restart"/>
          </w:tcPr>
          <w:p w14:paraId="304F6888" w14:textId="77777777" w:rsidR="00717AC9" w:rsidRDefault="002B6238">
            <w:pPr>
              <w:ind w:left="-84" w:right="-84"/>
            </w:pPr>
            <w:r>
              <w:rPr>
                <w:sz w:val="22"/>
              </w:rPr>
              <w:lastRenderedPageBreak/>
              <w:t>Инструкция № 1334 утв. Постан. МЗ РБ;</w:t>
            </w:r>
            <w:r>
              <w:rPr>
                <w:sz w:val="22"/>
              </w:rPr>
              <w:br/>
              <w:t>Сборник под редакцией Г.Фримеля; пер.с нем.Тарасова А.П.; Москва; "Медицина"; 1987</w:t>
            </w:r>
          </w:p>
        </w:tc>
        <w:tc>
          <w:tcPr>
            <w:tcW w:w="730" w:type="pct"/>
            <w:vMerge w:val="restart"/>
          </w:tcPr>
          <w:p w14:paraId="7169FE4D" w14:textId="77777777" w:rsidR="00717AC9" w:rsidRDefault="002B6238">
            <w:pPr>
              <w:ind w:left="-84" w:right="-84"/>
            </w:pPr>
            <w:r>
              <w:rPr>
                <w:sz w:val="22"/>
              </w:rPr>
              <w:t>ул. Казинца, 50, 220099, г. Минск (лаборатория диагностики особо опасных инфекций)</w:t>
            </w:r>
          </w:p>
        </w:tc>
        <w:tc>
          <w:tcPr>
            <w:tcW w:w="815" w:type="pct"/>
            <w:vMerge w:val="restart"/>
          </w:tcPr>
          <w:p w14:paraId="0A4DB91A" w14:textId="77777777" w:rsidR="00717AC9" w:rsidRDefault="00717AC9">
            <w:pPr>
              <w:ind w:left="-84" w:right="-84"/>
            </w:pPr>
          </w:p>
        </w:tc>
      </w:tr>
      <w:tr w:rsidR="00717AC9" w14:paraId="76519604" w14:textId="77777777">
        <w:trPr>
          <w:trHeight w:val="230"/>
        </w:trPr>
        <w:tc>
          <w:tcPr>
            <w:tcW w:w="290" w:type="pct"/>
            <w:vMerge w:val="restart"/>
          </w:tcPr>
          <w:p w14:paraId="657CB2C0" w14:textId="77777777" w:rsidR="00717AC9" w:rsidRDefault="002B6238">
            <w:pPr>
              <w:ind w:left="-84" w:right="-84"/>
            </w:pPr>
            <w:r>
              <w:rPr>
                <w:sz w:val="22"/>
              </w:rPr>
              <w:t>1.194.1*</w:t>
            </w:r>
          </w:p>
        </w:tc>
        <w:tc>
          <w:tcPr>
            <w:tcW w:w="680" w:type="pct"/>
            <w:vMerge w:val="restart"/>
          </w:tcPr>
          <w:p w14:paraId="7BE25FEA" w14:textId="77777777" w:rsidR="00717AC9" w:rsidRDefault="002B6238">
            <w:pPr>
              <w:ind w:left="-84" w:right="-84"/>
            </w:pPr>
            <w:r>
              <w:rPr>
                <w:sz w:val="22"/>
              </w:rPr>
              <w:t>Облучаемые лица</w:t>
            </w:r>
          </w:p>
        </w:tc>
        <w:tc>
          <w:tcPr>
            <w:tcW w:w="530" w:type="pct"/>
            <w:vMerge w:val="restart"/>
          </w:tcPr>
          <w:p w14:paraId="368690FD" w14:textId="77777777" w:rsidR="00717AC9" w:rsidRDefault="002B6238">
            <w:pPr>
              <w:ind w:left="-84" w:right="-84"/>
            </w:pPr>
            <w:r>
              <w:rPr>
                <w:sz w:val="22"/>
              </w:rPr>
              <w:t>100.12/04.056</w:t>
            </w:r>
          </w:p>
        </w:tc>
        <w:tc>
          <w:tcPr>
            <w:tcW w:w="870" w:type="pct"/>
            <w:vMerge w:val="restart"/>
          </w:tcPr>
          <w:p w14:paraId="637512D9" w14:textId="77777777" w:rsidR="00717AC9" w:rsidRDefault="002B6238">
            <w:pPr>
              <w:ind w:left="-84" w:right="-84"/>
            </w:pPr>
            <w:r>
              <w:rPr>
                <w:sz w:val="22"/>
              </w:rPr>
              <w:t>доза внешнего облучения</w:t>
            </w:r>
          </w:p>
        </w:tc>
        <w:tc>
          <w:tcPr>
            <w:tcW w:w="1070" w:type="pct"/>
            <w:vMerge w:val="restart"/>
          </w:tcPr>
          <w:p w14:paraId="1D60FFFA" w14:textId="77777777" w:rsidR="00717AC9" w:rsidRDefault="002B6238">
            <w:pPr>
              <w:ind w:left="-84" w:right="-84"/>
            </w:pPr>
            <w:r>
              <w:rPr>
                <w:sz w:val="22"/>
              </w:rPr>
              <w:t>АМИ.МН 0161-2024</w:t>
            </w:r>
          </w:p>
        </w:tc>
        <w:tc>
          <w:tcPr>
            <w:tcW w:w="730" w:type="pct"/>
            <w:vMerge w:val="restart"/>
          </w:tcPr>
          <w:p w14:paraId="2D48D7F0" w14:textId="77777777" w:rsidR="00717AC9" w:rsidRDefault="002B6238">
            <w:pPr>
              <w:ind w:left="-84" w:right="-84"/>
            </w:pPr>
            <w:r>
              <w:rPr>
                <w:sz w:val="22"/>
              </w:rPr>
              <w:t>ул. Клары Цеткин, 4, 220004, г. Минск (испытательный комплекс коллективного пользования: радиометрическая лаборатория с ИДК)</w:t>
            </w:r>
          </w:p>
        </w:tc>
        <w:tc>
          <w:tcPr>
            <w:tcW w:w="815" w:type="pct"/>
            <w:vMerge w:val="restart"/>
          </w:tcPr>
          <w:p w14:paraId="5E90DBEA" w14:textId="77777777" w:rsidR="00717AC9" w:rsidRDefault="00717AC9">
            <w:pPr>
              <w:ind w:left="-84" w:right="-84"/>
            </w:pPr>
          </w:p>
        </w:tc>
      </w:tr>
      <w:tr w:rsidR="00717AC9" w14:paraId="50648718" w14:textId="77777777">
        <w:trPr>
          <w:trHeight w:val="230"/>
        </w:trPr>
        <w:tc>
          <w:tcPr>
            <w:tcW w:w="290" w:type="pct"/>
            <w:vMerge w:val="restart"/>
          </w:tcPr>
          <w:p w14:paraId="32F51AE1" w14:textId="77777777" w:rsidR="00717AC9" w:rsidRDefault="002B6238">
            <w:pPr>
              <w:ind w:left="-84" w:right="-84"/>
            </w:pPr>
            <w:r>
              <w:rPr>
                <w:sz w:val="22"/>
              </w:rPr>
              <w:t>2.1.1** ТР</w:t>
            </w:r>
          </w:p>
        </w:tc>
        <w:tc>
          <w:tcPr>
            <w:tcW w:w="680" w:type="pct"/>
            <w:vMerge w:val="restart"/>
          </w:tcPr>
          <w:p w14:paraId="0014F44C" w14:textId="77777777" w:rsidR="00717AC9" w:rsidRDefault="002B6238">
            <w:pPr>
              <w:ind w:left="-84" w:right="-84"/>
            </w:pPr>
            <w:r>
              <w:rPr>
                <w:sz w:val="22"/>
              </w:rPr>
              <w:t>Железнодорожный подвижной состав</w:t>
            </w:r>
          </w:p>
        </w:tc>
        <w:tc>
          <w:tcPr>
            <w:tcW w:w="530" w:type="pct"/>
            <w:vMerge w:val="restart"/>
          </w:tcPr>
          <w:p w14:paraId="3EECB0D2" w14:textId="77777777" w:rsidR="00717AC9" w:rsidRDefault="002B6238">
            <w:pPr>
              <w:ind w:left="-84" w:right="-84"/>
            </w:pPr>
            <w:r>
              <w:rPr>
                <w:sz w:val="22"/>
              </w:rPr>
              <w:t>30.20/35.067</w:t>
            </w:r>
          </w:p>
        </w:tc>
        <w:tc>
          <w:tcPr>
            <w:tcW w:w="870" w:type="pct"/>
            <w:vMerge w:val="restart"/>
          </w:tcPr>
          <w:p w14:paraId="19483E63" w14:textId="77777777" w:rsidR="00717AC9" w:rsidRDefault="002B6238">
            <w:pPr>
              <w:ind w:left="-84" w:right="-84"/>
            </w:pPr>
            <w:r>
              <w:rPr>
                <w:sz w:val="22"/>
              </w:rPr>
              <w:t>Уровни шума</w:t>
            </w:r>
          </w:p>
        </w:tc>
        <w:tc>
          <w:tcPr>
            <w:tcW w:w="1070" w:type="pct"/>
            <w:vMerge w:val="restart"/>
          </w:tcPr>
          <w:p w14:paraId="038E11C4" w14:textId="77777777" w:rsidR="00717AC9" w:rsidRDefault="002B6238">
            <w:pPr>
              <w:ind w:left="-84" w:right="-84"/>
            </w:pPr>
            <w:r>
              <w:rPr>
                <w:sz w:val="22"/>
              </w:rPr>
              <w:t>ГОСТ 12.2.056-81</w:t>
            </w:r>
          </w:p>
        </w:tc>
        <w:tc>
          <w:tcPr>
            <w:tcW w:w="730" w:type="pct"/>
            <w:vMerge w:val="restart"/>
          </w:tcPr>
          <w:p w14:paraId="7C4C4FB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69AEC36" w14:textId="77777777" w:rsidR="00717AC9" w:rsidRDefault="002B6238">
            <w:pPr>
              <w:ind w:left="-84" w:right="-84"/>
            </w:pPr>
            <w:r>
              <w:rPr>
                <w:sz w:val="22"/>
              </w:rPr>
              <w:t>ТР ТС 001/2011</w:t>
            </w:r>
          </w:p>
        </w:tc>
      </w:tr>
      <w:tr w:rsidR="00717AC9" w14:paraId="2E97FA86" w14:textId="77777777">
        <w:trPr>
          <w:trHeight w:val="230"/>
        </w:trPr>
        <w:tc>
          <w:tcPr>
            <w:tcW w:w="290" w:type="pct"/>
            <w:vMerge w:val="restart"/>
          </w:tcPr>
          <w:p w14:paraId="3B9F7564" w14:textId="77777777" w:rsidR="00717AC9" w:rsidRDefault="002B6238">
            <w:pPr>
              <w:ind w:left="-84" w:right="-84"/>
            </w:pPr>
            <w:r>
              <w:rPr>
                <w:sz w:val="22"/>
              </w:rPr>
              <w:t>2.1.1**</w:t>
            </w:r>
          </w:p>
        </w:tc>
        <w:tc>
          <w:tcPr>
            <w:tcW w:w="680" w:type="pct"/>
            <w:vMerge w:val="restart"/>
          </w:tcPr>
          <w:p w14:paraId="6F6756B7" w14:textId="77777777" w:rsidR="00717AC9" w:rsidRDefault="002B6238">
            <w:pPr>
              <w:ind w:left="-84" w:right="-84"/>
            </w:pPr>
            <w:r>
              <w:rPr>
                <w:sz w:val="22"/>
              </w:rPr>
              <w:t>Парфюмерно-косметическая продукция и сырье для ее изготовления</w:t>
            </w:r>
          </w:p>
        </w:tc>
        <w:tc>
          <w:tcPr>
            <w:tcW w:w="530" w:type="pct"/>
            <w:vMerge w:val="restart"/>
          </w:tcPr>
          <w:p w14:paraId="6A769F11" w14:textId="77777777" w:rsidR="00717AC9" w:rsidRDefault="002B6238">
            <w:pPr>
              <w:ind w:left="-84" w:right="-84"/>
            </w:pPr>
            <w:r>
              <w:rPr>
                <w:sz w:val="22"/>
              </w:rPr>
              <w:t>20.42/42.000</w:t>
            </w:r>
          </w:p>
        </w:tc>
        <w:tc>
          <w:tcPr>
            <w:tcW w:w="870" w:type="pct"/>
            <w:vMerge w:val="restart"/>
          </w:tcPr>
          <w:p w14:paraId="63C1414A" w14:textId="77777777" w:rsidR="00717AC9" w:rsidRDefault="002B6238">
            <w:pPr>
              <w:ind w:left="-84" w:right="-84"/>
            </w:pPr>
            <w:r>
              <w:rPr>
                <w:sz w:val="22"/>
              </w:rPr>
              <w:t>Отбор образцов</w:t>
            </w:r>
          </w:p>
        </w:tc>
        <w:tc>
          <w:tcPr>
            <w:tcW w:w="1070" w:type="pct"/>
            <w:vMerge w:val="restart"/>
          </w:tcPr>
          <w:p w14:paraId="07F2A63A" w14:textId="77777777" w:rsidR="00717AC9" w:rsidRDefault="002B6238">
            <w:pPr>
              <w:ind w:left="-84" w:right="-84"/>
            </w:pPr>
            <w:r>
              <w:rPr>
                <w:sz w:val="22"/>
              </w:rPr>
              <w:t>ГОСТ 18321-73;</w:t>
            </w:r>
            <w:r>
              <w:rPr>
                <w:sz w:val="22"/>
              </w:rPr>
              <w:br/>
            </w:r>
            <w:r>
              <w:rPr>
                <w:sz w:val="22"/>
              </w:rPr>
              <w:t>ГОСТ 29188.0-2014;</w:t>
            </w:r>
            <w:r>
              <w:rPr>
                <w:sz w:val="22"/>
              </w:rPr>
              <w:br/>
              <w:t>Инструкция № 11-23-4-00</w:t>
            </w:r>
          </w:p>
        </w:tc>
        <w:tc>
          <w:tcPr>
            <w:tcW w:w="730" w:type="pct"/>
            <w:vMerge w:val="restart"/>
          </w:tcPr>
          <w:p w14:paraId="02DFB998"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5BDFAA60" w14:textId="77777777" w:rsidR="00717AC9" w:rsidRDefault="00717AC9">
            <w:pPr>
              <w:ind w:left="-84" w:right="-84"/>
            </w:pPr>
          </w:p>
        </w:tc>
      </w:tr>
      <w:tr w:rsidR="00717AC9" w14:paraId="60A5783A" w14:textId="77777777">
        <w:trPr>
          <w:trHeight w:val="230"/>
        </w:trPr>
        <w:tc>
          <w:tcPr>
            <w:tcW w:w="290" w:type="pct"/>
            <w:vMerge w:val="restart"/>
          </w:tcPr>
          <w:p w14:paraId="1772A266" w14:textId="77777777" w:rsidR="00717AC9" w:rsidRDefault="002B6238">
            <w:pPr>
              <w:ind w:left="-84" w:right="-84"/>
            </w:pPr>
            <w:r>
              <w:rPr>
                <w:sz w:val="22"/>
              </w:rPr>
              <w:t>2.1.2** ТР</w:t>
            </w:r>
          </w:p>
        </w:tc>
        <w:tc>
          <w:tcPr>
            <w:tcW w:w="680" w:type="pct"/>
            <w:vMerge w:val="restart"/>
          </w:tcPr>
          <w:p w14:paraId="23CCF3FB" w14:textId="77777777" w:rsidR="00717AC9" w:rsidRDefault="002B6238">
            <w:pPr>
              <w:ind w:left="-84" w:right="-84"/>
            </w:pPr>
            <w:r>
              <w:rPr>
                <w:sz w:val="22"/>
              </w:rPr>
              <w:t>Железнодорожный подвижной состав</w:t>
            </w:r>
          </w:p>
        </w:tc>
        <w:tc>
          <w:tcPr>
            <w:tcW w:w="530" w:type="pct"/>
            <w:vMerge w:val="restart"/>
          </w:tcPr>
          <w:p w14:paraId="08B89E42" w14:textId="77777777" w:rsidR="00717AC9" w:rsidRDefault="002B6238">
            <w:pPr>
              <w:ind w:left="-84" w:right="-84"/>
            </w:pPr>
            <w:r>
              <w:rPr>
                <w:sz w:val="22"/>
              </w:rPr>
              <w:t>30.20/35.059</w:t>
            </w:r>
          </w:p>
        </w:tc>
        <w:tc>
          <w:tcPr>
            <w:tcW w:w="870" w:type="pct"/>
            <w:vMerge w:val="restart"/>
          </w:tcPr>
          <w:p w14:paraId="2D9BF4B0" w14:textId="77777777" w:rsidR="00717AC9" w:rsidRDefault="002B6238">
            <w:pPr>
              <w:ind w:left="-84" w:right="-84"/>
            </w:pPr>
            <w:r>
              <w:rPr>
                <w:sz w:val="22"/>
              </w:rPr>
              <w:t>Уровни вибрации</w:t>
            </w:r>
          </w:p>
        </w:tc>
        <w:tc>
          <w:tcPr>
            <w:tcW w:w="1070" w:type="pct"/>
            <w:vMerge w:val="restart"/>
          </w:tcPr>
          <w:p w14:paraId="5306CBF1" w14:textId="77777777" w:rsidR="00717AC9" w:rsidRDefault="002B6238">
            <w:pPr>
              <w:ind w:left="-84" w:right="-84"/>
            </w:pPr>
            <w:r>
              <w:rPr>
                <w:sz w:val="22"/>
              </w:rPr>
              <w:t>ГОСТ 12.2.056-81</w:t>
            </w:r>
          </w:p>
        </w:tc>
        <w:tc>
          <w:tcPr>
            <w:tcW w:w="730" w:type="pct"/>
            <w:vMerge w:val="restart"/>
          </w:tcPr>
          <w:p w14:paraId="46CACBB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CF72724" w14:textId="77777777" w:rsidR="00717AC9" w:rsidRDefault="002B6238">
            <w:pPr>
              <w:ind w:left="-84" w:right="-84"/>
            </w:pPr>
            <w:r>
              <w:rPr>
                <w:sz w:val="22"/>
              </w:rPr>
              <w:t>ТР ТС 001/2011</w:t>
            </w:r>
          </w:p>
        </w:tc>
      </w:tr>
      <w:tr w:rsidR="00717AC9" w14:paraId="52927673" w14:textId="77777777">
        <w:trPr>
          <w:trHeight w:val="230"/>
        </w:trPr>
        <w:tc>
          <w:tcPr>
            <w:tcW w:w="290" w:type="pct"/>
            <w:vMerge w:val="restart"/>
          </w:tcPr>
          <w:p w14:paraId="4702357E" w14:textId="77777777" w:rsidR="00717AC9" w:rsidRDefault="002B6238">
            <w:pPr>
              <w:ind w:left="-84" w:right="-84"/>
            </w:pPr>
            <w:r>
              <w:rPr>
                <w:sz w:val="22"/>
              </w:rPr>
              <w:lastRenderedPageBreak/>
              <w:t>2.1.2*</w:t>
            </w:r>
          </w:p>
        </w:tc>
        <w:tc>
          <w:tcPr>
            <w:tcW w:w="680" w:type="pct"/>
            <w:vMerge w:val="restart"/>
          </w:tcPr>
          <w:p w14:paraId="3ACAF63F" w14:textId="77777777" w:rsidR="00717AC9" w:rsidRDefault="002B6238">
            <w:pPr>
              <w:ind w:left="-84" w:right="-84"/>
            </w:pPr>
            <w:r>
              <w:rPr>
                <w:sz w:val="22"/>
              </w:rPr>
              <w:t>Парфюмерно-косметическая продукция и сырье для ее изготовления</w:t>
            </w:r>
          </w:p>
        </w:tc>
        <w:tc>
          <w:tcPr>
            <w:tcW w:w="530" w:type="pct"/>
            <w:vMerge w:val="restart"/>
          </w:tcPr>
          <w:p w14:paraId="17558FB4" w14:textId="77777777" w:rsidR="00717AC9" w:rsidRDefault="002B6238">
            <w:pPr>
              <w:ind w:left="-84" w:right="-84"/>
            </w:pPr>
            <w:r>
              <w:rPr>
                <w:sz w:val="22"/>
              </w:rPr>
              <w:t>20.42/11.116</w:t>
            </w:r>
          </w:p>
        </w:tc>
        <w:tc>
          <w:tcPr>
            <w:tcW w:w="870" w:type="pct"/>
            <w:vMerge w:val="restart"/>
          </w:tcPr>
          <w:p w14:paraId="4876A470" w14:textId="77777777" w:rsidR="00717AC9" w:rsidRDefault="002B6238">
            <w:pPr>
              <w:ind w:left="-84" w:right="-84"/>
            </w:pPr>
            <w:r>
              <w:rPr>
                <w:sz w:val="22"/>
              </w:rPr>
              <w:t>Органолептические показатели (внешний вид, цвет, запах)</w:t>
            </w:r>
          </w:p>
        </w:tc>
        <w:tc>
          <w:tcPr>
            <w:tcW w:w="1070" w:type="pct"/>
            <w:vMerge w:val="restart"/>
          </w:tcPr>
          <w:p w14:paraId="0A8F316F" w14:textId="77777777" w:rsidR="00717AC9" w:rsidRDefault="002B6238">
            <w:pPr>
              <w:ind w:left="-84" w:right="-84"/>
            </w:pPr>
            <w:r>
              <w:rPr>
                <w:sz w:val="22"/>
              </w:rPr>
              <w:t>ГОСТ 29188.0-2014</w:t>
            </w:r>
          </w:p>
        </w:tc>
        <w:tc>
          <w:tcPr>
            <w:tcW w:w="730" w:type="pct"/>
            <w:vMerge w:val="restart"/>
          </w:tcPr>
          <w:p w14:paraId="32683383"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628CE74E" w14:textId="77777777" w:rsidR="00717AC9" w:rsidRDefault="00717AC9">
            <w:pPr>
              <w:ind w:left="-84" w:right="-84"/>
            </w:pPr>
          </w:p>
        </w:tc>
      </w:tr>
      <w:tr w:rsidR="00717AC9" w14:paraId="437587A8" w14:textId="77777777">
        <w:trPr>
          <w:trHeight w:val="230"/>
        </w:trPr>
        <w:tc>
          <w:tcPr>
            <w:tcW w:w="290" w:type="pct"/>
            <w:vMerge w:val="restart"/>
          </w:tcPr>
          <w:p w14:paraId="57D6EED2" w14:textId="77777777" w:rsidR="00717AC9" w:rsidRDefault="002B6238">
            <w:pPr>
              <w:ind w:left="-84" w:right="-84"/>
            </w:pPr>
            <w:r>
              <w:rPr>
                <w:sz w:val="22"/>
              </w:rPr>
              <w:t>2.1.3** ТР</w:t>
            </w:r>
          </w:p>
        </w:tc>
        <w:tc>
          <w:tcPr>
            <w:tcW w:w="680" w:type="pct"/>
            <w:vMerge w:val="restart"/>
          </w:tcPr>
          <w:p w14:paraId="6B94CE58" w14:textId="77777777" w:rsidR="00717AC9" w:rsidRDefault="002B6238">
            <w:pPr>
              <w:ind w:left="-84" w:right="-84"/>
            </w:pPr>
            <w:r>
              <w:rPr>
                <w:sz w:val="22"/>
              </w:rPr>
              <w:t>Железнодорожный подвижной состав</w:t>
            </w:r>
          </w:p>
        </w:tc>
        <w:tc>
          <w:tcPr>
            <w:tcW w:w="530" w:type="pct"/>
            <w:vMerge w:val="restart"/>
          </w:tcPr>
          <w:p w14:paraId="46BD00ED" w14:textId="77777777" w:rsidR="00717AC9" w:rsidRDefault="002B6238">
            <w:pPr>
              <w:ind w:left="-84" w:right="-84"/>
            </w:pPr>
            <w:r>
              <w:rPr>
                <w:sz w:val="22"/>
              </w:rPr>
              <w:t>30.20/35.065</w:t>
            </w:r>
          </w:p>
        </w:tc>
        <w:tc>
          <w:tcPr>
            <w:tcW w:w="870" w:type="pct"/>
            <w:vMerge w:val="restart"/>
          </w:tcPr>
          <w:p w14:paraId="5BD960C8" w14:textId="77777777" w:rsidR="00717AC9" w:rsidRDefault="002B6238">
            <w:pPr>
              <w:ind w:left="-84" w:right="-84"/>
            </w:pPr>
            <w:r>
              <w:rPr>
                <w:sz w:val="22"/>
              </w:rPr>
              <w:t>Температура</w:t>
            </w:r>
          </w:p>
        </w:tc>
        <w:tc>
          <w:tcPr>
            <w:tcW w:w="1070" w:type="pct"/>
            <w:vMerge w:val="restart"/>
          </w:tcPr>
          <w:p w14:paraId="3D62CCF2" w14:textId="77777777" w:rsidR="00717AC9" w:rsidRDefault="002B6238">
            <w:pPr>
              <w:ind w:left="-84" w:right="-84"/>
            </w:pPr>
            <w:r>
              <w:rPr>
                <w:sz w:val="22"/>
              </w:rPr>
              <w:t>ГОСТ 12.2.056-81</w:t>
            </w:r>
          </w:p>
        </w:tc>
        <w:tc>
          <w:tcPr>
            <w:tcW w:w="730" w:type="pct"/>
            <w:vMerge w:val="restart"/>
          </w:tcPr>
          <w:p w14:paraId="125D362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CF378FF" w14:textId="77777777" w:rsidR="00717AC9" w:rsidRDefault="002B6238">
            <w:pPr>
              <w:ind w:left="-84" w:right="-84"/>
            </w:pPr>
            <w:r>
              <w:rPr>
                <w:sz w:val="22"/>
              </w:rPr>
              <w:t>ТР ТС 001/2011</w:t>
            </w:r>
          </w:p>
        </w:tc>
      </w:tr>
      <w:tr w:rsidR="00717AC9" w14:paraId="7760E406" w14:textId="77777777">
        <w:trPr>
          <w:trHeight w:val="230"/>
        </w:trPr>
        <w:tc>
          <w:tcPr>
            <w:tcW w:w="290" w:type="pct"/>
            <w:vMerge w:val="restart"/>
          </w:tcPr>
          <w:p w14:paraId="0EE21AA4" w14:textId="77777777" w:rsidR="00717AC9" w:rsidRDefault="002B6238">
            <w:pPr>
              <w:ind w:left="-84" w:right="-84"/>
            </w:pPr>
            <w:r>
              <w:rPr>
                <w:sz w:val="22"/>
              </w:rPr>
              <w:t>2.1.3*</w:t>
            </w:r>
          </w:p>
        </w:tc>
        <w:tc>
          <w:tcPr>
            <w:tcW w:w="680" w:type="pct"/>
            <w:vMerge w:val="restart"/>
          </w:tcPr>
          <w:p w14:paraId="1324BA8E" w14:textId="77777777" w:rsidR="00717AC9" w:rsidRDefault="002B6238">
            <w:pPr>
              <w:ind w:left="-84" w:right="-84"/>
            </w:pPr>
            <w:r>
              <w:rPr>
                <w:sz w:val="22"/>
              </w:rPr>
              <w:t>Парфюмерно-косметическая продукция и сырье для ее изготовления</w:t>
            </w:r>
          </w:p>
        </w:tc>
        <w:tc>
          <w:tcPr>
            <w:tcW w:w="530" w:type="pct"/>
            <w:vMerge w:val="restart"/>
          </w:tcPr>
          <w:p w14:paraId="03159D2D" w14:textId="77777777" w:rsidR="00717AC9" w:rsidRDefault="002B6238">
            <w:pPr>
              <w:ind w:left="-84" w:right="-84"/>
            </w:pPr>
            <w:r>
              <w:rPr>
                <w:sz w:val="22"/>
              </w:rPr>
              <w:t>20.42/06.036</w:t>
            </w:r>
          </w:p>
        </w:tc>
        <w:tc>
          <w:tcPr>
            <w:tcW w:w="870" w:type="pct"/>
            <w:vMerge w:val="restart"/>
          </w:tcPr>
          <w:p w14:paraId="6F3B74AD" w14:textId="77777777" w:rsidR="00717AC9" w:rsidRDefault="002B6238">
            <w:pPr>
              <w:ind w:left="-84" w:right="-84"/>
            </w:pPr>
            <w:r>
              <w:rPr>
                <w:sz w:val="22"/>
              </w:rPr>
              <w:t>Индекс токсичности в водной среде</w:t>
            </w:r>
          </w:p>
        </w:tc>
        <w:tc>
          <w:tcPr>
            <w:tcW w:w="1070" w:type="pct"/>
            <w:vMerge w:val="restart"/>
          </w:tcPr>
          <w:p w14:paraId="56F80CEE" w14:textId="77777777" w:rsidR="00717AC9" w:rsidRDefault="002B6238">
            <w:pPr>
              <w:ind w:left="-84" w:right="-84"/>
            </w:pPr>
            <w:r>
              <w:rPr>
                <w:sz w:val="22"/>
              </w:rPr>
              <w:t>ГОСТ 33506-2015</w:t>
            </w:r>
          </w:p>
        </w:tc>
        <w:tc>
          <w:tcPr>
            <w:tcW w:w="730" w:type="pct"/>
            <w:vMerge w:val="restart"/>
          </w:tcPr>
          <w:p w14:paraId="0514EF97"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0F382144" w14:textId="77777777" w:rsidR="00717AC9" w:rsidRDefault="00717AC9">
            <w:pPr>
              <w:ind w:left="-84" w:right="-84"/>
            </w:pPr>
          </w:p>
        </w:tc>
      </w:tr>
      <w:tr w:rsidR="00717AC9" w14:paraId="38BF65C0" w14:textId="77777777">
        <w:trPr>
          <w:trHeight w:val="230"/>
        </w:trPr>
        <w:tc>
          <w:tcPr>
            <w:tcW w:w="290" w:type="pct"/>
            <w:vMerge w:val="restart"/>
          </w:tcPr>
          <w:p w14:paraId="5B18AE78" w14:textId="77777777" w:rsidR="00717AC9" w:rsidRDefault="002B6238">
            <w:pPr>
              <w:ind w:left="-84" w:right="-84"/>
            </w:pPr>
            <w:r>
              <w:rPr>
                <w:sz w:val="22"/>
              </w:rPr>
              <w:t>2.1.4** ТР</w:t>
            </w:r>
          </w:p>
        </w:tc>
        <w:tc>
          <w:tcPr>
            <w:tcW w:w="680" w:type="pct"/>
            <w:vMerge w:val="restart"/>
          </w:tcPr>
          <w:p w14:paraId="5CEA07D6" w14:textId="77777777" w:rsidR="00717AC9" w:rsidRDefault="002B6238">
            <w:pPr>
              <w:ind w:left="-84" w:right="-84"/>
            </w:pPr>
            <w:r>
              <w:rPr>
                <w:sz w:val="22"/>
              </w:rPr>
              <w:t>Железнодорожный подвижной состав</w:t>
            </w:r>
          </w:p>
        </w:tc>
        <w:tc>
          <w:tcPr>
            <w:tcW w:w="530" w:type="pct"/>
            <w:vMerge w:val="restart"/>
          </w:tcPr>
          <w:p w14:paraId="193B7935" w14:textId="77777777" w:rsidR="00717AC9" w:rsidRDefault="002B6238">
            <w:pPr>
              <w:ind w:left="-84" w:right="-84"/>
            </w:pPr>
            <w:r>
              <w:rPr>
                <w:sz w:val="22"/>
              </w:rPr>
              <w:t>30.20/35.060</w:t>
            </w:r>
          </w:p>
        </w:tc>
        <w:tc>
          <w:tcPr>
            <w:tcW w:w="870" w:type="pct"/>
            <w:vMerge w:val="restart"/>
          </w:tcPr>
          <w:p w14:paraId="19A59F47" w14:textId="77777777" w:rsidR="00717AC9" w:rsidRDefault="002B6238">
            <w:pPr>
              <w:ind w:left="-84" w:right="-84"/>
            </w:pPr>
            <w:r>
              <w:rPr>
                <w:sz w:val="22"/>
              </w:rPr>
              <w:t>Влажность</w:t>
            </w:r>
          </w:p>
        </w:tc>
        <w:tc>
          <w:tcPr>
            <w:tcW w:w="1070" w:type="pct"/>
            <w:vMerge w:val="restart"/>
          </w:tcPr>
          <w:p w14:paraId="01DC230A" w14:textId="77777777" w:rsidR="00717AC9" w:rsidRDefault="002B6238">
            <w:pPr>
              <w:ind w:left="-84" w:right="-84"/>
            </w:pPr>
            <w:r>
              <w:rPr>
                <w:sz w:val="22"/>
              </w:rPr>
              <w:t>ГОСТ 12.2.056-81</w:t>
            </w:r>
          </w:p>
        </w:tc>
        <w:tc>
          <w:tcPr>
            <w:tcW w:w="730" w:type="pct"/>
            <w:vMerge w:val="restart"/>
          </w:tcPr>
          <w:p w14:paraId="7538EB9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3B38343" w14:textId="77777777" w:rsidR="00717AC9" w:rsidRDefault="002B6238">
            <w:pPr>
              <w:ind w:left="-84" w:right="-84"/>
            </w:pPr>
            <w:r>
              <w:rPr>
                <w:sz w:val="22"/>
              </w:rPr>
              <w:t>ТР ТС 001/2011</w:t>
            </w:r>
          </w:p>
        </w:tc>
      </w:tr>
      <w:tr w:rsidR="00717AC9" w14:paraId="5B9B5253" w14:textId="77777777">
        <w:trPr>
          <w:trHeight w:val="230"/>
        </w:trPr>
        <w:tc>
          <w:tcPr>
            <w:tcW w:w="290" w:type="pct"/>
            <w:vMerge w:val="restart"/>
          </w:tcPr>
          <w:p w14:paraId="21AF4A5F" w14:textId="77777777" w:rsidR="00717AC9" w:rsidRDefault="002B6238">
            <w:pPr>
              <w:ind w:left="-84" w:right="-84"/>
            </w:pPr>
            <w:r>
              <w:rPr>
                <w:sz w:val="22"/>
              </w:rPr>
              <w:lastRenderedPageBreak/>
              <w:t>2.1.4**</w:t>
            </w:r>
          </w:p>
        </w:tc>
        <w:tc>
          <w:tcPr>
            <w:tcW w:w="680" w:type="pct"/>
            <w:vMerge w:val="restart"/>
          </w:tcPr>
          <w:p w14:paraId="5CC4ED43" w14:textId="77777777" w:rsidR="00717AC9" w:rsidRDefault="002B6238">
            <w:pPr>
              <w:ind w:left="-84" w:right="-84"/>
            </w:pPr>
            <w:r>
              <w:rPr>
                <w:sz w:val="22"/>
              </w:rPr>
              <w:t>Парфюмерно-косметическая продукция и сырье для ее изготовления</w:t>
            </w:r>
          </w:p>
        </w:tc>
        <w:tc>
          <w:tcPr>
            <w:tcW w:w="530" w:type="pct"/>
            <w:vMerge w:val="restart"/>
          </w:tcPr>
          <w:p w14:paraId="09CEF983" w14:textId="77777777" w:rsidR="00717AC9" w:rsidRDefault="002B6238">
            <w:pPr>
              <w:ind w:left="-84" w:right="-84"/>
            </w:pPr>
            <w:r>
              <w:rPr>
                <w:sz w:val="22"/>
              </w:rPr>
              <w:t>20.42/42.000</w:t>
            </w:r>
          </w:p>
        </w:tc>
        <w:tc>
          <w:tcPr>
            <w:tcW w:w="870" w:type="pct"/>
            <w:vMerge w:val="restart"/>
          </w:tcPr>
          <w:p w14:paraId="6446C5B8" w14:textId="77777777" w:rsidR="00717AC9" w:rsidRDefault="002B6238">
            <w:pPr>
              <w:ind w:left="-84" w:right="-84"/>
            </w:pPr>
            <w:r>
              <w:rPr>
                <w:sz w:val="22"/>
              </w:rPr>
              <w:t>Отбор образцов</w:t>
            </w:r>
          </w:p>
        </w:tc>
        <w:tc>
          <w:tcPr>
            <w:tcW w:w="1070" w:type="pct"/>
            <w:vMerge w:val="restart"/>
          </w:tcPr>
          <w:p w14:paraId="0A1C075A" w14:textId="77777777" w:rsidR="00717AC9" w:rsidRDefault="002B6238">
            <w:pPr>
              <w:ind w:left="-84" w:right="-84"/>
            </w:pPr>
            <w:r>
              <w:rPr>
                <w:sz w:val="22"/>
              </w:rPr>
              <w:t>ГОСТ 18321-73;</w:t>
            </w:r>
            <w:r>
              <w:rPr>
                <w:sz w:val="22"/>
              </w:rPr>
              <w:br/>
              <w:t>ГОСТ 29188.0-2014;</w:t>
            </w:r>
            <w:r>
              <w:rPr>
                <w:sz w:val="22"/>
              </w:rPr>
              <w:br/>
              <w:t>Инструкция № 11-23-4-00</w:t>
            </w:r>
          </w:p>
        </w:tc>
        <w:tc>
          <w:tcPr>
            <w:tcW w:w="730" w:type="pct"/>
            <w:vMerge w:val="restart"/>
          </w:tcPr>
          <w:p w14:paraId="7052C38F"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2254A2C" w14:textId="77777777" w:rsidR="00717AC9" w:rsidRDefault="00717AC9">
            <w:pPr>
              <w:ind w:left="-84" w:right="-84"/>
            </w:pPr>
          </w:p>
        </w:tc>
      </w:tr>
      <w:tr w:rsidR="00717AC9" w14:paraId="3294AA72" w14:textId="77777777">
        <w:trPr>
          <w:trHeight w:val="230"/>
        </w:trPr>
        <w:tc>
          <w:tcPr>
            <w:tcW w:w="290" w:type="pct"/>
            <w:vMerge w:val="restart"/>
          </w:tcPr>
          <w:p w14:paraId="70B219E8" w14:textId="77777777" w:rsidR="00717AC9" w:rsidRDefault="002B6238">
            <w:pPr>
              <w:ind w:left="-84" w:right="-84"/>
            </w:pPr>
            <w:r>
              <w:rPr>
                <w:sz w:val="22"/>
              </w:rPr>
              <w:t>2.1.5** ТР</w:t>
            </w:r>
          </w:p>
        </w:tc>
        <w:tc>
          <w:tcPr>
            <w:tcW w:w="680" w:type="pct"/>
            <w:vMerge w:val="restart"/>
          </w:tcPr>
          <w:p w14:paraId="7B98DEBA" w14:textId="77777777" w:rsidR="00717AC9" w:rsidRDefault="002B6238">
            <w:pPr>
              <w:ind w:left="-84" w:right="-84"/>
            </w:pPr>
            <w:r>
              <w:rPr>
                <w:sz w:val="22"/>
              </w:rPr>
              <w:t>Железнодорожный подвижной состав</w:t>
            </w:r>
          </w:p>
        </w:tc>
        <w:tc>
          <w:tcPr>
            <w:tcW w:w="530" w:type="pct"/>
            <w:vMerge w:val="restart"/>
          </w:tcPr>
          <w:p w14:paraId="32A572BE" w14:textId="77777777" w:rsidR="00717AC9" w:rsidRDefault="002B6238">
            <w:pPr>
              <w:ind w:left="-84" w:right="-84"/>
            </w:pPr>
            <w:r>
              <w:rPr>
                <w:sz w:val="22"/>
              </w:rPr>
              <w:t>30.20/35.070</w:t>
            </w:r>
          </w:p>
        </w:tc>
        <w:tc>
          <w:tcPr>
            <w:tcW w:w="870" w:type="pct"/>
            <w:vMerge w:val="restart"/>
          </w:tcPr>
          <w:p w14:paraId="102FAF87" w14:textId="77777777" w:rsidR="00717AC9" w:rsidRDefault="002B6238">
            <w:pPr>
              <w:ind w:left="-84" w:right="-84"/>
            </w:pPr>
            <w:r>
              <w:rPr>
                <w:sz w:val="22"/>
              </w:rPr>
              <w:t>Скорость движения воздуха</w:t>
            </w:r>
          </w:p>
        </w:tc>
        <w:tc>
          <w:tcPr>
            <w:tcW w:w="1070" w:type="pct"/>
            <w:vMerge w:val="restart"/>
          </w:tcPr>
          <w:p w14:paraId="106D92FB" w14:textId="77777777" w:rsidR="00717AC9" w:rsidRDefault="002B6238">
            <w:pPr>
              <w:ind w:left="-84" w:right="-84"/>
            </w:pPr>
            <w:r>
              <w:rPr>
                <w:sz w:val="22"/>
              </w:rPr>
              <w:t>ГОСТ 12.2.056-81</w:t>
            </w:r>
          </w:p>
        </w:tc>
        <w:tc>
          <w:tcPr>
            <w:tcW w:w="730" w:type="pct"/>
            <w:vMerge w:val="restart"/>
          </w:tcPr>
          <w:p w14:paraId="56AC5ED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DBFCFD3" w14:textId="77777777" w:rsidR="00717AC9" w:rsidRDefault="002B6238">
            <w:pPr>
              <w:ind w:left="-84" w:right="-84"/>
            </w:pPr>
            <w:r>
              <w:rPr>
                <w:sz w:val="22"/>
              </w:rPr>
              <w:t>ТР ТС 001/2011</w:t>
            </w:r>
          </w:p>
        </w:tc>
      </w:tr>
      <w:tr w:rsidR="00717AC9" w14:paraId="39F93D5E" w14:textId="77777777">
        <w:trPr>
          <w:trHeight w:val="230"/>
        </w:trPr>
        <w:tc>
          <w:tcPr>
            <w:tcW w:w="290" w:type="pct"/>
            <w:vMerge w:val="restart"/>
          </w:tcPr>
          <w:p w14:paraId="0C5B9442" w14:textId="77777777" w:rsidR="00717AC9" w:rsidRDefault="002B6238">
            <w:pPr>
              <w:ind w:left="-84" w:right="-84"/>
            </w:pPr>
            <w:r>
              <w:rPr>
                <w:sz w:val="22"/>
              </w:rPr>
              <w:t>2.1.5*</w:t>
            </w:r>
          </w:p>
        </w:tc>
        <w:tc>
          <w:tcPr>
            <w:tcW w:w="680" w:type="pct"/>
            <w:vMerge w:val="restart"/>
          </w:tcPr>
          <w:p w14:paraId="30536E56" w14:textId="77777777" w:rsidR="00717AC9" w:rsidRDefault="002B6238">
            <w:pPr>
              <w:ind w:left="-84" w:right="-84"/>
            </w:pPr>
            <w:r>
              <w:rPr>
                <w:sz w:val="22"/>
              </w:rPr>
              <w:t>Парфюмерно-косметическая продукция и сырье для ее изготовления</w:t>
            </w:r>
          </w:p>
        </w:tc>
        <w:tc>
          <w:tcPr>
            <w:tcW w:w="530" w:type="pct"/>
            <w:vMerge w:val="restart"/>
          </w:tcPr>
          <w:p w14:paraId="0BBCA23A" w14:textId="77777777" w:rsidR="00717AC9" w:rsidRDefault="002B6238">
            <w:pPr>
              <w:ind w:left="-84" w:right="-84"/>
            </w:pPr>
            <w:r>
              <w:rPr>
                <w:sz w:val="22"/>
              </w:rPr>
              <w:t>20.42/11.116</w:t>
            </w:r>
          </w:p>
        </w:tc>
        <w:tc>
          <w:tcPr>
            <w:tcW w:w="870" w:type="pct"/>
            <w:vMerge w:val="restart"/>
          </w:tcPr>
          <w:p w14:paraId="5EA83B66" w14:textId="77777777" w:rsidR="00717AC9" w:rsidRDefault="002B6238">
            <w:pPr>
              <w:ind w:left="-84" w:right="-84"/>
            </w:pPr>
            <w:r>
              <w:rPr>
                <w:sz w:val="22"/>
              </w:rPr>
              <w:t>Соответствие маркировки</w:t>
            </w:r>
          </w:p>
        </w:tc>
        <w:tc>
          <w:tcPr>
            <w:tcW w:w="1070" w:type="pct"/>
            <w:vMerge w:val="restart"/>
          </w:tcPr>
          <w:p w14:paraId="76FB97F6" w14:textId="77777777" w:rsidR="00717AC9" w:rsidRDefault="002B6238">
            <w:pPr>
              <w:ind w:left="-84" w:right="-84"/>
            </w:pPr>
            <w:r>
              <w:rPr>
                <w:sz w:val="22"/>
              </w:rPr>
              <w:t>ГОСТ 32117-2013</w:t>
            </w:r>
          </w:p>
        </w:tc>
        <w:tc>
          <w:tcPr>
            <w:tcW w:w="730" w:type="pct"/>
            <w:vMerge w:val="restart"/>
          </w:tcPr>
          <w:p w14:paraId="2D01A564"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332ABE5" w14:textId="77777777" w:rsidR="00717AC9" w:rsidRDefault="00717AC9">
            <w:pPr>
              <w:ind w:left="-84" w:right="-84"/>
            </w:pPr>
          </w:p>
        </w:tc>
      </w:tr>
      <w:tr w:rsidR="00717AC9" w14:paraId="63AA8731" w14:textId="77777777">
        <w:trPr>
          <w:trHeight w:val="230"/>
        </w:trPr>
        <w:tc>
          <w:tcPr>
            <w:tcW w:w="290" w:type="pct"/>
            <w:vMerge w:val="restart"/>
          </w:tcPr>
          <w:p w14:paraId="29B41C70" w14:textId="77777777" w:rsidR="00717AC9" w:rsidRDefault="002B6238">
            <w:pPr>
              <w:ind w:left="-84" w:right="-84"/>
            </w:pPr>
            <w:r>
              <w:rPr>
                <w:sz w:val="22"/>
              </w:rPr>
              <w:t>2.1.6** ТР</w:t>
            </w:r>
          </w:p>
        </w:tc>
        <w:tc>
          <w:tcPr>
            <w:tcW w:w="680" w:type="pct"/>
            <w:vMerge w:val="restart"/>
          </w:tcPr>
          <w:p w14:paraId="7DB3ADA1" w14:textId="77777777" w:rsidR="00717AC9" w:rsidRDefault="002B6238">
            <w:pPr>
              <w:ind w:left="-84" w:right="-84"/>
            </w:pPr>
            <w:r>
              <w:rPr>
                <w:sz w:val="22"/>
              </w:rPr>
              <w:t>Железнодорожный подвижной состав</w:t>
            </w:r>
          </w:p>
        </w:tc>
        <w:tc>
          <w:tcPr>
            <w:tcW w:w="530" w:type="pct"/>
            <w:vMerge w:val="restart"/>
          </w:tcPr>
          <w:p w14:paraId="7118FB7C" w14:textId="77777777" w:rsidR="00717AC9" w:rsidRDefault="002B6238">
            <w:pPr>
              <w:ind w:left="-84" w:right="-84"/>
            </w:pPr>
            <w:r>
              <w:rPr>
                <w:sz w:val="22"/>
              </w:rPr>
              <w:t>30.20/35.063</w:t>
            </w:r>
          </w:p>
        </w:tc>
        <w:tc>
          <w:tcPr>
            <w:tcW w:w="870" w:type="pct"/>
            <w:vMerge w:val="restart"/>
          </w:tcPr>
          <w:p w14:paraId="6674C9F1" w14:textId="77777777" w:rsidR="00717AC9" w:rsidRDefault="002B6238">
            <w:pPr>
              <w:ind w:left="-84" w:right="-84"/>
            </w:pPr>
            <w:r>
              <w:rPr>
                <w:sz w:val="22"/>
              </w:rPr>
              <w:t>Освещение</w:t>
            </w:r>
          </w:p>
        </w:tc>
        <w:tc>
          <w:tcPr>
            <w:tcW w:w="1070" w:type="pct"/>
            <w:vMerge w:val="restart"/>
          </w:tcPr>
          <w:p w14:paraId="2974132B" w14:textId="77777777" w:rsidR="00717AC9" w:rsidRDefault="002B6238">
            <w:pPr>
              <w:ind w:left="-84" w:right="-84"/>
            </w:pPr>
            <w:r>
              <w:rPr>
                <w:sz w:val="22"/>
              </w:rPr>
              <w:t>ГОСТ 12.2.056-81</w:t>
            </w:r>
          </w:p>
        </w:tc>
        <w:tc>
          <w:tcPr>
            <w:tcW w:w="730" w:type="pct"/>
            <w:vMerge w:val="restart"/>
          </w:tcPr>
          <w:p w14:paraId="651032A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9754A27" w14:textId="77777777" w:rsidR="00717AC9" w:rsidRDefault="002B6238">
            <w:pPr>
              <w:ind w:left="-84" w:right="-84"/>
            </w:pPr>
            <w:r>
              <w:rPr>
                <w:sz w:val="22"/>
              </w:rPr>
              <w:t>ТР ТС 001/2011</w:t>
            </w:r>
          </w:p>
        </w:tc>
      </w:tr>
      <w:tr w:rsidR="00717AC9" w14:paraId="75D80A40" w14:textId="77777777">
        <w:trPr>
          <w:trHeight w:val="230"/>
        </w:trPr>
        <w:tc>
          <w:tcPr>
            <w:tcW w:w="290" w:type="pct"/>
            <w:vMerge w:val="restart"/>
          </w:tcPr>
          <w:p w14:paraId="20115884" w14:textId="77777777" w:rsidR="00717AC9" w:rsidRDefault="002B6238">
            <w:pPr>
              <w:ind w:left="-84" w:right="-84"/>
            </w:pPr>
            <w:r>
              <w:rPr>
                <w:sz w:val="22"/>
              </w:rPr>
              <w:t>2.1.6*</w:t>
            </w:r>
          </w:p>
        </w:tc>
        <w:tc>
          <w:tcPr>
            <w:tcW w:w="680" w:type="pct"/>
            <w:vMerge w:val="restart"/>
          </w:tcPr>
          <w:p w14:paraId="547D8124" w14:textId="77777777" w:rsidR="00717AC9" w:rsidRDefault="002B6238">
            <w:pPr>
              <w:ind w:left="-84" w:right="-84"/>
            </w:pPr>
            <w:r>
              <w:rPr>
                <w:sz w:val="22"/>
              </w:rPr>
              <w:t>Парфюмерно-косметическая продукция и сырье для ее изготовления</w:t>
            </w:r>
          </w:p>
        </w:tc>
        <w:tc>
          <w:tcPr>
            <w:tcW w:w="530" w:type="pct"/>
            <w:vMerge w:val="restart"/>
          </w:tcPr>
          <w:p w14:paraId="6DD01CF7" w14:textId="77777777" w:rsidR="00717AC9" w:rsidRDefault="002B6238">
            <w:pPr>
              <w:ind w:left="-84" w:right="-84"/>
            </w:pPr>
            <w:r>
              <w:rPr>
                <w:sz w:val="22"/>
              </w:rPr>
              <w:t>20.42/11.116</w:t>
            </w:r>
          </w:p>
        </w:tc>
        <w:tc>
          <w:tcPr>
            <w:tcW w:w="870" w:type="pct"/>
            <w:vMerge w:val="restart"/>
          </w:tcPr>
          <w:p w14:paraId="63F4163B" w14:textId="77777777" w:rsidR="00717AC9" w:rsidRDefault="002B6238">
            <w:pPr>
              <w:ind w:left="-84" w:right="-84"/>
            </w:pPr>
            <w:r>
              <w:rPr>
                <w:sz w:val="22"/>
              </w:rPr>
              <w:t>Органолептические показатели: внешний вид, цвет, запах</w:t>
            </w:r>
          </w:p>
        </w:tc>
        <w:tc>
          <w:tcPr>
            <w:tcW w:w="1070" w:type="pct"/>
            <w:vMerge w:val="restart"/>
          </w:tcPr>
          <w:p w14:paraId="2605C1DB" w14:textId="77777777" w:rsidR="00717AC9" w:rsidRDefault="002B6238">
            <w:pPr>
              <w:ind w:left="-84" w:right="-84"/>
            </w:pPr>
            <w:r>
              <w:rPr>
                <w:sz w:val="22"/>
              </w:rPr>
              <w:t>ГОСТ 29188.0-2014;</w:t>
            </w:r>
            <w:r>
              <w:rPr>
                <w:sz w:val="22"/>
              </w:rPr>
              <w:br/>
              <w:t>ГОСТ 31693-2012;</w:t>
            </w:r>
            <w:r>
              <w:rPr>
                <w:sz w:val="22"/>
              </w:rPr>
              <w:br/>
              <w:t>ГОСТ 790-89</w:t>
            </w:r>
          </w:p>
        </w:tc>
        <w:tc>
          <w:tcPr>
            <w:tcW w:w="730" w:type="pct"/>
            <w:vMerge w:val="restart"/>
          </w:tcPr>
          <w:p w14:paraId="45EAC207"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5A226DB8" w14:textId="77777777" w:rsidR="00717AC9" w:rsidRDefault="00717AC9">
            <w:pPr>
              <w:ind w:left="-84" w:right="-84"/>
            </w:pPr>
          </w:p>
        </w:tc>
      </w:tr>
      <w:tr w:rsidR="00717AC9" w14:paraId="0C26C44A" w14:textId="77777777">
        <w:trPr>
          <w:trHeight w:val="230"/>
        </w:trPr>
        <w:tc>
          <w:tcPr>
            <w:tcW w:w="290" w:type="pct"/>
            <w:vMerge w:val="restart"/>
          </w:tcPr>
          <w:p w14:paraId="7C0E345B" w14:textId="77777777" w:rsidR="00717AC9" w:rsidRDefault="002B6238">
            <w:pPr>
              <w:ind w:left="-84" w:right="-84"/>
            </w:pPr>
            <w:r>
              <w:rPr>
                <w:sz w:val="22"/>
              </w:rPr>
              <w:t>2.1.7** ТР</w:t>
            </w:r>
          </w:p>
        </w:tc>
        <w:tc>
          <w:tcPr>
            <w:tcW w:w="680" w:type="pct"/>
            <w:vMerge w:val="restart"/>
          </w:tcPr>
          <w:p w14:paraId="47FB71AE" w14:textId="77777777" w:rsidR="00717AC9" w:rsidRDefault="002B6238">
            <w:pPr>
              <w:ind w:left="-84" w:right="-84"/>
            </w:pPr>
            <w:r>
              <w:rPr>
                <w:sz w:val="22"/>
              </w:rPr>
              <w:t>Железнодорожный подвижной состав</w:t>
            </w:r>
          </w:p>
        </w:tc>
        <w:tc>
          <w:tcPr>
            <w:tcW w:w="530" w:type="pct"/>
            <w:vMerge w:val="restart"/>
          </w:tcPr>
          <w:p w14:paraId="14450C56" w14:textId="77777777" w:rsidR="00717AC9" w:rsidRDefault="002B6238">
            <w:pPr>
              <w:ind w:left="-84" w:right="-84"/>
            </w:pPr>
            <w:r>
              <w:rPr>
                <w:sz w:val="22"/>
              </w:rPr>
              <w:t>30.20/35.068</w:t>
            </w:r>
          </w:p>
        </w:tc>
        <w:tc>
          <w:tcPr>
            <w:tcW w:w="870" w:type="pct"/>
            <w:vMerge w:val="restart"/>
          </w:tcPr>
          <w:p w14:paraId="37F6F6D7" w14:textId="77777777" w:rsidR="00717AC9" w:rsidRDefault="002B6238">
            <w:pPr>
              <w:ind w:left="-84" w:right="-84"/>
            </w:pPr>
            <w:r>
              <w:rPr>
                <w:sz w:val="22"/>
              </w:rPr>
              <w:t>Уровни электромагнитного излучения</w:t>
            </w:r>
          </w:p>
        </w:tc>
        <w:tc>
          <w:tcPr>
            <w:tcW w:w="1070" w:type="pct"/>
            <w:vMerge w:val="restart"/>
          </w:tcPr>
          <w:p w14:paraId="18686768" w14:textId="77777777" w:rsidR="00717AC9" w:rsidRDefault="002B6238">
            <w:pPr>
              <w:ind w:left="-84" w:right="-84"/>
            </w:pPr>
            <w:r>
              <w:rPr>
                <w:sz w:val="22"/>
              </w:rPr>
              <w:t>ГОСТ 12.1.006-84</w:t>
            </w:r>
          </w:p>
        </w:tc>
        <w:tc>
          <w:tcPr>
            <w:tcW w:w="730" w:type="pct"/>
            <w:vMerge w:val="restart"/>
          </w:tcPr>
          <w:p w14:paraId="7853B753"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3EACF459" w14:textId="77777777" w:rsidR="00717AC9" w:rsidRDefault="002B6238">
            <w:pPr>
              <w:ind w:left="-84" w:right="-84"/>
            </w:pPr>
            <w:r>
              <w:rPr>
                <w:sz w:val="22"/>
              </w:rPr>
              <w:lastRenderedPageBreak/>
              <w:t>ТР ТС 001/2011</w:t>
            </w:r>
          </w:p>
        </w:tc>
      </w:tr>
      <w:tr w:rsidR="00717AC9" w14:paraId="3FD906F5" w14:textId="77777777">
        <w:trPr>
          <w:trHeight w:val="230"/>
        </w:trPr>
        <w:tc>
          <w:tcPr>
            <w:tcW w:w="290" w:type="pct"/>
            <w:vMerge w:val="restart"/>
          </w:tcPr>
          <w:p w14:paraId="46450913" w14:textId="77777777" w:rsidR="00717AC9" w:rsidRDefault="002B6238">
            <w:pPr>
              <w:ind w:left="-84" w:right="-84"/>
            </w:pPr>
            <w:r>
              <w:rPr>
                <w:sz w:val="22"/>
              </w:rPr>
              <w:t>2.1.7*</w:t>
            </w:r>
          </w:p>
        </w:tc>
        <w:tc>
          <w:tcPr>
            <w:tcW w:w="680" w:type="pct"/>
            <w:vMerge w:val="restart"/>
          </w:tcPr>
          <w:p w14:paraId="6179EE99" w14:textId="77777777" w:rsidR="00717AC9" w:rsidRDefault="002B6238">
            <w:pPr>
              <w:ind w:left="-84" w:right="-84"/>
            </w:pPr>
            <w:r>
              <w:rPr>
                <w:sz w:val="22"/>
              </w:rPr>
              <w:t>Парфюмерно-косметическая продукция и сырье для ее изготовления</w:t>
            </w:r>
          </w:p>
        </w:tc>
        <w:tc>
          <w:tcPr>
            <w:tcW w:w="530" w:type="pct"/>
            <w:vMerge w:val="restart"/>
          </w:tcPr>
          <w:p w14:paraId="1DC3557A" w14:textId="77777777" w:rsidR="00717AC9" w:rsidRDefault="002B6238">
            <w:pPr>
              <w:ind w:left="-84" w:right="-84"/>
            </w:pPr>
            <w:r>
              <w:rPr>
                <w:sz w:val="22"/>
              </w:rPr>
              <w:t>20.42/06.036</w:t>
            </w:r>
          </w:p>
        </w:tc>
        <w:tc>
          <w:tcPr>
            <w:tcW w:w="870" w:type="pct"/>
            <w:vMerge w:val="restart"/>
          </w:tcPr>
          <w:p w14:paraId="69B2E064"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0E574994" w14:textId="77777777" w:rsidR="00717AC9" w:rsidRDefault="002B6238">
            <w:pPr>
              <w:ind w:left="-84" w:right="-84"/>
            </w:pPr>
            <w:r>
              <w:rPr>
                <w:sz w:val="22"/>
              </w:rPr>
              <w:t>ГОСТ 33506-2015 п.6;</w:t>
            </w:r>
            <w:r>
              <w:rPr>
                <w:sz w:val="22"/>
              </w:rPr>
              <w:br/>
              <w:t>Инструкция 1.1.11-12-35-2004;</w:t>
            </w:r>
            <w:r>
              <w:rPr>
                <w:sz w:val="22"/>
              </w:rPr>
              <w:br/>
              <w:t>Инструкция по применению № 004-0612</w:t>
            </w:r>
          </w:p>
        </w:tc>
        <w:tc>
          <w:tcPr>
            <w:tcW w:w="730" w:type="pct"/>
            <w:vMerge w:val="restart"/>
          </w:tcPr>
          <w:p w14:paraId="45AE5FCC"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D9DF551" w14:textId="77777777" w:rsidR="00717AC9" w:rsidRDefault="00717AC9">
            <w:pPr>
              <w:ind w:left="-84" w:right="-84"/>
            </w:pPr>
          </w:p>
        </w:tc>
      </w:tr>
      <w:tr w:rsidR="00717AC9" w14:paraId="57C82DBD" w14:textId="77777777">
        <w:trPr>
          <w:trHeight w:val="230"/>
        </w:trPr>
        <w:tc>
          <w:tcPr>
            <w:tcW w:w="290" w:type="pct"/>
            <w:vMerge w:val="restart"/>
          </w:tcPr>
          <w:p w14:paraId="03ECB961" w14:textId="77777777" w:rsidR="00717AC9" w:rsidRDefault="002B6238">
            <w:pPr>
              <w:ind w:left="-84" w:right="-84"/>
            </w:pPr>
            <w:r>
              <w:rPr>
                <w:sz w:val="22"/>
              </w:rPr>
              <w:t>2.1.8** ТР</w:t>
            </w:r>
          </w:p>
        </w:tc>
        <w:tc>
          <w:tcPr>
            <w:tcW w:w="680" w:type="pct"/>
            <w:vMerge w:val="restart"/>
          </w:tcPr>
          <w:p w14:paraId="2B905F95" w14:textId="77777777" w:rsidR="00717AC9" w:rsidRDefault="002B6238">
            <w:pPr>
              <w:ind w:left="-84" w:right="-84"/>
            </w:pPr>
            <w:r>
              <w:rPr>
                <w:sz w:val="22"/>
              </w:rPr>
              <w:t>Железнодорожный подвижной состав</w:t>
            </w:r>
          </w:p>
        </w:tc>
        <w:tc>
          <w:tcPr>
            <w:tcW w:w="530" w:type="pct"/>
            <w:vMerge w:val="restart"/>
          </w:tcPr>
          <w:p w14:paraId="5CAFAA73" w14:textId="77777777" w:rsidR="00717AC9" w:rsidRDefault="002B6238">
            <w:pPr>
              <w:ind w:left="-84" w:right="-84"/>
            </w:pPr>
            <w:r>
              <w:rPr>
                <w:sz w:val="22"/>
              </w:rPr>
              <w:t>30.20/08.169</w:t>
            </w:r>
          </w:p>
        </w:tc>
        <w:tc>
          <w:tcPr>
            <w:tcW w:w="870" w:type="pct"/>
            <w:vMerge w:val="restart"/>
          </w:tcPr>
          <w:p w14:paraId="5A2AD704" w14:textId="77777777" w:rsidR="00717AC9" w:rsidRDefault="002B6238">
            <w:pPr>
              <w:ind w:left="-84" w:right="-84"/>
            </w:pPr>
            <w:r>
              <w:rPr>
                <w:sz w:val="22"/>
              </w:rPr>
              <w:t>Состав воздушной среды: Окись углерода</w:t>
            </w:r>
          </w:p>
        </w:tc>
        <w:tc>
          <w:tcPr>
            <w:tcW w:w="1070" w:type="pct"/>
            <w:vMerge w:val="restart"/>
          </w:tcPr>
          <w:p w14:paraId="38879B1B" w14:textId="77777777" w:rsidR="00717AC9" w:rsidRDefault="002B6238">
            <w:pPr>
              <w:ind w:left="-84" w:right="-84"/>
            </w:pPr>
            <w:r>
              <w:rPr>
                <w:sz w:val="22"/>
              </w:rPr>
              <w:t>МВИ.МН 3485-2010</w:t>
            </w:r>
          </w:p>
        </w:tc>
        <w:tc>
          <w:tcPr>
            <w:tcW w:w="730" w:type="pct"/>
            <w:vMerge w:val="restart"/>
          </w:tcPr>
          <w:p w14:paraId="45562EC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64E6011" w14:textId="77777777" w:rsidR="00717AC9" w:rsidRDefault="002B6238">
            <w:pPr>
              <w:ind w:left="-84" w:right="-84"/>
            </w:pPr>
            <w:r>
              <w:rPr>
                <w:sz w:val="22"/>
              </w:rPr>
              <w:t>ТР ТС 001/2011</w:t>
            </w:r>
          </w:p>
        </w:tc>
      </w:tr>
      <w:tr w:rsidR="00717AC9" w14:paraId="1BE35672" w14:textId="77777777">
        <w:trPr>
          <w:trHeight w:val="230"/>
        </w:trPr>
        <w:tc>
          <w:tcPr>
            <w:tcW w:w="290" w:type="pct"/>
            <w:vMerge w:val="restart"/>
          </w:tcPr>
          <w:p w14:paraId="358F8307" w14:textId="77777777" w:rsidR="00717AC9" w:rsidRDefault="002B6238">
            <w:pPr>
              <w:ind w:left="-84" w:right="-84"/>
            </w:pPr>
            <w:r>
              <w:rPr>
                <w:sz w:val="22"/>
              </w:rPr>
              <w:t>2.1.8*</w:t>
            </w:r>
          </w:p>
        </w:tc>
        <w:tc>
          <w:tcPr>
            <w:tcW w:w="680" w:type="pct"/>
            <w:vMerge w:val="restart"/>
          </w:tcPr>
          <w:p w14:paraId="5DA27570" w14:textId="77777777" w:rsidR="00717AC9" w:rsidRDefault="002B6238">
            <w:pPr>
              <w:ind w:left="-84" w:right="-84"/>
            </w:pPr>
            <w:r>
              <w:rPr>
                <w:sz w:val="22"/>
              </w:rPr>
              <w:t>Парфюмерно-косметическая продукция и сырье для ее изготовления</w:t>
            </w:r>
          </w:p>
        </w:tc>
        <w:tc>
          <w:tcPr>
            <w:tcW w:w="530" w:type="pct"/>
            <w:vMerge w:val="restart"/>
          </w:tcPr>
          <w:p w14:paraId="3C8037FC" w14:textId="77777777" w:rsidR="00717AC9" w:rsidRDefault="002B6238">
            <w:pPr>
              <w:ind w:left="-84" w:right="-84"/>
            </w:pPr>
            <w:r>
              <w:rPr>
                <w:sz w:val="22"/>
              </w:rPr>
              <w:t>20.42/06.036</w:t>
            </w:r>
          </w:p>
        </w:tc>
        <w:tc>
          <w:tcPr>
            <w:tcW w:w="870" w:type="pct"/>
            <w:vMerge w:val="restart"/>
          </w:tcPr>
          <w:p w14:paraId="1DF08069" w14:textId="77777777" w:rsidR="00717AC9" w:rsidRDefault="002B6238">
            <w:pPr>
              <w:ind w:left="-84" w:right="-84"/>
            </w:pPr>
            <w:r>
              <w:rPr>
                <w:sz w:val="22"/>
              </w:rPr>
              <w:t>Кожно-резорбтивное действие на теплокровных животных</w:t>
            </w:r>
          </w:p>
        </w:tc>
        <w:tc>
          <w:tcPr>
            <w:tcW w:w="1070" w:type="pct"/>
            <w:vMerge w:val="restart"/>
          </w:tcPr>
          <w:p w14:paraId="2E7B0906" w14:textId="77777777" w:rsidR="00717AC9" w:rsidRDefault="002B6238">
            <w:pPr>
              <w:ind w:left="-84" w:right="-84"/>
            </w:pPr>
            <w:r>
              <w:rPr>
                <w:sz w:val="22"/>
              </w:rPr>
              <w:t>Инструкция 1.1.11-12-35-2004</w:t>
            </w:r>
          </w:p>
        </w:tc>
        <w:tc>
          <w:tcPr>
            <w:tcW w:w="730" w:type="pct"/>
            <w:vMerge w:val="restart"/>
          </w:tcPr>
          <w:p w14:paraId="4115EC98"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1224CA7" w14:textId="77777777" w:rsidR="00717AC9" w:rsidRDefault="00717AC9">
            <w:pPr>
              <w:ind w:left="-84" w:right="-84"/>
            </w:pPr>
          </w:p>
        </w:tc>
      </w:tr>
      <w:tr w:rsidR="00717AC9" w14:paraId="518E5CF5" w14:textId="77777777">
        <w:trPr>
          <w:trHeight w:val="230"/>
        </w:trPr>
        <w:tc>
          <w:tcPr>
            <w:tcW w:w="290" w:type="pct"/>
            <w:vMerge w:val="restart"/>
          </w:tcPr>
          <w:p w14:paraId="7B781A98" w14:textId="77777777" w:rsidR="00717AC9" w:rsidRDefault="002B6238">
            <w:pPr>
              <w:ind w:left="-84" w:right="-84"/>
            </w:pPr>
            <w:r>
              <w:rPr>
                <w:sz w:val="22"/>
              </w:rPr>
              <w:t>2.1.9** ТР</w:t>
            </w:r>
          </w:p>
        </w:tc>
        <w:tc>
          <w:tcPr>
            <w:tcW w:w="680" w:type="pct"/>
            <w:vMerge w:val="restart"/>
          </w:tcPr>
          <w:p w14:paraId="49A133FD" w14:textId="77777777" w:rsidR="00717AC9" w:rsidRDefault="002B6238">
            <w:pPr>
              <w:ind w:left="-84" w:right="-84"/>
            </w:pPr>
            <w:r>
              <w:rPr>
                <w:sz w:val="22"/>
              </w:rPr>
              <w:t>Железнодорожный подвижной состав</w:t>
            </w:r>
          </w:p>
        </w:tc>
        <w:tc>
          <w:tcPr>
            <w:tcW w:w="530" w:type="pct"/>
            <w:vMerge w:val="restart"/>
          </w:tcPr>
          <w:p w14:paraId="48544F65" w14:textId="77777777" w:rsidR="00717AC9" w:rsidRDefault="002B6238">
            <w:pPr>
              <w:ind w:left="-84" w:right="-84"/>
            </w:pPr>
            <w:r>
              <w:rPr>
                <w:sz w:val="22"/>
              </w:rPr>
              <w:t>30.20/08.156</w:t>
            </w:r>
          </w:p>
        </w:tc>
        <w:tc>
          <w:tcPr>
            <w:tcW w:w="870" w:type="pct"/>
            <w:vMerge w:val="restart"/>
          </w:tcPr>
          <w:p w14:paraId="6576B167" w14:textId="77777777" w:rsidR="00717AC9" w:rsidRDefault="002B6238">
            <w:pPr>
              <w:ind w:left="-84" w:right="-84"/>
            </w:pPr>
            <w:r>
              <w:rPr>
                <w:sz w:val="22"/>
              </w:rPr>
              <w:t>Азота оксиды (диоксид и оксид)</w:t>
            </w:r>
          </w:p>
        </w:tc>
        <w:tc>
          <w:tcPr>
            <w:tcW w:w="1070" w:type="pct"/>
            <w:vMerge w:val="restart"/>
          </w:tcPr>
          <w:p w14:paraId="1580A2D9" w14:textId="77777777" w:rsidR="00717AC9" w:rsidRDefault="002B6238">
            <w:pPr>
              <w:ind w:left="-84" w:right="-84"/>
            </w:pPr>
            <w:r>
              <w:rPr>
                <w:sz w:val="22"/>
              </w:rPr>
              <w:t>МВИ.МН 5914-2017</w:t>
            </w:r>
          </w:p>
        </w:tc>
        <w:tc>
          <w:tcPr>
            <w:tcW w:w="730" w:type="pct"/>
            <w:vMerge w:val="restart"/>
          </w:tcPr>
          <w:p w14:paraId="02F41DE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A2CBE53" w14:textId="77777777" w:rsidR="00717AC9" w:rsidRDefault="002B6238">
            <w:pPr>
              <w:ind w:left="-84" w:right="-84"/>
            </w:pPr>
            <w:r>
              <w:rPr>
                <w:sz w:val="22"/>
              </w:rPr>
              <w:t>ТР ТС 001/2011</w:t>
            </w:r>
          </w:p>
        </w:tc>
      </w:tr>
      <w:tr w:rsidR="00717AC9" w14:paraId="5B375DC9" w14:textId="77777777">
        <w:trPr>
          <w:trHeight w:val="230"/>
        </w:trPr>
        <w:tc>
          <w:tcPr>
            <w:tcW w:w="290" w:type="pct"/>
            <w:vMerge w:val="restart"/>
          </w:tcPr>
          <w:p w14:paraId="5D90F593" w14:textId="77777777" w:rsidR="00717AC9" w:rsidRDefault="002B6238">
            <w:pPr>
              <w:ind w:left="-84" w:right="-84"/>
            </w:pPr>
            <w:r>
              <w:rPr>
                <w:sz w:val="22"/>
              </w:rPr>
              <w:lastRenderedPageBreak/>
              <w:t>2.1.9*</w:t>
            </w:r>
          </w:p>
        </w:tc>
        <w:tc>
          <w:tcPr>
            <w:tcW w:w="680" w:type="pct"/>
            <w:vMerge w:val="restart"/>
          </w:tcPr>
          <w:p w14:paraId="1D29E8B0" w14:textId="77777777" w:rsidR="00717AC9" w:rsidRDefault="002B6238">
            <w:pPr>
              <w:ind w:left="-84" w:right="-84"/>
            </w:pPr>
            <w:r>
              <w:rPr>
                <w:sz w:val="22"/>
              </w:rPr>
              <w:t>Парфюмерно-косметическая продукция и сырье для ее изготовления</w:t>
            </w:r>
          </w:p>
        </w:tc>
        <w:tc>
          <w:tcPr>
            <w:tcW w:w="530" w:type="pct"/>
            <w:vMerge w:val="restart"/>
          </w:tcPr>
          <w:p w14:paraId="6BD06B12" w14:textId="77777777" w:rsidR="00717AC9" w:rsidRDefault="002B6238">
            <w:pPr>
              <w:ind w:left="-84" w:right="-84"/>
            </w:pPr>
            <w:r>
              <w:rPr>
                <w:sz w:val="22"/>
              </w:rPr>
              <w:t>20.42/06.036</w:t>
            </w:r>
          </w:p>
        </w:tc>
        <w:tc>
          <w:tcPr>
            <w:tcW w:w="870" w:type="pct"/>
            <w:vMerge w:val="restart"/>
          </w:tcPr>
          <w:p w14:paraId="35A88827"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1D7C0854" w14:textId="77777777" w:rsidR="00717AC9" w:rsidRDefault="002B6238">
            <w:pPr>
              <w:ind w:left="-84" w:right="-84"/>
            </w:pPr>
            <w:r>
              <w:rPr>
                <w:sz w:val="22"/>
              </w:rPr>
              <w:t>ГОСТ 33506-2015 п.7;</w:t>
            </w:r>
            <w:r>
              <w:rPr>
                <w:sz w:val="22"/>
              </w:rPr>
              <w:br/>
              <w:t>Инструкция 1.1.11-12-35-2004;</w:t>
            </w:r>
            <w:r>
              <w:rPr>
                <w:sz w:val="22"/>
              </w:rPr>
              <w:br/>
            </w:r>
            <w:r>
              <w:rPr>
                <w:sz w:val="22"/>
              </w:rPr>
              <w:t>Инструкция по применению № 004-0612</w:t>
            </w:r>
          </w:p>
        </w:tc>
        <w:tc>
          <w:tcPr>
            <w:tcW w:w="730" w:type="pct"/>
            <w:vMerge w:val="restart"/>
          </w:tcPr>
          <w:p w14:paraId="3A582EEC"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40CD43F" w14:textId="77777777" w:rsidR="00717AC9" w:rsidRDefault="00717AC9">
            <w:pPr>
              <w:ind w:left="-84" w:right="-84"/>
            </w:pPr>
          </w:p>
        </w:tc>
      </w:tr>
      <w:tr w:rsidR="00717AC9" w14:paraId="0CA72A95" w14:textId="77777777">
        <w:trPr>
          <w:trHeight w:val="230"/>
        </w:trPr>
        <w:tc>
          <w:tcPr>
            <w:tcW w:w="290" w:type="pct"/>
            <w:vMerge w:val="restart"/>
          </w:tcPr>
          <w:p w14:paraId="7615CD3F" w14:textId="77777777" w:rsidR="00717AC9" w:rsidRDefault="002B6238">
            <w:pPr>
              <w:ind w:left="-84" w:right="-84"/>
            </w:pPr>
            <w:r>
              <w:rPr>
                <w:sz w:val="22"/>
              </w:rPr>
              <w:t>2.1.10* ТР</w:t>
            </w:r>
          </w:p>
        </w:tc>
        <w:tc>
          <w:tcPr>
            <w:tcW w:w="680" w:type="pct"/>
            <w:vMerge w:val="restart"/>
          </w:tcPr>
          <w:p w14:paraId="3D6FD2F0" w14:textId="77777777" w:rsidR="00717AC9" w:rsidRDefault="002B6238">
            <w:pPr>
              <w:ind w:left="-84" w:right="-84"/>
            </w:pPr>
            <w:r>
              <w:rPr>
                <w:sz w:val="22"/>
              </w:rPr>
              <w:t>Железнодорожный подвижной состав</w:t>
            </w:r>
          </w:p>
        </w:tc>
        <w:tc>
          <w:tcPr>
            <w:tcW w:w="530" w:type="pct"/>
            <w:vMerge w:val="restart"/>
          </w:tcPr>
          <w:p w14:paraId="05FC0E25" w14:textId="77777777" w:rsidR="00717AC9" w:rsidRDefault="002B6238">
            <w:pPr>
              <w:ind w:left="-84" w:right="-84"/>
            </w:pPr>
            <w:r>
              <w:rPr>
                <w:sz w:val="22"/>
              </w:rPr>
              <w:t>30.20/08.156</w:t>
            </w:r>
          </w:p>
        </w:tc>
        <w:tc>
          <w:tcPr>
            <w:tcW w:w="870" w:type="pct"/>
            <w:vMerge w:val="restart"/>
          </w:tcPr>
          <w:p w14:paraId="31B74376" w14:textId="77777777" w:rsidR="00717AC9" w:rsidRDefault="002B6238">
            <w:pPr>
              <w:ind w:left="-84" w:right="-84"/>
            </w:pPr>
            <w:r>
              <w:rPr>
                <w:sz w:val="22"/>
              </w:rPr>
              <w:t>Формальдегид</w:t>
            </w:r>
          </w:p>
        </w:tc>
        <w:tc>
          <w:tcPr>
            <w:tcW w:w="1070" w:type="pct"/>
            <w:vMerge w:val="restart"/>
          </w:tcPr>
          <w:p w14:paraId="5EA3CB2D" w14:textId="77777777" w:rsidR="00717AC9" w:rsidRDefault="002B6238">
            <w:pPr>
              <w:ind w:left="-84" w:right="-84"/>
            </w:pPr>
            <w:r>
              <w:rPr>
                <w:sz w:val="22"/>
              </w:rPr>
              <w:t>МВИ. БР 322-2017</w:t>
            </w:r>
          </w:p>
        </w:tc>
        <w:tc>
          <w:tcPr>
            <w:tcW w:w="730" w:type="pct"/>
            <w:vMerge w:val="restart"/>
          </w:tcPr>
          <w:p w14:paraId="4CB657D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A557CF3" w14:textId="77777777" w:rsidR="00717AC9" w:rsidRDefault="002B6238">
            <w:pPr>
              <w:ind w:left="-84" w:right="-84"/>
            </w:pPr>
            <w:r>
              <w:rPr>
                <w:sz w:val="22"/>
              </w:rPr>
              <w:t>ТР ТС 001/2011</w:t>
            </w:r>
          </w:p>
        </w:tc>
      </w:tr>
      <w:tr w:rsidR="00717AC9" w14:paraId="5D7DBE94" w14:textId="77777777">
        <w:trPr>
          <w:trHeight w:val="230"/>
        </w:trPr>
        <w:tc>
          <w:tcPr>
            <w:tcW w:w="290" w:type="pct"/>
            <w:vMerge w:val="restart"/>
          </w:tcPr>
          <w:p w14:paraId="0419415E" w14:textId="77777777" w:rsidR="00717AC9" w:rsidRDefault="002B6238">
            <w:pPr>
              <w:ind w:left="-84" w:right="-84"/>
            </w:pPr>
            <w:r>
              <w:rPr>
                <w:sz w:val="22"/>
              </w:rPr>
              <w:t>2.1.10*</w:t>
            </w:r>
          </w:p>
        </w:tc>
        <w:tc>
          <w:tcPr>
            <w:tcW w:w="680" w:type="pct"/>
            <w:vMerge w:val="restart"/>
          </w:tcPr>
          <w:p w14:paraId="57ED5F35" w14:textId="77777777" w:rsidR="00717AC9" w:rsidRDefault="002B6238">
            <w:pPr>
              <w:ind w:left="-84" w:right="-84"/>
            </w:pPr>
            <w:r>
              <w:rPr>
                <w:sz w:val="22"/>
              </w:rPr>
              <w:t>Парфюмерно-косметическая продукция и сырье для ее изготовления</w:t>
            </w:r>
          </w:p>
        </w:tc>
        <w:tc>
          <w:tcPr>
            <w:tcW w:w="530" w:type="pct"/>
            <w:vMerge w:val="restart"/>
          </w:tcPr>
          <w:p w14:paraId="486A469A" w14:textId="77777777" w:rsidR="00717AC9" w:rsidRDefault="002B6238">
            <w:pPr>
              <w:ind w:left="-84" w:right="-84"/>
            </w:pPr>
            <w:r>
              <w:rPr>
                <w:sz w:val="22"/>
              </w:rPr>
              <w:t>20.42/06.036</w:t>
            </w:r>
          </w:p>
        </w:tc>
        <w:tc>
          <w:tcPr>
            <w:tcW w:w="870" w:type="pct"/>
            <w:vMerge w:val="restart"/>
          </w:tcPr>
          <w:p w14:paraId="30234D53" w14:textId="77777777" w:rsidR="00717AC9" w:rsidRDefault="002B6238">
            <w:pPr>
              <w:ind w:left="-84" w:right="-84"/>
            </w:pPr>
            <w:r>
              <w:rPr>
                <w:sz w:val="22"/>
              </w:rPr>
              <w:t>Раздражающее действие на слизистые оболочки in vitro</w:t>
            </w:r>
          </w:p>
        </w:tc>
        <w:tc>
          <w:tcPr>
            <w:tcW w:w="1070" w:type="pct"/>
            <w:vMerge w:val="restart"/>
          </w:tcPr>
          <w:p w14:paraId="555A38A6" w14:textId="77777777" w:rsidR="00717AC9" w:rsidRDefault="002B6238">
            <w:pPr>
              <w:ind w:left="-84" w:right="-84"/>
            </w:pPr>
            <w:r>
              <w:rPr>
                <w:sz w:val="22"/>
              </w:rPr>
              <w:t>ГОСТ 33506-2015 п.8;</w:t>
            </w:r>
            <w:r>
              <w:rPr>
                <w:sz w:val="22"/>
              </w:rPr>
              <w:br/>
              <w:t>Инструкция по применению № 017-1112</w:t>
            </w:r>
          </w:p>
        </w:tc>
        <w:tc>
          <w:tcPr>
            <w:tcW w:w="730" w:type="pct"/>
            <w:vMerge w:val="restart"/>
          </w:tcPr>
          <w:p w14:paraId="013C2DCC"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CB59763" w14:textId="77777777" w:rsidR="00717AC9" w:rsidRDefault="00717AC9">
            <w:pPr>
              <w:ind w:left="-84" w:right="-84"/>
            </w:pPr>
          </w:p>
        </w:tc>
      </w:tr>
      <w:tr w:rsidR="00717AC9" w14:paraId="44E92C70" w14:textId="77777777">
        <w:trPr>
          <w:trHeight w:val="230"/>
        </w:trPr>
        <w:tc>
          <w:tcPr>
            <w:tcW w:w="290" w:type="pct"/>
            <w:vMerge w:val="restart"/>
          </w:tcPr>
          <w:p w14:paraId="3C0524AF" w14:textId="77777777" w:rsidR="00717AC9" w:rsidRDefault="002B6238">
            <w:pPr>
              <w:ind w:left="-84" w:right="-84"/>
            </w:pPr>
            <w:r>
              <w:rPr>
                <w:sz w:val="22"/>
              </w:rPr>
              <w:t>2.1.11* ТР</w:t>
            </w:r>
          </w:p>
        </w:tc>
        <w:tc>
          <w:tcPr>
            <w:tcW w:w="680" w:type="pct"/>
            <w:vMerge w:val="restart"/>
          </w:tcPr>
          <w:p w14:paraId="2C5D1D26" w14:textId="77777777" w:rsidR="00717AC9" w:rsidRDefault="002B6238">
            <w:pPr>
              <w:ind w:left="-84" w:right="-84"/>
            </w:pPr>
            <w:r>
              <w:rPr>
                <w:sz w:val="22"/>
              </w:rPr>
              <w:t>Железнодорожный подвижной состав</w:t>
            </w:r>
          </w:p>
        </w:tc>
        <w:tc>
          <w:tcPr>
            <w:tcW w:w="530" w:type="pct"/>
            <w:vMerge w:val="restart"/>
          </w:tcPr>
          <w:p w14:paraId="0B3410E7" w14:textId="77777777" w:rsidR="00717AC9" w:rsidRDefault="002B6238">
            <w:pPr>
              <w:ind w:left="-84" w:right="-84"/>
            </w:pPr>
            <w:r>
              <w:rPr>
                <w:sz w:val="22"/>
              </w:rPr>
              <w:t>30.20/08.052</w:t>
            </w:r>
          </w:p>
        </w:tc>
        <w:tc>
          <w:tcPr>
            <w:tcW w:w="870" w:type="pct"/>
            <w:vMerge w:val="restart"/>
          </w:tcPr>
          <w:p w14:paraId="67791614" w14:textId="77777777" w:rsidR="00717AC9" w:rsidRDefault="002B6238">
            <w:pPr>
              <w:ind w:left="-84" w:right="-84"/>
            </w:pPr>
            <w:r>
              <w:rPr>
                <w:sz w:val="22"/>
              </w:rPr>
              <w:t>Пыль</w:t>
            </w:r>
          </w:p>
        </w:tc>
        <w:tc>
          <w:tcPr>
            <w:tcW w:w="1070" w:type="pct"/>
            <w:vMerge w:val="restart"/>
          </w:tcPr>
          <w:p w14:paraId="2B50E4E5" w14:textId="77777777" w:rsidR="00717AC9" w:rsidRDefault="002B6238">
            <w:pPr>
              <w:ind w:left="-84" w:right="-84"/>
            </w:pPr>
            <w:r>
              <w:rPr>
                <w:sz w:val="22"/>
              </w:rPr>
              <w:t>МВИ.МН 5842-2017</w:t>
            </w:r>
          </w:p>
        </w:tc>
        <w:tc>
          <w:tcPr>
            <w:tcW w:w="730" w:type="pct"/>
            <w:vMerge w:val="restart"/>
          </w:tcPr>
          <w:p w14:paraId="5969E0A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DDD7BF4" w14:textId="77777777" w:rsidR="00717AC9" w:rsidRDefault="002B6238">
            <w:pPr>
              <w:ind w:left="-84" w:right="-84"/>
            </w:pPr>
            <w:r>
              <w:rPr>
                <w:sz w:val="22"/>
              </w:rPr>
              <w:t>ТР ТС 001/2011</w:t>
            </w:r>
          </w:p>
        </w:tc>
      </w:tr>
      <w:tr w:rsidR="00717AC9" w14:paraId="4D5964DF" w14:textId="77777777">
        <w:tc>
          <w:tcPr>
            <w:tcW w:w="290" w:type="pct"/>
          </w:tcPr>
          <w:p w14:paraId="405A94A3" w14:textId="77777777" w:rsidR="00717AC9" w:rsidRDefault="002B6238">
            <w:pPr>
              <w:ind w:left="-84" w:right="-84"/>
            </w:pPr>
            <w:r>
              <w:rPr>
                <w:sz w:val="22"/>
              </w:rPr>
              <w:t>2.1.11*</w:t>
            </w:r>
          </w:p>
        </w:tc>
        <w:tc>
          <w:tcPr>
            <w:tcW w:w="680" w:type="pct"/>
            <w:vMerge w:val="restart"/>
          </w:tcPr>
          <w:p w14:paraId="6E0503C9" w14:textId="77777777" w:rsidR="00717AC9" w:rsidRDefault="002B6238">
            <w:pPr>
              <w:ind w:left="-84" w:right="-84"/>
            </w:pPr>
            <w:r>
              <w:rPr>
                <w:sz w:val="22"/>
              </w:rPr>
              <w:t>Парфюмерно-косметическая продукция и сырье для ее изготовления</w:t>
            </w:r>
          </w:p>
        </w:tc>
        <w:tc>
          <w:tcPr>
            <w:tcW w:w="530" w:type="pct"/>
            <w:vMerge w:val="restart"/>
          </w:tcPr>
          <w:p w14:paraId="516F164D" w14:textId="77777777" w:rsidR="00717AC9" w:rsidRDefault="002B6238">
            <w:pPr>
              <w:ind w:left="-84" w:right="-84"/>
            </w:pPr>
            <w:r>
              <w:rPr>
                <w:sz w:val="22"/>
              </w:rPr>
              <w:t>20.42/06.036</w:t>
            </w:r>
          </w:p>
        </w:tc>
        <w:tc>
          <w:tcPr>
            <w:tcW w:w="870" w:type="pct"/>
          </w:tcPr>
          <w:p w14:paraId="2DB7718C" w14:textId="77777777" w:rsidR="00717AC9" w:rsidRDefault="002B6238">
            <w:pPr>
              <w:ind w:left="-84" w:right="-84"/>
            </w:pPr>
            <w:r>
              <w:rPr>
                <w:sz w:val="22"/>
              </w:rPr>
              <w:t>Сенсибилизирующее действие на теплокровных животных</w:t>
            </w:r>
          </w:p>
        </w:tc>
        <w:tc>
          <w:tcPr>
            <w:tcW w:w="1070" w:type="pct"/>
          </w:tcPr>
          <w:p w14:paraId="718BDF13" w14:textId="77777777" w:rsidR="00717AC9" w:rsidRDefault="002B6238">
            <w:pPr>
              <w:ind w:left="-84" w:right="-84"/>
            </w:pPr>
            <w:r>
              <w:rPr>
                <w:sz w:val="22"/>
              </w:rPr>
              <w:t>Инструкция 1.1.11-12-35-2004;</w:t>
            </w:r>
            <w:r>
              <w:rPr>
                <w:sz w:val="22"/>
              </w:rPr>
              <w:br/>
              <w:t>МУ № 1.1.11-12-5-2003</w:t>
            </w:r>
          </w:p>
        </w:tc>
        <w:tc>
          <w:tcPr>
            <w:tcW w:w="730" w:type="pct"/>
            <w:vMerge w:val="restart"/>
          </w:tcPr>
          <w:p w14:paraId="1DF9C63A"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2366F52" w14:textId="77777777" w:rsidR="00717AC9" w:rsidRDefault="00717AC9">
            <w:pPr>
              <w:ind w:left="-84" w:right="-84"/>
            </w:pPr>
          </w:p>
        </w:tc>
      </w:tr>
      <w:tr w:rsidR="00717AC9" w14:paraId="7CCF7606" w14:textId="77777777">
        <w:tc>
          <w:tcPr>
            <w:tcW w:w="290" w:type="pct"/>
          </w:tcPr>
          <w:p w14:paraId="797F8ECF" w14:textId="77777777" w:rsidR="00717AC9" w:rsidRDefault="002B6238">
            <w:pPr>
              <w:ind w:left="-84" w:right="-84"/>
            </w:pPr>
            <w:r>
              <w:rPr>
                <w:sz w:val="22"/>
              </w:rPr>
              <w:t>2.1.12*</w:t>
            </w:r>
          </w:p>
        </w:tc>
        <w:tc>
          <w:tcPr>
            <w:tcW w:w="680" w:type="pct"/>
            <w:vMerge/>
          </w:tcPr>
          <w:p w14:paraId="2D968633" w14:textId="77777777" w:rsidR="00717AC9" w:rsidRDefault="00717AC9"/>
        </w:tc>
        <w:tc>
          <w:tcPr>
            <w:tcW w:w="530" w:type="pct"/>
            <w:vMerge/>
          </w:tcPr>
          <w:p w14:paraId="02A714B1" w14:textId="77777777" w:rsidR="00717AC9" w:rsidRDefault="00717AC9"/>
        </w:tc>
        <w:tc>
          <w:tcPr>
            <w:tcW w:w="870" w:type="pct"/>
          </w:tcPr>
          <w:p w14:paraId="5ED18CB0" w14:textId="77777777" w:rsidR="00717AC9" w:rsidRDefault="002B6238">
            <w:pPr>
              <w:ind w:left="-84" w:right="-84"/>
            </w:pPr>
            <w:r>
              <w:rPr>
                <w:sz w:val="22"/>
              </w:rPr>
              <w:t>Сенсибилизирующее действие на добровольцах</w:t>
            </w:r>
          </w:p>
        </w:tc>
        <w:tc>
          <w:tcPr>
            <w:tcW w:w="1070" w:type="pct"/>
          </w:tcPr>
          <w:p w14:paraId="280F133C" w14:textId="77777777" w:rsidR="00717AC9" w:rsidRDefault="002B6238">
            <w:pPr>
              <w:ind w:left="-84" w:right="-84"/>
            </w:pPr>
            <w:r>
              <w:rPr>
                <w:sz w:val="22"/>
              </w:rPr>
              <w:t>ГОСТ 32893-2014 п.8;</w:t>
            </w:r>
            <w:r>
              <w:rPr>
                <w:sz w:val="22"/>
              </w:rPr>
              <w:br/>
              <w:t>ГОСТ 33483-2015;</w:t>
            </w:r>
            <w:r>
              <w:rPr>
                <w:sz w:val="22"/>
              </w:rPr>
              <w:br/>
              <w:t>Инструкция по применению № 004-0612</w:t>
            </w:r>
          </w:p>
        </w:tc>
        <w:tc>
          <w:tcPr>
            <w:tcW w:w="730" w:type="pct"/>
            <w:vMerge/>
          </w:tcPr>
          <w:p w14:paraId="6561A05D" w14:textId="77777777" w:rsidR="00717AC9" w:rsidRDefault="00717AC9"/>
        </w:tc>
        <w:tc>
          <w:tcPr>
            <w:tcW w:w="815" w:type="pct"/>
            <w:vMerge/>
          </w:tcPr>
          <w:p w14:paraId="6D51F922" w14:textId="77777777" w:rsidR="00717AC9" w:rsidRDefault="00717AC9"/>
        </w:tc>
      </w:tr>
      <w:tr w:rsidR="00717AC9" w14:paraId="58932B4A" w14:textId="77777777">
        <w:tc>
          <w:tcPr>
            <w:tcW w:w="290" w:type="pct"/>
          </w:tcPr>
          <w:p w14:paraId="3DEFBAF1" w14:textId="77777777" w:rsidR="00717AC9" w:rsidRDefault="002B6238">
            <w:pPr>
              <w:ind w:left="-84" w:right="-84"/>
            </w:pPr>
            <w:r>
              <w:rPr>
                <w:sz w:val="22"/>
              </w:rPr>
              <w:lastRenderedPageBreak/>
              <w:t>2.1.13*</w:t>
            </w:r>
          </w:p>
        </w:tc>
        <w:tc>
          <w:tcPr>
            <w:tcW w:w="680" w:type="pct"/>
            <w:vMerge/>
          </w:tcPr>
          <w:p w14:paraId="30E385A5" w14:textId="77777777" w:rsidR="00717AC9" w:rsidRDefault="00717AC9"/>
        </w:tc>
        <w:tc>
          <w:tcPr>
            <w:tcW w:w="530" w:type="pct"/>
            <w:vMerge/>
          </w:tcPr>
          <w:p w14:paraId="238AD978" w14:textId="77777777" w:rsidR="00717AC9" w:rsidRDefault="00717AC9"/>
        </w:tc>
        <w:tc>
          <w:tcPr>
            <w:tcW w:w="870" w:type="pct"/>
          </w:tcPr>
          <w:p w14:paraId="20C591DC" w14:textId="77777777" w:rsidR="00717AC9" w:rsidRDefault="002B6238">
            <w:pPr>
              <w:ind w:left="-84" w:right="-84"/>
            </w:pPr>
            <w:r>
              <w:rPr>
                <w:sz w:val="22"/>
              </w:rPr>
              <w:t>Острая токсичность на теплокровных животных</w:t>
            </w:r>
          </w:p>
        </w:tc>
        <w:tc>
          <w:tcPr>
            <w:tcW w:w="1070" w:type="pct"/>
            <w:vMerge w:val="restart"/>
          </w:tcPr>
          <w:p w14:paraId="5679606A" w14:textId="77777777" w:rsidR="00717AC9" w:rsidRDefault="002B6238">
            <w:pPr>
              <w:ind w:left="-84" w:right="-84"/>
            </w:pPr>
            <w:r>
              <w:rPr>
                <w:sz w:val="22"/>
              </w:rPr>
              <w:t>Инструкция 1.1.11-12-35-2004</w:t>
            </w:r>
          </w:p>
        </w:tc>
        <w:tc>
          <w:tcPr>
            <w:tcW w:w="730" w:type="pct"/>
            <w:vMerge/>
          </w:tcPr>
          <w:p w14:paraId="0974A4E4" w14:textId="77777777" w:rsidR="00717AC9" w:rsidRDefault="00717AC9"/>
        </w:tc>
        <w:tc>
          <w:tcPr>
            <w:tcW w:w="815" w:type="pct"/>
            <w:vMerge/>
          </w:tcPr>
          <w:p w14:paraId="5AE68542" w14:textId="77777777" w:rsidR="00717AC9" w:rsidRDefault="00717AC9"/>
        </w:tc>
      </w:tr>
      <w:tr w:rsidR="00717AC9" w14:paraId="569868E9" w14:textId="77777777">
        <w:tc>
          <w:tcPr>
            <w:tcW w:w="290" w:type="pct"/>
          </w:tcPr>
          <w:p w14:paraId="20F08875" w14:textId="77777777" w:rsidR="00717AC9" w:rsidRDefault="002B6238">
            <w:pPr>
              <w:ind w:left="-84" w:right="-84"/>
            </w:pPr>
            <w:r>
              <w:rPr>
                <w:sz w:val="22"/>
              </w:rPr>
              <w:t>2.1.14*</w:t>
            </w:r>
          </w:p>
        </w:tc>
        <w:tc>
          <w:tcPr>
            <w:tcW w:w="680" w:type="pct"/>
            <w:vMerge/>
          </w:tcPr>
          <w:p w14:paraId="46AFAA6C" w14:textId="77777777" w:rsidR="00717AC9" w:rsidRDefault="00717AC9"/>
        </w:tc>
        <w:tc>
          <w:tcPr>
            <w:tcW w:w="530" w:type="pct"/>
            <w:vMerge/>
          </w:tcPr>
          <w:p w14:paraId="5C29DABB" w14:textId="77777777" w:rsidR="00717AC9" w:rsidRDefault="00717AC9"/>
        </w:tc>
        <w:tc>
          <w:tcPr>
            <w:tcW w:w="870" w:type="pct"/>
          </w:tcPr>
          <w:p w14:paraId="4CB92E8B" w14:textId="77777777" w:rsidR="00717AC9" w:rsidRDefault="002B6238">
            <w:pPr>
              <w:ind w:left="-84" w:right="-84"/>
            </w:pPr>
            <w:r>
              <w:rPr>
                <w:sz w:val="22"/>
              </w:rPr>
              <w:t>Ингаляционная токсичность на теплокровных животных</w:t>
            </w:r>
          </w:p>
        </w:tc>
        <w:tc>
          <w:tcPr>
            <w:tcW w:w="1070" w:type="pct"/>
            <w:vMerge/>
          </w:tcPr>
          <w:p w14:paraId="773B78F0" w14:textId="77777777" w:rsidR="00717AC9" w:rsidRDefault="00717AC9"/>
        </w:tc>
        <w:tc>
          <w:tcPr>
            <w:tcW w:w="730" w:type="pct"/>
            <w:vMerge/>
          </w:tcPr>
          <w:p w14:paraId="3F9B855A" w14:textId="77777777" w:rsidR="00717AC9" w:rsidRDefault="00717AC9"/>
        </w:tc>
        <w:tc>
          <w:tcPr>
            <w:tcW w:w="815" w:type="pct"/>
            <w:vMerge/>
          </w:tcPr>
          <w:p w14:paraId="4C579267" w14:textId="77777777" w:rsidR="00717AC9" w:rsidRDefault="00717AC9"/>
        </w:tc>
      </w:tr>
      <w:tr w:rsidR="00717AC9" w14:paraId="5AEDFC3F" w14:textId="77777777">
        <w:tc>
          <w:tcPr>
            <w:tcW w:w="290" w:type="pct"/>
          </w:tcPr>
          <w:p w14:paraId="2FFD9746" w14:textId="77777777" w:rsidR="00717AC9" w:rsidRDefault="002B6238">
            <w:pPr>
              <w:ind w:left="-84" w:right="-84"/>
            </w:pPr>
            <w:r>
              <w:rPr>
                <w:sz w:val="22"/>
              </w:rPr>
              <w:t>2.1.15*</w:t>
            </w:r>
          </w:p>
        </w:tc>
        <w:tc>
          <w:tcPr>
            <w:tcW w:w="680" w:type="pct"/>
            <w:vMerge/>
          </w:tcPr>
          <w:p w14:paraId="2EA13019" w14:textId="77777777" w:rsidR="00717AC9" w:rsidRDefault="00717AC9"/>
        </w:tc>
        <w:tc>
          <w:tcPr>
            <w:tcW w:w="530" w:type="pct"/>
          </w:tcPr>
          <w:p w14:paraId="78BEF67C" w14:textId="77777777" w:rsidR="00717AC9" w:rsidRDefault="002B6238">
            <w:pPr>
              <w:ind w:left="-84" w:right="-84"/>
            </w:pPr>
            <w:r>
              <w:rPr>
                <w:sz w:val="22"/>
              </w:rPr>
              <w:t>20.42/08.169</w:t>
            </w:r>
          </w:p>
        </w:tc>
        <w:tc>
          <w:tcPr>
            <w:tcW w:w="870" w:type="pct"/>
          </w:tcPr>
          <w:p w14:paraId="5102F738" w14:textId="77777777" w:rsidR="00717AC9" w:rsidRDefault="002B6238">
            <w:pPr>
              <w:ind w:left="-84" w:right="-84"/>
            </w:pPr>
            <w:r>
              <w:rPr>
                <w:sz w:val="22"/>
              </w:rPr>
              <w:t>Водородный показатель (рН)</w:t>
            </w:r>
          </w:p>
        </w:tc>
        <w:tc>
          <w:tcPr>
            <w:tcW w:w="1070" w:type="pct"/>
          </w:tcPr>
          <w:p w14:paraId="79D30910" w14:textId="77777777" w:rsidR="00717AC9" w:rsidRDefault="002B6238">
            <w:pPr>
              <w:ind w:left="-84" w:right="-84"/>
            </w:pPr>
            <w:r>
              <w:rPr>
                <w:sz w:val="22"/>
              </w:rPr>
              <w:t>ГОСТ 29188.2-2014;</w:t>
            </w:r>
            <w:r>
              <w:rPr>
                <w:sz w:val="22"/>
              </w:rPr>
              <w:br/>
              <w:t>ГОСТ 31460-2012;</w:t>
            </w:r>
            <w:r>
              <w:rPr>
                <w:sz w:val="22"/>
              </w:rPr>
              <w:br/>
              <w:t>ГОСТ 31649-2012;</w:t>
            </w:r>
            <w:r>
              <w:rPr>
                <w:sz w:val="22"/>
              </w:rPr>
              <w:br/>
              <w:t>ГОСТ 31677-2012;</w:t>
            </w:r>
            <w:r>
              <w:rPr>
                <w:sz w:val="22"/>
              </w:rPr>
              <w:br/>
              <w:t>ГОСТ 31679-2012;</w:t>
            </w:r>
            <w:r>
              <w:rPr>
                <w:sz w:val="22"/>
              </w:rPr>
              <w:br/>
              <w:t>ГОСТ 31692-2012;</w:t>
            </w:r>
            <w:r>
              <w:rPr>
                <w:sz w:val="22"/>
              </w:rPr>
              <w:br/>
              <w:t>ГОСТ 31693-2012;</w:t>
            </w:r>
            <w:r>
              <w:rPr>
                <w:sz w:val="22"/>
              </w:rPr>
              <w:br/>
              <w:t>ГОСТ 31695-2012;</w:t>
            </w:r>
            <w:r>
              <w:rPr>
                <w:sz w:val="22"/>
              </w:rPr>
              <w:br/>
              <w:t>ГОСТ 31696-2012;</w:t>
            </w:r>
            <w:r>
              <w:rPr>
                <w:sz w:val="22"/>
              </w:rPr>
              <w:br/>
              <w:t>ГОСТ 31697-2012;</w:t>
            </w:r>
            <w:r>
              <w:rPr>
                <w:sz w:val="22"/>
              </w:rPr>
              <w:br/>
              <w:t>ГОСТ 31698-2013</w:t>
            </w:r>
          </w:p>
        </w:tc>
        <w:tc>
          <w:tcPr>
            <w:tcW w:w="730" w:type="pct"/>
            <w:vMerge/>
          </w:tcPr>
          <w:p w14:paraId="300FB655" w14:textId="77777777" w:rsidR="00717AC9" w:rsidRDefault="00717AC9"/>
        </w:tc>
        <w:tc>
          <w:tcPr>
            <w:tcW w:w="815" w:type="pct"/>
            <w:vMerge/>
          </w:tcPr>
          <w:p w14:paraId="65D296BF" w14:textId="77777777" w:rsidR="00717AC9" w:rsidRDefault="00717AC9"/>
        </w:tc>
      </w:tr>
      <w:tr w:rsidR="00717AC9" w14:paraId="3FC6545B" w14:textId="77777777">
        <w:tc>
          <w:tcPr>
            <w:tcW w:w="290" w:type="pct"/>
          </w:tcPr>
          <w:p w14:paraId="76F2D513" w14:textId="77777777" w:rsidR="00717AC9" w:rsidRDefault="002B6238">
            <w:pPr>
              <w:ind w:left="-84" w:right="-84"/>
            </w:pPr>
            <w:r>
              <w:rPr>
                <w:sz w:val="22"/>
              </w:rPr>
              <w:t>2.1.16*</w:t>
            </w:r>
          </w:p>
        </w:tc>
        <w:tc>
          <w:tcPr>
            <w:tcW w:w="680" w:type="pct"/>
            <w:vMerge/>
          </w:tcPr>
          <w:p w14:paraId="5CE53216" w14:textId="77777777" w:rsidR="00717AC9" w:rsidRDefault="00717AC9"/>
        </w:tc>
        <w:tc>
          <w:tcPr>
            <w:tcW w:w="530" w:type="pct"/>
          </w:tcPr>
          <w:p w14:paraId="5FBF5D51" w14:textId="77777777" w:rsidR="00717AC9" w:rsidRDefault="002B6238">
            <w:pPr>
              <w:ind w:left="-84" w:right="-84"/>
            </w:pPr>
            <w:r>
              <w:rPr>
                <w:sz w:val="22"/>
              </w:rPr>
              <w:t>20.42/11.116</w:t>
            </w:r>
          </w:p>
        </w:tc>
        <w:tc>
          <w:tcPr>
            <w:tcW w:w="870" w:type="pct"/>
          </w:tcPr>
          <w:p w14:paraId="4B6BD8C6" w14:textId="77777777" w:rsidR="00717AC9" w:rsidRDefault="002B6238">
            <w:pPr>
              <w:ind w:left="-84" w:right="-84"/>
            </w:pPr>
            <w:r>
              <w:rPr>
                <w:sz w:val="22"/>
              </w:rPr>
              <w:t>Стойкость запаха, прозрачность</w:t>
            </w:r>
          </w:p>
        </w:tc>
        <w:tc>
          <w:tcPr>
            <w:tcW w:w="1070" w:type="pct"/>
          </w:tcPr>
          <w:p w14:paraId="0367F06F" w14:textId="77777777" w:rsidR="00717AC9" w:rsidRDefault="002B6238">
            <w:pPr>
              <w:ind w:left="-84" w:right="-84"/>
            </w:pPr>
            <w:r>
              <w:rPr>
                <w:sz w:val="22"/>
              </w:rPr>
              <w:t>ГОСТ 31678-2012</w:t>
            </w:r>
          </w:p>
        </w:tc>
        <w:tc>
          <w:tcPr>
            <w:tcW w:w="730" w:type="pct"/>
            <w:vMerge/>
          </w:tcPr>
          <w:p w14:paraId="457F9742" w14:textId="77777777" w:rsidR="00717AC9" w:rsidRDefault="00717AC9"/>
        </w:tc>
        <w:tc>
          <w:tcPr>
            <w:tcW w:w="815" w:type="pct"/>
            <w:vMerge/>
          </w:tcPr>
          <w:p w14:paraId="4ADA9D03" w14:textId="77777777" w:rsidR="00717AC9" w:rsidRDefault="00717AC9"/>
        </w:tc>
      </w:tr>
      <w:tr w:rsidR="00717AC9" w14:paraId="02B00F1D" w14:textId="77777777">
        <w:tc>
          <w:tcPr>
            <w:tcW w:w="290" w:type="pct"/>
          </w:tcPr>
          <w:p w14:paraId="369EFFD9" w14:textId="77777777" w:rsidR="00717AC9" w:rsidRDefault="002B6238">
            <w:pPr>
              <w:ind w:left="-84" w:right="-84"/>
            </w:pPr>
            <w:r>
              <w:rPr>
                <w:sz w:val="22"/>
              </w:rPr>
              <w:t>2.1.17*</w:t>
            </w:r>
          </w:p>
        </w:tc>
        <w:tc>
          <w:tcPr>
            <w:tcW w:w="680" w:type="pct"/>
            <w:vMerge/>
          </w:tcPr>
          <w:p w14:paraId="0CCA0B0A" w14:textId="77777777" w:rsidR="00717AC9" w:rsidRDefault="00717AC9"/>
        </w:tc>
        <w:tc>
          <w:tcPr>
            <w:tcW w:w="530" w:type="pct"/>
          </w:tcPr>
          <w:p w14:paraId="3E1644FE" w14:textId="77777777" w:rsidR="00717AC9" w:rsidRDefault="002B6238">
            <w:pPr>
              <w:ind w:left="-84" w:right="-84"/>
            </w:pPr>
            <w:r>
              <w:rPr>
                <w:sz w:val="22"/>
              </w:rPr>
              <w:t>20.42/08.031</w:t>
            </w:r>
          </w:p>
        </w:tc>
        <w:tc>
          <w:tcPr>
            <w:tcW w:w="870" w:type="pct"/>
          </w:tcPr>
          <w:p w14:paraId="77618D40" w14:textId="77777777" w:rsidR="00717AC9" w:rsidRDefault="002B6238">
            <w:pPr>
              <w:ind w:left="-84" w:right="-84"/>
            </w:pPr>
            <w:r>
              <w:rPr>
                <w:sz w:val="22"/>
              </w:rPr>
              <w:t>Плотность</w:t>
            </w:r>
          </w:p>
        </w:tc>
        <w:tc>
          <w:tcPr>
            <w:tcW w:w="1070" w:type="pct"/>
          </w:tcPr>
          <w:p w14:paraId="7474CD4D" w14:textId="77777777" w:rsidR="00717AC9" w:rsidRDefault="002B6238">
            <w:pPr>
              <w:ind w:left="-84" w:right="-84"/>
            </w:pPr>
            <w:r>
              <w:rPr>
                <w:sz w:val="22"/>
              </w:rPr>
              <w:t>ГОСТ 14618.10-78</w:t>
            </w:r>
          </w:p>
        </w:tc>
        <w:tc>
          <w:tcPr>
            <w:tcW w:w="730" w:type="pct"/>
            <w:vMerge/>
          </w:tcPr>
          <w:p w14:paraId="3FF50952" w14:textId="77777777" w:rsidR="00717AC9" w:rsidRDefault="00717AC9"/>
        </w:tc>
        <w:tc>
          <w:tcPr>
            <w:tcW w:w="815" w:type="pct"/>
            <w:vMerge/>
          </w:tcPr>
          <w:p w14:paraId="36735C7E" w14:textId="77777777" w:rsidR="00717AC9" w:rsidRDefault="00717AC9"/>
        </w:tc>
      </w:tr>
      <w:tr w:rsidR="00717AC9" w14:paraId="3CCDDA8D" w14:textId="77777777">
        <w:tc>
          <w:tcPr>
            <w:tcW w:w="290" w:type="pct"/>
          </w:tcPr>
          <w:p w14:paraId="37408DFF" w14:textId="77777777" w:rsidR="00717AC9" w:rsidRDefault="002B6238">
            <w:pPr>
              <w:ind w:left="-84" w:right="-84"/>
            </w:pPr>
            <w:r>
              <w:rPr>
                <w:sz w:val="22"/>
              </w:rPr>
              <w:t>2.1.18*</w:t>
            </w:r>
          </w:p>
        </w:tc>
        <w:tc>
          <w:tcPr>
            <w:tcW w:w="680" w:type="pct"/>
            <w:vMerge/>
          </w:tcPr>
          <w:p w14:paraId="42944DE6" w14:textId="77777777" w:rsidR="00717AC9" w:rsidRDefault="00717AC9"/>
        </w:tc>
        <w:tc>
          <w:tcPr>
            <w:tcW w:w="530" w:type="pct"/>
          </w:tcPr>
          <w:p w14:paraId="4E7D4E5D" w14:textId="77777777" w:rsidR="00717AC9" w:rsidRDefault="002B6238">
            <w:pPr>
              <w:ind w:left="-84" w:right="-84"/>
            </w:pPr>
            <w:r>
              <w:rPr>
                <w:sz w:val="22"/>
              </w:rPr>
              <w:t>20.42/08.153</w:t>
            </w:r>
          </w:p>
        </w:tc>
        <w:tc>
          <w:tcPr>
            <w:tcW w:w="870" w:type="pct"/>
          </w:tcPr>
          <w:p w14:paraId="38342F83" w14:textId="77777777" w:rsidR="00717AC9" w:rsidRDefault="002B6238">
            <w:pPr>
              <w:ind w:left="-84" w:right="-84"/>
            </w:pPr>
            <w:r>
              <w:rPr>
                <w:sz w:val="22"/>
              </w:rPr>
              <w:t>Коллоидная стабильность, термостабильность</w:t>
            </w:r>
          </w:p>
        </w:tc>
        <w:tc>
          <w:tcPr>
            <w:tcW w:w="1070" w:type="pct"/>
          </w:tcPr>
          <w:p w14:paraId="450F7361" w14:textId="77777777" w:rsidR="00717AC9" w:rsidRDefault="002B6238">
            <w:pPr>
              <w:ind w:left="-84" w:right="-84"/>
            </w:pPr>
            <w:r>
              <w:rPr>
                <w:sz w:val="22"/>
              </w:rPr>
              <w:t>ГОСТ 29188.3-91;</w:t>
            </w:r>
            <w:r>
              <w:rPr>
                <w:sz w:val="22"/>
              </w:rPr>
              <w:br/>
              <w:t>ГОСТ 31695-2012</w:t>
            </w:r>
          </w:p>
        </w:tc>
        <w:tc>
          <w:tcPr>
            <w:tcW w:w="730" w:type="pct"/>
            <w:vMerge/>
          </w:tcPr>
          <w:p w14:paraId="7CCA3251" w14:textId="77777777" w:rsidR="00717AC9" w:rsidRDefault="00717AC9"/>
        </w:tc>
        <w:tc>
          <w:tcPr>
            <w:tcW w:w="815" w:type="pct"/>
            <w:vMerge/>
          </w:tcPr>
          <w:p w14:paraId="73F944B5" w14:textId="77777777" w:rsidR="00717AC9" w:rsidRDefault="00717AC9"/>
        </w:tc>
      </w:tr>
      <w:tr w:rsidR="00717AC9" w14:paraId="5C853461" w14:textId="77777777">
        <w:tc>
          <w:tcPr>
            <w:tcW w:w="290" w:type="pct"/>
          </w:tcPr>
          <w:p w14:paraId="4046245F" w14:textId="77777777" w:rsidR="00717AC9" w:rsidRDefault="002B6238">
            <w:pPr>
              <w:ind w:left="-84" w:right="-84"/>
            </w:pPr>
            <w:r>
              <w:rPr>
                <w:sz w:val="22"/>
              </w:rPr>
              <w:t>2.1.19*</w:t>
            </w:r>
          </w:p>
        </w:tc>
        <w:tc>
          <w:tcPr>
            <w:tcW w:w="680" w:type="pct"/>
            <w:vMerge/>
          </w:tcPr>
          <w:p w14:paraId="5DEE1F7C" w14:textId="77777777" w:rsidR="00717AC9" w:rsidRDefault="00717AC9"/>
        </w:tc>
        <w:tc>
          <w:tcPr>
            <w:tcW w:w="530" w:type="pct"/>
          </w:tcPr>
          <w:p w14:paraId="133AC31F" w14:textId="77777777" w:rsidR="00717AC9" w:rsidRDefault="002B6238">
            <w:pPr>
              <w:ind w:left="-84" w:right="-84"/>
            </w:pPr>
            <w:r>
              <w:rPr>
                <w:sz w:val="22"/>
              </w:rPr>
              <w:t>20.42/08.052</w:t>
            </w:r>
          </w:p>
        </w:tc>
        <w:tc>
          <w:tcPr>
            <w:tcW w:w="870" w:type="pct"/>
          </w:tcPr>
          <w:p w14:paraId="505C4564" w14:textId="77777777" w:rsidR="00717AC9" w:rsidRDefault="002B6238">
            <w:pPr>
              <w:ind w:left="-84" w:right="-84"/>
            </w:pPr>
            <w:r>
              <w:rPr>
                <w:sz w:val="22"/>
              </w:rPr>
              <w:t>Массовая доля воды и летучих веществ или сухого вещества или нелетучих веществ</w:t>
            </w:r>
          </w:p>
        </w:tc>
        <w:tc>
          <w:tcPr>
            <w:tcW w:w="1070" w:type="pct"/>
          </w:tcPr>
          <w:p w14:paraId="7EDEF1F4" w14:textId="77777777" w:rsidR="00717AC9" w:rsidRDefault="002B6238">
            <w:pPr>
              <w:ind w:left="-84" w:right="-84"/>
            </w:pPr>
            <w:r>
              <w:rPr>
                <w:sz w:val="22"/>
              </w:rPr>
              <w:t>ГОСТ 29188.4-91;</w:t>
            </w:r>
            <w:r>
              <w:rPr>
                <w:sz w:val="22"/>
              </w:rPr>
              <w:br/>
              <w:t>ГОСТ 31697-2012;</w:t>
            </w:r>
            <w:r>
              <w:rPr>
                <w:sz w:val="22"/>
              </w:rPr>
              <w:br/>
              <w:t>ГОСТ 31698-2013</w:t>
            </w:r>
          </w:p>
        </w:tc>
        <w:tc>
          <w:tcPr>
            <w:tcW w:w="730" w:type="pct"/>
            <w:vMerge/>
          </w:tcPr>
          <w:p w14:paraId="49F51BAB" w14:textId="77777777" w:rsidR="00717AC9" w:rsidRDefault="00717AC9"/>
        </w:tc>
        <w:tc>
          <w:tcPr>
            <w:tcW w:w="815" w:type="pct"/>
            <w:vMerge/>
          </w:tcPr>
          <w:p w14:paraId="5B335D0A" w14:textId="77777777" w:rsidR="00717AC9" w:rsidRDefault="00717AC9"/>
        </w:tc>
      </w:tr>
      <w:tr w:rsidR="00717AC9" w14:paraId="54A71434" w14:textId="77777777">
        <w:tc>
          <w:tcPr>
            <w:tcW w:w="290" w:type="pct"/>
          </w:tcPr>
          <w:p w14:paraId="7D374EB7" w14:textId="77777777" w:rsidR="00717AC9" w:rsidRDefault="002B6238">
            <w:pPr>
              <w:ind w:left="-84" w:right="-84"/>
            </w:pPr>
            <w:r>
              <w:rPr>
                <w:sz w:val="22"/>
              </w:rPr>
              <w:t>2.1.20*</w:t>
            </w:r>
          </w:p>
        </w:tc>
        <w:tc>
          <w:tcPr>
            <w:tcW w:w="680" w:type="pct"/>
            <w:vMerge/>
          </w:tcPr>
          <w:p w14:paraId="4DD3CEBF" w14:textId="77777777" w:rsidR="00717AC9" w:rsidRDefault="00717AC9"/>
        </w:tc>
        <w:tc>
          <w:tcPr>
            <w:tcW w:w="530" w:type="pct"/>
            <w:vMerge w:val="restart"/>
          </w:tcPr>
          <w:p w14:paraId="51AF506D" w14:textId="77777777" w:rsidR="00717AC9" w:rsidRDefault="002B6238">
            <w:pPr>
              <w:ind w:left="-84" w:right="-84"/>
            </w:pPr>
            <w:r>
              <w:rPr>
                <w:sz w:val="22"/>
              </w:rPr>
              <w:t>20.42/11.116</w:t>
            </w:r>
          </w:p>
        </w:tc>
        <w:tc>
          <w:tcPr>
            <w:tcW w:w="870" w:type="pct"/>
          </w:tcPr>
          <w:p w14:paraId="4DAD33AC" w14:textId="77777777" w:rsidR="00717AC9" w:rsidRDefault="002B6238">
            <w:pPr>
              <w:ind w:left="-84" w:right="-84"/>
            </w:pPr>
            <w:r>
              <w:rPr>
                <w:sz w:val="22"/>
              </w:rPr>
              <w:t>Адгезия</w:t>
            </w:r>
          </w:p>
        </w:tc>
        <w:tc>
          <w:tcPr>
            <w:tcW w:w="1070" w:type="pct"/>
          </w:tcPr>
          <w:p w14:paraId="08A431AB" w14:textId="77777777" w:rsidR="00717AC9" w:rsidRDefault="002B6238">
            <w:pPr>
              <w:ind w:left="-84" w:right="-84"/>
            </w:pPr>
            <w:r>
              <w:rPr>
                <w:sz w:val="22"/>
              </w:rPr>
              <w:t>ГОСТ 15140-78;</w:t>
            </w:r>
            <w:r>
              <w:rPr>
                <w:sz w:val="22"/>
              </w:rPr>
              <w:br/>
              <w:t>ГОСТ 31693-2012</w:t>
            </w:r>
          </w:p>
        </w:tc>
        <w:tc>
          <w:tcPr>
            <w:tcW w:w="730" w:type="pct"/>
            <w:vMerge/>
          </w:tcPr>
          <w:p w14:paraId="1E121AFB" w14:textId="77777777" w:rsidR="00717AC9" w:rsidRDefault="00717AC9"/>
        </w:tc>
        <w:tc>
          <w:tcPr>
            <w:tcW w:w="815" w:type="pct"/>
            <w:vMerge/>
          </w:tcPr>
          <w:p w14:paraId="37A1C8F4" w14:textId="77777777" w:rsidR="00717AC9" w:rsidRDefault="00717AC9"/>
        </w:tc>
      </w:tr>
      <w:tr w:rsidR="00717AC9" w14:paraId="24D0D122" w14:textId="77777777">
        <w:tc>
          <w:tcPr>
            <w:tcW w:w="290" w:type="pct"/>
          </w:tcPr>
          <w:p w14:paraId="28BEE762" w14:textId="77777777" w:rsidR="00717AC9" w:rsidRDefault="002B6238">
            <w:pPr>
              <w:ind w:left="-84" w:right="-84"/>
            </w:pPr>
            <w:r>
              <w:rPr>
                <w:sz w:val="22"/>
              </w:rPr>
              <w:t>2.1.21*</w:t>
            </w:r>
          </w:p>
        </w:tc>
        <w:tc>
          <w:tcPr>
            <w:tcW w:w="680" w:type="pct"/>
            <w:vMerge/>
          </w:tcPr>
          <w:p w14:paraId="3EBF61EF" w14:textId="77777777" w:rsidR="00717AC9" w:rsidRDefault="00717AC9"/>
        </w:tc>
        <w:tc>
          <w:tcPr>
            <w:tcW w:w="530" w:type="pct"/>
            <w:vMerge/>
          </w:tcPr>
          <w:p w14:paraId="4F1CE4AA" w14:textId="77777777" w:rsidR="00717AC9" w:rsidRDefault="00717AC9"/>
        </w:tc>
        <w:tc>
          <w:tcPr>
            <w:tcW w:w="870" w:type="pct"/>
          </w:tcPr>
          <w:p w14:paraId="227D3B9B" w14:textId="77777777" w:rsidR="00717AC9" w:rsidRDefault="002B6238">
            <w:pPr>
              <w:ind w:left="-84" w:right="-84"/>
            </w:pPr>
            <w:r>
              <w:rPr>
                <w:sz w:val="22"/>
              </w:rPr>
              <w:t>Кроющая способность</w:t>
            </w:r>
          </w:p>
        </w:tc>
        <w:tc>
          <w:tcPr>
            <w:tcW w:w="1070" w:type="pct"/>
          </w:tcPr>
          <w:p w14:paraId="396467B9" w14:textId="77777777" w:rsidR="00717AC9" w:rsidRDefault="002B6238">
            <w:pPr>
              <w:ind w:left="-84" w:right="-84"/>
            </w:pPr>
            <w:r>
              <w:rPr>
                <w:sz w:val="22"/>
              </w:rPr>
              <w:t>ГОСТ 29188.0-2014;</w:t>
            </w:r>
            <w:r>
              <w:rPr>
                <w:sz w:val="22"/>
              </w:rPr>
              <w:br/>
              <w:t>ГОСТ 31649-2012 п. 6.4;</w:t>
            </w:r>
            <w:r>
              <w:rPr>
                <w:sz w:val="22"/>
              </w:rPr>
              <w:br/>
              <w:t>ГОСТ 31695-2012 п. 6.4;</w:t>
            </w:r>
            <w:r>
              <w:rPr>
                <w:sz w:val="22"/>
              </w:rPr>
              <w:br/>
              <w:t>ГОСТ 31697-2012</w:t>
            </w:r>
          </w:p>
        </w:tc>
        <w:tc>
          <w:tcPr>
            <w:tcW w:w="730" w:type="pct"/>
            <w:vMerge/>
          </w:tcPr>
          <w:p w14:paraId="5BEC09CF" w14:textId="77777777" w:rsidR="00717AC9" w:rsidRDefault="00717AC9"/>
        </w:tc>
        <w:tc>
          <w:tcPr>
            <w:tcW w:w="815" w:type="pct"/>
            <w:vMerge/>
          </w:tcPr>
          <w:p w14:paraId="09412FBB" w14:textId="77777777" w:rsidR="00717AC9" w:rsidRDefault="00717AC9"/>
        </w:tc>
      </w:tr>
      <w:tr w:rsidR="00717AC9" w14:paraId="7677E19C" w14:textId="77777777">
        <w:tc>
          <w:tcPr>
            <w:tcW w:w="290" w:type="pct"/>
          </w:tcPr>
          <w:p w14:paraId="79F3C1AA" w14:textId="77777777" w:rsidR="00717AC9" w:rsidRDefault="002B6238">
            <w:pPr>
              <w:ind w:left="-84" w:right="-84"/>
            </w:pPr>
            <w:r>
              <w:rPr>
                <w:sz w:val="22"/>
              </w:rPr>
              <w:t>2.1.22*</w:t>
            </w:r>
          </w:p>
        </w:tc>
        <w:tc>
          <w:tcPr>
            <w:tcW w:w="680" w:type="pct"/>
            <w:vMerge/>
          </w:tcPr>
          <w:p w14:paraId="17599F6E" w14:textId="77777777" w:rsidR="00717AC9" w:rsidRDefault="00717AC9"/>
        </w:tc>
        <w:tc>
          <w:tcPr>
            <w:tcW w:w="530" w:type="pct"/>
          </w:tcPr>
          <w:p w14:paraId="6445FE6C" w14:textId="77777777" w:rsidR="00717AC9" w:rsidRDefault="002B6238">
            <w:pPr>
              <w:ind w:left="-84" w:right="-84"/>
            </w:pPr>
            <w:r>
              <w:rPr>
                <w:sz w:val="22"/>
              </w:rPr>
              <w:t>20.42/08.149</w:t>
            </w:r>
          </w:p>
        </w:tc>
        <w:tc>
          <w:tcPr>
            <w:tcW w:w="870" w:type="pct"/>
          </w:tcPr>
          <w:p w14:paraId="6C3E6FAA" w14:textId="77777777" w:rsidR="00717AC9" w:rsidRDefault="002B6238">
            <w:pPr>
              <w:ind w:left="-84" w:right="-84"/>
            </w:pPr>
            <w:r>
              <w:rPr>
                <w:sz w:val="22"/>
              </w:rPr>
              <w:t>массовая доля хлоридов</w:t>
            </w:r>
          </w:p>
        </w:tc>
        <w:tc>
          <w:tcPr>
            <w:tcW w:w="1070" w:type="pct"/>
          </w:tcPr>
          <w:p w14:paraId="324EC552" w14:textId="77777777" w:rsidR="00717AC9" w:rsidRDefault="002B6238">
            <w:pPr>
              <w:ind w:left="-84" w:right="-84"/>
            </w:pPr>
            <w:r>
              <w:rPr>
                <w:sz w:val="22"/>
              </w:rPr>
              <w:t>ГОСТ 26878-86</w:t>
            </w:r>
          </w:p>
        </w:tc>
        <w:tc>
          <w:tcPr>
            <w:tcW w:w="730" w:type="pct"/>
            <w:vMerge/>
          </w:tcPr>
          <w:p w14:paraId="12F4984F" w14:textId="77777777" w:rsidR="00717AC9" w:rsidRDefault="00717AC9"/>
        </w:tc>
        <w:tc>
          <w:tcPr>
            <w:tcW w:w="815" w:type="pct"/>
            <w:vMerge/>
          </w:tcPr>
          <w:p w14:paraId="4C83C70B" w14:textId="77777777" w:rsidR="00717AC9" w:rsidRDefault="00717AC9"/>
        </w:tc>
      </w:tr>
      <w:tr w:rsidR="00717AC9" w14:paraId="1DCC8AC5" w14:textId="77777777">
        <w:tc>
          <w:tcPr>
            <w:tcW w:w="290" w:type="pct"/>
          </w:tcPr>
          <w:p w14:paraId="70171E19" w14:textId="77777777" w:rsidR="00717AC9" w:rsidRDefault="002B6238">
            <w:pPr>
              <w:ind w:left="-84" w:right="-84"/>
            </w:pPr>
            <w:r>
              <w:rPr>
                <w:sz w:val="22"/>
              </w:rPr>
              <w:t>2.1.23*</w:t>
            </w:r>
          </w:p>
        </w:tc>
        <w:tc>
          <w:tcPr>
            <w:tcW w:w="680" w:type="pct"/>
            <w:vMerge/>
          </w:tcPr>
          <w:p w14:paraId="41EA8BCF" w14:textId="77777777" w:rsidR="00717AC9" w:rsidRDefault="00717AC9"/>
        </w:tc>
        <w:tc>
          <w:tcPr>
            <w:tcW w:w="530" w:type="pct"/>
            <w:vMerge w:val="restart"/>
          </w:tcPr>
          <w:p w14:paraId="5E025F3C" w14:textId="77777777" w:rsidR="00717AC9" w:rsidRDefault="002B6238">
            <w:pPr>
              <w:ind w:left="-84" w:right="-84"/>
            </w:pPr>
            <w:r>
              <w:rPr>
                <w:sz w:val="22"/>
              </w:rPr>
              <w:t>20.42/11.116</w:t>
            </w:r>
          </w:p>
        </w:tc>
        <w:tc>
          <w:tcPr>
            <w:tcW w:w="870" w:type="pct"/>
          </w:tcPr>
          <w:p w14:paraId="1C0C753D" w14:textId="77777777" w:rsidR="00717AC9" w:rsidRDefault="002B6238">
            <w:pPr>
              <w:ind w:left="-84" w:right="-84"/>
            </w:pPr>
            <w:r>
              <w:rPr>
                <w:sz w:val="22"/>
              </w:rPr>
              <w:t>Время высыхания</w:t>
            </w:r>
          </w:p>
        </w:tc>
        <w:tc>
          <w:tcPr>
            <w:tcW w:w="1070" w:type="pct"/>
          </w:tcPr>
          <w:p w14:paraId="24FA62FA" w14:textId="77777777" w:rsidR="00717AC9" w:rsidRDefault="002B6238">
            <w:pPr>
              <w:ind w:left="-84" w:right="-84"/>
            </w:pPr>
            <w:r>
              <w:rPr>
                <w:sz w:val="22"/>
              </w:rPr>
              <w:t>ГОСТ 31677-2012 п.8.14;</w:t>
            </w:r>
            <w:r>
              <w:rPr>
                <w:sz w:val="22"/>
              </w:rPr>
              <w:br/>
              <w:t>ГОСТ 31693-2012 п.6.6</w:t>
            </w:r>
          </w:p>
        </w:tc>
        <w:tc>
          <w:tcPr>
            <w:tcW w:w="730" w:type="pct"/>
            <w:vMerge/>
          </w:tcPr>
          <w:p w14:paraId="34B3E50A" w14:textId="77777777" w:rsidR="00717AC9" w:rsidRDefault="00717AC9"/>
        </w:tc>
        <w:tc>
          <w:tcPr>
            <w:tcW w:w="815" w:type="pct"/>
            <w:vMerge/>
          </w:tcPr>
          <w:p w14:paraId="746690C3" w14:textId="77777777" w:rsidR="00717AC9" w:rsidRDefault="00717AC9"/>
        </w:tc>
      </w:tr>
      <w:tr w:rsidR="00717AC9" w14:paraId="7F993B89" w14:textId="77777777">
        <w:tc>
          <w:tcPr>
            <w:tcW w:w="290" w:type="pct"/>
          </w:tcPr>
          <w:p w14:paraId="4AF459D8" w14:textId="77777777" w:rsidR="00717AC9" w:rsidRDefault="002B6238">
            <w:pPr>
              <w:ind w:left="-84" w:right="-84"/>
            </w:pPr>
            <w:r>
              <w:rPr>
                <w:sz w:val="22"/>
              </w:rPr>
              <w:t>2.1.24*</w:t>
            </w:r>
          </w:p>
        </w:tc>
        <w:tc>
          <w:tcPr>
            <w:tcW w:w="680" w:type="pct"/>
            <w:vMerge/>
          </w:tcPr>
          <w:p w14:paraId="1B2788BD" w14:textId="77777777" w:rsidR="00717AC9" w:rsidRDefault="00717AC9"/>
        </w:tc>
        <w:tc>
          <w:tcPr>
            <w:tcW w:w="530" w:type="pct"/>
            <w:vMerge/>
          </w:tcPr>
          <w:p w14:paraId="56B58942" w14:textId="77777777" w:rsidR="00717AC9" w:rsidRDefault="00717AC9"/>
        </w:tc>
        <w:tc>
          <w:tcPr>
            <w:tcW w:w="870" w:type="pct"/>
          </w:tcPr>
          <w:p w14:paraId="0D5F9793" w14:textId="77777777" w:rsidR="00717AC9" w:rsidRDefault="002B6238">
            <w:pPr>
              <w:ind w:left="-84" w:right="-84"/>
            </w:pPr>
            <w:r>
              <w:rPr>
                <w:sz w:val="22"/>
              </w:rPr>
              <w:t>Стойкость к воде</w:t>
            </w:r>
          </w:p>
        </w:tc>
        <w:tc>
          <w:tcPr>
            <w:tcW w:w="1070" w:type="pct"/>
          </w:tcPr>
          <w:p w14:paraId="274699C7" w14:textId="77777777" w:rsidR="00717AC9" w:rsidRDefault="002B6238">
            <w:pPr>
              <w:ind w:left="-84" w:right="-84"/>
            </w:pPr>
            <w:r>
              <w:rPr>
                <w:sz w:val="22"/>
              </w:rPr>
              <w:t>ГОСТ 31697-2012</w:t>
            </w:r>
          </w:p>
        </w:tc>
        <w:tc>
          <w:tcPr>
            <w:tcW w:w="730" w:type="pct"/>
            <w:vMerge/>
          </w:tcPr>
          <w:p w14:paraId="5A8623AF" w14:textId="77777777" w:rsidR="00717AC9" w:rsidRDefault="00717AC9"/>
        </w:tc>
        <w:tc>
          <w:tcPr>
            <w:tcW w:w="815" w:type="pct"/>
            <w:vMerge/>
          </w:tcPr>
          <w:p w14:paraId="6713D9D9" w14:textId="77777777" w:rsidR="00717AC9" w:rsidRDefault="00717AC9"/>
        </w:tc>
      </w:tr>
      <w:tr w:rsidR="00717AC9" w14:paraId="386AA635" w14:textId="77777777">
        <w:tc>
          <w:tcPr>
            <w:tcW w:w="290" w:type="pct"/>
          </w:tcPr>
          <w:p w14:paraId="348DF194" w14:textId="77777777" w:rsidR="00717AC9" w:rsidRDefault="002B6238">
            <w:pPr>
              <w:ind w:left="-84" w:right="-84"/>
            </w:pPr>
            <w:r>
              <w:rPr>
                <w:sz w:val="22"/>
              </w:rPr>
              <w:lastRenderedPageBreak/>
              <w:t>2.1.25*</w:t>
            </w:r>
          </w:p>
        </w:tc>
        <w:tc>
          <w:tcPr>
            <w:tcW w:w="680" w:type="pct"/>
            <w:vMerge/>
          </w:tcPr>
          <w:p w14:paraId="44798984" w14:textId="77777777" w:rsidR="00717AC9" w:rsidRDefault="00717AC9"/>
        </w:tc>
        <w:tc>
          <w:tcPr>
            <w:tcW w:w="530" w:type="pct"/>
            <w:vMerge/>
          </w:tcPr>
          <w:p w14:paraId="059D6320" w14:textId="77777777" w:rsidR="00717AC9" w:rsidRDefault="00717AC9"/>
        </w:tc>
        <w:tc>
          <w:tcPr>
            <w:tcW w:w="870" w:type="pct"/>
          </w:tcPr>
          <w:p w14:paraId="01F071C2" w14:textId="77777777" w:rsidR="00717AC9" w:rsidRDefault="002B6238">
            <w:pPr>
              <w:ind w:left="-84" w:right="-84"/>
            </w:pPr>
            <w:r>
              <w:rPr>
                <w:sz w:val="22"/>
              </w:rPr>
              <w:t>Степень компактности</w:t>
            </w:r>
          </w:p>
        </w:tc>
        <w:tc>
          <w:tcPr>
            <w:tcW w:w="1070" w:type="pct"/>
          </w:tcPr>
          <w:p w14:paraId="0048DC9F" w14:textId="77777777" w:rsidR="00717AC9" w:rsidRDefault="002B6238">
            <w:pPr>
              <w:ind w:left="-84" w:right="-84"/>
            </w:pPr>
            <w:r>
              <w:rPr>
                <w:sz w:val="22"/>
              </w:rPr>
              <w:t>ГОСТ 31698-2013 п. 6.6</w:t>
            </w:r>
          </w:p>
        </w:tc>
        <w:tc>
          <w:tcPr>
            <w:tcW w:w="730" w:type="pct"/>
            <w:vMerge/>
          </w:tcPr>
          <w:p w14:paraId="06447BA3" w14:textId="77777777" w:rsidR="00717AC9" w:rsidRDefault="00717AC9"/>
        </w:tc>
        <w:tc>
          <w:tcPr>
            <w:tcW w:w="815" w:type="pct"/>
            <w:vMerge/>
          </w:tcPr>
          <w:p w14:paraId="0C47C559" w14:textId="77777777" w:rsidR="00717AC9" w:rsidRDefault="00717AC9"/>
        </w:tc>
      </w:tr>
      <w:tr w:rsidR="00717AC9" w14:paraId="08902E4A" w14:textId="77777777">
        <w:tc>
          <w:tcPr>
            <w:tcW w:w="290" w:type="pct"/>
          </w:tcPr>
          <w:p w14:paraId="6E771132" w14:textId="77777777" w:rsidR="00717AC9" w:rsidRDefault="002B6238">
            <w:pPr>
              <w:ind w:left="-84" w:right="-84"/>
            </w:pPr>
            <w:r>
              <w:rPr>
                <w:sz w:val="22"/>
              </w:rPr>
              <w:t>2.1.26*</w:t>
            </w:r>
          </w:p>
        </w:tc>
        <w:tc>
          <w:tcPr>
            <w:tcW w:w="680" w:type="pct"/>
            <w:vMerge/>
          </w:tcPr>
          <w:p w14:paraId="68DB9902" w14:textId="77777777" w:rsidR="00717AC9" w:rsidRDefault="00717AC9"/>
        </w:tc>
        <w:tc>
          <w:tcPr>
            <w:tcW w:w="530" w:type="pct"/>
          </w:tcPr>
          <w:p w14:paraId="4B89C6A8" w14:textId="77777777" w:rsidR="00717AC9" w:rsidRDefault="002B6238">
            <w:pPr>
              <w:ind w:left="-84" w:right="-84"/>
            </w:pPr>
            <w:r>
              <w:rPr>
                <w:sz w:val="22"/>
              </w:rPr>
              <w:t>20.42/06.036</w:t>
            </w:r>
          </w:p>
        </w:tc>
        <w:tc>
          <w:tcPr>
            <w:tcW w:w="870" w:type="pct"/>
          </w:tcPr>
          <w:p w14:paraId="7F96E834" w14:textId="77777777" w:rsidR="00717AC9" w:rsidRDefault="002B6238">
            <w:pPr>
              <w:ind w:left="-84" w:right="-84"/>
            </w:pPr>
            <w:r>
              <w:rPr>
                <w:sz w:val="22"/>
              </w:rPr>
              <w:t>Индекс токсичности</w:t>
            </w:r>
          </w:p>
        </w:tc>
        <w:tc>
          <w:tcPr>
            <w:tcW w:w="1070" w:type="pct"/>
          </w:tcPr>
          <w:p w14:paraId="5B57168A" w14:textId="77777777" w:rsidR="00717AC9" w:rsidRDefault="002B6238">
            <w:pPr>
              <w:ind w:left="-84" w:right="-84"/>
            </w:pPr>
            <w:r>
              <w:rPr>
                <w:sz w:val="22"/>
              </w:rPr>
              <w:t>ГОСТ 33506-2015 п.10;</w:t>
            </w:r>
            <w:r>
              <w:rPr>
                <w:sz w:val="22"/>
              </w:rPr>
              <w:br/>
              <w:t>МР 1.1.0120-18</w:t>
            </w:r>
          </w:p>
        </w:tc>
        <w:tc>
          <w:tcPr>
            <w:tcW w:w="730" w:type="pct"/>
            <w:vMerge/>
          </w:tcPr>
          <w:p w14:paraId="37088B84" w14:textId="77777777" w:rsidR="00717AC9" w:rsidRDefault="00717AC9"/>
        </w:tc>
        <w:tc>
          <w:tcPr>
            <w:tcW w:w="815" w:type="pct"/>
            <w:vMerge/>
          </w:tcPr>
          <w:p w14:paraId="5DDD298F" w14:textId="77777777" w:rsidR="00717AC9" w:rsidRDefault="00717AC9"/>
        </w:tc>
      </w:tr>
      <w:tr w:rsidR="00717AC9" w14:paraId="65FD536B" w14:textId="77777777">
        <w:tc>
          <w:tcPr>
            <w:tcW w:w="290" w:type="pct"/>
          </w:tcPr>
          <w:p w14:paraId="1E4C9078" w14:textId="77777777" w:rsidR="00717AC9" w:rsidRDefault="002B6238">
            <w:pPr>
              <w:ind w:left="-84" w:right="-84"/>
            </w:pPr>
            <w:r>
              <w:rPr>
                <w:sz w:val="22"/>
              </w:rPr>
              <w:t>2.1.27**</w:t>
            </w:r>
          </w:p>
        </w:tc>
        <w:tc>
          <w:tcPr>
            <w:tcW w:w="680" w:type="pct"/>
            <w:vMerge/>
          </w:tcPr>
          <w:p w14:paraId="7A4F1F49" w14:textId="77777777" w:rsidR="00717AC9" w:rsidRDefault="00717AC9"/>
        </w:tc>
        <w:tc>
          <w:tcPr>
            <w:tcW w:w="530" w:type="pct"/>
          </w:tcPr>
          <w:p w14:paraId="48702F9A" w14:textId="77777777" w:rsidR="00717AC9" w:rsidRDefault="002B6238">
            <w:pPr>
              <w:ind w:left="-84" w:right="-84"/>
            </w:pPr>
            <w:r>
              <w:rPr>
                <w:sz w:val="22"/>
              </w:rPr>
              <w:t>20.42/42.000</w:t>
            </w:r>
          </w:p>
        </w:tc>
        <w:tc>
          <w:tcPr>
            <w:tcW w:w="870" w:type="pct"/>
          </w:tcPr>
          <w:p w14:paraId="12DEF8FF" w14:textId="77777777" w:rsidR="00717AC9" w:rsidRDefault="002B6238">
            <w:pPr>
              <w:ind w:left="-84" w:right="-84"/>
            </w:pPr>
            <w:r>
              <w:rPr>
                <w:sz w:val="22"/>
              </w:rPr>
              <w:t>Отбор образцов</w:t>
            </w:r>
          </w:p>
        </w:tc>
        <w:tc>
          <w:tcPr>
            <w:tcW w:w="1070" w:type="pct"/>
          </w:tcPr>
          <w:p w14:paraId="0F02FE25" w14:textId="77777777" w:rsidR="00717AC9" w:rsidRDefault="002B6238">
            <w:pPr>
              <w:ind w:left="-84" w:right="-84"/>
            </w:pPr>
            <w:r>
              <w:rPr>
                <w:sz w:val="22"/>
              </w:rPr>
              <w:t>ГОСТ 18321-73;</w:t>
            </w:r>
            <w:r>
              <w:rPr>
                <w:sz w:val="22"/>
              </w:rPr>
              <w:br/>
              <w:t>ГОСТ 29188.0-2014;</w:t>
            </w:r>
            <w:r>
              <w:rPr>
                <w:sz w:val="22"/>
              </w:rPr>
              <w:br/>
              <w:t>Инструкция № 11-23-4-00</w:t>
            </w:r>
          </w:p>
        </w:tc>
        <w:tc>
          <w:tcPr>
            <w:tcW w:w="730" w:type="pct"/>
            <w:vMerge w:val="restart"/>
          </w:tcPr>
          <w:p w14:paraId="00DC8B11"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tcPr>
          <w:p w14:paraId="27CFB271" w14:textId="77777777" w:rsidR="00717AC9" w:rsidRDefault="00717AC9"/>
        </w:tc>
      </w:tr>
      <w:tr w:rsidR="00717AC9" w14:paraId="0B2FD2C1" w14:textId="77777777">
        <w:tc>
          <w:tcPr>
            <w:tcW w:w="290" w:type="pct"/>
          </w:tcPr>
          <w:p w14:paraId="42762852" w14:textId="77777777" w:rsidR="00717AC9" w:rsidRDefault="002B6238">
            <w:pPr>
              <w:ind w:left="-84" w:right="-84"/>
            </w:pPr>
            <w:r>
              <w:rPr>
                <w:sz w:val="22"/>
              </w:rPr>
              <w:t>2.1.28*</w:t>
            </w:r>
          </w:p>
        </w:tc>
        <w:tc>
          <w:tcPr>
            <w:tcW w:w="680" w:type="pct"/>
            <w:vMerge/>
          </w:tcPr>
          <w:p w14:paraId="49F597EC" w14:textId="77777777" w:rsidR="00717AC9" w:rsidRDefault="00717AC9"/>
        </w:tc>
        <w:tc>
          <w:tcPr>
            <w:tcW w:w="530" w:type="pct"/>
          </w:tcPr>
          <w:p w14:paraId="6DD2132C" w14:textId="77777777" w:rsidR="00717AC9" w:rsidRDefault="002B6238">
            <w:pPr>
              <w:ind w:left="-84" w:right="-84"/>
            </w:pPr>
            <w:r>
              <w:rPr>
                <w:sz w:val="22"/>
              </w:rPr>
              <w:t>20.42/11.116</w:t>
            </w:r>
          </w:p>
        </w:tc>
        <w:tc>
          <w:tcPr>
            <w:tcW w:w="870" w:type="pct"/>
          </w:tcPr>
          <w:p w14:paraId="2F36620A" w14:textId="77777777" w:rsidR="00717AC9" w:rsidRDefault="002B6238">
            <w:pPr>
              <w:ind w:left="-84" w:right="-84"/>
            </w:pPr>
            <w:r>
              <w:rPr>
                <w:sz w:val="22"/>
              </w:rPr>
              <w:t>Соответствие маркировки</w:t>
            </w:r>
          </w:p>
        </w:tc>
        <w:tc>
          <w:tcPr>
            <w:tcW w:w="1070" w:type="pct"/>
          </w:tcPr>
          <w:p w14:paraId="545BF891" w14:textId="77777777" w:rsidR="00717AC9" w:rsidRDefault="002B6238">
            <w:pPr>
              <w:ind w:left="-84" w:right="-84"/>
            </w:pPr>
            <w:r>
              <w:rPr>
                <w:sz w:val="22"/>
              </w:rPr>
              <w:t>ГОСТ 32117-2013</w:t>
            </w:r>
          </w:p>
        </w:tc>
        <w:tc>
          <w:tcPr>
            <w:tcW w:w="730" w:type="pct"/>
            <w:vMerge/>
          </w:tcPr>
          <w:p w14:paraId="675BB1D5" w14:textId="77777777" w:rsidR="00717AC9" w:rsidRDefault="00717AC9"/>
        </w:tc>
        <w:tc>
          <w:tcPr>
            <w:tcW w:w="815" w:type="pct"/>
            <w:vMerge/>
          </w:tcPr>
          <w:p w14:paraId="43C22C71" w14:textId="77777777" w:rsidR="00717AC9" w:rsidRDefault="00717AC9"/>
        </w:tc>
      </w:tr>
      <w:tr w:rsidR="00717AC9" w14:paraId="763CDFEE" w14:textId="77777777">
        <w:tc>
          <w:tcPr>
            <w:tcW w:w="290" w:type="pct"/>
          </w:tcPr>
          <w:p w14:paraId="44B4F893" w14:textId="77777777" w:rsidR="00717AC9" w:rsidRDefault="002B6238">
            <w:pPr>
              <w:ind w:left="-84" w:right="-84"/>
            </w:pPr>
            <w:r>
              <w:rPr>
                <w:sz w:val="22"/>
              </w:rPr>
              <w:t>2.1.29*</w:t>
            </w:r>
          </w:p>
        </w:tc>
        <w:tc>
          <w:tcPr>
            <w:tcW w:w="680" w:type="pct"/>
            <w:vMerge/>
          </w:tcPr>
          <w:p w14:paraId="6DB0FDA9" w14:textId="77777777" w:rsidR="00717AC9" w:rsidRDefault="00717AC9"/>
        </w:tc>
        <w:tc>
          <w:tcPr>
            <w:tcW w:w="530" w:type="pct"/>
          </w:tcPr>
          <w:p w14:paraId="3A002991" w14:textId="77777777" w:rsidR="00717AC9" w:rsidRDefault="002B6238">
            <w:pPr>
              <w:ind w:left="-84" w:right="-84"/>
            </w:pPr>
            <w:r>
              <w:rPr>
                <w:sz w:val="22"/>
              </w:rPr>
              <w:t>20.42/29.040</w:t>
            </w:r>
          </w:p>
        </w:tc>
        <w:tc>
          <w:tcPr>
            <w:tcW w:w="870" w:type="pct"/>
          </w:tcPr>
          <w:p w14:paraId="33476C2E" w14:textId="77777777" w:rsidR="00717AC9" w:rsidRDefault="002B6238">
            <w:pPr>
              <w:ind w:left="-84" w:right="-84"/>
            </w:pPr>
            <w:r>
              <w:rPr>
                <w:sz w:val="22"/>
              </w:rPr>
              <w:t>масса нетто (количество фасованных товаров)</w:t>
            </w:r>
          </w:p>
        </w:tc>
        <w:tc>
          <w:tcPr>
            <w:tcW w:w="1070" w:type="pct"/>
          </w:tcPr>
          <w:p w14:paraId="560DE5A5" w14:textId="77777777" w:rsidR="00717AC9" w:rsidRDefault="002B6238">
            <w:pPr>
              <w:ind w:left="-84" w:right="-84"/>
            </w:pPr>
            <w:r>
              <w:rPr>
                <w:sz w:val="22"/>
              </w:rPr>
              <w:t>СТБ 8035-2012</w:t>
            </w:r>
          </w:p>
        </w:tc>
        <w:tc>
          <w:tcPr>
            <w:tcW w:w="730" w:type="pct"/>
            <w:vMerge/>
          </w:tcPr>
          <w:p w14:paraId="6E2FC8F9" w14:textId="77777777" w:rsidR="00717AC9" w:rsidRDefault="00717AC9"/>
        </w:tc>
        <w:tc>
          <w:tcPr>
            <w:tcW w:w="815" w:type="pct"/>
            <w:vMerge/>
          </w:tcPr>
          <w:p w14:paraId="3A3DF716" w14:textId="77777777" w:rsidR="00717AC9" w:rsidRDefault="00717AC9"/>
        </w:tc>
      </w:tr>
      <w:tr w:rsidR="00717AC9" w14:paraId="6EE39D1D" w14:textId="77777777">
        <w:tc>
          <w:tcPr>
            <w:tcW w:w="290" w:type="pct"/>
          </w:tcPr>
          <w:p w14:paraId="18679E9B" w14:textId="77777777" w:rsidR="00717AC9" w:rsidRDefault="002B6238">
            <w:pPr>
              <w:ind w:left="-84" w:right="-84"/>
            </w:pPr>
            <w:r>
              <w:rPr>
                <w:sz w:val="22"/>
              </w:rPr>
              <w:t>2.1.30*</w:t>
            </w:r>
          </w:p>
        </w:tc>
        <w:tc>
          <w:tcPr>
            <w:tcW w:w="680" w:type="pct"/>
            <w:vMerge/>
          </w:tcPr>
          <w:p w14:paraId="5A3C5E93" w14:textId="77777777" w:rsidR="00717AC9" w:rsidRDefault="00717AC9"/>
        </w:tc>
        <w:tc>
          <w:tcPr>
            <w:tcW w:w="530" w:type="pct"/>
          </w:tcPr>
          <w:p w14:paraId="59050511" w14:textId="77777777" w:rsidR="00717AC9" w:rsidRDefault="002B6238">
            <w:pPr>
              <w:ind w:left="-84" w:right="-84"/>
            </w:pPr>
            <w:r>
              <w:rPr>
                <w:sz w:val="22"/>
              </w:rPr>
              <w:t>20.42/11.116</w:t>
            </w:r>
          </w:p>
        </w:tc>
        <w:tc>
          <w:tcPr>
            <w:tcW w:w="870" w:type="pct"/>
          </w:tcPr>
          <w:p w14:paraId="30A04AF2" w14:textId="77777777" w:rsidR="00717AC9" w:rsidRDefault="002B6238">
            <w:pPr>
              <w:ind w:left="-84" w:right="-84"/>
            </w:pPr>
            <w:r>
              <w:rPr>
                <w:sz w:val="22"/>
              </w:rPr>
              <w:t>органолептические показатели (внешний вид. цвет, запах) +</w:t>
            </w:r>
          </w:p>
        </w:tc>
        <w:tc>
          <w:tcPr>
            <w:tcW w:w="1070" w:type="pct"/>
          </w:tcPr>
          <w:p w14:paraId="106803BA" w14:textId="77777777" w:rsidR="00717AC9" w:rsidRDefault="002B6238">
            <w:pPr>
              <w:ind w:left="-84" w:right="-84"/>
            </w:pPr>
            <w:r>
              <w:rPr>
                <w:sz w:val="22"/>
              </w:rPr>
              <w:t>ГОСТ 29188.0-2014;</w:t>
            </w:r>
            <w:r>
              <w:rPr>
                <w:sz w:val="22"/>
              </w:rPr>
              <w:br/>
              <w:t>ГОСТ 790-89</w:t>
            </w:r>
          </w:p>
        </w:tc>
        <w:tc>
          <w:tcPr>
            <w:tcW w:w="730" w:type="pct"/>
            <w:vMerge/>
          </w:tcPr>
          <w:p w14:paraId="0163B9EF" w14:textId="77777777" w:rsidR="00717AC9" w:rsidRDefault="00717AC9"/>
        </w:tc>
        <w:tc>
          <w:tcPr>
            <w:tcW w:w="815" w:type="pct"/>
            <w:vMerge/>
          </w:tcPr>
          <w:p w14:paraId="69E0C49D" w14:textId="77777777" w:rsidR="00717AC9" w:rsidRDefault="00717AC9"/>
        </w:tc>
      </w:tr>
      <w:tr w:rsidR="00717AC9" w14:paraId="62063C73" w14:textId="77777777">
        <w:tc>
          <w:tcPr>
            <w:tcW w:w="290" w:type="pct"/>
          </w:tcPr>
          <w:p w14:paraId="2D0F6449" w14:textId="77777777" w:rsidR="00717AC9" w:rsidRDefault="002B6238">
            <w:pPr>
              <w:ind w:left="-84" w:right="-84"/>
            </w:pPr>
            <w:r>
              <w:rPr>
                <w:sz w:val="22"/>
              </w:rPr>
              <w:t>2.1.31*</w:t>
            </w:r>
          </w:p>
        </w:tc>
        <w:tc>
          <w:tcPr>
            <w:tcW w:w="680" w:type="pct"/>
            <w:vMerge/>
          </w:tcPr>
          <w:p w14:paraId="42871D03" w14:textId="77777777" w:rsidR="00717AC9" w:rsidRDefault="00717AC9"/>
        </w:tc>
        <w:tc>
          <w:tcPr>
            <w:tcW w:w="530" w:type="pct"/>
            <w:vMerge w:val="restart"/>
          </w:tcPr>
          <w:p w14:paraId="5470C36C" w14:textId="77777777" w:rsidR="00717AC9" w:rsidRDefault="002B6238">
            <w:pPr>
              <w:ind w:left="-84" w:right="-84"/>
            </w:pPr>
            <w:r>
              <w:rPr>
                <w:sz w:val="22"/>
              </w:rPr>
              <w:t>20.42/06.036</w:t>
            </w:r>
          </w:p>
        </w:tc>
        <w:tc>
          <w:tcPr>
            <w:tcW w:w="870" w:type="pct"/>
          </w:tcPr>
          <w:p w14:paraId="0505DD15"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4CFF0FBF" w14:textId="77777777" w:rsidR="00717AC9" w:rsidRDefault="002B6238">
            <w:pPr>
              <w:ind w:left="-84" w:right="-84"/>
            </w:pPr>
            <w:r>
              <w:rPr>
                <w:sz w:val="22"/>
              </w:rPr>
              <w:t>ГОСТ 33506-2015;</w:t>
            </w:r>
            <w:r>
              <w:rPr>
                <w:sz w:val="22"/>
              </w:rPr>
              <w:br/>
              <w:t>Инструкция 1.1.11-12-35-2004;</w:t>
            </w:r>
            <w:r>
              <w:rPr>
                <w:sz w:val="22"/>
              </w:rPr>
              <w:br/>
              <w:t>Инструкция по применению № 004-0612</w:t>
            </w:r>
          </w:p>
        </w:tc>
        <w:tc>
          <w:tcPr>
            <w:tcW w:w="730" w:type="pct"/>
            <w:vMerge/>
          </w:tcPr>
          <w:p w14:paraId="700BF72A" w14:textId="77777777" w:rsidR="00717AC9" w:rsidRDefault="00717AC9"/>
        </w:tc>
        <w:tc>
          <w:tcPr>
            <w:tcW w:w="815" w:type="pct"/>
            <w:vMerge/>
          </w:tcPr>
          <w:p w14:paraId="1615EBDD" w14:textId="77777777" w:rsidR="00717AC9" w:rsidRDefault="00717AC9"/>
        </w:tc>
      </w:tr>
      <w:tr w:rsidR="00717AC9" w14:paraId="2810997D" w14:textId="77777777">
        <w:tc>
          <w:tcPr>
            <w:tcW w:w="290" w:type="pct"/>
          </w:tcPr>
          <w:p w14:paraId="2449E657" w14:textId="77777777" w:rsidR="00717AC9" w:rsidRDefault="002B6238">
            <w:pPr>
              <w:ind w:left="-84" w:right="-84"/>
            </w:pPr>
            <w:r>
              <w:rPr>
                <w:sz w:val="22"/>
              </w:rPr>
              <w:t>2.1.32*</w:t>
            </w:r>
          </w:p>
        </w:tc>
        <w:tc>
          <w:tcPr>
            <w:tcW w:w="680" w:type="pct"/>
            <w:vMerge/>
          </w:tcPr>
          <w:p w14:paraId="421653EC" w14:textId="77777777" w:rsidR="00717AC9" w:rsidRDefault="00717AC9"/>
        </w:tc>
        <w:tc>
          <w:tcPr>
            <w:tcW w:w="530" w:type="pct"/>
            <w:vMerge/>
          </w:tcPr>
          <w:p w14:paraId="6D9E670A" w14:textId="77777777" w:rsidR="00717AC9" w:rsidRDefault="00717AC9"/>
        </w:tc>
        <w:tc>
          <w:tcPr>
            <w:tcW w:w="870" w:type="pct"/>
          </w:tcPr>
          <w:p w14:paraId="70E3D075"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tcPr>
          <w:p w14:paraId="6EC11302" w14:textId="77777777" w:rsidR="00717AC9" w:rsidRDefault="00717AC9"/>
        </w:tc>
        <w:tc>
          <w:tcPr>
            <w:tcW w:w="730" w:type="pct"/>
            <w:vMerge/>
          </w:tcPr>
          <w:p w14:paraId="00033355" w14:textId="77777777" w:rsidR="00717AC9" w:rsidRDefault="00717AC9"/>
        </w:tc>
        <w:tc>
          <w:tcPr>
            <w:tcW w:w="815" w:type="pct"/>
            <w:vMerge/>
          </w:tcPr>
          <w:p w14:paraId="15D5043F" w14:textId="77777777" w:rsidR="00717AC9" w:rsidRDefault="00717AC9"/>
        </w:tc>
      </w:tr>
      <w:tr w:rsidR="00717AC9" w14:paraId="3C897347" w14:textId="77777777">
        <w:tc>
          <w:tcPr>
            <w:tcW w:w="290" w:type="pct"/>
          </w:tcPr>
          <w:p w14:paraId="1FDD2558" w14:textId="77777777" w:rsidR="00717AC9" w:rsidRDefault="002B6238">
            <w:pPr>
              <w:ind w:left="-84" w:right="-84"/>
            </w:pPr>
            <w:r>
              <w:rPr>
                <w:sz w:val="22"/>
              </w:rPr>
              <w:t>2.1.33*</w:t>
            </w:r>
          </w:p>
        </w:tc>
        <w:tc>
          <w:tcPr>
            <w:tcW w:w="680" w:type="pct"/>
            <w:vMerge/>
          </w:tcPr>
          <w:p w14:paraId="01EE6366" w14:textId="77777777" w:rsidR="00717AC9" w:rsidRDefault="00717AC9"/>
        </w:tc>
        <w:tc>
          <w:tcPr>
            <w:tcW w:w="530" w:type="pct"/>
            <w:vMerge/>
          </w:tcPr>
          <w:p w14:paraId="3167E149" w14:textId="77777777" w:rsidR="00717AC9" w:rsidRDefault="00717AC9"/>
        </w:tc>
        <w:tc>
          <w:tcPr>
            <w:tcW w:w="870" w:type="pct"/>
          </w:tcPr>
          <w:p w14:paraId="793A8991" w14:textId="77777777" w:rsidR="00717AC9" w:rsidRDefault="002B6238">
            <w:pPr>
              <w:ind w:left="-84" w:right="-84"/>
            </w:pPr>
            <w:r>
              <w:rPr>
                <w:sz w:val="22"/>
              </w:rPr>
              <w:t>Сенсибилизирующее действие на теплокровных животных</w:t>
            </w:r>
          </w:p>
        </w:tc>
        <w:tc>
          <w:tcPr>
            <w:tcW w:w="1070" w:type="pct"/>
          </w:tcPr>
          <w:p w14:paraId="55BC8948" w14:textId="77777777" w:rsidR="00717AC9" w:rsidRDefault="002B6238">
            <w:pPr>
              <w:ind w:left="-84" w:right="-84"/>
            </w:pPr>
            <w:r>
              <w:rPr>
                <w:sz w:val="22"/>
              </w:rPr>
              <w:t>Инструкция 1.1.11-12-35-2004</w:t>
            </w:r>
          </w:p>
        </w:tc>
        <w:tc>
          <w:tcPr>
            <w:tcW w:w="730" w:type="pct"/>
            <w:vMerge/>
          </w:tcPr>
          <w:p w14:paraId="3CEB6C4B" w14:textId="77777777" w:rsidR="00717AC9" w:rsidRDefault="00717AC9"/>
        </w:tc>
        <w:tc>
          <w:tcPr>
            <w:tcW w:w="815" w:type="pct"/>
            <w:vMerge/>
          </w:tcPr>
          <w:p w14:paraId="2EA64A9F" w14:textId="77777777" w:rsidR="00717AC9" w:rsidRDefault="00717AC9"/>
        </w:tc>
      </w:tr>
      <w:tr w:rsidR="00717AC9" w14:paraId="616FD1DA" w14:textId="77777777">
        <w:tc>
          <w:tcPr>
            <w:tcW w:w="290" w:type="pct"/>
          </w:tcPr>
          <w:p w14:paraId="00184982" w14:textId="77777777" w:rsidR="00717AC9" w:rsidRDefault="002B6238">
            <w:pPr>
              <w:ind w:left="-84" w:right="-84"/>
            </w:pPr>
            <w:r>
              <w:rPr>
                <w:sz w:val="22"/>
              </w:rPr>
              <w:t>2.1.34*</w:t>
            </w:r>
          </w:p>
        </w:tc>
        <w:tc>
          <w:tcPr>
            <w:tcW w:w="680" w:type="pct"/>
            <w:vMerge/>
          </w:tcPr>
          <w:p w14:paraId="3EC8A41E" w14:textId="77777777" w:rsidR="00717AC9" w:rsidRDefault="00717AC9"/>
        </w:tc>
        <w:tc>
          <w:tcPr>
            <w:tcW w:w="530" w:type="pct"/>
            <w:vMerge/>
          </w:tcPr>
          <w:p w14:paraId="324CECF7" w14:textId="77777777" w:rsidR="00717AC9" w:rsidRDefault="00717AC9"/>
        </w:tc>
        <w:tc>
          <w:tcPr>
            <w:tcW w:w="870" w:type="pct"/>
          </w:tcPr>
          <w:p w14:paraId="4C2B8D95" w14:textId="77777777" w:rsidR="00717AC9" w:rsidRDefault="002B6238">
            <w:pPr>
              <w:ind w:left="-84" w:right="-84"/>
            </w:pPr>
            <w:r>
              <w:rPr>
                <w:sz w:val="22"/>
              </w:rPr>
              <w:t>Сенсибилизирующее действие на добровольцах</w:t>
            </w:r>
          </w:p>
        </w:tc>
        <w:tc>
          <w:tcPr>
            <w:tcW w:w="1070" w:type="pct"/>
          </w:tcPr>
          <w:p w14:paraId="3DE35C67" w14:textId="77777777" w:rsidR="00717AC9" w:rsidRDefault="002B6238">
            <w:pPr>
              <w:ind w:left="-84" w:right="-84"/>
            </w:pPr>
            <w:r>
              <w:rPr>
                <w:sz w:val="22"/>
              </w:rPr>
              <w:t>ГОСТ 33483-2015;</w:t>
            </w:r>
            <w:r>
              <w:rPr>
                <w:sz w:val="22"/>
              </w:rPr>
              <w:br/>
              <w:t>Инструкция по применению № 004-0612</w:t>
            </w:r>
          </w:p>
        </w:tc>
        <w:tc>
          <w:tcPr>
            <w:tcW w:w="730" w:type="pct"/>
            <w:vMerge/>
          </w:tcPr>
          <w:p w14:paraId="565CBC00" w14:textId="77777777" w:rsidR="00717AC9" w:rsidRDefault="00717AC9"/>
        </w:tc>
        <w:tc>
          <w:tcPr>
            <w:tcW w:w="815" w:type="pct"/>
            <w:vMerge/>
          </w:tcPr>
          <w:p w14:paraId="3EA52B02" w14:textId="77777777" w:rsidR="00717AC9" w:rsidRDefault="00717AC9"/>
        </w:tc>
      </w:tr>
      <w:tr w:rsidR="00717AC9" w14:paraId="3A81673E" w14:textId="77777777">
        <w:tc>
          <w:tcPr>
            <w:tcW w:w="290" w:type="pct"/>
          </w:tcPr>
          <w:p w14:paraId="19D28824" w14:textId="77777777" w:rsidR="00717AC9" w:rsidRDefault="002B6238">
            <w:pPr>
              <w:ind w:left="-84" w:right="-84"/>
            </w:pPr>
            <w:r>
              <w:rPr>
                <w:sz w:val="22"/>
              </w:rPr>
              <w:t>2.1.35*</w:t>
            </w:r>
          </w:p>
        </w:tc>
        <w:tc>
          <w:tcPr>
            <w:tcW w:w="680" w:type="pct"/>
            <w:vMerge/>
          </w:tcPr>
          <w:p w14:paraId="3CBD8ECA" w14:textId="77777777" w:rsidR="00717AC9" w:rsidRDefault="00717AC9"/>
        </w:tc>
        <w:tc>
          <w:tcPr>
            <w:tcW w:w="530" w:type="pct"/>
            <w:vMerge/>
          </w:tcPr>
          <w:p w14:paraId="4F1BC0AF" w14:textId="77777777" w:rsidR="00717AC9" w:rsidRDefault="00717AC9"/>
        </w:tc>
        <w:tc>
          <w:tcPr>
            <w:tcW w:w="870" w:type="pct"/>
          </w:tcPr>
          <w:p w14:paraId="76BBE997" w14:textId="77777777" w:rsidR="00717AC9" w:rsidRDefault="002B6238">
            <w:pPr>
              <w:ind w:left="-84" w:right="-84"/>
            </w:pPr>
            <w:r>
              <w:rPr>
                <w:sz w:val="22"/>
              </w:rPr>
              <w:t>Острая токсичность на теплокровных животных</w:t>
            </w:r>
          </w:p>
        </w:tc>
        <w:tc>
          <w:tcPr>
            <w:tcW w:w="1070" w:type="pct"/>
            <w:vMerge w:val="restart"/>
          </w:tcPr>
          <w:p w14:paraId="21FD34E7" w14:textId="77777777" w:rsidR="00717AC9" w:rsidRDefault="002B6238">
            <w:pPr>
              <w:ind w:left="-84" w:right="-84"/>
            </w:pPr>
            <w:r>
              <w:rPr>
                <w:sz w:val="22"/>
              </w:rPr>
              <w:t>Инструкция 1.1.11-12-35-2004</w:t>
            </w:r>
          </w:p>
        </w:tc>
        <w:tc>
          <w:tcPr>
            <w:tcW w:w="730" w:type="pct"/>
            <w:vMerge/>
          </w:tcPr>
          <w:p w14:paraId="09E33CE4" w14:textId="77777777" w:rsidR="00717AC9" w:rsidRDefault="00717AC9"/>
        </w:tc>
        <w:tc>
          <w:tcPr>
            <w:tcW w:w="815" w:type="pct"/>
            <w:vMerge/>
          </w:tcPr>
          <w:p w14:paraId="6DA3A86E" w14:textId="77777777" w:rsidR="00717AC9" w:rsidRDefault="00717AC9"/>
        </w:tc>
      </w:tr>
      <w:tr w:rsidR="00717AC9" w14:paraId="189981E1" w14:textId="77777777">
        <w:tc>
          <w:tcPr>
            <w:tcW w:w="290" w:type="pct"/>
          </w:tcPr>
          <w:p w14:paraId="116282ED" w14:textId="77777777" w:rsidR="00717AC9" w:rsidRDefault="002B6238">
            <w:pPr>
              <w:ind w:left="-84" w:right="-84"/>
            </w:pPr>
            <w:r>
              <w:rPr>
                <w:sz w:val="22"/>
              </w:rPr>
              <w:t>2.1.36*</w:t>
            </w:r>
          </w:p>
        </w:tc>
        <w:tc>
          <w:tcPr>
            <w:tcW w:w="680" w:type="pct"/>
            <w:vMerge/>
          </w:tcPr>
          <w:p w14:paraId="0B4589EE" w14:textId="77777777" w:rsidR="00717AC9" w:rsidRDefault="00717AC9"/>
        </w:tc>
        <w:tc>
          <w:tcPr>
            <w:tcW w:w="530" w:type="pct"/>
            <w:vMerge/>
          </w:tcPr>
          <w:p w14:paraId="05C91C0C" w14:textId="77777777" w:rsidR="00717AC9" w:rsidRDefault="00717AC9"/>
        </w:tc>
        <w:tc>
          <w:tcPr>
            <w:tcW w:w="870" w:type="pct"/>
          </w:tcPr>
          <w:p w14:paraId="0F45AEC3" w14:textId="77777777" w:rsidR="00717AC9" w:rsidRDefault="002B6238">
            <w:pPr>
              <w:ind w:left="-84" w:right="-84"/>
            </w:pPr>
            <w:r>
              <w:rPr>
                <w:sz w:val="22"/>
              </w:rPr>
              <w:t>Ингаляционная токсичность на теплокровных животных</w:t>
            </w:r>
          </w:p>
        </w:tc>
        <w:tc>
          <w:tcPr>
            <w:tcW w:w="1070" w:type="pct"/>
            <w:vMerge/>
          </w:tcPr>
          <w:p w14:paraId="7F4E1D5E" w14:textId="77777777" w:rsidR="00717AC9" w:rsidRDefault="00717AC9"/>
        </w:tc>
        <w:tc>
          <w:tcPr>
            <w:tcW w:w="730" w:type="pct"/>
            <w:vMerge/>
          </w:tcPr>
          <w:p w14:paraId="72C997A1" w14:textId="77777777" w:rsidR="00717AC9" w:rsidRDefault="00717AC9"/>
        </w:tc>
        <w:tc>
          <w:tcPr>
            <w:tcW w:w="815" w:type="pct"/>
            <w:vMerge/>
          </w:tcPr>
          <w:p w14:paraId="3ACAFEB0" w14:textId="77777777" w:rsidR="00717AC9" w:rsidRDefault="00717AC9"/>
        </w:tc>
      </w:tr>
      <w:tr w:rsidR="00717AC9" w14:paraId="19BC2AEB" w14:textId="77777777">
        <w:tc>
          <w:tcPr>
            <w:tcW w:w="290" w:type="pct"/>
          </w:tcPr>
          <w:p w14:paraId="54184358" w14:textId="77777777" w:rsidR="00717AC9" w:rsidRDefault="002B6238">
            <w:pPr>
              <w:ind w:left="-84" w:right="-84"/>
            </w:pPr>
            <w:r>
              <w:rPr>
                <w:sz w:val="22"/>
              </w:rPr>
              <w:t>2.1.37*</w:t>
            </w:r>
          </w:p>
        </w:tc>
        <w:tc>
          <w:tcPr>
            <w:tcW w:w="680" w:type="pct"/>
            <w:vMerge/>
          </w:tcPr>
          <w:p w14:paraId="41DC600F" w14:textId="77777777" w:rsidR="00717AC9" w:rsidRDefault="00717AC9"/>
        </w:tc>
        <w:tc>
          <w:tcPr>
            <w:tcW w:w="530" w:type="pct"/>
          </w:tcPr>
          <w:p w14:paraId="3E5DF82A" w14:textId="77777777" w:rsidR="00717AC9" w:rsidRDefault="002B6238">
            <w:pPr>
              <w:ind w:left="-84" w:right="-84"/>
            </w:pPr>
            <w:r>
              <w:rPr>
                <w:sz w:val="22"/>
              </w:rPr>
              <w:t>20.42/08.169</w:t>
            </w:r>
          </w:p>
        </w:tc>
        <w:tc>
          <w:tcPr>
            <w:tcW w:w="870" w:type="pct"/>
          </w:tcPr>
          <w:p w14:paraId="36063F7F" w14:textId="77777777" w:rsidR="00717AC9" w:rsidRDefault="002B6238">
            <w:pPr>
              <w:ind w:left="-84" w:right="-84"/>
            </w:pPr>
            <w:r>
              <w:rPr>
                <w:sz w:val="22"/>
              </w:rPr>
              <w:t>Водородный показатель (рН)</w:t>
            </w:r>
          </w:p>
        </w:tc>
        <w:tc>
          <w:tcPr>
            <w:tcW w:w="1070" w:type="pct"/>
          </w:tcPr>
          <w:p w14:paraId="28BEB59E" w14:textId="77777777" w:rsidR="00717AC9" w:rsidRDefault="002B6238">
            <w:pPr>
              <w:ind w:left="-84" w:right="-84"/>
            </w:pPr>
            <w:r>
              <w:rPr>
                <w:sz w:val="22"/>
              </w:rPr>
              <w:t>ГОСТ 29188.2-2014;</w:t>
            </w:r>
            <w:r>
              <w:rPr>
                <w:sz w:val="22"/>
              </w:rPr>
              <w:br/>
              <w:t>ГОСТ 31460-2012;</w:t>
            </w:r>
            <w:r>
              <w:rPr>
                <w:sz w:val="22"/>
              </w:rPr>
              <w:br/>
              <w:t>ГОСТ 31649-2012;</w:t>
            </w:r>
            <w:r>
              <w:rPr>
                <w:sz w:val="22"/>
              </w:rPr>
              <w:br/>
              <w:t>ГОСТ 31677-2012;</w:t>
            </w:r>
            <w:r>
              <w:rPr>
                <w:sz w:val="22"/>
              </w:rPr>
              <w:br/>
              <w:t>ГОСТ 31692-2012;</w:t>
            </w:r>
            <w:r>
              <w:rPr>
                <w:sz w:val="22"/>
              </w:rPr>
              <w:br/>
              <w:t>ГОСТ 31693-2012;</w:t>
            </w:r>
            <w:r>
              <w:rPr>
                <w:sz w:val="22"/>
              </w:rPr>
              <w:br/>
              <w:t>ГОСТ 31695-2012;</w:t>
            </w:r>
            <w:r>
              <w:rPr>
                <w:sz w:val="22"/>
              </w:rPr>
              <w:br/>
            </w:r>
            <w:r>
              <w:rPr>
                <w:sz w:val="22"/>
              </w:rPr>
              <w:lastRenderedPageBreak/>
              <w:t>ГОСТ 31696-2012;</w:t>
            </w:r>
            <w:r>
              <w:rPr>
                <w:sz w:val="22"/>
              </w:rPr>
              <w:br/>
            </w:r>
            <w:r>
              <w:rPr>
                <w:sz w:val="22"/>
              </w:rPr>
              <w:t>ГОСТ 31697-2012;</w:t>
            </w:r>
            <w:r>
              <w:rPr>
                <w:sz w:val="22"/>
              </w:rPr>
              <w:br/>
              <w:t>ГОСТ 31698-2013</w:t>
            </w:r>
          </w:p>
        </w:tc>
        <w:tc>
          <w:tcPr>
            <w:tcW w:w="730" w:type="pct"/>
            <w:vMerge/>
          </w:tcPr>
          <w:p w14:paraId="374A3701" w14:textId="77777777" w:rsidR="00717AC9" w:rsidRDefault="00717AC9"/>
        </w:tc>
        <w:tc>
          <w:tcPr>
            <w:tcW w:w="815" w:type="pct"/>
            <w:vMerge/>
          </w:tcPr>
          <w:p w14:paraId="352CFB94" w14:textId="77777777" w:rsidR="00717AC9" w:rsidRDefault="00717AC9"/>
        </w:tc>
      </w:tr>
      <w:tr w:rsidR="00717AC9" w14:paraId="304FAF60" w14:textId="77777777">
        <w:tc>
          <w:tcPr>
            <w:tcW w:w="290" w:type="pct"/>
          </w:tcPr>
          <w:p w14:paraId="62C73E27" w14:textId="77777777" w:rsidR="00717AC9" w:rsidRDefault="002B6238">
            <w:pPr>
              <w:ind w:left="-84" w:right="-84"/>
            </w:pPr>
            <w:r>
              <w:rPr>
                <w:sz w:val="22"/>
              </w:rPr>
              <w:t>2.1.38*</w:t>
            </w:r>
          </w:p>
        </w:tc>
        <w:tc>
          <w:tcPr>
            <w:tcW w:w="680" w:type="pct"/>
            <w:vMerge/>
          </w:tcPr>
          <w:p w14:paraId="10A854A2" w14:textId="77777777" w:rsidR="00717AC9" w:rsidRDefault="00717AC9"/>
        </w:tc>
        <w:tc>
          <w:tcPr>
            <w:tcW w:w="530" w:type="pct"/>
            <w:vMerge w:val="restart"/>
          </w:tcPr>
          <w:p w14:paraId="24C384FF" w14:textId="77777777" w:rsidR="00717AC9" w:rsidRDefault="002B6238">
            <w:pPr>
              <w:ind w:left="-84" w:right="-84"/>
            </w:pPr>
            <w:r>
              <w:rPr>
                <w:sz w:val="22"/>
              </w:rPr>
              <w:t>20.42/11.116</w:t>
            </w:r>
          </w:p>
        </w:tc>
        <w:tc>
          <w:tcPr>
            <w:tcW w:w="870" w:type="pct"/>
          </w:tcPr>
          <w:p w14:paraId="7BD202AD" w14:textId="77777777" w:rsidR="00717AC9" w:rsidRDefault="002B6238">
            <w:pPr>
              <w:ind w:left="-84" w:right="-84"/>
            </w:pPr>
            <w:r>
              <w:rPr>
                <w:sz w:val="22"/>
              </w:rPr>
              <w:t>Стойкость запаха, прозрачность</w:t>
            </w:r>
          </w:p>
        </w:tc>
        <w:tc>
          <w:tcPr>
            <w:tcW w:w="1070" w:type="pct"/>
          </w:tcPr>
          <w:p w14:paraId="42BD9119" w14:textId="77777777" w:rsidR="00717AC9" w:rsidRDefault="002B6238">
            <w:pPr>
              <w:ind w:left="-84" w:right="-84"/>
            </w:pPr>
            <w:r>
              <w:rPr>
                <w:sz w:val="22"/>
              </w:rPr>
              <w:t>ГОСТ 31678-2012</w:t>
            </w:r>
          </w:p>
        </w:tc>
        <w:tc>
          <w:tcPr>
            <w:tcW w:w="730" w:type="pct"/>
            <w:vMerge/>
          </w:tcPr>
          <w:p w14:paraId="7D74356F" w14:textId="77777777" w:rsidR="00717AC9" w:rsidRDefault="00717AC9"/>
        </w:tc>
        <w:tc>
          <w:tcPr>
            <w:tcW w:w="815" w:type="pct"/>
            <w:vMerge/>
          </w:tcPr>
          <w:p w14:paraId="6E32DCDB" w14:textId="77777777" w:rsidR="00717AC9" w:rsidRDefault="00717AC9"/>
        </w:tc>
      </w:tr>
      <w:tr w:rsidR="00717AC9" w14:paraId="44487D9D" w14:textId="77777777">
        <w:tc>
          <w:tcPr>
            <w:tcW w:w="290" w:type="pct"/>
          </w:tcPr>
          <w:p w14:paraId="7C07CC6A" w14:textId="77777777" w:rsidR="00717AC9" w:rsidRDefault="002B6238">
            <w:pPr>
              <w:ind w:left="-84" w:right="-84"/>
            </w:pPr>
            <w:r>
              <w:rPr>
                <w:sz w:val="22"/>
              </w:rPr>
              <w:t>2.1.39*</w:t>
            </w:r>
          </w:p>
        </w:tc>
        <w:tc>
          <w:tcPr>
            <w:tcW w:w="680" w:type="pct"/>
            <w:vMerge/>
          </w:tcPr>
          <w:p w14:paraId="5239F6D8" w14:textId="77777777" w:rsidR="00717AC9" w:rsidRDefault="00717AC9"/>
        </w:tc>
        <w:tc>
          <w:tcPr>
            <w:tcW w:w="530" w:type="pct"/>
            <w:vMerge/>
          </w:tcPr>
          <w:p w14:paraId="14BF8B85" w14:textId="77777777" w:rsidR="00717AC9" w:rsidRDefault="00717AC9"/>
        </w:tc>
        <w:tc>
          <w:tcPr>
            <w:tcW w:w="870" w:type="pct"/>
          </w:tcPr>
          <w:p w14:paraId="135838FF" w14:textId="77777777" w:rsidR="00717AC9" w:rsidRDefault="002B6238">
            <w:pPr>
              <w:ind w:left="-84" w:right="-84"/>
            </w:pPr>
            <w:r>
              <w:rPr>
                <w:sz w:val="22"/>
              </w:rPr>
              <w:t>Адгезия</w:t>
            </w:r>
          </w:p>
        </w:tc>
        <w:tc>
          <w:tcPr>
            <w:tcW w:w="1070" w:type="pct"/>
          </w:tcPr>
          <w:p w14:paraId="3A8F53A5" w14:textId="77777777" w:rsidR="00717AC9" w:rsidRDefault="002B6238">
            <w:pPr>
              <w:ind w:left="-84" w:right="-84"/>
            </w:pPr>
            <w:r>
              <w:rPr>
                <w:sz w:val="22"/>
              </w:rPr>
              <w:t>ГОСТ 31693-2012</w:t>
            </w:r>
          </w:p>
        </w:tc>
        <w:tc>
          <w:tcPr>
            <w:tcW w:w="730" w:type="pct"/>
            <w:vMerge/>
          </w:tcPr>
          <w:p w14:paraId="2788C5F2" w14:textId="77777777" w:rsidR="00717AC9" w:rsidRDefault="00717AC9"/>
        </w:tc>
        <w:tc>
          <w:tcPr>
            <w:tcW w:w="815" w:type="pct"/>
            <w:vMerge/>
          </w:tcPr>
          <w:p w14:paraId="451EA90F" w14:textId="77777777" w:rsidR="00717AC9" w:rsidRDefault="00717AC9"/>
        </w:tc>
      </w:tr>
      <w:tr w:rsidR="00717AC9" w14:paraId="0CA68CDC" w14:textId="77777777">
        <w:tc>
          <w:tcPr>
            <w:tcW w:w="290" w:type="pct"/>
          </w:tcPr>
          <w:p w14:paraId="2C07CFB8" w14:textId="77777777" w:rsidR="00717AC9" w:rsidRDefault="002B6238">
            <w:pPr>
              <w:ind w:left="-84" w:right="-84"/>
            </w:pPr>
            <w:r>
              <w:rPr>
                <w:sz w:val="22"/>
              </w:rPr>
              <w:t>2.1.40*</w:t>
            </w:r>
          </w:p>
        </w:tc>
        <w:tc>
          <w:tcPr>
            <w:tcW w:w="680" w:type="pct"/>
            <w:vMerge/>
          </w:tcPr>
          <w:p w14:paraId="42B89DF6" w14:textId="77777777" w:rsidR="00717AC9" w:rsidRDefault="00717AC9"/>
        </w:tc>
        <w:tc>
          <w:tcPr>
            <w:tcW w:w="530" w:type="pct"/>
            <w:vMerge/>
          </w:tcPr>
          <w:p w14:paraId="3F90B139" w14:textId="77777777" w:rsidR="00717AC9" w:rsidRDefault="00717AC9"/>
        </w:tc>
        <w:tc>
          <w:tcPr>
            <w:tcW w:w="870" w:type="pct"/>
          </w:tcPr>
          <w:p w14:paraId="2CEB9CCB" w14:textId="77777777" w:rsidR="00717AC9" w:rsidRDefault="002B6238">
            <w:pPr>
              <w:ind w:left="-84" w:right="-84"/>
            </w:pPr>
            <w:r>
              <w:rPr>
                <w:sz w:val="22"/>
              </w:rPr>
              <w:t>Кроющая способность</w:t>
            </w:r>
          </w:p>
        </w:tc>
        <w:tc>
          <w:tcPr>
            <w:tcW w:w="1070" w:type="pct"/>
          </w:tcPr>
          <w:p w14:paraId="65EADD5A" w14:textId="77777777" w:rsidR="00717AC9" w:rsidRDefault="002B6238">
            <w:pPr>
              <w:ind w:left="-84" w:right="-84"/>
            </w:pPr>
            <w:r>
              <w:rPr>
                <w:sz w:val="22"/>
              </w:rPr>
              <w:t>ГОСТ 31649-2012 п. 6.4;</w:t>
            </w:r>
            <w:r>
              <w:rPr>
                <w:sz w:val="22"/>
              </w:rPr>
              <w:br/>
              <w:t>ГОСТ 31695-2012 п. 6.4;</w:t>
            </w:r>
            <w:r>
              <w:rPr>
                <w:sz w:val="22"/>
              </w:rPr>
              <w:br/>
              <w:t>ГОСТ 31697-2012</w:t>
            </w:r>
          </w:p>
        </w:tc>
        <w:tc>
          <w:tcPr>
            <w:tcW w:w="730" w:type="pct"/>
            <w:vMerge/>
          </w:tcPr>
          <w:p w14:paraId="7E3ABC14" w14:textId="77777777" w:rsidR="00717AC9" w:rsidRDefault="00717AC9"/>
        </w:tc>
        <w:tc>
          <w:tcPr>
            <w:tcW w:w="815" w:type="pct"/>
            <w:vMerge/>
          </w:tcPr>
          <w:p w14:paraId="2E4E4B2B" w14:textId="77777777" w:rsidR="00717AC9" w:rsidRDefault="00717AC9"/>
        </w:tc>
      </w:tr>
      <w:tr w:rsidR="00717AC9" w14:paraId="28AA24D1" w14:textId="77777777">
        <w:tc>
          <w:tcPr>
            <w:tcW w:w="290" w:type="pct"/>
          </w:tcPr>
          <w:p w14:paraId="6C769E66" w14:textId="77777777" w:rsidR="00717AC9" w:rsidRDefault="002B6238">
            <w:pPr>
              <w:ind w:left="-84" w:right="-84"/>
            </w:pPr>
            <w:r>
              <w:rPr>
                <w:sz w:val="22"/>
              </w:rPr>
              <w:t>2.1.41*</w:t>
            </w:r>
          </w:p>
        </w:tc>
        <w:tc>
          <w:tcPr>
            <w:tcW w:w="680" w:type="pct"/>
            <w:vMerge/>
          </w:tcPr>
          <w:p w14:paraId="1DA79E07" w14:textId="77777777" w:rsidR="00717AC9" w:rsidRDefault="00717AC9"/>
        </w:tc>
        <w:tc>
          <w:tcPr>
            <w:tcW w:w="530" w:type="pct"/>
            <w:vMerge/>
          </w:tcPr>
          <w:p w14:paraId="42662678" w14:textId="77777777" w:rsidR="00717AC9" w:rsidRDefault="00717AC9"/>
        </w:tc>
        <w:tc>
          <w:tcPr>
            <w:tcW w:w="870" w:type="pct"/>
          </w:tcPr>
          <w:p w14:paraId="63DE9EB6" w14:textId="77777777" w:rsidR="00717AC9" w:rsidRDefault="002B6238">
            <w:pPr>
              <w:ind w:left="-84" w:right="-84"/>
            </w:pPr>
            <w:r>
              <w:rPr>
                <w:sz w:val="22"/>
              </w:rPr>
              <w:t>Время высыхания</w:t>
            </w:r>
          </w:p>
        </w:tc>
        <w:tc>
          <w:tcPr>
            <w:tcW w:w="1070" w:type="pct"/>
          </w:tcPr>
          <w:p w14:paraId="6E7B9324" w14:textId="77777777" w:rsidR="00717AC9" w:rsidRDefault="002B6238">
            <w:pPr>
              <w:ind w:left="-84" w:right="-84"/>
            </w:pPr>
            <w:r>
              <w:rPr>
                <w:sz w:val="22"/>
              </w:rPr>
              <w:t>ГОСТ 31677-2012 п.8.14;</w:t>
            </w:r>
            <w:r>
              <w:rPr>
                <w:sz w:val="22"/>
              </w:rPr>
              <w:br/>
              <w:t>ГОСТ 31693-2012 п.6.6</w:t>
            </w:r>
          </w:p>
        </w:tc>
        <w:tc>
          <w:tcPr>
            <w:tcW w:w="730" w:type="pct"/>
            <w:vMerge/>
          </w:tcPr>
          <w:p w14:paraId="15C8C2EB" w14:textId="77777777" w:rsidR="00717AC9" w:rsidRDefault="00717AC9"/>
        </w:tc>
        <w:tc>
          <w:tcPr>
            <w:tcW w:w="815" w:type="pct"/>
            <w:vMerge/>
          </w:tcPr>
          <w:p w14:paraId="51EA6825" w14:textId="77777777" w:rsidR="00717AC9" w:rsidRDefault="00717AC9"/>
        </w:tc>
      </w:tr>
      <w:tr w:rsidR="00717AC9" w14:paraId="3A92F971" w14:textId="77777777">
        <w:tc>
          <w:tcPr>
            <w:tcW w:w="290" w:type="pct"/>
          </w:tcPr>
          <w:p w14:paraId="22532372" w14:textId="77777777" w:rsidR="00717AC9" w:rsidRDefault="002B6238">
            <w:pPr>
              <w:ind w:left="-84" w:right="-84"/>
            </w:pPr>
            <w:r>
              <w:rPr>
                <w:sz w:val="22"/>
              </w:rPr>
              <w:t>2.1.42*</w:t>
            </w:r>
          </w:p>
        </w:tc>
        <w:tc>
          <w:tcPr>
            <w:tcW w:w="680" w:type="pct"/>
            <w:vMerge/>
          </w:tcPr>
          <w:p w14:paraId="6A8384C2" w14:textId="77777777" w:rsidR="00717AC9" w:rsidRDefault="00717AC9"/>
        </w:tc>
        <w:tc>
          <w:tcPr>
            <w:tcW w:w="530" w:type="pct"/>
            <w:vMerge/>
          </w:tcPr>
          <w:p w14:paraId="5288F718" w14:textId="77777777" w:rsidR="00717AC9" w:rsidRDefault="00717AC9"/>
        </w:tc>
        <w:tc>
          <w:tcPr>
            <w:tcW w:w="870" w:type="pct"/>
          </w:tcPr>
          <w:p w14:paraId="6B7C2DC8" w14:textId="77777777" w:rsidR="00717AC9" w:rsidRDefault="002B6238">
            <w:pPr>
              <w:ind w:left="-84" w:right="-84"/>
            </w:pPr>
            <w:r>
              <w:rPr>
                <w:sz w:val="22"/>
              </w:rPr>
              <w:t>Стойкость к воде</w:t>
            </w:r>
          </w:p>
        </w:tc>
        <w:tc>
          <w:tcPr>
            <w:tcW w:w="1070" w:type="pct"/>
          </w:tcPr>
          <w:p w14:paraId="15F5383C" w14:textId="77777777" w:rsidR="00717AC9" w:rsidRDefault="002B6238">
            <w:pPr>
              <w:ind w:left="-84" w:right="-84"/>
            </w:pPr>
            <w:r>
              <w:rPr>
                <w:sz w:val="22"/>
              </w:rPr>
              <w:t>ГОСТ 31697-2012</w:t>
            </w:r>
          </w:p>
        </w:tc>
        <w:tc>
          <w:tcPr>
            <w:tcW w:w="730" w:type="pct"/>
            <w:vMerge/>
          </w:tcPr>
          <w:p w14:paraId="7B7B22E5" w14:textId="77777777" w:rsidR="00717AC9" w:rsidRDefault="00717AC9"/>
        </w:tc>
        <w:tc>
          <w:tcPr>
            <w:tcW w:w="815" w:type="pct"/>
            <w:vMerge/>
          </w:tcPr>
          <w:p w14:paraId="3DF6A7DF" w14:textId="77777777" w:rsidR="00717AC9" w:rsidRDefault="00717AC9"/>
        </w:tc>
      </w:tr>
      <w:tr w:rsidR="00717AC9" w14:paraId="361072A6" w14:textId="77777777">
        <w:tc>
          <w:tcPr>
            <w:tcW w:w="290" w:type="pct"/>
          </w:tcPr>
          <w:p w14:paraId="33783F51" w14:textId="77777777" w:rsidR="00717AC9" w:rsidRDefault="002B6238">
            <w:pPr>
              <w:ind w:left="-84" w:right="-84"/>
            </w:pPr>
            <w:r>
              <w:rPr>
                <w:sz w:val="22"/>
              </w:rPr>
              <w:t>2.1.43*</w:t>
            </w:r>
          </w:p>
        </w:tc>
        <w:tc>
          <w:tcPr>
            <w:tcW w:w="680" w:type="pct"/>
            <w:vMerge/>
          </w:tcPr>
          <w:p w14:paraId="2721C30B" w14:textId="77777777" w:rsidR="00717AC9" w:rsidRDefault="00717AC9"/>
        </w:tc>
        <w:tc>
          <w:tcPr>
            <w:tcW w:w="530" w:type="pct"/>
            <w:vMerge/>
          </w:tcPr>
          <w:p w14:paraId="554454D0" w14:textId="77777777" w:rsidR="00717AC9" w:rsidRDefault="00717AC9"/>
        </w:tc>
        <w:tc>
          <w:tcPr>
            <w:tcW w:w="870" w:type="pct"/>
          </w:tcPr>
          <w:p w14:paraId="397684E8" w14:textId="77777777" w:rsidR="00717AC9" w:rsidRDefault="002B6238">
            <w:pPr>
              <w:ind w:left="-84" w:right="-84"/>
            </w:pPr>
            <w:r>
              <w:rPr>
                <w:sz w:val="22"/>
              </w:rPr>
              <w:t>Степень компактности</w:t>
            </w:r>
          </w:p>
        </w:tc>
        <w:tc>
          <w:tcPr>
            <w:tcW w:w="1070" w:type="pct"/>
          </w:tcPr>
          <w:p w14:paraId="12D58DDA" w14:textId="77777777" w:rsidR="00717AC9" w:rsidRDefault="002B6238">
            <w:pPr>
              <w:ind w:left="-84" w:right="-84"/>
            </w:pPr>
            <w:r>
              <w:rPr>
                <w:sz w:val="22"/>
              </w:rPr>
              <w:t>ГОСТ 31698-2013 п. 6.6</w:t>
            </w:r>
          </w:p>
        </w:tc>
        <w:tc>
          <w:tcPr>
            <w:tcW w:w="730" w:type="pct"/>
            <w:vMerge/>
          </w:tcPr>
          <w:p w14:paraId="25AFA84F" w14:textId="77777777" w:rsidR="00717AC9" w:rsidRDefault="00717AC9"/>
        </w:tc>
        <w:tc>
          <w:tcPr>
            <w:tcW w:w="815" w:type="pct"/>
            <w:vMerge/>
          </w:tcPr>
          <w:p w14:paraId="5ED89672" w14:textId="77777777" w:rsidR="00717AC9" w:rsidRDefault="00717AC9"/>
        </w:tc>
      </w:tr>
      <w:tr w:rsidR="00717AC9" w14:paraId="7F47F3BE" w14:textId="77777777">
        <w:trPr>
          <w:trHeight w:val="230"/>
        </w:trPr>
        <w:tc>
          <w:tcPr>
            <w:tcW w:w="290" w:type="pct"/>
            <w:vMerge w:val="restart"/>
          </w:tcPr>
          <w:p w14:paraId="300B1EFA" w14:textId="77777777" w:rsidR="00717AC9" w:rsidRDefault="002B6238">
            <w:pPr>
              <w:ind w:left="-84" w:right="-84"/>
            </w:pPr>
            <w:r>
              <w:rPr>
                <w:sz w:val="22"/>
              </w:rPr>
              <w:t>2.1.44*</w:t>
            </w:r>
          </w:p>
        </w:tc>
        <w:tc>
          <w:tcPr>
            <w:tcW w:w="680" w:type="pct"/>
            <w:vMerge/>
          </w:tcPr>
          <w:p w14:paraId="35B01A0A" w14:textId="77777777" w:rsidR="00717AC9" w:rsidRDefault="00717AC9"/>
        </w:tc>
        <w:tc>
          <w:tcPr>
            <w:tcW w:w="530" w:type="pct"/>
            <w:vMerge w:val="restart"/>
          </w:tcPr>
          <w:p w14:paraId="3FE3B478" w14:textId="77777777" w:rsidR="00717AC9" w:rsidRDefault="002B6238">
            <w:pPr>
              <w:ind w:left="-84" w:right="-84"/>
            </w:pPr>
            <w:r>
              <w:rPr>
                <w:sz w:val="22"/>
              </w:rPr>
              <w:t>20.42/06.036</w:t>
            </w:r>
          </w:p>
        </w:tc>
        <w:tc>
          <w:tcPr>
            <w:tcW w:w="870" w:type="pct"/>
            <w:vMerge w:val="restart"/>
          </w:tcPr>
          <w:p w14:paraId="1D8F3A56" w14:textId="77777777" w:rsidR="00717AC9" w:rsidRDefault="002B6238">
            <w:pPr>
              <w:ind w:left="-84" w:right="-84"/>
            </w:pPr>
            <w:r>
              <w:rPr>
                <w:sz w:val="22"/>
              </w:rPr>
              <w:t>Индекс токсичности</w:t>
            </w:r>
          </w:p>
        </w:tc>
        <w:tc>
          <w:tcPr>
            <w:tcW w:w="1070" w:type="pct"/>
            <w:vMerge w:val="restart"/>
          </w:tcPr>
          <w:p w14:paraId="1ABDA772" w14:textId="77777777" w:rsidR="00717AC9" w:rsidRDefault="002B6238">
            <w:pPr>
              <w:ind w:left="-84" w:right="-84"/>
            </w:pPr>
            <w:r>
              <w:rPr>
                <w:sz w:val="22"/>
              </w:rPr>
              <w:t>ГОСТ 33506-2015 п.10;</w:t>
            </w:r>
            <w:r>
              <w:rPr>
                <w:sz w:val="22"/>
              </w:rPr>
              <w:br/>
              <w:t>МР 1.1.0120-18</w:t>
            </w:r>
          </w:p>
        </w:tc>
        <w:tc>
          <w:tcPr>
            <w:tcW w:w="730" w:type="pct"/>
            <w:vMerge/>
          </w:tcPr>
          <w:p w14:paraId="78CD8EB6" w14:textId="77777777" w:rsidR="00717AC9" w:rsidRDefault="00717AC9"/>
        </w:tc>
        <w:tc>
          <w:tcPr>
            <w:tcW w:w="815" w:type="pct"/>
            <w:vMerge/>
          </w:tcPr>
          <w:p w14:paraId="00E8D535" w14:textId="77777777" w:rsidR="00717AC9" w:rsidRDefault="00717AC9"/>
        </w:tc>
      </w:tr>
      <w:tr w:rsidR="00717AC9" w14:paraId="26214E48" w14:textId="77777777">
        <w:tc>
          <w:tcPr>
            <w:tcW w:w="290" w:type="pct"/>
          </w:tcPr>
          <w:p w14:paraId="065EC7A6" w14:textId="77777777" w:rsidR="00717AC9" w:rsidRDefault="002B6238">
            <w:pPr>
              <w:ind w:left="-84" w:right="-84"/>
            </w:pPr>
            <w:r>
              <w:rPr>
                <w:sz w:val="22"/>
              </w:rPr>
              <w:t>2.1.45*</w:t>
            </w:r>
          </w:p>
        </w:tc>
        <w:tc>
          <w:tcPr>
            <w:tcW w:w="680" w:type="pct"/>
            <w:vMerge w:val="restart"/>
          </w:tcPr>
          <w:p w14:paraId="7D1DE179" w14:textId="77777777" w:rsidR="00717AC9" w:rsidRDefault="002B6238">
            <w:pPr>
              <w:ind w:left="-84" w:right="-84"/>
            </w:pPr>
            <w:r>
              <w:rPr>
                <w:sz w:val="22"/>
              </w:rPr>
              <w:t>Парфюмерно-косметическая продукция и сырье для ее изготовления.</w:t>
            </w:r>
          </w:p>
        </w:tc>
        <w:tc>
          <w:tcPr>
            <w:tcW w:w="530" w:type="pct"/>
          </w:tcPr>
          <w:p w14:paraId="7E5FEBAB" w14:textId="77777777" w:rsidR="00717AC9" w:rsidRDefault="002B6238">
            <w:pPr>
              <w:ind w:left="-84" w:right="-84"/>
            </w:pPr>
            <w:r>
              <w:rPr>
                <w:sz w:val="22"/>
              </w:rPr>
              <w:t>20.42/08.149</w:t>
            </w:r>
          </w:p>
        </w:tc>
        <w:tc>
          <w:tcPr>
            <w:tcW w:w="870" w:type="pct"/>
          </w:tcPr>
          <w:p w14:paraId="40E1041E" w14:textId="77777777" w:rsidR="00717AC9" w:rsidRDefault="002B6238">
            <w:pPr>
              <w:ind w:left="-84" w:right="-84"/>
            </w:pPr>
            <w:r>
              <w:rPr>
                <w:sz w:val="22"/>
              </w:rPr>
              <w:t>Кислотное число, карбонильное число</w:t>
            </w:r>
          </w:p>
        </w:tc>
        <w:tc>
          <w:tcPr>
            <w:tcW w:w="1070" w:type="pct"/>
          </w:tcPr>
          <w:p w14:paraId="1367DCA0" w14:textId="77777777" w:rsidR="00717AC9" w:rsidRDefault="002B6238">
            <w:pPr>
              <w:ind w:left="-84" w:right="-84"/>
            </w:pPr>
            <w:r>
              <w:rPr>
                <w:sz w:val="22"/>
              </w:rPr>
              <w:t>ГОСТ 31649-2012;</w:t>
            </w:r>
            <w:r>
              <w:rPr>
                <w:sz w:val="22"/>
              </w:rPr>
              <w:br/>
              <w:t>ГОСТ 31933-2012</w:t>
            </w:r>
          </w:p>
        </w:tc>
        <w:tc>
          <w:tcPr>
            <w:tcW w:w="730" w:type="pct"/>
            <w:vMerge w:val="restart"/>
          </w:tcPr>
          <w:p w14:paraId="1287A4E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8CE8716" w14:textId="77777777" w:rsidR="00717AC9" w:rsidRDefault="00717AC9">
            <w:pPr>
              <w:ind w:left="-84" w:right="-84"/>
            </w:pPr>
          </w:p>
        </w:tc>
      </w:tr>
      <w:tr w:rsidR="00717AC9" w14:paraId="15CDB8AC" w14:textId="77777777">
        <w:tc>
          <w:tcPr>
            <w:tcW w:w="290" w:type="pct"/>
          </w:tcPr>
          <w:p w14:paraId="66C4DA39" w14:textId="77777777" w:rsidR="00717AC9" w:rsidRDefault="002B6238">
            <w:pPr>
              <w:ind w:left="-84" w:right="-84"/>
            </w:pPr>
            <w:r>
              <w:rPr>
                <w:sz w:val="22"/>
              </w:rPr>
              <w:t>2.1.46*</w:t>
            </w:r>
          </w:p>
        </w:tc>
        <w:tc>
          <w:tcPr>
            <w:tcW w:w="680" w:type="pct"/>
            <w:vMerge/>
          </w:tcPr>
          <w:p w14:paraId="28F4B425" w14:textId="77777777" w:rsidR="00717AC9" w:rsidRDefault="00717AC9"/>
        </w:tc>
        <w:tc>
          <w:tcPr>
            <w:tcW w:w="530" w:type="pct"/>
          </w:tcPr>
          <w:p w14:paraId="4EAFB772" w14:textId="77777777" w:rsidR="00717AC9" w:rsidRDefault="002B6238">
            <w:pPr>
              <w:ind w:left="-84" w:right="-84"/>
            </w:pPr>
            <w:r>
              <w:rPr>
                <w:sz w:val="22"/>
              </w:rPr>
              <w:t>20.42/08.169</w:t>
            </w:r>
          </w:p>
        </w:tc>
        <w:tc>
          <w:tcPr>
            <w:tcW w:w="870" w:type="pct"/>
          </w:tcPr>
          <w:p w14:paraId="461D7F9C" w14:textId="77777777" w:rsidR="00717AC9" w:rsidRDefault="002B6238">
            <w:pPr>
              <w:ind w:left="-84" w:right="-84"/>
            </w:pPr>
            <w:r>
              <w:rPr>
                <w:sz w:val="22"/>
              </w:rPr>
              <w:t>Водородный показатель (рН)</w:t>
            </w:r>
          </w:p>
        </w:tc>
        <w:tc>
          <w:tcPr>
            <w:tcW w:w="1070" w:type="pct"/>
          </w:tcPr>
          <w:p w14:paraId="74B54C6D" w14:textId="77777777" w:rsidR="00717AC9" w:rsidRDefault="002B6238">
            <w:pPr>
              <w:ind w:left="-84" w:right="-84"/>
            </w:pPr>
            <w:r>
              <w:rPr>
                <w:sz w:val="22"/>
              </w:rPr>
              <w:t>ГОСТ 22567.5-93;</w:t>
            </w:r>
            <w:r>
              <w:rPr>
                <w:sz w:val="22"/>
              </w:rPr>
              <w:br/>
              <w:t>ГОСТ 29188.2-2014;</w:t>
            </w:r>
            <w:r>
              <w:rPr>
                <w:sz w:val="22"/>
              </w:rPr>
              <w:br/>
              <w:t>СТБ 1043-97 п.6.5</w:t>
            </w:r>
          </w:p>
        </w:tc>
        <w:tc>
          <w:tcPr>
            <w:tcW w:w="730" w:type="pct"/>
            <w:vMerge/>
          </w:tcPr>
          <w:p w14:paraId="6A41D9BF" w14:textId="77777777" w:rsidR="00717AC9" w:rsidRDefault="00717AC9"/>
        </w:tc>
        <w:tc>
          <w:tcPr>
            <w:tcW w:w="815" w:type="pct"/>
            <w:vMerge/>
          </w:tcPr>
          <w:p w14:paraId="7B4B60CE" w14:textId="77777777" w:rsidR="00717AC9" w:rsidRDefault="00717AC9"/>
        </w:tc>
      </w:tr>
      <w:tr w:rsidR="00717AC9" w14:paraId="64023E1C" w14:textId="77777777">
        <w:tc>
          <w:tcPr>
            <w:tcW w:w="290" w:type="pct"/>
          </w:tcPr>
          <w:p w14:paraId="10325F73" w14:textId="77777777" w:rsidR="00717AC9" w:rsidRDefault="002B6238">
            <w:pPr>
              <w:ind w:left="-84" w:right="-84"/>
            </w:pPr>
            <w:r>
              <w:rPr>
                <w:sz w:val="22"/>
              </w:rPr>
              <w:t>2.1.47*</w:t>
            </w:r>
          </w:p>
        </w:tc>
        <w:tc>
          <w:tcPr>
            <w:tcW w:w="680" w:type="pct"/>
            <w:vMerge/>
          </w:tcPr>
          <w:p w14:paraId="778484C2" w14:textId="77777777" w:rsidR="00717AC9" w:rsidRDefault="00717AC9"/>
        </w:tc>
        <w:tc>
          <w:tcPr>
            <w:tcW w:w="530" w:type="pct"/>
          </w:tcPr>
          <w:p w14:paraId="31E5F958" w14:textId="77777777" w:rsidR="00717AC9" w:rsidRDefault="002B6238">
            <w:pPr>
              <w:ind w:left="-84" w:right="-84"/>
            </w:pPr>
            <w:r>
              <w:rPr>
                <w:sz w:val="22"/>
              </w:rPr>
              <w:t>20.42/08.031</w:t>
            </w:r>
          </w:p>
        </w:tc>
        <w:tc>
          <w:tcPr>
            <w:tcW w:w="870" w:type="pct"/>
          </w:tcPr>
          <w:p w14:paraId="5E9B69FA" w14:textId="77777777" w:rsidR="00717AC9" w:rsidRDefault="002B6238">
            <w:pPr>
              <w:ind w:left="-84" w:right="-84"/>
            </w:pPr>
            <w:r>
              <w:rPr>
                <w:sz w:val="22"/>
              </w:rPr>
              <w:t>Плотность</w:t>
            </w:r>
          </w:p>
        </w:tc>
        <w:tc>
          <w:tcPr>
            <w:tcW w:w="1070" w:type="pct"/>
          </w:tcPr>
          <w:p w14:paraId="0B3D80D4" w14:textId="77777777" w:rsidR="00717AC9" w:rsidRDefault="002B6238">
            <w:pPr>
              <w:ind w:left="-84" w:right="-84"/>
            </w:pPr>
            <w:r>
              <w:rPr>
                <w:sz w:val="22"/>
              </w:rPr>
              <w:t>ГОСТ 14618.10-78;</w:t>
            </w:r>
            <w:r>
              <w:rPr>
                <w:sz w:val="22"/>
              </w:rPr>
              <w:br/>
              <w:t>ГОСТ 18995.1-73</w:t>
            </w:r>
          </w:p>
        </w:tc>
        <w:tc>
          <w:tcPr>
            <w:tcW w:w="730" w:type="pct"/>
            <w:vMerge/>
          </w:tcPr>
          <w:p w14:paraId="5183F2CC" w14:textId="77777777" w:rsidR="00717AC9" w:rsidRDefault="00717AC9"/>
        </w:tc>
        <w:tc>
          <w:tcPr>
            <w:tcW w:w="815" w:type="pct"/>
            <w:vMerge/>
          </w:tcPr>
          <w:p w14:paraId="4E065546" w14:textId="77777777" w:rsidR="00717AC9" w:rsidRDefault="00717AC9"/>
        </w:tc>
      </w:tr>
      <w:tr w:rsidR="00717AC9" w14:paraId="177712CA" w14:textId="77777777">
        <w:tc>
          <w:tcPr>
            <w:tcW w:w="290" w:type="pct"/>
          </w:tcPr>
          <w:p w14:paraId="4515B6A7" w14:textId="77777777" w:rsidR="00717AC9" w:rsidRDefault="002B6238">
            <w:pPr>
              <w:ind w:left="-84" w:right="-84"/>
            </w:pPr>
            <w:r>
              <w:rPr>
                <w:sz w:val="22"/>
              </w:rPr>
              <w:t>2.1.48*</w:t>
            </w:r>
          </w:p>
        </w:tc>
        <w:tc>
          <w:tcPr>
            <w:tcW w:w="680" w:type="pct"/>
            <w:vMerge/>
          </w:tcPr>
          <w:p w14:paraId="6D0CEF85" w14:textId="77777777" w:rsidR="00717AC9" w:rsidRDefault="00717AC9"/>
        </w:tc>
        <w:tc>
          <w:tcPr>
            <w:tcW w:w="530" w:type="pct"/>
          </w:tcPr>
          <w:p w14:paraId="244DACC4" w14:textId="77777777" w:rsidR="00717AC9" w:rsidRDefault="002B6238">
            <w:pPr>
              <w:ind w:left="-84" w:right="-84"/>
            </w:pPr>
            <w:r>
              <w:rPr>
                <w:sz w:val="22"/>
              </w:rPr>
              <w:t>20.42/08.158, 20.53/08.158</w:t>
            </w:r>
          </w:p>
        </w:tc>
        <w:tc>
          <w:tcPr>
            <w:tcW w:w="870" w:type="pct"/>
          </w:tcPr>
          <w:p w14:paraId="52E9A0F6" w14:textId="77777777" w:rsidR="00717AC9" w:rsidRDefault="002B6238">
            <w:pPr>
              <w:ind w:left="-84" w:right="-84"/>
            </w:pPr>
            <w:r>
              <w:rPr>
                <w:sz w:val="22"/>
              </w:rPr>
              <w:t>Массовая доля душистых веществ</w:t>
            </w:r>
          </w:p>
        </w:tc>
        <w:tc>
          <w:tcPr>
            <w:tcW w:w="1070" w:type="pct"/>
          </w:tcPr>
          <w:p w14:paraId="67D0DB53" w14:textId="77777777" w:rsidR="00717AC9" w:rsidRDefault="002B6238">
            <w:pPr>
              <w:ind w:left="-84" w:right="-84"/>
            </w:pPr>
            <w:r>
              <w:rPr>
                <w:sz w:val="22"/>
              </w:rPr>
              <w:t>ГОСТ 31678-2012</w:t>
            </w:r>
          </w:p>
        </w:tc>
        <w:tc>
          <w:tcPr>
            <w:tcW w:w="730" w:type="pct"/>
            <w:vMerge/>
          </w:tcPr>
          <w:p w14:paraId="527AF6D0" w14:textId="77777777" w:rsidR="00717AC9" w:rsidRDefault="00717AC9"/>
        </w:tc>
        <w:tc>
          <w:tcPr>
            <w:tcW w:w="815" w:type="pct"/>
            <w:vMerge/>
          </w:tcPr>
          <w:p w14:paraId="525B6679" w14:textId="77777777" w:rsidR="00717AC9" w:rsidRDefault="00717AC9"/>
        </w:tc>
      </w:tr>
      <w:tr w:rsidR="00717AC9" w14:paraId="2AF015AA" w14:textId="77777777">
        <w:tc>
          <w:tcPr>
            <w:tcW w:w="290" w:type="pct"/>
          </w:tcPr>
          <w:p w14:paraId="4E189943" w14:textId="77777777" w:rsidR="00717AC9" w:rsidRDefault="002B6238">
            <w:pPr>
              <w:ind w:left="-84" w:right="-84"/>
            </w:pPr>
            <w:r>
              <w:rPr>
                <w:sz w:val="22"/>
              </w:rPr>
              <w:t>2.1.49*</w:t>
            </w:r>
          </w:p>
        </w:tc>
        <w:tc>
          <w:tcPr>
            <w:tcW w:w="680" w:type="pct"/>
            <w:vMerge/>
          </w:tcPr>
          <w:p w14:paraId="20BC7CED" w14:textId="77777777" w:rsidR="00717AC9" w:rsidRDefault="00717AC9"/>
        </w:tc>
        <w:tc>
          <w:tcPr>
            <w:tcW w:w="530" w:type="pct"/>
            <w:vMerge w:val="restart"/>
          </w:tcPr>
          <w:p w14:paraId="7A1164EA" w14:textId="77777777" w:rsidR="00717AC9" w:rsidRDefault="002B6238">
            <w:pPr>
              <w:ind w:left="-84" w:right="-84"/>
            </w:pPr>
            <w:r>
              <w:rPr>
                <w:sz w:val="22"/>
              </w:rPr>
              <w:t>20.42/08.158</w:t>
            </w:r>
          </w:p>
        </w:tc>
        <w:tc>
          <w:tcPr>
            <w:tcW w:w="870" w:type="pct"/>
          </w:tcPr>
          <w:p w14:paraId="08595687" w14:textId="77777777" w:rsidR="00717AC9" w:rsidRDefault="002B6238">
            <w:pPr>
              <w:ind w:left="-84" w:right="-84"/>
            </w:pPr>
            <w:r>
              <w:rPr>
                <w:sz w:val="22"/>
              </w:rPr>
              <w:t>Объемная доля метилового спирта</w:t>
            </w:r>
          </w:p>
        </w:tc>
        <w:tc>
          <w:tcPr>
            <w:tcW w:w="1070" w:type="pct"/>
          </w:tcPr>
          <w:p w14:paraId="665933B6" w14:textId="77777777" w:rsidR="00717AC9" w:rsidRDefault="002B6238">
            <w:pPr>
              <w:ind w:left="-84" w:right="-84"/>
            </w:pPr>
            <w:r>
              <w:rPr>
                <w:sz w:val="22"/>
              </w:rPr>
              <w:t>ГОСТ 13194-74;</w:t>
            </w:r>
            <w:r>
              <w:rPr>
                <w:sz w:val="22"/>
              </w:rPr>
              <w:br/>
              <w:t>ГОСТ 30536-97</w:t>
            </w:r>
          </w:p>
        </w:tc>
        <w:tc>
          <w:tcPr>
            <w:tcW w:w="730" w:type="pct"/>
            <w:vMerge/>
          </w:tcPr>
          <w:p w14:paraId="0721AF94" w14:textId="77777777" w:rsidR="00717AC9" w:rsidRDefault="00717AC9"/>
        </w:tc>
        <w:tc>
          <w:tcPr>
            <w:tcW w:w="815" w:type="pct"/>
            <w:vMerge/>
          </w:tcPr>
          <w:p w14:paraId="325967CE" w14:textId="77777777" w:rsidR="00717AC9" w:rsidRDefault="00717AC9"/>
        </w:tc>
      </w:tr>
      <w:tr w:rsidR="00717AC9" w14:paraId="09BABA13" w14:textId="77777777">
        <w:tc>
          <w:tcPr>
            <w:tcW w:w="290" w:type="pct"/>
          </w:tcPr>
          <w:p w14:paraId="577BEDB4" w14:textId="77777777" w:rsidR="00717AC9" w:rsidRDefault="002B6238">
            <w:pPr>
              <w:ind w:left="-84" w:right="-84"/>
            </w:pPr>
            <w:r>
              <w:rPr>
                <w:sz w:val="22"/>
              </w:rPr>
              <w:t>2.1.50*</w:t>
            </w:r>
          </w:p>
        </w:tc>
        <w:tc>
          <w:tcPr>
            <w:tcW w:w="680" w:type="pct"/>
            <w:vMerge/>
          </w:tcPr>
          <w:p w14:paraId="485AEF27" w14:textId="77777777" w:rsidR="00717AC9" w:rsidRDefault="00717AC9"/>
        </w:tc>
        <w:tc>
          <w:tcPr>
            <w:tcW w:w="530" w:type="pct"/>
            <w:vMerge/>
          </w:tcPr>
          <w:p w14:paraId="6395800F" w14:textId="77777777" w:rsidR="00717AC9" w:rsidRDefault="00717AC9"/>
        </w:tc>
        <w:tc>
          <w:tcPr>
            <w:tcW w:w="870" w:type="pct"/>
          </w:tcPr>
          <w:p w14:paraId="795EB7EE" w14:textId="77777777" w:rsidR="00717AC9" w:rsidRDefault="002B6238">
            <w:pPr>
              <w:ind w:left="-84" w:right="-84"/>
            </w:pPr>
            <w:r>
              <w:rPr>
                <w:sz w:val="22"/>
              </w:rPr>
              <w:t>Объемная доля этилового спирта</w:t>
            </w:r>
          </w:p>
        </w:tc>
        <w:tc>
          <w:tcPr>
            <w:tcW w:w="1070" w:type="pct"/>
          </w:tcPr>
          <w:p w14:paraId="41C328A9" w14:textId="77777777" w:rsidR="00717AC9" w:rsidRDefault="002B6238">
            <w:pPr>
              <w:ind w:left="-84" w:right="-84"/>
            </w:pPr>
            <w:r>
              <w:rPr>
                <w:sz w:val="22"/>
              </w:rPr>
              <w:t>ГОСТ 18995.1-73;</w:t>
            </w:r>
            <w:r>
              <w:rPr>
                <w:sz w:val="22"/>
              </w:rPr>
              <w:br/>
              <w:t>ГОСТ 29188.6-91;</w:t>
            </w:r>
            <w:r>
              <w:rPr>
                <w:sz w:val="22"/>
              </w:rPr>
              <w:br/>
              <w:t>ГОСТ 31678-2012;</w:t>
            </w:r>
            <w:r>
              <w:rPr>
                <w:sz w:val="22"/>
              </w:rPr>
              <w:br/>
              <w:t>ГОСТ 31679-2012;</w:t>
            </w:r>
            <w:r>
              <w:rPr>
                <w:sz w:val="22"/>
              </w:rPr>
              <w:br/>
              <w:t>ГОСТ 3639-79;</w:t>
            </w:r>
            <w:r>
              <w:rPr>
                <w:sz w:val="22"/>
              </w:rPr>
              <w:br/>
              <w:t>СТБ 1043-97 п.6.4;</w:t>
            </w:r>
            <w:r>
              <w:rPr>
                <w:sz w:val="22"/>
              </w:rPr>
              <w:br/>
              <w:t>СТБ 1460-2004 п.7.4.2</w:t>
            </w:r>
          </w:p>
        </w:tc>
        <w:tc>
          <w:tcPr>
            <w:tcW w:w="730" w:type="pct"/>
            <w:vMerge/>
          </w:tcPr>
          <w:p w14:paraId="76FBB754" w14:textId="77777777" w:rsidR="00717AC9" w:rsidRDefault="00717AC9"/>
        </w:tc>
        <w:tc>
          <w:tcPr>
            <w:tcW w:w="815" w:type="pct"/>
            <w:vMerge/>
          </w:tcPr>
          <w:p w14:paraId="31B50CD9" w14:textId="77777777" w:rsidR="00717AC9" w:rsidRDefault="00717AC9"/>
        </w:tc>
      </w:tr>
      <w:tr w:rsidR="00717AC9" w14:paraId="10E01C37" w14:textId="77777777">
        <w:tc>
          <w:tcPr>
            <w:tcW w:w="290" w:type="pct"/>
          </w:tcPr>
          <w:p w14:paraId="5B812B31" w14:textId="77777777" w:rsidR="00717AC9" w:rsidRDefault="002B6238">
            <w:pPr>
              <w:ind w:left="-84" w:right="-84"/>
            </w:pPr>
            <w:r>
              <w:rPr>
                <w:sz w:val="22"/>
              </w:rPr>
              <w:t>2.1.51*</w:t>
            </w:r>
          </w:p>
        </w:tc>
        <w:tc>
          <w:tcPr>
            <w:tcW w:w="680" w:type="pct"/>
            <w:vMerge/>
          </w:tcPr>
          <w:p w14:paraId="0562CACD" w14:textId="77777777" w:rsidR="00717AC9" w:rsidRDefault="00717AC9"/>
        </w:tc>
        <w:tc>
          <w:tcPr>
            <w:tcW w:w="530" w:type="pct"/>
            <w:vMerge/>
          </w:tcPr>
          <w:p w14:paraId="3A0ABF57" w14:textId="77777777" w:rsidR="00717AC9" w:rsidRDefault="00717AC9"/>
        </w:tc>
        <w:tc>
          <w:tcPr>
            <w:tcW w:w="870" w:type="pct"/>
          </w:tcPr>
          <w:p w14:paraId="495B2E2B" w14:textId="77777777" w:rsidR="00717AC9" w:rsidRDefault="002B6238">
            <w:pPr>
              <w:ind w:left="-84" w:right="-84"/>
            </w:pPr>
            <w:r>
              <w:rPr>
                <w:sz w:val="22"/>
              </w:rPr>
              <w:t xml:space="preserve">Массовая концентрация диэтилфталата </w:t>
            </w:r>
            <w:r>
              <w:rPr>
                <w:sz w:val="22"/>
              </w:rPr>
              <w:lastRenderedPageBreak/>
              <w:t>(денатурирующие добавка)</w:t>
            </w:r>
          </w:p>
        </w:tc>
        <w:tc>
          <w:tcPr>
            <w:tcW w:w="1070" w:type="pct"/>
          </w:tcPr>
          <w:p w14:paraId="4A06FEFD" w14:textId="77777777" w:rsidR="00717AC9" w:rsidRDefault="002B6238">
            <w:pPr>
              <w:ind w:left="-84" w:right="-84"/>
            </w:pPr>
            <w:r>
              <w:rPr>
                <w:sz w:val="22"/>
              </w:rPr>
              <w:lastRenderedPageBreak/>
              <w:t>МВИ.МН 1583-2001</w:t>
            </w:r>
          </w:p>
        </w:tc>
        <w:tc>
          <w:tcPr>
            <w:tcW w:w="730" w:type="pct"/>
            <w:vMerge/>
          </w:tcPr>
          <w:p w14:paraId="097101CF" w14:textId="77777777" w:rsidR="00717AC9" w:rsidRDefault="00717AC9"/>
        </w:tc>
        <w:tc>
          <w:tcPr>
            <w:tcW w:w="815" w:type="pct"/>
            <w:vMerge/>
          </w:tcPr>
          <w:p w14:paraId="4F5F2A21" w14:textId="77777777" w:rsidR="00717AC9" w:rsidRDefault="00717AC9"/>
        </w:tc>
      </w:tr>
      <w:tr w:rsidR="00717AC9" w14:paraId="506FD31D" w14:textId="77777777">
        <w:tc>
          <w:tcPr>
            <w:tcW w:w="290" w:type="pct"/>
          </w:tcPr>
          <w:p w14:paraId="00A736DC" w14:textId="77777777" w:rsidR="00717AC9" w:rsidRDefault="002B6238">
            <w:pPr>
              <w:ind w:left="-84" w:right="-84"/>
            </w:pPr>
            <w:r>
              <w:rPr>
                <w:sz w:val="22"/>
              </w:rPr>
              <w:t>2.1.52*</w:t>
            </w:r>
          </w:p>
        </w:tc>
        <w:tc>
          <w:tcPr>
            <w:tcW w:w="680" w:type="pct"/>
            <w:vMerge/>
          </w:tcPr>
          <w:p w14:paraId="29F05756" w14:textId="77777777" w:rsidR="00717AC9" w:rsidRDefault="00717AC9"/>
        </w:tc>
        <w:tc>
          <w:tcPr>
            <w:tcW w:w="530" w:type="pct"/>
            <w:vMerge/>
          </w:tcPr>
          <w:p w14:paraId="045347AD" w14:textId="77777777" w:rsidR="00717AC9" w:rsidRDefault="00717AC9"/>
        </w:tc>
        <w:tc>
          <w:tcPr>
            <w:tcW w:w="870" w:type="pct"/>
          </w:tcPr>
          <w:p w14:paraId="09F17721" w14:textId="77777777" w:rsidR="00717AC9" w:rsidRDefault="002B6238">
            <w:pPr>
              <w:ind w:left="-84" w:right="-84"/>
            </w:pPr>
            <w:r>
              <w:rPr>
                <w:sz w:val="22"/>
              </w:rPr>
              <w:t>Массовая доля алифатических спиртов: пропилового, изопропилового, бутилового, изобутилового спиртов (денатурирующие добавки)</w:t>
            </w:r>
          </w:p>
        </w:tc>
        <w:tc>
          <w:tcPr>
            <w:tcW w:w="1070" w:type="pct"/>
          </w:tcPr>
          <w:p w14:paraId="0F73DC75" w14:textId="77777777" w:rsidR="00717AC9" w:rsidRDefault="002B6238">
            <w:pPr>
              <w:ind w:left="-84" w:right="-84"/>
            </w:pPr>
            <w:r>
              <w:rPr>
                <w:sz w:val="22"/>
              </w:rPr>
              <w:t>ГОСТ 30536-97</w:t>
            </w:r>
          </w:p>
        </w:tc>
        <w:tc>
          <w:tcPr>
            <w:tcW w:w="730" w:type="pct"/>
            <w:vMerge/>
          </w:tcPr>
          <w:p w14:paraId="6ADD3DD2" w14:textId="77777777" w:rsidR="00717AC9" w:rsidRDefault="00717AC9"/>
        </w:tc>
        <w:tc>
          <w:tcPr>
            <w:tcW w:w="815" w:type="pct"/>
            <w:vMerge/>
          </w:tcPr>
          <w:p w14:paraId="44998428" w14:textId="77777777" w:rsidR="00717AC9" w:rsidRDefault="00717AC9"/>
        </w:tc>
      </w:tr>
      <w:tr w:rsidR="00717AC9" w14:paraId="3FE080E2" w14:textId="77777777">
        <w:tc>
          <w:tcPr>
            <w:tcW w:w="290" w:type="pct"/>
          </w:tcPr>
          <w:p w14:paraId="6D02DE8B" w14:textId="77777777" w:rsidR="00717AC9" w:rsidRDefault="002B6238">
            <w:pPr>
              <w:ind w:left="-84" w:right="-84"/>
            </w:pPr>
            <w:r>
              <w:rPr>
                <w:sz w:val="22"/>
              </w:rPr>
              <w:t>2.1.53*</w:t>
            </w:r>
          </w:p>
        </w:tc>
        <w:tc>
          <w:tcPr>
            <w:tcW w:w="680" w:type="pct"/>
            <w:vMerge/>
          </w:tcPr>
          <w:p w14:paraId="222060A0" w14:textId="77777777" w:rsidR="00717AC9" w:rsidRDefault="00717AC9"/>
        </w:tc>
        <w:tc>
          <w:tcPr>
            <w:tcW w:w="530" w:type="pct"/>
          </w:tcPr>
          <w:p w14:paraId="4F27A3C7" w14:textId="77777777" w:rsidR="00717AC9" w:rsidRDefault="002B6238">
            <w:pPr>
              <w:ind w:left="-84" w:right="-84"/>
            </w:pPr>
            <w:r>
              <w:rPr>
                <w:sz w:val="22"/>
              </w:rPr>
              <w:t>20.42/08.153</w:t>
            </w:r>
          </w:p>
        </w:tc>
        <w:tc>
          <w:tcPr>
            <w:tcW w:w="870" w:type="pct"/>
          </w:tcPr>
          <w:p w14:paraId="3EC2F856" w14:textId="77777777" w:rsidR="00717AC9" w:rsidRDefault="002B6238">
            <w:pPr>
              <w:ind w:left="-84" w:right="-84"/>
            </w:pPr>
            <w:r>
              <w:rPr>
                <w:sz w:val="22"/>
              </w:rPr>
              <w:t>Коллоидная стабильность, термостабильность</w:t>
            </w:r>
          </w:p>
        </w:tc>
        <w:tc>
          <w:tcPr>
            <w:tcW w:w="1070" w:type="pct"/>
          </w:tcPr>
          <w:p w14:paraId="58BDDC6C" w14:textId="77777777" w:rsidR="00717AC9" w:rsidRDefault="002B6238">
            <w:pPr>
              <w:ind w:left="-84" w:right="-84"/>
            </w:pPr>
            <w:r>
              <w:rPr>
                <w:sz w:val="22"/>
              </w:rPr>
              <w:t>ГОСТ 29188.3-91</w:t>
            </w:r>
          </w:p>
        </w:tc>
        <w:tc>
          <w:tcPr>
            <w:tcW w:w="730" w:type="pct"/>
            <w:vMerge/>
          </w:tcPr>
          <w:p w14:paraId="06BE0BA1" w14:textId="77777777" w:rsidR="00717AC9" w:rsidRDefault="00717AC9"/>
        </w:tc>
        <w:tc>
          <w:tcPr>
            <w:tcW w:w="815" w:type="pct"/>
            <w:vMerge/>
          </w:tcPr>
          <w:p w14:paraId="43D0E4A6" w14:textId="77777777" w:rsidR="00717AC9" w:rsidRDefault="00717AC9"/>
        </w:tc>
      </w:tr>
      <w:tr w:rsidR="00717AC9" w14:paraId="1FD57F7B" w14:textId="77777777">
        <w:tc>
          <w:tcPr>
            <w:tcW w:w="290" w:type="pct"/>
          </w:tcPr>
          <w:p w14:paraId="22BD2A02" w14:textId="77777777" w:rsidR="00717AC9" w:rsidRDefault="002B6238">
            <w:pPr>
              <w:ind w:left="-84" w:right="-84"/>
            </w:pPr>
            <w:r>
              <w:rPr>
                <w:sz w:val="22"/>
              </w:rPr>
              <w:t>2.1.54*</w:t>
            </w:r>
          </w:p>
        </w:tc>
        <w:tc>
          <w:tcPr>
            <w:tcW w:w="680" w:type="pct"/>
            <w:vMerge/>
          </w:tcPr>
          <w:p w14:paraId="4E014247" w14:textId="77777777" w:rsidR="00717AC9" w:rsidRDefault="00717AC9"/>
        </w:tc>
        <w:tc>
          <w:tcPr>
            <w:tcW w:w="530" w:type="pct"/>
          </w:tcPr>
          <w:p w14:paraId="2158766F" w14:textId="77777777" w:rsidR="00717AC9" w:rsidRDefault="002B6238">
            <w:pPr>
              <w:ind w:left="-84" w:right="-84"/>
            </w:pPr>
            <w:r>
              <w:rPr>
                <w:sz w:val="22"/>
              </w:rPr>
              <w:t>20.42/11.116</w:t>
            </w:r>
          </w:p>
        </w:tc>
        <w:tc>
          <w:tcPr>
            <w:tcW w:w="870" w:type="pct"/>
          </w:tcPr>
          <w:p w14:paraId="59C45597" w14:textId="77777777" w:rsidR="00717AC9" w:rsidRDefault="002B6238">
            <w:pPr>
              <w:ind w:left="-84" w:right="-84"/>
            </w:pPr>
            <w:r>
              <w:rPr>
                <w:sz w:val="22"/>
              </w:rPr>
              <w:t>Температура каплепадения</w:t>
            </w:r>
          </w:p>
        </w:tc>
        <w:tc>
          <w:tcPr>
            <w:tcW w:w="1070" w:type="pct"/>
          </w:tcPr>
          <w:p w14:paraId="5C1476D1" w14:textId="77777777" w:rsidR="00717AC9" w:rsidRDefault="002B6238">
            <w:pPr>
              <w:ind w:left="-84" w:right="-84"/>
            </w:pPr>
            <w:r>
              <w:rPr>
                <w:sz w:val="22"/>
              </w:rPr>
              <w:t>ГОСТ 29188.1-91</w:t>
            </w:r>
          </w:p>
        </w:tc>
        <w:tc>
          <w:tcPr>
            <w:tcW w:w="730" w:type="pct"/>
            <w:vMerge/>
          </w:tcPr>
          <w:p w14:paraId="181F1E86" w14:textId="77777777" w:rsidR="00717AC9" w:rsidRDefault="00717AC9"/>
        </w:tc>
        <w:tc>
          <w:tcPr>
            <w:tcW w:w="815" w:type="pct"/>
            <w:vMerge/>
          </w:tcPr>
          <w:p w14:paraId="7CE2B20C" w14:textId="77777777" w:rsidR="00717AC9" w:rsidRDefault="00717AC9"/>
        </w:tc>
      </w:tr>
      <w:tr w:rsidR="00717AC9" w14:paraId="2755B804" w14:textId="77777777">
        <w:tc>
          <w:tcPr>
            <w:tcW w:w="290" w:type="pct"/>
          </w:tcPr>
          <w:p w14:paraId="5C8854BE" w14:textId="77777777" w:rsidR="00717AC9" w:rsidRDefault="002B6238">
            <w:pPr>
              <w:ind w:left="-84" w:right="-84"/>
            </w:pPr>
            <w:r>
              <w:rPr>
                <w:sz w:val="22"/>
              </w:rPr>
              <w:t>2.1.55*</w:t>
            </w:r>
          </w:p>
        </w:tc>
        <w:tc>
          <w:tcPr>
            <w:tcW w:w="680" w:type="pct"/>
            <w:vMerge/>
          </w:tcPr>
          <w:p w14:paraId="7527ECAA" w14:textId="77777777" w:rsidR="00717AC9" w:rsidRDefault="00717AC9"/>
        </w:tc>
        <w:tc>
          <w:tcPr>
            <w:tcW w:w="530" w:type="pct"/>
          </w:tcPr>
          <w:p w14:paraId="17AF2853" w14:textId="77777777" w:rsidR="00717AC9" w:rsidRDefault="002B6238">
            <w:pPr>
              <w:ind w:left="-84" w:right="-84"/>
            </w:pPr>
            <w:r>
              <w:rPr>
                <w:sz w:val="22"/>
              </w:rPr>
              <w:t>20.42/08.052</w:t>
            </w:r>
          </w:p>
        </w:tc>
        <w:tc>
          <w:tcPr>
            <w:tcW w:w="870" w:type="pct"/>
          </w:tcPr>
          <w:p w14:paraId="35AAC7A7" w14:textId="77777777" w:rsidR="00717AC9" w:rsidRDefault="002B6238">
            <w:pPr>
              <w:ind w:left="-84" w:right="-84"/>
            </w:pPr>
            <w:r>
              <w:rPr>
                <w:sz w:val="22"/>
              </w:rPr>
              <w:t>Массовая доля воды и летучих веществ или сухого вещества или нелетучих веществ</w:t>
            </w:r>
          </w:p>
        </w:tc>
        <w:tc>
          <w:tcPr>
            <w:tcW w:w="1070" w:type="pct"/>
          </w:tcPr>
          <w:p w14:paraId="73BA20CA" w14:textId="77777777" w:rsidR="00717AC9" w:rsidRDefault="002B6238">
            <w:pPr>
              <w:ind w:left="-84" w:right="-84"/>
            </w:pPr>
            <w:r>
              <w:rPr>
                <w:sz w:val="22"/>
              </w:rPr>
              <w:t>ГОСТ 14618.6-78;</w:t>
            </w:r>
            <w:r>
              <w:rPr>
                <w:sz w:val="22"/>
              </w:rPr>
              <w:br/>
              <w:t>ГОСТ 29188.4-91;</w:t>
            </w:r>
            <w:r>
              <w:rPr>
                <w:sz w:val="22"/>
              </w:rPr>
              <w:br/>
              <w:t>ГОСТ 31698-2013;</w:t>
            </w:r>
            <w:r>
              <w:rPr>
                <w:sz w:val="22"/>
              </w:rPr>
              <w:br/>
              <w:t>СТБ 1043-97 п.6.2</w:t>
            </w:r>
          </w:p>
        </w:tc>
        <w:tc>
          <w:tcPr>
            <w:tcW w:w="730" w:type="pct"/>
            <w:vMerge/>
          </w:tcPr>
          <w:p w14:paraId="4688DE64" w14:textId="77777777" w:rsidR="00717AC9" w:rsidRDefault="00717AC9"/>
        </w:tc>
        <w:tc>
          <w:tcPr>
            <w:tcW w:w="815" w:type="pct"/>
            <w:vMerge/>
          </w:tcPr>
          <w:p w14:paraId="0BC889A8" w14:textId="77777777" w:rsidR="00717AC9" w:rsidRDefault="00717AC9"/>
        </w:tc>
      </w:tr>
      <w:tr w:rsidR="00717AC9" w14:paraId="38614352" w14:textId="77777777">
        <w:tc>
          <w:tcPr>
            <w:tcW w:w="290" w:type="pct"/>
          </w:tcPr>
          <w:p w14:paraId="1E813DF5" w14:textId="77777777" w:rsidR="00717AC9" w:rsidRDefault="002B6238">
            <w:pPr>
              <w:ind w:left="-84" w:right="-84"/>
            </w:pPr>
            <w:r>
              <w:rPr>
                <w:sz w:val="22"/>
              </w:rPr>
              <w:t>2.1.56*</w:t>
            </w:r>
          </w:p>
        </w:tc>
        <w:tc>
          <w:tcPr>
            <w:tcW w:w="680" w:type="pct"/>
            <w:vMerge/>
          </w:tcPr>
          <w:p w14:paraId="5F32A4F0" w14:textId="77777777" w:rsidR="00717AC9" w:rsidRDefault="00717AC9"/>
        </w:tc>
        <w:tc>
          <w:tcPr>
            <w:tcW w:w="530" w:type="pct"/>
          </w:tcPr>
          <w:p w14:paraId="34EE6939" w14:textId="77777777" w:rsidR="00717AC9" w:rsidRDefault="002B6238">
            <w:pPr>
              <w:ind w:left="-84" w:right="-84"/>
            </w:pPr>
            <w:r>
              <w:rPr>
                <w:sz w:val="22"/>
              </w:rPr>
              <w:t>20.42/08.133</w:t>
            </w:r>
          </w:p>
        </w:tc>
        <w:tc>
          <w:tcPr>
            <w:tcW w:w="870" w:type="pct"/>
          </w:tcPr>
          <w:p w14:paraId="394787F9" w14:textId="77777777" w:rsidR="00717AC9" w:rsidRDefault="002B6238">
            <w:pPr>
              <w:ind w:left="-84" w:right="-84"/>
            </w:pPr>
            <w:r>
              <w:rPr>
                <w:sz w:val="22"/>
              </w:rPr>
              <w:t>Показатель преломления</w:t>
            </w:r>
          </w:p>
        </w:tc>
        <w:tc>
          <w:tcPr>
            <w:tcW w:w="1070" w:type="pct"/>
          </w:tcPr>
          <w:p w14:paraId="08383440" w14:textId="77777777" w:rsidR="00717AC9" w:rsidRDefault="002B6238">
            <w:pPr>
              <w:ind w:left="-84" w:right="-84"/>
            </w:pPr>
            <w:r>
              <w:rPr>
                <w:sz w:val="22"/>
              </w:rPr>
              <w:t>ГОСТ 14618.10-78;</w:t>
            </w:r>
            <w:r>
              <w:rPr>
                <w:sz w:val="22"/>
              </w:rPr>
              <w:br/>
              <w:t>ГОСТ 18995.2-2022</w:t>
            </w:r>
          </w:p>
        </w:tc>
        <w:tc>
          <w:tcPr>
            <w:tcW w:w="730" w:type="pct"/>
            <w:vMerge/>
          </w:tcPr>
          <w:p w14:paraId="6F393817" w14:textId="77777777" w:rsidR="00717AC9" w:rsidRDefault="00717AC9"/>
        </w:tc>
        <w:tc>
          <w:tcPr>
            <w:tcW w:w="815" w:type="pct"/>
            <w:vMerge/>
          </w:tcPr>
          <w:p w14:paraId="0129B715" w14:textId="77777777" w:rsidR="00717AC9" w:rsidRDefault="00717AC9"/>
        </w:tc>
      </w:tr>
      <w:tr w:rsidR="00717AC9" w14:paraId="42B83653" w14:textId="77777777">
        <w:tc>
          <w:tcPr>
            <w:tcW w:w="290" w:type="pct"/>
          </w:tcPr>
          <w:p w14:paraId="06607E74" w14:textId="77777777" w:rsidR="00717AC9" w:rsidRDefault="002B6238">
            <w:pPr>
              <w:ind w:left="-84" w:right="-84"/>
            </w:pPr>
            <w:r>
              <w:rPr>
                <w:sz w:val="22"/>
              </w:rPr>
              <w:t>2.1.57*</w:t>
            </w:r>
          </w:p>
        </w:tc>
        <w:tc>
          <w:tcPr>
            <w:tcW w:w="680" w:type="pct"/>
            <w:vMerge/>
          </w:tcPr>
          <w:p w14:paraId="3EDFE907" w14:textId="77777777" w:rsidR="00717AC9" w:rsidRDefault="00717AC9"/>
        </w:tc>
        <w:tc>
          <w:tcPr>
            <w:tcW w:w="530" w:type="pct"/>
          </w:tcPr>
          <w:p w14:paraId="2EFB96EC" w14:textId="77777777" w:rsidR="00717AC9" w:rsidRDefault="002B6238">
            <w:pPr>
              <w:ind w:left="-84" w:right="-84"/>
            </w:pPr>
            <w:r>
              <w:rPr>
                <w:sz w:val="22"/>
              </w:rPr>
              <w:t>20.42/08.149</w:t>
            </w:r>
          </w:p>
        </w:tc>
        <w:tc>
          <w:tcPr>
            <w:tcW w:w="870" w:type="pct"/>
          </w:tcPr>
          <w:p w14:paraId="04D9AC5C" w14:textId="77777777" w:rsidR="00717AC9" w:rsidRDefault="002B6238">
            <w:pPr>
              <w:ind w:left="-84" w:right="-84"/>
            </w:pPr>
            <w:r>
              <w:rPr>
                <w:sz w:val="22"/>
              </w:rPr>
              <w:t>массовая доля хлоридов</w:t>
            </w:r>
          </w:p>
        </w:tc>
        <w:tc>
          <w:tcPr>
            <w:tcW w:w="1070" w:type="pct"/>
          </w:tcPr>
          <w:p w14:paraId="2DB609FC" w14:textId="77777777" w:rsidR="00717AC9" w:rsidRDefault="002B6238">
            <w:pPr>
              <w:ind w:left="-84" w:right="-84"/>
            </w:pPr>
            <w:r>
              <w:rPr>
                <w:sz w:val="22"/>
              </w:rPr>
              <w:t>ГОСТ 14618.1-78 р.6;</w:t>
            </w:r>
            <w:r>
              <w:rPr>
                <w:sz w:val="22"/>
              </w:rPr>
              <w:br/>
              <w:t>ГОСТ 26878-86</w:t>
            </w:r>
          </w:p>
        </w:tc>
        <w:tc>
          <w:tcPr>
            <w:tcW w:w="730" w:type="pct"/>
            <w:vMerge/>
          </w:tcPr>
          <w:p w14:paraId="3BA9C3BE" w14:textId="77777777" w:rsidR="00717AC9" w:rsidRDefault="00717AC9"/>
        </w:tc>
        <w:tc>
          <w:tcPr>
            <w:tcW w:w="815" w:type="pct"/>
            <w:vMerge/>
          </w:tcPr>
          <w:p w14:paraId="7AC71687" w14:textId="77777777" w:rsidR="00717AC9" w:rsidRDefault="00717AC9"/>
        </w:tc>
      </w:tr>
      <w:tr w:rsidR="00717AC9" w14:paraId="25F3EAEF" w14:textId="77777777">
        <w:tc>
          <w:tcPr>
            <w:tcW w:w="290" w:type="pct"/>
          </w:tcPr>
          <w:p w14:paraId="3008DC9B" w14:textId="77777777" w:rsidR="00717AC9" w:rsidRDefault="002B6238">
            <w:pPr>
              <w:ind w:left="-84" w:right="-84"/>
            </w:pPr>
            <w:r>
              <w:rPr>
                <w:sz w:val="22"/>
              </w:rPr>
              <w:t>2.1.58*</w:t>
            </w:r>
          </w:p>
        </w:tc>
        <w:tc>
          <w:tcPr>
            <w:tcW w:w="680" w:type="pct"/>
            <w:vMerge/>
          </w:tcPr>
          <w:p w14:paraId="5F03E09A" w14:textId="77777777" w:rsidR="00717AC9" w:rsidRDefault="00717AC9"/>
        </w:tc>
        <w:tc>
          <w:tcPr>
            <w:tcW w:w="530" w:type="pct"/>
          </w:tcPr>
          <w:p w14:paraId="32CC59ED" w14:textId="77777777" w:rsidR="00717AC9" w:rsidRDefault="002B6238">
            <w:pPr>
              <w:ind w:left="-84" w:right="-84"/>
            </w:pPr>
            <w:r>
              <w:rPr>
                <w:sz w:val="22"/>
              </w:rPr>
              <w:t>20.42/11.116</w:t>
            </w:r>
          </w:p>
        </w:tc>
        <w:tc>
          <w:tcPr>
            <w:tcW w:w="870" w:type="pct"/>
          </w:tcPr>
          <w:p w14:paraId="64A294BD" w14:textId="77777777" w:rsidR="00717AC9" w:rsidRDefault="002B6238">
            <w:pPr>
              <w:ind w:left="-84" w:right="-84"/>
            </w:pPr>
            <w:r>
              <w:rPr>
                <w:sz w:val="22"/>
              </w:rPr>
              <w:t>Пенообразующая способность и устойчивость пены</w:t>
            </w:r>
          </w:p>
        </w:tc>
        <w:tc>
          <w:tcPr>
            <w:tcW w:w="1070" w:type="pct"/>
          </w:tcPr>
          <w:p w14:paraId="4C3106FA" w14:textId="77777777" w:rsidR="00717AC9" w:rsidRDefault="002B6238">
            <w:pPr>
              <w:ind w:left="-84" w:right="-84"/>
            </w:pPr>
            <w:r>
              <w:rPr>
                <w:sz w:val="22"/>
              </w:rPr>
              <w:t>ГОСТ 22567.1-77</w:t>
            </w:r>
          </w:p>
        </w:tc>
        <w:tc>
          <w:tcPr>
            <w:tcW w:w="730" w:type="pct"/>
            <w:vMerge/>
          </w:tcPr>
          <w:p w14:paraId="0FE58961" w14:textId="77777777" w:rsidR="00717AC9" w:rsidRDefault="00717AC9"/>
        </w:tc>
        <w:tc>
          <w:tcPr>
            <w:tcW w:w="815" w:type="pct"/>
            <w:vMerge/>
          </w:tcPr>
          <w:p w14:paraId="73D3F892" w14:textId="77777777" w:rsidR="00717AC9" w:rsidRDefault="00717AC9"/>
        </w:tc>
      </w:tr>
      <w:tr w:rsidR="00717AC9" w14:paraId="22056109" w14:textId="77777777">
        <w:tc>
          <w:tcPr>
            <w:tcW w:w="290" w:type="pct"/>
          </w:tcPr>
          <w:p w14:paraId="198889E6" w14:textId="77777777" w:rsidR="00717AC9" w:rsidRDefault="002B6238">
            <w:pPr>
              <w:ind w:left="-84" w:right="-84"/>
            </w:pPr>
            <w:r>
              <w:rPr>
                <w:sz w:val="22"/>
              </w:rPr>
              <w:t>2.1.59*</w:t>
            </w:r>
          </w:p>
        </w:tc>
        <w:tc>
          <w:tcPr>
            <w:tcW w:w="680" w:type="pct"/>
            <w:vMerge/>
          </w:tcPr>
          <w:p w14:paraId="261F0370" w14:textId="77777777" w:rsidR="00717AC9" w:rsidRDefault="00717AC9"/>
        </w:tc>
        <w:tc>
          <w:tcPr>
            <w:tcW w:w="530" w:type="pct"/>
          </w:tcPr>
          <w:p w14:paraId="0ED3B316" w14:textId="77777777" w:rsidR="00717AC9" w:rsidRDefault="002B6238">
            <w:pPr>
              <w:ind w:left="-84" w:right="-84"/>
            </w:pPr>
            <w:r>
              <w:rPr>
                <w:sz w:val="22"/>
              </w:rPr>
              <w:t>20.42/08.149</w:t>
            </w:r>
          </w:p>
        </w:tc>
        <w:tc>
          <w:tcPr>
            <w:tcW w:w="870" w:type="pct"/>
          </w:tcPr>
          <w:p w14:paraId="6A8A0CD6" w14:textId="77777777" w:rsidR="00717AC9" w:rsidRDefault="002B6238">
            <w:pPr>
              <w:ind w:left="-84" w:right="-84"/>
            </w:pPr>
            <w:r>
              <w:rPr>
                <w:sz w:val="22"/>
              </w:rPr>
              <w:t>Массовая доля свободной едкой щелочи</w:t>
            </w:r>
          </w:p>
        </w:tc>
        <w:tc>
          <w:tcPr>
            <w:tcW w:w="1070" w:type="pct"/>
          </w:tcPr>
          <w:p w14:paraId="4D1B5046" w14:textId="77777777" w:rsidR="00717AC9" w:rsidRDefault="002B6238">
            <w:pPr>
              <w:ind w:left="-84" w:right="-84"/>
            </w:pPr>
            <w:r>
              <w:rPr>
                <w:sz w:val="22"/>
              </w:rPr>
              <w:t>ГОСТ 790-2023 п.8;</w:t>
            </w:r>
            <w:r>
              <w:rPr>
                <w:sz w:val="22"/>
              </w:rPr>
              <w:br/>
              <w:t>ГОСТ 790-89 п.3.3</w:t>
            </w:r>
          </w:p>
        </w:tc>
        <w:tc>
          <w:tcPr>
            <w:tcW w:w="730" w:type="pct"/>
            <w:vMerge/>
          </w:tcPr>
          <w:p w14:paraId="2BE361CD" w14:textId="77777777" w:rsidR="00717AC9" w:rsidRDefault="00717AC9"/>
        </w:tc>
        <w:tc>
          <w:tcPr>
            <w:tcW w:w="815" w:type="pct"/>
            <w:vMerge/>
          </w:tcPr>
          <w:p w14:paraId="4D2BBD2E" w14:textId="77777777" w:rsidR="00717AC9" w:rsidRDefault="00717AC9"/>
        </w:tc>
      </w:tr>
      <w:tr w:rsidR="00717AC9" w14:paraId="2E42C3B1" w14:textId="77777777">
        <w:tc>
          <w:tcPr>
            <w:tcW w:w="290" w:type="pct"/>
          </w:tcPr>
          <w:p w14:paraId="43684925" w14:textId="77777777" w:rsidR="00717AC9" w:rsidRDefault="002B6238">
            <w:pPr>
              <w:ind w:left="-84" w:right="-84"/>
            </w:pPr>
            <w:r>
              <w:rPr>
                <w:sz w:val="22"/>
              </w:rPr>
              <w:t>2.1.60*</w:t>
            </w:r>
          </w:p>
        </w:tc>
        <w:tc>
          <w:tcPr>
            <w:tcW w:w="680" w:type="pct"/>
            <w:vMerge/>
          </w:tcPr>
          <w:p w14:paraId="12CAF719" w14:textId="77777777" w:rsidR="00717AC9" w:rsidRDefault="00717AC9"/>
        </w:tc>
        <w:tc>
          <w:tcPr>
            <w:tcW w:w="530" w:type="pct"/>
            <w:vMerge w:val="restart"/>
          </w:tcPr>
          <w:p w14:paraId="0F7627B7" w14:textId="77777777" w:rsidR="00717AC9" w:rsidRDefault="002B6238">
            <w:pPr>
              <w:ind w:left="-84" w:right="-84"/>
            </w:pPr>
            <w:r>
              <w:rPr>
                <w:sz w:val="22"/>
              </w:rPr>
              <w:t>20.42/08.052</w:t>
            </w:r>
          </w:p>
        </w:tc>
        <w:tc>
          <w:tcPr>
            <w:tcW w:w="870" w:type="pct"/>
          </w:tcPr>
          <w:p w14:paraId="42DE62B5" w14:textId="77777777" w:rsidR="00717AC9" w:rsidRDefault="002B6238">
            <w:pPr>
              <w:ind w:left="-84" w:right="-84"/>
            </w:pPr>
            <w:r>
              <w:rPr>
                <w:sz w:val="22"/>
              </w:rPr>
              <w:t>Массовая доля свободного углекислого натрия</w:t>
            </w:r>
          </w:p>
        </w:tc>
        <w:tc>
          <w:tcPr>
            <w:tcW w:w="1070" w:type="pct"/>
          </w:tcPr>
          <w:p w14:paraId="687DA1AD" w14:textId="77777777" w:rsidR="00717AC9" w:rsidRDefault="002B6238">
            <w:pPr>
              <w:ind w:left="-84" w:right="-84"/>
            </w:pPr>
            <w:r>
              <w:rPr>
                <w:sz w:val="22"/>
              </w:rPr>
              <w:t>ГОСТ 790-2023 п.9;</w:t>
            </w:r>
            <w:r>
              <w:rPr>
                <w:sz w:val="22"/>
              </w:rPr>
              <w:br/>
              <w:t>ГОСТ 790-89 п. 3.4</w:t>
            </w:r>
          </w:p>
        </w:tc>
        <w:tc>
          <w:tcPr>
            <w:tcW w:w="730" w:type="pct"/>
            <w:vMerge/>
          </w:tcPr>
          <w:p w14:paraId="36B06794" w14:textId="77777777" w:rsidR="00717AC9" w:rsidRDefault="00717AC9"/>
        </w:tc>
        <w:tc>
          <w:tcPr>
            <w:tcW w:w="815" w:type="pct"/>
            <w:vMerge/>
          </w:tcPr>
          <w:p w14:paraId="28826AAA" w14:textId="77777777" w:rsidR="00717AC9" w:rsidRDefault="00717AC9"/>
        </w:tc>
      </w:tr>
      <w:tr w:rsidR="00717AC9" w14:paraId="63091201" w14:textId="77777777">
        <w:trPr>
          <w:trHeight w:val="230"/>
        </w:trPr>
        <w:tc>
          <w:tcPr>
            <w:tcW w:w="290" w:type="pct"/>
            <w:vMerge w:val="restart"/>
          </w:tcPr>
          <w:p w14:paraId="525A1F29" w14:textId="77777777" w:rsidR="00717AC9" w:rsidRDefault="002B6238">
            <w:pPr>
              <w:ind w:left="-84" w:right="-84"/>
            </w:pPr>
            <w:r>
              <w:rPr>
                <w:sz w:val="22"/>
              </w:rPr>
              <w:t>2.1.61*</w:t>
            </w:r>
          </w:p>
        </w:tc>
        <w:tc>
          <w:tcPr>
            <w:tcW w:w="680" w:type="pct"/>
            <w:vMerge/>
          </w:tcPr>
          <w:p w14:paraId="666A5B22" w14:textId="77777777" w:rsidR="00717AC9" w:rsidRDefault="00717AC9"/>
        </w:tc>
        <w:tc>
          <w:tcPr>
            <w:tcW w:w="530" w:type="pct"/>
            <w:vMerge/>
          </w:tcPr>
          <w:p w14:paraId="19370F21" w14:textId="77777777" w:rsidR="00717AC9" w:rsidRDefault="00717AC9"/>
        </w:tc>
        <w:tc>
          <w:tcPr>
            <w:tcW w:w="870" w:type="pct"/>
            <w:vMerge w:val="restart"/>
          </w:tcPr>
          <w:p w14:paraId="704C2E6A" w14:textId="77777777" w:rsidR="00717AC9" w:rsidRDefault="002B6238">
            <w:pPr>
              <w:ind w:left="-84" w:right="-84"/>
            </w:pPr>
            <w:r>
              <w:rPr>
                <w:sz w:val="22"/>
              </w:rPr>
              <w:t>Массовая доля хлористого натрия</w:t>
            </w:r>
          </w:p>
        </w:tc>
        <w:tc>
          <w:tcPr>
            <w:tcW w:w="1070" w:type="pct"/>
            <w:vMerge w:val="restart"/>
          </w:tcPr>
          <w:p w14:paraId="359D9903" w14:textId="77777777" w:rsidR="00717AC9" w:rsidRDefault="002B6238">
            <w:pPr>
              <w:ind w:left="-84" w:right="-84"/>
            </w:pPr>
            <w:r>
              <w:rPr>
                <w:sz w:val="22"/>
              </w:rPr>
              <w:t>ГОСТ 790-2023 п.12;</w:t>
            </w:r>
            <w:r>
              <w:rPr>
                <w:sz w:val="22"/>
              </w:rPr>
              <w:br/>
              <w:t>ГОСТ 790-89 п.3.8</w:t>
            </w:r>
          </w:p>
        </w:tc>
        <w:tc>
          <w:tcPr>
            <w:tcW w:w="730" w:type="pct"/>
            <w:vMerge/>
          </w:tcPr>
          <w:p w14:paraId="7A03CF58" w14:textId="77777777" w:rsidR="00717AC9" w:rsidRDefault="00717AC9"/>
        </w:tc>
        <w:tc>
          <w:tcPr>
            <w:tcW w:w="815" w:type="pct"/>
            <w:vMerge/>
          </w:tcPr>
          <w:p w14:paraId="7F365934" w14:textId="77777777" w:rsidR="00717AC9" w:rsidRDefault="00717AC9"/>
        </w:tc>
      </w:tr>
      <w:tr w:rsidR="00717AC9" w14:paraId="787044BD" w14:textId="77777777">
        <w:tc>
          <w:tcPr>
            <w:tcW w:w="290" w:type="pct"/>
          </w:tcPr>
          <w:p w14:paraId="6E04A2C7" w14:textId="77777777" w:rsidR="00717AC9" w:rsidRDefault="002B6238">
            <w:pPr>
              <w:ind w:left="-84" w:right="-84"/>
            </w:pPr>
            <w:r>
              <w:rPr>
                <w:sz w:val="22"/>
              </w:rPr>
              <w:t>2.1.62*</w:t>
            </w:r>
          </w:p>
        </w:tc>
        <w:tc>
          <w:tcPr>
            <w:tcW w:w="680" w:type="pct"/>
            <w:vMerge w:val="restart"/>
          </w:tcPr>
          <w:p w14:paraId="42E59425" w14:textId="77777777" w:rsidR="00717AC9" w:rsidRDefault="002B6238">
            <w:pPr>
              <w:ind w:left="-84" w:right="-84"/>
            </w:pPr>
            <w:r>
              <w:rPr>
                <w:sz w:val="22"/>
              </w:rPr>
              <w:t xml:space="preserve">Парфюмерно-косметическая </w:t>
            </w:r>
            <w:r>
              <w:rPr>
                <w:sz w:val="22"/>
              </w:rPr>
              <w:lastRenderedPageBreak/>
              <w:t>продукция и сырье для ее изготовления</w:t>
            </w:r>
          </w:p>
        </w:tc>
        <w:tc>
          <w:tcPr>
            <w:tcW w:w="530" w:type="pct"/>
            <w:vMerge w:val="restart"/>
          </w:tcPr>
          <w:p w14:paraId="7C711FFC" w14:textId="77777777" w:rsidR="00717AC9" w:rsidRDefault="002B6238">
            <w:pPr>
              <w:ind w:left="-84" w:right="-84"/>
            </w:pPr>
            <w:r>
              <w:rPr>
                <w:sz w:val="22"/>
              </w:rPr>
              <w:lastRenderedPageBreak/>
              <w:t>20.42/08.032</w:t>
            </w:r>
          </w:p>
        </w:tc>
        <w:tc>
          <w:tcPr>
            <w:tcW w:w="870" w:type="pct"/>
          </w:tcPr>
          <w:p w14:paraId="1AE510DE" w14:textId="77777777" w:rsidR="00717AC9" w:rsidRDefault="002B6238">
            <w:pPr>
              <w:ind w:left="-84" w:right="-84"/>
            </w:pPr>
            <w:r>
              <w:rPr>
                <w:sz w:val="22"/>
              </w:rPr>
              <w:t>Свинец</w:t>
            </w:r>
          </w:p>
        </w:tc>
        <w:tc>
          <w:tcPr>
            <w:tcW w:w="1070" w:type="pct"/>
          </w:tcPr>
          <w:p w14:paraId="60C4D41C" w14:textId="77777777" w:rsidR="00717AC9" w:rsidRDefault="002B6238">
            <w:pPr>
              <w:ind w:left="-84" w:right="-84"/>
            </w:pPr>
            <w:r>
              <w:rPr>
                <w:sz w:val="22"/>
              </w:rPr>
              <w:t>ГОСТ 33023-2014</w:t>
            </w:r>
          </w:p>
        </w:tc>
        <w:tc>
          <w:tcPr>
            <w:tcW w:w="730" w:type="pct"/>
            <w:vMerge w:val="restart"/>
          </w:tcPr>
          <w:p w14:paraId="7A0A309A" w14:textId="77777777" w:rsidR="00717AC9" w:rsidRDefault="002B6238">
            <w:pPr>
              <w:ind w:left="-84" w:right="-84"/>
            </w:pPr>
            <w:r>
              <w:rPr>
                <w:sz w:val="22"/>
              </w:rPr>
              <w:t xml:space="preserve">ул. Академическая, 8, 220012, г. Минск (лаборатория </w:t>
            </w:r>
            <w:r>
              <w:rPr>
                <w:sz w:val="22"/>
              </w:rPr>
              <w:lastRenderedPageBreak/>
              <w:t>спектрометрических исследований)</w:t>
            </w:r>
          </w:p>
        </w:tc>
        <w:tc>
          <w:tcPr>
            <w:tcW w:w="815" w:type="pct"/>
            <w:vMerge w:val="restart"/>
          </w:tcPr>
          <w:p w14:paraId="73F77C81" w14:textId="77777777" w:rsidR="00717AC9" w:rsidRDefault="00717AC9">
            <w:pPr>
              <w:ind w:left="-84" w:right="-84"/>
            </w:pPr>
          </w:p>
        </w:tc>
      </w:tr>
      <w:tr w:rsidR="00717AC9" w14:paraId="1980459E" w14:textId="77777777">
        <w:tc>
          <w:tcPr>
            <w:tcW w:w="290" w:type="pct"/>
          </w:tcPr>
          <w:p w14:paraId="060A0BD0" w14:textId="77777777" w:rsidR="00717AC9" w:rsidRDefault="002B6238">
            <w:pPr>
              <w:ind w:left="-84" w:right="-84"/>
            </w:pPr>
            <w:r>
              <w:rPr>
                <w:sz w:val="22"/>
              </w:rPr>
              <w:t>2.1.63*</w:t>
            </w:r>
          </w:p>
        </w:tc>
        <w:tc>
          <w:tcPr>
            <w:tcW w:w="680" w:type="pct"/>
            <w:vMerge/>
          </w:tcPr>
          <w:p w14:paraId="4A73D57F" w14:textId="77777777" w:rsidR="00717AC9" w:rsidRDefault="00717AC9"/>
        </w:tc>
        <w:tc>
          <w:tcPr>
            <w:tcW w:w="530" w:type="pct"/>
            <w:vMerge/>
          </w:tcPr>
          <w:p w14:paraId="58D2460C" w14:textId="77777777" w:rsidR="00717AC9" w:rsidRDefault="00717AC9"/>
        </w:tc>
        <w:tc>
          <w:tcPr>
            <w:tcW w:w="870" w:type="pct"/>
          </w:tcPr>
          <w:p w14:paraId="15D61D31" w14:textId="77777777" w:rsidR="00717AC9" w:rsidRDefault="002B6238">
            <w:pPr>
              <w:ind w:left="-84" w:right="-84"/>
            </w:pPr>
            <w:r>
              <w:rPr>
                <w:sz w:val="22"/>
              </w:rPr>
              <w:t>Ртуть</w:t>
            </w:r>
          </w:p>
        </w:tc>
        <w:tc>
          <w:tcPr>
            <w:tcW w:w="1070" w:type="pct"/>
          </w:tcPr>
          <w:p w14:paraId="522AAAAE" w14:textId="77777777" w:rsidR="00717AC9" w:rsidRDefault="002B6238">
            <w:pPr>
              <w:ind w:left="-84" w:right="-84"/>
            </w:pPr>
            <w:r>
              <w:rPr>
                <w:sz w:val="22"/>
              </w:rPr>
              <w:t>ГОСТ 33022-2014</w:t>
            </w:r>
          </w:p>
        </w:tc>
        <w:tc>
          <w:tcPr>
            <w:tcW w:w="730" w:type="pct"/>
            <w:vMerge/>
          </w:tcPr>
          <w:p w14:paraId="49E2B2CC" w14:textId="77777777" w:rsidR="00717AC9" w:rsidRDefault="00717AC9"/>
        </w:tc>
        <w:tc>
          <w:tcPr>
            <w:tcW w:w="815" w:type="pct"/>
            <w:vMerge/>
          </w:tcPr>
          <w:p w14:paraId="18F210EE" w14:textId="77777777" w:rsidR="00717AC9" w:rsidRDefault="00717AC9"/>
        </w:tc>
      </w:tr>
      <w:tr w:rsidR="00717AC9" w14:paraId="3985D07A" w14:textId="77777777">
        <w:tc>
          <w:tcPr>
            <w:tcW w:w="290" w:type="pct"/>
          </w:tcPr>
          <w:p w14:paraId="68FB78FD" w14:textId="77777777" w:rsidR="00717AC9" w:rsidRDefault="002B6238">
            <w:pPr>
              <w:ind w:left="-84" w:right="-84"/>
            </w:pPr>
            <w:r>
              <w:rPr>
                <w:sz w:val="22"/>
              </w:rPr>
              <w:t>2.1.64*</w:t>
            </w:r>
          </w:p>
        </w:tc>
        <w:tc>
          <w:tcPr>
            <w:tcW w:w="680" w:type="pct"/>
            <w:vMerge/>
          </w:tcPr>
          <w:p w14:paraId="125D83C4" w14:textId="77777777" w:rsidR="00717AC9" w:rsidRDefault="00717AC9"/>
        </w:tc>
        <w:tc>
          <w:tcPr>
            <w:tcW w:w="530" w:type="pct"/>
            <w:vMerge/>
          </w:tcPr>
          <w:p w14:paraId="2894A15D" w14:textId="77777777" w:rsidR="00717AC9" w:rsidRDefault="00717AC9"/>
        </w:tc>
        <w:tc>
          <w:tcPr>
            <w:tcW w:w="870" w:type="pct"/>
          </w:tcPr>
          <w:p w14:paraId="68FF383C" w14:textId="77777777" w:rsidR="00717AC9" w:rsidRDefault="002B6238">
            <w:pPr>
              <w:ind w:left="-84" w:right="-84"/>
            </w:pPr>
            <w:r>
              <w:rPr>
                <w:sz w:val="22"/>
              </w:rPr>
              <w:t>Мышьяк</w:t>
            </w:r>
          </w:p>
        </w:tc>
        <w:tc>
          <w:tcPr>
            <w:tcW w:w="1070" w:type="pct"/>
          </w:tcPr>
          <w:p w14:paraId="221D52A1" w14:textId="77777777" w:rsidR="00717AC9" w:rsidRDefault="002B6238">
            <w:pPr>
              <w:ind w:left="-84" w:right="-84"/>
            </w:pPr>
            <w:r>
              <w:rPr>
                <w:sz w:val="22"/>
              </w:rPr>
              <w:t>ГОСТ 33021-2014</w:t>
            </w:r>
          </w:p>
        </w:tc>
        <w:tc>
          <w:tcPr>
            <w:tcW w:w="730" w:type="pct"/>
            <w:vMerge/>
          </w:tcPr>
          <w:p w14:paraId="59F7B57E" w14:textId="77777777" w:rsidR="00717AC9" w:rsidRDefault="00717AC9"/>
        </w:tc>
        <w:tc>
          <w:tcPr>
            <w:tcW w:w="815" w:type="pct"/>
            <w:vMerge/>
          </w:tcPr>
          <w:p w14:paraId="0EFA75CC" w14:textId="77777777" w:rsidR="00717AC9" w:rsidRDefault="00717AC9"/>
        </w:tc>
      </w:tr>
      <w:tr w:rsidR="00717AC9" w14:paraId="423A2E5F" w14:textId="77777777">
        <w:tc>
          <w:tcPr>
            <w:tcW w:w="290" w:type="pct"/>
          </w:tcPr>
          <w:p w14:paraId="5D9BA917" w14:textId="77777777" w:rsidR="00717AC9" w:rsidRDefault="002B6238">
            <w:pPr>
              <w:ind w:left="-84" w:right="-84"/>
            </w:pPr>
            <w:r>
              <w:rPr>
                <w:sz w:val="22"/>
              </w:rPr>
              <w:lastRenderedPageBreak/>
              <w:t>2.1.65*</w:t>
            </w:r>
          </w:p>
        </w:tc>
        <w:tc>
          <w:tcPr>
            <w:tcW w:w="680" w:type="pct"/>
            <w:vMerge/>
          </w:tcPr>
          <w:p w14:paraId="37B2D037" w14:textId="77777777" w:rsidR="00717AC9" w:rsidRDefault="00717AC9"/>
        </w:tc>
        <w:tc>
          <w:tcPr>
            <w:tcW w:w="530" w:type="pct"/>
            <w:vMerge w:val="restart"/>
          </w:tcPr>
          <w:p w14:paraId="61EAA74B" w14:textId="77777777" w:rsidR="00717AC9" w:rsidRDefault="002B6238">
            <w:pPr>
              <w:ind w:left="-84" w:right="-84"/>
            </w:pPr>
            <w:r>
              <w:rPr>
                <w:sz w:val="22"/>
              </w:rPr>
              <w:t>20.42/04.125</w:t>
            </w:r>
          </w:p>
        </w:tc>
        <w:tc>
          <w:tcPr>
            <w:tcW w:w="870" w:type="pct"/>
          </w:tcPr>
          <w:p w14:paraId="0220D5DF" w14:textId="77777777" w:rsidR="00717AC9" w:rsidRDefault="002B6238">
            <w:pPr>
              <w:ind w:left="-84" w:right="-84"/>
            </w:pPr>
            <w:r>
              <w:rPr>
                <w:sz w:val="22"/>
              </w:rPr>
              <w:t>Удельная активность радионуклида 137Cs</w:t>
            </w:r>
          </w:p>
        </w:tc>
        <w:tc>
          <w:tcPr>
            <w:tcW w:w="1070" w:type="pct"/>
          </w:tcPr>
          <w:p w14:paraId="40B97586" w14:textId="77777777" w:rsidR="00717AC9" w:rsidRDefault="002B6238">
            <w:pPr>
              <w:ind w:left="-84" w:right="-84"/>
            </w:pPr>
            <w:r>
              <w:rPr>
                <w:sz w:val="22"/>
              </w:rPr>
              <w:t>МВИ 114-94;</w:t>
            </w:r>
            <w:r>
              <w:rPr>
                <w:sz w:val="22"/>
              </w:rPr>
              <w:br/>
              <w:t>МВИ.МН 1823-2007</w:t>
            </w:r>
          </w:p>
        </w:tc>
        <w:tc>
          <w:tcPr>
            <w:tcW w:w="730" w:type="pct"/>
            <w:vMerge/>
          </w:tcPr>
          <w:p w14:paraId="25DE6149" w14:textId="77777777" w:rsidR="00717AC9" w:rsidRDefault="00717AC9"/>
        </w:tc>
        <w:tc>
          <w:tcPr>
            <w:tcW w:w="815" w:type="pct"/>
            <w:vMerge/>
          </w:tcPr>
          <w:p w14:paraId="5F470290" w14:textId="77777777" w:rsidR="00717AC9" w:rsidRDefault="00717AC9"/>
        </w:tc>
      </w:tr>
      <w:tr w:rsidR="00717AC9" w14:paraId="2972D810" w14:textId="77777777">
        <w:tc>
          <w:tcPr>
            <w:tcW w:w="290" w:type="pct"/>
          </w:tcPr>
          <w:p w14:paraId="4D11C71B" w14:textId="77777777" w:rsidR="00717AC9" w:rsidRDefault="002B6238">
            <w:pPr>
              <w:ind w:left="-84" w:right="-84"/>
            </w:pPr>
            <w:r>
              <w:rPr>
                <w:sz w:val="22"/>
              </w:rPr>
              <w:t>2.1.66*</w:t>
            </w:r>
          </w:p>
        </w:tc>
        <w:tc>
          <w:tcPr>
            <w:tcW w:w="680" w:type="pct"/>
            <w:vMerge/>
          </w:tcPr>
          <w:p w14:paraId="3E10336C" w14:textId="77777777" w:rsidR="00717AC9" w:rsidRDefault="00717AC9"/>
        </w:tc>
        <w:tc>
          <w:tcPr>
            <w:tcW w:w="530" w:type="pct"/>
            <w:vMerge/>
          </w:tcPr>
          <w:p w14:paraId="0E917D32" w14:textId="77777777" w:rsidR="00717AC9" w:rsidRDefault="00717AC9"/>
        </w:tc>
        <w:tc>
          <w:tcPr>
            <w:tcW w:w="870" w:type="pct"/>
          </w:tcPr>
          <w:p w14:paraId="7E7C9B29" w14:textId="77777777" w:rsidR="00717AC9" w:rsidRDefault="002B6238">
            <w:pPr>
              <w:ind w:left="-84" w:right="-84"/>
            </w:pPr>
            <w:r>
              <w:rPr>
                <w:sz w:val="22"/>
              </w:rPr>
              <w:t>Удельная эффективная активность естественных радионуклидов 226Ra, 232Th, 40К</w:t>
            </w:r>
          </w:p>
        </w:tc>
        <w:tc>
          <w:tcPr>
            <w:tcW w:w="1070" w:type="pct"/>
          </w:tcPr>
          <w:p w14:paraId="0D597659" w14:textId="77777777" w:rsidR="00717AC9" w:rsidRDefault="002B6238">
            <w:pPr>
              <w:ind w:left="-84" w:right="-84"/>
            </w:pPr>
            <w:r>
              <w:rPr>
                <w:sz w:val="22"/>
              </w:rPr>
              <w:t>МВИ.МН 1823-2007</w:t>
            </w:r>
          </w:p>
        </w:tc>
        <w:tc>
          <w:tcPr>
            <w:tcW w:w="730" w:type="pct"/>
            <w:vMerge/>
          </w:tcPr>
          <w:p w14:paraId="3C1DF0F3" w14:textId="77777777" w:rsidR="00717AC9" w:rsidRDefault="00717AC9"/>
        </w:tc>
        <w:tc>
          <w:tcPr>
            <w:tcW w:w="815" w:type="pct"/>
            <w:vMerge/>
          </w:tcPr>
          <w:p w14:paraId="63B17217" w14:textId="77777777" w:rsidR="00717AC9" w:rsidRDefault="00717AC9"/>
        </w:tc>
      </w:tr>
      <w:tr w:rsidR="00717AC9" w14:paraId="3251467D" w14:textId="77777777">
        <w:tc>
          <w:tcPr>
            <w:tcW w:w="290" w:type="pct"/>
          </w:tcPr>
          <w:p w14:paraId="35D7B362" w14:textId="77777777" w:rsidR="00717AC9" w:rsidRDefault="002B6238">
            <w:pPr>
              <w:ind w:left="-84" w:right="-84"/>
            </w:pPr>
            <w:r>
              <w:rPr>
                <w:sz w:val="22"/>
              </w:rPr>
              <w:t>2.1.67*</w:t>
            </w:r>
          </w:p>
        </w:tc>
        <w:tc>
          <w:tcPr>
            <w:tcW w:w="680" w:type="pct"/>
            <w:vMerge/>
          </w:tcPr>
          <w:p w14:paraId="2F097AB6" w14:textId="77777777" w:rsidR="00717AC9" w:rsidRDefault="00717AC9"/>
        </w:tc>
        <w:tc>
          <w:tcPr>
            <w:tcW w:w="530" w:type="pct"/>
          </w:tcPr>
          <w:p w14:paraId="19B5763B" w14:textId="77777777" w:rsidR="00717AC9" w:rsidRDefault="002B6238">
            <w:pPr>
              <w:ind w:left="-84" w:right="-84"/>
            </w:pPr>
            <w:r>
              <w:rPr>
                <w:sz w:val="22"/>
              </w:rPr>
              <w:t>20.42/08.159</w:t>
            </w:r>
          </w:p>
        </w:tc>
        <w:tc>
          <w:tcPr>
            <w:tcW w:w="870" w:type="pct"/>
          </w:tcPr>
          <w:p w14:paraId="61856E4D" w14:textId="77777777" w:rsidR="00717AC9" w:rsidRDefault="002B6238">
            <w:pPr>
              <w:ind w:left="-84" w:right="-84"/>
            </w:pPr>
            <w:r>
              <w:rPr>
                <w:sz w:val="22"/>
              </w:rPr>
              <w:t>Консерванты: сорбиновая кислота, бензойная кислота, салициловая кислота, парабены</w:t>
            </w:r>
          </w:p>
        </w:tc>
        <w:tc>
          <w:tcPr>
            <w:tcW w:w="1070" w:type="pct"/>
          </w:tcPr>
          <w:p w14:paraId="56E57B01" w14:textId="77777777" w:rsidR="00717AC9" w:rsidRDefault="002B6238">
            <w:pPr>
              <w:ind w:left="-84" w:right="-84"/>
            </w:pPr>
            <w:r>
              <w:rPr>
                <w:sz w:val="22"/>
              </w:rPr>
              <w:t>МВИ.МН 6324-2020</w:t>
            </w:r>
          </w:p>
        </w:tc>
        <w:tc>
          <w:tcPr>
            <w:tcW w:w="730" w:type="pct"/>
          </w:tcPr>
          <w:p w14:paraId="3CACB8F2"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493FDEC0" w14:textId="77777777" w:rsidR="00717AC9" w:rsidRDefault="00717AC9"/>
        </w:tc>
      </w:tr>
      <w:tr w:rsidR="00717AC9" w14:paraId="0D1EF8DF" w14:textId="77777777">
        <w:tc>
          <w:tcPr>
            <w:tcW w:w="290" w:type="pct"/>
          </w:tcPr>
          <w:p w14:paraId="730A01F9" w14:textId="77777777" w:rsidR="00717AC9" w:rsidRDefault="002B6238">
            <w:pPr>
              <w:ind w:left="-84" w:right="-84"/>
            </w:pPr>
            <w:r>
              <w:rPr>
                <w:sz w:val="22"/>
              </w:rPr>
              <w:t>2.1.68**</w:t>
            </w:r>
          </w:p>
        </w:tc>
        <w:tc>
          <w:tcPr>
            <w:tcW w:w="680" w:type="pct"/>
            <w:vMerge/>
          </w:tcPr>
          <w:p w14:paraId="61FAA21E" w14:textId="77777777" w:rsidR="00717AC9" w:rsidRDefault="00717AC9"/>
        </w:tc>
        <w:tc>
          <w:tcPr>
            <w:tcW w:w="530" w:type="pct"/>
          </w:tcPr>
          <w:p w14:paraId="672A520E" w14:textId="77777777" w:rsidR="00717AC9" w:rsidRDefault="002B6238">
            <w:pPr>
              <w:ind w:left="-84" w:right="-84"/>
            </w:pPr>
            <w:r>
              <w:rPr>
                <w:sz w:val="22"/>
              </w:rPr>
              <w:t>20.42/42.000</w:t>
            </w:r>
          </w:p>
        </w:tc>
        <w:tc>
          <w:tcPr>
            <w:tcW w:w="870" w:type="pct"/>
          </w:tcPr>
          <w:p w14:paraId="5D9AD846" w14:textId="77777777" w:rsidR="00717AC9" w:rsidRDefault="002B6238">
            <w:pPr>
              <w:ind w:left="-84" w:right="-84"/>
            </w:pPr>
            <w:r>
              <w:rPr>
                <w:sz w:val="22"/>
              </w:rPr>
              <w:t>Отбор образцов</w:t>
            </w:r>
          </w:p>
        </w:tc>
        <w:tc>
          <w:tcPr>
            <w:tcW w:w="1070" w:type="pct"/>
          </w:tcPr>
          <w:p w14:paraId="1867D291" w14:textId="77777777" w:rsidR="00717AC9" w:rsidRDefault="002B6238">
            <w:pPr>
              <w:ind w:left="-84" w:right="-84"/>
            </w:pPr>
            <w:r>
              <w:rPr>
                <w:sz w:val="22"/>
              </w:rPr>
              <w:t>ГОСТ 29188.0-2014</w:t>
            </w:r>
          </w:p>
        </w:tc>
        <w:tc>
          <w:tcPr>
            <w:tcW w:w="730" w:type="pct"/>
            <w:vMerge w:val="restart"/>
          </w:tcPr>
          <w:p w14:paraId="6205D60C"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14F16E3E" w14:textId="77777777" w:rsidR="00717AC9" w:rsidRDefault="00717AC9"/>
        </w:tc>
      </w:tr>
      <w:tr w:rsidR="00717AC9" w14:paraId="4F0B80FC" w14:textId="77777777">
        <w:tc>
          <w:tcPr>
            <w:tcW w:w="290" w:type="pct"/>
          </w:tcPr>
          <w:p w14:paraId="783E4D43" w14:textId="77777777" w:rsidR="00717AC9" w:rsidRDefault="002B6238">
            <w:pPr>
              <w:ind w:left="-84" w:right="-84"/>
            </w:pPr>
            <w:r>
              <w:rPr>
                <w:sz w:val="22"/>
              </w:rPr>
              <w:t>2.1.69*</w:t>
            </w:r>
          </w:p>
        </w:tc>
        <w:tc>
          <w:tcPr>
            <w:tcW w:w="680" w:type="pct"/>
            <w:vMerge/>
          </w:tcPr>
          <w:p w14:paraId="092703C5" w14:textId="77777777" w:rsidR="00717AC9" w:rsidRDefault="00717AC9"/>
        </w:tc>
        <w:tc>
          <w:tcPr>
            <w:tcW w:w="530" w:type="pct"/>
            <w:vMerge w:val="restart"/>
          </w:tcPr>
          <w:p w14:paraId="38C85CEE" w14:textId="77777777" w:rsidR="00717AC9" w:rsidRDefault="002B6238">
            <w:pPr>
              <w:ind w:left="-84" w:right="-84"/>
            </w:pPr>
            <w:r>
              <w:rPr>
                <w:sz w:val="22"/>
              </w:rPr>
              <w:t>20.42/01.086</w:t>
            </w:r>
          </w:p>
        </w:tc>
        <w:tc>
          <w:tcPr>
            <w:tcW w:w="870" w:type="pct"/>
          </w:tcPr>
          <w:p w14:paraId="79A1F16C" w14:textId="77777777" w:rsidR="00717AC9" w:rsidRDefault="002B6238">
            <w:pPr>
              <w:ind w:left="-84" w:right="-84"/>
            </w:pPr>
            <w:r>
              <w:rPr>
                <w:sz w:val="22"/>
              </w:rPr>
              <w:t>Стерильность</w:t>
            </w:r>
          </w:p>
        </w:tc>
        <w:tc>
          <w:tcPr>
            <w:tcW w:w="1070" w:type="pct"/>
          </w:tcPr>
          <w:p w14:paraId="54B7A9B4" w14:textId="77777777" w:rsidR="00717AC9" w:rsidRDefault="002B6238">
            <w:pPr>
              <w:ind w:left="-84" w:right="-84"/>
            </w:pPr>
            <w:r>
              <w:rPr>
                <w:sz w:val="22"/>
              </w:rPr>
              <w:t>ГОСТ 33918-2016</w:t>
            </w:r>
          </w:p>
        </w:tc>
        <w:tc>
          <w:tcPr>
            <w:tcW w:w="730" w:type="pct"/>
            <w:vMerge/>
          </w:tcPr>
          <w:p w14:paraId="24F646C5" w14:textId="77777777" w:rsidR="00717AC9" w:rsidRDefault="00717AC9"/>
        </w:tc>
        <w:tc>
          <w:tcPr>
            <w:tcW w:w="815" w:type="pct"/>
            <w:vMerge/>
          </w:tcPr>
          <w:p w14:paraId="1705A805" w14:textId="77777777" w:rsidR="00717AC9" w:rsidRDefault="00717AC9"/>
        </w:tc>
      </w:tr>
      <w:tr w:rsidR="00717AC9" w14:paraId="053E1F6F" w14:textId="77777777">
        <w:tc>
          <w:tcPr>
            <w:tcW w:w="290" w:type="pct"/>
          </w:tcPr>
          <w:p w14:paraId="07603418" w14:textId="77777777" w:rsidR="00717AC9" w:rsidRDefault="002B6238">
            <w:pPr>
              <w:ind w:left="-84" w:right="-84"/>
            </w:pPr>
            <w:r>
              <w:rPr>
                <w:sz w:val="22"/>
              </w:rPr>
              <w:t>2.1.70*</w:t>
            </w:r>
          </w:p>
        </w:tc>
        <w:tc>
          <w:tcPr>
            <w:tcW w:w="680" w:type="pct"/>
            <w:vMerge/>
          </w:tcPr>
          <w:p w14:paraId="10BB2974" w14:textId="77777777" w:rsidR="00717AC9" w:rsidRDefault="00717AC9"/>
        </w:tc>
        <w:tc>
          <w:tcPr>
            <w:tcW w:w="530" w:type="pct"/>
            <w:vMerge/>
          </w:tcPr>
          <w:p w14:paraId="77320B79" w14:textId="77777777" w:rsidR="00717AC9" w:rsidRDefault="00717AC9"/>
        </w:tc>
        <w:tc>
          <w:tcPr>
            <w:tcW w:w="870" w:type="pct"/>
          </w:tcPr>
          <w:p w14:paraId="55EF13F9" w14:textId="77777777" w:rsidR="00717AC9" w:rsidRDefault="002B6238">
            <w:pPr>
              <w:ind w:left="-84" w:right="-84"/>
            </w:pPr>
            <w:r>
              <w:rPr>
                <w:sz w:val="22"/>
              </w:rPr>
              <w:t>МАФАнМ (мезофильные аэробные микроорганизмы/общее количество мезофильных аэробных микроорганизмов)</w:t>
            </w:r>
          </w:p>
        </w:tc>
        <w:tc>
          <w:tcPr>
            <w:tcW w:w="1070" w:type="pct"/>
          </w:tcPr>
          <w:p w14:paraId="4FDE0A67" w14:textId="77777777" w:rsidR="00717AC9" w:rsidRDefault="002B6238">
            <w:pPr>
              <w:ind w:left="-84" w:right="-84"/>
            </w:pPr>
            <w:r>
              <w:rPr>
                <w:sz w:val="22"/>
              </w:rPr>
              <w:t>ГОСТ ISO 21149-2020;</w:t>
            </w:r>
            <w:r>
              <w:rPr>
                <w:sz w:val="22"/>
              </w:rPr>
              <w:br/>
              <w:t>ГОСТ ISO 21322-2023</w:t>
            </w:r>
          </w:p>
        </w:tc>
        <w:tc>
          <w:tcPr>
            <w:tcW w:w="730" w:type="pct"/>
            <w:vMerge/>
          </w:tcPr>
          <w:p w14:paraId="1441EE2F" w14:textId="77777777" w:rsidR="00717AC9" w:rsidRDefault="00717AC9"/>
        </w:tc>
        <w:tc>
          <w:tcPr>
            <w:tcW w:w="815" w:type="pct"/>
            <w:vMerge/>
          </w:tcPr>
          <w:p w14:paraId="405B2F9B" w14:textId="77777777" w:rsidR="00717AC9" w:rsidRDefault="00717AC9"/>
        </w:tc>
      </w:tr>
      <w:tr w:rsidR="00717AC9" w14:paraId="1AA2B563" w14:textId="77777777">
        <w:tc>
          <w:tcPr>
            <w:tcW w:w="290" w:type="pct"/>
          </w:tcPr>
          <w:p w14:paraId="3B489BCC" w14:textId="77777777" w:rsidR="00717AC9" w:rsidRDefault="002B6238">
            <w:pPr>
              <w:ind w:left="-84" w:right="-84"/>
            </w:pPr>
            <w:r>
              <w:rPr>
                <w:sz w:val="22"/>
              </w:rPr>
              <w:t>2.1.71*</w:t>
            </w:r>
          </w:p>
        </w:tc>
        <w:tc>
          <w:tcPr>
            <w:tcW w:w="680" w:type="pct"/>
            <w:vMerge/>
          </w:tcPr>
          <w:p w14:paraId="6B8DBCF8" w14:textId="77777777" w:rsidR="00717AC9" w:rsidRDefault="00717AC9"/>
        </w:tc>
        <w:tc>
          <w:tcPr>
            <w:tcW w:w="530" w:type="pct"/>
            <w:vMerge/>
          </w:tcPr>
          <w:p w14:paraId="37976A75" w14:textId="77777777" w:rsidR="00717AC9" w:rsidRDefault="00717AC9"/>
        </w:tc>
        <w:tc>
          <w:tcPr>
            <w:tcW w:w="870" w:type="pct"/>
          </w:tcPr>
          <w:p w14:paraId="46DBE7CA" w14:textId="77777777" w:rsidR="00717AC9" w:rsidRDefault="002B6238">
            <w:pPr>
              <w:ind w:left="-84" w:right="-84"/>
            </w:pPr>
            <w:r>
              <w:rPr>
                <w:sz w:val="22"/>
              </w:rPr>
              <w:t>Candida albicans</w:t>
            </w:r>
          </w:p>
        </w:tc>
        <w:tc>
          <w:tcPr>
            <w:tcW w:w="1070" w:type="pct"/>
          </w:tcPr>
          <w:p w14:paraId="7D580FB0" w14:textId="77777777" w:rsidR="00717AC9" w:rsidRDefault="002B6238">
            <w:pPr>
              <w:ind w:left="-84" w:right="-84"/>
            </w:pPr>
            <w:r>
              <w:rPr>
                <w:sz w:val="22"/>
              </w:rPr>
              <w:t>ГОСТ ISO 18416-2018;</w:t>
            </w:r>
            <w:r>
              <w:rPr>
                <w:sz w:val="22"/>
              </w:rPr>
              <w:br/>
              <w:t>ГОСТ ISO 21322-2023</w:t>
            </w:r>
          </w:p>
        </w:tc>
        <w:tc>
          <w:tcPr>
            <w:tcW w:w="730" w:type="pct"/>
            <w:vMerge/>
          </w:tcPr>
          <w:p w14:paraId="365ED4F0" w14:textId="77777777" w:rsidR="00717AC9" w:rsidRDefault="00717AC9"/>
        </w:tc>
        <w:tc>
          <w:tcPr>
            <w:tcW w:w="815" w:type="pct"/>
            <w:vMerge/>
          </w:tcPr>
          <w:p w14:paraId="6F1BDAB8" w14:textId="77777777" w:rsidR="00717AC9" w:rsidRDefault="00717AC9"/>
        </w:tc>
      </w:tr>
      <w:tr w:rsidR="00717AC9" w14:paraId="3CEB14E2" w14:textId="77777777">
        <w:tc>
          <w:tcPr>
            <w:tcW w:w="290" w:type="pct"/>
          </w:tcPr>
          <w:p w14:paraId="6F156A35" w14:textId="77777777" w:rsidR="00717AC9" w:rsidRDefault="002B6238">
            <w:pPr>
              <w:ind w:left="-84" w:right="-84"/>
            </w:pPr>
            <w:r>
              <w:rPr>
                <w:sz w:val="22"/>
              </w:rPr>
              <w:t>2.1.72*</w:t>
            </w:r>
          </w:p>
        </w:tc>
        <w:tc>
          <w:tcPr>
            <w:tcW w:w="680" w:type="pct"/>
            <w:vMerge/>
          </w:tcPr>
          <w:p w14:paraId="23986BE4" w14:textId="77777777" w:rsidR="00717AC9" w:rsidRDefault="00717AC9"/>
        </w:tc>
        <w:tc>
          <w:tcPr>
            <w:tcW w:w="530" w:type="pct"/>
            <w:vMerge/>
          </w:tcPr>
          <w:p w14:paraId="296FCE64" w14:textId="77777777" w:rsidR="00717AC9" w:rsidRDefault="00717AC9"/>
        </w:tc>
        <w:tc>
          <w:tcPr>
            <w:tcW w:w="870" w:type="pct"/>
          </w:tcPr>
          <w:p w14:paraId="414D8D86" w14:textId="77777777" w:rsidR="00717AC9" w:rsidRDefault="002B6238">
            <w:pPr>
              <w:ind w:left="-84" w:right="-84"/>
            </w:pPr>
            <w:r>
              <w:rPr>
                <w:sz w:val="22"/>
              </w:rPr>
              <w:t>Escherichia coli</w:t>
            </w:r>
          </w:p>
        </w:tc>
        <w:tc>
          <w:tcPr>
            <w:tcW w:w="1070" w:type="pct"/>
          </w:tcPr>
          <w:p w14:paraId="573B1430" w14:textId="77777777" w:rsidR="00717AC9" w:rsidRDefault="002B6238">
            <w:pPr>
              <w:ind w:left="-84" w:right="-84"/>
            </w:pPr>
            <w:r>
              <w:rPr>
                <w:sz w:val="22"/>
              </w:rPr>
              <w:t>ГОСТ ISO 21150-2018;</w:t>
            </w:r>
            <w:r>
              <w:rPr>
                <w:sz w:val="22"/>
              </w:rPr>
              <w:br/>
            </w:r>
            <w:r>
              <w:rPr>
                <w:sz w:val="22"/>
              </w:rPr>
              <w:t>ГОСТ ISO 21322-2023</w:t>
            </w:r>
          </w:p>
        </w:tc>
        <w:tc>
          <w:tcPr>
            <w:tcW w:w="730" w:type="pct"/>
            <w:vMerge/>
          </w:tcPr>
          <w:p w14:paraId="10824C5C" w14:textId="77777777" w:rsidR="00717AC9" w:rsidRDefault="00717AC9"/>
        </w:tc>
        <w:tc>
          <w:tcPr>
            <w:tcW w:w="815" w:type="pct"/>
            <w:vMerge/>
          </w:tcPr>
          <w:p w14:paraId="71B80D81" w14:textId="77777777" w:rsidR="00717AC9" w:rsidRDefault="00717AC9"/>
        </w:tc>
      </w:tr>
      <w:tr w:rsidR="00717AC9" w14:paraId="43CAFE90" w14:textId="77777777">
        <w:tc>
          <w:tcPr>
            <w:tcW w:w="290" w:type="pct"/>
          </w:tcPr>
          <w:p w14:paraId="218D083B" w14:textId="77777777" w:rsidR="00717AC9" w:rsidRDefault="002B6238">
            <w:pPr>
              <w:ind w:left="-84" w:right="-84"/>
            </w:pPr>
            <w:r>
              <w:rPr>
                <w:sz w:val="22"/>
              </w:rPr>
              <w:t>2.1.73*</w:t>
            </w:r>
          </w:p>
        </w:tc>
        <w:tc>
          <w:tcPr>
            <w:tcW w:w="680" w:type="pct"/>
            <w:vMerge/>
          </w:tcPr>
          <w:p w14:paraId="3A818904" w14:textId="77777777" w:rsidR="00717AC9" w:rsidRDefault="00717AC9"/>
        </w:tc>
        <w:tc>
          <w:tcPr>
            <w:tcW w:w="530" w:type="pct"/>
            <w:vMerge/>
          </w:tcPr>
          <w:p w14:paraId="1672202B" w14:textId="77777777" w:rsidR="00717AC9" w:rsidRDefault="00717AC9"/>
        </w:tc>
        <w:tc>
          <w:tcPr>
            <w:tcW w:w="870" w:type="pct"/>
          </w:tcPr>
          <w:p w14:paraId="3348D090" w14:textId="77777777" w:rsidR="00717AC9" w:rsidRDefault="002B6238">
            <w:pPr>
              <w:ind w:left="-84" w:right="-84"/>
            </w:pPr>
            <w:r>
              <w:rPr>
                <w:sz w:val="22"/>
              </w:rPr>
              <w:t>Staphylococcus aureus.</w:t>
            </w:r>
          </w:p>
        </w:tc>
        <w:tc>
          <w:tcPr>
            <w:tcW w:w="1070" w:type="pct"/>
          </w:tcPr>
          <w:p w14:paraId="0B75EDF8" w14:textId="77777777" w:rsidR="00717AC9" w:rsidRDefault="002B6238">
            <w:pPr>
              <w:ind w:left="-84" w:right="-84"/>
            </w:pPr>
            <w:r>
              <w:rPr>
                <w:sz w:val="22"/>
              </w:rPr>
              <w:t>ГОСТ ISO 21322-2023;</w:t>
            </w:r>
            <w:r>
              <w:rPr>
                <w:sz w:val="22"/>
              </w:rPr>
              <w:br/>
              <w:t>ГОСТ ISO 22718-2018</w:t>
            </w:r>
          </w:p>
        </w:tc>
        <w:tc>
          <w:tcPr>
            <w:tcW w:w="730" w:type="pct"/>
            <w:vMerge/>
          </w:tcPr>
          <w:p w14:paraId="46370BC6" w14:textId="77777777" w:rsidR="00717AC9" w:rsidRDefault="00717AC9"/>
        </w:tc>
        <w:tc>
          <w:tcPr>
            <w:tcW w:w="815" w:type="pct"/>
            <w:vMerge/>
          </w:tcPr>
          <w:p w14:paraId="48CB8C1D" w14:textId="77777777" w:rsidR="00717AC9" w:rsidRDefault="00717AC9"/>
        </w:tc>
      </w:tr>
      <w:tr w:rsidR="00717AC9" w14:paraId="6FAE6774" w14:textId="77777777">
        <w:trPr>
          <w:trHeight w:val="230"/>
        </w:trPr>
        <w:tc>
          <w:tcPr>
            <w:tcW w:w="290" w:type="pct"/>
            <w:vMerge w:val="restart"/>
          </w:tcPr>
          <w:p w14:paraId="5D94C5D5" w14:textId="77777777" w:rsidR="00717AC9" w:rsidRDefault="002B6238">
            <w:pPr>
              <w:ind w:left="-84" w:right="-84"/>
            </w:pPr>
            <w:r>
              <w:rPr>
                <w:sz w:val="22"/>
              </w:rPr>
              <w:t>2.1.74*</w:t>
            </w:r>
          </w:p>
        </w:tc>
        <w:tc>
          <w:tcPr>
            <w:tcW w:w="680" w:type="pct"/>
            <w:vMerge/>
          </w:tcPr>
          <w:p w14:paraId="2F766F52" w14:textId="77777777" w:rsidR="00717AC9" w:rsidRDefault="00717AC9"/>
        </w:tc>
        <w:tc>
          <w:tcPr>
            <w:tcW w:w="530" w:type="pct"/>
            <w:vMerge/>
          </w:tcPr>
          <w:p w14:paraId="6D9968B0" w14:textId="77777777" w:rsidR="00717AC9" w:rsidRDefault="00717AC9"/>
        </w:tc>
        <w:tc>
          <w:tcPr>
            <w:tcW w:w="870" w:type="pct"/>
            <w:vMerge w:val="restart"/>
          </w:tcPr>
          <w:p w14:paraId="31522837" w14:textId="77777777" w:rsidR="00717AC9" w:rsidRDefault="002B6238">
            <w:pPr>
              <w:ind w:left="-84" w:right="-84"/>
            </w:pPr>
            <w:r>
              <w:rPr>
                <w:sz w:val="22"/>
              </w:rPr>
              <w:t>Pseudomonas аeruginosa</w:t>
            </w:r>
          </w:p>
        </w:tc>
        <w:tc>
          <w:tcPr>
            <w:tcW w:w="1070" w:type="pct"/>
            <w:vMerge w:val="restart"/>
          </w:tcPr>
          <w:p w14:paraId="37DD9E9F" w14:textId="77777777" w:rsidR="00717AC9" w:rsidRDefault="002B6238">
            <w:pPr>
              <w:ind w:left="-84" w:right="-84"/>
            </w:pPr>
            <w:r>
              <w:rPr>
                <w:sz w:val="22"/>
              </w:rPr>
              <w:t>ГОСТ ISO 21322-2023;</w:t>
            </w:r>
            <w:r>
              <w:rPr>
                <w:sz w:val="22"/>
              </w:rPr>
              <w:br/>
              <w:t>ГОСТ ISO 22717-2018</w:t>
            </w:r>
          </w:p>
        </w:tc>
        <w:tc>
          <w:tcPr>
            <w:tcW w:w="730" w:type="pct"/>
            <w:vMerge/>
          </w:tcPr>
          <w:p w14:paraId="4C1B0F08" w14:textId="77777777" w:rsidR="00717AC9" w:rsidRDefault="00717AC9"/>
        </w:tc>
        <w:tc>
          <w:tcPr>
            <w:tcW w:w="815" w:type="pct"/>
            <w:vMerge/>
          </w:tcPr>
          <w:p w14:paraId="451C7482" w14:textId="77777777" w:rsidR="00717AC9" w:rsidRDefault="00717AC9"/>
        </w:tc>
      </w:tr>
      <w:tr w:rsidR="00717AC9" w14:paraId="24A20DC8" w14:textId="77777777">
        <w:trPr>
          <w:trHeight w:val="230"/>
        </w:trPr>
        <w:tc>
          <w:tcPr>
            <w:tcW w:w="290" w:type="pct"/>
            <w:vMerge w:val="restart"/>
          </w:tcPr>
          <w:p w14:paraId="10C3D13E" w14:textId="77777777" w:rsidR="00717AC9" w:rsidRDefault="002B6238">
            <w:pPr>
              <w:ind w:left="-84" w:right="-84"/>
            </w:pPr>
            <w:r>
              <w:rPr>
                <w:sz w:val="22"/>
              </w:rPr>
              <w:t>2.2.1** ТР</w:t>
            </w:r>
          </w:p>
        </w:tc>
        <w:tc>
          <w:tcPr>
            <w:tcW w:w="680" w:type="pct"/>
            <w:vMerge w:val="restart"/>
          </w:tcPr>
          <w:p w14:paraId="433EF3FE" w14:textId="77777777" w:rsidR="00717AC9" w:rsidRDefault="002B6238">
            <w:pPr>
              <w:ind w:left="-84" w:right="-84"/>
            </w:pPr>
            <w:r>
              <w:rPr>
                <w:sz w:val="22"/>
              </w:rPr>
              <w:t>Высокоскоростной железнодорожный транспорт</w:t>
            </w:r>
          </w:p>
        </w:tc>
        <w:tc>
          <w:tcPr>
            <w:tcW w:w="530" w:type="pct"/>
            <w:vMerge w:val="restart"/>
          </w:tcPr>
          <w:p w14:paraId="61232127" w14:textId="77777777" w:rsidR="00717AC9" w:rsidRDefault="002B6238">
            <w:pPr>
              <w:ind w:left="-84" w:right="-84"/>
            </w:pPr>
            <w:r>
              <w:rPr>
                <w:sz w:val="22"/>
              </w:rPr>
              <w:t>30.20/35.067</w:t>
            </w:r>
          </w:p>
        </w:tc>
        <w:tc>
          <w:tcPr>
            <w:tcW w:w="870" w:type="pct"/>
            <w:vMerge w:val="restart"/>
          </w:tcPr>
          <w:p w14:paraId="1BBBB2C2" w14:textId="77777777" w:rsidR="00717AC9" w:rsidRDefault="002B6238">
            <w:pPr>
              <w:ind w:left="-84" w:right="-84"/>
            </w:pPr>
            <w:r>
              <w:rPr>
                <w:sz w:val="22"/>
              </w:rPr>
              <w:t>Уровни шума</w:t>
            </w:r>
          </w:p>
        </w:tc>
        <w:tc>
          <w:tcPr>
            <w:tcW w:w="1070" w:type="pct"/>
            <w:vMerge w:val="restart"/>
          </w:tcPr>
          <w:p w14:paraId="0AC56AF0" w14:textId="77777777" w:rsidR="00717AC9" w:rsidRDefault="002B6238">
            <w:pPr>
              <w:ind w:left="-84" w:right="-84"/>
            </w:pPr>
            <w:r>
              <w:rPr>
                <w:sz w:val="22"/>
              </w:rPr>
              <w:t>ГОСТ 12.2.056-81</w:t>
            </w:r>
          </w:p>
        </w:tc>
        <w:tc>
          <w:tcPr>
            <w:tcW w:w="730" w:type="pct"/>
            <w:vMerge w:val="restart"/>
          </w:tcPr>
          <w:p w14:paraId="52A41DF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D1EE0C6" w14:textId="77777777" w:rsidR="00717AC9" w:rsidRDefault="002B6238">
            <w:pPr>
              <w:ind w:left="-84" w:right="-84"/>
            </w:pPr>
            <w:r>
              <w:rPr>
                <w:sz w:val="22"/>
              </w:rPr>
              <w:t>ТР ТС 002/2011</w:t>
            </w:r>
          </w:p>
        </w:tc>
      </w:tr>
      <w:tr w:rsidR="00717AC9" w14:paraId="74FBA9DA" w14:textId="77777777">
        <w:trPr>
          <w:trHeight w:val="230"/>
        </w:trPr>
        <w:tc>
          <w:tcPr>
            <w:tcW w:w="290" w:type="pct"/>
            <w:vMerge w:val="restart"/>
          </w:tcPr>
          <w:p w14:paraId="77F78340" w14:textId="77777777" w:rsidR="00717AC9" w:rsidRDefault="002B6238">
            <w:pPr>
              <w:ind w:left="-84" w:right="-84"/>
            </w:pPr>
            <w:r>
              <w:rPr>
                <w:sz w:val="22"/>
              </w:rPr>
              <w:lastRenderedPageBreak/>
              <w:t>2.2.1**</w:t>
            </w:r>
          </w:p>
        </w:tc>
        <w:tc>
          <w:tcPr>
            <w:tcW w:w="680" w:type="pct"/>
            <w:vMerge w:val="restart"/>
          </w:tcPr>
          <w:p w14:paraId="6D732708" w14:textId="77777777" w:rsidR="00717AC9" w:rsidRDefault="002B6238">
            <w:pPr>
              <w:ind w:left="-84" w:right="-84"/>
            </w:pPr>
            <w:r>
              <w:rPr>
                <w:sz w:val="22"/>
              </w:rPr>
              <w:t>Средства гигиены полости рта, в том числе в аэрозольной упаковке и сырье для их изготовления.</w:t>
            </w:r>
          </w:p>
        </w:tc>
        <w:tc>
          <w:tcPr>
            <w:tcW w:w="530" w:type="pct"/>
            <w:vMerge w:val="restart"/>
          </w:tcPr>
          <w:p w14:paraId="75AD569D" w14:textId="77777777" w:rsidR="00717AC9" w:rsidRDefault="002B6238">
            <w:pPr>
              <w:ind w:left="-84" w:right="-84"/>
            </w:pPr>
            <w:r>
              <w:rPr>
                <w:sz w:val="22"/>
              </w:rPr>
              <w:t>20.42/42.000</w:t>
            </w:r>
          </w:p>
        </w:tc>
        <w:tc>
          <w:tcPr>
            <w:tcW w:w="870" w:type="pct"/>
            <w:vMerge w:val="restart"/>
          </w:tcPr>
          <w:p w14:paraId="15E0B6DB" w14:textId="77777777" w:rsidR="00717AC9" w:rsidRDefault="002B6238">
            <w:pPr>
              <w:ind w:left="-84" w:right="-84"/>
            </w:pPr>
            <w:r>
              <w:rPr>
                <w:sz w:val="22"/>
              </w:rPr>
              <w:t>Отбор образцов</w:t>
            </w:r>
          </w:p>
        </w:tc>
        <w:tc>
          <w:tcPr>
            <w:tcW w:w="1070" w:type="pct"/>
            <w:vMerge w:val="restart"/>
          </w:tcPr>
          <w:p w14:paraId="68D39FBC" w14:textId="77777777" w:rsidR="00717AC9" w:rsidRDefault="002B6238">
            <w:pPr>
              <w:ind w:left="-84" w:right="-84"/>
            </w:pPr>
            <w:r>
              <w:rPr>
                <w:sz w:val="22"/>
              </w:rPr>
              <w:t>ГОСТ 18321-73;</w:t>
            </w:r>
            <w:r>
              <w:rPr>
                <w:sz w:val="22"/>
              </w:rPr>
              <w:br/>
              <w:t>ГОСТ 29188.0-2014;</w:t>
            </w:r>
            <w:r>
              <w:rPr>
                <w:sz w:val="22"/>
              </w:rPr>
              <w:br/>
              <w:t>Инструкция № 11-23-4-00</w:t>
            </w:r>
          </w:p>
        </w:tc>
        <w:tc>
          <w:tcPr>
            <w:tcW w:w="730" w:type="pct"/>
            <w:vMerge w:val="restart"/>
          </w:tcPr>
          <w:p w14:paraId="19A3E7A2"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3FFA00C0" w14:textId="77777777" w:rsidR="00717AC9" w:rsidRDefault="00717AC9">
            <w:pPr>
              <w:ind w:left="-84" w:right="-84"/>
            </w:pPr>
          </w:p>
        </w:tc>
      </w:tr>
      <w:tr w:rsidR="00717AC9" w14:paraId="67463EFD" w14:textId="77777777">
        <w:trPr>
          <w:trHeight w:val="230"/>
        </w:trPr>
        <w:tc>
          <w:tcPr>
            <w:tcW w:w="290" w:type="pct"/>
            <w:vMerge w:val="restart"/>
          </w:tcPr>
          <w:p w14:paraId="75B003CF" w14:textId="77777777" w:rsidR="00717AC9" w:rsidRDefault="002B6238">
            <w:pPr>
              <w:ind w:left="-84" w:right="-84"/>
            </w:pPr>
            <w:r>
              <w:rPr>
                <w:sz w:val="22"/>
              </w:rPr>
              <w:t>2.2.2** ТР</w:t>
            </w:r>
          </w:p>
        </w:tc>
        <w:tc>
          <w:tcPr>
            <w:tcW w:w="680" w:type="pct"/>
            <w:vMerge w:val="restart"/>
          </w:tcPr>
          <w:p w14:paraId="7C8F0086" w14:textId="77777777" w:rsidR="00717AC9" w:rsidRDefault="002B6238">
            <w:pPr>
              <w:ind w:left="-84" w:right="-84"/>
            </w:pPr>
            <w:r>
              <w:rPr>
                <w:sz w:val="22"/>
              </w:rPr>
              <w:t>Высокоскоростной железнодорожный транспорт</w:t>
            </w:r>
          </w:p>
        </w:tc>
        <w:tc>
          <w:tcPr>
            <w:tcW w:w="530" w:type="pct"/>
            <w:vMerge w:val="restart"/>
          </w:tcPr>
          <w:p w14:paraId="15141D47" w14:textId="77777777" w:rsidR="00717AC9" w:rsidRDefault="002B6238">
            <w:pPr>
              <w:ind w:left="-84" w:right="-84"/>
            </w:pPr>
            <w:r>
              <w:rPr>
                <w:sz w:val="22"/>
              </w:rPr>
              <w:t>30.20/35.059</w:t>
            </w:r>
          </w:p>
        </w:tc>
        <w:tc>
          <w:tcPr>
            <w:tcW w:w="870" w:type="pct"/>
            <w:vMerge w:val="restart"/>
          </w:tcPr>
          <w:p w14:paraId="3FB3E55D" w14:textId="77777777" w:rsidR="00717AC9" w:rsidRDefault="002B6238">
            <w:pPr>
              <w:ind w:left="-84" w:right="-84"/>
            </w:pPr>
            <w:r>
              <w:rPr>
                <w:sz w:val="22"/>
              </w:rPr>
              <w:t>Уровни вибрации</w:t>
            </w:r>
          </w:p>
        </w:tc>
        <w:tc>
          <w:tcPr>
            <w:tcW w:w="1070" w:type="pct"/>
            <w:vMerge w:val="restart"/>
          </w:tcPr>
          <w:p w14:paraId="7372FFF1" w14:textId="77777777" w:rsidR="00717AC9" w:rsidRDefault="002B6238">
            <w:pPr>
              <w:ind w:left="-84" w:right="-84"/>
            </w:pPr>
            <w:r>
              <w:rPr>
                <w:sz w:val="22"/>
              </w:rPr>
              <w:t>ГОСТ 12.2.056-81</w:t>
            </w:r>
          </w:p>
        </w:tc>
        <w:tc>
          <w:tcPr>
            <w:tcW w:w="730" w:type="pct"/>
            <w:vMerge w:val="restart"/>
          </w:tcPr>
          <w:p w14:paraId="1DD1B49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10AD2D0" w14:textId="77777777" w:rsidR="00717AC9" w:rsidRDefault="002B6238">
            <w:pPr>
              <w:ind w:left="-84" w:right="-84"/>
            </w:pPr>
            <w:r>
              <w:rPr>
                <w:sz w:val="22"/>
              </w:rPr>
              <w:t>ТР ТС 002/2011</w:t>
            </w:r>
          </w:p>
        </w:tc>
      </w:tr>
      <w:tr w:rsidR="00717AC9" w14:paraId="7098068D" w14:textId="77777777">
        <w:trPr>
          <w:trHeight w:val="230"/>
        </w:trPr>
        <w:tc>
          <w:tcPr>
            <w:tcW w:w="290" w:type="pct"/>
            <w:vMerge w:val="restart"/>
          </w:tcPr>
          <w:p w14:paraId="0CEB706A" w14:textId="77777777" w:rsidR="00717AC9" w:rsidRDefault="002B6238">
            <w:pPr>
              <w:ind w:left="-84" w:right="-84"/>
            </w:pPr>
            <w:r>
              <w:rPr>
                <w:sz w:val="22"/>
              </w:rPr>
              <w:t>2.2.2*</w:t>
            </w:r>
          </w:p>
        </w:tc>
        <w:tc>
          <w:tcPr>
            <w:tcW w:w="680" w:type="pct"/>
            <w:vMerge w:val="restart"/>
          </w:tcPr>
          <w:p w14:paraId="3F4459B1" w14:textId="77777777" w:rsidR="00717AC9" w:rsidRDefault="002B6238">
            <w:pPr>
              <w:ind w:left="-84" w:right="-84"/>
            </w:pPr>
            <w:r>
              <w:rPr>
                <w:sz w:val="22"/>
              </w:rPr>
              <w:t>Средства гигиены полости рта, в том числе в аэрозольной упаковке и сырье для их изготовления.</w:t>
            </w:r>
          </w:p>
        </w:tc>
        <w:tc>
          <w:tcPr>
            <w:tcW w:w="530" w:type="pct"/>
            <w:vMerge w:val="restart"/>
          </w:tcPr>
          <w:p w14:paraId="3C31A435" w14:textId="77777777" w:rsidR="00717AC9" w:rsidRDefault="002B6238">
            <w:pPr>
              <w:ind w:left="-84" w:right="-84"/>
            </w:pPr>
            <w:r>
              <w:rPr>
                <w:sz w:val="22"/>
              </w:rPr>
              <w:t>20.42/06.036, 22.19/06.036, 22.29/06.036</w:t>
            </w:r>
          </w:p>
        </w:tc>
        <w:tc>
          <w:tcPr>
            <w:tcW w:w="870" w:type="pct"/>
            <w:vMerge w:val="restart"/>
          </w:tcPr>
          <w:p w14:paraId="577554FA" w14:textId="77777777" w:rsidR="00717AC9" w:rsidRDefault="002B6238">
            <w:pPr>
              <w:ind w:left="-84" w:right="-84"/>
            </w:pPr>
            <w:r>
              <w:rPr>
                <w:sz w:val="22"/>
              </w:rPr>
              <w:t>Индекс токсичности в водной среде</w:t>
            </w:r>
          </w:p>
        </w:tc>
        <w:tc>
          <w:tcPr>
            <w:tcW w:w="1070" w:type="pct"/>
            <w:vMerge w:val="restart"/>
          </w:tcPr>
          <w:p w14:paraId="4B49DED9" w14:textId="77777777" w:rsidR="00717AC9" w:rsidRDefault="002B6238">
            <w:pPr>
              <w:ind w:left="-84" w:right="-84"/>
            </w:pPr>
            <w:r>
              <w:rPr>
                <w:sz w:val="22"/>
              </w:rPr>
              <w:t>ГОСТ 33506-2015;</w:t>
            </w:r>
            <w:r>
              <w:rPr>
                <w:sz w:val="22"/>
              </w:rPr>
              <w:br/>
              <w:t>МУ 1.1.037-95</w:t>
            </w:r>
          </w:p>
        </w:tc>
        <w:tc>
          <w:tcPr>
            <w:tcW w:w="730" w:type="pct"/>
            <w:vMerge w:val="restart"/>
          </w:tcPr>
          <w:p w14:paraId="6BF7177A"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014C8BB3" w14:textId="77777777" w:rsidR="00717AC9" w:rsidRDefault="00717AC9">
            <w:pPr>
              <w:ind w:left="-84" w:right="-84"/>
            </w:pPr>
          </w:p>
        </w:tc>
      </w:tr>
      <w:tr w:rsidR="00717AC9" w14:paraId="47410F4A" w14:textId="77777777">
        <w:trPr>
          <w:trHeight w:val="230"/>
        </w:trPr>
        <w:tc>
          <w:tcPr>
            <w:tcW w:w="290" w:type="pct"/>
            <w:vMerge w:val="restart"/>
          </w:tcPr>
          <w:p w14:paraId="134035BB" w14:textId="77777777" w:rsidR="00717AC9" w:rsidRDefault="002B6238">
            <w:pPr>
              <w:ind w:left="-84" w:right="-84"/>
            </w:pPr>
            <w:r>
              <w:rPr>
                <w:sz w:val="22"/>
              </w:rPr>
              <w:t>2.2.3** ТР</w:t>
            </w:r>
          </w:p>
        </w:tc>
        <w:tc>
          <w:tcPr>
            <w:tcW w:w="680" w:type="pct"/>
            <w:vMerge w:val="restart"/>
          </w:tcPr>
          <w:p w14:paraId="2159F22B" w14:textId="77777777" w:rsidR="00717AC9" w:rsidRDefault="002B6238">
            <w:pPr>
              <w:ind w:left="-84" w:right="-84"/>
            </w:pPr>
            <w:r>
              <w:rPr>
                <w:sz w:val="22"/>
              </w:rPr>
              <w:t>Высокоскоростной железнодорожный транспорт</w:t>
            </w:r>
          </w:p>
        </w:tc>
        <w:tc>
          <w:tcPr>
            <w:tcW w:w="530" w:type="pct"/>
            <w:vMerge w:val="restart"/>
          </w:tcPr>
          <w:p w14:paraId="12AC2E0C" w14:textId="77777777" w:rsidR="00717AC9" w:rsidRDefault="002B6238">
            <w:pPr>
              <w:ind w:left="-84" w:right="-84"/>
            </w:pPr>
            <w:r>
              <w:rPr>
                <w:sz w:val="22"/>
              </w:rPr>
              <w:t>30.20/35.065</w:t>
            </w:r>
          </w:p>
        </w:tc>
        <w:tc>
          <w:tcPr>
            <w:tcW w:w="870" w:type="pct"/>
            <w:vMerge w:val="restart"/>
          </w:tcPr>
          <w:p w14:paraId="726F2E57" w14:textId="77777777" w:rsidR="00717AC9" w:rsidRDefault="002B6238">
            <w:pPr>
              <w:ind w:left="-84" w:right="-84"/>
            </w:pPr>
            <w:r>
              <w:rPr>
                <w:sz w:val="22"/>
              </w:rPr>
              <w:t>Температура</w:t>
            </w:r>
          </w:p>
        </w:tc>
        <w:tc>
          <w:tcPr>
            <w:tcW w:w="1070" w:type="pct"/>
            <w:vMerge w:val="restart"/>
          </w:tcPr>
          <w:p w14:paraId="2E51B159" w14:textId="77777777" w:rsidR="00717AC9" w:rsidRDefault="002B6238">
            <w:pPr>
              <w:ind w:left="-84" w:right="-84"/>
            </w:pPr>
            <w:r>
              <w:rPr>
                <w:sz w:val="22"/>
              </w:rPr>
              <w:t>ГОСТ 12.2.056-81</w:t>
            </w:r>
          </w:p>
        </w:tc>
        <w:tc>
          <w:tcPr>
            <w:tcW w:w="730" w:type="pct"/>
            <w:vMerge w:val="restart"/>
          </w:tcPr>
          <w:p w14:paraId="0F0D72F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200E43F" w14:textId="77777777" w:rsidR="00717AC9" w:rsidRDefault="002B6238">
            <w:pPr>
              <w:ind w:left="-84" w:right="-84"/>
            </w:pPr>
            <w:r>
              <w:rPr>
                <w:sz w:val="22"/>
              </w:rPr>
              <w:t>ТР ТС 002/2011</w:t>
            </w:r>
          </w:p>
        </w:tc>
      </w:tr>
      <w:tr w:rsidR="00717AC9" w14:paraId="4D2178C0" w14:textId="77777777">
        <w:trPr>
          <w:trHeight w:val="230"/>
        </w:trPr>
        <w:tc>
          <w:tcPr>
            <w:tcW w:w="290" w:type="pct"/>
            <w:vMerge w:val="restart"/>
          </w:tcPr>
          <w:p w14:paraId="25F471E3" w14:textId="77777777" w:rsidR="00717AC9" w:rsidRDefault="002B6238">
            <w:pPr>
              <w:ind w:left="-84" w:right="-84"/>
            </w:pPr>
            <w:r>
              <w:rPr>
                <w:sz w:val="22"/>
              </w:rPr>
              <w:lastRenderedPageBreak/>
              <w:t>2.2.3*</w:t>
            </w:r>
          </w:p>
        </w:tc>
        <w:tc>
          <w:tcPr>
            <w:tcW w:w="680" w:type="pct"/>
            <w:vMerge w:val="restart"/>
          </w:tcPr>
          <w:p w14:paraId="2DC1C970" w14:textId="77777777" w:rsidR="00717AC9" w:rsidRDefault="002B6238">
            <w:pPr>
              <w:ind w:left="-84" w:right="-84"/>
            </w:pPr>
            <w:r>
              <w:rPr>
                <w:sz w:val="22"/>
              </w:rPr>
              <w:t>Средства гигиены полости рта, в том числе в аэрозольной упаковке и сырье для их изготовления.</w:t>
            </w:r>
          </w:p>
        </w:tc>
        <w:tc>
          <w:tcPr>
            <w:tcW w:w="530" w:type="pct"/>
            <w:vMerge w:val="restart"/>
          </w:tcPr>
          <w:p w14:paraId="7E599B76" w14:textId="77777777" w:rsidR="00717AC9" w:rsidRDefault="002B6238">
            <w:pPr>
              <w:ind w:left="-84" w:right="-84"/>
            </w:pPr>
            <w:r>
              <w:rPr>
                <w:sz w:val="22"/>
              </w:rPr>
              <w:t>20.42/11.116, 22.19/11.116, 22.29/11.116</w:t>
            </w:r>
          </w:p>
        </w:tc>
        <w:tc>
          <w:tcPr>
            <w:tcW w:w="870" w:type="pct"/>
            <w:vMerge w:val="restart"/>
          </w:tcPr>
          <w:p w14:paraId="4EADEC89" w14:textId="77777777" w:rsidR="00717AC9" w:rsidRDefault="002B6238">
            <w:pPr>
              <w:ind w:left="-84" w:right="-84"/>
            </w:pPr>
            <w:r>
              <w:rPr>
                <w:sz w:val="22"/>
              </w:rPr>
              <w:t>Органолептические показатели (внешний вид, цвет, запах, вкус)</w:t>
            </w:r>
          </w:p>
        </w:tc>
        <w:tc>
          <w:tcPr>
            <w:tcW w:w="1070" w:type="pct"/>
            <w:vMerge w:val="restart"/>
          </w:tcPr>
          <w:p w14:paraId="0158288D" w14:textId="77777777" w:rsidR="00717AC9" w:rsidRDefault="002B6238">
            <w:pPr>
              <w:ind w:left="-84" w:right="-84"/>
            </w:pPr>
            <w:r>
              <w:rPr>
                <w:sz w:val="22"/>
              </w:rPr>
              <w:t>ГОСТ 29188.0-2014 р.3;</w:t>
            </w:r>
            <w:r>
              <w:rPr>
                <w:sz w:val="22"/>
              </w:rPr>
              <w:br/>
            </w:r>
            <w:r>
              <w:rPr>
                <w:sz w:val="22"/>
              </w:rPr>
              <w:t>Инструкция 2.3.3.10-15-64-2005</w:t>
            </w:r>
          </w:p>
        </w:tc>
        <w:tc>
          <w:tcPr>
            <w:tcW w:w="730" w:type="pct"/>
            <w:vMerge w:val="restart"/>
          </w:tcPr>
          <w:p w14:paraId="2E186877"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796C5C65" w14:textId="77777777" w:rsidR="00717AC9" w:rsidRDefault="00717AC9">
            <w:pPr>
              <w:ind w:left="-84" w:right="-84"/>
            </w:pPr>
          </w:p>
        </w:tc>
      </w:tr>
      <w:tr w:rsidR="00717AC9" w14:paraId="52CE1ACC" w14:textId="77777777">
        <w:trPr>
          <w:trHeight w:val="230"/>
        </w:trPr>
        <w:tc>
          <w:tcPr>
            <w:tcW w:w="290" w:type="pct"/>
            <w:vMerge w:val="restart"/>
          </w:tcPr>
          <w:p w14:paraId="18224F1F" w14:textId="77777777" w:rsidR="00717AC9" w:rsidRDefault="002B6238">
            <w:pPr>
              <w:ind w:left="-84" w:right="-84"/>
            </w:pPr>
            <w:r>
              <w:rPr>
                <w:sz w:val="22"/>
              </w:rPr>
              <w:t>2.2.4** ТР</w:t>
            </w:r>
          </w:p>
        </w:tc>
        <w:tc>
          <w:tcPr>
            <w:tcW w:w="680" w:type="pct"/>
            <w:vMerge w:val="restart"/>
          </w:tcPr>
          <w:p w14:paraId="774204EA" w14:textId="77777777" w:rsidR="00717AC9" w:rsidRDefault="002B6238">
            <w:pPr>
              <w:ind w:left="-84" w:right="-84"/>
            </w:pPr>
            <w:r>
              <w:rPr>
                <w:sz w:val="22"/>
              </w:rPr>
              <w:t>Высокоскоростной железнодорожный транспорт</w:t>
            </w:r>
          </w:p>
        </w:tc>
        <w:tc>
          <w:tcPr>
            <w:tcW w:w="530" w:type="pct"/>
            <w:vMerge w:val="restart"/>
          </w:tcPr>
          <w:p w14:paraId="3AC38F1A" w14:textId="77777777" w:rsidR="00717AC9" w:rsidRDefault="002B6238">
            <w:pPr>
              <w:ind w:left="-84" w:right="-84"/>
            </w:pPr>
            <w:r>
              <w:rPr>
                <w:sz w:val="22"/>
              </w:rPr>
              <w:t>30.20/35.060</w:t>
            </w:r>
          </w:p>
        </w:tc>
        <w:tc>
          <w:tcPr>
            <w:tcW w:w="870" w:type="pct"/>
            <w:vMerge w:val="restart"/>
          </w:tcPr>
          <w:p w14:paraId="7B55A94A" w14:textId="77777777" w:rsidR="00717AC9" w:rsidRDefault="002B6238">
            <w:pPr>
              <w:ind w:left="-84" w:right="-84"/>
            </w:pPr>
            <w:r>
              <w:rPr>
                <w:sz w:val="22"/>
              </w:rPr>
              <w:t>Влажность</w:t>
            </w:r>
          </w:p>
        </w:tc>
        <w:tc>
          <w:tcPr>
            <w:tcW w:w="1070" w:type="pct"/>
            <w:vMerge w:val="restart"/>
          </w:tcPr>
          <w:p w14:paraId="204C7BB6" w14:textId="77777777" w:rsidR="00717AC9" w:rsidRDefault="002B6238">
            <w:pPr>
              <w:ind w:left="-84" w:right="-84"/>
            </w:pPr>
            <w:r>
              <w:rPr>
                <w:sz w:val="22"/>
              </w:rPr>
              <w:t>ГОСТ 12.2.056-81</w:t>
            </w:r>
          </w:p>
        </w:tc>
        <w:tc>
          <w:tcPr>
            <w:tcW w:w="730" w:type="pct"/>
            <w:vMerge w:val="restart"/>
          </w:tcPr>
          <w:p w14:paraId="3132CA7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48DE670" w14:textId="77777777" w:rsidR="00717AC9" w:rsidRDefault="002B6238">
            <w:pPr>
              <w:ind w:left="-84" w:right="-84"/>
            </w:pPr>
            <w:r>
              <w:rPr>
                <w:sz w:val="22"/>
              </w:rPr>
              <w:t>ТР ТС 002/2011</w:t>
            </w:r>
          </w:p>
        </w:tc>
      </w:tr>
      <w:tr w:rsidR="00717AC9" w14:paraId="269D8EB3" w14:textId="77777777">
        <w:trPr>
          <w:trHeight w:val="230"/>
        </w:trPr>
        <w:tc>
          <w:tcPr>
            <w:tcW w:w="290" w:type="pct"/>
            <w:vMerge w:val="restart"/>
          </w:tcPr>
          <w:p w14:paraId="47E6E238" w14:textId="77777777" w:rsidR="00717AC9" w:rsidRDefault="002B6238">
            <w:pPr>
              <w:ind w:left="-84" w:right="-84"/>
            </w:pPr>
            <w:r>
              <w:rPr>
                <w:sz w:val="22"/>
              </w:rPr>
              <w:t>2.2.4**</w:t>
            </w:r>
          </w:p>
        </w:tc>
        <w:tc>
          <w:tcPr>
            <w:tcW w:w="680" w:type="pct"/>
            <w:vMerge w:val="restart"/>
          </w:tcPr>
          <w:p w14:paraId="7F815D93" w14:textId="77777777" w:rsidR="00717AC9" w:rsidRDefault="002B6238">
            <w:pPr>
              <w:ind w:left="-84" w:right="-84"/>
            </w:pPr>
            <w:r>
              <w:rPr>
                <w:sz w:val="22"/>
              </w:rPr>
              <w:t>Средства гигиены полости рта, в том числе в аэрозольной упаковке и сырье для их изготовления.</w:t>
            </w:r>
          </w:p>
        </w:tc>
        <w:tc>
          <w:tcPr>
            <w:tcW w:w="530" w:type="pct"/>
            <w:vMerge w:val="restart"/>
          </w:tcPr>
          <w:p w14:paraId="20EFCB70" w14:textId="77777777" w:rsidR="00717AC9" w:rsidRDefault="002B6238">
            <w:pPr>
              <w:ind w:left="-84" w:right="-84"/>
            </w:pPr>
            <w:r>
              <w:rPr>
                <w:sz w:val="22"/>
              </w:rPr>
              <w:t>20.42/42.000, 22.19/42.000, 22.29/42.000</w:t>
            </w:r>
          </w:p>
        </w:tc>
        <w:tc>
          <w:tcPr>
            <w:tcW w:w="870" w:type="pct"/>
            <w:vMerge w:val="restart"/>
          </w:tcPr>
          <w:p w14:paraId="2A5C450E" w14:textId="77777777" w:rsidR="00717AC9" w:rsidRDefault="002B6238">
            <w:pPr>
              <w:ind w:left="-84" w:right="-84"/>
            </w:pPr>
            <w:r>
              <w:rPr>
                <w:sz w:val="22"/>
              </w:rPr>
              <w:t>Отбор образцов</w:t>
            </w:r>
          </w:p>
        </w:tc>
        <w:tc>
          <w:tcPr>
            <w:tcW w:w="1070" w:type="pct"/>
            <w:vMerge w:val="restart"/>
          </w:tcPr>
          <w:p w14:paraId="30D1FADC" w14:textId="77777777" w:rsidR="00717AC9" w:rsidRDefault="002B6238">
            <w:pPr>
              <w:ind w:left="-84" w:right="-84"/>
            </w:pPr>
            <w:r>
              <w:rPr>
                <w:sz w:val="22"/>
              </w:rPr>
              <w:t>ГОСТ 18321-73;</w:t>
            </w:r>
            <w:r>
              <w:rPr>
                <w:sz w:val="22"/>
              </w:rPr>
              <w:br/>
              <w:t>ГОСТ 29188.0-2014;</w:t>
            </w:r>
            <w:r>
              <w:rPr>
                <w:sz w:val="22"/>
              </w:rPr>
              <w:br/>
              <w:t>ГОСТ 34435-2018 п.8;</w:t>
            </w:r>
            <w:r>
              <w:rPr>
                <w:sz w:val="22"/>
              </w:rPr>
              <w:br/>
              <w:t>ГОСТ 5972-2017;</w:t>
            </w:r>
            <w:r>
              <w:rPr>
                <w:sz w:val="22"/>
              </w:rPr>
              <w:br/>
              <w:t>ГОСТ 6388-2022;</w:t>
            </w:r>
            <w:r>
              <w:rPr>
                <w:sz w:val="22"/>
              </w:rPr>
              <w:br/>
              <w:t>Инструкция № 11-23-4-00</w:t>
            </w:r>
          </w:p>
        </w:tc>
        <w:tc>
          <w:tcPr>
            <w:tcW w:w="730" w:type="pct"/>
            <w:vMerge w:val="restart"/>
          </w:tcPr>
          <w:p w14:paraId="02919C6C"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72A8E30" w14:textId="77777777" w:rsidR="00717AC9" w:rsidRDefault="00717AC9">
            <w:pPr>
              <w:ind w:left="-84" w:right="-84"/>
            </w:pPr>
          </w:p>
        </w:tc>
      </w:tr>
      <w:tr w:rsidR="00717AC9" w14:paraId="525EB2FA" w14:textId="77777777">
        <w:trPr>
          <w:trHeight w:val="230"/>
        </w:trPr>
        <w:tc>
          <w:tcPr>
            <w:tcW w:w="290" w:type="pct"/>
            <w:vMerge w:val="restart"/>
          </w:tcPr>
          <w:p w14:paraId="0578298B" w14:textId="77777777" w:rsidR="00717AC9" w:rsidRDefault="002B6238">
            <w:pPr>
              <w:ind w:left="-84" w:right="-84"/>
            </w:pPr>
            <w:r>
              <w:rPr>
                <w:sz w:val="22"/>
              </w:rPr>
              <w:t>2.2.5** ТР</w:t>
            </w:r>
          </w:p>
        </w:tc>
        <w:tc>
          <w:tcPr>
            <w:tcW w:w="680" w:type="pct"/>
            <w:vMerge w:val="restart"/>
          </w:tcPr>
          <w:p w14:paraId="6DDE7C08" w14:textId="77777777" w:rsidR="00717AC9" w:rsidRDefault="002B6238">
            <w:pPr>
              <w:ind w:left="-84" w:right="-84"/>
            </w:pPr>
            <w:r>
              <w:rPr>
                <w:sz w:val="22"/>
              </w:rPr>
              <w:t>Высокоскоростной железнодорожный транспорт</w:t>
            </w:r>
          </w:p>
        </w:tc>
        <w:tc>
          <w:tcPr>
            <w:tcW w:w="530" w:type="pct"/>
            <w:vMerge w:val="restart"/>
          </w:tcPr>
          <w:p w14:paraId="0B492423" w14:textId="77777777" w:rsidR="00717AC9" w:rsidRDefault="002B6238">
            <w:pPr>
              <w:ind w:left="-84" w:right="-84"/>
            </w:pPr>
            <w:r>
              <w:rPr>
                <w:sz w:val="22"/>
              </w:rPr>
              <w:t>30.20/35.070</w:t>
            </w:r>
          </w:p>
        </w:tc>
        <w:tc>
          <w:tcPr>
            <w:tcW w:w="870" w:type="pct"/>
            <w:vMerge w:val="restart"/>
          </w:tcPr>
          <w:p w14:paraId="0FFC157B" w14:textId="77777777" w:rsidR="00717AC9" w:rsidRDefault="002B6238">
            <w:pPr>
              <w:ind w:left="-84" w:right="-84"/>
            </w:pPr>
            <w:r>
              <w:rPr>
                <w:sz w:val="22"/>
              </w:rPr>
              <w:t>Скорость движения воздуха</w:t>
            </w:r>
          </w:p>
        </w:tc>
        <w:tc>
          <w:tcPr>
            <w:tcW w:w="1070" w:type="pct"/>
            <w:vMerge w:val="restart"/>
          </w:tcPr>
          <w:p w14:paraId="54D0BD17" w14:textId="77777777" w:rsidR="00717AC9" w:rsidRDefault="002B6238">
            <w:pPr>
              <w:ind w:left="-84" w:right="-84"/>
            </w:pPr>
            <w:r>
              <w:rPr>
                <w:sz w:val="22"/>
              </w:rPr>
              <w:t>ГОСТ 12.2.056-81</w:t>
            </w:r>
          </w:p>
        </w:tc>
        <w:tc>
          <w:tcPr>
            <w:tcW w:w="730" w:type="pct"/>
            <w:vMerge w:val="restart"/>
          </w:tcPr>
          <w:p w14:paraId="66F2F80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2228BED" w14:textId="77777777" w:rsidR="00717AC9" w:rsidRDefault="002B6238">
            <w:pPr>
              <w:ind w:left="-84" w:right="-84"/>
            </w:pPr>
            <w:r>
              <w:rPr>
                <w:sz w:val="22"/>
              </w:rPr>
              <w:t>ТР ТС 002/2011</w:t>
            </w:r>
          </w:p>
        </w:tc>
      </w:tr>
      <w:tr w:rsidR="00717AC9" w14:paraId="5A578894" w14:textId="77777777">
        <w:trPr>
          <w:trHeight w:val="230"/>
        </w:trPr>
        <w:tc>
          <w:tcPr>
            <w:tcW w:w="290" w:type="pct"/>
            <w:vMerge w:val="restart"/>
          </w:tcPr>
          <w:p w14:paraId="1604FD49" w14:textId="77777777" w:rsidR="00717AC9" w:rsidRDefault="002B6238">
            <w:pPr>
              <w:ind w:left="-84" w:right="-84"/>
            </w:pPr>
            <w:r>
              <w:rPr>
                <w:sz w:val="22"/>
              </w:rPr>
              <w:t>2.2.5*</w:t>
            </w:r>
          </w:p>
        </w:tc>
        <w:tc>
          <w:tcPr>
            <w:tcW w:w="680" w:type="pct"/>
            <w:vMerge w:val="restart"/>
          </w:tcPr>
          <w:p w14:paraId="5875928A" w14:textId="77777777" w:rsidR="00717AC9" w:rsidRDefault="002B6238">
            <w:pPr>
              <w:ind w:left="-84" w:right="-84"/>
            </w:pPr>
            <w:r>
              <w:rPr>
                <w:sz w:val="22"/>
              </w:rPr>
              <w:t xml:space="preserve">Средства гигиены полости рта, в том числе в аэрозольной упаковке и сырье </w:t>
            </w:r>
            <w:r>
              <w:rPr>
                <w:sz w:val="22"/>
              </w:rPr>
              <w:lastRenderedPageBreak/>
              <w:t>для их изготовления.</w:t>
            </w:r>
          </w:p>
        </w:tc>
        <w:tc>
          <w:tcPr>
            <w:tcW w:w="530" w:type="pct"/>
            <w:vMerge w:val="restart"/>
          </w:tcPr>
          <w:p w14:paraId="31839ABD" w14:textId="77777777" w:rsidR="00717AC9" w:rsidRDefault="002B6238">
            <w:pPr>
              <w:ind w:left="-84" w:right="-84"/>
            </w:pPr>
            <w:r>
              <w:rPr>
                <w:sz w:val="22"/>
              </w:rPr>
              <w:lastRenderedPageBreak/>
              <w:t>20.42/11.116, 22.19/11.116, 22.29/11.116</w:t>
            </w:r>
          </w:p>
        </w:tc>
        <w:tc>
          <w:tcPr>
            <w:tcW w:w="870" w:type="pct"/>
            <w:vMerge w:val="restart"/>
          </w:tcPr>
          <w:p w14:paraId="20D42000" w14:textId="77777777" w:rsidR="00717AC9" w:rsidRDefault="002B6238">
            <w:pPr>
              <w:ind w:left="-84" w:right="-84"/>
            </w:pPr>
            <w:r>
              <w:rPr>
                <w:sz w:val="22"/>
              </w:rPr>
              <w:t>Органолептические показатели (внешний вид, запах, цвет, вкус, привкус водной вытяжки)</w:t>
            </w:r>
          </w:p>
        </w:tc>
        <w:tc>
          <w:tcPr>
            <w:tcW w:w="1070" w:type="pct"/>
            <w:vMerge w:val="restart"/>
          </w:tcPr>
          <w:p w14:paraId="04DC6397" w14:textId="77777777" w:rsidR="00717AC9" w:rsidRDefault="002B6238">
            <w:pPr>
              <w:ind w:left="-84" w:right="-84"/>
            </w:pPr>
            <w:r>
              <w:rPr>
                <w:sz w:val="22"/>
              </w:rPr>
              <w:t>ГОСТ 29188.0-2014;</w:t>
            </w:r>
            <w:r>
              <w:rPr>
                <w:sz w:val="22"/>
              </w:rPr>
              <w:br/>
              <w:t>ГОСТ 34435-2018 п.8;</w:t>
            </w:r>
            <w:r>
              <w:rPr>
                <w:sz w:val="22"/>
              </w:rPr>
              <w:br/>
              <w:t>ГОСТ 5972-2017;</w:t>
            </w:r>
            <w:r>
              <w:rPr>
                <w:sz w:val="22"/>
              </w:rPr>
              <w:br/>
            </w:r>
            <w:r>
              <w:rPr>
                <w:sz w:val="22"/>
              </w:rPr>
              <w:lastRenderedPageBreak/>
              <w:t>Инструкция 2.3.3.10-15-64-2005;</w:t>
            </w:r>
            <w:r>
              <w:rPr>
                <w:sz w:val="22"/>
              </w:rPr>
              <w:br/>
              <w:t>Инструкция 4.1.10-15-92-2005</w:t>
            </w:r>
          </w:p>
        </w:tc>
        <w:tc>
          <w:tcPr>
            <w:tcW w:w="730" w:type="pct"/>
            <w:vMerge w:val="restart"/>
          </w:tcPr>
          <w:p w14:paraId="15E54531" w14:textId="77777777" w:rsidR="00717AC9" w:rsidRDefault="002B6238">
            <w:pPr>
              <w:ind w:left="-84" w:right="-84"/>
            </w:pPr>
            <w:r>
              <w:rPr>
                <w:sz w:val="22"/>
              </w:rPr>
              <w:lastRenderedPageBreak/>
              <w:t xml:space="preserve">ул. Академическая, 8, 220012, г. Минск (лаборатория </w:t>
            </w:r>
            <w:r>
              <w:rPr>
                <w:sz w:val="22"/>
              </w:rPr>
              <w:lastRenderedPageBreak/>
              <w:t>промышленной токсикологии)</w:t>
            </w:r>
          </w:p>
        </w:tc>
        <w:tc>
          <w:tcPr>
            <w:tcW w:w="815" w:type="pct"/>
            <w:vMerge w:val="restart"/>
          </w:tcPr>
          <w:p w14:paraId="179C1829" w14:textId="77777777" w:rsidR="00717AC9" w:rsidRDefault="00717AC9">
            <w:pPr>
              <w:ind w:left="-84" w:right="-84"/>
            </w:pPr>
          </w:p>
        </w:tc>
      </w:tr>
      <w:tr w:rsidR="00717AC9" w14:paraId="359CA01B" w14:textId="77777777">
        <w:trPr>
          <w:trHeight w:val="230"/>
        </w:trPr>
        <w:tc>
          <w:tcPr>
            <w:tcW w:w="290" w:type="pct"/>
            <w:vMerge w:val="restart"/>
          </w:tcPr>
          <w:p w14:paraId="6B1F6BA2" w14:textId="77777777" w:rsidR="00717AC9" w:rsidRDefault="002B6238">
            <w:pPr>
              <w:ind w:left="-84" w:right="-84"/>
            </w:pPr>
            <w:r>
              <w:rPr>
                <w:sz w:val="22"/>
              </w:rPr>
              <w:t>2.2.6** ТР</w:t>
            </w:r>
          </w:p>
        </w:tc>
        <w:tc>
          <w:tcPr>
            <w:tcW w:w="680" w:type="pct"/>
            <w:vMerge w:val="restart"/>
          </w:tcPr>
          <w:p w14:paraId="2F7105D6" w14:textId="77777777" w:rsidR="00717AC9" w:rsidRDefault="002B6238">
            <w:pPr>
              <w:ind w:left="-84" w:right="-84"/>
            </w:pPr>
            <w:r>
              <w:rPr>
                <w:sz w:val="22"/>
              </w:rPr>
              <w:t>Высокоскоростной железнодорожный транспорт</w:t>
            </w:r>
          </w:p>
        </w:tc>
        <w:tc>
          <w:tcPr>
            <w:tcW w:w="530" w:type="pct"/>
            <w:vMerge w:val="restart"/>
          </w:tcPr>
          <w:p w14:paraId="1DF9B072" w14:textId="77777777" w:rsidR="00717AC9" w:rsidRDefault="002B6238">
            <w:pPr>
              <w:ind w:left="-84" w:right="-84"/>
            </w:pPr>
            <w:r>
              <w:rPr>
                <w:sz w:val="22"/>
              </w:rPr>
              <w:t>30.20/35.063</w:t>
            </w:r>
          </w:p>
        </w:tc>
        <w:tc>
          <w:tcPr>
            <w:tcW w:w="870" w:type="pct"/>
            <w:vMerge w:val="restart"/>
          </w:tcPr>
          <w:p w14:paraId="0EF2C6C1" w14:textId="77777777" w:rsidR="00717AC9" w:rsidRDefault="002B6238">
            <w:pPr>
              <w:ind w:left="-84" w:right="-84"/>
            </w:pPr>
            <w:r>
              <w:rPr>
                <w:sz w:val="22"/>
              </w:rPr>
              <w:t>Освещение</w:t>
            </w:r>
          </w:p>
        </w:tc>
        <w:tc>
          <w:tcPr>
            <w:tcW w:w="1070" w:type="pct"/>
            <w:vMerge w:val="restart"/>
          </w:tcPr>
          <w:p w14:paraId="12BF9C94" w14:textId="77777777" w:rsidR="00717AC9" w:rsidRDefault="002B6238">
            <w:pPr>
              <w:ind w:left="-84" w:right="-84"/>
            </w:pPr>
            <w:r>
              <w:rPr>
                <w:sz w:val="22"/>
              </w:rPr>
              <w:t>ГОСТ 12.2.056-81</w:t>
            </w:r>
          </w:p>
        </w:tc>
        <w:tc>
          <w:tcPr>
            <w:tcW w:w="730" w:type="pct"/>
            <w:vMerge w:val="restart"/>
          </w:tcPr>
          <w:p w14:paraId="5BE691A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76EED91" w14:textId="77777777" w:rsidR="00717AC9" w:rsidRDefault="002B6238">
            <w:pPr>
              <w:ind w:left="-84" w:right="-84"/>
            </w:pPr>
            <w:r>
              <w:rPr>
                <w:sz w:val="22"/>
              </w:rPr>
              <w:t>ТР ТС 002/2011</w:t>
            </w:r>
          </w:p>
        </w:tc>
      </w:tr>
      <w:tr w:rsidR="00717AC9" w14:paraId="1DEA96B5" w14:textId="77777777">
        <w:trPr>
          <w:trHeight w:val="230"/>
        </w:trPr>
        <w:tc>
          <w:tcPr>
            <w:tcW w:w="290" w:type="pct"/>
            <w:vMerge w:val="restart"/>
          </w:tcPr>
          <w:p w14:paraId="54B6E9C6" w14:textId="77777777" w:rsidR="00717AC9" w:rsidRDefault="002B6238">
            <w:pPr>
              <w:ind w:left="-84" w:right="-84"/>
            </w:pPr>
            <w:r>
              <w:rPr>
                <w:sz w:val="22"/>
              </w:rPr>
              <w:t>2.2.6*</w:t>
            </w:r>
          </w:p>
        </w:tc>
        <w:tc>
          <w:tcPr>
            <w:tcW w:w="680" w:type="pct"/>
            <w:vMerge w:val="restart"/>
          </w:tcPr>
          <w:p w14:paraId="08333317" w14:textId="77777777" w:rsidR="00717AC9" w:rsidRDefault="002B6238">
            <w:pPr>
              <w:ind w:left="-84" w:right="-84"/>
            </w:pPr>
            <w:r>
              <w:rPr>
                <w:sz w:val="22"/>
              </w:rPr>
              <w:t>Средства гигиены полости рта, в том числе в аэрозольной упаковке и сырье для их изготовления.</w:t>
            </w:r>
          </w:p>
        </w:tc>
        <w:tc>
          <w:tcPr>
            <w:tcW w:w="530" w:type="pct"/>
            <w:vMerge w:val="restart"/>
          </w:tcPr>
          <w:p w14:paraId="2F3BAAE2" w14:textId="77777777" w:rsidR="00717AC9" w:rsidRDefault="002B6238">
            <w:pPr>
              <w:ind w:left="-84" w:right="-84"/>
            </w:pPr>
            <w:r>
              <w:rPr>
                <w:sz w:val="22"/>
              </w:rPr>
              <w:t>20.42/06.036, 22.19/06.036, 22.29/06.036</w:t>
            </w:r>
          </w:p>
        </w:tc>
        <w:tc>
          <w:tcPr>
            <w:tcW w:w="870" w:type="pct"/>
            <w:vMerge w:val="restart"/>
          </w:tcPr>
          <w:p w14:paraId="1F177C6A"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630CBFF4" w14:textId="77777777" w:rsidR="00717AC9" w:rsidRDefault="002B6238">
            <w:pPr>
              <w:ind w:left="-84" w:right="-84"/>
            </w:pPr>
            <w:r>
              <w:rPr>
                <w:sz w:val="22"/>
              </w:rPr>
              <w:t>ГОСТ 33506-2015;</w:t>
            </w:r>
            <w:r>
              <w:rPr>
                <w:sz w:val="22"/>
              </w:rPr>
              <w:br/>
              <w:t>Инструкция 1.1.11-12-35-2004;</w:t>
            </w:r>
            <w:r>
              <w:rPr>
                <w:sz w:val="22"/>
              </w:rPr>
              <w:br/>
              <w:t>Инструкция по применению № 004-0612</w:t>
            </w:r>
          </w:p>
        </w:tc>
        <w:tc>
          <w:tcPr>
            <w:tcW w:w="730" w:type="pct"/>
            <w:vMerge w:val="restart"/>
          </w:tcPr>
          <w:p w14:paraId="7B2CDE7C"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3603C01" w14:textId="77777777" w:rsidR="00717AC9" w:rsidRDefault="00717AC9">
            <w:pPr>
              <w:ind w:left="-84" w:right="-84"/>
            </w:pPr>
          </w:p>
        </w:tc>
      </w:tr>
      <w:tr w:rsidR="00717AC9" w14:paraId="3F3DD437" w14:textId="77777777">
        <w:trPr>
          <w:trHeight w:val="230"/>
        </w:trPr>
        <w:tc>
          <w:tcPr>
            <w:tcW w:w="290" w:type="pct"/>
            <w:vMerge w:val="restart"/>
          </w:tcPr>
          <w:p w14:paraId="4BA454E7" w14:textId="77777777" w:rsidR="00717AC9" w:rsidRDefault="002B6238">
            <w:pPr>
              <w:ind w:left="-84" w:right="-84"/>
            </w:pPr>
            <w:r>
              <w:rPr>
                <w:sz w:val="22"/>
              </w:rPr>
              <w:t>2.2.7** ТР</w:t>
            </w:r>
          </w:p>
        </w:tc>
        <w:tc>
          <w:tcPr>
            <w:tcW w:w="680" w:type="pct"/>
            <w:vMerge w:val="restart"/>
          </w:tcPr>
          <w:p w14:paraId="7A59EFC4" w14:textId="77777777" w:rsidR="00717AC9" w:rsidRDefault="002B6238">
            <w:pPr>
              <w:ind w:left="-84" w:right="-84"/>
            </w:pPr>
            <w:r>
              <w:rPr>
                <w:sz w:val="22"/>
              </w:rPr>
              <w:t>Высокоскоростной железнодорожный транспорт</w:t>
            </w:r>
          </w:p>
        </w:tc>
        <w:tc>
          <w:tcPr>
            <w:tcW w:w="530" w:type="pct"/>
            <w:vMerge w:val="restart"/>
          </w:tcPr>
          <w:p w14:paraId="675027D7" w14:textId="77777777" w:rsidR="00717AC9" w:rsidRDefault="002B6238">
            <w:pPr>
              <w:ind w:left="-84" w:right="-84"/>
            </w:pPr>
            <w:r>
              <w:rPr>
                <w:sz w:val="22"/>
              </w:rPr>
              <w:t>30.20/35.068</w:t>
            </w:r>
          </w:p>
        </w:tc>
        <w:tc>
          <w:tcPr>
            <w:tcW w:w="870" w:type="pct"/>
            <w:vMerge w:val="restart"/>
          </w:tcPr>
          <w:p w14:paraId="091543D7" w14:textId="77777777" w:rsidR="00717AC9" w:rsidRDefault="002B6238">
            <w:pPr>
              <w:ind w:left="-84" w:right="-84"/>
            </w:pPr>
            <w:r>
              <w:rPr>
                <w:sz w:val="22"/>
              </w:rPr>
              <w:t>Уровни электромагнитного излучения</w:t>
            </w:r>
          </w:p>
        </w:tc>
        <w:tc>
          <w:tcPr>
            <w:tcW w:w="1070" w:type="pct"/>
            <w:vMerge w:val="restart"/>
          </w:tcPr>
          <w:p w14:paraId="0FD855B1" w14:textId="77777777" w:rsidR="00717AC9" w:rsidRDefault="002B6238">
            <w:pPr>
              <w:ind w:left="-84" w:right="-84"/>
            </w:pPr>
            <w:r>
              <w:rPr>
                <w:sz w:val="22"/>
              </w:rPr>
              <w:t>ГОСТ 12.1.006-84</w:t>
            </w:r>
          </w:p>
        </w:tc>
        <w:tc>
          <w:tcPr>
            <w:tcW w:w="730" w:type="pct"/>
            <w:vMerge w:val="restart"/>
          </w:tcPr>
          <w:p w14:paraId="795C1ED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E174EFB" w14:textId="77777777" w:rsidR="00717AC9" w:rsidRDefault="002B6238">
            <w:pPr>
              <w:ind w:left="-84" w:right="-84"/>
            </w:pPr>
            <w:r>
              <w:rPr>
                <w:sz w:val="22"/>
              </w:rPr>
              <w:t>ТР ТС 002/2011</w:t>
            </w:r>
          </w:p>
        </w:tc>
      </w:tr>
      <w:tr w:rsidR="00717AC9" w14:paraId="7CD1F1C9" w14:textId="77777777">
        <w:trPr>
          <w:trHeight w:val="230"/>
        </w:trPr>
        <w:tc>
          <w:tcPr>
            <w:tcW w:w="290" w:type="pct"/>
            <w:vMerge w:val="restart"/>
          </w:tcPr>
          <w:p w14:paraId="42032470" w14:textId="77777777" w:rsidR="00717AC9" w:rsidRDefault="002B6238">
            <w:pPr>
              <w:ind w:left="-84" w:right="-84"/>
            </w:pPr>
            <w:r>
              <w:rPr>
                <w:sz w:val="22"/>
              </w:rPr>
              <w:t>2.2.7*</w:t>
            </w:r>
          </w:p>
        </w:tc>
        <w:tc>
          <w:tcPr>
            <w:tcW w:w="680" w:type="pct"/>
            <w:vMerge w:val="restart"/>
          </w:tcPr>
          <w:p w14:paraId="0D99AA18" w14:textId="77777777" w:rsidR="00717AC9" w:rsidRDefault="002B6238">
            <w:pPr>
              <w:ind w:left="-84" w:right="-84"/>
            </w:pPr>
            <w:r>
              <w:rPr>
                <w:sz w:val="22"/>
              </w:rPr>
              <w:t>Средства гигиены полости рта, в том числе в аэрозольной упаковке и сырье для их изготовления.</w:t>
            </w:r>
          </w:p>
        </w:tc>
        <w:tc>
          <w:tcPr>
            <w:tcW w:w="530" w:type="pct"/>
            <w:vMerge w:val="restart"/>
          </w:tcPr>
          <w:p w14:paraId="5B1F002E" w14:textId="77777777" w:rsidR="00717AC9" w:rsidRDefault="002B6238">
            <w:pPr>
              <w:ind w:left="-84" w:right="-84"/>
            </w:pPr>
            <w:r>
              <w:rPr>
                <w:sz w:val="22"/>
              </w:rPr>
              <w:t>20.42/06.036, 22.19/06.036, 22.29/06.036</w:t>
            </w:r>
          </w:p>
        </w:tc>
        <w:tc>
          <w:tcPr>
            <w:tcW w:w="870" w:type="pct"/>
            <w:vMerge w:val="restart"/>
          </w:tcPr>
          <w:p w14:paraId="4F56DE05"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52904294" w14:textId="77777777" w:rsidR="00717AC9" w:rsidRDefault="002B6238">
            <w:pPr>
              <w:ind w:left="-84" w:right="-84"/>
            </w:pPr>
            <w:r>
              <w:rPr>
                <w:sz w:val="22"/>
              </w:rPr>
              <w:t>ГОСТ 33506-2015;</w:t>
            </w:r>
            <w:r>
              <w:rPr>
                <w:sz w:val="22"/>
              </w:rPr>
              <w:br/>
              <w:t>Инструкция 1.1.11-12-35-2004;</w:t>
            </w:r>
            <w:r>
              <w:rPr>
                <w:sz w:val="22"/>
              </w:rPr>
              <w:br/>
              <w:t>Инструкция по применению № 004-0612</w:t>
            </w:r>
          </w:p>
        </w:tc>
        <w:tc>
          <w:tcPr>
            <w:tcW w:w="730" w:type="pct"/>
            <w:vMerge w:val="restart"/>
          </w:tcPr>
          <w:p w14:paraId="0356FCAA"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B27B184" w14:textId="77777777" w:rsidR="00717AC9" w:rsidRDefault="00717AC9">
            <w:pPr>
              <w:ind w:left="-84" w:right="-84"/>
            </w:pPr>
          </w:p>
        </w:tc>
      </w:tr>
      <w:tr w:rsidR="00717AC9" w14:paraId="6DCDA250" w14:textId="77777777">
        <w:trPr>
          <w:trHeight w:val="230"/>
        </w:trPr>
        <w:tc>
          <w:tcPr>
            <w:tcW w:w="290" w:type="pct"/>
            <w:vMerge w:val="restart"/>
          </w:tcPr>
          <w:p w14:paraId="1D35AE3F" w14:textId="77777777" w:rsidR="00717AC9" w:rsidRDefault="002B6238">
            <w:pPr>
              <w:ind w:left="-84" w:right="-84"/>
            </w:pPr>
            <w:r>
              <w:rPr>
                <w:sz w:val="22"/>
              </w:rPr>
              <w:t>2.2.8** ТР</w:t>
            </w:r>
          </w:p>
        </w:tc>
        <w:tc>
          <w:tcPr>
            <w:tcW w:w="680" w:type="pct"/>
            <w:vMerge w:val="restart"/>
          </w:tcPr>
          <w:p w14:paraId="2F6A750A" w14:textId="77777777" w:rsidR="00717AC9" w:rsidRDefault="002B6238">
            <w:pPr>
              <w:ind w:left="-84" w:right="-84"/>
            </w:pPr>
            <w:r>
              <w:rPr>
                <w:sz w:val="22"/>
              </w:rPr>
              <w:t>Высокоскоростной железнодорожный транспорт</w:t>
            </w:r>
          </w:p>
        </w:tc>
        <w:tc>
          <w:tcPr>
            <w:tcW w:w="530" w:type="pct"/>
            <w:vMerge w:val="restart"/>
          </w:tcPr>
          <w:p w14:paraId="2218C56B" w14:textId="77777777" w:rsidR="00717AC9" w:rsidRDefault="002B6238">
            <w:pPr>
              <w:ind w:left="-84" w:right="-84"/>
            </w:pPr>
            <w:r>
              <w:rPr>
                <w:sz w:val="22"/>
              </w:rPr>
              <w:t>30.20/08.169</w:t>
            </w:r>
          </w:p>
        </w:tc>
        <w:tc>
          <w:tcPr>
            <w:tcW w:w="870" w:type="pct"/>
            <w:vMerge w:val="restart"/>
          </w:tcPr>
          <w:p w14:paraId="2B5A69F9" w14:textId="77777777" w:rsidR="00717AC9" w:rsidRDefault="002B6238">
            <w:pPr>
              <w:ind w:left="-84" w:right="-84"/>
            </w:pPr>
            <w:r>
              <w:rPr>
                <w:sz w:val="22"/>
              </w:rPr>
              <w:t>Состав воздушной среды: Окись углерода</w:t>
            </w:r>
          </w:p>
        </w:tc>
        <w:tc>
          <w:tcPr>
            <w:tcW w:w="1070" w:type="pct"/>
            <w:vMerge w:val="restart"/>
          </w:tcPr>
          <w:p w14:paraId="46A02F9A" w14:textId="77777777" w:rsidR="00717AC9" w:rsidRDefault="002B6238">
            <w:pPr>
              <w:ind w:left="-84" w:right="-84"/>
            </w:pPr>
            <w:r>
              <w:rPr>
                <w:sz w:val="22"/>
              </w:rPr>
              <w:t>МВИ.МН 2676-2007;</w:t>
            </w:r>
            <w:r>
              <w:rPr>
                <w:sz w:val="22"/>
              </w:rPr>
              <w:br/>
            </w:r>
            <w:r>
              <w:rPr>
                <w:sz w:val="22"/>
              </w:rPr>
              <w:t>МВИ.МН 3485-2010</w:t>
            </w:r>
          </w:p>
        </w:tc>
        <w:tc>
          <w:tcPr>
            <w:tcW w:w="730" w:type="pct"/>
            <w:vMerge w:val="restart"/>
          </w:tcPr>
          <w:p w14:paraId="0A4EFEFD"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1398F3CC" w14:textId="77777777" w:rsidR="00717AC9" w:rsidRDefault="002B6238">
            <w:pPr>
              <w:ind w:left="-84" w:right="-84"/>
            </w:pPr>
            <w:r>
              <w:rPr>
                <w:sz w:val="22"/>
              </w:rPr>
              <w:lastRenderedPageBreak/>
              <w:t>ТР ТС 002/2011</w:t>
            </w:r>
          </w:p>
        </w:tc>
      </w:tr>
      <w:tr w:rsidR="00717AC9" w14:paraId="0E511022" w14:textId="77777777">
        <w:trPr>
          <w:trHeight w:val="230"/>
        </w:trPr>
        <w:tc>
          <w:tcPr>
            <w:tcW w:w="290" w:type="pct"/>
            <w:vMerge w:val="restart"/>
          </w:tcPr>
          <w:p w14:paraId="04D8C2AA" w14:textId="77777777" w:rsidR="00717AC9" w:rsidRDefault="002B6238">
            <w:pPr>
              <w:ind w:left="-84" w:right="-84"/>
            </w:pPr>
            <w:r>
              <w:rPr>
                <w:sz w:val="22"/>
              </w:rPr>
              <w:t>2.2.8*</w:t>
            </w:r>
          </w:p>
        </w:tc>
        <w:tc>
          <w:tcPr>
            <w:tcW w:w="680" w:type="pct"/>
            <w:vMerge w:val="restart"/>
          </w:tcPr>
          <w:p w14:paraId="0AB0A0F1" w14:textId="77777777" w:rsidR="00717AC9" w:rsidRDefault="002B6238">
            <w:pPr>
              <w:ind w:left="-84" w:right="-84"/>
            </w:pPr>
            <w:r>
              <w:rPr>
                <w:sz w:val="22"/>
              </w:rPr>
              <w:t>Средства гигиены полости рта, в том числе в аэрозольной упаковке и сырье для их изготовления.</w:t>
            </w:r>
          </w:p>
        </w:tc>
        <w:tc>
          <w:tcPr>
            <w:tcW w:w="530" w:type="pct"/>
            <w:vMerge w:val="restart"/>
          </w:tcPr>
          <w:p w14:paraId="351B0555" w14:textId="77777777" w:rsidR="00717AC9" w:rsidRDefault="002B6238">
            <w:pPr>
              <w:ind w:left="-84" w:right="-84"/>
            </w:pPr>
            <w:r>
              <w:rPr>
                <w:sz w:val="22"/>
              </w:rPr>
              <w:t>20.42/06.036, 22.19/06.036, 22.29/06.036</w:t>
            </w:r>
          </w:p>
        </w:tc>
        <w:tc>
          <w:tcPr>
            <w:tcW w:w="870" w:type="pct"/>
            <w:vMerge w:val="restart"/>
          </w:tcPr>
          <w:p w14:paraId="68A8682A" w14:textId="77777777" w:rsidR="00717AC9" w:rsidRDefault="002B6238">
            <w:pPr>
              <w:ind w:left="-84" w:right="-84"/>
            </w:pPr>
            <w:r>
              <w:rPr>
                <w:sz w:val="22"/>
              </w:rPr>
              <w:t>Раздражающее действие на слизистые оболочки in vitro</w:t>
            </w:r>
          </w:p>
        </w:tc>
        <w:tc>
          <w:tcPr>
            <w:tcW w:w="1070" w:type="pct"/>
            <w:vMerge w:val="restart"/>
          </w:tcPr>
          <w:p w14:paraId="1FB10EBE" w14:textId="77777777" w:rsidR="00717AC9" w:rsidRDefault="002B6238">
            <w:pPr>
              <w:ind w:left="-84" w:right="-84"/>
            </w:pPr>
            <w:r>
              <w:rPr>
                <w:sz w:val="22"/>
              </w:rPr>
              <w:t>ГОСТ 33506-2015;</w:t>
            </w:r>
            <w:r>
              <w:rPr>
                <w:sz w:val="22"/>
              </w:rPr>
              <w:br/>
              <w:t>Инструкция по применению № 017-1112</w:t>
            </w:r>
          </w:p>
        </w:tc>
        <w:tc>
          <w:tcPr>
            <w:tcW w:w="730" w:type="pct"/>
            <w:vMerge w:val="restart"/>
          </w:tcPr>
          <w:p w14:paraId="668F4FAF"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2F0E36A" w14:textId="77777777" w:rsidR="00717AC9" w:rsidRDefault="00717AC9">
            <w:pPr>
              <w:ind w:left="-84" w:right="-84"/>
            </w:pPr>
          </w:p>
        </w:tc>
      </w:tr>
      <w:tr w:rsidR="00717AC9" w14:paraId="5C1E929E" w14:textId="77777777">
        <w:trPr>
          <w:trHeight w:val="230"/>
        </w:trPr>
        <w:tc>
          <w:tcPr>
            <w:tcW w:w="290" w:type="pct"/>
            <w:vMerge w:val="restart"/>
          </w:tcPr>
          <w:p w14:paraId="56E4ABC9" w14:textId="77777777" w:rsidR="00717AC9" w:rsidRDefault="002B6238">
            <w:pPr>
              <w:ind w:left="-84" w:right="-84"/>
            </w:pPr>
            <w:r>
              <w:rPr>
                <w:sz w:val="22"/>
              </w:rPr>
              <w:t>2.2.9* ТР</w:t>
            </w:r>
          </w:p>
        </w:tc>
        <w:tc>
          <w:tcPr>
            <w:tcW w:w="680" w:type="pct"/>
            <w:vMerge w:val="restart"/>
          </w:tcPr>
          <w:p w14:paraId="1D9F2A25" w14:textId="77777777" w:rsidR="00717AC9" w:rsidRDefault="002B6238">
            <w:pPr>
              <w:ind w:left="-84" w:right="-84"/>
            </w:pPr>
            <w:r>
              <w:rPr>
                <w:sz w:val="22"/>
              </w:rPr>
              <w:t>Высокоскоростной железнодорожный транспорт</w:t>
            </w:r>
          </w:p>
        </w:tc>
        <w:tc>
          <w:tcPr>
            <w:tcW w:w="530" w:type="pct"/>
            <w:vMerge w:val="restart"/>
          </w:tcPr>
          <w:p w14:paraId="7E208509" w14:textId="77777777" w:rsidR="00717AC9" w:rsidRDefault="002B6238">
            <w:pPr>
              <w:ind w:left="-84" w:right="-84"/>
            </w:pPr>
            <w:r>
              <w:rPr>
                <w:sz w:val="22"/>
              </w:rPr>
              <w:t>30.20/08.156</w:t>
            </w:r>
          </w:p>
        </w:tc>
        <w:tc>
          <w:tcPr>
            <w:tcW w:w="870" w:type="pct"/>
            <w:vMerge w:val="restart"/>
          </w:tcPr>
          <w:p w14:paraId="409CA1EE" w14:textId="77777777" w:rsidR="00717AC9" w:rsidRDefault="002B6238">
            <w:pPr>
              <w:ind w:left="-84" w:right="-84"/>
            </w:pPr>
            <w:r>
              <w:rPr>
                <w:sz w:val="22"/>
              </w:rPr>
              <w:t>Азота оксиды (диоксид и оксид)</w:t>
            </w:r>
          </w:p>
        </w:tc>
        <w:tc>
          <w:tcPr>
            <w:tcW w:w="1070" w:type="pct"/>
            <w:vMerge w:val="restart"/>
          </w:tcPr>
          <w:p w14:paraId="53FD0472" w14:textId="77777777" w:rsidR="00717AC9" w:rsidRDefault="002B6238">
            <w:pPr>
              <w:ind w:left="-84" w:right="-84"/>
            </w:pPr>
            <w:r>
              <w:rPr>
                <w:sz w:val="22"/>
              </w:rPr>
              <w:t>МВИ.МН 5914-2017</w:t>
            </w:r>
          </w:p>
        </w:tc>
        <w:tc>
          <w:tcPr>
            <w:tcW w:w="730" w:type="pct"/>
            <w:vMerge w:val="restart"/>
          </w:tcPr>
          <w:p w14:paraId="2CA0733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270CABE" w14:textId="77777777" w:rsidR="00717AC9" w:rsidRDefault="002B6238">
            <w:pPr>
              <w:ind w:left="-84" w:right="-84"/>
            </w:pPr>
            <w:r>
              <w:rPr>
                <w:sz w:val="22"/>
              </w:rPr>
              <w:t>ТР ТС 002/2011</w:t>
            </w:r>
          </w:p>
        </w:tc>
      </w:tr>
      <w:tr w:rsidR="00717AC9" w14:paraId="6BF3C1E1" w14:textId="77777777">
        <w:trPr>
          <w:trHeight w:val="230"/>
        </w:trPr>
        <w:tc>
          <w:tcPr>
            <w:tcW w:w="290" w:type="pct"/>
            <w:vMerge w:val="restart"/>
          </w:tcPr>
          <w:p w14:paraId="1BEBAF10" w14:textId="77777777" w:rsidR="00717AC9" w:rsidRDefault="002B6238">
            <w:pPr>
              <w:ind w:left="-84" w:right="-84"/>
            </w:pPr>
            <w:r>
              <w:rPr>
                <w:sz w:val="22"/>
              </w:rPr>
              <w:t>2.2.9*</w:t>
            </w:r>
          </w:p>
        </w:tc>
        <w:tc>
          <w:tcPr>
            <w:tcW w:w="680" w:type="pct"/>
            <w:vMerge w:val="restart"/>
          </w:tcPr>
          <w:p w14:paraId="3BA7AF5C" w14:textId="77777777" w:rsidR="00717AC9" w:rsidRDefault="002B6238">
            <w:pPr>
              <w:ind w:left="-84" w:right="-84"/>
            </w:pPr>
            <w:r>
              <w:rPr>
                <w:sz w:val="22"/>
              </w:rPr>
              <w:t>Средства гигиены полости рта, в том числе в аэрозольной упаковке и сырье для их изготовления.</w:t>
            </w:r>
          </w:p>
        </w:tc>
        <w:tc>
          <w:tcPr>
            <w:tcW w:w="530" w:type="pct"/>
            <w:vMerge w:val="restart"/>
          </w:tcPr>
          <w:p w14:paraId="2AFF3F41" w14:textId="77777777" w:rsidR="00717AC9" w:rsidRDefault="002B6238">
            <w:pPr>
              <w:ind w:left="-84" w:right="-84"/>
            </w:pPr>
            <w:r>
              <w:rPr>
                <w:sz w:val="22"/>
              </w:rPr>
              <w:t>20.42/06.036, 22.19/06.036, 22.29/06.036</w:t>
            </w:r>
          </w:p>
        </w:tc>
        <w:tc>
          <w:tcPr>
            <w:tcW w:w="870" w:type="pct"/>
            <w:vMerge w:val="restart"/>
          </w:tcPr>
          <w:p w14:paraId="1D2A6A7F" w14:textId="77777777" w:rsidR="00717AC9" w:rsidRDefault="002B6238">
            <w:pPr>
              <w:ind w:left="-84" w:right="-84"/>
            </w:pPr>
            <w:r>
              <w:rPr>
                <w:sz w:val="22"/>
              </w:rPr>
              <w:t>Острая токсичность на теплокровных животных</w:t>
            </w:r>
          </w:p>
        </w:tc>
        <w:tc>
          <w:tcPr>
            <w:tcW w:w="1070" w:type="pct"/>
            <w:vMerge w:val="restart"/>
          </w:tcPr>
          <w:p w14:paraId="7F44415B" w14:textId="77777777" w:rsidR="00717AC9" w:rsidRDefault="002B6238">
            <w:pPr>
              <w:ind w:left="-84" w:right="-84"/>
            </w:pPr>
            <w:r>
              <w:rPr>
                <w:sz w:val="22"/>
              </w:rPr>
              <w:t>Инструкция 1.1.11-12-35-2004</w:t>
            </w:r>
          </w:p>
        </w:tc>
        <w:tc>
          <w:tcPr>
            <w:tcW w:w="730" w:type="pct"/>
            <w:vMerge w:val="restart"/>
          </w:tcPr>
          <w:p w14:paraId="788C3B3D"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6C984AD" w14:textId="77777777" w:rsidR="00717AC9" w:rsidRDefault="00717AC9">
            <w:pPr>
              <w:ind w:left="-84" w:right="-84"/>
            </w:pPr>
          </w:p>
        </w:tc>
      </w:tr>
      <w:tr w:rsidR="00717AC9" w14:paraId="031EA542" w14:textId="77777777">
        <w:trPr>
          <w:trHeight w:val="230"/>
        </w:trPr>
        <w:tc>
          <w:tcPr>
            <w:tcW w:w="290" w:type="pct"/>
            <w:vMerge w:val="restart"/>
          </w:tcPr>
          <w:p w14:paraId="0161B733" w14:textId="77777777" w:rsidR="00717AC9" w:rsidRDefault="002B6238">
            <w:pPr>
              <w:ind w:left="-84" w:right="-84"/>
            </w:pPr>
            <w:r>
              <w:rPr>
                <w:sz w:val="22"/>
              </w:rPr>
              <w:t>2.2.10* ТР</w:t>
            </w:r>
          </w:p>
        </w:tc>
        <w:tc>
          <w:tcPr>
            <w:tcW w:w="680" w:type="pct"/>
            <w:vMerge w:val="restart"/>
          </w:tcPr>
          <w:p w14:paraId="1CBDC6B8" w14:textId="77777777" w:rsidR="00717AC9" w:rsidRDefault="002B6238">
            <w:pPr>
              <w:ind w:left="-84" w:right="-84"/>
            </w:pPr>
            <w:r>
              <w:rPr>
                <w:sz w:val="22"/>
              </w:rPr>
              <w:t>Высокоскоростной железнодорожный транспорт</w:t>
            </w:r>
          </w:p>
        </w:tc>
        <w:tc>
          <w:tcPr>
            <w:tcW w:w="530" w:type="pct"/>
            <w:vMerge w:val="restart"/>
          </w:tcPr>
          <w:p w14:paraId="377D343F" w14:textId="77777777" w:rsidR="00717AC9" w:rsidRDefault="002B6238">
            <w:pPr>
              <w:ind w:left="-84" w:right="-84"/>
            </w:pPr>
            <w:r>
              <w:rPr>
                <w:sz w:val="22"/>
              </w:rPr>
              <w:t>30.20/08.156</w:t>
            </w:r>
          </w:p>
        </w:tc>
        <w:tc>
          <w:tcPr>
            <w:tcW w:w="870" w:type="pct"/>
            <w:vMerge w:val="restart"/>
          </w:tcPr>
          <w:p w14:paraId="594A2B17" w14:textId="77777777" w:rsidR="00717AC9" w:rsidRDefault="002B6238">
            <w:pPr>
              <w:ind w:left="-84" w:right="-84"/>
            </w:pPr>
            <w:r>
              <w:rPr>
                <w:sz w:val="22"/>
              </w:rPr>
              <w:t>Формальдегид</w:t>
            </w:r>
          </w:p>
        </w:tc>
        <w:tc>
          <w:tcPr>
            <w:tcW w:w="1070" w:type="pct"/>
            <w:vMerge w:val="restart"/>
          </w:tcPr>
          <w:p w14:paraId="0D63FD8E" w14:textId="77777777" w:rsidR="00717AC9" w:rsidRDefault="002B6238">
            <w:pPr>
              <w:ind w:left="-84" w:right="-84"/>
            </w:pPr>
            <w:r>
              <w:rPr>
                <w:sz w:val="22"/>
              </w:rPr>
              <w:t>МВИ. БР 322-2017</w:t>
            </w:r>
          </w:p>
        </w:tc>
        <w:tc>
          <w:tcPr>
            <w:tcW w:w="730" w:type="pct"/>
            <w:vMerge w:val="restart"/>
          </w:tcPr>
          <w:p w14:paraId="5002EF2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B9D7859" w14:textId="77777777" w:rsidR="00717AC9" w:rsidRDefault="002B6238">
            <w:pPr>
              <w:ind w:left="-84" w:right="-84"/>
            </w:pPr>
            <w:r>
              <w:rPr>
                <w:sz w:val="22"/>
              </w:rPr>
              <w:t>ТР ТС 002/2011</w:t>
            </w:r>
          </w:p>
        </w:tc>
      </w:tr>
      <w:tr w:rsidR="00717AC9" w14:paraId="4C0CDE28" w14:textId="77777777">
        <w:trPr>
          <w:trHeight w:val="230"/>
        </w:trPr>
        <w:tc>
          <w:tcPr>
            <w:tcW w:w="290" w:type="pct"/>
            <w:vMerge w:val="restart"/>
          </w:tcPr>
          <w:p w14:paraId="49B68DEC" w14:textId="77777777" w:rsidR="00717AC9" w:rsidRDefault="002B6238">
            <w:pPr>
              <w:ind w:left="-84" w:right="-84"/>
            </w:pPr>
            <w:r>
              <w:rPr>
                <w:sz w:val="22"/>
              </w:rPr>
              <w:lastRenderedPageBreak/>
              <w:t>2.2.10*</w:t>
            </w:r>
          </w:p>
        </w:tc>
        <w:tc>
          <w:tcPr>
            <w:tcW w:w="680" w:type="pct"/>
            <w:vMerge w:val="restart"/>
          </w:tcPr>
          <w:p w14:paraId="7B6F725F" w14:textId="77777777" w:rsidR="00717AC9" w:rsidRDefault="002B6238">
            <w:pPr>
              <w:ind w:left="-84" w:right="-84"/>
            </w:pPr>
            <w:r>
              <w:rPr>
                <w:sz w:val="22"/>
              </w:rPr>
              <w:t>Средства гигиены полости рта, в том числе в аэрозольной упаковке и сырье для их изготовления.</w:t>
            </w:r>
          </w:p>
        </w:tc>
        <w:tc>
          <w:tcPr>
            <w:tcW w:w="530" w:type="pct"/>
            <w:vMerge w:val="restart"/>
          </w:tcPr>
          <w:p w14:paraId="7D839CF8" w14:textId="77777777" w:rsidR="00717AC9" w:rsidRDefault="002B6238">
            <w:pPr>
              <w:ind w:left="-84" w:right="-84"/>
            </w:pPr>
            <w:r>
              <w:rPr>
                <w:sz w:val="22"/>
              </w:rPr>
              <w:t>20.42/06.036, 22.19/06.036, 22.29/06.036</w:t>
            </w:r>
          </w:p>
        </w:tc>
        <w:tc>
          <w:tcPr>
            <w:tcW w:w="870" w:type="pct"/>
            <w:vMerge w:val="restart"/>
          </w:tcPr>
          <w:p w14:paraId="3D29DD0A"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0A11A7B8" w14:textId="77777777" w:rsidR="00717AC9" w:rsidRDefault="002B6238">
            <w:pPr>
              <w:ind w:left="-84" w:right="-84"/>
            </w:pPr>
            <w:r>
              <w:rPr>
                <w:sz w:val="22"/>
              </w:rPr>
              <w:t>Инструкция 1.1.11-12-35-2004;</w:t>
            </w:r>
            <w:r>
              <w:rPr>
                <w:sz w:val="22"/>
              </w:rPr>
              <w:br/>
              <w:t>МУ № 1.1.11-12-5-2003;</w:t>
            </w:r>
            <w:r>
              <w:rPr>
                <w:sz w:val="22"/>
              </w:rPr>
              <w:br/>
              <w:t>МУ № 11-11-10 РБ 02</w:t>
            </w:r>
          </w:p>
        </w:tc>
        <w:tc>
          <w:tcPr>
            <w:tcW w:w="730" w:type="pct"/>
            <w:vMerge w:val="restart"/>
          </w:tcPr>
          <w:p w14:paraId="625C0493"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F286738" w14:textId="77777777" w:rsidR="00717AC9" w:rsidRDefault="00717AC9">
            <w:pPr>
              <w:ind w:left="-84" w:right="-84"/>
            </w:pPr>
          </w:p>
        </w:tc>
      </w:tr>
      <w:tr w:rsidR="00717AC9" w14:paraId="51CB8FA2" w14:textId="77777777">
        <w:trPr>
          <w:trHeight w:val="230"/>
        </w:trPr>
        <w:tc>
          <w:tcPr>
            <w:tcW w:w="290" w:type="pct"/>
            <w:vMerge w:val="restart"/>
          </w:tcPr>
          <w:p w14:paraId="24B38677" w14:textId="77777777" w:rsidR="00717AC9" w:rsidRDefault="002B6238">
            <w:pPr>
              <w:ind w:left="-84" w:right="-84"/>
            </w:pPr>
            <w:r>
              <w:rPr>
                <w:sz w:val="22"/>
              </w:rPr>
              <w:t>2.2.11* ТР</w:t>
            </w:r>
          </w:p>
        </w:tc>
        <w:tc>
          <w:tcPr>
            <w:tcW w:w="680" w:type="pct"/>
            <w:vMerge w:val="restart"/>
          </w:tcPr>
          <w:p w14:paraId="163A4638" w14:textId="77777777" w:rsidR="00717AC9" w:rsidRDefault="002B6238">
            <w:pPr>
              <w:ind w:left="-84" w:right="-84"/>
            </w:pPr>
            <w:r>
              <w:rPr>
                <w:sz w:val="22"/>
              </w:rPr>
              <w:t>Высокоскоростной железнодорожный транспорт</w:t>
            </w:r>
          </w:p>
        </w:tc>
        <w:tc>
          <w:tcPr>
            <w:tcW w:w="530" w:type="pct"/>
            <w:vMerge w:val="restart"/>
          </w:tcPr>
          <w:p w14:paraId="54A494A8" w14:textId="77777777" w:rsidR="00717AC9" w:rsidRDefault="002B6238">
            <w:pPr>
              <w:ind w:left="-84" w:right="-84"/>
            </w:pPr>
            <w:r>
              <w:rPr>
                <w:sz w:val="22"/>
              </w:rPr>
              <w:t>30.20/08.052</w:t>
            </w:r>
          </w:p>
        </w:tc>
        <w:tc>
          <w:tcPr>
            <w:tcW w:w="870" w:type="pct"/>
            <w:vMerge w:val="restart"/>
          </w:tcPr>
          <w:p w14:paraId="48E7C15B" w14:textId="77777777" w:rsidR="00717AC9" w:rsidRDefault="002B6238">
            <w:pPr>
              <w:ind w:left="-84" w:right="-84"/>
            </w:pPr>
            <w:r>
              <w:rPr>
                <w:sz w:val="22"/>
              </w:rPr>
              <w:t>Пыль</w:t>
            </w:r>
          </w:p>
        </w:tc>
        <w:tc>
          <w:tcPr>
            <w:tcW w:w="1070" w:type="pct"/>
            <w:vMerge w:val="restart"/>
          </w:tcPr>
          <w:p w14:paraId="7DF18F1B" w14:textId="77777777" w:rsidR="00717AC9" w:rsidRDefault="002B6238">
            <w:pPr>
              <w:ind w:left="-84" w:right="-84"/>
            </w:pPr>
            <w:r>
              <w:rPr>
                <w:sz w:val="22"/>
              </w:rPr>
              <w:t>МВИ.МН 5842-2017</w:t>
            </w:r>
          </w:p>
        </w:tc>
        <w:tc>
          <w:tcPr>
            <w:tcW w:w="730" w:type="pct"/>
            <w:vMerge w:val="restart"/>
          </w:tcPr>
          <w:p w14:paraId="370BF0D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023A05A" w14:textId="77777777" w:rsidR="00717AC9" w:rsidRDefault="002B6238">
            <w:pPr>
              <w:ind w:left="-84" w:right="-84"/>
            </w:pPr>
            <w:r>
              <w:rPr>
                <w:sz w:val="22"/>
              </w:rPr>
              <w:t>ТР ТС 002/2011</w:t>
            </w:r>
          </w:p>
        </w:tc>
      </w:tr>
      <w:tr w:rsidR="00717AC9" w14:paraId="39359EDC" w14:textId="77777777">
        <w:tc>
          <w:tcPr>
            <w:tcW w:w="290" w:type="pct"/>
          </w:tcPr>
          <w:p w14:paraId="09522C1F" w14:textId="77777777" w:rsidR="00717AC9" w:rsidRDefault="002B6238">
            <w:pPr>
              <w:ind w:left="-84" w:right="-84"/>
            </w:pPr>
            <w:r>
              <w:rPr>
                <w:sz w:val="22"/>
              </w:rPr>
              <w:t>2.2.11*</w:t>
            </w:r>
          </w:p>
        </w:tc>
        <w:tc>
          <w:tcPr>
            <w:tcW w:w="680" w:type="pct"/>
            <w:vMerge w:val="restart"/>
          </w:tcPr>
          <w:p w14:paraId="307354D0" w14:textId="77777777" w:rsidR="00717AC9" w:rsidRDefault="002B6238">
            <w:pPr>
              <w:ind w:left="-84" w:right="-84"/>
            </w:pPr>
            <w:r>
              <w:rPr>
                <w:sz w:val="22"/>
              </w:rPr>
              <w:t>Средства гигиены полости рта, в том числе в аэрозольной упаковке и сырье для их изготовления.</w:t>
            </w:r>
          </w:p>
        </w:tc>
        <w:tc>
          <w:tcPr>
            <w:tcW w:w="530" w:type="pct"/>
          </w:tcPr>
          <w:p w14:paraId="53898834" w14:textId="77777777" w:rsidR="00717AC9" w:rsidRDefault="002B6238">
            <w:pPr>
              <w:ind w:left="-84" w:right="-84"/>
            </w:pPr>
            <w:r>
              <w:rPr>
                <w:sz w:val="22"/>
              </w:rPr>
              <w:t>20.42/06.036, 22.19/06.036, 22.29/06.036</w:t>
            </w:r>
          </w:p>
        </w:tc>
        <w:tc>
          <w:tcPr>
            <w:tcW w:w="870" w:type="pct"/>
          </w:tcPr>
          <w:p w14:paraId="5E3B0828" w14:textId="77777777" w:rsidR="00717AC9" w:rsidRDefault="002B6238">
            <w:pPr>
              <w:ind w:left="-84" w:right="-84"/>
            </w:pPr>
            <w:r>
              <w:rPr>
                <w:sz w:val="22"/>
              </w:rPr>
              <w:t>Сенсибилизирующее действие на добровольцах</w:t>
            </w:r>
          </w:p>
        </w:tc>
        <w:tc>
          <w:tcPr>
            <w:tcW w:w="1070" w:type="pct"/>
          </w:tcPr>
          <w:p w14:paraId="19B4DB7F" w14:textId="77777777" w:rsidR="00717AC9" w:rsidRDefault="002B6238">
            <w:pPr>
              <w:ind w:left="-84" w:right="-84"/>
            </w:pPr>
            <w:r>
              <w:rPr>
                <w:sz w:val="22"/>
              </w:rPr>
              <w:t>ГОСТ 33483-2015;</w:t>
            </w:r>
            <w:r>
              <w:rPr>
                <w:sz w:val="22"/>
              </w:rPr>
              <w:br/>
              <w:t>Инструкция по применению № 004-0612</w:t>
            </w:r>
          </w:p>
        </w:tc>
        <w:tc>
          <w:tcPr>
            <w:tcW w:w="730" w:type="pct"/>
            <w:vMerge w:val="restart"/>
          </w:tcPr>
          <w:p w14:paraId="4A555F5E"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83876E2" w14:textId="77777777" w:rsidR="00717AC9" w:rsidRDefault="00717AC9">
            <w:pPr>
              <w:ind w:left="-84" w:right="-84"/>
            </w:pPr>
          </w:p>
        </w:tc>
      </w:tr>
      <w:tr w:rsidR="00717AC9" w14:paraId="42393B02" w14:textId="77777777">
        <w:tc>
          <w:tcPr>
            <w:tcW w:w="290" w:type="pct"/>
          </w:tcPr>
          <w:p w14:paraId="591C20D5" w14:textId="77777777" w:rsidR="00717AC9" w:rsidRDefault="002B6238">
            <w:pPr>
              <w:ind w:left="-84" w:right="-84"/>
            </w:pPr>
            <w:r>
              <w:rPr>
                <w:sz w:val="22"/>
              </w:rPr>
              <w:t>2.2.12*</w:t>
            </w:r>
          </w:p>
        </w:tc>
        <w:tc>
          <w:tcPr>
            <w:tcW w:w="680" w:type="pct"/>
            <w:vMerge/>
          </w:tcPr>
          <w:p w14:paraId="27246D16" w14:textId="77777777" w:rsidR="00717AC9" w:rsidRDefault="00717AC9"/>
        </w:tc>
        <w:tc>
          <w:tcPr>
            <w:tcW w:w="530" w:type="pct"/>
          </w:tcPr>
          <w:p w14:paraId="3B79B970" w14:textId="77777777" w:rsidR="00717AC9" w:rsidRDefault="002B6238">
            <w:pPr>
              <w:ind w:left="-84" w:right="-84"/>
            </w:pPr>
            <w:r>
              <w:rPr>
                <w:sz w:val="22"/>
              </w:rPr>
              <w:t>20.42/08.169</w:t>
            </w:r>
          </w:p>
        </w:tc>
        <w:tc>
          <w:tcPr>
            <w:tcW w:w="870" w:type="pct"/>
          </w:tcPr>
          <w:p w14:paraId="47CBCC5D" w14:textId="77777777" w:rsidR="00717AC9" w:rsidRDefault="002B6238">
            <w:pPr>
              <w:ind w:left="-84" w:right="-84"/>
            </w:pPr>
            <w:r>
              <w:rPr>
                <w:sz w:val="22"/>
              </w:rPr>
              <w:t>Водородный показатель (рН)</w:t>
            </w:r>
          </w:p>
        </w:tc>
        <w:tc>
          <w:tcPr>
            <w:tcW w:w="1070" w:type="pct"/>
          </w:tcPr>
          <w:p w14:paraId="706BDAFB" w14:textId="77777777" w:rsidR="00717AC9" w:rsidRDefault="002B6238">
            <w:pPr>
              <w:ind w:left="-84" w:right="-84"/>
            </w:pPr>
            <w:r>
              <w:rPr>
                <w:sz w:val="22"/>
              </w:rPr>
              <w:t>ГОСТ 29188.2-2014;</w:t>
            </w:r>
            <w:r>
              <w:rPr>
                <w:sz w:val="22"/>
              </w:rPr>
              <w:br/>
              <w:t>ГОСТ 34435-2018 п. 8;</w:t>
            </w:r>
            <w:r>
              <w:rPr>
                <w:sz w:val="22"/>
              </w:rPr>
              <w:br/>
              <w:t>ГОСТ 7983-2016 п.6.7</w:t>
            </w:r>
          </w:p>
        </w:tc>
        <w:tc>
          <w:tcPr>
            <w:tcW w:w="730" w:type="pct"/>
            <w:vMerge/>
          </w:tcPr>
          <w:p w14:paraId="74BCCF29" w14:textId="77777777" w:rsidR="00717AC9" w:rsidRDefault="00717AC9"/>
        </w:tc>
        <w:tc>
          <w:tcPr>
            <w:tcW w:w="815" w:type="pct"/>
            <w:vMerge/>
          </w:tcPr>
          <w:p w14:paraId="0A643B07" w14:textId="77777777" w:rsidR="00717AC9" w:rsidRDefault="00717AC9"/>
        </w:tc>
      </w:tr>
      <w:tr w:rsidR="00717AC9" w14:paraId="017A2E3A" w14:textId="77777777">
        <w:tc>
          <w:tcPr>
            <w:tcW w:w="290" w:type="pct"/>
          </w:tcPr>
          <w:p w14:paraId="28998FCC" w14:textId="77777777" w:rsidR="00717AC9" w:rsidRDefault="002B6238">
            <w:pPr>
              <w:ind w:left="-84" w:right="-84"/>
            </w:pPr>
            <w:r>
              <w:rPr>
                <w:sz w:val="22"/>
              </w:rPr>
              <w:t>2.2.13**</w:t>
            </w:r>
          </w:p>
        </w:tc>
        <w:tc>
          <w:tcPr>
            <w:tcW w:w="680" w:type="pct"/>
            <w:vMerge/>
          </w:tcPr>
          <w:p w14:paraId="262E574F" w14:textId="77777777" w:rsidR="00717AC9" w:rsidRDefault="00717AC9"/>
        </w:tc>
        <w:tc>
          <w:tcPr>
            <w:tcW w:w="530" w:type="pct"/>
          </w:tcPr>
          <w:p w14:paraId="5AD82F24" w14:textId="77777777" w:rsidR="00717AC9" w:rsidRDefault="002B6238">
            <w:pPr>
              <w:ind w:left="-84" w:right="-84"/>
            </w:pPr>
            <w:r>
              <w:rPr>
                <w:sz w:val="22"/>
              </w:rPr>
              <w:t>20.42/42.000</w:t>
            </w:r>
          </w:p>
        </w:tc>
        <w:tc>
          <w:tcPr>
            <w:tcW w:w="870" w:type="pct"/>
          </w:tcPr>
          <w:p w14:paraId="32954FD2" w14:textId="77777777" w:rsidR="00717AC9" w:rsidRDefault="002B6238">
            <w:pPr>
              <w:ind w:left="-84" w:right="-84"/>
            </w:pPr>
            <w:r>
              <w:rPr>
                <w:sz w:val="22"/>
              </w:rPr>
              <w:t>Отбор образцов</w:t>
            </w:r>
          </w:p>
        </w:tc>
        <w:tc>
          <w:tcPr>
            <w:tcW w:w="1070" w:type="pct"/>
          </w:tcPr>
          <w:p w14:paraId="2523F9AB" w14:textId="77777777" w:rsidR="00717AC9" w:rsidRDefault="002B6238">
            <w:pPr>
              <w:ind w:left="-84" w:right="-84"/>
            </w:pPr>
            <w:r>
              <w:rPr>
                <w:sz w:val="22"/>
              </w:rPr>
              <w:t>ГОСТ 18321-73;</w:t>
            </w:r>
            <w:r>
              <w:rPr>
                <w:sz w:val="22"/>
              </w:rPr>
              <w:br/>
              <w:t>ГОСТ 29188.0-2014;</w:t>
            </w:r>
            <w:r>
              <w:rPr>
                <w:sz w:val="22"/>
              </w:rPr>
              <w:br/>
            </w:r>
            <w:r>
              <w:rPr>
                <w:sz w:val="22"/>
              </w:rPr>
              <w:t>ГОСТ 34435-2018 п.8;</w:t>
            </w:r>
            <w:r>
              <w:rPr>
                <w:sz w:val="22"/>
              </w:rPr>
              <w:br/>
              <w:t>ГОСТ 7983-2016;</w:t>
            </w:r>
            <w:r>
              <w:rPr>
                <w:sz w:val="22"/>
              </w:rPr>
              <w:br/>
              <w:t>ГОСТ Р 51577-2000;</w:t>
            </w:r>
            <w:r>
              <w:rPr>
                <w:sz w:val="22"/>
              </w:rPr>
              <w:br/>
              <w:t>Инструкция № 11-23-4-00</w:t>
            </w:r>
          </w:p>
        </w:tc>
        <w:tc>
          <w:tcPr>
            <w:tcW w:w="730" w:type="pct"/>
            <w:vMerge w:val="restart"/>
          </w:tcPr>
          <w:p w14:paraId="702DC872"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tcPr>
          <w:p w14:paraId="276FA784" w14:textId="77777777" w:rsidR="00717AC9" w:rsidRDefault="00717AC9"/>
        </w:tc>
      </w:tr>
      <w:tr w:rsidR="00717AC9" w14:paraId="48D58F8F" w14:textId="77777777">
        <w:tc>
          <w:tcPr>
            <w:tcW w:w="290" w:type="pct"/>
          </w:tcPr>
          <w:p w14:paraId="474C0E2F" w14:textId="77777777" w:rsidR="00717AC9" w:rsidRDefault="002B6238">
            <w:pPr>
              <w:ind w:left="-84" w:right="-84"/>
            </w:pPr>
            <w:r>
              <w:rPr>
                <w:sz w:val="22"/>
              </w:rPr>
              <w:t>2.2.14*</w:t>
            </w:r>
          </w:p>
        </w:tc>
        <w:tc>
          <w:tcPr>
            <w:tcW w:w="680" w:type="pct"/>
            <w:vMerge/>
          </w:tcPr>
          <w:p w14:paraId="4BC8F3DF" w14:textId="77777777" w:rsidR="00717AC9" w:rsidRDefault="00717AC9"/>
        </w:tc>
        <w:tc>
          <w:tcPr>
            <w:tcW w:w="530" w:type="pct"/>
          </w:tcPr>
          <w:p w14:paraId="77408C4C" w14:textId="77777777" w:rsidR="00717AC9" w:rsidRDefault="002B6238">
            <w:pPr>
              <w:ind w:left="-84" w:right="-84"/>
            </w:pPr>
            <w:r>
              <w:rPr>
                <w:sz w:val="22"/>
              </w:rPr>
              <w:t>20.42/11.116, 22.19/11.116, 22.29/11.116</w:t>
            </w:r>
          </w:p>
        </w:tc>
        <w:tc>
          <w:tcPr>
            <w:tcW w:w="870" w:type="pct"/>
          </w:tcPr>
          <w:p w14:paraId="02533B18" w14:textId="77777777" w:rsidR="00717AC9" w:rsidRDefault="002B6238">
            <w:pPr>
              <w:ind w:left="-84" w:right="-84"/>
            </w:pPr>
            <w:r>
              <w:rPr>
                <w:sz w:val="22"/>
              </w:rPr>
              <w:t>Органолептические показатели (внешний вид, запах, вкус)</w:t>
            </w:r>
          </w:p>
        </w:tc>
        <w:tc>
          <w:tcPr>
            <w:tcW w:w="1070" w:type="pct"/>
          </w:tcPr>
          <w:p w14:paraId="4E0EC862" w14:textId="77777777" w:rsidR="00717AC9" w:rsidRDefault="002B6238">
            <w:pPr>
              <w:ind w:left="-84" w:right="-84"/>
            </w:pPr>
            <w:r>
              <w:rPr>
                <w:sz w:val="22"/>
              </w:rPr>
              <w:t>ГОСТ 29188.0-2014;</w:t>
            </w:r>
            <w:r>
              <w:rPr>
                <w:sz w:val="22"/>
              </w:rPr>
              <w:br/>
              <w:t>ГОСТ 34435-2018;</w:t>
            </w:r>
            <w:r>
              <w:rPr>
                <w:sz w:val="22"/>
              </w:rPr>
              <w:br/>
              <w:t>ГОСТ 5972-2017;</w:t>
            </w:r>
            <w:r>
              <w:rPr>
                <w:sz w:val="22"/>
              </w:rPr>
              <w:br/>
              <w:t>ГОСТ 7983-2016;</w:t>
            </w:r>
            <w:r>
              <w:rPr>
                <w:sz w:val="22"/>
              </w:rPr>
              <w:br/>
              <w:t>ГОСТ Р 51577-2000;</w:t>
            </w:r>
            <w:r>
              <w:rPr>
                <w:sz w:val="22"/>
              </w:rPr>
              <w:br/>
              <w:t>Инструкция 2.3.3.10-15-64-2005</w:t>
            </w:r>
          </w:p>
        </w:tc>
        <w:tc>
          <w:tcPr>
            <w:tcW w:w="730" w:type="pct"/>
            <w:vMerge/>
          </w:tcPr>
          <w:p w14:paraId="282A2814" w14:textId="77777777" w:rsidR="00717AC9" w:rsidRDefault="00717AC9"/>
        </w:tc>
        <w:tc>
          <w:tcPr>
            <w:tcW w:w="815" w:type="pct"/>
            <w:vMerge/>
          </w:tcPr>
          <w:p w14:paraId="745054E3" w14:textId="77777777" w:rsidR="00717AC9" w:rsidRDefault="00717AC9"/>
        </w:tc>
      </w:tr>
      <w:tr w:rsidR="00717AC9" w14:paraId="2C910209" w14:textId="77777777">
        <w:tc>
          <w:tcPr>
            <w:tcW w:w="290" w:type="pct"/>
          </w:tcPr>
          <w:p w14:paraId="43F14DF8" w14:textId="77777777" w:rsidR="00717AC9" w:rsidRDefault="002B6238">
            <w:pPr>
              <w:ind w:left="-84" w:right="-84"/>
            </w:pPr>
            <w:r>
              <w:rPr>
                <w:sz w:val="22"/>
              </w:rPr>
              <w:t>2.2.15*</w:t>
            </w:r>
          </w:p>
        </w:tc>
        <w:tc>
          <w:tcPr>
            <w:tcW w:w="680" w:type="pct"/>
            <w:vMerge/>
          </w:tcPr>
          <w:p w14:paraId="1B4907F3" w14:textId="77777777" w:rsidR="00717AC9" w:rsidRDefault="00717AC9"/>
        </w:tc>
        <w:tc>
          <w:tcPr>
            <w:tcW w:w="530" w:type="pct"/>
            <w:vMerge w:val="restart"/>
          </w:tcPr>
          <w:p w14:paraId="5BC2BB7C" w14:textId="77777777" w:rsidR="00717AC9" w:rsidRDefault="002B6238">
            <w:pPr>
              <w:ind w:left="-84" w:right="-84"/>
            </w:pPr>
            <w:r>
              <w:rPr>
                <w:sz w:val="22"/>
              </w:rPr>
              <w:t>20.42/06.036, 22.19/06.036, 22.29/06.036</w:t>
            </w:r>
          </w:p>
        </w:tc>
        <w:tc>
          <w:tcPr>
            <w:tcW w:w="870" w:type="pct"/>
          </w:tcPr>
          <w:p w14:paraId="589F6574"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7603F212" w14:textId="77777777" w:rsidR="00717AC9" w:rsidRDefault="002B6238">
            <w:pPr>
              <w:ind w:left="-84" w:right="-84"/>
            </w:pPr>
            <w:r>
              <w:rPr>
                <w:sz w:val="22"/>
              </w:rPr>
              <w:t>ГОСТ 33506-2015;</w:t>
            </w:r>
            <w:r>
              <w:rPr>
                <w:sz w:val="22"/>
              </w:rPr>
              <w:br/>
              <w:t>Инструкция 1.1.11-12-35-2004;</w:t>
            </w:r>
            <w:r>
              <w:rPr>
                <w:sz w:val="22"/>
              </w:rPr>
              <w:br/>
            </w:r>
            <w:r>
              <w:rPr>
                <w:sz w:val="22"/>
              </w:rPr>
              <w:lastRenderedPageBreak/>
              <w:t>Инструкция по применению № 004-0612</w:t>
            </w:r>
          </w:p>
        </w:tc>
        <w:tc>
          <w:tcPr>
            <w:tcW w:w="730" w:type="pct"/>
            <w:vMerge/>
          </w:tcPr>
          <w:p w14:paraId="106AA211" w14:textId="77777777" w:rsidR="00717AC9" w:rsidRDefault="00717AC9"/>
        </w:tc>
        <w:tc>
          <w:tcPr>
            <w:tcW w:w="815" w:type="pct"/>
            <w:vMerge/>
          </w:tcPr>
          <w:p w14:paraId="65D80DA9" w14:textId="77777777" w:rsidR="00717AC9" w:rsidRDefault="00717AC9"/>
        </w:tc>
      </w:tr>
      <w:tr w:rsidR="00717AC9" w14:paraId="4331A10B" w14:textId="77777777">
        <w:tc>
          <w:tcPr>
            <w:tcW w:w="290" w:type="pct"/>
          </w:tcPr>
          <w:p w14:paraId="5207CD7D" w14:textId="77777777" w:rsidR="00717AC9" w:rsidRDefault="002B6238">
            <w:pPr>
              <w:ind w:left="-84" w:right="-84"/>
            </w:pPr>
            <w:r>
              <w:rPr>
                <w:sz w:val="22"/>
              </w:rPr>
              <w:lastRenderedPageBreak/>
              <w:t>2.2.16*</w:t>
            </w:r>
          </w:p>
        </w:tc>
        <w:tc>
          <w:tcPr>
            <w:tcW w:w="680" w:type="pct"/>
            <w:vMerge/>
          </w:tcPr>
          <w:p w14:paraId="1063136C" w14:textId="77777777" w:rsidR="00717AC9" w:rsidRDefault="00717AC9"/>
        </w:tc>
        <w:tc>
          <w:tcPr>
            <w:tcW w:w="530" w:type="pct"/>
            <w:vMerge/>
          </w:tcPr>
          <w:p w14:paraId="43ECD600" w14:textId="77777777" w:rsidR="00717AC9" w:rsidRDefault="00717AC9"/>
        </w:tc>
        <w:tc>
          <w:tcPr>
            <w:tcW w:w="870" w:type="pct"/>
          </w:tcPr>
          <w:p w14:paraId="6FDA8794"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tcPr>
          <w:p w14:paraId="2D9020D8" w14:textId="77777777" w:rsidR="00717AC9" w:rsidRDefault="00717AC9"/>
        </w:tc>
        <w:tc>
          <w:tcPr>
            <w:tcW w:w="730" w:type="pct"/>
            <w:vMerge/>
          </w:tcPr>
          <w:p w14:paraId="0D48BD7D" w14:textId="77777777" w:rsidR="00717AC9" w:rsidRDefault="00717AC9"/>
        </w:tc>
        <w:tc>
          <w:tcPr>
            <w:tcW w:w="815" w:type="pct"/>
            <w:vMerge/>
          </w:tcPr>
          <w:p w14:paraId="3A9A0EAC" w14:textId="77777777" w:rsidR="00717AC9" w:rsidRDefault="00717AC9"/>
        </w:tc>
      </w:tr>
      <w:tr w:rsidR="00717AC9" w14:paraId="0E3CD852" w14:textId="77777777">
        <w:tc>
          <w:tcPr>
            <w:tcW w:w="290" w:type="pct"/>
          </w:tcPr>
          <w:p w14:paraId="61FC048D" w14:textId="77777777" w:rsidR="00717AC9" w:rsidRDefault="002B6238">
            <w:pPr>
              <w:ind w:left="-84" w:right="-84"/>
            </w:pPr>
            <w:r>
              <w:rPr>
                <w:sz w:val="22"/>
              </w:rPr>
              <w:t>2.2.17*</w:t>
            </w:r>
          </w:p>
        </w:tc>
        <w:tc>
          <w:tcPr>
            <w:tcW w:w="680" w:type="pct"/>
            <w:vMerge/>
          </w:tcPr>
          <w:p w14:paraId="1C478219" w14:textId="77777777" w:rsidR="00717AC9" w:rsidRDefault="00717AC9"/>
        </w:tc>
        <w:tc>
          <w:tcPr>
            <w:tcW w:w="530" w:type="pct"/>
            <w:vMerge/>
          </w:tcPr>
          <w:p w14:paraId="7E56A9A2" w14:textId="77777777" w:rsidR="00717AC9" w:rsidRDefault="00717AC9"/>
        </w:tc>
        <w:tc>
          <w:tcPr>
            <w:tcW w:w="870" w:type="pct"/>
          </w:tcPr>
          <w:p w14:paraId="5DB6A0AA" w14:textId="77777777" w:rsidR="00717AC9" w:rsidRDefault="002B6238">
            <w:pPr>
              <w:ind w:left="-84" w:right="-84"/>
            </w:pPr>
            <w:r>
              <w:rPr>
                <w:sz w:val="22"/>
              </w:rPr>
              <w:t>Острая токсичность на теплокровных животных</w:t>
            </w:r>
          </w:p>
        </w:tc>
        <w:tc>
          <w:tcPr>
            <w:tcW w:w="1070" w:type="pct"/>
          </w:tcPr>
          <w:p w14:paraId="423E7A7E" w14:textId="77777777" w:rsidR="00717AC9" w:rsidRDefault="002B6238">
            <w:pPr>
              <w:ind w:left="-84" w:right="-84"/>
            </w:pPr>
            <w:r>
              <w:rPr>
                <w:sz w:val="22"/>
              </w:rPr>
              <w:t>Инструкция 1.1.11-12-35-2004</w:t>
            </w:r>
          </w:p>
        </w:tc>
        <w:tc>
          <w:tcPr>
            <w:tcW w:w="730" w:type="pct"/>
            <w:vMerge/>
          </w:tcPr>
          <w:p w14:paraId="71EDFA5A" w14:textId="77777777" w:rsidR="00717AC9" w:rsidRDefault="00717AC9"/>
        </w:tc>
        <w:tc>
          <w:tcPr>
            <w:tcW w:w="815" w:type="pct"/>
            <w:vMerge/>
          </w:tcPr>
          <w:p w14:paraId="51AA52F1" w14:textId="77777777" w:rsidR="00717AC9" w:rsidRDefault="00717AC9"/>
        </w:tc>
      </w:tr>
      <w:tr w:rsidR="00717AC9" w14:paraId="297D2131" w14:textId="77777777">
        <w:tc>
          <w:tcPr>
            <w:tcW w:w="290" w:type="pct"/>
          </w:tcPr>
          <w:p w14:paraId="4F43836D" w14:textId="77777777" w:rsidR="00717AC9" w:rsidRDefault="002B6238">
            <w:pPr>
              <w:ind w:left="-84" w:right="-84"/>
            </w:pPr>
            <w:r>
              <w:rPr>
                <w:sz w:val="22"/>
              </w:rPr>
              <w:t>2.2.18*</w:t>
            </w:r>
          </w:p>
        </w:tc>
        <w:tc>
          <w:tcPr>
            <w:tcW w:w="680" w:type="pct"/>
            <w:vMerge/>
          </w:tcPr>
          <w:p w14:paraId="6C15CAEE" w14:textId="77777777" w:rsidR="00717AC9" w:rsidRDefault="00717AC9"/>
        </w:tc>
        <w:tc>
          <w:tcPr>
            <w:tcW w:w="530" w:type="pct"/>
            <w:vMerge/>
          </w:tcPr>
          <w:p w14:paraId="1B17009A" w14:textId="77777777" w:rsidR="00717AC9" w:rsidRDefault="00717AC9"/>
        </w:tc>
        <w:tc>
          <w:tcPr>
            <w:tcW w:w="870" w:type="pct"/>
          </w:tcPr>
          <w:p w14:paraId="5C7EDC66" w14:textId="77777777" w:rsidR="00717AC9" w:rsidRDefault="002B6238">
            <w:pPr>
              <w:ind w:left="-84" w:right="-84"/>
            </w:pPr>
            <w:r>
              <w:rPr>
                <w:sz w:val="22"/>
              </w:rPr>
              <w:t>Сенсибилизирующее действие на теплокровных животных</w:t>
            </w:r>
          </w:p>
        </w:tc>
        <w:tc>
          <w:tcPr>
            <w:tcW w:w="1070" w:type="pct"/>
          </w:tcPr>
          <w:p w14:paraId="09DA27B3" w14:textId="77777777" w:rsidR="00717AC9" w:rsidRDefault="002B6238">
            <w:pPr>
              <w:ind w:left="-84" w:right="-84"/>
            </w:pPr>
            <w:r>
              <w:rPr>
                <w:sz w:val="22"/>
              </w:rPr>
              <w:t>ГОСТ 33483-2015;</w:t>
            </w:r>
            <w:r>
              <w:rPr>
                <w:sz w:val="22"/>
              </w:rPr>
              <w:br/>
              <w:t>Инструкция 1.1.11-12-35-2004;</w:t>
            </w:r>
            <w:r>
              <w:rPr>
                <w:sz w:val="22"/>
              </w:rPr>
              <w:br/>
              <w:t>Инструкция по применению № 004-0612</w:t>
            </w:r>
          </w:p>
        </w:tc>
        <w:tc>
          <w:tcPr>
            <w:tcW w:w="730" w:type="pct"/>
            <w:vMerge/>
          </w:tcPr>
          <w:p w14:paraId="1131AE0F" w14:textId="77777777" w:rsidR="00717AC9" w:rsidRDefault="00717AC9"/>
        </w:tc>
        <w:tc>
          <w:tcPr>
            <w:tcW w:w="815" w:type="pct"/>
            <w:vMerge/>
          </w:tcPr>
          <w:p w14:paraId="39EF397C" w14:textId="77777777" w:rsidR="00717AC9" w:rsidRDefault="00717AC9"/>
        </w:tc>
      </w:tr>
      <w:tr w:rsidR="00717AC9" w14:paraId="7E21925D" w14:textId="77777777">
        <w:tc>
          <w:tcPr>
            <w:tcW w:w="290" w:type="pct"/>
          </w:tcPr>
          <w:p w14:paraId="406F11CB" w14:textId="77777777" w:rsidR="00717AC9" w:rsidRDefault="002B6238">
            <w:pPr>
              <w:ind w:left="-84" w:right="-84"/>
            </w:pPr>
            <w:r>
              <w:rPr>
                <w:sz w:val="22"/>
              </w:rPr>
              <w:t>2.2.19*</w:t>
            </w:r>
          </w:p>
        </w:tc>
        <w:tc>
          <w:tcPr>
            <w:tcW w:w="680" w:type="pct"/>
            <w:vMerge/>
          </w:tcPr>
          <w:p w14:paraId="000A6D0B" w14:textId="77777777" w:rsidR="00717AC9" w:rsidRDefault="00717AC9"/>
        </w:tc>
        <w:tc>
          <w:tcPr>
            <w:tcW w:w="530" w:type="pct"/>
            <w:vMerge/>
          </w:tcPr>
          <w:p w14:paraId="2B05FFBC" w14:textId="77777777" w:rsidR="00717AC9" w:rsidRDefault="00717AC9"/>
        </w:tc>
        <w:tc>
          <w:tcPr>
            <w:tcW w:w="870" w:type="pct"/>
          </w:tcPr>
          <w:p w14:paraId="2030A6BE" w14:textId="77777777" w:rsidR="00717AC9" w:rsidRDefault="002B6238">
            <w:pPr>
              <w:ind w:left="-84" w:right="-84"/>
            </w:pPr>
            <w:r>
              <w:rPr>
                <w:sz w:val="22"/>
              </w:rPr>
              <w:t>Сенсибилизирующее действие на добровольцах</w:t>
            </w:r>
          </w:p>
        </w:tc>
        <w:tc>
          <w:tcPr>
            <w:tcW w:w="1070" w:type="pct"/>
          </w:tcPr>
          <w:p w14:paraId="0579872A" w14:textId="77777777" w:rsidR="00717AC9" w:rsidRDefault="002B6238">
            <w:pPr>
              <w:ind w:left="-84" w:right="-84"/>
            </w:pPr>
            <w:r>
              <w:rPr>
                <w:sz w:val="22"/>
              </w:rPr>
              <w:t>ГОСТ 33483-2015;</w:t>
            </w:r>
            <w:r>
              <w:rPr>
                <w:sz w:val="22"/>
              </w:rPr>
              <w:br/>
              <w:t>Инструкция по применению № 004-0612</w:t>
            </w:r>
          </w:p>
        </w:tc>
        <w:tc>
          <w:tcPr>
            <w:tcW w:w="730" w:type="pct"/>
            <w:vMerge/>
          </w:tcPr>
          <w:p w14:paraId="22431C51" w14:textId="77777777" w:rsidR="00717AC9" w:rsidRDefault="00717AC9"/>
        </w:tc>
        <w:tc>
          <w:tcPr>
            <w:tcW w:w="815" w:type="pct"/>
            <w:vMerge/>
          </w:tcPr>
          <w:p w14:paraId="03A222E6" w14:textId="77777777" w:rsidR="00717AC9" w:rsidRDefault="00717AC9"/>
        </w:tc>
      </w:tr>
      <w:tr w:rsidR="00717AC9" w14:paraId="31BDF678" w14:textId="77777777">
        <w:tc>
          <w:tcPr>
            <w:tcW w:w="290" w:type="pct"/>
          </w:tcPr>
          <w:p w14:paraId="68F8FE8E" w14:textId="77777777" w:rsidR="00717AC9" w:rsidRDefault="002B6238">
            <w:pPr>
              <w:ind w:left="-84" w:right="-84"/>
            </w:pPr>
            <w:r>
              <w:rPr>
                <w:sz w:val="22"/>
              </w:rPr>
              <w:t>2.2.20*</w:t>
            </w:r>
          </w:p>
        </w:tc>
        <w:tc>
          <w:tcPr>
            <w:tcW w:w="680" w:type="pct"/>
            <w:vMerge/>
          </w:tcPr>
          <w:p w14:paraId="334A88B2" w14:textId="77777777" w:rsidR="00717AC9" w:rsidRDefault="00717AC9"/>
        </w:tc>
        <w:tc>
          <w:tcPr>
            <w:tcW w:w="530" w:type="pct"/>
          </w:tcPr>
          <w:p w14:paraId="4D6AD8D9" w14:textId="77777777" w:rsidR="00717AC9" w:rsidRDefault="002B6238">
            <w:pPr>
              <w:ind w:left="-84" w:right="-84"/>
            </w:pPr>
            <w:r>
              <w:rPr>
                <w:sz w:val="22"/>
              </w:rPr>
              <w:t>20.42/08.169</w:t>
            </w:r>
          </w:p>
        </w:tc>
        <w:tc>
          <w:tcPr>
            <w:tcW w:w="870" w:type="pct"/>
          </w:tcPr>
          <w:p w14:paraId="170DE1EA" w14:textId="77777777" w:rsidR="00717AC9" w:rsidRDefault="002B6238">
            <w:pPr>
              <w:ind w:left="-84" w:right="-84"/>
            </w:pPr>
            <w:r>
              <w:rPr>
                <w:sz w:val="22"/>
              </w:rPr>
              <w:t>Водородный показатель (рН)</w:t>
            </w:r>
          </w:p>
        </w:tc>
        <w:tc>
          <w:tcPr>
            <w:tcW w:w="1070" w:type="pct"/>
          </w:tcPr>
          <w:p w14:paraId="0AA082C3" w14:textId="77777777" w:rsidR="00717AC9" w:rsidRDefault="002B6238">
            <w:pPr>
              <w:ind w:left="-84" w:right="-84"/>
            </w:pPr>
            <w:r>
              <w:rPr>
                <w:sz w:val="22"/>
              </w:rPr>
              <w:t>ГОСТ 29188.2-2014;</w:t>
            </w:r>
            <w:r>
              <w:rPr>
                <w:sz w:val="22"/>
              </w:rPr>
              <w:br/>
              <w:t>ГОСТ 34435-2018;</w:t>
            </w:r>
            <w:r>
              <w:rPr>
                <w:sz w:val="22"/>
              </w:rPr>
              <w:br/>
              <w:t>ГОСТ 5972-2017;</w:t>
            </w:r>
            <w:r>
              <w:rPr>
                <w:sz w:val="22"/>
              </w:rPr>
              <w:br/>
              <w:t>ГОСТ 7983-2016;</w:t>
            </w:r>
            <w:r>
              <w:rPr>
                <w:sz w:val="22"/>
              </w:rPr>
              <w:br/>
              <w:t>ГОСТ Р 51577-2000</w:t>
            </w:r>
          </w:p>
        </w:tc>
        <w:tc>
          <w:tcPr>
            <w:tcW w:w="730" w:type="pct"/>
            <w:vMerge/>
          </w:tcPr>
          <w:p w14:paraId="4AC52185" w14:textId="77777777" w:rsidR="00717AC9" w:rsidRDefault="00717AC9"/>
        </w:tc>
        <w:tc>
          <w:tcPr>
            <w:tcW w:w="815" w:type="pct"/>
            <w:vMerge/>
          </w:tcPr>
          <w:p w14:paraId="07A3CB61" w14:textId="77777777" w:rsidR="00717AC9" w:rsidRDefault="00717AC9"/>
        </w:tc>
      </w:tr>
      <w:tr w:rsidR="00717AC9" w14:paraId="0520A4AC" w14:textId="77777777">
        <w:tc>
          <w:tcPr>
            <w:tcW w:w="290" w:type="pct"/>
          </w:tcPr>
          <w:p w14:paraId="5FA53634" w14:textId="77777777" w:rsidR="00717AC9" w:rsidRDefault="002B6238">
            <w:pPr>
              <w:ind w:left="-84" w:right="-84"/>
            </w:pPr>
            <w:r>
              <w:rPr>
                <w:sz w:val="22"/>
              </w:rPr>
              <w:t>2.2.21*</w:t>
            </w:r>
          </w:p>
        </w:tc>
        <w:tc>
          <w:tcPr>
            <w:tcW w:w="680" w:type="pct"/>
            <w:vMerge/>
          </w:tcPr>
          <w:p w14:paraId="601D5636" w14:textId="77777777" w:rsidR="00717AC9" w:rsidRDefault="00717AC9"/>
        </w:tc>
        <w:tc>
          <w:tcPr>
            <w:tcW w:w="530" w:type="pct"/>
          </w:tcPr>
          <w:p w14:paraId="60812FFB" w14:textId="77777777" w:rsidR="00717AC9" w:rsidRDefault="002B6238">
            <w:pPr>
              <w:ind w:left="-84" w:right="-84"/>
            </w:pPr>
            <w:r>
              <w:rPr>
                <w:sz w:val="22"/>
              </w:rPr>
              <w:t>20.42/06.036</w:t>
            </w:r>
          </w:p>
        </w:tc>
        <w:tc>
          <w:tcPr>
            <w:tcW w:w="870" w:type="pct"/>
          </w:tcPr>
          <w:p w14:paraId="571A8C45" w14:textId="77777777" w:rsidR="00717AC9" w:rsidRDefault="002B6238">
            <w:pPr>
              <w:ind w:left="-84" w:right="-84"/>
            </w:pPr>
            <w:r>
              <w:rPr>
                <w:sz w:val="22"/>
              </w:rPr>
              <w:t>Индекс токсичности</w:t>
            </w:r>
          </w:p>
        </w:tc>
        <w:tc>
          <w:tcPr>
            <w:tcW w:w="1070" w:type="pct"/>
          </w:tcPr>
          <w:p w14:paraId="308415F9" w14:textId="77777777" w:rsidR="00717AC9" w:rsidRDefault="002B6238">
            <w:pPr>
              <w:ind w:left="-84" w:right="-84"/>
            </w:pPr>
            <w:r>
              <w:rPr>
                <w:sz w:val="22"/>
              </w:rPr>
              <w:t>ГОСТ 33506-2015 п.10;</w:t>
            </w:r>
            <w:r>
              <w:rPr>
                <w:sz w:val="22"/>
              </w:rPr>
              <w:br/>
              <w:t>МР 1.1.0120-18</w:t>
            </w:r>
          </w:p>
        </w:tc>
        <w:tc>
          <w:tcPr>
            <w:tcW w:w="730" w:type="pct"/>
            <w:vMerge/>
          </w:tcPr>
          <w:p w14:paraId="564BC24E" w14:textId="77777777" w:rsidR="00717AC9" w:rsidRDefault="00717AC9"/>
        </w:tc>
        <w:tc>
          <w:tcPr>
            <w:tcW w:w="815" w:type="pct"/>
            <w:vMerge/>
          </w:tcPr>
          <w:p w14:paraId="336A03CD" w14:textId="77777777" w:rsidR="00717AC9" w:rsidRDefault="00717AC9"/>
        </w:tc>
      </w:tr>
      <w:tr w:rsidR="00717AC9" w14:paraId="600D6879" w14:textId="77777777">
        <w:tc>
          <w:tcPr>
            <w:tcW w:w="290" w:type="pct"/>
          </w:tcPr>
          <w:p w14:paraId="5059FBC0" w14:textId="77777777" w:rsidR="00717AC9" w:rsidRDefault="002B6238">
            <w:pPr>
              <w:ind w:left="-84" w:right="-84"/>
            </w:pPr>
            <w:r>
              <w:rPr>
                <w:sz w:val="22"/>
              </w:rPr>
              <w:t>2.2.22*</w:t>
            </w:r>
          </w:p>
        </w:tc>
        <w:tc>
          <w:tcPr>
            <w:tcW w:w="680" w:type="pct"/>
            <w:vMerge/>
          </w:tcPr>
          <w:p w14:paraId="271BE778" w14:textId="77777777" w:rsidR="00717AC9" w:rsidRDefault="00717AC9"/>
        </w:tc>
        <w:tc>
          <w:tcPr>
            <w:tcW w:w="530" w:type="pct"/>
          </w:tcPr>
          <w:p w14:paraId="748B9D97" w14:textId="77777777" w:rsidR="00717AC9" w:rsidRDefault="002B6238">
            <w:pPr>
              <w:ind w:left="-84" w:right="-84"/>
            </w:pPr>
            <w:r>
              <w:rPr>
                <w:sz w:val="22"/>
              </w:rPr>
              <w:t>17.22/08.169</w:t>
            </w:r>
          </w:p>
        </w:tc>
        <w:tc>
          <w:tcPr>
            <w:tcW w:w="870" w:type="pct"/>
          </w:tcPr>
          <w:p w14:paraId="2B299022" w14:textId="77777777" w:rsidR="00717AC9" w:rsidRDefault="002B6238">
            <w:pPr>
              <w:ind w:left="-84" w:right="-84"/>
            </w:pPr>
            <w:r>
              <w:rPr>
                <w:sz w:val="22"/>
              </w:rPr>
              <w:t>Водородный показатель (рН)</w:t>
            </w:r>
          </w:p>
        </w:tc>
        <w:tc>
          <w:tcPr>
            <w:tcW w:w="1070" w:type="pct"/>
          </w:tcPr>
          <w:p w14:paraId="748B3FF1" w14:textId="77777777" w:rsidR="00717AC9" w:rsidRDefault="002B6238">
            <w:pPr>
              <w:ind w:left="-84" w:right="-84"/>
            </w:pPr>
            <w:r>
              <w:rPr>
                <w:sz w:val="22"/>
              </w:rPr>
              <w:t>ГОСТ 29188.2-2014;</w:t>
            </w:r>
            <w:r>
              <w:rPr>
                <w:sz w:val="22"/>
              </w:rPr>
              <w:br/>
              <w:t>ГОСТ 34435-2018 п.8.7;</w:t>
            </w:r>
            <w:r>
              <w:rPr>
                <w:sz w:val="22"/>
              </w:rPr>
              <w:br/>
              <w:t>ГОСТ 7983-2016;</w:t>
            </w:r>
            <w:r>
              <w:rPr>
                <w:sz w:val="22"/>
              </w:rPr>
              <w:br/>
              <w:t>СТБ 1043-97 п.6.5</w:t>
            </w:r>
          </w:p>
        </w:tc>
        <w:tc>
          <w:tcPr>
            <w:tcW w:w="730" w:type="pct"/>
            <w:vMerge w:val="restart"/>
          </w:tcPr>
          <w:p w14:paraId="1D20E75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125849A1" w14:textId="77777777" w:rsidR="00717AC9" w:rsidRDefault="00717AC9"/>
        </w:tc>
      </w:tr>
      <w:tr w:rsidR="00717AC9" w14:paraId="2A1DC749" w14:textId="77777777">
        <w:tc>
          <w:tcPr>
            <w:tcW w:w="290" w:type="pct"/>
          </w:tcPr>
          <w:p w14:paraId="7D6DD2A1" w14:textId="77777777" w:rsidR="00717AC9" w:rsidRDefault="002B6238">
            <w:pPr>
              <w:ind w:left="-84" w:right="-84"/>
            </w:pPr>
            <w:r>
              <w:rPr>
                <w:sz w:val="22"/>
              </w:rPr>
              <w:t>2.2.23*</w:t>
            </w:r>
          </w:p>
        </w:tc>
        <w:tc>
          <w:tcPr>
            <w:tcW w:w="680" w:type="pct"/>
            <w:vMerge/>
          </w:tcPr>
          <w:p w14:paraId="7936612C" w14:textId="77777777" w:rsidR="00717AC9" w:rsidRDefault="00717AC9"/>
        </w:tc>
        <w:tc>
          <w:tcPr>
            <w:tcW w:w="530" w:type="pct"/>
          </w:tcPr>
          <w:p w14:paraId="363ACA66" w14:textId="77777777" w:rsidR="00717AC9" w:rsidRDefault="002B6238">
            <w:pPr>
              <w:ind w:left="-84" w:right="-84"/>
            </w:pPr>
            <w:r>
              <w:rPr>
                <w:sz w:val="22"/>
              </w:rPr>
              <w:t>20.42/08.169</w:t>
            </w:r>
          </w:p>
        </w:tc>
        <w:tc>
          <w:tcPr>
            <w:tcW w:w="870" w:type="pct"/>
          </w:tcPr>
          <w:p w14:paraId="087376D0" w14:textId="77777777" w:rsidR="00717AC9" w:rsidRDefault="002B6238">
            <w:pPr>
              <w:ind w:left="-84" w:right="-84"/>
            </w:pPr>
            <w:r>
              <w:rPr>
                <w:sz w:val="22"/>
              </w:rPr>
              <w:t>Фтор (фториды в воде)</w:t>
            </w:r>
          </w:p>
        </w:tc>
        <w:tc>
          <w:tcPr>
            <w:tcW w:w="1070" w:type="pct"/>
          </w:tcPr>
          <w:p w14:paraId="50A1AF2D" w14:textId="77777777" w:rsidR="00717AC9" w:rsidRDefault="002B6238">
            <w:pPr>
              <w:ind w:left="-84" w:right="-84"/>
            </w:pPr>
            <w:r>
              <w:rPr>
                <w:sz w:val="22"/>
              </w:rPr>
              <w:t>ГОСТ 34435-2018;</w:t>
            </w:r>
            <w:r>
              <w:rPr>
                <w:sz w:val="22"/>
              </w:rPr>
              <w:br/>
              <w:t>ГОСТ 7983-2016;</w:t>
            </w:r>
            <w:r>
              <w:rPr>
                <w:sz w:val="22"/>
              </w:rPr>
              <w:br/>
              <w:t>МВИ.МН 978-99</w:t>
            </w:r>
          </w:p>
        </w:tc>
        <w:tc>
          <w:tcPr>
            <w:tcW w:w="730" w:type="pct"/>
            <w:vMerge/>
          </w:tcPr>
          <w:p w14:paraId="65CA323A" w14:textId="77777777" w:rsidR="00717AC9" w:rsidRDefault="00717AC9"/>
        </w:tc>
        <w:tc>
          <w:tcPr>
            <w:tcW w:w="815" w:type="pct"/>
            <w:vMerge/>
          </w:tcPr>
          <w:p w14:paraId="18F5D5F5" w14:textId="77777777" w:rsidR="00717AC9" w:rsidRDefault="00717AC9"/>
        </w:tc>
      </w:tr>
      <w:tr w:rsidR="00717AC9" w14:paraId="5CEB1FF8" w14:textId="77777777">
        <w:tc>
          <w:tcPr>
            <w:tcW w:w="290" w:type="pct"/>
          </w:tcPr>
          <w:p w14:paraId="53730699" w14:textId="77777777" w:rsidR="00717AC9" w:rsidRDefault="002B6238">
            <w:pPr>
              <w:ind w:left="-84" w:right="-84"/>
            </w:pPr>
            <w:r>
              <w:rPr>
                <w:sz w:val="22"/>
              </w:rPr>
              <w:t>2.2.24*</w:t>
            </w:r>
          </w:p>
        </w:tc>
        <w:tc>
          <w:tcPr>
            <w:tcW w:w="680" w:type="pct"/>
            <w:vMerge/>
          </w:tcPr>
          <w:p w14:paraId="7ED0F591" w14:textId="77777777" w:rsidR="00717AC9" w:rsidRDefault="00717AC9"/>
        </w:tc>
        <w:tc>
          <w:tcPr>
            <w:tcW w:w="530" w:type="pct"/>
            <w:vMerge w:val="restart"/>
          </w:tcPr>
          <w:p w14:paraId="3169C1A6" w14:textId="77777777" w:rsidR="00717AC9" w:rsidRDefault="002B6238">
            <w:pPr>
              <w:ind w:left="-84" w:right="-84"/>
            </w:pPr>
            <w:r>
              <w:rPr>
                <w:sz w:val="22"/>
              </w:rPr>
              <w:t>17.22/08.052</w:t>
            </w:r>
          </w:p>
        </w:tc>
        <w:tc>
          <w:tcPr>
            <w:tcW w:w="870" w:type="pct"/>
          </w:tcPr>
          <w:p w14:paraId="4136CE74" w14:textId="77777777" w:rsidR="00717AC9" w:rsidRDefault="002B6238">
            <w:pPr>
              <w:ind w:left="-84" w:right="-84"/>
            </w:pPr>
            <w:r>
              <w:rPr>
                <w:sz w:val="22"/>
              </w:rPr>
              <w:t>Объем или масса содержимого аэрозольной упаковки</w:t>
            </w:r>
          </w:p>
        </w:tc>
        <w:tc>
          <w:tcPr>
            <w:tcW w:w="1070" w:type="pct"/>
          </w:tcPr>
          <w:p w14:paraId="6E9B071D" w14:textId="77777777" w:rsidR="00717AC9" w:rsidRDefault="002B6238">
            <w:pPr>
              <w:ind w:left="-84" w:right="-84"/>
            </w:pPr>
            <w:r>
              <w:rPr>
                <w:sz w:val="22"/>
              </w:rPr>
              <w:t>СТБ 1043-97 п.6.6</w:t>
            </w:r>
          </w:p>
        </w:tc>
        <w:tc>
          <w:tcPr>
            <w:tcW w:w="730" w:type="pct"/>
            <w:vMerge/>
          </w:tcPr>
          <w:p w14:paraId="4C6CCE9B" w14:textId="77777777" w:rsidR="00717AC9" w:rsidRDefault="00717AC9"/>
        </w:tc>
        <w:tc>
          <w:tcPr>
            <w:tcW w:w="815" w:type="pct"/>
            <w:vMerge/>
          </w:tcPr>
          <w:p w14:paraId="053EFFE1" w14:textId="77777777" w:rsidR="00717AC9" w:rsidRDefault="00717AC9"/>
        </w:tc>
      </w:tr>
      <w:tr w:rsidR="00717AC9" w14:paraId="59FCDB19" w14:textId="77777777">
        <w:tc>
          <w:tcPr>
            <w:tcW w:w="290" w:type="pct"/>
          </w:tcPr>
          <w:p w14:paraId="43366701" w14:textId="77777777" w:rsidR="00717AC9" w:rsidRDefault="002B6238">
            <w:pPr>
              <w:ind w:left="-84" w:right="-84"/>
            </w:pPr>
            <w:r>
              <w:rPr>
                <w:sz w:val="22"/>
              </w:rPr>
              <w:t>2.2.25*</w:t>
            </w:r>
          </w:p>
        </w:tc>
        <w:tc>
          <w:tcPr>
            <w:tcW w:w="680" w:type="pct"/>
            <w:vMerge/>
          </w:tcPr>
          <w:p w14:paraId="191A5926" w14:textId="77777777" w:rsidR="00717AC9" w:rsidRDefault="00717AC9"/>
        </w:tc>
        <w:tc>
          <w:tcPr>
            <w:tcW w:w="530" w:type="pct"/>
            <w:vMerge/>
          </w:tcPr>
          <w:p w14:paraId="22DABABB" w14:textId="77777777" w:rsidR="00717AC9" w:rsidRDefault="00717AC9"/>
        </w:tc>
        <w:tc>
          <w:tcPr>
            <w:tcW w:w="870" w:type="pct"/>
          </w:tcPr>
          <w:p w14:paraId="3C3A6D0D" w14:textId="77777777" w:rsidR="00717AC9" w:rsidRDefault="002B6238">
            <w:pPr>
              <w:ind w:left="-84" w:right="-84"/>
            </w:pPr>
            <w:r>
              <w:rPr>
                <w:sz w:val="22"/>
              </w:rPr>
              <w:t>Массовая доля этилового спирта</w:t>
            </w:r>
          </w:p>
        </w:tc>
        <w:tc>
          <w:tcPr>
            <w:tcW w:w="1070" w:type="pct"/>
          </w:tcPr>
          <w:p w14:paraId="287672C0" w14:textId="77777777" w:rsidR="00717AC9" w:rsidRDefault="002B6238">
            <w:pPr>
              <w:ind w:left="-84" w:right="-84"/>
            </w:pPr>
            <w:r>
              <w:rPr>
                <w:sz w:val="22"/>
              </w:rPr>
              <w:t>ГОСТ 29188.6-91;</w:t>
            </w:r>
            <w:r>
              <w:rPr>
                <w:sz w:val="22"/>
              </w:rPr>
              <w:br/>
              <w:t>СТБ 1043-97 п.6.4.</w:t>
            </w:r>
          </w:p>
        </w:tc>
        <w:tc>
          <w:tcPr>
            <w:tcW w:w="730" w:type="pct"/>
            <w:vMerge/>
          </w:tcPr>
          <w:p w14:paraId="631D0039" w14:textId="77777777" w:rsidR="00717AC9" w:rsidRDefault="00717AC9"/>
        </w:tc>
        <w:tc>
          <w:tcPr>
            <w:tcW w:w="815" w:type="pct"/>
            <w:vMerge/>
          </w:tcPr>
          <w:p w14:paraId="6A9E67B1" w14:textId="77777777" w:rsidR="00717AC9" w:rsidRDefault="00717AC9"/>
        </w:tc>
      </w:tr>
      <w:tr w:rsidR="00717AC9" w14:paraId="123C1915" w14:textId="77777777">
        <w:tc>
          <w:tcPr>
            <w:tcW w:w="290" w:type="pct"/>
          </w:tcPr>
          <w:p w14:paraId="546E3A34" w14:textId="77777777" w:rsidR="00717AC9" w:rsidRDefault="002B6238">
            <w:pPr>
              <w:ind w:left="-84" w:right="-84"/>
            </w:pPr>
            <w:r>
              <w:rPr>
                <w:sz w:val="22"/>
              </w:rPr>
              <w:t>2.2.26*</w:t>
            </w:r>
          </w:p>
        </w:tc>
        <w:tc>
          <w:tcPr>
            <w:tcW w:w="680" w:type="pct"/>
            <w:vMerge/>
          </w:tcPr>
          <w:p w14:paraId="23BBBADA" w14:textId="77777777" w:rsidR="00717AC9" w:rsidRDefault="00717AC9"/>
        </w:tc>
        <w:tc>
          <w:tcPr>
            <w:tcW w:w="530" w:type="pct"/>
          </w:tcPr>
          <w:p w14:paraId="73FC0E7D" w14:textId="77777777" w:rsidR="00717AC9" w:rsidRDefault="002B6238">
            <w:pPr>
              <w:ind w:left="-84" w:right="-84"/>
            </w:pPr>
            <w:r>
              <w:rPr>
                <w:sz w:val="22"/>
              </w:rPr>
              <w:t>20.42/08.032, 20.42/08.035</w:t>
            </w:r>
          </w:p>
        </w:tc>
        <w:tc>
          <w:tcPr>
            <w:tcW w:w="870" w:type="pct"/>
          </w:tcPr>
          <w:p w14:paraId="27C4D4B0" w14:textId="77777777" w:rsidR="00717AC9" w:rsidRDefault="002B6238">
            <w:pPr>
              <w:ind w:left="-84" w:right="-84"/>
            </w:pPr>
            <w:r>
              <w:rPr>
                <w:sz w:val="22"/>
              </w:rPr>
              <w:t xml:space="preserve">Алюминий, барий, бериллий, бор, ванадий, железо, кальций, кадмий, кобальт, магний, марганец, медь, </w:t>
            </w:r>
            <w:r>
              <w:rPr>
                <w:sz w:val="22"/>
              </w:rPr>
              <w:lastRenderedPageBreak/>
              <w:t>молибден, мышьяк, никель, олово, сера, серебро, свинец, стронций, титан, хром, цинк, фосфор, вольфрам, висмут в вытяжках</w:t>
            </w:r>
          </w:p>
        </w:tc>
        <w:tc>
          <w:tcPr>
            <w:tcW w:w="1070" w:type="pct"/>
          </w:tcPr>
          <w:p w14:paraId="45202068" w14:textId="77777777" w:rsidR="00717AC9" w:rsidRDefault="002B6238">
            <w:pPr>
              <w:ind w:left="-84" w:right="-84"/>
            </w:pPr>
            <w:r>
              <w:rPr>
                <w:sz w:val="22"/>
              </w:rPr>
              <w:lastRenderedPageBreak/>
              <w:t>ГОСТ 31870-2012 п.5;</w:t>
            </w:r>
            <w:r>
              <w:rPr>
                <w:sz w:val="22"/>
              </w:rPr>
              <w:br/>
              <w:t>ГОСТ 31870-2012 п.4;</w:t>
            </w:r>
            <w:r>
              <w:rPr>
                <w:sz w:val="22"/>
              </w:rPr>
              <w:br/>
              <w:t>СТБ ISO 11885-2011</w:t>
            </w:r>
          </w:p>
        </w:tc>
        <w:tc>
          <w:tcPr>
            <w:tcW w:w="730" w:type="pct"/>
          </w:tcPr>
          <w:p w14:paraId="7C87FFA8"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0867D3FC" w14:textId="77777777" w:rsidR="00717AC9" w:rsidRDefault="00717AC9"/>
        </w:tc>
      </w:tr>
      <w:tr w:rsidR="00717AC9" w14:paraId="015177B2" w14:textId="77777777">
        <w:tc>
          <w:tcPr>
            <w:tcW w:w="290" w:type="pct"/>
          </w:tcPr>
          <w:p w14:paraId="269AE664" w14:textId="77777777" w:rsidR="00717AC9" w:rsidRDefault="002B6238">
            <w:pPr>
              <w:ind w:left="-84" w:right="-84"/>
            </w:pPr>
            <w:r>
              <w:rPr>
                <w:sz w:val="22"/>
              </w:rPr>
              <w:t>2.2.27*</w:t>
            </w:r>
          </w:p>
        </w:tc>
        <w:tc>
          <w:tcPr>
            <w:tcW w:w="680" w:type="pct"/>
            <w:vMerge/>
          </w:tcPr>
          <w:p w14:paraId="1F8540CE" w14:textId="77777777" w:rsidR="00717AC9" w:rsidRDefault="00717AC9"/>
        </w:tc>
        <w:tc>
          <w:tcPr>
            <w:tcW w:w="530" w:type="pct"/>
            <w:vMerge w:val="restart"/>
          </w:tcPr>
          <w:p w14:paraId="5613D455" w14:textId="77777777" w:rsidR="00717AC9" w:rsidRDefault="002B6238">
            <w:pPr>
              <w:ind w:left="-84" w:right="-84"/>
            </w:pPr>
            <w:r>
              <w:rPr>
                <w:sz w:val="22"/>
              </w:rPr>
              <w:t>20.42/01.086</w:t>
            </w:r>
          </w:p>
        </w:tc>
        <w:tc>
          <w:tcPr>
            <w:tcW w:w="870" w:type="pct"/>
          </w:tcPr>
          <w:p w14:paraId="51C5B53E" w14:textId="77777777" w:rsidR="00717AC9" w:rsidRDefault="002B6238">
            <w:pPr>
              <w:ind w:left="-84" w:right="-84"/>
            </w:pPr>
            <w:r>
              <w:rPr>
                <w:sz w:val="22"/>
              </w:rPr>
              <w:t>Pseudomonas аeruginosa</w:t>
            </w:r>
          </w:p>
        </w:tc>
        <w:tc>
          <w:tcPr>
            <w:tcW w:w="1070" w:type="pct"/>
          </w:tcPr>
          <w:p w14:paraId="28C6E8BC" w14:textId="77777777" w:rsidR="00717AC9" w:rsidRDefault="002B6238">
            <w:pPr>
              <w:ind w:left="-84" w:right="-84"/>
            </w:pPr>
            <w:r>
              <w:rPr>
                <w:sz w:val="22"/>
              </w:rPr>
              <w:t>ГОСТ ISO 22717-2018</w:t>
            </w:r>
          </w:p>
        </w:tc>
        <w:tc>
          <w:tcPr>
            <w:tcW w:w="730" w:type="pct"/>
            <w:vMerge w:val="restart"/>
          </w:tcPr>
          <w:p w14:paraId="71DB4CA2"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0517E8FA" w14:textId="77777777" w:rsidR="00717AC9" w:rsidRDefault="00717AC9"/>
        </w:tc>
      </w:tr>
      <w:tr w:rsidR="00717AC9" w14:paraId="2B411A1F" w14:textId="77777777">
        <w:tc>
          <w:tcPr>
            <w:tcW w:w="290" w:type="pct"/>
          </w:tcPr>
          <w:p w14:paraId="2D6995F9" w14:textId="77777777" w:rsidR="00717AC9" w:rsidRDefault="002B6238">
            <w:pPr>
              <w:ind w:left="-84" w:right="-84"/>
            </w:pPr>
            <w:r>
              <w:rPr>
                <w:sz w:val="22"/>
              </w:rPr>
              <w:t>2.2.28*</w:t>
            </w:r>
          </w:p>
        </w:tc>
        <w:tc>
          <w:tcPr>
            <w:tcW w:w="680" w:type="pct"/>
            <w:vMerge/>
          </w:tcPr>
          <w:p w14:paraId="46AB2EAD" w14:textId="77777777" w:rsidR="00717AC9" w:rsidRDefault="00717AC9"/>
        </w:tc>
        <w:tc>
          <w:tcPr>
            <w:tcW w:w="530" w:type="pct"/>
            <w:vMerge/>
          </w:tcPr>
          <w:p w14:paraId="302A7130" w14:textId="77777777" w:rsidR="00717AC9" w:rsidRDefault="00717AC9"/>
        </w:tc>
        <w:tc>
          <w:tcPr>
            <w:tcW w:w="870" w:type="pct"/>
          </w:tcPr>
          <w:p w14:paraId="6745016C" w14:textId="77777777" w:rsidR="00717AC9" w:rsidRDefault="002B6238">
            <w:pPr>
              <w:ind w:left="-84" w:right="-84"/>
            </w:pPr>
            <w:r>
              <w:rPr>
                <w:sz w:val="22"/>
              </w:rPr>
              <w:t>МАФАнМ (мезофильные аэробные микроорганизмы)</w:t>
            </w:r>
          </w:p>
        </w:tc>
        <w:tc>
          <w:tcPr>
            <w:tcW w:w="1070" w:type="pct"/>
          </w:tcPr>
          <w:p w14:paraId="5D5474E8" w14:textId="77777777" w:rsidR="00717AC9" w:rsidRDefault="002B6238">
            <w:pPr>
              <w:ind w:left="-84" w:right="-84"/>
            </w:pPr>
            <w:r>
              <w:rPr>
                <w:sz w:val="22"/>
              </w:rPr>
              <w:t>ГОСТ ISO 21149-2020</w:t>
            </w:r>
          </w:p>
        </w:tc>
        <w:tc>
          <w:tcPr>
            <w:tcW w:w="730" w:type="pct"/>
            <w:vMerge/>
          </w:tcPr>
          <w:p w14:paraId="0C15DEF9" w14:textId="77777777" w:rsidR="00717AC9" w:rsidRDefault="00717AC9"/>
        </w:tc>
        <w:tc>
          <w:tcPr>
            <w:tcW w:w="815" w:type="pct"/>
            <w:vMerge/>
          </w:tcPr>
          <w:p w14:paraId="3E179F25" w14:textId="77777777" w:rsidR="00717AC9" w:rsidRDefault="00717AC9"/>
        </w:tc>
      </w:tr>
      <w:tr w:rsidR="00717AC9" w14:paraId="5F17E927" w14:textId="77777777">
        <w:tc>
          <w:tcPr>
            <w:tcW w:w="290" w:type="pct"/>
          </w:tcPr>
          <w:p w14:paraId="7B93DC44" w14:textId="77777777" w:rsidR="00717AC9" w:rsidRDefault="002B6238">
            <w:pPr>
              <w:ind w:left="-84" w:right="-84"/>
            </w:pPr>
            <w:r>
              <w:rPr>
                <w:sz w:val="22"/>
              </w:rPr>
              <w:t>2.2.29*</w:t>
            </w:r>
          </w:p>
        </w:tc>
        <w:tc>
          <w:tcPr>
            <w:tcW w:w="680" w:type="pct"/>
            <w:vMerge/>
          </w:tcPr>
          <w:p w14:paraId="72762811" w14:textId="77777777" w:rsidR="00717AC9" w:rsidRDefault="00717AC9"/>
        </w:tc>
        <w:tc>
          <w:tcPr>
            <w:tcW w:w="530" w:type="pct"/>
            <w:vMerge/>
          </w:tcPr>
          <w:p w14:paraId="39EC0EAF" w14:textId="77777777" w:rsidR="00717AC9" w:rsidRDefault="00717AC9"/>
        </w:tc>
        <w:tc>
          <w:tcPr>
            <w:tcW w:w="870" w:type="pct"/>
          </w:tcPr>
          <w:p w14:paraId="2FFC28D1" w14:textId="77777777" w:rsidR="00717AC9" w:rsidRDefault="002B6238">
            <w:pPr>
              <w:ind w:left="-84" w:right="-84"/>
            </w:pPr>
            <w:r>
              <w:rPr>
                <w:sz w:val="22"/>
              </w:rPr>
              <w:t>Candida albicans</w:t>
            </w:r>
          </w:p>
        </w:tc>
        <w:tc>
          <w:tcPr>
            <w:tcW w:w="1070" w:type="pct"/>
          </w:tcPr>
          <w:p w14:paraId="77B69A36" w14:textId="77777777" w:rsidR="00717AC9" w:rsidRDefault="002B6238">
            <w:pPr>
              <w:ind w:left="-84" w:right="-84"/>
            </w:pPr>
            <w:r>
              <w:rPr>
                <w:sz w:val="22"/>
              </w:rPr>
              <w:t>ГОСТ ISO 18416-2018</w:t>
            </w:r>
          </w:p>
        </w:tc>
        <w:tc>
          <w:tcPr>
            <w:tcW w:w="730" w:type="pct"/>
            <w:vMerge/>
          </w:tcPr>
          <w:p w14:paraId="334703FA" w14:textId="77777777" w:rsidR="00717AC9" w:rsidRDefault="00717AC9"/>
        </w:tc>
        <w:tc>
          <w:tcPr>
            <w:tcW w:w="815" w:type="pct"/>
            <w:vMerge/>
          </w:tcPr>
          <w:p w14:paraId="46705920" w14:textId="77777777" w:rsidR="00717AC9" w:rsidRDefault="00717AC9"/>
        </w:tc>
      </w:tr>
      <w:tr w:rsidR="00717AC9" w14:paraId="77FF55F6" w14:textId="77777777">
        <w:tc>
          <w:tcPr>
            <w:tcW w:w="290" w:type="pct"/>
          </w:tcPr>
          <w:p w14:paraId="335876C7" w14:textId="77777777" w:rsidR="00717AC9" w:rsidRDefault="002B6238">
            <w:pPr>
              <w:ind w:left="-84" w:right="-84"/>
            </w:pPr>
            <w:r>
              <w:rPr>
                <w:sz w:val="22"/>
              </w:rPr>
              <w:t>2.2.30*</w:t>
            </w:r>
          </w:p>
        </w:tc>
        <w:tc>
          <w:tcPr>
            <w:tcW w:w="680" w:type="pct"/>
            <w:vMerge/>
          </w:tcPr>
          <w:p w14:paraId="63D18290" w14:textId="77777777" w:rsidR="00717AC9" w:rsidRDefault="00717AC9"/>
        </w:tc>
        <w:tc>
          <w:tcPr>
            <w:tcW w:w="530" w:type="pct"/>
            <w:vMerge/>
          </w:tcPr>
          <w:p w14:paraId="778AB915" w14:textId="77777777" w:rsidR="00717AC9" w:rsidRDefault="00717AC9"/>
        </w:tc>
        <w:tc>
          <w:tcPr>
            <w:tcW w:w="870" w:type="pct"/>
          </w:tcPr>
          <w:p w14:paraId="1FEB549D" w14:textId="77777777" w:rsidR="00717AC9" w:rsidRDefault="002B6238">
            <w:pPr>
              <w:ind w:left="-84" w:right="-84"/>
            </w:pPr>
            <w:r>
              <w:rPr>
                <w:sz w:val="22"/>
              </w:rPr>
              <w:t>Escherichia coli</w:t>
            </w:r>
          </w:p>
        </w:tc>
        <w:tc>
          <w:tcPr>
            <w:tcW w:w="1070" w:type="pct"/>
          </w:tcPr>
          <w:p w14:paraId="2219D9C9" w14:textId="77777777" w:rsidR="00717AC9" w:rsidRDefault="002B6238">
            <w:pPr>
              <w:ind w:left="-84" w:right="-84"/>
            </w:pPr>
            <w:r>
              <w:rPr>
                <w:sz w:val="22"/>
              </w:rPr>
              <w:t>ГОСТ ISO 21150-2018</w:t>
            </w:r>
          </w:p>
        </w:tc>
        <w:tc>
          <w:tcPr>
            <w:tcW w:w="730" w:type="pct"/>
            <w:vMerge/>
          </w:tcPr>
          <w:p w14:paraId="54C4CA30" w14:textId="77777777" w:rsidR="00717AC9" w:rsidRDefault="00717AC9"/>
        </w:tc>
        <w:tc>
          <w:tcPr>
            <w:tcW w:w="815" w:type="pct"/>
            <w:vMerge/>
          </w:tcPr>
          <w:p w14:paraId="1C8D68EF" w14:textId="77777777" w:rsidR="00717AC9" w:rsidRDefault="00717AC9"/>
        </w:tc>
      </w:tr>
      <w:tr w:rsidR="00717AC9" w14:paraId="69A444EC" w14:textId="77777777">
        <w:trPr>
          <w:trHeight w:val="230"/>
        </w:trPr>
        <w:tc>
          <w:tcPr>
            <w:tcW w:w="290" w:type="pct"/>
            <w:vMerge w:val="restart"/>
          </w:tcPr>
          <w:p w14:paraId="1991C6F7" w14:textId="77777777" w:rsidR="00717AC9" w:rsidRDefault="002B6238">
            <w:pPr>
              <w:ind w:left="-84" w:right="-84"/>
            </w:pPr>
            <w:r>
              <w:rPr>
                <w:sz w:val="22"/>
              </w:rPr>
              <w:t>2.2.31*</w:t>
            </w:r>
          </w:p>
        </w:tc>
        <w:tc>
          <w:tcPr>
            <w:tcW w:w="680" w:type="pct"/>
            <w:vMerge/>
          </w:tcPr>
          <w:p w14:paraId="088AAA4E" w14:textId="77777777" w:rsidR="00717AC9" w:rsidRDefault="00717AC9"/>
        </w:tc>
        <w:tc>
          <w:tcPr>
            <w:tcW w:w="530" w:type="pct"/>
            <w:vMerge/>
          </w:tcPr>
          <w:p w14:paraId="4AB42B22" w14:textId="77777777" w:rsidR="00717AC9" w:rsidRDefault="00717AC9"/>
        </w:tc>
        <w:tc>
          <w:tcPr>
            <w:tcW w:w="870" w:type="pct"/>
            <w:vMerge w:val="restart"/>
          </w:tcPr>
          <w:p w14:paraId="7CE7850C" w14:textId="77777777" w:rsidR="00717AC9" w:rsidRDefault="002B6238">
            <w:pPr>
              <w:ind w:left="-84" w:right="-84"/>
            </w:pPr>
            <w:r>
              <w:rPr>
                <w:sz w:val="22"/>
              </w:rPr>
              <w:t>Staphylococcus aureus.</w:t>
            </w:r>
          </w:p>
        </w:tc>
        <w:tc>
          <w:tcPr>
            <w:tcW w:w="1070" w:type="pct"/>
            <w:vMerge w:val="restart"/>
          </w:tcPr>
          <w:p w14:paraId="58E82B6C" w14:textId="77777777" w:rsidR="00717AC9" w:rsidRDefault="002B6238">
            <w:pPr>
              <w:ind w:left="-84" w:right="-84"/>
            </w:pPr>
            <w:r>
              <w:rPr>
                <w:sz w:val="22"/>
              </w:rPr>
              <w:t>ГОСТ ISO 22718-2018</w:t>
            </w:r>
          </w:p>
        </w:tc>
        <w:tc>
          <w:tcPr>
            <w:tcW w:w="730" w:type="pct"/>
            <w:vMerge/>
          </w:tcPr>
          <w:p w14:paraId="5DD6B70F" w14:textId="77777777" w:rsidR="00717AC9" w:rsidRDefault="00717AC9"/>
        </w:tc>
        <w:tc>
          <w:tcPr>
            <w:tcW w:w="815" w:type="pct"/>
            <w:vMerge/>
          </w:tcPr>
          <w:p w14:paraId="113998B6" w14:textId="77777777" w:rsidR="00717AC9" w:rsidRDefault="00717AC9"/>
        </w:tc>
      </w:tr>
      <w:tr w:rsidR="00717AC9" w14:paraId="506D4EDE" w14:textId="77777777">
        <w:trPr>
          <w:trHeight w:val="230"/>
        </w:trPr>
        <w:tc>
          <w:tcPr>
            <w:tcW w:w="290" w:type="pct"/>
            <w:vMerge w:val="restart"/>
          </w:tcPr>
          <w:p w14:paraId="5DF50486" w14:textId="77777777" w:rsidR="00717AC9" w:rsidRDefault="002B6238">
            <w:pPr>
              <w:ind w:left="-84" w:right="-84"/>
            </w:pPr>
            <w:r>
              <w:rPr>
                <w:sz w:val="22"/>
              </w:rPr>
              <w:t>2.3.1**</w:t>
            </w:r>
          </w:p>
        </w:tc>
        <w:tc>
          <w:tcPr>
            <w:tcW w:w="680" w:type="pct"/>
            <w:vMerge w:val="restart"/>
          </w:tcPr>
          <w:p w14:paraId="1BBB6D03" w14:textId="77777777" w:rsidR="00717AC9" w:rsidRDefault="002B6238">
            <w:pPr>
              <w:ind w:left="-84" w:right="-84"/>
            </w:pPr>
            <w:r>
              <w:rPr>
                <w:sz w:val="22"/>
              </w:rPr>
              <w:t>Средства личной гигиены.</w:t>
            </w:r>
          </w:p>
        </w:tc>
        <w:tc>
          <w:tcPr>
            <w:tcW w:w="530" w:type="pct"/>
            <w:vMerge w:val="restart"/>
          </w:tcPr>
          <w:p w14:paraId="0051C7E3" w14:textId="77777777" w:rsidR="00717AC9" w:rsidRDefault="002B6238">
            <w:pPr>
              <w:ind w:left="-84" w:right="-84"/>
            </w:pPr>
            <w:r>
              <w:rPr>
                <w:sz w:val="22"/>
              </w:rPr>
              <w:t>17.22/42.000, 13.95/42.000</w:t>
            </w:r>
          </w:p>
        </w:tc>
        <w:tc>
          <w:tcPr>
            <w:tcW w:w="870" w:type="pct"/>
            <w:vMerge w:val="restart"/>
          </w:tcPr>
          <w:p w14:paraId="5C6E00FE" w14:textId="77777777" w:rsidR="00717AC9" w:rsidRDefault="002B6238">
            <w:pPr>
              <w:ind w:left="-84" w:right="-84"/>
            </w:pPr>
            <w:r>
              <w:rPr>
                <w:sz w:val="22"/>
              </w:rPr>
              <w:t>Отбор образцов</w:t>
            </w:r>
          </w:p>
        </w:tc>
        <w:tc>
          <w:tcPr>
            <w:tcW w:w="1070" w:type="pct"/>
            <w:vMerge w:val="restart"/>
          </w:tcPr>
          <w:p w14:paraId="0328EC97" w14:textId="77777777" w:rsidR="00717AC9" w:rsidRDefault="002B6238">
            <w:pPr>
              <w:ind w:left="-84" w:right="-84"/>
            </w:pPr>
            <w:r>
              <w:rPr>
                <w:sz w:val="22"/>
              </w:rPr>
              <w:t>ГОСТ 18321-73;</w:t>
            </w:r>
            <w:r>
              <w:rPr>
                <w:sz w:val="22"/>
              </w:rPr>
              <w:br/>
            </w:r>
            <w:r>
              <w:rPr>
                <w:sz w:val="22"/>
              </w:rPr>
              <w:t>ГОСТ 29188.0-2014</w:t>
            </w:r>
          </w:p>
        </w:tc>
        <w:tc>
          <w:tcPr>
            <w:tcW w:w="730" w:type="pct"/>
            <w:vMerge w:val="restart"/>
          </w:tcPr>
          <w:p w14:paraId="54091653"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7BAA5434" w14:textId="77777777" w:rsidR="00717AC9" w:rsidRDefault="00717AC9">
            <w:pPr>
              <w:ind w:left="-84" w:right="-84"/>
            </w:pPr>
          </w:p>
        </w:tc>
      </w:tr>
      <w:tr w:rsidR="00717AC9" w14:paraId="5BC71120" w14:textId="77777777">
        <w:trPr>
          <w:trHeight w:val="230"/>
        </w:trPr>
        <w:tc>
          <w:tcPr>
            <w:tcW w:w="290" w:type="pct"/>
            <w:vMerge w:val="restart"/>
          </w:tcPr>
          <w:p w14:paraId="0C777DC8" w14:textId="77777777" w:rsidR="00717AC9" w:rsidRDefault="002B6238">
            <w:pPr>
              <w:ind w:left="-84" w:right="-84"/>
            </w:pPr>
            <w:r>
              <w:rPr>
                <w:sz w:val="22"/>
              </w:rPr>
              <w:t>2.3.2* ТР</w:t>
            </w:r>
          </w:p>
        </w:tc>
        <w:tc>
          <w:tcPr>
            <w:tcW w:w="680" w:type="pct"/>
            <w:vMerge w:val="restart"/>
          </w:tcPr>
          <w:p w14:paraId="5F21210B"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14FD9677" w14:textId="77777777" w:rsidR="00717AC9" w:rsidRDefault="002B6238">
            <w:pPr>
              <w:ind w:left="-84" w:right="-84"/>
            </w:pPr>
            <w:r>
              <w:rPr>
                <w:sz w:val="22"/>
              </w:rPr>
              <w:t xml:space="preserve">23.41/08.032, 23.41/08.035, 23.19/08.032, 23.19/08.035, 22.21/08.032, 22.21/08.035, 20.60/08.032, 20.60/08.035, 23.13/08.032, 23.13/08.035, 22.29/08.032, 22.29/08.035, 22.22/08.032, </w:t>
            </w:r>
            <w:r>
              <w:rPr>
                <w:sz w:val="22"/>
              </w:rPr>
              <w:lastRenderedPageBreak/>
              <w:t>22.22/08.035, 22.19/08.032, 22.19/08.035, 20.16/08.032, 20.16/08.035, 17.29/08.032, 17.29/08.035, 17.22/08.032, 17.22/08.035, 17.21/08.032, 17.21/08.035, 17.12/08.032, 17.12/08.035, 16.29/08.032, 16.29/08.035, 16.24/08.032, 16.24/08.035, 25.99/08.032, 25.99/08.035, 25.92/08.032, 25.92/08.035, 25.71/08.032, 25.71/08.035</w:t>
            </w:r>
          </w:p>
        </w:tc>
        <w:tc>
          <w:tcPr>
            <w:tcW w:w="870" w:type="pct"/>
            <w:vMerge w:val="restart"/>
          </w:tcPr>
          <w:p w14:paraId="5F82032F" w14:textId="77777777" w:rsidR="00717AC9" w:rsidRDefault="002B6238">
            <w:pPr>
              <w:ind w:left="-84" w:right="-84"/>
            </w:pPr>
            <w:r>
              <w:rPr>
                <w:sz w:val="22"/>
              </w:rPr>
              <w:lastRenderedPageBreak/>
              <w:t>Мышьяк, олово, хром (хром (III) и хром (VI) суммарно), медь, титан, марганец, алюминий, железо, барий, бор, кобальт, молибден, литий, ванадий, кремний, вольфрам, цинк, свинец, кадмий, никель в вытяжке</w:t>
            </w:r>
          </w:p>
        </w:tc>
        <w:tc>
          <w:tcPr>
            <w:tcW w:w="1070" w:type="pct"/>
            <w:vMerge w:val="restart"/>
          </w:tcPr>
          <w:p w14:paraId="19C10582" w14:textId="77777777" w:rsidR="00717AC9" w:rsidRDefault="002B6238">
            <w:pPr>
              <w:ind w:left="-84" w:right="-84"/>
            </w:pPr>
            <w:r>
              <w:rPr>
                <w:sz w:val="22"/>
              </w:rPr>
              <w:t>ГОСТ 31870-2012 п.4;</w:t>
            </w:r>
            <w:r>
              <w:rPr>
                <w:sz w:val="22"/>
              </w:rPr>
              <w:br/>
              <w:t>ГОСТ 31870-2012 п.5</w:t>
            </w:r>
          </w:p>
        </w:tc>
        <w:tc>
          <w:tcPr>
            <w:tcW w:w="730" w:type="pct"/>
            <w:vMerge w:val="restart"/>
          </w:tcPr>
          <w:p w14:paraId="1CFD012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1210B9B" w14:textId="77777777" w:rsidR="00717AC9" w:rsidRDefault="002B6238">
            <w:pPr>
              <w:ind w:left="-84" w:right="-84"/>
            </w:pPr>
            <w:r>
              <w:rPr>
                <w:sz w:val="22"/>
              </w:rPr>
              <w:t>ТР ТС 005/2011</w:t>
            </w:r>
          </w:p>
        </w:tc>
      </w:tr>
      <w:tr w:rsidR="00717AC9" w14:paraId="4DE2927C" w14:textId="77777777">
        <w:trPr>
          <w:trHeight w:val="230"/>
        </w:trPr>
        <w:tc>
          <w:tcPr>
            <w:tcW w:w="290" w:type="pct"/>
            <w:vMerge w:val="restart"/>
          </w:tcPr>
          <w:p w14:paraId="7EE8CDF7" w14:textId="77777777" w:rsidR="00717AC9" w:rsidRDefault="002B6238">
            <w:pPr>
              <w:ind w:left="-84" w:right="-84"/>
            </w:pPr>
            <w:r>
              <w:rPr>
                <w:sz w:val="22"/>
              </w:rPr>
              <w:t>2.3.2*</w:t>
            </w:r>
          </w:p>
        </w:tc>
        <w:tc>
          <w:tcPr>
            <w:tcW w:w="680" w:type="pct"/>
            <w:vMerge w:val="restart"/>
          </w:tcPr>
          <w:p w14:paraId="443278A9" w14:textId="77777777" w:rsidR="00717AC9" w:rsidRDefault="002B6238">
            <w:pPr>
              <w:ind w:left="-84" w:right="-84"/>
            </w:pPr>
            <w:r>
              <w:rPr>
                <w:sz w:val="22"/>
              </w:rPr>
              <w:t>Средства личной гигиены.</w:t>
            </w:r>
          </w:p>
        </w:tc>
        <w:tc>
          <w:tcPr>
            <w:tcW w:w="530" w:type="pct"/>
            <w:vMerge w:val="restart"/>
          </w:tcPr>
          <w:p w14:paraId="5F4BD604" w14:textId="77777777" w:rsidR="00717AC9" w:rsidRDefault="002B6238">
            <w:pPr>
              <w:ind w:left="-84" w:right="-84"/>
            </w:pPr>
            <w:r>
              <w:rPr>
                <w:sz w:val="22"/>
              </w:rPr>
              <w:t>17.22/11.116, 13.95/11.116</w:t>
            </w:r>
          </w:p>
        </w:tc>
        <w:tc>
          <w:tcPr>
            <w:tcW w:w="870" w:type="pct"/>
            <w:vMerge w:val="restart"/>
          </w:tcPr>
          <w:p w14:paraId="7B5E437F" w14:textId="77777777" w:rsidR="00717AC9" w:rsidRDefault="002B6238">
            <w:pPr>
              <w:ind w:left="-84" w:right="-84"/>
            </w:pPr>
            <w:r>
              <w:rPr>
                <w:sz w:val="22"/>
              </w:rPr>
              <w:t>Органолептические показатели (внешний вид образца, внешний вид вытяжки, запах вытяжки)</w:t>
            </w:r>
          </w:p>
        </w:tc>
        <w:tc>
          <w:tcPr>
            <w:tcW w:w="1070" w:type="pct"/>
            <w:vMerge w:val="restart"/>
          </w:tcPr>
          <w:p w14:paraId="6A505C7D" w14:textId="77777777" w:rsidR="00717AC9" w:rsidRDefault="002B6238">
            <w:pPr>
              <w:ind w:left="-84" w:right="-84"/>
            </w:pPr>
            <w:r>
              <w:rPr>
                <w:sz w:val="22"/>
              </w:rPr>
              <w:t>ГОСТ 29188.0-2014 р.3;</w:t>
            </w:r>
            <w:r>
              <w:rPr>
                <w:sz w:val="22"/>
              </w:rPr>
              <w:br/>
              <w:t>Инструкция 2.3.3.10-15-64-2005</w:t>
            </w:r>
          </w:p>
        </w:tc>
        <w:tc>
          <w:tcPr>
            <w:tcW w:w="730" w:type="pct"/>
            <w:vMerge w:val="restart"/>
          </w:tcPr>
          <w:p w14:paraId="27F92345"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1BCACB36" w14:textId="77777777" w:rsidR="00717AC9" w:rsidRDefault="00717AC9">
            <w:pPr>
              <w:ind w:left="-84" w:right="-84"/>
            </w:pPr>
          </w:p>
        </w:tc>
      </w:tr>
      <w:tr w:rsidR="00717AC9" w14:paraId="210746BF" w14:textId="77777777">
        <w:trPr>
          <w:trHeight w:val="230"/>
        </w:trPr>
        <w:tc>
          <w:tcPr>
            <w:tcW w:w="290" w:type="pct"/>
            <w:vMerge w:val="restart"/>
          </w:tcPr>
          <w:p w14:paraId="081A7DE9" w14:textId="77777777" w:rsidR="00717AC9" w:rsidRDefault="002B6238">
            <w:pPr>
              <w:ind w:left="-84" w:right="-84"/>
            </w:pPr>
            <w:r>
              <w:rPr>
                <w:sz w:val="22"/>
              </w:rPr>
              <w:t>2.3.3* ТР</w:t>
            </w:r>
          </w:p>
        </w:tc>
        <w:tc>
          <w:tcPr>
            <w:tcW w:w="680" w:type="pct"/>
            <w:vMerge w:val="restart"/>
          </w:tcPr>
          <w:p w14:paraId="7B5D0578" w14:textId="77777777" w:rsidR="00717AC9" w:rsidRDefault="002B6238">
            <w:pPr>
              <w:ind w:left="-84" w:right="-84"/>
            </w:pPr>
            <w:r>
              <w:rPr>
                <w:sz w:val="22"/>
              </w:rPr>
              <w:t xml:space="preserve">Упаковка, контактирующая с пищевой продукцией, включая детское </w:t>
            </w:r>
            <w:r>
              <w:rPr>
                <w:sz w:val="22"/>
              </w:rPr>
              <w:lastRenderedPageBreak/>
              <w:t>питание, укупорочные средства, контактирующие с пищевой продукцией, включая детское питание</w:t>
            </w:r>
          </w:p>
        </w:tc>
        <w:tc>
          <w:tcPr>
            <w:tcW w:w="530" w:type="pct"/>
            <w:vMerge w:val="restart"/>
          </w:tcPr>
          <w:p w14:paraId="3AA7C4C8" w14:textId="77777777" w:rsidR="00717AC9" w:rsidRDefault="002B6238">
            <w:pPr>
              <w:ind w:left="-84" w:right="-84"/>
            </w:pPr>
            <w:r>
              <w:rPr>
                <w:sz w:val="22"/>
              </w:rPr>
              <w:lastRenderedPageBreak/>
              <w:t xml:space="preserve">23.41/08.032, 23.41/08.035, 23.19/08.032, 23.19/08.035, 22.21/08.032, </w:t>
            </w:r>
            <w:r>
              <w:rPr>
                <w:sz w:val="22"/>
              </w:rPr>
              <w:lastRenderedPageBreak/>
              <w:t>22.21/08.035, 20.60/08.032, 20.60/08.035, 23.13/08.032, 23.13/08.035, 22.29/08.032, 22.29/08.035, 22.22/08.032, 22.22/08.035, 22.19/08.032, 22.19/08.035, 20.16/08.032, 20.16/08.035, 17.29/08.032, 17.29/08.035, 17.22/08.032, 17.22/08.035, 17.21/08.032, 17.21/08.035, 17.12/08.032, 17.12/08.035, 16.29/08.032, 16.29/08.035, 16.24/08.032, 16.24/08.035, 25.99/08.032, 25.99/08.035, 25.92/08.032, 25.92/08.035, 25.71/08.032, 25.71/08.035</w:t>
            </w:r>
          </w:p>
        </w:tc>
        <w:tc>
          <w:tcPr>
            <w:tcW w:w="870" w:type="pct"/>
            <w:vMerge w:val="restart"/>
          </w:tcPr>
          <w:p w14:paraId="5134ED9E" w14:textId="77777777" w:rsidR="00717AC9" w:rsidRDefault="002B6238">
            <w:pPr>
              <w:ind w:left="-84" w:right="-84"/>
            </w:pPr>
            <w:r>
              <w:rPr>
                <w:sz w:val="22"/>
              </w:rPr>
              <w:lastRenderedPageBreak/>
              <w:t>Цинк, свинец, кадмий в вытяжке</w:t>
            </w:r>
          </w:p>
        </w:tc>
        <w:tc>
          <w:tcPr>
            <w:tcW w:w="1070" w:type="pct"/>
            <w:vMerge w:val="restart"/>
          </w:tcPr>
          <w:p w14:paraId="768CB2BE" w14:textId="77777777" w:rsidR="00717AC9" w:rsidRDefault="002B6238">
            <w:pPr>
              <w:ind w:left="-84" w:right="-84"/>
            </w:pPr>
            <w:r>
              <w:rPr>
                <w:sz w:val="22"/>
              </w:rPr>
              <w:t>ГОСТ 31870-2012 п.4;</w:t>
            </w:r>
            <w:r>
              <w:rPr>
                <w:sz w:val="22"/>
              </w:rPr>
              <w:br/>
              <w:t>ГОСТ 31870-2012 п.5</w:t>
            </w:r>
          </w:p>
        </w:tc>
        <w:tc>
          <w:tcPr>
            <w:tcW w:w="730" w:type="pct"/>
            <w:vMerge w:val="restart"/>
          </w:tcPr>
          <w:p w14:paraId="0EB215E4"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60FE90D6" w14:textId="77777777" w:rsidR="00717AC9" w:rsidRDefault="002B6238">
            <w:pPr>
              <w:ind w:left="-84" w:right="-84"/>
            </w:pPr>
            <w:r>
              <w:rPr>
                <w:sz w:val="22"/>
              </w:rPr>
              <w:lastRenderedPageBreak/>
              <w:t>ТР ТС 005/2011</w:t>
            </w:r>
          </w:p>
        </w:tc>
      </w:tr>
      <w:tr w:rsidR="00717AC9" w14:paraId="3DBBB502" w14:textId="77777777">
        <w:trPr>
          <w:trHeight w:val="230"/>
        </w:trPr>
        <w:tc>
          <w:tcPr>
            <w:tcW w:w="290" w:type="pct"/>
            <w:vMerge w:val="restart"/>
          </w:tcPr>
          <w:p w14:paraId="2F31E188" w14:textId="77777777" w:rsidR="00717AC9" w:rsidRDefault="002B6238">
            <w:pPr>
              <w:ind w:left="-84" w:right="-84"/>
            </w:pPr>
            <w:r>
              <w:rPr>
                <w:sz w:val="22"/>
              </w:rPr>
              <w:t>2.3.3*</w:t>
            </w:r>
          </w:p>
        </w:tc>
        <w:tc>
          <w:tcPr>
            <w:tcW w:w="680" w:type="pct"/>
            <w:vMerge w:val="restart"/>
          </w:tcPr>
          <w:p w14:paraId="27A5F793" w14:textId="77777777" w:rsidR="00717AC9" w:rsidRDefault="002B6238">
            <w:pPr>
              <w:ind w:left="-84" w:right="-84"/>
            </w:pPr>
            <w:r>
              <w:rPr>
                <w:sz w:val="22"/>
              </w:rPr>
              <w:t>Средства личной гигиены.</w:t>
            </w:r>
          </w:p>
        </w:tc>
        <w:tc>
          <w:tcPr>
            <w:tcW w:w="530" w:type="pct"/>
            <w:vMerge w:val="restart"/>
          </w:tcPr>
          <w:p w14:paraId="25177BB9" w14:textId="77777777" w:rsidR="00717AC9" w:rsidRDefault="002B6238">
            <w:pPr>
              <w:ind w:left="-84" w:right="-84"/>
            </w:pPr>
            <w:r>
              <w:rPr>
                <w:sz w:val="22"/>
              </w:rPr>
              <w:t>17.22/06.036, 13.95/06.036</w:t>
            </w:r>
          </w:p>
        </w:tc>
        <w:tc>
          <w:tcPr>
            <w:tcW w:w="870" w:type="pct"/>
            <w:vMerge w:val="restart"/>
          </w:tcPr>
          <w:p w14:paraId="10F24053" w14:textId="77777777" w:rsidR="00717AC9" w:rsidRDefault="002B6238">
            <w:pPr>
              <w:ind w:left="-84" w:right="-84"/>
            </w:pPr>
            <w:r>
              <w:rPr>
                <w:sz w:val="22"/>
              </w:rPr>
              <w:t>Индекс токсичности в водной среде</w:t>
            </w:r>
          </w:p>
        </w:tc>
        <w:tc>
          <w:tcPr>
            <w:tcW w:w="1070" w:type="pct"/>
            <w:vMerge w:val="restart"/>
          </w:tcPr>
          <w:p w14:paraId="389A7B02" w14:textId="77777777" w:rsidR="00717AC9" w:rsidRDefault="002B6238">
            <w:pPr>
              <w:ind w:left="-84" w:right="-84"/>
            </w:pPr>
            <w:r>
              <w:rPr>
                <w:sz w:val="22"/>
              </w:rPr>
              <w:t>ГОСТ 32075-2013;</w:t>
            </w:r>
            <w:r>
              <w:rPr>
                <w:sz w:val="22"/>
              </w:rPr>
              <w:br/>
              <w:t>МУ 1.1.037-95</w:t>
            </w:r>
          </w:p>
        </w:tc>
        <w:tc>
          <w:tcPr>
            <w:tcW w:w="730" w:type="pct"/>
            <w:vMerge w:val="restart"/>
          </w:tcPr>
          <w:p w14:paraId="196DC0D0" w14:textId="77777777" w:rsidR="00717AC9" w:rsidRDefault="002B6238">
            <w:pPr>
              <w:ind w:left="-84" w:right="-84"/>
            </w:pPr>
            <w:r>
              <w:rPr>
                <w:sz w:val="22"/>
              </w:rPr>
              <w:t xml:space="preserve">ул. Академическая, 8, 220012, г. Минск (лаборатория изучения здоровьесберегающей </w:t>
            </w:r>
            <w:r>
              <w:rPr>
                <w:sz w:val="22"/>
              </w:rPr>
              <w:lastRenderedPageBreak/>
              <w:t>среды детских организованных коллективов)</w:t>
            </w:r>
          </w:p>
        </w:tc>
        <w:tc>
          <w:tcPr>
            <w:tcW w:w="815" w:type="pct"/>
            <w:vMerge w:val="restart"/>
          </w:tcPr>
          <w:p w14:paraId="228AB12C" w14:textId="77777777" w:rsidR="00717AC9" w:rsidRDefault="00717AC9">
            <w:pPr>
              <w:ind w:left="-84" w:right="-84"/>
            </w:pPr>
          </w:p>
        </w:tc>
      </w:tr>
      <w:tr w:rsidR="00717AC9" w14:paraId="1D920F21" w14:textId="77777777">
        <w:trPr>
          <w:trHeight w:val="230"/>
        </w:trPr>
        <w:tc>
          <w:tcPr>
            <w:tcW w:w="290" w:type="pct"/>
            <w:vMerge w:val="restart"/>
          </w:tcPr>
          <w:p w14:paraId="651BE744" w14:textId="77777777" w:rsidR="00717AC9" w:rsidRDefault="002B6238">
            <w:pPr>
              <w:ind w:left="-84" w:right="-84"/>
            </w:pPr>
            <w:r>
              <w:rPr>
                <w:sz w:val="22"/>
              </w:rPr>
              <w:t>2.3.4* ТР</w:t>
            </w:r>
          </w:p>
        </w:tc>
        <w:tc>
          <w:tcPr>
            <w:tcW w:w="680" w:type="pct"/>
            <w:vMerge w:val="restart"/>
          </w:tcPr>
          <w:p w14:paraId="7A83F7DD"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33C8C329" w14:textId="77777777" w:rsidR="00717AC9" w:rsidRDefault="002B6238">
            <w:pPr>
              <w:ind w:left="-84" w:right="-84"/>
            </w:pPr>
            <w:r>
              <w:rPr>
                <w:sz w:val="22"/>
              </w:rPr>
              <w:t>23.13/08.158, 22.22/08.158, 17.21/08.158, 16.24/08.158, 17.11/08.158, 25.29/08.158</w:t>
            </w:r>
          </w:p>
        </w:tc>
        <w:tc>
          <w:tcPr>
            <w:tcW w:w="870" w:type="pct"/>
            <w:vMerge w:val="restart"/>
          </w:tcPr>
          <w:p w14:paraId="37F3C8B2" w14:textId="77777777" w:rsidR="00717AC9" w:rsidRDefault="002B6238">
            <w:pPr>
              <w:ind w:left="-84" w:right="-84"/>
            </w:pPr>
            <w:r>
              <w:rPr>
                <w:sz w:val="22"/>
              </w:rPr>
              <w:t>формальдегид в вытяжке</w:t>
            </w:r>
          </w:p>
        </w:tc>
        <w:tc>
          <w:tcPr>
            <w:tcW w:w="1070" w:type="pct"/>
            <w:vMerge w:val="restart"/>
          </w:tcPr>
          <w:p w14:paraId="1E673579" w14:textId="77777777" w:rsidR="00717AC9" w:rsidRDefault="002B6238">
            <w:pPr>
              <w:ind w:left="-84" w:right="-84"/>
            </w:pPr>
            <w:r>
              <w:rPr>
                <w:sz w:val="22"/>
              </w:rPr>
              <w:t>ГОСТ 33446-2015</w:t>
            </w:r>
          </w:p>
        </w:tc>
        <w:tc>
          <w:tcPr>
            <w:tcW w:w="730" w:type="pct"/>
            <w:vMerge w:val="restart"/>
          </w:tcPr>
          <w:p w14:paraId="787B308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900C4FE" w14:textId="77777777" w:rsidR="00717AC9" w:rsidRDefault="002B6238">
            <w:pPr>
              <w:ind w:left="-84" w:right="-84"/>
            </w:pPr>
            <w:r>
              <w:rPr>
                <w:sz w:val="22"/>
              </w:rPr>
              <w:t>ТР ТС 005/2011</w:t>
            </w:r>
          </w:p>
        </w:tc>
      </w:tr>
      <w:tr w:rsidR="00717AC9" w14:paraId="1F6678E1" w14:textId="77777777">
        <w:trPr>
          <w:trHeight w:val="230"/>
        </w:trPr>
        <w:tc>
          <w:tcPr>
            <w:tcW w:w="290" w:type="pct"/>
            <w:vMerge w:val="restart"/>
          </w:tcPr>
          <w:p w14:paraId="075B2A13" w14:textId="77777777" w:rsidR="00717AC9" w:rsidRDefault="002B6238">
            <w:pPr>
              <w:ind w:left="-84" w:right="-84"/>
            </w:pPr>
            <w:r>
              <w:rPr>
                <w:sz w:val="22"/>
              </w:rPr>
              <w:t>2.3.4*</w:t>
            </w:r>
          </w:p>
        </w:tc>
        <w:tc>
          <w:tcPr>
            <w:tcW w:w="680" w:type="pct"/>
            <w:vMerge w:val="restart"/>
          </w:tcPr>
          <w:p w14:paraId="4F69E083" w14:textId="77777777" w:rsidR="00717AC9" w:rsidRDefault="002B6238">
            <w:pPr>
              <w:ind w:left="-84" w:right="-84"/>
            </w:pPr>
            <w:r>
              <w:rPr>
                <w:sz w:val="22"/>
              </w:rPr>
              <w:t>Средства личной гигиены.</w:t>
            </w:r>
          </w:p>
        </w:tc>
        <w:tc>
          <w:tcPr>
            <w:tcW w:w="530" w:type="pct"/>
            <w:vMerge w:val="restart"/>
          </w:tcPr>
          <w:p w14:paraId="2BD6D19D" w14:textId="77777777" w:rsidR="00717AC9" w:rsidRDefault="002B6238">
            <w:pPr>
              <w:ind w:left="-84" w:right="-84"/>
            </w:pPr>
            <w:r>
              <w:rPr>
                <w:sz w:val="22"/>
              </w:rPr>
              <w:t>17.22/06.036, 13.95/06.036</w:t>
            </w:r>
          </w:p>
        </w:tc>
        <w:tc>
          <w:tcPr>
            <w:tcW w:w="870" w:type="pct"/>
            <w:vMerge w:val="restart"/>
          </w:tcPr>
          <w:p w14:paraId="6B344D92" w14:textId="77777777" w:rsidR="00717AC9" w:rsidRDefault="002B6238">
            <w:pPr>
              <w:ind w:left="-84" w:right="-84"/>
            </w:pPr>
            <w:r>
              <w:rPr>
                <w:sz w:val="22"/>
              </w:rPr>
              <w:t>Индекс токсичности в воздушной среде</w:t>
            </w:r>
          </w:p>
        </w:tc>
        <w:tc>
          <w:tcPr>
            <w:tcW w:w="1070" w:type="pct"/>
            <w:vMerge w:val="restart"/>
          </w:tcPr>
          <w:p w14:paraId="5090DC90" w14:textId="77777777" w:rsidR="00717AC9" w:rsidRDefault="002B6238">
            <w:pPr>
              <w:ind w:left="-84" w:right="-84"/>
            </w:pPr>
            <w:r>
              <w:rPr>
                <w:sz w:val="22"/>
              </w:rPr>
              <w:t>МР № 29 ФЦ/2688-03</w:t>
            </w:r>
          </w:p>
        </w:tc>
        <w:tc>
          <w:tcPr>
            <w:tcW w:w="730" w:type="pct"/>
            <w:vMerge w:val="restart"/>
          </w:tcPr>
          <w:p w14:paraId="606A6A56"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6D7E3FE7" w14:textId="77777777" w:rsidR="00717AC9" w:rsidRDefault="00717AC9">
            <w:pPr>
              <w:ind w:left="-84" w:right="-84"/>
            </w:pPr>
          </w:p>
        </w:tc>
      </w:tr>
      <w:tr w:rsidR="00717AC9" w14:paraId="28F8B07D" w14:textId="77777777">
        <w:trPr>
          <w:trHeight w:val="230"/>
        </w:trPr>
        <w:tc>
          <w:tcPr>
            <w:tcW w:w="290" w:type="pct"/>
            <w:vMerge w:val="restart"/>
          </w:tcPr>
          <w:p w14:paraId="3938223C" w14:textId="77777777" w:rsidR="00717AC9" w:rsidRDefault="002B6238">
            <w:pPr>
              <w:ind w:left="-84" w:right="-84"/>
            </w:pPr>
            <w:r>
              <w:rPr>
                <w:sz w:val="22"/>
              </w:rPr>
              <w:t>2.3.5* ТР</w:t>
            </w:r>
          </w:p>
        </w:tc>
        <w:tc>
          <w:tcPr>
            <w:tcW w:w="680" w:type="pct"/>
            <w:vMerge w:val="restart"/>
          </w:tcPr>
          <w:p w14:paraId="3986311D" w14:textId="77777777" w:rsidR="00717AC9" w:rsidRDefault="002B6238">
            <w:pPr>
              <w:ind w:left="-84" w:right="-84"/>
            </w:pPr>
            <w:r>
              <w:rPr>
                <w:sz w:val="22"/>
              </w:rPr>
              <w:t xml:space="preserve">Упаковка, контактирующая с пищевой продукцией, включая детское питание, укупорочные средства, контактирующие с пищевой продукцией, </w:t>
            </w:r>
            <w:r>
              <w:rPr>
                <w:sz w:val="22"/>
              </w:rPr>
              <w:lastRenderedPageBreak/>
              <w:t>включая детское питание</w:t>
            </w:r>
          </w:p>
        </w:tc>
        <w:tc>
          <w:tcPr>
            <w:tcW w:w="530" w:type="pct"/>
            <w:vMerge w:val="restart"/>
          </w:tcPr>
          <w:p w14:paraId="6C16ECCA" w14:textId="77777777" w:rsidR="00717AC9" w:rsidRDefault="002B6238">
            <w:pPr>
              <w:ind w:left="-84" w:right="-84"/>
            </w:pPr>
            <w:r>
              <w:rPr>
                <w:sz w:val="22"/>
              </w:rPr>
              <w:lastRenderedPageBreak/>
              <w:t xml:space="preserve">22.21/08.158, 20.60/08.158, 23.13/08.158, 22.29/08.158, 22.22/08.158, 22.19/08.158, 20.16/08.158, 17.29/08.158, 17.22/08.158, 17.21/08.158, 17.12/08.158, 16.29/08.158, </w:t>
            </w:r>
            <w:r>
              <w:rPr>
                <w:sz w:val="22"/>
              </w:rPr>
              <w:lastRenderedPageBreak/>
              <w:t>16.24/08.158, 25.29/08.158</w:t>
            </w:r>
          </w:p>
        </w:tc>
        <w:tc>
          <w:tcPr>
            <w:tcW w:w="870" w:type="pct"/>
            <w:vMerge w:val="restart"/>
          </w:tcPr>
          <w:p w14:paraId="4686F79F" w14:textId="77777777" w:rsidR="00717AC9" w:rsidRDefault="002B6238">
            <w:pPr>
              <w:ind w:left="-84" w:right="-84"/>
            </w:pPr>
            <w:r>
              <w:rPr>
                <w:sz w:val="22"/>
              </w:rPr>
              <w:lastRenderedPageBreak/>
              <w:t>Ацетон, акрилонитрил, этилацетат, ацетальдегид, альфа-метилстирол, бутилацетат, метилацетат, метиловый, изобутиловый, бутиловый, пропиловый, изопропиловый спирты, бензол, толуол, ксилол, кумол, гексан, гептан, этилбензол, стирол в вытяжке</w:t>
            </w:r>
          </w:p>
        </w:tc>
        <w:tc>
          <w:tcPr>
            <w:tcW w:w="1070" w:type="pct"/>
            <w:vMerge w:val="restart"/>
          </w:tcPr>
          <w:p w14:paraId="42D65A84" w14:textId="77777777" w:rsidR="00717AC9" w:rsidRDefault="002B6238">
            <w:pPr>
              <w:ind w:left="-84" w:right="-84"/>
            </w:pPr>
            <w:r>
              <w:rPr>
                <w:sz w:val="22"/>
              </w:rPr>
              <w:t>ГОСТ 34174-2017</w:t>
            </w:r>
          </w:p>
        </w:tc>
        <w:tc>
          <w:tcPr>
            <w:tcW w:w="730" w:type="pct"/>
            <w:vMerge w:val="restart"/>
          </w:tcPr>
          <w:p w14:paraId="345B45E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C969C58" w14:textId="77777777" w:rsidR="00717AC9" w:rsidRDefault="002B6238">
            <w:pPr>
              <w:ind w:left="-84" w:right="-84"/>
            </w:pPr>
            <w:r>
              <w:rPr>
                <w:sz w:val="22"/>
              </w:rPr>
              <w:t>ТР ТС 005/2011</w:t>
            </w:r>
          </w:p>
        </w:tc>
      </w:tr>
      <w:tr w:rsidR="00717AC9" w14:paraId="1014C7B5" w14:textId="77777777">
        <w:trPr>
          <w:trHeight w:val="230"/>
        </w:trPr>
        <w:tc>
          <w:tcPr>
            <w:tcW w:w="290" w:type="pct"/>
            <w:vMerge w:val="restart"/>
          </w:tcPr>
          <w:p w14:paraId="6797810D" w14:textId="77777777" w:rsidR="00717AC9" w:rsidRDefault="002B6238">
            <w:pPr>
              <w:ind w:left="-84" w:right="-84"/>
            </w:pPr>
            <w:r>
              <w:rPr>
                <w:sz w:val="22"/>
              </w:rPr>
              <w:t>2.3.5**</w:t>
            </w:r>
          </w:p>
        </w:tc>
        <w:tc>
          <w:tcPr>
            <w:tcW w:w="680" w:type="pct"/>
            <w:vMerge w:val="restart"/>
          </w:tcPr>
          <w:p w14:paraId="3A3EC12A" w14:textId="77777777" w:rsidR="00717AC9" w:rsidRDefault="002B6238">
            <w:pPr>
              <w:ind w:left="-84" w:right="-84"/>
            </w:pPr>
            <w:r>
              <w:rPr>
                <w:sz w:val="22"/>
              </w:rPr>
              <w:t>Средства личной гигиены.</w:t>
            </w:r>
          </w:p>
        </w:tc>
        <w:tc>
          <w:tcPr>
            <w:tcW w:w="530" w:type="pct"/>
            <w:vMerge w:val="restart"/>
          </w:tcPr>
          <w:p w14:paraId="14854240" w14:textId="77777777" w:rsidR="00717AC9" w:rsidRDefault="002B6238">
            <w:pPr>
              <w:ind w:left="-84" w:right="-84"/>
            </w:pPr>
            <w:r>
              <w:rPr>
                <w:sz w:val="22"/>
              </w:rPr>
              <w:t>17.22/42.000, 13.95/42.000, 17.29/42.000</w:t>
            </w:r>
          </w:p>
        </w:tc>
        <w:tc>
          <w:tcPr>
            <w:tcW w:w="870" w:type="pct"/>
            <w:vMerge w:val="restart"/>
          </w:tcPr>
          <w:p w14:paraId="574B4A7E" w14:textId="77777777" w:rsidR="00717AC9" w:rsidRDefault="002B6238">
            <w:pPr>
              <w:ind w:left="-84" w:right="-84"/>
            </w:pPr>
            <w:r>
              <w:rPr>
                <w:sz w:val="22"/>
              </w:rPr>
              <w:t>Отбор образцов</w:t>
            </w:r>
          </w:p>
        </w:tc>
        <w:tc>
          <w:tcPr>
            <w:tcW w:w="1070" w:type="pct"/>
            <w:vMerge w:val="restart"/>
          </w:tcPr>
          <w:p w14:paraId="7E75BB48" w14:textId="77777777" w:rsidR="00717AC9" w:rsidRDefault="002B6238">
            <w:pPr>
              <w:ind w:left="-84" w:right="-84"/>
            </w:pPr>
            <w:r>
              <w:rPr>
                <w:sz w:val="22"/>
              </w:rPr>
              <w:t>ГОСТ 18321-73</w:t>
            </w:r>
          </w:p>
        </w:tc>
        <w:tc>
          <w:tcPr>
            <w:tcW w:w="730" w:type="pct"/>
            <w:vMerge w:val="restart"/>
          </w:tcPr>
          <w:p w14:paraId="059EAE7F"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39902FF" w14:textId="77777777" w:rsidR="00717AC9" w:rsidRDefault="00717AC9">
            <w:pPr>
              <w:ind w:left="-84" w:right="-84"/>
            </w:pPr>
          </w:p>
        </w:tc>
      </w:tr>
      <w:tr w:rsidR="00717AC9" w14:paraId="3AF1D4A2" w14:textId="77777777">
        <w:trPr>
          <w:trHeight w:val="230"/>
        </w:trPr>
        <w:tc>
          <w:tcPr>
            <w:tcW w:w="290" w:type="pct"/>
            <w:vMerge w:val="restart"/>
          </w:tcPr>
          <w:p w14:paraId="083E20C8" w14:textId="77777777" w:rsidR="00717AC9" w:rsidRDefault="002B6238">
            <w:pPr>
              <w:ind w:left="-84" w:right="-84"/>
            </w:pPr>
            <w:r>
              <w:rPr>
                <w:sz w:val="22"/>
              </w:rPr>
              <w:t>2.3.6* ТР</w:t>
            </w:r>
          </w:p>
        </w:tc>
        <w:tc>
          <w:tcPr>
            <w:tcW w:w="680" w:type="pct"/>
            <w:vMerge w:val="restart"/>
          </w:tcPr>
          <w:p w14:paraId="527C4AB5"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054AE87C" w14:textId="77777777" w:rsidR="00717AC9" w:rsidRDefault="002B6238">
            <w:pPr>
              <w:ind w:left="-84" w:right="-84"/>
            </w:pPr>
            <w:r>
              <w:rPr>
                <w:sz w:val="22"/>
              </w:rPr>
              <w:t>22.21/08.158, 20.60/08.158, 23.13/08.158, 22.29/08.158, 22.22/08.158, 22.19/08.158, 20.16/08.158, 17.29/08.158, 17.22/08.158, 17.21/08.158, 17.12/08.158, 16.29/08.158, 16.24/08.158, 25.29/08.158</w:t>
            </w:r>
          </w:p>
        </w:tc>
        <w:tc>
          <w:tcPr>
            <w:tcW w:w="870" w:type="pct"/>
            <w:vMerge w:val="restart"/>
          </w:tcPr>
          <w:p w14:paraId="25C591A6" w14:textId="77777777" w:rsidR="00717AC9" w:rsidRDefault="002B6238">
            <w:pPr>
              <w:ind w:left="-84" w:right="-84"/>
            </w:pPr>
            <w:r>
              <w:rPr>
                <w:sz w:val="22"/>
              </w:rPr>
              <w:t>Ацетальдегид, ацетон, метилацетат, бутилацетат, этилацетат, изопропиловый, пропиловый, изобутиловый, метиловый, бутиловый спирты в воздушной среде</w:t>
            </w:r>
          </w:p>
        </w:tc>
        <w:tc>
          <w:tcPr>
            <w:tcW w:w="1070" w:type="pct"/>
            <w:vMerge w:val="restart"/>
          </w:tcPr>
          <w:p w14:paraId="2771546A" w14:textId="77777777" w:rsidR="00717AC9" w:rsidRDefault="002B6238">
            <w:pPr>
              <w:ind w:left="-84" w:right="-84"/>
            </w:pPr>
            <w:r>
              <w:rPr>
                <w:sz w:val="22"/>
              </w:rPr>
              <w:t>ГОСТ 34172-2017;</w:t>
            </w:r>
            <w:r>
              <w:rPr>
                <w:sz w:val="22"/>
              </w:rPr>
              <w:br/>
              <w:t>ГОСТ 34173-2017;</w:t>
            </w:r>
            <w:r>
              <w:rPr>
                <w:sz w:val="22"/>
              </w:rPr>
              <w:br/>
              <w:t>МУК 4.1.3170-14</w:t>
            </w:r>
          </w:p>
        </w:tc>
        <w:tc>
          <w:tcPr>
            <w:tcW w:w="730" w:type="pct"/>
            <w:vMerge w:val="restart"/>
          </w:tcPr>
          <w:p w14:paraId="41C0287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3DC7143" w14:textId="77777777" w:rsidR="00717AC9" w:rsidRDefault="002B6238">
            <w:pPr>
              <w:ind w:left="-84" w:right="-84"/>
            </w:pPr>
            <w:r>
              <w:rPr>
                <w:sz w:val="22"/>
              </w:rPr>
              <w:t>ТР ТС 005/2011</w:t>
            </w:r>
          </w:p>
        </w:tc>
      </w:tr>
      <w:tr w:rsidR="00717AC9" w14:paraId="5311F89F" w14:textId="77777777">
        <w:trPr>
          <w:trHeight w:val="230"/>
        </w:trPr>
        <w:tc>
          <w:tcPr>
            <w:tcW w:w="290" w:type="pct"/>
            <w:vMerge w:val="restart"/>
          </w:tcPr>
          <w:p w14:paraId="6A7714A7" w14:textId="77777777" w:rsidR="00717AC9" w:rsidRDefault="002B6238">
            <w:pPr>
              <w:ind w:left="-84" w:right="-84"/>
            </w:pPr>
            <w:r>
              <w:rPr>
                <w:sz w:val="22"/>
              </w:rPr>
              <w:t>2.3.6*</w:t>
            </w:r>
          </w:p>
        </w:tc>
        <w:tc>
          <w:tcPr>
            <w:tcW w:w="680" w:type="pct"/>
            <w:vMerge w:val="restart"/>
          </w:tcPr>
          <w:p w14:paraId="756047A5" w14:textId="77777777" w:rsidR="00717AC9" w:rsidRDefault="002B6238">
            <w:pPr>
              <w:ind w:left="-84" w:right="-84"/>
            </w:pPr>
            <w:r>
              <w:rPr>
                <w:sz w:val="22"/>
              </w:rPr>
              <w:t>Средства личной гигиены.</w:t>
            </w:r>
          </w:p>
        </w:tc>
        <w:tc>
          <w:tcPr>
            <w:tcW w:w="530" w:type="pct"/>
            <w:vMerge w:val="restart"/>
          </w:tcPr>
          <w:p w14:paraId="09A98440" w14:textId="77777777" w:rsidR="00717AC9" w:rsidRDefault="002B6238">
            <w:pPr>
              <w:ind w:left="-84" w:right="-84"/>
            </w:pPr>
            <w:r>
              <w:rPr>
                <w:sz w:val="22"/>
              </w:rPr>
              <w:t>17.22/11.116, 13.95/11.116, 17.29/11.116</w:t>
            </w:r>
          </w:p>
        </w:tc>
        <w:tc>
          <w:tcPr>
            <w:tcW w:w="870" w:type="pct"/>
            <w:vMerge w:val="restart"/>
          </w:tcPr>
          <w:p w14:paraId="47432FBD" w14:textId="77777777" w:rsidR="00717AC9" w:rsidRDefault="002B6238">
            <w:pPr>
              <w:ind w:left="-84" w:right="-84"/>
            </w:pPr>
            <w:r>
              <w:rPr>
                <w:sz w:val="22"/>
              </w:rPr>
              <w:t>Органолептические показатели: внешний вид, запах, внешний вид вытяжки, запах вытяжки</w:t>
            </w:r>
          </w:p>
        </w:tc>
        <w:tc>
          <w:tcPr>
            <w:tcW w:w="1070" w:type="pct"/>
            <w:vMerge w:val="restart"/>
          </w:tcPr>
          <w:p w14:paraId="778B511B" w14:textId="77777777" w:rsidR="00717AC9" w:rsidRDefault="002B6238">
            <w:pPr>
              <w:ind w:left="-84" w:right="-84"/>
            </w:pPr>
            <w:r>
              <w:rPr>
                <w:sz w:val="22"/>
              </w:rPr>
              <w:t>ГОСТ 5556-81;</w:t>
            </w:r>
            <w:r>
              <w:rPr>
                <w:sz w:val="22"/>
              </w:rPr>
              <w:br/>
              <w:t>Инструкция 2.3.3.10-15-64-2005;</w:t>
            </w:r>
            <w:r>
              <w:rPr>
                <w:sz w:val="22"/>
              </w:rPr>
              <w:br/>
              <w:t>МУ 11-10-12-97, утв. ГГСВ РБ 13.08.1997</w:t>
            </w:r>
          </w:p>
        </w:tc>
        <w:tc>
          <w:tcPr>
            <w:tcW w:w="730" w:type="pct"/>
            <w:vMerge w:val="restart"/>
          </w:tcPr>
          <w:p w14:paraId="36B364C8"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B2E1CC2" w14:textId="77777777" w:rsidR="00717AC9" w:rsidRDefault="00717AC9">
            <w:pPr>
              <w:ind w:left="-84" w:right="-84"/>
            </w:pPr>
          </w:p>
        </w:tc>
      </w:tr>
      <w:tr w:rsidR="00717AC9" w14:paraId="0D536046" w14:textId="77777777">
        <w:trPr>
          <w:trHeight w:val="230"/>
        </w:trPr>
        <w:tc>
          <w:tcPr>
            <w:tcW w:w="290" w:type="pct"/>
            <w:vMerge w:val="restart"/>
          </w:tcPr>
          <w:p w14:paraId="737BC3CD" w14:textId="77777777" w:rsidR="00717AC9" w:rsidRDefault="002B6238">
            <w:pPr>
              <w:ind w:left="-84" w:right="-84"/>
            </w:pPr>
            <w:r>
              <w:rPr>
                <w:sz w:val="22"/>
              </w:rPr>
              <w:t>2.3.7* ТР</w:t>
            </w:r>
          </w:p>
        </w:tc>
        <w:tc>
          <w:tcPr>
            <w:tcW w:w="680" w:type="pct"/>
            <w:vMerge w:val="restart"/>
          </w:tcPr>
          <w:p w14:paraId="6E1379B8" w14:textId="77777777" w:rsidR="00717AC9" w:rsidRDefault="002B6238">
            <w:pPr>
              <w:ind w:left="-84" w:right="-84"/>
            </w:pPr>
            <w:r>
              <w:rPr>
                <w:sz w:val="22"/>
              </w:rPr>
              <w:t xml:space="preserve">Упаковка, контактирующая с пищевой продукцией, включая детское питание, укупорочные средства, контактирующие с пищевой </w:t>
            </w:r>
            <w:r>
              <w:rPr>
                <w:sz w:val="22"/>
              </w:rPr>
              <w:lastRenderedPageBreak/>
              <w:t>продукцией, включая детское питание</w:t>
            </w:r>
          </w:p>
        </w:tc>
        <w:tc>
          <w:tcPr>
            <w:tcW w:w="530" w:type="pct"/>
            <w:vMerge w:val="restart"/>
          </w:tcPr>
          <w:p w14:paraId="7C31778F" w14:textId="77777777" w:rsidR="00717AC9" w:rsidRDefault="002B6238">
            <w:pPr>
              <w:ind w:left="-84" w:right="-84"/>
            </w:pPr>
            <w:r>
              <w:rPr>
                <w:sz w:val="22"/>
              </w:rPr>
              <w:lastRenderedPageBreak/>
              <w:t xml:space="preserve">22.21/08.158, 20.60/08.158, 23.13/08.158, 22.29/08.158, 22.22/08.158, 22.19/08.158, 20.16/08.158, 17.29/08.158, 17.22/08.158, 17.21/08.158, </w:t>
            </w:r>
            <w:r>
              <w:rPr>
                <w:sz w:val="22"/>
              </w:rPr>
              <w:lastRenderedPageBreak/>
              <w:t>17.12/08.158, 16.29/08.158, 16.24/08.158, 25.29/08.158</w:t>
            </w:r>
          </w:p>
        </w:tc>
        <w:tc>
          <w:tcPr>
            <w:tcW w:w="870" w:type="pct"/>
            <w:vMerge w:val="restart"/>
          </w:tcPr>
          <w:p w14:paraId="10C4A290" w14:textId="77777777" w:rsidR="00717AC9" w:rsidRDefault="002B6238">
            <w:pPr>
              <w:ind w:left="-84" w:right="-84"/>
            </w:pPr>
            <w:r>
              <w:rPr>
                <w:sz w:val="22"/>
              </w:rPr>
              <w:lastRenderedPageBreak/>
              <w:t>Метилакрилат в вытяжке</w:t>
            </w:r>
          </w:p>
        </w:tc>
        <w:tc>
          <w:tcPr>
            <w:tcW w:w="1070" w:type="pct"/>
            <w:vMerge w:val="restart"/>
          </w:tcPr>
          <w:p w14:paraId="629D1A4B" w14:textId="77777777" w:rsidR="00717AC9" w:rsidRDefault="002B6238">
            <w:pPr>
              <w:ind w:left="-84" w:right="-84"/>
            </w:pPr>
            <w:r>
              <w:rPr>
                <w:sz w:val="22"/>
              </w:rPr>
              <w:t>МУК 4.1.3171-14</w:t>
            </w:r>
          </w:p>
        </w:tc>
        <w:tc>
          <w:tcPr>
            <w:tcW w:w="730" w:type="pct"/>
            <w:vMerge w:val="restart"/>
          </w:tcPr>
          <w:p w14:paraId="4006A0F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95AD968" w14:textId="77777777" w:rsidR="00717AC9" w:rsidRDefault="002B6238">
            <w:pPr>
              <w:ind w:left="-84" w:right="-84"/>
            </w:pPr>
            <w:r>
              <w:rPr>
                <w:sz w:val="22"/>
              </w:rPr>
              <w:t>ТР ТС 005/2011</w:t>
            </w:r>
          </w:p>
        </w:tc>
      </w:tr>
      <w:tr w:rsidR="00717AC9" w14:paraId="4B7D4FD2" w14:textId="77777777">
        <w:trPr>
          <w:trHeight w:val="230"/>
        </w:trPr>
        <w:tc>
          <w:tcPr>
            <w:tcW w:w="290" w:type="pct"/>
            <w:vMerge w:val="restart"/>
          </w:tcPr>
          <w:p w14:paraId="52A109B6" w14:textId="77777777" w:rsidR="00717AC9" w:rsidRDefault="002B6238">
            <w:pPr>
              <w:ind w:left="-84" w:right="-84"/>
            </w:pPr>
            <w:r>
              <w:rPr>
                <w:sz w:val="22"/>
              </w:rPr>
              <w:t>2.3.7*</w:t>
            </w:r>
          </w:p>
        </w:tc>
        <w:tc>
          <w:tcPr>
            <w:tcW w:w="680" w:type="pct"/>
            <w:vMerge w:val="restart"/>
          </w:tcPr>
          <w:p w14:paraId="06FE725F" w14:textId="77777777" w:rsidR="00717AC9" w:rsidRDefault="002B6238">
            <w:pPr>
              <w:ind w:left="-84" w:right="-84"/>
            </w:pPr>
            <w:r>
              <w:rPr>
                <w:sz w:val="22"/>
              </w:rPr>
              <w:t>Средства личной гигиены.</w:t>
            </w:r>
          </w:p>
        </w:tc>
        <w:tc>
          <w:tcPr>
            <w:tcW w:w="530" w:type="pct"/>
            <w:vMerge w:val="restart"/>
          </w:tcPr>
          <w:p w14:paraId="6A766586" w14:textId="77777777" w:rsidR="00717AC9" w:rsidRDefault="002B6238">
            <w:pPr>
              <w:ind w:left="-84" w:right="-84"/>
            </w:pPr>
            <w:r>
              <w:rPr>
                <w:sz w:val="22"/>
              </w:rPr>
              <w:t>17.22/06.036, 13.95/06.036, 17.29/06.036</w:t>
            </w:r>
          </w:p>
        </w:tc>
        <w:tc>
          <w:tcPr>
            <w:tcW w:w="870" w:type="pct"/>
            <w:vMerge w:val="restart"/>
          </w:tcPr>
          <w:p w14:paraId="5B21BCAA"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384FB0AE" w14:textId="77777777" w:rsidR="00717AC9" w:rsidRDefault="002B6238">
            <w:pPr>
              <w:ind w:left="-84" w:right="-84"/>
            </w:pPr>
            <w:r>
              <w:rPr>
                <w:sz w:val="22"/>
              </w:rPr>
              <w:t>Инструкция 1.1.11-12-35-2004;</w:t>
            </w:r>
            <w:r>
              <w:rPr>
                <w:sz w:val="22"/>
              </w:rPr>
              <w:br/>
              <w:t>Инструкция по применению № 004-0612;</w:t>
            </w:r>
            <w:r>
              <w:rPr>
                <w:sz w:val="22"/>
              </w:rPr>
              <w:br/>
              <w:t>МУ 11-10-12-97</w:t>
            </w:r>
          </w:p>
        </w:tc>
        <w:tc>
          <w:tcPr>
            <w:tcW w:w="730" w:type="pct"/>
            <w:vMerge w:val="restart"/>
          </w:tcPr>
          <w:p w14:paraId="6439E4C4"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C0A2014" w14:textId="77777777" w:rsidR="00717AC9" w:rsidRDefault="00717AC9">
            <w:pPr>
              <w:ind w:left="-84" w:right="-84"/>
            </w:pPr>
          </w:p>
        </w:tc>
      </w:tr>
      <w:tr w:rsidR="00717AC9" w14:paraId="35931BCE" w14:textId="77777777">
        <w:trPr>
          <w:trHeight w:val="230"/>
        </w:trPr>
        <w:tc>
          <w:tcPr>
            <w:tcW w:w="290" w:type="pct"/>
            <w:vMerge w:val="restart"/>
          </w:tcPr>
          <w:p w14:paraId="216BF9BE" w14:textId="77777777" w:rsidR="00717AC9" w:rsidRDefault="002B6238">
            <w:pPr>
              <w:ind w:left="-84" w:right="-84"/>
            </w:pPr>
            <w:r>
              <w:rPr>
                <w:sz w:val="22"/>
              </w:rPr>
              <w:t>2.3.8* ТР</w:t>
            </w:r>
          </w:p>
        </w:tc>
        <w:tc>
          <w:tcPr>
            <w:tcW w:w="680" w:type="pct"/>
            <w:vMerge w:val="restart"/>
          </w:tcPr>
          <w:p w14:paraId="4658A851"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523E1167" w14:textId="77777777" w:rsidR="00717AC9" w:rsidRDefault="002B6238">
            <w:pPr>
              <w:ind w:left="-84" w:right="-84"/>
            </w:pPr>
            <w:r>
              <w:rPr>
                <w:sz w:val="22"/>
              </w:rPr>
              <w:t>22.21/08.158, 20.60/08.158, 23.13/08.158, 22.29/08.158, 22.22/08.158, 22.19/08.158, 20.16/08.158, 17.29/08.158, 17.22/08.158, 17.21/08.158, 17.12/08.158, 16.29/08.158, 16.24/08.158, 25.29/08.158</w:t>
            </w:r>
          </w:p>
        </w:tc>
        <w:tc>
          <w:tcPr>
            <w:tcW w:w="870" w:type="pct"/>
            <w:vMerge w:val="restart"/>
          </w:tcPr>
          <w:p w14:paraId="322E7E6D" w14:textId="77777777" w:rsidR="00717AC9" w:rsidRDefault="002B6238">
            <w:pPr>
              <w:ind w:left="-84" w:right="-84"/>
            </w:pPr>
            <w:r>
              <w:rPr>
                <w:sz w:val="22"/>
              </w:rPr>
              <w:t>Метилметакрилат в вытяжке</w:t>
            </w:r>
          </w:p>
        </w:tc>
        <w:tc>
          <w:tcPr>
            <w:tcW w:w="1070" w:type="pct"/>
            <w:vMerge w:val="restart"/>
          </w:tcPr>
          <w:p w14:paraId="3CB4E58D" w14:textId="77777777" w:rsidR="00717AC9" w:rsidRDefault="002B6238">
            <w:pPr>
              <w:ind w:left="-84" w:right="-84"/>
            </w:pPr>
            <w:r>
              <w:rPr>
                <w:sz w:val="22"/>
              </w:rPr>
              <w:t>ГОСТ 22648-77;</w:t>
            </w:r>
            <w:r>
              <w:rPr>
                <w:sz w:val="22"/>
              </w:rPr>
              <w:br/>
              <w:t>МУК 4.1.3171-14</w:t>
            </w:r>
          </w:p>
        </w:tc>
        <w:tc>
          <w:tcPr>
            <w:tcW w:w="730" w:type="pct"/>
            <w:vMerge w:val="restart"/>
          </w:tcPr>
          <w:p w14:paraId="02D736C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55D40FE" w14:textId="77777777" w:rsidR="00717AC9" w:rsidRDefault="002B6238">
            <w:pPr>
              <w:ind w:left="-84" w:right="-84"/>
            </w:pPr>
            <w:r>
              <w:rPr>
                <w:sz w:val="22"/>
              </w:rPr>
              <w:t>ТР ТС 005/2011</w:t>
            </w:r>
          </w:p>
        </w:tc>
      </w:tr>
      <w:tr w:rsidR="00717AC9" w14:paraId="48B5849E" w14:textId="77777777">
        <w:trPr>
          <w:trHeight w:val="230"/>
        </w:trPr>
        <w:tc>
          <w:tcPr>
            <w:tcW w:w="290" w:type="pct"/>
            <w:vMerge w:val="restart"/>
          </w:tcPr>
          <w:p w14:paraId="679E7BE9" w14:textId="77777777" w:rsidR="00717AC9" w:rsidRDefault="002B6238">
            <w:pPr>
              <w:ind w:left="-84" w:right="-84"/>
            </w:pPr>
            <w:r>
              <w:rPr>
                <w:sz w:val="22"/>
              </w:rPr>
              <w:t>2.3.8*</w:t>
            </w:r>
          </w:p>
        </w:tc>
        <w:tc>
          <w:tcPr>
            <w:tcW w:w="680" w:type="pct"/>
            <w:vMerge w:val="restart"/>
          </w:tcPr>
          <w:p w14:paraId="46047DD3" w14:textId="77777777" w:rsidR="00717AC9" w:rsidRDefault="002B6238">
            <w:pPr>
              <w:ind w:left="-84" w:right="-84"/>
            </w:pPr>
            <w:r>
              <w:rPr>
                <w:sz w:val="22"/>
              </w:rPr>
              <w:t>Средства личной гигиены.</w:t>
            </w:r>
          </w:p>
        </w:tc>
        <w:tc>
          <w:tcPr>
            <w:tcW w:w="530" w:type="pct"/>
            <w:vMerge w:val="restart"/>
          </w:tcPr>
          <w:p w14:paraId="355BDBDF" w14:textId="77777777" w:rsidR="00717AC9" w:rsidRDefault="002B6238">
            <w:pPr>
              <w:ind w:left="-84" w:right="-84"/>
            </w:pPr>
            <w:r>
              <w:rPr>
                <w:sz w:val="22"/>
              </w:rPr>
              <w:t>17.22/06.036, 13.95/06.036, 17.29/06.036</w:t>
            </w:r>
          </w:p>
        </w:tc>
        <w:tc>
          <w:tcPr>
            <w:tcW w:w="870" w:type="pct"/>
            <w:vMerge w:val="restart"/>
          </w:tcPr>
          <w:p w14:paraId="200EDA26"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74D39900" w14:textId="77777777" w:rsidR="00717AC9" w:rsidRDefault="002B6238">
            <w:pPr>
              <w:ind w:left="-84" w:right="-84"/>
            </w:pPr>
            <w:r>
              <w:rPr>
                <w:sz w:val="22"/>
              </w:rPr>
              <w:t>Инструкция 1.1.11-12-35-2004;</w:t>
            </w:r>
            <w:r>
              <w:rPr>
                <w:sz w:val="22"/>
              </w:rPr>
              <w:br/>
              <w:t>Инструкция по применению № 004-0612;</w:t>
            </w:r>
            <w:r>
              <w:rPr>
                <w:sz w:val="22"/>
              </w:rPr>
              <w:br/>
              <w:t>МУ 11-10-12-97</w:t>
            </w:r>
          </w:p>
        </w:tc>
        <w:tc>
          <w:tcPr>
            <w:tcW w:w="730" w:type="pct"/>
            <w:vMerge w:val="restart"/>
          </w:tcPr>
          <w:p w14:paraId="74A193DA"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5B1FFF6" w14:textId="77777777" w:rsidR="00717AC9" w:rsidRDefault="00717AC9">
            <w:pPr>
              <w:ind w:left="-84" w:right="-84"/>
            </w:pPr>
          </w:p>
        </w:tc>
      </w:tr>
      <w:tr w:rsidR="00717AC9" w14:paraId="144987B7" w14:textId="77777777">
        <w:trPr>
          <w:trHeight w:val="230"/>
        </w:trPr>
        <w:tc>
          <w:tcPr>
            <w:tcW w:w="290" w:type="pct"/>
            <w:vMerge w:val="restart"/>
          </w:tcPr>
          <w:p w14:paraId="76AD6BCD" w14:textId="77777777" w:rsidR="00717AC9" w:rsidRDefault="002B6238">
            <w:pPr>
              <w:ind w:left="-84" w:right="-84"/>
            </w:pPr>
            <w:r>
              <w:rPr>
                <w:sz w:val="22"/>
              </w:rPr>
              <w:t>2.3.9* ТР</w:t>
            </w:r>
          </w:p>
        </w:tc>
        <w:tc>
          <w:tcPr>
            <w:tcW w:w="680" w:type="pct"/>
            <w:vMerge w:val="restart"/>
          </w:tcPr>
          <w:p w14:paraId="760D7F78" w14:textId="77777777" w:rsidR="00717AC9" w:rsidRDefault="002B6238">
            <w:pPr>
              <w:ind w:left="-84" w:right="-84"/>
            </w:pPr>
            <w:r>
              <w:rPr>
                <w:sz w:val="22"/>
              </w:rPr>
              <w:t xml:space="preserve">Упаковка, контактирующая с пищевой продукцией, включая детское питание, укупорочные средства, </w:t>
            </w:r>
            <w:r>
              <w:rPr>
                <w:sz w:val="22"/>
              </w:rPr>
              <w:lastRenderedPageBreak/>
              <w:t>контактирующие с пищевой продукцией, включая детское питание</w:t>
            </w:r>
          </w:p>
        </w:tc>
        <w:tc>
          <w:tcPr>
            <w:tcW w:w="530" w:type="pct"/>
            <w:vMerge w:val="restart"/>
          </w:tcPr>
          <w:p w14:paraId="7EE0234A" w14:textId="77777777" w:rsidR="00717AC9" w:rsidRDefault="002B6238">
            <w:pPr>
              <w:ind w:left="-84" w:right="-84"/>
            </w:pPr>
            <w:r>
              <w:rPr>
                <w:sz w:val="22"/>
              </w:rPr>
              <w:lastRenderedPageBreak/>
              <w:t xml:space="preserve">22.21/08.158, 20.60/08.158, 23.13/08.158, 22.29/08.158, 22.22/08.158, 22.19/08.158, 20.16/08.158, 17.29/08.158, </w:t>
            </w:r>
            <w:r>
              <w:rPr>
                <w:sz w:val="22"/>
              </w:rPr>
              <w:lastRenderedPageBreak/>
              <w:t>17.22/08.158, 17.21/08.158, 17.12/08.158, 16.29/08.158, 16.24/08.158, 25.29/08.158</w:t>
            </w:r>
          </w:p>
        </w:tc>
        <w:tc>
          <w:tcPr>
            <w:tcW w:w="870" w:type="pct"/>
            <w:vMerge w:val="restart"/>
          </w:tcPr>
          <w:p w14:paraId="77B6C218" w14:textId="77777777" w:rsidR="00717AC9" w:rsidRDefault="002B6238">
            <w:pPr>
              <w:ind w:left="-84" w:right="-84"/>
            </w:pPr>
            <w:r>
              <w:rPr>
                <w:sz w:val="22"/>
              </w:rPr>
              <w:lastRenderedPageBreak/>
              <w:t>Диметилтерефталат, дибутилфталат, диоктилфталат в водных вытяжках</w:t>
            </w:r>
          </w:p>
        </w:tc>
        <w:tc>
          <w:tcPr>
            <w:tcW w:w="1070" w:type="pct"/>
            <w:vMerge w:val="restart"/>
          </w:tcPr>
          <w:p w14:paraId="3941086F" w14:textId="77777777" w:rsidR="00717AC9" w:rsidRDefault="002B6238">
            <w:pPr>
              <w:ind w:left="-84" w:right="-84"/>
            </w:pPr>
            <w:r>
              <w:rPr>
                <w:sz w:val="22"/>
              </w:rPr>
              <w:t>ГОСТ 33449-2015;</w:t>
            </w:r>
            <w:r>
              <w:rPr>
                <w:sz w:val="22"/>
              </w:rPr>
              <w:br/>
              <w:t>ГОСТ 33451-2015;</w:t>
            </w:r>
            <w:r>
              <w:rPr>
                <w:sz w:val="22"/>
              </w:rPr>
              <w:br/>
              <w:t>МУК 4.1.3169-14</w:t>
            </w:r>
          </w:p>
        </w:tc>
        <w:tc>
          <w:tcPr>
            <w:tcW w:w="730" w:type="pct"/>
            <w:vMerge w:val="restart"/>
          </w:tcPr>
          <w:p w14:paraId="0EED4B97"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40799B59" w14:textId="77777777" w:rsidR="00717AC9" w:rsidRDefault="002B6238">
            <w:pPr>
              <w:ind w:left="-84" w:right="-84"/>
            </w:pPr>
            <w:r>
              <w:rPr>
                <w:sz w:val="22"/>
              </w:rPr>
              <w:lastRenderedPageBreak/>
              <w:t>ТР ТС 005/2011</w:t>
            </w:r>
          </w:p>
        </w:tc>
      </w:tr>
      <w:tr w:rsidR="00717AC9" w14:paraId="4C0D7EED" w14:textId="77777777">
        <w:trPr>
          <w:trHeight w:val="230"/>
        </w:trPr>
        <w:tc>
          <w:tcPr>
            <w:tcW w:w="290" w:type="pct"/>
            <w:vMerge w:val="restart"/>
          </w:tcPr>
          <w:p w14:paraId="63E83DE9" w14:textId="77777777" w:rsidR="00717AC9" w:rsidRDefault="002B6238">
            <w:pPr>
              <w:ind w:left="-84" w:right="-84"/>
            </w:pPr>
            <w:r>
              <w:rPr>
                <w:sz w:val="22"/>
              </w:rPr>
              <w:t>2.3.9*</w:t>
            </w:r>
          </w:p>
        </w:tc>
        <w:tc>
          <w:tcPr>
            <w:tcW w:w="680" w:type="pct"/>
            <w:vMerge w:val="restart"/>
          </w:tcPr>
          <w:p w14:paraId="5F9C09F4" w14:textId="77777777" w:rsidR="00717AC9" w:rsidRDefault="002B6238">
            <w:pPr>
              <w:ind w:left="-84" w:right="-84"/>
            </w:pPr>
            <w:r>
              <w:rPr>
                <w:sz w:val="22"/>
              </w:rPr>
              <w:t>Средства личной гигиены.</w:t>
            </w:r>
          </w:p>
        </w:tc>
        <w:tc>
          <w:tcPr>
            <w:tcW w:w="530" w:type="pct"/>
            <w:vMerge w:val="restart"/>
          </w:tcPr>
          <w:p w14:paraId="0036CE94" w14:textId="77777777" w:rsidR="00717AC9" w:rsidRDefault="002B6238">
            <w:pPr>
              <w:ind w:left="-84" w:right="-84"/>
            </w:pPr>
            <w:r>
              <w:rPr>
                <w:sz w:val="22"/>
              </w:rPr>
              <w:t>17.22/06.036, 13.95/06.036, 17.29/06.036</w:t>
            </w:r>
          </w:p>
        </w:tc>
        <w:tc>
          <w:tcPr>
            <w:tcW w:w="870" w:type="pct"/>
            <w:vMerge w:val="restart"/>
          </w:tcPr>
          <w:p w14:paraId="519FBDAF"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783CCC12" w14:textId="77777777" w:rsidR="00717AC9" w:rsidRDefault="002B6238">
            <w:pPr>
              <w:ind w:left="-84" w:right="-84"/>
            </w:pPr>
            <w:r>
              <w:rPr>
                <w:sz w:val="22"/>
              </w:rPr>
              <w:t>Инструкция 1.1.11-12-35-2004;</w:t>
            </w:r>
            <w:r>
              <w:rPr>
                <w:sz w:val="22"/>
              </w:rPr>
              <w:br/>
              <w:t>МУ 11-10-12-97</w:t>
            </w:r>
          </w:p>
        </w:tc>
        <w:tc>
          <w:tcPr>
            <w:tcW w:w="730" w:type="pct"/>
            <w:vMerge w:val="restart"/>
          </w:tcPr>
          <w:p w14:paraId="4F6DD389"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359187E" w14:textId="77777777" w:rsidR="00717AC9" w:rsidRDefault="00717AC9">
            <w:pPr>
              <w:ind w:left="-84" w:right="-84"/>
            </w:pPr>
          </w:p>
        </w:tc>
      </w:tr>
      <w:tr w:rsidR="00717AC9" w14:paraId="36061E0B" w14:textId="77777777">
        <w:trPr>
          <w:trHeight w:val="230"/>
        </w:trPr>
        <w:tc>
          <w:tcPr>
            <w:tcW w:w="290" w:type="pct"/>
            <w:vMerge w:val="restart"/>
          </w:tcPr>
          <w:p w14:paraId="3CCB2C2E" w14:textId="77777777" w:rsidR="00717AC9" w:rsidRDefault="002B6238">
            <w:pPr>
              <w:ind w:left="-84" w:right="-84"/>
            </w:pPr>
            <w:r>
              <w:rPr>
                <w:sz w:val="22"/>
              </w:rPr>
              <w:t>2.3.10* ТР</w:t>
            </w:r>
          </w:p>
        </w:tc>
        <w:tc>
          <w:tcPr>
            <w:tcW w:w="680" w:type="pct"/>
            <w:vMerge w:val="restart"/>
          </w:tcPr>
          <w:p w14:paraId="596AB1A2"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6D2D7448" w14:textId="77777777" w:rsidR="00717AC9" w:rsidRDefault="002B6238">
            <w:pPr>
              <w:ind w:left="-84" w:right="-84"/>
            </w:pPr>
            <w:r>
              <w:rPr>
                <w:sz w:val="22"/>
              </w:rPr>
              <w:t>22.21/08.158, 20.60/08.158, 23.13/08.158, 22.29/08.158, 22.22/08.158, 22.19/08.158, 20.16/08.158, 17.29/08.158, 17.22/08.158, 17.21/08.158, 17.12/08.158, 16.29/08.158, 16.24/08.158, 25.29/08.158</w:t>
            </w:r>
          </w:p>
        </w:tc>
        <w:tc>
          <w:tcPr>
            <w:tcW w:w="870" w:type="pct"/>
            <w:vMerge w:val="restart"/>
          </w:tcPr>
          <w:p w14:paraId="03D2E599" w14:textId="77777777" w:rsidR="00717AC9" w:rsidRDefault="002B6238">
            <w:pPr>
              <w:ind w:left="-84" w:right="-84"/>
            </w:pPr>
            <w:r>
              <w:rPr>
                <w:sz w:val="22"/>
              </w:rPr>
              <w:t>Фенол в воздушной среде</w:t>
            </w:r>
          </w:p>
        </w:tc>
        <w:tc>
          <w:tcPr>
            <w:tcW w:w="1070" w:type="pct"/>
            <w:vMerge w:val="restart"/>
          </w:tcPr>
          <w:p w14:paraId="4CBEC060" w14:textId="77777777" w:rsidR="00717AC9" w:rsidRDefault="002B6238">
            <w:pPr>
              <w:ind w:left="-84" w:right="-84"/>
            </w:pPr>
            <w:r>
              <w:rPr>
                <w:sz w:val="22"/>
              </w:rPr>
              <w:t>ГОСТ ISO 16000-6-2016</w:t>
            </w:r>
          </w:p>
        </w:tc>
        <w:tc>
          <w:tcPr>
            <w:tcW w:w="730" w:type="pct"/>
            <w:vMerge w:val="restart"/>
          </w:tcPr>
          <w:p w14:paraId="4CE6F9A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403EF74" w14:textId="77777777" w:rsidR="00717AC9" w:rsidRDefault="002B6238">
            <w:pPr>
              <w:ind w:left="-84" w:right="-84"/>
            </w:pPr>
            <w:r>
              <w:rPr>
                <w:sz w:val="22"/>
              </w:rPr>
              <w:t>ТР ТС 005/2011</w:t>
            </w:r>
          </w:p>
        </w:tc>
      </w:tr>
      <w:tr w:rsidR="00717AC9" w14:paraId="3FB165A5" w14:textId="77777777">
        <w:trPr>
          <w:trHeight w:val="230"/>
        </w:trPr>
        <w:tc>
          <w:tcPr>
            <w:tcW w:w="290" w:type="pct"/>
            <w:vMerge w:val="restart"/>
          </w:tcPr>
          <w:p w14:paraId="23BB4ADD" w14:textId="77777777" w:rsidR="00717AC9" w:rsidRDefault="002B6238">
            <w:pPr>
              <w:ind w:left="-84" w:right="-84"/>
            </w:pPr>
            <w:r>
              <w:rPr>
                <w:sz w:val="22"/>
              </w:rPr>
              <w:t>2.3.10*</w:t>
            </w:r>
          </w:p>
        </w:tc>
        <w:tc>
          <w:tcPr>
            <w:tcW w:w="680" w:type="pct"/>
            <w:vMerge w:val="restart"/>
          </w:tcPr>
          <w:p w14:paraId="6333C2F8" w14:textId="77777777" w:rsidR="00717AC9" w:rsidRDefault="002B6238">
            <w:pPr>
              <w:ind w:left="-84" w:right="-84"/>
            </w:pPr>
            <w:r>
              <w:rPr>
                <w:sz w:val="22"/>
              </w:rPr>
              <w:t>Средства личной гигиены.</w:t>
            </w:r>
          </w:p>
        </w:tc>
        <w:tc>
          <w:tcPr>
            <w:tcW w:w="530" w:type="pct"/>
            <w:vMerge w:val="restart"/>
          </w:tcPr>
          <w:p w14:paraId="53CB9742" w14:textId="77777777" w:rsidR="00717AC9" w:rsidRDefault="002B6238">
            <w:pPr>
              <w:ind w:left="-84" w:right="-84"/>
            </w:pPr>
            <w:r>
              <w:rPr>
                <w:sz w:val="22"/>
              </w:rPr>
              <w:t>17.22/06.036, 13.95/06.036, 17.29/06.036</w:t>
            </w:r>
          </w:p>
        </w:tc>
        <w:tc>
          <w:tcPr>
            <w:tcW w:w="870" w:type="pct"/>
            <w:vMerge w:val="restart"/>
          </w:tcPr>
          <w:p w14:paraId="44769FC9" w14:textId="77777777" w:rsidR="00717AC9" w:rsidRDefault="002B6238">
            <w:pPr>
              <w:ind w:left="-84" w:right="-84"/>
            </w:pPr>
            <w:r>
              <w:rPr>
                <w:sz w:val="22"/>
              </w:rPr>
              <w:t>Сенсибилизирующее действие на добровольцах</w:t>
            </w:r>
          </w:p>
        </w:tc>
        <w:tc>
          <w:tcPr>
            <w:tcW w:w="1070" w:type="pct"/>
            <w:vMerge w:val="restart"/>
          </w:tcPr>
          <w:p w14:paraId="15DCAF93" w14:textId="77777777" w:rsidR="00717AC9" w:rsidRDefault="002B6238">
            <w:pPr>
              <w:ind w:left="-84" w:right="-84"/>
            </w:pPr>
            <w:r>
              <w:rPr>
                <w:sz w:val="22"/>
              </w:rPr>
              <w:t>Инструкция по применению № 004-0612</w:t>
            </w:r>
          </w:p>
        </w:tc>
        <w:tc>
          <w:tcPr>
            <w:tcW w:w="730" w:type="pct"/>
            <w:vMerge w:val="restart"/>
          </w:tcPr>
          <w:p w14:paraId="4E484DCD"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6DDA28A" w14:textId="77777777" w:rsidR="00717AC9" w:rsidRDefault="00717AC9">
            <w:pPr>
              <w:ind w:left="-84" w:right="-84"/>
            </w:pPr>
          </w:p>
        </w:tc>
      </w:tr>
      <w:tr w:rsidR="00717AC9" w14:paraId="079C761F" w14:textId="77777777">
        <w:trPr>
          <w:trHeight w:val="230"/>
        </w:trPr>
        <w:tc>
          <w:tcPr>
            <w:tcW w:w="290" w:type="pct"/>
            <w:vMerge w:val="restart"/>
          </w:tcPr>
          <w:p w14:paraId="139538CC" w14:textId="77777777" w:rsidR="00717AC9" w:rsidRDefault="002B6238">
            <w:pPr>
              <w:ind w:left="-84" w:right="-84"/>
            </w:pPr>
            <w:r>
              <w:rPr>
                <w:sz w:val="22"/>
              </w:rPr>
              <w:t>2.3.11* ТР</w:t>
            </w:r>
          </w:p>
        </w:tc>
        <w:tc>
          <w:tcPr>
            <w:tcW w:w="680" w:type="pct"/>
            <w:vMerge w:val="restart"/>
          </w:tcPr>
          <w:p w14:paraId="5EB09305" w14:textId="77777777" w:rsidR="00717AC9" w:rsidRDefault="002B6238">
            <w:pPr>
              <w:ind w:left="-84" w:right="-84"/>
            </w:pPr>
            <w:r>
              <w:rPr>
                <w:sz w:val="22"/>
              </w:rPr>
              <w:t xml:space="preserve">Упаковка, контактирующая с пищевой продукцией, включая детское питание, </w:t>
            </w:r>
            <w:r>
              <w:rPr>
                <w:sz w:val="22"/>
              </w:rPr>
              <w:lastRenderedPageBreak/>
              <w:t>укупорочные средства, контактирующие с пищевой продукцией, включая детское питание</w:t>
            </w:r>
          </w:p>
        </w:tc>
        <w:tc>
          <w:tcPr>
            <w:tcW w:w="530" w:type="pct"/>
            <w:vMerge w:val="restart"/>
          </w:tcPr>
          <w:p w14:paraId="37050766" w14:textId="77777777" w:rsidR="00717AC9" w:rsidRDefault="002B6238">
            <w:pPr>
              <w:ind w:left="-84" w:right="-84"/>
            </w:pPr>
            <w:r>
              <w:rPr>
                <w:sz w:val="22"/>
              </w:rPr>
              <w:lastRenderedPageBreak/>
              <w:t xml:space="preserve">22.21/08.158, 20.60/08.158, 23.13/08.158, 22.29/08.158, 22.22/08.158, 22.19/08.158, </w:t>
            </w:r>
            <w:r>
              <w:rPr>
                <w:sz w:val="22"/>
              </w:rPr>
              <w:lastRenderedPageBreak/>
              <w:t>20.16/08.158, 17.29/08.158, 17.22/08.158, 17.21/08.158, 17.12/08.158, 16.29/08.158, 16.24/08.158, 25.29/08.158</w:t>
            </w:r>
          </w:p>
        </w:tc>
        <w:tc>
          <w:tcPr>
            <w:tcW w:w="870" w:type="pct"/>
            <w:vMerge w:val="restart"/>
          </w:tcPr>
          <w:p w14:paraId="56F9B310" w14:textId="77777777" w:rsidR="00717AC9" w:rsidRDefault="002B6238">
            <w:pPr>
              <w:ind w:left="-84" w:right="-84"/>
            </w:pPr>
            <w:r>
              <w:rPr>
                <w:sz w:val="22"/>
              </w:rPr>
              <w:lastRenderedPageBreak/>
              <w:t>Бензол, бензальдегид, толуол, этилбензол, м-,о-, п-ксилолы, изопропилбензол, стирол, α-метилстирол в воздушной среде</w:t>
            </w:r>
          </w:p>
        </w:tc>
        <w:tc>
          <w:tcPr>
            <w:tcW w:w="1070" w:type="pct"/>
            <w:vMerge w:val="restart"/>
          </w:tcPr>
          <w:p w14:paraId="445752F1" w14:textId="77777777" w:rsidR="00717AC9" w:rsidRDefault="002B6238">
            <w:pPr>
              <w:ind w:left="-84" w:right="-84"/>
            </w:pPr>
            <w:r>
              <w:rPr>
                <w:sz w:val="22"/>
              </w:rPr>
              <w:t>ГОСТ 34175-2017</w:t>
            </w:r>
          </w:p>
        </w:tc>
        <w:tc>
          <w:tcPr>
            <w:tcW w:w="730" w:type="pct"/>
            <w:vMerge w:val="restart"/>
          </w:tcPr>
          <w:p w14:paraId="6515B121"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0C392711" w14:textId="77777777" w:rsidR="00717AC9" w:rsidRDefault="002B6238">
            <w:pPr>
              <w:ind w:left="-84" w:right="-84"/>
            </w:pPr>
            <w:r>
              <w:rPr>
                <w:sz w:val="22"/>
              </w:rPr>
              <w:lastRenderedPageBreak/>
              <w:t>ТР ТС 005/2011</w:t>
            </w:r>
          </w:p>
        </w:tc>
      </w:tr>
      <w:tr w:rsidR="00717AC9" w14:paraId="0E00D644" w14:textId="77777777">
        <w:trPr>
          <w:trHeight w:val="230"/>
        </w:trPr>
        <w:tc>
          <w:tcPr>
            <w:tcW w:w="290" w:type="pct"/>
            <w:vMerge w:val="restart"/>
          </w:tcPr>
          <w:p w14:paraId="186C268E" w14:textId="77777777" w:rsidR="00717AC9" w:rsidRDefault="002B6238">
            <w:pPr>
              <w:ind w:left="-84" w:right="-84"/>
            </w:pPr>
            <w:r>
              <w:rPr>
                <w:sz w:val="22"/>
              </w:rPr>
              <w:t>2.3.11*</w:t>
            </w:r>
          </w:p>
        </w:tc>
        <w:tc>
          <w:tcPr>
            <w:tcW w:w="680" w:type="pct"/>
            <w:vMerge w:val="restart"/>
          </w:tcPr>
          <w:p w14:paraId="080FDE45" w14:textId="77777777" w:rsidR="00717AC9" w:rsidRDefault="002B6238">
            <w:pPr>
              <w:ind w:left="-84" w:right="-84"/>
            </w:pPr>
            <w:r>
              <w:rPr>
                <w:sz w:val="22"/>
              </w:rPr>
              <w:t>Средства личной гигиены.</w:t>
            </w:r>
          </w:p>
        </w:tc>
        <w:tc>
          <w:tcPr>
            <w:tcW w:w="530" w:type="pct"/>
            <w:vMerge w:val="restart"/>
          </w:tcPr>
          <w:p w14:paraId="63CEB7E2" w14:textId="77777777" w:rsidR="00717AC9" w:rsidRDefault="002B6238">
            <w:pPr>
              <w:ind w:left="-84" w:right="-84"/>
            </w:pPr>
            <w:r>
              <w:rPr>
                <w:sz w:val="22"/>
              </w:rPr>
              <w:t>17.22/06.036, 13.95/06.036, 17.29/06.036</w:t>
            </w:r>
          </w:p>
        </w:tc>
        <w:tc>
          <w:tcPr>
            <w:tcW w:w="870" w:type="pct"/>
            <w:vMerge w:val="restart"/>
          </w:tcPr>
          <w:p w14:paraId="0C71497F" w14:textId="77777777" w:rsidR="00717AC9" w:rsidRDefault="002B6238">
            <w:pPr>
              <w:ind w:left="-84" w:right="-84"/>
            </w:pPr>
            <w:r>
              <w:rPr>
                <w:sz w:val="22"/>
              </w:rPr>
              <w:t>Гемолитическое действие</w:t>
            </w:r>
          </w:p>
        </w:tc>
        <w:tc>
          <w:tcPr>
            <w:tcW w:w="1070" w:type="pct"/>
            <w:vMerge w:val="restart"/>
          </w:tcPr>
          <w:p w14:paraId="711D524B" w14:textId="77777777" w:rsidR="00717AC9" w:rsidRDefault="002B6238">
            <w:pPr>
              <w:ind w:left="-84" w:right="-84"/>
            </w:pPr>
            <w:r>
              <w:rPr>
                <w:sz w:val="22"/>
              </w:rPr>
              <w:t>Инструкция по применению № 020-1118</w:t>
            </w:r>
          </w:p>
        </w:tc>
        <w:tc>
          <w:tcPr>
            <w:tcW w:w="730" w:type="pct"/>
            <w:vMerge w:val="restart"/>
          </w:tcPr>
          <w:p w14:paraId="0CEAFA31"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D8CCF7E" w14:textId="77777777" w:rsidR="00717AC9" w:rsidRDefault="00717AC9">
            <w:pPr>
              <w:ind w:left="-84" w:right="-84"/>
            </w:pPr>
          </w:p>
        </w:tc>
      </w:tr>
      <w:tr w:rsidR="00717AC9" w14:paraId="0F9A90DF" w14:textId="77777777">
        <w:trPr>
          <w:trHeight w:val="230"/>
        </w:trPr>
        <w:tc>
          <w:tcPr>
            <w:tcW w:w="290" w:type="pct"/>
            <w:vMerge w:val="restart"/>
          </w:tcPr>
          <w:p w14:paraId="512898BD" w14:textId="77777777" w:rsidR="00717AC9" w:rsidRDefault="002B6238">
            <w:pPr>
              <w:ind w:left="-84" w:right="-84"/>
            </w:pPr>
            <w:r>
              <w:rPr>
                <w:sz w:val="22"/>
              </w:rPr>
              <w:t>2.3.12* ТР</w:t>
            </w:r>
          </w:p>
        </w:tc>
        <w:tc>
          <w:tcPr>
            <w:tcW w:w="680" w:type="pct"/>
            <w:vMerge w:val="restart"/>
          </w:tcPr>
          <w:p w14:paraId="1D7860AE"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2E21BAC5" w14:textId="77777777" w:rsidR="00717AC9" w:rsidRDefault="002B6238">
            <w:pPr>
              <w:ind w:left="-84" w:right="-84"/>
            </w:pPr>
            <w:r>
              <w:rPr>
                <w:sz w:val="22"/>
              </w:rPr>
              <w:t xml:space="preserve">23.41/08.032, 23.41/08.035, 23.19/08.032, 23.19/08.035, 22.21/08.032, 22.21/08.035, 20.60/08.032, 20.60/08.035, 23.13/08.032, 23.13/08.035, 22.29/08.032, 22.29/08.035, 22.22/08.032, 22.22/08.035, 22.19/08.032, 22.19/08.035, 20.16/08.032, 20.16/08.035, 17.29/08.032, 17.29/08.035, 17.22/08.032, 17.22/08.035, 17.21/08.032, </w:t>
            </w:r>
            <w:r>
              <w:rPr>
                <w:sz w:val="22"/>
              </w:rPr>
              <w:lastRenderedPageBreak/>
              <w:t>17.21/08.035, 17.12/08.032, 17.12/08.035, 16.29/08.032, 16.29/08.035, 16.24/08.032, 16.24/08.035, 25.99/08.032, 25.99/08.035, 25.92/08.032, 25.92/08.035, 25.71/08.032, 25.71/08.035</w:t>
            </w:r>
          </w:p>
        </w:tc>
        <w:tc>
          <w:tcPr>
            <w:tcW w:w="870" w:type="pct"/>
            <w:vMerge w:val="restart"/>
          </w:tcPr>
          <w:p w14:paraId="5F06DCF3" w14:textId="77777777" w:rsidR="00717AC9" w:rsidRDefault="002B6238">
            <w:pPr>
              <w:ind w:left="-84" w:right="-84"/>
            </w:pPr>
            <w:r>
              <w:rPr>
                <w:sz w:val="22"/>
              </w:rPr>
              <w:lastRenderedPageBreak/>
              <w:t>Мышьяк, барий в вытяжке</w:t>
            </w:r>
          </w:p>
        </w:tc>
        <w:tc>
          <w:tcPr>
            <w:tcW w:w="1070" w:type="pct"/>
            <w:vMerge w:val="restart"/>
          </w:tcPr>
          <w:p w14:paraId="255737C3" w14:textId="77777777" w:rsidR="00717AC9" w:rsidRDefault="002B6238">
            <w:pPr>
              <w:ind w:left="-84" w:right="-84"/>
            </w:pPr>
            <w:r>
              <w:rPr>
                <w:sz w:val="22"/>
              </w:rPr>
              <w:t>ГОСТ 31870-2012 п.4;</w:t>
            </w:r>
            <w:r>
              <w:rPr>
                <w:sz w:val="22"/>
              </w:rPr>
              <w:br/>
              <w:t>ГОСТ 31870-2012 п.5</w:t>
            </w:r>
          </w:p>
        </w:tc>
        <w:tc>
          <w:tcPr>
            <w:tcW w:w="730" w:type="pct"/>
            <w:vMerge w:val="restart"/>
          </w:tcPr>
          <w:p w14:paraId="1E02F36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23FAB46" w14:textId="77777777" w:rsidR="00717AC9" w:rsidRDefault="002B6238">
            <w:pPr>
              <w:ind w:left="-84" w:right="-84"/>
            </w:pPr>
            <w:r>
              <w:rPr>
                <w:sz w:val="22"/>
              </w:rPr>
              <w:t>ТР ТС 005/2011</w:t>
            </w:r>
          </w:p>
        </w:tc>
      </w:tr>
      <w:tr w:rsidR="00717AC9" w14:paraId="69E861E4" w14:textId="77777777">
        <w:trPr>
          <w:trHeight w:val="230"/>
        </w:trPr>
        <w:tc>
          <w:tcPr>
            <w:tcW w:w="290" w:type="pct"/>
            <w:vMerge w:val="restart"/>
          </w:tcPr>
          <w:p w14:paraId="37B478FA" w14:textId="77777777" w:rsidR="00717AC9" w:rsidRDefault="002B6238">
            <w:pPr>
              <w:ind w:left="-84" w:right="-84"/>
            </w:pPr>
            <w:r>
              <w:rPr>
                <w:sz w:val="22"/>
              </w:rPr>
              <w:t>2.3.12*</w:t>
            </w:r>
          </w:p>
        </w:tc>
        <w:tc>
          <w:tcPr>
            <w:tcW w:w="680" w:type="pct"/>
            <w:vMerge w:val="restart"/>
          </w:tcPr>
          <w:p w14:paraId="2191F0FB" w14:textId="77777777" w:rsidR="00717AC9" w:rsidRDefault="002B6238">
            <w:pPr>
              <w:ind w:left="-84" w:right="-84"/>
            </w:pPr>
            <w:r>
              <w:rPr>
                <w:sz w:val="22"/>
              </w:rPr>
              <w:t>Средства личной гигиены.</w:t>
            </w:r>
          </w:p>
        </w:tc>
        <w:tc>
          <w:tcPr>
            <w:tcW w:w="530" w:type="pct"/>
            <w:vMerge w:val="restart"/>
          </w:tcPr>
          <w:p w14:paraId="76D67EB5" w14:textId="77777777" w:rsidR="00717AC9" w:rsidRDefault="002B6238">
            <w:pPr>
              <w:ind w:left="-84" w:right="-84"/>
            </w:pPr>
            <w:r>
              <w:rPr>
                <w:sz w:val="22"/>
              </w:rPr>
              <w:t>17.22/08.169, 13.95/08.169, 17.29/08.169</w:t>
            </w:r>
          </w:p>
        </w:tc>
        <w:tc>
          <w:tcPr>
            <w:tcW w:w="870" w:type="pct"/>
            <w:vMerge w:val="restart"/>
          </w:tcPr>
          <w:p w14:paraId="1DC7E86E" w14:textId="77777777" w:rsidR="00717AC9" w:rsidRDefault="002B6238">
            <w:pPr>
              <w:ind w:left="-84" w:right="-84"/>
            </w:pPr>
            <w:r>
              <w:rPr>
                <w:sz w:val="22"/>
              </w:rPr>
              <w:t>Водородный показатель (рН)</w:t>
            </w:r>
          </w:p>
        </w:tc>
        <w:tc>
          <w:tcPr>
            <w:tcW w:w="1070" w:type="pct"/>
            <w:vMerge w:val="restart"/>
          </w:tcPr>
          <w:p w14:paraId="192C9569" w14:textId="77777777" w:rsidR="00717AC9" w:rsidRDefault="002B6238">
            <w:pPr>
              <w:ind w:left="-84" w:right="-84"/>
            </w:pPr>
            <w:r>
              <w:rPr>
                <w:sz w:val="22"/>
              </w:rPr>
              <w:t>ГОСТ 12523-77;</w:t>
            </w:r>
            <w:r>
              <w:rPr>
                <w:sz w:val="22"/>
              </w:rPr>
              <w:br/>
              <w:t>ГОСТ 5556-81;</w:t>
            </w:r>
            <w:r>
              <w:rPr>
                <w:sz w:val="22"/>
              </w:rPr>
              <w:br/>
              <w:t>Инструкция по применению № 020-1118</w:t>
            </w:r>
          </w:p>
        </w:tc>
        <w:tc>
          <w:tcPr>
            <w:tcW w:w="730" w:type="pct"/>
            <w:vMerge w:val="restart"/>
          </w:tcPr>
          <w:p w14:paraId="5E6CA1A1"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8817815" w14:textId="77777777" w:rsidR="00717AC9" w:rsidRDefault="00717AC9">
            <w:pPr>
              <w:ind w:left="-84" w:right="-84"/>
            </w:pPr>
          </w:p>
        </w:tc>
      </w:tr>
      <w:tr w:rsidR="00717AC9" w14:paraId="6E67352F" w14:textId="77777777">
        <w:trPr>
          <w:trHeight w:val="230"/>
        </w:trPr>
        <w:tc>
          <w:tcPr>
            <w:tcW w:w="290" w:type="pct"/>
            <w:vMerge w:val="restart"/>
          </w:tcPr>
          <w:p w14:paraId="130064BD" w14:textId="77777777" w:rsidR="00717AC9" w:rsidRDefault="002B6238">
            <w:pPr>
              <w:ind w:left="-84" w:right="-84"/>
            </w:pPr>
            <w:r>
              <w:rPr>
                <w:sz w:val="22"/>
              </w:rPr>
              <w:t>2.3.13* ТР</w:t>
            </w:r>
          </w:p>
        </w:tc>
        <w:tc>
          <w:tcPr>
            <w:tcW w:w="680" w:type="pct"/>
            <w:vMerge w:val="restart"/>
          </w:tcPr>
          <w:p w14:paraId="11255246"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5FD1EFF7" w14:textId="77777777" w:rsidR="00717AC9" w:rsidRDefault="002B6238">
            <w:pPr>
              <w:ind w:left="-84" w:right="-84"/>
            </w:pPr>
            <w:r>
              <w:rPr>
                <w:sz w:val="22"/>
              </w:rPr>
              <w:t>23.41/08.035, 23.19/08.035, 22.21/08.035, 20.60/08.035, 23.13/08.035, 22.29/08.035, 22.22/08.035, 22.19/08.035, 20.16/08.035, 17.29/08.035, 17.22/08.035, 17.21/08.035, 17.12/08.035, 16.29/08.035, 16.24/08.035, 25.99/08.035, 25.92/08.035, 25.71/08.035</w:t>
            </w:r>
          </w:p>
        </w:tc>
        <w:tc>
          <w:tcPr>
            <w:tcW w:w="870" w:type="pct"/>
            <w:vMerge w:val="restart"/>
          </w:tcPr>
          <w:p w14:paraId="13EFBAD6" w14:textId="77777777" w:rsidR="00717AC9" w:rsidRDefault="002B6238">
            <w:pPr>
              <w:ind w:left="-84" w:right="-84"/>
            </w:pPr>
            <w:r>
              <w:rPr>
                <w:sz w:val="22"/>
              </w:rPr>
              <w:t>Олово в модельной вытяжке</w:t>
            </w:r>
          </w:p>
        </w:tc>
        <w:tc>
          <w:tcPr>
            <w:tcW w:w="1070" w:type="pct"/>
            <w:vMerge w:val="restart"/>
          </w:tcPr>
          <w:p w14:paraId="6EDF70FE" w14:textId="77777777" w:rsidR="00717AC9" w:rsidRDefault="002B6238">
            <w:pPr>
              <w:ind w:left="-84" w:right="-84"/>
            </w:pPr>
            <w:r>
              <w:rPr>
                <w:sz w:val="22"/>
              </w:rPr>
              <w:t>ГОСТ 31870-2012 п.5</w:t>
            </w:r>
          </w:p>
        </w:tc>
        <w:tc>
          <w:tcPr>
            <w:tcW w:w="730" w:type="pct"/>
            <w:vMerge w:val="restart"/>
          </w:tcPr>
          <w:p w14:paraId="0CFEA48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FFAAA62" w14:textId="77777777" w:rsidR="00717AC9" w:rsidRDefault="002B6238">
            <w:pPr>
              <w:ind w:left="-84" w:right="-84"/>
            </w:pPr>
            <w:r>
              <w:rPr>
                <w:sz w:val="22"/>
              </w:rPr>
              <w:t>ТР ТС 005/2011</w:t>
            </w:r>
          </w:p>
        </w:tc>
      </w:tr>
      <w:tr w:rsidR="00717AC9" w14:paraId="25429490" w14:textId="77777777">
        <w:trPr>
          <w:trHeight w:val="230"/>
        </w:trPr>
        <w:tc>
          <w:tcPr>
            <w:tcW w:w="290" w:type="pct"/>
            <w:vMerge w:val="restart"/>
          </w:tcPr>
          <w:p w14:paraId="08704623" w14:textId="77777777" w:rsidR="00717AC9" w:rsidRDefault="002B6238">
            <w:pPr>
              <w:ind w:left="-84" w:right="-84"/>
            </w:pPr>
            <w:r>
              <w:rPr>
                <w:sz w:val="22"/>
              </w:rPr>
              <w:lastRenderedPageBreak/>
              <w:t>2.3.13**</w:t>
            </w:r>
          </w:p>
        </w:tc>
        <w:tc>
          <w:tcPr>
            <w:tcW w:w="680" w:type="pct"/>
            <w:vMerge w:val="restart"/>
          </w:tcPr>
          <w:p w14:paraId="563F5C25" w14:textId="77777777" w:rsidR="00717AC9" w:rsidRDefault="002B6238">
            <w:pPr>
              <w:ind w:left="-84" w:right="-84"/>
            </w:pPr>
            <w:r>
              <w:rPr>
                <w:sz w:val="22"/>
              </w:rPr>
              <w:t>Средства личной гигиены.</w:t>
            </w:r>
          </w:p>
        </w:tc>
        <w:tc>
          <w:tcPr>
            <w:tcW w:w="530" w:type="pct"/>
            <w:vMerge w:val="restart"/>
          </w:tcPr>
          <w:p w14:paraId="57BED075" w14:textId="77777777" w:rsidR="00717AC9" w:rsidRDefault="002B6238">
            <w:pPr>
              <w:ind w:left="-84" w:right="-84"/>
            </w:pPr>
            <w:r>
              <w:rPr>
                <w:sz w:val="22"/>
              </w:rPr>
              <w:t>17.22/42.000, 13.95/42.000</w:t>
            </w:r>
          </w:p>
        </w:tc>
        <w:tc>
          <w:tcPr>
            <w:tcW w:w="870" w:type="pct"/>
            <w:vMerge w:val="restart"/>
          </w:tcPr>
          <w:p w14:paraId="4E4FEA40" w14:textId="77777777" w:rsidR="00717AC9" w:rsidRDefault="002B6238">
            <w:pPr>
              <w:ind w:left="-84" w:right="-84"/>
            </w:pPr>
            <w:r>
              <w:rPr>
                <w:sz w:val="22"/>
              </w:rPr>
              <w:t>Отбор образцов</w:t>
            </w:r>
          </w:p>
        </w:tc>
        <w:tc>
          <w:tcPr>
            <w:tcW w:w="1070" w:type="pct"/>
            <w:vMerge w:val="restart"/>
          </w:tcPr>
          <w:p w14:paraId="6ADA799B" w14:textId="77777777" w:rsidR="00717AC9" w:rsidRDefault="002B6238">
            <w:pPr>
              <w:ind w:left="-84" w:right="-84"/>
            </w:pPr>
            <w:r>
              <w:rPr>
                <w:sz w:val="22"/>
              </w:rPr>
              <w:t>ГОСТ 18321-73</w:t>
            </w:r>
          </w:p>
        </w:tc>
        <w:tc>
          <w:tcPr>
            <w:tcW w:w="730" w:type="pct"/>
            <w:vMerge w:val="restart"/>
          </w:tcPr>
          <w:p w14:paraId="5A781FC6"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D67E17F" w14:textId="77777777" w:rsidR="00717AC9" w:rsidRDefault="00717AC9">
            <w:pPr>
              <w:ind w:left="-84" w:right="-84"/>
            </w:pPr>
          </w:p>
        </w:tc>
      </w:tr>
      <w:tr w:rsidR="00717AC9" w14:paraId="638CF55D" w14:textId="77777777">
        <w:trPr>
          <w:trHeight w:val="230"/>
        </w:trPr>
        <w:tc>
          <w:tcPr>
            <w:tcW w:w="290" w:type="pct"/>
            <w:vMerge w:val="restart"/>
          </w:tcPr>
          <w:p w14:paraId="064A2079" w14:textId="77777777" w:rsidR="00717AC9" w:rsidRDefault="002B6238">
            <w:pPr>
              <w:ind w:left="-84" w:right="-84"/>
            </w:pPr>
            <w:r>
              <w:rPr>
                <w:sz w:val="22"/>
              </w:rPr>
              <w:t>2.3.14* ТР</w:t>
            </w:r>
          </w:p>
        </w:tc>
        <w:tc>
          <w:tcPr>
            <w:tcW w:w="680" w:type="pct"/>
            <w:vMerge w:val="restart"/>
          </w:tcPr>
          <w:p w14:paraId="64CC725C"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124C1A4D" w14:textId="77777777" w:rsidR="00717AC9" w:rsidRDefault="002B6238">
            <w:pPr>
              <w:ind w:left="-84" w:right="-84"/>
            </w:pPr>
            <w:r>
              <w:rPr>
                <w:sz w:val="22"/>
              </w:rPr>
              <w:t xml:space="preserve">23.41/08.032, 23.41/08.035, 23.19/08.032, 23.19/08.035, 22.21/08.032, 22.21/08.035, 20.60/08.032, 20.60/08.035, 23.13/08.032, 23.13/08.035, 22.29/08.032, 22.29/08.035, 22.22/08.032, 22.22/08.035, 22.19/08.032, 22.19/08.035, 20.16/08.032, 20.16/08.035, 17.29/08.032, 17.29/08.035, 17.22/08.032, 17.22/08.035, 17.21/08.032, 17.21/08.035, 17.12/08.032, 17.12/08.035, 16.29/08.032, 16.29/08.035, 16.24/08.032, 16.24/08.035, </w:t>
            </w:r>
            <w:r>
              <w:rPr>
                <w:sz w:val="22"/>
              </w:rPr>
              <w:lastRenderedPageBreak/>
              <w:t>25.99/08.032, 25.99/08.035, 25.92/08.032, 25.92/08.035, 25.71/08.032, 25.71/08.035</w:t>
            </w:r>
          </w:p>
        </w:tc>
        <w:tc>
          <w:tcPr>
            <w:tcW w:w="870" w:type="pct"/>
            <w:vMerge w:val="restart"/>
          </w:tcPr>
          <w:p w14:paraId="0C99BE83" w14:textId="77777777" w:rsidR="00717AC9" w:rsidRDefault="002B6238">
            <w:pPr>
              <w:ind w:left="-84" w:right="-84"/>
            </w:pPr>
            <w:r>
              <w:rPr>
                <w:sz w:val="22"/>
              </w:rPr>
              <w:lastRenderedPageBreak/>
              <w:t>Цинк, хром (хром3+ и хром 6+ суммарно), свинец, кадмий, медь, железо, марганец, кобальт, никель, молибден в вытяжке</w:t>
            </w:r>
            <w:r>
              <w:rPr>
                <w:sz w:val="22"/>
              </w:rPr>
              <w:br/>
              <w:t>Цинк, хром (хром3+ и хром 6+ суммарно), свинец, кадмий, медь, железо, марганец, кобальт, цинк, никель, молибден в вытяжке</w:t>
            </w:r>
          </w:p>
        </w:tc>
        <w:tc>
          <w:tcPr>
            <w:tcW w:w="1070" w:type="pct"/>
            <w:vMerge w:val="restart"/>
          </w:tcPr>
          <w:p w14:paraId="012E6675" w14:textId="77777777" w:rsidR="00717AC9" w:rsidRDefault="002B6238">
            <w:pPr>
              <w:ind w:left="-84" w:right="-84"/>
            </w:pPr>
            <w:r>
              <w:rPr>
                <w:sz w:val="22"/>
              </w:rPr>
              <w:t>ГОСТ 31870-2012 п.5;</w:t>
            </w:r>
            <w:r>
              <w:rPr>
                <w:sz w:val="22"/>
              </w:rPr>
              <w:br/>
              <w:t>ГОСТ 31870-2012 п.4</w:t>
            </w:r>
          </w:p>
        </w:tc>
        <w:tc>
          <w:tcPr>
            <w:tcW w:w="730" w:type="pct"/>
            <w:vMerge w:val="restart"/>
          </w:tcPr>
          <w:p w14:paraId="6C1D593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CF3799B" w14:textId="77777777" w:rsidR="00717AC9" w:rsidRDefault="002B6238">
            <w:pPr>
              <w:ind w:left="-84" w:right="-84"/>
            </w:pPr>
            <w:r>
              <w:rPr>
                <w:sz w:val="22"/>
              </w:rPr>
              <w:t>ТР ТС 005/2011</w:t>
            </w:r>
          </w:p>
        </w:tc>
      </w:tr>
      <w:tr w:rsidR="00717AC9" w14:paraId="31DE9AB2" w14:textId="77777777">
        <w:trPr>
          <w:trHeight w:val="230"/>
        </w:trPr>
        <w:tc>
          <w:tcPr>
            <w:tcW w:w="290" w:type="pct"/>
            <w:vMerge w:val="restart"/>
          </w:tcPr>
          <w:p w14:paraId="31ADEA9F" w14:textId="77777777" w:rsidR="00717AC9" w:rsidRDefault="002B6238">
            <w:pPr>
              <w:ind w:left="-84" w:right="-84"/>
            </w:pPr>
            <w:r>
              <w:rPr>
                <w:sz w:val="22"/>
              </w:rPr>
              <w:t>2.3.14*</w:t>
            </w:r>
          </w:p>
        </w:tc>
        <w:tc>
          <w:tcPr>
            <w:tcW w:w="680" w:type="pct"/>
            <w:vMerge w:val="restart"/>
          </w:tcPr>
          <w:p w14:paraId="780E9692" w14:textId="77777777" w:rsidR="00717AC9" w:rsidRDefault="002B6238">
            <w:pPr>
              <w:ind w:left="-84" w:right="-84"/>
            </w:pPr>
            <w:r>
              <w:rPr>
                <w:sz w:val="22"/>
              </w:rPr>
              <w:t>Средства личной гигиены.</w:t>
            </w:r>
          </w:p>
        </w:tc>
        <w:tc>
          <w:tcPr>
            <w:tcW w:w="530" w:type="pct"/>
            <w:vMerge w:val="restart"/>
          </w:tcPr>
          <w:p w14:paraId="62B363CF" w14:textId="77777777" w:rsidR="00717AC9" w:rsidRDefault="002B6238">
            <w:pPr>
              <w:ind w:left="-84" w:right="-84"/>
            </w:pPr>
            <w:r>
              <w:rPr>
                <w:sz w:val="22"/>
              </w:rPr>
              <w:t>17.22/11.116, 13.95/11.116</w:t>
            </w:r>
          </w:p>
        </w:tc>
        <w:tc>
          <w:tcPr>
            <w:tcW w:w="870" w:type="pct"/>
            <w:vMerge w:val="restart"/>
          </w:tcPr>
          <w:p w14:paraId="1708F74F" w14:textId="77777777" w:rsidR="00717AC9" w:rsidRDefault="002B6238">
            <w:pPr>
              <w:ind w:left="-84" w:right="-84"/>
            </w:pPr>
            <w:r>
              <w:rPr>
                <w:sz w:val="22"/>
              </w:rPr>
              <w:t>Органолептические показатели (запах образца, цвет, запах, прозрачность водной вытяжки из образца )</w:t>
            </w:r>
          </w:p>
        </w:tc>
        <w:tc>
          <w:tcPr>
            <w:tcW w:w="1070" w:type="pct"/>
            <w:vMerge w:val="restart"/>
          </w:tcPr>
          <w:p w14:paraId="4E0455E2" w14:textId="77777777" w:rsidR="00717AC9" w:rsidRDefault="002B6238">
            <w:pPr>
              <w:ind w:left="-84" w:right="-84"/>
            </w:pPr>
            <w:r>
              <w:rPr>
                <w:sz w:val="22"/>
              </w:rPr>
              <w:t>Инструкция 2.3.3.10-15-64-2005;</w:t>
            </w:r>
            <w:r>
              <w:rPr>
                <w:sz w:val="22"/>
              </w:rPr>
              <w:br/>
              <w:t>Инструкция № 004-0612 утв. МЗ РБ 18.07.2012;</w:t>
            </w:r>
            <w:r>
              <w:rPr>
                <w:sz w:val="22"/>
              </w:rPr>
              <w:br/>
              <w:t>МУ 11-10-12-97</w:t>
            </w:r>
          </w:p>
        </w:tc>
        <w:tc>
          <w:tcPr>
            <w:tcW w:w="730" w:type="pct"/>
            <w:vMerge w:val="restart"/>
          </w:tcPr>
          <w:p w14:paraId="175FA42F"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B2A53D3" w14:textId="77777777" w:rsidR="00717AC9" w:rsidRDefault="00717AC9">
            <w:pPr>
              <w:ind w:left="-84" w:right="-84"/>
            </w:pPr>
          </w:p>
        </w:tc>
      </w:tr>
      <w:tr w:rsidR="00717AC9" w14:paraId="3F33EF9B" w14:textId="77777777">
        <w:trPr>
          <w:trHeight w:val="230"/>
        </w:trPr>
        <w:tc>
          <w:tcPr>
            <w:tcW w:w="290" w:type="pct"/>
            <w:vMerge w:val="restart"/>
          </w:tcPr>
          <w:p w14:paraId="43E17EB9" w14:textId="77777777" w:rsidR="00717AC9" w:rsidRDefault="002B6238">
            <w:pPr>
              <w:ind w:left="-84" w:right="-84"/>
            </w:pPr>
            <w:r>
              <w:rPr>
                <w:sz w:val="22"/>
              </w:rPr>
              <w:t>2.3.15* ТР</w:t>
            </w:r>
          </w:p>
        </w:tc>
        <w:tc>
          <w:tcPr>
            <w:tcW w:w="680" w:type="pct"/>
            <w:vMerge w:val="restart"/>
          </w:tcPr>
          <w:p w14:paraId="3CC753CD"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45E6BC16" w14:textId="77777777" w:rsidR="00717AC9" w:rsidRDefault="002B6238">
            <w:pPr>
              <w:ind w:left="-84" w:right="-84"/>
            </w:pPr>
            <w:r>
              <w:rPr>
                <w:sz w:val="22"/>
              </w:rPr>
              <w:t xml:space="preserve">23.41/08.032, 23.41/08.035, 23.41/08.156, 23.19/08.032, 23.19/08.035, 23.19/08.156, 22.21/08.032, 22.21/08.035, 22.21/08.156, 20.60/08.032, 20.60/08.035, 20.60/08.156, 23.13/08.032, 23.13/08.035, 23.13/08.156, 22.29/08.032, 22.29/08.035, 22.29/08.156, 22.22/08.032, 22.22/08.035, 22.22/08.156, 22.19/08.032, 22.19/08.035, 22.19/08.156, </w:t>
            </w:r>
            <w:r>
              <w:rPr>
                <w:sz w:val="22"/>
              </w:rPr>
              <w:lastRenderedPageBreak/>
              <w:t>20.16/08.032, 20.16/08.035, 20.16/08.156, 17.29/08.032, 17.29/08.035, 17.29/08.156, 17.22/08.032, 17.22/08.035, 17.22/08.156, 17.21/08.032, 17.21/08.035, 17.21/08.156, 17.12/08.032, 17.12/08.035, 17.12/08.156, 16.29/08.032, 16.29/08.035, 16.29/08.156, 16.24/08.032, 16.24/08.035, 16.24/08.156, 25.99/08.032, 25.99/08.035, 25.99/08.156, 25.92/08.032, 25.92/08.035, 25.92/08.156, 25.71/08.032, 25.71/08.035, 25.71/08.156</w:t>
            </w:r>
          </w:p>
        </w:tc>
        <w:tc>
          <w:tcPr>
            <w:tcW w:w="870" w:type="pct"/>
            <w:vMerge w:val="restart"/>
          </w:tcPr>
          <w:p w14:paraId="3FCA5EF3" w14:textId="77777777" w:rsidR="00717AC9" w:rsidRDefault="002B6238">
            <w:pPr>
              <w:ind w:left="-84" w:right="-84"/>
            </w:pPr>
            <w:r>
              <w:rPr>
                <w:sz w:val="22"/>
              </w:rPr>
              <w:lastRenderedPageBreak/>
              <w:t>Алюминий в вытяжке</w:t>
            </w:r>
          </w:p>
        </w:tc>
        <w:tc>
          <w:tcPr>
            <w:tcW w:w="1070" w:type="pct"/>
            <w:vMerge w:val="restart"/>
          </w:tcPr>
          <w:p w14:paraId="51A96AA4" w14:textId="77777777" w:rsidR="00717AC9" w:rsidRDefault="002B6238">
            <w:pPr>
              <w:ind w:left="-84" w:right="-84"/>
            </w:pPr>
            <w:r>
              <w:rPr>
                <w:sz w:val="22"/>
              </w:rPr>
              <w:t>ГОСТ 18165-2014;</w:t>
            </w:r>
            <w:r>
              <w:rPr>
                <w:sz w:val="22"/>
              </w:rPr>
              <w:br/>
              <w:t>ГОСТ 31870-2012 п.5;</w:t>
            </w:r>
            <w:r>
              <w:rPr>
                <w:sz w:val="22"/>
              </w:rPr>
              <w:br/>
              <w:t>ГОСТ 31870-2012 п.4</w:t>
            </w:r>
          </w:p>
        </w:tc>
        <w:tc>
          <w:tcPr>
            <w:tcW w:w="730" w:type="pct"/>
            <w:vMerge w:val="restart"/>
          </w:tcPr>
          <w:p w14:paraId="6B6CF1A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D7FE9AA" w14:textId="77777777" w:rsidR="00717AC9" w:rsidRDefault="002B6238">
            <w:pPr>
              <w:ind w:left="-84" w:right="-84"/>
            </w:pPr>
            <w:r>
              <w:rPr>
                <w:sz w:val="22"/>
              </w:rPr>
              <w:t>ТР ТС 005/2011</w:t>
            </w:r>
          </w:p>
        </w:tc>
      </w:tr>
      <w:tr w:rsidR="00717AC9" w14:paraId="10235CDB" w14:textId="77777777">
        <w:trPr>
          <w:trHeight w:val="230"/>
        </w:trPr>
        <w:tc>
          <w:tcPr>
            <w:tcW w:w="290" w:type="pct"/>
            <w:vMerge w:val="restart"/>
          </w:tcPr>
          <w:p w14:paraId="467BE6C6" w14:textId="77777777" w:rsidR="00717AC9" w:rsidRDefault="002B6238">
            <w:pPr>
              <w:ind w:left="-84" w:right="-84"/>
            </w:pPr>
            <w:r>
              <w:rPr>
                <w:sz w:val="22"/>
              </w:rPr>
              <w:t>2.3.15*</w:t>
            </w:r>
          </w:p>
        </w:tc>
        <w:tc>
          <w:tcPr>
            <w:tcW w:w="680" w:type="pct"/>
            <w:vMerge w:val="restart"/>
          </w:tcPr>
          <w:p w14:paraId="1A510F20" w14:textId="77777777" w:rsidR="00717AC9" w:rsidRDefault="002B6238">
            <w:pPr>
              <w:ind w:left="-84" w:right="-84"/>
            </w:pPr>
            <w:r>
              <w:rPr>
                <w:sz w:val="22"/>
              </w:rPr>
              <w:t>Средства личной гигиены.</w:t>
            </w:r>
          </w:p>
        </w:tc>
        <w:tc>
          <w:tcPr>
            <w:tcW w:w="530" w:type="pct"/>
            <w:vMerge w:val="restart"/>
          </w:tcPr>
          <w:p w14:paraId="32BE0642" w14:textId="77777777" w:rsidR="00717AC9" w:rsidRDefault="002B6238">
            <w:pPr>
              <w:ind w:left="-84" w:right="-84"/>
            </w:pPr>
            <w:r>
              <w:rPr>
                <w:sz w:val="22"/>
              </w:rPr>
              <w:t>17.22/06.036, 13.95/06.036</w:t>
            </w:r>
          </w:p>
        </w:tc>
        <w:tc>
          <w:tcPr>
            <w:tcW w:w="870" w:type="pct"/>
            <w:vMerge w:val="restart"/>
          </w:tcPr>
          <w:p w14:paraId="3F02DE54"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6C1819E0" w14:textId="77777777" w:rsidR="00717AC9" w:rsidRDefault="002B6238">
            <w:pPr>
              <w:ind w:left="-84" w:right="-84"/>
            </w:pPr>
            <w:r>
              <w:rPr>
                <w:sz w:val="22"/>
              </w:rPr>
              <w:t>Инструкция 1.1.11-12-35-2004;</w:t>
            </w:r>
            <w:r>
              <w:rPr>
                <w:sz w:val="22"/>
              </w:rPr>
              <w:br/>
              <w:t>Инструкция 2.3.3.10-15-64-2005;</w:t>
            </w:r>
            <w:r>
              <w:rPr>
                <w:sz w:val="22"/>
              </w:rPr>
              <w:br/>
              <w:t>Инструкция по применению № 004-0612</w:t>
            </w:r>
          </w:p>
        </w:tc>
        <w:tc>
          <w:tcPr>
            <w:tcW w:w="730" w:type="pct"/>
            <w:vMerge w:val="restart"/>
          </w:tcPr>
          <w:p w14:paraId="73A58CA6"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3111BA43" w14:textId="77777777" w:rsidR="00717AC9" w:rsidRDefault="00717AC9">
            <w:pPr>
              <w:ind w:left="-84" w:right="-84"/>
            </w:pPr>
          </w:p>
        </w:tc>
      </w:tr>
      <w:tr w:rsidR="00717AC9" w14:paraId="7D657FAF" w14:textId="77777777">
        <w:trPr>
          <w:trHeight w:val="230"/>
        </w:trPr>
        <w:tc>
          <w:tcPr>
            <w:tcW w:w="290" w:type="pct"/>
            <w:vMerge w:val="restart"/>
          </w:tcPr>
          <w:p w14:paraId="37AE0019" w14:textId="77777777" w:rsidR="00717AC9" w:rsidRDefault="002B6238">
            <w:pPr>
              <w:ind w:left="-84" w:right="-84"/>
            </w:pPr>
            <w:r>
              <w:rPr>
                <w:sz w:val="22"/>
              </w:rPr>
              <w:lastRenderedPageBreak/>
              <w:t>2.3.16* ТР</w:t>
            </w:r>
          </w:p>
        </w:tc>
        <w:tc>
          <w:tcPr>
            <w:tcW w:w="680" w:type="pct"/>
            <w:vMerge w:val="restart"/>
          </w:tcPr>
          <w:p w14:paraId="29467DF3"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105A95F7" w14:textId="77777777" w:rsidR="00717AC9" w:rsidRDefault="002B6238">
            <w:pPr>
              <w:ind w:left="-84" w:right="-84"/>
            </w:pPr>
            <w:r>
              <w:rPr>
                <w:sz w:val="22"/>
              </w:rPr>
              <w:t>23.13/08.158, 22.29/08.158, 22.22/08.158, 22.19/08.158, 20.16/08.158, 17.29/08.158, 17.22/08.158, 17.21/08.158, 17.12/08.158, 16.29/08.158, 16.24/08.158, 17.11/08.158, 25.29/08.158</w:t>
            </w:r>
          </w:p>
        </w:tc>
        <w:tc>
          <w:tcPr>
            <w:tcW w:w="870" w:type="pct"/>
            <w:vMerge w:val="restart"/>
          </w:tcPr>
          <w:p w14:paraId="7E37F187" w14:textId="77777777" w:rsidR="00717AC9" w:rsidRDefault="002B6238">
            <w:pPr>
              <w:ind w:left="-84" w:right="-84"/>
            </w:pPr>
            <w:r>
              <w:rPr>
                <w:sz w:val="22"/>
              </w:rPr>
              <w:t>Винилхлорид в вытяжке</w:t>
            </w:r>
          </w:p>
        </w:tc>
        <w:tc>
          <w:tcPr>
            <w:tcW w:w="1070" w:type="pct"/>
            <w:vMerge w:val="restart"/>
          </w:tcPr>
          <w:p w14:paraId="4339CF37" w14:textId="77777777" w:rsidR="00717AC9" w:rsidRDefault="002B6238">
            <w:pPr>
              <w:ind w:left="-84" w:right="-84"/>
            </w:pPr>
            <w:r>
              <w:rPr>
                <w:sz w:val="22"/>
              </w:rPr>
              <w:t>МР 1941-78</w:t>
            </w:r>
          </w:p>
        </w:tc>
        <w:tc>
          <w:tcPr>
            <w:tcW w:w="730" w:type="pct"/>
            <w:vMerge w:val="restart"/>
          </w:tcPr>
          <w:p w14:paraId="1BCF3E8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89EC12B" w14:textId="77777777" w:rsidR="00717AC9" w:rsidRDefault="002B6238">
            <w:pPr>
              <w:ind w:left="-84" w:right="-84"/>
            </w:pPr>
            <w:r>
              <w:rPr>
                <w:sz w:val="22"/>
              </w:rPr>
              <w:t>ТР ТС 005/2011</w:t>
            </w:r>
          </w:p>
        </w:tc>
      </w:tr>
      <w:tr w:rsidR="00717AC9" w14:paraId="3C9DB90A" w14:textId="77777777">
        <w:trPr>
          <w:trHeight w:val="230"/>
        </w:trPr>
        <w:tc>
          <w:tcPr>
            <w:tcW w:w="290" w:type="pct"/>
            <w:vMerge w:val="restart"/>
          </w:tcPr>
          <w:p w14:paraId="39E06086" w14:textId="77777777" w:rsidR="00717AC9" w:rsidRDefault="002B6238">
            <w:pPr>
              <w:ind w:left="-84" w:right="-84"/>
            </w:pPr>
            <w:r>
              <w:rPr>
                <w:sz w:val="22"/>
              </w:rPr>
              <w:t>2.3.16*</w:t>
            </w:r>
          </w:p>
        </w:tc>
        <w:tc>
          <w:tcPr>
            <w:tcW w:w="680" w:type="pct"/>
            <w:vMerge w:val="restart"/>
          </w:tcPr>
          <w:p w14:paraId="6FE3C992" w14:textId="77777777" w:rsidR="00717AC9" w:rsidRDefault="002B6238">
            <w:pPr>
              <w:ind w:left="-84" w:right="-84"/>
            </w:pPr>
            <w:r>
              <w:rPr>
                <w:sz w:val="22"/>
              </w:rPr>
              <w:t>Средства личной гигиены.</w:t>
            </w:r>
          </w:p>
        </w:tc>
        <w:tc>
          <w:tcPr>
            <w:tcW w:w="530" w:type="pct"/>
            <w:vMerge w:val="restart"/>
          </w:tcPr>
          <w:p w14:paraId="10B8DE87" w14:textId="77777777" w:rsidR="00717AC9" w:rsidRDefault="002B6238">
            <w:pPr>
              <w:ind w:left="-84" w:right="-84"/>
            </w:pPr>
            <w:r>
              <w:rPr>
                <w:sz w:val="22"/>
              </w:rPr>
              <w:t>17.22/06.036, 13.95/06.036</w:t>
            </w:r>
          </w:p>
        </w:tc>
        <w:tc>
          <w:tcPr>
            <w:tcW w:w="870" w:type="pct"/>
            <w:vMerge w:val="restart"/>
          </w:tcPr>
          <w:p w14:paraId="1F3D9785"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18EA7ED1" w14:textId="77777777" w:rsidR="00717AC9" w:rsidRDefault="002B6238">
            <w:pPr>
              <w:ind w:left="-84" w:right="-84"/>
            </w:pPr>
            <w:r>
              <w:rPr>
                <w:sz w:val="22"/>
              </w:rPr>
              <w:t>Инструкция 1.1.11-12-35-2004;</w:t>
            </w:r>
            <w:r>
              <w:rPr>
                <w:sz w:val="22"/>
              </w:rPr>
              <w:br/>
              <w:t>Инструкция по применению № 004-0612</w:t>
            </w:r>
          </w:p>
        </w:tc>
        <w:tc>
          <w:tcPr>
            <w:tcW w:w="730" w:type="pct"/>
            <w:vMerge w:val="restart"/>
          </w:tcPr>
          <w:p w14:paraId="770FE5EC"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37F4924F" w14:textId="77777777" w:rsidR="00717AC9" w:rsidRDefault="00717AC9">
            <w:pPr>
              <w:ind w:left="-84" w:right="-84"/>
            </w:pPr>
          </w:p>
        </w:tc>
      </w:tr>
      <w:tr w:rsidR="00717AC9" w14:paraId="4B5C7121" w14:textId="77777777">
        <w:trPr>
          <w:trHeight w:val="230"/>
        </w:trPr>
        <w:tc>
          <w:tcPr>
            <w:tcW w:w="290" w:type="pct"/>
            <w:vMerge w:val="restart"/>
          </w:tcPr>
          <w:p w14:paraId="09D09465" w14:textId="77777777" w:rsidR="00717AC9" w:rsidRDefault="002B6238">
            <w:pPr>
              <w:ind w:left="-84" w:right="-84"/>
            </w:pPr>
            <w:r>
              <w:rPr>
                <w:sz w:val="22"/>
              </w:rPr>
              <w:t>2.3.17* ТР</w:t>
            </w:r>
          </w:p>
        </w:tc>
        <w:tc>
          <w:tcPr>
            <w:tcW w:w="680" w:type="pct"/>
            <w:vMerge w:val="restart"/>
          </w:tcPr>
          <w:p w14:paraId="21D99F6A"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34C56C3E" w14:textId="77777777" w:rsidR="00717AC9" w:rsidRDefault="002B6238">
            <w:pPr>
              <w:ind w:left="-84" w:right="-84"/>
            </w:pPr>
            <w:r>
              <w:rPr>
                <w:sz w:val="22"/>
              </w:rPr>
              <w:t>23.13/08.158, 22.29/08.158, 22.22/08.158, 22.19/08.158, 20.16/08.158, 17.29/08.158, 17.22/08.158, 17.21/08.158, 17.12/08.158, 16.29/08.158, 16.24/08.158, 17.11/08.158, 25.29/08.158</w:t>
            </w:r>
          </w:p>
        </w:tc>
        <w:tc>
          <w:tcPr>
            <w:tcW w:w="870" w:type="pct"/>
            <w:vMerge w:val="restart"/>
          </w:tcPr>
          <w:p w14:paraId="14D64BFC" w14:textId="77777777" w:rsidR="00717AC9" w:rsidRDefault="002B6238">
            <w:pPr>
              <w:ind w:left="-84" w:right="-84"/>
            </w:pPr>
            <w:r>
              <w:rPr>
                <w:sz w:val="22"/>
              </w:rPr>
              <w:t>Винилацетат в вытяжке</w:t>
            </w:r>
          </w:p>
        </w:tc>
        <w:tc>
          <w:tcPr>
            <w:tcW w:w="1070" w:type="pct"/>
            <w:vMerge w:val="restart"/>
          </w:tcPr>
          <w:p w14:paraId="7C2DC4A1" w14:textId="77777777" w:rsidR="00717AC9" w:rsidRDefault="002B6238">
            <w:pPr>
              <w:ind w:left="-84" w:right="-84"/>
            </w:pPr>
            <w:r>
              <w:rPr>
                <w:sz w:val="22"/>
              </w:rPr>
              <w:t>АМИ.МН 0111-2023;</w:t>
            </w:r>
            <w:r>
              <w:rPr>
                <w:sz w:val="22"/>
              </w:rPr>
              <w:br/>
              <w:t>МР 2915-82</w:t>
            </w:r>
          </w:p>
        </w:tc>
        <w:tc>
          <w:tcPr>
            <w:tcW w:w="730" w:type="pct"/>
            <w:vMerge w:val="restart"/>
          </w:tcPr>
          <w:p w14:paraId="02DD5CA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1378E58" w14:textId="77777777" w:rsidR="00717AC9" w:rsidRDefault="002B6238">
            <w:pPr>
              <w:ind w:left="-84" w:right="-84"/>
            </w:pPr>
            <w:r>
              <w:rPr>
                <w:sz w:val="22"/>
              </w:rPr>
              <w:t>ТР ТС 005/2011</w:t>
            </w:r>
          </w:p>
        </w:tc>
      </w:tr>
      <w:tr w:rsidR="00717AC9" w14:paraId="10A65A7D" w14:textId="77777777">
        <w:trPr>
          <w:trHeight w:val="230"/>
        </w:trPr>
        <w:tc>
          <w:tcPr>
            <w:tcW w:w="290" w:type="pct"/>
            <w:vMerge w:val="restart"/>
          </w:tcPr>
          <w:p w14:paraId="346CE170" w14:textId="77777777" w:rsidR="00717AC9" w:rsidRDefault="002B6238">
            <w:pPr>
              <w:ind w:left="-84" w:right="-84"/>
            </w:pPr>
            <w:r>
              <w:rPr>
                <w:sz w:val="22"/>
              </w:rPr>
              <w:t>2.3.17*</w:t>
            </w:r>
          </w:p>
        </w:tc>
        <w:tc>
          <w:tcPr>
            <w:tcW w:w="680" w:type="pct"/>
            <w:vMerge w:val="restart"/>
          </w:tcPr>
          <w:p w14:paraId="50116658" w14:textId="77777777" w:rsidR="00717AC9" w:rsidRDefault="002B6238">
            <w:pPr>
              <w:ind w:left="-84" w:right="-84"/>
            </w:pPr>
            <w:r>
              <w:rPr>
                <w:sz w:val="22"/>
              </w:rPr>
              <w:t>Средства личной гигиены.</w:t>
            </w:r>
          </w:p>
        </w:tc>
        <w:tc>
          <w:tcPr>
            <w:tcW w:w="530" w:type="pct"/>
            <w:vMerge w:val="restart"/>
          </w:tcPr>
          <w:p w14:paraId="469023F2" w14:textId="77777777" w:rsidR="00717AC9" w:rsidRDefault="002B6238">
            <w:pPr>
              <w:ind w:left="-84" w:right="-84"/>
            </w:pPr>
            <w:r>
              <w:rPr>
                <w:sz w:val="22"/>
              </w:rPr>
              <w:t>17.22/06.036, 13.95/06.036</w:t>
            </w:r>
          </w:p>
        </w:tc>
        <w:tc>
          <w:tcPr>
            <w:tcW w:w="870" w:type="pct"/>
            <w:vMerge w:val="restart"/>
          </w:tcPr>
          <w:p w14:paraId="22BFDCEC" w14:textId="77777777" w:rsidR="00717AC9" w:rsidRDefault="002B6238">
            <w:pPr>
              <w:ind w:left="-84" w:right="-84"/>
            </w:pPr>
            <w:r>
              <w:rPr>
                <w:sz w:val="22"/>
              </w:rPr>
              <w:t>Сенсибилизирующее действие на добровольцах</w:t>
            </w:r>
          </w:p>
        </w:tc>
        <w:tc>
          <w:tcPr>
            <w:tcW w:w="1070" w:type="pct"/>
            <w:vMerge w:val="restart"/>
          </w:tcPr>
          <w:p w14:paraId="358B13B1" w14:textId="77777777" w:rsidR="00717AC9" w:rsidRDefault="002B6238">
            <w:pPr>
              <w:ind w:left="-84" w:right="-84"/>
            </w:pPr>
            <w:r>
              <w:rPr>
                <w:sz w:val="22"/>
              </w:rPr>
              <w:t>Инструкция по применению № 004-0612</w:t>
            </w:r>
          </w:p>
        </w:tc>
        <w:tc>
          <w:tcPr>
            <w:tcW w:w="730" w:type="pct"/>
            <w:vMerge w:val="restart"/>
          </w:tcPr>
          <w:p w14:paraId="337F2B7E" w14:textId="77777777" w:rsidR="00717AC9" w:rsidRDefault="002B6238">
            <w:pPr>
              <w:ind w:left="-84" w:right="-84"/>
            </w:pPr>
            <w:r>
              <w:rPr>
                <w:sz w:val="22"/>
              </w:rPr>
              <w:t xml:space="preserve">ул. Академическая, 8, 220012, г. Минск (лаборатория профилактической и </w:t>
            </w:r>
            <w:r>
              <w:rPr>
                <w:sz w:val="22"/>
              </w:rPr>
              <w:lastRenderedPageBreak/>
              <w:t>экологической токсикологии)</w:t>
            </w:r>
          </w:p>
        </w:tc>
        <w:tc>
          <w:tcPr>
            <w:tcW w:w="815" w:type="pct"/>
            <w:vMerge w:val="restart"/>
          </w:tcPr>
          <w:p w14:paraId="30B45179" w14:textId="77777777" w:rsidR="00717AC9" w:rsidRDefault="00717AC9">
            <w:pPr>
              <w:ind w:left="-84" w:right="-84"/>
            </w:pPr>
          </w:p>
        </w:tc>
      </w:tr>
      <w:tr w:rsidR="00717AC9" w14:paraId="44C11914" w14:textId="77777777">
        <w:trPr>
          <w:trHeight w:val="230"/>
        </w:trPr>
        <w:tc>
          <w:tcPr>
            <w:tcW w:w="290" w:type="pct"/>
            <w:vMerge w:val="restart"/>
          </w:tcPr>
          <w:p w14:paraId="58EA247B" w14:textId="77777777" w:rsidR="00717AC9" w:rsidRDefault="002B6238">
            <w:pPr>
              <w:ind w:left="-84" w:right="-84"/>
            </w:pPr>
            <w:r>
              <w:rPr>
                <w:sz w:val="22"/>
              </w:rPr>
              <w:t>2.3.18* ТР</w:t>
            </w:r>
          </w:p>
        </w:tc>
        <w:tc>
          <w:tcPr>
            <w:tcW w:w="680" w:type="pct"/>
            <w:vMerge w:val="restart"/>
          </w:tcPr>
          <w:p w14:paraId="29866FEE"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2580D0DC" w14:textId="77777777" w:rsidR="00717AC9" w:rsidRDefault="002B6238">
            <w:pPr>
              <w:ind w:left="-84" w:right="-84"/>
            </w:pPr>
            <w:r>
              <w:rPr>
                <w:sz w:val="22"/>
              </w:rPr>
              <w:t>23.13/08.158, 22.29/08.158, 22.22/08.158, 22.19/08.158, 20.16/08.158, 17.29/08.158, 17.22/08.158, 17.21/08.158, 17.12/08.158, 16.29/08.158, 16.24/08.158, 17.11/08.158, 25.29/08.158</w:t>
            </w:r>
          </w:p>
        </w:tc>
        <w:tc>
          <w:tcPr>
            <w:tcW w:w="870" w:type="pct"/>
            <w:vMerge w:val="restart"/>
          </w:tcPr>
          <w:p w14:paraId="59D941C4" w14:textId="77777777" w:rsidR="00717AC9" w:rsidRDefault="002B6238">
            <w:pPr>
              <w:ind w:left="-84" w:right="-84"/>
            </w:pPr>
            <w:r>
              <w:rPr>
                <w:sz w:val="22"/>
              </w:rPr>
              <w:t>Бензальдегид в вытяжке</w:t>
            </w:r>
          </w:p>
        </w:tc>
        <w:tc>
          <w:tcPr>
            <w:tcW w:w="1070" w:type="pct"/>
            <w:vMerge w:val="restart"/>
          </w:tcPr>
          <w:p w14:paraId="7EBCDEBB" w14:textId="77777777" w:rsidR="00717AC9" w:rsidRDefault="002B6238">
            <w:pPr>
              <w:ind w:left="-84" w:right="-84"/>
            </w:pPr>
            <w:r>
              <w:rPr>
                <w:sz w:val="22"/>
              </w:rPr>
              <w:t>МУК 2.3.3.052-96</w:t>
            </w:r>
          </w:p>
        </w:tc>
        <w:tc>
          <w:tcPr>
            <w:tcW w:w="730" w:type="pct"/>
            <w:vMerge w:val="restart"/>
          </w:tcPr>
          <w:p w14:paraId="2EB9A6A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33BB5FB" w14:textId="77777777" w:rsidR="00717AC9" w:rsidRDefault="002B6238">
            <w:pPr>
              <w:ind w:left="-84" w:right="-84"/>
            </w:pPr>
            <w:r>
              <w:rPr>
                <w:sz w:val="22"/>
              </w:rPr>
              <w:t>ТР ТС 005/2011</w:t>
            </w:r>
          </w:p>
        </w:tc>
      </w:tr>
      <w:tr w:rsidR="00717AC9" w14:paraId="1FAC2D11" w14:textId="77777777">
        <w:trPr>
          <w:trHeight w:val="230"/>
        </w:trPr>
        <w:tc>
          <w:tcPr>
            <w:tcW w:w="290" w:type="pct"/>
            <w:vMerge w:val="restart"/>
          </w:tcPr>
          <w:p w14:paraId="3EEBE543" w14:textId="77777777" w:rsidR="00717AC9" w:rsidRDefault="002B6238">
            <w:pPr>
              <w:ind w:left="-84" w:right="-84"/>
            </w:pPr>
            <w:r>
              <w:rPr>
                <w:sz w:val="22"/>
              </w:rPr>
              <w:t>2.3.18*</w:t>
            </w:r>
          </w:p>
        </w:tc>
        <w:tc>
          <w:tcPr>
            <w:tcW w:w="680" w:type="pct"/>
            <w:vMerge w:val="restart"/>
          </w:tcPr>
          <w:p w14:paraId="7AC722BD" w14:textId="77777777" w:rsidR="00717AC9" w:rsidRDefault="002B6238">
            <w:pPr>
              <w:ind w:left="-84" w:right="-84"/>
            </w:pPr>
            <w:r>
              <w:rPr>
                <w:sz w:val="22"/>
              </w:rPr>
              <w:t>Средства личной гигиены.</w:t>
            </w:r>
          </w:p>
        </w:tc>
        <w:tc>
          <w:tcPr>
            <w:tcW w:w="530" w:type="pct"/>
            <w:vMerge w:val="restart"/>
          </w:tcPr>
          <w:p w14:paraId="448C9FFA" w14:textId="77777777" w:rsidR="00717AC9" w:rsidRDefault="002B6238">
            <w:pPr>
              <w:ind w:left="-84" w:right="-84"/>
            </w:pPr>
            <w:r>
              <w:rPr>
                <w:sz w:val="22"/>
              </w:rPr>
              <w:t>17.22/06.036, 13.95/06.036</w:t>
            </w:r>
          </w:p>
        </w:tc>
        <w:tc>
          <w:tcPr>
            <w:tcW w:w="870" w:type="pct"/>
            <w:vMerge w:val="restart"/>
          </w:tcPr>
          <w:p w14:paraId="61E20246" w14:textId="77777777" w:rsidR="00717AC9" w:rsidRDefault="002B6238">
            <w:pPr>
              <w:ind w:left="-84" w:right="-84"/>
            </w:pPr>
            <w:r>
              <w:rPr>
                <w:sz w:val="22"/>
              </w:rPr>
              <w:t>Гемолитическое действие</w:t>
            </w:r>
          </w:p>
        </w:tc>
        <w:tc>
          <w:tcPr>
            <w:tcW w:w="1070" w:type="pct"/>
            <w:vMerge w:val="restart"/>
          </w:tcPr>
          <w:p w14:paraId="367E2A12" w14:textId="77777777" w:rsidR="00717AC9" w:rsidRDefault="002B6238">
            <w:pPr>
              <w:ind w:left="-84" w:right="-84"/>
            </w:pPr>
            <w:r>
              <w:rPr>
                <w:sz w:val="22"/>
              </w:rPr>
              <w:t>Инструкция по применению № 020-1118</w:t>
            </w:r>
          </w:p>
        </w:tc>
        <w:tc>
          <w:tcPr>
            <w:tcW w:w="730" w:type="pct"/>
            <w:vMerge w:val="restart"/>
          </w:tcPr>
          <w:p w14:paraId="2120CAEF"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0215F6DD" w14:textId="77777777" w:rsidR="00717AC9" w:rsidRDefault="00717AC9">
            <w:pPr>
              <w:ind w:left="-84" w:right="-84"/>
            </w:pPr>
          </w:p>
        </w:tc>
      </w:tr>
      <w:tr w:rsidR="00717AC9" w14:paraId="063E74C4" w14:textId="77777777">
        <w:trPr>
          <w:trHeight w:val="230"/>
        </w:trPr>
        <w:tc>
          <w:tcPr>
            <w:tcW w:w="290" w:type="pct"/>
            <w:vMerge w:val="restart"/>
          </w:tcPr>
          <w:p w14:paraId="2B49A22C" w14:textId="77777777" w:rsidR="00717AC9" w:rsidRDefault="002B6238">
            <w:pPr>
              <w:ind w:left="-84" w:right="-84"/>
            </w:pPr>
            <w:r>
              <w:rPr>
                <w:sz w:val="22"/>
              </w:rPr>
              <w:t>2.3.19* ТР</w:t>
            </w:r>
          </w:p>
        </w:tc>
        <w:tc>
          <w:tcPr>
            <w:tcW w:w="680" w:type="pct"/>
            <w:vMerge w:val="restart"/>
          </w:tcPr>
          <w:p w14:paraId="42DF36EB"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084AB369" w14:textId="77777777" w:rsidR="00717AC9" w:rsidRDefault="002B6238">
            <w:pPr>
              <w:ind w:left="-84" w:right="-84"/>
            </w:pPr>
            <w:r>
              <w:rPr>
                <w:sz w:val="22"/>
              </w:rPr>
              <w:t>23.13/08.158, 22.29/08.158, 22.22/08.158, 22.19/08.158, 20.16/08.158, 17.29/08.158, 17.22/08.158, 17.21/08.158, 17.12/08.158, 16.29/08.158, 16.24/08.158, 17.11/08.158, 25.29/08.158</w:t>
            </w:r>
          </w:p>
        </w:tc>
        <w:tc>
          <w:tcPr>
            <w:tcW w:w="870" w:type="pct"/>
            <w:vMerge w:val="restart"/>
          </w:tcPr>
          <w:p w14:paraId="34D1750C" w14:textId="77777777" w:rsidR="00717AC9" w:rsidRDefault="002B6238">
            <w:pPr>
              <w:ind w:left="-84" w:right="-84"/>
            </w:pPr>
            <w:r>
              <w:rPr>
                <w:sz w:val="22"/>
              </w:rPr>
              <w:t>Формальдегид в воздушной среде</w:t>
            </w:r>
          </w:p>
        </w:tc>
        <w:tc>
          <w:tcPr>
            <w:tcW w:w="1070" w:type="pct"/>
            <w:vMerge w:val="restart"/>
          </w:tcPr>
          <w:p w14:paraId="62842626" w14:textId="77777777" w:rsidR="00717AC9" w:rsidRDefault="002B6238">
            <w:pPr>
              <w:ind w:left="-84" w:right="-84"/>
            </w:pPr>
            <w:r>
              <w:rPr>
                <w:sz w:val="22"/>
              </w:rPr>
              <w:t>ГОСТ 33447-2015</w:t>
            </w:r>
          </w:p>
        </w:tc>
        <w:tc>
          <w:tcPr>
            <w:tcW w:w="730" w:type="pct"/>
            <w:vMerge w:val="restart"/>
          </w:tcPr>
          <w:p w14:paraId="02B8630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6BB3072" w14:textId="77777777" w:rsidR="00717AC9" w:rsidRDefault="002B6238">
            <w:pPr>
              <w:ind w:left="-84" w:right="-84"/>
            </w:pPr>
            <w:r>
              <w:rPr>
                <w:sz w:val="22"/>
              </w:rPr>
              <w:t>ТР ТС 005/2011</w:t>
            </w:r>
          </w:p>
        </w:tc>
      </w:tr>
      <w:tr w:rsidR="00717AC9" w14:paraId="173E3099" w14:textId="77777777">
        <w:trPr>
          <w:trHeight w:val="230"/>
        </w:trPr>
        <w:tc>
          <w:tcPr>
            <w:tcW w:w="290" w:type="pct"/>
            <w:vMerge w:val="restart"/>
          </w:tcPr>
          <w:p w14:paraId="25122440" w14:textId="77777777" w:rsidR="00717AC9" w:rsidRDefault="002B6238">
            <w:pPr>
              <w:ind w:left="-84" w:right="-84"/>
            </w:pPr>
            <w:r>
              <w:rPr>
                <w:sz w:val="22"/>
              </w:rPr>
              <w:t>2.3.19*</w:t>
            </w:r>
          </w:p>
        </w:tc>
        <w:tc>
          <w:tcPr>
            <w:tcW w:w="680" w:type="pct"/>
            <w:vMerge w:val="restart"/>
          </w:tcPr>
          <w:p w14:paraId="440562B2" w14:textId="77777777" w:rsidR="00717AC9" w:rsidRDefault="002B6238">
            <w:pPr>
              <w:ind w:left="-84" w:right="-84"/>
            </w:pPr>
            <w:r>
              <w:rPr>
                <w:sz w:val="22"/>
              </w:rPr>
              <w:t>Средства личной гигиены.</w:t>
            </w:r>
          </w:p>
        </w:tc>
        <w:tc>
          <w:tcPr>
            <w:tcW w:w="530" w:type="pct"/>
            <w:vMerge w:val="restart"/>
          </w:tcPr>
          <w:p w14:paraId="1DA83064" w14:textId="77777777" w:rsidR="00717AC9" w:rsidRDefault="002B6238">
            <w:pPr>
              <w:ind w:left="-84" w:right="-84"/>
            </w:pPr>
            <w:r>
              <w:rPr>
                <w:sz w:val="22"/>
              </w:rPr>
              <w:t>17.22/08.169, 13.95/08.169</w:t>
            </w:r>
          </w:p>
        </w:tc>
        <w:tc>
          <w:tcPr>
            <w:tcW w:w="870" w:type="pct"/>
            <w:vMerge w:val="restart"/>
          </w:tcPr>
          <w:p w14:paraId="58552B1E" w14:textId="77777777" w:rsidR="00717AC9" w:rsidRDefault="002B6238">
            <w:pPr>
              <w:ind w:left="-84" w:right="-84"/>
            </w:pPr>
            <w:r>
              <w:rPr>
                <w:sz w:val="22"/>
              </w:rPr>
              <w:t>Водородный показатель (рН)</w:t>
            </w:r>
          </w:p>
        </w:tc>
        <w:tc>
          <w:tcPr>
            <w:tcW w:w="1070" w:type="pct"/>
            <w:vMerge w:val="restart"/>
          </w:tcPr>
          <w:p w14:paraId="5663FFFB" w14:textId="77777777" w:rsidR="00717AC9" w:rsidRDefault="002B6238">
            <w:pPr>
              <w:ind w:left="-84" w:right="-84"/>
            </w:pPr>
            <w:r>
              <w:rPr>
                <w:sz w:val="22"/>
              </w:rPr>
              <w:t>ГОСТ 12523-77</w:t>
            </w:r>
          </w:p>
        </w:tc>
        <w:tc>
          <w:tcPr>
            <w:tcW w:w="730" w:type="pct"/>
            <w:vMerge w:val="restart"/>
          </w:tcPr>
          <w:p w14:paraId="5560111B" w14:textId="77777777" w:rsidR="00717AC9" w:rsidRDefault="002B6238">
            <w:pPr>
              <w:ind w:left="-84" w:right="-84"/>
            </w:pPr>
            <w:r>
              <w:rPr>
                <w:sz w:val="22"/>
              </w:rPr>
              <w:t xml:space="preserve">ул. Академическая, 8, 220012, г. Минск </w:t>
            </w:r>
            <w:r>
              <w:rPr>
                <w:sz w:val="22"/>
              </w:rPr>
              <w:lastRenderedPageBreak/>
              <w:t>(лаборатория профилактической и экологической токсикологии)</w:t>
            </w:r>
          </w:p>
        </w:tc>
        <w:tc>
          <w:tcPr>
            <w:tcW w:w="815" w:type="pct"/>
            <w:vMerge w:val="restart"/>
          </w:tcPr>
          <w:p w14:paraId="617D193D" w14:textId="77777777" w:rsidR="00717AC9" w:rsidRDefault="00717AC9">
            <w:pPr>
              <w:ind w:left="-84" w:right="-84"/>
            </w:pPr>
          </w:p>
        </w:tc>
      </w:tr>
      <w:tr w:rsidR="00717AC9" w14:paraId="1E734992" w14:textId="77777777">
        <w:trPr>
          <w:trHeight w:val="230"/>
        </w:trPr>
        <w:tc>
          <w:tcPr>
            <w:tcW w:w="290" w:type="pct"/>
            <w:vMerge w:val="restart"/>
          </w:tcPr>
          <w:p w14:paraId="47DB2597" w14:textId="77777777" w:rsidR="00717AC9" w:rsidRDefault="002B6238">
            <w:pPr>
              <w:ind w:left="-84" w:right="-84"/>
            </w:pPr>
            <w:r>
              <w:rPr>
                <w:sz w:val="22"/>
              </w:rPr>
              <w:t>2.3.20* ТР</w:t>
            </w:r>
          </w:p>
        </w:tc>
        <w:tc>
          <w:tcPr>
            <w:tcW w:w="680" w:type="pct"/>
            <w:vMerge w:val="restart"/>
          </w:tcPr>
          <w:p w14:paraId="3D3DDAB0"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08FB5AB2" w14:textId="77777777" w:rsidR="00717AC9" w:rsidRDefault="002B6238">
            <w:pPr>
              <w:ind w:left="-84" w:right="-84"/>
            </w:pPr>
            <w:r>
              <w:rPr>
                <w:sz w:val="22"/>
              </w:rPr>
              <w:t>23.13/08.158, 22.29/08.158, 22.22/08.158, 22.19/08.158, 20.16/08.158, 17.29/08.158, 17.22/08.158, 17.21/08.158, 17.12/08.158, 16.29/08.158, 16.24/08.158, 17.11/08.158, 25.29/08.158</w:t>
            </w:r>
          </w:p>
        </w:tc>
        <w:tc>
          <w:tcPr>
            <w:tcW w:w="870" w:type="pct"/>
            <w:vMerge w:val="restart"/>
          </w:tcPr>
          <w:p w14:paraId="2DD32074" w14:textId="77777777" w:rsidR="00717AC9" w:rsidRDefault="002B6238">
            <w:pPr>
              <w:ind w:left="-84" w:right="-84"/>
            </w:pPr>
            <w:r>
              <w:rPr>
                <w:sz w:val="22"/>
              </w:rPr>
              <w:t>Диметилтерефталат в воздушной среде</w:t>
            </w:r>
          </w:p>
        </w:tc>
        <w:tc>
          <w:tcPr>
            <w:tcW w:w="1070" w:type="pct"/>
            <w:vMerge w:val="restart"/>
          </w:tcPr>
          <w:p w14:paraId="1790C80D" w14:textId="77777777" w:rsidR="00717AC9" w:rsidRDefault="002B6238">
            <w:pPr>
              <w:ind w:left="-84" w:right="-84"/>
            </w:pPr>
            <w:r>
              <w:rPr>
                <w:sz w:val="22"/>
              </w:rPr>
              <w:t>ГОСТ 33450-2015</w:t>
            </w:r>
          </w:p>
        </w:tc>
        <w:tc>
          <w:tcPr>
            <w:tcW w:w="730" w:type="pct"/>
            <w:vMerge w:val="restart"/>
          </w:tcPr>
          <w:p w14:paraId="2857604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B148D08" w14:textId="77777777" w:rsidR="00717AC9" w:rsidRDefault="002B6238">
            <w:pPr>
              <w:ind w:left="-84" w:right="-84"/>
            </w:pPr>
            <w:r>
              <w:rPr>
                <w:sz w:val="22"/>
              </w:rPr>
              <w:t>ТР ТС 005/2011</w:t>
            </w:r>
          </w:p>
        </w:tc>
      </w:tr>
      <w:tr w:rsidR="00717AC9" w14:paraId="124B913D" w14:textId="77777777">
        <w:trPr>
          <w:trHeight w:val="230"/>
        </w:trPr>
        <w:tc>
          <w:tcPr>
            <w:tcW w:w="290" w:type="pct"/>
            <w:vMerge w:val="restart"/>
          </w:tcPr>
          <w:p w14:paraId="47DA1B76" w14:textId="77777777" w:rsidR="00717AC9" w:rsidRDefault="002B6238">
            <w:pPr>
              <w:ind w:left="-84" w:right="-84"/>
            </w:pPr>
            <w:r>
              <w:rPr>
                <w:sz w:val="22"/>
              </w:rPr>
              <w:t>2.3.20*</w:t>
            </w:r>
          </w:p>
        </w:tc>
        <w:tc>
          <w:tcPr>
            <w:tcW w:w="680" w:type="pct"/>
            <w:vMerge w:val="restart"/>
          </w:tcPr>
          <w:p w14:paraId="155C6B44" w14:textId="77777777" w:rsidR="00717AC9" w:rsidRDefault="002B6238">
            <w:pPr>
              <w:ind w:left="-84" w:right="-84"/>
            </w:pPr>
            <w:r>
              <w:rPr>
                <w:sz w:val="22"/>
              </w:rPr>
              <w:t>Средства личной гигиены.</w:t>
            </w:r>
          </w:p>
        </w:tc>
        <w:tc>
          <w:tcPr>
            <w:tcW w:w="530" w:type="pct"/>
            <w:vMerge w:val="restart"/>
          </w:tcPr>
          <w:p w14:paraId="158BCAAD" w14:textId="77777777" w:rsidR="00717AC9" w:rsidRDefault="002B6238">
            <w:pPr>
              <w:ind w:left="-84" w:right="-84"/>
            </w:pPr>
            <w:r>
              <w:rPr>
                <w:sz w:val="22"/>
              </w:rPr>
              <w:t>17.22/08.169</w:t>
            </w:r>
          </w:p>
        </w:tc>
        <w:tc>
          <w:tcPr>
            <w:tcW w:w="870" w:type="pct"/>
            <w:vMerge w:val="restart"/>
          </w:tcPr>
          <w:p w14:paraId="2EEB0074" w14:textId="77777777" w:rsidR="00717AC9" w:rsidRDefault="002B6238">
            <w:pPr>
              <w:ind w:left="-84" w:right="-84"/>
            </w:pPr>
            <w:r>
              <w:rPr>
                <w:sz w:val="22"/>
              </w:rPr>
              <w:t>Водородный показатель (рН)</w:t>
            </w:r>
          </w:p>
        </w:tc>
        <w:tc>
          <w:tcPr>
            <w:tcW w:w="1070" w:type="pct"/>
            <w:vMerge w:val="restart"/>
          </w:tcPr>
          <w:p w14:paraId="087D1F10" w14:textId="77777777" w:rsidR="00717AC9" w:rsidRDefault="002B6238">
            <w:pPr>
              <w:ind w:left="-84" w:right="-84"/>
            </w:pPr>
            <w:r>
              <w:rPr>
                <w:sz w:val="22"/>
              </w:rPr>
              <w:t>ГОСТ 12523-77;</w:t>
            </w:r>
            <w:r>
              <w:rPr>
                <w:sz w:val="22"/>
              </w:rPr>
              <w:br/>
              <w:t>ГОСТ 29188.2-2014;</w:t>
            </w:r>
            <w:r>
              <w:rPr>
                <w:sz w:val="22"/>
              </w:rPr>
              <w:br/>
              <w:t>Инструкция по применению № 020-1118</w:t>
            </w:r>
          </w:p>
        </w:tc>
        <w:tc>
          <w:tcPr>
            <w:tcW w:w="730" w:type="pct"/>
            <w:vMerge w:val="restart"/>
          </w:tcPr>
          <w:p w14:paraId="431D4FC6"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68A4A27" w14:textId="77777777" w:rsidR="00717AC9" w:rsidRDefault="00717AC9">
            <w:pPr>
              <w:ind w:left="-84" w:right="-84"/>
            </w:pPr>
          </w:p>
        </w:tc>
      </w:tr>
      <w:tr w:rsidR="00717AC9" w14:paraId="61B95329" w14:textId="77777777">
        <w:trPr>
          <w:trHeight w:val="230"/>
        </w:trPr>
        <w:tc>
          <w:tcPr>
            <w:tcW w:w="290" w:type="pct"/>
            <w:vMerge w:val="restart"/>
          </w:tcPr>
          <w:p w14:paraId="780F872E" w14:textId="77777777" w:rsidR="00717AC9" w:rsidRDefault="002B6238">
            <w:pPr>
              <w:ind w:left="-84" w:right="-84"/>
            </w:pPr>
            <w:r>
              <w:rPr>
                <w:sz w:val="22"/>
              </w:rPr>
              <w:t>2.3.21* ТР</w:t>
            </w:r>
          </w:p>
        </w:tc>
        <w:tc>
          <w:tcPr>
            <w:tcW w:w="680" w:type="pct"/>
            <w:vMerge w:val="restart"/>
          </w:tcPr>
          <w:p w14:paraId="06C1EE7E"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58E71823" w14:textId="77777777" w:rsidR="00717AC9" w:rsidRDefault="002B6238">
            <w:pPr>
              <w:ind w:left="-84" w:right="-84"/>
            </w:pPr>
            <w:r>
              <w:rPr>
                <w:sz w:val="22"/>
              </w:rPr>
              <w:t>23.13/08.158, 22.29/08.158, 22.22/08.158, 22.19/08.158, 20.16/08.158, 17.29/08.158, 17.22/08.158, 17.21/08.158, 17.12/08.158, 16.29/08.158, 16.24/08.158, 17.11/08.158, 25.29/08.158</w:t>
            </w:r>
          </w:p>
        </w:tc>
        <w:tc>
          <w:tcPr>
            <w:tcW w:w="870" w:type="pct"/>
            <w:vMerge w:val="restart"/>
          </w:tcPr>
          <w:p w14:paraId="3495D1AE" w14:textId="77777777" w:rsidR="00717AC9" w:rsidRDefault="002B6238">
            <w:pPr>
              <w:ind w:left="-84" w:right="-84"/>
            </w:pPr>
            <w:r>
              <w:rPr>
                <w:sz w:val="22"/>
              </w:rPr>
              <w:t>Этиленгликоль, метилакрилат, метилметакрилат, акрилонитрил, фенол, винилацетат в воздушной среде</w:t>
            </w:r>
          </w:p>
        </w:tc>
        <w:tc>
          <w:tcPr>
            <w:tcW w:w="1070" w:type="pct"/>
            <w:vMerge w:val="restart"/>
          </w:tcPr>
          <w:p w14:paraId="7299C751" w14:textId="77777777" w:rsidR="00717AC9" w:rsidRDefault="002B6238">
            <w:pPr>
              <w:ind w:left="-84" w:right="-84"/>
            </w:pPr>
            <w:r>
              <w:rPr>
                <w:sz w:val="22"/>
              </w:rPr>
              <w:t>ГОСТ ISO 16000-6-2016</w:t>
            </w:r>
          </w:p>
        </w:tc>
        <w:tc>
          <w:tcPr>
            <w:tcW w:w="730" w:type="pct"/>
            <w:vMerge w:val="restart"/>
          </w:tcPr>
          <w:p w14:paraId="108056B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68BF16B" w14:textId="77777777" w:rsidR="00717AC9" w:rsidRDefault="002B6238">
            <w:pPr>
              <w:ind w:left="-84" w:right="-84"/>
            </w:pPr>
            <w:r>
              <w:rPr>
                <w:sz w:val="22"/>
              </w:rPr>
              <w:t>ТР ТС 005/2011</w:t>
            </w:r>
          </w:p>
        </w:tc>
      </w:tr>
      <w:tr w:rsidR="00717AC9" w14:paraId="77EF94E9" w14:textId="77777777">
        <w:trPr>
          <w:trHeight w:val="230"/>
        </w:trPr>
        <w:tc>
          <w:tcPr>
            <w:tcW w:w="290" w:type="pct"/>
            <w:vMerge w:val="restart"/>
          </w:tcPr>
          <w:p w14:paraId="1DB83C11" w14:textId="77777777" w:rsidR="00717AC9" w:rsidRDefault="002B6238">
            <w:pPr>
              <w:ind w:left="-84" w:right="-84"/>
            </w:pPr>
            <w:r>
              <w:rPr>
                <w:sz w:val="22"/>
              </w:rPr>
              <w:lastRenderedPageBreak/>
              <w:t>2.3.21*</w:t>
            </w:r>
          </w:p>
        </w:tc>
        <w:tc>
          <w:tcPr>
            <w:tcW w:w="680" w:type="pct"/>
            <w:vMerge w:val="restart"/>
          </w:tcPr>
          <w:p w14:paraId="3FE5086E" w14:textId="77777777" w:rsidR="00717AC9" w:rsidRDefault="002B6238">
            <w:pPr>
              <w:ind w:left="-84" w:right="-84"/>
            </w:pPr>
            <w:r>
              <w:rPr>
                <w:sz w:val="22"/>
              </w:rPr>
              <w:t>Средства личной гигиены.</w:t>
            </w:r>
          </w:p>
        </w:tc>
        <w:tc>
          <w:tcPr>
            <w:tcW w:w="530" w:type="pct"/>
            <w:vMerge w:val="restart"/>
          </w:tcPr>
          <w:p w14:paraId="50813CE6" w14:textId="77777777" w:rsidR="00717AC9" w:rsidRDefault="002B6238">
            <w:pPr>
              <w:ind w:left="-84" w:right="-84"/>
            </w:pPr>
            <w:r>
              <w:rPr>
                <w:sz w:val="22"/>
              </w:rPr>
              <w:t>17.22/08.149</w:t>
            </w:r>
          </w:p>
        </w:tc>
        <w:tc>
          <w:tcPr>
            <w:tcW w:w="870" w:type="pct"/>
            <w:vMerge w:val="restart"/>
          </w:tcPr>
          <w:p w14:paraId="090A34B3" w14:textId="77777777" w:rsidR="00717AC9" w:rsidRDefault="002B6238">
            <w:pPr>
              <w:ind w:left="-84" w:right="-84"/>
            </w:pPr>
            <w:r>
              <w:rPr>
                <w:sz w:val="22"/>
              </w:rPr>
              <w:t>Окисляемость вытяжки</w:t>
            </w:r>
          </w:p>
        </w:tc>
        <w:tc>
          <w:tcPr>
            <w:tcW w:w="1070" w:type="pct"/>
            <w:vMerge w:val="restart"/>
          </w:tcPr>
          <w:p w14:paraId="67947524" w14:textId="77777777" w:rsidR="00717AC9" w:rsidRDefault="002B6238">
            <w:pPr>
              <w:ind w:left="-84" w:right="-84"/>
            </w:pPr>
            <w:r>
              <w:rPr>
                <w:sz w:val="22"/>
              </w:rPr>
              <w:t>ГОСТ Р 55684-2013 (ИСО 8467:1993);</w:t>
            </w:r>
            <w:r>
              <w:rPr>
                <w:sz w:val="22"/>
              </w:rPr>
              <w:br/>
              <w:t>Инструкция № 016-1211;</w:t>
            </w:r>
            <w:r>
              <w:rPr>
                <w:sz w:val="22"/>
              </w:rPr>
              <w:br/>
              <w:t>МУ утв. МЗ СССР 19.12.1986 с доп.№1 утв.14.05.2001 №29 ФЦ/168;</w:t>
            </w:r>
            <w:r>
              <w:rPr>
                <w:sz w:val="22"/>
              </w:rPr>
              <w:br/>
              <w:t>СТБ ISO 8467-2009</w:t>
            </w:r>
          </w:p>
        </w:tc>
        <w:tc>
          <w:tcPr>
            <w:tcW w:w="730" w:type="pct"/>
            <w:vMerge w:val="restart"/>
          </w:tcPr>
          <w:p w14:paraId="455ED62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24B25A2" w14:textId="77777777" w:rsidR="00717AC9" w:rsidRDefault="00717AC9">
            <w:pPr>
              <w:ind w:left="-84" w:right="-84"/>
            </w:pPr>
          </w:p>
        </w:tc>
      </w:tr>
      <w:tr w:rsidR="00717AC9" w14:paraId="26DDF626" w14:textId="77777777">
        <w:trPr>
          <w:trHeight w:val="230"/>
        </w:trPr>
        <w:tc>
          <w:tcPr>
            <w:tcW w:w="290" w:type="pct"/>
            <w:vMerge w:val="restart"/>
          </w:tcPr>
          <w:p w14:paraId="3D309F6A" w14:textId="77777777" w:rsidR="00717AC9" w:rsidRDefault="002B6238">
            <w:pPr>
              <w:ind w:left="-84" w:right="-84"/>
            </w:pPr>
            <w:r>
              <w:rPr>
                <w:sz w:val="22"/>
              </w:rPr>
              <w:t>2.3.22* ТР</w:t>
            </w:r>
          </w:p>
        </w:tc>
        <w:tc>
          <w:tcPr>
            <w:tcW w:w="680" w:type="pct"/>
            <w:vMerge w:val="restart"/>
          </w:tcPr>
          <w:p w14:paraId="0D606739"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4664B4A6" w14:textId="77777777" w:rsidR="00717AC9" w:rsidRDefault="002B6238">
            <w:pPr>
              <w:ind w:left="-84" w:right="-84"/>
            </w:pPr>
            <w:r>
              <w:rPr>
                <w:sz w:val="22"/>
              </w:rPr>
              <w:t>23.13/11.116, 22.29/11.116, 22.22/11.116, 22.19/11.116, 20.16/11.116, 17.29/11.116, 17.22/11.116, 17.21/11.116, 17.12/11.116, 16.29/11.116, 16.24/11.116, 17.11/11.116, 25.29/11.116</w:t>
            </w:r>
          </w:p>
        </w:tc>
        <w:tc>
          <w:tcPr>
            <w:tcW w:w="870" w:type="pct"/>
            <w:vMerge w:val="restart"/>
          </w:tcPr>
          <w:p w14:paraId="20730DF6" w14:textId="77777777" w:rsidR="00717AC9" w:rsidRDefault="002B6238">
            <w:pPr>
              <w:ind w:left="-84" w:right="-84"/>
            </w:pPr>
            <w:r>
              <w:rPr>
                <w:sz w:val="22"/>
              </w:rPr>
              <w:t>Органолептические показатели (запах образца, запах, привкус, муть, осадок, окрашивание водных вытяжек; запах, вкус, цвет сорбента)</w:t>
            </w:r>
          </w:p>
        </w:tc>
        <w:tc>
          <w:tcPr>
            <w:tcW w:w="1070" w:type="pct"/>
            <w:vMerge w:val="restart"/>
          </w:tcPr>
          <w:p w14:paraId="78EB5F0B" w14:textId="77777777" w:rsidR="00717AC9" w:rsidRDefault="002B6238">
            <w:pPr>
              <w:ind w:left="-84" w:right="-84"/>
            </w:pPr>
            <w:r>
              <w:rPr>
                <w:sz w:val="22"/>
              </w:rPr>
              <w:t>Инструкция 2.3.3.10-15-64-2005</w:t>
            </w:r>
          </w:p>
        </w:tc>
        <w:tc>
          <w:tcPr>
            <w:tcW w:w="730" w:type="pct"/>
            <w:vMerge w:val="restart"/>
          </w:tcPr>
          <w:p w14:paraId="78AA308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4150E9A" w14:textId="77777777" w:rsidR="00717AC9" w:rsidRDefault="002B6238">
            <w:pPr>
              <w:ind w:left="-84" w:right="-84"/>
            </w:pPr>
            <w:r>
              <w:rPr>
                <w:sz w:val="22"/>
              </w:rPr>
              <w:t>ТР ТС 005/2011</w:t>
            </w:r>
          </w:p>
        </w:tc>
      </w:tr>
      <w:tr w:rsidR="00717AC9" w14:paraId="08B25EC8" w14:textId="77777777">
        <w:trPr>
          <w:trHeight w:val="230"/>
        </w:trPr>
        <w:tc>
          <w:tcPr>
            <w:tcW w:w="290" w:type="pct"/>
            <w:vMerge w:val="restart"/>
          </w:tcPr>
          <w:p w14:paraId="2C38DF3B" w14:textId="77777777" w:rsidR="00717AC9" w:rsidRDefault="002B6238">
            <w:pPr>
              <w:ind w:left="-84" w:right="-84"/>
            </w:pPr>
            <w:r>
              <w:rPr>
                <w:sz w:val="22"/>
              </w:rPr>
              <w:t>2.3.22*</w:t>
            </w:r>
          </w:p>
        </w:tc>
        <w:tc>
          <w:tcPr>
            <w:tcW w:w="680" w:type="pct"/>
            <w:vMerge w:val="restart"/>
          </w:tcPr>
          <w:p w14:paraId="1CD8A298" w14:textId="77777777" w:rsidR="00717AC9" w:rsidRDefault="002B6238">
            <w:pPr>
              <w:ind w:left="-84" w:right="-84"/>
            </w:pPr>
            <w:r>
              <w:rPr>
                <w:sz w:val="22"/>
              </w:rPr>
              <w:t>Средства личной гигиены.</w:t>
            </w:r>
          </w:p>
        </w:tc>
        <w:tc>
          <w:tcPr>
            <w:tcW w:w="530" w:type="pct"/>
            <w:vMerge w:val="restart"/>
          </w:tcPr>
          <w:p w14:paraId="3DE2519F" w14:textId="77777777" w:rsidR="00717AC9" w:rsidRDefault="002B6238">
            <w:pPr>
              <w:ind w:left="-84" w:right="-84"/>
            </w:pPr>
            <w:r>
              <w:rPr>
                <w:sz w:val="22"/>
              </w:rPr>
              <w:t>17.22/08.082</w:t>
            </w:r>
          </w:p>
        </w:tc>
        <w:tc>
          <w:tcPr>
            <w:tcW w:w="870" w:type="pct"/>
            <w:vMerge w:val="restart"/>
          </w:tcPr>
          <w:p w14:paraId="2E6227A4" w14:textId="77777777" w:rsidR="00717AC9" w:rsidRDefault="002B6238">
            <w:pPr>
              <w:ind w:left="-84" w:right="-84"/>
            </w:pPr>
            <w:r>
              <w:rPr>
                <w:sz w:val="22"/>
              </w:rPr>
              <w:t>Реакция водной вытяжки</w:t>
            </w:r>
          </w:p>
        </w:tc>
        <w:tc>
          <w:tcPr>
            <w:tcW w:w="1070" w:type="pct"/>
            <w:vMerge w:val="restart"/>
          </w:tcPr>
          <w:p w14:paraId="0697811E" w14:textId="77777777" w:rsidR="00717AC9" w:rsidRDefault="002B6238">
            <w:pPr>
              <w:ind w:left="-84" w:right="-84"/>
            </w:pPr>
            <w:r>
              <w:rPr>
                <w:sz w:val="22"/>
              </w:rPr>
              <w:t>ГОСТ 5556-2022 п.5.10;</w:t>
            </w:r>
            <w:r>
              <w:rPr>
                <w:sz w:val="22"/>
              </w:rPr>
              <w:br/>
              <w:t>ГОСТ 5556-81 п.3.10</w:t>
            </w:r>
          </w:p>
        </w:tc>
        <w:tc>
          <w:tcPr>
            <w:tcW w:w="730" w:type="pct"/>
            <w:vMerge w:val="restart"/>
          </w:tcPr>
          <w:p w14:paraId="7D411AC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5AC93E4" w14:textId="77777777" w:rsidR="00717AC9" w:rsidRDefault="00717AC9">
            <w:pPr>
              <w:ind w:left="-84" w:right="-84"/>
            </w:pPr>
          </w:p>
        </w:tc>
      </w:tr>
      <w:tr w:rsidR="00717AC9" w14:paraId="396DAE05" w14:textId="77777777">
        <w:trPr>
          <w:trHeight w:val="230"/>
        </w:trPr>
        <w:tc>
          <w:tcPr>
            <w:tcW w:w="290" w:type="pct"/>
            <w:vMerge w:val="restart"/>
          </w:tcPr>
          <w:p w14:paraId="3DEAE70A" w14:textId="77777777" w:rsidR="00717AC9" w:rsidRDefault="002B6238">
            <w:pPr>
              <w:ind w:left="-84" w:right="-84"/>
            </w:pPr>
            <w:r>
              <w:rPr>
                <w:sz w:val="22"/>
              </w:rPr>
              <w:t>2.3.23* ТР</w:t>
            </w:r>
          </w:p>
        </w:tc>
        <w:tc>
          <w:tcPr>
            <w:tcW w:w="680" w:type="pct"/>
            <w:vMerge w:val="restart"/>
          </w:tcPr>
          <w:p w14:paraId="77AE2FF0" w14:textId="77777777" w:rsidR="00717AC9" w:rsidRDefault="002B6238">
            <w:pPr>
              <w:ind w:left="-84" w:right="-84"/>
            </w:pPr>
            <w:r>
              <w:rPr>
                <w:sz w:val="22"/>
              </w:rPr>
              <w:t xml:space="preserve">Упаковка, контактирующая с пищевой продукцией, включая детское питание, укупорочные средства, контактирующие с пищевой продукцией, </w:t>
            </w:r>
            <w:r>
              <w:rPr>
                <w:sz w:val="22"/>
              </w:rPr>
              <w:lastRenderedPageBreak/>
              <w:t>включая детское питание</w:t>
            </w:r>
          </w:p>
        </w:tc>
        <w:tc>
          <w:tcPr>
            <w:tcW w:w="530" w:type="pct"/>
            <w:vMerge w:val="restart"/>
          </w:tcPr>
          <w:p w14:paraId="70720B10" w14:textId="77777777" w:rsidR="00717AC9" w:rsidRDefault="002B6238">
            <w:pPr>
              <w:ind w:left="-84" w:right="-84"/>
            </w:pPr>
            <w:r>
              <w:rPr>
                <w:sz w:val="22"/>
              </w:rPr>
              <w:lastRenderedPageBreak/>
              <w:t xml:space="preserve">23.13/08.159, 22.29/08.159, 22.22/08.159, 22.19/08.159, 20.16/08.159, 17.29/08.159, 17.22/08.159, 17.21/08.159, 17.12/08.159, 16.29/08.159, 16.24/08.159, </w:t>
            </w:r>
            <w:r>
              <w:rPr>
                <w:sz w:val="22"/>
              </w:rPr>
              <w:lastRenderedPageBreak/>
              <w:t>17.11/08.159, 25.29/08.159</w:t>
            </w:r>
          </w:p>
        </w:tc>
        <w:tc>
          <w:tcPr>
            <w:tcW w:w="870" w:type="pct"/>
            <w:vMerge w:val="restart"/>
          </w:tcPr>
          <w:p w14:paraId="621F4ED6" w14:textId="77777777" w:rsidR="00717AC9" w:rsidRDefault="002B6238">
            <w:pPr>
              <w:ind w:left="-84" w:right="-84"/>
            </w:pPr>
            <w:r>
              <w:rPr>
                <w:sz w:val="22"/>
              </w:rPr>
              <w:lastRenderedPageBreak/>
              <w:t>Бенз(а)пирен в водной среде</w:t>
            </w:r>
          </w:p>
        </w:tc>
        <w:tc>
          <w:tcPr>
            <w:tcW w:w="1070" w:type="pct"/>
            <w:vMerge w:val="restart"/>
          </w:tcPr>
          <w:p w14:paraId="6620427A" w14:textId="77777777" w:rsidR="00717AC9" w:rsidRDefault="002B6238">
            <w:pPr>
              <w:ind w:left="-84" w:right="-84"/>
            </w:pPr>
            <w:r>
              <w:rPr>
                <w:sz w:val="22"/>
              </w:rPr>
              <w:t>ГОСТ 34167-2017</w:t>
            </w:r>
          </w:p>
        </w:tc>
        <w:tc>
          <w:tcPr>
            <w:tcW w:w="730" w:type="pct"/>
            <w:vMerge w:val="restart"/>
          </w:tcPr>
          <w:p w14:paraId="7EA3413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80B028D" w14:textId="77777777" w:rsidR="00717AC9" w:rsidRDefault="002B6238">
            <w:pPr>
              <w:ind w:left="-84" w:right="-84"/>
            </w:pPr>
            <w:r>
              <w:rPr>
                <w:sz w:val="22"/>
              </w:rPr>
              <w:t>ТР ТС 005/2011</w:t>
            </w:r>
          </w:p>
        </w:tc>
      </w:tr>
      <w:tr w:rsidR="00717AC9" w14:paraId="108F12B2" w14:textId="77777777">
        <w:trPr>
          <w:trHeight w:val="230"/>
        </w:trPr>
        <w:tc>
          <w:tcPr>
            <w:tcW w:w="290" w:type="pct"/>
            <w:vMerge w:val="restart"/>
          </w:tcPr>
          <w:p w14:paraId="3FB9C4A4" w14:textId="77777777" w:rsidR="00717AC9" w:rsidRDefault="002B6238">
            <w:pPr>
              <w:ind w:left="-84" w:right="-84"/>
            </w:pPr>
            <w:r>
              <w:rPr>
                <w:sz w:val="22"/>
              </w:rPr>
              <w:t>2.3.23*</w:t>
            </w:r>
          </w:p>
        </w:tc>
        <w:tc>
          <w:tcPr>
            <w:tcW w:w="680" w:type="pct"/>
            <w:vMerge w:val="restart"/>
          </w:tcPr>
          <w:p w14:paraId="54B9A4B7" w14:textId="77777777" w:rsidR="00717AC9" w:rsidRDefault="002B6238">
            <w:pPr>
              <w:ind w:left="-84" w:right="-84"/>
            </w:pPr>
            <w:r>
              <w:rPr>
                <w:sz w:val="22"/>
              </w:rPr>
              <w:t>Средства личной гигиены.</w:t>
            </w:r>
          </w:p>
        </w:tc>
        <w:tc>
          <w:tcPr>
            <w:tcW w:w="530" w:type="pct"/>
            <w:vMerge w:val="restart"/>
          </w:tcPr>
          <w:p w14:paraId="70F0D1DA" w14:textId="77777777" w:rsidR="00717AC9" w:rsidRDefault="002B6238">
            <w:pPr>
              <w:ind w:left="-84" w:right="-84"/>
            </w:pPr>
            <w:r>
              <w:rPr>
                <w:sz w:val="22"/>
              </w:rPr>
              <w:t>17.22/08.082</w:t>
            </w:r>
          </w:p>
        </w:tc>
        <w:tc>
          <w:tcPr>
            <w:tcW w:w="870" w:type="pct"/>
            <w:vMerge w:val="restart"/>
          </w:tcPr>
          <w:p w14:paraId="61AF7C13" w14:textId="77777777" w:rsidR="00717AC9" w:rsidRDefault="002B6238">
            <w:pPr>
              <w:ind w:left="-84" w:right="-84"/>
            </w:pPr>
            <w:r>
              <w:rPr>
                <w:sz w:val="22"/>
              </w:rPr>
              <w:t>Восстанавливающие вещества</w:t>
            </w:r>
          </w:p>
        </w:tc>
        <w:tc>
          <w:tcPr>
            <w:tcW w:w="1070" w:type="pct"/>
            <w:vMerge w:val="restart"/>
          </w:tcPr>
          <w:p w14:paraId="2437C3B0" w14:textId="77777777" w:rsidR="00717AC9" w:rsidRDefault="002B6238">
            <w:pPr>
              <w:ind w:left="-84" w:right="-84"/>
            </w:pPr>
            <w:r>
              <w:rPr>
                <w:sz w:val="22"/>
              </w:rPr>
              <w:t>ГОСТ 5556-2022 п.5.14;</w:t>
            </w:r>
            <w:r>
              <w:rPr>
                <w:sz w:val="22"/>
              </w:rPr>
              <w:br/>
              <w:t>ГОСТ 5556-81 п.3.14</w:t>
            </w:r>
          </w:p>
        </w:tc>
        <w:tc>
          <w:tcPr>
            <w:tcW w:w="730" w:type="pct"/>
            <w:vMerge w:val="restart"/>
          </w:tcPr>
          <w:p w14:paraId="0A5B082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154E2D6" w14:textId="77777777" w:rsidR="00717AC9" w:rsidRDefault="00717AC9">
            <w:pPr>
              <w:ind w:left="-84" w:right="-84"/>
            </w:pPr>
          </w:p>
        </w:tc>
      </w:tr>
      <w:tr w:rsidR="00717AC9" w14:paraId="280115C1" w14:textId="77777777">
        <w:trPr>
          <w:trHeight w:val="230"/>
        </w:trPr>
        <w:tc>
          <w:tcPr>
            <w:tcW w:w="290" w:type="pct"/>
            <w:vMerge w:val="restart"/>
          </w:tcPr>
          <w:p w14:paraId="5BCD002B" w14:textId="77777777" w:rsidR="00717AC9" w:rsidRDefault="002B6238">
            <w:pPr>
              <w:ind w:left="-84" w:right="-84"/>
            </w:pPr>
            <w:r>
              <w:rPr>
                <w:sz w:val="22"/>
              </w:rPr>
              <w:t>2.3.24* ТР</w:t>
            </w:r>
          </w:p>
        </w:tc>
        <w:tc>
          <w:tcPr>
            <w:tcW w:w="680" w:type="pct"/>
            <w:vMerge w:val="restart"/>
          </w:tcPr>
          <w:p w14:paraId="628C52BA"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3C4E92FF" w14:textId="77777777" w:rsidR="00717AC9" w:rsidRDefault="002B6238">
            <w:pPr>
              <w:ind w:left="-84" w:right="-84"/>
            </w:pPr>
            <w:r>
              <w:rPr>
                <w:sz w:val="22"/>
              </w:rPr>
              <w:t>23.13/08.159, 22.29/08.159, 22.22/08.159, 22.19/08.159, 20.16/08.159, 17.29/08.159, 17.22/08.159, 17.21/08.159, 17.12/08.159, 16.29/08.159, 16.24/08.159, 17.11/08.159, 25.29/08.159</w:t>
            </w:r>
          </w:p>
        </w:tc>
        <w:tc>
          <w:tcPr>
            <w:tcW w:w="870" w:type="pct"/>
            <w:vMerge w:val="restart"/>
          </w:tcPr>
          <w:p w14:paraId="2D6A09EB" w14:textId="77777777" w:rsidR="00717AC9" w:rsidRDefault="002B6238">
            <w:pPr>
              <w:ind w:left="-84" w:right="-84"/>
            </w:pPr>
            <w:r>
              <w:rPr>
                <w:sz w:val="22"/>
              </w:rPr>
              <w:t>Бенз(а)пирен в воздушной среде</w:t>
            </w:r>
          </w:p>
        </w:tc>
        <w:tc>
          <w:tcPr>
            <w:tcW w:w="1070" w:type="pct"/>
            <w:vMerge w:val="restart"/>
          </w:tcPr>
          <w:p w14:paraId="580B4892" w14:textId="77777777" w:rsidR="00717AC9" w:rsidRDefault="002B6238">
            <w:pPr>
              <w:ind w:left="-84" w:right="-84"/>
            </w:pPr>
            <w:r>
              <w:rPr>
                <w:sz w:val="22"/>
              </w:rPr>
              <w:t>ГОСТ 34166-2017</w:t>
            </w:r>
          </w:p>
        </w:tc>
        <w:tc>
          <w:tcPr>
            <w:tcW w:w="730" w:type="pct"/>
            <w:vMerge w:val="restart"/>
          </w:tcPr>
          <w:p w14:paraId="43EBFED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F9BD32C" w14:textId="77777777" w:rsidR="00717AC9" w:rsidRDefault="002B6238">
            <w:pPr>
              <w:ind w:left="-84" w:right="-84"/>
            </w:pPr>
            <w:r>
              <w:rPr>
                <w:sz w:val="22"/>
              </w:rPr>
              <w:t>ТР ТС 005/2011</w:t>
            </w:r>
          </w:p>
        </w:tc>
      </w:tr>
      <w:tr w:rsidR="00717AC9" w14:paraId="396E054E" w14:textId="77777777">
        <w:trPr>
          <w:trHeight w:val="230"/>
        </w:trPr>
        <w:tc>
          <w:tcPr>
            <w:tcW w:w="290" w:type="pct"/>
            <w:vMerge w:val="restart"/>
          </w:tcPr>
          <w:p w14:paraId="4CAC4DA0" w14:textId="77777777" w:rsidR="00717AC9" w:rsidRDefault="002B6238">
            <w:pPr>
              <w:ind w:left="-84" w:right="-84"/>
            </w:pPr>
            <w:r>
              <w:rPr>
                <w:sz w:val="22"/>
              </w:rPr>
              <w:t>2.3.24*</w:t>
            </w:r>
          </w:p>
        </w:tc>
        <w:tc>
          <w:tcPr>
            <w:tcW w:w="680" w:type="pct"/>
            <w:vMerge w:val="restart"/>
          </w:tcPr>
          <w:p w14:paraId="092ADC07" w14:textId="77777777" w:rsidR="00717AC9" w:rsidRDefault="002B6238">
            <w:pPr>
              <w:ind w:left="-84" w:right="-84"/>
            </w:pPr>
            <w:r>
              <w:rPr>
                <w:sz w:val="22"/>
              </w:rPr>
              <w:t>Средства личной гигиены.</w:t>
            </w:r>
          </w:p>
        </w:tc>
        <w:tc>
          <w:tcPr>
            <w:tcW w:w="530" w:type="pct"/>
            <w:vMerge w:val="restart"/>
          </w:tcPr>
          <w:p w14:paraId="4C47B768" w14:textId="77777777" w:rsidR="00717AC9" w:rsidRDefault="002B6238">
            <w:pPr>
              <w:ind w:left="-84" w:right="-84"/>
            </w:pPr>
            <w:r>
              <w:rPr>
                <w:sz w:val="22"/>
              </w:rPr>
              <w:t>17.22/08.158</w:t>
            </w:r>
          </w:p>
        </w:tc>
        <w:tc>
          <w:tcPr>
            <w:tcW w:w="870" w:type="pct"/>
            <w:vMerge w:val="restart"/>
          </w:tcPr>
          <w:p w14:paraId="7653F9D4" w14:textId="77777777" w:rsidR="00717AC9" w:rsidRDefault="002B6238">
            <w:pPr>
              <w:ind w:left="-84" w:right="-84"/>
            </w:pPr>
            <w:r>
              <w:rPr>
                <w:sz w:val="22"/>
              </w:rPr>
              <w:t>стирол в вытяжке</w:t>
            </w:r>
          </w:p>
        </w:tc>
        <w:tc>
          <w:tcPr>
            <w:tcW w:w="1070" w:type="pct"/>
            <w:vMerge w:val="restart"/>
          </w:tcPr>
          <w:p w14:paraId="0EA42D2F" w14:textId="77777777" w:rsidR="00717AC9" w:rsidRDefault="002B6238">
            <w:pPr>
              <w:ind w:left="-84" w:right="-84"/>
            </w:pPr>
            <w:r>
              <w:rPr>
                <w:sz w:val="22"/>
              </w:rPr>
              <w:t>ГОСТ 34174-2017;</w:t>
            </w:r>
            <w:r>
              <w:rPr>
                <w:sz w:val="22"/>
              </w:rPr>
              <w:br/>
              <w:t>Инструкция 4.1.10-14-91-2005</w:t>
            </w:r>
          </w:p>
        </w:tc>
        <w:tc>
          <w:tcPr>
            <w:tcW w:w="730" w:type="pct"/>
            <w:vMerge w:val="restart"/>
          </w:tcPr>
          <w:p w14:paraId="4B661E9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7B081BD" w14:textId="77777777" w:rsidR="00717AC9" w:rsidRDefault="00717AC9">
            <w:pPr>
              <w:ind w:left="-84" w:right="-84"/>
            </w:pPr>
          </w:p>
        </w:tc>
      </w:tr>
      <w:tr w:rsidR="00717AC9" w14:paraId="5D73591D" w14:textId="77777777">
        <w:trPr>
          <w:trHeight w:val="230"/>
        </w:trPr>
        <w:tc>
          <w:tcPr>
            <w:tcW w:w="290" w:type="pct"/>
            <w:vMerge w:val="restart"/>
          </w:tcPr>
          <w:p w14:paraId="4CCE4C6A" w14:textId="77777777" w:rsidR="00717AC9" w:rsidRDefault="002B6238">
            <w:pPr>
              <w:ind w:left="-84" w:right="-84"/>
            </w:pPr>
            <w:r>
              <w:rPr>
                <w:sz w:val="22"/>
              </w:rPr>
              <w:t>2.3.25* ТР</w:t>
            </w:r>
          </w:p>
        </w:tc>
        <w:tc>
          <w:tcPr>
            <w:tcW w:w="680" w:type="pct"/>
            <w:vMerge w:val="restart"/>
          </w:tcPr>
          <w:p w14:paraId="21565880" w14:textId="77777777" w:rsidR="00717AC9" w:rsidRDefault="002B6238">
            <w:pPr>
              <w:ind w:left="-84" w:right="-84"/>
            </w:pPr>
            <w:r>
              <w:rPr>
                <w:sz w:val="22"/>
              </w:rPr>
              <w:t xml:space="preserve">Упаковка, контактирующая с пищевой продукцией, включая детское питание, укупорочные средства, контактирующие с пищевой продукцией, </w:t>
            </w:r>
            <w:r>
              <w:rPr>
                <w:sz w:val="22"/>
              </w:rPr>
              <w:lastRenderedPageBreak/>
              <w:t>включая детское питание</w:t>
            </w:r>
          </w:p>
        </w:tc>
        <w:tc>
          <w:tcPr>
            <w:tcW w:w="530" w:type="pct"/>
            <w:vMerge w:val="restart"/>
          </w:tcPr>
          <w:p w14:paraId="088DDFC0" w14:textId="77777777" w:rsidR="00717AC9" w:rsidRDefault="002B6238">
            <w:pPr>
              <w:ind w:left="-84" w:right="-84"/>
            </w:pPr>
            <w:r>
              <w:rPr>
                <w:sz w:val="22"/>
              </w:rPr>
              <w:lastRenderedPageBreak/>
              <w:t xml:space="preserve">23.13/08.158, 22.29/08.158, 22.22/08.158, 22.19/08.158, 20.16/08.158, 17.29/08.158, 17.22/08.158, 17.21/08.158, 17.12/08.158, 16.29/08.158, 16.24/08.158, </w:t>
            </w:r>
            <w:r>
              <w:rPr>
                <w:sz w:val="22"/>
              </w:rPr>
              <w:lastRenderedPageBreak/>
              <w:t>17.11/08.158, 25.29/08.158</w:t>
            </w:r>
          </w:p>
        </w:tc>
        <w:tc>
          <w:tcPr>
            <w:tcW w:w="870" w:type="pct"/>
            <w:vMerge w:val="restart"/>
          </w:tcPr>
          <w:p w14:paraId="45CD7389" w14:textId="77777777" w:rsidR="00717AC9" w:rsidRDefault="002B6238">
            <w:pPr>
              <w:ind w:left="-84" w:right="-84"/>
            </w:pPr>
            <w:r>
              <w:rPr>
                <w:sz w:val="22"/>
              </w:rPr>
              <w:lastRenderedPageBreak/>
              <w:t>Фенол, эпихлоргидрин в вытяжке</w:t>
            </w:r>
          </w:p>
        </w:tc>
        <w:tc>
          <w:tcPr>
            <w:tcW w:w="1070" w:type="pct"/>
            <w:vMerge w:val="restart"/>
          </w:tcPr>
          <w:p w14:paraId="75D61DBE" w14:textId="77777777" w:rsidR="00717AC9" w:rsidRDefault="002B6238">
            <w:pPr>
              <w:ind w:left="-84" w:right="-84"/>
            </w:pPr>
            <w:r>
              <w:rPr>
                <w:sz w:val="22"/>
              </w:rPr>
              <w:t>ГОСТ 34171-2017</w:t>
            </w:r>
          </w:p>
        </w:tc>
        <w:tc>
          <w:tcPr>
            <w:tcW w:w="730" w:type="pct"/>
            <w:vMerge w:val="restart"/>
          </w:tcPr>
          <w:p w14:paraId="323FED1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977A149" w14:textId="77777777" w:rsidR="00717AC9" w:rsidRDefault="002B6238">
            <w:pPr>
              <w:ind w:left="-84" w:right="-84"/>
            </w:pPr>
            <w:r>
              <w:rPr>
                <w:sz w:val="22"/>
              </w:rPr>
              <w:t>ТР ТС 005/2011</w:t>
            </w:r>
          </w:p>
        </w:tc>
      </w:tr>
      <w:tr w:rsidR="00717AC9" w14:paraId="7F60BA9B" w14:textId="77777777">
        <w:trPr>
          <w:trHeight w:val="230"/>
        </w:trPr>
        <w:tc>
          <w:tcPr>
            <w:tcW w:w="290" w:type="pct"/>
            <w:vMerge w:val="restart"/>
          </w:tcPr>
          <w:p w14:paraId="2D2EA772" w14:textId="77777777" w:rsidR="00717AC9" w:rsidRDefault="002B6238">
            <w:pPr>
              <w:ind w:left="-84" w:right="-84"/>
            </w:pPr>
            <w:r>
              <w:rPr>
                <w:sz w:val="22"/>
              </w:rPr>
              <w:t>2.3.25*</w:t>
            </w:r>
          </w:p>
        </w:tc>
        <w:tc>
          <w:tcPr>
            <w:tcW w:w="680" w:type="pct"/>
            <w:vMerge w:val="restart"/>
          </w:tcPr>
          <w:p w14:paraId="71DA8831" w14:textId="77777777" w:rsidR="00717AC9" w:rsidRDefault="002B6238">
            <w:pPr>
              <w:ind w:left="-84" w:right="-84"/>
            </w:pPr>
            <w:r>
              <w:rPr>
                <w:sz w:val="22"/>
              </w:rPr>
              <w:t>Средства личной гигиены.</w:t>
            </w:r>
          </w:p>
        </w:tc>
        <w:tc>
          <w:tcPr>
            <w:tcW w:w="530" w:type="pct"/>
            <w:vMerge w:val="restart"/>
          </w:tcPr>
          <w:p w14:paraId="67A7C073" w14:textId="77777777" w:rsidR="00717AC9" w:rsidRDefault="002B6238">
            <w:pPr>
              <w:ind w:left="-84" w:right="-84"/>
            </w:pPr>
            <w:r>
              <w:rPr>
                <w:sz w:val="22"/>
              </w:rPr>
              <w:t>17.22/08.158</w:t>
            </w:r>
          </w:p>
        </w:tc>
        <w:tc>
          <w:tcPr>
            <w:tcW w:w="870" w:type="pct"/>
            <w:vMerge w:val="restart"/>
          </w:tcPr>
          <w:p w14:paraId="298EF756" w14:textId="77777777" w:rsidR="00717AC9" w:rsidRDefault="002B6238">
            <w:pPr>
              <w:ind w:left="-84" w:right="-84"/>
            </w:pPr>
            <w:r>
              <w:rPr>
                <w:sz w:val="22"/>
              </w:rPr>
              <w:t>формальдегид в вытяжке</w:t>
            </w:r>
          </w:p>
        </w:tc>
        <w:tc>
          <w:tcPr>
            <w:tcW w:w="1070" w:type="pct"/>
            <w:vMerge w:val="restart"/>
          </w:tcPr>
          <w:p w14:paraId="6CB365DF" w14:textId="77777777" w:rsidR="00717AC9" w:rsidRDefault="002B6238">
            <w:pPr>
              <w:ind w:left="-84" w:right="-84"/>
            </w:pPr>
            <w:r>
              <w:rPr>
                <w:sz w:val="22"/>
              </w:rPr>
              <w:t>ГОСТ 33446-2015;</w:t>
            </w:r>
            <w:r>
              <w:rPr>
                <w:sz w:val="22"/>
              </w:rPr>
              <w:br/>
              <w:t>МУ № 75 от 29.03.1992</w:t>
            </w:r>
          </w:p>
        </w:tc>
        <w:tc>
          <w:tcPr>
            <w:tcW w:w="730" w:type="pct"/>
            <w:vMerge w:val="restart"/>
          </w:tcPr>
          <w:p w14:paraId="39580EB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239D303" w14:textId="77777777" w:rsidR="00717AC9" w:rsidRDefault="00717AC9">
            <w:pPr>
              <w:ind w:left="-84" w:right="-84"/>
            </w:pPr>
          </w:p>
        </w:tc>
      </w:tr>
      <w:tr w:rsidR="00717AC9" w14:paraId="47270976" w14:textId="77777777">
        <w:trPr>
          <w:trHeight w:val="230"/>
        </w:trPr>
        <w:tc>
          <w:tcPr>
            <w:tcW w:w="290" w:type="pct"/>
            <w:vMerge w:val="restart"/>
          </w:tcPr>
          <w:p w14:paraId="3CE3C612" w14:textId="77777777" w:rsidR="00717AC9" w:rsidRDefault="002B6238">
            <w:pPr>
              <w:ind w:left="-84" w:right="-84"/>
            </w:pPr>
            <w:r>
              <w:rPr>
                <w:sz w:val="22"/>
              </w:rPr>
              <w:t>2.3.26* ТР</w:t>
            </w:r>
          </w:p>
        </w:tc>
        <w:tc>
          <w:tcPr>
            <w:tcW w:w="680" w:type="pct"/>
            <w:vMerge w:val="restart"/>
          </w:tcPr>
          <w:p w14:paraId="09327164"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6F34BC6D" w14:textId="77777777" w:rsidR="00717AC9" w:rsidRDefault="002B6238">
            <w:pPr>
              <w:ind w:left="-84" w:right="-84"/>
            </w:pPr>
            <w:r>
              <w:rPr>
                <w:sz w:val="22"/>
              </w:rPr>
              <w:t>23.13/08.161, 22.29/08.161, 22.22/08.161, 22.19/08.161, 20.16/08.161, 17.29/08.161, 17.22/08.161, 17.21/08.161, 17.12/08.161, 16.29/08.161, 16.24/08.161, 17.11/08.161, 25.29/08.161</w:t>
            </w:r>
          </w:p>
        </w:tc>
        <w:tc>
          <w:tcPr>
            <w:tcW w:w="870" w:type="pct"/>
            <w:vMerge w:val="restart"/>
          </w:tcPr>
          <w:p w14:paraId="552D9D27" w14:textId="77777777" w:rsidR="00717AC9" w:rsidRDefault="002B6238">
            <w:pPr>
              <w:ind w:left="-84" w:right="-84"/>
            </w:pPr>
            <w:r>
              <w:rPr>
                <w:sz w:val="22"/>
              </w:rPr>
              <w:t>Гексаметилендиамин в вытяжке</w:t>
            </w:r>
          </w:p>
        </w:tc>
        <w:tc>
          <w:tcPr>
            <w:tcW w:w="1070" w:type="pct"/>
            <w:vMerge w:val="restart"/>
          </w:tcPr>
          <w:p w14:paraId="51F2CF3D" w14:textId="77777777" w:rsidR="00717AC9" w:rsidRDefault="002B6238">
            <w:pPr>
              <w:ind w:left="-84" w:right="-84"/>
            </w:pPr>
            <w:r>
              <w:rPr>
                <w:sz w:val="22"/>
              </w:rPr>
              <w:t>МР 1503-76</w:t>
            </w:r>
          </w:p>
        </w:tc>
        <w:tc>
          <w:tcPr>
            <w:tcW w:w="730" w:type="pct"/>
            <w:vMerge w:val="restart"/>
          </w:tcPr>
          <w:p w14:paraId="6B052A7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03B89EC" w14:textId="77777777" w:rsidR="00717AC9" w:rsidRDefault="002B6238">
            <w:pPr>
              <w:ind w:left="-84" w:right="-84"/>
            </w:pPr>
            <w:r>
              <w:rPr>
                <w:sz w:val="22"/>
              </w:rPr>
              <w:t>ТР ТС 005/2011</w:t>
            </w:r>
          </w:p>
        </w:tc>
      </w:tr>
      <w:tr w:rsidR="00717AC9" w14:paraId="7EC3CFA7" w14:textId="77777777">
        <w:trPr>
          <w:trHeight w:val="230"/>
        </w:trPr>
        <w:tc>
          <w:tcPr>
            <w:tcW w:w="290" w:type="pct"/>
            <w:vMerge w:val="restart"/>
          </w:tcPr>
          <w:p w14:paraId="3FA2CED5" w14:textId="77777777" w:rsidR="00717AC9" w:rsidRDefault="002B6238">
            <w:pPr>
              <w:ind w:left="-84" w:right="-84"/>
            </w:pPr>
            <w:r>
              <w:rPr>
                <w:sz w:val="22"/>
              </w:rPr>
              <w:t>2.3.26*</w:t>
            </w:r>
          </w:p>
        </w:tc>
        <w:tc>
          <w:tcPr>
            <w:tcW w:w="680" w:type="pct"/>
            <w:vMerge w:val="restart"/>
          </w:tcPr>
          <w:p w14:paraId="63E5887C" w14:textId="77777777" w:rsidR="00717AC9" w:rsidRDefault="002B6238">
            <w:pPr>
              <w:ind w:left="-84" w:right="-84"/>
            </w:pPr>
            <w:r>
              <w:rPr>
                <w:sz w:val="22"/>
              </w:rPr>
              <w:t>Средства личной гигиены*</w:t>
            </w:r>
          </w:p>
        </w:tc>
        <w:tc>
          <w:tcPr>
            <w:tcW w:w="530" w:type="pct"/>
            <w:vMerge w:val="restart"/>
          </w:tcPr>
          <w:p w14:paraId="77B1E558" w14:textId="77777777" w:rsidR="00717AC9" w:rsidRDefault="002B6238">
            <w:pPr>
              <w:ind w:left="-84" w:right="-84"/>
            </w:pPr>
            <w:r>
              <w:rPr>
                <w:sz w:val="22"/>
              </w:rPr>
              <w:t>17.29/08.035, 13.95/08.035, 20.42/08.035</w:t>
            </w:r>
          </w:p>
        </w:tc>
        <w:tc>
          <w:tcPr>
            <w:tcW w:w="870" w:type="pct"/>
            <w:vMerge w:val="restart"/>
          </w:tcPr>
          <w:p w14:paraId="7EB85B2C" w14:textId="77777777" w:rsidR="00717AC9" w:rsidRDefault="002B6238">
            <w:pPr>
              <w:ind w:left="-84" w:right="-84"/>
            </w:pPr>
            <w:r>
              <w:rPr>
                <w:sz w:val="22"/>
              </w:rPr>
              <w:t>Алюминий, бериллий, железо, кадмий, кобальт, марганец, медь, молибден, мышьяк, никель, олово, свинец, селен, серебро, сурьма, хром, титан, висмут, вольфрам, ванадий, бор, цинк в вытяжках</w:t>
            </w:r>
          </w:p>
        </w:tc>
        <w:tc>
          <w:tcPr>
            <w:tcW w:w="1070" w:type="pct"/>
            <w:vMerge w:val="restart"/>
          </w:tcPr>
          <w:p w14:paraId="018EB115" w14:textId="77777777" w:rsidR="00717AC9" w:rsidRDefault="002B6238">
            <w:pPr>
              <w:ind w:left="-84" w:right="-84"/>
            </w:pPr>
            <w:r>
              <w:rPr>
                <w:sz w:val="22"/>
              </w:rPr>
              <w:t>ГОСТ 31870-2012 п.5;</w:t>
            </w:r>
            <w:r>
              <w:rPr>
                <w:sz w:val="22"/>
              </w:rPr>
              <w:br/>
              <w:t>СТБ ISO 11885-2011</w:t>
            </w:r>
          </w:p>
        </w:tc>
        <w:tc>
          <w:tcPr>
            <w:tcW w:w="730" w:type="pct"/>
            <w:vMerge w:val="restart"/>
          </w:tcPr>
          <w:p w14:paraId="5A2C1D1D"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6965BB00" w14:textId="77777777" w:rsidR="00717AC9" w:rsidRDefault="00717AC9">
            <w:pPr>
              <w:ind w:left="-84" w:right="-84"/>
            </w:pPr>
          </w:p>
        </w:tc>
      </w:tr>
      <w:tr w:rsidR="00717AC9" w14:paraId="587AEB65" w14:textId="77777777">
        <w:trPr>
          <w:trHeight w:val="230"/>
        </w:trPr>
        <w:tc>
          <w:tcPr>
            <w:tcW w:w="290" w:type="pct"/>
            <w:vMerge w:val="restart"/>
          </w:tcPr>
          <w:p w14:paraId="39024602" w14:textId="77777777" w:rsidR="00717AC9" w:rsidRDefault="002B6238">
            <w:pPr>
              <w:ind w:left="-84" w:right="-84"/>
            </w:pPr>
            <w:r>
              <w:rPr>
                <w:sz w:val="22"/>
              </w:rPr>
              <w:t>2.3.27* ТР</w:t>
            </w:r>
          </w:p>
        </w:tc>
        <w:tc>
          <w:tcPr>
            <w:tcW w:w="680" w:type="pct"/>
            <w:vMerge w:val="restart"/>
          </w:tcPr>
          <w:p w14:paraId="27449CCF" w14:textId="77777777" w:rsidR="00717AC9" w:rsidRDefault="002B6238">
            <w:pPr>
              <w:ind w:left="-84" w:right="-84"/>
            </w:pPr>
            <w:r>
              <w:rPr>
                <w:sz w:val="22"/>
              </w:rPr>
              <w:t xml:space="preserve">Упаковка, контактирующая с пищевой продукцией, включая детское питание, укупорочные </w:t>
            </w:r>
            <w:r>
              <w:rPr>
                <w:sz w:val="22"/>
              </w:rPr>
              <w:lastRenderedPageBreak/>
              <w:t>средства, контактирующие с пищевой продукцией, включая детское питание</w:t>
            </w:r>
          </w:p>
        </w:tc>
        <w:tc>
          <w:tcPr>
            <w:tcW w:w="530" w:type="pct"/>
            <w:vMerge w:val="restart"/>
          </w:tcPr>
          <w:p w14:paraId="0E408220" w14:textId="77777777" w:rsidR="00717AC9" w:rsidRDefault="002B6238">
            <w:pPr>
              <w:ind w:left="-84" w:right="-84"/>
            </w:pPr>
            <w:r>
              <w:rPr>
                <w:sz w:val="22"/>
              </w:rPr>
              <w:lastRenderedPageBreak/>
              <w:t xml:space="preserve">23.13/08.149, 22.29/08.149, 22.22/08.149, 22.19/08.149, 20.16/08.149, 17.29/08.149, 17.22/08.149, </w:t>
            </w:r>
            <w:r>
              <w:rPr>
                <w:sz w:val="22"/>
              </w:rPr>
              <w:lastRenderedPageBreak/>
              <w:t>17.21/08.149, 17.12/08.149, 16.29/08.149, 16.24/08.149, 17.11/08.149, 25.29/08.149</w:t>
            </w:r>
          </w:p>
        </w:tc>
        <w:tc>
          <w:tcPr>
            <w:tcW w:w="870" w:type="pct"/>
            <w:vMerge w:val="restart"/>
          </w:tcPr>
          <w:p w14:paraId="5BCCBFB1" w14:textId="77777777" w:rsidR="00717AC9" w:rsidRDefault="002B6238">
            <w:pPr>
              <w:ind w:left="-84" w:right="-84"/>
            </w:pPr>
            <w:r>
              <w:rPr>
                <w:sz w:val="22"/>
              </w:rPr>
              <w:lastRenderedPageBreak/>
              <w:t>Кислотное число</w:t>
            </w:r>
          </w:p>
        </w:tc>
        <w:tc>
          <w:tcPr>
            <w:tcW w:w="1070" w:type="pct"/>
            <w:vMerge w:val="restart"/>
          </w:tcPr>
          <w:p w14:paraId="58E2E0BC" w14:textId="77777777" w:rsidR="00717AC9" w:rsidRDefault="002B6238">
            <w:pPr>
              <w:ind w:left="-84" w:right="-84"/>
            </w:pPr>
            <w:r>
              <w:rPr>
                <w:sz w:val="22"/>
              </w:rPr>
              <w:t>ГОСТ 34168-2017</w:t>
            </w:r>
          </w:p>
        </w:tc>
        <w:tc>
          <w:tcPr>
            <w:tcW w:w="730" w:type="pct"/>
            <w:vMerge w:val="restart"/>
          </w:tcPr>
          <w:p w14:paraId="12D47AAB"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7C72BAF3" w14:textId="77777777" w:rsidR="00717AC9" w:rsidRDefault="002B6238">
            <w:pPr>
              <w:ind w:left="-84" w:right="-84"/>
            </w:pPr>
            <w:r>
              <w:rPr>
                <w:sz w:val="22"/>
              </w:rPr>
              <w:lastRenderedPageBreak/>
              <w:t>ТР ТС 005/2011</w:t>
            </w:r>
          </w:p>
        </w:tc>
      </w:tr>
      <w:tr w:rsidR="00717AC9" w14:paraId="156327E3" w14:textId="77777777">
        <w:trPr>
          <w:trHeight w:val="230"/>
        </w:trPr>
        <w:tc>
          <w:tcPr>
            <w:tcW w:w="290" w:type="pct"/>
            <w:vMerge w:val="restart"/>
          </w:tcPr>
          <w:p w14:paraId="7EA569EA" w14:textId="77777777" w:rsidR="00717AC9" w:rsidRDefault="002B6238">
            <w:pPr>
              <w:ind w:left="-84" w:right="-84"/>
            </w:pPr>
            <w:r>
              <w:rPr>
                <w:sz w:val="22"/>
              </w:rPr>
              <w:t>2.3.27*</w:t>
            </w:r>
          </w:p>
        </w:tc>
        <w:tc>
          <w:tcPr>
            <w:tcW w:w="680" w:type="pct"/>
            <w:vMerge w:val="restart"/>
          </w:tcPr>
          <w:p w14:paraId="2ADD2940" w14:textId="77777777" w:rsidR="00717AC9" w:rsidRDefault="002B6238">
            <w:pPr>
              <w:ind w:left="-84" w:right="-84"/>
            </w:pPr>
            <w:r>
              <w:rPr>
                <w:sz w:val="22"/>
              </w:rPr>
              <w:t>Средства личной гигиены.</w:t>
            </w:r>
          </w:p>
        </w:tc>
        <w:tc>
          <w:tcPr>
            <w:tcW w:w="530" w:type="pct"/>
            <w:vMerge w:val="restart"/>
          </w:tcPr>
          <w:p w14:paraId="01843DD1" w14:textId="77777777" w:rsidR="00717AC9" w:rsidRDefault="002B6238">
            <w:pPr>
              <w:ind w:left="-84" w:right="-84"/>
            </w:pPr>
            <w:r>
              <w:rPr>
                <w:sz w:val="22"/>
              </w:rPr>
              <w:t>17.22/01.086, 13.95/01.086</w:t>
            </w:r>
          </w:p>
        </w:tc>
        <w:tc>
          <w:tcPr>
            <w:tcW w:w="870" w:type="pct"/>
            <w:vMerge w:val="restart"/>
          </w:tcPr>
          <w:p w14:paraId="49442BEE" w14:textId="77777777" w:rsidR="00717AC9" w:rsidRDefault="002B6238">
            <w:pPr>
              <w:ind w:left="-84" w:right="-84"/>
            </w:pPr>
            <w:r>
              <w:rPr>
                <w:sz w:val="22"/>
              </w:rPr>
              <w:t>Общее количество микроорганизмов (МАФАнМ)</w:t>
            </w:r>
          </w:p>
        </w:tc>
        <w:tc>
          <w:tcPr>
            <w:tcW w:w="1070" w:type="pct"/>
            <w:vMerge w:val="restart"/>
          </w:tcPr>
          <w:p w14:paraId="57561B5C" w14:textId="77777777" w:rsidR="00717AC9" w:rsidRDefault="002B6238">
            <w:pPr>
              <w:ind w:left="-84" w:right="-84"/>
            </w:pPr>
            <w:r>
              <w:rPr>
                <w:sz w:val="22"/>
              </w:rPr>
              <w:t>ГОСТ ISO 21149-2020;</w:t>
            </w:r>
            <w:r>
              <w:rPr>
                <w:sz w:val="22"/>
              </w:rPr>
              <w:br/>
              <w:t>Инструкция № 006-0712</w:t>
            </w:r>
          </w:p>
        </w:tc>
        <w:tc>
          <w:tcPr>
            <w:tcW w:w="730" w:type="pct"/>
            <w:vMerge w:val="restart"/>
          </w:tcPr>
          <w:p w14:paraId="1D646BD2"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30891123" w14:textId="77777777" w:rsidR="00717AC9" w:rsidRDefault="00717AC9">
            <w:pPr>
              <w:ind w:left="-84" w:right="-84"/>
            </w:pPr>
          </w:p>
        </w:tc>
      </w:tr>
      <w:tr w:rsidR="00717AC9" w14:paraId="0F1761DA" w14:textId="77777777">
        <w:trPr>
          <w:trHeight w:val="230"/>
        </w:trPr>
        <w:tc>
          <w:tcPr>
            <w:tcW w:w="290" w:type="pct"/>
            <w:vMerge w:val="restart"/>
          </w:tcPr>
          <w:p w14:paraId="17FDDD79" w14:textId="77777777" w:rsidR="00717AC9" w:rsidRDefault="002B6238">
            <w:pPr>
              <w:ind w:left="-84" w:right="-84"/>
            </w:pPr>
            <w:r>
              <w:rPr>
                <w:sz w:val="22"/>
              </w:rPr>
              <w:t>2.3.28* ТР</w:t>
            </w:r>
          </w:p>
        </w:tc>
        <w:tc>
          <w:tcPr>
            <w:tcW w:w="680" w:type="pct"/>
            <w:vMerge w:val="restart"/>
          </w:tcPr>
          <w:p w14:paraId="012632AB"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31727714" w14:textId="77777777" w:rsidR="00717AC9" w:rsidRDefault="002B6238">
            <w:pPr>
              <w:ind w:left="-84" w:right="-84"/>
            </w:pPr>
            <w:r>
              <w:rPr>
                <w:sz w:val="22"/>
              </w:rPr>
              <w:t>23.13/08.159, 22.29/08.159, 22.22/08.159, 22.19/08.159, 20.16/08.159, 17.29/08.159, 17.22/08.159, 17.21/08.159, 17.12/08.159, 16.29/08.159, 16.24/08.159, 17.11/08.159, 25.29/08.159</w:t>
            </w:r>
          </w:p>
        </w:tc>
        <w:tc>
          <w:tcPr>
            <w:tcW w:w="870" w:type="pct"/>
            <w:vMerge w:val="restart"/>
          </w:tcPr>
          <w:p w14:paraId="0F4F1382" w14:textId="77777777" w:rsidR="00717AC9" w:rsidRDefault="002B6238">
            <w:pPr>
              <w:ind w:left="-84" w:right="-84"/>
            </w:pPr>
            <w:r>
              <w:rPr>
                <w:sz w:val="22"/>
              </w:rPr>
              <w:t>Капролактам в вытяжке</w:t>
            </w:r>
          </w:p>
        </w:tc>
        <w:tc>
          <w:tcPr>
            <w:tcW w:w="1070" w:type="pct"/>
            <w:vMerge w:val="restart"/>
          </w:tcPr>
          <w:p w14:paraId="67AC2E04" w14:textId="77777777" w:rsidR="00717AC9" w:rsidRDefault="002B6238">
            <w:pPr>
              <w:ind w:left="-84" w:right="-84"/>
            </w:pPr>
            <w:r>
              <w:rPr>
                <w:sz w:val="22"/>
              </w:rPr>
              <w:t>ГОСТ 34169-2017</w:t>
            </w:r>
          </w:p>
        </w:tc>
        <w:tc>
          <w:tcPr>
            <w:tcW w:w="730" w:type="pct"/>
            <w:vMerge w:val="restart"/>
          </w:tcPr>
          <w:p w14:paraId="536E321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584B4C2" w14:textId="77777777" w:rsidR="00717AC9" w:rsidRDefault="002B6238">
            <w:pPr>
              <w:ind w:left="-84" w:right="-84"/>
            </w:pPr>
            <w:r>
              <w:rPr>
                <w:sz w:val="22"/>
              </w:rPr>
              <w:t>ТР ТС 005/2011</w:t>
            </w:r>
          </w:p>
        </w:tc>
      </w:tr>
      <w:tr w:rsidR="00717AC9" w14:paraId="178BAC0F" w14:textId="77777777">
        <w:trPr>
          <w:trHeight w:val="230"/>
        </w:trPr>
        <w:tc>
          <w:tcPr>
            <w:tcW w:w="290" w:type="pct"/>
            <w:vMerge w:val="restart"/>
          </w:tcPr>
          <w:p w14:paraId="0F11A6D7" w14:textId="77777777" w:rsidR="00717AC9" w:rsidRDefault="002B6238">
            <w:pPr>
              <w:ind w:left="-84" w:right="-84"/>
            </w:pPr>
            <w:r>
              <w:rPr>
                <w:sz w:val="22"/>
              </w:rPr>
              <w:t>2.3.28*</w:t>
            </w:r>
          </w:p>
        </w:tc>
        <w:tc>
          <w:tcPr>
            <w:tcW w:w="680" w:type="pct"/>
            <w:vMerge w:val="restart"/>
          </w:tcPr>
          <w:p w14:paraId="333A33E3" w14:textId="77777777" w:rsidR="00717AC9" w:rsidRDefault="002B6238">
            <w:pPr>
              <w:ind w:left="-84" w:right="-84"/>
            </w:pPr>
            <w:r>
              <w:rPr>
                <w:sz w:val="22"/>
              </w:rPr>
              <w:t>Средства личной гигиены.</w:t>
            </w:r>
          </w:p>
        </w:tc>
        <w:tc>
          <w:tcPr>
            <w:tcW w:w="530" w:type="pct"/>
            <w:vMerge w:val="restart"/>
          </w:tcPr>
          <w:p w14:paraId="5AE564A1" w14:textId="77777777" w:rsidR="00717AC9" w:rsidRDefault="002B6238">
            <w:pPr>
              <w:ind w:left="-84" w:right="-84"/>
            </w:pPr>
            <w:r>
              <w:rPr>
                <w:sz w:val="22"/>
              </w:rPr>
              <w:t>17.22/01.086, 13.95/01.086</w:t>
            </w:r>
          </w:p>
        </w:tc>
        <w:tc>
          <w:tcPr>
            <w:tcW w:w="870" w:type="pct"/>
            <w:vMerge w:val="restart"/>
          </w:tcPr>
          <w:p w14:paraId="2D52542C" w14:textId="77777777" w:rsidR="00717AC9" w:rsidRDefault="002B6238">
            <w:pPr>
              <w:ind w:left="-84" w:right="-84"/>
            </w:pPr>
            <w:r>
              <w:rPr>
                <w:sz w:val="22"/>
              </w:rPr>
              <w:t>Плесневые и дрожжевые грибы</w:t>
            </w:r>
          </w:p>
        </w:tc>
        <w:tc>
          <w:tcPr>
            <w:tcW w:w="1070" w:type="pct"/>
            <w:vMerge w:val="restart"/>
          </w:tcPr>
          <w:p w14:paraId="4A73F41A" w14:textId="77777777" w:rsidR="00717AC9" w:rsidRDefault="002B6238">
            <w:pPr>
              <w:ind w:left="-84" w:right="-84"/>
            </w:pPr>
            <w:r>
              <w:rPr>
                <w:sz w:val="22"/>
              </w:rPr>
              <w:t>ГОСТ ISO 16212-2020;</w:t>
            </w:r>
            <w:r>
              <w:rPr>
                <w:sz w:val="22"/>
              </w:rPr>
              <w:br/>
              <w:t>Инструкция № 006-0712</w:t>
            </w:r>
          </w:p>
        </w:tc>
        <w:tc>
          <w:tcPr>
            <w:tcW w:w="730" w:type="pct"/>
            <w:vMerge w:val="restart"/>
          </w:tcPr>
          <w:p w14:paraId="5D68544C"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w:t>
            </w:r>
            <w:r>
              <w:rPr>
                <w:sz w:val="22"/>
              </w:rPr>
              <w:lastRenderedPageBreak/>
              <w:t>биологических исследований)</w:t>
            </w:r>
          </w:p>
        </w:tc>
        <w:tc>
          <w:tcPr>
            <w:tcW w:w="815" w:type="pct"/>
            <w:vMerge w:val="restart"/>
          </w:tcPr>
          <w:p w14:paraId="0676D30F" w14:textId="77777777" w:rsidR="00717AC9" w:rsidRDefault="00717AC9">
            <w:pPr>
              <w:ind w:left="-84" w:right="-84"/>
            </w:pPr>
          </w:p>
        </w:tc>
      </w:tr>
      <w:tr w:rsidR="00717AC9" w14:paraId="483915C1" w14:textId="77777777">
        <w:trPr>
          <w:trHeight w:val="230"/>
        </w:trPr>
        <w:tc>
          <w:tcPr>
            <w:tcW w:w="290" w:type="pct"/>
            <w:vMerge w:val="restart"/>
          </w:tcPr>
          <w:p w14:paraId="64548B79" w14:textId="77777777" w:rsidR="00717AC9" w:rsidRDefault="002B6238">
            <w:pPr>
              <w:ind w:left="-84" w:right="-84"/>
            </w:pPr>
            <w:r>
              <w:rPr>
                <w:sz w:val="22"/>
              </w:rPr>
              <w:t>2.3.29* ТР</w:t>
            </w:r>
          </w:p>
        </w:tc>
        <w:tc>
          <w:tcPr>
            <w:tcW w:w="680" w:type="pct"/>
            <w:vMerge w:val="restart"/>
          </w:tcPr>
          <w:p w14:paraId="1A777A80"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74A3364C" w14:textId="77777777" w:rsidR="00717AC9" w:rsidRDefault="002B6238">
            <w:pPr>
              <w:ind w:left="-84" w:right="-84"/>
            </w:pPr>
            <w:r>
              <w:rPr>
                <w:sz w:val="22"/>
              </w:rPr>
              <w:t>23.13/08.158, 22.29/08.158, 22.22/08.158, 22.19/08.158, 20.16/08.158, 17.29/08.158, 17.22/08.158, 17.21/08.158, 17.12/08.158, 16.29/08.158, 16.24/08.158, 17.11/08.158, 25.29/08.158</w:t>
            </w:r>
          </w:p>
        </w:tc>
        <w:tc>
          <w:tcPr>
            <w:tcW w:w="870" w:type="pct"/>
            <w:vMerge w:val="restart"/>
          </w:tcPr>
          <w:p w14:paraId="3466EB7C" w14:textId="77777777" w:rsidR="00717AC9" w:rsidRDefault="002B6238">
            <w:pPr>
              <w:ind w:left="-84" w:right="-84"/>
            </w:pPr>
            <w:r>
              <w:rPr>
                <w:sz w:val="22"/>
              </w:rPr>
              <w:t>Дибутилфталат, диоктилфталат в воздушной среде</w:t>
            </w:r>
          </w:p>
        </w:tc>
        <w:tc>
          <w:tcPr>
            <w:tcW w:w="1070" w:type="pct"/>
            <w:vMerge w:val="restart"/>
          </w:tcPr>
          <w:p w14:paraId="6B64C0D9" w14:textId="77777777" w:rsidR="00717AC9" w:rsidRDefault="002B6238">
            <w:pPr>
              <w:ind w:left="-84" w:right="-84"/>
            </w:pPr>
            <w:r>
              <w:rPr>
                <w:sz w:val="22"/>
              </w:rPr>
              <w:t>ГОСТ 34170-2017;</w:t>
            </w:r>
            <w:r>
              <w:rPr>
                <w:sz w:val="22"/>
              </w:rPr>
              <w:br/>
              <w:t>МУК 4.1.3168-14</w:t>
            </w:r>
          </w:p>
        </w:tc>
        <w:tc>
          <w:tcPr>
            <w:tcW w:w="730" w:type="pct"/>
            <w:vMerge w:val="restart"/>
          </w:tcPr>
          <w:p w14:paraId="134725A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B7BD221" w14:textId="77777777" w:rsidR="00717AC9" w:rsidRDefault="002B6238">
            <w:pPr>
              <w:ind w:left="-84" w:right="-84"/>
            </w:pPr>
            <w:r>
              <w:rPr>
                <w:sz w:val="22"/>
              </w:rPr>
              <w:t>ТР ТС 005/2011</w:t>
            </w:r>
          </w:p>
        </w:tc>
      </w:tr>
      <w:tr w:rsidR="00717AC9" w14:paraId="2EB378F5" w14:textId="77777777">
        <w:trPr>
          <w:trHeight w:val="230"/>
        </w:trPr>
        <w:tc>
          <w:tcPr>
            <w:tcW w:w="290" w:type="pct"/>
            <w:vMerge w:val="restart"/>
          </w:tcPr>
          <w:p w14:paraId="510457D1" w14:textId="77777777" w:rsidR="00717AC9" w:rsidRDefault="002B6238">
            <w:pPr>
              <w:ind w:left="-84" w:right="-84"/>
            </w:pPr>
            <w:r>
              <w:rPr>
                <w:sz w:val="22"/>
              </w:rPr>
              <w:t>2.3.29*</w:t>
            </w:r>
          </w:p>
        </w:tc>
        <w:tc>
          <w:tcPr>
            <w:tcW w:w="680" w:type="pct"/>
            <w:vMerge w:val="restart"/>
          </w:tcPr>
          <w:p w14:paraId="2EA9CA70" w14:textId="77777777" w:rsidR="00717AC9" w:rsidRDefault="002B6238">
            <w:pPr>
              <w:ind w:left="-84" w:right="-84"/>
            </w:pPr>
            <w:r>
              <w:rPr>
                <w:sz w:val="22"/>
              </w:rPr>
              <w:t>Средства личной гигиены.</w:t>
            </w:r>
          </w:p>
        </w:tc>
        <w:tc>
          <w:tcPr>
            <w:tcW w:w="530" w:type="pct"/>
            <w:vMerge w:val="restart"/>
          </w:tcPr>
          <w:p w14:paraId="42C7F88A" w14:textId="77777777" w:rsidR="00717AC9" w:rsidRDefault="002B6238">
            <w:pPr>
              <w:ind w:left="-84" w:right="-84"/>
            </w:pPr>
            <w:r>
              <w:rPr>
                <w:sz w:val="22"/>
              </w:rPr>
              <w:t>17.22/01.086, 13.95/01.086</w:t>
            </w:r>
          </w:p>
        </w:tc>
        <w:tc>
          <w:tcPr>
            <w:tcW w:w="870" w:type="pct"/>
            <w:vMerge w:val="restart"/>
          </w:tcPr>
          <w:p w14:paraId="0C969569" w14:textId="77777777" w:rsidR="00717AC9" w:rsidRDefault="002B6238">
            <w:pPr>
              <w:ind w:left="-84" w:right="-84"/>
            </w:pPr>
            <w:r>
              <w:rPr>
                <w:sz w:val="22"/>
              </w:rPr>
              <w:t>Enterobacteriaceae</w:t>
            </w:r>
          </w:p>
        </w:tc>
        <w:tc>
          <w:tcPr>
            <w:tcW w:w="1070" w:type="pct"/>
            <w:vMerge w:val="restart"/>
          </w:tcPr>
          <w:p w14:paraId="07EE975E" w14:textId="77777777" w:rsidR="00717AC9" w:rsidRDefault="002B6238">
            <w:pPr>
              <w:ind w:left="-84" w:right="-84"/>
            </w:pPr>
            <w:r>
              <w:rPr>
                <w:sz w:val="22"/>
              </w:rPr>
              <w:t>Инструкция № 006-0712</w:t>
            </w:r>
          </w:p>
        </w:tc>
        <w:tc>
          <w:tcPr>
            <w:tcW w:w="730" w:type="pct"/>
            <w:vMerge w:val="restart"/>
          </w:tcPr>
          <w:p w14:paraId="6731A9CB"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774BB6DF" w14:textId="77777777" w:rsidR="00717AC9" w:rsidRDefault="00717AC9">
            <w:pPr>
              <w:ind w:left="-84" w:right="-84"/>
            </w:pPr>
          </w:p>
        </w:tc>
      </w:tr>
      <w:tr w:rsidR="00717AC9" w14:paraId="153A07CF" w14:textId="77777777">
        <w:trPr>
          <w:trHeight w:val="230"/>
        </w:trPr>
        <w:tc>
          <w:tcPr>
            <w:tcW w:w="290" w:type="pct"/>
            <w:vMerge w:val="restart"/>
          </w:tcPr>
          <w:p w14:paraId="363410DE" w14:textId="77777777" w:rsidR="00717AC9" w:rsidRDefault="002B6238">
            <w:pPr>
              <w:ind w:left="-84" w:right="-84"/>
            </w:pPr>
            <w:r>
              <w:rPr>
                <w:sz w:val="22"/>
              </w:rPr>
              <w:t>2.3.30* ТР</w:t>
            </w:r>
          </w:p>
        </w:tc>
        <w:tc>
          <w:tcPr>
            <w:tcW w:w="680" w:type="pct"/>
            <w:vMerge w:val="restart"/>
          </w:tcPr>
          <w:p w14:paraId="0677E187" w14:textId="77777777" w:rsidR="00717AC9" w:rsidRDefault="002B6238">
            <w:pPr>
              <w:ind w:left="-84" w:right="-84"/>
            </w:pPr>
            <w:r>
              <w:rPr>
                <w:sz w:val="22"/>
              </w:rPr>
              <w:t xml:space="preserve">Упаковка, контактирующая с пищевой продукцией, включая детское питание, укупорочные средства, контактирующие с пищевой продукцией, </w:t>
            </w:r>
            <w:r>
              <w:rPr>
                <w:sz w:val="22"/>
              </w:rPr>
              <w:lastRenderedPageBreak/>
              <w:t>включая детское питание</w:t>
            </w:r>
          </w:p>
        </w:tc>
        <w:tc>
          <w:tcPr>
            <w:tcW w:w="530" w:type="pct"/>
            <w:vMerge w:val="restart"/>
          </w:tcPr>
          <w:p w14:paraId="4013B975" w14:textId="77777777" w:rsidR="00717AC9" w:rsidRDefault="002B6238">
            <w:pPr>
              <w:ind w:left="-84" w:right="-84"/>
            </w:pPr>
            <w:r>
              <w:rPr>
                <w:sz w:val="22"/>
              </w:rPr>
              <w:lastRenderedPageBreak/>
              <w:t xml:space="preserve">23.13/08.082, 22.29/08.082, 22.22/08.082, 22.19/08.082, 20.16/08.082, 17.29/08.082, 17.22/08.082, 17.21/08.082, 17.12/08.082, 16.29/08.082, 16.24/08.082, </w:t>
            </w:r>
            <w:r>
              <w:rPr>
                <w:sz w:val="22"/>
              </w:rPr>
              <w:lastRenderedPageBreak/>
              <w:t>17.11/08.082, 25.29/08.082</w:t>
            </w:r>
          </w:p>
        </w:tc>
        <w:tc>
          <w:tcPr>
            <w:tcW w:w="870" w:type="pct"/>
            <w:vMerge w:val="restart"/>
          </w:tcPr>
          <w:p w14:paraId="4FBE86EF" w14:textId="77777777" w:rsidR="00717AC9" w:rsidRDefault="002B6238">
            <w:pPr>
              <w:ind w:left="-84" w:right="-84"/>
            </w:pPr>
            <w:r>
              <w:rPr>
                <w:sz w:val="22"/>
              </w:rPr>
              <w:lastRenderedPageBreak/>
              <w:t>Этиленгликоль в вытяжке</w:t>
            </w:r>
          </w:p>
        </w:tc>
        <w:tc>
          <w:tcPr>
            <w:tcW w:w="1070" w:type="pct"/>
            <w:vMerge w:val="restart"/>
          </w:tcPr>
          <w:p w14:paraId="5B4B58F6" w14:textId="77777777" w:rsidR="00717AC9" w:rsidRDefault="002B6238">
            <w:pPr>
              <w:ind w:left="-84" w:right="-84"/>
            </w:pPr>
            <w:r>
              <w:rPr>
                <w:sz w:val="22"/>
              </w:rPr>
              <w:t>Инструкция 2.3.3.10-15-64-2005</w:t>
            </w:r>
          </w:p>
        </w:tc>
        <w:tc>
          <w:tcPr>
            <w:tcW w:w="730" w:type="pct"/>
            <w:vMerge w:val="restart"/>
          </w:tcPr>
          <w:p w14:paraId="74A0C2E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66253E9" w14:textId="77777777" w:rsidR="00717AC9" w:rsidRDefault="002B6238">
            <w:pPr>
              <w:ind w:left="-84" w:right="-84"/>
            </w:pPr>
            <w:r>
              <w:rPr>
                <w:sz w:val="22"/>
              </w:rPr>
              <w:t>ТР ТС 005/2011</w:t>
            </w:r>
          </w:p>
        </w:tc>
      </w:tr>
      <w:tr w:rsidR="00717AC9" w14:paraId="49D60FE5" w14:textId="77777777">
        <w:trPr>
          <w:trHeight w:val="230"/>
        </w:trPr>
        <w:tc>
          <w:tcPr>
            <w:tcW w:w="290" w:type="pct"/>
            <w:vMerge w:val="restart"/>
          </w:tcPr>
          <w:p w14:paraId="6E4A54D5" w14:textId="77777777" w:rsidR="00717AC9" w:rsidRDefault="002B6238">
            <w:pPr>
              <w:ind w:left="-84" w:right="-84"/>
            </w:pPr>
            <w:r>
              <w:rPr>
                <w:sz w:val="22"/>
              </w:rPr>
              <w:t>2.3.30*</w:t>
            </w:r>
          </w:p>
        </w:tc>
        <w:tc>
          <w:tcPr>
            <w:tcW w:w="680" w:type="pct"/>
            <w:vMerge w:val="restart"/>
          </w:tcPr>
          <w:p w14:paraId="34A557E8" w14:textId="77777777" w:rsidR="00717AC9" w:rsidRDefault="002B6238">
            <w:pPr>
              <w:ind w:left="-84" w:right="-84"/>
            </w:pPr>
            <w:r>
              <w:rPr>
                <w:sz w:val="22"/>
              </w:rPr>
              <w:t>Средства личной гигиены.</w:t>
            </w:r>
          </w:p>
        </w:tc>
        <w:tc>
          <w:tcPr>
            <w:tcW w:w="530" w:type="pct"/>
            <w:vMerge w:val="restart"/>
          </w:tcPr>
          <w:p w14:paraId="462A21BE" w14:textId="77777777" w:rsidR="00717AC9" w:rsidRDefault="002B6238">
            <w:pPr>
              <w:ind w:left="-84" w:right="-84"/>
            </w:pPr>
            <w:r>
              <w:rPr>
                <w:sz w:val="22"/>
              </w:rPr>
              <w:t>17.22/01.086, 13.95/01.086</w:t>
            </w:r>
          </w:p>
        </w:tc>
        <w:tc>
          <w:tcPr>
            <w:tcW w:w="870" w:type="pct"/>
            <w:vMerge w:val="restart"/>
          </w:tcPr>
          <w:p w14:paraId="595D5448" w14:textId="77777777" w:rsidR="00717AC9" w:rsidRDefault="002B6238">
            <w:pPr>
              <w:ind w:left="-84" w:right="-84"/>
            </w:pPr>
            <w:r>
              <w:rPr>
                <w:sz w:val="22"/>
              </w:rPr>
              <w:t>Staphylococcus aureus</w:t>
            </w:r>
          </w:p>
        </w:tc>
        <w:tc>
          <w:tcPr>
            <w:tcW w:w="1070" w:type="pct"/>
            <w:vMerge w:val="restart"/>
          </w:tcPr>
          <w:p w14:paraId="6C773B53" w14:textId="77777777" w:rsidR="00717AC9" w:rsidRDefault="002B6238">
            <w:pPr>
              <w:ind w:left="-84" w:right="-84"/>
            </w:pPr>
            <w:r>
              <w:rPr>
                <w:sz w:val="22"/>
              </w:rPr>
              <w:t>Инструкция № 006-0712</w:t>
            </w:r>
          </w:p>
        </w:tc>
        <w:tc>
          <w:tcPr>
            <w:tcW w:w="730" w:type="pct"/>
            <w:vMerge w:val="restart"/>
          </w:tcPr>
          <w:p w14:paraId="352BD1F2"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6D21EEE1" w14:textId="77777777" w:rsidR="00717AC9" w:rsidRDefault="00717AC9">
            <w:pPr>
              <w:ind w:left="-84" w:right="-84"/>
            </w:pPr>
          </w:p>
        </w:tc>
      </w:tr>
      <w:tr w:rsidR="00717AC9" w14:paraId="28E565E9" w14:textId="77777777">
        <w:trPr>
          <w:trHeight w:val="230"/>
        </w:trPr>
        <w:tc>
          <w:tcPr>
            <w:tcW w:w="290" w:type="pct"/>
            <w:vMerge w:val="restart"/>
          </w:tcPr>
          <w:p w14:paraId="342C9C3C" w14:textId="77777777" w:rsidR="00717AC9" w:rsidRDefault="002B6238">
            <w:pPr>
              <w:ind w:left="-84" w:right="-84"/>
            </w:pPr>
            <w:r>
              <w:rPr>
                <w:sz w:val="22"/>
              </w:rPr>
              <w:t>2.3.31* ТР</w:t>
            </w:r>
          </w:p>
        </w:tc>
        <w:tc>
          <w:tcPr>
            <w:tcW w:w="680" w:type="pct"/>
            <w:vMerge w:val="restart"/>
          </w:tcPr>
          <w:p w14:paraId="2E726DAF" w14:textId="77777777" w:rsidR="00717AC9" w:rsidRDefault="002B6238">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76E69BC7" w14:textId="77777777" w:rsidR="00717AC9" w:rsidRDefault="002B6238">
            <w:pPr>
              <w:ind w:left="-84" w:right="-84"/>
            </w:pPr>
            <w:r>
              <w:rPr>
                <w:sz w:val="22"/>
              </w:rPr>
              <w:t>23.13/08.158, 22.29/08.158, 22.22/08.158, 22.19/08.158, 20.16/08.158, 17.29/08.158, 17.22/08.158, 17.21/08.158, 17.12/08.158, 16.29/08.158, 16.24/08.158, 17.11/08.158, 25.29/08.158</w:t>
            </w:r>
          </w:p>
        </w:tc>
        <w:tc>
          <w:tcPr>
            <w:tcW w:w="870" w:type="pct"/>
            <w:vMerge w:val="restart"/>
          </w:tcPr>
          <w:p w14:paraId="07F30CE5" w14:textId="77777777" w:rsidR="00717AC9" w:rsidRDefault="002B6238">
            <w:pPr>
              <w:ind w:left="-84" w:right="-84"/>
            </w:pPr>
            <w:r>
              <w:rPr>
                <w:sz w:val="22"/>
              </w:rPr>
              <w:t>Эпихлоргидрин в воздушной среде</w:t>
            </w:r>
          </w:p>
        </w:tc>
        <w:tc>
          <w:tcPr>
            <w:tcW w:w="1070" w:type="pct"/>
            <w:vMerge w:val="restart"/>
          </w:tcPr>
          <w:p w14:paraId="12425A60" w14:textId="77777777" w:rsidR="00717AC9" w:rsidRDefault="002B6238">
            <w:pPr>
              <w:ind w:left="-84" w:right="-84"/>
            </w:pPr>
            <w:r>
              <w:rPr>
                <w:sz w:val="22"/>
              </w:rPr>
              <w:t>ГОСТ ISO 16000-6-2016</w:t>
            </w:r>
          </w:p>
        </w:tc>
        <w:tc>
          <w:tcPr>
            <w:tcW w:w="730" w:type="pct"/>
            <w:vMerge w:val="restart"/>
          </w:tcPr>
          <w:p w14:paraId="1691DCA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4CAF351" w14:textId="77777777" w:rsidR="00717AC9" w:rsidRDefault="002B6238">
            <w:pPr>
              <w:ind w:left="-84" w:right="-84"/>
            </w:pPr>
            <w:r>
              <w:rPr>
                <w:sz w:val="22"/>
              </w:rPr>
              <w:t>ТР ТС 005/2011</w:t>
            </w:r>
          </w:p>
        </w:tc>
      </w:tr>
      <w:tr w:rsidR="00717AC9" w14:paraId="38AD8875" w14:textId="77777777">
        <w:trPr>
          <w:trHeight w:val="230"/>
        </w:trPr>
        <w:tc>
          <w:tcPr>
            <w:tcW w:w="290" w:type="pct"/>
            <w:vMerge w:val="restart"/>
          </w:tcPr>
          <w:p w14:paraId="03835C50" w14:textId="77777777" w:rsidR="00717AC9" w:rsidRDefault="002B6238">
            <w:pPr>
              <w:ind w:left="-84" w:right="-84"/>
            </w:pPr>
            <w:r>
              <w:rPr>
                <w:sz w:val="22"/>
              </w:rPr>
              <w:t>2.3.31*</w:t>
            </w:r>
          </w:p>
        </w:tc>
        <w:tc>
          <w:tcPr>
            <w:tcW w:w="680" w:type="pct"/>
            <w:vMerge w:val="restart"/>
          </w:tcPr>
          <w:p w14:paraId="6179132C" w14:textId="77777777" w:rsidR="00717AC9" w:rsidRDefault="002B6238">
            <w:pPr>
              <w:ind w:left="-84" w:right="-84"/>
            </w:pPr>
            <w:r>
              <w:rPr>
                <w:sz w:val="22"/>
              </w:rPr>
              <w:t>Средства личной гигиены.</w:t>
            </w:r>
          </w:p>
        </w:tc>
        <w:tc>
          <w:tcPr>
            <w:tcW w:w="530" w:type="pct"/>
            <w:vMerge w:val="restart"/>
          </w:tcPr>
          <w:p w14:paraId="7CE15BF8" w14:textId="77777777" w:rsidR="00717AC9" w:rsidRDefault="002B6238">
            <w:pPr>
              <w:ind w:left="-84" w:right="-84"/>
            </w:pPr>
            <w:r>
              <w:rPr>
                <w:sz w:val="22"/>
              </w:rPr>
              <w:t>17.22/01.086, 13.95/01.086</w:t>
            </w:r>
          </w:p>
        </w:tc>
        <w:tc>
          <w:tcPr>
            <w:tcW w:w="870" w:type="pct"/>
            <w:vMerge w:val="restart"/>
          </w:tcPr>
          <w:p w14:paraId="6C9222E4" w14:textId="77777777" w:rsidR="00717AC9" w:rsidRDefault="002B6238">
            <w:pPr>
              <w:ind w:left="-84" w:right="-84"/>
            </w:pPr>
            <w:r>
              <w:rPr>
                <w:sz w:val="22"/>
              </w:rPr>
              <w:t>Pseudomonas аeruginosa</w:t>
            </w:r>
          </w:p>
        </w:tc>
        <w:tc>
          <w:tcPr>
            <w:tcW w:w="1070" w:type="pct"/>
            <w:vMerge w:val="restart"/>
          </w:tcPr>
          <w:p w14:paraId="3D5170F3" w14:textId="77777777" w:rsidR="00717AC9" w:rsidRDefault="002B6238">
            <w:pPr>
              <w:ind w:left="-84" w:right="-84"/>
            </w:pPr>
            <w:r>
              <w:rPr>
                <w:sz w:val="22"/>
              </w:rPr>
              <w:t>Инструкция № 006-0712</w:t>
            </w:r>
          </w:p>
        </w:tc>
        <w:tc>
          <w:tcPr>
            <w:tcW w:w="730" w:type="pct"/>
            <w:vMerge w:val="restart"/>
          </w:tcPr>
          <w:p w14:paraId="7866F84F"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2150ED55" w14:textId="77777777" w:rsidR="00717AC9" w:rsidRDefault="00717AC9">
            <w:pPr>
              <w:ind w:left="-84" w:right="-84"/>
            </w:pPr>
          </w:p>
        </w:tc>
      </w:tr>
      <w:tr w:rsidR="00717AC9" w14:paraId="68C16BFC" w14:textId="77777777">
        <w:tc>
          <w:tcPr>
            <w:tcW w:w="290" w:type="pct"/>
          </w:tcPr>
          <w:p w14:paraId="7458BB48" w14:textId="77777777" w:rsidR="00717AC9" w:rsidRDefault="002B6238">
            <w:pPr>
              <w:ind w:left="-84" w:right="-84"/>
            </w:pPr>
            <w:r>
              <w:rPr>
                <w:sz w:val="22"/>
              </w:rPr>
              <w:t>2.3.32* ТР</w:t>
            </w:r>
          </w:p>
        </w:tc>
        <w:tc>
          <w:tcPr>
            <w:tcW w:w="680" w:type="pct"/>
            <w:vMerge w:val="restart"/>
          </w:tcPr>
          <w:p w14:paraId="0B159DA3" w14:textId="77777777" w:rsidR="00717AC9" w:rsidRDefault="002B6238">
            <w:pPr>
              <w:ind w:left="-84" w:right="-84"/>
            </w:pPr>
            <w:r>
              <w:rPr>
                <w:sz w:val="22"/>
              </w:rPr>
              <w:t xml:space="preserve">Упаковка, контактирующая с пищевой </w:t>
            </w:r>
            <w:r>
              <w:rPr>
                <w:sz w:val="22"/>
              </w:rPr>
              <w:lastRenderedPageBreak/>
              <w:t>продукцией, включая детское питание, укупорочные средства, контактирующие с пищевой продукцией, включая детское питание</w:t>
            </w:r>
          </w:p>
        </w:tc>
        <w:tc>
          <w:tcPr>
            <w:tcW w:w="530" w:type="pct"/>
            <w:vMerge w:val="restart"/>
          </w:tcPr>
          <w:p w14:paraId="574D4005" w14:textId="77777777" w:rsidR="00717AC9" w:rsidRDefault="002B6238">
            <w:pPr>
              <w:ind w:left="-84" w:right="-84"/>
            </w:pPr>
            <w:r>
              <w:rPr>
                <w:sz w:val="22"/>
              </w:rPr>
              <w:lastRenderedPageBreak/>
              <w:t xml:space="preserve">23.13/08.158, 22.29/08.158, 22.22/08.158, </w:t>
            </w:r>
            <w:r>
              <w:rPr>
                <w:sz w:val="22"/>
              </w:rPr>
              <w:lastRenderedPageBreak/>
              <w:t>22.19/08.158, 20.16/08.158, 17.29/08.158, 17.22/08.158, 17.21/08.158, 17.12/08.158, 16.29/08.158, 16.24/08.158, 17.11/08.158, 25.29/08.158</w:t>
            </w:r>
          </w:p>
        </w:tc>
        <w:tc>
          <w:tcPr>
            <w:tcW w:w="870" w:type="pct"/>
          </w:tcPr>
          <w:p w14:paraId="499DD66F" w14:textId="77777777" w:rsidR="00717AC9" w:rsidRDefault="002B6238">
            <w:pPr>
              <w:ind w:left="-84" w:right="-84"/>
            </w:pPr>
            <w:r>
              <w:rPr>
                <w:sz w:val="22"/>
              </w:rPr>
              <w:lastRenderedPageBreak/>
              <w:t>Гексен, гептен, винилхлорид, ацетофенон в воздушной вытяжке</w:t>
            </w:r>
          </w:p>
        </w:tc>
        <w:tc>
          <w:tcPr>
            <w:tcW w:w="1070" w:type="pct"/>
          </w:tcPr>
          <w:p w14:paraId="47383944" w14:textId="77777777" w:rsidR="00717AC9" w:rsidRDefault="002B6238">
            <w:pPr>
              <w:ind w:left="-84" w:right="-84"/>
            </w:pPr>
            <w:r>
              <w:rPr>
                <w:sz w:val="22"/>
              </w:rPr>
              <w:t>ГОСТ ISO 16000-6-2016</w:t>
            </w:r>
          </w:p>
        </w:tc>
        <w:tc>
          <w:tcPr>
            <w:tcW w:w="730" w:type="pct"/>
            <w:vMerge w:val="restart"/>
          </w:tcPr>
          <w:p w14:paraId="52F9B07B"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4FF44329" w14:textId="77777777" w:rsidR="00717AC9" w:rsidRDefault="002B6238">
            <w:pPr>
              <w:ind w:left="-84" w:right="-84"/>
            </w:pPr>
            <w:r>
              <w:rPr>
                <w:sz w:val="22"/>
              </w:rPr>
              <w:lastRenderedPageBreak/>
              <w:t>ТР ТС 005/2011</w:t>
            </w:r>
          </w:p>
        </w:tc>
      </w:tr>
      <w:tr w:rsidR="00717AC9" w14:paraId="461AE99D" w14:textId="77777777">
        <w:tc>
          <w:tcPr>
            <w:tcW w:w="290" w:type="pct"/>
          </w:tcPr>
          <w:p w14:paraId="5F58988F" w14:textId="77777777" w:rsidR="00717AC9" w:rsidRDefault="002B6238">
            <w:pPr>
              <w:ind w:left="-84" w:right="-84"/>
            </w:pPr>
            <w:r>
              <w:rPr>
                <w:sz w:val="22"/>
              </w:rPr>
              <w:lastRenderedPageBreak/>
              <w:t>2.3.33* ТР</w:t>
            </w:r>
          </w:p>
        </w:tc>
        <w:tc>
          <w:tcPr>
            <w:tcW w:w="680" w:type="pct"/>
            <w:vMerge/>
          </w:tcPr>
          <w:p w14:paraId="64E18302" w14:textId="77777777" w:rsidR="00717AC9" w:rsidRDefault="00717AC9"/>
        </w:tc>
        <w:tc>
          <w:tcPr>
            <w:tcW w:w="530" w:type="pct"/>
            <w:vMerge/>
          </w:tcPr>
          <w:p w14:paraId="3A6BD47F" w14:textId="77777777" w:rsidR="00717AC9" w:rsidRDefault="00717AC9"/>
        </w:tc>
        <w:tc>
          <w:tcPr>
            <w:tcW w:w="870" w:type="pct"/>
          </w:tcPr>
          <w:p w14:paraId="55C3CDC6" w14:textId="77777777" w:rsidR="00717AC9" w:rsidRDefault="002B6238">
            <w:pPr>
              <w:ind w:left="-84" w:right="-84"/>
            </w:pPr>
            <w:r>
              <w:rPr>
                <w:sz w:val="22"/>
              </w:rPr>
              <w:t>Бутадиен в вытяжке, в воздушной среде</w:t>
            </w:r>
          </w:p>
        </w:tc>
        <w:tc>
          <w:tcPr>
            <w:tcW w:w="1070" w:type="pct"/>
          </w:tcPr>
          <w:p w14:paraId="53BA0343" w14:textId="77777777" w:rsidR="00717AC9" w:rsidRDefault="002B6238">
            <w:pPr>
              <w:ind w:left="-84" w:right="-84"/>
            </w:pPr>
            <w:r>
              <w:rPr>
                <w:sz w:val="22"/>
              </w:rPr>
              <w:t>KZ.06.01.00197-2020</w:t>
            </w:r>
          </w:p>
        </w:tc>
        <w:tc>
          <w:tcPr>
            <w:tcW w:w="730" w:type="pct"/>
            <w:vMerge/>
          </w:tcPr>
          <w:p w14:paraId="221C157B" w14:textId="77777777" w:rsidR="00717AC9" w:rsidRDefault="00717AC9"/>
        </w:tc>
        <w:tc>
          <w:tcPr>
            <w:tcW w:w="815" w:type="pct"/>
            <w:vMerge/>
          </w:tcPr>
          <w:p w14:paraId="2A70D7FE" w14:textId="77777777" w:rsidR="00717AC9" w:rsidRDefault="00717AC9"/>
        </w:tc>
      </w:tr>
      <w:tr w:rsidR="00717AC9" w14:paraId="2E4103DC" w14:textId="77777777">
        <w:tc>
          <w:tcPr>
            <w:tcW w:w="290" w:type="pct"/>
          </w:tcPr>
          <w:p w14:paraId="11810AAC" w14:textId="77777777" w:rsidR="00717AC9" w:rsidRDefault="002B6238">
            <w:pPr>
              <w:ind w:left="-84" w:right="-84"/>
            </w:pPr>
            <w:r>
              <w:rPr>
                <w:sz w:val="22"/>
              </w:rPr>
              <w:t>2.3.34* ТР</w:t>
            </w:r>
          </w:p>
        </w:tc>
        <w:tc>
          <w:tcPr>
            <w:tcW w:w="680" w:type="pct"/>
            <w:vMerge/>
          </w:tcPr>
          <w:p w14:paraId="1E832BC6" w14:textId="77777777" w:rsidR="00717AC9" w:rsidRDefault="00717AC9"/>
        </w:tc>
        <w:tc>
          <w:tcPr>
            <w:tcW w:w="530" w:type="pct"/>
          </w:tcPr>
          <w:p w14:paraId="293302C1" w14:textId="77777777" w:rsidR="00717AC9" w:rsidRDefault="002B6238">
            <w:pPr>
              <w:ind w:left="-84" w:right="-84"/>
            </w:pPr>
            <w:r>
              <w:rPr>
                <w:sz w:val="22"/>
              </w:rPr>
              <w:t>22.21/08.158, 22.29/08.158, 22.22/08.158, 22.19/08.158, 20.16/08.158</w:t>
            </w:r>
          </w:p>
        </w:tc>
        <w:tc>
          <w:tcPr>
            <w:tcW w:w="870" w:type="pct"/>
          </w:tcPr>
          <w:p w14:paraId="24FD65F4" w14:textId="77777777" w:rsidR="00717AC9" w:rsidRDefault="002B6238">
            <w:pPr>
              <w:ind w:left="-84" w:right="-84"/>
            </w:pPr>
            <w:r>
              <w:rPr>
                <w:sz w:val="22"/>
              </w:rPr>
              <w:t>Хлорбензол в вытяжке, в воздушной среде</w:t>
            </w:r>
          </w:p>
        </w:tc>
        <w:tc>
          <w:tcPr>
            <w:tcW w:w="1070" w:type="pct"/>
          </w:tcPr>
          <w:p w14:paraId="283D1231" w14:textId="77777777" w:rsidR="00717AC9" w:rsidRDefault="002B6238">
            <w:pPr>
              <w:ind w:left="-84" w:right="-84"/>
            </w:pPr>
            <w:r>
              <w:rPr>
                <w:sz w:val="22"/>
              </w:rPr>
              <w:t>МВИ.МН 6309-2020</w:t>
            </w:r>
          </w:p>
        </w:tc>
        <w:tc>
          <w:tcPr>
            <w:tcW w:w="730" w:type="pct"/>
            <w:vMerge/>
          </w:tcPr>
          <w:p w14:paraId="49EF9F64" w14:textId="77777777" w:rsidR="00717AC9" w:rsidRDefault="00717AC9"/>
        </w:tc>
        <w:tc>
          <w:tcPr>
            <w:tcW w:w="815" w:type="pct"/>
            <w:vMerge/>
          </w:tcPr>
          <w:p w14:paraId="08C2A502" w14:textId="77777777" w:rsidR="00717AC9" w:rsidRDefault="00717AC9"/>
        </w:tc>
      </w:tr>
      <w:tr w:rsidR="00717AC9" w14:paraId="29DB999B" w14:textId="77777777">
        <w:tc>
          <w:tcPr>
            <w:tcW w:w="290" w:type="pct"/>
          </w:tcPr>
          <w:p w14:paraId="0F3DE95D" w14:textId="77777777" w:rsidR="00717AC9" w:rsidRDefault="002B6238">
            <w:pPr>
              <w:ind w:left="-84" w:right="-84"/>
            </w:pPr>
            <w:r>
              <w:rPr>
                <w:sz w:val="22"/>
              </w:rPr>
              <w:t>2.3.35* ТР</w:t>
            </w:r>
          </w:p>
        </w:tc>
        <w:tc>
          <w:tcPr>
            <w:tcW w:w="680" w:type="pct"/>
            <w:vMerge/>
          </w:tcPr>
          <w:p w14:paraId="552E517A" w14:textId="77777777" w:rsidR="00717AC9" w:rsidRDefault="00717AC9"/>
        </w:tc>
        <w:tc>
          <w:tcPr>
            <w:tcW w:w="530" w:type="pct"/>
            <w:vMerge w:val="restart"/>
          </w:tcPr>
          <w:p w14:paraId="6CF8941A" w14:textId="77777777" w:rsidR="00717AC9" w:rsidRDefault="002B6238">
            <w:pPr>
              <w:ind w:left="-84" w:right="-84"/>
            </w:pPr>
            <w:r>
              <w:rPr>
                <w:sz w:val="22"/>
              </w:rPr>
              <w:t>22.21/08.159, 22.29/08.159, 22.22/08.159, 22.19/08.159, 20.16/08.159</w:t>
            </w:r>
          </w:p>
        </w:tc>
        <w:tc>
          <w:tcPr>
            <w:tcW w:w="870" w:type="pct"/>
          </w:tcPr>
          <w:p w14:paraId="1756A109" w14:textId="77777777" w:rsidR="00717AC9" w:rsidRDefault="002B6238">
            <w:pPr>
              <w:ind w:left="-84" w:right="-84"/>
            </w:pPr>
            <w:r>
              <w:rPr>
                <w:sz w:val="22"/>
              </w:rPr>
              <w:t>Ацетофенон в вытяжке</w:t>
            </w:r>
          </w:p>
        </w:tc>
        <w:tc>
          <w:tcPr>
            <w:tcW w:w="1070" w:type="pct"/>
          </w:tcPr>
          <w:p w14:paraId="716C85D9" w14:textId="77777777" w:rsidR="00717AC9" w:rsidRDefault="002B6238">
            <w:pPr>
              <w:ind w:left="-84" w:right="-84"/>
            </w:pPr>
            <w:r>
              <w:rPr>
                <w:sz w:val="22"/>
              </w:rPr>
              <w:t>АМИ.МН 0020-2021</w:t>
            </w:r>
          </w:p>
        </w:tc>
        <w:tc>
          <w:tcPr>
            <w:tcW w:w="730" w:type="pct"/>
            <w:vMerge/>
          </w:tcPr>
          <w:p w14:paraId="6B57BCC8" w14:textId="77777777" w:rsidR="00717AC9" w:rsidRDefault="00717AC9"/>
        </w:tc>
        <w:tc>
          <w:tcPr>
            <w:tcW w:w="815" w:type="pct"/>
            <w:vMerge/>
          </w:tcPr>
          <w:p w14:paraId="1FF234AD" w14:textId="77777777" w:rsidR="00717AC9" w:rsidRDefault="00717AC9"/>
        </w:tc>
      </w:tr>
      <w:tr w:rsidR="00717AC9" w14:paraId="6A35C6FC" w14:textId="77777777">
        <w:tc>
          <w:tcPr>
            <w:tcW w:w="290" w:type="pct"/>
          </w:tcPr>
          <w:p w14:paraId="68A09118" w14:textId="77777777" w:rsidR="00717AC9" w:rsidRDefault="002B6238">
            <w:pPr>
              <w:ind w:left="-84" w:right="-84"/>
            </w:pPr>
            <w:r>
              <w:rPr>
                <w:sz w:val="22"/>
              </w:rPr>
              <w:t>2.3.36* ТР</w:t>
            </w:r>
          </w:p>
        </w:tc>
        <w:tc>
          <w:tcPr>
            <w:tcW w:w="680" w:type="pct"/>
            <w:vMerge/>
          </w:tcPr>
          <w:p w14:paraId="72EB31FD" w14:textId="77777777" w:rsidR="00717AC9" w:rsidRDefault="00717AC9"/>
        </w:tc>
        <w:tc>
          <w:tcPr>
            <w:tcW w:w="530" w:type="pct"/>
            <w:vMerge/>
          </w:tcPr>
          <w:p w14:paraId="43E9A2CF" w14:textId="77777777" w:rsidR="00717AC9" w:rsidRDefault="00717AC9"/>
        </w:tc>
        <w:tc>
          <w:tcPr>
            <w:tcW w:w="870" w:type="pct"/>
          </w:tcPr>
          <w:p w14:paraId="7517A840" w14:textId="77777777" w:rsidR="00717AC9" w:rsidRDefault="002B6238">
            <w:pPr>
              <w:ind w:left="-84" w:right="-84"/>
            </w:pPr>
            <w:r>
              <w:rPr>
                <w:sz w:val="22"/>
              </w:rPr>
              <w:t>Тиурам Д, каптакс в вытяжке</w:t>
            </w:r>
          </w:p>
        </w:tc>
        <w:tc>
          <w:tcPr>
            <w:tcW w:w="1070" w:type="pct"/>
          </w:tcPr>
          <w:p w14:paraId="279EA347" w14:textId="77777777" w:rsidR="00717AC9" w:rsidRDefault="002B6238">
            <w:pPr>
              <w:ind w:left="-84" w:right="-84"/>
            </w:pPr>
            <w:r>
              <w:rPr>
                <w:sz w:val="22"/>
              </w:rPr>
              <w:t>МВИ.МН 5562-2016</w:t>
            </w:r>
          </w:p>
        </w:tc>
        <w:tc>
          <w:tcPr>
            <w:tcW w:w="730" w:type="pct"/>
            <w:vMerge/>
          </w:tcPr>
          <w:p w14:paraId="0BEA905F" w14:textId="77777777" w:rsidR="00717AC9" w:rsidRDefault="00717AC9"/>
        </w:tc>
        <w:tc>
          <w:tcPr>
            <w:tcW w:w="815" w:type="pct"/>
            <w:vMerge/>
          </w:tcPr>
          <w:p w14:paraId="40B13B1E" w14:textId="77777777" w:rsidR="00717AC9" w:rsidRDefault="00717AC9"/>
        </w:tc>
      </w:tr>
      <w:tr w:rsidR="00717AC9" w14:paraId="7A78E04E" w14:textId="77777777">
        <w:tc>
          <w:tcPr>
            <w:tcW w:w="290" w:type="pct"/>
          </w:tcPr>
          <w:p w14:paraId="2C1FB0A0" w14:textId="77777777" w:rsidR="00717AC9" w:rsidRDefault="002B6238">
            <w:pPr>
              <w:ind w:left="-84" w:right="-84"/>
            </w:pPr>
            <w:r>
              <w:rPr>
                <w:sz w:val="22"/>
              </w:rPr>
              <w:t>2.3.37* ТР</w:t>
            </w:r>
          </w:p>
        </w:tc>
        <w:tc>
          <w:tcPr>
            <w:tcW w:w="680" w:type="pct"/>
            <w:vMerge/>
          </w:tcPr>
          <w:p w14:paraId="56C7C65C" w14:textId="77777777" w:rsidR="00717AC9" w:rsidRDefault="00717AC9"/>
        </w:tc>
        <w:tc>
          <w:tcPr>
            <w:tcW w:w="530" w:type="pct"/>
          </w:tcPr>
          <w:p w14:paraId="4911A843" w14:textId="77777777" w:rsidR="00717AC9" w:rsidRDefault="002B6238">
            <w:pPr>
              <w:ind w:left="-84" w:right="-84"/>
            </w:pPr>
            <w:r>
              <w:rPr>
                <w:sz w:val="22"/>
              </w:rPr>
              <w:t>22.21/08.158, 22.29/08.158, 22.22/08.158, 22.19/08.158, 20.16/08.158</w:t>
            </w:r>
          </w:p>
        </w:tc>
        <w:tc>
          <w:tcPr>
            <w:tcW w:w="870" w:type="pct"/>
          </w:tcPr>
          <w:p w14:paraId="4571014F" w14:textId="77777777" w:rsidR="00717AC9" w:rsidRDefault="002B6238">
            <w:pPr>
              <w:ind w:left="-84" w:right="-84"/>
            </w:pPr>
            <w:r>
              <w:rPr>
                <w:sz w:val="22"/>
              </w:rPr>
              <w:t>Винилацетат в воздушной среде</w:t>
            </w:r>
          </w:p>
        </w:tc>
        <w:tc>
          <w:tcPr>
            <w:tcW w:w="1070" w:type="pct"/>
          </w:tcPr>
          <w:p w14:paraId="1B4C0DEA" w14:textId="77777777" w:rsidR="00717AC9" w:rsidRDefault="002B6238">
            <w:pPr>
              <w:ind w:left="-84" w:right="-84"/>
            </w:pPr>
            <w:r>
              <w:rPr>
                <w:sz w:val="22"/>
              </w:rPr>
              <w:t>АМИ.МН 0111-2023</w:t>
            </w:r>
          </w:p>
        </w:tc>
        <w:tc>
          <w:tcPr>
            <w:tcW w:w="730" w:type="pct"/>
            <w:vMerge/>
          </w:tcPr>
          <w:p w14:paraId="4FBE9828" w14:textId="77777777" w:rsidR="00717AC9" w:rsidRDefault="00717AC9"/>
        </w:tc>
        <w:tc>
          <w:tcPr>
            <w:tcW w:w="815" w:type="pct"/>
            <w:vMerge/>
          </w:tcPr>
          <w:p w14:paraId="5DE021AD" w14:textId="77777777" w:rsidR="00717AC9" w:rsidRDefault="00717AC9"/>
        </w:tc>
      </w:tr>
      <w:tr w:rsidR="00717AC9" w14:paraId="0BE93CE3" w14:textId="77777777">
        <w:tc>
          <w:tcPr>
            <w:tcW w:w="290" w:type="pct"/>
          </w:tcPr>
          <w:p w14:paraId="0A421736" w14:textId="77777777" w:rsidR="00717AC9" w:rsidRDefault="002B6238">
            <w:pPr>
              <w:ind w:left="-84" w:right="-84"/>
            </w:pPr>
            <w:r>
              <w:rPr>
                <w:sz w:val="22"/>
              </w:rPr>
              <w:t>2.3.38* ТР</w:t>
            </w:r>
          </w:p>
        </w:tc>
        <w:tc>
          <w:tcPr>
            <w:tcW w:w="680" w:type="pct"/>
            <w:vMerge/>
          </w:tcPr>
          <w:p w14:paraId="2481244C" w14:textId="77777777" w:rsidR="00717AC9" w:rsidRDefault="00717AC9"/>
        </w:tc>
        <w:tc>
          <w:tcPr>
            <w:tcW w:w="530" w:type="pct"/>
          </w:tcPr>
          <w:p w14:paraId="095A3B80" w14:textId="77777777" w:rsidR="00717AC9" w:rsidRDefault="002B6238">
            <w:pPr>
              <w:ind w:left="-84" w:right="-84"/>
            </w:pPr>
            <w:r>
              <w:rPr>
                <w:sz w:val="22"/>
              </w:rPr>
              <w:t xml:space="preserve">22.21/08.158, 20.60/08.158, 23.13/08.158, 22.29/08.158, 22.22/08.158, 22.19/08.158, 20.16/08.158, 17.29/08.158, 17.22/08.158, 17.21/08.158, 17.12/08.158, </w:t>
            </w:r>
            <w:r>
              <w:rPr>
                <w:sz w:val="22"/>
              </w:rPr>
              <w:lastRenderedPageBreak/>
              <w:t>16.29/08.158, 16.24/08.158, 25.29/08.158</w:t>
            </w:r>
          </w:p>
        </w:tc>
        <w:tc>
          <w:tcPr>
            <w:tcW w:w="870" w:type="pct"/>
          </w:tcPr>
          <w:p w14:paraId="65A94057" w14:textId="77777777" w:rsidR="00717AC9" w:rsidRDefault="002B6238">
            <w:pPr>
              <w:ind w:left="-84" w:right="-84"/>
            </w:pPr>
            <w:r>
              <w:rPr>
                <w:sz w:val="22"/>
              </w:rPr>
              <w:lastRenderedPageBreak/>
              <w:t>Бутилакрилат в вытяжке</w:t>
            </w:r>
          </w:p>
        </w:tc>
        <w:tc>
          <w:tcPr>
            <w:tcW w:w="1070" w:type="pct"/>
          </w:tcPr>
          <w:p w14:paraId="29163534" w14:textId="77777777" w:rsidR="00717AC9" w:rsidRDefault="002B6238">
            <w:pPr>
              <w:ind w:left="-84" w:right="-84"/>
            </w:pPr>
            <w:r>
              <w:rPr>
                <w:sz w:val="22"/>
              </w:rPr>
              <w:t>МУК 4.1.3171-14</w:t>
            </w:r>
          </w:p>
        </w:tc>
        <w:tc>
          <w:tcPr>
            <w:tcW w:w="730" w:type="pct"/>
            <w:vMerge/>
          </w:tcPr>
          <w:p w14:paraId="5403DF6F" w14:textId="77777777" w:rsidR="00717AC9" w:rsidRDefault="00717AC9"/>
        </w:tc>
        <w:tc>
          <w:tcPr>
            <w:tcW w:w="815" w:type="pct"/>
            <w:vMerge/>
          </w:tcPr>
          <w:p w14:paraId="339F9378" w14:textId="77777777" w:rsidR="00717AC9" w:rsidRDefault="00717AC9"/>
        </w:tc>
      </w:tr>
      <w:tr w:rsidR="00717AC9" w14:paraId="3C7BD105" w14:textId="77777777">
        <w:trPr>
          <w:trHeight w:val="230"/>
        </w:trPr>
        <w:tc>
          <w:tcPr>
            <w:tcW w:w="290" w:type="pct"/>
            <w:vMerge w:val="restart"/>
          </w:tcPr>
          <w:p w14:paraId="0DD17F39" w14:textId="77777777" w:rsidR="00717AC9" w:rsidRDefault="002B6238">
            <w:pPr>
              <w:ind w:left="-84" w:right="-84"/>
            </w:pPr>
            <w:r>
              <w:rPr>
                <w:sz w:val="22"/>
              </w:rPr>
              <w:t>2.3.39* ТР</w:t>
            </w:r>
          </w:p>
        </w:tc>
        <w:tc>
          <w:tcPr>
            <w:tcW w:w="680" w:type="pct"/>
            <w:vMerge/>
          </w:tcPr>
          <w:p w14:paraId="390A6E5F" w14:textId="77777777" w:rsidR="00717AC9" w:rsidRDefault="00717AC9"/>
        </w:tc>
        <w:tc>
          <w:tcPr>
            <w:tcW w:w="530" w:type="pct"/>
            <w:vMerge w:val="restart"/>
          </w:tcPr>
          <w:p w14:paraId="603902FC" w14:textId="77777777" w:rsidR="00717AC9" w:rsidRDefault="002B6238">
            <w:pPr>
              <w:ind w:left="-84" w:right="-84"/>
            </w:pPr>
            <w:r>
              <w:rPr>
                <w:sz w:val="22"/>
              </w:rPr>
              <w:t>23.13/08.158, 22.29/08.158, 22.22/08.158, 22.19/08.158, 20.16/08.158, 17.29/08.158, 17.22/08.158, 17.21/08.158, 17.12/08.158, 16.29/08.158, 16.24/08.158, 17.11/08.158, 25.29/08.158</w:t>
            </w:r>
          </w:p>
        </w:tc>
        <w:tc>
          <w:tcPr>
            <w:tcW w:w="870" w:type="pct"/>
            <w:vMerge w:val="restart"/>
          </w:tcPr>
          <w:p w14:paraId="06345A89" w14:textId="77777777" w:rsidR="00717AC9" w:rsidRDefault="002B6238">
            <w:pPr>
              <w:ind w:left="-84" w:right="-84"/>
            </w:pPr>
            <w:r>
              <w:rPr>
                <w:sz w:val="22"/>
              </w:rPr>
              <w:t>Диметилтерефталат в воздушной среде</w:t>
            </w:r>
          </w:p>
        </w:tc>
        <w:tc>
          <w:tcPr>
            <w:tcW w:w="1070" w:type="pct"/>
            <w:vMerge w:val="restart"/>
          </w:tcPr>
          <w:p w14:paraId="2181FD35" w14:textId="77777777" w:rsidR="00717AC9" w:rsidRDefault="002B6238">
            <w:pPr>
              <w:ind w:left="-84" w:right="-84"/>
            </w:pPr>
            <w:r>
              <w:rPr>
                <w:sz w:val="22"/>
              </w:rPr>
              <w:t>МУК 4.1.3168-14</w:t>
            </w:r>
          </w:p>
        </w:tc>
        <w:tc>
          <w:tcPr>
            <w:tcW w:w="730" w:type="pct"/>
            <w:vMerge/>
          </w:tcPr>
          <w:p w14:paraId="12DBA004" w14:textId="77777777" w:rsidR="00717AC9" w:rsidRDefault="00717AC9"/>
        </w:tc>
        <w:tc>
          <w:tcPr>
            <w:tcW w:w="815" w:type="pct"/>
            <w:vMerge/>
          </w:tcPr>
          <w:p w14:paraId="0E96710E" w14:textId="77777777" w:rsidR="00717AC9" w:rsidRDefault="00717AC9"/>
        </w:tc>
      </w:tr>
      <w:tr w:rsidR="00717AC9" w14:paraId="799805F0" w14:textId="77777777">
        <w:trPr>
          <w:trHeight w:val="230"/>
        </w:trPr>
        <w:tc>
          <w:tcPr>
            <w:tcW w:w="290" w:type="pct"/>
            <w:vMerge w:val="restart"/>
          </w:tcPr>
          <w:p w14:paraId="750E89B9" w14:textId="77777777" w:rsidR="00717AC9" w:rsidRDefault="002B6238">
            <w:pPr>
              <w:ind w:left="-84" w:right="-84"/>
            </w:pPr>
            <w:r>
              <w:rPr>
                <w:sz w:val="22"/>
              </w:rPr>
              <w:t>2.4.1** ТР</w:t>
            </w:r>
          </w:p>
        </w:tc>
        <w:tc>
          <w:tcPr>
            <w:tcW w:w="680" w:type="pct"/>
            <w:vMerge w:val="restart"/>
          </w:tcPr>
          <w:p w14:paraId="49C68767"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6045445F" w14:textId="77777777" w:rsidR="00717AC9" w:rsidRDefault="002B6238">
            <w:pPr>
              <w:ind w:left="-84" w:right="-84"/>
            </w:pPr>
            <w:r>
              <w:rPr>
                <w:sz w:val="22"/>
              </w:rPr>
              <w:t xml:space="preserve">23.19/42.000, 16.29/42.000, 23.49/42.000, 23.13/42.000, 30.92/42.000, 15.11/42.000, 13.95/42.000, 22.29/42.000, 17.29/42.000, 15.12/42.000, 13.99/42.000, 13.93/42.000, 13.92/42.000, 13.91/42.000, 14.19/42.000, 14.20/42.000, 18.12/42.000, 17.23/42.000, 17.22/42.000, 15.20/42.000, </w:t>
            </w:r>
            <w:r>
              <w:rPr>
                <w:sz w:val="22"/>
              </w:rPr>
              <w:lastRenderedPageBreak/>
              <w:t>14.39/42.000, 14.31/42.000, 14.14/42.000, 14.13/42.000, 14.11/42.000, 22.19/42.000, 13.20/42.000, 13.10/42.000, 25.99/42.000</w:t>
            </w:r>
          </w:p>
        </w:tc>
        <w:tc>
          <w:tcPr>
            <w:tcW w:w="870" w:type="pct"/>
            <w:vMerge w:val="restart"/>
          </w:tcPr>
          <w:p w14:paraId="5C5CD510" w14:textId="77777777" w:rsidR="00717AC9" w:rsidRDefault="002B6238">
            <w:pPr>
              <w:ind w:left="-84" w:right="-84"/>
            </w:pPr>
            <w:r>
              <w:rPr>
                <w:sz w:val="22"/>
              </w:rPr>
              <w:lastRenderedPageBreak/>
              <w:t>отбор проб</w:t>
            </w:r>
          </w:p>
        </w:tc>
        <w:tc>
          <w:tcPr>
            <w:tcW w:w="1070" w:type="pct"/>
            <w:vMerge w:val="restart"/>
          </w:tcPr>
          <w:p w14:paraId="7066BDDF" w14:textId="77777777" w:rsidR="00717AC9" w:rsidRDefault="002B6238">
            <w:pPr>
              <w:ind w:left="-84" w:right="-84"/>
            </w:pPr>
            <w:r>
              <w:rPr>
                <w:sz w:val="22"/>
              </w:rPr>
              <w:t>ГОСТ 19245-93;</w:t>
            </w:r>
            <w:r>
              <w:rPr>
                <w:sz w:val="22"/>
              </w:rPr>
              <w:br/>
              <w:t>ГОСТ 34827-2022;</w:t>
            </w:r>
            <w:r>
              <w:rPr>
                <w:sz w:val="22"/>
              </w:rPr>
              <w:br/>
              <w:t>ГОСТ 34860-2022;</w:t>
            </w:r>
            <w:r>
              <w:rPr>
                <w:sz w:val="22"/>
              </w:rPr>
              <w:br/>
              <w:t>ГОСТ Р 50962-96 п. 5.1;</w:t>
            </w:r>
            <w:r>
              <w:rPr>
                <w:sz w:val="22"/>
              </w:rPr>
              <w:br/>
            </w:r>
            <w:r>
              <w:rPr>
                <w:sz w:val="22"/>
              </w:rPr>
              <w:t>Инструкция 1.1.10-12-96-2005;</w:t>
            </w:r>
            <w:r>
              <w:rPr>
                <w:sz w:val="22"/>
              </w:rPr>
              <w:br/>
              <w:t>МУ от 19.10.1990</w:t>
            </w:r>
          </w:p>
        </w:tc>
        <w:tc>
          <w:tcPr>
            <w:tcW w:w="730" w:type="pct"/>
            <w:vMerge w:val="restart"/>
          </w:tcPr>
          <w:p w14:paraId="308F05E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9E24C5A" w14:textId="77777777" w:rsidR="00717AC9" w:rsidRDefault="002B6238">
            <w:pPr>
              <w:ind w:left="-84" w:right="-84"/>
            </w:pPr>
            <w:r>
              <w:rPr>
                <w:sz w:val="22"/>
              </w:rPr>
              <w:t>ТР ТС 007/2011</w:t>
            </w:r>
          </w:p>
        </w:tc>
      </w:tr>
      <w:tr w:rsidR="00717AC9" w14:paraId="3E5BCC6D" w14:textId="77777777">
        <w:trPr>
          <w:trHeight w:val="230"/>
        </w:trPr>
        <w:tc>
          <w:tcPr>
            <w:tcW w:w="290" w:type="pct"/>
            <w:vMerge w:val="restart"/>
          </w:tcPr>
          <w:p w14:paraId="5828C218" w14:textId="77777777" w:rsidR="00717AC9" w:rsidRDefault="002B6238">
            <w:pPr>
              <w:ind w:left="-84" w:right="-84"/>
            </w:pPr>
            <w:r>
              <w:rPr>
                <w:sz w:val="22"/>
              </w:rPr>
              <w:t>2.4.1*</w:t>
            </w:r>
          </w:p>
        </w:tc>
        <w:tc>
          <w:tcPr>
            <w:tcW w:w="680" w:type="pct"/>
            <w:vMerge w:val="restart"/>
          </w:tcPr>
          <w:p w14:paraId="2EAB00F1"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714FD871" w14:textId="77777777" w:rsidR="00717AC9" w:rsidRDefault="002B6238">
            <w:pPr>
              <w:ind w:left="-84" w:right="-84"/>
            </w:pPr>
            <w:r>
              <w:rPr>
                <w:sz w:val="22"/>
              </w:rPr>
              <w:t>20.41/06.036</w:t>
            </w:r>
          </w:p>
        </w:tc>
        <w:tc>
          <w:tcPr>
            <w:tcW w:w="870" w:type="pct"/>
            <w:vMerge w:val="restart"/>
          </w:tcPr>
          <w:p w14:paraId="1F2F5E6A" w14:textId="77777777" w:rsidR="00717AC9" w:rsidRDefault="002B6238">
            <w:pPr>
              <w:ind w:left="-84" w:right="-84"/>
            </w:pPr>
            <w:r>
              <w:rPr>
                <w:sz w:val="22"/>
              </w:rPr>
              <w:t>Индекс токсичности в водной среде</w:t>
            </w:r>
          </w:p>
        </w:tc>
        <w:tc>
          <w:tcPr>
            <w:tcW w:w="1070" w:type="pct"/>
            <w:vMerge w:val="restart"/>
          </w:tcPr>
          <w:p w14:paraId="7745C99E" w14:textId="77777777" w:rsidR="00717AC9" w:rsidRDefault="002B6238">
            <w:pPr>
              <w:ind w:left="-84" w:right="-84"/>
            </w:pPr>
            <w:r>
              <w:rPr>
                <w:sz w:val="22"/>
              </w:rPr>
              <w:t>МУ 1.1.037-95</w:t>
            </w:r>
          </w:p>
        </w:tc>
        <w:tc>
          <w:tcPr>
            <w:tcW w:w="730" w:type="pct"/>
            <w:vMerge w:val="restart"/>
          </w:tcPr>
          <w:p w14:paraId="4B54ACAE"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0A7179D6" w14:textId="77777777" w:rsidR="00717AC9" w:rsidRDefault="00717AC9">
            <w:pPr>
              <w:ind w:left="-84" w:right="-84"/>
            </w:pPr>
          </w:p>
        </w:tc>
      </w:tr>
      <w:tr w:rsidR="00717AC9" w14:paraId="371EA2BD" w14:textId="77777777">
        <w:trPr>
          <w:trHeight w:val="230"/>
        </w:trPr>
        <w:tc>
          <w:tcPr>
            <w:tcW w:w="290" w:type="pct"/>
            <w:vMerge w:val="restart"/>
          </w:tcPr>
          <w:p w14:paraId="62BE4896" w14:textId="77777777" w:rsidR="00717AC9" w:rsidRDefault="002B6238">
            <w:pPr>
              <w:ind w:left="-84" w:right="-84"/>
            </w:pPr>
            <w:r>
              <w:rPr>
                <w:sz w:val="22"/>
              </w:rPr>
              <w:t>2.4.2* ТР</w:t>
            </w:r>
          </w:p>
        </w:tc>
        <w:tc>
          <w:tcPr>
            <w:tcW w:w="680" w:type="pct"/>
            <w:vMerge w:val="restart"/>
          </w:tcPr>
          <w:p w14:paraId="38F39E46"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750BBFF7" w14:textId="77777777" w:rsidR="00717AC9" w:rsidRDefault="002B6238">
            <w:pPr>
              <w:ind w:left="-84" w:right="-84"/>
            </w:pPr>
            <w:r>
              <w:rPr>
                <w:sz w:val="22"/>
              </w:rPr>
              <w:t>22.29/11.116, 22.19/11.116</w:t>
            </w:r>
          </w:p>
        </w:tc>
        <w:tc>
          <w:tcPr>
            <w:tcW w:w="870" w:type="pct"/>
            <w:vMerge w:val="restart"/>
          </w:tcPr>
          <w:p w14:paraId="5ED04D15" w14:textId="77777777" w:rsidR="00717AC9" w:rsidRDefault="002B6238">
            <w:pPr>
              <w:ind w:left="-84" w:right="-84"/>
            </w:pPr>
            <w:r>
              <w:rPr>
                <w:sz w:val="22"/>
              </w:rPr>
              <w:t>Органолептические показатели: привкус вытяжки</w:t>
            </w:r>
          </w:p>
        </w:tc>
        <w:tc>
          <w:tcPr>
            <w:tcW w:w="1070" w:type="pct"/>
            <w:vMerge w:val="restart"/>
          </w:tcPr>
          <w:p w14:paraId="7829FD43" w14:textId="77777777" w:rsidR="00717AC9" w:rsidRDefault="002B6238">
            <w:pPr>
              <w:ind w:left="-84" w:right="-84"/>
            </w:pPr>
            <w:r>
              <w:rPr>
                <w:sz w:val="22"/>
              </w:rPr>
              <w:t>МУ по санитарно-химическому исследованию детских латексных сосок и баллончиков сосок-пустышек, утв. МЗ СССР 12.10.1990</w:t>
            </w:r>
          </w:p>
        </w:tc>
        <w:tc>
          <w:tcPr>
            <w:tcW w:w="730" w:type="pct"/>
            <w:vMerge w:val="restart"/>
          </w:tcPr>
          <w:p w14:paraId="7DE5DCF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65BB43E" w14:textId="77777777" w:rsidR="00717AC9" w:rsidRDefault="002B6238">
            <w:pPr>
              <w:ind w:left="-84" w:right="-84"/>
            </w:pPr>
            <w:r>
              <w:rPr>
                <w:sz w:val="22"/>
              </w:rPr>
              <w:t>ТР ТС 007/2011</w:t>
            </w:r>
          </w:p>
        </w:tc>
      </w:tr>
      <w:tr w:rsidR="00717AC9" w14:paraId="3FB40E90" w14:textId="77777777">
        <w:trPr>
          <w:trHeight w:val="230"/>
        </w:trPr>
        <w:tc>
          <w:tcPr>
            <w:tcW w:w="290" w:type="pct"/>
            <w:vMerge w:val="restart"/>
          </w:tcPr>
          <w:p w14:paraId="2D55FC03" w14:textId="77777777" w:rsidR="00717AC9" w:rsidRDefault="002B6238">
            <w:pPr>
              <w:ind w:left="-84" w:right="-84"/>
            </w:pPr>
            <w:r>
              <w:rPr>
                <w:sz w:val="22"/>
              </w:rPr>
              <w:t>2.4.2**</w:t>
            </w:r>
          </w:p>
        </w:tc>
        <w:tc>
          <w:tcPr>
            <w:tcW w:w="680" w:type="pct"/>
            <w:vMerge w:val="restart"/>
          </w:tcPr>
          <w:p w14:paraId="56B1C047"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7C2A3EAD" w14:textId="77777777" w:rsidR="00717AC9" w:rsidRDefault="002B6238">
            <w:pPr>
              <w:ind w:left="-84" w:right="-84"/>
            </w:pPr>
            <w:r>
              <w:rPr>
                <w:sz w:val="22"/>
              </w:rPr>
              <w:t>20.41/42.000, 20.12/42.000, 20.53/42.000, 20.59/42.000</w:t>
            </w:r>
          </w:p>
        </w:tc>
        <w:tc>
          <w:tcPr>
            <w:tcW w:w="870" w:type="pct"/>
            <w:vMerge w:val="restart"/>
          </w:tcPr>
          <w:p w14:paraId="7BB37FB6" w14:textId="77777777" w:rsidR="00717AC9" w:rsidRDefault="002B6238">
            <w:pPr>
              <w:ind w:left="-84" w:right="-84"/>
            </w:pPr>
            <w:r>
              <w:rPr>
                <w:sz w:val="22"/>
              </w:rPr>
              <w:t>Отбор образцов</w:t>
            </w:r>
          </w:p>
        </w:tc>
        <w:tc>
          <w:tcPr>
            <w:tcW w:w="1070" w:type="pct"/>
            <w:vMerge w:val="restart"/>
          </w:tcPr>
          <w:p w14:paraId="3037558A" w14:textId="77777777" w:rsidR="00717AC9" w:rsidRDefault="002B6238">
            <w:pPr>
              <w:ind w:left="-84" w:right="-84"/>
            </w:pPr>
            <w:r>
              <w:rPr>
                <w:sz w:val="22"/>
              </w:rPr>
              <w:t>ГОСТ 18321-73;</w:t>
            </w:r>
            <w:r>
              <w:rPr>
                <w:sz w:val="22"/>
              </w:rPr>
              <w:br/>
              <w:t>ГОСТ 25644-96;</w:t>
            </w:r>
            <w:r>
              <w:rPr>
                <w:sz w:val="22"/>
              </w:rPr>
              <w:br/>
              <w:t>ГОСТ 30266-2017;</w:t>
            </w:r>
            <w:r>
              <w:rPr>
                <w:sz w:val="22"/>
              </w:rPr>
              <w:br/>
              <w:t>ГОСТ 790-89;</w:t>
            </w:r>
            <w:r>
              <w:rPr>
                <w:sz w:val="22"/>
              </w:rPr>
              <w:br/>
              <w:t>СТБ 1044-2012</w:t>
            </w:r>
          </w:p>
        </w:tc>
        <w:tc>
          <w:tcPr>
            <w:tcW w:w="730" w:type="pct"/>
            <w:vMerge w:val="restart"/>
          </w:tcPr>
          <w:p w14:paraId="55D962AD"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FAB74FF" w14:textId="77777777" w:rsidR="00717AC9" w:rsidRDefault="00717AC9">
            <w:pPr>
              <w:ind w:left="-84" w:right="-84"/>
            </w:pPr>
          </w:p>
        </w:tc>
      </w:tr>
      <w:tr w:rsidR="00717AC9" w14:paraId="367999BA" w14:textId="77777777">
        <w:trPr>
          <w:trHeight w:val="230"/>
        </w:trPr>
        <w:tc>
          <w:tcPr>
            <w:tcW w:w="290" w:type="pct"/>
            <w:vMerge w:val="restart"/>
          </w:tcPr>
          <w:p w14:paraId="799F7F6E" w14:textId="77777777" w:rsidR="00717AC9" w:rsidRDefault="002B6238">
            <w:pPr>
              <w:ind w:left="-84" w:right="-84"/>
            </w:pPr>
            <w:r>
              <w:rPr>
                <w:sz w:val="22"/>
              </w:rPr>
              <w:t>2.4.3* ТР</w:t>
            </w:r>
          </w:p>
        </w:tc>
        <w:tc>
          <w:tcPr>
            <w:tcW w:w="680" w:type="pct"/>
            <w:vMerge w:val="restart"/>
          </w:tcPr>
          <w:p w14:paraId="76E885FC"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51690B75" w14:textId="77777777" w:rsidR="00717AC9" w:rsidRDefault="002B6238">
            <w:pPr>
              <w:ind w:left="-84" w:right="-84"/>
            </w:pPr>
            <w:r>
              <w:rPr>
                <w:sz w:val="22"/>
              </w:rPr>
              <w:t xml:space="preserve">23.19/11.116, 23.49/11.116, 23.13/11.116, 22.29/11.116, 17.29/11.116, </w:t>
            </w:r>
            <w:r>
              <w:rPr>
                <w:sz w:val="22"/>
              </w:rPr>
              <w:lastRenderedPageBreak/>
              <w:t>22.19/11.116, 25.99/11.116</w:t>
            </w:r>
          </w:p>
        </w:tc>
        <w:tc>
          <w:tcPr>
            <w:tcW w:w="870" w:type="pct"/>
            <w:vMerge w:val="restart"/>
          </w:tcPr>
          <w:p w14:paraId="45E96B88" w14:textId="77777777" w:rsidR="00717AC9" w:rsidRDefault="002B6238">
            <w:pPr>
              <w:ind w:left="-84" w:right="-84"/>
            </w:pPr>
            <w:r>
              <w:rPr>
                <w:sz w:val="22"/>
              </w:rPr>
              <w:lastRenderedPageBreak/>
              <w:t>Органолептические показатели: привкус, изменение цвета вытяжки</w:t>
            </w:r>
          </w:p>
        </w:tc>
        <w:tc>
          <w:tcPr>
            <w:tcW w:w="1070" w:type="pct"/>
            <w:vMerge w:val="restart"/>
          </w:tcPr>
          <w:p w14:paraId="26CF2D0E" w14:textId="77777777" w:rsidR="00717AC9" w:rsidRDefault="002B6238">
            <w:pPr>
              <w:ind w:left="-84" w:right="-84"/>
            </w:pPr>
            <w:r>
              <w:rPr>
                <w:sz w:val="22"/>
              </w:rPr>
              <w:t>ГОСТ 34827-2022;</w:t>
            </w:r>
            <w:r>
              <w:rPr>
                <w:sz w:val="22"/>
              </w:rPr>
              <w:br/>
              <w:t>ГОСТ Р 50962-96 п. 5.15;</w:t>
            </w:r>
            <w:r>
              <w:rPr>
                <w:sz w:val="22"/>
              </w:rPr>
              <w:br/>
            </w:r>
            <w:r>
              <w:rPr>
                <w:sz w:val="22"/>
              </w:rPr>
              <w:t>Инструкция № 880-71</w:t>
            </w:r>
          </w:p>
        </w:tc>
        <w:tc>
          <w:tcPr>
            <w:tcW w:w="730" w:type="pct"/>
            <w:vMerge w:val="restart"/>
          </w:tcPr>
          <w:p w14:paraId="75003418"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23DB7DE6" w14:textId="77777777" w:rsidR="00717AC9" w:rsidRDefault="002B6238">
            <w:pPr>
              <w:ind w:left="-84" w:right="-84"/>
            </w:pPr>
            <w:r>
              <w:rPr>
                <w:sz w:val="22"/>
              </w:rPr>
              <w:lastRenderedPageBreak/>
              <w:t>ТР ТС 007/2011</w:t>
            </w:r>
          </w:p>
        </w:tc>
      </w:tr>
      <w:tr w:rsidR="00717AC9" w14:paraId="382A18FF" w14:textId="77777777">
        <w:trPr>
          <w:trHeight w:val="230"/>
        </w:trPr>
        <w:tc>
          <w:tcPr>
            <w:tcW w:w="290" w:type="pct"/>
            <w:vMerge w:val="restart"/>
          </w:tcPr>
          <w:p w14:paraId="720B3EBF" w14:textId="77777777" w:rsidR="00717AC9" w:rsidRDefault="002B6238">
            <w:pPr>
              <w:ind w:left="-84" w:right="-84"/>
            </w:pPr>
            <w:r>
              <w:rPr>
                <w:sz w:val="22"/>
              </w:rPr>
              <w:t>2.4.3*</w:t>
            </w:r>
          </w:p>
        </w:tc>
        <w:tc>
          <w:tcPr>
            <w:tcW w:w="680" w:type="pct"/>
            <w:vMerge w:val="restart"/>
          </w:tcPr>
          <w:p w14:paraId="34731ED9"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3F732F3E" w14:textId="77777777" w:rsidR="00717AC9" w:rsidRDefault="002B6238">
            <w:pPr>
              <w:ind w:left="-84" w:right="-84"/>
            </w:pPr>
            <w:r>
              <w:rPr>
                <w:sz w:val="22"/>
              </w:rPr>
              <w:t>20.41/11.116, 20.12/11.116, 20.53/11.116, 20.59/11.116</w:t>
            </w:r>
          </w:p>
        </w:tc>
        <w:tc>
          <w:tcPr>
            <w:tcW w:w="870" w:type="pct"/>
            <w:vMerge w:val="restart"/>
          </w:tcPr>
          <w:p w14:paraId="40E83125" w14:textId="77777777" w:rsidR="00717AC9" w:rsidRDefault="002B6238">
            <w:pPr>
              <w:ind w:left="-84" w:right="-84"/>
            </w:pPr>
            <w:r>
              <w:rPr>
                <w:sz w:val="22"/>
              </w:rPr>
              <w:t>Органолептические показатели (внешний вид, запах, цвет, консистенция)</w:t>
            </w:r>
          </w:p>
        </w:tc>
        <w:tc>
          <w:tcPr>
            <w:tcW w:w="1070" w:type="pct"/>
            <w:vMerge w:val="restart"/>
          </w:tcPr>
          <w:p w14:paraId="26B22731" w14:textId="77777777" w:rsidR="00717AC9" w:rsidRDefault="002B6238">
            <w:pPr>
              <w:ind w:left="-84" w:right="-84"/>
            </w:pPr>
            <w:r>
              <w:rPr>
                <w:sz w:val="22"/>
              </w:rPr>
              <w:t>ГОСТ 25644-96;</w:t>
            </w:r>
            <w:r>
              <w:rPr>
                <w:sz w:val="22"/>
              </w:rPr>
              <w:br/>
              <w:t>ГОСТ 30266-2017;</w:t>
            </w:r>
            <w:r>
              <w:rPr>
                <w:sz w:val="22"/>
              </w:rPr>
              <w:br/>
              <w:t>СТБ 1460-2004 п. 7.3</w:t>
            </w:r>
          </w:p>
        </w:tc>
        <w:tc>
          <w:tcPr>
            <w:tcW w:w="730" w:type="pct"/>
            <w:vMerge w:val="restart"/>
          </w:tcPr>
          <w:p w14:paraId="1B9658F9"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1DFF796" w14:textId="77777777" w:rsidR="00717AC9" w:rsidRDefault="00717AC9">
            <w:pPr>
              <w:ind w:left="-84" w:right="-84"/>
            </w:pPr>
          </w:p>
        </w:tc>
      </w:tr>
      <w:tr w:rsidR="00717AC9" w14:paraId="23CAECCE" w14:textId="77777777">
        <w:trPr>
          <w:trHeight w:val="230"/>
        </w:trPr>
        <w:tc>
          <w:tcPr>
            <w:tcW w:w="290" w:type="pct"/>
            <w:vMerge w:val="restart"/>
          </w:tcPr>
          <w:p w14:paraId="420DD0DE" w14:textId="77777777" w:rsidR="00717AC9" w:rsidRDefault="002B6238">
            <w:pPr>
              <w:ind w:left="-84" w:right="-84"/>
            </w:pPr>
            <w:r>
              <w:rPr>
                <w:sz w:val="22"/>
              </w:rPr>
              <w:t>2.4.4* ТР</w:t>
            </w:r>
          </w:p>
        </w:tc>
        <w:tc>
          <w:tcPr>
            <w:tcW w:w="680" w:type="pct"/>
            <w:vMerge w:val="restart"/>
          </w:tcPr>
          <w:p w14:paraId="2712B382"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137D5A6C" w14:textId="77777777" w:rsidR="00717AC9" w:rsidRDefault="002B6238">
            <w:pPr>
              <w:ind w:left="-84" w:right="-84"/>
            </w:pPr>
            <w:r>
              <w:rPr>
                <w:sz w:val="22"/>
              </w:rPr>
              <w:t>23.19/06.036, 22.29/06.036, 15.12/06.036, 13.99/06.036, 13.92/06.036, 14.19/06.036, 14.20/06.036, 17.22/06.036, 15.20/06.036, 14.39/06.036, 14.31/06.036, 14.14/06.036, 14.13/06.036, 14.11/06.036, 22.19/06.036, 25.99/06.036</w:t>
            </w:r>
          </w:p>
        </w:tc>
        <w:tc>
          <w:tcPr>
            <w:tcW w:w="870" w:type="pct"/>
            <w:vMerge w:val="restart"/>
          </w:tcPr>
          <w:p w14:paraId="4B028CB1" w14:textId="77777777" w:rsidR="00717AC9" w:rsidRDefault="002B6238">
            <w:pPr>
              <w:ind w:left="-84" w:right="-84"/>
            </w:pPr>
            <w:r>
              <w:rPr>
                <w:sz w:val="22"/>
              </w:rPr>
              <w:t>Раздражающее действие на кожные покровы</w:t>
            </w:r>
          </w:p>
        </w:tc>
        <w:tc>
          <w:tcPr>
            <w:tcW w:w="1070" w:type="pct"/>
            <w:vMerge w:val="restart"/>
          </w:tcPr>
          <w:p w14:paraId="3BDC49A1" w14:textId="77777777" w:rsidR="00717AC9" w:rsidRDefault="002B6238">
            <w:pPr>
              <w:ind w:left="-84" w:right="-84"/>
            </w:pPr>
            <w:r>
              <w:rPr>
                <w:sz w:val="22"/>
              </w:rPr>
              <w:t>Инструкция 1.1.11-12-35-2004</w:t>
            </w:r>
          </w:p>
        </w:tc>
        <w:tc>
          <w:tcPr>
            <w:tcW w:w="730" w:type="pct"/>
            <w:vMerge w:val="restart"/>
          </w:tcPr>
          <w:p w14:paraId="0D016B7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A84CD76" w14:textId="77777777" w:rsidR="00717AC9" w:rsidRDefault="002B6238">
            <w:pPr>
              <w:ind w:left="-84" w:right="-84"/>
            </w:pPr>
            <w:r>
              <w:rPr>
                <w:sz w:val="22"/>
              </w:rPr>
              <w:t>ТР ТС 007/2011</w:t>
            </w:r>
          </w:p>
        </w:tc>
      </w:tr>
      <w:tr w:rsidR="00717AC9" w14:paraId="39C3453C" w14:textId="77777777">
        <w:trPr>
          <w:trHeight w:val="230"/>
        </w:trPr>
        <w:tc>
          <w:tcPr>
            <w:tcW w:w="290" w:type="pct"/>
            <w:vMerge w:val="restart"/>
          </w:tcPr>
          <w:p w14:paraId="3AEB5282" w14:textId="77777777" w:rsidR="00717AC9" w:rsidRDefault="002B6238">
            <w:pPr>
              <w:ind w:left="-84" w:right="-84"/>
            </w:pPr>
            <w:r>
              <w:rPr>
                <w:sz w:val="22"/>
              </w:rPr>
              <w:t>2.4.4*</w:t>
            </w:r>
          </w:p>
        </w:tc>
        <w:tc>
          <w:tcPr>
            <w:tcW w:w="680" w:type="pct"/>
            <w:vMerge w:val="restart"/>
          </w:tcPr>
          <w:p w14:paraId="70C91D7D"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6E7D4390" w14:textId="77777777" w:rsidR="00717AC9" w:rsidRDefault="002B6238">
            <w:pPr>
              <w:ind w:left="-84" w:right="-84"/>
            </w:pPr>
            <w:r>
              <w:rPr>
                <w:sz w:val="22"/>
              </w:rPr>
              <w:t>20.41/06.036, 20.12/06.036, 20.53/06.036, 20.59/06.036</w:t>
            </w:r>
          </w:p>
        </w:tc>
        <w:tc>
          <w:tcPr>
            <w:tcW w:w="870" w:type="pct"/>
            <w:vMerge w:val="restart"/>
          </w:tcPr>
          <w:p w14:paraId="5695CE97" w14:textId="77777777" w:rsidR="00717AC9" w:rsidRDefault="002B6238">
            <w:pPr>
              <w:ind w:left="-84" w:right="-84"/>
            </w:pPr>
            <w:r>
              <w:rPr>
                <w:sz w:val="22"/>
              </w:rPr>
              <w:t>Острая токсичность на теплокровных животных</w:t>
            </w:r>
          </w:p>
        </w:tc>
        <w:tc>
          <w:tcPr>
            <w:tcW w:w="1070" w:type="pct"/>
            <w:vMerge w:val="restart"/>
          </w:tcPr>
          <w:p w14:paraId="4C236A9F" w14:textId="77777777" w:rsidR="00717AC9" w:rsidRDefault="002B6238">
            <w:pPr>
              <w:ind w:left="-84" w:right="-84"/>
            </w:pPr>
            <w:r>
              <w:rPr>
                <w:sz w:val="22"/>
              </w:rPr>
              <w:t>ГОСТ 32296-2013;</w:t>
            </w:r>
            <w:r>
              <w:rPr>
                <w:sz w:val="22"/>
              </w:rPr>
              <w:br/>
              <w:t>Инструкция 1.1.11-12-35-2004;</w:t>
            </w:r>
            <w:r>
              <w:rPr>
                <w:sz w:val="22"/>
              </w:rPr>
              <w:br/>
              <w:t>Инструкция по применению № 004-0612</w:t>
            </w:r>
          </w:p>
        </w:tc>
        <w:tc>
          <w:tcPr>
            <w:tcW w:w="730" w:type="pct"/>
            <w:vMerge w:val="restart"/>
          </w:tcPr>
          <w:p w14:paraId="05BE2198"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A1B70CD" w14:textId="77777777" w:rsidR="00717AC9" w:rsidRDefault="00717AC9">
            <w:pPr>
              <w:ind w:left="-84" w:right="-84"/>
            </w:pPr>
          </w:p>
        </w:tc>
      </w:tr>
      <w:tr w:rsidR="00717AC9" w14:paraId="7C5A9B41" w14:textId="77777777">
        <w:trPr>
          <w:trHeight w:val="230"/>
        </w:trPr>
        <w:tc>
          <w:tcPr>
            <w:tcW w:w="290" w:type="pct"/>
            <w:vMerge w:val="restart"/>
          </w:tcPr>
          <w:p w14:paraId="1343E3B2" w14:textId="77777777" w:rsidR="00717AC9" w:rsidRDefault="002B6238">
            <w:pPr>
              <w:ind w:left="-84" w:right="-84"/>
            </w:pPr>
            <w:r>
              <w:rPr>
                <w:sz w:val="22"/>
              </w:rPr>
              <w:t>2.4.5* ТР</w:t>
            </w:r>
          </w:p>
        </w:tc>
        <w:tc>
          <w:tcPr>
            <w:tcW w:w="680" w:type="pct"/>
            <w:vMerge w:val="restart"/>
          </w:tcPr>
          <w:p w14:paraId="2E82CF6C"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6B5C3F11" w14:textId="77777777" w:rsidR="00717AC9" w:rsidRDefault="002B6238">
            <w:pPr>
              <w:ind w:left="-84" w:right="-84"/>
            </w:pPr>
            <w:r>
              <w:rPr>
                <w:sz w:val="22"/>
              </w:rPr>
              <w:t>23.19/06.036, 22.29/06.036, 17.22/06.036, 22.19/06.036, 25.99/06.036</w:t>
            </w:r>
          </w:p>
        </w:tc>
        <w:tc>
          <w:tcPr>
            <w:tcW w:w="870" w:type="pct"/>
            <w:vMerge w:val="restart"/>
          </w:tcPr>
          <w:p w14:paraId="4CEC7167" w14:textId="77777777" w:rsidR="00717AC9" w:rsidRDefault="002B6238">
            <w:pPr>
              <w:ind w:left="-84" w:right="-84"/>
            </w:pPr>
            <w:r>
              <w:rPr>
                <w:sz w:val="22"/>
              </w:rPr>
              <w:t>Раздражающее действие на слизистые оболочки</w:t>
            </w:r>
          </w:p>
        </w:tc>
        <w:tc>
          <w:tcPr>
            <w:tcW w:w="1070" w:type="pct"/>
            <w:vMerge w:val="restart"/>
          </w:tcPr>
          <w:p w14:paraId="25C74A92" w14:textId="77777777" w:rsidR="00717AC9" w:rsidRDefault="002B6238">
            <w:pPr>
              <w:ind w:left="-84" w:right="-84"/>
            </w:pPr>
            <w:r>
              <w:rPr>
                <w:sz w:val="22"/>
              </w:rPr>
              <w:t>Инструкция 1.1.11-12-35-2004</w:t>
            </w:r>
          </w:p>
        </w:tc>
        <w:tc>
          <w:tcPr>
            <w:tcW w:w="730" w:type="pct"/>
            <w:vMerge w:val="restart"/>
          </w:tcPr>
          <w:p w14:paraId="698487D2"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1C5B79C1" w14:textId="77777777" w:rsidR="00717AC9" w:rsidRDefault="002B6238">
            <w:pPr>
              <w:ind w:left="-84" w:right="-84"/>
            </w:pPr>
            <w:r>
              <w:rPr>
                <w:sz w:val="22"/>
              </w:rPr>
              <w:lastRenderedPageBreak/>
              <w:t>ТР ТС 007/2011</w:t>
            </w:r>
          </w:p>
        </w:tc>
      </w:tr>
      <w:tr w:rsidR="00717AC9" w14:paraId="0282F24B" w14:textId="77777777">
        <w:trPr>
          <w:trHeight w:val="230"/>
        </w:trPr>
        <w:tc>
          <w:tcPr>
            <w:tcW w:w="290" w:type="pct"/>
            <w:vMerge w:val="restart"/>
          </w:tcPr>
          <w:p w14:paraId="3B030B05" w14:textId="77777777" w:rsidR="00717AC9" w:rsidRDefault="002B6238">
            <w:pPr>
              <w:ind w:left="-84" w:right="-84"/>
            </w:pPr>
            <w:r>
              <w:rPr>
                <w:sz w:val="22"/>
              </w:rPr>
              <w:t>2.4.5*</w:t>
            </w:r>
          </w:p>
        </w:tc>
        <w:tc>
          <w:tcPr>
            <w:tcW w:w="680" w:type="pct"/>
            <w:vMerge w:val="restart"/>
          </w:tcPr>
          <w:p w14:paraId="7ECA82C6"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3A07DC78" w14:textId="77777777" w:rsidR="00717AC9" w:rsidRDefault="002B6238">
            <w:pPr>
              <w:ind w:left="-84" w:right="-84"/>
            </w:pPr>
            <w:r>
              <w:rPr>
                <w:sz w:val="22"/>
              </w:rPr>
              <w:t>20.41/06.036, 20.12/06.036, 20.53/06.036, 20.59/06.036</w:t>
            </w:r>
          </w:p>
        </w:tc>
        <w:tc>
          <w:tcPr>
            <w:tcW w:w="870" w:type="pct"/>
            <w:vMerge w:val="restart"/>
          </w:tcPr>
          <w:p w14:paraId="5AA1A8DB"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06D7BB6B" w14:textId="77777777" w:rsidR="00717AC9" w:rsidRDefault="002B6238">
            <w:pPr>
              <w:ind w:left="-84" w:right="-84"/>
            </w:pPr>
            <w:r>
              <w:rPr>
                <w:sz w:val="22"/>
              </w:rPr>
              <w:t>ГОСТ 32436-2020;</w:t>
            </w:r>
            <w:r>
              <w:rPr>
                <w:sz w:val="22"/>
              </w:rPr>
              <w:br/>
              <w:t>Инструкция 1.1.11-12-35-2004;</w:t>
            </w:r>
            <w:r>
              <w:rPr>
                <w:sz w:val="22"/>
              </w:rPr>
              <w:br/>
              <w:t>Инструкция по применению № 004-0612</w:t>
            </w:r>
          </w:p>
        </w:tc>
        <w:tc>
          <w:tcPr>
            <w:tcW w:w="730" w:type="pct"/>
            <w:vMerge w:val="restart"/>
          </w:tcPr>
          <w:p w14:paraId="1D3DB3E4"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32AF842" w14:textId="77777777" w:rsidR="00717AC9" w:rsidRDefault="00717AC9">
            <w:pPr>
              <w:ind w:left="-84" w:right="-84"/>
            </w:pPr>
          </w:p>
        </w:tc>
      </w:tr>
      <w:tr w:rsidR="00717AC9" w14:paraId="07EBEC53" w14:textId="77777777">
        <w:trPr>
          <w:trHeight w:val="230"/>
        </w:trPr>
        <w:tc>
          <w:tcPr>
            <w:tcW w:w="290" w:type="pct"/>
            <w:vMerge w:val="restart"/>
          </w:tcPr>
          <w:p w14:paraId="7495D373" w14:textId="77777777" w:rsidR="00717AC9" w:rsidRDefault="002B6238">
            <w:pPr>
              <w:ind w:left="-84" w:right="-84"/>
            </w:pPr>
            <w:r>
              <w:rPr>
                <w:sz w:val="22"/>
              </w:rPr>
              <w:t>2.4.6* ТР</w:t>
            </w:r>
          </w:p>
        </w:tc>
        <w:tc>
          <w:tcPr>
            <w:tcW w:w="680" w:type="pct"/>
            <w:vMerge w:val="restart"/>
          </w:tcPr>
          <w:p w14:paraId="32DDE96D"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0650D4BE" w14:textId="77777777" w:rsidR="00717AC9" w:rsidRDefault="002B6238">
            <w:pPr>
              <w:ind w:left="-84" w:right="-84"/>
            </w:pPr>
            <w:r>
              <w:rPr>
                <w:sz w:val="22"/>
              </w:rPr>
              <w:t>22.29/06.036, 22.19/06.036</w:t>
            </w:r>
          </w:p>
        </w:tc>
        <w:tc>
          <w:tcPr>
            <w:tcW w:w="870" w:type="pct"/>
            <w:vMerge w:val="restart"/>
          </w:tcPr>
          <w:p w14:paraId="65FE1DD7" w14:textId="77777777" w:rsidR="00717AC9" w:rsidRDefault="002B6238">
            <w:pPr>
              <w:ind w:left="-84" w:right="-84"/>
            </w:pPr>
            <w:r>
              <w:rPr>
                <w:sz w:val="22"/>
              </w:rPr>
              <w:t>Острая токсичность при пероральном введении</w:t>
            </w:r>
          </w:p>
        </w:tc>
        <w:tc>
          <w:tcPr>
            <w:tcW w:w="1070" w:type="pct"/>
            <w:vMerge w:val="restart"/>
          </w:tcPr>
          <w:p w14:paraId="60CBB05F" w14:textId="77777777" w:rsidR="00717AC9" w:rsidRDefault="002B6238">
            <w:pPr>
              <w:ind w:left="-84" w:right="-84"/>
            </w:pPr>
            <w:r>
              <w:rPr>
                <w:sz w:val="22"/>
              </w:rPr>
              <w:t>Инструкция 1.1.11-12-35-2004</w:t>
            </w:r>
          </w:p>
        </w:tc>
        <w:tc>
          <w:tcPr>
            <w:tcW w:w="730" w:type="pct"/>
            <w:vMerge w:val="restart"/>
          </w:tcPr>
          <w:p w14:paraId="013A229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E4E2B9D" w14:textId="77777777" w:rsidR="00717AC9" w:rsidRDefault="002B6238">
            <w:pPr>
              <w:ind w:left="-84" w:right="-84"/>
            </w:pPr>
            <w:r>
              <w:rPr>
                <w:sz w:val="22"/>
              </w:rPr>
              <w:t>ТР ТС 007/2011</w:t>
            </w:r>
          </w:p>
        </w:tc>
      </w:tr>
      <w:tr w:rsidR="00717AC9" w14:paraId="5F6C6D8E" w14:textId="77777777">
        <w:trPr>
          <w:trHeight w:val="230"/>
        </w:trPr>
        <w:tc>
          <w:tcPr>
            <w:tcW w:w="290" w:type="pct"/>
            <w:vMerge w:val="restart"/>
          </w:tcPr>
          <w:p w14:paraId="00D5D34E" w14:textId="77777777" w:rsidR="00717AC9" w:rsidRDefault="002B6238">
            <w:pPr>
              <w:ind w:left="-84" w:right="-84"/>
            </w:pPr>
            <w:r>
              <w:rPr>
                <w:sz w:val="22"/>
              </w:rPr>
              <w:t>2.4.6*</w:t>
            </w:r>
          </w:p>
        </w:tc>
        <w:tc>
          <w:tcPr>
            <w:tcW w:w="680" w:type="pct"/>
            <w:vMerge w:val="restart"/>
          </w:tcPr>
          <w:p w14:paraId="26181A70"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05BAF446" w14:textId="77777777" w:rsidR="00717AC9" w:rsidRDefault="002B6238">
            <w:pPr>
              <w:ind w:left="-84" w:right="-84"/>
            </w:pPr>
            <w:r>
              <w:rPr>
                <w:sz w:val="22"/>
              </w:rPr>
              <w:t>20.41/06.036, 20.12/06.036, 20.53/06.036, 20.59/06.036</w:t>
            </w:r>
          </w:p>
        </w:tc>
        <w:tc>
          <w:tcPr>
            <w:tcW w:w="870" w:type="pct"/>
            <w:vMerge w:val="restart"/>
          </w:tcPr>
          <w:p w14:paraId="7039E3E3" w14:textId="77777777" w:rsidR="00717AC9" w:rsidRDefault="002B6238">
            <w:pPr>
              <w:ind w:left="-84" w:right="-84"/>
            </w:pPr>
            <w:r>
              <w:rPr>
                <w:sz w:val="22"/>
              </w:rPr>
              <w:t>Кожно-резорбтивное действие на теплокровных животных</w:t>
            </w:r>
          </w:p>
        </w:tc>
        <w:tc>
          <w:tcPr>
            <w:tcW w:w="1070" w:type="pct"/>
            <w:vMerge w:val="restart"/>
          </w:tcPr>
          <w:p w14:paraId="77E88016" w14:textId="77777777" w:rsidR="00717AC9" w:rsidRDefault="002B6238">
            <w:pPr>
              <w:ind w:left="-84" w:right="-84"/>
            </w:pPr>
            <w:r>
              <w:rPr>
                <w:sz w:val="22"/>
              </w:rPr>
              <w:t>ГОСТ 32371-2013;</w:t>
            </w:r>
            <w:r>
              <w:rPr>
                <w:sz w:val="22"/>
              </w:rPr>
              <w:br/>
              <w:t>Инструкция 1.1.11-12-35-2004</w:t>
            </w:r>
          </w:p>
        </w:tc>
        <w:tc>
          <w:tcPr>
            <w:tcW w:w="730" w:type="pct"/>
            <w:vMerge w:val="restart"/>
          </w:tcPr>
          <w:p w14:paraId="2D86B950"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4800C81" w14:textId="77777777" w:rsidR="00717AC9" w:rsidRDefault="00717AC9">
            <w:pPr>
              <w:ind w:left="-84" w:right="-84"/>
            </w:pPr>
          </w:p>
        </w:tc>
      </w:tr>
      <w:tr w:rsidR="00717AC9" w14:paraId="05C0B047" w14:textId="77777777">
        <w:trPr>
          <w:trHeight w:val="230"/>
        </w:trPr>
        <w:tc>
          <w:tcPr>
            <w:tcW w:w="290" w:type="pct"/>
            <w:vMerge w:val="restart"/>
          </w:tcPr>
          <w:p w14:paraId="5DB3BF5E" w14:textId="77777777" w:rsidR="00717AC9" w:rsidRDefault="002B6238">
            <w:pPr>
              <w:ind w:left="-84" w:right="-84"/>
            </w:pPr>
            <w:r>
              <w:rPr>
                <w:sz w:val="22"/>
              </w:rPr>
              <w:t>2.4.7* ТР</w:t>
            </w:r>
          </w:p>
        </w:tc>
        <w:tc>
          <w:tcPr>
            <w:tcW w:w="680" w:type="pct"/>
            <w:vMerge w:val="restart"/>
          </w:tcPr>
          <w:p w14:paraId="53C170BC"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3F0EB23D" w14:textId="77777777" w:rsidR="00717AC9" w:rsidRDefault="002B6238">
            <w:pPr>
              <w:ind w:left="-84" w:right="-84"/>
            </w:pPr>
            <w:r>
              <w:rPr>
                <w:sz w:val="22"/>
              </w:rPr>
              <w:t>22.29/06.036, 17.22/06.036, 22.19/06.036</w:t>
            </w:r>
          </w:p>
        </w:tc>
        <w:tc>
          <w:tcPr>
            <w:tcW w:w="870" w:type="pct"/>
            <w:vMerge w:val="restart"/>
          </w:tcPr>
          <w:p w14:paraId="31D8B51D" w14:textId="77777777" w:rsidR="00717AC9" w:rsidRDefault="002B6238">
            <w:pPr>
              <w:ind w:left="-84" w:right="-84"/>
            </w:pPr>
            <w:r>
              <w:rPr>
                <w:sz w:val="22"/>
              </w:rPr>
              <w:t>Сенсибилизирующее действие</w:t>
            </w:r>
          </w:p>
        </w:tc>
        <w:tc>
          <w:tcPr>
            <w:tcW w:w="1070" w:type="pct"/>
            <w:vMerge w:val="restart"/>
          </w:tcPr>
          <w:p w14:paraId="61A8E30A" w14:textId="77777777" w:rsidR="00717AC9" w:rsidRDefault="002B6238">
            <w:pPr>
              <w:ind w:left="-84" w:right="-84"/>
            </w:pPr>
            <w:r>
              <w:rPr>
                <w:sz w:val="22"/>
              </w:rPr>
              <w:t>Инструкция 1.1.11-12-35-2004</w:t>
            </w:r>
          </w:p>
        </w:tc>
        <w:tc>
          <w:tcPr>
            <w:tcW w:w="730" w:type="pct"/>
            <w:vMerge w:val="restart"/>
          </w:tcPr>
          <w:p w14:paraId="271AD7B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BD35715" w14:textId="77777777" w:rsidR="00717AC9" w:rsidRDefault="002B6238">
            <w:pPr>
              <w:ind w:left="-84" w:right="-84"/>
            </w:pPr>
            <w:r>
              <w:rPr>
                <w:sz w:val="22"/>
              </w:rPr>
              <w:t>ТР ТС 007/2011</w:t>
            </w:r>
          </w:p>
        </w:tc>
      </w:tr>
      <w:tr w:rsidR="00717AC9" w14:paraId="0273386F" w14:textId="77777777">
        <w:trPr>
          <w:trHeight w:val="230"/>
        </w:trPr>
        <w:tc>
          <w:tcPr>
            <w:tcW w:w="290" w:type="pct"/>
            <w:vMerge w:val="restart"/>
          </w:tcPr>
          <w:p w14:paraId="4C3739A2" w14:textId="77777777" w:rsidR="00717AC9" w:rsidRDefault="002B6238">
            <w:pPr>
              <w:ind w:left="-84" w:right="-84"/>
            </w:pPr>
            <w:r>
              <w:rPr>
                <w:sz w:val="22"/>
              </w:rPr>
              <w:t>2.4.7*</w:t>
            </w:r>
          </w:p>
        </w:tc>
        <w:tc>
          <w:tcPr>
            <w:tcW w:w="680" w:type="pct"/>
            <w:vMerge w:val="restart"/>
          </w:tcPr>
          <w:p w14:paraId="7DAACB46"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1C452AF4" w14:textId="77777777" w:rsidR="00717AC9" w:rsidRDefault="002B6238">
            <w:pPr>
              <w:ind w:left="-84" w:right="-84"/>
            </w:pPr>
            <w:r>
              <w:rPr>
                <w:sz w:val="22"/>
              </w:rPr>
              <w:t>20.41/06.036, 20.12/06.036, 20.53/06.036, 20.59/06.036</w:t>
            </w:r>
          </w:p>
        </w:tc>
        <w:tc>
          <w:tcPr>
            <w:tcW w:w="870" w:type="pct"/>
            <w:vMerge w:val="restart"/>
          </w:tcPr>
          <w:p w14:paraId="248D831F"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63EC03BE" w14:textId="77777777" w:rsidR="00717AC9" w:rsidRDefault="002B6238">
            <w:pPr>
              <w:ind w:left="-84" w:right="-84"/>
            </w:pPr>
            <w:r>
              <w:rPr>
                <w:sz w:val="22"/>
              </w:rPr>
              <w:t>Инструкция 1.1.11-12-35-2004;</w:t>
            </w:r>
            <w:r>
              <w:rPr>
                <w:sz w:val="22"/>
              </w:rPr>
              <w:br/>
              <w:t>Инструкция по применению № 004-0612</w:t>
            </w:r>
          </w:p>
        </w:tc>
        <w:tc>
          <w:tcPr>
            <w:tcW w:w="730" w:type="pct"/>
            <w:vMerge w:val="restart"/>
          </w:tcPr>
          <w:p w14:paraId="705874CD"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C85C214" w14:textId="77777777" w:rsidR="00717AC9" w:rsidRDefault="00717AC9">
            <w:pPr>
              <w:ind w:left="-84" w:right="-84"/>
            </w:pPr>
          </w:p>
        </w:tc>
      </w:tr>
      <w:tr w:rsidR="00717AC9" w14:paraId="61867CA7" w14:textId="77777777">
        <w:trPr>
          <w:trHeight w:val="230"/>
        </w:trPr>
        <w:tc>
          <w:tcPr>
            <w:tcW w:w="290" w:type="pct"/>
            <w:vMerge w:val="restart"/>
          </w:tcPr>
          <w:p w14:paraId="1948B286" w14:textId="77777777" w:rsidR="00717AC9" w:rsidRDefault="002B6238">
            <w:pPr>
              <w:ind w:left="-84" w:right="-84"/>
            </w:pPr>
            <w:r>
              <w:rPr>
                <w:sz w:val="22"/>
              </w:rPr>
              <w:lastRenderedPageBreak/>
              <w:t>2.4.8* ТР</w:t>
            </w:r>
          </w:p>
        </w:tc>
        <w:tc>
          <w:tcPr>
            <w:tcW w:w="680" w:type="pct"/>
            <w:vMerge w:val="restart"/>
          </w:tcPr>
          <w:p w14:paraId="14F57B01"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287C81F3" w14:textId="77777777" w:rsidR="00717AC9" w:rsidRDefault="002B6238">
            <w:pPr>
              <w:ind w:left="-84" w:right="-84"/>
            </w:pPr>
            <w:r>
              <w:rPr>
                <w:sz w:val="22"/>
              </w:rPr>
              <w:t>23.19/06.036, 23.49/06.036, 23.13/06.036, 30.92/06.036, 15.11/06.036, 13.95/06.036, 22.29/06.036, 17.29/06.036, 15.12/06.036, 13.99/06.036, 13.93/06.036, 13.92/06.036, 13.91/06.036, 14.19/06.036, 14.20/06.036, 17.23/06.036, 17.22/06.036, 15.20/06.036, 14.39/06.036, 14.31/06.036, 14.14/06.036, 14.13/06.036, 14.11/06.036, 22.19/06.036, 13.20/06.036, 13.10/06.036, 25.99/06.036</w:t>
            </w:r>
          </w:p>
        </w:tc>
        <w:tc>
          <w:tcPr>
            <w:tcW w:w="870" w:type="pct"/>
            <w:vMerge w:val="restart"/>
          </w:tcPr>
          <w:p w14:paraId="4B91FDAD" w14:textId="77777777" w:rsidR="00717AC9" w:rsidRDefault="002B6238">
            <w:pPr>
              <w:ind w:left="-84" w:right="-84"/>
            </w:pPr>
            <w:r>
              <w:rPr>
                <w:sz w:val="22"/>
              </w:rPr>
              <w:t>Индекс токсичности в водной среде</w:t>
            </w:r>
          </w:p>
        </w:tc>
        <w:tc>
          <w:tcPr>
            <w:tcW w:w="1070" w:type="pct"/>
            <w:vMerge w:val="restart"/>
          </w:tcPr>
          <w:p w14:paraId="3ABDAABE" w14:textId="77777777" w:rsidR="00717AC9" w:rsidRDefault="002B6238">
            <w:pPr>
              <w:ind w:left="-84" w:right="-84"/>
            </w:pPr>
            <w:r>
              <w:rPr>
                <w:sz w:val="22"/>
              </w:rPr>
              <w:t>ГОСТ 32075-2013;</w:t>
            </w:r>
            <w:r>
              <w:rPr>
                <w:sz w:val="22"/>
              </w:rPr>
              <w:br/>
              <w:t>МУ 1.1.037-95</w:t>
            </w:r>
          </w:p>
        </w:tc>
        <w:tc>
          <w:tcPr>
            <w:tcW w:w="730" w:type="pct"/>
            <w:vMerge w:val="restart"/>
          </w:tcPr>
          <w:p w14:paraId="194C0D2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5A12148" w14:textId="77777777" w:rsidR="00717AC9" w:rsidRDefault="002B6238">
            <w:pPr>
              <w:ind w:left="-84" w:right="-84"/>
            </w:pPr>
            <w:r>
              <w:rPr>
                <w:sz w:val="22"/>
              </w:rPr>
              <w:t>ТР ТС 007/2011</w:t>
            </w:r>
          </w:p>
        </w:tc>
      </w:tr>
      <w:tr w:rsidR="00717AC9" w14:paraId="13D5A838" w14:textId="77777777">
        <w:trPr>
          <w:trHeight w:val="230"/>
        </w:trPr>
        <w:tc>
          <w:tcPr>
            <w:tcW w:w="290" w:type="pct"/>
            <w:vMerge w:val="restart"/>
          </w:tcPr>
          <w:p w14:paraId="7F690707" w14:textId="77777777" w:rsidR="00717AC9" w:rsidRDefault="002B6238">
            <w:pPr>
              <w:ind w:left="-84" w:right="-84"/>
            </w:pPr>
            <w:r>
              <w:rPr>
                <w:sz w:val="22"/>
              </w:rPr>
              <w:t>2.4.8*</w:t>
            </w:r>
          </w:p>
        </w:tc>
        <w:tc>
          <w:tcPr>
            <w:tcW w:w="680" w:type="pct"/>
            <w:vMerge w:val="restart"/>
          </w:tcPr>
          <w:p w14:paraId="7B3F9B1D"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522EA63D" w14:textId="77777777" w:rsidR="00717AC9" w:rsidRDefault="002B6238">
            <w:pPr>
              <w:ind w:left="-84" w:right="-84"/>
            </w:pPr>
            <w:r>
              <w:rPr>
                <w:sz w:val="22"/>
              </w:rPr>
              <w:t>20.41/06.036, 20.12/06.036, 20.53/06.036, 20.59/06.036</w:t>
            </w:r>
          </w:p>
        </w:tc>
        <w:tc>
          <w:tcPr>
            <w:tcW w:w="870" w:type="pct"/>
            <w:vMerge w:val="restart"/>
          </w:tcPr>
          <w:p w14:paraId="62AC51FE"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07D26354" w14:textId="77777777" w:rsidR="00717AC9" w:rsidRDefault="002B6238">
            <w:pPr>
              <w:ind w:left="-84" w:right="-84"/>
            </w:pPr>
            <w:r>
              <w:rPr>
                <w:sz w:val="22"/>
              </w:rPr>
              <w:t>ГОСТ 32375-2013;</w:t>
            </w:r>
            <w:r>
              <w:rPr>
                <w:sz w:val="22"/>
              </w:rPr>
              <w:br/>
              <w:t>Инструкция 1.1.11-12-35-2004</w:t>
            </w:r>
          </w:p>
        </w:tc>
        <w:tc>
          <w:tcPr>
            <w:tcW w:w="730" w:type="pct"/>
            <w:vMerge w:val="restart"/>
          </w:tcPr>
          <w:p w14:paraId="2D395021"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AC3C7D3" w14:textId="77777777" w:rsidR="00717AC9" w:rsidRDefault="00717AC9">
            <w:pPr>
              <w:ind w:left="-84" w:right="-84"/>
            </w:pPr>
          </w:p>
        </w:tc>
      </w:tr>
      <w:tr w:rsidR="00717AC9" w14:paraId="59244841" w14:textId="77777777">
        <w:trPr>
          <w:trHeight w:val="230"/>
        </w:trPr>
        <w:tc>
          <w:tcPr>
            <w:tcW w:w="290" w:type="pct"/>
            <w:vMerge w:val="restart"/>
          </w:tcPr>
          <w:p w14:paraId="06A33986" w14:textId="77777777" w:rsidR="00717AC9" w:rsidRDefault="002B6238">
            <w:pPr>
              <w:ind w:left="-84" w:right="-84"/>
            </w:pPr>
            <w:r>
              <w:rPr>
                <w:sz w:val="22"/>
              </w:rPr>
              <w:t>2.4.9* ТР</w:t>
            </w:r>
          </w:p>
        </w:tc>
        <w:tc>
          <w:tcPr>
            <w:tcW w:w="680" w:type="pct"/>
            <w:vMerge w:val="restart"/>
          </w:tcPr>
          <w:p w14:paraId="3EE2809A"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126C7342" w14:textId="77777777" w:rsidR="00717AC9" w:rsidRDefault="002B6238">
            <w:pPr>
              <w:ind w:left="-84" w:right="-84"/>
            </w:pPr>
            <w:r>
              <w:rPr>
                <w:sz w:val="22"/>
              </w:rPr>
              <w:t xml:space="preserve">30.92/06.036, 15.11/06.036, 13.95/06.036, 22.29/06.036, </w:t>
            </w:r>
            <w:r>
              <w:rPr>
                <w:sz w:val="22"/>
              </w:rPr>
              <w:lastRenderedPageBreak/>
              <w:t>15.12/06.036, 13.99/06.036, 13.93/06.036, 13.92/06.036, 13.91/06.036, 14.19/06.036, 14.20/06.036, 15.20/06.036, 14.39/06.036, 14.13/06.036, 14.11/06.036, 22.19/06.036, 13.20/06.036, 13.10/06.036</w:t>
            </w:r>
          </w:p>
        </w:tc>
        <w:tc>
          <w:tcPr>
            <w:tcW w:w="870" w:type="pct"/>
            <w:vMerge w:val="restart"/>
          </w:tcPr>
          <w:p w14:paraId="658E6040" w14:textId="77777777" w:rsidR="00717AC9" w:rsidRDefault="002B6238">
            <w:pPr>
              <w:ind w:left="-84" w:right="-84"/>
            </w:pPr>
            <w:r>
              <w:rPr>
                <w:sz w:val="22"/>
              </w:rPr>
              <w:lastRenderedPageBreak/>
              <w:t>Индекс токсичности в воздушной среде</w:t>
            </w:r>
          </w:p>
        </w:tc>
        <w:tc>
          <w:tcPr>
            <w:tcW w:w="1070" w:type="pct"/>
            <w:vMerge w:val="restart"/>
          </w:tcPr>
          <w:p w14:paraId="220F56B6" w14:textId="77777777" w:rsidR="00717AC9" w:rsidRDefault="002B6238">
            <w:pPr>
              <w:ind w:left="-84" w:right="-84"/>
            </w:pPr>
            <w:r>
              <w:rPr>
                <w:sz w:val="22"/>
              </w:rPr>
              <w:t>МР № 29 ФЦ/2688-03</w:t>
            </w:r>
          </w:p>
        </w:tc>
        <w:tc>
          <w:tcPr>
            <w:tcW w:w="730" w:type="pct"/>
            <w:vMerge w:val="restart"/>
          </w:tcPr>
          <w:p w14:paraId="417E4754"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248338BC" w14:textId="77777777" w:rsidR="00717AC9" w:rsidRDefault="002B6238">
            <w:pPr>
              <w:ind w:left="-84" w:right="-84"/>
            </w:pPr>
            <w:r>
              <w:rPr>
                <w:sz w:val="22"/>
              </w:rPr>
              <w:lastRenderedPageBreak/>
              <w:t>ТР ТС 007/2011</w:t>
            </w:r>
          </w:p>
        </w:tc>
      </w:tr>
      <w:tr w:rsidR="00717AC9" w14:paraId="5DD8B3AC" w14:textId="77777777">
        <w:trPr>
          <w:trHeight w:val="230"/>
        </w:trPr>
        <w:tc>
          <w:tcPr>
            <w:tcW w:w="290" w:type="pct"/>
            <w:vMerge w:val="restart"/>
          </w:tcPr>
          <w:p w14:paraId="5FF4DC26" w14:textId="77777777" w:rsidR="00717AC9" w:rsidRDefault="002B6238">
            <w:pPr>
              <w:ind w:left="-84" w:right="-84"/>
            </w:pPr>
            <w:r>
              <w:rPr>
                <w:sz w:val="22"/>
              </w:rPr>
              <w:t>2.4.9*</w:t>
            </w:r>
          </w:p>
        </w:tc>
        <w:tc>
          <w:tcPr>
            <w:tcW w:w="680" w:type="pct"/>
            <w:vMerge w:val="restart"/>
          </w:tcPr>
          <w:p w14:paraId="4FAE8548"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753BEF13" w14:textId="77777777" w:rsidR="00717AC9" w:rsidRDefault="002B6238">
            <w:pPr>
              <w:ind w:left="-84" w:right="-84"/>
            </w:pPr>
            <w:r>
              <w:rPr>
                <w:sz w:val="22"/>
              </w:rPr>
              <w:t>20.41/06.036, 20.12/06.036, 20.53/06.036, 20.59/06.036</w:t>
            </w:r>
          </w:p>
        </w:tc>
        <w:tc>
          <w:tcPr>
            <w:tcW w:w="870" w:type="pct"/>
            <w:vMerge w:val="restart"/>
          </w:tcPr>
          <w:p w14:paraId="174F9687" w14:textId="77777777" w:rsidR="00717AC9" w:rsidRDefault="002B6238">
            <w:pPr>
              <w:ind w:left="-84" w:right="-84"/>
            </w:pPr>
            <w:r>
              <w:rPr>
                <w:sz w:val="22"/>
              </w:rPr>
              <w:t>Сенсибилизирующее действие на добровольцах</w:t>
            </w:r>
          </w:p>
        </w:tc>
        <w:tc>
          <w:tcPr>
            <w:tcW w:w="1070" w:type="pct"/>
            <w:vMerge w:val="restart"/>
          </w:tcPr>
          <w:p w14:paraId="634E7ECD" w14:textId="77777777" w:rsidR="00717AC9" w:rsidRDefault="002B6238">
            <w:pPr>
              <w:ind w:left="-84" w:right="-84"/>
            </w:pPr>
            <w:r>
              <w:rPr>
                <w:sz w:val="22"/>
              </w:rPr>
              <w:t>Инструкция по применению № 004-0612</w:t>
            </w:r>
          </w:p>
        </w:tc>
        <w:tc>
          <w:tcPr>
            <w:tcW w:w="730" w:type="pct"/>
            <w:vMerge w:val="restart"/>
          </w:tcPr>
          <w:p w14:paraId="55635C6F"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5FDDDF9F" w14:textId="77777777" w:rsidR="00717AC9" w:rsidRDefault="00717AC9">
            <w:pPr>
              <w:ind w:left="-84" w:right="-84"/>
            </w:pPr>
          </w:p>
        </w:tc>
      </w:tr>
      <w:tr w:rsidR="00717AC9" w14:paraId="415F6A5C" w14:textId="77777777">
        <w:trPr>
          <w:trHeight w:val="230"/>
        </w:trPr>
        <w:tc>
          <w:tcPr>
            <w:tcW w:w="290" w:type="pct"/>
            <w:vMerge w:val="restart"/>
          </w:tcPr>
          <w:p w14:paraId="5D71B050" w14:textId="77777777" w:rsidR="00717AC9" w:rsidRDefault="002B6238">
            <w:pPr>
              <w:ind w:left="-84" w:right="-84"/>
            </w:pPr>
            <w:r>
              <w:rPr>
                <w:sz w:val="22"/>
              </w:rPr>
              <w:t>2.4.10* ТР</w:t>
            </w:r>
          </w:p>
        </w:tc>
        <w:tc>
          <w:tcPr>
            <w:tcW w:w="680" w:type="pct"/>
            <w:vMerge w:val="restart"/>
          </w:tcPr>
          <w:p w14:paraId="6D85DD4D"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4387D6EC" w14:textId="77777777" w:rsidR="00717AC9" w:rsidRDefault="002B6238">
            <w:pPr>
              <w:ind w:left="-84" w:right="-84"/>
            </w:pPr>
            <w:r>
              <w:rPr>
                <w:sz w:val="22"/>
              </w:rPr>
              <w:t>13.99/26.080, 13.92/26.080, 13.91/26.080, 14.19/26.080, 14.39/26.080, 14.31/26.080, 14.14/26.080, 14.13/26.080, 13.20/26.080</w:t>
            </w:r>
          </w:p>
        </w:tc>
        <w:tc>
          <w:tcPr>
            <w:tcW w:w="870" w:type="pct"/>
            <w:vMerge w:val="restart"/>
          </w:tcPr>
          <w:p w14:paraId="4D4CF0A1" w14:textId="77777777" w:rsidR="00717AC9" w:rsidRDefault="002B6238">
            <w:pPr>
              <w:ind w:left="-84" w:right="-84"/>
            </w:pPr>
            <w:r>
              <w:rPr>
                <w:sz w:val="22"/>
              </w:rPr>
              <w:t>Гигроскопичность</w:t>
            </w:r>
          </w:p>
        </w:tc>
        <w:tc>
          <w:tcPr>
            <w:tcW w:w="1070" w:type="pct"/>
            <w:vMerge w:val="restart"/>
          </w:tcPr>
          <w:p w14:paraId="1BB8229D" w14:textId="77777777" w:rsidR="00717AC9" w:rsidRDefault="002B6238">
            <w:pPr>
              <w:ind w:left="-84" w:right="-84"/>
            </w:pPr>
            <w:r>
              <w:rPr>
                <w:sz w:val="22"/>
              </w:rPr>
              <w:t>ГОСТ 30383-95;</w:t>
            </w:r>
            <w:r>
              <w:rPr>
                <w:sz w:val="22"/>
              </w:rPr>
              <w:br/>
              <w:t>ГОСТ 31422-2010;</w:t>
            </w:r>
            <w:r>
              <w:rPr>
                <w:sz w:val="22"/>
              </w:rPr>
              <w:br/>
              <w:t>ГОСТ 3816-81 (ИСО 811-81);</w:t>
            </w:r>
            <w:r>
              <w:rPr>
                <w:sz w:val="22"/>
              </w:rPr>
              <w:br/>
              <w:t>ГОСТ ISO 139-2014</w:t>
            </w:r>
          </w:p>
        </w:tc>
        <w:tc>
          <w:tcPr>
            <w:tcW w:w="730" w:type="pct"/>
            <w:vMerge w:val="restart"/>
          </w:tcPr>
          <w:p w14:paraId="0214978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B053216" w14:textId="77777777" w:rsidR="00717AC9" w:rsidRDefault="002B6238">
            <w:pPr>
              <w:ind w:left="-84" w:right="-84"/>
            </w:pPr>
            <w:r>
              <w:rPr>
                <w:sz w:val="22"/>
              </w:rPr>
              <w:t>ТР ТС 007/2011</w:t>
            </w:r>
          </w:p>
        </w:tc>
      </w:tr>
      <w:tr w:rsidR="00717AC9" w14:paraId="36A6D535" w14:textId="77777777">
        <w:trPr>
          <w:trHeight w:val="230"/>
        </w:trPr>
        <w:tc>
          <w:tcPr>
            <w:tcW w:w="290" w:type="pct"/>
            <w:vMerge w:val="restart"/>
          </w:tcPr>
          <w:p w14:paraId="04801947" w14:textId="77777777" w:rsidR="00717AC9" w:rsidRDefault="002B6238">
            <w:pPr>
              <w:ind w:left="-84" w:right="-84"/>
            </w:pPr>
            <w:r>
              <w:rPr>
                <w:sz w:val="22"/>
              </w:rPr>
              <w:t>2.4.10*</w:t>
            </w:r>
          </w:p>
        </w:tc>
        <w:tc>
          <w:tcPr>
            <w:tcW w:w="680" w:type="pct"/>
            <w:vMerge w:val="restart"/>
          </w:tcPr>
          <w:p w14:paraId="415661B4"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29EF16FA" w14:textId="77777777" w:rsidR="00717AC9" w:rsidRDefault="002B6238">
            <w:pPr>
              <w:ind w:left="-84" w:right="-84"/>
            </w:pPr>
            <w:r>
              <w:rPr>
                <w:sz w:val="22"/>
              </w:rPr>
              <w:t>20.41/06.036, 20.12/06.036, 20.53/06.036, 20.59/06.036</w:t>
            </w:r>
          </w:p>
        </w:tc>
        <w:tc>
          <w:tcPr>
            <w:tcW w:w="870" w:type="pct"/>
            <w:vMerge w:val="restart"/>
          </w:tcPr>
          <w:p w14:paraId="54512D77" w14:textId="77777777" w:rsidR="00717AC9" w:rsidRDefault="002B6238">
            <w:pPr>
              <w:ind w:left="-84" w:right="-84"/>
            </w:pPr>
            <w:r>
              <w:rPr>
                <w:sz w:val="22"/>
              </w:rPr>
              <w:t>Ингаляционная токсичность на теплокровных животных</w:t>
            </w:r>
          </w:p>
        </w:tc>
        <w:tc>
          <w:tcPr>
            <w:tcW w:w="1070" w:type="pct"/>
            <w:vMerge w:val="restart"/>
          </w:tcPr>
          <w:p w14:paraId="494A145C" w14:textId="77777777" w:rsidR="00717AC9" w:rsidRDefault="002B6238">
            <w:pPr>
              <w:ind w:left="-84" w:right="-84"/>
            </w:pPr>
            <w:r>
              <w:rPr>
                <w:sz w:val="22"/>
              </w:rPr>
              <w:t>ГОСТ 32542-2013;</w:t>
            </w:r>
            <w:r>
              <w:rPr>
                <w:sz w:val="22"/>
              </w:rPr>
              <w:br/>
              <w:t>Инструкция 1.1.11-12-35-2004</w:t>
            </w:r>
          </w:p>
        </w:tc>
        <w:tc>
          <w:tcPr>
            <w:tcW w:w="730" w:type="pct"/>
            <w:vMerge w:val="restart"/>
          </w:tcPr>
          <w:p w14:paraId="39FBD701"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D740314" w14:textId="77777777" w:rsidR="00717AC9" w:rsidRDefault="00717AC9">
            <w:pPr>
              <w:ind w:left="-84" w:right="-84"/>
            </w:pPr>
          </w:p>
        </w:tc>
      </w:tr>
      <w:tr w:rsidR="00717AC9" w14:paraId="3BBB4BFC" w14:textId="77777777">
        <w:trPr>
          <w:trHeight w:val="230"/>
        </w:trPr>
        <w:tc>
          <w:tcPr>
            <w:tcW w:w="290" w:type="pct"/>
            <w:vMerge w:val="restart"/>
          </w:tcPr>
          <w:p w14:paraId="394E1BE9" w14:textId="77777777" w:rsidR="00717AC9" w:rsidRDefault="002B6238">
            <w:pPr>
              <w:ind w:left="-84" w:right="-84"/>
            </w:pPr>
            <w:r>
              <w:rPr>
                <w:sz w:val="22"/>
              </w:rPr>
              <w:t>2.4.11* ТР</w:t>
            </w:r>
          </w:p>
        </w:tc>
        <w:tc>
          <w:tcPr>
            <w:tcW w:w="680" w:type="pct"/>
            <w:vMerge w:val="restart"/>
          </w:tcPr>
          <w:p w14:paraId="04918254" w14:textId="77777777" w:rsidR="00717AC9" w:rsidRDefault="002B6238">
            <w:pPr>
              <w:ind w:left="-84" w:right="-84"/>
            </w:pPr>
            <w:r>
              <w:rPr>
                <w:sz w:val="22"/>
              </w:rPr>
              <w:t xml:space="preserve">Продукция, предназначенная </w:t>
            </w:r>
            <w:r>
              <w:rPr>
                <w:sz w:val="22"/>
              </w:rPr>
              <w:lastRenderedPageBreak/>
              <w:t>для детей и подростков</w:t>
            </w:r>
          </w:p>
        </w:tc>
        <w:tc>
          <w:tcPr>
            <w:tcW w:w="530" w:type="pct"/>
            <w:vMerge w:val="restart"/>
          </w:tcPr>
          <w:p w14:paraId="5D418B55" w14:textId="77777777" w:rsidR="00717AC9" w:rsidRDefault="002B6238">
            <w:pPr>
              <w:ind w:left="-84" w:right="-84"/>
            </w:pPr>
            <w:r>
              <w:rPr>
                <w:sz w:val="22"/>
              </w:rPr>
              <w:lastRenderedPageBreak/>
              <w:t xml:space="preserve">13.99/26.080, 13.92/26.080, 13.91/26.080, </w:t>
            </w:r>
            <w:r>
              <w:rPr>
                <w:sz w:val="22"/>
              </w:rPr>
              <w:lastRenderedPageBreak/>
              <w:t>14.19/26.080, 14.39/26.080, 14.31/26.080, 14.14/26.080, 14.13/26.080, 13.20/26.080</w:t>
            </w:r>
          </w:p>
        </w:tc>
        <w:tc>
          <w:tcPr>
            <w:tcW w:w="870" w:type="pct"/>
            <w:vMerge w:val="restart"/>
          </w:tcPr>
          <w:p w14:paraId="368B2C46" w14:textId="77777777" w:rsidR="00717AC9" w:rsidRDefault="002B6238">
            <w:pPr>
              <w:ind w:left="-84" w:right="-84"/>
            </w:pPr>
            <w:r>
              <w:rPr>
                <w:sz w:val="22"/>
              </w:rPr>
              <w:lastRenderedPageBreak/>
              <w:t>Воздухопроницаемость</w:t>
            </w:r>
          </w:p>
        </w:tc>
        <w:tc>
          <w:tcPr>
            <w:tcW w:w="1070" w:type="pct"/>
            <w:vMerge w:val="restart"/>
          </w:tcPr>
          <w:p w14:paraId="142E3E97" w14:textId="77777777" w:rsidR="00717AC9" w:rsidRDefault="002B6238">
            <w:pPr>
              <w:ind w:left="-84" w:right="-84"/>
            </w:pPr>
            <w:r>
              <w:rPr>
                <w:sz w:val="22"/>
              </w:rPr>
              <w:t>ГОСТ 10681-75;</w:t>
            </w:r>
            <w:r>
              <w:rPr>
                <w:sz w:val="22"/>
              </w:rPr>
              <w:br/>
              <w:t>ГОСТ 12088-77;</w:t>
            </w:r>
            <w:r>
              <w:rPr>
                <w:sz w:val="22"/>
              </w:rPr>
              <w:br/>
              <w:t>ГОСТ ISO 139-2014</w:t>
            </w:r>
          </w:p>
        </w:tc>
        <w:tc>
          <w:tcPr>
            <w:tcW w:w="730" w:type="pct"/>
            <w:vMerge w:val="restart"/>
          </w:tcPr>
          <w:p w14:paraId="4D23F36F"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773EB539" w14:textId="77777777" w:rsidR="00717AC9" w:rsidRDefault="002B6238">
            <w:pPr>
              <w:ind w:left="-84" w:right="-84"/>
            </w:pPr>
            <w:r>
              <w:rPr>
                <w:sz w:val="22"/>
              </w:rPr>
              <w:lastRenderedPageBreak/>
              <w:t>ТР ТС 007/2011</w:t>
            </w:r>
          </w:p>
        </w:tc>
      </w:tr>
      <w:tr w:rsidR="00717AC9" w14:paraId="3A3FFFC2" w14:textId="77777777">
        <w:trPr>
          <w:trHeight w:val="230"/>
        </w:trPr>
        <w:tc>
          <w:tcPr>
            <w:tcW w:w="290" w:type="pct"/>
            <w:vMerge w:val="restart"/>
          </w:tcPr>
          <w:p w14:paraId="1B5EDB31" w14:textId="77777777" w:rsidR="00717AC9" w:rsidRDefault="002B6238">
            <w:pPr>
              <w:ind w:left="-84" w:right="-84"/>
            </w:pPr>
            <w:r>
              <w:rPr>
                <w:sz w:val="22"/>
              </w:rPr>
              <w:t>2.4.11*</w:t>
            </w:r>
          </w:p>
        </w:tc>
        <w:tc>
          <w:tcPr>
            <w:tcW w:w="680" w:type="pct"/>
            <w:vMerge w:val="restart"/>
          </w:tcPr>
          <w:p w14:paraId="210B95B5"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547B0F5A" w14:textId="77777777" w:rsidR="00717AC9" w:rsidRDefault="002B6238">
            <w:pPr>
              <w:ind w:left="-84" w:right="-84"/>
            </w:pPr>
            <w:r>
              <w:rPr>
                <w:sz w:val="22"/>
              </w:rPr>
              <w:t>20.41/06.036, 20.12/06.036, 20.53/06.036, 20.59/06.036</w:t>
            </w:r>
          </w:p>
        </w:tc>
        <w:tc>
          <w:tcPr>
            <w:tcW w:w="870" w:type="pct"/>
            <w:vMerge w:val="restart"/>
          </w:tcPr>
          <w:p w14:paraId="1008DE4B" w14:textId="77777777" w:rsidR="00717AC9" w:rsidRDefault="002B6238">
            <w:pPr>
              <w:ind w:left="-84" w:right="-84"/>
            </w:pPr>
            <w:r>
              <w:rPr>
                <w:sz w:val="22"/>
              </w:rPr>
              <w:t>Подострая (субхроническая) токсичность на теплокровных животных</w:t>
            </w:r>
          </w:p>
        </w:tc>
        <w:tc>
          <w:tcPr>
            <w:tcW w:w="1070" w:type="pct"/>
            <w:vMerge w:val="restart"/>
          </w:tcPr>
          <w:p w14:paraId="3F449A9E" w14:textId="77777777" w:rsidR="00717AC9" w:rsidRDefault="002B6238">
            <w:pPr>
              <w:ind w:left="-84" w:right="-84"/>
            </w:pPr>
            <w:r>
              <w:rPr>
                <w:sz w:val="22"/>
              </w:rPr>
              <w:t>ГОСТ 32637-2020;</w:t>
            </w:r>
            <w:r>
              <w:rPr>
                <w:sz w:val="22"/>
              </w:rPr>
              <w:br/>
              <w:t>Инструкция 1.1.11-12-35-2004</w:t>
            </w:r>
          </w:p>
        </w:tc>
        <w:tc>
          <w:tcPr>
            <w:tcW w:w="730" w:type="pct"/>
            <w:vMerge w:val="restart"/>
          </w:tcPr>
          <w:p w14:paraId="45EC8227"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D49FB72" w14:textId="77777777" w:rsidR="00717AC9" w:rsidRDefault="00717AC9">
            <w:pPr>
              <w:ind w:left="-84" w:right="-84"/>
            </w:pPr>
          </w:p>
        </w:tc>
      </w:tr>
      <w:tr w:rsidR="00717AC9" w14:paraId="586D22F4" w14:textId="77777777">
        <w:trPr>
          <w:trHeight w:val="230"/>
        </w:trPr>
        <w:tc>
          <w:tcPr>
            <w:tcW w:w="290" w:type="pct"/>
            <w:vMerge w:val="restart"/>
          </w:tcPr>
          <w:p w14:paraId="444389EC" w14:textId="77777777" w:rsidR="00717AC9" w:rsidRDefault="002B6238">
            <w:pPr>
              <w:ind w:left="-84" w:right="-84"/>
            </w:pPr>
            <w:r>
              <w:rPr>
                <w:sz w:val="22"/>
              </w:rPr>
              <w:t>2.4.12* ТР</w:t>
            </w:r>
          </w:p>
        </w:tc>
        <w:tc>
          <w:tcPr>
            <w:tcW w:w="680" w:type="pct"/>
            <w:vMerge w:val="restart"/>
          </w:tcPr>
          <w:p w14:paraId="6E0EF168"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4E501858" w14:textId="77777777" w:rsidR="00717AC9" w:rsidRDefault="002B6238">
            <w:pPr>
              <w:ind w:left="-84" w:right="-84"/>
            </w:pPr>
            <w:r>
              <w:rPr>
                <w:sz w:val="22"/>
              </w:rPr>
              <w:t>15.12/29.040</w:t>
            </w:r>
          </w:p>
        </w:tc>
        <w:tc>
          <w:tcPr>
            <w:tcW w:w="870" w:type="pct"/>
            <w:vMerge w:val="restart"/>
          </w:tcPr>
          <w:p w14:paraId="71C2C1A8" w14:textId="77777777" w:rsidR="00717AC9" w:rsidRDefault="002B6238">
            <w:pPr>
              <w:ind w:left="-84" w:right="-84"/>
            </w:pPr>
            <w:r>
              <w:rPr>
                <w:sz w:val="22"/>
              </w:rPr>
              <w:t>Масса ранцев ученических, портфелей и т.д.</w:t>
            </w:r>
          </w:p>
        </w:tc>
        <w:tc>
          <w:tcPr>
            <w:tcW w:w="1070" w:type="pct"/>
            <w:vMerge w:val="restart"/>
          </w:tcPr>
          <w:p w14:paraId="578C3421" w14:textId="77777777" w:rsidR="00717AC9" w:rsidRDefault="002B6238">
            <w:pPr>
              <w:ind w:left="-84" w:right="-84"/>
            </w:pPr>
            <w:r>
              <w:rPr>
                <w:sz w:val="22"/>
              </w:rPr>
              <w:t>ГОСТ 28631-2005</w:t>
            </w:r>
          </w:p>
        </w:tc>
        <w:tc>
          <w:tcPr>
            <w:tcW w:w="730" w:type="pct"/>
            <w:vMerge w:val="restart"/>
          </w:tcPr>
          <w:p w14:paraId="38B8B79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1691C3D" w14:textId="77777777" w:rsidR="00717AC9" w:rsidRDefault="002B6238">
            <w:pPr>
              <w:ind w:left="-84" w:right="-84"/>
            </w:pPr>
            <w:r>
              <w:rPr>
                <w:sz w:val="22"/>
              </w:rPr>
              <w:t>ТР ТС 007/2011</w:t>
            </w:r>
          </w:p>
        </w:tc>
      </w:tr>
      <w:tr w:rsidR="00717AC9" w14:paraId="166C1056" w14:textId="77777777">
        <w:trPr>
          <w:trHeight w:val="230"/>
        </w:trPr>
        <w:tc>
          <w:tcPr>
            <w:tcW w:w="290" w:type="pct"/>
            <w:vMerge w:val="restart"/>
          </w:tcPr>
          <w:p w14:paraId="6DE2DFD3" w14:textId="77777777" w:rsidR="00717AC9" w:rsidRDefault="002B6238">
            <w:pPr>
              <w:ind w:left="-84" w:right="-84"/>
            </w:pPr>
            <w:r>
              <w:rPr>
                <w:sz w:val="22"/>
              </w:rPr>
              <w:t>2.4.12*</w:t>
            </w:r>
          </w:p>
        </w:tc>
        <w:tc>
          <w:tcPr>
            <w:tcW w:w="680" w:type="pct"/>
            <w:vMerge w:val="restart"/>
          </w:tcPr>
          <w:p w14:paraId="33B1A527"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41199A9E" w14:textId="77777777" w:rsidR="00717AC9" w:rsidRDefault="002B6238">
            <w:pPr>
              <w:ind w:left="-84" w:right="-84"/>
            </w:pPr>
            <w:r>
              <w:rPr>
                <w:sz w:val="22"/>
              </w:rPr>
              <w:t>20.41/08.169, 20.12/08.169, 20.53/08.169, 20.59/08.169</w:t>
            </w:r>
          </w:p>
        </w:tc>
        <w:tc>
          <w:tcPr>
            <w:tcW w:w="870" w:type="pct"/>
            <w:vMerge w:val="restart"/>
          </w:tcPr>
          <w:p w14:paraId="0E4D63E3" w14:textId="77777777" w:rsidR="00717AC9" w:rsidRDefault="002B6238">
            <w:pPr>
              <w:ind w:left="-84" w:right="-84"/>
            </w:pPr>
            <w:r>
              <w:rPr>
                <w:sz w:val="22"/>
              </w:rPr>
              <w:t>Водородный показатель (рН)</w:t>
            </w:r>
          </w:p>
        </w:tc>
        <w:tc>
          <w:tcPr>
            <w:tcW w:w="1070" w:type="pct"/>
            <w:vMerge w:val="restart"/>
          </w:tcPr>
          <w:p w14:paraId="49FDAFB1" w14:textId="77777777" w:rsidR="00717AC9" w:rsidRDefault="002B6238">
            <w:pPr>
              <w:ind w:left="-84" w:right="-84"/>
            </w:pPr>
            <w:r>
              <w:rPr>
                <w:sz w:val="22"/>
              </w:rPr>
              <w:t>ГОСТ 22567.5-93;</w:t>
            </w:r>
            <w:r>
              <w:rPr>
                <w:sz w:val="22"/>
              </w:rPr>
              <w:br/>
              <w:t>ГОСТ 32385-2013</w:t>
            </w:r>
          </w:p>
        </w:tc>
        <w:tc>
          <w:tcPr>
            <w:tcW w:w="730" w:type="pct"/>
            <w:vMerge w:val="restart"/>
          </w:tcPr>
          <w:p w14:paraId="2449E3EE"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1B9F801" w14:textId="77777777" w:rsidR="00717AC9" w:rsidRDefault="00717AC9">
            <w:pPr>
              <w:ind w:left="-84" w:right="-84"/>
            </w:pPr>
          </w:p>
        </w:tc>
      </w:tr>
      <w:tr w:rsidR="00717AC9" w14:paraId="746B9C5A" w14:textId="77777777">
        <w:trPr>
          <w:trHeight w:val="230"/>
        </w:trPr>
        <w:tc>
          <w:tcPr>
            <w:tcW w:w="290" w:type="pct"/>
            <w:vMerge w:val="restart"/>
          </w:tcPr>
          <w:p w14:paraId="4ABB8224" w14:textId="77777777" w:rsidR="00717AC9" w:rsidRDefault="002B6238">
            <w:pPr>
              <w:ind w:left="-84" w:right="-84"/>
            </w:pPr>
            <w:r>
              <w:rPr>
                <w:sz w:val="22"/>
              </w:rPr>
              <w:t>2.4.13* ТР</w:t>
            </w:r>
          </w:p>
        </w:tc>
        <w:tc>
          <w:tcPr>
            <w:tcW w:w="680" w:type="pct"/>
            <w:vMerge w:val="restart"/>
          </w:tcPr>
          <w:p w14:paraId="167C832F"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41C16F53" w14:textId="77777777" w:rsidR="00717AC9" w:rsidRDefault="002B6238">
            <w:pPr>
              <w:ind w:left="-84" w:right="-84"/>
            </w:pPr>
            <w:r>
              <w:rPr>
                <w:sz w:val="22"/>
              </w:rPr>
              <w:t>18.12/11.116</w:t>
            </w:r>
          </w:p>
        </w:tc>
        <w:tc>
          <w:tcPr>
            <w:tcW w:w="870" w:type="pct"/>
            <w:vMerge w:val="restart"/>
          </w:tcPr>
          <w:p w14:paraId="34D8A768" w14:textId="77777777" w:rsidR="00717AC9" w:rsidRDefault="002B6238">
            <w:pPr>
              <w:ind w:left="-84" w:right="-84"/>
            </w:pPr>
            <w:r>
              <w:rPr>
                <w:sz w:val="22"/>
              </w:rPr>
              <w:t>Качество печати: четкость штрихов знаков</w:t>
            </w:r>
          </w:p>
        </w:tc>
        <w:tc>
          <w:tcPr>
            <w:tcW w:w="1070" w:type="pct"/>
            <w:vMerge w:val="restart"/>
          </w:tcPr>
          <w:p w14:paraId="769B1BF7" w14:textId="77777777" w:rsidR="00717AC9" w:rsidRDefault="002B6238">
            <w:pPr>
              <w:ind w:left="-84" w:right="-84"/>
            </w:pPr>
            <w:r>
              <w:rPr>
                <w:sz w:val="22"/>
              </w:rPr>
              <w:t>ГОСТ 34860-2022</w:t>
            </w:r>
          </w:p>
        </w:tc>
        <w:tc>
          <w:tcPr>
            <w:tcW w:w="730" w:type="pct"/>
            <w:vMerge w:val="restart"/>
          </w:tcPr>
          <w:p w14:paraId="378CD51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0D848BF" w14:textId="77777777" w:rsidR="00717AC9" w:rsidRDefault="002B6238">
            <w:pPr>
              <w:ind w:left="-84" w:right="-84"/>
            </w:pPr>
            <w:r>
              <w:rPr>
                <w:sz w:val="22"/>
              </w:rPr>
              <w:t>ТР ТС 007/2011</w:t>
            </w:r>
          </w:p>
        </w:tc>
      </w:tr>
      <w:tr w:rsidR="00717AC9" w14:paraId="45FF3B4A" w14:textId="77777777">
        <w:trPr>
          <w:trHeight w:val="230"/>
        </w:trPr>
        <w:tc>
          <w:tcPr>
            <w:tcW w:w="290" w:type="pct"/>
            <w:vMerge w:val="restart"/>
          </w:tcPr>
          <w:p w14:paraId="5F5A2826" w14:textId="77777777" w:rsidR="00717AC9" w:rsidRDefault="002B6238">
            <w:pPr>
              <w:ind w:left="-84" w:right="-84"/>
            </w:pPr>
            <w:r>
              <w:rPr>
                <w:sz w:val="22"/>
              </w:rPr>
              <w:t>2.4.13**</w:t>
            </w:r>
          </w:p>
        </w:tc>
        <w:tc>
          <w:tcPr>
            <w:tcW w:w="680" w:type="pct"/>
            <w:vMerge w:val="restart"/>
          </w:tcPr>
          <w:p w14:paraId="20C31299" w14:textId="77777777" w:rsidR="00717AC9" w:rsidRDefault="002B6238">
            <w:pPr>
              <w:ind w:left="-84" w:right="-84"/>
            </w:pPr>
            <w:r>
              <w:rPr>
                <w:sz w:val="22"/>
              </w:rPr>
              <w:t xml:space="preserve">Товары и средства бытовой химии, в </w:t>
            </w:r>
            <w:r>
              <w:rPr>
                <w:sz w:val="22"/>
              </w:rPr>
              <w:lastRenderedPageBreak/>
              <w:t>том числе в аэрозольной упаковке, мыло хозяйственное</w:t>
            </w:r>
          </w:p>
        </w:tc>
        <w:tc>
          <w:tcPr>
            <w:tcW w:w="530" w:type="pct"/>
            <w:vMerge w:val="restart"/>
          </w:tcPr>
          <w:p w14:paraId="76AD346C" w14:textId="77777777" w:rsidR="00717AC9" w:rsidRDefault="002B6238">
            <w:pPr>
              <w:ind w:left="-84" w:right="-84"/>
            </w:pPr>
            <w:r>
              <w:rPr>
                <w:sz w:val="22"/>
              </w:rPr>
              <w:lastRenderedPageBreak/>
              <w:t>20.41/42.000</w:t>
            </w:r>
          </w:p>
        </w:tc>
        <w:tc>
          <w:tcPr>
            <w:tcW w:w="870" w:type="pct"/>
            <w:vMerge w:val="restart"/>
          </w:tcPr>
          <w:p w14:paraId="6DC0FFF4" w14:textId="77777777" w:rsidR="00717AC9" w:rsidRDefault="002B6238">
            <w:pPr>
              <w:ind w:left="-84" w:right="-84"/>
            </w:pPr>
            <w:r>
              <w:rPr>
                <w:sz w:val="22"/>
              </w:rPr>
              <w:t>Отбор образцов...</w:t>
            </w:r>
          </w:p>
        </w:tc>
        <w:tc>
          <w:tcPr>
            <w:tcW w:w="1070" w:type="pct"/>
            <w:vMerge w:val="restart"/>
          </w:tcPr>
          <w:p w14:paraId="20282310" w14:textId="77777777" w:rsidR="00717AC9" w:rsidRDefault="002B6238">
            <w:pPr>
              <w:ind w:left="-84" w:right="-84"/>
            </w:pPr>
            <w:r>
              <w:rPr>
                <w:sz w:val="22"/>
              </w:rPr>
              <w:t>ГОСТ 18321-73;</w:t>
            </w:r>
            <w:r>
              <w:rPr>
                <w:sz w:val="22"/>
              </w:rPr>
              <w:br/>
              <w:t>ГОСТ 30266-2017;</w:t>
            </w:r>
            <w:r>
              <w:rPr>
                <w:sz w:val="22"/>
              </w:rPr>
              <w:br/>
            </w:r>
            <w:r>
              <w:rPr>
                <w:sz w:val="22"/>
              </w:rPr>
              <w:lastRenderedPageBreak/>
              <w:t>ГОСТ 32478-2013;</w:t>
            </w:r>
            <w:r>
              <w:rPr>
                <w:sz w:val="22"/>
              </w:rPr>
              <w:br/>
              <w:t>ГОСТ 790-2023;</w:t>
            </w:r>
            <w:r>
              <w:rPr>
                <w:sz w:val="22"/>
              </w:rPr>
              <w:br/>
              <w:t>Инструкция 1.1-10-14-93-2005;</w:t>
            </w:r>
            <w:r>
              <w:rPr>
                <w:sz w:val="22"/>
              </w:rPr>
              <w:br/>
              <w:t>СТБ 1043-97;</w:t>
            </w:r>
            <w:r>
              <w:rPr>
                <w:sz w:val="22"/>
              </w:rPr>
              <w:br/>
              <w:t>СТБ 1044-2012;</w:t>
            </w:r>
            <w:r>
              <w:rPr>
                <w:sz w:val="22"/>
              </w:rPr>
              <w:br/>
              <w:t>СТБ 1669-2006</w:t>
            </w:r>
          </w:p>
        </w:tc>
        <w:tc>
          <w:tcPr>
            <w:tcW w:w="730" w:type="pct"/>
            <w:vMerge w:val="restart"/>
          </w:tcPr>
          <w:p w14:paraId="3ED5D42F" w14:textId="77777777" w:rsidR="00717AC9" w:rsidRDefault="002B6238">
            <w:pPr>
              <w:ind w:left="-84" w:right="-84"/>
            </w:pPr>
            <w:r>
              <w:rPr>
                <w:sz w:val="22"/>
              </w:rPr>
              <w:lastRenderedPageBreak/>
              <w:t xml:space="preserve">ул. Академическая, 8, 220012, г. Минск </w:t>
            </w:r>
            <w:r>
              <w:rPr>
                <w:sz w:val="22"/>
              </w:rPr>
              <w:lastRenderedPageBreak/>
              <w:t>(лаборатория профилактической и экологической токсикологии)</w:t>
            </w:r>
          </w:p>
        </w:tc>
        <w:tc>
          <w:tcPr>
            <w:tcW w:w="815" w:type="pct"/>
            <w:vMerge w:val="restart"/>
          </w:tcPr>
          <w:p w14:paraId="2C39F1D5" w14:textId="77777777" w:rsidR="00717AC9" w:rsidRDefault="00717AC9">
            <w:pPr>
              <w:ind w:left="-84" w:right="-84"/>
            </w:pPr>
          </w:p>
        </w:tc>
      </w:tr>
      <w:tr w:rsidR="00717AC9" w14:paraId="67D04E69" w14:textId="77777777">
        <w:trPr>
          <w:trHeight w:val="230"/>
        </w:trPr>
        <w:tc>
          <w:tcPr>
            <w:tcW w:w="290" w:type="pct"/>
            <w:vMerge w:val="restart"/>
          </w:tcPr>
          <w:p w14:paraId="6B926796" w14:textId="77777777" w:rsidR="00717AC9" w:rsidRDefault="002B6238">
            <w:pPr>
              <w:ind w:left="-84" w:right="-84"/>
            </w:pPr>
            <w:r>
              <w:rPr>
                <w:sz w:val="22"/>
              </w:rPr>
              <w:t>2.4.14* ТР</w:t>
            </w:r>
          </w:p>
        </w:tc>
        <w:tc>
          <w:tcPr>
            <w:tcW w:w="680" w:type="pct"/>
            <w:vMerge w:val="restart"/>
          </w:tcPr>
          <w:p w14:paraId="6A9CE04C"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1F55B8BA" w14:textId="77777777" w:rsidR="00717AC9" w:rsidRDefault="002B6238">
            <w:pPr>
              <w:ind w:left="-84" w:right="-84"/>
            </w:pPr>
            <w:r>
              <w:rPr>
                <w:sz w:val="22"/>
              </w:rPr>
              <w:t>18.12/29.061</w:t>
            </w:r>
          </w:p>
        </w:tc>
        <w:tc>
          <w:tcPr>
            <w:tcW w:w="870" w:type="pct"/>
            <w:vMerge w:val="restart"/>
          </w:tcPr>
          <w:p w14:paraId="369C6760" w14:textId="77777777" w:rsidR="00717AC9" w:rsidRDefault="002B6238">
            <w:pPr>
              <w:ind w:left="-84" w:right="-84"/>
            </w:pPr>
            <w:r>
              <w:rPr>
                <w:sz w:val="22"/>
              </w:rPr>
              <w:t>Группа и начертание шрифта, кегль шрифта; увеличение интерлиньяжа; длина строки, размер корешковых полей; линейный размер элементов рисунка, пробел между словами, количество колонок, расстояние между колонками</w:t>
            </w:r>
          </w:p>
        </w:tc>
        <w:tc>
          <w:tcPr>
            <w:tcW w:w="1070" w:type="pct"/>
            <w:vMerge w:val="restart"/>
          </w:tcPr>
          <w:p w14:paraId="2936A35F" w14:textId="77777777" w:rsidR="00717AC9" w:rsidRDefault="002B6238">
            <w:pPr>
              <w:ind w:left="-84" w:right="-84"/>
            </w:pPr>
            <w:r>
              <w:rPr>
                <w:sz w:val="22"/>
              </w:rPr>
              <w:t>ГОСТ 12063-89;</w:t>
            </w:r>
            <w:r>
              <w:rPr>
                <w:sz w:val="22"/>
              </w:rPr>
              <w:br/>
              <w:t>ГОСТ 13309-90;</w:t>
            </w:r>
            <w:r>
              <w:rPr>
                <w:sz w:val="22"/>
              </w:rPr>
              <w:br/>
              <w:t>ГОСТ 34860-2022;</w:t>
            </w:r>
            <w:r>
              <w:rPr>
                <w:sz w:val="22"/>
              </w:rPr>
              <w:br/>
              <w:t>ГОСТ Р 55081-2012</w:t>
            </w:r>
          </w:p>
        </w:tc>
        <w:tc>
          <w:tcPr>
            <w:tcW w:w="730" w:type="pct"/>
            <w:vMerge w:val="restart"/>
          </w:tcPr>
          <w:p w14:paraId="302630A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42558E6" w14:textId="77777777" w:rsidR="00717AC9" w:rsidRDefault="002B6238">
            <w:pPr>
              <w:ind w:left="-84" w:right="-84"/>
            </w:pPr>
            <w:r>
              <w:rPr>
                <w:sz w:val="22"/>
              </w:rPr>
              <w:t>ТР ТС 007/2011</w:t>
            </w:r>
          </w:p>
        </w:tc>
      </w:tr>
      <w:tr w:rsidR="00717AC9" w14:paraId="15634967" w14:textId="77777777">
        <w:trPr>
          <w:trHeight w:val="230"/>
        </w:trPr>
        <w:tc>
          <w:tcPr>
            <w:tcW w:w="290" w:type="pct"/>
            <w:vMerge w:val="restart"/>
          </w:tcPr>
          <w:p w14:paraId="3D5D10B3" w14:textId="77777777" w:rsidR="00717AC9" w:rsidRDefault="002B6238">
            <w:pPr>
              <w:ind w:left="-84" w:right="-84"/>
            </w:pPr>
            <w:r>
              <w:rPr>
                <w:sz w:val="22"/>
              </w:rPr>
              <w:t>2.4.14*</w:t>
            </w:r>
          </w:p>
        </w:tc>
        <w:tc>
          <w:tcPr>
            <w:tcW w:w="680" w:type="pct"/>
            <w:vMerge w:val="restart"/>
          </w:tcPr>
          <w:p w14:paraId="365674DA"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2DCD9029" w14:textId="77777777" w:rsidR="00717AC9" w:rsidRDefault="002B6238">
            <w:pPr>
              <w:ind w:left="-84" w:right="-84"/>
            </w:pPr>
            <w:r>
              <w:rPr>
                <w:sz w:val="22"/>
              </w:rPr>
              <w:t>20.41/11.116</w:t>
            </w:r>
          </w:p>
        </w:tc>
        <w:tc>
          <w:tcPr>
            <w:tcW w:w="870" w:type="pct"/>
            <w:vMerge w:val="restart"/>
          </w:tcPr>
          <w:p w14:paraId="42203AE1" w14:textId="77777777" w:rsidR="00717AC9" w:rsidRDefault="002B6238">
            <w:pPr>
              <w:ind w:left="-84" w:right="-84"/>
            </w:pPr>
            <w:r>
              <w:rPr>
                <w:sz w:val="22"/>
              </w:rPr>
              <w:t>органолептические показатели (внешний вид, запах, цвет)</w:t>
            </w:r>
          </w:p>
        </w:tc>
        <w:tc>
          <w:tcPr>
            <w:tcW w:w="1070" w:type="pct"/>
            <w:vMerge w:val="restart"/>
          </w:tcPr>
          <w:p w14:paraId="697F963D" w14:textId="77777777" w:rsidR="00717AC9" w:rsidRDefault="002B6238">
            <w:pPr>
              <w:ind w:left="-84" w:right="-84"/>
            </w:pPr>
            <w:r>
              <w:rPr>
                <w:sz w:val="22"/>
              </w:rPr>
              <w:t>ГОСТ 790-2023;</w:t>
            </w:r>
            <w:r>
              <w:rPr>
                <w:sz w:val="22"/>
              </w:rPr>
              <w:br/>
              <w:t>СТБ 1043-97;</w:t>
            </w:r>
            <w:r>
              <w:rPr>
                <w:sz w:val="22"/>
              </w:rPr>
              <w:br/>
              <w:t>СТБ 1669-2006</w:t>
            </w:r>
          </w:p>
        </w:tc>
        <w:tc>
          <w:tcPr>
            <w:tcW w:w="730" w:type="pct"/>
            <w:vMerge w:val="restart"/>
          </w:tcPr>
          <w:p w14:paraId="5EB38D75"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9469F8A" w14:textId="77777777" w:rsidR="00717AC9" w:rsidRDefault="00717AC9">
            <w:pPr>
              <w:ind w:left="-84" w:right="-84"/>
            </w:pPr>
          </w:p>
        </w:tc>
      </w:tr>
      <w:tr w:rsidR="00717AC9" w14:paraId="60B12944" w14:textId="77777777">
        <w:trPr>
          <w:trHeight w:val="230"/>
        </w:trPr>
        <w:tc>
          <w:tcPr>
            <w:tcW w:w="290" w:type="pct"/>
            <w:vMerge w:val="restart"/>
          </w:tcPr>
          <w:p w14:paraId="1D03A6D9" w14:textId="77777777" w:rsidR="00717AC9" w:rsidRDefault="002B6238">
            <w:pPr>
              <w:ind w:left="-84" w:right="-84"/>
            </w:pPr>
            <w:r>
              <w:rPr>
                <w:sz w:val="22"/>
              </w:rPr>
              <w:t>2.4.15* ТР</w:t>
            </w:r>
          </w:p>
        </w:tc>
        <w:tc>
          <w:tcPr>
            <w:tcW w:w="680" w:type="pct"/>
            <w:vMerge w:val="restart"/>
          </w:tcPr>
          <w:p w14:paraId="30248FAD"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05A8A636" w14:textId="77777777" w:rsidR="00717AC9" w:rsidRDefault="002B6238">
            <w:pPr>
              <w:ind w:left="-84" w:right="-84"/>
            </w:pPr>
            <w:r>
              <w:rPr>
                <w:sz w:val="22"/>
              </w:rPr>
              <w:t>18.12/29.119</w:t>
            </w:r>
          </w:p>
        </w:tc>
        <w:tc>
          <w:tcPr>
            <w:tcW w:w="870" w:type="pct"/>
            <w:vMerge w:val="restart"/>
          </w:tcPr>
          <w:p w14:paraId="31FD083C" w14:textId="77777777" w:rsidR="00717AC9" w:rsidRDefault="002B6238">
            <w:pPr>
              <w:ind w:left="-84" w:right="-84"/>
            </w:pPr>
            <w:r>
              <w:rPr>
                <w:sz w:val="22"/>
              </w:rPr>
              <w:t>Определение оптической плотности</w:t>
            </w:r>
          </w:p>
        </w:tc>
        <w:tc>
          <w:tcPr>
            <w:tcW w:w="1070" w:type="pct"/>
            <w:vMerge w:val="restart"/>
          </w:tcPr>
          <w:p w14:paraId="5331BC7D" w14:textId="77777777" w:rsidR="00717AC9" w:rsidRDefault="002B6238">
            <w:pPr>
              <w:ind w:left="-84" w:right="-84"/>
            </w:pPr>
            <w:r>
              <w:rPr>
                <w:sz w:val="22"/>
              </w:rPr>
              <w:t>ГОСТ 34860-2022</w:t>
            </w:r>
          </w:p>
        </w:tc>
        <w:tc>
          <w:tcPr>
            <w:tcW w:w="730" w:type="pct"/>
            <w:vMerge w:val="restart"/>
          </w:tcPr>
          <w:p w14:paraId="3618E75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46EFB72" w14:textId="77777777" w:rsidR="00717AC9" w:rsidRDefault="002B6238">
            <w:pPr>
              <w:ind w:left="-84" w:right="-84"/>
            </w:pPr>
            <w:r>
              <w:rPr>
                <w:sz w:val="22"/>
              </w:rPr>
              <w:t>ТР ТС 007/2011</w:t>
            </w:r>
          </w:p>
        </w:tc>
      </w:tr>
      <w:tr w:rsidR="00717AC9" w14:paraId="2605F16F" w14:textId="77777777">
        <w:trPr>
          <w:trHeight w:val="230"/>
        </w:trPr>
        <w:tc>
          <w:tcPr>
            <w:tcW w:w="290" w:type="pct"/>
            <w:vMerge w:val="restart"/>
          </w:tcPr>
          <w:p w14:paraId="0789026E" w14:textId="77777777" w:rsidR="00717AC9" w:rsidRDefault="002B6238">
            <w:pPr>
              <w:ind w:left="-84" w:right="-84"/>
            </w:pPr>
            <w:r>
              <w:rPr>
                <w:sz w:val="22"/>
              </w:rPr>
              <w:t>2.4.15*</w:t>
            </w:r>
          </w:p>
        </w:tc>
        <w:tc>
          <w:tcPr>
            <w:tcW w:w="680" w:type="pct"/>
            <w:vMerge w:val="restart"/>
          </w:tcPr>
          <w:p w14:paraId="2E2ED894" w14:textId="77777777" w:rsidR="00717AC9" w:rsidRDefault="002B6238">
            <w:pPr>
              <w:ind w:left="-84" w:right="-84"/>
            </w:pPr>
            <w:r>
              <w:rPr>
                <w:sz w:val="22"/>
              </w:rPr>
              <w:t xml:space="preserve">Товары и средства бытовой химии, в том числе в </w:t>
            </w:r>
            <w:r>
              <w:rPr>
                <w:sz w:val="22"/>
              </w:rPr>
              <w:lastRenderedPageBreak/>
              <w:t>аэрозольной упаковке, мыло хозяйственное</w:t>
            </w:r>
          </w:p>
        </w:tc>
        <w:tc>
          <w:tcPr>
            <w:tcW w:w="530" w:type="pct"/>
            <w:vMerge w:val="restart"/>
          </w:tcPr>
          <w:p w14:paraId="56377C75" w14:textId="77777777" w:rsidR="00717AC9" w:rsidRDefault="002B6238">
            <w:pPr>
              <w:ind w:left="-84" w:right="-84"/>
            </w:pPr>
            <w:r>
              <w:rPr>
                <w:sz w:val="22"/>
              </w:rPr>
              <w:lastRenderedPageBreak/>
              <w:t>20.41/06.036</w:t>
            </w:r>
          </w:p>
        </w:tc>
        <w:tc>
          <w:tcPr>
            <w:tcW w:w="870" w:type="pct"/>
            <w:vMerge w:val="restart"/>
          </w:tcPr>
          <w:p w14:paraId="29AE746A" w14:textId="77777777" w:rsidR="00717AC9" w:rsidRDefault="002B6238">
            <w:pPr>
              <w:ind w:left="-84" w:right="-84"/>
            </w:pPr>
            <w:r>
              <w:rPr>
                <w:sz w:val="22"/>
              </w:rPr>
              <w:t>Острая токсичность на теплокровных животных</w:t>
            </w:r>
          </w:p>
        </w:tc>
        <w:tc>
          <w:tcPr>
            <w:tcW w:w="1070" w:type="pct"/>
            <w:vMerge w:val="restart"/>
          </w:tcPr>
          <w:p w14:paraId="24B4CD2B" w14:textId="77777777" w:rsidR="00717AC9" w:rsidRDefault="002B6238">
            <w:pPr>
              <w:ind w:left="-84" w:right="-84"/>
            </w:pPr>
            <w:r>
              <w:rPr>
                <w:sz w:val="22"/>
              </w:rPr>
              <w:t>ГОСТ 32296-2013;</w:t>
            </w:r>
            <w:r>
              <w:rPr>
                <w:sz w:val="22"/>
              </w:rPr>
              <w:br/>
              <w:t>Инструкция 1.1.11-12-35-2004</w:t>
            </w:r>
          </w:p>
        </w:tc>
        <w:tc>
          <w:tcPr>
            <w:tcW w:w="730" w:type="pct"/>
            <w:vMerge w:val="restart"/>
          </w:tcPr>
          <w:p w14:paraId="472FA91C" w14:textId="77777777" w:rsidR="00717AC9" w:rsidRDefault="002B6238">
            <w:pPr>
              <w:ind w:left="-84" w:right="-84"/>
            </w:pPr>
            <w:r>
              <w:rPr>
                <w:sz w:val="22"/>
              </w:rPr>
              <w:t xml:space="preserve">ул. Академическая, 8, 220012, г. Минск (лаборатория </w:t>
            </w:r>
            <w:r>
              <w:rPr>
                <w:sz w:val="22"/>
              </w:rPr>
              <w:lastRenderedPageBreak/>
              <w:t>профилактической и экологической токсикологии)</w:t>
            </w:r>
          </w:p>
        </w:tc>
        <w:tc>
          <w:tcPr>
            <w:tcW w:w="815" w:type="pct"/>
            <w:vMerge w:val="restart"/>
          </w:tcPr>
          <w:p w14:paraId="0A7783BF" w14:textId="77777777" w:rsidR="00717AC9" w:rsidRDefault="00717AC9">
            <w:pPr>
              <w:ind w:left="-84" w:right="-84"/>
            </w:pPr>
          </w:p>
        </w:tc>
      </w:tr>
      <w:tr w:rsidR="00717AC9" w14:paraId="0290F9FF" w14:textId="77777777">
        <w:trPr>
          <w:trHeight w:val="230"/>
        </w:trPr>
        <w:tc>
          <w:tcPr>
            <w:tcW w:w="290" w:type="pct"/>
            <w:vMerge w:val="restart"/>
          </w:tcPr>
          <w:p w14:paraId="4D0BE7E5" w14:textId="77777777" w:rsidR="00717AC9" w:rsidRDefault="002B6238">
            <w:pPr>
              <w:ind w:left="-84" w:right="-84"/>
            </w:pPr>
            <w:r>
              <w:rPr>
                <w:sz w:val="22"/>
              </w:rPr>
              <w:t>2.4.16* ТР</w:t>
            </w:r>
          </w:p>
        </w:tc>
        <w:tc>
          <w:tcPr>
            <w:tcW w:w="680" w:type="pct"/>
            <w:vMerge w:val="restart"/>
          </w:tcPr>
          <w:p w14:paraId="5CCC1B59"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1D421966" w14:textId="77777777" w:rsidR="00717AC9" w:rsidRDefault="002B6238">
            <w:pPr>
              <w:ind w:left="-84" w:right="-84"/>
            </w:pPr>
            <w:r>
              <w:rPr>
                <w:sz w:val="22"/>
              </w:rPr>
              <w:t>15.12/35.069, 13.99/35.069, 13.93/35.069, 13.92/35.069, 14.19/35.069, 14.20/35.069, 15.20/35.069, 14.39/35.069, 14.13/35.069, 14.11/35.069</w:t>
            </w:r>
          </w:p>
        </w:tc>
        <w:tc>
          <w:tcPr>
            <w:tcW w:w="870" w:type="pct"/>
            <w:vMerge w:val="restart"/>
          </w:tcPr>
          <w:p w14:paraId="0BD51F65" w14:textId="77777777" w:rsidR="00717AC9" w:rsidRDefault="002B6238">
            <w:pPr>
              <w:ind w:left="-84" w:right="-84"/>
            </w:pPr>
            <w:r>
              <w:rPr>
                <w:sz w:val="22"/>
              </w:rPr>
              <w:t>Напряженность электростатического поля (ЛФФСОЧ)</w:t>
            </w:r>
          </w:p>
        </w:tc>
        <w:tc>
          <w:tcPr>
            <w:tcW w:w="1070" w:type="pct"/>
            <w:vMerge w:val="restart"/>
          </w:tcPr>
          <w:p w14:paraId="0A222828" w14:textId="77777777" w:rsidR="00717AC9" w:rsidRDefault="002B6238">
            <w:pPr>
              <w:ind w:left="-84" w:right="-84"/>
            </w:pPr>
            <w:r>
              <w:rPr>
                <w:sz w:val="22"/>
              </w:rPr>
              <w:t>ГОСТ 32995-2014 гл. 1-6;</w:t>
            </w:r>
            <w:r>
              <w:rPr>
                <w:sz w:val="22"/>
              </w:rPr>
              <w:br/>
              <w:t>СанПиН № 9-29.7-95</w:t>
            </w:r>
          </w:p>
        </w:tc>
        <w:tc>
          <w:tcPr>
            <w:tcW w:w="730" w:type="pct"/>
            <w:vMerge w:val="restart"/>
          </w:tcPr>
          <w:p w14:paraId="5B6B3E6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C46C8C5" w14:textId="77777777" w:rsidR="00717AC9" w:rsidRDefault="002B6238">
            <w:pPr>
              <w:ind w:left="-84" w:right="-84"/>
            </w:pPr>
            <w:r>
              <w:rPr>
                <w:sz w:val="22"/>
              </w:rPr>
              <w:t>ТР ТС 007/2011</w:t>
            </w:r>
          </w:p>
        </w:tc>
      </w:tr>
      <w:tr w:rsidR="00717AC9" w14:paraId="5E55BB4C" w14:textId="77777777">
        <w:trPr>
          <w:trHeight w:val="230"/>
        </w:trPr>
        <w:tc>
          <w:tcPr>
            <w:tcW w:w="290" w:type="pct"/>
            <w:vMerge w:val="restart"/>
          </w:tcPr>
          <w:p w14:paraId="0ED3699B" w14:textId="77777777" w:rsidR="00717AC9" w:rsidRDefault="002B6238">
            <w:pPr>
              <w:ind w:left="-84" w:right="-84"/>
            </w:pPr>
            <w:r>
              <w:rPr>
                <w:sz w:val="22"/>
              </w:rPr>
              <w:t>2.4.16*</w:t>
            </w:r>
          </w:p>
        </w:tc>
        <w:tc>
          <w:tcPr>
            <w:tcW w:w="680" w:type="pct"/>
            <w:vMerge w:val="restart"/>
          </w:tcPr>
          <w:p w14:paraId="5F871B1A"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5D27A356" w14:textId="77777777" w:rsidR="00717AC9" w:rsidRDefault="002B6238">
            <w:pPr>
              <w:ind w:left="-84" w:right="-84"/>
            </w:pPr>
            <w:r>
              <w:rPr>
                <w:sz w:val="22"/>
              </w:rPr>
              <w:t>20.41/06.036</w:t>
            </w:r>
          </w:p>
        </w:tc>
        <w:tc>
          <w:tcPr>
            <w:tcW w:w="870" w:type="pct"/>
            <w:vMerge w:val="restart"/>
          </w:tcPr>
          <w:p w14:paraId="54B213DA"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4EB06477" w14:textId="77777777" w:rsidR="00717AC9" w:rsidRDefault="002B6238">
            <w:pPr>
              <w:ind w:left="-84" w:right="-84"/>
            </w:pPr>
            <w:r>
              <w:rPr>
                <w:sz w:val="22"/>
              </w:rPr>
              <w:t>ГОСТ 32436-2020;</w:t>
            </w:r>
            <w:r>
              <w:rPr>
                <w:sz w:val="22"/>
              </w:rPr>
              <w:br/>
              <w:t>Инструкция 1.1.10-14-93-2005;</w:t>
            </w:r>
            <w:r>
              <w:rPr>
                <w:sz w:val="22"/>
              </w:rPr>
              <w:br/>
              <w:t>Инструкция 1.1.11-12-35-2004;</w:t>
            </w:r>
            <w:r>
              <w:rPr>
                <w:sz w:val="22"/>
              </w:rPr>
              <w:br/>
              <w:t>Инструкция по применению № 004-0612</w:t>
            </w:r>
          </w:p>
        </w:tc>
        <w:tc>
          <w:tcPr>
            <w:tcW w:w="730" w:type="pct"/>
            <w:vMerge w:val="restart"/>
          </w:tcPr>
          <w:p w14:paraId="600B1400"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40B3DFC" w14:textId="77777777" w:rsidR="00717AC9" w:rsidRDefault="00717AC9">
            <w:pPr>
              <w:ind w:left="-84" w:right="-84"/>
            </w:pPr>
          </w:p>
        </w:tc>
      </w:tr>
      <w:tr w:rsidR="00717AC9" w14:paraId="046286D0" w14:textId="77777777">
        <w:trPr>
          <w:trHeight w:val="230"/>
        </w:trPr>
        <w:tc>
          <w:tcPr>
            <w:tcW w:w="290" w:type="pct"/>
            <w:vMerge w:val="restart"/>
          </w:tcPr>
          <w:p w14:paraId="19FF28C8" w14:textId="77777777" w:rsidR="00717AC9" w:rsidRDefault="002B6238">
            <w:pPr>
              <w:ind w:left="-84" w:right="-84"/>
            </w:pPr>
            <w:r>
              <w:rPr>
                <w:sz w:val="22"/>
              </w:rPr>
              <w:t>2.4.17* ТР</w:t>
            </w:r>
          </w:p>
        </w:tc>
        <w:tc>
          <w:tcPr>
            <w:tcW w:w="680" w:type="pct"/>
            <w:vMerge w:val="restart"/>
          </w:tcPr>
          <w:p w14:paraId="6CCC2FC9"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70521586" w14:textId="77777777" w:rsidR="00717AC9" w:rsidRDefault="002B6238">
            <w:pPr>
              <w:ind w:left="-84" w:right="-84"/>
            </w:pPr>
            <w:r>
              <w:rPr>
                <w:sz w:val="22"/>
              </w:rPr>
              <w:t xml:space="preserve">22.29/08.169, 17.29/08.169, 15.12/08.169, 13.99/08.169, 13.93/08.169, 13.92/08.169, 13.91/08.169, 14.19/08.169, 14.20/08.169, 18.12/08.169, 17.23/08.169, 17.22/08.169, 15.20/08.169, 14.39/08.169, 14.31/08.169, 14.14/08.169, 14.13/08.169, </w:t>
            </w:r>
            <w:r>
              <w:rPr>
                <w:sz w:val="22"/>
              </w:rPr>
              <w:lastRenderedPageBreak/>
              <w:t>14.11/08.169, 22.19/08.169, 13.20/08.169, 13.10/08.169</w:t>
            </w:r>
          </w:p>
        </w:tc>
        <w:tc>
          <w:tcPr>
            <w:tcW w:w="870" w:type="pct"/>
            <w:vMerge w:val="restart"/>
          </w:tcPr>
          <w:p w14:paraId="181097EA" w14:textId="77777777" w:rsidR="00717AC9" w:rsidRDefault="002B6238">
            <w:pPr>
              <w:ind w:left="-84" w:right="-84"/>
            </w:pPr>
            <w:r>
              <w:rPr>
                <w:sz w:val="22"/>
              </w:rPr>
              <w:lastRenderedPageBreak/>
              <w:t>Изменение рН водной вытяжки</w:t>
            </w:r>
          </w:p>
        </w:tc>
        <w:tc>
          <w:tcPr>
            <w:tcW w:w="1070" w:type="pct"/>
            <w:vMerge w:val="restart"/>
          </w:tcPr>
          <w:p w14:paraId="4FA0A494" w14:textId="77777777" w:rsidR="00717AC9" w:rsidRDefault="002B6238">
            <w:pPr>
              <w:ind w:left="-84" w:right="-84"/>
            </w:pPr>
            <w:r>
              <w:rPr>
                <w:sz w:val="22"/>
              </w:rPr>
              <w:t>МУ от 19.10.1990</w:t>
            </w:r>
          </w:p>
        </w:tc>
        <w:tc>
          <w:tcPr>
            <w:tcW w:w="730" w:type="pct"/>
            <w:vMerge w:val="restart"/>
          </w:tcPr>
          <w:p w14:paraId="60D6A0E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4E871CD" w14:textId="77777777" w:rsidR="00717AC9" w:rsidRDefault="002B6238">
            <w:pPr>
              <w:ind w:left="-84" w:right="-84"/>
            </w:pPr>
            <w:r>
              <w:rPr>
                <w:sz w:val="22"/>
              </w:rPr>
              <w:t>ТР ТС 007/2011</w:t>
            </w:r>
          </w:p>
        </w:tc>
      </w:tr>
      <w:tr w:rsidR="00717AC9" w14:paraId="48EC379C" w14:textId="77777777">
        <w:trPr>
          <w:trHeight w:val="230"/>
        </w:trPr>
        <w:tc>
          <w:tcPr>
            <w:tcW w:w="290" w:type="pct"/>
            <w:vMerge w:val="restart"/>
          </w:tcPr>
          <w:p w14:paraId="52DA9C06" w14:textId="77777777" w:rsidR="00717AC9" w:rsidRDefault="002B6238">
            <w:pPr>
              <w:ind w:left="-84" w:right="-84"/>
            </w:pPr>
            <w:r>
              <w:rPr>
                <w:sz w:val="22"/>
              </w:rPr>
              <w:t>2.4.17*</w:t>
            </w:r>
          </w:p>
        </w:tc>
        <w:tc>
          <w:tcPr>
            <w:tcW w:w="680" w:type="pct"/>
            <w:vMerge w:val="restart"/>
          </w:tcPr>
          <w:p w14:paraId="27A07071"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510665DB" w14:textId="77777777" w:rsidR="00717AC9" w:rsidRDefault="002B6238">
            <w:pPr>
              <w:ind w:left="-84" w:right="-84"/>
            </w:pPr>
            <w:r>
              <w:rPr>
                <w:sz w:val="22"/>
              </w:rPr>
              <w:t>20.41/06.036</w:t>
            </w:r>
          </w:p>
        </w:tc>
        <w:tc>
          <w:tcPr>
            <w:tcW w:w="870" w:type="pct"/>
            <w:vMerge w:val="restart"/>
          </w:tcPr>
          <w:p w14:paraId="7D7E7558" w14:textId="77777777" w:rsidR="00717AC9" w:rsidRDefault="002B6238">
            <w:pPr>
              <w:ind w:left="-84" w:right="-84"/>
            </w:pPr>
            <w:r>
              <w:rPr>
                <w:sz w:val="22"/>
              </w:rPr>
              <w:t>Кожно-резорбтивное действие на теплокровных животных</w:t>
            </w:r>
          </w:p>
        </w:tc>
        <w:tc>
          <w:tcPr>
            <w:tcW w:w="1070" w:type="pct"/>
            <w:vMerge w:val="restart"/>
          </w:tcPr>
          <w:p w14:paraId="7768BBA8" w14:textId="77777777" w:rsidR="00717AC9" w:rsidRDefault="002B6238">
            <w:pPr>
              <w:ind w:left="-84" w:right="-84"/>
            </w:pPr>
            <w:r>
              <w:rPr>
                <w:sz w:val="22"/>
              </w:rPr>
              <w:t>ГОСТ 32371-2013;</w:t>
            </w:r>
            <w:r>
              <w:rPr>
                <w:sz w:val="22"/>
              </w:rPr>
              <w:br/>
              <w:t>Инструкция 1.1.10-14-93-2005;</w:t>
            </w:r>
            <w:r>
              <w:rPr>
                <w:sz w:val="22"/>
              </w:rPr>
              <w:br/>
              <w:t>Инструкция 1.1.11-12-35-2004;</w:t>
            </w:r>
            <w:r>
              <w:rPr>
                <w:sz w:val="22"/>
              </w:rPr>
              <w:br/>
              <w:t>Инструкция по применению 004-0612</w:t>
            </w:r>
          </w:p>
        </w:tc>
        <w:tc>
          <w:tcPr>
            <w:tcW w:w="730" w:type="pct"/>
            <w:vMerge w:val="restart"/>
          </w:tcPr>
          <w:p w14:paraId="07F424A1"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3C2DED0F" w14:textId="77777777" w:rsidR="00717AC9" w:rsidRDefault="00717AC9">
            <w:pPr>
              <w:ind w:left="-84" w:right="-84"/>
            </w:pPr>
          </w:p>
        </w:tc>
      </w:tr>
      <w:tr w:rsidR="00717AC9" w14:paraId="488290AF" w14:textId="77777777">
        <w:trPr>
          <w:trHeight w:val="230"/>
        </w:trPr>
        <w:tc>
          <w:tcPr>
            <w:tcW w:w="290" w:type="pct"/>
            <w:vMerge w:val="restart"/>
          </w:tcPr>
          <w:p w14:paraId="291E2960" w14:textId="77777777" w:rsidR="00717AC9" w:rsidRDefault="002B6238">
            <w:pPr>
              <w:ind w:left="-84" w:right="-84"/>
            </w:pPr>
            <w:r>
              <w:rPr>
                <w:sz w:val="22"/>
              </w:rPr>
              <w:t>2.4.18* ТР</w:t>
            </w:r>
          </w:p>
        </w:tc>
        <w:tc>
          <w:tcPr>
            <w:tcW w:w="680" w:type="pct"/>
            <w:vMerge w:val="restart"/>
          </w:tcPr>
          <w:p w14:paraId="05260937"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1F3C4572"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22.19/08.158, 13.20/08.158, 13.10/08.158</w:t>
            </w:r>
          </w:p>
        </w:tc>
        <w:tc>
          <w:tcPr>
            <w:tcW w:w="870" w:type="pct"/>
            <w:vMerge w:val="restart"/>
          </w:tcPr>
          <w:p w14:paraId="6640DE4F" w14:textId="77777777" w:rsidR="00717AC9" w:rsidRDefault="002B6238">
            <w:pPr>
              <w:ind w:left="-84" w:right="-84"/>
            </w:pPr>
            <w:r>
              <w:rPr>
                <w:sz w:val="22"/>
              </w:rPr>
              <w:t>формальдегид в вытяжке</w:t>
            </w:r>
          </w:p>
        </w:tc>
        <w:tc>
          <w:tcPr>
            <w:tcW w:w="1070" w:type="pct"/>
            <w:vMerge w:val="restart"/>
          </w:tcPr>
          <w:p w14:paraId="619D69DE" w14:textId="77777777" w:rsidR="00717AC9" w:rsidRDefault="002B6238">
            <w:pPr>
              <w:ind w:left="-84" w:right="-84"/>
            </w:pPr>
            <w:r>
              <w:rPr>
                <w:sz w:val="22"/>
              </w:rPr>
              <w:t>МУ № 75-92</w:t>
            </w:r>
          </w:p>
        </w:tc>
        <w:tc>
          <w:tcPr>
            <w:tcW w:w="730" w:type="pct"/>
            <w:vMerge w:val="restart"/>
          </w:tcPr>
          <w:p w14:paraId="6EF35C7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92E1905" w14:textId="77777777" w:rsidR="00717AC9" w:rsidRDefault="002B6238">
            <w:pPr>
              <w:ind w:left="-84" w:right="-84"/>
            </w:pPr>
            <w:r>
              <w:rPr>
                <w:sz w:val="22"/>
              </w:rPr>
              <w:t>ТР ТС 007/2011</w:t>
            </w:r>
          </w:p>
        </w:tc>
      </w:tr>
      <w:tr w:rsidR="00717AC9" w14:paraId="276620BB" w14:textId="77777777">
        <w:trPr>
          <w:trHeight w:val="230"/>
        </w:trPr>
        <w:tc>
          <w:tcPr>
            <w:tcW w:w="290" w:type="pct"/>
            <w:vMerge w:val="restart"/>
          </w:tcPr>
          <w:p w14:paraId="53F5686F" w14:textId="77777777" w:rsidR="00717AC9" w:rsidRDefault="002B6238">
            <w:pPr>
              <w:ind w:left="-84" w:right="-84"/>
            </w:pPr>
            <w:r>
              <w:rPr>
                <w:sz w:val="22"/>
              </w:rPr>
              <w:t>2.4.18*</w:t>
            </w:r>
          </w:p>
        </w:tc>
        <w:tc>
          <w:tcPr>
            <w:tcW w:w="680" w:type="pct"/>
            <w:vMerge w:val="restart"/>
          </w:tcPr>
          <w:p w14:paraId="08B44285" w14:textId="77777777" w:rsidR="00717AC9" w:rsidRDefault="002B6238">
            <w:pPr>
              <w:ind w:left="-84" w:right="-84"/>
            </w:pPr>
            <w:r>
              <w:rPr>
                <w:sz w:val="22"/>
              </w:rPr>
              <w:t xml:space="preserve">Товары и средства бытовой химии, в том числе в аэрозольной </w:t>
            </w:r>
            <w:r>
              <w:rPr>
                <w:sz w:val="22"/>
              </w:rPr>
              <w:lastRenderedPageBreak/>
              <w:t>упаковке, мыло хозяйственное</w:t>
            </w:r>
          </w:p>
        </w:tc>
        <w:tc>
          <w:tcPr>
            <w:tcW w:w="530" w:type="pct"/>
            <w:vMerge w:val="restart"/>
          </w:tcPr>
          <w:p w14:paraId="066893C7" w14:textId="77777777" w:rsidR="00717AC9" w:rsidRDefault="002B6238">
            <w:pPr>
              <w:ind w:left="-84" w:right="-84"/>
            </w:pPr>
            <w:r>
              <w:rPr>
                <w:sz w:val="22"/>
              </w:rPr>
              <w:lastRenderedPageBreak/>
              <w:t>20.41/06.036</w:t>
            </w:r>
          </w:p>
        </w:tc>
        <w:tc>
          <w:tcPr>
            <w:tcW w:w="870" w:type="pct"/>
            <w:vMerge w:val="restart"/>
          </w:tcPr>
          <w:p w14:paraId="74F9FA41"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35027BF6" w14:textId="77777777" w:rsidR="00717AC9" w:rsidRDefault="002B6238">
            <w:pPr>
              <w:ind w:left="-84" w:right="-84"/>
            </w:pPr>
            <w:r>
              <w:rPr>
                <w:sz w:val="22"/>
              </w:rPr>
              <w:t>Инструкция 1.1.10-14-93-2005;</w:t>
            </w:r>
            <w:r>
              <w:rPr>
                <w:sz w:val="22"/>
              </w:rPr>
              <w:br/>
              <w:t>Инструкция 1.1.11-12-35-2004;</w:t>
            </w:r>
            <w:r>
              <w:rPr>
                <w:sz w:val="22"/>
              </w:rPr>
              <w:br/>
              <w:t>Инструкция по применению № 004-0612</w:t>
            </w:r>
          </w:p>
        </w:tc>
        <w:tc>
          <w:tcPr>
            <w:tcW w:w="730" w:type="pct"/>
            <w:vMerge w:val="restart"/>
          </w:tcPr>
          <w:p w14:paraId="3B5A5905" w14:textId="77777777" w:rsidR="00717AC9" w:rsidRDefault="002B6238">
            <w:pPr>
              <w:ind w:left="-84" w:right="-84"/>
            </w:pPr>
            <w:r>
              <w:rPr>
                <w:sz w:val="22"/>
              </w:rPr>
              <w:t xml:space="preserve">ул. Академическая, 8, 220012, г. Минск (лаборатория профилактической и </w:t>
            </w:r>
            <w:r>
              <w:rPr>
                <w:sz w:val="22"/>
              </w:rPr>
              <w:lastRenderedPageBreak/>
              <w:t>экологической токсикологии)</w:t>
            </w:r>
          </w:p>
        </w:tc>
        <w:tc>
          <w:tcPr>
            <w:tcW w:w="815" w:type="pct"/>
            <w:vMerge w:val="restart"/>
          </w:tcPr>
          <w:p w14:paraId="1415E7B1" w14:textId="77777777" w:rsidR="00717AC9" w:rsidRDefault="00717AC9">
            <w:pPr>
              <w:ind w:left="-84" w:right="-84"/>
            </w:pPr>
          </w:p>
        </w:tc>
      </w:tr>
      <w:tr w:rsidR="00717AC9" w14:paraId="22E6547F" w14:textId="77777777">
        <w:trPr>
          <w:trHeight w:val="230"/>
        </w:trPr>
        <w:tc>
          <w:tcPr>
            <w:tcW w:w="290" w:type="pct"/>
            <w:vMerge w:val="restart"/>
          </w:tcPr>
          <w:p w14:paraId="14027EF4" w14:textId="77777777" w:rsidR="00717AC9" w:rsidRDefault="002B6238">
            <w:pPr>
              <w:ind w:left="-84" w:right="-84"/>
            </w:pPr>
            <w:r>
              <w:rPr>
                <w:sz w:val="22"/>
              </w:rPr>
              <w:t>2.4.19* ТР</w:t>
            </w:r>
          </w:p>
        </w:tc>
        <w:tc>
          <w:tcPr>
            <w:tcW w:w="680" w:type="pct"/>
            <w:vMerge w:val="restart"/>
          </w:tcPr>
          <w:p w14:paraId="3ECD0206"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59D38089"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22.19/08.158, 13.20/08.158, 13.10/08.158</w:t>
            </w:r>
          </w:p>
        </w:tc>
        <w:tc>
          <w:tcPr>
            <w:tcW w:w="870" w:type="pct"/>
            <w:vMerge w:val="restart"/>
          </w:tcPr>
          <w:p w14:paraId="21F6F83D" w14:textId="77777777" w:rsidR="00717AC9" w:rsidRDefault="002B6238">
            <w:pPr>
              <w:ind w:left="-84" w:right="-84"/>
            </w:pPr>
            <w:r>
              <w:rPr>
                <w:sz w:val="22"/>
              </w:rPr>
              <w:t>Формальдегид в воздушной среде</w:t>
            </w:r>
          </w:p>
        </w:tc>
        <w:tc>
          <w:tcPr>
            <w:tcW w:w="1070" w:type="pct"/>
            <w:vMerge w:val="restart"/>
          </w:tcPr>
          <w:p w14:paraId="1A9E084A" w14:textId="77777777" w:rsidR="00717AC9" w:rsidRDefault="002B6238">
            <w:pPr>
              <w:ind w:left="-84" w:right="-84"/>
            </w:pPr>
            <w:r>
              <w:rPr>
                <w:sz w:val="22"/>
              </w:rPr>
              <w:t>МУ № 266-92</w:t>
            </w:r>
          </w:p>
        </w:tc>
        <w:tc>
          <w:tcPr>
            <w:tcW w:w="730" w:type="pct"/>
            <w:vMerge w:val="restart"/>
          </w:tcPr>
          <w:p w14:paraId="3BB0C75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7DC20E3" w14:textId="77777777" w:rsidR="00717AC9" w:rsidRDefault="002B6238">
            <w:pPr>
              <w:ind w:left="-84" w:right="-84"/>
            </w:pPr>
            <w:r>
              <w:rPr>
                <w:sz w:val="22"/>
              </w:rPr>
              <w:t>ТР ТС 007/2011</w:t>
            </w:r>
          </w:p>
        </w:tc>
      </w:tr>
      <w:tr w:rsidR="00717AC9" w14:paraId="64996332" w14:textId="77777777">
        <w:trPr>
          <w:trHeight w:val="230"/>
        </w:trPr>
        <w:tc>
          <w:tcPr>
            <w:tcW w:w="290" w:type="pct"/>
            <w:vMerge w:val="restart"/>
          </w:tcPr>
          <w:p w14:paraId="7944502B" w14:textId="77777777" w:rsidR="00717AC9" w:rsidRDefault="002B6238">
            <w:pPr>
              <w:ind w:left="-84" w:right="-84"/>
            </w:pPr>
            <w:r>
              <w:rPr>
                <w:sz w:val="22"/>
              </w:rPr>
              <w:t>2.4.19*</w:t>
            </w:r>
          </w:p>
        </w:tc>
        <w:tc>
          <w:tcPr>
            <w:tcW w:w="680" w:type="pct"/>
            <w:vMerge w:val="restart"/>
          </w:tcPr>
          <w:p w14:paraId="4CC47F20"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294DD20E" w14:textId="77777777" w:rsidR="00717AC9" w:rsidRDefault="002B6238">
            <w:pPr>
              <w:ind w:left="-84" w:right="-84"/>
            </w:pPr>
            <w:r>
              <w:rPr>
                <w:sz w:val="22"/>
              </w:rPr>
              <w:t>20.41/06.036</w:t>
            </w:r>
          </w:p>
        </w:tc>
        <w:tc>
          <w:tcPr>
            <w:tcW w:w="870" w:type="pct"/>
            <w:vMerge w:val="restart"/>
          </w:tcPr>
          <w:p w14:paraId="29803E5A"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37E4BF50" w14:textId="77777777" w:rsidR="00717AC9" w:rsidRDefault="002B6238">
            <w:pPr>
              <w:ind w:left="-84" w:right="-84"/>
            </w:pPr>
            <w:r>
              <w:rPr>
                <w:sz w:val="22"/>
              </w:rPr>
              <w:t>ГОСТ 32375-2013;</w:t>
            </w:r>
            <w:r>
              <w:rPr>
                <w:sz w:val="22"/>
              </w:rPr>
              <w:br/>
              <w:t>Инструкция 1.1.10-14-93-2005;</w:t>
            </w:r>
            <w:r>
              <w:rPr>
                <w:sz w:val="22"/>
              </w:rPr>
              <w:br/>
              <w:t>Инструкция 1.1.11-12-35-2004</w:t>
            </w:r>
          </w:p>
        </w:tc>
        <w:tc>
          <w:tcPr>
            <w:tcW w:w="730" w:type="pct"/>
            <w:vMerge w:val="restart"/>
          </w:tcPr>
          <w:p w14:paraId="5D8C37E1"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67488814" w14:textId="77777777" w:rsidR="00717AC9" w:rsidRDefault="00717AC9">
            <w:pPr>
              <w:ind w:left="-84" w:right="-84"/>
            </w:pPr>
          </w:p>
        </w:tc>
      </w:tr>
      <w:tr w:rsidR="00717AC9" w14:paraId="2421564F" w14:textId="77777777">
        <w:trPr>
          <w:trHeight w:val="230"/>
        </w:trPr>
        <w:tc>
          <w:tcPr>
            <w:tcW w:w="290" w:type="pct"/>
            <w:vMerge w:val="restart"/>
          </w:tcPr>
          <w:p w14:paraId="6B7F5FA3" w14:textId="77777777" w:rsidR="00717AC9" w:rsidRDefault="002B6238">
            <w:pPr>
              <w:ind w:left="-84" w:right="-84"/>
            </w:pPr>
            <w:r>
              <w:rPr>
                <w:sz w:val="22"/>
              </w:rPr>
              <w:t>2.4.20* ТР</w:t>
            </w:r>
          </w:p>
        </w:tc>
        <w:tc>
          <w:tcPr>
            <w:tcW w:w="680" w:type="pct"/>
            <w:vMerge w:val="restart"/>
          </w:tcPr>
          <w:p w14:paraId="1084CE54"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51EC2563" w14:textId="77777777" w:rsidR="00717AC9" w:rsidRDefault="002B6238">
            <w:pPr>
              <w:ind w:left="-84" w:right="-84"/>
            </w:pPr>
            <w:r>
              <w:rPr>
                <w:sz w:val="22"/>
              </w:rPr>
              <w:t xml:space="preserve">22.29/08.158, 17.29/08.158, 15.12/08.158, 13.91/08.158, 14.19/08.158, 14.20/08.158, 18.12/08.158, </w:t>
            </w:r>
            <w:r>
              <w:rPr>
                <w:sz w:val="22"/>
              </w:rPr>
              <w:lastRenderedPageBreak/>
              <w:t>17.23/08.158, 17.22/08.158, 15.20/08.158, 14.39/08.158, 14.31/08.158, 14.14/08.158, 14.13/08.158, 14.11/08.158, 22.19/08.158, 13.20/08.158, 13.10/08.158</w:t>
            </w:r>
          </w:p>
        </w:tc>
        <w:tc>
          <w:tcPr>
            <w:tcW w:w="870" w:type="pct"/>
            <w:vMerge w:val="restart"/>
          </w:tcPr>
          <w:p w14:paraId="6B631BA2" w14:textId="77777777" w:rsidR="00717AC9" w:rsidRDefault="002B6238">
            <w:pPr>
              <w:ind w:left="-84" w:right="-84"/>
            </w:pPr>
            <w:r>
              <w:rPr>
                <w:sz w:val="22"/>
              </w:rPr>
              <w:lastRenderedPageBreak/>
              <w:t>Фенол в воздушной среде</w:t>
            </w:r>
          </w:p>
        </w:tc>
        <w:tc>
          <w:tcPr>
            <w:tcW w:w="1070" w:type="pct"/>
            <w:vMerge w:val="restart"/>
          </w:tcPr>
          <w:p w14:paraId="5427F96E" w14:textId="77777777" w:rsidR="00717AC9" w:rsidRDefault="002B6238">
            <w:pPr>
              <w:ind w:left="-84" w:right="-84"/>
            </w:pPr>
            <w:r>
              <w:rPr>
                <w:sz w:val="22"/>
              </w:rPr>
              <w:t>ГОСТ ISO 16000-6-2016;</w:t>
            </w:r>
            <w:r>
              <w:rPr>
                <w:sz w:val="22"/>
              </w:rPr>
              <w:br/>
              <w:t>МУК 4.1.598-96</w:t>
            </w:r>
          </w:p>
        </w:tc>
        <w:tc>
          <w:tcPr>
            <w:tcW w:w="730" w:type="pct"/>
            <w:vMerge w:val="restart"/>
          </w:tcPr>
          <w:p w14:paraId="1C98DA3D"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2EF91181" w14:textId="77777777" w:rsidR="00717AC9" w:rsidRDefault="002B6238">
            <w:pPr>
              <w:ind w:left="-84" w:right="-84"/>
            </w:pPr>
            <w:r>
              <w:rPr>
                <w:sz w:val="22"/>
              </w:rPr>
              <w:lastRenderedPageBreak/>
              <w:t>ТР ТС 007/2011</w:t>
            </w:r>
          </w:p>
        </w:tc>
      </w:tr>
      <w:tr w:rsidR="00717AC9" w14:paraId="1FDB8F0F" w14:textId="77777777">
        <w:trPr>
          <w:trHeight w:val="230"/>
        </w:trPr>
        <w:tc>
          <w:tcPr>
            <w:tcW w:w="290" w:type="pct"/>
            <w:vMerge w:val="restart"/>
          </w:tcPr>
          <w:p w14:paraId="2DF8E360" w14:textId="77777777" w:rsidR="00717AC9" w:rsidRDefault="002B6238">
            <w:pPr>
              <w:ind w:left="-84" w:right="-84"/>
            </w:pPr>
            <w:r>
              <w:rPr>
                <w:sz w:val="22"/>
              </w:rPr>
              <w:t>2.4.20*</w:t>
            </w:r>
          </w:p>
        </w:tc>
        <w:tc>
          <w:tcPr>
            <w:tcW w:w="680" w:type="pct"/>
            <w:vMerge w:val="restart"/>
          </w:tcPr>
          <w:p w14:paraId="4037A913"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325E1785" w14:textId="77777777" w:rsidR="00717AC9" w:rsidRDefault="002B6238">
            <w:pPr>
              <w:ind w:left="-84" w:right="-84"/>
            </w:pPr>
            <w:r>
              <w:rPr>
                <w:sz w:val="22"/>
              </w:rPr>
              <w:t>20.41/06.036</w:t>
            </w:r>
          </w:p>
        </w:tc>
        <w:tc>
          <w:tcPr>
            <w:tcW w:w="870" w:type="pct"/>
            <w:vMerge w:val="restart"/>
          </w:tcPr>
          <w:p w14:paraId="5EB90615" w14:textId="77777777" w:rsidR="00717AC9" w:rsidRDefault="002B6238">
            <w:pPr>
              <w:ind w:left="-84" w:right="-84"/>
            </w:pPr>
            <w:r>
              <w:rPr>
                <w:sz w:val="22"/>
              </w:rPr>
              <w:t>Сенсибилизирующее действие на добровольцах</w:t>
            </w:r>
          </w:p>
        </w:tc>
        <w:tc>
          <w:tcPr>
            <w:tcW w:w="1070" w:type="pct"/>
            <w:vMerge w:val="restart"/>
          </w:tcPr>
          <w:p w14:paraId="7B2B3961" w14:textId="77777777" w:rsidR="00717AC9" w:rsidRDefault="002B6238">
            <w:pPr>
              <w:ind w:left="-84" w:right="-84"/>
            </w:pPr>
            <w:r>
              <w:rPr>
                <w:sz w:val="22"/>
              </w:rPr>
              <w:t>Инструкция по применению № 004-0612</w:t>
            </w:r>
          </w:p>
        </w:tc>
        <w:tc>
          <w:tcPr>
            <w:tcW w:w="730" w:type="pct"/>
            <w:vMerge w:val="restart"/>
          </w:tcPr>
          <w:p w14:paraId="444531B4"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D909CC9" w14:textId="77777777" w:rsidR="00717AC9" w:rsidRDefault="00717AC9">
            <w:pPr>
              <w:ind w:left="-84" w:right="-84"/>
            </w:pPr>
          </w:p>
        </w:tc>
      </w:tr>
      <w:tr w:rsidR="00717AC9" w14:paraId="17170331" w14:textId="77777777">
        <w:trPr>
          <w:trHeight w:val="230"/>
        </w:trPr>
        <w:tc>
          <w:tcPr>
            <w:tcW w:w="290" w:type="pct"/>
            <w:vMerge w:val="restart"/>
          </w:tcPr>
          <w:p w14:paraId="450BE33A" w14:textId="77777777" w:rsidR="00717AC9" w:rsidRDefault="002B6238">
            <w:pPr>
              <w:ind w:left="-84" w:right="-84"/>
            </w:pPr>
            <w:r>
              <w:rPr>
                <w:sz w:val="22"/>
              </w:rPr>
              <w:t>2.4.21* ТР</w:t>
            </w:r>
          </w:p>
        </w:tc>
        <w:tc>
          <w:tcPr>
            <w:tcW w:w="680" w:type="pct"/>
            <w:vMerge w:val="restart"/>
          </w:tcPr>
          <w:p w14:paraId="74190B6C"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7FD828E3" w14:textId="77777777" w:rsidR="00717AC9" w:rsidRDefault="002B6238">
            <w:pPr>
              <w:ind w:left="-84" w:right="-84"/>
            </w:pPr>
            <w:r>
              <w:rPr>
                <w:sz w:val="22"/>
              </w:rPr>
              <w:t xml:space="preserve">22.29/08.158, 17.29/08.158, 15.12/08.158, 13.99/08.158, 13.93/08.158, 13.92/08.158, 13.91/08.158, 14.19/08.158, 14.20/08.158, 18.12/08.158, 17.23/08.158, 17.22/08.158, 15.20/08.158, 14.39/08.158, 14.31/08.158, 14.14/08.158, 14.13/08.158, 14.11/08.158, </w:t>
            </w:r>
            <w:r>
              <w:rPr>
                <w:sz w:val="22"/>
              </w:rPr>
              <w:lastRenderedPageBreak/>
              <w:t>13.20/08.158, 13.10/08.158</w:t>
            </w:r>
          </w:p>
        </w:tc>
        <w:tc>
          <w:tcPr>
            <w:tcW w:w="870" w:type="pct"/>
            <w:vMerge w:val="restart"/>
          </w:tcPr>
          <w:p w14:paraId="22A59A02" w14:textId="77777777" w:rsidR="00717AC9" w:rsidRDefault="002B6238">
            <w:pPr>
              <w:ind w:left="-84" w:right="-84"/>
            </w:pPr>
            <w:r>
              <w:rPr>
                <w:sz w:val="22"/>
              </w:rPr>
              <w:lastRenderedPageBreak/>
              <w:t>Спирт бутиловый в вытяжке</w:t>
            </w:r>
          </w:p>
        </w:tc>
        <w:tc>
          <w:tcPr>
            <w:tcW w:w="1070" w:type="pct"/>
            <w:vMerge w:val="restart"/>
          </w:tcPr>
          <w:p w14:paraId="4611F6D9" w14:textId="77777777" w:rsidR="00717AC9" w:rsidRDefault="002B6238">
            <w:pPr>
              <w:ind w:left="-84" w:right="-84"/>
            </w:pPr>
            <w:r>
              <w:rPr>
                <w:sz w:val="22"/>
              </w:rPr>
              <w:t>МУК 4.1.3166-14</w:t>
            </w:r>
          </w:p>
        </w:tc>
        <w:tc>
          <w:tcPr>
            <w:tcW w:w="730" w:type="pct"/>
            <w:vMerge w:val="restart"/>
          </w:tcPr>
          <w:p w14:paraId="3A37BE8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795C0ED" w14:textId="77777777" w:rsidR="00717AC9" w:rsidRDefault="002B6238">
            <w:pPr>
              <w:ind w:left="-84" w:right="-84"/>
            </w:pPr>
            <w:r>
              <w:rPr>
                <w:sz w:val="22"/>
              </w:rPr>
              <w:t>ТР ТС 007/2011</w:t>
            </w:r>
          </w:p>
        </w:tc>
      </w:tr>
      <w:tr w:rsidR="00717AC9" w14:paraId="73BAA289" w14:textId="77777777">
        <w:trPr>
          <w:trHeight w:val="230"/>
        </w:trPr>
        <w:tc>
          <w:tcPr>
            <w:tcW w:w="290" w:type="pct"/>
            <w:vMerge w:val="restart"/>
          </w:tcPr>
          <w:p w14:paraId="68E22007" w14:textId="77777777" w:rsidR="00717AC9" w:rsidRDefault="002B6238">
            <w:pPr>
              <w:ind w:left="-84" w:right="-84"/>
            </w:pPr>
            <w:r>
              <w:rPr>
                <w:sz w:val="22"/>
              </w:rPr>
              <w:t>2.4.21*</w:t>
            </w:r>
          </w:p>
        </w:tc>
        <w:tc>
          <w:tcPr>
            <w:tcW w:w="680" w:type="pct"/>
            <w:vMerge w:val="restart"/>
          </w:tcPr>
          <w:p w14:paraId="45F39358"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2C6878E7" w14:textId="77777777" w:rsidR="00717AC9" w:rsidRDefault="002B6238">
            <w:pPr>
              <w:ind w:left="-84" w:right="-84"/>
            </w:pPr>
            <w:r>
              <w:rPr>
                <w:sz w:val="22"/>
              </w:rPr>
              <w:t>20.41/06.036</w:t>
            </w:r>
          </w:p>
        </w:tc>
        <w:tc>
          <w:tcPr>
            <w:tcW w:w="870" w:type="pct"/>
            <w:vMerge w:val="restart"/>
          </w:tcPr>
          <w:p w14:paraId="3EF2F8E7" w14:textId="77777777" w:rsidR="00717AC9" w:rsidRDefault="002B6238">
            <w:pPr>
              <w:ind w:left="-84" w:right="-84"/>
            </w:pPr>
            <w:r>
              <w:rPr>
                <w:sz w:val="22"/>
              </w:rPr>
              <w:t>Ингаляционная токсичность на теплокровных животных</w:t>
            </w:r>
          </w:p>
        </w:tc>
        <w:tc>
          <w:tcPr>
            <w:tcW w:w="1070" w:type="pct"/>
            <w:vMerge w:val="restart"/>
          </w:tcPr>
          <w:p w14:paraId="0A439E99" w14:textId="77777777" w:rsidR="00717AC9" w:rsidRDefault="002B6238">
            <w:pPr>
              <w:ind w:left="-84" w:right="-84"/>
            </w:pPr>
            <w:r>
              <w:rPr>
                <w:sz w:val="22"/>
              </w:rPr>
              <w:t>ГОСТ 32542-2013;</w:t>
            </w:r>
            <w:r>
              <w:rPr>
                <w:sz w:val="22"/>
              </w:rPr>
              <w:br/>
              <w:t>Инструкция 1.1.10-14-93-2005;</w:t>
            </w:r>
            <w:r>
              <w:rPr>
                <w:sz w:val="22"/>
              </w:rPr>
              <w:br/>
              <w:t>Инструкция 1.1.11-12-35-2004</w:t>
            </w:r>
          </w:p>
        </w:tc>
        <w:tc>
          <w:tcPr>
            <w:tcW w:w="730" w:type="pct"/>
            <w:vMerge w:val="restart"/>
          </w:tcPr>
          <w:p w14:paraId="5F27FD8A"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1C368C8C" w14:textId="77777777" w:rsidR="00717AC9" w:rsidRDefault="00717AC9">
            <w:pPr>
              <w:ind w:left="-84" w:right="-84"/>
            </w:pPr>
          </w:p>
        </w:tc>
      </w:tr>
      <w:tr w:rsidR="00717AC9" w14:paraId="31D1D925" w14:textId="77777777">
        <w:trPr>
          <w:trHeight w:val="230"/>
        </w:trPr>
        <w:tc>
          <w:tcPr>
            <w:tcW w:w="290" w:type="pct"/>
            <w:vMerge w:val="restart"/>
          </w:tcPr>
          <w:p w14:paraId="59FA4D24" w14:textId="77777777" w:rsidR="00717AC9" w:rsidRDefault="002B6238">
            <w:pPr>
              <w:ind w:left="-84" w:right="-84"/>
            </w:pPr>
            <w:r>
              <w:rPr>
                <w:sz w:val="22"/>
              </w:rPr>
              <w:t>2.4.22* ТР</w:t>
            </w:r>
          </w:p>
        </w:tc>
        <w:tc>
          <w:tcPr>
            <w:tcW w:w="680" w:type="pct"/>
            <w:vMerge w:val="restart"/>
          </w:tcPr>
          <w:p w14:paraId="726E4327"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0B1330A6"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13.20/08.158, 13.10/08.158</w:t>
            </w:r>
          </w:p>
        </w:tc>
        <w:tc>
          <w:tcPr>
            <w:tcW w:w="870" w:type="pct"/>
            <w:vMerge w:val="restart"/>
          </w:tcPr>
          <w:p w14:paraId="7A3DFEFB" w14:textId="77777777" w:rsidR="00717AC9" w:rsidRDefault="002B6238">
            <w:pPr>
              <w:ind w:left="-84" w:right="-84"/>
            </w:pPr>
            <w:r>
              <w:rPr>
                <w:sz w:val="22"/>
              </w:rPr>
              <w:t>Спирт бутиловый, спирт метиловый в воздушной среде</w:t>
            </w:r>
          </w:p>
        </w:tc>
        <w:tc>
          <w:tcPr>
            <w:tcW w:w="1070" w:type="pct"/>
            <w:vMerge w:val="restart"/>
          </w:tcPr>
          <w:p w14:paraId="376BE99B" w14:textId="77777777" w:rsidR="00717AC9" w:rsidRDefault="002B6238">
            <w:pPr>
              <w:ind w:left="-84" w:right="-84"/>
            </w:pPr>
            <w:r>
              <w:rPr>
                <w:sz w:val="22"/>
              </w:rPr>
              <w:t>МУК 4.1.3170-14</w:t>
            </w:r>
          </w:p>
        </w:tc>
        <w:tc>
          <w:tcPr>
            <w:tcW w:w="730" w:type="pct"/>
            <w:vMerge w:val="restart"/>
          </w:tcPr>
          <w:p w14:paraId="41EDB40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7214145" w14:textId="77777777" w:rsidR="00717AC9" w:rsidRDefault="002B6238">
            <w:pPr>
              <w:ind w:left="-84" w:right="-84"/>
            </w:pPr>
            <w:r>
              <w:rPr>
                <w:sz w:val="22"/>
              </w:rPr>
              <w:t>ТР ТС 007/2011</w:t>
            </w:r>
          </w:p>
        </w:tc>
      </w:tr>
      <w:tr w:rsidR="00717AC9" w14:paraId="3CCFA928" w14:textId="77777777">
        <w:trPr>
          <w:trHeight w:val="230"/>
        </w:trPr>
        <w:tc>
          <w:tcPr>
            <w:tcW w:w="290" w:type="pct"/>
            <w:vMerge w:val="restart"/>
          </w:tcPr>
          <w:p w14:paraId="5A843B8E" w14:textId="77777777" w:rsidR="00717AC9" w:rsidRDefault="002B6238">
            <w:pPr>
              <w:ind w:left="-84" w:right="-84"/>
            </w:pPr>
            <w:r>
              <w:rPr>
                <w:sz w:val="22"/>
              </w:rPr>
              <w:t>2.4.22*</w:t>
            </w:r>
          </w:p>
        </w:tc>
        <w:tc>
          <w:tcPr>
            <w:tcW w:w="680" w:type="pct"/>
            <w:vMerge w:val="restart"/>
          </w:tcPr>
          <w:p w14:paraId="1DED8BA2"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3D127F8C" w14:textId="77777777" w:rsidR="00717AC9" w:rsidRDefault="002B6238">
            <w:pPr>
              <w:ind w:left="-84" w:right="-84"/>
            </w:pPr>
            <w:r>
              <w:rPr>
                <w:sz w:val="22"/>
              </w:rPr>
              <w:t>20.41/06.036</w:t>
            </w:r>
          </w:p>
        </w:tc>
        <w:tc>
          <w:tcPr>
            <w:tcW w:w="870" w:type="pct"/>
            <w:vMerge w:val="restart"/>
          </w:tcPr>
          <w:p w14:paraId="09B3F275" w14:textId="77777777" w:rsidR="00717AC9" w:rsidRDefault="002B6238">
            <w:pPr>
              <w:ind w:left="-84" w:right="-84"/>
            </w:pPr>
            <w:r>
              <w:rPr>
                <w:sz w:val="22"/>
              </w:rPr>
              <w:t>Подострая (субхроническая) токсичность на теплокровных животных</w:t>
            </w:r>
          </w:p>
        </w:tc>
        <w:tc>
          <w:tcPr>
            <w:tcW w:w="1070" w:type="pct"/>
            <w:vMerge w:val="restart"/>
          </w:tcPr>
          <w:p w14:paraId="576928C0" w14:textId="77777777" w:rsidR="00717AC9" w:rsidRDefault="002B6238">
            <w:pPr>
              <w:ind w:left="-84" w:right="-84"/>
            </w:pPr>
            <w:r>
              <w:rPr>
                <w:sz w:val="22"/>
              </w:rPr>
              <w:t>ГОСТ 32637-2020;</w:t>
            </w:r>
            <w:r>
              <w:rPr>
                <w:sz w:val="22"/>
              </w:rPr>
              <w:br/>
              <w:t>Инструкция 1.1.11-12-35-2004</w:t>
            </w:r>
          </w:p>
        </w:tc>
        <w:tc>
          <w:tcPr>
            <w:tcW w:w="730" w:type="pct"/>
            <w:vMerge w:val="restart"/>
          </w:tcPr>
          <w:p w14:paraId="784D3B11"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5DFFBE7" w14:textId="77777777" w:rsidR="00717AC9" w:rsidRDefault="00717AC9">
            <w:pPr>
              <w:ind w:left="-84" w:right="-84"/>
            </w:pPr>
          </w:p>
        </w:tc>
      </w:tr>
      <w:tr w:rsidR="00717AC9" w14:paraId="64650DF6" w14:textId="77777777">
        <w:trPr>
          <w:trHeight w:val="230"/>
        </w:trPr>
        <w:tc>
          <w:tcPr>
            <w:tcW w:w="290" w:type="pct"/>
            <w:vMerge w:val="restart"/>
          </w:tcPr>
          <w:p w14:paraId="05992E04" w14:textId="77777777" w:rsidR="00717AC9" w:rsidRDefault="002B6238">
            <w:pPr>
              <w:ind w:left="-84" w:right="-84"/>
            </w:pPr>
            <w:r>
              <w:rPr>
                <w:sz w:val="22"/>
              </w:rPr>
              <w:t>2.4.23* ТР</w:t>
            </w:r>
          </w:p>
        </w:tc>
        <w:tc>
          <w:tcPr>
            <w:tcW w:w="680" w:type="pct"/>
            <w:vMerge w:val="restart"/>
          </w:tcPr>
          <w:p w14:paraId="6086F1B2" w14:textId="77777777" w:rsidR="00717AC9" w:rsidRDefault="002B6238">
            <w:pPr>
              <w:ind w:left="-84" w:right="-84"/>
            </w:pPr>
            <w:r>
              <w:rPr>
                <w:sz w:val="22"/>
              </w:rPr>
              <w:t xml:space="preserve">Продукция, предназначенная </w:t>
            </w:r>
            <w:r>
              <w:rPr>
                <w:sz w:val="22"/>
              </w:rPr>
              <w:lastRenderedPageBreak/>
              <w:t>для детей и подростков</w:t>
            </w:r>
          </w:p>
        </w:tc>
        <w:tc>
          <w:tcPr>
            <w:tcW w:w="530" w:type="pct"/>
            <w:vMerge w:val="restart"/>
          </w:tcPr>
          <w:p w14:paraId="33F313E1" w14:textId="77777777" w:rsidR="00717AC9" w:rsidRDefault="002B6238">
            <w:pPr>
              <w:ind w:left="-84" w:right="-84"/>
            </w:pPr>
            <w:r>
              <w:rPr>
                <w:sz w:val="22"/>
              </w:rPr>
              <w:lastRenderedPageBreak/>
              <w:t xml:space="preserve">22.29/08.158, 17.29/08.158, </w:t>
            </w:r>
            <w:r>
              <w:rPr>
                <w:sz w:val="22"/>
              </w:rPr>
              <w:lastRenderedPageBreak/>
              <w:t>15.12/08.158, 13.99/08.158, 13.93/08.158, 13.92/08.158, 13.91/08.158, 14.19/08.158, 14.20/08.158, 18.12/08.158, 17.23/08.158, 17.22/08.158, 15.20/08.158, 14.39/08.158, 14.31/08.158, 14.14/08.158, 14.13/08.158, 14.11/08.158, 13.20/08.158, 13.10/08.158</w:t>
            </w:r>
          </w:p>
        </w:tc>
        <w:tc>
          <w:tcPr>
            <w:tcW w:w="870" w:type="pct"/>
            <w:vMerge w:val="restart"/>
          </w:tcPr>
          <w:p w14:paraId="0F4E6CE4" w14:textId="77777777" w:rsidR="00717AC9" w:rsidRDefault="002B6238">
            <w:pPr>
              <w:ind w:left="-84" w:right="-84"/>
            </w:pPr>
            <w:r>
              <w:rPr>
                <w:sz w:val="22"/>
              </w:rPr>
              <w:lastRenderedPageBreak/>
              <w:t>Метиловый спирт в вытяжке</w:t>
            </w:r>
          </w:p>
        </w:tc>
        <w:tc>
          <w:tcPr>
            <w:tcW w:w="1070" w:type="pct"/>
            <w:vMerge w:val="restart"/>
          </w:tcPr>
          <w:p w14:paraId="4EB42B9D" w14:textId="77777777" w:rsidR="00717AC9" w:rsidRDefault="002B6238">
            <w:pPr>
              <w:ind w:left="-84" w:right="-84"/>
            </w:pPr>
            <w:r>
              <w:rPr>
                <w:sz w:val="22"/>
              </w:rPr>
              <w:t>МУК 4.1.3166-14</w:t>
            </w:r>
          </w:p>
        </w:tc>
        <w:tc>
          <w:tcPr>
            <w:tcW w:w="730" w:type="pct"/>
            <w:vMerge w:val="restart"/>
          </w:tcPr>
          <w:p w14:paraId="70F9F621" w14:textId="77777777" w:rsidR="00717AC9" w:rsidRDefault="002B6238">
            <w:pPr>
              <w:ind w:left="-84" w:right="-84"/>
            </w:pPr>
            <w:r>
              <w:rPr>
                <w:sz w:val="22"/>
              </w:rPr>
              <w:t xml:space="preserve">ул. Академическая, 8, 220012, г. Минск </w:t>
            </w:r>
            <w:r>
              <w:rPr>
                <w:sz w:val="22"/>
              </w:rPr>
              <w:lastRenderedPageBreak/>
              <w:t>(Научно-исследовательский институт гигиены, токсикологии, эпидемиологии, вирусологии и микробиологии)</w:t>
            </w:r>
          </w:p>
        </w:tc>
        <w:tc>
          <w:tcPr>
            <w:tcW w:w="815" w:type="pct"/>
            <w:vMerge w:val="restart"/>
          </w:tcPr>
          <w:p w14:paraId="406456DC" w14:textId="77777777" w:rsidR="00717AC9" w:rsidRDefault="002B6238">
            <w:pPr>
              <w:ind w:left="-84" w:right="-84"/>
            </w:pPr>
            <w:r>
              <w:rPr>
                <w:sz w:val="22"/>
              </w:rPr>
              <w:lastRenderedPageBreak/>
              <w:t>ТР ТС 007/2011</w:t>
            </w:r>
          </w:p>
        </w:tc>
      </w:tr>
      <w:tr w:rsidR="00717AC9" w14:paraId="291A8D18" w14:textId="77777777">
        <w:trPr>
          <w:trHeight w:val="230"/>
        </w:trPr>
        <w:tc>
          <w:tcPr>
            <w:tcW w:w="290" w:type="pct"/>
            <w:vMerge w:val="restart"/>
          </w:tcPr>
          <w:p w14:paraId="13D5809E" w14:textId="77777777" w:rsidR="00717AC9" w:rsidRDefault="002B6238">
            <w:pPr>
              <w:ind w:left="-84" w:right="-84"/>
            </w:pPr>
            <w:r>
              <w:rPr>
                <w:sz w:val="22"/>
              </w:rPr>
              <w:t>2.4.23*</w:t>
            </w:r>
          </w:p>
        </w:tc>
        <w:tc>
          <w:tcPr>
            <w:tcW w:w="680" w:type="pct"/>
            <w:vMerge w:val="restart"/>
          </w:tcPr>
          <w:p w14:paraId="00B3F69C"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13085D8C" w14:textId="77777777" w:rsidR="00717AC9" w:rsidRDefault="002B6238">
            <w:pPr>
              <w:ind w:left="-84" w:right="-84"/>
            </w:pPr>
            <w:r>
              <w:rPr>
                <w:sz w:val="22"/>
              </w:rPr>
              <w:t>20.41/08.169</w:t>
            </w:r>
          </w:p>
        </w:tc>
        <w:tc>
          <w:tcPr>
            <w:tcW w:w="870" w:type="pct"/>
            <w:vMerge w:val="restart"/>
          </w:tcPr>
          <w:p w14:paraId="42F9710B" w14:textId="77777777" w:rsidR="00717AC9" w:rsidRDefault="002B6238">
            <w:pPr>
              <w:ind w:left="-84" w:right="-84"/>
            </w:pPr>
            <w:r>
              <w:rPr>
                <w:sz w:val="22"/>
              </w:rPr>
              <w:t>Водородный показатель (рН)</w:t>
            </w:r>
          </w:p>
        </w:tc>
        <w:tc>
          <w:tcPr>
            <w:tcW w:w="1070" w:type="pct"/>
            <w:vMerge w:val="restart"/>
          </w:tcPr>
          <w:p w14:paraId="76728647" w14:textId="77777777" w:rsidR="00717AC9" w:rsidRDefault="002B6238">
            <w:pPr>
              <w:ind w:left="-84" w:right="-84"/>
            </w:pPr>
            <w:r>
              <w:rPr>
                <w:sz w:val="22"/>
              </w:rPr>
              <w:t>ГОСТ 22567.5-93;</w:t>
            </w:r>
            <w:r>
              <w:rPr>
                <w:sz w:val="22"/>
              </w:rPr>
              <w:br/>
              <w:t>ГОСТ 32385-2013;</w:t>
            </w:r>
            <w:r>
              <w:rPr>
                <w:sz w:val="22"/>
              </w:rPr>
              <w:br/>
              <w:t>СТБ 1043-97</w:t>
            </w:r>
          </w:p>
        </w:tc>
        <w:tc>
          <w:tcPr>
            <w:tcW w:w="730" w:type="pct"/>
            <w:vMerge w:val="restart"/>
          </w:tcPr>
          <w:p w14:paraId="22963AB2"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8567D87" w14:textId="77777777" w:rsidR="00717AC9" w:rsidRDefault="00717AC9">
            <w:pPr>
              <w:ind w:left="-84" w:right="-84"/>
            </w:pPr>
          </w:p>
        </w:tc>
      </w:tr>
      <w:tr w:rsidR="00717AC9" w14:paraId="1F406354" w14:textId="77777777">
        <w:trPr>
          <w:trHeight w:val="230"/>
        </w:trPr>
        <w:tc>
          <w:tcPr>
            <w:tcW w:w="290" w:type="pct"/>
            <w:vMerge w:val="restart"/>
          </w:tcPr>
          <w:p w14:paraId="7AA39EAB" w14:textId="77777777" w:rsidR="00717AC9" w:rsidRDefault="002B6238">
            <w:pPr>
              <w:ind w:left="-84" w:right="-84"/>
            </w:pPr>
            <w:r>
              <w:rPr>
                <w:sz w:val="22"/>
              </w:rPr>
              <w:t>2.4.24* ТР</w:t>
            </w:r>
          </w:p>
        </w:tc>
        <w:tc>
          <w:tcPr>
            <w:tcW w:w="680" w:type="pct"/>
            <w:vMerge w:val="restart"/>
          </w:tcPr>
          <w:p w14:paraId="720AF4DD"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2960AE1C" w14:textId="77777777" w:rsidR="00717AC9" w:rsidRDefault="002B6238">
            <w:pPr>
              <w:ind w:left="-84" w:right="-84"/>
            </w:pPr>
            <w:r>
              <w:rPr>
                <w:sz w:val="22"/>
              </w:rPr>
              <w:t xml:space="preserve">22.29/08.158, 17.29/08.158, 15.12/08.158, 13.99/08.158, 13.93/08.158, 13.92/08.158, 13.91/08.158, 14.19/08.158, 14.20/08.158, 18.12/08.158, 17.23/08.158, 17.22/08.158, </w:t>
            </w:r>
            <w:r>
              <w:rPr>
                <w:sz w:val="22"/>
              </w:rPr>
              <w:lastRenderedPageBreak/>
              <w:t>15.20/08.158, 14.39/08.158, 14.31/08.158, 14.14/08.158, 14.13/08.158, 14.11/08.158, 13.20/08.158, 13.10/08.158</w:t>
            </w:r>
          </w:p>
        </w:tc>
        <w:tc>
          <w:tcPr>
            <w:tcW w:w="870" w:type="pct"/>
            <w:vMerge w:val="restart"/>
          </w:tcPr>
          <w:p w14:paraId="7D042A55" w14:textId="77777777" w:rsidR="00717AC9" w:rsidRDefault="002B6238">
            <w:pPr>
              <w:ind w:left="-84" w:right="-84"/>
            </w:pPr>
            <w:r>
              <w:rPr>
                <w:sz w:val="22"/>
              </w:rPr>
              <w:lastRenderedPageBreak/>
              <w:t>Фенол в вытяжке</w:t>
            </w:r>
          </w:p>
        </w:tc>
        <w:tc>
          <w:tcPr>
            <w:tcW w:w="1070" w:type="pct"/>
            <w:vMerge w:val="restart"/>
          </w:tcPr>
          <w:p w14:paraId="23D8E7A1" w14:textId="77777777" w:rsidR="00717AC9" w:rsidRDefault="002B6238">
            <w:pPr>
              <w:ind w:left="-84" w:right="-84"/>
            </w:pPr>
            <w:r>
              <w:rPr>
                <w:sz w:val="22"/>
              </w:rPr>
              <w:t>МВИ.МН 1924-2003</w:t>
            </w:r>
          </w:p>
        </w:tc>
        <w:tc>
          <w:tcPr>
            <w:tcW w:w="730" w:type="pct"/>
            <w:vMerge w:val="restart"/>
          </w:tcPr>
          <w:p w14:paraId="533AE2E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5209D54" w14:textId="77777777" w:rsidR="00717AC9" w:rsidRDefault="002B6238">
            <w:pPr>
              <w:ind w:left="-84" w:right="-84"/>
            </w:pPr>
            <w:r>
              <w:rPr>
                <w:sz w:val="22"/>
              </w:rPr>
              <w:t>ТР ТС 007/2011</w:t>
            </w:r>
          </w:p>
        </w:tc>
      </w:tr>
      <w:tr w:rsidR="00717AC9" w14:paraId="36EEF618" w14:textId="77777777">
        <w:trPr>
          <w:trHeight w:val="230"/>
        </w:trPr>
        <w:tc>
          <w:tcPr>
            <w:tcW w:w="290" w:type="pct"/>
            <w:vMerge w:val="restart"/>
          </w:tcPr>
          <w:p w14:paraId="042F4FC2" w14:textId="77777777" w:rsidR="00717AC9" w:rsidRDefault="002B6238">
            <w:pPr>
              <w:ind w:left="-84" w:right="-84"/>
            </w:pPr>
            <w:r>
              <w:rPr>
                <w:sz w:val="22"/>
              </w:rPr>
              <w:t>2.4.24*</w:t>
            </w:r>
          </w:p>
        </w:tc>
        <w:tc>
          <w:tcPr>
            <w:tcW w:w="680" w:type="pct"/>
            <w:vMerge w:val="restart"/>
          </w:tcPr>
          <w:p w14:paraId="26136878"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519B96C3" w14:textId="77777777" w:rsidR="00717AC9" w:rsidRDefault="002B6238">
            <w:pPr>
              <w:ind w:left="-84" w:right="-84"/>
            </w:pPr>
            <w:r>
              <w:rPr>
                <w:sz w:val="22"/>
              </w:rPr>
              <w:t>20.41/08.169</w:t>
            </w:r>
          </w:p>
        </w:tc>
        <w:tc>
          <w:tcPr>
            <w:tcW w:w="870" w:type="pct"/>
            <w:vMerge w:val="restart"/>
          </w:tcPr>
          <w:p w14:paraId="58F3A881" w14:textId="77777777" w:rsidR="00717AC9" w:rsidRDefault="002B6238">
            <w:pPr>
              <w:ind w:left="-84" w:right="-84"/>
            </w:pPr>
            <w:r>
              <w:rPr>
                <w:sz w:val="22"/>
              </w:rPr>
              <w:t>Водородный показатель (рН)</w:t>
            </w:r>
          </w:p>
        </w:tc>
        <w:tc>
          <w:tcPr>
            <w:tcW w:w="1070" w:type="pct"/>
            <w:vMerge w:val="restart"/>
          </w:tcPr>
          <w:p w14:paraId="16944BC3" w14:textId="77777777" w:rsidR="00717AC9" w:rsidRDefault="002B6238">
            <w:pPr>
              <w:ind w:left="-84" w:right="-84"/>
            </w:pPr>
            <w:r>
              <w:rPr>
                <w:sz w:val="22"/>
              </w:rPr>
              <w:t>ГОСТ 22567.5-93;</w:t>
            </w:r>
            <w:r>
              <w:rPr>
                <w:sz w:val="22"/>
              </w:rPr>
              <w:br/>
              <w:t>ГОСТ 29188.2-2014;</w:t>
            </w:r>
            <w:r>
              <w:rPr>
                <w:sz w:val="22"/>
              </w:rPr>
              <w:br/>
              <w:t>ГОСТ 32385-2013</w:t>
            </w:r>
          </w:p>
        </w:tc>
        <w:tc>
          <w:tcPr>
            <w:tcW w:w="730" w:type="pct"/>
            <w:vMerge w:val="restart"/>
          </w:tcPr>
          <w:p w14:paraId="522B24B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C2C9F7A" w14:textId="77777777" w:rsidR="00717AC9" w:rsidRDefault="00717AC9">
            <w:pPr>
              <w:ind w:left="-84" w:right="-84"/>
            </w:pPr>
          </w:p>
        </w:tc>
      </w:tr>
      <w:tr w:rsidR="00717AC9" w14:paraId="409B808E" w14:textId="77777777">
        <w:trPr>
          <w:trHeight w:val="230"/>
        </w:trPr>
        <w:tc>
          <w:tcPr>
            <w:tcW w:w="290" w:type="pct"/>
            <w:vMerge w:val="restart"/>
          </w:tcPr>
          <w:p w14:paraId="0863CA58" w14:textId="77777777" w:rsidR="00717AC9" w:rsidRDefault="002B6238">
            <w:pPr>
              <w:ind w:left="-84" w:right="-84"/>
            </w:pPr>
            <w:r>
              <w:rPr>
                <w:sz w:val="22"/>
              </w:rPr>
              <w:t>2.4.25* ТР</w:t>
            </w:r>
          </w:p>
        </w:tc>
        <w:tc>
          <w:tcPr>
            <w:tcW w:w="680" w:type="pct"/>
            <w:vMerge w:val="restart"/>
          </w:tcPr>
          <w:p w14:paraId="77563A5A"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42098B3A" w14:textId="77777777" w:rsidR="00717AC9" w:rsidRDefault="002B6238">
            <w:pPr>
              <w:ind w:left="-84" w:right="-84"/>
            </w:pPr>
            <w:r>
              <w:rPr>
                <w:sz w:val="22"/>
              </w:rPr>
              <w:t>22.29/08.159, 17.29/08.159, 15.12/08.159, 13.99/08.159, 13.93/08.159, 13.92/08.159, 13.91/08.159, 14.19/08.159, 14.20/08.159, 18.12/08.159, 17.23/08.159, 17.22/08.159, 15.20/08.159, 14.39/08.159, 14.31/08.159, 14.14/08.159, 14.13/08.159, 14.11/08.159, 13.20/08.159, 13.10/08.159</w:t>
            </w:r>
          </w:p>
        </w:tc>
        <w:tc>
          <w:tcPr>
            <w:tcW w:w="870" w:type="pct"/>
            <w:vMerge w:val="restart"/>
          </w:tcPr>
          <w:p w14:paraId="032F05B8" w14:textId="77777777" w:rsidR="00717AC9" w:rsidRDefault="002B6238">
            <w:pPr>
              <w:ind w:left="-84" w:right="-84"/>
            </w:pPr>
            <w:r>
              <w:rPr>
                <w:sz w:val="22"/>
              </w:rPr>
              <w:t>Тиурам Д, тиурам Е в вытяжке</w:t>
            </w:r>
          </w:p>
        </w:tc>
        <w:tc>
          <w:tcPr>
            <w:tcW w:w="1070" w:type="pct"/>
            <w:vMerge w:val="restart"/>
          </w:tcPr>
          <w:p w14:paraId="3DFB088F" w14:textId="77777777" w:rsidR="00717AC9" w:rsidRDefault="002B6238">
            <w:pPr>
              <w:ind w:left="-84" w:right="-84"/>
            </w:pPr>
            <w:r>
              <w:rPr>
                <w:sz w:val="22"/>
              </w:rPr>
              <w:t>МВИ.МН 5562-2016</w:t>
            </w:r>
          </w:p>
        </w:tc>
        <w:tc>
          <w:tcPr>
            <w:tcW w:w="730" w:type="pct"/>
            <w:vMerge w:val="restart"/>
          </w:tcPr>
          <w:p w14:paraId="62842FF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43000CE" w14:textId="77777777" w:rsidR="00717AC9" w:rsidRDefault="002B6238">
            <w:pPr>
              <w:ind w:left="-84" w:right="-84"/>
            </w:pPr>
            <w:r>
              <w:rPr>
                <w:sz w:val="22"/>
              </w:rPr>
              <w:t>ТР ТС 007/2011</w:t>
            </w:r>
          </w:p>
        </w:tc>
      </w:tr>
      <w:tr w:rsidR="00717AC9" w14:paraId="59BD2B0E" w14:textId="77777777">
        <w:trPr>
          <w:trHeight w:val="230"/>
        </w:trPr>
        <w:tc>
          <w:tcPr>
            <w:tcW w:w="290" w:type="pct"/>
            <w:vMerge w:val="restart"/>
          </w:tcPr>
          <w:p w14:paraId="289F9763" w14:textId="77777777" w:rsidR="00717AC9" w:rsidRDefault="002B6238">
            <w:pPr>
              <w:ind w:left="-84" w:right="-84"/>
            </w:pPr>
            <w:r>
              <w:rPr>
                <w:sz w:val="22"/>
              </w:rPr>
              <w:t>2.4.25*</w:t>
            </w:r>
          </w:p>
        </w:tc>
        <w:tc>
          <w:tcPr>
            <w:tcW w:w="680" w:type="pct"/>
            <w:vMerge w:val="restart"/>
          </w:tcPr>
          <w:p w14:paraId="0D7F759A" w14:textId="77777777" w:rsidR="00717AC9" w:rsidRDefault="002B6238">
            <w:pPr>
              <w:ind w:left="-84" w:right="-84"/>
            </w:pPr>
            <w:r>
              <w:rPr>
                <w:sz w:val="22"/>
              </w:rPr>
              <w:t xml:space="preserve">Товары и средства бытовой химии, в </w:t>
            </w:r>
            <w:r>
              <w:rPr>
                <w:sz w:val="22"/>
              </w:rPr>
              <w:lastRenderedPageBreak/>
              <w:t>том числе в аэрозольной упаковке, мыло хозяйственное</w:t>
            </w:r>
          </w:p>
        </w:tc>
        <w:tc>
          <w:tcPr>
            <w:tcW w:w="530" w:type="pct"/>
            <w:vMerge w:val="restart"/>
          </w:tcPr>
          <w:p w14:paraId="6DCF571B" w14:textId="77777777" w:rsidR="00717AC9" w:rsidRDefault="002B6238">
            <w:pPr>
              <w:ind w:left="-84" w:right="-84"/>
            </w:pPr>
            <w:r>
              <w:rPr>
                <w:sz w:val="22"/>
              </w:rPr>
              <w:lastRenderedPageBreak/>
              <w:t>20.41/08.149</w:t>
            </w:r>
          </w:p>
        </w:tc>
        <w:tc>
          <w:tcPr>
            <w:tcW w:w="870" w:type="pct"/>
            <w:vMerge w:val="restart"/>
          </w:tcPr>
          <w:p w14:paraId="464D8F8F" w14:textId="77777777" w:rsidR="00717AC9" w:rsidRDefault="002B6238">
            <w:pPr>
              <w:ind w:left="-84" w:right="-84"/>
            </w:pPr>
            <w:r>
              <w:rPr>
                <w:sz w:val="22"/>
              </w:rPr>
              <w:t>массовая доля фосфорнокислых солей</w:t>
            </w:r>
          </w:p>
        </w:tc>
        <w:tc>
          <w:tcPr>
            <w:tcW w:w="1070" w:type="pct"/>
            <w:vMerge w:val="restart"/>
          </w:tcPr>
          <w:p w14:paraId="28893864" w14:textId="77777777" w:rsidR="00717AC9" w:rsidRDefault="002B6238">
            <w:pPr>
              <w:ind w:left="-84" w:right="-84"/>
            </w:pPr>
            <w:r>
              <w:rPr>
                <w:sz w:val="22"/>
              </w:rPr>
              <w:t>ГОСТ 32444-2013</w:t>
            </w:r>
          </w:p>
        </w:tc>
        <w:tc>
          <w:tcPr>
            <w:tcW w:w="730" w:type="pct"/>
            <w:vMerge w:val="restart"/>
          </w:tcPr>
          <w:p w14:paraId="33452D32" w14:textId="77777777" w:rsidR="00717AC9" w:rsidRDefault="002B6238">
            <w:pPr>
              <w:ind w:left="-84" w:right="-84"/>
            </w:pPr>
            <w:r>
              <w:rPr>
                <w:sz w:val="22"/>
              </w:rPr>
              <w:t xml:space="preserve">ул. Академическая, 8, 220012, г. Минск </w:t>
            </w:r>
            <w:r>
              <w:rPr>
                <w:sz w:val="22"/>
              </w:rPr>
              <w:lastRenderedPageBreak/>
              <w:t>(лаборатория хроматографических исследований)</w:t>
            </w:r>
          </w:p>
        </w:tc>
        <w:tc>
          <w:tcPr>
            <w:tcW w:w="815" w:type="pct"/>
            <w:vMerge w:val="restart"/>
          </w:tcPr>
          <w:p w14:paraId="7FE39AF8" w14:textId="77777777" w:rsidR="00717AC9" w:rsidRDefault="002B6238">
            <w:pPr>
              <w:ind w:left="-84" w:right="-84"/>
            </w:pPr>
            <w:r>
              <w:rPr>
                <w:sz w:val="22"/>
              </w:rPr>
              <w:lastRenderedPageBreak/>
              <w:t>ТР ТС 024/2011</w:t>
            </w:r>
          </w:p>
        </w:tc>
      </w:tr>
      <w:tr w:rsidR="00717AC9" w14:paraId="37C28665" w14:textId="77777777">
        <w:trPr>
          <w:trHeight w:val="230"/>
        </w:trPr>
        <w:tc>
          <w:tcPr>
            <w:tcW w:w="290" w:type="pct"/>
            <w:vMerge w:val="restart"/>
          </w:tcPr>
          <w:p w14:paraId="4929A7CE" w14:textId="77777777" w:rsidR="00717AC9" w:rsidRDefault="002B6238">
            <w:pPr>
              <w:ind w:left="-84" w:right="-84"/>
            </w:pPr>
            <w:r>
              <w:rPr>
                <w:sz w:val="22"/>
              </w:rPr>
              <w:t>2.4.26* ТР</w:t>
            </w:r>
          </w:p>
        </w:tc>
        <w:tc>
          <w:tcPr>
            <w:tcW w:w="680" w:type="pct"/>
            <w:vMerge w:val="restart"/>
          </w:tcPr>
          <w:p w14:paraId="5E175D01"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4157E108" w14:textId="77777777" w:rsidR="00717AC9" w:rsidRDefault="002B6238">
            <w:pPr>
              <w:ind w:left="-84" w:right="-84"/>
            </w:pPr>
            <w:r>
              <w:rPr>
                <w:sz w:val="22"/>
              </w:rPr>
              <w:t>22.29/08.159, 17.29/08.159, 15.12/08.159, 13.99/08.159, 13.93/08.159, 13.92/08.159, 13.91/08.159, 14.19/08.159, 14.20/08.159, 18.12/08.159, 17.23/08.159, 17.22/08.159, 15.20/08.159, 14.39/08.159, 14.31/08.159, 14.14/08.159, 14.13/08.159, 14.11/08.159, 13.20/08.159, 13.10/08.159</w:t>
            </w:r>
          </w:p>
        </w:tc>
        <w:tc>
          <w:tcPr>
            <w:tcW w:w="870" w:type="pct"/>
            <w:vMerge w:val="restart"/>
          </w:tcPr>
          <w:p w14:paraId="6360B86F" w14:textId="77777777" w:rsidR="00717AC9" w:rsidRDefault="002B6238">
            <w:pPr>
              <w:ind w:left="-84" w:right="-84"/>
            </w:pPr>
            <w:r>
              <w:rPr>
                <w:sz w:val="22"/>
              </w:rPr>
              <w:t>Агидол-2, цимат, этилцимат в вытяжке</w:t>
            </w:r>
          </w:p>
        </w:tc>
        <w:tc>
          <w:tcPr>
            <w:tcW w:w="1070" w:type="pct"/>
            <w:vMerge w:val="restart"/>
          </w:tcPr>
          <w:p w14:paraId="109073F0" w14:textId="77777777" w:rsidR="00717AC9" w:rsidRDefault="002B6238">
            <w:pPr>
              <w:ind w:left="-84" w:right="-84"/>
            </w:pPr>
            <w:r>
              <w:rPr>
                <w:sz w:val="22"/>
              </w:rPr>
              <w:t>МВИ.МН 5562-2016</w:t>
            </w:r>
          </w:p>
        </w:tc>
        <w:tc>
          <w:tcPr>
            <w:tcW w:w="730" w:type="pct"/>
            <w:vMerge w:val="restart"/>
          </w:tcPr>
          <w:p w14:paraId="10BC6A1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73F057E" w14:textId="77777777" w:rsidR="00717AC9" w:rsidRDefault="002B6238">
            <w:pPr>
              <w:ind w:left="-84" w:right="-84"/>
            </w:pPr>
            <w:r>
              <w:rPr>
                <w:sz w:val="22"/>
              </w:rPr>
              <w:t>ТР ТС 007/2011</w:t>
            </w:r>
          </w:p>
        </w:tc>
      </w:tr>
      <w:tr w:rsidR="00717AC9" w14:paraId="2C210150" w14:textId="77777777">
        <w:trPr>
          <w:trHeight w:val="230"/>
        </w:trPr>
        <w:tc>
          <w:tcPr>
            <w:tcW w:w="290" w:type="pct"/>
            <w:vMerge w:val="restart"/>
          </w:tcPr>
          <w:p w14:paraId="3CAA9F71" w14:textId="77777777" w:rsidR="00717AC9" w:rsidRDefault="002B6238">
            <w:pPr>
              <w:ind w:left="-84" w:right="-84"/>
            </w:pPr>
            <w:r>
              <w:rPr>
                <w:sz w:val="22"/>
              </w:rPr>
              <w:t>2.4.26*</w:t>
            </w:r>
          </w:p>
        </w:tc>
        <w:tc>
          <w:tcPr>
            <w:tcW w:w="680" w:type="pct"/>
            <w:vMerge w:val="restart"/>
          </w:tcPr>
          <w:p w14:paraId="78B38837"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1A7DA1D7" w14:textId="77777777" w:rsidR="00717AC9" w:rsidRDefault="002B6238">
            <w:pPr>
              <w:ind w:left="-84" w:right="-84"/>
            </w:pPr>
            <w:r>
              <w:rPr>
                <w:sz w:val="22"/>
              </w:rPr>
              <w:t>20.41/08.149</w:t>
            </w:r>
          </w:p>
        </w:tc>
        <w:tc>
          <w:tcPr>
            <w:tcW w:w="870" w:type="pct"/>
            <w:vMerge w:val="restart"/>
          </w:tcPr>
          <w:p w14:paraId="60B67252" w14:textId="77777777" w:rsidR="00717AC9" w:rsidRDefault="002B6238">
            <w:pPr>
              <w:ind w:left="-84" w:right="-84"/>
            </w:pPr>
            <w:r>
              <w:rPr>
                <w:sz w:val="22"/>
              </w:rPr>
              <w:t>Массовая доля поверхностно-активных веществ</w:t>
            </w:r>
          </w:p>
        </w:tc>
        <w:tc>
          <w:tcPr>
            <w:tcW w:w="1070" w:type="pct"/>
            <w:vMerge w:val="restart"/>
          </w:tcPr>
          <w:p w14:paraId="524C9CFD" w14:textId="77777777" w:rsidR="00717AC9" w:rsidRDefault="002B6238">
            <w:pPr>
              <w:ind w:left="-84" w:right="-84"/>
            </w:pPr>
            <w:r>
              <w:rPr>
                <w:sz w:val="22"/>
              </w:rPr>
              <w:t>ГОСТ 22567.6-87;</w:t>
            </w:r>
            <w:r>
              <w:rPr>
                <w:sz w:val="22"/>
              </w:rPr>
              <w:br/>
              <w:t>ГОСТ 30828-2002 п.4</w:t>
            </w:r>
          </w:p>
        </w:tc>
        <w:tc>
          <w:tcPr>
            <w:tcW w:w="730" w:type="pct"/>
            <w:vMerge w:val="restart"/>
          </w:tcPr>
          <w:p w14:paraId="602F70A6"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70168DF" w14:textId="77777777" w:rsidR="00717AC9" w:rsidRDefault="00717AC9">
            <w:pPr>
              <w:ind w:left="-84" w:right="-84"/>
            </w:pPr>
          </w:p>
        </w:tc>
      </w:tr>
      <w:tr w:rsidR="00717AC9" w14:paraId="47938CA9" w14:textId="77777777">
        <w:trPr>
          <w:trHeight w:val="230"/>
        </w:trPr>
        <w:tc>
          <w:tcPr>
            <w:tcW w:w="290" w:type="pct"/>
            <w:vMerge w:val="restart"/>
          </w:tcPr>
          <w:p w14:paraId="093C2CC9" w14:textId="77777777" w:rsidR="00717AC9" w:rsidRDefault="002B6238">
            <w:pPr>
              <w:ind w:left="-84" w:right="-84"/>
            </w:pPr>
            <w:r>
              <w:rPr>
                <w:sz w:val="22"/>
              </w:rPr>
              <w:t>2.4.27* ТР</w:t>
            </w:r>
          </w:p>
        </w:tc>
        <w:tc>
          <w:tcPr>
            <w:tcW w:w="680" w:type="pct"/>
            <w:vMerge w:val="restart"/>
          </w:tcPr>
          <w:p w14:paraId="648EE2E0"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58A28CA1" w14:textId="77777777" w:rsidR="00717AC9" w:rsidRDefault="002B6238">
            <w:pPr>
              <w:ind w:left="-84" w:right="-84"/>
            </w:pPr>
            <w:r>
              <w:rPr>
                <w:sz w:val="22"/>
              </w:rPr>
              <w:t xml:space="preserve">22.29/08.158, 17.29/08.158, 15.12/08.158, 13.99/08.158, 13.93/08.158, 13.92/08.158, </w:t>
            </w:r>
            <w:r>
              <w:rPr>
                <w:sz w:val="22"/>
              </w:rPr>
              <w:lastRenderedPageBreak/>
              <w:t>13.91/08.158, 14.19/08.158, 14.20/08.158, 18.12/08.158, 17.23/08.158, 17.22/08.158, 15.20/08.158, 14.39/08.158, 14.31/08.158, 14.14/08.158, 14.13/08.158, 14.11/08.158, 13.20/08.158, 13.10/08.158</w:t>
            </w:r>
          </w:p>
        </w:tc>
        <w:tc>
          <w:tcPr>
            <w:tcW w:w="870" w:type="pct"/>
            <w:vMerge w:val="restart"/>
          </w:tcPr>
          <w:p w14:paraId="6EF9F3D9" w14:textId="77777777" w:rsidR="00717AC9" w:rsidRDefault="002B6238">
            <w:pPr>
              <w:ind w:left="-84" w:right="-84"/>
            </w:pPr>
            <w:r>
              <w:rPr>
                <w:sz w:val="22"/>
              </w:rPr>
              <w:lastRenderedPageBreak/>
              <w:t>Дибутилфталат, диоктилфталат в воздушной среде</w:t>
            </w:r>
          </w:p>
        </w:tc>
        <w:tc>
          <w:tcPr>
            <w:tcW w:w="1070" w:type="pct"/>
            <w:vMerge w:val="restart"/>
          </w:tcPr>
          <w:p w14:paraId="060CB33D" w14:textId="77777777" w:rsidR="00717AC9" w:rsidRDefault="002B6238">
            <w:pPr>
              <w:ind w:left="-84" w:right="-84"/>
            </w:pPr>
            <w:r>
              <w:rPr>
                <w:sz w:val="22"/>
              </w:rPr>
              <w:t>МУК 4.1.3168-14</w:t>
            </w:r>
          </w:p>
        </w:tc>
        <w:tc>
          <w:tcPr>
            <w:tcW w:w="730" w:type="pct"/>
            <w:vMerge w:val="restart"/>
          </w:tcPr>
          <w:p w14:paraId="3044D1C0"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5B2F7B21" w14:textId="77777777" w:rsidR="00717AC9" w:rsidRDefault="002B6238">
            <w:pPr>
              <w:ind w:left="-84" w:right="-84"/>
            </w:pPr>
            <w:r>
              <w:rPr>
                <w:sz w:val="22"/>
              </w:rPr>
              <w:lastRenderedPageBreak/>
              <w:t>ТР ТС 007/2011</w:t>
            </w:r>
          </w:p>
        </w:tc>
      </w:tr>
      <w:tr w:rsidR="00717AC9" w14:paraId="5A61CDEB" w14:textId="77777777">
        <w:trPr>
          <w:trHeight w:val="230"/>
        </w:trPr>
        <w:tc>
          <w:tcPr>
            <w:tcW w:w="290" w:type="pct"/>
            <w:vMerge w:val="restart"/>
          </w:tcPr>
          <w:p w14:paraId="028809E9" w14:textId="77777777" w:rsidR="00717AC9" w:rsidRDefault="002B6238">
            <w:pPr>
              <w:ind w:left="-84" w:right="-84"/>
            </w:pPr>
            <w:r>
              <w:rPr>
                <w:sz w:val="22"/>
              </w:rPr>
              <w:t>2.4.27*</w:t>
            </w:r>
          </w:p>
        </w:tc>
        <w:tc>
          <w:tcPr>
            <w:tcW w:w="680" w:type="pct"/>
            <w:vMerge w:val="restart"/>
          </w:tcPr>
          <w:p w14:paraId="37F0F34E"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31B2D201" w14:textId="77777777" w:rsidR="00717AC9" w:rsidRDefault="002B6238">
            <w:pPr>
              <w:ind w:left="-84" w:right="-84"/>
            </w:pPr>
            <w:r>
              <w:rPr>
                <w:sz w:val="22"/>
              </w:rPr>
              <w:t>20.41/08.149</w:t>
            </w:r>
          </w:p>
        </w:tc>
        <w:tc>
          <w:tcPr>
            <w:tcW w:w="870" w:type="pct"/>
            <w:vMerge w:val="restart"/>
          </w:tcPr>
          <w:p w14:paraId="342F329A" w14:textId="77777777" w:rsidR="00717AC9" w:rsidRDefault="002B6238">
            <w:pPr>
              <w:ind w:left="-84" w:right="-84"/>
            </w:pPr>
            <w:r>
              <w:rPr>
                <w:sz w:val="22"/>
              </w:rPr>
              <w:t>Массовая доля влаги</w:t>
            </w:r>
          </w:p>
        </w:tc>
        <w:tc>
          <w:tcPr>
            <w:tcW w:w="1070" w:type="pct"/>
            <w:vMerge w:val="restart"/>
          </w:tcPr>
          <w:p w14:paraId="11B5074E" w14:textId="77777777" w:rsidR="00717AC9" w:rsidRDefault="002B6238">
            <w:pPr>
              <w:ind w:left="-84" w:right="-84"/>
            </w:pPr>
            <w:r>
              <w:rPr>
                <w:sz w:val="22"/>
              </w:rPr>
              <w:t>ГОСТ 22567.14-93</w:t>
            </w:r>
          </w:p>
        </w:tc>
        <w:tc>
          <w:tcPr>
            <w:tcW w:w="730" w:type="pct"/>
            <w:vMerge w:val="restart"/>
          </w:tcPr>
          <w:p w14:paraId="68E5E82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7079EBE" w14:textId="77777777" w:rsidR="00717AC9" w:rsidRDefault="00717AC9">
            <w:pPr>
              <w:ind w:left="-84" w:right="-84"/>
            </w:pPr>
          </w:p>
        </w:tc>
      </w:tr>
      <w:tr w:rsidR="00717AC9" w14:paraId="1014426B" w14:textId="77777777">
        <w:trPr>
          <w:trHeight w:val="230"/>
        </w:trPr>
        <w:tc>
          <w:tcPr>
            <w:tcW w:w="290" w:type="pct"/>
            <w:vMerge w:val="restart"/>
          </w:tcPr>
          <w:p w14:paraId="7525839D" w14:textId="77777777" w:rsidR="00717AC9" w:rsidRDefault="002B6238">
            <w:pPr>
              <w:ind w:left="-84" w:right="-84"/>
            </w:pPr>
            <w:r>
              <w:rPr>
                <w:sz w:val="22"/>
              </w:rPr>
              <w:t>2.4.28* ТР</w:t>
            </w:r>
          </w:p>
        </w:tc>
        <w:tc>
          <w:tcPr>
            <w:tcW w:w="680" w:type="pct"/>
            <w:vMerge w:val="restart"/>
          </w:tcPr>
          <w:p w14:paraId="3B3716AC"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4B6D890B" w14:textId="77777777" w:rsidR="00717AC9" w:rsidRDefault="002B6238">
            <w:pPr>
              <w:ind w:left="-84" w:right="-84"/>
            </w:pPr>
            <w:r>
              <w:rPr>
                <w:sz w:val="22"/>
              </w:rPr>
              <w:t xml:space="preserve">22.29/08.158, 17.29/08.158, 15.12/08.158, 13.99/08.158, 13.93/08.158, 13.92/08.158, 13.91/08.158, 14.19/08.158, 14.20/08.158, 18.12/08.158, 17.23/08.158, 17.22/08.158, 15.20/08.158, 14.39/08.158, 14.31/08.158, 14.14/08.158, </w:t>
            </w:r>
            <w:r>
              <w:rPr>
                <w:sz w:val="22"/>
              </w:rPr>
              <w:lastRenderedPageBreak/>
              <w:t>14.13/08.158, 14.11/08.158, 13.20/08.158, 13.10/08.158</w:t>
            </w:r>
          </w:p>
        </w:tc>
        <w:tc>
          <w:tcPr>
            <w:tcW w:w="870" w:type="pct"/>
            <w:vMerge w:val="restart"/>
          </w:tcPr>
          <w:p w14:paraId="442F4C8E" w14:textId="77777777" w:rsidR="00717AC9" w:rsidRDefault="002B6238">
            <w:pPr>
              <w:ind w:left="-84" w:right="-84"/>
            </w:pPr>
            <w:r>
              <w:rPr>
                <w:sz w:val="22"/>
              </w:rPr>
              <w:lastRenderedPageBreak/>
              <w:t>Нитрил акриловая кислота в воздушной среде</w:t>
            </w:r>
          </w:p>
        </w:tc>
        <w:tc>
          <w:tcPr>
            <w:tcW w:w="1070" w:type="pct"/>
            <w:vMerge w:val="restart"/>
          </w:tcPr>
          <w:p w14:paraId="6598AA17" w14:textId="77777777" w:rsidR="00717AC9" w:rsidRDefault="002B6238">
            <w:pPr>
              <w:ind w:left="-84" w:right="-84"/>
            </w:pPr>
            <w:r>
              <w:rPr>
                <w:sz w:val="22"/>
              </w:rPr>
              <w:t>ГОСТ ISO 16000-6-2016</w:t>
            </w:r>
          </w:p>
        </w:tc>
        <w:tc>
          <w:tcPr>
            <w:tcW w:w="730" w:type="pct"/>
            <w:vMerge w:val="restart"/>
          </w:tcPr>
          <w:p w14:paraId="2CC231A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0F708AA" w14:textId="77777777" w:rsidR="00717AC9" w:rsidRDefault="002B6238">
            <w:pPr>
              <w:ind w:left="-84" w:right="-84"/>
            </w:pPr>
            <w:r>
              <w:rPr>
                <w:sz w:val="22"/>
              </w:rPr>
              <w:t>ТР ТС 007/2011</w:t>
            </w:r>
          </w:p>
        </w:tc>
      </w:tr>
      <w:tr w:rsidR="00717AC9" w14:paraId="0BDCA7A9" w14:textId="77777777">
        <w:trPr>
          <w:trHeight w:val="230"/>
        </w:trPr>
        <w:tc>
          <w:tcPr>
            <w:tcW w:w="290" w:type="pct"/>
            <w:vMerge w:val="restart"/>
          </w:tcPr>
          <w:p w14:paraId="7444C27B" w14:textId="77777777" w:rsidR="00717AC9" w:rsidRDefault="002B6238">
            <w:pPr>
              <w:ind w:left="-84" w:right="-84"/>
            </w:pPr>
            <w:r>
              <w:rPr>
                <w:sz w:val="22"/>
              </w:rPr>
              <w:t>2.4.28*</w:t>
            </w:r>
          </w:p>
        </w:tc>
        <w:tc>
          <w:tcPr>
            <w:tcW w:w="680" w:type="pct"/>
            <w:vMerge w:val="restart"/>
          </w:tcPr>
          <w:p w14:paraId="0CE5F10E"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6C5D700A" w14:textId="77777777" w:rsidR="00717AC9" w:rsidRDefault="002B6238">
            <w:pPr>
              <w:ind w:left="-84" w:right="-84"/>
            </w:pPr>
            <w:r>
              <w:rPr>
                <w:sz w:val="22"/>
              </w:rPr>
              <w:t>20.41/11.116</w:t>
            </w:r>
          </w:p>
        </w:tc>
        <w:tc>
          <w:tcPr>
            <w:tcW w:w="870" w:type="pct"/>
            <w:vMerge w:val="restart"/>
          </w:tcPr>
          <w:p w14:paraId="57A0142F" w14:textId="77777777" w:rsidR="00717AC9" w:rsidRDefault="002B6238">
            <w:pPr>
              <w:ind w:left="-84" w:right="-84"/>
            </w:pPr>
            <w:r>
              <w:rPr>
                <w:sz w:val="22"/>
              </w:rPr>
              <w:t>Пенообразующая способность и устойчивость пены</w:t>
            </w:r>
          </w:p>
        </w:tc>
        <w:tc>
          <w:tcPr>
            <w:tcW w:w="1070" w:type="pct"/>
            <w:vMerge w:val="restart"/>
          </w:tcPr>
          <w:p w14:paraId="33334649" w14:textId="77777777" w:rsidR="00717AC9" w:rsidRDefault="002B6238">
            <w:pPr>
              <w:ind w:left="-84" w:right="-84"/>
            </w:pPr>
            <w:r>
              <w:rPr>
                <w:sz w:val="22"/>
              </w:rPr>
              <w:t>ГОСТ 22567.1-77;</w:t>
            </w:r>
            <w:r>
              <w:rPr>
                <w:sz w:val="22"/>
              </w:rPr>
              <w:br/>
              <w:t>ГОСТ 25644-96</w:t>
            </w:r>
          </w:p>
        </w:tc>
        <w:tc>
          <w:tcPr>
            <w:tcW w:w="730" w:type="pct"/>
            <w:vMerge w:val="restart"/>
          </w:tcPr>
          <w:p w14:paraId="511C37F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29C93BE" w14:textId="77777777" w:rsidR="00717AC9" w:rsidRDefault="00717AC9">
            <w:pPr>
              <w:ind w:left="-84" w:right="-84"/>
            </w:pPr>
          </w:p>
        </w:tc>
      </w:tr>
      <w:tr w:rsidR="00717AC9" w14:paraId="6B42272F" w14:textId="77777777">
        <w:trPr>
          <w:trHeight w:val="230"/>
        </w:trPr>
        <w:tc>
          <w:tcPr>
            <w:tcW w:w="290" w:type="pct"/>
            <w:vMerge w:val="restart"/>
          </w:tcPr>
          <w:p w14:paraId="2B18A463" w14:textId="77777777" w:rsidR="00717AC9" w:rsidRDefault="002B6238">
            <w:pPr>
              <w:ind w:left="-84" w:right="-84"/>
            </w:pPr>
            <w:r>
              <w:rPr>
                <w:sz w:val="22"/>
              </w:rPr>
              <w:t>2.4.29* ТР</w:t>
            </w:r>
          </w:p>
        </w:tc>
        <w:tc>
          <w:tcPr>
            <w:tcW w:w="680" w:type="pct"/>
            <w:vMerge w:val="restart"/>
          </w:tcPr>
          <w:p w14:paraId="6B6720F6"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6E6863A4"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13.20/08.158, 13.10/08.158</w:t>
            </w:r>
          </w:p>
        </w:tc>
        <w:tc>
          <w:tcPr>
            <w:tcW w:w="870" w:type="pct"/>
            <w:vMerge w:val="restart"/>
          </w:tcPr>
          <w:p w14:paraId="35C38889" w14:textId="77777777" w:rsidR="00717AC9" w:rsidRDefault="002B6238">
            <w:pPr>
              <w:ind w:left="-84" w:right="-84"/>
            </w:pPr>
            <w:r>
              <w:rPr>
                <w:sz w:val="22"/>
              </w:rPr>
              <w:t>Нитрил акриловой кислоты в модельной вытяжке</w:t>
            </w:r>
          </w:p>
        </w:tc>
        <w:tc>
          <w:tcPr>
            <w:tcW w:w="1070" w:type="pct"/>
            <w:vMerge w:val="restart"/>
          </w:tcPr>
          <w:p w14:paraId="2959B049" w14:textId="77777777" w:rsidR="00717AC9" w:rsidRDefault="002B6238">
            <w:pPr>
              <w:ind w:left="-84" w:right="-84"/>
            </w:pPr>
            <w:r>
              <w:rPr>
                <w:sz w:val="22"/>
              </w:rPr>
              <w:t>МУ № 11-12-25-96;</w:t>
            </w:r>
            <w:r>
              <w:rPr>
                <w:sz w:val="22"/>
              </w:rPr>
              <w:br/>
              <w:t>МУК 4.1.3166-14</w:t>
            </w:r>
          </w:p>
        </w:tc>
        <w:tc>
          <w:tcPr>
            <w:tcW w:w="730" w:type="pct"/>
            <w:vMerge w:val="restart"/>
          </w:tcPr>
          <w:p w14:paraId="70CCA30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5983550" w14:textId="77777777" w:rsidR="00717AC9" w:rsidRDefault="002B6238">
            <w:pPr>
              <w:ind w:left="-84" w:right="-84"/>
            </w:pPr>
            <w:r>
              <w:rPr>
                <w:sz w:val="22"/>
              </w:rPr>
              <w:t>ТР ТС 007/2011</w:t>
            </w:r>
          </w:p>
        </w:tc>
      </w:tr>
      <w:tr w:rsidR="00717AC9" w14:paraId="1F41408A" w14:textId="77777777">
        <w:trPr>
          <w:trHeight w:val="230"/>
        </w:trPr>
        <w:tc>
          <w:tcPr>
            <w:tcW w:w="290" w:type="pct"/>
            <w:vMerge w:val="restart"/>
          </w:tcPr>
          <w:p w14:paraId="63E63048" w14:textId="77777777" w:rsidR="00717AC9" w:rsidRDefault="002B6238">
            <w:pPr>
              <w:ind w:left="-84" w:right="-84"/>
            </w:pPr>
            <w:r>
              <w:rPr>
                <w:sz w:val="22"/>
              </w:rPr>
              <w:t>2.4.29*</w:t>
            </w:r>
          </w:p>
        </w:tc>
        <w:tc>
          <w:tcPr>
            <w:tcW w:w="680" w:type="pct"/>
            <w:vMerge w:val="restart"/>
          </w:tcPr>
          <w:p w14:paraId="10D71DE4"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27A25E3D" w14:textId="77777777" w:rsidR="00717AC9" w:rsidRDefault="002B6238">
            <w:pPr>
              <w:ind w:left="-84" w:right="-84"/>
            </w:pPr>
            <w:r>
              <w:rPr>
                <w:sz w:val="22"/>
              </w:rPr>
              <w:t>20.41/08.149</w:t>
            </w:r>
          </w:p>
        </w:tc>
        <w:tc>
          <w:tcPr>
            <w:tcW w:w="870" w:type="pct"/>
            <w:vMerge w:val="restart"/>
          </w:tcPr>
          <w:p w14:paraId="1B061CA9" w14:textId="77777777" w:rsidR="00717AC9" w:rsidRDefault="002B6238">
            <w:pPr>
              <w:ind w:left="-84" w:right="-84"/>
            </w:pPr>
            <w:r>
              <w:rPr>
                <w:sz w:val="22"/>
              </w:rPr>
              <w:t>массовая доля анионного поверхностно-активного вещества</w:t>
            </w:r>
          </w:p>
        </w:tc>
        <w:tc>
          <w:tcPr>
            <w:tcW w:w="1070" w:type="pct"/>
            <w:vMerge w:val="restart"/>
          </w:tcPr>
          <w:p w14:paraId="54863258" w14:textId="77777777" w:rsidR="00717AC9" w:rsidRDefault="002B6238">
            <w:pPr>
              <w:ind w:left="-84" w:right="-84"/>
            </w:pPr>
            <w:r>
              <w:rPr>
                <w:sz w:val="22"/>
              </w:rPr>
              <w:t>ГОСТ 32442-2013</w:t>
            </w:r>
          </w:p>
        </w:tc>
        <w:tc>
          <w:tcPr>
            <w:tcW w:w="730" w:type="pct"/>
            <w:vMerge w:val="restart"/>
          </w:tcPr>
          <w:p w14:paraId="3B46479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2353BBB" w14:textId="77777777" w:rsidR="00717AC9" w:rsidRDefault="00717AC9">
            <w:pPr>
              <w:ind w:left="-84" w:right="-84"/>
            </w:pPr>
          </w:p>
        </w:tc>
      </w:tr>
      <w:tr w:rsidR="00717AC9" w14:paraId="7877D15B" w14:textId="77777777">
        <w:trPr>
          <w:trHeight w:val="230"/>
        </w:trPr>
        <w:tc>
          <w:tcPr>
            <w:tcW w:w="290" w:type="pct"/>
            <w:vMerge w:val="restart"/>
          </w:tcPr>
          <w:p w14:paraId="2555AC2D" w14:textId="77777777" w:rsidR="00717AC9" w:rsidRDefault="002B6238">
            <w:pPr>
              <w:ind w:left="-84" w:right="-84"/>
            </w:pPr>
            <w:r>
              <w:rPr>
                <w:sz w:val="22"/>
              </w:rPr>
              <w:lastRenderedPageBreak/>
              <w:t>2.4.30* ТР</w:t>
            </w:r>
          </w:p>
        </w:tc>
        <w:tc>
          <w:tcPr>
            <w:tcW w:w="680" w:type="pct"/>
            <w:vMerge w:val="restart"/>
          </w:tcPr>
          <w:p w14:paraId="62BAFD1B"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3A8CEEF1"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13.20/08.158, 13.10/08.158</w:t>
            </w:r>
          </w:p>
        </w:tc>
        <w:tc>
          <w:tcPr>
            <w:tcW w:w="870" w:type="pct"/>
            <w:vMerge w:val="restart"/>
          </w:tcPr>
          <w:p w14:paraId="4BB7703D" w14:textId="77777777" w:rsidR="00717AC9" w:rsidRDefault="002B6238">
            <w:pPr>
              <w:ind w:left="-84" w:right="-84"/>
            </w:pPr>
            <w:r>
              <w:rPr>
                <w:sz w:val="22"/>
              </w:rPr>
              <w:t>Альфа-метилстирол в модельной вытяжке</w:t>
            </w:r>
          </w:p>
        </w:tc>
        <w:tc>
          <w:tcPr>
            <w:tcW w:w="1070" w:type="pct"/>
            <w:vMerge w:val="restart"/>
          </w:tcPr>
          <w:p w14:paraId="5759A216" w14:textId="77777777" w:rsidR="00717AC9" w:rsidRDefault="002B6238">
            <w:pPr>
              <w:ind w:left="-84" w:right="-84"/>
            </w:pPr>
            <w:r>
              <w:rPr>
                <w:sz w:val="22"/>
              </w:rPr>
              <w:t>МУК 4.1.3166-14</w:t>
            </w:r>
          </w:p>
        </w:tc>
        <w:tc>
          <w:tcPr>
            <w:tcW w:w="730" w:type="pct"/>
            <w:vMerge w:val="restart"/>
          </w:tcPr>
          <w:p w14:paraId="24ABFC3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4F86641" w14:textId="77777777" w:rsidR="00717AC9" w:rsidRDefault="002B6238">
            <w:pPr>
              <w:ind w:left="-84" w:right="-84"/>
            </w:pPr>
            <w:r>
              <w:rPr>
                <w:sz w:val="22"/>
              </w:rPr>
              <w:t>ТР ТС 007/2011</w:t>
            </w:r>
          </w:p>
        </w:tc>
      </w:tr>
      <w:tr w:rsidR="00717AC9" w14:paraId="445434ED" w14:textId="77777777">
        <w:trPr>
          <w:trHeight w:val="230"/>
        </w:trPr>
        <w:tc>
          <w:tcPr>
            <w:tcW w:w="290" w:type="pct"/>
            <w:vMerge w:val="restart"/>
          </w:tcPr>
          <w:p w14:paraId="27A7991B" w14:textId="77777777" w:rsidR="00717AC9" w:rsidRDefault="002B6238">
            <w:pPr>
              <w:ind w:left="-84" w:right="-84"/>
            </w:pPr>
            <w:r>
              <w:rPr>
                <w:sz w:val="22"/>
              </w:rPr>
              <w:t>2.4.30*</w:t>
            </w:r>
          </w:p>
        </w:tc>
        <w:tc>
          <w:tcPr>
            <w:tcW w:w="680" w:type="pct"/>
            <w:vMerge w:val="restart"/>
          </w:tcPr>
          <w:p w14:paraId="63A95CD3"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735AF772" w14:textId="77777777" w:rsidR="00717AC9" w:rsidRDefault="002B6238">
            <w:pPr>
              <w:ind w:left="-84" w:right="-84"/>
            </w:pPr>
            <w:r>
              <w:rPr>
                <w:sz w:val="22"/>
              </w:rPr>
              <w:t>20.41/08.149</w:t>
            </w:r>
          </w:p>
        </w:tc>
        <w:tc>
          <w:tcPr>
            <w:tcW w:w="870" w:type="pct"/>
            <w:vMerge w:val="restart"/>
          </w:tcPr>
          <w:p w14:paraId="03D3C6BB" w14:textId="77777777" w:rsidR="00717AC9" w:rsidRDefault="002B6238">
            <w:pPr>
              <w:ind w:left="-84" w:right="-84"/>
            </w:pPr>
            <w:r>
              <w:rPr>
                <w:sz w:val="22"/>
              </w:rPr>
              <w:t>Массовая концентрация активного хлора</w:t>
            </w:r>
          </w:p>
        </w:tc>
        <w:tc>
          <w:tcPr>
            <w:tcW w:w="1070" w:type="pct"/>
            <w:vMerge w:val="restart"/>
          </w:tcPr>
          <w:p w14:paraId="6E7BA037" w14:textId="77777777" w:rsidR="00717AC9" w:rsidRDefault="002B6238">
            <w:pPr>
              <w:ind w:left="-84" w:right="-84"/>
            </w:pPr>
            <w:r>
              <w:rPr>
                <w:sz w:val="22"/>
              </w:rPr>
              <w:t>ГОСТ 32386-2013</w:t>
            </w:r>
          </w:p>
        </w:tc>
        <w:tc>
          <w:tcPr>
            <w:tcW w:w="730" w:type="pct"/>
            <w:vMerge w:val="restart"/>
          </w:tcPr>
          <w:p w14:paraId="17BE453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972CDF5" w14:textId="77777777" w:rsidR="00717AC9" w:rsidRDefault="00717AC9">
            <w:pPr>
              <w:ind w:left="-84" w:right="-84"/>
            </w:pPr>
          </w:p>
        </w:tc>
      </w:tr>
      <w:tr w:rsidR="00717AC9" w14:paraId="42DF3AAE" w14:textId="77777777">
        <w:trPr>
          <w:trHeight w:val="230"/>
        </w:trPr>
        <w:tc>
          <w:tcPr>
            <w:tcW w:w="290" w:type="pct"/>
            <w:vMerge w:val="restart"/>
          </w:tcPr>
          <w:p w14:paraId="6D7F4AED" w14:textId="77777777" w:rsidR="00717AC9" w:rsidRDefault="002B6238">
            <w:pPr>
              <w:ind w:left="-84" w:right="-84"/>
            </w:pPr>
            <w:r>
              <w:rPr>
                <w:sz w:val="22"/>
              </w:rPr>
              <w:t>2.4.31* ТР</w:t>
            </w:r>
          </w:p>
        </w:tc>
        <w:tc>
          <w:tcPr>
            <w:tcW w:w="680" w:type="pct"/>
            <w:vMerge w:val="restart"/>
          </w:tcPr>
          <w:p w14:paraId="476A5657"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557F2557" w14:textId="77777777" w:rsidR="00717AC9" w:rsidRDefault="002B6238">
            <w:pPr>
              <w:ind w:left="-84" w:right="-84"/>
            </w:pPr>
            <w:r>
              <w:rPr>
                <w:sz w:val="22"/>
              </w:rPr>
              <w:t xml:space="preserve">22.29/08.158, 17.29/08.158, 15.12/08.158, 13.99/08.158, 13.93/08.158, 13.92/08.158, 13.91/08.158, 14.19/08.158, 14.20/08.158, 18.12/08.158, </w:t>
            </w:r>
            <w:r>
              <w:rPr>
                <w:sz w:val="22"/>
              </w:rPr>
              <w:lastRenderedPageBreak/>
              <w:t>17.23/08.158, 17.22/08.158, 15.20/08.158, 14.39/08.158, 14.31/08.158, 14.14/08.158, 14.13/08.158, 14.11/08.158, 13.20/08.158, 13.10/08.158</w:t>
            </w:r>
          </w:p>
        </w:tc>
        <w:tc>
          <w:tcPr>
            <w:tcW w:w="870" w:type="pct"/>
            <w:vMerge w:val="restart"/>
          </w:tcPr>
          <w:p w14:paraId="09C85D5D" w14:textId="77777777" w:rsidR="00717AC9" w:rsidRDefault="002B6238">
            <w:pPr>
              <w:ind w:left="-84" w:right="-84"/>
            </w:pPr>
            <w:r>
              <w:rPr>
                <w:sz w:val="22"/>
              </w:rPr>
              <w:lastRenderedPageBreak/>
              <w:t>Бензол, толуол, этилбензол, м-,о-, п-ксилолы, бензальдегид изопропилбензол, стирол, α-метилстирол в воздушной среде</w:t>
            </w:r>
          </w:p>
        </w:tc>
        <w:tc>
          <w:tcPr>
            <w:tcW w:w="1070" w:type="pct"/>
            <w:vMerge w:val="restart"/>
          </w:tcPr>
          <w:p w14:paraId="66B27BB2" w14:textId="77777777" w:rsidR="00717AC9" w:rsidRDefault="002B6238">
            <w:pPr>
              <w:ind w:left="-84" w:right="-84"/>
            </w:pPr>
            <w:r>
              <w:rPr>
                <w:sz w:val="22"/>
              </w:rPr>
              <w:t>МУК 4.1.3167-14</w:t>
            </w:r>
          </w:p>
        </w:tc>
        <w:tc>
          <w:tcPr>
            <w:tcW w:w="730" w:type="pct"/>
            <w:vMerge w:val="restart"/>
          </w:tcPr>
          <w:p w14:paraId="68403D5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37F39F6" w14:textId="77777777" w:rsidR="00717AC9" w:rsidRDefault="002B6238">
            <w:pPr>
              <w:ind w:left="-84" w:right="-84"/>
            </w:pPr>
            <w:r>
              <w:rPr>
                <w:sz w:val="22"/>
              </w:rPr>
              <w:t>ТР ТС 007/2011</w:t>
            </w:r>
          </w:p>
        </w:tc>
      </w:tr>
      <w:tr w:rsidR="00717AC9" w14:paraId="216A3165" w14:textId="77777777">
        <w:trPr>
          <w:trHeight w:val="230"/>
        </w:trPr>
        <w:tc>
          <w:tcPr>
            <w:tcW w:w="290" w:type="pct"/>
            <w:vMerge w:val="restart"/>
          </w:tcPr>
          <w:p w14:paraId="08DAF46A" w14:textId="77777777" w:rsidR="00717AC9" w:rsidRDefault="002B6238">
            <w:pPr>
              <w:ind w:left="-84" w:right="-84"/>
            </w:pPr>
            <w:r>
              <w:rPr>
                <w:sz w:val="22"/>
              </w:rPr>
              <w:t>2.4.31*</w:t>
            </w:r>
          </w:p>
        </w:tc>
        <w:tc>
          <w:tcPr>
            <w:tcW w:w="680" w:type="pct"/>
            <w:vMerge w:val="restart"/>
          </w:tcPr>
          <w:p w14:paraId="52DF39C2"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58B7AA9B" w14:textId="77777777" w:rsidR="00717AC9" w:rsidRDefault="002B6238">
            <w:pPr>
              <w:ind w:left="-84" w:right="-84"/>
            </w:pPr>
            <w:r>
              <w:rPr>
                <w:sz w:val="22"/>
              </w:rPr>
              <w:t>20.41/08.149</w:t>
            </w:r>
          </w:p>
        </w:tc>
        <w:tc>
          <w:tcPr>
            <w:tcW w:w="870" w:type="pct"/>
            <w:vMerge w:val="restart"/>
          </w:tcPr>
          <w:p w14:paraId="1918E210" w14:textId="77777777" w:rsidR="00717AC9" w:rsidRDefault="002B6238">
            <w:pPr>
              <w:ind w:left="-84" w:right="-84"/>
            </w:pPr>
            <w:r>
              <w:rPr>
                <w:sz w:val="22"/>
              </w:rPr>
              <w:t>массовая концентрация щелочных компонентов</w:t>
            </w:r>
          </w:p>
        </w:tc>
        <w:tc>
          <w:tcPr>
            <w:tcW w:w="1070" w:type="pct"/>
            <w:vMerge w:val="restart"/>
          </w:tcPr>
          <w:p w14:paraId="6AA54CE9" w14:textId="77777777" w:rsidR="00717AC9" w:rsidRDefault="002B6238">
            <w:pPr>
              <w:ind w:left="-84" w:right="-84"/>
            </w:pPr>
            <w:r>
              <w:rPr>
                <w:sz w:val="22"/>
              </w:rPr>
              <w:t>ГОСТ 32439-2013</w:t>
            </w:r>
          </w:p>
        </w:tc>
        <w:tc>
          <w:tcPr>
            <w:tcW w:w="730" w:type="pct"/>
            <w:vMerge w:val="restart"/>
          </w:tcPr>
          <w:p w14:paraId="6284835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0AEEA96" w14:textId="77777777" w:rsidR="00717AC9" w:rsidRDefault="00717AC9">
            <w:pPr>
              <w:ind w:left="-84" w:right="-84"/>
            </w:pPr>
          </w:p>
        </w:tc>
      </w:tr>
      <w:tr w:rsidR="00717AC9" w14:paraId="014B83D6" w14:textId="77777777">
        <w:trPr>
          <w:trHeight w:val="230"/>
        </w:trPr>
        <w:tc>
          <w:tcPr>
            <w:tcW w:w="290" w:type="pct"/>
            <w:vMerge w:val="restart"/>
          </w:tcPr>
          <w:p w14:paraId="01F5AC50" w14:textId="77777777" w:rsidR="00717AC9" w:rsidRDefault="002B6238">
            <w:pPr>
              <w:ind w:left="-84" w:right="-84"/>
            </w:pPr>
            <w:r>
              <w:rPr>
                <w:sz w:val="22"/>
              </w:rPr>
              <w:t>2.4.32* ТР</w:t>
            </w:r>
          </w:p>
        </w:tc>
        <w:tc>
          <w:tcPr>
            <w:tcW w:w="680" w:type="pct"/>
            <w:vMerge w:val="restart"/>
          </w:tcPr>
          <w:p w14:paraId="48E02A84"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5ACBDF4C"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13.20/08.158, 13.10/08.158</w:t>
            </w:r>
          </w:p>
        </w:tc>
        <w:tc>
          <w:tcPr>
            <w:tcW w:w="870" w:type="pct"/>
            <w:vMerge w:val="restart"/>
          </w:tcPr>
          <w:p w14:paraId="5A42532E" w14:textId="77777777" w:rsidR="00717AC9" w:rsidRDefault="002B6238">
            <w:pPr>
              <w:ind w:left="-84" w:right="-84"/>
            </w:pPr>
            <w:r>
              <w:rPr>
                <w:sz w:val="22"/>
              </w:rPr>
              <w:t>Бензол, толуол, ксилолы, стирол, кумол в вытяжке</w:t>
            </w:r>
          </w:p>
        </w:tc>
        <w:tc>
          <w:tcPr>
            <w:tcW w:w="1070" w:type="pct"/>
            <w:vMerge w:val="restart"/>
          </w:tcPr>
          <w:p w14:paraId="3D7DED1E" w14:textId="77777777" w:rsidR="00717AC9" w:rsidRDefault="002B6238">
            <w:pPr>
              <w:ind w:left="-84" w:right="-84"/>
            </w:pPr>
            <w:r>
              <w:rPr>
                <w:sz w:val="22"/>
              </w:rPr>
              <w:t>МУК 4.1.3166-14</w:t>
            </w:r>
          </w:p>
        </w:tc>
        <w:tc>
          <w:tcPr>
            <w:tcW w:w="730" w:type="pct"/>
            <w:vMerge w:val="restart"/>
          </w:tcPr>
          <w:p w14:paraId="22FE76D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721A88A" w14:textId="77777777" w:rsidR="00717AC9" w:rsidRDefault="002B6238">
            <w:pPr>
              <w:ind w:left="-84" w:right="-84"/>
            </w:pPr>
            <w:r>
              <w:rPr>
                <w:sz w:val="22"/>
              </w:rPr>
              <w:t>ТР ТС 007/2011</w:t>
            </w:r>
          </w:p>
        </w:tc>
      </w:tr>
      <w:tr w:rsidR="00717AC9" w14:paraId="0EEFF98A" w14:textId="77777777">
        <w:trPr>
          <w:trHeight w:val="230"/>
        </w:trPr>
        <w:tc>
          <w:tcPr>
            <w:tcW w:w="290" w:type="pct"/>
            <w:vMerge w:val="restart"/>
          </w:tcPr>
          <w:p w14:paraId="490D6A14" w14:textId="77777777" w:rsidR="00717AC9" w:rsidRDefault="002B6238">
            <w:pPr>
              <w:ind w:left="-84" w:right="-84"/>
            </w:pPr>
            <w:r>
              <w:rPr>
                <w:sz w:val="22"/>
              </w:rPr>
              <w:lastRenderedPageBreak/>
              <w:t>2.4.32*</w:t>
            </w:r>
          </w:p>
        </w:tc>
        <w:tc>
          <w:tcPr>
            <w:tcW w:w="680" w:type="pct"/>
            <w:vMerge w:val="restart"/>
          </w:tcPr>
          <w:p w14:paraId="22AB6A18"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2511DE15" w14:textId="77777777" w:rsidR="00717AC9" w:rsidRDefault="002B6238">
            <w:pPr>
              <w:ind w:left="-84" w:right="-84"/>
            </w:pPr>
            <w:r>
              <w:rPr>
                <w:sz w:val="22"/>
              </w:rPr>
              <w:t>20.41/08.031</w:t>
            </w:r>
          </w:p>
        </w:tc>
        <w:tc>
          <w:tcPr>
            <w:tcW w:w="870" w:type="pct"/>
            <w:vMerge w:val="restart"/>
          </w:tcPr>
          <w:p w14:paraId="39818A6B" w14:textId="77777777" w:rsidR="00717AC9" w:rsidRDefault="002B6238">
            <w:pPr>
              <w:ind w:left="-84" w:right="-84"/>
            </w:pPr>
            <w:r>
              <w:rPr>
                <w:sz w:val="22"/>
              </w:rPr>
              <w:t>Плотность</w:t>
            </w:r>
          </w:p>
        </w:tc>
        <w:tc>
          <w:tcPr>
            <w:tcW w:w="1070" w:type="pct"/>
            <w:vMerge w:val="restart"/>
          </w:tcPr>
          <w:p w14:paraId="39A80CF4" w14:textId="77777777" w:rsidR="00717AC9" w:rsidRDefault="002B6238">
            <w:pPr>
              <w:ind w:left="-84" w:right="-84"/>
            </w:pPr>
            <w:r>
              <w:rPr>
                <w:sz w:val="22"/>
              </w:rPr>
              <w:t>ГОСТ 14618.10-78;</w:t>
            </w:r>
            <w:r>
              <w:rPr>
                <w:sz w:val="22"/>
              </w:rPr>
              <w:br/>
              <w:t>ГОСТ 18995.1-73;</w:t>
            </w:r>
            <w:r>
              <w:rPr>
                <w:sz w:val="22"/>
              </w:rPr>
              <w:br/>
              <w:t>ГОСТ 3639-79</w:t>
            </w:r>
          </w:p>
        </w:tc>
        <w:tc>
          <w:tcPr>
            <w:tcW w:w="730" w:type="pct"/>
            <w:vMerge w:val="restart"/>
          </w:tcPr>
          <w:p w14:paraId="7F05BD8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A461DBF" w14:textId="77777777" w:rsidR="00717AC9" w:rsidRDefault="00717AC9">
            <w:pPr>
              <w:ind w:left="-84" w:right="-84"/>
            </w:pPr>
          </w:p>
        </w:tc>
      </w:tr>
      <w:tr w:rsidR="00717AC9" w14:paraId="16EEFA5B" w14:textId="77777777">
        <w:trPr>
          <w:trHeight w:val="230"/>
        </w:trPr>
        <w:tc>
          <w:tcPr>
            <w:tcW w:w="290" w:type="pct"/>
            <w:vMerge w:val="restart"/>
          </w:tcPr>
          <w:p w14:paraId="2744CBBF" w14:textId="77777777" w:rsidR="00717AC9" w:rsidRDefault="002B6238">
            <w:pPr>
              <w:ind w:left="-84" w:right="-84"/>
            </w:pPr>
            <w:r>
              <w:rPr>
                <w:sz w:val="22"/>
              </w:rPr>
              <w:t>2.4.33* ТР</w:t>
            </w:r>
          </w:p>
        </w:tc>
        <w:tc>
          <w:tcPr>
            <w:tcW w:w="680" w:type="pct"/>
            <w:vMerge w:val="restart"/>
          </w:tcPr>
          <w:p w14:paraId="15492319"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31D43F37" w14:textId="77777777" w:rsidR="00717AC9" w:rsidRDefault="002B6238">
            <w:pPr>
              <w:ind w:left="-84" w:right="-84"/>
            </w:pPr>
            <w:r>
              <w:rPr>
                <w:sz w:val="22"/>
              </w:rPr>
              <w:t>22.29/08.158, 17.29/08.158, 15.12/08.158, 13.99/08.158, 13.93/08.158, 13.92/08.158, 13.91/08.158, 14.19/08.158, 14.20/08.158, 18.12/08.158, 17.23/08.158, 17.22/08.158, 14.39/08.158, 14.31/08.158, 14.14/08.158, 14.13/08.158, 14.11/08.158, 13.20/08.158, 13.10/08.158</w:t>
            </w:r>
          </w:p>
        </w:tc>
        <w:tc>
          <w:tcPr>
            <w:tcW w:w="870" w:type="pct"/>
            <w:vMerge w:val="restart"/>
          </w:tcPr>
          <w:p w14:paraId="3689DF3F" w14:textId="77777777" w:rsidR="00717AC9" w:rsidRDefault="002B6238">
            <w:pPr>
              <w:ind w:left="-84" w:right="-84"/>
            </w:pPr>
            <w:r>
              <w:rPr>
                <w:sz w:val="22"/>
              </w:rPr>
              <w:t>Бензол, толуол, ксилолы в воздушной среде</w:t>
            </w:r>
          </w:p>
        </w:tc>
        <w:tc>
          <w:tcPr>
            <w:tcW w:w="1070" w:type="pct"/>
            <w:vMerge w:val="restart"/>
          </w:tcPr>
          <w:p w14:paraId="62464B8D" w14:textId="77777777" w:rsidR="00717AC9" w:rsidRDefault="002B6238">
            <w:pPr>
              <w:ind w:left="-84" w:right="-84"/>
            </w:pPr>
            <w:r>
              <w:rPr>
                <w:sz w:val="22"/>
              </w:rPr>
              <w:t>МУК 4.1.3167-14</w:t>
            </w:r>
          </w:p>
        </w:tc>
        <w:tc>
          <w:tcPr>
            <w:tcW w:w="730" w:type="pct"/>
            <w:vMerge w:val="restart"/>
          </w:tcPr>
          <w:p w14:paraId="3DCD4DF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835E716" w14:textId="77777777" w:rsidR="00717AC9" w:rsidRDefault="002B6238">
            <w:pPr>
              <w:ind w:left="-84" w:right="-84"/>
            </w:pPr>
            <w:r>
              <w:rPr>
                <w:sz w:val="22"/>
              </w:rPr>
              <w:t>ТР ТС 007/2011</w:t>
            </w:r>
          </w:p>
        </w:tc>
      </w:tr>
      <w:tr w:rsidR="00717AC9" w14:paraId="28C7C709" w14:textId="77777777">
        <w:trPr>
          <w:trHeight w:val="230"/>
        </w:trPr>
        <w:tc>
          <w:tcPr>
            <w:tcW w:w="290" w:type="pct"/>
            <w:vMerge w:val="restart"/>
          </w:tcPr>
          <w:p w14:paraId="690733D9" w14:textId="77777777" w:rsidR="00717AC9" w:rsidRDefault="002B6238">
            <w:pPr>
              <w:ind w:left="-84" w:right="-84"/>
            </w:pPr>
            <w:r>
              <w:rPr>
                <w:sz w:val="22"/>
              </w:rPr>
              <w:t>2.4.33*</w:t>
            </w:r>
          </w:p>
        </w:tc>
        <w:tc>
          <w:tcPr>
            <w:tcW w:w="680" w:type="pct"/>
            <w:vMerge w:val="restart"/>
          </w:tcPr>
          <w:p w14:paraId="545CEDEA"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0C1FFAEF" w14:textId="77777777" w:rsidR="00717AC9" w:rsidRDefault="002B6238">
            <w:pPr>
              <w:ind w:left="-84" w:right="-84"/>
            </w:pPr>
            <w:r>
              <w:rPr>
                <w:sz w:val="22"/>
              </w:rPr>
              <w:t>20.41/08.158</w:t>
            </w:r>
          </w:p>
        </w:tc>
        <w:tc>
          <w:tcPr>
            <w:tcW w:w="870" w:type="pct"/>
            <w:vMerge w:val="restart"/>
          </w:tcPr>
          <w:p w14:paraId="41EA5CE5" w14:textId="77777777" w:rsidR="00717AC9" w:rsidRDefault="002B6238">
            <w:pPr>
              <w:ind w:left="-84" w:right="-84"/>
            </w:pPr>
            <w:r>
              <w:rPr>
                <w:sz w:val="22"/>
              </w:rPr>
              <w:t>Массовая доля этилового спирта</w:t>
            </w:r>
          </w:p>
        </w:tc>
        <w:tc>
          <w:tcPr>
            <w:tcW w:w="1070" w:type="pct"/>
            <w:vMerge w:val="restart"/>
          </w:tcPr>
          <w:p w14:paraId="56FA8E43" w14:textId="77777777" w:rsidR="00717AC9" w:rsidRDefault="002B6238">
            <w:pPr>
              <w:ind w:left="-84" w:right="-84"/>
            </w:pPr>
            <w:r>
              <w:rPr>
                <w:sz w:val="22"/>
              </w:rPr>
              <w:t>ГОСТ 29188.6-91;</w:t>
            </w:r>
            <w:r>
              <w:rPr>
                <w:sz w:val="22"/>
              </w:rPr>
              <w:br/>
              <w:t>СТБ 1043-97 п.6.4.</w:t>
            </w:r>
          </w:p>
        </w:tc>
        <w:tc>
          <w:tcPr>
            <w:tcW w:w="730" w:type="pct"/>
            <w:vMerge w:val="restart"/>
          </w:tcPr>
          <w:p w14:paraId="65308EB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2DFA4F3" w14:textId="77777777" w:rsidR="00717AC9" w:rsidRDefault="00717AC9">
            <w:pPr>
              <w:ind w:left="-84" w:right="-84"/>
            </w:pPr>
          </w:p>
        </w:tc>
      </w:tr>
      <w:tr w:rsidR="00717AC9" w14:paraId="384883A3" w14:textId="77777777">
        <w:trPr>
          <w:trHeight w:val="230"/>
        </w:trPr>
        <w:tc>
          <w:tcPr>
            <w:tcW w:w="290" w:type="pct"/>
            <w:vMerge w:val="restart"/>
          </w:tcPr>
          <w:p w14:paraId="132B660F" w14:textId="77777777" w:rsidR="00717AC9" w:rsidRDefault="002B6238">
            <w:pPr>
              <w:ind w:left="-84" w:right="-84"/>
            </w:pPr>
            <w:r>
              <w:rPr>
                <w:sz w:val="22"/>
              </w:rPr>
              <w:t>2.4.34* ТР</w:t>
            </w:r>
          </w:p>
        </w:tc>
        <w:tc>
          <w:tcPr>
            <w:tcW w:w="680" w:type="pct"/>
            <w:vMerge w:val="restart"/>
          </w:tcPr>
          <w:p w14:paraId="02F7135D"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5BAE75F4" w14:textId="77777777" w:rsidR="00717AC9" w:rsidRDefault="002B6238">
            <w:pPr>
              <w:ind w:left="-84" w:right="-84"/>
            </w:pPr>
            <w:r>
              <w:rPr>
                <w:sz w:val="22"/>
              </w:rPr>
              <w:t xml:space="preserve">22.29/08.158, 17.29/08.158, 15.12/08.158, 13.99/08.158, 13.93/08.158, </w:t>
            </w:r>
            <w:r>
              <w:rPr>
                <w:sz w:val="22"/>
              </w:rPr>
              <w:lastRenderedPageBreak/>
              <w:t>13.92/08.158, 13.91/08.158, 14.19/08.158, 14.20/08.158, 18.12/08.158, 17.23/08.158, 17.22/08.158, 15.20/08.158, 14.39/08.158, 14.31/08.158, 14.14/08.158, 14.13/08.158, 14.11/08.158, 13.20/08.158, 13.10/08.158</w:t>
            </w:r>
          </w:p>
        </w:tc>
        <w:tc>
          <w:tcPr>
            <w:tcW w:w="870" w:type="pct"/>
            <w:vMerge w:val="restart"/>
          </w:tcPr>
          <w:p w14:paraId="4EF00110" w14:textId="77777777" w:rsidR="00717AC9" w:rsidRDefault="002B6238">
            <w:pPr>
              <w:ind w:left="-84" w:right="-84"/>
            </w:pPr>
            <w:r>
              <w:rPr>
                <w:sz w:val="22"/>
              </w:rPr>
              <w:lastRenderedPageBreak/>
              <w:t>Стирол в воздушной среде</w:t>
            </w:r>
          </w:p>
        </w:tc>
        <w:tc>
          <w:tcPr>
            <w:tcW w:w="1070" w:type="pct"/>
            <w:vMerge w:val="restart"/>
          </w:tcPr>
          <w:p w14:paraId="6865911C" w14:textId="77777777" w:rsidR="00717AC9" w:rsidRDefault="002B6238">
            <w:pPr>
              <w:ind w:left="-84" w:right="-84"/>
            </w:pPr>
            <w:r>
              <w:rPr>
                <w:sz w:val="22"/>
              </w:rPr>
              <w:t>МУК 4.1.3167-14</w:t>
            </w:r>
          </w:p>
        </w:tc>
        <w:tc>
          <w:tcPr>
            <w:tcW w:w="730" w:type="pct"/>
            <w:vMerge w:val="restart"/>
          </w:tcPr>
          <w:p w14:paraId="1B7CD842"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1F8123D6" w14:textId="77777777" w:rsidR="00717AC9" w:rsidRDefault="002B6238">
            <w:pPr>
              <w:ind w:left="-84" w:right="-84"/>
            </w:pPr>
            <w:r>
              <w:rPr>
                <w:sz w:val="22"/>
              </w:rPr>
              <w:lastRenderedPageBreak/>
              <w:t>ТР ТС 007/2011</w:t>
            </w:r>
          </w:p>
        </w:tc>
      </w:tr>
      <w:tr w:rsidR="00717AC9" w14:paraId="6675D8FF" w14:textId="77777777">
        <w:trPr>
          <w:trHeight w:val="230"/>
        </w:trPr>
        <w:tc>
          <w:tcPr>
            <w:tcW w:w="290" w:type="pct"/>
            <w:vMerge w:val="restart"/>
          </w:tcPr>
          <w:p w14:paraId="50EED536" w14:textId="77777777" w:rsidR="00717AC9" w:rsidRDefault="002B6238">
            <w:pPr>
              <w:ind w:left="-84" w:right="-84"/>
            </w:pPr>
            <w:r>
              <w:rPr>
                <w:sz w:val="22"/>
              </w:rPr>
              <w:t>2.4.34*</w:t>
            </w:r>
          </w:p>
        </w:tc>
        <w:tc>
          <w:tcPr>
            <w:tcW w:w="680" w:type="pct"/>
            <w:vMerge w:val="restart"/>
          </w:tcPr>
          <w:p w14:paraId="75766004"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594E6CC4" w14:textId="77777777" w:rsidR="00717AC9" w:rsidRDefault="002B6238">
            <w:pPr>
              <w:ind w:left="-84" w:right="-84"/>
            </w:pPr>
            <w:r>
              <w:rPr>
                <w:sz w:val="22"/>
              </w:rPr>
              <w:t>20.41/08.158</w:t>
            </w:r>
          </w:p>
        </w:tc>
        <w:tc>
          <w:tcPr>
            <w:tcW w:w="870" w:type="pct"/>
            <w:vMerge w:val="restart"/>
          </w:tcPr>
          <w:p w14:paraId="30AF8A06" w14:textId="77777777" w:rsidR="00717AC9" w:rsidRDefault="002B6238">
            <w:pPr>
              <w:ind w:left="-84" w:right="-84"/>
            </w:pPr>
            <w:r>
              <w:rPr>
                <w:sz w:val="22"/>
              </w:rPr>
              <w:t>Объемная доля этилового спирта</w:t>
            </w:r>
          </w:p>
        </w:tc>
        <w:tc>
          <w:tcPr>
            <w:tcW w:w="1070" w:type="pct"/>
            <w:vMerge w:val="restart"/>
          </w:tcPr>
          <w:p w14:paraId="594ED475" w14:textId="77777777" w:rsidR="00717AC9" w:rsidRDefault="002B6238">
            <w:pPr>
              <w:ind w:left="-84" w:right="-84"/>
            </w:pPr>
            <w:r>
              <w:rPr>
                <w:sz w:val="22"/>
              </w:rPr>
              <w:t>ГОСТ 29188.6-91;</w:t>
            </w:r>
            <w:r>
              <w:rPr>
                <w:sz w:val="22"/>
              </w:rPr>
              <w:br/>
              <w:t>ГОСТ 3639-79;</w:t>
            </w:r>
            <w:r>
              <w:rPr>
                <w:sz w:val="22"/>
              </w:rPr>
              <w:br/>
              <w:t>СТБ 1043-97 п.6.4;</w:t>
            </w:r>
            <w:r>
              <w:rPr>
                <w:sz w:val="22"/>
              </w:rPr>
              <w:br/>
              <w:t>СТБ 1460-2004 п.7.4.2</w:t>
            </w:r>
          </w:p>
        </w:tc>
        <w:tc>
          <w:tcPr>
            <w:tcW w:w="730" w:type="pct"/>
            <w:vMerge w:val="restart"/>
          </w:tcPr>
          <w:p w14:paraId="403962E6"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493D596" w14:textId="77777777" w:rsidR="00717AC9" w:rsidRDefault="00717AC9">
            <w:pPr>
              <w:ind w:left="-84" w:right="-84"/>
            </w:pPr>
          </w:p>
        </w:tc>
      </w:tr>
      <w:tr w:rsidR="00717AC9" w14:paraId="1C697B93" w14:textId="77777777">
        <w:trPr>
          <w:trHeight w:val="230"/>
        </w:trPr>
        <w:tc>
          <w:tcPr>
            <w:tcW w:w="290" w:type="pct"/>
            <w:vMerge w:val="restart"/>
          </w:tcPr>
          <w:p w14:paraId="52129211" w14:textId="77777777" w:rsidR="00717AC9" w:rsidRDefault="002B6238">
            <w:pPr>
              <w:ind w:left="-84" w:right="-84"/>
            </w:pPr>
            <w:r>
              <w:rPr>
                <w:sz w:val="22"/>
              </w:rPr>
              <w:t>2.4.35* ТР</w:t>
            </w:r>
          </w:p>
        </w:tc>
        <w:tc>
          <w:tcPr>
            <w:tcW w:w="680" w:type="pct"/>
            <w:vMerge w:val="restart"/>
          </w:tcPr>
          <w:p w14:paraId="2D7A7171"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4D5EB8AB" w14:textId="77777777" w:rsidR="00717AC9" w:rsidRDefault="002B6238">
            <w:pPr>
              <w:ind w:left="-84" w:right="-84"/>
            </w:pPr>
            <w:r>
              <w:rPr>
                <w:sz w:val="22"/>
              </w:rPr>
              <w:t xml:space="preserve">22.29/08.158, 17.29/08.158, 15.12/08.158, 13.99/08.158, 13.93/08.158, 13.92/08.158, 13.91/08.158, 14.19/08.158, 14.20/08.158, 18.12/08.158, 17.23/08.158, 17.22/08.158, 15.20/08.158, 14.39/08.158, 14.31/08.158, </w:t>
            </w:r>
            <w:r>
              <w:rPr>
                <w:sz w:val="22"/>
              </w:rPr>
              <w:lastRenderedPageBreak/>
              <w:t>14.14/08.158, 14.13/08.158, 14.11/08.158, 13.20/08.158, 13.10/08.158</w:t>
            </w:r>
          </w:p>
        </w:tc>
        <w:tc>
          <w:tcPr>
            <w:tcW w:w="870" w:type="pct"/>
            <w:vMerge w:val="restart"/>
          </w:tcPr>
          <w:p w14:paraId="45DF4FF0" w14:textId="77777777" w:rsidR="00717AC9" w:rsidRDefault="002B6238">
            <w:pPr>
              <w:ind w:left="-84" w:right="-84"/>
            </w:pPr>
            <w:r>
              <w:rPr>
                <w:sz w:val="22"/>
              </w:rPr>
              <w:lastRenderedPageBreak/>
              <w:t>Ацетальдегид в водной вытяжке</w:t>
            </w:r>
          </w:p>
        </w:tc>
        <w:tc>
          <w:tcPr>
            <w:tcW w:w="1070" w:type="pct"/>
            <w:vMerge w:val="restart"/>
          </w:tcPr>
          <w:p w14:paraId="230A7F88" w14:textId="77777777" w:rsidR="00717AC9" w:rsidRDefault="002B6238">
            <w:pPr>
              <w:ind w:left="-84" w:right="-84"/>
            </w:pPr>
            <w:r>
              <w:rPr>
                <w:sz w:val="22"/>
              </w:rPr>
              <w:t>МУК 4.1.3166-14</w:t>
            </w:r>
          </w:p>
        </w:tc>
        <w:tc>
          <w:tcPr>
            <w:tcW w:w="730" w:type="pct"/>
            <w:vMerge w:val="restart"/>
          </w:tcPr>
          <w:p w14:paraId="64CB59F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8478FEE" w14:textId="77777777" w:rsidR="00717AC9" w:rsidRDefault="002B6238">
            <w:pPr>
              <w:ind w:left="-84" w:right="-84"/>
            </w:pPr>
            <w:r>
              <w:rPr>
                <w:sz w:val="22"/>
              </w:rPr>
              <w:t>ТР ТС 007/2011</w:t>
            </w:r>
          </w:p>
        </w:tc>
      </w:tr>
      <w:tr w:rsidR="00717AC9" w14:paraId="027BEE55" w14:textId="77777777">
        <w:trPr>
          <w:trHeight w:val="230"/>
        </w:trPr>
        <w:tc>
          <w:tcPr>
            <w:tcW w:w="290" w:type="pct"/>
            <w:vMerge w:val="restart"/>
          </w:tcPr>
          <w:p w14:paraId="15B66F47" w14:textId="77777777" w:rsidR="00717AC9" w:rsidRDefault="002B6238">
            <w:pPr>
              <w:ind w:left="-84" w:right="-84"/>
            </w:pPr>
            <w:r>
              <w:rPr>
                <w:sz w:val="22"/>
              </w:rPr>
              <w:t>2.4.35*</w:t>
            </w:r>
          </w:p>
        </w:tc>
        <w:tc>
          <w:tcPr>
            <w:tcW w:w="680" w:type="pct"/>
            <w:vMerge w:val="restart"/>
          </w:tcPr>
          <w:p w14:paraId="12D7A51A"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75E593A9" w14:textId="77777777" w:rsidR="00717AC9" w:rsidRDefault="002B6238">
            <w:pPr>
              <w:ind w:left="-84" w:right="-84"/>
            </w:pPr>
            <w:r>
              <w:rPr>
                <w:sz w:val="22"/>
              </w:rPr>
              <w:t>20.41/08.158</w:t>
            </w:r>
          </w:p>
        </w:tc>
        <w:tc>
          <w:tcPr>
            <w:tcW w:w="870" w:type="pct"/>
            <w:vMerge w:val="restart"/>
          </w:tcPr>
          <w:p w14:paraId="035EA399" w14:textId="77777777" w:rsidR="00717AC9" w:rsidRDefault="002B6238">
            <w:pPr>
              <w:ind w:left="-84" w:right="-84"/>
            </w:pPr>
            <w:r>
              <w:rPr>
                <w:sz w:val="22"/>
              </w:rPr>
              <w:t>Массовая концентрация изопропанола</w:t>
            </w:r>
          </w:p>
        </w:tc>
        <w:tc>
          <w:tcPr>
            <w:tcW w:w="1070" w:type="pct"/>
            <w:vMerge w:val="restart"/>
          </w:tcPr>
          <w:p w14:paraId="60B6D8F5" w14:textId="77777777" w:rsidR="00717AC9" w:rsidRDefault="002B6238">
            <w:pPr>
              <w:ind w:left="-84" w:right="-84"/>
            </w:pPr>
            <w:r>
              <w:rPr>
                <w:sz w:val="22"/>
              </w:rPr>
              <w:t>ГОСТ 30536-2013;</w:t>
            </w:r>
            <w:r>
              <w:rPr>
                <w:sz w:val="22"/>
              </w:rPr>
              <w:br/>
              <w:t>МВИ.МН 1583-2001</w:t>
            </w:r>
          </w:p>
        </w:tc>
        <w:tc>
          <w:tcPr>
            <w:tcW w:w="730" w:type="pct"/>
            <w:vMerge w:val="restart"/>
          </w:tcPr>
          <w:p w14:paraId="61AE079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C653A56" w14:textId="77777777" w:rsidR="00717AC9" w:rsidRDefault="00717AC9">
            <w:pPr>
              <w:ind w:left="-84" w:right="-84"/>
            </w:pPr>
          </w:p>
        </w:tc>
      </w:tr>
      <w:tr w:rsidR="00717AC9" w14:paraId="7FE34699" w14:textId="77777777">
        <w:trPr>
          <w:trHeight w:val="230"/>
        </w:trPr>
        <w:tc>
          <w:tcPr>
            <w:tcW w:w="290" w:type="pct"/>
            <w:vMerge w:val="restart"/>
          </w:tcPr>
          <w:p w14:paraId="6772D45F" w14:textId="77777777" w:rsidR="00717AC9" w:rsidRDefault="002B6238">
            <w:pPr>
              <w:ind w:left="-84" w:right="-84"/>
            </w:pPr>
            <w:r>
              <w:rPr>
                <w:sz w:val="22"/>
              </w:rPr>
              <w:t>2.4.36* ТР</w:t>
            </w:r>
          </w:p>
        </w:tc>
        <w:tc>
          <w:tcPr>
            <w:tcW w:w="680" w:type="pct"/>
            <w:vMerge w:val="restart"/>
          </w:tcPr>
          <w:p w14:paraId="3B4A21C6"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25FE6A92"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13.20/08.158, 13.10/08.158</w:t>
            </w:r>
          </w:p>
        </w:tc>
        <w:tc>
          <w:tcPr>
            <w:tcW w:w="870" w:type="pct"/>
            <w:vMerge w:val="restart"/>
          </w:tcPr>
          <w:p w14:paraId="2C4B1B03" w14:textId="77777777" w:rsidR="00717AC9" w:rsidRDefault="002B6238">
            <w:pPr>
              <w:ind w:left="-84" w:right="-84"/>
            </w:pPr>
            <w:r>
              <w:rPr>
                <w:sz w:val="22"/>
              </w:rPr>
              <w:t>Ацетальдегид в воздушной среде</w:t>
            </w:r>
          </w:p>
        </w:tc>
        <w:tc>
          <w:tcPr>
            <w:tcW w:w="1070" w:type="pct"/>
            <w:vMerge w:val="restart"/>
          </w:tcPr>
          <w:p w14:paraId="58580FDD" w14:textId="77777777" w:rsidR="00717AC9" w:rsidRDefault="002B6238">
            <w:pPr>
              <w:ind w:left="-84" w:right="-84"/>
            </w:pPr>
            <w:r>
              <w:rPr>
                <w:sz w:val="22"/>
              </w:rPr>
              <w:t>МУК 4.1.3170-14</w:t>
            </w:r>
          </w:p>
        </w:tc>
        <w:tc>
          <w:tcPr>
            <w:tcW w:w="730" w:type="pct"/>
            <w:vMerge w:val="restart"/>
          </w:tcPr>
          <w:p w14:paraId="45657FF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1EA9858" w14:textId="77777777" w:rsidR="00717AC9" w:rsidRDefault="002B6238">
            <w:pPr>
              <w:ind w:left="-84" w:right="-84"/>
            </w:pPr>
            <w:r>
              <w:rPr>
                <w:sz w:val="22"/>
              </w:rPr>
              <w:t>ТР ТС 007/2011</w:t>
            </w:r>
          </w:p>
        </w:tc>
      </w:tr>
      <w:tr w:rsidR="00717AC9" w14:paraId="1AD7C2FB" w14:textId="77777777">
        <w:trPr>
          <w:trHeight w:val="230"/>
        </w:trPr>
        <w:tc>
          <w:tcPr>
            <w:tcW w:w="290" w:type="pct"/>
            <w:vMerge w:val="restart"/>
          </w:tcPr>
          <w:p w14:paraId="4D186B98" w14:textId="77777777" w:rsidR="00717AC9" w:rsidRDefault="002B6238">
            <w:pPr>
              <w:ind w:left="-84" w:right="-84"/>
            </w:pPr>
            <w:r>
              <w:rPr>
                <w:sz w:val="22"/>
              </w:rPr>
              <w:t>2.4.36*</w:t>
            </w:r>
          </w:p>
        </w:tc>
        <w:tc>
          <w:tcPr>
            <w:tcW w:w="680" w:type="pct"/>
            <w:vMerge w:val="restart"/>
          </w:tcPr>
          <w:p w14:paraId="3CE4848E" w14:textId="77777777" w:rsidR="00717AC9" w:rsidRDefault="002B6238">
            <w:pPr>
              <w:ind w:left="-84" w:right="-84"/>
            </w:pPr>
            <w:r>
              <w:rPr>
                <w:sz w:val="22"/>
              </w:rPr>
              <w:t xml:space="preserve">Товары и средства бытовой химии, в том числе в аэрозольной </w:t>
            </w:r>
            <w:r>
              <w:rPr>
                <w:sz w:val="22"/>
              </w:rPr>
              <w:lastRenderedPageBreak/>
              <w:t>упаковке, мыло хозяйственное</w:t>
            </w:r>
          </w:p>
        </w:tc>
        <w:tc>
          <w:tcPr>
            <w:tcW w:w="530" w:type="pct"/>
            <w:vMerge w:val="restart"/>
          </w:tcPr>
          <w:p w14:paraId="25BE095D" w14:textId="77777777" w:rsidR="00717AC9" w:rsidRDefault="002B6238">
            <w:pPr>
              <w:ind w:left="-84" w:right="-84"/>
            </w:pPr>
            <w:r>
              <w:rPr>
                <w:sz w:val="22"/>
              </w:rPr>
              <w:lastRenderedPageBreak/>
              <w:t>20.41/08.158</w:t>
            </w:r>
          </w:p>
        </w:tc>
        <w:tc>
          <w:tcPr>
            <w:tcW w:w="870" w:type="pct"/>
            <w:vMerge w:val="restart"/>
          </w:tcPr>
          <w:p w14:paraId="0679FD18" w14:textId="77777777" w:rsidR="00717AC9" w:rsidRDefault="002B6238">
            <w:pPr>
              <w:ind w:left="-84" w:right="-84"/>
            </w:pPr>
            <w:r>
              <w:rPr>
                <w:sz w:val="22"/>
              </w:rPr>
              <w:t>Массовая концентрация диэтилфталата (денатурирующие добавка)</w:t>
            </w:r>
          </w:p>
        </w:tc>
        <w:tc>
          <w:tcPr>
            <w:tcW w:w="1070" w:type="pct"/>
            <w:vMerge w:val="restart"/>
          </w:tcPr>
          <w:p w14:paraId="10EF4010" w14:textId="77777777" w:rsidR="00717AC9" w:rsidRDefault="002B6238">
            <w:pPr>
              <w:ind w:left="-84" w:right="-84"/>
            </w:pPr>
            <w:r>
              <w:rPr>
                <w:sz w:val="22"/>
              </w:rPr>
              <w:t>МВИ.МН 1235-2000;</w:t>
            </w:r>
            <w:r>
              <w:rPr>
                <w:sz w:val="22"/>
              </w:rPr>
              <w:br/>
              <w:t>МВИ.МН 1583-2001</w:t>
            </w:r>
          </w:p>
        </w:tc>
        <w:tc>
          <w:tcPr>
            <w:tcW w:w="730" w:type="pct"/>
            <w:vMerge w:val="restart"/>
          </w:tcPr>
          <w:p w14:paraId="45795E1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C1B3547" w14:textId="77777777" w:rsidR="00717AC9" w:rsidRDefault="00717AC9">
            <w:pPr>
              <w:ind w:left="-84" w:right="-84"/>
            </w:pPr>
          </w:p>
        </w:tc>
      </w:tr>
      <w:tr w:rsidR="00717AC9" w14:paraId="41F06895" w14:textId="77777777">
        <w:trPr>
          <w:trHeight w:val="230"/>
        </w:trPr>
        <w:tc>
          <w:tcPr>
            <w:tcW w:w="290" w:type="pct"/>
            <w:vMerge w:val="restart"/>
          </w:tcPr>
          <w:p w14:paraId="625FD705" w14:textId="77777777" w:rsidR="00717AC9" w:rsidRDefault="002B6238">
            <w:pPr>
              <w:ind w:left="-84" w:right="-84"/>
            </w:pPr>
            <w:r>
              <w:rPr>
                <w:sz w:val="22"/>
              </w:rPr>
              <w:t>2.4.37* ТР</w:t>
            </w:r>
          </w:p>
        </w:tc>
        <w:tc>
          <w:tcPr>
            <w:tcW w:w="680" w:type="pct"/>
            <w:vMerge w:val="restart"/>
          </w:tcPr>
          <w:p w14:paraId="11C8D1BB"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6022B086"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13.20/08.158, 13.10/08.158</w:t>
            </w:r>
          </w:p>
        </w:tc>
        <w:tc>
          <w:tcPr>
            <w:tcW w:w="870" w:type="pct"/>
            <w:vMerge w:val="restart"/>
          </w:tcPr>
          <w:p w14:paraId="2DDAEA5C" w14:textId="77777777" w:rsidR="00717AC9" w:rsidRDefault="002B6238">
            <w:pPr>
              <w:ind w:left="-84" w:right="-84"/>
            </w:pPr>
            <w:r>
              <w:rPr>
                <w:sz w:val="22"/>
              </w:rPr>
              <w:t>Ацетон в вытяжке</w:t>
            </w:r>
          </w:p>
        </w:tc>
        <w:tc>
          <w:tcPr>
            <w:tcW w:w="1070" w:type="pct"/>
            <w:vMerge w:val="restart"/>
          </w:tcPr>
          <w:p w14:paraId="425D918E" w14:textId="77777777" w:rsidR="00717AC9" w:rsidRDefault="002B6238">
            <w:pPr>
              <w:ind w:left="-84" w:right="-84"/>
            </w:pPr>
            <w:r>
              <w:rPr>
                <w:sz w:val="22"/>
              </w:rPr>
              <w:t>МУК 4.1.3166-14</w:t>
            </w:r>
          </w:p>
        </w:tc>
        <w:tc>
          <w:tcPr>
            <w:tcW w:w="730" w:type="pct"/>
            <w:vMerge w:val="restart"/>
          </w:tcPr>
          <w:p w14:paraId="1AA5CF0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603FC3C" w14:textId="77777777" w:rsidR="00717AC9" w:rsidRDefault="002B6238">
            <w:pPr>
              <w:ind w:left="-84" w:right="-84"/>
            </w:pPr>
            <w:r>
              <w:rPr>
                <w:sz w:val="22"/>
              </w:rPr>
              <w:t>ТР ТС 007/2011</w:t>
            </w:r>
          </w:p>
        </w:tc>
      </w:tr>
      <w:tr w:rsidR="00717AC9" w14:paraId="62E93497" w14:textId="77777777">
        <w:trPr>
          <w:trHeight w:val="230"/>
        </w:trPr>
        <w:tc>
          <w:tcPr>
            <w:tcW w:w="290" w:type="pct"/>
            <w:vMerge w:val="restart"/>
          </w:tcPr>
          <w:p w14:paraId="3EE8ED5A" w14:textId="77777777" w:rsidR="00717AC9" w:rsidRDefault="002B6238">
            <w:pPr>
              <w:ind w:left="-84" w:right="-84"/>
            </w:pPr>
            <w:r>
              <w:rPr>
                <w:sz w:val="22"/>
              </w:rPr>
              <w:t>2.4.37*</w:t>
            </w:r>
          </w:p>
        </w:tc>
        <w:tc>
          <w:tcPr>
            <w:tcW w:w="680" w:type="pct"/>
            <w:vMerge w:val="restart"/>
          </w:tcPr>
          <w:p w14:paraId="08E66BA4"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0ABC332B" w14:textId="77777777" w:rsidR="00717AC9" w:rsidRDefault="002B6238">
            <w:pPr>
              <w:ind w:left="-84" w:right="-84"/>
            </w:pPr>
            <w:r>
              <w:rPr>
                <w:sz w:val="22"/>
              </w:rPr>
              <w:t>20.41/08.158</w:t>
            </w:r>
          </w:p>
        </w:tc>
        <w:tc>
          <w:tcPr>
            <w:tcW w:w="870" w:type="pct"/>
            <w:vMerge w:val="restart"/>
          </w:tcPr>
          <w:p w14:paraId="7103C220" w14:textId="77777777" w:rsidR="00717AC9" w:rsidRDefault="002B6238">
            <w:pPr>
              <w:ind w:left="-84" w:right="-84"/>
            </w:pPr>
            <w:r>
              <w:rPr>
                <w:sz w:val="22"/>
              </w:rPr>
              <w:t>Объемная доля метилового спирта</w:t>
            </w:r>
          </w:p>
        </w:tc>
        <w:tc>
          <w:tcPr>
            <w:tcW w:w="1070" w:type="pct"/>
            <w:vMerge w:val="restart"/>
          </w:tcPr>
          <w:p w14:paraId="383B26BC" w14:textId="77777777" w:rsidR="00717AC9" w:rsidRDefault="002B6238">
            <w:pPr>
              <w:ind w:left="-84" w:right="-84"/>
            </w:pPr>
            <w:r>
              <w:rPr>
                <w:sz w:val="22"/>
              </w:rPr>
              <w:t>ГОСТ 13194-74;</w:t>
            </w:r>
            <w:r>
              <w:rPr>
                <w:sz w:val="22"/>
              </w:rPr>
              <w:br/>
              <w:t>ГОСТ 30536-97;</w:t>
            </w:r>
            <w:r>
              <w:rPr>
                <w:sz w:val="22"/>
              </w:rPr>
              <w:br/>
              <w:t>СТБ ГОСТ Р 51698-2001</w:t>
            </w:r>
          </w:p>
        </w:tc>
        <w:tc>
          <w:tcPr>
            <w:tcW w:w="730" w:type="pct"/>
            <w:vMerge w:val="restart"/>
          </w:tcPr>
          <w:p w14:paraId="5049BD5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7F23BB4" w14:textId="77777777" w:rsidR="00717AC9" w:rsidRDefault="00717AC9">
            <w:pPr>
              <w:ind w:left="-84" w:right="-84"/>
            </w:pPr>
          </w:p>
        </w:tc>
      </w:tr>
      <w:tr w:rsidR="00717AC9" w14:paraId="78CE3AA5" w14:textId="77777777">
        <w:trPr>
          <w:trHeight w:val="230"/>
        </w:trPr>
        <w:tc>
          <w:tcPr>
            <w:tcW w:w="290" w:type="pct"/>
            <w:vMerge w:val="restart"/>
          </w:tcPr>
          <w:p w14:paraId="27937AA5" w14:textId="77777777" w:rsidR="00717AC9" w:rsidRDefault="002B6238">
            <w:pPr>
              <w:ind w:left="-84" w:right="-84"/>
            </w:pPr>
            <w:r>
              <w:rPr>
                <w:sz w:val="22"/>
              </w:rPr>
              <w:t>2.4.38* ТР</w:t>
            </w:r>
          </w:p>
        </w:tc>
        <w:tc>
          <w:tcPr>
            <w:tcW w:w="680" w:type="pct"/>
            <w:vMerge w:val="restart"/>
          </w:tcPr>
          <w:p w14:paraId="5FD4D419"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02D999DA" w14:textId="77777777" w:rsidR="00717AC9" w:rsidRDefault="002B6238">
            <w:pPr>
              <w:ind w:left="-84" w:right="-84"/>
            </w:pPr>
            <w:r>
              <w:rPr>
                <w:sz w:val="22"/>
              </w:rPr>
              <w:t xml:space="preserve">22.29/08.158, 17.29/08.158, 15.12/08.158, 13.99/08.158, 13.93/08.158, 13.92/08.158, 13.91/08.158, 14.19/08.158, </w:t>
            </w:r>
            <w:r>
              <w:rPr>
                <w:sz w:val="22"/>
              </w:rPr>
              <w:lastRenderedPageBreak/>
              <w:t>14.20/08.158, 18.12/08.158, 17.23/08.158, 17.22/08.158, 15.20/08.158, 14.39/08.158, 14.31/08.158, 14.14/08.158, 14.13/08.158, 14.11/08.158, 13.20/08.158, 13.10/08.158</w:t>
            </w:r>
          </w:p>
        </w:tc>
        <w:tc>
          <w:tcPr>
            <w:tcW w:w="870" w:type="pct"/>
            <w:vMerge w:val="restart"/>
          </w:tcPr>
          <w:p w14:paraId="70F000B5" w14:textId="77777777" w:rsidR="00717AC9" w:rsidRDefault="002B6238">
            <w:pPr>
              <w:ind w:left="-84" w:right="-84"/>
            </w:pPr>
            <w:r>
              <w:rPr>
                <w:sz w:val="22"/>
              </w:rPr>
              <w:lastRenderedPageBreak/>
              <w:t>Ацетон в воздушной среде</w:t>
            </w:r>
          </w:p>
        </w:tc>
        <w:tc>
          <w:tcPr>
            <w:tcW w:w="1070" w:type="pct"/>
            <w:vMerge w:val="restart"/>
          </w:tcPr>
          <w:p w14:paraId="425808A8" w14:textId="77777777" w:rsidR="00717AC9" w:rsidRDefault="002B6238">
            <w:pPr>
              <w:ind w:left="-84" w:right="-84"/>
            </w:pPr>
            <w:r>
              <w:rPr>
                <w:sz w:val="22"/>
              </w:rPr>
              <w:t>МУК 4.1.3170-14</w:t>
            </w:r>
          </w:p>
        </w:tc>
        <w:tc>
          <w:tcPr>
            <w:tcW w:w="730" w:type="pct"/>
            <w:vMerge w:val="restart"/>
          </w:tcPr>
          <w:p w14:paraId="4650EAF9"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29533969" w14:textId="77777777" w:rsidR="00717AC9" w:rsidRDefault="002B6238">
            <w:pPr>
              <w:ind w:left="-84" w:right="-84"/>
            </w:pPr>
            <w:r>
              <w:rPr>
                <w:sz w:val="22"/>
              </w:rPr>
              <w:lastRenderedPageBreak/>
              <w:t>ТР ТС 007/2011</w:t>
            </w:r>
          </w:p>
        </w:tc>
      </w:tr>
      <w:tr w:rsidR="00717AC9" w14:paraId="5AD16B97" w14:textId="77777777">
        <w:trPr>
          <w:trHeight w:val="230"/>
        </w:trPr>
        <w:tc>
          <w:tcPr>
            <w:tcW w:w="290" w:type="pct"/>
            <w:vMerge w:val="restart"/>
          </w:tcPr>
          <w:p w14:paraId="1AACD36A" w14:textId="77777777" w:rsidR="00717AC9" w:rsidRDefault="002B6238">
            <w:pPr>
              <w:ind w:left="-84" w:right="-84"/>
            </w:pPr>
            <w:r>
              <w:rPr>
                <w:sz w:val="22"/>
              </w:rPr>
              <w:t>2.4.38*</w:t>
            </w:r>
          </w:p>
        </w:tc>
        <w:tc>
          <w:tcPr>
            <w:tcW w:w="680" w:type="pct"/>
            <w:vMerge w:val="restart"/>
          </w:tcPr>
          <w:p w14:paraId="73374C91"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2B814652" w14:textId="77777777" w:rsidR="00717AC9" w:rsidRDefault="002B6238">
            <w:pPr>
              <w:ind w:left="-84" w:right="-84"/>
            </w:pPr>
            <w:r>
              <w:rPr>
                <w:sz w:val="22"/>
              </w:rPr>
              <w:t>20.41/08.158</w:t>
            </w:r>
          </w:p>
        </w:tc>
        <w:tc>
          <w:tcPr>
            <w:tcW w:w="870" w:type="pct"/>
            <w:vMerge w:val="restart"/>
          </w:tcPr>
          <w:p w14:paraId="19738425" w14:textId="77777777" w:rsidR="00717AC9" w:rsidRDefault="002B6238">
            <w:pPr>
              <w:ind w:left="-84" w:right="-84"/>
            </w:pPr>
            <w:r>
              <w:rPr>
                <w:sz w:val="22"/>
              </w:rPr>
              <w:t>Объемная доля этиленгликоля</w:t>
            </w:r>
          </w:p>
        </w:tc>
        <w:tc>
          <w:tcPr>
            <w:tcW w:w="1070" w:type="pct"/>
            <w:vMerge w:val="restart"/>
          </w:tcPr>
          <w:p w14:paraId="7FA1366F" w14:textId="77777777" w:rsidR="00717AC9" w:rsidRDefault="002B6238">
            <w:pPr>
              <w:ind w:left="-84" w:right="-84"/>
            </w:pPr>
            <w:r>
              <w:rPr>
                <w:sz w:val="22"/>
              </w:rPr>
              <w:t>Лурье Ю.Ю. Аналитическая химия промышленных сточных вод. - М., 1984 с.279</w:t>
            </w:r>
          </w:p>
        </w:tc>
        <w:tc>
          <w:tcPr>
            <w:tcW w:w="730" w:type="pct"/>
            <w:vMerge w:val="restart"/>
          </w:tcPr>
          <w:p w14:paraId="66B24CF6"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13F7752" w14:textId="77777777" w:rsidR="00717AC9" w:rsidRDefault="00717AC9">
            <w:pPr>
              <w:ind w:left="-84" w:right="-84"/>
            </w:pPr>
          </w:p>
        </w:tc>
      </w:tr>
      <w:tr w:rsidR="00717AC9" w14:paraId="193C9247" w14:textId="77777777">
        <w:trPr>
          <w:trHeight w:val="230"/>
        </w:trPr>
        <w:tc>
          <w:tcPr>
            <w:tcW w:w="290" w:type="pct"/>
            <w:vMerge w:val="restart"/>
          </w:tcPr>
          <w:p w14:paraId="2F1961CA" w14:textId="77777777" w:rsidR="00717AC9" w:rsidRDefault="002B6238">
            <w:pPr>
              <w:ind w:left="-84" w:right="-84"/>
            </w:pPr>
            <w:r>
              <w:rPr>
                <w:sz w:val="22"/>
              </w:rPr>
              <w:t>2.4.39* ТР</w:t>
            </w:r>
          </w:p>
        </w:tc>
        <w:tc>
          <w:tcPr>
            <w:tcW w:w="680" w:type="pct"/>
            <w:vMerge w:val="restart"/>
          </w:tcPr>
          <w:p w14:paraId="7BC9455E"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73770FD2" w14:textId="77777777" w:rsidR="00717AC9" w:rsidRDefault="002B6238">
            <w:pPr>
              <w:ind w:left="-84" w:right="-84"/>
            </w:pPr>
            <w:r>
              <w:rPr>
                <w:sz w:val="22"/>
              </w:rPr>
              <w:t xml:space="preserve">22.29/08.158, 17.29/08.158, 15.12/08.158, 13.99/08.158, 13.93/08.158, 13.92/08.158, 13.91/08.158, 14.19/08.158, 14.20/08.158, 18.12/08.158, 17.23/08.158, 17.22/08.158, 15.20/08.158, 14.39/08.158, 14.31/08.158, 14.14/08.158, 14.13/08.158, 14.11/08.158, </w:t>
            </w:r>
            <w:r>
              <w:rPr>
                <w:sz w:val="22"/>
              </w:rPr>
              <w:lastRenderedPageBreak/>
              <w:t>13.20/08.158, 13.10/08.158</w:t>
            </w:r>
          </w:p>
        </w:tc>
        <w:tc>
          <w:tcPr>
            <w:tcW w:w="870" w:type="pct"/>
            <w:vMerge w:val="restart"/>
          </w:tcPr>
          <w:p w14:paraId="39A6E20D" w14:textId="77777777" w:rsidR="00717AC9" w:rsidRDefault="002B6238">
            <w:pPr>
              <w:ind w:left="-84" w:right="-84"/>
            </w:pPr>
            <w:r>
              <w:rPr>
                <w:sz w:val="22"/>
              </w:rPr>
              <w:lastRenderedPageBreak/>
              <w:t>Гексан, гептан, этилбензол, пропиловый спирт в водной вытяжке</w:t>
            </w:r>
          </w:p>
        </w:tc>
        <w:tc>
          <w:tcPr>
            <w:tcW w:w="1070" w:type="pct"/>
            <w:vMerge w:val="restart"/>
          </w:tcPr>
          <w:p w14:paraId="523AE2D1" w14:textId="77777777" w:rsidR="00717AC9" w:rsidRDefault="002B6238">
            <w:pPr>
              <w:ind w:left="-84" w:right="-84"/>
            </w:pPr>
            <w:r>
              <w:rPr>
                <w:sz w:val="22"/>
              </w:rPr>
              <w:t>МУК 4.1.3166-14</w:t>
            </w:r>
          </w:p>
        </w:tc>
        <w:tc>
          <w:tcPr>
            <w:tcW w:w="730" w:type="pct"/>
            <w:vMerge w:val="restart"/>
          </w:tcPr>
          <w:p w14:paraId="381C3A7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DFB3568" w14:textId="77777777" w:rsidR="00717AC9" w:rsidRDefault="002B6238">
            <w:pPr>
              <w:ind w:left="-84" w:right="-84"/>
            </w:pPr>
            <w:r>
              <w:rPr>
                <w:sz w:val="22"/>
              </w:rPr>
              <w:t>ТР ТС 007/2011</w:t>
            </w:r>
          </w:p>
        </w:tc>
      </w:tr>
      <w:tr w:rsidR="00717AC9" w14:paraId="0DD1DE32" w14:textId="77777777">
        <w:trPr>
          <w:trHeight w:val="230"/>
        </w:trPr>
        <w:tc>
          <w:tcPr>
            <w:tcW w:w="290" w:type="pct"/>
            <w:vMerge w:val="restart"/>
          </w:tcPr>
          <w:p w14:paraId="43C469D0" w14:textId="77777777" w:rsidR="00717AC9" w:rsidRDefault="002B6238">
            <w:pPr>
              <w:ind w:left="-84" w:right="-84"/>
            </w:pPr>
            <w:r>
              <w:rPr>
                <w:sz w:val="22"/>
              </w:rPr>
              <w:t>2.4.39*</w:t>
            </w:r>
          </w:p>
        </w:tc>
        <w:tc>
          <w:tcPr>
            <w:tcW w:w="680" w:type="pct"/>
            <w:vMerge w:val="restart"/>
          </w:tcPr>
          <w:p w14:paraId="611C16FE"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0DAB0497" w14:textId="77777777" w:rsidR="00717AC9" w:rsidRDefault="002B6238">
            <w:pPr>
              <w:ind w:left="-84" w:right="-84"/>
            </w:pPr>
            <w:r>
              <w:rPr>
                <w:sz w:val="22"/>
              </w:rPr>
              <w:t>20.41/08.052</w:t>
            </w:r>
          </w:p>
        </w:tc>
        <w:tc>
          <w:tcPr>
            <w:tcW w:w="870" w:type="pct"/>
            <w:vMerge w:val="restart"/>
          </w:tcPr>
          <w:p w14:paraId="74DBC10F" w14:textId="77777777" w:rsidR="00717AC9" w:rsidRDefault="002B6238">
            <w:pPr>
              <w:ind w:left="-84" w:right="-84"/>
            </w:pPr>
            <w:r>
              <w:rPr>
                <w:sz w:val="22"/>
              </w:rPr>
              <w:t>массовая доля влаги летучих и нелетучих веществ</w:t>
            </w:r>
          </w:p>
        </w:tc>
        <w:tc>
          <w:tcPr>
            <w:tcW w:w="1070" w:type="pct"/>
            <w:vMerge w:val="restart"/>
          </w:tcPr>
          <w:p w14:paraId="2D8A6319" w14:textId="77777777" w:rsidR="00717AC9" w:rsidRDefault="002B6238">
            <w:pPr>
              <w:ind w:left="-84" w:right="-84"/>
            </w:pPr>
            <w:r>
              <w:rPr>
                <w:sz w:val="22"/>
              </w:rPr>
              <w:t>ГОСТ 29188.4-91;</w:t>
            </w:r>
            <w:r>
              <w:rPr>
                <w:sz w:val="22"/>
              </w:rPr>
              <w:br/>
              <w:t>СТБ 1043-97 п.6.2</w:t>
            </w:r>
          </w:p>
        </w:tc>
        <w:tc>
          <w:tcPr>
            <w:tcW w:w="730" w:type="pct"/>
            <w:vMerge w:val="restart"/>
          </w:tcPr>
          <w:p w14:paraId="3108794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D220977" w14:textId="77777777" w:rsidR="00717AC9" w:rsidRDefault="00717AC9">
            <w:pPr>
              <w:ind w:left="-84" w:right="-84"/>
            </w:pPr>
          </w:p>
        </w:tc>
      </w:tr>
      <w:tr w:rsidR="00717AC9" w14:paraId="035056C8" w14:textId="77777777">
        <w:trPr>
          <w:trHeight w:val="230"/>
        </w:trPr>
        <w:tc>
          <w:tcPr>
            <w:tcW w:w="290" w:type="pct"/>
            <w:vMerge w:val="restart"/>
          </w:tcPr>
          <w:p w14:paraId="4745CDF9" w14:textId="77777777" w:rsidR="00717AC9" w:rsidRDefault="002B6238">
            <w:pPr>
              <w:ind w:left="-84" w:right="-84"/>
            </w:pPr>
            <w:r>
              <w:rPr>
                <w:sz w:val="22"/>
              </w:rPr>
              <w:t>2.4.40* ТР</w:t>
            </w:r>
          </w:p>
        </w:tc>
        <w:tc>
          <w:tcPr>
            <w:tcW w:w="680" w:type="pct"/>
            <w:vMerge w:val="restart"/>
          </w:tcPr>
          <w:p w14:paraId="5BFBB0EE"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61BF94BE"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13.20/08.158, 13.10/08.158</w:t>
            </w:r>
          </w:p>
        </w:tc>
        <w:tc>
          <w:tcPr>
            <w:tcW w:w="870" w:type="pct"/>
            <w:vMerge w:val="restart"/>
          </w:tcPr>
          <w:p w14:paraId="0DBA27A6" w14:textId="77777777" w:rsidR="00717AC9" w:rsidRDefault="002B6238">
            <w:pPr>
              <w:ind w:left="-84" w:right="-84"/>
            </w:pPr>
            <w:r>
              <w:rPr>
                <w:sz w:val="22"/>
              </w:rPr>
              <w:t>Метилметакрилат в вытяжке</w:t>
            </w:r>
          </w:p>
        </w:tc>
        <w:tc>
          <w:tcPr>
            <w:tcW w:w="1070" w:type="pct"/>
            <w:vMerge w:val="restart"/>
          </w:tcPr>
          <w:p w14:paraId="398FD0FD" w14:textId="77777777" w:rsidR="00717AC9" w:rsidRDefault="002B6238">
            <w:pPr>
              <w:ind w:left="-84" w:right="-84"/>
            </w:pPr>
            <w:r>
              <w:rPr>
                <w:sz w:val="22"/>
              </w:rPr>
              <w:t>ГОСТ 22648-77;</w:t>
            </w:r>
            <w:r>
              <w:rPr>
                <w:sz w:val="22"/>
              </w:rPr>
              <w:br/>
              <w:t>МУК 4.1.3171-14</w:t>
            </w:r>
          </w:p>
        </w:tc>
        <w:tc>
          <w:tcPr>
            <w:tcW w:w="730" w:type="pct"/>
            <w:vMerge w:val="restart"/>
          </w:tcPr>
          <w:p w14:paraId="5D5150E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3998357" w14:textId="77777777" w:rsidR="00717AC9" w:rsidRDefault="002B6238">
            <w:pPr>
              <w:ind w:left="-84" w:right="-84"/>
            </w:pPr>
            <w:r>
              <w:rPr>
                <w:sz w:val="22"/>
              </w:rPr>
              <w:t>ТР ТС 007/2011</w:t>
            </w:r>
          </w:p>
        </w:tc>
      </w:tr>
      <w:tr w:rsidR="00717AC9" w14:paraId="5080EAB4" w14:textId="77777777">
        <w:trPr>
          <w:trHeight w:val="230"/>
        </w:trPr>
        <w:tc>
          <w:tcPr>
            <w:tcW w:w="290" w:type="pct"/>
            <w:vMerge w:val="restart"/>
          </w:tcPr>
          <w:p w14:paraId="3C1DF6A5" w14:textId="77777777" w:rsidR="00717AC9" w:rsidRDefault="002B6238">
            <w:pPr>
              <w:ind w:left="-84" w:right="-84"/>
            </w:pPr>
            <w:r>
              <w:rPr>
                <w:sz w:val="22"/>
              </w:rPr>
              <w:t>2.4.40*</w:t>
            </w:r>
          </w:p>
        </w:tc>
        <w:tc>
          <w:tcPr>
            <w:tcW w:w="680" w:type="pct"/>
            <w:vMerge w:val="restart"/>
          </w:tcPr>
          <w:p w14:paraId="648BF66D"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6879A650" w14:textId="77777777" w:rsidR="00717AC9" w:rsidRDefault="002B6238">
            <w:pPr>
              <w:ind w:left="-84" w:right="-84"/>
            </w:pPr>
            <w:r>
              <w:rPr>
                <w:sz w:val="22"/>
              </w:rPr>
              <w:t>20.41/08.149</w:t>
            </w:r>
          </w:p>
        </w:tc>
        <w:tc>
          <w:tcPr>
            <w:tcW w:w="870" w:type="pct"/>
            <w:vMerge w:val="restart"/>
          </w:tcPr>
          <w:p w14:paraId="1DEE286D" w14:textId="77777777" w:rsidR="00717AC9" w:rsidRDefault="002B6238">
            <w:pPr>
              <w:ind w:left="-84" w:right="-84"/>
            </w:pPr>
            <w:r>
              <w:rPr>
                <w:sz w:val="22"/>
              </w:rPr>
              <w:t>смываемость анионно поверхностно-активных веществ и неиногенных активных веществ</w:t>
            </w:r>
          </w:p>
        </w:tc>
        <w:tc>
          <w:tcPr>
            <w:tcW w:w="1070" w:type="pct"/>
            <w:vMerge w:val="restart"/>
          </w:tcPr>
          <w:p w14:paraId="54919D83" w14:textId="77777777" w:rsidR="00717AC9" w:rsidRDefault="002B6238">
            <w:pPr>
              <w:ind w:left="-84" w:right="-84"/>
            </w:pPr>
            <w:r>
              <w:rPr>
                <w:sz w:val="22"/>
              </w:rPr>
              <w:t>ГОСТ 32443-2013</w:t>
            </w:r>
          </w:p>
        </w:tc>
        <w:tc>
          <w:tcPr>
            <w:tcW w:w="730" w:type="pct"/>
            <w:vMerge w:val="restart"/>
          </w:tcPr>
          <w:p w14:paraId="7154821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21025A4" w14:textId="77777777" w:rsidR="00717AC9" w:rsidRDefault="00717AC9">
            <w:pPr>
              <w:ind w:left="-84" w:right="-84"/>
            </w:pPr>
          </w:p>
        </w:tc>
      </w:tr>
      <w:tr w:rsidR="00717AC9" w14:paraId="6523D182" w14:textId="77777777">
        <w:trPr>
          <w:trHeight w:val="230"/>
        </w:trPr>
        <w:tc>
          <w:tcPr>
            <w:tcW w:w="290" w:type="pct"/>
            <w:vMerge w:val="restart"/>
          </w:tcPr>
          <w:p w14:paraId="7CB8EB55" w14:textId="77777777" w:rsidR="00717AC9" w:rsidRDefault="002B6238">
            <w:pPr>
              <w:ind w:left="-84" w:right="-84"/>
            </w:pPr>
            <w:r>
              <w:rPr>
                <w:sz w:val="22"/>
              </w:rPr>
              <w:t>2.4.41* ТР</w:t>
            </w:r>
          </w:p>
        </w:tc>
        <w:tc>
          <w:tcPr>
            <w:tcW w:w="680" w:type="pct"/>
            <w:vMerge w:val="restart"/>
          </w:tcPr>
          <w:p w14:paraId="5D2903F4" w14:textId="77777777" w:rsidR="00717AC9" w:rsidRDefault="002B6238">
            <w:pPr>
              <w:ind w:left="-84" w:right="-84"/>
            </w:pPr>
            <w:r>
              <w:rPr>
                <w:sz w:val="22"/>
              </w:rPr>
              <w:t xml:space="preserve">Продукция, предназначенная </w:t>
            </w:r>
            <w:r>
              <w:rPr>
                <w:sz w:val="22"/>
              </w:rPr>
              <w:lastRenderedPageBreak/>
              <w:t>для детей и подростков</w:t>
            </w:r>
          </w:p>
        </w:tc>
        <w:tc>
          <w:tcPr>
            <w:tcW w:w="530" w:type="pct"/>
            <w:vMerge w:val="restart"/>
          </w:tcPr>
          <w:p w14:paraId="09898D06" w14:textId="77777777" w:rsidR="00717AC9" w:rsidRDefault="002B6238">
            <w:pPr>
              <w:ind w:left="-84" w:right="-84"/>
            </w:pPr>
            <w:r>
              <w:rPr>
                <w:sz w:val="22"/>
              </w:rPr>
              <w:lastRenderedPageBreak/>
              <w:t xml:space="preserve">22.29/08.158, 17.29/08.158, </w:t>
            </w:r>
            <w:r>
              <w:rPr>
                <w:sz w:val="22"/>
              </w:rPr>
              <w:lastRenderedPageBreak/>
              <w:t>15.12/08.158, 13.99/08.158, 13.93/08.158, 13.92/08.158, 13.91/08.158, 14.19/08.158, 14.20/08.158, 18.12/08.158, 17.23/08.158, 17.22/08.158, 15.20/08.158, 14.39/08.158, 14.31/08.158, 14.14/08.158, 14.13/08.158, 14.11/08.158, 13.20/08.158, 13.10/08.158</w:t>
            </w:r>
          </w:p>
        </w:tc>
        <w:tc>
          <w:tcPr>
            <w:tcW w:w="870" w:type="pct"/>
            <w:vMerge w:val="restart"/>
          </w:tcPr>
          <w:p w14:paraId="7CF3C970" w14:textId="77777777" w:rsidR="00717AC9" w:rsidRDefault="002B6238">
            <w:pPr>
              <w:ind w:left="-84" w:right="-84"/>
            </w:pPr>
            <w:r>
              <w:rPr>
                <w:sz w:val="22"/>
              </w:rPr>
              <w:lastRenderedPageBreak/>
              <w:t>Метилметакрилат в воздушной среде</w:t>
            </w:r>
          </w:p>
        </w:tc>
        <w:tc>
          <w:tcPr>
            <w:tcW w:w="1070" w:type="pct"/>
            <w:vMerge w:val="restart"/>
          </w:tcPr>
          <w:p w14:paraId="2F83B89D" w14:textId="77777777" w:rsidR="00717AC9" w:rsidRDefault="002B6238">
            <w:pPr>
              <w:ind w:left="-84" w:right="-84"/>
            </w:pPr>
            <w:r>
              <w:rPr>
                <w:sz w:val="22"/>
              </w:rPr>
              <w:t>ГОСТ ISO 16000-6-2016</w:t>
            </w:r>
          </w:p>
        </w:tc>
        <w:tc>
          <w:tcPr>
            <w:tcW w:w="730" w:type="pct"/>
            <w:vMerge w:val="restart"/>
          </w:tcPr>
          <w:p w14:paraId="6B4E1A4D" w14:textId="77777777" w:rsidR="00717AC9" w:rsidRDefault="002B6238">
            <w:pPr>
              <w:ind w:left="-84" w:right="-84"/>
            </w:pPr>
            <w:r>
              <w:rPr>
                <w:sz w:val="22"/>
              </w:rPr>
              <w:t xml:space="preserve">ул. Академическая, 8, 220012, г. Минск </w:t>
            </w:r>
            <w:r>
              <w:rPr>
                <w:sz w:val="22"/>
              </w:rPr>
              <w:lastRenderedPageBreak/>
              <w:t>(Научно-исследовательский институт гигиены, токсикологии, эпидемиологии, вирусологии и микробиологии)</w:t>
            </w:r>
          </w:p>
        </w:tc>
        <w:tc>
          <w:tcPr>
            <w:tcW w:w="815" w:type="pct"/>
            <w:vMerge w:val="restart"/>
          </w:tcPr>
          <w:p w14:paraId="2E53EFD0" w14:textId="77777777" w:rsidR="00717AC9" w:rsidRDefault="002B6238">
            <w:pPr>
              <w:ind w:left="-84" w:right="-84"/>
            </w:pPr>
            <w:r>
              <w:rPr>
                <w:sz w:val="22"/>
              </w:rPr>
              <w:lastRenderedPageBreak/>
              <w:t>ТР ТС 007/2011</w:t>
            </w:r>
          </w:p>
        </w:tc>
      </w:tr>
      <w:tr w:rsidR="00717AC9" w14:paraId="3B992FCD" w14:textId="77777777">
        <w:trPr>
          <w:trHeight w:val="230"/>
        </w:trPr>
        <w:tc>
          <w:tcPr>
            <w:tcW w:w="290" w:type="pct"/>
            <w:vMerge w:val="restart"/>
          </w:tcPr>
          <w:p w14:paraId="2A2944FD" w14:textId="77777777" w:rsidR="00717AC9" w:rsidRDefault="002B6238">
            <w:pPr>
              <w:ind w:left="-84" w:right="-84"/>
            </w:pPr>
            <w:r>
              <w:rPr>
                <w:sz w:val="22"/>
              </w:rPr>
              <w:t>2.4.41*</w:t>
            </w:r>
          </w:p>
        </w:tc>
        <w:tc>
          <w:tcPr>
            <w:tcW w:w="680" w:type="pct"/>
            <w:vMerge w:val="restart"/>
          </w:tcPr>
          <w:p w14:paraId="0C4872CF"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52691AF5" w14:textId="77777777" w:rsidR="00717AC9" w:rsidRDefault="002B6238">
            <w:pPr>
              <w:ind w:left="-84" w:right="-84"/>
            </w:pPr>
            <w:r>
              <w:rPr>
                <w:sz w:val="22"/>
              </w:rPr>
              <w:t>20.41/08.149</w:t>
            </w:r>
          </w:p>
        </w:tc>
        <w:tc>
          <w:tcPr>
            <w:tcW w:w="870" w:type="pct"/>
            <w:vMerge w:val="restart"/>
          </w:tcPr>
          <w:p w14:paraId="253C05D8" w14:textId="77777777" w:rsidR="00717AC9" w:rsidRDefault="002B6238">
            <w:pPr>
              <w:ind w:left="-84" w:right="-84"/>
            </w:pPr>
            <w:r>
              <w:rPr>
                <w:sz w:val="22"/>
              </w:rPr>
              <w:t>Массовая доля свободной едкой щелочи</w:t>
            </w:r>
          </w:p>
        </w:tc>
        <w:tc>
          <w:tcPr>
            <w:tcW w:w="1070" w:type="pct"/>
            <w:vMerge w:val="restart"/>
          </w:tcPr>
          <w:p w14:paraId="0AB8E4F9" w14:textId="77777777" w:rsidR="00717AC9" w:rsidRDefault="002B6238">
            <w:pPr>
              <w:ind w:left="-84" w:right="-84"/>
            </w:pPr>
            <w:r>
              <w:rPr>
                <w:sz w:val="22"/>
              </w:rPr>
              <w:t>ГОСТ 790-2023 п.8;</w:t>
            </w:r>
            <w:r>
              <w:rPr>
                <w:sz w:val="22"/>
              </w:rPr>
              <w:br/>
              <w:t>ГОСТ 790-89 п.3.3</w:t>
            </w:r>
          </w:p>
        </w:tc>
        <w:tc>
          <w:tcPr>
            <w:tcW w:w="730" w:type="pct"/>
            <w:vMerge w:val="restart"/>
          </w:tcPr>
          <w:p w14:paraId="7234CC1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E8691ED" w14:textId="77777777" w:rsidR="00717AC9" w:rsidRDefault="00717AC9">
            <w:pPr>
              <w:ind w:left="-84" w:right="-84"/>
            </w:pPr>
          </w:p>
        </w:tc>
      </w:tr>
      <w:tr w:rsidR="00717AC9" w14:paraId="04A16686" w14:textId="77777777">
        <w:trPr>
          <w:trHeight w:val="230"/>
        </w:trPr>
        <w:tc>
          <w:tcPr>
            <w:tcW w:w="290" w:type="pct"/>
            <w:vMerge w:val="restart"/>
          </w:tcPr>
          <w:p w14:paraId="7ECBAB4D" w14:textId="77777777" w:rsidR="00717AC9" w:rsidRDefault="002B6238">
            <w:pPr>
              <w:ind w:left="-84" w:right="-84"/>
            </w:pPr>
            <w:r>
              <w:rPr>
                <w:sz w:val="22"/>
              </w:rPr>
              <w:t>2.4.42* ТР</w:t>
            </w:r>
          </w:p>
        </w:tc>
        <w:tc>
          <w:tcPr>
            <w:tcW w:w="680" w:type="pct"/>
            <w:vMerge w:val="restart"/>
          </w:tcPr>
          <w:p w14:paraId="6677B563"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19768018" w14:textId="77777777" w:rsidR="00717AC9" w:rsidRDefault="002B6238">
            <w:pPr>
              <w:ind w:left="-84" w:right="-84"/>
            </w:pPr>
            <w:r>
              <w:rPr>
                <w:sz w:val="22"/>
              </w:rPr>
              <w:t xml:space="preserve">22.29/08.158, 17.29/08.158, 15.12/08.158, 13.99/08.158, 13.93/08.158, 13.92/08.158, 13.91/08.158, 14.19/08.158, 14.20/08.158, 18.12/08.158, 17.23/08.158, 17.22/08.158, </w:t>
            </w:r>
            <w:r>
              <w:rPr>
                <w:sz w:val="22"/>
              </w:rPr>
              <w:lastRenderedPageBreak/>
              <w:t>15.20/08.158, 14.39/08.158, 14.31/08.158, 14.14/08.158, 14.13/08.158, 14.11/08.158, 13.20/08.158, 13.10/08.158</w:t>
            </w:r>
          </w:p>
        </w:tc>
        <w:tc>
          <w:tcPr>
            <w:tcW w:w="870" w:type="pct"/>
            <w:vMerge w:val="restart"/>
          </w:tcPr>
          <w:p w14:paraId="721CC61F" w14:textId="77777777" w:rsidR="00717AC9" w:rsidRDefault="002B6238">
            <w:pPr>
              <w:ind w:left="-84" w:right="-84"/>
            </w:pPr>
            <w:r>
              <w:rPr>
                <w:sz w:val="22"/>
              </w:rPr>
              <w:lastRenderedPageBreak/>
              <w:t>Изопропиловый спирт в вытяжке</w:t>
            </w:r>
          </w:p>
        </w:tc>
        <w:tc>
          <w:tcPr>
            <w:tcW w:w="1070" w:type="pct"/>
            <w:vMerge w:val="restart"/>
          </w:tcPr>
          <w:p w14:paraId="54E9964F" w14:textId="77777777" w:rsidR="00717AC9" w:rsidRDefault="002B6238">
            <w:pPr>
              <w:ind w:left="-84" w:right="-84"/>
            </w:pPr>
            <w:r>
              <w:rPr>
                <w:sz w:val="22"/>
              </w:rPr>
              <w:t>МУК 4.1.3166-14</w:t>
            </w:r>
          </w:p>
        </w:tc>
        <w:tc>
          <w:tcPr>
            <w:tcW w:w="730" w:type="pct"/>
            <w:vMerge w:val="restart"/>
          </w:tcPr>
          <w:p w14:paraId="2038491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A57C806" w14:textId="77777777" w:rsidR="00717AC9" w:rsidRDefault="002B6238">
            <w:pPr>
              <w:ind w:left="-84" w:right="-84"/>
            </w:pPr>
            <w:r>
              <w:rPr>
                <w:sz w:val="22"/>
              </w:rPr>
              <w:t>ТР ТС 007/2011</w:t>
            </w:r>
          </w:p>
        </w:tc>
      </w:tr>
      <w:tr w:rsidR="00717AC9" w14:paraId="64CF537B" w14:textId="77777777">
        <w:trPr>
          <w:trHeight w:val="230"/>
        </w:trPr>
        <w:tc>
          <w:tcPr>
            <w:tcW w:w="290" w:type="pct"/>
            <w:vMerge w:val="restart"/>
          </w:tcPr>
          <w:p w14:paraId="3EE6DC13" w14:textId="77777777" w:rsidR="00717AC9" w:rsidRDefault="002B6238">
            <w:pPr>
              <w:ind w:left="-84" w:right="-84"/>
            </w:pPr>
            <w:r>
              <w:rPr>
                <w:sz w:val="22"/>
              </w:rPr>
              <w:t>2.4.42*</w:t>
            </w:r>
          </w:p>
        </w:tc>
        <w:tc>
          <w:tcPr>
            <w:tcW w:w="680" w:type="pct"/>
            <w:vMerge w:val="restart"/>
          </w:tcPr>
          <w:p w14:paraId="3995A3FD"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3CC0E7A5" w14:textId="77777777" w:rsidR="00717AC9" w:rsidRDefault="002B6238">
            <w:pPr>
              <w:ind w:left="-84" w:right="-84"/>
            </w:pPr>
            <w:r>
              <w:rPr>
                <w:sz w:val="22"/>
              </w:rPr>
              <w:t>20.41/08.052</w:t>
            </w:r>
          </w:p>
        </w:tc>
        <w:tc>
          <w:tcPr>
            <w:tcW w:w="870" w:type="pct"/>
            <w:vMerge w:val="restart"/>
          </w:tcPr>
          <w:p w14:paraId="4F836A66" w14:textId="77777777" w:rsidR="00717AC9" w:rsidRDefault="002B6238">
            <w:pPr>
              <w:ind w:left="-84" w:right="-84"/>
            </w:pPr>
            <w:r>
              <w:rPr>
                <w:sz w:val="22"/>
              </w:rPr>
              <w:t>Массовая доля жирных кислот</w:t>
            </w:r>
          </w:p>
        </w:tc>
        <w:tc>
          <w:tcPr>
            <w:tcW w:w="1070" w:type="pct"/>
            <w:vMerge w:val="restart"/>
          </w:tcPr>
          <w:p w14:paraId="7F95B380" w14:textId="77777777" w:rsidR="00717AC9" w:rsidRDefault="002B6238">
            <w:pPr>
              <w:ind w:left="-84" w:right="-84"/>
            </w:pPr>
            <w:r>
              <w:rPr>
                <w:sz w:val="22"/>
              </w:rPr>
              <w:t>ГОСТ 790-2023 п.7;</w:t>
            </w:r>
            <w:r>
              <w:rPr>
                <w:sz w:val="22"/>
              </w:rPr>
              <w:br/>
              <w:t>ГОСТ 790-89 п.3.2</w:t>
            </w:r>
          </w:p>
        </w:tc>
        <w:tc>
          <w:tcPr>
            <w:tcW w:w="730" w:type="pct"/>
            <w:vMerge w:val="restart"/>
          </w:tcPr>
          <w:p w14:paraId="2D143DA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C8DBE6D" w14:textId="77777777" w:rsidR="00717AC9" w:rsidRDefault="00717AC9">
            <w:pPr>
              <w:ind w:left="-84" w:right="-84"/>
            </w:pPr>
          </w:p>
        </w:tc>
      </w:tr>
      <w:tr w:rsidR="00717AC9" w14:paraId="6D068C3F" w14:textId="77777777">
        <w:trPr>
          <w:trHeight w:val="230"/>
        </w:trPr>
        <w:tc>
          <w:tcPr>
            <w:tcW w:w="290" w:type="pct"/>
            <w:vMerge w:val="restart"/>
          </w:tcPr>
          <w:p w14:paraId="00C28781" w14:textId="77777777" w:rsidR="00717AC9" w:rsidRDefault="002B6238">
            <w:pPr>
              <w:ind w:left="-84" w:right="-84"/>
            </w:pPr>
            <w:r>
              <w:rPr>
                <w:sz w:val="22"/>
              </w:rPr>
              <w:t>2.4.43* ТР</w:t>
            </w:r>
          </w:p>
        </w:tc>
        <w:tc>
          <w:tcPr>
            <w:tcW w:w="680" w:type="pct"/>
            <w:vMerge w:val="restart"/>
          </w:tcPr>
          <w:p w14:paraId="41D50FF8"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25D2681A"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13.20/08.158, 13.10/08.158</w:t>
            </w:r>
          </w:p>
        </w:tc>
        <w:tc>
          <w:tcPr>
            <w:tcW w:w="870" w:type="pct"/>
            <w:vMerge w:val="restart"/>
          </w:tcPr>
          <w:p w14:paraId="13F06592" w14:textId="77777777" w:rsidR="00717AC9" w:rsidRDefault="002B6238">
            <w:pPr>
              <w:ind w:left="-84" w:right="-84"/>
            </w:pPr>
            <w:r>
              <w:rPr>
                <w:sz w:val="22"/>
              </w:rPr>
              <w:t>Изопропиловый спирт в воздушной среде</w:t>
            </w:r>
          </w:p>
        </w:tc>
        <w:tc>
          <w:tcPr>
            <w:tcW w:w="1070" w:type="pct"/>
            <w:vMerge w:val="restart"/>
          </w:tcPr>
          <w:p w14:paraId="08754764" w14:textId="77777777" w:rsidR="00717AC9" w:rsidRDefault="002B6238">
            <w:pPr>
              <w:ind w:left="-84" w:right="-84"/>
            </w:pPr>
            <w:r>
              <w:rPr>
                <w:sz w:val="22"/>
              </w:rPr>
              <w:t>МУК 4.1.3170-14</w:t>
            </w:r>
          </w:p>
        </w:tc>
        <w:tc>
          <w:tcPr>
            <w:tcW w:w="730" w:type="pct"/>
            <w:vMerge w:val="restart"/>
          </w:tcPr>
          <w:p w14:paraId="1640876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496ECC8" w14:textId="77777777" w:rsidR="00717AC9" w:rsidRDefault="002B6238">
            <w:pPr>
              <w:ind w:left="-84" w:right="-84"/>
            </w:pPr>
            <w:r>
              <w:rPr>
                <w:sz w:val="22"/>
              </w:rPr>
              <w:t>ТР ТС 007/2011</w:t>
            </w:r>
          </w:p>
        </w:tc>
      </w:tr>
      <w:tr w:rsidR="00717AC9" w14:paraId="17A99C83" w14:textId="77777777">
        <w:trPr>
          <w:trHeight w:val="230"/>
        </w:trPr>
        <w:tc>
          <w:tcPr>
            <w:tcW w:w="290" w:type="pct"/>
            <w:vMerge w:val="restart"/>
          </w:tcPr>
          <w:p w14:paraId="2F3F33B1" w14:textId="77777777" w:rsidR="00717AC9" w:rsidRDefault="002B6238">
            <w:pPr>
              <w:ind w:left="-84" w:right="-84"/>
            </w:pPr>
            <w:r>
              <w:rPr>
                <w:sz w:val="22"/>
              </w:rPr>
              <w:lastRenderedPageBreak/>
              <w:t>2.4.43*</w:t>
            </w:r>
          </w:p>
        </w:tc>
        <w:tc>
          <w:tcPr>
            <w:tcW w:w="680" w:type="pct"/>
            <w:vMerge w:val="restart"/>
          </w:tcPr>
          <w:p w14:paraId="26AEC8DF"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1A5CD600" w14:textId="77777777" w:rsidR="00717AC9" w:rsidRDefault="002B6238">
            <w:pPr>
              <w:ind w:left="-84" w:right="-84"/>
            </w:pPr>
            <w:r>
              <w:rPr>
                <w:sz w:val="22"/>
              </w:rPr>
              <w:t>20.41/08.052</w:t>
            </w:r>
          </w:p>
        </w:tc>
        <w:tc>
          <w:tcPr>
            <w:tcW w:w="870" w:type="pct"/>
            <w:vMerge w:val="restart"/>
          </w:tcPr>
          <w:p w14:paraId="768A804F" w14:textId="77777777" w:rsidR="00717AC9" w:rsidRDefault="002B6238">
            <w:pPr>
              <w:ind w:left="-84" w:right="-84"/>
            </w:pPr>
            <w:r>
              <w:rPr>
                <w:sz w:val="22"/>
              </w:rPr>
              <w:t>Массовая доля свободного углекислого натрия</w:t>
            </w:r>
          </w:p>
        </w:tc>
        <w:tc>
          <w:tcPr>
            <w:tcW w:w="1070" w:type="pct"/>
            <w:vMerge w:val="restart"/>
          </w:tcPr>
          <w:p w14:paraId="3A694D63" w14:textId="77777777" w:rsidR="00717AC9" w:rsidRDefault="002B6238">
            <w:pPr>
              <w:ind w:left="-84" w:right="-84"/>
            </w:pPr>
            <w:r>
              <w:rPr>
                <w:sz w:val="22"/>
              </w:rPr>
              <w:t>ГОСТ 790-2023 п.9;</w:t>
            </w:r>
            <w:r>
              <w:rPr>
                <w:sz w:val="22"/>
              </w:rPr>
              <w:br/>
              <w:t>ГОСТ 790-89 п. 3.4</w:t>
            </w:r>
          </w:p>
        </w:tc>
        <w:tc>
          <w:tcPr>
            <w:tcW w:w="730" w:type="pct"/>
            <w:vMerge w:val="restart"/>
          </w:tcPr>
          <w:p w14:paraId="74CA9E0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C1CCB22" w14:textId="77777777" w:rsidR="00717AC9" w:rsidRDefault="00717AC9">
            <w:pPr>
              <w:ind w:left="-84" w:right="-84"/>
            </w:pPr>
          </w:p>
        </w:tc>
      </w:tr>
      <w:tr w:rsidR="00717AC9" w14:paraId="4225CC0A" w14:textId="77777777">
        <w:trPr>
          <w:trHeight w:val="230"/>
        </w:trPr>
        <w:tc>
          <w:tcPr>
            <w:tcW w:w="290" w:type="pct"/>
            <w:vMerge w:val="restart"/>
          </w:tcPr>
          <w:p w14:paraId="60E61A2A" w14:textId="77777777" w:rsidR="00717AC9" w:rsidRDefault="002B6238">
            <w:pPr>
              <w:ind w:left="-84" w:right="-84"/>
            </w:pPr>
            <w:r>
              <w:rPr>
                <w:sz w:val="22"/>
              </w:rPr>
              <w:t>2.4.44* ТР</w:t>
            </w:r>
          </w:p>
        </w:tc>
        <w:tc>
          <w:tcPr>
            <w:tcW w:w="680" w:type="pct"/>
            <w:vMerge w:val="restart"/>
          </w:tcPr>
          <w:p w14:paraId="7686AF85"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28088198"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13.20/08.158, 13.10/08.158</w:t>
            </w:r>
          </w:p>
        </w:tc>
        <w:tc>
          <w:tcPr>
            <w:tcW w:w="870" w:type="pct"/>
            <w:vMerge w:val="restart"/>
          </w:tcPr>
          <w:p w14:paraId="69607CDB" w14:textId="77777777" w:rsidR="00717AC9" w:rsidRDefault="002B6238">
            <w:pPr>
              <w:ind w:left="-84" w:right="-84"/>
            </w:pPr>
            <w:r>
              <w:rPr>
                <w:sz w:val="22"/>
              </w:rPr>
              <w:t>Пропиловый спирт в воздушной среде</w:t>
            </w:r>
          </w:p>
        </w:tc>
        <w:tc>
          <w:tcPr>
            <w:tcW w:w="1070" w:type="pct"/>
            <w:vMerge w:val="restart"/>
          </w:tcPr>
          <w:p w14:paraId="35A2D931" w14:textId="77777777" w:rsidR="00717AC9" w:rsidRDefault="002B6238">
            <w:pPr>
              <w:ind w:left="-84" w:right="-84"/>
            </w:pPr>
            <w:r>
              <w:rPr>
                <w:sz w:val="22"/>
              </w:rPr>
              <w:t>МУК 4.1.3170-14</w:t>
            </w:r>
          </w:p>
        </w:tc>
        <w:tc>
          <w:tcPr>
            <w:tcW w:w="730" w:type="pct"/>
            <w:vMerge w:val="restart"/>
          </w:tcPr>
          <w:p w14:paraId="4372FB6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D2366A6" w14:textId="77777777" w:rsidR="00717AC9" w:rsidRDefault="002B6238">
            <w:pPr>
              <w:ind w:left="-84" w:right="-84"/>
            </w:pPr>
            <w:r>
              <w:rPr>
                <w:sz w:val="22"/>
              </w:rPr>
              <w:t>ТР ТС 007/2011</w:t>
            </w:r>
          </w:p>
        </w:tc>
      </w:tr>
      <w:tr w:rsidR="00717AC9" w14:paraId="29D9859E" w14:textId="77777777">
        <w:trPr>
          <w:trHeight w:val="230"/>
        </w:trPr>
        <w:tc>
          <w:tcPr>
            <w:tcW w:w="290" w:type="pct"/>
            <w:vMerge w:val="restart"/>
          </w:tcPr>
          <w:p w14:paraId="3F117E64" w14:textId="77777777" w:rsidR="00717AC9" w:rsidRDefault="002B6238">
            <w:pPr>
              <w:ind w:left="-84" w:right="-84"/>
            </w:pPr>
            <w:r>
              <w:rPr>
                <w:sz w:val="22"/>
              </w:rPr>
              <w:t>2.4.44*</w:t>
            </w:r>
          </w:p>
        </w:tc>
        <w:tc>
          <w:tcPr>
            <w:tcW w:w="680" w:type="pct"/>
            <w:vMerge w:val="restart"/>
          </w:tcPr>
          <w:p w14:paraId="1D2A853E"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034656DF" w14:textId="77777777" w:rsidR="00717AC9" w:rsidRDefault="002B6238">
            <w:pPr>
              <w:ind w:left="-84" w:right="-84"/>
            </w:pPr>
            <w:r>
              <w:rPr>
                <w:sz w:val="22"/>
              </w:rPr>
              <w:t>20.41/08.052</w:t>
            </w:r>
          </w:p>
        </w:tc>
        <w:tc>
          <w:tcPr>
            <w:tcW w:w="870" w:type="pct"/>
            <w:vMerge w:val="restart"/>
          </w:tcPr>
          <w:p w14:paraId="3C7F5718" w14:textId="77777777" w:rsidR="00717AC9" w:rsidRDefault="002B6238">
            <w:pPr>
              <w:ind w:left="-84" w:right="-84"/>
            </w:pPr>
            <w:r>
              <w:rPr>
                <w:sz w:val="22"/>
              </w:rPr>
              <w:t>Массовая доля хлористого натрия</w:t>
            </w:r>
          </w:p>
        </w:tc>
        <w:tc>
          <w:tcPr>
            <w:tcW w:w="1070" w:type="pct"/>
            <w:vMerge w:val="restart"/>
          </w:tcPr>
          <w:p w14:paraId="7C3D0264" w14:textId="77777777" w:rsidR="00717AC9" w:rsidRDefault="002B6238">
            <w:pPr>
              <w:ind w:left="-84" w:right="-84"/>
            </w:pPr>
            <w:r>
              <w:rPr>
                <w:sz w:val="22"/>
              </w:rPr>
              <w:t>ГОСТ 790-2023 п.12;</w:t>
            </w:r>
            <w:r>
              <w:rPr>
                <w:sz w:val="22"/>
              </w:rPr>
              <w:br/>
              <w:t>ГОСТ 790-89 п.3.8</w:t>
            </w:r>
          </w:p>
        </w:tc>
        <w:tc>
          <w:tcPr>
            <w:tcW w:w="730" w:type="pct"/>
            <w:vMerge w:val="restart"/>
          </w:tcPr>
          <w:p w14:paraId="4B91C2E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1EE9BBE" w14:textId="77777777" w:rsidR="00717AC9" w:rsidRDefault="00717AC9">
            <w:pPr>
              <w:ind w:left="-84" w:right="-84"/>
            </w:pPr>
          </w:p>
        </w:tc>
      </w:tr>
      <w:tr w:rsidR="00717AC9" w14:paraId="76CBE864" w14:textId="77777777">
        <w:trPr>
          <w:trHeight w:val="230"/>
        </w:trPr>
        <w:tc>
          <w:tcPr>
            <w:tcW w:w="290" w:type="pct"/>
            <w:vMerge w:val="restart"/>
          </w:tcPr>
          <w:p w14:paraId="18E7BDB7" w14:textId="77777777" w:rsidR="00717AC9" w:rsidRDefault="002B6238">
            <w:pPr>
              <w:ind w:left="-84" w:right="-84"/>
            </w:pPr>
            <w:r>
              <w:rPr>
                <w:sz w:val="22"/>
              </w:rPr>
              <w:t>2.4.45* ТР</w:t>
            </w:r>
          </w:p>
        </w:tc>
        <w:tc>
          <w:tcPr>
            <w:tcW w:w="680" w:type="pct"/>
            <w:vMerge w:val="restart"/>
          </w:tcPr>
          <w:p w14:paraId="0D65DB9E"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17A6F07A" w14:textId="77777777" w:rsidR="00717AC9" w:rsidRDefault="002B6238">
            <w:pPr>
              <w:ind w:left="-84" w:right="-84"/>
            </w:pPr>
            <w:r>
              <w:rPr>
                <w:sz w:val="22"/>
              </w:rPr>
              <w:t xml:space="preserve">22.29/08.158, 17.29/08.158, 15.12/08.158, 13.99/08.158, </w:t>
            </w:r>
            <w:r>
              <w:rPr>
                <w:sz w:val="22"/>
              </w:rPr>
              <w:lastRenderedPageBreak/>
              <w:t>13.93/08.158, 13.92/08.158, 13.91/08.158, 14.19/08.158, 14.20/08.158, 18.12/08.158, 17.23/08.158, 17.22/08.158, 15.20/08.158, 14.39/08.158, 14.31/08.158, 14.14/08.158, 14.13/08.158, 14.11/08.158, 13.20/08.158, 13.10/08.158</w:t>
            </w:r>
          </w:p>
        </w:tc>
        <w:tc>
          <w:tcPr>
            <w:tcW w:w="870" w:type="pct"/>
            <w:vMerge w:val="restart"/>
          </w:tcPr>
          <w:p w14:paraId="7A643502" w14:textId="77777777" w:rsidR="00717AC9" w:rsidRDefault="002B6238">
            <w:pPr>
              <w:ind w:left="-84" w:right="-84"/>
            </w:pPr>
            <w:r>
              <w:rPr>
                <w:sz w:val="22"/>
              </w:rPr>
              <w:lastRenderedPageBreak/>
              <w:t>Этилацетат в модельной вытяжке</w:t>
            </w:r>
          </w:p>
        </w:tc>
        <w:tc>
          <w:tcPr>
            <w:tcW w:w="1070" w:type="pct"/>
            <w:vMerge w:val="restart"/>
          </w:tcPr>
          <w:p w14:paraId="715292DF" w14:textId="77777777" w:rsidR="00717AC9" w:rsidRDefault="002B6238">
            <w:pPr>
              <w:ind w:left="-84" w:right="-84"/>
            </w:pPr>
            <w:r>
              <w:rPr>
                <w:sz w:val="22"/>
              </w:rPr>
              <w:t>МУК 4.1.3166-14</w:t>
            </w:r>
          </w:p>
        </w:tc>
        <w:tc>
          <w:tcPr>
            <w:tcW w:w="730" w:type="pct"/>
            <w:vMerge w:val="restart"/>
          </w:tcPr>
          <w:p w14:paraId="07D96CAD"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3B2ADF79" w14:textId="77777777" w:rsidR="00717AC9" w:rsidRDefault="002B6238">
            <w:pPr>
              <w:ind w:left="-84" w:right="-84"/>
            </w:pPr>
            <w:r>
              <w:rPr>
                <w:sz w:val="22"/>
              </w:rPr>
              <w:lastRenderedPageBreak/>
              <w:t>ТР ТС 007/2011</w:t>
            </w:r>
          </w:p>
        </w:tc>
      </w:tr>
      <w:tr w:rsidR="00717AC9" w14:paraId="0B6E6C5A" w14:textId="77777777">
        <w:trPr>
          <w:trHeight w:val="230"/>
        </w:trPr>
        <w:tc>
          <w:tcPr>
            <w:tcW w:w="290" w:type="pct"/>
            <w:vMerge w:val="restart"/>
          </w:tcPr>
          <w:p w14:paraId="079F3074" w14:textId="77777777" w:rsidR="00717AC9" w:rsidRDefault="002B6238">
            <w:pPr>
              <w:ind w:left="-84" w:right="-84"/>
            </w:pPr>
            <w:r>
              <w:rPr>
                <w:sz w:val="22"/>
              </w:rPr>
              <w:t>2.4.45*</w:t>
            </w:r>
          </w:p>
        </w:tc>
        <w:tc>
          <w:tcPr>
            <w:tcW w:w="680" w:type="pct"/>
            <w:vMerge w:val="restart"/>
          </w:tcPr>
          <w:p w14:paraId="011289D1"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3F3DC8D4" w14:textId="77777777" w:rsidR="00717AC9" w:rsidRDefault="002B6238">
            <w:pPr>
              <w:ind w:left="-84" w:right="-84"/>
            </w:pPr>
            <w:r>
              <w:rPr>
                <w:sz w:val="22"/>
              </w:rPr>
              <w:t>20.41/08.052</w:t>
            </w:r>
          </w:p>
        </w:tc>
        <w:tc>
          <w:tcPr>
            <w:tcW w:w="870" w:type="pct"/>
            <w:vMerge w:val="restart"/>
          </w:tcPr>
          <w:p w14:paraId="404E45CF" w14:textId="77777777" w:rsidR="00717AC9" w:rsidRDefault="002B6238">
            <w:pPr>
              <w:ind w:left="-84" w:right="-84"/>
            </w:pPr>
            <w:r>
              <w:rPr>
                <w:sz w:val="22"/>
              </w:rPr>
              <w:t>Качественное число</w:t>
            </w:r>
          </w:p>
        </w:tc>
        <w:tc>
          <w:tcPr>
            <w:tcW w:w="1070" w:type="pct"/>
            <w:vMerge w:val="restart"/>
          </w:tcPr>
          <w:p w14:paraId="15D8DE82" w14:textId="77777777" w:rsidR="00717AC9" w:rsidRDefault="002B6238">
            <w:pPr>
              <w:ind w:left="-84" w:right="-84"/>
            </w:pPr>
            <w:r>
              <w:rPr>
                <w:sz w:val="22"/>
              </w:rPr>
              <w:t>ГОСТ 790-2023 пп. 7.6, 7.7;</w:t>
            </w:r>
            <w:r>
              <w:rPr>
                <w:sz w:val="22"/>
              </w:rPr>
              <w:br/>
              <w:t>ГОСТ 790-89 п.3.2.4</w:t>
            </w:r>
          </w:p>
        </w:tc>
        <w:tc>
          <w:tcPr>
            <w:tcW w:w="730" w:type="pct"/>
            <w:vMerge w:val="restart"/>
          </w:tcPr>
          <w:p w14:paraId="3BDCDF9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3799C50" w14:textId="77777777" w:rsidR="00717AC9" w:rsidRDefault="00717AC9">
            <w:pPr>
              <w:ind w:left="-84" w:right="-84"/>
            </w:pPr>
          </w:p>
        </w:tc>
      </w:tr>
      <w:tr w:rsidR="00717AC9" w14:paraId="39B3A5ED" w14:textId="77777777">
        <w:trPr>
          <w:trHeight w:val="230"/>
        </w:trPr>
        <w:tc>
          <w:tcPr>
            <w:tcW w:w="290" w:type="pct"/>
            <w:vMerge w:val="restart"/>
          </w:tcPr>
          <w:p w14:paraId="263F7085" w14:textId="77777777" w:rsidR="00717AC9" w:rsidRDefault="002B6238">
            <w:pPr>
              <w:ind w:left="-84" w:right="-84"/>
            </w:pPr>
            <w:r>
              <w:rPr>
                <w:sz w:val="22"/>
              </w:rPr>
              <w:t>2.4.46* ТР</w:t>
            </w:r>
          </w:p>
        </w:tc>
        <w:tc>
          <w:tcPr>
            <w:tcW w:w="680" w:type="pct"/>
            <w:vMerge w:val="restart"/>
          </w:tcPr>
          <w:p w14:paraId="6ACC5E27"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3D44F514" w14:textId="77777777" w:rsidR="00717AC9" w:rsidRDefault="002B6238">
            <w:pPr>
              <w:ind w:left="-84" w:right="-84"/>
            </w:pPr>
            <w:r>
              <w:rPr>
                <w:sz w:val="22"/>
              </w:rPr>
              <w:t xml:space="preserve">22.29/08.158, 17.29/08.158, 15.12/08.158, 13.99/08.158, 13.93/08.158, 13.92/08.158, 13.91/08.158, 14.19/08.158, 14.20/08.158, 18.12/08.158, 17.23/08.158, 17.22/08.158, 15.20/08.158, 14.39/08.158, </w:t>
            </w:r>
            <w:r>
              <w:rPr>
                <w:sz w:val="22"/>
              </w:rPr>
              <w:lastRenderedPageBreak/>
              <w:t>14.31/08.158, 14.14/08.158, 14.13/08.158, 14.11/08.158, 13.20/08.158, 13.10/08.158</w:t>
            </w:r>
          </w:p>
        </w:tc>
        <w:tc>
          <w:tcPr>
            <w:tcW w:w="870" w:type="pct"/>
            <w:vMerge w:val="restart"/>
          </w:tcPr>
          <w:p w14:paraId="197AE44C" w14:textId="77777777" w:rsidR="00717AC9" w:rsidRDefault="002B6238">
            <w:pPr>
              <w:ind w:left="-84" w:right="-84"/>
            </w:pPr>
            <w:r>
              <w:rPr>
                <w:sz w:val="22"/>
              </w:rPr>
              <w:lastRenderedPageBreak/>
              <w:t>Этилацетат в воздушной среде</w:t>
            </w:r>
          </w:p>
        </w:tc>
        <w:tc>
          <w:tcPr>
            <w:tcW w:w="1070" w:type="pct"/>
            <w:vMerge w:val="restart"/>
          </w:tcPr>
          <w:p w14:paraId="1A94FDE5" w14:textId="77777777" w:rsidR="00717AC9" w:rsidRDefault="002B6238">
            <w:pPr>
              <w:ind w:left="-84" w:right="-84"/>
            </w:pPr>
            <w:r>
              <w:rPr>
                <w:sz w:val="22"/>
              </w:rPr>
              <w:t>МУК 4.1.3170-14</w:t>
            </w:r>
          </w:p>
        </w:tc>
        <w:tc>
          <w:tcPr>
            <w:tcW w:w="730" w:type="pct"/>
            <w:vMerge w:val="restart"/>
          </w:tcPr>
          <w:p w14:paraId="60DCFC3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8C431B5" w14:textId="77777777" w:rsidR="00717AC9" w:rsidRDefault="002B6238">
            <w:pPr>
              <w:ind w:left="-84" w:right="-84"/>
            </w:pPr>
            <w:r>
              <w:rPr>
                <w:sz w:val="22"/>
              </w:rPr>
              <w:t>ТР ТС 007/2011</w:t>
            </w:r>
          </w:p>
        </w:tc>
      </w:tr>
      <w:tr w:rsidR="00717AC9" w14:paraId="5C4B8A2A" w14:textId="77777777">
        <w:trPr>
          <w:trHeight w:val="230"/>
        </w:trPr>
        <w:tc>
          <w:tcPr>
            <w:tcW w:w="290" w:type="pct"/>
            <w:vMerge w:val="restart"/>
          </w:tcPr>
          <w:p w14:paraId="3BF13F47" w14:textId="77777777" w:rsidR="00717AC9" w:rsidRDefault="002B6238">
            <w:pPr>
              <w:ind w:left="-84" w:right="-84"/>
            </w:pPr>
            <w:r>
              <w:rPr>
                <w:sz w:val="22"/>
              </w:rPr>
              <w:t>2.4.46*</w:t>
            </w:r>
          </w:p>
        </w:tc>
        <w:tc>
          <w:tcPr>
            <w:tcW w:w="680" w:type="pct"/>
            <w:vMerge w:val="restart"/>
          </w:tcPr>
          <w:p w14:paraId="311559E4" w14:textId="77777777" w:rsidR="00717AC9" w:rsidRDefault="002B6238">
            <w:pPr>
              <w:ind w:left="-84" w:right="-84"/>
            </w:pPr>
            <w:r>
              <w:rPr>
                <w:sz w:val="22"/>
              </w:rPr>
              <w:t>Товары и средства бытовой химии, в том числе в аэрозольной упаковке, мыло хозяйственное</w:t>
            </w:r>
          </w:p>
        </w:tc>
        <w:tc>
          <w:tcPr>
            <w:tcW w:w="530" w:type="pct"/>
            <w:vMerge w:val="restart"/>
          </w:tcPr>
          <w:p w14:paraId="1B26442A" w14:textId="77777777" w:rsidR="00717AC9" w:rsidRDefault="002B6238">
            <w:pPr>
              <w:ind w:left="-84" w:right="-84"/>
            </w:pPr>
            <w:r>
              <w:rPr>
                <w:sz w:val="22"/>
              </w:rPr>
              <w:t>20.41/08.149</w:t>
            </w:r>
          </w:p>
        </w:tc>
        <w:tc>
          <w:tcPr>
            <w:tcW w:w="870" w:type="pct"/>
            <w:vMerge w:val="restart"/>
          </w:tcPr>
          <w:p w14:paraId="2611CBE9" w14:textId="77777777" w:rsidR="00717AC9" w:rsidRDefault="002B6238">
            <w:pPr>
              <w:ind w:left="-84" w:right="-84"/>
            </w:pPr>
            <w:r>
              <w:rPr>
                <w:sz w:val="22"/>
              </w:rPr>
              <w:t>Массовая доля свободной углекислой соды</w:t>
            </w:r>
          </w:p>
        </w:tc>
        <w:tc>
          <w:tcPr>
            <w:tcW w:w="1070" w:type="pct"/>
            <w:vMerge w:val="restart"/>
          </w:tcPr>
          <w:p w14:paraId="13C87C85" w14:textId="77777777" w:rsidR="00717AC9" w:rsidRDefault="002B6238">
            <w:pPr>
              <w:ind w:left="-84" w:right="-84"/>
            </w:pPr>
            <w:r>
              <w:rPr>
                <w:sz w:val="22"/>
              </w:rPr>
              <w:t>ГОСТ 790-2023 п.9;</w:t>
            </w:r>
            <w:r>
              <w:rPr>
                <w:sz w:val="22"/>
              </w:rPr>
              <w:br/>
              <w:t>ГОСТ 790-89 п.3.4а</w:t>
            </w:r>
          </w:p>
        </w:tc>
        <w:tc>
          <w:tcPr>
            <w:tcW w:w="730" w:type="pct"/>
            <w:vMerge w:val="restart"/>
          </w:tcPr>
          <w:p w14:paraId="0D5DA9C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D45DD66" w14:textId="77777777" w:rsidR="00717AC9" w:rsidRDefault="00717AC9">
            <w:pPr>
              <w:ind w:left="-84" w:right="-84"/>
            </w:pPr>
          </w:p>
        </w:tc>
      </w:tr>
      <w:tr w:rsidR="00717AC9" w14:paraId="500C8DB6" w14:textId="77777777">
        <w:trPr>
          <w:trHeight w:val="230"/>
        </w:trPr>
        <w:tc>
          <w:tcPr>
            <w:tcW w:w="290" w:type="pct"/>
            <w:vMerge w:val="restart"/>
          </w:tcPr>
          <w:p w14:paraId="59004D9D" w14:textId="77777777" w:rsidR="00717AC9" w:rsidRDefault="002B6238">
            <w:pPr>
              <w:ind w:left="-84" w:right="-84"/>
            </w:pPr>
            <w:r>
              <w:rPr>
                <w:sz w:val="22"/>
              </w:rPr>
              <w:t>2.4.47* ТР</w:t>
            </w:r>
          </w:p>
        </w:tc>
        <w:tc>
          <w:tcPr>
            <w:tcW w:w="680" w:type="pct"/>
            <w:vMerge w:val="restart"/>
          </w:tcPr>
          <w:p w14:paraId="7BAE7080"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6E1ED0FD"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22.19/08.158, 13.20/08.158, 13.10/08.158</w:t>
            </w:r>
          </w:p>
        </w:tc>
        <w:tc>
          <w:tcPr>
            <w:tcW w:w="870" w:type="pct"/>
            <w:vMerge w:val="restart"/>
          </w:tcPr>
          <w:p w14:paraId="2F4468BB" w14:textId="77777777" w:rsidR="00717AC9" w:rsidRDefault="002B6238">
            <w:pPr>
              <w:ind w:left="-84" w:right="-84"/>
            </w:pPr>
            <w:r>
              <w:rPr>
                <w:sz w:val="22"/>
              </w:rPr>
              <w:t>Изобутиловый спирт в модельной вытяжке</w:t>
            </w:r>
          </w:p>
        </w:tc>
        <w:tc>
          <w:tcPr>
            <w:tcW w:w="1070" w:type="pct"/>
            <w:vMerge w:val="restart"/>
          </w:tcPr>
          <w:p w14:paraId="6E729A48" w14:textId="77777777" w:rsidR="00717AC9" w:rsidRDefault="002B6238">
            <w:pPr>
              <w:ind w:left="-84" w:right="-84"/>
            </w:pPr>
            <w:r>
              <w:rPr>
                <w:sz w:val="22"/>
              </w:rPr>
              <w:t>МУК 4.1.3166-14</w:t>
            </w:r>
          </w:p>
        </w:tc>
        <w:tc>
          <w:tcPr>
            <w:tcW w:w="730" w:type="pct"/>
            <w:vMerge w:val="restart"/>
          </w:tcPr>
          <w:p w14:paraId="3D95BFE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4EF012B" w14:textId="77777777" w:rsidR="00717AC9" w:rsidRDefault="002B6238">
            <w:pPr>
              <w:ind w:left="-84" w:right="-84"/>
            </w:pPr>
            <w:r>
              <w:rPr>
                <w:sz w:val="22"/>
              </w:rPr>
              <w:t>ТР ТС 007/2011</w:t>
            </w:r>
          </w:p>
        </w:tc>
      </w:tr>
      <w:tr w:rsidR="00717AC9" w14:paraId="559DD0CF" w14:textId="77777777">
        <w:trPr>
          <w:trHeight w:val="230"/>
        </w:trPr>
        <w:tc>
          <w:tcPr>
            <w:tcW w:w="290" w:type="pct"/>
            <w:vMerge w:val="restart"/>
          </w:tcPr>
          <w:p w14:paraId="0CA556B6" w14:textId="77777777" w:rsidR="00717AC9" w:rsidRDefault="002B6238">
            <w:pPr>
              <w:ind w:left="-84" w:right="-84"/>
            </w:pPr>
            <w:r>
              <w:rPr>
                <w:sz w:val="22"/>
              </w:rPr>
              <w:t>2.4.47*</w:t>
            </w:r>
          </w:p>
        </w:tc>
        <w:tc>
          <w:tcPr>
            <w:tcW w:w="680" w:type="pct"/>
            <w:vMerge w:val="restart"/>
          </w:tcPr>
          <w:p w14:paraId="3DFC448E" w14:textId="77777777" w:rsidR="00717AC9" w:rsidRDefault="002B6238">
            <w:pPr>
              <w:ind w:left="-84" w:right="-84"/>
            </w:pPr>
            <w:r>
              <w:rPr>
                <w:sz w:val="22"/>
              </w:rPr>
              <w:t xml:space="preserve">Товары и средства бытовой химии, в том числе в </w:t>
            </w:r>
            <w:r>
              <w:rPr>
                <w:sz w:val="22"/>
              </w:rPr>
              <w:lastRenderedPageBreak/>
              <w:t>аэрозольной упаковке, мыло хозяйственное</w:t>
            </w:r>
          </w:p>
        </w:tc>
        <w:tc>
          <w:tcPr>
            <w:tcW w:w="530" w:type="pct"/>
            <w:vMerge w:val="restart"/>
          </w:tcPr>
          <w:p w14:paraId="11DEDD85" w14:textId="77777777" w:rsidR="00717AC9" w:rsidRDefault="002B6238">
            <w:pPr>
              <w:ind w:left="-84" w:right="-84"/>
            </w:pPr>
            <w:r>
              <w:rPr>
                <w:sz w:val="22"/>
              </w:rPr>
              <w:lastRenderedPageBreak/>
              <w:t>20.41/08.158</w:t>
            </w:r>
          </w:p>
        </w:tc>
        <w:tc>
          <w:tcPr>
            <w:tcW w:w="870" w:type="pct"/>
            <w:vMerge w:val="restart"/>
          </w:tcPr>
          <w:p w14:paraId="2DE4FA4E" w14:textId="77777777" w:rsidR="00717AC9" w:rsidRDefault="002B6238">
            <w:pPr>
              <w:ind w:left="-84" w:right="-84"/>
            </w:pPr>
            <w:r>
              <w:rPr>
                <w:sz w:val="22"/>
              </w:rPr>
              <w:t>Массовая доля метилового спирта</w:t>
            </w:r>
          </w:p>
        </w:tc>
        <w:tc>
          <w:tcPr>
            <w:tcW w:w="1070" w:type="pct"/>
            <w:vMerge w:val="restart"/>
          </w:tcPr>
          <w:p w14:paraId="446344A6" w14:textId="77777777" w:rsidR="00717AC9" w:rsidRDefault="002B6238">
            <w:pPr>
              <w:ind w:left="-84" w:right="-84"/>
            </w:pPr>
            <w:r>
              <w:rPr>
                <w:sz w:val="22"/>
              </w:rPr>
              <w:t>ГОСТ 34425-2018</w:t>
            </w:r>
          </w:p>
        </w:tc>
        <w:tc>
          <w:tcPr>
            <w:tcW w:w="730" w:type="pct"/>
            <w:vMerge w:val="restart"/>
          </w:tcPr>
          <w:p w14:paraId="2F4D64A1"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471A438A" w14:textId="77777777" w:rsidR="00717AC9" w:rsidRDefault="00717AC9">
            <w:pPr>
              <w:ind w:left="-84" w:right="-84"/>
            </w:pPr>
          </w:p>
        </w:tc>
      </w:tr>
      <w:tr w:rsidR="00717AC9" w14:paraId="3012469A" w14:textId="77777777">
        <w:trPr>
          <w:trHeight w:val="230"/>
        </w:trPr>
        <w:tc>
          <w:tcPr>
            <w:tcW w:w="290" w:type="pct"/>
            <w:vMerge w:val="restart"/>
          </w:tcPr>
          <w:p w14:paraId="22608093" w14:textId="77777777" w:rsidR="00717AC9" w:rsidRDefault="002B6238">
            <w:pPr>
              <w:ind w:left="-84" w:right="-84"/>
            </w:pPr>
            <w:r>
              <w:rPr>
                <w:sz w:val="22"/>
              </w:rPr>
              <w:t>2.4.48* ТР</w:t>
            </w:r>
          </w:p>
        </w:tc>
        <w:tc>
          <w:tcPr>
            <w:tcW w:w="680" w:type="pct"/>
            <w:vMerge w:val="restart"/>
          </w:tcPr>
          <w:p w14:paraId="6B31460A"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5C58E824"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13.20/08.158, 13.10/08.158</w:t>
            </w:r>
          </w:p>
        </w:tc>
        <w:tc>
          <w:tcPr>
            <w:tcW w:w="870" w:type="pct"/>
            <w:vMerge w:val="restart"/>
          </w:tcPr>
          <w:p w14:paraId="59CE8651" w14:textId="77777777" w:rsidR="00717AC9" w:rsidRDefault="002B6238">
            <w:pPr>
              <w:ind w:left="-84" w:right="-84"/>
            </w:pPr>
            <w:r>
              <w:rPr>
                <w:sz w:val="22"/>
              </w:rPr>
              <w:t>Изобутиловый спирт в воздушной среде</w:t>
            </w:r>
          </w:p>
        </w:tc>
        <w:tc>
          <w:tcPr>
            <w:tcW w:w="1070" w:type="pct"/>
            <w:vMerge w:val="restart"/>
          </w:tcPr>
          <w:p w14:paraId="6303B813" w14:textId="77777777" w:rsidR="00717AC9" w:rsidRDefault="002B6238">
            <w:pPr>
              <w:ind w:left="-84" w:right="-84"/>
            </w:pPr>
            <w:r>
              <w:rPr>
                <w:sz w:val="22"/>
              </w:rPr>
              <w:t>МУК 4.1.3170-14</w:t>
            </w:r>
          </w:p>
        </w:tc>
        <w:tc>
          <w:tcPr>
            <w:tcW w:w="730" w:type="pct"/>
            <w:vMerge w:val="restart"/>
          </w:tcPr>
          <w:p w14:paraId="20B9AB4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DEBF492" w14:textId="77777777" w:rsidR="00717AC9" w:rsidRDefault="002B6238">
            <w:pPr>
              <w:ind w:left="-84" w:right="-84"/>
            </w:pPr>
            <w:r>
              <w:rPr>
                <w:sz w:val="22"/>
              </w:rPr>
              <w:t>ТР ТС 007/2011</w:t>
            </w:r>
          </w:p>
        </w:tc>
      </w:tr>
      <w:tr w:rsidR="00717AC9" w14:paraId="0F4C716F" w14:textId="77777777">
        <w:trPr>
          <w:trHeight w:val="230"/>
        </w:trPr>
        <w:tc>
          <w:tcPr>
            <w:tcW w:w="290" w:type="pct"/>
            <w:vMerge w:val="restart"/>
          </w:tcPr>
          <w:p w14:paraId="482B5950" w14:textId="77777777" w:rsidR="00717AC9" w:rsidRDefault="002B6238">
            <w:pPr>
              <w:ind w:left="-84" w:right="-84"/>
            </w:pPr>
            <w:r>
              <w:rPr>
                <w:sz w:val="22"/>
              </w:rPr>
              <w:t>2.4.48*</w:t>
            </w:r>
          </w:p>
        </w:tc>
        <w:tc>
          <w:tcPr>
            <w:tcW w:w="680" w:type="pct"/>
            <w:vMerge w:val="restart"/>
          </w:tcPr>
          <w:p w14:paraId="420E23F6"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33865C4D" w14:textId="77777777" w:rsidR="00717AC9" w:rsidRDefault="002B6238">
            <w:pPr>
              <w:ind w:left="-84" w:right="-84"/>
            </w:pPr>
            <w:r>
              <w:rPr>
                <w:sz w:val="22"/>
              </w:rPr>
              <w:t>20.41/08.032, 20.42/08.032</w:t>
            </w:r>
          </w:p>
        </w:tc>
        <w:tc>
          <w:tcPr>
            <w:tcW w:w="870" w:type="pct"/>
            <w:vMerge w:val="restart"/>
          </w:tcPr>
          <w:p w14:paraId="448FB7D6" w14:textId="77777777" w:rsidR="00717AC9" w:rsidRDefault="002B6238">
            <w:pPr>
              <w:ind w:left="-84" w:right="-84"/>
            </w:pPr>
            <w:r>
              <w:rPr>
                <w:sz w:val="22"/>
              </w:rPr>
              <w:t>Свинец</w:t>
            </w:r>
          </w:p>
        </w:tc>
        <w:tc>
          <w:tcPr>
            <w:tcW w:w="1070" w:type="pct"/>
            <w:vMerge w:val="restart"/>
          </w:tcPr>
          <w:p w14:paraId="588C599E" w14:textId="77777777" w:rsidR="00717AC9" w:rsidRDefault="002B6238">
            <w:pPr>
              <w:ind w:left="-84" w:right="-84"/>
            </w:pPr>
            <w:r>
              <w:rPr>
                <w:sz w:val="22"/>
              </w:rPr>
              <w:t>ГОСТ 33023-2014</w:t>
            </w:r>
          </w:p>
        </w:tc>
        <w:tc>
          <w:tcPr>
            <w:tcW w:w="730" w:type="pct"/>
            <w:vMerge w:val="restart"/>
          </w:tcPr>
          <w:p w14:paraId="1B56EA2D"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706289C6" w14:textId="77777777" w:rsidR="00717AC9" w:rsidRDefault="00717AC9">
            <w:pPr>
              <w:ind w:left="-84" w:right="-84"/>
            </w:pPr>
          </w:p>
        </w:tc>
      </w:tr>
      <w:tr w:rsidR="00717AC9" w14:paraId="1ECA2535" w14:textId="77777777">
        <w:trPr>
          <w:trHeight w:val="230"/>
        </w:trPr>
        <w:tc>
          <w:tcPr>
            <w:tcW w:w="290" w:type="pct"/>
            <w:vMerge w:val="restart"/>
          </w:tcPr>
          <w:p w14:paraId="02A87696" w14:textId="77777777" w:rsidR="00717AC9" w:rsidRDefault="002B6238">
            <w:pPr>
              <w:ind w:left="-84" w:right="-84"/>
            </w:pPr>
            <w:r>
              <w:rPr>
                <w:sz w:val="22"/>
              </w:rPr>
              <w:t>2.4.49* ТР</w:t>
            </w:r>
          </w:p>
        </w:tc>
        <w:tc>
          <w:tcPr>
            <w:tcW w:w="680" w:type="pct"/>
            <w:vMerge w:val="restart"/>
          </w:tcPr>
          <w:p w14:paraId="13DA0201"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2D8BABF8" w14:textId="77777777" w:rsidR="00717AC9" w:rsidRDefault="002B6238">
            <w:pPr>
              <w:ind w:left="-84" w:right="-84"/>
            </w:pPr>
            <w:r>
              <w:rPr>
                <w:sz w:val="22"/>
              </w:rPr>
              <w:t xml:space="preserve">15.11/08.158, 13.95/08.158, 22.29/08.158, 17.29/08.158, 15.12/08.158, 13.99/08.158, 13.93/08.158, 13.92/08.158, </w:t>
            </w:r>
            <w:r>
              <w:rPr>
                <w:sz w:val="22"/>
              </w:rPr>
              <w:lastRenderedPageBreak/>
              <w:t>13.91/08.158, 14.19/08.158, 14.20/08.158, 18.12/08.158, 17.23/08.158, 17.22/08.158, 15.20/08.158, 14.39/08.158, 14.31/08.158, 14.14/08.158, 14.13/08.158, 14.11/08.158, 22.19/08.158, 13.20/08.158, 13.10/08.158</w:t>
            </w:r>
          </w:p>
        </w:tc>
        <w:tc>
          <w:tcPr>
            <w:tcW w:w="870" w:type="pct"/>
            <w:vMerge w:val="restart"/>
          </w:tcPr>
          <w:p w14:paraId="62511E23" w14:textId="77777777" w:rsidR="00717AC9" w:rsidRDefault="002B6238">
            <w:pPr>
              <w:ind w:left="-84" w:right="-84"/>
            </w:pPr>
            <w:r>
              <w:rPr>
                <w:sz w:val="22"/>
              </w:rPr>
              <w:lastRenderedPageBreak/>
              <w:t>Винилацетат в модельной вытяжке</w:t>
            </w:r>
          </w:p>
        </w:tc>
        <w:tc>
          <w:tcPr>
            <w:tcW w:w="1070" w:type="pct"/>
            <w:vMerge w:val="restart"/>
          </w:tcPr>
          <w:p w14:paraId="5CFE04C5" w14:textId="77777777" w:rsidR="00717AC9" w:rsidRDefault="002B6238">
            <w:pPr>
              <w:ind w:left="-84" w:right="-84"/>
            </w:pPr>
            <w:r>
              <w:rPr>
                <w:sz w:val="22"/>
              </w:rPr>
              <w:t>ГОСТ 22648-77;</w:t>
            </w:r>
            <w:r>
              <w:rPr>
                <w:sz w:val="22"/>
              </w:rPr>
              <w:br/>
              <w:t>МР 2915-82</w:t>
            </w:r>
          </w:p>
        </w:tc>
        <w:tc>
          <w:tcPr>
            <w:tcW w:w="730" w:type="pct"/>
            <w:vMerge w:val="restart"/>
          </w:tcPr>
          <w:p w14:paraId="1809F487"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50F6954A" w14:textId="77777777" w:rsidR="00717AC9" w:rsidRDefault="002B6238">
            <w:pPr>
              <w:ind w:left="-84" w:right="-84"/>
            </w:pPr>
            <w:r>
              <w:rPr>
                <w:sz w:val="22"/>
              </w:rPr>
              <w:lastRenderedPageBreak/>
              <w:t>ТР ТС 007/2011</w:t>
            </w:r>
          </w:p>
        </w:tc>
      </w:tr>
      <w:tr w:rsidR="00717AC9" w14:paraId="1C0AB57D" w14:textId="77777777">
        <w:trPr>
          <w:trHeight w:val="230"/>
        </w:trPr>
        <w:tc>
          <w:tcPr>
            <w:tcW w:w="290" w:type="pct"/>
            <w:vMerge w:val="restart"/>
          </w:tcPr>
          <w:p w14:paraId="4C021641" w14:textId="77777777" w:rsidR="00717AC9" w:rsidRDefault="002B6238">
            <w:pPr>
              <w:ind w:left="-84" w:right="-84"/>
            </w:pPr>
            <w:r>
              <w:rPr>
                <w:sz w:val="22"/>
              </w:rPr>
              <w:t>2.4.49*</w:t>
            </w:r>
          </w:p>
        </w:tc>
        <w:tc>
          <w:tcPr>
            <w:tcW w:w="680" w:type="pct"/>
            <w:vMerge w:val="restart"/>
          </w:tcPr>
          <w:p w14:paraId="071C97B4"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6EF490EE" w14:textId="77777777" w:rsidR="00717AC9" w:rsidRDefault="002B6238">
            <w:pPr>
              <w:ind w:left="-84" w:right="-84"/>
            </w:pPr>
            <w:r>
              <w:rPr>
                <w:sz w:val="22"/>
              </w:rPr>
              <w:t>20.41/08.032, 20.42/08.032</w:t>
            </w:r>
          </w:p>
        </w:tc>
        <w:tc>
          <w:tcPr>
            <w:tcW w:w="870" w:type="pct"/>
            <w:vMerge w:val="restart"/>
          </w:tcPr>
          <w:p w14:paraId="3768F1AC" w14:textId="77777777" w:rsidR="00717AC9" w:rsidRDefault="002B6238">
            <w:pPr>
              <w:ind w:left="-84" w:right="-84"/>
            </w:pPr>
            <w:r>
              <w:rPr>
                <w:sz w:val="22"/>
              </w:rPr>
              <w:t>Ртуть</w:t>
            </w:r>
          </w:p>
        </w:tc>
        <w:tc>
          <w:tcPr>
            <w:tcW w:w="1070" w:type="pct"/>
            <w:vMerge w:val="restart"/>
          </w:tcPr>
          <w:p w14:paraId="500C2D06" w14:textId="77777777" w:rsidR="00717AC9" w:rsidRDefault="002B6238">
            <w:pPr>
              <w:ind w:left="-84" w:right="-84"/>
            </w:pPr>
            <w:r>
              <w:rPr>
                <w:sz w:val="22"/>
              </w:rPr>
              <w:t>ГОСТ 33022-2014</w:t>
            </w:r>
          </w:p>
        </w:tc>
        <w:tc>
          <w:tcPr>
            <w:tcW w:w="730" w:type="pct"/>
            <w:vMerge w:val="restart"/>
          </w:tcPr>
          <w:p w14:paraId="7E281B57"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63ADC27A" w14:textId="77777777" w:rsidR="00717AC9" w:rsidRDefault="00717AC9">
            <w:pPr>
              <w:ind w:left="-84" w:right="-84"/>
            </w:pPr>
          </w:p>
        </w:tc>
      </w:tr>
      <w:tr w:rsidR="00717AC9" w14:paraId="7061F9DF" w14:textId="77777777">
        <w:trPr>
          <w:trHeight w:val="230"/>
        </w:trPr>
        <w:tc>
          <w:tcPr>
            <w:tcW w:w="290" w:type="pct"/>
            <w:vMerge w:val="restart"/>
          </w:tcPr>
          <w:p w14:paraId="61E136DA" w14:textId="77777777" w:rsidR="00717AC9" w:rsidRDefault="002B6238">
            <w:pPr>
              <w:ind w:left="-84" w:right="-84"/>
            </w:pPr>
            <w:r>
              <w:rPr>
                <w:sz w:val="22"/>
              </w:rPr>
              <w:t>2.4.50* ТР</w:t>
            </w:r>
          </w:p>
        </w:tc>
        <w:tc>
          <w:tcPr>
            <w:tcW w:w="680" w:type="pct"/>
            <w:vMerge w:val="restart"/>
          </w:tcPr>
          <w:p w14:paraId="18023D1D"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28EF34F0" w14:textId="77777777" w:rsidR="00717AC9" w:rsidRDefault="002B6238">
            <w:pPr>
              <w:ind w:left="-84" w:right="-84"/>
            </w:pPr>
            <w:r>
              <w:rPr>
                <w:sz w:val="22"/>
              </w:rPr>
              <w:t xml:space="preserve">22.29/08.158, 17.29/08.158, 15.12/08.158, 13.99/08.158, 13.93/08.158, 13.92/08.158, 13.91/08.158, 14.19/08.158, 14.20/08.158, 18.12/08.158, 17.23/08.158, 17.22/08.158, 15.20/08.158, 14.39/08.158, 14.31/08.158, 14.14/08.158, </w:t>
            </w:r>
            <w:r>
              <w:rPr>
                <w:sz w:val="22"/>
              </w:rPr>
              <w:lastRenderedPageBreak/>
              <w:t>14.13/08.158, 14.11/08.158, 13.20/08.158, 13.10/08.158</w:t>
            </w:r>
          </w:p>
        </w:tc>
        <w:tc>
          <w:tcPr>
            <w:tcW w:w="870" w:type="pct"/>
            <w:vMerge w:val="restart"/>
          </w:tcPr>
          <w:p w14:paraId="7BCEA5E3" w14:textId="77777777" w:rsidR="00717AC9" w:rsidRDefault="002B6238">
            <w:pPr>
              <w:ind w:left="-84" w:right="-84"/>
            </w:pPr>
            <w:r>
              <w:rPr>
                <w:sz w:val="22"/>
              </w:rPr>
              <w:lastRenderedPageBreak/>
              <w:t>Винилацетат в воздушной среде</w:t>
            </w:r>
          </w:p>
        </w:tc>
        <w:tc>
          <w:tcPr>
            <w:tcW w:w="1070" w:type="pct"/>
            <w:vMerge w:val="restart"/>
          </w:tcPr>
          <w:p w14:paraId="41BEF957" w14:textId="77777777" w:rsidR="00717AC9" w:rsidRDefault="002B6238">
            <w:pPr>
              <w:ind w:left="-84" w:right="-84"/>
            </w:pPr>
            <w:r>
              <w:rPr>
                <w:sz w:val="22"/>
              </w:rPr>
              <w:t>ГОСТ ISO 16000-6-2016</w:t>
            </w:r>
          </w:p>
        </w:tc>
        <w:tc>
          <w:tcPr>
            <w:tcW w:w="730" w:type="pct"/>
            <w:vMerge w:val="restart"/>
          </w:tcPr>
          <w:p w14:paraId="56704C7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D31F3C8" w14:textId="77777777" w:rsidR="00717AC9" w:rsidRDefault="002B6238">
            <w:pPr>
              <w:ind w:left="-84" w:right="-84"/>
            </w:pPr>
            <w:r>
              <w:rPr>
                <w:sz w:val="22"/>
              </w:rPr>
              <w:t>ТР ТС 007/2011</w:t>
            </w:r>
          </w:p>
        </w:tc>
      </w:tr>
      <w:tr w:rsidR="00717AC9" w14:paraId="3EAA6998" w14:textId="77777777">
        <w:trPr>
          <w:trHeight w:val="230"/>
        </w:trPr>
        <w:tc>
          <w:tcPr>
            <w:tcW w:w="290" w:type="pct"/>
            <w:vMerge w:val="restart"/>
          </w:tcPr>
          <w:p w14:paraId="79BBE562" w14:textId="77777777" w:rsidR="00717AC9" w:rsidRDefault="002B6238">
            <w:pPr>
              <w:ind w:left="-84" w:right="-84"/>
            </w:pPr>
            <w:r>
              <w:rPr>
                <w:sz w:val="22"/>
              </w:rPr>
              <w:t>2.4.50*</w:t>
            </w:r>
          </w:p>
        </w:tc>
        <w:tc>
          <w:tcPr>
            <w:tcW w:w="680" w:type="pct"/>
            <w:vMerge w:val="restart"/>
          </w:tcPr>
          <w:p w14:paraId="385BC6BB"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33E3BD97" w14:textId="77777777" w:rsidR="00717AC9" w:rsidRDefault="002B6238">
            <w:pPr>
              <w:ind w:left="-84" w:right="-84"/>
            </w:pPr>
            <w:r>
              <w:rPr>
                <w:sz w:val="22"/>
              </w:rPr>
              <w:t>20.41/08.032, 20.42/08.032</w:t>
            </w:r>
          </w:p>
        </w:tc>
        <w:tc>
          <w:tcPr>
            <w:tcW w:w="870" w:type="pct"/>
            <w:vMerge w:val="restart"/>
          </w:tcPr>
          <w:p w14:paraId="42ED1289" w14:textId="77777777" w:rsidR="00717AC9" w:rsidRDefault="002B6238">
            <w:pPr>
              <w:ind w:left="-84" w:right="-84"/>
            </w:pPr>
            <w:r>
              <w:rPr>
                <w:sz w:val="22"/>
              </w:rPr>
              <w:t>Мышьяк</w:t>
            </w:r>
          </w:p>
        </w:tc>
        <w:tc>
          <w:tcPr>
            <w:tcW w:w="1070" w:type="pct"/>
            <w:vMerge w:val="restart"/>
          </w:tcPr>
          <w:p w14:paraId="1BECF2F4" w14:textId="77777777" w:rsidR="00717AC9" w:rsidRDefault="002B6238">
            <w:pPr>
              <w:ind w:left="-84" w:right="-84"/>
            </w:pPr>
            <w:r>
              <w:rPr>
                <w:sz w:val="22"/>
              </w:rPr>
              <w:t>ГОСТ 33021-2014</w:t>
            </w:r>
          </w:p>
        </w:tc>
        <w:tc>
          <w:tcPr>
            <w:tcW w:w="730" w:type="pct"/>
            <w:vMerge w:val="restart"/>
          </w:tcPr>
          <w:p w14:paraId="6C3144AB"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39243FA5" w14:textId="77777777" w:rsidR="00717AC9" w:rsidRDefault="00717AC9">
            <w:pPr>
              <w:ind w:left="-84" w:right="-84"/>
            </w:pPr>
          </w:p>
        </w:tc>
      </w:tr>
      <w:tr w:rsidR="00717AC9" w14:paraId="6F223BC9" w14:textId="77777777">
        <w:trPr>
          <w:trHeight w:val="230"/>
        </w:trPr>
        <w:tc>
          <w:tcPr>
            <w:tcW w:w="290" w:type="pct"/>
            <w:vMerge w:val="restart"/>
          </w:tcPr>
          <w:p w14:paraId="2AA1BF17" w14:textId="77777777" w:rsidR="00717AC9" w:rsidRDefault="002B6238">
            <w:pPr>
              <w:ind w:left="-84" w:right="-84"/>
            </w:pPr>
            <w:r>
              <w:rPr>
                <w:sz w:val="22"/>
              </w:rPr>
              <w:t>2.4.51* ТР</w:t>
            </w:r>
          </w:p>
        </w:tc>
        <w:tc>
          <w:tcPr>
            <w:tcW w:w="680" w:type="pct"/>
            <w:vMerge w:val="restart"/>
          </w:tcPr>
          <w:p w14:paraId="1A2CAB27"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3EAEA9D2"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22.19/08.158, 13.20/08.158, 13.10/08.158</w:t>
            </w:r>
          </w:p>
        </w:tc>
        <w:tc>
          <w:tcPr>
            <w:tcW w:w="870" w:type="pct"/>
            <w:vMerge w:val="restart"/>
          </w:tcPr>
          <w:p w14:paraId="4DB5AF09" w14:textId="77777777" w:rsidR="00717AC9" w:rsidRDefault="002B6238">
            <w:pPr>
              <w:ind w:left="-84" w:right="-84"/>
            </w:pPr>
            <w:r>
              <w:rPr>
                <w:sz w:val="22"/>
              </w:rPr>
              <w:t>Диметилфталат, диэтилфталат в модельной вытяжке</w:t>
            </w:r>
          </w:p>
        </w:tc>
        <w:tc>
          <w:tcPr>
            <w:tcW w:w="1070" w:type="pct"/>
            <w:vMerge w:val="restart"/>
          </w:tcPr>
          <w:p w14:paraId="4E08CCA0" w14:textId="77777777" w:rsidR="00717AC9" w:rsidRDefault="002B6238">
            <w:pPr>
              <w:ind w:left="-84" w:right="-84"/>
            </w:pPr>
            <w:r>
              <w:rPr>
                <w:sz w:val="22"/>
              </w:rPr>
              <w:t>МУК 4.1.738-99</w:t>
            </w:r>
          </w:p>
        </w:tc>
        <w:tc>
          <w:tcPr>
            <w:tcW w:w="730" w:type="pct"/>
            <w:vMerge w:val="restart"/>
          </w:tcPr>
          <w:p w14:paraId="429F069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9CCC158" w14:textId="77777777" w:rsidR="00717AC9" w:rsidRDefault="002B6238">
            <w:pPr>
              <w:ind w:left="-84" w:right="-84"/>
            </w:pPr>
            <w:r>
              <w:rPr>
                <w:sz w:val="22"/>
              </w:rPr>
              <w:t>ТР ТС 007/2011</w:t>
            </w:r>
          </w:p>
        </w:tc>
      </w:tr>
      <w:tr w:rsidR="00717AC9" w14:paraId="514BFC83" w14:textId="77777777">
        <w:trPr>
          <w:trHeight w:val="230"/>
        </w:trPr>
        <w:tc>
          <w:tcPr>
            <w:tcW w:w="290" w:type="pct"/>
            <w:vMerge w:val="restart"/>
          </w:tcPr>
          <w:p w14:paraId="0F5C80AA" w14:textId="77777777" w:rsidR="00717AC9" w:rsidRDefault="002B6238">
            <w:pPr>
              <w:ind w:left="-84" w:right="-84"/>
            </w:pPr>
            <w:r>
              <w:rPr>
                <w:sz w:val="22"/>
              </w:rPr>
              <w:t>2.4.51*</w:t>
            </w:r>
          </w:p>
        </w:tc>
        <w:tc>
          <w:tcPr>
            <w:tcW w:w="680" w:type="pct"/>
            <w:vMerge w:val="restart"/>
          </w:tcPr>
          <w:p w14:paraId="6AC0A9EF"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7C442E28" w14:textId="77777777" w:rsidR="00717AC9" w:rsidRDefault="002B6238">
            <w:pPr>
              <w:ind w:left="-84" w:right="-84"/>
            </w:pPr>
            <w:r>
              <w:rPr>
                <w:sz w:val="22"/>
              </w:rPr>
              <w:t>20.41/01.086</w:t>
            </w:r>
          </w:p>
        </w:tc>
        <w:tc>
          <w:tcPr>
            <w:tcW w:w="870" w:type="pct"/>
            <w:vMerge w:val="restart"/>
          </w:tcPr>
          <w:p w14:paraId="5EABA9CB" w14:textId="77777777" w:rsidR="00717AC9" w:rsidRDefault="002B6238">
            <w:pPr>
              <w:ind w:left="-84" w:right="-84"/>
            </w:pPr>
            <w:r>
              <w:rPr>
                <w:sz w:val="22"/>
              </w:rPr>
              <w:t>Плесневые грибы и дрожжи</w:t>
            </w:r>
          </w:p>
        </w:tc>
        <w:tc>
          <w:tcPr>
            <w:tcW w:w="1070" w:type="pct"/>
            <w:vMerge w:val="restart"/>
          </w:tcPr>
          <w:p w14:paraId="7A9DB4EC" w14:textId="77777777" w:rsidR="00717AC9" w:rsidRDefault="002B6238">
            <w:pPr>
              <w:ind w:left="-84" w:right="-84"/>
            </w:pPr>
            <w:r>
              <w:rPr>
                <w:sz w:val="22"/>
              </w:rPr>
              <w:t>ГОСТ ISO 16212-2020;</w:t>
            </w:r>
            <w:r>
              <w:rPr>
                <w:sz w:val="22"/>
              </w:rPr>
              <w:br/>
              <w:t>Инструкция № 006-0712</w:t>
            </w:r>
          </w:p>
        </w:tc>
        <w:tc>
          <w:tcPr>
            <w:tcW w:w="730" w:type="pct"/>
            <w:vMerge w:val="restart"/>
          </w:tcPr>
          <w:p w14:paraId="0F32BC52" w14:textId="77777777" w:rsidR="00717AC9" w:rsidRDefault="002B6238">
            <w:pPr>
              <w:ind w:left="-84" w:right="-84"/>
            </w:pPr>
            <w:r>
              <w:rPr>
                <w:sz w:val="22"/>
              </w:rPr>
              <w:t xml:space="preserve">ул. Академическая, 8, 220012, г. Минск (лаборатория изучения микробиоты объектов среды обитания человека и </w:t>
            </w:r>
            <w:r>
              <w:rPr>
                <w:sz w:val="22"/>
              </w:rPr>
              <w:lastRenderedPageBreak/>
              <w:t>молекулярно-биологических исследований)</w:t>
            </w:r>
          </w:p>
        </w:tc>
        <w:tc>
          <w:tcPr>
            <w:tcW w:w="815" w:type="pct"/>
            <w:vMerge w:val="restart"/>
          </w:tcPr>
          <w:p w14:paraId="286F4F8F" w14:textId="77777777" w:rsidR="00717AC9" w:rsidRDefault="00717AC9">
            <w:pPr>
              <w:ind w:left="-84" w:right="-84"/>
            </w:pPr>
          </w:p>
        </w:tc>
      </w:tr>
      <w:tr w:rsidR="00717AC9" w14:paraId="010092D1" w14:textId="77777777">
        <w:trPr>
          <w:trHeight w:val="230"/>
        </w:trPr>
        <w:tc>
          <w:tcPr>
            <w:tcW w:w="290" w:type="pct"/>
            <w:vMerge w:val="restart"/>
          </w:tcPr>
          <w:p w14:paraId="6B230614" w14:textId="77777777" w:rsidR="00717AC9" w:rsidRDefault="002B6238">
            <w:pPr>
              <w:ind w:left="-84" w:right="-84"/>
            </w:pPr>
            <w:r>
              <w:rPr>
                <w:sz w:val="22"/>
              </w:rPr>
              <w:t>2.4.52* ТР</w:t>
            </w:r>
          </w:p>
        </w:tc>
        <w:tc>
          <w:tcPr>
            <w:tcW w:w="680" w:type="pct"/>
            <w:vMerge w:val="restart"/>
          </w:tcPr>
          <w:p w14:paraId="39AD1AF6"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40F02636"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13.20/08.158, 13.10/08.158</w:t>
            </w:r>
          </w:p>
        </w:tc>
        <w:tc>
          <w:tcPr>
            <w:tcW w:w="870" w:type="pct"/>
            <w:vMerge w:val="restart"/>
          </w:tcPr>
          <w:p w14:paraId="57F6AD19" w14:textId="77777777" w:rsidR="00717AC9" w:rsidRDefault="002B6238">
            <w:pPr>
              <w:ind w:left="-84" w:right="-84"/>
            </w:pPr>
            <w:r>
              <w:rPr>
                <w:sz w:val="22"/>
              </w:rPr>
              <w:t>Диметилфталат, диэтилфталат в воздушной среде</w:t>
            </w:r>
          </w:p>
        </w:tc>
        <w:tc>
          <w:tcPr>
            <w:tcW w:w="1070" w:type="pct"/>
            <w:vMerge w:val="restart"/>
          </w:tcPr>
          <w:p w14:paraId="2D5B7CDD" w14:textId="77777777" w:rsidR="00717AC9" w:rsidRDefault="002B6238">
            <w:pPr>
              <w:ind w:left="-84" w:right="-84"/>
            </w:pPr>
            <w:r>
              <w:rPr>
                <w:sz w:val="22"/>
              </w:rPr>
              <w:t>МУК 4.1.3168-14</w:t>
            </w:r>
          </w:p>
        </w:tc>
        <w:tc>
          <w:tcPr>
            <w:tcW w:w="730" w:type="pct"/>
            <w:vMerge w:val="restart"/>
          </w:tcPr>
          <w:p w14:paraId="29D1E98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4F89F34" w14:textId="77777777" w:rsidR="00717AC9" w:rsidRDefault="002B6238">
            <w:pPr>
              <w:ind w:left="-84" w:right="-84"/>
            </w:pPr>
            <w:r>
              <w:rPr>
                <w:sz w:val="22"/>
              </w:rPr>
              <w:t>ТР ТС 007/2011</w:t>
            </w:r>
          </w:p>
        </w:tc>
      </w:tr>
      <w:tr w:rsidR="00717AC9" w14:paraId="0B109BB7" w14:textId="77777777">
        <w:trPr>
          <w:trHeight w:val="230"/>
        </w:trPr>
        <w:tc>
          <w:tcPr>
            <w:tcW w:w="290" w:type="pct"/>
            <w:vMerge w:val="restart"/>
          </w:tcPr>
          <w:p w14:paraId="0E0D1865" w14:textId="77777777" w:rsidR="00717AC9" w:rsidRDefault="002B6238">
            <w:pPr>
              <w:ind w:left="-84" w:right="-84"/>
            </w:pPr>
            <w:r>
              <w:rPr>
                <w:sz w:val="22"/>
              </w:rPr>
              <w:t>2.4.52*</w:t>
            </w:r>
          </w:p>
        </w:tc>
        <w:tc>
          <w:tcPr>
            <w:tcW w:w="680" w:type="pct"/>
            <w:vMerge w:val="restart"/>
          </w:tcPr>
          <w:p w14:paraId="276DA493"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344F5E21" w14:textId="77777777" w:rsidR="00717AC9" w:rsidRDefault="002B6238">
            <w:pPr>
              <w:ind w:left="-84" w:right="-84"/>
            </w:pPr>
            <w:r>
              <w:rPr>
                <w:sz w:val="22"/>
              </w:rPr>
              <w:t>20.41/01.086</w:t>
            </w:r>
          </w:p>
        </w:tc>
        <w:tc>
          <w:tcPr>
            <w:tcW w:w="870" w:type="pct"/>
            <w:vMerge w:val="restart"/>
          </w:tcPr>
          <w:p w14:paraId="63DAD517" w14:textId="77777777" w:rsidR="00717AC9" w:rsidRDefault="002B6238">
            <w:pPr>
              <w:ind w:left="-84" w:right="-84"/>
            </w:pPr>
            <w:r>
              <w:rPr>
                <w:sz w:val="22"/>
              </w:rPr>
              <w:t>Enterobacteriaceae</w:t>
            </w:r>
          </w:p>
        </w:tc>
        <w:tc>
          <w:tcPr>
            <w:tcW w:w="1070" w:type="pct"/>
            <w:vMerge w:val="restart"/>
          </w:tcPr>
          <w:p w14:paraId="5D2DC548" w14:textId="77777777" w:rsidR="00717AC9" w:rsidRDefault="002B6238">
            <w:pPr>
              <w:ind w:left="-84" w:right="-84"/>
            </w:pPr>
            <w:r>
              <w:rPr>
                <w:sz w:val="22"/>
              </w:rPr>
              <w:t>Инструкция № 006-0712</w:t>
            </w:r>
          </w:p>
        </w:tc>
        <w:tc>
          <w:tcPr>
            <w:tcW w:w="730" w:type="pct"/>
            <w:vMerge w:val="restart"/>
          </w:tcPr>
          <w:p w14:paraId="3FF64F4C"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674CDEEA" w14:textId="77777777" w:rsidR="00717AC9" w:rsidRDefault="00717AC9">
            <w:pPr>
              <w:ind w:left="-84" w:right="-84"/>
            </w:pPr>
          </w:p>
        </w:tc>
      </w:tr>
      <w:tr w:rsidR="00717AC9" w14:paraId="3B028779" w14:textId="77777777">
        <w:trPr>
          <w:trHeight w:val="230"/>
        </w:trPr>
        <w:tc>
          <w:tcPr>
            <w:tcW w:w="290" w:type="pct"/>
            <w:vMerge w:val="restart"/>
          </w:tcPr>
          <w:p w14:paraId="173273C1" w14:textId="77777777" w:rsidR="00717AC9" w:rsidRDefault="002B6238">
            <w:pPr>
              <w:ind w:left="-84" w:right="-84"/>
            </w:pPr>
            <w:r>
              <w:rPr>
                <w:sz w:val="22"/>
              </w:rPr>
              <w:t>2.4.53* ТР</w:t>
            </w:r>
          </w:p>
        </w:tc>
        <w:tc>
          <w:tcPr>
            <w:tcW w:w="680" w:type="pct"/>
            <w:vMerge w:val="restart"/>
          </w:tcPr>
          <w:p w14:paraId="058F7667"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6BBE053D" w14:textId="77777777" w:rsidR="00717AC9" w:rsidRDefault="002B6238">
            <w:pPr>
              <w:ind w:left="-84" w:right="-84"/>
            </w:pPr>
            <w:r>
              <w:rPr>
                <w:sz w:val="22"/>
              </w:rPr>
              <w:t xml:space="preserve">22.29/08.158, 17.29/08.158, 15.12/08.158, 13.99/08.158, </w:t>
            </w:r>
            <w:r>
              <w:rPr>
                <w:sz w:val="22"/>
              </w:rPr>
              <w:lastRenderedPageBreak/>
              <w:t>13.93/08.158, 13.92/08.158, 13.91/08.158, 14.19/08.158, 14.20/08.158, 18.12/08.158, 17.23/08.158, 17.22/08.158, 14.31/08.158, 14.14/08.158, 14.13/08.158, 14.11/08.158, 22.19/08.158, 13.20/08.158, 13.10/08.158</w:t>
            </w:r>
          </w:p>
        </w:tc>
        <w:tc>
          <w:tcPr>
            <w:tcW w:w="870" w:type="pct"/>
            <w:vMerge w:val="restart"/>
          </w:tcPr>
          <w:p w14:paraId="73DBDB5C" w14:textId="77777777" w:rsidR="00717AC9" w:rsidRDefault="002B6238">
            <w:pPr>
              <w:ind w:left="-84" w:right="-84"/>
            </w:pPr>
            <w:r>
              <w:rPr>
                <w:sz w:val="22"/>
              </w:rPr>
              <w:lastRenderedPageBreak/>
              <w:t>Бутилацетат в модельной вытяжке</w:t>
            </w:r>
          </w:p>
        </w:tc>
        <w:tc>
          <w:tcPr>
            <w:tcW w:w="1070" w:type="pct"/>
            <w:vMerge w:val="restart"/>
          </w:tcPr>
          <w:p w14:paraId="547B4F55" w14:textId="77777777" w:rsidR="00717AC9" w:rsidRDefault="002B6238">
            <w:pPr>
              <w:ind w:left="-84" w:right="-84"/>
            </w:pPr>
            <w:r>
              <w:rPr>
                <w:sz w:val="22"/>
              </w:rPr>
              <w:t>МУК 4.1.3166-14</w:t>
            </w:r>
          </w:p>
        </w:tc>
        <w:tc>
          <w:tcPr>
            <w:tcW w:w="730" w:type="pct"/>
            <w:vMerge w:val="restart"/>
          </w:tcPr>
          <w:p w14:paraId="199F53E9"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1062D7EE" w14:textId="77777777" w:rsidR="00717AC9" w:rsidRDefault="002B6238">
            <w:pPr>
              <w:ind w:left="-84" w:right="-84"/>
            </w:pPr>
            <w:r>
              <w:rPr>
                <w:sz w:val="22"/>
              </w:rPr>
              <w:lastRenderedPageBreak/>
              <w:t>ТР ТС 007/2011</w:t>
            </w:r>
          </w:p>
        </w:tc>
      </w:tr>
      <w:tr w:rsidR="00717AC9" w14:paraId="0180926C" w14:textId="77777777">
        <w:trPr>
          <w:trHeight w:val="230"/>
        </w:trPr>
        <w:tc>
          <w:tcPr>
            <w:tcW w:w="290" w:type="pct"/>
            <w:vMerge w:val="restart"/>
          </w:tcPr>
          <w:p w14:paraId="6B1407C5" w14:textId="77777777" w:rsidR="00717AC9" w:rsidRDefault="002B6238">
            <w:pPr>
              <w:ind w:left="-84" w:right="-84"/>
            </w:pPr>
            <w:r>
              <w:rPr>
                <w:sz w:val="22"/>
              </w:rPr>
              <w:t>2.4.53*</w:t>
            </w:r>
          </w:p>
        </w:tc>
        <w:tc>
          <w:tcPr>
            <w:tcW w:w="680" w:type="pct"/>
            <w:vMerge w:val="restart"/>
          </w:tcPr>
          <w:p w14:paraId="7A7AF019"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5959DFB3" w14:textId="77777777" w:rsidR="00717AC9" w:rsidRDefault="002B6238">
            <w:pPr>
              <w:ind w:left="-84" w:right="-84"/>
            </w:pPr>
            <w:r>
              <w:rPr>
                <w:sz w:val="22"/>
              </w:rPr>
              <w:t>20.41/01.086</w:t>
            </w:r>
          </w:p>
        </w:tc>
        <w:tc>
          <w:tcPr>
            <w:tcW w:w="870" w:type="pct"/>
            <w:vMerge w:val="restart"/>
          </w:tcPr>
          <w:p w14:paraId="67E7B02A" w14:textId="77777777" w:rsidR="00717AC9" w:rsidRDefault="002B6238">
            <w:pPr>
              <w:ind w:left="-84" w:right="-84"/>
            </w:pPr>
            <w:r>
              <w:rPr>
                <w:sz w:val="22"/>
              </w:rPr>
              <w:t>Staphylococcus aureus.</w:t>
            </w:r>
          </w:p>
        </w:tc>
        <w:tc>
          <w:tcPr>
            <w:tcW w:w="1070" w:type="pct"/>
            <w:vMerge w:val="restart"/>
          </w:tcPr>
          <w:p w14:paraId="3E5E28CE" w14:textId="77777777" w:rsidR="00717AC9" w:rsidRDefault="002B6238">
            <w:pPr>
              <w:ind w:left="-84" w:right="-84"/>
            </w:pPr>
            <w:r>
              <w:rPr>
                <w:sz w:val="22"/>
              </w:rPr>
              <w:t>Инструкция № 006-0712</w:t>
            </w:r>
          </w:p>
        </w:tc>
        <w:tc>
          <w:tcPr>
            <w:tcW w:w="730" w:type="pct"/>
            <w:vMerge w:val="restart"/>
          </w:tcPr>
          <w:p w14:paraId="3D502FBE"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48445BBF" w14:textId="77777777" w:rsidR="00717AC9" w:rsidRDefault="00717AC9">
            <w:pPr>
              <w:ind w:left="-84" w:right="-84"/>
            </w:pPr>
          </w:p>
        </w:tc>
      </w:tr>
      <w:tr w:rsidR="00717AC9" w14:paraId="6B737217" w14:textId="77777777">
        <w:trPr>
          <w:trHeight w:val="230"/>
        </w:trPr>
        <w:tc>
          <w:tcPr>
            <w:tcW w:w="290" w:type="pct"/>
            <w:vMerge w:val="restart"/>
          </w:tcPr>
          <w:p w14:paraId="3C7DD928" w14:textId="77777777" w:rsidR="00717AC9" w:rsidRDefault="002B6238">
            <w:pPr>
              <w:ind w:left="-84" w:right="-84"/>
            </w:pPr>
            <w:r>
              <w:rPr>
                <w:sz w:val="22"/>
              </w:rPr>
              <w:t>2.4.54* ТР</w:t>
            </w:r>
          </w:p>
        </w:tc>
        <w:tc>
          <w:tcPr>
            <w:tcW w:w="680" w:type="pct"/>
            <w:vMerge w:val="restart"/>
          </w:tcPr>
          <w:p w14:paraId="4300958B"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0875DBC7" w14:textId="77777777" w:rsidR="00717AC9" w:rsidRDefault="002B6238">
            <w:pPr>
              <w:ind w:left="-84" w:right="-84"/>
            </w:pPr>
            <w:r>
              <w:rPr>
                <w:sz w:val="22"/>
              </w:rPr>
              <w:t xml:space="preserve">22.29/08.158, 17.29/08.158, 15.12/08.158, 13.99/08.158, 13.93/08.158, 13.92/08.158, 13.91/08.158, 14.19/08.158, 14.20/08.158, 18.12/08.158, 17.23/08.158, 17.22/08.158, </w:t>
            </w:r>
            <w:r>
              <w:rPr>
                <w:sz w:val="22"/>
              </w:rPr>
              <w:lastRenderedPageBreak/>
              <w:t>15.20/08.158, 14.39/08.158, 14.31/08.158, 14.14/08.158, 14.13/08.158, 14.11/08.158, 13.20/08.158, 13.10/08.158</w:t>
            </w:r>
          </w:p>
        </w:tc>
        <w:tc>
          <w:tcPr>
            <w:tcW w:w="870" w:type="pct"/>
            <w:vMerge w:val="restart"/>
          </w:tcPr>
          <w:p w14:paraId="2C7D1273" w14:textId="77777777" w:rsidR="00717AC9" w:rsidRDefault="002B6238">
            <w:pPr>
              <w:ind w:left="-84" w:right="-84"/>
            </w:pPr>
            <w:r>
              <w:rPr>
                <w:sz w:val="22"/>
              </w:rPr>
              <w:lastRenderedPageBreak/>
              <w:t>Бутилацетат, метилацетат в воздушной среде</w:t>
            </w:r>
          </w:p>
        </w:tc>
        <w:tc>
          <w:tcPr>
            <w:tcW w:w="1070" w:type="pct"/>
            <w:vMerge w:val="restart"/>
          </w:tcPr>
          <w:p w14:paraId="55397F3F" w14:textId="77777777" w:rsidR="00717AC9" w:rsidRDefault="002B6238">
            <w:pPr>
              <w:ind w:left="-84" w:right="-84"/>
            </w:pPr>
            <w:r>
              <w:rPr>
                <w:sz w:val="22"/>
              </w:rPr>
              <w:t>МУК 4.1.3170-14</w:t>
            </w:r>
          </w:p>
        </w:tc>
        <w:tc>
          <w:tcPr>
            <w:tcW w:w="730" w:type="pct"/>
            <w:vMerge w:val="restart"/>
          </w:tcPr>
          <w:p w14:paraId="19D379F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0F9D529" w14:textId="77777777" w:rsidR="00717AC9" w:rsidRDefault="002B6238">
            <w:pPr>
              <w:ind w:left="-84" w:right="-84"/>
            </w:pPr>
            <w:r>
              <w:rPr>
                <w:sz w:val="22"/>
              </w:rPr>
              <w:t>ТР ТС 007/2011</w:t>
            </w:r>
          </w:p>
        </w:tc>
      </w:tr>
      <w:tr w:rsidR="00717AC9" w14:paraId="37BED2AC" w14:textId="77777777">
        <w:trPr>
          <w:trHeight w:val="230"/>
        </w:trPr>
        <w:tc>
          <w:tcPr>
            <w:tcW w:w="290" w:type="pct"/>
            <w:vMerge w:val="restart"/>
          </w:tcPr>
          <w:p w14:paraId="46ECC149" w14:textId="77777777" w:rsidR="00717AC9" w:rsidRDefault="002B6238">
            <w:pPr>
              <w:ind w:left="-84" w:right="-84"/>
            </w:pPr>
            <w:r>
              <w:rPr>
                <w:sz w:val="22"/>
              </w:rPr>
              <w:t>2.4.54*</w:t>
            </w:r>
          </w:p>
        </w:tc>
        <w:tc>
          <w:tcPr>
            <w:tcW w:w="680" w:type="pct"/>
            <w:vMerge w:val="restart"/>
          </w:tcPr>
          <w:p w14:paraId="03BFDAC6"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72389BD1" w14:textId="77777777" w:rsidR="00717AC9" w:rsidRDefault="002B6238">
            <w:pPr>
              <w:ind w:left="-84" w:right="-84"/>
            </w:pPr>
            <w:r>
              <w:rPr>
                <w:sz w:val="22"/>
              </w:rPr>
              <w:t>20.41/01.086</w:t>
            </w:r>
          </w:p>
        </w:tc>
        <w:tc>
          <w:tcPr>
            <w:tcW w:w="870" w:type="pct"/>
            <w:vMerge w:val="restart"/>
          </w:tcPr>
          <w:p w14:paraId="00BEA27B" w14:textId="77777777" w:rsidR="00717AC9" w:rsidRDefault="002B6238">
            <w:pPr>
              <w:ind w:left="-84" w:right="-84"/>
            </w:pPr>
            <w:r>
              <w:rPr>
                <w:sz w:val="22"/>
              </w:rPr>
              <w:t>Pseudomonas аeruginosa</w:t>
            </w:r>
          </w:p>
        </w:tc>
        <w:tc>
          <w:tcPr>
            <w:tcW w:w="1070" w:type="pct"/>
            <w:vMerge w:val="restart"/>
          </w:tcPr>
          <w:p w14:paraId="2C6BFE69" w14:textId="77777777" w:rsidR="00717AC9" w:rsidRDefault="002B6238">
            <w:pPr>
              <w:ind w:left="-84" w:right="-84"/>
            </w:pPr>
            <w:r>
              <w:rPr>
                <w:sz w:val="22"/>
              </w:rPr>
              <w:t>Инструкция № 006-0712</w:t>
            </w:r>
          </w:p>
        </w:tc>
        <w:tc>
          <w:tcPr>
            <w:tcW w:w="730" w:type="pct"/>
            <w:vMerge w:val="restart"/>
          </w:tcPr>
          <w:p w14:paraId="460BBEB0"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4B9F4249" w14:textId="77777777" w:rsidR="00717AC9" w:rsidRDefault="00717AC9">
            <w:pPr>
              <w:ind w:left="-84" w:right="-84"/>
            </w:pPr>
          </w:p>
        </w:tc>
      </w:tr>
      <w:tr w:rsidR="00717AC9" w14:paraId="07FD55AC" w14:textId="77777777">
        <w:trPr>
          <w:trHeight w:val="230"/>
        </w:trPr>
        <w:tc>
          <w:tcPr>
            <w:tcW w:w="290" w:type="pct"/>
            <w:vMerge w:val="restart"/>
          </w:tcPr>
          <w:p w14:paraId="2EA4D665" w14:textId="77777777" w:rsidR="00717AC9" w:rsidRDefault="002B6238">
            <w:pPr>
              <w:ind w:left="-84" w:right="-84"/>
            </w:pPr>
            <w:r>
              <w:rPr>
                <w:sz w:val="22"/>
              </w:rPr>
              <w:t>2.4.55* ТР</w:t>
            </w:r>
          </w:p>
        </w:tc>
        <w:tc>
          <w:tcPr>
            <w:tcW w:w="680" w:type="pct"/>
            <w:vMerge w:val="restart"/>
          </w:tcPr>
          <w:p w14:paraId="04C1A63B" w14:textId="77777777" w:rsidR="00717AC9" w:rsidRDefault="002B6238">
            <w:pPr>
              <w:ind w:left="-84" w:right="-84"/>
            </w:pPr>
            <w:r>
              <w:rPr>
                <w:sz w:val="22"/>
              </w:rPr>
              <w:t>Продукция, предназначенная для детей и подростков</w:t>
            </w:r>
          </w:p>
        </w:tc>
        <w:tc>
          <w:tcPr>
            <w:tcW w:w="530" w:type="pct"/>
            <w:vMerge w:val="restart"/>
          </w:tcPr>
          <w:p w14:paraId="1412C821" w14:textId="77777777" w:rsidR="00717AC9" w:rsidRDefault="002B6238">
            <w:pPr>
              <w:ind w:left="-84" w:right="-84"/>
            </w:pPr>
            <w:r>
              <w:rPr>
                <w:sz w:val="22"/>
              </w:rPr>
              <w:t xml:space="preserve">22.29/08.156, 17.29/08.156, 15.12/08.156, 13.99/08.156, 13.93/08.156, 13.92/08.156, 13.91/08.156, 14.19/08.156, 14.20/08.156, 18.12/08.156, 17.23/08.156, 17.22/08.156, 15.20/08.156, 14.39/08.156, 14.31/08.156, 14.14/08.156, 14.13/08.156, 14.11/08.156, </w:t>
            </w:r>
            <w:r>
              <w:rPr>
                <w:sz w:val="22"/>
              </w:rPr>
              <w:lastRenderedPageBreak/>
              <w:t>13.20/08.156, 13.10/08.156</w:t>
            </w:r>
          </w:p>
        </w:tc>
        <w:tc>
          <w:tcPr>
            <w:tcW w:w="870" w:type="pct"/>
            <w:vMerge w:val="restart"/>
          </w:tcPr>
          <w:p w14:paraId="2F945149" w14:textId="77777777" w:rsidR="00717AC9" w:rsidRDefault="002B6238">
            <w:pPr>
              <w:ind w:left="-84" w:right="-84"/>
            </w:pPr>
            <w:r>
              <w:rPr>
                <w:sz w:val="22"/>
              </w:rPr>
              <w:lastRenderedPageBreak/>
              <w:t>Этиленгликоль в модельной вытяжке</w:t>
            </w:r>
          </w:p>
        </w:tc>
        <w:tc>
          <w:tcPr>
            <w:tcW w:w="1070" w:type="pct"/>
            <w:vMerge w:val="restart"/>
          </w:tcPr>
          <w:p w14:paraId="67FF394E" w14:textId="77777777" w:rsidR="00717AC9" w:rsidRDefault="002B6238">
            <w:pPr>
              <w:ind w:left="-84" w:right="-84"/>
            </w:pPr>
            <w:r>
              <w:rPr>
                <w:sz w:val="22"/>
              </w:rPr>
              <w:t>Инструкция № 880-71</w:t>
            </w:r>
          </w:p>
        </w:tc>
        <w:tc>
          <w:tcPr>
            <w:tcW w:w="730" w:type="pct"/>
            <w:vMerge w:val="restart"/>
          </w:tcPr>
          <w:p w14:paraId="454652B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5E0B144" w14:textId="77777777" w:rsidR="00717AC9" w:rsidRDefault="002B6238">
            <w:pPr>
              <w:ind w:left="-84" w:right="-84"/>
            </w:pPr>
            <w:r>
              <w:rPr>
                <w:sz w:val="22"/>
              </w:rPr>
              <w:t>ТР ТС 007/2011</w:t>
            </w:r>
          </w:p>
        </w:tc>
      </w:tr>
      <w:tr w:rsidR="00717AC9" w14:paraId="197CA9E6" w14:textId="77777777">
        <w:trPr>
          <w:trHeight w:val="230"/>
        </w:trPr>
        <w:tc>
          <w:tcPr>
            <w:tcW w:w="290" w:type="pct"/>
            <w:vMerge w:val="restart"/>
          </w:tcPr>
          <w:p w14:paraId="1CCC6467" w14:textId="77777777" w:rsidR="00717AC9" w:rsidRDefault="002B6238">
            <w:pPr>
              <w:ind w:left="-84" w:right="-84"/>
            </w:pPr>
            <w:r>
              <w:rPr>
                <w:sz w:val="22"/>
              </w:rPr>
              <w:t>2.4.55*</w:t>
            </w:r>
          </w:p>
        </w:tc>
        <w:tc>
          <w:tcPr>
            <w:tcW w:w="680" w:type="pct"/>
            <w:vMerge w:val="restart"/>
          </w:tcPr>
          <w:p w14:paraId="683490BE" w14:textId="77777777" w:rsidR="00717AC9" w:rsidRDefault="002B6238">
            <w:pPr>
              <w:ind w:left="-84" w:right="-84"/>
            </w:pPr>
            <w:r>
              <w:rPr>
                <w:sz w:val="22"/>
              </w:rPr>
              <w:t>Товары бытовой химии, в том числе в аэрозольной упаковке, мыло хозяйственное</w:t>
            </w:r>
          </w:p>
        </w:tc>
        <w:tc>
          <w:tcPr>
            <w:tcW w:w="530" w:type="pct"/>
            <w:vMerge w:val="restart"/>
          </w:tcPr>
          <w:p w14:paraId="43A1B43F" w14:textId="77777777" w:rsidR="00717AC9" w:rsidRDefault="002B6238">
            <w:pPr>
              <w:ind w:left="-84" w:right="-84"/>
            </w:pPr>
            <w:r>
              <w:rPr>
                <w:sz w:val="22"/>
              </w:rPr>
              <w:t>20.41/01.086</w:t>
            </w:r>
          </w:p>
        </w:tc>
        <w:tc>
          <w:tcPr>
            <w:tcW w:w="870" w:type="pct"/>
            <w:vMerge w:val="restart"/>
          </w:tcPr>
          <w:p w14:paraId="2D8CABF4" w14:textId="77777777" w:rsidR="00717AC9" w:rsidRDefault="002B6238">
            <w:pPr>
              <w:ind w:left="-84" w:right="-84"/>
            </w:pPr>
            <w:r>
              <w:rPr>
                <w:sz w:val="22"/>
              </w:rPr>
              <w:t>КМАФАнМ/Количество микроорганизмов</w:t>
            </w:r>
          </w:p>
        </w:tc>
        <w:tc>
          <w:tcPr>
            <w:tcW w:w="1070" w:type="pct"/>
            <w:vMerge w:val="restart"/>
          </w:tcPr>
          <w:p w14:paraId="08AD8C08" w14:textId="77777777" w:rsidR="00717AC9" w:rsidRDefault="002B6238">
            <w:pPr>
              <w:ind w:left="-84" w:right="-84"/>
            </w:pPr>
            <w:r>
              <w:rPr>
                <w:sz w:val="22"/>
              </w:rPr>
              <w:t>ГОСТ ISO 21149-2020;</w:t>
            </w:r>
            <w:r>
              <w:rPr>
                <w:sz w:val="22"/>
              </w:rPr>
              <w:br/>
              <w:t>Инструкция № 006-0712</w:t>
            </w:r>
          </w:p>
        </w:tc>
        <w:tc>
          <w:tcPr>
            <w:tcW w:w="730" w:type="pct"/>
            <w:vMerge w:val="restart"/>
          </w:tcPr>
          <w:p w14:paraId="04E1C0F6"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63B45DBB" w14:textId="77777777" w:rsidR="00717AC9" w:rsidRDefault="00717AC9">
            <w:pPr>
              <w:ind w:left="-84" w:right="-84"/>
            </w:pPr>
          </w:p>
        </w:tc>
      </w:tr>
      <w:tr w:rsidR="00717AC9" w14:paraId="381F6FEA" w14:textId="77777777">
        <w:tc>
          <w:tcPr>
            <w:tcW w:w="290" w:type="pct"/>
          </w:tcPr>
          <w:p w14:paraId="5E8EA3A9" w14:textId="77777777" w:rsidR="00717AC9" w:rsidRDefault="002B6238">
            <w:pPr>
              <w:ind w:left="-84" w:right="-84"/>
            </w:pPr>
            <w:r>
              <w:rPr>
                <w:sz w:val="22"/>
              </w:rPr>
              <w:t>2.4.56* ТР</w:t>
            </w:r>
          </w:p>
        </w:tc>
        <w:tc>
          <w:tcPr>
            <w:tcW w:w="680" w:type="pct"/>
            <w:vMerge w:val="restart"/>
          </w:tcPr>
          <w:p w14:paraId="212972B2" w14:textId="77777777" w:rsidR="00717AC9" w:rsidRDefault="002B6238">
            <w:pPr>
              <w:ind w:left="-84" w:right="-84"/>
            </w:pPr>
            <w:r>
              <w:rPr>
                <w:sz w:val="22"/>
              </w:rPr>
              <w:t>Продукция, предназначенная для детей и подростков</w:t>
            </w:r>
          </w:p>
        </w:tc>
        <w:tc>
          <w:tcPr>
            <w:tcW w:w="530" w:type="pct"/>
          </w:tcPr>
          <w:p w14:paraId="4E21EA82"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13.20/08.158, 13.10/08.158</w:t>
            </w:r>
          </w:p>
        </w:tc>
        <w:tc>
          <w:tcPr>
            <w:tcW w:w="870" w:type="pct"/>
          </w:tcPr>
          <w:p w14:paraId="062E60E3" w14:textId="77777777" w:rsidR="00717AC9" w:rsidRDefault="002B6238">
            <w:pPr>
              <w:ind w:left="-84" w:right="-84"/>
            </w:pPr>
            <w:r>
              <w:rPr>
                <w:sz w:val="22"/>
              </w:rPr>
              <w:t>Этиленгликоль в воздушной среде</w:t>
            </w:r>
          </w:p>
        </w:tc>
        <w:tc>
          <w:tcPr>
            <w:tcW w:w="1070" w:type="pct"/>
          </w:tcPr>
          <w:p w14:paraId="3C4787E8" w14:textId="77777777" w:rsidR="00717AC9" w:rsidRDefault="002B6238">
            <w:pPr>
              <w:ind w:left="-84" w:right="-84"/>
            </w:pPr>
            <w:r>
              <w:rPr>
                <w:sz w:val="22"/>
              </w:rPr>
              <w:t>ГОСТ ISO 16000-6-2016</w:t>
            </w:r>
          </w:p>
        </w:tc>
        <w:tc>
          <w:tcPr>
            <w:tcW w:w="730" w:type="pct"/>
            <w:vMerge w:val="restart"/>
          </w:tcPr>
          <w:p w14:paraId="1F35A5E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82A417E" w14:textId="77777777" w:rsidR="00717AC9" w:rsidRDefault="002B6238">
            <w:pPr>
              <w:ind w:left="-84" w:right="-84"/>
            </w:pPr>
            <w:r>
              <w:rPr>
                <w:sz w:val="22"/>
              </w:rPr>
              <w:t>ТР ТС 007/2011</w:t>
            </w:r>
          </w:p>
        </w:tc>
      </w:tr>
      <w:tr w:rsidR="00717AC9" w14:paraId="16F6224A" w14:textId="77777777">
        <w:tc>
          <w:tcPr>
            <w:tcW w:w="290" w:type="pct"/>
          </w:tcPr>
          <w:p w14:paraId="2915487D" w14:textId="77777777" w:rsidR="00717AC9" w:rsidRDefault="002B6238">
            <w:pPr>
              <w:ind w:left="-84" w:right="-84"/>
            </w:pPr>
            <w:r>
              <w:rPr>
                <w:sz w:val="22"/>
              </w:rPr>
              <w:t>2.4.57* ТР</w:t>
            </w:r>
          </w:p>
        </w:tc>
        <w:tc>
          <w:tcPr>
            <w:tcW w:w="680" w:type="pct"/>
            <w:vMerge/>
          </w:tcPr>
          <w:p w14:paraId="308AAD24" w14:textId="77777777" w:rsidR="00717AC9" w:rsidRDefault="00717AC9"/>
        </w:tc>
        <w:tc>
          <w:tcPr>
            <w:tcW w:w="530" w:type="pct"/>
          </w:tcPr>
          <w:p w14:paraId="53210DBA" w14:textId="77777777" w:rsidR="00717AC9" w:rsidRDefault="002B6238">
            <w:pPr>
              <w:ind w:left="-84" w:right="-84"/>
            </w:pPr>
            <w:r>
              <w:rPr>
                <w:sz w:val="22"/>
              </w:rPr>
              <w:t xml:space="preserve">22.29/08.161, 17.29/08.161, 15.12/08.161, 13.99/08.161, 13.93/08.161, </w:t>
            </w:r>
            <w:r>
              <w:rPr>
                <w:sz w:val="22"/>
              </w:rPr>
              <w:lastRenderedPageBreak/>
              <w:t>13.92/08.161, 13.91/08.161, 14.19/08.161, 14.20/08.161, 18.12/08.161, 17.23/08.161, 17.22/08.161, 15.20/08.161, 14.39/08.161, 14.31/08.161, 14.14/08.161, 14.13/08.161, 14.11/08.161, 13.20/08.161, 13.10/08.161</w:t>
            </w:r>
          </w:p>
        </w:tc>
        <w:tc>
          <w:tcPr>
            <w:tcW w:w="870" w:type="pct"/>
          </w:tcPr>
          <w:p w14:paraId="361875A2" w14:textId="77777777" w:rsidR="00717AC9" w:rsidRDefault="002B6238">
            <w:pPr>
              <w:ind w:left="-84" w:right="-84"/>
            </w:pPr>
            <w:r>
              <w:rPr>
                <w:sz w:val="22"/>
              </w:rPr>
              <w:lastRenderedPageBreak/>
              <w:t>Гексаметилендиамин в модельной вытяжке</w:t>
            </w:r>
          </w:p>
        </w:tc>
        <w:tc>
          <w:tcPr>
            <w:tcW w:w="1070" w:type="pct"/>
          </w:tcPr>
          <w:p w14:paraId="63659241" w14:textId="77777777" w:rsidR="00717AC9" w:rsidRDefault="002B6238">
            <w:pPr>
              <w:ind w:left="-84" w:right="-84"/>
            </w:pPr>
            <w:r>
              <w:rPr>
                <w:sz w:val="22"/>
              </w:rPr>
              <w:t>МР 1503-76</w:t>
            </w:r>
          </w:p>
        </w:tc>
        <w:tc>
          <w:tcPr>
            <w:tcW w:w="730" w:type="pct"/>
            <w:vMerge/>
          </w:tcPr>
          <w:p w14:paraId="4AA8AF9D" w14:textId="77777777" w:rsidR="00717AC9" w:rsidRDefault="00717AC9"/>
        </w:tc>
        <w:tc>
          <w:tcPr>
            <w:tcW w:w="815" w:type="pct"/>
            <w:vMerge/>
          </w:tcPr>
          <w:p w14:paraId="4465F85F" w14:textId="77777777" w:rsidR="00717AC9" w:rsidRDefault="00717AC9"/>
        </w:tc>
      </w:tr>
      <w:tr w:rsidR="00717AC9" w14:paraId="4D6FF5FB" w14:textId="77777777">
        <w:tc>
          <w:tcPr>
            <w:tcW w:w="290" w:type="pct"/>
          </w:tcPr>
          <w:p w14:paraId="7B8E392F" w14:textId="77777777" w:rsidR="00717AC9" w:rsidRDefault="002B6238">
            <w:pPr>
              <w:ind w:left="-84" w:right="-84"/>
            </w:pPr>
            <w:r>
              <w:rPr>
                <w:sz w:val="22"/>
              </w:rPr>
              <w:t>2.4.58* ТР</w:t>
            </w:r>
          </w:p>
        </w:tc>
        <w:tc>
          <w:tcPr>
            <w:tcW w:w="680" w:type="pct"/>
            <w:vMerge/>
          </w:tcPr>
          <w:p w14:paraId="1A34CB25" w14:textId="77777777" w:rsidR="00717AC9" w:rsidRDefault="00717AC9"/>
        </w:tc>
        <w:tc>
          <w:tcPr>
            <w:tcW w:w="530" w:type="pct"/>
          </w:tcPr>
          <w:p w14:paraId="766202B6" w14:textId="77777777" w:rsidR="00717AC9" w:rsidRDefault="002B6238">
            <w:pPr>
              <w:ind w:left="-84" w:right="-84"/>
            </w:pPr>
            <w:r>
              <w:rPr>
                <w:sz w:val="22"/>
              </w:rPr>
              <w:t>22.29/08.156, 17.29/08.156, 15.12/08.156, 13.99/08.156, 13.93/08.156, 13.92/08.156, 13.91/08.156, 14.19/08.156, 14.20/08.156, 18.12/08.156, 17.23/08.156, 17.22/08.156, 15.20/08.156, 14.39/08.156, 14.31/08.156, 14.14/08.156, 14.13/08.156, 14.11/08.156, 13.20/08.156, 13.10/08.156</w:t>
            </w:r>
          </w:p>
        </w:tc>
        <w:tc>
          <w:tcPr>
            <w:tcW w:w="870" w:type="pct"/>
          </w:tcPr>
          <w:p w14:paraId="290EE9C5" w14:textId="77777777" w:rsidR="00717AC9" w:rsidRDefault="002B6238">
            <w:pPr>
              <w:ind w:left="-84" w:right="-84"/>
            </w:pPr>
            <w:r>
              <w:rPr>
                <w:sz w:val="22"/>
              </w:rPr>
              <w:t>Гексаметилендиамин в воздушной среде</w:t>
            </w:r>
          </w:p>
        </w:tc>
        <w:tc>
          <w:tcPr>
            <w:tcW w:w="1070" w:type="pct"/>
          </w:tcPr>
          <w:p w14:paraId="3C2AE28A"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 -С.246-247</w:t>
            </w:r>
          </w:p>
        </w:tc>
        <w:tc>
          <w:tcPr>
            <w:tcW w:w="730" w:type="pct"/>
            <w:vMerge/>
          </w:tcPr>
          <w:p w14:paraId="544195E8" w14:textId="77777777" w:rsidR="00717AC9" w:rsidRDefault="00717AC9"/>
        </w:tc>
        <w:tc>
          <w:tcPr>
            <w:tcW w:w="815" w:type="pct"/>
            <w:vMerge/>
          </w:tcPr>
          <w:p w14:paraId="7320D3F3" w14:textId="77777777" w:rsidR="00717AC9" w:rsidRDefault="00717AC9"/>
        </w:tc>
      </w:tr>
      <w:tr w:rsidR="00717AC9" w14:paraId="3BDB1B0D" w14:textId="77777777">
        <w:tc>
          <w:tcPr>
            <w:tcW w:w="290" w:type="pct"/>
          </w:tcPr>
          <w:p w14:paraId="5B3C7CD1" w14:textId="77777777" w:rsidR="00717AC9" w:rsidRDefault="002B6238">
            <w:pPr>
              <w:ind w:left="-84" w:right="-84"/>
            </w:pPr>
            <w:r>
              <w:rPr>
                <w:sz w:val="22"/>
              </w:rPr>
              <w:lastRenderedPageBreak/>
              <w:t>2.4.59* ТР</w:t>
            </w:r>
          </w:p>
        </w:tc>
        <w:tc>
          <w:tcPr>
            <w:tcW w:w="680" w:type="pct"/>
            <w:vMerge/>
          </w:tcPr>
          <w:p w14:paraId="3A8D4793" w14:textId="77777777" w:rsidR="00717AC9" w:rsidRDefault="00717AC9"/>
        </w:tc>
        <w:tc>
          <w:tcPr>
            <w:tcW w:w="530" w:type="pct"/>
          </w:tcPr>
          <w:p w14:paraId="58FFB096" w14:textId="77777777" w:rsidR="00717AC9" w:rsidRDefault="002B6238">
            <w:pPr>
              <w:ind w:left="-84" w:right="-84"/>
            </w:pPr>
            <w:r>
              <w:rPr>
                <w:sz w:val="22"/>
              </w:rPr>
              <w:t>22.29/08.159, 17.29/08.159, 15.12/08.159, 13.99/08.159, 13.93/08.159, 13.92/08.159, 13.91/08.159, 14.19/08.159, 14.20/08.159, 18.12/08.159, 17.23/08.159, 17.22/08.159, 15.20/08.159, 14.39/08.159, 14.31/08.159, 14.14/08.159, 14.13/08.159, 14.11/08.159, 22.19/08.159, 13.20/08.159, 13.10/08.159</w:t>
            </w:r>
          </w:p>
        </w:tc>
        <w:tc>
          <w:tcPr>
            <w:tcW w:w="870" w:type="pct"/>
          </w:tcPr>
          <w:p w14:paraId="642650B1" w14:textId="77777777" w:rsidR="00717AC9" w:rsidRDefault="002B6238">
            <w:pPr>
              <w:ind w:left="-84" w:right="-84"/>
            </w:pPr>
            <w:r>
              <w:rPr>
                <w:sz w:val="22"/>
              </w:rPr>
              <w:t>Е-капролактам в модельной вытяжке</w:t>
            </w:r>
          </w:p>
        </w:tc>
        <w:tc>
          <w:tcPr>
            <w:tcW w:w="1070" w:type="pct"/>
          </w:tcPr>
          <w:p w14:paraId="2CF28D37" w14:textId="77777777" w:rsidR="00717AC9" w:rsidRDefault="002B6238">
            <w:pPr>
              <w:ind w:left="-84" w:right="-84"/>
            </w:pPr>
            <w:r>
              <w:rPr>
                <w:sz w:val="22"/>
              </w:rPr>
              <w:t>АМИ.МН 0003-2021;</w:t>
            </w:r>
            <w:r>
              <w:rPr>
                <w:sz w:val="22"/>
              </w:rPr>
              <w:br/>
              <w:t>ГОСТ 30351-2001</w:t>
            </w:r>
          </w:p>
        </w:tc>
        <w:tc>
          <w:tcPr>
            <w:tcW w:w="730" w:type="pct"/>
            <w:vMerge/>
          </w:tcPr>
          <w:p w14:paraId="70203492" w14:textId="77777777" w:rsidR="00717AC9" w:rsidRDefault="00717AC9"/>
        </w:tc>
        <w:tc>
          <w:tcPr>
            <w:tcW w:w="815" w:type="pct"/>
            <w:vMerge/>
          </w:tcPr>
          <w:p w14:paraId="1E8DAAB8" w14:textId="77777777" w:rsidR="00717AC9" w:rsidRDefault="00717AC9"/>
        </w:tc>
      </w:tr>
      <w:tr w:rsidR="00717AC9" w14:paraId="7F0A9973" w14:textId="77777777">
        <w:tc>
          <w:tcPr>
            <w:tcW w:w="290" w:type="pct"/>
          </w:tcPr>
          <w:p w14:paraId="5FA9A321" w14:textId="77777777" w:rsidR="00717AC9" w:rsidRDefault="002B6238">
            <w:pPr>
              <w:ind w:left="-84" w:right="-84"/>
            </w:pPr>
            <w:r>
              <w:rPr>
                <w:sz w:val="22"/>
              </w:rPr>
              <w:t>2.4.60* ТР</w:t>
            </w:r>
          </w:p>
        </w:tc>
        <w:tc>
          <w:tcPr>
            <w:tcW w:w="680" w:type="pct"/>
            <w:vMerge/>
          </w:tcPr>
          <w:p w14:paraId="09E407ED" w14:textId="77777777" w:rsidR="00717AC9" w:rsidRDefault="00717AC9"/>
        </w:tc>
        <w:tc>
          <w:tcPr>
            <w:tcW w:w="530" w:type="pct"/>
            <w:vMerge w:val="restart"/>
          </w:tcPr>
          <w:p w14:paraId="0C10C7E6" w14:textId="77777777" w:rsidR="00717AC9" w:rsidRDefault="002B6238">
            <w:pPr>
              <w:ind w:left="-84" w:right="-84"/>
            </w:pPr>
            <w:r>
              <w:rPr>
                <w:sz w:val="22"/>
              </w:rPr>
              <w:t xml:space="preserve">22.29/08.158, 17.29/08.158, 15.12/08.158, 13.99/08.158, 13.93/08.158, 13.92/08.158, 13.91/08.158, 14.19/08.158, 14.20/08.158, 18.12/08.158, 17.23/08.158, 17.22/08.158, 15.20/08.158, 14.39/08.158, 14.31/08.158, </w:t>
            </w:r>
            <w:r>
              <w:rPr>
                <w:sz w:val="22"/>
              </w:rPr>
              <w:lastRenderedPageBreak/>
              <w:t>14.14/08.158, 14.13/08.158, 14.11/08.158, 22.19/08.158, 13.20/08.158, 13.10/08.158</w:t>
            </w:r>
          </w:p>
        </w:tc>
        <w:tc>
          <w:tcPr>
            <w:tcW w:w="870" w:type="pct"/>
          </w:tcPr>
          <w:p w14:paraId="7AD169E4" w14:textId="77777777" w:rsidR="00717AC9" w:rsidRDefault="002B6238">
            <w:pPr>
              <w:ind w:left="-84" w:right="-84"/>
            </w:pPr>
            <w:r>
              <w:rPr>
                <w:sz w:val="22"/>
              </w:rPr>
              <w:lastRenderedPageBreak/>
              <w:t>Метилацетат в модельной вытяжке</w:t>
            </w:r>
          </w:p>
        </w:tc>
        <w:tc>
          <w:tcPr>
            <w:tcW w:w="1070" w:type="pct"/>
          </w:tcPr>
          <w:p w14:paraId="4ED83787" w14:textId="77777777" w:rsidR="00717AC9" w:rsidRDefault="002B6238">
            <w:pPr>
              <w:ind w:left="-84" w:right="-84"/>
            </w:pPr>
            <w:r>
              <w:rPr>
                <w:sz w:val="22"/>
              </w:rPr>
              <w:t>МУК 4.1.3166-14</w:t>
            </w:r>
          </w:p>
        </w:tc>
        <w:tc>
          <w:tcPr>
            <w:tcW w:w="730" w:type="pct"/>
            <w:vMerge/>
          </w:tcPr>
          <w:p w14:paraId="57D71EDE" w14:textId="77777777" w:rsidR="00717AC9" w:rsidRDefault="00717AC9"/>
        </w:tc>
        <w:tc>
          <w:tcPr>
            <w:tcW w:w="815" w:type="pct"/>
            <w:vMerge/>
          </w:tcPr>
          <w:p w14:paraId="72C808E8" w14:textId="77777777" w:rsidR="00717AC9" w:rsidRDefault="00717AC9"/>
        </w:tc>
      </w:tr>
      <w:tr w:rsidR="00717AC9" w14:paraId="46EB1E9E" w14:textId="77777777">
        <w:tc>
          <w:tcPr>
            <w:tcW w:w="290" w:type="pct"/>
          </w:tcPr>
          <w:p w14:paraId="54ADC3A4" w14:textId="77777777" w:rsidR="00717AC9" w:rsidRDefault="002B6238">
            <w:pPr>
              <w:ind w:left="-84" w:right="-84"/>
            </w:pPr>
            <w:r>
              <w:rPr>
                <w:sz w:val="22"/>
              </w:rPr>
              <w:t>2.4.61* ТР</w:t>
            </w:r>
          </w:p>
        </w:tc>
        <w:tc>
          <w:tcPr>
            <w:tcW w:w="680" w:type="pct"/>
            <w:vMerge/>
          </w:tcPr>
          <w:p w14:paraId="293755F4" w14:textId="77777777" w:rsidR="00717AC9" w:rsidRDefault="00717AC9"/>
        </w:tc>
        <w:tc>
          <w:tcPr>
            <w:tcW w:w="530" w:type="pct"/>
            <w:vMerge/>
          </w:tcPr>
          <w:p w14:paraId="4AE93048" w14:textId="77777777" w:rsidR="00717AC9" w:rsidRDefault="00717AC9"/>
        </w:tc>
        <w:tc>
          <w:tcPr>
            <w:tcW w:w="870" w:type="pct"/>
          </w:tcPr>
          <w:p w14:paraId="6EEE0E4C" w14:textId="77777777" w:rsidR="00717AC9" w:rsidRDefault="002B6238">
            <w:pPr>
              <w:ind w:left="-84" w:right="-84"/>
            </w:pPr>
            <w:r>
              <w:rPr>
                <w:sz w:val="22"/>
              </w:rPr>
              <w:t>Диметилтерефталат в вытяжке</w:t>
            </w:r>
          </w:p>
        </w:tc>
        <w:tc>
          <w:tcPr>
            <w:tcW w:w="1070" w:type="pct"/>
          </w:tcPr>
          <w:p w14:paraId="3DA77923" w14:textId="77777777" w:rsidR="00717AC9" w:rsidRDefault="002B6238">
            <w:pPr>
              <w:ind w:left="-84" w:right="-84"/>
            </w:pPr>
            <w:r>
              <w:rPr>
                <w:sz w:val="22"/>
              </w:rPr>
              <w:t>МВИ.МН 2367-2005;</w:t>
            </w:r>
            <w:r>
              <w:rPr>
                <w:sz w:val="22"/>
              </w:rPr>
              <w:br/>
              <w:t>МУК 4.1.3169-14</w:t>
            </w:r>
          </w:p>
        </w:tc>
        <w:tc>
          <w:tcPr>
            <w:tcW w:w="730" w:type="pct"/>
            <w:vMerge/>
          </w:tcPr>
          <w:p w14:paraId="5CDF138C" w14:textId="77777777" w:rsidR="00717AC9" w:rsidRDefault="00717AC9"/>
        </w:tc>
        <w:tc>
          <w:tcPr>
            <w:tcW w:w="815" w:type="pct"/>
            <w:vMerge/>
          </w:tcPr>
          <w:p w14:paraId="74FDC7E9" w14:textId="77777777" w:rsidR="00717AC9" w:rsidRDefault="00717AC9"/>
        </w:tc>
      </w:tr>
      <w:tr w:rsidR="00717AC9" w14:paraId="4E01C1E6" w14:textId="77777777">
        <w:tc>
          <w:tcPr>
            <w:tcW w:w="290" w:type="pct"/>
          </w:tcPr>
          <w:p w14:paraId="45027FAB" w14:textId="77777777" w:rsidR="00717AC9" w:rsidRDefault="002B6238">
            <w:pPr>
              <w:ind w:left="-84" w:right="-84"/>
            </w:pPr>
            <w:r>
              <w:rPr>
                <w:sz w:val="22"/>
              </w:rPr>
              <w:t>2.4.62* ТР</w:t>
            </w:r>
          </w:p>
        </w:tc>
        <w:tc>
          <w:tcPr>
            <w:tcW w:w="680" w:type="pct"/>
            <w:vMerge/>
          </w:tcPr>
          <w:p w14:paraId="0BE8AF05" w14:textId="77777777" w:rsidR="00717AC9" w:rsidRDefault="00717AC9"/>
        </w:tc>
        <w:tc>
          <w:tcPr>
            <w:tcW w:w="530" w:type="pct"/>
            <w:vMerge/>
          </w:tcPr>
          <w:p w14:paraId="788F1BDE" w14:textId="77777777" w:rsidR="00717AC9" w:rsidRDefault="00717AC9"/>
        </w:tc>
        <w:tc>
          <w:tcPr>
            <w:tcW w:w="870" w:type="pct"/>
          </w:tcPr>
          <w:p w14:paraId="252D17AD" w14:textId="77777777" w:rsidR="00717AC9" w:rsidRDefault="002B6238">
            <w:pPr>
              <w:ind w:left="-84" w:right="-84"/>
            </w:pPr>
            <w:r>
              <w:rPr>
                <w:sz w:val="22"/>
              </w:rPr>
              <w:t>Диметилтерефталат в воздушной среде</w:t>
            </w:r>
          </w:p>
        </w:tc>
        <w:tc>
          <w:tcPr>
            <w:tcW w:w="1070" w:type="pct"/>
          </w:tcPr>
          <w:p w14:paraId="4DF1FD6C" w14:textId="77777777" w:rsidR="00717AC9" w:rsidRDefault="002B6238">
            <w:pPr>
              <w:ind w:left="-84" w:right="-84"/>
            </w:pPr>
            <w:r>
              <w:rPr>
                <w:sz w:val="22"/>
              </w:rPr>
              <w:t>МУК 4.1.3168-14</w:t>
            </w:r>
          </w:p>
        </w:tc>
        <w:tc>
          <w:tcPr>
            <w:tcW w:w="730" w:type="pct"/>
            <w:vMerge/>
          </w:tcPr>
          <w:p w14:paraId="5793ED34" w14:textId="77777777" w:rsidR="00717AC9" w:rsidRDefault="00717AC9"/>
        </w:tc>
        <w:tc>
          <w:tcPr>
            <w:tcW w:w="815" w:type="pct"/>
            <w:vMerge/>
          </w:tcPr>
          <w:p w14:paraId="60FFBCFB" w14:textId="77777777" w:rsidR="00717AC9" w:rsidRDefault="00717AC9"/>
        </w:tc>
      </w:tr>
      <w:tr w:rsidR="00717AC9" w14:paraId="1358043C" w14:textId="77777777">
        <w:tc>
          <w:tcPr>
            <w:tcW w:w="290" w:type="pct"/>
          </w:tcPr>
          <w:p w14:paraId="347870CB" w14:textId="77777777" w:rsidR="00717AC9" w:rsidRDefault="002B6238">
            <w:pPr>
              <w:ind w:left="-84" w:right="-84"/>
            </w:pPr>
            <w:r>
              <w:rPr>
                <w:sz w:val="22"/>
              </w:rPr>
              <w:t>2.4.63* ТР</w:t>
            </w:r>
          </w:p>
        </w:tc>
        <w:tc>
          <w:tcPr>
            <w:tcW w:w="680" w:type="pct"/>
            <w:vMerge/>
          </w:tcPr>
          <w:p w14:paraId="0B8BE63A" w14:textId="77777777" w:rsidR="00717AC9" w:rsidRDefault="00717AC9"/>
        </w:tc>
        <w:tc>
          <w:tcPr>
            <w:tcW w:w="530" w:type="pct"/>
            <w:vMerge/>
          </w:tcPr>
          <w:p w14:paraId="110C07AE" w14:textId="77777777" w:rsidR="00717AC9" w:rsidRDefault="00717AC9"/>
        </w:tc>
        <w:tc>
          <w:tcPr>
            <w:tcW w:w="870" w:type="pct"/>
          </w:tcPr>
          <w:p w14:paraId="158F5210" w14:textId="77777777" w:rsidR="00717AC9" w:rsidRDefault="002B6238">
            <w:pPr>
              <w:ind w:left="-84" w:right="-84"/>
            </w:pPr>
            <w:r>
              <w:rPr>
                <w:sz w:val="22"/>
              </w:rPr>
              <w:t>Эпихлоргидрин в вытяжке</w:t>
            </w:r>
          </w:p>
        </w:tc>
        <w:tc>
          <w:tcPr>
            <w:tcW w:w="1070" w:type="pct"/>
          </w:tcPr>
          <w:p w14:paraId="364BFDF7" w14:textId="77777777" w:rsidR="00717AC9" w:rsidRDefault="002B6238">
            <w:pPr>
              <w:ind w:left="-84" w:right="-84"/>
            </w:pPr>
            <w:r>
              <w:rPr>
                <w:sz w:val="22"/>
              </w:rPr>
              <w:t>МВИ.МН 1924-2003</w:t>
            </w:r>
          </w:p>
        </w:tc>
        <w:tc>
          <w:tcPr>
            <w:tcW w:w="730" w:type="pct"/>
            <w:vMerge/>
          </w:tcPr>
          <w:p w14:paraId="1C5AB184" w14:textId="77777777" w:rsidR="00717AC9" w:rsidRDefault="00717AC9"/>
        </w:tc>
        <w:tc>
          <w:tcPr>
            <w:tcW w:w="815" w:type="pct"/>
            <w:vMerge/>
          </w:tcPr>
          <w:p w14:paraId="5E58E50D" w14:textId="77777777" w:rsidR="00717AC9" w:rsidRDefault="00717AC9"/>
        </w:tc>
      </w:tr>
      <w:tr w:rsidR="00717AC9" w14:paraId="65B45FBC" w14:textId="77777777">
        <w:tc>
          <w:tcPr>
            <w:tcW w:w="290" w:type="pct"/>
          </w:tcPr>
          <w:p w14:paraId="32A7237A" w14:textId="77777777" w:rsidR="00717AC9" w:rsidRDefault="002B6238">
            <w:pPr>
              <w:ind w:left="-84" w:right="-84"/>
            </w:pPr>
            <w:r>
              <w:rPr>
                <w:sz w:val="22"/>
              </w:rPr>
              <w:t>2.4.64* ТР</w:t>
            </w:r>
          </w:p>
        </w:tc>
        <w:tc>
          <w:tcPr>
            <w:tcW w:w="680" w:type="pct"/>
            <w:vMerge/>
          </w:tcPr>
          <w:p w14:paraId="5108C334" w14:textId="77777777" w:rsidR="00717AC9" w:rsidRDefault="00717AC9"/>
        </w:tc>
        <w:tc>
          <w:tcPr>
            <w:tcW w:w="530" w:type="pct"/>
          </w:tcPr>
          <w:p w14:paraId="58359175" w14:textId="77777777" w:rsidR="00717AC9" w:rsidRDefault="002B6238">
            <w:pPr>
              <w:ind w:left="-84" w:right="-84"/>
            </w:pPr>
            <w:r>
              <w:rPr>
                <w:sz w:val="22"/>
              </w:rPr>
              <w:t xml:space="preserve">22.29/08.156, 22.29/08.159, 17.29/08.156, 17.29/08.159, 15.12/08.156, 15.12/08.159, 13.99/08.156, 13.99/08.159, 13.93/08.156, 13.93/08.159, 13.92/08.156, 13.92/08.159, 13.91/08.156, 13.91/08.159, 14.19/08.156, 14.19/08.159, 14.20/08.156, 14.20/08.159, 18.12/08.156, 18.12/08.159, 17.23/08.156, 17.23/08.159, 17.22/08.156, 17.22/08.159, 15.20/08.156, 15.20/08.159, 14.39/08.156, 14.39/08.159, 14.31/08.156, 14.31/08.159, </w:t>
            </w:r>
            <w:r>
              <w:rPr>
                <w:sz w:val="22"/>
              </w:rPr>
              <w:lastRenderedPageBreak/>
              <w:t>14.14/08.156, 14.14/08.159, 14.13/08.156, 14.13/08.159, 14.11/08.156, 14.11/08.159, 22.19/08.156, 22.19/08.159, 13.20/08.156, 13.20/08.159, 13.10/08.156, 13.10/08.159</w:t>
            </w:r>
          </w:p>
        </w:tc>
        <w:tc>
          <w:tcPr>
            <w:tcW w:w="870" w:type="pct"/>
          </w:tcPr>
          <w:p w14:paraId="1A1A211B" w14:textId="77777777" w:rsidR="00717AC9" w:rsidRDefault="002B6238">
            <w:pPr>
              <w:ind w:left="-84" w:right="-84"/>
            </w:pPr>
            <w:r>
              <w:rPr>
                <w:sz w:val="22"/>
              </w:rPr>
              <w:lastRenderedPageBreak/>
              <w:t>Капролактам в воздушной среде</w:t>
            </w:r>
          </w:p>
        </w:tc>
        <w:tc>
          <w:tcPr>
            <w:tcW w:w="1070" w:type="pct"/>
          </w:tcPr>
          <w:p w14:paraId="7774B5FD" w14:textId="77777777" w:rsidR="00717AC9" w:rsidRDefault="002B6238">
            <w:pPr>
              <w:ind w:left="-84" w:right="-84"/>
            </w:pPr>
            <w:r>
              <w:rPr>
                <w:sz w:val="22"/>
              </w:rPr>
              <w:t>АМИ.МН 0003-2021;</w:t>
            </w:r>
            <w:r>
              <w:rPr>
                <w:sz w:val="22"/>
              </w:rPr>
              <w:br/>
              <w:t>ГОСТ ISO 16000-6-2016</w:t>
            </w:r>
          </w:p>
        </w:tc>
        <w:tc>
          <w:tcPr>
            <w:tcW w:w="730" w:type="pct"/>
            <w:vMerge/>
          </w:tcPr>
          <w:p w14:paraId="5376990E" w14:textId="77777777" w:rsidR="00717AC9" w:rsidRDefault="00717AC9"/>
        </w:tc>
        <w:tc>
          <w:tcPr>
            <w:tcW w:w="815" w:type="pct"/>
            <w:vMerge/>
          </w:tcPr>
          <w:p w14:paraId="07DA8887" w14:textId="77777777" w:rsidR="00717AC9" w:rsidRDefault="00717AC9"/>
        </w:tc>
      </w:tr>
      <w:tr w:rsidR="00717AC9" w14:paraId="54827A5A" w14:textId="77777777">
        <w:tc>
          <w:tcPr>
            <w:tcW w:w="290" w:type="pct"/>
          </w:tcPr>
          <w:p w14:paraId="53C98E15" w14:textId="77777777" w:rsidR="00717AC9" w:rsidRDefault="002B6238">
            <w:pPr>
              <w:ind w:left="-84" w:right="-84"/>
            </w:pPr>
            <w:r>
              <w:rPr>
                <w:sz w:val="22"/>
              </w:rPr>
              <w:t>2.4.65* ТР</w:t>
            </w:r>
          </w:p>
        </w:tc>
        <w:tc>
          <w:tcPr>
            <w:tcW w:w="680" w:type="pct"/>
            <w:vMerge/>
          </w:tcPr>
          <w:p w14:paraId="765C8CD9" w14:textId="77777777" w:rsidR="00717AC9" w:rsidRDefault="00717AC9"/>
        </w:tc>
        <w:tc>
          <w:tcPr>
            <w:tcW w:w="530" w:type="pct"/>
            <w:vMerge w:val="restart"/>
          </w:tcPr>
          <w:p w14:paraId="57945D23"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22.19/08.158, 13.20/08.158, 13.10/08.158</w:t>
            </w:r>
          </w:p>
        </w:tc>
        <w:tc>
          <w:tcPr>
            <w:tcW w:w="870" w:type="pct"/>
          </w:tcPr>
          <w:p w14:paraId="71C5EEBD" w14:textId="77777777" w:rsidR="00717AC9" w:rsidRDefault="002B6238">
            <w:pPr>
              <w:ind w:left="-84" w:right="-84"/>
            </w:pPr>
            <w:r>
              <w:rPr>
                <w:sz w:val="22"/>
              </w:rPr>
              <w:t>Диметилформамид в вытяжке</w:t>
            </w:r>
          </w:p>
        </w:tc>
        <w:tc>
          <w:tcPr>
            <w:tcW w:w="1070" w:type="pct"/>
          </w:tcPr>
          <w:p w14:paraId="5164BF7F" w14:textId="77777777" w:rsidR="00717AC9" w:rsidRDefault="002B6238">
            <w:pPr>
              <w:ind w:left="-84" w:right="-84"/>
            </w:pPr>
            <w:r>
              <w:rPr>
                <w:sz w:val="22"/>
              </w:rPr>
              <w:t>МУ № 11-12-26-96</w:t>
            </w:r>
          </w:p>
        </w:tc>
        <w:tc>
          <w:tcPr>
            <w:tcW w:w="730" w:type="pct"/>
            <w:vMerge/>
          </w:tcPr>
          <w:p w14:paraId="21134846" w14:textId="77777777" w:rsidR="00717AC9" w:rsidRDefault="00717AC9"/>
        </w:tc>
        <w:tc>
          <w:tcPr>
            <w:tcW w:w="815" w:type="pct"/>
            <w:vMerge/>
          </w:tcPr>
          <w:p w14:paraId="7BC876CC" w14:textId="77777777" w:rsidR="00717AC9" w:rsidRDefault="00717AC9"/>
        </w:tc>
      </w:tr>
      <w:tr w:rsidR="00717AC9" w14:paraId="6A56DC91" w14:textId="77777777">
        <w:tc>
          <w:tcPr>
            <w:tcW w:w="290" w:type="pct"/>
          </w:tcPr>
          <w:p w14:paraId="2C9CAD7B" w14:textId="77777777" w:rsidR="00717AC9" w:rsidRDefault="002B6238">
            <w:pPr>
              <w:ind w:left="-84" w:right="-84"/>
            </w:pPr>
            <w:r>
              <w:rPr>
                <w:sz w:val="22"/>
              </w:rPr>
              <w:t>2.4.66* ТР</w:t>
            </w:r>
          </w:p>
        </w:tc>
        <w:tc>
          <w:tcPr>
            <w:tcW w:w="680" w:type="pct"/>
            <w:vMerge/>
          </w:tcPr>
          <w:p w14:paraId="11B818E9" w14:textId="77777777" w:rsidR="00717AC9" w:rsidRDefault="00717AC9"/>
        </w:tc>
        <w:tc>
          <w:tcPr>
            <w:tcW w:w="530" w:type="pct"/>
            <w:vMerge/>
          </w:tcPr>
          <w:p w14:paraId="5EA05239" w14:textId="77777777" w:rsidR="00717AC9" w:rsidRDefault="00717AC9"/>
        </w:tc>
        <w:tc>
          <w:tcPr>
            <w:tcW w:w="870" w:type="pct"/>
          </w:tcPr>
          <w:p w14:paraId="477F3BA9" w14:textId="77777777" w:rsidR="00717AC9" w:rsidRDefault="002B6238">
            <w:pPr>
              <w:ind w:left="-84" w:right="-84"/>
            </w:pPr>
            <w:r>
              <w:rPr>
                <w:sz w:val="22"/>
              </w:rPr>
              <w:t>Диметилформамид в воздушной среде</w:t>
            </w:r>
          </w:p>
        </w:tc>
        <w:tc>
          <w:tcPr>
            <w:tcW w:w="1070" w:type="pct"/>
          </w:tcPr>
          <w:p w14:paraId="77208BE5" w14:textId="77777777" w:rsidR="00717AC9" w:rsidRDefault="002B6238">
            <w:pPr>
              <w:ind w:left="-84" w:right="-84"/>
            </w:pPr>
            <w:r>
              <w:rPr>
                <w:sz w:val="22"/>
              </w:rPr>
              <w:t>ГОСТ ISO 16000-6-2016</w:t>
            </w:r>
          </w:p>
        </w:tc>
        <w:tc>
          <w:tcPr>
            <w:tcW w:w="730" w:type="pct"/>
            <w:vMerge/>
          </w:tcPr>
          <w:p w14:paraId="36A3D7AA" w14:textId="77777777" w:rsidR="00717AC9" w:rsidRDefault="00717AC9"/>
        </w:tc>
        <w:tc>
          <w:tcPr>
            <w:tcW w:w="815" w:type="pct"/>
            <w:vMerge/>
          </w:tcPr>
          <w:p w14:paraId="469557D2" w14:textId="77777777" w:rsidR="00717AC9" w:rsidRDefault="00717AC9"/>
        </w:tc>
      </w:tr>
      <w:tr w:rsidR="00717AC9" w14:paraId="02EF674F" w14:textId="77777777">
        <w:tc>
          <w:tcPr>
            <w:tcW w:w="290" w:type="pct"/>
          </w:tcPr>
          <w:p w14:paraId="2158993E" w14:textId="77777777" w:rsidR="00717AC9" w:rsidRDefault="002B6238">
            <w:pPr>
              <w:ind w:left="-84" w:right="-84"/>
            </w:pPr>
            <w:r>
              <w:rPr>
                <w:sz w:val="22"/>
              </w:rPr>
              <w:t>2.4.67* ТР</w:t>
            </w:r>
          </w:p>
        </w:tc>
        <w:tc>
          <w:tcPr>
            <w:tcW w:w="680" w:type="pct"/>
            <w:vMerge/>
          </w:tcPr>
          <w:p w14:paraId="5EFBAEF2" w14:textId="77777777" w:rsidR="00717AC9" w:rsidRDefault="00717AC9"/>
        </w:tc>
        <w:tc>
          <w:tcPr>
            <w:tcW w:w="530" w:type="pct"/>
          </w:tcPr>
          <w:p w14:paraId="7873686E" w14:textId="77777777" w:rsidR="00717AC9" w:rsidRDefault="002B6238">
            <w:pPr>
              <w:ind w:left="-84" w:right="-84"/>
            </w:pPr>
            <w:r>
              <w:rPr>
                <w:sz w:val="22"/>
              </w:rPr>
              <w:t xml:space="preserve">22.29/08.156, 17.29/08.156, 15.12/08.156, </w:t>
            </w:r>
            <w:r>
              <w:rPr>
                <w:sz w:val="22"/>
              </w:rPr>
              <w:lastRenderedPageBreak/>
              <w:t>13.99/08.156, 13.93/08.156, 13.92/08.156, 13.91/08.156, 14.19/08.156, 14.20/08.156, 18.12/08.156, 17.23/08.156, 17.22/08.156, 15.20/08.156, 14.39/08.156, 14.31/08.156, 14.14/08.156, 14.13/08.156, 14.11/08.156, 13.20/08.156, 13.10/08.156</w:t>
            </w:r>
          </w:p>
        </w:tc>
        <w:tc>
          <w:tcPr>
            <w:tcW w:w="870" w:type="pct"/>
          </w:tcPr>
          <w:p w14:paraId="7E7A4116" w14:textId="77777777" w:rsidR="00717AC9" w:rsidRDefault="002B6238">
            <w:pPr>
              <w:ind w:left="-84" w:right="-84"/>
            </w:pPr>
            <w:r>
              <w:rPr>
                <w:sz w:val="22"/>
              </w:rPr>
              <w:lastRenderedPageBreak/>
              <w:t>Толуилендиизоцианат в воздушной среде</w:t>
            </w:r>
          </w:p>
        </w:tc>
        <w:tc>
          <w:tcPr>
            <w:tcW w:w="1070" w:type="pct"/>
          </w:tcPr>
          <w:p w14:paraId="331FF662" w14:textId="77777777" w:rsidR="00717AC9" w:rsidRDefault="002B6238">
            <w:pPr>
              <w:ind w:left="-84" w:right="-84"/>
            </w:pPr>
            <w:r>
              <w:rPr>
                <w:sz w:val="22"/>
              </w:rPr>
              <w:t>МУ 1695-77</w:t>
            </w:r>
          </w:p>
        </w:tc>
        <w:tc>
          <w:tcPr>
            <w:tcW w:w="730" w:type="pct"/>
            <w:vMerge/>
          </w:tcPr>
          <w:p w14:paraId="6C3BDE26" w14:textId="77777777" w:rsidR="00717AC9" w:rsidRDefault="00717AC9"/>
        </w:tc>
        <w:tc>
          <w:tcPr>
            <w:tcW w:w="815" w:type="pct"/>
            <w:vMerge/>
          </w:tcPr>
          <w:p w14:paraId="4FC63BC2" w14:textId="77777777" w:rsidR="00717AC9" w:rsidRDefault="00717AC9"/>
        </w:tc>
      </w:tr>
      <w:tr w:rsidR="00717AC9" w14:paraId="5D1E1D89" w14:textId="77777777">
        <w:tc>
          <w:tcPr>
            <w:tcW w:w="290" w:type="pct"/>
          </w:tcPr>
          <w:p w14:paraId="355AEF68" w14:textId="77777777" w:rsidR="00717AC9" w:rsidRDefault="002B6238">
            <w:pPr>
              <w:ind w:left="-84" w:right="-84"/>
            </w:pPr>
            <w:r>
              <w:rPr>
                <w:sz w:val="22"/>
              </w:rPr>
              <w:t>2.4.68* ТР</w:t>
            </w:r>
          </w:p>
        </w:tc>
        <w:tc>
          <w:tcPr>
            <w:tcW w:w="680" w:type="pct"/>
            <w:vMerge/>
          </w:tcPr>
          <w:p w14:paraId="7C9F3AFA" w14:textId="77777777" w:rsidR="00717AC9" w:rsidRDefault="00717AC9"/>
        </w:tc>
        <w:tc>
          <w:tcPr>
            <w:tcW w:w="530" w:type="pct"/>
            <w:vMerge w:val="restart"/>
          </w:tcPr>
          <w:p w14:paraId="03A683A2" w14:textId="77777777" w:rsidR="00717AC9" w:rsidRDefault="002B6238">
            <w:pPr>
              <w:ind w:left="-84" w:right="-84"/>
            </w:pPr>
            <w:r>
              <w:rPr>
                <w:sz w:val="22"/>
              </w:rPr>
              <w:t xml:space="preserve">22.29/08.159, 17.29/08.159, 15.12/08.159, 13.99/08.159, 13.93/08.159, 13.92/08.159, 13.91/08.159, 14.19/08.159, 14.20/08.159, 18.12/08.159, 17.23/08.159, 17.22/08.159, 15.20/08.159, 14.39/08.159, 14.31/08.159, 14.14/08.159, 14.13/08.159, 14.11/08.159, 22.19/08.159, </w:t>
            </w:r>
            <w:r>
              <w:rPr>
                <w:sz w:val="22"/>
              </w:rPr>
              <w:lastRenderedPageBreak/>
              <w:t>13.20/08.159, 13.10/08.159</w:t>
            </w:r>
          </w:p>
        </w:tc>
        <w:tc>
          <w:tcPr>
            <w:tcW w:w="870" w:type="pct"/>
          </w:tcPr>
          <w:p w14:paraId="2614863D" w14:textId="77777777" w:rsidR="00717AC9" w:rsidRDefault="002B6238">
            <w:pPr>
              <w:ind w:left="-84" w:right="-84"/>
            </w:pPr>
            <w:r>
              <w:rPr>
                <w:sz w:val="22"/>
              </w:rPr>
              <w:lastRenderedPageBreak/>
              <w:t>Бенз(а)пирен в вытяжке</w:t>
            </w:r>
          </w:p>
        </w:tc>
        <w:tc>
          <w:tcPr>
            <w:tcW w:w="1070" w:type="pct"/>
          </w:tcPr>
          <w:p w14:paraId="7C6EA853" w14:textId="77777777" w:rsidR="00717AC9" w:rsidRDefault="002B6238">
            <w:pPr>
              <w:ind w:left="-84" w:right="-84"/>
            </w:pPr>
            <w:r>
              <w:rPr>
                <w:sz w:val="22"/>
              </w:rPr>
              <w:t>АМИ.МН 0002-2021;</w:t>
            </w:r>
            <w:r>
              <w:rPr>
                <w:sz w:val="22"/>
              </w:rPr>
              <w:br/>
              <w:t>МВИ.МН 1489-2001</w:t>
            </w:r>
          </w:p>
        </w:tc>
        <w:tc>
          <w:tcPr>
            <w:tcW w:w="730" w:type="pct"/>
            <w:vMerge/>
          </w:tcPr>
          <w:p w14:paraId="3C3C7402" w14:textId="77777777" w:rsidR="00717AC9" w:rsidRDefault="00717AC9"/>
        </w:tc>
        <w:tc>
          <w:tcPr>
            <w:tcW w:w="815" w:type="pct"/>
            <w:vMerge/>
          </w:tcPr>
          <w:p w14:paraId="763B544E" w14:textId="77777777" w:rsidR="00717AC9" w:rsidRDefault="00717AC9"/>
        </w:tc>
      </w:tr>
      <w:tr w:rsidR="00717AC9" w14:paraId="3CF0AB5B" w14:textId="77777777">
        <w:tc>
          <w:tcPr>
            <w:tcW w:w="290" w:type="pct"/>
          </w:tcPr>
          <w:p w14:paraId="675FEB81" w14:textId="77777777" w:rsidR="00717AC9" w:rsidRDefault="002B6238">
            <w:pPr>
              <w:ind w:left="-84" w:right="-84"/>
            </w:pPr>
            <w:r>
              <w:rPr>
                <w:sz w:val="22"/>
              </w:rPr>
              <w:t>2.4.69* ТР</w:t>
            </w:r>
          </w:p>
        </w:tc>
        <w:tc>
          <w:tcPr>
            <w:tcW w:w="680" w:type="pct"/>
            <w:vMerge/>
          </w:tcPr>
          <w:p w14:paraId="65DAB2CA" w14:textId="77777777" w:rsidR="00717AC9" w:rsidRDefault="00717AC9"/>
        </w:tc>
        <w:tc>
          <w:tcPr>
            <w:tcW w:w="530" w:type="pct"/>
            <w:vMerge/>
          </w:tcPr>
          <w:p w14:paraId="1209E40D" w14:textId="77777777" w:rsidR="00717AC9" w:rsidRDefault="00717AC9"/>
        </w:tc>
        <w:tc>
          <w:tcPr>
            <w:tcW w:w="870" w:type="pct"/>
          </w:tcPr>
          <w:p w14:paraId="207E7315" w14:textId="77777777" w:rsidR="00717AC9" w:rsidRDefault="002B6238">
            <w:pPr>
              <w:ind w:left="-84" w:right="-84"/>
            </w:pPr>
            <w:r>
              <w:rPr>
                <w:sz w:val="22"/>
              </w:rPr>
              <w:t>Бенз(а)пирен в воздушной среде</w:t>
            </w:r>
          </w:p>
        </w:tc>
        <w:tc>
          <w:tcPr>
            <w:tcW w:w="1070" w:type="pct"/>
          </w:tcPr>
          <w:p w14:paraId="2E11B47D" w14:textId="77777777" w:rsidR="00717AC9" w:rsidRDefault="002B6238">
            <w:pPr>
              <w:ind w:left="-84" w:right="-84"/>
            </w:pPr>
            <w:r>
              <w:rPr>
                <w:sz w:val="22"/>
              </w:rPr>
              <w:t>АМИ.МН 0002-2021;</w:t>
            </w:r>
            <w:r>
              <w:rPr>
                <w:sz w:val="22"/>
              </w:rPr>
              <w:br/>
              <w:t>МУ № 1424-76</w:t>
            </w:r>
          </w:p>
        </w:tc>
        <w:tc>
          <w:tcPr>
            <w:tcW w:w="730" w:type="pct"/>
            <w:vMerge/>
          </w:tcPr>
          <w:p w14:paraId="7845DA4D" w14:textId="77777777" w:rsidR="00717AC9" w:rsidRDefault="00717AC9"/>
        </w:tc>
        <w:tc>
          <w:tcPr>
            <w:tcW w:w="815" w:type="pct"/>
            <w:vMerge/>
          </w:tcPr>
          <w:p w14:paraId="2AD4B356" w14:textId="77777777" w:rsidR="00717AC9" w:rsidRDefault="00717AC9"/>
        </w:tc>
      </w:tr>
      <w:tr w:rsidR="00717AC9" w14:paraId="07C7FED4" w14:textId="77777777">
        <w:tc>
          <w:tcPr>
            <w:tcW w:w="290" w:type="pct"/>
          </w:tcPr>
          <w:p w14:paraId="77EA95FA" w14:textId="77777777" w:rsidR="00717AC9" w:rsidRDefault="002B6238">
            <w:pPr>
              <w:ind w:left="-84" w:right="-84"/>
            </w:pPr>
            <w:r>
              <w:rPr>
                <w:sz w:val="22"/>
              </w:rPr>
              <w:t>2.4.70* ТР</w:t>
            </w:r>
          </w:p>
        </w:tc>
        <w:tc>
          <w:tcPr>
            <w:tcW w:w="680" w:type="pct"/>
            <w:vMerge/>
          </w:tcPr>
          <w:p w14:paraId="7D888271" w14:textId="77777777" w:rsidR="00717AC9" w:rsidRDefault="00717AC9"/>
        </w:tc>
        <w:tc>
          <w:tcPr>
            <w:tcW w:w="530" w:type="pct"/>
            <w:vMerge/>
          </w:tcPr>
          <w:p w14:paraId="7901152B" w14:textId="77777777" w:rsidR="00717AC9" w:rsidRDefault="00717AC9"/>
        </w:tc>
        <w:tc>
          <w:tcPr>
            <w:tcW w:w="870" w:type="pct"/>
          </w:tcPr>
          <w:p w14:paraId="39961705" w14:textId="77777777" w:rsidR="00717AC9" w:rsidRDefault="002B6238">
            <w:pPr>
              <w:ind w:left="-84" w:right="-84"/>
            </w:pPr>
            <w:r>
              <w:rPr>
                <w:sz w:val="22"/>
              </w:rPr>
              <w:t>Альтакс, каптакс (2-меркаптобензтиазол) в вытяжке</w:t>
            </w:r>
          </w:p>
        </w:tc>
        <w:tc>
          <w:tcPr>
            <w:tcW w:w="1070" w:type="pct"/>
          </w:tcPr>
          <w:p w14:paraId="4DFDF328" w14:textId="77777777" w:rsidR="00717AC9" w:rsidRDefault="002B6238">
            <w:pPr>
              <w:ind w:left="-84" w:right="-84"/>
            </w:pPr>
            <w:r>
              <w:rPr>
                <w:sz w:val="22"/>
              </w:rPr>
              <w:t>МВИ.МН 5562-2016</w:t>
            </w:r>
          </w:p>
        </w:tc>
        <w:tc>
          <w:tcPr>
            <w:tcW w:w="730" w:type="pct"/>
            <w:vMerge/>
          </w:tcPr>
          <w:p w14:paraId="2266254B" w14:textId="77777777" w:rsidR="00717AC9" w:rsidRDefault="00717AC9"/>
        </w:tc>
        <w:tc>
          <w:tcPr>
            <w:tcW w:w="815" w:type="pct"/>
            <w:vMerge/>
          </w:tcPr>
          <w:p w14:paraId="43B166F8" w14:textId="77777777" w:rsidR="00717AC9" w:rsidRDefault="00717AC9"/>
        </w:tc>
      </w:tr>
      <w:tr w:rsidR="00717AC9" w14:paraId="78D4372D" w14:textId="77777777">
        <w:tc>
          <w:tcPr>
            <w:tcW w:w="290" w:type="pct"/>
          </w:tcPr>
          <w:p w14:paraId="1E87D07A" w14:textId="77777777" w:rsidR="00717AC9" w:rsidRDefault="002B6238">
            <w:pPr>
              <w:ind w:left="-84" w:right="-84"/>
            </w:pPr>
            <w:r>
              <w:rPr>
                <w:sz w:val="22"/>
              </w:rPr>
              <w:t>2.4.71* ТР</w:t>
            </w:r>
          </w:p>
        </w:tc>
        <w:tc>
          <w:tcPr>
            <w:tcW w:w="680" w:type="pct"/>
            <w:vMerge/>
          </w:tcPr>
          <w:p w14:paraId="5B559A68" w14:textId="77777777" w:rsidR="00717AC9" w:rsidRDefault="00717AC9"/>
        </w:tc>
        <w:tc>
          <w:tcPr>
            <w:tcW w:w="530" w:type="pct"/>
          </w:tcPr>
          <w:p w14:paraId="7E11698F" w14:textId="77777777" w:rsidR="00717AC9" w:rsidRDefault="002B6238">
            <w:pPr>
              <w:ind w:left="-84" w:right="-84"/>
            </w:pPr>
            <w:r>
              <w:rPr>
                <w:sz w:val="22"/>
              </w:rPr>
              <w:t>13.95/08.158, 22.29/08.158, 17.29/08.158, 15.12/08.158, 13.99/08.158, 13.93/08.158, 13.92/08.158, 13.91/08.158, 14.19/08.158, 14.20/08.158, 18.12/08.158, 17.23/08.158, 17.22/08.158, 15.20/08.158, 14.39/08.158, 14.31/08.158, 14.14/08.158, 14.13/08.158, 14.11/08.158, 22.19/08.158, 13.20/08.158, 13.10/08.158</w:t>
            </w:r>
          </w:p>
        </w:tc>
        <w:tc>
          <w:tcPr>
            <w:tcW w:w="870" w:type="pct"/>
          </w:tcPr>
          <w:p w14:paraId="7D0B94B9" w14:textId="77777777" w:rsidR="00717AC9" w:rsidRDefault="002B6238">
            <w:pPr>
              <w:ind w:left="-84" w:right="-84"/>
            </w:pPr>
            <w:r>
              <w:rPr>
                <w:sz w:val="22"/>
              </w:rPr>
              <w:t>Бензальдегид в вытяжке</w:t>
            </w:r>
          </w:p>
        </w:tc>
        <w:tc>
          <w:tcPr>
            <w:tcW w:w="1070" w:type="pct"/>
          </w:tcPr>
          <w:p w14:paraId="40556E20" w14:textId="77777777" w:rsidR="00717AC9" w:rsidRDefault="002B6238">
            <w:pPr>
              <w:ind w:left="-84" w:right="-84"/>
            </w:pPr>
            <w:r>
              <w:rPr>
                <w:sz w:val="22"/>
              </w:rPr>
              <w:t>МУК 2.3.3.052-96</w:t>
            </w:r>
          </w:p>
        </w:tc>
        <w:tc>
          <w:tcPr>
            <w:tcW w:w="730" w:type="pct"/>
            <w:vMerge/>
          </w:tcPr>
          <w:p w14:paraId="286E9147" w14:textId="77777777" w:rsidR="00717AC9" w:rsidRDefault="00717AC9"/>
        </w:tc>
        <w:tc>
          <w:tcPr>
            <w:tcW w:w="815" w:type="pct"/>
            <w:vMerge/>
          </w:tcPr>
          <w:p w14:paraId="34C8077E" w14:textId="77777777" w:rsidR="00717AC9" w:rsidRDefault="00717AC9"/>
        </w:tc>
      </w:tr>
      <w:tr w:rsidR="00717AC9" w14:paraId="77E191DB" w14:textId="77777777">
        <w:tc>
          <w:tcPr>
            <w:tcW w:w="290" w:type="pct"/>
          </w:tcPr>
          <w:p w14:paraId="0055A15A" w14:textId="77777777" w:rsidR="00717AC9" w:rsidRDefault="002B6238">
            <w:pPr>
              <w:ind w:left="-84" w:right="-84"/>
            </w:pPr>
            <w:r>
              <w:rPr>
                <w:sz w:val="22"/>
              </w:rPr>
              <w:t>2.4.72* ТР</w:t>
            </w:r>
          </w:p>
        </w:tc>
        <w:tc>
          <w:tcPr>
            <w:tcW w:w="680" w:type="pct"/>
            <w:vMerge/>
          </w:tcPr>
          <w:p w14:paraId="701BB1AA" w14:textId="77777777" w:rsidR="00717AC9" w:rsidRDefault="00717AC9"/>
        </w:tc>
        <w:tc>
          <w:tcPr>
            <w:tcW w:w="530" w:type="pct"/>
          </w:tcPr>
          <w:p w14:paraId="717BBAE5" w14:textId="77777777" w:rsidR="00717AC9" w:rsidRDefault="002B6238">
            <w:pPr>
              <w:ind w:left="-84" w:right="-84"/>
            </w:pPr>
            <w:r>
              <w:rPr>
                <w:sz w:val="22"/>
              </w:rPr>
              <w:t xml:space="preserve">22.29/08.158, 17.29/08.158, 15.12/08.158, 13.99/08.158, 13.93/08.158, 13.92/08.158, 13.91/08.158, 14.19/08.158, 14.20/08.158, 18.12/08.158, 17.23/08.158, 17.22/08.158, </w:t>
            </w:r>
            <w:r>
              <w:rPr>
                <w:sz w:val="22"/>
              </w:rPr>
              <w:lastRenderedPageBreak/>
              <w:t>15.20/08.158, 14.39/08.158, 14.31/08.158, 14.14/08.158, 14.13/08.158, 14.11/08.158, 22.19/08.158, 13.20/08.158, 13.10/08.158</w:t>
            </w:r>
          </w:p>
        </w:tc>
        <w:tc>
          <w:tcPr>
            <w:tcW w:w="870" w:type="pct"/>
          </w:tcPr>
          <w:p w14:paraId="32BDE03F" w14:textId="77777777" w:rsidR="00717AC9" w:rsidRDefault="002B6238">
            <w:pPr>
              <w:ind w:left="-84" w:right="-84"/>
            </w:pPr>
            <w:r>
              <w:rPr>
                <w:sz w:val="22"/>
              </w:rPr>
              <w:lastRenderedPageBreak/>
              <w:t>Бутилацетат, метилацетат в вытяжке</w:t>
            </w:r>
          </w:p>
        </w:tc>
        <w:tc>
          <w:tcPr>
            <w:tcW w:w="1070" w:type="pct"/>
          </w:tcPr>
          <w:p w14:paraId="3950B0DF" w14:textId="77777777" w:rsidR="00717AC9" w:rsidRDefault="002B6238">
            <w:pPr>
              <w:ind w:left="-84" w:right="-84"/>
            </w:pPr>
            <w:r>
              <w:rPr>
                <w:sz w:val="22"/>
              </w:rPr>
              <w:t>МУК 4.1.3166-14</w:t>
            </w:r>
          </w:p>
        </w:tc>
        <w:tc>
          <w:tcPr>
            <w:tcW w:w="730" w:type="pct"/>
            <w:vMerge/>
          </w:tcPr>
          <w:p w14:paraId="679E28A3" w14:textId="77777777" w:rsidR="00717AC9" w:rsidRDefault="00717AC9"/>
        </w:tc>
        <w:tc>
          <w:tcPr>
            <w:tcW w:w="815" w:type="pct"/>
            <w:vMerge/>
          </w:tcPr>
          <w:p w14:paraId="3989D5F3" w14:textId="77777777" w:rsidR="00717AC9" w:rsidRDefault="00717AC9"/>
        </w:tc>
      </w:tr>
      <w:tr w:rsidR="00717AC9" w14:paraId="4584FA67" w14:textId="77777777">
        <w:tc>
          <w:tcPr>
            <w:tcW w:w="290" w:type="pct"/>
          </w:tcPr>
          <w:p w14:paraId="23A582CF" w14:textId="77777777" w:rsidR="00717AC9" w:rsidRDefault="002B6238">
            <w:pPr>
              <w:ind w:left="-84" w:right="-84"/>
            </w:pPr>
            <w:r>
              <w:rPr>
                <w:sz w:val="22"/>
              </w:rPr>
              <w:t>2.4.73* ТР</w:t>
            </w:r>
          </w:p>
        </w:tc>
        <w:tc>
          <w:tcPr>
            <w:tcW w:w="680" w:type="pct"/>
            <w:vMerge/>
          </w:tcPr>
          <w:p w14:paraId="1F98099B" w14:textId="77777777" w:rsidR="00717AC9" w:rsidRDefault="00717AC9"/>
        </w:tc>
        <w:tc>
          <w:tcPr>
            <w:tcW w:w="530" w:type="pct"/>
          </w:tcPr>
          <w:p w14:paraId="26B540F3" w14:textId="77777777" w:rsidR="00717AC9" w:rsidRDefault="002B6238">
            <w:pPr>
              <w:ind w:left="-84" w:right="-84"/>
            </w:pPr>
            <w:r>
              <w:rPr>
                <w:sz w:val="22"/>
              </w:rPr>
              <w:t>13.95/08.156, 22.29/08.156, 17.29/08.156, 15.12/08.156, 13.99/08.156, 13.93/08.156, 13.92/08.156, 13.91/08.156, 14.19/08.156, 14.20/08.156, 18.12/08.156, 17.23/08.156, 17.22/08.156, 15.20/08.156, 14.39/08.156, 14.31/08.156, 14.14/08.156, 14.13/08.156, 14.11/08.156, 22.19/08.156, 13.20/08.156, 13.10/08.156</w:t>
            </w:r>
          </w:p>
        </w:tc>
        <w:tc>
          <w:tcPr>
            <w:tcW w:w="870" w:type="pct"/>
          </w:tcPr>
          <w:p w14:paraId="12896240" w14:textId="77777777" w:rsidR="00717AC9" w:rsidRDefault="002B6238">
            <w:pPr>
              <w:ind w:left="-84" w:right="-84"/>
            </w:pPr>
            <w:r>
              <w:rPr>
                <w:sz w:val="22"/>
              </w:rPr>
              <w:t>Свободный формальдегид</w:t>
            </w:r>
          </w:p>
        </w:tc>
        <w:tc>
          <w:tcPr>
            <w:tcW w:w="1070" w:type="pct"/>
          </w:tcPr>
          <w:p w14:paraId="3B8AFF07" w14:textId="77777777" w:rsidR="00717AC9" w:rsidRDefault="002B6238">
            <w:pPr>
              <w:ind w:left="-84" w:right="-84"/>
            </w:pPr>
            <w:r>
              <w:rPr>
                <w:sz w:val="22"/>
              </w:rPr>
              <w:t>ГОСТ 25617-2014;</w:t>
            </w:r>
            <w:r>
              <w:rPr>
                <w:sz w:val="22"/>
              </w:rPr>
              <w:br/>
              <w:t>ГОСТ ISO 17226-2-2023</w:t>
            </w:r>
          </w:p>
        </w:tc>
        <w:tc>
          <w:tcPr>
            <w:tcW w:w="730" w:type="pct"/>
            <w:vMerge/>
          </w:tcPr>
          <w:p w14:paraId="5E6677D9" w14:textId="77777777" w:rsidR="00717AC9" w:rsidRDefault="00717AC9"/>
        </w:tc>
        <w:tc>
          <w:tcPr>
            <w:tcW w:w="815" w:type="pct"/>
            <w:vMerge/>
          </w:tcPr>
          <w:p w14:paraId="1C10A48A" w14:textId="77777777" w:rsidR="00717AC9" w:rsidRDefault="00717AC9"/>
        </w:tc>
      </w:tr>
      <w:tr w:rsidR="00717AC9" w14:paraId="345A4E99" w14:textId="77777777">
        <w:tc>
          <w:tcPr>
            <w:tcW w:w="290" w:type="pct"/>
          </w:tcPr>
          <w:p w14:paraId="19872B12" w14:textId="77777777" w:rsidR="00717AC9" w:rsidRDefault="002B6238">
            <w:pPr>
              <w:ind w:left="-84" w:right="-84"/>
            </w:pPr>
            <w:r>
              <w:rPr>
                <w:sz w:val="22"/>
              </w:rPr>
              <w:t>2.4.74* ТР</w:t>
            </w:r>
          </w:p>
        </w:tc>
        <w:tc>
          <w:tcPr>
            <w:tcW w:w="680" w:type="pct"/>
            <w:vMerge/>
          </w:tcPr>
          <w:p w14:paraId="718C095C" w14:textId="77777777" w:rsidR="00717AC9" w:rsidRDefault="00717AC9"/>
        </w:tc>
        <w:tc>
          <w:tcPr>
            <w:tcW w:w="530" w:type="pct"/>
          </w:tcPr>
          <w:p w14:paraId="244FF4A0" w14:textId="77777777" w:rsidR="00717AC9" w:rsidRDefault="002B6238">
            <w:pPr>
              <w:ind w:left="-84" w:right="-84"/>
            </w:pPr>
            <w:r>
              <w:rPr>
                <w:sz w:val="22"/>
              </w:rPr>
              <w:t xml:space="preserve">22.29/08.159, 22.29/08.161, 17.29/08.159, 17.29/08.161, 15.12/08.159, </w:t>
            </w:r>
            <w:r>
              <w:rPr>
                <w:sz w:val="22"/>
              </w:rPr>
              <w:lastRenderedPageBreak/>
              <w:t xml:space="preserve">15.12/08.161, 13.99/08.159, 13.99/08.161, 13.93/08.159, 13.93/08.161, 13.92/08.159, 13.92/08.161, 13.91/08.159, 13.91/08.161, 14.19/08.159, 14.19/08.161, 14.20/08.159, 14.20/08.161, 18.12/08.159, 18.12/08.161, 17.23/08.159, 17.23/08.161, 17.22/08.159, 17.22/08.161, 15.20/08.159, 15.20/08.161, 14.39/08.159, 14.39/08.161, 14.31/08.159, 14.31/08.161, 14.14/08.159, 14.14/08.161, 14.13/08.159, 14.13/08.161, 14.11/08.159, 14.11/08.161, 22.19/08.159, 22.19/08.161, 13.20/08.159, 13.20/08.161, </w:t>
            </w:r>
            <w:r>
              <w:rPr>
                <w:sz w:val="22"/>
              </w:rPr>
              <w:lastRenderedPageBreak/>
              <w:t>13.10/08.159, 13.10/08</w:t>
            </w:r>
            <w:r>
              <w:rPr>
                <w:sz w:val="22"/>
              </w:rPr>
              <w:t>.161</w:t>
            </w:r>
          </w:p>
        </w:tc>
        <w:tc>
          <w:tcPr>
            <w:tcW w:w="870" w:type="pct"/>
          </w:tcPr>
          <w:p w14:paraId="2A686EAD" w14:textId="77777777" w:rsidR="00717AC9" w:rsidRDefault="002B6238">
            <w:pPr>
              <w:ind w:left="-84" w:right="-84"/>
            </w:pPr>
            <w:r>
              <w:rPr>
                <w:sz w:val="22"/>
              </w:rPr>
              <w:lastRenderedPageBreak/>
              <w:t>Вулкацит, сульфенамид, ацетофенон, агидол-40 в вытяжке</w:t>
            </w:r>
          </w:p>
        </w:tc>
        <w:tc>
          <w:tcPr>
            <w:tcW w:w="1070" w:type="pct"/>
          </w:tcPr>
          <w:p w14:paraId="036AA071" w14:textId="77777777" w:rsidR="00717AC9" w:rsidRDefault="002B6238">
            <w:pPr>
              <w:ind w:left="-84" w:right="-84"/>
            </w:pPr>
            <w:r>
              <w:rPr>
                <w:sz w:val="22"/>
              </w:rPr>
              <w:t>АМИ.МН 0020-2021;</w:t>
            </w:r>
            <w:r>
              <w:rPr>
                <w:sz w:val="22"/>
              </w:rPr>
              <w:br/>
              <w:t>МУ от 19.12.1986</w:t>
            </w:r>
          </w:p>
        </w:tc>
        <w:tc>
          <w:tcPr>
            <w:tcW w:w="730" w:type="pct"/>
            <w:vMerge/>
          </w:tcPr>
          <w:p w14:paraId="2C99CE5E" w14:textId="77777777" w:rsidR="00717AC9" w:rsidRDefault="00717AC9"/>
        </w:tc>
        <w:tc>
          <w:tcPr>
            <w:tcW w:w="815" w:type="pct"/>
            <w:vMerge/>
          </w:tcPr>
          <w:p w14:paraId="238EB249" w14:textId="77777777" w:rsidR="00717AC9" w:rsidRDefault="00717AC9"/>
        </w:tc>
      </w:tr>
      <w:tr w:rsidR="00717AC9" w14:paraId="4E33282D" w14:textId="77777777">
        <w:tc>
          <w:tcPr>
            <w:tcW w:w="290" w:type="pct"/>
          </w:tcPr>
          <w:p w14:paraId="07860047" w14:textId="77777777" w:rsidR="00717AC9" w:rsidRDefault="002B6238">
            <w:pPr>
              <w:ind w:left="-84" w:right="-84"/>
            </w:pPr>
            <w:r>
              <w:rPr>
                <w:sz w:val="22"/>
              </w:rPr>
              <w:lastRenderedPageBreak/>
              <w:t>2.4.75* ТР</w:t>
            </w:r>
          </w:p>
        </w:tc>
        <w:tc>
          <w:tcPr>
            <w:tcW w:w="680" w:type="pct"/>
            <w:vMerge/>
          </w:tcPr>
          <w:p w14:paraId="3AC55C37" w14:textId="77777777" w:rsidR="00717AC9" w:rsidRDefault="00717AC9"/>
        </w:tc>
        <w:tc>
          <w:tcPr>
            <w:tcW w:w="530" w:type="pct"/>
          </w:tcPr>
          <w:p w14:paraId="406F7B34"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22.19/08.158, 13.20/08.158, 13.10/08.158</w:t>
            </w:r>
          </w:p>
        </w:tc>
        <w:tc>
          <w:tcPr>
            <w:tcW w:w="870" w:type="pct"/>
          </w:tcPr>
          <w:p w14:paraId="0FD64FD6" w14:textId="77777777" w:rsidR="00717AC9" w:rsidRDefault="002B6238">
            <w:pPr>
              <w:ind w:left="-84" w:right="-84"/>
            </w:pPr>
            <w:r>
              <w:rPr>
                <w:sz w:val="22"/>
              </w:rPr>
              <w:t>Диметилфталат, диметилтерефталат, диэтилфталат, дибутилфталат, диоктилфталат в водных вытяжках</w:t>
            </w:r>
          </w:p>
        </w:tc>
        <w:tc>
          <w:tcPr>
            <w:tcW w:w="1070" w:type="pct"/>
          </w:tcPr>
          <w:p w14:paraId="2BC18555" w14:textId="77777777" w:rsidR="00717AC9" w:rsidRDefault="002B6238">
            <w:pPr>
              <w:ind w:left="-84" w:right="-84"/>
            </w:pPr>
            <w:r>
              <w:rPr>
                <w:sz w:val="22"/>
              </w:rPr>
              <w:t>МУК 4.1.3169-14</w:t>
            </w:r>
          </w:p>
        </w:tc>
        <w:tc>
          <w:tcPr>
            <w:tcW w:w="730" w:type="pct"/>
            <w:vMerge/>
          </w:tcPr>
          <w:p w14:paraId="3A24D762" w14:textId="77777777" w:rsidR="00717AC9" w:rsidRDefault="00717AC9"/>
        </w:tc>
        <w:tc>
          <w:tcPr>
            <w:tcW w:w="815" w:type="pct"/>
            <w:vMerge/>
          </w:tcPr>
          <w:p w14:paraId="3267ABB6" w14:textId="77777777" w:rsidR="00717AC9" w:rsidRDefault="00717AC9"/>
        </w:tc>
      </w:tr>
      <w:tr w:rsidR="00717AC9" w14:paraId="794311D5" w14:textId="77777777">
        <w:tc>
          <w:tcPr>
            <w:tcW w:w="290" w:type="pct"/>
          </w:tcPr>
          <w:p w14:paraId="1B9935FE" w14:textId="77777777" w:rsidR="00717AC9" w:rsidRDefault="002B6238">
            <w:pPr>
              <w:ind w:left="-84" w:right="-84"/>
            </w:pPr>
            <w:r>
              <w:rPr>
                <w:sz w:val="22"/>
              </w:rPr>
              <w:t>2.4.76* ТР</w:t>
            </w:r>
          </w:p>
        </w:tc>
        <w:tc>
          <w:tcPr>
            <w:tcW w:w="680" w:type="pct"/>
            <w:vMerge/>
          </w:tcPr>
          <w:p w14:paraId="5FB91D79" w14:textId="77777777" w:rsidR="00717AC9" w:rsidRDefault="00717AC9"/>
        </w:tc>
        <w:tc>
          <w:tcPr>
            <w:tcW w:w="530" w:type="pct"/>
            <w:vMerge w:val="restart"/>
          </w:tcPr>
          <w:p w14:paraId="5BACA0BE" w14:textId="77777777" w:rsidR="00717AC9" w:rsidRDefault="002B6238">
            <w:pPr>
              <w:ind w:left="-84" w:right="-84"/>
            </w:pPr>
            <w:r>
              <w:rPr>
                <w:sz w:val="22"/>
              </w:rPr>
              <w:t xml:space="preserve">22.29/08.032, 22.29/08.035, 17.29/08.032, 17.29/08.035, 15.12/08.032, 15.12/08.035, 13.99/08.032, 13.99/08.035, 13.93/08.032, 13.93/08.035, 13.92/08.032, 13.92/08.035, </w:t>
            </w:r>
            <w:r>
              <w:rPr>
                <w:sz w:val="22"/>
              </w:rPr>
              <w:lastRenderedPageBreak/>
              <w:t>13.91/08.032, 13.91/08.035, 14.19/08.032, 14.19/08.035, 14.20/08.032, 14.20/08.035, 18.12/08.032, 18.12/08.035, 17.23/08.032, 17.23/08.035, 17.22/08.032, 17.22/08.035, 15.20/08.032, 15.20/08.035, 14.39/08.032, 14.39/08.035, 14.31/08.032, 14.31/08.035, 14.14/08.032, 14.14/08.035, 14.13/08.032, 14.13/08.035, 14.11/08.032, 14.11/08.035, 13.20/08.032, 13.20/08.035, 13.10/08.032, 13.10/08.035</w:t>
            </w:r>
          </w:p>
        </w:tc>
        <w:tc>
          <w:tcPr>
            <w:tcW w:w="870" w:type="pct"/>
          </w:tcPr>
          <w:p w14:paraId="089F878C" w14:textId="77777777" w:rsidR="00717AC9" w:rsidRDefault="002B6238">
            <w:pPr>
              <w:ind w:left="-84" w:right="-84"/>
            </w:pPr>
            <w:r>
              <w:rPr>
                <w:sz w:val="22"/>
              </w:rPr>
              <w:lastRenderedPageBreak/>
              <w:t>Мышьяк, свинец в модельной вытяжке</w:t>
            </w:r>
          </w:p>
        </w:tc>
        <w:tc>
          <w:tcPr>
            <w:tcW w:w="1070" w:type="pct"/>
            <w:vMerge w:val="restart"/>
          </w:tcPr>
          <w:p w14:paraId="6B1FB643" w14:textId="77777777" w:rsidR="00717AC9" w:rsidRDefault="002B6238">
            <w:pPr>
              <w:ind w:left="-84" w:right="-84"/>
            </w:pPr>
            <w:r>
              <w:rPr>
                <w:sz w:val="22"/>
              </w:rPr>
              <w:t>ГОСТ 31870-2012 п.5;</w:t>
            </w:r>
            <w:r>
              <w:rPr>
                <w:sz w:val="22"/>
              </w:rPr>
              <w:br/>
              <w:t>ГОСТ 31870-2012 п.4</w:t>
            </w:r>
          </w:p>
        </w:tc>
        <w:tc>
          <w:tcPr>
            <w:tcW w:w="730" w:type="pct"/>
            <w:vMerge/>
          </w:tcPr>
          <w:p w14:paraId="3AA00F38" w14:textId="77777777" w:rsidR="00717AC9" w:rsidRDefault="00717AC9"/>
        </w:tc>
        <w:tc>
          <w:tcPr>
            <w:tcW w:w="815" w:type="pct"/>
            <w:vMerge/>
          </w:tcPr>
          <w:p w14:paraId="297499F5" w14:textId="77777777" w:rsidR="00717AC9" w:rsidRDefault="00717AC9"/>
        </w:tc>
      </w:tr>
      <w:tr w:rsidR="00717AC9" w14:paraId="3B7CFC67" w14:textId="77777777">
        <w:tc>
          <w:tcPr>
            <w:tcW w:w="290" w:type="pct"/>
          </w:tcPr>
          <w:p w14:paraId="1D1023AC" w14:textId="77777777" w:rsidR="00717AC9" w:rsidRDefault="002B6238">
            <w:pPr>
              <w:ind w:left="-84" w:right="-84"/>
            </w:pPr>
            <w:r>
              <w:rPr>
                <w:sz w:val="22"/>
              </w:rPr>
              <w:t>2.4.77* ТР</w:t>
            </w:r>
          </w:p>
        </w:tc>
        <w:tc>
          <w:tcPr>
            <w:tcW w:w="680" w:type="pct"/>
            <w:vMerge/>
          </w:tcPr>
          <w:p w14:paraId="0F354ABD" w14:textId="77777777" w:rsidR="00717AC9" w:rsidRDefault="00717AC9"/>
        </w:tc>
        <w:tc>
          <w:tcPr>
            <w:tcW w:w="530" w:type="pct"/>
            <w:vMerge/>
          </w:tcPr>
          <w:p w14:paraId="0A80F28E" w14:textId="77777777" w:rsidR="00717AC9" w:rsidRDefault="00717AC9"/>
        </w:tc>
        <w:tc>
          <w:tcPr>
            <w:tcW w:w="870" w:type="pct"/>
          </w:tcPr>
          <w:p w14:paraId="0FE5E66A" w14:textId="77777777" w:rsidR="00717AC9" w:rsidRDefault="002B6238">
            <w:pPr>
              <w:ind w:left="-84" w:right="-84"/>
            </w:pPr>
            <w:r>
              <w:rPr>
                <w:sz w:val="22"/>
              </w:rPr>
              <w:t>Мышьяк в модельной вытяжке</w:t>
            </w:r>
          </w:p>
        </w:tc>
        <w:tc>
          <w:tcPr>
            <w:tcW w:w="1070" w:type="pct"/>
            <w:vMerge/>
          </w:tcPr>
          <w:p w14:paraId="01C52629" w14:textId="77777777" w:rsidR="00717AC9" w:rsidRDefault="00717AC9"/>
        </w:tc>
        <w:tc>
          <w:tcPr>
            <w:tcW w:w="730" w:type="pct"/>
            <w:vMerge/>
          </w:tcPr>
          <w:p w14:paraId="0355A879" w14:textId="77777777" w:rsidR="00717AC9" w:rsidRDefault="00717AC9"/>
        </w:tc>
        <w:tc>
          <w:tcPr>
            <w:tcW w:w="815" w:type="pct"/>
            <w:vMerge/>
          </w:tcPr>
          <w:p w14:paraId="082CD892" w14:textId="77777777" w:rsidR="00717AC9" w:rsidRDefault="00717AC9"/>
        </w:tc>
      </w:tr>
      <w:tr w:rsidR="00717AC9" w14:paraId="06840151" w14:textId="77777777">
        <w:tc>
          <w:tcPr>
            <w:tcW w:w="290" w:type="pct"/>
          </w:tcPr>
          <w:p w14:paraId="44EBC371" w14:textId="77777777" w:rsidR="00717AC9" w:rsidRDefault="002B6238">
            <w:pPr>
              <w:ind w:left="-84" w:right="-84"/>
            </w:pPr>
            <w:r>
              <w:rPr>
                <w:sz w:val="22"/>
              </w:rPr>
              <w:t>2.4.78* ТР</w:t>
            </w:r>
          </w:p>
        </w:tc>
        <w:tc>
          <w:tcPr>
            <w:tcW w:w="680" w:type="pct"/>
            <w:vMerge/>
          </w:tcPr>
          <w:p w14:paraId="23B5AD61" w14:textId="77777777" w:rsidR="00717AC9" w:rsidRDefault="00717AC9"/>
        </w:tc>
        <w:tc>
          <w:tcPr>
            <w:tcW w:w="530" w:type="pct"/>
            <w:vMerge/>
          </w:tcPr>
          <w:p w14:paraId="0BC9283A" w14:textId="77777777" w:rsidR="00717AC9" w:rsidRDefault="00717AC9"/>
        </w:tc>
        <w:tc>
          <w:tcPr>
            <w:tcW w:w="870" w:type="pct"/>
          </w:tcPr>
          <w:p w14:paraId="3F18DF36" w14:textId="77777777" w:rsidR="00717AC9" w:rsidRDefault="002B6238">
            <w:pPr>
              <w:ind w:left="-84" w:right="-84"/>
            </w:pPr>
            <w:r>
              <w:rPr>
                <w:sz w:val="22"/>
              </w:rPr>
              <w:t>Цинк в модельной вытяжке</w:t>
            </w:r>
          </w:p>
        </w:tc>
        <w:tc>
          <w:tcPr>
            <w:tcW w:w="1070" w:type="pct"/>
          </w:tcPr>
          <w:p w14:paraId="3837DF8D" w14:textId="77777777" w:rsidR="00717AC9" w:rsidRDefault="002B6238">
            <w:pPr>
              <w:ind w:left="-84" w:right="-84"/>
            </w:pPr>
            <w:r>
              <w:rPr>
                <w:sz w:val="22"/>
              </w:rPr>
              <w:t>ГОСТ 31870-2012 п.4;</w:t>
            </w:r>
            <w:r>
              <w:rPr>
                <w:sz w:val="22"/>
              </w:rPr>
              <w:br/>
              <w:t>ГОСТ 31870-2012 п.5</w:t>
            </w:r>
          </w:p>
        </w:tc>
        <w:tc>
          <w:tcPr>
            <w:tcW w:w="730" w:type="pct"/>
            <w:vMerge/>
          </w:tcPr>
          <w:p w14:paraId="52880242" w14:textId="77777777" w:rsidR="00717AC9" w:rsidRDefault="00717AC9"/>
        </w:tc>
        <w:tc>
          <w:tcPr>
            <w:tcW w:w="815" w:type="pct"/>
            <w:vMerge/>
          </w:tcPr>
          <w:p w14:paraId="46CB763E" w14:textId="77777777" w:rsidR="00717AC9" w:rsidRDefault="00717AC9"/>
        </w:tc>
      </w:tr>
      <w:tr w:rsidR="00717AC9" w14:paraId="3690D67B" w14:textId="77777777">
        <w:tc>
          <w:tcPr>
            <w:tcW w:w="290" w:type="pct"/>
          </w:tcPr>
          <w:p w14:paraId="11333D45" w14:textId="77777777" w:rsidR="00717AC9" w:rsidRDefault="002B6238">
            <w:pPr>
              <w:ind w:left="-84" w:right="-84"/>
            </w:pPr>
            <w:r>
              <w:rPr>
                <w:sz w:val="22"/>
              </w:rPr>
              <w:t>2.4.79* ТР</w:t>
            </w:r>
          </w:p>
        </w:tc>
        <w:tc>
          <w:tcPr>
            <w:tcW w:w="680" w:type="pct"/>
            <w:vMerge/>
          </w:tcPr>
          <w:p w14:paraId="75C2466C" w14:textId="77777777" w:rsidR="00717AC9" w:rsidRDefault="00717AC9"/>
        </w:tc>
        <w:tc>
          <w:tcPr>
            <w:tcW w:w="530" w:type="pct"/>
            <w:vMerge/>
          </w:tcPr>
          <w:p w14:paraId="39148C94" w14:textId="77777777" w:rsidR="00717AC9" w:rsidRDefault="00717AC9"/>
        </w:tc>
        <w:tc>
          <w:tcPr>
            <w:tcW w:w="870" w:type="pct"/>
          </w:tcPr>
          <w:p w14:paraId="6461E09B" w14:textId="77777777" w:rsidR="00717AC9" w:rsidRDefault="002B6238">
            <w:pPr>
              <w:ind w:left="-84" w:right="-84"/>
            </w:pPr>
            <w:r>
              <w:rPr>
                <w:sz w:val="22"/>
              </w:rPr>
              <w:t>Бор в вытяжке</w:t>
            </w:r>
          </w:p>
        </w:tc>
        <w:tc>
          <w:tcPr>
            <w:tcW w:w="1070" w:type="pct"/>
            <w:vMerge w:val="restart"/>
          </w:tcPr>
          <w:p w14:paraId="19F28828" w14:textId="77777777" w:rsidR="00717AC9" w:rsidRDefault="002B6238">
            <w:pPr>
              <w:ind w:left="-84" w:right="-84"/>
            </w:pPr>
            <w:r>
              <w:rPr>
                <w:sz w:val="22"/>
              </w:rPr>
              <w:t>ГОСТ 31870-2012 п.5;</w:t>
            </w:r>
            <w:r>
              <w:rPr>
                <w:sz w:val="22"/>
              </w:rPr>
              <w:br/>
              <w:t>ГОСТ 31870-2012 п.4</w:t>
            </w:r>
          </w:p>
        </w:tc>
        <w:tc>
          <w:tcPr>
            <w:tcW w:w="730" w:type="pct"/>
            <w:vMerge/>
          </w:tcPr>
          <w:p w14:paraId="085E24F3" w14:textId="77777777" w:rsidR="00717AC9" w:rsidRDefault="00717AC9"/>
        </w:tc>
        <w:tc>
          <w:tcPr>
            <w:tcW w:w="815" w:type="pct"/>
            <w:vMerge/>
          </w:tcPr>
          <w:p w14:paraId="1EBC3D85" w14:textId="77777777" w:rsidR="00717AC9" w:rsidRDefault="00717AC9"/>
        </w:tc>
      </w:tr>
      <w:tr w:rsidR="00717AC9" w14:paraId="20CAE176" w14:textId="77777777">
        <w:tc>
          <w:tcPr>
            <w:tcW w:w="290" w:type="pct"/>
          </w:tcPr>
          <w:p w14:paraId="6D810B3E" w14:textId="77777777" w:rsidR="00717AC9" w:rsidRDefault="002B6238">
            <w:pPr>
              <w:ind w:left="-84" w:right="-84"/>
            </w:pPr>
            <w:r>
              <w:rPr>
                <w:sz w:val="22"/>
              </w:rPr>
              <w:t>2.4.80* ТР</w:t>
            </w:r>
          </w:p>
        </w:tc>
        <w:tc>
          <w:tcPr>
            <w:tcW w:w="680" w:type="pct"/>
            <w:vMerge/>
          </w:tcPr>
          <w:p w14:paraId="0A992C35" w14:textId="77777777" w:rsidR="00717AC9" w:rsidRDefault="00717AC9"/>
        </w:tc>
        <w:tc>
          <w:tcPr>
            <w:tcW w:w="530" w:type="pct"/>
            <w:vMerge/>
          </w:tcPr>
          <w:p w14:paraId="3141A946" w14:textId="77777777" w:rsidR="00717AC9" w:rsidRDefault="00717AC9"/>
        </w:tc>
        <w:tc>
          <w:tcPr>
            <w:tcW w:w="870" w:type="pct"/>
          </w:tcPr>
          <w:p w14:paraId="3F07A8DD" w14:textId="77777777" w:rsidR="00717AC9" w:rsidRDefault="002B6238">
            <w:pPr>
              <w:ind w:left="-84" w:right="-84"/>
            </w:pPr>
            <w:r>
              <w:rPr>
                <w:sz w:val="22"/>
              </w:rPr>
              <w:t>Кадмий, барий в вытяжке</w:t>
            </w:r>
          </w:p>
        </w:tc>
        <w:tc>
          <w:tcPr>
            <w:tcW w:w="1070" w:type="pct"/>
            <w:vMerge/>
          </w:tcPr>
          <w:p w14:paraId="23E5F63C" w14:textId="77777777" w:rsidR="00717AC9" w:rsidRDefault="00717AC9"/>
        </w:tc>
        <w:tc>
          <w:tcPr>
            <w:tcW w:w="730" w:type="pct"/>
            <w:vMerge/>
          </w:tcPr>
          <w:p w14:paraId="48242E5E" w14:textId="77777777" w:rsidR="00717AC9" w:rsidRDefault="00717AC9"/>
        </w:tc>
        <w:tc>
          <w:tcPr>
            <w:tcW w:w="815" w:type="pct"/>
            <w:vMerge/>
          </w:tcPr>
          <w:p w14:paraId="2F13AC6F" w14:textId="77777777" w:rsidR="00717AC9" w:rsidRDefault="00717AC9"/>
        </w:tc>
      </w:tr>
      <w:tr w:rsidR="00717AC9" w14:paraId="55C009D6" w14:textId="77777777">
        <w:tc>
          <w:tcPr>
            <w:tcW w:w="290" w:type="pct"/>
          </w:tcPr>
          <w:p w14:paraId="22383C1E" w14:textId="77777777" w:rsidR="00717AC9" w:rsidRDefault="002B6238">
            <w:pPr>
              <w:ind w:left="-84" w:right="-84"/>
            </w:pPr>
            <w:r>
              <w:rPr>
                <w:sz w:val="22"/>
              </w:rPr>
              <w:t>2.4.81* ТР</w:t>
            </w:r>
          </w:p>
        </w:tc>
        <w:tc>
          <w:tcPr>
            <w:tcW w:w="680" w:type="pct"/>
            <w:vMerge/>
          </w:tcPr>
          <w:p w14:paraId="626712FA" w14:textId="77777777" w:rsidR="00717AC9" w:rsidRDefault="00717AC9"/>
        </w:tc>
        <w:tc>
          <w:tcPr>
            <w:tcW w:w="530" w:type="pct"/>
            <w:vMerge/>
          </w:tcPr>
          <w:p w14:paraId="274FF6FC" w14:textId="77777777" w:rsidR="00717AC9" w:rsidRDefault="00717AC9"/>
        </w:tc>
        <w:tc>
          <w:tcPr>
            <w:tcW w:w="870" w:type="pct"/>
          </w:tcPr>
          <w:p w14:paraId="41C2E62E" w14:textId="77777777" w:rsidR="00717AC9" w:rsidRDefault="002B6238">
            <w:pPr>
              <w:ind w:left="-84" w:right="-84"/>
            </w:pPr>
            <w:r>
              <w:rPr>
                <w:sz w:val="22"/>
              </w:rPr>
              <w:t>Медь, никель, кобальт в вытяжке</w:t>
            </w:r>
          </w:p>
        </w:tc>
        <w:tc>
          <w:tcPr>
            <w:tcW w:w="1070" w:type="pct"/>
            <w:vMerge/>
          </w:tcPr>
          <w:p w14:paraId="6D055B3C" w14:textId="77777777" w:rsidR="00717AC9" w:rsidRDefault="00717AC9"/>
        </w:tc>
        <w:tc>
          <w:tcPr>
            <w:tcW w:w="730" w:type="pct"/>
            <w:vMerge/>
          </w:tcPr>
          <w:p w14:paraId="0189F58D" w14:textId="77777777" w:rsidR="00717AC9" w:rsidRDefault="00717AC9"/>
        </w:tc>
        <w:tc>
          <w:tcPr>
            <w:tcW w:w="815" w:type="pct"/>
            <w:vMerge/>
          </w:tcPr>
          <w:p w14:paraId="249DD34D" w14:textId="77777777" w:rsidR="00717AC9" w:rsidRDefault="00717AC9"/>
        </w:tc>
      </w:tr>
      <w:tr w:rsidR="00717AC9" w14:paraId="209DACE1" w14:textId="77777777">
        <w:tc>
          <w:tcPr>
            <w:tcW w:w="290" w:type="pct"/>
          </w:tcPr>
          <w:p w14:paraId="43464C6B" w14:textId="77777777" w:rsidR="00717AC9" w:rsidRDefault="002B6238">
            <w:pPr>
              <w:ind w:left="-84" w:right="-84"/>
            </w:pPr>
            <w:r>
              <w:rPr>
                <w:sz w:val="22"/>
              </w:rPr>
              <w:lastRenderedPageBreak/>
              <w:t>2.4.82* ТР</w:t>
            </w:r>
          </w:p>
        </w:tc>
        <w:tc>
          <w:tcPr>
            <w:tcW w:w="680" w:type="pct"/>
            <w:vMerge/>
          </w:tcPr>
          <w:p w14:paraId="7AEE75CA" w14:textId="77777777" w:rsidR="00717AC9" w:rsidRDefault="00717AC9"/>
        </w:tc>
        <w:tc>
          <w:tcPr>
            <w:tcW w:w="530" w:type="pct"/>
            <w:vMerge/>
          </w:tcPr>
          <w:p w14:paraId="2929CD2E" w14:textId="77777777" w:rsidR="00717AC9" w:rsidRDefault="00717AC9"/>
        </w:tc>
        <w:tc>
          <w:tcPr>
            <w:tcW w:w="870" w:type="pct"/>
          </w:tcPr>
          <w:p w14:paraId="43B12EDC" w14:textId="77777777" w:rsidR="00717AC9" w:rsidRDefault="002B6238">
            <w:pPr>
              <w:ind w:left="-84" w:right="-84"/>
            </w:pPr>
            <w:r>
              <w:rPr>
                <w:sz w:val="22"/>
              </w:rPr>
              <w:t>Хром (Cr), хром (III) и (VI) (суммарно) в вытяжке</w:t>
            </w:r>
          </w:p>
        </w:tc>
        <w:tc>
          <w:tcPr>
            <w:tcW w:w="1070" w:type="pct"/>
          </w:tcPr>
          <w:p w14:paraId="7F5F7CE5" w14:textId="77777777" w:rsidR="00717AC9" w:rsidRDefault="002B6238">
            <w:pPr>
              <w:ind w:left="-84" w:right="-84"/>
            </w:pPr>
            <w:r>
              <w:rPr>
                <w:sz w:val="22"/>
              </w:rPr>
              <w:t>ГОСТ 31870-2012 п.4;</w:t>
            </w:r>
            <w:r>
              <w:rPr>
                <w:sz w:val="22"/>
              </w:rPr>
              <w:br/>
              <w:t>ГОСТ 31870-2012 п.5</w:t>
            </w:r>
          </w:p>
        </w:tc>
        <w:tc>
          <w:tcPr>
            <w:tcW w:w="730" w:type="pct"/>
            <w:vMerge/>
          </w:tcPr>
          <w:p w14:paraId="0D474844" w14:textId="77777777" w:rsidR="00717AC9" w:rsidRDefault="00717AC9"/>
        </w:tc>
        <w:tc>
          <w:tcPr>
            <w:tcW w:w="815" w:type="pct"/>
            <w:vMerge/>
          </w:tcPr>
          <w:p w14:paraId="02AC21EA" w14:textId="77777777" w:rsidR="00717AC9" w:rsidRDefault="00717AC9"/>
        </w:tc>
      </w:tr>
      <w:tr w:rsidR="00717AC9" w14:paraId="4601F8A0" w14:textId="77777777">
        <w:tc>
          <w:tcPr>
            <w:tcW w:w="290" w:type="pct"/>
          </w:tcPr>
          <w:p w14:paraId="5BFE0749" w14:textId="77777777" w:rsidR="00717AC9" w:rsidRDefault="002B6238">
            <w:pPr>
              <w:ind w:left="-84" w:right="-84"/>
            </w:pPr>
            <w:r>
              <w:rPr>
                <w:sz w:val="22"/>
              </w:rPr>
              <w:t>2.4.83* ТР</w:t>
            </w:r>
          </w:p>
        </w:tc>
        <w:tc>
          <w:tcPr>
            <w:tcW w:w="680" w:type="pct"/>
            <w:vMerge/>
          </w:tcPr>
          <w:p w14:paraId="3B6A5A4E" w14:textId="77777777" w:rsidR="00717AC9" w:rsidRDefault="00717AC9"/>
        </w:tc>
        <w:tc>
          <w:tcPr>
            <w:tcW w:w="530" w:type="pct"/>
          </w:tcPr>
          <w:p w14:paraId="7A17338E" w14:textId="77777777" w:rsidR="00717AC9" w:rsidRDefault="002B6238">
            <w:pPr>
              <w:ind w:left="-84" w:right="-84"/>
            </w:pPr>
            <w:r>
              <w:rPr>
                <w:sz w:val="22"/>
              </w:rPr>
              <w:t xml:space="preserve">22.29/08.032, 22.29/08.035, 22.29/08.156, 17.29/08.032, 17.29/08.035, 17.29/08.156, 15.12/08.032, 15.12/08.035, </w:t>
            </w:r>
            <w:r>
              <w:rPr>
                <w:sz w:val="22"/>
              </w:rPr>
              <w:lastRenderedPageBreak/>
              <w:t xml:space="preserve">15.12/08.156, 13.99/08.032, 13.99/08.035, 13.99/08.156, 13.93/08.032, 13.93/08.035, 13.93/08.156, 13.92/08.032, 13.92/08.035, 13.92/08.156, 13.91/08.032, 13.91/08.035, 13.91/08.156, 14.19/08.032, 14.19/08.035, 14.19/08.156, 14.20/08.032, 14.20/08.035, 14.20/08.156, 18.12/08.032, 18.12/08.035, 18.12/08.156, 17.23/08.032, 17.23/08.035, 17.23/08.156, 17.22/08.032, 17.22/08.035, 17.22/08.156, 15.20/08.032, 15.20/08.035, 15.20/08.156, 14.39/08.032, 14.39/08.035, 14.39/08.156, 14.31/08.032, 14.31/08.035, </w:t>
            </w:r>
            <w:r>
              <w:rPr>
                <w:sz w:val="22"/>
              </w:rPr>
              <w:lastRenderedPageBreak/>
              <w:t>14.31/08</w:t>
            </w:r>
            <w:r>
              <w:rPr>
                <w:sz w:val="22"/>
              </w:rPr>
              <w:t>.156, 14.14/08.032, 14.14/08.035, 14.14/08.156, 14.13/08.032, 14.13/08.035, 14.13/08.156, 14.11/08.032, 14.11/08.035, 14.11/08.156, 13.20/08.032, 13.20/08.035, 13.20/08.156, 13.10/08.032, 13.10/08.035, 13.10/08.156</w:t>
            </w:r>
          </w:p>
        </w:tc>
        <w:tc>
          <w:tcPr>
            <w:tcW w:w="870" w:type="pct"/>
          </w:tcPr>
          <w:p w14:paraId="6721CAE4" w14:textId="77777777" w:rsidR="00717AC9" w:rsidRDefault="002B6238">
            <w:pPr>
              <w:ind w:left="-84" w:right="-84"/>
            </w:pPr>
            <w:r>
              <w:rPr>
                <w:sz w:val="22"/>
              </w:rPr>
              <w:lastRenderedPageBreak/>
              <w:t>Алюминий в вытяжке</w:t>
            </w:r>
          </w:p>
        </w:tc>
        <w:tc>
          <w:tcPr>
            <w:tcW w:w="1070" w:type="pct"/>
          </w:tcPr>
          <w:p w14:paraId="167173DB" w14:textId="77777777" w:rsidR="00717AC9" w:rsidRDefault="002B6238">
            <w:pPr>
              <w:ind w:left="-84" w:right="-84"/>
            </w:pPr>
            <w:r>
              <w:rPr>
                <w:sz w:val="22"/>
              </w:rPr>
              <w:t>ГОСТ 18165-2014;</w:t>
            </w:r>
            <w:r>
              <w:rPr>
                <w:sz w:val="22"/>
              </w:rPr>
              <w:br/>
              <w:t>ГОСТ 31870-2012 п.5;</w:t>
            </w:r>
            <w:r>
              <w:rPr>
                <w:sz w:val="22"/>
              </w:rPr>
              <w:br/>
              <w:t>ГОСТ 31870-2012 п.4</w:t>
            </w:r>
          </w:p>
        </w:tc>
        <w:tc>
          <w:tcPr>
            <w:tcW w:w="730" w:type="pct"/>
            <w:vMerge/>
          </w:tcPr>
          <w:p w14:paraId="19766909" w14:textId="77777777" w:rsidR="00717AC9" w:rsidRDefault="00717AC9"/>
        </w:tc>
        <w:tc>
          <w:tcPr>
            <w:tcW w:w="815" w:type="pct"/>
            <w:vMerge/>
          </w:tcPr>
          <w:p w14:paraId="6EA834E4" w14:textId="77777777" w:rsidR="00717AC9" w:rsidRDefault="00717AC9"/>
        </w:tc>
      </w:tr>
      <w:tr w:rsidR="00717AC9" w14:paraId="72BF0B33" w14:textId="77777777">
        <w:tc>
          <w:tcPr>
            <w:tcW w:w="290" w:type="pct"/>
          </w:tcPr>
          <w:p w14:paraId="54ABFE3F" w14:textId="77777777" w:rsidR="00717AC9" w:rsidRDefault="002B6238">
            <w:pPr>
              <w:ind w:left="-84" w:right="-84"/>
            </w:pPr>
            <w:r>
              <w:rPr>
                <w:sz w:val="22"/>
              </w:rPr>
              <w:lastRenderedPageBreak/>
              <w:t>2.4.84* ТР</w:t>
            </w:r>
          </w:p>
        </w:tc>
        <w:tc>
          <w:tcPr>
            <w:tcW w:w="680" w:type="pct"/>
            <w:vMerge/>
          </w:tcPr>
          <w:p w14:paraId="654594D8" w14:textId="77777777" w:rsidR="00717AC9" w:rsidRDefault="00717AC9"/>
        </w:tc>
        <w:tc>
          <w:tcPr>
            <w:tcW w:w="530" w:type="pct"/>
          </w:tcPr>
          <w:p w14:paraId="396C1A21" w14:textId="77777777" w:rsidR="00717AC9" w:rsidRDefault="002B6238">
            <w:pPr>
              <w:ind w:left="-84" w:right="-84"/>
            </w:pPr>
            <w:r>
              <w:rPr>
                <w:sz w:val="22"/>
              </w:rPr>
              <w:t xml:space="preserve">22.29/08.032, 22.29/08.035, 17.29/08.032, 17.29/08.035, 15.12/08.032, 15.12/08.035, 13.99/08.032, 13.99/08.035, 13.93/08.032, 13.93/08.035, 13.92/08.032, 13.92/08.035, 13.91/08.032, 13.91/08.035, 14.19/08.032, 14.19/08.035, 14.20/08.032, 14.20/08.035, 18.12/08.032, 18.12/08.035, </w:t>
            </w:r>
            <w:r>
              <w:rPr>
                <w:sz w:val="22"/>
              </w:rPr>
              <w:lastRenderedPageBreak/>
              <w:t>17.23/08.032, 17.23/08.035, 17.22/08.032, 17.22/08.035, 15.20/08.032, 15.20/08.035, 14.39/08.032, 14.39/08.035, 14.31/08.032, 14.31/08.035, 14.14/08.032, 14.14/08.035, 14.13/08.032, 14.13/08.035, 14.11/08.032, 14.11/08.035, 13.20/08.032, 13.20/08.035, 13.10/08.032, 13.10/08.035</w:t>
            </w:r>
          </w:p>
        </w:tc>
        <w:tc>
          <w:tcPr>
            <w:tcW w:w="870" w:type="pct"/>
          </w:tcPr>
          <w:p w14:paraId="033340E7" w14:textId="77777777" w:rsidR="00717AC9" w:rsidRDefault="002B6238">
            <w:pPr>
              <w:ind w:left="-84" w:right="-84"/>
            </w:pPr>
            <w:r>
              <w:rPr>
                <w:sz w:val="22"/>
              </w:rPr>
              <w:lastRenderedPageBreak/>
              <w:t>Титан в вытяжке</w:t>
            </w:r>
          </w:p>
        </w:tc>
        <w:tc>
          <w:tcPr>
            <w:tcW w:w="1070" w:type="pct"/>
          </w:tcPr>
          <w:p w14:paraId="604D9A62" w14:textId="77777777" w:rsidR="00717AC9" w:rsidRDefault="002B6238">
            <w:pPr>
              <w:ind w:left="-84" w:right="-84"/>
            </w:pPr>
            <w:r>
              <w:rPr>
                <w:sz w:val="22"/>
              </w:rPr>
              <w:t>ГОСТ 31870-2012 п.4;</w:t>
            </w:r>
            <w:r>
              <w:rPr>
                <w:sz w:val="22"/>
              </w:rPr>
              <w:br/>
              <w:t>ГОСТ 31870-2012 п.5</w:t>
            </w:r>
          </w:p>
        </w:tc>
        <w:tc>
          <w:tcPr>
            <w:tcW w:w="730" w:type="pct"/>
            <w:vMerge/>
          </w:tcPr>
          <w:p w14:paraId="1C2891D9" w14:textId="77777777" w:rsidR="00717AC9" w:rsidRDefault="00717AC9"/>
        </w:tc>
        <w:tc>
          <w:tcPr>
            <w:tcW w:w="815" w:type="pct"/>
            <w:vMerge/>
          </w:tcPr>
          <w:p w14:paraId="5B70000E" w14:textId="77777777" w:rsidR="00717AC9" w:rsidRDefault="00717AC9"/>
        </w:tc>
      </w:tr>
      <w:tr w:rsidR="00717AC9" w14:paraId="283ADA48" w14:textId="77777777">
        <w:tc>
          <w:tcPr>
            <w:tcW w:w="290" w:type="pct"/>
          </w:tcPr>
          <w:p w14:paraId="261D95DF" w14:textId="77777777" w:rsidR="00717AC9" w:rsidRDefault="002B6238">
            <w:pPr>
              <w:ind w:left="-84" w:right="-84"/>
            </w:pPr>
            <w:r>
              <w:rPr>
                <w:sz w:val="22"/>
              </w:rPr>
              <w:t>2.4.85* ТР</w:t>
            </w:r>
          </w:p>
        </w:tc>
        <w:tc>
          <w:tcPr>
            <w:tcW w:w="680" w:type="pct"/>
            <w:vMerge/>
          </w:tcPr>
          <w:p w14:paraId="580B46AE" w14:textId="77777777" w:rsidR="00717AC9" w:rsidRDefault="00717AC9"/>
        </w:tc>
        <w:tc>
          <w:tcPr>
            <w:tcW w:w="530" w:type="pct"/>
          </w:tcPr>
          <w:p w14:paraId="43A363AB" w14:textId="77777777" w:rsidR="00717AC9" w:rsidRDefault="002B6238">
            <w:pPr>
              <w:ind w:left="-84" w:right="-84"/>
            </w:pPr>
            <w:r>
              <w:rPr>
                <w:sz w:val="22"/>
              </w:rPr>
              <w:t xml:space="preserve">22.29/08.032, 17.29/08.032, 15.12/08.032, 13.99/08.032, 13.93/08.032, 13.92/08.032, 13.91/08.032, 14.19/08.032, 14.20/08.032, 18.12/08.032, 17.23/08.032, 17.22/08.032, 15.20/08.032, 14.39/08.032, 14.31/08.032, 14.14/08.032, </w:t>
            </w:r>
            <w:r>
              <w:rPr>
                <w:sz w:val="22"/>
              </w:rPr>
              <w:lastRenderedPageBreak/>
              <w:t>14.13/08.032, 14.11/08.032, 13.20/08.032, 13.10/08.032</w:t>
            </w:r>
          </w:p>
        </w:tc>
        <w:tc>
          <w:tcPr>
            <w:tcW w:w="870" w:type="pct"/>
          </w:tcPr>
          <w:p w14:paraId="6E336485" w14:textId="77777777" w:rsidR="00717AC9" w:rsidRDefault="002B6238">
            <w:pPr>
              <w:ind w:left="-84" w:right="-84"/>
            </w:pPr>
            <w:r>
              <w:rPr>
                <w:sz w:val="22"/>
              </w:rPr>
              <w:lastRenderedPageBreak/>
              <w:t>Ртуть в модельной вытяжке</w:t>
            </w:r>
          </w:p>
        </w:tc>
        <w:tc>
          <w:tcPr>
            <w:tcW w:w="1070" w:type="pct"/>
          </w:tcPr>
          <w:p w14:paraId="44A43482" w14:textId="77777777" w:rsidR="00717AC9" w:rsidRDefault="002B6238">
            <w:pPr>
              <w:ind w:left="-84" w:right="-84"/>
            </w:pPr>
            <w:r>
              <w:rPr>
                <w:sz w:val="22"/>
              </w:rPr>
              <w:t>ГОСТ 31950-2012</w:t>
            </w:r>
          </w:p>
        </w:tc>
        <w:tc>
          <w:tcPr>
            <w:tcW w:w="730" w:type="pct"/>
            <w:vMerge/>
          </w:tcPr>
          <w:p w14:paraId="6A7F322B" w14:textId="77777777" w:rsidR="00717AC9" w:rsidRDefault="00717AC9"/>
        </w:tc>
        <w:tc>
          <w:tcPr>
            <w:tcW w:w="815" w:type="pct"/>
            <w:vMerge/>
          </w:tcPr>
          <w:p w14:paraId="2CB49EBF" w14:textId="77777777" w:rsidR="00717AC9" w:rsidRDefault="00717AC9"/>
        </w:tc>
      </w:tr>
      <w:tr w:rsidR="00717AC9" w14:paraId="0F9FBC8F" w14:textId="77777777">
        <w:tc>
          <w:tcPr>
            <w:tcW w:w="290" w:type="pct"/>
          </w:tcPr>
          <w:p w14:paraId="74D4CE46" w14:textId="77777777" w:rsidR="00717AC9" w:rsidRDefault="002B6238">
            <w:pPr>
              <w:ind w:left="-84" w:right="-84"/>
            </w:pPr>
            <w:r>
              <w:rPr>
                <w:sz w:val="22"/>
              </w:rPr>
              <w:t>2.4.86* ТР</w:t>
            </w:r>
          </w:p>
        </w:tc>
        <w:tc>
          <w:tcPr>
            <w:tcW w:w="680" w:type="pct"/>
            <w:vMerge/>
          </w:tcPr>
          <w:p w14:paraId="22FA56A2" w14:textId="77777777" w:rsidR="00717AC9" w:rsidRDefault="00717AC9"/>
        </w:tc>
        <w:tc>
          <w:tcPr>
            <w:tcW w:w="530" w:type="pct"/>
            <w:vMerge w:val="restart"/>
          </w:tcPr>
          <w:p w14:paraId="78DA3A6C" w14:textId="77777777" w:rsidR="00717AC9" w:rsidRDefault="002B6238">
            <w:pPr>
              <w:ind w:left="-84" w:right="-84"/>
            </w:pPr>
            <w:r>
              <w:rPr>
                <w:sz w:val="22"/>
              </w:rPr>
              <w:t xml:space="preserve">22.29/08.032, 22.29/08.035, 17.29/08.032, 17.29/08.035, 15.12/08.032, 15.12/08.035, 13.99/08.032, 13.99/08.035, 13.93/08.032, 13.93/08.035, 13.92/08.032, 13.92/08.035, 13.91/08.032, 13.91/08.035, 14.19/08.032, 14.19/08.035, 14.20/08.032, 14.20/08.035, 18.12/08.032, 18.12/08.035, 17.23/08.032, 17.23/08.035, 17.22/08.032, 17.22/08.035, 15.20/08.032, 15.20/08.035, 14.39/08.032, 14.39/08.035, 14.31/08.032, 14.31/08.035, 14.14/08.032, 14.14/08.035, </w:t>
            </w:r>
            <w:r>
              <w:rPr>
                <w:sz w:val="22"/>
              </w:rPr>
              <w:lastRenderedPageBreak/>
              <w:t>14.13/08.032, 14.13/08.035, 14.11/08.032, 14.11/08.035, 13.20/08.032, 13.20/08.035, 13.10/08.032, 13.10/08.035</w:t>
            </w:r>
          </w:p>
        </w:tc>
        <w:tc>
          <w:tcPr>
            <w:tcW w:w="870" w:type="pct"/>
          </w:tcPr>
          <w:p w14:paraId="67003C90" w14:textId="77777777" w:rsidR="00717AC9" w:rsidRDefault="002B6238">
            <w:pPr>
              <w:ind w:left="-84" w:right="-84"/>
            </w:pPr>
            <w:r>
              <w:rPr>
                <w:sz w:val="22"/>
              </w:rPr>
              <w:lastRenderedPageBreak/>
              <w:t>Марганец в вытяжке</w:t>
            </w:r>
          </w:p>
        </w:tc>
        <w:tc>
          <w:tcPr>
            <w:tcW w:w="1070" w:type="pct"/>
          </w:tcPr>
          <w:p w14:paraId="0F205FEB" w14:textId="77777777" w:rsidR="00717AC9" w:rsidRDefault="002B6238">
            <w:pPr>
              <w:ind w:left="-84" w:right="-84"/>
            </w:pPr>
            <w:r>
              <w:rPr>
                <w:sz w:val="22"/>
              </w:rPr>
              <w:t>ГОСТ 31870-2012 п.5;</w:t>
            </w:r>
            <w:r>
              <w:rPr>
                <w:sz w:val="22"/>
              </w:rPr>
              <w:br/>
              <w:t>ГОСТ 31870-2012 п.4</w:t>
            </w:r>
          </w:p>
        </w:tc>
        <w:tc>
          <w:tcPr>
            <w:tcW w:w="730" w:type="pct"/>
            <w:vMerge/>
          </w:tcPr>
          <w:p w14:paraId="680C7AA8" w14:textId="77777777" w:rsidR="00717AC9" w:rsidRDefault="00717AC9"/>
        </w:tc>
        <w:tc>
          <w:tcPr>
            <w:tcW w:w="815" w:type="pct"/>
            <w:vMerge/>
          </w:tcPr>
          <w:p w14:paraId="41CA7964" w14:textId="77777777" w:rsidR="00717AC9" w:rsidRDefault="00717AC9"/>
        </w:tc>
      </w:tr>
      <w:tr w:rsidR="00717AC9" w14:paraId="77DF7546" w14:textId="77777777">
        <w:tc>
          <w:tcPr>
            <w:tcW w:w="290" w:type="pct"/>
          </w:tcPr>
          <w:p w14:paraId="7E117B82" w14:textId="77777777" w:rsidR="00717AC9" w:rsidRDefault="002B6238">
            <w:pPr>
              <w:ind w:left="-84" w:right="-84"/>
            </w:pPr>
            <w:r>
              <w:rPr>
                <w:sz w:val="22"/>
              </w:rPr>
              <w:t>2.4.87* ТР</w:t>
            </w:r>
          </w:p>
        </w:tc>
        <w:tc>
          <w:tcPr>
            <w:tcW w:w="680" w:type="pct"/>
            <w:vMerge/>
          </w:tcPr>
          <w:p w14:paraId="7FBC27F4" w14:textId="77777777" w:rsidR="00717AC9" w:rsidRDefault="00717AC9"/>
        </w:tc>
        <w:tc>
          <w:tcPr>
            <w:tcW w:w="530" w:type="pct"/>
            <w:vMerge/>
          </w:tcPr>
          <w:p w14:paraId="7055B40C" w14:textId="77777777" w:rsidR="00717AC9" w:rsidRDefault="00717AC9"/>
        </w:tc>
        <w:tc>
          <w:tcPr>
            <w:tcW w:w="870" w:type="pct"/>
          </w:tcPr>
          <w:p w14:paraId="22E92CAB" w14:textId="77777777" w:rsidR="00717AC9" w:rsidRDefault="002B6238">
            <w:pPr>
              <w:ind w:left="-84" w:right="-84"/>
            </w:pPr>
            <w:r>
              <w:rPr>
                <w:sz w:val="22"/>
              </w:rPr>
              <w:t>Железо в вытяжке</w:t>
            </w:r>
          </w:p>
        </w:tc>
        <w:tc>
          <w:tcPr>
            <w:tcW w:w="1070" w:type="pct"/>
          </w:tcPr>
          <w:p w14:paraId="66635CC8" w14:textId="77777777" w:rsidR="00717AC9" w:rsidRDefault="002B6238">
            <w:pPr>
              <w:ind w:left="-84" w:right="-84"/>
            </w:pPr>
            <w:r>
              <w:rPr>
                <w:sz w:val="22"/>
              </w:rPr>
              <w:t>ГОСТ 31870-2012 п.4;</w:t>
            </w:r>
            <w:r>
              <w:rPr>
                <w:sz w:val="22"/>
              </w:rPr>
              <w:br/>
              <w:t>ГОСТ 31870-2012 п.5</w:t>
            </w:r>
          </w:p>
        </w:tc>
        <w:tc>
          <w:tcPr>
            <w:tcW w:w="730" w:type="pct"/>
            <w:vMerge/>
          </w:tcPr>
          <w:p w14:paraId="0CEB5B7F" w14:textId="77777777" w:rsidR="00717AC9" w:rsidRDefault="00717AC9"/>
        </w:tc>
        <w:tc>
          <w:tcPr>
            <w:tcW w:w="815" w:type="pct"/>
            <w:vMerge/>
          </w:tcPr>
          <w:p w14:paraId="3C21CDC3" w14:textId="77777777" w:rsidR="00717AC9" w:rsidRDefault="00717AC9"/>
        </w:tc>
      </w:tr>
      <w:tr w:rsidR="00717AC9" w14:paraId="178EC776" w14:textId="77777777">
        <w:tc>
          <w:tcPr>
            <w:tcW w:w="290" w:type="pct"/>
          </w:tcPr>
          <w:p w14:paraId="52A2EA8D" w14:textId="77777777" w:rsidR="00717AC9" w:rsidRDefault="002B6238">
            <w:pPr>
              <w:ind w:left="-84" w:right="-84"/>
            </w:pPr>
            <w:r>
              <w:rPr>
                <w:sz w:val="22"/>
              </w:rPr>
              <w:t>2.4.88* ТР</w:t>
            </w:r>
          </w:p>
        </w:tc>
        <w:tc>
          <w:tcPr>
            <w:tcW w:w="680" w:type="pct"/>
            <w:vMerge/>
          </w:tcPr>
          <w:p w14:paraId="4F0D0142" w14:textId="77777777" w:rsidR="00717AC9" w:rsidRDefault="00717AC9"/>
        </w:tc>
        <w:tc>
          <w:tcPr>
            <w:tcW w:w="530" w:type="pct"/>
            <w:vMerge/>
          </w:tcPr>
          <w:p w14:paraId="40F6193E" w14:textId="77777777" w:rsidR="00717AC9" w:rsidRDefault="00717AC9"/>
        </w:tc>
        <w:tc>
          <w:tcPr>
            <w:tcW w:w="870" w:type="pct"/>
          </w:tcPr>
          <w:p w14:paraId="3C333850" w14:textId="77777777" w:rsidR="00717AC9" w:rsidRDefault="002B6238">
            <w:pPr>
              <w:ind w:left="-84" w:right="-84"/>
            </w:pPr>
            <w:r>
              <w:rPr>
                <w:sz w:val="22"/>
              </w:rPr>
              <w:t>Свинец, цинк, кадмий, медь, никель, кобальт, хром (хром (III) и хром (VI) суммарно), марганец, железо, мышьяк, бор, барий, алюминий, титан, олово, сурьма, селен в модельной вытяжке</w:t>
            </w:r>
          </w:p>
        </w:tc>
        <w:tc>
          <w:tcPr>
            <w:tcW w:w="1070" w:type="pct"/>
          </w:tcPr>
          <w:p w14:paraId="14043845" w14:textId="77777777" w:rsidR="00717AC9" w:rsidRDefault="002B6238">
            <w:pPr>
              <w:ind w:left="-84" w:right="-84"/>
            </w:pPr>
            <w:r>
              <w:rPr>
                <w:sz w:val="22"/>
              </w:rPr>
              <w:t>ГОСТ 31870-2012 п.4;</w:t>
            </w:r>
            <w:r>
              <w:rPr>
                <w:sz w:val="22"/>
              </w:rPr>
              <w:br/>
              <w:t>ГОСТ 31870-2012 п.5;</w:t>
            </w:r>
            <w:r>
              <w:rPr>
                <w:sz w:val="22"/>
              </w:rPr>
              <w:br/>
              <w:t>МВИ.МН 3057-2008</w:t>
            </w:r>
          </w:p>
        </w:tc>
        <w:tc>
          <w:tcPr>
            <w:tcW w:w="730" w:type="pct"/>
            <w:vMerge/>
          </w:tcPr>
          <w:p w14:paraId="00EF756E" w14:textId="77777777" w:rsidR="00717AC9" w:rsidRDefault="00717AC9"/>
        </w:tc>
        <w:tc>
          <w:tcPr>
            <w:tcW w:w="815" w:type="pct"/>
            <w:vMerge/>
          </w:tcPr>
          <w:p w14:paraId="7D789F93" w14:textId="77777777" w:rsidR="00717AC9" w:rsidRDefault="00717AC9"/>
        </w:tc>
      </w:tr>
      <w:tr w:rsidR="00717AC9" w14:paraId="61EDF77A" w14:textId="77777777">
        <w:tc>
          <w:tcPr>
            <w:tcW w:w="290" w:type="pct"/>
          </w:tcPr>
          <w:p w14:paraId="5B86BF06" w14:textId="77777777" w:rsidR="00717AC9" w:rsidRDefault="002B6238">
            <w:pPr>
              <w:ind w:left="-84" w:right="-84"/>
            </w:pPr>
            <w:r>
              <w:rPr>
                <w:sz w:val="22"/>
              </w:rPr>
              <w:t>2.4.89* ТР</w:t>
            </w:r>
          </w:p>
        </w:tc>
        <w:tc>
          <w:tcPr>
            <w:tcW w:w="680" w:type="pct"/>
            <w:vMerge/>
          </w:tcPr>
          <w:p w14:paraId="5B5B3C1E" w14:textId="77777777" w:rsidR="00717AC9" w:rsidRDefault="00717AC9"/>
        </w:tc>
        <w:tc>
          <w:tcPr>
            <w:tcW w:w="530" w:type="pct"/>
            <w:vMerge/>
          </w:tcPr>
          <w:p w14:paraId="561E3D2A" w14:textId="77777777" w:rsidR="00717AC9" w:rsidRDefault="00717AC9"/>
        </w:tc>
        <w:tc>
          <w:tcPr>
            <w:tcW w:w="870" w:type="pct"/>
          </w:tcPr>
          <w:p w14:paraId="611D4E2C" w14:textId="77777777" w:rsidR="00717AC9" w:rsidRDefault="002B6238">
            <w:pPr>
              <w:ind w:left="-84" w:right="-84"/>
            </w:pPr>
            <w:r>
              <w:rPr>
                <w:sz w:val="22"/>
              </w:rPr>
              <w:t>Олово в модельной вытяжке</w:t>
            </w:r>
          </w:p>
        </w:tc>
        <w:tc>
          <w:tcPr>
            <w:tcW w:w="1070" w:type="pct"/>
          </w:tcPr>
          <w:p w14:paraId="3C4CC6A0" w14:textId="77777777" w:rsidR="00717AC9" w:rsidRDefault="002B6238">
            <w:pPr>
              <w:ind w:left="-84" w:right="-84"/>
            </w:pPr>
            <w:r>
              <w:rPr>
                <w:sz w:val="22"/>
              </w:rPr>
              <w:t>ГОСТ 31870-2012 п.5;</w:t>
            </w:r>
            <w:r>
              <w:rPr>
                <w:sz w:val="22"/>
              </w:rPr>
              <w:br/>
              <w:t>ГОСТ 31870-2012 п.4</w:t>
            </w:r>
          </w:p>
        </w:tc>
        <w:tc>
          <w:tcPr>
            <w:tcW w:w="730" w:type="pct"/>
            <w:vMerge/>
          </w:tcPr>
          <w:p w14:paraId="686CBD64" w14:textId="77777777" w:rsidR="00717AC9" w:rsidRDefault="00717AC9"/>
        </w:tc>
        <w:tc>
          <w:tcPr>
            <w:tcW w:w="815" w:type="pct"/>
            <w:vMerge/>
          </w:tcPr>
          <w:p w14:paraId="2EAA9A4B" w14:textId="77777777" w:rsidR="00717AC9" w:rsidRDefault="00717AC9"/>
        </w:tc>
      </w:tr>
      <w:tr w:rsidR="00717AC9" w14:paraId="56E3BB1D" w14:textId="77777777">
        <w:tc>
          <w:tcPr>
            <w:tcW w:w="290" w:type="pct"/>
          </w:tcPr>
          <w:p w14:paraId="013BE10F" w14:textId="77777777" w:rsidR="00717AC9" w:rsidRDefault="002B6238">
            <w:pPr>
              <w:ind w:left="-84" w:right="-84"/>
            </w:pPr>
            <w:r>
              <w:rPr>
                <w:sz w:val="22"/>
              </w:rPr>
              <w:t>2.4.90* ТР</w:t>
            </w:r>
          </w:p>
        </w:tc>
        <w:tc>
          <w:tcPr>
            <w:tcW w:w="680" w:type="pct"/>
            <w:vMerge/>
          </w:tcPr>
          <w:p w14:paraId="7135B8D7" w14:textId="77777777" w:rsidR="00717AC9" w:rsidRDefault="00717AC9"/>
        </w:tc>
        <w:tc>
          <w:tcPr>
            <w:tcW w:w="530" w:type="pct"/>
            <w:vMerge/>
          </w:tcPr>
          <w:p w14:paraId="3500F962" w14:textId="77777777" w:rsidR="00717AC9" w:rsidRDefault="00717AC9"/>
        </w:tc>
        <w:tc>
          <w:tcPr>
            <w:tcW w:w="870" w:type="pct"/>
          </w:tcPr>
          <w:p w14:paraId="016BEB90" w14:textId="77777777" w:rsidR="00717AC9" w:rsidRDefault="002B6238">
            <w:pPr>
              <w:ind w:left="-84" w:right="-84"/>
            </w:pPr>
            <w:r>
              <w:rPr>
                <w:sz w:val="22"/>
              </w:rPr>
              <w:t>Сурьма, селен, мышьяк в вытяжке</w:t>
            </w:r>
          </w:p>
        </w:tc>
        <w:tc>
          <w:tcPr>
            <w:tcW w:w="1070" w:type="pct"/>
          </w:tcPr>
          <w:p w14:paraId="2438A751" w14:textId="77777777" w:rsidR="00717AC9" w:rsidRDefault="002B6238">
            <w:pPr>
              <w:ind w:left="-84" w:right="-84"/>
            </w:pPr>
            <w:r>
              <w:rPr>
                <w:sz w:val="22"/>
              </w:rPr>
              <w:t>ГОСТ 31870-2012 п.4;</w:t>
            </w:r>
            <w:r>
              <w:rPr>
                <w:sz w:val="22"/>
              </w:rPr>
              <w:br/>
              <w:t>ГОСТ 31870-2012 п.5</w:t>
            </w:r>
          </w:p>
        </w:tc>
        <w:tc>
          <w:tcPr>
            <w:tcW w:w="730" w:type="pct"/>
            <w:vMerge/>
          </w:tcPr>
          <w:p w14:paraId="2C778427" w14:textId="77777777" w:rsidR="00717AC9" w:rsidRDefault="00717AC9"/>
        </w:tc>
        <w:tc>
          <w:tcPr>
            <w:tcW w:w="815" w:type="pct"/>
            <w:vMerge/>
          </w:tcPr>
          <w:p w14:paraId="00159437" w14:textId="77777777" w:rsidR="00717AC9" w:rsidRDefault="00717AC9"/>
        </w:tc>
      </w:tr>
      <w:tr w:rsidR="00717AC9" w14:paraId="2B1E9FD7" w14:textId="77777777">
        <w:tc>
          <w:tcPr>
            <w:tcW w:w="290" w:type="pct"/>
          </w:tcPr>
          <w:p w14:paraId="798E2169" w14:textId="77777777" w:rsidR="00717AC9" w:rsidRDefault="002B6238">
            <w:pPr>
              <w:ind w:left="-84" w:right="-84"/>
            </w:pPr>
            <w:r>
              <w:rPr>
                <w:sz w:val="22"/>
              </w:rPr>
              <w:t>2.4.91* ТР</w:t>
            </w:r>
          </w:p>
        </w:tc>
        <w:tc>
          <w:tcPr>
            <w:tcW w:w="680" w:type="pct"/>
            <w:vMerge/>
          </w:tcPr>
          <w:p w14:paraId="5CA4AF28" w14:textId="77777777" w:rsidR="00717AC9" w:rsidRDefault="00717AC9"/>
        </w:tc>
        <w:tc>
          <w:tcPr>
            <w:tcW w:w="530" w:type="pct"/>
          </w:tcPr>
          <w:p w14:paraId="34E06EAB" w14:textId="77777777" w:rsidR="00717AC9" w:rsidRDefault="002B6238">
            <w:pPr>
              <w:ind w:left="-84" w:right="-84"/>
            </w:pPr>
            <w:r>
              <w:rPr>
                <w:sz w:val="22"/>
              </w:rPr>
              <w:t>14.20/08.156, 15.20/08.156, 14.11/08.156, 13.10/08.156, 14.12/08.156</w:t>
            </w:r>
          </w:p>
        </w:tc>
        <w:tc>
          <w:tcPr>
            <w:tcW w:w="870" w:type="pct"/>
          </w:tcPr>
          <w:p w14:paraId="2102677F" w14:textId="77777777" w:rsidR="00717AC9" w:rsidRDefault="002B6238">
            <w:pPr>
              <w:ind w:left="-84" w:right="-84"/>
            </w:pPr>
            <w:r>
              <w:rPr>
                <w:sz w:val="22"/>
              </w:rPr>
              <w:t>Водовымываемый хром (VI) в вытяжке</w:t>
            </w:r>
          </w:p>
        </w:tc>
        <w:tc>
          <w:tcPr>
            <w:tcW w:w="1070" w:type="pct"/>
          </w:tcPr>
          <w:p w14:paraId="744930A6" w14:textId="77777777" w:rsidR="00717AC9" w:rsidRDefault="002B6238">
            <w:pPr>
              <w:ind w:left="-84" w:right="-84"/>
            </w:pPr>
            <w:r>
              <w:rPr>
                <w:sz w:val="22"/>
              </w:rPr>
              <w:t>ГОСТ 31280-2004 п.3.3, 3.4</w:t>
            </w:r>
          </w:p>
        </w:tc>
        <w:tc>
          <w:tcPr>
            <w:tcW w:w="730" w:type="pct"/>
            <w:vMerge/>
          </w:tcPr>
          <w:p w14:paraId="36DC5561" w14:textId="77777777" w:rsidR="00717AC9" w:rsidRDefault="00717AC9"/>
        </w:tc>
        <w:tc>
          <w:tcPr>
            <w:tcW w:w="815" w:type="pct"/>
            <w:vMerge/>
          </w:tcPr>
          <w:p w14:paraId="3DC4347E" w14:textId="77777777" w:rsidR="00717AC9" w:rsidRDefault="00717AC9"/>
        </w:tc>
      </w:tr>
      <w:tr w:rsidR="00717AC9" w14:paraId="2CA54F8F" w14:textId="77777777">
        <w:tc>
          <w:tcPr>
            <w:tcW w:w="290" w:type="pct"/>
          </w:tcPr>
          <w:p w14:paraId="50E6BB51" w14:textId="77777777" w:rsidR="00717AC9" w:rsidRDefault="002B6238">
            <w:pPr>
              <w:ind w:left="-84" w:right="-84"/>
            </w:pPr>
            <w:r>
              <w:rPr>
                <w:sz w:val="22"/>
              </w:rPr>
              <w:t>2.4.92* ТР</w:t>
            </w:r>
          </w:p>
        </w:tc>
        <w:tc>
          <w:tcPr>
            <w:tcW w:w="680" w:type="pct"/>
            <w:vMerge/>
          </w:tcPr>
          <w:p w14:paraId="3EAD05D1" w14:textId="77777777" w:rsidR="00717AC9" w:rsidRDefault="00717AC9"/>
        </w:tc>
        <w:tc>
          <w:tcPr>
            <w:tcW w:w="530" w:type="pct"/>
            <w:vMerge w:val="restart"/>
          </w:tcPr>
          <w:p w14:paraId="0EC4F247" w14:textId="77777777" w:rsidR="00717AC9" w:rsidRDefault="002B6238">
            <w:pPr>
              <w:ind w:left="-84" w:right="-84"/>
            </w:pPr>
            <w:r>
              <w:rPr>
                <w:sz w:val="22"/>
              </w:rPr>
              <w:t>22.29/08.158, 17.29/08.158, 15.12/08.158, 13.99/08.158, 13.93/08.158, 13.92/08.158, 13.91/08.158, 14.19/08.158, 14.20/08.158, 18.12/08.158, 17.23/08.158, 17.22/08.158, 15.20/08.158, 14.39/08.158, 14.31/08.158, 14.14/08.158, 14.13/08.158, 14.11/08.158, 22.19/08.158, 13.20/08.158, 13.10/08.158</w:t>
            </w:r>
          </w:p>
        </w:tc>
        <w:tc>
          <w:tcPr>
            <w:tcW w:w="870" w:type="pct"/>
          </w:tcPr>
          <w:p w14:paraId="348F4EFB" w14:textId="77777777" w:rsidR="00717AC9" w:rsidRDefault="002B6238">
            <w:pPr>
              <w:ind w:left="-84" w:right="-84"/>
            </w:pPr>
            <w:r>
              <w:rPr>
                <w:sz w:val="22"/>
              </w:rPr>
              <w:t>Винилхлорид в вытяжке</w:t>
            </w:r>
          </w:p>
        </w:tc>
        <w:tc>
          <w:tcPr>
            <w:tcW w:w="1070" w:type="pct"/>
          </w:tcPr>
          <w:p w14:paraId="78D5CE12" w14:textId="77777777" w:rsidR="00717AC9" w:rsidRDefault="002B6238">
            <w:pPr>
              <w:ind w:left="-84" w:right="-84"/>
            </w:pPr>
            <w:r>
              <w:rPr>
                <w:sz w:val="22"/>
              </w:rPr>
              <w:t>МР 1941-78</w:t>
            </w:r>
          </w:p>
        </w:tc>
        <w:tc>
          <w:tcPr>
            <w:tcW w:w="730" w:type="pct"/>
            <w:vMerge/>
          </w:tcPr>
          <w:p w14:paraId="3D4F6F0B" w14:textId="77777777" w:rsidR="00717AC9" w:rsidRDefault="00717AC9"/>
        </w:tc>
        <w:tc>
          <w:tcPr>
            <w:tcW w:w="815" w:type="pct"/>
            <w:vMerge/>
          </w:tcPr>
          <w:p w14:paraId="2B63BF0E" w14:textId="77777777" w:rsidR="00717AC9" w:rsidRDefault="00717AC9"/>
        </w:tc>
      </w:tr>
      <w:tr w:rsidR="00717AC9" w14:paraId="7E1279A8" w14:textId="77777777">
        <w:tc>
          <w:tcPr>
            <w:tcW w:w="290" w:type="pct"/>
          </w:tcPr>
          <w:p w14:paraId="5CE9E1C3" w14:textId="77777777" w:rsidR="00717AC9" w:rsidRDefault="002B6238">
            <w:pPr>
              <w:ind w:left="-84" w:right="-84"/>
            </w:pPr>
            <w:r>
              <w:rPr>
                <w:sz w:val="22"/>
              </w:rPr>
              <w:t>2.4.93* ТР</w:t>
            </w:r>
          </w:p>
        </w:tc>
        <w:tc>
          <w:tcPr>
            <w:tcW w:w="680" w:type="pct"/>
            <w:vMerge/>
          </w:tcPr>
          <w:p w14:paraId="1386D441" w14:textId="77777777" w:rsidR="00717AC9" w:rsidRDefault="00717AC9"/>
        </w:tc>
        <w:tc>
          <w:tcPr>
            <w:tcW w:w="530" w:type="pct"/>
            <w:vMerge/>
          </w:tcPr>
          <w:p w14:paraId="36896FFF" w14:textId="77777777" w:rsidR="00717AC9" w:rsidRDefault="00717AC9"/>
        </w:tc>
        <w:tc>
          <w:tcPr>
            <w:tcW w:w="870" w:type="pct"/>
          </w:tcPr>
          <w:p w14:paraId="519A4DD2" w14:textId="77777777" w:rsidR="00717AC9" w:rsidRDefault="002B6238">
            <w:pPr>
              <w:ind w:left="-84" w:right="-84"/>
            </w:pPr>
            <w:r>
              <w:rPr>
                <w:sz w:val="22"/>
              </w:rPr>
              <w:t>Метилакрилат в вытяжке</w:t>
            </w:r>
          </w:p>
        </w:tc>
        <w:tc>
          <w:tcPr>
            <w:tcW w:w="1070" w:type="pct"/>
          </w:tcPr>
          <w:p w14:paraId="27A8565E" w14:textId="77777777" w:rsidR="00717AC9" w:rsidRDefault="002B6238">
            <w:pPr>
              <w:ind w:left="-84" w:right="-84"/>
            </w:pPr>
            <w:r>
              <w:rPr>
                <w:sz w:val="22"/>
              </w:rPr>
              <w:t>МУК 4.1.3171-14</w:t>
            </w:r>
          </w:p>
        </w:tc>
        <w:tc>
          <w:tcPr>
            <w:tcW w:w="730" w:type="pct"/>
            <w:vMerge/>
          </w:tcPr>
          <w:p w14:paraId="00062F44" w14:textId="77777777" w:rsidR="00717AC9" w:rsidRDefault="00717AC9"/>
        </w:tc>
        <w:tc>
          <w:tcPr>
            <w:tcW w:w="815" w:type="pct"/>
            <w:vMerge/>
          </w:tcPr>
          <w:p w14:paraId="084FF263" w14:textId="77777777" w:rsidR="00717AC9" w:rsidRDefault="00717AC9"/>
        </w:tc>
      </w:tr>
      <w:tr w:rsidR="00717AC9" w14:paraId="27C1635E" w14:textId="77777777">
        <w:tc>
          <w:tcPr>
            <w:tcW w:w="290" w:type="pct"/>
          </w:tcPr>
          <w:p w14:paraId="25D22AA5" w14:textId="77777777" w:rsidR="00717AC9" w:rsidRDefault="002B6238">
            <w:pPr>
              <w:ind w:left="-84" w:right="-84"/>
            </w:pPr>
            <w:r>
              <w:rPr>
                <w:sz w:val="22"/>
              </w:rPr>
              <w:t>2.4.94* ТР</w:t>
            </w:r>
          </w:p>
        </w:tc>
        <w:tc>
          <w:tcPr>
            <w:tcW w:w="680" w:type="pct"/>
            <w:vMerge/>
          </w:tcPr>
          <w:p w14:paraId="0ABAD316" w14:textId="77777777" w:rsidR="00717AC9" w:rsidRDefault="00717AC9"/>
        </w:tc>
        <w:tc>
          <w:tcPr>
            <w:tcW w:w="530" w:type="pct"/>
          </w:tcPr>
          <w:p w14:paraId="3C40AFFC" w14:textId="77777777" w:rsidR="00717AC9" w:rsidRDefault="002B6238">
            <w:pPr>
              <w:ind w:left="-84" w:right="-84"/>
            </w:pPr>
            <w:r>
              <w:rPr>
                <w:sz w:val="22"/>
              </w:rPr>
              <w:t>16.29/01.086, 22.29/01.086</w:t>
            </w:r>
          </w:p>
        </w:tc>
        <w:tc>
          <w:tcPr>
            <w:tcW w:w="870" w:type="pct"/>
          </w:tcPr>
          <w:p w14:paraId="18AC2AD8" w14:textId="77777777" w:rsidR="00717AC9" w:rsidRDefault="002B6238">
            <w:pPr>
              <w:ind w:left="-84" w:right="-84"/>
            </w:pPr>
            <w:r>
              <w:rPr>
                <w:sz w:val="22"/>
              </w:rPr>
              <w:t xml:space="preserve">Общее количество микроорганизмов </w:t>
            </w:r>
            <w:r>
              <w:rPr>
                <w:sz w:val="22"/>
              </w:rPr>
              <w:lastRenderedPageBreak/>
              <w:t>(мезофилов, аэробов и факультативных анаэробов)</w:t>
            </w:r>
          </w:p>
        </w:tc>
        <w:tc>
          <w:tcPr>
            <w:tcW w:w="1070" w:type="pct"/>
          </w:tcPr>
          <w:p w14:paraId="1FF46136" w14:textId="77777777" w:rsidR="00717AC9" w:rsidRDefault="002B6238">
            <w:pPr>
              <w:ind w:left="-84" w:right="-84"/>
            </w:pPr>
            <w:r>
              <w:rPr>
                <w:sz w:val="22"/>
              </w:rPr>
              <w:lastRenderedPageBreak/>
              <w:t>ГОСТ ISO 21149-2020</w:t>
            </w:r>
          </w:p>
        </w:tc>
        <w:tc>
          <w:tcPr>
            <w:tcW w:w="730" w:type="pct"/>
            <w:vMerge/>
          </w:tcPr>
          <w:p w14:paraId="7D4205B1" w14:textId="77777777" w:rsidR="00717AC9" w:rsidRDefault="00717AC9"/>
        </w:tc>
        <w:tc>
          <w:tcPr>
            <w:tcW w:w="815" w:type="pct"/>
            <w:vMerge/>
          </w:tcPr>
          <w:p w14:paraId="68E15687" w14:textId="77777777" w:rsidR="00717AC9" w:rsidRDefault="00717AC9"/>
        </w:tc>
      </w:tr>
      <w:tr w:rsidR="00717AC9" w14:paraId="2AF61015" w14:textId="77777777">
        <w:tc>
          <w:tcPr>
            <w:tcW w:w="290" w:type="pct"/>
          </w:tcPr>
          <w:p w14:paraId="410DDD52" w14:textId="77777777" w:rsidR="00717AC9" w:rsidRDefault="002B6238">
            <w:pPr>
              <w:ind w:left="-84" w:right="-84"/>
            </w:pPr>
            <w:r>
              <w:rPr>
                <w:sz w:val="22"/>
              </w:rPr>
              <w:t>2.4.95* ТР</w:t>
            </w:r>
          </w:p>
        </w:tc>
        <w:tc>
          <w:tcPr>
            <w:tcW w:w="680" w:type="pct"/>
            <w:vMerge/>
          </w:tcPr>
          <w:p w14:paraId="4BF07A44" w14:textId="77777777" w:rsidR="00717AC9" w:rsidRDefault="00717AC9"/>
        </w:tc>
        <w:tc>
          <w:tcPr>
            <w:tcW w:w="530" w:type="pct"/>
          </w:tcPr>
          <w:p w14:paraId="638F569F" w14:textId="77777777" w:rsidR="00717AC9" w:rsidRDefault="002B6238">
            <w:pPr>
              <w:ind w:left="-84" w:right="-84"/>
            </w:pPr>
            <w:r>
              <w:rPr>
                <w:sz w:val="22"/>
              </w:rPr>
              <w:t>16.29/01.086, 22.19/01.086</w:t>
            </w:r>
          </w:p>
        </w:tc>
        <w:tc>
          <w:tcPr>
            <w:tcW w:w="870" w:type="pct"/>
          </w:tcPr>
          <w:p w14:paraId="0CFAFC63" w14:textId="77777777" w:rsidR="00717AC9" w:rsidRDefault="002B6238">
            <w:pPr>
              <w:ind w:left="-84" w:right="-84"/>
            </w:pPr>
            <w:r>
              <w:rPr>
                <w:sz w:val="22"/>
              </w:rPr>
              <w:t>Дрожжи, дрожжеподобные и плесневые грибы</w:t>
            </w:r>
          </w:p>
        </w:tc>
        <w:tc>
          <w:tcPr>
            <w:tcW w:w="1070" w:type="pct"/>
          </w:tcPr>
          <w:p w14:paraId="13B127A7" w14:textId="77777777" w:rsidR="00717AC9" w:rsidRDefault="002B6238">
            <w:pPr>
              <w:ind w:left="-84" w:right="-84"/>
            </w:pPr>
            <w:r>
              <w:rPr>
                <w:sz w:val="22"/>
              </w:rPr>
              <w:t>ГОСТ ISO 16212-2020;</w:t>
            </w:r>
            <w:r>
              <w:rPr>
                <w:sz w:val="22"/>
              </w:rPr>
              <w:br/>
              <w:t>ГОСТ ISO 18416-2018</w:t>
            </w:r>
          </w:p>
        </w:tc>
        <w:tc>
          <w:tcPr>
            <w:tcW w:w="730" w:type="pct"/>
            <w:vMerge/>
          </w:tcPr>
          <w:p w14:paraId="0E4AE24D" w14:textId="77777777" w:rsidR="00717AC9" w:rsidRDefault="00717AC9"/>
        </w:tc>
        <w:tc>
          <w:tcPr>
            <w:tcW w:w="815" w:type="pct"/>
            <w:vMerge/>
          </w:tcPr>
          <w:p w14:paraId="69D85307" w14:textId="77777777" w:rsidR="00717AC9" w:rsidRDefault="00717AC9"/>
        </w:tc>
      </w:tr>
      <w:tr w:rsidR="00717AC9" w14:paraId="03883FBA" w14:textId="77777777">
        <w:tc>
          <w:tcPr>
            <w:tcW w:w="290" w:type="pct"/>
          </w:tcPr>
          <w:p w14:paraId="3CD3B59E" w14:textId="77777777" w:rsidR="00717AC9" w:rsidRDefault="002B6238">
            <w:pPr>
              <w:ind w:left="-84" w:right="-84"/>
            </w:pPr>
            <w:r>
              <w:rPr>
                <w:sz w:val="22"/>
              </w:rPr>
              <w:t>2.4.96* ТР</w:t>
            </w:r>
          </w:p>
        </w:tc>
        <w:tc>
          <w:tcPr>
            <w:tcW w:w="680" w:type="pct"/>
            <w:vMerge/>
          </w:tcPr>
          <w:p w14:paraId="20EB4CE3" w14:textId="77777777" w:rsidR="00717AC9" w:rsidRDefault="00717AC9"/>
        </w:tc>
        <w:tc>
          <w:tcPr>
            <w:tcW w:w="530" w:type="pct"/>
            <w:vMerge w:val="restart"/>
          </w:tcPr>
          <w:p w14:paraId="7DF155CF" w14:textId="77777777" w:rsidR="00717AC9" w:rsidRDefault="002B6238">
            <w:pPr>
              <w:ind w:left="-84" w:right="-84"/>
            </w:pPr>
            <w:r>
              <w:rPr>
                <w:sz w:val="22"/>
              </w:rPr>
              <w:t>16.29/01.086, 22.29/01.086</w:t>
            </w:r>
          </w:p>
        </w:tc>
        <w:tc>
          <w:tcPr>
            <w:tcW w:w="870" w:type="pct"/>
          </w:tcPr>
          <w:p w14:paraId="2E75F2FE" w14:textId="77777777" w:rsidR="00717AC9" w:rsidRDefault="002B6238">
            <w:pPr>
              <w:ind w:left="-84" w:right="-84"/>
            </w:pPr>
            <w:r>
              <w:rPr>
                <w:sz w:val="22"/>
              </w:rPr>
              <w:t>Enterobacteriaceae (бактерии семейства энтеробактерии)</w:t>
            </w:r>
          </w:p>
        </w:tc>
        <w:tc>
          <w:tcPr>
            <w:tcW w:w="1070" w:type="pct"/>
          </w:tcPr>
          <w:p w14:paraId="7DF7B96F" w14:textId="77777777" w:rsidR="00717AC9" w:rsidRDefault="002B6238">
            <w:pPr>
              <w:ind w:left="-84" w:right="-84"/>
            </w:pPr>
            <w:r>
              <w:rPr>
                <w:sz w:val="22"/>
              </w:rPr>
              <w:t>ГОСТ 32064-2013;</w:t>
            </w:r>
            <w:r>
              <w:rPr>
                <w:sz w:val="22"/>
              </w:rPr>
              <w:br/>
              <w:t>ГОСТ ISO 21150-2018</w:t>
            </w:r>
          </w:p>
        </w:tc>
        <w:tc>
          <w:tcPr>
            <w:tcW w:w="730" w:type="pct"/>
            <w:vMerge/>
          </w:tcPr>
          <w:p w14:paraId="2391DC40" w14:textId="77777777" w:rsidR="00717AC9" w:rsidRDefault="00717AC9"/>
        </w:tc>
        <w:tc>
          <w:tcPr>
            <w:tcW w:w="815" w:type="pct"/>
            <w:vMerge/>
          </w:tcPr>
          <w:p w14:paraId="2DBB3FB8" w14:textId="77777777" w:rsidR="00717AC9" w:rsidRDefault="00717AC9"/>
        </w:tc>
      </w:tr>
      <w:tr w:rsidR="00717AC9" w14:paraId="498C568C" w14:textId="77777777">
        <w:tc>
          <w:tcPr>
            <w:tcW w:w="290" w:type="pct"/>
          </w:tcPr>
          <w:p w14:paraId="1D0179CC" w14:textId="77777777" w:rsidR="00717AC9" w:rsidRDefault="002B6238">
            <w:pPr>
              <w:ind w:left="-84" w:right="-84"/>
            </w:pPr>
            <w:r>
              <w:rPr>
                <w:sz w:val="22"/>
              </w:rPr>
              <w:t>2.4.97* ТР</w:t>
            </w:r>
          </w:p>
        </w:tc>
        <w:tc>
          <w:tcPr>
            <w:tcW w:w="680" w:type="pct"/>
            <w:vMerge/>
          </w:tcPr>
          <w:p w14:paraId="5CAA3590" w14:textId="77777777" w:rsidR="00717AC9" w:rsidRDefault="00717AC9"/>
        </w:tc>
        <w:tc>
          <w:tcPr>
            <w:tcW w:w="530" w:type="pct"/>
            <w:vMerge/>
          </w:tcPr>
          <w:p w14:paraId="08D5C6D5" w14:textId="77777777" w:rsidR="00717AC9" w:rsidRDefault="00717AC9"/>
        </w:tc>
        <w:tc>
          <w:tcPr>
            <w:tcW w:w="870" w:type="pct"/>
          </w:tcPr>
          <w:p w14:paraId="0C3993FA" w14:textId="77777777" w:rsidR="00717AC9" w:rsidRDefault="002B6238">
            <w:pPr>
              <w:ind w:left="-84" w:right="-84"/>
            </w:pPr>
            <w:r>
              <w:rPr>
                <w:sz w:val="22"/>
              </w:rPr>
              <w:t>Патогенные стафилококки</w:t>
            </w:r>
          </w:p>
        </w:tc>
        <w:tc>
          <w:tcPr>
            <w:tcW w:w="1070" w:type="pct"/>
          </w:tcPr>
          <w:p w14:paraId="17EE92F2" w14:textId="77777777" w:rsidR="00717AC9" w:rsidRDefault="002B6238">
            <w:pPr>
              <w:ind w:left="-84" w:right="-84"/>
            </w:pPr>
            <w:r>
              <w:rPr>
                <w:sz w:val="22"/>
              </w:rPr>
              <w:t>ГОСТ ISO 22718-2018</w:t>
            </w:r>
          </w:p>
        </w:tc>
        <w:tc>
          <w:tcPr>
            <w:tcW w:w="730" w:type="pct"/>
            <w:vMerge/>
          </w:tcPr>
          <w:p w14:paraId="36881F70" w14:textId="77777777" w:rsidR="00717AC9" w:rsidRDefault="00717AC9"/>
        </w:tc>
        <w:tc>
          <w:tcPr>
            <w:tcW w:w="815" w:type="pct"/>
            <w:vMerge/>
          </w:tcPr>
          <w:p w14:paraId="1F2AD725" w14:textId="77777777" w:rsidR="00717AC9" w:rsidRDefault="00717AC9"/>
        </w:tc>
      </w:tr>
      <w:tr w:rsidR="00717AC9" w14:paraId="14795BE4" w14:textId="77777777">
        <w:tc>
          <w:tcPr>
            <w:tcW w:w="290" w:type="pct"/>
          </w:tcPr>
          <w:p w14:paraId="27E103DD" w14:textId="77777777" w:rsidR="00717AC9" w:rsidRDefault="002B6238">
            <w:pPr>
              <w:ind w:left="-84" w:right="-84"/>
            </w:pPr>
            <w:r>
              <w:rPr>
                <w:sz w:val="22"/>
              </w:rPr>
              <w:t>2.4.98* ТР</w:t>
            </w:r>
          </w:p>
        </w:tc>
        <w:tc>
          <w:tcPr>
            <w:tcW w:w="680" w:type="pct"/>
            <w:vMerge/>
          </w:tcPr>
          <w:p w14:paraId="7E5E084D" w14:textId="77777777" w:rsidR="00717AC9" w:rsidRDefault="00717AC9"/>
        </w:tc>
        <w:tc>
          <w:tcPr>
            <w:tcW w:w="530" w:type="pct"/>
            <w:vMerge/>
          </w:tcPr>
          <w:p w14:paraId="78717C10" w14:textId="77777777" w:rsidR="00717AC9" w:rsidRDefault="00717AC9"/>
        </w:tc>
        <w:tc>
          <w:tcPr>
            <w:tcW w:w="870" w:type="pct"/>
          </w:tcPr>
          <w:p w14:paraId="34B16906" w14:textId="77777777" w:rsidR="00717AC9" w:rsidRDefault="002B6238">
            <w:pPr>
              <w:ind w:left="-84" w:right="-84"/>
            </w:pPr>
            <w:r>
              <w:rPr>
                <w:sz w:val="22"/>
              </w:rPr>
              <w:t>Псевдомонас аэрогиноза</w:t>
            </w:r>
          </w:p>
        </w:tc>
        <w:tc>
          <w:tcPr>
            <w:tcW w:w="1070" w:type="pct"/>
          </w:tcPr>
          <w:p w14:paraId="1516E4B9" w14:textId="77777777" w:rsidR="00717AC9" w:rsidRDefault="002B6238">
            <w:pPr>
              <w:ind w:left="-84" w:right="-84"/>
            </w:pPr>
            <w:r>
              <w:rPr>
                <w:sz w:val="22"/>
              </w:rPr>
              <w:t>ГОСТ ISO 22717-2018</w:t>
            </w:r>
          </w:p>
        </w:tc>
        <w:tc>
          <w:tcPr>
            <w:tcW w:w="730" w:type="pct"/>
            <w:vMerge/>
          </w:tcPr>
          <w:p w14:paraId="2A514302" w14:textId="77777777" w:rsidR="00717AC9" w:rsidRDefault="00717AC9"/>
        </w:tc>
        <w:tc>
          <w:tcPr>
            <w:tcW w:w="815" w:type="pct"/>
            <w:vMerge/>
          </w:tcPr>
          <w:p w14:paraId="0A84673E" w14:textId="77777777" w:rsidR="00717AC9" w:rsidRDefault="00717AC9"/>
        </w:tc>
      </w:tr>
      <w:tr w:rsidR="00717AC9" w14:paraId="1118A5D5" w14:textId="77777777">
        <w:tc>
          <w:tcPr>
            <w:tcW w:w="290" w:type="pct"/>
          </w:tcPr>
          <w:p w14:paraId="0EC6ED4F" w14:textId="77777777" w:rsidR="00717AC9" w:rsidRDefault="002B6238">
            <w:pPr>
              <w:ind w:left="-84" w:right="-84"/>
            </w:pPr>
            <w:r>
              <w:rPr>
                <w:sz w:val="22"/>
              </w:rPr>
              <w:t>2.4.99* ТР</w:t>
            </w:r>
          </w:p>
        </w:tc>
        <w:tc>
          <w:tcPr>
            <w:tcW w:w="680" w:type="pct"/>
            <w:vMerge/>
          </w:tcPr>
          <w:p w14:paraId="008A9B03" w14:textId="77777777" w:rsidR="00717AC9" w:rsidRDefault="00717AC9"/>
        </w:tc>
        <w:tc>
          <w:tcPr>
            <w:tcW w:w="530" w:type="pct"/>
          </w:tcPr>
          <w:p w14:paraId="6069751D" w14:textId="77777777" w:rsidR="00717AC9" w:rsidRDefault="002B6238">
            <w:pPr>
              <w:ind w:left="-84" w:right="-84"/>
            </w:pPr>
            <w:r>
              <w:rPr>
                <w:sz w:val="22"/>
              </w:rPr>
              <w:t>22.29/08.159, 17.29/08.159, 15.12/08.159, 13.99/08.159, 13.93/08.159, 13.92/08.159, 13.91/08.159, 14.19/08.159, 14.20/08.159, 18.12/08.159, 17.23/08.159, 17.22/08.159, 15.20/08.159, 14.39/08.159, 14.31/08.159, 14.14/08.159, 14.13/08.159, 14.11/08.159, 22.19/08.159, 13.20/08.159, 13.10/08.159</w:t>
            </w:r>
          </w:p>
        </w:tc>
        <w:tc>
          <w:tcPr>
            <w:tcW w:w="870" w:type="pct"/>
          </w:tcPr>
          <w:p w14:paraId="48BECE20" w14:textId="77777777" w:rsidR="00717AC9" w:rsidRDefault="002B6238">
            <w:pPr>
              <w:ind w:left="-84" w:right="-84"/>
            </w:pPr>
            <w:r>
              <w:rPr>
                <w:sz w:val="22"/>
              </w:rPr>
              <w:t>Дифенилгуанидин в вытяжке</w:t>
            </w:r>
          </w:p>
        </w:tc>
        <w:tc>
          <w:tcPr>
            <w:tcW w:w="1070" w:type="pct"/>
          </w:tcPr>
          <w:p w14:paraId="5AF678D7" w14:textId="77777777" w:rsidR="00717AC9" w:rsidRDefault="002B6238">
            <w:pPr>
              <w:ind w:left="-84" w:right="-84"/>
            </w:pPr>
            <w:r>
              <w:rPr>
                <w:sz w:val="22"/>
              </w:rPr>
              <w:t>МВИ.МН 5562-2016</w:t>
            </w:r>
          </w:p>
        </w:tc>
        <w:tc>
          <w:tcPr>
            <w:tcW w:w="730" w:type="pct"/>
            <w:vMerge/>
          </w:tcPr>
          <w:p w14:paraId="3C86BA6E" w14:textId="77777777" w:rsidR="00717AC9" w:rsidRDefault="00717AC9"/>
        </w:tc>
        <w:tc>
          <w:tcPr>
            <w:tcW w:w="815" w:type="pct"/>
            <w:vMerge/>
          </w:tcPr>
          <w:p w14:paraId="17AADE23" w14:textId="77777777" w:rsidR="00717AC9" w:rsidRDefault="00717AC9"/>
        </w:tc>
      </w:tr>
      <w:tr w:rsidR="00717AC9" w14:paraId="67FF15D5" w14:textId="77777777">
        <w:tc>
          <w:tcPr>
            <w:tcW w:w="290" w:type="pct"/>
          </w:tcPr>
          <w:p w14:paraId="799E89EF" w14:textId="77777777" w:rsidR="00717AC9" w:rsidRDefault="002B6238">
            <w:pPr>
              <w:ind w:left="-84" w:right="-84"/>
            </w:pPr>
            <w:r>
              <w:rPr>
                <w:sz w:val="22"/>
              </w:rPr>
              <w:t>2.4.100* ТР</w:t>
            </w:r>
          </w:p>
        </w:tc>
        <w:tc>
          <w:tcPr>
            <w:tcW w:w="680" w:type="pct"/>
            <w:vMerge/>
          </w:tcPr>
          <w:p w14:paraId="521E8072" w14:textId="77777777" w:rsidR="00717AC9" w:rsidRDefault="00717AC9"/>
        </w:tc>
        <w:tc>
          <w:tcPr>
            <w:tcW w:w="530" w:type="pct"/>
            <w:vMerge w:val="restart"/>
          </w:tcPr>
          <w:p w14:paraId="77328188" w14:textId="77777777" w:rsidR="00717AC9" w:rsidRDefault="002B6238">
            <w:pPr>
              <w:ind w:left="-84" w:right="-84"/>
            </w:pPr>
            <w:r>
              <w:rPr>
                <w:sz w:val="22"/>
              </w:rPr>
              <w:t xml:space="preserve">22.29/08.158, 17.29/08.158, </w:t>
            </w:r>
            <w:r>
              <w:rPr>
                <w:sz w:val="22"/>
              </w:rPr>
              <w:lastRenderedPageBreak/>
              <w:t>15.12/08.158, 13.99/08.158, 13.93/08.158, 13.92/08.158, 13.91/08.158, 14.19/08.158, 14.20/08.158, 18.12/08.158, 17.23/08.158, 17.22/08.158, 15.20/08.158, 14.39/08.158, 14.31/08.158, 14.14/08.158, 14.13/08.158, 14.11/08.158, 22.19/08.158, 13.20/08.158, 13.10/08.158</w:t>
            </w:r>
          </w:p>
        </w:tc>
        <w:tc>
          <w:tcPr>
            <w:tcW w:w="870" w:type="pct"/>
          </w:tcPr>
          <w:p w14:paraId="67A042BA" w14:textId="77777777" w:rsidR="00717AC9" w:rsidRDefault="002B6238">
            <w:pPr>
              <w:ind w:left="-84" w:right="-84"/>
            </w:pPr>
            <w:r>
              <w:rPr>
                <w:sz w:val="22"/>
              </w:rPr>
              <w:lastRenderedPageBreak/>
              <w:t>Бутадиен в вытяжке, в воздушной среде</w:t>
            </w:r>
          </w:p>
        </w:tc>
        <w:tc>
          <w:tcPr>
            <w:tcW w:w="1070" w:type="pct"/>
          </w:tcPr>
          <w:p w14:paraId="0A2CD162" w14:textId="77777777" w:rsidR="00717AC9" w:rsidRDefault="002B6238">
            <w:pPr>
              <w:ind w:left="-84" w:right="-84"/>
            </w:pPr>
            <w:r>
              <w:rPr>
                <w:sz w:val="22"/>
              </w:rPr>
              <w:t>KZ.06.01.00197-2020</w:t>
            </w:r>
          </w:p>
        </w:tc>
        <w:tc>
          <w:tcPr>
            <w:tcW w:w="730" w:type="pct"/>
            <w:vMerge/>
          </w:tcPr>
          <w:p w14:paraId="74696115" w14:textId="77777777" w:rsidR="00717AC9" w:rsidRDefault="00717AC9"/>
        </w:tc>
        <w:tc>
          <w:tcPr>
            <w:tcW w:w="815" w:type="pct"/>
            <w:vMerge/>
          </w:tcPr>
          <w:p w14:paraId="09BE6396" w14:textId="77777777" w:rsidR="00717AC9" w:rsidRDefault="00717AC9"/>
        </w:tc>
      </w:tr>
      <w:tr w:rsidR="00717AC9" w14:paraId="459FD11A" w14:textId="77777777">
        <w:tc>
          <w:tcPr>
            <w:tcW w:w="290" w:type="pct"/>
          </w:tcPr>
          <w:p w14:paraId="3FF569E4" w14:textId="77777777" w:rsidR="00717AC9" w:rsidRDefault="002B6238">
            <w:pPr>
              <w:ind w:left="-84" w:right="-84"/>
            </w:pPr>
            <w:r>
              <w:rPr>
                <w:sz w:val="22"/>
              </w:rPr>
              <w:lastRenderedPageBreak/>
              <w:t>2.4.101* ТР</w:t>
            </w:r>
          </w:p>
        </w:tc>
        <w:tc>
          <w:tcPr>
            <w:tcW w:w="680" w:type="pct"/>
            <w:vMerge/>
          </w:tcPr>
          <w:p w14:paraId="44EC1DAE" w14:textId="77777777" w:rsidR="00717AC9" w:rsidRDefault="00717AC9"/>
        </w:tc>
        <w:tc>
          <w:tcPr>
            <w:tcW w:w="530" w:type="pct"/>
            <w:vMerge/>
          </w:tcPr>
          <w:p w14:paraId="313B6B7C" w14:textId="77777777" w:rsidR="00717AC9" w:rsidRDefault="00717AC9"/>
        </w:tc>
        <w:tc>
          <w:tcPr>
            <w:tcW w:w="870" w:type="pct"/>
          </w:tcPr>
          <w:p w14:paraId="4F9754A1" w14:textId="77777777" w:rsidR="00717AC9" w:rsidRDefault="002B6238">
            <w:pPr>
              <w:ind w:left="-84" w:right="-84"/>
            </w:pPr>
            <w:r>
              <w:rPr>
                <w:sz w:val="22"/>
              </w:rPr>
              <w:t>Гексен, гептен, винилхлорид, ацетофенон в воздушной вытяжке</w:t>
            </w:r>
          </w:p>
        </w:tc>
        <w:tc>
          <w:tcPr>
            <w:tcW w:w="1070" w:type="pct"/>
          </w:tcPr>
          <w:p w14:paraId="7B96837E" w14:textId="77777777" w:rsidR="00717AC9" w:rsidRDefault="002B6238">
            <w:pPr>
              <w:ind w:left="-84" w:right="-84"/>
            </w:pPr>
            <w:r>
              <w:rPr>
                <w:sz w:val="22"/>
              </w:rPr>
              <w:t>ГОСТ ISO 16000-6-2016</w:t>
            </w:r>
          </w:p>
        </w:tc>
        <w:tc>
          <w:tcPr>
            <w:tcW w:w="730" w:type="pct"/>
            <w:vMerge/>
          </w:tcPr>
          <w:p w14:paraId="583F8543" w14:textId="77777777" w:rsidR="00717AC9" w:rsidRDefault="00717AC9"/>
        </w:tc>
        <w:tc>
          <w:tcPr>
            <w:tcW w:w="815" w:type="pct"/>
            <w:vMerge/>
          </w:tcPr>
          <w:p w14:paraId="17E84B5C" w14:textId="77777777" w:rsidR="00717AC9" w:rsidRDefault="00717AC9"/>
        </w:tc>
      </w:tr>
      <w:tr w:rsidR="00717AC9" w14:paraId="19B208DC" w14:textId="77777777">
        <w:tc>
          <w:tcPr>
            <w:tcW w:w="290" w:type="pct"/>
          </w:tcPr>
          <w:p w14:paraId="1F25B3A1" w14:textId="77777777" w:rsidR="00717AC9" w:rsidRDefault="002B6238">
            <w:pPr>
              <w:ind w:left="-84" w:right="-84"/>
            </w:pPr>
            <w:r>
              <w:rPr>
                <w:sz w:val="22"/>
              </w:rPr>
              <w:t>2.4.102* ТР</w:t>
            </w:r>
          </w:p>
        </w:tc>
        <w:tc>
          <w:tcPr>
            <w:tcW w:w="680" w:type="pct"/>
            <w:vMerge/>
          </w:tcPr>
          <w:p w14:paraId="0468F185" w14:textId="77777777" w:rsidR="00717AC9" w:rsidRDefault="00717AC9"/>
        </w:tc>
        <w:tc>
          <w:tcPr>
            <w:tcW w:w="530" w:type="pct"/>
            <w:vMerge/>
          </w:tcPr>
          <w:p w14:paraId="4906407A" w14:textId="77777777" w:rsidR="00717AC9" w:rsidRDefault="00717AC9"/>
        </w:tc>
        <w:tc>
          <w:tcPr>
            <w:tcW w:w="870" w:type="pct"/>
          </w:tcPr>
          <w:p w14:paraId="0FE454E6" w14:textId="77777777" w:rsidR="00717AC9" w:rsidRDefault="002B6238">
            <w:pPr>
              <w:ind w:left="-84" w:right="-84"/>
            </w:pPr>
            <w:r>
              <w:rPr>
                <w:sz w:val="22"/>
              </w:rPr>
              <w:t>Хлорбензол в вытяжке, в воздушной среде</w:t>
            </w:r>
          </w:p>
        </w:tc>
        <w:tc>
          <w:tcPr>
            <w:tcW w:w="1070" w:type="pct"/>
          </w:tcPr>
          <w:p w14:paraId="4599C775" w14:textId="77777777" w:rsidR="00717AC9" w:rsidRDefault="002B6238">
            <w:pPr>
              <w:ind w:left="-84" w:right="-84"/>
            </w:pPr>
            <w:r>
              <w:rPr>
                <w:sz w:val="22"/>
              </w:rPr>
              <w:t>МВИ.МН 6309-2020</w:t>
            </w:r>
          </w:p>
        </w:tc>
        <w:tc>
          <w:tcPr>
            <w:tcW w:w="730" w:type="pct"/>
            <w:vMerge/>
          </w:tcPr>
          <w:p w14:paraId="3785AD6B" w14:textId="77777777" w:rsidR="00717AC9" w:rsidRDefault="00717AC9"/>
        </w:tc>
        <w:tc>
          <w:tcPr>
            <w:tcW w:w="815" w:type="pct"/>
            <w:vMerge/>
          </w:tcPr>
          <w:p w14:paraId="1E5ABA83" w14:textId="77777777" w:rsidR="00717AC9" w:rsidRDefault="00717AC9"/>
        </w:tc>
      </w:tr>
      <w:tr w:rsidR="00717AC9" w14:paraId="017544F1" w14:textId="77777777">
        <w:tc>
          <w:tcPr>
            <w:tcW w:w="290" w:type="pct"/>
          </w:tcPr>
          <w:p w14:paraId="5E0AAE85" w14:textId="77777777" w:rsidR="00717AC9" w:rsidRDefault="002B6238">
            <w:pPr>
              <w:ind w:left="-84" w:right="-84"/>
            </w:pPr>
            <w:r>
              <w:rPr>
                <w:sz w:val="22"/>
              </w:rPr>
              <w:t>2.4.103* ТР</w:t>
            </w:r>
          </w:p>
        </w:tc>
        <w:tc>
          <w:tcPr>
            <w:tcW w:w="680" w:type="pct"/>
            <w:vMerge/>
          </w:tcPr>
          <w:p w14:paraId="5AD612E9" w14:textId="77777777" w:rsidR="00717AC9" w:rsidRDefault="00717AC9"/>
        </w:tc>
        <w:tc>
          <w:tcPr>
            <w:tcW w:w="530" w:type="pct"/>
          </w:tcPr>
          <w:p w14:paraId="61A05261" w14:textId="77777777" w:rsidR="00717AC9" w:rsidRDefault="002B6238">
            <w:pPr>
              <w:ind w:left="-84" w:right="-84"/>
            </w:pPr>
            <w:r>
              <w:rPr>
                <w:sz w:val="22"/>
              </w:rPr>
              <w:t>15.12/29.061</w:t>
            </w:r>
          </w:p>
        </w:tc>
        <w:tc>
          <w:tcPr>
            <w:tcW w:w="870" w:type="pct"/>
          </w:tcPr>
          <w:p w14:paraId="5E8535FE" w14:textId="77777777" w:rsidR="00717AC9" w:rsidRDefault="002B6238">
            <w:pPr>
              <w:ind w:left="-84" w:right="-84"/>
            </w:pPr>
            <w:r>
              <w:rPr>
                <w:sz w:val="22"/>
              </w:rPr>
              <w:t>Размер ранцев ученических, портфелей и т.д.</w:t>
            </w:r>
          </w:p>
        </w:tc>
        <w:tc>
          <w:tcPr>
            <w:tcW w:w="1070" w:type="pct"/>
          </w:tcPr>
          <w:p w14:paraId="37753A8C" w14:textId="77777777" w:rsidR="00717AC9" w:rsidRDefault="002B6238">
            <w:pPr>
              <w:ind w:left="-84" w:right="-84"/>
            </w:pPr>
            <w:r>
              <w:rPr>
                <w:sz w:val="22"/>
              </w:rPr>
              <w:t>ГОСТ 28631-2018</w:t>
            </w:r>
          </w:p>
        </w:tc>
        <w:tc>
          <w:tcPr>
            <w:tcW w:w="730" w:type="pct"/>
            <w:vMerge/>
          </w:tcPr>
          <w:p w14:paraId="2753EE91" w14:textId="77777777" w:rsidR="00717AC9" w:rsidRDefault="00717AC9"/>
        </w:tc>
        <w:tc>
          <w:tcPr>
            <w:tcW w:w="815" w:type="pct"/>
            <w:vMerge/>
          </w:tcPr>
          <w:p w14:paraId="59F4051E" w14:textId="77777777" w:rsidR="00717AC9" w:rsidRDefault="00717AC9"/>
        </w:tc>
      </w:tr>
      <w:tr w:rsidR="00717AC9" w14:paraId="4D0B4AF0" w14:textId="77777777">
        <w:trPr>
          <w:trHeight w:val="230"/>
        </w:trPr>
        <w:tc>
          <w:tcPr>
            <w:tcW w:w="290" w:type="pct"/>
            <w:vMerge w:val="restart"/>
          </w:tcPr>
          <w:p w14:paraId="0AE27A64" w14:textId="77777777" w:rsidR="00717AC9" w:rsidRDefault="002B6238">
            <w:pPr>
              <w:ind w:left="-84" w:right="-84"/>
            </w:pPr>
            <w:r>
              <w:rPr>
                <w:sz w:val="22"/>
              </w:rPr>
              <w:t>2.4.104* ТР</w:t>
            </w:r>
          </w:p>
        </w:tc>
        <w:tc>
          <w:tcPr>
            <w:tcW w:w="680" w:type="pct"/>
            <w:vMerge/>
          </w:tcPr>
          <w:p w14:paraId="2D7E0195" w14:textId="77777777" w:rsidR="00717AC9" w:rsidRDefault="00717AC9"/>
        </w:tc>
        <w:tc>
          <w:tcPr>
            <w:tcW w:w="530" w:type="pct"/>
            <w:vMerge w:val="restart"/>
          </w:tcPr>
          <w:p w14:paraId="560F7965" w14:textId="77777777" w:rsidR="00717AC9" w:rsidRDefault="002B6238">
            <w:pPr>
              <w:ind w:left="-84" w:right="-84"/>
            </w:pPr>
            <w:r>
              <w:rPr>
                <w:sz w:val="22"/>
              </w:rPr>
              <w:t>17.29/29.040, 18.12/29.040, 17.23/29.040</w:t>
            </w:r>
          </w:p>
        </w:tc>
        <w:tc>
          <w:tcPr>
            <w:tcW w:w="870" w:type="pct"/>
            <w:vMerge w:val="restart"/>
          </w:tcPr>
          <w:p w14:paraId="2AB10C18" w14:textId="77777777" w:rsidR="00717AC9" w:rsidRDefault="002B6238">
            <w:pPr>
              <w:ind w:left="-84" w:right="-84"/>
            </w:pPr>
            <w:r>
              <w:rPr>
                <w:sz w:val="22"/>
              </w:rPr>
              <w:t>Масса бумаги</w:t>
            </w:r>
          </w:p>
        </w:tc>
        <w:tc>
          <w:tcPr>
            <w:tcW w:w="1070" w:type="pct"/>
            <w:vMerge w:val="restart"/>
          </w:tcPr>
          <w:p w14:paraId="6529C231" w14:textId="77777777" w:rsidR="00717AC9" w:rsidRDefault="002B6238">
            <w:pPr>
              <w:ind w:left="-84" w:right="-84"/>
            </w:pPr>
            <w:r>
              <w:rPr>
                <w:sz w:val="22"/>
              </w:rPr>
              <w:t>ГОСТ 13199-94</w:t>
            </w:r>
          </w:p>
        </w:tc>
        <w:tc>
          <w:tcPr>
            <w:tcW w:w="730" w:type="pct"/>
            <w:vMerge/>
          </w:tcPr>
          <w:p w14:paraId="0E0BCAF7" w14:textId="77777777" w:rsidR="00717AC9" w:rsidRDefault="00717AC9"/>
        </w:tc>
        <w:tc>
          <w:tcPr>
            <w:tcW w:w="815" w:type="pct"/>
            <w:vMerge/>
          </w:tcPr>
          <w:p w14:paraId="75760E30" w14:textId="77777777" w:rsidR="00717AC9" w:rsidRDefault="00717AC9"/>
        </w:tc>
      </w:tr>
      <w:tr w:rsidR="00717AC9" w14:paraId="25A05E98" w14:textId="77777777">
        <w:trPr>
          <w:trHeight w:val="230"/>
        </w:trPr>
        <w:tc>
          <w:tcPr>
            <w:tcW w:w="290" w:type="pct"/>
            <w:vMerge w:val="restart"/>
          </w:tcPr>
          <w:p w14:paraId="4546AAA2" w14:textId="77777777" w:rsidR="00717AC9" w:rsidRDefault="002B6238">
            <w:pPr>
              <w:ind w:left="-84" w:right="-84"/>
            </w:pPr>
            <w:r>
              <w:rPr>
                <w:sz w:val="22"/>
              </w:rPr>
              <w:t>2.5.1** ТР</w:t>
            </w:r>
          </w:p>
        </w:tc>
        <w:tc>
          <w:tcPr>
            <w:tcW w:w="680" w:type="pct"/>
            <w:vMerge w:val="restart"/>
          </w:tcPr>
          <w:p w14:paraId="430CF3B3" w14:textId="77777777" w:rsidR="00717AC9" w:rsidRDefault="002B6238">
            <w:pPr>
              <w:ind w:left="-84" w:right="-84"/>
            </w:pPr>
            <w:r>
              <w:rPr>
                <w:sz w:val="22"/>
              </w:rPr>
              <w:t>Игрушки</w:t>
            </w:r>
          </w:p>
        </w:tc>
        <w:tc>
          <w:tcPr>
            <w:tcW w:w="530" w:type="pct"/>
            <w:vMerge w:val="restart"/>
          </w:tcPr>
          <w:p w14:paraId="62EDF49D" w14:textId="77777777" w:rsidR="00717AC9" w:rsidRDefault="002B6238">
            <w:pPr>
              <w:ind w:left="-84" w:right="-84"/>
            </w:pPr>
            <w:r>
              <w:rPr>
                <w:sz w:val="22"/>
              </w:rPr>
              <w:t>32.40/42.000</w:t>
            </w:r>
          </w:p>
        </w:tc>
        <w:tc>
          <w:tcPr>
            <w:tcW w:w="870" w:type="pct"/>
            <w:vMerge w:val="restart"/>
          </w:tcPr>
          <w:p w14:paraId="5DCE1C07" w14:textId="77777777" w:rsidR="00717AC9" w:rsidRDefault="002B6238">
            <w:pPr>
              <w:ind w:left="-84" w:right="-84"/>
            </w:pPr>
            <w:r>
              <w:rPr>
                <w:sz w:val="22"/>
              </w:rPr>
              <w:t>Отбор образцов</w:t>
            </w:r>
          </w:p>
        </w:tc>
        <w:tc>
          <w:tcPr>
            <w:tcW w:w="1070" w:type="pct"/>
            <w:vMerge w:val="restart"/>
          </w:tcPr>
          <w:p w14:paraId="47160F16" w14:textId="77777777" w:rsidR="00717AC9" w:rsidRDefault="002B6238">
            <w:pPr>
              <w:ind w:left="-84" w:right="-84"/>
            </w:pPr>
            <w:r>
              <w:rPr>
                <w:sz w:val="22"/>
              </w:rPr>
              <w:t>ГОСТ 34446-2018</w:t>
            </w:r>
          </w:p>
        </w:tc>
        <w:tc>
          <w:tcPr>
            <w:tcW w:w="730" w:type="pct"/>
            <w:vMerge w:val="restart"/>
          </w:tcPr>
          <w:p w14:paraId="344D90F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EBF22A2" w14:textId="77777777" w:rsidR="00717AC9" w:rsidRDefault="002B6238">
            <w:pPr>
              <w:ind w:left="-84" w:right="-84"/>
            </w:pPr>
            <w:r>
              <w:rPr>
                <w:sz w:val="22"/>
              </w:rPr>
              <w:t>ТР ТС 008/2011</w:t>
            </w:r>
          </w:p>
        </w:tc>
      </w:tr>
      <w:tr w:rsidR="00717AC9" w14:paraId="54381172" w14:textId="77777777">
        <w:trPr>
          <w:trHeight w:val="230"/>
        </w:trPr>
        <w:tc>
          <w:tcPr>
            <w:tcW w:w="290" w:type="pct"/>
            <w:vMerge w:val="restart"/>
          </w:tcPr>
          <w:p w14:paraId="1459BA79" w14:textId="77777777" w:rsidR="00717AC9" w:rsidRDefault="002B6238">
            <w:pPr>
              <w:ind w:left="-84" w:right="-84"/>
            </w:pPr>
            <w:r>
              <w:rPr>
                <w:sz w:val="22"/>
              </w:rPr>
              <w:t>2.5.1**</w:t>
            </w:r>
          </w:p>
        </w:tc>
        <w:tc>
          <w:tcPr>
            <w:tcW w:w="680" w:type="pct"/>
            <w:vMerge w:val="restart"/>
          </w:tcPr>
          <w:p w14:paraId="515371D9" w14:textId="77777777" w:rsidR="00717AC9" w:rsidRDefault="002B6238">
            <w:pPr>
              <w:ind w:left="-84" w:right="-84"/>
            </w:pPr>
            <w:r>
              <w:rPr>
                <w:sz w:val="22"/>
              </w:rPr>
              <w:t xml:space="preserve">Упаковка, укупорочные </w:t>
            </w:r>
            <w:r>
              <w:rPr>
                <w:sz w:val="22"/>
              </w:rPr>
              <w:lastRenderedPageBreak/>
              <w:t>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09436D06" w14:textId="77777777" w:rsidR="00717AC9" w:rsidRDefault="002B6238">
            <w:pPr>
              <w:ind w:left="-84" w:right="-84"/>
            </w:pPr>
            <w:r>
              <w:rPr>
                <w:sz w:val="22"/>
              </w:rPr>
              <w:lastRenderedPageBreak/>
              <w:t xml:space="preserve">25.99/42.000, 13.92/42.000, </w:t>
            </w:r>
            <w:r>
              <w:rPr>
                <w:sz w:val="22"/>
              </w:rPr>
              <w:lastRenderedPageBreak/>
              <w:t>22.22/42.000, 17.12/42.000, 17.21/42.000, 17.29/42.000, 16.24/42.000, 23.41/42.000, 17.11/42.000, 16.29/42.000, 25.92/42.000, 25.71/42.000, 23.13/42.000</w:t>
            </w:r>
          </w:p>
        </w:tc>
        <w:tc>
          <w:tcPr>
            <w:tcW w:w="870" w:type="pct"/>
            <w:vMerge w:val="restart"/>
          </w:tcPr>
          <w:p w14:paraId="7ABA34D3" w14:textId="77777777" w:rsidR="00717AC9" w:rsidRDefault="002B6238">
            <w:pPr>
              <w:ind w:left="-84" w:right="-84"/>
            </w:pPr>
            <w:r>
              <w:rPr>
                <w:sz w:val="22"/>
              </w:rPr>
              <w:lastRenderedPageBreak/>
              <w:t>Отбор образцов</w:t>
            </w:r>
          </w:p>
        </w:tc>
        <w:tc>
          <w:tcPr>
            <w:tcW w:w="1070" w:type="pct"/>
            <w:vMerge w:val="restart"/>
          </w:tcPr>
          <w:p w14:paraId="548984F4" w14:textId="77777777" w:rsidR="00717AC9" w:rsidRDefault="002B6238">
            <w:pPr>
              <w:ind w:left="-84" w:right="-84"/>
            </w:pPr>
            <w:r>
              <w:rPr>
                <w:sz w:val="22"/>
              </w:rPr>
              <w:t>Инструкция 2.3.3.10-15-64-2005</w:t>
            </w:r>
          </w:p>
        </w:tc>
        <w:tc>
          <w:tcPr>
            <w:tcW w:w="730" w:type="pct"/>
            <w:vMerge w:val="restart"/>
          </w:tcPr>
          <w:p w14:paraId="3ABE59AF" w14:textId="77777777" w:rsidR="00717AC9" w:rsidRDefault="002B6238">
            <w:pPr>
              <w:ind w:left="-84" w:right="-84"/>
            </w:pPr>
            <w:r>
              <w:rPr>
                <w:sz w:val="22"/>
              </w:rPr>
              <w:t xml:space="preserve">ул. Академическая, 8, 220012, г. Минск </w:t>
            </w:r>
            <w:r>
              <w:rPr>
                <w:sz w:val="22"/>
              </w:rPr>
              <w:lastRenderedPageBreak/>
              <w:t>(лаборатория изучения здоровьесберегающей среды детских организованных коллективов)</w:t>
            </w:r>
          </w:p>
        </w:tc>
        <w:tc>
          <w:tcPr>
            <w:tcW w:w="815" w:type="pct"/>
            <w:vMerge w:val="restart"/>
          </w:tcPr>
          <w:p w14:paraId="33836EA2" w14:textId="77777777" w:rsidR="00717AC9" w:rsidRDefault="00717AC9">
            <w:pPr>
              <w:ind w:left="-84" w:right="-84"/>
            </w:pPr>
          </w:p>
        </w:tc>
      </w:tr>
      <w:tr w:rsidR="00717AC9" w14:paraId="61988BE4" w14:textId="77777777">
        <w:trPr>
          <w:trHeight w:val="230"/>
        </w:trPr>
        <w:tc>
          <w:tcPr>
            <w:tcW w:w="290" w:type="pct"/>
            <w:vMerge w:val="restart"/>
          </w:tcPr>
          <w:p w14:paraId="06021F07" w14:textId="77777777" w:rsidR="00717AC9" w:rsidRDefault="002B6238">
            <w:pPr>
              <w:ind w:left="-84" w:right="-84"/>
            </w:pPr>
            <w:r>
              <w:rPr>
                <w:sz w:val="22"/>
              </w:rPr>
              <w:t>2.5.2* ТР</w:t>
            </w:r>
          </w:p>
        </w:tc>
        <w:tc>
          <w:tcPr>
            <w:tcW w:w="680" w:type="pct"/>
            <w:vMerge w:val="restart"/>
          </w:tcPr>
          <w:p w14:paraId="1A6D1681" w14:textId="77777777" w:rsidR="00717AC9" w:rsidRDefault="002B6238">
            <w:pPr>
              <w:ind w:left="-84" w:right="-84"/>
            </w:pPr>
            <w:r>
              <w:rPr>
                <w:sz w:val="22"/>
              </w:rPr>
              <w:t>Игрушки</w:t>
            </w:r>
          </w:p>
        </w:tc>
        <w:tc>
          <w:tcPr>
            <w:tcW w:w="530" w:type="pct"/>
            <w:vMerge w:val="restart"/>
          </w:tcPr>
          <w:p w14:paraId="660506DD" w14:textId="77777777" w:rsidR="00717AC9" w:rsidRDefault="002B6238">
            <w:pPr>
              <w:ind w:left="-84" w:right="-84"/>
            </w:pPr>
            <w:r>
              <w:rPr>
                <w:sz w:val="22"/>
              </w:rPr>
              <w:t>32.40/11.116</w:t>
            </w:r>
          </w:p>
        </w:tc>
        <w:tc>
          <w:tcPr>
            <w:tcW w:w="870" w:type="pct"/>
            <w:vMerge w:val="restart"/>
          </w:tcPr>
          <w:p w14:paraId="69E5285F" w14:textId="77777777" w:rsidR="00717AC9" w:rsidRDefault="002B6238">
            <w:pPr>
              <w:ind w:left="-84" w:right="-84"/>
            </w:pPr>
            <w:r>
              <w:rPr>
                <w:sz w:val="22"/>
              </w:rPr>
              <w:t>Органолептические показатели: внешний вид, запах образца, запах водной вытяжки, привкус водной вытяжки</w:t>
            </w:r>
          </w:p>
        </w:tc>
        <w:tc>
          <w:tcPr>
            <w:tcW w:w="1070" w:type="pct"/>
            <w:vMerge w:val="restart"/>
          </w:tcPr>
          <w:p w14:paraId="174AA76B" w14:textId="77777777" w:rsidR="00717AC9" w:rsidRDefault="002B6238">
            <w:pPr>
              <w:ind w:left="-84" w:right="-84"/>
            </w:pPr>
            <w:r>
              <w:rPr>
                <w:sz w:val="22"/>
              </w:rPr>
              <w:t>ГОСТ 22648-77 п. 1.2, 2.2;</w:t>
            </w:r>
            <w:r>
              <w:rPr>
                <w:sz w:val="22"/>
              </w:rPr>
              <w:br/>
              <w:t>ГОСТ EN 71-1-2014 п. 4.1, п. 5.2;</w:t>
            </w:r>
            <w:r>
              <w:rPr>
                <w:sz w:val="22"/>
              </w:rPr>
              <w:br/>
              <w:t>Инструкция № 016-1211</w:t>
            </w:r>
          </w:p>
        </w:tc>
        <w:tc>
          <w:tcPr>
            <w:tcW w:w="730" w:type="pct"/>
            <w:vMerge w:val="restart"/>
          </w:tcPr>
          <w:p w14:paraId="260584B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CC1604F" w14:textId="77777777" w:rsidR="00717AC9" w:rsidRDefault="002B6238">
            <w:pPr>
              <w:ind w:left="-84" w:right="-84"/>
            </w:pPr>
            <w:r>
              <w:rPr>
                <w:sz w:val="22"/>
              </w:rPr>
              <w:t>ТР ТС 008/2011</w:t>
            </w:r>
          </w:p>
        </w:tc>
      </w:tr>
      <w:tr w:rsidR="00717AC9" w14:paraId="25AE2DF4" w14:textId="77777777">
        <w:trPr>
          <w:trHeight w:val="230"/>
        </w:trPr>
        <w:tc>
          <w:tcPr>
            <w:tcW w:w="290" w:type="pct"/>
            <w:vMerge w:val="restart"/>
          </w:tcPr>
          <w:p w14:paraId="343B97D3" w14:textId="77777777" w:rsidR="00717AC9" w:rsidRDefault="002B6238">
            <w:pPr>
              <w:ind w:left="-84" w:right="-84"/>
            </w:pPr>
            <w:r>
              <w:rPr>
                <w:sz w:val="22"/>
              </w:rPr>
              <w:t>2.5.2*</w:t>
            </w:r>
          </w:p>
        </w:tc>
        <w:tc>
          <w:tcPr>
            <w:tcW w:w="680" w:type="pct"/>
            <w:vMerge w:val="restart"/>
          </w:tcPr>
          <w:p w14:paraId="6D3C4600"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3C5671B9" w14:textId="77777777" w:rsidR="00717AC9" w:rsidRDefault="002B6238">
            <w:pPr>
              <w:ind w:left="-84" w:right="-84"/>
            </w:pPr>
            <w:r>
              <w:rPr>
                <w:sz w:val="22"/>
              </w:rPr>
              <w:t>25.99/11.116, 13.92/11.116, 22.22/11.116, 17.12/11.116, 17.21/11.116, 17.29/11.116, 16.24/11.116, 23.41/11.116, 17.11/11.116, 16.29/11.116, 25.92/11.116, 25.71/11.116, 23.13/11.116</w:t>
            </w:r>
          </w:p>
        </w:tc>
        <w:tc>
          <w:tcPr>
            <w:tcW w:w="870" w:type="pct"/>
            <w:vMerge w:val="restart"/>
          </w:tcPr>
          <w:p w14:paraId="5B55ACA2" w14:textId="77777777" w:rsidR="00717AC9" w:rsidRDefault="002B6238">
            <w:pPr>
              <w:ind w:left="-84" w:right="-84"/>
            </w:pPr>
            <w:r>
              <w:rPr>
                <w:sz w:val="22"/>
              </w:rPr>
              <w:t>Органолептические показатели (запах образца, запах, привкус, муть, осадок, окрашивание водных вытяжек; запах, вкус, цвет сорбента)</w:t>
            </w:r>
          </w:p>
        </w:tc>
        <w:tc>
          <w:tcPr>
            <w:tcW w:w="1070" w:type="pct"/>
            <w:vMerge w:val="restart"/>
          </w:tcPr>
          <w:p w14:paraId="00CCA84F" w14:textId="77777777" w:rsidR="00717AC9" w:rsidRDefault="002B6238">
            <w:pPr>
              <w:ind w:left="-84" w:right="-84"/>
            </w:pPr>
            <w:r>
              <w:rPr>
                <w:sz w:val="22"/>
              </w:rPr>
              <w:t>Инструкция 2.3.3.10-15-64-2005</w:t>
            </w:r>
          </w:p>
        </w:tc>
        <w:tc>
          <w:tcPr>
            <w:tcW w:w="730" w:type="pct"/>
            <w:vMerge w:val="restart"/>
          </w:tcPr>
          <w:p w14:paraId="46618FED"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27DB5DE7" w14:textId="77777777" w:rsidR="00717AC9" w:rsidRDefault="00717AC9">
            <w:pPr>
              <w:ind w:left="-84" w:right="-84"/>
            </w:pPr>
          </w:p>
        </w:tc>
      </w:tr>
      <w:tr w:rsidR="00717AC9" w14:paraId="45A1EACA" w14:textId="77777777">
        <w:trPr>
          <w:trHeight w:val="230"/>
        </w:trPr>
        <w:tc>
          <w:tcPr>
            <w:tcW w:w="290" w:type="pct"/>
            <w:vMerge w:val="restart"/>
          </w:tcPr>
          <w:p w14:paraId="2625A49C" w14:textId="77777777" w:rsidR="00717AC9" w:rsidRDefault="002B6238">
            <w:pPr>
              <w:ind w:left="-84" w:right="-84"/>
            </w:pPr>
            <w:r>
              <w:rPr>
                <w:sz w:val="22"/>
              </w:rPr>
              <w:lastRenderedPageBreak/>
              <w:t>2.5.3* ТР</w:t>
            </w:r>
          </w:p>
        </w:tc>
        <w:tc>
          <w:tcPr>
            <w:tcW w:w="680" w:type="pct"/>
            <w:vMerge w:val="restart"/>
          </w:tcPr>
          <w:p w14:paraId="0D28CCA4" w14:textId="77777777" w:rsidR="00717AC9" w:rsidRDefault="002B6238">
            <w:pPr>
              <w:ind w:left="-84" w:right="-84"/>
            </w:pPr>
            <w:r>
              <w:rPr>
                <w:sz w:val="22"/>
              </w:rPr>
              <w:t>Игрушки</w:t>
            </w:r>
          </w:p>
        </w:tc>
        <w:tc>
          <w:tcPr>
            <w:tcW w:w="530" w:type="pct"/>
            <w:vMerge w:val="restart"/>
          </w:tcPr>
          <w:p w14:paraId="713F6C7E" w14:textId="77777777" w:rsidR="00717AC9" w:rsidRDefault="002B6238">
            <w:pPr>
              <w:ind w:left="-84" w:right="-84"/>
            </w:pPr>
            <w:r>
              <w:rPr>
                <w:sz w:val="22"/>
              </w:rPr>
              <w:t>32.40/06.036</w:t>
            </w:r>
          </w:p>
        </w:tc>
        <w:tc>
          <w:tcPr>
            <w:tcW w:w="870" w:type="pct"/>
            <w:vMerge w:val="restart"/>
          </w:tcPr>
          <w:p w14:paraId="29321177" w14:textId="77777777" w:rsidR="00717AC9" w:rsidRDefault="002B6238">
            <w:pPr>
              <w:ind w:left="-84" w:right="-84"/>
            </w:pPr>
            <w:r>
              <w:rPr>
                <w:sz w:val="22"/>
              </w:rPr>
              <w:t>Индекс кожно-раздражающего действия</w:t>
            </w:r>
          </w:p>
        </w:tc>
        <w:tc>
          <w:tcPr>
            <w:tcW w:w="1070" w:type="pct"/>
            <w:vMerge w:val="restart"/>
          </w:tcPr>
          <w:p w14:paraId="00D4C718" w14:textId="77777777" w:rsidR="00717AC9" w:rsidRDefault="002B6238">
            <w:pPr>
              <w:ind w:left="-84" w:right="-84"/>
            </w:pPr>
            <w:r>
              <w:rPr>
                <w:sz w:val="22"/>
              </w:rPr>
              <w:t>Инструкция 1.1.11-12-35-2004</w:t>
            </w:r>
          </w:p>
        </w:tc>
        <w:tc>
          <w:tcPr>
            <w:tcW w:w="730" w:type="pct"/>
            <w:vMerge w:val="restart"/>
          </w:tcPr>
          <w:p w14:paraId="7DE6946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1D8CFA0" w14:textId="77777777" w:rsidR="00717AC9" w:rsidRDefault="002B6238">
            <w:pPr>
              <w:ind w:left="-84" w:right="-84"/>
            </w:pPr>
            <w:r>
              <w:rPr>
                <w:sz w:val="22"/>
              </w:rPr>
              <w:t>ТР ТС 008/2011</w:t>
            </w:r>
          </w:p>
        </w:tc>
      </w:tr>
      <w:tr w:rsidR="00717AC9" w14:paraId="31EBB694" w14:textId="77777777">
        <w:trPr>
          <w:trHeight w:val="230"/>
        </w:trPr>
        <w:tc>
          <w:tcPr>
            <w:tcW w:w="290" w:type="pct"/>
            <w:vMerge w:val="restart"/>
          </w:tcPr>
          <w:p w14:paraId="6FB93407" w14:textId="77777777" w:rsidR="00717AC9" w:rsidRDefault="002B6238">
            <w:pPr>
              <w:ind w:left="-84" w:right="-84"/>
            </w:pPr>
            <w:r>
              <w:rPr>
                <w:sz w:val="22"/>
              </w:rPr>
              <w:t>2.5.3**</w:t>
            </w:r>
          </w:p>
        </w:tc>
        <w:tc>
          <w:tcPr>
            <w:tcW w:w="680" w:type="pct"/>
            <w:vMerge w:val="restart"/>
          </w:tcPr>
          <w:p w14:paraId="2F0DD8EB"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41478A42" w14:textId="77777777" w:rsidR="00717AC9" w:rsidRDefault="002B6238">
            <w:pPr>
              <w:ind w:left="-84" w:right="-84"/>
            </w:pPr>
            <w:r>
              <w:rPr>
                <w:sz w:val="22"/>
              </w:rPr>
              <w:t>25.99/42.000, 13.92/42.000, 22.22/42.000, 17.12/42.000, 17.21/42.000, 17.29/42.000, 16.24/42.000, 23.41/42.000, 17.11/42.000, 16.29/42.000, 25.92/42.000, 25.71/42.000, 23.13/42.000, 22.29/42.000, 23.49/42.000</w:t>
            </w:r>
          </w:p>
        </w:tc>
        <w:tc>
          <w:tcPr>
            <w:tcW w:w="870" w:type="pct"/>
            <w:vMerge w:val="restart"/>
          </w:tcPr>
          <w:p w14:paraId="708FEC7A" w14:textId="77777777" w:rsidR="00717AC9" w:rsidRDefault="002B6238">
            <w:pPr>
              <w:ind w:left="-84" w:right="-84"/>
            </w:pPr>
            <w:r>
              <w:rPr>
                <w:sz w:val="22"/>
              </w:rPr>
              <w:t>Отбор образцов</w:t>
            </w:r>
          </w:p>
        </w:tc>
        <w:tc>
          <w:tcPr>
            <w:tcW w:w="1070" w:type="pct"/>
            <w:vMerge w:val="restart"/>
          </w:tcPr>
          <w:p w14:paraId="5C6FF0BD" w14:textId="77777777" w:rsidR="00717AC9" w:rsidRDefault="002B6238">
            <w:pPr>
              <w:ind w:left="-84" w:right="-84"/>
            </w:pPr>
            <w:r>
              <w:rPr>
                <w:sz w:val="22"/>
              </w:rPr>
              <w:t>ГОСТ 18321-73;</w:t>
            </w:r>
            <w:r>
              <w:rPr>
                <w:sz w:val="22"/>
              </w:rPr>
              <w:br/>
              <w:t>Инструкция 2.3.3.10-15-64-2005</w:t>
            </w:r>
          </w:p>
        </w:tc>
        <w:tc>
          <w:tcPr>
            <w:tcW w:w="730" w:type="pct"/>
            <w:vMerge w:val="restart"/>
          </w:tcPr>
          <w:p w14:paraId="4D737C91"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27EB4D2" w14:textId="77777777" w:rsidR="00717AC9" w:rsidRDefault="00717AC9">
            <w:pPr>
              <w:ind w:left="-84" w:right="-84"/>
            </w:pPr>
          </w:p>
        </w:tc>
      </w:tr>
      <w:tr w:rsidR="00717AC9" w14:paraId="179A89F8" w14:textId="77777777">
        <w:trPr>
          <w:trHeight w:val="230"/>
        </w:trPr>
        <w:tc>
          <w:tcPr>
            <w:tcW w:w="290" w:type="pct"/>
            <w:vMerge w:val="restart"/>
          </w:tcPr>
          <w:p w14:paraId="3AC820E3" w14:textId="77777777" w:rsidR="00717AC9" w:rsidRDefault="002B6238">
            <w:pPr>
              <w:ind w:left="-84" w:right="-84"/>
            </w:pPr>
            <w:r>
              <w:rPr>
                <w:sz w:val="22"/>
              </w:rPr>
              <w:t>2.5.4* ТР</w:t>
            </w:r>
          </w:p>
        </w:tc>
        <w:tc>
          <w:tcPr>
            <w:tcW w:w="680" w:type="pct"/>
            <w:vMerge w:val="restart"/>
          </w:tcPr>
          <w:p w14:paraId="2AA26521" w14:textId="77777777" w:rsidR="00717AC9" w:rsidRDefault="002B6238">
            <w:pPr>
              <w:ind w:left="-84" w:right="-84"/>
            </w:pPr>
            <w:r>
              <w:rPr>
                <w:sz w:val="22"/>
              </w:rPr>
              <w:t>Игрушки</w:t>
            </w:r>
          </w:p>
        </w:tc>
        <w:tc>
          <w:tcPr>
            <w:tcW w:w="530" w:type="pct"/>
            <w:vMerge w:val="restart"/>
          </w:tcPr>
          <w:p w14:paraId="330E7376" w14:textId="77777777" w:rsidR="00717AC9" w:rsidRDefault="002B6238">
            <w:pPr>
              <w:ind w:left="-84" w:right="-84"/>
            </w:pPr>
            <w:r>
              <w:rPr>
                <w:sz w:val="22"/>
              </w:rPr>
              <w:t>32.40/06.036</w:t>
            </w:r>
          </w:p>
        </w:tc>
        <w:tc>
          <w:tcPr>
            <w:tcW w:w="870" w:type="pct"/>
            <w:vMerge w:val="restart"/>
          </w:tcPr>
          <w:p w14:paraId="4C7052DA" w14:textId="77777777" w:rsidR="00717AC9" w:rsidRDefault="002B6238">
            <w:pPr>
              <w:ind w:left="-84" w:right="-84"/>
            </w:pPr>
            <w:r>
              <w:rPr>
                <w:sz w:val="22"/>
              </w:rPr>
              <w:t>Индекс ирритативного действия</w:t>
            </w:r>
          </w:p>
        </w:tc>
        <w:tc>
          <w:tcPr>
            <w:tcW w:w="1070" w:type="pct"/>
            <w:vMerge w:val="restart"/>
          </w:tcPr>
          <w:p w14:paraId="0C275EFF" w14:textId="77777777" w:rsidR="00717AC9" w:rsidRDefault="002B6238">
            <w:pPr>
              <w:ind w:left="-84" w:right="-84"/>
            </w:pPr>
            <w:r>
              <w:rPr>
                <w:sz w:val="22"/>
              </w:rPr>
              <w:t>Инструкция 1.1.11-12-35-2004</w:t>
            </w:r>
          </w:p>
        </w:tc>
        <w:tc>
          <w:tcPr>
            <w:tcW w:w="730" w:type="pct"/>
            <w:vMerge w:val="restart"/>
          </w:tcPr>
          <w:p w14:paraId="5D74226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B585AA7" w14:textId="77777777" w:rsidR="00717AC9" w:rsidRDefault="002B6238">
            <w:pPr>
              <w:ind w:left="-84" w:right="-84"/>
            </w:pPr>
            <w:r>
              <w:rPr>
                <w:sz w:val="22"/>
              </w:rPr>
              <w:t>ТР ТС 008/2011</w:t>
            </w:r>
          </w:p>
        </w:tc>
      </w:tr>
      <w:tr w:rsidR="00717AC9" w14:paraId="08FE9383" w14:textId="77777777">
        <w:trPr>
          <w:trHeight w:val="230"/>
        </w:trPr>
        <w:tc>
          <w:tcPr>
            <w:tcW w:w="290" w:type="pct"/>
            <w:vMerge w:val="restart"/>
          </w:tcPr>
          <w:p w14:paraId="1EABA5A5" w14:textId="77777777" w:rsidR="00717AC9" w:rsidRDefault="002B6238">
            <w:pPr>
              <w:ind w:left="-84" w:right="-84"/>
            </w:pPr>
            <w:r>
              <w:rPr>
                <w:sz w:val="22"/>
              </w:rPr>
              <w:t>2.5.4*</w:t>
            </w:r>
          </w:p>
        </w:tc>
        <w:tc>
          <w:tcPr>
            <w:tcW w:w="680" w:type="pct"/>
            <w:vMerge w:val="restart"/>
          </w:tcPr>
          <w:p w14:paraId="39FE6769" w14:textId="77777777" w:rsidR="00717AC9" w:rsidRDefault="002B6238">
            <w:pPr>
              <w:ind w:left="-84" w:right="-84"/>
            </w:pPr>
            <w:r>
              <w:rPr>
                <w:sz w:val="22"/>
              </w:rPr>
              <w:t xml:space="preserve">Упаковка, укупорочные средства, в том </w:t>
            </w:r>
            <w:r>
              <w:rPr>
                <w:sz w:val="22"/>
              </w:rPr>
              <w:lastRenderedPageBreak/>
              <w:t>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6FD1F105" w14:textId="77777777" w:rsidR="00717AC9" w:rsidRDefault="002B6238">
            <w:pPr>
              <w:ind w:left="-84" w:right="-84"/>
            </w:pPr>
            <w:r>
              <w:rPr>
                <w:sz w:val="22"/>
              </w:rPr>
              <w:lastRenderedPageBreak/>
              <w:t xml:space="preserve">25.99/11.116, 13.92/11.116, 22.22/11.116, </w:t>
            </w:r>
            <w:r>
              <w:rPr>
                <w:sz w:val="22"/>
              </w:rPr>
              <w:lastRenderedPageBreak/>
              <w:t>17.12/11.116, 17.21/11.116, 17.29/11.116, 16.24/11.116, 23.41/11.116, 17.11/11.116, 16.29/11.116, 25.92/11.116, 25.71/11.116, 23.13/11.116, 22.29/11.116, 23.49/11.116, 17.22/11.116</w:t>
            </w:r>
          </w:p>
        </w:tc>
        <w:tc>
          <w:tcPr>
            <w:tcW w:w="870" w:type="pct"/>
            <w:vMerge w:val="restart"/>
          </w:tcPr>
          <w:p w14:paraId="641850C3" w14:textId="77777777" w:rsidR="00717AC9" w:rsidRDefault="002B6238">
            <w:pPr>
              <w:ind w:left="-84" w:right="-84"/>
            </w:pPr>
            <w:r>
              <w:rPr>
                <w:sz w:val="22"/>
              </w:rPr>
              <w:lastRenderedPageBreak/>
              <w:t xml:space="preserve">Органолептические показатели (запах образца, запах, привкус, </w:t>
            </w:r>
            <w:r>
              <w:rPr>
                <w:sz w:val="22"/>
              </w:rPr>
              <w:lastRenderedPageBreak/>
              <w:t>муть, осадок, окрашивание водных вытяжек; запах, вкус, цвет сорбента)</w:t>
            </w:r>
          </w:p>
        </w:tc>
        <w:tc>
          <w:tcPr>
            <w:tcW w:w="1070" w:type="pct"/>
            <w:vMerge w:val="restart"/>
          </w:tcPr>
          <w:p w14:paraId="13DF441A" w14:textId="77777777" w:rsidR="00717AC9" w:rsidRDefault="002B6238">
            <w:pPr>
              <w:ind w:left="-84" w:right="-84"/>
            </w:pPr>
            <w:r>
              <w:rPr>
                <w:sz w:val="22"/>
              </w:rPr>
              <w:lastRenderedPageBreak/>
              <w:t>Инструкция 2.3.3.10-15-64-2005;</w:t>
            </w:r>
            <w:r>
              <w:rPr>
                <w:sz w:val="22"/>
              </w:rPr>
              <w:br/>
              <w:t>Инструкция 2.3.3.10-15-89-2005;</w:t>
            </w:r>
            <w:r>
              <w:rPr>
                <w:sz w:val="22"/>
              </w:rPr>
              <w:br/>
            </w:r>
            <w:r>
              <w:rPr>
                <w:sz w:val="22"/>
              </w:rPr>
              <w:lastRenderedPageBreak/>
              <w:t>Инструкция 4.1.10-14-101-2005;</w:t>
            </w:r>
            <w:r>
              <w:rPr>
                <w:sz w:val="22"/>
              </w:rPr>
              <w:br/>
              <w:t>Инструкция 4.1.10-15-92-2005</w:t>
            </w:r>
          </w:p>
        </w:tc>
        <w:tc>
          <w:tcPr>
            <w:tcW w:w="730" w:type="pct"/>
            <w:vMerge w:val="restart"/>
          </w:tcPr>
          <w:p w14:paraId="77444533" w14:textId="77777777" w:rsidR="00717AC9" w:rsidRDefault="002B6238">
            <w:pPr>
              <w:ind w:left="-84" w:right="-84"/>
            </w:pPr>
            <w:r>
              <w:rPr>
                <w:sz w:val="22"/>
              </w:rPr>
              <w:lastRenderedPageBreak/>
              <w:t xml:space="preserve">ул. Академическая, 8, 220012, г. Минск (лаборатория </w:t>
            </w:r>
            <w:r>
              <w:rPr>
                <w:sz w:val="22"/>
              </w:rPr>
              <w:lastRenderedPageBreak/>
              <w:t>промышленной токсикологии)</w:t>
            </w:r>
          </w:p>
        </w:tc>
        <w:tc>
          <w:tcPr>
            <w:tcW w:w="815" w:type="pct"/>
            <w:vMerge w:val="restart"/>
          </w:tcPr>
          <w:p w14:paraId="111FB8BB" w14:textId="77777777" w:rsidR="00717AC9" w:rsidRDefault="00717AC9">
            <w:pPr>
              <w:ind w:left="-84" w:right="-84"/>
            </w:pPr>
          </w:p>
        </w:tc>
      </w:tr>
      <w:tr w:rsidR="00717AC9" w14:paraId="4F7EF1CC" w14:textId="77777777">
        <w:trPr>
          <w:trHeight w:val="230"/>
        </w:trPr>
        <w:tc>
          <w:tcPr>
            <w:tcW w:w="290" w:type="pct"/>
            <w:vMerge w:val="restart"/>
          </w:tcPr>
          <w:p w14:paraId="296DB732" w14:textId="77777777" w:rsidR="00717AC9" w:rsidRDefault="002B6238">
            <w:pPr>
              <w:ind w:left="-84" w:right="-84"/>
            </w:pPr>
            <w:r>
              <w:rPr>
                <w:sz w:val="22"/>
              </w:rPr>
              <w:t>2.5.5* ТР</w:t>
            </w:r>
          </w:p>
        </w:tc>
        <w:tc>
          <w:tcPr>
            <w:tcW w:w="680" w:type="pct"/>
            <w:vMerge w:val="restart"/>
          </w:tcPr>
          <w:p w14:paraId="7119D240" w14:textId="77777777" w:rsidR="00717AC9" w:rsidRDefault="002B6238">
            <w:pPr>
              <w:ind w:left="-84" w:right="-84"/>
            </w:pPr>
            <w:r>
              <w:rPr>
                <w:sz w:val="22"/>
              </w:rPr>
              <w:t>Игрушки</w:t>
            </w:r>
          </w:p>
        </w:tc>
        <w:tc>
          <w:tcPr>
            <w:tcW w:w="530" w:type="pct"/>
            <w:vMerge w:val="restart"/>
          </w:tcPr>
          <w:p w14:paraId="06A3E055" w14:textId="77777777" w:rsidR="00717AC9" w:rsidRDefault="002B6238">
            <w:pPr>
              <w:ind w:left="-84" w:right="-84"/>
            </w:pPr>
            <w:r>
              <w:rPr>
                <w:sz w:val="22"/>
              </w:rPr>
              <w:t>32.40/06.036</w:t>
            </w:r>
          </w:p>
        </w:tc>
        <w:tc>
          <w:tcPr>
            <w:tcW w:w="870" w:type="pct"/>
            <w:vMerge w:val="restart"/>
          </w:tcPr>
          <w:p w14:paraId="57E1D2C0" w14:textId="77777777" w:rsidR="00717AC9" w:rsidRDefault="002B6238">
            <w:pPr>
              <w:ind w:left="-84" w:right="-84"/>
            </w:pPr>
            <w:r>
              <w:rPr>
                <w:sz w:val="22"/>
              </w:rPr>
              <w:t>Индекс токсичности в водной среде</w:t>
            </w:r>
          </w:p>
        </w:tc>
        <w:tc>
          <w:tcPr>
            <w:tcW w:w="1070" w:type="pct"/>
            <w:vMerge w:val="restart"/>
          </w:tcPr>
          <w:p w14:paraId="0D5F0098" w14:textId="77777777" w:rsidR="00717AC9" w:rsidRDefault="002B6238">
            <w:pPr>
              <w:ind w:left="-84" w:right="-84"/>
            </w:pPr>
            <w:r>
              <w:rPr>
                <w:sz w:val="22"/>
              </w:rPr>
              <w:t>МУ 1.1.037-95</w:t>
            </w:r>
          </w:p>
        </w:tc>
        <w:tc>
          <w:tcPr>
            <w:tcW w:w="730" w:type="pct"/>
            <w:vMerge w:val="restart"/>
          </w:tcPr>
          <w:p w14:paraId="10A68FD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0E86BDD" w14:textId="77777777" w:rsidR="00717AC9" w:rsidRDefault="002B6238">
            <w:pPr>
              <w:ind w:left="-84" w:right="-84"/>
            </w:pPr>
            <w:r>
              <w:rPr>
                <w:sz w:val="22"/>
              </w:rPr>
              <w:t>ТР ТС 008/2011</w:t>
            </w:r>
          </w:p>
        </w:tc>
      </w:tr>
      <w:tr w:rsidR="00717AC9" w14:paraId="7DA29F93" w14:textId="77777777">
        <w:trPr>
          <w:trHeight w:val="230"/>
        </w:trPr>
        <w:tc>
          <w:tcPr>
            <w:tcW w:w="290" w:type="pct"/>
            <w:vMerge w:val="restart"/>
          </w:tcPr>
          <w:p w14:paraId="540F0A42" w14:textId="77777777" w:rsidR="00717AC9" w:rsidRDefault="002B6238">
            <w:pPr>
              <w:ind w:left="-84" w:right="-84"/>
            </w:pPr>
            <w:r>
              <w:rPr>
                <w:sz w:val="22"/>
              </w:rPr>
              <w:t>2.5.5*</w:t>
            </w:r>
          </w:p>
        </w:tc>
        <w:tc>
          <w:tcPr>
            <w:tcW w:w="680" w:type="pct"/>
            <w:vMerge w:val="restart"/>
          </w:tcPr>
          <w:p w14:paraId="60095613"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6137F769" w14:textId="77777777" w:rsidR="00717AC9" w:rsidRDefault="002B6238">
            <w:pPr>
              <w:ind w:left="-84" w:right="-84"/>
            </w:pPr>
            <w:r>
              <w:rPr>
                <w:sz w:val="22"/>
              </w:rPr>
              <w:t xml:space="preserve">25.99/06.036, 13.92/06.036, 22.22/06.036, 17.12/06.036, 17.21/06.036, 17.29/06.036, 16.24/06.036, 23.41/06.036, 17.11/06.036, 16.29/06.036, 25.92/06.036, 25.71/06.036, 23.13/06.036, 22.29/06.036, </w:t>
            </w:r>
            <w:r>
              <w:rPr>
                <w:sz w:val="22"/>
              </w:rPr>
              <w:lastRenderedPageBreak/>
              <w:t>23.49/06.036, 17.22/06.036</w:t>
            </w:r>
          </w:p>
        </w:tc>
        <w:tc>
          <w:tcPr>
            <w:tcW w:w="870" w:type="pct"/>
            <w:vMerge w:val="restart"/>
          </w:tcPr>
          <w:p w14:paraId="3B1B4F30" w14:textId="77777777" w:rsidR="00717AC9" w:rsidRDefault="002B6238">
            <w:pPr>
              <w:ind w:left="-84" w:right="-84"/>
            </w:pPr>
            <w:r>
              <w:rPr>
                <w:sz w:val="22"/>
              </w:rPr>
              <w:lastRenderedPageBreak/>
              <w:t>Острая токсичность на теплокровных животных</w:t>
            </w:r>
          </w:p>
        </w:tc>
        <w:tc>
          <w:tcPr>
            <w:tcW w:w="1070" w:type="pct"/>
            <w:vMerge w:val="restart"/>
          </w:tcPr>
          <w:p w14:paraId="21B9A853" w14:textId="77777777" w:rsidR="00717AC9" w:rsidRDefault="002B6238">
            <w:pPr>
              <w:ind w:left="-84" w:right="-84"/>
            </w:pPr>
            <w:r>
              <w:rPr>
                <w:sz w:val="22"/>
              </w:rPr>
              <w:t>Инструкция 1.1.11-12-35-2004</w:t>
            </w:r>
          </w:p>
        </w:tc>
        <w:tc>
          <w:tcPr>
            <w:tcW w:w="730" w:type="pct"/>
            <w:vMerge w:val="restart"/>
          </w:tcPr>
          <w:p w14:paraId="6A7B415B"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5872BA9" w14:textId="77777777" w:rsidR="00717AC9" w:rsidRDefault="00717AC9">
            <w:pPr>
              <w:ind w:left="-84" w:right="-84"/>
            </w:pPr>
          </w:p>
        </w:tc>
      </w:tr>
      <w:tr w:rsidR="00717AC9" w14:paraId="610C55FA" w14:textId="77777777">
        <w:trPr>
          <w:trHeight w:val="230"/>
        </w:trPr>
        <w:tc>
          <w:tcPr>
            <w:tcW w:w="290" w:type="pct"/>
            <w:vMerge w:val="restart"/>
          </w:tcPr>
          <w:p w14:paraId="62D0B88C" w14:textId="77777777" w:rsidR="00717AC9" w:rsidRDefault="002B6238">
            <w:pPr>
              <w:ind w:left="-84" w:right="-84"/>
            </w:pPr>
            <w:r>
              <w:rPr>
                <w:sz w:val="22"/>
              </w:rPr>
              <w:t>2.5.6* ТР</w:t>
            </w:r>
          </w:p>
        </w:tc>
        <w:tc>
          <w:tcPr>
            <w:tcW w:w="680" w:type="pct"/>
            <w:vMerge w:val="restart"/>
          </w:tcPr>
          <w:p w14:paraId="7C44AD4B" w14:textId="77777777" w:rsidR="00717AC9" w:rsidRDefault="002B6238">
            <w:pPr>
              <w:ind w:left="-84" w:right="-84"/>
            </w:pPr>
            <w:r>
              <w:rPr>
                <w:sz w:val="22"/>
              </w:rPr>
              <w:t>Игрушки</w:t>
            </w:r>
          </w:p>
        </w:tc>
        <w:tc>
          <w:tcPr>
            <w:tcW w:w="530" w:type="pct"/>
            <w:vMerge w:val="restart"/>
          </w:tcPr>
          <w:p w14:paraId="71B91FA9" w14:textId="77777777" w:rsidR="00717AC9" w:rsidRDefault="002B6238">
            <w:pPr>
              <w:ind w:left="-84" w:right="-84"/>
            </w:pPr>
            <w:r>
              <w:rPr>
                <w:sz w:val="22"/>
              </w:rPr>
              <w:t>32.40/06.036</w:t>
            </w:r>
          </w:p>
        </w:tc>
        <w:tc>
          <w:tcPr>
            <w:tcW w:w="870" w:type="pct"/>
            <w:vMerge w:val="restart"/>
          </w:tcPr>
          <w:p w14:paraId="66009BB1" w14:textId="77777777" w:rsidR="00717AC9" w:rsidRDefault="002B6238">
            <w:pPr>
              <w:ind w:left="-84" w:right="-84"/>
            </w:pPr>
            <w:r>
              <w:rPr>
                <w:sz w:val="22"/>
              </w:rPr>
              <w:t>Индекс токсичности в воздушной среде</w:t>
            </w:r>
          </w:p>
        </w:tc>
        <w:tc>
          <w:tcPr>
            <w:tcW w:w="1070" w:type="pct"/>
            <w:vMerge w:val="restart"/>
          </w:tcPr>
          <w:p w14:paraId="4061B489" w14:textId="77777777" w:rsidR="00717AC9" w:rsidRDefault="002B6238">
            <w:pPr>
              <w:ind w:left="-84" w:right="-84"/>
            </w:pPr>
            <w:r>
              <w:rPr>
                <w:sz w:val="22"/>
              </w:rPr>
              <w:t>МР № 29 ФЦ/2688-03</w:t>
            </w:r>
          </w:p>
        </w:tc>
        <w:tc>
          <w:tcPr>
            <w:tcW w:w="730" w:type="pct"/>
            <w:vMerge w:val="restart"/>
          </w:tcPr>
          <w:p w14:paraId="7F57C06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47E6C44" w14:textId="77777777" w:rsidR="00717AC9" w:rsidRDefault="002B6238">
            <w:pPr>
              <w:ind w:left="-84" w:right="-84"/>
            </w:pPr>
            <w:r>
              <w:rPr>
                <w:sz w:val="22"/>
              </w:rPr>
              <w:t>ТР ТС 008/2011</w:t>
            </w:r>
          </w:p>
        </w:tc>
      </w:tr>
      <w:tr w:rsidR="00717AC9" w14:paraId="485C5432" w14:textId="77777777">
        <w:trPr>
          <w:trHeight w:val="230"/>
        </w:trPr>
        <w:tc>
          <w:tcPr>
            <w:tcW w:w="290" w:type="pct"/>
            <w:vMerge w:val="restart"/>
          </w:tcPr>
          <w:p w14:paraId="314B3987" w14:textId="77777777" w:rsidR="00717AC9" w:rsidRDefault="002B6238">
            <w:pPr>
              <w:ind w:left="-84" w:right="-84"/>
            </w:pPr>
            <w:r>
              <w:rPr>
                <w:sz w:val="22"/>
              </w:rPr>
              <w:t>2.5.6*</w:t>
            </w:r>
          </w:p>
        </w:tc>
        <w:tc>
          <w:tcPr>
            <w:tcW w:w="680" w:type="pct"/>
            <w:vMerge w:val="restart"/>
          </w:tcPr>
          <w:p w14:paraId="2DEAC47D"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2280BE16" w14:textId="77777777" w:rsidR="00717AC9" w:rsidRDefault="002B6238">
            <w:pPr>
              <w:ind w:left="-84" w:right="-84"/>
            </w:pPr>
            <w:r>
              <w:rPr>
                <w:sz w:val="22"/>
              </w:rPr>
              <w:t>25.99/06.036, 13.92/06.036, 22.22/06.036, 17.12/06.036, 17.21/06.036, 17.29/06.036, 16.24/06.036, 23.41/06.036, 17.11/06.036, 25.92/06.036, 25.71/06.036, 23.13/06.036, 22.29/06.036, 23.49/06.036, 17.22/06.036</w:t>
            </w:r>
          </w:p>
        </w:tc>
        <w:tc>
          <w:tcPr>
            <w:tcW w:w="870" w:type="pct"/>
            <w:vMerge w:val="restart"/>
          </w:tcPr>
          <w:p w14:paraId="40092131"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394B2E6A" w14:textId="77777777" w:rsidR="00717AC9" w:rsidRDefault="002B6238">
            <w:pPr>
              <w:ind w:left="-84" w:right="-84"/>
            </w:pPr>
            <w:r>
              <w:rPr>
                <w:sz w:val="22"/>
              </w:rPr>
              <w:t>Инструкция 1.1.11-12-35-2004;</w:t>
            </w:r>
            <w:r>
              <w:rPr>
                <w:sz w:val="22"/>
              </w:rPr>
              <w:br/>
              <w:t>Инструкция по применению № 004-0612</w:t>
            </w:r>
          </w:p>
        </w:tc>
        <w:tc>
          <w:tcPr>
            <w:tcW w:w="730" w:type="pct"/>
            <w:vMerge w:val="restart"/>
          </w:tcPr>
          <w:p w14:paraId="14407BA4"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8D401F9" w14:textId="77777777" w:rsidR="00717AC9" w:rsidRDefault="00717AC9">
            <w:pPr>
              <w:ind w:left="-84" w:right="-84"/>
            </w:pPr>
          </w:p>
        </w:tc>
      </w:tr>
      <w:tr w:rsidR="00717AC9" w14:paraId="5853C91A" w14:textId="77777777">
        <w:trPr>
          <w:trHeight w:val="230"/>
        </w:trPr>
        <w:tc>
          <w:tcPr>
            <w:tcW w:w="290" w:type="pct"/>
            <w:vMerge w:val="restart"/>
          </w:tcPr>
          <w:p w14:paraId="1916D87C" w14:textId="77777777" w:rsidR="00717AC9" w:rsidRDefault="002B6238">
            <w:pPr>
              <w:ind w:left="-84" w:right="-84"/>
            </w:pPr>
            <w:r>
              <w:rPr>
                <w:sz w:val="22"/>
              </w:rPr>
              <w:t>2.5.7* ТР</w:t>
            </w:r>
          </w:p>
        </w:tc>
        <w:tc>
          <w:tcPr>
            <w:tcW w:w="680" w:type="pct"/>
            <w:vMerge w:val="restart"/>
          </w:tcPr>
          <w:p w14:paraId="1C7BCA1E" w14:textId="77777777" w:rsidR="00717AC9" w:rsidRDefault="002B6238">
            <w:pPr>
              <w:ind w:left="-84" w:right="-84"/>
            </w:pPr>
            <w:r>
              <w:rPr>
                <w:sz w:val="22"/>
              </w:rPr>
              <w:t>Игрушки</w:t>
            </w:r>
          </w:p>
        </w:tc>
        <w:tc>
          <w:tcPr>
            <w:tcW w:w="530" w:type="pct"/>
            <w:vMerge w:val="restart"/>
          </w:tcPr>
          <w:p w14:paraId="540595CC" w14:textId="77777777" w:rsidR="00717AC9" w:rsidRDefault="002B6238">
            <w:pPr>
              <w:ind w:left="-84" w:right="-84"/>
            </w:pPr>
            <w:r>
              <w:rPr>
                <w:sz w:val="22"/>
              </w:rPr>
              <w:t>32.40/26.080</w:t>
            </w:r>
          </w:p>
        </w:tc>
        <w:tc>
          <w:tcPr>
            <w:tcW w:w="870" w:type="pct"/>
            <w:vMerge w:val="restart"/>
          </w:tcPr>
          <w:p w14:paraId="75509616" w14:textId="77777777" w:rsidR="00717AC9" w:rsidRDefault="002B6238">
            <w:pPr>
              <w:ind w:left="-84" w:right="-84"/>
            </w:pPr>
            <w:r>
              <w:rPr>
                <w:sz w:val="22"/>
              </w:rPr>
              <w:t>Стойкость защитно-декоративного покрытия игрушек</w:t>
            </w:r>
          </w:p>
        </w:tc>
        <w:tc>
          <w:tcPr>
            <w:tcW w:w="1070" w:type="pct"/>
            <w:vMerge w:val="restart"/>
          </w:tcPr>
          <w:p w14:paraId="2F9AC82C" w14:textId="77777777" w:rsidR="00717AC9" w:rsidRDefault="002B6238">
            <w:pPr>
              <w:ind w:left="-84" w:right="-84"/>
            </w:pPr>
            <w:r>
              <w:rPr>
                <w:sz w:val="22"/>
              </w:rPr>
              <w:t>ГОСТ 25779-90</w:t>
            </w:r>
          </w:p>
        </w:tc>
        <w:tc>
          <w:tcPr>
            <w:tcW w:w="730" w:type="pct"/>
            <w:vMerge w:val="restart"/>
          </w:tcPr>
          <w:p w14:paraId="5FFE155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1850D16" w14:textId="77777777" w:rsidR="00717AC9" w:rsidRDefault="002B6238">
            <w:pPr>
              <w:ind w:left="-84" w:right="-84"/>
            </w:pPr>
            <w:r>
              <w:rPr>
                <w:sz w:val="22"/>
              </w:rPr>
              <w:t>ТР ТС 008/2011</w:t>
            </w:r>
          </w:p>
        </w:tc>
      </w:tr>
      <w:tr w:rsidR="00717AC9" w14:paraId="6BEA9F36" w14:textId="77777777">
        <w:trPr>
          <w:trHeight w:val="230"/>
        </w:trPr>
        <w:tc>
          <w:tcPr>
            <w:tcW w:w="290" w:type="pct"/>
            <w:vMerge w:val="restart"/>
          </w:tcPr>
          <w:p w14:paraId="2156C88F" w14:textId="77777777" w:rsidR="00717AC9" w:rsidRDefault="002B6238">
            <w:pPr>
              <w:ind w:left="-84" w:right="-84"/>
            </w:pPr>
            <w:r>
              <w:rPr>
                <w:sz w:val="22"/>
              </w:rPr>
              <w:lastRenderedPageBreak/>
              <w:t>2.5.7*</w:t>
            </w:r>
          </w:p>
        </w:tc>
        <w:tc>
          <w:tcPr>
            <w:tcW w:w="680" w:type="pct"/>
            <w:vMerge w:val="restart"/>
          </w:tcPr>
          <w:p w14:paraId="1958CED3"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7F0322F4" w14:textId="77777777" w:rsidR="00717AC9" w:rsidRDefault="002B6238">
            <w:pPr>
              <w:ind w:left="-84" w:right="-84"/>
            </w:pPr>
            <w:r>
              <w:rPr>
                <w:sz w:val="22"/>
              </w:rPr>
              <w:t>25.99/06.036, 13.92/06.036, 22.22/06.036, 17.12/06.036, 17.21/06.036, 17.29/06.036, 16.24/06.036, 23.41/06.036, 17.11/06.036, 25.92/06.036, 25.71/06.036, 23.13/06.036, 22.29/06.036, 23.49/06.036, 17.22/06.036</w:t>
            </w:r>
          </w:p>
        </w:tc>
        <w:tc>
          <w:tcPr>
            <w:tcW w:w="870" w:type="pct"/>
            <w:vMerge w:val="restart"/>
          </w:tcPr>
          <w:p w14:paraId="3660F496"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4093E167" w14:textId="77777777" w:rsidR="00717AC9" w:rsidRDefault="002B6238">
            <w:pPr>
              <w:ind w:left="-84" w:right="-84"/>
            </w:pPr>
            <w:r>
              <w:rPr>
                <w:sz w:val="22"/>
              </w:rPr>
              <w:t>Инструкция 1.1.11-12-35-2004;</w:t>
            </w:r>
            <w:r>
              <w:rPr>
                <w:sz w:val="22"/>
              </w:rPr>
              <w:br/>
              <w:t>Инструкция по применению № 004-0612</w:t>
            </w:r>
          </w:p>
        </w:tc>
        <w:tc>
          <w:tcPr>
            <w:tcW w:w="730" w:type="pct"/>
            <w:vMerge w:val="restart"/>
          </w:tcPr>
          <w:p w14:paraId="043B0E21"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899B611" w14:textId="77777777" w:rsidR="00717AC9" w:rsidRDefault="00717AC9">
            <w:pPr>
              <w:ind w:left="-84" w:right="-84"/>
            </w:pPr>
          </w:p>
        </w:tc>
      </w:tr>
      <w:tr w:rsidR="00717AC9" w14:paraId="141DC3B6" w14:textId="77777777">
        <w:trPr>
          <w:trHeight w:val="230"/>
        </w:trPr>
        <w:tc>
          <w:tcPr>
            <w:tcW w:w="290" w:type="pct"/>
            <w:vMerge w:val="restart"/>
          </w:tcPr>
          <w:p w14:paraId="22EAD02F" w14:textId="77777777" w:rsidR="00717AC9" w:rsidRDefault="002B6238">
            <w:pPr>
              <w:ind w:left="-84" w:right="-84"/>
            </w:pPr>
            <w:r>
              <w:rPr>
                <w:sz w:val="22"/>
              </w:rPr>
              <w:t>2.5.8* ТР</w:t>
            </w:r>
          </w:p>
        </w:tc>
        <w:tc>
          <w:tcPr>
            <w:tcW w:w="680" w:type="pct"/>
            <w:vMerge w:val="restart"/>
          </w:tcPr>
          <w:p w14:paraId="25414E67" w14:textId="77777777" w:rsidR="00717AC9" w:rsidRDefault="002B6238">
            <w:pPr>
              <w:ind w:left="-84" w:right="-84"/>
            </w:pPr>
            <w:r>
              <w:rPr>
                <w:sz w:val="22"/>
              </w:rPr>
              <w:t>Игрушки. Озвученные игрушки</w:t>
            </w:r>
          </w:p>
        </w:tc>
        <w:tc>
          <w:tcPr>
            <w:tcW w:w="530" w:type="pct"/>
            <w:vMerge w:val="restart"/>
          </w:tcPr>
          <w:p w14:paraId="55698927" w14:textId="77777777" w:rsidR="00717AC9" w:rsidRDefault="002B6238">
            <w:pPr>
              <w:ind w:left="-84" w:right="-84"/>
            </w:pPr>
            <w:r>
              <w:rPr>
                <w:sz w:val="22"/>
              </w:rPr>
              <w:t>32.40/35.067</w:t>
            </w:r>
          </w:p>
        </w:tc>
        <w:tc>
          <w:tcPr>
            <w:tcW w:w="870" w:type="pct"/>
            <w:vMerge w:val="restart"/>
          </w:tcPr>
          <w:p w14:paraId="4CBF7ECD" w14:textId="77777777" w:rsidR="00717AC9" w:rsidRDefault="002B6238">
            <w:pPr>
              <w:ind w:left="-84" w:right="-84"/>
            </w:pPr>
            <w:r>
              <w:rPr>
                <w:sz w:val="22"/>
              </w:rPr>
              <w:t>Эквивалентный уровень звука, максимальный уровень звука</w:t>
            </w:r>
          </w:p>
        </w:tc>
        <w:tc>
          <w:tcPr>
            <w:tcW w:w="1070" w:type="pct"/>
            <w:vMerge w:val="restart"/>
          </w:tcPr>
          <w:p w14:paraId="69704BF2" w14:textId="77777777" w:rsidR="00717AC9" w:rsidRDefault="002B6238">
            <w:pPr>
              <w:ind w:left="-84" w:right="-84"/>
            </w:pPr>
            <w:r>
              <w:rPr>
                <w:sz w:val="22"/>
              </w:rPr>
              <w:t>ГОСТ EN 71-1-2014;</w:t>
            </w:r>
            <w:r>
              <w:rPr>
                <w:sz w:val="22"/>
              </w:rPr>
              <w:br/>
              <w:t>ГОСТ EN 71-1-2022;</w:t>
            </w:r>
            <w:r>
              <w:rPr>
                <w:sz w:val="22"/>
              </w:rPr>
              <w:br/>
              <w:t>СанПиН № 9-29.1-95</w:t>
            </w:r>
          </w:p>
        </w:tc>
        <w:tc>
          <w:tcPr>
            <w:tcW w:w="730" w:type="pct"/>
            <w:vMerge w:val="restart"/>
          </w:tcPr>
          <w:p w14:paraId="141E7C1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08AB3B9" w14:textId="77777777" w:rsidR="00717AC9" w:rsidRDefault="002B6238">
            <w:pPr>
              <w:ind w:left="-84" w:right="-84"/>
            </w:pPr>
            <w:r>
              <w:rPr>
                <w:sz w:val="22"/>
              </w:rPr>
              <w:t>ТР ТС 008/2011</w:t>
            </w:r>
          </w:p>
        </w:tc>
      </w:tr>
      <w:tr w:rsidR="00717AC9" w14:paraId="45A18A7D" w14:textId="77777777">
        <w:trPr>
          <w:trHeight w:val="230"/>
        </w:trPr>
        <w:tc>
          <w:tcPr>
            <w:tcW w:w="290" w:type="pct"/>
            <w:vMerge w:val="restart"/>
          </w:tcPr>
          <w:p w14:paraId="54E9C833" w14:textId="77777777" w:rsidR="00717AC9" w:rsidRDefault="002B6238">
            <w:pPr>
              <w:ind w:left="-84" w:right="-84"/>
            </w:pPr>
            <w:r>
              <w:rPr>
                <w:sz w:val="22"/>
              </w:rPr>
              <w:t>2.5.8**</w:t>
            </w:r>
          </w:p>
        </w:tc>
        <w:tc>
          <w:tcPr>
            <w:tcW w:w="680" w:type="pct"/>
            <w:vMerge w:val="restart"/>
          </w:tcPr>
          <w:p w14:paraId="27B23760" w14:textId="77777777" w:rsidR="00717AC9" w:rsidRDefault="002B6238">
            <w:pPr>
              <w:ind w:left="-84" w:right="-84"/>
            </w:pPr>
            <w:r>
              <w:rPr>
                <w:sz w:val="22"/>
              </w:rPr>
              <w:t xml:space="preserve">Упаковка, укупорочные средства, в том числе товары (изделия) предназначенные для контакта с пищевыми продуктами и средами, посудохозяйственные товары, </w:t>
            </w:r>
            <w:r>
              <w:rPr>
                <w:sz w:val="22"/>
              </w:rPr>
              <w:lastRenderedPageBreak/>
              <w:t>материалы для их изготовления</w:t>
            </w:r>
          </w:p>
        </w:tc>
        <w:tc>
          <w:tcPr>
            <w:tcW w:w="530" w:type="pct"/>
            <w:vMerge w:val="restart"/>
          </w:tcPr>
          <w:p w14:paraId="7B033876" w14:textId="77777777" w:rsidR="00717AC9" w:rsidRDefault="002B6238">
            <w:pPr>
              <w:ind w:left="-84" w:right="-84"/>
            </w:pPr>
            <w:r>
              <w:rPr>
                <w:sz w:val="22"/>
              </w:rPr>
              <w:lastRenderedPageBreak/>
              <w:t>17.21/42.000, 16.24/42.000, 23.41/42.000, 25.92/42.000, 25.71/42.000, 23.13/42.000, 17.22/42.000</w:t>
            </w:r>
          </w:p>
        </w:tc>
        <w:tc>
          <w:tcPr>
            <w:tcW w:w="870" w:type="pct"/>
            <w:vMerge w:val="restart"/>
          </w:tcPr>
          <w:p w14:paraId="4599F7DC" w14:textId="77777777" w:rsidR="00717AC9" w:rsidRDefault="002B6238">
            <w:pPr>
              <w:ind w:left="-84" w:right="-84"/>
            </w:pPr>
            <w:r>
              <w:rPr>
                <w:sz w:val="22"/>
              </w:rPr>
              <w:t>Отбор образцов</w:t>
            </w:r>
          </w:p>
        </w:tc>
        <w:tc>
          <w:tcPr>
            <w:tcW w:w="1070" w:type="pct"/>
            <w:vMerge w:val="restart"/>
          </w:tcPr>
          <w:p w14:paraId="3EC68977" w14:textId="77777777" w:rsidR="00717AC9" w:rsidRDefault="002B6238">
            <w:pPr>
              <w:ind w:left="-84" w:right="-84"/>
            </w:pPr>
            <w:r>
              <w:rPr>
                <w:sz w:val="22"/>
              </w:rPr>
              <w:t>ГОСТ 18321-73;</w:t>
            </w:r>
            <w:r>
              <w:rPr>
                <w:sz w:val="22"/>
              </w:rPr>
              <w:br/>
              <w:t>ГОСТ 24788-2018;</w:t>
            </w:r>
            <w:r>
              <w:rPr>
                <w:sz w:val="22"/>
              </w:rPr>
              <w:br/>
              <w:t>Инструкция 2.3.3.10-15-64-2005;</w:t>
            </w:r>
            <w:r>
              <w:rPr>
                <w:sz w:val="22"/>
              </w:rPr>
              <w:br/>
              <w:t>Инструкция по применению 056-2009;</w:t>
            </w:r>
            <w:r>
              <w:rPr>
                <w:sz w:val="22"/>
              </w:rPr>
              <w:br/>
              <w:t>СТБ 1517-2004</w:t>
            </w:r>
          </w:p>
        </w:tc>
        <w:tc>
          <w:tcPr>
            <w:tcW w:w="730" w:type="pct"/>
            <w:vMerge w:val="restart"/>
          </w:tcPr>
          <w:p w14:paraId="61946C33"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1607D5CB" w14:textId="77777777" w:rsidR="00717AC9" w:rsidRDefault="00717AC9">
            <w:pPr>
              <w:ind w:left="-84" w:right="-84"/>
            </w:pPr>
          </w:p>
        </w:tc>
      </w:tr>
      <w:tr w:rsidR="00717AC9" w14:paraId="6F9AE476" w14:textId="77777777">
        <w:trPr>
          <w:trHeight w:val="230"/>
        </w:trPr>
        <w:tc>
          <w:tcPr>
            <w:tcW w:w="290" w:type="pct"/>
            <w:vMerge w:val="restart"/>
          </w:tcPr>
          <w:p w14:paraId="614AAAA9" w14:textId="77777777" w:rsidR="00717AC9" w:rsidRDefault="002B6238">
            <w:pPr>
              <w:ind w:left="-84" w:right="-84"/>
            </w:pPr>
            <w:r>
              <w:rPr>
                <w:sz w:val="22"/>
              </w:rPr>
              <w:t>2.5.9* ТР</w:t>
            </w:r>
          </w:p>
        </w:tc>
        <w:tc>
          <w:tcPr>
            <w:tcW w:w="680" w:type="pct"/>
            <w:vMerge w:val="restart"/>
          </w:tcPr>
          <w:p w14:paraId="0881F9A7" w14:textId="77777777" w:rsidR="00717AC9" w:rsidRDefault="002B6238">
            <w:pPr>
              <w:ind w:left="-84" w:right="-84"/>
            </w:pPr>
            <w:r>
              <w:rPr>
                <w:sz w:val="22"/>
              </w:rPr>
              <w:t>Игрушки. Озвученные игрушки</w:t>
            </w:r>
          </w:p>
        </w:tc>
        <w:tc>
          <w:tcPr>
            <w:tcW w:w="530" w:type="pct"/>
            <w:vMerge w:val="restart"/>
          </w:tcPr>
          <w:p w14:paraId="7D53307D" w14:textId="77777777" w:rsidR="00717AC9" w:rsidRDefault="002B6238">
            <w:pPr>
              <w:ind w:left="-84" w:right="-84"/>
            </w:pPr>
            <w:r>
              <w:rPr>
                <w:sz w:val="22"/>
              </w:rPr>
              <w:t>32.40/35.069</w:t>
            </w:r>
          </w:p>
        </w:tc>
        <w:tc>
          <w:tcPr>
            <w:tcW w:w="870" w:type="pct"/>
            <w:vMerge w:val="restart"/>
          </w:tcPr>
          <w:p w14:paraId="7B782DC8" w14:textId="77777777" w:rsidR="00717AC9" w:rsidRDefault="002B6238">
            <w:pPr>
              <w:ind w:left="-84" w:right="-84"/>
            </w:pPr>
            <w:r>
              <w:rPr>
                <w:sz w:val="22"/>
              </w:rPr>
              <w:t>Уровень напряженности электростатического поля</w:t>
            </w:r>
          </w:p>
        </w:tc>
        <w:tc>
          <w:tcPr>
            <w:tcW w:w="1070" w:type="pct"/>
            <w:vMerge w:val="restart"/>
          </w:tcPr>
          <w:p w14:paraId="4C8153F5" w14:textId="77777777" w:rsidR="00717AC9" w:rsidRDefault="002B6238">
            <w:pPr>
              <w:ind w:left="-84" w:right="-84"/>
            </w:pPr>
            <w:r>
              <w:rPr>
                <w:sz w:val="22"/>
              </w:rPr>
              <w:t>СанПиН № 9-29.7-95</w:t>
            </w:r>
          </w:p>
        </w:tc>
        <w:tc>
          <w:tcPr>
            <w:tcW w:w="730" w:type="pct"/>
            <w:vMerge w:val="restart"/>
          </w:tcPr>
          <w:p w14:paraId="187EB30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FA7B36B" w14:textId="77777777" w:rsidR="00717AC9" w:rsidRDefault="002B6238">
            <w:pPr>
              <w:ind w:left="-84" w:right="-84"/>
            </w:pPr>
            <w:r>
              <w:rPr>
                <w:sz w:val="22"/>
              </w:rPr>
              <w:t>ТР ТС 008/2011</w:t>
            </w:r>
          </w:p>
        </w:tc>
      </w:tr>
      <w:tr w:rsidR="00717AC9" w14:paraId="74887A09" w14:textId="77777777">
        <w:trPr>
          <w:trHeight w:val="230"/>
        </w:trPr>
        <w:tc>
          <w:tcPr>
            <w:tcW w:w="290" w:type="pct"/>
            <w:vMerge w:val="restart"/>
          </w:tcPr>
          <w:p w14:paraId="243B85D8" w14:textId="77777777" w:rsidR="00717AC9" w:rsidRDefault="002B6238">
            <w:pPr>
              <w:ind w:left="-84" w:right="-84"/>
            </w:pPr>
            <w:r>
              <w:rPr>
                <w:sz w:val="22"/>
              </w:rPr>
              <w:t>2.5.9*</w:t>
            </w:r>
          </w:p>
        </w:tc>
        <w:tc>
          <w:tcPr>
            <w:tcW w:w="680" w:type="pct"/>
            <w:vMerge w:val="restart"/>
          </w:tcPr>
          <w:p w14:paraId="1A8A766E"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4CEE0DF6" w14:textId="77777777" w:rsidR="00717AC9" w:rsidRDefault="002B6238">
            <w:pPr>
              <w:ind w:left="-84" w:right="-84"/>
            </w:pPr>
            <w:r>
              <w:rPr>
                <w:sz w:val="22"/>
              </w:rPr>
              <w:t>17.21/11.116, 16.24/11.116, 23.41/11.116, 25.92/11.116, 25.71/11.116, 23.13/11.116, 17.22/11.116</w:t>
            </w:r>
          </w:p>
        </w:tc>
        <w:tc>
          <w:tcPr>
            <w:tcW w:w="870" w:type="pct"/>
            <w:vMerge w:val="restart"/>
          </w:tcPr>
          <w:p w14:paraId="639A7274" w14:textId="77777777" w:rsidR="00717AC9" w:rsidRDefault="002B6238">
            <w:pPr>
              <w:ind w:left="-84" w:right="-84"/>
            </w:pPr>
            <w:r>
              <w:rPr>
                <w:sz w:val="22"/>
              </w:rPr>
              <w:t>Органолептические показатели (запах образца, запах, привкус, муть, осадок, окрашивание водных вытяжек; запах, вкус, цвет сорбента)</w:t>
            </w:r>
          </w:p>
        </w:tc>
        <w:tc>
          <w:tcPr>
            <w:tcW w:w="1070" w:type="pct"/>
            <w:vMerge w:val="restart"/>
          </w:tcPr>
          <w:p w14:paraId="3725AF0C" w14:textId="77777777" w:rsidR="00717AC9" w:rsidRDefault="002B6238">
            <w:pPr>
              <w:ind w:left="-84" w:right="-84"/>
            </w:pPr>
            <w:r>
              <w:rPr>
                <w:sz w:val="22"/>
              </w:rPr>
              <w:t>ГОСТ 17151-2019;</w:t>
            </w:r>
            <w:r>
              <w:rPr>
                <w:sz w:val="22"/>
              </w:rPr>
              <w:br/>
              <w:t>ГОСТ 20558-82;</w:t>
            </w:r>
            <w:r>
              <w:rPr>
                <w:sz w:val="22"/>
              </w:rPr>
              <w:br/>
              <w:t>ГОСТ 24295-80;</w:t>
            </w:r>
            <w:r>
              <w:rPr>
                <w:sz w:val="22"/>
              </w:rPr>
              <w:br/>
              <w:t>ГОСТ 24303-80;</w:t>
            </w:r>
            <w:r>
              <w:rPr>
                <w:sz w:val="22"/>
              </w:rPr>
              <w:br/>
              <w:t>ГОСТ 24308-2018;</w:t>
            </w:r>
            <w:r>
              <w:rPr>
                <w:sz w:val="22"/>
              </w:rPr>
              <w:br/>
              <w:t>ГОСТ 24788-2018;</w:t>
            </w:r>
            <w:r>
              <w:rPr>
                <w:sz w:val="22"/>
              </w:rPr>
              <w:br/>
              <w:t>ГОСТ 25250-88;</w:t>
            </w:r>
            <w:r>
              <w:rPr>
                <w:sz w:val="22"/>
              </w:rPr>
              <w:br/>
              <w:t>ГОСТ 27002-86;</w:t>
            </w:r>
            <w:r>
              <w:rPr>
                <w:sz w:val="22"/>
              </w:rPr>
              <w:br/>
              <w:t>ГОСТ 28390-89;</w:t>
            </w:r>
            <w:r>
              <w:rPr>
                <w:sz w:val="22"/>
              </w:rPr>
              <w:br/>
              <w:t>ГОСТ 28391-89;</w:t>
            </w:r>
            <w:r>
              <w:rPr>
                <w:sz w:val="22"/>
              </w:rPr>
              <w:br/>
              <w:t>ГОСТ 28973-91 (ИСО 8442-87);</w:t>
            </w:r>
            <w:r>
              <w:rPr>
                <w:sz w:val="22"/>
              </w:rPr>
              <w:br/>
              <w:t>ГОСТ 30407-2019;</w:t>
            </w:r>
            <w:r>
              <w:rPr>
                <w:sz w:val="22"/>
              </w:rPr>
              <w:br/>
              <w:t>Инструкция 2.3.3.10-15-64-2005;</w:t>
            </w:r>
            <w:r>
              <w:rPr>
                <w:sz w:val="22"/>
              </w:rPr>
              <w:br/>
              <w:t>Инструкция 4.1.10-15-92-2005;</w:t>
            </w:r>
            <w:r>
              <w:rPr>
                <w:sz w:val="22"/>
              </w:rPr>
              <w:br/>
              <w:t>СТБ 1015-97;</w:t>
            </w:r>
            <w:r>
              <w:rPr>
                <w:sz w:val="22"/>
              </w:rPr>
              <w:br/>
              <w:t>СТБ 300-2021;</w:t>
            </w:r>
            <w:r>
              <w:rPr>
                <w:sz w:val="22"/>
              </w:rPr>
              <w:br/>
              <w:t>СТБ 432-2000;</w:t>
            </w:r>
            <w:r>
              <w:rPr>
                <w:sz w:val="22"/>
              </w:rPr>
              <w:br/>
              <w:t>СТБ 469-2019;</w:t>
            </w:r>
            <w:r>
              <w:rPr>
                <w:sz w:val="22"/>
              </w:rPr>
              <w:br/>
              <w:t>СТБ 841-2003;</w:t>
            </w:r>
            <w:r>
              <w:rPr>
                <w:sz w:val="22"/>
              </w:rPr>
              <w:br/>
              <w:t>СТБ ГОСТ Р 50704-98;</w:t>
            </w:r>
            <w:r>
              <w:rPr>
                <w:sz w:val="22"/>
              </w:rPr>
              <w:br/>
              <w:t>СТБ ГОСТ Р 51687-2003</w:t>
            </w:r>
          </w:p>
        </w:tc>
        <w:tc>
          <w:tcPr>
            <w:tcW w:w="730" w:type="pct"/>
            <w:vMerge w:val="restart"/>
          </w:tcPr>
          <w:p w14:paraId="3BB93035"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A7B3AB8" w14:textId="77777777" w:rsidR="00717AC9" w:rsidRDefault="00717AC9">
            <w:pPr>
              <w:ind w:left="-84" w:right="-84"/>
            </w:pPr>
          </w:p>
        </w:tc>
      </w:tr>
      <w:tr w:rsidR="00717AC9" w14:paraId="382050E4" w14:textId="77777777">
        <w:trPr>
          <w:trHeight w:val="230"/>
        </w:trPr>
        <w:tc>
          <w:tcPr>
            <w:tcW w:w="290" w:type="pct"/>
            <w:vMerge w:val="restart"/>
          </w:tcPr>
          <w:p w14:paraId="32BE9944" w14:textId="77777777" w:rsidR="00717AC9" w:rsidRDefault="002B6238">
            <w:pPr>
              <w:ind w:left="-84" w:right="-84"/>
            </w:pPr>
            <w:r>
              <w:rPr>
                <w:sz w:val="22"/>
              </w:rPr>
              <w:t>2.5.10* ТР</w:t>
            </w:r>
          </w:p>
        </w:tc>
        <w:tc>
          <w:tcPr>
            <w:tcW w:w="680" w:type="pct"/>
            <w:vMerge w:val="restart"/>
          </w:tcPr>
          <w:p w14:paraId="550A920E" w14:textId="77777777" w:rsidR="00717AC9" w:rsidRDefault="002B6238">
            <w:pPr>
              <w:ind w:left="-84" w:right="-84"/>
            </w:pPr>
            <w:r>
              <w:rPr>
                <w:sz w:val="22"/>
              </w:rPr>
              <w:t xml:space="preserve">Игрушки. Радиоуправляемые, электронные и </w:t>
            </w:r>
            <w:r>
              <w:rPr>
                <w:sz w:val="22"/>
              </w:rPr>
              <w:lastRenderedPageBreak/>
              <w:t>электротехнические игрушки</w:t>
            </w:r>
          </w:p>
        </w:tc>
        <w:tc>
          <w:tcPr>
            <w:tcW w:w="530" w:type="pct"/>
            <w:vMerge w:val="restart"/>
          </w:tcPr>
          <w:p w14:paraId="11920073" w14:textId="77777777" w:rsidR="00717AC9" w:rsidRDefault="002B6238">
            <w:pPr>
              <w:ind w:left="-84" w:right="-84"/>
            </w:pPr>
            <w:r>
              <w:rPr>
                <w:sz w:val="22"/>
              </w:rPr>
              <w:lastRenderedPageBreak/>
              <w:t>32.40/35.063</w:t>
            </w:r>
          </w:p>
        </w:tc>
        <w:tc>
          <w:tcPr>
            <w:tcW w:w="870" w:type="pct"/>
            <w:vMerge w:val="restart"/>
          </w:tcPr>
          <w:p w14:paraId="2927FBB1" w14:textId="77777777" w:rsidR="00717AC9" w:rsidRDefault="002B6238">
            <w:pPr>
              <w:ind w:left="-84" w:right="-84"/>
            </w:pPr>
            <w:r>
              <w:rPr>
                <w:sz w:val="22"/>
              </w:rPr>
              <w:t>Уровень интенсивности интегрального потока инфракрасного излучения</w:t>
            </w:r>
          </w:p>
        </w:tc>
        <w:tc>
          <w:tcPr>
            <w:tcW w:w="1070" w:type="pct"/>
            <w:vMerge w:val="restart"/>
          </w:tcPr>
          <w:p w14:paraId="7DEF8CD0" w14:textId="77777777" w:rsidR="00717AC9" w:rsidRDefault="002B6238">
            <w:pPr>
              <w:ind w:left="-84" w:right="-84"/>
            </w:pPr>
            <w:r>
              <w:rPr>
                <w:sz w:val="22"/>
              </w:rPr>
              <w:t>СанПиН № 9-29-95 (Р.Ф. № 2.1.8.042-96);</w:t>
            </w:r>
            <w:r>
              <w:rPr>
                <w:sz w:val="22"/>
              </w:rPr>
              <w:br/>
              <w:t>СанПиН № 9-29.9-95</w:t>
            </w:r>
          </w:p>
        </w:tc>
        <w:tc>
          <w:tcPr>
            <w:tcW w:w="730" w:type="pct"/>
            <w:vMerge w:val="restart"/>
          </w:tcPr>
          <w:p w14:paraId="69FA0DC2"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38EEB19B" w14:textId="77777777" w:rsidR="00717AC9" w:rsidRDefault="002B6238">
            <w:pPr>
              <w:ind w:left="-84" w:right="-84"/>
            </w:pPr>
            <w:r>
              <w:rPr>
                <w:sz w:val="22"/>
              </w:rPr>
              <w:lastRenderedPageBreak/>
              <w:t>ТР ТС 008/2011</w:t>
            </w:r>
          </w:p>
        </w:tc>
      </w:tr>
      <w:tr w:rsidR="00717AC9" w14:paraId="45D72332" w14:textId="77777777">
        <w:trPr>
          <w:trHeight w:val="230"/>
        </w:trPr>
        <w:tc>
          <w:tcPr>
            <w:tcW w:w="290" w:type="pct"/>
            <w:vMerge w:val="restart"/>
          </w:tcPr>
          <w:p w14:paraId="4ACBFC8A" w14:textId="77777777" w:rsidR="00717AC9" w:rsidRDefault="002B6238">
            <w:pPr>
              <w:ind w:left="-84" w:right="-84"/>
            </w:pPr>
            <w:r>
              <w:rPr>
                <w:sz w:val="22"/>
              </w:rPr>
              <w:t>2.5.10*</w:t>
            </w:r>
          </w:p>
        </w:tc>
        <w:tc>
          <w:tcPr>
            <w:tcW w:w="680" w:type="pct"/>
            <w:vMerge w:val="restart"/>
          </w:tcPr>
          <w:p w14:paraId="0EA41F70"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4956D557" w14:textId="77777777" w:rsidR="00717AC9" w:rsidRDefault="002B6238">
            <w:pPr>
              <w:ind w:left="-84" w:right="-84"/>
            </w:pPr>
            <w:r>
              <w:rPr>
                <w:sz w:val="22"/>
              </w:rPr>
              <w:t>17.21/06.036, 16.24/06.036, 23.41/06.036, 25.92/06.036, 25.71/06.036, 23.13/06.036, 17.22/06.036</w:t>
            </w:r>
          </w:p>
        </w:tc>
        <w:tc>
          <w:tcPr>
            <w:tcW w:w="870" w:type="pct"/>
            <w:vMerge w:val="restart"/>
          </w:tcPr>
          <w:p w14:paraId="234359A7" w14:textId="77777777" w:rsidR="00717AC9" w:rsidRDefault="002B6238">
            <w:pPr>
              <w:ind w:left="-84" w:right="-84"/>
            </w:pPr>
            <w:r>
              <w:rPr>
                <w:sz w:val="22"/>
              </w:rPr>
              <w:t>Острая токсичность на теплокровных животных</w:t>
            </w:r>
          </w:p>
        </w:tc>
        <w:tc>
          <w:tcPr>
            <w:tcW w:w="1070" w:type="pct"/>
            <w:vMerge w:val="restart"/>
          </w:tcPr>
          <w:p w14:paraId="69D3167C" w14:textId="77777777" w:rsidR="00717AC9" w:rsidRDefault="002B6238">
            <w:pPr>
              <w:ind w:left="-84" w:right="-84"/>
            </w:pPr>
            <w:r>
              <w:rPr>
                <w:sz w:val="22"/>
              </w:rPr>
              <w:t>Инструкция 1.1.11-12-35-2004;</w:t>
            </w:r>
            <w:r>
              <w:rPr>
                <w:sz w:val="22"/>
              </w:rPr>
              <w:br/>
              <w:t>Инструкция 2.3.3.10-15-64-2005, утв. пост. МЗ РБ 21.11.05г. №189</w:t>
            </w:r>
          </w:p>
        </w:tc>
        <w:tc>
          <w:tcPr>
            <w:tcW w:w="730" w:type="pct"/>
            <w:vMerge w:val="restart"/>
          </w:tcPr>
          <w:p w14:paraId="62128370"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B494B35" w14:textId="77777777" w:rsidR="00717AC9" w:rsidRDefault="00717AC9">
            <w:pPr>
              <w:ind w:left="-84" w:right="-84"/>
            </w:pPr>
          </w:p>
        </w:tc>
      </w:tr>
      <w:tr w:rsidR="00717AC9" w14:paraId="1B1AD788" w14:textId="77777777">
        <w:trPr>
          <w:trHeight w:val="230"/>
        </w:trPr>
        <w:tc>
          <w:tcPr>
            <w:tcW w:w="290" w:type="pct"/>
            <w:vMerge w:val="restart"/>
          </w:tcPr>
          <w:p w14:paraId="696E0137" w14:textId="77777777" w:rsidR="00717AC9" w:rsidRDefault="002B6238">
            <w:pPr>
              <w:ind w:left="-84" w:right="-84"/>
            </w:pPr>
            <w:r>
              <w:rPr>
                <w:sz w:val="22"/>
              </w:rPr>
              <w:t>2.5.11* ТР</w:t>
            </w:r>
          </w:p>
        </w:tc>
        <w:tc>
          <w:tcPr>
            <w:tcW w:w="680" w:type="pct"/>
            <w:vMerge w:val="restart"/>
          </w:tcPr>
          <w:p w14:paraId="3C3182D5" w14:textId="77777777" w:rsidR="00717AC9" w:rsidRDefault="002B6238">
            <w:pPr>
              <w:ind w:left="-84" w:right="-84"/>
            </w:pPr>
            <w:r>
              <w:rPr>
                <w:sz w:val="22"/>
              </w:rPr>
              <w:t>Игрушки. Радиоуправляемые, электронные и электротехнические игрушки</w:t>
            </w:r>
          </w:p>
        </w:tc>
        <w:tc>
          <w:tcPr>
            <w:tcW w:w="530" w:type="pct"/>
            <w:vMerge w:val="restart"/>
          </w:tcPr>
          <w:p w14:paraId="5274F5C7" w14:textId="77777777" w:rsidR="00717AC9" w:rsidRDefault="002B6238">
            <w:pPr>
              <w:ind w:left="-84" w:right="-84"/>
            </w:pPr>
            <w:r>
              <w:rPr>
                <w:sz w:val="22"/>
              </w:rPr>
              <w:t>32.40/35.059</w:t>
            </w:r>
          </w:p>
        </w:tc>
        <w:tc>
          <w:tcPr>
            <w:tcW w:w="870" w:type="pct"/>
            <w:vMerge w:val="restart"/>
          </w:tcPr>
          <w:p w14:paraId="6C05A94F" w14:textId="77777777" w:rsidR="00717AC9" w:rsidRDefault="002B6238">
            <w:pPr>
              <w:ind w:left="-84" w:right="-84"/>
            </w:pPr>
            <w:r>
              <w:rPr>
                <w:sz w:val="22"/>
              </w:rPr>
              <w:t>Уровень локальной вибрации</w:t>
            </w:r>
          </w:p>
        </w:tc>
        <w:tc>
          <w:tcPr>
            <w:tcW w:w="1070" w:type="pct"/>
            <w:vMerge w:val="restart"/>
          </w:tcPr>
          <w:p w14:paraId="303D299F" w14:textId="77777777" w:rsidR="00717AC9" w:rsidRDefault="002B6238">
            <w:pPr>
              <w:ind w:left="-84" w:right="-84"/>
            </w:pPr>
            <w:r>
              <w:rPr>
                <w:sz w:val="22"/>
              </w:rPr>
              <w:t>СанПиН № 9-29-95 (Р.Ф. № 2.1.8.042-96);</w:t>
            </w:r>
            <w:r>
              <w:rPr>
                <w:sz w:val="22"/>
              </w:rPr>
              <w:br/>
              <w:t>СанПиН № 9-29.2-95</w:t>
            </w:r>
          </w:p>
        </w:tc>
        <w:tc>
          <w:tcPr>
            <w:tcW w:w="730" w:type="pct"/>
            <w:vMerge w:val="restart"/>
          </w:tcPr>
          <w:p w14:paraId="35727E3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46112CC" w14:textId="77777777" w:rsidR="00717AC9" w:rsidRDefault="002B6238">
            <w:pPr>
              <w:ind w:left="-84" w:right="-84"/>
            </w:pPr>
            <w:r>
              <w:rPr>
                <w:sz w:val="22"/>
              </w:rPr>
              <w:t>ТР ТС 008/2011</w:t>
            </w:r>
          </w:p>
        </w:tc>
      </w:tr>
      <w:tr w:rsidR="00717AC9" w14:paraId="4D114B50" w14:textId="77777777">
        <w:trPr>
          <w:trHeight w:val="230"/>
        </w:trPr>
        <w:tc>
          <w:tcPr>
            <w:tcW w:w="290" w:type="pct"/>
            <w:vMerge w:val="restart"/>
          </w:tcPr>
          <w:p w14:paraId="6FCB3174" w14:textId="77777777" w:rsidR="00717AC9" w:rsidRDefault="002B6238">
            <w:pPr>
              <w:ind w:left="-84" w:right="-84"/>
            </w:pPr>
            <w:r>
              <w:rPr>
                <w:sz w:val="22"/>
              </w:rPr>
              <w:t>2.5.11*</w:t>
            </w:r>
          </w:p>
        </w:tc>
        <w:tc>
          <w:tcPr>
            <w:tcW w:w="680" w:type="pct"/>
            <w:vMerge w:val="restart"/>
          </w:tcPr>
          <w:p w14:paraId="6135200E" w14:textId="77777777" w:rsidR="00717AC9" w:rsidRDefault="002B6238">
            <w:pPr>
              <w:ind w:left="-84" w:right="-84"/>
            </w:pPr>
            <w:r>
              <w:rPr>
                <w:sz w:val="22"/>
              </w:rPr>
              <w:t xml:space="preserve">Упаковка, укупорочные средства, в том числе товары (изделия) предназначенные для контакта с пищевыми </w:t>
            </w:r>
            <w:r>
              <w:rPr>
                <w:sz w:val="22"/>
              </w:rPr>
              <w:lastRenderedPageBreak/>
              <w:t>продуктами и средами, посудохозяйственные товары, материалы для их изготовления</w:t>
            </w:r>
          </w:p>
        </w:tc>
        <w:tc>
          <w:tcPr>
            <w:tcW w:w="530" w:type="pct"/>
            <w:vMerge w:val="restart"/>
          </w:tcPr>
          <w:p w14:paraId="4E1BAF19" w14:textId="77777777" w:rsidR="00717AC9" w:rsidRDefault="002B6238">
            <w:pPr>
              <w:ind w:left="-84" w:right="-84"/>
            </w:pPr>
            <w:r>
              <w:rPr>
                <w:sz w:val="22"/>
              </w:rPr>
              <w:lastRenderedPageBreak/>
              <w:t>17.21/06.036, 16.24/06.036, 23.41/06.036, 25.92/06.036, 25.71/06.036, 23.13/06.036, 17.22/06.036</w:t>
            </w:r>
          </w:p>
        </w:tc>
        <w:tc>
          <w:tcPr>
            <w:tcW w:w="870" w:type="pct"/>
            <w:vMerge w:val="restart"/>
          </w:tcPr>
          <w:p w14:paraId="17192F25"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3C3268D9" w14:textId="77777777" w:rsidR="00717AC9" w:rsidRDefault="002B6238">
            <w:pPr>
              <w:ind w:left="-84" w:right="-84"/>
            </w:pPr>
            <w:r>
              <w:rPr>
                <w:sz w:val="22"/>
              </w:rPr>
              <w:t>Инструкция 1.1.11-12-35-2004;</w:t>
            </w:r>
            <w:r>
              <w:rPr>
                <w:sz w:val="22"/>
              </w:rPr>
              <w:br/>
              <w:t>Инструкция 2.3.3.10-15-64-2005;</w:t>
            </w:r>
            <w:r>
              <w:rPr>
                <w:sz w:val="22"/>
              </w:rPr>
              <w:br/>
              <w:t>Инструкция по применению № 004-0612</w:t>
            </w:r>
          </w:p>
        </w:tc>
        <w:tc>
          <w:tcPr>
            <w:tcW w:w="730" w:type="pct"/>
            <w:vMerge w:val="restart"/>
          </w:tcPr>
          <w:p w14:paraId="74ED0E77"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550EFEE" w14:textId="77777777" w:rsidR="00717AC9" w:rsidRDefault="00717AC9">
            <w:pPr>
              <w:ind w:left="-84" w:right="-84"/>
            </w:pPr>
          </w:p>
        </w:tc>
      </w:tr>
      <w:tr w:rsidR="00717AC9" w14:paraId="7A510432" w14:textId="77777777">
        <w:trPr>
          <w:trHeight w:val="230"/>
        </w:trPr>
        <w:tc>
          <w:tcPr>
            <w:tcW w:w="290" w:type="pct"/>
            <w:vMerge w:val="restart"/>
          </w:tcPr>
          <w:p w14:paraId="2B830B57" w14:textId="77777777" w:rsidR="00717AC9" w:rsidRDefault="002B6238">
            <w:pPr>
              <w:ind w:left="-84" w:right="-84"/>
            </w:pPr>
            <w:r>
              <w:rPr>
                <w:sz w:val="22"/>
              </w:rPr>
              <w:t>2.5.12* ТР</w:t>
            </w:r>
          </w:p>
        </w:tc>
        <w:tc>
          <w:tcPr>
            <w:tcW w:w="680" w:type="pct"/>
            <w:vMerge w:val="restart"/>
          </w:tcPr>
          <w:p w14:paraId="5D56C2D3" w14:textId="77777777" w:rsidR="00717AC9" w:rsidRDefault="002B6238">
            <w:pPr>
              <w:ind w:left="-84" w:right="-84"/>
            </w:pPr>
            <w:r>
              <w:rPr>
                <w:sz w:val="22"/>
              </w:rPr>
              <w:t>Игрушки. Радиоуправляемые, электронные и электротехнические игрушки</w:t>
            </w:r>
          </w:p>
        </w:tc>
        <w:tc>
          <w:tcPr>
            <w:tcW w:w="530" w:type="pct"/>
            <w:vMerge w:val="restart"/>
          </w:tcPr>
          <w:p w14:paraId="647CF7A9" w14:textId="77777777" w:rsidR="00717AC9" w:rsidRDefault="002B6238">
            <w:pPr>
              <w:ind w:left="-84" w:right="-84"/>
            </w:pPr>
            <w:r>
              <w:rPr>
                <w:sz w:val="22"/>
              </w:rPr>
              <w:t>32.40/35.059</w:t>
            </w:r>
          </w:p>
        </w:tc>
        <w:tc>
          <w:tcPr>
            <w:tcW w:w="870" w:type="pct"/>
            <w:vMerge w:val="restart"/>
          </w:tcPr>
          <w:p w14:paraId="2935F486" w14:textId="77777777" w:rsidR="00717AC9" w:rsidRDefault="002B6238">
            <w:pPr>
              <w:ind w:left="-84" w:right="-84"/>
            </w:pPr>
            <w:r>
              <w:rPr>
                <w:sz w:val="22"/>
              </w:rPr>
              <w:t>Корректированный уровень виброускорения</w:t>
            </w:r>
          </w:p>
        </w:tc>
        <w:tc>
          <w:tcPr>
            <w:tcW w:w="1070" w:type="pct"/>
            <w:vMerge w:val="restart"/>
          </w:tcPr>
          <w:p w14:paraId="15F28243" w14:textId="77777777" w:rsidR="00717AC9" w:rsidRDefault="002B6238">
            <w:pPr>
              <w:ind w:left="-84" w:right="-84"/>
            </w:pPr>
            <w:r>
              <w:rPr>
                <w:sz w:val="22"/>
              </w:rPr>
              <w:t>СанПиН № 9-29-95 (Р.Ф. № 2.1.8.042-96);</w:t>
            </w:r>
            <w:r>
              <w:rPr>
                <w:sz w:val="22"/>
              </w:rPr>
              <w:br/>
              <w:t>СанПиН № 9-29.2-95</w:t>
            </w:r>
          </w:p>
        </w:tc>
        <w:tc>
          <w:tcPr>
            <w:tcW w:w="730" w:type="pct"/>
            <w:vMerge w:val="restart"/>
          </w:tcPr>
          <w:p w14:paraId="137C060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8010607" w14:textId="77777777" w:rsidR="00717AC9" w:rsidRDefault="002B6238">
            <w:pPr>
              <w:ind w:left="-84" w:right="-84"/>
            </w:pPr>
            <w:r>
              <w:rPr>
                <w:sz w:val="22"/>
              </w:rPr>
              <w:t>ТР ТС 008/2011</w:t>
            </w:r>
          </w:p>
        </w:tc>
      </w:tr>
      <w:tr w:rsidR="00717AC9" w14:paraId="2014E20A" w14:textId="77777777">
        <w:trPr>
          <w:trHeight w:val="230"/>
        </w:trPr>
        <w:tc>
          <w:tcPr>
            <w:tcW w:w="290" w:type="pct"/>
            <w:vMerge w:val="restart"/>
          </w:tcPr>
          <w:p w14:paraId="111AE136" w14:textId="77777777" w:rsidR="00717AC9" w:rsidRDefault="002B6238">
            <w:pPr>
              <w:ind w:left="-84" w:right="-84"/>
            </w:pPr>
            <w:r>
              <w:rPr>
                <w:sz w:val="22"/>
              </w:rPr>
              <w:t>2.5.12*</w:t>
            </w:r>
          </w:p>
        </w:tc>
        <w:tc>
          <w:tcPr>
            <w:tcW w:w="680" w:type="pct"/>
            <w:vMerge w:val="restart"/>
          </w:tcPr>
          <w:p w14:paraId="4F3E8F96"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2E174576" w14:textId="77777777" w:rsidR="00717AC9" w:rsidRDefault="002B6238">
            <w:pPr>
              <w:ind w:left="-84" w:right="-84"/>
            </w:pPr>
            <w:r>
              <w:rPr>
                <w:sz w:val="22"/>
              </w:rPr>
              <w:t>17.21/06.036, 16.24/06.036, 23.41/06.036, 25.92/06.036, 25.71/06.036, 23.13/06.036, 17.22/06.036</w:t>
            </w:r>
          </w:p>
        </w:tc>
        <w:tc>
          <w:tcPr>
            <w:tcW w:w="870" w:type="pct"/>
            <w:vMerge w:val="restart"/>
          </w:tcPr>
          <w:p w14:paraId="4DD07CC9"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524FF858" w14:textId="77777777" w:rsidR="00717AC9" w:rsidRDefault="002B6238">
            <w:pPr>
              <w:ind w:left="-84" w:right="-84"/>
            </w:pPr>
            <w:r>
              <w:rPr>
                <w:sz w:val="22"/>
              </w:rPr>
              <w:t>Инструкция 1.1.11-12-35-2004;</w:t>
            </w:r>
            <w:r>
              <w:rPr>
                <w:sz w:val="22"/>
              </w:rPr>
              <w:br/>
              <w:t>Инструкция 2.3.3.10-15-89-2005;</w:t>
            </w:r>
            <w:r>
              <w:rPr>
                <w:sz w:val="22"/>
              </w:rPr>
              <w:br/>
              <w:t>Инструкция по применению № 004-0612</w:t>
            </w:r>
          </w:p>
        </w:tc>
        <w:tc>
          <w:tcPr>
            <w:tcW w:w="730" w:type="pct"/>
            <w:vMerge w:val="restart"/>
          </w:tcPr>
          <w:p w14:paraId="60F73330"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0673B5DF" w14:textId="77777777" w:rsidR="00717AC9" w:rsidRDefault="00717AC9">
            <w:pPr>
              <w:ind w:left="-84" w:right="-84"/>
            </w:pPr>
          </w:p>
        </w:tc>
      </w:tr>
      <w:tr w:rsidR="00717AC9" w14:paraId="49884F2A" w14:textId="77777777">
        <w:trPr>
          <w:trHeight w:val="230"/>
        </w:trPr>
        <w:tc>
          <w:tcPr>
            <w:tcW w:w="290" w:type="pct"/>
            <w:vMerge w:val="restart"/>
          </w:tcPr>
          <w:p w14:paraId="5C304BAF" w14:textId="77777777" w:rsidR="00717AC9" w:rsidRDefault="002B6238">
            <w:pPr>
              <w:ind w:left="-84" w:right="-84"/>
            </w:pPr>
            <w:r>
              <w:rPr>
                <w:sz w:val="22"/>
              </w:rPr>
              <w:t>2.5.13* ТР</w:t>
            </w:r>
          </w:p>
        </w:tc>
        <w:tc>
          <w:tcPr>
            <w:tcW w:w="680" w:type="pct"/>
            <w:vMerge w:val="restart"/>
          </w:tcPr>
          <w:p w14:paraId="43D45F4D" w14:textId="77777777" w:rsidR="00717AC9" w:rsidRDefault="002B6238">
            <w:pPr>
              <w:ind w:left="-84" w:right="-84"/>
            </w:pPr>
            <w:r>
              <w:rPr>
                <w:sz w:val="22"/>
              </w:rPr>
              <w:t>Игрушки. Радиоуправляемые, электронные и электротехнические игрушки</w:t>
            </w:r>
          </w:p>
        </w:tc>
        <w:tc>
          <w:tcPr>
            <w:tcW w:w="530" w:type="pct"/>
            <w:vMerge w:val="restart"/>
          </w:tcPr>
          <w:p w14:paraId="4558E7F0" w14:textId="77777777" w:rsidR="00717AC9" w:rsidRDefault="002B6238">
            <w:pPr>
              <w:ind w:left="-84" w:right="-84"/>
            </w:pPr>
            <w:r>
              <w:rPr>
                <w:sz w:val="22"/>
              </w:rPr>
              <w:t>32.40/35.068</w:t>
            </w:r>
          </w:p>
        </w:tc>
        <w:tc>
          <w:tcPr>
            <w:tcW w:w="870" w:type="pct"/>
            <w:vMerge w:val="restart"/>
          </w:tcPr>
          <w:p w14:paraId="7EC6A94A" w14:textId="77777777" w:rsidR="00717AC9" w:rsidRDefault="002B6238">
            <w:pPr>
              <w:ind w:left="-84" w:right="-84"/>
            </w:pPr>
            <w:r>
              <w:rPr>
                <w:sz w:val="22"/>
              </w:rPr>
              <w:t>Уровень напряженности электромагнитного поля радиочастотного диапазона</w:t>
            </w:r>
          </w:p>
        </w:tc>
        <w:tc>
          <w:tcPr>
            <w:tcW w:w="1070" w:type="pct"/>
            <w:vMerge w:val="restart"/>
          </w:tcPr>
          <w:p w14:paraId="26598A8C" w14:textId="77777777" w:rsidR="00717AC9" w:rsidRDefault="002B6238">
            <w:pPr>
              <w:ind w:left="-84" w:right="-84"/>
            </w:pPr>
            <w:r>
              <w:rPr>
                <w:sz w:val="22"/>
              </w:rPr>
              <w:t>СанПиН № 9-29-95 (Р.Ф. № 2.1.8.042-96);</w:t>
            </w:r>
            <w:r>
              <w:rPr>
                <w:sz w:val="22"/>
              </w:rPr>
              <w:br/>
              <w:t>СанПиН № 9-29.5-95</w:t>
            </w:r>
          </w:p>
        </w:tc>
        <w:tc>
          <w:tcPr>
            <w:tcW w:w="730" w:type="pct"/>
            <w:vMerge w:val="restart"/>
          </w:tcPr>
          <w:p w14:paraId="5424F0B4"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28330D0C" w14:textId="77777777" w:rsidR="00717AC9" w:rsidRDefault="002B6238">
            <w:pPr>
              <w:ind w:left="-84" w:right="-84"/>
            </w:pPr>
            <w:r>
              <w:rPr>
                <w:sz w:val="22"/>
              </w:rPr>
              <w:lastRenderedPageBreak/>
              <w:t>ТР ТС 008/2011</w:t>
            </w:r>
          </w:p>
        </w:tc>
      </w:tr>
      <w:tr w:rsidR="00717AC9" w14:paraId="253492C4" w14:textId="77777777">
        <w:trPr>
          <w:trHeight w:val="230"/>
        </w:trPr>
        <w:tc>
          <w:tcPr>
            <w:tcW w:w="290" w:type="pct"/>
            <w:vMerge w:val="restart"/>
          </w:tcPr>
          <w:p w14:paraId="0D51D4E1" w14:textId="77777777" w:rsidR="00717AC9" w:rsidRDefault="002B6238">
            <w:pPr>
              <w:ind w:left="-84" w:right="-84"/>
            </w:pPr>
            <w:r>
              <w:rPr>
                <w:sz w:val="22"/>
              </w:rPr>
              <w:t>2.5.13*</w:t>
            </w:r>
          </w:p>
        </w:tc>
        <w:tc>
          <w:tcPr>
            <w:tcW w:w="680" w:type="pct"/>
            <w:vMerge w:val="restart"/>
          </w:tcPr>
          <w:p w14:paraId="17606E51"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6974E434" w14:textId="77777777" w:rsidR="00717AC9" w:rsidRDefault="002B6238">
            <w:pPr>
              <w:ind w:left="-84" w:right="-84"/>
            </w:pPr>
            <w:r>
              <w:rPr>
                <w:sz w:val="22"/>
              </w:rPr>
              <w:t>25.71/26.045, 25.29/26.045</w:t>
            </w:r>
          </w:p>
        </w:tc>
        <w:tc>
          <w:tcPr>
            <w:tcW w:w="870" w:type="pct"/>
            <w:vMerge w:val="restart"/>
          </w:tcPr>
          <w:p w14:paraId="4463835F" w14:textId="77777777" w:rsidR="00717AC9" w:rsidRDefault="002B6238">
            <w:pPr>
              <w:ind w:left="-84" w:right="-84"/>
            </w:pPr>
            <w:r>
              <w:rPr>
                <w:sz w:val="22"/>
              </w:rPr>
              <w:t>Коррозионная стойкость</w:t>
            </w:r>
          </w:p>
        </w:tc>
        <w:tc>
          <w:tcPr>
            <w:tcW w:w="1070" w:type="pct"/>
            <w:vMerge w:val="restart"/>
          </w:tcPr>
          <w:p w14:paraId="38B39D3E" w14:textId="77777777" w:rsidR="00717AC9" w:rsidRDefault="002B6238">
            <w:pPr>
              <w:ind w:left="-84" w:right="-84"/>
            </w:pPr>
            <w:r>
              <w:rPr>
                <w:sz w:val="22"/>
              </w:rPr>
              <w:t>ГОСТ 27002-2020;</w:t>
            </w:r>
            <w:r>
              <w:rPr>
                <w:sz w:val="22"/>
              </w:rPr>
              <w:br/>
              <w:t>ГОСТ 28973-91 (ИСО 8442-87);</w:t>
            </w:r>
            <w:r>
              <w:rPr>
                <w:sz w:val="22"/>
              </w:rPr>
              <w:br/>
              <w:t>СТБ ГОСТ Р 51687-2003</w:t>
            </w:r>
          </w:p>
        </w:tc>
        <w:tc>
          <w:tcPr>
            <w:tcW w:w="730" w:type="pct"/>
            <w:vMerge w:val="restart"/>
          </w:tcPr>
          <w:p w14:paraId="5DA4232C"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CE62C0B" w14:textId="77777777" w:rsidR="00717AC9" w:rsidRDefault="00717AC9">
            <w:pPr>
              <w:ind w:left="-84" w:right="-84"/>
            </w:pPr>
          </w:p>
        </w:tc>
      </w:tr>
      <w:tr w:rsidR="00717AC9" w14:paraId="017EE93E" w14:textId="77777777">
        <w:trPr>
          <w:trHeight w:val="230"/>
        </w:trPr>
        <w:tc>
          <w:tcPr>
            <w:tcW w:w="290" w:type="pct"/>
            <w:vMerge w:val="restart"/>
          </w:tcPr>
          <w:p w14:paraId="6CEF2AEA" w14:textId="77777777" w:rsidR="00717AC9" w:rsidRDefault="002B6238">
            <w:pPr>
              <w:ind w:left="-84" w:right="-84"/>
            </w:pPr>
            <w:r>
              <w:rPr>
                <w:sz w:val="22"/>
              </w:rPr>
              <w:t>2.5.14* ТР</w:t>
            </w:r>
          </w:p>
        </w:tc>
        <w:tc>
          <w:tcPr>
            <w:tcW w:w="680" w:type="pct"/>
            <w:vMerge w:val="restart"/>
          </w:tcPr>
          <w:p w14:paraId="2E4E3850" w14:textId="77777777" w:rsidR="00717AC9" w:rsidRDefault="002B6238">
            <w:pPr>
              <w:ind w:left="-84" w:right="-84"/>
            </w:pPr>
            <w:r>
              <w:rPr>
                <w:sz w:val="22"/>
              </w:rPr>
              <w:t>Игрушки. Радиоуправляемые, электронные и электротехнические игрушки</w:t>
            </w:r>
          </w:p>
        </w:tc>
        <w:tc>
          <w:tcPr>
            <w:tcW w:w="530" w:type="pct"/>
            <w:vMerge w:val="restart"/>
          </w:tcPr>
          <w:p w14:paraId="09D31EB8" w14:textId="77777777" w:rsidR="00717AC9" w:rsidRDefault="002B6238">
            <w:pPr>
              <w:ind w:left="-84" w:right="-84"/>
            </w:pPr>
            <w:r>
              <w:rPr>
                <w:sz w:val="22"/>
              </w:rPr>
              <w:t>32.40/35.068</w:t>
            </w:r>
          </w:p>
        </w:tc>
        <w:tc>
          <w:tcPr>
            <w:tcW w:w="870" w:type="pct"/>
            <w:vMerge w:val="restart"/>
          </w:tcPr>
          <w:p w14:paraId="034E4187" w14:textId="77777777" w:rsidR="00717AC9" w:rsidRDefault="002B6238">
            <w:pPr>
              <w:ind w:left="-84" w:right="-84"/>
            </w:pPr>
            <w:r>
              <w:rPr>
                <w:sz w:val="22"/>
              </w:rPr>
              <w:t>Уровень наряженности электрического поля тока промышленной частоты (50 Гц)</w:t>
            </w:r>
          </w:p>
        </w:tc>
        <w:tc>
          <w:tcPr>
            <w:tcW w:w="1070" w:type="pct"/>
            <w:vMerge w:val="restart"/>
          </w:tcPr>
          <w:p w14:paraId="6C3492DC" w14:textId="77777777" w:rsidR="00717AC9" w:rsidRDefault="002B6238">
            <w:pPr>
              <w:ind w:left="-84" w:right="-84"/>
            </w:pPr>
            <w:r>
              <w:rPr>
                <w:sz w:val="22"/>
              </w:rPr>
              <w:t>СанПиН № 9-29-95 (Р.Ф. № 2.1.8.042-96);</w:t>
            </w:r>
            <w:r>
              <w:rPr>
                <w:sz w:val="22"/>
              </w:rPr>
              <w:br/>
              <w:t>СанПиН № 9-29.6-95</w:t>
            </w:r>
          </w:p>
        </w:tc>
        <w:tc>
          <w:tcPr>
            <w:tcW w:w="730" w:type="pct"/>
            <w:vMerge w:val="restart"/>
          </w:tcPr>
          <w:p w14:paraId="37F2F25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E46E9A9" w14:textId="77777777" w:rsidR="00717AC9" w:rsidRDefault="002B6238">
            <w:pPr>
              <w:ind w:left="-84" w:right="-84"/>
            </w:pPr>
            <w:r>
              <w:rPr>
                <w:sz w:val="22"/>
              </w:rPr>
              <w:t>ТР ТС 008/2011</w:t>
            </w:r>
          </w:p>
        </w:tc>
      </w:tr>
      <w:tr w:rsidR="00717AC9" w14:paraId="1616C988" w14:textId="77777777">
        <w:trPr>
          <w:trHeight w:val="230"/>
        </w:trPr>
        <w:tc>
          <w:tcPr>
            <w:tcW w:w="290" w:type="pct"/>
            <w:vMerge w:val="restart"/>
          </w:tcPr>
          <w:p w14:paraId="7CC691EA" w14:textId="77777777" w:rsidR="00717AC9" w:rsidRDefault="002B6238">
            <w:pPr>
              <w:ind w:left="-84" w:right="-84"/>
            </w:pPr>
            <w:r>
              <w:rPr>
                <w:sz w:val="22"/>
              </w:rPr>
              <w:t>2.5.14**</w:t>
            </w:r>
          </w:p>
        </w:tc>
        <w:tc>
          <w:tcPr>
            <w:tcW w:w="680" w:type="pct"/>
            <w:vMerge w:val="restart"/>
          </w:tcPr>
          <w:p w14:paraId="68D8A628"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w:t>
            </w:r>
            <w:r>
              <w:rPr>
                <w:sz w:val="22"/>
              </w:rPr>
              <w:lastRenderedPageBreak/>
              <w:t>ые товары, материалы для их изготовления</w:t>
            </w:r>
          </w:p>
        </w:tc>
        <w:tc>
          <w:tcPr>
            <w:tcW w:w="530" w:type="pct"/>
            <w:vMerge w:val="restart"/>
          </w:tcPr>
          <w:p w14:paraId="5A6B4457" w14:textId="77777777" w:rsidR="00717AC9" w:rsidRDefault="002B6238">
            <w:pPr>
              <w:ind w:left="-84" w:right="-84"/>
            </w:pPr>
            <w:r>
              <w:rPr>
                <w:sz w:val="22"/>
              </w:rPr>
              <w:lastRenderedPageBreak/>
              <w:t>22.22/42.000, 17.12/42.000, 17.21/42.000, 16.24/42.000, 23.41/42.000, 25.92/42.000, 25.71/42.000, 23.13/42.000</w:t>
            </w:r>
          </w:p>
        </w:tc>
        <w:tc>
          <w:tcPr>
            <w:tcW w:w="870" w:type="pct"/>
            <w:vMerge w:val="restart"/>
          </w:tcPr>
          <w:p w14:paraId="6029A874" w14:textId="77777777" w:rsidR="00717AC9" w:rsidRDefault="002B6238">
            <w:pPr>
              <w:ind w:left="-84" w:right="-84"/>
            </w:pPr>
            <w:r>
              <w:rPr>
                <w:sz w:val="22"/>
              </w:rPr>
              <w:t>Отбор образцов</w:t>
            </w:r>
          </w:p>
        </w:tc>
        <w:tc>
          <w:tcPr>
            <w:tcW w:w="1070" w:type="pct"/>
            <w:vMerge w:val="restart"/>
          </w:tcPr>
          <w:p w14:paraId="393044BB" w14:textId="77777777" w:rsidR="00717AC9" w:rsidRDefault="002B6238">
            <w:pPr>
              <w:ind w:left="-84" w:right="-84"/>
            </w:pPr>
            <w:r>
              <w:rPr>
                <w:sz w:val="22"/>
              </w:rPr>
              <w:t>ГОСТ 18321-73;</w:t>
            </w:r>
            <w:r>
              <w:rPr>
                <w:sz w:val="22"/>
              </w:rPr>
              <w:br/>
              <w:t>Инструкция 2.3.3.10-15-64-2005</w:t>
            </w:r>
          </w:p>
        </w:tc>
        <w:tc>
          <w:tcPr>
            <w:tcW w:w="730" w:type="pct"/>
            <w:vMerge w:val="restart"/>
          </w:tcPr>
          <w:p w14:paraId="0BC98491" w14:textId="77777777" w:rsidR="00717AC9" w:rsidRDefault="002B6238">
            <w:pPr>
              <w:ind w:left="-84" w:right="-84"/>
            </w:pPr>
            <w:r>
              <w:rPr>
                <w:sz w:val="22"/>
              </w:rPr>
              <w:t>ул. Академическая, 8, 220012, г. Минск (лаборатория технологий анализа рисков здоровью)</w:t>
            </w:r>
          </w:p>
        </w:tc>
        <w:tc>
          <w:tcPr>
            <w:tcW w:w="815" w:type="pct"/>
            <w:vMerge w:val="restart"/>
          </w:tcPr>
          <w:p w14:paraId="4CEF5EDB" w14:textId="77777777" w:rsidR="00717AC9" w:rsidRDefault="00717AC9">
            <w:pPr>
              <w:ind w:left="-84" w:right="-84"/>
            </w:pPr>
          </w:p>
        </w:tc>
      </w:tr>
      <w:tr w:rsidR="00717AC9" w14:paraId="1DE5FA30" w14:textId="77777777">
        <w:trPr>
          <w:trHeight w:val="230"/>
        </w:trPr>
        <w:tc>
          <w:tcPr>
            <w:tcW w:w="290" w:type="pct"/>
            <w:vMerge w:val="restart"/>
          </w:tcPr>
          <w:p w14:paraId="033E354F" w14:textId="77777777" w:rsidR="00717AC9" w:rsidRDefault="002B6238">
            <w:pPr>
              <w:ind w:left="-84" w:right="-84"/>
            </w:pPr>
            <w:r>
              <w:rPr>
                <w:sz w:val="22"/>
              </w:rPr>
              <w:t>2.5.15* ТР</w:t>
            </w:r>
          </w:p>
        </w:tc>
        <w:tc>
          <w:tcPr>
            <w:tcW w:w="680" w:type="pct"/>
            <w:vMerge w:val="restart"/>
          </w:tcPr>
          <w:p w14:paraId="048FD572" w14:textId="77777777" w:rsidR="00717AC9" w:rsidRDefault="002B6238">
            <w:pPr>
              <w:ind w:left="-84" w:right="-84"/>
            </w:pPr>
            <w:r>
              <w:rPr>
                <w:sz w:val="22"/>
              </w:rPr>
              <w:t>Игрушки</w:t>
            </w:r>
          </w:p>
        </w:tc>
        <w:tc>
          <w:tcPr>
            <w:tcW w:w="530" w:type="pct"/>
            <w:vMerge w:val="restart"/>
          </w:tcPr>
          <w:p w14:paraId="1CFC1D4F" w14:textId="77777777" w:rsidR="00717AC9" w:rsidRDefault="002B6238">
            <w:pPr>
              <w:ind w:left="-84" w:right="-84"/>
            </w:pPr>
            <w:r>
              <w:rPr>
                <w:sz w:val="22"/>
              </w:rPr>
              <w:t>32.40/08.158</w:t>
            </w:r>
          </w:p>
        </w:tc>
        <w:tc>
          <w:tcPr>
            <w:tcW w:w="870" w:type="pct"/>
            <w:vMerge w:val="restart"/>
          </w:tcPr>
          <w:p w14:paraId="0EFD0E39" w14:textId="77777777" w:rsidR="00717AC9" w:rsidRDefault="002B6238">
            <w:pPr>
              <w:ind w:left="-84" w:right="-84"/>
            </w:pPr>
            <w:r>
              <w:rPr>
                <w:sz w:val="22"/>
              </w:rPr>
              <w:t>Ацетальдегид, ацетон, метилацетат, бутилацетат, этилацетат, изопропиловый, пропиловый, изобутиловый, метиловый, бутиловый спирты миграции в воздушную среду</w:t>
            </w:r>
          </w:p>
        </w:tc>
        <w:tc>
          <w:tcPr>
            <w:tcW w:w="1070" w:type="pct"/>
            <w:vMerge w:val="restart"/>
          </w:tcPr>
          <w:p w14:paraId="1D176395" w14:textId="77777777" w:rsidR="00717AC9" w:rsidRDefault="002B6238">
            <w:pPr>
              <w:ind w:left="-84" w:right="-84"/>
            </w:pPr>
            <w:r>
              <w:rPr>
                <w:sz w:val="22"/>
              </w:rPr>
              <w:t>МУК 4.1.3170-14</w:t>
            </w:r>
          </w:p>
        </w:tc>
        <w:tc>
          <w:tcPr>
            <w:tcW w:w="730" w:type="pct"/>
            <w:vMerge w:val="restart"/>
          </w:tcPr>
          <w:p w14:paraId="2554162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5E3594F" w14:textId="77777777" w:rsidR="00717AC9" w:rsidRDefault="002B6238">
            <w:pPr>
              <w:ind w:left="-84" w:right="-84"/>
            </w:pPr>
            <w:r>
              <w:rPr>
                <w:sz w:val="22"/>
              </w:rPr>
              <w:t>ТР ТС 008/2011</w:t>
            </w:r>
          </w:p>
        </w:tc>
      </w:tr>
      <w:tr w:rsidR="00717AC9" w14:paraId="4A06DA05" w14:textId="77777777">
        <w:trPr>
          <w:trHeight w:val="230"/>
        </w:trPr>
        <w:tc>
          <w:tcPr>
            <w:tcW w:w="290" w:type="pct"/>
            <w:vMerge w:val="restart"/>
          </w:tcPr>
          <w:p w14:paraId="1ABBD466" w14:textId="77777777" w:rsidR="00717AC9" w:rsidRDefault="002B6238">
            <w:pPr>
              <w:ind w:left="-84" w:right="-84"/>
            </w:pPr>
            <w:r>
              <w:rPr>
                <w:sz w:val="22"/>
              </w:rPr>
              <w:t>2.5.15*</w:t>
            </w:r>
          </w:p>
        </w:tc>
        <w:tc>
          <w:tcPr>
            <w:tcW w:w="680" w:type="pct"/>
            <w:vMerge w:val="restart"/>
          </w:tcPr>
          <w:p w14:paraId="32D01DCB"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7513B093" w14:textId="77777777" w:rsidR="00717AC9" w:rsidRDefault="002B6238">
            <w:pPr>
              <w:ind w:left="-84" w:right="-84"/>
            </w:pPr>
            <w:r>
              <w:rPr>
                <w:sz w:val="22"/>
              </w:rPr>
              <w:t>22.22/11.116, 17.12/11.116, 17.21/11.116, 16.24/11.116, 23.41/11.116, 25.92/11.116, 25.71/11.116, 23.13/11.116</w:t>
            </w:r>
          </w:p>
        </w:tc>
        <w:tc>
          <w:tcPr>
            <w:tcW w:w="870" w:type="pct"/>
            <w:vMerge w:val="restart"/>
          </w:tcPr>
          <w:p w14:paraId="0F69E5F6" w14:textId="77777777" w:rsidR="00717AC9" w:rsidRDefault="002B6238">
            <w:pPr>
              <w:ind w:left="-84" w:right="-84"/>
            </w:pPr>
            <w:r>
              <w:rPr>
                <w:sz w:val="22"/>
              </w:rPr>
              <w:t>Органолептические показатели (запах образца, запах, привкус, муть, осадок, окрашивание водных вытяжек; запах, вкус, цвет сорбента)</w:t>
            </w:r>
          </w:p>
        </w:tc>
        <w:tc>
          <w:tcPr>
            <w:tcW w:w="1070" w:type="pct"/>
            <w:vMerge w:val="restart"/>
          </w:tcPr>
          <w:p w14:paraId="6CA7D579" w14:textId="77777777" w:rsidR="00717AC9" w:rsidRDefault="002B6238">
            <w:pPr>
              <w:ind w:left="-84" w:right="-84"/>
            </w:pPr>
            <w:r>
              <w:rPr>
                <w:sz w:val="22"/>
              </w:rPr>
              <w:t>Инструкция 2.3.3.10-15-64-2005</w:t>
            </w:r>
          </w:p>
        </w:tc>
        <w:tc>
          <w:tcPr>
            <w:tcW w:w="730" w:type="pct"/>
            <w:vMerge w:val="restart"/>
          </w:tcPr>
          <w:p w14:paraId="7DB56B41" w14:textId="77777777" w:rsidR="00717AC9" w:rsidRDefault="002B6238">
            <w:pPr>
              <w:ind w:left="-84" w:right="-84"/>
            </w:pPr>
            <w:r>
              <w:rPr>
                <w:sz w:val="22"/>
              </w:rPr>
              <w:t>ул. Академическая, 8, 220012, г. Минск (лаборатория технологий анализа рисков здоровью)</w:t>
            </w:r>
          </w:p>
        </w:tc>
        <w:tc>
          <w:tcPr>
            <w:tcW w:w="815" w:type="pct"/>
            <w:vMerge w:val="restart"/>
          </w:tcPr>
          <w:p w14:paraId="33E096D3" w14:textId="77777777" w:rsidR="00717AC9" w:rsidRDefault="00717AC9">
            <w:pPr>
              <w:ind w:left="-84" w:right="-84"/>
            </w:pPr>
          </w:p>
        </w:tc>
      </w:tr>
      <w:tr w:rsidR="00717AC9" w14:paraId="264EFE7E" w14:textId="77777777">
        <w:trPr>
          <w:trHeight w:val="230"/>
        </w:trPr>
        <w:tc>
          <w:tcPr>
            <w:tcW w:w="290" w:type="pct"/>
            <w:vMerge w:val="restart"/>
          </w:tcPr>
          <w:p w14:paraId="03E6C298" w14:textId="77777777" w:rsidR="00717AC9" w:rsidRDefault="002B6238">
            <w:pPr>
              <w:ind w:left="-84" w:right="-84"/>
            </w:pPr>
            <w:r>
              <w:rPr>
                <w:sz w:val="22"/>
              </w:rPr>
              <w:t>2.5.16* ТР</w:t>
            </w:r>
          </w:p>
        </w:tc>
        <w:tc>
          <w:tcPr>
            <w:tcW w:w="680" w:type="pct"/>
            <w:vMerge w:val="restart"/>
          </w:tcPr>
          <w:p w14:paraId="46C3ED5A" w14:textId="77777777" w:rsidR="00717AC9" w:rsidRDefault="002B6238">
            <w:pPr>
              <w:ind w:left="-84" w:right="-84"/>
            </w:pPr>
            <w:r>
              <w:rPr>
                <w:sz w:val="22"/>
              </w:rPr>
              <w:t>Игрушки</w:t>
            </w:r>
          </w:p>
        </w:tc>
        <w:tc>
          <w:tcPr>
            <w:tcW w:w="530" w:type="pct"/>
            <w:vMerge w:val="restart"/>
          </w:tcPr>
          <w:p w14:paraId="65756F02" w14:textId="77777777" w:rsidR="00717AC9" w:rsidRDefault="002B6238">
            <w:pPr>
              <w:ind w:left="-84" w:right="-84"/>
            </w:pPr>
            <w:r>
              <w:rPr>
                <w:sz w:val="22"/>
              </w:rPr>
              <w:t>32.40/08.158</w:t>
            </w:r>
          </w:p>
        </w:tc>
        <w:tc>
          <w:tcPr>
            <w:tcW w:w="870" w:type="pct"/>
            <w:vMerge w:val="restart"/>
          </w:tcPr>
          <w:p w14:paraId="65308D58" w14:textId="77777777" w:rsidR="00717AC9" w:rsidRDefault="002B6238">
            <w:pPr>
              <w:ind w:left="-84" w:right="-84"/>
            </w:pPr>
            <w:r>
              <w:rPr>
                <w:sz w:val="22"/>
              </w:rPr>
              <w:t xml:space="preserve">Гексан, гептан, ацетальдегид, ацетона, метилацетат, этилацетат, метанол, изо-пропанол, акрилонитрил, н-пропанол, н-пропилацетат, бутилацетат, изо-бутанол, н-бутанол, бензол, толуол, этилбензол, м-,о-и </w:t>
            </w:r>
            <w:r>
              <w:rPr>
                <w:sz w:val="22"/>
              </w:rPr>
              <w:lastRenderedPageBreak/>
              <w:t>п-ксилолы, изопропилбензол, стирол, α -метилстирол в вытяжке</w:t>
            </w:r>
          </w:p>
        </w:tc>
        <w:tc>
          <w:tcPr>
            <w:tcW w:w="1070" w:type="pct"/>
            <w:vMerge w:val="restart"/>
          </w:tcPr>
          <w:p w14:paraId="12AB5F35" w14:textId="77777777" w:rsidR="00717AC9" w:rsidRDefault="002B6238">
            <w:pPr>
              <w:ind w:left="-84" w:right="-84"/>
            </w:pPr>
            <w:r>
              <w:rPr>
                <w:sz w:val="22"/>
              </w:rPr>
              <w:lastRenderedPageBreak/>
              <w:t>МУК 4.1.3166-14</w:t>
            </w:r>
          </w:p>
        </w:tc>
        <w:tc>
          <w:tcPr>
            <w:tcW w:w="730" w:type="pct"/>
            <w:vMerge w:val="restart"/>
          </w:tcPr>
          <w:p w14:paraId="53703FD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44E98F7" w14:textId="77777777" w:rsidR="00717AC9" w:rsidRDefault="002B6238">
            <w:pPr>
              <w:ind w:left="-84" w:right="-84"/>
            </w:pPr>
            <w:r>
              <w:rPr>
                <w:sz w:val="22"/>
              </w:rPr>
              <w:t>ТР ТС 008/2011</w:t>
            </w:r>
          </w:p>
        </w:tc>
      </w:tr>
      <w:tr w:rsidR="00717AC9" w14:paraId="1DF80B84" w14:textId="77777777">
        <w:trPr>
          <w:trHeight w:val="230"/>
        </w:trPr>
        <w:tc>
          <w:tcPr>
            <w:tcW w:w="290" w:type="pct"/>
            <w:vMerge w:val="restart"/>
          </w:tcPr>
          <w:p w14:paraId="3F85FB8B" w14:textId="77777777" w:rsidR="00717AC9" w:rsidRDefault="002B6238">
            <w:pPr>
              <w:ind w:left="-84" w:right="-84"/>
            </w:pPr>
            <w:r>
              <w:rPr>
                <w:sz w:val="22"/>
              </w:rPr>
              <w:t>2.5.16*</w:t>
            </w:r>
          </w:p>
        </w:tc>
        <w:tc>
          <w:tcPr>
            <w:tcW w:w="680" w:type="pct"/>
            <w:vMerge w:val="restart"/>
          </w:tcPr>
          <w:p w14:paraId="120FE02F"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06183901" w14:textId="77777777" w:rsidR="00717AC9" w:rsidRDefault="002B6238">
            <w:pPr>
              <w:ind w:left="-84" w:right="-84"/>
            </w:pPr>
            <w:r>
              <w:rPr>
                <w:sz w:val="22"/>
              </w:rPr>
              <w:t>22.22/06.036, 17.12/06.036, 17.21/06.036, 16.24/06.036, 23.41/06.036, 25.92/06.036, 25.71/06.036, 23.13/06.036</w:t>
            </w:r>
          </w:p>
        </w:tc>
        <w:tc>
          <w:tcPr>
            <w:tcW w:w="870" w:type="pct"/>
            <w:vMerge w:val="restart"/>
          </w:tcPr>
          <w:p w14:paraId="6A4F8B3D" w14:textId="77777777" w:rsidR="00717AC9" w:rsidRDefault="002B6238">
            <w:pPr>
              <w:ind w:left="-84" w:right="-84"/>
            </w:pPr>
            <w:r>
              <w:rPr>
                <w:sz w:val="22"/>
              </w:rPr>
              <w:t>Острая токсичность на ракообразных</w:t>
            </w:r>
          </w:p>
        </w:tc>
        <w:tc>
          <w:tcPr>
            <w:tcW w:w="1070" w:type="pct"/>
            <w:vMerge w:val="restart"/>
          </w:tcPr>
          <w:p w14:paraId="089DA5FD" w14:textId="77777777" w:rsidR="00717AC9" w:rsidRDefault="002B6238">
            <w:pPr>
              <w:ind w:left="-84" w:right="-84"/>
            </w:pPr>
            <w:r>
              <w:rPr>
                <w:sz w:val="22"/>
              </w:rPr>
              <w:t>Инструкция по применению №093-1008</w:t>
            </w:r>
          </w:p>
        </w:tc>
        <w:tc>
          <w:tcPr>
            <w:tcW w:w="730" w:type="pct"/>
            <w:vMerge w:val="restart"/>
          </w:tcPr>
          <w:p w14:paraId="22F593EF" w14:textId="77777777" w:rsidR="00717AC9" w:rsidRDefault="002B6238">
            <w:pPr>
              <w:ind w:left="-84" w:right="-84"/>
            </w:pPr>
            <w:r>
              <w:rPr>
                <w:sz w:val="22"/>
              </w:rPr>
              <w:t>ул. Академическая, 8, 220012, г. Минск (лаборатория технологий анализа рисков здоровью)</w:t>
            </w:r>
          </w:p>
        </w:tc>
        <w:tc>
          <w:tcPr>
            <w:tcW w:w="815" w:type="pct"/>
            <w:vMerge w:val="restart"/>
          </w:tcPr>
          <w:p w14:paraId="4238F411" w14:textId="77777777" w:rsidR="00717AC9" w:rsidRDefault="00717AC9">
            <w:pPr>
              <w:ind w:left="-84" w:right="-84"/>
            </w:pPr>
          </w:p>
        </w:tc>
      </w:tr>
      <w:tr w:rsidR="00717AC9" w14:paraId="6E2264E5" w14:textId="77777777">
        <w:trPr>
          <w:trHeight w:val="230"/>
        </w:trPr>
        <w:tc>
          <w:tcPr>
            <w:tcW w:w="290" w:type="pct"/>
            <w:vMerge w:val="restart"/>
          </w:tcPr>
          <w:p w14:paraId="4FDE8A8A" w14:textId="77777777" w:rsidR="00717AC9" w:rsidRDefault="002B6238">
            <w:pPr>
              <w:ind w:left="-84" w:right="-84"/>
            </w:pPr>
            <w:r>
              <w:rPr>
                <w:sz w:val="22"/>
              </w:rPr>
              <w:t>2.5.17* ТР</w:t>
            </w:r>
          </w:p>
        </w:tc>
        <w:tc>
          <w:tcPr>
            <w:tcW w:w="680" w:type="pct"/>
            <w:vMerge w:val="restart"/>
          </w:tcPr>
          <w:p w14:paraId="2775A3D4" w14:textId="77777777" w:rsidR="00717AC9" w:rsidRDefault="002B6238">
            <w:pPr>
              <w:ind w:left="-84" w:right="-84"/>
            </w:pPr>
            <w:r>
              <w:rPr>
                <w:sz w:val="22"/>
              </w:rPr>
              <w:t>Игрушки</w:t>
            </w:r>
          </w:p>
        </w:tc>
        <w:tc>
          <w:tcPr>
            <w:tcW w:w="530" w:type="pct"/>
            <w:vMerge w:val="restart"/>
          </w:tcPr>
          <w:p w14:paraId="671AD1BB" w14:textId="77777777" w:rsidR="00717AC9" w:rsidRDefault="002B6238">
            <w:pPr>
              <w:ind w:left="-84" w:right="-84"/>
            </w:pPr>
            <w:r>
              <w:rPr>
                <w:sz w:val="22"/>
              </w:rPr>
              <w:t>32.40/08.158</w:t>
            </w:r>
          </w:p>
        </w:tc>
        <w:tc>
          <w:tcPr>
            <w:tcW w:w="870" w:type="pct"/>
            <w:vMerge w:val="restart"/>
          </w:tcPr>
          <w:p w14:paraId="0AECEB59" w14:textId="77777777" w:rsidR="00717AC9" w:rsidRDefault="002B6238">
            <w:pPr>
              <w:ind w:left="-84" w:right="-84"/>
            </w:pPr>
            <w:r>
              <w:rPr>
                <w:sz w:val="22"/>
              </w:rPr>
              <w:t>α-метилстирол, бензальдегид, кумол в воздушной среде</w:t>
            </w:r>
          </w:p>
        </w:tc>
        <w:tc>
          <w:tcPr>
            <w:tcW w:w="1070" w:type="pct"/>
            <w:vMerge w:val="restart"/>
          </w:tcPr>
          <w:p w14:paraId="3E0D64D6" w14:textId="77777777" w:rsidR="00717AC9" w:rsidRDefault="002B6238">
            <w:pPr>
              <w:ind w:left="-84" w:right="-84"/>
            </w:pPr>
            <w:r>
              <w:rPr>
                <w:sz w:val="22"/>
              </w:rPr>
              <w:t>МУК 4.1.3167-14</w:t>
            </w:r>
          </w:p>
        </w:tc>
        <w:tc>
          <w:tcPr>
            <w:tcW w:w="730" w:type="pct"/>
            <w:vMerge w:val="restart"/>
          </w:tcPr>
          <w:p w14:paraId="22E245B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D99BE32" w14:textId="77777777" w:rsidR="00717AC9" w:rsidRDefault="002B6238">
            <w:pPr>
              <w:ind w:left="-84" w:right="-84"/>
            </w:pPr>
            <w:r>
              <w:rPr>
                <w:sz w:val="22"/>
              </w:rPr>
              <w:t>ТР ТС 008/2011</w:t>
            </w:r>
          </w:p>
        </w:tc>
      </w:tr>
      <w:tr w:rsidR="00717AC9" w14:paraId="1FAC5349" w14:textId="77777777">
        <w:trPr>
          <w:trHeight w:val="230"/>
        </w:trPr>
        <w:tc>
          <w:tcPr>
            <w:tcW w:w="290" w:type="pct"/>
            <w:vMerge w:val="restart"/>
          </w:tcPr>
          <w:p w14:paraId="38859223" w14:textId="77777777" w:rsidR="00717AC9" w:rsidRDefault="002B6238">
            <w:pPr>
              <w:ind w:left="-84" w:right="-84"/>
            </w:pPr>
            <w:r>
              <w:rPr>
                <w:sz w:val="22"/>
              </w:rPr>
              <w:t>2.5.17**</w:t>
            </w:r>
          </w:p>
        </w:tc>
        <w:tc>
          <w:tcPr>
            <w:tcW w:w="680" w:type="pct"/>
            <w:vMerge w:val="restart"/>
          </w:tcPr>
          <w:p w14:paraId="774426BF" w14:textId="77777777" w:rsidR="00717AC9" w:rsidRDefault="002B6238">
            <w:pPr>
              <w:ind w:left="-84" w:right="-84"/>
            </w:pPr>
            <w:r>
              <w:rPr>
                <w:sz w:val="22"/>
              </w:rPr>
              <w:t xml:space="preserve">Упаковка, укупорочные средства, в том числе товары (изделия) предназначенные для контакта с пищевыми продуктами и средами, </w:t>
            </w:r>
            <w:r>
              <w:rPr>
                <w:sz w:val="22"/>
              </w:rPr>
              <w:lastRenderedPageBreak/>
              <w:t>посудохозяйственные товары, материалы для их изготовления</w:t>
            </w:r>
          </w:p>
        </w:tc>
        <w:tc>
          <w:tcPr>
            <w:tcW w:w="530" w:type="pct"/>
            <w:vMerge w:val="restart"/>
          </w:tcPr>
          <w:p w14:paraId="0C8F6C05" w14:textId="77777777" w:rsidR="00717AC9" w:rsidRDefault="002B6238">
            <w:pPr>
              <w:ind w:left="-84" w:right="-84"/>
            </w:pPr>
            <w:r>
              <w:rPr>
                <w:sz w:val="22"/>
              </w:rPr>
              <w:lastRenderedPageBreak/>
              <w:t>22.22/42.000, 17.21/42.000, 16.24/42.000, 23.41/42.000, 25.92/42.000, 25.71/42.000, 23.13/42.000, 17.22/42.000</w:t>
            </w:r>
          </w:p>
        </w:tc>
        <w:tc>
          <w:tcPr>
            <w:tcW w:w="870" w:type="pct"/>
            <w:vMerge w:val="restart"/>
          </w:tcPr>
          <w:p w14:paraId="752FAE64" w14:textId="77777777" w:rsidR="00717AC9" w:rsidRDefault="002B6238">
            <w:pPr>
              <w:ind w:left="-84" w:right="-84"/>
            </w:pPr>
            <w:r>
              <w:rPr>
                <w:sz w:val="22"/>
              </w:rPr>
              <w:t>Отбор образцов</w:t>
            </w:r>
          </w:p>
        </w:tc>
        <w:tc>
          <w:tcPr>
            <w:tcW w:w="1070" w:type="pct"/>
            <w:vMerge w:val="restart"/>
          </w:tcPr>
          <w:p w14:paraId="41422378" w14:textId="77777777" w:rsidR="00717AC9" w:rsidRDefault="002B6238">
            <w:pPr>
              <w:ind w:left="-84" w:right="-84"/>
            </w:pPr>
            <w:r>
              <w:rPr>
                <w:sz w:val="22"/>
              </w:rPr>
              <w:t>ГОСТ 18321-73;</w:t>
            </w:r>
            <w:r>
              <w:rPr>
                <w:sz w:val="22"/>
              </w:rPr>
              <w:br/>
              <w:t>Инструкция 2.3.3.10-15-64-2005</w:t>
            </w:r>
          </w:p>
        </w:tc>
        <w:tc>
          <w:tcPr>
            <w:tcW w:w="730" w:type="pct"/>
            <w:vMerge w:val="restart"/>
          </w:tcPr>
          <w:p w14:paraId="2157973A"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38513D60" w14:textId="77777777" w:rsidR="00717AC9" w:rsidRDefault="00717AC9">
            <w:pPr>
              <w:ind w:left="-84" w:right="-84"/>
            </w:pPr>
          </w:p>
        </w:tc>
      </w:tr>
      <w:tr w:rsidR="00717AC9" w14:paraId="78E500FC" w14:textId="77777777">
        <w:trPr>
          <w:trHeight w:val="230"/>
        </w:trPr>
        <w:tc>
          <w:tcPr>
            <w:tcW w:w="290" w:type="pct"/>
            <w:vMerge w:val="restart"/>
          </w:tcPr>
          <w:p w14:paraId="3103CEF8" w14:textId="77777777" w:rsidR="00717AC9" w:rsidRDefault="002B6238">
            <w:pPr>
              <w:ind w:left="-84" w:right="-84"/>
            </w:pPr>
            <w:r>
              <w:rPr>
                <w:sz w:val="22"/>
              </w:rPr>
              <w:t>2.5.18* ТР</w:t>
            </w:r>
          </w:p>
        </w:tc>
        <w:tc>
          <w:tcPr>
            <w:tcW w:w="680" w:type="pct"/>
            <w:vMerge w:val="restart"/>
          </w:tcPr>
          <w:p w14:paraId="7A27C373" w14:textId="77777777" w:rsidR="00717AC9" w:rsidRDefault="002B6238">
            <w:pPr>
              <w:ind w:left="-84" w:right="-84"/>
            </w:pPr>
            <w:r>
              <w:rPr>
                <w:sz w:val="22"/>
              </w:rPr>
              <w:t>Игрушки</w:t>
            </w:r>
          </w:p>
        </w:tc>
        <w:tc>
          <w:tcPr>
            <w:tcW w:w="530" w:type="pct"/>
            <w:vMerge w:val="restart"/>
          </w:tcPr>
          <w:p w14:paraId="62821E4B" w14:textId="77777777" w:rsidR="00717AC9" w:rsidRDefault="002B6238">
            <w:pPr>
              <w:ind w:left="-84" w:right="-84"/>
            </w:pPr>
            <w:r>
              <w:rPr>
                <w:sz w:val="22"/>
              </w:rPr>
              <w:t>32.40/08.158</w:t>
            </w:r>
          </w:p>
        </w:tc>
        <w:tc>
          <w:tcPr>
            <w:tcW w:w="870" w:type="pct"/>
            <w:vMerge w:val="restart"/>
          </w:tcPr>
          <w:p w14:paraId="34D1057A" w14:textId="77777777" w:rsidR="00717AC9" w:rsidRDefault="002B6238">
            <w:pPr>
              <w:ind w:left="-84" w:right="-84"/>
            </w:pPr>
            <w:r>
              <w:rPr>
                <w:sz w:val="22"/>
              </w:rPr>
              <w:t>Акрилонитрил в вытяжке</w:t>
            </w:r>
          </w:p>
        </w:tc>
        <w:tc>
          <w:tcPr>
            <w:tcW w:w="1070" w:type="pct"/>
            <w:vMerge w:val="restart"/>
          </w:tcPr>
          <w:p w14:paraId="51CBF82E" w14:textId="77777777" w:rsidR="00717AC9" w:rsidRDefault="002B6238">
            <w:pPr>
              <w:ind w:left="-84" w:right="-84"/>
            </w:pPr>
            <w:r>
              <w:rPr>
                <w:sz w:val="22"/>
              </w:rPr>
              <w:t>МУ № 11-12-25-96;</w:t>
            </w:r>
            <w:r>
              <w:rPr>
                <w:sz w:val="22"/>
              </w:rPr>
              <w:br/>
              <w:t>МУК 4.1.3166-14</w:t>
            </w:r>
          </w:p>
        </w:tc>
        <w:tc>
          <w:tcPr>
            <w:tcW w:w="730" w:type="pct"/>
            <w:vMerge w:val="restart"/>
          </w:tcPr>
          <w:p w14:paraId="18FCD4E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68073BE" w14:textId="77777777" w:rsidR="00717AC9" w:rsidRDefault="002B6238">
            <w:pPr>
              <w:ind w:left="-84" w:right="-84"/>
            </w:pPr>
            <w:r>
              <w:rPr>
                <w:sz w:val="22"/>
              </w:rPr>
              <w:t>ТР ТС 008/2011</w:t>
            </w:r>
          </w:p>
        </w:tc>
      </w:tr>
      <w:tr w:rsidR="00717AC9" w14:paraId="6FB8AA94" w14:textId="77777777">
        <w:trPr>
          <w:trHeight w:val="230"/>
        </w:trPr>
        <w:tc>
          <w:tcPr>
            <w:tcW w:w="290" w:type="pct"/>
            <w:vMerge w:val="restart"/>
          </w:tcPr>
          <w:p w14:paraId="0463AFE6" w14:textId="77777777" w:rsidR="00717AC9" w:rsidRDefault="002B6238">
            <w:pPr>
              <w:ind w:left="-84" w:right="-84"/>
            </w:pPr>
            <w:r>
              <w:rPr>
                <w:sz w:val="22"/>
              </w:rPr>
              <w:t>2.5.18*</w:t>
            </w:r>
          </w:p>
        </w:tc>
        <w:tc>
          <w:tcPr>
            <w:tcW w:w="680" w:type="pct"/>
            <w:vMerge w:val="restart"/>
          </w:tcPr>
          <w:p w14:paraId="7F5FB0D7"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15102158" w14:textId="77777777" w:rsidR="00717AC9" w:rsidRDefault="002B6238">
            <w:pPr>
              <w:ind w:left="-84" w:right="-84"/>
            </w:pPr>
            <w:r>
              <w:rPr>
                <w:sz w:val="22"/>
              </w:rPr>
              <w:t>22.22/11.116, 17.21/11.116, 16.24/11.116, 23.41/11.116, 25.92/11.116, 25.71/11.116, 23.13/11.116, 17.22/11.116</w:t>
            </w:r>
          </w:p>
        </w:tc>
        <w:tc>
          <w:tcPr>
            <w:tcW w:w="870" w:type="pct"/>
            <w:vMerge w:val="restart"/>
          </w:tcPr>
          <w:p w14:paraId="26DBDC8D" w14:textId="77777777" w:rsidR="00717AC9" w:rsidRDefault="002B6238">
            <w:pPr>
              <w:ind w:left="-84" w:right="-84"/>
            </w:pPr>
            <w:r>
              <w:rPr>
                <w:sz w:val="22"/>
              </w:rPr>
              <w:t>Органолептические показатели (запах образца, запах, привкус, муть, осадок, окрашивание водных вытяжек; запах, вкус, цвет сорбента)</w:t>
            </w:r>
          </w:p>
        </w:tc>
        <w:tc>
          <w:tcPr>
            <w:tcW w:w="1070" w:type="pct"/>
            <w:vMerge w:val="restart"/>
          </w:tcPr>
          <w:p w14:paraId="5BA8CDCF" w14:textId="77777777" w:rsidR="00717AC9" w:rsidRDefault="002B6238">
            <w:pPr>
              <w:ind w:left="-84" w:right="-84"/>
            </w:pPr>
            <w:r>
              <w:rPr>
                <w:sz w:val="22"/>
              </w:rPr>
              <w:t>Инструкция 2.3.3.10-15-64-2005</w:t>
            </w:r>
          </w:p>
        </w:tc>
        <w:tc>
          <w:tcPr>
            <w:tcW w:w="730" w:type="pct"/>
            <w:vMerge w:val="restart"/>
          </w:tcPr>
          <w:p w14:paraId="75EC6E10"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0A476349" w14:textId="77777777" w:rsidR="00717AC9" w:rsidRDefault="00717AC9">
            <w:pPr>
              <w:ind w:left="-84" w:right="-84"/>
            </w:pPr>
          </w:p>
        </w:tc>
      </w:tr>
      <w:tr w:rsidR="00717AC9" w14:paraId="79369D0D" w14:textId="77777777">
        <w:trPr>
          <w:trHeight w:val="230"/>
        </w:trPr>
        <w:tc>
          <w:tcPr>
            <w:tcW w:w="290" w:type="pct"/>
            <w:vMerge w:val="restart"/>
          </w:tcPr>
          <w:p w14:paraId="1A74DF69" w14:textId="77777777" w:rsidR="00717AC9" w:rsidRDefault="002B6238">
            <w:pPr>
              <w:ind w:left="-84" w:right="-84"/>
            </w:pPr>
            <w:r>
              <w:rPr>
                <w:sz w:val="22"/>
              </w:rPr>
              <w:t>2.5.19* ТР</w:t>
            </w:r>
          </w:p>
        </w:tc>
        <w:tc>
          <w:tcPr>
            <w:tcW w:w="680" w:type="pct"/>
            <w:vMerge w:val="restart"/>
          </w:tcPr>
          <w:p w14:paraId="10AB8B80" w14:textId="77777777" w:rsidR="00717AC9" w:rsidRDefault="002B6238">
            <w:pPr>
              <w:ind w:left="-84" w:right="-84"/>
            </w:pPr>
            <w:r>
              <w:rPr>
                <w:sz w:val="22"/>
              </w:rPr>
              <w:t>Игрушки</w:t>
            </w:r>
          </w:p>
        </w:tc>
        <w:tc>
          <w:tcPr>
            <w:tcW w:w="530" w:type="pct"/>
            <w:vMerge w:val="restart"/>
          </w:tcPr>
          <w:p w14:paraId="20136480" w14:textId="77777777" w:rsidR="00717AC9" w:rsidRDefault="002B6238">
            <w:pPr>
              <w:ind w:left="-84" w:right="-84"/>
            </w:pPr>
            <w:r>
              <w:rPr>
                <w:sz w:val="22"/>
              </w:rPr>
              <w:t>32.40/08.158</w:t>
            </w:r>
          </w:p>
        </w:tc>
        <w:tc>
          <w:tcPr>
            <w:tcW w:w="870" w:type="pct"/>
            <w:vMerge w:val="restart"/>
          </w:tcPr>
          <w:p w14:paraId="2303426A" w14:textId="77777777" w:rsidR="00717AC9" w:rsidRDefault="002B6238">
            <w:pPr>
              <w:ind w:left="-84" w:right="-84"/>
            </w:pPr>
            <w:r>
              <w:rPr>
                <w:sz w:val="22"/>
              </w:rPr>
              <w:t>Бензол, ксилолы, толуол, этилбензол, изопропилбензол, стирол в воздушной среде</w:t>
            </w:r>
          </w:p>
        </w:tc>
        <w:tc>
          <w:tcPr>
            <w:tcW w:w="1070" w:type="pct"/>
            <w:vMerge w:val="restart"/>
          </w:tcPr>
          <w:p w14:paraId="4F17B406" w14:textId="77777777" w:rsidR="00717AC9" w:rsidRDefault="002B6238">
            <w:pPr>
              <w:ind w:left="-84" w:right="-84"/>
            </w:pPr>
            <w:r>
              <w:rPr>
                <w:sz w:val="22"/>
              </w:rPr>
              <w:t>МУК 4.1.3167-14</w:t>
            </w:r>
          </w:p>
        </w:tc>
        <w:tc>
          <w:tcPr>
            <w:tcW w:w="730" w:type="pct"/>
            <w:vMerge w:val="restart"/>
          </w:tcPr>
          <w:p w14:paraId="5B622A0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FF29B24" w14:textId="77777777" w:rsidR="00717AC9" w:rsidRDefault="002B6238">
            <w:pPr>
              <w:ind w:left="-84" w:right="-84"/>
            </w:pPr>
            <w:r>
              <w:rPr>
                <w:sz w:val="22"/>
              </w:rPr>
              <w:t>ТР ТС 008/2011</w:t>
            </w:r>
          </w:p>
        </w:tc>
      </w:tr>
      <w:tr w:rsidR="00717AC9" w14:paraId="3618A088" w14:textId="77777777">
        <w:trPr>
          <w:trHeight w:val="230"/>
        </w:trPr>
        <w:tc>
          <w:tcPr>
            <w:tcW w:w="290" w:type="pct"/>
            <w:vMerge w:val="restart"/>
          </w:tcPr>
          <w:p w14:paraId="3F33E7EB" w14:textId="77777777" w:rsidR="00717AC9" w:rsidRDefault="002B6238">
            <w:pPr>
              <w:ind w:left="-84" w:right="-84"/>
            </w:pPr>
            <w:r>
              <w:rPr>
                <w:sz w:val="22"/>
              </w:rPr>
              <w:lastRenderedPageBreak/>
              <w:t>2.5.19*</w:t>
            </w:r>
          </w:p>
        </w:tc>
        <w:tc>
          <w:tcPr>
            <w:tcW w:w="680" w:type="pct"/>
            <w:vMerge w:val="restart"/>
          </w:tcPr>
          <w:p w14:paraId="4555074D"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6A05E226" w14:textId="77777777" w:rsidR="00717AC9" w:rsidRDefault="002B6238">
            <w:pPr>
              <w:ind w:left="-84" w:right="-84"/>
            </w:pPr>
            <w:r>
              <w:rPr>
                <w:sz w:val="22"/>
              </w:rPr>
              <w:t>22.22/08.149, 17.21/08.149, 16.24/08.149, 17.11/08.149, 23.13/08.149, 22.29/08.149, 25.29/08.149, 22.19/08.149</w:t>
            </w:r>
          </w:p>
        </w:tc>
        <w:tc>
          <w:tcPr>
            <w:tcW w:w="870" w:type="pct"/>
            <w:vMerge w:val="restart"/>
          </w:tcPr>
          <w:p w14:paraId="7EC1A916" w14:textId="77777777" w:rsidR="00717AC9" w:rsidRDefault="002B6238">
            <w:pPr>
              <w:ind w:left="-84" w:right="-84"/>
            </w:pPr>
            <w:r>
              <w:rPr>
                <w:sz w:val="22"/>
              </w:rPr>
              <w:t>Кислотное число</w:t>
            </w:r>
          </w:p>
        </w:tc>
        <w:tc>
          <w:tcPr>
            <w:tcW w:w="1070" w:type="pct"/>
            <w:vMerge w:val="restart"/>
          </w:tcPr>
          <w:p w14:paraId="6680B6AA" w14:textId="77777777" w:rsidR="00717AC9" w:rsidRDefault="002B6238">
            <w:pPr>
              <w:ind w:left="-84" w:right="-84"/>
            </w:pPr>
            <w:r>
              <w:rPr>
                <w:sz w:val="22"/>
              </w:rPr>
              <w:t>ГОСТ 34168-2017</w:t>
            </w:r>
          </w:p>
        </w:tc>
        <w:tc>
          <w:tcPr>
            <w:tcW w:w="730" w:type="pct"/>
            <w:vMerge w:val="restart"/>
          </w:tcPr>
          <w:p w14:paraId="72EC736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413C926" w14:textId="77777777" w:rsidR="00717AC9" w:rsidRDefault="00717AC9">
            <w:pPr>
              <w:ind w:left="-84" w:right="-84"/>
            </w:pPr>
          </w:p>
        </w:tc>
      </w:tr>
      <w:tr w:rsidR="00717AC9" w14:paraId="69E3EE41" w14:textId="77777777">
        <w:trPr>
          <w:trHeight w:val="230"/>
        </w:trPr>
        <w:tc>
          <w:tcPr>
            <w:tcW w:w="290" w:type="pct"/>
            <w:vMerge w:val="restart"/>
          </w:tcPr>
          <w:p w14:paraId="69D34045" w14:textId="77777777" w:rsidR="00717AC9" w:rsidRDefault="002B6238">
            <w:pPr>
              <w:ind w:left="-84" w:right="-84"/>
            </w:pPr>
            <w:r>
              <w:rPr>
                <w:sz w:val="22"/>
              </w:rPr>
              <w:t>2.5.20* ТР</w:t>
            </w:r>
          </w:p>
        </w:tc>
        <w:tc>
          <w:tcPr>
            <w:tcW w:w="680" w:type="pct"/>
            <w:vMerge w:val="restart"/>
          </w:tcPr>
          <w:p w14:paraId="6855801D" w14:textId="77777777" w:rsidR="00717AC9" w:rsidRDefault="002B6238">
            <w:pPr>
              <w:ind w:left="-84" w:right="-84"/>
            </w:pPr>
            <w:r>
              <w:rPr>
                <w:sz w:val="22"/>
              </w:rPr>
              <w:t>Игрушки</w:t>
            </w:r>
          </w:p>
        </w:tc>
        <w:tc>
          <w:tcPr>
            <w:tcW w:w="530" w:type="pct"/>
            <w:vMerge w:val="restart"/>
          </w:tcPr>
          <w:p w14:paraId="3320CBB3" w14:textId="77777777" w:rsidR="00717AC9" w:rsidRDefault="002B6238">
            <w:pPr>
              <w:ind w:left="-84" w:right="-84"/>
            </w:pPr>
            <w:r>
              <w:rPr>
                <w:sz w:val="22"/>
              </w:rPr>
              <w:t>32.40/08.158</w:t>
            </w:r>
          </w:p>
        </w:tc>
        <w:tc>
          <w:tcPr>
            <w:tcW w:w="870" w:type="pct"/>
            <w:vMerge w:val="restart"/>
          </w:tcPr>
          <w:p w14:paraId="0C3372D7" w14:textId="77777777" w:rsidR="00717AC9" w:rsidRDefault="002B6238">
            <w:pPr>
              <w:ind w:left="-84" w:right="-84"/>
            </w:pPr>
            <w:r>
              <w:rPr>
                <w:sz w:val="22"/>
              </w:rPr>
              <w:t>Метилметакрилат в вытяжке</w:t>
            </w:r>
          </w:p>
        </w:tc>
        <w:tc>
          <w:tcPr>
            <w:tcW w:w="1070" w:type="pct"/>
            <w:vMerge w:val="restart"/>
          </w:tcPr>
          <w:p w14:paraId="2CC9494B" w14:textId="77777777" w:rsidR="00717AC9" w:rsidRDefault="002B6238">
            <w:pPr>
              <w:ind w:left="-84" w:right="-84"/>
            </w:pPr>
            <w:r>
              <w:rPr>
                <w:sz w:val="22"/>
              </w:rPr>
              <w:t>МУК 4.1.3171-14</w:t>
            </w:r>
          </w:p>
        </w:tc>
        <w:tc>
          <w:tcPr>
            <w:tcW w:w="730" w:type="pct"/>
            <w:vMerge w:val="restart"/>
          </w:tcPr>
          <w:p w14:paraId="410D9C0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226E9CB" w14:textId="77777777" w:rsidR="00717AC9" w:rsidRDefault="002B6238">
            <w:pPr>
              <w:ind w:left="-84" w:right="-84"/>
            </w:pPr>
            <w:r>
              <w:rPr>
                <w:sz w:val="22"/>
              </w:rPr>
              <w:t>ТР ТС 008/2011</w:t>
            </w:r>
          </w:p>
        </w:tc>
      </w:tr>
      <w:tr w:rsidR="00717AC9" w14:paraId="363DD8DB" w14:textId="77777777">
        <w:trPr>
          <w:trHeight w:val="230"/>
        </w:trPr>
        <w:tc>
          <w:tcPr>
            <w:tcW w:w="290" w:type="pct"/>
            <w:vMerge w:val="restart"/>
          </w:tcPr>
          <w:p w14:paraId="683827D3" w14:textId="77777777" w:rsidR="00717AC9" w:rsidRDefault="002B6238">
            <w:pPr>
              <w:ind w:left="-84" w:right="-84"/>
            </w:pPr>
            <w:r>
              <w:rPr>
                <w:sz w:val="22"/>
              </w:rPr>
              <w:t>2.5.20*</w:t>
            </w:r>
          </w:p>
        </w:tc>
        <w:tc>
          <w:tcPr>
            <w:tcW w:w="680" w:type="pct"/>
            <w:vMerge w:val="restart"/>
          </w:tcPr>
          <w:p w14:paraId="4D5CBF4A" w14:textId="77777777" w:rsidR="00717AC9" w:rsidRDefault="002B6238">
            <w:pPr>
              <w:ind w:left="-84" w:right="-84"/>
            </w:pPr>
            <w:r>
              <w:rPr>
                <w:sz w:val="22"/>
              </w:rPr>
              <w:t xml:space="preserve">Упаковка, укупорочные средства, в том числе товары (изделия) предназначенные для контакта с пищевыми продуктами и средами, посудохозяйственные товары, </w:t>
            </w:r>
            <w:r>
              <w:rPr>
                <w:sz w:val="22"/>
              </w:rPr>
              <w:lastRenderedPageBreak/>
              <w:t>материалы для их изготовления</w:t>
            </w:r>
          </w:p>
        </w:tc>
        <w:tc>
          <w:tcPr>
            <w:tcW w:w="530" w:type="pct"/>
            <w:vMerge w:val="restart"/>
          </w:tcPr>
          <w:p w14:paraId="7A235A76" w14:textId="77777777" w:rsidR="00717AC9" w:rsidRDefault="002B6238">
            <w:pPr>
              <w:ind w:left="-84" w:right="-84"/>
            </w:pPr>
            <w:r>
              <w:rPr>
                <w:sz w:val="22"/>
              </w:rPr>
              <w:lastRenderedPageBreak/>
              <w:t>25.99/08.160, 22.22/08.160, 17.21/08.160, 16.24/08.160, 16.29/08.160, 25.92/08.160, 23.13/08.160, 22.29/08.160, 22.19/08.160, 20.16/08.160, 20.60/08.160</w:t>
            </w:r>
          </w:p>
        </w:tc>
        <w:tc>
          <w:tcPr>
            <w:tcW w:w="870" w:type="pct"/>
            <w:vMerge w:val="restart"/>
          </w:tcPr>
          <w:p w14:paraId="3952663E" w14:textId="77777777" w:rsidR="00717AC9" w:rsidRDefault="002B6238">
            <w:pPr>
              <w:ind w:left="-84" w:right="-84"/>
            </w:pPr>
            <w:r>
              <w:rPr>
                <w:sz w:val="22"/>
              </w:rPr>
              <w:t>Фтор в вытяжке</w:t>
            </w:r>
          </w:p>
        </w:tc>
        <w:tc>
          <w:tcPr>
            <w:tcW w:w="1070" w:type="pct"/>
            <w:vMerge w:val="restart"/>
          </w:tcPr>
          <w:p w14:paraId="2929184A" w14:textId="77777777" w:rsidR="00717AC9" w:rsidRDefault="002B6238">
            <w:pPr>
              <w:ind w:left="-84" w:right="-84"/>
            </w:pPr>
            <w:r>
              <w:rPr>
                <w:sz w:val="22"/>
              </w:rPr>
              <w:t>ГОСТ ISO 10304-1-2016;</w:t>
            </w:r>
            <w:r>
              <w:rPr>
                <w:sz w:val="22"/>
              </w:rPr>
              <w:br/>
              <w:t>СТБ ISO 10304-1-2011</w:t>
            </w:r>
          </w:p>
        </w:tc>
        <w:tc>
          <w:tcPr>
            <w:tcW w:w="730" w:type="pct"/>
            <w:vMerge w:val="restart"/>
          </w:tcPr>
          <w:p w14:paraId="2895987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E06CEF2" w14:textId="77777777" w:rsidR="00717AC9" w:rsidRDefault="00717AC9">
            <w:pPr>
              <w:ind w:left="-84" w:right="-84"/>
            </w:pPr>
          </w:p>
        </w:tc>
      </w:tr>
      <w:tr w:rsidR="00717AC9" w14:paraId="42919716" w14:textId="77777777">
        <w:trPr>
          <w:trHeight w:val="230"/>
        </w:trPr>
        <w:tc>
          <w:tcPr>
            <w:tcW w:w="290" w:type="pct"/>
            <w:vMerge w:val="restart"/>
          </w:tcPr>
          <w:p w14:paraId="7DB51336" w14:textId="77777777" w:rsidR="00717AC9" w:rsidRDefault="002B6238">
            <w:pPr>
              <w:ind w:left="-84" w:right="-84"/>
            </w:pPr>
            <w:r>
              <w:rPr>
                <w:sz w:val="22"/>
              </w:rPr>
              <w:t>2.5.21* ТР</w:t>
            </w:r>
          </w:p>
        </w:tc>
        <w:tc>
          <w:tcPr>
            <w:tcW w:w="680" w:type="pct"/>
            <w:vMerge w:val="restart"/>
          </w:tcPr>
          <w:p w14:paraId="26AEEDAA" w14:textId="77777777" w:rsidR="00717AC9" w:rsidRDefault="002B6238">
            <w:pPr>
              <w:ind w:left="-84" w:right="-84"/>
            </w:pPr>
            <w:r>
              <w:rPr>
                <w:sz w:val="22"/>
              </w:rPr>
              <w:t>Игрушки</w:t>
            </w:r>
          </w:p>
        </w:tc>
        <w:tc>
          <w:tcPr>
            <w:tcW w:w="530" w:type="pct"/>
            <w:vMerge w:val="restart"/>
          </w:tcPr>
          <w:p w14:paraId="1FE04DBB" w14:textId="77777777" w:rsidR="00717AC9" w:rsidRDefault="002B6238">
            <w:pPr>
              <w:ind w:left="-84" w:right="-84"/>
            </w:pPr>
            <w:r>
              <w:rPr>
                <w:sz w:val="22"/>
              </w:rPr>
              <w:t>32.40/08.158</w:t>
            </w:r>
          </w:p>
        </w:tc>
        <w:tc>
          <w:tcPr>
            <w:tcW w:w="870" w:type="pct"/>
            <w:vMerge w:val="restart"/>
          </w:tcPr>
          <w:p w14:paraId="7B12B088" w14:textId="77777777" w:rsidR="00717AC9" w:rsidRDefault="002B6238">
            <w:pPr>
              <w:ind w:left="-84" w:right="-84"/>
            </w:pPr>
            <w:r>
              <w:rPr>
                <w:sz w:val="22"/>
              </w:rPr>
              <w:t>Акрилонитрил в воздушной среде</w:t>
            </w:r>
          </w:p>
        </w:tc>
        <w:tc>
          <w:tcPr>
            <w:tcW w:w="1070" w:type="pct"/>
            <w:vMerge w:val="restart"/>
          </w:tcPr>
          <w:p w14:paraId="170B5B0D" w14:textId="77777777" w:rsidR="00717AC9" w:rsidRDefault="002B6238">
            <w:pPr>
              <w:ind w:left="-84" w:right="-84"/>
            </w:pPr>
            <w:r>
              <w:rPr>
                <w:sz w:val="22"/>
              </w:rPr>
              <w:t>ГОСТ ISO 16000-6-2016;</w:t>
            </w:r>
            <w:r>
              <w:rPr>
                <w:sz w:val="22"/>
              </w:rPr>
              <w:br/>
              <w:t>МУ № 268 от 24.09.1992</w:t>
            </w:r>
          </w:p>
        </w:tc>
        <w:tc>
          <w:tcPr>
            <w:tcW w:w="730" w:type="pct"/>
            <w:vMerge w:val="restart"/>
          </w:tcPr>
          <w:p w14:paraId="29B0CF2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F06CA73" w14:textId="77777777" w:rsidR="00717AC9" w:rsidRDefault="002B6238">
            <w:pPr>
              <w:ind w:left="-84" w:right="-84"/>
            </w:pPr>
            <w:r>
              <w:rPr>
                <w:sz w:val="22"/>
              </w:rPr>
              <w:t>ТР ТС 008/2011</w:t>
            </w:r>
          </w:p>
        </w:tc>
      </w:tr>
      <w:tr w:rsidR="00717AC9" w14:paraId="722168B1" w14:textId="77777777">
        <w:trPr>
          <w:trHeight w:val="230"/>
        </w:trPr>
        <w:tc>
          <w:tcPr>
            <w:tcW w:w="290" w:type="pct"/>
            <w:vMerge w:val="restart"/>
          </w:tcPr>
          <w:p w14:paraId="665E03D4" w14:textId="77777777" w:rsidR="00717AC9" w:rsidRDefault="002B6238">
            <w:pPr>
              <w:ind w:left="-84" w:right="-84"/>
            </w:pPr>
            <w:r>
              <w:rPr>
                <w:sz w:val="22"/>
              </w:rPr>
              <w:t>2.5.21*</w:t>
            </w:r>
          </w:p>
        </w:tc>
        <w:tc>
          <w:tcPr>
            <w:tcW w:w="680" w:type="pct"/>
            <w:vMerge w:val="restart"/>
          </w:tcPr>
          <w:p w14:paraId="3FC5B7E1"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1F2C00BE" w14:textId="77777777" w:rsidR="00717AC9" w:rsidRDefault="002B6238">
            <w:pPr>
              <w:ind w:left="-84" w:right="-84"/>
            </w:pPr>
            <w:r>
              <w:rPr>
                <w:sz w:val="22"/>
              </w:rPr>
              <w:t>22.22/08.158, 17.21/08.158, 16.24/08.158, 17.11/08.158, 23.13/08.158, 22.29/08.158, 25.29/08.158, 22.19/08.158</w:t>
            </w:r>
          </w:p>
        </w:tc>
        <w:tc>
          <w:tcPr>
            <w:tcW w:w="870" w:type="pct"/>
            <w:vMerge w:val="restart"/>
          </w:tcPr>
          <w:p w14:paraId="76252FDE" w14:textId="77777777" w:rsidR="00717AC9" w:rsidRDefault="002B6238">
            <w:pPr>
              <w:ind w:left="-84" w:right="-84"/>
            </w:pPr>
            <w:r>
              <w:rPr>
                <w:sz w:val="22"/>
              </w:rPr>
              <w:t>Ацетальдегид в вытяжке.</w:t>
            </w:r>
          </w:p>
        </w:tc>
        <w:tc>
          <w:tcPr>
            <w:tcW w:w="1070" w:type="pct"/>
            <w:vMerge w:val="restart"/>
          </w:tcPr>
          <w:p w14:paraId="0BAA565B" w14:textId="77777777" w:rsidR="00717AC9" w:rsidRDefault="002B6238">
            <w:pPr>
              <w:ind w:left="-84" w:right="-84"/>
            </w:pPr>
            <w:r>
              <w:rPr>
                <w:sz w:val="22"/>
              </w:rPr>
              <w:t>ГОСТ 34174-2017</w:t>
            </w:r>
          </w:p>
        </w:tc>
        <w:tc>
          <w:tcPr>
            <w:tcW w:w="730" w:type="pct"/>
            <w:vMerge w:val="restart"/>
          </w:tcPr>
          <w:p w14:paraId="20BF9A8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1981318" w14:textId="77777777" w:rsidR="00717AC9" w:rsidRDefault="00717AC9">
            <w:pPr>
              <w:ind w:left="-84" w:right="-84"/>
            </w:pPr>
          </w:p>
        </w:tc>
      </w:tr>
      <w:tr w:rsidR="00717AC9" w14:paraId="4BBD7F99" w14:textId="77777777">
        <w:trPr>
          <w:trHeight w:val="230"/>
        </w:trPr>
        <w:tc>
          <w:tcPr>
            <w:tcW w:w="290" w:type="pct"/>
            <w:vMerge w:val="restart"/>
          </w:tcPr>
          <w:p w14:paraId="06BA3A93" w14:textId="77777777" w:rsidR="00717AC9" w:rsidRDefault="002B6238">
            <w:pPr>
              <w:ind w:left="-84" w:right="-84"/>
            </w:pPr>
            <w:r>
              <w:rPr>
                <w:sz w:val="22"/>
              </w:rPr>
              <w:t>2.5.22* ТР</w:t>
            </w:r>
          </w:p>
        </w:tc>
        <w:tc>
          <w:tcPr>
            <w:tcW w:w="680" w:type="pct"/>
            <w:vMerge w:val="restart"/>
          </w:tcPr>
          <w:p w14:paraId="3165DF03" w14:textId="77777777" w:rsidR="00717AC9" w:rsidRDefault="002B6238">
            <w:pPr>
              <w:ind w:left="-84" w:right="-84"/>
            </w:pPr>
            <w:r>
              <w:rPr>
                <w:sz w:val="22"/>
              </w:rPr>
              <w:t>Игрушки</w:t>
            </w:r>
          </w:p>
        </w:tc>
        <w:tc>
          <w:tcPr>
            <w:tcW w:w="530" w:type="pct"/>
            <w:vMerge w:val="restart"/>
          </w:tcPr>
          <w:p w14:paraId="2C29461D" w14:textId="77777777" w:rsidR="00717AC9" w:rsidRDefault="002B6238">
            <w:pPr>
              <w:ind w:left="-84" w:right="-84"/>
            </w:pPr>
            <w:r>
              <w:rPr>
                <w:sz w:val="22"/>
              </w:rPr>
              <w:t>32.40/08.158</w:t>
            </w:r>
          </w:p>
        </w:tc>
        <w:tc>
          <w:tcPr>
            <w:tcW w:w="870" w:type="pct"/>
            <w:vMerge w:val="restart"/>
          </w:tcPr>
          <w:p w14:paraId="4673A013" w14:textId="77777777" w:rsidR="00717AC9" w:rsidRDefault="002B6238">
            <w:pPr>
              <w:ind w:left="-84" w:right="-84"/>
            </w:pPr>
            <w:r>
              <w:rPr>
                <w:sz w:val="22"/>
              </w:rPr>
              <w:t>Метилметакрилат в вытяжке</w:t>
            </w:r>
          </w:p>
        </w:tc>
        <w:tc>
          <w:tcPr>
            <w:tcW w:w="1070" w:type="pct"/>
            <w:vMerge w:val="restart"/>
          </w:tcPr>
          <w:p w14:paraId="5CD0D510" w14:textId="77777777" w:rsidR="00717AC9" w:rsidRDefault="002B6238">
            <w:pPr>
              <w:ind w:left="-84" w:right="-84"/>
            </w:pPr>
            <w:r>
              <w:rPr>
                <w:sz w:val="22"/>
              </w:rPr>
              <w:t>МУК 4.1.3171-14</w:t>
            </w:r>
          </w:p>
        </w:tc>
        <w:tc>
          <w:tcPr>
            <w:tcW w:w="730" w:type="pct"/>
            <w:vMerge w:val="restart"/>
          </w:tcPr>
          <w:p w14:paraId="528AB0A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DA91CAA" w14:textId="77777777" w:rsidR="00717AC9" w:rsidRDefault="002B6238">
            <w:pPr>
              <w:ind w:left="-84" w:right="-84"/>
            </w:pPr>
            <w:r>
              <w:rPr>
                <w:sz w:val="22"/>
              </w:rPr>
              <w:t>ТР ТС 008/2011</w:t>
            </w:r>
          </w:p>
        </w:tc>
      </w:tr>
      <w:tr w:rsidR="00717AC9" w14:paraId="57121BA5" w14:textId="77777777">
        <w:trPr>
          <w:trHeight w:val="230"/>
        </w:trPr>
        <w:tc>
          <w:tcPr>
            <w:tcW w:w="290" w:type="pct"/>
            <w:vMerge w:val="restart"/>
          </w:tcPr>
          <w:p w14:paraId="3FD4E241" w14:textId="77777777" w:rsidR="00717AC9" w:rsidRDefault="002B6238">
            <w:pPr>
              <w:ind w:left="-84" w:right="-84"/>
            </w:pPr>
            <w:r>
              <w:rPr>
                <w:sz w:val="22"/>
              </w:rPr>
              <w:t>2.5.22*</w:t>
            </w:r>
          </w:p>
        </w:tc>
        <w:tc>
          <w:tcPr>
            <w:tcW w:w="680" w:type="pct"/>
            <w:vMerge w:val="restart"/>
          </w:tcPr>
          <w:p w14:paraId="64F8B100" w14:textId="77777777" w:rsidR="00717AC9" w:rsidRDefault="002B6238">
            <w:pPr>
              <w:ind w:left="-84" w:right="-84"/>
            </w:pPr>
            <w:r>
              <w:rPr>
                <w:sz w:val="22"/>
              </w:rPr>
              <w:t xml:space="preserve">Упаковка, укупорочные </w:t>
            </w:r>
            <w:r>
              <w:rPr>
                <w:sz w:val="22"/>
              </w:rPr>
              <w:lastRenderedPageBreak/>
              <w:t>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33AB4197" w14:textId="77777777" w:rsidR="00717AC9" w:rsidRDefault="002B6238">
            <w:pPr>
              <w:ind w:left="-84" w:right="-84"/>
            </w:pPr>
            <w:r>
              <w:rPr>
                <w:sz w:val="22"/>
              </w:rPr>
              <w:lastRenderedPageBreak/>
              <w:t xml:space="preserve">22.22/08.158, 17.21/08.158, </w:t>
            </w:r>
            <w:r>
              <w:rPr>
                <w:sz w:val="22"/>
              </w:rPr>
              <w:lastRenderedPageBreak/>
              <w:t>16.24/08.158, 17.11/08.158, 23.13/08.158, 22.29/08.158, 25.29/08.158, 22.19/08.158</w:t>
            </w:r>
          </w:p>
        </w:tc>
        <w:tc>
          <w:tcPr>
            <w:tcW w:w="870" w:type="pct"/>
            <w:vMerge w:val="restart"/>
          </w:tcPr>
          <w:p w14:paraId="4C00099C" w14:textId="77777777" w:rsidR="00717AC9" w:rsidRDefault="002B6238">
            <w:pPr>
              <w:ind w:left="-84" w:right="-84"/>
            </w:pPr>
            <w:r>
              <w:rPr>
                <w:sz w:val="22"/>
              </w:rPr>
              <w:lastRenderedPageBreak/>
              <w:t>Ацетальдегид в воздушной среде</w:t>
            </w:r>
          </w:p>
        </w:tc>
        <w:tc>
          <w:tcPr>
            <w:tcW w:w="1070" w:type="pct"/>
            <w:vMerge w:val="restart"/>
          </w:tcPr>
          <w:p w14:paraId="387D71A6" w14:textId="77777777" w:rsidR="00717AC9" w:rsidRDefault="002B6238">
            <w:pPr>
              <w:ind w:left="-84" w:right="-84"/>
            </w:pPr>
            <w:r>
              <w:rPr>
                <w:sz w:val="22"/>
              </w:rPr>
              <w:t>ГОСТ 34173-2017</w:t>
            </w:r>
          </w:p>
        </w:tc>
        <w:tc>
          <w:tcPr>
            <w:tcW w:w="730" w:type="pct"/>
            <w:vMerge w:val="restart"/>
          </w:tcPr>
          <w:p w14:paraId="3F7DCE30" w14:textId="77777777" w:rsidR="00717AC9" w:rsidRDefault="002B6238">
            <w:pPr>
              <w:ind w:left="-84" w:right="-84"/>
            </w:pPr>
            <w:r>
              <w:rPr>
                <w:sz w:val="22"/>
              </w:rPr>
              <w:t xml:space="preserve">ул. Академическая, 8, 220012, г. Минск </w:t>
            </w:r>
            <w:r>
              <w:rPr>
                <w:sz w:val="22"/>
              </w:rPr>
              <w:lastRenderedPageBreak/>
              <w:t>(лаборатория хроматографических исследований)</w:t>
            </w:r>
          </w:p>
        </w:tc>
        <w:tc>
          <w:tcPr>
            <w:tcW w:w="815" w:type="pct"/>
            <w:vMerge w:val="restart"/>
          </w:tcPr>
          <w:p w14:paraId="585BDBF5" w14:textId="77777777" w:rsidR="00717AC9" w:rsidRDefault="00717AC9">
            <w:pPr>
              <w:ind w:left="-84" w:right="-84"/>
            </w:pPr>
          </w:p>
        </w:tc>
      </w:tr>
      <w:tr w:rsidR="00717AC9" w14:paraId="301BE0DE" w14:textId="77777777">
        <w:trPr>
          <w:trHeight w:val="230"/>
        </w:trPr>
        <w:tc>
          <w:tcPr>
            <w:tcW w:w="290" w:type="pct"/>
            <w:vMerge w:val="restart"/>
          </w:tcPr>
          <w:p w14:paraId="6CBB7A61" w14:textId="77777777" w:rsidR="00717AC9" w:rsidRDefault="002B6238">
            <w:pPr>
              <w:ind w:left="-84" w:right="-84"/>
            </w:pPr>
            <w:r>
              <w:rPr>
                <w:sz w:val="22"/>
              </w:rPr>
              <w:t>2.5.23* ТР</w:t>
            </w:r>
          </w:p>
        </w:tc>
        <w:tc>
          <w:tcPr>
            <w:tcW w:w="680" w:type="pct"/>
            <w:vMerge w:val="restart"/>
          </w:tcPr>
          <w:p w14:paraId="6F52DB96" w14:textId="77777777" w:rsidR="00717AC9" w:rsidRDefault="002B6238">
            <w:pPr>
              <w:ind w:left="-84" w:right="-84"/>
            </w:pPr>
            <w:r>
              <w:rPr>
                <w:sz w:val="22"/>
              </w:rPr>
              <w:t>Игрушки</w:t>
            </w:r>
          </w:p>
        </w:tc>
        <w:tc>
          <w:tcPr>
            <w:tcW w:w="530" w:type="pct"/>
            <w:vMerge w:val="restart"/>
          </w:tcPr>
          <w:p w14:paraId="58BF0F8A" w14:textId="77777777" w:rsidR="00717AC9" w:rsidRDefault="002B6238">
            <w:pPr>
              <w:ind w:left="-84" w:right="-84"/>
            </w:pPr>
            <w:r>
              <w:rPr>
                <w:sz w:val="22"/>
              </w:rPr>
              <w:t>32.40/08.158</w:t>
            </w:r>
          </w:p>
        </w:tc>
        <w:tc>
          <w:tcPr>
            <w:tcW w:w="870" w:type="pct"/>
            <w:vMerge w:val="restart"/>
          </w:tcPr>
          <w:p w14:paraId="34C3F953" w14:textId="77777777" w:rsidR="00717AC9" w:rsidRDefault="002B6238">
            <w:pPr>
              <w:ind w:left="-84" w:right="-84"/>
            </w:pPr>
            <w:r>
              <w:rPr>
                <w:sz w:val="22"/>
              </w:rPr>
              <w:t>Метилметакрилат, винилацетат в модельной вытяжке</w:t>
            </w:r>
          </w:p>
        </w:tc>
        <w:tc>
          <w:tcPr>
            <w:tcW w:w="1070" w:type="pct"/>
            <w:vMerge w:val="restart"/>
          </w:tcPr>
          <w:p w14:paraId="5D40B6F9" w14:textId="77777777" w:rsidR="00717AC9" w:rsidRDefault="002B6238">
            <w:pPr>
              <w:ind w:left="-84" w:right="-84"/>
            </w:pPr>
            <w:r>
              <w:rPr>
                <w:sz w:val="22"/>
              </w:rPr>
              <w:t>ГОСТ 22648-77</w:t>
            </w:r>
          </w:p>
        </w:tc>
        <w:tc>
          <w:tcPr>
            <w:tcW w:w="730" w:type="pct"/>
            <w:vMerge w:val="restart"/>
          </w:tcPr>
          <w:p w14:paraId="16B855C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8BFC601" w14:textId="77777777" w:rsidR="00717AC9" w:rsidRDefault="002B6238">
            <w:pPr>
              <w:ind w:left="-84" w:right="-84"/>
            </w:pPr>
            <w:r>
              <w:rPr>
                <w:sz w:val="22"/>
              </w:rPr>
              <w:t>ТР ТС 008/2011</w:t>
            </w:r>
          </w:p>
        </w:tc>
      </w:tr>
      <w:tr w:rsidR="00717AC9" w14:paraId="6C13AB1D" w14:textId="77777777">
        <w:trPr>
          <w:trHeight w:val="230"/>
        </w:trPr>
        <w:tc>
          <w:tcPr>
            <w:tcW w:w="290" w:type="pct"/>
            <w:vMerge w:val="restart"/>
          </w:tcPr>
          <w:p w14:paraId="388E6995" w14:textId="77777777" w:rsidR="00717AC9" w:rsidRDefault="002B6238">
            <w:pPr>
              <w:ind w:left="-84" w:right="-84"/>
            </w:pPr>
            <w:r>
              <w:rPr>
                <w:sz w:val="22"/>
              </w:rPr>
              <w:t>2.5.23*</w:t>
            </w:r>
          </w:p>
        </w:tc>
        <w:tc>
          <w:tcPr>
            <w:tcW w:w="680" w:type="pct"/>
            <w:vMerge w:val="restart"/>
          </w:tcPr>
          <w:p w14:paraId="4A75572A"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129DBE87" w14:textId="77777777" w:rsidR="00717AC9" w:rsidRDefault="002B6238">
            <w:pPr>
              <w:ind w:left="-84" w:right="-84"/>
            </w:pPr>
            <w:r>
              <w:rPr>
                <w:sz w:val="22"/>
              </w:rPr>
              <w:t>22.22/08.158, 17.21/08.158, 16.24/08.158, 17.11/08.158, 23.13/08.158, 22.29/08.158, 25.29/08.158, 22.19/08.158</w:t>
            </w:r>
          </w:p>
        </w:tc>
        <w:tc>
          <w:tcPr>
            <w:tcW w:w="870" w:type="pct"/>
            <w:vMerge w:val="restart"/>
          </w:tcPr>
          <w:p w14:paraId="48A2F378" w14:textId="77777777" w:rsidR="00717AC9" w:rsidRDefault="002B6238">
            <w:pPr>
              <w:ind w:left="-84" w:right="-84"/>
            </w:pPr>
            <w:r>
              <w:rPr>
                <w:sz w:val="22"/>
              </w:rPr>
              <w:t>Ацетон в воздушной среде</w:t>
            </w:r>
          </w:p>
        </w:tc>
        <w:tc>
          <w:tcPr>
            <w:tcW w:w="1070" w:type="pct"/>
            <w:vMerge w:val="restart"/>
          </w:tcPr>
          <w:p w14:paraId="2E6325CD" w14:textId="77777777" w:rsidR="00717AC9" w:rsidRDefault="002B6238">
            <w:pPr>
              <w:ind w:left="-84" w:right="-84"/>
            </w:pPr>
            <w:r>
              <w:rPr>
                <w:sz w:val="22"/>
              </w:rPr>
              <w:t>ГОСТ ISO 16000-6-2016;</w:t>
            </w:r>
            <w:r>
              <w:rPr>
                <w:sz w:val="22"/>
              </w:rPr>
              <w:br/>
              <w:t>МУК 4.1.3170-14</w:t>
            </w:r>
          </w:p>
        </w:tc>
        <w:tc>
          <w:tcPr>
            <w:tcW w:w="730" w:type="pct"/>
            <w:vMerge w:val="restart"/>
          </w:tcPr>
          <w:p w14:paraId="2CADEFD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7D6875C" w14:textId="77777777" w:rsidR="00717AC9" w:rsidRDefault="00717AC9">
            <w:pPr>
              <w:ind w:left="-84" w:right="-84"/>
            </w:pPr>
          </w:p>
        </w:tc>
      </w:tr>
      <w:tr w:rsidR="00717AC9" w14:paraId="41C5BFA9" w14:textId="77777777">
        <w:trPr>
          <w:trHeight w:val="230"/>
        </w:trPr>
        <w:tc>
          <w:tcPr>
            <w:tcW w:w="290" w:type="pct"/>
            <w:vMerge w:val="restart"/>
          </w:tcPr>
          <w:p w14:paraId="49985771" w14:textId="77777777" w:rsidR="00717AC9" w:rsidRDefault="002B6238">
            <w:pPr>
              <w:ind w:left="-84" w:right="-84"/>
            </w:pPr>
            <w:r>
              <w:rPr>
                <w:sz w:val="22"/>
              </w:rPr>
              <w:lastRenderedPageBreak/>
              <w:t>2.5.24* ТР</w:t>
            </w:r>
          </w:p>
        </w:tc>
        <w:tc>
          <w:tcPr>
            <w:tcW w:w="680" w:type="pct"/>
            <w:vMerge w:val="restart"/>
          </w:tcPr>
          <w:p w14:paraId="745F7712" w14:textId="77777777" w:rsidR="00717AC9" w:rsidRDefault="002B6238">
            <w:pPr>
              <w:ind w:left="-84" w:right="-84"/>
            </w:pPr>
            <w:r>
              <w:rPr>
                <w:sz w:val="22"/>
              </w:rPr>
              <w:t>Игрушки</w:t>
            </w:r>
          </w:p>
        </w:tc>
        <w:tc>
          <w:tcPr>
            <w:tcW w:w="530" w:type="pct"/>
            <w:vMerge w:val="restart"/>
          </w:tcPr>
          <w:p w14:paraId="0D67D265" w14:textId="77777777" w:rsidR="00717AC9" w:rsidRDefault="002B6238">
            <w:pPr>
              <w:ind w:left="-84" w:right="-84"/>
            </w:pPr>
            <w:r>
              <w:rPr>
                <w:sz w:val="22"/>
              </w:rPr>
              <w:t>32.40/08.158</w:t>
            </w:r>
          </w:p>
        </w:tc>
        <w:tc>
          <w:tcPr>
            <w:tcW w:w="870" w:type="pct"/>
            <w:vMerge w:val="restart"/>
          </w:tcPr>
          <w:p w14:paraId="62FF330C" w14:textId="77777777" w:rsidR="00717AC9" w:rsidRDefault="002B6238">
            <w:pPr>
              <w:ind w:left="-84" w:right="-84"/>
            </w:pPr>
            <w:r>
              <w:rPr>
                <w:sz w:val="22"/>
              </w:rPr>
              <w:t>Винилацетат в модельной вытяжке</w:t>
            </w:r>
          </w:p>
        </w:tc>
        <w:tc>
          <w:tcPr>
            <w:tcW w:w="1070" w:type="pct"/>
            <w:vMerge w:val="restart"/>
          </w:tcPr>
          <w:p w14:paraId="735642B3" w14:textId="77777777" w:rsidR="00717AC9" w:rsidRDefault="002B6238">
            <w:pPr>
              <w:ind w:left="-84" w:right="-84"/>
            </w:pPr>
            <w:r>
              <w:rPr>
                <w:sz w:val="22"/>
              </w:rPr>
              <w:t>МР 2915-82</w:t>
            </w:r>
          </w:p>
        </w:tc>
        <w:tc>
          <w:tcPr>
            <w:tcW w:w="730" w:type="pct"/>
            <w:vMerge w:val="restart"/>
          </w:tcPr>
          <w:p w14:paraId="4F49CA1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CDA679C" w14:textId="77777777" w:rsidR="00717AC9" w:rsidRDefault="002B6238">
            <w:pPr>
              <w:ind w:left="-84" w:right="-84"/>
            </w:pPr>
            <w:r>
              <w:rPr>
                <w:sz w:val="22"/>
              </w:rPr>
              <w:t>ТР ТС 008/2011</w:t>
            </w:r>
          </w:p>
        </w:tc>
      </w:tr>
      <w:tr w:rsidR="00717AC9" w14:paraId="2D2EAB41" w14:textId="77777777">
        <w:trPr>
          <w:trHeight w:val="230"/>
        </w:trPr>
        <w:tc>
          <w:tcPr>
            <w:tcW w:w="290" w:type="pct"/>
            <w:vMerge w:val="restart"/>
          </w:tcPr>
          <w:p w14:paraId="5A569720" w14:textId="77777777" w:rsidR="00717AC9" w:rsidRDefault="002B6238">
            <w:pPr>
              <w:ind w:left="-84" w:right="-84"/>
            </w:pPr>
            <w:r>
              <w:rPr>
                <w:sz w:val="22"/>
              </w:rPr>
              <w:t>2.5.24*</w:t>
            </w:r>
          </w:p>
        </w:tc>
        <w:tc>
          <w:tcPr>
            <w:tcW w:w="680" w:type="pct"/>
            <w:vMerge w:val="restart"/>
          </w:tcPr>
          <w:p w14:paraId="46F09392"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165A25ED" w14:textId="77777777" w:rsidR="00717AC9" w:rsidRDefault="002B6238">
            <w:pPr>
              <w:ind w:left="-84" w:right="-84"/>
            </w:pPr>
            <w:r>
              <w:rPr>
                <w:sz w:val="22"/>
              </w:rPr>
              <w:t>22.22/08.158, 17.21/08.158, 16.24/08.158, 17.11/08.158, 23.13/08.158, 22.29/08.158, 25.29/08.158, 22.19/08.158</w:t>
            </w:r>
          </w:p>
        </w:tc>
        <w:tc>
          <w:tcPr>
            <w:tcW w:w="870" w:type="pct"/>
            <w:vMerge w:val="restart"/>
          </w:tcPr>
          <w:p w14:paraId="1B6DBF6E" w14:textId="77777777" w:rsidR="00717AC9" w:rsidRDefault="002B6238">
            <w:pPr>
              <w:ind w:left="-84" w:right="-84"/>
            </w:pPr>
            <w:r>
              <w:rPr>
                <w:sz w:val="22"/>
              </w:rPr>
              <w:t>Ацетон в вытяжке</w:t>
            </w:r>
          </w:p>
        </w:tc>
        <w:tc>
          <w:tcPr>
            <w:tcW w:w="1070" w:type="pct"/>
            <w:vMerge w:val="restart"/>
          </w:tcPr>
          <w:p w14:paraId="5C5599A1" w14:textId="77777777" w:rsidR="00717AC9" w:rsidRDefault="002B6238">
            <w:pPr>
              <w:ind w:left="-84" w:right="-84"/>
            </w:pPr>
            <w:r>
              <w:rPr>
                <w:sz w:val="22"/>
              </w:rPr>
              <w:t>ГОСТ 34174-2017</w:t>
            </w:r>
          </w:p>
        </w:tc>
        <w:tc>
          <w:tcPr>
            <w:tcW w:w="730" w:type="pct"/>
            <w:vMerge w:val="restart"/>
          </w:tcPr>
          <w:p w14:paraId="5AF397F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E18EC51" w14:textId="77777777" w:rsidR="00717AC9" w:rsidRDefault="00717AC9">
            <w:pPr>
              <w:ind w:left="-84" w:right="-84"/>
            </w:pPr>
          </w:p>
        </w:tc>
      </w:tr>
      <w:tr w:rsidR="00717AC9" w14:paraId="2E5351CF" w14:textId="77777777">
        <w:trPr>
          <w:trHeight w:val="230"/>
        </w:trPr>
        <w:tc>
          <w:tcPr>
            <w:tcW w:w="290" w:type="pct"/>
            <w:vMerge w:val="restart"/>
          </w:tcPr>
          <w:p w14:paraId="726CAF8E" w14:textId="77777777" w:rsidR="00717AC9" w:rsidRDefault="002B6238">
            <w:pPr>
              <w:ind w:left="-84" w:right="-84"/>
            </w:pPr>
            <w:r>
              <w:rPr>
                <w:sz w:val="22"/>
              </w:rPr>
              <w:t>2.5.25* ТР</w:t>
            </w:r>
          </w:p>
        </w:tc>
        <w:tc>
          <w:tcPr>
            <w:tcW w:w="680" w:type="pct"/>
            <w:vMerge w:val="restart"/>
          </w:tcPr>
          <w:p w14:paraId="4E97DDB6" w14:textId="77777777" w:rsidR="00717AC9" w:rsidRDefault="002B6238">
            <w:pPr>
              <w:ind w:left="-84" w:right="-84"/>
            </w:pPr>
            <w:r>
              <w:rPr>
                <w:sz w:val="22"/>
              </w:rPr>
              <w:t>Игрушки</w:t>
            </w:r>
          </w:p>
        </w:tc>
        <w:tc>
          <w:tcPr>
            <w:tcW w:w="530" w:type="pct"/>
            <w:vMerge w:val="restart"/>
          </w:tcPr>
          <w:p w14:paraId="33216429" w14:textId="77777777" w:rsidR="00717AC9" w:rsidRDefault="002B6238">
            <w:pPr>
              <w:ind w:left="-84" w:right="-84"/>
            </w:pPr>
            <w:r>
              <w:rPr>
                <w:sz w:val="22"/>
              </w:rPr>
              <w:t>32.40/08.156, 32.40/08.158</w:t>
            </w:r>
          </w:p>
        </w:tc>
        <w:tc>
          <w:tcPr>
            <w:tcW w:w="870" w:type="pct"/>
            <w:vMerge w:val="restart"/>
          </w:tcPr>
          <w:p w14:paraId="230C58F4" w14:textId="77777777" w:rsidR="00717AC9" w:rsidRDefault="002B6238">
            <w:pPr>
              <w:ind w:left="-84" w:right="-84"/>
            </w:pPr>
            <w:r>
              <w:rPr>
                <w:sz w:val="22"/>
              </w:rPr>
              <w:t>Метилметакрилат, эпихлоргидрин, винилацетат, гексаметилендиамин в воздушной среде</w:t>
            </w:r>
          </w:p>
        </w:tc>
        <w:tc>
          <w:tcPr>
            <w:tcW w:w="1070" w:type="pct"/>
            <w:vMerge w:val="restart"/>
          </w:tcPr>
          <w:p w14:paraId="2BBD5D3C" w14:textId="77777777" w:rsidR="00717AC9" w:rsidRDefault="002B6238">
            <w:pPr>
              <w:ind w:left="-84" w:right="-84"/>
            </w:pPr>
            <w:r>
              <w:rPr>
                <w:sz w:val="22"/>
              </w:rPr>
              <w:t>ГОСТ ISO 16000-6-2016;</w:t>
            </w:r>
            <w:r>
              <w:rPr>
                <w:sz w:val="22"/>
              </w:rPr>
              <w:br/>
              <w:t>Соловьева Т.В. Руководство по методам определения вредных веществ в атмосферном воздухе. - М., 1974.</w:t>
            </w:r>
          </w:p>
        </w:tc>
        <w:tc>
          <w:tcPr>
            <w:tcW w:w="730" w:type="pct"/>
            <w:vMerge w:val="restart"/>
          </w:tcPr>
          <w:p w14:paraId="1AAEA36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8BFBA1A" w14:textId="77777777" w:rsidR="00717AC9" w:rsidRDefault="002B6238">
            <w:pPr>
              <w:ind w:left="-84" w:right="-84"/>
            </w:pPr>
            <w:r>
              <w:rPr>
                <w:sz w:val="22"/>
              </w:rPr>
              <w:t>ТР ТС 008/2011</w:t>
            </w:r>
          </w:p>
        </w:tc>
      </w:tr>
      <w:tr w:rsidR="00717AC9" w14:paraId="20F1C3EC" w14:textId="77777777">
        <w:trPr>
          <w:trHeight w:val="230"/>
        </w:trPr>
        <w:tc>
          <w:tcPr>
            <w:tcW w:w="290" w:type="pct"/>
            <w:vMerge w:val="restart"/>
          </w:tcPr>
          <w:p w14:paraId="4D764E49" w14:textId="77777777" w:rsidR="00717AC9" w:rsidRDefault="002B6238">
            <w:pPr>
              <w:ind w:left="-84" w:right="-84"/>
            </w:pPr>
            <w:r>
              <w:rPr>
                <w:sz w:val="22"/>
              </w:rPr>
              <w:t>2.5.25*</w:t>
            </w:r>
          </w:p>
        </w:tc>
        <w:tc>
          <w:tcPr>
            <w:tcW w:w="680" w:type="pct"/>
            <w:vMerge w:val="restart"/>
          </w:tcPr>
          <w:p w14:paraId="4EA6296D" w14:textId="77777777" w:rsidR="00717AC9" w:rsidRDefault="002B6238">
            <w:pPr>
              <w:ind w:left="-84" w:right="-84"/>
            </w:pPr>
            <w:r>
              <w:rPr>
                <w:sz w:val="22"/>
              </w:rPr>
              <w:t xml:space="preserve">Упаковка, укупорочные средства, в том числе товары </w:t>
            </w:r>
            <w:r>
              <w:rPr>
                <w:sz w:val="22"/>
              </w:rPr>
              <w:lastRenderedPageBreak/>
              <w:t>(изделия)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57900B72" w14:textId="77777777" w:rsidR="00717AC9" w:rsidRDefault="002B6238">
            <w:pPr>
              <w:ind w:left="-84" w:right="-84"/>
            </w:pPr>
            <w:r>
              <w:rPr>
                <w:sz w:val="22"/>
              </w:rPr>
              <w:lastRenderedPageBreak/>
              <w:t xml:space="preserve">22.22/08.149, 22.22/08.158, 17.21/08.149, 17.21/08.158, </w:t>
            </w:r>
            <w:r>
              <w:rPr>
                <w:sz w:val="22"/>
              </w:rPr>
              <w:lastRenderedPageBreak/>
              <w:t>16.24/08.149, 16.24/08.158, 17.11/08.149, 17.11/08.158, 23.13/08.149, 23.13/08.158, 22.29/08.149, 22.29/08.158, 25.29/08.149, 25.29/08.158, 22.19/08.149, 22.19/08.158</w:t>
            </w:r>
          </w:p>
        </w:tc>
        <w:tc>
          <w:tcPr>
            <w:tcW w:w="870" w:type="pct"/>
            <w:vMerge w:val="restart"/>
          </w:tcPr>
          <w:p w14:paraId="4C13EDE1" w14:textId="77777777" w:rsidR="00717AC9" w:rsidRDefault="002B6238">
            <w:pPr>
              <w:ind w:left="-84" w:right="-84"/>
            </w:pPr>
            <w:r>
              <w:rPr>
                <w:sz w:val="22"/>
              </w:rPr>
              <w:lastRenderedPageBreak/>
              <w:t>Винилацетат в вытяжке</w:t>
            </w:r>
          </w:p>
        </w:tc>
        <w:tc>
          <w:tcPr>
            <w:tcW w:w="1070" w:type="pct"/>
            <w:vMerge w:val="restart"/>
          </w:tcPr>
          <w:p w14:paraId="3399A5EF" w14:textId="77777777" w:rsidR="00717AC9" w:rsidRDefault="002B6238">
            <w:pPr>
              <w:ind w:left="-84" w:right="-84"/>
            </w:pPr>
            <w:r>
              <w:rPr>
                <w:sz w:val="22"/>
              </w:rPr>
              <w:t>АМИ.МН 0111-2023;</w:t>
            </w:r>
            <w:r>
              <w:rPr>
                <w:sz w:val="22"/>
              </w:rPr>
              <w:br/>
              <w:t>ГОСТ 22648-77;</w:t>
            </w:r>
            <w:r>
              <w:rPr>
                <w:sz w:val="22"/>
              </w:rPr>
              <w:br/>
              <w:t>МВИ.МН 6152-2019;</w:t>
            </w:r>
            <w:r>
              <w:rPr>
                <w:sz w:val="22"/>
              </w:rPr>
              <w:br/>
              <w:t>МР 2915-82</w:t>
            </w:r>
          </w:p>
        </w:tc>
        <w:tc>
          <w:tcPr>
            <w:tcW w:w="730" w:type="pct"/>
            <w:vMerge w:val="restart"/>
          </w:tcPr>
          <w:p w14:paraId="287F8975"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3FC919DB" w14:textId="77777777" w:rsidR="00717AC9" w:rsidRDefault="00717AC9">
            <w:pPr>
              <w:ind w:left="-84" w:right="-84"/>
            </w:pPr>
          </w:p>
        </w:tc>
      </w:tr>
      <w:tr w:rsidR="00717AC9" w14:paraId="5D8FDC70" w14:textId="77777777">
        <w:trPr>
          <w:trHeight w:val="230"/>
        </w:trPr>
        <w:tc>
          <w:tcPr>
            <w:tcW w:w="290" w:type="pct"/>
            <w:vMerge w:val="restart"/>
          </w:tcPr>
          <w:p w14:paraId="75F5F4A5" w14:textId="77777777" w:rsidR="00717AC9" w:rsidRDefault="002B6238">
            <w:pPr>
              <w:ind w:left="-84" w:right="-84"/>
            </w:pPr>
            <w:r>
              <w:rPr>
                <w:sz w:val="22"/>
              </w:rPr>
              <w:t>2.5.26* ТР</w:t>
            </w:r>
          </w:p>
        </w:tc>
        <w:tc>
          <w:tcPr>
            <w:tcW w:w="680" w:type="pct"/>
            <w:vMerge w:val="restart"/>
          </w:tcPr>
          <w:p w14:paraId="77B75BD1" w14:textId="77777777" w:rsidR="00717AC9" w:rsidRDefault="002B6238">
            <w:pPr>
              <w:ind w:left="-84" w:right="-84"/>
            </w:pPr>
            <w:r>
              <w:rPr>
                <w:sz w:val="22"/>
              </w:rPr>
              <w:t>Игрушки</w:t>
            </w:r>
          </w:p>
        </w:tc>
        <w:tc>
          <w:tcPr>
            <w:tcW w:w="530" w:type="pct"/>
            <w:vMerge w:val="restart"/>
          </w:tcPr>
          <w:p w14:paraId="504A671F" w14:textId="77777777" w:rsidR="00717AC9" w:rsidRDefault="002B6238">
            <w:pPr>
              <w:ind w:left="-84" w:right="-84"/>
            </w:pPr>
            <w:r>
              <w:rPr>
                <w:sz w:val="22"/>
              </w:rPr>
              <w:t>32.40/08.158</w:t>
            </w:r>
          </w:p>
        </w:tc>
        <w:tc>
          <w:tcPr>
            <w:tcW w:w="870" w:type="pct"/>
            <w:vMerge w:val="restart"/>
          </w:tcPr>
          <w:p w14:paraId="5162F663" w14:textId="77777777" w:rsidR="00717AC9" w:rsidRDefault="002B6238">
            <w:pPr>
              <w:ind w:left="-84" w:right="-84"/>
            </w:pPr>
            <w:r>
              <w:rPr>
                <w:sz w:val="22"/>
              </w:rPr>
              <w:t>формальдегид в вытяжке</w:t>
            </w:r>
          </w:p>
        </w:tc>
        <w:tc>
          <w:tcPr>
            <w:tcW w:w="1070" w:type="pct"/>
            <w:vMerge w:val="restart"/>
          </w:tcPr>
          <w:p w14:paraId="5C9323E8" w14:textId="77777777" w:rsidR="00717AC9" w:rsidRDefault="002B6238">
            <w:pPr>
              <w:ind w:left="-84" w:right="-84"/>
            </w:pPr>
            <w:r>
              <w:rPr>
                <w:sz w:val="22"/>
              </w:rPr>
              <w:t>МУ № 75-92</w:t>
            </w:r>
          </w:p>
        </w:tc>
        <w:tc>
          <w:tcPr>
            <w:tcW w:w="730" w:type="pct"/>
            <w:vMerge w:val="restart"/>
          </w:tcPr>
          <w:p w14:paraId="13D5635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C517F5C" w14:textId="77777777" w:rsidR="00717AC9" w:rsidRDefault="002B6238">
            <w:pPr>
              <w:ind w:left="-84" w:right="-84"/>
            </w:pPr>
            <w:r>
              <w:rPr>
                <w:sz w:val="22"/>
              </w:rPr>
              <w:t>ТР ТС 008/2011</w:t>
            </w:r>
          </w:p>
        </w:tc>
      </w:tr>
      <w:tr w:rsidR="00717AC9" w14:paraId="264FE375" w14:textId="77777777">
        <w:trPr>
          <w:trHeight w:val="230"/>
        </w:trPr>
        <w:tc>
          <w:tcPr>
            <w:tcW w:w="290" w:type="pct"/>
            <w:vMerge w:val="restart"/>
          </w:tcPr>
          <w:p w14:paraId="7308A3CE" w14:textId="77777777" w:rsidR="00717AC9" w:rsidRDefault="002B6238">
            <w:pPr>
              <w:ind w:left="-84" w:right="-84"/>
            </w:pPr>
            <w:r>
              <w:rPr>
                <w:sz w:val="22"/>
              </w:rPr>
              <w:t>2.5.26*</w:t>
            </w:r>
          </w:p>
        </w:tc>
        <w:tc>
          <w:tcPr>
            <w:tcW w:w="680" w:type="pct"/>
            <w:vMerge w:val="restart"/>
          </w:tcPr>
          <w:p w14:paraId="2D80FDFD"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489C98F8" w14:textId="77777777" w:rsidR="00717AC9" w:rsidRDefault="002B6238">
            <w:pPr>
              <w:ind w:left="-84" w:right="-84"/>
            </w:pPr>
            <w:r>
              <w:rPr>
                <w:sz w:val="22"/>
              </w:rPr>
              <w:t>22.22/08.158, 17.21/08.158, 16.24/08.158, 17.11/08.158, 23.13/08.158, 22.29/08.158, 25.29/08.158, 22.19/08.158</w:t>
            </w:r>
          </w:p>
        </w:tc>
        <w:tc>
          <w:tcPr>
            <w:tcW w:w="870" w:type="pct"/>
            <w:vMerge w:val="restart"/>
          </w:tcPr>
          <w:p w14:paraId="3AA53591" w14:textId="77777777" w:rsidR="00717AC9" w:rsidRDefault="002B6238">
            <w:pPr>
              <w:ind w:left="-84" w:right="-84"/>
            </w:pPr>
            <w:r>
              <w:rPr>
                <w:sz w:val="22"/>
              </w:rPr>
              <w:t>Этиленгликоль в воздушной среде.</w:t>
            </w:r>
          </w:p>
        </w:tc>
        <w:tc>
          <w:tcPr>
            <w:tcW w:w="1070" w:type="pct"/>
            <w:vMerge w:val="restart"/>
          </w:tcPr>
          <w:p w14:paraId="6F04BC7C" w14:textId="77777777" w:rsidR="00717AC9" w:rsidRDefault="002B6238">
            <w:pPr>
              <w:ind w:left="-84" w:right="-84"/>
            </w:pPr>
            <w:r>
              <w:rPr>
                <w:sz w:val="22"/>
              </w:rPr>
              <w:t>ГОСТ ISO 16000-6-2016</w:t>
            </w:r>
          </w:p>
        </w:tc>
        <w:tc>
          <w:tcPr>
            <w:tcW w:w="730" w:type="pct"/>
            <w:vMerge w:val="restart"/>
          </w:tcPr>
          <w:p w14:paraId="23BFE5D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3E07E09" w14:textId="77777777" w:rsidR="00717AC9" w:rsidRDefault="00717AC9">
            <w:pPr>
              <w:ind w:left="-84" w:right="-84"/>
            </w:pPr>
          </w:p>
        </w:tc>
      </w:tr>
      <w:tr w:rsidR="00717AC9" w14:paraId="7341ADC1" w14:textId="77777777">
        <w:trPr>
          <w:trHeight w:val="230"/>
        </w:trPr>
        <w:tc>
          <w:tcPr>
            <w:tcW w:w="290" w:type="pct"/>
            <w:vMerge w:val="restart"/>
          </w:tcPr>
          <w:p w14:paraId="61D5BE38" w14:textId="77777777" w:rsidR="00717AC9" w:rsidRDefault="002B6238">
            <w:pPr>
              <w:ind w:left="-84" w:right="-84"/>
            </w:pPr>
            <w:r>
              <w:rPr>
                <w:sz w:val="22"/>
              </w:rPr>
              <w:lastRenderedPageBreak/>
              <w:t>2.5.27* ТР</w:t>
            </w:r>
          </w:p>
        </w:tc>
        <w:tc>
          <w:tcPr>
            <w:tcW w:w="680" w:type="pct"/>
            <w:vMerge w:val="restart"/>
          </w:tcPr>
          <w:p w14:paraId="5FEF4574" w14:textId="77777777" w:rsidR="00717AC9" w:rsidRDefault="002B6238">
            <w:pPr>
              <w:ind w:left="-84" w:right="-84"/>
            </w:pPr>
            <w:r>
              <w:rPr>
                <w:sz w:val="22"/>
              </w:rPr>
              <w:t>Игрушки</w:t>
            </w:r>
          </w:p>
        </w:tc>
        <w:tc>
          <w:tcPr>
            <w:tcW w:w="530" w:type="pct"/>
            <w:vMerge w:val="restart"/>
          </w:tcPr>
          <w:p w14:paraId="79486E8B" w14:textId="77777777" w:rsidR="00717AC9" w:rsidRDefault="002B6238">
            <w:pPr>
              <w:ind w:left="-84" w:right="-84"/>
            </w:pPr>
            <w:r>
              <w:rPr>
                <w:sz w:val="22"/>
              </w:rPr>
              <w:t>32.40/08.158</w:t>
            </w:r>
          </w:p>
        </w:tc>
        <w:tc>
          <w:tcPr>
            <w:tcW w:w="870" w:type="pct"/>
            <w:vMerge w:val="restart"/>
          </w:tcPr>
          <w:p w14:paraId="6AC5D0EA" w14:textId="77777777" w:rsidR="00717AC9" w:rsidRDefault="002B6238">
            <w:pPr>
              <w:ind w:left="-84" w:right="-84"/>
            </w:pPr>
            <w:r>
              <w:rPr>
                <w:sz w:val="22"/>
              </w:rPr>
              <w:t>Формальдегид в воздушной среде</w:t>
            </w:r>
          </w:p>
        </w:tc>
        <w:tc>
          <w:tcPr>
            <w:tcW w:w="1070" w:type="pct"/>
            <w:vMerge w:val="restart"/>
          </w:tcPr>
          <w:p w14:paraId="41EC9C1D" w14:textId="77777777" w:rsidR="00717AC9" w:rsidRDefault="002B6238">
            <w:pPr>
              <w:ind w:left="-84" w:right="-84"/>
            </w:pPr>
            <w:r>
              <w:rPr>
                <w:sz w:val="22"/>
              </w:rPr>
              <w:t>МУ № 266-92</w:t>
            </w:r>
          </w:p>
        </w:tc>
        <w:tc>
          <w:tcPr>
            <w:tcW w:w="730" w:type="pct"/>
            <w:vMerge w:val="restart"/>
          </w:tcPr>
          <w:p w14:paraId="2D2DEF2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63CBD94" w14:textId="77777777" w:rsidR="00717AC9" w:rsidRDefault="002B6238">
            <w:pPr>
              <w:ind w:left="-84" w:right="-84"/>
            </w:pPr>
            <w:r>
              <w:rPr>
                <w:sz w:val="22"/>
              </w:rPr>
              <w:t>ТР ТС 008/2011</w:t>
            </w:r>
          </w:p>
        </w:tc>
      </w:tr>
      <w:tr w:rsidR="00717AC9" w14:paraId="64796175" w14:textId="77777777">
        <w:trPr>
          <w:trHeight w:val="230"/>
        </w:trPr>
        <w:tc>
          <w:tcPr>
            <w:tcW w:w="290" w:type="pct"/>
            <w:vMerge w:val="restart"/>
          </w:tcPr>
          <w:p w14:paraId="39B3C0E5" w14:textId="77777777" w:rsidR="00717AC9" w:rsidRDefault="002B6238">
            <w:pPr>
              <w:ind w:left="-84" w:right="-84"/>
            </w:pPr>
            <w:r>
              <w:rPr>
                <w:sz w:val="22"/>
              </w:rPr>
              <w:t>2.5.27*</w:t>
            </w:r>
          </w:p>
        </w:tc>
        <w:tc>
          <w:tcPr>
            <w:tcW w:w="680" w:type="pct"/>
            <w:vMerge w:val="restart"/>
          </w:tcPr>
          <w:p w14:paraId="3FFBEDBA"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3EDBDEEC" w14:textId="77777777" w:rsidR="00717AC9" w:rsidRDefault="002B6238">
            <w:pPr>
              <w:ind w:left="-84" w:right="-84"/>
            </w:pPr>
            <w:r>
              <w:rPr>
                <w:sz w:val="22"/>
              </w:rPr>
              <w:t>22.22/08.161, 17.21/08.161, 16.24/08.161, 17.11/08.161, 23.13/08.161, 22.29/08.161, 25.29/08.161, 22.19/08.161</w:t>
            </w:r>
          </w:p>
        </w:tc>
        <w:tc>
          <w:tcPr>
            <w:tcW w:w="870" w:type="pct"/>
            <w:vMerge w:val="restart"/>
          </w:tcPr>
          <w:p w14:paraId="1403E239" w14:textId="77777777" w:rsidR="00717AC9" w:rsidRDefault="002B6238">
            <w:pPr>
              <w:ind w:left="-84" w:right="-84"/>
            </w:pPr>
            <w:r>
              <w:rPr>
                <w:sz w:val="22"/>
              </w:rPr>
              <w:t>Гексаметилендиамин в вытяжке</w:t>
            </w:r>
          </w:p>
        </w:tc>
        <w:tc>
          <w:tcPr>
            <w:tcW w:w="1070" w:type="pct"/>
            <w:vMerge w:val="restart"/>
          </w:tcPr>
          <w:p w14:paraId="740A5A0E" w14:textId="77777777" w:rsidR="00717AC9" w:rsidRDefault="002B6238">
            <w:pPr>
              <w:ind w:left="-84" w:right="-84"/>
            </w:pPr>
            <w:r>
              <w:rPr>
                <w:sz w:val="22"/>
              </w:rPr>
              <w:t>МР 1503-76</w:t>
            </w:r>
          </w:p>
        </w:tc>
        <w:tc>
          <w:tcPr>
            <w:tcW w:w="730" w:type="pct"/>
            <w:vMerge w:val="restart"/>
          </w:tcPr>
          <w:p w14:paraId="4C2DB18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FFFD41F" w14:textId="77777777" w:rsidR="00717AC9" w:rsidRDefault="00717AC9">
            <w:pPr>
              <w:ind w:left="-84" w:right="-84"/>
            </w:pPr>
          </w:p>
        </w:tc>
      </w:tr>
      <w:tr w:rsidR="00717AC9" w14:paraId="242F1C8E" w14:textId="77777777">
        <w:trPr>
          <w:trHeight w:val="230"/>
        </w:trPr>
        <w:tc>
          <w:tcPr>
            <w:tcW w:w="290" w:type="pct"/>
            <w:vMerge w:val="restart"/>
          </w:tcPr>
          <w:p w14:paraId="1F9CA830" w14:textId="77777777" w:rsidR="00717AC9" w:rsidRDefault="002B6238">
            <w:pPr>
              <w:ind w:left="-84" w:right="-84"/>
            </w:pPr>
            <w:r>
              <w:rPr>
                <w:sz w:val="22"/>
              </w:rPr>
              <w:t>2.5.28* ТР</w:t>
            </w:r>
          </w:p>
        </w:tc>
        <w:tc>
          <w:tcPr>
            <w:tcW w:w="680" w:type="pct"/>
            <w:vMerge w:val="restart"/>
          </w:tcPr>
          <w:p w14:paraId="57ECF561" w14:textId="77777777" w:rsidR="00717AC9" w:rsidRDefault="002B6238">
            <w:pPr>
              <w:ind w:left="-84" w:right="-84"/>
            </w:pPr>
            <w:r>
              <w:rPr>
                <w:sz w:val="22"/>
              </w:rPr>
              <w:t>Игрушки</w:t>
            </w:r>
          </w:p>
        </w:tc>
        <w:tc>
          <w:tcPr>
            <w:tcW w:w="530" w:type="pct"/>
            <w:vMerge w:val="restart"/>
          </w:tcPr>
          <w:p w14:paraId="388E7011" w14:textId="77777777" w:rsidR="00717AC9" w:rsidRDefault="002B6238">
            <w:pPr>
              <w:ind w:left="-84" w:right="-84"/>
            </w:pPr>
            <w:r>
              <w:rPr>
                <w:sz w:val="22"/>
              </w:rPr>
              <w:t>32.40/08.158</w:t>
            </w:r>
          </w:p>
        </w:tc>
        <w:tc>
          <w:tcPr>
            <w:tcW w:w="870" w:type="pct"/>
            <w:vMerge w:val="restart"/>
          </w:tcPr>
          <w:p w14:paraId="4B6E103F" w14:textId="77777777" w:rsidR="00717AC9" w:rsidRDefault="002B6238">
            <w:pPr>
              <w:ind w:left="-84" w:right="-84"/>
            </w:pPr>
            <w:r>
              <w:rPr>
                <w:sz w:val="22"/>
              </w:rPr>
              <w:t>Дибутилфталат, диоктилфталат, диметилтерефталат, диметилфталат, диэтилфталат в вытяжке</w:t>
            </w:r>
          </w:p>
        </w:tc>
        <w:tc>
          <w:tcPr>
            <w:tcW w:w="1070" w:type="pct"/>
            <w:vMerge w:val="restart"/>
          </w:tcPr>
          <w:p w14:paraId="58721315" w14:textId="77777777" w:rsidR="00717AC9" w:rsidRDefault="002B6238">
            <w:pPr>
              <w:ind w:left="-84" w:right="-84"/>
            </w:pPr>
            <w:r>
              <w:rPr>
                <w:sz w:val="22"/>
              </w:rPr>
              <w:t>МУК 4.1.3169-14</w:t>
            </w:r>
          </w:p>
        </w:tc>
        <w:tc>
          <w:tcPr>
            <w:tcW w:w="730" w:type="pct"/>
            <w:vMerge w:val="restart"/>
          </w:tcPr>
          <w:p w14:paraId="2B52F06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7DEAA11" w14:textId="77777777" w:rsidR="00717AC9" w:rsidRDefault="002B6238">
            <w:pPr>
              <w:ind w:left="-84" w:right="-84"/>
            </w:pPr>
            <w:r>
              <w:rPr>
                <w:sz w:val="22"/>
              </w:rPr>
              <w:t>ТР ТС 008/2011</w:t>
            </w:r>
          </w:p>
        </w:tc>
      </w:tr>
      <w:tr w:rsidR="00717AC9" w14:paraId="4F54F7F2" w14:textId="77777777">
        <w:trPr>
          <w:trHeight w:val="230"/>
        </w:trPr>
        <w:tc>
          <w:tcPr>
            <w:tcW w:w="290" w:type="pct"/>
            <w:vMerge w:val="restart"/>
          </w:tcPr>
          <w:p w14:paraId="3E6726EA" w14:textId="77777777" w:rsidR="00717AC9" w:rsidRDefault="002B6238">
            <w:pPr>
              <w:ind w:left="-84" w:right="-84"/>
            </w:pPr>
            <w:r>
              <w:rPr>
                <w:sz w:val="22"/>
              </w:rPr>
              <w:t>2.5.28*</w:t>
            </w:r>
          </w:p>
        </w:tc>
        <w:tc>
          <w:tcPr>
            <w:tcW w:w="680" w:type="pct"/>
            <w:vMerge w:val="restart"/>
          </w:tcPr>
          <w:p w14:paraId="164CA2BF" w14:textId="77777777" w:rsidR="00717AC9" w:rsidRDefault="002B6238">
            <w:pPr>
              <w:ind w:left="-84" w:right="-84"/>
            </w:pPr>
            <w:r>
              <w:rPr>
                <w:sz w:val="22"/>
              </w:rPr>
              <w:t xml:space="preserve">Упаковка, укупорочные средства, в том числе товары </w:t>
            </w:r>
            <w:r>
              <w:rPr>
                <w:sz w:val="22"/>
              </w:rPr>
              <w:lastRenderedPageBreak/>
              <w:t>(изделия)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150C34A8" w14:textId="77777777" w:rsidR="00717AC9" w:rsidRDefault="002B6238">
            <w:pPr>
              <w:ind w:left="-84" w:right="-84"/>
            </w:pPr>
            <w:r>
              <w:rPr>
                <w:sz w:val="22"/>
              </w:rPr>
              <w:lastRenderedPageBreak/>
              <w:t xml:space="preserve">22.22/08.082, 22.22/08.159, 17.21/08.082, 17.21/08.159, </w:t>
            </w:r>
            <w:r>
              <w:rPr>
                <w:sz w:val="22"/>
              </w:rPr>
              <w:lastRenderedPageBreak/>
              <w:t>16.24/08.082, 16.24/08.159, 17.11/08.082, 17.11/08.159, 23.13/08.082, 23.13/08.159, 22.29/08.082, 22.29/08.159, 25.29/08.082, 25.29/08.159, 22.19/08.082, 22.19/08.159</w:t>
            </w:r>
          </w:p>
        </w:tc>
        <w:tc>
          <w:tcPr>
            <w:tcW w:w="870" w:type="pct"/>
            <w:vMerge w:val="restart"/>
          </w:tcPr>
          <w:p w14:paraId="104CDE83" w14:textId="77777777" w:rsidR="00717AC9" w:rsidRDefault="002B6238">
            <w:pPr>
              <w:ind w:left="-84" w:right="-84"/>
            </w:pPr>
            <w:r>
              <w:rPr>
                <w:sz w:val="22"/>
              </w:rPr>
              <w:lastRenderedPageBreak/>
              <w:t>Гексаметилендиамин в воздушной среде</w:t>
            </w:r>
          </w:p>
        </w:tc>
        <w:tc>
          <w:tcPr>
            <w:tcW w:w="1070" w:type="pct"/>
            <w:vMerge w:val="restart"/>
          </w:tcPr>
          <w:p w14:paraId="7000F405" w14:textId="77777777" w:rsidR="00717AC9" w:rsidRDefault="002B6238">
            <w:pPr>
              <w:ind w:left="-84" w:right="-84"/>
            </w:pPr>
            <w:r>
              <w:rPr>
                <w:sz w:val="22"/>
              </w:rPr>
              <w:t>АМИ.МН 0225-2025;</w:t>
            </w:r>
            <w:r>
              <w:rPr>
                <w:sz w:val="22"/>
              </w:rPr>
              <w:br/>
              <w:t xml:space="preserve">Соловьева Т.В. Руководство по методам определения вредных </w:t>
            </w:r>
            <w:r>
              <w:rPr>
                <w:sz w:val="22"/>
              </w:rPr>
              <w:lastRenderedPageBreak/>
              <w:t>веществ в атмосферном воздухе. - М., 1974. стр. 245-247</w:t>
            </w:r>
          </w:p>
        </w:tc>
        <w:tc>
          <w:tcPr>
            <w:tcW w:w="730" w:type="pct"/>
            <w:vMerge w:val="restart"/>
          </w:tcPr>
          <w:p w14:paraId="6F9E5900" w14:textId="77777777" w:rsidR="00717AC9" w:rsidRDefault="002B6238">
            <w:pPr>
              <w:ind w:left="-84" w:right="-84"/>
            </w:pPr>
            <w:r>
              <w:rPr>
                <w:sz w:val="22"/>
              </w:rPr>
              <w:lastRenderedPageBreak/>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28C95880" w14:textId="77777777" w:rsidR="00717AC9" w:rsidRDefault="00717AC9">
            <w:pPr>
              <w:ind w:left="-84" w:right="-84"/>
            </w:pPr>
          </w:p>
        </w:tc>
      </w:tr>
      <w:tr w:rsidR="00717AC9" w14:paraId="0963D9C9" w14:textId="77777777">
        <w:trPr>
          <w:trHeight w:val="230"/>
        </w:trPr>
        <w:tc>
          <w:tcPr>
            <w:tcW w:w="290" w:type="pct"/>
            <w:vMerge w:val="restart"/>
          </w:tcPr>
          <w:p w14:paraId="09B8E9C4" w14:textId="77777777" w:rsidR="00717AC9" w:rsidRDefault="002B6238">
            <w:pPr>
              <w:ind w:left="-84" w:right="-84"/>
            </w:pPr>
            <w:r>
              <w:rPr>
                <w:sz w:val="22"/>
              </w:rPr>
              <w:t>2.5.29* ТР</w:t>
            </w:r>
          </w:p>
        </w:tc>
        <w:tc>
          <w:tcPr>
            <w:tcW w:w="680" w:type="pct"/>
            <w:vMerge w:val="restart"/>
          </w:tcPr>
          <w:p w14:paraId="15ECB86E" w14:textId="77777777" w:rsidR="00717AC9" w:rsidRDefault="002B6238">
            <w:pPr>
              <w:ind w:left="-84" w:right="-84"/>
            </w:pPr>
            <w:r>
              <w:rPr>
                <w:sz w:val="22"/>
              </w:rPr>
              <w:t>Игрушки</w:t>
            </w:r>
          </w:p>
        </w:tc>
        <w:tc>
          <w:tcPr>
            <w:tcW w:w="530" w:type="pct"/>
            <w:vMerge w:val="restart"/>
          </w:tcPr>
          <w:p w14:paraId="356C1E97" w14:textId="77777777" w:rsidR="00717AC9" w:rsidRDefault="002B6238">
            <w:pPr>
              <w:ind w:left="-84" w:right="-84"/>
            </w:pPr>
            <w:r>
              <w:rPr>
                <w:sz w:val="22"/>
              </w:rPr>
              <w:t>32.40/08.158</w:t>
            </w:r>
          </w:p>
        </w:tc>
        <w:tc>
          <w:tcPr>
            <w:tcW w:w="870" w:type="pct"/>
            <w:vMerge w:val="restart"/>
          </w:tcPr>
          <w:p w14:paraId="0FDE5D67" w14:textId="77777777" w:rsidR="00717AC9" w:rsidRDefault="002B6238">
            <w:pPr>
              <w:ind w:left="-84" w:right="-84"/>
            </w:pPr>
            <w:r>
              <w:rPr>
                <w:sz w:val="22"/>
              </w:rPr>
              <w:t>Диоктилфталат, дибутилфталат в воздушной среде</w:t>
            </w:r>
          </w:p>
        </w:tc>
        <w:tc>
          <w:tcPr>
            <w:tcW w:w="1070" w:type="pct"/>
            <w:vMerge w:val="restart"/>
          </w:tcPr>
          <w:p w14:paraId="60B1E406" w14:textId="77777777" w:rsidR="00717AC9" w:rsidRDefault="002B6238">
            <w:pPr>
              <w:ind w:left="-84" w:right="-84"/>
            </w:pPr>
            <w:r>
              <w:rPr>
                <w:sz w:val="22"/>
              </w:rPr>
              <w:t>Методика № 49-9804;</w:t>
            </w:r>
            <w:r>
              <w:rPr>
                <w:sz w:val="22"/>
              </w:rPr>
              <w:br/>
              <w:t>МУК 4.1.3168-14</w:t>
            </w:r>
          </w:p>
        </w:tc>
        <w:tc>
          <w:tcPr>
            <w:tcW w:w="730" w:type="pct"/>
            <w:vMerge w:val="restart"/>
          </w:tcPr>
          <w:p w14:paraId="2385AF7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AA86627" w14:textId="77777777" w:rsidR="00717AC9" w:rsidRDefault="002B6238">
            <w:pPr>
              <w:ind w:left="-84" w:right="-84"/>
            </w:pPr>
            <w:r>
              <w:rPr>
                <w:sz w:val="22"/>
              </w:rPr>
              <w:t>ТР ТС 008/2011</w:t>
            </w:r>
          </w:p>
        </w:tc>
      </w:tr>
      <w:tr w:rsidR="00717AC9" w14:paraId="3B4F0023" w14:textId="77777777">
        <w:trPr>
          <w:trHeight w:val="230"/>
        </w:trPr>
        <w:tc>
          <w:tcPr>
            <w:tcW w:w="290" w:type="pct"/>
            <w:vMerge w:val="restart"/>
          </w:tcPr>
          <w:p w14:paraId="56A6B1E9" w14:textId="77777777" w:rsidR="00717AC9" w:rsidRDefault="002B6238">
            <w:pPr>
              <w:ind w:left="-84" w:right="-84"/>
            </w:pPr>
            <w:r>
              <w:rPr>
                <w:sz w:val="22"/>
              </w:rPr>
              <w:t>2.5.29*</w:t>
            </w:r>
          </w:p>
        </w:tc>
        <w:tc>
          <w:tcPr>
            <w:tcW w:w="680" w:type="pct"/>
            <w:vMerge w:val="restart"/>
          </w:tcPr>
          <w:p w14:paraId="540412D5"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3B535164" w14:textId="77777777" w:rsidR="00717AC9" w:rsidRDefault="002B6238">
            <w:pPr>
              <w:ind w:left="-84" w:right="-84"/>
            </w:pPr>
            <w:r>
              <w:rPr>
                <w:sz w:val="22"/>
              </w:rPr>
              <w:t>22.22/08.158, 17.21/08.158, 16.24/08.158, 17.11/08.158, 23.13/08.158, 22.29/08.158, 25.29/08.158, 22.19/08.158</w:t>
            </w:r>
          </w:p>
        </w:tc>
        <w:tc>
          <w:tcPr>
            <w:tcW w:w="870" w:type="pct"/>
            <w:vMerge w:val="restart"/>
          </w:tcPr>
          <w:p w14:paraId="06664545" w14:textId="77777777" w:rsidR="00717AC9" w:rsidRDefault="002B6238">
            <w:pPr>
              <w:ind w:left="-84" w:right="-84"/>
            </w:pPr>
            <w:r>
              <w:rPr>
                <w:sz w:val="22"/>
              </w:rPr>
              <w:t>Диметилформамид в вытяжке</w:t>
            </w:r>
          </w:p>
        </w:tc>
        <w:tc>
          <w:tcPr>
            <w:tcW w:w="1070" w:type="pct"/>
            <w:vMerge w:val="restart"/>
          </w:tcPr>
          <w:p w14:paraId="1C7C16AD" w14:textId="77777777" w:rsidR="00717AC9" w:rsidRDefault="002B6238">
            <w:pPr>
              <w:ind w:left="-84" w:right="-84"/>
            </w:pPr>
            <w:r>
              <w:rPr>
                <w:sz w:val="22"/>
              </w:rPr>
              <w:t>МУ № 11-12-26-96</w:t>
            </w:r>
          </w:p>
        </w:tc>
        <w:tc>
          <w:tcPr>
            <w:tcW w:w="730" w:type="pct"/>
            <w:vMerge w:val="restart"/>
          </w:tcPr>
          <w:p w14:paraId="5F7E9D9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76FE91F" w14:textId="77777777" w:rsidR="00717AC9" w:rsidRDefault="00717AC9">
            <w:pPr>
              <w:ind w:left="-84" w:right="-84"/>
            </w:pPr>
          </w:p>
        </w:tc>
      </w:tr>
      <w:tr w:rsidR="00717AC9" w14:paraId="68EC21F5" w14:textId="77777777">
        <w:trPr>
          <w:trHeight w:val="230"/>
        </w:trPr>
        <w:tc>
          <w:tcPr>
            <w:tcW w:w="290" w:type="pct"/>
            <w:vMerge w:val="restart"/>
          </w:tcPr>
          <w:p w14:paraId="60C50931" w14:textId="77777777" w:rsidR="00717AC9" w:rsidRDefault="002B6238">
            <w:pPr>
              <w:ind w:left="-84" w:right="-84"/>
            </w:pPr>
            <w:r>
              <w:rPr>
                <w:sz w:val="22"/>
              </w:rPr>
              <w:lastRenderedPageBreak/>
              <w:t>2.5.30* ТР</w:t>
            </w:r>
          </w:p>
        </w:tc>
        <w:tc>
          <w:tcPr>
            <w:tcW w:w="680" w:type="pct"/>
            <w:vMerge w:val="restart"/>
          </w:tcPr>
          <w:p w14:paraId="01FE8BC6" w14:textId="77777777" w:rsidR="00717AC9" w:rsidRDefault="002B6238">
            <w:pPr>
              <w:ind w:left="-84" w:right="-84"/>
            </w:pPr>
            <w:r>
              <w:rPr>
                <w:sz w:val="22"/>
              </w:rPr>
              <w:t>Игрушки</w:t>
            </w:r>
          </w:p>
        </w:tc>
        <w:tc>
          <w:tcPr>
            <w:tcW w:w="530" w:type="pct"/>
            <w:vMerge w:val="restart"/>
          </w:tcPr>
          <w:p w14:paraId="1D44DEC8" w14:textId="77777777" w:rsidR="00717AC9" w:rsidRDefault="002B6238">
            <w:pPr>
              <w:ind w:left="-84" w:right="-84"/>
            </w:pPr>
            <w:r>
              <w:rPr>
                <w:sz w:val="22"/>
              </w:rPr>
              <w:t>32.40/08.156</w:t>
            </w:r>
          </w:p>
        </w:tc>
        <w:tc>
          <w:tcPr>
            <w:tcW w:w="870" w:type="pct"/>
            <w:vMerge w:val="restart"/>
          </w:tcPr>
          <w:p w14:paraId="76236CCE" w14:textId="77777777" w:rsidR="00717AC9" w:rsidRDefault="002B6238">
            <w:pPr>
              <w:ind w:left="-84" w:right="-84"/>
            </w:pPr>
            <w:r>
              <w:rPr>
                <w:sz w:val="22"/>
              </w:rPr>
              <w:t>Фенол в воздушной среде</w:t>
            </w:r>
          </w:p>
        </w:tc>
        <w:tc>
          <w:tcPr>
            <w:tcW w:w="1070" w:type="pct"/>
            <w:vMerge w:val="restart"/>
          </w:tcPr>
          <w:p w14:paraId="48121CFC" w14:textId="77777777" w:rsidR="00717AC9" w:rsidRDefault="002B6238">
            <w:pPr>
              <w:ind w:left="-84" w:right="-84"/>
            </w:pPr>
            <w:r>
              <w:rPr>
                <w:sz w:val="22"/>
              </w:rPr>
              <w:t>РД 52.04.186-89</w:t>
            </w:r>
          </w:p>
        </w:tc>
        <w:tc>
          <w:tcPr>
            <w:tcW w:w="730" w:type="pct"/>
            <w:vMerge w:val="restart"/>
          </w:tcPr>
          <w:p w14:paraId="79EEDD0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BA1CAC0" w14:textId="77777777" w:rsidR="00717AC9" w:rsidRDefault="002B6238">
            <w:pPr>
              <w:ind w:left="-84" w:right="-84"/>
            </w:pPr>
            <w:r>
              <w:rPr>
                <w:sz w:val="22"/>
              </w:rPr>
              <w:t>ТР ТС 008/2011</w:t>
            </w:r>
          </w:p>
        </w:tc>
      </w:tr>
      <w:tr w:rsidR="00717AC9" w14:paraId="7F11F50C" w14:textId="77777777">
        <w:trPr>
          <w:trHeight w:val="230"/>
        </w:trPr>
        <w:tc>
          <w:tcPr>
            <w:tcW w:w="290" w:type="pct"/>
            <w:vMerge w:val="restart"/>
          </w:tcPr>
          <w:p w14:paraId="45DF97A9" w14:textId="77777777" w:rsidR="00717AC9" w:rsidRDefault="002B6238">
            <w:pPr>
              <w:ind w:left="-84" w:right="-84"/>
            </w:pPr>
            <w:r>
              <w:rPr>
                <w:sz w:val="22"/>
              </w:rPr>
              <w:t>2.5.30*</w:t>
            </w:r>
          </w:p>
        </w:tc>
        <w:tc>
          <w:tcPr>
            <w:tcW w:w="680" w:type="pct"/>
            <w:vMerge w:val="restart"/>
          </w:tcPr>
          <w:p w14:paraId="2DC9F833"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38439325" w14:textId="77777777" w:rsidR="00717AC9" w:rsidRDefault="002B6238">
            <w:pPr>
              <w:ind w:left="-84" w:right="-84"/>
            </w:pPr>
            <w:r>
              <w:rPr>
                <w:sz w:val="22"/>
              </w:rPr>
              <w:t>22.22/08.158, 17.21/08.158, 16.24/08.158, 17.11/08.158, 22.29/08.158, 25.29/08.158, 22.19/08.158</w:t>
            </w:r>
          </w:p>
        </w:tc>
        <w:tc>
          <w:tcPr>
            <w:tcW w:w="870" w:type="pct"/>
            <w:vMerge w:val="restart"/>
          </w:tcPr>
          <w:p w14:paraId="1370CB62" w14:textId="77777777" w:rsidR="00717AC9" w:rsidRDefault="002B6238">
            <w:pPr>
              <w:ind w:left="-84" w:right="-84"/>
            </w:pPr>
            <w:r>
              <w:rPr>
                <w:sz w:val="22"/>
              </w:rPr>
              <w:t>Дибутилфталат в вытяжке</w:t>
            </w:r>
          </w:p>
        </w:tc>
        <w:tc>
          <w:tcPr>
            <w:tcW w:w="1070" w:type="pct"/>
            <w:vMerge w:val="restart"/>
          </w:tcPr>
          <w:p w14:paraId="69373961" w14:textId="77777777" w:rsidR="00717AC9" w:rsidRDefault="002B6238">
            <w:pPr>
              <w:ind w:left="-84" w:right="-84"/>
            </w:pPr>
            <w:r>
              <w:rPr>
                <w:sz w:val="22"/>
              </w:rPr>
              <w:t>МВИ.МН 1402-2000;</w:t>
            </w:r>
            <w:r>
              <w:rPr>
                <w:sz w:val="22"/>
              </w:rPr>
              <w:br/>
              <w:t>МУК 4.1.3169-14</w:t>
            </w:r>
          </w:p>
        </w:tc>
        <w:tc>
          <w:tcPr>
            <w:tcW w:w="730" w:type="pct"/>
            <w:vMerge w:val="restart"/>
          </w:tcPr>
          <w:p w14:paraId="06A122B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EBDB692" w14:textId="77777777" w:rsidR="00717AC9" w:rsidRDefault="00717AC9">
            <w:pPr>
              <w:ind w:left="-84" w:right="-84"/>
            </w:pPr>
          </w:p>
        </w:tc>
      </w:tr>
      <w:tr w:rsidR="00717AC9" w14:paraId="6A1AED22" w14:textId="77777777">
        <w:trPr>
          <w:trHeight w:val="230"/>
        </w:trPr>
        <w:tc>
          <w:tcPr>
            <w:tcW w:w="290" w:type="pct"/>
            <w:vMerge w:val="restart"/>
          </w:tcPr>
          <w:p w14:paraId="6EF2D0DB" w14:textId="77777777" w:rsidR="00717AC9" w:rsidRDefault="002B6238">
            <w:pPr>
              <w:ind w:left="-84" w:right="-84"/>
            </w:pPr>
            <w:r>
              <w:rPr>
                <w:sz w:val="22"/>
              </w:rPr>
              <w:t>2.5.31* ТР</w:t>
            </w:r>
          </w:p>
        </w:tc>
        <w:tc>
          <w:tcPr>
            <w:tcW w:w="680" w:type="pct"/>
            <w:vMerge w:val="restart"/>
          </w:tcPr>
          <w:p w14:paraId="7443595E" w14:textId="77777777" w:rsidR="00717AC9" w:rsidRDefault="002B6238">
            <w:pPr>
              <w:ind w:left="-84" w:right="-84"/>
            </w:pPr>
            <w:r>
              <w:rPr>
                <w:sz w:val="22"/>
              </w:rPr>
              <w:t>Игрушки</w:t>
            </w:r>
          </w:p>
        </w:tc>
        <w:tc>
          <w:tcPr>
            <w:tcW w:w="530" w:type="pct"/>
            <w:vMerge w:val="restart"/>
          </w:tcPr>
          <w:p w14:paraId="56C85612" w14:textId="77777777" w:rsidR="00717AC9" w:rsidRDefault="002B6238">
            <w:pPr>
              <w:ind w:left="-84" w:right="-84"/>
            </w:pPr>
            <w:r>
              <w:rPr>
                <w:sz w:val="22"/>
              </w:rPr>
              <w:t>32.40/08.161</w:t>
            </w:r>
          </w:p>
        </w:tc>
        <w:tc>
          <w:tcPr>
            <w:tcW w:w="870" w:type="pct"/>
            <w:vMerge w:val="restart"/>
          </w:tcPr>
          <w:p w14:paraId="5E9AD22B" w14:textId="77777777" w:rsidR="00717AC9" w:rsidRDefault="002B6238">
            <w:pPr>
              <w:ind w:left="-84" w:right="-84"/>
            </w:pPr>
            <w:r>
              <w:rPr>
                <w:sz w:val="22"/>
              </w:rPr>
              <w:t>Гексаметилендиамин в вытяжке</w:t>
            </w:r>
          </w:p>
        </w:tc>
        <w:tc>
          <w:tcPr>
            <w:tcW w:w="1070" w:type="pct"/>
            <w:vMerge w:val="restart"/>
          </w:tcPr>
          <w:p w14:paraId="747DAF75" w14:textId="77777777" w:rsidR="00717AC9" w:rsidRDefault="002B6238">
            <w:pPr>
              <w:ind w:left="-84" w:right="-84"/>
            </w:pPr>
            <w:r>
              <w:rPr>
                <w:sz w:val="22"/>
              </w:rPr>
              <w:t>МР 1503-76</w:t>
            </w:r>
          </w:p>
        </w:tc>
        <w:tc>
          <w:tcPr>
            <w:tcW w:w="730" w:type="pct"/>
            <w:vMerge w:val="restart"/>
          </w:tcPr>
          <w:p w14:paraId="14C114A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E428CA8" w14:textId="77777777" w:rsidR="00717AC9" w:rsidRDefault="002B6238">
            <w:pPr>
              <w:ind w:left="-84" w:right="-84"/>
            </w:pPr>
            <w:r>
              <w:rPr>
                <w:sz w:val="22"/>
              </w:rPr>
              <w:t>ТР ТС 008/2011</w:t>
            </w:r>
          </w:p>
        </w:tc>
      </w:tr>
      <w:tr w:rsidR="00717AC9" w14:paraId="429D94F9" w14:textId="77777777">
        <w:trPr>
          <w:trHeight w:val="230"/>
        </w:trPr>
        <w:tc>
          <w:tcPr>
            <w:tcW w:w="290" w:type="pct"/>
            <w:vMerge w:val="restart"/>
          </w:tcPr>
          <w:p w14:paraId="260824F8" w14:textId="77777777" w:rsidR="00717AC9" w:rsidRDefault="002B6238">
            <w:pPr>
              <w:ind w:left="-84" w:right="-84"/>
            </w:pPr>
            <w:r>
              <w:rPr>
                <w:sz w:val="22"/>
              </w:rPr>
              <w:t>2.5.31*</w:t>
            </w:r>
          </w:p>
        </w:tc>
        <w:tc>
          <w:tcPr>
            <w:tcW w:w="680" w:type="pct"/>
            <w:vMerge w:val="restart"/>
          </w:tcPr>
          <w:p w14:paraId="217EFBFD" w14:textId="77777777" w:rsidR="00717AC9" w:rsidRDefault="002B6238">
            <w:pPr>
              <w:ind w:left="-84" w:right="-84"/>
            </w:pPr>
            <w:r>
              <w:rPr>
                <w:sz w:val="22"/>
              </w:rPr>
              <w:t xml:space="preserve">Упаковка, укупорочные средства, в том числе товары </w:t>
            </w:r>
            <w:r>
              <w:rPr>
                <w:sz w:val="22"/>
              </w:rPr>
              <w:lastRenderedPageBreak/>
              <w:t>(изделия)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1F95CDBD" w14:textId="77777777" w:rsidR="00717AC9" w:rsidRDefault="002B6238">
            <w:pPr>
              <w:ind w:left="-84" w:right="-84"/>
            </w:pPr>
            <w:r>
              <w:rPr>
                <w:sz w:val="22"/>
              </w:rPr>
              <w:lastRenderedPageBreak/>
              <w:t xml:space="preserve">22.22/08.158, 17.21/08.158, 16.24/08.158, 17.11/08.158, </w:t>
            </w:r>
            <w:r>
              <w:rPr>
                <w:sz w:val="22"/>
              </w:rPr>
              <w:lastRenderedPageBreak/>
              <w:t>23.13/08.158, 22.29/08.158, 25.29/08.158, 22.19/08.158</w:t>
            </w:r>
          </w:p>
        </w:tc>
        <w:tc>
          <w:tcPr>
            <w:tcW w:w="870" w:type="pct"/>
            <w:vMerge w:val="restart"/>
          </w:tcPr>
          <w:p w14:paraId="5102814F" w14:textId="77777777" w:rsidR="00717AC9" w:rsidRDefault="002B6238">
            <w:pPr>
              <w:ind w:left="-84" w:right="-84"/>
            </w:pPr>
            <w:r>
              <w:rPr>
                <w:sz w:val="22"/>
              </w:rPr>
              <w:lastRenderedPageBreak/>
              <w:t>Диоктилфталат в вытяжке</w:t>
            </w:r>
          </w:p>
        </w:tc>
        <w:tc>
          <w:tcPr>
            <w:tcW w:w="1070" w:type="pct"/>
            <w:vMerge w:val="restart"/>
          </w:tcPr>
          <w:p w14:paraId="68278FA2" w14:textId="77777777" w:rsidR="00717AC9" w:rsidRDefault="002B6238">
            <w:pPr>
              <w:ind w:left="-84" w:right="-84"/>
            </w:pPr>
            <w:r>
              <w:rPr>
                <w:sz w:val="22"/>
              </w:rPr>
              <w:t>МВИ.МН 1402-2000;</w:t>
            </w:r>
            <w:r>
              <w:rPr>
                <w:sz w:val="22"/>
              </w:rPr>
              <w:br/>
            </w:r>
            <w:r>
              <w:rPr>
                <w:sz w:val="22"/>
              </w:rPr>
              <w:t>МУК 4.1.3169-14</w:t>
            </w:r>
          </w:p>
        </w:tc>
        <w:tc>
          <w:tcPr>
            <w:tcW w:w="730" w:type="pct"/>
            <w:vMerge w:val="restart"/>
          </w:tcPr>
          <w:p w14:paraId="50BE352F"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2C0B252A" w14:textId="77777777" w:rsidR="00717AC9" w:rsidRDefault="00717AC9">
            <w:pPr>
              <w:ind w:left="-84" w:right="-84"/>
            </w:pPr>
          </w:p>
        </w:tc>
      </w:tr>
      <w:tr w:rsidR="00717AC9" w14:paraId="1BF7F2C1" w14:textId="77777777">
        <w:trPr>
          <w:trHeight w:val="230"/>
        </w:trPr>
        <w:tc>
          <w:tcPr>
            <w:tcW w:w="290" w:type="pct"/>
            <w:vMerge w:val="restart"/>
          </w:tcPr>
          <w:p w14:paraId="3268F0B2" w14:textId="77777777" w:rsidR="00717AC9" w:rsidRDefault="002B6238">
            <w:pPr>
              <w:ind w:left="-84" w:right="-84"/>
            </w:pPr>
            <w:r>
              <w:rPr>
                <w:sz w:val="22"/>
              </w:rPr>
              <w:t>2.5.32* ТР</w:t>
            </w:r>
          </w:p>
        </w:tc>
        <w:tc>
          <w:tcPr>
            <w:tcW w:w="680" w:type="pct"/>
            <w:vMerge w:val="restart"/>
          </w:tcPr>
          <w:p w14:paraId="7EE6A724" w14:textId="77777777" w:rsidR="00717AC9" w:rsidRDefault="002B6238">
            <w:pPr>
              <w:ind w:left="-84" w:right="-84"/>
            </w:pPr>
            <w:r>
              <w:rPr>
                <w:sz w:val="22"/>
              </w:rPr>
              <w:t>Игрушки</w:t>
            </w:r>
          </w:p>
        </w:tc>
        <w:tc>
          <w:tcPr>
            <w:tcW w:w="530" w:type="pct"/>
            <w:vMerge w:val="restart"/>
          </w:tcPr>
          <w:p w14:paraId="71A6FF0B" w14:textId="77777777" w:rsidR="00717AC9" w:rsidRDefault="002B6238">
            <w:pPr>
              <w:ind w:left="-84" w:right="-84"/>
            </w:pPr>
            <w:r>
              <w:rPr>
                <w:sz w:val="22"/>
              </w:rPr>
              <w:t>32.40/08.159</w:t>
            </w:r>
          </w:p>
        </w:tc>
        <w:tc>
          <w:tcPr>
            <w:tcW w:w="870" w:type="pct"/>
            <w:vMerge w:val="restart"/>
          </w:tcPr>
          <w:p w14:paraId="2E9349A6" w14:textId="77777777" w:rsidR="00717AC9" w:rsidRDefault="002B6238">
            <w:pPr>
              <w:ind w:left="-84" w:right="-84"/>
            </w:pPr>
            <w:r>
              <w:rPr>
                <w:sz w:val="22"/>
              </w:rPr>
              <w:t>е-капролактам в вытяжке</w:t>
            </w:r>
          </w:p>
        </w:tc>
        <w:tc>
          <w:tcPr>
            <w:tcW w:w="1070" w:type="pct"/>
            <w:vMerge w:val="restart"/>
          </w:tcPr>
          <w:p w14:paraId="637D3A7F" w14:textId="77777777" w:rsidR="00717AC9" w:rsidRDefault="002B6238">
            <w:pPr>
              <w:ind w:left="-84" w:right="-84"/>
            </w:pPr>
            <w:r>
              <w:rPr>
                <w:sz w:val="22"/>
              </w:rPr>
              <w:t>АМИ.МН 0003-2021;</w:t>
            </w:r>
            <w:r>
              <w:rPr>
                <w:sz w:val="22"/>
              </w:rPr>
              <w:br/>
              <w:t>ГОСТ 30351-2001</w:t>
            </w:r>
          </w:p>
        </w:tc>
        <w:tc>
          <w:tcPr>
            <w:tcW w:w="730" w:type="pct"/>
            <w:vMerge w:val="restart"/>
          </w:tcPr>
          <w:p w14:paraId="563A082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B56CCB5" w14:textId="77777777" w:rsidR="00717AC9" w:rsidRDefault="002B6238">
            <w:pPr>
              <w:ind w:left="-84" w:right="-84"/>
            </w:pPr>
            <w:r>
              <w:rPr>
                <w:sz w:val="22"/>
              </w:rPr>
              <w:t>ТР ТС 008/2011</w:t>
            </w:r>
          </w:p>
        </w:tc>
      </w:tr>
      <w:tr w:rsidR="00717AC9" w14:paraId="6EA99AEA" w14:textId="77777777">
        <w:trPr>
          <w:trHeight w:val="230"/>
        </w:trPr>
        <w:tc>
          <w:tcPr>
            <w:tcW w:w="290" w:type="pct"/>
            <w:vMerge w:val="restart"/>
          </w:tcPr>
          <w:p w14:paraId="12289608" w14:textId="77777777" w:rsidR="00717AC9" w:rsidRDefault="002B6238">
            <w:pPr>
              <w:ind w:left="-84" w:right="-84"/>
            </w:pPr>
            <w:r>
              <w:rPr>
                <w:sz w:val="22"/>
              </w:rPr>
              <w:t>2.5.32*</w:t>
            </w:r>
          </w:p>
        </w:tc>
        <w:tc>
          <w:tcPr>
            <w:tcW w:w="680" w:type="pct"/>
            <w:vMerge w:val="restart"/>
          </w:tcPr>
          <w:p w14:paraId="3A10620F"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218EB949" w14:textId="77777777" w:rsidR="00717AC9" w:rsidRDefault="002B6238">
            <w:pPr>
              <w:ind w:left="-84" w:right="-84"/>
            </w:pPr>
            <w:r>
              <w:rPr>
                <w:sz w:val="22"/>
              </w:rPr>
              <w:t>22.22/08.158, 17.21/08.158, 16.24/08.158, 17.11/08.158, 23.13/08.158, 22.29/08.158, 25.29/08.158, 22.19/08.158</w:t>
            </w:r>
          </w:p>
        </w:tc>
        <w:tc>
          <w:tcPr>
            <w:tcW w:w="870" w:type="pct"/>
            <w:vMerge w:val="restart"/>
          </w:tcPr>
          <w:p w14:paraId="7B66E535" w14:textId="77777777" w:rsidR="00717AC9" w:rsidRDefault="002B6238">
            <w:pPr>
              <w:ind w:left="-84" w:right="-84"/>
            </w:pPr>
            <w:r>
              <w:rPr>
                <w:sz w:val="22"/>
              </w:rPr>
              <w:t>Диметилтерефталат в вытяжке</w:t>
            </w:r>
          </w:p>
        </w:tc>
        <w:tc>
          <w:tcPr>
            <w:tcW w:w="1070" w:type="pct"/>
            <w:vMerge w:val="restart"/>
          </w:tcPr>
          <w:p w14:paraId="35740B3B" w14:textId="77777777" w:rsidR="00717AC9" w:rsidRDefault="002B6238">
            <w:pPr>
              <w:ind w:left="-84" w:right="-84"/>
            </w:pPr>
            <w:r>
              <w:rPr>
                <w:sz w:val="22"/>
              </w:rPr>
              <w:t>МВИ.МН 1402-2000;</w:t>
            </w:r>
            <w:r>
              <w:rPr>
                <w:sz w:val="22"/>
              </w:rPr>
              <w:br/>
              <w:t>МУК 4.1.3169-14</w:t>
            </w:r>
          </w:p>
        </w:tc>
        <w:tc>
          <w:tcPr>
            <w:tcW w:w="730" w:type="pct"/>
            <w:vMerge w:val="restart"/>
          </w:tcPr>
          <w:p w14:paraId="3FDF9C5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07DA182" w14:textId="77777777" w:rsidR="00717AC9" w:rsidRDefault="00717AC9">
            <w:pPr>
              <w:ind w:left="-84" w:right="-84"/>
            </w:pPr>
          </w:p>
        </w:tc>
      </w:tr>
      <w:tr w:rsidR="00717AC9" w14:paraId="1D12D280" w14:textId="77777777">
        <w:trPr>
          <w:trHeight w:val="230"/>
        </w:trPr>
        <w:tc>
          <w:tcPr>
            <w:tcW w:w="290" w:type="pct"/>
            <w:vMerge w:val="restart"/>
          </w:tcPr>
          <w:p w14:paraId="7BA90708" w14:textId="77777777" w:rsidR="00717AC9" w:rsidRDefault="002B6238">
            <w:pPr>
              <w:ind w:left="-84" w:right="-84"/>
            </w:pPr>
            <w:r>
              <w:rPr>
                <w:sz w:val="22"/>
              </w:rPr>
              <w:t>2.5.33* ТР</w:t>
            </w:r>
          </w:p>
        </w:tc>
        <w:tc>
          <w:tcPr>
            <w:tcW w:w="680" w:type="pct"/>
            <w:vMerge w:val="restart"/>
          </w:tcPr>
          <w:p w14:paraId="1E7FA53C" w14:textId="77777777" w:rsidR="00717AC9" w:rsidRDefault="002B6238">
            <w:pPr>
              <w:ind w:left="-84" w:right="-84"/>
            </w:pPr>
            <w:r>
              <w:rPr>
                <w:sz w:val="22"/>
              </w:rPr>
              <w:t>Игрушки</w:t>
            </w:r>
          </w:p>
        </w:tc>
        <w:tc>
          <w:tcPr>
            <w:tcW w:w="530" w:type="pct"/>
            <w:vMerge w:val="restart"/>
          </w:tcPr>
          <w:p w14:paraId="21F2B4DB" w14:textId="77777777" w:rsidR="00717AC9" w:rsidRDefault="002B6238">
            <w:pPr>
              <w:ind w:left="-84" w:right="-84"/>
            </w:pPr>
            <w:r>
              <w:rPr>
                <w:sz w:val="22"/>
              </w:rPr>
              <w:t>32.40/08.158</w:t>
            </w:r>
          </w:p>
        </w:tc>
        <w:tc>
          <w:tcPr>
            <w:tcW w:w="870" w:type="pct"/>
            <w:vMerge w:val="restart"/>
          </w:tcPr>
          <w:p w14:paraId="77110907" w14:textId="77777777" w:rsidR="00717AC9" w:rsidRDefault="002B6238">
            <w:pPr>
              <w:ind w:left="-84" w:right="-84"/>
            </w:pPr>
            <w:r>
              <w:rPr>
                <w:sz w:val="22"/>
              </w:rPr>
              <w:t>Диметилтерефталат в воздушной среде</w:t>
            </w:r>
          </w:p>
        </w:tc>
        <w:tc>
          <w:tcPr>
            <w:tcW w:w="1070" w:type="pct"/>
            <w:vMerge w:val="restart"/>
          </w:tcPr>
          <w:p w14:paraId="639438B8" w14:textId="77777777" w:rsidR="00717AC9" w:rsidRDefault="002B6238">
            <w:pPr>
              <w:ind w:left="-84" w:right="-84"/>
            </w:pPr>
            <w:r>
              <w:rPr>
                <w:sz w:val="22"/>
              </w:rPr>
              <w:t>МУ № 2704-83;</w:t>
            </w:r>
            <w:r>
              <w:rPr>
                <w:sz w:val="22"/>
              </w:rPr>
              <w:br/>
              <w:t>МУК 4.1.3168-14</w:t>
            </w:r>
          </w:p>
        </w:tc>
        <w:tc>
          <w:tcPr>
            <w:tcW w:w="730" w:type="pct"/>
            <w:vMerge w:val="restart"/>
          </w:tcPr>
          <w:p w14:paraId="4850C954"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5E48773A" w14:textId="77777777" w:rsidR="00717AC9" w:rsidRDefault="002B6238">
            <w:pPr>
              <w:ind w:left="-84" w:right="-84"/>
            </w:pPr>
            <w:r>
              <w:rPr>
                <w:sz w:val="22"/>
              </w:rPr>
              <w:lastRenderedPageBreak/>
              <w:t>ТР ТС 008/2011</w:t>
            </w:r>
          </w:p>
        </w:tc>
      </w:tr>
      <w:tr w:rsidR="00717AC9" w14:paraId="5833E4E6" w14:textId="77777777">
        <w:trPr>
          <w:trHeight w:val="230"/>
        </w:trPr>
        <w:tc>
          <w:tcPr>
            <w:tcW w:w="290" w:type="pct"/>
            <w:vMerge w:val="restart"/>
          </w:tcPr>
          <w:p w14:paraId="76223796" w14:textId="77777777" w:rsidR="00717AC9" w:rsidRDefault="002B6238">
            <w:pPr>
              <w:ind w:left="-84" w:right="-84"/>
            </w:pPr>
            <w:r>
              <w:rPr>
                <w:sz w:val="22"/>
              </w:rPr>
              <w:t>2.5.33*</w:t>
            </w:r>
          </w:p>
        </w:tc>
        <w:tc>
          <w:tcPr>
            <w:tcW w:w="680" w:type="pct"/>
            <w:vMerge w:val="restart"/>
          </w:tcPr>
          <w:p w14:paraId="19BB7373"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4748C34A" w14:textId="77777777" w:rsidR="00717AC9" w:rsidRDefault="002B6238">
            <w:pPr>
              <w:ind w:left="-84" w:right="-84"/>
            </w:pPr>
            <w:r>
              <w:rPr>
                <w:sz w:val="22"/>
              </w:rPr>
              <w:t>22.22/08.158, 17.21/08.158, 16.24/08.158, 17.11/08.158, 23.13/08.158, 22.29/08.158, 25.29/08.158, 22.19/08.158</w:t>
            </w:r>
          </w:p>
        </w:tc>
        <w:tc>
          <w:tcPr>
            <w:tcW w:w="870" w:type="pct"/>
            <w:vMerge w:val="restart"/>
          </w:tcPr>
          <w:p w14:paraId="4D78D6C8" w14:textId="77777777" w:rsidR="00717AC9" w:rsidRDefault="002B6238">
            <w:pPr>
              <w:ind w:left="-84" w:right="-84"/>
            </w:pPr>
            <w:r>
              <w:rPr>
                <w:sz w:val="22"/>
              </w:rPr>
              <w:t>Диметилтерефталат в воздушной среде</w:t>
            </w:r>
          </w:p>
        </w:tc>
        <w:tc>
          <w:tcPr>
            <w:tcW w:w="1070" w:type="pct"/>
            <w:vMerge w:val="restart"/>
          </w:tcPr>
          <w:p w14:paraId="2FD49BE3" w14:textId="77777777" w:rsidR="00717AC9" w:rsidRDefault="002B6238">
            <w:pPr>
              <w:ind w:left="-84" w:right="-84"/>
            </w:pPr>
            <w:r>
              <w:rPr>
                <w:sz w:val="22"/>
              </w:rPr>
              <w:t>ГОСТ 33450-2015;</w:t>
            </w:r>
            <w:r>
              <w:rPr>
                <w:sz w:val="22"/>
              </w:rPr>
              <w:br/>
              <w:t>МУК 4.1.3168-14</w:t>
            </w:r>
          </w:p>
        </w:tc>
        <w:tc>
          <w:tcPr>
            <w:tcW w:w="730" w:type="pct"/>
            <w:vMerge w:val="restart"/>
          </w:tcPr>
          <w:p w14:paraId="0A6D162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5F7A2F9" w14:textId="77777777" w:rsidR="00717AC9" w:rsidRDefault="00717AC9">
            <w:pPr>
              <w:ind w:left="-84" w:right="-84"/>
            </w:pPr>
          </w:p>
        </w:tc>
      </w:tr>
      <w:tr w:rsidR="00717AC9" w14:paraId="1CC73AAD" w14:textId="77777777">
        <w:trPr>
          <w:trHeight w:val="230"/>
        </w:trPr>
        <w:tc>
          <w:tcPr>
            <w:tcW w:w="290" w:type="pct"/>
            <w:vMerge w:val="restart"/>
          </w:tcPr>
          <w:p w14:paraId="59E13F78" w14:textId="77777777" w:rsidR="00717AC9" w:rsidRDefault="002B6238">
            <w:pPr>
              <w:ind w:left="-84" w:right="-84"/>
            </w:pPr>
            <w:r>
              <w:rPr>
                <w:sz w:val="22"/>
              </w:rPr>
              <w:t>2.5.34* ТР</w:t>
            </w:r>
          </w:p>
        </w:tc>
        <w:tc>
          <w:tcPr>
            <w:tcW w:w="680" w:type="pct"/>
            <w:vMerge w:val="restart"/>
          </w:tcPr>
          <w:p w14:paraId="314CB85C" w14:textId="77777777" w:rsidR="00717AC9" w:rsidRDefault="002B6238">
            <w:pPr>
              <w:ind w:left="-84" w:right="-84"/>
            </w:pPr>
            <w:r>
              <w:rPr>
                <w:sz w:val="22"/>
              </w:rPr>
              <w:t>Игрушки</w:t>
            </w:r>
          </w:p>
        </w:tc>
        <w:tc>
          <w:tcPr>
            <w:tcW w:w="530" w:type="pct"/>
            <w:vMerge w:val="restart"/>
          </w:tcPr>
          <w:p w14:paraId="67496C20" w14:textId="77777777" w:rsidR="00717AC9" w:rsidRDefault="002B6238">
            <w:pPr>
              <w:ind w:left="-84" w:right="-84"/>
            </w:pPr>
            <w:r>
              <w:rPr>
                <w:sz w:val="22"/>
              </w:rPr>
              <w:t>32.40/08.158</w:t>
            </w:r>
          </w:p>
        </w:tc>
        <w:tc>
          <w:tcPr>
            <w:tcW w:w="870" w:type="pct"/>
            <w:vMerge w:val="restart"/>
          </w:tcPr>
          <w:p w14:paraId="06C5E524" w14:textId="77777777" w:rsidR="00717AC9" w:rsidRDefault="002B6238">
            <w:pPr>
              <w:ind w:left="-84" w:right="-84"/>
            </w:pPr>
            <w:r>
              <w:rPr>
                <w:sz w:val="22"/>
              </w:rPr>
              <w:t>Этиленгликоль в вытяжке</w:t>
            </w:r>
          </w:p>
        </w:tc>
        <w:tc>
          <w:tcPr>
            <w:tcW w:w="1070" w:type="pct"/>
            <w:vMerge w:val="restart"/>
          </w:tcPr>
          <w:p w14:paraId="70F43D90" w14:textId="77777777" w:rsidR="00717AC9" w:rsidRDefault="002B6238">
            <w:pPr>
              <w:ind w:left="-84" w:right="-84"/>
            </w:pPr>
            <w:r>
              <w:rPr>
                <w:sz w:val="22"/>
              </w:rPr>
              <w:t>Лурье Ю.Ю. Аналитическая химия промышленных сточных вод. - М., 1984</w:t>
            </w:r>
          </w:p>
        </w:tc>
        <w:tc>
          <w:tcPr>
            <w:tcW w:w="730" w:type="pct"/>
            <w:vMerge w:val="restart"/>
          </w:tcPr>
          <w:p w14:paraId="64EAB2F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ADFF503" w14:textId="77777777" w:rsidR="00717AC9" w:rsidRDefault="002B6238">
            <w:pPr>
              <w:ind w:left="-84" w:right="-84"/>
            </w:pPr>
            <w:r>
              <w:rPr>
                <w:sz w:val="22"/>
              </w:rPr>
              <w:t>ТР ТС 008/2011</w:t>
            </w:r>
          </w:p>
        </w:tc>
      </w:tr>
      <w:tr w:rsidR="00717AC9" w14:paraId="259EE524" w14:textId="77777777">
        <w:trPr>
          <w:trHeight w:val="230"/>
        </w:trPr>
        <w:tc>
          <w:tcPr>
            <w:tcW w:w="290" w:type="pct"/>
            <w:vMerge w:val="restart"/>
          </w:tcPr>
          <w:p w14:paraId="2222B65F" w14:textId="77777777" w:rsidR="00717AC9" w:rsidRDefault="002B6238">
            <w:pPr>
              <w:ind w:left="-84" w:right="-84"/>
            </w:pPr>
            <w:r>
              <w:rPr>
                <w:sz w:val="22"/>
              </w:rPr>
              <w:t>2.5.34*</w:t>
            </w:r>
          </w:p>
        </w:tc>
        <w:tc>
          <w:tcPr>
            <w:tcW w:w="680" w:type="pct"/>
            <w:vMerge w:val="restart"/>
          </w:tcPr>
          <w:p w14:paraId="28BB24D8" w14:textId="77777777" w:rsidR="00717AC9" w:rsidRDefault="002B6238">
            <w:pPr>
              <w:ind w:left="-84" w:right="-84"/>
            </w:pPr>
            <w:r>
              <w:rPr>
                <w:sz w:val="22"/>
              </w:rPr>
              <w:t xml:space="preserve">Упаковка, укупорочные средства, в том числе товары (изделия) предназначенные для контакта с </w:t>
            </w:r>
            <w:r>
              <w:rPr>
                <w:sz w:val="22"/>
              </w:rPr>
              <w:lastRenderedPageBreak/>
              <w:t>пищевыми продуктами и средами, посудохозяйственные товары, материалы для их изготовления</w:t>
            </w:r>
          </w:p>
        </w:tc>
        <w:tc>
          <w:tcPr>
            <w:tcW w:w="530" w:type="pct"/>
            <w:vMerge w:val="restart"/>
          </w:tcPr>
          <w:p w14:paraId="2E812D24" w14:textId="77777777" w:rsidR="00717AC9" w:rsidRDefault="002B6238">
            <w:pPr>
              <w:ind w:left="-84" w:right="-84"/>
            </w:pPr>
            <w:r>
              <w:rPr>
                <w:sz w:val="22"/>
              </w:rPr>
              <w:lastRenderedPageBreak/>
              <w:t xml:space="preserve">22.22/08.159, 17.21/08.159, 16.24/08.159, 17.11/08.159, 23.13/08.159, 22.29/08.159, </w:t>
            </w:r>
            <w:r>
              <w:rPr>
                <w:sz w:val="22"/>
              </w:rPr>
              <w:lastRenderedPageBreak/>
              <w:t>25.29/08.159, 22.19/08.159</w:t>
            </w:r>
          </w:p>
        </w:tc>
        <w:tc>
          <w:tcPr>
            <w:tcW w:w="870" w:type="pct"/>
            <w:vMerge w:val="restart"/>
          </w:tcPr>
          <w:p w14:paraId="2CAD7A2C" w14:textId="77777777" w:rsidR="00717AC9" w:rsidRDefault="002B6238">
            <w:pPr>
              <w:ind w:left="-84" w:right="-84"/>
            </w:pPr>
            <w:r>
              <w:rPr>
                <w:sz w:val="22"/>
              </w:rPr>
              <w:lastRenderedPageBreak/>
              <w:t>Капролактам в вытяжке</w:t>
            </w:r>
          </w:p>
        </w:tc>
        <w:tc>
          <w:tcPr>
            <w:tcW w:w="1070" w:type="pct"/>
            <w:vMerge w:val="restart"/>
          </w:tcPr>
          <w:p w14:paraId="1634B763" w14:textId="77777777" w:rsidR="00717AC9" w:rsidRDefault="002B6238">
            <w:pPr>
              <w:ind w:left="-84" w:right="-84"/>
            </w:pPr>
            <w:r>
              <w:rPr>
                <w:sz w:val="22"/>
              </w:rPr>
              <w:t>АМИ.МН 0003-2021;</w:t>
            </w:r>
            <w:r>
              <w:rPr>
                <w:sz w:val="22"/>
              </w:rPr>
              <w:br/>
            </w:r>
            <w:r>
              <w:rPr>
                <w:sz w:val="22"/>
              </w:rPr>
              <w:t>ГОСТ 34169-2017</w:t>
            </w:r>
          </w:p>
        </w:tc>
        <w:tc>
          <w:tcPr>
            <w:tcW w:w="730" w:type="pct"/>
            <w:vMerge w:val="restart"/>
          </w:tcPr>
          <w:p w14:paraId="7F6C1CC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1996AB0" w14:textId="77777777" w:rsidR="00717AC9" w:rsidRDefault="00717AC9">
            <w:pPr>
              <w:ind w:left="-84" w:right="-84"/>
            </w:pPr>
          </w:p>
        </w:tc>
      </w:tr>
      <w:tr w:rsidR="00717AC9" w14:paraId="39DCF1E7" w14:textId="77777777">
        <w:trPr>
          <w:trHeight w:val="230"/>
        </w:trPr>
        <w:tc>
          <w:tcPr>
            <w:tcW w:w="290" w:type="pct"/>
            <w:vMerge w:val="restart"/>
          </w:tcPr>
          <w:p w14:paraId="5BC94BA7" w14:textId="77777777" w:rsidR="00717AC9" w:rsidRDefault="002B6238">
            <w:pPr>
              <w:ind w:left="-84" w:right="-84"/>
            </w:pPr>
            <w:r>
              <w:rPr>
                <w:sz w:val="22"/>
              </w:rPr>
              <w:t>2.5.35* ТР</w:t>
            </w:r>
          </w:p>
        </w:tc>
        <w:tc>
          <w:tcPr>
            <w:tcW w:w="680" w:type="pct"/>
            <w:vMerge w:val="restart"/>
          </w:tcPr>
          <w:p w14:paraId="54681AA3" w14:textId="77777777" w:rsidR="00717AC9" w:rsidRDefault="002B6238">
            <w:pPr>
              <w:ind w:left="-84" w:right="-84"/>
            </w:pPr>
            <w:r>
              <w:rPr>
                <w:sz w:val="22"/>
              </w:rPr>
              <w:t>Игрушки</w:t>
            </w:r>
          </w:p>
        </w:tc>
        <w:tc>
          <w:tcPr>
            <w:tcW w:w="530" w:type="pct"/>
            <w:vMerge w:val="restart"/>
          </w:tcPr>
          <w:p w14:paraId="38D2B84E" w14:textId="77777777" w:rsidR="00717AC9" w:rsidRDefault="002B6238">
            <w:pPr>
              <w:ind w:left="-84" w:right="-84"/>
            </w:pPr>
            <w:r>
              <w:rPr>
                <w:sz w:val="22"/>
              </w:rPr>
              <w:t>32.40/08.158</w:t>
            </w:r>
          </w:p>
        </w:tc>
        <w:tc>
          <w:tcPr>
            <w:tcW w:w="870" w:type="pct"/>
            <w:vMerge w:val="restart"/>
          </w:tcPr>
          <w:p w14:paraId="06F5610E" w14:textId="77777777" w:rsidR="00717AC9" w:rsidRDefault="002B6238">
            <w:pPr>
              <w:ind w:left="-84" w:right="-84"/>
            </w:pPr>
            <w:r>
              <w:rPr>
                <w:sz w:val="22"/>
              </w:rPr>
              <w:t>Винилхлорид в вытяжке</w:t>
            </w:r>
          </w:p>
        </w:tc>
        <w:tc>
          <w:tcPr>
            <w:tcW w:w="1070" w:type="pct"/>
            <w:vMerge w:val="restart"/>
          </w:tcPr>
          <w:p w14:paraId="0E990BF6" w14:textId="77777777" w:rsidR="00717AC9" w:rsidRDefault="002B6238">
            <w:pPr>
              <w:ind w:left="-84" w:right="-84"/>
            </w:pPr>
            <w:r>
              <w:rPr>
                <w:sz w:val="22"/>
              </w:rPr>
              <w:t>МР 1941-78</w:t>
            </w:r>
          </w:p>
        </w:tc>
        <w:tc>
          <w:tcPr>
            <w:tcW w:w="730" w:type="pct"/>
            <w:vMerge w:val="restart"/>
          </w:tcPr>
          <w:p w14:paraId="206CA6D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3499B71" w14:textId="77777777" w:rsidR="00717AC9" w:rsidRDefault="002B6238">
            <w:pPr>
              <w:ind w:left="-84" w:right="-84"/>
            </w:pPr>
            <w:r>
              <w:rPr>
                <w:sz w:val="22"/>
              </w:rPr>
              <w:t>ТР ТС 008/2011</w:t>
            </w:r>
          </w:p>
        </w:tc>
      </w:tr>
      <w:tr w:rsidR="00717AC9" w14:paraId="6AD68161" w14:textId="77777777">
        <w:trPr>
          <w:trHeight w:val="230"/>
        </w:trPr>
        <w:tc>
          <w:tcPr>
            <w:tcW w:w="290" w:type="pct"/>
            <w:vMerge w:val="restart"/>
          </w:tcPr>
          <w:p w14:paraId="6C38F911" w14:textId="77777777" w:rsidR="00717AC9" w:rsidRDefault="002B6238">
            <w:pPr>
              <w:ind w:left="-84" w:right="-84"/>
            </w:pPr>
            <w:r>
              <w:rPr>
                <w:sz w:val="22"/>
              </w:rPr>
              <w:t>2.5.35*</w:t>
            </w:r>
          </w:p>
        </w:tc>
        <w:tc>
          <w:tcPr>
            <w:tcW w:w="680" w:type="pct"/>
            <w:vMerge w:val="restart"/>
          </w:tcPr>
          <w:p w14:paraId="60B80353"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0E6474A0" w14:textId="77777777" w:rsidR="00717AC9" w:rsidRDefault="002B6238">
            <w:pPr>
              <w:ind w:left="-84" w:right="-84"/>
            </w:pPr>
            <w:r>
              <w:rPr>
                <w:sz w:val="22"/>
              </w:rPr>
              <w:t>22.22/08.158, 22.22/08.159, 17.21/08.158, 17.21/08.159, 16.24/08.158, 16.24/08.159, 17.11/08.158, 17.11/08.159, 23.13/08.158, 23.13/08.159, 22.29/08.158, 22.29/08.159, 25.29/08.158, 25.29/08.159, 22.19/08.158, 22.19/08.159</w:t>
            </w:r>
          </w:p>
        </w:tc>
        <w:tc>
          <w:tcPr>
            <w:tcW w:w="870" w:type="pct"/>
            <w:vMerge w:val="restart"/>
          </w:tcPr>
          <w:p w14:paraId="3EDAE010" w14:textId="77777777" w:rsidR="00717AC9" w:rsidRDefault="002B6238">
            <w:pPr>
              <w:ind w:left="-84" w:right="-84"/>
            </w:pPr>
            <w:r>
              <w:rPr>
                <w:sz w:val="22"/>
              </w:rPr>
              <w:t>Капролактам в воздушной среде.</w:t>
            </w:r>
          </w:p>
        </w:tc>
        <w:tc>
          <w:tcPr>
            <w:tcW w:w="1070" w:type="pct"/>
            <w:vMerge w:val="restart"/>
          </w:tcPr>
          <w:p w14:paraId="6DD299A8" w14:textId="77777777" w:rsidR="00717AC9" w:rsidRDefault="002B6238">
            <w:pPr>
              <w:ind w:left="-84" w:right="-84"/>
            </w:pPr>
            <w:r>
              <w:rPr>
                <w:sz w:val="22"/>
              </w:rPr>
              <w:t>АМИ.МН 0003-2021;</w:t>
            </w:r>
            <w:r>
              <w:rPr>
                <w:sz w:val="22"/>
              </w:rPr>
              <w:br/>
              <w:t>ГОСТ ISO 16000-6-2016</w:t>
            </w:r>
          </w:p>
        </w:tc>
        <w:tc>
          <w:tcPr>
            <w:tcW w:w="730" w:type="pct"/>
            <w:vMerge w:val="restart"/>
          </w:tcPr>
          <w:p w14:paraId="435DA5B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AAA1AE3" w14:textId="77777777" w:rsidR="00717AC9" w:rsidRDefault="00717AC9">
            <w:pPr>
              <w:ind w:left="-84" w:right="-84"/>
            </w:pPr>
          </w:p>
        </w:tc>
      </w:tr>
      <w:tr w:rsidR="00717AC9" w14:paraId="6B669010" w14:textId="77777777">
        <w:trPr>
          <w:trHeight w:val="230"/>
        </w:trPr>
        <w:tc>
          <w:tcPr>
            <w:tcW w:w="290" w:type="pct"/>
            <w:vMerge w:val="restart"/>
          </w:tcPr>
          <w:p w14:paraId="422E5D73" w14:textId="77777777" w:rsidR="00717AC9" w:rsidRDefault="002B6238">
            <w:pPr>
              <w:ind w:left="-84" w:right="-84"/>
            </w:pPr>
            <w:r>
              <w:rPr>
                <w:sz w:val="22"/>
              </w:rPr>
              <w:t>2.5.36* ТР</w:t>
            </w:r>
          </w:p>
        </w:tc>
        <w:tc>
          <w:tcPr>
            <w:tcW w:w="680" w:type="pct"/>
            <w:vMerge w:val="restart"/>
          </w:tcPr>
          <w:p w14:paraId="07C3DE52" w14:textId="77777777" w:rsidR="00717AC9" w:rsidRDefault="002B6238">
            <w:pPr>
              <w:ind w:left="-84" w:right="-84"/>
            </w:pPr>
            <w:r>
              <w:rPr>
                <w:sz w:val="22"/>
              </w:rPr>
              <w:t>Игрушки</w:t>
            </w:r>
          </w:p>
        </w:tc>
        <w:tc>
          <w:tcPr>
            <w:tcW w:w="530" w:type="pct"/>
            <w:vMerge w:val="restart"/>
          </w:tcPr>
          <w:p w14:paraId="0034A598" w14:textId="77777777" w:rsidR="00717AC9" w:rsidRDefault="002B6238">
            <w:pPr>
              <w:ind w:left="-84" w:right="-84"/>
            </w:pPr>
            <w:r>
              <w:rPr>
                <w:sz w:val="22"/>
              </w:rPr>
              <w:t>32.40/08.158</w:t>
            </w:r>
          </w:p>
        </w:tc>
        <w:tc>
          <w:tcPr>
            <w:tcW w:w="870" w:type="pct"/>
            <w:vMerge w:val="restart"/>
          </w:tcPr>
          <w:p w14:paraId="7EC1555D" w14:textId="77777777" w:rsidR="00717AC9" w:rsidRDefault="002B6238">
            <w:pPr>
              <w:ind w:left="-84" w:right="-84"/>
            </w:pPr>
            <w:r>
              <w:rPr>
                <w:sz w:val="22"/>
              </w:rPr>
              <w:t>Бензальдегид в вытяжке</w:t>
            </w:r>
          </w:p>
        </w:tc>
        <w:tc>
          <w:tcPr>
            <w:tcW w:w="1070" w:type="pct"/>
            <w:vMerge w:val="restart"/>
          </w:tcPr>
          <w:p w14:paraId="59F4C3E0" w14:textId="77777777" w:rsidR="00717AC9" w:rsidRDefault="002B6238">
            <w:pPr>
              <w:ind w:left="-84" w:right="-84"/>
            </w:pPr>
            <w:r>
              <w:rPr>
                <w:sz w:val="22"/>
              </w:rPr>
              <w:t>МУК 2.3.3.052-96</w:t>
            </w:r>
          </w:p>
        </w:tc>
        <w:tc>
          <w:tcPr>
            <w:tcW w:w="730" w:type="pct"/>
            <w:vMerge w:val="restart"/>
          </w:tcPr>
          <w:p w14:paraId="1E0B509A"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331FF0D3" w14:textId="77777777" w:rsidR="00717AC9" w:rsidRDefault="002B6238">
            <w:pPr>
              <w:ind w:left="-84" w:right="-84"/>
            </w:pPr>
            <w:r>
              <w:rPr>
                <w:sz w:val="22"/>
              </w:rPr>
              <w:lastRenderedPageBreak/>
              <w:t>ТР ТС 008/2011</w:t>
            </w:r>
          </w:p>
        </w:tc>
      </w:tr>
      <w:tr w:rsidR="00717AC9" w14:paraId="67467509" w14:textId="77777777">
        <w:trPr>
          <w:trHeight w:val="230"/>
        </w:trPr>
        <w:tc>
          <w:tcPr>
            <w:tcW w:w="290" w:type="pct"/>
            <w:vMerge w:val="restart"/>
          </w:tcPr>
          <w:p w14:paraId="58B1A59B" w14:textId="77777777" w:rsidR="00717AC9" w:rsidRDefault="002B6238">
            <w:pPr>
              <w:ind w:left="-84" w:right="-84"/>
            </w:pPr>
            <w:r>
              <w:rPr>
                <w:sz w:val="22"/>
              </w:rPr>
              <w:t>2.5.36*</w:t>
            </w:r>
          </w:p>
        </w:tc>
        <w:tc>
          <w:tcPr>
            <w:tcW w:w="680" w:type="pct"/>
            <w:vMerge w:val="restart"/>
          </w:tcPr>
          <w:p w14:paraId="322B0573"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377CD3F6" w14:textId="77777777" w:rsidR="00717AC9" w:rsidRDefault="002B6238">
            <w:pPr>
              <w:ind w:left="-84" w:right="-84"/>
            </w:pPr>
            <w:r>
              <w:rPr>
                <w:sz w:val="22"/>
              </w:rPr>
              <w:t>22.22/08.158, 17.21/08.158, 16.24/08.158, 17.11/08.158, 23.13/08.158, 22.29/08.158, 25.29/08.158, 22.19/08.158</w:t>
            </w:r>
          </w:p>
        </w:tc>
        <w:tc>
          <w:tcPr>
            <w:tcW w:w="870" w:type="pct"/>
            <w:vMerge w:val="restart"/>
          </w:tcPr>
          <w:p w14:paraId="4ADC4D46" w14:textId="77777777" w:rsidR="00717AC9" w:rsidRDefault="002B6238">
            <w:pPr>
              <w:ind w:left="-84" w:right="-84"/>
            </w:pPr>
            <w:r>
              <w:rPr>
                <w:sz w:val="22"/>
              </w:rPr>
              <w:t>Винилацетат в воздушной среде</w:t>
            </w:r>
          </w:p>
        </w:tc>
        <w:tc>
          <w:tcPr>
            <w:tcW w:w="1070" w:type="pct"/>
            <w:vMerge w:val="restart"/>
          </w:tcPr>
          <w:p w14:paraId="008D4628" w14:textId="77777777" w:rsidR="00717AC9" w:rsidRDefault="002B6238">
            <w:pPr>
              <w:ind w:left="-84" w:right="-84"/>
            </w:pPr>
            <w:r>
              <w:rPr>
                <w:sz w:val="22"/>
              </w:rPr>
              <w:t>АМИ.МН 0111-2023;</w:t>
            </w:r>
            <w:r>
              <w:rPr>
                <w:sz w:val="22"/>
              </w:rPr>
              <w:br/>
              <w:t>ГОСТ ISO 16000-6-2016</w:t>
            </w:r>
          </w:p>
        </w:tc>
        <w:tc>
          <w:tcPr>
            <w:tcW w:w="730" w:type="pct"/>
            <w:vMerge w:val="restart"/>
          </w:tcPr>
          <w:p w14:paraId="46C92A3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E64ACD0" w14:textId="77777777" w:rsidR="00717AC9" w:rsidRDefault="00717AC9">
            <w:pPr>
              <w:ind w:left="-84" w:right="-84"/>
            </w:pPr>
          </w:p>
        </w:tc>
      </w:tr>
      <w:tr w:rsidR="00717AC9" w14:paraId="2720C8EE" w14:textId="77777777">
        <w:trPr>
          <w:trHeight w:val="230"/>
        </w:trPr>
        <w:tc>
          <w:tcPr>
            <w:tcW w:w="290" w:type="pct"/>
            <w:vMerge w:val="restart"/>
          </w:tcPr>
          <w:p w14:paraId="1504D36E" w14:textId="77777777" w:rsidR="00717AC9" w:rsidRDefault="002B6238">
            <w:pPr>
              <w:ind w:left="-84" w:right="-84"/>
            </w:pPr>
            <w:r>
              <w:rPr>
                <w:sz w:val="22"/>
              </w:rPr>
              <w:t>2.5.37* ТР</w:t>
            </w:r>
          </w:p>
        </w:tc>
        <w:tc>
          <w:tcPr>
            <w:tcW w:w="680" w:type="pct"/>
            <w:vMerge w:val="restart"/>
          </w:tcPr>
          <w:p w14:paraId="752FF1C8" w14:textId="77777777" w:rsidR="00717AC9" w:rsidRDefault="002B6238">
            <w:pPr>
              <w:ind w:left="-84" w:right="-84"/>
            </w:pPr>
            <w:r>
              <w:rPr>
                <w:sz w:val="22"/>
              </w:rPr>
              <w:t>Игрушки</w:t>
            </w:r>
          </w:p>
        </w:tc>
        <w:tc>
          <w:tcPr>
            <w:tcW w:w="530" w:type="pct"/>
            <w:vMerge w:val="restart"/>
          </w:tcPr>
          <w:p w14:paraId="4B5B8928" w14:textId="77777777" w:rsidR="00717AC9" w:rsidRDefault="002B6238">
            <w:pPr>
              <w:ind w:left="-84" w:right="-84"/>
            </w:pPr>
            <w:r>
              <w:rPr>
                <w:sz w:val="22"/>
              </w:rPr>
              <w:t>32.40/08.158</w:t>
            </w:r>
          </w:p>
        </w:tc>
        <w:tc>
          <w:tcPr>
            <w:tcW w:w="870" w:type="pct"/>
            <w:vMerge w:val="restart"/>
          </w:tcPr>
          <w:p w14:paraId="11A994FB" w14:textId="77777777" w:rsidR="00717AC9" w:rsidRDefault="002B6238">
            <w:pPr>
              <w:ind w:left="-84" w:right="-84"/>
            </w:pPr>
            <w:r>
              <w:rPr>
                <w:sz w:val="22"/>
              </w:rPr>
              <w:t>Этиленгликоль, акрилонитрил, фенол, метилметакрилат, винилацетат в воздушной среде</w:t>
            </w:r>
          </w:p>
        </w:tc>
        <w:tc>
          <w:tcPr>
            <w:tcW w:w="1070" w:type="pct"/>
            <w:vMerge w:val="restart"/>
          </w:tcPr>
          <w:p w14:paraId="31C525AB" w14:textId="77777777" w:rsidR="00717AC9" w:rsidRDefault="002B6238">
            <w:pPr>
              <w:ind w:left="-84" w:right="-84"/>
            </w:pPr>
            <w:r>
              <w:rPr>
                <w:sz w:val="22"/>
              </w:rPr>
              <w:t>ГОСТ ISO 16000-6-2016</w:t>
            </w:r>
          </w:p>
        </w:tc>
        <w:tc>
          <w:tcPr>
            <w:tcW w:w="730" w:type="pct"/>
            <w:vMerge w:val="restart"/>
          </w:tcPr>
          <w:p w14:paraId="7342EBB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9596FBE" w14:textId="77777777" w:rsidR="00717AC9" w:rsidRDefault="002B6238">
            <w:pPr>
              <w:ind w:left="-84" w:right="-84"/>
            </w:pPr>
            <w:r>
              <w:rPr>
                <w:sz w:val="22"/>
              </w:rPr>
              <w:t>ТР ТС 008/2011</w:t>
            </w:r>
          </w:p>
        </w:tc>
      </w:tr>
      <w:tr w:rsidR="00717AC9" w14:paraId="0C2EA5CD" w14:textId="77777777">
        <w:trPr>
          <w:trHeight w:val="230"/>
        </w:trPr>
        <w:tc>
          <w:tcPr>
            <w:tcW w:w="290" w:type="pct"/>
            <w:vMerge w:val="restart"/>
          </w:tcPr>
          <w:p w14:paraId="2FC9246F" w14:textId="77777777" w:rsidR="00717AC9" w:rsidRDefault="002B6238">
            <w:pPr>
              <w:ind w:left="-84" w:right="-84"/>
            </w:pPr>
            <w:r>
              <w:rPr>
                <w:sz w:val="22"/>
              </w:rPr>
              <w:t>2.5.37*</w:t>
            </w:r>
          </w:p>
        </w:tc>
        <w:tc>
          <w:tcPr>
            <w:tcW w:w="680" w:type="pct"/>
            <w:vMerge w:val="restart"/>
          </w:tcPr>
          <w:p w14:paraId="52878539" w14:textId="77777777" w:rsidR="00717AC9" w:rsidRDefault="002B6238">
            <w:pPr>
              <w:ind w:left="-84" w:right="-84"/>
            </w:pPr>
            <w:r>
              <w:rPr>
                <w:sz w:val="22"/>
              </w:rPr>
              <w:t xml:space="preserve">Упаковка, укупорочные средства, в том числе товары (изделия) предназначенные для контакта с пищевыми </w:t>
            </w:r>
            <w:r>
              <w:rPr>
                <w:sz w:val="22"/>
              </w:rPr>
              <w:lastRenderedPageBreak/>
              <w:t>продуктами и средами, посудохозяйственные товары, материалы для их изготовления</w:t>
            </w:r>
          </w:p>
        </w:tc>
        <w:tc>
          <w:tcPr>
            <w:tcW w:w="530" w:type="pct"/>
            <w:vMerge w:val="restart"/>
          </w:tcPr>
          <w:p w14:paraId="340EBFD0" w14:textId="77777777" w:rsidR="00717AC9" w:rsidRDefault="002B6238">
            <w:pPr>
              <w:ind w:left="-84" w:right="-84"/>
            </w:pPr>
            <w:r>
              <w:rPr>
                <w:sz w:val="22"/>
              </w:rPr>
              <w:lastRenderedPageBreak/>
              <w:t>22.22/08.158, 17.21/08.158, 16.24/08.158, 17.11/08.158, 23.13/08.158, 22.29/08.158, 25.29/08.158, 22.19/08.158</w:t>
            </w:r>
          </w:p>
        </w:tc>
        <w:tc>
          <w:tcPr>
            <w:tcW w:w="870" w:type="pct"/>
            <w:vMerge w:val="restart"/>
          </w:tcPr>
          <w:p w14:paraId="34E15BD1" w14:textId="77777777" w:rsidR="00717AC9" w:rsidRDefault="002B6238">
            <w:pPr>
              <w:ind w:left="-84" w:right="-84"/>
            </w:pPr>
            <w:r>
              <w:rPr>
                <w:sz w:val="22"/>
              </w:rPr>
              <w:t>Бутилацетат в воздушной среде</w:t>
            </w:r>
          </w:p>
        </w:tc>
        <w:tc>
          <w:tcPr>
            <w:tcW w:w="1070" w:type="pct"/>
            <w:vMerge w:val="restart"/>
          </w:tcPr>
          <w:p w14:paraId="448C1ED1" w14:textId="77777777" w:rsidR="00717AC9" w:rsidRDefault="002B6238">
            <w:pPr>
              <w:ind w:left="-84" w:right="-84"/>
            </w:pPr>
            <w:r>
              <w:rPr>
                <w:sz w:val="22"/>
              </w:rPr>
              <w:t>МУК 4.1.3170-14;</w:t>
            </w:r>
            <w:r>
              <w:rPr>
                <w:sz w:val="22"/>
              </w:rPr>
              <w:br/>
              <w:t>ГОСТ ISO 16000-6-2016</w:t>
            </w:r>
          </w:p>
        </w:tc>
        <w:tc>
          <w:tcPr>
            <w:tcW w:w="730" w:type="pct"/>
            <w:vMerge w:val="restart"/>
          </w:tcPr>
          <w:p w14:paraId="4E87131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EF51B8C" w14:textId="77777777" w:rsidR="00717AC9" w:rsidRDefault="00717AC9">
            <w:pPr>
              <w:ind w:left="-84" w:right="-84"/>
            </w:pPr>
          </w:p>
        </w:tc>
      </w:tr>
      <w:tr w:rsidR="00717AC9" w14:paraId="7A4EE50F" w14:textId="77777777">
        <w:trPr>
          <w:trHeight w:val="230"/>
        </w:trPr>
        <w:tc>
          <w:tcPr>
            <w:tcW w:w="290" w:type="pct"/>
            <w:vMerge w:val="restart"/>
          </w:tcPr>
          <w:p w14:paraId="749B5813" w14:textId="77777777" w:rsidR="00717AC9" w:rsidRDefault="002B6238">
            <w:pPr>
              <w:ind w:left="-84" w:right="-84"/>
            </w:pPr>
            <w:r>
              <w:rPr>
                <w:sz w:val="22"/>
              </w:rPr>
              <w:t>2.5.38* ТР</w:t>
            </w:r>
          </w:p>
        </w:tc>
        <w:tc>
          <w:tcPr>
            <w:tcW w:w="680" w:type="pct"/>
            <w:vMerge w:val="restart"/>
          </w:tcPr>
          <w:p w14:paraId="068ED05C" w14:textId="77777777" w:rsidR="00717AC9" w:rsidRDefault="002B6238">
            <w:pPr>
              <w:ind w:left="-84" w:right="-84"/>
            </w:pPr>
            <w:r>
              <w:rPr>
                <w:sz w:val="22"/>
              </w:rPr>
              <w:t>Игрушки</w:t>
            </w:r>
          </w:p>
        </w:tc>
        <w:tc>
          <w:tcPr>
            <w:tcW w:w="530" w:type="pct"/>
            <w:vMerge w:val="restart"/>
          </w:tcPr>
          <w:p w14:paraId="2FDC0BDA" w14:textId="77777777" w:rsidR="00717AC9" w:rsidRDefault="002B6238">
            <w:pPr>
              <w:ind w:left="-84" w:right="-84"/>
            </w:pPr>
            <w:r>
              <w:rPr>
                <w:sz w:val="22"/>
              </w:rPr>
              <w:t>32.40/08.161</w:t>
            </w:r>
          </w:p>
        </w:tc>
        <w:tc>
          <w:tcPr>
            <w:tcW w:w="870" w:type="pct"/>
            <w:vMerge w:val="restart"/>
          </w:tcPr>
          <w:p w14:paraId="27BF670A" w14:textId="77777777" w:rsidR="00717AC9" w:rsidRDefault="002B6238">
            <w:pPr>
              <w:ind w:left="-84" w:right="-84"/>
            </w:pPr>
            <w:r>
              <w:rPr>
                <w:sz w:val="22"/>
              </w:rPr>
              <w:t>Вулкацит, сульфенамид, ацетофенон, агидол-40 в вытяжке</w:t>
            </w:r>
          </w:p>
        </w:tc>
        <w:tc>
          <w:tcPr>
            <w:tcW w:w="1070" w:type="pct"/>
            <w:vMerge w:val="restart"/>
          </w:tcPr>
          <w:p w14:paraId="74E0B0FD" w14:textId="77777777" w:rsidR="00717AC9" w:rsidRDefault="002B6238">
            <w:pPr>
              <w:ind w:left="-84" w:right="-84"/>
            </w:pPr>
            <w:r>
              <w:rPr>
                <w:sz w:val="22"/>
              </w:rPr>
              <w:t>МУ от 19.12.1986</w:t>
            </w:r>
          </w:p>
        </w:tc>
        <w:tc>
          <w:tcPr>
            <w:tcW w:w="730" w:type="pct"/>
            <w:vMerge w:val="restart"/>
          </w:tcPr>
          <w:p w14:paraId="6AF2C94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F1F9974" w14:textId="77777777" w:rsidR="00717AC9" w:rsidRDefault="002B6238">
            <w:pPr>
              <w:ind w:left="-84" w:right="-84"/>
            </w:pPr>
            <w:r>
              <w:rPr>
                <w:sz w:val="22"/>
              </w:rPr>
              <w:t>ТР ТС 008/2011</w:t>
            </w:r>
          </w:p>
        </w:tc>
      </w:tr>
      <w:tr w:rsidR="00717AC9" w14:paraId="2D97F92D" w14:textId="77777777">
        <w:tc>
          <w:tcPr>
            <w:tcW w:w="290" w:type="pct"/>
          </w:tcPr>
          <w:p w14:paraId="3FB65C45" w14:textId="77777777" w:rsidR="00717AC9" w:rsidRDefault="002B6238">
            <w:pPr>
              <w:ind w:left="-84" w:right="-84"/>
            </w:pPr>
            <w:r>
              <w:rPr>
                <w:sz w:val="22"/>
              </w:rPr>
              <w:t>2.5.38*</w:t>
            </w:r>
          </w:p>
        </w:tc>
        <w:tc>
          <w:tcPr>
            <w:tcW w:w="680" w:type="pct"/>
            <w:vMerge w:val="restart"/>
          </w:tcPr>
          <w:p w14:paraId="51FEAB97"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3209A89B" w14:textId="77777777" w:rsidR="00717AC9" w:rsidRDefault="002B6238">
            <w:pPr>
              <w:ind w:left="-84" w:right="-84"/>
            </w:pPr>
            <w:r>
              <w:rPr>
                <w:sz w:val="22"/>
              </w:rPr>
              <w:t>22.22/08.158, 17.21/08.158, 16.24/08.158, 17.11/08.158, 23.13/08.158, 22.29/08.158, 25.29/08.158, 22.19/08.158</w:t>
            </w:r>
          </w:p>
        </w:tc>
        <w:tc>
          <w:tcPr>
            <w:tcW w:w="870" w:type="pct"/>
          </w:tcPr>
          <w:p w14:paraId="3796199A" w14:textId="77777777" w:rsidR="00717AC9" w:rsidRDefault="002B6238">
            <w:pPr>
              <w:ind w:left="-84" w:right="-84"/>
            </w:pPr>
            <w:r>
              <w:rPr>
                <w:sz w:val="22"/>
              </w:rPr>
              <w:t>Этилацетат в воздушной среде</w:t>
            </w:r>
          </w:p>
        </w:tc>
        <w:tc>
          <w:tcPr>
            <w:tcW w:w="1070" w:type="pct"/>
          </w:tcPr>
          <w:p w14:paraId="1460F3E0" w14:textId="77777777" w:rsidR="00717AC9" w:rsidRDefault="002B6238">
            <w:pPr>
              <w:ind w:left="-84" w:right="-84"/>
            </w:pPr>
            <w:r>
              <w:rPr>
                <w:sz w:val="22"/>
              </w:rPr>
              <w:t>МУК 4.1.3170-14;</w:t>
            </w:r>
            <w:r>
              <w:rPr>
                <w:sz w:val="22"/>
              </w:rPr>
              <w:br/>
            </w:r>
            <w:r>
              <w:rPr>
                <w:sz w:val="22"/>
              </w:rPr>
              <w:t>ГОСТ ISO 16000-6-2016</w:t>
            </w:r>
          </w:p>
        </w:tc>
        <w:tc>
          <w:tcPr>
            <w:tcW w:w="730" w:type="pct"/>
            <w:vMerge w:val="restart"/>
          </w:tcPr>
          <w:p w14:paraId="6678A46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D48D173" w14:textId="77777777" w:rsidR="00717AC9" w:rsidRDefault="00717AC9">
            <w:pPr>
              <w:ind w:left="-84" w:right="-84"/>
            </w:pPr>
          </w:p>
        </w:tc>
      </w:tr>
      <w:tr w:rsidR="00717AC9" w14:paraId="6D5AEF77" w14:textId="77777777">
        <w:trPr>
          <w:trHeight w:val="230"/>
        </w:trPr>
        <w:tc>
          <w:tcPr>
            <w:tcW w:w="290" w:type="pct"/>
            <w:vMerge w:val="restart"/>
          </w:tcPr>
          <w:p w14:paraId="3A3F095E" w14:textId="77777777" w:rsidR="00717AC9" w:rsidRDefault="002B6238">
            <w:pPr>
              <w:ind w:left="-84" w:right="-84"/>
            </w:pPr>
            <w:r>
              <w:rPr>
                <w:sz w:val="22"/>
              </w:rPr>
              <w:t>2.5.39*</w:t>
            </w:r>
          </w:p>
        </w:tc>
        <w:tc>
          <w:tcPr>
            <w:tcW w:w="680" w:type="pct"/>
            <w:vMerge/>
          </w:tcPr>
          <w:p w14:paraId="1F5722B5" w14:textId="77777777" w:rsidR="00717AC9" w:rsidRDefault="00717AC9"/>
        </w:tc>
        <w:tc>
          <w:tcPr>
            <w:tcW w:w="530" w:type="pct"/>
            <w:vMerge/>
          </w:tcPr>
          <w:p w14:paraId="6CDB3F23" w14:textId="77777777" w:rsidR="00717AC9" w:rsidRDefault="00717AC9"/>
        </w:tc>
        <w:tc>
          <w:tcPr>
            <w:tcW w:w="870" w:type="pct"/>
            <w:vMerge w:val="restart"/>
          </w:tcPr>
          <w:p w14:paraId="32120333" w14:textId="77777777" w:rsidR="00717AC9" w:rsidRDefault="002B6238">
            <w:pPr>
              <w:ind w:left="-84" w:right="-84"/>
            </w:pPr>
            <w:r>
              <w:rPr>
                <w:sz w:val="22"/>
              </w:rPr>
              <w:t>Диоктилфталат в воздухе</w:t>
            </w:r>
          </w:p>
        </w:tc>
        <w:tc>
          <w:tcPr>
            <w:tcW w:w="1070" w:type="pct"/>
            <w:vMerge w:val="restart"/>
          </w:tcPr>
          <w:p w14:paraId="78117B23" w14:textId="77777777" w:rsidR="00717AC9" w:rsidRDefault="002B6238">
            <w:pPr>
              <w:ind w:left="-84" w:right="-84"/>
            </w:pPr>
            <w:r>
              <w:rPr>
                <w:sz w:val="22"/>
              </w:rPr>
              <w:t>ГОСТ 34170-2017</w:t>
            </w:r>
          </w:p>
        </w:tc>
        <w:tc>
          <w:tcPr>
            <w:tcW w:w="730" w:type="pct"/>
            <w:vMerge/>
          </w:tcPr>
          <w:p w14:paraId="51ADF615" w14:textId="77777777" w:rsidR="00717AC9" w:rsidRDefault="00717AC9"/>
        </w:tc>
        <w:tc>
          <w:tcPr>
            <w:tcW w:w="815" w:type="pct"/>
            <w:vMerge/>
          </w:tcPr>
          <w:p w14:paraId="19C673F3" w14:textId="77777777" w:rsidR="00717AC9" w:rsidRDefault="00717AC9"/>
        </w:tc>
      </w:tr>
      <w:tr w:rsidR="00717AC9" w14:paraId="6249970C" w14:textId="77777777">
        <w:trPr>
          <w:trHeight w:val="230"/>
        </w:trPr>
        <w:tc>
          <w:tcPr>
            <w:tcW w:w="290" w:type="pct"/>
            <w:vMerge w:val="restart"/>
          </w:tcPr>
          <w:p w14:paraId="54A19F4A" w14:textId="77777777" w:rsidR="00717AC9" w:rsidRDefault="002B6238">
            <w:pPr>
              <w:ind w:left="-84" w:right="-84"/>
            </w:pPr>
            <w:r>
              <w:rPr>
                <w:sz w:val="22"/>
              </w:rPr>
              <w:t>2.5.40* ТР</w:t>
            </w:r>
          </w:p>
        </w:tc>
        <w:tc>
          <w:tcPr>
            <w:tcW w:w="680" w:type="pct"/>
            <w:vMerge w:val="restart"/>
          </w:tcPr>
          <w:p w14:paraId="5768CBD9" w14:textId="77777777" w:rsidR="00717AC9" w:rsidRDefault="002B6238">
            <w:pPr>
              <w:ind w:left="-84" w:right="-84"/>
            </w:pPr>
            <w:r>
              <w:rPr>
                <w:sz w:val="22"/>
              </w:rPr>
              <w:t>Игрушки</w:t>
            </w:r>
          </w:p>
        </w:tc>
        <w:tc>
          <w:tcPr>
            <w:tcW w:w="530" w:type="pct"/>
            <w:vMerge w:val="restart"/>
          </w:tcPr>
          <w:p w14:paraId="6A61283C" w14:textId="77777777" w:rsidR="00717AC9" w:rsidRDefault="002B6238">
            <w:pPr>
              <w:ind w:left="-84" w:right="-84"/>
            </w:pPr>
            <w:r>
              <w:rPr>
                <w:sz w:val="22"/>
              </w:rPr>
              <w:t>32.40/08.158</w:t>
            </w:r>
          </w:p>
        </w:tc>
        <w:tc>
          <w:tcPr>
            <w:tcW w:w="870" w:type="pct"/>
            <w:vMerge w:val="restart"/>
          </w:tcPr>
          <w:p w14:paraId="2C516EEC" w14:textId="77777777" w:rsidR="00717AC9" w:rsidRDefault="002B6238">
            <w:pPr>
              <w:ind w:left="-84" w:right="-84"/>
            </w:pPr>
            <w:r>
              <w:rPr>
                <w:sz w:val="22"/>
              </w:rPr>
              <w:t>Фенол, эпихлоргидрин в вытяжке</w:t>
            </w:r>
          </w:p>
        </w:tc>
        <w:tc>
          <w:tcPr>
            <w:tcW w:w="1070" w:type="pct"/>
            <w:vMerge w:val="restart"/>
          </w:tcPr>
          <w:p w14:paraId="4B192781" w14:textId="77777777" w:rsidR="00717AC9" w:rsidRDefault="002B6238">
            <w:pPr>
              <w:ind w:left="-84" w:right="-84"/>
            </w:pPr>
            <w:r>
              <w:rPr>
                <w:sz w:val="22"/>
              </w:rPr>
              <w:t>МВИ.МН 1924-2003</w:t>
            </w:r>
          </w:p>
        </w:tc>
        <w:tc>
          <w:tcPr>
            <w:tcW w:w="730" w:type="pct"/>
            <w:vMerge w:val="restart"/>
          </w:tcPr>
          <w:p w14:paraId="1F0D5C8D"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5EA45B26" w14:textId="77777777" w:rsidR="00717AC9" w:rsidRDefault="002B6238">
            <w:pPr>
              <w:ind w:left="-84" w:right="-84"/>
            </w:pPr>
            <w:r>
              <w:rPr>
                <w:sz w:val="22"/>
              </w:rPr>
              <w:lastRenderedPageBreak/>
              <w:t>ТР ТС 008/2011</w:t>
            </w:r>
          </w:p>
        </w:tc>
      </w:tr>
      <w:tr w:rsidR="00717AC9" w14:paraId="05C227E7" w14:textId="77777777">
        <w:trPr>
          <w:trHeight w:val="230"/>
        </w:trPr>
        <w:tc>
          <w:tcPr>
            <w:tcW w:w="290" w:type="pct"/>
            <w:vMerge w:val="restart"/>
          </w:tcPr>
          <w:p w14:paraId="3C3483D2" w14:textId="77777777" w:rsidR="00717AC9" w:rsidRDefault="002B6238">
            <w:pPr>
              <w:ind w:left="-84" w:right="-84"/>
            </w:pPr>
            <w:r>
              <w:rPr>
                <w:sz w:val="22"/>
              </w:rPr>
              <w:t>2.5.40*</w:t>
            </w:r>
          </w:p>
        </w:tc>
        <w:tc>
          <w:tcPr>
            <w:tcW w:w="680" w:type="pct"/>
            <w:vMerge w:val="restart"/>
          </w:tcPr>
          <w:p w14:paraId="45B1EEAC"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561E1F17" w14:textId="77777777" w:rsidR="00717AC9" w:rsidRDefault="002B6238">
            <w:pPr>
              <w:ind w:left="-84" w:right="-84"/>
            </w:pPr>
            <w:r>
              <w:rPr>
                <w:sz w:val="22"/>
              </w:rPr>
              <w:t>22.22/08.158, 17.21/08.158, 16.24/08.158, 17.11/08.158, 23.13/08.158, 22.29/08.158, 25.29/08.158, 22.19/08.158</w:t>
            </w:r>
          </w:p>
        </w:tc>
        <w:tc>
          <w:tcPr>
            <w:tcW w:w="870" w:type="pct"/>
            <w:vMerge w:val="restart"/>
          </w:tcPr>
          <w:p w14:paraId="5C9B90B1" w14:textId="77777777" w:rsidR="00717AC9" w:rsidRDefault="002B6238">
            <w:pPr>
              <w:ind w:left="-84" w:right="-84"/>
            </w:pPr>
            <w:r>
              <w:rPr>
                <w:sz w:val="22"/>
              </w:rPr>
              <w:t>Дибутилфталат в воздухе</w:t>
            </w:r>
          </w:p>
        </w:tc>
        <w:tc>
          <w:tcPr>
            <w:tcW w:w="1070" w:type="pct"/>
            <w:vMerge w:val="restart"/>
          </w:tcPr>
          <w:p w14:paraId="570AC040" w14:textId="77777777" w:rsidR="00717AC9" w:rsidRDefault="002B6238">
            <w:pPr>
              <w:ind w:left="-84" w:right="-84"/>
            </w:pPr>
            <w:r>
              <w:rPr>
                <w:sz w:val="22"/>
              </w:rPr>
              <w:t>ГОСТ 34170-2017</w:t>
            </w:r>
          </w:p>
        </w:tc>
        <w:tc>
          <w:tcPr>
            <w:tcW w:w="730" w:type="pct"/>
            <w:vMerge w:val="restart"/>
          </w:tcPr>
          <w:p w14:paraId="527E2AF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D425BA2" w14:textId="77777777" w:rsidR="00717AC9" w:rsidRDefault="00717AC9">
            <w:pPr>
              <w:ind w:left="-84" w:right="-84"/>
            </w:pPr>
          </w:p>
        </w:tc>
      </w:tr>
      <w:tr w:rsidR="00717AC9" w14:paraId="06800FF9" w14:textId="77777777">
        <w:trPr>
          <w:trHeight w:val="230"/>
        </w:trPr>
        <w:tc>
          <w:tcPr>
            <w:tcW w:w="290" w:type="pct"/>
            <w:vMerge w:val="restart"/>
          </w:tcPr>
          <w:p w14:paraId="0481786D" w14:textId="77777777" w:rsidR="00717AC9" w:rsidRDefault="002B6238">
            <w:pPr>
              <w:ind w:left="-84" w:right="-84"/>
            </w:pPr>
            <w:r>
              <w:rPr>
                <w:sz w:val="22"/>
              </w:rPr>
              <w:t>2.5.41* ТР</w:t>
            </w:r>
          </w:p>
        </w:tc>
        <w:tc>
          <w:tcPr>
            <w:tcW w:w="680" w:type="pct"/>
            <w:vMerge w:val="restart"/>
          </w:tcPr>
          <w:p w14:paraId="75F5A737" w14:textId="77777777" w:rsidR="00717AC9" w:rsidRDefault="002B6238">
            <w:pPr>
              <w:ind w:left="-84" w:right="-84"/>
            </w:pPr>
            <w:r>
              <w:rPr>
                <w:sz w:val="22"/>
              </w:rPr>
              <w:t>Игрушки</w:t>
            </w:r>
          </w:p>
        </w:tc>
        <w:tc>
          <w:tcPr>
            <w:tcW w:w="530" w:type="pct"/>
            <w:vMerge w:val="restart"/>
          </w:tcPr>
          <w:p w14:paraId="6C1CDCF8" w14:textId="77777777" w:rsidR="00717AC9" w:rsidRDefault="002B6238">
            <w:pPr>
              <w:ind w:left="-84" w:right="-84"/>
            </w:pPr>
            <w:r>
              <w:rPr>
                <w:sz w:val="22"/>
              </w:rPr>
              <w:t>32.40/08.159</w:t>
            </w:r>
          </w:p>
        </w:tc>
        <w:tc>
          <w:tcPr>
            <w:tcW w:w="870" w:type="pct"/>
            <w:vMerge w:val="restart"/>
          </w:tcPr>
          <w:p w14:paraId="2A55F6D4" w14:textId="77777777" w:rsidR="00717AC9" w:rsidRDefault="002B6238">
            <w:pPr>
              <w:ind w:left="-84" w:right="-84"/>
            </w:pPr>
            <w:r>
              <w:rPr>
                <w:sz w:val="22"/>
              </w:rPr>
              <w:t>Бенз(а)пирен в вытяжке</w:t>
            </w:r>
          </w:p>
        </w:tc>
        <w:tc>
          <w:tcPr>
            <w:tcW w:w="1070" w:type="pct"/>
            <w:vMerge w:val="restart"/>
          </w:tcPr>
          <w:p w14:paraId="3EEAE9AC" w14:textId="77777777" w:rsidR="00717AC9" w:rsidRDefault="002B6238">
            <w:pPr>
              <w:ind w:left="-84" w:right="-84"/>
            </w:pPr>
            <w:r>
              <w:rPr>
                <w:sz w:val="22"/>
              </w:rPr>
              <w:t>АМИ.МН 0002-2021;</w:t>
            </w:r>
            <w:r>
              <w:rPr>
                <w:sz w:val="22"/>
              </w:rPr>
              <w:br/>
            </w:r>
            <w:r>
              <w:rPr>
                <w:sz w:val="22"/>
              </w:rPr>
              <w:t>МВИ.МН 1489-2001</w:t>
            </w:r>
          </w:p>
        </w:tc>
        <w:tc>
          <w:tcPr>
            <w:tcW w:w="730" w:type="pct"/>
            <w:vMerge w:val="restart"/>
          </w:tcPr>
          <w:p w14:paraId="5513505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0FDDFD0" w14:textId="77777777" w:rsidR="00717AC9" w:rsidRDefault="002B6238">
            <w:pPr>
              <w:ind w:left="-84" w:right="-84"/>
            </w:pPr>
            <w:r>
              <w:rPr>
                <w:sz w:val="22"/>
              </w:rPr>
              <w:t>ТР ТС 008/2011</w:t>
            </w:r>
          </w:p>
        </w:tc>
      </w:tr>
      <w:tr w:rsidR="00717AC9" w14:paraId="0C2F8E7D" w14:textId="77777777">
        <w:trPr>
          <w:trHeight w:val="230"/>
        </w:trPr>
        <w:tc>
          <w:tcPr>
            <w:tcW w:w="290" w:type="pct"/>
            <w:vMerge w:val="restart"/>
          </w:tcPr>
          <w:p w14:paraId="79F17C06" w14:textId="77777777" w:rsidR="00717AC9" w:rsidRDefault="002B6238">
            <w:pPr>
              <w:ind w:left="-84" w:right="-84"/>
            </w:pPr>
            <w:r>
              <w:rPr>
                <w:sz w:val="22"/>
              </w:rPr>
              <w:t>2.5.41*</w:t>
            </w:r>
          </w:p>
        </w:tc>
        <w:tc>
          <w:tcPr>
            <w:tcW w:w="680" w:type="pct"/>
            <w:vMerge w:val="restart"/>
          </w:tcPr>
          <w:p w14:paraId="402FF7B4"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w:t>
            </w:r>
            <w:r>
              <w:rPr>
                <w:sz w:val="22"/>
              </w:rPr>
              <w:lastRenderedPageBreak/>
              <w:t>ые товары, материалы для их изготовления</w:t>
            </w:r>
          </w:p>
        </w:tc>
        <w:tc>
          <w:tcPr>
            <w:tcW w:w="530" w:type="pct"/>
            <w:vMerge w:val="restart"/>
          </w:tcPr>
          <w:p w14:paraId="0B3E823F" w14:textId="77777777" w:rsidR="00717AC9" w:rsidRDefault="002B6238">
            <w:pPr>
              <w:ind w:left="-84" w:right="-84"/>
            </w:pPr>
            <w:r>
              <w:rPr>
                <w:sz w:val="22"/>
              </w:rPr>
              <w:lastRenderedPageBreak/>
              <w:t>22.22/08.159, 17.21/08.159, 16.24/08.159, 17.11/08.159, 23.13/08.159, 22.29/08.159, 25.29/08.159, 22.19/08.159</w:t>
            </w:r>
          </w:p>
        </w:tc>
        <w:tc>
          <w:tcPr>
            <w:tcW w:w="870" w:type="pct"/>
            <w:vMerge w:val="restart"/>
          </w:tcPr>
          <w:p w14:paraId="781753CB" w14:textId="77777777" w:rsidR="00717AC9" w:rsidRDefault="002B6238">
            <w:pPr>
              <w:ind w:left="-84" w:right="-84"/>
            </w:pPr>
            <w:r>
              <w:rPr>
                <w:sz w:val="22"/>
              </w:rPr>
              <w:t>Каптакс в вытяжке</w:t>
            </w:r>
          </w:p>
        </w:tc>
        <w:tc>
          <w:tcPr>
            <w:tcW w:w="1070" w:type="pct"/>
            <w:vMerge w:val="restart"/>
          </w:tcPr>
          <w:p w14:paraId="31F699B1" w14:textId="77777777" w:rsidR="00717AC9" w:rsidRDefault="002B6238">
            <w:pPr>
              <w:ind w:left="-84" w:right="-84"/>
            </w:pPr>
            <w:r>
              <w:rPr>
                <w:sz w:val="22"/>
              </w:rPr>
              <w:t>МВИ.МН 5562-2016</w:t>
            </w:r>
          </w:p>
        </w:tc>
        <w:tc>
          <w:tcPr>
            <w:tcW w:w="730" w:type="pct"/>
            <w:vMerge w:val="restart"/>
          </w:tcPr>
          <w:p w14:paraId="5C72FA6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1FC6EB3" w14:textId="77777777" w:rsidR="00717AC9" w:rsidRDefault="00717AC9">
            <w:pPr>
              <w:ind w:left="-84" w:right="-84"/>
            </w:pPr>
          </w:p>
        </w:tc>
      </w:tr>
      <w:tr w:rsidR="00717AC9" w14:paraId="6B31A93C" w14:textId="77777777">
        <w:trPr>
          <w:trHeight w:val="230"/>
        </w:trPr>
        <w:tc>
          <w:tcPr>
            <w:tcW w:w="290" w:type="pct"/>
            <w:vMerge w:val="restart"/>
          </w:tcPr>
          <w:p w14:paraId="177A1380" w14:textId="77777777" w:rsidR="00717AC9" w:rsidRDefault="002B6238">
            <w:pPr>
              <w:ind w:left="-84" w:right="-84"/>
            </w:pPr>
            <w:r>
              <w:rPr>
                <w:sz w:val="22"/>
              </w:rPr>
              <w:t>2.5.42* ТР</w:t>
            </w:r>
          </w:p>
        </w:tc>
        <w:tc>
          <w:tcPr>
            <w:tcW w:w="680" w:type="pct"/>
            <w:vMerge w:val="restart"/>
          </w:tcPr>
          <w:p w14:paraId="414AD0EB" w14:textId="77777777" w:rsidR="00717AC9" w:rsidRDefault="002B6238">
            <w:pPr>
              <w:ind w:left="-84" w:right="-84"/>
            </w:pPr>
            <w:r>
              <w:rPr>
                <w:sz w:val="22"/>
              </w:rPr>
              <w:t>Игрушки</w:t>
            </w:r>
          </w:p>
        </w:tc>
        <w:tc>
          <w:tcPr>
            <w:tcW w:w="530" w:type="pct"/>
            <w:vMerge w:val="restart"/>
          </w:tcPr>
          <w:p w14:paraId="6E3DA2C8" w14:textId="77777777" w:rsidR="00717AC9" w:rsidRDefault="002B6238">
            <w:pPr>
              <w:ind w:left="-84" w:right="-84"/>
            </w:pPr>
            <w:r>
              <w:rPr>
                <w:sz w:val="22"/>
              </w:rPr>
              <w:t>32.40/08.159</w:t>
            </w:r>
          </w:p>
        </w:tc>
        <w:tc>
          <w:tcPr>
            <w:tcW w:w="870" w:type="pct"/>
            <w:vMerge w:val="restart"/>
          </w:tcPr>
          <w:p w14:paraId="4D9AC393" w14:textId="77777777" w:rsidR="00717AC9" w:rsidRDefault="002B6238">
            <w:pPr>
              <w:ind w:left="-84" w:right="-84"/>
            </w:pPr>
            <w:r>
              <w:rPr>
                <w:sz w:val="22"/>
              </w:rPr>
              <w:t>Бенз(а)пирен в воздушной среде</w:t>
            </w:r>
          </w:p>
        </w:tc>
        <w:tc>
          <w:tcPr>
            <w:tcW w:w="1070" w:type="pct"/>
            <w:vMerge w:val="restart"/>
          </w:tcPr>
          <w:p w14:paraId="454DAE0D" w14:textId="77777777" w:rsidR="00717AC9" w:rsidRDefault="002B6238">
            <w:pPr>
              <w:ind w:left="-84" w:right="-84"/>
            </w:pPr>
            <w:r>
              <w:rPr>
                <w:sz w:val="22"/>
              </w:rPr>
              <w:t>АМИ.МН 0002-2021</w:t>
            </w:r>
          </w:p>
        </w:tc>
        <w:tc>
          <w:tcPr>
            <w:tcW w:w="730" w:type="pct"/>
            <w:vMerge w:val="restart"/>
          </w:tcPr>
          <w:p w14:paraId="501B05C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7B9BA6D" w14:textId="77777777" w:rsidR="00717AC9" w:rsidRDefault="002B6238">
            <w:pPr>
              <w:ind w:left="-84" w:right="-84"/>
            </w:pPr>
            <w:r>
              <w:rPr>
                <w:sz w:val="22"/>
              </w:rPr>
              <w:t>ТР ТС 008/2011</w:t>
            </w:r>
          </w:p>
        </w:tc>
      </w:tr>
      <w:tr w:rsidR="00717AC9" w14:paraId="29C0FE3A" w14:textId="77777777">
        <w:trPr>
          <w:trHeight w:val="230"/>
        </w:trPr>
        <w:tc>
          <w:tcPr>
            <w:tcW w:w="290" w:type="pct"/>
            <w:vMerge w:val="restart"/>
          </w:tcPr>
          <w:p w14:paraId="6B364121" w14:textId="77777777" w:rsidR="00717AC9" w:rsidRDefault="002B6238">
            <w:pPr>
              <w:ind w:left="-84" w:right="-84"/>
            </w:pPr>
            <w:r>
              <w:rPr>
                <w:sz w:val="22"/>
              </w:rPr>
              <w:t>2.5.42*</w:t>
            </w:r>
          </w:p>
        </w:tc>
        <w:tc>
          <w:tcPr>
            <w:tcW w:w="680" w:type="pct"/>
            <w:vMerge w:val="restart"/>
          </w:tcPr>
          <w:p w14:paraId="1B6D8334"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534F313D" w14:textId="77777777" w:rsidR="00717AC9" w:rsidRDefault="002B6238">
            <w:pPr>
              <w:ind w:left="-84" w:right="-84"/>
            </w:pPr>
            <w:r>
              <w:rPr>
                <w:sz w:val="22"/>
              </w:rPr>
              <w:t>22.22/08.159, 17.21/08.159, 16.24/08.159, 17.11/08.159, 23.13/08.159, 22.29/08.159, 25.29/08.159, 22.19/08.159</w:t>
            </w:r>
          </w:p>
        </w:tc>
        <w:tc>
          <w:tcPr>
            <w:tcW w:w="870" w:type="pct"/>
            <w:vMerge w:val="restart"/>
          </w:tcPr>
          <w:p w14:paraId="2020D8B7" w14:textId="77777777" w:rsidR="00717AC9" w:rsidRDefault="002B6238">
            <w:pPr>
              <w:ind w:left="-84" w:right="-84"/>
            </w:pPr>
            <w:r>
              <w:rPr>
                <w:sz w:val="22"/>
              </w:rPr>
              <w:t>Альтакс в вытяжке</w:t>
            </w:r>
          </w:p>
        </w:tc>
        <w:tc>
          <w:tcPr>
            <w:tcW w:w="1070" w:type="pct"/>
            <w:vMerge w:val="restart"/>
          </w:tcPr>
          <w:p w14:paraId="27269902" w14:textId="77777777" w:rsidR="00717AC9" w:rsidRDefault="002B6238">
            <w:pPr>
              <w:ind w:left="-84" w:right="-84"/>
            </w:pPr>
            <w:r>
              <w:rPr>
                <w:sz w:val="22"/>
              </w:rPr>
              <w:t>МВИ.МН 5562-2016</w:t>
            </w:r>
          </w:p>
        </w:tc>
        <w:tc>
          <w:tcPr>
            <w:tcW w:w="730" w:type="pct"/>
            <w:vMerge w:val="restart"/>
          </w:tcPr>
          <w:p w14:paraId="0EC8A1D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1F687B5" w14:textId="77777777" w:rsidR="00717AC9" w:rsidRDefault="00717AC9">
            <w:pPr>
              <w:ind w:left="-84" w:right="-84"/>
            </w:pPr>
          </w:p>
        </w:tc>
      </w:tr>
      <w:tr w:rsidR="00717AC9" w14:paraId="764E9B33" w14:textId="77777777">
        <w:trPr>
          <w:trHeight w:val="230"/>
        </w:trPr>
        <w:tc>
          <w:tcPr>
            <w:tcW w:w="290" w:type="pct"/>
            <w:vMerge w:val="restart"/>
          </w:tcPr>
          <w:p w14:paraId="6BE5B7E2" w14:textId="77777777" w:rsidR="00717AC9" w:rsidRDefault="002B6238">
            <w:pPr>
              <w:ind w:left="-84" w:right="-84"/>
            </w:pPr>
            <w:r>
              <w:rPr>
                <w:sz w:val="22"/>
              </w:rPr>
              <w:t>2.5.43* ТР</w:t>
            </w:r>
          </w:p>
        </w:tc>
        <w:tc>
          <w:tcPr>
            <w:tcW w:w="680" w:type="pct"/>
            <w:vMerge w:val="restart"/>
          </w:tcPr>
          <w:p w14:paraId="66CC3782" w14:textId="77777777" w:rsidR="00717AC9" w:rsidRDefault="002B6238">
            <w:pPr>
              <w:ind w:left="-84" w:right="-84"/>
            </w:pPr>
            <w:r>
              <w:rPr>
                <w:sz w:val="22"/>
              </w:rPr>
              <w:t>Игрушки</w:t>
            </w:r>
          </w:p>
        </w:tc>
        <w:tc>
          <w:tcPr>
            <w:tcW w:w="530" w:type="pct"/>
            <w:vMerge w:val="restart"/>
          </w:tcPr>
          <w:p w14:paraId="437A7155" w14:textId="77777777" w:rsidR="00717AC9" w:rsidRDefault="002B6238">
            <w:pPr>
              <w:ind w:left="-84" w:right="-84"/>
            </w:pPr>
            <w:r>
              <w:rPr>
                <w:sz w:val="22"/>
              </w:rPr>
              <w:t>32.40/08.159</w:t>
            </w:r>
          </w:p>
        </w:tc>
        <w:tc>
          <w:tcPr>
            <w:tcW w:w="870" w:type="pct"/>
            <w:vMerge w:val="restart"/>
          </w:tcPr>
          <w:p w14:paraId="4B5AB46D" w14:textId="77777777" w:rsidR="00717AC9" w:rsidRDefault="002B6238">
            <w:pPr>
              <w:ind w:left="-84" w:right="-84"/>
            </w:pPr>
            <w:r>
              <w:rPr>
                <w:sz w:val="22"/>
              </w:rPr>
              <w:t>Тиурам Д, тиурам Е,каптакс, агидол -2, альтакс, цимат, этилцимат, дифенилгуанидин, в водных вытяжках</w:t>
            </w:r>
          </w:p>
        </w:tc>
        <w:tc>
          <w:tcPr>
            <w:tcW w:w="1070" w:type="pct"/>
            <w:vMerge w:val="restart"/>
          </w:tcPr>
          <w:p w14:paraId="71C89EAC" w14:textId="77777777" w:rsidR="00717AC9" w:rsidRDefault="002B6238">
            <w:pPr>
              <w:ind w:left="-84" w:right="-84"/>
            </w:pPr>
            <w:r>
              <w:rPr>
                <w:sz w:val="22"/>
              </w:rPr>
              <w:t>МВИ.МН 5562-2016</w:t>
            </w:r>
          </w:p>
        </w:tc>
        <w:tc>
          <w:tcPr>
            <w:tcW w:w="730" w:type="pct"/>
            <w:vMerge w:val="restart"/>
          </w:tcPr>
          <w:p w14:paraId="387C2DF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EFC0B6A" w14:textId="77777777" w:rsidR="00717AC9" w:rsidRDefault="002B6238">
            <w:pPr>
              <w:ind w:left="-84" w:right="-84"/>
            </w:pPr>
            <w:r>
              <w:rPr>
                <w:sz w:val="22"/>
              </w:rPr>
              <w:t>ТР ТС 008/2011</w:t>
            </w:r>
          </w:p>
        </w:tc>
      </w:tr>
      <w:tr w:rsidR="00717AC9" w14:paraId="53FA5848" w14:textId="77777777">
        <w:trPr>
          <w:trHeight w:val="230"/>
        </w:trPr>
        <w:tc>
          <w:tcPr>
            <w:tcW w:w="290" w:type="pct"/>
            <w:vMerge w:val="restart"/>
          </w:tcPr>
          <w:p w14:paraId="40A4EE7C" w14:textId="77777777" w:rsidR="00717AC9" w:rsidRDefault="002B6238">
            <w:pPr>
              <w:ind w:left="-84" w:right="-84"/>
            </w:pPr>
            <w:r>
              <w:rPr>
                <w:sz w:val="22"/>
              </w:rPr>
              <w:lastRenderedPageBreak/>
              <w:t>2.5.43*</w:t>
            </w:r>
          </w:p>
        </w:tc>
        <w:tc>
          <w:tcPr>
            <w:tcW w:w="680" w:type="pct"/>
            <w:vMerge w:val="restart"/>
          </w:tcPr>
          <w:p w14:paraId="125DE7BC"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378FE539" w14:textId="77777777" w:rsidR="00717AC9" w:rsidRDefault="002B6238">
            <w:pPr>
              <w:ind w:left="-84" w:right="-84"/>
            </w:pPr>
            <w:r>
              <w:rPr>
                <w:sz w:val="22"/>
              </w:rPr>
              <w:t>22.22/08.159, 17.21/08.159, 16.24/08.159, 17.11/08.159, 23.13/08.159, 22.29/08.159, 25.29/08.159, 22.19/08.159</w:t>
            </w:r>
          </w:p>
        </w:tc>
        <w:tc>
          <w:tcPr>
            <w:tcW w:w="870" w:type="pct"/>
            <w:vMerge w:val="restart"/>
          </w:tcPr>
          <w:p w14:paraId="265991F4" w14:textId="77777777" w:rsidR="00717AC9" w:rsidRDefault="002B6238">
            <w:pPr>
              <w:ind w:left="-84" w:right="-84"/>
            </w:pPr>
            <w:r>
              <w:rPr>
                <w:sz w:val="22"/>
              </w:rPr>
              <w:t>Цимат в вытяжке</w:t>
            </w:r>
          </w:p>
        </w:tc>
        <w:tc>
          <w:tcPr>
            <w:tcW w:w="1070" w:type="pct"/>
            <w:vMerge w:val="restart"/>
          </w:tcPr>
          <w:p w14:paraId="5540F3BD" w14:textId="77777777" w:rsidR="00717AC9" w:rsidRDefault="002B6238">
            <w:pPr>
              <w:ind w:left="-84" w:right="-84"/>
            </w:pPr>
            <w:r>
              <w:rPr>
                <w:sz w:val="22"/>
              </w:rPr>
              <w:t>МВИ.МН 5562-2016</w:t>
            </w:r>
          </w:p>
        </w:tc>
        <w:tc>
          <w:tcPr>
            <w:tcW w:w="730" w:type="pct"/>
            <w:vMerge w:val="restart"/>
          </w:tcPr>
          <w:p w14:paraId="37D3790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6D77D9A" w14:textId="77777777" w:rsidR="00717AC9" w:rsidRDefault="00717AC9">
            <w:pPr>
              <w:ind w:left="-84" w:right="-84"/>
            </w:pPr>
          </w:p>
        </w:tc>
      </w:tr>
      <w:tr w:rsidR="00717AC9" w14:paraId="654A5D16" w14:textId="77777777">
        <w:trPr>
          <w:trHeight w:val="230"/>
        </w:trPr>
        <w:tc>
          <w:tcPr>
            <w:tcW w:w="290" w:type="pct"/>
            <w:vMerge w:val="restart"/>
          </w:tcPr>
          <w:p w14:paraId="4619AC1B" w14:textId="77777777" w:rsidR="00717AC9" w:rsidRDefault="002B6238">
            <w:pPr>
              <w:ind w:left="-84" w:right="-84"/>
            </w:pPr>
            <w:r>
              <w:rPr>
                <w:sz w:val="22"/>
              </w:rPr>
              <w:t>2.5.44* ТР</w:t>
            </w:r>
          </w:p>
        </w:tc>
        <w:tc>
          <w:tcPr>
            <w:tcW w:w="680" w:type="pct"/>
            <w:vMerge w:val="restart"/>
          </w:tcPr>
          <w:p w14:paraId="61EC5B80" w14:textId="77777777" w:rsidR="00717AC9" w:rsidRDefault="002B6238">
            <w:pPr>
              <w:ind w:left="-84" w:right="-84"/>
            </w:pPr>
            <w:r>
              <w:rPr>
                <w:sz w:val="22"/>
              </w:rPr>
              <w:t>Игрушки</w:t>
            </w:r>
          </w:p>
        </w:tc>
        <w:tc>
          <w:tcPr>
            <w:tcW w:w="530" w:type="pct"/>
            <w:vMerge w:val="restart"/>
          </w:tcPr>
          <w:p w14:paraId="437F3995" w14:textId="77777777" w:rsidR="00717AC9" w:rsidRDefault="002B6238">
            <w:pPr>
              <w:ind w:left="-84" w:right="-84"/>
            </w:pPr>
            <w:r>
              <w:rPr>
                <w:sz w:val="22"/>
              </w:rPr>
              <w:t>32.40/08.158</w:t>
            </w:r>
          </w:p>
        </w:tc>
        <w:tc>
          <w:tcPr>
            <w:tcW w:w="870" w:type="pct"/>
            <w:vMerge w:val="restart"/>
          </w:tcPr>
          <w:p w14:paraId="02D0DB2E" w14:textId="77777777" w:rsidR="00717AC9" w:rsidRDefault="002B6238">
            <w:pPr>
              <w:ind w:left="-84" w:right="-84"/>
            </w:pPr>
            <w:r>
              <w:rPr>
                <w:sz w:val="22"/>
              </w:rPr>
              <w:t>Диметилфталат, диэтилфталат в воздушной среде</w:t>
            </w:r>
          </w:p>
        </w:tc>
        <w:tc>
          <w:tcPr>
            <w:tcW w:w="1070" w:type="pct"/>
            <w:vMerge w:val="restart"/>
          </w:tcPr>
          <w:p w14:paraId="21752338" w14:textId="77777777" w:rsidR="00717AC9" w:rsidRDefault="002B6238">
            <w:pPr>
              <w:ind w:left="-84" w:right="-84"/>
            </w:pPr>
            <w:r>
              <w:rPr>
                <w:sz w:val="22"/>
              </w:rPr>
              <w:t>МУК 4.1.3168-14;</w:t>
            </w:r>
            <w:r>
              <w:rPr>
                <w:sz w:val="22"/>
              </w:rPr>
              <w:br/>
              <w:t>МУК 4.1.614-96</w:t>
            </w:r>
          </w:p>
        </w:tc>
        <w:tc>
          <w:tcPr>
            <w:tcW w:w="730" w:type="pct"/>
            <w:vMerge w:val="restart"/>
          </w:tcPr>
          <w:p w14:paraId="25D4D4F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0FAEC5B" w14:textId="77777777" w:rsidR="00717AC9" w:rsidRDefault="002B6238">
            <w:pPr>
              <w:ind w:left="-84" w:right="-84"/>
            </w:pPr>
            <w:r>
              <w:rPr>
                <w:sz w:val="22"/>
              </w:rPr>
              <w:t>ТР ТС 008/2011</w:t>
            </w:r>
          </w:p>
        </w:tc>
      </w:tr>
      <w:tr w:rsidR="00717AC9" w14:paraId="01E20D16" w14:textId="77777777">
        <w:trPr>
          <w:trHeight w:val="230"/>
        </w:trPr>
        <w:tc>
          <w:tcPr>
            <w:tcW w:w="290" w:type="pct"/>
            <w:vMerge w:val="restart"/>
          </w:tcPr>
          <w:p w14:paraId="70E202E9" w14:textId="77777777" w:rsidR="00717AC9" w:rsidRDefault="002B6238">
            <w:pPr>
              <w:ind w:left="-84" w:right="-84"/>
            </w:pPr>
            <w:r>
              <w:rPr>
                <w:sz w:val="22"/>
              </w:rPr>
              <w:t>2.5.44*</w:t>
            </w:r>
          </w:p>
        </w:tc>
        <w:tc>
          <w:tcPr>
            <w:tcW w:w="680" w:type="pct"/>
            <w:vMerge w:val="restart"/>
          </w:tcPr>
          <w:p w14:paraId="29969065" w14:textId="77777777" w:rsidR="00717AC9" w:rsidRDefault="002B6238">
            <w:pPr>
              <w:ind w:left="-84" w:right="-84"/>
            </w:pPr>
            <w:r>
              <w:rPr>
                <w:sz w:val="22"/>
              </w:rPr>
              <w:t xml:space="preserve">Упаковка, укупорочные средства, в том числе товары (изделия) предназначенные для контакта с пищевыми продуктами и средами, посудохозяйственные товары, </w:t>
            </w:r>
            <w:r>
              <w:rPr>
                <w:sz w:val="22"/>
              </w:rPr>
              <w:lastRenderedPageBreak/>
              <w:t>материалы для их изготовления</w:t>
            </w:r>
          </w:p>
        </w:tc>
        <w:tc>
          <w:tcPr>
            <w:tcW w:w="530" w:type="pct"/>
            <w:vMerge w:val="restart"/>
          </w:tcPr>
          <w:p w14:paraId="102E2DF7" w14:textId="77777777" w:rsidR="00717AC9" w:rsidRDefault="002B6238">
            <w:pPr>
              <w:ind w:left="-84" w:right="-84"/>
            </w:pPr>
            <w:r>
              <w:rPr>
                <w:sz w:val="22"/>
              </w:rPr>
              <w:lastRenderedPageBreak/>
              <w:t>22.22/08.159, 17.21/08.159, 16.24/08.159, 17.11/08.159, 23.13/08.159, 22.29/08.159, 25.29/08.159, 22.19/08.159</w:t>
            </w:r>
          </w:p>
        </w:tc>
        <w:tc>
          <w:tcPr>
            <w:tcW w:w="870" w:type="pct"/>
            <w:vMerge w:val="restart"/>
          </w:tcPr>
          <w:p w14:paraId="56A603D8" w14:textId="77777777" w:rsidR="00717AC9" w:rsidRDefault="002B6238">
            <w:pPr>
              <w:ind w:left="-84" w:right="-84"/>
            </w:pPr>
            <w:r>
              <w:rPr>
                <w:sz w:val="22"/>
              </w:rPr>
              <w:t>Этилцимат в вытяжке</w:t>
            </w:r>
          </w:p>
        </w:tc>
        <w:tc>
          <w:tcPr>
            <w:tcW w:w="1070" w:type="pct"/>
            <w:vMerge w:val="restart"/>
          </w:tcPr>
          <w:p w14:paraId="39EE4844" w14:textId="77777777" w:rsidR="00717AC9" w:rsidRDefault="002B6238">
            <w:pPr>
              <w:ind w:left="-84" w:right="-84"/>
            </w:pPr>
            <w:r>
              <w:rPr>
                <w:sz w:val="22"/>
              </w:rPr>
              <w:t>МВИ.МН 5562-2016</w:t>
            </w:r>
          </w:p>
        </w:tc>
        <w:tc>
          <w:tcPr>
            <w:tcW w:w="730" w:type="pct"/>
            <w:vMerge w:val="restart"/>
          </w:tcPr>
          <w:p w14:paraId="0557278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B94432D" w14:textId="77777777" w:rsidR="00717AC9" w:rsidRDefault="00717AC9">
            <w:pPr>
              <w:ind w:left="-84" w:right="-84"/>
            </w:pPr>
          </w:p>
        </w:tc>
      </w:tr>
      <w:tr w:rsidR="00717AC9" w14:paraId="74BE24B8" w14:textId="77777777">
        <w:trPr>
          <w:trHeight w:val="230"/>
        </w:trPr>
        <w:tc>
          <w:tcPr>
            <w:tcW w:w="290" w:type="pct"/>
            <w:vMerge w:val="restart"/>
          </w:tcPr>
          <w:p w14:paraId="581CC2A8" w14:textId="77777777" w:rsidR="00717AC9" w:rsidRDefault="002B6238">
            <w:pPr>
              <w:ind w:left="-84" w:right="-84"/>
            </w:pPr>
            <w:r>
              <w:rPr>
                <w:sz w:val="22"/>
              </w:rPr>
              <w:t>2.5.45* ТР</w:t>
            </w:r>
          </w:p>
        </w:tc>
        <w:tc>
          <w:tcPr>
            <w:tcW w:w="680" w:type="pct"/>
            <w:vMerge w:val="restart"/>
          </w:tcPr>
          <w:p w14:paraId="626493AE" w14:textId="77777777" w:rsidR="00717AC9" w:rsidRDefault="002B6238">
            <w:pPr>
              <w:ind w:left="-84" w:right="-84"/>
            </w:pPr>
            <w:r>
              <w:rPr>
                <w:sz w:val="22"/>
              </w:rPr>
              <w:t>Игрушки</w:t>
            </w:r>
          </w:p>
        </w:tc>
        <w:tc>
          <w:tcPr>
            <w:tcW w:w="530" w:type="pct"/>
            <w:vMerge w:val="restart"/>
          </w:tcPr>
          <w:p w14:paraId="4782533A" w14:textId="77777777" w:rsidR="00717AC9" w:rsidRDefault="002B6238">
            <w:pPr>
              <w:ind w:left="-84" w:right="-84"/>
            </w:pPr>
            <w:r>
              <w:rPr>
                <w:sz w:val="22"/>
              </w:rPr>
              <w:t>32.40/08.156, 32.40/08.158</w:t>
            </w:r>
          </w:p>
        </w:tc>
        <w:tc>
          <w:tcPr>
            <w:tcW w:w="870" w:type="pct"/>
            <w:vMerge w:val="restart"/>
          </w:tcPr>
          <w:p w14:paraId="6DBFA9D1" w14:textId="77777777" w:rsidR="00717AC9" w:rsidRDefault="002B6238">
            <w:pPr>
              <w:ind w:left="-84" w:right="-84"/>
            </w:pPr>
            <w:r>
              <w:rPr>
                <w:sz w:val="22"/>
              </w:rPr>
              <w:t>Капролактам в воздушной среде</w:t>
            </w:r>
          </w:p>
        </w:tc>
        <w:tc>
          <w:tcPr>
            <w:tcW w:w="1070" w:type="pct"/>
            <w:vMerge w:val="restart"/>
          </w:tcPr>
          <w:p w14:paraId="6CE29748" w14:textId="77777777" w:rsidR="00717AC9" w:rsidRDefault="002B6238">
            <w:pPr>
              <w:ind w:left="-84" w:right="-84"/>
            </w:pPr>
            <w:r>
              <w:rPr>
                <w:sz w:val="22"/>
              </w:rPr>
              <w:t>АМИ.МН 0003-2021;</w:t>
            </w:r>
            <w:r>
              <w:rPr>
                <w:sz w:val="22"/>
              </w:rPr>
              <w:br/>
              <w:t>ГОСТ ISO 16000-6-2016</w:t>
            </w:r>
          </w:p>
        </w:tc>
        <w:tc>
          <w:tcPr>
            <w:tcW w:w="730" w:type="pct"/>
            <w:vMerge w:val="restart"/>
          </w:tcPr>
          <w:p w14:paraId="4BD295C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8C8A711" w14:textId="77777777" w:rsidR="00717AC9" w:rsidRDefault="002B6238">
            <w:pPr>
              <w:ind w:left="-84" w:right="-84"/>
            </w:pPr>
            <w:r>
              <w:rPr>
                <w:sz w:val="22"/>
              </w:rPr>
              <w:t>ТР ТС 008/2011</w:t>
            </w:r>
          </w:p>
        </w:tc>
      </w:tr>
      <w:tr w:rsidR="00717AC9" w14:paraId="20DA8CCC" w14:textId="77777777">
        <w:trPr>
          <w:trHeight w:val="230"/>
        </w:trPr>
        <w:tc>
          <w:tcPr>
            <w:tcW w:w="290" w:type="pct"/>
            <w:vMerge w:val="restart"/>
          </w:tcPr>
          <w:p w14:paraId="3D93961D" w14:textId="77777777" w:rsidR="00717AC9" w:rsidRDefault="002B6238">
            <w:pPr>
              <w:ind w:left="-84" w:right="-84"/>
            </w:pPr>
            <w:r>
              <w:rPr>
                <w:sz w:val="22"/>
              </w:rPr>
              <w:t>2.5.45*</w:t>
            </w:r>
          </w:p>
        </w:tc>
        <w:tc>
          <w:tcPr>
            <w:tcW w:w="680" w:type="pct"/>
            <w:vMerge w:val="restart"/>
          </w:tcPr>
          <w:p w14:paraId="61F2A655"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34E3F5E1" w14:textId="77777777" w:rsidR="00717AC9" w:rsidRDefault="002B6238">
            <w:pPr>
              <w:ind w:left="-84" w:right="-84"/>
            </w:pPr>
            <w:r>
              <w:rPr>
                <w:sz w:val="22"/>
              </w:rPr>
              <w:t>22.22/08.159, 17.21/08.159, 16.24/08.159, 17.11/08.159, 23.13/08.159, 22.29/08.159, 25.29/08.159, 22.19/08.159</w:t>
            </w:r>
          </w:p>
        </w:tc>
        <w:tc>
          <w:tcPr>
            <w:tcW w:w="870" w:type="pct"/>
            <w:vMerge w:val="restart"/>
          </w:tcPr>
          <w:p w14:paraId="285C7AE7" w14:textId="77777777" w:rsidR="00717AC9" w:rsidRDefault="002B6238">
            <w:pPr>
              <w:ind w:left="-84" w:right="-84"/>
            </w:pPr>
            <w:r>
              <w:rPr>
                <w:sz w:val="22"/>
              </w:rPr>
              <w:t>Дифенилгуанидин в вытяжке</w:t>
            </w:r>
          </w:p>
        </w:tc>
        <w:tc>
          <w:tcPr>
            <w:tcW w:w="1070" w:type="pct"/>
            <w:vMerge w:val="restart"/>
          </w:tcPr>
          <w:p w14:paraId="7EE3B24D" w14:textId="77777777" w:rsidR="00717AC9" w:rsidRDefault="002B6238">
            <w:pPr>
              <w:ind w:left="-84" w:right="-84"/>
            </w:pPr>
            <w:r>
              <w:rPr>
                <w:sz w:val="22"/>
              </w:rPr>
              <w:t>МВИ.МН 5562-2016</w:t>
            </w:r>
          </w:p>
        </w:tc>
        <w:tc>
          <w:tcPr>
            <w:tcW w:w="730" w:type="pct"/>
            <w:vMerge w:val="restart"/>
          </w:tcPr>
          <w:p w14:paraId="003C31A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048B87E" w14:textId="77777777" w:rsidR="00717AC9" w:rsidRDefault="00717AC9">
            <w:pPr>
              <w:ind w:left="-84" w:right="-84"/>
            </w:pPr>
          </w:p>
        </w:tc>
      </w:tr>
      <w:tr w:rsidR="00717AC9" w14:paraId="00AFC7DD" w14:textId="77777777">
        <w:trPr>
          <w:trHeight w:val="230"/>
        </w:trPr>
        <w:tc>
          <w:tcPr>
            <w:tcW w:w="290" w:type="pct"/>
            <w:vMerge w:val="restart"/>
          </w:tcPr>
          <w:p w14:paraId="7B5839DC" w14:textId="77777777" w:rsidR="00717AC9" w:rsidRDefault="002B6238">
            <w:pPr>
              <w:ind w:left="-84" w:right="-84"/>
            </w:pPr>
            <w:r>
              <w:rPr>
                <w:sz w:val="22"/>
              </w:rPr>
              <w:t>2.5.46* ТР</w:t>
            </w:r>
          </w:p>
        </w:tc>
        <w:tc>
          <w:tcPr>
            <w:tcW w:w="680" w:type="pct"/>
            <w:vMerge w:val="restart"/>
          </w:tcPr>
          <w:p w14:paraId="02B09F44" w14:textId="77777777" w:rsidR="00717AC9" w:rsidRDefault="002B6238">
            <w:pPr>
              <w:ind w:left="-84" w:right="-84"/>
            </w:pPr>
            <w:r>
              <w:rPr>
                <w:sz w:val="22"/>
              </w:rPr>
              <w:t>Игрушки</w:t>
            </w:r>
          </w:p>
        </w:tc>
        <w:tc>
          <w:tcPr>
            <w:tcW w:w="530" w:type="pct"/>
            <w:vMerge w:val="restart"/>
          </w:tcPr>
          <w:p w14:paraId="4CDAAE5F" w14:textId="77777777" w:rsidR="00717AC9" w:rsidRDefault="002B6238">
            <w:pPr>
              <w:ind w:left="-84" w:right="-84"/>
            </w:pPr>
            <w:r>
              <w:rPr>
                <w:sz w:val="22"/>
              </w:rPr>
              <w:t>32.40/35.068</w:t>
            </w:r>
          </w:p>
        </w:tc>
        <w:tc>
          <w:tcPr>
            <w:tcW w:w="870" w:type="pct"/>
            <w:vMerge w:val="restart"/>
          </w:tcPr>
          <w:p w14:paraId="7C6054F7" w14:textId="77777777" w:rsidR="00717AC9" w:rsidRDefault="002B6238">
            <w:pPr>
              <w:ind w:left="-84" w:right="-84"/>
            </w:pPr>
            <w:r>
              <w:rPr>
                <w:sz w:val="22"/>
              </w:rPr>
              <w:t>Напряженность постоянного магнитного поля, магнитная индукция постоянного магнитного поля</w:t>
            </w:r>
          </w:p>
        </w:tc>
        <w:tc>
          <w:tcPr>
            <w:tcW w:w="1070" w:type="pct"/>
            <w:vMerge w:val="restart"/>
          </w:tcPr>
          <w:p w14:paraId="16A89280" w14:textId="77777777" w:rsidR="00717AC9" w:rsidRDefault="002B6238">
            <w:pPr>
              <w:ind w:left="-84" w:right="-84"/>
            </w:pPr>
            <w:r>
              <w:rPr>
                <w:sz w:val="22"/>
              </w:rPr>
              <w:t>ГОСТ EN 71-1-2014</w:t>
            </w:r>
          </w:p>
        </w:tc>
        <w:tc>
          <w:tcPr>
            <w:tcW w:w="730" w:type="pct"/>
            <w:vMerge w:val="restart"/>
          </w:tcPr>
          <w:p w14:paraId="5C08FB4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F9C0D1C" w14:textId="77777777" w:rsidR="00717AC9" w:rsidRDefault="002B6238">
            <w:pPr>
              <w:ind w:left="-84" w:right="-84"/>
            </w:pPr>
            <w:r>
              <w:rPr>
                <w:sz w:val="22"/>
              </w:rPr>
              <w:t>ТР ТС 008/2011</w:t>
            </w:r>
          </w:p>
        </w:tc>
      </w:tr>
      <w:tr w:rsidR="00717AC9" w14:paraId="798FD220" w14:textId="77777777">
        <w:trPr>
          <w:trHeight w:val="230"/>
        </w:trPr>
        <w:tc>
          <w:tcPr>
            <w:tcW w:w="290" w:type="pct"/>
            <w:vMerge w:val="restart"/>
          </w:tcPr>
          <w:p w14:paraId="729310D8" w14:textId="77777777" w:rsidR="00717AC9" w:rsidRDefault="002B6238">
            <w:pPr>
              <w:ind w:left="-84" w:right="-84"/>
            </w:pPr>
            <w:r>
              <w:rPr>
                <w:sz w:val="22"/>
              </w:rPr>
              <w:t>2.5.46*</w:t>
            </w:r>
          </w:p>
        </w:tc>
        <w:tc>
          <w:tcPr>
            <w:tcW w:w="680" w:type="pct"/>
            <w:vMerge w:val="restart"/>
          </w:tcPr>
          <w:p w14:paraId="0EFA2B14" w14:textId="77777777" w:rsidR="00717AC9" w:rsidRDefault="002B6238">
            <w:pPr>
              <w:ind w:left="-84" w:right="-84"/>
            </w:pPr>
            <w:r>
              <w:rPr>
                <w:sz w:val="22"/>
              </w:rPr>
              <w:t xml:space="preserve">Упаковка, укупорочные </w:t>
            </w:r>
            <w:r>
              <w:rPr>
                <w:sz w:val="22"/>
              </w:rPr>
              <w:lastRenderedPageBreak/>
              <w:t>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2E535FFB" w14:textId="77777777" w:rsidR="00717AC9" w:rsidRDefault="002B6238">
            <w:pPr>
              <w:ind w:left="-84" w:right="-84"/>
            </w:pPr>
            <w:r>
              <w:rPr>
                <w:sz w:val="22"/>
              </w:rPr>
              <w:lastRenderedPageBreak/>
              <w:t xml:space="preserve">22.22/08.159, 17.21/08.159, </w:t>
            </w:r>
            <w:r>
              <w:rPr>
                <w:sz w:val="22"/>
              </w:rPr>
              <w:lastRenderedPageBreak/>
              <w:t>16.24/08.159, 17.11/08.159, 23.13/08.159, 22.29/08.159, 25.29/08.159, 22.19/08.159</w:t>
            </w:r>
          </w:p>
        </w:tc>
        <w:tc>
          <w:tcPr>
            <w:tcW w:w="870" w:type="pct"/>
            <w:vMerge w:val="restart"/>
          </w:tcPr>
          <w:p w14:paraId="4F95DF1F" w14:textId="77777777" w:rsidR="00717AC9" w:rsidRDefault="002B6238">
            <w:pPr>
              <w:ind w:left="-84" w:right="-84"/>
            </w:pPr>
            <w:r>
              <w:rPr>
                <w:sz w:val="22"/>
              </w:rPr>
              <w:lastRenderedPageBreak/>
              <w:t>тиурам Д в вытяжке</w:t>
            </w:r>
          </w:p>
        </w:tc>
        <w:tc>
          <w:tcPr>
            <w:tcW w:w="1070" w:type="pct"/>
            <w:vMerge w:val="restart"/>
          </w:tcPr>
          <w:p w14:paraId="439D9848" w14:textId="77777777" w:rsidR="00717AC9" w:rsidRDefault="002B6238">
            <w:pPr>
              <w:ind w:left="-84" w:right="-84"/>
            </w:pPr>
            <w:r>
              <w:rPr>
                <w:sz w:val="22"/>
              </w:rPr>
              <w:t>МВИ.МН 5562-2016</w:t>
            </w:r>
          </w:p>
        </w:tc>
        <w:tc>
          <w:tcPr>
            <w:tcW w:w="730" w:type="pct"/>
            <w:vMerge w:val="restart"/>
          </w:tcPr>
          <w:p w14:paraId="0FE7CAD7" w14:textId="77777777" w:rsidR="00717AC9" w:rsidRDefault="002B6238">
            <w:pPr>
              <w:ind w:left="-84" w:right="-84"/>
            </w:pPr>
            <w:r>
              <w:rPr>
                <w:sz w:val="22"/>
              </w:rPr>
              <w:t xml:space="preserve">ул. Академическая, 8, 220012, г. Минск </w:t>
            </w:r>
            <w:r>
              <w:rPr>
                <w:sz w:val="22"/>
              </w:rPr>
              <w:lastRenderedPageBreak/>
              <w:t>(лаборатория хроматографических исследований)</w:t>
            </w:r>
          </w:p>
        </w:tc>
        <w:tc>
          <w:tcPr>
            <w:tcW w:w="815" w:type="pct"/>
            <w:vMerge w:val="restart"/>
          </w:tcPr>
          <w:p w14:paraId="4A5D54ED" w14:textId="77777777" w:rsidR="00717AC9" w:rsidRDefault="00717AC9">
            <w:pPr>
              <w:ind w:left="-84" w:right="-84"/>
            </w:pPr>
          </w:p>
        </w:tc>
      </w:tr>
      <w:tr w:rsidR="00717AC9" w14:paraId="4B1DB52D" w14:textId="77777777">
        <w:trPr>
          <w:trHeight w:val="230"/>
        </w:trPr>
        <w:tc>
          <w:tcPr>
            <w:tcW w:w="290" w:type="pct"/>
            <w:vMerge w:val="restart"/>
          </w:tcPr>
          <w:p w14:paraId="1D7D0126" w14:textId="77777777" w:rsidR="00717AC9" w:rsidRDefault="002B6238">
            <w:pPr>
              <w:ind w:left="-84" w:right="-84"/>
            </w:pPr>
            <w:r>
              <w:rPr>
                <w:sz w:val="22"/>
              </w:rPr>
              <w:t>2.5.47* ТР</w:t>
            </w:r>
          </w:p>
        </w:tc>
        <w:tc>
          <w:tcPr>
            <w:tcW w:w="680" w:type="pct"/>
            <w:vMerge w:val="restart"/>
          </w:tcPr>
          <w:p w14:paraId="5FA1DB74" w14:textId="77777777" w:rsidR="00717AC9" w:rsidRDefault="002B6238">
            <w:pPr>
              <w:ind w:left="-84" w:right="-84"/>
            </w:pPr>
            <w:r>
              <w:rPr>
                <w:sz w:val="22"/>
              </w:rPr>
              <w:t>Игрушки</w:t>
            </w:r>
          </w:p>
        </w:tc>
        <w:tc>
          <w:tcPr>
            <w:tcW w:w="530" w:type="pct"/>
            <w:vMerge w:val="restart"/>
          </w:tcPr>
          <w:p w14:paraId="5F6CEA5F" w14:textId="77777777" w:rsidR="00717AC9" w:rsidRDefault="002B6238">
            <w:pPr>
              <w:ind w:left="-84" w:right="-84"/>
            </w:pPr>
            <w:r>
              <w:rPr>
                <w:sz w:val="22"/>
              </w:rPr>
              <w:t>32.40/08.032, 32.40/08.035</w:t>
            </w:r>
          </w:p>
        </w:tc>
        <w:tc>
          <w:tcPr>
            <w:tcW w:w="870" w:type="pct"/>
            <w:vMerge w:val="restart"/>
          </w:tcPr>
          <w:p w14:paraId="70683AAA" w14:textId="77777777" w:rsidR="00717AC9" w:rsidRDefault="002B6238">
            <w:pPr>
              <w:ind w:left="-84" w:right="-84"/>
            </w:pPr>
            <w:r>
              <w:rPr>
                <w:sz w:val="22"/>
              </w:rPr>
              <w:t>Титан, олово, бор, железо, марганец, медь, цинк, свинец, алюминий, серебро, никель, кадмий, хром общий (хром (III) и хром (VI) суммарно), селен, барий, сурьма, мышьяк в вытяжке</w:t>
            </w:r>
          </w:p>
        </w:tc>
        <w:tc>
          <w:tcPr>
            <w:tcW w:w="1070" w:type="pct"/>
            <w:vMerge w:val="restart"/>
          </w:tcPr>
          <w:p w14:paraId="699F8B22" w14:textId="77777777" w:rsidR="00717AC9" w:rsidRDefault="002B6238">
            <w:pPr>
              <w:ind w:left="-84" w:right="-84"/>
            </w:pPr>
            <w:r>
              <w:rPr>
                <w:sz w:val="22"/>
              </w:rPr>
              <w:t>ГОСТ 31870-2012 п.4;</w:t>
            </w:r>
            <w:r>
              <w:rPr>
                <w:sz w:val="22"/>
              </w:rPr>
              <w:br/>
              <w:t>ГОСТ 31870-2012 п.5</w:t>
            </w:r>
          </w:p>
        </w:tc>
        <w:tc>
          <w:tcPr>
            <w:tcW w:w="730" w:type="pct"/>
            <w:vMerge w:val="restart"/>
          </w:tcPr>
          <w:p w14:paraId="28A98F7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BF1823A" w14:textId="77777777" w:rsidR="00717AC9" w:rsidRDefault="002B6238">
            <w:pPr>
              <w:ind w:left="-84" w:right="-84"/>
            </w:pPr>
            <w:r>
              <w:rPr>
                <w:sz w:val="22"/>
              </w:rPr>
              <w:t>ТР ТС 008/2011</w:t>
            </w:r>
          </w:p>
        </w:tc>
      </w:tr>
      <w:tr w:rsidR="00717AC9" w14:paraId="79B4B16A" w14:textId="77777777">
        <w:trPr>
          <w:trHeight w:val="230"/>
        </w:trPr>
        <w:tc>
          <w:tcPr>
            <w:tcW w:w="290" w:type="pct"/>
            <w:vMerge w:val="restart"/>
          </w:tcPr>
          <w:p w14:paraId="4DBC4B79" w14:textId="77777777" w:rsidR="00717AC9" w:rsidRDefault="002B6238">
            <w:pPr>
              <w:ind w:left="-84" w:right="-84"/>
            </w:pPr>
            <w:r>
              <w:rPr>
                <w:sz w:val="22"/>
              </w:rPr>
              <w:t>2.5.47*</w:t>
            </w:r>
          </w:p>
        </w:tc>
        <w:tc>
          <w:tcPr>
            <w:tcW w:w="680" w:type="pct"/>
            <w:vMerge w:val="restart"/>
          </w:tcPr>
          <w:p w14:paraId="4BA84FC7"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13095193" w14:textId="77777777" w:rsidR="00717AC9" w:rsidRDefault="002B6238">
            <w:pPr>
              <w:ind w:left="-84" w:right="-84"/>
            </w:pPr>
            <w:r>
              <w:rPr>
                <w:sz w:val="22"/>
              </w:rPr>
              <w:t>22.22/08.159, 17.21/08.159, 16.24/08.159, 17.11/08.159, 23.13/08.159, 22.29/08.159, 25.29/08.159, 22.19/08.159</w:t>
            </w:r>
          </w:p>
        </w:tc>
        <w:tc>
          <w:tcPr>
            <w:tcW w:w="870" w:type="pct"/>
            <w:vMerge w:val="restart"/>
          </w:tcPr>
          <w:p w14:paraId="678B246E" w14:textId="77777777" w:rsidR="00717AC9" w:rsidRDefault="002B6238">
            <w:pPr>
              <w:ind w:left="-84" w:right="-84"/>
            </w:pPr>
            <w:r>
              <w:rPr>
                <w:sz w:val="22"/>
              </w:rPr>
              <w:t>тиурам Е в вытяжке</w:t>
            </w:r>
          </w:p>
        </w:tc>
        <w:tc>
          <w:tcPr>
            <w:tcW w:w="1070" w:type="pct"/>
            <w:vMerge w:val="restart"/>
          </w:tcPr>
          <w:p w14:paraId="60017A5C" w14:textId="77777777" w:rsidR="00717AC9" w:rsidRDefault="002B6238">
            <w:pPr>
              <w:ind w:left="-84" w:right="-84"/>
            </w:pPr>
            <w:r>
              <w:rPr>
                <w:sz w:val="22"/>
              </w:rPr>
              <w:t>МВИ.МН 5562-2016</w:t>
            </w:r>
          </w:p>
        </w:tc>
        <w:tc>
          <w:tcPr>
            <w:tcW w:w="730" w:type="pct"/>
            <w:vMerge w:val="restart"/>
          </w:tcPr>
          <w:p w14:paraId="33BFF29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5C961AA" w14:textId="77777777" w:rsidR="00717AC9" w:rsidRDefault="00717AC9">
            <w:pPr>
              <w:ind w:left="-84" w:right="-84"/>
            </w:pPr>
          </w:p>
        </w:tc>
      </w:tr>
      <w:tr w:rsidR="00717AC9" w14:paraId="4DBCF818" w14:textId="77777777">
        <w:trPr>
          <w:trHeight w:val="230"/>
        </w:trPr>
        <w:tc>
          <w:tcPr>
            <w:tcW w:w="290" w:type="pct"/>
            <w:vMerge w:val="restart"/>
          </w:tcPr>
          <w:p w14:paraId="2407169C" w14:textId="77777777" w:rsidR="00717AC9" w:rsidRDefault="002B6238">
            <w:pPr>
              <w:ind w:left="-84" w:right="-84"/>
            </w:pPr>
            <w:r>
              <w:rPr>
                <w:sz w:val="22"/>
              </w:rPr>
              <w:lastRenderedPageBreak/>
              <w:t>2.5.48* ТР</w:t>
            </w:r>
          </w:p>
        </w:tc>
        <w:tc>
          <w:tcPr>
            <w:tcW w:w="680" w:type="pct"/>
            <w:vMerge w:val="restart"/>
          </w:tcPr>
          <w:p w14:paraId="3EFB361D" w14:textId="77777777" w:rsidR="00717AC9" w:rsidRDefault="002B6238">
            <w:pPr>
              <w:ind w:left="-84" w:right="-84"/>
            </w:pPr>
            <w:r>
              <w:rPr>
                <w:sz w:val="22"/>
              </w:rPr>
              <w:t>Игрушки</w:t>
            </w:r>
          </w:p>
        </w:tc>
        <w:tc>
          <w:tcPr>
            <w:tcW w:w="530" w:type="pct"/>
            <w:vMerge w:val="restart"/>
          </w:tcPr>
          <w:p w14:paraId="4657CF66" w14:textId="77777777" w:rsidR="00717AC9" w:rsidRDefault="002B6238">
            <w:pPr>
              <w:ind w:left="-84" w:right="-84"/>
            </w:pPr>
            <w:r>
              <w:rPr>
                <w:sz w:val="22"/>
              </w:rPr>
              <w:t>32.40/08.032, 32.40/08.035</w:t>
            </w:r>
          </w:p>
        </w:tc>
        <w:tc>
          <w:tcPr>
            <w:tcW w:w="870" w:type="pct"/>
            <w:vMerge w:val="restart"/>
          </w:tcPr>
          <w:p w14:paraId="31BC663B" w14:textId="77777777" w:rsidR="00717AC9" w:rsidRDefault="002B6238">
            <w:pPr>
              <w:ind w:left="-84" w:right="-84"/>
            </w:pPr>
            <w:r>
              <w:rPr>
                <w:sz w:val="22"/>
              </w:rPr>
              <w:t>Хром, селен, барий, сурьма, ртуть, мышьяк в вытяжке</w:t>
            </w:r>
          </w:p>
        </w:tc>
        <w:tc>
          <w:tcPr>
            <w:tcW w:w="1070" w:type="pct"/>
            <w:vMerge w:val="restart"/>
          </w:tcPr>
          <w:p w14:paraId="23AAA7AC" w14:textId="77777777" w:rsidR="00717AC9" w:rsidRDefault="002B6238">
            <w:pPr>
              <w:ind w:left="-84" w:right="-84"/>
            </w:pPr>
            <w:r>
              <w:rPr>
                <w:sz w:val="22"/>
              </w:rPr>
              <w:t>ГОСТ 31870-2012 п.4;</w:t>
            </w:r>
            <w:r>
              <w:rPr>
                <w:sz w:val="22"/>
              </w:rPr>
              <w:br/>
              <w:t>ГОСТ 31870-2012 п.5</w:t>
            </w:r>
          </w:p>
        </w:tc>
        <w:tc>
          <w:tcPr>
            <w:tcW w:w="730" w:type="pct"/>
            <w:vMerge w:val="restart"/>
          </w:tcPr>
          <w:p w14:paraId="64EF3AD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8B11D47" w14:textId="77777777" w:rsidR="00717AC9" w:rsidRDefault="002B6238">
            <w:pPr>
              <w:ind w:left="-84" w:right="-84"/>
            </w:pPr>
            <w:r>
              <w:rPr>
                <w:sz w:val="22"/>
              </w:rPr>
              <w:t>ТР ТС 008/2011</w:t>
            </w:r>
          </w:p>
        </w:tc>
      </w:tr>
      <w:tr w:rsidR="00717AC9" w14:paraId="2F41DDFF" w14:textId="77777777">
        <w:trPr>
          <w:trHeight w:val="230"/>
        </w:trPr>
        <w:tc>
          <w:tcPr>
            <w:tcW w:w="290" w:type="pct"/>
            <w:vMerge w:val="restart"/>
          </w:tcPr>
          <w:p w14:paraId="65869F9C" w14:textId="77777777" w:rsidR="00717AC9" w:rsidRDefault="002B6238">
            <w:pPr>
              <w:ind w:left="-84" w:right="-84"/>
            </w:pPr>
            <w:r>
              <w:rPr>
                <w:sz w:val="22"/>
              </w:rPr>
              <w:t>2.5.48*</w:t>
            </w:r>
          </w:p>
        </w:tc>
        <w:tc>
          <w:tcPr>
            <w:tcW w:w="680" w:type="pct"/>
            <w:vMerge w:val="restart"/>
          </w:tcPr>
          <w:p w14:paraId="78A61D47"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17BE256E" w14:textId="77777777" w:rsidR="00717AC9" w:rsidRDefault="002B6238">
            <w:pPr>
              <w:ind w:left="-84" w:right="-84"/>
            </w:pPr>
            <w:r>
              <w:rPr>
                <w:sz w:val="22"/>
              </w:rPr>
              <w:t>22.22/08.158, 17.21/08.158, 16.24/08.158, 17.11/08.158, 23.13/08.158, 22.29/08.158, 25.29/08.158, 22.19/08.158</w:t>
            </w:r>
          </w:p>
        </w:tc>
        <w:tc>
          <w:tcPr>
            <w:tcW w:w="870" w:type="pct"/>
            <w:vMerge w:val="restart"/>
          </w:tcPr>
          <w:p w14:paraId="74AEB184" w14:textId="77777777" w:rsidR="00717AC9" w:rsidRDefault="002B6238">
            <w:pPr>
              <w:ind w:left="-84" w:right="-84"/>
            </w:pPr>
            <w:r>
              <w:rPr>
                <w:sz w:val="22"/>
              </w:rPr>
              <w:t>Эпихлоргидрин в вытяжке</w:t>
            </w:r>
          </w:p>
        </w:tc>
        <w:tc>
          <w:tcPr>
            <w:tcW w:w="1070" w:type="pct"/>
            <w:vMerge w:val="restart"/>
          </w:tcPr>
          <w:p w14:paraId="6CDD1CDF" w14:textId="77777777" w:rsidR="00717AC9" w:rsidRDefault="002B6238">
            <w:pPr>
              <w:ind w:left="-84" w:right="-84"/>
            </w:pPr>
            <w:r>
              <w:rPr>
                <w:sz w:val="22"/>
              </w:rPr>
              <w:t>ГОСТ 34171-2017</w:t>
            </w:r>
          </w:p>
        </w:tc>
        <w:tc>
          <w:tcPr>
            <w:tcW w:w="730" w:type="pct"/>
            <w:vMerge w:val="restart"/>
          </w:tcPr>
          <w:p w14:paraId="79A9840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73B0BD5" w14:textId="77777777" w:rsidR="00717AC9" w:rsidRDefault="00717AC9">
            <w:pPr>
              <w:ind w:left="-84" w:right="-84"/>
            </w:pPr>
          </w:p>
        </w:tc>
      </w:tr>
      <w:tr w:rsidR="00717AC9" w14:paraId="19994D10" w14:textId="77777777">
        <w:trPr>
          <w:trHeight w:val="230"/>
        </w:trPr>
        <w:tc>
          <w:tcPr>
            <w:tcW w:w="290" w:type="pct"/>
            <w:vMerge w:val="restart"/>
          </w:tcPr>
          <w:p w14:paraId="0CEE3D9B" w14:textId="77777777" w:rsidR="00717AC9" w:rsidRDefault="002B6238">
            <w:pPr>
              <w:ind w:left="-84" w:right="-84"/>
            </w:pPr>
            <w:r>
              <w:rPr>
                <w:sz w:val="22"/>
              </w:rPr>
              <w:t>2.5.49* ТР</w:t>
            </w:r>
          </w:p>
        </w:tc>
        <w:tc>
          <w:tcPr>
            <w:tcW w:w="680" w:type="pct"/>
            <w:vMerge w:val="restart"/>
          </w:tcPr>
          <w:p w14:paraId="2ABE1F1A" w14:textId="77777777" w:rsidR="00717AC9" w:rsidRDefault="002B6238">
            <w:pPr>
              <w:ind w:left="-84" w:right="-84"/>
            </w:pPr>
            <w:r>
              <w:rPr>
                <w:sz w:val="22"/>
              </w:rPr>
              <w:t>Игрушки</w:t>
            </w:r>
          </w:p>
        </w:tc>
        <w:tc>
          <w:tcPr>
            <w:tcW w:w="530" w:type="pct"/>
            <w:vMerge w:val="restart"/>
          </w:tcPr>
          <w:p w14:paraId="5ABC0056" w14:textId="77777777" w:rsidR="00717AC9" w:rsidRDefault="002B6238">
            <w:pPr>
              <w:ind w:left="-84" w:right="-84"/>
            </w:pPr>
            <w:r>
              <w:rPr>
                <w:sz w:val="22"/>
              </w:rPr>
              <w:t>32.40/08.156</w:t>
            </w:r>
          </w:p>
        </w:tc>
        <w:tc>
          <w:tcPr>
            <w:tcW w:w="870" w:type="pct"/>
            <w:vMerge w:val="restart"/>
          </w:tcPr>
          <w:p w14:paraId="7965BF8D" w14:textId="77777777" w:rsidR="00717AC9" w:rsidRDefault="002B6238">
            <w:pPr>
              <w:ind w:left="-84" w:right="-84"/>
            </w:pPr>
            <w:r>
              <w:rPr>
                <w:sz w:val="22"/>
              </w:rPr>
              <w:t>Хром (VI) в вытяжке</w:t>
            </w:r>
          </w:p>
        </w:tc>
        <w:tc>
          <w:tcPr>
            <w:tcW w:w="1070" w:type="pct"/>
            <w:vMerge w:val="restart"/>
          </w:tcPr>
          <w:p w14:paraId="4F727C08" w14:textId="77777777" w:rsidR="00717AC9" w:rsidRDefault="002B6238">
            <w:pPr>
              <w:ind w:left="-84" w:right="-84"/>
            </w:pPr>
            <w:r>
              <w:rPr>
                <w:sz w:val="22"/>
              </w:rPr>
              <w:t>ГОСТ 31280-2004;</w:t>
            </w:r>
            <w:r>
              <w:rPr>
                <w:sz w:val="22"/>
              </w:rPr>
              <w:br/>
              <w:t>ГОСТ 31870-2012 п.4;</w:t>
            </w:r>
            <w:r>
              <w:rPr>
                <w:sz w:val="22"/>
              </w:rPr>
              <w:br/>
              <w:t>ГОСТ 31870-2012 п.5;</w:t>
            </w:r>
            <w:r>
              <w:rPr>
                <w:sz w:val="22"/>
              </w:rPr>
              <w:br/>
              <w:t>ГОСТ 31956-2013 п.5;</w:t>
            </w:r>
            <w:r>
              <w:rPr>
                <w:sz w:val="22"/>
              </w:rPr>
              <w:br/>
              <w:t>МВИ.МН 3057-2008</w:t>
            </w:r>
          </w:p>
        </w:tc>
        <w:tc>
          <w:tcPr>
            <w:tcW w:w="730" w:type="pct"/>
            <w:vMerge w:val="restart"/>
          </w:tcPr>
          <w:p w14:paraId="760D29D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20A8B92" w14:textId="77777777" w:rsidR="00717AC9" w:rsidRDefault="002B6238">
            <w:pPr>
              <w:ind w:left="-84" w:right="-84"/>
            </w:pPr>
            <w:r>
              <w:rPr>
                <w:sz w:val="22"/>
              </w:rPr>
              <w:t>ТР ТС 008/2011</w:t>
            </w:r>
          </w:p>
        </w:tc>
      </w:tr>
      <w:tr w:rsidR="00717AC9" w14:paraId="56723BD6" w14:textId="77777777">
        <w:trPr>
          <w:trHeight w:val="230"/>
        </w:trPr>
        <w:tc>
          <w:tcPr>
            <w:tcW w:w="290" w:type="pct"/>
            <w:vMerge w:val="restart"/>
          </w:tcPr>
          <w:p w14:paraId="292E1D61" w14:textId="77777777" w:rsidR="00717AC9" w:rsidRDefault="002B6238">
            <w:pPr>
              <w:ind w:left="-84" w:right="-84"/>
            </w:pPr>
            <w:r>
              <w:rPr>
                <w:sz w:val="22"/>
              </w:rPr>
              <w:t>2.5.49*</w:t>
            </w:r>
          </w:p>
        </w:tc>
        <w:tc>
          <w:tcPr>
            <w:tcW w:w="680" w:type="pct"/>
            <w:vMerge w:val="restart"/>
          </w:tcPr>
          <w:p w14:paraId="6929DF6A" w14:textId="77777777" w:rsidR="00717AC9" w:rsidRDefault="002B6238">
            <w:pPr>
              <w:ind w:left="-84" w:right="-84"/>
            </w:pPr>
            <w:r>
              <w:rPr>
                <w:sz w:val="22"/>
              </w:rPr>
              <w:t xml:space="preserve">Упаковка, укупорочные средства, в том числе товары </w:t>
            </w:r>
            <w:r>
              <w:rPr>
                <w:sz w:val="22"/>
              </w:rPr>
              <w:lastRenderedPageBreak/>
              <w:t>(изделия)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066CC2CC" w14:textId="77777777" w:rsidR="00717AC9" w:rsidRDefault="002B6238">
            <w:pPr>
              <w:ind w:left="-84" w:right="-84"/>
            </w:pPr>
            <w:r>
              <w:rPr>
                <w:sz w:val="22"/>
              </w:rPr>
              <w:lastRenderedPageBreak/>
              <w:t xml:space="preserve">22.22/08.082, 22.22/08.158, 17.21/08.082, 17.21/08.158, </w:t>
            </w:r>
            <w:r>
              <w:rPr>
                <w:sz w:val="22"/>
              </w:rPr>
              <w:lastRenderedPageBreak/>
              <w:t>16.24/08.082, 16.24/08.158, 17.11/08.082, 17.11/08.158, 23.13/08.082, 23.13/08.158, 22.29/08.082, 22.29/08.158, 25.29/08.082, 25.29/08.158, 22.19/08.082, 22.19/08.158</w:t>
            </w:r>
          </w:p>
        </w:tc>
        <w:tc>
          <w:tcPr>
            <w:tcW w:w="870" w:type="pct"/>
            <w:vMerge w:val="restart"/>
          </w:tcPr>
          <w:p w14:paraId="1579C50F" w14:textId="77777777" w:rsidR="00717AC9" w:rsidRDefault="002B6238">
            <w:pPr>
              <w:ind w:left="-84" w:right="-84"/>
            </w:pPr>
            <w:r>
              <w:rPr>
                <w:sz w:val="22"/>
              </w:rPr>
              <w:lastRenderedPageBreak/>
              <w:t>Эпихлоргидрин в воздушной среде</w:t>
            </w:r>
          </w:p>
        </w:tc>
        <w:tc>
          <w:tcPr>
            <w:tcW w:w="1070" w:type="pct"/>
            <w:vMerge w:val="restart"/>
          </w:tcPr>
          <w:p w14:paraId="7B8985B8" w14:textId="77777777" w:rsidR="00717AC9" w:rsidRDefault="002B6238">
            <w:pPr>
              <w:ind w:left="-84" w:right="-84"/>
            </w:pPr>
            <w:r>
              <w:rPr>
                <w:sz w:val="22"/>
              </w:rPr>
              <w:t>ГОСТ ISO 16000-6-2016;</w:t>
            </w:r>
            <w:r>
              <w:rPr>
                <w:sz w:val="22"/>
              </w:rPr>
              <w:br/>
              <w:t xml:space="preserve">Соловьева Т.В. Руководство по методам определения вредных </w:t>
            </w:r>
            <w:r>
              <w:rPr>
                <w:sz w:val="22"/>
              </w:rPr>
              <w:lastRenderedPageBreak/>
              <w:t>веществ в атмосферном воздухе. - М., 1974.</w:t>
            </w:r>
          </w:p>
        </w:tc>
        <w:tc>
          <w:tcPr>
            <w:tcW w:w="730" w:type="pct"/>
            <w:vMerge w:val="restart"/>
          </w:tcPr>
          <w:p w14:paraId="65DBE9AA" w14:textId="77777777" w:rsidR="00717AC9" w:rsidRDefault="002B6238">
            <w:pPr>
              <w:ind w:left="-84" w:right="-84"/>
            </w:pPr>
            <w:r>
              <w:rPr>
                <w:sz w:val="22"/>
              </w:rPr>
              <w:lastRenderedPageBreak/>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40A0087B" w14:textId="77777777" w:rsidR="00717AC9" w:rsidRDefault="00717AC9">
            <w:pPr>
              <w:ind w:left="-84" w:right="-84"/>
            </w:pPr>
          </w:p>
        </w:tc>
      </w:tr>
      <w:tr w:rsidR="00717AC9" w14:paraId="110FCE6A" w14:textId="77777777">
        <w:trPr>
          <w:trHeight w:val="230"/>
        </w:trPr>
        <w:tc>
          <w:tcPr>
            <w:tcW w:w="290" w:type="pct"/>
            <w:vMerge w:val="restart"/>
          </w:tcPr>
          <w:p w14:paraId="776E62D2" w14:textId="77777777" w:rsidR="00717AC9" w:rsidRDefault="002B6238">
            <w:pPr>
              <w:ind w:left="-84" w:right="-84"/>
            </w:pPr>
            <w:r>
              <w:rPr>
                <w:sz w:val="22"/>
              </w:rPr>
              <w:t>2.5.50* ТР</w:t>
            </w:r>
          </w:p>
        </w:tc>
        <w:tc>
          <w:tcPr>
            <w:tcW w:w="680" w:type="pct"/>
            <w:vMerge w:val="restart"/>
          </w:tcPr>
          <w:p w14:paraId="60D20993" w14:textId="77777777" w:rsidR="00717AC9" w:rsidRDefault="002B6238">
            <w:pPr>
              <w:ind w:left="-84" w:right="-84"/>
            </w:pPr>
            <w:r>
              <w:rPr>
                <w:sz w:val="22"/>
              </w:rPr>
              <w:t>Игрушки</w:t>
            </w:r>
          </w:p>
        </w:tc>
        <w:tc>
          <w:tcPr>
            <w:tcW w:w="530" w:type="pct"/>
            <w:vMerge w:val="restart"/>
          </w:tcPr>
          <w:p w14:paraId="74C62CD5" w14:textId="77777777" w:rsidR="00717AC9" w:rsidRDefault="002B6238">
            <w:pPr>
              <w:ind w:left="-84" w:right="-84"/>
            </w:pPr>
            <w:r>
              <w:rPr>
                <w:sz w:val="22"/>
              </w:rPr>
              <w:t>32.40/08.032, 32.40/08.035, 32.40/08.156</w:t>
            </w:r>
          </w:p>
        </w:tc>
        <w:tc>
          <w:tcPr>
            <w:tcW w:w="870" w:type="pct"/>
            <w:vMerge w:val="restart"/>
          </w:tcPr>
          <w:p w14:paraId="71B2DED0" w14:textId="77777777" w:rsidR="00717AC9" w:rsidRDefault="002B6238">
            <w:pPr>
              <w:ind w:left="-84" w:right="-84"/>
            </w:pPr>
            <w:r>
              <w:rPr>
                <w:sz w:val="22"/>
              </w:rPr>
              <w:t>Алюминий в вытяжке</w:t>
            </w:r>
          </w:p>
        </w:tc>
        <w:tc>
          <w:tcPr>
            <w:tcW w:w="1070" w:type="pct"/>
            <w:vMerge w:val="restart"/>
          </w:tcPr>
          <w:p w14:paraId="761AC014" w14:textId="77777777" w:rsidR="00717AC9" w:rsidRDefault="002B6238">
            <w:pPr>
              <w:ind w:left="-84" w:right="-84"/>
            </w:pPr>
            <w:r>
              <w:rPr>
                <w:sz w:val="22"/>
              </w:rPr>
              <w:t>ГОСТ 18165-2014;</w:t>
            </w:r>
            <w:r>
              <w:rPr>
                <w:sz w:val="22"/>
              </w:rPr>
              <w:br/>
              <w:t>ГОСТ 31870-2012 п.5;</w:t>
            </w:r>
            <w:r>
              <w:rPr>
                <w:sz w:val="22"/>
              </w:rPr>
              <w:br/>
              <w:t>ГОСТ 31870-2012 п.4</w:t>
            </w:r>
          </w:p>
        </w:tc>
        <w:tc>
          <w:tcPr>
            <w:tcW w:w="730" w:type="pct"/>
            <w:vMerge w:val="restart"/>
          </w:tcPr>
          <w:p w14:paraId="7B47BC7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A163584" w14:textId="77777777" w:rsidR="00717AC9" w:rsidRDefault="002B6238">
            <w:pPr>
              <w:ind w:left="-84" w:right="-84"/>
            </w:pPr>
            <w:r>
              <w:rPr>
                <w:sz w:val="22"/>
              </w:rPr>
              <w:t>ТР ТС 008/2011</w:t>
            </w:r>
          </w:p>
        </w:tc>
      </w:tr>
      <w:tr w:rsidR="00717AC9" w14:paraId="1B428516" w14:textId="77777777">
        <w:trPr>
          <w:trHeight w:val="230"/>
        </w:trPr>
        <w:tc>
          <w:tcPr>
            <w:tcW w:w="290" w:type="pct"/>
            <w:vMerge w:val="restart"/>
          </w:tcPr>
          <w:p w14:paraId="266E7A99" w14:textId="77777777" w:rsidR="00717AC9" w:rsidRDefault="002B6238">
            <w:pPr>
              <w:ind w:left="-84" w:right="-84"/>
            </w:pPr>
            <w:r>
              <w:rPr>
                <w:sz w:val="22"/>
              </w:rPr>
              <w:t>2.5.50*</w:t>
            </w:r>
          </w:p>
        </w:tc>
        <w:tc>
          <w:tcPr>
            <w:tcW w:w="680" w:type="pct"/>
            <w:vMerge w:val="restart"/>
          </w:tcPr>
          <w:p w14:paraId="7761FAFF"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04E70A6B" w14:textId="77777777" w:rsidR="00717AC9" w:rsidRDefault="002B6238">
            <w:pPr>
              <w:ind w:left="-84" w:right="-84"/>
            </w:pPr>
            <w:r>
              <w:rPr>
                <w:sz w:val="22"/>
              </w:rPr>
              <w:t>22.22/08.158, 17.21/08.158, 16.24/08.158, 17.11/08.158, 23.13/08.158, 22.29/08.158, 25.29/08.158, 22.19/08.158</w:t>
            </w:r>
          </w:p>
        </w:tc>
        <w:tc>
          <w:tcPr>
            <w:tcW w:w="870" w:type="pct"/>
            <w:vMerge w:val="restart"/>
          </w:tcPr>
          <w:p w14:paraId="2E874F10" w14:textId="77777777" w:rsidR="00717AC9" w:rsidRDefault="002B6238">
            <w:pPr>
              <w:ind w:left="-84" w:right="-84"/>
            </w:pPr>
            <w:r>
              <w:rPr>
                <w:sz w:val="22"/>
              </w:rPr>
              <w:t>формальдегид в вытяжке</w:t>
            </w:r>
          </w:p>
        </w:tc>
        <w:tc>
          <w:tcPr>
            <w:tcW w:w="1070" w:type="pct"/>
            <w:vMerge w:val="restart"/>
          </w:tcPr>
          <w:p w14:paraId="17F0E864" w14:textId="77777777" w:rsidR="00717AC9" w:rsidRDefault="002B6238">
            <w:pPr>
              <w:ind w:left="-84" w:right="-84"/>
            </w:pPr>
            <w:r>
              <w:rPr>
                <w:sz w:val="22"/>
              </w:rPr>
              <w:t>ГОСТ 33446-2015</w:t>
            </w:r>
          </w:p>
        </w:tc>
        <w:tc>
          <w:tcPr>
            <w:tcW w:w="730" w:type="pct"/>
            <w:vMerge w:val="restart"/>
          </w:tcPr>
          <w:p w14:paraId="100FF41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F12B1F9" w14:textId="77777777" w:rsidR="00717AC9" w:rsidRDefault="00717AC9">
            <w:pPr>
              <w:ind w:left="-84" w:right="-84"/>
            </w:pPr>
          </w:p>
        </w:tc>
      </w:tr>
      <w:tr w:rsidR="00717AC9" w14:paraId="57B11605" w14:textId="77777777">
        <w:trPr>
          <w:trHeight w:val="230"/>
        </w:trPr>
        <w:tc>
          <w:tcPr>
            <w:tcW w:w="290" w:type="pct"/>
            <w:vMerge w:val="restart"/>
          </w:tcPr>
          <w:p w14:paraId="61F8587C" w14:textId="77777777" w:rsidR="00717AC9" w:rsidRDefault="002B6238">
            <w:pPr>
              <w:ind w:left="-84" w:right="-84"/>
            </w:pPr>
            <w:r>
              <w:rPr>
                <w:sz w:val="22"/>
              </w:rPr>
              <w:lastRenderedPageBreak/>
              <w:t>2.5.51* ТР</w:t>
            </w:r>
          </w:p>
        </w:tc>
        <w:tc>
          <w:tcPr>
            <w:tcW w:w="680" w:type="pct"/>
            <w:vMerge w:val="restart"/>
          </w:tcPr>
          <w:p w14:paraId="0F676F6E" w14:textId="77777777" w:rsidR="00717AC9" w:rsidRDefault="002B6238">
            <w:pPr>
              <w:ind w:left="-84" w:right="-84"/>
            </w:pPr>
            <w:r>
              <w:rPr>
                <w:sz w:val="22"/>
              </w:rPr>
              <w:t>Игрушки</w:t>
            </w:r>
          </w:p>
        </w:tc>
        <w:tc>
          <w:tcPr>
            <w:tcW w:w="530" w:type="pct"/>
            <w:vMerge w:val="restart"/>
          </w:tcPr>
          <w:p w14:paraId="0E2A9566" w14:textId="77777777" w:rsidR="00717AC9" w:rsidRDefault="002B6238">
            <w:pPr>
              <w:ind w:left="-84" w:right="-84"/>
            </w:pPr>
            <w:r>
              <w:rPr>
                <w:sz w:val="22"/>
              </w:rPr>
              <w:t>32.40/08.032, 32.40/08.035</w:t>
            </w:r>
          </w:p>
        </w:tc>
        <w:tc>
          <w:tcPr>
            <w:tcW w:w="870" w:type="pct"/>
            <w:vMerge w:val="restart"/>
          </w:tcPr>
          <w:p w14:paraId="12B213A5" w14:textId="77777777" w:rsidR="00717AC9" w:rsidRDefault="002B6238">
            <w:pPr>
              <w:ind w:left="-84" w:right="-84"/>
            </w:pPr>
            <w:r>
              <w:rPr>
                <w:sz w:val="22"/>
              </w:rPr>
              <w:t>Серебро, олово, селен, мышьяк, сурьма в вытяжке</w:t>
            </w:r>
          </w:p>
        </w:tc>
        <w:tc>
          <w:tcPr>
            <w:tcW w:w="1070" w:type="pct"/>
            <w:vMerge w:val="restart"/>
          </w:tcPr>
          <w:p w14:paraId="54A84D26" w14:textId="77777777" w:rsidR="00717AC9" w:rsidRDefault="002B6238">
            <w:pPr>
              <w:ind w:left="-84" w:right="-84"/>
            </w:pPr>
            <w:r>
              <w:rPr>
                <w:sz w:val="22"/>
              </w:rPr>
              <w:t>ГОСТ 31870-2012 п.4;</w:t>
            </w:r>
            <w:r>
              <w:rPr>
                <w:sz w:val="22"/>
              </w:rPr>
              <w:br/>
              <w:t>ГОСТ 31870-2012 п.5</w:t>
            </w:r>
          </w:p>
        </w:tc>
        <w:tc>
          <w:tcPr>
            <w:tcW w:w="730" w:type="pct"/>
            <w:vMerge w:val="restart"/>
          </w:tcPr>
          <w:p w14:paraId="57A48B1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E78B47D" w14:textId="77777777" w:rsidR="00717AC9" w:rsidRDefault="002B6238">
            <w:pPr>
              <w:ind w:left="-84" w:right="-84"/>
            </w:pPr>
            <w:r>
              <w:rPr>
                <w:sz w:val="22"/>
              </w:rPr>
              <w:t>ТР ТС 008/2011</w:t>
            </w:r>
          </w:p>
        </w:tc>
      </w:tr>
      <w:tr w:rsidR="00717AC9" w14:paraId="593E380A" w14:textId="77777777">
        <w:trPr>
          <w:trHeight w:val="230"/>
        </w:trPr>
        <w:tc>
          <w:tcPr>
            <w:tcW w:w="290" w:type="pct"/>
            <w:vMerge w:val="restart"/>
          </w:tcPr>
          <w:p w14:paraId="3FA6AC43" w14:textId="77777777" w:rsidR="00717AC9" w:rsidRDefault="002B6238">
            <w:pPr>
              <w:ind w:left="-84" w:right="-84"/>
            </w:pPr>
            <w:r>
              <w:rPr>
                <w:sz w:val="22"/>
              </w:rPr>
              <w:t>2.5.51*</w:t>
            </w:r>
          </w:p>
        </w:tc>
        <w:tc>
          <w:tcPr>
            <w:tcW w:w="680" w:type="pct"/>
            <w:vMerge w:val="restart"/>
          </w:tcPr>
          <w:p w14:paraId="782B5623"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319467B7" w14:textId="77777777" w:rsidR="00717AC9" w:rsidRDefault="002B6238">
            <w:pPr>
              <w:ind w:left="-84" w:right="-84"/>
            </w:pPr>
            <w:r>
              <w:rPr>
                <w:sz w:val="22"/>
              </w:rPr>
              <w:t>22.22/08.158, 17.21/08.158, 16.24/08.158, 17.11/08.158, 23.13/08.158, 22.29/08.158, 25.29/08.158, 22.19/08.158</w:t>
            </w:r>
          </w:p>
        </w:tc>
        <w:tc>
          <w:tcPr>
            <w:tcW w:w="870" w:type="pct"/>
            <w:vMerge w:val="restart"/>
          </w:tcPr>
          <w:p w14:paraId="255B99A5" w14:textId="77777777" w:rsidR="00717AC9" w:rsidRDefault="002B6238">
            <w:pPr>
              <w:ind w:left="-84" w:right="-84"/>
            </w:pPr>
            <w:r>
              <w:rPr>
                <w:sz w:val="22"/>
              </w:rPr>
              <w:t>Формальдегид в воздушной среде</w:t>
            </w:r>
          </w:p>
        </w:tc>
        <w:tc>
          <w:tcPr>
            <w:tcW w:w="1070" w:type="pct"/>
            <w:vMerge w:val="restart"/>
          </w:tcPr>
          <w:p w14:paraId="46221154" w14:textId="77777777" w:rsidR="00717AC9" w:rsidRDefault="002B6238">
            <w:pPr>
              <w:ind w:left="-84" w:right="-84"/>
            </w:pPr>
            <w:r>
              <w:rPr>
                <w:sz w:val="22"/>
              </w:rPr>
              <w:t>ГОСТ 33447-2015</w:t>
            </w:r>
          </w:p>
        </w:tc>
        <w:tc>
          <w:tcPr>
            <w:tcW w:w="730" w:type="pct"/>
            <w:vMerge w:val="restart"/>
          </w:tcPr>
          <w:p w14:paraId="23FF9AC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FE2C221" w14:textId="77777777" w:rsidR="00717AC9" w:rsidRDefault="00717AC9">
            <w:pPr>
              <w:ind w:left="-84" w:right="-84"/>
            </w:pPr>
          </w:p>
        </w:tc>
      </w:tr>
      <w:tr w:rsidR="00717AC9" w14:paraId="091143D4" w14:textId="77777777">
        <w:trPr>
          <w:trHeight w:val="230"/>
        </w:trPr>
        <w:tc>
          <w:tcPr>
            <w:tcW w:w="290" w:type="pct"/>
            <w:vMerge w:val="restart"/>
          </w:tcPr>
          <w:p w14:paraId="42F8BF7C" w14:textId="77777777" w:rsidR="00717AC9" w:rsidRDefault="002B6238">
            <w:pPr>
              <w:ind w:left="-84" w:right="-84"/>
            </w:pPr>
            <w:r>
              <w:rPr>
                <w:sz w:val="22"/>
              </w:rPr>
              <w:t>2.5.52* ТР</w:t>
            </w:r>
          </w:p>
        </w:tc>
        <w:tc>
          <w:tcPr>
            <w:tcW w:w="680" w:type="pct"/>
            <w:vMerge w:val="restart"/>
          </w:tcPr>
          <w:p w14:paraId="5BD6C872" w14:textId="77777777" w:rsidR="00717AC9" w:rsidRDefault="002B6238">
            <w:pPr>
              <w:ind w:left="-84" w:right="-84"/>
            </w:pPr>
            <w:r>
              <w:rPr>
                <w:sz w:val="22"/>
              </w:rPr>
              <w:t>Игрушки</w:t>
            </w:r>
          </w:p>
        </w:tc>
        <w:tc>
          <w:tcPr>
            <w:tcW w:w="530" w:type="pct"/>
            <w:vMerge w:val="restart"/>
          </w:tcPr>
          <w:p w14:paraId="59D4936E" w14:textId="77777777" w:rsidR="00717AC9" w:rsidRDefault="002B6238">
            <w:pPr>
              <w:ind w:left="-84" w:right="-84"/>
            </w:pPr>
            <w:r>
              <w:rPr>
                <w:sz w:val="22"/>
              </w:rPr>
              <w:t>32.40/08.032</w:t>
            </w:r>
          </w:p>
        </w:tc>
        <w:tc>
          <w:tcPr>
            <w:tcW w:w="870" w:type="pct"/>
            <w:vMerge w:val="restart"/>
          </w:tcPr>
          <w:p w14:paraId="4B28D0E1" w14:textId="77777777" w:rsidR="00717AC9" w:rsidRDefault="002B6238">
            <w:pPr>
              <w:ind w:left="-84" w:right="-84"/>
            </w:pPr>
            <w:r>
              <w:rPr>
                <w:sz w:val="22"/>
              </w:rPr>
              <w:t>Ртуть в вытяжке</w:t>
            </w:r>
          </w:p>
        </w:tc>
        <w:tc>
          <w:tcPr>
            <w:tcW w:w="1070" w:type="pct"/>
            <w:vMerge w:val="restart"/>
          </w:tcPr>
          <w:p w14:paraId="77E2337B" w14:textId="77777777" w:rsidR="00717AC9" w:rsidRDefault="002B6238">
            <w:pPr>
              <w:ind w:left="-84" w:right="-84"/>
            </w:pPr>
            <w:r>
              <w:rPr>
                <w:sz w:val="22"/>
              </w:rPr>
              <w:t>ГОСТ 31870-2012 п.5;</w:t>
            </w:r>
            <w:r>
              <w:rPr>
                <w:sz w:val="22"/>
              </w:rPr>
              <w:br/>
              <w:t>ГОСТ 31950-2012</w:t>
            </w:r>
          </w:p>
        </w:tc>
        <w:tc>
          <w:tcPr>
            <w:tcW w:w="730" w:type="pct"/>
            <w:vMerge w:val="restart"/>
          </w:tcPr>
          <w:p w14:paraId="3BDDFD8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E540A05" w14:textId="77777777" w:rsidR="00717AC9" w:rsidRDefault="002B6238">
            <w:pPr>
              <w:ind w:left="-84" w:right="-84"/>
            </w:pPr>
            <w:r>
              <w:rPr>
                <w:sz w:val="22"/>
              </w:rPr>
              <w:t>ТР ТС 008/2011</w:t>
            </w:r>
          </w:p>
        </w:tc>
      </w:tr>
      <w:tr w:rsidR="00717AC9" w14:paraId="3BE68E6E" w14:textId="77777777">
        <w:trPr>
          <w:trHeight w:val="230"/>
        </w:trPr>
        <w:tc>
          <w:tcPr>
            <w:tcW w:w="290" w:type="pct"/>
            <w:vMerge w:val="restart"/>
          </w:tcPr>
          <w:p w14:paraId="7663BF9B" w14:textId="77777777" w:rsidR="00717AC9" w:rsidRDefault="002B6238">
            <w:pPr>
              <w:ind w:left="-84" w:right="-84"/>
            </w:pPr>
            <w:r>
              <w:rPr>
                <w:sz w:val="22"/>
              </w:rPr>
              <w:t>2.5.52*</w:t>
            </w:r>
          </w:p>
        </w:tc>
        <w:tc>
          <w:tcPr>
            <w:tcW w:w="680" w:type="pct"/>
            <w:vMerge w:val="restart"/>
          </w:tcPr>
          <w:p w14:paraId="6BBA81DC" w14:textId="77777777" w:rsidR="00717AC9" w:rsidRDefault="002B6238">
            <w:pPr>
              <w:ind w:left="-84" w:right="-84"/>
            </w:pPr>
            <w:r>
              <w:rPr>
                <w:sz w:val="22"/>
              </w:rPr>
              <w:t xml:space="preserve">Упаковка, укупорочные средства, в том числе товары </w:t>
            </w:r>
            <w:r>
              <w:rPr>
                <w:sz w:val="22"/>
              </w:rPr>
              <w:lastRenderedPageBreak/>
              <w:t>(изделия)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6D14CC21" w14:textId="77777777" w:rsidR="00717AC9" w:rsidRDefault="002B6238">
            <w:pPr>
              <w:ind w:left="-84" w:right="-84"/>
            </w:pPr>
            <w:r>
              <w:rPr>
                <w:sz w:val="22"/>
              </w:rPr>
              <w:lastRenderedPageBreak/>
              <w:t xml:space="preserve">22.22/08.158, 17.21/08.158, 16.24/08.158, 17.11/08.158, </w:t>
            </w:r>
            <w:r>
              <w:rPr>
                <w:sz w:val="22"/>
              </w:rPr>
              <w:lastRenderedPageBreak/>
              <w:t>23.13/08.158, 22.29/08.158, 25.29/08.158, 22.19/08.158</w:t>
            </w:r>
          </w:p>
        </w:tc>
        <w:tc>
          <w:tcPr>
            <w:tcW w:w="870" w:type="pct"/>
            <w:vMerge w:val="restart"/>
          </w:tcPr>
          <w:p w14:paraId="51E80DE4" w14:textId="77777777" w:rsidR="00717AC9" w:rsidRDefault="002B6238">
            <w:pPr>
              <w:ind w:left="-84" w:right="-84"/>
            </w:pPr>
            <w:r>
              <w:rPr>
                <w:sz w:val="22"/>
              </w:rPr>
              <w:lastRenderedPageBreak/>
              <w:t>Фенол в вытяжке</w:t>
            </w:r>
          </w:p>
        </w:tc>
        <w:tc>
          <w:tcPr>
            <w:tcW w:w="1070" w:type="pct"/>
            <w:vMerge w:val="restart"/>
          </w:tcPr>
          <w:p w14:paraId="4E69C010" w14:textId="77777777" w:rsidR="00717AC9" w:rsidRDefault="002B6238">
            <w:pPr>
              <w:ind w:left="-84" w:right="-84"/>
            </w:pPr>
            <w:r>
              <w:rPr>
                <w:sz w:val="22"/>
              </w:rPr>
              <w:t>ГОСТ 34171-2017</w:t>
            </w:r>
          </w:p>
        </w:tc>
        <w:tc>
          <w:tcPr>
            <w:tcW w:w="730" w:type="pct"/>
            <w:vMerge w:val="restart"/>
          </w:tcPr>
          <w:p w14:paraId="49FA16A7"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1A43F3A4" w14:textId="77777777" w:rsidR="00717AC9" w:rsidRDefault="00717AC9">
            <w:pPr>
              <w:ind w:left="-84" w:right="-84"/>
            </w:pPr>
          </w:p>
        </w:tc>
      </w:tr>
      <w:tr w:rsidR="00717AC9" w14:paraId="3A818FCA" w14:textId="77777777">
        <w:trPr>
          <w:trHeight w:val="230"/>
        </w:trPr>
        <w:tc>
          <w:tcPr>
            <w:tcW w:w="290" w:type="pct"/>
            <w:vMerge w:val="restart"/>
          </w:tcPr>
          <w:p w14:paraId="16F2E01D" w14:textId="77777777" w:rsidR="00717AC9" w:rsidRDefault="002B6238">
            <w:pPr>
              <w:ind w:left="-84" w:right="-84"/>
            </w:pPr>
            <w:r>
              <w:rPr>
                <w:sz w:val="22"/>
              </w:rPr>
              <w:t>2.5.53* ТР</w:t>
            </w:r>
          </w:p>
        </w:tc>
        <w:tc>
          <w:tcPr>
            <w:tcW w:w="680" w:type="pct"/>
            <w:vMerge w:val="restart"/>
          </w:tcPr>
          <w:p w14:paraId="7E8C7D51" w14:textId="77777777" w:rsidR="00717AC9" w:rsidRDefault="002B6238">
            <w:pPr>
              <w:ind w:left="-84" w:right="-84"/>
            </w:pPr>
            <w:r>
              <w:rPr>
                <w:sz w:val="22"/>
              </w:rPr>
              <w:t>Игрушки</w:t>
            </w:r>
          </w:p>
        </w:tc>
        <w:tc>
          <w:tcPr>
            <w:tcW w:w="530" w:type="pct"/>
            <w:vMerge w:val="restart"/>
          </w:tcPr>
          <w:p w14:paraId="6EB082E3" w14:textId="77777777" w:rsidR="00717AC9" w:rsidRDefault="002B6238">
            <w:pPr>
              <w:ind w:left="-84" w:right="-84"/>
            </w:pPr>
            <w:r>
              <w:rPr>
                <w:sz w:val="22"/>
              </w:rPr>
              <w:t>32.40/04.125</w:t>
            </w:r>
          </w:p>
        </w:tc>
        <w:tc>
          <w:tcPr>
            <w:tcW w:w="870" w:type="pct"/>
            <w:vMerge w:val="restart"/>
          </w:tcPr>
          <w:p w14:paraId="049A1F0D" w14:textId="77777777" w:rsidR="00717AC9" w:rsidRDefault="002B6238">
            <w:pPr>
              <w:ind w:left="-84" w:right="-84"/>
            </w:pPr>
            <w:r>
              <w:rPr>
                <w:sz w:val="22"/>
              </w:rPr>
              <w:t>Удельная эффективная активность естественных радионуклидов</w:t>
            </w:r>
          </w:p>
        </w:tc>
        <w:tc>
          <w:tcPr>
            <w:tcW w:w="1070" w:type="pct"/>
            <w:vMerge w:val="restart"/>
          </w:tcPr>
          <w:p w14:paraId="27A5EE72" w14:textId="77777777" w:rsidR="00717AC9" w:rsidRDefault="002B6238">
            <w:pPr>
              <w:ind w:left="-84" w:right="-84"/>
            </w:pPr>
            <w:r>
              <w:rPr>
                <w:sz w:val="22"/>
              </w:rPr>
              <w:t>ГОСТ 30108-94</w:t>
            </w:r>
          </w:p>
        </w:tc>
        <w:tc>
          <w:tcPr>
            <w:tcW w:w="730" w:type="pct"/>
            <w:vMerge w:val="restart"/>
          </w:tcPr>
          <w:p w14:paraId="23B9522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7914144" w14:textId="77777777" w:rsidR="00717AC9" w:rsidRDefault="002B6238">
            <w:pPr>
              <w:ind w:left="-84" w:right="-84"/>
            </w:pPr>
            <w:r>
              <w:rPr>
                <w:sz w:val="22"/>
              </w:rPr>
              <w:t>ТР ТС 008/2011</w:t>
            </w:r>
          </w:p>
        </w:tc>
      </w:tr>
      <w:tr w:rsidR="00717AC9" w14:paraId="083CDCEF" w14:textId="77777777">
        <w:trPr>
          <w:trHeight w:val="230"/>
        </w:trPr>
        <w:tc>
          <w:tcPr>
            <w:tcW w:w="290" w:type="pct"/>
            <w:vMerge w:val="restart"/>
          </w:tcPr>
          <w:p w14:paraId="17761A2B" w14:textId="77777777" w:rsidR="00717AC9" w:rsidRDefault="002B6238">
            <w:pPr>
              <w:ind w:left="-84" w:right="-84"/>
            </w:pPr>
            <w:r>
              <w:rPr>
                <w:sz w:val="22"/>
              </w:rPr>
              <w:t>2.5.53*</w:t>
            </w:r>
          </w:p>
        </w:tc>
        <w:tc>
          <w:tcPr>
            <w:tcW w:w="680" w:type="pct"/>
            <w:vMerge w:val="restart"/>
          </w:tcPr>
          <w:p w14:paraId="28D698AC"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4BABC90A" w14:textId="77777777" w:rsidR="00717AC9" w:rsidRDefault="002B6238">
            <w:pPr>
              <w:ind w:left="-84" w:right="-84"/>
            </w:pPr>
            <w:r>
              <w:rPr>
                <w:sz w:val="22"/>
              </w:rPr>
              <w:t>22.22/08.082, 22.22/08.158, 17.21/08.082, 17.21/08.158, 16.24/08.082, 16.24/08.158, 17.11/08.082, 17.11/08.158, 23.13/08.082, 23.13/08.158, 22.29/08.082, 22.29/08.158, 25.29/08.082, 25.29/08.158, 22.19/08.082, 22.19/08.158</w:t>
            </w:r>
          </w:p>
        </w:tc>
        <w:tc>
          <w:tcPr>
            <w:tcW w:w="870" w:type="pct"/>
            <w:vMerge w:val="restart"/>
          </w:tcPr>
          <w:p w14:paraId="184C5436" w14:textId="77777777" w:rsidR="00717AC9" w:rsidRDefault="002B6238">
            <w:pPr>
              <w:ind w:left="-84" w:right="-84"/>
            </w:pPr>
            <w:r>
              <w:rPr>
                <w:sz w:val="22"/>
              </w:rPr>
              <w:t>Фенол в воздушной среде</w:t>
            </w:r>
          </w:p>
        </w:tc>
        <w:tc>
          <w:tcPr>
            <w:tcW w:w="1070" w:type="pct"/>
            <w:vMerge w:val="restart"/>
          </w:tcPr>
          <w:p w14:paraId="43474B59" w14:textId="77777777" w:rsidR="00717AC9" w:rsidRDefault="002B6238">
            <w:pPr>
              <w:ind w:left="-84" w:right="-84"/>
            </w:pPr>
            <w:r>
              <w:rPr>
                <w:sz w:val="22"/>
              </w:rPr>
              <w:t>ГОСТ ISO 16000-6-2016;</w:t>
            </w:r>
            <w:r>
              <w:rPr>
                <w:sz w:val="22"/>
              </w:rPr>
              <w:br/>
              <w:t>РД 52.04.186-89</w:t>
            </w:r>
          </w:p>
        </w:tc>
        <w:tc>
          <w:tcPr>
            <w:tcW w:w="730" w:type="pct"/>
            <w:vMerge w:val="restart"/>
          </w:tcPr>
          <w:p w14:paraId="212263D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F5DB02F" w14:textId="77777777" w:rsidR="00717AC9" w:rsidRDefault="00717AC9">
            <w:pPr>
              <w:ind w:left="-84" w:right="-84"/>
            </w:pPr>
          </w:p>
        </w:tc>
      </w:tr>
      <w:tr w:rsidR="00717AC9" w14:paraId="7A202807" w14:textId="77777777">
        <w:trPr>
          <w:trHeight w:val="230"/>
        </w:trPr>
        <w:tc>
          <w:tcPr>
            <w:tcW w:w="290" w:type="pct"/>
            <w:vMerge w:val="restart"/>
          </w:tcPr>
          <w:p w14:paraId="21F478D8" w14:textId="77777777" w:rsidR="00717AC9" w:rsidRDefault="002B6238">
            <w:pPr>
              <w:ind w:left="-84" w:right="-84"/>
            </w:pPr>
            <w:r>
              <w:rPr>
                <w:sz w:val="22"/>
              </w:rPr>
              <w:lastRenderedPageBreak/>
              <w:t>2.5.54* ТР</w:t>
            </w:r>
          </w:p>
        </w:tc>
        <w:tc>
          <w:tcPr>
            <w:tcW w:w="680" w:type="pct"/>
            <w:vMerge w:val="restart"/>
          </w:tcPr>
          <w:p w14:paraId="3ACCBCE7" w14:textId="77777777" w:rsidR="00717AC9" w:rsidRDefault="002B6238">
            <w:pPr>
              <w:ind w:left="-84" w:right="-84"/>
            </w:pPr>
            <w:r>
              <w:rPr>
                <w:sz w:val="22"/>
              </w:rPr>
              <w:t>Игрушки</w:t>
            </w:r>
          </w:p>
        </w:tc>
        <w:tc>
          <w:tcPr>
            <w:tcW w:w="530" w:type="pct"/>
            <w:vMerge w:val="restart"/>
          </w:tcPr>
          <w:p w14:paraId="5B77B9DD" w14:textId="77777777" w:rsidR="00717AC9" w:rsidRDefault="002B6238">
            <w:pPr>
              <w:ind w:left="-84" w:right="-84"/>
            </w:pPr>
            <w:r>
              <w:rPr>
                <w:sz w:val="22"/>
              </w:rPr>
              <w:t>32.40/01.086</w:t>
            </w:r>
          </w:p>
        </w:tc>
        <w:tc>
          <w:tcPr>
            <w:tcW w:w="870" w:type="pct"/>
            <w:vMerge w:val="restart"/>
          </w:tcPr>
          <w:p w14:paraId="1B224C39" w14:textId="77777777" w:rsidR="00717AC9" w:rsidRDefault="002B6238">
            <w:pPr>
              <w:ind w:left="-84" w:right="-84"/>
            </w:pPr>
            <w:r>
              <w:rPr>
                <w:sz w:val="22"/>
              </w:rPr>
              <w:t>Общее количество микроорганизмов (мезофилов, аэробов и факультативных анаэробов)</w:t>
            </w:r>
          </w:p>
        </w:tc>
        <w:tc>
          <w:tcPr>
            <w:tcW w:w="1070" w:type="pct"/>
            <w:vMerge w:val="restart"/>
          </w:tcPr>
          <w:p w14:paraId="0DD2E0A1" w14:textId="77777777" w:rsidR="00717AC9" w:rsidRDefault="002B6238">
            <w:pPr>
              <w:ind w:left="-84" w:right="-84"/>
            </w:pPr>
            <w:r>
              <w:rPr>
                <w:sz w:val="22"/>
              </w:rPr>
              <w:t>Инструкция № 091-0610</w:t>
            </w:r>
          </w:p>
        </w:tc>
        <w:tc>
          <w:tcPr>
            <w:tcW w:w="730" w:type="pct"/>
            <w:vMerge w:val="restart"/>
          </w:tcPr>
          <w:p w14:paraId="6E00439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B2F2160" w14:textId="77777777" w:rsidR="00717AC9" w:rsidRDefault="002B6238">
            <w:pPr>
              <w:ind w:left="-84" w:right="-84"/>
            </w:pPr>
            <w:r>
              <w:rPr>
                <w:sz w:val="22"/>
              </w:rPr>
              <w:t>ТР ТС 008/2011</w:t>
            </w:r>
          </w:p>
        </w:tc>
      </w:tr>
      <w:tr w:rsidR="00717AC9" w14:paraId="1C7D188C" w14:textId="77777777">
        <w:trPr>
          <w:trHeight w:val="230"/>
        </w:trPr>
        <w:tc>
          <w:tcPr>
            <w:tcW w:w="290" w:type="pct"/>
            <w:vMerge w:val="restart"/>
          </w:tcPr>
          <w:p w14:paraId="3EAC91AC" w14:textId="77777777" w:rsidR="00717AC9" w:rsidRDefault="002B6238">
            <w:pPr>
              <w:ind w:left="-84" w:right="-84"/>
            </w:pPr>
            <w:r>
              <w:rPr>
                <w:sz w:val="22"/>
              </w:rPr>
              <w:t>2.5.54*</w:t>
            </w:r>
          </w:p>
        </w:tc>
        <w:tc>
          <w:tcPr>
            <w:tcW w:w="680" w:type="pct"/>
            <w:vMerge w:val="restart"/>
          </w:tcPr>
          <w:p w14:paraId="7D5D5A82"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01662411" w14:textId="77777777" w:rsidR="00717AC9" w:rsidRDefault="002B6238">
            <w:pPr>
              <w:ind w:left="-84" w:right="-84"/>
            </w:pPr>
            <w:r>
              <w:rPr>
                <w:sz w:val="22"/>
              </w:rPr>
              <w:t>22.22/08.158, 17.21/08.158, 16.24/08.158, 17.11/08.158, 23.13/08.158, 22.29/08.158, 25.29/08.158, 22.19/08.158</w:t>
            </w:r>
          </w:p>
        </w:tc>
        <w:tc>
          <w:tcPr>
            <w:tcW w:w="870" w:type="pct"/>
            <w:vMerge w:val="restart"/>
          </w:tcPr>
          <w:p w14:paraId="468256F3" w14:textId="77777777" w:rsidR="00717AC9" w:rsidRDefault="002B6238">
            <w:pPr>
              <w:ind w:left="-84" w:right="-84"/>
            </w:pPr>
            <w:r>
              <w:rPr>
                <w:sz w:val="22"/>
              </w:rPr>
              <w:t>Винилхлорид в вытяжке</w:t>
            </w:r>
          </w:p>
        </w:tc>
        <w:tc>
          <w:tcPr>
            <w:tcW w:w="1070" w:type="pct"/>
            <w:vMerge w:val="restart"/>
          </w:tcPr>
          <w:p w14:paraId="114E79A7" w14:textId="77777777" w:rsidR="00717AC9" w:rsidRDefault="002B6238">
            <w:pPr>
              <w:ind w:left="-84" w:right="-84"/>
            </w:pPr>
            <w:r>
              <w:rPr>
                <w:sz w:val="22"/>
              </w:rPr>
              <w:t>МР № 1941-78</w:t>
            </w:r>
          </w:p>
        </w:tc>
        <w:tc>
          <w:tcPr>
            <w:tcW w:w="730" w:type="pct"/>
            <w:vMerge w:val="restart"/>
          </w:tcPr>
          <w:p w14:paraId="0A9DC4A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18DEAFF" w14:textId="77777777" w:rsidR="00717AC9" w:rsidRDefault="00717AC9">
            <w:pPr>
              <w:ind w:left="-84" w:right="-84"/>
            </w:pPr>
          </w:p>
        </w:tc>
      </w:tr>
      <w:tr w:rsidR="00717AC9" w14:paraId="481908C6" w14:textId="77777777">
        <w:trPr>
          <w:trHeight w:val="230"/>
        </w:trPr>
        <w:tc>
          <w:tcPr>
            <w:tcW w:w="290" w:type="pct"/>
            <w:vMerge w:val="restart"/>
          </w:tcPr>
          <w:p w14:paraId="06237985" w14:textId="77777777" w:rsidR="00717AC9" w:rsidRDefault="002B6238">
            <w:pPr>
              <w:ind w:left="-84" w:right="-84"/>
            </w:pPr>
            <w:r>
              <w:rPr>
                <w:sz w:val="22"/>
              </w:rPr>
              <w:t>2.5.55* ТР</w:t>
            </w:r>
          </w:p>
        </w:tc>
        <w:tc>
          <w:tcPr>
            <w:tcW w:w="680" w:type="pct"/>
            <w:vMerge w:val="restart"/>
          </w:tcPr>
          <w:p w14:paraId="19F9A1CF" w14:textId="77777777" w:rsidR="00717AC9" w:rsidRDefault="002B6238">
            <w:pPr>
              <w:ind w:left="-84" w:right="-84"/>
            </w:pPr>
            <w:r>
              <w:rPr>
                <w:sz w:val="22"/>
              </w:rPr>
              <w:t>Игрушки</w:t>
            </w:r>
          </w:p>
        </w:tc>
        <w:tc>
          <w:tcPr>
            <w:tcW w:w="530" w:type="pct"/>
            <w:vMerge w:val="restart"/>
          </w:tcPr>
          <w:p w14:paraId="18C14869" w14:textId="77777777" w:rsidR="00717AC9" w:rsidRDefault="002B6238">
            <w:pPr>
              <w:ind w:left="-84" w:right="-84"/>
            </w:pPr>
            <w:r>
              <w:rPr>
                <w:sz w:val="22"/>
              </w:rPr>
              <w:t>32.40/01.086</w:t>
            </w:r>
          </w:p>
        </w:tc>
        <w:tc>
          <w:tcPr>
            <w:tcW w:w="870" w:type="pct"/>
            <w:vMerge w:val="restart"/>
          </w:tcPr>
          <w:p w14:paraId="4A039F30" w14:textId="77777777" w:rsidR="00717AC9" w:rsidRDefault="002B6238">
            <w:pPr>
              <w:ind w:left="-84" w:right="-84"/>
            </w:pPr>
            <w:r>
              <w:rPr>
                <w:sz w:val="22"/>
              </w:rPr>
              <w:t>Дрожжи, дрожжеподобные и плесневые грибы</w:t>
            </w:r>
          </w:p>
        </w:tc>
        <w:tc>
          <w:tcPr>
            <w:tcW w:w="1070" w:type="pct"/>
            <w:vMerge w:val="restart"/>
          </w:tcPr>
          <w:p w14:paraId="07FED360" w14:textId="77777777" w:rsidR="00717AC9" w:rsidRDefault="002B6238">
            <w:pPr>
              <w:ind w:left="-84" w:right="-84"/>
            </w:pPr>
            <w:r>
              <w:rPr>
                <w:sz w:val="22"/>
              </w:rPr>
              <w:t>Инструкция № 091-0610</w:t>
            </w:r>
          </w:p>
        </w:tc>
        <w:tc>
          <w:tcPr>
            <w:tcW w:w="730" w:type="pct"/>
            <w:vMerge w:val="restart"/>
          </w:tcPr>
          <w:p w14:paraId="55FFC2A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FDC0E2F" w14:textId="77777777" w:rsidR="00717AC9" w:rsidRDefault="002B6238">
            <w:pPr>
              <w:ind w:left="-84" w:right="-84"/>
            </w:pPr>
            <w:r>
              <w:rPr>
                <w:sz w:val="22"/>
              </w:rPr>
              <w:t>ТР ТС 008/2011</w:t>
            </w:r>
          </w:p>
        </w:tc>
      </w:tr>
      <w:tr w:rsidR="00717AC9" w14:paraId="05F21231" w14:textId="77777777">
        <w:trPr>
          <w:trHeight w:val="230"/>
        </w:trPr>
        <w:tc>
          <w:tcPr>
            <w:tcW w:w="290" w:type="pct"/>
            <w:vMerge w:val="restart"/>
          </w:tcPr>
          <w:p w14:paraId="03727CC2" w14:textId="77777777" w:rsidR="00717AC9" w:rsidRDefault="002B6238">
            <w:pPr>
              <w:ind w:left="-84" w:right="-84"/>
            </w:pPr>
            <w:r>
              <w:rPr>
                <w:sz w:val="22"/>
              </w:rPr>
              <w:t>2.5.55*</w:t>
            </w:r>
          </w:p>
        </w:tc>
        <w:tc>
          <w:tcPr>
            <w:tcW w:w="680" w:type="pct"/>
            <w:vMerge w:val="restart"/>
          </w:tcPr>
          <w:p w14:paraId="5A28D65F" w14:textId="77777777" w:rsidR="00717AC9" w:rsidRDefault="002B6238">
            <w:pPr>
              <w:ind w:left="-84" w:right="-84"/>
            </w:pPr>
            <w:r>
              <w:rPr>
                <w:sz w:val="22"/>
              </w:rPr>
              <w:t xml:space="preserve">Упаковка, укупорочные средства, в том числе товары </w:t>
            </w:r>
            <w:r>
              <w:rPr>
                <w:sz w:val="22"/>
              </w:rPr>
              <w:lastRenderedPageBreak/>
              <w:t>(изделия)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6BB4E7AE" w14:textId="77777777" w:rsidR="00717AC9" w:rsidRDefault="002B6238">
            <w:pPr>
              <w:ind w:left="-84" w:right="-84"/>
            </w:pPr>
            <w:r>
              <w:rPr>
                <w:sz w:val="22"/>
              </w:rPr>
              <w:lastRenderedPageBreak/>
              <w:t xml:space="preserve">22.22/08.158, 17.21/08.158, 16.24/08.158, 17.11/08.158, </w:t>
            </w:r>
            <w:r>
              <w:rPr>
                <w:sz w:val="22"/>
              </w:rPr>
              <w:lastRenderedPageBreak/>
              <w:t>23.13/08.158, 22.29/08.158, 25.29/08.158, 22.19/08.158</w:t>
            </w:r>
          </w:p>
        </w:tc>
        <w:tc>
          <w:tcPr>
            <w:tcW w:w="870" w:type="pct"/>
            <w:vMerge w:val="restart"/>
          </w:tcPr>
          <w:p w14:paraId="1628F101" w14:textId="77777777" w:rsidR="00717AC9" w:rsidRDefault="002B6238">
            <w:pPr>
              <w:ind w:left="-84" w:right="-84"/>
            </w:pPr>
            <w:r>
              <w:rPr>
                <w:sz w:val="22"/>
              </w:rPr>
              <w:lastRenderedPageBreak/>
              <w:t>этиленгликоль в водной вытяжке</w:t>
            </w:r>
          </w:p>
        </w:tc>
        <w:tc>
          <w:tcPr>
            <w:tcW w:w="1070" w:type="pct"/>
            <w:vMerge w:val="restart"/>
          </w:tcPr>
          <w:p w14:paraId="3BB27154" w14:textId="77777777" w:rsidR="00717AC9" w:rsidRDefault="002B6238">
            <w:pPr>
              <w:ind w:left="-84" w:right="-84"/>
            </w:pPr>
            <w:r>
              <w:rPr>
                <w:sz w:val="22"/>
              </w:rPr>
              <w:t>Раздельное определение различных гликолей//Лурье Ю.Ю. п. 9.7.2, стр.279-284</w:t>
            </w:r>
          </w:p>
        </w:tc>
        <w:tc>
          <w:tcPr>
            <w:tcW w:w="730" w:type="pct"/>
            <w:vMerge w:val="restart"/>
          </w:tcPr>
          <w:p w14:paraId="47B285AC"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26BEEF61" w14:textId="77777777" w:rsidR="00717AC9" w:rsidRDefault="00717AC9">
            <w:pPr>
              <w:ind w:left="-84" w:right="-84"/>
            </w:pPr>
          </w:p>
        </w:tc>
      </w:tr>
      <w:tr w:rsidR="00717AC9" w14:paraId="2C21ADD8" w14:textId="77777777">
        <w:trPr>
          <w:trHeight w:val="230"/>
        </w:trPr>
        <w:tc>
          <w:tcPr>
            <w:tcW w:w="290" w:type="pct"/>
            <w:vMerge w:val="restart"/>
          </w:tcPr>
          <w:p w14:paraId="32B08CE3" w14:textId="77777777" w:rsidR="00717AC9" w:rsidRDefault="002B6238">
            <w:pPr>
              <w:ind w:left="-84" w:right="-84"/>
            </w:pPr>
            <w:r>
              <w:rPr>
                <w:sz w:val="22"/>
              </w:rPr>
              <w:t>2.5.56* ТР</w:t>
            </w:r>
          </w:p>
        </w:tc>
        <w:tc>
          <w:tcPr>
            <w:tcW w:w="680" w:type="pct"/>
            <w:vMerge w:val="restart"/>
          </w:tcPr>
          <w:p w14:paraId="3A19A4F3" w14:textId="77777777" w:rsidR="00717AC9" w:rsidRDefault="002B6238">
            <w:pPr>
              <w:ind w:left="-84" w:right="-84"/>
            </w:pPr>
            <w:r>
              <w:rPr>
                <w:sz w:val="22"/>
              </w:rPr>
              <w:t>Игрушки</w:t>
            </w:r>
          </w:p>
        </w:tc>
        <w:tc>
          <w:tcPr>
            <w:tcW w:w="530" w:type="pct"/>
            <w:vMerge w:val="restart"/>
          </w:tcPr>
          <w:p w14:paraId="04D9D8DF" w14:textId="77777777" w:rsidR="00717AC9" w:rsidRDefault="002B6238">
            <w:pPr>
              <w:ind w:left="-84" w:right="-84"/>
            </w:pPr>
            <w:r>
              <w:rPr>
                <w:sz w:val="22"/>
              </w:rPr>
              <w:t>32.40/01.086</w:t>
            </w:r>
          </w:p>
        </w:tc>
        <w:tc>
          <w:tcPr>
            <w:tcW w:w="870" w:type="pct"/>
            <w:vMerge w:val="restart"/>
          </w:tcPr>
          <w:p w14:paraId="34618747" w14:textId="77777777" w:rsidR="00717AC9" w:rsidRDefault="002B6238">
            <w:pPr>
              <w:ind w:left="-84" w:right="-84"/>
            </w:pPr>
            <w:r>
              <w:rPr>
                <w:sz w:val="22"/>
              </w:rPr>
              <w:t>Enterobacteriaceae (бактерии семейства энтеробактерии)</w:t>
            </w:r>
          </w:p>
        </w:tc>
        <w:tc>
          <w:tcPr>
            <w:tcW w:w="1070" w:type="pct"/>
            <w:vMerge w:val="restart"/>
          </w:tcPr>
          <w:p w14:paraId="1C8F8556" w14:textId="77777777" w:rsidR="00717AC9" w:rsidRDefault="002B6238">
            <w:pPr>
              <w:ind w:left="-84" w:right="-84"/>
            </w:pPr>
            <w:r>
              <w:rPr>
                <w:sz w:val="22"/>
              </w:rPr>
              <w:t>Инструкция № 091-0610</w:t>
            </w:r>
          </w:p>
        </w:tc>
        <w:tc>
          <w:tcPr>
            <w:tcW w:w="730" w:type="pct"/>
            <w:vMerge w:val="restart"/>
          </w:tcPr>
          <w:p w14:paraId="48FB063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12A3AE1" w14:textId="77777777" w:rsidR="00717AC9" w:rsidRDefault="002B6238">
            <w:pPr>
              <w:ind w:left="-84" w:right="-84"/>
            </w:pPr>
            <w:r>
              <w:rPr>
                <w:sz w:val="22"/>
              </w:rPr>
              <w:t>ТР ТС 008/2011</w:t>
            </w:r>
          </w:p>
        </w:tc>
      </w:tr>
      <w:tr w:rsidR="00717AC9" w14:paraId="4D7AA7F2" w14:textId="77777777">
        <w:trPr>
          <w:trHeight w:val="230"/>
        </w:trPr>
        <w:tc>
          <w:tcPr>
            <w:tcW w:w="290" w:type="pct"/>
            <w:vMerge w:val="restart"/>
          </w:tcPr>
          <w:p w14:paraId="231704B9" w14:textId="77777777" w:rsidR="00717AC9" w:rsidRDefault="002B6238">
            <w:pPr>
              <w:ind w:left="-84" w:right="-84"/>
            </w:pPr>
            <w:r>
              <w:rPr>
                <w:sz w:val="22"/>
              </w:rPr>
              <w:t>2.5.56*</w:t>
            </w:r>
          </w:p>
        </w:tc>
        <w:tc>
          <w:tcPr>
            <w:tcW w:w="680" w:type="pct"/>
            <w:vMerge w:val="restart"/>
          </w:tcPr>
          <w:p w14:paraId="451CEB19"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0173F946" w14:textId="77777777" w:rsidR="00717AC9" w:rsidRDefault="002B6238">
            <w:pPr>
              <w:ind w:left="-84" w:right="-84"/>
            </w:pPr>
            <w:r>
              <w:rPr>
                <w:sz w:val="22"/>
              </w:rPr>
              <w:t>22.22/08.158, 17.21/08.158, 16.24/08.158, 17.11/08.158, 23.13/08.158, 22.29/08.158, 25.29/08.158, 22.19/08.158</w:t>
            </w:r>
          </w:p>
        </w:tc>
        <w:tc>
          <w:tcPr>
            <w:tcW w:w="870" w:type="pct"/>
            <w:vMerge w:val="restart"/>
          </w:tcPr>
          <w:p w14:paraId="592EA814" w14:textId="77777777" w:rsidR="00717AC9" w:rsidRDefault="002B6238">
            <w:pPr>
              <w:ind w:left="-84" w:right="-84"/>
            </w:pPr>
            <w:r>
              <w:rPr>
                <w:sz w:val="22"/>
              </w:rPr>
              <w:t>нитрил акриловая кислота в вытяжке</w:t>
            </w:r>
          </w:p>
        </w:tc>
        <w:tc>
          <w:tcPr>
            <w:tcW w:w="1070" w:type="pct"/>
            <w:vMerge w:val="restart"/>
          </w:tcPr>
          <w:p w14:paraId="6DF2E334" w14:textId="77777777" w:rsidR="00717AC9" w:rsidRDefault="002B6238">
            <w:pPr>
              <w:ind w:left="-84" w:right="-84"/>
            </w:pPr>
            <w:r>
              <w:rPr>
                <w:sz w:val="22"/>
              </w:rPr>
              <w:t>ГОСТ 34174-2017</w:t>
            </w:r>
          </w:p>
        </w:tc>
        <w:tc>
          <w:tcPr>
            <w:tcW w:w="730" w:type="pct"/>
            <w:vMerge w:val="restart"/>
          </w:tcPr>
          <w:p w14:paraId="1A03225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5489B4E" w14:textId="77777777" w:rsidR="00717AC9" w:rsidRDefault="00717AC9">
            <w:pPr>
              <w:ind w:left="-84" w:right="-84"/>
            </w:pPr>
          </w:p>
        </w:tc>
      </w:tr>
      <w:tr w:rsidR="00717AC9" w14:paraId="435F30F5" w14:textId="77777777">
        <w:trPr>
          <w:trHeight w:val="230"/>
        </w:trPr>
        <w:tc>
          <w:tcPr>
            <w:tcW w:w="290" w:type="pct"/>
            <w:vMerge w:val="restart"/>
          </w:tcPr>
          <w:p w14:paraId="7589D9FC" w14:textId="77777777" w:rsidR="00717AC9" w:rsidRDefault="002B6238">
            <w:pPr>
              <w:ind w:left="-84" w:right="-84"/>
            </w:pPr>
            <w:r>
              <w:rPr>
                <w:sz w:val="22"/>
              </w:rPr>
              <w:t>2.5.57* ТР</w:t>
            </w:r>
          </w:p>
        </w:tc>
        <w:tc>
          <w:tcPr>
            <w:tcW w:w="680" w:type="pct"/>
            <w:vMerge w:val="restart"/>
          </w:tcPr>
          <w:p w14:paraId="447C880A" w14:textId="77777777" w:rsidR="00717AC9" w:rsidRDefault="002B6238">
            <w:pPr>
              <w:ind w:left="-84" w:right="-84"/>
            </w:pPr>
            <w:r>
              <w:rPr>
                <w:sz w:val="22"/>
              </w:rPr>
              <w:t>Игрушки</w:t>
            </w:r>
          </w:p>
        </w:tc>
        <w:tc>
          <w:tcPr>
            <w:tcW w:w="530" w:type="pct"/>
            <w:vMerge w:val="restart"/>
          </w:tcPr>
          <w:p w14:paraId="787BCC42" w14:textId="77777777" w:rsidR="00717AC9" w:rsidRDefault="002B6238">
            <w:pPr>
              <w:ind w:left="-84" w:right="-84"/>
            </w:pPr>
            <w:r>
              <w:rPr>
                <w:sz w:val="22"/>
              </w:rPr>
              <w:t>32.40/01.086</w:t>
            </w:r>
          </w:p>
        </w:tc>
        <w:tc>
          <w:tcPr>
            <w:tcW w:w="870" w:type="pct"/>
            <w:vMerge w:val="restart"/>
          </w:tcPr>
          <w:p w14:paraId="4057FE02" w14:textId="77777777" w:rsidR="00717AC9" w:rsidRDefault="002B6238">
            <w:pPr>
              <w:ind w:left="-84" w:right="-84"/>
            </w:pPr>
            <w:r>
              <w:rPr>
                <w:sz w:val="22"/>
              </w:rPr>
              <w:t>Патогенные стафилококки</w:t>
            </w:r>
          </w:p>
        </w:tc>
        <w:tc>
          <w:tcPr>
            <w:tcW w:w="1070" w:type="pct"/>
            <w:vMerge w:val="restart"/>
          </w:tcPr>
          <w:p w14:paraId="0AB85A49" w14:textId="77777777" w:rsidR="00717AC9" w:rsidRDefault="002B6238">
            <w:pPr>
              <w:ind w:left="-84" w:right="-84"/>
            </w:pPr>
            <w:r>
              <w:rPr>
                <w:sz w:val="22"/>
              </w:rPr>
              <w:t>Инструкция № 091-0610</w:t>
            </w:r>
          </w:p>
        </w:tc>
        <w:tc>
          <w:tcPr>
            <w:tcW w:w="730" w:type="pct"/>
            <w:vMerge w:val="restart"/>
          </w:tcPr>
          <w:p w14:paraId="5D6C67E7"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22DAEA67" w14:textId="77777777" w:rsidR="00717AC9" w:rsidRDefault="002B6238">
            <w:pPr>
              <w:ind w:left="-84" w:right="-84"/>
            </w:pPr>
            <w:r>
              <w:rPr>
                <w:sz w:val="22"/>
              </w:rPr>
              <w:lastRenderedPageBreak/>
              <w:t>ТР ТС 008/2011</w:t>
            </w:r>
          </w:p>
        </w:tc>
      </w:tr>
      <w:tr w:rsidR="00717AC9" w14:paraId="750BB5E4" w14:textId="77777777">
        <w:trPr>
          <w:trHeight w:val="230"/>
        </w:trPr>
        <w:tc>
          <w:tcPr>
            <w:tcW w:w="290" w:type="pct"/>
            <w:vMerge w:val="restart"/>
          </w:tcPr>
          <w:p w14:paraId="35E6020B" w14:textId="77777777" w:rsidR="00717AC9" w:rsidRDefault="002B6238">
            <w:pPr>
              <w:ind w:left="-84" w:right="-84"/>
            </w:pPr>
            <w:r>
              <w:rPr>
                <w:sz w:val="22"/>
              </w:rPr>
              <w:t>2.5.57*</w:t>
            </w:r>
          </w:p>
        </w:tc>
        <w:tc>
          <w:tcPr>
            <w:tcW w:w="680" w:type="pct"/>
            <w:vMerge w:val="restart"/>
          </w:tcPr>
          <w:p w14:paraId="53E92E12"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33994CB8" w14:textId="77777777" w:rsidR="00717AC9" w:rsidRDefault="002B6238">
            <w:pPr>
              <w:ind w:left="-84" w:right="-84"/>
            </w:pPr>
            <w:r>
              <w:rPr>
                <w:sz w:val="22"/>
              </w:rPr>
              <w:t>22.22/08.158, 17.21/08.158, 16.24/08.158, 17.11/08.158, 23.13/08.158, 22.29/08.158, 25.29/08.158, 22.19/08.158</w:t>
            </w:r>
          </w:p>
        </w:tc>
        <w:tc>
          <w:tcPr>
            <w:tcW w:w="870" w:type="pct"/>
            <w:vMerge w:val="restart"/>
          </w:tcPr>
          <w:p w14:paraId="1B210311" w14:textId="77777777" w:rsidR="00717AC9" w:rsidRDefault="002B6238">
            <w:pPr>
              <w:ind w:left="-84" w:right="-84"/>
            </w:pPr>
            <w:r>
              <w:rPr>
                <w:sz w:val="22"/>
              </w:rPr>
              <w:t>Нитрил акриловая кислота в воздушной среде</w:t>
            </w:r>
          </w:p>
        </w:tc>
        <w:tc>
          <w:tcPr>
            <w:tcW w:w="1070" w:type="pct"/>
            <w:vMerge w:val="restart"/>
          </w:tcPr>
          <w:p w14:paraId="5C7F5CF2" w14:textId="77777777" w:rsidR="00717AC9" w:rsidRDefault="002B6238">
            <w:pPr>
              <w:ind w:left="-84" w:right="-84"/>
            </w:pPr>
            <w:r>
              <w:rPr>
                <w:sz w:val="22"/>
              </w:rPr>
              <w:t>ГОСТ ISO 16000-6-2016;</w:t>
            </w:r>
            <w:r>
              <w:rPr>
                <w:sz w:val="22"/>
              </w:rPr>
              <w:br/>
              <w:t>МУ № 268-92</w:t>
            </w:r>
          </w:p>
        </w:tc>
        <w:tc>
          <w:tcPr>
            <w:tcW w:w="730" w:type="pct"/>
            <w:vMerge w:val="restart"/>
          </w:tcPr>
          <w:p w14:paraId="1D1D8B7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17C9FD0" w14:textId="77777777" w:rsidR="00717AC9" w:rsidRDefault="00717AC9">
            <w:pPr>
              <w:ind w:left="-84" w:right="-84"/>
            </w:pPr>
          </w:p>
        </w:tc>
      </w:tr>
      <w:tr w:rsidR="00717AC9" w14:paraId="19CCBD4C" w14:textId="77777777">
        <w:trPr>
          <w:trHeight w:val="230"/>
        </w:trPr>
        <w:tc>
          <w:tcPr>
            <w:tcW w:w="290" w:type="pct"/>
            <w:vMerge w:val="restart"/>
          </w:tcPr>
          <w:p w14:paraId="5D4DE908" w14:textId="77777777" w:rsidR="00717AC9" w:rsidRDefault="002B6238">
            <w:pPr>
              <w:ind w:left="-84" w:right="-84"/>
            </w:pPr>
            <w:r>
              <w:rPr>
                <w:sz w:val="22"/>
              </w:rPr>
              <w:t>2.5.58* ТР</w:t>
            </w:r>
          </w:p>
        </w:tc>
        <w:tc>
          <w:tcPr>
            <w:tcW w:w="680" w:type="pct"/>
            <w:vMerge w:val="restart"/>
          </w:tcPr>
          <w:p w14:paraId="10F1C5D4" w14:textId="77777777" w:rsidR="00717AC9" w:rsidRDefault="002B6238">
            <w:pPr>
              <w:ind w:left="-84" w:right="-84"/>
            </w:pPr>
            <w:r>
              <w:rPr>
                <w:sz w:val="22"/>
              </w:rPr>
              <w:t>Игрушки</w:t>
            </w:r>
          </w:p>
        </w:tc>
        <w:tc>
          <w:tcPr>
            <w:tcW w:w="530" w:type="pct"/>
            <w:vMerge w:val="restart"/>
          </w:tcPr>
          <w:p w14:paraId="263F1B67" w14:textId="77777777" w:rsidR="00717AC9" w:rsidRDefault="002B6238">
            <w:pPr>
              <w:ind w:left="-84" w:right="-84"/>
            </w:pPr>
            <w:r>
              <w:rPr>
                <w:sz w:val="22"/>
              </w:rPr>
              <w:t>32.40/01.086</w:t>
            </w:r>
          </w:p>
        </w:tc>
        <w:tc>
          <w:tcPr>
            <w:tcW w:w="870" w:type="pct"/>
            <w:vMerge w:val="restart"/>
          </w:tcPr>
          <w:p w14:paraId="5E0AF989" w14:textId="77777777" w:rsidR="00717AC9" w:rsidRDefault="002B6238">
            <w:pPr>
              <w:ind w:left="-84" w:right="-84"/>
            </w:pPr>
            <w:r>
              <w:rPr>
                <w:sz w:val="22"/>
              </w:rPr>
              <w:t>Псевдомонас аэругиноза</w:t>
            </w:r>
          </w:p>
        </w:tc>
        <w:tc>
          <w:tcPr>
            <w:tcW w:w="1070" w:type="pct"/>
            <w:vMerge w:val="restart"/>
          </w:tcPr>
          <w:p w14:paraId="6613E2AC" w14:textId="77777777" w:rsidR="00717AC9" w:rsidRDefault="002B6238">
            <w:pPr>
              <w:ind w:left="-84" w:right="-84"/>
            </w:pPr>
            <w:r>
              <w:rPr>
                <w:sz w:val="22"/>
              </w:rPr>
              <w:t>Инструкция № 091-0610</w:t>
            </w:r>
          </w:p>
        </w:tc>
        <w:tc>
          <w:tcPr>
            <w:tcW w:w="730" w:type="pct"/>
            <w:vMerge w:val="restart"/>
          </w:tcPr>
          <w:p w14:paraId="23EBBB8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585D1C2" w14:textId="77777777" w:rsidR="00717AC9" w:rsidRDefault="002B6238">
            <w:pPr>
              <w:ind w:left="-84" w:right="-84"/>
            </w:pPr>
            <w:r>
              <w:rPr>
                <w:sz w:val="22"/>
              </w:rPr>
              <w:t>ТР ТС 008/2011</w:t>
            </w:r>
          </w:p>
        </w:tc>
      </w:tr>
      <w:tr w:rsidR="00717AC9" w14:paraId="543B0EEB" w14:textId="77777777">
        <w:trPr>
          <w:trHeight w:val="230"/>
        </w:trPr>
        <w:tc>
          <w:tcPr>
            <w:tcW w:w="290" w:type="pct"/>
            <w:vMerge w:val="restart"/>
          </w:tcPr>
          <w:p w14:paraId="5E86BA77" w14:textId="77777777" w:rsidR="00717AC9" w:rsidRDefault="002B6238">
            <w:pPr>
              <w:ind w:left="-84" w:right="-84"/>
            </w:pPr>
            <w:r>
              <w:rPr>
                <w:sz w:val="22"/>
              </w:rPr>
              <w:t>2.5.58*</w:t>
            </w:r>
          </w:p>
        </w:tc>
        <w:tc>
          <w:tcPr>
            <w:tcW w:w="680" w:type="pct"/>
            <w:vMerge w:val="restart"/>
          </w:tcPr>
          <w:p w14:paraId="71AC475C" w14:textId="77777777" w:rsidR="00717AC9" w:rsidRDefault="002B6238">
            <w:pPr>
              <w:ind w:left="-84" w:right="-84"/>
            </w:pPr>
            <w:r>
              <w:rPr>
                <w:sz w:val="22"/>
              </w:rPr>
              <w:t xml:space="preserve">Упаковка, укупорочные средства, в том числе товары (изделия) предназначенные для контакта с </w:t>
            </w:r>
            <w:r>
              <w:rPr>
                <w:sz w:val="22"/>
              </w:rPr>
              <w:lastRenderedPageBreak/>
              <w:t>пищевыми продуктами и средами, посудохозяйственные товары, материалы для их изготовления</w:t>
            </w:r>
          </w:p>
        </w:tc>
        <w:tc>
          <w:tcPr>
            <w:tcW w:w="530" w:type="pct"/>
            <w:vMerge w:val="restart"/>
          </w:tcPr>
          <w:p w14:paraId="793A9658" w14:textId="77777777" w:rsidR="00717AC9" w:rsidRDefault="002B6238">
            <w:pPr>
              <w:ind w:left="-84" w:right="-84"/>
            </w:pPr>
            <w:r>
              <w:rPr>
                <w:sz w:val="22"/>
              </w:rPr>
              <w:lastRenderedPageBreak/>
              <w:t xml:space="preserve">22.22/08.158, 17.21/08.158, 16.24/08.158, 17.11/08.158, 23.13/08.158, 22.29/08.158, </w:t>
            </w:r>
            <w:r>
              <w:rPr>
                <w:sz w:val="22"/>
              </w:rPr>
              <w:lastRenderedPageBreak/>
              <w:t>25.29/08.158, 22.19/08.158</w:t>
            </w:r>
          </w:p>
        </w:tc>
        <w:tc>
          <w:tcPr>
            <w:tcW w:w="870" w:type="pct"/>
            <w:vMerge w:val="restart"/>
          </w:tcPr>
          <w:p w14:paraId="57A6ACF9" w14:textId="77777777" w:rsidR="00717AC9" w:rsidRDefault="002B6238">
            <w:pPr>
              <w:ind w:left="-84" w:right="-84"/>
            </w:pPr>
            <w:r>
              <w:rPr>
                <w:sz w:val="22"/>
              </w:rPr>
              <w:lastRenderedPageBreak/>
              <w:t>Бензальдегид в вытяжке</w:t>
            </w:r>
          </w:p>
        </w:tc>
        <w:tc>
          <w:tcPr>
            <w:tcW w:w="1070" w:type="pct"/>
            <w:vMerge w:val="restart"/>
          </w:tcPr>
          <w:p w14:paraId="3046A1CD" w14:textId="77777777" w:rsidR="00717AC9" w:rsidRDefault="002B6238">
            <w:pPr>
              <w:ind w:left="-84" w:right="-84"/>
            </w:pPr>
            <w:r>
              <w:rPr>
                <w:sz w:val="22"/>
              </w:rPr>
              <w:t>МУК 2.3.3.052-96</w:t>
            </w:r>
          </w:p>
        </w:tc>
        <w:tc>
          <w:tcPr>
            <w:tcW w:w="730" w:type="pct"/>
            <w:vMerge w:val="restart"/>
          </w:tcPr>
          <w:p w14:paraId="20BA0B0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C46691C" w14:textId="77777777" w:rsidR="00717AC9" w:rsidRDefault="00717AC9">
            <w:pPr>
              <w:ind w:left="-84" w:right="-84"/>
            </w:pPr>
          </w:p>
        </w:tc>
      </w:tr>
      <w:tr w:rsidR="00717AC9" w14:paraId="035A371E" w14:textId="77777777">
        <w:trPr>
          <w:trHeight w:val="230"/>
        </w:trPr>
        <w:tc>
          <w:tcPr>
            <w:tcW w:w="290" w:type="pct"/>
            <w:vMerge w:val="restart"/>
          </w:tcPr>
          <w:p w14:paraId="78B82C9A" w14:textId="77777777" w:rsidR="00717AC9" w:rsidRDefault="002B6238">
            <w:pPr>
              <w:ind w:left="-84" w:right="-84"/>
            </w:pPr>
            <w:r>
              <w:rPr>
                <w:sz w:val="22"/>
              </w:rPr>
              <w:t>2.5.59* ТР</w:t>
            </w:r>
          </w:p>
        </w:tc>
        <w:tc>
          <w:tcPr>
            <w:tcW w:w="680" w:type="pct"/>
            <w:vMerge w:val="restart"/>
          </w:tcPr>
          <w:p w14:paraId="4C940AFA" w14:textId="77777777" w:rsidR="00717AC9" w:rsidRDefault="002B6238">
            <w:pPr>
              <w:ind w:left="-84" w:right="-84"/>
            </w:pPr>
            <w:r>
              <w:rPr>
                <w:sz w:val="22"/>
              </w:rPr>
              <w:t>Игрушки</w:t>
            </w:r>
          </w:p>
        </w:tc>
        <w:tc>
          <w:tcPr>
            <w:tcW w:w="530" w:type="pct"/>
            <w:vMerge w:val="restart"/>
          </w:tcPr>
          <w:p w14:paraId="6675FC8C" w14:textId="77777777" w:rsidR="00717AC9" w:rsidRDefault="002B6238">
            <w:pPr>
              <w:ind w:left="-84" w:right="-84"/>
            </w:pPr>
            <w:r>
              <w:rPr>
                <w:sz w:val="22"/>
              </w:rPr>
              <w:t>32.40/08.159</w:t>
            </w:r>
          </w:p>
        </w:tc>
        <w:tc>
          <w:tcPr>
            <w:tcW w:w="870" w:type="pct"/>
            <w:vMerge w:val="restart"/>
          </w:tcPr>
          <w:p w14:paraId="57667DFF" w14:textId="77777777" w:rsidR="00717AC9" w:rsidRDefault="002B6238">
            <w:pPr>
              <w:ind w:left="-84" w:right="-84"/>
            </w:pPr>
            <w:r>
              <w:rPr>
                <w:sz w:val="22"/>
              </w:rPr>
              <w:t>формальдегид в вытяжке</w:t>
            </w:r>
          </w:p>
        </w:tc>
        <w:tc>
          <w:tcPr>
            <w:tcW w:w="1070" w:type="pct"/>
            <w:vMerge w:val="restart"/>
          </w:tcPr>
          <w:p w14:paraId="11FC7223" w14:textId="77777777" w:rsidR="00717AC9" w:rsidRDefault="002B6238">
            <w:pPr>
              <w:ind w:left="-84" w:right="-84"/>
            </w:pPr>
            <w:r>
              <w:rPr>
                <w:sz w:val="22"/>
              </w:rPr>
              <w:t>ГОСТ Р 55227-2012</w:t>
            </w:r>
          </w:p>
        </w:tc>
        <w:tc>
          <w:tcPr>
            <w:tcW w:w="730" w:type="pct"/>
            <w:vMerge w:val="restart"/>
          </w:tcPr>
          <w:p w14:paraId="1CB35BA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7D07661" w14:textId="77777777" w:rsidR="00717AC9" w:rsidRDefault="002B6238">
            <w:pPr>
              <w:ind w:left="-84" w:right="-84"/>
            </w:pPr>
            <w:r>
              <w:rPr>
                <w:sz w:val="22"/>
              </w:rPr>
              <w:t>ТР ТС 008/2011</w:t>
            </w:r>
          </w:p>
        </w:tc>
      </w:tr>
      <w:tr w:rsidR="00717AC9" w14:paraId="14672EE5" w14:textId="77777777">
        <w:trPr>
          <w:trHeight w:val="230"/>
        </w:trPr>
        <w:tc>
          <w:tcPr>
            <w:tcW w:w="290" w:type="pct"/>
            <w:vMerge w:val="restart"/>
          </w:tcPr>
          <w:p w14:paraId="37011F24" w14:textId="77777777" w:rsidR="00717AC9" w:rsidRDefault="002B6238">
            <w:pPr>
              <w:ind w:left="-84" w:right="-84"/>
            </w:pPr>
            <w:r>
              <w:rPr>
                <w:sz w:val="22"/>
              </w:rPr>
              <w:t>2.5.59*</w:t>
            </w:r>
          </w:p>
        </w:tc>
        <w:tc>
          <w:tcPr>
            <w:tcW w:w="680" w:type="pct"/>
            <w:vMerge w:val="restart"/>
          </w:tcPr>
          <w:p w14:paraId="4114661E"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469E7606" w14:textId="77777777" w:rsidR="00717AC9" w:rsidRDefault="002B6238">
            <w:pPr>
              <w:ind w:left="-84" w:right="-84"/>
            </w:pPr>
            <w:r>
              <w:rPr>
                <w:sz w:val="22"/>
              </w:rPr>
              <w:t>22.22/08.158, 17.21/08.158, 16.24/08.158, 17.11/08.158, 23.13/08.158, 22.29/08.158, 25.29/08.158, 22.19/08.158</w:t>
            </w:r>
          </w:p>
        </w:tc>
        <w:tc>
          <w:tcPr>
            <w:tcW w:w="870" w:type="pct"/>
            <w:vMerge w:val="restart"/>
          </w:tcPr>
          <w:p w14:paraId="482297F3" w14:textId="77777777" w:rsidR="00717AC9" w:rsidRDefault="002B6238">
            <w:pPr>
              <w:ind w:left="-84" w:right="-84"/>
            </w:pPr>
            <w:r>
              <w:rPr>
                <w:sz w:val="22"/>
              </w:rPr>
              <w:t>бензальдегид в воздушной среде</w:t>
            </w:r>
          </w:p>
        </w:tc>
        <w:tc>
          <w:tcPr>
            <w:tcW w:w="1070" w:type="pct"/>
            <w:vMerge w:val="restart"/>
          </w:tcPr>
          <w:p w14:paraId="722C21F6" w14:textId="77777777" w:rsidR="00717AC9" w:rsidRDefault="002B6238">
            <w:pPr>
              <w:ind w:left="-84" w:right="-84"/>
            </w:pPr>
            <w:r>
              <w:rPr>
                <w:sz w:val="22"/>
              </w:rPr>
              <w:t>ГОСТ 34175-2017</w:t>
            </w:r>
          </w:p>
        </w:tc>
        <w:tc>
          <w:tcPr>
            <w:tcW w:w="730" w:type="pct"/>
            <w:vMerge w:val="restart"/>
          </w:tcPr>
          <w:p w14:paraId="221FCEA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947D946" w14:textId="77777777" w:rsidR="00717AC9" w:rsidRDefault="00717AC9">
            <w:pPr>
              <w:ind w:left="-84" w:right="-84"/>
            </w:pPr>
          </w:p>
        </w:tc>
      </w:tr>
      <w:tr w:rsidR="00717AC9" w14:paraId="290A128C" w14:textId="77777777">
        <w:trPr>
          <w:trHeight w:val="230"/>
        </w:trPr>
        <w:tc>
          <w:tcPr>
            <w:tcW w:w="290" w:type="pct"/>
            <w:vMerge w:val="restart"/>
          </w:tcPr>
          <w:p w14:paraId="557EC036" w14:textId="77777777" w:rsidR="00717AC9" w:rsidRDefault="002B6238">
            <w:pPr>
              <w:ind w:left="-84" w:right="-84"/>
            </w:pPr>
            <w:r>
              <w:rPr>
                <w:sz w:val="22"/>
              </w:rPr>
              <w:t>2.5.60* ТР</w:t>
            </w:r>
          </w:p>
        </w:tc>
        <w:tc>
          <w:tcPr>
            <w:tcW w:w="680" w:type="pct"/>
            <w:vMerge w:val="restart"/>
          </w:tcPr>
          <w:p w14:paraId="7AA0BA38" w14:textId="77777777" w:rsidR="00717AC9" w:rsidRDefault="002B6238">
            <w:pPr>
              <w:ind w:left="-84" w:right="-84"/>
            </w:pPr>
            <w:r>
              <w:rPr>
                <w:sz w:val="22"/>
              </w:rPr>
              <w:t>Игрушки</w:t>
            </w:r>
          </w:p>
        </w:tc>
        <w:tc>
          <w:tcPr>
            <w:tcW w:w="530" w:type="pct"/>
            <w:vMerge w:val="restart"/>
          </w:tcPr>
          <w:p w14:paraId="0314F80C" w14:textId="77777777" w:rsidR="00717AC9" w:rsidRDefault="002B6238">
            <w:pPr>
              <w:ind w:left="-84" w:right="-84"/>
            </w:pPr>
            <w:r>
              <w:rPr>
                <w:sz w:val="22"/>
              </w:rPr>
              <w:t>32.40/08.158</w:t>
            </w:r>
          </w:p>
        </w:tc>
        <w:tc>
          <w:tcPr>
            <w:tcW w:w="870" w:type="pct"/>
            <w:vMerge w:val="restart"/>
          </w:tcPr>
          <w:p w14:paraId="567CA805" w14:textId="77777777" w:rsidR="00717AC9" w:rsidRDefault="002B6238">
            <w:pPr>
              <w:ind w:left="-84" w:right="-84"/>
            </w:pPr>
            <w:r>
              <w:rPr>
                <w:sz w:val="22"/>
              </w:rPr>
              <w:t>Гексен, гептен, винилхлорид, ацетофенон в воздушной вытяжке</w:t>
            </w:r>
          </w:p>
        </w:tc>
        <w:tc>
          <w:tcPr>
            <w:tcW w:w="1070" w:type="pct"/>
            <w:vMerge w:val="restart"/>
          </w:tcPr>
          <w:p w14:paraId="0746A27C" w14:textId="77777777" w:rsidR="00717AC9" w:rsidRDefault="002B6238">
            <w:pPr>
              <w:ind w:left="-84" w:right="-84"/>
            </w:pPr>
            <w:r>
              <w:rPr>
                <w:sz w:val="22"/>
              </w:rPr>
              <w:t>ГОСТ ISO 16000-6-2016</w:t>
            </w:r>
          </w:p>
        </w:tc>
        <w:tc>
          <w:tcPr>
            <w:tcW w:w="730" w:type="pct"/>
            <w:vMerge w:val="restart"/>
          </w:tcPr>
          <w:p w14:paraId="3BD43149"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567386E0" w14:textId="77777777" w:rsidR="00717AC9" w:rsidRDefault="002B6238">
            <w:pPr>
              <w:ind w:left="-84" w:right="-84"/>
            </w:pPr>
            <w:r>
              <w:rPr>
                <w:sz w:val="22"/>
              </w:rPr>
              <w:lastRenderedPageBreak/>
              <w:t>ТР ТС 008/2011</w:t>
            </w:r>
          </w:p>
        </w:tc>
      </w:tr>
      <w:tr w:rsidR="00717AC9" w14:paraId="2A606A4A" w14:textId="77777777">
        <w:trPr>
          <w:trHeight w:val="230"/>
        </w:trPr>
        <w:tc>
          <w:tcPr>
            <w:tcW w:w="290" w:type="pct"/>
            <w:vMerge w:val="restart"/>
          </w:tcPr>
          <w:p w14:paraId="0276502B" w14:textId="77777777" w:rsidR="00717AC9" w:rsidRDefault="002B6238">
            <w:pPr>
              <w:ind w:left="-84" w:right="-84"/>
            </w:pPr>
            <w:r>
              <w:rPr>
                <w:sz w:val="22"/>
              </w:rPr>
              <w:t>2.5.60*</w:t>
            </w:r>
          </w:p>
        </w:tc>
        <w:tc>
          <w:tcPr>
            <w:tcW w:w="680" w:type="pct"/>
            <w:vMerge w:val="restart"/>
          </w:tcPr>
          <w:p w14:paraId="0FEE23CB"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3DDFCFA2" w14:textId="77777777" w:rsidR="00717AC9" w:rsidRDefault="002B6238">
            <w:pPr>
              <w:ind w:left="-84" w:right="-84"/>
            </w:pPr>
            <w:r>
              <w:rPr>
                <w:sz w:val="22"/>
              </w:rPr>
              <w:t>22.22/08.158, 17.21/08.158, 16.24/08.158, 17.11/08.158, 23.13/08.158, 22.29/08.158, 25.29/08.158, 22.19/08.158</w:t>
            </w:r>
          </w:p>
        </w:tc>
        <w:tc>
          <w:tcPr>
            <w:tcW w:w="870" w:type="pct"/>
            <w:vMerge w:val="restart"/>
          </w:tcPr>
          <w:p w14:paraId="4E2D3CC3" w14:textId="77777777" w:rsidR="00717AC9" w:rsidRDefault="002B6238">
            <w:pPr>
              <w:ind w:left="-84" w:right="-84"/>
            </w:pPr>
            <w:r>
              <w:rPr>
                <w:sz w:val="22"/>
              </w:rPr>
              <w:t>бензол в воздушной среде</w:t>
            </w:r>
          </w:p>
        </w:tc>
        <w:tc>
          <w:tcPr>
            <w:tcW w:w="1070" w:type="pct"/>
            <w:vMerge w:val="restart"/>
          </w:tcPr>
          <w:p w14:paraId="3880E68C" w14:textId="77777777" w:rsidR="00717AC9" w:rsidRDefault="002B6238">
            <w:pPr>
              <w:ind w:left="-84" w:right="-84"/>
            </w:pPr>
            <w:r>
              <w:rPr>
                <w:sz w:val="22"/>
              </w:rPr>
              <w:t>ГОСТ 34175-2017</w:t>
            </w:r>
          </w:p>
        </w:tc>
        <w:tc>
          <w:tcPr>
            <w:tcW w:w="730" w:type="pct"/>
            <w:vMerge w:val="restart"/>
          </w:tcPr>
          <w:p w14:paraId="44195D4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C1D4803" w14:textId="77777777" w:rsidR="00717AC9" w:rsidRDefault="00717AC9">
            <w:pPr>
              <w:ind w:left="-84" w:right="-84"/>
            </w:pPr>
          </w:p>
        </w:tc>
      </w:tr>
      <w:tr w:rsidR="00717AC9" w14:paraId="6C93A6CF" w14:textId="77777777">
        <w:trPr>
          <w:trHeight w:val="230"/>
        </w:trPr>
        <w:tc>
          <w:tcPr>
            <w:tcW w:w="290" w:type="pct"/>
            <w:vMerge w:val="restart"/>
          </w:tcPr>
          <w:p w14:paraId="4FDA727F" w14:textId="77777777" w:rsidR="00717AC9" w:rsidRDefault="002B6238">
            <w:pPr>
              <w:ind w:left="-84" w:right="-84"/>
            </w:pPr>
            <w:r>
              <w:rPr>
                <w:sz w:val="22"/>
              </w:rPr>
              <w:t>2.5.61* ТР</w:t>
            </w:r>
          </w:p>
        </w:tc>
        <w:tc>
          <w:tcPr>
            <w:tcW w:w="680" w:type="pct"/>
            <w:vMerge w:val="restart"/>
          </w:tcPr>
          <w:p w14:paraId="0A675545" w14:textId="77777777" w:rsidR="00717AC9" w:rsidRDefault="002B6238">
            <w:pPr>
              <w:ind w:left="-84" w:right="-84"/>
            </w:pPr>
            <w:r>
              <w:rPr>
                <w:sz w:val="22"/>
              </w:rPr>
              <w:t>Игрушки</w:t>
            </w:r>
          </w:p>
        </w:tc>
        <w:tc>
          <w:tcPr>
            <w:tcW w:w="530" w:type="pct"/>
            <w:vMerge w:val="restart"/>
          </w:tcPr>
          <w:p w14:paraId="393EF775" w14:textId="77777777" w:rsidR="00717AC9" w:rsidRDefault="002B6238">
            <w:pPr>
              <w:ind w:left="-84" w:right="-84"/>
            </w:pPr>
            <w:r>
              <w:rPr>
                <w:sz w:val="22"/>
              </w:rPr>
              <w:t>32.40/08.158</w:t>
            </w:r>
          </w:p>
        </w:tc>
        <w:tc>
          <w:tcPr>
            <w:tcW w:w="870" w:type="pct"/>
            <w:vMerge w:val="restart"/>
          </w:tcPr>
          <w:p w14:paraId="3FA8109B" w14:textId="77777777" w:rsidR="00717AC9" w:rsidRDefault="002B6238">
            <w:pPr>
              <w:ind w:left="-84" w:right="-84"/>
            </w:pPr>
            <w:r>
              <w:rPr>
                <w:sz w:val="22"/>
              </w:rPr>
              <w:t>Бутадиен в вытяжке, в воздушной среде</w:t>
            </w:r>
          </w:p>
        </w:tc>
        <w:tc>
          <w:tcPr>
            <w:tcW w:w="1070" w:type="pct"/>
            <w:vMerge w:val="restart"/>
          </w:tcPr>
          <w:p w14:paraId="2D91E0A1" w14:textId="77777777" w:rsidR="00717AC9" w:rsidRDefault="002B6238">
            <w:pPr>
              <w:ind w:left="-84" w:right="-84"/>
            </w:pPr>
            <w:r>
              <w:rPr>
                <w:sz w:val="22"/>
              </w:rPr>
              <w:t>KZ.06.01.00197-2020;</w:t>
            </w:r>
            <w:r>
              <w:rPr>
                <w:sz w:val="22"/>
              </w:rPr>
              <w:br/>
              <w:t>ГОСТ 34945-2023</w:t>
            </w:r>
          </w:p>
        </w:tc>
        <w:tc>
          <w:tcPr>
            <w:tcW w:w="730" w:type="pct"/>
            <w:vMerge w:val="restart"/>
          </w:tcPr>
          <w:p w14:paraId="50633D8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A3D4BDA" w14:textId="77777777" w:rsidR="00717AC9" w:rsidRDefault="002B6238">
            <w:pPr>
              <w:ind w:left="-84" w:right="-84"/>
            </w:pPr>
            <w:r>
              <w:rPr>
                <w:sz w:val="22"/>
              </w:rPr>
              <w:t>ТР ТС 008/2011</w:t>
            </w:r>
          </w:p>
        </w:tc>
      </w:tr>
      <w:tr w:rsidR="00717AC9" w14:paraId="3BA83DBB" w14:textId="77777777">
        <w:trPr>
          <w:trHeight w:val="230"/>
        </w:trPr>
        <w:tc>
          <w:tcPr>
            <w:tcW w:w="290" w:type="pct"/>
            <w:vMerge w:val="restart"/>
          </w:tcPr>
          <w:p w14:paraId="77735160" w14:textId="77777777" w:rsidR="00717AC9" w:rsidRDefault="002B6238">
            <w:pPr>
              <w:ind w:left="-84" w:right="-84"/>
            </w:pPr>
            <w:r>
              <w:rPr>
                <w:sz w:val="22"/>
              </w:rPr>
              <w:t>2.5.61*</w:t>
            </w:r>
          </w:p>
        </w:tc>
        <w:tc>
          <w:tcPr>
            <w:tcW w:w="680" w:type="pct"/>
            <w:vMerge w:val="restart"/>
          </w:tcPr>
          <w:p w14:paraId="1E05CB96" w14:textId="77777777" w:rsidR="00717AC9" w:rsidRDefault="002B6238">
            <w:pPr>
              <w:ind w:left="-84" w:right="-84"/>
            </w:pPr>
            <w:r>
              <w:rPr>
                <w:sz w:val="22"/>
              </w:rPr>
              <w:t xml:space="preserve">Упаковка, укупорочные средства, в том числе товары (изделия) предназначенные для контакта с пищевыми продуктами и средами, </w:t>
            </w:r>
            <w:r>
              <w:rPr>
                <w:sz w:val="22"/>
              </w:rPr>
              <w:lastRenderedPageBreak/>
              <w:t>посудохозяйственные товары, материалы для их изготовления</w:t>
            </w:r>
          </w:p>
        </w:tc>
        <w:tc>
          <w:tcPr>
            <w:tcW w:w="530" w:type="pct"/>
            <w:vMerge w:val="restart"/>
          </w:tcPr>
          <w:p w14:paraId="5F5FE8C5" w14:textId="77777777" w:rsidR="00717AC9" w:rsidRDefault="002B6238">
            <w:pPr>
              <w:ind w:left="-84" w:right="-84"/>
            </w:pPr>
            <w:r>
              <w:rPr>
                <w:sz w:val="22"/>
              </w:rPr>
              <w:lastRenderedPageBreak/>
              <w:t>22.22/08.158, 17.21/08.158, 16.24/08.158, 17.11/08.158, 23.13/08.158, 22.29/08.158, 25.29/08.158, 22.19/08.158</w:t>
            </w:r>
          </w:p>
        </w:tc>
        <w:tc>
          <w:tcPr>
            <w:tcW w:w="870" w:type="pct"/>
            <w:vMerge w:val="restart"/>
          </w:tcPr>
          <w:p w14:paraId="7D71BF01" w14:textId="77777777" w:rsidR="00717AC9" w:rsidRDefault="002B6238">
            <w:pPr>
              <w:ind w:left="-84" w:right="-84"/>
            </w:pPr>
            <w:r>
              <w:rPr>
                <w:sz w:val="22"/>
              </w:rPr>
              <w:t>толуол в воздушной среде</w:t>
            </w:r>
          </w:p>
        </w:tc>
        <w:tc>
          <w:tcPr>
            <w:tcW w:w="1070" w:type="pct"/>
            <w:vMerge w:val="restart"/>
          </w:tcPr>
          <w:p w14:paraId="0FB989B8" w14:textId="77777777" w:rsidR="00717AC9" w:rsidRDefault="002B6238">
            <w:pPr>
              <w:ind w:left="-84" w:right="-84"/>
            </w:pPr>
            <w:r>
              <w:rPr>
                <w:sz w:val="22"/>
              </w:rPr>
              <w:t>ГОСТ 34175-2017</w:t>
            </w:r>
          </w:p>
        </w:tc>
        <w:tc>
          <w:tcPr>
            <w:tcW w:w="730" w:type="pct"/>
            <w:vMerge w:val="restart"/>
          </w:tcPr>
          <w:p w14:paraId="5BE5112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DD0505F" w14:textId="77777777" w:rsidR="00717AC9" w:rsidRDefault="00717AC9">
            <w:pPr>
              <w:ind w:left="-84" w:right="-84"/>
            </w:pPr>
          </w:p>
        </w:tc>
      </w:tr>
      <w:tr w:rsidR="00717AC9" w14:paraId="78FEFAC2" w14:textId="77777777">
        <w:trPr>
          <w:trHeight w:val="230"/>
        </w:trPr>
        <w:tc>
          <w:tcPr>
            <w:tcW w:w="290" w:type="pct"/>
            <w:vMerge w:val="restart"/>
          </w:tcPr>
          <w:p w14:paraId="4054F418" w14:textId="77777777" w:rsidR="00717AC9" w:rsidRDefault="002B6238">
            <w:pPr>
              <w:ind w:left="-84" w:right="-84"/>
            </w:pPr>
            <w:r>
              <w:rPr>
                <w:sz w:val="22"/>
              </w:rPr>
              <w:t>2.5.62* ТР</w:t>
            </w:r>
          </w:p>
        </w:tc>
        <w:tc>
          <w:tcPr>
            <w:tcW w:w="680" w:type="pct"/>
            <w:vMerge w:val="restart"/>
          </w:tcPr>
          <w:p w14:paraId="1625094C" w14:textId="77777777" w:rsidR="00717AC9" w:rsidRDefault="002B6238">
            <w:pPr>
              <w:ind w:left="-84" w:right="-84"/>
            </w:pPr>
            <w:r>
              <w:rPr>
                <w:sz w:val="22"/>
              </w:rPr>
              <w:t>Игрушки</w:t>
            </w:r>
          </w:p>
        </w:tc>
        <w:tc>
          <w:tcPr>
            <w:tcW w:w="530" w:type="pct"/>
            <w:vMerge w:val="restart"/>
          </w:tcPr>
          <w:p w14:paraId="25E27483" w14:textId="77777777" w:rsidR="00717AC9" w:rsidRDefault="002B6238">
            <w:pPr>
              <w:ind w:left="-84" w:right="-84"/>
            </w:pPr>
            <w:r>
              <w:rPr>
                <w:sz w:val="22"/>
              </w:rPr>
              <w:t>32.40/08.158</w:t>
            </w:r>
          </w:p>
        </w:tc>
        <w:tc>
          <w:tcPr>
            <w:tcW w:w="870" w:type="pct"/>
            <w:vMerge w:val="restart"/>
          </w:tcPr>
          <w:p w14:paraId="7B9C9F80" w14:textId="77777777" w:rsidR="00717AC9" w:rsidRDefault="002B6238">
            <w:pPr>
              <w:ind w:left="-84" w:right="-84"/>
            </w:pPr>
            <w:r>
              <w:rPr>
                <w:sz w:val="22"/>
              </w:rPr>
              <w:t>Хлорбензол в вытяжке, в воздушной среде</w:t>
            </w:r>
          </w:p>
        </w:tc>
        <w:tc>
          <w:tcPr>
            <w:tcW w:w="1070" w:type="pct"/>
            <w:vMerge w:val="restart"/>
          </w:tcPr>
          <w:p w14:paraId="429FF081" w14:textId="77777777" w:rsidR="00717AC9" w:rsidRDefault="002B6238">
            <w:pPr>
              <w:ind w:left="-84" w:right="-84"/>
            </w:pPr>
            <w:r>
              <w:rPr>
                <w:sz w:val="22"/>
              </w:rPr>
              <w:t>МВИ.МН 6309-2020</w:t>
            </w:r>
          </w:p>
        </w:tc>
        <w:tc>
          <w:tcPr>
            <w:tcW w:w="730" w:type="pct"/>
            <w:vMerge w:val="restart"/>
          </w:tcPr>
          <w:p w14:paraId="0CDA5A3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FC378D3" w14:textId="77777777" w:rsidR="00717AC9" w:rsidRDefault="002B6238">
            <w:pPr>
              <w:ind w:left="-84" w:right="-84"/>
            </w:pPr>
            <w:r>
              <w:rPr>
                <w:sz w:val="22"/>
              </w:rPr>
              <w:t>ТР ТС 008/2011</w:t>
            </w:r>
          </w:p>
        </w:tc>
      </w:tr>
      <w:tr w:rsidR="00717AC9" w14:paraId="2E31D109" w14:textId="77777777">
        <w:tc>
          <w:tcPr>
            <w:tcW w:w="290" w:type="pct"/>
          </w:tcPr>
          <w:p w14:paraId="68E6E8F3" w14:textId="77777777" w:rsidR="00717AC9" w:rsidRDefault="002B6238">
            <w:pPr>
              <w:ind w:left="-84" w:right="-84"/>
            </w:pPr>
            <w:r>
              <w:rPr>
                <w:sz w:val="22"/>
              </w:rPr>
              <w:t>2.5.62*</w:t>
            </w:r>
          </w:p>
        </w:tc>
        <w:tc>
          <w:tcPr>
            <w:tcW w:w="680" w:type="pct"/>
            <w:vMerge w:val="restart"/>
          </w:tcPr>
          <w:p w14:paraId="7D839182"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3B722342" w14:textId="77777777" w:rsidR="00717AC9" w:rsidRDefault="002B6238">
            <w:pPr>
              <w:ind w:left="-84" w:right="-84"/>
            </w:pPr>
            <w:r>
              <w:rPr>
                <w:sz w:val="22"/>
              </w:rPr>
              <w:t>22.22/08.158, 17.21/08.158, 16.24/08.158, 17.11/08.158, 23.13/08.158, 22.29/08.158, 25.29/08.158, 22.19/08.158</w:t>
            </w:r>
          </w:p>
        </w:tc>
        <w:tc>
          <w:tcPr>
            <w:tcW w:w="870" w:type="pct"/>
          </w:tcPr>
          <w:p w14:paraId="24BF7EB5" w14:textId="77777777" w:rsidR="00717AC9" w:rsidRDefault="002B6238">
            <w:pPr>
              <w:ind w:left="-84" w:right="-84"/>
            </w:pPr>
            <w:r>
              <w:rPr>
                <w:sz w:val="22"/>
              </w:rPr>
              <w:t>м-,о-,п-ксилолы в воздушной среде</w:t>
            </w:r>
          </w:p>
        </w:tc>
        <w:tc>
          <w:tcPr>
            <w:tcW w:w="1070" w:type="pct"/>
            <w:vMerge w:val="restart"/>
          </w:tcPr>
          <w:p w14:paraId="616CB686" w14:textId="77777777" w:rsidR="00717AC9" w:rsidRDefault="002B6238">
            <w:pPr>
              <w:ind w:left="-84" w:right="-84"/>
            </w:pPr>
            <w:r>
              <w:rPr>
                <w:sz w:val="22"/>
              </w:rPr>
              <w:t>ГОСТ 34175-2017</w:t>
            </w:r>
          </w:p>
        </w:tc>
        <w:tc>
          <w:tcPr>
            <w:tcW w:w="730" w:type="pct"/>
            <w:vMerge w:val="restart"/>
          </w:tcPr>
          <w:p w14:paraId="22A32B8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8CA2672" w14:textId="77777777" w:rsidR="00717AC9" w:rsidRDefault="00717AC9">
            <w:pPr>
              <w:ind w:left="-84" w:right="-84"/>
            </w:pPr>
          </w:p>
        </w:tc>
      </w:tr>
      <w:tr w:rsidR="00717AC9" w14:paraId="3D6A7CCD" w14:textId="77777777">
        <w:trPr>
          <w:trHeight w:val="230"/>
        </w:trPr>
        <w:tc>
          <w:tcPr>
            <w:tcW w:w="290" w:type="pct"/>
            <w:vMerge w:val="restart"/>
          </w:tcPr>
          <w:p w14:paraId="482D1625" w14:textId="77777777" w:rsidR="00717AC9" w:rsidRDefault="002B6238">
            <w:pPr>
              <w:ind w:left="-84" w:right="-84"/>
            </w:pPr>
            <w:r>
              <w:rPr>
                <w:sz w:val="22"/>
              </w:rPr>
              <w:t>2.5.63*</w:t>
            </w:r>
          </w:p>
        </w:tc>
        <w:tc>
          <w:tcPr>
            <w:tcW w:w="680" w:type="pct"/>
            <w:vMerge/>
          </w:tcPr>
          <w:p w14:paraId="04B7550C" w14:textId="77777777" w:rsidR="00717AC9" w:rsidRDefault="00717AC9"/>
        </w:tc>
        <w:tc>
          <w:tcPr>
            <w:tcW w:w="530" w:type="pct"/>
            <w:vMerge/>
          </w:tcPr>
          <w:p w14:paraId="08466B67" w14:textId="77777777" w:rsidR="00717AC9" w:rsidRDefault="00717AC9"/>
        </w:tc>
        <w:tc>
          <w:tcPr>
            <w:tcW w:w="870" w:type="pct"/>
            <w:vMerge w:val="restart"/>
          </w:tcPr>
          <w:p w14:paraId="1093112F" w14:textId="77777777" w:rsidR="00717AC9" w:rsidRDefault="002B6238">
            <w:pPr>
              <w:ind w:left="-84" w:right="-84"/>
            </w:pPr>
            <w:r>
              <w:rPr>
                <w:sz w:val="22"/>
              </w:rPr>
              <w:t>изопропилбензол в воздушной среде</w:t>
            </w:r>
          </w:p>
        </w:tc>
        <w:tc>
          <w:tcPr>
            <w:tcW w:w="1070" w:type="pct"/>
            <w:vMerge/>
          </w:tcPr>
          <w:p w14:paraId="7506E57A" w14:textId="77777777" w:rsidR="00717AC9" w:rsidRDefault="00717AC9"/>
        </w:tc>
        <w:tc>
          <w:tcPr>
            <w:tcW w:w="730" w:type="pct"/>
            <w:vMerge/>
          </w:tcPr>
          <w:p w14:paraId="249E7C5F" w14:textId="77777777" w:rsidR="00717AC9" w:rsidRDefault="00717AC9"/>
        </w:tc>
        <w:tc>
          <w:tcPr>
            <w:tcW w:w="815" w:type="pct"/>
            <w:vMerge/>
          </w:tcPr>
          <w:p w14:paraId="6F161682" w14:textId="77777777" w:rsidR="00717AC9" w:rsidRDefault="00717AC9"/>
        </w:tc>
      </w:tr>
      <w:tr w:rsidR="00717AC9" w14:paraId="244EC166" w14:textId="77777777">
        <w:trPr>
          <w:trHeight w:val="230"/>
        </w:trPr>
        <w:tc>
          <w:tcPr>
            <w:tcW w:w="290" w:type="pct"/>
            <w:vMerge w:val="restart"/>
          </w:tcPr>
          <w:p w14:paraId="39429CD0" w14:textId="77777777" w:rsidR="00717AC9" w:rsidRDefault="002B6238">
            <w:pPr>
              <w:ind w:left="-84" w:right="-84"/>
            </w:pPr>
            <w:r>
              <w:rPr>
                <w:sz w:val="22"/>
              </w:rPr>
              <w:t>2.5.63* ТР</w:t>
            </w:r>
          </w:p>
        </w:tc>
        <w:tc>
          <w:tcPr>
            <w:tcW w:w="680" w:type="pct"/>
            <w:vMerge w:val="restart"/>
          </w:tcPr>
          <w:p w14:paraId="4B86B752" w14:textId="77777777" w:rsidR="00717AC9" w:rsidRDefault="002B6238">
            <w:pPr>
              <w:ind w:left="-84" w:right="-84"/>
            </w:pPr>
            <w:r>
              <w:rPr>
                <w:sz w:val="22"/>
              </w:rPr>
              <w:t>Игрушки</w:t>
            </w:r>
          </w:p>
        </w:tc>
        <w:tc>
          <w:tcPr>
            <w:tcW w:w="530" w:type="pct"/>
            <w:vMerge w:val="restart"/>
          </w:tcPr>
          <w:p w14:paraId="0A33A3E0" w14:textId="77777777" w:rsidR="00717AC9" w:rsidRDefault="002B6238">
            <w:pPr>
              <w:ind w:left="-84" w:right="-84"/>
            </w:pPr>
            <w:r>
              <w:rPr>
                <w:sz w:val="22"/>
              </w:rPr>
              <w:t>32.40/08.158</w:t>
            </w:r>
          </w:p>
        </w:tc>
        <w:tc>
          <w:tcPr>
            <w:tcW w:w="870" w:type="pct"/>
            <w:vMerge w:val="restart"/>
          </w:tcPr>
          <w:p w14:paraId="7A228F1B" w14:textId="77777777" w:rsidR="00717AC9" w:rsidRDefault="002B6238">
            <w:pPr>
              <w:ind w:left="-84" w:right="-84"/>
            </w:pPr>
            <w:r>
              <w:rPr>
                <w:sz w:val="22"/>
              </w:rPr>
              <w:t>Винилацетат в вытяжке, в воздушной среде</w:t>
            </w:r>
          </w:p>
        </w:tc>
        <w:tc>
          <w:tcPr>
            <w:tcW w:w="1070" w:type="pct"/>
            <w:vMerge w:val="restart"/>
          </w:tcPr>
          <w:p w14:paraId="1AD8EAA2" w14:textId="77777777" w:rsidR="00717AC9" w:rsidRDefault="002B6238">
            <w:pPr>
              <w:ind w:left="-84" w:right="-84"/>
            </w:pPr>
            <w:r>
              <w:rPr>
                <w:sz w:val="22"/>
              </w:rPr>
              <w:t>АМИ.МН 0111-2023</w:t>
            </w:r>
          </w:p>
        </w:tc>
        <w:tc>
          <w:tcPr>
            <w:tcW w:w="730" w:type="pct"/>
            <w:vMerge w:val="restart"/>
          </w:tcPr>
          <w:p w14:paraId="0EAE0B0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5E95AD7" w14:textId="77777777" w:rsidR="00717AC9" w:rsidRDefault="002B6238">
            <w:pPr>
              <w:ind w:left="-84" w:right="-84"/>
            </w:pPr>
            <w:r>
              <w:rPr>
                <w:sz w:val="22"/>
              </w:rPr>
              <w:t>ТР ТС 008/2011</w:t>
            </w:r>
          </w:p>
        </w:tc>
      </w:tr>
      <w:tr w:rsidR="00717AC9" w14:paraId="38B28DCE" w14:textId="77777777">
        <w:trPr>
          <w:trHeight w:val="230"/>
        </w:trPr>
        <w:tc>
          <w:tcPr>
            <w:tcW w:w="290" w:type="pct"/>
            <w:vMerge w:val="restart"/>
          </w:tcPr>
          <w:p w14:paraId="7C5E30FB" w14:textId="77777777" w:rsidR="00717AC9" w:rsidRDefault="002B6238">
            <w:pPr>
              <w:ind w:left="-84" w:right="-84"/>
            </w:pPr>
            <w:r>
              <w:rPr>
                <w:sz w:val="22"/>
              </w:rPr>
              <w:lastRenderedPageBreak/>
              <w:t>2.5.64*</w:t>
            </w:r>
          </w:p>
        </w:tc>
        <w:tc>
          <w:tcPr>
            <w:tcW w:w="680" w:type="pct"/>
            <w:vMerge w:val="restart"/>
          </w:tcPr>
          <w:p w14:paraId="4489FF99" w14:textId="77777777" w:rsidR="00717AC9" w:rsidRDefault="002B6238">
            <w:pPr>
              <w:ind w:left="-84" w:right="-84"/>
            </w:pPr>
            <w:r>
              <w:rPr>
                <w:sz w:val="22"/>
              </w:rPr>
              <w:t>Упаковка, укупорочные средства, в том числе товары (изделия) предназначенные для контакта с пищевыми продуктами и средами, посудохозяйственные товары, материалы для их изготовления</w:t>
            </w:r>
          </w:p>
        </w:tc>
        <w:tc>
          <w:tcPr>
            <w:tcW w:w="530" w:type="pct"/>
            <w:vMerge w:val="restart"/>
          </w:tcPr>
          <w:p w14:paraId="7D1F7881" w14:textId="77777777" w:rsidR="00717AC9" w:rsidRDefault="002B6238">
            <w:pPr>
              <w:ind w:left="-84" w:right="-84"/>
            </w:pPr>
            <w:r>
              <w:rPr>
                <w:sz w:val="22"/>
              </w:rPr>
              <w:t>22.22/08.158, 17.21/08.158, 16.24/08.158, 17.11/08.158, 23.13/08.158, 22.29/08.158, 25.29/08.158, 22.19/08.158</w:t>
            </w:r>
          </w:p>
        </w:tc>
        <w:tc>
          <w:tcPr>
            <w:tcW w:w="870" w:type="pct"/>
            <w:vMerge w:val="restart"/>
          </w:tcPr>
          <w:p w14:paraId="3B5EEA98" w14:textId="77777777" w:rsidR="00717AC9" w:rsidRDefault="002B6238">
            <w:pPr>
              <w:ind w:left="-84" w:right="-84"/>
            </w:pPr>
            <w:r>
              <w:rPr>
                <w:sz w:val="22"/>
              </w:rPr>
              <w:t>этилбензол в воздушной среде</w:t>
            </w:r>
          </w:p>
        </w:tc>
        <w:tc>
          <w:tcPr>
            <w:tcW w:w="1070" w:type="pct"/>
            <w:vMerge w:val="restart"/>
          </w:tcPr>
          <w:p w14:paraId="435A9B44" w14:textId="77777777" w:rsidR="00717AC9" w:rsidRDefault="002B6238">
            <w:pPr>
              <w:ind w:left="-84" w:right="-84"/>
            </w:pPr>
            <w:r>
              <w:rPr>
                <w:sz w:val="22"/>
              </w:rPr>
              <w:t>ГОСТ 34175-2017</w:t>
            </w:r>
          </w:p>
        </w:tc>
        <w:tc>
          <w:tcPr>
            <w:tcW w:w="730" w:type="pct"/>
            <w:vMerge w:val="restart"/>
          </w:tcPr>
          <w:p w14:paraId="0603559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8F6A206" w14:textId="77777777" w:rsidR="00717AC9" w:rsidRDefault="00717AC9">
            <w:pPr>
              <w:ind w:left="-84" w:right="-84"/>
            </w:pPr>
          </w:p>
        </w:tc>
      </w:tr>
      <w:tr w:rsidR="00717AC9" w14:paraId="606CB6C5" w14:textId="77777777">
        <w:trPr>
          <w:trHeight w:val="230"/>
        </w:trPr>
        <w:tc>
          <w:tcPr>
            <w:tcW w:w="290" w:type="pct"/>
            <w:vMerge w:val="restart"/>
          </w:tcPr>
          <w:p w14:paraId="34F6F892" w14:textId="77777777" w:rsidR="00717AC9" w:rsidRDefault="002B6238">
            <w:pPr>
              <w:ind w:left="-84" w:right="-84"/>
            </w:pPr>
            <w:r>
              <w:rPr>
                <w:sz w:val="22"/>
              </w:rPr>
              <w:t>2.5.64* ТР</w:t>
            </w:r>
          </w:p>
        </w:tc>
        <w:tc>
          <w:tcPr>
            <w:tcW w:w="680" w:type="pct"/>
            <w:vMerge w:val="restart"/>
          </w:tcPr>
          <w:p w14:paraId="01AABFA0" w14:textId="77777777" w:rsidR="00717AC9" w:rsidRDefault="002B6238">
            <w:pPr>
              <w:ind w:left="-84" w:right="-84"/>
            </w:pPr>
            <w:r>
              <w:rPr>
                <w:sz w:val="22"/>
              </w:rPr>
              <w:t>Игрушки</w:t>
            </w:r>
          </w:p>
        </w:tc>
        <w:tc>
          <w:tcPr>
            <w:tcW w:w="530" w:type="pct"/>
            <w:vMerge w:val="restart"/>
          </w:tcPr>
          <w:p w14:paraId="0E8614A6" w14:textId="77777777" w:rsidR="00717AC9" w:rsidRDefault="002B6238">
            <w:pPr>
              <w:ind w:left="-84" w:right="-84"/>
            </w:pPr>
            <w:r>
              <w:rPr>
                <w:sz w:val="22"/>
              </w:rPr>
              <w:t>32.40/04.125</w:t>
            </w:r>
          </w:p>
        </w:tc>
        <w:tc>
          <w:tcPr>
            <w:tcW w:w="870" w:type="pct"/>
            <w:vMerge w:val="restart"/>
          </w:tcPr>
          <w:p w14:paraId="48D2EEA3" w14:textId="77777777" w:rsidR="00717AC9" w:rsidRDefault="002B6238">
            <w:pPr>
              <w:ind w:left="-84" w:right="-84"/>
            </w:pPr>
            <w:r>
              <w:rPr>
                <w:sz w:val="22"/>
              </w:rPr>
              <w:t>Удельная (объемная) активность радионуклида 137 Cs</w:t>
            </w:r>
          </w:p>
        </w:tc>
        <w:tc>
          <w:tcPr>
            <w:tcW w:w="1070" w:type="pct"/>
            <w:vMerge w:val="restart"/>
          </w:tcPr>
          <w:p w14:paraId="5F19B4E3" w14:textId="77777777" w:rsidR="00717AC9" w:rsidRDefault="002B6238">
            <w:pPr>
              <w:ind w:left="-84" w:right="-84"/>
            </w:pPr>
            <w:r>
              <w:rPr>
                <w:sz w:val="22"/>
              </w:rPr>
              <w:t>ГОСТ 33795-2016</w:t>
            </w:r>
          </w:p>
        </w:tc>
        <w:tc>
          <w:tcPr>
            <w:tcW w:w="730" w:type="pct"/>
            <w:vMerge w:val="restart"/>
          </w:tcPr>
          <w:p w14:paraId="783D41D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1143CC8" w14:textId="77777777" w:rsidR="00717AC9" w:rsidRDefault="002B6238">
            <w:pPr>
              <w:ind w:left="-84" w:right="-84"/>
            </w:pPr>
            <w:r>
              <w:rPr>
                <w:sz w:val="22"/>
              </w:rPr>
              <w:t>ТР ТС 008/2011</w:t>
            </w:r>
          </w:p>
        </w:tc>
      </w:tr>
      <w:tr w:rsidR="00717AC9" w14:paraId="08CF7C4C" w14:textId="77777777">
        <w:tc>
          <w:tcPr>
            <w:tcW w:w="290" w:type="pct"/>
          </w:tcPr>
          <w:p w14:paraId="45AC95E8" w14:textId="77777777" w:rsidR="00717AC9" w:rsidRDefault="002B6238">
            <w:pPr>
              <w:ind w:left="-84" w:right="-84"/>
            </w:pPr>
            <w:r>
              <w:rPr>
                <w:sz w:val="22"/>
              </w:rPr>
              <w:t>2.5.65*</w:t>
            </w:r>
          </w:p>
        </w:tc>
        <w:tc>
          <w:tcPr>
            <w:tcW w:w="680" w:type="pct"/>
            <w:vMerge w:val="restart"/>
          </w:tcPr>
          <w:p w14:paraId="08FFC62B" w14:textId="77777777" w:rsidR="00717AC9" w:rsidRDefault="002B6238">
            <w:pPr>
              <w:ind w:left="-84" w:right="-84"/>
            </w:pPr>
            <w:r>
              <w:rPr>
                <w:sz w:val="22"/>
              </w:rPr>
              <w:t xml:space="preserve">Упаковка, укупорочные средства, в том числе товары (изделия) предназначенные для контакта с пищевыми продуктами и средами, посудохозяйственные товары, </w:t>
            </w:r>
            <w:r>
              <w:rPr>
                <w:sz w:val="22"/>
              </w:rPr>
              <w:lastRenderedPageBreak/>
              <w:t>материалы для их изготовления</w:t>
            </w:r>
          </w:p>
        </w:tc>
        <w:tc>
          <w:tcPr>
            <w:tcW w:w="530" w:type="pct"/>
            <w:vMerge w:val="restart"/>
          </w:tcPr>
          <w:p w14:paraId="57620DC7" w14:textId="77777777" w:rsidR="00717AC9" w:rsidRDefault="002B6238">
            <w:pPr>
              <w:ind w:left="-84" w:right="-84"/>
            </w:pPr>
            <w:r>
              <w:rPr>
                <w:sz w:val="22"/>
              </w:rPr>
              <w:lastRenderedPageBreak/>
              <w:t>22.22/08.158, 17.21/08.158, 16.24/08.158, 17.11/08.158, 23.13/08.158, 22.29/08.158, 25.29/08.158, 22.19/08.158</w:t>
            </w:r>
          </w:p>
        </w:tc>
        <w:tc>
          <w:tcPr>
            <w:tcW w:w="870" w:type="pct"/>
          </w:tcPr>
          <w:p w14:paraId="67B760EF" w14:textId="77777777" w:rsidR="00717AC9" w:rsidRDefault="002B6238">
            <w:pPr>
              <w:ind w:left="-84" w:right="-84"/>
            </w:pPr>
            <w:r>
              <w:rPr>
                <w:sz w:val="22"/>
              </w:rPr>
              <w:t>альфа-метилстирол в воздушной среде</w:t>
            </w:r>
          </w:p>
        </w:tc>
        <w:tc>
          <w:tcPr>
            <w:tcW w:w="1070" w:type="pct"/>
          </w:tcPr>
          <w:p w14:paraId="010EA245" w14:textId="77777777" w:rsidR="00717AC9" w:rsidRDefault="002B6238">
            <w:pPr>
              <w:ind w:left="-84" w:right="-84"/>
            </w:pPr>
            <w:r>
              <w:rPr>
                <w:sz w:val="22"/>
              </w:rPr>
              <w:t>ГОСТ 34175-2017</w:t>
            </w:r>
          </w:p>
        </w:tc>
        <w:tc>
          <w:tcPr>
            <w:tcW w:w="730" w:type="pct"/>
            <w:vMerge w:val="restart"/>
          </w:tcPr>
          <w:p w14:paraId="2973E4B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E1939E9" w14:textId="77777777" w:rsidR="00717AC9" w:rsidRDefault="00717AC9">
            <w:pPr>
              <w:ind w:left="-84" w:right="-84"/>
            </w:pPr>
          </w:p>
        </w:tc>
      </w:tr>
      <w:tr w:rsidR="00717AC9" w14:paraId="41929B7E" w14:textId="77777777">
        <w:tc>
          <w:tcPr>
            <w:tcW w:w="290" w:type="pct"/>
          </w:tcPr>
          <w:p w14:paraId="1AE026E9" w14:textId="77777777" w:rsidR="00717AC9" w:rsidRDefault="002B6238">
            <w:pPr>
              <w:ind w:left="-84" w:right="-84"/>
            </w:pPr>
            <w:r>
              <w:rPr>
                <w:sz w:val="22"/>
              </w:rPr>
              <w:t>2.5.66*</w:t>
            </w:r>
          </w:p>
        </w:tc>
        <w:tc>
          <w:tcPr>
            <w:tcW w:w="680" w:type="pct"/>
            <w:vMerge/>
          </w:tcPr>
          <w:p w14:paraId="24416E12" w14:textId="77777777" w:rsidR="00717AC9" w:rsidRDefault="00717AC9"/>
        </w:tc>
        <w:tc>
          <w:tcPr>
            <w:tcW w:w="530" w:type="pct"/>
            <w:vMerge/>
          </w:tcPr>
          <w:p w14:paraId="7D286F91" w14:textId="77777777" w:rsidR="00717AC9" w:rsidRDefault="00717AC9"/>
        </w:tc>
        <w:tc>
          <w:tcPr>
            <w:tcW w:w="870" w:type="pct"/>
          </w:tcPr>
          <w:p w14:paraId="134D1560" w14:textId="77777777" w:rsidR="00717AC9" w:rsidRDefault="002B6238">
            <w:pPr>
              <w:ind w:left="-84" w:right="-84"/>
            </w:pPr>
            <w:r>
              <w:rPr>
                <w:sz w:val="22"/>
              </w:rPr>
              <w:t>метанол в вытяжке</w:t>
            </w:r>
          </w:p>
        </w:tc>
        <w:tc>
          <w:tcPr>
            <w:tcW w:w="1070" w:type="pct"/>
          </w:tcPr>
          <w:p w14:paraId="0F39B58E" w14:textId="77777777" w:rsidR="00717AC9" w:rsidRDefault="002B6238">
            <w:pPr>
              <w:ind w:left="-84" w:right="-84"/>
            </w:pPr>
            <w:r>
              <w:rPr>
                <w:sz w:val="22"/>
              </w:rPr>
              <w:t>ГОСТ 34174-2017</w:t>
            </w:r>
          </w:p>
        </w:tc>
        <w:tc>
          <w:tcPr>
            <w:tcW w:w="730" w:type="pct"/>
            <w:vMerge/>
          </w:tcPr>
          <w:p w14:paraId="33F6CC79" w14:textId="77777777" w:rsidR="00717AC9" w:rsidRDefault="00717AC9"/>
        </w:tc>
        <w:tc>
          <w:tcPr>
            <w:tcW w:w="815" w:type="pct"/>
            <w:vMerge/>
          </w:tcPr>
          <w:p w14:paraId="1E0F072A" w14:textId="77777777" w:rsidR="00717AC9" w:rsidRDefault="00717AC9"/>
        </w:tc>
      </w:tr>
      <w:tr w:rsidR="00717AC9" w14:paraId="720D2BC8" w14:textId="77777777">
        <w:tc>
          <w:tcPr>
            <w:tcW w:w="290" w:type="pct"/>
          </w:tcPr>
          <w:p w14:paraId="30640452" w14:textId="77777777" w:rsidR="00717AC9" w:rsidRDefault="002B6238">
            <w:pPr>
              <w:ind w:left="-84" w:right="-84"/>
            </w:pPr>
            <w:r>
              <w:rPr>
                <w:sz w:val="22"/>
              </w:rPr>
              <w:t>2.5.67*</w:t>
            </w:r>
          </w:p>
        </w:tc>
        <w:tc>
          <w:tcPr>
            <w:tcW w:w="680" w:type="pct"/>
            <w:vMerge/>
          </w:tcPr>
          <w:p w14:paraId="08068593" w14:textId="77777777" w:rsidR="00717AC9" w:rsidRDefault="00717AC9"/>
        </w:tc>
        <w:tc>
          <w:tcPr>
            <w:tcW w:w="530" w:type="pct"/>
            <w:vMerge/>
          </w:tcPr>
          <w:p w14:paraId="7D3F0C53" w14:textId="77777777" w:rsidR="00717AC9" w:rsidRDefault="00717AC9"/>
        </w:tc>
        <w:tc>
          <w:tcPr>
            <w:tcW w:w="870" w:type="pct"/>
          </w:tcPr>
          <w:p w14:paraId="76C8C7A2" w14:textId="77777777" w:rsidR="00717AC9" w:rsidRDefault="002B6238">
            <w:pPr>
              <w:ind w:left="-84" w:right="-84"/>
            </w:pPr>
            <w:r>
              <w:rPr>
                <w:sz w:val="22"/>
              </w:rPr>
              <w:t>метанол в воздушной среде</w:t>
            </w:r>
          </w:p>
        </w:tc>
        <w:tc>
          <w:tcPr>
            <w:tcW w:w="1070" w:type="pct"/>
          </w:tcPr>
          <w:p w14:paraId="0F9F78E2" w14:textId="77777777" w:rsidR="00717AC9" w:rsidRDefault="002B6238">
            <w:pPr>
              <w:ind w:left="-84" w:right="-84"/>
            </w:pPr>
            <w:r>
              <w:rPr>
                <w:sz w:val="22"/>
              </w:rPr>
              <w:t>ГОСТ 34172-2017</w:t>
            </w:r>
          </w:p>
        </w:tc>
        <w:tc>
          <w:tcPr>
            <w:tcW w:w="730" w:type="pct"/>
            <w:vMerge/>
          </w:tcPr>
          <w:p w14:paraId="73ED2049" w14:textId="77777777" w:rsidR="00717AC9" w:rsidRDefault="00717AC9"/>
        </w:tc>
        <w:tc>
          <w:tcPr>
            <w:tcW w:w="815" w:type="pct"/>
            <w:vMerge/>
          </w:tcPr>
          <w:p w14:paraId="6AFC7479" w14:textId="77777777" w:rsidR="00717AC9" w:rsidRDefault="00717AC9"/>
        </w:tc>
      </w:tr>
      <w:tr w:rsidR="00717AC9" w14:paraId="45A6335C" w14:textId="77777777">
        <w:tc>
          <w:tcPr>
            <w:tcW w:w="290" w:type="pct"/>
          </w:tcPr>
          <w:p w14:paraId="7E559229" w14:textId="77777777" w:rsidR="00717AC9" w:rsidRDefault="002B6238">
            <w:pPr>
              <w:ind w:left="-84" w:right="-84"/>
            </w:pPr>
            <w:r>
              <w:rPr>
                <w:sz w:val="22"/>
              </w:rPr>
              <w:t>2.5.68*</w:t>
            </w:r>
          </w:p>
        </w:tc>
        <w:tc>
          <w:tcPr>
            <w:tcW w:w="680" w:type="pct"/>
            <w:vMerge/>
          </w:tcPr>
          <w:p w14:paraId="33D52E80" w14:textId="77777777" w:rsidR="00717AC9" w:rsidRDefault="00717AC9"/>
        </w:tc>
        <w:tc>
          <w:tcPr>
            <w:tcW w:w="530" w:type="pct"/>
            <w:vMerge/>
          </w:tcPr>
          <w:p w14:paraId="1465A4DE" w14:textId="77777777" w:rsidR="00717AC9" w:rsidRDefault="00717AC9"/>
        </w:tc>
        <w:tc>
          <w:tcPr>
            <w:tcW w:w="870" w:type="pct"/>
          </w:tcPr>
          <w:p w14:paraId="1A728D40" w14:textId="77777777" w:rsidR="00717AC9" w:rsidRDefault="002B6238">
            <w:pPr>
              <w:ind w:left="-84" w:right="-84"/>
            </w:pPr>
            <w:r>
              <w:rPr>
                <w:sz w:val="22"/>
              </w:rPr>
              <w:t>Метилметакрилат в вытяжке</w:t>
            </w:r>
          </w:p>
        </w:tc>
        <w:tc>
          <w:tcPr>
            <w:tcW w:w="1070" w:type="pct"/>
          </w:tcPr>
          <w:p w14:paraId="37A1975C" w14:textId="77777777" w:rsidR="00717AC9" w:rsidRDefault="002B6238">
            <w:pPr>
              <w:ind w:left="-84" w:right="-84"/>
            </w:pPr>
            <w:r>
              <w:rPr>
                <w:sz w:val="22"/>
              </w:rPr>
              <w:t>ГОСТ 22648-77;</w:t>
            </w:r>
            <w:r>
              <w:rPr>
                <w:sz w:val="22"/>
              </w:rPr>
              <w:br/>
              <w:t>МВИ.МН 6152-2019;</w:t>
            </w:r>
            <w:r>
              <w:rPr>
                <w:sz w:val="22"/>
              </w:rPr>
              <w:br/>
              <w:t>МУК 4.1.3171-14</w:t>
            </w:r>
          </w:p>
        </w:tc>
        <w:tc>
          <w:tcPr>
            <w:tcW w:w="730" w:type="pct"/>
            <w:vMerge/>
          </w:tcPr>
          <w:p w14:paraId="4D38665C" w14:textId="77777777" w:rsidR="00717AC9" w:rsidRDefault="00717AC9"/>
        </w:tc>
        <w:tc>
          <w:tcPr>
            <w:tcW w:w="815" w:type="pct"/>
            <w:vMerge/>
          </w:tcPr>
          <w:p w14:paraId="07BBAB45" w14:textId="77777777" w:rsidR="00717AC9" w:rsidRDefault="00717AC9"/>
        </w:tc>
      </w:tr>
      <w:tr w:rsidR="00717AC9" w14:paraId="33132481" w14:textId="77777777">
        <w:tc>
          <w:tcPr>
            <w:tcW w:w="290" w:type="pct"/>
          </w:tcPr>
          <w:p w14:paraId="140D1A3B" w14:textId="77777777" w:rsidR="00717AC9" w:rsidRDefault="002B6238">
            <w:pPr>
              <w:ind w:left="-84" w:right="-84"/>
            </w:pPr>
            <w:r>
              <w:rPr>
                <w:sz w:val="22"/>
              </w:rPr>
              <w:t>2.5.69*</w:t>
            </w:r>
          </w:p>
        </w:tc>
        <w:tc>
          <w:tcPr>
            <w:tcW w:w="680" w:type="pct"/>
            <w:vMerge/>
          </w:tcPr>
          <w:p w14:paraId="55B3F9B0" w14:textId="77777777" w:rsidR="00717AC9" w:rsidRDefault="00717AC9"/>
        </w:tc>
        <w:tc>
          <w:tcPr>
            <w:tcW w:w="530" w:type="pct"/>
            <w:vMerge/>
          </w:tcPr>
          <w:p w14:paraId="747EADE0" w14:textId="77777777" w:rsidR="00717AC9" w:rsidRDefault="00717AC9"/>
        </w:tc>
        <w:tc>
          <w:tcPr>
            <w:tcW w:w="870" w:type="pct"/>
          </w:tcPr>
          <w:p w14:paraId="3AE15B84" w14:textId="77777777" w:rsidR="00717AC9" w:rsidRDefault="002B6238">
            <w:pPr>
              <w:ind w:left="-84" w:right="-84"/>
            </w:pPr>
            <w:r>
              <w:rPr>
                <w:sz w:val="22"/>
              </w:rPr>
              <w:t>Метилметакрилат в воздушной среде</w:t>
            </w:r>
          </w:p>
        </w:tc>
        <w:tc>
          <w:tcPr>
            <w:tcW w:w="1070" w:type="pct"/>
          </w:tcPr>
          <w:p w14:paraId="7280BB94" w14:textId="77777777" w:rsidR="00717AC9" w:rsidRDefault="002B6238">
            <w:pPr>
              <w:ind w:left="-84" w:right="-84"/>
            </w:pPr>
            <w:r>
              <w:rPr>
                <w:sz w:val="22"/>
              </w:rPr>
              <w:t>ГОСТ ISO 16000-6-2016</w:t>
            </w:r>
          </w:p>
        </w:tc>
        <w:tc>
          <w:tcPr>
            <w:tcW w:w="730" w:type="pct"/>
            <w:vMerge/>
          </w:tcPr>
          <w:p w14:paraId="4FA91ACB" w14:textId="77777777" w:rsidR="00717AC9" w:rsidRDefault="00717AC9"/>
        </w:tc>
        <w:tc>
          <w:tcPr>
            <w:tcW w:w="815" w:type="pct"/>
            <w:vMerge/>
          </w:tcPr>
          <w:p w14:paraId="2575CBAB" w14:textId="77777777" w:rsidR="00717AC9" w:rsidRDefault="00717AC9"/>
        </w:tc>
      </w:tr>
      <w:tr w:rsidR="00717AC9" w14:paraId="57C6CFC9" w14:textId="77777777">
        <w:tc>
          <w:tcPr>
            <w:tcW w:w="290" w:type="pct"/>
          </w:tcPr>
          <w:p w14:paraId="006C4A59" w14:textId="77777777" w:rsidR="00717AC9" w:rsidRDefault="002B6238">
            <w:pPr>
              <w:ind w:left="-84" w:right="-84"/>
            </w:pPr>
            <w:r>
              <w:rPr>
                <w:sz w:val="22"/>
              </w:rPr>
              <w:t>2.5.70*</w:t>
            </w:r>
          </w:p>
        </w:tc>
        <w:tc>
          <w:tcPr>
            <w:tcW w:w="680" w:type="pct"/>
            <w:vMerge/>
          </w:tcPr>
          <w:p w14:paraId="556CF7DF" w14:textId="77777777" w:rsidR="00717AC9" w:rsidRDefault="00717AC9"/>
        </w:tc>
        <w:tc>
          <w:tcPr>
            <w:tcW w:w="530" w:type="pct"/>
            <w:vMerge/>
          </w:tcPr>
          <w:p w14:paraId="506E010D" w14:textId="77777777" w:rsidR="00717AC9" w:rsidRDefault="00717AC9"/>
        </w:tc>
        <w:tc>
          <w:tcPr>
            <w:tcW w:w="870" w:type="pct"/>
          </w:tcPr>
          <w:p w14:paraId="272B2944" w14:textId="77777777" w:rsidR="00717AC9" w:rsidRDefault="002B6238">
            <w:pPr>
              <w:ind w:left="-84" w:right="-84"/>
            </w:pPr>
            <w:r>
              <w:rPr>
                <w:sz w:val="22"/>
              </w:rPr>
              <w:t>Изопропиловый спирт в воздушной среде</w:t>
            </w:r>
          </w:p>
        </w:tc>
        <w:tc>
          <w:tcPr>
            <w:tcW w:w="1070" w:type="pct"/>
            <w:vMerge w:val="restart"/>
          </w:tcPr>
          <w:p w14:paraId="3DDACB81" w14:textId="77777777" w:rsidR="00717AC9" w:rsidRDefault="002B6238">
            <w:pPr>
              <w:ind w:left="-84" w:right="-84"/>
            </w:pPr>
            <w:r>
              <w:rPr>
                <w:sz w:val="22"/>
              </w:rPr>
              <w:t>ГОСТ 34172-2017</w:t>
            </w:r>
          </w:p>
        </w:tc>
        <w:tc>
          <w:tcPr>
            <w:tcW w:w="730" w:type="pct"/>
            <w:vMerge/>
          </w:tcPr>
          <w:p w14:paraId="0DBDD761" w14:textId="77777777" w:rsidR="00717AC9" w:rsidRDefault="00717AC9"/>
        </w:tc>
        <w:tc>
          <w:tcPr>
            <w:tcW w:w="815" w:type="pct"/>
            <w:vMerge/>
          </w:tcPr>
          <w:p w14:paraId="46FC4A9A" w14:textId="77777777" w:rsidR="00717AC9" w:rsidRDefault="00717AC9"/>
        </w:tc>
      </w:tr>
      <w:tr w:rsidR="00717AC9" w14:paraId="720798A8" w14:textId="77777777">
        <w:tc>
          <w:tcPr>
            <w:tcW w:w="290" w:type="pct"/>
          </w:tcPr>
          <w:p w14:paraId="011E23B2" w14:textId="77777777" w:rsidR="00717AC9" w:rsidRDefault="002B6238">
            <w:pPr>
              <w:ind w:left="-84" w:right="-84"/>
            </w:pPr>
            <w:r>
              <w:rPr>
                <w:sz w:val="22"/>
              </w:rPr>
              <w:lastRenderedPageBreak/>
              <w:t>2.5.71*</w:t>
            </w:r>
          </w:p>
        </w:tc>
        <w:tc>
          <w:tcPr>
            <w:tcW w:w="680" w:type="pct"/>
            <w:vMerge/>
          </w:tcPr>
          <w:p w14:paraId="7C4C16B0" w14:textId="77777777" w:rsidR="00717AC9" w:rsidRDefault="00717AC9"/>
        </w:tc>
        <w:tc>
          <w:tcPr>
            <w:tcW w:w="530" w:type="pct"/>
            <w:vMerge/>
          </w:tcPr>
          <w:p w14:paraId="0E0F5288" w14:textId="77777777" w:rsidR="00717AC9" w:rsidRDefault="00717AC9"/>
        </w:tc>
        <w:tc>
          <w:tcPr>
            <w:tcW w:w="870" w:type="pct"/>
          </w:tcPr>
          <w:p w14:paraId="7CDDDC55" w14:textId="77777777" w:rsidR="00717AC9" w:rsidRDefault="002B6238">
            <w:pPr>
              <w:ind w:left="-84" w:right="-84"/>
            </w:pPr>
            <w:r>
              <w:rPr>
                <w:sz w:val="22"/>
              </w:rPr>
              <w:t>бутиловый спирт в воздушной среде</w:t>
            </w:r>
          </w:p>
        </w:tc>
        <w:tc>
          <w:tcPr>
            <w:tcW w:w="1070" w:type="pct"/>
            <w:vMerge/>
          </w:tcPr>
          <w:p w14:paraId="665A9A2B" w14:textId="77777777" w:rsidR="00717AC9" w:rsidRDefault="00717AC9"/>
        </w:tc>
        <w:tc>
          <w:tcPr>
            <w:tcW w:w="730" w:type="pct"/>
            <w:vMerge/>
          </w:tcPr>
          <w:p w14:paraId="3CD9560A" w14:textId="77777777" w:rsidR="00717AC9" w:rsidRDefault="00717AC9"/>
        </w:tc>
        <w:tc>
          <w:tcPr>
            <w:tcW w:w="815" w:type="pct"/>
            <w:vMerge/>
          </w:tcPr>
          <w:p w14:paraId="78C67F1E" w14:textId="77777777" w:rsidR="00717AC9" w:rsidRDefault="00717AC9"/>
        </w:tc>
      </w:tr>
      <w:tr w:rsidR="00717AC9" w14:paraId="5F12F953" w14:textId="77777777">
        <w:tc>
          <w:tcPr>
            <w:tcW w:w="290" w:type="pct"/>
          </w:tcPr>
          <w:p w14:paraId="2878617D" w14:textId="77777777" w:rsidR="00717AC9" w:rsidRDefault="002B6238">
            <w:pPr>
              <w:ind w:left="-84" w:right="-84"/>
            </w:pPr>
            <w:r>
              <w:rPr>
                <w:sz w:val="22"/>
              </w:rPr>
              <w:t>2.5.72*</w:t>
            </w:r>
          </w:p>
        </w:tc>
        <w:tc>
          <w:tcPr>
            <w:tcW w:w="680" w:type="pct"/>
            <w:vMerge/>
          </w:tcPr>
          <w:p w14:paraId="2D40C703" w14:textId="77777777" w:rsidR="00717AC9" w:rsidRDefault="00717AC9"/>
        </w:tc>
        <w:tc>
          <w:tcPr>
            <w:tcW w:w="530" w:type="pct"/>
            <w:vMerge/>
          </w:tcPr>
          <w:p w14:paraId="291F8653" w14:textId="77777777" w:rsidR="00717AC9" w:rsidRDefault="00717AC9"/>
        </w:tc>
        <w:tc>
          <w:tcPr>
            <w:tcW w:w="870" w:type="pct"/>
          </w:tcPr>
          <w:p w14:paraId="3970D586" w14:textId="77777777" w:rsidR="00717AC9" w:rsidRDefault="002B6238">
            <w:pPr>
              <w:ind w:left="-84" w:right="-84"/>
            </w:pPr>
            <w:r>
              <w:rPr>
                <w:sz w:val="22"/>
              </w:rPr>
              <w:t>Изобутиловый спирт в воздушной среде</w:t>
            </w:r>
          </w:p>
        </w:tc>
        <w:tc>
          <w:tcPr>
            <w:tcW w:w="1070" w:type="pct"/>
            <w:vMerge/>
          </w:tcPr>
          <w:p w14:paraId="38BC5870" w14:textId="77777777" w:rsidR="00717AC9" w:rsidRDefault="00717AC9"/>
        </w:tc>
        <w:tc>
          <w:tcPr>
            <w:tcW w:w="730" w:type="pct"/>
            <w:vMerge/>
          </w:tcPr>
          <w:p w14:paraId="2C99839A" w14:textId="77777777" w:rsidR="00717AC9" w:rsidRDefault="00717AC9"/>
        </w:tc>
        <w:tc>
          <w:tcPr>
            <w:tcW w:w="815" w:type="pct"/>
            <w:vMerge/>
          </w:tcPr>
          <w:p w14:paraId="185A664B" w14:textId="77777777" w:rsidR="00717AC9" w:rsidRDefault="00717AC9"/>
        </w:tc>
      </w:tr>
      <w:tr w:rsidR="00717AC9" w14:paraId="237FBBBD" w14:textId="77777777">
        <w:tc>
          <w:tcPr>
            <w:tcW w:w="290" w:type="pct"/>
          </w:tcPr>
          <w:p w14:paraId="75F3DA30" w14:textId="77777777" w:rsidR="00717AC9" w:rsidRDefault="002B6238">
            <w:pPr>
              <w:ind w:left="-84" w:right="-84"/>
            </w:pPr>
            <w:r>
              <w:rPr>
                <w:sz w:val="22"/>
              </w:rPr>
              <w:t>2.5.73*</w:t>
            </w:r>
          </w:p>
        </w:tc>
        <w:tc>
          <w:tcPr>
            <w:tcW w:w="680" w:type="pct"/>
            <w:vMerge/>
          </w:tcPr>
          <w:p w14:paraId="27065900" w14:textId="77777777" w:rsidR="00717AC9" w:rsidRDefault="00717AC9"/>
        </w:tc>
        <w:tc>
          <w:tcPr>
            <w:tcW w:w="530" w:type="pct"/>
            <w:vMerge/>
          </w:tcPr>
          <w:p w14:paraId="39912EB1" w14:textId="77777777" w:rsidR="00717AC9" w:rsidRDefault="00717AC9"/>
        </w:tc>
        <w:tc>
          <w:tcPr>
            <w:tcW w:w="870" w:type="pct"/>
          </w:tcPr>
          <w:p w14:paraId="11B9000A" w14:textId="77777777" w:rsidR="00717AC9" w:rsidRDefault="002B6238">
            <w:pPr>
              <w:ind w:left="-84" w:right="-84"/>
            </w:pPr>
            <w:r>
              <w:rPr>
                <w:sz w:val="22"/>
              </w:rPr>
              <w:t>Пропиловый спирт в воздушной среде</w:t>
            </w:r>
          </w:p>
        </w:tc>
        <w:tc>
          <w:tcPr>
            <w:tcW w:w="1070" w:type="pct"/>
            <w:vMerge/>
          </w:tcPr>
          <w:p w14:paraId="01433AE8" w14:textId="77777777" w:rsidR="00717AC9" w:rsidRDefault="00717AC9"/>
        </w:tc>
        <w:tc>
          <w:tcPr>
            <w:tcW w:w="730" w:type="pct"/>
            <w:vMerge/>
          </w:tcPr>
          <w:p w14:paraId="0B377D66" w14:textId="77777777" w:rsidR="00717AC9" w:rsidRDefault="00717AC9"/>
        </w:tc>
        <w:tc>
          <w:tcPr>
            <w:tcW w:w="815" w:type="pct"/>
            <w:vMerge/>
          </w:tcPr>
          <w:p w14:paraId="6AD25E7C" w14:textId="77777777" w:rsidR="00717AC9" w:rsidRDefault="00717AC9"/>
        </w:tc>
      </w:tr>
      <w:tr w:rsidR="00717AC9" w14:paraId="63942386" w14:textId="77777777">
        <w:tc>
          <w:tcPr>
            <w:tcW w:w="290" w:type="pct"/>
          </w:tcPr>
          <w:p w14:paraId="7652071E" w14:textId="77777777" w:rsidR="00717AC9" w:rsidRDefault="002B6238">
            <w:pPr>
              <w:ind w:left="-84" w:right="-84"/>
            </w:pPr>
            <w:r>
              <w:rPr>
                <w:sz w:val="22"/>
              </w:rPr>
              <w:t>2.5.74*</w:t>
            </w:r>
          </w:p>
        </w:tc>
        <w:tc>
          <w:tcPr>
            <w:tcW w:w="680" w:type="pct"/>
            <w:vMerge/>
          </w:tcPr>
          <w:p w14:paraId="43E7F259" w14:textId="77777777" w:rsidR="00717AC9" w:rsidRDefault="00717AC9"/>
        </w:tc>
        <w:tc>
          <w:tcPr>
            <w:tcW w:w="530" w:type="pct"/>
            <w:vMerge w:val="restart"/>
          </w:tcPr>
          <w:p w14:paraId="34492244" w14:textId="77777777" w:rsidR="00717AC9" w:rsidRDefault="002B6238">
            <w:pPr>
              <w:ind w:left="-84" w:right="-84"/>
            </w:pPr>
            <w:r>
              <w:rPr>
                <w:sz w:val="22"/>
              </w:rPr>
              <w:t>22.22/08.159, 17.21/08.159, 16.24/08.159, 17.11/08.159, 23.13/08.159, 22.29/08.159, 25.29/08.159, 22.19/08.159</w:t>
            </w:r>
          </w:p>
        </w:tc>
        <w:tc>
          <w:tcPr>
            <w:tcW w:w="870" w:type="pct"/>
          </w:tcPr>
          <w:p w14:paraId="74B44DB0" w14:textId="77777777" w:rsidR="00717AC9" w:rsidRDefault="002B6238">
            <w:pPr>
              <w:ind w:left="-84" w:right="-84"/>
            </w:pPr>
            <w:r>
              <w:rPr>
                <w:sz w:val="22"/>
              </w:rPr>
              <w:t>Бенз(а)пирен в водной среде</w:t>
            </w:r>
          </w:p>
        </w:tc>
        <w:tc>
          <w:tcPr>
            <w:tcW w:w="1070" w:type="pct"/>
          </w:tcPr>
          <w:p w14:paraId="4415419D" w14:textId="77777777" w:rsidR="00717AC9" w:rsidRDefault="002B6238">
            <w:pPr>
              <w:ind w:left="-84" w:right="-84"/>
            </w:pPr>
            <w:r>
              <w:rPr>
                <w:sz w:val="22"/>
              </w:rPr>
              <w:t>ГОСТ 34167-2017</w:t>
            </w:r>
          </w:p>
        </w:tc>
        <w:tc>
          <w:tcPr>
            <w:tcW w:w="730" w:type="pct"/>
            <w:vMerge/>
          </w:tcPr>
          <w:p w14:paraId="7E82F46E" w14:textId="77777777" w:rsidR="00717AC9" w:rsidRDefault="00717AC9"/>
        </w:tc>
        <w:tc>
          <w:tcPr>
            <w:tcW w:w="815" w:type="pct"/>
            <w:vMerge/>
          </w:tcPr>
          <w:p w14:paraId="00E81C59" w14:textId="77777777" w:rsidR="00717AC9" w:rsidRDefault="00717AC9"/>
        </w:tc>
      </w:tr>
      <w:tr w:rsidR="00717AC9" w14:paraId="387FD450" w14:textId="77777777">
        <w:tc>
          <w:tcPr>
            <w:tcW w:w="290" w:type="pct"/>
          </w:tcPr>
          <w:p w14:paraId="4523B76E" w14:textId="77777777" w:rsidR="00717AC9" w:rsidRDefault="002B6238">
            <w:pPr>
              <w:ind w:left="-84" w:right="-84"/>
            </w:pPr>
            <w:r>
              <w:rPr>
                <w:sz w:val="22"/>
              </w:rPr>
              <w:t>2.5.75*</w:t>
            </w:r>
          </w:p>
        </w:tc>
        <w:tc>
          <w:tcPr>
            <w:tcW w:w="680" w:type="pct"/>
            <w:vMerge/>
          </w:tcPr>
          <w:p w14:paraId="0640BD8C" w14:textId="77777777" w:rsidR="00717AC9" w:rsidRDefault="00717AC9"/>
        </w:tc>
        <w:tc>
          <w:tcPr>
            <w:tcW w:w="530" w:type="pct"/>
            <w:vMerge/>
          </w:tcPr>
          <w:p w14:paraId="7CB45B61" w14:textId="77777777" w:rsidR="00717AC9" w:rsidRDefault="00717AC9"/>
        </w:tc>
        <w:tc>
          <w:tcPr>
            <w:tcW w:w="870" w:type="pct"/>
          </w:tcPr>
          <w:p w14:paraId="2E2288EF" w14:textId="77777777" w:rsidR="00717AC9" w:rsidRDefault="002B6238">
            <w:pPr>
              <w:ind w:left="-84" w:right="-84"/>
            </w:pPr>
            <w:r>
              <w:rPr>
                <w:sz w:val="22"/>
              </w:rPr>
              <w:t>Бенз(а)пирен в воздушной среде</w:t>
            </w:r>
          </w:p>
        </w:tc>
        <w:tc>
          <w:tcPr>
            <w:tcW w:w="1070" w:type="pct"/>
          </w:tcPr>
          <w:p w14:paraId="7DEBF37D" w14:textId="77777777" w:rsidR="00717AC9" w:rsidRDefault="002B6238">
            <w:pPr>
              <w:ind w:left="-84" w:right="-84"/>
            </w:pPr>
            <w:r>
              <w:rPr>
                <w:sz w:val="22"/>
              </w:rPr>
              <w:t>ГОСТ 34166-2017</w:t>
            </w:r>
          </w:p>
        </w:tc>
        <w:tc>
          <w:tcPr>
            <w:tcW w:w="730" w:type="pct"/>
            <w:vMerge/>
          </w:tcPr>
          <w:p w14:paraId="5FE90B3A" w14:textId="77777777" w:rsidR="00717AC9" w:rsidRDefault="00717AC9"/>
        </w:tc>
        <w:tc>
          <w:tcPr>
            <w:tcW w:w="815" w:type="pct"/>
            <w:vMerge/>
          </w:tcPr>
          <w:p w14:paraId="0A60A3FD" w14:textId="77777777" w:rsidR="00717AC9" w:rsidRDefault="00717AC9"/>
        </w:tc>
      </w:tr>
      <w:tr w:rsidR="00717AC9" w14:paraId="1349994C" w14:textId="77777777">
        <w:tc>
          <w:tcPr>
            <w:tcW w:w="290" w:type="pct"/>
          </w:tcPr>
          <w:p w14:paraId="1B00CBC5" w14:textId="77777777" w:rsidR="00717AC9" w:rsidRDefault="002B6238">
            <w:pPr>
              <w:ind w:left="-84" w:right="-84"/>
            </w:pPr>
            <w:r>
              <w:rPr>
                <w:sz w:val="22"/>
              </w:rPr>
              <w:t>2.5.76*</w:t>
            </w:r>
          </w:p>
        </w:tc>
        <w:tc>
          <w:tcPr>
            <w:tcW w:w="680" w:type="pct"/>
            <w:vMerge/>
          </w:tcPr>
          <w:p w14:paraId="0895FBB8" w14:textId="77777777" w:rsidR="00717AC9" w:rsidRDefault="00717AC9"/>
        </w:tc>
        <w:tc>
          <w:tcPr>
            <w:tcW w:w="530" w:type="pct"/>
          </w:tcPr>
          <w:p w14:paraId="7CE66954" w14:textId="77777777" w:rsidR="00717AC9" w:rsidRDefault="002B6238">
            <w:pPr>
              <w:ind w:left="-84" w:right="-84"/>
            </w:pPr>
            <w:r>
              <w:rPr>
                <w:sz w:val="22"/>
              </w:rPr>
              <w:t>22.22/08.158, 17.21/08.158, 16.24/08.158, 17.11/08.158, 23.13/08.158, 22.29/08.158, 25.29/08.158, 22.19/08.158</w:t>
            </w:r>
          </w:p>
        </w:tc>
        <w:tc>
          <w:tcPr>
            <w:tcW w:w="870" w:type="pct"/>
          </w:tcPr>
          <w:p w14:paraId="2E63B128" w14:textId="77777777" w:rsidR="00717AC9" w:rsidRDefault="002B6238">
            <w:pPr>
              <w:ind w:left="-84" w:right="-84"/>
            </w:pPr>
            <w:r>
              <w:rPr>
                <w:sz w:val="22"/>
              </w:rPr>
              <w:t>Изопропиловый спирт в вытяжке</w:t>
            </w:r>
          </w:p>
        </w:tc>
        <w:tc>
          <w:tcPr>
            <w:tcW w:w="1070" w:type="pct"/>
            <w:vMerge w:val="restart"/>
          </w:tcPr>
          <w:p w14:paraId="419005E7" w14:textId="77777777" w:rsidR="00717AC9" w:rsidRDefault="002B6238">
            <w:pPr>
              <w:ind w:left="-84" w:right="-84"/>
            </w:pPr>
            <w:r>
              <w:rPr>
                <w:sz w:val="22"/>
              </w:rPr>
              <w:t>ГОСТ 34174-2017</w:t>
            </w:r>
          </w:p>
        </w:tc>
        <w:tc>
          <w:tcPr>
            <w:tcW w:w="730" w:type="pct"/>
            <w:vMerge/>
          </w:tcPr>
          <w:p w14:paraId="4D3F3580" w14:textId="77777777" w:rsidR="00717AC9" w:rsidRDefault="00717AC9"/>
        </w:tc>
        <w:tc>
          <w:tcPr>
            <w:tcW w:w="815" w:type="pct"/>
            <w:vMerge/>
          </w:tcPr>
          <w:p w14:paraId="0CF44D63" w14:textId="77777777" w:rsidR="00717AC9" w:rsidRDefault="00717AC9"/>
        </w:tc>
      </w:tr>
      <w:tr w:rsidR="00717AC9" w14:paraId="129257B9" w14:textId="77777777">
        <w:tc>
          <w:tcPr>
            <w:tcW w:w="290" w:type="pct"/>
          </w:tcPr>
          <w:p w14:paraId="098AB348" w14:textId="77777777" w:rsidR="00717AC9" w:rsidRDefault="002B6238">
            <w:pPr>
              <w:ind w:left="-84" w:right="-84"/>
            </w:pPr>
            <w:r>
              <w:rPr>
                <w:sz w:val="22"/>
              </w:rPr>
              <w:t>2.5.77*</w:t>
            </w:r>
          </w:p>
        </w:tc>
        <w:tc>
          <w:tcPr>
            <w:tcW w:w="680" w:type="pct"/>
            <w:vMerge/>
          </w:tcPr>
          <w:p w14:paraId="290C8D40" w14:textId="77777777" w:rsidR="00717AC9" w:rsidRDefault="00717AC9"/>
        </w:tc>
        <w:tc>
          <w:tcPr>
            <w:tcW w:w="530" w:type="pct"/>
          </w:tcPr>
          <w:p w14:paraId="61939DA6" w14:textId="77777777" w:rsidR="00717AC9" w:rsidRDefault="002B6238">
            <w:pPr>
              <w:ind w:left="-84" w:right="-84"/>
            </w:pPr>
            <w:r>
              <w:rPr>
                <w:sz w:val="22"/>
              </w:rPr>
              <w:t>22.22/08.158, 17.21/08.158, 16.24/08.158, 17.11/08.158, 23.13/08.158, 25.29/08.158</w:t>
            </w:r>
          </w:p>
        </w:tc>
        <w:tc>
          <w:tcPr>
            <w:tcW w:w="870" w:type="pct"/>
          </w:tcPr>
          <w:p w14:paraId="7713DB7E" w14:textId="77777777" w:rsidR="00717AC9" w:rsidRDefault="002B6238">
            <w:pPr>
              <w:ind w:left="-84" w:right="-84"/>
            </w:pPr>
            <w:r>
              <w:rPr>
                <w:sz w:val="22"/>
              </w:rPr>
              <w:t>изобутиловый спирт в вытяжке</w:t>
            </w:r>
          </w:p>
        </w:tc>
        <w:tc>
          <w:tcPr>
            <w:tcW w:w="1070" w:type="pct"/>
            <w:vMerge/>
          </w:tcPr>
          <w:p w14:paraId="4FD86A15" w14:textId="77777777" w:rsidR="00717AC9" w:rsidRDefault="00717AC9"/>
        </w:tc>
        <w:tc>
          <w:tcPr>
            <w:tcW w:w="730" w:type="pct"/>
            <w:vMerge/>
          </w:tcPr>
          <w:p w14:paraId="3C6A8477" w14:textId="77777777" w:rsidR="00717AC9" w:rsidRDefault="00717AC9"/>
        </w:tc>
        <w:tc>
          <w:tcPr>
            <w:tcW w:w="815" w:type="pct"/>
            <w:vMerge/>
          </w:tcPr>
          <w:p w14:paraId="5D68A517" w14:textId="77777777" w:rsidR="00717AC9" w:rsidRDefault="00717AC9"/>
        </w:tc>
      </w:tr>
      <w:tr w:rsidR="00717AC9" w14:paraId="7D192452" w14:textId="77777777">
        <w:tc>
          <w:tcPr>
            <w:tcW w:w="290" w:type="pct"/>
          </w:tcPr>
          <w:p w14:paraId="133C0B0F" w14:textId="77777777" w:rsidR="00717AC9" w:rsidRDefault="002B6238">
            <w:pPr>
              <w:ind w:left="-84" w:right="-84"/>
            </w:pPr>
            <w:r>
              <w:rPr>
                <w:sz w:val="22"/>
              </w:rPr>
              <w:t>2.5.78*</w:t>
            </w:r>
          </w:p>
        </w:tc>
        <w:tc>
          <w:tcPr>
            <w:tcW w:w="680" w:type="pct"/>
            <w:vMerge/>
          </w:tcPr>
          <w:p w14:paraId="0180F06E" w14:textId="77777777" w:rsidR="00717AC9" w:rsidRDefault="00717AC9"/>
        </w:tc>
        <w:tc>
          <w:tcPr>
            <w:tcW w:w="530" w:type="pct"/>
            <w:vMerge w:val="restart"/>
          </w:tcPr>
          <w:p w14:paraId="4A94655B" w14:textId="77777777" w:rsidR="00717AC9" w:rsidRDefault="002B6238">
            <w:pPr>
              <w:ind w:left="-84" w:right="-84"/>
            </w:pPr>
            <w:r>
              <w:rPr>
                <w:sz w:val="22"/>
              </w:rPr>
              <w:t>22.22/08.158, 17.21/08.158, 16.24/08.158, 17.11/08.158, 23.13/08.158, 22.29/08.158, 25.29/08.158, 22.19/08.158</w:t>
            </w:r>
          </w:p>
        </w:tc>
        <w:tc>
          <w:tcPr>
            <w:tcW w:w="870" w:type="pct"/>
          </w:tcPr>
          <w:p w14:paraId="3A013325" w14:textId="77777777" w:rsidR="00717AC9" w:rsidRDefault="002B6238">
            <w:pPr>
              <w:ind w:left="-84" w:right="-84"/>
            </w:pPr>
            <w:r>
              <w:rPr>
                <w:sz w:val="22"/>
              </w:rPr>
              <w:t>пропиловый спирт в вытяжке</w:t>
            </w:r>
          </w:p>
        </w:tc>
        <w:tc>
          <w:tcPr>
            <w:tcW w:w="1070" w:type="pct"/>
            <w:vMerge/>
          </w:tcPr>
          <w:p w14:paraId="5B13E4A3" w14:textId="77777777" w:rsidR="00717AC9" w:rsidRDefault="00717AC9"/>
        </w:tc>
        <w:tc>
          <w:tcPr>
            <w:tcW w:w="730" w:type="pct"/>
            <w:vMerge/>
          </w:tcPr>
          <w:p w14:paraId="25372505" w14:textId="77777777" w:rsidR="00717AC9" w:rsidRDefault="00717AC9"/>
        </w:tc>
        <w:tc>
          <w:tcPr>
            <w:tcW w:w="815" w:type="pct"/>
            <w:vMerge/>
          </w:tcPr>
          <w:p w14:paraId="4F94088F" w14:textId="77777777" w:rsidR="00717AC9" w:rsidRDefault="00717AC9"/>
        </w:tc>
      </w:tr>
      <w:tr w:rsidR="00717AC9" w14:paraId="59FDAB8C" w14:textId="77777777">
        <w:tc>
          <w:tcPr>
            <w:tcW w:w="290" w:type="pct"/>
          </w:tcPr>
          <w:p w14:paraId="48935DD7" w14:textId="77777777" w:rsidR="00717AC9" w:rsidRDefault="002B6238">
            <w:pPr>
              <w:ind w:left="-84" w:right="-84"/>
            </w:pPr>
            <w:r>
              <w:rPr>
                <w:sz w:val="22"/>
              </w:rPr>
              <w:t>2.5.79*</w:t>
            </w:r>
          </w:p>
        </w:tc>
        <w:tc>
          <w:tcPr>
            <w:tcW w:w="680" w:type="pct"/>
            <w:vMerge/>
          </w:tcPr>
          <w:p w14:paraId="5883EB47" w14:textId="77777777" w:rsidR="00717AC9" w:rsidRDefault="00717AC9"/>
        </w:tc>
        <w:tc>
          <w:tcPr>
            <w:tcW w:w="530" w:type="pct"/>
            <w:vMerge/>
          </w:tcPr>
          <w:p w14:paraId="57E5EB64" w14:textId="77777777" w:rsidR="00717AC9" w:rsidRDefault="00717AC9"/>
        </w:tc>
        <w:tc>
          <w:tcPr>
            <w:tcW w:w="870" w:type="pct"/>
          </w:tcPr>
          <w:p w14:paraId="2A844B0C" w14:textId="77777777" w:rsidR="00717AC9" w:rsidRDefault="002B6238">
            <w:pPr>
              <w:ind w:left="-84" w:right="-84"/>
            </w:pPr>
            <w:r>
              <w:rPr>
                <w:sz w:val="22"/>
              </w:rPr>
              <w:t>Бутиловый спирт в вытяжке</w:t>
            </w:r>
          </w:p>
        </w:tc>
        <w:tc>
          <w:tcPr>
            <w:tcW w:w="1070" w:type="pct"/>
            <w:vMerge/>
          </w:tcPr>
          <w:p w14:paraId="303FDE88" w14:textId="77777777" w:rsidR="00717AC9" w:rsidRDefault="00717AC9"/>
        </w:tc>
        <w:tc>
          <w:tcPr>
            <w:tcW w:w="730" w:type="pct"/>
            <w:vMerge/>
          </w:tcPr>
          <w:p w14:paraId="1D48D2B6" w14:textId="77777777" w:rsidR="00717AC9" w:rsidRDefault="00717AC9"/>
        </w:tc>
        <w:tc>
          <w:tcPr>
            <w:tcW w:w="815" w:type="pct"/>
            <w:vMerge/>
          </w:tcPr>
          <w:p w14:paraId="0DC858A7" w14:textId="77777777" w:rsidR="00717AC9" w:rsidRDefault="00717AC9"/>
        </w:tc>
      </w:tr>
      <w:tr w:rsidR="00717AC9" w14:paraId="673B55DA" w14:textId="77777777">
        <w:tc>
          <w:tcPr>
            <w:tcW w:w="290" w:type="pct"/>
          </w:tcPr>
          <w:p w14:paraId="73AB127E" w14:textId="77777777" w:rsidR="00717AC9" w:rsidRDefault="002B6238">
            <w:pPr>
              <w:ind w:left="-84" w:right="-84"/>
            </w:pPr>
            <w:r>
              <w:rPr>
                <w:sz w:val="22"/>
              </w:rPr>
              <w:t>2.5.80*</w:t>
            </w:r>
          </w:p>
        </w:tc>
        <w:tc>
          <w:tcPr>
            <w:tcW w:w="680" w:type="pct"/>
            <w:vMerge/>
          </w:tcPr>
          <w:p w14:paraId="04F1568D" w14:textId="77777777" w:rsidR="00717AC9" w:rsidRDefault="00717AC9"/>
        </w:tc>
        <w:tc>
          <w:tcPr>
            <w:tcW w:w="530" w:type="pct"/>
            <w:vMerge/>
          </w:tcPr>
          <w:p w14:paraId="39920C8E" w14:textId="77777777" w:rsidR="00717AC9" w:rsidRDefault="00717AC9"/>
        </w:tc>
        <w:tc>
          <w:tcPr>
            <w:tcW w:w="870" w:type="pct"/>
          </w:tcPr>
          <w:p w14:paraId="32F8794E" w14:textId="77777777" w:rsidR="00717AC9" w:rsidRDefault="002B6238">
            <w:pPr>
              <w:ind w:left="-84" w:right="-84"/>
            </w:pPr>
            <w:r>
              <w:rPr>
                <w:sz w:val="22"/>
              </w:rPr>
              <w:t>гептан в вытяжке</w:t>
            </w:r>
          </w:p>
        </w:tc>
        <w:tc>
          <w:tcPr>
            <w:tcW w:w="1070" w:type="pct"/>
            <w:vMerge/>
          </w:tcPr>
          <w:p w14:paraId="01527763" w14:textId="77777777" w:rsidR="00717AC9" w:rsidRDefault="00717AC9"/>
        </w:tc>
        <w:tc>
          <w:tcPr>
            <w:tcW w:w="730" w:type="pct"/>
            <w:vMerge/>
          </w:tcPr>
          <w:p w14:paraId="53BAC078" w14:textId="77777777" w:rsidR="00717AC9" w:rsidRDefault="00717AC9"/>
        </w:tc>
        <w:tc>
          <w:tcPr>
            <w:tcW w:w="815" w:type="pct"/>
            <w:vMerge/>
          </w:tcPr>
          <w:p w14:paraId="3E769B94" w14:textId="77777777" w:rsidR="00717AC9" w:rsidRDefault="00717AC9"/>
        </w:tc>
      </w:tr>
      <w:tr w:rsidR="00717AC9" w14:paraId="58B109ED" w14:textId="77777777">
        <w:tc>
          <w:tcPr>
            <w:tcW w:w="290" w:type="pct"/>
          </w:tcPr>
          <w:p w14:paraId="6A598B45" w14:textId="77777777" w:rsidR="00717AC9" w:rsidRDefault="002B6238">
            <w:pPr>
              <w:ind w:left="-84" w:right="-84"/>
            </w:pPr>
            <w:r>
              <w:rPr>
                <w:sz w:val="22"/>
              </w:rPr>
              <w:t>2.5.81*</w:t>
            </w:r>
          </w:p>
        </w:tc>
        <w:tc>
          <w:tcPr>
            <w:tcW w:w="680" w:type="pct"/>
            <w:vMerge/>
          </w:tcPr>
          <w:p w14:paraId="0840D8AC" w14:textId="77777777" w:rsidR="00717AC9" w:rsidRDefault="00717AC9"/>
        </w:tc>
        <w:tc>
          <w:tcPr>
            <w:tcW w:w="530" w:type="pct"/>
            <w:vMerge/>
          </w:tcPr>
          <w:p w14:paraId="3AC4E29A" w14:textId="77777777" w:rsidR="00717AC9" w:rsidRDefault="00717AC9"/>
        </w:tc>
        <w:tc>
          <w:tcPr>
            <w:tcW w:w="870" w:type="pct"/>
          </w:tcPr>
          <w:p w14:paraId="2E35F68D" w14:textId="77777777" w:rsidR="00717AC9" w:rsidRDefault="002B6238">
            <w:pPr>
              <w:ind w:left="-84" w:right="-84"/>
            </w:pPr>
            <w:r>
              <w:rPr>
                <w:sz w:val="22"/>
              </w:rPr>
              <w:t>гексан в вытяжке</w:t>
            </w:r>
          </w:p>
        </w:tc>
        <w:tc>
          <w:tcPr>
            <w:tcW w:w="1070" w:type="pct"/>
            <w:vMerge/>
          </w:tcPr>
          <w:p w14:paraId="6740596F" w14:textId="77777777" w:rsidR="00717AC9" w:rsidRDefault="00717AC9"/>
        </w:tc>
        <w:tc>
          <w:tcPr>
            <w:tcW w:w="730" w:type="pct"/>
            <w:vMerge/>
          </w:tcPr>
          <w:p w14:paraId="2AB3EBD7" w14:textId="77777777" w:rsidR="00717AC9" w:rsidRDefault="00717AC9"/>
        </w:tc>
        <w:tc>
          <w:tcPr>
            <w:tcW w:w="815" w:type="pct"/>
            <w:vMerge/>
          </w:tcPr>
          <w:p w14:paraId="536B5BE4" w14:textId="77777777" w:rsidR="00717AC9" w:rsidRDefault="00717AC9"/>
        </w:tc>
      </w:tr>
      <w:tr w:rsidR="00717AC9" w14:paraId="4D930974" w14:textId="77777777">
        <w:tc>
          <w:tcPr>
            <w:tcW w:w="290" w:type="pct"/>
          </w:tcPr>
          <w:p w14:paraId="1AD6A99C" w14:textId="77777777" w:rsidR="00717AC9" w:rsidRDefault="002B6238">
            <w:pPr>
              <w:ind w:left="-84" w:right="-84"/>
            </w:pPr>
            <w:r>
              <w:rPr>
                <w:sz w:val="22"/>
              </w:rPr>
              <w:t>2.5.82*</w:t>
            </w:r>
          </w:p>
        </w:tc>
        <w:tc>
          <w:tcPr>
            <w:tcW w:w="680" w:type="pct"/>
            <w:vMerge/>
          </w:tcPr>
          <w:p w14:paraId="3835775A" w14:textId="77777777" w:rsidR="00717AC9" w:rsidRDefault="00717AC9"/>
        </w:tc>
        <w:tc>
          <w:tcPr>
            <w:tcW w:w="530" w:type="pct"/>
            <w:vMerge/>
          </w:tcPr>
          <w:p w14:paraId="76307B94" w14:textId="77777777" w:rsidR="00717AC9" w:rsidRDefault="00717AC9"/>
        </w:tc>
        <w:tc>
          <w:tcPr>
            <w:tcW w:w="870" w:type="pct"/>
          </w:tcPr>
          <w:p w14:paraId="3D01CC56" w14:textId="77777777" w:rsidR="00717AC9" w:rsidRDefault="002B6238">
            <w:pPr>
              <w:ind w:left="-84" w:right="-84"/>
            </w:pPr>
            <w:r>
              <w:rPr>
                <w:sz w:val="22"/>
              </w:rPr>
              <w:t>Альфа-метилстирол в модельной вытяжке</w:t>
            </w:r>
          </w:p>
        </w:tc>
        <w:tc>
          <w:tcPr>
            <w:tcW w:w="1070" w:type="pct"/>
            <w:vMerge/>
          </w:tcPr>
          <w:p w14:paraId="0908C48E" w14:textId="77777777" w:rsidR="00717AC9" w:rsidRDefault="00717AC9"/>
        </w:tc>
        <w:tc>
          <w:tcPr>
            <w:tcW w:w="730" w:type="pct"/>
            <w:vMerge/>
          </w:tcPr>
          <w:p w14:paraId="30692FBD" w14:textId="77777777" w:rsidR="00717AC9" w:rsidRDefault="00717AC9"/>
        </w:tc>
        <w:tc>
          <w:tcPr>
            <w:tcW w:w="815" w:type="pct"/>
            <w:vMerge/>
          </w:tcPr>
          <w:p w14:paraId="4E592952" w14:textId="77777777" w:rsidR="00717AC9" w:rsidRDefault="00717AC9"/>
        </w:tc>
      </w:tr>
      <w:tr w:rsidR="00717AC9" w14:paraId="51C1E974" w14:textId="77777777">
        <w:tc>
          <w:tcPr>
            <w:tcW w:w="290" w:type="pct"/>
          </w:tcPr>
          <w:p w14:paraId="1CDE78BD" w14:textId="77777777" w:rsidR="00717AC9" w:rsidRDefault="002B6238">
            <w:pPr>
              <w:ind w:left="-84" w:right="-84"/>
            </w:pPr>
            <w:r>
              <w:rPr>
                <w:sz w:val="22"/>
              </w:rPr>
              <w:lastRenderedPageBreak/>
              <w:t>2.5.83*</w:t>
            </w:r>
          </w:p>
        </w:tc>
        <w:tc>
          <w:tcPr>
            <w:tcW w:w="680" w:type="pct"/>
            <w:vMerge/>
          </w:tcPr>
          <w:p w14:paraId="1DCABD15" w14:textId="77777777" w:rsidR="00717AC9" w:rsidRDefault="00717AC9"/>
        </w:tc>
        <w:tc>
          <w:tcPr>
            <w:tcW w:w="530" w:type="pct"/>
            <w:vMerge/>
          </w:tcPr>
          <w:p w14:paraId="05C4A0FB" w14:textId="77777777" w:rsidR="00717AC9" w:rsidRDefault="00717AC9"/>
        </w:tc>
        <w:tc>
          <w:tcPr>
            <w:tcW w:w="870" w:type="pct"/>
          </w:tcPr>
          <w:p w14:paraId="63606232" w14:textId="77777777" w:rsidR="00717AC9" w:rsidRDefault="002B6238">
            <w:pPr>
              <w:ind w:left="-84" w:right="-84"/>
            </w:pPr>
            <w:r>
              <w:rPr>
                <w:sz w:val="22"/>
              </w:rPr>
              <w:t>метилацетат в вытяжке</w:t>
            </w:r>
          </w:p>
        </w:tc>
        <w:tc>
          <w:tcPr>
            <w:tcW w:w="1070" w:type="pct"/>
            <w:vMerge/>
          </w:tcPr>
          <w:p w14:paraId="03A40E08" w14:textId="77777777" w:rsidR="00717AC9" w:rsidRDefault="00717AC9"/>
        </w:tc>
        <w:tc>
          <w:tcPr>
            <w:tcW w:w="730" w:type="pct"/>
            <w:vMerge/>
          </w:tcPr>
          <w:p w14:paraId="47BAF1AB" w14:textId="77777777" w:rsidR="00717AC9" w:rsidRDefault="00717AC9"/>
        </w:tc>
        <w:tc>
          <w:tcPr>
            <w:tcW w:w="815" w:type="pct"/>
            <w:vMerge/>
          </w:tcPr>
          <w:p w14:paraId="69D5FFC4" w14:textId="77777777" w:rsidR="00717AC9" w:rsidRDefault="00717AC9"/>
        </w:tc>
      </w:tr>
      <w:tr w:rsidR="00717AC9" w14:paraId="48671D27" w14:textId="77777777">
        <w:tc>
          <w:tcPr>
            <w:tcW w:w="290" w:type="pct"/>
          </w:tcPr>
          <w:p w14:paraId="1725EC85" w14:textId="77777777" w:rsidR="00717AC9" w:rsidRDefault="002B6238">
            <w:pPr>
              <w:ind w:left="-84" w:right="-84"/>
            </w:pPr>
            <w:r>
              <w:rPr>
                <w:sz w:val="22"/>
              </w:rPr>
              <w:t>2.5.84*</w:t>
            </w:r>
          </w:p>
        </w:tc>
        <w:tc>
          <w:tcPr>
            <w:tcW w:w="680" w:type="pct"/>
            <w:vMerge/>
          </w:tcPr>
          <w:p w14:paraId="24EF7AF1" w14:textId="77777777" w:rsidR="00717AC9" w:rsidRDefault="00717AC9"/>
        </w:tc>
        <w:tc>
          <w:tcPr>
            <w:tcW w:w="530" w:type="pct"/>
            <w:vMerge/>
          </w:tcPr>
          <w:p w14:paraId="124C341D" w14:textId="77777777" w:rsidR="00717AC9" w:rsidRDefault="00717AC9"/>
        </w:tc>
        <w:tc>
          <w:tcPr>
            <w:tcW w:w="870" w:type="pct"/>
          </w:tcPr>
          <w:p w14:paraId="1077F7BB" w14:textId="77777777" w:rsidR="00717AC9" w:rsidRDefault="002B6238">
            <w:pPr>
              <w:ind w:left="-84" w:right="-84"/>
            </w:pPr>
            <w:r>
              <w:rPr>
                <w:sz w:val="22"/>
              </w:rPr>
              <w:t>этилацетат в вытяжке</w:t>
            </w:r>
          </w:p>
        </w:tc>
        <w:tc>
          <w:tcPr>
            <w:tcW w:w="1070" w:type="pct"/>
            <w:vMerge/>
          </w:tcPr>
          <w:p w14:paraId="65678770" w14:textId="77777777" w:rsidR="00717AC9" w:rsidRDefault="00717AC9"/>
        </w:tc>
        <w:tc>
          <w:tcPr>
            <w:tcW w:w="730" w:type="pct"/>
            <w:vMerge/>
          </w:tcPr>
          <w:p w14:paraId="4FC3D0F8" w14:textId="77777777" w:rsidR="00717AC9" w:rsidRDefault="00717AC9"/>
        </w:tc>
        <w:tc>
          <w:tcPr>
            <w:tcW w:w="815" w:type="pct"/>
            <w:vMerge/>
          </w:tcPr>
          <w:p w14:paraId="2634888C" w14:textId="77777777" w:rsidR="00717AC9" w:rsidRDefault="00717AC9"/>
        </w:tc>
      </w:tr>
      <w:tr w:rsidR="00717AC9" w14:paraId="48A4101D" w14:textId="77777777">
        <w:tc>
          <w:tcPr>
            <w:tcW w:w="290" w:type="pct"/>
          </w:tcPr>
          <w:p w14:paraId="36D64725" w14:textId="77777777" w:rsidR="00717AC9" w:rsidRDefault="002B6238">
            <w:pPr>
              <w:ind w:left="-84" w:right="-84"/>
            </w:pPr>
            <w:r>
              <w:rPr>
                <w:sz w:val="22"/>
              </w:rPr>
              <w:t>2.5.85*</w:t>
            </w:r>
          </w:p>
        </w:tc>
        <w:tc>
          <w:tcPr>
            <w:tcW w:w="680" w:type="pct"/>
            <w:vMerge/>
          </w:tcPr>
          <w:p w14:paraId="55743872" w14:textId="77777777" w:rsidR="00717AC9" w:rsidRDefault="00717AC9"/>
        </w:tc>
        <w:tc>
          <w:tcPr>
            <w:tcW w:w="530" w:type="pct"/>
            <w:vMerge/>
          </w:tcPr>
          <w:p w14:paraId="66A65DBB" w14:textId="77777777" w:rsidR="00717AC9" w:rsidRDefault="00717AC9"/>
        </w:tc>
        <w:tc>
          <w:tcPr>
            <w:tcW w:w="870" w:type="pct"/>
          </w:tcPr>
          <w:p w14:paraId="1766B37D" w14:textId="77777777" w:rsidR="00717AC9" w:rsidRDefault="002B6238">
            <w:pPr>
              <w:ind w:left="-84" w:right="-84"/>
            </w:pPr>
            <w:r>
              <w:rPr>
                <w:sz w:val="22"/>
              </w:rPr>
              <w:t>бутилацетат в вытяжке</w:t>
            </w:r>
          </w:p>
        </w:tc>
        <w:tc>
          <w:tcPr>
            <w:tcW w:w="1070" w:type="pct"/>
            <w:vMerge/>
          </w:tcPr>
          <w:p w14:paraId="5A00931B" w14:textId="77777777" w:rsidR="00717AC9" w:rsidRDefault="00717AC9"/>
        </w:tc>
        <w:tc>
          <w:tcPr>
            <w:tcW w:w="730" w:type="pct"/>
            <w:vMerge/>
          </w:tcPr>
          <w:p w14:paraId="631864B3" w14:textId="77777777" w:rsidR="00717AC9" w:rsidRDefault="00717AC9"/>
        </w:tc>
        <w:tc>
          <w:tcPr>
            <w:tcW w:w="815" w:type="pct"/>
            <w:vMerge/>
          </w:tcPr>
          <w:p w14:paraId="39DC0477" w14:textId="77777777" w:rsidR="00717AC9" w:rsidRDefault="00717AC9"/>
        </w:tc>
      </w:tr>
      <w:tr w:rsidR="00717AC9" w14:paraId="6CE79F4A" w14:textId="77777777">
        <w:tc>
          <w:tcPr>
            <w:tcW w:w="290" w:type="pct"/>
          </w:tcPr>
          <w:p w14:paraId="590AFBEE" w14:textId="77777777" w:rsidR="00717AC9" w:rsidRDefault="002B6238">
            <w:pPr>
              <w:ind w:left="-84" w:right="-84"/>
            </w:pPr>
            <w:r>
              <w:rPr>
                <w:sz w:val="22"/>
              </w:rPr>
              <w:t>2.5.86*</w:t>
            </w:r>
          </w:p>
        </w:tc>
        <w:tc>
          <w:tcPr>
            <w:tcW w:w="680" w:type="pct"/>
            <w:vMerge/>
          </w:tcPr>
          <w:p w14:paraId="156FB9AC" w14:textId="77777777" w:rsidR="00717AC9" w:rsidRDefault="00717AC9"/>
        </w:tc>
        <w:tc>
          <w:tcPr>
            <w:tcW w:w="530" w:type="pct"/>
            <w:vMerge/>
          </w:tcPr>
          <w:p w14:paraId="7A32B7A6" w14:textId="77777777" w:rsidR="00717AC9" w:rsidRDefault="00717AC9"/>
        </w:tc>
        <w:tc>
          <w:tcPr>
            <w:tcW w:w="870" w:type="pct"/>
          </w:tcPr>
          <w:p w14:paraId="06BC560B" w14:textId="77777777" w:rsidR="00717AC9" w:rsidRDefault="002B6238">
            <w:pPr>
              <w:ind w:left="-84" w:right="-84"/>
            </w:pPr>
            <w:r>
              <w:rPr>
                <w:sz w:val="22"/>
              </w:rPr>
              <w:t>толуол в вытяжке</w:t>
            </w:r>
          </w:p>
        </w:tc>
        <w:tc>
          <w:tcPr>
            <w:tcW w:w="1070" w:type="pct"/>
            <w:vMerge/>
          </w:tcPr>
          <w:p w14:paraId="023D857E" w14:textId="77777777" w:rsidR="00717AC9" w:rsidRDefault="00717AC9"/>
        </w:tc>
        <w:tc>
          <w:tcPr>
            <w:tcW w:w="730" w:type="pct"/>
            <w:vMerge/>
          </w:tcPr>
          <w:p w14:paraId="0D36EDAC" w14:textId="77777777" w:rsidR="00717AC9" w:rsidRDefault="00717AC9"/>
        </w:tc>
        <w:tc>
          <w:tcPr>
            <w:tcW w:w="815" w:type="pct"/>
            <w:vMerge/>
          </w:tcPr>
          <w:p w14:paraId="0F488A20" w14:textId="77777777" w:rsidR="00717AC9" w:rsidRDefault="00717AC9"/>
        </w:tc>
      </w:tr>
      <w:tr w:rsidR="00717AC9" w14:paraId="49EEF3C0" w14:textId="77777777">
        <w:tc>
          <w:tcPr>
            <w:tcW w:w="290" w:type="pct"/>
          </w:tcPr>
          <w:p w14:paraId="0CD6DB40" w14:textId="77777777" w:rsidR="00717AC9" w:rsidRDefault="002B6238">
            <w:pPr>
              <w:ind w:left="-84" w:right="-84"/>
            </w:pPr>
            <w:r>
              <w:rPr>
                <w:sz w:val="22"/>
              </w:rPr>
              <w:t>2.5.87*</w:t>
            </w:r>
          </w:p>
        </w:tc>
        <w:tc>
          <w:tcPr>
            <w:tcW w:w="680" w:type="pct"/>
            <w:vMerge/>
          </w:tcPr>
          <w:p w14:paraId="29A5DDC6" w14:textId="77777777" w:rsidR="00717AC9" w:rsidRDefault="00717AC9"/>
        </w:tc>
        <w:tc>
          <w:tcPr>
            <w:tcW w:w="530" w:type="pct"/>
            <w:vMerge/>
          </w:tcPr>
          <w:p w14:paraId="5B39BF42" w14:textId="77777777" w:rsidR="00717AC9" w:rsidRDefault="00717AC9"/>
        </w:tc>
        <w:tc>
          <w:tcPr>
            <w:tcW w:w="870" w:type="pct"/>
          </w:tcPr>
          <w:p w14:paraId="516B2802" w14:textId="77777777" w:rsidR="00717AC9" w:rsidRDefault="002B6238">
            <w:pPr>
              <w:ind w:left="-84" w:right="-84"/>
            </w:pPr>
            <w:r>
              <w:rPr>
                <w:sz w:val="22"/>
              </w:rPr>
              <w:t>ксилолы в вытяжке</w:t>
            </w:r>
          </w:p>
        </w:tc>
        <w:tc>
          <w:tcPr>
            <w:tcW w:w="1070" w:type="pct"/>
            <w:vMerge/>
          </w:tcPr>
          <w:p w14:paraId="16EAB72F" w14:textId="77777777" w:rsidR="00717AC9" w:rsidRDefault="00717AC9"/>
        </w:tc>
        <w:tc>
          <w:tcPr>
            <w:tcW w:w="730" w:type="pct"/>
            <w:vMerge/>
          </w:tcPr>
          <w:p w14:paraId="4582537A" w14:textId="77777777" w:rsidR="00717AC9" w:rsidRDefault="00717AC9"/>
        </w:tc>
        <w:tc>
          <w:tcPr>
            <w:tcW w:w="815" w:type="pct"/>
            <w:vMerge/>
          </w:tcPr>
          <w:p w14:paraId="33C93B26" w14:textId="77777777" w:rsidR="00717AC9" w:rsidRDefault="00717AC9"/>
        </w:tc>
      </w:tr>
      <w:tr w:rsidR="00717AC9" w14:paraId="36380B71" w14:textId="77777777">
        <w:tc>
          <w:tcPr>
            <w:tcW w:w="290" w:type="pct"/>
          </w:tcPr>
          <w:p w14:paraId="6F09E982" w14:textId="77777777" w:rsidR="00717AC9" w:rsidRDefault="002B6238">
            <w:pPr>
              <w:ind w:left="-84" w:right="-84"/>
            </w:pPr>
            <w:r>
              <w:rPr>
                <w:sz w:val="22"/>
              </w:rPr>
              <w:t>2.5.88*</w:t>
            </w:r>
          </w:p>
        </w:tc>
        <w:tc>
          <w:tcPr>
            <w:tcW w:w="680" w:type="pct"/>
            <w:vMerge/>
          </w:tcPr>
          <w:p w14:paraId="6A501B7B" w14:textId="77777777" w:rsidR="00717AC9" w:rsidRDefault="00717AC9"/>
        </w:tc>
        <w:tc>
          <w:tcPr>
            <w:tcW w:w="530" w:type="pct"/>
            <w:vMerge/>
          </w:tcPr>
          <w:p w14:paraId="1E3B363F" w14:textId="77777777" w:rsidR="00717AC9" w:rsidRDefault="00717AC9"/>
        </w:tc>
        <w:tc>
          <w:tcPr>
            <w:tcW w:w="870" w:type="pct"/>
          </w:tcPr>
          <w:p w14:paraId="609CCC54" w14:textId="77777777" w:rsidR="00717AC9" w:rsidRDefault="002B6238">
            <w:pPr>
              <w:ind w:left="-84" w:right="-84"/>
            </w:pPr>
            <w:r>
              <w:rPr>
                <w:sz w:val="22"/>
              </w:rPr>
              <w:t>бензол в вытяжке</w:t>
            </w:r>
          </w:p>
        </w:tc>
        <w:tc>
          <w:tcPr>
            <w:tcW w:w="1070" w:type="pct"/>
            <w:vMerge/>
          </w:tcPr>
          <w:p w14:paraId="7A578A41" w14:textId="77777777" w:rsidR="00717AC9" w:rsidRDefault="00717AC9"/>
        </w:tc>
        <w:tc>
          <w:tcPr>
            <w:tcW w:w="730" w:type="pct"/>
            <w:vMerge/>
          </w:tcPr>
          <w:p w14:paraId="0B5FD45B" w14:textId="77777777" w:rsidR="00717AC9" w:rsidRDefault="00717AC9"/>
        </w:tc>
        <w:tc>
          <w:tcPr>
            <w:tcW w:w="815" w:type="pct"/>
            <w:vMerge/>
          </w:tcPr>
          <w:p w14:paraId="76625A88" w14:textId="77777777" w:rsidR="00717AC9" w:rsidRDefault="00717AC9"/>
        </w:tc>
      </w:tr>
      <w:tr w:rsidR="00717AC9" w14:paraId="43A83B6B" w14:textId="77777777">
        <w:tc>
          <w:tcPr>
            <w:tcW w:w="290" w:type="pct"/>
          </w:tcPr>
          <w:p w14:paraId="1F1BC798" w14:textId="77777777" w:rsidR="00717AC9" w:rsidRDefault="002B6238">
            <w:pPr>
              <w:ind w:left="-84" w:right="-84"/>
            </w:pPr>
            <w:r>
              <w:rPr>
                <w:sz w:val="22"/>
              </w:rPr>
              <w:t>2.5.89*</w:t>
            </w:r>
          </w:p>
        </w:tc>
        <w:tc>
          <w:tcPr>
            <w:tcW w:w="680" w:type="pct"/>
            <w:vMerge/>
          </w:tcPr>
          <w:p w14:paraId="07C4C805" w14:textId="77777777" w:rsidR="00717AC9" w:rsidRDefault="00717AC9"/>
        </w:tc>
        <w:tc>
          <w:tcPr>
            <w:tcW w:w="530" w:type="pct"/>
            <w:vMerge/>
          </w:tcPr>
          <w:p w14:paraId="233A2B54" w14:textId="77777777" w:rsidR="00717AC9" w:rsidRDefault="00717AC9"/>
        </w:tc>
        <w:tc>
          <w:tcPr>
            <w:tcW w:w="870" w:type="pct"/>
          </w:tcPr>
          <w:p w14:paraId="099D023F" w14:textId="77777777" w:rsidR="00717AC9" w:rsidRDefault="002B6238">
            <w:pPr>
              <w:ind w:left="-84" w:right="-84"/>
            </w:pPr>
            <w:r>
              <w:rPr>
                <w:sz w:val="22"/>
              </w:rPr>
              <w:t>этилбензол в вытяжке</w:t>
            </w:r>
          </w:p>
        </w:tc>
        <w:tc>
          <w:tcPr>
            <w:tcW w:w="1070" w:type="pct"/>
            <w:vMerge/>
          </w:tcPr>
          <w:p w14:paraId="676BDE5C" w14:textId="77777777" w:rsidR="00717AC9" w:rsidRDefault="00717AC9"/>
        </w:tc>
        <w:tc>
          <w:tcPr>
            <w:tcW w:w="730" w:type="pct"/>
            <w:vMerge/>
          </w:tcPr>
          <w:p w14:paraId="303E6775" w14:textId="77777777" w:rsidR="00717AC9" w:rsidRDefault="00717AC9"/>
        </w:tc>
        <w:tc>
          <w:tcPr>
            <w:tcW w:w="815" w:type="pct"/>
            <w:vMerge/>
          </w:tcPr>
          <w:p w14:paraId="6513CCE4" w14:textId="77777777" w:rsidR="00717AC9" w:rsidRDefault="00717AC9"/>
        </w:tc>
      </w:tr>
      <w:tr w:rsidR="00717AC9" w14:paraId="60570DCA" w14:textId="77777777">
        <w:tc>
          <w:tcPr>
            <w:tcW w:w="290" w:type="pct"/>
          </w:tcPr>
          <w:p w14:paraId="27FC43A0" w14:textId="77777777" w:rsidR="00717AC9" w:rsidRDefault="002B6238">
            <w:pPr>
              <w:ind w:left="-84" w:right="-84"/>
            </w:pPr>
            <w:r>
              <w:rPr>
                <w:sz w:val="22"/>
              </w:rPr>
              <w:t>2.5.90*</w:t>
            </w:r>
          </w:p>
        </w:tc>
        <w:tc>
          <w:tcPr>
            <w:tcW w:w="680" w:type="pct"/>
            <w:vMerge/>
          </w:tcPr>
          <w:p w14:paraId="13BB1D1B" w14:textId="77777777" w:rsidR="00717AC9" w:rsidRDefault="00717AC9"/>
        </w:tc>
        <w:tc>
          <w:tcPr>
            <w:tcW w:w="530" w:type="pct"/>
            <w:vMerge/>
          </w:tcPr>
          <w:p w14:paraId="0C584F55" w14:textId="77777777" w:rsidR="00717AC9" w:rsidRDefault="00717AC9"/>
        </w:tc>
        <w:tc>
          <w:tcPr>
            <w:tcW w:w="870" w:type="pct"/>
          </w:tcPr>
          <w:p w14:paraId="32E81E09" w14:textId="77777777" w:rsidR="00717AC9" w:rsidRDefault="002B6238">
            <w:pPr>
              <w:ind w:left="-84" w:right="-84"/>
            </w:pPr>
            <w:r>
              <w:rPr>
                <w:sz w:val="22"/>
              </w:rPr>
              <w:t>изопропилбензол в вытяжке</w:t>
            </w:r>
          </w:p>
        </w:tc>
        <w:tc>
          <w:tcPr>
            <w:tcW w:w="1070" w:type="pct"/>
            <w:vMerge/>
          </w:tcPr>
          <w:p w14:paraId="0DD514EA" w14:textId="77777777" w:rsidR="00717AC9" w:rsidRDefault="00717AC9"/>
        </w:tc>
        <w:tc>
          <w:tcPr>
            <w:tcW w:w="730" w:type="pct"/>
            <w:vMerge/>
          </w:tcPr>
          <w:p w14:paraId="42902016" w14:textId="77777777" w:rsidR="00717AC9" w:rsidRDefault="00717AC9"/>
        </w:tc>
        <w:tc>
          <w:tcPr>
            <w:tcW w:w="815" w:type="pct"/>
            <w:vMerge/>
          </w:tcPr>
          <w:p w14:paraId="2E2BC5FC" w14:textId="77777777" w:rsidR="00717AC9" w:rsidRDefault="00717AC9"/>
        </w:tc>
      </w:tr>
      <w:tr w:rsidR="00717AC9" w14:paraId="3CF84AB3" w14:textId="77777777">
        <w:tc>
          <w:tcPr>
            <w:tcW w:w="290" w:type="pct"/>
          </w:tcPr>
          <w:p w14:paraId="06B8F5E6" w14:textId="77777777" w:rsidR="00717AC9" w:rsidRDefault="002B6238">
            <w:pPr>
              <w:ind w:left="-84" w:right="-84"/>
            </w:pPr>
            <w:r>
              <w:rPr>
                <w:sz w:val="22"/>
              </w:rPr>
              <w:t>2.5.91*</w:t>
            </w:r>
          </w:p>
        </w:tc>
        <w:tc>
          <w:tcPr>
            <w:tcW w:w="680" w:type="pct"/>
            <w:vMerge/>
          </w:tcPr>
          <w:p w14:paraId="00BE212C" w14:textId="77777777" w:rsidR="00717AC9" w:rsidRDefault="00717AC9"/>
        </w:tc>
        <w:tc>
          <w:tcPr>
            <w:tcW w:w="530" w:type="pct"/>
            <w:vMerge/>
          </w:tcPr>
          <w:p w14:paraId="190B3355" w14:textId="77777777" w:rsidR="00717AC9" w:rsidRDefault="00717AC9"/>
        </w:tc>
        <w:tc>
          <w:tcPr>
            <w:tcW w:w="870" w:type="pct"/>
          </w:tcPr>
          <w:p w14:paraId="5DBD0D02" w14:textId="77777777" w:rsidR="00717AC9" w:rsidRDefault="002B6238">
            <w:pPr>
              <w:ind w:left="-84" w:right="-84"/>
            </w:pPr>
            <w:r>
              <w:rPr>
                <w:sz w:val="22"/>
              </w:rPr>
              <w:t>стирол в вытяжке</w:t>
            </w:r>
          </w:p>
        </w:tc>
        <w:tc>
          <w:tcPr>
            <w:tcW w:w="1070" w:type="pct"/>
            <w:vMerge/>
          </w:tcPr>
          <w:p w14:paraId="38A8F5DC" w14:textId="77777777" w:rsidR="00717AC9" w:rsidRDefault="00717AC9"/>
        </w:tc>
        <w:tc>
          <w:tcPr>
            <w:tcW w:w="730" w:type="pct"/>
            <w:vMerge/>
          </w:tcPr>
          <w:p w14:paraId="44ECB8E9" w14:textId="77777777" w:rsidR="00717AC9" w:rsidRDefault="00717AC9"/>
        </w:tc>
        <w:tc>
          <w:tcPr>
            <w:tcW w:w="815" w:type="pct"/>
            <w:vMerge/>
          </w:tcPr>
          <w:p w14:paraId="487EA121" w14:textId="77777777" w:rsidR="00717AC9" w:rsidRDefault="00717AC9"/>
        </w:tc>
      </w:tr>
      <w:tr w:rsidR="00717AC9" w14:paraId="2269E2B3" w14:textId="77777777">
        <w:tc>
          <w:tcPr>
            <w:tcW w:w="290" w:type="pct"/>
          </w:tcPr>
          <w:p w14:paraId="1C569B75" w14:textId="77777777" w:rsidR="00717AC9" w:rsidRDefault="002B6238">
            <w:pPr>
              <w:ind w:left="-84" w:right="-84"/>
            </w:pPr>
            <w:r>
              <w:rPr>
                <w:sz w:val="22"/>
              </w:rPr>
              <w:t>2.5.92*</w:t>
            </w:r>
          </w:p>
        </w:tc>
        <w:tc>
          <w:tcPr>
            <w:tcW w:w="680" w:type="pct"/>
            <w:vMerge/>
          </w:tcPr>
          <w:p w14:paraId="41969698" w14:textId="77777777" w:rsidR="00717AC9" w:rsidRDefault="00717AC9"/>
        </w:tc>
        <w:tc>
          <w:tcPr>
            <w:tcW w:w="530" w:type="pct"/>
            <w:vMerge/>
          </w:tcPr>
          <w:p w14:paraId="491C1CCF" w14:textId="77777777" w:rsidR="00717AC9" w:rsidRDefault="00717AC9"/>
        </w:tc>
        <w:tc>
          <w:tcPr>
            <w:tcW w:w="870" w:type="pct"/>
          </w:tcPr>
          <w:p w14:paraId="568A1800" w14:textId="77777777" w:rsidR="00717AC9" w:rsidRDefault="002B6238">
            <w:pPr>
              <w:ind w:left="-84" w:right="-84"/>
            </w:pPr>
            <w:r>
              <w:rPr>
                <w:sz w:val="22"/>
              </w:rPr>
              <w:t>Стирол в воздушной среде</w:t>
            </w:r>
          </w:p>
        </w:tc>
        <w:tc>
          <w:tcPr>
            <w:tcW w:w="1070" w:type="pct"/>
          </w:tcPr>
          <w:p w14:paraId="0AC799EF" w14:textId="77777777" w:rsidR="00717AC9" w:rsidRDefault="002B6238">
            <w:pPr>
              <w:ind w:left="-84" w:right="-84"/>
            </w:pPr>
            <w:r>
              <w:rPr>
                <w:sz w:val="22"/>
              </w:rPr>
              <w:t>ГОСТ 34175-2017</w:t>
            </w:r>
          </w:p>
        </w:tc>
        <w:tc>
          <w:tcPr>
            <w:tcW w:w="730" w:type="pct"/>
            <w:vMerge/>
          </w:tcPr>
          <w:p w14:paraId="266928D0" w14:textId="77777777" w:rsidR="00717AC9" w:rsidRDefault="00717AC9"/>
        </w:tc>
        <w:tc>
          <w:tcPr>
            <w:tcW w:w="815" w:type="pct"/>
            <w:vMerge/>
          </w:tcPr>
          <w:p w14:paraId="2B4F75E0" w14:textId="77777777" w:rsidR="00717AC9" w:rsidRDefault="00717AC9"/>
        </w:tc>
      </w:tr>
      <w:tr w:rsidR="00717AC9" w14:paraId="23FFBAB1" w14:textId="77777777">
        <w:tc>
          <w:tcPr>
            <w:tcW w:w="290" w:type="pct"/>
          </w:tcPr>
          <w:p w14:paraId="532ABC13" w14:textId="77777777" w:rsidR="00717AC9" w:rsidRDefault="002B6238">
            <w:pPr>
              <w:ind w:left="-84" w:right="-84"/>
            </w:pPr>
            <w:r>
              <w:rPr>
                <w:sz w:val="22"/>
              </w:rPr>
              <w:t>2.5.93*</w:t>
            </w:r>
          </w:p>
        </w:tc>
        <w:tc>
          <w:tcPr>
            <w:tcW w:w="680" w:type="pct"/>
            <w:vMerge/>
          </w:tcPr>
          <w:p w14:paraId="297E16F2" w14:textId="77777777" w:rsidR="00717AC9" w:rsidRDefault="00717AC9"/>
        </w:tc>
        <w:tc>
          <w:tcPr>
            <w:tcW w:w="530" w:type="pct"/>
            <w:vMerge/>
          </w:tcPr>
          <w:p w14:paraId="654306EC" w14:textId="77777777" w:rsidR="00717AC9" w:rsidRDefault="00717AC9"/>
        </w:tc>
        <w:tc>
          <w:tcPr>
            <w:tcW w:w="870" w:type="pct"/>
          </w:tcPr>
          <w:p w14:paraId="576D70BD" w14:textId="77777777" w:rsidR="00717AC9" w:rsidRDefault="002B6238">
            <w:pPr>
              <w:ind w:left="-84" w:right="-84"/>
            </w:pPr>
            <w:r>
              <w:rPr>
                <w:sz w:val="22"/>
              </w:rPr>
              <w:t>Метилакрилат в вытяжке</w:t>
            </w:r>
          </w:p>
        </w:tc>
        <w:tc>
          <w:tcPr>
            <w:tcW w:w="1070" w:type="pct"/>
          </w:tcPr>
          <w:p w14:paraId="1C8AD6CF" w14:textId="77777777" w:rsidR="00717AC9" w:rsidRDefault="002B6238">
            <w:pPr>
              <w:ind w:left="-84" w:right="-84"/>
            </w:pPr>
            <w:r>
              <w:rPr>
                <w:sz w:val="22"/>
              </w:rPr>
              <w:t>МВИ.МН 6152-2019;</w:t>
            </w:r>
            <w:r>
              <w:rPr>
                <w:sz w:val="22"/>
              </w:rPr>
              <w:br/>
              <w:t>МУК 4.1.3171-14;</w:t>
            </w:r>
            <w:r>
              <w:rPr>
                <w:sz w:val="22"/>
              </w:rPr>
              <w:br/>
              <w:t>МУК 4.1.656-96</w:t>
            </w:r>
          </w:p>
        </w:tc>
        <w:tc>
          <w:tcPr>
            <w:tcW w:w="730" w:type="pct"/>
            <w:vMerge/>
          </w:tcPr>
          <w:p w14:paraId="155F7601" w14:textId="77777777" w:rsidR="00717AC9" w:rsidRDefault="00717AC9"/>
        </w:tc>
        <w:tc>
          <w:tcPr>
            <w:tcW w:w="815" w:type="pct"/>
            <w:vMerge/>
          </w:tcPr>
          <w:p w14:paraId="0A3EBDB0" w14:textId="77777777" w:rsidR="00717AC9" w:rsidRDefault="00717AC9"/>
        </w:tc>
      </w:tr>
      <w:tr w:rsidR="00717AC9" w14:paraId="02D065E9" w14:textId="77777777">
        <w:tc>
          <w:tcPr>
            <w:tcW w:w="290" w:type="pct"/>
          </w:tcPr>
          <w:p w14:paraId="24A9E328" w14:textId="77777777" w:rsidR="00717AC9" w:rsidRDefault="002B6238">
            <w:pPr>
              <w:ind w:left="-84" w:right="-84"/>
            </w:pPr>
            <w:r>
              <w:rPr>
                <w:sz w:val="22"/>
              </w:rPr>
              <w:t>2.5.94*</w:t>
            </w:r>
          </w:p>
        </w:tc>
        <w:tc>
          <w:tcPr>
            <w:tcW w:w="680" w:type="pct"/>
            <w:vMerge/>
          </w:tcPr>
          <w:p w14:paraId="247C3A9E" w14:textId="77777777" w:rsidR="00717AC9" w:rsidRDefault="00717AC9"/>
        </w:tc>
        <w:tc>
          <w:tcPr>
            <w:tcW w:w="530" w:type="pct"/>
            <w:vMerge/>
          </w:tcPr>
          <w:p w14:paraId="4CE18502" w14:textId="77777777" w:rsidR="00717AC9" w:rsidRDefault="00717AC9"/>
        </w:tc>
        <w:tc>
          <w:tcPr>
            <w:tcW w:w="870" w:type="pct"/>
          </w:tcPr>
          <w:p w14:paraId="02B86DC1" w14:textId="77777777" w:rsidR="00717AC9" w:rsidRDefault="002B6238">
            <w:pPr>
              <w:ind w:left="-84" w:right="-84"/>
            </w:pPr>
            <w:r>
              <w:rPr>
                <w:sz w:val="22"/>
              </w:rPr>
              <w:t>метилакрилат в воздушной среде</w:t>
            </w:r>
          </w:p>
        </w:tc>
        <w:tc>
          <w:tcPr>
            <w:tcW w:w="1070" w:type="pct"/>
          </w:tcPr>
          <w:p w14:paraId="78573849" w14:textId="77777777" w:rsidR="00717AC9" w:rsidRDefault="002B6238">
            <w:pPr>
              <w:ind w:left="-84" w:right="-84"/>
            </w:pPr>
            <w:r>
              <w:rPr>
                <w:sz w:val="22"/>
              </w:rPr>
              <w:t>ГОСТ ISO 16000-6-2016</w:t>
            </w:r>
          </w:p>
        </w:tc>
        <w:tc>
          <w:tcPr>
            <w:tcW w:w="730" w:type="pct"/>
            <w:vMerge/>
          </w:tcPr>
          <w:p w14:paraId="45174B0C" w14:textId="77777777" w:rsidR="00717AC9" w:rsidRDefault="00717AC9"/>
        </w:tc>
        <w:tc>
          <w:tcPr>
            <w:tcW w:w="815" w:type="pct"/>
            <w:vMerge/>
          </w:tcPr>
          <w:p w14:paraId="29A6E5F3" w14:textId="77777777" w:rsidR="00717AC9" w:rsidRDefault="00717AC9"/>
        </w:tc>
      </w:tr>
      <w:tr w:rsidR="00717AC9" w14:paraId="705BBF9B" w14:textId="77777777">
        <w:tc>
          <w:tcPr>
            <w:tcW w:w="290" w:type="pct"/>
          </w:tcPr>
          <w:p w14:paraId="0FE24BD4" w14:textId="77777777" w:rsidR="00717AC9" w:rsidRDefault="002B6238">
            <w:pPr>
              <w:ind w:left="-84" w:right="-84"/>
            </w:pPr>
            <w:r>
              <w:rPr>
                <w:sz w:val="22"/>
              </w:rPr>
              <w:t>2.5.95*</w:t>
            </w:r>
          </w:p>
        </w:tc>
        <w:tc>
          <w:tcPr>
            <w:tcW w:w="680" w:type="pct"/>
            <w:vMerge/>
          </w:tcPr>
          <w:p w14:paraId="7783AFA0" w14:textId="77777777" w:rsidR="00717AC9" w:rsidRDefault="00717AC9"/>
        </w:tc>
        <w:tc>
          <w:tcPr>
            <w:tcW w:w="530" w:type="pct"/>
          </w:tcPr>
          <w:p w14:paraId="11F57308" w14:textId="77777777" w:rsidR="00717AC9" w:rsidRDefault="002B6238">
            <w:pPr>
              <w:ind w:left="-84" w:right="-84"/>
            </w:pPr>
            <w:r>
              <w:rPr>
                <w:sz w:val="22"/>
              </w:rPr>
              <w:t>22.22/08.158, 22.29/08.158, 22.19/08.158</w:t>
            </w:r>
          </w:p>
        </w:tc>
        <w:tc>
          <w:tcPr>
            <w:tcW w:w="870" w:type="pct"/>
          </w:tcPr>
          <w:p w14:paraId="104AAE96" w14:textId="77777777" w:rsidR="00717AC9" w:rsidRDefault="002B6238">
            <w:pPr>
              <w:ind w:left="-84" w:right="-84"/>
            </w:pPr>
            <w:r>
              <w:rPr>
                <w:sz w:val="22"/>
              </w:rPr>
              <w:t>Хлорбензол в вытяжке, в воздушной среде</w:t>
            </w:r>
          </w:p>
        </w:tc>
        <w:tc>
          <w:tcPr>
            <w:tcW w:w="1070" w:type="pct"/>
          </w:tcPr>
          <w:p w14:paraId="1C185835" w14:textId="77777777" w:rsidR="00717AC9" w:rsidRDefault="002B6238">
            <w:pPr>
              <w:ind w:left="-84" w:right="-84"/>
            </w:pPr>
            <w:r>
              <w:rPr>
                <w:sz w:val="22"/>
              </w:rPr>
              <w:t>ГОСТ 35223-2024;</w:t>
            </w:r>
            <w:r>
              <w:rPr>
                <w:sz w:val="22"/>
              </w:rPr>
              <w:br/>
              <w:t>МВИ.МН 6309-2020</w:t>
            </w:r>
          </w:p>
        </w:tc>
        <w:tc>
          <w:tcPr>
            <w:tcW w:w="730" w:type="pct"/>
            <w:vMerge/>
          </w:tcPr>
          <w:p w14:paraId="6CFCA711" w14:textId="77777777" w:rsidR="00717AC9" w:rsidRDefault="00717AC9"/>
        </w:tc>
        <w:tc>
          <w:tcPr>
            <w:tcW w:w="815" w:type="pct"/>
            <w:vMerge/>
          </w:tcPr>
          <w:p w14:paraId="33A231C2" w14:textId="77777777" w:rsidR="00717AC9" w:rsidRDefault="00717AC9"/>
        </w:tc>
      </w:tr>
      <w:tr w:rsidR="00717AC9" w14:paraId="2CE48FD8" w14:textId="77777777">
        <w:tc>
          <w:tcPr>
            <w:tcW w:w="290" w:type="pct"/>
          </w:tcPr>
          <w:p w14:paraId="0AD29F3D" w14:textId="77777777" w:rsidR="00717AC9" w:rsidRDefault="002B6238">
            <w:pPr>
              <w:ind w:left="-84" w:right="-84"/>
            </w:pPr>
            <w:r>
              <w:rPr>
                <w:sz w:val="22"/>
              </w:rPr>
              <w:t>2.5.96*</w:t>
            </w:r>
          </w:p>
        </w:tc>
        <w:tc>
          <w:tcPr>
            <w:tcW w:w="680" w:type="pct"/>
            <w:vMerge/>
          </w:tcPr>
          <w:p w14:paraId="4D339970" w14:textId="77777777" w:rsidR="00717AC9" w:rsidRDefault="00717AC9"/>
        </w:tc>
        <w:tc>
          <w:tcPr>
            <w:tcW w:w="530" w:type="pct"/>
            <w:vMerge w:val="restart"/>
          </w:tcPr>
          <w:p w14:paraId="4F9232F5" w14:textId="77777777" w:rsidR="00717AC9" w:rsidRDefault="002B6238">
            <w:pPr>
              <w:ind w:left="-84" w:right="-84"/>
            </w:pPr>
            <w:r>
              <w:rPr>
                <w:sz w:val="22"/>
              </w:rPr>
              <w:t>22.22/08.158, 17.21/08.158, 16.24/08.158, 17.11/08.158, 23.13/08.158, 22.29/08.158, 25.29/08.158, 22.19/08.158</w:t>
            </w:r>
          </w:p>
        </w:tc>
        <w:tc>
          <w:tcPr>
            <w:tcW w:w="870" w:type="pct"/>
          </w:tcPr>
          <w:p w14:paraId="36B9AF9B" w14:textId="77777777" w:rsidR="00717AC9" w:rsidRDefault="002B6238">
            <w:pPr>
              <w:ind w:left="-84" w:right="-84"/>
            </w:pPr>
            <w:r>
              <w:rPr>
                <w:sz w:val="22"/>
              </w:rPr>
              <w:t>Гексен, гептен, винилхлорид, ацетофенон в воздушной вытяжке</w:t>
            </w:r>
          </w:p>
        </w:tc>
        <w:tc>
          <w:tcPr>
            <w:tcW w:w="1070" w:type="pct"/>
          </w:tcPr>
          <w:p w14:paraId="0C92958B" w14:textId="77777777" w:rsidR="00717AC9" w:rsidRDefault="002B6238">
            <w:pPr>
              <w:ind w:left="-84" w:right="-84"/>
            </w:pPr>
            <w:r>
              <w:rPr>
                <w:sz w:val="22"/>
              </w:rPr>
              <w:t>ГОСТ ISO 16000-6-2016</w:t>
            </w:r>
          </w:p>
        </w:tc>
        <w:tc>
          <w:tcPr>
            <w:tcW w:w="730" w:type="pct"/>
            <w:vMerge/>
          </w:tcPr>
          <w:p w14:paraId="6E7FACDE" w14:textId="77777777" w:rsidR="00717AC9" w:rsidRDefault="00717AC9"/>
        </w:tc>
        <w:tc>
          <w:tcPr>
            <w:tcW w:w="815" w:type="pct"/>
            <w:vMerge/>
          </w:tcPr>
          <w:p w14:paraId="3317A368" w14:textId="77777777" w:rsidR="00717AC9" w:rsidRDefault="00717AC9"/>
        </w:tc>
      </w:tr>
      <w:tr w:rsidR="00717AC9" w14:paraId="32F3879C" w14:textId="77777777">
        <w:tc>
          <w:tcPr>
            <w:tcW w:w="290" w:type="pct"/>
          </w:tcPr>
          <w:p w14:paraId="576F1ABF" w14:textId="77777777" w:rsidR="00717AC9" w:rsidRDefault="002B6238">
            <w:pPr>
              <w:ind w:left="-84" w:right="-84"/>
            </w:pPr>
            <w:r>
              <w:rPr>
                <w:sz w:val="22"/>
              </w:rPr>
              <w:t>2.5.97*</w:t>
            </w:r>
          </w:p>
        </w:tc>
        <w:tc>
          <w:tcPr>
            <w:tcW w:w="680" w:type="pct"/>
            <w:vMerge/>
          </w:tcPr>
          <w:p w14:paraId="5C6203F3" w14:textId="77777777" w:rsidR="00717AC9" w:rsidRDefault="00717AC9"/>
        </w:tc>
        <w:tc>
          <w:tcPr>
            <w:tcW w:w="530" w:type="pct"/>
            <w:vMerge/>
          </w:tcPr>
          <w:p w14:paraId="373E7711" w14:textId="77777777" w:rsidR="00717AC9" w:rsidRDefault="00717AC9"/>
        </w:tc>
        <w:tc>
          <w:tcPr>
            <w:tcW w:w="870" w:type="pct"/>
          </w:tcPr>
          <w:p w14:paraId="726A8F54" w14:textId="77777777" w:rsidR="00717AC9" w:rsidRDefault="002B6238">
            <w:pPr>
              <w:ind w:left="-84" w:right="-84"/>
            </w:pPr>
            <w:r>
              <w:rPr>
                <w:sz w:val="22"/>
              </w:rPr>
              <w:t>Бутадиен в вытяжке, в воздушной среде</w:t>
            </w:r>
          </w:p>
        </w:tc>
        <w:tc>
          <w:tcPr>
            <w:tcW w:w="1070" w:type="pct"/>
          </w:tcPr>
          <w:p w14:paraId="7D0986A4" w14:textId="77777777" w:rsidR="00717AC9" w:rsidRDefault="002B6238">
            <w:pPr>
              <w:ind w:left="-84" w:right="-84"/>
            </w:pPr>
            <w:r>
              <w:rPr>
                <w:sz w:val="22"/>
              </w:rPr>
              <w:t>KZ.06.01.00197-2020</w:t>
            </w:r>
          </w:p>
        </w:tc>
        <w:tc>
          <w:tcPr>
            <w:tcW w:w="730" w:type="pct"/>
            <w:vMerge/>
          </w:tcPr>
          <w:p w14:paraId="717F4EF7" w14:textId="77777777" w:rsidR="00717AC9" w:rsidRDefault="00717AC9"/>
        </w:tc>
        <w:tc>
          <w:tcPr>
            <w:tcW w:w="815" w:type="pct"/>
            <w:vMerge/>
          </w:tcPr>
          <w:p w14:paraId="3C0550A4" w14:textId="77777777" w:rsidR="00717AC9" w:rsidRDefault="00717AC9"/>
        </w:tc>
      </w:tr>
      <w:tr w:rsidR="00717AC9" w14:paraId="6B8C0138" w14:textId="77777777">
        <w:tc>
          <w:tcPr>
            <w:tcW w:w="290" w:type="pct"/>
          </w:tcPr>
          <w:p w14:paraId="43A631F4" w14:textId="77777777" w:rsidR="00717AC9" w:rsidRDefault="002B6238">
            <w:pPr>
              <w:ind w:left="-84" w:right="-84"/>
            </w:pPr>
            <w:r>
              <w:rPr>
                <w:sz w:val="22"/>
              </w:rPr>
              <w:t>2.5.98*</w:t>
            </w:r>
          </w:p>
        </w:tc>
        <w:tc>
          <w:tcPr>
            <w:tcW w:w="680" w:type="pct"/>
            <w:vMerge/>
          </w:tcPr>
          <w:p w14:paraId="59D74604" w14:textId="77777777" w:rsidR="00717AC9" w:rsidRDefault="00717AC9"/>
        </w:tc>
        <w:tc>
          <w:tcPr>
            <w:tcW w:w="530" w:type="pct"/>
          </w:tcPr>
          <w:p w14:paraId="32A5E244" w14:textId="77777777" w:rsidR="00717AC9" w:rsidRDefault="002B6238">
            <w:pPr>
              <w:ind w:left="-84" w:right="-84"/>
            </w:pPr>
            <w:r>
              <w:rPr>
                <w:sz w:val="22"/>
              </w:rPr>
              <w:t xml:space="preserve">22.22/08.159, 17.21/08.159, 16.24/08.159, 17.11/08.159, 23.13/08.159, 22.29/08.159, </w:t>
            </w:r>
            <w:r>
              <w:rPr>
                <w:sz w:val="22"/>
              </w:rPr>
              <w:lastRenderedPageBreak/>
              <w:t>25.29/08.159, 22.19/08.159</w:t>
            </w:r>
          </w:p>
        </w:tc>
        <w:tc>
          <w:tcPr>
            <w:tcW w:w="870" w:type="pct"/>
          </w:tcPr>
          <w:p w14:paraId="20E62A3D" w14:textId="77777777" w:rsidR="00717AC9" w:rsidRDefault="002B6238">
            <w:pPr>
              <w:ind w:left="-84" w:right="-84"/>
            </w:pPr>
            <w:r>
              <w:rPr>
                <w:sz w:val="22"/>
              </w:rPr>
              <w:lastRenderedPageBreak/>
              <w:t>Ацетофенон в вытяжке</w:t>
            </w:r>
          </w:p>
        </w:tc>
        <w:tc>
          <w:tcPr>
            <w:tcW w:w="1070" w:type="pct"/>
          </w:tcPr>
          <w:p w14:paraId="38EF3057" w14:textId="77777777" w:rsidR="00717AC9" w:rsidRDefault="002B6238">
            <w:pPr>
              <w:ind w:left="-84" w:right="-84"/>
            </w:pPr>
            <w:r>
              <w:rPr>
                <w:sz w:val="22"/>
              </w:rPr>
              <w:t>АМИ.МН 0020-2021</w:t>
            </w:r>
          </w:p>
        </w:tc>
        <w:tc>
          <w:tcPr>
            <w:tcW w:w="730" w:type="pct"/>
            <w:vMerge/>
          </w:tcPr>
          <w:p w14:paraId="4B1E4CB3" w14:textId="77777777" w:rsidR="00717AC9" w:rsidRDefault="00717AC9"/>
        </w:tc>
        <w:tc>
          <w:tcPr>
            <w:tcW w:w="815" w:type="pct"/>
            <w:vMerge/>
          </w:tcPr>
          <w:p w14:paraId="647159B9" w14:textId="77777777" w:rsidR="00717AC9" w:rsidRDefault="00717AC9"/>
        </w:tc>
      </w:tr>
      <w:tr w:rsidR="00717AC9" w14:paraId="63C47D04" w14:textId="77777777">
        <w:tc>
          <w:tcPr>
            <w:tcW w:w="290" w:type="pct"/>
          </w:tcPr>
          <w:p w14:paraId="7517BA93" w14:textId="77777777" w:rsidR="00717AC9" w:rsidRDefault="002B6238">
            <w:pPr>
              <w:ind w:left="-84" w:right="-84"/>
            </w:pPr>
            <w:r>
              <w:rPr>
                <w:sz w:val="22"/>
              </w:rPr>
              <w:t>2.5.99*</w:t>
            </w:r>
          </w:p>
        </w:tc>
        <w:tc>
          <w:tcPr>
            <w:tcW w:w="680" w:type="pct"/>
            <w:vMerge/>
          </w:tcPr>
          <w:p w14:paraId="2A5D95B6" w14:textId="77777777" w:rsidR="00717AC9" w:rsidRDefault="00717AC9"/>
        </w:tc>
        <w:tc>
          <w:tcPr>
            <w:tcW w:w="530" w:type="pct"/>
          </w:tcPr>
          <w:p w14:paraId="634527C7" w14:textId="77777777" w:rsidR="00717AC9" w:rsidRDefault="002B6238">
            <w:pPr>
              <w:ind w:left="-84" w:right="-84"/>
            </w:pPr>
            <w:r>
              <w:rPr>
                <w:sz w:val="22"/>
              </w:rPr>
              <w:t>22.22/08.158, 17.21/08.158, 16.24/08.158, 17.11/08.158, 23.13/08.158, 22.29/08.158, 25.29/08.158, 22.19/08.158</w:t>
            </w:r>
          </w:p>
        </w:tc>
        <w:tc>
          <w:tcPr>
            <w:tcW w:w="870" w:type="pct"/>
          </w:tcPr>
          <w:p w14:paraId="6F13F420" w14:textId="77777777" w:rsidR="00717AC9" w:rsidRDefault="002B6238">
            <w:pPr>
              <w:ind w:left="-84" w:right="-84"/>
            </w:pPr>
            <w:r>
              <w:rPr>
                <w:sz w:val="22"/>
              </w:rPr>
              <w:t>Бутилакрилат в вытяжке</w:t>
            </w:r>
          </w:p>
        </w:tc>
        <w:tc>
          <w:tcPr>
            <w:tcW w:w="1070" w:type="pct"/>
          </w:tcPr>
          <w:p w14:paraId="6B8972F9" w14:textId="77777777" w:rsidR="00717AC9" w:rsidRDefault="002B6238">
            <w:pPr>
              <w:ind w:left="-84" w:right="-84"/>
            </w:pPr>
            <w:r>
              <w:rPr>
                <w:sz w:val="22"/>
              </w:rPr>
              <w:t>МУК 4.1.3171-14</w:t>
            </w:r>
          </w:p>
        </w:tc>
        <w:tc>
          <w:tcPr>
            <w:tcW w:w="730" w:type="pct"/>
            <w:vMerge/>
          </w:tcPr>
          <w:p w14:paraId="130CA455" w14:textId="77777777" w:rsidR="00717AC9" w:rsidRDefault="00717AC9"/>
        </w:tc>
        <w:tc>
          <w:tcPr>
            <w:tcW w:w="815" w:type="pct"/>
            <w:vMerge/>
          </w:tcPr>
          <w:p w14:paraId="67091DAE" w14:textId="77777777" w:rsidR="00717AC9" w:rsidRDefault="00717AC9"/>
        </w:tc>
      </w:tr>
      <w:tr w:rsidR="00717AC9" w14:paraId="677875DF" w14:textId="77777777">
        <w:tc>
          <w:tcPr>
            <w:tcW w:w="290" w:type="pct"/>
          </w:tcPr>
          <w:p w14:paraId="03FCF65F" w14:textId="77777777" w:rsidR="00717AC9" w:rsidRDefault="002B6238">
            <w:pPr>
              <w:ind w:left="-84" w:right="-84"/>
            </w:pPr>
            <w:r>
              <w:rPr>
                <w:sz w:val="22"/>
              </w:rPr>
              <w:t>2.5.100*</w:t>
            </w:r>
          </w:p>
        </w:tc>
        <w:tc>
          <w:tcPr>
            <w:tcW w:w="680" w:type="pct"/>
            <w:vMerge/>
          </w:tcPr>
          <w:p w14:paraId="1A844DEA" w14:textId="77777777" w:rsidR="00717AC9" w:rsidRDefault="00717AC9"/>
        </w:tc>
        <w:tc>
          <w:tcPr>
            <w:tcW w:w="530" w:type="pct"/>
          </w:tcPr>
          <w:p w14:paraId="60ADD4B6" w14:textId="77777777" w:rsidR="00717AC9" w:rsidRDefault="002B6238">
            <w:pPr>
              <w:ind w:left="-84" w:right="-84"/>
            </w:pPr>
            <w:r>
              <w:rPr>
                <w:sz w:val="22"/>
              </w:rPr>
              <w:t xml:space="preserve">25.99/08.032, 25.99/08.035, 13.92/08.032, 13.92/08.035, 22.22/08.032, 22.22/08.035, 17.12/08.032, 17.12/08.035, 17.21/08.032, 17.21/08.035, 17.29/08.032, 17.29/08.035, 16.24/08.032, 16.24/08.035, 23.41/08.032, 23.41/08.035, 17.11/08.032, 17.11/08.035, 16.29/08.032, 16.29/08.035, 25.92/08.032, 25.92/08.035, 25.71/08.032, 25.71/08.035, 23.13/08.032, 23.13/08.035, </w:t>
            </w:r>
            <w:r>
              <w:rPr>
                <w:sz w:val="22"/>
              </w:rPr>
              <w:lastRenderedPageBreak/>
              <w:t>22.29/08.032, 22.29/08.035, 23.49/08.032, 23.49/08.035, 17.22/08.032, 17.22/08.035, 25.29/08.032, 25.29/08.035, 22.19/08.032, 22.19/08.035, 20.16/08.032, 20.16/08.035, 20.60/08.032, 20.60/08.035</w:t>
            </w:r>
          </w:p>
        </w:tc>
        <w:tc>
          <w:tcPr>
            <w:tcW w:w="870" w:type="pct"/>
          </w:tcPr>
          <w:p w14:paraId="07C627A2" w14:textId="77777777" w:rsidR="00717AC9" w:rsidRDefault="002B6238">
            <w:pPr>
              <w:ind w:left="-84" w:right="-84"/>
            </w:pPr>
            <w:r>
              <w:rPr>
                <w:sz w:val="22"/>
              </w:rPr>
              <w:lastRenderedPageBreak/>
              <w:t>Алюминий, бериллий, железо, кадмий, кобальт, марганец, медь, молибден, мышьяк, никель, олово, свинец, селен, серебро, сурьма, хром, цинк, мышьяк, кремний, висмут, титан, ванадий, вольфрам, литий в вытяжках</w:t>
            </w:r>
          </w:p>
        </w:tc>
        <w:tc>
          <w:tcPr>
            <w:tcW w:w="1070" w:type="pct"/>
          </w:tcPr>
          <w:p w14:paraId="57EB1956" w14:textId="77777777" w:rsidR="00717AC9" w:rsidRDefault="002B6238">
            <w:pPr>
              <w:ind w:left="-84" w:right="-84"/>
            </w:pPr>
            <w:r>
              <w:rPr>
                <w:sz w:val="22"/>
              </w:rPr>
              <w:t>АМИ.МН 0108-2023;</w:t>
            </w:r>
            <w:r>
              <w:rPr>
                <w:sz w:val="22"/>
              </w:rPr>
              <w:br/>
              <w:t>ГОСТ 31870-2012 п.5;</w:t>
            </w:r>
            <w:r>
              <w:rPr>
                <w:sz w:val="22"/>
              </w:rPr>
              <w:br/>
              <w:t>ГОСТ 31870-2012 п.4;</w:t>
            </w:r>
            <w:r>
              <w:rPr>
                <w:sz w:val="22"/>
              </w:rPr>
              <w:br/>
              <w:t>Инструкция 2.3.3.10-15-64-2005;</w:t>
            </w:r>
            <w:r>
              <w:rPr>
                <w:sz w:val="22"/>
              </w:rPr>
              <w:br/>
              <w:t>Инструкция по применению № 016-1211;</w:t>
            </w:r>
            <w:r>
              <w:rPr>
                <w:sz w:val="22"/>
              </w:rPr>
              <w:br/>
              <w:t>СТБ ISO 11885-2011</w:t>
            </w:r>
          </w:p>
        </w:tc>
        <w:tc>
          <w:tcPr>
            <w:tcW w:w="730" w:type="pct"/>
            <w:vMerge w:val="restart"/>
          </w:tcPr>
          <w:p w14:paraId="7137EDE0"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09ADB153" w14:textId="77777777" w:rsidR="00717AC9" w:rsidRDefault="00717AC9"/>
        </w:tc>
      </w:tr>
      <w:tr w:rsidR="00717AC9" w14:paraId="70314786" w14:textId="77777777">
        <w:tc>
          <w:tcPr>
            <w:tcW w:w="290" w:type="pct"/>
          </w:tcPr>
          <w:p w14:paraId="134ED91C" w14:textId="77777777" w:rsidR="00717AC9" w:rsidRDefault="002B6238">
            <w:pPr>
              <w:ind w:left="-84" w:right="-84"/>
            </w:pPr>
            <w:r>
              <w:rPr>
                <w:sz w:val="22"/>
              </w:rPr>
              <w:t>2.5.101*</w:t>
            </w:r>
          </w:p>
        </w:tc>
        <w:tc>
          <w:tcPr>
            <w:tcW w:w="680" w:type="pct"/>
            <w:vMerge/>
          </w:tcPr>
          <w:p w14:paraId="52EBCCA1" w14:textId="77777777" w:rsidR="00717AC9" w:rsidRDefault="00717AC9"/>
        </w:tc>
        <w:tc>
          <w:tcPr>
            <w:tcW w:w="530" w:type="pct"/>
          </w:tcPr>
          <w:p w14:paraId="3B1624F0" w14:textId="77777777" w:rsidR="00717AC9" w:rsidRDefault="002B6238">
            <w:pPr>
              <w:ind w:left="-84" w:right="-84"/>
            </w:pPr>
            <w:r>
              <w:rPr>
                <w:sz w:val="22"/>
              </w:rPr>
              <w:t>25.99/08.032, 13.92/08.032, 22.22/08.032, 17.12/08.032, 17.21/08.032, 17.29/08.032, 16.24/08.032, 23.41/08.032, 17.11/08.032, 16.29/08.032, 25.92/08.032, 25.71/08.032, 23.13/08.032, 22.29/08.032, 23.49/08.032, 17.22/08.032, 25.29/08.032, 22.19/08.032, 20.16/08.032, 20.60/08.032</w:t>
            </w:r>
          </w:p>
        </w:tc>
        <w:tc>
          <w:tcPr>
            <w:tcW w:w="870" w:type="pct"/>
          </w:tcPr>
          <w:p w14:paraId="5B93ECF8" w14:textId="77777777" w:rsidR="00717AC9" w:rsidRDefault="002B6238">
            <w:pPr>
              <w:ind w:left="-84" w:right="-84"/>
            </w:pPr>
            <w:r>
              <w:rPr>
                <w:sz w:val="22"/>
              </w:rPr>
              <w:t>Ртуть в вытяжке</w:t>
            </w:r>
          </w:p>
        </w:tc>
        <w:tc>
          <w:tcPr>
            <w:tcW w:w="1070" w:type="pct"/>
          </w:tcPr>
          <w:p w14:paraId="54F6C181" w14:textId="77777777" w:rsidR="00717AC9" w:rsidRDefault="002B6238">
            <w:pPr>
              <w:ind w:left="-84" w:right="-84"/>
            </w:pPr>
            <w:r>
              <w:rPr>
                <w:sz w:val="22"/>
              </w:rPr>
              <w:t>ГОСТ 31950-2012;</w:t>
            </w:r>
            <w:r>
              <w:rPr>
                <w:sz w:val="22"/>
              </w:rPr>
              <w:br/>
              <w:t>ГОСТ 34427-2018;</w:t>
            </w:r>
            <w:r>
              <w:rPr>
                <w:sz w:val="22"/>
              </w:rPr>
              <w:br/>
              <w:t>Инструкция 2.3.3.10-15-64-2005, утв. пост. МЗ РБ 21.11.05г. №189;</w:t>
            </w:r>
            <w:r>
              <w:rPr>
                <w:sz w:val="22"/>
              </w:rPr>
              <w:br/>
              <w:t>Инструкция № 016-1211</w:t>
            </w:r>
          </w:p>
        </w:tc>
        <w:tc>
          <w:tcPr>
            <w:tcW w:w="730" w:type="pct"/>
            <w:vMerge/>
          </w:tcPr>
          <w:p w14:paraId="196A62C8" w14:textId="77777777" w:rsidR="00717AC9" w:rsidRDefault="00717AC9"/>
        </w:tc>
        <w:tc>
          <w:tcPr>
            <w:tcW w:w="815" w:type="pct"/>
            <w:vMerge/>
          </w:tcPr>
          <w:p w14:paraId="215C623B" w14:textId="77777777" w:rsidR="00717AC9" w:rsidRDefault="00717AC9"/>
        </w:tc>
      </w:tr>
      <w:tr w:rsidR="00717AC9" w14:paraId="77BF498E" w14:textId="77777777">
        <w:trPr>
          <w:trHeight w:val="230"/>
        </w:trPr>
        <w:tc>
          <w:tcPr>
            <w:tcW w:w="290" w:type="pct"/>
            <w:vMerge w:val="restart"/>
          </w:tcPr>
          <w:p w14:paraId="2D91D492" w14:textId="77777777" w:rsidR="00717AC9" w:rsidRDefault="002B6238">
            <w:pPr>
              <w:ind w:left="-84" w:right="-84"/>
            </w:pPr>
            <w:r>
              <w:rPr>
                <w:sz w:val="22"/>
              </w:rPr>
              <w:t>2.5.102*</w:t>
            </w:r>
          </w:p>
        </w:tc>
        <w:tc>
          <w:tcPr>
            <w:tcW w:w="680" w:type="pct"/>
            <w:vMerge/>
          </w:tcPr>
          <w:p w14:paraId="4E94A64D" w14:textId="77777777" w:rsidR="00717AC9" w:rsidRDefault="00717AC9"/>
        </w:tc>
        <w:tc>
          <w:tcPr>
            <w:tcW w:w="530" w:type="pct"/>
            <w:vMerge w:val="restart"/>
          </w:tcPr>
          <w:p w14:paraId="37BCB9D4" w14:textId="77777777" w:rsidR="00717AC9" w:rsidRDefault="002B6238">
            <w:pPr>
              <w:ind w:left="-84" w:right="-84"/>
            </w:pPr>
            <w:r>
              <w:rPr>
                <w:sz w:val="22"/>
              </w:rPr>
              <w:t xml:space="preserve">25.99/08.156, 13.92/08.156, </w:t>
            </w:r>
            <w:r>
              <w:rPr>
                <w:sz w:val="22"/>
              </w:rPr>
              <w:lastRenderedPageBreak/>
              <w:t>22.22/08.156, 17.12/08.156, 17.21/08.156, 17.29/08.156, 16.24/08.156, 23.41/08.156, 17.11/08.156, 16.29/08.156, 25.92/08.156, 25.71/08.156, 23.13/08.156, 22.29/08.156, 23.49/08.156, 17.22/08.156, 25.29/08.156, 22.19/08.156, 20.16/08.156, 20.60/08.156</w:t>
            </w:r>
          </w:p>
        </w:tc>
        <w:tc>
          <w:tcPr>
            <w:tcW w:w="870" w:type="pct"/>
            <w:vMerge w:val="restart"/>
          </w:tcPr>
          <w:p w14:paraId="5E31DC65" w14:textId="77777777" w:rsidR="00717AC9" w:rsidRDefault="002B6238">
            <w:pPr>
              <w:ind w:left="-84" w:right="-84"/>
            </w:pPr>
            <w:r>
              <w:rPr>
                <w:sz w:val="22"/>
              </w:rPr>
              <w:lastRenderedPageBreak/>
              <w:t>Хром (VI) в вытяжке</w:t>
            </w:r>
          </w:p>
        </w:tc>
        <w:tc>
          <w:tcPr>
            <w:tcW w:w="1070" w:type="pct"/>
            <w:vMerge w:val="restart"/>
          </w:tcPr>
          <w:p w14:paraId="39E0FB7D" w14:textId="77777777" w:rsidR="00717AC9" w:rsidRDefault="002B6238">
            <w:pPr>
              <w:ind w:left="-84" w:right="-84"/>
            </w:pPr>
            <w:r>
              <w:rPr>
                <w:sz w:val="22"/>
              </w:rPr>
              <w:t>ГОСТ 31956-2013 п.5;</w:t>
            </w:r>
            <w:r>
              <w:rPr>
                <w:sz w:val="22"/>
              </w:rPr>
              <w:br/>
              <w:t xml:space="preserve">Инструкция 2.3.3.10-15-64-2005, </w:t>
            </w:r>
            <w:r>
              <w:rPr>
                <w:sz w:val="22"/>
              </w:rPr>
              <w:lastRenderedPageBreak/>
              <w:t>утв. пост. МЗ РБ 21.11.05г. №189;</w:t>
            </w:r>
            <w:r>
              <w:rPr>
                <w:sz w:val="22"/>
              </w:rPr>
              <w:br/>
              <w:t>Инструкция № 016-1211</w:t>
            </w:r>
          </w:p>
        </w:tc>
        <w:tc>
          <w:tcPr>
            <w:tcW w:w="730" w:type="pct"/>
            <w:vMerge/>
          </w:tcPr>
          <w:p w14:paraId="071CBA5D" w14:textId="77777777" w:rsidR="00717AC9" w:rsidRDefault="00717AC9"/>
        </w:tc>
        <w:tc>
          <w:tcPr>
            <w:tcW w:w="815" w:type="pct"/>
            <w:vMerge/>
          </w:tcPr>
          <w:p w14:paraId="74262DFD" w14:textId="77777777" w:rsidR="00717AC9" w:rsidRDefault="00717AC9"/>
        </w:tc>
      </w:tr>
      <w:tr w:rsidR="00717AC9" w14:paraId="6183C8CF" w14:textId="77777777">
        <w:trPr>
          <w:trHeight w:val="230"/>
        </w:trPr>
        <w:tc>
          <w:tcPr>
            <w:tcW w:w="290" w:type="pct"/>
            <w:vMerge w:val="restart"/>
          </w:tcPr>
          <w:p w14:paraId="0075B62A" w14:textId="77777777" w:rsidR="00717AC9" w:rsidRDefault="002B6238">
            <w:pPr>
              <w:ind w:left="-84" w:right="-84"/>
            </w:pPr>
            <w:r>
              <w:rPr>
                <w:sz w:val="22"/>
              </w:rPr>
              <w:t>2.6.1** ТР</w:t>
            </w:r>
          </w:p>
        </w:tc>
        <w:tc>
          <w:tcPr>
            <w:tcW w:w="680" w:type="pct"/>
            <w:vMerge w:val="restart"/>
          </w:tcPr>
          <w:p w14:paraId="3EDA1A30"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502B6E5E" w14:textId="77777777" w:rsidR="00717AC9" w:rsidRDefault="002B6238">
            <w:pPr>
              <w:ind w:left="-84" w:right="-84"/>
            </w:pPr>
            <w:r>
              <w:rPr>
                <w:sz w:val="22"/>
              </w:rPr>
              <w:t>20.42/42.000</w:t>
            </w:r>
          </w:p>
        </w:tc>
        <w:tc>
          <w:tcPr>
            <w:tcW w:w="870" w:type="pct"/>
            <w:vMerge w:val="restart"/>
          </w:tcPr>
          <w:p w14:paraId="2D35E3AB" w14:textId="77777777" w:rsidR="00717AC9" w:rsidRDefault="002B6238">
            <w:pPr>
              <w:ind w:left="-84" w:right="-84"/>
            </w:pPr>
            <w:r>
              <w:rPr>
                <w:sz w:val="22"/>
              </w:rPr>
              <w:t>Отбор образцов</w:t>
            </w:r>
          </w:p>
        </w:tc>
        <w:tc>
          <w:tcPr>
            <w:tcW w:w="1070" w:type="pct"/>
            <w:vMerge w:val="restart"/>
          </w:tcPr>
          <w:p w14:paraId="076BD098" w14:textId="77777777" w:rsidR="00717AC9" w:rsidRDefault="002B6238">
            <w:pPr>
              <w:ind w:left="-84" w:right="-84"/>
            </w:pPr>
            <w:r>
              <w:rPr>
                <w:sz w:val="22"/>
              </w:rPr>
              <w:t>ГОСТ 29188.0-2014</w:t>
            </w:r>
          </w:p>
        </w:tc>
        <w:tc>
          <w:tcPr>
            <w:tcW w:w="730" w:type="pct"/>
            <w:vMerge w:val="restart"/>
          </w:tcPr>
          <w:p w14:paraId="4E2E16E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931AB41" w14:textId="77777777" w:rsidR="00717AC9" w:rsidRDefault="002B6238">
            <w:pPr>
              <w:ind w:left="-84" w:right="-84"/>
            </w:pPr>
            <w:r>
              <w:rPr>
                <w:sz w:val="22"/>
              </w:rPr>
              <w:t>ТР ТС 009/2011</w:t>
            </w:r>
          </w:p>
        </w:tc>
      </w:tr>
      <w:tr w:rsidR="00717AC9" w14:paraId="1D54B9BD" w14:textId="77777777">
        <w:trPr>
          <w:trHeight w:val="230"/>
        </w:trPr>
        <w:tc>
          <w:tcPr>
            <w:tcW w:w="290" w:type="pct"/>
            <w:vMerge w:val="restart"/>
          </w:tcPr>
          <w:p w14:paraId="17BB9221" w14:textId="77777777" w:rsidR="00717AC9" w:rsidRDefault="002B6238">
            <w:pPr>
              <w:ind w:left="-84" w:right="-84"/>
            </w:pPr>
            <w:r>
              <w:rPr>
                <w:sz w:val="22"/>
              </w:rPr>
              <w:t>2.6.1**</w:t>
            </w:r>
          </w:p>
        </w:tc>
        <w:tc>
          <w:tcPr>
            <w:tcW w:w="680" w:type="pct"/>
            <w:vMerge w:val="restart"/>
          </w:tcPr>
          <w:p w14:paraId="11E1C92B"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1DEF2D8C" w14:textId="77777777" w:rsidR="00717AC9" w:rsidRDefault="002B6238">
            <w:pPr>
              <w:ind w:left="-84" w:right="-84"/>
            </w:pPr>
            <w:r>
              <w:rPr>
                <w:sz w:val="22"/>
              </w:rPr>
              <w:t xml:space="preserve">14.11/42.000, 14.19/42.000, 14.13/42.000, 14.14/42.000, 14.20/42.000, 14.31/42.000, 14.39/42.000, 15.20/42.000, 17.22/42.000, </w:t>
            </w:r>
            <w:r>
              <w:rPr>
                <w:sz w:val="22"/>
              </w:rPr>
              <w:lastRenderedPageBreak/>
              <w:t>17.23/42.000, 32.40/42.000, 08.12/42.000, 22.29/42.000, 13.91/42.000, 13.20/42.000, 13.10/42.000, 13.92/42.000, 13.94/42.000, 13.95/42.000, 13.99/42.000, 15.11/42.000, 15.12/42.000, 16.21/42.000, 16.23/42.000, 16.29/42.000, 17.12/42.000, 17.29/42.000, 20.30/42.000, 22.19/42.000, 22.21/42.000, 22.23/42.000, 23.13/42.000, 23.19/42.000, 24.20/42.000, 25.11/42.000, 25.99/42.000, 30.92/42.000, 32.99/42.000</w:t>
            </w:r>
          </w:p>
        </w:tc>
        <w:tc>
          <w:tcPr>
            <w:tcW w:w="870" w:type="pct"/>
            <w:vMerge w:val="restart"/>
          </w:tcPr>
          <w:p w14:paraId="7BB30CCD" w14:textId="77777777" w:rsidR="00717AC9" w:rsidRDefault="002B6238">
            <w:pPr>
              <w:ind w:left="-84" w:right="-84"/>
            </w:pPr>
            <w:r>
              <w:rPr>
                <w:sz w:val="22"/>
              </w:rPr>
              <w:lastRenderedPageBreak/>
              <w:t>Отбор образцов</w:t>
            </w:r>
          </w:p>
        </w:tc>
        <w:tc>
          <w:tcPr>
            <w:tcW w:w="1070" w:type="pct"/>
            <w:vMerge w:val="restart"/>
          </w:tcPr>
          <w:p w14:paraId="1EFF167A" w14:textId="77777777" w:rsidR="00717AC9" w:rsidRDefault="002B6238">
            <w:pPr>
              <w:ind w:left="-84" w:right="-84"/>
            </w:pPr>
            <w:r>
              <w:rPr>
                <w:sz w:val="22"/>
              </w:rPr>
              <w:t>ГОСТ 18321-73;</w:t>
            </w:r>
            <w:r>
              <w:rPr>
                <w:sz w:val="22"/>
              </w:rPr>
              <w:br/>
              <w:t>ГОСТ 34446-2018;</w:t>
            </w:r>
            <w:r>
              <w:rPr>
                <w:sz w:val="22"/>
              </w:rPr>
              <w:br/>
              <w:t>ГОСТ 34827-2022;</w:t>
            </w:r>
            <w:r>
              <w:rPr>
                <w:sz w:val="22"/>
              </w:rPr>
              <w:br/>
              <w:t>ГОСТ Р 52557-2020;</w:t>
            </w:r>
            <w:r>
              <w:rPr>
                <w:sz w:val="22"/>
              </w:rPr>
              <w:br/>
              <w:t>Инструкция 1.1.10-12-96-2005;</w:t>
            </w:r>
            <w:r>
              <w:rPr>
                <w:sz w:val="22"/>
              </w:rPr>
              <w:br/>
              <w:t>Инструкция 2.3.3.10-15-64-2005;</w:t>
            </w:r>
            <w:r>
              <w:rPr>
                <w:sz w:val="22"/>
              </w:rPr>
              <w:br/>
              <w:t>МУ от 19.10.1990;</w:t>
            </w:r>
            <w:r>
              <w:rPr>
                <w:sz w:val="22"/>
              </w:rPr>
              <w:br/>
              <w:t>СанПиН № 9-29.7-95</w:t>
            </w:r>
          </w:p>
        </w:tc>
        <w:tc>
          <w:tcPr>
            <w:tcW w:w="730" w:type="pct"/>
            <w:vMerge w:val="restart"/>
          </w:tcPr>
          <w:p w14:paraId="3B0DFF7E"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230F4EF4" w14:textId="77777777" w:rsidR="00717AC9" w:rsidRDefault="00717AC9">
            <w:pPr>
              <w:ind w:left="-84" w:right="-84"/>
            </w:pPr>
          </w:p>
        </w:tc>
      </w:tr>
      <w:tr w:rsidR="00717AC9" w14:paraId="21D9CFFA" w14:textId="77777777">
        <w:trPr>
          <w:trHeight w:val="230"/>
        </w:trPr>
        <w:tc>
          <w:tcPr>
            <w:tcW w:w="290" w:type="pct"/>
            <w:vMerge w:val="restart"/>
          </w:tcPr>
          <w:p w14:paraId="56664BFE" w14:textId="77777777" w:rsidR="00717AC9" w:rsidRDefault="002B6238">
            <w:pPr>
              <w:ind w:left="-84" w:right="-84"/>
            </w:pPr>
            <w:r>
              <w:rPr>
                <w:sz w:val="22"/>
              </w:rPr>
              <w:t>2.6.2* ТР</w:t>
            </w:r>
          </w:p>
        </w:tc>
        <w:tc>
          <w:tcPr>
            <w:tcW w:w="680" w:type="pct"/>
            <w:vMerge w:val="restart"/>
          </w:tcPr>
          <w:p w14:paraId="2D7E424A"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5FC1E3C0" w14:textId="77777777" w:rsidR="00717AC9" w:rsidRDefault="002B6238">
            <w:pPr>
              <w:ind w:left="-84" w:right="-84"/>
            </w:pPr>
            <w:r>
              <w:rPr>
                <w:sz w:val="22"/>
              </w:rPr>
              <w:t>20.42/08.169</w:t>
            </w:r>
          </w:p>
        </w:tc>
        <w:tc>
          <w:tcPr>
            <w:tcW w:w="870" w:type="pct"/>
            <w:vMerge w:val="restart"/>
          </w:tcPr>
          <w:p w14:paraId="2C4B38E8" w14:textId="77777777" w:rsidR="00717AC9" w:rsidRDefault="002B6238">
            <w:pPr>
              <w:ind w:left="-84" w:right="-84"/>
            </w:pPr>
            <w:r>
              <w:rPr>
                <w:sz w:val="22"/>
              </w:rPr>
              <w:t>рН</w:t>
            </w:r>
          </w:p>
        </w:tc>
        <w:tc>
          <w:tcPr>
            <w:tcW w:w="1070" w:type="pct"/>
            <w:vMerge w:val="restart"/>
          </w:tcPr>
          <w:p w14:paraId="5CD2F54B" w14:textId="77777777" w:rsidR="00717AC9" w:rsidRDefault="002B6238">
            <w:pPr>
              <w:ind w:left="-84" w:right="-84"/>
            </w:pPr>
            <w:r>
              <w:rPr>
                <w:sz w:val="22"/>
              </w:rPr>
              <w:t>ГОСТ 29188.2-2014;</w:t>
            </w:r>
            <w:r>
              <w:rPr>
                <w:sz w:val="22"/>
              </w:rPr>
              <w:br/>
              <w:t>ГОСТ 34435-2018 П.8.8;</w:t>
            </w:r>
            <w:r>
              <w:rPr>
                <w:sz w:val="22"/>
              </w:rPr>
              <w:br/>
              <w:t>ГОСТ 34436-2018 П.7.6;</w:t>
            </w:r>
            <w:r>
              <w:rPr>
                <w:sz w:val="22"/>
              </w:rPr>
              <w:br/>
              <w:t>ГОСТ 790-2023;</w:t>
            </w:r>
            <w:r>
              <w:rPr>
                <w:sz w:val="22"/>
              </w:rPr>
              <w:br/>
              <w:t>ГОСТ 7983-2016</w:t>
            </w:r>
          </w:p>
        </w:tc>
        <w:tc>
          <w:tcPr>
            <w:tcW w:w="730" w:type="pct"/>
            <w:vMerge w:val="restart"/>
          </w:tcPr>
          <w:p w14:paraId="2419365C"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7647216A" w14:textId="77777777" w:rsidR="00717AC9" w:rsidRDefault="002B6238">
            <w:pPr>
              <w:ind w:left="-84" w:right="-84"/>
            </w:pPr>
            <w:r>
              <w:rPr>
                <w:sz w:val="22"/>
              </w:rPr>
              <w:lastRenderedPageBreak/>
              <w:t>ТР ТС 009/2011</w:t>
            </w:r>
          </w:p>
        </w:tc>
      </w:tr>
      <w:tr w:rsidR="00717AC9" w14:paraId="2BF33144" w14:textId="77777777">
        <w:trPr>
          <w:trHeight w:val="230"/>
        </w:trPr>
        <w:tc>
          <w:tcPr>
            <w:tcW w:w="290" w:type="pct"/>
            <w:vMerge w:val="restart"/>
          </w:tcPr>
          <w:p w14:paraId="3C0C7606" w14:textId="77777777" w:rsidR="00717AC9" w:rsidRDefault="002B6238">
            <w:pPr>
              <w:ind w:left="-84" w:right="-84"/>
            </w:pPr>
            <w:r>
              <w:rPr>
                <w:sz w:val="22"/>
              </w:rPr>
              <w:t>2.6.2*</w:t>
            </w:r>
          </w:p>
        </w:tc>
        <w:tc>
          <w:tcPr>
            <w:tcW w:w="680" w:type="pct"/>
            <w:vMerge w:val="restart"/>
          </w:tcPr>
          <w:p w14:paraId="4518939B"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5AE36977" w14:textId="77777777" w:rsidR="00717AC9" w:rsidRDefault="002B6238">
            <w:pPr>
              <w:ind w:left="-84" w:right="-84"/>
            </w:pPr>
            <w:r>
              <w:rPr>
                <w:sz w:val="22"/>
              </w:rPr>
              <w:t xml:space="preserve">14.11/11.116, 14.19/11.116, 14.13/11.116, 14.14/11.116, 14.20/11.116, 14.31/11.116, 14.39/11.116, 15.20/11.116, 17.22/11.116, 17.23/11.116, 32.40/11.116, 08.12/11.116, 22.29/11.116, 13.91/11.116, 13.20/11.116, 13.10/11.116, 13.92/11.116, 13.94/11.116, 13.95/11.116, 13.99/11.116, 15.11/11.116, 15.12/11.116, 16.21/11.116, 16.23/11.116, 16.29/11.116, 17.12/11.116, 17.29/11.116, 20.30/11.116, 22.19/11.116, 22.21/11.116, 22.23/11.116, 23.13/11.116, 23.19/11.116, 24.20/11.116, </w:t>
            </w:r>
            <w:r>
              <w:rPr>
                <w:sz w:val="22"/>
              </w:rPr>
              <w:lastRenderedPageBreak/>
              <w:t>25.11/11.116, 25.99/11.116, 30.92/11.116, 32.99/11.116</w:t>
            </w:r>
          </w:p>
        </w:tc>
        <w:tc>
          <w:tcPr>
            <w:tcW w:w="870" w:type="pct"/>
            <w:vMerge w:val="restart"/>
          </w:tcPr>
          <w:p w14:paraId="6151D0FF" w14:textId="77777777" w:rsidR="00717AC9" w:rsidRDefault="002B6238">
            <w:pPr>
              <w:ind w:left="-84" w:right="-84"/>
            </w:pPr>
            <w:r>
              <w:rPr>
                <w:sz w:val="22"/>
              </w:rPr>
              <w:lastRenderedPageBreak/>
              <w:t>Органолептические показатели (внешний вид, запах образца, запах водной вытяжки, привкус водной вытяжки, окрашивание водной вытяжки)</w:t>
            </w:r>
          </w:p>
        </w:tc>
        <w:tc>
          <w:tcPr>
            <w:tcW w:w="1070" w:type="pct"/>
            <w:vMerge w:val="restart"/>
          </w:tcPr>
          <w:p w14:paraId="1ACBAD84" w14:textId="77777777" w:rsidR="00717AC9" w:rsidRDefault="002B6238">
            <w:pPr>
              <w:ind w:left="-84" w:right="-84"/>
            </w:pPr>
            <w:r>
              <w:rPr>
                <w:sz w:val="22"/>
              </w:rPr>
              <w:t>ГОСТ 22648-77 п.2.1;</w:t>
            </w:r>
            <w:r>
              <w:rPr>
                <w:sz w:val="22"/>
              </w:rPr>
              <w:br/>
              <w:t>ГОСТ 34827-2022;</w:t>
            </w:r>
            <w:r>
              <w:rPr>
                <w:sz w:val="22"/>
              </w:rPr>
              <w:br/>
              <w:t>Инструкция 2.3.3.10-15-64-2005;</w:t>
            </w:r>
            <w:r>
              <w:rPr>
                <w:sz w:val="22"/>
              </w:rPr>
              <w:br/>
              <w:t>Инструкция № 016-1211;</w:t>
            </w:r>
            <w:r>
              <w:rPr>
                <w:sz w:val="22"/>
              </w:rPr>
              <w:br/>
              <w:t>Инструкция № 880-71;</w:t>
            </w:r>
            <w:r>
              <w:rPr>
                <w:sz w:val="22"/>
              </w:rPr>
              <w:br/>
              <w:t>МУ от 19.10.1990</w:t>
            </w:r>
          </w:p>
        </w:tc>
        <w:tc>
          <w:tcPr>
            <w:tcW w:w="730" w:type="pct"/>
            <w:vMerge w:val="restart"/>
          </w:tcPr>
          <w:p w14:paraId="12CC637E"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461197A3" w14:textId="77777777" w:rsidR="00717AC9" w:rsidRDefault="00717AC9">
            <w:pPr>
              <w:ind w:left="-84" w:right="-84"/>
            </w:pPr>
          </w:p>
        </w:tc>
      </w:tr>
      <w:tr w:rsidR="00717AC9" w14:paraId="1B245FC3" w14:textId="77777777">
        <w:trPr>
          <w:trHeight w:val="230"/>
        </w:trPr>
        <w:tc>
          <w:tcPr>
            <w:tcW w:w="290" w:type="pct"/>
            <w:vMerge w:val="restart"/>
          </w:tcPr>
          <w:p w14:paraId="2BB5CA82" w14:textId="77777777" w:rsidR="00717AC9" w:rsidRDefault="002B6238">
            <w:pPr>
              <w:ind w:left="-84" w:right="-84"/>
            </w:pPr>
            <w:r>
              <w:rPr>
                <w:sz w:val="22"/>
              </w:rPr>
              <w:t>2.6.3* ТР</w:t>
            </w:r>
          </w:p>
        </w:tc>
        <w:tc>
          <w:tcPr>
            <w:tcW w:w="680" w:type="pct"/>
            <w:vMerge w:val="restart"/>
          </w:tcPr>
          <w:p w14:paraId="782697AB"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7B956F08" w14:textId="77777777" w:rsidR="00717AC9" w:rsidRDefault="002B6238">
            <w:pPr>
              <w:ind w:left="-84" w:right="-84"/>
            </w:pPr>
            <w:r>
              <w:rPr>
                <w:sz w:val="22"/>
              </w:rPr>
              <w:t>20.42/06.036</w:t>
            </w:r>
          </w:p>
        </w:tc>
        <w:tc>
          <w:tcPr>
            <w:tcW w:w="870" w:type="pct"/>
            <w:vMerge w:val="restart"/>
          </w:tcPr>
          <w:p w14:paraId="2ED1861C" w14:textId="77777777" w:rsidR="00717AC9" w:rsidRDefault="002B6238">
            <w:pPr>
              <w:ind w:left="-84" w:right="-84"/>
            </w:pPr>
            <w:r>
              <w:rPr>
                <w:sz w:val="22"/>
              </w:rPr>
              <w:t>Индекс токсичности в водной среде</w:t>
            </w:r>
          </w:p>
        </w:tc>
        <w:tc>
          <w:tcPr>
            <w:tcW w:w="1070" w:type="pct"/>
            <w:vMerge w:val="restart"/>
          </w:tcPr>
          <w:p w14:paraId="3712B1EB" w14:textId="77777777" w:rsidR="00717AC9" w:rsidRDefault="002B6238">
            <w:pPr>
              <w:ind w:left="-84" w:right="-84"/>
            </w:pPr>
            <w:r>
              <w:rPr>
                <w:sz w:val="22"/>
              </w:rPr>
              <w:t>ГОСТ 33506-2015</w:t>
            </w:r>
          </w:p>
        </w:tc>
        <w:tc>
          <w:tcPr>
            <w:tcW w:w="730" w:type="pct"/>
            <w:vMerge w:val="restart"/>
          </w:tcPr>
          <w:p w14:paraId="634064B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865240A" w14:textId="77777777" w:rsidR="00717AC9" w:rsidRDefault="002B6238">
            <w:pPr>
              <w:ind w:left="-84" w:right="-84"/>
            </w:pPr>
            <w:r>
              <w:rPr>
                <w:sz w:val="22"/>
              </w:rPr>
              <w:t>ТР ТС 009/2011</w:t>
            </w:r>
          </w:p>
        </w:tc>
      </w:tr>
      <w:tr w:rsidR="00717AC9" w14:paraId="7640DA68" w14:textId="77777777">
        <w:trPr>
          <w:trHeight w:val="230"/>
        </w:trPr>
        <w:tc>
          <w:tcPr>
            <w:tcW w:w="290" w:type="pct"/>
            <w:vMerge w:val="restart"/>
          </w:tcPr>
          <w:p w14:paraId="5D7A844B" w14:textId="77777777" w:rsidR="00717AC9" w:rsidRDefault="002B6238">
            <w:pPr>
              <w:ind w:left="-84" w:right="-84"/>
            </w:pPr>
            <w:r>
              <w:rPr>
                <w:sz w:val="22"/>
              </w:rPr>
              <w:t>2.6.3*</w:t>
            </w:r>
          </w:p>
        </w:tc>
        <w:tc>
          <w:tcPr>
            <w:tcW w:w="680" w:type="pct"/>
            <w:vMerge w:val="restart"/>
          </w:tcPr>
          <w:p w14:paraId="403223E3"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5E9791DB" w14:textId="77777777" w:rsidR="00717AC9" w:rsidRDefault="002B6238">
            <w:pPr>
              <w:ind w:left="-84" w:right="-84"/>
            </w:pPr>
            <w:r>
              <w:rPr>
                <w:sz w:val="22"/>
              </w:rPr>
              <w:t>32.40/26.080, 08.12/26.080, 22.29/26.080, 16.21/26.080, 16.23/26.080, 16.29/26.080, 20.30/26.080, 22.19/26.080, 22.21/26.080, 22.23/26.080, 23.13/26.080, 23.19/26.080, 24.20/26.080, 25.11/26.080, 25.99/26.080, 32.99/26.080</w:t>
            </w:r>
          </w:p>
        </w:tc>
        <w:tc>
          <w:tcPr>
            <w:tcW w:w="870" w:type="pct"/>
            <w:vMerge w:val="restart"/>
          </w:tcPr>
          <w:p w14:paraId="77C368F4" w14:textId="77777777" w:rsidR="00717AC9" w:rsidRDefault="002B6238">
            <w:pPr>
              <w:ind w:left="-84" w:right="-84"/>
            </w:pPr>
            <w:r>
              <w:rPr>
                <w:sz w:val="22"/>
              </w:rPr>
              <w:t>Стойкость защитно-декоративного покрытия к влажной обработке, действию слюны, пота и влаги</w:t>
            </w:r>
          </w:p>
        </w:tc>
        <w:tc>
          <w:tcPr>
            <w:tcW w:w="1070" w:type="pct"/>
            <w:vMerge w:val="restart"/>
          </w:tcPr>
          <w:p w14:paraId="1E9E5626" w14:textId="77777777" w:rsidR="00717AC9" w:rsidRDefault="002B6238">
            <w:pPr>
              <w:ind w:left="-84" w:right="-84"/>
            </w:pPr>
            <w:r>
              <w:rPr>
                <w:sz w:val="22"/>
              </w:rPr>
              <w:t>ГОСТ 25779-90 п.3.68;</w:t>
            </w:r>
            <w:r>
              <w:rPr>
                <w:sz w:val="22"/>
              </w:rPr>
              <w:br/>
              <w:t>Инструкция № 016-1211 п. 3.2</w:t>
            </w:r>
          </w:p>
        </w:tc>
        <w:tc>
          <w:tcPr>
            <w:tcW w:w="730" w:type="pct"/>
            <w:vMerge w:val="restart"/>
          </w:tcPr>
          <w:p w14:paraId="3B5BACDF"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4703C246" w14:textId="77777777" w:rsidR="00717AC9" w:rsidRDefault="00717AC9">
            <w:pPr>
              <w:ind w:left="-84" w:right="-84"/>
            </w:pPr>
          </w:p>
        </w:tc>
      </w:tr>
      <w:tr w:rsidR="00717AC9" w14:paraId="35A31C28" w14:textId="77777777">
        <w:trPr>
          <w:trHeight w:val="230"/>
        </w:trPr>
        <w:tc>
          <w:tcPr>
            <w:tcW w:w="290" w:type="pct"/>
            <w:vMerge w:val="restart"/>
          </w:tcPr>
          <w:p w14:paraId="3107C5F6" w14:textId="77777777" w:rsidR="00717AC9" w:rsidRDefault="002B6238">
            <w:pPr>
              <w:ind w:left="-84" w:right="-84"/>
            </w:pPr>
            <w:r>
              <w:rPr>
                <w:sz w:val="22"/>
              </w:rPr>
              <w:t>2.6.4* ТР</w:t>
            </w:r>
          </w:p>
        </w:tc>
        <w:tc>
          <w:tcPr>
            <w:tcW w:w="680" w:type="pct"/>
            <w:vMerge w:val="restart"/>
          </w:tcPr>
          <w:p w14:paraId="124243B7"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132C72B0" w14:textId="77777777" w:rsidR="00717AC9" w:rsidRDefault="002B6238">
            <w:pPr>
              <w:ind w:left="-84" w:right="-84"/>
            </w:pPr>
            <w:r>
              <w:rPr>
                <w:sz w:val="22"/>
              </w:rPr>
              <w:t>20.42/06.036</w:t>
            </w:r>
          </w:p>
        </w:tc>
        <w:tc>
          <w:tcPr>
            <w:tcW w:w="870" w:type="pct"/>
            <w:vMerge w:val="restart"/>
          </w:tcPr>
          <w:p w14:paraId="2B388E0D" w14:textId="77777777" w:rsidR="00717AC9" w:rsidRDefault="002B6238">
            <w:pPr>
              <w:ind w:left="-84" w:right="-84"/>
            </w:pPr>
            <w:r>
              <w:rPr>
                <w:sz w:val="22"/>
              </w:rPr>
              <w:t>Раздражающее действие на слизистые оболочки</w:t>
            </w:r>
          </w:p>
        </w:tc>
        <w:tc>
          <w:tcPr>
            <w:tcW w:w="1070" w:type="pct"/>
            <w:vMerge w:val="restart"/>
          </w:tcPr>
          <w:p w14:paraId="33AE4078" w14:textId="77777777" w:rsidR="00717AC9" w:rsidRDefault="002B6238">
            <w:pPr>
              <w:ind w:left="-84" w:right="-84"/>
            </w:pPr>
            <w:r>
              <w:rPr>
                <w:sz w:val="22"/>
              </w:rPr>
              <w:t>ГОСТ 32893-2014 п. 8;</w:t>
            </w:r>
            <w:r>
              <w:rPr>
                <w:sz w:val="22"/>
              </w:rPr>
              <w:br/>
              <w:t>ГОСТ 33506-2015</w:t>
            </w:r>
          </w:p>
        </w:tc>
        <w:tc>
          <w:tcPr>
            <w:tcW w:w="730" w:type="pct"/>
            <w:vMerge w:val="restart"/>
          </w:tcPr>
          <w:p w14:paraId="3EEC1AD4"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02CE0BB0" w14:textId="77777777" w:rsidR="00717AC9" w:rsidRDefault="002B6238">
            <w:pPr>
              <w:ind w:left="-84" w:right="-84"/>
            </w:pPr>
            <w:r>
              <w:rPr>
                <w:sz w:val="22"/>
              </w:rPr>
              <w:lastRenderedPageBreak/>
              <w:t>ТР ТС 009/2011</w:t>
            </w:r>
          </w:p>
        </w:tc>
      </w:tr>
      <w:tr w:rsidR="00717AC9" w14:paraId="7711A9F6" w14:textId="77777777">
        <w:trPr>
          <w:trHeight w:val="230"/>
        </w:trPr>
        <w:tc>
          <w:tcPr>
            <w:tcW w:w="290" w:type="pct"/>
            <w:vMerge w:val="restart"/>
          </w:tcPr>
          <w:p w14:paraId="4D7BED5E" w14:textId="77777777" w:rsidR="00717AC9" w:rsidRDefault="002B6238">
            <w:pPr>
              <w:ind w:left="-84" w:right="-84"/>
            </w:pPr>
            <w:r>
              <w:rPr>
                <w:sz w:val="22"/>
              </w:rPr>
              <w:t>2.6.4*</w:t>
            </w:r>
          </w:p>
        </w:tc>
        <w:tc>
          <w:tcPr>
            <w:tcW w:w="680" w:type="pct"/>
            <w:vMerge w:val="restart"/>
          </w:tcPr>
          <w:p w14:paraId="264E20E4"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1E509A54" w14:textId="77777777" w:rsidR="00717AC9" w:rsidRDefault="002B6238">
            <w:pPr>
              <w:ind w:left="-84" w:right="-84"/>
            </w:pPr>
            <w:r>
              <w:rPr>
                <w:sz w:val="22"/>
              </w:rPr>
              <w:t xml:space="preserve">14.11/06.036, 14.19/06.036, 14.13/06.036, 14.14/06.036, 14.20/06.036, 14.31/06.036, 14.39/06.036, 15.20/06.036, 17.22/06.036, 32.40/06.036, 08.12/06.036, 22.29/06.036, 13.91/06.036, 13.20/06.036, 13.10/06.036, 13.92/06.036, 13.94/06.036, 13.95/06.036, 13.99/06.036, 15.11/06.036, 15.12/06.036, 16.21/06.036, 16.23/06.036, 16.29/06.036, 17.29/06.036, 20.30/06.036, 22.19/06.036, 22.21/06.036, 22.23/06.036, 23.13/06.036, 23.19/06.036, 24.20/06.036, 25.11/06.036, 25.99/06.036, </w:t>
            </w:r>
            <w:r>
              <w:rPr>
                <w:sz w:val="22"/>
              </w:rPr>
              <w:lastRenderedPageBreak/>
              <w:t>30.92/06.036, 32.99/06.036</w:t>
            </w:r>
          </w:p>
        </w:tc>
        <w:tc>
          <w:tcPr>
            <w:tcW w:w="870" w:type="pct"/>
            <w:vMerge w:val="restart"/>
          </w:tcPr>
          <w:p w14:paraId="153D57A5" w14:textId="77777777" w:rsidR="00717AC9" w:rsidRDefault="002B6238">
            <w:pPr>
              <w:ind w:left="-84" w:right="-84"/>
            </w:pPr>
            <w:r>
              <w:rPr>
                <w:sz w:val="22"/>
              </w:rPr>
              <w:lastRenderedPageBreak/>
              <w:t>Индекс токсичности в водной среде</w:t>
            </w:r>
          </w:p>
        </w:tc>
        <w:tc>
          <w:tcPr>
            <w:tcW w:w="1070" w:type="pct"/>
            <w:vMerge w:val="restart"/>
          </w:tcPr>
          <w:p w14:paraId="6D580139" w14:textId="77777777" w:rsidR="00717AC9" w:rsidRDefault="002B6238">
            <w:pPr>
              <w:ind w:left="-84" w:right="-84"/>
            </w:pPr>
            <w:r>
              <w:rPr>
                <w:sz w:val="22"/>
              </w:rPr>
              <w:t>ГОСТ 32075-2013;</w:t>
            </w:r>
            <w:r>
              <w:rPr>
                <w:sz w:val="22"/>
              </w:rPr>
              <w:br/>
              <w:t>МУ 1.1.037-95</w:t>
            </w:r>
          </w:p>
        </w:tc>
        <w:tc>
          <w:tcPr>
            <w:tcW w:w="730" w:type="pct"/>
            <w:vMerge w:val="restart"/>
          </w:tcPr>
          <w:p w14:paraId="6433CEF5"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32977288" w14:textId="77777777" w:rsidR="00717AC9" w:rsidRDefault="00717AC9">
            <w:pPr>
              <w:ind w:left="-84" w:right="-84"/>
            </w:pPr>
          </w:p>
        </w:tc>
      </w:tr>
      <w:tr w:rsidR="00717AC9" w14:paraId="7E53979E" w14:textId="77777777">
        <w:trPr>
          <w:trHeight w:val="230"/>
        </w:trPr>
        <w:tc>
          <w:tcPr>
            <w:tcW w:w="290" w:type="pct"/>
            <w:vMerge w:val="restart"/>
          </w:tcPr>
          <w:p w14:paraId="7BB24B68" w14:textId="77777777" w:rsidR="00717AC9" w:rsidRDefault="002B6238">
            <w:pPr>
              <w:ind w:left="-84" w:right="-84"/>
            </w:pPr>
            <w:r>
              <w:rPr>
                <w:sz w:val="22"/>
              </w:rPr>
              <w:t>2.6.5* ТР</w:t>
            </w:r>
          </w:p>
        </w:tc>
        <w:tc>
          <w:tcPr>
            <w:tcW w:w="680" w:type="pct"/>
            <w:vMerge w:val="restart"/>
          </w:tcPr>
          <w:p w14:paraId="0203DD88"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69564A8C" w14:textId="77777777" w:rsidR="00717AC9" w:rsidRDefault="002B6238">
            <w:pPr>
              <w:ind w:left="-84" w:right="-84"/>
            </w:pPr>
            <w:r>
              <w:rPr>
                <w:sz w:val="22"/>
              </w:rPr>
              <w:t>20.42/06.036</w:t>
            </w:r>
          </w:p>
        </w:tc>
        <w:tc>
          <w:tcPr>
            <w:tcW w:w="870" w:type="pct"/>
            <w:vMerge w:val="restart"/>
          </w:tcPr>
          <w:p w14:paraId="2E76DA25" w14:textId="77777777" w:rsidR="00717AC9" w:rsidRDefault="002B6238">
            <w:pPr>
              <w:ind w:left="-84" w:right="-84"/>
            </w:pPr>
            <w:r>
              <w:rPr>
                <w:sz w:val="22"/>
              </w:rPr>
              <w:t>Кожно-раздражающее действие</w:t>
            </w:r>
          </w:p>
        </w:tc>
        <w:tc>
          <w:tcPr>
            <w:tcW w:w="1070" w:type="pct"/>
            <w:vMerge w:val="restart"/>
          </w:tcPr>
          <w:p w14:paraId="209B7C89" w14:textId="77777777" w:rsidR="00717AC9" w:rsidRDefault="002B6238">
            <w:pPr>
              <w:ind w:left="-84" w:right="-84"/>
            </w:pPr>
            <w:r>
              <w:rPr>
                <w:sz w:val="22"/>
              </w:rPr>
              <w:t>ГОСТ 32893-2014 п.8;</w:t>
            </w:r>
            <w:r>
              <w:rPr>
                <w:sz w:val="22"/>
              </w:rPr>
              <w:br/>
              <w:t>ГОСТ 33506-2015</w:t>
            </w:r>
          </w:p>
        </w:tc>
        <w:tc>
          <w:tcPr>
            <w:tcW w:w="730" w:type="pct"/>
            <w:vMerge w:val="restart"/>
          </w:tcPr>
          <w:p w14:paraId="0805450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D34D170" w14:textId="77777777" w:rsidR="00717AC9" w:rsidRDefault="002B6238">
            <w:pPr>
              <w:ind w:left="-84" w:right="-84"/>
            </w:pPr>
            <w:r>
              <w:rPr>
                <w:sz w:val="22"/>
              </w:rPr>
              <w:t>ТР ТС 009/2011</w:t>
            </w:r>
          </w:p>
        </w:tc>
      </w:tr>
      <w:tr w:rsidR="00717AC9" w14:paraId="6B3D1189" w14:textId="77777777">
        <w:trPr>
          <w:trHeight w:val="230"/>
        </w:trPr>
        <w:tc>
          <w:tcPr>
            <w:tcW w:w="290" w:type="pct"/>
            <w:vMerge w:val="restart"/>
          </w:tcPr>
          <w:p w14:paraId="67EC71BF" w14:textId="77777777" w:rsidR="00717AC9" w:rsidRDefault="002B6238">
            <w:pPr>
              <w:ind w:left="-84" w:right="-84"/>
            </w:pPr>
            <w:r>
              <w:rPr>
                <w:sz w:val="22"/>
              </w:rPr>
              <w:t>2.6.5*</w:t>
            </w:r>
          </w:p>
        </w:tc>
        <w:tc>
          <w:tcPr>
            <w:tcW w:w="680" w:type="pct"/>
            <w:vMerge w:val="restart"/>
          </w:tcPr>
          <w:p w14:paraId="74D49535"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1A6D16E1" w14:textId="77777777" w:rsidR="00717AC9" w:rsidRDefault="002B6238">
            <w:pPr>
              <w:ind w:left="-84" w:right="-84"/>
            </w:pPr>
            <w:r>
              <w:rPr>
                <w:sz w:val="22"/>
              </w:rPr>
              <w:t xml:space="preserve">14.11/06.036, 14.19/06.036, 14.13/06.036, 14.14/06.036, 14.20/06.036, 14.31/06.036, 14.39/06.036, 15.20/06.036, 17.22/06.036, 32.40/06.036, 08.12/06.036, 22.29/06.036, 13.91/06.036, 13.20/06.036, 13.10/06.036, 13.92/06.036, 13.94/06.036, 13.95/06.036, 13.99/06.036, 15.11/06.036, 15.12/06.036, 16.21/06.036, 16.23/06.036, 16.29/06.036, 17.29/06.036, </w:t>
            </w:r>
            <w:r>
              <w:rPr>
                <w:sz w:val="22"/>
              </w:rPr>
              <w:lastRenderedPageBreak/>
              <w:t>20.30/06.036, 22.19/06.036, 22.21/06.036, 22.23/06.036, 23.13/06.036, 23.19/06.036, 24.20/06.036, 25.11/06.036, 25.99/06.036, 30.92/06.036, 32.99/06.036</w:t>
            </w:r>
          </w:p>
        </w:tc>
        <w:tc>
          <w:tcPr>
            <w:tcW w:w="870" w:type="pct"/>
            <w:vMerge w:val="restart"/>
          </w:tcPr>
          <w:p w14:paraId="66137CB2" w14:textId="77777777" w:rsidR="00717AC9" w:rsidRDefault="002B6238">
            <w:pPr>
              <w:ind w:left="-84" w:right="-84"/>
            </w:pPr>
            <w:r>
              <w:rPr>
                <w:sz w:val="22"/>
              </w:rPr>
              <w:lastRenderedPageBreak/>
              <w:t>Индекс токсичности в воздушной среде</w:t>
            </w:r>
          </w:p>
        </w:tc>
        <w:tc>
          <w:tcPr>
            <w:tcW w:w="1070" w:type="pct"/>
            <w:vMerge w:val="restart"/>
          </w:tcPr>
          <w:p w14:paraId="14A39308" w14:textId="77777777" w:rsidR="00717AC9" w:rsidRDefault="002B6238">
            <w:pPr>
              <w:ind w:left="-84" w:right="-84"/>
            </w:pPr>
            <w:r>
              <w:rPr>
                <w:sz w:val="22"/>
              </w:rPr>
              <w:t>МР № 29 ФЦ/2688-03</w:t>
            </w:r>
          </w:p>
        </w:tc>
        <w:tc>
          <w:tcPr>
            <w:tcW w:w="730" w:type="pct"/>
            <w:vMerge w:val="restart"/>
          </w:tcPr>
          <w:p w14:paraId="624C4FA1"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2497B665" w14:textId="77777777" w:rsidR="00717AC9" w:rsidRDefault="00717AC9">
            <w:pPr>
              <w:ind w:left="-84" w:right="-84"/>
            </w:pPr>
          </w:p>
        </w:tc>
      </w:tr>
      <w:tr w:rsidR="00717AC9" w14:paraId="29C0FC87" w14:textId="77777777">
        <w:trPr>
          <w:trHeight w:val="230"/>
        </w:trPr>
        <w:tc>
          <w:tcPr>
            <w:tcW w:w="290" w:type="pct"/>
            <w:vMerge w:val="restart"/>
          </w:tcPr>
          <w:p w14:paraId="20D6B499" w14:textId="77777777" w:rsidR="00717AC9" w:rsidRDefault="002B6238">
            <w:pPr>
              <w:ind w:left="-84" w:right="-84"/>
            </w:pPr>
            <w:r>
              <w:rPr>
                <w:sz w:val="22"/>
              </w:rPr>
              <w:t>2.6.6* ТР</w:t>
            </w:r>
          </w:p>
        </w:tc>
        <w:tc>
          <w:tcPr>
            <w:tcW w:w="680" w:type="pct"/>
            <w:vMerge w:val="restart"/>
          </w:tcPr>
          <w:p w14:paraId="67DB26EC"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5D7127AA" w14:textId="77777777" w:rsidR="00717AC9" w:rsidRDefault="002B6238">
            <w:pPr>
              <w:ind w:left="-84" w:right="-84"/>
            </w:pPr>
            <w:r>
              <w:rPr>
                <w:sz w:val="22"/>
              </w:rPr>
              <w:t>20.42/06.036</w:t>
            </w:r>
          </w:p>
        </w:tc>
        <w:tc>
          <w:tcPr>
            <w:tcW w:w="870" w:type="pct"/>
            <w:vMerge w:val="restart"/>
          </w:tcPr>
          <w:p w14:paraId="590B8F3B" w14:textId="77777777" w:rsidR="00717AC9" w:rsidRDefault="002B6238">
            <w:pPr>
              <w:ind w:left="-84" w:right="-84"/>
            </w:pPr>
            <w:r>
              <w:rPr>
                <w:sz w:val="22"/>
              </w:rPr>
              <w:t>Клинические (клинико-лабоаторные показатели (сенсибилизирующее действие)</w:t>
            </w:r>
          </w:p>
        </w:tc>
        <w:tc>
          <w:tcPr>
            <w:tcW w:w="1070" w:type="pct"/>
            <w:vMerge w:val="restart"/>
          </w:tcPr>
          <w:p w14:paraId="2B82A88C" w14:textId="77777777" w:rsidR="00717AC9" w:rsidRDefault="002B6238">
            <w:pPr>
              <w:ind w:left="-84" w:right="-84"/>
            </w:pPr>
            <w:r>
              <w:rPr>
                <w:sz w:val="22"/>
              </w:rPr>
              <w:t>ГОСТ 32893-2014 п.8;</w:t>
            </w:r>
            <w:r>
              <w:rPr>
                <w:sz w:val="22"/>
              </w:rPr>
              <w:br/>
              <w:t>ГОСТ 33483-2015</w:t>
            </w:r>
          </w:p>
        </w:tc>
        <w:tc>
          <w:tcPr>
            <w:tcW w:w="730" w:type="pct"/>
            <w:vMerge w:val="restart"/>
          </w:tcPr>
          <w:p w14:paraId="4E88BBB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E96C99A" w14:textId="77777777" w:rsidR="00717AC9" w:rsidRDefault="002B6238">
            <w:pPr>
              <w:ind w:left="-84" w:right="-84"/>
            </w:pPr>
            <w:r>
              <w:rPr>
                <w:sz w:val="22"/>
              </w:rPr>
              <w:t>ТР ТС 009/2011</w:t>
            </w:r>
          </w:p>
        </w:tc>
      </w:tr>
      <w:tr w:rsidR="00717AC9" w14:paraId="665A6B79" w14:textId="77777777">
        <w:trPr>
          <w:trHeight w:val="230"/>
        </w:trPr>
        <w:tc>
          <w:tcPr>
            <w:tcW w:w="290" w:type="pct"/>
            <w:vMerge w:val="restart"/>
          </w:tcPr>
          <w:p w14:paraId="6BA489F4" w14:textId="77777777" w:rsidR="00717AC9" w:rsidRDefault="002B6238">
            <w:pPr>
              <w:ind w:left="-84" w:right="-84"/>
            </w:pPr>
            <w:r>
              <w:rPr>
                <w:sz w:val="22"/>
              </w:rPr>
              <w:t>2.6.6*</w:t>
            </w:r>
          </w:p>
        </w:tc>
        <w:tc>
          <w:tcPr>
            <w:tcW w:w="680" w:type="pct"/>
            <w:vMerge w:val="restart"/>
          </w:tcPr>
          <w:p w14:paraId="224D3759"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075125C8" w14:textId="77777777" w:rsidR="00717AC9" w:rsidRDefault="002B6238">
            <w:pPr>
              <w:ind w:left="-84" w:right="-84"/>
            </w:pPr>
            <w:r>
              <w:rPr>
                <w:sz w:val="22"/>
              </w:rPr>
              <w:t>14.19/08.052, 14.14/08.052, 14.31/08.052, 14.39/08.052, 13.91/08.052, 13.20/08.052, 13.92/08.052, 13.99/08.052</w:t>
            </w:r>
          </w:p>
        </w:tc>
        <w:tc>
          <w:tcPr>
            <w:tcW w:w="870" w:type="pct"/>
            <w:vMerge w:val="restart"/>
          </w:tcPr>
          <w:p w14:paraId="4F2311F8" w14:textId="77777777" w:rsidR="00717AC9" w:rsidRDefault="002B6238">
            <w:pPr>
              <w:ind w:left="-84" w:right="-84"/>
            </w:pPr>
            <w:r>
              <w:rPr>
                <w:sz w:val="22"/>
              </w:rPr>
              <w:t>Гигроскопичность.</w:t>
            </w:r>
          </w:p>
        </w:tc>
        <w:tc>
          <w:tcPr>
            <w:tcW w:w="1070" w:type="pct"/>
            <w:vMerge w:val="restart"/>
          </w:tcPr>
          <w:p w14:paraId="0F75264C" w14:textId="77777777" w:rsidR="00717AC9" w:rsidRDefault="002B6238">
            <w:pPr>
              <w:ind w:left="-84" w:right="-84"/>
            </w:pPr>
            <w:r>
              <w:rPr>
                <w:sz w:val="22"/>
              </w:rPr>
              <w:t>ГОСТ 30383-95;</w:t>
            </w:r>
            <w:r>
              <w:rPr>
                <w:sz w:val="22"/>
              </w:rPr>
              <w:br/>
              <w:t>ГОСТ 31422-2010;</w:t>
            </w:r>
            <w:r>
              <w:rPr>
                <w:sz w:val="22"/>
              </w:rPr>
              <w:br/>
              <w:t>ГОСТ 3816-81 (ИСО 811-81);</w:t>
            </w:r>
            <w:r>
              <w:rPr>
                <w:sz w:val="22"/>
              </w:rPr>
              <w:br/>
              <w:t>ГОСТ ISO 139-2014</w:t>
            </w:r>
          </w:p>
        </w:tc>
        <w:tc>
          <w:tcPr>
            <w:tcW w:w="730" w:type="pct"/>
            <w:vMerge w:val="restart"/>
          </w:tcPr>
          <w:p w14:paraId="1C4AE4DD"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003AAF0E" w14:textId="77777777" w:rsidR="00717AC9" w:rsidRDefault="00717AC9">
            <w:pPr>
              <w:ind w:left="-84" w:right="-84"/>
            </w:pPr>
          </w:p>
        </w:tc>
      </w:tr>
      <w:tr w:rsidR="00717AC9" w14:paraId="664911CD" w14:textId="77777777">
        <w:trPr>
          <w:trHeight w:val="230"/>
        </w:trPr>
        <w:tc>
          <w:tcPr>
            <w:tcW w:w="290" w:type="pct"/>
            <w:vMerge w:val="restart"/>
          </w:tcPr>
          <w:p w14:paraId="35D9F46D" w14:textId="77777777" w:rsidR="00717AC9" w:rsidRDefault="002B6238">
            <w:pPr>
              <w:ind w:left="-84" w:right="-84"/>
            </w:pPr>
            <w:r>
              <w:rPr>
                <w:sz w:val="22"/>
              </w:rPr>
              <w:t>2.6.7* ТР</w:t>
            </w:r>
          </w:p>
        </w:tc>
        <w:tc>
          <w:tcPr>
            <w:tcW w:w="680" w:type="pct"/>
            <w:vMerge w:val="restart"/>
          </w:tcPr>
          <w:p w14:paraId="0582B7F1"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02D750D3" w14:textId="77777777" w:rsidR="00717AC9" w:rsidRDefault="002B6238">
            <w:pPr>
              <w:ind w:left="-84" w:right="-84"/>
            </w:pPr>
            <w:r>
              <w:rPr>
                <w:sz w:val="22"/>
              </w:rPr>
              <w:t>20.42/08.169</w:t>
            </w:r>
          </w:p>
        </w:tc>
        <w:tc>
          <w:tcPr>
            <w:tcW w:w="870" w:type="pct"/>
            <w:vMerge w:val="restart"/>
          </w:tcPr>
          <w:p w14:paraId="194471F1" w14:textId="77777777" w:rsidR="00717AC9" w:rsidRDefault="002B6238">
            <w:pPr>
              <w:ind w:left="-84" w:right="-84"/>
            </w:pPr>
            <w:r>
              <w:rPr>
                <w:sz w:val="22"/>
              </w:rPr>
              <w:t>Массовая доля фторидов</w:t>
            </w:r>
          </w:p>
        </w:tc>
        <w:tc>
          <w:tcPr>
            <w:tcW w:w="1070" w:type="pct"/>
            <w:vMerge w:val="restart"/>
          </w:tcPr>
          <w:p w14:paraId="71D3E25F" w14:textId="77777777" w:rsidR="00717AC9" w:rsidRDefault="002B6238">
            <w:pPr>
              <w:ind w:left="-84" w:right="-84"/>
            </w:pPr>
            <w:r>
              <w:rPr>
                <w:sz w:val="22"/>
              </w:rPr>
              <w:t>ГОСТ 34435-2018 п. 8.8; п. 8.9;</w:t>
            </w:r>
            <w:r>
              <w:rPr>
                <w:sz w:val="22"/>
              </w:rPr>
              <w:br/>
              <w:t>ГОСТ 7983-2016 п. 6.8;</w:t>
            </w:r>
            <w:r>
              <w:rPr>
                <w:sz w:val="22"/>
              </w:rPr>
              <w:br/>
              <w:t>СТБ 1736-2007</w:t>
            </w:r>
          </w:p>
        </w:tc>
        <w:tc>
          <w:tcPr>
            <w:tcW w:w="730" w:type="pct"/>
            <w:vMerge w:val="restart"/>
          </w:tcPr>
          <w:p w14:paraId="68A053B7"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69B88166" w14:textId="77777777" w:rsidR="00717AC9" w:rsidRDefault="002B6238">
            <w:pPr>
              <w:ind w:left="-84" w:right="-84"/>
            </w:pPr>
            <w:r>
              <w:rPr>
                <w:sz w:val="22"/>
              </w:rPr>
              <w:lastRenderedPageBreak/>
              <w:t>ТР ТС 009/2011</w:t>
            </w:r>
          </w:p>
        </w:tc>
      </w:tr>
      <w:tr w:rsidR="00717AC9" w14:paraId="4A347520" w14:textId="77777777">
        <w:trPr>
          <w:trHeight w:val="230"/>
        </w:trPr>
        <w:tc>
          <w:tcPr>
            <w:tcW w:w="290" w:type="pct"/>
            <w:vMerge w:val="restart"/>
          </w:tcPr>
          <w:p w14:paraId="1C3CC6F5" w14:textId="77777777" w:rsidR="00717AC9" w:rsidRDefault="002B6238">
            <w:pPr>
              <w:ind w:left="-84" w:right="-84"/>
            </w:pPr>
            <w:r>
              <w:rPr>
                <w:sz w:val="22"/>
              </w:rPr>
              <w:t>2.6.7*</w:t>
            </w:r>
          </w:p>
        </w:tc>
        <w:tc>
          <w:tcPr>
            <w:tcW w:w="680" w:type="pct"/>
            <w:vMerge w:val="restart"/>
          </w:tcPr>
          <w:p w14:paraId="62A9648B"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17830389" w14:textId="77777777" w:rsidR="00717AC9" w:rsidRDefault="002B6238">
            <w:pPr>
              <w:ind w:left="-84" w:right="-84"/>
            </w:pPr>
            <w:r>
              <w:rPr>
                <w:sz w:val="22"/>
              </w:rPr>
              <w:t>14.19/26.080, 14.14/26.080, 14.31/26.080, 14.39/26.080, 13.91/26.080, 13.20/26.080, 13.92/26.080, 13.99/26.080</w:t>
            </w:r>
          </w:p>
        </w:tc>
        <w:tc>
          <w:tcPr>
            <w:tcW w:w="870" w:type="pct"/>
            <w:vMerge w:val="restart"/>
          </w:tcPr>
          <w:p w14:paraId="182B6CD9" w14:textId="77777777" w:rsidR="00717AC9" w:rsidRDefault="002B6238">
            <w:pPr>
              <w:ind w:left="-84" w:right="-84"/>
            </w:pPr>
            <w:r>
              <w:rPr>
                <w:sz w:val="22"/>
              </w:rPr>
              <w:t>воздухопроницаемость</w:t>
            </w:r>
          </w:p>
        </w:tc>
        <w:tc>
          <w:tcPr>
            <w:tcW w:w="1070" w:type="pct"/>
            <w:vMerge w:val="restart"/>
          </w:tcPr>
          <w:p w14:paraId="54FB7EA6" w14:textId="77777777" w:rsidR="00717AC9" w:rsidRDefault="002B6238">
            <w:pPr>
              <w:ind w:left="-84" w:right="-84"/>
            </w:pPr>
            <w:r>
              <w:rPr>
                <w:sz w:val="22"/>
              </w:rPr>
              <w:t>ГОСТ 10681-75;</w:t>
            </w:r>
            <w:r>
              <w:rPr>
                <w:sz w:val="22"/>
              </w:rPr>
              <w:br/>
              <w:t>ГОСТ 12088-77;</w:t>
            </w:r>
            <w:r>
              <w:rPr>
                <w:sz w:val="22"/>
              </w:rPr>
              <w:br/>
              <w:t>ГОСТ ISO 139-2014</w:t>
            </w:r>
          </w:p>
        </w:tc>
        <w:tc>
          <w:tcPr>
            <w:tcW w:w="730" w:type="pct"/>
            <w:vMerge w:val="restart"/>
          </w:tcPr>
          <w:p w14:paraId="4F367A86"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780746CF" w14:textId="77777777" w:rsidR="00717AC9" w:rsidRDefault="00717AC9">
            <w:pPr>
              <w:ind w:left="-84" w:right="-84"/>
            </w:pPr>
          </w:p>
        </w:tc>
      </w:tr>
      <w:tr w:rsidR="00717AC9" w14:paraId="38AD3F66" w14:textId="77777777">
        <w:trPr>
          <w:trHeight w:val="230"/>
        </w:trPr>
        <w:tc>
          <w:tcPr>
            <w:tcW w:w="290" w:type="pct"/>
            <w:vMerge w:val="restart"/>
          </w:tcPr>
          <w:p w14:paraId="597E2544" w14:textId="77777777" w:rsidR="00717AC9" w:rsidRDefault="002B6238">
            <w:pPr>
              <w:ind w:left="-84" w:right="-84"/>
            </w:pPr>
            <w:r>
              <w:rPr>
                <w:sz w:val="22"/>
              </w:rPr>
              <w:t>2.6.8* ТР</w:t>
            </w:r>
          </w:p>
        </w:tc>
        <w:tc>
          <w:tcPr>
            <w:tcW w:w="680" w:type="pct"/>
            <w:vMerge w:val="restart"/>
          </w:tcPr>
          <w:p w14:paraId="576876F8"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5DA8FD0E" w14:textId="77777777" w:rsidR="00717AC9" w:rsidRDefault="002B6238">
            <w:pPr>
              <w:ind w:left="-84" w:right="-84"/>
            </w:pPr>
            <w:r>
              <w:rPr>
                <w:sz w:val="22"/>
              </w:rPr>
              <w:t>20.42/08.032</w:t>
            </w:r>
          </w:p>
        </w:tc>
        <w:tc>
          <w:tcPr>
            <w:tcW w:w="870" w:type="pct"/>
            <w:vMerge w:val="restart"/>
          </w:tcPr>
          <w:p w14:paraId="3700F0AE" w14:textId="77777777" w:rsidR="00717AC9" w:rsidRDefault="002B6238">
            <w:pPr>
              <w:ind w:left="-84" w:right="-84"/>
            </w:pPr>
            <w:r>
              <w:rPr>
                <w:sz w:val="22"/>
              </w:rPr>
              <w:t>Свинец</w:t>
            </w:r>
          </w:p>
        </w:tc>
        <w:tc>
          <w:tcPr>
            <w:tcW w:w="1070" w:type="pct"/>
            <w:vMerge w:val="restart"/>
          </w:tcPr>
          <w:p w14:paraId="3A1E20F2" w14:textId="77777777" w:rsidR="00717AC9" w:rsidRDefault="002B6238">
            <w:pPr>
              <w:ind w:left="-84" w:right="-84"/>
            </w:pPr>
            <w:r>
              <w:rPr>
                <w:sz w:val="22"/>
              </w:rPr>
              <w:t>ГОСТ 33023-2014</w:t>
            </w:r>
          </w:p>
        </w:tc>
        <w:tc>
          <w:tcPr>
            <w:tcW w:w="730" w:type="pct"/>
            <w:vMerge w:val="restart"/>
          </w:tcPr>
          <w:p w14:paraId="30E2C6A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6EC7766" w14:textId="77777777" w:rsidR="00717AC9" w:rsidRDefault="002B6238">
            <w:pPr>
              <w:ind w:left="-84" w:right="-84"/>
            </w:pPr>
            <w:r>
              <w:rPr>
                <w:sz w:val="22"/>
              </w:rPr>
              <w:t>ТР ТС 009/2011</w:t>
            </w:r>
          </w:p>
        </w:tc>
      </w:tr>
      <w:tr w:rsidR="00717AC9" w14:paraId="7E37C8BA" w14:textId="77777777">
        <w:trPr>
          <w:trHeight w:val="230"/>
        </w:trPr>
        <w:tc>
          <w:tcPr>
            <w:tcW w:w="290" w:type="pct"/>
            <w:vMerge w:val="restart"/>
          </w:tcPr>
          <w:p w14:paraId="6966007F" w14:textId="77777777" w:rsidR="00717AC9" w:rsidRDefault="002B6238">
            <w:pPr>
              <w:ind w:left="-84" w:right="-84"/>
            </w:pPr>
            <w:r>
              <w:rPr>
                <w:sz w:val="22"/>
              </w:rPr>
              <w:t>2.6.8*</w:t>
            </w:r>
          </w:p>
        </w:tc>
        <w:tc>
          <w:tcPr>
            <w:tcW w:w="680" w:type="pct"/>
            <w:vMerge w:val="restart"/>
          </w:tcPr>
          <w:p w14:paraId="092DFD2E"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4456768C" w14:textId="77777777" w:rsidR="00717AC9" w:rsidRDefault="002B6238">
            <w:pPr>
              <w:ind w:left="-84" w:right="-84"/>
            </w:pPr>
            <w:r>
              <w:rPr>
                <w:sz w:val="22"/>
              </w:rPr>
              <w:t>15.12/29.040, 15.12/29.061</w:t>
            </w:r>
          </w:p>
        </w:tc>
        <w:tc>
          <w:tcPr>
            <w:tcW w:w="870" w:type="pct"/>
            <w:vMerge w:val="restart"/>
          </w:tcPr>
          <w:p w14:paraId="440EB279" w14:textId="77777777" w:rsidR="00717AC9" w:rsidRDefault="002B6238">
            <w:pPr>
              <w:ind w:left="-84" w:right="-84"/>
            </w:pPr>
            <w:r>
              <w:rPr>
                <w:sz w:val="22"/>
              </w:rPr>
              <w:t>Масса портфелей</w:t>
            </w:r>
            <w:r>
              <w:rPr>
                <w:sz w:val="22"/>
              </w:rPr>
              <w:br/>
              <w:t>Размер портфелей</w:t>
            </w:r>
          </w:p>
        </w:tc>
        <w:tc>
          <w:tcPr>
            <w:tcW w:w="1070" w:type="pct"/>
            <w:vMerge w:val="restart"/>
          </w:tcPr>
          <w:p w14:paraId="02E1AF17" w14:textId="77777777" w:rsidR="00717AC9" w:rsidRDefault="002B6238">
            <w:pPr>
              <w:ind w:left="-84" w:right="-84"/>
            </w:pPr>
            <w:r>
              <w:rPr>
                <w:sz w:val="22"/>
              </w:rPr>
              <w:t>ГОСТ 28631-2005;</w:t>
            </w:r>
            <w:r>
              <w:rPr>
                <w:sz w:val="22"/>
              </w:rPr>
              <w:br/>
              <w:t>ГОСТ 28631-2018</w:t>
            </w:r>
          </w:p>
        </w:tc>
        <w:tc>
          <w:tcPr>
            <w:tcW w:w="730" w:type="pct"/>
            <w:vMerge w:val="restart"/>
          </w:tcPr>
          <w:p w14:paraId="2706C4BF"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49B6A07D" w14:textId="77777777" w:rsidR="00717AC9" w:rsidRDefault="00717AC9">
            <w:pPr>
              <w:ind w:left="-84" w:right="-84"/>
            </w:pPr>
          </w:p>
        </w:tc>
      </w:tr>
      <w:tr w:rsidR="00717AC9" w14:paraId="47C4A592" w14:textId="77777777">
        <w:trPr>
          <w:trHeight w:val="230"/>
        </w:trPr>
        <w:tc>
          <w:tcPr>
            <w:tcW w:w="290" w:type="pct"/>
            <w:vMerge w:val="restart"/>
          </w:tcPr>
          <w:p w14:paraId="3D1C884C" w14:textId="77777777" w:rsidR="00717AC9" w:rsidRDefault="002B6238">
            <w:pPr>
              <w:ind w:left="-84" w:right="-84"/>
            </w:pPr>
            <w:r>
              <w:rPr>
                <w:sz w:val="22"/>
              </w:rPr>
              <w:t>2.6.9* ТР</w:t>
            </w:r>
          </w:p>
        </w:tc>
        <w:tc>
          <w:tcPr>
            <w:tcW w:w="680" w:type="pct"/>
            <w:vMerge w:val="restart"/>
          </w:tcPr>
          <w:p w14:paraId="0AA5A7DA"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1024FA50" w14:textId="77777777" w:rsidR="00717AC9" w:rsidRDefault="002B6238">
            <w:pPr>
              <w:ind w:left="-84" w:right="-84"/>
            </w:pPr>
            <w:r>
              <w:rPr>
                <w:sz w:val="22"/>
              </w:rPr>
              <w:t>20.42/08.032</w:t>
            </w:r>
          </w:p>
        </w:tc>
        <w:tc>
          <w:tcPr>
            <w:tcW w:w="870" w:type="pct"/>
            <w:vMerge w:val="restart"/>
          </w:tcPr>
          <w:p w14:paraId="75A397AA" w14:textId="77777777" w:rsidR="00717AC9" w:rsidRDefault="002B6238">
            <w:pPr>
              <w:ind w:left="-84" w:right="-84"/>
            </w:pPr>
            <w:r>
              <w:rPr>
                <w:sz w:val="22"/>
              </w:rPr>
              <w:t>Ртуть</w:t>
            </w:r>
          </w:p>
        </w:tc>
        <w:tc>
          <w:tcPr>
            <w:tcW w:w="1070" w:type="pct"/>
            <w:vMerge w:val="restart"/>
          </w:tcPr>
          <w:p w14:paraId="1FFE5556" w14:textId="77777777" w:rsidR="00717AC9" w:rsidRDefault="002B6238">
            <w:pPr>
              <w:ind w:left="-84" w:right="-84"/>
            </w:pPr>
            <w:r>
              <w:rPr>
                <w:sz w:val="22"/>
              </w:rPr>
              <w:t>ГОСТ 33022-2014</w:t>
            </w:r>
          </w:p>
        </w:tc>
        <w:tc>
          <w:tcPr>
            <w:tcW w:w="730" w:type="pct"/>
            <w:vMerge w:val="restart"/>
          </w:tcPr>
          <w:p w14:paraId="7B1C926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228F17B" w14:textId="77777777" w:rsidR="00717AC9" w:rsidRDefault="002B6238">
            <w:pPr>
              <w:ind w:left="-84" w:right="-84"/>
            </w:pPr>
            <w:r>
              <w:rPr>
                <w:sz w:val="22"/>
              </w:rPr>
              <w:t>ТР ТС 009/2011</w:t>
            </w:r>
          </w:p>
        </w:tc>
      </w:tr>
      <w:tr w:rsidR="00717AC9" w14:paraId="3255B617" w14:textId="77777777">
        <w:trPr>
          <w:trHeight w:val="230"/>
        </w:trPr>
        <w:tc>
          <w:tcPr>
            <w:tcW w:w="290" w:type="pct"/>
            <w:vMerge w:val="restart"/>
          </w:tcPr>
          <w:p w14:paraId="5E109A1E" w14:textId="77777777" w:rsidR="00717AC9" w:rsidRDefault="002B6238">
            <w:pPr>
              <w:ind w:left="-84" w:right="-84"/>
            </w:pPr>
            <w:r>
              <w:rPr>
                <w:sz w:val="22"/>
              </w:rPr>
              <w:lastRenderedPageBreak/>
              <w:t>2.6.9*</w:t>
            </w:r>
          </w:p>
        </w:tc>
        <w:tc>
          <w:tcPr>
            <w:tcW w:w="680" w:type="pct"/>
            <w:vMerge w:val="restart"/>
          </w:tcPr>
          <w:p w14:paraId="3DF56710"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0A7F9573" w14:textId="77777777" w:rsidR="00717AC9" w:rsidRDefault="002B6238">
            <w:pPr>
              <w:ind w:left="-84" w:right="-84"/>
            </w:pPr>
            <w:r>
              <w:rPr>
                <w:sz w:val="22"/>
              </w:rPr>
              <w:t>17.23/29.040, 17.29/29.040, 18.12/29.040</w:t>
            </w:r>
          </w:p>
        </w:tc>
        <w:tc>
          <w:tcPr>
            <w:tcW w:w="870" w:type="pct"/>
            <w:vMerge w:val="restart"/>
          </w:tcPr>
          <w:p w14:paraId="5B951EF0" w14:textId="77777777" w:rsidR="00717AC9" w:rsidRDefault="002B6238">
            <w:pPr>
              <w:ind w:left="-84" w:right="-84"/>
            </w:pPr>
            <w:r>
              <w:rPr>
                <w:sz w:val="22"/>
              </w:rPr>
              <w:t>Масса бумаги</w:t>
            </w:r>
          </w:p>
        </w:tc>
        <w:tc>
          <w:tcPr>
            <w:tcW w:w="1070" w:type="pct"/>
            <w:vMerge w:val="restart"/>
          </w:tcPr>
          <w:p w14:paraId="02D0C5F1" w14:textId="77777777" w:rsidR="00717AC9" w:rsidRDefault="002B6238">
            <w:pPr>
              <w:ind w:left="-84" w:right="-84"/>
            </w:pPr>
            <w:r>
              <w:rPr>
                <w:sz w:val="22"/>
              </w:rPr>
              <w:t>ГОСТ 13199-94</w:t>
            </w:r>
          </w:p>
        </w:tc>
        <w:tc>
          <w:tcPr>
            <w:tcW w:w="730" w:type="pct"/>
            <w:vMerge w:val="restart"/>
          </w:tcPr>
          <w:p w14:paraId="1E465F7B"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0CC9BC9E" w14:textId="77777777" w:rsidR="00717AC9" w:rsidRDefault="00717AC9">
            <w:pPr>
              <w:ind w:left="-84" w:right="-84"/>
            </w:pPr>
          </w:p>
        </w:tc>
      </w:tr>
      <w:tr w:rsidR="00717AC9" w14:paraId="31799195" w14:textId="77777777">
        <w:trPr>
          <w:trHeight w:val="230"/>
        </w:trPr>
        <w:tc>
          <w:tcPr>
            <w:tcW w:w="290" w:type="pct"/>
            <w:vMerge w:val="restart"/>
          </w:tcPr>
          <w:p w14:paraId="1D376F24" w14:textId="77777777" w:rsidR="00717AC9" w:rsidRDefault="002B6238">
            <w:pPr>
              <w:ind w:left="-84" w:right="-84"/>
            </w:pPr>
            <w:r>
              <w:rPr>
                <w:sz w:val="22"/>
              </w:rPr>
              <w:t>2.6.10* ТР</w:t>
            </w:r>
          </w:p>
        </w:tc>
        <w:tc>
          <w:tcPr>
            <w:tcW w:w="680" w:type="pct"/>
            <w:vMerge w:val="restart"/>
          </w:tcPr>
          <w:p w14:paraId="72AF894C"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533324EA" w14:textId="77777777" w:rsidR="00717AC9" w:rsidRDefault="002B6238">
            <w:pPr>
              <w:ind w:left="-84" w:right="-84"/>
            </w:pPr>
            <w:r>
              <w:rPr>
                <w:sz w:val="22"/>
              </w:rPr>
              <w:t>20.42/08.032</w:t>
            </w:r>
          </w:p>
        </w:tc>
        <w:tc>
          <w:tcPr>
            <w:tcW w:w="870" w:type="pct"/>
            <w:vMerge w:val="restart"/>
          </w:tcPr>
          <w:p w14:paraId="6C1C0C08" w14:textId="77777777" w:rsidR="00717AC9" w:rsidRDefault="002B6238">
            <w:pPr>
              <w:ind w:left="-84" w:right="-84"/>
            </w:pPr>
            <w:r>
              <w:rPr>
                <w:sz w:val="22"/>
              </w:rPr>
              <w:t>Мышьяк</w:t>
            </w:r>
          </w:p>
        </w:tc>
        <w:tc>
          <w:tcPr>
            <w:tcW w:w="1070" w:type="pct"/>
            <w:vMerge w:val="restart"/>
          </w:tcPr>
          <w:p w14:paraId="0B0685BF" w14:textId="77777777" w:rsidR="00717AC9" w:rsidRDefault="002B6238">
            <w:pPr>
              <w:ind w:left="-84" w:right="-84"/>
            </w:pPr>
            <w:r>
              <w:rPr>
                <w:sz w:val="22"/>
              </w:rPr>
              <w:t>ГОСТ 33021-2014</w:t>
            </w:r>
          </w:p>
        </w:tc>
        <w:tc>
          <w:tcPr>
            <w:tcW w:w="730" w:type="pct"/>
            <w:vMerge w:val="restart"/>
          </w:tcPr>
          <w:p w14:paraId="1445A72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F2AA144" w14:textId="77777777" w:rsidR="00717AC9" w:rsidRDefault="002B6238">
            <w:pPr>
              <w:ind w:left="-84" w:right="-84"/>
            </w:pPr>
            <w:r>
              <w:rPr>
                <w:sz w:val="22"/>
              </w:rPr>
              <w:t>ТР ТС 009/2011</w:t>
            </w:r>
          </w:p>
        </w:tc>
      </w:tr>
      <w:tr w:rsidR="00717AC9" w14:paraId="580B427D" w14:textId="77777777">
        <w:trPr>
          <w:trHeight w:val="230"/>
        </w:trPr>
        <w:tc>
          <w:tcPr>
            <w:tcW w:w="290" w:type="pct"/>
            <w:vMerge w:val="restart"/>
          </w:tcPr>
          <w:p w14:paraId="1FD2DFD7" w14:textId="77777777" w:rsidR="00717AC9" w:rsidRDefault="002B6238">
            <w:pPr>
              <w:ind w:left="-84" w:right="-84"/>
            </w:pPr>
            <w:r>
              <w:rPr>
                <w:sz w:val="22"/>
              </w:rPr>
              <w:t>2.6.10*</w:t>
            </w:r>
          </w:p>
        </w:tc>
        <w:tc>
          <w:tcPr>
            <w:tcW w:w="680" w:type="pct"/>
            <w:vMerge w:val="restart"/>
          </w:tcPr>
          <w:p w14:paraId="77E2055B"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34F4747D" w14:textId="77777777" w:rsidR="00717AC9" w:rsidRDefault="002B6238">
            <w:pPr>
              <w:ind w:left="-84" w:right="-84"/>
            </w:pPr>
            <w:r>
              <w:rPr>
                <w:sz w:val="22"/>
              </w:rPr>
              <w:t>17.23/29.061, 17.29/29.061, 18.12/29.061</w:t>
            </w:r>
          </w:p>
        </w:tc>
        <w:tc>
          <w:tcPr>
            <w:tcW w:w="870" w:type="pct"/>
            <w:vMerge w:val="restart"/>
          </w:tcPr>
          <w:p w14:paraId="21259FC7" w14:textId="77777777" w:rsidR="00717AC9" w:rsidRDefault="002B6238">
            <w:pPr>
              <w:ind w:left="-84" w:right="-84"/>
            </w:pPr>
            <w:r>
              <w:rPr>
                <w:sz w:val="22"/>
              </w:rPr>
              <w:t>Толщина линии</w:t>
            </w:r>
          </w:p>
        </w:tc>
        <w:tc>
          <w:tcPr>
            <w:tcW w:w="1070" w:type="pct"/>
            <w:vMerge w:val="restart"/>
          </w:tcPr>
          <w:p w14:paraId="3B6F49E5" w14:textId="77777777" w:rsidR="00717AC9" w:rsidRDefault="002B6238">
            <w:pPr>
              <w:ind w:left="-84" w:right="-84"/>
            </w:pPr>
            <w:r>
              <w:rPr>
                <w:sz w:val="22"/>
              </w:rPr>
              <w:t>ГОСТ 12063-89;</w:t>
            </w:r>
            <w:r>
              <w:rPr>
                <w:sz w:val="22"/>
              </w:rPr>
              <w:br/>
              <w:t>ГОСТ 13309-2025;</w:t>
            </w:r>
            <w:r>
              <w:rPr>
                <w:sz w:val="22"/>
              </w:rPr>
              <w:br/>
              <w:t>ГОСТ 13309-90;</w:t>
            </w:r>
            <w:r>
              <w:rPr>
                <w:sz w:val="22"/>
              </w:rPr>
              <w:br/>
              <w:t>ГОСТ Р 55081-2012</w:t>
            </w:r>
          </w:p>
        </w:tc>
        <w:tc>
          <w:tcPr>
            <w:tcW w:w="730" w:type="pct"/>
            <w:vMerge w:val="restart"/>
          </w:tcPr>
          <w:p w14:paraId="37729D4D"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430954E9" w14:textId="77777777" w:rsidR="00717AC9" w:rsidRDefault="00717AC9">
            <w:pPr>
              <w:ind w:left="-84" w:right="-84"/>
            </w:pPr>
          </w:p>
        </w:tc>
      </w:tr>
      <w:tr w:rsidR="00717AC9" w14:paraId="6C602A94" w14:textId="77777777">
        <w:trPr>
          <w:trHeight w:val="230"/>
        </w:trPr>
        <w:tc>
          <w:tcPr>
            <w:tcW w:w="290" w:type="pct"/>
            <w:vMerge w:val="restart"/>
          </w:tcPr>
          <w:p w14:paraId="43029911" w14:textId="77777777" w:rsidR="00717AC9" w:rsidRDefault="002B6238">
            <w:pPr>
              <w:ind w:left="-84" w:right="-84"/>
            </w:pPr>
            <w:r>
              <w:rPr>
                <w:sz w:val="22"/>
              </w:rPr>
              <w:t>2.6.11* ТР</w:t>
            </w:r>
          </w:p>
        </w:tc>
        <w:tc>
          <w:tcPr>
            <w:tcW w:w="680" w:type="pct"/>
            <w:vMerge w:val="restart"/>
          </w:tcPr>
          <w:p w14:paraId="55B6EAFB"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656175CC" w14:textId="77777777" w:rsidR="00717AC9" w:rsidRDefault="002B6238">
            <w:pPr>
              <w:ind w:left="-84" w:right="-84"/>
            </w:pPr>
            <w:r>
              <w:rPr>
                <w:sz w:val="22"/>
              </w:rPr>
              <w:t>20.42/01.086</w:t>
            </w:r>
          </w:p>
        </w:tc>
        <w:tc>
          <w:tcPr>
            <w:tcW w:w="870" w:type="pct"/>
            <w:vMerge w:val="restart"/>
          </w:tcPr>
          <w:p w14:paraId="66F11269" w14:textId="77777777" w:rsidR="00717AC9" w:rsidRDefault="002B6238">
            <w:pPr>
              <w:ind w:left="-84" w:right="-84"/>
            </w:pPr>
            <w:r>
              <w:rPr>
                <w:sz w:val="22"/>
              </w:rPr>
              <w:t>Общее количество мезофильных аэробных микроорганизмов</w:t>
            </w:r>
          </w:p>
        </w:tc>
        <w:tc>
          <w:tcPr>
            <w:tcW w:w="1070" w:type="pct"/>
            <w:vMerge w:val="restart"/>
          </w:tcPr>
          <w:p w14:paraId="495C3749" w14:textId="77777777" w:rsidR="00717AC9" w:rsidRDefault="002B6238">
            <w:pPr>
              <w:ind w:left="-84" w:right="-84"/>
            </w:pPr>
            <w:r>
              <w:rPr>
                <w:sz w:val="22"/>
              </w:rPr>
              <w:t>ГОСТ ISO 21149-2020;</w:t>
            </w:r>
            <w:r>
              <w:rPr>
                <w:sz w:val="22"/>
              </w:rPr>
              <w:br/>
              <w:t>ГОСТ ISO 21322-2023</w:t>
            </w:r>
          </w:p>
        </w:tc>
        <w:tc>
          <w:tcPr>
            <w:tcW w:w="730" w:type="pct"/>
            <w:vMerge w:val="restart"/>
          </w:tcPr>
          <w:p w14:paraId="71C1CFF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35559BB" w14:textId="77777777" w:rsidR="00717AC9" w:rsidRDefault="002B6238">
            <w:pPr>
              <w:ind w:left="-84" w:right="-84"/>
            </w:pPr>
            <w:r>
              <w:rPr>
                <w:sz w:val="22"/>
              </w:rPr>
              <w:t>ТР ТС 009/2011</w:t>
            </w:r>
          </w:p>
        </w:tc>
      </w:tr>
      <w:tr w:rsidR="00717AC9" w14:paraId="1AB870C1" w14:textId="77777777">
        <w:trPr>
          <w:trHeight w:val="230"/>
        </w:trPr>
        <w:tc>
          <w:tcPr>
            <w:tcW w:w="290" w:type="pct"/>
            <w:vMerge w:val="restart"/>
          </w:tcPr>
          <w:p w14:paraId="404E7331" w14:textId="77777777" w:rsidR="00717AC9" w:rsidRDefault="002B6238">
            <w:pPr>
              <w:ind w:left="-84" w:right="-84"/>
            </w:pPr>
            <w:r>
              <w:rPr>
                <w:sz w:val="22"/>
              </w:rPr>
              <w:t>2.6.11**</w:t>
            </w:r>
          </w:p>
        </w:tc>
        <w:tc>
          <w:tcPr>
            <w:tcW w:w="680" w:type="pct"/>
            <w:vMerge w:val="restart"/>
          </w:tcPr>
          <w:p w14:paraId="1CA5E95B" w14:textId="77777777" w:rsidR="00717AC9" w:rsidRDefault="002B6238">
            <w:pPr>
              <w:ind w:left="-84" w:right="-84"/>
            </w:pPr>
            <w:r>
              <w:rPr>
                <w:sz w:val="22"/>
              </w:rPr>
              <w:t xml:space="preserve">Товары предназначенные </w:t>
            </w:r>
            <w:r>
              <w:rPr>
                <w:sz w:val="22"/>
              </w:rPr>
              <w:lastRenderedPageBreak/>
              <w:t>для детей и подростков. Канцелярские товары</w:t>
            </w:r>
          </w:p>
        </w:tc>
        <w:tc>
          <w:tcPr>
            <w:tcW w:w="530" w:type="pct"/>
            <w:vMerge w:val="restart"/>
          </w:tcPr>
          <w:p w14:paraId="23F617A2" w14:textId="77777777" w:rsidR="00717AC9" w:rsidRDefault="002B6238">
            <w:pPr>
              <w:ind w:left="-84" w:right="-84"/>
            </w:pPr>
            <w:r>
              <w:rPr>
                <w:sz w:val="22"/>
              </w:rPr>
              <w:lastRenderedPageBreak/>
              <w:t xml:space="preserve">14.11/42.000, 14.19/42.000, </w:t>
            </w:r>
            <w:r>
              <w:rPr>
                <w:sz w:val="22"/>
              </w:rPr>
              <w:lastRenderedPageBreak/>
              <w:t>14.13/42.000, 14.14/42.000, 14.20/42.000, 14.31/42.000, 14.39/42.000, 15.20/42.000, 17.22/42.000, 17.23/42.000, 32.40/42.000, 22.29/42.000</w:t>
            </w:r>
          </w:p>
        </w:tc>
        <w:tc>
          <w:tcPr>
            <w:tcW w:w="870" w:type="pct"/>
            <w:vMerge w:val="restart"/>
          </w:tcPr>
          <w:p w14:paraId="32F577F2" w14:textId="77777777" w:rsidR="00717AC9" w:rsidRDefault="002B6238">
            <w:pPr>
              <w:ind w:left="-84" w:right="-84"/>
            </w:pPr>
            <w:r>
              <w:rPr>
                <w:sz w:val="22"/>
              </w:rPr>
              <w:lastRenderedPageBreak/>
              <w:t>Отбор образцов</w:t>
            </w:r>
          </w:p>
        </w:tc>
        <w:tc>
          <w:tcPr>
            <w:tcW w:w="1070" w:type="pct"/>
            <w:vMerge w:val="restart"/>
          </w:tcPr>
          <w:p w14:paraId="0E074D71" w14:textId="77777777" w:rsidR="00717AC9" w:rsidRDefault="002B6238">
            <w:pPr>
              <w:ind w:left="-84" w:right="-84"/>
            </w:pPr>
            <w:r>
              <w:rPr>
                <w:sz w:val="22"/>
              </w:rPr>
              <w:t>ГОСТ 18321-73</w:t>
            </w:r>
          </w:p>
        </w:tc>
        <w:tc>
          <w:tcPr>
            <w:tcW w:w="730" w:type="pct"/>
            <w:vMerge w:val="restart"/>
          </w:tcPr>
          <w:p w14:paraId="4932A950" w14:textId="77777777" w:rsidR="00717AC9" w:rsidRDefault="002B6238">
            <w:pPr>
              <w:ind w:left="-84" w:right="-84"/>
            </w:pPr>
            <w:r>
              <w:rPr>
                <w:sz w:val="22"/>
              </w:rPr>
              <w:t xml:space="preserve">ул. Академическая, 8, 220012, г. Минск </w:t>
            </w:r>
            <w:r>
              <w:rPr>
                <w:sz w:val="22"/>
              </w:rPr>
              <w:lastRenderedPageBreak/>
              <w:t>(лаборатория промышленной токсикологии)</w:t>
            </w:r>
          </w:p>
        </w:tc>
        <w:tc>
          <w:tcPr>
            <w:tcW w:w="815" w:type="pct"/>
            <w:vMerge w:val="restart"/>
          </w:tcPr>
          <w:p w14:paraId="379643EB" w14:textId="77777777" w:rsidR="00717AC9" w:rsidRDefault="00717AC9">
            <w:pPr>
              <w:ind w:left="-84" w:right="-84"/>
            </w:pPr>
          </w:p>
        </w:tc>
      </w:tr>
      <w:tr w:rsidR="00717AC9" w14:paraId="72163356" w14:textId="77777777">
        <w:trPr>
          <w:trHeight w:val="230"/>
        </w:trPr>
        <w:tc>
          <w:tcPr>
            <w:tcW w:w="290" w:type="pct"/>
            <w:vMerge w:val="restart"/>
          </w:tcPr>
          <w:p w14:paraId="30CA628C" w14:textId="77777777" w:rsidR="00717AC9" w:rsidRDefault="002B6238">
            <w:pPr>
              <w:ind w:left="-84" w:right="-84"/>
            </w:pPr>
            <w:r>
              <w:rPr>
                <w:sz w:val="22"/>
              </w:rPr>
              <w:t>2.6.12* ТР</w:t>
            </w:r>
          </w:p>
        </w:tc>
        <w:tc>
          <w:tcPr>
            <w:tcW w:w="680" w:type="pct"/>
            <w:vMerge w:val="restart"/>
          </w:tcPr>
          <w:p w14:paraId="5F3364CE"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51AF2BC5" w14:textId="77777777" w:rsidR="00717AC9" w:rsidRDefault="002B6238">
            <w:pPr>
              <w:ind w:left="-84" w:right="-84"/>
            </w:pPr>
            <w:r>
              <w:rPr>
                <w:sz w:val="22"/>
              </w:rPr>
              <w:t>20.42/01.086</w:t>
            </w:r>
          </w:p>
        </w:tc>
        <w:tc>
          <w:tcPr>
            <w:tcW w:w="870" w:type="pct"/>
            <w:vMerge w:val="restart"/>
          </w:tcPr>
          <w:p w14:paraId="482F04D9" w14:textId="77777777" w:rsidR="00717AC9" w:rsidRDefault="002B6238">
            <w:pPr>
              <w:ind w:left="-84" w:right="-84"/>
            </w:pPr>
            <w:r>
              <w:rPr>
                <w:sz w:val="22"/>
              </w:rPr>
              <w:t>Staphylococcus aureus.</w:t>
            </w:r>
          </w:p>
        </w:tc>
        <w:tc>
          <w:tcPr>
            <w:tcW w:w="1070" w:type="pct"/>
            <w:vMerge w:val="restart"/>
          </w:tcPr>
          <w:p w14:paraId="4ED9E255" w14:textId="77777777" w:rsidR="00717AC9" w:rsidRDefault="002B6238">
            <w:pPr>
              <w:ind w:left="-84" w:right="-84"/>
            </w:pPr>
            <w:r>
              <w:rPr>
                <w:sz w:val="22"/>
              </w:rPr>
              <w:t>ГОСТ ISO 21322-2023;</w:t>
            </w:r>
            <w:r>
              <w:rPr>
                <w:sz w:val="22"/>
              </w:rPr>
              <w:br/>
              <w:t>ГОСТ ISO 22718-2018</w:t>
            </w:r>
          </w:p>
        </w:tc>
        <w:tc>
          <w:tcPr>
            <w:tcW w:w="730" w:type="pct"/>
            <w:vMerge w:val="restart"/>
          </w:tcPr>
          <w:p w14:paraId="17CCA72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1346512" w14:textId="77777777" w:rsidR="00717AC9" w:rsidRDefault="002B6238">
            <w:pPr>
              <w:ind w:left="-84" w:right="-84"/>
            </w:pPr>
            <w:r>
              <w:rPr>
                <w:sz w:val="22"/>
              </w:rPr>
              <w:t>ТР ТС 009/2011</w:t>
            </w:r>
          </w:p>
        </w:tc>
      </w:tr>
      <w:tr w:rsidR="00717AC9" w14:paraId="46E9ED85" w14:textId="77777777">
        <w:trPr>
          <w:trHeight w:val="230"/>
        </w:trPr>
        <w:tc>
          <w:tcPr>
            <w:tcW w:w="290" w:type="pct"/>
            <w:vMerge w:val="restart"/>
          </w:tcPr>
          <w:p w14:paraId="58BC553D" w14:textId="77777777" w:rsidR="00717AC9" w:rsidRDefault="002B6238">
            <w:pPr>
              <w:ind w:left="-84" w:right="-84"/>
            </w:pPr>
            <w:r>
              <w:rPr>
                <w:sz w:val="22"/>
              </w:rPr>
              <w:t>2.6.12*</w:t>
            </w:r>
          </w:p>
        </w:tc>
        <w:tc>
          <w:tcPr>
            <w:tcW w:w="680" w:type="pct"/>
            <w:vMerge w:val="restart"/>
          </w:tcPr>
          <w:p w14:paraId="4C1EEDAF"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59913B53" w14:textId="77777777" w:rsidR="00717AC9" w:rsidRDefault="002B6238">
            <w:pPr>
              <w:ind w:left="-84" w:right="-84"/>
            </w:pPr>
            <w:r>
              <w:rPr>
                <w:sz w:val="22"/>
              </w:rPr>
              <w:t>14.11/11.116, 14.19/11.116, 14.13/11.116, 14.14/11.116, 14.20/11.116, 14.31/11.116, 14.39/11.116, 15.20/11.116, 17.22/11.116, 17.23/11.116, 32.40/11.116, 22.29/11.116</w:t>
            </w:r>
          </w:p>
        </w:tc>
        <w:tc>
          <w:tcPr>
            <w:tcW w:w="870" w:type="pct"/>
            <w:vMerge w:val="restart"/>
          </w:tcPr>
          <w:p w14:paraId="339DB672" w14:textId="77777777" w:rsidR="00717AC9" w:rsidRDefault="002B6238">
            <w:pPr>
              <w:ind w:left="-84" w:right="-84"/>
            </w:pPr>
            <w:r>
              <w:rPr>
                <w:sz w:val="22"/>
              </w:rPr>
              <w:t>Органолептические показатели (внешний вид, качество поверхности, запах)</w:t>
            </w:r>
          </w:p>
        </w:tc>
        <w:tc>
          <w:tcPr>
            <w:tcW w:w="1070" w:type="pct"/>
            <w:vMerge w:val="restart"/>
          </w:tcPr>
          <w:p w14:paraId="446CFE58" w14:textId="77777777" w:rsidR="00717AC9" w:rsidRDefault="002B6238">
            <w:pPr>
              <w:ind w:left="-84" w:right="-84"/>
            </w:pPr>
            <w:r>
              <w:rPr>
                <w:sz w:val="22"/>
              </w:rPr>
              <w:t>ГОСТ 25779-90;</w:t>
            </w:r>
            <w:r>
              <w:rPr>
                <w:sz w:val="22"/>
              </w:rPr>
              <w:br/>
              <w:t>Инструкция № 016-1211</w:t>
            </w:r>
          </w:p>
        </w:tc>
        <w:tc>
          <w:tcPr>
            <w:tcW w:w="730" w:type="pct"/>
            <w:vMerge w:val="restart"/>
          </w:tcPr>
          <w:p w14:paraId="24664206"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1FFA1AC" w14:textId="77777777" w:rsidR="00717AC9" w:rsidRDefault="00717AC9">
            <w:pPr>
              <w:ind w:left="-84" w:right="-84"/>
            </w:pPr>
          </w:p>
        </w:tc>
      </w:tr>
      <w:tr w:rsidR="00717AC9" w14:paraId="3143B9C5" w14:textId="77777777">
        <w:trPr>
          <w:trHeight w:val="230"/>
        </w:trPr>
        <w:tc>
          <w:tcPr>
            <w:tcW w:w="290" w:type="pct"/>
            <w:vMerge w:val="restart"/>
          </w:tcPr>
          <w:p w14:paraId="1749DD57" w14:textId="77777777" w:rsidR="00717AC9" w:rsidRDefault="002B6238">
            <w:pPr>
              <w:ind w:left="-84" w:right="-84"/>
            </w:pPr>
            <w:r>
              <w:rPr>
                <w:sz w:val="22"/>
              </w:rPr>
              <w:t>2.6.13* ТР</w:t>
            </w:r>
          </w:p>
        </w:tc>
        <w:tc>
          <w:tcPr>
            <w:tcW w:w="680" w:type="pct"/>
            <w:vMerge w:val="restart"/>
          </w:tcPr>
          <w:p w14:paraId="07BD0ACE"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7A543D26" w14:textId="77777777" w:rsidR="00717AC9" w:rsidRDefault="002B6238">
            <w:pPr>
              <w:ind w:left="-84" w:right="-84"/>
            </w:pPr>
            <w:r>
              <w:rPr>
                <w:sz w:val="22"/>
              </w:rPr>
              <w:t>20.42/01.086</w:t>
            </w:r>
          </w:p>
        </w:tc>
        <w:tc>
          <w:tcPr>
            <w:tcW w:w="870" w:type="pct"/>
            <w:vMerge w:val="restart"/>
          </w:tcPr>
          <w:p w14:paraId="0CBAE37A" w14:textId="77777777" w:rsidR="00717AC9" w:rsidRDefault="002B6238">
            <w:pPr>
              <w:ind w:left="-84" w:right="-84"/>
            </w:pPr>
            <w:r>
              <w:rPr>
                <w:sz w:val="22"/>
              </w:rPr>
              <w:t>Pseudomonas aeruginosa</w:t>
            </w:r>
          </w:p>
        </w:tc>
        <w:tc>
          <w:tcPr>
            <w:tcW w:w="1070" w:type="pct"/>
            <w:vMerge w:val="restart"/>
          </w:tcPr>
          <w:p w14:paraId="78B57EC8" w14:textId="77777777" w:rsidR="00717AC9" w:rsidRDefault="002B6238">
            <w:pPr>
              <w:ind w:left="-84" w:right="-84"/>
            </w:pPr>
            <w:r>
              <w:rPr>
                <w:sz w:val="22"/>
              </w:rPr>
              <w:t>ГОСТ ISO 21322-2023;</w:t>
            </w:r>
            <w:r>
              <w:rPr>
                <w:sz w:val="22"/>
              </w:rPr>
              <w:br/>
            </w:r>
            <w:r>
              <w:rPr>
                <w:sz w:val="22"/>
              </w:rPr>
              <w:t>ГОСТ ISO 22717-2018</w:t>
            </w:r>
          </w:p>
        </w:tc>
        <w:tc>
          <w:tcPr>
            <w:tcW w:w="730" w:type="pct"/>
            <w:vMerge w:val="restart"/>
          </w:tcPr>
          <w:p w14:paraId="65CDB916"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204279B4" w14:textId="77777777" w:rsidR="00717AC9" w:rsidRDefault="002B6238">
            <w:pPr>
              <w:ind w:left="-84" w:right="-84"/>
            </w:pPr>
            <w:r>
              <w:rPr>
                <w:sz w:val="22"/>
              </w:rPr>
              <w:lastRenderedPageBreak/>
              <w:t>ТР ТС 009/2011</w:t>
            </w:r>
          </w:p>
        </w:tc>
      </w:tr>
      <w:tr w:rsidR="00717AC9" w14:paraId="04B811EC" w14:textId="77777777">
        <w:trPr>
          <w:trHeight w:val="230"/>
        </w:trPr>
        <w:tc>
          <w:tcPr>
            <w:tcW w:w="290" w:type="pct"/>
            <w:vMerge w:val="restart"/>
          </w:tcPr>
          <w:p w14:paraId="0E3A8A12" w14:textId="77777777" w:rsidR="00717AC9" w:rsidRDefault="002B6238">
            <w:pPr>
              <w:ind w:left="-84" w:right="-84"/>
            </w:pPr>
            <w:r>
              <w:rPr>
                <w:sz w:val="22"/>
              </w:rPr>
              <w:t>2.6.13*</w:t>
            </w:r>
          </w:p>
        </w:tc>
        <w:tc>
          <w:tcPr>
            <w:tcW w:w="680" w:type="pct"/>
            <w:vMerge w:val="restart"/>
          </w:tcPr>
          <w:p w14:paraId="76CF7D4C"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1106C59F" w14:textId="77777777" w:rsidR="00717AC9" w:rsidRDefault="002B6238">
            <w:pPr>
              <w:ind w:left="-84" w:right="-84"/>
            </w:pPr>
            <w:r>
              <w:rPr>
                <w:sz w:val="22"/>
              </w:rPr>
              <w:t>14.11/06.036, 14.19/06.036, 14.13/06.036, 14.14/06.036, 14.20/06.036, 14.31/06.036, 14.39/06.036, 15.20/06.036, 17.22/06.036, 17.23/06.036, 32.40/06.036, 22.29/06.036, 18.12/06.036</w:t>
            </w:r>
          </w:p>
        </w:tc>
        <w:tc>
          <w:tcPr>
            <w:tcW w:w="870" w:type="pct"/>
            <w:vMerge w:val="restart"/>
          </w:tcPr>
          <w:p w14:paraId="4BD825B9"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3E2C168E" w14:textId="77777777" w:rsidR="00717AC9" w:rsidRDefault="002B6238">
            <w:pPr>
              <w:ind w:left="-84" w:right="-84"/>
            </w:pPr>
            <w:r>
              <w:rPr>
                <w:sz w:val="22"/>
              </w:rPr>
              <w:t>Инструкция 1.1.11-12-35-2004;</w:t>
            </w:r>
            <w:r>
              <w:rPr>
                <w:sz w:val="22"/>
              </w:rPr>
              <w:br/>
              <w:t>Инструкция по применению № 004-0612;</w:t>
            </w:r>
            <w:r>
              <w:rPr>
                <w:sz w:val="22"/>
              </w:rPr>
              <w:br/>
              <w:t>Инструкция № 016-1211</w:t>
            </w:r>
          </w:p>
        </w:tc>
        <w:tc>
          <w:tcPr>
            <w:tcW w:w="730" w:type="pct"/>
            <w:vMerge w:val="restart"/>
          </w:tcPr>
          <w:p w14:paraId="3C6A1217"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C44C14A" w14:textId="77777777" w:rsidR="00717AC9" w:rsidRDefault="00717AC9">
            <w:pPr>
              <w:ind w:left="-84" w:right="-84"/>
            </w:pPr>
          </w:p>
        </w:tc>
      </w:tr>
      <w:tr w:rsidR="00717AC9" w14:paraId="354F12A7" w14:textId="77777777">
        <w:trPr>
          <w:trHeight w:val="230"/>
        </w:trPr>
        <w:tc>
          <w:tcPr>
            <w:tcW w:w="290" w:type="pct"/>
            <w:vMerge w:val="restart"/>
          </w:tcPr>
          <w:p w14:paraId="24943CA3" w14:textId="77777777" w:rsidR="00717AC9" w:rsidRDefault="002B6238">
            <w:pPr>
              <w:ind w:left="-84" w:right="-84"/>
            </w:pPr>
            <w:r>
              <w:rPr>
                <w:sz w:val="22"/>
              </w:rPr>
              <w:t>2.6.14* ТР</w:t>
            </w:r>
          </w:p>
        </w:tc>
        <w:tc>
          <w:tcPr>
            <w:tcW w:w="680" w:type="pct"/>
            <w:vMerge w:val="restart"/>
          </w:tcPr>
          <w:p w14:paraId="65E71201"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6CAA9391" w14:textId="77777777" w:rsidR="00717AC9" w:rsidRDefault="002B6238">
            <w:pPr>
              <w:ind w:left="-84" w:right="-84"/>
            </w:pPr>
            <w:r>
              <w:rPr>
                <w:sz w:val="22"/>
              </w:rPr>
              <w:t>20.42/01.086</w:t>
            </w:r>
          </w:p>
        </w:tc>
        <w:tc>
          <w:tcPr>
            <w:tcW w:w="870" w:type="pct"/>
            <w:vMerge w:val="restart"/>
          </w:tcPr>
          <w:p w14:paraId="66EC0E65" w14:textId="77777777" w:rsidR="00717AC9" w:rsidRDefault="002B6238">
            <w:pPr>
              <w:ind w:left="-84" w:right="-84"/>
            </w:pPr>
            <w:r>
              <w:rPr>
                <w:sz w:val="22"/>
              </w:rPr>
              <w:t>Candida albicans</w:t>
            </w:r>
          </w:p>
        </w:tc>
        <w:tc>
          <w:tcPr>
            <w:tcW w:w="1070" w:type="pct"/>
            <w:vMerge w:val="restart"/>
          </w:tcPr>
          <w:p w14:paraId="08F1281D" w14:textId="77777777" w:rsidR="00717AC9" w:rsidRDefault="002B6238">
            <w:pPr>
              <w:ind w:left="-84" w:right="-84"/>
            </w:pPr>
            <w:r>
              <w:rPr>
                <w:sz w:val="22"/>
              </w:rPr>
              <w:t>ГОСТ ISO 18416-2018;</w:t>
            </w:r>
            <w:r>
              <w:rPr>
                <w:sz w:val="22"/>
              </w:rPr>
              <w:br/>
              <w:t>ГОСТ ISO 21322-2023</w:t>
            </w:r>
          </w:p>
        </w:tc>
        <w:tc>
          <w:tcPr>
            <w:tcW w:w="730" w:type="pct"/>
            <w:vMerge w:val="restart"/>
          </w:tcPr>
          <w:p w14:paraId="269C97D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079A22A" w14:textId="77777777" w:rsidR="00717AC9" w:rsidRDefault="002B6238">
            <w:pPr>
              <w:ind w:left="-84" w:right="-84"/>
            </w:pPr>
            <w:r>
              <w:rPr>
                <w:sz w:val="22"/>
              </w:rPr>
              <w:t>ТР ТС 009/2011</w:t>
            </w:r>
          </w:p>
        </w:tc>
      </w:tr>
      <w:tr w:rsidR="00717AC9" w14:paraId="17A3FE6C" w14:textId="77777777">
        <w:trPr>
          <w:trHeight w:val="230"/>
        </w:trPr>
        <w:tc>
          <w:tcPr>
            <w:tcW w:w="290" w:type="pct"/>
            <w:vMerge w:val="restart"/>
          </w:tcPr>
          <w:p w14:paraId="358B7200" w14:textId="77777777" w:rsidR="00717AC9" w:rsidRDefault="002B6238">
            <w:pPr>
              <w:ind w:left="-84" w:right="-84"/>
            </w:pPr>
            <w:r>
              <w:rPr>
                <w:sz w:val="22"/>
              </w:rPr>
              <w:t>2.6.14*</w:t>
            </w:r>
          </w:p>
        </w:tc>
        <w:tc>
          <w:tcPr>
            <w:tcW w:w="680" w:type="pct"/>
            <w:vMerge w:val="restart"/>
          </w:tcPr>
          <w:p w14:paraId="41A141F7"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626C8402" w14:textId="77777777" w:rsidR="00717AC9" w:rsidRDefault="002B6238">
            <w:pPr>
              <w:ind w:left="-84" w:right="-84"/>
            </w:pPr>
            <w:r>
              <w:rPr>
                <w:sz w:val="22"/>
              </w:rPr>
              <w:t xml:space="preserve">14.11/06.036, 14.19/06.036, 14.13/06.036, 14.14/06.036, 14.20/06.036, 14.31/06.036, 14.39/06.036, 15.20/06.036, 17.22/06.036, 17.23/06.036, </w:t>
            </w:r>
            <w:r>
              <w:rPr>
                <w:sz w:val="22"/>
              </w:rPr>
              <w:lastRenderedPageBreak/>
              <w:t>32.40/06.036, 22.29/06.036, 18.12/06.036</w:t>
            </w:r>
          </w:p>
        </w:tc>
        <w:tc>
          <w:tcPr>
            <w:tcW w:w="870" w:type="pct"/>
            <w:vMerge w:val="restart"/>
          </w:tcPr>
          <w:p w14:paraId="7811346A" w14:textId="77777777" w:rsidR="00717AC9" w:rsidRDefault="002B6238">
            <w:pPr>
              <w:ind w:left="-84" w:right="-84"/>
            </w:pPr>
            <w:r>
              <w:rPr>
                <w:sz w:val="22"/>
              </w:rPr>
              <w:lastRenderedPageBreak/>
              <w:t>Раздражающее действие на слизистые оболочки на теплокровных животных</w:t>
            </w:r>
          </w:p>
        </w:tc>
        <w:tc>
          <w:tcPr>
            <w:tcW w:w="1070" w:type="pct"/>
            <w:vMerge w:val="restart"/>
          </w:tcPr>
          <w:p w14:paraId="4714B1BB" w14:textId="77777777" w:rsidR="00717AC9" w:rsidRDefault="002B6238">
            <w:pPr>
              <w:ind w:left="-84" w:right="-84"/>
            </w:pPr>
            <w:r>
              <w:rPr>
                <w:sz w:val="22"/>
              </w:rPr>
              <w:t>Инструкция 1.1.11-12-35-2004;</w:t>
            </w:r>
            <w:r>
              <w:rPr>
                <w:sz w:val="22"/>
              </w:rPr>
              <w:br/>
              <w:t>Инструкция по применению № 004-0612;</w:t>
            </w:r>
            <w:r>
              <w:rPr>
                <w:sz w:val="22"/>
              </w:rPr>
              <w:br/>
              <w:t>Инструкция № 016-1211</w:t>
            </w:r>
          </w:p>
        </w:tc>
        <w:tc>
          <w:tcPr>
            <w:tcW w:w="730" w:type="pct"/>
            <w:vMerge w:val="restart"/>
          </w:tcPr>
          <w:p w14:paraId="7FF32A12"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EA1FE42" w14:textId="77777777" w:rsidR="00717AC9" w:rsidRDefault="00717AC9">
            <w:pPr>
              <w:ind w:left="-84" w:right="-84"/>
            </w:pPr>
          </w:p>
        </w:tc>
      </w:tr>
      <w:tr w:rsidR="00717AC9" w14:paraId="7B43F15D" w14:textId="77777777">
        <w:trPr>
          <w:trHeight w:val="230"/>
        </w:trPr>
        <w:tc>
          <w:tcPr>
            <w:tcW w:w="290" w:type="pct"/>
            <w:vMerge w:val="restart"/>
          </w:tcPr>
          <w:p w14:paraId="096443EA" w14:textId="77777777" w:rsidR="00717AC9" w:rsidRDefault="002B6238">
            <w:pPr>
              <w:ind w:left="-84" w:right="-84"/>
            </w:pPr>
            <w:r>
              <w:rPr>
                <w:sz w:val="22"/>
              </w:rPr>
              <w:t>2.6.15* ТР</w:t>
            </w:r>
          </w:p>
        </w:tc>
        <w:tc>
          <w:tcPr>
            <w:tcW w:w="680" w:type="pct"/>
            <w:vMerge w:val="restart"/>
          </w:tcPr>
          <w:p w14:paraId="668E10D7"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73290815" w14:textId="77777777" w:rsidR="00717AC9" w:rsidRDefault="002B6238">
            <w:pPr>
              <w:ind w:left="-84" w:right="-84"/>
            </w:pPr>
            <w:r>
              <w:rPr>
                <w:sz w:val="22"/>
              </w:rPr>
              <w:t>20.42/01.086</w:t>
            </w:r>
          </w:p>
        </w:tc>
        <w:tc>
          <w:tcPr>
            <w:tcW w:w="870" w:type="pct"/>
            <w:vMerge w:val="restart"/>
          </w:tcPr>
          <w:p w14:paraId="0827F0C3" w14:textId="77777777" w:rsidR="00717AC9" w:rsidRDefault="002B6238">
            <w:pPr>
              <w:ind w:left="-84" w:right="-84"/>
            </w:pPr>
            <w:r>
              <w:rPr>
                <w:sz w:val="22"/>
              </w:rPr>
              <w:t>Escherichia coli</w:t>
            </w:r>
          </w:p>
        </w:tc>
        <w:tc>
          <w:tcPr>
            <w:tcW w:w="1070" w:type="pct"/>
            <w:vMerge w:val="restart"/>
          </w:tcPr>
          <w:p w14:paraId="7F4C284D" w14:textId="77777777" w:rsidR="00717AC9" w:rsidRDefault="002B6238">
            <w:pPr>
              <w:ind w:left="-84" w:right="-84"/>
            </w:pPr>
            <w:r>
              <w:rPr>
                <w:sz w:val="22"/>
              </w:rPr>
              <w:t>ГОСТ ISO 21150-2018;</w:t>
            </w:r>
            <w:r>
              <w:rPr>
                <w:sz w:val="22"/>
              </w:rPr>
              <w:br/>
              <w:t>ГОСТ ISO 21322-2023</w:t>
            </w:r>
          </w:p>
        </w:tc>
        <w:tc>
          <w:tcPr>
            <w:tcW w:w="730" w:type="pct"/>
            <w:vMerge w:val="restart"/>
          </w:tcPr>
          <w:p w14:paraId="27B30C6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AEFC421" w14:textId="77777777" w:rsidR="00717AC9" w:rsidRDefault="002B6238">
            <w:pPr>
              <w:ind w:left="-84" w:right="-84"/>
            </w:pPr>
            <w:r>
              <w:rPr>
                <w:sz w:val="22"/>
              </w:rPr>
              <w:t>ТР ТС 009/2011</w:t>
            </w:r>
          </w:p>
        </w:tc>
      </w:tr>
      <w:tr w:rsidR="00717AC9" w14:paraId="55D50C93" w14:textId="77777777">
        <w:trPr>
          <w:trHeight w:val="230"/>
        </w:trPr>
        <w:tc>
          <w:tcPr>
            <w:tcW w:w="290" w:type="pct"/>
            <w:vMerge w:val="restart"/>
          </w:tcPr>
          <w:p w14:paraId="788F72A5" w14:textId="77777777" w:rsidR="00717AC9" w:rsidRDefault="002B6238">
            <w:pPr>
              <w:ind w:left="-84" w:right="-84"/>
            </w:pPr>
            <w:r>
              <w:rPr>
                <w:sz w:val="22"/>
              </w:rPr>
              <w:t>2.6.15*</w:t>
            </w:r>
          </w:p>
        </w:tc>
        <w:tc>
          <w:tcPr>
            <w:tcW w:w="680" w:type="pct"/>
            <w:vMerge w:val="restart"/>
          </w:tcPr>
          <w:p w14:paraId="322E1981"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2D95438E" w14:textId="77777777" w:rsidR="00717AC9" w:rsidRDefault="002B6238">
            <w:pPr>
              <w:ind w:left="-84" w:right="-84"/>
            </w:pPr>
            <w:r>
              <w:rPr>
                <w:sz w:val="22"/>
              </w:rPr>
              <w:t>14.11/06.036, 14.19/06.036, 14.13/06.036, 14.14/06.036, 14.20/06.036, 14.31/06.036, 14.39/06.036, 15.20/06.036, 17.22/06.036, 17.23/06.036, 32.40/06.036, 22.29/06.036, 18.12/06.036</w:t>
            </w:r>
          </w:p>
        </w:tc>
        <w:tc>
          <w:tcPr>
            <w:tcW w:w="870" w:type="pct"/>
            <w:vMerge w:val="restart"/>
          </w:tcPr>
          <w:p w14:paraId="524D6252"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7DC1C56B" w14:textId="77777777" w:rsidR="00717AC9" w:rsidRDefault="002B6238">
            <w:pPr>
              <w:ind w:left="-84" w:right="-84"/>
            </w:pPr>
            <w:r>
              <w:rPr>
                <w:sz w:val="22"/>
              </w:rPr>
              <w:t>Инструкция 1.1.11-12-35-2004;</w:t>
            </w:r>
            <w:r>
              <w:rPr>
                <w:sz w:val="22"/>
              </w:rPr>
              <w:br/>
              <w:t>Инструкция № 016-1211</w:t>
            </w:r>
          </w:p>
        </w:tc>
        <w:tc>
          <w:tcPr>
            <w:tcW w:w="730" w:type="pct"/>
            <w:vMerge w:val="restart"/>
          </w:tcPr>
          <w:p w14:paraId="0DBF8DB7"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8AC5211" w14:textId="77777777" w:rsidR="00717AC9" w:rsidRDefault="00717AC9">
            <w:pPr>
              <w:ind w:left="-84" w:right="-84"/>
            </w:pPr>
          </w:p>
        </w:tc>
      </w:tr>
      <w:tr w:rsidR="00717AC9" w14:paraId="7360C0A4" w14:textId="77777777">
        <w:trPr>
          <w:trHeight w:val="230"/>
        </w:trPr>
        <w:tc>
          <w:tcPr>
            <w:tcW w:w="290" w:type="pct"/>
            <w:vMerge w:val="restart"/>
          </w:tcPr>
          <w:p w14:paraId="6950384B" w14:textId="77777777" w:rsidR="00717AC9" w:rsidRDefault="002B6238">
            <w:pPr>
              <w:ind w:left="-84" w:right="-84"/>
            </w:pPr>
            <w:r>
              <w:rPr>
                <w:sz w:val="22"/>
              </w:rPr>
              <w:t>2.6.16* ТР</w:t>
            </w:r>
          </w:p>
        </w:tc>
        <w:tc>
          <w:tcPr>
            <w:tcW w:w="680" w:type="pct"/>
            <w:vMerge w:val="restart"/>
          </w:tcPr>
          <w:p w14:paraId="458C8DBB"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3C261BC5" w14:textId="77777777" w:rsidR="00717AC9" w:rsidRDefault="002B6238">
            <w:pPr>
              <w:ind w:left="-84" w:right="-84"/>
            </w:pPr>
            <w:r>
              <w:rPr>
                <w:sz w:val="22"/>
              </w:rPr>
              <w:t>20.42/01.086</w:t>
            </w:r>
          </w:p>
        </w:tc>
        <w:tc>
          <w:tcPr>
            <w:tcW w:w="870" w:type="pct"/>
            <w:vMerge w:val="restart"/>
          </w:tcPr>
          <w:p w14:paraId="1D04306E" w14:textId="77777777" w:rsidR="00717AC9" w:rsidRDefault="002B6238">
            <w:pPr>
              <w:ind w:left="-84" w:right="-84"/>
            </w:pPr>
            <w:r>
              <w:rPr>
                <w:sz w:val="22"/>
              </w:rPr>
              <w:t>Стерильность</w:t>
            </w:r>
          </w:p>
        </w:tc>
        <w:tc>
          <w:tcPr>
            <w:tcW w:w="1070" w:type="pct"/>
            <w:vMerge w:val="restart"/>
          </w:tcPr>
          <w:p w14:paraId="44C2B9F6" w14:textId="77777777" w:rsidR="00717AC9" w:rsidRDefault="002B6238">
            <w:pPr>
              <w:ind w:left="-84" w:right="-84"/>
            </w:pPr>
            <w:r>
              <w:rPr>
                <w:sz w:val="22"/>
              </w:rPr>
              <w:t>ГОСТ 33918-2016</w:t>
            </w:r>
          </w:p>
        </w:tc>
        <w:tc>
          <w:tcPr>
            <w:tcW w:w="730" w:type="pct"/>
            <w:vMerge w:val="restart"/>
          </w:tcPr>
          <w:p w14:paraId="7D64EF9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447D91C" w14:textId="77777777" w:rsidR="00717AC9" w:rsidRDefault="002B6238">
            <w:pPr>
              <w:ind w:left="-84" w:right="-84"/>
            </w:pPr>
            <w:r>
              <w:rPr>
                <w:sz w:val="22"/>
              </w:rPr>
              <w:t>ТР ТС 009/2011</w:t>
            </w:r>
          </w:p>
        </w:tc>
      </w:tr>
      <w:tr w:rsidR="00717AC9" w14:paraId="2C4386F6" w14:textId="77777777">
        <w:trPr>
          <w:trHeight w:val="230"/>
        </w:trPr>
        <w:tc>
          <w:tcPr>
            <w:tcW w:w="290" w:type="pct"/>
            <w:vMerge w:val="restart"/>
          </w:tcPr>
          <w:p w14:paraId="61CB39A1" w14:textId="77777777" w:rsidR="00717AC9" w:rsidRDefault="002B6238">
            <w:pPr>
              <w:ind w:left="-84" w:right="-84"/>
            </w:pPr>
            <w:r>
              <w:rPr>
                <w:sz w:val="22"/>
              </w:rPr>
              <w:t>2.6.16*</w:t>
            </w:r>
          </w:p>
        </w:tc>
        <w:tc>
          <w:tcPr>
            <w:tcW w:w="680" w:type="pct"/>
            <w:vMerge w:val="restart"/>
          </w:tcPr>
          <w:p w14:paraId="4C6EBE9D" w14:textId="77777777" w:rsidR="00717AC9" w:rsidRDefault="002B6238">
            <w:pPr>
              <w:ind w:left="-84" w:right="-84"/>
            </w:pPr>
            <w:r>
              <w:rPr>
                <w:sz w:val="22"/>
              </w:rPr>
              <w:t xml:space="preserve">Товары предназначенные </w:t>
            </w:r>
            <w:r>
              <w:rPr>
                <w:sz w:val="22"/>
              </w:rPr>
              <w:lastRenderedPageBreak/>
              <w:t>для детей и подростков. Канцелярские товары</w:t>
            </w:r>
          </w:p>
        </w:tc>
        <w:tc>
          <w:tcPr>
            <w:tcW w:w="530" w:type="pct"/>
            <w:vMerge w:val="restart"/>
          </w:tcPr>
          <w:p w14:paraId="4F9360CE" w14:textId="77777777" w:rsidR="00717AC9" w:rsidRDefault="002B6238">
            <w:pPr>
              <w:ind w:left="-84" w:right="-84"/>
            </w:pPr>
            <w:r>
              <w:rPr>
                <w:sz w:val="22"/>
              </w:rPr>
              <w:lastRenderedPageBreak/>
              <w:t xml:space="preserve">14.11/06.036, 14.19/06.036, </w:t>
            </w:r>
            <w:r>
              <w:rPr>
                <w:sz w:val="22"/>
              </w:rPr>
              <w:lastRenderedPageBreak/>
              <w:t>14.13/06.036, 14.14/06.036, 14.20/06.036, 14.31/06.036, 14.39/06.036, 15.20/06.036, 17.22/06.036, 17.23/06.036, 32.40/06.036, 22.29/06.036, 18.12/06.036</w:t>
            </w:r>
          </w:p>
        </w:tc>
        <w:tc>
          <w:tcPr>
            <w:tcW w:w="870" w:type="pct"/>
            <w:vMerge w:val="restart"/>
          </w:tcPr>
          <w:p w14:paraId="63F59B85" w14:textId="77777777" w:rsidR="00717AC9" w:rsidRDefault="002B6238">
            <w:pPr>
              <w:ind w:left="-84" w:right="-84"/>
            </w:pPr>
            <w:r>
              <w:rPr>
                <w:sz w:val="22"/>
              </w:rPr>
              <w:lastRenderedPageBreak/>
              <w:t>Сенсибилизирующее действие на добровольцах</w:t>
            </w:r>
          </w:p>
        </w:tc>
        <w:tc>
          <w:tcPr>
            <w:tcW w:w="1070" w:type="pct"/>
            <w:vMerge w:val="restart"/>
          </w:tcPr>
          <w:p w14:paraId="605C319A" w14:textId="77777777" w:rsidR="00717AC9" w:rsidRDefault="002B6238">
            <w:pPr>
              <w:ind w:left="-84" w:right="-84"/>
            </w:pPr>
            <w:r>
              <w:rPr>
                <w:sz w:val="22"/>
              </w:rPr>
              <w:t>Инструкция по применению № 004-0612</w:t>
            </w:r>
          </w:p>
        </w:tc>
        <w:tc>
          <w:tcPr>
            <w:tcW w:w="730" w:type="pct"/>
            <w:vMerge w:val="restart"/>
          </w:tcPr>
          <w:p w14:paraId="4BE7DD8D" w14:textId="77777777" w:rsidR="00717AC9" w:rsidRDefault="002B6238">
            <w:pPr>
              <w:ind w:left="-84" w:right="-84"/>
            </w:pPr>
            <w:r>
              <w:rPr>
                <w:sz w:val="22"/>
              </w:rPr>
              <w:t xml:space="preserve">ул. Академическая, 8, 220012, г. Минск </w:t>
            </w:r>
            <w:r>
              <w:rPr>
                <w:sz w:val="22"/>
              </w:rPr>
              <w:lastRenderedPageBreak/>
              <w:t>(лаборатория промышленной токсикологии)</w:t>
            </w:r>
          </w:p>
        </w:tc>
        <w:tc>
          <w:tcPr>
            <w:tcW w:w="815" w:type="pct"/>
            <w:vMerge w:val="restart"/>
          </w:tcPr>
          <w:p w14:paraId="192B46B0" w14:textId="77777777" w:rsidR="00717AC9" w:rsidRDefault="00717AC9">
            <w:pPr>
              <w:ind w:left="-84" w:right="-84"/>
            </w:pPr>
          </w:p>
        </w:tc>
      </w:tr>
      <w:tr w:rsidR="00717AC9" w14:paraId="25A6B3DE" w14:textId="77777777">
        <w:trPr>
          <w:trHeight w:val="230"/>
        </w:trPr>
        <w:tc>
          <w:tcPr>
            <w:tcW w:w="290" w:type="pct"/>
            <w:vMerge w:val="restart"/>
          </w:tcPr>
          <w:p w14:paraId="359D479C" w14:textId="77777777" w:rsidR="00717AC9" w:rsidRDefault="002B6238">
            <w:pPr>
              <w:ind w:left="-84" w:right="-84"/>
            </w:pPr>
            <w:r>
              <w:rPr>
                <w:sz w:val="22"/>
              </w:rPr>
              <w:t>2.6.17* ТР</w:t>
            </w:r>
          </w:p>
        </w:tc>
        <w:tc>
          <w:tcPr>
            <w:tcW w:w="680" w:type="pct"/>
            <w:vMerge w:val="restart"/>
          </w:tcPr>
          <w:p w14:paraId="6DD10702" w14:textId="77777777" w:rsidR="00717AC9" w:rsidRDefault="002B6238">
            <w:pPr>
              <w:ind w:left="-84" w:right="-84"/>
            </w:pPr>
            <w:r>
              <w:rPr>
                <w:sz w:val="22"/>
              </w:rPr>
              <w:t>Парфюмерно-косметическая продукция. Средства гигиены полости рта</w:t>
            </w:r>
          </w:p>
        </w:tc>
        <w:tc>
          <w:tcPr>
            <w:tcW w:w="530" w:type="pct"/>
            <w:vMerge w:val="restart"/>
          </w:tcPr>
          <w:p w14:paraId="0706C1AE" w14:textId="77777777" w:rsidR="00717AC9" w:rsidRDefault="002B6238">
            <w:pPr>
              <w:ind w:left="-84" w:right="-84"/>
            </w:pPr>
            <w:r>
              <w:rPr>
                <w:sz w:val="22"/>
              </w:rPr>
              <w:t>20.42/06.036</w:t>
            </w:r>
          </w:p>
        </w:tc>
        <w:tc>
          <w:tcPr>
            <w:tcW w:w="870" w:type="pct"/>
            <w:vMerge w:val="restart"/>
          </w:tcPr>
          <w:p w14:paraId="2940DDB2" w14:textId="77777777" w:rsidR="00717AC9" w:rsidRDefault="002B6238">
            <w:pPr>
              <w:ind w:left="-84" w:right="-84"/>
            </w:pPr>
            <w:r>
              <w:rPr>
                <w:sz w:val="22"/>
              </w:rPr>
              <w:t>Общетоксическое действие (индекс токсичности в люминесцентном бактериальном тесте)</w:t>
            </w:r>
          </w:p>
        </w:tc>
        <w:tc>
          <w:tcPr>
            <w:tcW w:w="1070" w:type="pct"/>
            <w:vMerge w:val="restart"/>
          </w:tcPr>
          <w:p w14:paraId="3885B2F5" w14:textId="77777777" w:rsidR="00717AC9" w:rsidRDefault="002B6238">
            <w:pPr>
              <w:ind w:left="-84" w:right="-84"/>
            </w:pPr>
            <w:r>
              <w:rPr>
                <w:sz w:val="22"/>
              </w:rPr>
              <w:t>ГОСТ 33506-2015 п.10;</w:t>
            </w:r>
            <w:r>
              <w:rPr>
                <w:sz w:val="22"/>
              </w:rPr>
              <w:br/>
              <w:t>МР 1.1.0120-18</w:t>
            </w:r>
          </w:p>
        </w:tc>
        <w:tc>
          <w:tcPr>
            <w:tcW w:w="730" w:type="pct"/>
            <w:vMerge w:val="restart"/>
          </w:tcPr>
          <w:p w14:paraId="7C2F2AC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88A1DD1" w14:textId="77777777" w:rsidR="00717AC9" w:rsidRDefault="002B6238">
            <w:pPr>
              <w:ind w:left="-84" w:right="-84"/>
            </w:pPr>
            <w:r>
              <w:rPr>
                <w:sz w:val="22"/>
              </w:rPr>
              <w:t>ТР ТС 009/2011</w:t>
            </w:r>
          </w:p>
        </w:tc>
      </w:tr>
      <w:tr w:rsidR="00717AC9" w14:paraId="09FA08D5" w14:textId="77777777">
        <w:trPr>
          <w:trHeight w:val="230"/>
        </w:trPr>
        <w:tc>
          <w:tcPr>
            <w:tcW w:w="290" w:type="pct"/>
            <w:vMerge w:val="restart"/>
          </w:tcPr>
          <w:p w14:paraId="074F166E" w14:textId="77777777" w:rsidR="00717AC9" w:rsidRDefault="002B6238">
            <w:pPr>
              <w:ind w:left="-84" w:right="-84"/>
            </w:pPr>
            <w:r>
              <w:rPr>
                <w:sz w:val="22"/>
              </w:rPr>
              <w:t>2.6.17**</w:t>
            </w:r>
          </w:p>
        </w:tc>
        <w:tc>
          <w:tcPr>
            <w:tcW w:w="680" w:type="pct"/>
            <w:vMerge w:val="restart"/>
          </w:tcPr>
          <w:p w14:paraId="001C3815"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vMerge w:val="restart"/>
          </w:tcPr>
          <w:p w14:paraId="55A020FE" w14:textId="77777777" w:rsidR="00717AC9" w:rsidRDefault="002B6238">
            <w:pPr>
              <w:ind w:left="-84" w:right="-84"/>
            </w:pPr>
            <w:r>
              <w:rPr>
                <w:sz w:val="22"/>
              </w:rPr>
              <w:t>14.14/42.000, 15.20/42.000, 14.39/42.000, 14.31/42.000, 14.20/42.000, 14.13/42.000, 14.11/42.000, 17.22/42.000, 17.23/42.000, 18.12/42.000, 32.40/42.000, 14.19/42.000, 13.20/42.000, 13.91/42.000</w:t>
            </w:r>
          </w:p>
        </w:tc>
        <w:tc>
          <w:tcPr>
            <w:tcW w:w="870" w:type="pct"/>
            <w:vMerge w:val="restart"/>
          </w:tcPr>
          <w:p w14:paraId="7B1EA649" w14:textId="77777777" w:rsidR="00717AC9" w:rsidRDefault="002B6238">
            <w:pPr>
              <w:ind w:left="-84" w:right="-84"/>
            </w:pPr>
            <w:r>
              <w:rPr>
                <w:sz w:val="22"/>
              </w:rPr>
              <w:t>Отбор образцов</w:t>
            </w:r>
          </w:p>
        </w:tc>
        <w:tc>
          <w:tcPr>
            <w:tcW w:w="1070" w:type="pct"/>
            <w:vMerge w:val="restart"/>
          </w:tcPr>
          <w:p w14:paraId="61DE29F7" w14:textId="77777777" w:rsidR="00717AC9" w:rsidRDefault="002B6238">
            <w:pPr>
              <w:ind w:left="-84" w:right="-84"/>
            </w:pPr>
            <w:r>
              <w:rPr>
                <w:sz w:val="22"/>
              </w:rPr>
              <w:t>ГОСТ 18321-73;</w:t>
            </w:r>
            <w:r>
              <w:rPr>
                <w:sz w:val="22"/>
              </w:rPr>
              <w:br/>
              <w:t>ГОСТ 8844-75;</w:t>
            </w:r>
            <w:r>
              <w:rPr>
                <w:sz w:val="22"/>
              </w:rPr>
              <w:br/>
              <w:t>Инструкция 1.1.10-12-96-2005;</w:t>
            </w:r>
            <w:r>
              <w:rPr>
                <w:sz w:val="22"/>
              </w:rPr>
              <w:br/>
              <w:t>Инструкция № 016-1211</w:t>
            </w:r>
          </w:p>
        </w:tc>
        <w:tc>
          <w:tcPr>
            <w:tcW w:w="730" w:type="pct"/>
            <w:vMerge w:val="restart"/>
          </w:tcPr>
          <w:p w14:paraId="22FCD4DB"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587E8D27" w14:textId="77777777" w:rsidR="00717AC9" w:rsidRDefault="00717AC9">
            <w:pPr>
              <w:ind w:left="-84" w:right="-84"/>
            </w:pPr>
          </w:p>
        </w:tc>
      </w:tr>
      <w:tr w:rsidR="00717AC9" w14:paraId="71E512D3" w14:textId="77777777">
        <w:trPr>
          <w:trHeight w:val="230"/>
        </w:trPr>
        <w:tc>
          <w:tcPr>
            <w:tcW w:w="290" w:type="pct"/>
            <w:vMerge w:val="restart"/>
          </w:tcPr>
          <w:p w14:paraId="583189ED" w14:textId="77777777" w:rsidR="00717AC9" w:rsidRDefault="002B6238">
            <w:pPr>
              <w:ind w:left="-84" w:right="-84"/>
            </w:pPr>
            <w:r>
              <w:rPr>
                <w:sz w:val="22"/>
              </w:rPr>
              <w:t>2.6.18* ТР</w:t>
            </w:r>
          </w:p>
        </w:tc>
        <w:tc>
          <w:tcPr>
            <w:tcW w:w="680" w:type="pct"/>
            <w:vMerge w:val="restart"/>
          </w:tcPr>
          <w:p w14:paraId="7F852BED" w14:textId="77777777" w:rsidR="00717AC9" w:rsidRDefault="002B6238">
            <w:pPr>
              <w:ind w:left="-84" w:right="-84"/>
            </w:pPr>
            <w:r>
              <w:rPr>
                <w:sz w:val="22"/>
              </w:rPr>
              <w:t xml:space="preserve">Парфюмерно-косметическая </w:t>
            </w:r>
            <w:r>
              <w:rPr>
                <w:sz w:val="22"/>
              </w:rPr>
              <w:lastRenderedPageBreak/>
              <w:t>продукция. Средства гигиены полости рта</w:t>
            </w:r>
          </w:p>
        </w:tc>
        <w:tc>
          <w:tcPr>
            <w:tcW w:w="530" w:type="pct"/>
            <w:vMerge w:val="restart"/>
          </w:tcPr>
          <w:p w14:paraId="32F31357" w14:textId="77777777" w:rsidR="00717AC9" w:rsidRDefault="002B6238">
            <w:pPr>
              <w:ind w:left="-84" w:right="-84"/>
            </w:pPr>
            <w:r>
              <w:rPr>
                <w:sz w:val="22"/>
              </w:rPr>
              <w:lastRenderedPageBreak/>
              <w:t>20.42/08.159</w:t>
            </w:r>
          </w:p>
        </w:tc>
        <w:tc>
          <w:tcPr>
            <w:tcW w:w="870" w:type="pct"/>
            <w:vMerge w:val="restart"/>
          </w:tcPr>
          <w:p w14:paraId="3239CE58" w14:textId="77777777" w:rsidR="00717AC9" w:rsidRDefault="002B6238">
            <w:pPr>
              <w:ind w:left="-84" w:right="-84"/>
            </w:pPr>
            <w:r>
              <w:rPr>
                <w:sz w:val="22"/>
              </w:rPr>
              <w:t xml:space="preserve">Консерванты: сорбиновая кислота, бензойная </w:t>
            </w:r>
            <w:r>
              <w:rPr>
                <w:sz w:val="22"/>
              </w:rPr>
              <w:lastRenderedPageBreak/>
              <w:t>кислота, салициловая кислота, парабены</w:t>
            </w:r>
          </w:p>
        </w:tc>
        <w:tc>
          <w:tcPr>
            <w:tcW w:w="1070" w:type="pct"/>
            <w:vMerge w:val="restart"/>
          </w:tcPr>
          <w:p w14:paraId="6EADC25C" w14:textId="77777777" w:rsidR="00717AC9" w:rsidRDefault="002B6238">
            <w:pPr>
              <w:ind w:left="-84" w:right="-84"/>
            </w:pPr>
            <w:r>
              <w:rPr>
                <w:sz w:val="22"/>
              </w:rPr>
              <w:lastRenderedPageBreak/>
              <w:t>МВИ.МН 6324-2020</w:t>
            </w:r>
          </w:p>
        </w:tc>
        <w:tc>
          <w:tcPr>
            <w:tcW w:w="730" w:type="pct"/>
            <w:vMerge w:val="restart"/>
          </w:tcPr>
          <w:p w14:paraId="1B062CB3" w14:textId="77777777" w:rsidR="00717AC9" w:rsidRDefault="002B6238">
            <w:pPr>
              <w:ind w:left="-84" w:right="-84"/>
            </w:pPr>
            <w:r>
              <w:rPr>
                <w:sz w:val="22"/>
              </w:rPr>
              <w:t xml:space="preserve">ул. Академическая, 8, 220012, г. Минск </w:t>
            </w:r>
            <w:r>
              <w:rPr>
                <w:sz w:val="22"/>
              </w:rPr>
              <w:lastRenderedPageBreak/>
              <w:t>(Научно-исследовательский институт гигиены, токсикологии, эпидемиологии, вирусологии и микробиологии)</w:t>
            </w:r>
          </w:p>
        </w:tc>
        <w:tc>
          <w:tcPr>
            <w:tcW w:w="815" w:type="pct"/>
            <w:vMerge w:val="restart"/>
          </w:tcPr>
          <w:p w14:paraId="56ED8A72" w14:textId="77777777" w:rsidR="00717AC9" w:rsidRDefault="002B6238">
            <w:pPr>
              <w:ind w:left="-84" w:right="-84"/>
            </w:pPr>
            <w:r>
              <w:rPr>
                <w:sz w:val="22"/>
              </w:rPr>
              <w:lastRenderedPageBreak/>
              <w:t>ТР ТС 009/2011</w:t>
            </w:r>
          </w:p>
        </w:tc>
      </w:tr>
      <w:tr w:rsidR="00717AC9" w14:paraId="775C531E" w14:textId="77777777">
        <w:tc>
          <w:tcPr>
            <w:tcW w:w="290" w:type="pct"/>
          </w:tcPr>
          <w:p w14:paraId="7C101991" w14:textId="77777777" w:rsidR="00717AC9" w:rsidRDefault="002B6238">
            <w:pPr>
              <w:ind w:left="-84" w:right="-84"/>
            </w:pPr>
            <w:r>
              <w:rPr>
                <w:sz w:val="22"/>
              </w:rPr>
              <w:t>2.6.18*</w:t>
            </w:r>
          </w:p>
        </w:tc>
        <w:tc>
          <w:tcPr>
            <w:tcW w:w="680" w:type="pct"/>
            <w:vMerge w:val="restart"/>
          </w:tcPr>
          <w:p w14:paraId="10B1C5B1"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tcPr>
          <w:p w14:paraId="0EF9CE14" w14:textId="77777777" w:rsidR="00717AC9" w:rsidRDefault="002B6238">
            <w:pPr>
              <w:ind w:left="-84" w:right="-84"/>
            </w:pPr>
            <w:r>
              <w:rPr>
                <w:sz w:val="22"/>
              </w:rPr>
              <w:t>14.14/11.116, 15.20/11.116, 14.39/11.116, 14.31/11.116, 14.20/11.116, 14.13/11.116, 14.11/11.116, 17.22/11.116, 17.23/11.116, 18.12/11.116, 32.40/11.116, 14.19/11.116, 13.20/11.116, 13.91/11.116</w:t>
            </w:r>
          </w:p>
        </w:tc>
        <w:tc>
          <w:tcPr>
            <w:tcW w:w="870" w:type="pct"/>
          </w:tcPr>
          <w:p w14:paraId="20638047" w14:textId="77777777" w:rsidR="00717AC9" w:rsidRDefault="002B6238">
            <w:pPr>
              <w:ind w:left="-84" w:right="-84"/>
            </w:pPr>
            <w:r>
              <w:rPr>
                <w:sz w:val="22"/>
              </w:rPr>
              <w:t>Органолептические показатели (запах изделия; цвет, запах, прозрачность вытяжки)</w:t>
            </w:r>
          </w:p>
        </w:tc>
        <w:tc>
          <w:tcPr>
            <w:tcW w:w="1070" w:type="pct"/>
          </w:tcPr>
          <w:p w14:paraId="243CE150" w14:textId="77777777" w:rsidR="00717AC9" w:rsidRDefault="002B6238">
            <w:pPr>
              <w:ind w:left="-84" w:right="-84"/>
            </w:pPr>
            <w:r>
              <w:rPr>
                <w:sz w:val="22"/>
              </w:rPr>
              <w:t>ГОСТ 25779-90;</w:t>
            </w:r>
            <w:r>
              <w:rPr>
                <w:sz w:val="22"/>
              </w:rPr>
              <w:br/>
              <w:t>Инструкция 1.1.10-12-96-2005;</w:t>
            </w:r>
            <w:r>
              <w:rPr>
                <w:sz w:val="22"/>
              </w:rPr>
              <w:br/>
              <w:t>Инструкция по применению № 016-1211</w:t>
            </w:r>
          </w:p>
        </w:tc>
        <w:tc>
          <w:tcPr>
            <w:tcW w:w="730" w:type="pct"/>
            <w:vMerge w:val="restart"/>
          </w:tcPr>
          <w:p w14:paraId="4E9C7268"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62DDF066" w14:textId="77777777" w:rsidR="00717AC9" w:rsidRDefault="00717AC9">
            <w:pPr>
              <w:ind w:left="-84" w:right="-84"/>
            </w:pPr>
          </w:p>
        </w:tc>
      </w:tr>
      <w:tr w:rsidR="00717AC9" w14:paraId="378D9E2C" w14:textId="77777777">
        <w:tc>
          <w:tcPr>
            <w:tcW w:w="290" w:type="pct"/>
          </w:tcPr>
          <w:p w14:paraId="2BED8C7A" w14:textId="77777777" w:rsidR="00717AC9" w:rsidRDefault="002B6238">
            <w:pPr>
              <w:ind w:left="-84" w:right="-84"/>
            </w:pPr>
            <w:r>
              <w:rPr>
                <w:sz w:val="22"/>
              </w:rPr>
              <w:t>2.6.19*</w:t>
            </w:r>
          </w:p>
        </w:tc>
        <w:tc>
          <w:tcPr>
            <w:tcW w:w="680" w:type="pct"/>
            <w:vMerge/>
          </w:tcPr>
          <w:p w14:paraId="5332F16C" w14:textId="77777777" w:rsidR="00717AC9" w:rsidRDefault="00717AC9"/>
        </w:tc>
        <w:tc>
          <w:tcPr>
            <w:tcW w:w="530" w:type="pct"/>
            <w:vMerge w:val="restart"/>
          </w:tcPr>
          <w:p w14:paraId="6464928D" w14:textId="77777777" w:rsidR="00717AC9" w:rsidRDefault="002B6238">
            <w:pPr>
              <w:ind w:left="-84" w:right="-84"/>
            </w:pPr>
            <w:r>
              <w:rPr>
                <w:sz w:val="22"/>
              </w:rPr>
              <w:t>14.14/06.036, 15.20/06.036, 14.39/06.036, 14.31/06.036, 14.20/06.036, 14.13/06.036, 14.11/06.036, 17.22/06.036, 17.23/06.036, 18.12/06.036, 32.40/06.036, 14.19/06.036, 13.20/06.036, 13.91/06.036</w:t>
            </w:r>
          </w:p>
        </w:tc>
        <w:tc>
          <w:tcPr>
            <w:tcW w:w="870" w:type="pct"/>
          </w:tcPr>
          <w:p w14:paraId="01570EA8" w14:textId="77777777" w:rsidR="00717AC9" w:rsidRDefault="002B6238">
            <w:pPr>
              <w:ind w:left="-84" w:right="-84"/>
            </w:pPr>
            <w:r>
              <w:rPr>
                <w:sz w:val="22"/>
              </w:rPr>
              <w:t>Кожно-раздражающее действие на теплокровных животных</w:t>
            </w:r>
          </w:p>
        </w:tc>
        <w:tc>
          <w:tcPr>
            <w:tcW w:w="1070" w:type="pct"/>
          </w:tcPr>
          <w:p w14:paraId="03D9F7EF" w14:textId="77777777" w:rsidR="00717AC9" w:rsidRDefault="002B6238">
            <w:pPr>
              <w:ind w:left="-84" w:right="-84"/>
            </w:pPr>
            <w:r>
              <w:rPr>
                <w:sz w:val="22"/>
              </w:rPr>
              <w:t>Инструкция 1.1.10-12-96-2005;</w:t>
            </w:r>
            <w:r>
              <w:rPr>
                <w:sz w:val="22"/>
              </w:rPr>
              <w:br/>
              <w:t>Инструкция 1.1.11-12-35-2004;</w:t>
            </w:r>
            <w:r>
              <w:rPr>
                <w:sz w:val="22"/>
              </w:rPr>
              <w:br/>
              <w:t>Инструкция по применению № 004-0612</w:t>
            </w:r>
          </w:p>
        </w:tc>
        <w:tc>
          <w:tcPr>
            <w:tcW w:w="730" w:type="pct"/>
            <w:vMerge/>
          </w:tcPr>
          <w:p w14:paraId="5C094871" w14:textId="77777777" w:rsidR="00717AC9" w:rsidRDefault="00717AC9"/>
        </w:tc>
        <w:tc>
          <w:tcPr>
            <w:tcW w:w="815" w:type="pct"/>
            <w:vMerge/>
          </w:tcPr>
          <w:p w14:paraId="6B2CFA5C" w14:textId="77777777" w:rsidR="00717AC9" w:rsidRDefault="00717AC9"/>
        </w:tc>
      </w:tr>
      <w:tr w:rsidR="00717AC9" w14:paraId="5B6ED619" w14:textId="77777777">
        <w:tc>
          <w:tcPr>
            <w:tcW w:w="290" w:type="pct"/>
          </w:tcPr>
          <w:p w14:paraId="4EF9D679" w14:textId="77777777" w:rsidR="00717AC9" w:rsidRDefault="002B6238">
            <w:pPr>
              <w:ind w:left="-84" w:right="-84"/>
            </w:pPr>
            <w:r>
              <w:rPr>
                <w:sz w:val="22"/>
              </w:rPr>
              <w:t>2.6.20*</w:t>
            </w:r>
          </w:p>
        </w:tc>
        <w:tc>
          <w:tcPr>
            <w:tcW w:w="680" w:type="pct"/>
            <w:vMerge/>
          </w:tcPr>
          <w:p w14:paraId="61A5CDA6" w14:textId="77777777" w:rsidR="00717AC9" w:rsidRDefault="00717AC9"/>
        </w:tc>
        <w:tc>
          <w:tcPr>
            <w:tcW w:w="530" w:type="pct"/>
            <w:vMerge/>
          </w:tcPr>
          <w:p w14:paraId="30CF5683" w14:textId="77777777" w:rsidR="00717AC9" w:rsidRDefault="00717AC9"/>
        </w:tc>
        <w:tc>
          <w:tcPr>
            <w:tcW w:w="870" w:type="pct"/>
          </w:tcPr>
          <w:p w14:paraId="1D36A713" w14:textId="77777777" w:rsidR="00717AC9" w:rsidRDefault="002B6238">
            <w:pPr>
              <w:ind w:left="-84" w:right="-84"/>
            </w:pPr>
            <w:r>
              <w:rPr>
                <w:sz w:val="22"/>
              </w:rPr>
              <w:t>Раздражающее действие на слизистые оболочки теплокровных животных</w:t>
            </w:r>
          </w:p>
        </w:tc>
        <w:tc>
          <w:tcPr>
            <w:tcW w:w="1070" w:type="pct"/>
          </w:tcPr>
          <w:p w14:paraId="54B44251" w14:textId="77777777" w:rsidR="00717AC9" w:rsidRDefault="002B6238">
            <w:pPr>
              <w:ind w:left="-84" w:right="-84"/>
            </w:pPr>
            <w:r>
              <w:rPr>
                <w:sz w:val="22"/>
              </w:rPr>
              <w:t>Инструкция 1.1.11-12-35-2004;</w:t>
            </w:r>
            <w:r>
              <w:rPr>
                <w:sz w:val="22"/>
              </w:rPr>
              <w:br/>
              <w:t>Инструкция по применению № 004-0612</w:t>
            </w:r>
          </w:p>
        </w:tc>
        <w:tc>
          <w:tcPr>
            <w:tcW w:w="730" w:type="pct"/>
            <w:vMerge/>
          </w:tcPr>
          <w:p w14:paraId="22610308" w14:textId="77777777" w:rsidR="00717AC9" w:rsidRDefault="00717AC9"/>
        </w:tc>
        <w:tc>
          <w:tcPr>
            <w:tcW w:w="815" w:type="pct"/>
            <w:vMerge/>
          </w:tcPr>
          <w:p w14:paraId="7EBE0911" w14:textId="77777777" w:rsidR="00717AC9" w:rsidRDefault="00717AC9"/>
        </w:tc>
      </w:tr>
      <w:tr w:rsidR="00717AC9" w14:paraId="7C619B6D" w14:textId="77777777">
        <w:tc>
          <w:tcPr>
            <w:tcW w:w="290" w:type="pct"/>
          </w:tcPr>
          <w:p w14:paraId="46185FEA" w14:textId="77777777" w:rsidR="00717AC9" w:rsidRDefault="002B6238">
            <w:pPr>
              <w:ind w:left="-84" w:right="-84"/>
            </w:pPr>
            <w:r>
              <w:rPr>
                <w:sz w:val="22"/>
              </w:rPr>
              <w:t>2.6.21*</w:t>
            </w:r>
          </w:p>
        </w:tc>
        <w:tc>
          <w:tcPr>
            <w:tcW w:w="680" w:type="pct"/>
            <w:vMerge/>
          </w:tcPr>
          <w:p w14:paraId="30245DE3" w14:textId="77777777" w:rsidR="00717AC9" w:rsidRDefault="00717AC9"/>
        </w:tc>
        <w:tc>
          <w:tcPr>
            <w:tcW w:w="530" w:type="pct"/>
            <w:vMerge/>
          </w:tcPr>
          <w:p w14:paraId="7E32AB0C" w14:textId="77777777" w:rsidR="00717AC9" w:rsidRDefault="00717AC9"/>
        </w:tc>
        <w:tc>
          <w:tcPr>
            <w:tcW w:w="870" w:type="pct"/>
          </w:tcPr>
          <w:p w14:paraId="78D8E68A" w14:textId="77777777" w:rsidR="00717AC9" w:rsidRDefault="002B6238">
            <w:pPr>
              <w:ind w:left="-84" w:right="-84"/>
            </w:pPr>
            <w:r>
              <w:rPr>
                <w:sz w:val="22"/>
              </w:rPr>
              <w:t>Сенсибилизирующее действие на теплокровных животных</w:t>
            </w:r>
          </w:p>
        </w:tc>
        <w:tc>
          <w:tcPr>
            <w:tcW w:w="1070" w:type="pct"/>
          </w:tcPr>
          <w:p w14:paraId="34112DA6" w14:textId="77777777" w:rsidR="00717AC9" w:rsidRDefault="002B6238">
            <w:pPr>
              <w:ind w:left="-84" w:right="-84"/>
            </w:pPr>
            <w:r>
              <w:rPr>
                <w:sz w:val="22"/>
              </w:rPr>
              <w:t>Инструкция 1.1.11-12-35-2004</w:t>
            </w:r>
          </w:p>
        </w:tc>
        <w:tc>
          <w:tcPr>
            <w:tcW w:w="730" w:type="pct"/>
            <w:vMerge/>
          </w:tcPr>
          <w:p w14:paraId="12111A57" w14:textId="77777777" w:rsidR="00717AC9" w:rsidRDefault="00717AC9"/>
        </w:tc>
        <w:tc>
          <w:tcPr>
            <w:tcW w:w="815" w:type="pct"/>
            <w:vMerge/>
          </w:tcPr>
          <w:p w14:paraId="352C37B3" w14:textId="77777777" w:rsidR="00717AC9" w:rsidRDefault="00717AC9"/>
        </w:tc>
      </w:tr>
      <w:tr w:rsidR="00717AC9" w14:paraId="7F09A4C0" w14:textId="77777777">
        <w:tc>
          <w:tcPr>
            <w:tcW w:w="290" w:type="pct"/>
          </w:tcPr>
          <w:p w14:paraId="479496CA" w14:textId="77777777" w:rsidR="00717AC9" w:rsidRDefault="002B6238">
            <w:pPr>
              <w:ind w:left="-84" w:right="-84"/>
            </w:pPr>
            <w:r>
              <w:rPr>
                <w:sz w:val="22"/>
              </w:rPr>
              <w:t>2.6.22*</w:t>
            </w:r>
          </w:p>
        </w:tc>
        <w:tc>
          <w:tcPr>
            <w:tcW w:w="680" w:type="pct"/>
            <w:vMerge/>
          </w:tcPr>
          <w:p w14:paraId="2A699654" w14:textId="77777777" w:rsidR="00717AC9" w:rsidRDefault="00717AC9"/>
        </w:tc>
        <w:tc>
          <w:tcPr>
            <w:tcW w:w="530" w:type="pct"/>
            <w:vMerge/>
          </w:tcPr>
          <w:p w14:paraId="2FB8F147" w14:textId="77777777" w:rsidR="00717AC9" w:rsidRDefault="00717AC9"/>
        </w:tc>
        <w:tc>
          <w:tcPr>
            <w:tcW w:w="870" w:type="pct"/>
          </w:tcPr>
          <w:p w14:paraId="650D05AF" w14:textId="77777777" w:rsidR="00717AC9" w:rsidRDefault="002B6238">
            <w:pPr>
              <w:ind w:left="-84" w:right="-84"/>
            </w:pPr>
            <w:r>
              <w:rPr>
                <w:sz w:val="22"/>
              </w:rPr>
              <w:t>Сенсибилизирующее действие на добровольцах</w:t>
            </w:r>
          </w:p>
        </w:tc>
        <w:tc>
          <w:tcPr>
            <w:tcW w:w="1070" w:type="pct"/>
          </w:tcPr>
          <w:p w14:paraId="3FA0030F" w14:textId="77777777" w:rsidR="00717AC9" w:rsidRDefault="002B6238">
            <w:pPr>
              <w:ind w:left="-84" w:right="-84"/>
            </w:pPr>
            <w:r>
              <w:rPr>
                <w:sz w:val="22"/>
              </w:rPr>
              <w:t>Инструкция № 004-0612 утв. МЗ РБ 18.07.2012</w:t>
            </w:r>
          </w:p>
        </w:tc>
        <w:tc>
          <w:tcPr>
            <w:tcW w:w="730" w:type="pct"/>
            <w:vMerge/>
          </w:tcPr>
          <w:p w14:paraId="78A23348" w14:textId="77777777" w:rsidR="00717AC9" w:rsidRDefault="00717AC9"/>
        </w:tc>
        <w:tc>
          <w:tcPr>
            <w:tcW w:w="815" w:type="pct"/>
            <w:vMerge/>
          </w:tcPr>
          <w:p w14:paraId="01965363" w14:textId="77777777" w:rsidR="00717AC9" w:rsidRDefault="00717AC9"/>
        </w:tc>
      </w:tr>
      <w:tr w:rsidR="00717AC9" w14:paraId="382AA2D1" w14:textId="77777777">
        <w:trPr>
          <w:trHeight w:val="230"/>
        </w:trPr>
        <w:tc>
          <w:tcPr>
            <w:tcW w:w="290" w:type="pct"/>
            <w:vMerge w:val="restart"/>
          </w:tcPr>
          <w:p w14:paraId="300244E6" w14:textId="77777777" w:rsidR="00717AC9" w:rsidRDefault="002B6238">
            <w:pPr>
              <w:ind w:left="-84" w:right="-84"/>
            </w:pPr>
            <w:r>
              <w:rPr>
                <w:sz w:val="22"/>
              </w:rPr>
              <w:lastRenderedPageBreak/>
              <w:t>2.6.23*</w:t>
            </w:r>
          </w:p>
        </w:tc>
        <w:tc>
          <w:tcPr>
            <w:tcW w:w="680" w:type="pct"/>
            <w:vMerge/>
          </w:tcPr>
          <w:p w14:paraId="621A0731" w14:textId="77777777" w:rsidR="00717AC9" w:rsidRDefault="00717AC9"/>
        </w:tc>
        <w:tc>
          <w:tcPr>
            <w:tcW w:w="530" w:type="pct"/>
            <w:vMerge w:val="restart"/>
          </w:tcPr>
          <w:p w14:paraId="1B92C243" w14:textId="77777777" w:rsidR="00717AC9" w:rsidRDefault="002B6238">
            <w:pPr>
              <w:ind w:left="-84" w:right="-84"/>
            </w:pPr>
            <w:r>
              <w:rPr>
                <w:sz w:val="22"/>
              </w:rPr>
              <w:t>14.14/08.052, 14.19/08.052, 13.20/08.052, 13.91/08.052</w:t>
            </w:r>
          </w:p>
        </w:tc>
        <w:tc>
          <w:tcPr>
            <w:tcW w:w="870" w:type="pct"/>
            <w:vMerge w:val="restart"/>
          </w:tcPr>
          <w:p w14:paraId="6833478C" w14:textId="77777777" w:rsidR="00717AC9" w:rsidRDefault="002B6238">
            <w:pPr>
              <w:ind w:left="-84" w:right="-84"/>
            </w:pPr>
            <w:r>
              <w:rPr>
                <w:sz w:val="22"/>
              </w:rPr>
              <w:t>Гигроскопичность.</w:t>
            </w:r>
          </w:p>
        </w:tc>
        <w:tc>
          <w:tcPr>
            <w:tcW w:w="1070" w:type="pct"/>
            <w:vMerge w:val="restart"/>
          </w:tcPr>
          <w:p w14:paraId="124CC371" w14:textId="77777777" w:rsidR="00717AC9" w:rsidRDefault="002B6238">
            <w:pPr>
              <w:ind w:left="-84" w:right="-84"/>
            </w:pPr>
            <w:r>
              <w:rPr>
                <w:sz w:val="22"/>
              </w:rPr>
              <w:t>ГОСТ 3816-81 (ИСО 811-81)</w:t>
            </w:r>
          </w:p>
        </w:tc>
        <w:tc>
          <w:tcPr>
            <w:tcW w:w="730" w:type="pct"/>
            <w:vMerge/>
          </w:tcPr>
          <w:p w14:paraId="25F28A03" w14:textId="77777777" w:rsidR="00717AC9" w:rsidRDefault="00717AC9"/>
        </w:tc>
        <w:tc>
          <w:tcPr>
            <w:tcW w:w="815" w:type="pct"/>
            <w:vMerge/>
          </w:tcPr>
          <w:p w14:paraId="64A56543" w14:textId="77777777" w:rsidR="00717AC9" w:rsidRDefault="00717AC9"/>
        </w:tc>
      </w:tr>
      <w:tr w:rsidR="00717AC9" w14:paraId="7CFC744B" w14:textId="77777777">
        <w:tc>
          <w:tcPr>
            <w:tcW w:w="290" w:type="pct"/>
          </w:tcPr>
          <w:p w14:paraId="56B4FFD8" w14:textId="77777777" w:rsidR="00717AC9" w:rsidRDefault="002B6238">
            <w:pPr>
              <w:ind w:left="-84" w:right="-84"/>
            </w:pPr>
            <w:r>
              <w:rPr>
                <w:sz w:val="22"/>
              </w:rPr>
              <w:t>2.6.24*</w:t>
            </w:r>
          </w:p>
        </w:tc>
        <w:tc>
          <w:tcPr>
            <w:tcW w:w="680" w:type="pct"/>
            <w:vMerge w:val="restart"/>
          </w:tcPr>
          <w:p w14:paraId="78C7EC17" w14:textId="77777777" w:rsidR="00717AC9" w:rsidRDefault="002B6238">
            <w:pPr>
              <w:ind w:left="-84" w:right="-84"/>
            </w:pPr>
            <w:r>
              <w:rPr>
                <w:sz w:val="22"/>
              </w:rPr>
              <w:t>Товары предназначенные для детей и подростков. Канцелярские товары</w:t>
            </w:r>
          </w:p>
        </w:tc>
        <w:tc>
          <w:tcPr>
            <w:tcW w:w="530" w:type="pct"/>
          </w:tcPr>
          <w:p w14:paraId="28B91A67" w14:textId="77777777" w:rsidR="00717AC9" w:rsidRDefault="002B6238">
            <w:pPr>
              <w:ind w:left="-84" w:right="-84"/>
            </w:pPr>
            <w:r>
              <w:rPr>
                <w:sz w:val="22"/>
              </w:rPr>
              <w:t>32.40/35.063</w:t>
            </w:r>
          </w:p>
        </w:tc>
        <w:tc>
          <w:tcPr>
            <w:tcW w:w="870" w:type="pct"/>
          </w:tcPr>
          <w:p w14:paraId="6036B88F" w14:textId="77777777" w:rsidR="00717AC9" w:rsidRDefault="002B6238">
            <w:pPr>
              <w:ind w:left="-84" w:right="-84"/>
            </w:pPr>
            <w:r>
              <w:rPr>
                <w:sz w:val="22"/>
              </w:rPr>
              <w:t>Уровни интенсивности интегрального потока инфракрасного излучения</w:t>
            </w:r>
          </w:p>
        </w:tc>
        <w:tc>
          <w:tcPr>
            <w:tcW w:w="1070" w:type="pct"/>
          </w:tcPr>
          <w:p w14:paraId="2E53294E" w14:textId="77777777" w:rsidR="00717AC9" w:rsidRDefault="002B6238">
            <w:pPr>
              <w:ind w:left="-84" w:right="-84"/>
            </w:pPr>
            <w:r>
              <w:rPr>
                <w:sz w:val="22"/>
              </w:rPr>
              <w:t>СанПиН 9-29.9-95</w:t>
            </w:r>
          </w:p>
        </w:tc>
        <w:tc>
          <w:tcPr>
            <w:tcW w:w="730" w:type="pct"/>
            <w:vMerge w:val="restart"/>
          </w:tcPr>
          <w:p w14:paraId="476469A1"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72352C96" w14:textId="77777777" w:rsidR="00717AC9" w:rsidRDefault="00717AC9">
            <w:pPr>
              <w:ind w:left="-84" w:right="-84"/>
            </w:pPr>
          </w:p>
        </w:tc>
      </w:tr>
      <w:tr w:rsidR="00717AC9" w14:paraId="61C790E5" w14:textId="77777777">
        <w:tc>
          <w:tcPr>
            <w:tcW w:w="290" w:type="pct"/>
          </w:tcPr>
          <w:p w14:paraId="7C06608C" w14:textId="77777777" w:rsidR="00717AC9" w:rsidRDefault="002B6238">
            <w:pPr>
              <w:ind w:left="-84" w:right="-84"/>
            </w:pPr>
            <w:r>
              <w:rPr>
                <w:sz w:val="22"/>
              </w:rPr>
              <w:t>2.6.25*</w:t>
            </w:r>
          </w:p>
        </w:tc>
        <w:tc>
          <w:tcPr>
            <w:tcW w:w="680" w:type="pct"/>
            <w:vMerge/>
          </w:tcPr>
          <w:p w14:paraId="1BB2CC14" w14:textId="77777777" w:rsidR="00717AC9" w:rsidRDefault="00717AC9"/>
        </w:tc>
        <w:tc>
          <w:tcPr>
            <w:tcW w:w="530" w:type="pct"/>
          </w:tcPr>
          <w:p w14:paraId="354BE06D" w14:textId="77777777" w:rsidR="00717AC9" w:rsidRDefault="002B6238">
            <w:pPr>
              <w:ind w:left="-84" w:right="-84"/>
            </w:pPr>
            <w:r>
              <w:rPr>
                <w:sz w:val="22"/>
              </w:rPr>
              <w:t>32.40/35.067</w:t>
            </w:r>
          </w:p>
        </w:tc>
        <w:tc>
          <w:tcPr>
            <w:tcW w:w="870" w:type="pct"/>
          </w:tcPr>
          <w:p w14:paraId="3AED822D" w14:textId="77777777" w:rsidR="00717AC9" w:rsidRDefault="002B6238">
            <w:pPr>
              <w:ind w:left="-84" w:right="-84"/>
            </w:pPr>
            <w:r>
              <w:rPr>
                <w:sz w:val="22"/>
              </w:rPr>
              <w:t>уровни звукового давления в октавных полосах частот 31,5 63 125 250 500 1000 2000 4000 8000 Гц, уровень звука эквивалентный, уровень звука максимальный</w:t>
            </w:r>
          </w:p>
        </w:tc>
        <w:tc>
          <w:tcPr>
            <w:tcW w:w="1070" w:type="pct"/>
          </w:tcPr>
          <w:p w14:paraId="44A7C440" w14:textId="77777777" w:rsidR="00717AC9" w:rsidRDefault="002B6238">
            <w:pPr>
              <w:ind w:left="-84" w:right="-84"/>
            </w:pPr>
            <w:r>
              <w:rPr>
                <w:sz w:val="22"/>
              </w:rPr>
              <w:t>СанПиН № 9-29.1-95</w:t>
            </w:r>
          </w:p>
        </w:tc>
        <w:tc>
          <w:tcPr>
            <w:tcW w:w="730" w:type="pct"/>
            <w:vMerge/>
          </w:tcPr>
          <w:p w14:paraId="7320A529" w14:textId="77777777" w:rsidR="00717AC9" w:rsidRDefault="00717AC9"/>
        </w:tc>
        <w:tc>
          <w:tcPr>
            <w:tcW w:w="815" w:type="pct"/>
            <w:vMerge/>
          </w:tcPr>
          <w:p w14:paraId="466D14E6" w14:textId="77777777" w:rsidR="00717AC9" w:rsidRDefault="00717AC9"/>
        </w:tc>
      </w:tr>
      <w:tr w:rsidR="00717AC9" w14:paraId="47F41513" w14:textId="77777777">
        <w:tc>
          <w:tcPr>
            <w:tcW w:w="290" w:type="pct"/>
          </w:tcPr>
          <w:p w14:paraId="400E9D20" w14:textId="77777777" w:rsidR="00717AC9" w:rsidRDefault="002B6238">
            <w:pPr>
              <w:ind w:left="-84" w:right="-84"/>
            </w:pPr>
            <w:r>
              <w:rPr>
                <w:sz w:val="22"/>
              </w:rPr>
              <w:t>2.6.26*</w:t>
            </w:r>
          </w:p>
        </w:tc>
        <w:tc>
          <w:tcPr>
            <w:tcW w:w="680" w:type="pct"/>
            <w:vMerge/>
          </w:tcPr>
          <w:p w14:paraId="0BAE98BD" w14:textId="77777777" w:rsidR="00717AC9" w:rsidRDefault="00717AC9"/>
        </w:tc>
        <w:tc>
          <w:tcPr>
            <w:tcW w:w="530" w:type="pct"/>
          </w:tcPr>
          <w:p w14:paraId="44264268" w14:textId="77777777" w:rsidR="00717AC9" w:rsidRDefault="002B6238">
            <w:pPr>
              <w:ind w:left="-84" w:right="-84"/>
            </w:pPr>
            <w:r>
              <w:rPr>
                <w:sz w:val="22"/>
              </w:rPr>
              <w:t>32.40/35.059</w:t>
            </w:r>
          </w:p>
        </w:tc>
        <w:tc>
          <w:tcPr>
            <w:tcW w:w="870" w:type="pct"/>
          </w:tcPr>
          <w:p w14:paraId="0ACE6F05" w14:textId="77777777" w:rsidR="00717AC9" w:rsidRDefault="002B6238">
            <w:pPr>
              <w:ind w:left="-84" w:right="-84"/>
            </w:pPr>
            <w:r>
              <w:rPr>
                <w:sz w:val="22"/>
              </w:rPr>
              <w:t>Уровни виброускорения / виброскорости в октавных полосах частот 2, 4, 8, 16, 31.5, 63 Гц; уровни виброускорения / виброскорости в октавных полосах частот 8, 16, 31.5, 63, 125, 250, 500, 1000 Гц, корректированные по частоте уровни виброускорения / виброскорости</w:t>
            </w:r>
          </w:p>
        </w:tc>
        <w:tc>
          <w:tcPr>
            <w:tcW w:w="1070" w:type="pct"/>
          </w:tcPr>
          <w:p w14:paraId="2C85C120" w14:textId="77777777" w:rsidR="00717AC9" w:rsidRDefault="002B6238">
            <w:pPr>
              <w:ind w:left="-84" w:right="-84"/>
            </w:pPr>
            <w:r>
              <w:rPr>
                <w:sz w:val="22"/>
              </w:rPr>
              <w:t>СанПиН № 9-29.2-95</w:t>
            </w:r>
          </w:p>
        </w:tc>
        <w:tc>
          <w:tcPr>
            <w:tcW w:w="730" w:type="pct"/>
            <w:vMerge/>
          </w:tcPr>
          <w:p w14:paraId="224EA5D8" w14:textId="77777777" w:rsidR="00717AC9" w:rsidRDefault="00717AC9"/>
        </w:tc>
        <w:tc>
          <w:tcPr>
            <w:tcW w:w="815" w:type="pct"/>
            <w:vMerge/>
          </w:tcPr>
          <w:p w14:paraId="3E3D124E" w14:textId="77777777" w:rsidR="00717AC9" w:rsidRDefault="00717AC9"/>
        </w:tc>
      </w:tr>
      <w:tr w:rsidR="00717AC9" w14:paraId="02F77536" w14:textId="77777777">
        <w:tc>
          <w:tcPr>
            <w:tcW w:w="290" w:type="pct"/>
          </w:tcPr>
          <w:p w14:paraId="79D95277" w14:textId="77777777" w:rsidR="00717AC9" w:rsidRDefault="002B6238">
            <w:pPr>
              <w:ind w:left="-84" w:right="-84"/>
            </w:pPr>
            <w:r>
              <w:rPr>
                <w:sz w:val="22"/>
              </w:rPr>
              <w:t>2.6.27*</w:t>
            </w:r>
          </w:p>
        </w:tc>
        <w:tc>
          <w:tcPr>
            <w:tcW w:w="680" w:type="pct"/>
            <w:vMerge/>
          </w:tcPr>
          <w:p w14:paraId="213D93E5" w14:textId="77777777" w:rsidR="00717AC9" w:rsidRDefault="00717AC9"/>
        </w:tc>
        <w:tc>
          <w:tcPr>
            <w:tcW w:w="530" w:type="pct"/>
          </w:tcPr>
          <w:p w14:paraId="525F8AFD" w14:textId="77777777" w:rsidR="00717AC9" w:rsidRDefault="002B6238">
            <w:pPr>
              <w:ind w:left="-84" w:right="-84"/>
            </w:pPr>
            <w:r>
              <w:rPr>
                <w:sz w:val="22"/>
              </w:rPr>
              <w:t>32.40/35.068</w:t>
            </w:r>
          </w:p>
        </w:tc>
        <w:tc>
          <w:tcPr>
            <w:tcW w:w="870" w:type="pct"/>
          </w:tcPr>
          <w:p w14:paraId="3663DABC" w14:textId="77777777" w:rsidR="00717AC9" w:rsidRDefault="002B6238">
            <w:pPr>
              <w:ind w:left="-84" w:right="-84"/>
            </w:pPr>
            <w:r>
              <w:rPr>
                <w:sz w:val="22"/>
              </w:rPr>
              <w:t>Уровни напряженности электромагнитного поля, уровни плотности потока мощности (300МГц-300ГГц)</w:t>
            </w:r>
          </w:p>
        </w:tc>
        <w:tc>
          <w:tcPr>
            <w:tcW w:w="1070" w:type="pct"/>
          </w:tcPr>
          <w:p w14:paraId="2FCB3B6F" w14:textId="77777777" w:rsidR="00717AC9" w:rsidRDefault="002B6238">
            <w:pPr>
              <w:ind w:left="-84" w:right="-84"/>
            </w:pPr>
            <w:r>
              <w:rPr>
                <w:sz w:val="22"/>
              </w:rPr>
              <w:t>АМИ.ГМ 0387-2025;</w:t>
            </w:r>
            <w:r>
              <w:rPr>
                <w:sz w:val="22"/>
              </w:rPr>
              <w:br/>
              <w:t>СанПиН № 9-29.5-95</w:t>
            </w:r>
          </w:p>
        </w:tc>
        <w:tc>
          <w:tcPr>
            <w:tcW w:w="730" w:type="pct"/>
            <w:vMerge/>
          </w:tcPr>
          <w:p w14:paraId="22B3E2B3" w14:textId="77777777" w:rsidR="00717AC9" w:rsidRDefault="00717AC9"/>
        </w:tc>
        <w:tc>
          <w:tcPr>
            <w:tcW w:w="815" w:type="pct"/>
            <w:vMerge/>
          </w:tcPr>
          <w:p w14:paraId="6A0CAA8B" w14:textId="77777777" w:rsidR="00717AC9" w:rsidRDefault="00717AC9"/>
        </w:tc>
      </w:tr>
      <w:tr w:rsidR="00717AC9" w14:paraId="0C8F8FA6" w14:textId="77777777">
        <w:tc>
          <w:tcPr>
            <w:tcW w:w="290" w:type="pct"/>
          </w:tcPr>
          <w:p w14:paraId="6A583C81" w14:textId="77777777" w:rsidR="00717AC9" w:rsidRDefault="002B6238">
            <w:pPr>
              <w:ind w:left="-84" w:right="-84"/>
            </w:pPr>
            <w:r>
              <w:rPr>
                <w:sz w:val="22"/>
              </w:rPr>
              <w:t>2.6.28*</w:t>
            </w:r>
          </w:p>
        </w:tc>
        <w:tc>
          <w:tcPr>
            <w:tcW w:w="680" w:type="pct"/>
            <w:vMerge/>
          </w:tcPr>
          <w:p w14:paraId="5616214B" w14:textId="77777777" w:rsidR="00717AC9" w:rsidRDefault="00717AC9"/>
        </w:tc>
        <w:tc>
          <w:tcPr>
            <w:tcW w:w="530" w:type="pct"/>
          </w:tcPr>
          <w:p w14:paraId="2A081177" w14:textId="77777777" w:rsidR="00717AC9" w:rsidRDefault="002B6238">
            <w:pPr>
              <w:ind w:left="-84" w:right="-84"/>
            </w:pPr>
            <w:r>
              <w:rPr>
                <w:sz w:val="22"/>
              </w:rPr>
              <w:t xml:space="preserve">14.19/35.069, 14.13/35.069, 14.14/35.069, </w:t>
            </w:r>
            <w:r>
              <w:rPr>
                <w:sz w:val="22"/>
              </w:rPr>
              <w:lastRenderedPageBreak/>
              <w:t>15.20/35.069, 32.40/35.069, 13.92/35.069, 13.99/35.069</w:t>
            </w:r>
          </w:p>
        </w:tc>
        <w:tc>
          <w:tcPr>
            <w:tcW w:w="870" w:type="pct"/>
          </w:tcPr>
          <w:p w14:paraId="1292C632" w14:textId="77777777" w:rsidR="00717AC9" w:rsidRDefault="002B6238">
            <w:pPr>
              <w:ind w:left="-84" w:right="-84"/>
            </w:pPr>
            <w:r>
              <w:rPr>
                <w:sz w:val="22"/>
              </w:rPr>
              <w:lastRenderedPageBreak/>
              <w:t>Уровни напряженности электростатического поля</w:t>
            </w:r>
          </w:p>
        </w:tc>
        <w:tc>
          <w:tcPr>
            <w:tcW w:w="1070" w:type="pct"/>
          </w:tcPr>
          <w:p w14:paraId="23CA15FA" w14:textId="77777777" w:rsidR="00717AC9" w:rsidRDefault="002B6238">
            <w:pPr>
              <w:ind w:left="-84" w:right="-84"/>
            </w:pPr>
            <w:r>
              <w:rPr>
                <w:sz w:val="22"/>
              </w:rPr>
              <w:t>АМИ.ГМ 0367-2025;</w:t>
            </w:r>
            <w:r>
              <w:rPr>
                <w:sz w:val="22"/>
              </w:rPr>
              <w:br/>
              <w:t>ГОСТ 32995-2014 гл. 1-6;</w:t>
            </w:r>
            <w:r>
              <w:rPr>
                <w:sz w:val="22"/>
              </w:rPr>
              <w:br/>
              <w:t>СанПиН № 9-29.7-95</w:t>
            </w:r>
          </w:p>
        </w:tc>
        <w:tc>
          <w:tcPr>
            <w:tcW w:w="730" w:type="pct"/>
            <w:vMerge/>
          </w:tcPr>
          <w:p w14:paraId="1AB9D8F0" w14:textId="77777777" w:rsidR="00717AC9" w:rsidRDefault="00717AC9"/>
        </w:tc>
        <w:tc>
          <w:tcPr>
            <w:tcW w:w="815" w:type="pct"/>
            <w:vMerge/>
          </w:tcPr>
          <w:p w14:paraId="66C41CBE" w14:textId="77777777" w:rsidR="00717AC9" w:rsidRDefault="00717AC9"/>
        </w:tc>
      </w:tr>
      <w:tr w:rsidR="00717AC9" w14:paraId="4D21A4CB" w14:textId="77777777">
        <w:tc>
          <w:tcPr>
            <w:tcW w:w="290" w:type="pct"/>
          </w:tcPr>
          <w:p w14:paraId="7A8698FC" w14:textId="77777777" w:rsidR="00717AC9" w:rsidRDefault="002B6238">
            <w:pPr>
              <w:ind w:left="-84" w:right="-84"/>
            </w:pPr>
            <w:r>
              <w:rPr>
                <w:sz w:val="22"/>
              </w:rPr>
              <w:t>2.6.29*</w:t>
            </w:r>
          </w:p>
        </w:tc>
        <w:tc>
          <w:tcPr>
            <w:tcW w:w="680" w:type="pct"/>
            <w:vMerge/>
          </w:tcPr>
          <w:p w14:paraId="18A7F8E8" w14:textId="77777777" w:rsidR="00717AC9" w:rsidRDefault="00717AC9"/>
        </w:tc>
        <w:tc>
          <w:tcPr>
            <w:tcW w:w="530" w:type="pct"/>
          </w:tcPr>
          <w:p w14:paraId="7F048B68" w14:textId="77777777" w:rsidR="00717AC9" w:rsidRDefault="002B6238">
            <w:pPr>
              <w:ind w:left="-84" w:right="-84"/>
            </w:pPr>
            <w:r>
              <w:rPr>
                <w:sz w:val="22"/>
              </w:rPr>
              <w:t>32.40/35.068</w:t>
            </w:r>
          </w:p>
        </w:tc>
        <w:tc>
          <w:tcPr>
            <w:tcW w:w="870" w:type="pct"/>
          </w:tcPr>
          <w:p w14:paraId="6C651EA6" w14:textId="77777777" w:rsidR="00717AC9" w:rsidRDefault="002B6238">
            <w:pPr>
              <w:ind w:left="-84" w:right="-84"/>
            </w:pPr>
            <w:r>
              <w:rPr>
                <w:sz w:val="22"/>
              </w:rPr>
              <w:t>Уровень наряженности электрического поля тока промышленной частоты (50 Гц)</w:t>
            </w:r>
          </w:p>
        </w:tc>
        <w:tc>
          <w:tcPr>
            <w:tcW w:w="1070" w:type="pct"/>
          </w:tcPr>
          <w:p w14:paraId="7E55A888" w14:textId="77777777" w:rsidR="00717AC9" w:rsidRDefault="002B6238">
            <w:pPr>
              <w:ind w:left="-84" w:right="-84"/>
            </w:pPr>
            <w:r>
              <w:rPr>
                <w:sz w:val="22"/>
              </w:rPr>
              <w:t>СанПиН № 9-29.6-95</w:t>
            </w:r>
          </w:p>
        </w:tc>
        <w:tc>
          <w:tcPr>
            <w:tcW w:w="730" w:type="pct"/>
            <w:vMerge/>
          </w:tcPr>
          <w:p w14:paraId="372F6EB4" w14:textId="77777777" w:rsidR="00717AC9" w:rsidRDefault="00717AC9"/>
        </w:tc>
        <w:tc>
          <w:tcPr>
            <w:tcW w:w="815" w:type="pct"/>
            <w:vMerge/>
          </w:tcPr>
          <w:p w14:paraId="31B6CEA0" w14:textId="77777777" w:rsidR="00717AC9" w:rsidRDefault="00717AC9"/>
        </w:tc>
      </w:tr>
      <w:tr w:rsidR="00717AC9" w14:paraId="4D0CC11F" w14:textId="77777777">
        <w:tc>
          <w:tcPr>
            <w:tcW w:w="290" w:type="pct"/>
          </w:tcPr>
          <w:p w14:paraId="1EBBE354" w14:textId="77777777" w:rsidR="00717AC9" w:rsidRDefault="002B6238">
            <w:pPr>
              <w:ind w:left="-84" w:right="-84"/>
            </w:pPr>
            <w:r>
              <w:rPr>
                <w:sz w:val="22"/>
              </w:rPr>
              <w:t>2.6.30*</w:t>
            </w:r>
          </w:p>
        </w:tc>
        <w:tc>
          <w:tcPr>
            <w:tcW w:w="680" w:type="pct"/>
            <w:vMerge/>
          </w:tcPr>
          <w:p w14:paraId="290CD05A" w14:textId="77777777" w:rsidR="00717AC9" w:rsidRDefault="00717AC9"/>
        </w:tc>
        <w:tc>
          <w:tcPr>
            <w:tcW w:w="530" w:type="pct"/>
          </w:tcPr>
          <w:p w14:paraId="6BA1E76E" w14:textId="77777777" w:rsidR="00717AC9" w:rsidRDefault="002B6238">
            <w:pPr>
              <w:ind w:left="-84" w:right="-84"/>
            </w:pPr>
            <w:r>
              <w:rPr>
                <w:sz w:val="22"/>
              </w:rPr>
              <w:t>17.23/08.169, 32.40/08.169</w:t>
            </w:r>
          </w:p>
        </w:tc>
        <w:tc>
          <w:tcPr>
            <w:tcW w:w="870" w:type="pct"/>
          </w:tcPr>
          <w:p w14:paraId="3D3865E4" w14:textId="77777777" w:rsidR="00717AC9" w:rsidRDefault="002B6238">
            <w:pPr>
              <w:ind w:left="-84" w:right="-84"/>
            </w:pPr>
            <w:r>
              <w:rPr>
                <w:sz w:val="22"/>
              </w:rPr>
              <w:t>Водородный показатель</w:t>
            </w:r>
          </w:p>
        </w:tc>
        <w:tc>
          <w:tcPr>
            <w:tcW w:w="1070" w:type="pct"/>
          </w:tcPr>
          <w:p w14:paraId="37A9AA47" w14:textId="77777777" w:rsidR="00717AC9" w:rsidRDefault="002B6238">
            <w:pPr>
              <w:ind w:left="-84" w:right="-84"/>
            </w:pPr>
            <w:r>
              <w:rPr>
                <w:sz w:val="22"/>
              </w:rPr>
              <w:t>Инструкция № 016-1211;</w:t>
            </w:r>
            <w:r>
              <w:rPr>
                <w:sz w:val="22"/>
              </w:rPr>
              <w:br/>
              <w:t>МУ от 19.10.1990;</w:t>
            </w:r>
            <w:r>
              <w:rPr>
                <w:sz w:val="22"/>
              </w:rPr>
              <w:br/>
              <w:t>СТБ 1087-97 п.6.5</w:t>
            </w:r>
          </w:p>
        </w:tc>
        <w:tc>
          <w:tcPr>
            <w:tcW w:w="730" w:type="pct"/>
            <w:vMerge w:val="restart"/>
          </w:tcPr>
          <w:p w14:paraId="02F6467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3CF98FC1" w14:textId="77777777" w:rsidR="00717AC9" w:rsidRDefault="00717AC9"/>
        </w:tc>
      </w:tr>
      <w:tr w:rsidR="00717AC9" w14:paraId="2A4E4783" w14:textId="77777777">
        <w:tc>
          <w:tcPr>
            <w:tcW w:w="290" w:type="pct"/>
          </w:tcPr>
          <w:p w14:paraId="7D59A337" w14:textId="77777777" w:rsidR="00717AC9" w:rsidRDefault="002B6238">
            <w:pPr>
              <w:ind w:left="-84" w:right="-84"/>
            </w:pPr>
            <w:r>
              <w:rPr>
                <w:sz w:val="22"/>
              </w:rPr>
              <w:t>2.6.31*</w:t>
            </w:r>
          </w:p>
        </w:tc>
        <w:tc>
          <w:tcPr>
            <w:tcW w:w="680" w:type="pct"/>
            <w:vMerge/>
          </w:tcPr>
          <w:p w14:paraId="72D776D4" w14:textId="77777777" w:rsidR="00717AC9" w:rsidRDefault="00717AC9"/>
        </w:tc>
        <w:tc>
          <w:tcPr>
            <w:tcW w:w="530" w:type="pct"/>
            <w:vMerge w:val="restart"/>
          </w:tcPr>
          <w:p w14:paraId="4EF69AFA" w14:textId="77777777" w:rsidR="00717AC9" w:rsidRDefault="002B6238">
            <w:pPr>
              <w:ind w:left="-84" w:right="-84"/>
            </w:pPr>
            <w:r>
              <w:rPr>
                <w:sz w:val="22"/>
              </w:rPr>
              <w:t>17.23/08.158, 32.40/08.158</w:t>
            </w:r>
          </w:p>
        </w:tc>
        <w:tc>
          <w:tcPr>
            <w:tcW w:w="870" w:type="pct"/>
          </w:tcPr>
          <w:p w14:paraId="65A43B50" w14:textId="77777777" w:rsidR="00717AC9" w:rsidRDefault="002B6238">
            <w:pPr>
              <w:ind w:left="-84" w:right="-84"/>
            </w:pPr>
            <w:r>
              <w:rPr>
                <w:sz w:val="22"/>
              </w:rPr>
              <w:t>Ацетальдегид, ацетон в вытяжке</w:t>
            </w:r>
          </w:p>
        </w:tc>
        <w:tc>
          <w:tcPr>
            <w:tcW w:w="1070" w:type="pct"/>
          </w:tcPr>
          <w:p w14:paraId="68846BBD" w14:textId="77777777" w:rsidR="00717AC9" w:rsidRDefault="002B6238">
            <w:pPr>
              <w:ind w:left="-84" w:right="-84"/>
            </w:pPr>
            <w:r>
              <w:rPr>
                <w:sz w:val="22"/>
              </w:rPr>
              <w:t>ГОСТ 34174-2017;</w:t>
            </w:r>
            <w:r>
              <w:rPr>
                <w:sz w:val="22"/>
              </w:rPr>
              <w:br/>
              <w:t>Инструкция № 016-1211;</w:t>
            </w:r>
            <w:r>
              <w:rPr>
                <w:sz w:val="22"/>
              </w:rPr>
              <w:br/>
              <w:t>МВИ.МН 2558-2006</w:t>
            </w:r>
          </w:p>
        </w:tc>
        <w:tc>
          <w:tcPr>
            <w:tcW w:w="730" w:type="pct"/>
            <w:vMerge/>
          </w:tcPr>
          <w:p w14:paraId="3B261F48" w14:textId="77777777" w:rsidR="00717AC9" w:rsidRDefault="00717AC9"/>
        </w:tc>
        <w:tc>
          <w:tcPr>
            <w:tcW w:w="815" w:type="pct"/>
            <w:vMerge/>
          </w:tcPr>
          <w:p w14:paraId="408ADD08" w14:textId="77777777" w:rsidR="00717AC9" w:rsidRDefault="00717AC9"/>
        </w:tc>
      </w:tr>
      <w:tr w:rsidR="00717AC9" w14:paraId="7D1C4BF4" w14:textId="77777777">
        <w:tc>
          <w:tcPr>
            <w:tcW w:w="290" w:type="pct"/>
          </w:tcPr>
          <w:p w14:paraId="181A2AA2" w14:textId="77777777" w:rsidR="00717AC9" w:rsidRDefault="002B6238">
            <w:pPr>
              <w:ind w:left="-84" w:right="-84"/>
            </w:pPr>
            <w:r>
              <w:rPr>
                <w:sz w:val="22"/>
              </w:rPr>
              <w:t>2.6.32*</w:t>
            </w:r>
          </w:p>
        </w:tc>
        <w:tc>
          <w:tcPr>
            <w:tcW w:w="680" w:type="pct"/>
            <w:vMerge/>
          </w:tcPr>
          <w:p w14:paraId="3EE24B9D" w14:textId="77777777" w:rsidR="00717AC9" w:rsidRDefault="00717AC9"/>
        </w:tc>
        <w:tc>
          <w:tcPr>
            <w:tcW w:w="530" w:type="pct"/>
            <w:vMerge/>
          </w:tcPr>
          <w:p w14:paraId="0A7B99CF" w14:textId="77777777" w:rsidR="00717AC9" w:rsidRDefault="00717AC9"/>
        </w:tc>
        <w:tc>
          <w:tcPr>
            <w:tcW w:w="870" w:type="pct"/>
          </w:tcPr>
          <w:p w14:paraId="42C85086" w14:textId="77777777" w:rsidR="00717AC9" w:rsidRDefault="002B6238">
            <w:pPr>
              <w:ind w:left="-84" w:right="-84"/>
            </w:pPr>
            <w:r>
              <w:rPr>
                <w:sz w:val="22"/>
              </w:rPr>
              <w:t>Ацетон в воздушной среде</w:t>
            </w:r>
          </w:p>
        </w:tc>
        <w:tc>
          <w:tcPr>
            <w:tcW w:w="1070" w:type="pct"/>
          </w:tcPr>
          <w:p w14:paraId="19C5F29C" w14:textId="77777777" w:rsidR="00717AC9" w:rsidRDefault="002B6238">
            <w:pPr>
              <w:ind w:left="-84" w:right="-84"/>
            </w:pPr>
            <w:r>
              <w:rPr>
                <w:sz w:val="22"/>
              </w:rPr>
              <w:t>ГОСТ ISO 16000-6-2016;</w:t>
            </w:r>
            <w:r>
              <w:rPr>
                <w:sz w:val="22"/>
              </w:rPr>
              <w:br/>
              <w:t>МУК 4.1.3170-14</w:t>
            </w:r>
          </w:p>
        </w:tc>
        <w:tc>
          <w:tcPr>
            <w:tcW w:w="730" w:type="pct"/>
            <w:vMerge/>
          </w:tcPr>
          <w:p w14:paraId="59F8FA8D" w14:textId="77777777" w:rsidR="00717AC9" w:rsidRDefault="00717AC9"/>
        </w:tc>
        <w:tc>
          <w:tcPr>
            <w:tcW w:w="815" w:type="pct"/>
            <w:vMerge/>
          </w:tcPr>
          <w:p w14:paraId="3FB0CFAF" w14:textId="77777777" w:rsidR="00717AC9" w:rsidRDefault="00717AC9"/>
        </w:tc>
      </w:tr>
      <w:tr w:rsidR="00717AC9" w14:paraId="62EBD4FA" w14:textId="77777777">
        <w:tc>
          <w:tcPr>
            <w:tcW w:w="290" w:type="pct"/>
          </w:tcPr>
          <w:p w14:paraId="419AD89C" w14:textId="77777777" w:rsidR="00717AC9" w:rsidRDefault="002B6238">
            <w:pPr>
              <w:ind w:left="-84" w:right="-84"/>
            </w:pPr>
            <w:r>
              <w:rPr>
                <w:sz w:val="22"/>
              </w:rPr>
              <w:t>2.6.33*</w:t>
            </w:r>
          </w:p>
        </w:tc>
        <w:tc>
          <w:tcPr>
            <w:tcW w:w="680" w:type="pct"/>
            <w:vMerge/>
          </w:tcPr>
          <w:p w14:paraId="6C74B402" w14:textId="77777777" w:rsidR="00717AC9" w:rsidRDefault="00717AC9"/>
        </w:tc>
        <w:tc>
          <w:tcPr>
            <w:tcW w:w="530" w:type="pct"/>
            <w:vMerge/>
          </w:tcPr>
          <w:p w14:paraId="542A9AAD" w14:textId="77777777" w:rsidR="00717AC9" w:rsidRDefault="00717AC9"/>
        </w:tc>
        <w:tc>
          <w:tcPr>
            <w:tcW w:w="870" w:type="pct"/>
          </w:tcPr>
          <w:p w14:paraId="017CB2B2" w14:textId="77777777" w:rsidR="00717AC9" w:rsidRDefault="002B6238">
            <w:pPr>
              <w:ind w:left="-84" w:right="-84"/>
            </w:pPr>
            <w:r>
              <w:rPr>
                <w:sz w:val="22"/>
              </w:rPr>
              <w:t>Ацетальдегид в воздушной среде</w:t>
            </w:r>
          </w:p>
        </w:tc>
        <w:tc>
          <w:tcPr>
            <w:tcW w:w="1070" w:type="pct"/>
          </w:tcPr>
          <w:p w14:paraId="27E013F5" w14:textId="77777777" w:rsidR="00717AC9" w:rsidRDefault="002B6238">
            <w:pPr>
              <w:ind w:left="-84" w:right="-84"/>
            </w:pPr>
            <w:r>
              <w:rPr>
                <w:sz w:val="22"/>
              </w:rPr>
              <w:t>ГОСТ 34173-2017;</w:t>
            </w:r>
            <w:r>
              <w:rPr>
                <w:sz w:val="22"/>
              </w:rPr>
              <w:br/>
              <w:t>Инструкция № 016-1211</w:t>
            </w:r>
          </w:p>
        </w:tc>
        <w:tc>
          <w:tcPr>
            <w:tcW w:w="730" w:type="pct"/>
            <w:vMerge/>
          </w:tcPr>
          <w:p w14:paraId="5A6A67CF" w14:textId="77777777" w:rsidR="00717AC9" w:rsidRDefault="00717AC9"/>
        </w:tc>
        <w:tc>
          <w:tcPr>
            <w:tcW w:w="815" w:type="pct"/>
            <w:vMerge/>
          </w:tcPr>
          <w:p w14:paraId="3F1D5251" w14:textId="77777777" w:rsidR="00717AC9" w:rsidRDefault="00717AC9"/>
        </w:tc>
      </w:tr>
      <w:tr w:rsidR="00717AC9" w14:paraId="0180BB32" w14:textId="77777777">
        <w:tc>
          <w:tcPr>
            <w:tcW w:w="290" w:type="pct"/>
          </w:tcPr>
          <w:p w14:paraId="0C5655B6" w14:textId="77777777" w:rsidR="00717AC9" w:rsidRDefault="002B6238">
            <w:pPr>
              <w:ind w:left="-84" w:right="-84"/>
            </w:pPr>
            <w:r>
              <w:rPr>
                <w:sz w:val="22"/>
              </w:rPr>
              <w:t>2.6.34*</w:t>
            </w:r>
          </w:p>
        </w:tc>
        <w:tc>
          <w:tcPr>
            <w:tcW w:w="680" w:type="pct"/>
            <w:vMerge/>
          </w:tcPr>
          <w:p w14:paraId="6722E741" w14:textId="77777777" w:rsidR="00717AC9" w:rsidRDefault="00717AC9"/>
        </w:tc>
        <w:tc>
          <w:tcPr>
            <w:tcW w:w="530" w:type="pct"/>
            <w:vMerge/>
          </w:tcPr>
          <w:p w14:paraId="410E9509" w14:textId="77777777" w:rsidR="00717AC9" w:rsidRDefault="00717AC9"/>
        </w:tc>
        <w:tc>
          <w:tcPr>
            <w:tcW w:w="870" w:type="pct"/>
          </w:tcPr>
          <w:p w14:paraId="67784DBD" w14:textId="77777777" w:rsidR="00717AC9" w:rsidRDefault="002B6238">
            <w:pPr>
              <w:ind w:left="-84" w:right="-84"/>
            </w:pPr>
            <w:r>
              <w:rPr>
                <w:sz w:val="22"/>
              </w:rPr>
              <w:t>Бутилацетат, винилацетат, этилацетат в воздушной среде</w:t>
            </w:r>
          </w:p>
        </w:tc>
        <w:tc>
          <w:tcPr>
            <w:tcW w:w="1070" w:type="pct"/>
          </w:tcPr>
          <w:p w14:paraId="0D4B32D7" w14:textId="77777777" w:rsidR="00717AC9" w:rsidRDefault="002B6238">
            <w:pPr>
              <w:ind w:left="-84" w:right="-84"/>
            </w:pPr>
            <w:r>
              <w:rPr>
                <w:sz w:val="22"/>
              </w:rPr>
              <w:t>ГОСТ ISO 16000-6-2016</w:t>
            </w:r>
          </w:p>
        </w:tc>
        <w:tc>
          <w:tcPr>
            <w:tcW w:w="730" w:type="pct"/>
            <w:vMerge/>
          </w:tcPr>
          <w:p w14:paraId="18EA1A28" w14:textId="77777777" w:rsidR="00717AC9" w:rsidRDefault="00717AC9"/>
        </w:tc>
        <w:tc>
          <w:tcPr>
            <w:tcW w:w="815" w:type="pct"/>
            <w:vMerge/>
          </w:tcPr>
          <w:p w14:paraId="67FA1EE9" w14:textId="77777777" w:rsidR="00717AC9" w:rsidRDefault="00717AC9"/>
        </w:tc>
      </w:tr>
      <w:tr w:rsidR="00717AC9" w14:paraId="36F4C603" w14:textId="77777777">
        <w:tc>
          <w:tcPr>
            <w:tcW w:w="290" w:type="pct"/>
          </w:tcPr>
          <w:p w14:paraId="429A2BE1" w14:textId="77777777" w:rsidR="00717AC9" w:rsidRDefault="002B6238">
            <w:pPr>
              <w:ind w:left="-84" w:right="-84"/>
            </w:pPr>
            <w:r>
              <w:rPr>
                <w:sz w:val="22"/>
              </w:rPr>
              <w:t>2.6.35*</w:t>
            </w:r>
          </w:p>
        </w:tc>
        <w:tc>
          <w:tcPr>
            <w:tcW w:w="680" w:type="pct"/>
            <w:vMerge/>
          </w:tcPr>
          <w:p w14:paraId="2F9231DB" w14:textId="77777777" w:rsidR="00717AC9" w:rsidRDefault="00717AC9"/>
        </w:tc>
        <w:tc>
          <w:tcPr>
            <w:tcW w:w="530" w:type="pct"/>
            <w:vMerge/>
          </w:tcPr>
          <w:p w14:paraId="168F58B5" w14:textId="77777777" w:rsidR="00717AC9" w:rsidRDefault="00717AC9"/>
        </w:tc>
        <w:tc>
          <w:tcPr>
            <w:tcW w:w="870" w:type="pct"/>
          </w:tcPr>
          <w:p w14:paraId="144AC96F" w14:textId="77777777" w:rsidR="00717AC9" w:rsidRDefault="002B6238">
            <w:pPr>
              <w:ind w:left="-84" w:right="-84"/>
            </w:pPr>
            <w:r>
              <w:rPr>
                <w:sz w:val="22"/>
              </w:rPr>
              <w:t>Винилацетат в вытяжке</w:t>
            </w:r>
          </w:p>
        </w:tc>
        <w:tc>
          <w:tcPr>
            <w:tcW w:w="1070" w:type="pct"/>
          </w:tcPr>
          <w:p w14:paraId="141E6B36" w14:textId="77777777" w:rsidR="00717AC9" w:rsidRDefault="002B6238">
            <w:pPr>
              <w:ind w:left="-84" w:right="-84"/>
            </w:pPr>
            <w:r>
              <w:rPr>
                <w:sz w:val="22"/>
              </w:rPr>
              <w:t>АМИ.МН 0111-2023;</w:t>
            </w:r>
            <w:r>
              <w:rPr>
                <w:sz w:val="22"/>
              </w:rPr>
              <w:br/>
              <w:t>ГОСТ 22648-77;</w:t>
            </w:r>
            <w:r>
              <w:rPr>
                <w:sz w:val="22"/>
              </w:rPr>
              <w:br/>
              <w:t>МВИ.МН 6152-2019;</w:t>
            </w:r>
            <w:r>
              <w:rPr>
                <w:sz w:val="22"/>
              </w:rPr>
              <w:br/>
              <w:t>МР 2915-82</w:t>
            </w:r>
          </w:p>
        </w:tc>
        <w:tc>
          <w:tcPr>
            <w:tcW w:w="730" w:type="pct"/>
            <w:vMerge/>
          </w:tcPr>
          <w:p w14:paraId="6E03BFD2" w14:textId="77777777" w:rsidR="00717AC9" w:rsidRDefault="00717AC9"/>
        </w:tc>
        <w:tc>
          <w:tcPr>
            <w:tcW w:w="815" w:type="pct"/>
            <w:vMerge/>
          </w:tcPr>
          <w:p w14:paraId="20E2C6E3" w14:textId="77777777" w:rsidR="00717AC9" w:rsidRDefault="00717AC9"/>
        </w:tc>
      </w:tr>
      <w:tr w:rsidR="00717AC9" w14:paraId="05068A56" w14:textId="77777777">
        <w:tc>
          <w:tcPr>
            <w:tcW w:w="290" w:type="pct"/>
          </w:tcPr>
          <w:p w14:paraId="675D28DE" w14:textId="77777777" w:rsidR="00717AC9" w:rsidRDefault="002B6238">
            <w:pPr>
              <w:ind w:left="-84" w:right="-84"/>
            </w:pPr>
            <w:r>
              <w:rPr>
                <w:sz w:val="22"/>
              </w:rPr>
              <w:t>2.6.36*</w:t>
            </w:r>
          </w:p>
        </w:tc>
        <w:tc>
          <w:tcPr>
            <w:tcW w:w="680" w:type="pct"/>
            <w:vMerge/>
          </w:tcPr>
          <w:p w14:paraId="7BF5CD4C" w14:textId="77777777" w:rsidR="00717AC9" w:rsidRDefault="00717AC9"/>
        </w:tc>
        <w:tc>
          <w:tcPr>
            <w:tcW w:w="530" w:type="pct"/>
            <w:vMerge/>
          </w:tcPr>
          <w:p w14:paraId="1FD1D818" w14:textId="77777777" w:rsidR="00717AC9" w:rsidRDefault="00717AC9"/>
        </w:tc>
        <w:tc>
          <w:tcPr>
            <w:tcW w:w="870" w:type="pct"/>
          </w:tcPr>
          <w:p w14:paraId="505BD162" w14:textId="77777777" w:rsidR="00717AC9" w:rsidRDefault="002B6238">
            <w:pPr>
              <w:ind w:left="-84" w:right="-84"/>
            </w:pPr>
            <w:r>
              <w:rPr>
                <w:sz w:val="22"/>
              </w:rPr>
              <w:t>бутанол, изобутанол, пропанол в воздухе</w:t>
            </w:r>
          </w:p>
        </w:tc>
        <w:tc>
          <w:tcPr>
            <w:tcW w:w="1070" w:type="pct"/>
          </w:tcPr>
          <w:p w14:paraId="6D7C6D12" w14:textId="77777777" w:rsidR="00717AC9" w:rsidRDefault="002B6238">
            <w:pPr>
              <w:ind w:left="-84" w:right="-84"/>
            </w:pPr>
            <w:r>
              <w:rPr>
                <w:sz w:val="22"/>
              </w:rPr>
              <w:t>ГОСТ 34172-2017</w:t>
            </w:r>
          </w:p>
        </w:tc>
        <w:tc>
          <w:tcPr>
            <w:tcW w:w="730" w:type="pct"/>
            <w:vMerge/>
          </w:tcPr>
          <w:p w14:paraId="59714EE3" w14:textId="77777777" w:rsidR="00717AC9" w:rsidRDefault="00717AC9"/>
        </w:tc>
        <w:tc>
          <w:tcPr>
            <w:tcW w:w="815" w:type="pct"/>
            <w:vMerge/>
          </w:tcPr>
          <w:p w14:paraId="6AEC4456" w14:textId="77777777" w:rsidR="00717AC9" w:rsidRDefault="00717AC9"/>
        </w:tc>
      </w:tr>
      <w:tr w:rsidR="00717AC9" w14:paraId="7E064411" w14:textId="77777777">
        <w:tc>
          <w:tcPr>
            <w:tcW w:w="290" w:type="pct"/>
          </w:tcPr>
          <w:p w14:paraId="66F5B8B7" w14:textId="77777777" w:rsidR="00717AC9" w:rsidRDefault="002B6238">
            <w:pPr>
              <w:ind w:left="-84" w:right="-84"/>
            </w:pPr>
            <w:r>
              <w:rPr>
                <w:sz w:val="22"/>
              </w:rPr>
              <w:t>2.6.37*</w:t>
            </w:r>
          </w:p>
        </w:tc>
        <w:tc>
          <w:tcPr>
            <w:tcW w:w="680" w:type="pct"/>
            <w:vMerge/>
          </w:tcPr>
          <w:p w14:paraId="7BBC3C83" w14:textId="77777777" w:rsidR="00717AC9" w:rsidRDefault="00717AC9"/>
        </w:tc>
        <w:tc>
          <w:tcPr>
            <w:tcW w:w="530" w:type="pct"/>
          </w:tcPr>
          <w:p w14:paraId="7F6A6D57" w14:textId="77777777" w:rsidR="00717AC9" w:rsidRDefault="002B6238">
            <w:pPr>
              <w:ind w:left="-84" w:right="-84"/>
            </w:pPr>
            <w:r>
              <w:rPr>
                <w:sz w:val="22"/>
              </w:rPr>
              <w:t>17.23/08.161, 32.40/08.161</w:t>
            </w:r>
          </w:p>
        </w:tc>
        <w:tc>
          <w:tcPr>
            <w:tcW w:w="870" w:type="pct"/>
          </w:tcPr>
          <w:p w14:paraId="30F19745" w14:textId="77777777" w:rsidR="00717AC9" w:rsidRDefault="002B6238">
            <w:pPr>
              <w:ind w:left="-84" w:right="-84"/>
            </w:pPr>
            <w:r>
              <w:rPr>
                <w:sz w:val="22"/>
              </w:rPr>
              <w:t>Гексаметилендиамин в вытяжке</w:t>
            </w:r>
          </w:p>
        </w:tc>
        <w:tc>
          <w:tcPr>
            <w:tcW w:w="1070" w:type="pct"/>
          </w:tcPr>
          <w:p w14:paraId="3F4504DD" w14:textId="77777777" w:rsidR="00717AC9" w:rsidRDefault="002B6238">
            <w:pPr>
              <w:ind w:left="-84" w:right="-84"/>
            </w:pPr>
            <w:r>
              <w:rPr>
                <w:sz w:val="22"/>
              </w:rPr>
              <w:t>Инструкция по применению № 016-1211;</w:t>
            </w:r>
            <w:r>
              <w:rPr>
                <w:sz w:val="22"/>
              </w:rPr>
              <w:br/>
              <w:t>МР 1503-76</w:t>
            </w:r>
          </w:p>
        </w:tc>
        <w:tc>
          <w:tcPr>
            <w:tcW w:w="730" w:type="pct"/>
            <w:vMerge/>
          </w:tcPr>
          <w:p w14:paraId="55D8611C" w14:textId="77777777" w:rsidR="00717AC9" w:rsidRDefault="00717AC9"/>
        </w:tc>
        <w:tc>
          <w:tcPr>
            <w:tcW w:w="815" w:type="pct"/>
            <w:vMerge/>
          </w:tcPr>
          <w:p w14:paraId="69124C4E" w14:textId="77777777" w:rsidR="00717AC9" w:rsidRDefault="00717AC9"/>
        </w:tc>
      </w:tr>
      <w:tr w:rsidR="00717AC9" w14:paraId="0CA2A837" w14:textId="77777777">
        <w:tc>
          <w:tcPr>
            <w:tcW w:w="290" w:type="pct"/>
          </w:tcPr>
          <w:p w14:paraId="516E4A6B" w14:textId="77777777" w:rsidR="00717AC9" w:rsidRDefault="002B6238">
            <w:pPr>
              <w:ind w:left="-84" w:right="-84"/>
            </w:pPr>
            <w:r>
              <w:rPr>
                <w:sz w:val="22"/>
              </w:rPr>
              <w:t>2.6.38*</w:t>
            </w:r>
          </w:p>
        </w:tc>
        <w:tc>
          <w:tcPr>
            <w:tcW w:w="680" w:type="pct"/>
            <w:vMerge/>
          </w:tcPr>
          <w:p w14:paraId="0F29C9A9" w14:textId="77777777" w:rsidR="00717AC9" w:rsidRDefault="00717AC9"/>
        </w:tc>
        <w:tc>
          <w:tcPr>
            <w:tcW w:w="530" w:type="pct"/>
          </w:tcPr>
          <w:p w14:paraId="512A0341" w14:textId="77777777" w:rsidR="00717AC9" w:rsidRDefault="002B6238">
            <w:pPr>
              <w:ind w:left="-84" w:right="-84"/>
            </w:pPr>
            <w:r>
              <w:rPr>
                <w:sz w:val="22"/>
              </w:rPr>
              <w:t>17.23/08.082, 17.23/08.159, 32.40/08.082, 32.40/08.159</w:t>
            </w:r>
          </w:p>
        </w:tc>
        <w:tc>
          <w:tcPr>
            <w:tcW w:w="870" w:type="pct"/>
          </w:tcPr>
          <w:p w14:paraId="53CBAA8E" w14:textId="77777777" w:rsidR="00717AC9" w:rsidRDefault="002B6238">
            <w:pPr>
              <w:ind w:left="-84" w:right="-84"/>
            </w:pPr>
            <w:r>
              <w:rPr>
                <w:sz w:val="22"/>
              </w:rPr>
              <w:t>Гексаметилендиамин в воздушной среде</w:t>
            </w:r>
          </w:p>
        </w:tc>
        <w:tc>
          <w:tcPr>
            <w:tcW w:w="1070" w:type="pct"/>
          </w:tcPr>
          <w:p w14:paraId="475AF08A" w14:textId="77777777" w:rsidR="00717AC9" w:rsidRDefault="002B6238">
            <w:pPr>
              <w:ind w:left="-84" w:right="-84"/>
            </w:pPr>
            <w:r>
              <w:rPr>
                <w:sz w:val="22"/>
              </w:rPr>
              <w:t>АМИ.МН 0225-2025;</w:t>
            </w:r>
            <w:r>
              <w:rPr>
                <w:sz w:val="22"/>
              </w:rPr>
              <w:br/>
              <w:t>Инструкция по применению № 016-1211;</w:t>
            </w:r>
            <w:r>
              <w:rPr>
                <w:sz w:val="22"/>
              </w:rPr>
              <w:br/>
            </w:r>
            <w:r>
              <w:rPr>
                <w:sz w:val="22"/>
              </w:rPr>
              <w:t xml:space="preserve">Соловьева Т.В. Руководство по методам определения вредных </w:t>
            </w:r>
            <w:r>
              <w:rPr>
                <w:sz w:val="22"/>
              </w:rPr>
              <w:lastRenderedPageBreak/>
              <w:t>веществ в атмосферном воздухе. - М., 1974. стр. 245-247</w:t>
            </w:r>
          </w:p>
        </w:tc>
        <w:tc>
          <w:tcPr>
            <w:tcW w:w="730" w:type="pct"/>
            <w:vMerge/>
          </w:tcPr>
          <w:p w14:paraId="06CAA7A4" w14:textId="77777777" w:rsidR="00717AC9" w:rsidRDefault="00717AC9"/>
        </w:tc>
        <w:tc>
          <w:tcPr>
            <w:tcW w:w="815" w:type="pct"/>
            <w:vMerge/>
          </w:tcPr>
          <w:p w14:paraId="278DF953" w14:textId="77777777" w:rsidR="00717AC9" w:rsidRDefault="00717AC9"/>
        </w:tc>
      </w:tr>
      <w:tr w:rsidR="00717AC9" w14:paraId="6B884FA0" w14:textId="77777777">
        <w:tc>
          <w:tcPr>
            <w:tcW w:w="290" w:type="pct"/>
          </w:tcPr>
          <w:p w14:paraId="571C0F42" w14:textId="77777777" w:rsidR="00717AC9" w:rsidRDefault="002B6238">
            <w:pPr>
              <w:ind w:left="-84" w:right="-84"/>
            </w:pPr>
            <w:r>
              <w:rPr>
                <w:sz w:val="22"/>
              </w:rPr>
              <w:t>2.6.39*</w:t>
            </w:r>
          </w:p>
        </w:tc>
        <w:tc>
          <w:tcPr>
            <w:tcW w:w="680" w:type="pct"/>
            <w:vMerge/>
          </w:tcPr>
          <w:p w14:paraId="6A82498A" w14:textId="77777777" w:rsidR="00717AC9" w:rsidRDefault="00717AC9"/>
        </w:tc>
        <w:tc>
          <w:tcPr>
            <w:tcW w:w="530" w:type="pct"/>
            <w:vMerge w:val="restart"/>
          </w:tcPr>
          <w:p w14:paraId="234C28EC" w14:textId="77777777" w:rsidR="00717AC9" w:rsidRDefault="002B6238">
            <w:pPr>
              <w:ind w:left="-84" w:right="-84"/>
            </w:pPr>
            <w:r>
              <w:rPr>
                <w:sz w:val="22"/>
              </w:rPr>
              <w:t>17.23/08.158, 32.40/08.158</w:t>
            </w:r>
          </w:p>
        </w:tc>
        <w:tc>
          <w:tcPr>
            <w:tcW w:w="870" w:type="pct"/>
          </w:tcPr>
          <w:p w14:paraId="3BCAADE4" w14:textId="77777777" w:rsidR="00717AC9" w:rsidRDefault="002B6238">
            <w:pPr>
              <w:ind w:left="-84" w:right="-84"/>
            </w:pPr>
            <w:r>
              <w:rPr>
                <w:sz w:val="22"/>
              </w:rPr>
              <w:t>Диметилтерефталат в вытяжке</w:t>
            </w:r>
          </w:p>
        </w:tc>
        <w:tc>
          <w:tcPr>
            <w:tcW w:w="1070" w:type="pct"/>
          </w:tcPr>
          <w:p w14:paraId="697DDA98" w14:textId="77777777" w:rsidR="00717AC9" w:rsidRDefault="002B6238">
            <w:pPr>
              <w:ind w:left="-84" w:right="-84"/>
            </w:pPr>
            <w:r>
              <w:rPr>
                <w:sz w:val="22"/>
              </w:rPr>
              <w:t>Инструкция № 016-1211;</w:t>
            </w:r>
            <w:r>
              <w:rPr>
                <w:sz w:val="22"/>
              </w:rPr>
              <w:br/>
              <w:t>МВИ.МН 2367-2005;</w:t>
            </w:r>
            <w:r>
              <w:rPr>
                <w:sz w:val="22"/>
              </w:rPr>
              <w:br/>
              <w:t>МУК 4.1.3169-14</w:t>
            </w:r>
          </w:p>
        </w:tc>
        <w:tc>
          <w:tcPr>
            <w:tcW w:w="730" w:type="pct"/>
            <w:vMerge/>
          </w:tcPr>
          <w:p w14:paraId="1C37E019" w14:textId="77777777" w:rsidR="00717AC9" w:rsidRDefault="00717AC9"/>
        </w:tc>
        <w:tc>
          <w:tcPr>
            <w:tcW w:w="815" w:type="pct"/>
            <w:vMerge/>
          </w:tcPr>
          <w:p w14:paraId="269CE19F" w14:textId="77777777" w:rsidR="00717AC9" w:rsidRDefault="00717AC9"/>
        </w:tc>
      </w:tr>
      <w:tr w:rsidR="00717AC9" w14:paraId="22661762" w14:textId="77777777">
        <w:tc>
          <w:tcPr>
            <w:tcW w:w="290" w:type="pct"/>
          </w:tcPr>
          <w:p w14:paraId="6763962C" w14:textId="77777777" w:rsidR="00717AC9" w:rsidRDefault="002B6238">
            <w:pPr>
              <w:ind w:left="-84" w:right="-84"/>
            </w:pPr>
            <w:r>
              <w:rPr>
                <w:sz w:val="22"/>
              </w:rPr>
              <w:t>2.6.40*</w:t>
            </w:r>
          </w:p>
        </w:tc>
        <w:tc>
          <w:tcPr>
            <w:tcW w:w="680" w:type="pct"/>
            <w:vMerge/>
          </w:tcPr>
          <w:p w14:paraId="7285094C" w14:textId="77777777" w:rsidR="00717AC9" w:rsidRDefault="00717AC9"/>
        </w:tc>
        <w:tc>
          <w:tcPr>
            <w:tcW w:w="530" w:type="pct"/>
            <w:vMerge/>
          </w:tcPr>
          <w:p w14:paraId="74C2975A" w14:textId="77777777" w:rsidR="00717AC9" w:rsidRDefault="00717AC9"/>
        </w:tc>
        <w:tc>
          <w:tcPr>
            <w:tcW w:w="870" w:type="pct"/>
          </w:tcPr>
          <w:p w14:paraId="68354384" w14:textId="77777777" w:rsidR="00717AC9" w:rsidRDefault="002B6238">
            <w:pPr>
              <w:ind w:left="-84" w:right="-84"/>
            </w:pPr>
            <w:r>
              <w:rPr>
                <w:sz w:val="22"/>
              </w:rPr>
              <w:t>Диметилтерефталат в воздушной среде</w:t>
            </w:r>
          </w:p>
        </w:tc>
        <w:tc>
          <w:tcPr>
            <w:tcW w:w="1070" w:type="pct"/>
          </w:tcPr>
          <w:p w14:paraId="5E6C077A" w14:textId="77777777" w:rsidR="00717AC9" w:rsidRDefault="002B6238">
            <w:pPr>
              <w:ind w:left="-84" w:right="-84"/>
            </w:pPr>
            <w:r>
              <w:rPr>
                <w:sz w:val="22"/>
              </w:rPr>
              <w:t>Инструкция № 016-1211;</w:t>
            </w:r>
            <w:r>
              <w:rPr>
                <w:sz w:val="22"/>
              </w:rPr>
              <w:br/>
              <w:t>МУ № 2704-83;</w:t>
            </w:r>
            <w:r>
              <w:rPr>
                <w:sz w:val="22"/>
              </w:rPr>
              <w:br/>
              <w:t>МУК 4.1.3168-14</w:t>
            </w:r>
          </w:p>
        </w:tc>
        <w:tc>
          <w:tcPr>
            <w:tcW w:w="730" w:type="pct"/>
            <w:vMerge/>
          </w:tcPr>
          <w:p w14:paraId="7167BC11" w14:textId="77777777" w:rsidR="00717AC9" w:rsidRDefault="00717AC9"/>
        </w:tc>
        <w:tc>
          <w:tcPr>
            <w:tcW w:w="815" w:type="pct"/>
            <w:vMerge/>
          </w:tcPr>
          <w:p w14:paraId="33A6D5D5" w14:textId="77777777" w:rsidR="00717AC9" w:rsidRDefault="00717AC9"/>
        </w:tc>
      </w:tr>
      <w:tr w:rsidR="00717AC9" w14:paraId="7A29318A" w14:textId="77777777">
        <w:tc>
          <w:tcPr>
            <w:tcW w:w="290" w:type="pct"/>
          </w:tcPr>
          <w:p w14:paraId="419BDD9F" w14:textId="77777777" w:rsidR="00717AC9" w:rsidRDefault="002B6238">
            <w:pPr>
              <w:ind w:left="-84" w:right="-84"/>
            </w:pPr>
            <w:r>
              <w:rPr>
                <w:sz w:val="22"/>
              </w:rPr>
              <w:t>2.6.41*</w:t>
            </w:r>
          </w:p>
        </w:tc>
        <w:tc>
          <w:tcPr>
            <w:tcW w:w="680" w:type="pct"/>
            <w:vMerge/>
          </w:tcPr>
          <w:p w14:paraId="1392007F" w14:textId="77777777" w:rsidR="00717AC9" w:rsidRDefault="00717AC9"/>
        </w:tc>
        <w:tc>
          <w:tcPr>
            <w:tcW w:w="530" w:type="pct"/>
            <w:vMerge/>
          </w:tcPr>
          <w:p w14:paraId="6329B28B" w14:textId="77777777" w:rsidR="00717AC9" w:rsidRDefault="00717AC9"/>
        </w:tc>
        <w:tc>
          <w:tcPr>
            <w:tcW w:w="870" w:type="pct"/>
          </w:tcPr>
          <w:p w14:paraId="51B3775B" w14:textId="77777777" w:rsidR="00717AC9" w:rsidRDefault="002B6238">
            <w:pPr>
              <w:ind w:left="-84" w:right="-84"/>
            </w:pPr>
            <w:r>
              <w:rPr>
                <w:sz w:val="22"/>
              </w:rPr>
              <w:t>дибутилфталат, диоктилфталат в вытяжке</w:t>
            </w:r>
          </w:p>
        </w:tc>
        <w:tc>
          <w:tcPr>
            <w:tcW w:w="1070" w:type="pct"/>
          </w:tcPr>
          <w:p w14:paraId="6CF6B75F" w14:textId="77777777" w:rsidR="00717AC9" w:rsidRDefault="002B6238">
            <w:pPr>
              <w:ind w:left="-84" w:right="-84"/>
            </w:pPr>
            <w:r>
              <w:rPr>
                <w:sz w:val="22"/>
              </w:rPr>
              <w:t>Инструкция № 016-1211;</w:t>
            </w:r>
            <w:r>
              <w:rPr>
                <w:sz w:val="22"/>
              </w:rPr>
              <w:br/>
              <w:t>МВИ.МН 1402-2000;</w:t>
            </w:r>
            <w:r>
              <w:rPr>
                <w:sz w:val="22"/>
              </w:rPr>
              <w:br/>
              <w:t>МУК 4.1.3169-14</w:t>
            </w:r>
          </w:p>
        </w:tc>
        <w:tc>
          <w:tcPr>
            <w:tcW w:w="730" w:type="pct"/>
            <w:vMerge/>
          </w:tcPr>
          <w:p w14:paraId="4FE5A522" w14:textId="77777777" w:rsidR="00717AC9" w:rsidRDefault="00717AC9"/>
        </w:tc>
        <w:tc>
          <w:tcPr>
            <w:tcW w:w="815" w:type="pct"/>
            <w:vMerge/>
          </w:tcPr>
          <w:p w14:paraId="37FCD94D" w14:textId="77777777" w:rsidR="00717AC9" w:rsidRDefault="00717AC9"/>
        </w:tc>
      </w:tr>
      <w:tr w:rsidR="00717AC9" w14:paraId="3A18AD01" w14:textId="77777777">
        <w:tc>
          <w:tcPr>
            <w:tcW w:w="290" w:type="pct"/>
          </w:tcPr>
          <w:p w14:paraId="195E81C8" w14:textId="77777777" w:rsidR="00717AC9" w:rsidRDefault="002B6238">
            <w:pPr>
              <w:ind w:left="-84" w:right="-84"/>
            </w:pPr>
            <w:r>
              <w:rPr>
                <w:sz w:val="22"/>
              </w:rPr>
              <w:t>2.6.42*</w:t>
            </w:r>
          </w:p>
        </w:tc>
        <w:tc>
          <w:tcPr>
            <w:tcW w:w="680" w:type="pct"/>
            <w:vMerge/>
          </w:tcPr>
          <w:p w14:paraId="59A598DE" w14:textId="77777777" w:rsidR="00717AC9" w:rsidRDefault="00717AC9"/>
        </w:tc>
        <w:tc>
          <w:tcPr>
            <w:tcW w:w="530" w:type="pct"/>
            <w:vMerge/>
          </w:tcPr>
          <w:p w14:paraId="40E653DE" w14:textId="77777777" w:rsidR="00717AC9" w:rsidRDefault="00717AC9"/>
        </w:tc>
        <w:tc>
          <w:tcPr>
            <w:tcW w:w="870" w:type="pct"/>
          </w:tcPr>
          <w:p w14:paraId="5F2C2F9B" w14:textId="77777777" w:rsidR="00717AC9" w:rsidRDefault="002B6238">
            <w:pPr>
              <w:ind w:left="-84" w:right="-84"/>
            </w:pPr>
            <w:r>
              <w:rPr>
                <w:sz w:val="22"/>
              </w:rPr>
              <w:t>Дибутилфталат, диоктилфталат в воздушной среде</w:t>
            </w:r>
          </w:p>
        </w:tc>
        <w:tc>
          <w:tcPr>
            <w:tcW w:w="1070" w:type="pct"/>
          </w:tcPr>
          <w:p w14:paraId="3D2B43D8" w14:textId="77777777" w:rsidR="00717AC9" w:rsidRDefault="002B6238">
            <w:pPr>
              <w:ind w:left="-84" w:right="-84"/>
            </w:pPr>
            <w:r>
              <w:rPr>
                <w:sz w:val="22"/>
              </w:rPr>
              <w:t>ГОСТ 34170-2017;</w:t>
            </w:r>
            <w:r>
              <w:rPr>
                <w:sz w:val="22"/>
              </w:rPr>
              <w:br/>
              <w:t>Инструкция № 016-1211;</w:t>
            </w:r>
            <w:r>
              <w:rPr>
                <w:sz w:val="22"/>
              </w:rPr>
              <w:br/>
              <w:t>Методика № 49-9804;</w:t>
            </w:r>
            <w:r>
              <w:rPr>
                <w:sz w:val="22"/>
              </w:rPr>
              <w:br/>
              <w:t>МУК 4.1.3168-14</w:t>
            </w:r>
          </w:p>
        </w:tc>
        <w:tc>
          <w:tcPr>
            <w:tcW w:w="730" w:type="pct"/>
            <w:vMerge/>
          </w:tcPr>
          <w:p w14:paraId="3FD69CF2" w14:textId="77777777" w:rsidR="00717AC9" w:rsidRDefault="00717AC9"/>
        </w:tc>
        <w:tc>
          <w:tcPr>
            <w:tcW w:w="815" w:type="pct"/>
            <w:vMerge/>
          </w:tcPr>
          <w:p w14:paraId="274FC3D6" w14:textId="77777777" w:rsidR="00717AC9" w:rsidRDefault="00717AC9"/>
        </w:tc>
      </w:tr>
      <w:tr w:rsidR="00717AC9" w14:paraId="2767664D" w14:textId="77777777">
        <w:tc>
          <w:tcPr>
            <w:tcW w:w="290" w:type="pct"/>
          </w:tcPr>
          <w:p w14:paraId="5FB1C50C" w14:textId="77777777" w:rsidR="00717AC9" w:rsidRDefault="002B6238">
            <w:pPr>
              <w:ind w:left="-84" w:right="-84"/>
            </w:pPr>
            <w:r>
              <w:rPr>
                <w:sz w:val="22"/>
              </w:rPr>
              <w:t>2.6.43*</w:t>
            </w:r>
          </w:p>
        </w:tc>
        <w:tc>
          <w:tcPr>
            <w:tcW w:w="680" w:type="pct"/>
            <w:vMerge/>
          </w:tcPr>
          <w:p w14:paraId="41E1345A" w14:textId="77777777" w:rsidR="00717AC9" w:rsidRDefault="00717AC9"/>
        </w:tc>
        <w:tc>
          <w:tcPr>
            <w:tcW w:w="530" w:type="pct"/>
            <w:vMerge/>
          </w:tcPr>
          <w:p w14:paraId="77A2361C" w14:textId="77777777" w:rsidR="00717AC9" w:rsidRDefault="00717AC9"/>
        </w:tc>
        <w:tc>
          <w:tcPr>
            <w:tcW w:w="870" w:type="pct"/>
          </w:tcPr>
          <w:p w14:paraId="2502D313" w14:textId="77777777" w:rsidR="00717AC9" w:rsidRDefault="002B6238">
            <w:pPr>
              <w:ind w:left="-84" w:right="-84"/>
            </w:pPr>
            <w:r>
              <w:rPr>
                <w:sz w:val="22"/>
              </w:rPr>
              <w:t>альфа-метилстирол, бензальдегид, кумол (изопропилбензол) в воздушной среде</w:t>
            </w:r>
          </w:p>
        </w:tc>
        <w:tc>
          <w:tcPr>
            <w:tcW w:w="1070" w:type="pct"/>
          </w:tcPr>
          <w:p w14:paraId="78683FF7" w14:textId="77777777" w:rsidR="00717AC9" w:rsidRDefault="002B6238">
            <w:pPr>
              <w:ind w:left="-84" w:right="-84"/>
            </w:pPr>
            <w:r>
              <w:rPr>
                <w:sz w:val="22"/>
              </w:rPr>
              <w:t>ГОСТ 34175-2017</w:t>
            </w:r>
          </w:p>
        </w:tc>
        <w:tc>
          <w:tcPr>
            <w:tcW w:w="730" w:type="pct"/>
            <w:vMerge/>
          </w:tcPr>
          <w:p w14:paraId="526ACC2F" w14:textId="77777777" w:rsidR="00717AC9" w:rsidRDefault="00717AC9"/>
        </w:tc>
        <w:tc>
          <w:tcPr>
            <w:tcW w:w="815" w:type="pct"/>
            <w:vMerge/>
          </w:tcPr>
          <w:p w14:paraId="6627FED0" w14:textId="77777777" w:rsidR="00717AC9" w:rsidRDefault="00717AC9"/>
        </w:tc>
      </w:tr>
      <w:tr w:rsidR="00717AC9" w14:paraId="1AE304C6" w14:textId="77777777">
        <w:tc>
          <w:tcPr>
            <w:tcW w:w="290" w:type="pct"/>
          </w:tcPr>
          <w:p w14:paraId="44CC71A9" w14:textId="77777777" w:rsidR="00717AC9" w:rsidRDefault="002B6238">
            <w:pPr>
              <w:ind w:left="-84" w:right="-84"/>
            </w:pPr>
            <w:r>
              <w:rPr>
                <w:sz w:val="22"/>
              </w:rPr>
              <w:t>2.6.44*</w:t>
            </w:r>
          </w:p>
        </w:tc>
        <w:tc>
          <w:tcPr>
            <w:tcW w:w="680" w:type="pct"/>
            <w:vMerge/>
          </w:tcPr>
          <w:p w14:paraId="72314A7E" w14:textId="77777777" w:rsidR="00717AC9" w:rsidRDefault="00717AC9"/>
        </w:tc>
        <w:tc>
          <w:tcPr>
            <w:tcW w:w="530" w:type="pct"/>
            <w:vMerge/>
          </w:tcPr>
          <w:p w14:paraId="6803A567" w14:textId="77777777" w:rsidR="00717AC9" w:rsidRDefault="00717AC9"/>
        </w:tc>
        <w:tc>
          <w:tcPr>
            <w:tcW w:w="870" w:type="pct"/>
          </w:tcPr>
          <w:p w14:paraId="6EED5454" w14:textId="77777777" w:rsidR="00717AC9" w:rsidRDefault="002B6238">
            <w:pPr>
              <w:ind w:left="-84" w:right="-84"/>
            </w:pPr>
            <w:r>
              <w:rPr>
                <w:sz w:val="22"/>
              </w:rPr>
              <w:t>Диметилфталат, диэтилфталат в воздушной среде</w:t>
            </w:r>
          </w:p>
        </w:tc>
        <w:tc>
          <w:tcPr>
            <w:tcW w:w="1070" w:type="pct"/>
          </w:tcPr>
          <w:p w14:paraId="21C91AA5" w14:textId="77777777" w:rsidR="00717AC9" w:rsidRDefault="002B6238">
            <w:pPr>
              <w:ind w:left="-84" w:right="-84"/>
            </w:pPr>
            <w:r>
              <w:rPr>
                <w:sz w:val="22"/>
              </w:rPr>
              <w:t>Инструкция № 016-1211;</w:t>
            </w:r>
            <w:r>
              <w:rPr>
                <w:sz w:val="22"/>
              </w:rPr>
              <w:br/>
              <w:t>МУ № 2223-80;</w:t>
            </w:r>
            <w:r>
              <w:rPr>
                <w:sz w:val="22"/>
              </w:rPr>
              <w:br/>
              <w:t>МУК 4.1.3168-14</w:t>
            </w:r>
          </w:p>
        </w:tc>
        <w:tc>
          <w:tcPr>
            <w:tcW w:w="730" w:type="pct"/>
            <w:vMerge/>
          </w:tcPr>
          <w:p w14:paraId="3B0FF6CC" w14:textId="77777777" w:rsidR="00717AC9" w:rsidRDefault="00717AC9"/>
        </w:tc>
        <w:tc>
          <w:tcPr>
            <w:tcW w:w="815" w:type="pct"/>
            <w:vMerge/>
          </w:tcPr>
          <w:p w14:paraId="6E7BB531" w14:textId="77777777" w:rsidR="00717AC9" w:rsidRDefault="00717AC9"/>
        </w:tc>
      </w:tr>
      <w:tr w:rsidR="00717AC9" w14:paraId="64085CCD" w14:textId="77777777">
        <w:tc>
          <w:tcPr>
            <w:tcW w:w="290" w:type="pct"/>
          </w:tcPr>
          <w:p w14:paraId="123AF008" w14:textId="77777777" w:rsidR="00717AC9" w:rsidRDefault="002B6238">
            <w:pPr>
              <w:ind w:left="-84" w:right="-84"/>
            </w:pPr>
            <w:r>
              <w:rPr>
                <w:sz w:val="22"/>
              </w:rPr>
              <w:t>2.6.45*</w:t>
            </w:r>
          </w:p>
        </w:tc>
        <w:tc>
          <w:tcPr>
            <w:tcW w:w="680" w:type="pct"/>
            <w:vMerge/>
          </w:tcPr>
          <w:p w14:paraId="7A171D0C" w14:textId="77777777" w:rsidR="00717AC9" w:rsidRDefault="00717AC9"/>
        </w:tc>
        <w:tc>
          <w:tcPr>
            <w:tcW w:w="530" w:type="pct"/>
            <w:vMerge/>
          </w:tcPr>
          <w:p w14:paraId="63C253C3" w14:textId="77777777" w:rsidR="00717AC9" w:rsidRDefault="00717AC9"/>
        </w:tc>
        <w:tc>
          <w:tcPr>
            <w:tcW w:w="870" w:type="pct"/>
          </w:tcPr>
          <w:p w14:paraId="31144A2A" w14:textId="77777777" w:rsidR="00717AC9" w:rsidRDefault="002B6238">
            <w:pPr>
              <w:ind w:left="-84" w:right="-84"/>
            </w:pPr>
            <w:r>
              <w:rPr>
                <w:sz w:val="22"/>
              </w:rPr>
              <w:t>Диметилфталат, диэтилфталат в модельной вытяжке</w:t>
            </w:r>
          </w:p>
        </w:tc>
        <w:tc>
          <w:tcPr>
            <w:tcW w:w="1070" w:type="pct"/>
          </w:tcPr>
          <w:p w14:paraId="726DFD6E" w14:textId="77777777" w:rsidR="00717AC9" w:rsidRDefault="002B6238">
            <w:pPr>
              <w:ind w:left="-84" w:right="-84"/>
            </w:pPr>
            <w:r>
              <w:rPr>
                <w:sz w:val="22"/>
              </w:rPr>
              <w:t>Инструкция № 016-1211;</w:t>
            </w:r>
            <w:r>
              <w:rPr>
                <w:sz w:val="22"/>
              </w:rPr>
              <w:br/>
              <w:t>МУК 4.1.3169-14;</w:t>
            </w:r>
            <w:r>
              <w:rPr>
                <w:sz w:val="22"/>
              </w:rPr>
              <w:br/>
              <w:t>МУК 4.1.738-99</w:t>
            </w:r>
          </w:p>
        </w:tc>
        <w:tc>
          <w:tcPr>
            <w:tcW w:w="730" w:type="pct"/>
            <w:vMerge/>
          </w:tcPr>
          <w:p w14:paraId="00A04C71" w14:textId="77777777" w:rsidR="00717AC9" w:rsidRDefault="00717AC9"/>
        </w:tc>
        <w:tc>
          <w:tcPr>
            <w:tcW w:w="815" w:type="pct"/>
            <w:vMerge/>
          </w:tcPr>
          <w:p w14:paraId="20A138AF" w14:textId="77777777" w:rsidR="00717AC9" w:rsidRDefault="00717AC9"/>
        </w:tc>
      </w:tr>
      <w:tr w:rsidR="00717AC9" w14:paraId="107F474A" w14:textId="77777777">
        <w:tc>
          <w:tcPr>
            <w:tcW w:w="290" w:type="pct"/>
          </w:tcPr>
          <w:p w14:paraId="2FDD17E7" w14:textId="77777777" w:rsidR="00717AC9" w:rsidRDefault="002B6238">
            <w:pPr>
              <w:ind w:left="-84" w:right="-84"/>
            </w:pPr>
            <w:r>
              <w:rPr>
                <w:sz w:val="22"/>
              </w:rPr>
              <w:t>2.6.46*</w:t>
            </w:r>
          </w:p>
        </w:tc>
        <w:tc>
          <w:tcPr>
            <w:tcW w:w="680" w:type="pct"/>
            <w:vMerge/>
          </w:tcPr>
          <w:p w14:paraId="4FEAB89B" w14:textId="77777777" w:rsidR="00717AC9" w:rsidRDefault="00717AC9"/>
        </w:tc>
        <w:tc>
          <w:tcPr>
            <w:tcW w:w="530" w:type="pct"/>
          </w:tcPr>
          <w:p w14:paraId="7AB8FB48" w14:textId="77777777" w:rsidR="00717AC9" w:rsidRDefault="002B6238">
            <w:pPr>
              <w:ind w:left="-84" w:right="-84"/>
            </w:pPr>
            <w:r>
              <w:rPr>
                <w:sz w:val="22"/>
              </w:rPr>
              <w:t>17.23/08.159, 32.40/08.159</w:t>
            </w:r>
          </w:p>
        </w:tc>
        <w:tc>
          <w:tcPr>
            <w:tcW w:w="870" w:type="pct"/>
          </w:tcPr>
          <w:p w14:paraId="258CE55B" w14:textId="77777777" w:rsidR="00717AC9" w:rsidRDefault="002B6238">
            <w:pPr>
              <w:ind w:left="-84" w:right="-84"/>
            </w:pPr>
            <w:r>
              <w:rPr>
                <w:sz w:val="22"/>
              </w:rPr>
              <w:t>Е-капролактам в модельной вытяжке</w:t>
            </w:r>
          </w:p>
        </w:tc>
        <w:tc>
          <w:tcPr>
            <w:tcW w:w="1070" w:type="pct"/>
          </w:tcPr>
          <w:p w14:paraId="294792A0" w14:textId="77777777" w:rsidR="00717AC9" w:rsidRDefault="002B6238">
            <w:pPr>
              <w:ind w:left="-84" w:right="-84"/>
            </w:pPr>
            <w:r>
              <w:rPr>
                <w:sz w:val="22"/>
              </w:rPr>
              <w:t>ГОСТ 30351-2001;</w:t>
            </w:r>
            <w:r>
              <w:rPr>
                <w:sz w:val="22"/>
              </w:rPr>
              <w:br/>
              <w:t>Инструкция по применению № 016-1211</w:t>
            </w:r>
          </w:p>
        </w:tc>
        <w:tc>
          <w:tcPr>
            <w:tcW w:w="730" w:type="pct"/>
            <w:vMerge/>
          </w:tcPr>
          <w:p w14:paraId="39D0D14D" w14:textId="77777777" w:rsidR="00717AC9" w:rsidRDefault="00717AC9"/>
        </w:tc>
        <w:tc>
          <w:tcPr>
            <w:tcW w:w="815" w:type="pct"/>
            <w:vMerge/>
          </w:tcPr>
          <w:p w14:paraId="1AFA5443" w14:textId="77777777" w:rsidR="00717AC9" w:rsidRDefault="00717AC9"/>
        </w:tc>
      </w:tr>
      <w:tr w:rsidR="00717AC9" w14:paraId="618E8DEB" w14:textId="77777777">
        <w:tc>
          <w:tcPr>
            <w:tcW w:w="290" w:type="pct"/>
          </w:tcPr>
          <w:p w14:paraId="7DDE9727" w14:textId="77777777" w:rsidR="00717AC9" w:rsidRDefault="002B6238">
            <w:pPr>
              <w:ind w:left="-84" w:right="-84"/>
            </w:pPr>
            <w:r>
              <w:rPr>
                <w:sz w:val="22"/>
              </w:rPr>
              <w:t>2.6.47*</w:t>
            </w:r>
          </w:p>
        </w:tc>
        <w:tc>
          <w:tcPr>
            <w:tcW w:w="680" w:type="pct"/>
            <w:vMerge/>
          </w:tcPr>
          <w:p w14:paraId="5F59B8FD" w14:textId="77777777" w:rsidR="00717AC9" w:rsidRDefault="00717AC9"/>
        </w:tc>
        <w:tc>
          <w:tcPr>
            <w:tcW w:w="530" w:type="pct"/>
          </w:tcPr>
          <w:p w14:paraId="101AABA3" w14:textId="77777777" w:rsidR="00717AC9" w:rsidRDefault="002B6238">
            <w:pPr>
              <w:ind w:left="-84" w:right="-84"/>
            </w:pPr>
            <w:r>
              <w:rPr>
                <w:sz w:val="22"/>
              </w:rPr>
              <w:t>17.23/08.158, 32.40/08.158</w:t>
            </w:r>
          </w:p>
        </w:tc>
        <w:tc>
          <w:tcPr>
            <w:tcW w:w="870" w:type="pct"/>
          </w:tcPr>
          <w:p w14:paraId="6A374B01" w14:textId="77777777" w:rsidR="00717AC9" w:rsidRDefault="002B6238">
            <w:pPr>
              <w:ind w:left="-84" w:right="-84"/>
            </w:pPr>
            <w:r>
              <w:rPr>
                <w:sz w:val="22"/>
              </w:rPr>
              <w:t>Капролактам в воздухе</w:t>
            </w:r>
          </w:p>
        </w:tc>
        <w:tc>
          <w:tcPr>
            <w:tcW w:w="1070" w:type="pct"/>
          </w:tcPr>
          <w:p w14:paraId="66454771" w14:textId="77777777" w:rsidR="00717AC9" w:rsidRDefault="002B6238">
            <w:pPr>
              <w:ind w:left="-84" w:right="-84"/>
            </w:pPr>
            <w:r>
              <w:rPr>
                <w:sz w:val="22"/>
              </w:rPr>
              <w:t>ГОСТ ISO 16000-6-2016;</w:t>
            </w:r>
            <w:r>
              <w:rPr>
                <w:sz w:val="22"/>
              </w:rPr>
              <w:br/>
              <w:t>Инструкция № 016-1211</w:t>
            </w:r>
          </w:p>
        </w:tc>
        <w:tc>
          <w:tcPr>
            <w:tcW w:w="730" w:type="pct"/>
            <w:vMerge/>
          </w:tcPr>
          <w:p w14:paraId="0AD2B157" w14:textId="77777777" w:rsidR="00717AC9" w:rsidRDefault="00717AC9"/>
        </w:tc>
        <w:tc>
          <w:tcPr>
            <w:tcW w:w="815" w:type="pct"/>
            <w:vMerge/>
          </w:tcPr>
          <w:p w14:paraId="4FEA10AD" w14:textId="77777777" w:rsidR="00717AC9" w:rsidRDefault="00717AC9"/>
        </w:tc>
      </w:tr>
      <w:tr w:rsidR="00717AC9" w14:paraId="289702C5" w14:textId="77777777">
        <w:tc>
          <w:tcPr>
            <w:tcW w:w="290" w:type="pct"/>
          </w:tcPr>
          <w:p w14:paraId="34E75EBE" w14:textId="77777777" w:rsidR="00717AC9" w:rsidRDefault="002B6238">
            <w:pPr>
              <w:ind w:left="-84" w:right="-84"/>
            </w:pPr>
            <w:r>
              <w:rPr>
                <w:sz w:val="22"/>
              </w:rPr>
              <w:t>2.6.48*</w:t>
            </w:r>
          </w:p>
        </w:tc>
        <w:tc>
          <w:tcPr>
            <w:tcW w:w="680" w:type="pct"/>
            <w:vMerge/>
          </w:tcPr>
          <w:p w14:paraId="2B2A67DB" w14:textId="77777777" w:rsidR="00717AC9" w:rsidRDefault="00717AC9"/>
        </w:tc>
        <w:tc>
          <w:tcPr>
            <w:tcW w:w="530" w:type="pct"/>
          </w:tcPr>
          <w:p w14:paraId="14DF0551" w14:textId="77777777" w:rsidR="00717AC9" w:rsidRDefault="002B6238">
            <w:pPr>
              <w:ind w:left="-84" w:right="-84"/>
            </w:pPr>
            <w:r>
              <w:rPr>
                <w:sz w:val="22"/>
              </w:rPr>
              <w:t>17.23/08.159, 32.40/08.159</w:t>
            </w:r>
          </w:p>
        </w:tc>
        <w:tc>
          <w:tcPr>
            <w:tcW w:w="870" w:type="pct"/>
          </w:tcPr>
          <w:p w14:paraId="4ADBB636" w14:textId="77777777" w:rsidR="00717AC9" w:rsidRDefault="002B6238">
            <w:pPr>
              <w:ind w:left="-84" w:right="-84"/>
            </w:pPr>
            <w:r>
              <w:rPr>
                <w:sz w:val="22"/>
              </w:rPr>
              <w:t>агидол-2, цимат, этилцимат, дифенилгуанидин, альтакс, каптакс, тиурам Д, тиурам Е в вытяжке</w:t>
            </w:r>
          </w:p>
        </w:tc>
        <w:tc>
          <w:tcPr>
            <w:tcW w:w="1070" w:type="pct"/>
          </w:tcPr>
          <w:p w14:paraId="69EA21E3" w14:textId="77777777" w:rsidR="00717AC9" w:rsidRDefault="002B6238">
            <w:pPr>
              <w:ind w:left="-84" w:right="-84"/>
            </w:pPr>
            <w:r>
              <w:rPr>
                <w:sz w:val="22"/>
              </w:rPr>
              <w:t>Инструкция № 016-1211;</w:t>
            </w:r>
            <w:r>
              <w:rPr>
                <w:sz w:val="22"/>
              </w:rPr>
              <w:br/>
              <w:t>МВИ.МН 5562-2016</w:t>
            </w:r>
          </w:p>
        </w:tc>
        <w:tc>
          <w:tcPr>
            <w:tcW w:w="730" w:type="pct"/>
            <w:vMerge/>
          </w:tcPr>
          <w:p w14:paraId="5622ED5C" w14:textId="77777777" w:rsidR="00717AC9" w:rsidRDefault="00717AC9"/>
        </w:tc>
        <w:tc>
          <w:tcPr>
            <w:tcW w:w="815" w:type="pct"/>
            <w:vMerge/>
          </w:tcPr>
          <w:p w14:paraId="14F8D1D8" w14:textId="77777777" w:rsidR="00717AC9" w:rsidRDefault="00717AC9"/>
        </w:tc>
      </w:tr>
      <w:tr w:rsidR="00717AC9" w14:paraId="26C11250" w14:textId="77777777">
        <w:tc>
          <w:tcPr>
            <w:tcW w:w="290" w:type="pct"/>
          </w:tcPr>
          <w:p w14:paraId="4451F4FE" w14:textId="77777777" w:rsidR="00717AC9" w:rsidRDefault="002B6238">
            <w:pPr>
              <w:ind w:left="-84" w:right="-84"/>
            </w:pPr>
            <w:r>
              <w:rPr>
                <w:sz w:val="22"/>
              </w:rPr>
              <w:lastRenderedPageBreak/>
              <w:t>2.6.49*</w:t>
            </w:r>
          </w:p>
        </w:tc>
        <w:tc>
          <w:tcPr>
            <w:tcW w:w="680" w:type="pct"/>
            <w:vMerge/>
          </w:tcPr>
          <w:p w14:paraId="17307B4F" w14:textId="77777777" w:rsidR="00717AC9" w:rsidRDefault="00717AC9"/>
        </w:tc>
        <w:tc>
          <w:tcPr>
            <w:tcW w:w="530" w:type="pct"/>
            <w:vMerge w:val="restart"/>
          </w:tcPr>
          <w:p w14:paraId="39F740AB" w14:textId="77777777" w:rsidR="00717AC9" w:rsidRDefault="002B6238">
            <w:pPr>
              <w:ind w:left="-84" w:right="-84"/>
            </w:pPr>
            <w:r>
              <w:rPr>
                <w:sz w:val="22"/>
              </w:rPr>
              <w:t>17.23/08.158, 32.40/08.158</w:t>
            </w:r>
          </w:p>
        </w:tc>
        <w:tc>
          <w:tcPr>
            <w:tcW w:w="870" w:type="pct"/>
          </w:tcPr>
          <w:p w14:paraId="5D78B816" w14:textId="77777777" w:rsidR="00717AC9" w:rsidRDefault="002B6238">
            <w:pPr>
              <w:ind w:left="-84" w:right="-84"/>
            </w:pPr>
            <w:r>
              <w:rPr>
                <w:sz w:val="22"/>
              </w:rPr>
              <w:t>Метилметакрилат в вытяжке</w:t>
            </w:r>
          </w:p>
        </w:tc>
        <w:tc>
          <w:tcPr>
            <w:tcW w:w="1070" w:type="pct"/>
          </w:tcPr>
          <w:p w14:paraId="7B3B0745" w14:textId="77777777" w:rsidR="00717AC9" w:rsidRDefault="002B6238">
            <w:pPr>
              <w:ind w:left="-84" w:right="-84"/>
            </w:pPr>
            <w:r>
              <w:rPr>
                <w:sz w:val="22"/>
              </w:rPr>
              <w:t>ГОСТ 22648-77;</w:t>
            </w:r>
            <w:r>
              <w:rPr>
                <w:sz w:val="22"/>
              </w:rPr>
              <w:br/>
            </w:r>
            <w:r>
              <w:rPr>
                <w:sz w:val="22"/>
              </w:rPr>
              <w:t>Инструкция № 016-1211;</w:t>
            </w:r>
            <w:r>
              <w:rPr>
                <w:sz w:val="22"/>
              </w:rPr>
              <w:br/>
              <w:t>МВИ.МН 6152-2019;</w:t>
            </w:r>
            <w:r>
              <w:rPr>
                <w:sz w:val="22"/>
              </w:rPr>
              <w:br/>
              <w:t>МУК 4.1.3171-14</w:t>
            </w:r>
          </w:p>
        </w:tc>
        <w:tc>
          <w:tcPr>
            <w:tcW w:w="730" w:type="pct"/>
            <w:vMerge/>
          </w:tcPr>
          <w:p w14:paraId="2292D5C2" w14:textId="77777777" w:rsidR="00717AC9" w:rsidRDefault="00717AC9"/>
        </w:tc>
        <w:tc>
          <w:tcPr>
            <w:tcW w:w="815" w:type="pct"/>
            <w:vMerge/>
          </w:tcPr>
          <w:p w14:paraId="761F3855" w14:textId="77777777" w:rsidR="00717AC9" w:rsidRDefault="00717AC9"/>
        </w:tc>
      </w:tr>
      <w:tr w:rsidR="00717AC9" w14:paraId="2741E1F6" w14:textId="77777777">
        <w:tc>
          <w:tcPr>
            <w:tcW w:w="290" w:type="pct"/>
          </w:tcPr>
          <w:p w14:paraId="57E83D3C" w14:textId="77777777" w:rsidR="00717AC9" w:rsidRDefault="002B6238">
            <w:pPr>
              <w:ind w:left="-84" w:right="-84"/>
            </w:pPr>
            <w:r>
              <w:rPr>
                <w:sz w:val="22"/>
              </w:rPr>
              <w:t>2.6.50*</w:t>
            </w:r>
          </w:p>
        </w:tc>
        <w:tc>
          <w:tcPr>
            <w:tcW w:w="680" w:type="pct"/>
            <w:vMerge/>
          </w:tcPr>
          <w:p w14:paraId="03820D27" w14:textId="77777777" w:rsidR="00717AC9" w:rsidRDefault="00717AC9"/>
        </w:tc>
        <w:tc>
          <w:tcPr>
            <w:tcW w:w="530" w:type="pct"/>
            <w:vMerge/>
          </w:tcPr>
          <w:p w14:paraId="2F3F494A" w14:textId="77777777" w:rsidR="00717AC9" w:rsidRDefault="00717AC9"/>
        </w:tc>
        <w:tc>
          <w:tcPr>
            <w:tcW w:w="870" w:type="pct"/>
          </w:tcPr>
          <w:p w14:paraId="29EB7799" w14:textId="77777777" w:rsidR="00717AC9" w:rsidRDefault="002B6238">
            <w:pPr>
              <w:ind w:left="-84" w:right="-84"/>
            </w:pPr>
            <w:r>
              <w:rPr>
                <w:sz w:val="22"/>
              </w:rPr>
              <w:t>Метилметакрилат в воздушной среде</w:t>
            </w:r>
          </w:p>
        </w:tc>
        <w:tc>
          <w:tcPr>
            <w:tcW w:w="1070" w:type="pct"/>
          </w:tcPr>
          <w:p w14:paraId="4957E8A5" w14:textId="77777777" w:rsidR="00717AC9" w:rsidRDefault="002B6238">
            <w:pPr>
              <w:ind w:left="-84" w:right="-84"/>
            </w:pPr>
            <w:r>
              <w:rPr>
                <w:sz w:val="22"/>
              </w:rPr>
              <w:t>ГОСТ ISO 16000-6-2016;</w:t>
            </w:r>
            <w:r>
              <w:rPr>
                <w:sz w:val="22"/>
              </w:rPr>
              <w:br/>
              <w:t>Инструкция № 016-1211</w:t>
            </w:r>
          </w:p>
        </w:tc>
        <w:tc>
          <w:tcPr>
            <w:tcW w:w="730" w:type="pct"/>
            <w:vMerge/>
          </w:tcPr>
          <w:p w14:paraId="4C84E765" w14:textId="77777777" w:rsidR="00717AC9" w:rsidRDefault="00717AC9"/>
        </w:tc>
        <w:tc>
          <w:tcPr>
            <w:tcW w:w="815" w:type="pct"/>
            <w:vMerge/>
          </w:tcPr>
          <w:p w14:paraId="21ADE549" w14:textId="77777777" w:rsidR="00717AC9" w:rsidRDefault="00717AC9"/>
        </w:tc>
      </w:tr>
      <w:tr w:rsidR="00717AC9" w14:paraId="0E9CEB90" w14:textId="77777777">
        <w:tc>
          <w:tcPr>
            <w:tcW w:w="290" w:type="pct"/>
          </w:tcPr>
          <w:p w14:paraId="258655F0" w14:textId="77777777" w:rsidR="00717AC9" w:rsidRDefault="002B6238">
            <w:pPr>
              <w:ind w:left="-84" w:right="-84"/>
            </w:pPr>
            <w:r>
              <w:rPr>
                <w:sz w:val="22"/>
              </w:rPr>
              <w:t>2.6.51*</w:t>
            </w:r>
          </w:p>
        </w:tc>
        <w:tc>
          <w:tcPr>
            <w:tcW w:w="680" w:type="pct"/>
            <w:vMerge/>
          </w:tcPr>
          <w:p w14:paraId="2D9B9B2D" w14:textId="77777777" w:rsidR="00717AC9" w:rsidRDefault="00717AC9"/>
        </w:tc>
        <w:tc>
          <w:tcPr>
            <w:tcW w:w="530" w:type="pct"/>
            <w:vMerge/>
          </w:tcPr>
          <w:p w14:paraId="459CCFA9" w14:textId="77777777" w:rsidR="00717AC9" w:rsidRDefault="00717AC9"/>
        </w:tc>
        <w:tc>
          <w:tcPr>
            <w:tcW w:w="870" w:type="pct"/>
          </w:tcPr>
          <w:p w14:paraId="2BD756B8" w14:textId="77777777" w:rsidR="00717AC9" w:rsidRDefault="002B6238">
            <w:pPr>
              <w:ind w:left="-84" w:right="-84"/>
            </w:pPr>
            <w:r>
              <w:rPr>
                <w:sz w:val="22"/>
              </w:rPr>
              <w:t>нитрил акриловая кислота в вытяжке</w:t>
            </w:r>
          </w:p>
        </w:tc>
        <w:tc>
          <w:tcPr>
            <w:tcW w:w="1070" w:type="pct"/>
          </w:tcPr>
          <w:p w14:paraId="7F269FE4" w14:textId="77777777" w:rsidR="00717AC9" w:rsidRDefault="002B6238">
            <w:pPr>
              <w:ind w:left="-84" w:right="-84"/>
            </w:pPr>
            <w:r>
              <w:rPr>
                <w:sz w:val="22"/>
              </w:rPr>
              <w:t>ГОСТ 34174-2017;</w:t>
            </w:r>
            <w:r>
              <w:rPr>
                <w:sz w:val="22"/>
              </w:rPr>
              <w:br/>
              <w:t>Инструкция № 016-1211;</w:t>
            </w:r>
            <w:r>
              <w:rPr>
                <w:sz w:val="22"/>
              </w:rPr>
              <w:br/>
              <w:t>МУ № 11-12-25-96</w:t>
            </w:r>
          </w:p>
        </w:tc>
        <w:tc>
          <w:tcPr>
            <w:tcW w:w="730" w:type="pct"/>
            <w:vMerge/>
          </w:tcPr>
          <w:p w14:paraId="07D0DFDF" w14:textId="77777777" w:rsidR="00717AC9" w:rsidRDefault="00717AC9"/>
        </w:tc>
        <w:tc>
          <w:tcPr>
            <w:tcW w:w="815" w:type="pct"/>
            <w:vMerge/>
          </w:tcPr>
          <w:p w14:paraId="7329332B" w14:textId="77777777" w:rsidR="00717AC9" w:rsidRDefault="00717AC9"/>
        </w:tc>
      </w:tr>
      <w:tr w:rsidR="00717AC9" w14:paraId="4B3B2AA5" w14:textId="77777777">
        <w:tc>
          <w:tcPr>
            <w:tcW w:w="290" w:type="pct"/>
          </w:tcPr>
          <w:p w14:paraId="3505BF5E" w14:textId="77777777" w:rsidR="00717AC9" w:rsidRDefault="002B6238">
            <w:pPr>
              <w:ind w:left="-84" w:right="-84"/>
            </w:pPr>
            <w:r>
              <w:rPr>
                <w:sz w:val="22"/>
              </w:rPr>
              <w:t>2.6.52*</w:t>
            </w:r>
          </w:p>
        </w:tc>
        <w:tc>
          <w:tcPr>
            <w:tcW w:w="680" w:type="pct"/>
            <w:vMerge/>
          </w:tcPr>
          <w:p w14:paraId="388B3AA3" w14:textId="77777777" w:rsidR="00717AC9" w:rsidRDefault="00717AC9"/>
        </w:tc>
        <w:tc>
          <w:tcPr>
            <w:tcW w:w="530" w:type="pct"/>
            <w:vMerge/>
          </w:tcPr>
          <w:p w14:paraId="50554F9D" w14:textId="77777777" w:rsidR="00717AC9" w:rsidRDefault="00717AC9"/>
        </w:tc>
        <w:tc>
          <w:tcPr>
            <w:tcW w:w="870" w:type="pct"/>
          </w:tcPr>
          <w:p w14:paraId="73DC100D" w14:textId="77777777" w:rsidR="00717AC9" w:rsidRDefault="002B6238">
            <w:pPr>
              <w:ind w:left="-84" w:right="-84"/>
            </w:pPr>
            <w:r>
              <w:rPr>
                <w:sz w:val="22"/>
              </w:rPr>
              <w:t>Нитрил акриловая кислота в воздушной среде</w:t>
            </w:r>
          </w:p>
        </w:tc>
        <w:tc>
          <w:tcPr>
            <w:tcW w:w="1070" w:type="pct"/>
          </w:tcPr>
          <w:p w14:paraId="5C60B0A4" w14:textId="77777777" w:rsidR="00717AC9" w:rsidRDefault="002B6238">
            <w:pPr>
              <w:ind w:left="-84" w:right="-84"/>
            </w:pPr>
            <w:r>
              <w:rPr>
                <w:sz w:val="22"/>
              </w:rPr>
              <w:t>ГОСТ ISO 16000-6-2016;</w:t>
            </w:r>
            <w:r>
              <w:rPr>
                <w:sz w:val="22"/>
              </w:rPr>
              <w:br/>
              <w:t>Инструкция № 016-1211;</w:t>
            </w:r>
            <w:r>
              <w:rPr>
                <w:sz w:val="22"/>
              </w:rPr>
              <w:br/>
              <w:t>МУ № 268-92</w:t>
            </w:r>
          </w:p>
        </w:tc>
        <w:tc>
          <w:tcPr>
            <w:tcW w:w="730" w:type="pct"/>
            <w:vMerge/>
          </w:tcPr>
          <w:p w14:paraId="04656F67" w14:textId="77777777" w:rsidR="00717AC9" w:rsidRDefault="00717AC9"/>
        </w:tc>
        <w:tc>
          <w:tcPr>
            <w:tcW w:w="815" w:type="pct"/>
            <w:vMerge/>
          </w:tcPr>
          <w:p w14:paraId="426F8481" w14:textId="77777777" w:rsidR="00717AC9" w:rsidRDefault="00717AC9"/>
        </w:tc>
      </w:tr>
      <w:tr w:rsidR="00717AC9" w14:paraId="168E9E5A" w14:textId="77777777">
        <w:tc>
          <w:tcPr>
            <w:tcW w:w="290" w:type="pct"/>
          </w:tcPr>
          <w:p w14:paraId="37DFD75B" w14:textId="77777777" w:rsidR="00717AC9" w:rsidRDefault="002B6238">
            <w:pPr>
              <w:ind w:left="-84" w:right="-84"/>
            </w:pPr>
            <w:r>
              <w:rPr>
                <w:sz w:val="22"/>
              </w:rPr>
              <w:t>2.6.53*</w:t>
            </w:r>
          </w:p>
        </w:tc>
        <w:tc>
          <w:tcPr>
            <w:tcW w:w="680" w:type="pct"/>
            <w:vMerge/>
          </w:tcPr>
          <w:p w14:paraId="2155889D" w14:textId="77777777" w:rsidR="00717AC9" w:rsidRDefault="00717AC9"/>
        </w:tc>
        <w:tc>
          <w:tcPr>
            <w:tcW w:w="530" w:type="pct"/>
          </w:tcPr>
          <w:p w14:paraId="6966BE9B" w14:textId="77777777" w:rsidR="00717AC9" w:rsidRDefault="002B6238">
            <w:pPr>
              <w:ind w:left="-84" w:right="-84"/>
            </w:pPr>
            <w:r>
              <w:rPr>
                <w:sz w:val="22"/>
              </w:rPr>
              <w:t>17.23/08.149, 32.40/08.149</w:t>
            </w:r>
          </w:p>
        </w:tc>
        <w:tc>
          <w:tcPr>
            <w:tcW w:w="870" w:type="pct"/>
          </w:tcPr>
          <w:p w14:paraId="25AB3CC4" w14:textId="77777777" w:rsidR="00717AC9" w:rsidRDefault="002B6238">
            <w:pPr>
              <w:ind w:left="-84" w:right="-84"/>
            </w:pPr>
            <w:r>
              <w:rPr>
                <w:sz w:val="22"/>
              </w:rPr>
              <w:t>окисляемость перманганатная в вытяжке</w:t>
            </w:r>
          </w:p>
        </w:tc>
        <w:tc>
          <w:tcPr>
            <w:tcW w:w="1070" w:type="pct"/>
          </w:tcPr>
          <w:p w14:paraId="3546F9BB" w14:textId="77777777" w:rsidR="00717AC9" w:rsidRDefault="002B6238">
            <w:pPr>
              <w:ind w:left="-84" w:right="-84"/>
            </w:pPr>
            <w:r>
              <w:rPr>
                <w:sz w:val="22"/>
              </w:rPr>
              <w:t>ГОСТ Р 55684-2013 (ИСО 8467:1993);</w:t>
            </w:r>
            <w:r>
              <w:rPr>
                <w:sz w:val="22"/>
              </w:rPr>
              <w:br/>
            </w:r>
            <w:r>
              <w:rPr>
                <w:sz w:val="22"/>
              </w:rPr>
              <w:t>Инструкция № 016-1211;</w:t>
            </w:r>
            <w:r>
              <w:rPr>
                <w:sz w:val="22"/>
              </w:rPr>
              <w:br/>
              <w:t>МУ утв. МЗ СССР 19.12.1986 с доп.№1 утв.14.05.2001 №29 ФЦ/168;</w:t>
            </w:r>
            <w:r>
              <w:rPr>
                <w:sz w:val="22"/>
              </w:rPr>
              <w:br/>
              <w:t>СТБ ISO 8467-2009</w:t>
            </w:r>
          </w:p>
        </w:tc>
        <w:tc>
          <w:tcPr>
            <w:tcW w:w="730" w:type="pct"/>
            <w:vMerge/>
          </w:tcPr>
          <w:p w14:paraId="7EE73C31" w14:textId="77777777" w:rsidR="00717AC9" w:rsidRDefault="00717AC9"/>
        </w:tc>
        <w:tc>
          <w:tcPr>
            <w:tcW w:w="815" w:type="pct"/>
            <w:vMerge/>
          </w:tcPr>
          <w:p w14:paraId="07FD2C06" w14:textId="77777777" w:rsidR="00717AC9" w:rsidRDefault="00717AC9"/>
        </w:tc>
      </w:tr>
      <w:tr w:rsidR="00717AC9" w14:paraId="1DE3068A" w14:textId="77777777">
        <w:tc>
          <w:tcPr>
            <w:tcW w:w="290" w:type="pct"/>
          </w:tcPr>
          <w:p w14:paraId="785D90B3" w14:textId="77777777" w:rsidR="00717AC9" w:rsidRDefault="002B6238">
            <w:pPr>
              <w:ind w:left="-84" w:right="-84"/>
            </w:pPr>
            <w:r>
              <w:rPr>
                <w:sz w:val="22"/>
              </w:rPr>
              <w:t>2.6.54*</w:t>
            </w:r>
          </w:p>
        </w:tc>
        <w:tc>
          <w:tcPr>
            <w:tcW w:w="680" w:type="pct"/>
            <w:vMerge/>
          </w:tcPr>
          <w:p w14:paraId="38851119" w14:textId="77777777" w:rsidR="00717AC9" w:rsidRDefault="00717AC9"/>
        </w:tc>
        <w:tc>
          <w:tcPr>
            <w:tcW w:w="530" w:type="pct"/>
            <w:vMerge w:val="restart"/>
          </w:tcPr>
          <w:p w14:paraId="63EDBF7A" w14:textId="77777777" w:rsidR="00717AC9" w:rsidRDefault="002B6238">
            <w:pPr>
              <w:ind w:left="-84" w:right="-84"/>
            </w:pPr>
            <w:r>
              <w:rPr>
                <w:sz w:val="22"/>
              </w:rPr>
              <w:t>17.23/08.158, 32.40/08.158</w:t>
            </w:r>
          </w:p>
        </w:tc>
        <w:tc>
          <w:tcPr>
            <w:tcW w:w="870" w:type="pct"/>
          </w:tcPr>
          <w:p w14:paraId="32D78B88" w14:textId="77777777" w:rsidR="00717AC9" w:rsidRDefault="002B6238">
            <w:pPr>
              <w:ind w:left="-84" w:right="-84"/>
            </w:pPr>
            <w:r>
              <w:rPr>
                <w:sz w:val="22"/>
              </w:rPr>
              <w:t>изопропанол в воздушной среде</w:t>
            </w:r>
          </w:p>
        </w:tc>
        <w:tc>
          <w:tcPr>
            <w:tcW w:w="1070" w:type="pct"/>
          </w:tcPr>
          <w:p w14:paraId="12109C94" w14:textId="77777777" w:rsidR="00717AC9" w:rsidRDefault="002B6238">
            <w:pPr>
              <w:ind w:left="-84" w:right="-84"/>
            </w:pPr>
            <w:r>
              <w:rPr>
                <w:sz w:val="22"/>
              </w:rPr>
              <w:t>ГОСТ 34172-2017</w:t>
            </w:r>
          </w:p>
        </w:tc>
        <w:tc>
          <w:tcPr>
            <w:tcW w:w="730" w:type="pct"/>
            <w:vMerge/>
          </w:tcPr>
          <w:p w14:paraId="225387C6" w14:textId="77777777" w:rsidR="00717AC9" w:rsidRDefault="00717AC9"/>
        </w:tc>
        <w:tc>
          <w:tcPr>
            <w:tcW w:w="815" w:type="pct"/>
            <w:vMerge/>
          </w:tcPr>
          <w:p w14:paraId="798C7EA2" w14:textId="77777777" w:rsidR="00717AC9" w:rsidRDefault="00717AC9"/>
        </w:tc>
      </w:tr>
      <w:tr w:rsidR="00717AC9" w14:paraId="47C68930" w14:textId="77777777">
        <w:tc>
          <w:tcPr>
            <w:tcW w:w="290" w:type="pct"/>
          </w:tcPr>
          <w:p w14:paraId="297E8F03" w14:textId="77777777" w:rsidR="00717AC9" w:rsidRDefault="002B6238">
            <w:pPr>
              <w:ind w:left="-84" w:right="-84"/>
            </w:pPr>
            <w:r>
              <w:rPr>
                <w:sz w:val="22"/>
              </w:rPr>
              <w:t>2.6.55*</w:t>
            </w:r>
          </w:p>
        </w:tc>
        <w:tc>
          <w:tcPr>
            <w:tcW w:w="680" w:type="pct"/>
            <w:vMerge/>
          </w:tcPr>
          <w:p w14:paraId="77412660" w14:textId="77777777" w:rsidR="00717AC9" w:rsidRDefault="00717AC9"/>
        </w:tc>
        <w:tc>
          <w:tcPr>
            <w:tcW w:w="530" w:type="pct"/>
            <w:vMerge/>
          </w:tcPr>
          <w:p w14:paraId="196A2B3C" w14:textId="77777777" w:rsidR="00717AC9" w:rsidRDefault="00717AC9"/>
        </w:tc>
        <w:tc>
          <w:tcPr>
            <w:tcW w:w="870" w:type="pct"/>
          </w:tcPr>
          <w:p w14:paraId="1909681A" w14:textId="77777777" w:rsidR="00717AC9" w:rsidRDefault="002B6238">
            <w:pPr>
              <w:ind w:left="-84" w:right="-84"/>
            </w:pPr>
            <w:r>
              <w:rPr>
                <w:sz w:val="22"/>
              </w:rPr>
              <w:t>спирт изопропиловый, пропиловый, бутиловый, изобутиловый, альфа-метилстирол, метилацетат, этилацетат, бутилацетат, этилбензол, изопропилбензол (кумол), гексан, гептан в вытяжке</w:t>
            </w:r>
          </w:p>
        </w:tc>
        <w:tc>
          <w:tcPr>
            <w:tcW w:w="1070" w:type="pct"/>
            <w:vMerge w:val="restart"/>
          </w:tcPr>
          <w:p w14:paraId="18EB75FB" w14:textId="77777777" w:rsidR="00717AC9" w:rsidRDefault="002B6238">
            <w:pPr>
              <w:ind w:left="-84" w:right="-84"/>
            </w:pPr>
            <w:r>
              <w:rPr>
                <w:sz w:val="22"/>
              </w:rPr>
              <w:t>ГОСТ 34174-2017;</w:t>
            </w:r>
            <w:r>
              <w:rPr>
                <w:sz w:val="22"/>
              </w:rPr>
              <w:br/>
              <w:t>Инструкция № 016-1211</w:t>
            </w:r>
          </w:p>
        </w:tc>
        <w:tc>
          <w:tcPr>
            <w:tcW w:w="730" w:type="pct"/>
            <w:vMerge/>
          </w:tcPr>
          <w:p w14:paraId="1C19CB11" w14:textId="77777777" w:rsidR="00717AC9" w:rsidRDefault="00717AC9"/>
        </w:tc>
        <w:tc>
          <w:tcPr>
            <w:tcW w:w="815" w:type="pct"/>
            <w:vMerge/>
          </w:tcPr>
          <w:p w14:paraId="24901D73" w14:textId="77777777" w:rsidR="00717AC9" w:rsidRDefault="00717AC9"/>
        </w:tc>
      </w:tr>
      <w:tr w:rsidR="00717AC9" w14:paraId="36EF1B9D" w14:textId="77777777">
        <w:tc>
          <w:tcPr>
            <w:tcW w:w="290" w:type="pct"/>
          </w:tcPr>
          <w:p w14:paraId="2689CA0F" w14:textId="77777777" w:rsidR="00717AC9" w:rsidRDefault="002B6238">
            <w:pPr>
              <w:ind w:left="-84" w:right="-84"/>
            </w:pPr>
            <w:r>
              <w:rPr>
                <w:sz w:val="22"/>
              </w:rPr>
              <w:t>2.6.57*</w:t>
            </w:r>
          </w:p>
        </w:tc>
        <w:tc>
          <w:tcPr>
            <w:tcW w:w="680" w:type="pct"/>
            <w:vMerge/>
          </w:tcPr>
          <w:p w14:paraId="0F197034" w14:textId="77777777" w:rsidR="00717AC9" w:rsidRDefault="00717AC9"/>
        </w:tc>
        <w:tc>
          <w:tcPr>
            <w:tcW w:w="530" w:type="pct"/>
            <w:vMerge/>
          </w:tcPr>
          <w:p w14:paraId="5DF22AB2" w14:textId="77777777" w:rsidR="00717AC9" w:rsidRDefault="00717AC9"/>
        </w:tc>
        <w:tc>
          <w:tcPr>
            <w:tcW w:w="870" w:type="pct"/>
          </w:tcPr>
          <w:p w14:paraId="2E5CC429" w14:textId="77777777" w:rsidR="00717AC9" w:rsidRDefault="002B6238">
            <w:pPr>
              <w:ind w:left="-84" w:right="-84"/>
            </w:pPr>
            <w:r>
              <w:rPr>
                <w:sz w:val="22"/>
              </w:rPr>
              <w:t>бензол, толуол, ксилолы в вытяжке</w:t>
            </w:r>
          </w:p>
        </w:tc>
        <w:tc>
          <w:tcPr>
            <w:tcW w:w="1070" w:type="pct"/>
            <w:vMerge/>
          </w:tcPr>
          <w:p w14:paraId="37DE1609" w14:textId="77777777" w:rsidR="00717AC9" w:rsidRDefault="00717AC9"/>
        </w:tc>
        <w:tc>
          <w:tcPr>
            <w:tcW w:w="730" w:type="pct"/>
            <w:vMerge/>
          </w:tcPr>
          <w:p w14:paraId="5E003980" w14:textId="77777777" w:rsidR="00717AC9" w:rsidRDefault="00717AC9"/>
        </w:tc>
        <w:tc>
          <w:tcPr>
            <w:tcW w:w="815" w:type="pct"/>
            <w:vMerge/>
          </w:tcPr>
          <w:p w14:paraId="49AAC25C" w14:textId="77777777" w:rsidR="00717AC9" w:rsidRDefault="00717AC9"/>
        </w:tc>
      </w:tr>
      <w:tr w:rsidR="00717AC9" w14:paraId="6C6ED3E1" w14:textId="77777777">
        <w:tc>
          <w:tcPr>
            <w:tcW w:w="290" w:type="pct"/>
          </w:tcPr>
          <w:p w14:paraId="0E0327DC" w14:textId="77777777" w:rsidR="00717AC9" w:rsidRDefault="002B6238">
            <w:pPr>
              <w:ind w:left="-84" w:right="-84"/>
            </w:pPr>
            <w:r>
              <w:rPr>
                <w:sz w:val="22"/>
              </w:rPr>
              <w:t>2.6.58*</w:t>
            </w:r>
          </w:p>
        </w:tc>
        <w:tc>
          <w:tcPr>
            <w:tcW w:w="680" w:type="pct"/>
            <w:vMerge/>
          </w:tcPr>
          <w:p w14:paraId="2A1CE3E3" w14:textId="77777777" w:rsidR="00717AC9" w:rsidRDefault="00717AC9"/>
        </w:tc>
        <w:tc>
          <w:tcPr>
            <w:tcW w:w="530" w:type="pct"/>
            <w:vMerge/>
          </w:tcPr>
          <w:p w14:paraId="315F4173" w14:textId="77777777" w:rsidR="00717AC9" w:rsidRDefault="00717AC9"/>
        </w:tc>
        <w:tc>
          <w:tcPr>
            <w:tcW w:w="870" w:type="pct"/>
          </w:tcPr>
          <w:p w14:paraId="2E5EA548" w14:textId="77777777" w:rsidR="00717AC9" w:rsidRDefault="002B6238">
            <w:pPr>
              <w:ind w:left="-84" w:right="-84"/>
            </w:pPr>
            <w:r>
              <w:rPr>
                <w:sz w:val="22"/>
              </w:rPr>
              <w:t>спирт метиловый в воздухе</w:t>
            </w:r>
          </w:p>
        </w:tc>
        <w:tc>
          <w:tcPr>
            <w:tcW w:w="1070" w:type="pct"/>
          </w:tcPr>
          <w:p w14:paraId="7FF78016" w14:textId="77777777" w:rsidR="00717AC9" w:rsidRDefault="002B6238">
            <w:pPr>
              <w:ind w:left="-84" w:right="-84"/>
            </w:pPr>
            <w:r>
              <w:rPr>
                <w:sz w:val="22"/>
              </w:rPr>
              <w:t>ГОСТ 34172-2017;</w:t>
            </w:r>
            <w:r>
              <w:rPr>
                <w:sz w:val="22"/>
              </w:rPr>
              <w:br/>
              <w:t>Инструкция № 016-1211</w:t>
            </w:r>
          </w:p>
        </w:tc>
        <w:tc>
          <w:tcPr>
            <w:tcW w:w="730" w:type="pct"/>
            <w:vMerge/>
          </w:tcPr>
          <w:p w14:paraId="54F9D064" w14:textId="77777777" w:rsidR="00717AC9" w:rsidRDefault="00717AC9"/>
        </w:tc>
        <w:tc>
          <w:tcPr>
            <w:tcW w:w="815" w:type="pct"/>
            <w:vMerge/>
          </w:tcPr>
          <w:p w14:paraId="0EBC64AC" w14:textId="77777777" w:rsidR="00717AC9" w:rsidRDefault="00717AC9"/>
        </w:tc>
      </w:tr>
      <w:tr w:rsidR="00717AC9" w14:paraId="3874331E" w14:textId="77777777">
        <w:tc>
          <w:tcPr>
            <w:tcW w:w="290" w:type="pct"/>
          </w:tcPr>
          <w:p w14:paraId="72C33DD2" w14:textId="77777777" w:rsidR="00717AC9" w:rsidRDefault="002B6238">
            <w:pPr>
              <w:ind w:left="-84" w:right="-84"/>
            </w:pPr>
            <w:r>
              <w:rPr>
                <w:sz w:val="22"/>
              </w:rPr>
              <w:t>2.6.59*</w:t>
            </w:r>
          </w:p>
        </w:tc>
        <w:tc>
          <w:tcPr>
            <w:tcW w:w="680" w:type="pct"/>
            <w:vMerge/>
          </w:tcPr>
          <w:p w14:paraId="47278E76" w14:textId="77777777" w:rsidR="00717AC9" w:rsidRDefault="00717AC9"/>
        </w:tc>
        <w:tc>
          <w:tcPr>
            <w:tcW w:w="530" w:type="pct"/>
            <w:vMerge/>
          </w:tcPr>
          <w:p w14:paraId="5391115E" w14:textId="77777777" w:rsidR="00717AC9" w:rsidRDefault="00717AC9"/>
        </w:tc>
        <w:tc>
          <w:tcPr>
            <w:tcW w:w="870" w:type="pct"/>
          </w:tcPr>
          <w:p w14:paraId="7F542E71" w14:textId="77777777" w:rsidR="00717AC9" w:rsidRDefault="002B6238">
            <w:pPr>
              <w:ind w:left="-84" w:right="-84"/>
            </w:pPr>
            <w:r>
              <w:rPr>
                <w:sz w:val="22"/>
              </w:rPr>
              <w:t>спирт метиловый (метанол) в вытяжке</w:t>
            </w:r>
          </w:p>
        </w:tc>
        <w:tc>
          <w:tcPr>
            <w:tcW w:w="1070" w:type="pct"/>
            <w:vMerge w:val="restart"/>
          </w:tcPr>
          <w:p w14:paraId="5B86A973" w14:textId="77777777" w:rsidR="00717AC9" w:rsidRDefault="002B6238">
            <w:pPr>
              <w:ind w:left="-84" w:right="-84"/>
            </w:pPr>
            <w:r>
              <w:rPr>
                <w:sz w:val="22"/>
              </w:rPr>
              <w:t>ГОСТ 34174-2017;</w:t>
            </w:r>
            <w:r>
              <w:rPr>
                <w:sz w:val="22"/>
              </w:rPr>
              <w:br/>
              <w:t>Инструкция № 016-1211</w:t>
            </w:r>
          </w:p>
        </w:tc>
        <w:tc>
          <w:tcPr>
            <w:tcW w:w="730" w:type="pct"/>
            <w:vMerge/>
          </w:tcPr>
          <w:p w14:paraId="581F791E" w14:textId="77777777" w:rsidR="00717AC9" w:rsidRDefault="00717AC9"/>
        </w:tc>
        <w:tc>
          <w:tcPr>
            <w:tcW w:w="815" w:type="pct"/>
            <w:vMerge/>
          </w:tcPr>
          <w:p w14:paraId="4A7653A8" w14:textId="77777777" w:rsidR="00717AC9" w:rsidRDefault="00717AC9"/>
        </w:tc>
      </w:tr>
      <w:tr w:rsidR="00717AC9" w14:paraId="12BD9B85" w14:textId="77777777">
        <w:tc>
          <w:tcPr>
            <w:tcW w:w="290" w:type="pct"/>
          </w:tcPr>
          <w:p w14:paraId="5CD9CCA1" w14:textId="77777777" w:rsidR="00717AC9" w:rsidRDefault="002B6238">
            <w:pPr>
              <w:ind w:left="-84" w:right="-84"/>
            </w:pPr>
            <w:r>
              <w:rPr>
                <w:sz w:val="22"/>
              </w:rPr>
              <w:t>2.6.60*</w:t>
            </w:r>
          </w:p>
        </w:tc>
        <w:tc>
          <w:tcPr>
            <w:tcW w:w="680" w:type="pct"/>
            <w:vMerge/>
          </w:tcPr>
          <w:p w14:paraId="2A8C2850" w14:textId="77777777" w:rsidR="00717AC9" w:rsidRDefault="00717AC9"/>
        </w:tc>
        <w:tc>
          <w:tcPr>
            <w:tcW w:w="530" w:type="pct"/>
            <w:vMerge/>
          </w:tcPr>
          <w:p w14:paraId="5DF34726" w14:textId="77777777" w:rsidR="00717AC9" w:rsidRDefault="00717AC9"/>
        </w:tc>
        <w:tc>
          <w:tcPr>
            <w:tcW w:w="870" w:type="pct"/>
          </w:tcPr>
          <w:p w14:paraId="58FD5E96" w14:textId="77777777" w:rsidR="00717AC9" w:rsidRDefault="002B6238">
            <w:pPr>
              <w:ind w:left="-84" w:right="-84"/>
            </w:pPr>
            <w:r>
              <w:rPr>
                <w:sz w:val="22"/>
              </w:rPr>
              <w:t>стирол в вытяжке</w:t>
            </w:r>
          </w:p>
        </w:tc>
        <w:tc>
          <w:tcPr>
            <w:tcW w:w="1070" w:type="pct"/>
            <w:vMerge/>
          </w:tcPr>
          <w:p w14:paraId="0B227BE9" w14:textId="77777777" w:rsidR="00717AC9" w:rsidRDefault="00717AC9"/>
        </w:tc>
        <w:tc>
          <w:tcPr>
            <w:tcW w:w="730" w:type="pct"/>
            <w:vMerge/>
          </w:tcPr>
          <w:p w14:paraId="44F83DD6" w14:textId="77777777" w:rsidR="00717AC9" w:rsidRDefault="00717AC9"/>
        </w:tc>
        <w:tc>
          <w:tcPr>
            <w:tcW w:w="815" w:type="pct"/>
            <w:vMerge/>
          </w:tcPr>
          <w:p w14:paraId="02690A52" w14:textId="77777777" w:rsidR="00717AC9" w:rsidRDefault="00717AC9"/>
        </w:tc>
      </w:tr>
      <w:tr w:rsidR="00717AC9" w14:paraId="280EDBB8" w14:textId="77777777">
        <w:tc>
          <w:tcPr>
            <w:tcW w:w="290" w:type="pct"/>
          </w:tcPr>
          <w:p w14:paraId="0F040BD9" w14:textId="77777777" w:rsidR="00717AC9" w:rsidRDefault="002B6238">
            <w:pPr>
              <w:ind w:left="-84" w:right="-84"/>
            </w:pPr>
            <w:r>
              <w:rPr>
                <w:sz w:val="22"/>
              </w:rPr>
              <w:lastRenderedPageBreak/>
              <w:t>2.6.61*</w:t>
            </w:r>
          </w:p>
        </w:tc>
        <w:tc>
          <w:tcPr>
            <w:tcW w:w="680" w:type="pct"/>
            <w:vMerge/>
          </w:tcPr>
          <w:p w14:paraId="294735BC" w14:textId="77777777" w:rsidR="00717AC9" w:rsidRDefault="00717AC9"/>
        </w:tc>
        <w:tc>
          <w:tcPr>
            <w:tcW w:w="530" w:type="pct"/>
            <w:vMerge/>
          </w:tcPr>
          <w:p w14:paraId="2BE54617" w14:textId="77777777" w:rsidR="00717AC9" w:rsidRDefault="00717AC9"/>
        </w:tc>
        <w:tc>
          <w:tcPr>
            <w:tcW w:w="870" w:type="pct"/>
          </w:tcPr>
          <w:p w14:paraId="15BE9D33" w14:textId="77777777" w:rsidR="00717AC9" w:rsidRDefault="002B6238">
            <w:pPr>
              <w:ind w:left="-84" w:right="-84"/>
            </w:pPr>
            <w:r>
              <w:rPr>
                <w:sz w:val="22"/>
              </w:rPr>
              <w:t>Стирол в воздушной среде</w:t>
            </w:r>
          </w:p>
        </w:tc>
        <w:tc>
          <w:tcPr>
            <w:tcW w:w="1070" w:type="pct"/>
          </w:tcPr>
          <w:p w14:paraId="4CA173E2" w14:textId="77777777" w:rsidR="00717AC9" w:rsidRDefault="002B6238">
            <w:pPr>
              <w:ind w:left="-84" w:right="-84"/>
            </w:pPr>
            <w:r>
              <w:rPr>
                <w:sz w:val="22"/>
              </w:rPr>
              <w:t>ГОСТ 34175-2017;</w:t>
            </w:r>
            <w:r>
              <w:rPr>
                <w:sz w:val="22"/>
              </w:rPr>
              <w:br/>
              <w:t>Инструкция № 016-1211</w:t>
            </w:r>
          </w:p>
        </w:tc>
        <w:tc>
          <w:tcPr>
            <w:tcW w:w="730" w:type="pct"/>
            <w:vMerge/>
          </w:tcPr>
          <w:p w14:paraId="68E79471" w14:textId="77777777" w:rsidR="00717AC9" w:rsidRDefault="00717AC9"/>
        </w:tc>
        <w:tc>
          <w:tcPr>
            <w:tcW w:w="815" w:type="pct"/>
            <w:vMerge/>
          </w:tcPr>
          <w:p w14:paraId="1736B01C" w14:textId="77777777" w:rsidR="00717AC9" w:rsidRDefault="00717AC9"/>
        </w:tc>
      </w:tr>
      <w:tr w:rsidR="00717AC9" w14:paraId="28045157" w14:textId="77777777">
        <w:tc>
          <w:tcPr>
            <w:tcW w:w="290" w:type="pct"/>
          </w:tcPr>
          <w:p w14:paraId="5D0FE880" w14:textId="77777777" w:rsidR="00717AC9" w:rsidRDefault="002B6238">
            <w:pPr>
              <w:ind w:left="-84" w:right="-84"/>
            </w:pPr>
            <w:r>
              <w:rPr>
                <w:sz w:val="22"/>
              </w:rPr>
              <w:t>2.6.62*</w:t>
            </w:r>
          </w:p>
        </w:tc>
        <w:tc>
          <w:tcPr>
            <w:tcW w:w="680" w:type="pct"/>
            <w:vMerge/>
          </w:tcPr>
          <w:p w14:paraId="46575B5A" w14:textId="77777777" w:rsidR="00717AC9" w:rsidRDefault="00717AC9"/>
        </w:tc>
        <w:tc>
          <w:tcPr>
            <w:tcW w:w="530" w:type="pct"/>
            <w:vMerge/>
          </w:tcPr>
          <w:p w14:paraId="20587845" w14:textId="77777777" w:rsidR="00717AC9" w:rsidRDefault="00717AC9"/>
        </w:tc>
        <w:tc>
          <w:tcPr>
            <w:tcW w:w="870" w:type="pct"/>
          </w:tcPr>
          <w:p w14:paraId="7D0AAA1B" w14:textId="77777777" w:rsidR="00717AC9" w:rsidRDefault="002B6238">
            <w:pPr>
              <w:ind w:left="-84" w:right="-84"/>
            </w:pPr>
            <w:r>
              <w:rPr>
                <w:sz w:val="22"/>
              </w:rPr>
              <w:t>Диметилформамид в вытяжке</w:t>
            </w:r>
          </w:p>
        </w:tc>
        <w:tc>
          <w:tcPr>
            <w:tcW w:w="1070" w:type="pct"/>
          </w:tcPr>
          <w:p w14:paraId="1D2CD31C" w14:textId="77777777" w:rsidR="00717AC9" w:rsidRDefault="002B6238">
            <w:pPr>
              <w:ind w:left="-84" w:right="-84"/>
            </w:pPr>
            <w:r>
              <w:rPr>
                <w:sz w:val="22"/>
              </w:rPr>
              <w:t>МУ № 11-12-26-96</w:t>
            </w:r>
          </w:p>
        </w:tc>
        <w:tc>
          <w:tcPr>
            <w:tcW w:w="730" w:type="pct"/>
            <w:vMerge/>
          </w:tcPr>
          <w:p w14:paraId="5BAB920B" w14:textId="77777777" w:rsidR="00717AC9" w:rsidRDefault="00717AC9"/>
        </w:tc>
        <w:tc>
          <w:tcPr>
            <w:tcW w:w="815" w:type="pct"/>
            <w:vMerge/>
          </w:tcPr>
          <w:p w14:paraId="600E84AA" w14:textId="77777777" w:rsidR="00717AC9" w:rsidRDefault="00717AC9"/>
        </w:tc>
      </w:tr>
      <w:tr w:rsidR="00717AC9" w14:paraId="7F82955C" w14:textId="77777777">
        <w:tc>
          <w:tcPr>
            <w:tcW w:w="290" w:type="pct"/>
          </w:tcPr>
          <w:p w14:paraId="48B13971" w14:textId="77777777" w:rsidR="00717AC9" w:rsidRDefault="002B6238">
            <w:pPr>
              <w:ind w:left="-84" w:right="-84"/>
            </w:pPr>
            <w:r>
              <w:rPr>
                <w:sz w:val="22"/>
              </w:rPr>
              <w:t>2.6.63*</w:t>
            </w:r>
          </w:p>
        </w:tc>
        <w:tc>
          <w:tcPr>
            <w:tcW w:w="680" w:type="pct"/>
            <w:vMerge/>
          </w:tcPr>
          <w:p w14:paraId="51F57ECA" w14:textId="77777777" w:rsidR="00717AC9" w:rsidRDefault="00717AC9"/>
        </w:tc>
        <w:tc>
          <w:tcPr>
            <w:tcW w:w="530" w:type="pct"/>
          </w:tcPr>
          <w:p w14:paraId="520DE3F3" w14:textId="77777777" w:rsidR="00717AC9" w:rsidRDefault="002B6238">
            <w:pPr>
              <w:ind w:left="-84" w:right="-84"/>
            </w:pPr>
            <w:r>
              <w:rPr>
                <w:sz w:val="22"/>
              </w:rPr>
              <w:t>17.23/08.156, 32.40/08.156</w:t>
            </w:r>
          </w:p>
        </w:tc>
        <w:tc>
          <w:tcPr>
            <w:tcW w:w="870" w:type="pct"/>
          </w:tcPr>
          <w:p w14:paraId="79EEAF93" w14:textId="77777777" w:rsidR="00717AC9" w:rsidRDefault="002B6238">
            <w:pPr>
              <w:ind w:left="-84" w:right="-84"/>
            </w:pPr>
            <w:r>
              <w:rPr>
                <w:sz w:val="22"/>
              </w:rPr>
              <w:t>Толуилендиизоцианат в воздушной среде</w:t>
            </w:r>
          </w:p>
        </w:tc>
        <w:tc>
          <w:tcPr>
            <w:tcW w:w="1070" w:type="pct"/>
          </w:tcPr>
          <w:p w14:paraId="54D2937C" w14:textId="77777777" w:rsidR="00717AC9" w:rsidRDefault="002B6238">
            <w:pPr>
              <w:ind w:left="-84" w:right="-84"/>
            </w:pPr>
            <w:r>
              <w:rPr>
                <w:sz w:val="22"/>
              </w:rPr>
              <w:t>Инструкция № 016-1211;</w:t>
            </w:r>
            <w:r>
              <w:rPr>
                <w:sz w:val="22"/>
              </w:rPr>
              <w:br/>
            </w:r>
            <w:r>
              <w:rPr>
                <w:sz w:val="22"/>
              </w:rPr>
              <w:t>Соловьева Т.В. Руководство по методам определения вредных веществ в атмосферном воздухе. - М., 1974. с.265</w:t>
            </w:r>
          </w:p>
        </w:tc>
        <w:tc>
          <w:tcPr>
            <w:tcW w:w="730" w:type="pct"/>
            <w:vMerge/>
          </w:tcPr>
          <w:p w14:paraId="2D70EA45" w14:textId="77777777" w:rsidR="00717AC9" w:rsidRDefault="00717AC9"/>
        </w:tc>
        <w:tc>
          <w:tcPr>
            <w:tcW w:w="815" w:type="pct"/>
            <w:vMerge/>
          </w:tcPr>
          <w:p w14:paraId="5FD813F5" w14:textId="77777777" w:rsidR="00717AC9" w:rsidRDefault="00717AC9"/>
        </w:tc>
      </w:tr>
      <w:tr w:rsidR="00717AC9" w14:paraId="054AEF90" w14:textId="77777777">
        <w:tc>
          <w:tcPr>
            <w:tcW w:w="290" w:type="pct"/>
          </w:tcPr>
          <w:p w14:paraId="4FA8F830" w14:textId="77777777" w:rsidR="00717AC9" w:rsidRDefault="002B6238">
            <w:pPr>
              <w:ind w:left="-84" w:right="-84"/>
            </w:pPr>
            <w:r>
              <w:rPr>
                <w:sz w:val="22"/>
              </w:rPr>
              <w:t>2.6.64*</w:t>
            </w:r>
          </w:p>
        </w:tc>
        <w:tc>
          <w:tcPr>
            <w:tcW w:w="680" w:type="pct"/>
            <w:vMerge/>
          </w:tcPr>
          <w:p w14:paraId="20461664" w14:textId="77777777" w:rsidR="00717AC9" w:rsidRDefault="00717AC9"/>
        </w:tc>
        <w:tc>
          <w:tcPr>
            <w:tcW w:w="530" w:type="pct"/>
            <w:vMerge w:val="restart"/>
          </w:tcPr>
          <w:p w14:paraId="3BD5C2B6" w14:textId="77777777" w:rsidR="00717AC9" w:rsidRDefault="002B6238">
            <w:pPr>
              <w:ind w:left="-84" w:right="-84"/>
            </w:pPr>
            <w:r>
              <w:rPr>
                <w:sz w:val="22"/>
              </w:rPr>
              <w:t>17.23/08.158, 32.40/08.158</w:t>
            </w:r>
          </w:p>
        </w:tc>
        <w:tc>
          <w:tcPr>
            <w:tcW w:w="870" w:type="pct"/>
          </w:tcPr>
          <w:p w14:paraId="129B856E" w14:textId="77777777" w:rsidR="00717AC9" w:rsidRDefault="002B6238">
            <w:pPr>
              <w:ind w:left="-84" w:right="-84"/>
            </w:pPr>
            <w:r>
              <w:rPr>
                <w:sz w:val="22"/>
              </w:rPr>
              <w:t>формальдегид в вытяжке</w:t>
            </w:r>
          </w:p>
        </w:tc>
        <w:tc>
          <w:tcPr>
            <w:tcW w:w="1070" w:type="pct"/>
          </w:tcPr>
          <w:p w14:paraId="735A811C" w14:textId="77777777" w:rsidR="00717AC9" w:rsidRDefault="002B6238">
            <w:pPr>
              <w:ind w:left="-84" w:right="-84"/>
            </w:pPr>
            <w:r>
              <w:rPr>
                <w:sz w:val="22"/>
              </w:rPr>
              <w:t>ГОСТ 33446-2015;</w:t>
            </w:r>
            <w:r>
              <w:rPr>
                <w:sz w:val="22"/>
              </w:rPr>
              <w:br/>
              <w:t>Инструкция № 016-1211;</w:t>
            </w:r>
            <w:r>
              <w:rPr>
                <w:sz w:val="22"/>
              </w:rPr>
              <w:br/>
              <w:t>МУ № 75 от 29.03.1992</w:t>
            </w:r>
          </w:p>
        </w:tc>
        <w:tc>
          <w:tcPr>
            <w:tcW w:w="730" w:type="pct"/>
            <w:vMerge/>
          </w:tcPr>
          <w:p w14:paraId="7217F931" w14:textId="77777777" w:rsidR="00717AC9" w:rsidRDefault="00717AC9"/>
        </w:tc>
        <w:tc>
          <w:tcPr>
            <w:tcW w:w="815" w:type="pct"/>
            <w:vMerge/>
          </w:tcPr>
          <w:p w14:paraId="1CBFCDE8" w14:textId="77777777" w:rsidR="00717AC9" w:rsidRDefault="00717AC9"/>
        </w:tc>
      </w:tr>
      <w:tr w:rsidR="00717AC9" w14:paraId="28F381AB" w14:textId="77777777">
        <w:tc>
          <w:tcPr>
            <w:tcW w:w="290" w:type="pct"/>
          </w:tcPr>
          <w:p w14:paraId="26D51638" w14:textId="77777777" w:rsidR="00717AC9" w:rsidRDefault="002B6238">
            <w:pPr>
              <w:ind w:left="-84" w:right="-84"/>
            </w:pPr>
            <w:r>
              <w:rPr>
                <w:sz w:val="22"/>
              </w:rPr>
              <w:t>2.6.65*</w:t>
            </w:r>
          </w:p>
        </w:tc>
        <w:tc>
          <w:tcPr>
            <w:tcW w:w="680" w:type="pct"/>
            <w:vMerge/>
          </w:tcPr>
          <w:p w14:paraId="57C230F1" w14:textId="77777777" w:rsidR="00717AC9" w:rsidRDefault="00717AC9"/>
        </w:tc>
        <w:tc>
          <w:tcPr>
            <w:tcW w:w="530" w:type="pct"/>
            <w:vMerge/>
          </w:tcPr>
          <w:p w14:paraId="4FDC7C25" w14:textId="77777777" w:rsidR="00717AC9" w:rsidRDefault="00717AC9"/>
        </w:tc>
        <w:tc>
          <w:tcPr>
            <w:tcW w:w="870" w:type="pct"/>
          </w:tcPr>
          <w:p w14:paraId="5893752D" w14:textId="77777777" w:rsidR="00717AC9" w:rsidRDefault="002B6238">
            <w:pPr>
              <w:ind w:left="-84" w:right="-84"/>
            </w:pPr>
            <w:r>
              <w:rPr>
                <w:sz w:val="22"/>
              </w:rPr>
              <w:t>Формальдегид в воздушной среде</w:t>
            </w:r>
          </w:p>
        </w:tc>
        <w:tc>
          <w:tcPr>
            <w:tcW w:w="1070" w:type="pct"/>
          </w:tcPr>
          <w:p w14:paraId="2C03221B" w14:textId="77777777" w:rsidR="00717AC9" w:rsidRDefault="002B6238">
            <w:pPr>
              <w:ind w:left="-84" w:right="-84"/>
            </w:pPr>
            <w:r>
              <w:rPr>
                <w:sz w:val="22"/>
              </w:rPr>
              <w:t>ГОСТ 33447-2015;</w:t>
            </w:r>
            <w:r>
              <w:rPr>
                <w:sz w:val="22"/>
              </w:rPr>
              <w:br/>
              <w:t>Инструкция № 016-1211;</w:t>
            </w:r>
            <w:r>
              <w:rPr>
                <w:sz w:val="22"/>
              </w:rPr>
              <w:br/>
              <w:t>МУ № 266-92</w:t>
            </w:r>
          </w:p>
        </w:tc>
        <w:tc>
          <w:tcPr>
            <w:tcW w:w="730" w:type="pct"/>
            <w:vMerge/>
          </w:tcPr>
          <w:p w14:paraId="0F4028B9" w14:textId="77777777" w:rsidR="00717AC9" w:rsidRDefault="00717AC9"/>
        </w:tc>
        <w:tc>
          <w:tcPr>
            <w:tcW w:w="815" w:type="pct"/>
            <w:vMerge/>
          </w:tcPr>
          <w:p w14:paraId="2B66FC8D" w14:textId="77777777" w:rsidR="00717AC9" w:rsidRDefault="00717AC9"/>
        </w:tc>
      </w:tr>
      <w:tr w:rsidR="00717AC9" w14:paraId="3397940B" w14:textId="77777777">
        <w:tc>
          <w:tcPr>
            <w:tcW w:w="290" w:type="pct"/>
          </w:tcPr>
          <w:p w14:paraId="20C24BCC" w14:textId="77777777" w:rsidR="00717AC9" w:rsidRDefault="002B6238">
            <w:pPr>
              <w:ind w:left="-84" w:right="-84"/>
            </w:pPr>
            <w:r>
              <w:rPr>
                <w:sz w:val="22"/>
              </w:rPr>
              <w:t>2.6.66*</w:t>
            </w:r>
          </w:p>
        </w:tc>
        <w:tc>
          <w:tcPr>
            <w:tcW w:w="680" w:type="pct"/>
            <w:vMerge/>
          </w:tcPr>
          <w:p w14:paraId="58E2A04F" w14:textId="77777777" w:rsidR="00717AC9" w:rsidRDefault="00717AC9"/>
        </w:tc>
        <w:tc>
          <w:tcPr>
            <w:tcW w:w="530" w:type="pct"/>
          </w:tcPr>
          <w:p w14:paraId="092CD051" w14:textId="77777777" w:rsidR="00717AC9" w:rsidRDefault="002B6238">
            <w:pPr>
              <w:ind w:left="-84" w:right="-84"/>
            </w:pPr>
            <w:r>
              <w:rPr>
                <w:sz w:val="22"/>
              </w:rPr>
              <w:t>17.23/08.156, 32.40/08.156</w:t>
            </w:r>
          </w:p>
        </w:tc>
        <w:tc>
          <w:tcPr>
            <w:tcW w:w="870" w:type="pct"/>
          </w:tcPr>
          <w:p w14:paraId="17407032" w14:textId="77777777" w:rsidR="00717AC9" w:rsidRDefault="002B6238">
            <w:pPr>
              <w:ind w:left="-84" w:right="-84"/>
            </w:pPr>
            <w:r>
              <w:rPr>
                <w:sz w:val="22"/>
              </w:rPr>
              <w:t>Свободный формальдегид</w:t>
            </w:r>
          </w:p>
        </w:tc>
        <w:tc>
          <w:tcPr>
            <w:tcW w:w="1070" w:type="pct"/>
          </w:tcPr>
          <w:p w14:paraId="1E1CED8E" w14:textId="77777777" w:rsidR="00717AC9" w:rsidRDefault="002B6238">
            <w:pPr>
              <w:ind w:left="-84" w:right="-84"/>
            </w:pPr>
            <w:r>
              <w:rPr>
                <w:sz w:val="22"/>
              </w:rPr>
              <w:t>ГОСТ 25617-2014;</w:t>
            </w:r>
            <w:r>
              <w:rPr>
                <w:sz w:val="22"/>
              </w:rPr>
              <w:br/>
              <w:t>ГОСТ ISO 17226-2-2023;</w:t>
            </w:r>
            <w:r>
              <w:rPr>
                <w:sz w:val="22"/>
              </w:rPr>
              <w:br/>
              <w:t>Инструкция № 016-1211</w:t>
            </w:r>
          </w:p>
        </w:tc>
        <w:tc>
          <w:tcPr>
            <w:tcW w:w="730" w:type="pct"/>
            <w:vMerge/>
          </w:tcPr>
          <w:p w14:paraId="56D22DB0" w14:textId="77777777" w:rsidR="00717AC9" w:rsidRDefault="00717AC9"/>
        </w:tc>
        <w:tc>
          <w:tcPr>
            <w:tcW w:w="815" w:type="pct"/>
            <w:vMerge/>
          </w:tcPr>
          <w:p w14:paraId="582F8F41" w14:textId="77777777" w:rsidR="00717AC9" w:rsidRDefault="00717AC9"/>
        </w:tc>
      </w:tr>
      <w:tr w:rsidR="00717AC9" w14:paraId="0B845799" w14:textId="77777777">
        <w:tc>
          <w:tcPr>
            <w:tcW w:w="290" w:type="pct"/>
          </w:tcPr>
          <w:p w14:paraId="59174542" w14:textId="77777777" w:rsidR="00717AC9" w:rsidRDefault="002B6238">
            <w:pPr>
              <w:ind w:left="-84" w:right="-84"/>
            </w:pPr>
            <w:r>
              <w:rPr>
                <w:sz w:val="22"/>
              </w:rPr>
              <w:t>2.6.67*</w:t>
            </w:r>
          </w:p>
        </w:tc>
        <w:tc>
          <w:tcPr>
            <w:tcW w:w="680" w:type="pct"/>
            <w:vMerge/>
          </w:tcPr>
          <w:p w14:paraId="6CC8D7F4" w14:textId="77777777" w:rsidR="00717AC9" w:rsidRDefault="00717AC9"/>
        </w:tc>
        <w:tc>
          <w:tcPr>
            <w:tcW w:w="530" w:type="pct"/>
          </w:tcPr>
          <w:p w14:paraId="7011A9D1" w14:textId="77777777" w:rsidR="00717AC9" w:rsidRDefault="002B6238">
            <w:pPr>
              <w:ind w:left="-84" w:right="-84"/>
            </w:pPr>
            <w:r>
              <w:rPr>
                <w:sz w:val="22"/>
              </w:rPr>
              <w:t>17.23/08.158, 32.40/08.158</w:t>
            </w:r>
          </w:p>
        </w:tc>
        <w:tc>
          <w:tcPr>
            <w:tcW w:w="870" w:type="pct"/>
          </w:tcPr>
          <w:p w14:paraId="70ACB2A1" w14:textId="77777777" w:rsidR="00717AC9" w:rsidRDefault="002B6238">
            <w:pPr>
              <w:ind w:left="-84" w:right="-84"/>
            </w:pPr>
            <w:r>
              <w:rPr>
                <w:sz w:val="22"/>
              </w:rPr>
              <w:t>Фенол, эпихлоргидрин в вытяжке</w:t>
            </w:r>
          </w:p>
        </w:tc>
        <w:tc>
          <w:tcPr>
            <w:tcW w:w="1070" w:type="pct"/>
          </w:tcPr>
          <w:p w14:paraId="2C4DC67F" w14:textId="77777777" w:rsidR="00717AC9" w:rsidRDefault="002B6238">
            <w:pPr>
              <w:ind w:left="-84" w:right="-84"/>
            </w:pPr>
            <w:r>
              <w:rPr>
                <w:sz w:val="22"/>
              </w:rPr>
              <w:t>ГОСТ 34171-2017;</w:t>
            </w:r>
            <w:r>
              <w:rPr>
                <w:sz w:val="22"/>
              </w:rPr>
              <w:br/>
              <w:t>Инструкция № 016-1211;</w:t>
            </w:r>
            <w:r>
              <w:rPr>
                <w:sz w:val="22"/>
              </w:rPr>
              <w:br/>
              <w:t>МВИ.МН 1924-2003</w:t>
            </w:r>
          </w:p>
        </w:tc>
        <w:tc>
          <w:tcPr>
            <w:tcW w:w="730" w:type="pct"/>
            <w:vMerge/>
          </w:tcPr>
          <w:p w14:paraId="3EC4C14A" w14:textId="77777777" w:rsidR="00717AC9" w:rsidRDefault="00717AC9"/>
        </w:tc>
        <w:tc>
          <w:tcPr>
            <w:tcW w:w="815" w:type="pct"/>
            <w:vMerge/>
          </w:tcPr>
          <w:p w14:paraId="1D3814D8" w14:textId="77777777" w:rsidR="00717AC9" w:rsidRDefault="00717AC9"/>
        </w:tc>
      </w:tr>
      <w:tr w:rsidR="00717AC9" w14:paraId="644D0414" w14:textId="77777777">
        <w:tc>
          <w:tcPr>
            <w:tcW w:w="290" w:type="pct"/>
          </w:tcPr>
          <w:p w14:paraId="6F2133BD" w14:textId="77777777" w:rsidR="00717AC9" w:rsidRDefault="002B6238">
            <w:pPr>
              <w:ind w:left="-84" w:right="-84"/>
            </w:pPr>
            <w:r>
              <w:rPr>
                <w:sz w:val="22"/>
              </w:rPr>
              <w:t>2.6.68*</w:t>
            </w:r>
          </w:p>
        </w:tc>
        <w:tc>
          <w:tcPr>
            <w:tcW w:w="680" w:type="pct"/>
            <w:vMerge/>
          </w:tcPr>
          <w:p w14:paraId="67CACB79" w14:textId="77777777" w:rsidR="00717AC9" w:rsidRDefault="00717AC9"/>
        </w:tc>
        <w:tc>
          <w:tcPr>
            <w:tcW w:w="530" w:type="pct"/>
          </w:tcPr>
          <w:p w14:paraId="69ECDDDC" w14:textId="77777777" w:rsidR="00717AC9" w:rsidRDefault="002B6238">
            <w:pPr>
              <w:ind w:left="-84" w:right="-84"/>
            </w:pPr>
            <w:r>
              <w:rPr>
                <w:sz w:val="22"/>
              </w:rPr>
              <w:t>17.23/08.156, 17.23/08.158, 32.40/08.156, 32.40/08.158</w:t>
            </w:r>
          </w:p>
        </w:tc>
        <w:tc>
          <w:tcPr>
            <w:tcW w:w="870" w:type="pct"/>
          </w:tcPr>
          <w:p w14:paraId="3F083942" w14:textId="77777777" w:rsidR="00717AC9" w:rsidRDefault="002B6238">
            <w:pPr>
              <w:ind w:left="-84" w:right="-84"/>
            </w:pPr>
            <w:r>
              <w:rPr>
                <w:sz w:val="22"/>
              </w:rPr>
              <w:t>Фенол, эпихлоргидрин в воздухе</w:t>
            </w:r>
            <w:r>
              <w:rPr>
                <w:sz w:val="22"/>
              </w:rPr>
              <w:br/>
              <w:t>Фенол, эпихлоргидрин в воздушной среде</w:t>
            </w:r>
          </w:p>
        </w:tc>
        <w:tc>
          <w:tcPr>
            <w:tcW w:w="1070" w:type="pct"/>
          </w:tcPr>
          <w:p w14:paraId="398967E0" w14:textId="77777777" w:rsidR="00717AC9" w:rsidRDefault="002B6238">
            <w:pPr>
              <w:ind w:left="-84" w:right="-84"/>
            </w:pPr>
            <w:r>
              <w:rPr>
                <w:sz w:val="22"/>
              </w:rPr>
              <w:t>ГОСТ ISO 16000-6-2016;</w:t>
            </w:r>
            <w:r>
              <w:rPr>
                <w:sz w:val="22"/>
              </w:rPr>
              <w:br/>
              <w:t>Инструкция № 016-1211;</w:t>
            </w:r>
            <w:r>
              <w:rPr>
                <w:sz w:val="22"/>
              </w:rPr>
              <w:br/>
              <w:t>РД 52.04.186-89;</w:t>
            </w:r>
            <w:r>
              <w:rPr>
                <w:sz w:val="22"/>
              </w:rPr>
              <w:br/>
              <w:t>Соловьева Т.В. Руководство по методам определения вредных веществ в атмосферном воздухе. - М., 1974.</w:t>
            </w:r>
          </w:p>
        </w:tc>
        <w:tc>
          <w:tcPr>
            <w:tcW w:w="730" w:type="pct"/>
            <w:vMerge/>
          </w:tcPr>
          <w:p w14:paraId="6762E07A" w14:textId="77777777" w:rsidR="00717AC9" w:rsidRDefault="00717AC9"/>
        </w:tc>
        <w:tc>
          <w:tcPr>
            <w:tcW w:w="815" w:type="pct"/>
            <w:vMerge/>
          </w:tcPr>
          <w:p w14:paraId="574A9BEF" w14:textId="77777777" w:rsidR="00717AC9" w:rsidRDefault="00717AC9"/>
        </w:tc>
      </w:tr>
      <w:tr w:rsidR="00717AC9" w14:paraId="18445E63" w14:textId="77777777">
        <w:tc>
          <w:tcPr>
            <w:tcW w:w="290" w:type="pct"/>
          </w:tcPr>
          <w:p w14:paraId="79A24E73" w14:textId="77777777" w:rsidR="00717AC9" w:rsidRDefault="002B6238">
            <w:pPr>
              <w:ind w:left="-84" w:right="-84"/>
            </w:pPr>
            <w:r>
              <w:rPr>
                <w:sz w:val="22"/>
              </w:rPr>
              <w:t>2.6.69*</w:t>
            </w:r>
          </w:p>
        </w:tc>
        <w:tc>
          <w:tcPr>
            <w:tcW w:w="680" w:type="pct"/>
            <w:vMerge/>
          </w:tcPr>
          <w:p w14:paraId="62A89427" w14:textId="77777777" w:rsidR="00717AC9" w:rsidRDefault="00717AC9"/>
        </w:tc>
        <w:tc>
          <w:tcPr>
            <w:tcW w:w="530" w:type="pct"/>
            <w:vMerge w:val="restart"/>
          </w:tcPr>
          <w:p w14:paraId="7848781A" w14:textId="77777777" w:rsidR="00717AC9" w:rsidRDefault="002B6238">
            <w:pPr>
              <w:ind w:left="-84" w:right="-84"/>
            </w:pPr>
            <w:r>
              <w:rPr>
                <w:sz w:val="22"/>
              </w:rPr>
              <w:t>17.23/08.158, 32.40/08.158</w:t>
            </w:r>
          </w:p>
        </w:tc>
        <w:tc>
          <w:tcPr>
            <w:tcW w:w="870" w:type="pct"/>
          </w:tcPr>
          <w:p w14:paraId="0F3478C8" w14:textId="77777777" w:rsidR="00717AC9" w:rsidRDefault="002B6238">
            <w:pPr>
              <w:ind w:left="-84" w:right="-84"/>
            </w:pPr>
            <w:r>
              <w:rPr>
                <w:sz w:val="22"/>
              </w:rPr>
              <w:t>Цианистый водород в воздушной среде</w:t>
            </w:r>
          </w:p>
        </w:tc>
        <w:tc>
          <w:tcPr>
            <w:tcW w:w="1070" w:type="pct"/>
          </w:tcPr>
          <w:p w14:paraId="6B0A4388" w14:textId="77777777" w:rsidR="00717AC9" w:rsidRDefault="002B6238">
            <w:pPr>
              <w:ind w:left="-84" w:right="-84"/>
            </w:pPr>
            <w:r>
              <w:rPr>
                <w:sz w:val="22"/>
              </w:rPr>
              <w:t>ГОСТ 34040-2016;</w:t>
            </w:r>
            <w:r>
              <w:rPr>
                <w:sz w:val="22"/>
              </w:rPr>
              <w:br/>
              <w:t>Инструкция № 016-1211;</w:t>
            </w:r>
            <w:r>
              <w:rPr>
                <w:sz w:val="22"/>
              </w:rPr>
              <w:br/>
              <w:t>МУ № 268-92</w:t>
            </w:r>
          </w:p>
        </w:tc>
        <w:tc>
          <w:tcPr>
            <w:tcW w:w="730" w:type="pct"/>
            <w:vMerge/>
          </w:tcPr>
          <w:p w14:paraId="03CD9F10" w14:textId="77777777" w:rsidR="00717AC9" w:rsidRDefault="00717AC9"/>
        </w:tc>
        <w:tc>
          <w:tcPr>
            <w:tcW w:w="815" w:type="pct"/>
            <w:vMerge/>
          </w:tcPr>
          <w:p w14:paraId="025BD699" w14:textId="77777777" w:rsidR="00717AC9" w:rsidRDefault="00717AC9"/>
        </w:tc>
      </w:tr>
      <w:tr w:rsidR="00717AC9" w14:paraId="7D149018" w14:textId="77777777">
        <w:tc>
          <w:tcPr>
            <w:tcW w:w="290" w:type="pct"/>
          </w:tcPr>
          <w:p w14:paraId="11E5B54A" w14:textId="77777777" w:rsidR="00717AC9" w:rsidRDefault="002B6238">
            <w:pPr>
              <w:ind w:left="-84" w:right="-84"/>
            </w:pPr>
            <w:r>
              <w:rPr>
                <w:sz w:val="22"/>
              </w:rPr>
              <w:t>2.6.70*</w:t>
            </w:r>
          </w:p>
        </w:tc>
        <w:tc>
          <w:tcPr>
            <w:tcW w:w="680" w:type="pct"/>
            <w:vMerge/>
          </w:tcPr>
          <w:p w14:paraId="3468A0A4" w14:textId="77777777" w:rsidR="00717AC9" w:rsidRDefault="00717AC9"/>
        </w:tc>
        <w:tc>
          <w:tcPr>
            <w:tcW w:w="530" w:type="pct"/>
            <w:vMerge/>
          </w:tcPr>
          <w:p w14:paraId="2CE7755E" w14:textId="77777777" w:rsidR="00717AC9" w:rsidRDefault="00717AC9"/>
        </w:tc>
        <w:tc>
          <w:tcPr>
            <w:tcW w:w="870" w:type="pct"/>
          </w:tcPr>
          <w:p w14:paraId="468E5D0E" w14:textId="77777777" w:rsidR="00717AC9" w:rsidRDefault="002B6238">
            <w:pPr>
              <w:ind w:left="-84" w:right="-84"/>
            </w:pPr>
            <w:r>
              <w:rPr>
                <w:sz w:val="22"/>
              </w:rPr>
              <w:t>этиленгликоль, метилакрилат в воздухе</w:t>
            </w:r>
          </w:p>
        </w:tc>
        <w:tc>
          <w:tcPr>
            <w:tcW w:w="1070" w:type="pct"/>
          </w:tcPr>
          <w:p w14:paraId="5E94CDFB" w14:textId="77777777" w:rsidR="00717AC9" w:rsidRDefault="002B6238">
            <w:pPr>
              <w:ind w:left="-84" w:right="-84"/>
            </w:pPr>
            <w:r>
              <w:rPr>
                <w:sz w:val="22"/>
              </w:rPr>
              <w:t>ГОСТ ISO 16000-6-2016;</w:t>
            </w:r>
            <w:r>
              <w:rPr>
                <w:sz w:val="22"/>
              </w:rPr>
              <w:br/>
              <w:t>Инструкция № 016-1211</w:t>
            </w:r>
          </w:p>
        </w:tc>
        <w:tc>
          <w:tcPr>
            <w:tcW w:w="730" w:type="pct"/>
            <w:vMerge/>
          </w:tcPr>
          <w:p w14:paraId="0DAF059B" w14:textId="77777777" w:rsidR="00717AC9" w:rsidRDefault="00717AC9"/>
        </w:tc>
        <w:tc>
          <w:tcPr>
            <w:tcW w:w="815" w:type="pct"/>
            <w:vMerge/>
          </w:tcPr>
          <w:p w14:paraId="0E76C29C" w14:textId="77777777" w:rsidR="00717AC9" w:rsidRDefault="00717AC9"/>
        </w:tc>
      </w:tr>
      <w:tr w:rsidR="00717AC9" w14:paraId="6E8D9110" w14:textId="77777777">
        <w:tc>
          <w:tcPr>
            <w:tcW w:w="290" w:type="pct"/>
          </w:tcPr>
          <w:p w14:paraId="18E8D61E" w14:textId="77777777" w:rsidR="00717AC9" w:rsidRDefault="002B6238">
            <w:pPr>
              <w:ind w:left="-84" w:right="-84"/>
            </w:pPr>
            <w:r>
              <w:rPr>
                <w:sz w:val="22"/>
              </w:rPr>
              <w:t>2.6.71*</w:t>
            </w:r>
          </w:p>
        </w:tc>
        <w:tc>
          <w:tcPr>
            <w:tcW w:w="680" w:type="pct"/>
            <w:vMerge/>
          </w:tcPr>
          <w:p w14:paraId="376AF7DE" w14:textId="77777777" w:rsidR="00717AC9" w:rsidRDefault="00717AC9"/>
        </w:tc>
        <w:tc>
          <w:tcPr>
            <w:tcW w:w="530" w:type="pct"/>
            <w:vMerge/>
          </w:tcPr>
          <w:p w14:paraId="1DB3D79E" w14:textId="77777777" w:rsidR="00717AC9" w:rsidRDefault="00717AC9"/>
        </w:tc>
        <w:tc>
          <w:tcPr>
            <w:tcW w:w="870" w:type="pct"/>
          </w:tcPr>
          <w:p w14:paraId="17638551" w14:textId="77777777" w:rsidR="00717AC9" w:rsidRDefault="002B6238">
            <w:pPr>
              <w:ind w:left="-84" w:right="-84"/>
            </w:pPr>
            <w:r>
              <w:rPr>
                <w:sz w:val="22"/>
              </w:rPr>
              <w:t>этиленгликоль в водной вытяжке .</w:t>
            </w:r>
          </w:p>
        </w:tc>
        <w:tc>
          <w:tcPr>
            <w:tcW w:w="1070" w:type="pct"/>
          </w:tcPr>
          <w:p w14:paraId="5FFE41C0" w14:textId="77777777" w:rsidR="00717AC9" w:rsidRDefault="002B6238">
            <w:pPr>
              <w:ind w:left="-84" w:right="-84"/>
            </w:pPr>
            <w:r>
              <w:rPr>
                <w:sz w:val="22"/>
              </w:rPr>
              <w:t>Инструкция по применению № 016-1211;</w:t>
            </w:r>
            <w:r>
              <w:rPr>
                <w:sz w:val="22"/>
              </w:rPr>
              <w:br/>
              <w:t>Инструкция № 880-71;</w:t>
            </w:r>
            <w:r>
              <w:rPr>
                <w:sz w:val="22"/>
              </w:rPr>
              <w:br/>
            </w:r>
            <w:r>
              <w:rPr>
                <w:sz w:val="22"/>
              </w:rPr>
              <w:lastRenderedPageBreak/>
              <w:t>Лурье Ю.Ю. Аналитическая химия промышленных сточных вод. - М., 1984</w:t>
            </w:r>
          </w:p>
        </w:tc>
        <w:tc>
          <w:tcPr>
            <w:tcW w:w="730" w:type="pct"/>
            <w:vMerge/>
          </w:tcPr>
          <w:p w14:paraId="382D4DF9" w14:textId="77777777" w:rsidR="00717AC9" w:rsidRDefault="00717AC9"/>
        </w:tc>
        <w:tc>
          <w:tcPr>
            <w:tcW w:w="815" w:type="pct"/>
            <w:vMerge/>
          </w:tcPr>
          <w:p w14:paraId="3D152086" w14:textId="77777777" w:rsidR="00717AC9" w:rsidRDefault="00717AC9"/>
        </w:tc>
      </w:tr>
      <w:tr w:rsidR="00717AC9" w14:paraId="48E80311" w14:textId="77777777">
        <w:tc>
          <w:tcPr>
            <w:tcW w:w="290" w:type="pct"/>
          </w:tcPr>
          <w:p w14:paraId="48031197" w14:textId="77777777" w:rsidR="00717AC9" w:rsidRDefault="002B6238">
            <w:pPr>
              <w:ind w:left="-84" w:right="-84"/>
            </w:pPr>
            <w:r>
              <w:rPr>
                <w:sz w:val="22"/>
              </w:rPr>
              <w:t>2.6.72*</w:t>
            </w:r>
          </w:p>
        </w:tc>
        <w:tc>
          <w:tcPr>
            <w:tcW w:w="680" w:type="pct"/>
            <w:vMerge/>
          </w:tcPr>
          <w:p w14:paraId="38C6B495" w14:textId="77777777" w:rsidR="00717AC9" w:rsidRDefault="00717AC9"/>
        </w:tc>
        <w:tc>
          <w:tcPr>
            <w:tcW w:w="530" w:type="pct"/>
            <w:vMerge/>
          </w:tcPr>
          <w:p w14:paraId="3A0A9318" w14:textId="77777777" w:rsidR="00717AC9" w:rsidRDefault="00717AC9"/>
        </w:tc>
        <w:tc>
          <w:tcPr>
            <w:tcW w:w="870" w:type="pct"/>
          </w:tcPr>
          <w:p w14:paraId="42B9C6D3" w14:textId="77777777" w:rsidR="00717AC9" w:rsidRDefault="002B6238">
            <w:pPr>
              <w:ind w:left="-84" w:right="-84"/>
            </w:pPr>
            <w:r>
              <w:rPr>
                <w:sz w:val="22"/>
              </w:rPr>
              <w:t>бензол, толуол, м-, о-, п- ксилолы, этилбензол в воздухе</w:t>
            </w:r>
          </w:p>
        </w:tc>
        <w:tc>
          <w:tcPr>
            <w:tcW w:w="1070" w:type="pct"/>
          </w:tcPr>
          <w:p w14:paraId="6C0D74F3" w14:textId="77777777" w:rsidR="00717AC9" w:rsidRDefault="002B6238">
            <w:pPr>
              <w:ind w:left="-84" w:right="-84"/>
            </w:pPr>
            <w:r>
              <w:rPr>
                <w:sz w:val="22"/>
              </w:rPr>
              <w:t>ГОСТ 34175-2017;</w:t>
            </w:r>
            <w:r>
              <w:rPr>
                <w:sz w:val="22"/>
              </w:rPr>
              <w:br/>
              <w:t>Инструкция № 016-1211</w:t>
            </w:r>
          </w:p>
        </w:tc>
        <w:tc>
          <w:tcPr>
            <w:tcW w:w="730" w:type="pct"/>
            <w:vMerge/>
          </w:tcPr>
          <w:p w14:paraId="5B4C887C" w14:textId="77777777" w:rsidR="00717AC9" w:rsidRDefault="00717AC9"/>
        </w:tc>
        <w:tc>
          <w:tcPr>
            <w:tcW w:w="815" w:type="pct"/>
            <w:vMerge/>
          </w:tcPr>
          <w:p w14:paraId="221CE0C7" w14:textId="77777777" w:rsidR="00717AC9" w:rsidRDefault="00717AC9"/>
        </w:tc>
      </w:tr>
      <w:tr w:rsidR="00717AC9" w14:paraId="6AC42F95" w14:textId="77777777">
        <w:tc>
          <w:tcPr>
            <w:tcW w:w="290" w:type="pct"/>
          </w:tcPr>
          <w:p w14:paraId="07CA75AD" w14:textId="77777777" w:rsidR="00717AC9" w:rsidRDefault="002B6238">
            <w:pPr>
              <w:ind w:left="-84" w:right="-84"/>
            </w:pPr>
            <w:r>
              <w:rPr>
                <w:sz w:val="22"/>
              </w:rPr>
              <w:t>2.6.73*</w:t>
            </w:r>
          </w:p>
        </w:tc>
        <w:tc>
          <w:tcPr>
            <w:tcW w:w="680" w:type="pct"/>
            <w:vMerge/>
          </w:tcPr>
          <w:p w14:paraId="7D1120CC" w14:textId="77777777" w:rsidR="00717AC9" w:rsidRDefault="00717AC9"/>
        </w:tc>
        <w:tc>
          <w:tcPr>
            <w:tcW w:w="530" w:type="pct"/>
          </w:tcPr>
          <w:p w14:paraId="15241FBB" w14:textId="77777777" w:rsidR="00717AC9" w:rsidRDefault="002B6238">
            <w:pPr>
              <w:ind w:left="-84" w:right="-84"/>
            </w:pPr>
            <w:r>
              <w:rPr>
                <w:sz w:val="22"/>
              </w:rPr>
              <w:t>17.23/08.159, 32.40/08.159</w:t>
            </w:r>
          </w:p>
        </w:tc>
        <w:tc>
          <w:tcPr>
            <w:tcW w:w="870" w:type="pct"/>
          </w:tcPr>
          <w:p w14:paraId="25E218E2" w14:textId="77777777" w:rsidR="00717AC9" w:rsidRDefault="002B6238">
            <w:pPr>
              <w:ind w:left="-84" w:right="-84"/>
            </w:pPr>
            <w:r>
              <w:rPr>
                <w:sz w:val="22"/>
              </w:rPr>
              <w:t>Бенз(а)пирен в вытяжке</w:t>
            </w:r>
          </w:p>
        </w:tc>
        <w:tc>
          <w:tcPr>
            <w:tcW w:w="1070" w:type="pct"/>
          </w:tcPr>
          <w:p w14:paraId="6DE168AC" w14:textId="77777777" w:rsidR="00717AC9" w:rsidRDefault="002B6238">
            <w:pPr>
              <w:ind w:left="-84" w:right="-84"/>
            </w:pPr>
            <w:r>
              <w:rPr>
                <w:sz w:val="22"/>
              </w:rPr>
              <w:t>ГОСТ 34167-2017</w:t>
            </w:r>
          </w:p>
        </w:tc>
        <w:tc>
          <w:tcPr>
            <w:tcW w:w="730" w:type="pct"/>
            <w:vMerge/>
          </w:tcPr>
          <w:p w14:paraId="7B796EC4" w14:textId="77777777" w:rsidR="00717AC9" w:rsidRDefault="00717AC9"/>
        </w:tc>
        <w:tc>
          <w:tcPr>
            <w:tcW w:w="815" w:type="pct"/>
            <w:vMerge/>
          </w:tcPr>
          <w:p w14:paraId="7C9B3EC6" w14:textId="77777777" w:rsidR="00717AC9" w:rsidRDefault="00717AC9"/>
        </w:tc>
      </w:tr>
      <w:tr w:rsidR="00717AC9" w14:paraId="335DC3A1" w14:textId="77777777">
        <w:tc>
          <w:tcPr>
            <w:tcW w:w="290" w:type="pct"/>
          </w:tcPr>
          <w:p w14:paraId="03625880" w14:textId="77777777" w:rsidR="00717AC9" w:rsidRDefault="002B6238">
            <w:pPr>
              <w:ind w:left="-84" w:right="-84"/>
            </w:pPr>
            <w:r>
              <w:rPr>
                <w:sz w:val="22"/>
              </w:rPr>
              <w:t>2.6.74*</w:t>
            </w:r>
          </w:p>
        </w:tc>
        <w:tc>
          <w:tcPr>
            <w:tcW w:w="680" w:type="pct"/>
            <w:vMerge/>
          </w:tcPr>
          <w:p w14:paraId="6EE9D33B" w14:textId="77777777" w:rsidR="00717AC9" w:rsidRDefault="00717AC9"/>
        </w:tc>
        <w:tc>
          <w:tcPr>
            <w:tcW w:w="530" w:type="pct"/>
          </w:tcPr>
          <w:p w14:paraId="1B596922" w14:textId="77777777" w:rsidR="00717AC9" w:rsidRDefault="002B6238">
            <w:pPr>
              <w:ind w:left="-84" w:right="-84"/>
            </w:pPr>
            <w:r>
              <w:rPr>
                <w:sz w:val="22"/>
              </w:rPr>
              <w:t>17.23/08.156, 20.52/08.156</w:t>
            </w:r>
          </w:p>
        </w:tc>
        <w:tc>
          <w:tcPr>
            <w:tcW w:w="870" w:type="pct"/>
          </w:tcPr>
          <w:p w14:paraId="50230A01" w14:textId="77777777" w:rsidR="00717AC9" w:rsidRDefault="002B6238">
            <w:pPr>
              <w:ind w:left="-84" w:right="-84"/>
            </w:pPr>
            <w:r>
              <w:rPr>
                <w:sz w:val="22"/>
              </w:rPr>
              <w:t>Кремний</w:t>
            </w:r>
          </w:p>
        </w:tc>
        <w:tc>
          <w:tcPr>
            <w:tcW w:w="1070" w:type="pct"/>
          </w:tcPr>
          <w:p w14:paraId="6B439B3B" w14:textId="77777777" w:rsidR="00717AC9" w:rsidRDefault="002B6238">
            <w:pPr>
              <w:ind w:left="-84" w:right="-84"/>
            </w:pPr>
            <w:r>
              <w:rPr>
                <w:sz w:val="22"/>
              </w:rPr>
              <w:t>ГОСТ 34781-2021;</w:t>
            </w:r>
            <w:r>
              <w:rPr>
                <w:sz w:val="22"/>
              </w:rPr>
              <w:br/>
              <w:t>Методы исследования качества воды водоемов, Ю.В.Новиков, К.О.Ласточкина, З.Н.Болдина, М-1990 с. 121</w:t>
            </w:r>
          </w:p>
        </w:tc>
        <w:tc>
          <w:tcPr>
            <w:tcW w:w="730" w:type="pct"/>
            <w:vMerge/>
          </w:tcPr>
          <w:p w14:paraId="1BA72298" w14:textId="77777777" w:rsidR="00717AC9" w:rsidRDefault="00717AC9"/>
        </w:tc>
        <w:tc>
          <w:tcPr>
            <w:tcW w:w="815" w:type="pct"/>
            <w:vMerge/>
          </w:tcPr>
          <w:p w14:paraId="75E6D3F1" w14:textId="77777777" w:rsidR="00717AC9" w:rsidRDefault="00717AC9"/>
        </w:tc>
      </w:tr>
      <w:tr w:rsidR="00717AC9" w14:paraId="394EBA35" w14:textId="77777777">
        <w:tc>
          <w:tcPr>
            <w:tcW w:w="290" w:type="pct"/>
          </w:tcPr>
          <w:p w14:paraId="2F26D3BA" w14:textId="77777777" w:rsidR="00717AC9" w:rsidRDefault="002B6238">
            <w:pPr>
              <w:ind w:left="-84" w:right="-84"/>
            </w:pPr>
            <w:r>
              <w:rPr>
                <w:sz w:val="22"/>
              </w:rPr>
              <w:t>2.6.75*</w:t>
            </w:r>
          </w:p>
        </w:tc>
        <w:tc>
          <w:tcPr>
            <w:tcW w:w="680" w:type="pct"/>
            <w:vMerge/>
          </w:tcPr>
          <w:p w14:paraId="7F95510C" w14:textId="77777777" w:rsidR="00717AC9" w:rsidRDefault="00717AC9"/>
        </w:tc>
        <w:tc>
          <w:tcPr>
            <w:tcW w:w="530" w:type="pct"/>
            <w:vMerge w:val="restart"/>
          </w:tcPr>
          <w:p w14:paraId="1E532855" w14:textId="77777777" w:rsidR="00717AC9" w:rsidRDefault="002B6238">
            <w:pPr>
              <w:ind w:left="-84" w:right="-84"/>
            </w:pPr>
            <w:r>
              <w:rPr>
                <w:sz w:val="22"/>
              </w:rPr>
              <w:t>17.23/08.158, 32.40/08.158</w:t>
            </w:r>
          </w:p>
        </w:tc>
        <w:tc>
          <w:tcPr>
            <w:tcW w:w="870" w:type="pct"/>
          </w:tcPr>
          <w:p w14:paraId="773EF8CD" w14:textId="77777777" w:rsidR="00717AC9" w:rsidRDefault="002B6238">
            <w:pPr>
              <w:ind w:left="-84" w:right="-84"/>
            </w:pPr>
            <w:r>
              <w:rPr>
                <w:sz w:val="22"/>
              </w:rPr>
              <w:t>Винилхлорид в вытяжке</w:t>
            </w:r>
          </w:p>
        </w:tc>
        <w:tc>
          <w:tcPr>
            <w:tcW w:w="1070" w:type="pct"/>
          </w:tcPr>
          <w:p w14:paraId="45DBCBF4" w14:textId="77777777" w:rsidR="00717AC9" w:rsidRDefault="002B6238">
            <w:pPr>
              <w:ind w:left="-84" w:right="-84"/>
            </w:pPr>
            <w:r>
              <w:rPr>
                <w:sz w:val="22"/>
              </w:rPr>
              <w:t>МР № 1941-78</w:t>
            </w:r>
          </w:p>
        </w:tc>
        <w:tc>
          <w:tcPr>
            <w:tcW w:w="730" w:type="pct"/>
            <w:vMerge/>
          </w:tcPr>
          <w:p w14:paraId="1C2C36AB" w14:textId="77777777" w:rsidR="00717AC9" w:rsidRDefault="00717AC9"/>
        </w:tc>
        <w:tc>
          <w:tcPr>
            <w:tcW w:w="815" w:type="pct"/>
            <w:vMerge/>
          </w:tcPr>
          <w:p w14:paraId="673A0E98" w14:textId="77777777" w:rsidR="00717AC9" w:rsidRDefault="00717AC9"/>
        </w:tc>
      </w:tr>
      <w:tr w:rsidR="00717AC9" w14:paraId="57754084" w14:textId="77777777">
        <w:tc>
          <w:tcPr>
            <w:tcW w:w="290" w:type="pct"/>
          </w:tcPr>
          <w:p w14:paraId="1C4A46B1" w14:textId="77777777" w:rsidR="00717AC9" w:rsidRDefault="002B6238">
            <w:pPr>
              <w:ind w:left="-84" w:right="-84"/>
            </w:pPr>
            <w:r>
              <w:rPr>
                <w:sz w:val="22"/>
              </w:rPr>
              <w:t>2.6.76*</w:t>
            </w:r>
          </w:p>
        </w:tc>
        <w:tc>
          <w:tcPr>
            <w:tcW w:w="680" w:type="pct"/>
            <w:vMerge/>
          </w:tcPr>
          <w:p w14:paraId="6886BA0F" w14:textId="77777777" w:rsidR="00717AC9" w:rsidRDefault="00717AC9"/>
        </w:tc>
        <w:tc>
          <w:tcPr>
            <w:tcW w:w="530" w:type="pct"/>
            <w:vMerge/>
          </w:tcPr>
          <w:p w14:paraId="139CAF6A" w14:textId="77777777" w:rsidR="00717AC9" w:rsidRDefault="00717AC9"/>
        </w:tc>
        <w:tc>
          <w:tcPr>
            <w:tcW w:w="870" w:type="pct"/>
          </w:tcPr>
          <w:p w14:paraId="7D022070" w14:textId="77777777" w:rsidR="00717AC9" w:rsidRDefault="002B6238">
            <w:pPr>
              <w:ind w:left="-84" w:right="-84"/>
            </w:pPr>
            <w:r>
              <w:rPr>
                <w:sz w:val="22"/>
              </w:rPr>
              <w:t>Метилакрилат в вытяжке</w:t>
            </w:r>
          </w:p>
        </w:tc>
        <w:tc>
          <w:tcPr>
            <w:tcW w:w="1070" w:type="pct"/>
          </w:tcPr>
          <w:p w14:paraId="55A36BF6" w14:textId="77777777" w:rsidR="00717AC9" w:rsidRDefault="002B6238">
            <w:pPr>
              <w:ind w:left="-84" w:right="-84"/>
            </w:pPr>
            <w:r>
              <w:rPr>
                <w:sz w:val="22"/>
              </w:rPr>
              <w:t>МВИ.МН 6152-2019;</w:t>
            </w:r>
            <w:r>
              <w:rPr>
                <w:sz w:val="22"/>
              </w:rPr>
              <w:br/>
              <w:t>МУК 4.1.3171-14;</w:t>
            </w:r>
            <w:r>
              <w:rPr>
                <w:sz w:val="22"/>
              </w:rPr>
              <w:br/>
              <w:t>МУК 4.1.656-96</w:t>
            </w:r>
          </w:p>
        </w:tc>
        <w:tc>
          <w:tcPr>
            <w:tcW w:w="730" w:type="pct"/>
            <w:vMerge/>
          </w:tcPr>
          <w:p w14:paraId="79719F32" w14:textId="77777777" w:rsidR="00717AC9" w:rsidRDefault="00717AC9"/>
        </w:tc>
        <w:tc>
          <w:tcPr>
            <w:tcW w:w="815" w:type="pct"/>
            <w:vMerge/>
          </w:tcPr>
          <w:p w14:paraId="16F53169" w14:textId="77777777" w:rsidR="00717AC9" w:rsidRDefault="00717AC9"/>
        </w:tc>
      </w:tr>
      <w:tr w:rsidR="00717AC9" w14:paraId="2111B9E9" w14:textId="77777777">
        <w:tc>
          <w:tcPr>
            <w:tcW w:w="290" w:type="pct"/>
          </w:tcPr>
          <w:p w14:paraId="4838EAB5" w14:textId="77777777" w:rsidR="00717AC9" w:rsidRDefault="002B6238">
            <w:pPr>
              <w:ind w:left="-84" w:right="-84"/>
            </w:pPr>
            <w:r>
              <w:rPr>
                <w:sz w:val="22"/>
              </w:rPr>
              <w:t>2.6.77*</w:t>
            </w:r>
          </w:p>
        </w:tc>
        <w:tc>
          <w:tcPr>
            <w:tcW w:w="680" w:type="pct"/>
            <w:vMerge/>
          </w:tcPr>
          <w:p w14:paraId="4A910B07" w14:textId="77777777" w:rsidR="00717AC9" w:rsidRDefault="00717AC9"/>
        </w:tc>
        <w:tc>
          <w:tcPr>
            <w:tcW w:w="530" w:type="pct"/>
            <w:vMerge/>
          </w:tcPr>
          <w:p w14:paraId="3960ED40" w14:textId="77777777" w:rsidR="00717AC9" w:rsidRDefault="00717AC9"/>
        </w:tc>
        <w:tc>
          <w:tcPr>
            <w:tcW w:w="870" w:type="pct"/>
          </w:tcPr>
          <w:p w14:paraId="567A84B1" w14:textId="77777777" w:rsidR="00717AC9" w:rsidRDefault="002B6238">
            <w:pPr>
              <w:ind w:left="-84" w:right="-84"/>
            </w:pPr>
            <w:r>
              <w:rPr>
                <w:sz w:val="22"/>
              </w:rPr>
              <w:t>Бензальдегид в вытяжке</w:t>
            </w:r>
          </w:p>
        </w:tc>
        <w:tc>
          <w:tcPr>
            <w:tcW w:w="1070" w:type="pct"/>
          </w:tcPr>
          <w:p w14:paraId="35416F57" w14:textId="77777777" w:rsidR="00717AC9" w:rsidRDefault="002B6238">
            <w:pPr>
              <w:ind w:left="-84" w:right="-84"/>
            </w:pPr>
            <w:r>
              <w:rPr>
                <w:sz w:val="22"/>
              </w:rPr>
              <w:t>МУК 2.3.3.052-96</w:t>
            </w:r>
          </w:p>
        </w:tc>
        <w:tc>
          <w:tcPr>
            <w:tcW w:w="730" w:type="pct"/>
            <w:vMerge/>
          </w:tcPr>
          <w:p w14:paraId="2A592BCE" w14:textId="77777777" w:rsidR="00717AC9" w:rsidRDefault="00717AC9"/>
        </w:tc>
        <w:tc>
          <w:tcPr>
            <w:tcW w:w="815" w:type="pct"/>
            <w:vMerge/>
          </w:tcPr>
          <w:p w14:paraId="39F25773" w14:textId="77777777" w:rsidR="00717AC9" w:rsidRDefault="00717AC9"/>
        </w:tc>
      </w:tr>
      <w:tr w:rsidR="00717AC9" w14:paraId="7D1D76B8" w14:textId="77777777">
        <w:tc>
          <w:tcPr>
            <w:tcW w:w="290" w:type="pct"/>
          </w:tcPr>
          <w:p w14:paraId="4015DF09" w14:textId="77777777" w:rsidR="00717AC9" w:rsidRDefault="002B6238">
            <w:pPr>
              <w:ind w:left="-84" w:right="-84"/>
            </w:pPr>
            <w:r>
              <w:rPr>
                <w:sz w:val="22"/>
              </w:rPr>
              <w:t>2.6.78*</w:t>
            </w:r>
          </w:p>
        </w:tc>
        <w:tc>
          <w:tcPr>
            <w:tcW w:w="680" w:type="pct"/>
            <w:vMerge/>
          </w:tcPr>
          <w:p w14:paraId="221A295F" w14:textId="77777777" w:rsidR="00717AC9" w:rsidRDefault="00717AC9"/>
        </w:tc>
        <w:tc>
          <w:tcPr>
            <w:tcW w:w="530" w:type="pct"/>
          </w:tcPr>
          <w:p w14:paraId="60B1F7D4" w14:textId="77777777" w:rsidR="00717AC9" w:rsidRDefault="002B6238">
            <w:pPr>
              <w:ind w:left="-84" w:right="-84"/>
            </w:pPr>
            <w:r>
              <w:rPr>
                <w:sz w:val="22"/>
              </w:rPr>
              <w:t>17.23/08.161, 32.40/08.161</w:t>
            </w:r>
          </w:p>
        </w:tc>
        <w:tc>
          <w:tcPr>
            <w:tcW w:w="870" w:type="pct"/>
          </w:tcPr>
          <w:p w14:paraId="267D6373" w14:textId="77777777" w:rsidR="00717AC9" w:rsidRDefault="002B6238">
            <w:pPr>
              <w:ind w:left="-84" w:right="-84"/>
            </w:pPr>
            <w:r>
              <w:rPr>
                <w:sz w:val="22"/>
              </w:rPr>
              <w:t>Вулкацит, сульфенамид, ацетофенон</w:t>
            </w:r>
          </w:p>
        </w:tc>
        <w:tc>
          <w:tcPr>
            <w:tcW w:w="1070" w:type="pct"/>
          </w:tcPr>
          <w:p w14:paraId="335CE7AE" w14:textId="77777777" w:rsidR="00717AC9" w:rsidRDefault="002B6238">
            <w:pPr>
              <w:ind w:left="-84" w:right="-84"/>
            </w:pPr>
            <w:r>
              <w:rPr>
                <w:sz w:val="22"/>
              </w:rPr>
              <w:t>МУ от 19.12.1986</w:t>
            </w:r>
          </w:p>
        </w:tc>
        <w:tc>
          <w:tcPr>
            <w:tcW w:w="730" w:type="pct"/>
            <w:vMerge/>
          </w:tcPr>
          <w:p w14:paraId="0E30BAD5" w14:textId="77777777" w:rsidR="00717AC9" w:rsidRDefault="00717AC9"/>
        </w:tc>
        <w:tc>
          <w:tcPr>
            <w:tcW w:w="815" w:type="pct"/>
            <w:vMerge/>
          </w:tcPr>
          <w:p w14:paraId="7E7C2ED4" w14:textId="77777777" w:rsidR="00717AC9" w:rsidRDefault="00717AC9"/>
        </w:tc>
      </w:tr>
      <w:tr w:rsidR="00717AC9" w14:paraId="74C956D4" w14:textId="77777777">
        <w:tc>
          <w:tcPr>
            <w:tcW w:w="290" w:type="pct"/>
          </w:tcPr>
          <w:p w14:paraId="6E606CD9" w14:textId="77777777" w:rsidR="00717AC9" w:rsidRDefault="002B6238">
            <w:pPr>
              <w:ind w:left="-84" w:right="-84"/>
            </w:pPr>
            <w:r>
              <w:rPr>
                <w:sz w:val="22"/>
              </w:rPr>
              <w:t>2.6.79*</w:t>
            </w:r>
          </w:p>
        </w:tc>
        <w:tc>
          <w:tcPr>
            <w:tcW w:w="680" w:type="pct"/>
            <w:vMerge/>
          </w:tcPr>
          <w:p w14:paraId="043CB25A" w14:textId="77777777" w:rsidR="00717AC9" w:rsidRDefault="00717AC9"/>
        </w:tc>
        <w:tc>
          <w:tcPr>
            <w:tcW w:w="530" w:type="pct"/>
          </w:tcPr>
          <w:p w14:paraId="2792E15E" w14:textId="77777777" w:rsidR="00717AC9" w:rsidRDefault="002B6238">
            <w:pPr>
              <w:ind w:left="-84" w:right="-84"/>
            </w:pPr>
            <w:r>
              <w:rPr>
                <w:sz w:val="22"/>
              </w:rPr>
              <w:t>17.23/08.158, 32.40/08.158, 22.29/08.158</w:t>
            </w:r>
          </w:p>
        </w:tc>
        <w:tc>
          <w:tcPr>
            <w:tcW w:w="870" w:type="pct"/>
          </w:tcPr>
          <w:p w14:paraId="48DC8F3E" w14:textId="77777777" w:rsidR="00717AC9" w:rsidRDefault="002B6238">
            <w:pPr>
              <w:ind w:left="-84" w:right="-84"/>
            </w:pPr>
            <w:r>
              <w:rPr>
                <w:sz w:val="22"/>
              </w:rPr>
              <w:t>Хлорбензол в вытяжке, в воздушной среде</w:t>
            </w:r>
          </w:p>
        </w:tc>
        <w:tc>
          <w:tcPr>
            <w:tcW w:w="1070" w:type="pct"/>
          </w:tcPr>
          <w:p w14:paraId="50700AEC" w14:textId="77777777" w:rsidR="00717AC9" w:rsidRDefault="002B6238">
            <w:pPr>
              <w:ind w:left="-84" w:right="-84"/>
            </w:pPr>
            <w:r>
              <w:rPr>
                <w:sz w:val="22"/>
              </w:rPr>
              <w:t>ГОСТ 35223-2024;</w:t>
            </w:r>
            <w:r>
              <w:rPr>
                <w:sz w:val="22"/>
              </w:rPr>
              <w:br/>
              <w:t>МВИ.МН 6309-2020</w:t>
            </w:r>
          </w:p>
        </w:tc>
        <w:tc>
          <w:tcPr>
            <w:tcW w:w="730" w:type="pct"/>
            <w:vMerge/>
          </w:tcPr>
          <w:p w14:paraId="755FF1EC" w14:textId="77777777" w:rsidR="00717AC9" w:rsidRDefault="00717AC9"/>
        </w:tc>
        <w:tc>
          <w:tcPr>
            <w:tcW w:w="815" w:type="pct"/>
            <w:vMerge/>
          </w:tcPr>
          <w:p w14:paraId="7CD0E40A" w14:textId="77777777" w:rsidR="00717AC9" w:rsidRDefault="00717AC9"/>
        </w:tc>
      </w:tr>
      <w:tr w:rsidR="00717AC9" w14:paraId="3278060E" w14:textId="77777777">
        <w:tc>
          <w:tcPr>
            <w:tcW w:w="290" w:type="pct"/>
          </w:tcPr>
          <w:p w14:paraId="6B150550" w14:textId="77777777" w:rsidR="00717AC9" w:rsidRDefault="002B6238">
            <w:pPr>
              <w:ind w:left="-84" w:right="-84"/>
            </w:pPr>
            <w:r>
              <w:rPr>
                <w:sz w:val="22"/>
              </w:rPr>
              <w:t>2.6.80*</w:t>
            </w:r>
          </w:p>
        </w:tc>
        <w:tc>
          <w:tcPr>
            <w:tcW w:w="680" w:type="pct"/>
            <w:vMerge/>
          </w:tcPr>
          <w:p w14:paraId="2079C979" w14:textId="77777777" w:rsidR="00717AC9" w:rsidRDefault="00717AC9"/>
        </w:tc>
        <w:tc>
          <w:tcPr>
            <w:tcW w:w="530" w:type="pct"/>
            <w:vMerge w:val="restart"/>
          </w:tcPr>
          <w:p w14:paraId="7B32E0B9" w14:textId="77777777" w:rsidR="00717AC9" w:rsidRDefault="002B6238">
            <w:pPr>
              <w:ind w:left="-84" w:right="-84"/>
            </w:pPr>
            <w:r>
              <w:rPr>
                <w:sz w:val="22"/>
              </w:rPr>
              <w:t>17.23/08.159, 32.40/08.159</w:t>
            </w:r>
          </w:p>
        </w:tc>
        <w:tc>
          <w:tcPr>
            <w:tcW w:w="870" w:type="pct"/>
          </w:tcPr>
          <w:p w14:paraId="69E41B21" w14:textId="77777777" w:rsidR="00717AC9" w:rsidRDefault="002B6238">
            <w:pPr>
              <w:ind w:left="-84" w:right="-84"/>
            </w:pPr>
            <w:r>
              <w:rPr>
                <w:sz w:val="22"/>
              </w:rPr>
              <w:t>Капролактам в вытяжке, в воздушной среде</w:t>
            </w:r>
          </w:p>
        </w:tc>
        <w:tc>
          <w:tcPr>
            <w:tcW w:w="1070" w:type="pct"/>
          </w:tcPr>
          <w:p w14:paraId="6EF1BFFD" w14:textId="77777777" w:rsidR="00717AC9" w:rsidRDefault="002B6238">
            <w:pPr>
              <w:ind w:left="-84" w:right="-84"/>
            </w:pPr>
            <w:r>
              <w:rPr>
                <w:sz w:val="22"/>
              </w:rPr>
              <w:t>АМИ.МН 0003-2021</w:t>
            </w:r>
          </w:p>
        </w:tc>
        <w:tc>
          <w:tcPr>
            <w:tcW w:w="730" w:type="pct"/>
            <w:vMerge/>
          </w:tcPr>
          <w:p w14:paraId="4B5F488B" w14:textId="77777777" w:rsidR="00717AC9" w:rsidRDefault="00717AC9"/>
        </w:tc>
        <w:tc>
          <w:tcPr>
            <w:tcW w:w="815" w:type="pct"/>
            <w:vMerge/>
          </w:tcPr>
          <w:p w14:paraId="216ECB3F" w14:textId="77777777" w:rsidR="00717AC9" w:rsidRDefault="00717AC9"/>
        </w:tc>
      </w:tr>
      <w:tr w:rsidR="00717AC9" w14:paraId="319FD64F" w14:textId="77777777">
        <w:tc>
          <w:tcPr>
            <w:tcW w:w="290" w:type="pct"/>
          </w:tcPr>
          <w:p w14:paraId="418D1C94" w14:textId="77777777" w:rsidR="00717AC9" w:rsidRDefault="002B6238">
            <w:pPr>
              <w:ind w:left="-84" w:right="-84"/>
            </w:pPr>
            <w:r>
              <w:rPr>
                <w:sz w:val="22"/>
              </w:rPr>
              <w:t>2.6.81*</w:t>
            </w:r>
          </w:p>
        </w:tc>
        <w:tc>
          <w:tcPr>
            <w:tcW w:w="680" w:type="pct"/>
            <w:vMerge/>
          </w:tcPr>
          <w:p w14:paraId="5D8E3D45" w14:textId="77777777" w:rsidR="00717AC9" w:rsidRDefault="00717AC9"/>
        </w:tc>
        <w:tc>
          <w:tcPr>
            <w:tcW w:w="530" w:type="pct"/>
            <w:vMerge/>
          </w:tcPr>
          <w:p w14:paraId="34D1624C" w14:textId="77777777" w:rsidR="00717AC9" w:rsidRDefault="00717AC9"/>
        </w:tc>
        <w:tc>
          <w:tcPr>
            <w:tcW w:w="870" w:type="pct"/>
          </w:tcPr>
          <w:p w14:paraId="5FB4DC78" w14:textId="77777777" w:rsidR="00717AC9" w:rsidRDefault="002B6238">
            <w:pPr>
              <w:ind w:left="-84" w:right="-84"/>
            </w:pPr>
            <w:r>
              <w:rPr>
                <w:sz w:val="22"/>
              </w:rPr>
              <w:t>Бенз(а)пирен в вытяжке, в воздушной среде</w:t>
            </w:r>
          </w:p>
        </w:tc>
        <w:tc>
          <w:tcPr>
            <w:tcW w:w="1070" w:type="pct"/>
          </w:tcPr>
          <w:p w14:paraId="387ABFC9" w14:textId="77777777" w:rsidR="00717AC9" w:rsidRDefault="002B6238">
            <w:pPr>
              <w:ind w:left="-84" w:right="-84"/>
            </w:pPr>
            <w:r>
              <w:rPr>
                <w:sz w:val="22"/>
              </w:rPr>
              <w:t>АМИ.МН 0002-2021</w:t>
            </w:r>
          </w:p>
        </w:tc>
        <w:tc>
          <w:tcPr>
            <w:tcW w:w="730" w:type="pct"/>
            <w:vMerge/>
          </w:tcPr>
          <w:p w14:paraId="581C53D7" w14:textId="77777777" w:rsidR="00717AC9" w:rsidRDefault="00717AC9"/>
        </w:tc>
        <w:tc>
          <w:tcPr>
            <w:tcW w:w="815" w:type="pct"/>
            <w:vMerge/>
          </w:tcPr>
          <w:p w14:paraId="51C9466E" w14:textId="77777777" w:rsidR="00717AC9" w:rsidRDefault="00717AC9"/>
        </w:tc>
      </w:tr>
      <w:tr w:rsidR="00717AC9" w14:paraId="57A0986A" w14:textId="77777777">
        <w:tc>
          <w:tcPr>
            <w:tcW w:w="290" w:type="pct"/>
          </w:tcPr>
          <w:p w14:paraId="5BED6133" w14:textId="77777777" w:rsidR="00717AC9" w:rsidRDefault="002B6238">
            <w:pPr>
              <w:ind w:left="-84" w:right="-84"/>
            </w:pPr>
            <w:r>
              <w:rPr>
                <w:sz w:val="22"/>
              </w:rPr>
              <w:t>2.6.82*</w:t>
            </w:r>
          </w:p>
        </w:tc>
        <w:tc>
          <w:tcPr>
            <w:tcW w:w="680" w:type="pct"/>
            <w:vMerge/>
          </w:tcPr>
          <w:p w14:paraId="3CB6CCD3" w14:textId="77777777" w:rsidR="00717AC9" w:rsidRDefault="00717AC9"/>
        </w:tc>
        <w:tc>
          <w:tcPr>
            <w:tcW w:w="530" w:type="pct"/>
            <w:vMerge/>
          </w:tcPr>
          <w:p w14:paraId="4BDC98B0" w14:textId="77777777" w:rsidR="00717AC9" w:rsidRDefault="00717AC9"/>
        </w:tc>
        <w:tc>
          <w:tcPr>
            <w:tcW w:w="870" w:type="pct"/>
          </w:tcPr>
          <w:p w14:paraId="68DA7033" w14:textId="77777777" w:rsidR="00717AC9" w:rsidRDefault="002B6238">
            <w:pPr>
              <w:ind w:left="-84" w:right="-84"/>
            </w:pPr>
            <w:r>
              <w:rPr>
                <w:sz w:val="22"/>
              </w:rPr>
              <w:t>Вулкацит, сульфенамид Ц, ацетофенон, агидол-40 в вытяжке</w:t>
            </w:r>
          </w:p>
        </w:tc>
        <w:tc>
          <w:tcPr>
            <w:tcW w:w="1070" w:type="pct"/>
          </w:tcPr>
          <w:p w14:paraId="1F0F53AF" w14:textId="77777777" w:rsidR="00717AC9" w:rsidRDefault="002B6238">
            <w:pPr>
              <w:ind w:left="-84" w:right="-84"/>
            </w:pPr>
            <w:r>
              <w:rPr>
                <w:sz w:val="22"/>
              </w:rPr>
              <w:t>АМИ.МН 0020-2021</w:t>
            </w:r>
          </w:p>
        </w:tc>
        <w:tc>
          <w:tcPr>
            <w:tcW w:w="730" w:type="pct"/>
            <w:vMerge/>
          </w:tcPr>
          <w:p w14:paraId="2A0A1D6B" w14:textId="77777777" w:rsidR="00717AC9" w:rsidRDefault="00717AC9"/>
        </w:tc>
        <w:tc>
          <w:tcPr>
            <w:tcW w:w="815" w:type="pct"/>
            <w:vMerge/>
          </w:tcPr>
          <w:p w14:paraId="6117583A" w14:textId="77777777" w:rsidR="00717AC9" w:rsidRDefault="00717AC9"/>
        </w:tc>
      </w:tr>
      <w:tr w:rsidR="00717AC9" w14:paraId="0C857883" w14:textId="77777777">
        <w:tc>
          <w:tcPr>
            <w:tcW w:w="290" w:type="pct"/>
          </w:tcPr>
          <w:p w14:paraId="4703F133" w14:textId="77777777" w:rsidR="00717AC9" w:rsidRDefault="002B6238">
            <w:pPr>
              <w:ind w:left="-84" w:right="-84"/>
            </w:pPr>
            <w:r>
              <w:rPr>
                <w:sz w:val="22"/>
              </w:rPr>
              <w:t>2.6.83*</w:t>
            </w:r>
          </w:p>
        </w:tc>
        <w:tc>
          <w:tcPr>
            <w:tcW w:w="680" w:type="pct"/>
            <w:vMerge/>
          </w:tcPr>
          <w:p w14:paraId="7D49116F" w14:textId="77777777" w:rsidR="00717AC9" w:rsidRDefault="00717AC9"/>
        </w:tc>
        <w:tc>
          <w:tcPr>
            <w:tcW w:w="530" w:type="pct"/>
            <w:vMerge w:val="restart"/>
          </w:tcPr>
          <w:p w14:paraId="772EBC58" w14:textId="77777777" w:rsidR="00717AC9" w:rsidRDefault="002B6238">
            <w:pPr>
              <w:ind w:left="-84" w:right="-84"/>
            </w:pPr>
            <w:r>
              <w:rPr>
                <w:sz w:val="22"/>
              </w:rPr>
              <w:t>17.23/08.158, 32.40/08.158</w:t>
            </w:r>
          </w:p>
        </w:tc>
        <w:tc>
          <w:tcPr>
            <w:tcW w:w="870" w:type="pct"/>
          </w:tcPr>
          <w:p w14:paraId="56FC60E5" w14:textId="77777777" w:rsidR="00717AC9" w:rsidRDefault="002B6238">
            <w:pPr>
              <w:ind w:left="-84" w:right="-84"/>
            </w:pPr>
            <w:r>
              <w:rPr>
                <w:sz w:val="22"/>
              </w:rPr>
              <w:t>Гексен, гептен, винилхлорид, ацетофенон в воздушной вытяжке</w:t>
            </w:r>
          </w:p>
        </w:tc>
        <w:tc>
          <w:tcPr>
            <w:tcW w:w="1070" w:type="pct"/>
          </w:tcPr>
          <w:p w14:paraId="2B1E24CF" w14:textId="77777777" w:rsidR="00717AC9" w:rsidRDefault="002B6238">
            <w:pPr>
              <w:ind w:left="-84" w:right="-84"/>
            </w:pPr>
            <w:r>
              <w:rPr>
                <w:sz w:val="22"/>
              </w:rPr>
              <w:t>ГОСТ ISO 16000-6-2016</w:t>
            </w:r>
          </w:p>
        </w:tc>
        <w:tc>
          <w:tcPr>
            <w:tcW w:w="730" w:type="pct"/>
            <w:vMerge/>
          </w:tcPr>
          <w:p w14:paraId="3E76D717" w14:textId="77777777" w:rsidR="00717AC9" w:rsidRDefault="00717AC9"/>
        </w:tc>
        <w:tc>
          <w:tcPr>
            <w:tcW w:w="815" w:type="pct"/>
            <w:vMerge/>
          </w:tcPr>
          <w:p w14:paraId="7026688A" w14:textId="77777777" w:rsidR="00717AC9" w:rsidRDefault="00717AC9"/>
        </w:tc>
      </w:tr>
      <w:tr w:rsidR="00717AC9" w14:paraId="4B0B4E76" w14:textId="77777777">
        <w:tc>
          <w:tcPr>
            <w:tcW w:w="290" w:type="pct"/>
          </w:tcPr>
          <w:p w14:paraId="776CEF29" w14:textId="77777777" w:rsidR="00717AC9" w:rsidRDefault="002B6238">
            <w:pPr>
              <w:ind w:left="-84" w:right="-84"/>
            </w:pPr>
            <w:r>
              <w:rPr>
                <w:sz w:val="22"/>
              </w:rPr>
              <w:t>2.6.84*</w:t>
            </w:r>
          </w:p>
        </w:tc>
        <w:tc>
          <w:tcPr>
            <w:tcW w:w="680" w:type="pct"/>
            <w:vMerge/>
          </w:tcPr>
          <w:p w14:paraId="291FF33A" w14:textId="77777777" w:rsidR="00717AC9" w:rsidRDefault="00717AC9"/>
        </w:tc>
        <w:tc>
          <w:tcPr>
            <w:tcW w:w="530" w:type="pct"/>
            <w:vMerge/>
          </w:tcPr>
          <w:p w14:paraId="49C2D14F" w14:textId="77777777" w:rsidR="00717AC9" w:rsidRDefault="00717AC9"/>
        </w:tc>
        <w:tc>
          <w:tcPr>
            <w:tcW w:w="870" w:type="pct"/>
          </w:tcPr>
          <w:p w14:paraId="51E4AA5A" w14:textId="77777777" w:rsidR="00717AC9" w:rsidRDefault="002B6238">
            <w:pPr>
              <w:ind w:left="-84" w:right="-84"/>
            </w:pPr>
            <w:r>
              <w:rPr>
                <w:sz w:val="22"/>
              </w:rPr>
              <w:t>Бутадиен в вытяжке, в воздушной среде</w:t>
            </w:r>
          </w:p>
        </w:tc>
        <w:tc>
          <w:tcPr>
            <w:tcW w:w="1070" w:type="pct"/>
          </w:tcPr>
          <w:p w14:paraId="4C6812B1" w14:textId="77777777" w:rsidR="00717AC9" w:rsidRDefault="002B6238">
            <w:pPr>
              <w:ind w:left="-84" w:right="-84"/>
            </w:pPr>
            <w:r>
              <w:rPr>
                <w:sz w:val="22"/>
              </w:rPr>
              <w:t>KZ.06.01.00197-2020</w:t>
            </w:r>
          </w:p>
        </w:tc>
        <w:tc>
          <w:tcPr>
            <w:tcW w:w="730" w:type="pct"/>
            <w:vMerge/>
          </w:tcPr>
          <w:p w14:paraId="4FA1DB87" w14:textId="77777777" w:rsidR="00717AC9" w:rsidRDefault="00717AC9"/>
        </w:tc>
        <w:tc>
          <w:tcPr>
            <w:tcW w:w="815" w:type="pct"/>
            <w:vMerge/>
          </w:tcPr>
          <w:p w14:paraId="0F6FB1F9" w14:textId="77777777" w:rsidR="00717AC9" w:rsidRDefault="00717AC9"/>
        </w:tc>
      </w:tr>
      <w:tr w:rsidR="00717AC9" w14:paraId="2330A1C7" w14:textId="77777777">
        <w:tc>
          <w:tcPr>
            <w:tcW w:w="290" w:type="pct"/>
          </w:tcPr>
          <w:p w14:paraId="0BCDD6C4" w14:textId="77777777" w:rsidR="00717AC9" w:rsidRDefault="002B6238">
            <w:pPr>
              <w:ind w:left="-84" w:right="-84"/>
            </w:pPr>
            <w:r>
              <w:rPr>
                <w:sz w:val="22"/>
              </w:rPr>
              <w:lastRenderedPageBreak/>
              <w:t>2.6.85*</w:t>
            </w:r>
          </w:p>
        </w:tc>
        <w:tc>
          <w:tcPr>
            <w:tcW w:w="680" w:type="pct"/>
            <w:vMerge/>
          </w:tcPr>
          <w:p w14:paraId="72B4E522" w14:textId="77777777" w:rsidR="00717AC9" w:rsidRDefault="00717AC9"/>
        </w:tc>
        <w:tc>
          <w:tcPr>
            <w:tcW w:w="530" w:type="pct"/>
            <w:vMerge/>
          </w:tcPr>
          <w:p w14:paraId="20C73194" w14:textId="77777777" w:rsidR="00717AC9" w:rsidRDefault="00717AC9"/>
        </w:tc>
        <w:tc>
          <w:tcPr>
            <w:tcW w:w="870" w:type="pct"/>
          </w:tcPr>
          <w:p w14:paraId="14C5C7B8" w14:textId="77777777" w:rsidR="00717AC9" w:rsidRDefault="002B6238">
            <w:pPr>
              <w:ind w:left="-84" w:right="-84"/>
            </w:pPr>
            <w:r>
              <w:rPr>
                <w:sz w:val="22"/>
              </w:rPr>
              <w:t>Винилацетат в воздушной среде</w:t>
            </w:r>
          </w:p>
        </w:tc>
        <w:tc>
          <w:tcPr>
            <w:tcW w:w="1070" w:type="pct"/>
          </w:tcPr>
          <w:p w14:paraId="028BA63B" w14:textId="77777777" w:rsidR="00717AC9" w:rsidRDefault="002B6238">
            <w:pPr>
              <w:ind w:left="-84" w:right="-84"/>
            </w:pPr>
            <w:r>
              <w:rPr>
                <w:sz w:val="22"/>
              </w:rPr>
              <w:t>АМИ.МН 0111-2023</w:t>
            </w:r>
          </w:p>
        </w:tc>
        <w:tc>
          <w:tcPr>
            <w:tcW w:w="730" w:type="pct"/>
            <w:vMerge/>
          </w:tcPr>
          <w:p w14:paraId="4274C461" w14:textId="77777777" w:rsidR="00717AC9" w:rsidRDefault="00717AC9"/>
        </w:tc>
        <w:tc>
          <w:tcPr>
            <w:tcW w:w="815" w:type="pct"/>
            <w:vMerge/>
          </w:tcPr>
          <w:p w14:paraId="149E97C2" w14:textId="77777777" w:rsidR="00717AC9" w:rsidRDefault="00717AC9"/>
        </w:tc>
      </w:tr>
      <w:tr w:rsidR="00717AC9" w14:paraId="2AE09506" w14:textId="77777777">
        <w:tc>
          <w:tcPr>
            <w:tcW w:w="290" w:type="pct"/>
          </w:tcPr>
          <w:p w14:paraId="1BBB20E4" w14:textId="77777777" w:rsidR="00717AC9" w:rsidRDefault="002B6238">
            <w:pPr>
              <w:ind w:left="-84" w:right="-84"/>
            </w:pPr>
            <w:r>
              <w:rPr>
                <w:sz w:val="22"/>
              </w:rPr>
              <w:t>2.6.86*</w:t>
            </w:r>
          </w:p>
        </w:tc>
        <w:tc>
          <w:tcPr>
            <w:tcW w:w="680" w:type="pct"/>
            <w:vMerge/>
          </w:tcPr>
          <w:p w14:paraId="74E99D3F" w14:textId="77777777" w:rsidR="00717AC9" w:rsidRDefault="00717AC9"/>
        </w:tc>
        <w:tc>
          <w:tcPr>
            <w:tcW w:w="530" w:type="pct"/>
            <w:vMerge/>
          </w:tcPr>
          <w:p w14:paraId="41427299" w14:textId="77777777" w:rsidR="00717AC9" w:rsidRDefault="00717AC9"/>
        </w:tc>
        <w:tc>
          <w:tcPr>
            <w:tcW w:w="870" w:type="pct"/>
          </w:tcPr>
          <w:p w14:paraId="2D332309" w14:textId="77777777" w:rsidR="00717AC9" w:rsidRDefault="002B6238">
            <w:pPr>
              <w:ind w:left="-84" w:right="-84"/>
            </w:pPr>
            <w:r>
              <w:rPr>
                <w:sz w:val="22"/>
              </w:rPr>
              <w:t>Бутилакрилат в вытяжке</w:t>
            </w:r>
          </w:p>
        </w:tc>
        <w:tc>
          <w:tcPr>
            <w:tcW w:w="1070" w:type="pct"/>
          </w:tcPr>
          <w:p w14:paraId="1DD3E6BD" w14:textId="77777777" w:rsidR="00717AC9" w:rsidRDefault="002B6238">
            <w:pPr>
              <w:ind w:left="-84" w:right="-84"/>
            </w:pPr>
            <w:r>
              <w:rPr>
                <w:sz w:val="22"/>
              </w:rPr>
              <w:t>МУК 4.1.3171-14</w:t>
            </w:r>
          </w:p>
        </w:tc>
        <w:tc>
          <w:tcPr>
            <w:tcW w:w="730" w:type="pct"/>
            <w:vMerge/>
          </w:tcPr>
          <w:p w14:paraId="6547ABA9" w14:textId="77777777" w:rsidR="00717AC9" w:rsidRDefault="00717AC9"/>
        </w:tc>
        <w:tc>
          <w:tcPr>
            <w:tcW w:w="815" w:type="pct"/>
            <w:vMerge/>
          </w:tcPr>
          <w:p w14:paraId="09916BC8" w14:textId="77777777" w:rsidR="00717AC9" w:rsidRDefault="00717AC9"/>
        </w:tc>
      </w:tr>
      <w:tr w:rsidR="00717AC9" w14:paraId="676251FD" w14:textId="77777777">
        <w:tc>
          <w:tcPr>
            <w:tcW w:w="290" w:type="pct"/>
          </w:tcPr>
          <w:p w14:paraId="04C1D7F5" w14:textId="77777777" w:rsidR="00717AC9" w:rsidRDefault="002B6238">
            <w:pPr>
              <w:ind w:left="-84" w:right="-84"/>
            </w:pPr>
            <w:r>
              <w:rPr>
                <w:sz w:val="22"/>
              </w:rPr>
              <w:t>2.6.87*</w:t>
            </w:r>
          </w:p>
        </w:tc>
        <w:tc>
          <w:tcPr>
            <w:tcW w:w="680" w:type="pct"/>
            <w:vMerge/>
          </w:tcPr>
          <w:p w14:paraId="1B867E24" w14:textId="77777777" w:rsidR="00717AC9" w:rsidRDefault="00717AC9"/>
        </w:tc>
        <w:tc>
          <w:tcPr>
            <w:tcW w:w="530" w:type="pct"/>
          </w:tcPr>
          <w:p w14:paraId="11A1DE08" w14:textId="77777777" w:rsidR="00717AC9" w:rsidRDefault="002B6238">
            <w:pPr>
              <w:ind w:left="-84" w:right="-84"/>
            </w:pPr>
            <w:r>
              <w:rPr>
                <w:sz w:val="22"/>
              </w:rPr>
              <w:t xml:space="preserve">14.11/08.032, 14.11/08.035, 14.19/08.032, 14.19/08.035, 14.13/08.032, 14.13/08.035, 14.14/08.032, 14.14/08.035, 14.20/08.032, 14.20/08.035, 14.31/08.032, 14.31/08.035, 14.39/08.032, 14.39/08.035, 15.20/08.032, 15.20/08.035, 17.22/08.032, 17.22/08.035, 17.23/08.032, 17.23/08.035, 32.40/08.032, 32.40/08.035, 08.12/08.032, 08.12/08.035, 22.29/08.032, 22.29/08.035, 13.91/08.032, 13.91/08.035, 13.20/08.032, 13.20/08.035, 13.10/08.032, 13.10/08.035, 13.92/08.032, </w:t>
            </w:r>
            <w:r>
              <w:rPr>
                <w:sz w:val="22"/>
              </w:rPr>
              <w:lastRenderedPageBreak/>
              <w:t xml:space="preserve">13.92/08.035, 13.94/08.032, 13.94/08.035, 13.95/08.032, 13.95/08.035, 13.99/08.032, 13.99/08.035, 15.11/08.032, 15.11/08.035, 15.12/08.032, 15.12/08.035, 16.23/08.032, 16.23/08.035, 16.29/08.032, 16.29/08.035, 17.12/08.032, 17.12/08.035, 17.29/08.032, 17.29/08.035, 20.30/08.032, 20.30/08.035, 22.19/08.032, 22.19/08.035, 23.13/08.032, 23.13/08.035, 23.19/08.032, 23.19/08.035, 25.99/08.032, 25.99/08.035, 30.92/08.032, 30.92/08.035, 32.99/08.032, 32.99/08.035, 18.12/08.032, 18.12/08.035, </w:t>
            </w:r>
            <w:r>
              <w:rPr>
                <w:sz w:val="22"/>
              </w:rPr>
              <w:lastRenderedPageBreak/>
              <w:t>20.52/08.032, 20.52/08</w:t>
            </w:r>
            <w:r>
              <w:rPr>
                <w:sz w:val="22"/>
              </w:rPr>
              <w:t>.035</w:t>
            </w:r>
          </w:p>
        </w:tc>
        <w:tc>
          <w:tcPr>
            <w:tcW w:w="870" w:type="pct"/>
          </w:tcPr>
          <w:p w14:paraId="09CFA02B" w14:textId="77777777" w:rsidR="00717AC9" w:rsidRDefault="002B6238">
            <w:pPr>
              <w:ind w:left="-84" w:right="-84"/>
            </w:pPr>
            <w:r>
              <w:rPr>
                <w:sz w:val="22"/>
              </w:rPr>
              <w:lastRenderedPageBreak/>
              <w:t>Алюминий, бериллий, железо, кадмий, кобальт, марганец, медь, молибден, мышьяк, никель, олово, свинец, селен, серебро, сурьма, хром, цинк, барий в вытяжках</w:t>
            </w:r>
          </w:p>
        </w:tc>
        <w:tc>
          <w:tcPr>
            <w:tcW w:w="1070" w:type="pct"/>
          </w:tcPr>
          <w:p w14:paraId="7D403B21" w14:textId="77777777" w:rsidR="00717AC9" w:rsidRDefault="002B6238">
            <w:pPr>
              <w:ind w:left="-84" w:right="-84"/>
            </w:pPr>
            <w:r>
              <w:rPr>
                <w:sz w:val="22"/>
              </w:rPr>
              <w:t>ГОСТ 31870-2012 п.5;</w:t>
            </w:r>
            <w:r>
              <w:rPr>
                <w:sz w:val="22"/>
              </w:rPr>
              <w:br/>
              <w:t>ГОСТ 31870-2012 п.4;</w:t>
            </w:r>
            <w:r>
              <w:rPr>
                <w:sz w:val="22"/>
              </w:rPr>
              <w:br/>
              <w:t>ГОСТ ИСО 8124-3-2001;</w:t>
            </w:r>
            <w:r>
              <w:rPr>
                <w:sz w:val="22"/>
              </w:rPr>
              <w:br/>
              <w:t>Инструкция 2.3.3.10-15-64-2005;</w:t>
            </w:r>
            <w:r>
              <w:rPr>
                <w:sz w:val="22"/>
              </w:rPr>
              <w:br/>
              <w:t>Инструкция № 016-1211;</w:t>
            </w:r>
            <w:r>
              <w:rPr>
                <w:sz w:val="22"/>
              </w:rPr>
              <w:br/>
              <w:t>СТБ ISO 11885-2011</w:t>
            </w:r>
          </w:p>
        </w:tc>
        <w:tc>
          <w:tcPr>
            <w:tcW w:w="730" w:type="pct"/>
            <w:vMerge w:val="restart"/>
          </w:tcPr>
          <w:p w14:paraId="242952F5"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60603F1E" w14:textId="77777777" w:rsidR="00717AC9" w:rsidRDefault="00717AC9"/>
        </w:tc>
      </w:tr>
      <w:tr w:rsidR="00717AC9" w14:paraId="40B5683E" w14:textId="77777777">
        <w:tc>
          <w:tcPr>
            <w:tcW w:w="290" w:type="pct"/>
          </w:tcPr>
          <w:p w14:paraId="41F04CEC" w14:textId="77777777" w:rsidR="00717AC9" w:rsidRDefault="002B6238">
            <w:pPr>
              <w:ind w:left="-84" w:right="-84"/>
            </w:pPr>
            <w:r>
              <w:rPr>
                <w:sz w:val="22"/>
              </w:rPr>
              <w:lastRenderedPageBreak/>
              <w:t>2.6.88*</w:t>
            </w:r>
          </w:p>
        </w:tc>
        <w:tc>
          <w:tcPr>
            <w:tcW w:w="680" w:type="pct"/>
            <w:vMerge/>
          </w:tcPr>
          <w:p w14:paraId="3AC3D6CC" w14:textId="77777777" w:rsidR="00717AC9" w:rsidRDefault="00717AC9"/>
        </w:tc>
        <w:tc>
          <w:tcPr>
            <w:tcW w:w="530" w:type="pct"/>
          </w:tcPr>
          <w:p w14:paraId="06141A84" w14:textId="77777777" w:rsidR="00717AC9" w:rsidRDefault="002B6238">
            <w:pPr>
              <w:ind w:left="-84" w:right="-84"/>
            </w:pPr>
            <w:r>
              <w:rPr>
                <w:sz w:val="22"/>
              </w:rPr>
              <w:t xml:space="preserve">14.11/08.032, 14.19/08.032, 14.13/08.032, 14.14/08.032, 14.20/08.032, 14.31/08.032, 14.39/08.032, 15.20/08.032, 17.22/08.032, 17.23/08.032, 32.40/08.032, 08.12/08.032, 22.29/08.032, 13.91/08.032, 13.20/08.032, 13.10/08.032, 13.92/08.032, 13.95/08.032, 13.99/08.032, 15.11/08.032, 15.12/08.032, 16.23/08.032, 16.29/08.032, 17.12/08.032, 17.29/08.032, 20.30/08.032, 22.19/08.032, 22.21/08.032, 23.13/08.032, 23.19/08.032, 25.99/08.032, 30.92/08.032, 32.99/08.032, </w:t>
            </w:r>
            <w:r>
              <w:rPr>
                <w:sz w:val="22"/>
              </w:rPr>
              <w:lastRenderedPageBreak/>
              <w:t>18.12/08.032, 20.52/08.032</w:t>
            </w:r>
          </w:p>
        </w:tc>
        <w:tc>
          <w:tcPr>
            <w:tcW w:w="870" w:type="pct"/>
          </w:tcPr>
          <w:p w14:paraId="4C49FB97" w14:textId="77777777" w:rsidR="00717AC9" w:rsidRDefault="002B6238">
            <w:pPr>
              <w:ind w:left="-84" w:right="-84"/>
            </w:pPr>
            <w:r>
              <w:rPr>
                <w:sz w:val="22"/>
              </w:rPr>
              <w:lastRenderedPageBreak/>
              <w:t>Ртуть в вытяжке</w:t>
            </w:r>
          </w:p>
        </w:tc>
        <w:tc>
          <w:tcPr>
            <w:tcW w:w="1070" w:type="pct"/>
          </w:tcPr>
          <w:p w14:paraId="4D45AE31" w14:textId="77777777" w:rsidR="00717AC9" w:rsidRDefault="002B6238">
            <w:pPr>
              <w:ind w:left="-84" w:right="-84"/>
            </w:pPr>
            <w:r>
              <w:rPr>
                <w:sz w:val="22"/>
              </w:rPr>
              <w:t>ГОСТ 31950-2012;</w:t>
            </w:r>
            <w:r>
              <w:rPr>
                <w:sz w:val="22"/>
              </w:rPr>
              <w:br/>
              <w:t>ГОСТ 34427-2018;</w:t>
            </w:r>
            <w:r>
              <w:rPr>
                <w:sz w:val="22"/>
              </w:rPr>
              <w:br/>
              <w:t>ГОСТ ISO 8124-3-2014;</w:t>
            </w:r>
            <w:r>
              <w:rPr>
                <w:sz w:val="22"/>
              </w:rPr>
              <w:br/>
              <w:t>Инструкция 2.3.3.10-15-64-2005, утв. пост. МЗ РБ 21.11.05г. №189;</w:t>
            </w:r>
            <w:r>
              <w:rPr>
                <w:sz w:val="22"/>
              </w:rPr>
              <w:br/>
              <w:t>Инструкция № 016-1211</w:t>
            </w:r>
          </w:p>
        </w:tc>
        <w:tc>
          <w:tcPr>
            <w:tcW w:w="730" w:type="pct"/>
            <w:vMerge/>
          </w:tcPr>
          <w:p w14:paraId="05385B95" w14:textId="77777777" w:rsidR="00717AC9" w:rsidRDefault="00717AC9"/>
        </w:tc>
        <w:tc>
          <w:tcPr>
            <w:tcW w:w="815" w:type="pct"/>
            <w:vMerge/>
          </w:tcPr>
          <w:p w14:paraId="5E1E0512" w14:textId="77777777" w:rsidR="00717AC9" w:rsidRDefault="00717AC9"/>
        </w:tc>
      </w:tr>
      <w:tr w:rsidR="00717AC9" w14:paraId="293B7F1D" w14:textId="77777777">
        <w:tc>
          <w:tcPr>
            <w:tcW w:w="290" w:type="pct"/>
          </w:tcPr>
          <w:p w14:paraId="0A6CF129" w14:textId="77777777" w:rsidR="00717AC9" w:rsidRDefault="002B6238">
            <w:pPr>
              <w:ind w:left="-84" w:right="-84"/>
            </w:pPr>
            <w:r>
              <w:rPr>
                <w:sz w:val="22"/>
              </w:rPr>
              <w:t>2.6.89*</w:t>
            </w:r>
          </w:p>
        </w:tc>
        <w:tc>
          <w:tcPr>
            <w:tcW w:w="680" w:type="pct"/>
            <w:vMerge/>
          </w:tcPr>
          <w:p w14:paraId="106C752F" w14:textId="77777777" w:rsidR="00717AC9" w:rsidRDefault="00717AC9"/>
        </w:tc>
        <w:tc>
          <w:tcPr>
            <w:tcW w:w="530" w:type="pct"/>
          </w:tcPr>
          <w:p w14:paraId="2BD843E6" w14:textId="77777777" w:rsidR="00717AC9" w:rsidRDefault="002B6238">
            <w:pPr>
              <w:ind w:left="-84" w:right="-84"/>
            </w:pPr>
            <w:r>
              <w:rPr>
                <w:sz w:val="22"/>
              </w:rPr>
              <w:t>14.11/08.156, 14.19/08.156, 14.20/08.156, 15.20/08.156, 32.40/08.156, 15.11/08.156, 15.12/08.156, 30.92/08.156</w:t>
            </w:r>
          </w:p>
        </w:tc>
        <w:tc>
          <w:tcPr>
            <w:tcW w:w="870" w:type="pct"/>
          </w:tcPr>
          <w:p w14:paraId="22B18E65" w14:textId="77777777" w:rsidR="00717AC9" w:rsidRDefault="002B6238">
            <w:pPr>
              <w:ind w:left="-84" w:right="-84"/>
            </w:pPr>
            <w:r>
              <w:rPr>
                <w:sz w:val="22"/>
              </w:rPr>
              <w:t>Хром (VI) в вытяжке</w:t>
            </w:r>
          </w:p>
        </w:tc>
        <w:tc>
          <w:tcPr>
            <w:tcW w:w="1070" w:type="pct"/>
          </w:tcPr>
          <w:p w14:paraId="10B0893E" w14:textId="77777777" w:rsidR="00717AC9" w:rsidRDefault="002B6238">
            <w:pPr>
              <w:ind w:left="-84" w:right="-84"/>
            </w:pPr>
            <w:r>
              <w:rPr>
                <w:sz w:val="22"/>
              </w:rPr>
              <w:t>ГОСТ 31956-2013 п.5;</w:t>
            </w:r>
            <w:r>
              <w:rPr>
                <w:sz w:val="22"/>
              </w:rPr>
              <w:br/>
              <w:t>ГОСТ ISO 8124-3-2014;</w:t>
            </w:r>
            <w:r>
              <w:rPr>
                <w:sz w:val="22"/>
              </w:rPr>
              <w:br/>
              <w:t>Инструкция 2.3.3.10-15-64-2005, утв. пост. МЗ РБ 21.11.05г. №189;</w:t>
            </w:r>
            <w:r>
              <w:rPr>
                <w:sz w:val="22"/>
              </w:rPr>
              <w:br/>
              <w:t>Инструкция № 016-1211</w:t>
            </w:r>
          </w:p>
        </w:tc>
        <w:tc>
          <w:tcPr>
            <w:tcW w:w="730" w:type="pct"/>
            <w:vMerge/>
          </w:tcPr>
          <w:p w14:paraId="5F8DCD1D" w14:textId="77777777" w:rsidR="00717AC9" w:rsidRDefault="00717AC9"/>
        </w:tc>
        <w:tc>
          <w:tcPr>
            <w:tcW w:w="815" w:type="pct"/>
            <w:vMerge/>
          </w:tcPr>
          <w:p w14:paraId="5E02B736" w14:textId="77777777" w:rsidR="00717AC9" w:rsidRDefault="00717AC9"/>
        </w:tc>
      </w:tr>
      <w:tr w:rsidR="00717AC9" w14:paraId="11F535AB" w14:textId="77777777">
        <w:tc>
          <w:tcPr>
            <w:tcW w:w="290" w:type="pct"/>
          </w:tcPr>
          <w:p w14:paraId="6A8855F9" w14:textId="77777777" w:rsidR="00717AC9" w:rsidRDefault="002B6238">
            <w:pPr>
              <w:ind w:left="-84" w:right="-84"/>
            </w:pPr>
            <w:r>
              <w:rPr>
                <w:sz w:val="22"/>
              </w:rPr>
              <w:t>2.6.90*</w:t>
            </w:r>
          </w:p>
        </w:tc>
        <w:tc>
          <w:tcPr>
            <w:tcW w:w="680" w:type="pct"/>
            <w:vMerge/>
          </w:tcPr>
          <w:p w14:paraId="0B571484" w14:textId="77777777" w:rsidR="00717AC9" w:rsidRDefault="00717AC9"/>
        </w:tc>
        <w:tc>
          <w:tcPr>
            <w:tcW w:w="530" w:type="pct"/>
            <w:vMerge w:val="restart"/>
          </w:tcPr>
          <w:p w14:paraId="26BAC460" w14:textId="77777777" w:rsidR="00717AC9" w:rsidRDefault="002B6238">
            <w:pPr>
              <w:ind w:left="-84" w:right="-84"/>
            </w:pPr>
            <w:r>
              <w:rPr>
                <w:sz w:val="22"/>
              </w:rPr>
              <w:t>32.40/01.086, 22.29/01.086</w:t>
            </w:r>
          </w:p>
        </w:tc>
        <w:tc>
          <w:tcPr>
            <w:tcW w:w="870" w:type="pct"/>
          </w:tcPr>
          <w:p w14:paraId="660C6818" w14:textId="77777777" w:rsidR="00717AC9" w:rsidRDefault="002B6238">
            <w:pPr>
              <w:ind w:left="-84" w:right="-84"/>
            </w:pPr>
            <w:r>
              <w:rPr>
                <w:sz w:val="22"/>
              </w:rPr>
              <w:t>Общее количество микроорганизмов (мезофилов, аэробов и факультативных анаэробов)</w:t>
            </w:r>
          </w:p>
        </w:tc>
        <w:tc>
          <w:tcPr>
            <w:tcW w:w="1070" w:type="pct"/>
          </w:tcPr>
          <w:p w14:paraId="05025D07" w14:textId="77777777" w:rsidR="00717AC9" w:rsidRDefault="002B6238">
            <w:pPr>
              <w:ind w:left="-84" w:right="-84"/>
            </w:pPr>
            <w:r>
              <w:rPr>
                <w:sz w:val="22"/>
              </w:rPr>
              <w:t>ISO 4833-1:2013;</w:t>
            </w:r>
            <w:r>
              <w:rPr>
                <w:sz w:val="22"/>
              </w:rPr>
              <w:br/>
              <w:t>ISO 4833-2:2013;</w:t>
            </w:r>
            <w:r>
              <w:rPr>
                <w:sz w:val="22"/>
              </w:rPr>
              <w:br/>
              <w:t>ГОСТ 10444.15-94;</w:t>
            </w:r>
            <w:r>
              <w:rPr>
                <w:sz w:val="22"/>
              </w:rPr>
              <w:br/>
              <w:t>ГОСТ 26670-91;</w:t>
            </w:r>
            <w:r>
              <w:rPr>
                <w:sz w:val="22"/>
              </w:rPr>
              <w:br/>
              <w:t>ГОСТ 26972-86;</w:t>
            </w:r>
            <w:r>
              <w:rPr>
                <w:sz w:val="22"/>
              </w:rPr>
              <w:br/>
              <w:t>ГОСТ ISO 21149-2020;</w:t>
            </w:r>
            <w:r>
              <w:rPr>
                <w:sz w:val="22"/>
              </w:rPr>
              <w:br/>
              <w:t>Инструкция № 091-0610</w:t>
            </w:r>
          </w:p>
        </w:tc>
        <w:tc>
          <w:tcPr>
            <w:tcW w:w="730" w:type="pct"/>
            <w:vMerge w:val="restart"/>
          </w:tcPr>
          <w:p w14:paraId="46B79622"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0C075FDC" w14:textId="77777777" w:rsidR="00717AC9" w:rsidRDefault="00717AC9"/>
        </w:tc>
      </w:tr>
      <w:tr w:rsidR="00717AC9" w14:paraId="069820CE" w14:textId="77777777">
        <w:tc>
          <w:tcPr>
            <w:tcW w:w="290" w:type="pct"/>
          </w:tcPr>
          <w:p w14:paraId="0718A430" w14:textId="77777777" w:rsidR="00717AC9" w:rsidRDefault="002B6238">
            <w:pPr>
              <w:ind w:left="-84" w:right="-84"/>
            </w:pPr>
            <w:r>
              <w:rPr>
                <w:sz w:val="22"/>
              </w:rPr>
              <w:t>2.6.91*</w:t>
            </w:r>
          </w:p>
        </w:tc>
        <w:tc>
          <w:tcPr>
            <w:tcW w:w="680" w:type="pct"/>
            <w:vMerge/>
          </w:tcPr>
          <w:p w14:paraId="575F685A" w14:textId="77777777" w:rsidR="00717AC9" w:rsidRDefault="00717AC9"/>
        </w:tc>
        <w:tc>
          <w:tcPr>
            <w:tcW w:w="530" w:type="pct"/>
            <w:vMerge/>
          </w:tcPr>
          <w:p w14:paraId="02333744" w14:textId="77777777" w:rsidR="00717AC9" w:rsidRDefault="00717AC9"/>
        </w:tc>
        <w:tc>
          <w:tcPr>
            <w:tcW w:w="870" w:type="pct"/>
          </w:tcPr>
          <w:p w14:paraId="01DBD4C5" w14:textId="77777777" w:rsidR="00717AC9" w:rsidRDefault="002B6238">
            <w:pPr>
              <w:ind w:left="-84" w:right="-84"/>
            </w:pPr>
            <w:r>
              <w:rPr>
                <w:sz w:val="22"/>
              </w:rPr>
              <w:t>Дрожжи, дрожжеподобные, плесневые грибы</w:t>
            </w:r>
          </w:p>
        </w:tc>
        <w:tc>
          <w:tcPr>
            <w:tcW w:w="1070" w:type="pct"/>
          </w:tcPr>
          <w:p w14:paraId="697E2B5C" w14:textId="77777777" w:rsidR="00717AC9" w:rsidRDefault="002B6238">
            <w:pPr>
              <w:ind w:left="-84" w:right="-84"/>
            </w:pPr>
            <w:r>
              <w:rPr>
                <w:sz w:val="22"/>
              </w:rPr>
              <w:t>ГОСТ 26670-91;</w:t>
            </w:r>
            <w:r>
              <w:rPr>
                <w:sz w:val="22"/>
              </w:rPr>
              <w:br/>
              <w:t>ГОСТ 26972-86;</w:t>
            </w:r>
            <w:r>
              <w:rPr>
                <w:sz w:val="22"/>
              </w:rPr>
              <w:br/>
              <w:t>ГОСТ ISO 16212-2016;</w:t>
            </w:r>
            <w:r>
              <w:rPr>
                <w:sz w:val="22"/>
              </w:rPr>
              <w:br/>
              <w:t>Инструкция № 091-0610</w:t>
            </w:r>
          </w:p>
        </w:tc>
        <w:tc>
          <w:tcPr>
            <w:tcW w:w="730" w:type="pct"/>
            <w:vMerge/>
          </w:tcPr>
          <w:p w14:paraId="28525630" w14:textId="77777777" w:rsidR="00717AC9" w:rsidRDefault="00717AC9"/>
        </w:tc>
        <w:tc>
          <w:tcPr>
            <w:tcW w:w="815" w:type="pct"/>
            <w:vMerge/>
          </w:tcPr>
          <w:p w14:paraId="79C1459A" w14:textId="77777777" w:rsidR="00717AC9" w:rsidRDefault="00717AC9"/>
        </w:tc>
      </w:tr>
      <w:tr w:rsidR="00717AC9" w14:paraId="3D4BCDF9" w14:textId="77777777">
        <w:tc>
          <w:tcPr>
            <w:tcW w:w="290" w:type="pct"/>
          </w:tcPr>
          <w:p w14:paraId="152F3C0E" w14:textId="77777777" w:rsidR="00717AC9" w:rsidRDefault="002B6238">
            <w:pPr>
              <w:ind w:left="-84" w:right="-84"/>
            </w:pPr>
            <w:r>
              <w:rPr>
                <w:sz w:val="22"/>
              </w:rPr>
              <w:t>2.6.92*</w:t>
            </w:r>
          </w:p>
        </w:tc>
        <w:tc>
          <w:tcPr>
            <w:tcW w:w="680" w:type="pct"/>
            <w:vMerge/>
          </w:tcPr>
          <w:p w14:paraId="501FA7EC" w14:textId="77777777" w:rsidR="00717AC9" w:rsidRDefault="00717AC9"/>
        </w:tc>
        <w:tc>
          <w:tcPr>
            <w:tcW w:w="530" w:type="pct"/>
            <w:vMerge/>
          </w:tcPr>
          <w:p w14:paraId="6979E378" w14:textId="77777777" w:rsidR="00717AC9" w:rsidRDefault="00717AC9"/>
        </w:tc>
        <w:tc>
          <w:tcPr>
            <w:tcW w:w="870" w:type="pct"/>
          </w:tcPr>
          <w:p w14:paraId="04187187" w14:textId="77777777" w:rsidR="00717AC9" w:rsidRDefault="002B6238">
            <w:pPr>
              <w:ind w:left="-84" w:right="-84"/>
            </w:pPr>
            <w:r>
              <w:rPr>
                <w:sz w:val="22"/>
              </w:rPr>
              <w:t>Enterobacteriaceae (бактерии семейства энтеробактерии)</w:t>
            </w:r>
          </w:p>
        </w:tc>
        <w:tc>
          <w:tcPr>
            <w:tcW w:w="1070" w:type="pct"/>
          </w:tcPr>
          <w:p w14:paraId="38C7EFFB" w14:textId="77777777" w:rsidR="00717AC9" w:rsidRDefault="002B6238">
            <w:pPr>
              <w:ind w:left="-84" w:right="-84"/>
            </w:pPr>
            <w:r>
              <w:rPr>
                <w:sz w:val="22"/>
              </w:rPr>
              <w:t>ISO 4833-1:2013;</w:t>
            </w:r>
            <w:r>
              <w:rPr>
                <w:sz w:val="22"/>
              </w:rPr>
              <w:br/>
              <w:t>ISO 4833-2:2013;</w:t>
            </w:r>
            <w:r>
              <w:rPr>
                <w:sz w:val="22"/>
              </w:rPr>
              <w:br/>
              <w:t>ГОСТ 26670-91;</w:t>
            </w:r>
            <w:r>
              <w:rPr>
                <w:sz w:val="22"/>
              </w:rPr>
              <w:br/>
              <w:t>ГОСТ 26972-86;</w:t>
            </w:r>
            <w:r>
              <w:rPr>
                <w:sz w:val="22"/>
              </w:rPr>
              <w:br/>
              <w:t>ГОСТ 31708-2012 (ISO 7251:2005);</w:t>
            </w:r>
            <w:r>
              <w:rPr>
                <w:sz w:val="22"/>
              </w:rPr>
              <w:br/>
              <w:t>ГОСТ 32064-2013;</w:t>
            </w:r>
            <w:r>
              <w:rPr>
                <w:sz w:val="22"/>
              </w:rPr>
              <w:br/>
              <w:t>Инструкция № 091-0610</w:t>
            </w:r>
          </w:p>
        </w:tc>
        <w:tc>
          <w:tcPr>
            <w:tcW w:w="730" w:type="pct"/>
            <w:vMerge/>
          </w:tcPr>
          <w:p w14:paraId="694E42E7" w14:textId="77777777" w:rsidR="00717AC9" w:rsidRDefault="00717AC9"/>
        </w:tc>
        <w:tc>
          <w:tcPr>
            <w:tcW w:w="815" w:type="pct"/>
            <w:vMerge/>
          </w:tcPr>
          <w:p w14:paraId="7A698622" w14:textId="77777777" w:rsidR="00717AC9" w:rsidRDefault="00717AC9"/>
        </w:tc>
      </w:tr>
      <w:tr w:rsidR="00717AC9" w14:paraId="2C4582EE" w14:textId="77777777">
        <w:tc>
          <w:tcPr>
            <w:tcW w:w="290" w:type="pct"/>
          </w:tcPr>
          <w:p w14:paraId="20299A9B" w14:textId="77777777" w:rsidR="00717AC9" w:rsidRDefault="002B6238">
            <w:pPr>
              <w:ind w:left="-84" w:right="-84"/>
            </w:pPr>
            <w:r>
              <w:rPr>
                <w:sz w:val="22"/>
              </w:rPr>
              <w:t>2.6.93*</w:t>
            </w:r>
          </w:p>
        </w:tc>
        <w:tc>
          <w:tcPr>
            <w:tcW w:w="680" w:type="pct"/>
            <w:vMerge/>
          </w:tcPr>
          <w:p w14:paraId="771CFB48" w14:textId="77777777" w:rsidR="00717AC9" w:rsidRDefault="00717AC9"/>
        </w:tc>
        <w:tc>
          <w:tcPr>
            <w:tcW w:w="530" w:type="pct"/>
            <w:vMerge/>
          </w:tcPr>
          <w:p w14:paraId="2DE0E43B" w14:textId="77777777" w:rsidR="00717AC9" w:rsidRDefault="00717AC9"/>
        </w:tc>
        <w:tc>
          <w:tcPr>
            <w:tcW w:w="870" w:type="pct"/>
          </w:tcPr>
          <w:p w14:paraId="27A074A4" w14:textId="77777777" w:rsidR="00717AC9" w:rsidRDefault="002B6238">
            <w:pPr>
              <w:ind w:left="-84" w:right="-84"/>
            </w:pPr>
            <w:r>
              <w:rPr>
                <w:sz w:val="22"/>
              </w:rPr>
              <w:t>Staphylococcus aureus (патогенные стафилококки)</w:t>
            </w:r>
          </w:p>
        </w:tc>
        <w:tc>
          <w:tcPr>
            <w:tcW w:w="1070" w:type="pct"/>
          </w:tcPr>
          <w:p w14:paraId="51A77CD0" w14:textId="77777777" w:rsidR="00717AC9" w:rsidRDefault="002B6238">
            <w:pPr>
              <w:ind w:left="-84" w:right="-84"/>
            </w:pPr>
            <w:r>
              <w:rPr>
                <w:sz w:val="22"/>
              </w:rPr>
              <w:t>ГОСТ ISO 22718-2018;</w:t>
            </w:r>
            <w:r>
              <w:rPr>
                <w:sz w:val="22"/>
              </w:rPr>
              <w:br/>
              <w:t>Инструкция № 091-0610</w:t>
            </w:r>
          </w:p>
        </w:tc>
        <w:tc>
          <w:tcPr>
            <w:tcW w:w="730" w:type="pct"/>
            <w:vMerge/>
          </w:tcPr>
          <w:p w14:paraId="216C0B1C" w14:textId="77777777" w:rsidR="00717AC9" w:rsidRDefault="00717AC9"/>
        </w:tc>
        <w:tc>
          <w:tcPr>
            <w:tcW w:w="815" w:type="pct"/>
            <w:vMerge/>
          </w:tcPr>
          <w:p w14:paraId="48F2F8F4" w14:textId="77777777" w:rsidR="00717AC9" w:rsidRDefault="00717AC9"/>
        </w:tc>
      </w:tr>
      <w:tr w:rsidR="00717AC9" w14:paraId="20F2AEBE" w14:textId="77777777">
        <w:tc>
          <w:tcPr>
            <w:tcW w:w="290" w:type="pct"/>
          </w:tcPr>
          <w:p w14:paraId="01BCB995" w14:textId="77777777" w:rsidR="00717AC9" w:rsidRDefault="002B6238">
            <w:pPr>
              <w:ind w:left="-84" w:right="-84"/>
            </w:pPr>
            <w:r>
              <w:rPr>
                <w:sz w:val="22"/>
              </w:rPr>
              <w:t>2.6.94*</w:t>
            </w:r>
          </w:p>
        </w:tc>
        <w:tc>
          <w:tcPr>
            <w:tcW w:w="680" w:type="pct"/>
            <w:vMerge/>
          </w:tcPr>
          <w:p w14:paraId="402849CB" w14:textId="77777777" w:rsidR="00717AC9" w:rsidRDefault="00717AC9"/>
        </w:tc>
        <w:tc>
          <w:tcPr>
            <w:tcW w:w="530" w:type="pct"/>
            <w:vMerge/>
          </w:tcPr>
          <w:p w14:paraId="64A3C138" w14:textId="77777777" w:rsidR="00717AC9" w:rsidRDefault="00717AC9"/>
        </w:tc>
        <w:tc>
          <w:tcPr>
            <w:tcW w:w="870" w:type="pct"/>
          </w:tcPr>
          <w:p w14:paraId="79387554" w14:textId="77777777" w:rsidR="00717AC9" w:rsidRDefault="002B6238">
            <w:pPr>
              <w:ind w:left="-84" w:right="-84"/>
            </w:pPr>
            <w:r>
              <w:rPr>
                <w:sz w:val="22"/>
              </w:rPr>
              <w:t>Pseudomonas aeruginosa (Псевдомонас аэрогиноза)</w:t>
            </w:r>
          </w:p>
        </w:tc>
        <w:tc>
          <w:tcPr>
            <w:tcW w:w="1070" w:type="pct"/>
          </w:tcPr>
          <w:p w14:paraId="05FA1E9D" w14:textId="77777777" w:rsidR="00717AC9" w:rsidRDefault="002B6238">
            <w:pPr>
              <w:ind w:left="-84" w:right="-84"/>
            </w:pPr>
            <w:r>
              <w:rPr>
                <w:sz w:val="22"/>
              </w:rPr>
              <w:t>ГОСТ ISO 22717-2018;</w:t>
            </w:r>
            <w:r>
              <w:rPr>
                <w:sz w:val="22"/>
              </w:rPr>
              <w:br/>
              <w:t>Инструкция № 091-0610</w:t>
            </w:r>
          </w:p>
        </w:tc>
        <w:tc>
          <w:tcPr>
            <w:tcW w:w="730" w:type="pct"/>
            <w:vMerge/>
          </w:tcPr>
          <w:p w14:paraId="677533B1" w14:textId="77777777" w:rsidR="00717AC9" w:rsidRDefault="00717AC9"/>
        </w:tc>
        <w:tc>
          <w:tcPr>
            <w:tcW w:w="815" w:type="pct"/>
            <w:vMerge/>
          </w:tcPr>
          <w:p w14:paraId="164CF228" w14:textId="77777777" w:rsidR="00717AC9" w:rsidRDefault="00717AC9"/>
        </w:tc>
      </w:tr>
      <w:tr w:rsidR="00717AC9" w14:paraId="3038FA15" w14:textId="77777777">
        <w:trPr>
          <w:trHeight w:val="230"/>
        </w:trPr>
        <w:tc>
          <w:tcPr>
            <w:tcW w:w="290" w:type="pct"/>
            <w:vMerge w:val="restart"/>
          </w:tcPr>
          <w:p w14:paraId="19266A12" w14:textId="77777777" w:rsidR="00717AC9" w:rsidRDefault="002B6238">
            <w:pPr>
              <w:ind w:left="-84" w:right="-84"/>
            </w:pPr>
            <w:r>
              <w:rPr>
                <w:sz w:val="22"/>
              </w:rPr>
              <w:t>2.6.95*</w:t>
            </w:r>
          </w:p>
        </w:tc>
        <w:tc>
          <w:tcPr>
            <w:tcW w:w="680" w:type="pct"/>
            <w:vMerge/>
          </w:tcPr>
          <w:p w14:paraId="71BFED1B" w14:textId="77777777" w:rsidR="00717AC9" w:rsidRDefault="00717AC9"/>
        </w:tc>
        <w:tc>
          <w:tcPr>
            <w:tcW w:w="530" w:type="pct"/>
            <w:vMerge w:val="restart"/>
          </w:tcPr>
          <w:p w14:paraId="6AF82A54" w14:textId="77777777" w:rsidR="00717AC9" w:rsidRDefault="002B6238">
            <w:pPr>
              <w:ind w:left="-84" w:right="-84"/>
            </w:pPr>
            <w:r>
              <w:rPr>
                <w:sz w:val="22"/>
              </w:rPr>
              <w:t>17.23/08.158, 32.40/08.158</w:t>
            </w:r>
          </w:p>
        </w:tc>
        <w:tc>
          <w:tcPr>
            <w:tcW w:w="870" w:type="pct"/>
            <w:vMerge w:val="restart"/>
          </w:tcPr>
          <w:p w14:paraId="4D7CCCBB" w14:textId="77777777" w:rsidR="00717AC9" w:rsidRDefault="002B6238">
            <w:pPr>
              <w:ind w:left="-84" w:right="-84"/>
            </w:pPr>
            <w:r>
              <w:rPr>
                <w:sz w:val="22"/>
              </w:rPr>
              <w:t>Диметилформамид в воздушной среде</w:t>
            </w:r>
          </w:p>
        </w:tc>
        <w:tc>
          <w:tcPr>
            <w:tcW w:w="1070" w:type="pct"/>
            <w:vMerge w:val="restart"/>
          </w:tcPr>
          <w:p w14:paraId="47C6F148" w14:textId="77777777" w:rsidR="00717AC9" w:rsidRDefault="002B6238">
            <w:pPr>
              <w:ind w:left="-84" w:right="-84"/>
            </w:pPr>
            <w:r>
              <w:rPr>
                <w:sz w:val="22"/>
              </w:rPr>
              <w:t>ГОСТ ISO 16000-6-2016;</w:t>
            </w:r>
            <w:r>
              <w:rPr>
                <w:sz w:val="22"/>
              </w:rPr>
              <w:br/>
              <w:t>МУ № 1495а-76</w:t>
            </w:r>
          </w:p>
        </w:tc>
        <w:tc>
          <w:tcPr>
            <w:tcW w:w="730" w:type="pct"/>
            <w:vMerge w:val="restart"/>
          </w:tcPr>
          <w:p w14:paraId="36233EB5" w14:textId="77777777" w:rsidR="00717AC9" w:rsidRDefault="002B6238">
            <w:pPr>
              <w:ind w:left="-84" w:right="-84"/>
            </w:pPr>
            <w:r>
              <w:rPr>
                <w:sz w:val="22"/>
              </w:rPr>
              <w:t xml:space="preserve">ул. Академическая, 8, 220012, г. Минск </w:t>
            </w:r>
            <w:r>
              <w:rPr>
                <w:sz w:val="22"/>
              </w:rPr>
              <w:lastRenderedPageBreak/>
              <w:t>(лаборатория хроматографических исследований)</w:t>
            </w:r>
          </w:p>
        </w:tc>
        <w:tc>
          <w:tcPr>
            <w:tcW w:w="815" w:type="pct"/>
            <w:vMerge/>
          </w:tcPr>
          <w:p w14:paraId="012980A5" w14:textId="77777777" w:rsidR="00717AC9" w:rsidRDefault="00717AC9"/>
        </w:tc>
      </w:tr>
      <w:tr w:rsidR="00717AC9" w14:paraId="2EF2B3F2" w14:textId="77777777">
        <w:trPr>
          <w:trHeight w:val="230"/>
        </w:trPr>
        <w:tc>
          <w:tcPr>
            <w:tcW w:w="290" w:type="pct"/>
            <w:vMerge w:val="restart"/>
          </w:tcPr>
          <w:p w14:paraId="14DEBDB1" w14:textId="77777777" w:rsidR="00717AC9" w:rsidRDefault="002B6238">
            <w:pPr>
              <w:ind w:left="-84" w:right="-84"/>
            </w:pPr>
            <w:r>
              <w:rPr>
                <w:sz w:val="22"/>
              </w:rPr>
              <w:t>2.7.1** ТР</w:t>
            </w:r>
          </w:p>
        </w:tc>
        <w:tc>
          <w:tcPr>
            <w:tcW w:w="680" w:type="pct"/>
            <w:vMerge w:val="restart"/>
          </w:tcPr>
          <w:p w14:paraId="401FE7E9" w14:textId="77777777" w:rsidR="00717AC9" w:rsidRDefault="002B6238">
            <w:pPr>
              <w:ind w:left="-84" w:right="-84"/>
            </w:pPr>
            <w:r>
              <w:rPr>
                <w:sz w:val="22"/>
              </w:rPr>
              <w:t>Продукция легкой промышленности и материалы, применяемые для ее производства</w:t>
            </w:r>
          </w:p>
        </w:tc>
        <w:tc>
          <w:tcPr>
            <w:tcW w:w="530" w:type="pct"/>
            <w:vMerge w:val="restart"/>
          </w:tcPr>
          <w:p w14:paraId="2310A51C" w14:textId="77777777" w:rsidR="00717AC9" w:rsidRDefault="002B6238">
            <w:pPr>
              <w:ind w:left="-84" w:right="-84"/>
            </w:pPr>
            <w:r>
              <w:rPr>
                <w:sz w:val="22"/>
              </w:rPr>
              <w:t>13.20/42.000, 13.10/42.000, 15.20/42.000, 13.91/42.000, 22.29/42.000, 22.19/42.000, 15.12/42.000, 15.11/42.000, 14.39/42.000, 13.99/42.000, 13.92/42.000, 14.31/42.000, 14.20/42.000, 14.19/42.000, 14.14/42.000, 14.13/42.000, 13.93/42.000, 14.11/42.000, 13.95/42.000</w:t>
            </w:r>
          </w:p>
        </w:tc>
        <w:tc>
          <w:tcPr>
            <w:tcW w:w="870" w:type="pct"/>
            <w:vMerge w:val="restart"/>
          </w:tcPr>
          <w:p w14:paraId="509ADBAB" w14:textId="77777777" w:rsidR="00717AC9" w:rsidRDefault="002B6238">
            <w:pPr>
              <w:ind w:left="-84" w:right="-84"/>
            </w:pPr>
            <w:r>
              <w:rPr>
                <w:sz w:val="22"/>
              </w:rPr>
              <w:t>отбор проб</w:t>
            </w:r>
          </w:p>
        </w:tc>
        <w:tc>
          <w:tcPr>
            <w:tcW w:w="1070" w:type="pct"/>
            <w:vMerge w:val="restart"/>
          </w:tcPr>
          <w:p w14:paraId="5FEA074F" w14:textId="77777777" w:rsidR="00717AC9" w:rsidRDefault="002B6238">
            <w:pPr>
              <w:ind w:left="-84" w:right="-84"/>
            </w:pPr>
            <w:r>
              <w:rPr>
                <w:sz w:val="22"/>
              </w:rPr>
              <w:t>ГОСТ 1059-72;</w:t>
            </w:r>
            <w:r>
              <w:rPr>
                <w:sz w:val="22"/>
              </w:rPr>
              <w:br/>
            </w:r>
            <w:r>
              <w:rPr>
                <w:sz w:val="22"/>
              </w:rPr>
              <w:t>ГОСТ 18321-73;</w:t>
            </w:r>
            <w:r>
              <w:rPr>
                <w:sz w:val="22"/>
              </w:rPr>
              <w:br/>
              <w:t>ГОСТ 20566-75;</w:t>
            </w:r>
            <w:r>
              <w:rPr>
                <w:sz w:val="22"/>
              </w:rPr>
              <w:br/>
              <w:t>ГОСТ 28631-2005;</w:t>
            </w:r>
            <w:r>
              <w:rPr>
                <w:sz w:val="22"/>
              </w:rPr>
              <w:br/>
              <w:t>ГОСТ 28754-2018;</w:t>
            </w:r>
            <w:r>
              <w:rPr>
                <w:sz w:val="22"/>
              </w:rPr>
              <w:br/>
              <w:t>ГОСТ 28846-90 (ИСО 4418-78);</w:t>
            </w:r>
            <w:r>
              <w:rPr>
                <w:sz w:val="22"/>
              </w:rPr>
              <w:br/>
              <w:t>ГОСТ 8844-75;</w:t>
            </w:r>
            <w:r>
              <w:rPr>
                <w:sz w:val="22"/>
              </w:rPr>
              <w:br/>
              <w:t>ГОСТ 9173-86;</w:t>
            </w:r>
            <w:r>
              <w:rPr>
                <w:sz w:val="22"/>
              </w:rPr>
              <w:br/>
              <w:t>Инструкция 1.1.10-12-96-2005</w:t>
            </w:r>
          </w:p>
        </w:tc>
        <w:tc>
          <w:tcPr>
            <w:tcW w:w="730" w:type="pct"/>
            <w:vMerge w:val="restart"/>
          </w:tcPr>
          <w:p w14:paraId="302759E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0B01A6D" w14:textId="77777777" w:rsidR="00717AC9" w:rsidRDefault="002B6238">
            <w:pPr>
              <w:ind w:left="-84" w:right="-84"/>
            </w:pPr>
            <w:r>
              <w:rPr>
                <w:sz w:val="22"/>
              </w:rPr>
              <w:t>ТР ТС 017/2011</w:t>
            </w:r>
          </w:p>
        </w:tc>
      </w:tr>
      <w:tr w:rsidR="00717AC9" w14:paraId="7489DDC5" w14:textId="77777777">
        <w:trPr>
          <w:trHeight w:val="230"/>
        </w:trPr>
        <w:tc>
          <w:tcPr>
            <w:tcW w:w="290" w:type="pct"/>
            <w:vMerge w:val="restart"/>
          </w:tcPr>
          <w:p w14:paraId="2FEE1791" w14:textId="77777777" w:rsidR="00717AC9" w:rsidRDefault="002B6238">
            <w:pPr>
              <w:ind w:left="-84" w:right="-84"/>
            </w:pPr>
            <w:r>
              <w:rPr>
                <w:sz w:val="22"/>
              </w:rPr>
              <w:t>2.7.1**</w:t>
            </w:r>
          </w:p>
        </w:tc>
        <w:tc>
          <w:tcPr>
            <w:tcW w:w="680" w:type="pct"/>
            <w:vMerge w:val="restart"/>
          </w:tcPr>
          <w:p w14:paraId="5C0AE88C" w14:textId="77777777" w:rsidR="00717AC9" w:rsidRDefault="002B6238">
            <w:pPr>
              <w:ind w:left="-84" w:right="-84"/>
            </w:pPr>
            <w:r>
              <w:rPr>
                <w:sz w:val="22"/>
              </w:rPr>
              <w:t>Учебные издания, в т.ч. учебные электронные издания, книжные и журнальные издания для детей</w:t>
            </w:r>
          </w:p>
        </w:tc>
        <w:tc>
          <w:tcPr>
            <w:tcW w:w="530" w:type="pct"/>
            <w:vMerge w:val="restart"/>
          </w:tcPr>
          <w:p w14:paraId="298818A7" w14:textId="77777777" w:rsidR="00717AC9" w:rsidRDefault="002B6238">
            <w:pPr>
              <w:ind w:left="-84" w:right="-84"/>
            </w:pPr>
            <w:r>
              <w:rPr>
                <w:sz w:val="22"/>
              </w:rPr>
              <w:t>18.12/42.000</w:t>
            </w:r>
          </w:p>
        </w:tc>
        <w:tc>
          <w:tcPr>
            <w:tcW w:w="870" w:type="pct"/>
            <w:vMerge w:val="restart"/>
          </w:tcPr>
          <w:p w14:paraId="652697AE" w14:textId="77777777" w:rsidR="00717AC9" w:rsidRDefault="002B6238">
            <w:pPr>
              <w:ind w:left="-84" w:right="-84"/>
            </w:pPr>
            <w:r>
              <w:rPr>
                <w:sz w:val="22"/>
              </w:rPr>
              <w:t>Отбор образцов</w:t>
            </w:r>
          </w:p>
        </w:tc>
        <w:tc>
          <w:tcPr>
            <w:tcW w:w="1070" w:type="pct"/>
            <w:vMerge w:val="restart"/>
          </w:tcPr>
          <w:p w14:paraId="1495E653" w14:textId="77777777" w:rsidR="00717AC9" w:rsidRDefault="002B6238">
            <w:pPr>
              <w:ind w:left="-84" w:right="-84"/>
            </w:pPr>
            <w:r>
              <w:rPr>
                <w:sz w:val="22"/>
              </w:rPr>
              <w:t>ГОСТ 18321-73;</w:t>
            </w:r>
            <w:r>
              <w:rPr>
                <w:sz w:val="22"/>
              </w:rPr>
              <w:br/>
              <w:t>ГОСТ 31339-2006;</w:t>
            </w:r>
            <w:r>
              <w:rPr>
                <w:sz w:val="22"/>
              </w:rPr>
              <w:br/>
              <w:t>ГОСТ 34860-2022;</w:t>
            </w:r>
            <w:r>
              <w:rPr>
                <w:sz w:val="22"/>
              </w:rPr>
              <w:br/>
              <w:t>СТБ 1021-2014 п. 5.8;</w:t>
            </w:r>
            <w:r>
              <w:rPr>
                <w:sz w:val="22"/>
              </w:rPr>
              <w:br/>
              <w:t>СТБ 1198-99;</w:t>
            </w:r>
            <w:r>
              <w:rPr>
                <w:sz w:val="22"/>
              </w:rPr>
              <w:br/>
              <w:t>СТБ 1340-2024;</w:t>
            </w:r>
            <w:r>
              <w:rPr>
                <w:sz w:val="22"/>
              </w:rPr>
              <w:br/>
              <w:t>СТБ 7.206-2006</w:t>
            </w:r>
          </w:p>
        </w:tc>
        <w:tc>
          <w:tcPr>
            <w:tcW w:w="730" w:type="pct"/>
            <w:vMerge w:val="restart"/>
          </w:tcPr>
          <w:p w14:paraId="55B1B825"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1DF253E9" w14:textId="77777777" w:rsidR="00717AC9" w:rsidRDefault="00717AC9">
            <w:pPr>
              <w:ind w:left="-84" w:right="-84"/>
            </w:pPr>
          </w:p>
        </w:tc>
      </w:tr>
      <w:tr w:rsidR="00717AC9" w14:paraId="1782A74D" w14:textId="77777777">
        <w:trPr>
          <w:trHeight w:val="230"/>
        </w:trPr>
        <w:tc>
          <w:tcPr>
            <w:tcW w:w="290" w:type="pct"/>
            <w:vMerge w:val="restart"/>
          </w:tcPr>
          <w:p w14:paraId="680DBD62" w14:textId="77777777" w:rsidR="00717AC9" w:rsidRDefault="002B6238">
            <w:pPr>
              <w:ind w:left="-84" w:right="-84"/>
            </w:pPr>
            <w:r>
              <w:rPr>
                <w:sz w:val="22"/>
              </w:rPr>
              <w:t>2.7.2* ТР</w:t>
            </w:r>
          </w:p>
        </w:tc>
        <w:tc>
          <w:tcPr>
            <w:tcW w:w="680" w:type="pct"/>
            <w:vMerge w:val="restart"/>
          </w:tcPr>
          <w:p w14:paraId="72274B50" w14:textId="77777777" w:rsidR="00717AC9" w:rsidRDefault="002B6238">
            <w:pPr>
              <w:ind w:left="-84" w:right="-84"/>
            </w:pPr>
            <w:r>
              <w:rPr>
                <w:sz w:val="22"/>
              </w:rPr>
              <w:t>Продукция легкой промышленности и материалы, применяемые для ее производства</w:t>
            </w:r>
          </w:p>
        </w:tc>
        <w:tc>
          <w:tcPr>
            <w:tcW w:w="530" w:type="pct"/>
            <w:vMerge w:val="restart"/>
          </w:tcPr>
          <w:p w14:paraId="68813FC9" w14:textId="77777777" w:rsidR="00717AC9" w:rsidRDefault="002B6238">
            <w:pPr>
              <w:ind w:left="-84" w:right="-84"/>
            </w:pPr>
            <w:r>
              <w:rPr>
                <w:sz w:val="22"/>
              </w:rPr>
              <w:t xml:space="preserve">13.20/06.036, 13.10/06.036, 15.20/06.036, 13.91/06.036, 22.29/06.036, 22.19/06.036, </w:t>
            </w:r>
            <w:r>
              <w:rPr>
                <w:sz w:val="22"/>
              </w:rPr>
              <w:lastRenderedPageBreak/>
              <w:t>15.12/06.036, 15.11/06.036, 14.39/06.036, 13.99/06.036, 13.92/06.036, 14.31/06.036, 14.19/06.036, 14.14/06.036, 14.11/06.036, 13.95/06.036</w:t>
            </w:r>
          </w:p>
        </w:tc>
        <w:tc>
          <w:tcPr>
            <w:tcW w:w="870" w:type="pct"/>
            <w:vMerge w:val="restart"/>
          </w:tcPr>
          <w:p w14:paraId="4178E872" w14:textId="77777777" w:rsidR="00717AC9" w:rsidRDefault="002B6238">
            <w:pPr>
              <w:ind w:left="-84" w:right="-84"/>
            </w:pPr>
            <w:r>
              <w:rPr>
                <w:sz w:val="22"/>
              </w:rPr>
              <w:lastRenderedPageBreak/>
              <w:t>Местное кожно-раздражающее действие</w:t>
            </w:r>
          </w:p>
        </w:tc>
        <w:tc>
          <w:tcPr>
            <w:tcW w:w="1070" w:type="pct"/>
            <w:vMerge w:val="restart"/>
          </w:tcPr>
          <w:p w14:paraId="567A42DE" w14:textId="77777777" w:rsidR="00717AC9" w:rsidRDefault="002B6238">
            <w:pPr>
              <w:ind w:left="-84" w:right="-84"/>
            </w:pPr>
            <w:r>
              <w:rPr>
                <w:sz w:val="22"/>
              </w:rPr>
              <w:t>Инструкция 1.1.11-12-35-2004</w:t>
            </w:r>
          </w:p>
        </w:tc>
        <w:tc>
          <w:tcPr>
            <w:tcW w:w="730" w:type="pct"/>
            <w:vMerge w:val="restart"/>
          </w:tcPr>
          <w:p w14:paraId="2B64163E"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39B608F6" w14:textId="77777777" w:rsidR="00717AC9" w:rsidRDefault="002B6238">
            <w:pPr>
              <w:ind w:left="-84" w:right="-84"/>
            </w:pPr>
            <w:r>
              <w:rPr>
                <w:sz w:val="22"/>
              </w:rPr>
              <w:lastRenderedPageBreak/>
              <w:t>ТР ТС 017/2011</w:t>
            </w:r>
          </w:p>
        </w:tc>
      </w:tr>
      <w:tr w:rsidR="00717AC9" w14:paraId="7C6FDF32" w14:textId="77777777">
        <w:trPr>
          <w:trHeight w:val="230"/>
        </w:trPr>
        <w:tc>
          <w:tcPr>
            <w:tcW w:w="290" w:type="pct"/>
            <w:vMerge w:val="restart"/>
          </w:tcPr>
          <w:p w14:paraId="0A58F7F6" w14:textId="77777777" w:rsidR="00717AC9" w:rsidRDefault="002B6238">
            <w:pPr>
              <w:ind w:left="-84" w:right="-84"/>
            </w:pPr>
            <w:r>
              <w:rPr>
                <w:sz w:val="22"/>
              </w:rPr>
              <w:t>2.7.2*</w:t>
            </w:r>
          </w:p>
        </w:tc>
        <w:tc>
          <w:tcPr>
            <w:tcW w:w="680" w:type="pct"/>
            <w:vMerge w:val="restart"/>
          </w:tcPr>
          <w:p w14:paraId="122D5AAF" w14:textId="77777777" w:rsidR="00717AC9" w:rsidRDefault="002B6238">
            <w:pPr>
              <w:ind w:left="-84" w:right="-84"/>
            </w:pPr>
            <w:r>
              <w:rPr>
                <w:sz w:val="22"/>
              </w:rPr>
              <w:t>Учебные издания, в т.ч. учебные электронные издания, книжные и журнальные издания для детей</w:t>
            </w:r>
          </w:p>
        </w:tc>
        <w:tc>
          <w:tcPr>
            <w:tcW w:w="530" w:type="pct"/>
            <w:vMerge w:val="restart"/>
          </w:tcPr>
          <w:p w14:paraId="70FC9588" w14:textId="77777777" w:rsidR="00717AC9" w:rsidRDefault="002B6238">
            <w:pPr>
              <w:ind w:left="-84" w:right="-84"/>
            </w:pPr>
            <w:r>
              <w:rPr>
                <w:sz w:val="22"/>
              </w:rPr>
              <w:t>18.12/11.116</w:t>
            </w:r>
          </w:p>
        </w:tc>
        <w:tc>
          <w:tcPr>
            <w:tcW w:w="870" w:type="pct"/>
            <w:vMerge w:val="restart"/>
          </w:tcPr>
          <w:p w14:paraId="250177D2" w14:textId="77777777" w:rsidR="00717AC9" w:rsidRDefault="002B6238">
            <w:pPr>
              <w:ind w:left="-84" w:right="-84"/>
            </w:pPr>
            <w:r>
              <w:rPr>
                <w:sz w:val="22"/>
              </w:rPr>
              <w:t>Внешний вид, наличие дефектов и пр.</w:t>
            </w:r>
          </w:p>
        </w:tc>
        <w:tc>
          <w:tcPr>
            <w:tcW w:w="1070" w:type="pct"/>
            <w:vMerge w:val="restart"/>
          </w:tcPr>
          <w:p w14:paraId="445E7F0B" w14:textId="77777777" w:rsidR="00717AC9" w:rsidRDefault="002B6238">
            <w:pPr>
              <w:ind w:left="-84" w:right="-84"/>
            </w:pPr>
            <w:r>
              <w:rPr>
                <w:sz w:val="22"/>
              </w:rPr>
              <w:t>ГОСТ 34860-2022;</w:t>
            </w:r>
            <w:r>
              <w:rPr>
                <w:sz w:val="22"/>
              </w:rPr>
              <w:br/>
              <w:t>СТБ 1021-2014 п.5.8;</w:t>
            </w:r>
            <w:r>
              <w:rPr>
                <w:sz w:val="22"/>
              </w:rPr>
              <w:br/>
              <w:t>СТБ 1198-99;</w:t>
            </w:r>
            <w:r>
              <w:rPr>
                <w:sz w:val="22"/>
              </w:rPr>
              <w:br/>
              <w:t>СТБ 1339-2002;</w:t>
            </w:r>
            <w:r>
              <w:rPr>
                <w:sz w:val="22"/>
              </w:rPr>
              <w:br/>
              <w:t>СТБ 1340-2024;</w:t>
            </w:r>
            <w:r>
              <w:rPr>
                <w:sz w:val="22"/>
              </w:rPr>
              <w:br/>
              <w:t>СТБ 7.206-2006</w:t>
            </w:r>
          </w:p>
        </w:tc>
        <w:tc>
          <w:tcPr>
            <w:tcW w:w="730" w:type="pct"/>
            <w:vMerge w:val="restart"/>
          </w:tcPr>
          <w:p w14:paraId="783C94F8"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472BF557" w14:textId="77777777" w:rsidR="00717AC9" w:rsidRDefault="00717AC9">
            <w:pPr>
              <w:ind w:left="-84" w:right="-84"/>
            </w:pPr>
          </w:p>
        </w:tc>
      </w:tr>
      <w:tr w:rsidR="00717AC9" w14:paraId="71CB0D2D" w14:textId="77777777">
        <w:trPr>
          <w:trHeight w:val="230"/>
        </w:trPr>
        <w:tc>
          <w:tcPr>
            <w:tcW w:w="290" w:type="pct"/>
            <w:vMerge w:val="restart"/>
          </w:tcPr>
          <w:p w14:paraId="6AD28423" w14:textId="77777777" w:rsidR="00717AC9" w:rsidRDefault="002B6238">
            <w:pPr>
              <w:ind w:left="-84" w:right="-84"/>
            </w:pPr>
            <w:r>
              <w:rPr>
                <w:sz w:val="22"/>
              </w:rPr>
              <w:t>2.7.3* ТР</w:t>
            </w:r>
          </w:p>
        </w:tc>
        <w:tc>
          <w:tcPr>
            <w:tcW w:w="680" w:type="pct"/>
            <w:vMerge w:val="restart"/>
          </w:tcPr>
          <w:p w14:paraId="29242009" w14:textId="77777777" w:rsidR="00717AC9" w:rsidRDefault="002B6238">
            <w:pPr>
              <w:ind w:left="-84" w:right="-84"/>
            </w:pPr>
            <w:r>
              <w:rPr>
                <w:sz w:val="22"/>
              </w:rPr>
              <w:t>Продукция легкой промышленности и материалы, применяемые для ее производства</w:t>
            </w:r>
          </w:p>
        </w:tc>
        <w:tc>
          <w:tcPr>
            <w:tcW w:w="530" w:type="pct"/>
            <w:vMerge w:val="restart"/>
          </w:tcPr>
          <w:p w14:paraId="69EDD3B5" w14:textId="77777777" w:rsidR="00717AC9" w:rsidRDefault="002B6238">
            <w:pPr>
              <w:ind w:left="-84" w:right="-84"/>
            </w:pPr>
            <w:r>
              <w:rPr>
                <w:sz w:val="22"/>
              </w:rPr>
              <w:t>13.20/06.036, 13.10/06.036, 15.20/06.036, 13.91/06.036, 22.29/06.036, 22.19/06.036, 15.12/06.036, 15.11/06.036, 14.39/06.036, 13.99/06.036, 13.92/06.036, 14.31/06.036, 14.19/06.036, 14.14/06.036, 14.11/06.036, 13.95/06.036</w:t>
            </w:r>
          </w:p>
        </w:tc>
        <w:tc>
          <w:tcPr>
            <w:tcW w:w="870" w:type="pct"/>
            <w:vMerge w:val="restart"/>
          </w:tcPr>
          <w:p w14:paraId="63DFA9CF" w14:textId="77777777" w:rsidR="00717AC9" w:rsidRDefault="002B6238">
            <w:pPr>
              <w:ind w:left="-84" w:right="-84"/>
            </w:pPr>
            <w:r>
              <w:rPr>
                <w:sz w:val="22"/>
              </w:rPr>
              <w:t>Индекс токсичности в водной среде</w:t>
            </w:r>
          </w:p>
        </w:tc>
        <w:tc>
          <w:tcPr>
            <w:tcW w:w="1070" w:type="pct"/>
            <w:vMerge w:val="restart"/>
          </w:tcPr>
          <w:p w14:paraId="168248FD" w14:textId="77777777" w:rsidR="00717AC9" w:rsidRDefault="002B6238">
            <w:pPr>
              <w:ind w:left="-84" w:right="-84"/>
            </w:pPr>
            <w:r>
              <w:rPr>
                <w:sz w:val="22"/>
              </w:rPr>
              <w:t>ГОСТ 32075-2013;</w:t>
            </w:r>
            <w:r>
              <w:rPr>
                <w:sz w:val="22"/>
              </w:rPr>
              <w:br/>
              <w:t>ГОСТ Р 59577-2021;</w:t>
            </w:r>
            <w:r>
              <w:rPr>
                <w:sz w:val="22"/>
              </w:rPr>
              <w:br/>
            </w:r>
            <w:r>
              <w:rPr>
                <w:sz w:val="22"/>
              </w:rPr>
              <w:t>МУ 1.1.037-95</w:t>
            </w:r>
          </w:p>
        </w:tc>
        <w:tc>
          <w:tcPr>
            <w:tcW w:w="730" w:type="pct"/>
            <w:vMerge w:val="restart"/>
          </w:tcPr>
          <w:p w14:paraId="1F36BCC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1F4A783" w14:textId="77777777" w:rsidR="00717AC9" w:rsidRDefault="002B6238">
            <w:pPr>
              <w:ind w:left="-84" w:right="-84"/>
            </w:pPr>
            <w:r>
              <w:rPr>
                <w:sz w:val="22"/>
              </w:rPr>
              <w:t>ТР ТС 017/2011</w:t>
            </w:r>
          </w:p>
        </w:tc>
      </w:tr>
      <w:tr w:rsidR="00717AC9" w14:paraId="7E42FDE3" w14:textId="77777777">
        <w:trPr>
          <w:trHeight w:val="230"/>
        </w:trPr>
        <w:tc>
          <w:tcPr>
            <w:tcW w:w="290" w:type="pct"/>
            <w:vMerge w:val="restart"/>
          </w:tcPr>
          <w:p w14:paraId="15C56738" w14:textId="77777777" w:rsidR="00717AC9" w:rsidRDefault="002B6238">
            <w:pPr>
              <w:ind w:left="-84" w:right="-84"/>
            </w:pPr>
            <w:r>
              <w:rPr>
                <w:sz w:val="22"/>
              </w:rPr>
              <w:t>2.7.3*</w:t>
            </w:r>
          </w:p>
        </w:tc>
        <w:tc>
          <w:tcPr>
            <w:tcW w:w="680" w:type="pct"/>
            <w:vMerge w:val="restart"/>
          </w:tcPr>
          <w:p w14:paraId="51158A29" w14:textId="77777777" w:rsidR="00717AC9" w:rsidRDefault="002B6238">
            <w:pPr>
              <w:ind w:left="-84" w:right="-84"/>
            </w:pPr>
            <w:r>
              <w:rPr>
                <w:sz w:val="22"/>
              </w:rPr>
              <w:t xml:space="preserve">Учебные издания, в т.ч. учебные </w:t>
            </w:r>
            <w:r>
              <w:rPr>
                <w:sz w:val="22"/>
              </w:rPr>
              <w:lastRenderedPageBreak/>
              <w:t>электронные издания, книжные и журнальные издания для детей</w:t>
            </w:r>
          </w:p>
        </w:tc>
        <w:tc>
          <w:tcPr>
            <w:tcW w:w="530" w:type="pct"/>
            <w:vMerge w:val="restart"/>
          </w:tcPr>
          <w:p w14:paraId="4262374A" w14:textId="77777777" w:rsidR="00717AC9" w:rsidRDefault="002B6238">
            <w:pPr>
              <w:ind w:left="-84" w:right="-84"/>
            </w:pPr>
            <w:r>
              <w:rPr>
                <w:sz w:val="22"/>
              </w:rPr>
              <w:lastRenderedPageBreak/>
              <w:t>18.12/29.040, 18.12/29.061</w:t>
            </w:r>
          </w:p>
        </w:tc>
        <w:tc>
          <w:tcPr>
            <w:tcW w:w="870" w:type="pct"/>
            <w:vMerge w:val="restart"/>
          </w:tcPr>
          <w:p w14:paraId="4CEFD70B" w14:textId="77777777" w:rsidR="00717AC9" w:rsidRDefault="002B6238">
            <w:pPr>
              <w:ind w:left="-84" w:right="-84"/>
            </w:pPr>
            <w:r>
              <w:rPr>
                <w:sz w:val="22"/>
              </w:rPr>
              <w:t xml:space="preserve">Группа и начертание шрифта, кегль шрифта; </w:t>
            </w:r>
            <w:r>
              <w:rPr>
                <w:sz w:val="22"/>
              </w:rPr>
              <w:lastRenderedPageBreak/>
              <w:t>увеличение интерлиньяжа; длина строки, размер полей; количество колонок, расстояние между колонками и т.д.</w:t>
            </w:r>
            <w:r>
              <w:rPr>
                <w:sz w:val="22"/>
              </w:rPr>
              <w:br/>
              <w:t>Масса издания, масса бумаги</w:t>
            </w:r>
          </w:p>
        </w:tc>
        <w:tc>
          <w:tcPr>
            <w:tcW w:w="1070" w:type="pct"/>
            <w:vMerge w:val="restart"/>
          </w:tcPr>
          <w:p w14:paraId="28198D93" w14:textId="77777777" w:rsidR="00717AC9" w:rsidRDefault="002B6238">
            <w:pPr>
              <w:ind w:left="-84" w:right="-84"/>
            </w:pPr>
            <w:r>
              <w:rPr>
                <w:sz w:val="22"/>
              </w:rPr>
              <w:lastRenderedPageBreak/>
              <w:t>ГОСТ 13199-94;</w:t>
            </w:r>
            <w:r>
              <w:rPr>
                <w:sz w:val="22"/>
              </w:rPr>
              <w:br/>
              <w:t>ГОСТ 34860-2022;</w:t>
            </w:r>
            <w:r>
              <w:rPr>
                <w:sz w:val="22"/>
              </w:rPr>
              <w:br/>
            </w:r>
            <w:r>
              <w:rPr>
                <w:sz w:val="22"/>
              </w:rPr>
              <w:lastRenderedPageBreak/>
              <w:t>Инструкция по применению № 004-0315;</w:t>
            </w:r>
            <w:r>
              <w:rPr>
                <w:sz w:val="22"/>
              </w:rPr>
              <w:br/>
              <w:t>СТБ 1021-2014;</w:t>
            </w:r>
            <w:r>
              <w:rPr>
                <w:sz w:val="22"/>
              </w:rPr>
              <w:br/>
              <w:t>СТБ 1198-99;</w:t>
            </w:r>
            <w:r>
              <w:rPr>
                <w:sz w:val="22"/>
              </w:rPr>
              <w:br/>
              <w:t>СТБ 1339-2002;</w:t>
            </w:r>
            <w:r>
              <w:rPr>
                <w:sz w:val="22"/>
              </w:rPr>
              <w:br/>
              <w:t>СТБ 1340-2024;</w:t>
            </w:r>
            <w:r>
              <w:rPr>
                <w:sz w:val="22"/>
              </w:rPr>
              <w:br/>
              <w:t>СТБ 7.206-2006</w:t>
            </w:r>
          </w:p>
        </w:tc>
        <w:tc>
          <w:tcPr>
            <w:tcW w:w="730" w:type="pct"/>
            <w:vMerge w:val="restart"/>
          </w:tcPr>
          <w:p w14:paraId="77590C4D" w14:textId="77777777" w:rsidR="00717AC9" w:rsidRDefault="002B6238">
            <w:pPr>
              <w:ind w:left="-84" w:right="-84"/>
            </w:pPr>
            <w:r>
              <w:rPr>
                <w:sz w:val="22"/>
              </w:rPr>
              <w:lastRenderedPageBreak/>
              <w:t xml:space="preserve">ул. Академическая, 8, 220012, г. Минск </w:t>
            </w:r>
            <w:r>
              <w:rPr>
                <w:sz w:val="22"/>
              </w:rPr>
              <w:lastRenderedPageBreak/>
              <w:t>(лаборатория изучения здоровьесберегающей среды детских организованных коллективов)</w:t>
            </w:r>
          </w:p>
        </w:tc>
        <w:tc>
          <w:tcPr>
            <w:tcW w:w="815" w:type="pct"/>
            <w:vMerge w:val="restart"/>
          </w:tcPr>
          <w:p w14:paraId="2E39E640" w14:textId="77777777" w:rsidR="00717AC9" w:rsidRDefault="00717AC9">
            <w:pPr>
              <w:ind w:left="-84" w:right="-84"/>
            </w:pPr>
          </w:p>
        </w:tc>
      </w:tr>
      <w:tr w:rsidR="00717AC9" w14:paraId="0E290058" w14:textId="77777777">
        <w:trPr>
          <w:trHeight w:val="230"/>
        </w:trPr>
        <w:tc>
          <w:tcPr>
            <w:tcW w:w="290" w:type="pct"/>
            <w:vMerge w:val="restart"/>
          </w:tcPr>
          <w:p w14:paraId="6B12E918" w14:textId="77777777" w:rsidR="00717AC9" w:rsidRDefault="002B6238">
            <w:pPr>
              <w:ind w:left="-84" w:right="-84"/>
            </w:pPr>
            <w:r>
              <w:rPr>
                <w:sz w:val="22"/>
              </w:rPr>
              <w:t>2.7.4* ТР</w:t>
            </w:r>
          </w:p>
        </w:tc>
        <w:tc>
          <w:tcPr>
            <w:tcW w:w="680" w:type="pct"/>
            <w:vMerge w:val="restart"/>
          </w:tcPr>
          <w:p w14:paraId="4F8532D5" w14:textId="77777777" w:rsidR="00717AC9" w:rsidRDefault="002B6238">
            <w:pPr>
              <w:ind w:left="-84" w:right="-84"/>
            </w:pPr>
            <w:r>
              <w:rPr>
                <w:sz w:val="22"/>
              </w:rPr>
              <w:t>Продукция легкой промышленности и материалы, применяемые для ее производства</w:t>
            </w:r>
          </w:p>
        </w:tc>
        <w:tc>
          <w:tcPr>
            <w:tcW w:w="530" w:type="pct"/>
            <w:vMerge w:val="restart"/>
          </w:tcPr>
          <w:p w14:paraId="43FBEB9F" w14:textId="77777777" w:rsidR="00717AC9" w:rsidRDefault="002B6238">
            <w:pPr>
              <w:ind w:left="-84" w:right="-84"/>
            </w:pPr>
            <w:r>
              <w:rPr>
                <w:sz w:val="22"/>
              </w:rPr>
              <w:t>13.20/06.036, 13.10/06.036, 15.20/06.036, 13.91/06.036, 22.29/06.036, 22.19/06.036, 15.12/06.036, 15.11/06.036, 14.39/06.036, 13.99/06.036, 13.92/06.036, 14.31/06.036, 14.20/06.036, 14.19/06.036, 14.14/06.036, 14.11/06.036, 13.95/06.036</w:t>
            </w:r>
          </w:p>
        </w:tc>
        <w:tc>
          <w:tcPr>
            <w:tcW w:w="870" w:type="pct"/>
            <w:vMerge w:val="restart"/>
          </w:tcPr>
          <w:p w14:paraId="328B0F39" w14:textId="77777777" w:rsidR="00717AC9" w:rsidRDefault="002B6238">
            <w:pPr>
              <w:ind w:left="-84" w:right="-84"/>
            </w:pPr>
            <w:r>
              <w:rPr>
                <w:sz w:val="22"/>
              </w:rPr>
              <w:t>Индекс токсичности в воздушной среде</w:t>
            </w:r>
          </w:p>
        </w:tc>
        <w:tc>
          <w:tcPr>
            <w:tcW w:w="1070" w:type="pct"/>
            <w:vMerge w:val="restart"/>
          </w:tcPr>
          <w:p w14:paraId="1BD3DD18" w14:textId="77777777" w:rsidR="00717AC9" w:rsidRDefault="002B6238">
            <w:pPr>
              <w:ind w:left="-84" w:right="-84"/>
            </w:pPr>
            <w:r>
              <w:rPr>
                <w:sz w:val="22"/>
              </w:rPr>
              <w:t>МР № 29 ФЦ/2688-03</w:t>
            </w:r>
          </w:p>
        </w:tc>
        <w:tc>
          <w:tcPr>
            <w:tcW w:w="730" w:type="pct"/>
            <w:vMerge w:val="restart"/>
          </w:tcPr>
          <w:p w14:paraId="29D59DF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319C1B5" w14:textId="77777777" w:rsidR="00717AC9" w:rsidRDefault="002B6238">
            <w:pPr>
              <w:ind w:left="-84" w:right="-84"/>
            </w:pPr>
            <w:r>
              <w:rPr>
                <w:sz w:val="22"/>
              </w:rPr>
              <w:t>ТР ТС 017/2011</w:t>
            </w:r>
          </w:p>
        </w:tc>
      </w:tr>
      <w:tr w:rsidR="00717AC9" w14:paraId="19E60FA2" w14:textId="77777777">
        <w:trPr>
          <w:trHeight w:val="230"/>
        </w:trPr>
        <w:tc>
          <w:tcPr>
            <w:tcW w:w="290" w:type="pct"/>
            <w:vMerge w:val="restart"/>
          </w:tcPr>
          <w:p w14:paraId="55FEDD4D" w14:textId="77777777" w:rsidR="00717AC9" w:rsidRDefault="002B6238">
            <w:pPr>
              <w:ind w:left="-84" w:right="-84"/>
            </w:pPr>
            <w:r>
              <w:rPr>
                <w:sz w:val="22"/>
              </w:rPr>
              <w:t>2.7.4*</w:t>
            </w:r>
          </w:p>
        </w:tc>
        <w:tc>
          <w:tcPr>
            <w:tcW w:w="680" w:type="pct"/>
            <w:vMerge w:val="restart"/>
          </w:tcPr>
          <w:p w14:paraId="2D7CBFB2" w14:textId="77777777" w:rsidR="00717AC9" w:rsidRDefault="002B6238">
            <w:pPr>
              <w:ind w:left="-84" w:right="-84"/>
            </w:pPr>
            <w:r>
              <w:rPr>
                <w:sz w:val="22"/>
              </w:rPr>
              <w:t>Учебные издания, в т.ч. учебные электронные издания, книжные и журнальные издания для детей</w:t>
            </w:r>
          </w:p>
        </w:tc>
        <w:tc>
          <w:tcPr>
            <w:tcW w:w="530" w:type="pct"/>
            <w:vMerge w:val="restart"/>
          </w:tcPr>
          <w:p w14:paraId="25D2D8A5" w14:textId="77777777" w:rsidR="00717AC9" w:rsidRDefault="002B6238">
            <w:pPr>
              <w:ind w:left="-84" w:right="-84"/>
            </w:pPr>
            <w:r>
              <w:rPr>
                <w:sz w:val="22"/>
              </w:rPr>
              <w:t>18.12/29.119</w:t>
            </w:r>
          </w:p>
        </w:tc>
        <w:tc>
          <w:tcPr>
            <w:tcW w:w="870" w:type="pct"/>
            <w:vMerge w:val="restart"/>
          </w:tcPr>
          <w:p w14:paraId="24CE08A3" w14:textId="77777777" w:rsidR="00717AC9" w:rsidRDefault="002B6238">
            <w:pPr>
              <w:ind w:left="-84" w:right="-84"/>
            </w:pPr>
            <w:r>
              <w:rPr>
                <w:sz w:val="22"/>
              </w:rPr>
              <w:t>Оптическая плотность</w:t>
            </w:r>
          </w:p>
        </w:tc>
        <w:tc>
          <w:tcPr>
            <w:tcW w:w="1070" w:type="pct"/>
            <w:vMerge w:val="restart"/>
          </w:tcPr>
          <w:p w14:paraId="0F2E0EC3" w14:textId="77777777" w:rsidR="00717AC9" w:rsidRDefault="002B6238">
            <w:pPr>
              <w:ind w:left="-84" w:right="-84"/>
            </w:pPr>
            <w:r>
              <w:rPr>
                <w:sz w:val="22"/>
              </w:rPr>
              <w:t>ГОСТ 34860-2022;</w:t>
            </w:r>
            <w:r>
              <w:rPr>
                <w:sz w:val="22"/>
              </w:rPr>
              <w:br/>
              <w:t>СТБ 1021-2014;</w:t>
            </w:r>
            <w:r>
              <w:rPr>
                <w:sz w:val="22"/>
              </w:rPr>
              <w:br/>
              <w:t>СТБ 1339-2002;</w:t>
            </w:r>
            <w:r>
              <w:rPr>
                <w:sz w:val="22"/>
              </w:rPr>
              <w:br/>
              <w:t>СТБ 1340-2024;</w:t>
            </w:r>
            <w:r>
              <w:rPr>
                <w:sz w:val="22"/>
              </w:rPr>
              <w:br/>
              <w:t>СТБ 7.206-2006</w:t>
            </w:r>
          </w:p>
        </w:tc>
        <w:tc>
          <w:tcPr>
            <w:tcW w:w="730" w:type="pct"/>
            <w:vMerge w:val="restart"/>
          </w:tcPr>
          <w:p w14:paraId="74F9157F"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12BA8DFE" w14:textId="77777777" w:rsidR="00717AC9" w:rsidRDefault="00717AC9">
            <w:pPr>
              <w:ind w:left="-84" w:right="-84"/>
            </w:pPr>
          </w:p>
        </w:tc>
      </w:tr>
      <w:tr w:rsidR="00717AC9" w14:paraId="5F22EE3A" w14:textId="77777777">
        <w:trPr>
          <w:trHeight w:val="230"/>
        </w:trPr>
        <w:tc>
          <w:tcPr>
            <w:tcW w:w="290" w:type="pct"/>
            <w:vMerge w:val="restart"/>
          </w:tcPr>
          <w:p w14:paraId="29F282D5" w14:textId="77777777" w:rsidR="00717AC9" w:rsidRDefault="002B6238">
            <w:pPr>
              <w:ind w:left="-84" w:right="-84"/>
            </w:pPr>
            <w:r>
              <w:rPr>
                <w:sz w:val="22"/>
              </w:rPr>
              <w:t>2.7.5* ТР</w:t>
            </w:r>
          </w:p>
        </w:tc>
        <w:tc>
          <w:tcPr>
            <w:tcW w:w="680" w:type="pct"/>
            <w:vMerge w:val="restart"/>
          </w:tcPr>
          <w:p w14:paraId="5791FC12" w14:textId="77777777" w:rsidR="00717AC9" w:rsidRDefault="002B6238">
            <w:pPr>
              <w:ind w:left="-84" w:right="-84"/>
            </w:pPr>
            <w:r>
              <w:rPr>
                <w:sz w:val="22"/>
              </w:rPr>
              <w:t xml:space="preserve">Продукция легкой промышленности и материалы, </w:t>
            </w:r>
            <w:r>
              <w:rPr>
                <w:sz w:val="22"/>
              </w:rPr>
              <w:lastRenderedPageBreak/>
              <w:t>применяемые для ее производства</w:t>
            </w:r>
          </w:p>
        </w:tc>
        <w:tc>
          <w:tcPr>
            <w:tcW w:w="530" w:type="pct"/>
            <w:vMerge w:val="restart"/>
          </w:tcPr>
          <w:p w14:paraId="16801E73" w14:textId="77777777" w:rsidR="00717AC9" w:rsidRDefault="002B6238">
            <w:pPr>
              <w:ind w:left="-84" w:right="-84"/>
            </w:pPr>
            <w:r>
              <w:rPr>
                <w:sz w:val="22"/>
              </w:rPr>
              <w:lastRenderedPageBreak/>
              <w:t xml:space="preserve">13.20/11.116, 13.10/11.116, 15.20/11.116, </w:t>
            </w:r>
            <w:r>
              <w:rPr>
                <w:sz w:val="22"/>
              </w:rPr>
              <w:lastRenderedPageBreak/>
              <w:t>13.91/11.116, 22.29/11.116, 22.19/11.116, 15.12/11.116, 15.11/11.116, 14.39/11.116, 13.99/11.116, 13.92/11.116, 14.31/11.116, 14.20/11.116, 14.19/11.116, 14.14/11.116, 14.13/11.116, 13.93/11.116, 14.11/11.116, 13.95/11.116</w:t>
            </w:r>
          </w:p>
        </w:tc>
        <w:tc>
          <w:tcPr>
            <w:tcW w:w="870" w:type="pct"/>
            <w:vMerge w:val="restart"/>
          </w:tcPr>
          <w:p w14:paraId="4C1CE86F" w14:textId="77777777" w:rsidR="00717AC9" w:rsidRDefault="002B6238">
            <w:pPr>
              <w:ind w:left="-84" w:right="-84"/>
            </w:pPr>
            <w:r>
              <w:rPr>
                <w:sz w:val="22"/>
              </w:rPr>
              <w:lastRenderedPageBreak/>
              <w:t>Интенсивность запаха</w:t>
            </w:r>
          </w:p>
        </w:tc>
        <w:tc>
          <w:tcPr>
            <w:tcW w:w="1070" w:type="pct"/>
            <w:vMerge w:val="restart"/>
          </w:tcPr>
          <w:p w14:paraId="0C0DCF2E" w14:textId="77777777" w:rsidR="00717AC9" w:rsidRDefault="002B6238">
            <w:pPr>
              <w:ind w:left="-84" w:right="-84"/>
            </w:pPr>
            <w:r>
              <w:rPr>
                <w:sz w:val="22"/>
              </w:rPr>
              <w:t>Инструкция 1.1.10-12-96-2005</w:t>
            </w:r>
          </w:p>
        </w:tc>
        <w:tc>
          <w:tcPr>
            <w:tcW w:w="730" w:type="pct"/>
            <w:vMerge w:val="restart"/>
          </w:tcPr>
          <w:p w14:paraId="08D1DDEC"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763B61C6" w14:textId="77777777" w:rsidR="00717AC9" w:rsidRDefault="002B6238">
            <w:pPr>
              <w:ind w:left="-84" w:right="-84"/>
            </w:pPr>
            <w:r>
              <w:rPr>
                <w:sz w:val="22"/>
              </w:rPr>
              <w:lastRenderedPageBreak/>
              <w:t>ТР ТС 017/2011</w:t>
            </w:r>
          </w:p>
        </w:tc>
      </w:tr>
      <w:tr w:rsidR="00717AC9" w14:paraId="29B82227" w14:textId="77777777">
        <w:trPr>
          <w:trHeight w:val="230"/>
        </w:trPr>
        <w:tc>
          <w:tcPr>
            <w:tcW w:w="290" w:type="pct"/>
            <w:vMerge w:val="restart"/>
          </w:tcPr>
          <w:p w14:paraId="5A1A064E" w14:textId="77777777" w:rsidR="00717AC9" w:rsidRDefault="002B6238">
            <w:pPr>
              <w:ind w:left="-84" w:right="-84"/>
            </w:pPr>
            <w:r>
              <w:rPr>
                <w:sz w:val="22"/>
              </w:rPr>
              <w:t>2.7.5*</w:t>
            </w:r>
          </w:p>
        </w:tc>
        <w:tc>
          <w:tcPr>
            <w:tcW w:w="680" w:type="pct"/>
            <w:vMerge w:val="restart"/>
          </w:tcPr>
          <w:p w14:paraId="3370B302" w14:textId="77777777" w:rsidR="00717AC9" w:rsidRDefault="002B6238">
            <w:pPr>
              <w:ind w:left="-84" w:right="-84"/>
            </w:pPr>
            <w:r>
              <w:rPr>
                <w:sz w:val="22"/>
              </w:rPr>
              <w:t>Учебные издания, в т.ч. учебные электронные издания, книжные издания для детей</w:t>
            </w:r>
          </w:p>
        </w:tc>
        <w:tc>
          <w:tcPr>
            <w:tcW w:w="530" w:type="pct"/>
            <w:vMerge w:val="restart"/>
          </w:tcPr>
          <w:p w14:paraId="059010F2" w14:textId="77777777" w:rsidR="00717AC9" w:rsidRDefault="002B6238">
            <w:pPr>
              <w:ind w:left="-84" w:right="-84"/>
            </w:pPr>
            <w:r>
              <w:rPr>
                <w:sz w:val="22"/>
              </w:rPr>
              <w:t>17.12/08.156, 17.12/08.158, 17.29/08.156, 17.29/08.158, 18.12/08.156, 18.12/08.158</w:t>
            </w:r>
          </w:p>
        </w:tc>
        <w:tc>
          <w:tcPr>
            <w:tcW w:w="870" w:type="pct"/>
            <w:vMerge w:val="restart"/>
          </w:tcPr>
          <w:p w14:paraId="02E6D6C1" w14:textId="77777777" w:rsidR="00717AC9" w:rsidRDefault="002B6238">
            <w:pPr>
              <w:ind w:left="-84" w:right="-84"/>
            </w:pPr>
            <w:r>
              <w:rPr>
                <w:sz w:val="22"/>
              </w:rPr>
              <w:t>Фенол в воздушной среде</w:t>
            </w:r>
          </w:p>
        </w:tc>
        <w:tc>
          <w:tcPr>
            <w:tcW w:w="1070" w:type="pct"/>
            <w:vMerge w:val="restart"/>
          </w:tcPr>
          <w:p w14:paraId="6CC95E7C" w14:textId="77777777" w:rsidR="00717AC9" w:rsidRDefault="002B6238">
            <w:pPr>
              <w:ind w:left="-84" w:right="-84"/>
            </w:pPr>
            <w:r>
              <w:rPr>
                <w:sz w:val="22"/>
              </w:rPr>
              <w:t>ГОСТ ISO 16000-6-2016;</w:t>
            </w:r>
            <w:r>
              <w:rPr>
                <w:sz w:val="22"/>
              </w:rPr>
              <w:br/>
              <w:t>Инструкция № 016-1211;</w:t>
            </w:r>
            <w:r>
              <w:rPr>
                <w:sz w:val="22"/>
              </w:rPr>
              <w:br/>
              <w:t>МУК 4.1.598-96;</w:t>
            </w:r>
            <w:r>
              <w:rPr>
                <w:sz w:val="22"/>
              </w:rPr>
              <w:br/>
              <w:t>РД 52.04.186-89</w:t>
            </w:r>
          </w:p>
        </w:tc>
        <w:tc>
          <w:tcPr>
            <w:tcW w:w="730" w:type="pct"/>
            <w:vMerge w:val="restart"/>
          </w:tcPr>
          <w:p w14:paraId="043AB9F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BFD9132" w14:textId="77777777" w:rsidR="00717AC9" w:rsidRDefault="00717AC9">
            <w:pPr>
              <w:ind w:left="-84" w:right="-84"/>
            </w:pPr>
          </w:p>
        </w:tc>
      </w:tr>
      <w:tr w:rsidR="00717AC9" w14:paraId="5080F168" w14:textId="77777777">
        <w:trPr>
          <w:trHeight w:val="230"/>
        </w:trPr>
        <w:tc>
          <w:tcPr>
            <w:tcW w:w="290" w:type="pct"/>
            <w:vMerge w:val="restart"/>
          </w:tcPr>
          <w:p w14:paraId="1802F6BB" w14:textId="77777777" w:rsidR="00717AC9" w:rsidRDefault="002B6238">
            <w:pPr>
              <w:ind w:left="-84" w:right="-84"/>
            </w:pPr>
            <w:r>
              <w:rPr>
                <w:sz w:val="22"/>
              </w:rPr>
              <w:t>2.7.6* ТР</w:t>
            </w:r>
          </w:p>
        </w:tc>
        <w:tc>
          <w:tcPr>
            <w:tcW w:w="680" w:type="pct"/>
            <w:vMerge w:val="restart"/>
          </w:tcPr>
          <w:p w14:paraId="44C01F21" w14:textId="77777777" w:rsidR="00717AC9" w:rsidRDefault="002B6238">
            <w:pPr>
              <w:ind w:left="-84" w:right="-84"/>
            </w:pPr>
            <w:r>
              <w:rPr>
                <w:sz w:val="22"/>
              </w:rPr>
              <w:t>Продукция легкой промышленности и материалы, применяемые для ее производства</w:t>
            </w:r>
          </w:p>
        </w:tc>
        <w:tc>
          <w:tcPr>
            <w:tcW w:w="530" w:type="pct"/>
            <w:vMerge w:val="restart"/>
          </w:tcPr>
          <w:p w14:paraId="1976FB80" w14:textId="77777777" w:rsidR="00717AC9" w:rsidRDefault="002B6238">
            <w:pPr>
              <w:ind w:left="-84" w:right="-84"/>
            </w:pPr>
            <w:r>
              <w:rPr>
                <w:sz w:val="22"/>
              </w:rPr>
              <w:t>13.20/08.052, 13.91/08.052, 14.39/08.052, 13.99/08.052, 13.92/08.052, 14.31/08.052, 14.19/08.052, 14.14/08.052</w:t>
            </w:r>
          </w:p>
        </w:tc>
        <w:tc>
          <w:tcPr>
            <w:tcW w:w="870" w:type="pct"/>
            <w:vMerge w:val="restart"/>
          </w:tcPr>
          <w:p w14:paraId="049B0E0F" w14:textId="77777777" w:rsidR="00717AC9" w:rsidRDefault="002B6238">
            <w:pPr>
              <w:ind w:left="-84" w:right="-84"/>
            </w:pPr>
            <w:r>
              <w:rPr>
                <w:sz w:val="22"/>
              </w:rPr>
              <w:t>Гигроскопичность.</w:t>
            </w:r>
          </w:p>
        </w:tc>
        <w:tc>
          <w:tcPr>
            <w:tcW w:w="1070" w:type="pct"/>
            <w:vMerge w:val="restart"/>
          </w:tcPr>
          <w:p w14:paraId="4B76FD89" w14:textId="77777777" w:rsidR="00717AC9" w:rsidRDefault="002B6238">
            <w:pPr>
              <w:ind w:left="-84" w:right="-84"/>
            </w:pPr>
            <w:r>
              <w:rPr>
                <w:sz w:val="22"/>
              </w:rPr>
              <w:t>ГОСТ 3816-81 (ИСО 811-81);</w:t>
            </w:r>
            <w:r>
              <w:rPr>
                <w:sz w:val="22"/>
              </w:rPr>
              <w:br/>
              <w:t>ГОСТ ISO 139-2014</w:t>
            </w:r>
          </w:p>
        </w:tc>
        <w:tc>
          <w:tcPr>
            <w:tcW w:w="730" w:type="pct"/>
            <w:vMerge w:val="restart"/>
          </w:tcPr>
          <w:p w14:paraId="2EE9516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7E5A893" w14:textId="77777777" w:rsidR="00717AC9" w:rsidRDefault="002B6238">
            <w:pPr>
              <w:ind w:left="-84" w:right="-84"/>
            </w:pPr>
            <w:r>
              <w:rPr>
                <w:sz w:val="22"/>
              </w:rPr>
              <w:t>ТР ТС 017/2011</w:t>
            </w:r>
          </w:p>
        </w:tc>
      </w:tr>
      <w:tr w:rsidR="00717AC9" w14:paraId="5CD22231" w14:textId="77777777">
        <w:trPr>
          <w:trHeight w:val="230"/>
        </w:trPr>
        <w:tc>
          <w:tcPr>
            <w:tcW w:w="290" w:type="pct"/>
            <w:vMerge w:val="restart"/>
          </w:tcPr>
          <w:p w14:paraId="7DBA1318" w14:textId="77777777" w:rsidR="00717AC9" w:rsidRDefault="002B6238">
            <w:pPr>
              <w:ind w:left="-84" w:right="-84"/>
            </w:pPr>
            <w:r>
              <w:rPr>
                <w:sz w:val="22"/>
              </w:rPr>
              <w:t>2.7.6*</w:t>
            </w:r>
          </w:p>
        </w:tc>
        <w:tc>
          <w:tcPr>
            <w:tcW w:w="680" w:type="pct"/>
            <w:vMerge w:val="restart"/>
          </w:tcPr>
          <w:p w14:paraId="667B8AA2" w14:textId="77777777" w:rsidR="00717AC9" w:rsidRDefault="002B6238">
            <w:pPr>
              <w:ind w:left="-84" w:right="-84"/>
            </w:pPr>
            <w:r>
              <w:rPr>
                <w:sz w:val="22"/>
              </w:rPr>
              <w:t>Учебные издания, в т.ч. учебные электронные издания, книжные издания для детей</w:t>
            </w:r>
          </w:p>
        </w:tc>
        <w:tc>
          <w:tcPr>
            <w:tcW w:w="530" w:type="pct"/>
            <w:vMerge w:val="restart"/>
          </w:tcPr>
          <w:p w14:paraId="2C826010" w14:textId="77777777" w:rsidR="00717AC9" w:rsidRDefault="002B6238">
            <w:pPr>
              <w:ind w:left="-84" w:right="-84"/>
            </w:pPr>
            <w:r>
              <w:rPr>
                <w:sz w:val="22"/>
              </w:rPr>
              <w:t>17.12/08.158, 17.29/08.158, 18.12/08.158</w:t>
            </w:r>
          </w:p>
        </w:tc>
        <w:tc>
          <w:tcPr>
            <w:tcW w:w="870" w:type="pct"/>
            <w:vMerge w:val="restart"/>
          </w:tcPr>
          <w:p w14:paraId="20AC1F47" w14:textId="77777777" w:rsidR="00717AC9" w:rsidRDefault="002B6238">
            <w:pPr>
              <w:ind w:left="-84" w:right="-84"/>
            </w:pPr>
            <w:r>
              <w:rPr>
                <w:sz w:val="22"/>
              </w:rPr>
              <w:t>Формальдегид в воздушной среде</w:t>
            </w:r>
          </w:p>
        </w:tc>
        <w:tc>
          <w:tcPr>
            <w:tcW w:w="1070" w:type="pct"/>
            <w:vMerge w:val="restart"/>
          </w:tcPr>
          <w:p w14:paraId="0638BBFE" w14:textId="77777777" w:rsidR="00717AC9" w:rsidRDefault="002B6238">
            <w:pPr>
              <w:ind w:left="-84" w:right="-84"/>
            </w:pPr>
            <w:r>
              <w:rPr>
                <w:sz w:val="22"/>
              </w:rPr>
              <w:t>ГОСТ 33447-2015;</w:t>
            </w:r>
            <w:r>
              <w:rPr>
                <w:sz w:val="22"/>
              </w:rPr>
              <w:br/>
              <w:t>Инструкция № 016-1211;</w:t>
            </w:r>
            <w:r>
              <w:rPr>
                <w:sz w:val="22"/>
              </w:rPr>
              <w:br/>
              <w:t>МУ № 266-92</w:t>
            </w:r>
          </w:p>
        </w:tc>
        <w:tc>
          <w:tcPr>
            <w:tcW w:w="730" w:type="pct"/>
            <w:vMerge w:val="restart"/>
          </w:tcPr>
          <w:p w14:paraId="4990A08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C6BC0D9" w14:textId="77777777" w:rsidR="00717AC9" w:rsidRDefault="00717AC9">
            <w:pPr>
              <w:ind w:left="-84" w:right="-84"/>
            </w:pPr>
          </w:p>
        </w:tc>
      </w:tr>
      <w:tr w:rsidR="00717AC9" w14:paraId="7D31C8FB" w14:textId="77777777">
        <w:trPr>
          <w:trHeight w:val="230"/>
        </w:trPr>
        <w:tc>
          <w:tcPr>
            <w:tcW w:w="290" w:type="pct"/>
            <w:vMerge w:val="restart"/>
          </w:tcPr>
          <w:p w14:paraId="04769815" w14:textId="77777777" w:rsidR="00717AC9" w:rsidRDefault="002B6238">
            <w:pPr>
              <w:ind w:left="-84" w:right="-84"/>
            </w:pPr>
            <w:r>
              <w:rPr>
                <w:sz w:val="22"/>
              </w:rPr>
              <w:lastRenderedPageBreak/>
              <w:t>2.7.7* ТР</w:t>
            </w:r>
          </w:p>
        </w:tc>
        <w:tc>
          <w:tcPr>
            <w:tcW w:w="680" w:type="pct"/>
            <w:vMerge w:val="restart"/>
          </w:tcPr>
          <w:p w14:paraId="54B50EC8" w14:textId="77777777" w:rsidR="00717AC9" w:rsidRDefault="002B6238">
            <w:pPr>
              <w:ind w:left="-84" w:right="-84"/>
            </w:pPr>
            <w:r>
              <w:rPr>
                <w:sz w:val="22"/>
              </w:rPr>
              <w:t>Продукция легкой промышленности и материалы, применяемые для ее производства</w:t>
            </w:r>
          </w:p>
        </w:tc>
        <w:tc>
          <w:tcPr>
            <w:tcW w:w="530" w:type="pct"/>
            <w:vMerge w:val="restart"/>
          </w:tcPr>
          <w:p w14:paraId="4104EE7D" w14:textId="77777777" w:rsidR="00717AC9" w:rsidRDefault="002B6238">
            <w:pPr>
              <w:ind w:left="-84" w:right="-84"/>
            </w:pPr>
            <w:r>
              <w:rPr>
                <w:sz w:val="22"/>
              </w:rPr>
              <w:t>13.20/26.080, 13.91/26.080, 14.39/26.080, 13.99/26.080, 13.92/26.080, 14.31/26.080, 14.19/26.080, 14.14/26.080, 14.13/26.080</w:t>
            </w:r>
          </w:p>
        </w:tc>
        <w:tc>
          <w:tcPr>
            <w:tcW w:w="870" w:type="pct"/>
            <w:vMerge w:val="restart"/>
          </w:tcPr>
          <w:p w14:paraId="753E1776" w14:textId="77777777" w:rsidR="00717AC9" w:rsidRDefault="002B6238">
            <w:pPr>
              <w:ind w:left="-84" w:right="-84"/>
            </w:pPr>
            <w:r>
              <w:rPr>
                <w:sz w:val="22"/>
              </w:rPr>
              <w:t>Воздухопроницаемость ткани</w:t>
            </w:r>
          </w:p>
        </w:tc>
        <w:tc>
          <w:tcPr>
            <w:tcW w:w="1070" w:type="pct"/>
            <w:vMerge w:val="restart"/>
          </w:tcPr>
          <w:p w14:paraId="6A16F2D7" w14:textId="77777777" w:rsidR="00717AC9" w:rsidRDefault="002B6238">
            <w:pPr>
              <w:ind w:left="-84" w:right="-84"/>
            </w:pPr>
            <w:r>
              <w:rPr>
                <w:sz w:val="22"/>
              </w:rPr>
              <w:t>ГОСТ 10681-75;</w:t>
            </w:r>
            <w:r>
              <w:rPr>
                <w:sz w:val="22"/>
              </w:rPr>
              <w:br/>
              <w:t>ГОСТ 12088-77;</w:t>
            </w:r>
            <w:r>
              <w:rPr>
                <w:sz w:val="22"/>
              </w:rPr>
              <w:br/>
              <w:t>ГОСТ ISO 139-2014</w:t>
            </w:r>
          </w:p>
        </w:tc>
        <w:tc>
          <w:tcPr>
            <w:tcW w:w="730" w:type="pct"/>
            <w:vMerge w:val="restart"/>
          </w:tcPr>
          <w:p w14:paraId="0D6F0E6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88764C5" w14:textId="77777777" w:rsidR="00717AC9" w:rsidRDefault="002B6238">
            <w:pPr>
              <w:ind w:left="-84" w:right="-84"/>
            </w:pPr>
            <w:r>
              <w:rPr>
                <w:sz w:val="22"/>
              </w:rPr>
              <w:t>ТР ТС 017/2011</w:t>
            </w:r>
          </w:p>
        </w:tc>
      </w:tr>
      <w:tr w:rsidR="00717AC9" w14:paraId="0E7A2F00" w14:textId="77777777">
        <w:trPr>
          <w:trHeight w:val="230"/>
        </w:trPr>
        <w:tc>
          <w:tcPr>
            <w:tcW w:w="290" w:type="pct"/>
            <w:vMerge w:val="restart"/>
          </w:tcPr>
          <w:p w14:paraId="79F84947" w14:textId="77777777" w:rsidR="00717AC9" w:rsidRDefault="002B6238">
            <w:pPr>
              <w:ind w:left="-84" w:right="-84"/>
            </w:pPr>
            <w:r>
              <w:rPr>
                <w:sz w:val="22"/>
              </w:rPr>
              <w:t>2.7.7*</w:t>
            </w:r>
          </w:p>
        </w:tc>
        <w:tc>
          <w:tcPr>
            <w:tcW w:w="680" w:type="pct"/>
            <w:vMerge w:val="restart"/>
          </w:tcPr>
          <w:p w14:paraId="452031FD" w14:textId="77777777" w:rsidR="00717AC9" w:rsidRDefault="002B6238">
            <w:pPr>
              <w:ind w:left="-84" w:right="-84"/>
            </w:pPr>
            <w:r>
              <w:rPr>
                <w:sz w:val="22"/>
              </w:rPr>
              <w:t>Учебные издания, в т.ч. учебные электронные издания, книжные издания для детей</w:t>
            </w:r>
          </w:p>
        </w:tc>
        <w:tc>
          <w:tcPr>
            <w:tcW w:w="530" w:type="pct"/>
            <w:vMerge w:val="restart"/>
          </w:tcPr>
          <w:p w14:paraId="7F2A80DC" w14:textId="77777777" w:rsidR="00717AC9" w:rsidRDefault="002B6238">
            <w:pPr>
              <w:ind w:left="-84" w:right="-84"/>
            </w:pPr>
            <w:r>
              <w:rPr>
                <w:sz w:val="22"/>
              </w:rPr>
              <w:t>17.12/08.158, 17.29/08.158, 18.12/08.158</w:t>
            </w:r>
          </w:p>
        </w:tc>
        <w:tc>
          <w:tcPr>
            <w:tcW w:w="870" w:type="pct"/>
            <w:vMerge w:val="restart"/>
          </w:tcPr>
          <w:p w14:paraId="1C9E82D7" w14:textId="77777777" w:rsidR="00717AC9" w:rsidRDefault="002B6238">
            <w:pPr>
              <w:ind w:left="-84" w:right="-84"/>
            </w:pPr>
            <w:r>
              <w:rPr>
                <w:sz w:val="22"/>
              </w:rPr>
              <w:t>Диметилфталат, диэтилфталат в воздушной среде</w:t>
            </w:r>
          </w:p>
        </w:tc>
        <w:tc>
          <w:tcPr>
            <w:tcW w:w="1070" w:type="pct"/>
            <w:vMerge w:val="restart"/>
          </w:tcPr>
          <w:p w14:paraId="080E42F5" w14:textId="77777777" w:rsidR="00717AC9" w:rsidRDefault="002B6238">
            <w:pPr>
              <w:ind w:left="-84" w:right="-84"/>
            </w:pPr>
            <w:r>
              <w:rPr>
                <w:sz w:val="22"/>
              </w:rPr>
              <w:t>МУ № 2223-80;</w:t>
            </w:r>
            <w:r>
              <w:rPr>
                <w:sz w:val="22"/>
              </w:rPr>
              <w:br/>
              <w:t>МУК 4.1.3168-14</w:t>
            </w:r>
          </w:p>
        </w:tc>
        <w:tc>
          <w:tcPr>
            <w:tcW w:w="730" w:type="pct"/>
            <w:vMerge w:val="restart"/>
          </w:tcPr>
          <w:p w14:paraId="262B641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9AC3500" w14:textId="77777777" w:rsidR="00717AC9" w:rsidRDefault="00717AC9">
            <w:pPr>
              <w:ind w:left="-84" w:right="-84"/>
            </w:pPr>
          </w:p>
        </w:tc>
      </w:tr>
      <w:tr w:rsidR="00717AC9" w14:paraId="0619E37A" w14:textId="77777777">
        <w:tc>
          <w:tcPr>
            <w:tcW w:w="290" w:type="pct"/>
          </w:tcPr>
          <w:p w14:paraId="0069B8FE" w14:textId="77777777" w:rsidR="00717AC9" w:rsidRDefault="002B6238">
            <w:pPr>
              <w:ind w:left="-84" w:right="-84"/>
            </w:pPr>
            <w:r>
              <w:rPr>
                <w:sz w:val="22"/>
              </w:rPr>
              <w:t>2.7.8* ТР</w:t>
            </w:r>
          </w:p>
        </w:tc>
        <w:tc>
          <w:tcPr>
            <w:tcW w:w="680" w:type="pct"/>
            <w:vMerge w:val="restart"/>
          </w:tcPr>
          <w:p w14:paraId="72EA9F45" w14:textId="77777777" w:rsidR="00717AC9" w:rsidRDefault="002B6238">
            <w:pPr>
              <w:ind w:left="-84" w:right="-84"/>
            </w:pPr>
            <w:r>
              <w:rPr>
                <w:sz w:val="22"/>
              </w:rPr>
              <w:t>Продукция легкой промышленности и материалы, применяемые для ее производства</w:t>
            </w:r>
          </w:p>
        </w:tc>
        <w:tc>
          <w:tcPr>
            <w:tcW w:w="530" w:type="pct"/>
          </w:tcPr>
          <w:p w14:paraId="2DED0059" w14:textId="77777777" w:rsidR="00717AC9" w:rsidRDefault="002B6238">
            <w:pPr>
              <w:ind w:left="-84" w:right="-84"/>
            </w:pPr>
            <w:r>
              <w:rPr>
                <w:sz w:val="22"/>
              </w:rPr>
              <w:t xml:space="preserve">13.20/08.032, 13.20/08.035, 13.10/08.032, 13.10/08.035, 15.20/08.032, 15.20/08.035, 13.91/08.032, 13.91/08.035, 15.12/08.032, 15.12/08.035, 15.11/08.032, 15.11/08.035, 14.39/08.032, 14.39/08.035, 13.99/08.032, 13.99/08.035, 13.92/08.032, 13.92/08.035, 14.31/08.032, 14.31/08.035, 14.20/08.032, 14.20/08.035, </w:t>
            </w:r>
            <w:r>
              <w:rPr>
                <w:sz w:val="22"/>
              </w:rPr>
              <w:lastRenderedPageBreak/>
              <w:t>14.19/08.032, 14.19/08.035, 14.14/08.032, 14.14/08.035, 14.13/08.032, 14.13/08.035, 14.11/08.032, 14.11/08.035, 14.12/08.032, 14.12/08.035</w:t>
            </w:r>
          </w:p>
        </w:tc>
        <w:tc>
          <w:tcPr>
            <w:tcW w:w="870" w:type="pct"/>
          </w:tcPr>
          <w:p w14:paraId="783315F1" w14:textId="77777777" w:rsidR="00717AC9" w:rsidRDefault="002B6238">
            <w:pPr>
              <w:ind w:left="-84" w:right="-84"/>
            </w:pPr>
            <w:r>
              <w:rPr>
                <w:sz w:val="22"/>
              </w:rPr>
              <w:lastRenderedPageBreak/>
              <w:t>Свинец, мышьяк, хром, кобальт, медь, никель, кадмий, цинк в вытяжке</w:t>
            </w:r>
          </w:p>
        </w:tc>
        <w:tc>
          <w:tcPr>
            <w:tcW w:w="1070" w:type="pct"/>
          </w:tcPr>
          <w:p w14:paraId="5ADDC6EB" w14:textId="77777777" w:rsidR="00717AC9" w:rsidRDefault="002B6238">
            <w:pPr>
              <w:ind w:left="-84" w:right="-84"/>
            </w:pPr>
            <w:r>
              <w:rPr>
                <w:sz w:val="22"/>
              </w:rPr>
              <w:t>ГОСТ 3057-90;</w:t>
            </w:r>
            <w:r>
              <w:rPr>
                <w:sz w:val="22"/>
              </w:rPr>
              <w:br/>
              <w:t>ГОСТ 31870-2012 п.5;</w:t>
            </w:r>
            <w:r>
              <w:rPr>
                <w:sz w:val="22"/>
              </w:rPr>
              <w:br/>
              <w:t>ГОСТ 31870-2012 п.4;</w:t>
            </w:r>
            <w:r>
              <w:rPr>
                <w:sz w:val="22"/>
              </w:rPr>
              <w:br/>
              <w:t>СТБ ISO 11885-2011</w:t>
            </w:r>
          </w:p>
        </w:tc>
        <w:tc>
          <w:tcPr>
            <w:tcW w:w="730" w:type="pct"/>
            <w:vMerge w:val="restart"/>
          </w:tcPr>
          <w:p w14:paraId="092515B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EBDE57D" w14:textId="77777777" w:rsidR="00717AC9" w:rsidRDefault="002B6238">
            <w:pPr>
              <w:ind w:left="-84" w:right="-84"/>
            </w:pPr>
            <w:r>
              <w:rPr>
                <w:sz w:val="22"/>
              </w:rPr>
              <w:t>ТР ТС 017/2011</w:t>
            </w:r>
          </w:p>
        </w:tc>
      </w:tr>
      <w:tr w:rsidR="00717AC9" w14:paraId="0D3B3F33" w14:textId="77777777">
        <w:tc>
          <w:tcPr>
            <w:tcW w:w="290" w:type="pct"/>
          </w:tcPr>
          <w:p w14:paraId="2A386490" w14:textId="77777777" w:rsidR="00717AC9" w:rsidRDefault="002B6238">
            <w:pPr>
              <w:ind w:left="-84" w:right="-84"/>
            </w:pPr>
            <w:r>
              <w:rPr>
                <w:sz w:val="22"/>
              </w:rPr>
              <w:t>2.7.9* ТР</w:t>
            </w:r>
          </w:p>
        </w:tc>
        <w:tc>
          <w:tcPr>
            <w:tcW w:w="680" w:type="pct"/>
            <w:vMerge/>
          </w:tcPr>
          <w:p w14:paraId="5076A65A" w14:textId="77777777" w:rsidR="00717AC9" w:rsidRDefault="00717AC9"/>
        </w:tc>
        <w:tc>
          <w:tcPr>
            <w:tcW w:w="530" w:type="pct"/>
          </w:tcPr>
          <w:p w14:paraId="72D8B3D1" w14:textId="77777777" w:rsidR="00717AC9" w:rsidRDefault="002B6238">
            <w:pPr>
              <w:ind w:left="-84" w:right="-84"/>
            </w:pPr>
            <w:r>
              <w:rPr>
                <w:sz w:val="22"/>
              </w:rPr>
              <w:t>13.20/08.158, 13.10/08.158, 15.20/08.158, 13.91/08.158, 15.12/08.158, 15.11/08.158, 14.39/08.158, 13.99/08.158, 13.92/08.158, 14.31/08.158, 14.20/08.158, 14.19/08.158, 14.14/08.158, 14.13/08.158, 14.11/08.158, 14.12/08.158</w:t>
            </w:r>
          </w:p>
        </w:tc>
        <w:tc>
          <w:tcPr>
            <w:tcW w:w="870" w:type="pct"/>
          </w:tcPr>
          <w:p w14:paraId="7E77530E" w14:textId="77777777" w:rsidR="00717AC9" w:rsidRDefault="002B6238">
            <w:pPr>
              <w:ind w:left="-84" w:right="-84"/>
            </w:pPr>
            <w:r>
              <w:rPr>
                <w:sz w:val="22"/>
              </w:rPr>
              <w:t>Фенол в вытяжке</w:t>
            </w:r>
          </w:p>
        </w:tc>
        <w:tc>
          <w:tcPr>
            <w:tcW w:w="1070" w:type="pct"/>
          </w:tcPr>
          <w:p w14:paraId="42BA4349" w14:textId="77777777" w:rsidR="00717AC9" w:rsidRDefault="002B6238">
            <w:pPr>
              <w:ind w:left="-84" w:right="-84"/>
            </w:pPr>
            <w:r>
              <w:rPr>
                <w:sz w:val="22"/>
              </w:rPr>
              <w:t>МВИ.МН 1924-2003</w:t>
            </w:r>
          </w:p>
        </w:tc>
        <w:tc>
          <w:tcPr>
            <w:tcW w:w="730" w:type="pct"/>
            <w:vMerge/>
          </w:tcPr>
          <w:p w14:paraId="7EB42374" w14:textId="77777777" w:rsidR="00717AC9" w:rsidRDefault="00717AC9"/>
        </w:tc>
        <w:tc>
          <w:tcPr>
            <w:tcW w:w="815" w:type="pct"/>
            <w:vMerge/>
          </w:tcPr>
          <w:p w14:paraId="5FC11479" w14:textId="77777777" w:rsidR="00717AC9" w:rsidRDefault="00717AC9"/>
        </w:tc>
      </w:tr>
      <w:tr w:rsidR="00717AC9" w14:paraId="6073259D" w14:textId="77777777">
        <w:tc>
          <w:tcPr>
            <w:tcW w:w="290" w:type="pct"/>
          </w:tcPr>
          <w:p w14:paraId="34F447D1" w14:textId="77777777" w:rsidR="00717AC9" w:rsidRDefault="002B6238">
            <w:pPr>
              <w:ind w:left="-84" w:right="-84"/>
            </w:pPr>
            <w:r>
              <w:rPr>
                <w:sz w:val="22"/>
              </w:rPr>
              <w:t>2.7.10* ТР</w:t>
            </w:r>
          </w:p>
        </w:tc>
        <w:tc>
          <w:tcPr>
            <w:tcW w:w="680" w:type="pct"/>
            <w:vMerge/>
          </w:tcPr>
          <w:p w14:paraId="1A73F0EC" w14:textId="77777777" w:rsidR="00717AC9" w:rsidRDefault="00717AC9"/>
        </w:tc>
        <w:tc>
          <w:tcPr>
            <w:tcW w:w="530" w:type="pct"/>
          </w:tcPr>
          <w:p w14:paraId="6CEE58F6" w14:textId="77777777" w:rsidR="00717AC9" w:rsidRDefault="002B6238">
            <w:pPr>
              <w:ind w:left="-84" w:right="-84"/>
            </w:pPr>
            <w:r>
              <w:rPr>
                <w:sz w:val="22"/>
              </w:rPr>
              <w:t xml:space="preserve">13.20/08.156, 13.10/08.156, 15.20/08.156, 13.91/08.156, 15.12/08.156, 15.11/08.156, 14.39/08.156, 13.99/08.156, 13.92/08.156, 14.31/08.156, </w:t>
            </w:r>
            <w:r>
              <w:rPr>
                <w:sz w:val="22"/>
              </w:rPr>
              <w:lastRenderedPageBreak/>
              <w:t>14.20/08.156, 14.19/08.156, 14.14/08.156, 14.13/08.156, 14.11/08.156, 14.12/08.156</w:t>
            </w:r>
          </w:p>
        </w:tc>
        <w:tc>
          <w:tcPr>
            <w:tcW w:w="870" w:type="pct"/>
          </w:tcPr>
          <w:p w14:paraId="0ED7BD4C" w14:textId="77777777" w:rsidR="00717AC9" w:rsidRDefault="002B6238">
            <w:pPr>
              <w:ind w:left="-84" w:right="-84"/>
            </w:pPr>
            <w:r>
              <w:rPr>
                <w:sz w:val="22"/>
              </w:rPr>
              <w:lastRenderedPageBreak/>
              <w:t>Свободный формальдегид</w:t>
            </w:r>
          </w:p>
        </w:tc>
        <w:tc>
          <w:tcPr>
            <w:tcW w:w="1070" w:type="pct"/>
          </w:tcPr>
          <w:p w14:paraId="0585BDB1" w14:textId="77777777" w:rsidR="00717AC9" w:rsidRDefault="002B6238">
            <w:pPr>
              <w:ind w:left="-84" w:right="-84"/>
            </w:pPr>
            <w:r>
              <w:rPr>
                <w:sz w:val="22"/>
              </w:rPr>
              <w:t>ГОСТ 25617-2014;</w:t>
            </w:r>
            <w:r>
              <w:rPr>
                <w:sz w:val="22"/>
              </w:rPr>
              <w:br/>
              <w:t>ГОСТ ISO 17226-2-2023</w:t>
            </w:r>
          </w:p>
        </w:tc>
        <w:tc>
          <w:tcPr>
            <w:tcW w:w="730" w:type="pct"/>
            <w:vMerge/>
          </w:tcPr>
          <w:p w14:paraId="76CAE1CD" w14:textId="77777777" w:rsidR="00717AC9" w:rsidRDefault="00717AC9"/>
        </w:tc>
        <w:tc>
          <w:tcPr>
            <w:tcW w:w="815" w:type="pct"/>
            <w:vMerge/>
          </w:tcPr>
          <w:p w14:paraId="60455FA5" w14:textId="77777777" w:rsidR="00717AC9" w:rsidRDefault="00717AC9"/>
        </w:tc>
      </w:tr>
      <w:tr w:rsidR="00717AC9" w14:paraId="2D09740D" w14:textId="77777777">
        <w:tc>
          <w:tcPr>
            <w:tcW w:w="290" w:type="pct"/>
          </w:tcPr>
          <w:p w14:paraId="3C76EEB9" w14:textId="77777777" w:rsidR="00717AC9" w:rsidRDefault="002B6238">
            <w:pPr>
              <w:ind w:left="-84" w:right="-84"/>
            </w:pPr>
            <w:r>
              <w:rPr>
                <w:sz w:val="22"/>
              </w:rPr>
              <w:t>2.7.11* ТР</w:t>
            </w:r>
          </w:p>
        </w:tc>
        <w:tc>
          <w:tcPr>
            <w:tcW w:w="680" w:type="pct"/>
            <w:vMerge/>
          </w:tcPr>
          <w:p w14:paraId="39B0FE42" w14:textId="77777777" w:rsidR="00717AC9" w:rsidRDefault="00717AC9"/>
        </w:tc>
        <w:tc>
          <w:tcPr>
            <w:tcW w:w="530" w:type="pct"/>
            <w:vMerge w:val="restart"/>
          </w:tcPr>
          <w:p w14:paraId="5616F5A7" w14:textId="77777777" w:rsidR="00717AC9" w:rsidRDefault="002B6238">
            <w:pPr>
              <w:ind w:left="-84" w:right="-84"/>
            </w:pPr>
            <w:r>
              <w:rPr>
                <w:sz w:val="22"/>
              </w:rPr>
              <w:t>13.20/08.158, 13.10/08.158, 15.20/08.158, 13.91/08.158, 15.12/08.158, 15.11/08.158, 14.39/08.158, 13.99/08.158, 13.92/08.158, 14.31/08.158, 14.20/08.158, 14.19/08.158, 14.14/08.158, 14.13/08.158, 14.11/08.158, 14.12/08.158</w:t>
            </w:r>
          </w:p>
        </w:tc>
        <w:tc>
          <w:tcPr>
            <w:tcW w:w="870" w:type="pct"/>
          </w:tcPr>
          <w:p w14:paraId="49DAF30A" w14:textId="77777777" w:rsidR="00717AC9" w:rsidRDefault="002B6238">
            <w:pPr>
              <w:ind w:left="-84" w:right="-84"/>
            </w:pPr>
            <w:r>
              <w:rPr>
                <w:sz w:val="22"/>
              </w:rPr>
              <w:t>Бензол, толуол, м-, о-, п-ксилолы, стирол в воздушной среде</w:t>
            </w:r>
          </w:p>
        </w:tc>
        <w:tc>
          <w:tcPr>
            <w:tcW w:w="1070" w:type="pct"/>
          </w:tcPr>
          <w:p w14:paraId="6FAAABA2" w14:textId="77777777" w:rsidR="00717AC9" w:rsidRDefault="002B6238">
            <w:pPr>
              <w:ind w:left="-84" w:right="-84"/>
            </w:pPr>
            <w:r>
              <w:rPr>
                <w:sz w:val="22"/>
              </w:rPr>
              <w:t>МУК 4.1.3167-14</w:t>
            </w:r>
          </w:p>
        </w:tc>
        <w:tc>
          <w:tcPr>
            <w:tcW w:w="730" w:type="pct"/>
            <w:vMerge/>
          </w:tcPr>
          <w:p w14:paraId="0187605D" w14:textId="77777777" w:rsidR="00717AC9" w:rsidRDefault="00717AC9"/>
        </w:tc>
        <w:tc>
          <w:tcPr>
            <w:tcW w:w="815" w:type="pct"/>
            <w:vMerge/>
          </w:tcPr>
          <w:p w14:paraId="418882A9" w14:textId="77777777" w:rsidR="00717AC9" w:rsidRDefault="00717AC9"/>
        </w:tc>
      </w:tr>
      <w:tr w:rsidR="00717AC9" w14:paraId="7A5729D2" w14:textId="77777777">
        <w:tc>
          <w:tcPr>
            <w:tcW w:w="290" w:type="pct"/>
          </w:tcPr>
          <w:p w14:paraId="5EB5CFD1" w14:textId="77777777" w:rsidR="00717AC9" w:rsidRDefault="002B6238">
            <w:pPr>
              <w:ind w:left="-84" w:right="-84"/>
            </w:pPr>
            <w:r>
              <w:rPr>
                <w:sz w:val="22"/>
              </w:rPr>
              <w:t>2.7.12* ТР</w:t>
            </w:r>
          </w:p>
        </w:tc>
        <w:tc>
          <w:tcPr>
            <w:tcW w:w="680" w:type="pct"/>
            <w:vMerge/>
          </w:tcPr>
          <w:p w14:paraId="7FF26E7F" w14:textId="77777777" w:rsidR="00717AC9" w:rsidRDefault="00717AC9"/>
        </w:tc>
        <w:tc>
          <w:tcPr>
            <w:tcW w:w="530" w:type="pct"/>
            <w:vMerge/>
          </w:tcPr>
          <w:p w14:paraId="1285FBB8" w14:textId="77777777" w:rsidR="00717AC9" w:rsidRDefault="00717AC9"/>
        </w:tc>
        <w:tc>
          <w:tcPr>
            <w:tcW w:w="870" w:type="pct"/>
          </w:tcPr>
          <w:p w14:paraId="391685CE" w14:textId="77777777" w:rsidR="00717AC9" w:rsidRDefault="002B6238">
            <w:pPr>
              <w:ind w:left="-84" w:right="-84"/>
            </w:pPr>
            <w:r>
              <w:rPr>
                <w:sz w:val="22"/>
              </w:rPr>
              <w:t>Диметилтерефталат, дибутилфталат, диоктилфталат в водных вытяжках</w:t>
            </w:r>
          </w:p>
        </w:tc>
        <w:tc>
          <w:tcPr>
            <w:tcW w:w="1070" w:type="pct"/>
          </w:tcPr>
          <w:p w14:paraId="30180003" w14:textId="77777777" w:rsidR="00717AC9" w:rsidRDefault="002B6238">
            <w:pPr>
              <w:ind w:left="-84" w:right="-84"/>
            </w:pPr>
            <w:r>
              <w:rPr>
                <w:sz w:val="22"/>
              </w:rPr>
              <w:t>МВИ.МН 2367-2005;</w:t>
            </w:r>
            <w:r>
              <w:rPr>
                <w:sz w:val="22"/>
              </w:rPr>
              <w:br/>
              <w:t>МР 01.025-07</w:t>
            </w:r>
          </w:p>
        </w:tc>
        <w:tc>
          <w:tcPr>
            <w:tcW w:w="730" w:type="pct"/>
            <w:vMerge/>
          </w:tcPr>
          <w:p w14:paraId="23C53434" w14:textId="77777777" w:rsidR="00717AC9" w:rsidRDefault="00717AC9"/>
        </w:tc>
        <w:tc>
          <w:tcPr>
            <w:tcW w:w="815" w:type="pct"/>
            <w:vMerge/>
          </w:tcPr>
          <w:p w14:paraId="5F7082CF" w14:textId="77777777" w:rsidR="00717AC9" w:rsidRDefault="00717AC9"/>
        </w:tc>
      </w:tr>
      <w:tr w:rsidR="00717AC9" w14:paraId="5644C9A4" w14:textId="77777777">
        <w:tc>
          <w:tcPr>
            <w:tcW w:w="290" w:type="pct"/>
          </w:tcPr>
          <w:p w14:paraId="7CEC4955" w14:textId="77777777" w:rsidR="00717AC9" w:rsidRDefault="002B6238">
            <w:pPr>
              <w:ind w:left="-84" w:right="-84"/>
            </w:pPr>
            <w:r>
              <w:rPr>
                <w:sz w:val="22"/>
              </w:rPr>
              <w:t>2.7.13* ТР</w:t>
            </w:r>
          </w:p>
        </w:tc>
        <w:tc>
          <w:tcPr>
            <w:tcW w:w="680" w:type="pct"/>
            <w:vMerge/>
          </w:tcPr>
          <w:p w14:paraId="0FC63F63" w14:textId="77777777" w:rsidR="00717AC9" w:rsidRDefault="00717AC9"/>
        </w:tc>
        <w:tc>
          <w:tcPr>
            <w:tcW w:w="530" w:type="pct"/>
            <w:vMerge/>
          </w:tcPr>
          <w:p w14:paraId="437A7608" w14:textId="77777777" w:rsidR="00717AC9" w:rsidRDefault="00717AC9"/>
        </w:tc>
        <w:tc>
          <w:tcPr>
            <w:tcW w:w="870" w:type="pct"/>
          </w:tcPr>
          <w:p w14:paraId="4C0EEC2B" w14:textId="77777777" w:rsidR="00717AC9" w:rsidRDefault="002B6238">
            <w:pPr>
              <w:ind w:left="-84" w:right="-84"/>
            </w:pPr>
            <w:r>
              <w:rPr>
                <w:sz w:val="22"/>
              </w:rPr>
              <w:t>Формальдегид в воздушной среде</w:t>
            </w:r>
          </w:p>
        </w:tc>
        <w:tc>
          <w:tcPr>
            <w:tcW w:w="1070" w:type="pct"/>
          </w:tcPr>
          <w:p w14:paraId="73871099" w14:textId="77777777" w:rsidR="00717AC9" w:rsidRDefault="002B6238">
            <w:pPr>
              <w:ind w:left="-84" w:right="-84"/>
            </w:pPr>
            <w:r>
              <w:rPr>
                <w:sz w:val="22"/>
              </w:rPr>
              <w:t>МУ № 266-92</w:t>
            </w:r>
          </w:p>
        </w:tc>
        <w:tc>
          <w:tcPr>
            <w:tcW w:w="730" w:type="pct"/>
            <w:vMerge/>
          </w:tcPr>
          <w:p w14:paraId="1F94BBC3" w14:textId="77777777" w:rsidR="00717AC9" w:rsidRDefault="00717AC9"/>
        </w:tc>
        <w:tc>
          <w:tcPr>
            <w:tcW w:w="815" w:type="pct"/>
            <w:vMerge/>
          </w:tcPr>
          <w:p w14:paraId="27F3FD2F" w14:textId="77777777" w:rsidR="00717AC9" w:rsidRDefault="00717AC9"/>
        </w:tc>
      </w:tr>
      <w:tr w:rsidR="00717AC9" w14:paraId="3CB8A11B" w14:textId="77777777">
        <w:tc>
          <w:tcPr>
            <w:tcW w:w="290" w:type="pct"/>
          </w:tcPr>
          <w:p w14:paraId="27F8830E" w14:textId="77777777" w:rsidR="00717AC9" w:rsidRDefault="002B6238">
            <w:pPr>
              <w:ind w:left="-84" w:right="-84"/>
            </w:pPr>
            <w:r>
              <w:rPr>
                <w:sz w:val="22"/>
              </w:rPr>
              <w:t>2.7.14* ТР</w:t>
            </w:r>
          </w:p>
        </w:tc>
        <w:tc>
          <w:tcPr>
            <w:tcW w:w="680" w:type="pct"/>
            <w:vMerge/>
          </w:tcPr>
          <w:p w14:paraId="03C867D6" w14:textId="77777777" w:rsidR="00717AC9" w:rsidRDefault="00717AC9"/>
        </w:tc>
        <w:tc>
          <w:tcPr>
            <w:tcW w:w="530" w:type="pct"/>
            <w:vMerge/>
          </w:tcPr>
          <w:p w14:paraId="3A44359D" w14:textId="77777777" w:rsidR="00717AC9" w:rsidRDefault="00717AC9"/>
        </w:tc>
        <w:tc>
          <w:tcPr>
            <w:tcW w:w="870" w:type="pct"/>
          </w:tcPr>
          <w:p w14:paraId="65C99CB4" w14:textId="77777777" w:rsidR="00717AC9" w:rsidRDefault="002B6238">
            <w:pPr>
              <w:ind w:left="-84" w:right="-84"/>
            </w:pPr>
            <w:r>
              <w:rPr>
                <w:sz w:val="22"/>
              </w:rPr>
              <w:t>Диметилтерефталат в воздушной среде</w:t>
            </w:r>
          </w:p>
        </w:tc>
        <w:tc>
          <w:tcPr>
            <w:tcW w:w="1070" w:type="pct"/>
          </w:tcPr>
          <w:p w14:paraId="028D88F9" w14:textId="77777777" w:rsidR="00717AC9" w:rsidRDefault="002B6238">
            <w:pPr>
              <w:ind w:left="-84" w:right="-84"/>
            </w:pPr>
            <w:r>
              <w:rPr>
                <w:sz w:val="22"/>
              </w:rPr>
              <w:t>МУ № 2704-83;</w:t>
            </w:r>
            <w:r>
              <w:rPr>
                <w:sz w:val="22"/>
              </w:rPr>
              <w:br/>
              <w:t>МУК 4.1.3168-14</w:t>
            </w:r>
          </w:p>
        </w:tc>
        <w:tc>
          <w:tcPr>
            <w:tcW w:w="730" w:type="pct"/>
            <w:vMerge/>
          </w:tcPr>
          <w:p w14:paraId="0ACC7B4C" w14:textId="77777777" w:rsidR="00717AC9" w:rsidRDefault="00717AC9"/>
        </w:tc>
        <w:tc>
          <w:tcPr>
            <w:tcW w:w="815" w:type="pct"/>
            <w:vMerge/>
          </w:tcPr>
          <w:p w14:paraId="61A2C6FC" w14:textId="77777777" w:rsidR="00717AC9" w:rsidRDefault="00717AC9"/>
        </w:tc>
      </w:tr>
      <w:tr w:rsidR="00717AC9" w14:paraId="537819C3" w14:textId="77777777">
        <w:tc>
          <w:tcPr>
            <w:tcW w:w="290" w:type="pct"/>
          </w:tcPr>
          <w:p w14:paraId="12096520" w14:textId="77777777" w:rsidR="00717AC9" w:rsidRDefault="002B6238">
            <w:pPr>
              <w:ind w:left="-84" w:right="-84"/>
            </w:pPr>
            <w:r>
              <w:rPr>
                <w:sz w:val="22"/>
              </w:rPr>
              <w:t>2.7.15* ТР</w:t>
            </w:r>
          </w:p>
        </w:tc>
        <w:tc>
          <w:tcPr>
            <w:tcW w:w="680" w:type="pct"/>
            <w:vMerge/>
          </w:tcPr>
          <w:p w14:paraId="0D7927B6" w14:textId="77777777" w:rsidR="00717AC9" w:rsidRDefault="00717AC9"/>
        </w:tc>
        <w:tc>
          <w:tcPr>
            <w:tcW w:w="530" w:type="pct"/>
            <w:vMerge/>
          </w:tcPr>
          <w:p w14:paraId="7BF53599" w14:textId="77777777" w:rsidR="00717AC9" w:rsidRDefault="00717AC9"/>
        </w:tc>
        <w:tc>
          <w:tcPr>
            <w:tcW w:w="870" w:type="pct"/>
          </w:tcPr>
          <w:p w14:paraId="09162F8A" w14:textId="77777777" w:rsidR="00717AC9" w:rsidRDefault="002B6238">
            <w:pPr>
              <w:ind w:left="-84" w:right="-84"/>
            </w:pPr>
            <w:r>
              <w:rPr>
                <w:sz w:val="22"/>
              </w:rPr>
              <w:t>Ацетальдегид в вытяжке</w:t>
            </w:r>
          </w:p>
        </w:tc>
        <w:tc>
          <w:tcPr>
            <w:tcW w:w="1070" w:type="pct"/>
          </w:tcPr>
          <w:p w14:paraId="332A6579" w14:textId="77777777" w:rsidR="00717AC9" w:rsidRDefault="002B6238">
            <w:pPr>
              <w:ind w:left="-84" w:right="-84"/>
            </w:pPr>
            <w:r>
              <w:rPr>
                <w:sz w:val="22"/>
              </w:rPr>
              <w:t>МВИ.МН 2558-2006;</w:t>
            </w:r>
            <w:r>
              <w:rPr>
                <w:sz w:val="22"/>
              </w:rPr>
              <w:br/>
              <w:t>МР 01.024-07;</w:t>
            </w:r>
            <w:r>
              <w:rPr>
                <w:sz w:val="22"/>
              </w:rPr>
              <w:br/>
              <w:t>МУК 4.1.3166-14</w:t>
            </w:r>
          </w:p>
        </w:tc>
        <w:tc>
          <w:tcPr>
            <w:tcW w:w="730" w:type="pct"/>
            <w:vMerge/>
          </w:tcPr>
          <w:p w14:paraId="7C83B077" w14:textId="77777777" w:rsidR="00717AC9" w:rsidRDefault="00717AC9"/>
        </w:tc>
        <w:tc>
          <w:tcPr>
            <w:tcW w:w="815" w:type="pct"/>
            <w:vMerge/>
          </w:tcPr>
          <w:p w14:paraId="6315B971" w14:textId="77777777" w:rsidR="00717AC9" w:rsidRDefault="00717AC9"/>
        </w:tc>
      </w:tr>
      <w:tr w:rsidR="00717AC9" w14:paraId="754DCD8C" w14:textId="77777777">
        <w:tc>
          <w:tcPr>
            <w:tcW w:w="290" w:type="pct"/>
          </w:tcPr>
          <w:p w14:paraId="41813564" w14:textId="77777777" w:rsidR="00717AC9" w:rsidRDefault="002B6238">
            <w:pPr>
              <w:ind w:left="-84" w:right="-84"/>
            </w:pPr>
            <w:r>
              <w:rPr>
                <w:sz w:val="22"/>
              </w:rPr>
              <w:t>2.7.16* ТР</w:t>
            </w:r>
          </w:p>
        </w:tc>
        <w:tc>
          <w:tcPr>
            <w:tcW w:w="680" w:type="pct"/>
            <w:vMerge/>
          </w:tcPr>
          <w:p w14:paraId="14EA1838" w14:textId="77777777" w:rsidR="00717AC9" w:rsidRDefault="00717AC9"/>
        </w:tc>
        <w:tc>
          <w:tcPr>
            <w:tcW w:w="530" w:type="pct"/>
            <w:vMerge/>
          </w:tcPr>
          <w:p w14:paraId="73AFDC7B" w14:textId="77777777" w:rsidR="00717AC9" w:rsidRDefault="00717AC9"/>
        </w:tc>
        <w:tc>
          <w:tcPr>
            <w:tcW w:w="870" w:type="pct"/>
          </w:tcPr>
          <w:p w14:paraId="3CAA471B" w14:textId="77777777" w:rsidR="00717AC9" w:rsidRDefault="002B6238">
            <w:pPr>
              <w:ind w:left="-84" w:right="-84"/>
            </w:pPr>
            <w:r>
              <w:rPr>
                <w:sz w:val="22"/>
              </w:rPr>
              <w:t>Ацетальдегид в воздушной среде</w:t>
            </w:r>
          </w:p>
        </w:tc>
        <w:tc>
          <w:tcPr>
            <w:tcW w:w="1070" w:type="pct"/>
          </w:tcPr>
          <w:p w14:paraId="6B76AA5A" w14:textId="77777777" w:rsidR="00717AC9" w:rsidRDefault="002B6238">
            <w:pPr>
              <w:ind w:left="-84" w:right="-84"/>
            </w:pPr>
            <w:r>
              <w:rPr>
                <w:sz w:val="22"/>
              </w:rPr>
              <w:t>МР № 01.022-07;</w:t>
            </w:r>
            <w:r>
              <w:rPr>
                <w:sz w:val="22"/>
              </w:rPr>
              <w:br/>
              <w:t>МУК 4.1.3170-14</w:t>
            </w:r>
          </w:p>
        </w:tc>
        <w:tc>
          <w:tcPr>
            <w:tcW w:w="730" w:type="pct"/>
            <w:vMerge/>
          </w:tcPr>
          <w:p w14:paraId="42722CD7" w14:textId="77777777" w:rsidR="00717AC9" w:rsidRDefault="00717AC9"/>
        </w:tc>
        <w:tc>
          <w:tcPr>
            <w:tcW w:w="815" w:type="pct"/>
            <w:vMerge/>
          </w:tcPr>
          <w:p w14:paraId="312F0E8C" w14:textId="77777777" w:rsidR="00717AC9" w:rsidRDefault="00717AC9"/>
        </w:tc>
      </w:tr>
      <w:tr w:rsidR="00717AC9" w14:paraId="2D38F7CD" w14:textId="77777777">
        <w:tc>
          <w:tcPr>
            <w:tcW w:w="290" w:type="pct"/>
          </w:tcPr>
          <w:p w14:paraId="44D37902" w14:textId="77777777" w:rsidR="00717AC9" w:rsidRDefault="002B6238">
            <w:pPr>
              <w:ind w:left="-84" w:right="-84"/>
            </w:pPr>
            <w:r>
              <w:rPr>
                <w:sz w:val="22"/>
              </w:rPr>
              <w:t>2.7.17* ТР</w:t>
            </w:r>
          </w:p>
        </w:tc>
        <w:tc>
          <w:tcPr>
            <w:tcW w:w="680" w:type="pct"/>
            <w:vMerge/>
          </w:tcPr>
          <w:p w14:paraId="7FD61305" w14:textId="77777777" w:rsidR="00717AC9" w:rsidRDefault="00717AC9"/>
        </w:tc>
        <w:tc>
          <w:tcPr>
            <w:tcW w:w="530" w:type="pct"/>
          </w:tcPr>
          <w:p w14:paraId="52A4AA17" w14:textId="77777777" w:rsidR="00717AC9" w:rsidRDefault="002B6238">
            <w:pPr>
              <w:ind w:left="-84" w:right="-84"/>
            </w:pPr>
            <w:r>
              <w:rPr>
                <w:sz w:val="22"/>
              </w:rPr>
              <w:t xml:space="preserve">13.20/08.159, 13.10/08.159, 15.20/08.159, 13.91/08.159, 15.12/08.159, 15.11/08.159, 14.39/08.159, 13.99/08.159, 13.92/08.159, 14.31/08.159, 14.20/08.159, 14.19/08.159, 14.14/08.159, 14.13/08.159, </w:t>
            </w:r>
            <w:r>
              <w:rPr>
                <w:sz w:val="22"/>
              </w:rPr>
              <w:lastRenderedPageBreak/>
              <w:t>14.11/08.159, 14.12/08.159</w:t>
            </w:r>
          </w:p>
        </w:tc>
        <w:tc>
          <w:tcPr>
            <w:tcW w:w="870" w:type="pct"/>
          </w:tcPr>
          <w:p w14:paraId="121E1730" w14:textId="77777777" w:rsidR="00717AC9" w:rsidRDefault="002B6238">
            <w:pPr>
              <w:ind w:left="-84" w:right="-84"/>
            </w:pPr>
            <w:r>
              <w:rPr>
                <w:sz w:val="22"/>
              </w:rPr>
              <w:lastRenderedPageBreak/>
              <w:t>Капролактам в воздушной среде</w:t>
            </w:r>
          </w:p>
        </w:tc>
        <w:tc>
          <w:tcPr>
            <w:tcW w:w="1070" w:type="pct"/>
          </w:tcPr>
          <w:p w14:paraId="276C5652" w14:textId="77777777" w:rsidR="00717AC9" w:rsidRDefault="002B6238">
            <w:pPr>
              <w:ind w:left="-84" w:right="-84"/>
            </w:pPr>
            <w:r>
              <w:rPr>
                <w:sz w:val="22"/>
              </w:rPr>
              <w:t>АМИ.МН 0003-2021</w:t>
            </w:r>
          </w:p>
        </w:tc>
        <w:tc>
          <w:tcPr>
            <w:tcW w:w="730" w:type="pct"/>
            <w:vMerge/>
          </w:tcPr>
          <w:p w14:paraId="02383F04" w14:textId="77777777" w:rsidR="00717AC9" w:rsidRDefault="00717AC9"/>
        </w:tc>
        <w:tc>
          <w:tcPr>
            <w:tcW w:w="815" w:type="pct"/>
            <w:vMerge/>
          </w:tcPr>
          <w:p w14:paraId="42D62AE9" w14:textId="77777777" w:rsidR="00717AC9" w:rsidRDefault="00717AC9"/>
        </w:tc>
      </w:tr>
      <w:tr w:rsidR="00717AC9" w14:paraId="1E28E76E" w14:textId="77777777">
        <w:tc>
          <w:tcPr>
            <w:tcW w:w="290" w:type="pct"/>
          </w:tcPr>
          <w:p w14:paraId="7D874511" w14:textId="77777777" w:rsidR="00717AC9" w:rsidRDefault="002B6238">
            <w:pPr>
              <w:ind w:left="-84" w:right="-84"/>
            </w:pPr>
            <w:r>
              <w:rPr>
                <w:sz w:val="22"/>
              </w:rPr>
              <w:t>2.7.18* ТР</w:t>
            </w:r>
          </w:p>
        </w:tc>
        <w:tc>
          <w:tcPr>
            <w:tcW w:w="680" w:type="pct"/>
            <w:vMerge/>
          </w:tcPr>
          <w:p w14:paraId="497195F6" w14:textId="77777777" w:rsidR="00717AC9" w:rsidRDefault="00717AC9"/>
        </w:tc>
        <w:tc>
          <w:tcPr>
            <w:tcW w:w="530" w:type="pct"/>
            <w:vMerge w:val="restart"/>
          </w:tcPr>
          <w:p w14:paraId="2592D0B7" w14:textId="77777777" w:rsidR="00717AC9" w:rsidRDefault="002B6238">
            <w:pPr>
              <w:ind w:left="-84" w:right="-84"/>
            </w:pPr>
            <w:r>
              <w:rPr>
                <w:sz w:val="22"/>
              </w:rPr>
              <w:t>13.20/08.158, 13.10/08.158, 15.20/08.158, 13.91/08.158, 15.12/08.158, 15.11/08.158, 14.39/08.158, 13.99/08.158, 13.92/08.158, 14.31/08.158, 14.20/08.158, 14.19/08.158, 14.14/08.158, 14.13/08.158, 14.11/08.158, 14.12/08.158</w:t>
            </w:r>
          </w:p>
        </w:tc>
        <w:tc>
          <w:tcPr>
            <w:tcW w:w="870" w:type="pct"/>
          </w:tcPr>
          <w:p w14:paraId="0C5DC7DD" w14:textId="77777777" w:rsidR="00717AC9" w:rsidRDefault="002B6238">
            <w:pPr>
              <w:ind w:left="-84" w:right="-84"/>
            </w:pPr>
            <w:r>
              <w:rPr>
                <w:sz w:val="22"/>
              </w:rPr>
              <w:t>Акрилонитрил в воздушной среде</w:t>
            </w:r>
          </w:p>
        </w:tc>
        <w:tc>
          <w:tcPr>
            <w:tcW w:w="1070" w:type="pct"/>
            <w:vMerge w:val="restart"/>
          </w:tcPr>
          <w:p w14:paraId="04C9126D" w14:textId="77777777" w:rsidR="00717AC9" w:rsidRDefault="002B6238">
            <w:pPr>
              <w:ind w:left="-84" w:right="-84"/>
            </w:pPr>
            <w:r>
              <w:rPr>
                <w:sz w:val="22"/>
              </w:rPr>
              <w:t>ГОСТ ISO 16000-6-2016</w:t>
            </w:r>
          </w:p>
        </w:tc>
        <w:tc>
          <w:tcPr>
            <w:tcW w:w="730" w:type="pct"/>
            <w:vMerge/>
          </w:tcPr>
          <w:p w14:paraId="30D4885C" w14:textId="77777777" w:rsidR="00717AC9" w:rsidRDefault="00717AC9"/>
        </w:tc>
        <w:tc>
          <w:tcPr>
            <w:tcW w:w="815" w:type="pct"/>
            <w:vMerge/>
          </w:tcPr>
          <w:p w14:paraId="64800411" w14:textId="77777777" w:rsidR="00717AC9" w:rsidRDefault="00717AC9"/>
        </w:tc>
      </w:tr>
      <w:tr w:rsidR="00717AC9" w14:paraId="1C4E58A5" w14:textId="77777777">
        <w:tc>
          <w:tcPr>
            <w:tcW w:w="290" w:type="pct"/>
          </w:tcPr>
          <w:p w14:paraId="224325FA" w14:textId="77777777" w:rsidR="00717AC9" w:rsidRDefault="002B6238">
            <w:pPr>
              <w:ind w:left="-84" w:right="-84"/>
            </w:pPr>
            <w:r>
              <w:rPr>
                <w:sz w:val="22"/>
              </w:rPr>
              <w:t>2.7.19* ТР</w:t>
            </w:r>
          </w:p>
        </w:tc>
        <w:tc>
          <w:tcPr>
            <w:tcW w:w="680" w:type="pct"/>
            <w:vMerge/>
          </w:tcPr>
          <w:p w14:paraId="0514B872" w14:textId="77777777" w:rsidR="00717AC9" w:rsidRDefault="00717AC9"/>
        </w:tc>
        <w:tc>
          <w:tcPr>
            <w:tcW w:w="530" w:type="pct"/>
            <w:vMerge/>
          </w:tcPr>
          <w:p w14:paraId="06F4B1FA" w14:textId="77777777" w:rsidR="00717AC9" w:rsidRDefault="00717AC9"/>
        </w:tc>
        <w:tc>
          <w:tcPr>
            <w:tcW w:w="870" w:type="pct"/>
          </w:tcPr>
          <w:p w14:paraId="745C7F03" w14:textId="77777777" w:rsidR="00717AC9" w:rsidRDefault="002B6238">
            <w:pPr>
              <w:ind w:left="-84" w:right="-84"/>
            </w:pPr>
            <w:r>
              <w:rPr>
                <w:sz w:val="22"/>
              </w:rPr>
              <w:t>Ацетон в воздушной среде</w:t>
            </w:r>
          </w:p>
        </w:tc>
        <w:tc>
          <w:tcPr>
            <w:tcW w:w="1070" w:type="pct"/>
          </w:tcPr>
          <w:p w14:paraId="1B8182F7" w14:textId="77777777" w:rsidR="00717AC9" w:rsidRDefault="00717AC9">
            <w:pPr>
              <w:ind w:left="-84" w:right="-84"/>
            </w:pPr>
          </w:p>
        </w:tc>
        <w:tc>
          <w:tcPr>
            <w:tcW w:w="730" w:type="pct"/>
            <w:vMerge/>
          </w:tcPr>
          <w:p w14:paraId="5289EE5C" w14:textId="77777777" w:rsidR="00717AC9" w:rsidRDefault="00717AC9"/>
        </w:tc>
        <w:tc>
          <w:tcPr>
            <w:tcW w:w="815" w:type="pct"/>
            <w:vMerge/>
          </w:tcPr>
          <w:p w14:paraId="108A14D8" w14:textId="77777777" w:rsidR="00717AC9" w:rsidRDefault="00717AC9"/>
        </w:tc>
      </w:tr>
      <w:tr w:rsidR="00717AC9" w14:paraId="70055257" w14:textId="77777777">
        <w:tc>
          <w:tcPr>
            <w:tcW w:w="290" w:type="pct"/>
          </w:tcPr>
          <w:p w14:paraId="04AB71EF" w14:textId="77777777" w:rsidR="00717AC9" w:rsidRDefault="002B6238">
            <w:pPr>
              <w:ind w:left="-84" w:right="-84"/>
            </w:pPr>
            <w:r>
              <w:rPr>
                <w:sz w:val="22"/>
              </w:rPr>
              <w:t>2.7.20* ТР</w:t>
            </w:r>
          </w:p>
        </w:tc>
        <w:tc>
          <w:tcPr>
            <w:tcW w:w="680" w:type="pct"/>
            <w:vMerge/>
          </w:tcPr>
          <w:p w14:paraId="403E95F2" w14:textId="77777777" w:rsidR="00717AC9" w:rsidRDefault="00717AC9"/>
        </w:tc>
        <w:tc>
          <w:tcPr>
            <w:tcW w:w="530" w:type="pct"/>
            <w:vMerge/>
          </w:tcPr>
          <w:p w14:paraId="3C0B40A0" w14:textId="77777777" w:rsidR="00717AC9" w:rsidRDefault="00717AC9"/>
        </w:tc>
        <w:tc>
          <w:tcPr>
            <w:tcW w:w="870" w:type="pct"/>
          </w:tcPr>
          <w:p w14:paraId="16BB208E" w14:textId="77777777" w:rsidR="00717AC9" w:rsidRDefault="002B6238">
            <w:pPr>
              <w:ind w:left="-84" w:right="-84"/>
            </w:pPr>
            <w:r>
              <w:rPr>
                <w:sz w:val="22"/>
              </w:rPr>
              <w:t>Диоктилфталат, дибутилфталат в воздушной среде</w:t>
            </w:r>
          </w:p>
        </w:tc>
        <w:tc>
          <w:tcPr>
            <w:tcW w:w="1070" w:type="pct"/>
          </w:tcPr>
          <w:p w14:paraId="23DCA6AD" w14:textId="77777777" w:rsidR="00717AC9" w:rsidRDefault="002B6238">
            <w:pPr>
              <w:ind w:left="-84" w:right="-84"/>
            </w:pPr>
            <w:r>
              <w:rPr>
                <w:sz w:val="22"/>
              </w:rPr>
              <w:t>МУК 4.1.3168-14</w:t>
            </w:r>
          </w:p>
        </w:tc>
        <w:tc>
          <w:tcPr>
            <w:tcW w:w="730" w:type="pct"/>
            <w:vMerge/>
          </w:tcPr>
          <w:p w14:paraId="62F31270" w14:textId="77777777" w:rsidR="00717AC9" w:rsidRDefault="00717AC9"/>
        </w:tc>
        <w:tc>
          <w:tcPr>
            <w:tcW w:w="815" w:type="pct"/>
            <w:vMerge/>
          </w:tcPr>
          <w:p w14:paraId="2217397E" w14:textId="77777777" w:rsidR="00717AC9" w:rsidRDefault="00717AC9"/>
        </w:tc>
      </w:tr>
      <w:tr w:rsidR="00717AC9" w14:paraId="259EE94D" w14:textId="77777777">
        <w:tc>
          <w:tcPr>
            <w:tcW w:w="290" w:type="pct"/>
          </w:tcPr>
          <w:p w14:paraId="1734BCF5" w14:textId="77777777" w:rsidR="00717AC9" w:rsidRDefault="002B6238">
            <w:pPr>
              <w:ind w:left="-84" w:right="-84"/>
            </w:pPr>
            <w:r>
              <w:rPr>
                <w:sz w:val="22"/>
              </w:rPr>
              <w:t>2.7.21* ТР</w:t>
            </w:r>
          </w:p>
        </w:tc>
        <w:tc>
          <w:tcPr>
            <w:tcW w:w="680" w:type="pct"/>
            <w:vMerge/>
          </w:tcPr>
          <w:p w14:paraId="5D41C577" w14:textId="77777777" w:rsidR="00717AC9" w:rsidRDefault="00717AC9"/>
        </w:tc>
        <w:tc>
          <w:tcPr>
            <w:tcW w:w="530" w:type="pct"/>
            <w:vMerge/>
          </w:tcPr>
          <w:p w14:paraId="3F41447E" w14:textId="77777777" w:rsidR="00717AC9" w:rsidRDefault="00717AC9"/>
        </w:tc>
        <w:tc>
          <w:tcPr>
            <w:tcW w:w="870" w:type="pct"/>
          </w:tcPr>
          <w:p w14:paraId="45ED5C95" w14:textId="77777777" w:rsidR="00717AC9" w:rsidRDefault="002B6238">
            <w:pPr>
              <w:ind w:left="-84" w:right="-84"/>
            </w:pPr>
            <w:r>
              <w:rPr>
                <w:sz w:val="22"/>
              </w:rPr>
              <w:t>Винилацетат в воздушной среде</w:t>
            </w:r>
          </w:p>
        </w:tc>
        <w:tc>
          <w:tcPr>
            <w:tcW w:w="1070" w:type="pct"/>
          </w:tcPr>
          <w:p w14:paraId="3E058C8E" w14:textId="77777777" w:rsidR="00717AC9" w:rsidRDefault="002B6238">
            <w:pPr>
              <w:ind w:left="-84" w:right="-84"/>
            </w:pPr>
            <w:r>
              <w:rPr>
                <w:sz w:val="22"/>
              </w:rPr>
              <w:t>ГОСТ ISO 16000-6-2016</w:t>
            </w:r>
          </w:p>
        </w:tc>
        <w:tc>
          <w:tcPr>
            <w:tcW w:w="730" w:type="pct"/>
            <w:vMerge/>
          </w:tcPr>
          <w:p w14:paraId="75EE07E9" w14:textId="77777777" w:rsidR="00717AC9" w:rsidRDefault="00717AC9"/>
        </w:tc>
        <w:tc>
          <w:tcPr>
            <w:tcW w:w="815" w:type="pct"/>
            <w:vMerge/>
          </w:tcPr>
          <w:p w14:paraId="47B27E2A" w14:textId="77777777" w:rsidR="00717AC9" w:rsidRDefault="00717AC9"/>
        </w:tc>
      </w:tr>
      <w:tr w:rsidR="00717AC9" w14:paraId="03E1FFEF" w14:textId="77777777">
        <w:tc>
          <w:tcPr>
            <w:tcW w:w="290" w:type="pct"/>
          </w:tcPr>
          <w:p w14:paraId="5C68F2DB" w14:textId="77777777" w:rsidR="00717AC9" w:rsidRDefault="002B6238">
            <w:pPr>
              <w:ind w:left="-84" w:right="-84"/>
            </w:pPr>
            <w:r>
              <w:rPr>
                <w:sz w:val="22"/>
              </w:rPr>
              <w:t>2.7.22* ТР</w:t>
            </w:r>
          </w:p>
        </w:tc>
        <w:tc>
          <w:tcPr>
            <w:tcW w:w="680" w:type="pct"/>
            <w:vMerge/>
          </w:tcPr>
          <w:p w14:paraId="4139AB21" w14:textId="77777777" w:rsidR="00717AC9" w:rsidRDefault="00717AC9"/>
        </w:tc>
        <w:tc>
          <w:tcPr>
            <w:tcW w:w="530" w:type="pct"/>
            <w:vMerge/>
          </w:tcPr>
          <w:p w14:paraId="5C66D638" w14:textId="77777777" w:rsidR="00717AC9" w:rsidRDefault="00717AC9"/>
        </w:tc>
        <w:tc>
          <w:tcPr>
            <w:tcW w:w="870" w:type="pct"/>
          </w:tcPr>
          <w:p w14:paraId="70351C40" w14:textId="77777777" w:rsidR="00717AC9" w:rsidRDefault="002B6238">
            <w:pPr>
              <w:ind w:left="-84" w:right="-84"/>
            </w:pPr>
            <w:r>
              <w:rPr>
                <w:sz w:val="22"/>
              </w:rPr>
              <w:t>Диметилформамид в вытяжке</w:t>
            </w:r>
          </w:p>
        </w:tc>
        <w:tc>
          <w:tcPr>
            <w:tcW w:w="1070" w:type="pct"/>
          </w:tcPr>
          <w:p w14:paraId="4089B165" w14:textId="77777777" w:rsidR="00717AC9" w:rsidRDefault="002B6238">
            <w:pPr>
              <w:ind w:left="-84" w:right="-84"/>
            </w:pPr>
            <w:r>
              <w:rPr>
                <w:sz w:val="22"/>
              </w:rPr>
              <w:t>МУ № 11-12-26-96</w:t>
            </w:r>
          </w:p>
        </w:tc>
        <w:tc>
          <w:tcPr>
            <w:tcW w:w="730" w:type="pct"/>
            <w:vMerge/>
          </w:tcPr>
          <w:p w14:paraId="7D674A20" w14:textId="77777777" w:rsidR="00717AC9" w:rsidRDefault="00717AC9"/>
        </w:tc>
        <w:tc>
          <w:tcPr>
            <w:tcW w:w="815" w:type="pct"/>
            <w:vMerge/>
          </w:tcPr>
          <w:p w14:paraId="7E93B70A" w14:textId="77777777" w:rsidR="00717AC9" w:rsidRDefault="00717AC9"/>
        </w:tc>
      </w:tr>
      <w:tr w:rsidR="00717AC9" w14:paraId="6CF68C00" w14:textId="77777777">
        <w:tc>
          <w:tcPr>
            <w:tcW w:w="290" w:type="pct"/>
          </w:tcPr>
          <w:p w14:paraId="10242CB3" w14:textId="77777777" w:rsidR="00717AC9" w:rsidRDefault="002B6238">
            <w:pPr>
              <w:ind w:left="-84" w:right="-84"/>
            </w:pPr>
            <w:r>
              <w:rPr>
                <w:sz w:val="22"/>
              </w:rPr>
              <w:t>2.7.23* ТР</w:t>
            </w:r>
          </w:p>
        </w:tc>
        <w:tc>
          <w:tcPr>
            <w:tcW w:w="680" w:type="pct"/>
            <w:vMerge/>
          </w:tcPr>
          <w:p w14:paraId="56D37D55" w14:textId="77777777" w:rsidR="00717AC9" w:rsidRDefault="00717AC9"/>
        </w:tc>
        <w:tc>
          <w:tcPr>
            <w:tcW w:w="530" w:type="pct"/>
          </w:tcPr>
          <w:p w14:paraId="0A7C0976" w14:textId="77777777" w:rsidR="00717AC9" w:rsidRDefault="002B6238">
            <w:pPr>
              <w:ind w:left="-84" w:right="-84"/>
            </w:pPr>
            <w:r>
              <w:rPr>
                <w:sz w:val="22"/>
              </w:rPr>
              <w:t>13.20/08.161, 13.10/08.161, 15.20/08.161, 13.91/08.161, 15.12/08.161, 15.11/08.161, 14.39/08.161, 13.99/08.161, 13.92/08.161, 14.31/08.161, 14.20/08.161, 14.19/08.161, 14.14/08.161, 14.13/08.161, 14.11/08.161, 14.12/08.161</w:t>
            </w:r>
          </w:p>
        </w:tc>
        <w:tc>
          <w:tcPr>
            <w:tcW w:w="870" w:type="pct"/>
          </w:tcPr>
          <w:p w14:paraId="5383B6B4" w14:textId="77777777" w:rsidR="00717AC9" w:rsidRDefault="002B6238">
            <w:pPr>
              <w:ind w:left="-84" w:right="-84"/>
            </w:pPr>
            <w:r>
              <w:rPr>
                <w:sz w:val="22"/>
              </w:rPr>
              <w:t>Гексаметилендиамин в вытяжке</w:t>
            </w:r>
          </w:p>
        </w:tc>
        <w:tc>
          <w:tcPr>
            <w:tcW w:w="1070" w:type="pct"/>
          </w:tcPr>
          <w:p w14:paraId="7F04F220" w14:textId="77777777" w:rsidR="00717AC9" w:rsidRDefault="002B6238">
            <w:pPr>
              <w:ind w:left="-84" w:right="-84"/>
            </w:pPr>
            <w:r>
              <w:rPr>
                <w:sz w:val="22"/>
              </w:rPr>
              <w:t>МР 1503-76</w:t>
            </w:r>
          </w:p>
        </w:tc>
        <w:tc>
          <w:tcPr>
            <w:tcW w:w="730" w:type="pct"/>
            <w:vMerge/>
          </w:tcPr>
          <w:p w14:paraId="7BC9B48D" w14:textId="77777777" w:rsidR="00717AC9" w:rsidRDefault="00717AC9"/>
        </w:tc>
        <w:tc>
          <w:tcPr>
            <w:tcW w:w="815" w:type="pct"/>
            <w:vMerge/>
          </w:tcPr>
          <w:p w14:paraId="04207A0A" w14:textId="77777777" w:rsidR="00717AC9" w:rsidRDefault="00717AC9"/>
        </w:tc>
      </w:tr>
      <w:tr w:rsidR="00717AC9" w14:paraId="57AC30BE" w14:textId="77777777">
        <w:tc>
          <w:tcPr>
            <w:tcW w:w="290" w:type="pct"/>
          </w:tcPr>
          <w:p w14:paraId="4965C8F2" w14:textId="77777777" w:rsidR="00717AC9" w:rsidRDefault="002B6238">
            <w:pPr>
              <w:ind w:left="-84" w:right="-84"/>
            </w:pPr>
            <w:r>
              <w:rPr>
                <w:sz w:val="22"/>
              </w:rPr>
              <w:lastRenderedPageBreak/>
              <w:t>2.7.24* ТР</w:t>
            </w:r>
          </w:p>
        </w:tc>
        <w:tc>
          <w:tcPr>
            <w:tcW w:w="680" w:type="pct"/>
            <w:vMerge/>
          </w:tcPr>
          <w:p w14:paraId="60DAC9F3" w14:textId="77777777" w:rsidR="00717AC9" w:rsidRDefault="00717AC9"/>
        </w:tc>
        <w:tc>
          <w:tcPr>
            <w:tcW w:w="530" w:type="pct"/>
            <w:vMerge w:val="restart"/>
          </w:tcPr>
          <w:p w14:paraId="4482478B" w14:textId="77777777" w:rsidR="00717AC9" w:rsidRDefault="002B6238">
            <w:pPr>
              <w:ind w:left="-84" w:right="-84"/>
            </w:pPr>
            <w:r>
              <w:rPr>
                <w:sz w:val="22"/>
              </w:rPr>
              <w:t>13.20/08.158, 13.10/08.158, 15.20/08.158, 13.91/08.158, 15.12/08.158, 15.11/08.158, 14.39/08.158, 13.99/08.158, 13.92/08.158, 14.31/08.158, 14.20/08.158, 14.19/08.158, 14.14/08.158, 14.13/08.158, 14.11/08.158, 14.12/08.158</w:t>
            </w:r>
          </w:p>
        </w:tc>
        <w:tc>
          <w:tcPr>
            <w:tcW w:w="870" w:type="pct"/>
          </w:tcPr>
          <w:p w14:paraId="54FF7849" w14:textId="77777777" w:rsidR="00717AC9" w:rsidRDefault="002B6238">
            <w:pPr>
              <w:ind w:left="-84" w:right="-84"/>
            </w:pPr>
            <w:r>
              <w:rPr>
                <w:sz w:val="22"/>
              </w:rPr>
              <w:t>Акрилонитрил в вытяжке</w:t>
            </w:r>
          </w:p>
        </w:tc>
        <w:tc>
          <w:tcPr>
            <w:tcW w:w="1070" w:type="pct"/>
          </w:tcPr>
          <w:p w14:paraId="67B66BB9" w14:textId="77777777" w:rsidR="00717AC9" w:rsidRDefault="002B6238">
            <w:pPr>
              <w:ind w:left="-84" w:right="-84"/>
            </w:pPr>
            <w:r>
              <w:rPr>
                <w:sz w:val="22"/>
              </w:rPr>
              <w:t>МР 01.024-07;</w:t>
            </w:r>
            <w:r>
              <w:rPr>
                <w:sz w:val="22"/>
              </w:rPr>
              <w:br/>
              <w:t>МУ № 11-12-25-96;</w:t>
            </w:r>
            <w:r>
              <w:rPr>
                <w:sz w:val="22"/>
              </w:rPr>
              <w:br/>
              <w:t>МУК 4.1.3166-14</w:t>
            </w:r>
          </w:p>
        </w:tc>
        <w:tc>
          <w:tcPr>
            <w:tcW w:w="730" w:type="pct"/>
            <w:vMerge/>
          </w:tcPr>
          <w:p w14:paraId="5C4F84ED" w14:textId="77777777" w:rsidR="00717AC9" w:rsidRDefault="00717AC9"/>
        </w:tc>
        <w:tc>
          <w:tcPr>
            <w:tcW w:w="815" w:type="pct"/>
            <w:vMerge/>
          </w:tcPr>
          <w:p w14:paraId="71AB6770" w14:textId="77777777" w:rsidR="00717AC9" w:rsidRDefault="00717AC9"/>
        </w:tc>
      </w:tr>
      <w:tr w:rsidR="00717AC9" w14:paraId="55CE60A2" w14:textId="77777777">
        <w:tc>
          <w:tcPr>
            <w:tcW w:w="290" w:type="pct"/>
          </w:tcPr>
          <w:p w14:paraId="03D6C903" w14:textId="77777777" w:rsidR="00717AC9" w:rsidRDefault="002B6238">
            <w:pPr>
              <w:ind w:left="-84" w:right="-84"/>
            </w:pPr>
            <w:r>
              <w:rPr>
                <w:sz w:val="22"/>
              </w:rPr>
              <w:t>2.7.25* ТР</w:t>
            </w:r>
          </w:p>
        </w:tc>
        <w:tc>
          <w:tcPr>
            <w:tcW w:w="680" w:type="pct"/>
            <w:vMerge/>
          </w:tcPr>
          <w:p w14:paraId="61EA1F5A" w14:textId="77777777" w:rsidR="00717AC9" w:rsidRDefault="00717AC9"/>
        </w:tc>
        <w:tc>
          <w:tcPr>
            <w:tcW w:w="530" w:type="pct"/>
            <w:vMerge/>
          </w:tcPr>
          <w:p w14:paraId="6DC1A06D" w14:textId="77777777" w:rsidR="00717AC9" w:rsidRDefault="00717AC9"/>
        </w:tc>
        <w:tc>
          <w:tcPr>
            <w:tcW w:w="870" w:type="pct"/>
          </w:tcPr>
          <w:p w14:paraId="3834628B" w14:textId="77777777" w:rsidR="00717AC9" w:rsidRDefault="002B6238">
            <w:pPr>
              <w:ind w:left="-84" w:right="-84"/>
            </w:pPr>
            <w:r>
              <w:rPr>
                <w:sz w:val="22"/>
              </w:rPr>
              <w:t>Диметилформамид в воздушной среде</w:t>
            </w:r>
          </w:p>
        </w:tc>
        <w:tc>
          <w:tcPr>
            <w:tcW w:w="1070" w:type="pct"/>
          </w:tcPr>
          <w:p w14:paraId="4CB54C88" w14:textId="77777777" w:rsidR="00717AC9" w:rsidRDefault="002B6238">
            <w:pPr>
              <w:ind w:left="-84" w:right="-84"/>
            </w:pPr>
            <w:r>
              <w:rPr>
                <w:sz w:val="22"/>
              </w:rPr>
              <w:t>ГОСТ ISO 16000-6-2016;</w:t>
            </w:r>
            <w:r>
              <w:rPr>
                <w:sz w:val="22"/>
              </w:rPr>
              <w:br/>
              <w:t>МУ № 1495а-76</w:t>
            </w:r>
          </w:p>
        </w:tc>
        <w:tc>
          <w:tcPr>
            <w:tcW w:w="730" w:type="pct"/>
            <w:vMerge/>
          </w:tcPr>
          <w:p w14:paraId="6245D5AC" w14:textId="77777777" w:rsidR="00717AC9" w:rsidRDefault="00717AC9"/>
        </w:tc>
        <w:tc>
          <w:tcPr>
            <w:tcW w:w="815" w:type="pct"/>
            <w:vMerge/>
          </w:tcPr>
          <w:p w14:paraId="2C230047" w14:textId="77777777" w:rsidR="00717AC9" w:rsidRDefault="00717AC9"/>
        </w:tc>
      </w:tr>
      <w:tr w:rsidR="00717AC9" w14:paraId="04117D71" w14:textId="77777777">
        <w:tc>
          <w:tcPr>
            <w:tcW w:w="290" w:type="pct"/>
          </w:tcPr>
          <w:p w14:paraId="695E1392" w14:textId="77777777" w:rsidR="00717AC9" w:rsidRDefault="002B6238">
            <w:pPr>
              <w:ind w:left="-84" w:right="-84"/>
            </w:pPr>
            <w:r>
              <w:rPr>
                <w:sz w:val="22"/>
              </w:rPr>
              <w:t>2.7.26* ТР</w:t>
            </w:r>
          </w:p>
        </w:tc>
        <w:tc>
          <w:tcPr>
            <w:tcW w:w="680" w:type="pct"/>
            <w:vMerge/>
          </w:tcPr>
          <w:p w14:paraId="5921B762" w14:textId="77777777" w:rsidR="00717AC9" w:rsidRDefault="00717AC9"/>
        </w:tc>
        <w:tc>
          <w:tcPr>
            <w:tcW w:w="530" w:type="pct"/>
            <w:vMerge/>
          </w:tcPr>
          <w:p w14:paraId="7D85014A" w14:textId="77777777" w:rsidR="00717AC9" w:rsidRDefault="00717AC9"/>
        </w:tc>
        <w:tc>
          <w:tcPr>
            <w:tcW w:w="870" w:type="pct"/>
          </w:tcPr>
          <w:p w14:paraId="728F7A27" w14:textId="77777777" w:rsidR="00717AC9" w:rsidRDefault="002B6238">
            <w:pPr>
              <w:ind w:left="-84" w:right="-84"/>
            </w:pPr>
            <w:r>
              <w:rPr>
                <w:sz w:val="22"/>
              </w:rPr>
              <w:t>Ацетон в вытяжке</w:t>
            </w:r>
          </w:p>
        </w:tc>
        <w:tc>
          <w:tcPr>
            <w:tcW w:w="1070" w:type="pct"/>
          </w:tcPr>
          <w:p w14:paraId="054E1731" w14:textId="77777777" w:rsidR="00717AC9" w:rsidRDefault="002B6238">
            <w:pPr>
              <w:ind w:left="-84" w:right="-84"/>
            </w:pPr>
            <w:r>
              <w:rPr>
                <w:sz w:val="22"/>
              </w:rPr>
              <w:t>МВИ.МН 2558-2006;</w:t>
            </w:r>
            <w:r>
              <w:rPr>
                <w:sz w:val="22"/>
              </w:rPr>
              <w:br/>
              <w:t>МР № 01.024-07;</w:t>
            </w:r>
            <w:r>
              <w:rPr>
                <w:sz w:val="22"/>
              </w:rPr>
              <w:br/>
              <w:t>МУК 4.1.3166-14</w:t>
            </w:r>
          </w:p>
        </w:tc>
        <w:tc>
          <w:tcPr>
            <w:tcW w:w="730" w:type="pct"/>
            <w:vMerge/>
          </w:tcPr>
          <w:p w14:paraId="1FDC715E" w14:textId="77777777" w:rsidR="00717AC9" w:rsidRDefault="00717AC9"/>
        </w:tc>
        <w:tc>
          <w:tcPr>
            <w:tcW w:w="815" w:type="pct"/>
            <w:vMerge/>
          </w:tcPr>
          <w:p w14:paraId="66F5F053" w14:textId="77777777" w:rsidR="00717AC9" w:rsidRDefault="00717AC9"/>
        </w:tc>
      </w:tr>
      <w:tr w:rsidR="00717AC9" w14:paraId="47F617DE" w14:textId="77777777">
        <w:tc>
          <w:tcPr>
            <w:tcW w:w="290" w:type="pct"/>
          </w:tcPr>
          <w:p w14:paraId="2E0610FF" w14:textId="77777777" w:rsidR="00717AC9" w:rsidRDefault="002B6238">
            <w:pPr>
              <w:ind w:left="-84" w:right="-84"/>
            </w:pPr>
            <w:r>
              <w:rPr>
                <w:sz w:val="22"/>
              </w:rPr>
              <w:t>2.7.27* ТР</w:t>
            </w:r>
          </w:p>
        </w:tc>
        <w:tc>
          <w:tcPr>
            <w:tcW w:w="680" w:type="pct"/>
            <w:vMerge/>
          </w:tcPr>
          <w:p w14:paraId="39C6E246" w14:textId="77777777" w:rsidR="00717AC9" w:rsidRDefault="00717AC9"/>
        </w:tc>
        <w:tc>
          <w:tcPr>
            <w:tcW w:w="530" w:type="pct"/>
            <w:vMerge/>
          </w:tcPr>
          <w:p w14:paraId="1DE376E4" w14:textId="77777777" w:rsidR="00717AC9" w:rsidRDefault="00717AC9"/>
        </w:tc>
        <w:tc>
          <w:tcPr>
            <w:tcW w:w="870" w:type="pct"/>
          </w:tcPr>
          <w:p w14:paraId="3A54CC0A" w14:textId="77777777" w:rsidR="00717AC9" w:rsidRDefault="002B6238">
            <w:pPr>
              <w:ind w:left="-84" w:right="-84"/>
            </w:pPr>
            <w:r>
              <w:rPr>
                <w:sz w:val="22"/>
              </w:rPr>
              <w:t>Бензол, толуол, стирол, ксилолы в вытяжке</w:t>
            </w:r>
          </w:p>
        </w:tc>
        <w:tc>
          <w:tcPr>
            <w:tcW w:w="1070" w:type="pct"/>
          </w:tcPr>
          <w:p w14:paraId="622472D9" w14:textId="77777777" w:rsidR="00717AC9" w:rsidRDefault="002B6238">
            <w:pPr>
              <w:ind w:left="-84" w:right="-84"/>
            </w:pPr>
            <w:r>
              <w:rPr>
                <w:sz w:val="22"/>
              </w:rPr>
              <w:t>МР 01.024-07;</w:t>
            </w:r>
            <w:r>
              <w:rPr>
                <w:sz w:val="22"/>
              </w:rPr>
              <w:br/>
              <w:t>МУК 4.1.3166-14</w:t>
            </w:r>
          </w:p>
        </w:tc>
        <w:tc>
          <w:tcPr>
            <w:tcW w:w="730" w:type="pct"/>
            <w:vMerge/>
          </w:tcPr>
          <w:p w14:paraId="2B56D928" w14:textId="77777777" w:rsidR="00717AC9" w:rsidRDefault="00717AC9"/>
        </w:tc>
        <w:tc>
          <w:tcPr>
            <w:tcW w:w="815" w:type="pct"/>
            <w:vMerge/>
          </w:tcPr>
          <w:p w14:paraId="3DD5A3B4" w14:textId="77777777" w:rsidR="00717AC9" w:rsidRDefault="00717AC9"/>
        </w:tc>
      </w:tr>
      <w:tr w:rsidR="00717AC9" w14:paraId="69BD60C4" w14:textId="77777777">
        <w:tc>
          <w:tcPr>
            <w:tcW w:w="290" w:type="pct"/>
          </w:tcPr>
          <w:p w14:paraId="46FE7391" w14:textId="77777777" w:rsidR="00717AC9" w:rsidRDefault="002B6238">
            <w:pPr>
              <w:ind w:left="-84" w:right="-84"/>
            </w:pPr>
            <w:r>
              <w:rPr>
                <w:sz w:val="22"/>
              </w:rPr>
              <w:t>2.7.28* ТР</w:t>
            </w:r>
          </w:p>
        </w:tc>
        <w:tc>
          <w:tcPr>
            <w:tcW w:w="680" w:type="pct"/>
            <w:vMerge/>
          </w:tcPr>
          <w:p w14:paraId="2AA46C4D" w14:textId="77777777" w:rsidR="00717AC9" w:rsidRDefault="00717AC9"/>
        </w:tc>
        <w:tc>
          <w:tcPr>
            <w:tcW w:w="530" w:type="pct"/>
          </w:tcPr>
          <w:p w14:paraId="00DB8BA9" w14:textId="77777777" w:rsidR="00717AC9" w:rsidRDefault="002B6238">
            <w:pPr>
              <w:ind w:left="-84" w:right="-84"/>
            </w:pPr>
            <w:r>
              <w:rPr>
                <w:sz w:val="22"/>
              </w:rPr>
              <w:t>13.20/08.159, 13.10/08.159, 15.20/08.159, 13.91/08.159, 15.12/08.159, 15.11/08.159, 14.39/08.159, 13.99/08.159, 13.92/08.159, 14.31/08.159, 14.20/08.159, 14.19/08.159, 14.14/08.159, 14.13/08.159, 14.11/08.159, 14.12/08.159</w:t>
            </w:r>
          </w:p>
        </w:tc>
        <w:tc>
          <w:tcPr>
            <w:tcW w:w="870" w:type="pct"/>
          </w:tcPr>
          <w:p w14:paraId="01898307" w14:textId="77777777" w:rsidR="00717AC9" w:rsidRDefault="002B6238">
            <w:pPr>
              <w:ind w:left="-84" w:right="-84"/>
            </w:pPr>
            <w:r>
              <w:rPr>
                <w:sz w:val="22"/>
              </w:rPr>
              <w:t>Капролактам в вытяжке</w:t>
            </w:r>
          </w:p>
        </w:tc>
        <w:tc>
          <w:tcPr>
            <w:tcW w:w="1070" w:type="pct"/>
          </w:tcPr>
          <w:p w14:paraId="1374529A" w14:textId="77777777" w:rsidR="00717AC9" w:rsidRDefault="002B6238">
            <w:pPr>
              <w:ind w:left="-84" w:right="-84"/>
            </w:pPr>
            <w:r>
              <w:rPr>
                <w:sz w:val="22"/>
              </w:rPr>
              <w:t>АМИ.МН 0003-2021;</w:t>
            </w:r>
            <w:r>
              <w:rPr>
                <w:sz w:val="22"/>
              </w:rPr>
              <w:br/>
              <w:t>ГОСТ 30351-2001</w:t>
            </w:r>
          </w:p>
        </w:tc>
        <w:tc>
          <w:tcPr>
            <w:tcW w:w="730" w:type="pct"/>
            <w:vMerge/>
          </w:tcPr>
          <w:p w14:paraId="70919F9D" w14:textId="77777777" w:rsidR="00717AC9" w:rsidRDefault="00717AC9"/>
        </w:tc>
        <w:tc>
          <w:tcPr>
            <w:tcW w:w="815" w:type="pct"/>
            <w:vMerge/>
          </w:tcPr>
          <w:p w14:paraId="1DA54E66" w14:textId="77777777" w:rsidR="00717AC9" w:rsidRDefault="00717AC9"/>
        </w:tc>
      </w:tr>
      <w:tr w:rsidR="00717AC9" w14:paraId="69F8F9B1" w14:textId="77777777">
        <w:tc>
          <w:tcPr>
            <w:tcW w:w="290" w:type="pct"/>
          </w:tcPr>
          <w:p w14:paraId="21362482" w14:textId="77777777" w:rsidR="00717AC9" w:rsidRDefault="002B6238">
            <w:pPr>
              <w:ind w:left="-84" w:right="-84"/>
            </w:pPr>
            <w:r>
              <w:rPr>
                <w:sz w:val="22"/>
              </w:rPr>
              <w:t>2.7.29* ТР</w:t>
            </w:r>
          </w:p>
        </w:tc>
        <w:tc>
          <w:tcPr>
            <w:tcW w:w="680" w:type="pct"/>
            <w:vMerge/>
          </w:tcPr>
          <w:p w14:paraId="352358E2" w14:textId="77777777" w:rsidR="00717AC9" w:rsidRDefault="00717AC9"/>
        </w:tc>
        <w:tc>
          <w:tcPr>
            <w:tcW w:w="530" w:type="pct"/>
            <w:vMerge w:val="restart"/>
          </w:tcPr>
          <w:p w14:paraId="28159EC9" w14:textId="77777777" w:rsidR="00717AC9" w:rsidRDefault="002B6238">
            <w:pPr>
              <w:ind w:left="-84" w:right="-84"/>
            </w:pPr>
            <w:r>
              <w:rPr>
                <w:sz w:val="22"/>
              </w:rPr>
              <w:t xml:space="preserve">13.20/08.158, 13.10/08.158, 15.20/08.158, 13.91/08.158, </w:t>
            </w:r>
            <w:r>
              <w:rPr>
                <w:sz w:val="22"/>
              </w:rPr>
              <w:lastRenderedPageBreak/>
              <w:t>15.12/08.158, 15.11/08.158, 14.39/08.158, 13.99/08.158, 13.92/08.158, 14.31/08.158, 14.20/08.158, 14.19/08.158, 14.14/08.158, 14.13/08.158, 14.11/08.158, 14.12/08.158</w:t>
            </w:r>
          </w:p>
        </w:tc>
        <w:tc>
          <w:tcPr>
            <w:tcW w:w="870" w:type="pct"/>
          </w:tcPr>
          <w:p w14:paraId="60793FD6" w14:textId="77777777" w:rsidR="00717AC9" w:rsidRDefault="002B6238">
            <w:pPr>
              <w:ind w:left="-84" w:right="-84"/>
            </w:pPr>
            <w:r>
              <w:rPr>
                <w:sz w:val="22"/>
              </w:rPr>
              <w:lastRenderedPageBreak/>
              <w:t>Винилацетат в модельной вытяжке</w:t>
            </w:r>
          </w:p>
        </w:tc>
        <w:tc>
          <w:tcPr>
            <w:tcW w:w="1070" w:type="pct"/>
          </w:tcPr>
          <w:p w14:paraId="2692E523" w14:textId="77777777" w:rsidR="00717AC9" w:rsidRDefault="002B6238">
            <w:pPr>
              <w:ind w:left="-84" w:right="-84"/>
            </w:pPr>
            <w:r>
              <w:rPr>
                <w:sz w:val="22"/>
              </w:rPr>
              <w:t>ГОСТ 22648-77;</w:t>
            </w:r>
            <w:r>
              <w:rPr>
                <w:sz w:val="22"/>
              </w:rPr>
              <w:br/>
              <w:t>МР 2915-82</w:t>
            </w:r>
          </w:p>
        </w:tc>
        <w:tc>
          <w:tcPr>
            <w:tcW w:w="730" w:type="pct"/>
            <w:vMerge/>
          </w:tcPr>
          <w:p w14:paraId="6C6D34DF" w14:textId="77777777" w:rsidR="00717AC9" w:rsidRDefault="00717AC9"/>
        </w:tc>
        <w:tc>
          <w:tcPr>
            <w:tcW w:w="815" w:type="pct"/>
            <w:vMerge/>
          </w:tcPr>
          <w:p w14:paraId="349241F4" w14:textId="77777777" w:rsidR="00717AC9" w:rsidRDefault="00717AC9"/>
        </w:tc>
      </w:tr>
      <w:tr w:rsidR="00717AC9" w14:paraId="2DF615FB" w14:textId="77777777">
        <w:tc>
          <w:tcPr>
            <w:tcW w:w="290" w:type="pct"/>
          </w:tcPr>
          <w:p w14:paraId="0F8FE328" w14:textId="77777777" w:rsidR="00717AC9" w:rsidRDefault="002B6238">
            <w:pPr>
              <w:ind w:left="-84" w:right="-84"/>
            </w:pPr>
            <w:r>
              <w:rPr>
                <w:sz w:val="22"/>
              </w:rPr>
              <w:t>2.7.30* ТР</w:t>
            </w:r>
          </w:p>
        </w:tc>
        <w:tc>
          <w:tcPr>
            <w:tcW w:w="680" w:type="pct"/>
            <w:vMerge/>
          </w:tcPr>
          <w:p w14:paraId="1E0A1F92" w14:textId="77777777" w:rsidR="00717AC9" w:rsidRDefault="00717AC9"/>
        </w:tc>
        <w:tc>
          <w:tcPr>
            <w:tcW w:w="530" w:type="pct"/>
            <w:vMerge/>
          </w:tcPr>
          <w:p w14:paraId="0569D3B3" w14:textId="77777777" w:rsidR="00717AC9" w:rsidRDefault="00717AC9"/>
        </w:tc>
        <w:tc>
          <w:tcPr>
            <w:tcW w:w="870" w:type="pct"/>
          </w:tcPr>
          <w:p w14:paraId="47EB1B38" w14:textId="77777777" w:rsidR="00717AC9" w:rsidRDefault="002B6238">
            <w:pPr>
              <w:ind w:left="-84" w:right="-84"/>
            </w:pPr>
            <w:r>
              <w:rPr>
                <w:sz w:val="22"/>
              </w:rPr>
              <w:t>Этиленгликоль в воздушной среде</w:t>
            </w:r>
          </w:p>
        </w:tc>
        <w:tc>
          <w:tcPr>
            <w:tcW w:w="1070" w:type="pct"/>
          </w:tcPr>
          <w:p w14:paraId="21801F18" w14:textId="77777777" w:rsidR="00717AC9" w:rsidRDefault="002B6238">
            <w:pPr>
              <w:ind w:left="-84" w:right="-84"/>
            </w:pPr>
            <w:r>
              <w:rPr>
                <w:sz w:val="22"/>
              </w:rPr>
              <w:t>ГОСТ ISO 16000-6-2016</w:t>
            </w:r>
          </w:p>
        </w:tc>
        <w:tc>
          <w:tcPr>
            <w:tcW w:w="730" w:type="pct"/>
            <w:vMerge/>
          </w:tcPr>
          <w:p w14:paraId="4B3596D6" w14:textId="77777777" w:rsidR="00717AC9" w:rsidRDefault="00717AC9"/>
        </w:tc>
        <w:tc>
          <w:tcPr>
            <w:tcW w:w="815" w:type="pct"/>
            <w:vMerge/>
          </w:tcPr>
          <w:p w14:paraId="61E875A5" w14:textId="77777777" w:rsidR="00717AC9" w:rsidRDefault="00717AC9"/>
        </w:tc>
      </w:tr>
      <w:tr w:rsidR="00717AC9" w14:paraId="6EACF2F8" w14:textId="77777777">
        <w:tc>
          <w:tcPr>
            <w:tcW w:w="290" w:type="pct"/>
          </w:tcPr>
          <w:p w14:paraId="54B60C42" w14:textId="77777777" w:rsidR="00717AC9" w:rsidRDefault="002B6238">
            <w:pPr>
              <w:ind w:left="-84" w:right="-84"/>
            </w:pPr>
            <w:r>
              <w:rPr>
                <w:sz w:val="22"/>
              </w:rPr>
              <w:lastRenderedPageBreak/>
              <w:t>2.7.31* ТР</w:t>
            </w:r>
          </w:p>
        </w:tc>
        <w:tc>
          <w:tcPr>
            <w:tcW w:w="680" w:type="pct"/>
            <w:vMerge/>
          </w:tcPr>
          <w:p w14:paraId="67012427" w14:textId="77777777" w:rsidR="00717AC9" w:rsidRDefault="00717AC9"/>
        </w:tc>
        <w:tc>
          <w:tcPr>
            <w:tcW w:w="530" w:type="pct"/>
            <w:vMerge/>
          </w:tcPr>
          <w:p w14:paraId="31D4E6C0" w14:textId="77777777" w:rsidR="00717AC9" w:rsidRDefault="00717AC9"/>
        </w:tc>
        <w:tc>
          <w:tcPr>
            <w:tcW w:w="870" w:type="pct"/>
          </w:tcPr>
          <w:p w14:paraId="4FA533E2" w14:textId="77777777" w:rsidR="00717AC9" w:rsidRDefault="002B6238">
            <w:pPr>
              <w:ind w:left="-84" w:right="-84"/>
            </w:pPr>
            <w:r>
              <w:rPr>
                <w:sz w:val="22"/>
              </w:rPr>
              <w:t>Метиловый, бутиловый спирт в вытяжке</w:t>
            </w:r>
          </w:p>
        </w:tc>
        <w:tc>
          <w:tcPr>
            <w:tcW w:w="1070" w:type="pct"/>
          </w:tcPr>
          <w:p w14:paraId="0FC440AB" w14:textId="77777777" w:rsidR="00717AC9" w:rsidRDefault="002B6238">
            <w:pPr>
              <w:ind w:left="-84" w:right="-84"/>
            </w:pPr>
            <w:r>
              <w:rPr>
                <w:sz w:val="22"/>
              </w:rPr>
              <w:t>МР 01.024-07;</w:t>
            </w:r>
            <w:r>
              <w:rPr>
                <w:sz w:val="22"/>
              </w:rPr>
              <w:br/>
              <w:t>МУК 4.1.3166-14</w:t>
            </w:r>
          </w:p>
        </w:tc>
        <w:tc>
          <w:tcPr>
            <w:tcW w:w="730" w:type="pct"/>
            <w:vMerge/>
          </w:tcPr>
          <w:p w14:paraId="76F1923F" w14:textId="77777777" w:rsidR="00717AC9" w:rsidRDefault="00717AC9"/>
        </w:tc>
        <w:tc>
          <w:tcPr>
            <w:tcW w:w="815" w:type="pct"/>
            <w:vMerge/>
          </w:tcPr>
          <w:p w14:paraId="2C846895" w14:textId="77777777" w:rsidR="00717AC9" w:rsidRDefault="00717AC9"/>
        </w:tc>
      </w:tr>
      <w:tr w:rsidR="00717AC9" w14:paraId="7A373119" w14:textId="77777777">
        <w:tc>
          <w:tcPr>
            <w:tcW w:w="290" w:type="pct"/>
          </w:tcPr>
          <w:p w14:paraId="7BF201EF" w14:textId="77777777" w:rsidR="00717AC9" w:rsidRDefault="002B6238">
            <w:pPr>
              <w:ind w:left="-84" w:right="-84"/>
            </w:pPr>
            <w:r>
              <w:rPr>
                <w:sz w:val="22"/>
              </w:rPr>
              <w:t>2.7.32* ТР</w:t>
            </w:r>
          </w:p>
        </w:tc>
        <w:tc>
          <w:tcPr>
            <w:tcW w:w="680" w:type="pct"/>
            <w:vMerge/>
          </w:tcPr>
          <w:p w14:paraId="0E41391F" w14:textId="77777777" w:rsidR="00717AC9" w:rsidRDefault="00717AC9"/>
        </w:tc>
        <w:tc>
          <w:tcPr>
            <w:tcW w:w="530" w:type="pct"/>
            <w:vMerge/>
          </w:tcPr>
          <w:p w14:paraId="77390125" w14:textId="77777777" w:rsidR="00717AC9" w:rsidRDefault="00717AC9"/>
        </w:tc>
        <w:tc>
          <w:tcPr>
            <w:tcW w:w="870" w:type="pct"/>
          </w:tcPr>
          <w:p w14:paraId="60EDF30F" w14:textId="77777777" w:rsidR="00717AC9" w:rsidRDefault="002B6238">
            <w:pPr>
              <w:ind w:left="-84" w:right="-84"/>
            </w:pPr>
            <w:r>
              <w:rPr>
                <w:sz w:val="22"/>
              </w:rPr>
              <w:t>Метиловый спирт в воздушной среде</w:t>
            </w:r>
          </w:p>
        </w:tc>
        <w:tc>
          <w:tcPr>
            <w:tcW w:w="1070" w:type="pct"/>
          </w:tcPr>
          <w:p w14:paraId="239261CA" w14:textId="77777777" w:rsidR="00717AC9" w:rsidRDefault="002B6238">
            <w:pPr>
              <w:ind w:left="-84" w:right="-84"/>
            </w:pPr>
            <w:r>
              <w:rPr>
                <w:sz w:val="22"/>
              </w:rPr>
              <w:t>МУК 4.1.3170-14</w:t>
            </w:r>
          </w:p>
        </w:tc>
        <w:tc>
          <w:tcPr>
            <w:tcW w:w="730" w:type="pct"/>
            <w:vMerge/>
          </w:tcPr>
          <w:p w14:paraId="41BE45F8" w14:textId="77777777" w:rsidR="00717AC9" w:rsidRDefault="00717AC9"/>
        </w:tc>
        <w:tc>
          <w:tcPr>
            <w:tcW w:w="815" w:type="pct"/>
            <w:vMerge/>
          </w:tcPr>
          <w:p w14:paraId="3B8F0ECA" w14:textId="77777777" w:rsidR="00717AC9" w:rsidRDefault="00717AC9"/>
        </w:tc>
      </w:tr>
      <w:tr w:rsidR="00717AC9" w14:paraId="069BB68D" w14:textId="77777777">
        <w:tc>
          <w:tcPr>
            <w:tcW w:w="290" w:type="pct"/>
          </w:tcPr>
          <w:p w14:paraId="3263847E" w14:textId="77777777" w:rsidR="00717AC9" w:rsidRDefault="002B6238">
            <w:pPr>
              <w:ind w:left="-84" w:right="-84"/>
            </w:pPr>
            <w:r>
              <w:rPr>
                <w:sz w:val="22"/>
              </w:rPr>
              <w:t>2.7.33* ТР</w:t>
            </w:r>
          </w:p>
        </w:tc>
        <w:tc>
          <w:tcPr>
            <w:tcW w:w="680" w:type="pct"/>
            <w:vMerge/>
          </w:tcPr>
          <w:p w14:paraId="2EDEABB8" w14:textId="77777777" w:rsidR="00717AC9" w:rsidRDefault="00717AC9"/>
        </w:tc>
        <w:tc>
          <w:tcPr>
            <w:tcW w:w="530" w:type="pct"/>
          </w:tcPr>
          <w:p w14:paraId="2F6E726F" w14:textId="77777777" w:rsidR="00717AC9" w:rsidRDefault="002B6238">
            <w:pPr>
              <w:ind w:left="-84" w:right="-84"/>
            </w:pPr>
            <w:r>
              <w:rPr>
                <w:sz w:val="22"/>
              </w:rPr>
              <w:t>13.20/08.156, 13.10/08.156, 15.20/08.156, 13.91/08.156, 15.12/08.156, 15.11/08.156, 14.39/08.156, 13.99/08.156, 13.92/08.156, 14.31/08.156, 14.20/08.156, 14.19/08.156, 14.14/08.156, 14.13/08.156, 14.11/08.156, 14.12/08.156</w:t>
            </w:r>
          </w:p>
        </w:tc>
        <w:tc>
          <w:tcPr>
            <w:tcW w:w="870" w:type="pct"/>
          </w:tcPr>
          <w:p w14:paraId="3B28D5D4" w14:textId="77777777" w:rsidR="00717AC9" w:rsidRDefault="002B6238">
            <w:pPr>
              <w:ind w:left="-84" w:right="-84"/>
            </w:pPr>
            <w:r>
              <w:rPr>
                <w:sz w:val="22"/>
              </w:rPr>
              <w:t>Водовымываемый хром (VI) в вытяжке</w:t>
            </w:r>
          </w:p>
        </w:tc>
        <w:tc>
          <w:tcPr>
            <w:tcW w:w="1070" w:type="pct"/>
          </w:tcPr>
          <w:p w14:paraId="28A00720" w14:textId="77777777" w:rsidR="00717AC9" w:rsidRDefault="002B6238">
            <w:pPr>
              <w:ind w:left="-84" w:right="-84"/>
            </w:pPr>
            <w:r>
              <w:rPr>
                <w:sz w:val="22"/>
              </w:rPr>
              <w:t>ГОСТ 31280-2004 п.3.3, 3.4</w:t>
            </w:r>
          </w:p>
        </w:tc>
        <w:tc>
          <w:tcPr>
            <w:tcW w:w="730" w:type="pct"/>
            <w:vMerge/>
          </w:tcPr>
          <w:p w14:paraId="1E3E19B0" w14:textId="77777777" w:rsidR="00717AC9" w:rsidRDefault="00717AC9"/>
        </w:tc>
        <w:tc>
          <w:tcPr>
            <w:tcW w:w="815" w:type="pct"/>
            <w:vMerge/>
          </w:tcPr>
          <w:p w14:paraId="4F6C3E37" w14:textId="77777777" w:rsidR="00717AC9" w:rsidRDefault="00717AC9"/>
        </w:tc>
      </w:tr>
      <w:tr w:rsidR="00717AC9" w14:paraId="188DAAE4" w14:textId="77777777">
        <w:tc>
          <w:tcPr>
            <w:tcW w:w="290" w:type="pct"/>
          </w:tcPr>
          <w:p w14:paraId="1EB6E849" w14:textId="77777777" w:rsidR="00717AC9" w:rsidRDefault="002B6238">
            <w:pPr>
              <w:ind w:left="-84" w:right="-84"/>
            </w:pPr>
            <w:r>
              <w:rPr>
                <w:sz w:val="22"/>
              </w:rPr>
              <w:t>2.7.34* ТР</w:t>
            </w:r>
          </w:p>
        </w:tc>
        <w:tc>
          <w:tcPr>
            <w:tcW w:w="680" w:type="pct"/>
            <w:vMerge/>
          </w:tcPr>
          <w:p w14:paraId="69FA00AC" w14:textId="77777777" w:rsidR="00717AC9" w:rsidRDefault="00717AC9"/>
        </w:tc>
        <w:tc>
          <w:tcPr>
            <w:tcW w:w="530" w:type="pct"/>
          </w:tcPr>
          <w:p w14:paraId="36F8C39E" w14:textId="77777777" w:rsidR="00717AC9" w:rsidRDefault="002B6238">
            <w:pPr>
              <w:ind w:left="-84" w:right="-84"/>
            </w:pPr>
            <w:r>
              <w:rPr>
                <w:sz w:val="22"/>
              </w:rPr>
              <w:t xml:space="preserve">13.20/08.158, 13.10/08.158, 15.20/08.158, 13.91/08.158, 15.12/08.158, 15.11/08.158, 14.39/08.158, 13.99/08.158, </w:t>
            </w:r>
            <w:r>
              <w:rPr>
                <w:sz w:val="22"/>
              </w:rPr>
              <w:lastRenderedPageBreak/>
              <w:t>13.92/08.158, 14.31/08.158, 14.20/08.158, 14.19/08.158, 14.14/08.158, 14.13/08.158, 14.11/08.158, 14.12/08.158</w:t>
            </w:r>
          </w:p>
        </w:tc>
        <w:tc>
          <w:tcPr>
            <w:tcW w:w="870" w:type="pct"/>
          </w:tcPr>
          <w:p w14:paraId="007544EA" w14:textId="77777777" w:rsidR="00717AC9" w:rsidRDefault="002B6238">
            <w:pPr>
              <w:ind w:left="-84" w:right="-84"/>
            </w:pPr>
            <w:r>
              <w:rPr>
                <w:sz w:val="22"/>
              </w:rPr>
              <w:lastRenderedPageBreak/>
              <w:t>бутиловый спирт в воздушной среде</w:t>
            </w:r>
          </w:p>
        </w:tc>
        <w:tc>
          <w:tcPr>
            <w:tcW w:w="1070" w:type="pct"/>
          </w:tcPr>
          <w:p w14:paraId="2DE1878C" w14:textId="77777777" w:rsidR="00717AC9" w:rsidRDefault="002B6238">
            <w:pPr>
              <w:ind w:left="-84" w:right="-84"/>
            </w:pPr>
            <w:r>
              <w:rPr>
                <w:sz w:val="22"/>
              </w:rPr>
              <w:t>МР 01.022-07;</w:t>
            </w:r>
            <w:r>
              <w:rPr>
                <w:sz w:val="22"/>
              </w:rPr>
              <w:br/>
              <w:t>МУК 4.1.3170-14</w:t>
            </w:r>
          </w:p>
        </w:tc>
        <w:tc>
          <w:tcPr>
            <w:tcW w:w="730" w:type="pct"/>
            <w:vMerge/>
          </w:tcPr>
          <w:p w14:paraId="4019C4BA" w14:textId="77777777" w:rsidR="00717AC9" w:rsidRDefault="00717AC9"/>
        </w:tc>
        <w:tc>
          <w:tcPr>
            <w:tcW w:w="815" w:type="pct"/>
            <w:vMerge/>
          </w:tcPr>
          <w:p w14:paraId="379CE1C2" w14:textId="77777777" w:rsidR="00717AC9" w:rsidRDefault="00717AC9"/>
        </w:tc>
      </w:tr>
      <w:tr w:rsidR="00717AC9" w14:paraId="11C67220" w14:textId="77777777">
        <w:tc>
          <w:tcPr>
            <w:tcW w:w="290" w:type="pct"/>
          </w:tcPr>
          <w:p w14:paraId="0DE1B763" w14:textId="77777777" w:rsidR="00717AC9" w:rsidRDefault="002B6238">
            <w:pPr>
              <w:ind w:left="-84" w:right="-84"/>
            </w:pPr>
            <w:r>
              <w:rPr>
                <w:sz w:val="22"/>
              </w:rPr>
              <w:t>2.7.35* ТР</w:t>
            </w:r>
          </w:p>
        </w:tc>
        <w:tc>
          <w:tcPr>
            <w:tcW w:w="680" w:type="pct"/>
            <w:vMerge/>
          </w:tcPr>
          <w:p w14:paraId="2744FA2D" w14:textId="77777777" w:rsidR="00717AC9" w:rsidRDefault="00717AC9"/>
        </w:tc>
        <w:tc>
          <w:tcPr>
            <w:tcW w:w="530" w:type="pct"/>
          </w:tcPr>
          <w:p w14:paraId="1C3E6671" w14:textId="77777777" w:rsidR="00717AC9" w:rsidRDefault="002B6238">
            <w:pPr>
              <w:ind w:left="-84" w:right="-84"/>
            </w:pPr>
            <w:r>
              <w:rPr>
                <w:sz w:val="22"/>
              </w:rPr>
              <w:t>13.20/35.069, 13.10/35.069, 15.20/35.069, 13.91/35.069, 15.12/35.069, 15.11/35.069, 14.39/35.069, 13.99/35.069, 13.92/35.069, 14.20/35.069, 14.19/35.069, 14.14/35.069, 14.13/35.069, 14.11/35.069, 14.12/35.069</w:t>
            </w:r>
          </w:p>
        </w:tc>
        <w:tc>
          <w:tcPr>
            <w:tcW w:w="870" w:type="pct"/>
          </w:tcPr>
          <w:p w14:paraId="20ECCB94" w14:textId="77777777" w:rsidR="00717AC9" w:rsidRDefault="002B6238">
            <w:pPr>
              <w:ind w:left="-84" w:right="-84"/>
            </w:pPr>
            <w:r>
              <w:rPr>
                <w:sz w:val="22"/>
              </w:rPr>
              <w:t>Уровень напряженности электростатического поля</w:t>
            </w:r>
          </w:p>
        </w:tc>
        <w:tc>
          <w:tcPr>
            <w:tcW w:w="1070" w:type="pct"/>
          </w:tcPr>
          <w:p w14:paraId="374AAE07" w14:textId="77777777" w:rsidR="00717AC9" w:rsidRDefault="002B6238">
            <w:pPr>
              <w:ind w:left="-84" w:right="-84"/>
            </w:pPr>
            <w:r>
              <w:rPr>
                <w:sz w:val="22"/>
              </w:rPr>
              <w:t>СанПиН № 9-29-95 (Р.Ф. № 2.1.8.042-96);</w:t>
            </w:r>
            <w:r>
              <w:rPr>
                <w:sz w:val="22"/>
              </w:rPr>
              <w:br/>
              <w:t>СанПиН № 9-29.7-95</w:t>
            </w:r>
          </w:p>
        </w:tc>
        <w:tc>
          <w:tcPr>
            <w:tcW w:w="730" w:type="pct"/>
            <w:vMerge/>
          </w:tcPr>
          <w:p w14:paraId="47032466" w14:textId="77777777" w:rsidR="00717AC9" w:rsidRDefault="00717AC9"/>
        </w:tc>
        <w:tc>
          <w:tcPr>
            <w:tcW w:w="815" w:type="pct"/>
            <w:vMerge/>
          </w:tcPr>
          <w:p w14:paraId="5E983F6F" w14:textId="77777777" w:rsidR="00717AC9" w:rsidRDefault="00717AC9"/>
        </w:tc>
      </w:tr>
      <w:tr w:rsidR="00717AC9" w14:paraId="29C79295" w14:textId="77777777">
        <w:tc>
          <w:tcPr>
            <w:tcW w:w="290" w:type="pct"/>
          </w:tcPr>
          <w:p w14:paraId="0514DF37" w14:textId="77777777" w:rsidR="00717AC9" w:rsidRDefault="002B6238">
            <w:pPr>
              <w:ind w:left="-84" w:right="-84"/>
            </w:pPr>
            <w:r>
              <w:rPr>
                <w:sz w:val="22"/>
              </w:rPr>
              <w:t>2.7.36* ТР</w:t>
            </w:r>
          </w:p>
        </w:tc>
        <w:tc>
          <w:tcPr>
            <w:tcW w:w="680" w:type="pct"/>
            <w:vMerge/>
          </w:tcPr>
          <w:p w14:paraId="0CC3ED31" w14:textId="77777777" w:rsidR="00717AC9" w:rsidRDefault="00717AC9"/>
        </w:tc>
        <w:tc>
          <w:tcPr>
            <w:tcW w:w="530" w:type="pct"/>
            <w:vMerge w:val="restart"/>
          </w:tcPr>
          <w:p w14:paraId="536F2AB8" w14:textId="77777777" w:rsidR="00717AC9" w:rsidRDefault="002B6238">
            <w:pPr>
              <w:ind w:left="-84" w:right="-84"/>
            </w:pPr>
            <w:r>
              <w:rPr>
                <w:sz w:val="22"/>
              </w:rPr>
              <w:t xml:space="preserve">13.20/08.158, 13.10/08.158, 15.20/08.158, 13.91/08.158, 15.12/08.158, 15.11/08.158, 14.39/08.158, 13.99/08.158, 13.92/08.158, 14.31/08.158, 14.20/08.158, 14.19/08.158, 14.14/08.158, </w:t>
            </w:r>
            <w:r>
              <w:rPr>
                <w:sz w:val="22"/>
              </w:rPr>
              <w:lastRenderedPageBreak/>
              <w:t>14.13/08.158, 14.11/08.158, 14.12/08.158</w:t>
            </w:r>
          </w:p>
        </w:tc>
        <w:tc>
          <w:tcPr>
            <w:tcW w:w="870" w:type="pct"/>
          </w:tcPr>
          <w:p w14:paraId="6AC6BE57" w14:textId="77777777" w:rsidR="00717AC9" w:rsidRDefault="002B6238">
            <w:pPr>
              <w:ind w:left="-84" w:right="-84"/>
            </w:pPr>
            <w:r>
              <w:rPr>
                <w:sz w:val="22"/>
              </w:rPr>
              <w:lastRenderedPageBreak/>
              <w:t>Винилхлорид в вытяжке</w:t>
            </w:r>
          </w:p>
        </w:tc>
        <w:tc>
          <w:tcPr>
            <w:tcW w:w="1070" w:type="pct"/>
          </w:tcPr>
          <w:p w14:paraId="65810637" w14:textId="77777777" w:rsidR="00717AC9" w:rsidRDefault="002B6238">
            <w:pPr>
              <w:ind w:left="-84" w:right="-84"/>
            </w:pPr>
            <w:r>
              <w:rPr>
                <w:sz w:val="22"/>
              </w:rPr>
              <w:t>МР 1941-78</w:t>
            </w:r>
          </w:p>
        </w:tc>
        <w:tc>
          <w:tcPr>
            <w:tcW w:w="730" w:type="pct"/>
            <w:vMerge/>
          </w:tcPr>
          <w:p w14:paraId="21D85A80" w14:textId="77777777" w:rsidR="00717AC9" w:rsidRDefault="00717AC9"/>
        </w:tc>
        <w:tc>
          <w:tcPr>
            <w:tcW w:w="815" w:type="pct"/>
            <w:vMerge/>
          </w:tcPr>
          <w:p w14:paraId="0414B745" w14:textId="77777777" w:rsidR="00717AC9" w:rsidRDefault="00717AC9"/>
        </w:tc>
      </w:tr>
      <w:tr w:rsidR="00717AC9" w14:paraId="621CB1F6" w14:textId="77777777">
        <w:tc>
          <w:tcPr>
            <w:tcW w:w="290" w:type="pct"/>
          </w:tcPr>
          <w:p w14:paraId="684F20AA" w14:textId="77777777" w:rsidR="00717AC9" w:rsidRDefault="002B6238">
            <w:pPr>
              <w:ind w:left="-84" w:right="-84"/>
            </w:pPr>
            <w:r>
              <w:rPr>
                <w:sz w:val="22"/>
              </w:rPr>
              <w:t>2.7.37* ТР</w:t>
            </w:r>
          </w:p>
        </w:tc>
        <w:tc>
          <w:tcPr>
            <w:tcW w:w="680" w:type="pct"/>
            <w:vMerge/>
          </w:tcPr>
          <w:p w14:paraId="3EA4FEFD" w14:textId="77777777" w:rsidR="00717AC9" w:rsidRDefault="00717AC9"/>
        </w:tc>
        <w:tc>
          <w:tcPr>
            <w:tcW w:w="530" w:type="pct"/>
            <w:vMerge/>
          </w:tcPr>
          <w:p w14:paraId="5AD6F298" w14:textId="77777777" w:rsidR="00717AC9" w:rsidRDefault="00717AC9"/>
        </w:tc>
        <w:tc>
          <w:tcPr>
            <w:tcW w:w="870" w:type="pct"/>
          </w:tcPr>
          <w:p w14:paraId="0325A463" w14:textId="77777777" w:rsidR="00717AC9" w:rsidRDefault="002B6238">
            <w:pPr>
              <w:ind w:left="-84" w:right="-84"/>
            </w:pPr>
            <w:r>
              <w:rPr>
                <w:sz w:val="22"/>
              </w:rPr>
              <w:t>Метилакрилат, метилметакрилат в воздушной среде</w:t>
            </w:r>
          </w:p>
        </w:tc>
        <w:tc>
          <w:tcPr>
            <w:tcW w:w="1070" w:type="pct"/>
          </w:tcPr>
          <w:p w14:paraId="56202468" w14:textId="77777777" w:rsidR="00717AC9" w:rsidRDefault="002B6238">
            <w:pPr>
              <w:ind w:left="-84" w:right="-84"/>
            </w:pPr>
            <w:r>
              <w:rPr>
                <w:sz w:val="22"/>
              </w:rPr>
              <w:t>ГОСТ ISO 16000-6-2016</w:t>
            </w:r>
          </w:p>
        </w:tc>
        <w:tc>
          <w:tcPr>
            <w:tcW w:w="730" w:type="pct"/>
            <w:vMerge/>
          </w:tcPr>
          <w:p w14:paraId="2A219DB3" w14:textId="77777777" w:rsidR="00717AC9" w:rsidRDefault="00717AC9"/>
        </w:tc>
        <w:tc>
          <w:tcPr>
            <w:tcW w:w="815" w:type="pct"/>
            <w:vMerge/>
          </w:tcPr>
          <w:p w14:paraId="66ABA66E" w14:textId="77777777" w:rsidR="00717AC9" w:rsidRDefault="00717AC9"/>
        </w:tc>
      </w:tr>
      <w:tr w:rsidR="00717AC9" w14:paraId="00FFAE6D" w14:textId="77777777">
        <w:tc>
          <w:tcPr>
            <w:tcW w:w="290" w:type="pct"/>
          </w:tcPr>
          <w:p w14:paraId="01E408B5" w14:textId="77777777" w:rsidR="00717AC9" w:rsidRDefault="002B6238">
            <w:pPr>
              <w:ind w:left="-84" w:right="-84"/>
            </w:pPr>
            <w:r>
              <w:rPr>
                <w:sz w:val="22"/>
              </w:rPr>
              <w:t>2.7.38* ТР</w:t>
            </w:r>
          </w:p>
        </w:tc>
        <w:tc>
          <w:tcPr>
            <w:tcW w:w="680" w:type="pct"/>
            <w:vMerge/>
          </w:tcPr>
          <w:p w14:paraId="242EAF2B" w14:textId="77777777" w:rsidR="00717AC9" w:rsidRDefault="00717AC9"/>
        </w:tc>
        <w:tc>
          <w:tcPr>
            <w:tcW w:w="530" w:type="pct"/>
          </w:tcPr>
          <w:p w14:paraId="2E02CCEE" w14:textId="77777777" w:rsidR="00717AC9" w:rsidRDefault="002B6238">
            <w:pPr>
              <w:ind w:left="-84" w:right="-84"/>
            </w:pPr>
            <w:r>
              <w:rPr>
                <w:sz w:val="22"/>
              </w:rPr>
              <w:t>13.20/08.156, 13.20/08.158, 13.10/08.156, 13.10/08.158, 15.20/08.156, 15.20/08.158, 13.91/08.156, 13.91/08.158, 15.12/08.156, 15.12/08.158, 15.11/08.156, 15.11/08.158, 14.39/08.156, 14.39/08.158, 13.99/08.156, 13.99/08.158, 13.92/08.156, 13.92/08.158, 14.31/08.156, 14.31/08.158, 14.20/08.156, 14.20/08.158, 14.19/08.156, 14.19/08.158, 14.14/08.156, 14.14/08.158, 14.13/08.156, 14.13/08.158, 14.11/08.156, 14.11/08.158, 14.12/08.156, 14.12/08.158</w:t>
            </w:r>
          </w:p>
        </w:tc>
        <w:tc>
          <w:tcPr>
            <w:tcW w:w="870" w:type="pct"/>
          </w:tcPr>
          <w:p w14:paraId="3C7C9BCE" w14:textId="77777777" w:rsidR="00717AC9" w:rsidRDefault="002B6238">
            <w:pPr>
              <w:ind w:left="-84" w:right="-84"/>
            </w:pPr>
            <w:r>
              <w:rPr>
                <w:sz w:val="22"/>
              </w:rPr>
              <w:t>Фенол в воздушной среде</w:t>
            </w:r>
          </w:p>
        </w:tc>
        <w:tc>
          <w:tcPr>
            <w:tcW w:w="1070" w:type="pct"/>
          </w:tcPr>
          <w:p w14:paraId="13720368" w14:textId="77777777" w:rsidR="00717AC9" w:rsidRDefault="002B6238">
            <w:pPr>
              <w:ind w:left="-84" w:right="-84"/>
            </w:pPr>
            <w:r>
              <w:rPr>
                <w:sz w:val="22"/>
              </w:rPr>
              <w:t>ГОСТ ISO 16000-6-2016;</w:t>
            </w:r>
            <w:r>
              <w:rPr>
                <w:sz w:val="22"/>
              </w:rPr>
              <w:br/>
              <w:t>РД 52.04.186-89</w:t>
            </w:r>
          </w:p>
        </w:tc>
        <w:tc>
          <w:tcPr>
            <w:tcW w:w="730" w:type="pct"/>
            <w:vMerge/>
          </w:tcPr>
          <w:p w14:paraId="17F970E5" w14:textId="77777777" w:rsidR="00717AC9" w:rsidRDefault="00717AC9"/>
        </w:tc>
        <w:tc>
          <w:tcPr>
            <w:tcW w:w="815" w:type="pct"/>
            <w:vMerge/>
          </w:tcPr>
          <w:p w14:paraId="576CB8F0" w14:textId="77777777" w:rsidR="00717AC9" w:rsidRDefault="00717AC9"/>
        </w:tc>
      </w:tr>
      <w:tr w:rsidR="00717AC9" w14:paraId="003287AA" w14:textId="77777777">
        <w:tc>
          <w:tcPr>
            <w:tcW w:w="290" w:type="pct"/>
          </w:tcPr>
          <w:p w14:paraId="6BD339E7" w14:textId="77777777" w:rsidR="00717AC9" w:rsidRDefault="002B6238">
            <w:pPr>
              <w:ind w:left="-84" w:right="-84"/>
            </w:pPr>
            <w:r>
              <w:rPr>
                <w:sz w:val="22"/>
              </w:rPr>
              <w:lastRenderedPageBreak/>
              <w:t>2.7.39* ТР</w:t>
            </w:r>
          </w:p>
        </w:tc>
        <w:tc>
          <w:tcPr>
            <w:tcW w:w="680" w:type="pct"/>
            <w:vMerge/>
          </w:tcPr>
          <w:p w14:paraId="21613680" w14:textId="77777777" w:rsidR="00717AC9" w:rsidRDefault="00717AC9"/>
        </w:tc>
        <w:tc>
          <w:tcPr>
            <w:tcW w:w="530" w:type="pct"/>
          </w:tcPr>
          <w:p w14:paraId="29749AF4" w14:textId="77777777" w:rsidR="00717AC9" w:rsidRDefault="002B6238">
            <w:pPr>
              <w:ind w:left="-84" w:right="-84"/>
            </w:pPr>
            <w:r>
              <w:rPr>
                <w:sz w:val="22"/>
              </w:rPr>
              <w:t>13.20/08.159, 13.10/08.159, 15.20/08.159, 13.91/08.159, 15.12/08.159, 15.11/08.159, 14.39/08.159, 13.99/08.159, 13.92/08.159, 14.31/08.159, 14.20/08.159, 14.19/08.159, 14.14/08.159, 14.13/08.159, 14.11/08.159, 14.12/08.159</w:t>
            </w:r>
          </w:p>
        </w:tc>
        <w:tc>
          <w:tcPr>
            <w:tcW w:w="870" w:type="pct"/>
          </w:tcPr>
          <w:p w14:paraId="79693CEF" w14:textId="77777777" w:rsidR="00717AC9" w:rsidRDefault="002B6238">
            <w:pPr>
              <w:ind w:left="-84" w:right="-84"/>
            </w:pPr>
            <w:r>
              <w:rPr>
                <w:sz w:val="22"/>
              </w:rPr>
              <w:t>тиурам Е в вытяжке</w:t>
            </w:r>
          </w:p>
        </w:tc>
        <w:tc>
          <w:tcPr>
            <w:tcW w:w="1070" w:type="pct"/>
          </w:tcPr>
          <w:p w14:paraId="555382CD" w14:textId="77777777" w:rsidR="00717AC9" w:rsidRDefault="002B6238">
            <w:pPr>
              <w:ind w:left="-84" w:right="-84"/>
            </w:pPr>
            <w:r>
              <w:rPr>
                <w:sz w:val="22"/>
              </w:rPr>
              <w:t>МВИ.МН 5562-2016</w:t>
            </w:r>
          </w:p>
        </w:tc>
        <w:tc>
          <w:tcPr>
            <w:tcW w:w="730" w:type="pct"/>
            <w:vMerge/>
          </w:tcPr>
          <w:p w14:paraId="7FCDD48D" w14:textId="77777777" w:rsidR="00717AC9" w:rsidRDefault="00717AC9"/>
        </w:tc>
        <w:tc>
          <w:tcPr>
            <w:tcW w:w="815" w:type="pct"/>
            <w:vMerge/>
          </w:tcPr>
          <w:p w14:paraId="16601C83" w14:textId="77777777" w:rsidR="00717AC9" w:rsidRDefault="00717AC9"/>
        </w:tc>
      </w:tr>
      <w:tr w:rsidR="00717AC9" w14:paraId="453E745C" w14:textId="77777777">
        <w:trPr>
          <w:trHeight w:val="230"/>
        </w:trPr>
        <w:tc>
          <w:tcPr>
            <w:tcW w:w="290" w:type="pct"/>
            <w:vMerge w:val="restart"/>
          </w:tcPr>
          <w:p w14:paraId="2D8B2F78" w14:textId="77777777" w:rsidR="00717AC9" w:rsidRDefault="002B6238">
            <w:pPr>
              <w:ind w:left="-84" w:right="-84"/>
            </w:pPr>
            <w:r>
              <w:rPr>
                <w:sz w:val="22"/>
              </w:rPr>
              <w:t>2.7.40* ТР</w:t>
            </w:r>
          </w:p>
        </w:tc>
        <w:tc>
          <w:tcPr>
            <w:tcW w:w="680" w:type="pct"/>
            <w:vMerge/>
          </w:tcPr>
          <w:p w14:paraId="4FA8D69A" w14:textId="77777777" w:rsidR="00717AC9" w:rsidRDefault="00717AC9"/>
        </w:tc>
        <w:tc>
          <w:tcPr>
            <w:tcW w:w="530" w:type="pct"/>
            <w:vMerge w:val="restart"/>
          </w:tcPr>
          <w:p w14:paraId="1B3DA92A" w14:textId="77777777" w:rsidR="00717AC9" w:rsidRDefault="002B6238">
            <w:pPr>
              <w:ind w:left="-84" w:right="-84"/>
            </w:pPr>
            <w:r>
              <w:rPr>
                <w:sz w:val="22"/>
              </w:rPr>
              <w:t>13.20/08.156, 13.10/08.156, 15.20/08.156, 13.91/08.156, 15.12/08.156, 15.11/08.156, 14.39/08.156, 13.99/08.156, 13.92/08.156, 14.31/08.156, 14.20/08.156, 14.19/08.156, 14.14/08.156, 14.13/08.156, 14.11/08.156, 14.12/08.156</w:t>
            </w:r>
          </w:p>
        </w:tc>
        <w:tc>
          <w:tcPr>
            <w:tcW w:w="870" w:type="pct"/>
            <w:vMerge w:val="restart"/>
          </w:tcPr>
          <w:p w14:paraId="278F7438" w14:textId="77777777" w:rsidR="00717AC9" w:rsidRDefault="002B6238">
            <w:pPr>
              <w:ind w:left="-84" w:right="-84"/>
            </w:pPr>
            <w:r>
              <w:rPr>
                <w:sz w:val="22"/>
              </w:rPr>
              <w:t>Этиленгликоль в модельной вытяжке</w:t>
            </w:r>
          </w:p>
        </w:tc>
        <w:tc>
          <w:tcPr>
            <w:tcW w:w="1070" w:type="pct"/>
            <w:vMerge w:val="restart"/>
          </w:tcPr>
          <w:p w14:paraId="456A5884" w14:textId="77777777" w:rsidR="00717AC9" w:rsidRDefault="002B6238">
            <w:pPr>
              <w:ind w:left="-84" w:right="-84"/>
            </w:pPr>
            <w:r>
              <w:rPr>
                <w:sz w:val="22"/>
              </w:rPr>
              <w:t>Инструкция № 880-71</w:t>
            </w:r>
          </w:p>
        </w:tc>
        <w:tc>
          <w:tcPr>
            <w:tcW w:w="730" w:type="pct"/>
            <w:vMerge/>
          </w:tcPr>
          <w:p w14:paraId="1BD2A76E" w14:textId="77777777" w:rsidR="00717AC9" w:rsidRDefault="00717AC9"/>
        </w:tc>
        <w:tc>
          <w:tcPr>
            <w:tcW w:w="815" w:type="pct"/>
            <w:vMerge/>
          </w:tcPr>
          <w:p w14:paraId="7B6DFAE1" w14:textId="77777777" w:rsidR="00717AC9" w:rsidRDefault="00717AC9"/>
        </w:tc>
      </w:tr>
      <w:tr w:rsidR="00717AC9" w14:paraId="4BBCBB61" w14:textId="77777777">
        <w:trPr>
          <w:trHeight w:val="230"/>
        </w:trPr>
        <w:tc>
          <w:tcPr>
            <w:tcW w:w="290" w:type="pct"/>
            <w:vMerge w:val="restart"/>
          </w:tcPr>
          <w:p w14:paraId="0802D98C" w14:textId="77777777" w:rsidR="00717AC9" w:rsidRDefault="002B6238">
            <w:pPr>
              <w:ind w:left="-84" w:right="-84"/>
            </w:pPr>
            <w:r>
              <w:rPr>
                <w:sz w:val="22"/>
              </w:rPr>
              <w:t>2.8.1** ТР</w:t>
            </w:r>
          </w:p>
        </w:tc>
        <w:tc>
          <w:tcPr>
            <w:tcW w:w="680" w:type="pct"/>
            <w:vMerge w:val="restart"/>
          </w:tcPr>
          <w:p w14:paraId="70608774" w14:textId="77777777" w:rsidR="00717AC9" w:rsidRDefault="002B6238">
            <w:pPr>
              <w:ind w:left="-84" w:right="-84"/>
            </w:pPr>
            <w:r>
              <w:rPr>
                <w:sz w:val="22"/>
              </w:rPr>
              <w:t>Колесные транспортные средства</w:t>
            </w:r>
          </w:p>
        </w:tc>
        <w:tc>
          <w:tcPr>
            <w:tcW w:w="530" w:type="pct"/>
            <w:vMerge w:val="restart"/>
          </w:tcPr>
          <w:p w14:paraId="423964CD" w14:textId="77777777" w:rsidR="00717AC9" w:rsidRDefault="002B6238">
            <w:pPr>
              <w:ind w:left="-84" w:right="-84"/>
            </w:pPr>
            <w:r>
              <w:rPr>
                <w:sz w:val="22"/>
              </w:rPr>
              <w:t>28.99/42.000, 29.10/42.000</w:t>
            </w:r>
          </w:p>
        </w:tc>
        <w:tc>
          <w:tcPr>
            <w:tcW w:w="870" w:type="pct"/>
            <w:vMerge w:val="restart"/>
          </w:tcPr>
          <w:p w14:paraId="2EDCE976" w14:textId="77777777" w:rsidR="00717AC9" w:rsidRDefault="002B6238">
            <w:pPr>
              <w:ind w:left="-84" w:right="-84"/>
            </w:pPr>
            <w:r>
              <w:rPr>
                <w:sz w:val="22"/>
              </w:rPr>
              <w:t>отбор проб</w:t>
            </w:r>
          </w:p>
        </w:tc>
        <w:tc>
          <w:tcPr>
            <w:tcW w:w="1070" w:type="pct"/>
            <w:vMerge w:val="restart"/>
          </w:tcPr>
          <w:p w14:paraId="6BF5174D" w14:textId="77777777" w:rsidR="00717AC9" w:rsidRDefault="002B6238">
            <w:pPr>
              <w:ind w:left="-84" w:right="-84"/>
            </w:pPr>
            <w:r>
              <w:rPr>
                <w:sz w:val="22"/>
              </w:rPr>
              <w:t>ГОСТ 33554-2015</w:t>
            </w:r>
          </w:p>
        </w:tc>
        <w:tc>
          <w:tcPr>
            <w:tcW w:w="730" w:type="pct"/>
            <w:vMerge w:val="restart"/>
          </w:tcPr>
          <w:p w14:paraId="348BD118"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72E163C0" w14:textId="77777777" w:rsidR="00717AC9" w:rsidRDefault="002B6238">
            <w:pPr>
              <w:ind w:left="-84" w:right="-84"/>
            </w:pPr>
            <w:r>
              <w:rPr>
                <w:sz w:val="22"/>
              </w:rPr>
              <w:lastRenderedPageBreak/>
              <w:t>ТР ТС 018/2011</w:t>
            </w:r>
          </w:p>
        </w:tc>
      </w:tr>
      <w:tr w:rsidR="00717AC9" w14:paraId="227FFA0C" w14:textId="77777777">
        <w:trPr>
          <w:trHeight w:val="230"/>
        </w:trPr>
        <w:tc>
          <w:tcPr>
            <w:tcW w:w="290" w:type="pct"/>
            <w:vMerge w:val="restart"/>
          </w:tcPr>
          <w:p w14:paraId="226D512E" w14:textId="77777777" w:rsidR="00717AC9" w:rsidRDefault="002B6238">
            <w:pPr>
              <w:ind w:left="-84" w:right="-84"/>
            </w:pPr>
            <w:r>
              <w:rPr>
                <w:sz w:val="22"/>
              </w:rPr>
              <w:t>2.8.1*</w:t>
            </w:r>
          </w:p>
        </w:tc>
        <w:tc>
          <w:tcPr>
            <w:tcW w:w="680" w:type="pct"/>
            <w:vMerge w:val="restart"/>
          </w:tcPr>
          <w:p w14:paraId="56D01C7D" w14:textId="77777777" w:rsidR="00717AC9" w:rsidRDefault="002B6238">
            <w:pPr>
              <w:ind w:left="-84" w:right="-84"/>
            </w:pPr>
            <w:r>
              <w:rPr>
                <w:sz w:val="22"/>
              </w:rPr>
              <w:t>Биологические жидкости: кровь, моча, сыворотка, плазма, слюна</w:t>
            </w:r>
          </w:p>
        </w:tc>
        <w:tc>
          <w:tcPr>
            <w:tcW w:w="530" w:type="pct"/>
            <w:vMerge w:val="restart"/>
          </w:tcPr>
          <w:p w14:paraId="08E1CBE5" w14:textId="77777777" w:rsidR="00717AC9" w:rsidRDefault="002B6238">
            <w:pPr>
              <w:ind w:left="-84" w:right="-84"/>
            </w:pPr>
            <w:r>
              <w:rPr>
                <w:sz w:val="22"/>
              </w:rPr>
              <w:t>101.15/08.156, 101.01/08.156, 101.05/08.156, 101.04/08.156</w:t>
            </w:r>
          </w:p>
        </w:tc>
        <w:tc>
          <w:tcPr>
            <w:tcW w:w="870" w:type="pct"/>
            <w:vMerge w:val="restart"/>
          </w:tcPr>
          <w:p w14:paraId="5957B38E" w14:textId="77777777" w:rsidR="00717AC9" w:rsidRDefault="002B6238">
            <w:pPr>
              <w:ind w:left="-84" w:right="-84"/>
            </w:pPr>
            <w:r>
              <w:rPr>
                <w:sz w:val="22"/>
              </w:rPr>
              <w:t>Биохимические показатели: кальций, билирубин, мочевая кислота, общие липиды, триглицериды, калий, натрий, глюкоза, лактатдегидрогеназа, хлориды, общий белок, аминотрансферазы, щелочная фосфатаза, кислая фосфатаза, α- амилаза, креатинкиназа, холестерин, креатинин, мочевина и др.</w:t>
            </w:r>
          </w:p>
        </w:tc>
        <w:tc>
          <w:tcPr>
            <w:tcW w:w="1070" w:type="pct"/>
            <w:vMerge w:val="restart"/>
          </w:tcPr>
          <w:p w14:paraId="1490449A" w14:textId="77777777" w:rsidR="00717AC9" w:rsidRDefault="002B6238">
            <w:pPr>
              <w:ind w:left="-84" w:right="-84"/>
            </w:pPr>
            <w:r>
              <w:rPr>
                <w:sz w:val="22"/>
              </w:rPr>
              <w:t>ГОСТ ISO 10993-4-2020;</w:t>
            </w:r>
            <w:r>
              <w:rPr>
                <w:sz w:val="22"/>
              </w:rPr>
              <w:br/>
              <w:t>МУ № 11-11-10-2002</w:t>
            </w:r>
          </w:p>
        </w:tc>
        <w:tc>
          <w:tcPr>
            <w:tcW w:w="730" w:type="pct"/>
            <w:vMerge w:val="restart"/>
          </w:tcPr>
          <w:p w14:paraId="7DA47EA4"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A9B4A59" w14:textId="77777777" w:rsidR="00717AC9" w:rsidRDefault="00717AC9">
            <w:pPr>
              <w:ind w:left="-84" w:right="-84"/>
            </w:pPr>
          </w:p>
        </w:tc>
      </w:tr>
      <w:tr w:rsidR="00717AC9" w14:paraId="21F1014A" w14:textId="77777777">
        <w:trPr>
          <w:trHeight w:val="230"/>
        </w:trPr>
        <w:tc>
          <w:tcPr>
            <w:tcW w:w="290" w:type="pct"/>
            <w:vMerge w:val="restart"/>
          </w:tcPr>
          <w:p w14:paraId="22A85D4D" w14:textId="77777777" w:rsidR="00717AC9" w:rsidRDefault="002B6238">
            <w:pPr>
              <w:ind w:left="-84" w:right="-84"/>
            </w:pPr>
            <w:r>
              <w:rPr>
                <w:sz w:val="22"/>
              </w:rPr>
              <w:t>2.8.2* ТР</w:t>
            </w:r>
          </w:p>
        </w:tc>
        <w:tc>
          <w:tcPr>
            <w:tcW w:w="680" w:type="pct"/>
            <w:vMerge w:val="restart"/>
          </w:tcPr>
          <w:p w14:paraId="30101CA1" w14:textId="77777777" w:rsidR="00717AC9" w:rsidRDefault="002B6238">
            <w:pPr>
              <w:ind w:left="-84" w:right="-84"/>
            </w:pPr>
            <w:r>
              <w:rPr>
                <w:sz w:val="22"/>
              </w:rPr>
              <w:t>Колесные транспортные средства</w:t>
            </w:r>
          </w:p>
        </w:tc>
        <w:tc>
          <w:tcPr>
            <w:tcW w:w="530" w:type="pct"/>
            <w:vMerge w:val="restart"/>
          </w:tcPr>
          <w:p w14:paraId="7527152A" w14:textId="77777777" w:rsidR="00717AC9" w:rsidRDefault="002B6238">
            <w:pPr>
              <w:ind w:left="-84" w:right="-84"/>
            </w:pPr>
            <w:r>
              <w:rPr>
                <w:sz w:val="22"/>
              </w:rPr>
              <w:t>28.99/08.158, 29.10/08.158</w:t>
            </w:r>
          </w:p>
        </w:tc>
        <w:tc>
          <w:tcPr>
            <w:tcW w:w="870" w:type="pct"/>
            <w:vMerge w:val="restart"/>
          </w:tcPr>
          <w:p w14:paraId="7763F3CD" w14:textId="77777777" w:rsidR="00717AC9" w:rsidRDefault="002B6238">
            <w:pPr>
              <w:ind w:left="-84" w:right="-84"/>
            </w:pPr>
            <w:r>
              <w:rPr>
                <w:sz w:val="22"/>
              </w:rPr>
              <w:t>Метан, предельные алифатические углеводороды в воздушной среде</w:t>
            </w:r>
          </w:p>
        </w:tc>
        <w:tc>
          <w:tcPr>
            <w:tcW w:w="1070" w:type="pct"/>
            <w:vMerge w:val="restart"/>
          </w:tcPr>
          <w:p w14:paraId="508CEFF0" w14:textId="77777777" w:rsidR="00717AC9" w:rsidRDefault="002B6238">
            <w:pPr>
              <w:ind w:left="-84" w:right="-84"/>
            </w:pPr>
            <w:r>
              <w:rPr>
                <w:sz w:val="22"/>
              </w:rPr>
              <w:t>ГОСТ 33554-2015</w:t>
            </w:r>
          </w:p>
        </w:tc>
        <w:tc>
          <w:tcPr>
            <w:tcW w:w="730" w:type="pct"/>
            <w:vMerge w:val="restart"/>
          </w:tcPr>
          <w:p w14:paraId="49DDBCC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A9F0789" w14:textId="77777777" w:rsidR="00717AC9" w:rsidRDefault="002B6238">
            <w:pPr>
              <w:ind w:left="-84" w:right="-84"/>
            </w:pPr>
            <w:r>
              <w:rPr>
                <w:sz w:val="22"/>
              </w:rPr>
              <w:t>ТР ТС 018/2011</w:t>
            </w:r>
          </w:p>
        </w:tc>
      </w:tr>
      <w:tr w:rsidR="00717AC9" w14:paraId="5523C684" w14:textId="77777777">
        <w:trPr>
          <w:trHeight w:val="230"/>
        </w:trPr>
        <w:tc>
          <w:tcPr>
            <w:tcW w:w="290" w:type="pct"/>
            <w:vMerge w:val="restart"/>
          </w:tcPr>
          <w:p w14:paraId="35CB4AA7" w14:textId="77777777" w:rsidR="00717AC9" w:rsidRDefault="002B6238">
            <w:pPr>
              <w:ind w:left="-84" w:right="-84"/>
            </w:pPr>
            <w:r>
              <w:rPr>
                <w:sz w:val="22"/>
              </w:rPr>
              <w:t>2.8.2*</w:t>
            </w:r>
          </w:p>
        </w:tc>
        <w:tc>
          <w:tcPr>
            <w:tcW w:w="680" w:type="pct"/>
            <w:vMerge w:val="restart"/>
          </w:tcPr>
          <w:p w14:paraId="52FBA92E" w14:textId="77777777" w:rsidR="00717AC9" w:rsidRDefault="002B6238">
            <w:pPr>
              <w:ind w:left="-84" w:right="-84"/>
            </w:pPr>
            <w:r>
              <w:rPr>
                <w:sz w:val="22"/>
              </w:rPr>
              <w:t>Биологические жидкости: кровь, моча, сыворотка, плазма, слюна</w:t>
            </w:r>
          </w:p>
        </w:tc>
        <w:tc>
          <w:tcPr>
            <w:tcW w:w="530" w:type="pct"/>
            <w:vMerge w:val="restart"/>
          </w:tcPr>
          <w:p w14:paraId="1B96329D" w14:textId="77777777" w:rsidR="00717AC9" w:rsidRDefault="002B6238">
            <w:pPr>
              <w:ind w:left="-84" w:right="-84"/>
            </w:pPr>
            <w:r>
              <w:rPr>
                <w:sz w:val="22"/>
              </w:rPr>
              <w:t>101.04/18.115</w:t>
            </w:r>
          </w:p>
        </w:tc>
        <w:tc>
          <w:tcPr>
            <w:tcW w:w="870" w:type="pct"/>
            <w:vMerge w:val="restart"/>
          </w:tcPr>
          <w:p w14:paraId="6C206FE6" w14:textId="77777777" w:rsidR="00717AC9" w:rsidRDefault="002B6238">
            <w:pPr>
              <w:ind w:left="-84" w:right="-84"/>
            </w:pPr>
            <w:r>
              <w:rPr>
                <w:sz w:val="22"/>
              </w:rPr>
              <w:t>Иммунологические и аллергологические показатели (в т.ч. на волонтерах), реакция специфического повреждения нейтрофилов</w:t>
            </w:r>
          </w:p>
        </w:tc>
        <w:tc>
          <w:tcPr>
            <w:tcW w:w="1070" w:type="pct"/>
            <w:vMerge w:val="restart"/>
          </w:tcPr>
          <w:p w14:paraId="3371B39B" w14:textId="77777777" w:rsidR="00717AC9" w:rsidRDefault="002B6238">
            <w:pPr>
              <w:ind w:left="-84" w:right="-84"/>
            </w:pPr>
            <w:r>
              <w:rPr>
                <w:sz w:val="22"/>
              </w:rPr>
              <w:t>МУ № 1.1.11-12-5-2003;</w:t>
            </w:r>
            <w:r>
              <w:rPr>
                <w:sz w:val="22"/>
              </w:rPr>
              <w:br/>
              <w:t>МУ № 11-11-10-2002</w:t>
            </w:r>
          </w:p>
        </w:tc>
        <w:tc>
          <w:tcPr>
            <w:tcW w:w="730" w:type="pct"/>
            <w:vMerge w:val="restart"/>
          </w:tcPr>
          <w:p w14:paraId="2C040E43"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2A3E8B9" w14:textId="77777777" w:rsidR="00717AC9" w:rsidRDefault="00717AC9">
            <w:pPr>
              <w:ind w:left="-84" w:right="-84"/>
            </w:pPr>
          </w:p>
        </w:tc>
      </w:tr>
      <w:tr w:rsidR="00717AC9" w14:paraId="422A923D" w14:textId="77777777">
        <w:trPr>
          <w:trHeight w:val="230"/>
        </w:trPr>
        <w:tc>
          <w:tcPr>
            <w:tcW w:w="290" w:type="pct"/>
            <w:vMerge w:val="restart"/>
          </w:tcPr>
          <w:p w14:paraId="58839077" w14:textId="77777777" w:rsidR="00717AC9" w:rsidRDefault="002B6238">
            <w:pPr>
              <w:ind w:left="-84" w:right="-84"/>
            </w:pPr>
            <w:r>
              <w:rPr>
                <w:sz w:val="22"/>
              </w:rPr>
              <w:lastRenderedPageBreak/>
              <w:t>2.8.3* ТР</w:t>
            </w:r>
          </w:p>
        </w:tc>
        <w:tc>
          <w:tcPr>
            <w:tcW w:w="680" w:type="pct"/>
            <w:vMerge w:val="restart"/>
          </w:tcPr>
          <w:p w14:paraId="4A4A0F41" w14:textId="77777777" w:rsidR="00717AC9" w:rsidRDefault="002B6238">
            <w:pPr>
              <w:ind w:left="-84" w:right="-84"/>
            </w:pPr>
            <w:r>
              <w:rPr>
                <w:sz w:val="22"/>
              </w:rPr>
              <w:t>Колесные транспортные средства</w:t>
            </w:r>
          </w:p>
        </w:tc>
        <w:tc>
          <w:tcPr>
            <w:tcW w:w="530" w:type="pct"/>
            <w:vMerge w:val="restart"/>
          </w:tcPr>
          <w:p w14:paraId="16380B48" w14:textId="77777777" w:rsidR="00717AC9" w:rsidRDefault="002B6238">
            <w:pPr>
              <w:ind w:left="-84" w:right="-84"/>
            </w:pPr>
            <w:r>
              <w:rPr>
                <w:sz w:val="22"/>
              </w:rPr>
              <w:t>28.99/08.158, 29.10/08.158</w:t>
            </w:r>
          </w:p>
        </w:tc>
        <w:tc>
          <w:tcPr>
            <w:tcW w:w="870" w:type="pct"/>
            <w:vMerge w:val="restart"/>
          </w:tcPr>
          <w:p w14:paraId="7F157463" w14:textId="77777777" w:rsidR="00717AC9" w:rsidRDefault="002B6238">
            <w:pPr>
              <w:ind w:left="-84" w:right="-84"/>
            </w:pPr>
            <w:r>
              <w:rPr>
                <w:sz w:val="22"/>
              </w:rPr>
              <w:t>Формальдегид в воздушной среде</w:t>
            </w:r>
          </w:p>
        </w:tc>
        <w:tc>
          <w:tcPr>
            <w:tcW w:w="1070" w:type="pct"/>
            <w:vMerge w:val="restart"/>
          </w:tcPr>
          <w:p w14:paraId="751EF2BF" w14:textId="77777777" w:rsidR="00717AC9" w:rsidRDefault="002B6238">
            <w:pPr>
              <w:ind w:left="-84" w:right="-84"/>
            </w:pPr>
            <w:r>
              <w:rPr>
                <w:sz w:val="22"/>
              </w:rPr>
              <w:t>ГОСТ 30255-2014</w:t>
            </w:r>
          </w:p>
        </w:tc>
        <w:tc>
          <w:tcPr>
            <w:tcW w:w="730" w:type="pct"/>
            <w:vMerge w:val="restart"/>
          </w:tcPr>
          <w:p w14:paraId="3F53821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1B2C48A" w14:textId="77777777" w:rsidR="00717AC9" w:rsidRDefault="002B6238">
            <w:pPr>
              <w:ind w:left="-84" w:right="-84"/>
            </w:pPr>
            <w:r>
              <w:rPr>
                <w:sz w:val="22"/>
              </w:rPr>
              <w:t>ТР ТС 018/2011</w:t>
            </w:r>
          </w:p>
        </w:tc>
      </w:tr>
      <w:tr w:rsidR="00717AC9" w14:paraId="6055B14C" w14:textId="77777777">
        <w:trPr>
          <w:trHeight w:val="230"/>
        </w:trPr>
        <w:tc>
          <w:tcPr>
            <w:tcW w:w="290" w:type="pct"/>
            <w:vMerge w:val="restart"/>
          </w:tcPr>
          <w:p w14:paraId="7638F92A" w14:textId="77777777" w:rsidR="00717AC9" w:rsidRDefault="002B6238">
            <w:pPr>
              <w:ind w:left="-84" w:right="-84"/>
            </w:pPr>
            <w:r>
              <w:rPr>
                <w:sz w:val="22"/>
              </w:rPr>
              <w:t>2.8.3*</w:t>
            </w:r>
          </w:p>
        </w:tc>
        <w:tc>
          <w:tcPr>
            <w:tcW w:w="680" w:type="pct"/>
            <w:vMerge w:val="restart"/>
          </w:tcPr>
          <w:p w14:paraId="02BBAA49" w14:textId="77777777" w:rsidR="00717AC9" w:rsidRDefault="002B6238">
            <w:pPr>
              <w:ind w:left="-84" w:right="-84"/>
            </w:pPr>
            <w:r>
              <w:rPr>
                <w:sz w:val="22"/>
              </w:rPr>
              <w:t>Биологические жидкости: кровь, моча, сыворотка, плазма, слюна</w:t>
            </w:r>
          </w:p>
        </w:tc>
        <w:tc>
          <w:tcPr>
            <w:tcW w:w="530" w:type="pct"/>
            <w:vMerge w:val="restart"/>
          </w:tcPr>
          <w:p w14:paraId="748066E4" w14:textId="77777777" w:rsidR="00717AC9" w:rsidRDefault="002B6238">
            <w:pPr>
              <w:ind w:left="-84" w:right="-84"/>
            </w:pPr>
            <w:r>
              <w:rPr>
                <w:sz w:val="22"/>
              </w:rPr>
              <w:t>101.15/18.115</w:t>
            </w:r>
          </w:p>
        </w:tc>
        <w:tc>
          <w:tcPr>
            <w:tcW w:w="870" w:type="pct"/>
            <w:vMerge w:val="restart"/>
          </w:tcPr>
          <w:p w14:paraId="7CF837C1" w14:textId="77777777" w:rsidR="00717AC9" w:rsidRDefault="002B6238">
            <w:pPr>
              <w:ind w:left="-84" w:right="-84"/>
            </w:pPr>
            <w:r>
              <w:rPr>
                <w:sz w:val="22"/>
              </w:rPr>
              <w:t>Иммунологическая резистентность кожи и слизистых оболочек носоглотки и др. иммунологические, цитологические показатели</w:t>
            </w:r>
          </w:p>
        </w:tc>
        <w:tc>
          <w:tcPr>
            <w:tcW w:w="1070" w:type="pct"/>
            <w:vMerge w:val="restart"/>
          </w:tcPr>
          <w:p w14:paraId="597FF2DA" w14:textId="77777777" w:rsidR="00717AC9" w:rsidRDefault="002B6238">
            <w:pPr>
              <w:ind w:left="-84" w:right="-84"/>
            </w:pPr>
            <w:r>
              <w:rPr>
                <w:sz w:val="22"/>
              </w:rPr>
              <w:t>МР № 86-9710;</w:t>
            </w:r>
            <w:r>
              <w:rPr>
                <w:sz w:val="22"/>
              </w:rPr>
              <w:br/>
              <w:t>МУ № 11-11-10-2002</w:t>
            </w:r>
          </w:p>
        </w:tc>
        <w:tc>
          <w:tcPr>
            <w:tcW w:w="730" w:type="pct"/>
            <w:vMerge w:val="restart"/>
          </w:tcPr>
          <w:p w14:paraId="1C948C42"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9D58B82" w14:textId="77777777" w:rsidR="00717AC9" w:rsidRDefault="00717AC9">
            <w:pPr>
              <w:ind w:left="-84" w:right="-84"/>
            </w:pPr>
          </w:p>
        </w:tc>
      </w:tr>
      <w:tr w:rsidR="00717AC9" w14:paraId="6C08CCDA" w14:textId="77777777">
        <w:trPr>
          <w:trHeight w:val="230"/>
        </w:trPr>
        <w:tc>
          <w:tcPr>
            <w:tcW w:w="290" w:type="pct"/>
            <w:vMerge w:val="restart"/>
          </w:tcPr>
          <w:p w14:paraId="527F9DDB" w14:textId="77777777" w:rsidR="00717AC9" w:rsidRDefault="002B6238">
            <w:pPr>
              <w:ind w:left="-84" w:right="-84"/>
            </w:pPr>
            <w:r>
              <w:rPr>
                <w:sz w:val="22"/>
              </w:rPr>
              <w:t>2.8.4* ТР</w:t>
            </w:r>
          </w:p>
        </w:tc>
        <w:tc>
          <w:tcPr>
            <w:tcW w:w="680" w:type="pct"/>
            <w:vMerge w:val="restart"/>
          </w:tcPr>
          <w:p w14:paraId="04D7ADF5" w14:textId="77777777" w:rsidR="00717AC9" w:rsidRDefault="002B6238">
            <w:pPr>
              <w:ind w:left="-84" w:right="-84"/>
            </w:pPr>
            <w:r>
              <w:rPr>
                <w:sz w:val="22"/>
              </w:rPr>
              <w:t>Колесные транспортные средства</w:t>
            </w:r>
          </w:p>
        </w:tc>
        <w:tc>
          <w:tcPr>
            <w:tcW w:w="530" w:type="pct"/>
            <w:vMerge w:val="restart"/>
          </w:tcPr>
          <w:p w14:paraId="613949D9" w14:textId="77777777" w:rsidR="00717AC9" w:rsidRDefault="002B6238">
            <w:pPr>
              <w:ind w:left="-84" w:right="-84"/>
            </w:pPr>
            <w:r>
              <w:rPr>
                <w:sz w:val="22"/>
              </w:rPr>
              <w:t>28.99/08.169, 29.10/08.169</w:t>
            </w:r>
          </w:p>
        </w:tc>
        <w:tc>
          <w:tcPr>
            <w:tcW w:w="870" w:type="pct"/>
            <w:vMerge w:val="restart"/>
          </w:tcPr>
          <w:p w14:paraId="6DD2EC5C" w14:textId="77777777" w:rsidR="00717AC9" w:rsidRDefault="002B6238">
            <w:pPr>
              <w:ind w:left="-84" w:right="-84"/>
            </w:pPr>
            <w:r>
              <w:rPr>
                <w:sz w:val="22"/>
              </w:rPr>
              <w:t>Диоксид азота, оксид азота в воздушной среде</w:t>
            </w:r>
          </w:p>
        </w:tc>
        <w:tc>
          <w:tcPr>
            <w:tcW w:w="1070" w:type="pct"/>
            <w:vMerge w:val="restart"/>
          </w:tcPr>
          <w:p w14:paraId="4FC28027" w14:textId="77777777" w:rsidR="00717AC9" w:rsidRDefault="002B6238">
            <w:pPr>
              <w:ind w:left="-84" w:right="-84"/>
            </w:pPr>
            <w:r>
              <w:rPr>
                <w:sz w:val="22"/>
              </w:rPr>
              <w:t>ГОСТ 33554-2015</w:t>
            </w:r>
          </w:p>
        </w:tc>
        <w:tc>
          <w:tcPr>
            <w:tcW w:w="730" w:type="pct"/>
            <w:vMerge w:val="restart"/>
          </w:tcPr>
          <w:p w14:paraId="73BB466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2882538" w14:textId="77777777" w:rsidR="00717AC9" w:rsidRDefault="002B6238">
            <w:pPr>
              <w:ind w:left="-84" w:right="-84"/>
            </w:pPr>
            <w:r>
              <w:rPr>
                <w:sz w:val="22"/>
              </w:rPr>
              <w:t>ТР ТС 018/2011</w:t>
            </w:r>
          </w:p>
        </w:tc>
      </w:tr>
      <w:tr w:rsidR="00717AC9" w14:paraId="417F7E27" w14:textId="77777777">
        <w:trPr>
          <w:trHeight w:val="230"/>
        </w:trPr>
        <w:tc>
          <w:tcPr>
            <w:tcW w:w="290" w:type="pct"/>
            <w:vMerge w:val="restart"/>
          </w:tcPr>
          <w:p w14:paraId="28A7BC9C" w14:textId="77777777" w:rsidR="00717AC9" w:rsidRDefault="002B6238">
            <w:pPr>
              <w:ind w:left="-84" w:right="-84"/>
            </w:pPr>
            <w:r>
              <w:rPr>
                <w:sz w:val="22"/>
              </w:rPr>
              <w:t>2.8.4*</w:t>
            </w:r>
          </w:p>
        </w:tc>
        <w:tc>
          <w:tcPr>
            <w:tcW w:w="680" w:type="pct"/>
            <w:vMerge w:val="restart"/>
          </w:tcPr>
          <w:p w14:paraId="45FB786D" w14:textId="77777777" w:rsidR="00717AC9" w:rsidRDefault="002B6238">
            <w:pPr>
              <w:ind w:left="-84" w:right="-84"/>
            </w:pPr>
            <w:r>
              <w:rPr>
                <w:sz w:val="22"/>
              </w:rPr>
              <w:t>Биологические жидкости: кровь, моча, сыворотка, плазма, слюна</w:t>
            </w:r>
          </w:p>
        </w:tc>
        <w:tc>
          <w:tcPr>
            <w:tcW w:w="530" w:type="pct"/>
            <w:vMerge w:val="restart"/>
          </w:tcPr>
          <w:p w14:paraId="5B47B993" w14:textId="77777777" w:rsidR="00717AC9" w:rsidRDefault="002B6238">
            <w:pPr>
              <w:ind w:left="-84" w:right="-84"/>
            </w:pPr>
            <w:r>
              <w:rPr>
                <w:sz w:val="22"/>
              </w:rPr>
              <w:t>101.15/16.036, 101.04/16.036</w:t>
            </w:r>
          </w:p>
        </w:tc>
        <w:tc>
          <w:tcPr>
            <w:tcW w:w="870" w:type="pct"/>
            <w:vMerge w:val="restart"/>
          </w:tcPr>
          <w:p w14:paraId="69A71D48" w14:textId="77777777" w:rsidR="00717AC9" w:rsidRDefault="002B6238">
            <w:pPr>
              <w:ind w:left="-84" w:right="-84"/>
            </w:pPr>
            <w:r>
              <w:rPr>
                <w:sz w:val="22"/>
              </w:rPr>
              <w:t>Циркулирующие иммунокомплексы</w:t>
            </w:r>
          </w:p>
        </w:tc>
        <w:tc>
          <w:tcPr>
            <w:tcW w:w="1070" w:type="pct"/>
            <w:vMerge w:val="restart"/>
          </w:tcPr>
          <w:p w14:paraId="4B1B4E0A" w14:textId="77777777" w:rsidR="00717AC9" w:rsidRDefault="002B6238">
            <w:pPr>
              <w:ind w:left="-84" w:right="-84"/>
            </w:pPr>
            <w:r>
              <w:rPr>
                <w:sz w:val="22"/>
              </w:rPr>
              <w:t>МУ № 11-11-10-2002</w:t>
            </w:r>
          </w:p>
        </w:tc>
        <w:tc>
          <w:tcPr>
            <w:tcW w:w="730" w:type="pct"/>
            <w:vMerge w:val="restart"/>
          </w:tcPr>
          <w:p w14:paraId="718DAB46"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2F08DDF" w14:textId="77777777" w:rsidR="00717AC9" w:rsidRDefault="00717AC9">
            <w:pPr>
              <w:ind w:left="-84" w:right="-84"/>
            </w:pPr>
          </w:p>
        </w:tc>
      </w:tr>
      <w:tr w:rsidR="00717AC9" w14:paraId="39A671B8" w14:textId="77777777">
        <w:trPr>
          <w:trHeight w:val="230"/>
        </w:trPr>
        <w:tc>
          <w:tcPr>
            <w:tcW w:w="290" w:type="pct"/>
            <w:vMerge w:val="restart"/>
          </w:tcPr>
          <w:p w14:paraId="53176559" w14:textId="77777777" w:rsidR="00717AC9" w:rsidRDefault="002B6238">
            <w:pPr>
              <w:ind w:left="-84" w:right="-84"/>
            </w:pPr>
            <w:r>
              <w:rPr>
                <w:sz w:val="22"/>
              </w:rPr>
              <w:t>2.8.5* ТР</w:t>
            </w:r>
          </w:p>
        </w:tc>
        <w:tc>
          <w:tcPr>
            <w:tcW w:w="680" w:type="pct"/>
            <w:vMerge w:val="restart"/>
          </w:tcPr>
          <w:p w14:paraId="4397F69A" w14:textId="77777777" w:rsidR="00717AC9" w:rsidRDefault="002B6238">
            <w:pPr>
              <w:ind w:left="-84" w:right="-84"/>
            </w:pPr>
            <w:r>
              <w:rPr>
                <w:sz w:val="22"/>
              </w:rPr>
              <w:t>Колесные транспортные средства</w:t>
            </w:r>
          </w:p>
        </w:tc>
        <w:tc>
          <w:tcPr>
            <w:tcW w:w="530" w:type="pct"/>
            <w:vMerge w:val="restart"/>
          </w:tcPr>
          <w:p w14:paraId="37DC41AB" w14:textId="77777777" w:rsidR="00717AC9" w:rsidRDefault="002B6238">
            <w:pPr>
              <w:ind w:left="-84" w:right="-84"/>
            </w:pPr>
            <w:r>
              <w:rPr>
                <w:sz w:val="22"/>
              </w:rPr>
              <w:t>28.99/08.169, 29.10/08.169</w:t>
            </w:r>
          </w:p>
        </w:tc>
        <w:tc>
          <w:tcPr>
            <w:tcW w:w="870" w:type="pct"/>
            <w:vMerge w:val="restart"/>
          </w:tcPr>
          <w:p w14:paraId="17D02127" w14:textId="77777777" w:rsidR="00717AC9" w:rsidRDefault="002B6238">
            <w:pPr>
              <w:ind w:left="-84" w:right="-84"/>
            </w:pPr>
            <w:r>
              <w:rPr>
                <w:sz w:val="22"/>
              </w:rPr>
              <w:t>оксид углерода</w:t>
            </w:r>
          </w:p>
        </w:tc>
        <w:tc>
          <w:tcPr>
            <w:tcW w:w="1070" w:type="pct"/>
            <w:vMerge w:val="restart"/>
          </w:tcPr>
          <w:p w14:paraId="26949B74" w14:textId="77777777" w:rsidR="00717AC9" w:rsidRDefault="002B6238">
            <w:pPr>
              <w:ind w:left="-84" w:right="-84"/>
            </w:pPr>
            <w:r>
              <w:rPr>
                <w:sz w:val="22"/>
              </w:rPr>
              <w:t>ГОСТ 33554-2015</w:t>
            </w:r>
          </w:p>
        </w:tc>
        <w:tc>
          <w:tcPr>
            <w:tcW w:w="730" w:type="pct"/>
            <w:vMerge w:val="restart"/>
          </w:tcPr>
          <w:p w14:paraId="2E1C7327"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147A79FC" w14:textId="77777777" w:rsidR="00717AC9" w:rsidRDefault="002B6238">
            <w:pPr>
              <w:ind w:left="-84" w:right="-84"/>
            </w:pPr>
            <w:r>
              <w:rPr>
                <w:sz w:val="22"/>
              </w:rPr>
              <w:lastRenderedPageBreak/>
              <w:t>ТР ТС 018/2011</w:t>
            </w:r>
          </w:p>
        </w:tc>
      </w:tr>
      <w:tr w:rsidR="00717AC9" w14:paraId="1E83FCD6" w14:textId="77777777">
        <w:trPr>
          <w:trHeight w:val="230"/>
        </w:trPr>
        <w:tc>
          <w:tcPr>
            <w:tcW w:w="290" w:type="pct"/>
            <w:vMerge w:val="restart"/>
          </w:tcPr>
          <w:p w14:paraId="41656A06" w14:textId="77777777" w:rsidR="00717AC9" w:rsidRDefault="002B6238">
            <w:pPr>
              <w:ind w:left="-84" w:right="-84"/>
            </w:pPr>
            <w:r>
              <w:rPr>
                <w:sz w:val="22"/>
              </w:rPr>
              <w:t>2.8.5*</w:t>
            </w:r>
          </w:p>
        </w:tc>
        <w:tc>
          <w:tcPr>
            <w:tcW w:w="680" w:type="pct"/>
            <w:vMerge w:val="restart"/>
          </w:tcPr>
          <w:p w14:paraId="6AA13B46" w14:textId="77777777" w:rsidR="00717AC9" w:rsidRDefault="002B6238">
            <w:pPr>
              <w:ind w:left="-84" w:right="-84"/>
            </w:pPr>
            <w:r>
              <w:rPr>
                <w:sz w:val="22"/>
              </w:rPr>
              <w:t>Биологические жидкости: кровь, моча, сыворотка, плазма, слюна</w:t>
            </w:r>
          </w:p>
        </w:tc>
        <w:tc>
          <w:tcPr>
            <w:tcW w:w="530" w:type="pct"/>
            <w:vMerge w:val="restart"/>
          </w:tcPr>
          <w:p w14:paraId="466BD721" w14:textId="77777777" w:rsidR="00717AC9" w:rsidRDefault="002B6238">
            <w:pPr>
              <w:ind w:left="-84" w:right="-84"/>
            </w:pPr>
            <w:r>
              <w:rPr>
                <w:sz w:val="22"/>
              </w:rPr>
              <w:t>101.04/16.036</w:t>
            </w:r>
          </w:p>
        </w:tc>
        <w:tc>
          <w:tcPr>
            <w:tcW w:w="870" w:type="pct"/>
            <w:vMerge w:val="restart"/>
          </w:tcPr>
          <w:p w14:paraId="3228D9A4" w14:textId="77777777" w:rsidR="00717AC9" w:rsidRDefault="002B6238">
            <w:pPr>
              <w:ind w:left="-84" w:right="-84"/>
            </w:pPr>
            <w:r>
              <w:rPr>
                <w:sz w:val="22"/>
              </w:rPr>
              <w:t>Реакция специфического, спонтанного и стимулированного НСТ-теста</w:t>
            </w:r>
          </w:p>
        </w:tc>
        <w:tc>
          <w:tcPr>
            <w:tcW w:w="1070" w:type="pct"/>
            <w:vMerge w:val="restart"/>
          </w:tcPr>
          <w:p w14:paraId="64323B72" w14:textId="77777777" w:rsidR="00717AC9" w:rsidRDefault="002B6238">
            <w:pPr>
              <w:ind w:left="-84" w:right="-84"/>
            </w:pPr>
            <w:r>
              <w:rPr>
                <w:sz w:val="22"/>
              </w:rPr>
              <w:t>МУ № 11-11-10-2002</w:t>
            </w:r>
          </w:p>
        </w:tc>
        <w:tc>
          <w:tcPr>
            <w:tcW w:w="730" w:type="pct"/>
            <w:vMerge w:val="restart"/>
          </w:tcPr>
          <w:p w14:paraId="761F8091"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1943A0E" w14:textId="77777777" w:rsidR="00717AC9" w:rsidRDefault="00717AC9">
            <w:pPr>
              <w:ind w:left="-84" w:right="-84"/>
            </w:pPr>
          </w:p>
        </w:tc>
      </w:tr>
      <w:tr w:rsidR="00717AC9" w14:paraId="256DE350" w14:textId="77777777">
        <w:trPr>
          <w:trHeight w:val="230"/>
        </w:trPr>
        <w:tc>
          <w:tcPr>
            <w:tcW w:w="290" w:type="pct"/>
            <w:vMerge w:val="restart"/>
          </w:tcPr>
          <w:p w14:paraId="488757BD" w14:textId="77777777" w:rsidR="00717AC9" w:rsidRDefault="002B6238">
            <w:pPr>
              <w:ind w:left="-84" w:right="-84"/>
            </w:pPr>
            <w:r>
              <w:rPr>
                <w:sz w:val="22"/>
              </w:rPr>
              <w:t>2.8.6* ТР</w:t>
            </w:r>
          </w:p>
        </w:tc>
        <w:tc>
          <w:tcPr>
            <w:tcW w:w="680" w:type="pct"/>
            <w:vMerge w:val="restart"/>
          </w:tcPr>
          <w:p w14:paraId="0B3DB7C5" w14:textId="77777777" w:rsidR="00717AC9" w:rsidRDefault="002B6238">
            <w:pPr>
              <w:ind w:left="-84" w:right="-84"/>
            </w:pPr>
            <w:r>
              <w:rPr>
                <w:sz w:val="22"/>
              </w:rPr>
              <w:t>Колесные транспортные средства</w:t>
            </w:r>
          </w:p>
        </w:tc>
        <w:tc>
          <w:tcPr>
            <w:tcW w:w="530" w:type="pct"/>
            <w:vMerge w:val="restart"/>
          </w:tcPr>
          <w:p w14:paraId="59BFA654" w14:textId="77777777" w:rsidR="00717AC9" w:rsidRDefault="002B6238">
            <w:pPr>
              <w:ind w:left="-84" w:right="-84"/>
            </w:pPr>
            <w:r>
              <w:rPr>
                <w:sz w:val="22"/>
              </w:rPr>
              <w:t>28.99/35.067, 29.10/35.067</w:t>
            </w:r>
          </w:p>
        </w:tc>
        <w:tc>
          <w:tcPr>
            <w:tcW w:w="870" w:type="pct"/>
            <w:vMerge w:val="restart"/>
          </w:tcPr>
          <w:p w14:paraId="285CD356" w14:textId="77777777" w:rsidR="00717AC9" w:rsidRDefault="002B6238">
            <w:pPr>
              <w:ind w:left="-84" w:right="-84"/>
            </w:pPr>
            <w:r>
              <w:rPr>
                <w:sz w:val="22"/>
              </w:rPr>
              <w:t>Уровни шума</w:t>
            </w:r>
          </w:p>
        </w:tc>
        <w:tc>
          <w:tcPr>
            <w:tcW w:w="1070" w:type="pct"/>
            <w:vMerge w:val="restart"/>
          </w:tcPr>
          <w:p w14:paraId="0C245686" w14:textId="77777777" w:rsidR="00717AC9" w:rsidRDefault="002B6238">
            <w:pPr>
              <w:ind w:left="-84" w:right="-84"/>
            </w:pPr>
            <w:r>
              <w:rPr>
                <w:sz w:val="22"/>
              </w:rPr>
              <w:t>ГОСТ 23941-2002;</w:t>
            </w:r>
            <w:r>
              <w:rPr>
                <w:sz w:val="22"/>
              </w:rPr>
              <w:br/>
              <w:t>ГОСТ 33555-2015</w:t>
            </w:r>
          </w:p>
        </w:tc>
        <w:tc>
          <w:tcPr>
            <w:tcW w:w="730" w:type="pct"/>
            <w:vMerge w:val="restart"/>
          </w:tcPr>
          <w:p w14:paraId="691802B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92CC427" w14:textId="77777777" w:rsidR="00717AC9" w:rsidRDefault="002B6238">
            <w:pPr>
              <w:ind w:left="-84" w:right="-84"/>
            </w:pPr>
            <w:r>
              <w:rPr>
                <w:sz w:val="22"/>
              </w:rPr>
              <w:t>ТР ТС 018/2011</w:t>
            </w:r>
          </w:p>
        </w:tc>
      </w:tr>
      <w:tr w:rsidR="00717AC9" w14:paraId="79DBCAF5" w14:textId="77777777">
        <w:tc>
          <w:tcPr>
            <w:tcW w:w="290" w:type="pct"/>
          </w:tcPr>
          <w:p w14:paraId="03B6310F" w14:textId="77777777" w:rsidR="00717AC9" w:rsidRDefault="002B6238">
            <w:pPr>
              <w:ind w:left="-84" w:right="-84"/>
            </w:pPr>
            <w:r>
              <w:rPr>
                <w:sz w:val="22"/>
              </w:rPr>
              <w:t>2.8.6*</w:t>
            </w:r>
          </w:p>
        </w:tc>
        <w:tc>
          <w:tcPr>
            <w:tcW w:w="680" w:type="pct"/>
            <w:vMerge w:val="restart"/>
          </w:tcPr>
          <w:p w14:paraId="7F84BA60" w14:textId="77777777" w:rsidR="00717AC9" w:rsidRDefault="002B6238">
            <w:pPr>
              <w:ind w:left="-84" w:right="-84"/>
            </w:pPr>
            <w:r>
              <w:rPr>
                <w:sz w:val="22"/>
              </w:rPr>
              <w:t>Биологические жидкости: кровь, моча, сыворотка, плазма, слюна</w:t>
            </w:r>
          </w:p>
        </w:tc>
        <w:tc>
          <w:tcPr>
            <w:tcW w:w="530" w:type="pct"/>
            <w:vMerge w:val="restart"/>
          </w:tcPr>
          <w:p w14:paraId="21EF0257" w14:textId="77777777" w:rsidR="00717AC9" w:rsidRDefault="002B6238">
            <w:pPr>
              <w:ind w:left="-84" w:right="-84"/>
            </w:pPr>
            <w:r>
              <w:rPr>
                <w:sz w:val="22"/>
              </w:rPr>
              <w:t>101.15/16.036, 101.04/16.036</w:t>
            </w:r>
          </w:p>
        </w:tc>
        <w:tc>
          <w:tcPr>
            <w:tcW w:w="870" w:type="pct"/>
          </w:tcPr>
          <w:p w14:paraId="69399B0B" w14:textId="77777777" w:rsidR="00717AC9" w:rsidRDefault="002B6238">
            <w:pPr>
              <w:ind w:left="-84" w:right="-84"/>
            </w:pPr>
            <w:r>
              <w:rPr>
                <w:sz w:val="22"/>
              </w:rPr>
              <w:t>Лизоцим в сыворотке крови и слюне</w:t>
            </w:r>
          </w:p>
        </w:tc>
        <w:tc>
          <w:tcPr>
            <w:tcW w:w="1070" w:type="pct"/>
            <w:vMerge w:val="restart"/>
          </w:tcPr>
          <w:p w14:paraId="61FDF439" w14:textId="77777777" w:rsidR="00717AC9" w:rsidRDefault="002B6238">
            <w:pPr>
              <w:ind w:left="-84" w:right="-84"/>
            </w:pPr>
            <w:r>
              <w:rPr>
                <w:sz w:val="22"/>
              </w:rPr>
              <w:t>МУ № 11-11-10-2002</w:t>
            </w:r>
          </w:p>
        </w:tc>
        <w:tc>
          <w:tcPr>
            <w:tcW w:w="730" w:type="pct"/>
            <w:vMerge w:val="restart"/>
          </w:tcPr>
          <w:p w14:paraId="668F18E1"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ABA5857" w14:textId="77777777" w:rsidR="00717AC9" w:rsidRDefault="00717AC9">
            <w:pPr>
              <w:ind w:left="-84" w:right="-84"/>
            </w:pPr>
          </w:p>
        </w:tc>
      </w:tr>
      <w:tr w:rsidR="00717AC9" w14:paraId="089C3ADC" w14:textId="77777777">
        <w:tc>
          <w:tcPr>
            <w:tcW w:w="290" w:type="pct"/>
          </w:tcPr>
          <w:p w14:paraId="0006128B" w14:textId="77777777" w:rsidR="00717AC9" w:rsidRDefault="002B6238">
            <w:pPr>
              <w:ind w:left="-84" w:right="-84"/>
            </w:pPr>
            <w:r>
              <w:rPr>
                <w:sz w:val="22"/>
              </w:rPr>
              <w:t>2.8.7*</w:t>
            </w:r>
          </w:p>
        </w:tc>
        <w:tc>
          <w:tcPr>
            <w:tcW w:w="680" w:type="pct"/>
            <w:vMerge/>
          </w:tcPr>
          <w:p w14:paraId="04020397" w14:textId="77777777" w:rsidR="00717AC9" w:rsidRDefault="00717AC9"/>
        </w:tc>
        <w:tc>
          <w:tcPr>
            <w:tcW w:w="530" w:type="pct"/>
            <w:vMerge/>
          </w:tcPr>
          <w:p w14:paraId="5C5067F6" w14:textId="77777777" w:rsidR="00717AC9" w:rsidRDefault="00717AC9"/>
        </w:tc>
        <w:tc>
          <w:tcPr>
            <w:tcW w:w="870" w:type="pct"/>
          </w:tcPr>
          <w:p w14:paraId="13B12107" w14:textId="77777777" w:rsidR="00717AC9" w:rsidRDefault="002B6238">
            <w:pPr>
              <w:ind w:left="-84" w:right="-84"/>
            </w:pPr>
            <w:r>
              <w:rPr>
                <w:sz w:val="22"/>
              </w:rPr>
              <w:t>Бактерицидная активность сыворотки крови и слюны</w:t>
            </w:r>
          </w:p>
        </w:tc>
        <w:tc>
          <w:tcPr>
            <w:tcW w:w="1070" w:type="pct"/>
            <w:vMerge/>
          </w:tcPr>
          <w:p w14:paraId="0D4CD6F3" w14:textId="77777777" w:rsidR="00717AC9" w:rsidRDefault="00717AC9"/>
        </w:tc>
        <w:tc>
          <w:tcPr>
            <w:tcW w:w="730" w:type="pct"/>
            <w:vMerge/>
          </w:tcPr>
          <w:p w14:paraId="57DECDBE" w14:textId="77777777" w:rsidR="00717AC9" w:rsidRDefault="00717AC9"/>
        </w:tc>
        <w:tc>
          <w:tcPr>
            <w:tcW w:w="815" w:type="pct"/>
            <w:vMerge/>
          </w:tcPr>
          <w:p w14:paraId="1987C4F9" w14:textId="77777777" w:rsidR="00717AC9" w:rsidRDefault="00717AC9"/>
        </w:tc>
      </w:tr>
      <w:tr w:rsidR="00717AC9" w14:paraId="40B99BD9" w14:textId="77777777">
        <w:tc>
          <w:tcPr>
            <w:tcW w:w="290" w:type="pct"/>
          </w:tcPr>
          <w:p w14:paraId="6C8AB873" w14:textId="77777777" w:rsidR="00717AC9" w:rsidRDefault="002B6238">
            <w:pPr>
              <w:ind w:left="-84" w:right="-84"/>
            </w:pPr>
            <w:r>
              <w:rPr>
                <w:sz w:val="22"/>
              </w:rPr>
              <w:t>2.8.8*</w:t>
            </w:r>
          </w:p>
        </w:tc>
        <w:tc>
          <w:tcPr>
            <w:tcW w:w="680" w:type="pct"/>
            <w:vMerge/>
          </w:tcPr>
          <w:p w14:paraId="20D30C44" w14:textId="77777777" w:rsidR="00717AC9" w:rsidRDefault="00717AC9"/>
        </w:tc>
        <w:tc>
          <w:tcPr>
            <w:tcW w:w="530" w:type="pct"/>
          </w:tcPr>
          <w:p w14:paraId="5B8A432D" w14:textId="77777777" w:rsidR="00717AC9" w:rsidRDefault="002B6238">
            <w:pPr>
              <w:ind w:left="-84" w:right="-84"/>
            </w:pPr>
            <w:r>
              <w:rPr>
                <w:sz w:val="22"/>
              </w:rPr>
              <w:t>101.04/16.036</w:t>
            </w:r>
          </w:p>
        </w:tc>
        <w:tc>
          <w:tcPr>
            <w:tcW w:w="870" w:type="pct"/>
          </w:tcPr>
          <w:p w14:paraId="623FF135" w14:textId="77777777" w:rsidR="00717AC9" w:rsidRDefault="002B6238">
            <w:pPr>
              <w:ind w:left="-84" w:right="-84"/>
            </w:pPr>
            <w:r>
              <w:rPr>
                <w:sz w:val="22"/>
              </w:rPr>
              <w:t>Активность комплемента в сыворотке крови</w:t>
            </w:r>
          </w:p>
        </w:tc>
        <w:tc>
          <w:tcPr>
            <w:tcW w:w="1070" w:type="pct"/>
            <w:vMerge/>
          </w:tcPr>
          <w:p w14:paraId="4A15729E" w14:textId="77777777" w:rsidR="00717AC9" w:rsidRDefault="00717AC9"/>
        </w:tc>
        <w:tc>
          <w:tcPr>
            <w:tcW w:w="730" w:type="pct"/>
            <w:vMerge/>
          </w:tcPr>
          <w:p w14:paraId="33DAF49C" w14:textId="77777777" w:rsidR="00717AC9" w:rsidRDefault="00717AC9"/>
        </w:tc>
        <w:tc>
          <w:tcPr>
            <w:tcW w:w="815" w:type="pct"/>
            <w:vMerge/>
          </w:tcPr>
          <w:p w14:paraId="71E6DD02" w14:textId="77777777" w:rsidR="00717AC9" w:rsidRDefault="00717AC9"/>
        </w:tc>
      </w:tr>
      <w:tr w:rsidR="00717AC9" w14:paraId="45CB22FB" w14:textId="77777777">
        <w:tc>
          <w:tcPr>
            <w:tcW w:w="290" w:type="pct"/>
          </w:tcPr>
          <w:p w14:paraId="2B9CB311" w14:textId="77777777" w:rsidR="00717AC9" w:rsidRDefault="002B6238">
            <w:pPr>
              <w:ind w:left="-84" w:right="-84"/>
            </w:pPr>
            <w:r>
              <w:rPr>
                <w:sz w:val="22"/>
              </w:rPr>
              <w:t>2.8.9*</w:t>
            </w:r>
          </w:p>
        </w:tc>
        <w:tc>
          <w:tcPr>
            <w:tcW w:w="680" w:type="pct"/>
            <w:vMerge/>
          </w:tcPr>
          <w:p w14:paraId="358E67D9" w14:textId="77777777" w:rsidR="00717AC9" w:rsidRDefault="00717AC9"/>
        </w:tc>
        <w:tc>
          <w:tcPr>
            <w:tcW w:w="530" w:type="pct"/>
          </w:tcPr>
          <w:p w14:paraId="3332AD0D" w14:textId="77777777" w:rsidR="00717AC9" w:rsidRDefault="002B6238">
            <w:pPr>
              <w:ind w:left="-84" w:right="-84"/>
            </w:pPr>
            <w:r>
              <w:rPr>
                <w:sz w:val="22"/>
              </w:rPr>
              <w:t>101.04/16.036, 101.13/16.036</w:t>
            </w:r>
          </w:p>
        </w:tc>
        <w:tc>
          <w:tcPr>
            <w:tcW w:w="870" w:type="pct"/>
          </w:tcPr>
          <w:p w14:paraId="3A258E8F" w14:textId="77777777" w:rsidR="00717AC9" w:rsidRDefault="002B6238">
            <w:pPr>
              <w:ind w:left="-84" w:right="-84"/>
            </w:pPr>
            <w:r>
              <w:rPr>
                <w:sz w:val="22"/>
              </w:rPr>
              <w:t>Реакция дегрануляции тучных клеток</w:t>
            </w:r>
          </w:p>
        </w:tc>
        <w:tc>
          <w:tcPr>
            <w:tcW w:w="1070" w:type="pct"/>
            <w:vMerge/>
          </w:tcPr>
          <w:p w14:paraId="4DDADEB0" w14:textId="77777777" w:rsidR="00717AC9" w:rsidRDefault="00717AC9"/>
        </w:tc>
        <w:tc>
          <w:tcPr>
            <w:tcW w:w="730" w:type="pct"/>
            <w:vMerge/>
          </w:tcPr>
          <w:p w14:paraId="609DDE80" w14:textId="77777777" w:rsidR="00717AC9" w:rsidRDefault="00717AC9"/>
        </w:tc>
        <w:tc>
          <w:tcPr>
            <w:tcW w:w="815" w:type="pct"/>
            <w:vMerge/>
          </w:tcPr>
          <w:p w14:paraId="236DC92A" w14:textId="77777777" w:rsidR="00717AC9" w:rsidRDefault="00717AC9"/>
        </w:tc>
      </w:tr>
      <w:tr w:rsidR="00717AC9" w14:paraId="5D8D0F5A" w14:textId="77777777">
        <w:tc>
          <w:tcPr>
            <w:tcW w:w="290" w:type="pct"/>
          </w:tcPr>
          <w:p w14:paraId="1D09BF0B" w14:textId="77777777" w:rsidR="00717AC9" w:rsidRDefault="002B6238">
            <w:pPr>
              <w:ind w:left="-84" w:right="-84"/>
            </w:pPr>
            <w:r>
              <w:rPr>
                <w:sz w:val="22"/>
              </w:rPr>
              <w:t>2.8.10*</w:t>
            </w:r>
          </w:p>
        </w:tc>
        <w:tc>
          <w:tcPr>
            <w:tcW w:w="680" w:type="pct"/>
            <w:vMerge/>
          </w:tcPr>
          <w:p w14:paraId="19F2C3E4" w14:textId="77777777" w:rsidR="00717AC9" w:rsidRDefault="00717AC9"/>
        </w:tc>
        <w:tc>
          <w:tcPr>
            <w:tcW w:w="530" w:type="pct"/>
            <w:vMerge w:val="restart"/>
          </w:tcPr>
          <w:p w14:paraId="1151D2D4" w14:textId="77777777" w:rsidR="00717AC9" w:rsidRDefault="002B6238">
            <w:pPr>
              <w:ind w:left="-84" w:right="-84"/>
            </w:pPr>
            <w:r>
              <w:rPr>
                <w:sz w:val="22"/>
              </w:rPr>
              <w:t>101.03/16.036</w:t>
            </w:r>
          </w:p>
        </w:tc>
        <w:tc>
          <w:tcPr>
            <w:tcW w:w="870" w:type="pct"/>
          </w:tcPr>
          <w:p w14:paraId="0B11D00F" w14:textId="77777777" w:rsidR="00717AC9" w:rsidRDefault="002B6238">
            <w:pPr>
              <w:ind w:left="-84" w:right="-84"/>
            </w:pPr>
            <w:r>
              <w:rPr>
                <w:sz w:val="22"/>
              </w:rPr>
              <w:t>Реакция специфического ингибирования Е-розеткообразования Т-лимфоцитов</w:t>
            </w:r>
          </w:p>
        </w:tc>
        <w:tc>
          <w:tcPr>
            <w:tcW w:w="1070" w:type="pct"/>
            <w:vMerge/>
          </w:tcPr>
          <w:p w14:paraId="4567760A" w14:textId="77777777" w:rsidR="00717AC9" w:rsidRDefault="00717AC9"/>
        </w:tc>
        <w:tc>
          <w:tcPr>
            <w:tcW w:w="730" w:type="pct"/>
            <w:vMerge/>
          </w:tcPr>
          <w:p w14:paraId="2D282604" w14:textId="77777777" w:rsidR="00717AC9" w:rsidRDefault="00717AC9"/>
        </w:tc>
        <w:tc>
          <w:tcPr>
            <w:tcW w:w="815" w:type="pct"/>
            <w:vMerge/>
          </w:tcPr>
          <w:p w14:paraId="78472CC2" w14:textId="77777777" w:rsidR="00717AC9" w:rsidRDefault="00717AC9"/>
        </w:tc>
      </w:tr>
      <w:tr w:rsidR="00717AC9" w14:paraId="3E2C4DED" w14:textId="77777777">
        <w:tc>
          <w:tcPr>
            <w:tcW w:w="290" w:type="pct"/>
          </w:tcPr>
          <w:p w14:paraId="0792D9B9" w14:textId="77777777" w:rsidR="00717AC9" w:rsidRDefault="002B6238">
            <w:pPr>
              <w:ind w:left="-84" w:right="-84"/>
            </w:pPr>
            <w:r>
              <w:rPr>
                <w:sz w:val="22"/>
              </w:rPr>
              <w:t>2.8.11*</w:t>
            </w:r>
          </w:p>
        </w:tc>
        <w:tc>
          <w:tcPr>
            <w:tcW w:w="680" w:type="pct"/>
            <w:vMerge/>
          </w:tcPr>
          <w:p w14:paraId="27B74282" w14:textId="77777777" w:rsidR="00717AC9" w:rsidRDefault="00717AC9"/>
        </w:tc>
        <w:tc>
          <w:tcPr>
            <w:tcW w:w="530" w:type="pct"/>
            <w:vMerge/>
          </w:tcPr>
          <w:p w14:paraId="3C7F46D3" w14:textId="77777777" w:rsidR="00717AC9" w:rsidRDefault="00717AC9"/>
        </w:tc>
        <w:tc>
          <w:tcPr>
            <w:tcW w:w="870" w:type="pct"/>
          </w:tcPr>
          <w:p w14:paraId="79CCDF12" w14:textId="77777777" w:rsidR="00717AC9" w:rsidRDefault="002B6238">
            <w:pPr>
              <w:ind w:left="-84" w:right="-84"/>
            </w:pPr>
            <w:r>
              <w:rPr>
                <w:sz w:val="22"/>
              </w:rPr>
              <w:t>Реакция специфического лейколизиса</w:t>
            </w:r>
          </w:p>
        </w:tc>
        <w:tc>
          <w:tcPr>
            <w:tcW w:w="1070" w:type="pct"/>
            <w:vMerge w:val="restart"/>
          </w:tcPr>
          <w:p w14:paraId="4396AE40" w14:textId="77777777" w:rsidR="00717AC9" w:rsidRDefault="002B6238">
            <w:pPr>
              <w:ind w:left="-84" w:right="-84"/>
            </w:pPr>
            <w:r>
              <w:rPr>
                <w:sz w:val="22"/>
              </w:rPr>
              <w:t>МУ № 1.1.11-12-5-2003</w:t>
            </w:r>
          </w:p>
        </w:tc>
        <w:tc>
          <w:tcPr>
            <w:tcW w:w="730" w:type="pct"/>
            <w:vMerge/>
          </w:tcPr>
          <w:p w14:paraId="06A798B5" w14:textId="77777777" w:rsidR="00717AC9" w:rsidRDefault="00717AC9"/>
        </w:tc>
        <w:tc>
          <w:tcPr>
            <w:tcW w:w="815" w:type="pct"/>
            <w:vMerge/>
          </w:tcPr>
          <w:p w14:paraId="669A07DB" w14:textId="77777777" w:rsidR="00717AC9" w:rsidRDefault="00717AC9"/>
        </w:tc>
      </w:tr>
      <w:tr w:rsidR="00717AC9" w14:paraId="7B26E716" w14:textId="77777777">
        <w:tc>
          <w:tcPr>
            <w:tcW w:w="290" w:type="pct"/>
          </w:tcPr>
          <w:p w14:paraId="44B6501E" w14:textId="77777777" w:rsidR="00717AC9" w:rsidRDefault="002B6238">
            <w:pPr>
              <w:ind w:left="-84" w:right="-84"/>
            </w:pPr>
            <w:r>
              <w:rPr>
                <w:sz w:val="22"/>
              </w:rPr>
              <w:t>2.8.12*</w:t>
            </w:r>
          </w:p>
        </w:tc>
        <w:tc>
          <w:tcPr>
            <w:tcW w:w="680" w:type="pct"/>
            <w:vMerge/>
          </w:tcPr>
          <w:p w14:paraId="212C72A1" w14:textId="77777777" w:rsidR="00717AC9" w:rsidRDefault="00717AC9"/>
        </w:tc>
        <w:tc>
          <w:tcPr>
            <w:tcW w:w="530" w:type="pct"/>
            <w:vMerge/>
          </w:tcPr>
          <w:p w14:paraId="41365B43" w14:textId="77777777" w:rsidR="00717AC9" w:rsidRDefault="00717AC9"/>
        </w:tc>
        <w:tc>
          <w:tcPr>
            <w:tcW w:w="870" w:type="pct"/>
          </w:tcPr>
          <w:p w14:paraId="5D57EBD6" w14:textId="77777777" w:rsidR="00717AC9" w:rsidRDefault="002B6238">
            <w:pPr>
              <w:ind w:left="-84" w:right="-84"/>
            </w:pPr>
            <w:r>
              <w:rPr>
                <w:sz w:val="22"/>
              </w:rPr>
              <w:t>Реакция специфической микропреципитации</w:t>
            </w:r>
          </w:p>
        </w:tc>
        <w:tc>
          <w:tcPr>
            <w:tcW w:w="1070" w:type="pct"/>
            <w:vMerge/>
          </w:tcPr>
          <w:p w14:paraId="10FF4A0F" w14:textId="77777777" w:rsidR="00717AC9" w:rsidRDefault="00717AC9"/>
        </w:tc>
        <w:tc>
          <w:tcPr>
            <w:tcW w:w="730" w:type="pct"/>
            <w:vMerge/>
          </w:tcPr>
          <w:p w14:paraId="2CC8E8B5" w14:textId="77777777" w:rsidR="00717AC9" w:rsidRDefault="00717AC9"/>
        </w:tc>
        <w:tc>
          <w:tcPr>
            <w:tcW w:w="815" w:type="pct"/>
            <w:vMerge/>
          </w:tcPr>
          <w:p w14:paraId="329437A1" w14:textId="77777777" w:rsidR="00717AC9" w:rsidRDefault="00717AC9"/>
        </w:tc>
      </w:tr>
      <w:tr w:rsidR="00717AC9" w14:paraId="21CB60AB" w14:textId="77777777">
        <w:tc>
          <w:tcPr>
            <w:tcW w:w="290" w:type="pct"/>
          </w:tcPr>
          <w:p w14:paraId="1E7C41C3" w14:textId="77777777" w:rsidR="00717AC9" w:rsidRDefault="002B6238">
            <w:pPr>
              <w:ind w:left="-84" w:right="-84"/>
            </w:pPr>
            <w:r>
              <w:rPr>
                <w:sz w:val="22"/>
              </w:rPr>
              <w:t>2.8.13*</w:t>
            </w:r>
          </w:p>
        </w:tc>
        <w:tc>
          <w:tcPr>
            <w:tcW w:w="680" w:type="pct"/>
            <w:vMerge/>
          </w:tcPr>
          <w:p w14:paraId="1FF3989A" w14:textId="77777777" w:rsidR="00717AC9" w:rsidRDefault="00717AC9"/>
        </w:tc>
        <w:tc>
          <w:tcPr>
            <w:tcW w:w="530" w:type="pct"/>
          </w:tcPr>
          <w:p w14:paraId="5F321FB7" w14:textId="77777777" w:rsidR="00717AC9" w:rsidRDefault="002B6238">
            <w:pPr>
              <w:ind w:left="-84" w:right="-84"/>
            </w:pPr>
            <w:r>
              <w:rPr>
                <w:sz w:val="22"/>
              </w:rPr>
              <w:t>101.03/16.036, 101.06/16.036</w:t>
            </w:r>
          </w:p>
        </w:tc>
        <w:tc>
          <w:tcPr>
            <w:tcW w:w="870" w:type="pct"/>
          </w:tcPr>
          <w:p w14:paraId="20F78C2B" w14:textId="77777777" w:rsidR="00717AC9" w:rsidRDefault="002B6238">
            <w:pPr>
              <w:ind w:left="-84" w:right="-84"/>
            </w:pPr>
            <w:r>
              <w:rPr>
                <w:sz w:val="22"/>
              </w:rPr>
              <w:t xml:space="preserve">Гематологические показатели: гемоглобин, </w:t>
            </w:r>
            <w:r>
              <w:rPr>
                <w:sz w:val="22"/>
              </w:rPr>
              <w:lastRenderedPageBreak/>
              <w:t>эритроциты, цветной показатель, ретикулоциты, тромбоциты, скорость оседания эритроцитов, лейкоцитарная формула крови (сегментоядерные, палочкоядерные, базофилы, эозинофилы, моноциты, лимфоциты, плазматические клетки)</w:t>
            </w:r>
          </w:p>
        </w:tc>
        <w:tc>
          <w:tcPr>
            <w:tcW w:w="1070" w:type="pct"/>
          </w:tcPr>
          <w:p w14:paraId="53C91B8C" w14:textId="77777777" w:rsidR="00717AC9" w:rsidRDefault="002B6238">
            <w:pPr>
              <w:ind w:left="-84" w:right="-84"/>
            </w:pPr>
            <w:r>
              <w:rPr>
                <w:sz w:val="22"/>
              </w:rPr>
              <w:lastRenderedPageBreak/>
              <w:t>ГОСТ ISO 10993-4-2020;</w:t>
            </w:r>
            <w:r>
              <w:rPr>
                <w:sz w:val="22"/>
              </w:rPr>
              <w:br/>
              <w:t>МУ № 1.1.11-12-5-2003</w:t>
            </w:r>
          </w:p>
        </w:tc>
        <w:tc>
          <w:tcPr>
            <w:tcW w:w="730" w:type="pct"/>
            <w:vMerge/>
          </w:tcPr>
          <w:p w14:paraId="6532A01A" w14:textId="77777777" w:rsidR="00717AC9" w:rsidRDefault="00717AC9"/>
        </w:tc>
        <w:tc>
          <w:tcPr>
            <w:tcW w:w="815" w:type="pct"/>
            <w:vMerge/>
          </w:tcPr>
          <w:p w14:paraId="6234E1E8" w14:textId="77777777" w:rsidR="00717AC9" w:rsidRDefault="00717AC9"/>
        </w:tc>
      </w:tr>
      <w:tr w:rsidR="00717AC9" w14:paraId="4AB456B3" w14:textId="77777777">
        <w:tc>
          <w:tcPr>
            <w:tcW w:w="290" w:type="pct"/>
          </w:tcPr>
          <w:p w14:paraId="12483C5E" w14:textId="77777777" w:rsidR="00717AC9" w:rsidRDefault="002B6238">
            <w:pPr>
              <w:ind w:left="-84" w:right="-84"/>
            </w:pPr>
            <w:r>
              <w:rPr>
                <w:sz w:val="22"/>
              </w:rPr>
              <w:t>2.8.14*</w:t>
            </w:r>
          </w:p>
        </w:tc>
        <w:tc>
          <w:tcPr>
            <w:tcW w:w="680" w:type="pct"/>
            <w:vMerge/>
          </w:tcPr>
          <w:p w14:paraId="7840971F" w14:textId="77777777" w:rsidR="00717AC9" w:rsidRDefault="00717AC9"/>
        </w:tc>
        <w:tc>
          <w:tcPr>
            <w:tcW w:w="530" w:type="pct"/>
          </w:tcPr>
          <w:p w14:paraId="60F26A35" w14:textId="77777777" w:rsidR="00717AC9" w:rsidRDefault="002B6238">
            <w:pPr>
              <w:ind w:left="-84" w:right="-84"/>
            </w:pPr>
            <w:r>
              <w:rPr>
                <w:sz w:val="22"/>
              </w:rPr>
              <w:t>101.01/08.156, 101.04/08.156, 101.03/08.156</w:t>
            </w:r>
          </w:p>
        </w:tc>
        <w:tc>
          <w:tcPr>
            <w:tcW w:w="870" w:type="pct"/>
          </w:tcPr>
          <w:p w14:paraId="4EE16D76" w14:textId="77777777" w:rsidR="00717AC9" w:rsidRDefault="002B6238">
            <w:pPr>
              <w:ind w:left="-84" w:right="-84"/>
            </w:pPr>
            <w:r>
              <w:rPr>
                <w:sz w:val="22"/>
              </w:rPr>
              <w:t>Биохимические показатели: АлАТ, АсАТ, хлориды, общий белок, креатинин, глюкоза, мочевина</w:t>
            </w:r>
          </w:p>
        </w:tc>
        <w:tc>
          <w:tcPr>
            <w:tcW w:w="1070" w:type="pct"/>
          </w:tcPr>
          <w:p w14:paraId="39312B86" w14:textId="77777777" w:rsidR="00717AC9" w:rsidRDefault="002B6238">
            <w:pPr>
              <w:ind w:left="-84" w:right="-84"/>
            </w:pPr>
            <w:r>
              <w:rPr>
                <w:sz w:val="22"/>
              </w:rPr>
              <w:t>ГОСТ ISO 10993-4-2020</w:t>
            </w:r>
          </w:p>
        </w:tc>
        <w:tc>
          <w:tcPr>
            <w:tcW w:w="730" w:type="pct"/>
            <w:vMerge w:val="restart"/>
          </w:tcPr>
          <w:p w14:paraId="2E5F7D7C"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tcPr>
          <w:p w14:paraId="205DD4AB" w14:textId="77777777" w:rsidR="00717AC9" w:rsidRDefault="00717AC9"/>
        </w:tc>
      </w:tr>
      <w:tr w:rsidR="00717AC9" w14:paraId="46C4E1BA" w14:textId="77777777">
        <w:trPr>
          <w:trHeight w:val="230"/>
        </w:trPr>
        <w:tc>
          <w:tcPr>
            <w:tcW w:w="290" w:type="pct"/>
            <w:vMerge w:val="restart"/>
          </w:tcPr>
          <w:p w14:paraId="036EDBCF" w14:textId="77777777" w:rsidR="00717AC9" w:rsidRDefault="002B6238">
            <w:pPr>
              <w:ind w:left="-84" w:right="-84"/>
            </w:pPr>
            <w:r>
              <w:rPr>
                <w:sz w:val="22"/>
              </w:rPr>
              <w:t>2.8.15*</w:t>
            </w:r>
          </w:p>
        </w:tc>
        <w:tc>
          <w:tcPr>
            <w:tcW w:w="680" w:type="pct"/>
            <w:vMerge/>
          </w:tcPr>
          <w:p w14:paraId="4EF35250" w14:textId="77777777" w:rsidR="00717AC9" w:rsidRDefault="00717AC9"/>
        </w:tc>
        <w:tc>
          <w:tcPr>
            <w:tcW w:w="530" w:type="pct"/>
            <w:vMerge w:val="restart"/>
          </w:tcPr>
          <w:p w14:paraId="67A9B727" w14:textId="77777777" w:rsidR="00717AC9" w:rsidRDefault="002B6238">
            <w:pPr>
              <w:ind w:left="-84" w:right="-84"/>
            </w:pPr>
            <w:r>
              <w:rPr>
                <w:sz w:val="22"/>
              </w:rPr>
              <w:t>101.06/08.156</w:t>
            </w:r>
          </w:p>
        </w:tc>
        <w:tc>
          <w:tcPr>
            <w:tcW w:w="870" w:type="pct"/>
            <w:vMerge w:val="restart"/>
          </w:tcPr>
          <w:p w14:paraId="74E4492D" w14:textId="77777777" w:rsidR="00717AC9" w:rsidRDefault="002B6238">
            <w:pPr>
              <w:ind w:left="-84" w:right="-84"/>
            </w:pPr>
            <w:r>
              <w:rPr>
                <w:sz w:val="22"/>
              </w:rPr>
              <w:t>Гематологические показатели: эритроциты, тромбоциты, лейкоциты, гемоглобин</w:t>
            </w:r>
          </w:p>
        </w:tc>
        <w:tc>
          <w:tcPr>
            <w:tcW w:w="1070" w:type="pct"/>
            <w:vMerge w:val="restart"/>
          </w:tcPr>
          <w:p w14:paraId="74D846C5" w14:textId="77777777" w:rsidR="00717AC9" w:rsidRDefault="002B6238">
            <w:pPr>
              <w:ind w:left="-84" w:right="-84"/>
            </w:pPr>
            <w:r>
              <w:rPr>
                <w:sz w:val="22"/>
              </w:rPr>
              <w:t>ГОСТ ISO 10993-4-2020;</w:t>
            </w:r>
            <w:r>
              <w:rPr>
                <w:sz w:val="22"/>
              </w:rPr>
              <w:br/>
              <w:t>МУ № 11-11-10 РБ 02, утв. МЗ РБ 29.11.2002</w:t>
            </w:r>
          </w:p>
        </w:tc>
        <w:tc>
          <w:tcPr>
            <w:tcW w:w="730" w:type="pct"/>
            <w:vMerge/>
          </w:tcPr>
          <w:p w14:paraId="281FE47C" w14:textId="77777777" w:rsidR="00717AC9" w:rsidRDefault="00717AC9"/>
        </w:tc>
        <w:tc>
          <w:tcPr>
            <w:tcW w:w="815" w:type="pct"/>
            <w:vMerge/>
          </w:tcPr>
          <w:p w14:paraId="6A8D38B2" w14:textId="77777777" w:rsidR="00717AC9" w:rsidRDefault="00717AC9"/>
        </w:tc>
      </w:tr>
      <w:tr w:rsidR="00717AC9" w14:paraId="1D0B24DD" w14:textId="77777777">
        <w:trPr>
          <w:trHeight w:val="230"/>
        </w:trPr>
        <w:tc>
          <w:tcPr>
            <w:tcW w:w="290" w:type="pct"/>
            <w:vMerge w:val="restart"/>
          </w:tcPr>
          <w:p w14:paraId="0A1466FA" w14:textId="77777777" w:rsidR="00717AC9" w:rsidRDefault="002B6238">
            <w:pPr>
              <w:ind w:left="-84" w:right="-84"/>
            </w:pPr>
            <w:r>
              <w:rPr>
                <w:sz w:val="22"/>
              </w:rPr>
              <w:t>2.9.1* ТР</w:t>
            </w:r>
          </w:p>
        </w:tc>
        <w:tc>
          <w:tcPr>
            <w:tcW w:w="680" w:type="pct"/>
            <w:vMerge w:val="restart"/>
          </w:tcPr>
          <w:p w14:paraId="4BBF4675" w14:textId="77777777" w:rsidR="00717AC9" w:rsidRDefault="002B6238">
            <w:pPr>
              <w:ind w:left="-84" w:right="-84"/>
            </w:pPr>
            <w:r>
              <w:rPr>
                <w:sz w:val="22"/>
              </w:rPr>
              <w:t>Средства индивидуальной защиты, компоненты (материалы) средств индивидуальной защиты, в том числе для специальной одежды</w:t>
            </w:r>
          </w:p>
        </w:tc>
        <w:tc>
          <w:tcPr>
            <w:tcW w:w="530" w:type="pct"/>
            <w:vMerge w:val="restart"/>
          </w:tcPr>
          <w:p w14:paraId="03FED4D8" w14:textId="77777777" w:rsidR="00717AC9" w:rsidRDefault="002B6238">
            <w:pPr>
              <w:ind w:left="-84" w:right="-84"/>
            </w:pPr>
            <w:r>
              <w:rPr>
                <w:sz w:val="22"/>
              </w:rPr>
              <w:t>13.95/11.116, 14.19/11.116, 14.12/11.116, 13.91/11.116, 14.14/11.116, 14.11/11.116, 13.20/11.116, 14.13/11.116, 13.96/11.116, 14.20/11.116, 14.31/11.116, 15.20/11.116, 22.19/11.116</w:t>
            </w:r>
          </w:p>
        </w:tc>
        <w:tc>
          <w:tcPr>
            <w:tcW w:w="870" w:type="pct"/>
            <w:vMerge w:val="restart"/>
          </w:tcPr>
          <w:p w14:paraId="623809E1" w14:textId="77777777" w:rsidR="00717AC9" w:rsidRDefault="002B6238">
            <w:pPr>
              <w:ind w:left="-84" w:right="-84"/>
            </w:pPr>
            <w:r>
              <w:rPr>
                <w:sz w:val="22"/>
              </w:rPr>
              <w:t>Запах образца</w:t>
            </w:r>
          </w:p>
        </w:tc>
        <w:tc>
          <w:tcPr>
            <w:tcW w:w="1070" w:type="pct"/>
            <w:vMerge w:val="restart"/>
          </w:tcPr>
          <w:p w14:paraId="1ADFEB69" w14:textId="77777777" w:rsidR="00717AC9" w:rsidRDefault="002B6238">
            <w:pPr>
              <w:ind w:left="-84" w:right="-84"/>
            </w:pPr>
            <w:r>
              <w:rPr>
                <w:sz w:val="22"/>
              </w:rPr>
              <w:t>МУ 11-11-15-РБ 2002</w:t>
            </w:r>
          </w:p>
        </w:tc>
        <w:tc>
          <w:tcPr>
            <w:tcW w:w="730" w:type="pct"/>
            <w:vMerge w:val="restart"/>
          </w:tcPr>
          <w:p w14:paraId="1B56D97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DE248AE" w14:textId="77777777" w:rsidR="00717AC9" w:rsidRDefault="002B6238">
            <w:pPr>
              <w:ind w:left="-84" w:right="-84"/>
            </w:pPr>
            <w:r>
              <w:rPr>
                <w:sz w:val="22"/>
              </w:rPr>
              <w:t>ТР ТС 019/2011</w:t>
            </w:r>
          </w:p>
        </w:tc>
      </w:tr>
      <w:tr w:rsidR="00717AC9" w14:paraId="1AFBBACA" w14:textId="77777777">
        <w:trPr>
          <w:trHeight w:val="230"/>
        </w:trPr>
        <w:tc>
          <w:tcPr>
            <w:tcW w:w="290" w:type="pct"/>
            <w:vMerge w:val="restart"/>
          </w:tcPr>
          <w:p w14:paraId="4F91EA42" w14:textId="77777777" w:rsidR="00717AC9" w:rsidRDefault="002B6238">
            <w:pPr>
              <w:ind w:left="-84" w:right="-84"/>
            </w:pPr>
            <w:r>
              <w:rPr>
                <w:sz w:val="22"/>
              </w:rPr>
              <w:t>2.9.1**</w:t>
            </w:r>
          </w:p>
        </w:tc>
        <w:tc>
          <w:tcPr>
            <w:tcW w:w="680" w:type="pct"/>
            <w:vMerge w:val="restart"/>
          </w:tcPr>
          <w:p w14:paraId="2BD4B3C1" w14:textId="77777777" w:rsidR="00717AC9" w:rsidRDefault="002B6238">
            <w:pPr>
              <w:ind w:left="-84" w:right="-84"/>
            </w:pPr>
            <w:r>
              <w:rPr>
                <w:sz w:val="22"/>
              </w:rPr>
              <w:t xml:space="preserve">Железнодорожный подвижной состав и высокоскоростной </w:t>
            </w:r>
            <w:r>
              <w:rPr>
                <w:sz w:val="22"/>
              </w:rPr>
              <w:lastRenderedPageBreak/>
              <w:t>железнодорожный подвижной состав</w:t>
            </w:r>
          </w:p>
        </w:tc>
        <w:tc>
          <w:tcPr>
            <w:tcW w:w="530" w:type="pct"/>
            <w:vMerge w:val="restart"/>
          </w:tcPr>
          <w:p w14:paraId="1A00BB6C" w14:textId="77777777" w:rsidR="00717AC9" w:rsidRDefault="002B6238">
            <w:pPr>
              <w:ind w:left="-84" w:right="-84"/>
            </w:pPr>
            <w:r>
              <w:rPr>
                <w:sz w:val="22"/>
              </w:rPr>
              <w:lastRenderedPageBreak/>
              <w:t>30.20/35.067</w:t>
            </w:r>
          </w:p>
        </w:tc>
        <w:tc>
          <w:tcPr>
            <w:tcW w:w="870" w:type="pct"/>
            <w:vMerge w:val="restart"/>
          </w:tcPr>
          <w:p w14:paraId="2922DC94" w14:textId="77777777" w:rsidR="00717AC9" w:rsidRDefault="002B6238">
            <w:pPr>
              <w:ind w:left="-84" w:right="-84"/>
            </w:pPr>
            <w:r>
              <w:rPr>
                <w:sz w:val="22"/>
              </w:rPr>
              <w:t xml:space="preserve">уровни звукового давления в октавных полосах частот 31,5 63 </w:t>
            </w:r>
            <w:r>
              <w:rPr>
                <w:sz w:val="22"/>
              </w:rPr>
              <w:lastRenderedPageBreak/>
              <w:t>125 250 500 1000 2000 4000 8000 Гц, уровень звука эквивалентный, уровень звука максимальный</w:t>
            </w:r>
          </w:p>
        </w:tc>
        <w:tc>
          <w:tcPr>
            <w:tcW w:w="1070" w:type="pct"/>
            <w:vMerge w:val="restart"/>
          </w:tcPr>
          <w:p w14:paraId="3974D20A" w14:textId="77777777" w:rsidR="00717AC9" w:rsidRDefault="002B6238">
            <w:pPr>
              <w:ind w:left="-84" w:right="-84"/>
            </w:pPr>
            <w:r>
              <w:rPr>
                <w:sz w:val="22"/>
              </w:rPr>
              <w:lastRenderedPageBreak/>
              <w:t>ГОСТ 12.1.050-86;</w:t>
            </w:r>
            <w:r>
              <w:rPr>
                <w:sz w:val="22"/>
              </w:rPr>
              <w:br/>
              <w:t>ГОСТ 12.2.056-81;</w:t>
            </w:r>
            <w:r>
              <w:rPr>
                <w:sz w:val="22"/>
              </w:rPr>
              <w:br/>
            </w:r>
            <w:r>
              <w:rPr>
                <w:sz w:val="22"/>
              </w:rPr>
              <w:lastRenderedPageBreak/>
              <w:t>Инструкция по применению № 109-1210</w:t>
            </w:r>
          </w:p>
        </w:tc>
        <w:tc>
          <w:tcPr>
            <w:tcW w:w="730" w:type="pct"/>
            <w:vMerge w:val="restart"/>
          </w:tcPr>
          <w:p w14:paraId="51AA8CEB" w14:textId="77777777" w:rsidR="00717AC9" w:rsidRDefault="002B6238">
            <w:pPr>
              <w:ind w:left="-84" w:right="-84"/>
            </w:pPr>
            <w:r>
              <w:rPr>
                <w:sz w:val="22"/>
              </w:rPr>
              <w:lastRenderedPageBreak/>
              <w:t xml:space="preserve">ул. Академическая, 8, 220012, г. Минск (лаборатория </w:t>
            </w:r>
            <w:r>
              <w:rPr>
                <w:sz w:val="22"/>
              </w:rPr>
              <w:lastRenderedPageBreak/>
              <w:t>физических факторов среды обитания человека)</w:t>
            </w:r>
          </w:p>
        </w:tc>
        <w:tc>
          <w:tcPr>
            <w:tcW w:w="815" w:type="pct"/>
            <w:vMerge w:val="restart"/>
          </w:tcPr>
          <w:p w14:paraId="16ECF18F" w14:textId="77777777" w:rsidR="00717AC9" w:rsidRDefault="00717AC9">
            <w:pPr>
              <w:ind w:left="-84" w:right="-84"/>
            </w:pPr>
          </w:p>
        </w:tc>
      </w:tr>
      <w:tr w:rsidR="00717AC9" w14:paraId="3A8AF582" w14:textId="77777777">
        <w:trPr>
          <w:trHeight w:val="230"/>
        </w:trPr>
        <w:tc>
          <w:tcPr>
            <w:tcW w:w="290" w:type="pct"/>
            <w:vMerge w:val="restart"/>
          </w:tcPr>
          <w:p w14:paraId="4639A7EE" w14:textId="77777777" w:rsidR="00717AC9" w:rsidRDefault="002B6238">
            <w:pPr>
              <w:ind w:left="-84" w:right="-84"/>
            </w:pPr>
            <w:r>
              <w:rPr>
                <w:sz w:val="22"/>
              </w:rPr>
              <w:t>2.9.2* ТР</w:t>
            </w:r>
          </w:p>
        </w:tc>
        <w:tc>
          <w:tcPr>
            <w:tcW w:w="680" w:type="pct"/>
            <w:vMerge w:val="restart"/>
          </w:tcPr>
          <w:p w14:paraId="2CEC396B" w14:textId="77777777" w:rsidR="00717AC9" w:rsidRDefault="002B6238">
            <w:pPr>
              <w:ind w:left="-84" w:right="-84"/>
            </w:pPr>
            <w:r>
              <w:rPr>
                <w:sz w:val="22"/>
              </w:rPr>
              <w:t>Средства индивидуальной защиты, компоненты (материалы) средств индивидуальной защиты, в том числе для специальной одежды</w:t>
            </w:r>
          </w:p>
        </w:tc>
        <w:tc>
          <w:tcPr>
            <w:tcW w:w="530" w:type="pct"/>
            <w:vMerge w:val="restart"/>
          </w:tcPr>
          <w:p w14:paraId="7D637D2F" w14:textId="77777777" w:rsidR="00717AC9" w:rsidRDefault="002B6238">
            <w:pPr>
              <w:ind w:left="-84" w:right="-84"/>
            </w:pPr>
            <w:r>
              <w:rPr>
                <w:sz w:val="22"/>
              </w:rPr>
              <w:t>13.95/06.036, 14.19/06.036, 14.12/06.036, 13.91/06.036, 14.14/06.036, 14.11/06.036, 13.20/06.036, 14.13/06.036, 13.96/06.036, 14.20/06.036, 14.31/06.036, 15.20/06.036, 22.19/06.036</w:t>
            </w:r>
          </w:p>
        </w:tc>
        <w:tc>
          <w:tcPr>
            <w:tcW w:w="870" w:type="pct"/>
            <w:vMerge w:val="restart"/>
          </w:tcPr>
          <w:p w14:paraId="6CC66091" w14:textId="77777777" w:rsidR="00717AC9" w:rsidRDefault="002B6238">
            <w:pPr>
              <w:ind w:left="-84" w:right="-84"/>
            </w:pPr>
            <w:r>
              <w:rPr>
                <w:sz w:val="22"/>
              </w:rPr>
              <w:t>Раздражающее действие на кожные покровы</w:t>
            </w:r>
          </w:p>
        </w:tc>
        <w:tc>
          <w:tcPr>
            <w:tcW w:w="1070" w:type="pct"/>
            <w:vMerge w:val="restart"/>
          </w:tcPr>
          <w:p w14:paraId="11739B7B" w14:textId="77777777" w:rsidR="00717AC9" w:rsidRDefault="002B6238">
            <w:pPr>
              <w:ind w:left="-84" w:right="-84"/>
            </w:pPr>
            <w:r>
              <w:rPr>
                <w:sz w:val="22"/>
              </w:rPr>
              <w:t>ГОСТ ISO 10993-10-2011;</w:t>
            </w:r>
            <w:r>
              <w:rPr>
                <w:sz w:val="22"/>
              </w:rPr>
              <w:br/>
              <w:t>ГОСТ ISO 10993-10-2023;</w:t>
            </w:r>
            <w:r>
              <w:rPr>
                <w:sz w:val="22"/>
              </w:rPr>
              <w:br/>
              <w:t>Инструкция 1.1.11-12-35-2004</w:t>
            </w:r>
          </w:p>
        </w:tc>
        <w:tc>
          <w:tcPr>
            <w:tcW w:w="730" w:type="pct"/>
            <w:vMerge w:val="restart"/>
          </w:tcPr>
          <w:p w14:paraId="1B207A7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8067388" w14:textId="77777777" w:rsidR="00717AC9" w:rsidRDefault="002B6238">
            <w:pPr>
              <w:ind w:left="-84" w:right="-84"/>
            </w:pPr>
            <w:r>
              <w:rPr>
                <w:sz w:val="22"/>
              </w:rPr>
              <w:t>ТР ТС 019/2011</w:t>
            </w:r>
          </w:p>
        </w:tc>
      </w:tr>
      <w:tr w:rsidR="00717AC9" w14:paraId="0CF8FF66" w14:textId="77777777">
        <w:trPr>
          <w:trHeight w:val="230"/>
        </w:trPr>
        <w:tc>
          <w:tcPr>
            <w:tcW w:w="290" w:type="pct"/>
            <w:vMerge w:val="restart"/>
          </w:tcPr>
          <w:p w14:paraId="7FF9528A" w14:textId="77777777" w:rsidR="00717AC9" w:rsidRDefault="002B6238">
            <w:pPr>
              <w:ind w:left="-84" w:right="-84"/>
            </w:pPr>
            <w:r>
              <w:rPr>
                <w:sz w:val="22"/>
              </w:rPr>
              <w:t>2.9.2**</w:t>
            </w:r>
          </w:p>
        </w:tc>
        <w:tc>
          <w:tcPr>
            <w:tcW w:w="680" w:type="pct"/>
            <w:vMerge w:val="restart"/>
          </w:tcPr>
          <w:p w14:paraId="1AE081EE" w14:textId="77777777" w:rsidR="00717AC9" w:rsidRDefault="002B6238">
            <w:pPr>
              <w:ind w:left="-84" w:right="-84"/>
            </w:pPr>
            <w:r>
              <w:rPr>
                <w:sz w:val="22"/>
              </w:rPr>
              <w:t>Железнодорожный подвижной состав и высокоскоростной железнодорожный подвижной состав</w:t>
            </w:r>
          </w:p>
        </w:tc>
        <w:tc>
          <w:tcPr>
            <w:tcW w:w="530" w:type="pct"/>
            <w:vMerge w:val="restart"/>
          </w:tcPr>
          <w:p w14:paraId="31E53C70" w14:textId="77777777" w:rsidR="00717AC9" w:rsidRDefault="002B6238">
            <w:pPr>
              <w:ind w:left="-84" w:right="-84"/>
            </w:pPr>
            <w:r>
              <w:rPr>
                <w:sz w:val="22"/>
              </w:rPr>
              <w:t>30.20/35.067</w:t>
            </w:r>
          </w:p>
        </w:tc>
        <w:tc>
          <w:tcPr>
            <w:tcW w:w="870" w:type="pct"/>
            <w:vMerge w:val="restart"/>
          </w:tcPr>
          <w:p w14:paraId="424C5846" w14:textId="77777777" w:rsidR="00717AC9" w:rsidRDefault="002B6238">
            <w:pPr>
              <w:ind w:left="-84" w:right="-84"/>
            </w:pPr>
            <w:r>
              <w:rPr>
                <w:sz w:val="22"/>
              </w:rPr>
              <w:t>Уровни звукового давления в октавных полосах со среднегеометрическими частотами 2, 4, 8, 16 Гц общий уровень звукового давления, эквивалентные по энергии уровни звукового давления в октавных полосах со среднегеометрическими частотами 2, 4, 8, 16 Гц эквивалентный (по энергии) общий уровень звукового давления</w:t>
            </w:r>
          </w:p>
        </w:tc>
        <w:tc>
          <w:tcPr>
            <w:tcW w:w="1070" w:type="pct"/>
            <w:vMerge w:val="restart"/>
          </w:tcPr>
          <w:p w14:paraId="05E34921" w14:textId="77777777" w:rsidR="00717AC9" w:rsidRDefault="002B6238">
            <w:pPr>
              <w:ind w:left="-84" w:right="-84"/>
            </w:pPr>
            <w:r>
              <w:rPr>
                <w:sz w:val="22"/>
              </w:rPr>
              <w:t>ГОСТ 12.1.050-86;</w:t>
            </w:r>
            <w:r>
              <w:rPr>
                <w:sz w:val="22"/>
              </w:rPr>
              <w:br/>
              <w:t>Инструкция по применению № 110-1210</w:t>
            </w:r>
          </w:p>
        </w:tc>
        <w:tc>
          <w:tcPr>
            <w:tcW w:w="730" w:type="pct"/>
            <w:vMerge w:val="restart"/>
          </w:tcPr>
          <w:p w14:paraId="7B792657"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71C0D003" w14:textId="77777777" w:rsidR="00717AC9" w:rsidRDefault="00717AC9">
            <w:pPr>
              <w:ind w:left="-84" w:right="-84"/>
            </w:pPr>
          </w:p>
        </w:tc>
      </w:tr>
      <w:tr w:rsidR="00717AC9" w14:paraId="43B11E07" w14:textId="77777777">
        <w:trPr>
          <w:trHeight w:val="230"/>
        </w:trPr>
        <w:tc>
          <w:tcPr>
            <w:tcW w:w="290" w:type="pct"/>
            <w:vMerge w:val="restart"/>
          </w:tcPr>
          <w:p w14:paraId="476AACB8" w14:textId="77777777" w:rsidR="00717AC9" w:rsidRDefault="002B6238">
            <w:pPr>
              <w:ind w:left="-84" w:right="-84"/>
            </w:pPr>
            <w:r>
              <w:rPr>
                <w:sz w:val="22"/>
              </w:rPr>
              <w:t>2.9.3* ТР</w:t>
            </w:r>
          </w:p>
        </w:tc>
        <w:tc>
          <w:tcPr>
            <w:tcW w:w="680" w:type="pct"/>
            <w:vMerge w:val="restart"/>
          </w:tcPr>
          <w:p w14:paraId="6270DF51" w14:textId="77777777" w:rsidR="00717AC9" w:rsidRDefault="002B6238">
            <w:pPr>
              <w:ind w:left="-84" w:right="-84"/>
            </w:pPr>
            <w:r>
              <w:rPr>
                <w:sz w:val="22"/>
              </w:rPr>
              <w:t xml:space="preserve">Средства индивидуальной защиты, </w:t>
            </w:r>
            <w:r>
              <w:rPr>
                <w:sz w:val="22"/>
              </w:rPr>
              <w:lastRenderedPageBreak/>
              <w:t>компоненты (материалы) средств индивидуальной защиты, в том числе для специальной одежды</w:t>
            </w:r>
          </w:p>
        </w:tc>
        <w:tc>
          <w:tcPr>
            <w:tcW w:w="530" w:type="pct"/>
            <w:vMerge w:val="restart"/>
          </w:tcPr>
          <w:p w14:paraId="1F34036A" w14:textId="77777777" w:rsidR="00717AC9" w:rsidRDefault="002B6238">
            <w:pPr>
              <w:ind w:left="-84" w:right="-84"/>
            </w:pPr>
            <w:r>
              <w:rPr>
                <w:sz w:val="22"/>
              </w:rPr>
              <w:lastRenderedPageBreak/>
              <w:t xml:space="preserve">13.95/06.036, 14.19/06.036, 14.12/06.036, </w:t>
            </w:r>
            <w:r>
              <w:rPr>
                <w:sz w:val="22"/>
              </w:rPr>
              <w:lastRenderedPageBreak/>
              <w:t>13.91/06.036, 14.14/06.036, 14.11/06.036, 13.20/06.036, 14.13/06.036, 13.96/06.036, 14.20/06.036, 14.31/06.036, 15.20/06.036, 22.19/06.036</w:t>
            </w:r>
          </w:p>
        </w:tc>
        <w:tc>
          <w:tcPr>
            <w:tcW w:w="870" w:type="pct"/>
            <w:vMerge w:val="restart"/>
          </w:tcPr>
          <w:p w14:paraId="2973BCF2" w14:textId="77777777" w:rsidR="00717AC9" w:rsidRDefault="002B6238">
            <w:pPr>
              <w:ind w:left="-84" w:right="-84"/>
            </w:pPr>
            <w:r>
              <w:rPr>
                <w:sz w:val="22"/>
              </w:rPr>
              <w:lastRenderedPageBreak/>
              <w:t>Раздражающее действие на слизистые оболочки</w:t>
            </w:r>
          </w:p>
        </w:tc>
        <w:tc>
          <w:tcPr>
            <w:tcW w:w="1070" w:type="pct"/>
            <w:vMerge w:val="restart"/>
          </w:tcPr>
          <w:p w14:paraId="582455AC" w14:textId="77777777" w:rsidR="00717AC9" w:rsidRDefault="002B6238">
            <w:pPr>
              <w:ind w:left="-84" w:right="-84"/>
            </w:pPr>
            <w:r>
              <w:rPr>
                <w:sz w:val="22"/>
              </w:rPr>
              <w:t>Инструкция 1.1.11-12-35-2004</w:t>
            </w:r>
          </w:p>
        </w:tc>
        <w:tc>
          <w:tcPr>
            <w:tcW w:w="730" w:type="pct"/>
            <w:vMerge w:val="restart"/>
          </w:tcPr>
          <w:p w14:paraId="04F78573"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26C737B7" w14:textId="77777777" w:rsidR="00717AC9" w:rsidRDefault="002B6238">
            <w:pPr>
              <w:ind w:left="-84" w:right="-84"/>
            </w:pPr>
            <w:r>
              <w:rPr>
                <w:sz w:val="22"/>
              </w:rPr>
              <w:lastRenderedPageBreak/>
              <w:t>ТР ТС 019/2011</w:t>
            </w:r>
          </w:p>
        </w:tc>
      </w:tr>
      <w:tr w:rsidR="00717AC9" w14:paraId="7105C407" w14:textId="77777777">
        <w:trPr>
          <w:trHeight w:val="230"/>
        </w:trPr>
        <w:tc>
          <w:tcPr>
            <w:tcW w:w="290" w:type="pct"/>
            <w:vMerge w:val="restart"/>
          </w:tcPr>
          <w:p w14:paraId="7CD9D55F" w14:textId="77777777" w:rsidR="00717AC9" w:rsidRDefault="002B6238">
            <w:pPr>
              <w:ind w:left="-84" w:right="-84"/>
            </w:pPr>
            <w:r>
              <w:rPr>
                <w:sz w:val="22"/>
              </w:rPr>
              <w:t>2.9.3**</w:t>
            </w:r>
          </w:p>
        </w:tc>
        <w:tc>
          <w:tcPr>
            <w:tcW w:w="680" w:type="pct"/>
            <w:vMerge w:val="restart"/>
          </w:tcPr>
          <w:p w14:paraId="4BDB8DC1" w14:textId="77777777" w:rsidR="00717AC9" w:rsidRDefault="002B6238">
            <w:pPr>
              <w:ind w:left="-84" w:right="-84"/>
            </w:pPr>
            <w:r>
              <w:rPr>
                <w:sz w:val="22"/>
              </w:rPr>
              <w:t>Железнодорожный подвижной состав и высокоскоростной железнодорожный подвижной состав</w:t>
            </w:r>
          </w:p>
        </w:tc>
        <w:tc>
          <w:tcPr>
            <w:tcW w:w="530" w:type="pct"/>
            <w:vMerge w:val="restart"/>
          </w:tcPr>
          <w:p w14:paraId="40DA02D9" w14:textId="77777777" w:rsidR="00717AC9" w:rsidRDefault="002B6238">
            <w:pPr>
              <w:ind w:left="-84" w:right="-84"/>
            </w:pPr>
            <w:r>
              <w:rPr>
                <w:sz w:val="22"/>
              </w:rPr>
              <w:t>30.20/35.059</w:t>
            </w:r>
          </w:p>
        </w:tc>
        <w:tc>
          <w:tcPr>
            <w:tcW w:w="870" w:type="pct"/>
            <w:vMerge w:val="restart"/>
          </w:tcPr>
          <w:p w14:paraId="06AC2197" w14:textId="77777777" w:rsidR="00717AC9" w:rsidRDefault="002B6238">
            <w:pPr>
              <w:ind w:left="-84" w:right="-84"/>
            </w:pPr>
            <w:r>
              <w:rPr>
                <w:sz w:val="22"/>
              </w:rPr>
              <w:t>Средние квадратические значения виброускорения/ виброскорости или их логарифмические уровни в октавных полосах частот 1, 2, 4, 8, 16, 31.5, 63 Гц</w:t>
            </w:r>
          </w:p>
        </w:tc>
        <w:tc>
          <w:tcPr>
            <w:tcW w:w="1070" w:type="pct"/>
            <w:vMerge w:val="restart"/>
          </w:tcPr>
          <w:p w14:paraId="149160C5" w14:textId="77777777" w:rsidR="00717AC9" w:rsidRDefault="002B6238">
            <w:pPr>
              <w:ind w:left="-84" w:right="-84"/>
            </w:pPr>
            <w:r>
              <w:rPr>
                <w:sz w:val="22"/>
              </w:rPr>
              <w:t>ГОСТ 12.1.012-2004;</w:t>
            </w:r>
            <w:r>
              <w:rPr>
                <w:sz w:val="22"/>
              </w:rPr>
              <w:br/>
              <w:t>ГОСТ 12.2.056-81;</w:t>
            </w:r>
            <w:r>
              <w:rPr>
                <w:sz w:val="22"/>
              </w:rPr>
              <w:br/>
              <w:t>ГОСТ 31248-2004 (ИСО 10056:2001);</w:t>
            </w:r>
            <w:r>
              <w:rPr>
                <w:sz w:val="22"/>
              </w:rPr>
              <w:br/>
            </w:r>
            <w:r>
              <w:rPr>
                <w:sz w:val="22"/>
              </w:rPr>
              <w:t>Инструкция по применению № 013-1213, утверждена МЗ РБ 23.12.2013</w:t>
            </w:r>
          </w:p>
        </w:tc>
        <w:tc>
          <w:tcPr>
            <w:tcW w:w="730" w:type="pct"/>
            <w:vMerge w:val="restart"/>
          </w:tcPr>
          <w:p w14:paraId="283A20E9"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590D5F16" w14:textId="77777777" w:rsidR="00717AC9" w:rsidRDefault="00717AC9">
            <w:pPr>
              <w:ind w:left="-84" w:right="-84"/>
            </w:pPr>
          </w:p>
        </w:tc>
      </w:tr>
      <w:tr w:rsidR="00717AC9" w14:paraId="297616EE" w14:textId="77777777">
        <w:trPr>
          <w:trHeight w:val="230"/>
        </w:trPr>
        <w:tc>
          <w:tcPr>
            <w:tcW w:w="290" w:type="pct"/>
            <w:vMerge w:val="restart"/>
          </w:tcPr>
          <w:p w14:paraId="053E361C" w14:textId="77777777" w:rsidR="00717AC9" w:rsidRDefault="002B6238">
            <w:pPr>
              <w:ind w:left="-84" w:right="-84"/>
            </w:pPr>
            <w:r>
              <w:rPr>
                <w:sz w:val="22"/>
              </w:rPr>
              <w:t>2.9.4* ТР</w:t>
            </w:r>
          </w:p>
        </w:tc>
        <w:tc>
          <w:tcPr>
            <w:tcW w:w="680" w:type="pct"/>
            <w:vMerge w:val="restart"/>
          </w:tcPr>
          <w:p w14:paraId="3EAE8380" w14:textId="77777777" w:rsidR="00717AC9" w:rsidRDefault="002B6238">
            <w:pPr>
              <w:ind w:left="-84" w:right="-84"/>
            </w:pPr>
            <w:r>
              <w:rPr>
                <w:sz w:val="22"/>
              </w:rPr>
              <w:t>Средства индивидуальной защиты, компоненты (материалы) средств индивидуальной защиты, в том числе для специальной одежды</w:t>
            </w:r>
          </w:p>
        </w:tc>
        <w:tc>
          <w:tcPr>
            <w:tcW w:w="530" w:type="pct"/>
            <w:vMerge w:val="restart"/>
          </w:tcPr>
          <w:p w14:paraId="47F7893C" w14:textId="77777777" w:rsidR="00717AC9" w:rsidRDefault="002B6238">
            <w:pPr>
              <w:ind w:left="-84" w:right="-84"/>
            </w:pPr>
            <w:r>
              <w:rPr>
                <w:sz w:val="22"/>
              </w:rPr>
              <w:t>13.95/06.036, 14.19/06.036, 14.12/06.036, 13.91/06.036, 14.14/06.036, 14.11/06.036, 13.20/06.036, 14.13/06.036, 13.96/06.036, 14.20/06.036, 14.31/06.036, 15.20/06.036, 22.19/06.036</w:t>
            </w:r>
          </w:p>
        </w:tc>
        <w:tc>
          <w:tcPr>
            <w:tcW w:w="870" w:type="pct"/>
            <w:vMerge w:val="restart"/>
          </w:tcPr>
          <w:p w14:paraId="7E58A46D" w14:textId="77777777" w:rsidR="00717AC9" w:rsidRDefault="002B6238">
            <w:pPr>
              <w:ind w:left="-84" w:right="-84"/>
            </w:pPr>
            <w:r>
              <w:rPr>
                <w:sz w:val="22"/>
              </w:rPr>
              <w:t>Кожно-резорбтивное действие</w:t>
            </w:r>
          </w:p>
        </w:tc>
        <w:tc>
          <w:tcPr>
            <w:tcW w:w="1070" w:type="pct"/>
            <w:vMerge w:val="restart"/>
          </w:tcPr>
          <w:p w14:paraId="29A8DD70" w14:textId="77777777" w:rsidR="00717AC9" w:rsidRDefault="002B6238">
            <w:pPr>
              <w:ind w:left="-84" w:right="-84"/>
            </w:pPr>
            <w:r>
              <w:rPr>
                <w:sz w:val="22"/>
              </w:rPr>
              <w:t>Инструкция 1.1.11-12-35-2004</w:t>
            </w:r>
          </w:p>
        </w:tc>
        <w:tc>
          <w:tcPr>
            <w:tcW w:w="730" w:type="pct"/>
            <w:vMerge w:val="restart"/>
          </w:tcPr>
          <w:p w14:paraId="4E43E4A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DA6F79D" w14:textId="77777777" w:rsidR="00717AC9" w:rsidRDefault="002B6238">
            <w:pPr>
              <w:ind w:left="-84" w:right="-84"/>
            </w:pPr>
            <w:r>
              <w:rPr>
                <w:sz w:val="22"/>
              </w:rPr>
              <w:t>ТР ТС 019/2011</w:t>
            </w:r>
          </w:p>
        </w:tc>
      </w:tr>
      <w:tr w:rsidR="00717AC9" w14:paraId="31C40DCB" w14:textId="77777777">
        <w:trPr>
          <w:trHeight w:val="230"/>
        </w:trPr>
        <w:tc>
          <w:tcPr>
            <w:tcW w:w="290" w:type="pct"/>
            <w:vMerge w:val="restart"/>
          </w:tcPr>
          <w:p w14:paraId="325A7A95" w14:textId="77777777" w:rsidR="00717AC9" w:rsidRDefault="002B6238">
            <w:pPr>
              <w:ind w:left="-84" w:right="-84"/>
            </w:pPr>
            <w:r>
              <w:rPr>
                <w:sz w:val="22"/>
              </w:rPr>
              <w:t>2.9.4**</w:t>
            </w:r>
          </w:p>
        </w:tc>
        <w:tc>
          <w:tcPr>
            <w:tcW w:w="680" w:type="pct"/>
            <w:vMerge w:val="restart"/>
          </w:tcPr>
          <w:p w14:paraId="541D82F7" w14:textId="77777777" w:rsidR="00717AC9" w:rsidRDefault="002B6238">
            <w:pPr>
              <w:ind w:left="-84" w:right="-84"/>
            </w:pPr>
            <w:r>
              <w:rPr>
                <w:sz w:val="22"/>
              </w:rPr>
              <w:t>Железнодорожный подвижной состав и высокоскоростной железнодорожный подвижной состав</w:t>
            </w:r>
          </w:p>
        </w:tc>
        <w:tc>
          <w:tcPr>
            <w:tcW w:w="530" w:type="pct"/>
            <w:vMerge w:val="restart"/>
          </w:tcPr>
          <w:p w14:paraId="0B361999" w14:textId="77777777" w:rsidR="00717AC9" w:rsidRDefault="002B6238">
            <w:pPr>
              <w:ind w:left="-84" w:right="-84"/>
            </w:pPr>
            <w:r>
              <w:rPr>
                <w:sz w:val="22"/>
              </w:rPr>
              <w:t>30.20/35.059</w:t>
            </w:r>
          </w:p>
        </w:tc>
        <w:tc>
          <w:tcPr>
            <w:tcW w:w="870" w:type="pct"/>
            <w:vMerge w:val="restart"/>
          </w:tcPr>
          <w:p w14:paraId="3580AA38" w14:textId="77777777" w:rsidR="00717AC9" w:rsidRDefault="002B6238">
            <w:pPr>
              <w:ind w:left="-84" w:right="-84"/>
            </w:pPr>
            <w:r>
              <w:rPr>
                <w:sz w:val="22"/>
              </w:rPr>
              <w:t>Средние квадратичные значения виброускорения/виброскорости в октавных полосах частот 8,16,31.5,63,125,250,500,1</w:t>
            </w:r>
            <w:r>
              <w:rPr>
                <w:sz w:val="22"/>
              </w:rPr>
              <w:lastRenderedPageBreak/>
              <w:t>000 Гц корректированные (эквивалентные корректированные) по частоте уровни виброускорения/виброскорости</w:t>
            </w:r>
          </w:p>
        </w:tc>
        <w:tc>
          <w:tcPr>
            <w:tcW w:w="1070" w:type="pct"/>
            <w:vMerge w:val="restart"/>
          </w:tcPr>
          <w:p w14:paraId="240F038E" w14:textId="77777777" w:rsidR="00717AC9" w:rsidRDefault="002B6238">
            <w:pPr>
              <w:ind w:left="-84" w:right="-84"/>
            </w:pPr>
            <w:r>
              <w:rPr>
                <w:sz w:val="22"/>
              </w:rPr>
              <w:lastRenderedPageBreak/>
              <w:t>ГОСТ 12.1.012-2004;</w:t>
            </w:r>
            <w:r>
              <w:rPr>
                <w:sz w:val="22"/>
              </w:rPr>
              <w:br/>
              <w:t>ГОСТ 31192.1-2004 (ИСО 5349-1:2001);</w:t>
            </w:r>
            <w:r>
              <w:rPr>
                <w:sz w:val="22"/>
              </w:rPr>
              <w:br/>
              <w:t>ГОСТ 31192.2-2005 (ИСО 5349-2:2001);</w:t>
            </w:r>
            <w:r>
              <w:rPr>
                <w:sz w:val="22"/>
              </w:rPr>
              <w:br/>
              <w:t xml:space="preserve">Инструкция по применению № </w:t>
            </w:r>
            <w:r>
              <w:rPr>
                <w:sz w:val="22"/>
              </w:rPr>
              <w:lastRenderedPageBreak/>
              <w:t>013-1213, утверждена МЗ РБ 23.12.2013</w:t>
            </w:r>
          </w:p>
        </w:tc>
        <w:tc>
          <w:tcPr>
            <w:tcW w:w="730" w:type="pct"/>
            <w:vMerge w:val="restart"/>
          </w:tcPr>
          <w:p w14:paraId="6F0836ED" w14:textId="77777777" w:rsidR="00717AC9" w:rsidRDefault="002B6238">
            <w:pPr>
              <w:ind w:left="-84" w:right="-84"/>
            </w:pPr>
            <w:r>
              <w:rPr>
                <w:sz w:val="22"/>
              </w:rPr>
              <w:lastRenderedPageBreak/>
              <w:t>ул. Академическая, 8, 220012, г. Минск (лаборатория физических факторов среды обитания человека)</w:t>
            </w:r>
          </w:p>
        </w:tc>
        <w:tc>
          <w:tcPr>
            <w:tcW w:w="815" w:type="pct"/>
            <w:vMerge w:val="restart"/>
          </w:tcPr>
          <w:p w14:paraId="293001DC" w14:textId="77777777" w:rsidR="00717AC9" w:rsidRDefault="00717AC9">
            <w:pPr>
              <w:ind w:left="-84" w:right="-84"/>
            </w:pPr>
          </w:p>
        </w:tc>
      </w:tr>
      <w:tr w:rsidR="00717AC9" w14:paraId="4100BE04" w14:textId="77777777">
        <w:trPr>
          <w:trHeight w:val="230"/>
        </w:trPr>
        <w:tc>
          <w:tcPr>
            <w:tcW w:w="290" w:type="pct"/>
            <w:vMerge w:val="restart"/>
          </w:tcPr>
          <w:p w14:paraId="4951F96A" w14:textId="77777777" w:rsidR="00717AC9" w:rsidRDefault="002B6238">
            <w:pPr>
              <w:ind w:left="-84" w:right="-84"/>
            </w:pPr>
            <w:r>
              <w:rPr>
                <w:sz w:val="22"/>
              </w:rPr>
              <w:t>2.9.5* ТР</w:t>
            </w:r>
          </w:p>
        </w:tc>
        <w:tc>
          <w:tcPr>
            <w:tcW w:w="680" w:type="pct"/>
            <w:vMerge w:val="restart"/>
          </w:tcPr>
          <w:p w14:paraId="68DA3B16" w14:textId="77777777" w:rsidR="00717AC9" w:rsidRDefault="002B6238">
            <w:pPr>
              <w:ind w:left="-84" w:right="-84"/>
            </w:pPr>
            <w:r>
              <w:rPr>
                <w:sz w:val="22"/>
              </w:rPr>
              <w:t>Средства индивидуальной защиты, компоненты (материалы) средств индивидуальной защиты, в том числе для специальной одежды</w:t>
            </w:r>
          </w:p>
        </w:tc>
        <w:tc>
          <w:tcPr>
            <w:tcW w:w="530" w:type="pct"/>
            <w:vMerge w:val="restart"/>
          </w:tcPr>
          <w:p w14:paraId="1719A432" w14:textId="77777777" w:rsidR="00717AC9" w:rsidRDefault="002B6238">
            <w:pPr>
              <w:ind w:left="-84" w:right="-84"/>
            </w:pPr>
            <w:r>
              <w:rPr>
                <w:sz w:val="22"/>
              </w:rPr>
              <w:t>13.95/06.036, 14.19/06.036, 14.12/06.036, 13.91/06.036, 14.14/06.036, 14.11/06.036, 13.20/06.036, 14.13/06.036, 13.96/06.036, 14.20/06.036, 14.31/06.036, 15.20/06.036, 22.19/06.036</w:t>
            </w:r>
          </w:p>
        </w:tc>
        <w:tc>
          <w:tcPr>
            <w:tcW w:w="870" w:type="pct"/>
            <w:vMerge w:val="restart"/>
          </w:tcPr>
          <w:p w14:paraId="4DBCC68A" w14:textId="77777777" w:rsidR="00717AC9" w:rsidRDefault="002B6238">
            <w:pPr>
              <w:ind w:left="-84" w:right="-84"/>
            </w:pPr>
            <w:r>
              <w:rPr>
                <w:sz w:val="22"/>
              </w:rPr>
              <w:t>Сенсибилизирующее действие</w:t>
            </w:r>
          </w:p>
        </w:tc>
        <w:tc>
          <w:tcPr>
            <w:tcW w:w="1070" w:type="pct"/>
            <w:vMerge w:val="restart"/>
          </w:tcPr>
          <w:p w14:paraId="5E1974B2" w14:textId="77777777" w:rsidR="00717AC9" w:rsidRDefault="002B6238">
            <w:pPr>
              <w:ind w:left="-84" w:right="-84"/>
            </w:pPr>
            <w:r>
              <w:rPr>
                <w:sz w:val="22"/>
              </w:rPr>
              <w:t>ГОСТ 32375-2013;</w:t>
            </w:r>
            <w:r>
              <w:rPr>
                <w:sz w:val="22"/>
              </w:rPr>
              <w:br/>
              <w:t>ГОСТ ISO 10993-10-2011;</w:t>
            </w:r>
            <w:r>
              <w:rPr>
                <w:sz w:val="22"/>
              </w:rPr>
              <w:br/>
              <w:t>ГОСТ ISO 10993-10-2023;</w:t>
            </w:r>
            <w:r>
              <w:rPr>
                <w:sz w:val="22"/>
              </w:rPr>
              <w:br/>
              <w:t>Инструкция 1.1.11-12-35-2004</w:t>
            </w:r>
          </w:p>
        </w:tc>
        <w:tc>
          <w:tcPr>
            <w:tcW w:w="730" w:type="pct"/>
            <w:vMerge w:val="restart"/>
          </w:tcPr>
          <w:p w14:paraId="119EC55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304FA3D" w14:textId="77777777" w:rsidR="00717AC9" w:rsidRDefault="002B6238">
            <w:pPr>
              <w:ind w:left="-84" w:right="-84"/>
            </w:pPr>
            <w:r>
              <w:rPr>
                <w:sz w:val="22"/>
              </w:rPr>
              <w:t>ТР ТС 019/2011</w:t>
            </w:r>
          </w:p>
        </w:tc>
      </w:tr>
      <w:tr w:rsidR="00717AC9" w14:paraId="77F624F1" w14:textId="77777777">
        <w:trPr>
          <w:trHeight w:val="230"/>
        </w:trPr>
        <w:tc>
          <w:tcPr>
            <w:tcW w:w="290" w:type="pct"/>
            <w:vMerge w:val="restart"/>
          </w:tcPr>
          <w:p w14:paraId="548680B6" w14:textId="77777777" w:rsidR="00717AC9" w:rsidRDefault="002B6238">
            <w:pPr>
              <w:ind w:left="-84" w:right="-84"/>
            </w:pPr>
            <w:r>
              <w:rPr>
                <w:sz w:val="22"/>
              </w:rPr>
              <w:t>2.9.5**</w:t>
            </w:r>
          </w:p>
        </w:tc>
        <w:tc>
          <w:tcPr>
            <w:tcW w:w="680" w:type="pct"/>
            <w:vMerge w:val="restart"/>
          </w:tcPr>
          <w:p w14:paraId="4704971D" w14:textId="77777777" w:rsidR="00717AC9" w:rsidRDefault="002B6238">
            <w:pPr>
              <w:ind w:left="-84" w:right="-84"/>
            </w:pPr>
            <w:r>
              <w:rPr>
                <w:sz w:val="22"/>
              </w:rPr>
              <w:t>Железнодорожный подвижной состав и высокоскоростной железнодорожный подвижной состав</w:t>
            </w:r>
          </w:p>
        </w:tc>
        <w:tc>
          <w:tcPr>
            <w:tcW w:w="530" w:type="pct"/>
            <w:vMerge w:val="restart"/>
          </w:tcPr>
          <w:p w14:paraId="16261AF0" w14:textId="77777777" w:rsidR="00717AC9" w:rsidRDefault="002B6238">
            <w:pPr>
              <w:ind w:left="-84" w:right="-84"/>
            </w:pPr>
            <w:r>
              <w:rPr>
                <w:sz w:val="22"/>
              </w:rPr>
              <w:t>30.20/35.068</w:t>
            </w:r>
          </w:p>
        </w:tc>
        <w:tc>
          <w:tcPr>
            <w:tcW w:w="870" w:type="pct"/>
            <w:vMerge w:val="restart"/>
          </w:tcPr>
          <w:p w14:paraId="4EE43623" w14:textId="77777777" w:rsidR="00717AC9" w:rsidRDefault="002B6238">
            <w:pPr>
              <w:ind w:left="-84" w:right="-84"/>
            </w:pPr>
            <w:r>
              <w:rPr>
                <w:sz w:val="22"/>
              </w:rPr>
              <w:t>напряженность, плотность потока энергии (мощности) электромагнитного поля (излучения радиочастотного диапазона)</w:t>
            </w:r>
          </w:p>
        </w:tc>
        <w:tc>
          <w:tcPr>
            <w:tcW w:w="1070" w:type="pct"/>
            <w:vMerge w:val="restart"/>
          </w:tcPr>
          <w:p w14:paraId="23FDCB76" w14:textId="77777777" w:rsidR="00717AC9" w:rsidRDefault="002B6238">
            <w:pPr>
              <w:ind w:left="-84" w:right="-84"/>
            </w:pPr>
            <w:r>
              <w:rPr>
                <w:sz w:val="22"/>
              </w:rPr>
              <w:t>АМИ.ГМ 0301-2024;</w:t>
            </w:r>
            <w:r>
              <w:rPr>
                <w:sz w:val="22"/>
              </w:rPr>
              <w:br/>
              <w:t>ГОСТ 12.1.006-84;</w:t>
            </w:r>
            <w:r>
              <w:rPr>
                <w:sz w:val="22"/>
              </w:rPr>
              <w:br/>
              <w:t>ССЭТ от 04.06.2019 № 360 прил 1, 8</w:t>
            </w:r>
          </w:p>
        </w:tc>
        <w:tc>
          <w:tcPr>
            <w:tcW w:w="730" w:type="pct"/>
            <w:vMerge w:val="restart"/>
          </w:tcPr>
          <w:p w14:paraId="5A73332D"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107F1FDD" w14:textId="77777777" w:rsidR="00717AC9" w:rsidRDefault="00717AC9">
            <w:pPr>
              <w:ind w:left="-84" w:right="-84"/>
            </w:pPr>
          </w:p>
        </w:tc>
      </w:tr>
      <w:tr w:rsidR="00717AC9" w14:paraId="5DF50FE7" w14:textId="77777777">
        <w:trPr>
          <w:trHeight w:val="230"/>
        </w:trPr>
        <w:tc>
          <w:tcPr>
            <w:tcW w:w="290" w:type="pct"/>
            <w:vMerge w:val="restart"/>
          </w:tcPr>
          <w:p w14:paraId="38F43294" w14:textId="77777777" w:rsidR="00717AC9" w:rsidRDefault="002B6238">
            <w:pPr>
              <w:ind w:left="-84" w:right="-84"/>
            </w:pPr>
            <w:r>
              <w:rPr>
                <w:sz w:val="22"/>
              </w:rPr>
              <w:t>2.9.6* ТР</w:t>
            </w:r>
          </w:p>
        </w:tc>
        <w:tc>
          <w:tcPr>
            <w:tcW w:w="680" w:type="pct"/>
            <w:vMerge w:val="restart"/>
          </w:tcPr>
          <w:p w14:paraId="0B452984" w14:textId="77777777" w:rsidR="00717AC9" w:rsidRDefault="002B6238">
            <w:pPr>
              <w:ind w:left="-84" w:right="-84"/>
            </w:pPr>
            <w:r>
              <w:rPr>
                <w:sz w:val="22"/>
              </w:rPr>
              <w:t>Средства индивидуальной защиты, компоненты (материалы) средств индивидуальной защиты, в том числе для специальной одежды</w:t>
            </w:r>
          </w:p>
        </w:tc>
        <w:tc>
          <w:tcPr>
            <w:tcW w:w="530" w:type="pct"/>
            <w:vMerge w:val="restart"/>
          </w:tcPr>
          <w:p w14:paraId="775666F2" w14:textId="77777777" w:rsidR="00717AC9" w:rsidRDefault="002B6238">
            <w:pPr>
              <w:ind w:left="-84" w:right="-84"/>
            </w:pPr>
            <w:r>
              <w:rPr>
                <w:sz w:val="22"/>
              </w:rPr>
              <w:t xml:space="preserve">13.95/11.116, 14.19/11.116, 14.12/11.116, 13.91/11.116, 14.14/11.116, 14.11/11.116, 13.20/11.116, 14.13/11.116, 13.96/11.116, 14.20/11.116, </w:t>
            </w:r>
            <w:r>
              <w:rPr>
                <w:sz w:val="22"/>
              </w:rPr>
              <w:lastRenderedPageBreak/>
              <w:t>14.31/11.116, 15.20/11.116, 22.19/11.116</w:t>
            </w:r>
          </w:p>
        </w:tc>
        <w:tc>
          <w:tcPr>
            <w:tcW w:w="870" w:type="pct"/>
            <w:vMerge w:val="restart"/>
          </w:tcPr>
          <w:p w14:paraId="48B84262" w14:textId="77777777" w:rsidR="00717AC9" w:rsidRDefault="002B6238">
            <w:pPr>
              <w:ind w:left="-84" w:right="-84"/>
            </w:pPr>
            <w:r>
              <w:rPr>
                <w:sz w:val="22"/>
              </w:rPr>
              <w:lastRenderedPageBreak/>
              <w:t>Органолептические показатели (запах водной вытяжки)</w:t>
            </w:r>
          </w:p>
        </w:tc>
        <w:tc>
          <w:tcPr>
            <w:tcW w:w="1070" w:type="pct"/>
            <w:vMerge w:val="restart"/>
          </w:tcPr>
          <w:p w14:paraId="5FD775CD" w14:textId="77777777" w:rsidR="00717AC9" w:rsidRDefault="002B6238">
            <w:pPr>
              <w:ind w:left="-84" w:right="-84"/>
            </w:pPr>
            <w:r>
              <w:rPr>
                <w:sz w:val="22"/>
              </w:rPr>
              <w:t>МУ 11-11-15-РБ 2002</w:t>
            </w:r>
          </w:p>
        </w:tc>
        <w:tc>
          <w:tcPr>
            <w:tcW w:w="730" w:type="pct"/>
            <w:vMerge w:val="restart"/>
          </w:tcPr>
          <w:p w14:paraId="67CF2F4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254E580" w14:textId="77777777" w:rsidR="00717AC9" w:rsidRDefault="002B6238">
            <w:pPr>
              <w:ind w:left="-84" w:right="-84"/>
            </w:pPr>
            <w:r>
              <w:rPr>
                <w:sz w:val="22"/>
              </w:rPr>
              <w:t>ТР ТС 019/2011</w:t>
            </w:r>
          </w:p>
        </w:tc>
      </w:tr>
      <w:tr w:rsidR="00717AC9" w14:paraId="4F24FD83" w14:textId="77777777">
        <w:trPr>
          <w:trHeight w:val="230"/>
        </w:trPr>
        <w:tc>
          <w:tcPr>
            <w:tcW w:w="290" w:type="pct"/>
            <w:vMerge w:val="restart"/>
          </w:tcPr>
          <w:p w14:paraId="1D6FF7CC" w14:textId="77777777" w:rsidR="00717AC9" w:rsidRDefault="002B6238">
            <w:pPr>
              <w:ind w:left="-84" w:right="-84"/>
            </w:pPr>
            <w:r>
              <w:rPr>
                <w:sz w:val="22"/>
              </w:rPr>
              <w:t>2.9.6**</w:t>
            </w:r>
          </w:p>
        </w:tc>
        <w:tc>
          <w:tcPr>
            <w:tcW w:w="680" w:type="pct"/>
            <w:vMerge w:val="restart"/>
          </w:tcPr>
          <w:p w14:paraId="6B820FA5" w14:textId="77777777" w:rsidR="00717AC9" w:rsidRDefault="002B6238">
            <w:pPr>
              <w:ind w:left="-84" w:right="-84"/>
            </w:pPr>
            <w:r>
              <w:rPr>
                <w:sz w:val="22"/>
              </w:rPr>
              <w:t>Железнодорожный подвижной состав и высокоскоростной железнодорожный подвижной состав</w:t>
            </w:r>
          </w:p>
        </w:tc>
        <w:tc>
          <w:tcPr>
            <w:tcW w:w="530" w:type="pct"/>
            <w:vMerge w:val="restart"/>
          </w:tcPr>
          <w:p w14:paraId="779F122B" w14:textId="77777777" w:rsidR="00717AC9" w:rsidRDefault="002B6238">
            <w:pPr>
              <w:ind w:left="-84" w:right="-84"/>
            </w:pPr>
            <w:r>
              <w:rPr>
                <w:sz w:val="22"/>
              </w:rPr>
              <w:t>30.20/35.069</w:t>
            </w:r>
          </w:p>
        </w:tc>
        <w:tc>
          <w:tcPr>
            <w:tcW w:w="870" w:type="pct"/>
            <w:vMerge w:val="restart"/>
          </w:tcPr>
          <w:p w14:paraId="2C88E4BF" w14:textId="77777777" w:rsidR="00717AC9" w:rsidRDefault="002B6238">
            <w:pPr>
              <w:ind w:left="-84" w:right="-84"/>
            </w:pPr>
            <w:r>
              <w:rPr>
                <w:sz w:val="22"/>
              </w:rPr>
              <w:t>Напряженности электростатического поля</w:t>
            </w:r>
          </w:p>
        </w:tc>
        <w:tc>
          <w:tcPr>
            <w:tcW w:w="1070" w:type="pct"/>
            <w:vMerge w:val="restart"/>
          </w:tcPr>
          <w:p w14:paraId="1ABC473C" w14:textId="77777777" w:rsidR="00717AC9" w:rsidRDefault="002B6238">
            <w:pPr>
              <w:ind w:left="-84" w:right="-84"/>
            </w:pPr>
            <w:r>
              <w:rPr>
                <w:sz w:val="22"/>
              </w:rPr>
              <w:t>АМИ.ГМ 0301-2024;</w:t>
            </w:r>
            <w:r>
              <w:rPr>
                <w:sz w:val="22"/>
              </w:rPr>
              <w:br/>
              <w:t>ГОСТ 12.1.045-84;</w:t>
            </w:r>
            <w:r>
              <w:rPr>
                <w:sz w:val="22"/>
              </w:rPr>
              <w:br/>
              <w:t>ССЭТ от 04.06.2019 № 360 прил.19</w:t>
            </w:r>
          </w:p>
        </w:tc>
        <w:tc>
          <w:tcPr>
            <w:tcW w:w="730" w:type="pct"/>
            <w:vMerge w:val="restart"/>
          </w:tcPr>
          <w:p w14:paraId="44058617"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22F5EA29" w14:textId="77777777" w:rsidR="00717AC9" w:rsidRDefault="00717AC9">
            <w:pPr>
              <w:ind w:left="-84" w:right="-84"/>
            </w:pPr>
          </w:p>
        </w:tc>
      </w:tr>
      <w:tr w:rsidR="00717AC9" w14:paraId="615118B8" w14:textId="77777777">
        <w:trPr>
          <w:trHeight w:val="230"/>
        </w:trPr>
        <w:tc>
          <w:tcPr>
            <w:tcW w:w="290" w:type="pct"/>
            <w:vMerge w:val="restart"/>
          </w:tcPr>
          <w:p w14:paraId="591E6387" w14:textId="77777777" w:rsidR="00717AC9" w:rsidRDefault="002B6238">
            <w:pPr>
              <w:ind w:left="-84" w:right="-84"/>
            </w:pPr>
            <w:r>
              <w:rPr>
                <w:sz w:val="22"/>
              </w:rPr>
              <w:t>2.9.7* ТР</w:t>
            </w:r>
          </w:p>
        </w:tc>
        <w:tc>
          <w:tcPr>
            <w:tcW w:w="680" w:type="pct"/>
            <w:vMerge w:val="restart"/>
          </w:tcPr>
          <w:p w14:paraId="7DDD232E" w14:textId="77777777" w:rsidR="00717AC9" w:rsidRDefault="002B6238">
            <w:pPr>
              <w:ind w:left="-84" w:right="-84"/>
            </w:pPr>
            <w:r>
              <w:rPr>
                <w:sz w:val="22"/>
              </w:rPr>
              <w:t>Средства индивидуальной защиты, компоненты (материалы) средств индивидуальной защиты, в том числе для специальной одежды</w:t>
            </w:r>
          </w:p>
        </w:tc>
        <w:tc>
          <w:tcPr>
            <w:tcW w:w="530" w:type="pct"/>
            <w:vMerge w:val="restart"/>
          </w:tcPr>
          <w:p w14:paraId="279BA68E" w14:textId="77777777" w:rsidR="00717AC9" w:rsidRDefault="002B6238">
            <w:pPr>
              <w:ind w:left="-84" w:right="-84"/>
            </w:pPr>
            <w:r>
              <w:rPr>
                <w:sz w:val="22"/>
              </w:rPr>
              <w:t>13.95/08.169, 14.19/08.169, 14.12/08.169, 13.91/08.169, 14.14/08.169, 14.11/08.169, 13.20/08.169, 14.13/08.169, 13.96/08.169, 14.20/08.169, 14.31/08.169, 15.20/08.169, 22.19/08.169</w:t>
            </w:r>
          </w:p>
        </w:tc>
        <w:tc>
          <w:tcPr>
            <w:tcW w:w="870" w:type="pct"/>
            <w:vMerge w:val="restart"/>
          </w:tcPr>
          <w:p w14:paraId="19515F65" w14:textId="77777777" w:rsidR="00717AC9" w:rsidRDefault="002B6238">
            <w:pPr>
              <w:ind w:left="-84" w:right="-84"/>
            </w:pPr>
            <w:r>
              <w:rPr>
                <w:sz w:val="22"/>
              </w:rPr>
              <w:t>Водородный показатель (рН)</w:t>
            </w:r>
          </w:p>
        </w:tc>
        <w:tc>
          <w:tcPr>
            <w:tcW w:w="1070" w:type="pct"/>
            <w:vMerge w:val="restart"/>
          </w:tcPr>
          <w:p w14:paraId="61C555F2" w14:textId="77777777" w:rsidR="00717AC9" w:rsidRDefault="002B6238">
            <w:pPr>
              <w:ind w:left="-84" w:right="-84"/>
            </w:pPr>
            <w:r>
              <w:rPr>
                <w:sz w:val="22"/>
              </w:rPr>
              <w:t>ГОСТ 3071-88</w:t>
            </w:r>
          </w:p>
        </w:tc>
        <w:tc>
          <w:tcPr>
            <w:tcW w:w="730" w:type="pct"/>
            <w:vMerge w:val="restart"/>
          </w:tcPr>
          <w:p w14:paraId="6A7EFDD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4DD8557" w14:textId="77777777" w:rsidR="00717AC9" w:rsidRDefault="002B6238">
            <w:pPr>
              <w:ind w:left="-84" w:right="-84"/>
            </w:pPr>
            <w:r>
              <w:rPr>
                <w:sz w:val="22"/>
              </w:rPr>
              <w:t>ТР ТС 019/2011</w:t>
            </w:r>
          </w:p>
        </w:tc>
      </w:tr>
      <w:tr w:rsidR="00717AC9" w14:paraId="48BF71FA" w14:textId="77777777">
        <w:trPr>
          <w:trHeight w:val="230"/>
        </w:trPr>
        <w:tc>
          <w:tcPr>
            <w:tcW w:w="290" w:type="pct"/>
            <w:vMerge w:val="restart"/>
          </w:tcPr>
          <w:p w14:paraId="7F2E3AEF" w14:textId="77777777" w:rsidR="00717AC9" w:rsidRDefault="002B6238">
            <w:pPr>
              <w:ind w:left="-84" w:right="-84"/>
            </w:pPr>
            <w:r>
              <w:rPr>
                <w:sz w:val="22"/>
              </w:rPr>
              <w:t>2.9.7**</w:t>
            </w:r>
          </w:p>
        </w:tc>
        <w:tc>
          <w:tcPr>
            <w:tcW w:w="680" w:type="pct"/>
            <w:vMerge w:val="restart"/>
          </w:tcPr>
          <w:p w14:paraId="2B97D8D6" w14:textId="77777777" w:rsidR="00717AC9" w:rsidRDefault="002B6238">
            <w:pPr>
              <w:ind w:left="-84" w:right="-84"/>
            </w:pPr>
            <w:r>
              <w:rPr>
                <w:sz w:val="22"/>
              </w:rPr>
              <w:t>Железнодорожный подвижной состав и высокоскоростной железнодорожный подвижной состав</w:t>
            </w:r>
          </w:p>
        </w:tc>
        <w:tc>
          <w:tcPr>
            <w:tcW w:w="530" w:type="pct"/>
            <w:vMerge w:val="restart"/>
          </w:tcPr>
          <w:p w14:paraId="7B6666E0" w14:textId="77777777" w:rsidR="00717AC9" w:rsidRDefault="002B6238">
            <w:pPr>
              <w:ind w:left="-84" w:right="-84"/>
            </w:pPr>
            <w:r>
              <w:rPr>
                <w:sz w:val="22"/>
              </w:rPr>
              <w:t>30.20/35.068</w:t>
            </w:r>
          </w:p>
        </w:tc>
        <w:tc>
          <w:tcPr>
            <w:tcW w:w="870" w:type="pct"/>
            <w:vMerge w:val="restart"/>
          </w:tcPr>
          <w:p w14:paraId="2285971D" w14:textId="77777777" w:rsidR="00717AC9" w:rsidRDefault="002B6238">
            <w:pPr>
              <w:ind w:left="-84" w:right="-84"/>
            </w:pPr>
            <w:r>
              <w:rPr>
                <w:sz w:val="22"/>
              </w:rPr>
              <w:t>Напряженность электрического поля тока промышленной частоты (50 Гц), напряженность магнитного поля тока промышленной частоты (50 Гц)</w:t>
            </w:r>
          </w:p>
        </w:tc>
        <w:tc>
          <w:tcPr>
            <w:tcW w:w="1070" w:type="pct"/>
            <w:vMerge w:val="restart"/>
          </w:tcPr>
          <w:p w14:paraId="7A02F133" w14:textId="77777777" w:rsidR="00717AC9" w:rsidRDefault="002B6238">
            <w:pPr>
              <w:ind w:left="-84" w:right="-84"/>
            </w:pPr>
            <w:r>
              <w:rPr>
                <w:sz w:val="22"/>
              </w:rPr>
              <w:t>АМИ.ГМ 0301-2024;</w:t>
            </w:r>
            <w:r>
              <w:rPr>
                <w:sz w:val="22"/>
              </w:rPr>
              <w:br/>
              <w:t>ГОСТ 12.1.002-84;</w:t>
            </w:r>
            <w:r>
              <w:rPr>
                <w:sz w:val="22"/>
              </w:rPr>
              <w:br/>
              <w:t>ССЭТ от 04.06.2019 № 360 приложение 19</w:t>
            </w:r>
          </w:p>
        </w:tc>
        <w:tc>
          <w:tcPr>
            <w:tcW w:w="730" w:type="pct"/>
            <w:vMerge w:val="restart"/>
          </w:tcPr>
          <w:p w14:paraId="5DEC1E2C"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464E6682" w14:textId="77777777" w:rsidR="00717AC9" w:rsidRDefault="00717AC9">
            <w:pPr>
              <w:ind w:left="-84" w:right="-84"/>
            </w:pPr>
          </w:p>
        </w:tc>
      </w:tr>
      <w:tr w:rsidR="00717AC9" w14:paraId="1A1E0BF6" w14:textId="77777777">
        <w:trPr>
          <w:trHeight w:val="230"/>
        </w:trPr>
        <w:tc>
          <w:tcPr>
            <w:tcW w:w="290" w:type="pct"/>
            <w:vMerge w:val="restart"/>
          </w:tcPr>
          <w:p w14:paraId="73845B1C" w14:textId="77777777" w:rsidR="00717AC9" w:rsidRDefault="002B6238">
            <w:pPr>
              <w:ind w:left="-84" w:right="-84"/>
            </w:pPr>
            <w:r>
              <w:rPr>
                <w:sz w:val="22"/>
              </w:rPr>
              <w:t>2.9.8* ТР</w:t>
            </w:r>
          </w:p>
        </w:tc>
        <w:tc>
          <w:tcPr>
            <w:tcW w:w="680" w:type="pct"/>
            <w:vMerge w:val="restart"/>
          </w:tcPr>
          <w:p w14:paraId="37A83277" w14:textId="77777777" w:rsidR="00717AC9" w:rsidRDefault="002B6238">
            <w:pPr>
              <w:ind w:left="-84" w:right="-84"/>
            </w:pPr>
            <w:r>
              <w:rPr>
                <w:sz w:val="22"/>
              </w:rPr>
              <w:t xml:space="preserve">Средства индивидуальной защиты, компоненты (материалы) средств индивидуальной защиты, в том числе </w:t>
            </w:r>
            <w:r>
              <w:rPr>
                <w:sz w:val="22"/>
              </w:rPr>
              <w:lastRenderedPageBreak/>
              <w:t>для специальной одежды</w:t>
            </w:r>
          </w:p>
        </w:tc>
        <w:tc>
          <w:tcPr>
            <w:tcW w:w="530" w:type="pct"/>
            <w:vMerge w:val="restart"/>
          </w:tcPr>
          <w:p w14:paraId="4AA4CB48" w14:textId="77777777" w:rsidR="00717AC9" w:rsidRDefault="002B6238">
            <w:pPr>
              <w:ind w:left="-84" w:right="-84"/>
            </w:pPr>
            <w:r>
              <w:rPr>
                <w:sz w:val="22"/>
              </w:rPr>
              <w:lastRenderedPageBreak/>
              <w:t xml:space="preserve">13.95/08.169, 14.19/08.169, 14.12/08.169, 13.91/08.169, 14.14/08.169, 14.11/08.169, 13.20/08.169, </w:t>
            </w:r>
            <w:r>
              <w:rPr>
                <w:sz w:val="22"/>
              </w:rPr>
              <w:lastRenderedPageBreak/>
              <w:t>14.13/08.169, 13.96/08.169, 14.20/08.169, 14.31/08.169, 15.20/08.169, 22.19/08.169</w:t>
            </w:r>
          </w:p>
        </w:tc>
        <w:tc>
          <w:tcPr>
            <w:tcW w:w="870" w:type="pct"/>
            <w:vMerge w:val="restart"/>
          </w:tcPr>
          <w:p w14:paraId="2F177102" w14:textId="77777777" w:rsidR="00717AC9" w:rsidRDefault="002B6238">
            <w:pPr>
              <w:ind w:left="-84" w:right="-84"/>
            </w:pPr>
            <w:r>
              <w:rPr>
                <w:sz w:val="22"/>
              </w:rPr>
              <w:lastRenderedPageBreak/>
              <w:t>Изменение величины рН вытяжки</w:t>
            </w:r>
          </w:p>
        </w:tc>
        <w:tc>
          <w:tcPr>
            <w:tcW w:w="1070" w:type="pct"/>
            <w:vMerge w:val="restart"/>
          </w:tcPr>
          <w:p w14:paraId="31572A20" w14:textId="77777777" w:rsidR="00717AC9" w:rsidRDefault="002B6238">
            <w:pPr>
              <w:ind w:left="-84" w:right="-84"/>
            </w:pPr>
            <w:r>
              <w:rPr>
                <w:sz w:val="22"/>
              </w:rPr>
              <w:t>ГОСТ 3071-88</w:t>
            </w:r>
          </w:p>
        </w:tc>
        <w:tc>
          <w:tcPr>
            <w:tcW w:w="730" w:type="pct"/>
            <w:vMerge w:val="restart"/>
          </w:tcPr>
          <w:p w14:paraId="77F7E3A4"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7BE4F87F" w14:textId="77777777" w:rsidR="00717AC9" w:rsidRDefault="002B6238">
            <w:pPr>
              <w:ind w:left="-84" w:right="-84"/>
            </w:pPr>
            <w:r>
              <w:rPr>
                <w:sz w:val="22"/>
              </w:rPr>
              <w:lastRenderedPageBreak/>
              <w:t>ТР ТС 019/2011</w:t>
            </w:r>
          </w:p>
        </w:tc>
      </w:tr>
      <w:tr w:rsidR="00717AC9" w14:paraId="75E1070D" w14:textId="77777777">
        <w:trPr>
          <w:trHeight w:val="230"/>
        </w:trPr>
        <w:tc>
          <w:tcPr>
            <w:tcW w:w="290" w:type="pct"/>
            <w:vMerge w:val="restart"/>
          </w:tcPr>
          <w:p w14:paraId="0DBD9E88" w14:textId="77777777" w:rsidR="00717AC9" w:rsidRDefault="002B6238">
            <w:pPr>
              <w:ind w:left="-84" w:right="-84"/>
            </w:pPr>
            <w:r>
              <w:rPr>
                <w:sz w:val="22"/>
              </w:rPr>
              <w:t>2.9.8**</w:t>
            </w:r>
          </w:p>
        </w:tc>
        <w:tc>
          <w:tcPr>
            <w:tcW w:w="680" w:type="pct"/>
            <w:vMerge w:val="restart"/>
          </w:tcPr>
          <w:p w14:paraId="3E7789CB" w14:textId="77777777" w:rsidR="00717AC9" w:rsidRDefault="002B6238">
            <w:pPr>
              <w:ind w:left="-84" w:right="-84"/>
            </w:pPr>
            <w:r>
              <w:rPr>
                <w:sz w:val="22"/>
              </w:rPr>
              <w:t>Железнодорожный подвижной состав и высокоскоростной железнодорожный подвижной состав</w:t>
            </w:r>
          </w:p>
        </w:tc>
        <w:tc>
          <w:tcPr>
            <w:tcW w:w="530" w:type="pct"/>
            <w:vMerge w:val="restart"/>
          </w:tcPr>
          <w:p w14:paraId="0AEE080B" w14:textId="77777777" w:rsidR="00717AC9" w:rsidRDefault="002B6238">
            <w:pPr>
              <w:ind w:left="-84" w:right="-84"/>
            </w:pPr>
            <w:r>
              <w:rPr>
                <w:sz w:val="22"/>
              </w:rPr>
              <w:t>30.20/35.068</w:t>
            </w:r>
          </w:p>
        </w:tc>
        <w:tc>
          <w:tcPr>
            <w:tcW w:w="870" w:type="pct"/>
            <w:vMerge w:val="restart"/>
          </w:tcPr>
          <w:p w14:paraId="68B7328F" w14:textId="77777777" w:rsidR="00717AC9" w:rsidRDefault="002B6238">
            <w:pPr>
              <w:ind w:left="-84" w:right="-84"/>
            </w:pPr>
            <w:r>
              <w:rPr>
                <w:sz w:val="22"/>
              </w:rPr>
              <w:t>Постоянное магнитное поле</w:t>
            </w:r>
          </w:p>
        </w:tc>
        <w:tc>
          <w:tcPr>
            <w:tcW w:w="1070" w:type="pct"/>
            <w:vMerge w:val="restart"/>
          </w:tcPr>
          <w:p w14:paraId="571B8A5D" w14:textId="77777777" w:rsidR="00717AC9" w:rsidRDefault="002B6238">
            <w:pPr>
              <w:ind w:left="-84" w:right="-84"/>
            </w:pPr>
            <w:r>
              <w:rPr>
                <w:sz w:val="22"/>
              </w:rPr>
              <w:t>АМИ.МН 0044-2022;</w:t>
            </w:r>
            <w:r>
              <w:rPr>
                <w:sz w:val="22"/>
              </w:rPr>
              <w:br/>
              <w:t>ССЭТ от 04.06.2019 № 360 приложение 19</w:t>
            </w:r>
          </w:p>
        </w:tc>
        <w:tc>
          <w:tcPr>
            <w:tcW w:w="730" w:type="pct"/>
            <w:vMerge w:val="restart"/>
          </w:tcPr>
          <w:p w14:paraId="5697F9A2"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1F50B29D" w14:textId="77777777" w:rsidR="00717AC9" w:rsidRDefault="00717AC9">
            <w:pPr>
              <w:ind w:left="-84" w:right="-84"/>
            </w:pPr>
          </w:p>
        </w:tc>
      </w:tr>
      <w:tr w:rsidR="00717AC9" w14:paraId="7A3293C3" w14:textId="77777777">
        <w:trPr>
          <w:trHeight w:val="230"/>
        </w:trPr>
        <w:tc>
          <w:tcPr>
            <w:tcW w:w="290" w:type="pct"/>
            <w:vMerge w:val="restart"/>
          </w:tcPr>
          <w:p w14:paraId="54D86BA4" w14:textId="77777777" w:rsidR="00717AC9" w:rsidRDefault="002B6238">
            <w:pPr>
              <w:ind w:left="-84" w:right="-84"/>
            </w:pPr>
            <w:r>
              <w:rPr>
                <w:sz w:val="22"/>
              </w:rPr>
              <w:t>2.9.9* ТР</w:t>
            </w:r>
          </w:p>
        </w:tc>
        <w:tc>
          <w:tcPr>
            <w:tcW w:w="680" w:type="pct"/>
            <w:vMerge w:val="restart"/>
          </w:tcPr>
          <w:p w14:paraId="0DA65E67" w14:textId="77777777" w:rsidR="00717AC9" w:rsidRDefault="002B6238">
            <w:pPr>
              <w:ind w:left="-84" w:right="-84"/>
            </w:pPr>
            <w:r>
              <w:rPr>
                <w:sz w:val="22"/>
              </w:rPr>
              <w:t>Средства индивидуальной защиты, компоненты (материалы) средств индивидуальной защиты, в том числе для специальной одежды</w:t>
            </w:r>
          </w:p>
        </w:tc>
        <w:tc>
          <w:tcPr>
            <w:tcW w:w="530" w:type="pct"/>
            <w:vMerge w:val="restart"/>
          </w:tcPr>
          <w:p w14:paraId="42805781" w14:textId="77777777" w:rsidR="00717AC9" w:rsidRDefault="002B6238">
            <w:pPr>
              <w:ind w:left="-84" w:right="-84"/>
            </w:pPr>
            <w:r>
              <w:rPr>
                <w:sz w:val="22"/>
              </w:rPr>
              <w:t>13.95/08.149, 14.19/08.149, 14.12/08.149, 13.91/08.149, 14.14/08.149, 14.11/08.149, 13.20/08.149, 14.13/08.149, 13.96/08.149, 14.20/08.149, 14.31/08.149, 15.20/08.149, 22.19/08.149</w:t>
            </w:r>
          </w:p>
        </w:tc>
        <w:tc>
          <w:tcPr>
            <w:tcW w:w="870" w:type="pct"/>
            <w:vMerge w:val="restart"/>
          </w:tcPr>
          <w:p w14:paraId="50A9D1A5" w14:textId="77777777" w:rsidR="00717AC9" w:rsidRDefault="002B6238">
            <w:pPr>
              <w:ind w:left="-84" w:right="-84"/>
            </w:pPr>
            <w:r>
              <w:rPr>
                <w:sz w:val="22"/>
              </w:rPr>
              <w:t>Перманганатная окисляемость</w:t>
            </w:r>
          </w:p>
        </w:tc>
        <w:tc>
          <w:tcPr>
            <w:tcW w:w="1070" w:type="pct"/>
            <w:vMerge w:val="restart"/>
          </w:tcPr>
          <w:p w14:paraId="1DDC825B" w14:textId="77777777" w:rsidR="00717AC9" w:rsidRDefault="002B6238">
            <w:pPr>
              <w:ind w:left="-84" w:right="-84"/>
            </w:pPr>
            <w:r>
              <w:rPr>
                <w:sz w:val="22"/>
              </w:rPr>
              <w:t>ГОСТ 23268.12-78</w:t>
            </w:r>
          </w:p>
        </w:tc>
        <w:tc>
          <w:tcPr>
            <w:tcW w:w="730" w:type="pct"/>
            <w:vMerge w:val="restart"/>
          </w:tcPr>
          <w:p w14:paraId="2F81A79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C08019D" w14:textId="77777777" w:rsidR="00717AC9" w:rsidRDefault="002B6238">
            <w:pPr>
              <w:ind w:left="-84" w:right="-84"/>
            </w:pPr>
            <w:r>
              <w:rPr>
                <w:sz w:val="22"/>
              </w:rPr>
              <w:t>ТР ТС 019/2011</w:t>
            </w:r>
          </w:p>
        </w:tc>
      </w:tr>
      <w:tr w:rsidR="00717AC9" w14:paraId="6FAD0C01" w14:textId="77777777">
        <w:trPr>
          <w:trHeight w:val="230"/>
        </w:trPr>
        <w:tc>
          <w:tcPr>
            <w:tcW w:w="290" w:type="pct"/>
            <w:vMerge w:val="restart"/>
          </w:tcPr>
          <w:p w14:paraId="015B94BB" w14:textId="77777777" w:rsidR="00717AC9" w:rsidRDefault="002B6238">
            <w:pPr>
              <w:ind w:left="-84" w:right="-84"/>
            </w:pPr>
            <w:r>
              <w:rPr>
                <w:sz w:val="22"/>
              </w:rPr>
              <w:t>2.9.9**</w:t>
            </w:r>
          </w:p>
        </w:tc>
        <w:tc>
          <w:tcPr>
            <w:tcW w:w="680" w:type="pct"/>
            <w:vMerge w:val="restart"/>
          </w:tcPr>
          <w:p w14:paraId="31658B33" w14:textId="77777777" w:rsidR="00717AC9" w:rsidRDefault="002B6238">
            <w:pPr>
              <w:ind w:left="-84" w:right="-84"/>
            </w:pPr>
            <w:r>
              <w:rPr>
                <w:sz w:val="22"/>
              </w:rPr>
              <w:t>Железнодорожный подвижной состав и высокоскоростной железнодорожный подвижной состав</w:t>
            </w:r>
          </w:p>
        </w:tc>
        <w:tc>
          <w:tcPr>
            <w:tcW w:w="530" w:type="pct"/>
            <w:vMerge w:val="restart"/>
          </w:tcPr>
          <w:p w14:paraId="1F99DF06" w14:textId="77777777" w:rsidR="00717AC9" w:rsidRDefault="002B6238">
            <w:pPr>
              <w:ind w:left="-84" w:right="-84"/>
            </w:pPr>
            <w:r>
              <w:rPr>
                <w:sz w:val="22"/>
              </w:rPr>
              <w:t>30.20/35.065</w:t>
            </w:r>
          </w:p>
        </w:tc>
        <w:tc>
          <w:tcPr>
            <w:tcW w:w="870" w:type="pct"/>
            <w:vMerge w:val="restart"/>
          </w:tcPr>
          <w:p w14:paraId="6D0DB0B2" w14:textId="77777777" w:rsidR="00717AC9" w:rsidRDefault="002B6238">
            <w:pPr>
              <w:ind w:left="-84" w:right="-84"/>
            </w:pPr>
            <w:r>
              <w:rPr>
                <w:sz w:val="22"/>
              </w:rPr>
              <w:t>Температура воздуха, °C</w:t>
            </w:r>
          </w:p>
        </w:tc>
        <w:tc>
          <w:tcPr>
            <w:tcW w:w="1070" w:type="pct"/>
            <w:vMerge w:val="restart"/>
          </w:tcPr>
          <w:p w14:paraId="4140981C" w14:textId="77777777" w:rsidR="00717AC9" w:rsidRDefault="002B6238">
            <w:pPr>
              <w:ind w:left="-84" w:right="-84"/>
            </w:pPr>
            <w:r>
              <w:rPr>
                <w:sz w:val="22"/>
              </w:rPr>
              <w:t>ГОСТ 12.1.005-88;</w:t>
            </w:r>
            <w:r>
              <w:rPr>
                <w:sz w:val="22"/>
              </w:rPr>
              <w:br/>
              <w:t>ГОСТ 12.2.056-81;</w:t>
            </w:r>
            <w:r>
              <w:rPr>
                <w:sz w:val="22"/>
              </w:rPr>
              <w:br/>
              <w:t>МВИ.ГМ 1860-2020</w:t>
            </w:r>
          </w:p>
        </w:tc>
        <w:tc>
          <w:tcPr>
            <w:tcW w:w="730" w:type="pct"/>
            <w:vMerge w:val="restart"/>
          </w:tcPr>
          <w:p w14:paraId="66183A91"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4A8BC90E" w14:textId="77777777" w:rsidR="00717AC9" w:rsidRDefault="00717AC9">
            <w:pPr>
              <w:ind w:left="-84" w:right="-84"/>
            </w:pPr>
          </w:p>
        </w:tc>
      </w:tr>
      <w:tr w:rsidR="00717AC9" w14:paraId="76D1BA99" w14:textId="77777777">
        <w:trPr>
          <w:trHeight w:val="230"/>
        </w:trPr>
        <w:tc>
          <w:tcPr>
            <w:tcW w:w="290" w:type="pct"/>
            <w:vMerge w:val="restart"/>
          </w:tcPr>
          <w:p w14:paraId="5CB26E1C" w14:textId="77777777" w:rsidR="00717AC9" w:rsidRDefault="002B6238">
            <w:pPr>
              <w:ind w:left="-84" w:right="-84"/>
            </w:pPr>
            <w:r>
              <w:rPr>
                <w:sz w:val="22"/>
              </w:rPr>
              <w:t>2.9.10* ТР</w:t>
            </w:r>
          </w:p>
        </w:tc>
        <w:tc>
          <w:tcPr>
            <w:tcW w:w="680" w:type="pct"/>
            <w:vMerge w:val="restart"/>
          </w:tcPr>
          <w:p w14:paraId="443709CE" w14:textId="77777777" w:rsidR="00717AC9" w:rsidRDefault="002B6238">
            <w:pPr>
              <w:ind w:left="-84" w:right="-84"/>
            </w:pPr>
            <w:r>
              <w:rPr>
                <w:sz w:val="22"/>
              </w:rPr>
              <w:t xml:space="preserve">Средства индивидуальной защиты, компоненты (материалы) средств </w:t>
            </w:r>
            <w:r>
              <w:rPr>
                <w:sz w:val="22"/>
              </w:rPr>
              <w:lastRenderedPageBreak/>
              <w:t>индивидуальной защиты, в том числе для специальной одежды</w:t>
            </w:r>
          </w:p>
        </w:tc>
        <w:tc>
          <w:tcPr>
            <w:tcW w:w="530" w:type="pct"/>
            <w:vMerge w:val="restart"/>
          </w:tcPr>
          <w:p w14:paraId="0E7FF151" w14:textId="77777777" w:rsidR="00717AC9" w:rsidRDefault="002B6238">
            <w:pPr>
              <w:ind w:left="-84" w:right="-84"/>
            </w:pPr>
            <w:r>
              <w:rPr>
                <w:sz w:val="22"/>
              </w:rPr>
              <w:lastRenderedPageBreak/>
              <w:t xml:space="preserve">13.95/08.149, 14.19/08.149, 14.12/08.149, 13.91/08.149, 14.14/08.149, </w:t>
            </w:r>
            <w:r>
              <w:rPr>
                <w:sz w:val="22"/>
              </w:rPr>
              <w:lastRenderedPageBreak/>
              <w:t>14.11/08.149, 13.20/08.149, 14.13/08.149, 13.96/08.149, 14.20/08.149, 14.31/08.149, 15.20/08.149, 22.19/08.149</w:t>
            </w:r>
          </w:p>
        </w:tc>
        <w:tc>
          <w:tcPr>
            <w:tcW w:w="870" w:type="pct"/>
            <w:vMerge w:val="restart"/>
          </w:tcPr>
          <w:p w14:paraId="5D595CDB" w14:textId="77777777" w:rsidR="00717AC9" w:rsidRDefault="002B6238">
            <w:pPr>
              <w:ind w:left="-84" w:right="-84"/>
            </w:pPr>
            <w:r>
              <w:rPr>
                <w:sz w:val="22"/>
              </w:rPr>
              <w:lastRenderedPageBreak/>
              <w:t>Восстановительные примеси в вытяжке</w:t>
            </w:r>
          </w:p>
        </w:tc>
        <w:tc>
          <w:tcPr>
            <w:tcW w:w="1070" w:type="pct"/>
            <w:vMerge w:val="restart"/>
          </w:tcPr>
          <w:p w14:paraId="484C32BF" w14:textId="77777777" w:rsidR="00717AC9" w:rsidRDefault="002B6238">
            <w:pPr>
              <w:ind w:left="-84" w:right="-84"/>
            </w:pPr>
            <w:r>
              <w:rPr>
                <w:sz w:val="22"/>
              </w:rPr>
              <w:t>ГОСТ 31209-2003 п. 5.3.1</w:t>
            </w:r>
          </w:p>
        </w:tc>
        <w:tc>
          <w:tcPr>
            <w:tcW w:w="730" w:type="pct"/>
            <w:vMerge w:val="restart"/>
          </w:tcPr>
          <w:p w14:paraId="2E43A686"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7458340D" w14:textId="77777777" w:rsidR="00717AC9" w:rsidRDefault="002B6238">
            <w:pPr>
              <w:ind w:left="-84" w:right="-84"/>
            </w:pPr>
            <w:r>
              <w:rPr>
                <w:sz w:val="22"/>
              </w:rPr>
              <w:lastRenderedPageBreak/>
              <w:t>ТР ТС 019/2011</w:t>
            </w:r>
          </w:p>
        </w:tc>
      </w:tr>
      <w:tr w:rsidR="00717AC9" w14:paraId="6DB904F9" w14:textId="77777777">
        <w:trPr>
          <w:trHeight w:val="230"/>
        </w:trPr>
        <w:tc>
          <w:tcPr>
            <w:tcW w:w="290" w:type="pct"/>
            <w:vMerge w:val="restart"/>
          </w:tcPr>
          <w:p w14:paraId="66F084BA" w14:textId="77777777" w:rsidR="00717AC9" w:rsidRDefault="002B6238">
            <w:pPr>
              <w:ind w:left="-84" w:right="-84"/>
            </w:pPr>
            <w:r>
              <w:rPr>
                <w:sz w:val="22"/>
              </w:rPr>
              <w:t>2.9.10**</w:t>
            </w:r>
          </w:p>
        </w:tc>
        <w:tc>
          <w:tcPr>
            <w:tcW w:w="680" w:type="pct"/>
            <w:vMerge w:val="restart"/>
          </w:tcPr>
          <w:p w14:paraId="3420CB3B" w14:textId="77777777" w:rsidR="00717AC9" w:rsidRDefault="002B6238">
            <w:pPr>
              <w:ind w:left="-84" w:right="-84"/>
            </w:pPr>
            <w:r>
              <w:rPr>
                <w:sz w:val="22"/>
              </w:rPr>
              <w:t>Железнодорожный подвижной состав и высокоскоростной железнодорожный подвижной состав</w:t>
            </w:r>
          </w:p>
        </w:tc>
        <w:tc>
          <w:tcPr>
            <w:tcW w:w="530" w:type="pct"/>
            <w:vMerge w:val="restart"/>
          </w:tcPr>
          <w:p w14:paraId="69217358" w14:textId="77777777" w:rsidR="00717AC9" w:rsidRDefault="002B6238">
            <w:pPr>
              <w:ind w:left="-84" w:right="-84"/>
            </w:pPr>
            <w:r>
              <w:rPr>
                <w:sz w:val="22"/>
              </w:rPr>
              <w:t>30.20/35.060</w:t>
            </w:r>
          </w:p>
        </w:tc>
        <w:tc>
          <w:tcPr>
            <w:tcW w:w="870" w:type="pct"/>
            <w:vMerge w:val="restart"/>
          </w:tcPr>
          <w:p w14:paraId="4352D9CD" w14:textId="77777777" w:rsidR="00717AC9" w:rsidRDefault="002B6238">
            <w:pPr>
              <w:ind w:left="-84" w:right="-84"/>
            </w:pPr>
            <w:r>
              <w:rPr>
                <w:sz w:val="22"/>
              </w:rPr>
              <w:t>Относительная влажность воздуха</w:t>
            </w:r>
          </w:p>
        </w:tc>
        <w:tc>
          <w:tcPr>
            <w:tcW w:w="1070" w:type="pct"/>
            <w:vMerge w:val="restart"/>
          </w:tcPr>
          <w:p w14:paraId="5C7A575A" w14:textId="77777777" w:rsidR="00717AC9" w:rsidRDefault="002B6238">
            <w:pPr>
              <w:ind w:left="-84" w:right="-84"/>
            </w:pPr>
            <w:r>
              <w:rPr>
                <w:sz w:val="22"/>
              </w:rPr>
              <w:t>ГОСТ 12.1.005-88 п.2;</w:t>
            </w:r>
            <w:r>
              <w:rPr>
                <w:sz w:val="22"/>
              </w:rPr>
              <w:br/>
              <w:t>ГОСТ 12.2.056-81;</w:t>
            </w:r>
            <w:r>
              <w:rPr>
                <w:sz w:val="22"/>
              </w:rPr>
              <w:br/>
              <w:t>МВИ.ГМ 1860-2020</w:t>
            </w:r>
          </w:p>
        </w:tc>
        <w:tc>
          <w:tcPr>
            <w:tcW w:w="730" w:type="pct"/>
            <w:vMerge w:val="restart"/>
          </w:tcPr>
          <w:p w14:paraId="5C75F548"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344F9FFA" w14:textId="77777777" w:rsidR="00717AC9" w:rsidRDefault="00717AC9">
            <w:pPr>
              <w:ind w:left="-84" w:right="-84"/>
            </w:pPr>
          </w:p>
        </w:tc>
      </w:tr>
      <w:tr w:rsidR="00717AC9" w14:paraId="7C378C9F" w14:textId="77777777">
        <w:trPr>
          <w:trHeight w:val="230"/>
        </w:trPr>
        <w:tc>
          <w:tcPr>
            <w:tcW w:w="290" w:type="pct"/>
            <w:vMerge w:val="restart"/>
          </w:tcPr>
          <w:p w14:paraId="6E00A569" w14:textId="77777777" w:rsidR="00717AC9" w:rsidRDefault="002B6238">
            <w:pPr>
              <w:ind w:left="-84" w:right="-84"/>
            </w:pPr>
            <w:r>
              <w:rPr>
                <w:sz w:val="22"/>
              </w:rPr>
              <w:t>2.9.11* ТР</w:t>
            </w:r>
          </w:p>
        </w:tc>
        <w:tc>
          <w:tcPr>
            <w:tcW w:w="680" w:type="pct"/>
            <w:vMerge w:val="restart"/>
          </w:tcPr>
          <w:p w14:paraId="29D6AF26" w14:textId="77777777" w:rsidR="00717AC9" w:rsidRDefault="002B6238">
            <w:pPr>
              <w:ind w:left="-84" w:right="-84"/>
            </w:pPr>
            <w:r>
              <w:rPr>
                <w:sz w:val="22"/>
              </w:rPr>
              <w:t>Средства индивидуальной защиты, компоненты (материалы) средств индивидуальной защиты, в том числе для специальной одежды</w:t>
            </w:r>
          </w:p>
        </w:tc>
        <w:tc>
          <w:tcPr>
            <w:tcW w:w="530" w:type="pct"/>
            <w:vMerge w:val="restart"/>
          </w:tcPr>
          <w:p w14:paraId="2C09FDFA" w14:textId="77777777" w:rsidR="00717AC9" w:rsidRDefault="002B6238">
            <w:pPr>
              <w:ind w:left="-84" w:right="-84"/>
            </w:pPr>
            <w:r>
              <w:rPr>
                <w:sz w:val="22"/>
              </w:rPr>
              <w:t>13.95/08.158, 14.19/08.158, 14.12/08.158, 13.91/08.158, 14.14/08.158, 14.11/08.158, 13.20/08.158, 14.13/08.158, 13.96/08.158, 14.20/08.158, 14.31/08.158, 15.20/08.158, 22.19/08.158</w:t>
            </w:r>
          </w:p>
        </w:tc>
        <w:tc>
          <w:tcPr>
            <w:tcW w:w="870" w:type="pct"/>
            <w:vMerge w:val="restart"/>
          </w:tcPr>
          <w:p w14:paraId="16612A01" w14:textId="77777777" w:rsidR="00717AC9" w:rsidRDefault="002B6238">
            <w:pPr>
              <w:ind w:left="-84" w:right="-84"/>
            </w:pPr>
            <w:r>
              <w:rPr>
                <w:sz w:val="22"/>
              </w:rPr>
              <w:t>Винилацетат в воздухе</w:t>
            </w:r>
          </w:p>
        </w:tc>
        <w:tc>
          <w:tcPr>
            <w:tcW w:w="1070" w:type="pct"/>
            <w:vMerge w:val="restart"/>
          </w:tcPr>
          <w:p w14:paraId="28951519" w14:textId="77777777" w:rsidR="00717AC9" w:rsidRDefault="002B6238">
            <w:pPr>
              <w:ind w:left="-84" w:right="-84"/>
            </w:pPr>
            <w:r>
              <w:rPr>
                <w:sz w:val="22"/>
              </w:rPr>
              <w:t>ГОСТ ISO 16000-6-2016</w:t>
            </w:r>
          </w:p>
        </w:tc>
        <w:tc>
          <w:tcPr>
            <w:tcW w:w="730" w:type="pct"/>
            <w:vMerge w:val="restart"/>
          </w:tcPr>
          <w:p w14:paraId="7A57246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C1CE985" w14:textId="77777777" w:rsidR="00717AC9" w:rsidRDefault="002B6238">
            <w:pPr>
              <w:ind w:left="-84" w:right="-84"/>
            </w:pPr>
            <w:r>
              <w:rPr>
                <w:sz w:val="22"/>
              </w:rPr>
              <w:t>ТР ТС 019/2011</w:t>
            </w:r>
          </w:p>
        </w:tc>
      </w:tr>
      <w:tr w:rsidR="00717AC9" w14:paraId="297CB506" w14:textId="77777777">
        <w:trPr>
          <w:trHeight w:val="230"/>
        </w:trPr>
        <w:tc>
          <w:tcPr>
            <w:tcW w:w="290" w:type="pct"/>
            <w:vMerge w:val="restart"/>
          </w:tcPr>
          <w:p w14:paraId="7A1AB2F5" w14:textId="77777777" w:rsidR="00717AC9" w:rsidRDefault="002B6238">
            <w:pPr>
              <w:ind w:left="-84" w:right="-84"/>
            </w:pPr>
            <w:r>
              <w:rPr>
                <w:sz w:val="22"/>
              </w:rPr>
              <w:t>2.9.11**</w:t>
            </w:r>
          </w:p>
        </w:tc>
        <w:tc>
          <w:tcPr>
            <w:tcW w:w="680" w:type="pct"/>
            <w:vMerge w:val="restart"/>
          </w:tcPr>
          <w:p w14:paraId="6D50634D" w14:textId="77777777" w:rsidR="00717AC9" w:rsidRDefault="002B6238">
            <w:pPr>
              <w:ind w:left="-84" w:right="-84"/>
            </w:pPr>
            <w:r>
              <w:rPr>
                <w:sz w:val="22"/>
              </w:rPr>
              <w:t>Железнодорожный подвижной состав и высокоскоростной железнодорожный подвижной состав</w:t>
            </w:r>
          </w:p>
        </w:tc>
        <w:tc>
          <w:tcPr>
            <w:tcW w:w="530" w:type="pct"/>
            <w:vMerge w:val="restart"/>
          </w:tcPr>
          <w:p w14:paraId="3FFE7C61" w14:textId="77777777" w:rsidR="00717AC9" w:rsidRDefault="002B6238">
            <w:pPr>
              <w:ind w:left="-84" w:right="-84"/>
            </w:pPr>
            <w:r>
              <w:rPr>
                <w:sz w:val="22"/>
              </w:rPr>
              <w:t>30.20/35.070</w:t>
            </w:r>
          </w:p>
        </w:tc>
        <w:tc>
          <w:tcPr>
            <w:tcW w:w="870" w:type="pct"/>
            <w:vMerge w:val="restart"/>
          </w:tcPr>
          <w:p w14:paraId="20F67560" w14:textId="77777777" w:rsidR="00717AC9" w:rsidRDefault="002B6238">
            <w:pPr>
              <w:ind w:left="-84" w:right="-84"/>
            </w:pPr>
            <w:r>
              <w:rPr>
                <w:sz w:val="22"/>
              </w:rPr>
              <w:t>Скорость движения воздуха</w:t>
            </w:r>
          </w:p>
        </w:tc>
        <w:tc>
          <w:tcPr>
            <w:tcW w:w="1070" w:type="pct"/>
            <w:vMerge w:val="restart"/>
          </w:tcPr>
          <w:p w14:paraId="2A019913" w14:textId="77777777" w:rsidR="00717AC9" w:rsidRDefault="002B6238">
            <w:pPr>
              <w:ind w:left="-84" w:right="-84"/>
            </w:pPr>
            <w:r>
              <w:rPr>
                <w:sz w:val="22"/>
              </w:rPr>
              <w:t>ГОСТ 12.1.005-88;</w:t>
            </w:r>
            <w:r>
              <w:rPr>
                <w:sz w:val="22"/>
              </w:rPr>
              <w:br/>
              <w:t>ГОСТ 12.2.056-81;</w:t>
            </w:r>
            <w:r>
              <w:rPr>
                <w:sz w:val="22"/>
              </w:rPr>
              <w:br/>
              <w:t>МВИ.ГМ 1860-2020</w:t>
            </w:r>
          </w:p>
        </w:tc>
        <w:tc>
          <w:tcPr>
            <w:tcW w:w="730" w:type="pct"/>
            <w:vMerge w:val="restart"/>
          </w:tcPr>
          <w:p w14:paraId="1A5A4665"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144B5807" w14:textId="77777777" w:rsidR="00717AC9" w:rsidRDefault="00717AC9">
            <w:pPr>
              <w:ind w:left="-84" w:right="-84"/>
            </w:pPr>
          </w:p>
        </w:tc>
      </w:tr>
      <w:tr w:rsidR="00717AC9" w14:paraId="0A441FDD" w14:textId="77777777">
        <w:trPr>
          <w:trHeight w:val="230"/>
        </w:trPr>
        <w:tc>
          <w:tcPr>
            <w:tcW w:w="290" w:type="pct"/>
            <w:vMerge w:val="restart"/>
          </w:tcPr>
          <w:p w14:paraId="30396EAA" w14:textId="77777777" w:rsidR="00717AC9" w:rsidRDefault="002B6238">
            <w:pPr>
              <w:ind w:left="-84" w:right="-84"/>
            </w:pPr>
            <w:r>
              <w:rPr>
                <w:sz w:val="22"/>
              </w:rPr>
              <w:t>2.9.12* ТР</w:t>
            </w:r>
          </w:p>
        </w:tc>
        <w:tc>
          <w:tcPr>
            <w:tcW w:w="680" w:type="pct"/>
            <w:vMerge w:val="restart"/>
          </w:tcPr>
          <w:p w14:paraId="26572E2D" w14:textId="77777777" w:rsidR="00717AC9" w:rsidRDefault="002B6238">
            <w:pPr>
              <w:ind w:left="-84" w:right="-84"/>
            </w:pPr>
            <w:r>
              <w:rPr>
                <w:sz w:val="22"/>
              </w:rPr>
              <w:t xml:space="preserve">Средства индивидуальной защиты, </w:t>
            </w:r>
            <w:r>
              <w:rPr>
                <w:sz w:val="22"/>
              </w:rPr>
              <w:lastRenderedPageBreak/>
              <w:t>компоненты (материалы) средств индивидуальной защиты, в том числе для специальной одежды</w:t>
            </w:r>
          </w:p>
        </w:tc>
        <w:tc>
          <w:tcPr>
            <w:tcW w:w="530" w:type="pct"/>
            <w:vMerge w:val="restart"/>
          </w:tcPr>
          <w:p w14:paraId="79933395" w14:textId="77777777" w:rsidR="00717AC9" w:rsidRDefault="002B6238">
            <w:pPr>
              <w:ind w:left="-84" w:right="-84"/>
            </w:pPr>
            <w:r>
              <w:rPr>
                <w:sz w:val="22"/>
              </w:rPr>
              <w:lastRenderedPageBreak/>
              <w:t xml:space="preserve">13.95/08.159, 14.19/08.159, 14.12/08.159, </w:t>
            </w:r>
            <w:r>
              <w:rPr>
                <w:sz w:val="22"/>
              </w:rPr>
              <w:lastRenderedPageBreak/>
              <w:t>13.91/08.159, 14.14/08.159, 14.11/08.159, 13.20/08.159, 14.13/08.159, 13.96/08.159, 14.20/08.159, 14.31/08.159, 15.20/08.159, 22.19/08.159</w:t>
            </w:r>
          </w:p>
        </w:tc>
        <w:tc>
          <w:tcPr>
            <w:tcW w:w="870" w:type="pct"/>
            <w:vMerge w:val="restart"/>
          </w:tcPr>
          <w:p w14:paraId="1F2EE706" w14:textId="77777777" w:rsidR="00717AC9" w:rsidRDefault="002B6238">
            <w:pPr>
              <w:ind w:left="-84" w:right="-84"/>
            </w:pPr>
            <w:r>
              <w:rPr>
                <w:sz w:val="22"/>
              </w:rPr>
              <w:lastRenderedPageBreak/>
              <w:t>Капролактам в вытяжке</w:t>
            </w:r>
          </w:p>
        </w:tc>
        <w:tc>
          <w:tcPr>
            <w:tcW w:w="1070" w:type="pct"/>
            <w:vMerge w:val="restart"/>
          </w:tcPr>
          <w:p w14:paraId="65618973" w14:textId="77777777" w:rsidR="00717AC9" w:rsidRDefault="002B6238">
            <w:pPr>
              <w:ind w:left="-84" w:right="-84"/>
            </w:pPr>
            <w:r>
              <w:rPr>
                <w:sz w:val="22"/>
              </w:rPr>
              <w:t>АМИ.МН 0003-2021;</w:t>
            </w:r>
            <w:r>
              <w:rPr>
                <w:sz w:val="22"/>
              </w:rPr>
              <w:br/>
              <w:t>ГОСТ 30351-2001</w:t>
            </w:r>
          </w:p>
        </w:tc>
        <w:tc>
          <w:tcPr>
            <w:tcW w:w="730" w:type="pct"/>
            <w:vMerge w:val="restart"/>
          </w:tcPr>
          <w:p w14:paraId="69E2EA6D"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414835C8" w14:textId="77777777" w:rsidR="00717AC9" w:rsidRDefault="002B6238">
            <w:pPr>
              <w:ind w:left="-84" w:right="-84"/>
            </w:pPr>
            <w:r>
              <w:rPr>
                <w:sz w:val="22"/>
              </w:rPr>
              <w:lastRenderedPageBreak/>
              <w:t>ТР ТС 019/2011</w:t>
            </w:r>
          </w:p>
        </w:tc>
      </w:tr>
      <w:tr w:rsidR="00717AC9" w14:paraId="4021D1C0" w14:textId="77777777">
        <w:trPr>
          <w:trHeight w:val="230"/>
        </w:trPr>
        <w:tc>
          <w:tcPr>
            <w:tcW w:w="290" w:type="pct"/>
            <w:vMerge w:val="restart"/>
          </w:tcPr>
          <w:p w14:paraId="72870B78" w14:textId="77777777" w:rsidR="00717AC9" w:rsidRDefault="002B6238">
            <w:pPr>
              <w:ind w:left="-84" w:right="-84"/>
            </w:pPr>
            <w:r>
              <w:rPr>
                <w:sz w:val="22"/>
              </w:rPr>
              <w:t>2.9.12**</w:t>
            </w:r>
          </w:p>
        </w:tc>
        <w:tc>
          <w:tcPr>
            <w:tcW w:w="680" w:type="pct"/>
            <w:vMerge w:val="restart"/>
          </w:tcPr>
          <w:p w14:paraId="41CFDE8C" w14:textId="77777777" w:rsidR="00717AC9" w:rsidRDefault="002B6238">
            <w:pPr>
              <w:ind w:left="-84" w:right="-84"/>
            </w:pPr>
            <w:r>
              <w:rPr>
                <w:sz w:val="22"/>
              </w:rPr>
              <w:t>Железнодорожный подвижной состав и высокоскоростной железнодорожный подвижной состав</w:t>
            </w:r>
          </w:p>
        </w:tc>
        <w:tc>
          <w:tcPr>
            <w:tcW w:w="530" w:type="pct"/>
            <w:vMerge w:val="restart"/>
          </w:tcPr>
          <w:p w14:paraId="5E9986AF" w14:textId="77777777" w:rsidR="00717AC9" w:rsidRDefault="002B6238">
            <w:pPr>
              <w:ind w:left="-84" w:right="-84"/>
            </w:pPr>
            <w:r>
              <w:rPr>
                <w:sz w:val="22"/>
              </w:rPr>
              <w:t>30.20/35.063</w:t>
            </w:r>
          </w:p>
        </w:tc>
        <w:tc>
          <w:tcPr>
            <w:tcW w:w="870" w:type="pct"/>
            <w:vMerge w:val="restart"/>
          </w:tcPr>
          <w:p w14:paraId="42D0E202" w14:textId="77777777" w:rsidR="00717AC9" w:rsidRDefault="002B6238">
            <w:pPr>
              <w:ind w:left="-84" w:right="-84"/>
            </w:pPr>
            <w:r>
              <w:rPr>
                <w:sz w:val="22"/>
              </w:rPr>
              <w:t>Искусственное освещение</w:t>
            </w:r>
          </w:p>
        </w:tc>
        <w:tc>
          <w:tcPr>
            <w:tcW w:w="1070" w:type="pct"/>
            <w:vMerge w:val="restart"/>
          </w:tcPr>
          <w:p w14:paraId="627B38EC" w14:textId="77777777" w:rsidR="00717AC9" w:rsidRDefault="002B6238">
            <w:pPr>
              <w:ind w:left="-84" w:right="-84"/>
            </w:pPr>
            <w:r>
              <w:rPr>
                <w:sz w:val="22"/>
              </w:rPr>
              <w:t>ГОСТ 24940-2016;</w:t>
            </w:r>
            <w:r>
              <w:rPr>
                <w:sz w:val="22"/>
              </w:rPr>
              <w:br/>
              <w:t>МУ РБ 11.11.12-2002</w:t>
            </w:r>
          </w:p>
        </w:tc>
        <w:tc>
          <w:tcPr>
            <w:tcW w:w="730" w:type="pct"/>
            <w:vMerge w:val="restart"/>
          </w:tcPr>
          <w:p w14:paraId="2C43998A"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38661AE0" w14:textId="77777777" w:rsidR="00717AC9" w:rsidRDefault="00717AC9">
            <w:pPr>
              <w:ind w:left="-84" w:right="-84"/>
            </w:pPr>
          </w:p>
        </w:tc>
      </w:tr>
      <w:tr w:rsidR="00717AC9" w14:paraId="5E2F955A" w14:textId="77777777">
        <w:trPr>
          <w:trHeight w:val="230"/>
        </w:trPr>
        <w:tc>
          <w:tcPr>
            <w:tcW w:w="290" w:type="pct"/>
            <w:vMerge w:val="restart"/>
          </w:tcPr>
          <w:p w14:paraId="6C788C70" w14:textId="77777777" w:rsidR="00717AC9" w:rsidRDefault="002B6238">
            <w:pPr>
              <w:ind w:left="-84" w:right="-84"/>
            </w:pPr>
            <w:r>
              <w:rPr>
                <w:sz w:val="22"/>
              </w:rPr>
              <w:t>2.9.13* ТР</w:t>
            </w:r>
          </w:p>
        </w:tc>
        <w:tc>
          <w:tcPr>
            <w:tcW w:w="680" w:type="pct"/>
            <w:vMerge w:val="restart"/>
          </w:tcPr>
          <w:p w14:paraId="67B08EC9" w14:textId="77777777" w:rsidR="00717AC9" w:rsidRDefault="002B6238">
            <w:pPr>
              <w:ind w:left="-84" w:right="-84"/>
            </w:pPr>
            <w:r>
              <w:rPr>
                <w:sz w:val="22"/>
              </w:rPr>
              <w:t>Средства индивидуальной защиты, компоненты (материалы) средств индивидуальной защиты, в том числе для специальной одежды</w:t>
            </w:r>
          </w:p>
        </w:tc>
        <w:tc>
          <w:tcPr>
            <w:tcW w:w="530" w:type="pct"/>
            <w:vMerge w:val="restart"/>
          </w:tcPr>
          <w:p w14:paraId="7B6296A6" w14:textId="77777777" w:rsidR="00717AC9" w:rsidRDefault="002B6238">
            <w:pPr>
              <w:ind w:left="-84" w:right="-84"/>
            </w:pPr>
            <w:r>
              <w:rPr>
                <w:sz w:val="22"/>
              </w:rPr>
              <w:t>13.95/08.158, 14.19/08.158, 14.12/08.158, 13.91/08.158, 14.14/08.158, 14.11/08.158, 13.20/08.158, 14.13/08.158, 13.96/08.158, 14.20/08.158, 14.31/08.158, 15.20/08.158, 22.19/08.158</w:t>
            </w:r>
          </w:p>
        </w:tc>
        <w:tc>
          <w:tcPr>
            <w:tcW w:w="870" w:type="pct"/>
            <w:vMerge w:val="restart"/>
          </w:tcPr>
          <w:p w14:paraId="103A5226" w14:textId="77777777" w:rsidR="00717AC9" w:rsidRDefault="002B6238">
            <w:pPr>
              <w:ind w:left="-84" w:right="-84"/>
            </w:pPr>
            <w:r>
              <w:rPr>
                <w:sz w:val="22"/>
              </w:rPr>
              <w:t>Акрилонитрил в вытяжке</w:t>
            </w:r>
          </w:p>
        </w:tc>
        <w:tc>
          <w:tcPr>
            <w:tcW w:w="1070" w:type="pct"/>
            <w:vMerge w:val="restart"/>
          </w:tcPr>
          <w:p w14:paraId="286E2864" w14:textId="77777777" w:rsidR="00717AC9" w:rsidRDefault="002B6238">
            <w:pPr>
              <w:ind w:left="-84" w:right="-84"/>
            </w:pPr>
            <w:r>
              <w:rPr>
                <w:sz w:val="22"/>
              </w:rPr>
              <w:t>МР 01.024-07;</w:t>
            </w:r>
            <w:r>
              <w:rPr>
                <w:sz w:val="22"/>
              </w:rPr>
              <w:br/>
              <w:t>МУ № 11-12-25-96;</w:t>
            </w:r>
            <w:r>
              <w:rPr>
                <w:sz w:val="22"/>
              </w:rPr>
              <w:br/>
              <w:t>МУК 4.1.3166-14</w:t>
            </w:r>
          </w:p>
        </w:tc>
        <w:tc>
          <w:tcPr>
            <w:tcW w:w="730" w:type="pct"/>
            <w:vMerge w:val="restart"/>
          </w:tcPr>
          <w:p w14:paraId="25103AB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AA9C676" w14:textId="77777777" w:rsidR="00717AC9" w:rsidRDefault="002B6238">
            <w:pPr>
              <w:ind w:left="-84" w:right="-84"/>
            </w:pPr>
            <w:r>
              <w:rPr>
                <w:sz w:val="22"/>
              </w:rPr>
              <w:t>ТР ТС 019/2011</w:t>
            </w:r>
          </w:p>
        </w:tc>
      </w:tr>
      <w:tr w:rsidR="00717AC9" w14:paraId="526547A4" w14:textId="77777777">
        <w:trPr>
          <w:trHeight w:val="230"/>
        </w:trPr>
        <w:tc>
          <w:tcPr>
            <w:tcW w:w="290" w:type="pct"/>
            <w:vMerge w:val="restart"/>
          </w:tcPr>
          <w:p w14:paraId="62817A88" w14:textId="77777777" w:rsidR="00717AC9" w:rsidRDefault="002B6238">
            <w:pPr>
              <w:ind w:left="-84" w:right="-84"/>
            </w:pPr>
            <w:r>
              <w:rPr>
                <w:sz w:val="22"/>
              </w:rPr>
              <w:t>2.9.13**</w:t>
            </w:r>
          </w:p>
        </w:tc>
        <w:tc>
          <w:tcPr>
            <w:tcW w:w="680" w:type="pct"/>
            <w:vMerge w:val="restart"/>
          </w:tcPr>
          <w:p w14:paraId="1C468F45" w14:textId="77777777" w:rsidR="00717AC9" w:rsidRDefault="002B6238">
            <w:pPr>
              <w:ind w:left="-84" w:right="-84"/>
            </w:pPr>
            <w:r>
              <w:rPr>
                <w:sz w:val="22"/>
              </w:rPr>
              <w:t>Железнодорожный подвижной состав и высокоскоростной железнодорожный подвижной состав</w:t>
            </w:r>
          </w:p>
        </w:tc>
        <w:tc>
          <w:tcPr>
            <w:tcW w:w="530" w:type="pct"/>
            <w:vMerge w:val="restart"/>
          </w:tcPr>
          <w:p w14:paraId="59F31811" w14:textId="77777777" w:rsidR="00717AC9" w:rsidRDefault="002B6238">
            <w:pPr>
              <w:ind w:left="-84" w:right="-84"/>
            </w:pPr>
            <w:r>
              <w:rPr>
                <w:sz w:val="22"/>
              </w:rPr>
              <w:t>30.20/35.063</w:t>
            </w:r>
          </w:p>
        </w:tc>
        <w:tc>
          <w:tcPr>
            <w:tcW w:w="870" w:type="pct"/>
            <w:vMerge w:val="restart"/>
          </w:tcPr>
          <w:p w14:paraId="5DEF2163" w14:textId="77777777" w:rsidR="00717AC9" w:rsidRDefault="002B6238">
            <w:pPr>
              <w:ind w:left="-84" w:right="-84"/>
            </w:pPr>
            <w:r>
              <w:rPr>
                <w:sz w:val="22"/>
              </w:rPr>
              <w:t>Естественное освещение</w:t>
            </w:r>
          </w:p>
        </w:tc>
        <w:tc>
          <w:tcPr>
            <w:tcW w:w="1070" w:type="pct"/>
            <w:vMerge w:val="restart"/>
          </w:tcPr>
          <w:p w14:paraId="39E0AB4E" w14:textId="77777777" w:rsidR="00717AC9" w:rsidRDefault="002B6238">
            <w:pPr>
              <w:ind w:left="-84" w:right="-84"/>
            </w:pPr>
            <w:r>
              <w:rPr>
                <w:sz w:val="22"/>
              </w:rPr>
              <w:t>ГОСТ 24940-2016;</w:t>
            </w:r>
            <w:r>
              <w:rPr>
                <w:sz w:val="22"/>
              </w:rPr>
              <w:br/>
              <w:t>МУ РБ 11.11.12-2002</w:t>
            </w:r>
          </w:p>
        </w:tc>
        <w:tc>
          <w:tcPr>
            <w:tcW w:w="730" w:type="pct"/>
            <w:vMerge w:val="restart"/>
          </w:tcPr>
          <w:p w14:paraId="7B18AF17"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7D020ACD" w14:textId="77777777" w:rsidR="00717AC9" w:rsidRDefault="00717AC9">
            <w:pPr>
              <w:ind w:left="-84" w:right="-84"/>
            </w:pPr>
          </w:p>
        </w:tc>
      </w:tr>
      <w:tr w:rsidR="00717AC9" w14:paraId="651C2E09" w14:textId="77777777">
        <w:tc>
          <w:tcPr>
            <w:tcW w:w="290" w:type="pct"/>
          </w:tcPr>
          <w:p w14:paraId="127A5172" w14:textId="77777777" w:rsidR="00717AC9" w:rsidRDefault="002B6238">
            <w:pPr>
              <w:ind w:left="-84" w:right="-84"/>
            </w:pPr>
            <w:r>
              <w:rPr>
                <w:sz w:val="22"/>
              </w:rPr>
              <w:lastRenderedPageBreak/>
              <w:t>2.9.14* ТР</w:t>
            </w:r>
          </w:p>
        </w:tc>
        <w:tc>
          <w:tcPr>
            <w:tcW w:w="680" w:type="pct"/>
            <w:vMerge w:val="restart"/>
          </w:tcPr>
          <w:p w14:paraId="79934758" w14:textId="77777777" w:rsidR="00717AC9" w:rsidRDefault="002B6238">
            <w:pPr>
              <w:ind w:left="-84" w:right="-84"/>
            </w:pPr>
            <w:r>
              <w:rPr>
                <w:sz w:val="22"/>
              </w:rPr>
              <w:t>Средства индивидуальной защиты, компоненты (материалы) средств индивидуальной защиты, в том числе для специальной одежды</w:t>
            </w:r>
          </w:p>
        </w:tc>
        <w:tc>
          <w:tcPr>
            <w:tcW w:w="530" w:type="pct"/>
            <w:vMerge w:val="restart"/>
          </w:tcPr>
          <w:p w14:paraId="2224FF5F" w14:textId="77777777" w:rsidR="00717AC9" w:rsidRDefault="002B6238">
            <w:pPr>
              <w:ind w:left="-84" w:right="-84"/>
            </w:pPr>
            <w:r>
              <w:rPr>
                <w:sz w:val="22"/>
              </w:rPr>
              <w:t>13.95/08.158, 14.19/08.158, 14.12/08.158, 13.91/08.158, 14.14/08.158, 14.11/08.158, 13.20/08.158, 14.13/08.158, 13.96/08.158, 14.20/08.158, 14.31/08.158, 15.20/08.158, 22.19/08.158</w:t>
            </w:r>
          </w:p>
        </w:tc>
        <w:tc>
          <w:tcPr>
            <w:tcW w:w="870" w:type="pct"/>
          </w:tcPr>
          <w:p w14:paraId="0065917E" w14:textId="77777777" w:rsidR="00717AC9" w:rsidRDefault="002B6238">
            <w:pPr>
              <w:ind w:left="-84" w:right="-84"/>
            </w:pPr>
            <w:r>
              <w:rPr>
                <w:sz w:val="22"/>
              </w:rPr>
              <w:t>Акрилонитрил, капролактам в воздушной среде</w:t>
            </w:r>
          </w:p>
        </w:tc>
        <w:tc>
          <w:tcPr>
            <w:tcW w:w="1070" w:type="pct"/>
          </w:tcPr>
          <w:p w14:paraId="538B482B" w14:textId="77777777" w:rsidR="00717AC9" w:rsidRDefault="002B6238">
            <w:pPr>
              <w:ind w:left="-84" w:right="-84"/>
            </w:pPr>
            <w:r>
              <w:rPr>
                <w:sz w:val="22"/>
              </w:rPr>
              <w:t>ГОСТ ISO 16000-6-2016</w:t>
            </w:r>
          </w:p>
        </w:tc>
        <w:tc>
          <w:tcPr>
            <w:tcW w:w="730" w:type="pct"/>
            <w:vMerge w:val="restart"/>
          </w:tcPr>
          <w:p w14:paraId="215C78B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38F8CDF" w14:textId="77777777" w:rsidR="00717AC9" w:rsidRDefault="002B6238">
            <w:pPr>
              <w:ind w:left="-84" w:right="-84"/>
            </w:pPr>
            <w:r>
              <w:rPr>
                <w:sz w:val="22"/>
              </w:rPr>
              <w:t>ТР ТС 019/2011</w:t>
            </w:r>
          </w:p>
        </w:tc>
      </w:tr>
      <w:tr w:rsidR="00717AC9" w14:paraId="1D2B06DF" w14:textId="77777777">
        <w:tc>
          <w:tcPr>
            <w:tcW w:w="290" w:type="pct"/>
          </w:tcPr>
          <w:p w14:paraId="051F062F" w14:textId="77777777" w:rsidR="00717AC9" w:rsidRDefault="002B6238">
            <w:pPr>
              <w:ind w:left="-84" w:right="-84"/>
            </w:pPr>
            <w:r>
              <w:rPr>
                <w:sz w:val="22"/>
              </w:rPr>
              <w:t>2.9.15* ТР</w:t>
            </w:r>
          </w:p>
        </w:tc>
        <w:tc>
          <w:tcPr>
            <w:tcW w:w="680" w:type="pct"/>
            <w:vMerge/>
          </w:tcPr>
          <w:p w14:paraId="123CF6AB" w14:textId="77777777" w:rsidR="00717AC9" w:rsidRDefault="00717AC9"/>
        </w:tc>
        <w:tc>
          <w:tcPr>
            <w:tcW w:w="530" w:type="pct"/>
            <w:vMerge/>
          </w:tcPr>
          <w:p w14:paraId="47CFBD6F" w14:textId="77777777" w:rsidR="00717AC9" w:rsidRDefault="00717AC9"/>
        </w:tc>
        <w:tc>
          <w:tcPr>
            <w:tcW w:w="870" w:type="pct"/>
          </w:tcPr>
          <w:p w14:paraId="07A337D3" w14:textId="77777777" w:rsidR="00717AC9" w:rsidRDefault="002B6238">
            <w:pPr>
              <w:ind w:left="-84" w:right="-84"/>
            </w:pPr>
            <w:r>
              <w:rPr>
                <w:sz w:val="22"/>
              </w:rPr>
              <w:t>Ацетальдегид в вытяжке</w:t>
            </w:r>
          </w:p>
        </w:tc>
        <w:tc>
          <w:tcPr>
            <w:tcW w:w="1070" w:type="pct"/>
          </w:tcPr>
          <w:p w14:paraId="1BA14DBB" w14:textId="77777777" w:rsidR="00717AC9" w:rsidRDefault="002B6238">
            <w:pPr>
              <w:ind w:left="-84" w:right="-84"/>
            </w:pPr>
            <w:r>
              <w:rPr>
                <w:sz w:val="22"/>
              </w:rPr>
              <w:t>МВИ.МН 2558-2006;</w:t>
            </w:r>
            <w:r>
              <w:rPr>
                <w:sz w:val="22"/>
              </w:rPr>
              <w:br/>
              <w:t>МР 01.024-07;</w:t>
            </w:r>
            <w:r>
              <w:rPr>
                <w:sz w:val="22"/>
              </w:rPr>
              <w:br/>
              <w:t>МУК 4.1.3166-14</w:t>
            </w:r>
          </w:p>
        </w:tc>
        <w:tc>
          <w:tcPr>
            <w:tcW w:w="730" w:type="pct"/>
            <w:vMerge/>
          </w:tcPr>
          <w:p w14:paraId="162FBBA1" w14:textId="77777777" w:rsidR="00717AC9" w:rsidRDefault="00717AC9"/>
        </w:tc>
        <w:tc>
          <w:tcPr>
            <w:tcW w:w="815" w:type="pct"/>
            <w:vMerge/>
          </w:tcPr>
          <w:p w14:paraId="403DC7E9" w14:textId="77777777" w:rsidR="00717AC9" w:rsidRDefault="00717AC9"/>
        </w:tc>
      </w:tr>
      <w:tr w:rsidR="00717AC9" w14:paraId="16349DE7" w14:textId="77777777">
        <w:tc>
          <w:tcPr>
            <w:tcW w:w="290" w:type="pct"/>
          </w:tcPr>
          <w:p w14:paraId="16B34898" w14:textId="77777777" w:rsidR="00717AC9" w:rsidRDefault="002B6238">
            <w:pPr>
              <w:ind w:left="-84" w:right="-84"/>
            </w:pPr>
            <w:r>
              <w:rPr>
                <w:sz w:val="22"/>
              </w:rPr>
              <w:t>2.9.16* ТР</w:t>
            </w:r>
          </w:p>
        </w:tc>
        <w:tc>
          <w:tcPr>
            <w:tcW w:w="680" w:type="pct"/>
            <w:vMerge/>
          </w:tcPr>
          <w:p w14:paraId="76F4AFCE" w14:textId="77777777" w:rsidR="00717AC9" w:rsidRDefault="00717AC9"/>
        </w:tc>
        <w:tc>
          <w:tcPr>
            <w:tcW w:w="530" w:type="pct"/>
            <w:vMerge/>
          </w:tcPr>
          <w:p w14:paraId="240961B5" w14:textId="77777777" w:rsidR="00717AC9" w:rsidRDefault="00717AC9"/>
        </w:tc>
        <w:tc>
          <w:tcPr>
            <w:tcW w:w="870" w:type="pct"/>
          </w:tcPr>
          <w:p w14:paraId="16F61793" w14:textId="77777777" w:rsidR="00717AC9" w:rsidRDefault="002B6238">
            <w:pPr>
              <w:ind w:left="-84" w:right="-84"/>
            </w:pPr>
            <w:r>
              <w:rPr>
                <w:sz w:val="22"/>
              </w:rPr>
              <w:t>Бензол, этилацетат, этилбензол, толуол, альфа-метилстирол, метилацетат, бутилацетат, стирол, спирты: пропиловый, изобутиловый, изопропиловый, бутиловый, метиловый, кумол, гексан, гептан, ксилолы в вытяжке</w:t>
            </w:r>
          </w:p>
        </w:tc>
        <w:tc>
          <w:tcPr>
            <w:tcW w:w="1070" w:type="pct"/>
          </w:tcPr>
          <w:p w14:paraId="79F32C6E" w14:textId="77777777" w:rsidR="00717AC9" w:rsidRDefault="002B6238">
            <w:pPr>
              <w:ind w:left="-84" w:right="-84"/>
            </w:pPr>
            <w:r>
              <w:rPr>
                <w:sz w:val="22"/>
              </w:rPr>
              <w:t>МР 01.024-07;</w:t>
            </w:r>
            <w:r>
              <w:rPr>
                <w:sz w:val="22"/>
              </w:rPr>
              <w:br/>
              <w:t>МУК 4.1.3166-14</w:t>
            </w:r>
          </w:p>
        </w:tc>
        <w:tc>
          <w:tcPr>
            <w:tcW w:w="730" w:type="pct"/>
            <w:vMerge/>
          </w:tcPr>
          <w:p w14:paraId="00FC637D" w14:textId="77777777" w:rsidR="00717AC9" w:rsidRDefault="00717AC9"/>
        </w:tc>
        <w:tc>
          <w:tcPr>
            <w:tcW w:w="815" w:type="pct"/>
            <w:vMerge/>
          </w:tcPr>
          <w:p w14:paraId="6D8158B2" w14:textId="77777777" w:rsidR="00717AC9" w:rsidRDefault="00717AC9"/>
        </w:tc>
      </w:tr>
      <w:tr w:rsidR="00717AC9" w14:paraId="688BAC2E" w14:textId="77777777">
        <w:tc>
          <w:tcPr>
            <w:tcW w:w="290" w:type="pct"/>
          </w:tcPr>
          <w:p w14:paraId="7B9A61E2" w14:textId="77777777" w:rsidR="00717AC9" w:rsidRDefault="002B6238">
            <w:pPr>
              <w:ind w:left="-84" w:right="-84"/>
            </w:pPr>
            <w:r>
              <w:rPr>
                <w:sz w:val="22"/>
              </w:rPr>
              <w:t>2.9.17* ТР</w:t>
            </w:r>
          </w:p>
        </w:tc>
        <w:tc>
          <w:tcPr>
            <w:tcW w:w="680" w:type="pct"/>
            <w:vMerge/>
          </w:tcPr>
          <w:p w14:paraId="6CAA196E" w14:textId="77777777" w:rsidR="00717AC9" w:rsidRDefault="00717AC9"/>
        </w:tc>
        <w:tc>
          <w:tcPr>
            <w:tcW w:w="530" w:type="pct"/>
            <w:vMerge/>
          </w:tcPr>
          <w:p w14:paraId="549E7464" w14:textId="77777777" w:rsidR="00717AC9" w:rsidRDefault="00717AC9"/>
        </w:tc>
        <w:tc>
          <w:tcPr>
            <w:tcW w:w="870" w:type="pct"/>
          </w:tcPr>
          <w:p w14:paraId="5DE3FBAA" w14:textId="77777777" w:rsidR="00717AC9" w:rsidRDefault="002B6238">
            <w:pPr>
              <w:ind w:left="-84" w:right="-84"/>
            </w:pPr>
            <w:r>
              <w:rPr>
                <w:sz w:val="22"/>
              </w:rPr>
              <w:t>Ацетальдегид, ацетон, метилацетат, бутилацетат, этилацетат, изопропиловый, пропиловый, изобутиловый, метиловый, бутиловый спирты в воздушной среде</w:t>
            </w:r>
          </w:p>
        </w:tc>
        <w:tc>
          <w:tcPr>
            <w:tcW w:w="1070" w:type="pct"/>
          </w:tcPr>
          <w:p w14:paraId="0E3A92B6" w14:textId="77777777" w:rsidR="00717AC9" w:rsidRDefault="002B6238">
            <w:pPr>
              <w:ind w:left="-84" w:right="-84"/>
            </w:pPr>
            <w:r>
              <w:rPr>
                <w:sz w:val="22"/>
              </w:rPr>
              <w:t>МР 01.022-07;</w:t>
            </w:r>
            <w:r>
              <w:rPr>
                <w:sz w:val="22"/>
              </w:rPr>
              <w:br/>
              <w:t>МУК 4.1.3170-14</w:t>
            </w:r>
          </w:p>
        </w:tc>
        <w:tc>
          <w:tcPr>
            <w:tcW w:w="730" w:type="pct"/>
            <w:vMerge/>
          </w:tcPr>
          <w:p w14:paraId="781AFD72" w14:textId="77777777" w:rsidR="00717AC9" w:rsidRDefault="00717AC9"/>
        </w:tc>
        <w:tc>
          <w:tcPr>
            <w:tcW w:w="815" w:type="pct"/>
            <w:vMerge/>
          </w:tcPr>
          <w:p w14:paraId="3E79FA7F" w14:textId="77777777" w:rsidR="00717AC9" w:rsidRDefault="00717AC9"/>
        </w:tc>
      </w:tr>
      <w:tr w:rsidR="00717AC9" w14:paraId="7FEE89AC" w14:textId="77777777">
        <w:tc>
          <w:tcPr>
            <w:tcW w:w="290" w:type="pct"/>
          </w:tcPr>
          <w:p w14:paraId="51595CF1" w14:textId="77777777" w:rsidR="00717AC9" w:rsidRDefault="002B6238">
            <w:pPr>
              <w:ind w:left="-84" w:right="-84"/>
            </w:pPr>
            <w:r>
              <w:rPr>
                <w:sz w:val="22"/>
              </w:rPr>
              <w:t>2.9.18* ТР</w:t>
            </w:r>
          </w:p>
        </w:tc>
        <w:tc>
          <w:tcPr>
            <w:tcW w:w="680" w:type="pct"/>
            <w:vMerge/>
          </w:tcPr>
          <w:p w14:paraId="6C4F6988" w14:textId="77777777" w:rsidR="00717AC9" w:rsidRDefault="00717AC9"/>
        </w:tc>
        <w:tc>
          <w:tcPr>
            <w:tcW w:w="530" w:type="pct"/>
            <w:vMerge/>
          </w:tcPr>
          <w:p w14:paraId="3D907A65" w14:textId="77777777" w:rsidR="00717AC9" w:rsidRDefault="00717AC9"/>
        </w:tc>
        <w:tc>
          <w:tcPr>
            <w:tcW w:w="870" w:type="pct"/>
          </w:tcPr>
          <w:p w14:paraId="6AB4556C" w14:textId="77777777" w:rsidR="00717AC9" w:rsidRDefault="002B6238">
            <w:pPr>
              <w:ind w:left="-84" w:right="-84"/>
            </w:pPr>
            <w:r>
              <w:rPr>
                <w:sz w:val="22"/>
              </w:rPr>
              <w:t>Метилметакрилат в вытяжке</w:t>
            </w:r>
          </w:p>
        </w:tc>
        <w:tc>
          <w:tcPr>
            <w:tcW w:w="1070" w:type="pct"/>
          </w:tcPr>
          <w:p w14:paraId="233DFD2F" w14:textId="77777777" w:rsidR="00717AC9" w:rsidRDefault="002B6238">
            <w:pPr>
              <w:ind w:left="-84" w:right="-84"/>
            </w:pPr>
            <w:r>
              <w:rPr>
                <w:sz w:val="22"/>
              </w:rPr>
              <w:t>ГОСТ 22648-77;</w:t>
            </w:r>
            <w:r>
              <w:rPr>
                <w:sz w:val="22"/>
              </w:rPr>
              <w:br/>
            </w:r>
            <w:r>
              <w:rPr>
                <w:sz w:val="22"/>
              </w:rPr>
              <w:t>МУК 4.1.3171-14</w:t>
            </w:r>
          </w:p>
        </w:tc>
        <w:tc>
          <w:tcPr>
            <w:tcW w:w="730" w:type="pct"/>
            <w:vMerge/>
          </w:tcPr>
          <w:p w14:paraId="1C26AB99" w14:textId="77777777" w:rsidR="00717AC9" w:rsidRDefault="00717AC9"/>
        </w:tc>
        <w:tc>
          <w:tcPr>
            <w:tcW w:w="815" w:type="pct"/>
            <w:vMerge/>
          </w:tcPr>
          <w:p w14:paraId="1291D6EA" w14:textId="77777777" w:rsidR="00717AC9" w:rsidRDefault="00717AC9"/>
        </w:tc>
      </w:tr>
      <w:tr w:rsidR="00717AC9" w14:paraId="6A463B95" w14:textId="77777777">
        <w:tc>
          <w:tcPr>
            <w:tcW w:w="290" w:type="pct"/>
          </w:tcPr>
          <w:p w14:paraId="7D24944D" w14:textId="77777777" w:rsidR="00717AC9" w:rsidRDefault="002B6238">
            <w:pPr>
              <w:ind w:left="-84" w:right="-84"/>
            </w:pPr>
            <w:r>
              <w:rPr>
                <w:sz w:val="22"/>
              </w:rPr>
              <w:t>2.9.19* ТР</w:t>
            </w:r>
          </w:p>
        </w:tc>
        <w:tc>
          <w:tcPr>
            <w:tcW w:w="680" w:type="pct"/>
            <w:vMerge/>
          </w:tcPr>
          <w:p w14:paraId="7F5A41E2" w14:textId="77777777" w:rsidR="00717AC9" w:rsidRDefault="00717AC9"/>
        </w:tc>
        <w:tc>
          <w:tcPr>
            <w:tcW w:w="530" w:type="pct"/>
            <w:vMerge/>
          </w:tcPr>
          <w:p w14:paraId="449E7B4E" w14:textId="77777777" w:rsidR="00717AC9" w:rsidRDefault="00717AC9"/>
        </w:tc>
        <w:tc>
          <w:tcPr>
            <w:tcW w:w="870" w:type="pct"/>
          </w:tcPr>
          <w:p w14:paraId="0EED3116" w14:textId="77777777" w:rsidR="00717AC9" w:rsidRDefault="002B6238">
            <w:pPr>
              <w:ind w:left="-84" w:right="-84"/>
            </w:pPr>
            <w:r>
              <w:rPr>
                <w:sz w:val="22"/>
              </w:rPr>
              <w:t>Диметилтерефталат в воздушной среде</w:t>
            </w:r>
          </w:p>
        </w:tc>
        <w:tc>
          <w:tcPr>
            <w:tcW w:w="1070" w:type="pct"/>
          </w:tcPr>
          <w:p w14:paraId="3C80D2FD" w14:textId="77777777" w:rsidR="00717AC9" w:rsidRDefault="002B6238">
            <w:pPr>
              <w:ind w:left="-84" w:right="-84"/>
            </w:pPr>
            <w:r>
              <w:rPr>
                <w:sz w:val="22"/>
              </w:rPr>
              <w:t>МУ № 2704-83;</w:t>
            </w:r>
            <w:r>
              <w:rPr>
                <w:sz w:val="22"/>
              </w:rPr>
              <w:br/>
              <w:t>МУК 4.1.3168-14</w:t>
            </w:r>
          </w:p>
        </w:tc>
        <w:tc>
          <w:tcPr>
            <w:tcW w:w="730" w:type="pct"/>
            <w:vMerge/>
          </w:tcPr>
          <w:p w14:paraId="352AFE04" w14:textId="77777777" w:rsidR="00717AC9" w:rsidRDefault="00717AC9"/>
        </w:tc>
        <w:tc>
          <w:tcPr>
            <w:tcW w:w="815" w:type="pct"/>
            <w:vMerge/>
          </w:tcPr>
          <w:p w14:paraId="4D5FAB94" w14:textId="77777777" w:rsidR="00717AC9" w:rsidRDefault="00717AC9"/>
        </w:tc>
      </w:tr>
      <w:tr w:rsidR="00717AC9" w14:paraId="3FBE598C" w14:textId="77777777">
        <w:tc>
          <w:tcPr>
            <w:tcW w:w="290" w:type="pct"/>
          </w:tcPr>
          <w:p w14:paraId="2368B5C5" w14:textId="77777777" w:rsidR="00717AC9" w:rsidRDefault="002B6238">
            <w:pPr>
              <w:ind w:left="-84" w:right="-84"/>
            </w:pPr>
            <w:r>
              <w:rPr>
                <w:sz w:val="22"/>
              </w:rPr>
              <w:t>2.9.20* ТР</w:t>
            </w:r>
          </w:p>
        </w:tc>
        <w:tc>
          <w:tcPr>
            <w:tcW w:w="680" w:type="pct"/>
            <w:vMerge/>
          </w:tcPr>
          <w:p w14:paraId="03121CF6" w14:textId="77777777" w:rsidR="00717AC9" w:rsidRDefault="00717AC9"/>
        </w:tc>
        <w:tc>
          <w:tcPr>
            <w:tcW w:w="530" w:type="pct"/>
            <w:vMerge/>
          </w:tcPr>
          <w:p w14:paraId="68EDCD66" w14:textId="77777777" w:rsidR="00717AC9" w:rsidRDefault="00717AC9"/>
        </w:tc>
        <w:tc>
          <w:tcPr>
            <w:tcW w:w="870" w:type="pct"/>
          </w:tcPr>
          <w:p w14:paraId="05EDBF91" w14:textId="77777777" w:rsidR="00717AC9" w:rsidRDefault="002B6238">
            <w:pPr>
              <w:ind w:left="-84" w:right="-84"/>
            </w:pPr>
            <w:r>
              <w:rPr>
                <w:sz w:val="22"/>
              </w:rPr>
              <w:t>Диоктилфталат, дибутилфталат в воздушной среде</w:t>
            </w:r>
          </w:p>
        </w:tc>
        <w:tc>
          <w:tcPr>
            <w:tcW w:w="1070" w:type="pct"/>
          </w:tcPr>
          <w:p w14:paraId="0CDACB50" w14:textId="77777777" w:rsidR="00717AC9" w:rsidRDefault="002B6238">
            <w:pPr>
              <w:ind w:left="-84" w:right="-84"/>
            </w:pPr>
            <w:r>
              <w:rPr>
                <w:sz w:val="22"/>
              </w:rPr>
              <w:t>Методика № 49-9804;</w:t>
            </w:r>
            <w:r>
              <w:rPr>
                <w:sz w:val="22"/>
              </w:rPr>
              <w:br/>
              <w:t>МУК 4.1.3168-14</w:t>
            </w:r>
          </w:p>
        </w:tc>
        <w:tc>
          <w:tcPr>
            <w:tcW w:w="730" w:type="pct"/>
            <w:vMerge/>
          </w:tcPr>
          <w:p w14:paraId="40B660ED" w14:textId="77777777" w:rsidR="00717AC9" w:rsidRDefault="00717AC9"/>
        </w:tc>
        <w:tc>
          <w:tcPr>
            <w:tcW w:w="815" w:type="pct"/>
            <w:vMerge/>
          </w:tcPr>
          <w:p w14:paraId="2FB14C06" w14:textId="77777777" w:rsidR="00717AC9" w:rsidRDefault="00717AC9"/>
        </w:tc>
      </w:tr>
      <w:tr w:rsidR="00717AC9" w14:paraId="211763E4" w14:textId="77777777">
        <w:tc>
          <w:tcPr>
            <w:tcW w:w="290" w:type="pct"/>
          </w:tcPr>
          <w:p w14:paraId="047E21C3" w14:textId="77777777" w:rsidR="00717AC9" w:rsidRDefault="002B6238">
            <w:pPr>
              <w:ind w:left="-84" w:right="-84"/>
            </w:pPr>
            <w:r>
              <w:rPr>
                <w:sz w:val="22"/>
              </w:rPr>
              <w:t>2.9.21* ТР</w:t>
            </w:r>
          </w:p>
        </w:tc>
        <w:tc>
          <w:tcPr>
            <w:tcW w:w="680" w:type="pct"/>
            <w:vMerge/>
          </w:tcPr>
          <w:p w14:paraId="75E1D768" w14:textId="77777777" w:rsidR="00717AC9" w:rsidRDefault="00717AC9"/>
        </w:tc>
        <w:tc>
          <w:tcPr>
            <w:tcW w:w="530" w:type="pct"/>
            <w:vMerge/>
          </w:tcPr>
          <w:p w14:paraId="74119901" w14:textId="77777777" w:rsidR="00717AC9" w:rsidRDefault="00717AC9"/>
        </w:tc>
        <w:tc>
          <w:tcPr>
            <w:tcW w:w="870" w:type="pct"/>
          </w:tcPr>
          <w:p w14:paraId="6227AEAD" w14:textId="77777777" w:rsidR="00717AC9" w:rsidRDefault="002B6238">
            <w:pPr>
              <w:ind w:left="-84" w:right="-84"/>
            </w:pPr>
            <w:r>
              <w:rPr>
                <w:sz w:val="22"/>
              </w:rPr>
              <w:t>метилакрилат в воздушной среде</w:t>
            </w:r>
          </w:p>
        </w:tc>
        <w:tc>
          <w:tcPr>
            <w:tcW w:w="1070" w:type="pct"/>
          </w:tcPr>
          <w:p w14:paraId="276511AB" w14:textId="77777777" w:rsidR="00717AC9" w:rsidRDefault="002B6238">
            <w:pPr>
              <w:ind w:left="-84" w:right="-84"/>
            </w:pPr>
            <w:r>
              <w:rPr>
                <w:sz w:val="22"/>
              </w:rPr>
              <w:t>ГОСТ ISO 16000-6-2016</w:t>
            </w:r>
          </w:p>
        </w:tc>
        <w:tc>
          <w:tcPr>
            <w:tcW w:w="730" w:type="pct"/>
            <w:vMerge/>
          </w:tcPr>
          <w:p w14:paraId="6B639965" w14:textId="77777777" w:rsidR="00717AC9" w:rsidRDefault="00717AC9"/>
        </w:tc>
        <w:tc>
          <w:tcPr>
            <w:tcW w:w="815" w:type="pct"/>
            <w:vMerge/>
          </w:tcPr>
          <w:p w14:paraId="6700B472" w14:textId="77777777" w:rsidR="00717AC9" w:rsidRDefault="00717AC9"/>
        </w:tc>
      </w:tr>
      <w:tr w:rsidR="00717AC9" w14:paraId="5D1D4AEC" w14:textId="77777777">
        <w:tc>
          <w:tcPr>
            <w:tcW w:w="290" w:type="pct"/>
          </w:tcPr>
          <w:p w14:paraId="195FD994" w14:textId="77777777" w:rsidR="00717AC9" w:rsidRDefault="002B6238">
            <w:pPr>
              <w:ind w:left="-84" w:right="-84"/>
            </w:pPr>
            <w:r>
              <w:rPr>
                <w:sz w:val="22"/>
              </w:rPr>
              <w:lastRenderedPageBreak/>
              <w:t>2.9.23* ТР</w:t>
            </w:r>
          </w:p>
        </w:tc>
        <w:tc>
          <w:tcPr>
            <w:tcW w:w="680" w:type="pct"/>
            <w:vMerge/>
          </w:tcPr>
          <w:p w14:paraId="0D2ABBA4" w14:textId="77777777" w:rsidR="00717AC9" w:rsidRDefault="00717AC9"/>
        </w:tc>
        <w:tc>
          <w:tcPr>
            <w:tcW w:w="530" w:type="pct"/>
            <w:vMerge/>
          </w:tcPr>
          <w:p w14:paraId="3B6D30E2" w14:textId="77777777" w:rsidR="00717AC9" w:rsidRDefault="00717AC9"/>
        </w:tc>
        <w:tc>
          <w:tcPr>
            <w:tcW w:w="870" w:type="pct"/>
          </w:tcPr>
          <w:p w14:paraId="66F931AE" w14:textId="77777777" w:rsidR="00717AC9" w:rsidRDefault="002B6238">
            <w:pPr>
              <w:ind w:left="-84" w:right="-84"/>
            </w:pPr>
            <w:r>
              <w:rPr>
                <w:sz w:val="22"/>
              </w:rPr>
              <w:t>Ацетон в вытяжке</w:t>
            </w:r>
          </w:p>
        </w:tc>
        <w:tc>
          <w:tcPr>
            <w:tcW w:w="1070" w:type="pct"/>
          </w:tcPr>
          <w:p w14:paraId="00F3C96A" w14:textId="77777777" w:rsidR="00717AC9" w:rsidRDefault="002B6238">
            <w:pPr>
              <w:ind w:left="-84" w:right="-84"/>
            </w:pPr>
            <w:r>
              <w:rPr>
                <w:sz w:val="22"/>
              </w:rPr>
              <w:t>МВИ.МН 2558-2006;</w:t>
            </w:r>
            <w:r>
              <w:rPr>
                <w:sz w:val="22"/>
              </w:rPr>
              <w:br/>
              <w:t>МР № 01.024-07;</w:t>
            </w:r>
            <w:r>
              <w:rPr>
                <w:sz w:val="22"/>
              </w:rPr>
              <w:br/>
              <w:t>МУК 4.1.3166-14</w:t>
            </w:r>
          </w:p>
        </w:tc>
        <w:tc>
          <w:tcPr>
            <w:tcW w:w="730" w:type="pct"/>
            <w:vMerge/>
          </w:tcPr>
          <w:p w14:paraId="23829BE2" w14:textId="77777777" w:rsidR="00717AC9" w:rsidRDefault="00717AC9"/>
        </w:tc>
        <w:tc>
          <w:tcPr>
            <w:tcW w:w="815" w:type="pct"/>
            <w:vMerge/>
          </w:tcPr>
          <w:p w14:paraId="64A305AB" w14:textId="77777777" w:rsidR="00717AC9" w:rsidRDefault="00717AC9"/>
        </w:tc>
      </w:tr>
      <w:tr w:rsidR="00717AC9" w14:paraId="6795DCD8" w14:textId="77777777">
        <w:tc>
          <w:tcPr>
            <w:tcW w:w="290" w:type="pct"/>
          </w:tcPr>
          <w:p w14:paraId="47D02124" w14:textId="77777777" w:rsidR="00717AC9" w:rsidRDefault="002B6238">
            <w:pPr>
              <w:ind w:left="-84" w:right="-84"/>
            </w:pPr>
            <w:r>
              <w:rPr>
                <w:sz w:val="22"/>
              </w:rPr>
              <w:t>2.9.24* ТР</w:t>
            </w:r>
          </w:p>
        </w:tc>
        <w:tc>
          <w:tcPr>
            <w:tcW w:w="680" w:type="pct"/>
            <w:vMerge/>
          </w:tcPr>
          <w:p w14:paraId="16944104" w14:textId="77777777" w:rsidR="00717AC9" w:rsidRDefault="00717AC9"/>
        </w:tc>
        <w:tc>
          <w:tcPr>
            <w:tcW w:w="530" w:type="pct"/>
          </w:tcPr>
          <w:p w14:paraId="508EEF40" w14:textId="77777777" w:rsidR="00717AC9" w:rsidRDefault="002B6238">
            <w:pPr>
              <w:ind w:left="-84" w:right="-84"/>
            </w:pPr>
            <w:r>
              <w:rPr>
                <w:sz w:val="22"/>
              </w:rPr>
              <w:t>13.95/08.159, 14.19/08.159, 14.12/08.159, 13.91/08.159, 14.14/08.159, 14.11/08.159, 13.20/08.159, 14.13/08.159, 13.96/08.159, 14.20/08.159, 14.31/08.159, 15.20/08.159, 22.19/08.159</w:t>
            </w:r>
          </w:p>
        </w:tc>
        <w:tc>
          <w:tcPr>
            <w:tcW w:w="870" w:type="pct"/>
          </w:tcPr>
          <w:p w14:paraId="167D37F4" w14:textId="77777777" w:rsidR="00717AC9" w:rsidRDefault="002B6238">
            <w:pPr>
              <w:ind w:left="-84" w:right="-84"/>
            </w:pPr>
            <w:r>
              <w:rPr>
                <w:sz w:val="22"/>
              </w:rPr>
              <w:t>Тиурам Д, тиурам Е, каптакс, цимат, этилцимат, альтакс в вытяжке</w:t>
            </w:r>
          </w:p>
        </w:tc>
        <w:tc>
          <w:tcPr>
            <w:tcW w:w="1070" w:type="pct"/>
          </w:tcPr>
          <w:p w14:paraId="5CD84CFA" w14:textId="77777777" w:rsidR="00717AC9" w:rsidRDefault="002B6238">
            <w:pPr>
              <w:ind w:left="-84" w:right="-84"/>
            </w:pPr>
            <w:r>
              <w:rPr>
                <w:sz w:val="22"/>
              </w:rPr>
              <w:t>МВИ.МН 5562-2016</w:t>
            </w:r>
          </w:p>
        </w:tc>
        <w:tc>
          <w:tcPr>
            <w:tcW w:w="730" w:type="pct"/>
            <w:vMerge/>
          </w:tcPr>
          <w:p w14:paraId="710DFBA4" w14:textId="77777777" w:rsidR="00717AC9" w:rsidRDefault="00717AC9"/>
        </w:tc>
        <w:tc>
          <w:tcPr>
            <w:tcW w:w="815" w:type="pct"/>
            <w:vMerge/>
          </w:tcPr>
          <w:p w14:paraId="407BC734" w14:textId="77777777" w:rsidR="00717AC9" w:rsidRDefault="00717AC9"/>
        </w:tc>
      </w:tr>
      <w:tr w:rsidR="00717AC9" w14:paraId="5F991EA0" w14:textId="77777777">
        <w:tc>
          <w:tcPr>
            <w:tcW w:w="290" w:type="pct"/>
          </w:tcPr>
          <w:p w14:paraId="7B464B31" w14:textId="77777777" w:rsidR="00717AC9" w:rsidRDefault="002B6238">
            <w:pPr>
              <w:ind w:left="-84" w:right="-84"/>
            </w:pPr>
            <w:r>
              <w:rPr>
                <w:sz w:val="22"/>
              </w:rPr>
              <w:t>2.9.26* ТР</w:t>
            </w:r>
          </w:p>
        </w:tc>
        <w:tc>
          <w:tcPr>
            <w:tcW w:w="680" w:type="pct"/>
            <w:vMerge/>
          </w:tcPr>
          <w:p w14:paraId="52BF9940" w14:textId="77777777" w:rsidR="00717AC9" w:rsidRDefault="00717AC9"/>
        </w:tc>
        <w:tc>
          <w:tcPr>
            <w:tcW w:w="530" w:type="pct"/>
          </w:tcPr>
          <w:p w14:paraId="1B670F3C" w14:textId="77777777" w:rsidR="00717AC9" w:rsidRDefault="002B6238">
            <w:pPr>
              <w:ind w:left="-84" w:right="-84"/>
            </w:pPr>
            <w:r>
              <w:rPr>
                <w:sz w:val="22"/>
              </w:rPr>
              <w:t xml:space="preserve">13.95/08.156, 13.95/08.158, 14.19/08.156, 14.19/08.158, 14.12/08.156, 14.12/08.158, 13.91/08.156, 13.91/08.158, 14.14/08.156, 14.14/08.158, 14.11/08.156, 14.11/08.158, 13.20/08.156, 13.20/08.158, 14.13/08.156, 14.13/08.158, 13.96/08.156, 13.96/08.158, 14.20/08.156, 14.20/08.158, </w:t>
            </w:r>
            <w:r>
              <w:rPr>
                <w:sz w:val="22"/>
              </w:rPr>
              <w:lastRenderedPageBreak/>
              <w:t>14.31/08.156, 14.31/08.158, 15.20/08.156, 15.20/08.158, 22.19/08.156, 22.19/08.158</w:t>
            </w:r>
          </w:p>
        </w:tc>
        <w:tc>
          <w:tcPr>
            <w:tcW w:w="870" w:type="pct"/>
          </w:tcPr>
          <w:p w14:paraId="5BC02240" w14:textId="77777777" w:rsidR="00717AC9" w:rsidRDefault="002B6238">
            <w:pPr>
              <w:ind w:left="-84" w:right="-84"/>
            </w:pPr>
            <w:r>
              <w:rPr>
                <w:sz w:val="22"/>
              </w:rPr>
              <w:lastRenderedPageBreak/>
              <w:t>Фенол в воздушной среде</w:t>
            </w:r>
          </w:p>
        </w:tc>
        <w:tc>
          <w:tcPr>
            <w:tcW w:w="1070" w:type="pct"/>
          </w:tcPr>
          <w:p w14:paraId="74EEC697" w14:textId="77777777" w:rsidR="00717AC9" w:rsidRDefault="002B6238">
            <w:pPr>
              <w:ind w:left="-84" w:right="-84"/>
            </w:pPr>
            <w:r>
              <w:rPr>
                <w:sz w:val="22"/>
              </w:rPr>
              <w:t>ГОСТ ISO 16000-6-2016;</w:t>
            </w:r>
            <w:r>
              <w:rPr>
                <w:sz w:val="22"/>
              </w:rPr>
              <w:br/>
              <w:t>РД 52.04.186-89</w:t>
            </w:r>
          </w:p>
        </w:tc>
        <w:tc>
          <w:tcPr>
            <w:tcW w:w="730" w:type="pct"/>
            <w:vMerge/>
          </w:tcPr>
          <w:p w14:paraId="07458ACA" w14:textId="77777777" w:rsidR="00717AC9" w:rsidRDefault="00717AC9"/>
        </w:tc>
        <w:tc>
          <w:tcPr>
            <w:tcW w:w="815" w:type="pct"/>
            <w:vMerge/>
          </w:tcPr>
          <w:p w14:paraId="11EA2BA5" w14:textId="77777777" w:rsidR="00717AC9" w:rsidRDefault="00717AC9"/>
        </w:tc>
      </w:tr>
      <w:tr w:rsidR="00717AC9" w14:paraId="1CC7D3F6" w14:textId="77777777">
        <w:tc>
          <w:tcPr>
            <w:tcW w:w="290" w:type="pct"/>
          </w:tcPr>
          <w:p w14:paraId="1038B71F" w14:textId="77777777" w:rsidR="00717AC9" w:rsidRDefault="002B6238">
            <w:pPr>
              <w:ind w:left="-84" w:right="-84"/>
            </w:pPr>
            <w:r>
              <w:rPr>
                <w:sz w:val="22"/>
              </w:rPr>
              <w:t>2.9.27* ТР</w:t>
            </w:r>
          </w:p>
        </w:tc>
        <w:tc>
          <w:tcPr>
            <w:tcW w:w="680" w:type="pct"/>
            <w:vMerge/>
          </w:tcPr>
          <w:p w14:paraId="6AD5CF50" w14:textId="77777777" w:rsidR="00717AC9" w:rsidRDefault="00717AC9"/>
        </w:tc>
        <w:tc>
          <w:tcPr>
            <w:tcW w:w="530" w:type="pct"/>
            <w:vMerge w:val="restart"/>
          </w:tcPr>
          <w:p w14:paraId="277F32F7" w14:textId="77777777" w:rsidR="00717AC9" w:rsidRDefault="002B6238">
            <w:pPr>
              <w:ind w:left="-84" w:right="-84"/>
            </w:pPr>
            <w:r>
              <w:rPr>
                <w:sz w:val="22"/>
              </w:rPr>
              <w:t>13.95/08.158, 14.19/08.158, 14.12/08.158, 13.91/08.158, 14.14/08.158, 14.11/08.158, 13.20/08.158, 14.13/08.158, 13.96/08.158, 14.20/08.158, 14.31/08.158, 15.20/08.158, 22.19/08.158</w:t>
            </w:r>
          </w:p>
        </w:tc>
        <w:tc>
          <w:tcPr>
            <w:tcW w:w="870" w:type="pct"/>
          </w:tcPr>
          <w:p w14:paraId="55D2EDCB" w14:textId="77777777" w:rsidR="00717AC9" w:rsidRDefault="002B6238">
            <w:pPr>
              <w:ind w:left="-84" w:right="-84"/>
            </w:pPr>
            <w:r>
              <w:rPr>
                <w:sz w:val="22"/>
              </w:rPr>
              <w:t>Фенол, эпихлоргидрин в вытяжке</w:t>
            </w:r>
          </w:p>
        </w:tc>
        <w:tc>
          <w:tcPr>
            <w:tcW w:w="1070" w:type="pct"/>
          </w:tcPr>
          <w:p w14:paraId="17F96A34" w14:textId="77777777" w:rsidR="00717AC9" w:rsidRDefault="002B6238">
            <w:pPr>
              <w:ind w:left="-84" w:right="-84"/>
            </w:pPr>
            <w:r>
              <w:rPr>
                <w:sz w:val="22"/>
              </w:rPr>
              <w:t>МВИ.МН 1924-2003</w:t>
            </w:r>
          </w:p>
        </w:tc>
        <w:tc>
          <w:tcPr>
            <w:tcW w:w="730" w:type="pct"/>
            <w:vMerge/>
          </w:tcPr>
          <w:p w14:paraId="566BFE1E" w14:textId="77777777" w:rsidR="00717AC9" w:rsidRDefault="00717AC9"/>
        </w:tc>
        <w:tc>
          <w:tcPr>
            <w:tcW w:w="815" w:type="pct"/>
            <w:vMerge/>
          </w:tcPr>
          <w:p w14:paraId="0800ABB4" w14:textId="77777777" w:rsidR="00717AC9" w:rsidRDefault="00717AC9"/>
        </w:tc>
      </w:tr>
      <w:tr w:rsidR="00717AC9" w14:paraId="25143D35" w14:textId="77777777">
        <w:tc>
          <w:tcPr>
            <w:tcW w:w="290" w:type="pct"/>
          </w:tcPr>
          <w:p w14:paraId="391B475B" w14:textId="77777777" w:rsidR="00717AC9" w:rsidRDefault="002B6238">
            <w:pPr>
              <w:ind w:left="-84" w:right="-84"/>
            </w:pPr>
            <w:r>
              <w:rPr>
                <w:sz w:val="22"/>
              </w:rPr>
              <w:t>2.9.28* ТР</w:t>
            </w:r>
          </w:p>
        </w:tc>
        <w:tc>
          <w:tcPr>
            <w:tcW w:w="680" w:type="pct"/>
            <w:vMerge/>
          </w:tcPr>
          <w:p w14:paraId="668D305E" w14:textId="77777777" w:rsidR="00717AC9" w:rsidRDefault="00717AC9"/>
        </w:tc>
        <w:tc>
          <w:tcPr>
            <w:tcW w:w="530" w:type="pct"/>
            <w:vMerge/>
          </w:tcPr>
          <w:p w14:paraId="51857CD6" w14:textId="77777777" w:rsidR="00717AC9" w:rsidRDefault="00717AC9"/>
        </w:tc>
        <w:tc>
          <w:tcPr>
            <w:tcW w:w="870" w:type="pct"/>
          </w:tcPr>
          <w:p w14:paraId="0912ECCC" w14:textId="77777777" w:rsidR="00717AC9" w:rsidRDefault="002B6238">
            <w:pPr>
              <w:ind w:left="-84" w:right="-84"/>
            </w:pPr>
            <w:r>
              <w:rPr>
                <w:sz w:val="22"/>
              </w:rPr>
              <w:t>Формальдегид в воздушной среде</w:t>
            </w:r>
          </w:p>
        </w:tc>
        <w:tc>
          <w:tcPr>
            <w:tcW w:w="1070" w:type="pct"/>
          </w:tcPr>
          <w:p w14:paraId="3612F36D" w14:textId="77777777" w:rsidR="00717AC9" w:rsidRDefault="002B6238">
            <w:pPr>
              <w:ind w:left="-84" w:right="-84"/>
            </w:pPr>
            <w:r>
              <w:rPr>
                <w:sz w:val="22"/>
              </w:rPr>
              <w:t>МУ № 266-92</w:t>
            </w:r>
          </w:p>
        </w:tc>
        <w:tc>
          <w:tcPr>
            <w:tcW w:w="730" w:type="pct"/>
            <w:vMerge/>
          </w:tcPr>
          <w:p w14:paraId="1011619C" w14:textId="77777777" w:rsidR="00717AC9" w:rsidRDefault="00717AC9"/>
        </w:tc>
        <w:tc>
          <w:tcPr>
            <w:tcW w:w="815" w:type="pct"/>
            <w:vMerge/>
          </w:tcPr>
          <w:p w14:paraId="05DA5C51" w14:textId="77777777" w:rsidR="00717AC9" w:rsidRDefault="00717AC9"/>
        </w:tc>
      </w:tr>
      <w:tr w:rsidR="00717AC9" w14:paraId="57F68711" w14:textId="77777777">
        <w:tc>
          <w:tcPr>
            <w:tcW w:w="290" w:type="pct"/>
          </w:tcPr>
          <w:p w14:paraId="147CF36C" w14:textId="77777777" w:rsidR="00717AC9" w:rsidRDefault="002B6238">
            <w:pPr>
              <w:ind w:left="-84" w:right="-84"/>
            </w:pPr>
            <w:r>
              <w:rPr>
                <w:sz w:val="22"/>
              </w:rPr>
              <w:t>2.9.29* ТР</w:t>
            </w:r>
          </w:p>
        </w:tc>
        <w:tc>
          <w:tcPr>
            <w:tcW w:w="680" w:type="pct"/>
            <w:vMerge/>
          </w:tcPr>
          <w:p w14:paraId="18932F8F" w14:textId="77777777" w:rsidR="00717AC9" w:rsidRDefault="00717AC9"/>
        </w:tc>
        <w:tc>
          <w:tcPr>
            <w:tcW w:w="530" w:type="pct"/>
            <w:vMerge/>
          </w:tcPr>
          <w:p w14:paraId="619432B3" w14:textId="77777777" w:rsidR="00717AC9" w:rsidRDefault="00717AC9"/>
        </w:tc>
        <w:tc>
          <w:tcPr>
            <w:tcW w:w="870" w:type="pct"/>
          </w:tcPr>
          <w:p w14:paraId="0D69EE3F" w14:textId="77777777" w:rsidR="00717AC9" w:rsidRDefault="002B6238">
            <w:pPr>
              <w:ind w:left="-84" w:right="-84"/>
            </w:pPr>
            <w:r>
              <w:rPr>
                <w:sz w:val="22"/>
              </w:rPr>
              <w:t>формальдегид в вытяжке</w:t>
            </w:r>
          </w:p>
        </w:tc>
        <w:tc>
          <w:tcPr>
            <w:tcW w:w="1070" w:type="pct"/>
          </w:tcPr>
          <w:p w14:paraId="33E5ABF9" w14:textId="77777777" w:rsidR="00717AC9" w:rsidRDefault="002B6238">
            <w:pPr>
              <w:ind w:left="-84" w:right="-84"/>
            </w:pPr>
            <w:r>
              <w:rPr>
                <w:sz w:val="22"/>
              </w:rPr>
              <w:t>МУ № 75-92</w:t>
            </w:r>
          </w:p>
        </w:tc>
        <w:tc>
          <w:tcPr>
            <w:tcW w:w="730" w:type="pct"/>
            <w:vMerge/>
          </w:tcPr>
          <w:p w14:paraId="0D033512" w14:textId="77777777" w:rsidR="00717AC9" w:rsidRDefault="00717AC9"/>
        </w:tc>
        <w:tc>
          <w:tcPr>
            <w:tcW w:w="815" w:type="pct"/>
            <w:vMerge/>
          </w:tcPr>
          <w:p w14:paraId="4F179D33" w14:textId="77777777" w:rsidR="00717AC9" w:rsidRDefault="00717AC9"/>
        </w:tc>
      </w:tr>
      <w:tr w:rsidR="00717AC9" w14:paraId="2F147322" w14:textId="77777777">
        <w:tc>
          <w:tcPr>
            <w:tcW w:w="290" w:type="pct"/>
          </w:tcPr>
          <w:p w14:paraId="27A87357" w14:textId="77777777" w:rsidR="00717AC9" w:rsidRDefault="002B6238">
            <w:pPr>
              <w:ind w:left="-84" w:right="-84"/>
            </w:pPr>
            <w:r>
              <w:rPr>
                <w:sz w:val="22"/>
              </w:rPr>
              <w:t>2.9.30* ТР</w:t>
            </w:r>
          </w:p>
        </w:tc>
        <w:tc>
          <w:tcPr>
            <w:tcW w:w="680" w:type="pct"/>
            <w:vMerge/>
          </w:tcPr>
          <w:p w14:paraId="045D941F" w14:textId="77777777" w:rsidR="00717AC9" w:rsidRDefault="00717AC9"/>
        </w:tc>
        <w:tc>
          <w:tcPr>
            <w:tcW w:w="530" w:type="pct"/>
          </w:tcPr>
          <w:p w14:paraId="15080FA1" w14:textId="77777777" w:rsidR="00717AC9" w:rsidRDefault="002B6238">
            <w:pPr>
              <w:ind w:left="-84" w:right="-84"/>
            </w:pPr>
            <w:r>
              <w:rPr>
                <w:sz w:val="22"/>
              </w:rPr>
              <w:t>13.95/08.156, 14.19/08.156, 14.12/08.156, 13.91/08.156, 14.14/08.156, 14.11/08.156, 13.20/08.156, 14.13/08.156, 13.96/08.156, 14.20/08.156, 14.31/08.156, 15.20/08.156, 22.19/08.156</w:t>
            </w:r>
          </w:p>
        </w:tc>
        <w:tc>
          <w:tcPr>
            <w:tcW w:w="870" w:type="pct"/>
          </w:tcPr>
          <w:p w14:paraId="714C46F6" w14:textId="77777777" w:rsidR="00717AC9" w:rsidRDefault="002B6238">
            <w:pPr>
              <w:ind w:left="-84" w:right="-84"/>
            </w:pPr>
            <w:r>
              <w:rPr>
                <w:sz w:val="22"/>
              </w:rPr>
              <w:t>Этилбензол в воздушной среде</w:t>
            </w:r>
          </w:p>
        </w:tc>
        <w:tc>
          <w:tcPr>
            <w:tcW w:w="1070" w:type="pct"/>
          </w:tcPr>
          <w:p w14:paraId="164B4368" w14:textId="77777777" w:rsidR="00717AC9" w:rsidRDefault="002B6238">
            <w:pPr>
              <w:ind w:left="-84" w:right="-84"/>
            </w:pPr>
            <w:r>
              <w:rPr>
                <w:sz w:val="22"/>
              </w:rPr>
              <w:t>РД 52.04.186-89</w:t>
            </w:r>
          </w:p>
        </w:tc>
        <w:tc>
          <w:tcPr>
            <w:tcW w:w="730" w:type="pct"/>
            <w:vMerge/>
          </w:tcPr>
          <w:p w14:paraId="60659FF5" w14:textId="77777777" w:rsidR="00717AC9" w:rsidRDefault="00717AC9"/>
        </w:tc>
        <w:tc>
          <w:tcPr>
            <w:tcW w:w="815" w:type="pct"/>
            <w:vMerge/>
          </w:tcPr>
          <w:p w14:paraId="35B6562B" w14:textId="77777777" w:rsidR="00717AC9" w:rsidRDefault="00717AC9"/>
        </w:tc>
      </w:tr>
      <w:tr w:rsidR="00717AC9" w14:paraId="2314F69F" w14:textId="77777777">
        <w:tc>
          <w:tcPr>
            <w:tcW w:w="290" w:type="pct"/>
          </w:tcPr>
          <w:p w14:paraId="3E91AC14" w14:textId="77777777" w:rsidR="00717AC9" w:rsidRDefault="002B6238">
            <w:pPr>
              <w:ind w:left="-84" w:right="-84"/>
            </w:pPr>
            <w:r>
              <w:rPr>
                <w:sz w:val="22"/>
              </w:rPr>
              <w:t>2.9.31* ТР</w:t>
            </w:r>
          </w:p>
        </w:tc>
        <w:tc>
          <w:tcPr>
            <w:tcW w:w="680" w:type="pct"/>
            <w:vMerge/>
          </w:tcPr>
          <w:p w14:paraId="7583551A" w14:textId="77777777" w:rsidR="00717AC9" w:rsidRDefault="00717AC9"/>
        </w:tc>
        <w:tc>
          <w:tcPr>
            <w:tcW w:w="530" w:type="pct"/>
            <w:vMerge w:val="restart"/>
          </w:tcPr>
          <w:p w14:paraId="4A64BE7B" w14:textId="77777777" w:rsidR="00717AC9" w:rsidRDefault="002B6238">
            <w:pPr>
              <w:ind w:left="-84" w:right="-84"/>
            </w:pPr>
            <w:r>
              <w:rPr>
                <w:sz w:val="22"/>
              </w:rPr>
              <w:t xml:space="preserve">13.95/08.158, 14.19/08.158, 14.12/08.158, 13.91/08.158, </w:t>
            </w:r>
            <w:r>
              <w:rPr>
                <w:sz w:val="22"/>
              </w:rPr>
              <w:lastRenderedPageBreak/>
              <w:t>14.14/08.158, 14.11/08.158, 13.20/08.158, 14.13/08.158, 13.96/08.158, 14.20/08.158, 14.31/08.158, 15.20/08.158, 22.19/08.158</w:t>
            </w:r>
          </w:p>
        </w:tc>
        <w:tc>
          <w:tcPr>
            <w:tcW w:w="870" w:type="pct"/>
          </w:tcPr>
          <w:p w14:paraId="15EC4E3A" w14:textId="77777777" w:rsidR="00717AC9" w:rsidRDefault="002B6238">
            <w:pPr>
              <w:ind w:left="-84" w:right="-84"/>
            </w:pPr>
            <w:r>
              <w:rPr>
                <w:sz w:val="22"/>
              </w:rPr>
              <w:lastRenderedPageBreak/>
              <w:t>Этиленгликоль в воздушной среде</w:t>
            </w:r>
          </w:p>
        </w:tc>
        <w:tc>
          <w:tcPr>
            <w:tcW w:w="1070" w:type="pct"/>
          </w:tcPr>
          <w:p w14:paraId="2581BCDF" w14:textId="77777777" w:rsidR="00717AC9" w:rsidRDefault="002B6238">
            <w:pPr>
              <w:ind w:left="-84" w:right="-84"/>
            </w:pPr>
            <w:r>
              <w:rPr>
                <w:sz w:val="22"/>
              </w:rPr>
              <w:t>ГОСТ ISO 16000-6-2016</w:t>
            </w:r>
          </w:p>
        </w:tc>
        <w:tc>
          <w:tcPr>
            <w:tcW w:w="730" w:type="pct"/>
            <w:vMerge/>
          </w:tcPr>
          <w:p w14:paraId="7D377A85" w14:textId="77777777" w:rsidR="00717AC9" w:rsidRDefault="00717AC9"/>
        </w:tc>
        <w:tc>
          <w:tcPr>
            <w:tcW w:w="815" w:type="pct"/>
            <w:vMerge/>
          </w:tcPr>
          <w:p w14:paraId="54643368" w14:textId="77777777" w:rsidR="00717AC9" w:rsidRDefault="00717AC9"/>
        </w:tc>
      </w:tr>
      <w:tr w:rsidR="00717AC9" w14:paraId="7B9E20B1" w14:textId="77777777">
        <w:tc>
          <w:tcPr>
            <w:tcW w:w="290" w:type="pct"/>
          </w:tcPr>
          <w:p w14:paraId="7646036E" w14:textId="77777777" w:rsidR="00717AC9" w:rsidRDefault="002B6238">
            <w:pPr>
              <w:ind w:left="-84" w:right="-84"/>
            </w:pPr>
            <w:r>
              <w:rPr>
                <w:sz w:val="22"/>
              </w:rPr>
              <w:t>2.9.32* ТР</w:t>
            </w:r>
          </w:p>
        </w:tc>
        <w:tc>
          <w:tcPr>
            <w:tcW w:w="680" w:type="pct"/>
            <w:vMerge/>
          </w:tcPr>
          <w:p w14:paraId="76FE92B6" w14:textId="77777777" w:rsidR="00717AC9" w:rsidRDefault="00717AC9"/>
        </w:tc>
        <w:tc>
          <w:tcPr>
            <w:tcW w:w="530" w:type="pct"/>
            <w:vMerge/>
          </w:tcPr>
          <w:p w14:paraId="1F4F44C8" w14:textId="77777777" w:rsidR="00717AC9" w:rsidRDefault="00717AC9"/>
        </w:tc>
        <w:tc>
          <w:tcPr>
            <w:tcW w:w="870" w:type="pct"/>
          </w:tcPr>
          <w:p w14:paraId="3F0E7F74" w14:textId="77777777" w:rsidR="00717AC9" w:rsidRDefault="002B6238">
            <w:pPr>
              <w:ind w:left="-84" w:right="-84"/>
            </w:pPr>
            <w:r>
              <w:rPr>
                <w:sz w:val="22"/>
              </w:rPr>
              <w:t>Бензол, толуол, этилбензол, м-,о-,п-</w:t>
            </w:r>
            <w:r>
              <w:rPr>
                <w:sz w:val="22"/>
              </w:rPr>
              <w:lastRenderedPageBreak/>
              <w:t>ксилолы, изопропилбензол, стирол, альфа-метилстирол, бензальдегид в воздушной среде</w:t>
            </w:r>
          </w:p>
        </w:tc>
        <w:tc>
          <w:tcPr>
            <w:tcW w:w="1070" w:type="pct"/>
          </w:tcPr>
          <w:p w14:paraId="2A3C53F8" w14:textId="77777777" w:rsidR="00717AC9" w:rsidRDefault="002B6238">
            <w:pPr>
              <w:ind w:left="-84" w:right="-84"/>
            </w:pPr>
            <w:r>
              <w:rPr>
                <w:sz w:val="22"/>
              </w:rPr>
              <w:lastRenderedPageBreak/>
              <w:t>МР № 01.023-07;</w:t>
            </w:r>
            <w:r>
              <w:rPr>
                <w:sz w:val="22"/>
              </w:rPr>
              <w:br/>
              <w:t>МУК 4.1.3167-14</w:t>
            </w:r>
          </w:p>
        </w:tc>
        <w:tc>
          <w:tcPr>
            <w:tcW w:w="730" w:type="pct"/>
            <w:vMerge/>
          </w:tcPr>
          <w:p w14:paraId="676E07DD" w14:textId="77777777" w:rsidR="00717AC9" w:rsidRDefault="00717AC9"/>
        </w:tc>
        <w:tc>
          <w:tcPr>
            <w:tcW w:w="815" w:type="pct"/>
            <w:vMerge/>
          </w:tcPr>
          <w:p w14:paraId="0330A106" w14:textId="77777777" w:rsidR="00717AC9" w:rsidRDefault="00717AC9"/>
        </w:tc>
      </w:tr>
      <w:tr w:rsidR="00717AC9" w14:paraId="65FA7F78" w14:textId="77777777">
        <w:tc>
          <w:tcPr>
            <w:tcW w:w="290" w:type="pct"/>
          </w:tcPr>
          <w:p w14:paraId="7C592B5F" w14:textId="77777777" w:rsidR="00717AC9" w:rsidRDefault="002B6238">
            <w:pPr>
              <w:ind w:left="-84" w:right="-84"/>
            </w:pPr>
            <w:r>
              <w:rPr>
                <w:sz w:val="22"/>
              </w:rPr>
              <w:t>2.9.33* ТР</w:t>
            </w:r>
          </w:p>
        </w:tc>
        <w:tc>
          <w:tcPr>
            <w:tcW w:w="680" w:type="pct"/>
            <w:vMerge/>
          </w:tcPr>
          <w:p w14:paraId="03E1E336" w14:textId="77777777" w:rsidR="00717AC9" w:rsidRDefault="00717AC9"/>
        </w:tc>
        <w:tc>
          <w:tcPr>
            <w:tcW w:w="530" w:type="pct"/>
            <w:vMerge/>
          </w:tcPr>
          <w:p w14:paraId="0BD6404C" w14:textId="77777777" w:rsidR="00717AC9" w:rsidRDefault="00717AC9"/>
        </w:tc>
        <w:tc>
          <w:tcPr>
            <w:tcW w:w="870" w:type="pct"/>
          </w:tcPr>
          <w:p w14:paraId="356D677F" w14:textId="77777777" w:rsidR="00717AC9" w:rsidRDefault="002B6238">
            <w:pPr>
              <w:ind w:left="-84" w:right="-84"/>
            </w:pPr>
            <w:r>
              <w:rPr>
                <w:sz w:val="22"/>
              </w:rPr>
              <w:t>Диметилтерефталат, дибутилфталат, диоктилфталат в водных вытяжках</w:t>
            </w:r>
          </w:p>
        </w:tc>
        <w:tc>
          <w:tcPr>
            <w:tcW w:w="1070" w:type="pct"/>
          </w:tcPr>
          <w:p w14:paraId="41283C58" w14:textId="77777777" w:rsidR="00717AC9" w:rsidRDefault="002B6238">
            <w:pPr>
              <w:ind w:left="-84" w:right="-84"/>
            </w:pPr>
            <w:r>
              <w:rPr>
                <w:sz w:val="22"/>
              </w:rPr>
              <w:t>МР 01.025-07;</w:t>
            </w:r>
            <w:r>
              <w:rPr>
                <w:sz w:val="22"/>
              </w:rPr>
              <w:br/>
              <w:t>МУК 4.1.3169-14</w:t>
            </w:r>
          </w:p>
        </w:tc>
        <w:tc>
          <w:tcPr>
            <w:tcW w:w="730" w:type="pct"/>
            <w:vMerge/>
          </w:tcPr>
          <w:p w14:paraId="3F9FC134" w14:textId="77777777" w:rsidR="00717AC9" w:rsidRDefault="00717AC9"/>
        </w:tc>
        <w:tc>
          <w:tcPr>
            <w:tcW w:w="815" w:type="pct"/>
            <w:vMerge/>
          </w:tcPr>
          <w:p w14:paraId="6EC3BB6F" w14:textId="77777777" w:rsidR="00717AC9" w:rsidRDefault="00717AC9"/>
        </w:tc>
      </w:tr>
      <w:tr w:rsidR="00717AC9" w14:paraId="130436E6" w14:textId="77777777">
        <w:tc>
          <w:tcPr>
            <w:tcW w:w="290" w:type="pct"/>
          </w:tcPr>
          <w:p w14:paraId="55F8F908" w14:textId="77777777" w:rsidR="00717AC9" w:rsidRDefault="002B6238">
            <w:pPr>
              <w:ind w:left="-84" w:right="-84"/>
            </w:pPr>
            <w:r>
              <w:rPr>
                <w:sz w:val="22"/>
              </w:rPr>
              <w:t>2.9.34* ТР</w:t>
            </w:r>
          </w:p>
        </w:tc>
        <w:tc>
          <w:tcPr>
            <w:tcW w:w="680" w:type="pct"/>
            <w:vMerge/>
          </w:tcPr>
          <w:p w14:paraId="4B768AF6" w14:textId="77777777" w:rsidR="00717AC9" w:rsidRDefault="00717AC9"/>
        </w:tc>
        <w:tc>
          <w:tcPr>
            <w:tcW w:w="530" w:type="pct"/>
          </w:tcPr>
          <w:p w14:paraId="1DBDDE27" w14:textId="77777777" w:rsidR="00717AC9" w:rsidRDefault="002B6238">
            <w:pPr>
              <w:ind w:left="-84" w:right="-84"/>
            </w:pPr>
            <w:r>
              <w:rPr>
                <w:sz w:val="22"/>
              </w:rPr>
              <w:t>13.95/08.032, 13.95/08.035, 14.19/08.032, 14.19/08.035, 14.12/08.032, 14.12/08.035, 13.91/08.032, 13.91/08.035, 14.11/08.032, 14.11/08.035, 13.20/08.032, 13.20/08.035, 13.96/08.032, 13.96/08.035, 15.20/08.032, 15.20/08.035, 22.19/08.032, 22.19/08.035</w:t>
            </w:r>
          </w:p>
        </w:tc>
        <w:tc>
          <w:tcPr>
            <w:tcW w:w="870" w:type="pct"/>
          </w:tcPr>
          <w:p w14:paraId="18004F65" w14:textId="77777777" w:rsidR="00717AC9" w:rsidRDefault="002B6238">
            <w:pPr>
              <w:ind w:left="-84" w:right="-84"/>
            </w:pPr>
            <w:r>
              <w:rPr>
                <w:sz w:val="22"/>
              </w:rPr>
              <w:t>Кадмий, медь, никель, свинец, цинк, хром, кобальт, мышьяк, олово в вытяжке</w:t>
            </w:r>
          </w:p>
        </w:tc>
        <w:tc>
          <w:tcPr>
            <w:tcW w:w="1070" w:type="pct"/>
          </w:tcPr>
          <w:p w14:paraId="5EF28545" w14:textId="77777777" w:rsidR="00717AC9" w:rsidRDefault="002B6238">
            <w:pPr>
              <w:ind w:left="-84" w:right="-84"/>
            </w:pPr>
            <w:r>
              <w:rPr>
                <w:sz w:val="22"/>
              </w:rPr>
              <w:t>ГОСТ 31870-2012 п.4;</w:t>
            </w:r>
            <w:r>
              <w:rPr>
                <w:sz w:val="22"/>
              </w:rPr>
              <w:br/>
              <w:t>ГОСТ 31870-2012 п.5;</w:t>
            </w:r>
            <w:r>
              <w:rPr>
                <w:sz w:val="22"/>
              </w:rPr>
              <w:br/>
              <w:t>ГОСТ 31950-2012;</w:t>
            </w:r>
            <w:r>
              <w:rPr>
                <w:sz w:val="22"/>
              </w:rPr>
              <w:br/>
              <w:t>ГОСТ 31956-2013;</w:t>
            </w:r>
            <w:r>
              <w:rPr>
                <w:sz w:val="22"/>
              </w:rPr>
              <w:br/>
              <w:t>МВИ.МН 3057-2008</w:t>
            </w:r>
          </w:p>
        </w:tc>
        <w:tc>
          <w:tcPr>
            <w:tcW w:w="730" w:type="pct"/>
            <w:vMerge/>
          </w:tcPr>
          <w:p w14:paraId="18EF8F05" w14:textId="77777777" w:rsidR="00717AC9" w:rsidRDefault="00717AC9"/>
        </w:tc>
        <w:tc>
          <w:tcPr>
            <w:tcW w:w="815" w:type="pct"/>
            <w:vMerge/>
          </w:tcPr>
          <w:p w14:paraId="394E7C52" w14:textId="77777777" w:rsidR="00717AC9" w:rsidRDefault="00717AC9"/>
        </w:tc>
      </w:tr>
      <w:tr w:rsidR="00717AC9" w14:paraId="3508A312" w14:textId="77777777">
        <w:tc>
          <w:tcPr>
            <w:tcW w:w="290" w:type="pct"/>
          </w:tcPr>
          <w:p w14:paraId="23BAD89E" w14:textId="77777777" w:rsidR="00717AC9" w:rsidRDefault="002B6238">
            <w:pPr>
              <w:ind w:left="-84" w:right="-84"/>
            </w:pPr>
            <w:r>
              <w:rPr>
                <w:sz w:val="22"/>
              </w:rPr>
              <w:t>2.9.35* ТР</w:t>
            </w:r>
          </w:p>
        </w:tc>
        <w:tc>
          <w:tcPr>
            <w:tcW w:w="680" w:type="pct"/>
            <w:vMerge/>
          </w:tcPr>
          <w:p w14:paraId="5214EEAD" w14:textId="77777777" w:rsidR="00717AC9" w:rsidRDefault="00717AC9"/>
        </w:tc>
        <w:tc>
          <w:tcPr>
            <w:tcW w:w="530" w:type="pct"/>
          </w:tcPr>
          <w:p w14:paraId="0815556B" w14:textId="77777777" w:rsidR="00717AC9" w:rsidRDefault="002B6238">
            <w:pPr>
              <w:ind w:left="-84" w:right="-84"/>
            </w:pPr>
            <w:r>
              <w:rPr>
                <w:sz w:val="22"/>
              </w:rPr>
              <w:t>13.95/35.069, 14.19/35.069, 14.12/35.069, 13.91/35.069, 13.20/35.069, 13.96/35.069, 15.20/35.069, 22.19/35.069</w:t>
            </w:r>
          </w:p>
        </w:tc>
        <w:tc>
          <w:tcPr>
            <w:tcW w:w="870" w:type="pct"/>
          </w:tcPr>
          <w:p w14:paraId="357A92EF" w14:textId="77777777" w:rsidR="00717AC9" w:rsidRDefault="002B6238">
            <w:pPr>
              <w:ind w:left="-84" w:right="-84"/>
            </w:pPr>
            <w:r>
              <w:rPr>
                <w:sz w:val="22"/>
              </w:rPr>
              <w:t>Уровень напряженности электростатического поля</w:t>
            </w:r>
          </w:p>
        </w:tc>
        <w:tc>
          <w:tcPr>
            <w:tcW w:w="1070" w:type="pct"/>
          </w:tcPr>
          <w:p w14:paraId="3A63A2FB" w14:textId="77777777" w:rsidR="00717AC9" w:rsidRDefault="002B6238">
            <w:pPr>
              <w:ind w:left="-84" w:right="-84"/>
            </w:pPr>
            <w:r>
              <w:rPr>
                <w:sz w:val="22"/>
              </w:rPr>
              <w:t>СанПиН № 9-29.7-95</w:t>
            </w:r>
          </w:p>
        </w:tc>
        <w:tc>
          <w:tcPr>
            <w:tcW w:w="730" w:type="pct"/>
            <w:vMerge/>
          </w:tcPr>
          <w:p w14:paraId="1B704DF4" w14:textId="77777777" w:rsidR="00717AC9" w:rsidRDefault="00717AC9"/>
        </w:tc>
        <w:tc>
          <w:tcPr>
            <w:tcW w:w="815" w:type="pct"/>
            <w:vMerge/>
          </w:tcPr>
          <w:p w14:paraId="3E6B4A28" w14:textId="77777777" w:rsidR="00717AC9" w:rsidRDefault="00717AC9"/>
        </w:tc>
      </w:tr>
      <w:tr w:rsidR="00717AC9" w14:paraId="58F3F71F" w14:textId="77777777">
        <w:tc>
          <w:tcPr>
            <w:tcW w:w="290" w:type="pct"/>
          </w:tcPr>
          <w:p w14:paraId="2764A868" w14:textId="77777777" w:rsidR="00717AC9" w:rsidRDefault="002B6238">
            <w:pPr>
              <w:ind w:left="-84" w:right="-84"/>
            </w:pPr>
            <w:r>
              <w:rPr>
                <w:sz w:val="22"/>
              </w:rPr>
              <w:lastRenderedPageBreak/>
              <w:t>2.9.36* ТР</w:t>
            </w:r>
          </w:p>
        </w:tc>
        <w:tc>
          <w:tcPr>
            <w:tcW w:w="680" w:type="pct"/>
            <w:vMerge/>
          </w:tcPr>
          <w:p w14:paraId="5B9D6077" w14:textId="77777777" w:rsidR="00717AC9" w:rsidRDefault="00717AC9"/>
        </w:tc>
        <w:tc>
          <w:tcPr>
            <w:tcW w:w="530" w:type="pct"/>
            <w:vMerge w:val="restart"/>
          </w:tcPr>
          <w:p w14:paraId="3F8AA865" w14:textId="77777777" w:rsidR="00717AC9" w:rsidRDefault="002B6238">
            <w:pPr>
              <w:ind w:left="-84" w:right="-84"/>
            </w:pPr>
            <w:r>
              <w:rPr>
                <w:sz w:val="22"/>
              </w:rPr>
              <w:t>13.95/08.158, 14.19/08.158, 14.12/08.158, 13.91/08.158, 14.14/08.158, 14.11/08.158, 13.20/08.158, 14.13/08.158, 13.96/08.158, 14.20/08.158, 14.31/08.158, 15.20/08.158, 22.19/08.158</w:t>
            </w:r>
          </w:p>
        </w:tc>
        <w:tc>
          <w:tcPr>
            <w:tcW w:w="870" w:type="pct"/>
          </w:tcPr>
          <w:p w14:paraId="456B0B80" w14:textId="77777777" w:rsidR="00717AC9" w:rsidRDefault="002B6238">
            <w:pPr>
              <w:ind w:left="-84" w:right="-84"/>
            </w:pPr>
            <w:r>
              <w:rPr>
                <w:sz w:val="22"/>
              </w:rPr>
              <w:t>Винилхлорид в вытяжке</w:t>
            </w:r>
          </w:p>
        </w:tc>
        <w:tc>
          <w:tcPr>
            <w:tcW w:w="1070" w:type="pct"/>
          </w:tcPr>
          <w:p w14:paraId="36A4FB0D" w14:textId="77777777" w:rsidR="00717AC9" w:rsidRDefault="002B6238">
            <w:pPr>
              <w:ind w:left="-84" w:right="-84"/>
            </w:pPr>
            <w:r>
              <w:rPr>
                <w:sz w:val="22"/>
              </w:rPr>
              <w:t>МР 1941-78</w:t>
            </w:r>
          </w:p>
        </w:tc>
        <w:tc>
          <w:tcPr>
            <w:tcW w:w="730" w:type="pct"/>
            <w:vMerge/>
          </w:tcPr>
          <w:p w14:paraId="723FFB7C" w14:textId="77777777" w:rsidR="00717AC9" w:rsidRDefault="00717AC9"/>
        </w:tc>
        <w:tc>
          <w:tcPr>
            <w:tcW w:w="815" w:type="pct"/>
            <w:vMerge/>
          </w:tcPr>
          <w:p w14:paraId="1B9FB51E" w14:textId="77777777" w:rsidR="00717AC9" w:rsidRDefault="00717AC9"/>
        </w:tc>
      </w:tr>
      <w:tr w:rsidR="00717AC9" w14:paraId="3354B5B1" w14:textId="77777777">
        <w:tc>
          <w:tcPr>
            <w:tcW w:w="290" w:type="pct"/>
          </w:tcPr>
          <w:p w14:paraId="225C3515" w14:textId="77777777" w:rsidR="00717AC9" w:rsidRDefault="002B6238">
            <w:pPr>
              <w:ind w:left="-84" w:right="-84"/>
            </w:pPr>
            <w:r>
              <w:rPr>
                <w:sz w:val="22"/>
              </w:rPr>
              <w:t>2.9.37* ТР</w:t>
            </w:r>
          </w:p>
        </w:tc>
        <w:tc>
          <w:tcPr>
            <w:tcW w:w="680" w:type="pct"/>
            <w:vMerge/>
          </w:tcPr>
          <w:p w14:paraId="466D31C8" w14:textId="77777777" w:rsidR="00717AC9" w:rsidRDefault="00717AC9"/>
        </w:tc>
        <w:tc>
          <w:tcPr>
            <w:tcW w:w="530" w:type="pct"/>
            <w:vMerge/>
          </w:tcPr>
          <w:p w14:paraId="661BA69D" w14:textId="77777777" w:rsidR="00717AC9" w:rsidRDefault="00717AC9"/>
        </w:tc>
        <w:tc>
          <w:tcPr>
            <w:tcW w:w="870" w:type="pct"/>
          </w:tcPr>
          <w:p w14:paraId="4DD3B086" w14:textId="77777777" w:rsidR="00717AC9" w:rsidRDefault="002B6238">
            <w:pPr>
              <w:ind w:left="-84" w:right="-84"/>
            </w:pPr>
            <w:r>
              <w:rPr>
                <w:sz w:val="22"/>
              </w:rPr>
              <w:t>Метилакрилат в вытяжке</w:t>
            </w:r>
          </w:p>
        </w:tc>
        <w:tc>
          <w:tcPr>
            <w:tcW w:w="1070" w:type="pct"/>
          </w:tcPr>
          <w:p w14:paraId="4D27D634" w14:textId="77777777" w:rsidR="00717AC9" w:rsidRDefault="002B6238">
            <w:pPr>
              <w:ind w:left="-84" w:right="-84"/>
            </w:pPr>
            <w:r>
              <w:rPr>
                <w:sz w:val="22"/>
              </w:rPr>
              <w:t>МУК 4.1.3171-14;</w:t>
            </w:r>
            <w:r>
              <w:rPr>
                <w:sz w:val="22"/>
              </w:rPr>
              <w:br/>
              <w:t>МУК 4.1.656-96</w:t>
            </w:r>
          </w:p>
        </w:tc>
        <w:tc>
          <w:tcPr>
            <w:tcW w:w="730" w:type="pct"/>
            <w:vMerge/>
          </w:tcPr>
          <w:p w14:paraId="0C515459" w14:textId="77777777" w:rsidR="00717AC9" w:rsidRDefault="00717AC9"/>
        </w:tc>
        <w:tc>
          <w:tcPr>
            <w:tcW w:w="815" w:type="pct"/>
            <w:vMerge/>
          </w:tcPr>
          <w:p w14:paraId="271D8A70" w14:textId="77777777" w:rsidR="00717AC9" w:rsidRDefault="00717AC9"/>
        </w:tc>
      </w:tr>
      <w:tr w:rsidR="00717AC9" w14:paraId="1044693B" w14:textId="77777777">
        <w:tc>
          <w:tcPr>
            <w:tcW w:w="290" w:type="pct"/>
          </w:tcPr>
          <w:p w14:paraId="53CB1A52" w14:textId="77777777" w:rsidR="00717AC9" w:rsidRDefault="002B6238">
            <w:pPr>
              <w:ind w:left="-84" w:right="-84"/>
            </w:pPr>
            <w:r>
              <w:rPr>
                <w:sz w:val="22"/>
              </w:rPr>
              <w:t>2.9.38* ТР</w:t>
            </w:r>
          </w:p>
        </w:tc>
        <w:tc>
          <w:tcPr>
            <w:tcW w:w="680" w:type="pct"/>
            <w:vMerge/>
          </w:tcPr>
          <w:p w14:paraId="31BD9F85" w14:textId="77777777" w:rsidR="00717AC9" w:rsidRDefault="00717AC9"/>
        </w:tc>
        <w:tc>
          <w:tcPr>
            <w:tcW w:w="530" w:type="pct"/>
            <w:vMerge/>
          </w:tcPr>
          <w:p w14:paraId="529D8217" w14:textId="77777777" w:rsidR="00717AC9" w:rsidRDefault="00717AC9"/>
        </w:tc>
        <w:tc>
          <w:tcPr>
            <w:tcW w:w="870" w:type="pct"/>
          </w:tcPr>
          <w:p w14:paraId="7F947ED9" w14:textId="77777777" w:rsidR="00717AC9" w:rsidRDefault="002B6238">
            <w:pPr>
              <w:ind w:left="-84" w:right="-84"/>
            </w:pPr>
            <w:r>
              <w:rPr>
                <w:sz w:val="22"/>
              </w:rPr>
              <w:t>Бензальдегид в вытяжке</w:t>
            </w:r>
          </w:p>
        </w:tc>
        <w:tc>
          <w:tcPr>
            <w:tcW w:w="1070" w:type="pct"/>
          </w:tcPr>
          <w:p w14:paraId="7ED34A82" w14:textId="77777777" w:rsidR="00717AC9" w:rsidRDefault="002B6238">
            <w:pPr>
              <w:ind w:left="-84" w:right="-84"/>
            </w:pPr>
            <w:r>
              <w:rPr>
                <w:sz w:val="22"/>
              </w:rPr>
              <w:t>МУК 2.3.3.052-96</w:t>
            </w:r>
          </w:p>
        </w:tc>
        <w:tc>
          <w:tcPr>
            <w:tcW w:w="730" w:type="pct"/>
            <w:vMerge/>
          </w:tcPr>
          <w:p w14:paraId="0ADE4ADA" w14:textId="77777777" w:rsidR="00717AC9" w:rsidRDefault="00717AC9"/>
        </w:tc>
        <w:tc>
          <w:tcPr>
            <w:tcW w:w="815" w:type="pct"/>
            <w:vMerge/>
          </w:tcPr>
          <w:p w14:paraId="0CEA36C9" w14:textId="77777777" w:rsidR="00717AC9" w:rsidRDefault="00717AC9"/>
        </w:tc>
      </w:tr>
      <w:tr w:rsidR="00717AC9" w14:paraId="29F499E8" w14:textId="77777777">
        <w:tc>
          <w:tcPr>
            <w:tcW w:w="290" w:type="pct"/>
          </w:tcPr>
          <w:p w14:paraId="2B85B65B" w14:textId="77777777" w:rsidR="00717AC9" w:rsidRDefault="002B6238">
            <w:pPr>
              <w:ind w:left="-84" w:right="-84"/>
            </w:pPr>
            <w:r>
              <w:rPr>
                <w:sz w:val="22"/>
              </w:rPr>
              <w:t>2.9.39* ТР</w:t>
            </w:r>
          </w:p>
        </w:tc>
        <w:tc>
          <w:tcPr>
            <w:tcW w:w="680" w:type="pct"/>
            <w:vMerge/>
          </w:tcPr>
          <w:p w14:paraId="43B18432" w14:textId="77777777" w:rsidR="00717AC9" w:rsidRDefault="00717AC9"/>
        </w:tc>
        <w:tc>
          <w:tcPr>
            <w:tcW w:w="530" w:type="pct"/>
            <w:vMerge/>
          </w:tcPr>
          <w:p w14:paraId="0C29426A" w14:textId="77777777" w:rsidR="00717AC9" w:rsidRDefault="00717AC9"/>
        </w:tc>
        <w:tc>
          <w:tcPr>
            <w:tcW w:w="870" w:type="pct"/>
          </w:tcPr>
          <w:p w14:paraId="25E5A497" w14:textId="77777777" w:rsidR="00717AC9" w:rsidRDefault="002B6238">
            <w:pPr>
              <w:ind w:left="-84" w:right="-84"/>
            </w:pPr>
            <w:r>
              <w:rPr>
                <w:sz w:val="22"/>
              </w:rPr>
              <w:t>Метилметакрилат в воздушной среде</w:t>
            </w:r>
          </w:p>
        </w:tc>
        <w:tc>
          <w:tcPr>
            <w:tcW w:w="1070" w:type="pct"/>
          </w:tcPr>
          <w:p w14:paraId="75E804A7" w14:textId="77777777" w:rsidR="00717AC9" w:rsidRDefault="002B6238">
            <w:pPr>
              <w:ind w:left="-84" w:right="-84"/>
            </w:pPr>
            <w:r>
              <w:rPr>
                <w:sz w:val="22"/>
              </w:rPr>
              <w:t>ГОСТ ISO 16000-6-2016</w:t>
            </w:r>
          </w:p>
        </w:tc>
        <w:tc>
          <w:tcPr>
            <w:tcW w:w="730" w:type="pct"/>
            <w:vMerge/>
          </w:tcPr>
          <w:p w14:paraId="610765AA" w14:textId="77777777" w:rsidR="00717AC9" w:rsidRDefault="00717AC9"/>
        </w:tc>
        <w:tc>
          <w:tcPr>
            <w:tcW w:w="815" w:type="pct"/>
            <w:vMerge/>
          </w:tcPr>
          <w:p w14:paraId="73D41348" w14:textId="77777777" w:rsidR="00717AC9" w:rsidRDefault="00717AC9"/>
        </w:tc>
      </w:tr>
      <w:tr w:rsidR="00717AC9" w14:paraId="601A5268" w14:textId="77777777">
        <w:trPr>
          <w:trHeight w:val="230"/>
        </w:trPr>
        <w:tc>
          <w:tcPr>
            <w:tcW w:w="290" w:type="pct"/>
            <w:vMerge w:val="restart"/>
          </w:tcPr>
          <w:p w14:paraId="27C130B9" w14:textId="77777777" w:rsidR="00717AC9" w:rsidRDefault="002B6238">
            <w:pPr>
              <w:ind w:left="-84" w:right="-84"/>
            </w:pPr>
            <w:r>
              <w:rPr>
                <w:sz w:val="22"/>
              </w:rPr>
              <w:t>2.9.40* ТР</w:t>
            </w:r>
          </w:p>
        </w:tc>
        <w:tc>
          <w:tcPr>
            <w:tcW w:w="680" w:type="pct"/>
            <w:vMerge/>
          </w:tcPr>
          <w:p w14:paraId="39770213" w14:textId="77777777" w:rsidR="00717AC9" w:rsidRDefault="00717AC9"/>
        </w:tc>
        <w:tc>
          <w:tcPr>
            <w:tcW w:w="530" w:type="pct"/>
            <w:vMerge/>
          </w:tcPr>
          <w:p w14:paraId="259756B7" w14:textId="77777777" w:rsidR="00717AC9" w:rsidRDefault="00717AC9"/>
        </w:tc>
        <w:tc>
          <w:tcPr>
            <w:tcW w:w="870" w:type="pct"/>
            <w:vMerge w:val="restart"/>
          </w:tcPr>
          <w:p w14:paraId="39E66CB8" w14:textId="77777777" w:rsidR="00717AC9" w:rsidRDefault="002B6238">
            <w:pPr>
              <w:ind w:left="-84" w:right="-84"/>
            </w:pPr>
            <w:r>
              <w:rPr>
                <w:sz w:val="22"/>
              </w:rPr>
              <w:t>Винилацетат в вытяжке</w:t>
            </w:r>
          </w:p>
        </w:tc>
        <w:tc>
          <w:tcPr>
            <w:tcW w:w="1070" w:type="pct"/>
            <w:vMerge w:val="restart"/>
          </w:tcPr>
          <w:p w14:paraId="57E59833" w14:textId="77777777" w:rsidR="00717AC9" w:rsidRDefault="002B6238">
            <w:pPr>
              <w:ind w:left="-84" w:right="-84"/>
            </w:pPr>
            <w:r>
              <w:rPr>
                <w:sz w:val="22"/>
              </w:rPr>
              <w:t>МР 2915-82</w:t>
            </w:r>
          </w:p>
        </w:tc>
        <w:tc>
          <w:tcPr>
            <w:tcW w:w="730" w:type="pct"/>
            <w:vMerge/>
          </w:tcPr>
          <w:p w14:paraId="1E0CAFB3" w14:textId="77777777" w:rsidR="00717AC9" w:rsidRDefault="00717AC9"/>
        </w:tc>
        <w:tc>
          <w:tcPr>
            <w:tcW w:w="815" w:type="pct"/>
            <w:vMerge/>
          </w:tcPr>
          <w:p w14:paraId="67BD3154" w14:textId="77777777" w:rsidR="00717AC9" w:rsidRDefault="00717AC9"/>
        </w:tc>
      </w:tr>
      <w:tr w:rsidR="00717AC9" w14:paraId="2AB7E5A9" w14:textId="77777777">
        <w:tc>
          <w:tcPr>
            <w:tcW w:w="290" w:type="pct"/>
          </w:tcPr>
          <w:p w14:paraId="6CD85963" w14:textId="77777777" w:rsidR="00717AC9" w:rsidRDefault="002B6238">
            <w:pPr>
              <w:ind w:left="-84" w:right="-84"/>
            </w:pPr>
            <w:r>
              <w:rPr>
                <w:sz w:val="22"/>
              </w:rPr>
              <w:t>2.9.41* ТР</w:t>
            </w:r>
          </w:p>
        </w:tc>
        <w:tc>
          <w:tcPr>
            <w:tcW w:w="680" w:type="pct"/>
            <w:vMerge w:val="restart"/>
          </w:tcPr>
          <w:p w14:paraId="42EA2399" w14:textId="77777777" w:rsidR="00717AC9" w:rsidRDefault="002B6238">
            <w:pPr>
              <w:ind w:left="-84" w:right="-84"/>
            </w:pPr>
            <w:r>
              <w:rPr>
                <w:sz w:val="22"/>
              </w:rPr>
              <w:t>Средства индивидуальной защиты дерматологические</w:t>
            </w:r>
          </w:p>
        </w:tc>
        <w:tc>
          <w:tcPr>
            <w:tcW w:w="530" w:type="pct"/>
          </w:tcPr>
          <w:p w14:paraId="2B648F82" w14:textId="77777777" w:rsidR="00717AC9" w:rsidRDefault="002B6238">
            <w:pPr>
              <w:ind w:left="-84" w:right="-84"/>
            </w:pPr>
            <w:r>
              <w:rPr>
                <w:sz w:val="22"/>
              </w:rPr>
              <w:t>20.42/08.169</w:t>
            </w:r>
          </w:p>
        </w:tc>
        <w:tc>
          <w:tcPr>
            <w:tcW w:w="870" w:type="pct"/>
          </w:tcPr>
          <w:p w14:paraId="4BE2296B" w14:textId="77777777" w:rsidR="00717AC9" w:rsidRDefault="002B6238">
            <w:pPr>
              <w:ind w:left="-84" w:right="-84"/>
            </w:pPr>
            <w:r>
              <w:rPr>
                <w:sz w:val="22"/>
              </w:rPr>
              <w:t>рН</w:t>
            </w:r>
          </w:p>
        </w:tc>
        <w:tc>
          <w:tcPr>
            <w:tcW w:w="1070" w:type="pct"/>
          </w:tcPr>
          <w:p w14:paraId="3E5BDABE" w14:textId="77777777" w:rsidR="00717AC9" w:rsidRDefault="002B6238">
            <w:pPr>
              <w:ind w:left="-84" w:right="-84"/>
            </w:pPr>
            <w:r>
              <w:rPr>
                <w:sz w:val="22"/>
              </w:rPr>
              <w:t>ГОСТ 29188.0-2014;</w:t>
            </w:r>
            <w:r>
              <w:rPr>
                <w:sz w:val="22"/>
              </w:rPr>
              <w:br/>
              <w:t>ГОСТ 29188.2-2014;</w:t>
            </w:r>
            <w:r>
              <w:rPr>
                <w:sz w:val="22"/>
              </w:rPr>
              <w:br/>
              <w:t>ГОСТ 31460-2012;</w:t>
            </w:r>
            <w:r>
              <w:rPr>
                <w:sz w:val="22"/>
              </w:rPr>
              <w:br/>
              <w:t>ГОСТ 31695-2012;</w:t>
            </w:r>
            <w:r>
              <w:rPr>
                <w:sz w:val="22"/>
              </w:rPr>
              <w:br/>
              <w:t>ГОСТ 31696-2012</w:t>
            </w:r>
          </w:p>
        </w:tc>
        <w:tc>
          <w:tcPr>
            <w:tcW w:w="730" w:type="pct"/>
            <w:vMerge w:val="restart"/>
          </w:tcPr>
          <w:p w14:paraId="64E381F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6FCC901" w14:textId="77777777" w:rsidR="00717AC9" w:rsidRDefault="002B6238">
            <w:pPr>
              <w:ind w:left="-84" w:right="-84"/>
            </w:pPr>
            <w:r>
              <w:rPr>
                <w:sz w:val="22"/>
              </w:rPr>
              <w:t>ТР ТС 019/2011</w:t>
            </w:r>
          </w:p>
        </w:tc>
      </w:tr>
      <w:tr w:rsidR="00717AC9" w14:paraId="1A78013F" w14:textId="77777777">
        <w:tc>
          <w:tcPr>
            <w:tcW w:w="290" w:type="pct"/>
          </w:tcPr>
          <w:p w14:paraId="6BF24402" w14:textId="77777777" w:rsidR="00717AC9" w:rsidRDefault="002B6238">
            <w:pPr>
              <w:ind w:left="-84" w:right="-84"/>
            </w:pPr>
            <w:r>
              <w:rPr>
                <w:sz w:val="22"/>
              </w:rPr>
              <w:t>2.9.42* ТР</w:t>
            </w:r>
          </w:p>
        </w:tc>
        <w:tc>
          <w:tcPr>
            <w:tcW w:w="680" w:type="pct"/>
            <w:vMerge/>
          </w:tcPr>
          <w:p w14:paraId="4827E2BC" w14:textId="77777777" w:rsidR="00717AC9" w:rsidRDefault="00717AC9"/>
        </w:tc>
        <w:tc>
          <w:tcPr>
            <w:tcW w:w="530" w:type="pct"/>
            <w:vMerge w:val="restart"/>
          </w:tcPr>
          <w:p w14:paraId="3D321040" w14:textId="77777777" w:rsidR="00717AC9" w:rsidRDefault="002B6238">
            <w:pPr>
              <w:ind w:left="-84" w:right="-84"/>
            </w:pPr>
            <w:r>
              <w:rPr>
                <w:sz w:val="22"/>
              </w:rPr>
              <w:t>20.42/08.052</w:t>
            </w:r>
          </w:p>
        </w:tc>
        <w:tc>
          <w:tcPr>
            <w:tcW w:w="870" w:type="pct"/>
          </w:tcPr>
          <w:p w14:paraId="44A64BCE" w14:textId="77777777" w:rsidR="00717AC9" w:rsidRDefault="002B6238">
            <w:pPr>
              <w:ind w:left="-84" w:right="-84"/>
            </w:pPr>
            <w:r>
              <w:rPr>
                <w:sz w:val="22"/>
              </w:rPr>
              <w:t>Коллоидная стабильность</w:t>
            </w:r>
          </w:p>
        </w:tc>
        <w:tc>
          <w:tcPr>
            <w:tcW w:w="1070" w:type="pct"/>
            <w:vMerge w:val="restart"/>
          </w:tcPr>
          <w:p w14:paraId="3AB6EE89" w14:textId="77777777" w:rsidR="00717AC9" w:rsidRDefault="002B6238">
            <w:pPr>
              <w:ind w:left="-84" w:right="-84"/>
            </w:pPr>
            <w:r>
              <w:rPr>
                <w:sz w:val="22"/>
              </w:rPr>
              <w:t>ГОСТ 29188.3-91</w:t>
            </w:r>
          </w:p>
        </w:tc>
        <w:tc>
          <w:tcPr>
            <w:tcW w:w="730" w:type="pct"/>
            <w:vMerge/>
          </w:tcPr>
          <w:p w14:paraId="16E9C94D" w14:textId="77777777" w:rsidR="00717AC9" w:rsidRDefault="00717AC9"/>
        </w:tc>
        <w:tc>
          <w:tcPr>
            <w:tcW w:w="815" w:type="pct"/>
            <w:vMerge/>
          </w:tcPr>
          <w:p w14:paraId="21DC460C" w14:textId="77777777" w:rsidR="00717AC9" w:rsidRDefault="00717AC9"/>
        </w:tc>
      </w:tr>
      <w:tr w:rsidR="00717AC9" w14:paraId="0A1F060F" w14:textId="77777777">
        <w:tc>
          <w:tcPr>
            <w:tcW w:w="290" w:type="pct"/>
          </w:tcPr>
          <w:p w14:paraId="08D47AEC" w14:textId="77777777" w:rsidR="00717AC9" w:rsidRDefault="002B6238">
            <w:pPr>
              <w:ind w:left="-84" w:right="-84"/>
            </w:pPr>
            <w:r>
              <w:rPr>
                <w:sz w:val="22"/>
              </w:rPr>
              <w:t>2.9.43* ТР</w:t>
            </w:r>
          </w:p>
        </w:tc>
        <w:tc>
          <w:tcPr>
            <w:tcW w:w="680" w:type="pct"/>
            <w:vMerge/>
          </w:tcPr>
          <w:p w14:paraId="5A7C6994" w14:textId="77777777" w:rsidR="00717AC9" w:rsidRDefault="00717AC9"/>
        </w:tc>
        <w:tc>
          <w:tcPr>
            <w:tcW w:w="530" w:type="pct"/>
            <w:vMerge/>
          </w:tcPr>
          <w:p w14:paraId="71EB354B" w14:textId="77777777" w:rsidR="00717AC9" w:rsidRDefault="00717AC9"/>
        </w:tc>
        <w:tc>
          <w:tcPr>
            <w:tcW w:w="870" w:type="pct"/>
          </w:tcPr>
          <w:p w14:paraId="676878FA" w14:textId="77777777" w:rsidR="00717AC9" w:rsidRDefault="002B6238">
            <w:pPr>
              <w:ind w:left="-84" w:right="-84"/>
            </w:pPr>
            <w:r>
              <w:rPr>
                <w:sz w:val="22"/>
              </w:rPr>
              <w:t>Термостабильность</w:t>
            </w:r>
          </w:p>
        </w:tc>
        <w:tc>
          <w:tcPr>
            <w:tcW w:w="1070" w:type="pct"/>
            <w:vMerge/>
          </w:tcPr>
          <w:p w14:paraId="2DF5FD0B" w14:textId="77777777" w:rsidR="00717AC9" w:rsidRDefault="00717AC9"/>
        </w:tc>
        <w:tc>
          <w:tcPr>
            <w:tcW w:w="730" w:type="pct"/>
            <w:vMerge/>
          </w:tcPr>
          <w:p w14:paraId="50F949E4" w14:textId="77777777" w:rsidR="00717AC9" w:rsidRDefault="00717AC9"/>
        </w:tc>
        <w:tc>
          <w:tcPr>
            <w:tcW w:w="815" w:type="pct"/>
            <w:vMerge/>
          </w:tcPr>
          <w:p w14:paraId="069480D4" w14:textId="77777777" w:rsidR="00717AC9" w:rsidRDefault="00717AC9"/>
        </w:tc>
      </w:tr>
      <w:tr w:rsidR="00717AC9" w14:paraId="534CAC71" w14:textId="77777777">
        <w:tc>
          <w:tcPr>
            <w:tcW w:w="290" w:type="pct"/>
          </w:tcPr>
          <w:p w14:paraId="63381409" w14:textId="77777777" w:rsidR="00717AC9" w:rsidRDefault="002B6238">
            <w:pPr>
              <w:ind w:left="-84" w:right="-84"/>
            </w:pPr>
            <w:r>
              <w:rPr>
                <w:sz w:val="22"/>
              </w:rPr>
              <w:t>2.9.44* ТР</w:t>
            </w:r>
          </w:p>
        </w:tc>
        <w:tc>
          <w:tcPr>
            <w:tcW w:w="680" w:type="pct"/>
            <w:vMerge/>
          </w:tcPr>
          <w:p w14:paraId="79658C03" w14:textId="77777777" w:rsidR="00717AC9" w:rsidRDefault="00717AC9"/>
        </w:tc>
        <w:tc>
          <w:tcPr>
            <w:tcW w:w="530" w:type="pct"/>
            <w:vMerge w:val="restart"/>
          </w:tcPr>
          <w:p w14:paraId="47B93AC3" w14:textId="77777777" w:rsidR="00717AC9" w:rsidRDefault="002B6238">
            <w:pPr>
              <w:ind w:left="-84" w:right="-84"/>
            </w:pPr>
            <w:r>
              <w:rPr>
                <w:sz w:val="22"/>
              </w:rPr>
              <w:t>20.42/06.036</w:t>
            </w:r>
          </w:p>
        </w:tc>
        <w:tc>
          <w:tcPr>
            <w:tcW w:w="870" w:type="pct"/>
          </w:tcPr>
          <w:p w14:paraId="2810256E" w14:textId="77777777" w:rsidR="00717AC9" w:rsidRDefault="002B6238">
            <w:pPr>
              <w:ind w:left="-84" w:right="-84"/>
            </w:pPr>
            <w:r>
              <w:rPr>
                <w:sz w:val="22"/>
              </w:rPr>
              <w:t>Раздражающее действие</w:t>
            </w:r>
          </w:p>
        </w:tc>
        <w:tc>
          <w:tcPr>
            <w:tcW w:w="1070" w:type="pct"/>
          </w:tcPr>
          <w:p w14:paraId="0E78B798" w14:textId="77777777" w:rsidR="00717AC9" w:rsidRDefault="002B6238">
            <w:pPr>
              <w:ind w:left="-84" w:right="-84"/>
            </w:pPr>
            <w:r>
              <w:rPr>
                <w:sz w:val="22"/>
              </w:rPr>
              <w:t>ГОСТ 32893-2014;</w:t>
            </w:r>
            <w:r>
              <w:rPr>
                <w:sz w:val="22"/>
              </w:rPr>
              <w:br/>
              <w:t>ГОСТ 33506-2015</w:t>
            </w:r>
          </w:p>
        </w:tc>
        <w:tc>
          <w:tcPr>
            <w:tcW w:w="730" w:type="pct"/>
            <w:vMerge/>
          </w:tcPr>
          <w:p w14:paraId="4827F266" w14:textId="77777777" w:rsidR="00717AC9" w:rsidRDefault="00717AC9"/>
        </w:tc>
        <w:tc>
          <w:tcPr>
            <w:tcW w:w="815" w:type="pct"/>
            <w:vMerge/>
          </w:tcPr>
          <w:p w14:paraId="3F8B0507" w14:textId="77777777" w:rsidR="00717AC9" w:rsidRDefault="00717AC9"/>
        </w:tc>
      </w:tr>
      <w:tr w:rsidR="00717AC9" w14:paraId="461BBA93" w14:textId="77777777">
        <w:tc>
          <w:tcPr>
            <w:tcW w:w="290" w:type="pct"/>
          </w:tcPr>
          <w:p w14:paraId="3F804F28" w14:textId="77777777" w:rsidR="00717AC9" w:rsidRDefault="002B6238">
            <w:pPr>
              <w:ind w:left="-84" w:right="-84"/>
            </w:pPr>
            <w:r>
              <w:rPr>
                <w:sz w:val="22"/>
              </w:rPr>
              <w:t>2.9.45* ТР</w:t>
            </w:r>
          </w:p>
        </w:tc>
        <w:tc>
          <w:tcPr>
            <w:tcW w:w="680" w:type="pct"/>
            <w:vMerge/>
          </w:tcPr>
          <w:p w14:paraId="38697EC8" w14:textId="77777777" w:rsidR="00717AC9" w:rsidRDefault="00717AC9"/>
        </w:tc>
        <w:tc>
          <w:tcPr>
            <w:tcW w:w="530" w:type="pct"/>
            <w:vMerge/>
          </w:tcPr>
          <w:p w14:paraId="4231A2E9" w14:textId="77777777" w:rsidR="00717AC9" w:rsidRDefault="00717AC9"/>
        </w:tc>
        <w:tc>
          <w:tcPr>
            <w:tcW w:w="870" w:type="pct"/>
          </w:tcPr>
          <w:p w14:paraId="05439FD6" w14:textId="77777777" w:rsidR="00717AC9" w:rsidRDefault="002B6238">
            <w:pPr>
              <w:ind w:left="-84" w:right="-84"/>
            </w:pPr>
            <w:r>
              <w:rPr>
                <w:sz w:val="22"/>
              </w:rPr>
              <w:t>Кожно-резорбтивное действие</w:t>
            </w:r>
          </w:p>
        </w:tc>
        <w:tc>
          <w:tcPr>
            <w:tcW w:w="1070" w:type="pct"/>
          </w:tcPr>
          <w:p w14:paraId="0E578A65" w14:textId="77777777" w:rsidR="00717AC9" w:rsidRDefault="002B6238">
            <w:pPr>
              <w:ind w:left="-84" w:right="-84"/>
            </w:pPr>
            <w:r>
              <w:rPr>
                <w:sz w:val="22"/>
              </w:rPr>
              <w:t>Инструкция 1.1.11-12-35-2004</w:t>
            </w:r>
          </w:p>
        </w:tc>
        <w:tc>
          <w:tcPr>
            <w:tcW w:w="730" w:type="pct"/>
            <w:vMerge/>
          </w:tcPr>
          <w:p w14:paraId="4F64FA44" w14:textId="77777777" w:rsidR="00717AC9" w:rsidRDefault="00717AC9"/>
        </w:tc>
        <w:tc>
          <w:tcPr>
            <w:tcW w:w="815" w:type="pct"/>
            <w:vMerge/>
          </w:tcPr>
          <w:p w14:paraId="6FE1D7AB" w14:textId="77777777" w:rsidR="00717AC9" w:rsidRDefault="00717AC9"/>
        </w:tc>
      </w:tr>
      <w:tr w:rsidR="00717AC9" w14:paraId="79C07623" w14:textId="77777777">
        <w:tc>
          <w:tcPr>
            <w:tcW w:w="290" w:type="pct"/>
          </w:tcPr>
          <w:p w14:paraId="30D17232" w14:textId="77777777" w:rsidR="00717AC9" w:rsidRDefault="002B6238">
            <w:pPr>
              <w:ind w:left="-84" w:right="-84"/>
            </w:pPr>
            <w:r>
              <w:rPr>
                <w:sz w:val="22"/>
              </w:rPr>
              <w:t>2.9.46* ТР</w:t>
            </w:r>
          </w:p>
        </w:tc>
        <w:tc>
          <w:tcPr>
            <w:tcW w:w="680" w:type="pct"/>
            <w:vMerge/>
          </w:tcPr>
          <w:p w14:paraId="6E16A501" w14:textId="77777777" w:rsidR="00717AC9" w:rsidRDefault="00717AC9"/>
        </w:tc>
        <w:tc>
          <w:tcPr>
            <w:tcW w:w="530" w:type="pct"/>
            <w:vMerge/>
          </w:tcPr>
          <w:p w14:paraId="75C50415" w14:textId="77777777" w:rsidR="00717AC9" w:rsidRDefault="00717AC9"/>
        </w:tc>
        <w:tc>
          <w:tcPr>
            <w:tcW w:w="870" w:type="pct"/>
          </w:tcPr>
          <w:p w14:paraId="223A890D" w14:textId="77777777" w:rsidR="00717AC9" w:rsidRDefault="002B6238">
            <w:pPr>
              <w:ind w:left="-84" w:right="-84"/>
            </w:pPr>
            <w:r>
              <w:rPr>
                <w:sz w:val="22"/>
              </w:rPr>
              <w:t>Сенсибилизирующее действие</w:t>
            </w:r>
          </w:p>
        </w:tc>
        <w:tc>
          <w:tcPr>
            <w:tcW w:w="1070" w:type="pct"/>
          </w:tcPr>
          <w:p w14:paraId="3AA86F18" w14:textId="77777777" w:rsidR="00717AC9" w:rsidRDefault="002B6238">
            <w:pPr>
              <w:ind w:left="-84" w:right="-84"/>
            </w:pPr>
            <w:r>
              <w:rPr>
                <w:sz w:val="22"/>
              </w:rPr>
              <w:t>ГОСТ 32893-2014;</w:t>
            </w:r>
            <w:r>
              <w:rPr>
                <w:sz w:val="22"/>
              </w:rPr>
              <w:br/>
              <w:t>ГОСТ 33483-2015</w:t>
            </w:r>
          </w:p>
        </w:tc>
        <w:tc>
          <w:tcPr>
            <w:tcW w:w="730" w:type="pct"/>
            <w:vMerge/>
          </w:tcPr>
          <w:p w14:paraId="6ABACE79" w14:textId="77777777" w:rsidR="00717AC9" w:rsidRDefault="00717AC9"/>
        </w:tc>
        <w:tc>
          <w:tcPr>
            <w:tcW w:w="815" w:type="pct"/>
            <w:vMerge/>
          </w:tcPr>
          <w:p w14:paraId="1B8FE13C" w14:textId="77777777" w:rsidR="00717AC9" w:rsidRDefault="00717AC9"/>
        </w:tc>
      </w:tr>
      <w:tr w:rsidR="00717AC9" w14:paraId="26A02F87" w14:textId="77777777">
        <w:tc>
          <w:tcPr>
            <w:tcW w:w="290" w:type="pct"/>
          </w:tcPr>
          <w:p w14:paraId="67811785" w14:textId="77777777" w:rsidR="00717AC9" w:rsidRDefault="002B6238">
            <w:pPr>
              <w:ind w:left="-84" w:right="-84"/>
            </w:pPr>
            <w:r>
              <w:rPr>
                <w:sz w:val="22"/>
              </w:rPr>
              <w:t>2.9.47* ТР</w:t>
            </w:r>
          </w:p>
        </w:tc>
        <w:tc>
          <w:tcPr>
            <w:tcW w:w="680" w:type="pct"/>
            <w:vMerge/>
          </w:tcPr>
          <w:p w14:paraId="5E703E6E" w14:textId="77777777" w:rsidR="00717AC9" w:rsidRDefault="00717AC9"/>
        </w:tc>
        <w:tc>
          <w:tcPr>
            <w:tcW w:w="530" w:type="pct"/>
            <w:vMerge w:val="restart"/>
          </w:tcPr>
          <w:p w14:paraId="1317D822" w14:textId="77777777" w:rsidR="00717AC9" w:rsidRDefault="002B6238">
            <w:pPr>
              <w:ind w:left="-84" w:right="-84"/>
            </w:pPr>
            <w:r>
              <w:rPr>
                <w:sz w:val="22"/>
              </w:rPr>
              <w:t>20.42/08.032</w:t>
            </w:r>
          </w:p>
        </w:tc>
        <w:tc>
          <w:tcPr>
            <w:tcW w:w="870" w:type="pct"/>
          </w:tcPr>
          <w:p w14:paraId="14CB3F7C" w14:textId="77777777" w:rsidR="00717AC9" w:rsidRDefault="002B6238">
            <w:pPr>
              <w:ind w:left="-84" w:right="-84"/>
            </w:pPr>
            <w:r>
              <w:rPr>
                <w:sz w:val="22"/>
              </w:rPr>
              <w:t>Мышьяк</w:t>
            </w:r>
          </w:p>
        </w:tc>
        <w:tc>
          <w:tcPr>
            <w:tcW w:w="1070" w:type="pct"/>
          </w:tcPr>
          <w:p w14:paraId="544F3530" w14:textId="77777777" w:rsidR="00717AC9" w:rsidRDefault="002B6238">
            <w:pPr>
              <w:ind w:left="-84" w:right="-84"/>
            </w:pPr>
            <w:r>
              <w:rPr>
                <w:sz w:val="22"/>
              </w:rPr>
              <w:t>ГОСТ 33021-2014</w:t>
            </w:r>
          </w:p>
        </w:tc>
        <w:tc>
          <w:tcPr>
            <w:tcW w:w="730" w:type="pct"/>
            <w:vMerge/>
          </w:tcPr>
          <w:p w14:paraId="7DB854AA" w14:textId="77777777" w:rsidR="00717AC9" w:rsidRDefault="00717AC9"/>
        </w:tc>
        <w:tc>
          <w:tcPr>
            <w:tcW w:w="815" w:type="pct"/>
            <w:vMerge/>
          </w:tcPr>
          <w:p w14:paraId="239502FB" w14:textId="77777777" w:rsidR="00717AC9" w:rsidRDefault="00717AC9"/>
        </w:tc>
      </w:tr>
      <w:tr w:rsidR="00717AC9" w14:paraId="347EE37E" w14:textId="77777777">
        <w:tc>
          <w:tcPr>
            <w:tcW w:w="290" w:type="pct"/>
          </w:tcPr>
          <w:p w14:paraId="6A4C0770" w14:textId="77777777" w:rsidR="00717AC9" w:rsidRDefault="002B6238">
            <w:pPr>
              <w:ind w:left="-84" w:right="-84"/>
            </w:pPr>
            <w:r>
              <w:rPr>
                <w:sz w:val="22"/>
              </w:rPr>
              <w:t>2.9.48* ТР</w:t>
            </w:r>
          </w:p>
        </w:tc>
        <w:tc>
          <w:tcPr>
            <w:tcW w:w="680" w:type="pct"/>
            <w:vMerge/>
          </w:tcPr>
          <w:p w14:paraId="01C632C7" w14:textId="77777777" w:rsidR="00717AC9" w:rsidRDefault="00717AC9"/>
        </w:tc>
        <w:tc>
          <w:tcPr>
            <w:tcW w:w="530" w:type="pct"/>
            <w:vMerge/>
          </w:tcPr>
          <w:p w14:paraId="2B969CAA" w14:textId="77777777" w:rsidR="00717AC9" w:rsidRDefault="00717AC9"/>
        </w:tc>
        <w:tc>
          <w:tcPr>
            <w:tcW w:w="870" w:type="pct"/>
          </w:tcPr>
          <w:p w14:paraId="4C04EB38" w14:textId="77777777" w:rsidR="00717AC9" w:rsidRDefault="002B6238">
            <w:pPr>
              <w:ind w:left="-84" w:right="-84"/>
            </w:pPr>
            <w:r>
              <w:rPr>
                <w:sz w:val="22"/>
              </w:rPr>
              <w:t>Ртуть</w:t>
            </w:r>
          </w:p>
        </w:tc>
        <w:tc>
          <w:tcPr>
            <w:tcW w:w="1070" w:type="pct"/>
          </w:tcPr>
          <w:p w14:paraId="73C09C6E" w14:textId="77777777" w:rsidR="00717AC9" w:rsidRDefault="002B6238">
            <w:pPr>
              <w:ind w:left="-84" w:right="-84"/>
            </w:pPr>
            <w:r>
              <w:rPr>
                <w:sz w:val="22"/>
              </w:rPr>
              <w:t>ГОСТ 33022-2014</w:t>
            </w:r>
          </w:p>
        </w:tc>
        <w:tc>
          <w:tcPr>
            <w:tcW w:w="730" w:type="pct"/>
            <w:vMerge/>
          </w:tcPr>
          <w:p w14:paraId="3F3E270A" w14:textId="77777777" w:rsidR="00717AC9" w:rsidRDefault="00717AC9"/>
        </w:tc>
        <w:tc>
          <w:tcPr>
            <w:tcW w:w="815" w:type="pct"/>
            <w:vMerge/>
          </w:tcPr>
          <w:p w14:paraId="4E6C86DE" w14:textId="77777777" w:rsidR="00717AC9" w:rsidRDefault="00717AC9"/>
        </w:tc>
      </w:tr>
      <w:tr w:rsidR="00717AC9" w14:paraId="5311B140" w14:textId="77777777">
        <w:tc>
          <w:tcPr>
            <w:tcW w:w="290" w:type="pct"/>
          </w:tcPr>
          <w:p w14:paraId="02EA2162" w14:textId="77777777" w:rsidR="00717AC9" w:rsidRDefault="002B6238">
            <w:pPr>
              <w:ind w:left="-84" w:right="-84"/>
            </w:pPr>
            <w:r>
              <w:rPr>
                <w:sz w:val="22"/>
              </w:rPr>
              <w:t>2.9.49* ТР</w:t>
            </w:r>
          </w:p>
        </w:tc>
        <w:tc>
          <w:tcPr>
            <w:tcW w:w="680" w:type="pct"/>
            <w:vMerge/>
          </w:tcPr>
          <w:p w14:paraId="6B0F6073" w14:textId="77777777" w:rsidR="00717AC9" w:rsidRDefault="00717AC9"/>
        </w:tc>
        <w:tc>
          <w:tcPr>
            <w:tcW w:w="530" w:type="pct"/>
            <w:vMerge/>
          </w:tcPr>
          <w:p w14:paraId="47F4104B" w14:textId="77777777" w:rsidR="00717AC9" w:rsidRDefault="00717AC9"/>
        </w:tc>
        <w:tc>
          <w:tcPr>
            <w:tcW w:w="870" w:type="pct"/>
          </w:tcPr>
          <w:p w14:paraId="7921E908" w14:textId="77777777" w:rsidR="00717AC9" w:rsidRDefault="002B6238">
            <w:pPr>
              <w:ind w:left="-84" w:right="-84"/>
            </w:pPr>
            <w:r>
              <w:rPr>
                <w:sz w:val="22"/>
              </w:rPr>
              <w:t>Свинец</w:t>
            </w:r>
          </w:p>
        </w:tc>
        <w:tc>
          <w:tcPr>
            <w:tcW w:w="1070" w:type="pct"/>
          </w:tcPr>
          <w:p w14:paraId="24F5C54E" w14:textId="77777777" w:rsidR="00717AC9" w:rsidRDefault="002B6238">
            <w:pPr>
              <w:ind w:left="-84" w:right="-84"/>
            </w:pPr>
            <w:r>
              <w:rPr>
                <w:sz w:val="22"/>
              </w:rPr>
              <w:t>ГОСТ 33023-2014</w:t>
            </w:r>
          </w:p>
        </w:tc>
        <w:tc>
          <w:tcPr>
            <w:tcW w:w="730" w:type="pct"/>
            <w:vMerge/>
          </w:tcPr>
          <w:p w14:paraId="039EFC4F" w14:textId="77777777" w:rsidR="00717AC9" w:rsidRDefault="00717AC9"/>
        </w:tc>
        <w:tc>
          <w:tcPr>
            <w:tcW w:w="815" w:type="pct"/>
            <w:vMerge/>
          </w:tcPr>
          <w:p w14:paraId="0542144E" w14:textId="77777777" w:rsidR="00717AC9" w:rsidRDefault="00717AC9"/>
        </w:tc>
      </w:tr>
      <w:tr w:rsidR="00717AC9" w14:paraId="1A1238F8" w14:textId="77777777">
        <w:tc>
          <w:tcPr>
            <w:tcW w:w="290" w:type="pct"/>
          </w:tcPr>
          <w:p w14:paraId="68C9D7F0" w14:textId="77777777" w:rsidR="00717AC9" w:rsidRDefault="002B6238">
            <w:pPr>
              <w:ind w:left="-84" w:right="-84"/>
            </w:pPr>
            <w:r>
              <w:rPr>
                <w:sz w:val="22"/>
              </w:rPr>
              <w:t>2.9.50* ТР</w:t>
            </w:r>
          </w:p>
        </w:tc>
        <w:tc>
          <w:tcPr>
            <w:tcW w:w="680" w:type="pct"/>
            <w:vMerge/>
          </w:tcPr>
          <w:p w14:paraId="226DFD69" w14:textId="77777777" w:rsidR="00717AC9" w:rsidRDefault="00717AC9"/>
        </w:tc>
        <w:tc>
          <w:tcPr>
            <w:tcW w:w="530" w:type="pct"/>
            <w:vMerge w:val="restart"/>
          </w:tcPr>
          <w:p w14:paraId="709F7C35" w14:textId="77777777" w:rsidR="00717AC9" w:rsidRDefault="002B6238">
            <w:pPr>
              <w:ind w:left="-84" w:right="-84"/>
            </w:pPr>
            <w:r>
              <w:rPr>
                <w:sz w:val="22"/>
              </w:rPr>
              <w:t>20.42/01.086</w:t>
            </w:r>
          </w:p>
        </w:tc>
        <w:tc>
          <w:tcPr>
            <w:tcW w:w="870" w:type="pct"/>
          </w:tcPr>
          <w:p w14:paraId="316D0001" w14:textId="77777777" w:rsidR="00717AC9" w:rsidRDefault="002B6238">
            <w:pPr>
              <w:ind w:left="-84" w:right="-84"/>
            </w:pPr>
            <w:r>
              <w:rPr>
                <w:sz w:val="22"/>
              </w:rPr>
              <w:t>КМАФАнМ</w:t>
            </w:r>
          </w:p>
        </w:tc>
        <w:tc>
          <w:tcPr>
            <w:tcW w:w="1070" w:type="pct"/>
          </w:tcPr>
          <w:p w14:paraId="3DA5FEDB" w14:textId="77777777" w:rsidR="00717AC9" w:rsidRDefault="002B6238">
            <w:pPr>
              <w:ind w:left="-84" w:right="-84"/>
            </w:pPr>
            <w:r>
              <w:rPr>
                <w:sz w:val="22"/>
              </w:rPr>
              <w:t>ГОСТ ISO 21149-2020</w:t>
            </w:r>
          </w:p>
        </w:tc>
        <w:tc>
          <w:tcPr>
            <w:tcW w:w="730" w:type="pct"/>
            <w:vMerge/>
          </w:tcPr>
          <w:p w14:paraId="242EDEE4" w14:textId="77777777" w:rsidR="00717AC9" w:rsidRDefault="00717AC9"/>
        </w:tc>
        <w:tc>
          <w:tcPr>
            <w:tcW w:w="815" w:type="pct"/>
            <w:vMerge/>
          </w:tcPr>
          <w:p w14:paraId="3529A7AC" w14:textId="77777777" w:rsidR="00717AC9" w:rsidRDefault="00717AC9"/>
        </w:tc>
      </w:tr>
      <w:tr w:rsidR="00717AC9" w14:paraId="35AB9F4E" w14:textId="77777777">
        <w:tc>
          <w:tcPr>
            <w:tcW w:w="290" w:type="pct"/>
          </w:tcPr>
          <w:p w14:paraId="48204082" w14:textId="77777777" w:rsidR="00717AC9" w:rsidRDefault="002B6238">
            <w:pPr>
              <w:ind w:left="-84" w:right="-84"/>
            </w:pPr>
            <w:r>
              <w:rPr>
                <w:sz w:val="22"/>
              </w:rPr>
              <w:lastRenderedPageBreak/>
              <w:t>2.9.51* ТР</w:t>
            </w:r>
          </w:p>
        </w:tc>
        <w:tc>
          <w:tcPr>
            <w:tcW w:w="680" w:type="pct"/>
            <w:vMerge/>
          </w:tcPr>
          <w:p w14:paraId="1857A0D5" w14:textId="77777777" w:rsidR="00717AC9" w:rsidRDefault="00717AC9"/>
        </w:tc>
        <w:tc>
          <w:tcPr>
            <w:tcW w:w="530" w:type="pct"/>
            <w:vMerge/>
          </w:tcPr>
          <w:p w14:paraId="74C1CA8A" w14:textId="77777777" w:rsidR="00717AC9" w:rsidRDefault="00717AC9"/>
        </w:tc>
        <w:tc>
          <w:tcPr>
            <w:tcW w:w="870" w:type="pct"/>
          </w:tcPr>
          <w:p w14:paraId="4984150E" w14:textId="77777777" w:rsidR="00717AC9" w:rsidRDefault="002B6238">
            <w:pPr>
              <w:ind w:left="-84" w:right="-84"/>
            </w:pPr>
            <w:r>
              <w:rPr>
                <w:sz w:val="22"/>
              </w:rPr>
              <w:t>Дрожжи, дрожжеподобные и плесневые грибы</w:t>
            </w:r>
          </w:p>
        </w:tc>
        <w:tc>
          <w:tcPr>
            <w:tcW w:w="1070" w:type="pct"/>
          </w:tcPr>
          <w:p w14:paraId="6B289CEA" w14:textId="77777777" w:rsidR="00717AC9" w:rsidRDefault="002B6238">
            <w:pPr>
              <w:ind w:left="-84" w:right="-84"/>
            </w:pPr>
            <w:r>
              <w:rPr>
                <w:sz w:val="22"/>
              </w:rPr>
              <w:t>ГОСТ ISO 18416-2018</w:t>
            </w:r>
          </w:p>
        </w:tc>
        <w:tc>
          <w:tcPr>
            <w:tcW w:w="730" w:type="pct"/>
            <w:vMerge/>
          </w:tcPr>
          <w:p w14:paraId="1018AD41" w14:textId="77777777" w:rsidR="00717AC9" w:rsidRDefault="00717AC9"/>
        </w:tc>
        <w:tc>
          <w:tcPr>
            <w:tcW w:w="815" w:type="pct"/>
            <w:vMerge/>
          </w:tcPr>
          <w:p w14:paraId="1DBB4DFD" w14:textId="77777777" w:rsidR="00717AC9" w:rsidRDefault="00717AC9"/>
        </w:tc>
      </w:tr>
      <w:tr w:rsidR="00717AC9" w14:paraId="0E71B2A2" w14:textId="77777777">
        <w:tc>
          <w:tcPr>
            <w:tcW w:w="290" w:type="pct"/>
          </w:tcPr>
          <w:p w14:paraId="140B3640" w14:textId="77777777" w:rsidR="00717AC9" w:rsidRDefault="002B6238">
            <w:pPr>
              <w:ind w:left="-84" w:right="-84"/>
            </w:pPr>
            <w:r>
              <w:rPr>
                <w:sz w:val="22"/>
              </w:rPr>
              <w:t>2.9.52* ТР</w:t>
            </w:r>
          </w:p>
        </w:tc>
        <w:tc>
          <w:tcPr>
            <w:tcW w:w="680" w:type="pct"/>
            <w:vMerge/>
          </w:tcPr>
          <w:p w14:paraId="0D2CF099" w14:textId="77777777" w:rsidR="00717AC9" w:rsidRDefault="00717AC9"/>
        </w:tc>
        <w:tc>
          <w:tcPr>
            <w:tcW w:w="530" w:type="pct"/>
            <w:vMerge/>
          </w:tcPr>
          <w:p w14:paraId="1016CBAB" w14:textId="77777777" w:rsidR="00717AC9" w:rsidRDefault="00717AC9"/>
        </w:tc>
        <w:tc>
          <w:tcPr>
            <w:tcW w:w="870" w:type="pct"/>
          </w:tcPr>
          <w:p w14:paraId="5590076E" w14:textId="77777777" w:rsidR="00717AC9" w:rsidRDefault="002B6238">
            <w:pPr>
              <w:ind w:left="-84" w:right="-84"/>
            </w:pPr>
            <w:r>
              <w:rPr>
                <w:sz w:val="22"/>
              </w:rPr>
              <w:t>Патогенные стафилококки (S.aureus)</w:t>
            </w:r>
          </w:p>
        </w:tc>
        <w:tc>
          <w:tcPr>
            <w:tcW w:w="1070" w:type="pct"/>
          </w:tcPr>
          <w:p w14:paraId="1179FC87" w14:textId="77777777" w:rsidR="00717AC9" w:rsidRDefault="002B6238">
            <w:pPr>
              <w:ind w:left="-84" w:right="-84"/>
            </w:pPr>
            <w:r>
              <w:rPr>
                <w:sz w:val="22"/>
              </w:rPr>
              <w:t>ГОСТ ISO 22718-2018</w:t>
            </w:r>
          </w:p>
        </w:tc>
        <w:tc>
          <w:tcPr>
            <w:tcW w:w="730" w:type="pct"/>
            <w:vMerge/>
          </w:tcPr>
          <w:p w14:paraId="0FD97A4C" w14:textId="77777777" w:rsidR="00717AC9" w:rsidRDefault="00717AC9"/>
        </w:tc>
        <w:tc>
          <w:tcPr>
            <w:tcW w:w="815" w:type="pct"/>
            <w:vMerge/>
          </w:tcPr>
          <w:p w14:paraId="25357261" w14:textId="77777777" w:rsidR="00717AC9" w:rsidRDefault="00717AC9"/>
        </w:tc>
      </w:tr>
      <w:tr w:rsidR="00717AC9" w14:paraId="2F1F1F84" w14:textId="77777777">
        <w:tc>
          <w:tcPr>
            <w:tcW w:w="290" w:type="pct"/>
          </w:tcPr>
          <w:p w14:paraId="3ADE9797" w14:textId="77777777" w:rsidR="00717AC9" w:rsidRDefault="002B6238">
            <w:pPr>
              <w:ind w:left="-84" w:right="-84"/>
            </w:pPr>
            <w:r>
              <w:rPr>
                <w:sz w:val="22"/>
              </w:rPr>
              <w:t>2.9.53* ТР</w:t>
            </w:r>
          </w:p>
        </w:tc>
        <w:tc>
          <w:tcPr>
            <w:tcW w:w="680" w:type="pct"/>
            <w:vMerge/>
          </w:tcPr>
          <w:p w14:paraId="086A522D" w14:textId="77777777" w:rsidR="00717AC9" w:rsidRDefault="00717AC9"/>
        </w:tc>
        <w:tc>
          <w:tcPr>
            <w:tcW w:w="530" w:type="pct"/>
            <w:vMerge/>
          </w:tcPr>
          <w:p w14:paraId="71DF4569" w14:textId="77777777" w:rsidR="00717AC9" w:rsidRDefault="00717AC9"/>
        </w:tc>
        <w:tc>
          <w:tcPr>
            <w:tcW w:w="870" w:type="pct"/>
          </w:tcPr>
          <w:p w14:paraId="1D76CEC6" w14:textId="77777777" w:rsidR="00717AC9" w:rsidRDefault="002B6238">
            <w:pPr>
              <w:ind w:left="-84" w:right="-84"/>
            </w:pPr>
            <w:r>
              <w:rPr>
                <w:sz w:val="22"/>
              </w:rPr>
              <w:t>Pseudomonas aeruginosa</w:t>
            </w:r>
          </w:p>
        </w:tc>
        <w:tc>
          <w:tcPr>
            <w:tcW w:w="1070" w:type="pct"/>
          </w:tcPr>
          <w:p w14:paraId="71E73EB2" w14:textId="77777777" w:rsidR="00717AC9" w:rsidRDefault="002B6238">
            <w:pPr>
              <w:ind w:left="-84" w:right="-84"/>
            </w:pPr>
            <w:r>
              <w:rPr>
                <w:sz w:val="22"/>
              </w:rPr>
              <w:t>ГОСТ ISO 22717-2018</w:t>
            </w:r>
          </w:p>
        </w:tc>
        <w:tc>
          <w:tcPr>
            <w:tcW w:w="730" w:type="pct"/>
            <w:vMerge/>
          </w:tcPr>
          <w:p w14:paraId="4F5D186B" w14:textId="77777777" w:rsidR="00717AC9" w:rsidRDefault="00717AC9"/>
        </w:tc>
        <w:tc>
          <w:tcPr>
            <w:tcW w:w="815" w:type="pct"/>
            <w:vMerge/>
          </w:tcPr>
          <w:p w14:paraId="417E8E1F" w14:textId="77777777" w:rsidR="00717AC9" w:rsidRDefault="00717AC9"/>
        </w:tc>
      </w:tr>
      <w:tr w:rsidR="00717AC9" w14:paraId="07786015" w14:textId="77777777">
        <w:trPr>
          <w:trHeight w:val="230"/>
        </w:trPr>
        <w:tc>
          <w:tcPr>
            <w:tcW w:w="290" w:type="pct"/>
            <w:vMerge w:val="restart"/>
          </w:tcPr>
          <w:p w14:paraId="5808E624" w14:textId="77777777" w:rsidR="00717AC9" w:rsidRDefault="002B6238">
            <w:pPr>
              <w:ind w:left="-84" w:right="-84"/>
            </w:pPr>
            <w:r>
              <w:rPr>
                <w:sz w:val="22"/>
              </w:rPr>
              <w:t>2.9.54* ТР</w:t>
            </w:r>
          </w:p>
        </w:tc>
        <w:tc>
          <w:tcPr>
            <w:tcW w:w="680" w:type="pct"/>
            <w:vMerge/>
          </w:tcPr>
          <w:p w14:paraId="6871CF17" w14:textId="77777777" w:rsidR="00717AC9" w:rsidRDefault="00717AC9"/>
        </w:tc>
        <w:tc>
          <w:tcPr>
            <w:tcW w:w="530" w:type="pct"/>
            <w:vMerge/>
          </w:tcPr>
          <w:p w14:paraId="7122814A" w14:textId="77777777" w:rsidR="00717AC9" w:rsidRDefault="00717AC9"/>
        </w:tc>
        <w:tc>
          <w:tcPr>
            <w:tcW w:w="870" w:type="pct"/>
            <w:vMerge w:val="restart"/>
          </w:tcPr>
          <w:p w14:paraId="53C6EF37" w14:textId="77777777" w:rsidR="00717AC9" w:rsidRDefault="002B6238">
            <w:pPr>
              <w:ind w:left="-84" w:right="-84"/>
            </w:pPr>
            <w:r>
              <w:rPr>
                <w:sz w:val="22"/>
              </w:rPr>
              <w:t>Enterobacteriaceae</w:t>
            </w:r>
          </w:p>
        </w:tc>
        <w:tc>
          <w:tcPr>
            <w:tcW w:w="1070" w:type="pct"/>
            <w:vMerge w:val="restart"/>
          </w:tcPr>
          <w:p w14:paraId="11D3EA39" w14:textId="77777777" w:rsidR="00717AC9" w:rsidRDefault="002B6238">
            <w:pPr>
              <w:ind w:left="-84" w:right="-84"/>
            </w:pPr>
            <w:r>
              <w:rPr>
                <w:sz w:val="22"/>
              </w:rPr>
              <w:t>ГОСТ ISO 21150-2018</w:t>
            </w:r>
          </w:p>
        </w:tc>
        <w:tc>
          <w:tcPr>
            <w:tcW w:w="730" w:type="pct"/>
            <w:vMerge/>
          </w:tcPr>
          <w:p w14:paraId="09CD4D00" w14:textId="77777777" w:rsidR="00717AC9" w:rsidRDefault="00717AC9"/>
        </w:tc>
        <w:tc>
          <w:tcPr>
            <w:tcW w:w="815" w:type="pct"/>
            <w:vMerge/>
          </w:tcPr>
          <w:p w14:paraId="240FA6A2" w14:textId="77777777" w:rsidR="00717AC9" w:rsidRDefault="00717AC9"/>
        </w:tc>
      </w:tr>
      <w:tr w:rsidR="00717AC9" w14:paraId="19F3AF2B" w14:textId="77777777">
        <w:tc>
          <w:tcPr>
            <w:tcW w:w="290" w:type="pct"/>
          </w:tcPr>
          <w:p w14:paraId="300AC731" w14:textId="77777777" w:rsidR="00717AC9" w:rsidRDefault="002B6238">
            <w:pPr>
              <w:ind w:left="-84" w:right="-84"/>
            </w:pPr>
            <w:r>
              <w:rPr>
                <w:sz w:val="22"/>
              </w:rPr>
              <w:t>2.9.55* ТР</w:t>
            </w:r>
          </w:p>
        </w:tc>
        <w:tc>
          <w:tcPr>
            <w:tcW w:w="680" w:type="pct"/>
            <w:vMerge w:val="restart"/>
          </w:tcPr>
          <w:p w14:paraId="28887A2B" w14:textId="77777777" w:rsidR="00717AC9" w:rsidRDefault="002B6238">
            <w:pPr>
              <w:ind w:left="-84" w:right="-84"/>
            </w:pPr>
            <w:r>
              <w:rPr>
                <w:sz w:val="22"/>
              </w:rPr>
              <w:t>Средства индивидуальной защиты, компоненты (материалы) средств индивидуальной защиты, в том числе для специальной одежды</w:t>
            </w:r>
          </w:p>
        </w:tc>
        <w:tc>
          <w:tcPr>
            <w:tcW w:w="530" w:type="pct"/>
          </w:tcPr>
          <w:p w14:paraId="16C39585" w14:textId="77777777" w:rsidR="00717AC9" w:rsidRDefault="002B6238">
            <w:pPr>
              <w:ind w:left="-84" w:right="-84"/>
            </w:pPr>
            <w:r>
              <w:rPr>
                <w:sz w:val="22"/>
              </w:rPr>
              <w:t>13.95/08.161, 14.19/08.161, 14.12/08.161, 13.91/08.161, 14.14/08.161, 14.11/08.161, 13.20/08.161, 14.13/08.161, 13.96/08.161, 14.20/08.161, 14.31/08.161, 15.20/08.161, 22.19/08.161</w:t>
            </w:r>
          </w:p>
        </w:tc>
        <w:tc>
          <w:tcPr>
            <w:tcW w:w="870" w:type="pct"/>
          </w:tcPr>
          <w:p w14:paraId="684BD73F" w14:textId="77777777" w:rsidR="00717AC9" w:rsidRDefault="002B6238">
            <w:pPr>
              <w:ind w:left="-84" w:right="-84"/>
            </w:pPr>
            <w:r>
              <w:rPr>
                <w:sz w:val="22"/>
              </w:rPr>
              <w:t>Гексаметилендиамин в вытяжке</w:t>
            </w:r>
          </w:p>
        </w:tc>
        <w:tc>
          <w:tcPr>
            <w:tcW w:w="1070" w:type="pct"/>
          </w:tcPr>
          <w:p w14:paraId="408D741D" w14:textId="77777777" w:rsidR="00717AC9" w:rsidRDefault="002B6238">
            <w:pPr>
              <w:ind w:left="-84" w:right="-84"/>
            </w:pPr>
            <w:r>
              <w:rPr>
                <w:sz w:val="22"/>
              </w:rPr>
              <w:t>МР 1503-76</w:t>
            </w:r>
          </w:p>
        </w:tc>
        <w:tc>
          <w:tcPr>
            <w:tcW w:w="730" w:type="pct"/>
            <w:vMerge w:val="restart"/>
          </w:tcPr>
          <w:p w14:paraId="0DAC496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58928EC" w14:textId="77777777" w:rsidR="00717AC9" w:rsidRDefault="002B6238">
            <w:pPr>
              <w:ind w:left="-84" w:right="-84"/>
            </w:pPr>
            <w:r>
              <w:rPr>
                <w:sz w:val="22"/>
              </w:rPr>
              <w:t>ТР ТС 019/2011</w:t>
            </w:r>
          </w:p>
        </w:tc>
      </w:tr>
      <w:tr w:rsidR="00717AC9" w14:paraId="79A271E3" w14:textId="77777777">
        <w:tc>
          <w:tcPr>
            <w:tcW w:w="290" w:type="pct"/>
          </w:tcPr>
          <w:p w14:paraId="3493B866" w14:textId="77777777" w:rsidR="00717AC9" w:rsidRDefault="002B6238">
            <w:pPr>
              <w:ind w:left="-84" w:right="-84"/>
            </w:pPr>
            <w:r>
              <w:rPr>
                <w:sz w:val="22"/>
              </w:rPr>
              <w:t>2.9.56* ТР</w:t>
            </w:r>
          </w:p>
        </w:tc>
        <w:tc>
          <w:tcPr>
            <w:tcW w:w="680" w:type="pct"/>
            <w:vMerge/>
          </w:tcPr>
          <w:p w14:paraId="2215E83D" w14:textId="77777777" w:rsidR="00717AC9" w:rsidRDefault="00717AC9"/>
        </w:tc>
        <w:tc>
          <w:tcPr>
            <w:tcW w:w="530" w:type="pct"/>
          </w:tcPr>
          <w:p w14:paraId="3D7B3511" w14:textId="77777777" w:rsidR="00717AC9" w:rsidRDefault="002B6238">
            <w:pPr>
              <w:ind w:left="-84" w:right="-84"/>
            </w:pPr>
            <w:r>
              <w:rPr>
                <w:sz w:val="22"/>
              </w:rPr>
              <w:t>13.95/08.156, 14.19/08.156, 14.12/08.156, 13.91/08.156, 14.14/08.156, 14.11/08.156, 13.20/08.156, 14.13/08.156, 13.96/08.156, 14.20/08.156, 14.31/08.156, 15.20/08.156, 22.19/08.156</w:t>
            </w:r>
          </w:p>
        </w:tc>
        <w:tc>
          <w:tcPr>
            <w:tcW w:w="870" w:type="pct"/>
          </w:tcPr>
          <w:p w14:paraId="3AAF9CE6" w14:textId="77777777" w:rsidR="00717AC9" w:rsidRDefault="002B6238">
            <w:pPr>
              <w:ind w:left="-84" w:right="-84"/>
            </w:pPr>
            <w:r>
              <w:rPr>
                <w:sz w:val="22"/>
              </w:rPr>
              <w:t>Цветность вода</w:t>
            </w:r>
          </w:p>
        </w:tc>
        <w:tc>
          <w:tcPr>
            <w:tcW w:w="1070" w:type="pct"/>
          </w:tcPr>
          <w:p w14:paraId="7E230795" w14:textId="77777777" w:rsidR="00717AC9" w:rsidRDefault="002B6238">
            <w:pPr>
              <w:ind w:left="-84" w:right="-84"/>
            </w:pPr>
            <w:r>
              <w:rPr>
                <w:sz w:val="22"/>
              </w:rPr>
              <w:t>ГОСТ 31868-2012 п. 5</w:t>
            </w:r>
          </w:p>
        </w:tc>
        <w:tc>
          <w:tcPr>
            <w:tcW w:w="730" w:type="pct"/>
            <w:vMerge/>
          </w:tcPr>
          <w:p w14:paraId="20E6CBC7" w14:textId="77777777" w:rsidR="00717AC9" w:rsidRDefault="00717AC9"/>
        </w:tc>
        <w:tc>
          <w:tcPr>
            <w:tcW w:w="815" w:type="pct"/>
            <w:vMerge/>
          </w:tcPr>
          <w:p w14:paraId="51245374" w14:textId="77777777" w:rsidR="00717AC9" w:rsidRDefault="00717AC9"/>
        </w:tc>
      </w:tr>
      <w:tr w:rsidR="00717AC9" w14:paraId="2D897E68" w14:textId="77777777">
        <w:tc>
          <w:tcPr>
            <w:tcW w:w="290" w:type="pct"/>
          </w:tcPr>
          <w:p w14:paraId="67F80F1E" w14:textId="77777777" w:rsidR="00717AC9" w:rsidRDefault="002B6238">
            <w:pPr>
              <w:ind w:left="-84" w:right="-84"/>
            </w:pPr>
            <w:r>
              <w:rPr>
                <w:sz w:val="22"/>
              </w:rPr>
              <w:lastRenderedPageBreak/>
              <w:t>2.9.57* ТР</w:t>
            </w:r>
          </w:p>
        </w:tc>
        <w:tc>
          <w:tcPr>
            <w:tcW w:w="680" w:type="pct"/>
            <w:vMerge/>
          </w:tcPr>
          <w:p w14:paraId="3268E344" w14:textId="77777777" w:rsidR="00717AC9" w:rsidRDefault="00717AC9"/>
        </w:tc>
        <w:tc>
          <w:tcPr>
            <w:tcW w:w="530" w:type="pct"/>
          </w:tcPr>
          <w:p w14:paraId="7CE37AB8" w14:textId="77777777" w:rsidR="00717AC9" w:rsidRDefault="002B6238">
            <w:pPr>
              <w:ind w:left="-84" w:right="-84"/>
            </w:pPr>
            <w:r>
              <w:rPr>
                <w:sz w:val="22"/>
              </w:rPr>
              <w:t>13.95/08.159, 14.19/08.159, 14.12/08.159, 13.91/08.159, 14.14/08.159, 14.11/08.159, 13.20/08.159, 14.13/08.159, 13.96/08.159, 14.20/08.159, 14.31/08.159, 15.20/08.159, 22.19/08.159</w:t>
            </w:r>
          </w:p>
        </w:tc>
        <w:tc>
          <w:tcPr>
            <w:tcW w:w="870" w:type="pct"/>
          </w:tcPr>
          <w:p w14:paraId="3DE7EEF0" w14:textId="77777777" w:rsidR="00717AC9" w:rsidRDefault="002B6238">
            <w:pPr>
              <w:ind w:left="-84" w:right="-84"/>
            </w:pPr>
            <w:r>
              <w:rPr>
                <w:sz w:val="22"/>
              </w:rPr>
              <w:t>Капролактам в воздушной среде</w:t>
            </w:r>
          </w:p>
        </w:tc>
        <w:tc>
          <w:tcPr>
            <w:tcW w:w="1070" w:type="pct"/>
          </w:tcPr>
          <w:p w14:paraId="05C63E0A" w14:textId="77777777" w:rsidR="00717AC9" w:rsidRDefault="002B6238">
            <w:pPr>
              <w:ind w:left="-84" w:right="-84"/>
            </w:pPr>
            <w:r>
              <w:rPr>
                <w:sz w:val="22"/>
              </w:rPr>
              <w:t>АМИ.МН 0003-2021</w:t>
            </w:r>
          </w:p>
        </w:tc>
        <w:tc>
          <w:tcPr>
            <w:tcW w:w="730" w:type="pct"/>
            <w:vMerge/>
          </w:tcPr>
          <w:p w14:paraId="2146B8BC" w14:textId="77777777" w:rsidR="00717AC9" w:rsidRDefault="00717AC9"/>
        </w:tc>
        <w:tc>
          <w:tcPr>
            <w:tcW w:w="815" w:type="pct"/>
            <w:vMerge/>
          </w:tcPr>
          <w:p w14:paraId="3129D97E" w14:textId="77777777" w:rsidR="00717AC9" w:rsidRDefault="00717AC9"/>
        </w:tc>
      </w:tr>
      <w:tr w:rsidR="00717AC9" w14:paraId="539DC587" w14:textId="77777777">
        <w:tc>
          <w:tcPr>
            <w:tcW w:w="290" w:type="pct"/>
          </w:tcPr>
          <w:p w14:paraId="0EC32823" w14:textId="77777777" w:rsidR="00717AC9" w:rsidRDefault="002B6238">
            <w:pPr>
              <w:ind w:left="-84" w:right="-84"/>
            </w:pPr>
            <w:r>
              <w:rPr>
                <w:sz w:val="22"/>
              </w:rPr>
              <w:t>2.9.58* ТР</w:t>
            </w:r>
          </w:p>
        </w:tc>
        <w:tc>
          <w:tcPr>
            <w:tcW w:w="680" w:type="pct"/>
            <w:vMerge/>
          </w:tcPr>
          <w:p w14:paraId="6FE77DB6" w14:textId="77777777" w:rsidR="00717AC9" w:rsidRDefault="00717AC9"/>
        </w:tc>
        <w:tc>
          <w:tcPr>
            <w:tcW w:w="530" w:type="pct"/>
          </w:tcPr>
          <w:p w14:paraId="1ECE9566" w14:textId="77777777" w:rsidR="00717AC9" w:rsidRDefault="002B6238">
            <w:pPr>
              <w:ind w:left="-84" w:right="-84"/>
            </w:pPr>
            <w:r>
              <w:rPr>
                <w:sz w:val="22"/>
              </w:rPr>
              <w:t>13.95/08.139, 14.19/08.139, 14.12/08.139, 13.91/08.139, 14.14/08.139, 14.11/08.139, 13.20/08.139, 14.13/08.139, 13.96/08.139, 14.20/08.139, 14.31/08.139, 15.20/08.139, 22.19/08.139</w:t>
            </w:r>
          </w:p>
        </w:tc>
        <w:tc>
          <w:tcPr>
            <w:tcW w:w="870" w:type="pct"/>
          </w:tcPr>
          <w:p w14:paraId="76461B48" w14:textId="77777777" w:rsidR="00717AC9" w:rsidRDefault="002B6238">
            <w:pPr>
              <w:ind w:left="-84" w:right="-84"/>
            </w:pPr>
            <w:r>
              <w:rPr>
                <w:sz w:val="22"/>
              </w:rPr>
              <w:t>УФ-поглощение в диапазоне длин волн 220-360 нм в вытяжках из средств индивидуальной защиты</w:t>
            </w:r>
          </w:p>
        </w:tc>
        <w:tc>
          <w:tcPr>
            <w:tcW w:w="1070" w:type="pct"/>
          </w:tcPr>
          <w:p w14:paraId="7A917FF4" w14:textId="77777777" w:rsidR="00717AC9" w:rsidRDefault="002B6238">
            <w:pPr>
              <w:ind w:left="-84" w:right="-84"/>
            </w:pPr>
            <w:r>
              <w:rPr>
                <w:sz w:val="22"/>
              </w:rPr>
              <w:t>ГОСТ 31209-2003 п. 5.3.3</w:t>
            </w:r>
          </w:p>
        </w:tc>
        <w:tc>
          <w:tcPr>
            <w:tcW w:w="730" w:type="pct"/>
            <w:vMerge/>
          </w:tcPr>
          <w:p w14:paraId="3AE6BBF0" w14:textId="77777777" w:rsidR="00717AC9" w:rsidRDefault="00717AC9"/>
        </w:tc>
        <w:tc>
          <w:tcPr>
            <w:tcW w:w="815" w:type="pct"/>
            <w:vMerge/>
          </w:tcPr>
          <w:p w14:paraId="40C4A940" w14:textId="77777777" w:rsidR="00717AC9" w:rsidRDefault="00717AC9"/>
        </w:tc>
      </w:tr>
      <w:tr w:rsidR="00717AC9" w14:paraId="69AB9723" w14:textId="77777777">
        <w:tc>
          <w:tcPr>
            <w:tcW w:w="290" w:type="pct"/>
          </w:tcPr>
          <w:p w14:paraId="66AFBE9B" w14:textId="77777777" w:rsidR="00717AC9" w:rsidRDefault="002B6238">
            <w:pPr>
              <w:ind w:left="-84" w:right="-84"/>
            </w:pPr>
            <w:r>
              <w:rPr>
                <w:sz w:val="22"/>
              </w:rPr>
              <w:t>2.9.59* ТР</w:t>
            </w:r>
          </w:p>
        </w:tc>
        <w:tc>
          <w:tcPr>
            <w:tcW w:w="680" w:type="pct"/>
            <w:vMerge/>
          </w:tcPr>
          <w:p w14:paraId="7F303618" w14:textId="77777777" w:rsidR="00717AC9" w:rsidRDefault="00717AC9"/>
        </w:tc>
        <w:tc>
          <w:tcPr>
            <w:tcW w:w="530" w:type="pct"/>
          </w:tcPr>
          <w:p w14:paraId="7798253C" w14:textId="77777777" w:rsidR="00717AC9" w:rsidRDefault="002B6238">
            <w:pPr>
              <w:ind w:left="-84" w:right="-84"/>
            </w:pPr>
            <w:r>
              <w:rPr>
                <w:sz w:val="22"/>
              </w:rPr>
              <w:t xml:space="preserve">13.95/08.156, 14.19/08.156, 14.12/08.156, 13.91/08.156, 14.14/08.156, 14.11/08.156, 13.20/08.156, 14.13/08.156, 13.96/08.156, 14.20/08.156, </w:t>
            </w:r>
            <w:r>
              <w:rPr>
                <w:sz w:val="22"/>
              </w:rPr>
              <w:lastRenderedPageBreak/>
              <w:t>14.31/08.156, 15.20/08.156, 22.19/08.156</w:t>
            </w:r>
          </w:p>
        </w:tc>
        <w:tc>
          <w:tcPr>
            <w:tcW w:w="870" w:type="pct"/>
          </w:tcPr>
          <w:p w14:paraId="22D96C01" w14:textId="77777777" w:rsidR="00717AC9" w:rsidRDefault="002B6238">
            <w:pPr>
              <w:ind w:left="-84" w:right="-84"/>
            </w:pPr>
            <w:r>
              <w:rPr>
                <w:sz w:val="22"/>
              </w:rPr>
              <w:lastRenderedPageBreak/>
              <w:t>Этиленгликоль в вытяжке</w:t>
            </w:r>
          </w:p>
        </w:tc>
        <w:tc>
          <w:tcPr>
            <w:tcW w:w="1070" w:type="pct"/>
          </w:tcPr>
          <w:p w14:paraId="0A1129EC" w14:textId="77777777" w:rsidR="00717AC9" w:rsidRDefault="002B6238">
            <w:pPr>
              <w:ind w:left="-84" w:right="-84"/>
            </w:pPr>
            <w:r>
              <w:rPr>
                <w:sz w:val="22"/>
              </w:rPr>
              <w:t>Инструкция № 880-71</w:t>
            </w:r>
          </w:p>
        </w:tc>
        <w:tc>
          <w:tcPr>
            <w:tcW w:w="730" w:type="pct"/>
            <w:vMerge/>
          </w:tcPr>
          <w:p w14:paraId="4F82081E" w14:textId="77777777" w:rsidR="00717AC9" w:rsidRDefault="00717AC9"/>
        </w:tc>
        <w:tc>
          <w:tcPr>
            <w:tcW w:w="815" w:type="pct"/>
            <w:vMerge/>
          </w:tcPr>
          <w:p w14:paraId="4A7E4861" w14:textId="77777777" w:rsidR="00717AC9" w:rsidRDefault="00717AC9"/>
        </w:tc>
      </w:tr>
      <w:tr w:rsidR="00717AC9" w14:paraId="5013FEA2" w14:textId="77777777">
        <w:tc>
          <w:tcPr>
            <w:tcW w:w="290" w:type="pct"/>
          </w:tcPr>
          <w:p w14:paraId="76D21B1D" w14:textId="77777777" w:rsidR="00717AC9" w:rsidRDefault="002B6238">
            <w:pPr>
              <w:ind w:left="-84" w:right="-84"/>
            </w:pPr>
            <w:r>
              <w:rPr>
                <w:sz w:val="22"/>
              </w:rPr>
              <w:t>2.9.60* ТР</w:t>
            </w:r>
          </w:p>
        </w:tc>
        <w:tc>
          <w:tcPr>
            <w:tcW w:w="680" w:type="pct"/>
            <w:vMerge/>
          </w:tcPr>
          <w:p w14:paraId="75671BF9" w14:textId="77777777" w:rsidR="00717AC9" w:rsidRDefault="00717AC9"/>
        </w:tc>
        <w:tc>
          <w:tcPr>
            <w:tcW w:w="530" w:type="pct"/>
            <w:vMerge w:val="restart"/>
          </w:tcPr>
          <w:p w14:paraId="0FA903CA" w14:textId="77777777" w:rsidR="00717AC9" w:rsidRDefault="002B6238">
            <w:pPr>
              <w:ind w:left="-84" w:right="-84"/>
            </w:pPr>
            <w:r>
              <w:rPr>
                <w:sz w:val="22"/>
              </w:rPr>
              <w:t>13.95/08.158, 14.19/08.158, 14.12/08.158, 13.91/08.158, 14.14/08.158, 14.11/08.158, 13.20/08.158, 14.13/08.158, 13.96/08.158, 14.20/08.158, 14.31/08.158, 15.20/08.158, 22.19/08.158</w:t>
            </w:r>
          </w:p>
        </w:tc>
        <w:tc>
          <w:tcPr>
            <w:tcW w:w="870" w:type="pct"/>
          </w:tcPr>
          <w:p w14:paraId="62031840" w14:textId="77777777" w:rsidR="00717AC9" w:rsidRDefault="002B6238">
            <w:pPr>
              <w:ind w:left="-84" w:right="-84"/>
            </w:pPr>
            <w:r>
              <w:rPr>
                <w:sz w:val="22"/>
              </w:rPr>
              <w:t>Гексен, гептен, винилхлорид, ацетофенон в воздушной вытяжке</w:t>
            </w:r>
          </w:p>
        </w:tc>
        <w:tc>
          <w:tcPr>
            <w:tcW w:w="1070" w:type="pct"/>
          </w:tcPr>
          <w:p w14:paraId="2BC62E1C" w14:textId="77777777" w:rsidR="00717AC9" w:rsidRDefault="002B6238">
            <w:pPr>
              <w:ind w:left="-84" w:right="-84"/>
            </w:pPr>
            <w:r>
              <w:rPr>
                <w:sz w:val="22"/>
              </w:rPr>
              <w:t>ГОСТ ISO 16000-6-2016</w:t>
            </w:r>
          </w:p>
        </w:tc>
        <w:tc>
          <w:tcPr>
            <w:tcW w:w="730" w:type="pct"/>
            <w:vMerge/>
          </w:tcPr>
          <w:p w14:paraId="6CE3C05C" w14:textId="77777777" w:rsidR="00717AC9" w:rsidRDefault="00717AC9"/>
        </w:tc>
        <w:tc>
          <w:tcPr>
            <w:tcW w:w="815" w:type="pct"/>
            <w:vMerge/>
          </w:tcPr>
          <w:p w14:paraId="7857819B" w14:textId="77777777" w:rsidR="00717AC9" w:rsidRDefault="00717AC9"/>
        </w:tc>
      </w:tr>
      <w:tr w:rsidR="00717AC9" w14:paraId="68EB27BE" w14:textId="77777777">
        <w:tc>
          <w:tcPr>
            <w:tcW w:w="290" w:type="pct"/>
          </w:tcPr>
          <w:p w14:paraId="2A1C7946" w14:textId="77777777" w:rsidR="00717AC9" w:rsidRDefault="002B6238">
            <w:pPr>
              <w:ind w:left="-84" w:right="-84"/>
            </w:pPr>
            <w:r>
              <w:rPr>
                <w:sz w:val="22"/>
              </w:rPr>
              <w:t>2.9.61* ТР</w:t>
            </w:r>
          </w:p>
        </w:tc>
        <w:tc>
          <w:tcPr>
            <w:tcW w:w="680" w:type="pct"/>
            <w:vMerge/>
          </w:tcPr>
          <w:p w14:paraId="216545E7" w14:textId="77777777" w:rsidR="00717AC9" w:rsidRDefault="00717AC9"/>
        </w:tc>
        <w:tc>
          <w:tcPr>
            <w:tcW w:w="530" w:type="pct"/>
            <w:vMerge/>
          </w:tcPr>
          <w:p w14:paraId="45376FBB" w14:textId="77777777" w:rsidR="00717AC9" w:rsidRDefault="00717AC9"/>
        </w:tc>
        <w:tc>
          <w:tcPr>
            <w:tcW w:w="870" w:type="pct"/>
          </w:tcPr>
          <w:p w14:paraId="7AC63757" w14:textId="77777777" w:rsidR="00717AC9" w:rsidRDefault="002B6238">
            <w:pPr>
              <w:ind w:left="-84" w:right="-84"/>
            </w:pPr>
            <w:r>
              <w:rPr>
                <w:sz w:val="22"/>
              </w:rPr>
              <w:t>Бутадиен в вытяжке, в воздушной среде</w:t>
            </w:r>
          </w:p>
        </w:tc>
        <w:tc>
          <w:tcPr>
            <w:tcW w:w="1070" w:type="pct"/>
          </w:tcPr>
          <w:p w14:paraId="2145FFB7" w14:textId="77777777" w:rsidR="00717AC9" w:rsidRDefault="002B6238">
            <w:pPr>
              <w:ind w:left="-84" w:right="-84"/>
            </w:pPr>
            <w:r>
              <w:rPr>
                <w:sz w:val="22"/>
              </w:rPr>
              <w:t>KZ.А.01.0602</w:t>
            </w:r>
          </w:p>
        </w:tc>
        <w:tc>
          <w:tcPr>
            <w:tcW w:w="730" w:type="pct"/>
            <w:vMerge/>
          </w:tcPr>
          <w:p w14:paraId="156FD3BE" w14:textId="77777777" w:rsidR="00717AC9" w:rsidRDefault="00717AC9"/>
        </w:tc>
        <w:tc>
          <w:tcPr>
            <w:tcW w:w="815" w:type="pct"/>
            <w:vMerge/>
          </w:tcPr>
          <w:p w14:paraId="7E1AE5B4" w14:textId="77777777" w:rsidR="00717AC9" w:rsidRDefault="00717AC9"/>
        </w:tc>
      </w:tr>
      <w:tr w:rsidR="00717AC9" w14:paraId="39FE5EA0" w14:textId="77777777">
        <w:tc>
          <w:tcPr>
            <w:tcW w:w="290" w:type="pct"/>
          </w:tcPr>
          <w:p w14:paraId="20609FE2" w14:textId="77777777" w:rsidR="00717AC9" w:rsidRDefault="002B6238">
            <w:pPr>
              <w:ind w:left="-84" w:right="-84"/>
            </w:pPr>
            <w:r>
              <w:rPr>
                <w:sz w:val="22"/>
              </w:rPr>
              <w:t>2.9.62* ТР</w:t>
            </w:r>
          </w:p>
        </w:tc>
        <w:tc>
          <w:tcPr>
            <w:tcW w:w="680" w:type="pct"/>
            <w:vMerge/>
          </w:tcPr>
          <w:p w14:paraId="35E25E3E" w14:textId="77777777" w:rsidR="00717AC9" w:rsidRDefault="00717AC9"/>
        </w:tc>
        <w:tc>
          <w:tcPr>
            <w:tcW w:w="530" w:type="pct"/>
            <w:vMerge/>
          </w:tcPr>
          <w:p w14:paraId="484652C1" w14:textId="77777777" w:rsidR="00717AC9" w:rsidRDefault="00717AC9"/>
        </w:tc>
        <w:tc>
          <w:tcPr>
            <w:tcW w:w="870" w:type="pct"/>
          </w:tcPr>
          <w:p w14:paraId="4CE194F9" w14:textId="77777777" w:rsidR="00717AC9" w:rsidRDefault="002B6238">
            <w:pPr>
              <w:ind w:left="-84" w:right="-84"/>
            </w:pPr>
            <w:r>
              <w:rPr>
                <w:sz w:val="22"/>
              </w:rPr>
              <w:t>Хлорбензол в вытяжке, в воздушной среде</w:t>
            </w:r>
          </w:p>
        </w:tc>
        <w:tc>
          <w:tcPr>
            <w:tcW w:w="1070" w:type="pct"/>
          </w:tcPr>
          <w:p w14:paraId="051CECA7" w14:textId="77777777" w:rsidR="00717AC9" w:rsidRDefault="002B6238">
            <w:pPr>
              <w:ind w:left="-84" w:right="-84"/>
            </w:pPr>
            <w:r>
              <w:rPr>
                <w:sz w:val="22"/>
              </w:rPr>
              <w:t>МВИ.МН 6309-2020</w:t>
            </w:r>
          </w:p>
        </w:tc>
        <w:tc>
          <w:tcPr>
            <w:tcW w:w="730" w:type="pct"/>
            <w:vMerge/>
          </w:tcPr>
          <w:p w14:paraId="41AF6E20" w14:textId="77777777" w:rsidR="00717AC9" w:rsidRDefault="00717AC9"/>
        </w:tc>
        <w:tc>
          <w:tcPr>
            <w:tcW w:w="815" w:type="pct"/>
            <w:vMerge/>
          </w:tcPr>
          <w:p w14:paraId="0220A8F5" w14:textId="77777777" w:rsidR="00717AC9" w:rsidRDefault="00717AC9"/>
        </w:tc>
      </w:tr>
      <w:tr w:rsidR="00717AC9" w14:paraId="7A22FE15" w14:textId="77777777">
        <w:tc>
          <w:tcPr>
            <w:tcW w:w="290" w:type="pct"/>
          </w:tcPr>
          <w:p w14:paraId="6E80ECA0" w14:textId="77777777" w:rsidR="00717AC9" w:rsidRDefault="002B6238">
            <w:pPr>
              <w:ind w:left="-84" w:right="-84"/>
            </w:pPr>
            <w:r>
              <w:rPr>
                <w:sz w:val="22"/>
              </w:rPr>
              <w:t>2.9.63* ТР</w:t>
            </w:r>
          </w:p>
        </w:tc>
        <w:tc>
          <w:tcPr>
            <w:tcW w:w="680" w:type="pct"/>
            <w:vMerge/>
          </w:tcPr>
          <w:p w14:paraId="6302B86C" w14:textId="77777777" w:rsidR="00717AC9" w:rsidRDefault="00717AC9"/>
        </w:tc>
        <w:tc>
          <w:tcPr>
            <w:tcW w:w="530" w:type="pct"/>
          </w:tcPr>
          <w:p w14:paraId="7A6A02A3" w14:textId="77777777" w:rsidR="00717AC9" w:rsidRDefault="002B6238">
            <w:pPr>
              <w:ind w:left="-84" w:right="-84"/>
            </w:pPr>
            <w:r>
              <w:rPr>
                <w:sz w:val="22"/>
              </w:rPr>
              <w:t>13.95/08.156, 14.19/08.156, 14.12/08.156, 13.91/08.156, 14.11/08.156, 13.20/08.156, 13.96/08.156, 15.20/08.156, 22.19/08.156</w:t>
            </w:r>
          </w:p>
        </w:tc>
        <w:tc>
          <w:tcPr>
            <w:tcW w:w="870" w:type="pct"/>
          </w:tcPr>
          <w:p w14:paraId="4FF42DA3" w14:textId="77777777" w:rsidR="00717AC9" w:rsidRDefault="002B6238">
            <w:pPr>
              <w:ind w:left="-84" w:right="-84"/>
            </w:pPr>
            <w:r>
              <w:rPr>
                <w:sz w:val="22"/>
              </w:rPr>
              <w:t>Хром (VI) в вытяжке</w:t>
            </w:r>
          </w:p>
        </w:tc>
        <w:tc>
          <w:tcPr>
            <w:tcW w:w="1070" w:type="pct"/>
          </w:tcPr>
          <w:p w14:paraId="65879AF5" w14:textId="77777777" w:rsidR="00717AC9" w:rsidRDefault="002B6238">
            <w:pPr>
              <w:ind w:left="-84" w:right="-84"/>
            </w:pPr>
            <w:r>
              <w:rPr>
                <w:sz w:val="22"/>
              </w:rPr>
              <w:t>ГОСТ 31956-2013 п.5</w:t>
            </w:r>
          </w:p>
        </w:tc>
        <w:tc>
          <w:tcPr>
            <w:tcW w:w="730" w:type="pct"/>
            <w:vMerge/>
          </w:tcPr>
          <w:p w14:paraId="1E50938E" w14:textId="77777777" w:rsidR="00717AC9" w:rsidRDefault="00717AC9"/>
        </w:tc>
        <w:tc>
          <w:tcPr>
            <w:tcW w:w="815" w:type="pct"/>
            <w:vMerge/>
          </w:tcPr>
          <w:p w14:paraId="14396D4E" w14:textId="77777777" w:rsidR="00717AC9" w:rsidRDefault="00717AC9"/>
        </w:tc>
      </w:tr>
      <w:tr w:rsidR="00717AC9" w14:paraId="70EB45F4" w14:textId="77777777">
        <w:trPr>
          <w:trHeight w:val="230"/>
        </w:trPr>
        <w:tc>
          <w:tcPr>
            <w:tcW w:w="290" w:type="pct"/>
            <w:vMerge w:val="restart"/>
          </w:tcPr>
          <w:p w14:paraId="2B7A670A" w14:textId="77777777" w:rsidR="00717AC9" w:rsidRDefault="002B6238">
            <w:pPr>
              <w:ind w:left="-84" w:right="-84"/>
            </w:pPr>
            <w:r>
              <w:rPr>
                <w:sz w:val="22"/>
              </w:rPr>
              <w:t>2.9.64* ТР</w:t>
            </w:r>
          </w:p>
        </w:tc>
        <w:tc>
          <w:tcPr>
            <w:tcW w:w="680" w:type="pct"/>
            <w:vMerge/>
          </w:tcPr>
          <w:p w14:paraId="11CFA468" w14:textId="77777777" w:rsidR="00717AC9" w:rsidRDefault="00717AC9"/>
        </w:tc>
        <w:tc>
          <w:tcPr>
            <w:tcW w:w="530" w:type="pct"/>
            <w:vMerge w:val="restart"/>
          </w:tcPr>
          <w:p w14:paraId="65E2DEFA" w14:textId="77777777" w:rsidR="00717AC9" w:rsidRDefault="002B6238">
            <w:pPr>
              <w:ind w:left="-84" w:right="-84"/>
            </w:pPr>
            <w:r>
              <w:rPr>
                <w:sz w:val="22"/>
              </w:rPr>
              <w:t>13.95/08.032, 14.19/08.032, 14.12/08.032, 13.91/08.032, 14.11/08.032, 13.20/08.032, 13.96/08.032, 15.20/08.032, 22.19/08.032</w:t>
            </w:r>
          </w:p>
        </w:tc>
        <w:tc>
          <w:tcPr>
            <w:tcW w:w="870" w:type="pct"/>
            <w:vMerge w:val="restart"/>
          </w:tcPr>
          <w:p w14:paraId="4B911BAC" w14:textId="77777777" w:rsidR="00717AC9" w:rsidRDefault="002B6238">
            <w:pPr>
              <w:ind w:left="-84" w:right="-84"/>
            </w:pPr>
            <w:r>
              <w:rPr>
                <w:sz w:val="22"/>
              </w:rPr>
              <w:t>Ртуть в вытяжке</w:t>
            </w:r>
          </w:p>
        </w:tc>
        <w:tc>
          <w:tcPr>
            <w:tcW w:w="1070" w:type="pct"/>
            <w:vMerge w:val="restart"/>
          </w:tcPr>
          <w:p w14:paraId="18DF832F" w14:textId="77777777" w:rsidR="00717AC9" w:rsidRDefault="002B6238">
            <w:pPr>
              <w:ind w:left="-84" w:right="-84"/>
            </w:pPr>
            <w:r>
              <w:rPr>
                <w:sz w:val="22"/>
              </w:rPr>
              <w:t>ГОСТ 31950-2012</w:t>
            </w:r>
          </w:p>
        </w:tc>
        <w:tc>
          <w:tcPr>
            <w:tcW w:w="730" w:type="pct"/>
            <w:vMerge/>
          </w:tcPr>
          <w:p w14:paraId="51B8528D" w14:textId="77777777" w:rsidR="00717AC9" w:rsidRDefault="00717AC9"/>
        </w:tc>
        <w:tc>
          <w:tcPr>
            <w:tcW w:w="815" w:type="pct"/>
            <w:vMerge/>
          </w:tcPr>
          <w:p w14:paraId="2743D912" w14:textId="77777777" w:rsidR="00717AC9" w:rsidRDefault="00717AC9"/>
        </w:tc>
      </w:tr>
      <w:tr w:rsidR="00717AC9" w14:paraId="5125506C" w14:textId="77777777">
        <w:trPr>
          <w:trHeight w:val="230"/>
        </w:trPr>
        <w:tc>
          <w:tcPr>
            <w:tcW w:w="290" w:type="pct"/>
            <w:vMerge w:val="restart"/>
          </w:tcPr>
          <w:p w14:paraId="0CE7873F" w14:textId="77777777" w:rsidR="00717AC9" w:rsidRDefault="002B6238">
            <w:pPr>
              <w:ind w:left="-84" w:right="-84"/>
            </w:pPr>
            <w:r>
              <w:rPr>
                <w:sz w:val="22"/>
              </w:rPr>
              <w:t>2.10.1** ТР</w:t>
            </w:r>
          </w:p>
        </w:tc>
        <w:tc>
          <w:tcPr>
            <w:tcW w:w="680" w:type="pct"/>
            <w:vMerge w:val="restart"/>
          </w:tcPr>
          <w:p w14:paraId="293C3B0E" w14:textId="77777777" w:rsidR="00717AC9" w:rsidRDefault="002B6238">
            <w:pPr>
              <w:ind w:left="-84" w:right="-84"/>
            </w:pPr>
            <w:r>
              <w:rPr>
                <w:sz w:val="22"/>
              </w:rPr>
              <w:t xml:space="preserve">Мебельная продукция – </w:t>
            </w:r>
            <w:r>
              <w:rPr>
                <w:sz w:val="22"/>
              </w:rPr>
              <w:lastRenderedPageBreak/>
              <w:t>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06B24049" w14:textId="77777777" w:rsidR="00717AC9" w:rsidRDefault="002B6238">
            <w:pPr>
              <w:ind w:left="-84" w:right="-84"/>
            </w:pPr>
            <w:r>
              <w:rPr>
                <w:sz w:val="22"/>
              </w:rPr>
              <w:lastRenderedPageBreak/>
              <w:t xml:space="preserve">31.00/42.000, 31.01/42.000, </w:t>
            </w:r>
            <w:r>
              <w:rPr>
                <w:sz w:val="22"/>
              </w:rPr>
              <w:lastRenderedPageBreak/>
              <w:t>31.02/42.000, 31.09/42.000</w:t>
            </w:r>
          </w:p>
        </w:tc>
        <w:tc>
          <w:tcPr>
            <w:tcW w:w="870" w:type="pct"/>
            <w:vMerge w:val="restart"/>
          </w:tcPr>
          <w:p w14:paraId="7F58ECD5" w14:textId="77777777" w:rsidR="00717AC9" w:rsidRDefault="002B6238">
            <w:pPr>
              <w:ind w:left="-84" w:right="-84"/>
            </w:pPr>
            <w:r>
              <w:rPr>
                <w:sz w:val="22"/>
              </w:rPr>
              <w:lastRenderedPageBreak/>
              <w:t>отбор проб</w:t>
            </w:r>
          </w:p>
        </w:tc>
        <w:tc>
          <w:tcPr>
            <w:tcW w:w="1070" w:type="pct"/>
            <w:vMerge w:val="restart"/>
          </w:tcPr>
          <w:p w14:paraId="1182B00D" w14:textId="77777777" w:rsidR="00717AC9" w:rsidRDefault="002B6238">
            <w:pPr>
              <w:ind w:left="-84" w:right="-84"/>
            </w:pPr>
            <w:r>
              <w:rPr>
                <w:sz w:val="22"/>
              </w:rPr>
              <w:t>ГОСТ 30255-2014</w:t>
            </w:r>
          </w:p>
        </w:tc>
        <w:tc>
          <w:tcPr>
            <w:tcW w:w="730" w:type="pct"/>
            <w:vMerge w:val="restart"/>
          </w:tcPr>
          <w:p w14:paraId="5DA8A22F" w14:textId="77777777" w:rsidR="00717AC9" w:rsidRDefault="002B6238">
            <w:pPr>
              <w:ind w:left="-84" w:right="-84"/>
            </w:pPr>
            <w:r>
              <w:rPr>
                <w:sz w:val="22"/>
              </w:rPr>
              <w:t xml:space="preserve">ул. Академическая, 8, 220012, г. Минск </w:t>
            </w:r>
            <w:r>
              <w:rPr>
                <w:sz w:val="22"/>
              </w:rPr>
              <w:lastRenderedPageBreak/>
              <w:t>(Научно-исследовательский институт гигиены, токсикологии, эпидемиологии, вирусологии и микробиологии)</w:t>
            </w:r>
          </w:p>
        </w:tc>
        <w:tc>
          <w:tcPr>
            <w:tcW w:w="815" w:type="pct"/>
            <w:vMerge w:val="restart"/>
          </w:tcPr>
          <w:p w14:paraId="2962DF82" w14:textId="77777777" w:rsidR="00717AC9" w:rsidRDefault="002B6238">
            <w:pPr>
              <w:ind w:left="-84" w:right="-84"/>
            </w:pPr>
            <w:r>
              <w:rPr>
                <w:sz w:val="22"/>
              </w:rPr>
              <w:lastRenderedPageBreak/>
              <w:t>ТР ТС 025/2012</w:t>
            </w:r>
          </w:p>
        </w:tc>
      </w:tr>
      <w:tr w:rsidR="00717AC9" w14:paraId="70BAEFBC" w14:textId="77777777">
        <w:trPr>
          <w:trHeight w:val="230"/>
        </w:trPr>
        <w:tc>
          <w:tcPr>
            <w:tcW w:w="290" w:type="pct"/>
            <w:vMerge w:val="restart"/>
          </w:tcPr>
          <w:p w14:paraId="1F8B230B" w14:textId="77777777" w:rsidR="00717AC9" w:rsidRDefault="002B6238">
            <w:pPr>
              <w:ind w:left="-84" w:right="-84"/>
            </w:pPr>
            <w:r>
              <w:rPr>
                <w:sz w:val="22"/>
              </w:rPr>
              <w:t>2.10.1**</w:t>
            </w:r>
          </w:p>
        </w:tc>
        <w:tc>
          <w:tcPr>
            <w:tcW w:w="680" w:type="pct"/>
            <w:vMerge w:val="restart"/>
          </w:tcPr>
          <w:p w14:paraId="37CC0E60"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vMerge w:val="restart"/>
          </w:tcPr>
          <w:p w14:paraId="2A504740" w14:textId="77777777" w:rsidR="00717AC9" w:rsidRDefault="002B6238">
            <w:pPr>
              <w:ind w:left="-84" w:right="-84"/>
            </w:pPr>
            <w:r>
              <w:rPr>
                <w:sz w:val="22"/>
              </w:rPr>
              <w:t>13.91/42.000, 13.20/42.000, 13.92/42.000, 13.96/42.000, 14.13/42.000, 14.14/42.000, 14.19/42.000, 14.20/42.000, 14.31/42.000, 14.39/42.000, 15.20/42.000, 13.10/42.000, 14.11/42.000, 15.11/42.000, 13.95/42.000</w:t>
            </w:r>
          </w:p>
        </w:tc>
        <w:tc>
          <w:tcPr>
            <w:tcW w:w="870" w:type="pct"/>
            <w:vMerge w:val="restart"/>
          </w:tcPr>
          <w:p w14:paraId="64CA3BF0" w14:textId="77777777" w:rsidR="00717AC9" w:rsidRDefault="002B6238">
            <w:pPr>
              <w:ind w:left="-84" w:right="-84"/>
            </w:pPr>
            <w:r>
              <w:rPr>
                <w:sz w:val="22"/>
              </w:rPr>
              <w:t>Отбор образцов</w:t>
            </w:r>
          </w:p>
        </w:tc>
        <w:tc>
          <w:tcPr>
            <w:tcW w:w="1070" w:type="pct"/>
            <w:vMerge w:val="restart"/>
          </w:tcPr>
          <w:p w14:paraId="3D6A5049" w14:textId="77777777" w:rsidR="00717AC9" w:rsidRDefault="002B6238">
            <w:pPr>
              <w:ind w:left="-84" w:right="-84"/>
            </w:pPr>
            <w:r>
              <w:rPr>
                <w:sz w:val="22"/>
              </w:rPr>
              <w:t>ГОСТ 18321-73;</w:t>
            </w:r>
            <w:r>
              <w:rPr>
                <w:sz w:val="22"/>
              </w:rPr>
              <w:br/>
              <w:t>Инструкция 1.1.10-12-96-2005;</w:t>
            </w:r>
            <w:r>
              <w:rPr>
                <w:sz w:val="22"/>
              </w:rPr>
              <w:br/>
              <w:t>СанПиН № 9-29.7-95</w:t>
            </w:r>
          </w:p>
        </w:tc>
        <w:tc>
          <w:tcPr>
            <w:tcW w:w="730" w:type="pct"/>
            <w:vMerge w:val="restart"/>
          </w:tcPr>
          <w:p w14:paraId="3296E227"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616EBFA4" w14:textId="77777777" w:rsidR="00717AC9" w:rsidRDefault="00717AC9">
            <w:pPr>
              <w:ind w:left="-84" w:right="-84"/>
            </w:pPr>
          </w:p>
        </w:tc>
      </w:tr>
      <w:tr w:rsidR="00717AC9" w14:paraId="25473728" w14:textId="77777777">
        <w:trPr>
          <w:trHeight w:val="230"/>
        </w:trPr>
        <w:tc>
          <w:tcPr>
            <w:tcW w:w="290" w:type="pct"/>
            <w:vMerge w:val="restart"/>
          </w:tcPr>
          <w:p w14:paraId="4E8BF47C" w14:textId="77777777" w:rsidR="00717AC9" w:rsidRDefault="002B6238">
            <w:pPr>
              <w:ind w:left="-84" w:right="-84"/>
            </w:pPr>
            <w:r>
              <w:rPr>
                <w:sz w:val="22"/>
              </w:rPr>
              <w:t>2.10.2* ТР</w:t>
            </w:r>
          </w:p>
        </w:tc>
        <w:tc>
          <w:tcPr>
            <w:tcW w:w="680" w:type="pct"/>
            <w:vMerge w:val="restart"/>
          </w:tcPr>
          <w:p w14:paraId="6A2F162E" w14:textId="77777777" w:rsidR="00717AC9" w:rsidRDefault="002B6238">
            <w:pPr>
              <w:ind w:left="-84" w:right="-84"/>
            </w:pPr>
            <w:r>
              <w:rPr>
                <w:sz w:val="22"/>
              </w:rPr>
              <w:t>Мебельная продукция – 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2B72DA73" w14:textId="77777777" w:rsidR="00717AC9" w:rsidRDefault="002B6238">
            <w:pPr>
              <w:ind w:left="-84" w:right="-84"/>
            </w:pPr>
            <w:r>
              <w:rPr>
                <w:sz w:val="22"/>
              </w:rPr>
              <w:t>31.00/08.158, 31.01/08.158, 31.02/08.158, 31.09/08.158</w:t>
            </w:r>
          </w:p>
        </w:tc>
        <w:tc>
          <w:tcPr>
            <w:tcW w:w="870" w:type="pct"/>
            <w:vMerge w:val="restart"/>
          </w:tcPr>
          <w:p w14:paraId="70332B4A" w14:textId="77777777" w:rsidR="00717AC9" w:rsidRDefault="002B6238">
            <w:pPr>
              <w:ind w:left="-84" w:right="-84"/>
            </w:pPr>
            <w:r>
              <w:rPr>
                <w:sz w:val="22"/>
              </w:rPr>
              <w:t>Метиловый, изопропиловый, бутиловый спирты, бутилацетат, этилацетат, ацетальдегид, ацетон воздушной среде</w:t>
            </w:r>
          </w:p>
        </w:tc>
        <w:tc>
          <w:tcPr>
            <w:tcW w:w="1070" w:type="pct"/>
            <w:vMerge w:val="restart"/>
          </w:tcPr>
          <w:p w14:paraId="7610BAF4" w14:textId="77777777" w:rsidR="00717AC9" w:rsidRDefault="002B6238">
            <w:pPr>
              <w:ind w:left="-84" w:right="-84"/>
            </w:pPr>
            <w:r>
              <w:rPr>
                <w:sz w:val="22"/>
              </w:rPr>
              <w:t>МУК 4.1.3170-14</w:t>
            </w:r>
          </w:p>
        </w:tc>
        <w:tc>
          <w:tcPr>
            <w:tcW w:w="730" w:type="pct"/>
            <w:vMerge w:val="restart"/>
          </w:tcPr>
          <w:p w14:paraId="7AE1134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7ACA51E" w14:textId="77777777" w:rsidR="00717AC9" w:rsidRDefault="002B6238">
            <w:pPr>
              <w:ind w:left="-84" w:right="-84"/>
            </w:pPr>
            <w:r>
              <w:rPr>
                <w:sz w:val="22"/>
              </w:rPr>
              <w:t>ТР ТС 025/2012</w:t>
            </w:r>
          </w:p>
        </w:tc>
      </w:tr>
      <w:tr w:rsidR="00717AC9" w14:paraId="71CDFE6C" w14:textId="77777777">
        <w:trPr>
          <w:trHeight w:val="230"/>
        </w:trPr>
        <w:tc>
          <w:tcPr>
            <w:tcW w:w="290" w:type="pct"/>
            <w:vMerge w:val="restart"/>
          </w:tcPr>
          <w:p w14:paraId="381BC968" w14:textId="77777777" w:rsidR="00717AC9" w:rsidRDefault="002B6238">
            <w:pPr>
              <w:ind w:left="-84" w:right="-84"/>
            </w:pPr>
            <w:r>
              <w:rPr>
                <w:sz w:val="22"/>
              </w:rPr>
              <w:lastRenderedPageBreak/>
              <w:t>2.10.2*</w:t>
            </w:r>
          </w:p>
        </w:tc>
        <w:tc>
          <w:tcPr>
            <w:tcW w:w="680" w:type="pct"/>
            <w:vMerge w:val="restart"/>
          </w:tcPr>
          <w:p w14:paraId="1D0A6663"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vMerge w:val="restart"/>
          </w:tcPr>
          <w:p w14:paraId="3306A202" w14:textId="77777777" w:rsidR="00717AC9" w:rsidRDefault="002B6238">
            <w:pPr>
              <w:ind w:left="-84" w:right="-84"/>
            </w:pPr>
            <w:r>
              <w:rPr>
                <w:sz w:val="22"/>
              </w:rPr>
              <w:t>13.91/11.116, 13.20/11.116, 13.92/11.116, 14.13/11.116, 14.14/11.116, 14.19/11.116, 14.20/11.116, 14.31/11.116, 14.39/11.116, 15.20/11.116, 13.10/11.116, 14.11/11.116, 15.11/11.116, 13.95/11.116</w:t>
            </w:r>
          </w:p>
        </w:tc>
        <w:tc>
          <w:tcPr>
            <w:tcW w:w="870" w:type="pct"/>
            <w:vMerge w:val="restart"/>
          </w:tcPr>
          <w:p w14:paraId="2081E97D" w14:textId="77777777" w:rsidR="00717AC9" w:rsidRDefault="002B6238">
            <w:pPr>
              <w:ind w:left="-84" w:right="-84"/>
            </w:pPr>
            <w:r>
              <w:rPr>
                <w:sz w:val="22"/>
              </w:rPr>
              <w:t>Органолептические показатели (запах образца)</w:t>
            </w:r>
          </w:p>
        </w:tc>
        <w:tc>
          <w:tcPr>
            <w:tcW w:w="1070" w:type="pct"/>
            <w:vMerge w:val="restart"/>
          </w:tcPr>
          <w:p w14:paraId="32E7342E" w14:textId="77777777" w:rsidR="00717AC9" w:rsidRDefault="002B6238">
            <w:pPr>
              <w:ind w:left="-84" w:right="-84"/>
            </w:pPr>
            <w:r>
              <w:rPr>
                <w:sz w:val="22"/>
              </w:rPr>
              <w:t>Инструкция 1.1.10-12-96-2005;</w:t>
            </w:r>
            <w:r>
              <w:rPr>
                <w:sz w:val="22"/>
              </w:rPr>
              <w:br/>
              <w:t>МУ 11-10-12-97, утв. ГГСВ РБ 13.08.1997</w:t>
            </w:r>
          </w:p>
        </w:tc>
        <w:tc>
          <w:tcPr>
            <w:tcW w:w="730" w:type="pct"/>
            <w:vMerge w:val="restart"/>
          </w:tcPr>
          <w:p w14:paraId="6AC9A565"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54DB07FB" w14:textId="77777777" w:rsidR="00717AC9" w:rsidRDefault="00717AC9">
            <w:pPr>
              <w:ind w:left="-84" w:right="-84"/>
            </w:pPr>
          </w:p>
        </w:tc>
      </w:tr>
      <w:tr w:rsidR="00717AC9" w14:paraId="2523845D" w14:textId="77777777">
        <w:trPr>
          <w:trHeight w:val="230"/>
        </w:trPr>
        <w:tc>
          <w:tcPr>
            <w:tcW w:w="290" w:type="pct"/>
            <w:vMerge w:val="restart"/>
          </w:tcPr>
          <w:p w14:paraId="06A67810" w14:textId="77777777" w:rsidR="00717AC9" w:rsidRDefault="002B6238">
            <w:pPr>
              <w:ind w:left="-84" w:right="-84"/>
            </w:pPr>
            <w:r>
              <w:rPr>
                <w:sz w:val="22"/>
              </w:rPr>
              <w:t>2.10.3* ТР</w:t>
            </w:r>
          </w:p>
        </w:tc>
        <w:tc>
          <w:tcPr>
            <w:tcW w:w="680" w:type="pct"/>
            <w:vMerge w:val="restart"/>
          </w:tcPr>
          <w:p w14:paraId="3B58B6FC" w14:textId="77777777" w:rsidR="00717AC9" w:rsidRDefault="002B6238">
            <w:pPr>
              <w:ind w:left="-84" w:right="-84"/>
            </w:pPr>
            <w:r>
              <w:rPr>
                <w:sz w:val="22"/>
              </w:rPr>
              <w:t>Мебельная продукция – 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5570ABBA" w14:textId="77777777" w:rsidR="00717AC9" w:rsidRDefault="002B6238">
            <w:pPr>
              <w:ind w:left="-84" w:right="-84"/>
            </w:pPr>
            <w:r>
              <w:rPr>
                <w:sz w:val="22"/>
              </w:rPr>
              <w:t>31.00/08.156, 31.01/08.156, 31.02/08.156, 31.09/08.156</w:t>
            </w:r>
          </w:p>
        </w:tc>
        <w:tc>
          <w:tcPr>
            <w:tcW w:w="870" w:type="pct"/>
            <w:vMerge w:val="restart"/>
          </w:tcPr>
          <w:p w14:paraId="5E78D1AA" w14:textId="77777777" w:rsidR="00717AC9" w:rsidRDefault="002B6238">
            <w:pPr>
              <w:ind w:left="-84" w:right="-84"/>
            </w:pPr>
            <w:r>
              <w:rPr>
                <w:sz w:val="22"/>
              </w:rPr>
              <w:t>Хлористый водород</w:t>
            </w:r>
          </w:p>
        </w:tc>
        <w:tc>
          <w:tcPr>
            <w:tcW w:w="1070" w:type="pct"/>
            <w:vMerge w:val="restart"/>
          </w:tcPr>
          <w:p w14:paraId="5C105174" w14:textId="77777777" w:rsidR="00717AC9" w:rsidRDefault="002B6238">
            <w:pPr>
              <w:ind w:left="-84" w:right="-84"/>
            </w:pPr>
            <w:r>
              <w:rPr>
                <w:sz w:val="22"/>
              </w:rPr>
              <w:t>ГОСТ 34041-2016</w:t>
            </w:r>
          </w:p>
        </w:tc>
        <w:tc>
          <w:tcPr>
            <w:tcW w:w="730" w:type="pct"/>
            <w:vMerge w:val="restart"/>
          </w:tcPr>
          <w:p w14:paraId="7911C22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9524B67" w14:textId="77777777" w:rsidR="00717AC9" w:rsidRDefault="002B6238">
            <w:pPr>
              <w:ind w:left="-84" w:right="-84"/>
            </w:pPr>
            <w:r>
              <w:rPr>
                <w:sz w:val="22"/>
              </w:rPr>
              <w:t>ТР ТС 025/2012</w:t>
            </w:r>
          </w:p>
        </w:tc>
      </w:tr>
      <w:tr w:rsidR="00717AC9" w14:paraId="2E6E83F3" w14:textId="77777777">
        <w:tc>
          <w:tcPr>
            <w:tcW w:w="290" w:type="pct"/>
          </w:tcPr>
          <w:p w14:paraId="5E99A45F" w14:textId="77777777" w:rsidR="00717AC9" w:rsidRDefault="002B6238">
            <w:pPr>
              <w:ind w:left="-84" w:right="-84"/>
            </w:pPr>
            <w:r>
              <w:rPr>
                <w:sz w:val="22"/>
              </w:rPr>
              <w:t>2.10.3*</w:t>
            </w:r>
          </w:p>
        </w:tc>
        <w:tc>
          <w:tcPr>
            <w:tcW w:w="680" w:type="pct"/>
            <w:vMerge w:val="restart"/>
          </w:tcPr>
          <w:p w14:paraId="4743C061"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vMerge w:val="restart"/>
          </w:tcPr>
          <w:p w14:paraId="0D382A59" w14:textId="77777777" w:rsidR="00717AC9" w:rsidRDefault="002B6238">
            <w:pPr>
              <w:ind w:left="-84" w:right="-84"/>
            </w:pPr>
            <w:r>
              <w:rPr>
                <w:sz w:val="22"/>
              </w:rPr>
              <w:t xml:space="preserve">13.91/06.036, 13.20/06.036, 13.92/06.036, 14.13/06.036, 14.14/06.036, 14.19/06.036, 14.20/06.036, 14.31/06.036, 14.39/06.036, 15.20/06.036, 13.10/06.036, </w:t>
            </w:r>
            <w:r>
              <w:rPr>
                <w:sz w:val="22"/>
              </w:rPr>
              <w:lastRenderedPageBreak/>
              <w:t>14.11/06.036, 15.11/06.036, 13.95/06.036</w:t>
            </w:r>
          </w:p>
        </w:tc>
        <w:tc>
          <w:tcPr>
            <w:tcW w:w="870" w:type="pct"/>
          </w:tcPr>
          <w:p w14:paraId="3EBD5B65" w14:textId="77777777" w:rsidR="00717AC9" w:rsidRDefault="002B6238">
            <w:pPr>
              <w:ind w:left="-84" w:right="-84"/>
            </w:pPr>
            <w:r>
              <w:rPr>
                <w:sz w:val="22"/>
              </w:rPr>
              <w:lastRenderedPageBreak/>
              <w:t>Индекс токсичности в водной среде</w:t>
            </w:r>
          </w:p>
        </w:tc>
        <w:tc>
          <w:tcPr>
            <w:tcW w:w="1070" w:type="pct"/>
          </w:tcPr>
          <w:p w14:paraId="0167FAFA" w14:textId="77777777" w:rsidR="00717AC9" w:rsidRDefault="002B6238">
            <w:pPr>
              <w:ind w:left="-84" w:right="-84"/>
            </w:pPr>
            <w:r>
              <w:rPr>
                <w:sz w:val="22"/>
              </w:rPr>
              <w:t>ГОСТ 32075-2013;</w:t>
            </w:r>
            <w:r>
              <w:rPr>
                <w:sz w:val="22"/>
              </w:rPr>
              <w:br/>
              <w:t>ГОСТ Р 59577-2021;</w:t>
            </w:r>
            <w:r>
              <w:rPr>
                <w:sz w:val="22"/>
              </w:rPr>
              <w:br/>
              <w:t>МУ 1.1.037-95</w:t>
            </w:r>
          </w:p>
        </w:tc>
        <w:tc>
          <w:tcPr>
            <w:tcW w:w="730" w:type="pct"/>
            <w:vMerge w:val="restart"/>
          </w:tcPr>
          <w:p w14:paraId="0D13EEAA"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50B798D2" w14:textId="77777777" w:rsidR="00717AC9" w:rsidRDefault="00717AC9">
            <w:pPr>
              <w:ind w:left="-84" w:right="-84"/>
            </w:pPr>
          </w:p>
        </w:tc>
      </w:tr>
      <w:tr w:rsidR="00717AC9" w14:paraId="762F2330" w14:textId="77777777">
        <w:trPr>
          <w:trHeight w:val="230"/>
        </w:trPr>
        <w:tc>
          <w:tcPr>
            <w:tcW w:w="290" w:type="pct"/>
            <w:vMerge w:val="restart"/>
          </w:tcPr>
          <w:p w14:paraId="60C8C05E" w14:textId="77777777" w:rsidR="00717AC9" w:rsidRDefault="002B6238">
            <w:pPr>
              <w:ind w:left="-84" w:right="-84"/>
            </w:pPr>
            <w:r>
              <w:rPr>
                <w:sz w:val="22"/>
              </w:rPr>
              <w:t>2.10.4*</w:t>
            </w:r>
          </w:p>
        </w:tc>
        <w:tc>
          <w:tcPr>
            <w:tcW w:w="680" w:type="pct"/>
            <w:vMerge/>
          </w:tcPr>
          <w:p w14:paraId="1088ADBE" w14:textId="77777777" w:rsidR="00717AC9" w:rsidRDefault="00717AC9"/>
        </w:tc>
        <w:tc>
          <w:tcPr>
            <w:tcW w:w="530" w:type="pct"/>
            <w:vMerge/>
          </w:tcPr>
          <w:p w14:paraId="667E1276" w14:textId="77777777" w:rsidR="00717AC9" w:rsidRDefault="00717AC9"/>
        </w:tc>
        <w:tc>
          <w:tcPr>
            <w:tcW w:w="870" w:type="pct"/>
            <w:vMerge w:val="restart"/>
          </w:tcPr>
          <w:p w14:paraId="0D971ACD" w14:textId="77777777" w:rsidR="00717AC9" w:rsidRDefault="002B6238">
            <w:pPr>
              <w:ind w:left="-84" w:right="-84"/>
            </w:pPr>
            <w:r>
              <w:rPr>
                <w:sz w:val="22"/>
              </w:rPr>
              <w:t>Индекс токсичности в воздушной среде</w:t>
            </w:r>
          </w:p>
        </w:tc>
        <w:tc>
          <w:tcPr>
            <w:tcW w:w="1070" w:type="pct"/>
            <w:vMerge w:val="restart"/>
          </w:tcPr>
          <w:p w14:paraId="78EBED75" w14:textId="77777777" w:rsidR="00717AC9" w:rsidRDefault="002B6238">
            <w:pPr>
              <w:ind w:left="-84" w:right="-84"/>
            </w:pPr>
            <w:r>
              <w:rPr>
                <w:sz w:val="22"/>
              </w:rPr>
              <w:t>МР № 29 ФЦ/2688-03</w:t>
            </w:r>
          </w:p>
        </w:tc>
        <w:tc>
          <w:tcPr>
            <w:tcW w:w="730" w:type="pct"/>
            <w:vMerge/>
          </w:tcPr>
          <w:p w14:paraId="0E018A2F" w14:textId="77777777" w:rsidR="00717AC9" w:rsidRDefault="00717AC9"/>
        </w:tc>
        <w:tc>
          <w:tcPr>
            <w:tcW w:w="815" w:type="pct"/>
            <w:vMerge/>
          </w:tcPr>
          <w:p w14:paraId="6C1ED71B" w14:textId="77777777" w:rsidR="00717AC9" w:rsidRDefault="00717AC9"/>
        </w:tc>
      </w:tr>
      <w:tr w:rsidR="00717AC9" w14:paraId="183ACDC7" w14:textId="77777777">
        <w:trPr>
          <w:trHeight w:val="230"/>
        </w:trPr>
        <w:tc>
          <w:tcPr>
            <w:tcW w:w="290" w:type="pct"/>
            <w:vMerge w:val="restart"/>
          </w:tcPr>
          <w:p w14:paraId="0965D65C" w14:textId="77777777" w:rsidR="00717AC9" w:rsidRDefault="002B6238">
            <w:pPr>
              <w:ind w:left="-84" w:right="-84"/>
            </w:pPr>
            <w:r>
              <w:rPr>
                <w:sz w:val="22"/>
              </w:rPr>
              <w:t>2.10.5* ТР</w:t>
            </w:r>
          </w:p>
        </w:tc>
        <w:tc>
          <w:tcPr>
            <w:tcW w:w="680" w:type="pct"/>
            <w:vMerge w:val="restart"/>
          </w:tcPr>
          <w:p w14:paraId="22DD4CE2" w14:textId="77777777" w:rsidR="00717AC9" w:rsidRDefault="002B6238">
            <w:pPr>
              <w:ind w:left="-84" w:right="-84"/>
            </w:pPr>
            <w:r>
              <w:rPr>
                <w:sz w:val="22"/>
              </w:rPr>
              <w:t>Мебельная продукция – 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1EDB3C31" w14:textId="77777777" w:rsidR="00717AC9" w:rsidRDefault="002B6238">
            <w:pPr>
              <w:ind w:left="-84" w:right="-84"/>
            </w:pPr>
            <w:r>
              <w:rPr>
                <w:sz w:val="22"/>
              </w:rPr>
              <w:t>31.00/08.156, 31.01/08.156, 31.02/08.156, 31.09/08.156</w:t>
            </w:r>
          </w:p>
        </w:tc>
        <w:tc>
          <w:tcPr>
            <w:tcW w:w="870" w:type="pct"/>
            <w:vMerge w:val="restart"/>
          </w:tcPr>
          <w:p w14:paraId="5BA0DF38" w14:textId="77777777" w:rsidR="00717AC9" w:rsidRDefault="002B6238">
            <w:pPr>
              <w:ind w:left="-84" w:right="-84"/>
            </w:pPr>
            <w:r>
              <w:rPr>
                <w:sz w:val="22"/>
              </w:rPr>
              <w:t>Ангидрид фосфорный</w:t>
            </w:r>
          </w:p>
        </w:tc>
        <w:tc>
          <w:tcPr>
            <w:tcW w:w="1070" w:type="pct"/>
            <w:vMerge w:val="restart"/>
          </w:tcPr>
          <w:p w14:paraId="45A042C2" w14:textId="77777777" w:rsidR="00717AC9" w:rsidRDefault="002B6238">
            <w:pPr>
              <w:ind w:left="-84" w:right="-84"/>
            </w:pPr>
            <w:r>
              <w:rPr>
                <w:sz w:val="22"/>
              </w:rPr>
              <w:t>ГОСТ 34039-2016</w:t>
            </w:r>
          </w:p>
        </w:tc>
        <w:tc>
          <w:tcPr>
            <w:tcW w:w="730" w:type="pct"/>
            <w:vMerge w:val="restart"/>
          </w:tcPr>
          <w:p w14:paraId="302DD70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99F1D7A" w14:textId="77777777" w:rsidR="00717AC9" w:rsidRDefault="002B6238">
            <w:pPr>
              <w:ind w:left="-84" w:right="-84"/>
            </w:pPr>
            <w:r>
              <w:rPr>
                <w:sz w:val="22"/>
              </w:rPr>
              <w:t>ТР ТС 025/2012</w:t>
            </w:r>
          </w:p>
        </w:tc>
      </w:tr>
      <w:tr w:rsidR="00717AC9" w14:paraId="1B42B7F5" w14:textId="77777777">
        <w:trPr>
          <w:trHeight w:val="230"/>
        </w:trPr>
        <w:tc>
          <w:tcPr>
            <w:tcW w:w="290" w:type="pct"/>
            <w:vMerge w:val="restart"/>
          </w:tcPr>
          <w:p w14:paraId="22F519D2" w14:textId="77777777" w:rsidR="00717AC9" w:rsidRDefault="002B6238">
            <w:pPr>
              <w:ind w:left="-84" w:right="-84"/>
            </w:pPr>
            <w:r>
              <w:rPr>
                <w:sz w:val="22"/>
              </w:rPr>
              <w:t>2.10.5*</w:t>
            </w:r>
          </w:p>
        </w:tc>
        <w:tc>
          <w:tcPr>
            <w:tcW w:w="680" w:type="pct"/>
            <w:vMerge w:val="restart"/>
          </w:tcPr>
          <w:p w14:paraId="2FEC4E8E"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vMerge w:val="restart"/>
          </w:tcPr>
          <w:p w14:paraId="178E5915" w14:textId="77777777" w:rsidR="00717AC9" w:rsidRDefault="002B6238">
            <w:pPr>
              <w:ind w:left="-84" w:right="-84"/>
            </w:pPr>
            <w:r>
              <w:rPr>
                <w:sz w:val="22"/>
              </w:rPr>
              <w:t>13.91/26.080, 13.20/26.080, 13.92/26.080, 14.13/26.080, 14.14/26.080, 14.19/26.080, 14.20/26.080, 14.31/26.080, 14.39/26.080, 14.11/26.080, 13.95/26.080</w:t>
            </w:r>
          </w:p>
        </w:tc>
        <w:tc>
          <w:tcPr>
            <w:tcW w:w="870" w:type="pct"/>
            <w:vMerge w:val="restart"/>
          </w:tcPr>
          <w:p w14:paraId="4AFC36A5" w14:textId="77777777" w:rsidR="00717AC9" w:rsidRDefault="002B6238">
            <w:pPr>
              <w:ind w:left="-84" w:right="-84"/>
            </w:pPr>
            <w:r>
              <w:rPr>
                <w:sz w:val="22"/>
              </w:rPr>
              <w:t>воздухопроницаемость</w:t>
            </w:r>
          </w:p>
        </w:tc>
        <w:tc>
          <w:tcPr>
            <w:tcW w:w="1070" w:type="pct"/>
            <w:vMerge w:val="restart"/>
          </w:tcPr>
          <w:p w14:paraId="48C944BD" w14:textId="77777777" w:rsidR="00717AC9" w:rsidRDefault="002B6238">
            <w:pPr>
              <w:ind w:left="-84" w:right="-84"/>
            </w:pPr>
            <w:r>
              <w:rPr>
                <w:sz w:val="22"/>
              </w:rPr>
              <w:t>ГОСТ 12088-77;</w:t>
            </w:r>
            <w:r>
              <w:rPr>
                <w:sz w:val="22"/>
              </w:rPr>
              <w:br/>
              <w:t>ГОСТ ISO 139-2014</w:t>
            </w:r>
          </w:p>
        </w:tc>
        <w:tc>
          <w:tcPr>
            <w:tcW w:w="730" w:type="pct"/>
            <w:vMerge w:val="restart"/>
          </w:tcPr>
          <w:p w14:paraId="6C5ED69B"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0D5BF13F" w14:textId="77777777" w:rsidR="00717AC9" w:rsidRDefault="00717AC9">
            <w:pPr>
              <w:ind w:left="-84" w:right="-84"/>
            </w:pPr>
          </w:p>
        </w:tc>
      </w:tr>
      <w:tr w:rsidR="00717AC9" w14:paraId="24E6C620" w14:textId="77777777">
        <w:trPr>
          <w:trHeight w:val="230"/>
        </w:trPr>
        <w:tc>
          <w:tcPr>
            <w:tcW w:w="290" w:type="pct"/>
            <w:vMerge w:val="restart"/>
          </w:tcPr>
          <w:p w14:paraId="69980313" w14:textId="77777777" w:rsidR="00717AC9" w:rsidRDefault="002B6238">
            <w:pPr>
              <w:ind w:left="-84" w:right="-84"/>
            </w:pPr>
            <w:r>
              <w:rPr>
                <w:sz w:val="22"/>
              </w:rPr>
              <w:t>2.10.6* ТР</w:t>
            </w:r>
          </w:p>
        </w:tc>
        <w:tc>
          <w:tcPr>
            <w:tcW w:w="680" w:type="pct"/>
            <w:vMerge w:val="restart"/>
          </w:tcPr>
          <w:p w14:paraId="07BADE47" w14:textId="77777777" w:rsidR="00717AC9" w:rsidRDefault="002B6238">
            <w:pPr>
              <w:ind w:left="-84" w:right="-84"/>
            </w:pPr>
            <w:r>
              <w:rPr>
                <w:sz w:val="22"/>
              </w:rPr>
              <w:t>Мебельная продукция – 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26EDEC43" w14:textId="77777777" w:rsidR="00717AC9" w:rsidRDefault="002B6238">
            <w:pPr>
              <w:ind w:left="-84" w:right="-84"/>
            </w:pPr>
            <w:r>
              <w:rPr>
                <w:sz w:val="22"/>
              </w:rPr>
              <w:t>31.00/08.156, 31.01/08.156, 31.02/08.156, 31.09/08.156</w:t>
            </w:r>
          </w:p>
        </w:tc>
        <w:tc>
          <w:tcPr>
            <w:tcW w:w="870" w:type="pct"/>
            <w:vMerge w:val="restart"/>
          </w:tcPr>
          <w:p w14:paraId="108D8F19" w14:textId="77777777" w:rsidR="00717AC9" w:rsidRDefault="002B6238">
            <w:pPr>
              <w:ind w:left="-84" w:right="-84"/>
            </w:pPr>
            <w:r>
              <w:rPr>
                <w:sz w:val="22"/>
              </w:rPr>
              <w:t>Диоксид серы в воздушной среде</w:t>
            </w:r>
          </w:p>
        </w:tc>
        <w:tc>
          <w:tcPr>
            <w:tcW w:w="1070" w:type="pct"/>
            <w:vMerge w:val="restart"/>
          </w:tcPr>
          <w:p w14:paraId="21B773DF" w14:textId="77777777" w:rsidR="00717AC9" w:rsidRDefault="002B6238">
            <w:pPr>
              <w:ind w:left="-84" w:right="-84"/>
            </w:pPr>
            <w:r>
              <w:rPr>
                <w:sz w:val="22"/>
              </w:rPr>
              <w:t>ГОСТ 34042-2016</w:t>
            </w:r>
          </w:p>
        </w:tc>
        <w:tc>
          <w:tcPr>
            <w:tcW w:w="730" w:type="pct"/>
            <w:vMerge w:val="restart"/>
          </w:tcPr>
          <w:p w14:paraId="15E4F7E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C07DE45" w14:textId="77777777" w:rsidR="00717AC9" w:rsidRDefault="002B6238">
            <w:pPr>
              <w:ind w:left="-84" w:right="-84"/>
            </w:pPr>
            <w:r>
              <w:rPr>
                <w:sz w:val="22"/>
              </w:rPr>
              <w:t>ТР ТС 025/2012</w:t>
            </w:r>
          </w:p>
        </w:tc>
      </w:tr>
      <w:tr w:rsidR="00717AC9" w14:paraId="65EA999D" w14:textId="77777777">
        <w:tc>
          <w:tcPr>
            <w:tcW w:w="290" w:type="pct"/>
          </w:tcPr>
          <w:p w14:paraId="444B70EC" w14:textId="77777777" w:rsidR="00717AC9" w:rsidRDefault="002B6238">
            <w:pPr>
              <w:ind w:left="-84" w:right="-84"/>
            </w:pPr>
            <w:r>
              <w:rPr>
                <w:sz w:val="22"/>
              </w:rPr>
              <w:lastRenderedPageBreak/>
              <w:t>2.10.6*</w:t>
            </w:r>
          </w:p>
        </w:tc>
        <w:tc>
          <w:tcPr>
            <w:tcW w:w="680" w:type="pct"/>
            <w:vMerge w:val="restart"/>
          </w:tcPr>
          <w:p w14:paraId="1D37E986"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tcPr>
          <w:p w14:paraId="050680B7" w14:textId="77777777" w:rsidR="00717AC9" w:rsidRDefault="002B6238">
            <w:pPr>
              <w:ind w:left="-84" w:right="-84"/>
            </w:pPr>
            <w:r>
              <w:rPr>
                <w:sz w:val="22"/>
              </w:rPr>
              <w:t>13.91/08.052, 13.20/08.052, 13.92/08.052, 14.13/08.052, 14.14/08.052, 14.19/08.052, 14.20/08.052, 14.31/08.052, 14.39/08.052, 14.11/08.052, 13.95/08.052</w:t>
            </w:r>
          </w:p>
        </w:tc>
        <w:tc>
          <w:tcPr>
            <w:tcW w:w="870" w:type="pct"/>
          </w:tcPr>
          <w:p w14:paraId="6584A772" w14:textId="77777777" w:rsidR="00717AC9" w:rsidRDefault="002B6238">
            <w:pPr>
              <w:ind w:left="-84" w:right="-84"/>
            </w:pPr>
            <w:r>
              <w:rPr>
                <w:sz w:val="22"/>
              </w:rPr>
              <w:t>Гигроскопичность.</w:t>
            </w:r>
          </w:p>
        </w:tc>
        <w:tc>
          <w:tcPr>
            <w:tcW w:w="1070" w:type="pct"/>
          </w:tcPr>
          <w:p w14:paraId="2D18BEBF" w14:textId="77777777" w:rsidR="00717AC9" w:rsidRDefault="002B6238">
            <w:pPr>
              <w:ind w:left="-84" w:right="-84"/>
            </w:pPr>
            <w:r>
              <w:rPr>
                <w:sz w:val="22"/>
              </w:rPr>
              <w:t>ГОСТ 10681-75;</w:t>
            </w:r>
            <w:r>
              <w:rPr>
                <w:sz w:val="22"/>
              </w:rPr>
              <w:br/>
            </w:r>
            <w:r>
              <w:rPr>
                <w:sz w:val="22"/>
              </w:rPr>
              <w:t>ГОСТ 3816-81 (ИСО 811-81);</w:t>
            </w:r>
            <w:r>
              <w:rPr>
                <w:sz w:val="22"/>
              </w:rPr>
              <w:br/>
              <w:t>ГОСТ ISO 139-2014</w:t>
            </w:r>
          </w:p>
        </w:tc>
        <w:tc>
          <w:tcPr>
            <w:tcW w:w="730" w:type="pct"/>
          </w:tcPr>
          <w:p w14:paraId="295A624E"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0B7A17AA" w14:textId="77777777" w:rsidR="00717AC9" w:rsidRDefault="00717AC9">
            <w:pPr>
              <w:ind w:left="-84" w:right="-84"/>
            </w:pPr>
          </w:p>
        </w:tc>
      </w:tr>
      <w:tr w:rsidR="00717AC9" w14:paraId="5536000D" w14:textId="77777777">
        <w:trPr>
          <w:trHeight w:val="230"/>
        </w:trPr>
        <w:tc>
          <w:tcPr>
            <w:tcW w:w="290" w:type="pct"/>
            <w:vMerge w:val="restart"/>
          </w:tcPr>
          <w:p w14:paraId="74141976" w14:textId="77777777" w:rsidR="00717AC9" w:rsidRDefault="002B6238">
            <w:pPr>
              <w:ind w:left="-84" w:right="-84"/>
            </w:pPr>
            <w:r>
              <w:rPr>
                <w:sz w:val="22"/>
              </w:rPr>
              <w:t>2.10.7**</w:t>
            </w:r>
          </w:p>
        </w:tc>
        <w:tc>
          <w:tcPr>
            <w:tcW w:w="680" w:type="pct"/>
            <w:vMerge/>
          </w:tcPr>
          <w:p w14:paraId="4221C69E" w14:textId="77777777" w:rsidR="00717AC9" w:rsidRDefault="00717AC9"/>
        </w:tc>
        <w:tc>
          <w:tcPr>
            <w:tcW w:w="530" w:type="pct"/>
            <w:vMerge w:val="restart"/>
          </w:tcPr>
          <w:p w14:paraId="24CD73E4" w14:textId="77777777" w:rsidR="00717AC9" w:rsidRDefault="002B6238">
            <w:pPr>
              <w:ind w:left="-84" w:right="-84"/>
            </w:pPr>
            <w:r>
              <w:rPr>
                <w:sz w:val="22"/>
              </w:rPr>
              <w:t>14.13/42.000, 14.14/42.000, 14.19/42.000, 14.20/42.000, 14.31/42.000, 15.20/42.000, 14.11/42.000, 14.12/42.000</w:t>
            </w:r>
          </w:p>
        </w:tc>
        <w:tc>
          <w:tcPr>
            <w:tcW w:w="870" w:type="pct"/>
            <w:vMerge w:val="restart"/>
          </w:tcPr>
          <w:p w14:paraId="78E3B928" w14:textId="77777777" w:rsidR="00717AC9" w:rsidRDefault="002B6238">
            <w:pPr>
              <w:ind w:left="-84" w:right="-84"/>
            </w:pPr>
            <w:r>
              <w:rPr>
                <w:sz w:val="22"/>
              </w:rPr>
              <w:t>Отбор образцов</w:t>
            </w:r>
          </w:p>
        </w:tc>
        <w:tc>
          <w:tcPr>
            <w:tcW w:w="1070" w:type="pct"/>
            <w:vMerge w:val="restart"/>
          </w:tcPr>
          <w:p w14:paraId="534330BC" w14:textId="77777777" w:rsidR="00717AC9" w:rsidRDefault="002B6238">
            <w:pPr>
              <w:ind w:left="-84" w:right="-84"/>
            </w:pPr>
            <w:r>
              <w:rPr>
                <w:sz w:val="22"/>
              </w:rPr>
              <w:t>ГОСТ 18321-73;</w:t>
            </w:r>
            <w:r>
              <w:rPr>
                <w:sz w:val="22"/>
              </w:rPr>
              <w:br/>
              <w:t>ГОСТ 20566-75;</w:t>
            </w:r>
            <w:r>
              <w:rPr>
                <w:sz w:val="22"/>
              </w:rPr>
              <w:br/>
              <w:t>ГОСТ 8844-75;</w:t>
            </w:r>
            <w:r>
              <w:rPr>
                <w:sz w:val="22"/>
              </w:rPr>
              <w:br/>
              <w:t>ГОСТ 9173-86;</w:t>
            </w:r>
            <w:r>
              <w:rPr>
                <w:sz w:val="22"/>
              </w:rPr>
              <w:br/>
              <w:t>ГОСТ ИСО 5089-2001;</w:t>
            </w:r>
            <w:r>
              <w:rPr>
                <w:sz w:val="22"/>
              </w:rPr>
              <w:br/>
              <w:t>Инструкция 1.1.10-12-96-2005</w:t>
            </w:r>
          </w:p>
        </w:tc>
        <w:tc>
          <w:tcPr>
            <w:tcW w:w="730" w:type="pct"/>
            <w:vMerge w:val="restart"/>
          </w:tcPr>
          <w:p w14:paraId="53B18A37"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tcPr>
          <w:p w14:paraId="5D104BBA" w14:textId="77777777" w:rsidR="00717AC9" w:rsidRDefault="00717AC9"/>
        </w:tc>
      </w:tr>
      <w:tr w:rsidR="00717AC9" w14:paraId="571925D6" w14:textId="77777777">
        <w:trPr>
          <w:trHeight w:val="230"/>
        </w:trPr>
        <w:tc>
          <w:tcPr>
            <w:tcW w:w="290" w:type="pct"/>
            <w:vMerge w:val="restart"/>
          </w:tcPr>
          <w:p w14:paraId="13ACD8A1" w14:textId="77777777" w:rsidR="00717AC9" w:rsidRDefault="002B6238">
            <w:pPr>
              <w:ind w:left="-84" w:right="-84"/>
            </w:pPr>
            <w:r>
              <w:rPr>
                <w:sz w:val="22"/>
              </w:rPr>
              <w:t>2.10.8* ТР</w:t>
            </w:r>
          </w:p>
        </w:tc>
        <w:tc>
          <w:tcPr>
            <w:tcW w:w="680" w:type="pct"/>
            <w:vMerge w:val="restart"/>
          </w:tcPr>
          <w:p w14:paraId="68FF4D29" w14:textId="77777777" w:rsidR="00717AC9" w:rsidRDefault="002B6238">
            <w:pPr>
              <w:ind w:left="-84" w:right="-84"/>
            </w:pPr>
            <w:r>
              <w:rPr>
                <w:sz w:val="22"/>
              </w:rPr>
              <w:t>Мебельная продукция – 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25401256" w14:textId="77777777" w:rsidR="00717AC9" w:rsidRDefault="002B6238">
            <w:pPr>
              <w:ind w:left="-84" w:right="-84"/>
            </w:pPr>
            <w:r>
              <w:rPr>
                <w:sz w:val="22"/>
              </w:rPr>
              <w:t>31.00/08.158, 31.01/08.158, 31.02/08.158, 31.09/08.158</w:t>
            </w:r>
          </w:p>
        </w:tc>
        <w:tc>
          <w:tcPr>
            <w:tcW w:w="870" w:type="pct"/>
            <w:vMerge w:val="restart"/>
          </w:tcPr>
          <w:p w14:paraId="260C2B0F" w14:textId="77777777" w:rsidR="00717AC9" w:rsidRDefault="002B6238">
            <w:pPr>
              <w:ind w:left="-84" w:right="-84"/>
            </w:pPr>
            <w:r>
              <w:rPr>
                <w:sz w:val="22"/>
              </w:rPr>
              <w:t>Толуол, м-,о-, п-ксилолы, стирол в воздушной среде</w:t>
            </w:r>
          </w:p>
        </w:tc>
        <w:tc>
          <w:tcPr>
            <w:tcW w:w="1070" w:type="pct"/>
            <w:vMerge w:val="restart"/>
          </w:tcPr>
          <w:p w14:paraId="3BDCB2AB" w14:textId="77777777" w:rsidR="00717AC9" w:rsidRDefault="002B6238">
            <w:pPr>
              <w:ind w:left="-84" w:right="-84"/>
            </w:pPr>
            <w:r>
              <w:rPr>
                <w:sz w:val="22"/>
              </w:rPr>
              <w:t>МУК 4.1.3167-14</w:t>
            </w:r>
          </w:p>
        </w:tc>
        <w:tc>
          <w:tcPr>
            <w:tcW w:w="730" w:type="pct"/>
            <w:vMerge w:val="restart"/>
          </w:tcPr>
          <w:p w14:paraId="1CBF2A4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CC4DB2C" w14:textId="77777777" w:rsidR="00717AC9" w:rsidRDefault="002B6238">
            <w:pPr>
              <w:ind w:left="-84" w:right="-84"/>
            </w:pPr>
            <w:r>
              <w:rPr>
                <w:sz w:val="22"/>
              </w:rPr>
              <w:t>ТР ТС 025/2012</w:t>
            </w:r>
          </w:p>
        </w:tc>
      </w:tr>
      <w:tr w:rsidR="00717AC9" w14:paraId="78BD0E94" w14:textId="77777777">
        <w:trPr>
          <w:trHeight w:val="230"/>
        </w:trPr>
        <w:tc>
          <w:tcPr>
            <w:tcW w:w="290" w:type="pct"/>
            <w:vMerge w:val="restart"/>
          </w:tcPr>
          <w:p w14:paraId="7ACD7082" w14:textId="77777777" w:rsidR="00717AC9" w:rsidRDefault="002B6238">
            <w:pPr>
              <w:ind w:left="-84" w:right="-84"/>
            </w:pPr>
            <w:r>
              <w:rPr>
                <w:sz w:val="22"/>
              </w:rPr>
              <w:t>2.10.8*</w:t>
            </w:r>
          </w:p>
        </w:tc>
        <w:tc>
          <w:tcPr>
            <w:tcW w:w="680" w:type="pct"/>
            <w:vMerge w:val="restart"/>
          </w:tcPr>
          <w:p w14:paraId="36622F67" w14:textId="77777777" w:rsidR="00717AC9" w:rsidRDefault="002B6238">
            <w:pPr>
              <w:ind w:left="-84" w:right="-84"/>
            </w:pPr>
            <w:r>
              <w:rPr>
                <w:sz w:val="22"/>
              </w:rPr>
              <w:t xml:space="preserve">Одежда и принадлежности к ней из материалов всех видов, в том числе средства индивидуальной </w:t>
            </w:r>
            <w:r>
              <w:rPr>
                <w:sz w:val="22"/>
              </w:rPr>
              <w:lastRenderedPageBreak/>
              <w:t>защиты и материалы для их изготовления</w:t>
            </w:r>
          </w:p>
        </w:tc>
        <w:tc>
          <w:tcPr>
            <w:tcW w:w="530" w:type="pct"/>
            <w:vMerge w:val="restart"/>
          </w:tcPr>
          <w:p w14:paraId="6FC145C7" w14:textId="77777777" w:rsidR="00717AC9" w:rsidRDefault="002B6238">
            <w:pPr>
              <w:ind w:left="-84" w:right="-84"/>
            </w:pPr>
            <w:r>
              <w:rPr>
                <w:sz w:val="22"/>
              </w:rPr>
              <w:lastRenderedPageBreak/>
              <w:t>14.14/08.169, 14.19/08.169, 14.31/08.169, 14.12/08.169</w:t>
            </w:r>
          </w:p>
        </w:tc>
        <w:tc>
          <w:tcPr>
            <w:tcW w:w="870" w:type="pct"/>
            <w:vMerge w:val="restart"/>
          </w:tcPr>
          <w:p w14:paraId="649EC872" w14:textId="77777777" w:rsidR="00717AC9" w:rsidRDefault="002B6238">
            <w:pPr>
              <w:ind w:left="-84" w:right="-84"/>
            </w:pPr>
            <w:r>
              <w:rPr>
                <w:sz w:val="22"/>
              </w:rPr>
              <w:t>Водородный показатель (рН)</w:t>
            </w:r>
          </w:p>
        </w:tc>
        <w:tc>
          <w:tcPr>
            <w:tcW w:w="1070" w:type="pct"/>
            <w:vMerge w:val="restart"/>
          </w:tcPr>
          <w:p w14:paraId="3A7C9FA5" w14:textId="77777777" w:rsidR="00717AC9" w:rsidRDefault="002B6238">
            <w:pPr>
              <w:ind w:left="-84" w:right="-84"/>
            </w:pPr>
            <w:r>
              <w:rPr>
                <w:sz w:val="22"/>
              </w:rPr>
              <w:t>Инструкция по применению № 020-1118</w:t>
            </w:r>
          </w:p>
        </w:tc>
        <w:tc>
          <w:tcPr>
            <w:tcW w:w="730" w:type="pct"/>
            <w:vMerge w:val="restart"/>
          </w:tcPr>
          <w:p w14:paraId="5A055BCD"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A9F9FAA" w14:textId="77777777" w:rsidR="00717AC9" w:rsidRDefault="00717AC9">
            <w:pPr>
              <w:ind w:left="-84" w:right="-84"/>
            </w:pPr>
          </w:p>
        </w:tc>
      </w:tr>
      <w:tr w:rsidR="00717AC9" w14:paraId="23BD550B" w14:textId="77777777">
        <w:trPr>
          <w:trHeight w:val="230"/>
        </w:trPr>
        <w:tc>
          <w:tcPr>
            <w:tcW w:w="290" w:type="pct"/>
            <w:vMerge w:val="restart"/>
          </w:tcPr>
          <w:p w14:paraId="07E52B18" w14:textId="77777777" w:rsidR="00717AC9" w:rsidRDefault="002B6238">
            <w:pPr>
              <w:ind w:left="-84" w:right="-84"/>
            </w:pPr>
            <w:r>
              <w:rPr>
                <w:sz w:val="22"/>
              </w:rPr>
              <w:t>2.10.9* ТР</w:t>
            </w:r>
          </w:p>
        </w:tc>
        <w:tc>
          <w:tcPr>
            <w:tcW w:w="680" w:type="pct"/>
            <w:vMerge w:val="restart"/>
          </w:tcPr>
          <w:p w14:paraId="7DB2FDC6" w14:textId="77777777" w:rsidR="00717AC9" w:rsidRDefault="002B6238">
            <w:pPr>
              <w:ind w:left="-84" w:right="-84"/>
            </w:pPr>
            <w:r>
              <w:rPr>
                <w:sz w:val="22"/>
              </w:rPr>
              <w:t>Мебельная продукция – 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56BE8EC3" w14:textId="77777777" w:rsidR="00717AC9" w:rsidRDefault="002B6238">
            <w:pPr>
              <w:ind w:left="-84" w:right="-84"/>
            </w:pPr>
            <w:r>
              <w:rPr>
                <w:sz w:val="22"/>
              </w:rPr>
              <w:t>31.00/35.069, 31.01/35.069, 31.09/35.069</w:t>
            </w:r>
          </w:p>
        </w:tc>
        <w:tc>
          <w:tcPr>
            <w:tcW w:w="870" w:type="pct"/>
            <w:vMerge w:val="restart"/>
          </w:tcPr>
          <w:p w14:paraId="6777B62A" w14:textId="77777777" w:rsidR="00717AC9" w:rsidRDefault="002B6238">
            <w:pPr>
              <w:ind w:left="-84" w:right="-84"/>
            </w:pPr>
            <w:r>
              <w:rPr>
                <w:sz w:val="22"/>
              </w:rPr>
              <w:t>Уровень напряженности электростатического поля</w:t>
            </w:r>
          </w:p>
        </w:tc>
        <w:tc>
          <w:tcPr>
            <w:tcW w:w="1070" w:type="pct"/>
            <w:vMerge w:val="restart"/>
          </w:tcPr>
          <w:p w14:paraId="7694559A" w14:textId="77777777" w:rsidR="00717AC9" w:rsidRDefault="002B6238">
            <w:pPr>
              <w:ind w:left="-84" w:right="-84"/>
            </w:pPr>
            <w:r>
              <w:rPr>
                <w:sz w:val="22"/>
              </w:rPr>
              <w:t>ГОСТ 30877-2003 п. 5.3;</w:t>
            </w:r>
            <w:r>
              <w:rPr>
                <w:sz w:val="22"/>
              </w:rPr>
              <w:br/>
              <w:t>СанПиН № 9-29.7-95</w:t>
            </w:r>
          </w:p>
        </w:tc>
        <w:tc>
          <w:tcPr>
            <w:tcW w:w="730" w:type="pct"/>
            <w:vMerge w:val="restart"/>
          </w:tcPr>
          <w:p w14:paraId="33A4E7D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85DDB92" w14:textId="77777777" w:rsidR="00717AC9" w:rsidRDefault="002B6238">
            <w:pPr>
              <w:ind w:left="-84" w:right="-84"/>
            </w:pPr>
            <w:r>
              <w:rPr>
                <w:sz w:val="22"/>
              </w:rPr>
              <w:t>ТР ТС 025/2012</w:t>
            </w:r>
          </w:p>
        </w:tc>
      </w:tr>
      <w:tr w:rsidR="00717AC9" w14:paraId="3ABC928C" w14:textId="77777777">
        <w:trPr>
          <w:trHeight w:val="230"/>
        </w:trPr>
        <w:tc>
          <w:tcPr>
            <w:tcW w:w="290" w:type="pct"/>
            <w:vMerge w:val="restart"/>
          </w:tcPr>
          <w:p w14:paraId="31745B24" w14:textId="77777777" w:rsidR="00717AC9" w:rsidRDefault="002B6238">
            <w:pPr>
              <w:ind w:left="-84" w:right="-84"/>
            </w:pPr>
            <w:r>
              <w:rPr>
                <w:sz w:val="22"/>
              </w:rPr>
              <w:t>2.10.9*</w:t>
            </w:r>
          </w:p>
        </w:tc>
        <w:tc>
          <w:tcPr>
            <w:tcW w:w="680" w:type="pct"/>
            <w:vMerge w:val="restart"/>
          </w:tcPr>
          <w:p w14:paraId="57D94D3E"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vMerge w:val="restart"/>
          </w:tcPr>
          <w:p w14:paraId="46752335" w14:textId="77777777" w:rsidR="00717AC9" w:rsidRDefault="002B6238">
            <w:pPr>
              <w:ind w:left="-84" w:right="-84"/>
            </w:pPr>
            <w:r>
              <w:rPr>
                <w:sz w:val="22"/>
              </w:rPr>
              <w:t>14.13/11.116, 14.14/11.116, 14.19/11.116, 14.20/11.116, 14.31/11.116, 15.20/11.116, 14.11/11.116, 14.12/11.116</w:t>
            </w:r>
          </w:p>
        </w:tc>
        <w:tc>
          <w:tcPr>
            <w:tcW w:w="870" w:type="pct"/>
            <w:vMerge w:val="restart"/>
          </w:tcPr>
          <w:p w14:paraId="16D4805F" w14:textId="77777777" w:rsidR="00717AC9" w:rsidRDefault="002B6238">
            <w:pPr>
              <w:ind w:left="-84" w:right="-84"/>
            </w:pPr>
            <w:r>
              <w:rPr>
                <w:sz w:val="22"/>
              </w:rPr>
              <w:t>Органолептические показатели: запах, запах вытяжки</w:t>
            </w:r>
          </w:p>
        </w:tc>
        <w:tc>
          <w:tcPr>
            <w:tcW w:w="1070" w:type="pct"/>
            <w:vMerge w:val="restart"/>
          </w:tcPr>
          <w:p w14:paraId="714D875D" w14:textId="77777777" w:rsidR="00717AC9" w:rsidRDefault="002B6238">
            <w:pPr>
              <w:ind w:left="-84" w:right="-84"/>
            </w:pPr>
            <w:r>
              <w:rPr>
                <w:sz w:val="22"/>
              </w:rPr>
              <w:t>Инструкция 1.1.10-12-96-2005;</w:t>
            </w:r>
            <w:r>
              <w:rPr>
                <w:sz w:val="22"/>
              </w:rPr>
              <w:br/>
              <w:t>Инструкция № 016-1211;</w:t>
            </w:r>
            <w:r>
              <w:rPr>
                <w:sz w:val="22"/>
              </w:rPr>
              <w:br/>
              <w:t>МУ 11-10-12-97, утв. ГГСВ РБ 13.08.1997;</w:t>
            </w:r>
            <w:r>
              <w:rPr>
                <w:sz w:val="22"/>
              </w:rPr>
              <w:br/>
              <w:t>МУ 11-11-15 РБ2002</w:t>
            </w:r>
          </w:p>
        </w:tc>
        <w:tc>
          <w:tcPr>
            <w:tcW w:w="730" w:type="pct"/>
            <w:vMerge w:val="restart"/>
          </w:tcPr>
          <w:p w14:paraId="464EE63B"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5BE3518E" w14:textId="77777777" w:rsidR="00717AC9" w:rsidRDefault="00717AC9">
            <w:pPr>
              <w:ind w:left="-84" w:right="-84"/>
            </w:pPr>
          </w:p>
        </w:tc>
      </w:tr>
      <w:tr w:rsidR="00717AC9" w14:paraId="02E5365D" w14:textId="77777777">
        <w:trPr>
          <w:trHeight w:val="230"/>
        </w:trPr>
        <w:tc>
          <w:tcPr>
            <w:tcW w:w="290" w:type="pct"/>
            <w:vMerge w:val="restart"/>
          </w:tcPr>
          <w:p w14:paraId="6F4ED627" w14:textId="77777777" w:rsidR="00717AC9" w:rsidRDefault="002B6238">
            <w:pPr>
              <w:ind w:left="-84" w:right="-84"/>
            </w:pPr>
            <w:r>
              <w:rPr>
                <w:sz w:val="22"/>
              </w:rPr>
              <w:t>2.10.10* ТР</w:t>
            </w:r>
          </w:p>
        </w:tc>
        <w:tc>
          <w:tcPr>
            <w:tcW w:w="680" w:type="pct"/>
            <w:vMerge w:val="restart"/>
          </w:tcPr>
          <w:p w14:paraId="3E7A9971" w14:textId="77777777" w:rsidR="00717AC9" w:rsidRDefault="002B6238">
            <w:pPr>
              <w:ind w:left="-84" w:right="-84"/>
            </w:pPr>
            <w:r>
              <w:rPr>
                <w:sz w:val="22"/>
              </w:rPr>
              <w:t>Мебельная продукция – 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005D66E3" w14:textId="77777777" w:rsidR="00717AC9" w:rsidRDefault="002B6238">
            <w:pPr>
              <w:ind w:left="-84" w:right="-84"/>
            </w:pPr>
            <w:r>
              <w:rPr>
                <w:sz w:val="22"/>
              </w:rPr>
              <w:t>31.00/08.158, 31.01/08.158, 31.02/08.158, 31.09/08.158</w:t>
            </w:r>
          </w:p>
        </w:tc>
        <w:tc>
          <w:tcPr>
            <w:tcW w:w="870" w:type="pct"/>
            <w:vMerge w:val="restart"/>
          </w:tcPr>
          <w:p w14:paraId="1A40B5FC" w14:textId="77777777" w:rsidR="00717AC9" w:rsidRDefault="002B6238">
            <w:pPr>
              <w:ind w:left="-84" w:right="-84"/>
            </w:pPr>
            <w:r>
              <w:rPr>
                <w:sz w:val="22"/>
              </w:rPr>
              <w:t>Этиленгликоль, метилметакрилат, винилацетат, акрилонитрил, фенол, капролактам в воздушной среде</w:t>
            </w:r>
          </w:p>
        </w:tc>
        <w:tc>
          <w:tcPr>
            <w:tcW w:w="1070" w:type="pct"/>
            <w:vMerge w:val="restart"/>
          </w:tcPr>
          <w:p w14:paraId="3F923BC5" w14:textId="77777777" w:rsidR="00717AC9" w:rsidRDefault="002B6238">
            <w:pPr>
              <w:ind w:left="-84" w:right="-84"/>
            </w:pPr>
            <w:r>
              <w:rPr>
                <w:sz w:val="22"/>
              </w:rPr>
              <w:t>ГОСТ ISO 16000-6-2016</w:t>
            </w:r>
          </w:p>
        </w:tc>
        <w:tc>
          <w:tcPr>
            <w:tcW w:w="730" w:type="pct"/>
            <w:vMerge w:val="restart"/>
          </w:tcPr>
          <w:p w14:paraId="680BD7C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960D557" w14:textId="77777777" w:rsidR="00717AC9" w:rsidRDefault="002B6238">
            <w:pPr>
              <w:ind w:left="-84" w:right="-84"/>
            </w:pPr>
            <w:r>
              <w:rPr>
                <w:sz w:val="22"/>
              </w:rPr>
              <w:t>ТР ТС 025/2012</w:t>
            </w:r>
          </w:p>
        </w:tc>
      </w:tr>
      <w:tr w:rsidR="00717AC9" w14:paraId="3A067A68" w14:textId="77777777">
        <w:trPr>
          <w:trHeight w:val="230"/>
        </w:trPr>
        <w:tc>
          <w:tcPr>
            <w:tcW w:w="290" w:type="pct"/>
            <w:vMerge w:val="restart"/>
          </w:tcPr>
          <w:p w14:paraId="2E633367" w14:textId="77777777" w:rsidR="00717AC9" w:rsidRDefault="002B6238">
            <w:pPr>
              <w:ind w:left="-84" w:right="-84"/>
            </w:pPr>
            <w:r>
              <w:rPr>
                <w:sz w:val="22"/>
              </w:rPr>
              <w:lastRenderedPageBreak/>
              <w:t>2.10.10*</w:t>
            </w:r>
          </w:p>
        </w:tc>
        <w:tc>
          <w:tcPr>
            <w:tcW w:w="680" w:type="pct"/>
            <w:vMerge w:val="restart"/>
          </w:tcPr>
          <w:p w14:paraId="2EB7B0F1"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vMerge w:val="restart"/>
          </w:tcPr>
          <w:p w14:paraId="580BD2B5" w14:textId="77777777" w:rsidR="00717AC9" w:rsidRDefault="002B6238">
            <w:pPr>
              <w:ind w:left="-84" w:right="-84"/>
            </w:pPr>
            <w:r>
              <w:rPr>
                <w:sz w:val="22"/>
              </w:rPr>
              <w:t>14.13/06.036, 14.14/06.036, 14.19/06.036, 14.20/06.036, 14.31/06.036, 15.20/06.036, 14.11/06.036, 14.12/06.036</w:t>
            </w:r>
          </w:p>
        </w:tc>
        <w:tc>
          <w:tcPr>
            <w:tcW w:w="870" w:type="pct"/>
            <w:vMerge w:val="restart"/>
          </w:tcPr>
          <w:p w14:paraId="589F5CB1" w14:textId="77777777" w:rsidR="00717AC9" w:rsidRDefault="002B6238">
            <w:pPr>
              <w:ind w:left="-84" w:right="-84"/>
            </w:pPr>
            <w:r>
              <w:rPr>
                <w:sz w:val="22"/>
              </w:rPr>
              <w:t>Ингаляционная токсичность на теплокровных животных</w:t>
            </w:r>
          </w:p>
        </w:tc>
        <w:tc>
          <w:tcPr>
            <w:tcW w:w="1070" w:type="pct"/>
            <w:vMerge w:val="restart"/>
          </w:tcPr>
          <w:p w14:paraId="74B3E490" w14:textId="77777777" w:rsidR="00717AC9" w:rsidRDefault="002B6238">
            <w:pPr>
              <w:ind w:left="-84" w:right="-84"/>
            </w:pPr>
            <w:r>
              <w:rPr>
                <w:sz w:val="22"/>
              </w:rPr>
              <w:t>Инструкция 1.1.11-12-35-2004</w:t>
            </w:r>
          </w:p>
        </w:tc>
        <w:tc>
          <w:tcPr>
            <w:tcW w:w="730" w:type="pct"/>
            <w:vMerge w:val="restart"/>
          </w:tcPr>
          <w:p w14:paraId="34546897"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53D417F" w14:textId="77777777" w:rsidR="00717AC9" w:rsidRDefault="00717AC9">
            <w:pPr>
              <w:ind w:left="-84" w:right="-84"/>
            </w:pPr>
          </w:p>
        </w:tc>
      </w:tr>
      <w:tr w:rsidR="00717AC9" w14:paraId="040ACE10" w14:textId="77777777">
        <w:trPr>
          <w:trHeight w:val="230"/>
        </w:trPr>
        <w:tc>
          <w:tcPr>
            <w:tcW w:w="290" w:type="pct"/>
            <w:vMerge w:val="restart"/>
          </w:tcPr>
          <w:p w14:paraId="2592B662" w14:textId="77777777" w:rsidR="00717AC9" w:rsidRDefault="002B6238">
            <w:pPr>
              <w:ind w:left="-84" w:right="-84"/>
            </w:pPr>
            <w:r>
              <w:rPr>
                <w:sz w:val="22"/>
              </w:rPr>
              <w:t>2.10.11* ТР</w:t>
            </w:r>
          </w:p>
        </w:tc>
        <w:tc>
          <w:tcPr>
            <w:tcW w:w="680" w:type="pct"/>
            <w:vMerge w:val="restart"/>
          </w:tcPr>
          <w:p w14:paraId="086B95D6" w14:textId="77777777" w:rsidR="00717AC9" w:rsidRDefault="002B6238">
            <w:pPr>
              <w:ind w:left="-84" w:right="-84"/>
            </w:pPr>
            <w:r>
              <w:rPr>
                <w:sz w:val="22"/>
              </w:rPr>
              <w:t>Мебельная продукция – 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225FEA1E" w14:textId="77777777" w:rsidR="00717AC9" w:rsidRDefault="002B6238">
            <w:pPr>
              <w:ind w:left="-84" w:right="-84"/>
            </w:pPr>
            <w:r>
              <w:rPr>
                <w:sz w:val="22"/>
              </w:rPr>
              <w:t>31.00/08.158, 31.01/08.158, 31.02/08.158, 31.09/08.158</w:t>
            </w:r>
          </w:p>
        </w:tc>
        <w:tc>
          <w:tcPr>
            <w:tcW w:w="870" w:type="pct"/>
            <w:vMerge w:val="restart"/>
          </w:tcPr>
          <w:p w14:paraId="54A53D4A" w14:textId="77777777" w:rsidR="00717AC9" w:rsidRDefault="002B6238">
            <w:pPr>
              <w:ind w:left="-84" w:right="-84"/>
            </w:pPr>
            <w:r>
              <w:rPr>
                <w:sz w:val="22"/>
              </w:rPr>
              <w:t>Цианистый водород в воздушной среде</w:t>
            </w:r>
          </w:p>
        </w:tc>
        <w:tc>
          <w:tcPr>
            <w:tcW w:w="1070" w:type="pct"/>
            <w:vMerge w:val="restart"/>
          </w:tcPr>
          <w:p w14:paraId="622D2928" w14:textId="77777777" w:rsidR="00717AC9" w:rsidRDefault="002B6238">
            <w:pPr>
              <w:ind w:left="-84" w:right="-84"/>
            </w:pPr>
            <w:r>
              <w:rPr>
                <w:sz w:val="22"/>
              </w:rPr>
              <w:t>ГОСТ 34040-2016</w:t>
            </w:r>
          </w:p>
        </w:tc>
        <w:tc>
          <w:tcPr>
            <w:tcW w:w="730" w:type="pct"/>
            <w:vMerge w:val="restart"/>
          </w:tcPr>
          <w:p w14:paraId="7990C53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1EB899B" w14:textId="77777777" w:rsidR="00717AC9" w:rsidRDefault="002B6238">
            <w:pPr>
              <w:ind w:left="-84" w:right="-84"/>
            </w:pPr>
            <w:r>
              <w:rPr>
                <w:sz w:val="22"/>
              </w:rPr>
              <w:t>ТР ТС 025/2012</w:t>
            </w:r>
          </w:p>
        </w:tc>
      </w:tr>
      <w:tr w:rsidR="00717AC9" w14:paraId="22996B1E" w14:textId="77777777">
        <w:trPr>
          <w:trHeight w:val="230"/>
        </w:trPr>
        <w:tc>
          <w:tcPr>
            <w:tcW w:w="290" w:type="pct"/>
            <w:vMerge w:val="restart"/>
          </w:tcPr>
          <w:p w14:paraId="2D8FEB9E" w14:textId="77777777" w:rsidR="00717AC9" w:rsidRDefault="002B6238">
            <w:pPr>
              <w:ind w:left="-84" w:right="-84"/>
            </w:pPr>
            <w:r>
              <w:rPr>
                <w:sz w:val="22"/>
              </w:rPr>
              <w:t>2.10.11*</w:t>
            </w:r>
          </w:p>
        </w:tc>
        <w:tc>
          <w:tcPr>
            <w:tcW w:w="680" w:type="pct"/>
            <w:vMerge w:val="restart"/>
          </w:tcPr>
          <w:p w14:paraId="054EE1E5"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vMerge w:val="restart"/>
          </w:tcPr>
          <w:p w14:paraId="3E3CCB55" w14:textId="77777777" w:rsidR="00717AC9" w:rsidRDefault="002B6238">
            <w:pPr>
              <w:ind w:left="-84" w:right="-84"/>
            </w:pPr>
            <w:r>
              <w:rPr>
                <w:sz w:val="22"/>
              </w:rPr>
              <w:t>14.13/06.036, 14.14/06.036, 14.19/06.036, 14.20/06.036, 14.31/06.036, 15.20/06.036, 14.11/06.036, 14.12/06.036</w:t>
            </w:r>
          </w:p>
        </w:tc>
        <w:tc>
          <w:tcPr>
            <w:tcW w:w="870" w:type="pct"/>
            <w:vMerge w:val="restart"/>
          </w:tcPr>
          <w:p w14:paraId="3D515E1C"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75943707" w14:textId="77777777" w:rsidR="00717AC9" w:rsidRDefault="002B6238">
            <w:pPr>
              <w:ind w:left="-84" w:right="-84"/>
            </w:pPr>
            <w:r>
              <w:rPr>
                <w:sz w:val="22"/>
              </w:rPr>
              <w:t>Инструкция 1.1.10-12-96-2005;</w:t>
            </w:r>
            <w:r>
              <w:rPr>
                <w:sz w:val="22"/>
              </w:rPr>
              <w:br/>
              <w:t>Инструкция 1.1.11-12-35-2004;</w:t>
            </w:r>
            <w:r>
              <w:rPr>
                <w:sz w:val="22"/>
              </w:rPr>
              <w:br/>
              <w:t>Инструкция по применению № 004-0612;</w:t>
            </w:r>
            <w:r>
              <w:rPr>
                <w:sz w:val="22"/>
              </w:rPr>
              <w:br/>
              <w:t>Инструкция № 016-1211;</w:t>
            </w:r>
            <w:r>
              <w:rPr>
                <w:sz w:val="22"/>
              </w:rPr>
              <w:br/>
              <w:t>МУ 11-10-12-97;</w:t>
            </w:r>
            <w:r>
              <w:rPr>
                <w:sz w:val="22"/>
              </w:rPr>
              <w:br/>
              <w:t>МУ 11-11-15-РБ 2002</w:t>
            </w:r>
          </w:p>
        </w:tc>
        <w:tc>
          <w:tcPr>
            <w:tcW w:w="730" w:type="pct"/>
            <w:vMerge w:val="restart"/>
          </w:tcPr>
          <w:p w14:paraId="52100619"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BC6BEFA" w14:textId="77777777" w:rsidR="00717AC9" w:rsidRDefault="00717AC9">
            <w:pPr>
              <w:ind w:left="-84" w:right="-84"/>
            </w:pPr>
          </w:p>
        </w:tc>
      </w:tr>
      <w:tr w:rsidR="00717AC9" w14:paraId="35377155" w14:textId="77777777">
        <w:trPr>
          <w:trHeight w:val="230"/>
        </w:trPr>
        <w:tc>
          <w:tcPr>
            <w:tcW w:w="290" w:type="pct"/>
            <w:vMerge w:val="restart"/>
          </w:tcPr>
          <w:p w14:paraId="72AF1FC2" w14:textId="77777777" w:rsidR="00717AC9" w:rsidRDefault="002B6238">
            <w:pPr>
              <w:ind w:left="-84" w:right="-84"/>
            </w:pPr>
            <w:r>
              <w:rPr>
                <w:sz w:val="22"/>
              </w:rPr>
              <w:t>2.10.12* ТР</w:t>
            </w:r>
          </w:p>
        </w:tc>
        <w:tc>
          <w:tcPr>
            <w:tcW w:w="680" w:type="pct"/>
            <w:vMerge w:val="restart"/>
          </w:tcPr>
          <w:p w14:paraId="436248B7" w14:textId="77777777" w:rsidR="00717AC9" w:rsidRDefault="002B6238">
            <w:pPr>
              <w:ind w:left="-84" w:right="-84"/>
            </w:pPr>
            <w:r>
              <w:rPr>
                <w:sz w:val="22"/>
              </w:rPr>
              <w:t xml:space="preserve">Мебельная продукция – изделия, наборы гарнитуры мебели бытовой и для общественных помещений, в том </w:t>
            </w:r>
            <w:r>
              <w:rPr>
                <w:sz w:val="22"/>
              </w:rPr>
              <w:lastRenderedPageBreak/>
              <w:t>числе, изготавливаемая по индивидуальным заказам</w:t>
            </w:r>
          </w:p>
        </w:tc>
        <w:tc>
          <w:tcPr>
            <w:tcW w:w="530" w:type="pct"/>
            <w:vMerge w:val="restart"/>
          </w:tcPr>
          <w:p w14:paraId="2C8C7C68" w14:textId="77777777" w:rsidR="00717AC9" w:rsidRDefault="002B6238">
            <w:pPr>
              <w:ind w:left="-84" w:right="-84"/>
            </w:pPr>
            <w:r>
              <w:rPr>
                <w:sz w:val="22"/>
              </w:rPr>
              <w:lastRenderedPageBreak/>
              <w:t xml:space="preserve">31.00/08.156, 31.00/08.158, 31.01/08.156, 31.01/08.158, 31.02/08.156, 31.02/08.158, </w:t>
            </w:r>
            <w:r>
              <w:rPr>
                <w:sz w:val="22"/>
              </w:rPr>
              <w:lastRenderedPageBreak/>
              <w:t>31.09/08.156, 31.09/08.158</w:t>
            </w:r>
          </w:p>
        </w:tc>
        <w:tc>
          <w:tcPr>
            <w:tcW w:w="870" w:type="pct"/>
            <w:vMerge w:val="restart"/>
          </w:tcPr>
          <w:p w14:paraId="248D7926" w14:textId="77777777" w:rsidR="00717AC9" w:rsidRDefault="002B6238">
            <w:pPr>
              <w:ind w:left="-84" w:right="-84"/>
            </w:pPr>
            <w:r>
              <w:rPr>
                <w:sz w:val="22"/>
              </w:rPr>
              <w:lastRenderedPageBreak/>
              <w:t>Формальдегид, аммиак в воздушной среде</w:t>
            </w:r>
          </w:p>
        </w:tc>
        <w:tc>
          <w:tcPr>
            <w:tcW w:w="1070" w:type="pct"/>
            <w:vMerge w:val="restart"/>
          </w:tcPr>
          <w:p w14:paraId="626D78B3" w14:textId="77777777" w:rsidR="00717AC9" w:rsidRDefault="002B6238">
            <w:pPr>
              <w:ind w:left="-84" w:right="-84"/>
            </w:pPr>
            <w:r>
              <w:rPr>
                <w:sz w:val="22"/>
              </w:rPr>
              <w:t>ГОСТ 30255-2014</w:t>
            </w:r>
          </w:p>
        </w:tc>
        <w:tc>
          <w:tcPr>
            <w:tcW w:w="730" w:type="pct"/>
            <w:vMerge w:val="restart"/>
          </w:tcPr>
          <w:p w14:paraId="1CBC5953"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00BB8705" w14:textId="77777777" w:rsidR="00717AC9" w:rsidRDefault="002B6238">
            <w:pPr>
              <w:ind w:left="-84" w:right="-84"/>
            </w:pPr>
            <w:r>
              <w:rPr>
                <w:sz w:val="22"/>
              </w:rPr>
              <w:lastRenderedPageBreak/>
              <w:t>ТР ТС 025/2012</w:t>
            </w:r>
          </w:p>
        </w:tc>
      </w:tr>
      <w:tr w:rsidR="00717AC9" w14:paraId="12804A43" w14:textId="77777777">
        <w:trPr>
          <w:trHeight w:val="230"/>
        </w:trPr>
        <w:tc>
          <w:tcPr>
            <w:tcW w:w="290" w:type="pct"/>
            <w:vMerge w:val="restart"/>
          </w:tcPr>
          <w:p w14:paraId="2B038B4B" w14:textId="77777777" w:rsidR="00717AC9" w:rsidRDefault="002B6238">
            <w:pPr>
              <w:ind w:left="-84" w:right="-84"/>
            </w:pPr>
            <w:r>
              <w:rPr>
                <w:sz w:val="22"/>
              </w:rPr>
              <w:t>2.10.12*</w:t>
            </w:r>
          </w:p>
        </w:tc>
        <w:tc>
          <w:tcPr>
            <w:tcW w:w="680" w:type="pct"/>
            <w:vMerge w:val="restart"/>
          </w:tcPr>
          <w:p w14:paraId="4203912D"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vMerge w:val="restart"/>
          </w:tcPr>
          <w:p w14:paraId="1DE55423" w14:textId="77777777" w:rsidR="00717AC9" w:rsidRDefault="002B6238">
            <w:pPr>
              <w:ind w:left="-84" w:right="-84"/>
            </w:pPr>
            <w:r>
              <w:rPr>
                <w:sz w:val="22"/>
              </w:rPr>
              <w:t>14.13/06.036, 14.14/06.036, 14.19/06.036, 14.20/06.036, 14.31/06.036, 15.20/06.036, 14.11/06.036, 14.12/06.036</w:t>
            </w:r>
          </w:p>
        </w:tc>
        <w:tc>
          <w:tcPr>
            <w:tcW w:w="870" w:type="pct"/>
            <w:vMerge w:val="restart"/>
          </w:tcPr>
          <w:p w14:paraId="01D98A5A" w14:textId="77777777" w:rsidR="00717AC9" w:rsidRDefault="002B6238">
            <w:pPr>
              <w:ind w:left="-84" w:right="-84"/>
            </w:pPr>
            <w:r>
              <w:rPr>
                <w:sz w:val="22"/>
              </w:rPr>
              <w:t>Кожно-резорбтивное действие на теплокровных животных</w:t>
            </w:r>
          </w:p>
        </w:tc>
        <w:tc>
          <w:tcPr>
            <w:tcW w:w="1070" w:type="pct"/>
            <w:vMerge w:val="restart"/>
          </w:tcPr>
          <w:p w14:paraId="119D44B0" w14:textId="77777777" w:rsidR="00717AC9" w:rsidRDefault="002B6238">
            <w:pPr>
              <w:ind w:left="-84" w:right="-84"/>
            </w:pPr>
            <w:r>
              <w:rPr>
                <w:sz w:val="22"/>
              </w:rPr>
              <w:t>Инструкция 1.1.11-12-35-2004;</w:t>
            </w:r>
            <w:r>
              <w:rPr>
                <w:sz w:val="22"/>
              </w:rPr>
              <w:br/>
              <w:t>МУ 11-10-12-97</w:t>
            </w:r>
          </w:p>
        </w:tc>
        <w:tc>
          <w:tcPr>
            <w:tcW w:w="730" w:type="pct"/>
            <w:vMerge w:val="restart"/>
          </w:tcPr>
          <w:p w14:paraId="5960CAF0"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156301A" w14:textId="77777777" w:rsidR="00717AC9" w:rsidRDefault="00717AC9">
            <w:pPr>
              <w:ind w:left="-84" w:right="-84"/>
            </w:pPr>
          </w:p>
        </w:tc>
      </w:tr>
      <w:tr w:rsidR="00717AC9" w14:paraId="0DA1ED7B" w14:textId="77777777">
        <w:trPr>
          <w:trHeight w:val="230"/>
        </w:trPr>
        <w:tc>
          <w:tcPr>
            <w:tcW w:w="290" w:type="pct"/>
            <w:vMerge w:val="restart"/>
          </w:tcPr>
          <w:p w14:paraId="5EADA6B5" w14:textId="77777777" w:rsidR="00717AC9" w:rsidRDefault="002B6238">
            <w:pPr>
              <w:ind w:left="-84" w:right="-84"/>
            </w:pPr>
            <w:r>
              <w:rPr>
                <w:sz w:val="22"/>
              </w:rPr>
              <w:t>2.10.13* ТР</w:t>
            </w:r>
          </w:p>
        </w:tc>
        <w:tc>
          <w:tcPr>
            <w:tcW w:w="680" w:type="pct"/>
            <w:vMerge w:val="restart"/>
          </w:tcPr>
          <w:p w14:paraId="46E15AB3" w14:textId="77777777" w:rsidR="00717AC9" w:rsidRDefault="002B6238">
            <w:pPr>
              <w:ind w:left="-84" w:right="-84"/>
            </w:pPr>
            <w:r>
              <w:rPr>
                <w:sz w:val="22"/>
              </w:rPr>
              <w:t>Мебельная продукция – 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4E6162E9" w14:textId="77777777" w:rsidR="00717AC9" w:rsidRDefault="002B6238">
            <w:pPr>
              <w:ind w:left="-84" w:right="-84"/>
            </w:pPr>
            <w:r>
              <w:rPr>
                <w:sz w:val="22"/>
              </w:rPr>
              <w:t>31.00/04.125, 31.01/04.125, 31.02/04.125, 31.09/04.125</w:t>
            </w:r>
          </w:p>
        </w:tc>
        <w:tc>
          <w:tcPr>
            <w:tcW w:w="870" w:type="pct"/>
            <w:vMerge w:val="restart"/>
          </w:tcPr>
          <w:p w14:paraId="091C7557" w14:textId="77777777" w:rsidR="00717AC9" w:rsidRDefault="002B6238">
            <w:pPr>
              <w:ind w:left="-84" w:right="-84"/>
            </w:pPr>
            <w:r>
              <w:rPr>
                <w:sz w:val="22"/>
              </w:rPr>
              <w:t>Удельная (объемная) активность радионуклида 137 Cs</w:t>
            </w:r>
          </w:p>
        </w:tc>
        <w:tc>
          <w:tcPr>
            <w:tcW w:w="1070" w:type="pct"/>
            <w:vMerge w:val="restart"/>
          </w:tcPr>
          <w:p w14:paraId="23CE4547" w14:textId="77777777" w:rsidR="00717AC9" w:rsidRDefault="002B6238">
            <w:pPr>
              <w:ind w:left="-84" w:right="-84"/>
            </w:pPr>
            <w:r>
              <w:rPr>
                <w:sz w:val="22"/>
              </w:rPr>
              <w:t>ГОСТ 33795-2016</w:t>
            </w:r>
          </w:p>
        </w:tc>
        <w:tc>
          <w:tcPr>
            <w:tcW w:w="730" w:type="pct"/>
            <w:vMerge w:val="restart"/>
          </w:tcPr>
          <w:p w14:paraId="3B4470E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BAB81DE" w14:textId="77777777" w:rsidR="00717AC9" w:rsidRDefault="002B6238">
            <w:pPr>
              <w:ind w:left="-84" w:right="-84"/>
            </w:pPr>
            <w:r>
              <w:rPr>
                <w:sz w:val="22"/>
              </w:rPr>
              <w:t>ТР ТС 025/2012</w:t>
            </w:r>
          </w:p>
        </w:tc>
      </w:tr>
      <w:tr w:rsidR="00717AC9" w14:paraId="60FAF3E2" w14:textId="77777777">
        <w:trPr>
          <w:trHeight w:val="230"/>
        </w:trPr>
        <w:tc>
          <w:tcPr>
            <w:tcW w:w="290" w:type="pct"/>
            <w:vMerge w:val="restart"/>
          </w:tcPr>
          <w:p w14:paraId="18203445" w14:textId="77777777" w:rsidR="00717AC9" w:rsidRDefault="002B6238">
            <w:pPr>
              <w:ind w:left="-84" w:right="-84"/>
            </w:pPr>
            <w:r>
              <w:rPr>
                <w:sz w:val="22"/>
              </w:rPr>
              <w:t>2.10.13*</w:t>
            </w:r>
          </w:p>
        </w:tc>
        <w:tc>
          <w:tcPr>
            <w:tcW w:w="680" w:type="pct"/>
            <w:vMerge w:val="restart"/>
          </w:tcPr>
          <w:p w14:paraId="2681F177"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vMerge w:val="restart"/>
          </w:tcPr>
          <w:p w14:paraId="6219371F" w14:textId="77777777" w:rsidR="00717AC9" w:rsidRDefault="002B6238">
            <w:pPr>
              <w:ind w:left="-84" w:right="-84"/>
            </w:pPr>
            <w:r>
              <w:rPr>
                <w:sz w:val="22"/>
              </w:rPr>
              <w:t>14.13/06.036, 14.14/06.036, 14.19/06.036, 14.20/06.036, 14.31/06.036, 15.20/06.036, 14.11/06.036, 14.12/06.036</w:t>
            </w:r>
          </w:p>
        </w:tc>
        <w:tc>
          <w:tcPr>
            <w:tcW w:w="870" w:type="pct"/>
            <w:vMerge w:val="restart"/>
          </w:tcPr>
          <w:p w14:paraId="7C6498BE"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3A44B439" w14:textId="77777777" w:rsidR="00717AC9" w:rsidRDefault="002B6238">
            <w:pPr>
              <w:ind w:left="-84" w:right="-84"/>
            </w:pPr>
            <w:r>
              <w:rPr>
                <w:sz w:val="22"/>
              </w:rPr>
              <w:t>Инструкция 1.1.10-12-96-2005;</w:t>
            </w:r>
            <w:r>
              <w:rPr>
                <w:sz w:val="22"/>
              </w:rPr>
              <w:br/>
              <w:t>Инструкция 1.1.11-12-35-2004;</w:t>
            </w:r>
            <w:r>
              <w:rPr>
                <w:sz w:val="22"/>
              </w:rPr>
              <w:br/>
              <w:t>Инструкция по применению № 004-0612;</w:t>
            </w:r>
            <w:r>
              <w:rPr>
                <w:sz w:val="22"/>
              </w:rPr>
              <w:br/>
              <w:t>Инструкция № 016-1211;</w:t>
            </w:r>
            <w:r>
              <w:rPr>
                <w:sz w:val="22"/>
              </w:rPr>
              <w:br/>
              <w:t>МУ 11-10-12-97</w:t>
            </w:r>
          </w:p>
        </w:tc>
        <w:tc>
          <w:tcPr>
            <w:tcW w:w="730" w:type="pct"/>
            <w:vMerge w:val="restart"/>
          </w:tcPr>
          <w:p w14:paraId="78C2CAA4"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3E4F0E9" w14:textId="77777777" w:rsidR="00717AC9" w:rsidRDefault="00717AC9">
            <w:pPr>
              <w:ind w:left="-84" w:right="-84"/>
            </w:pPr>
          </w:p>
        </w:tc>
      </w:tr>
      <w:tr w:rsidR="00717AC9" w14:paraId="17135E5A" w14:textId="77777777">
        <w:trPr>
          <w:trHeight w:val="230"/>
        </w:trPr>
        <w:tc>
          <w:tcPr>
            <w:tcW w:w="290" w:type="pct"/>
            <w:vMerge w:val="restart"/>
          </w:tcPr>
          <w:p w14:paraId="166B0BC2" w14:textId="77777777" w:rsidR="00717AC9" w:rsidRDefault="002B6238">
            <w:pPr>
              <w:ind w:left="-84" w:right="-84"/>
            </w:pPr>
            <w:r>
              <w:rPr>
                <w:sz w:val="22"/>
              </w:rPr>
              <w:t>2.10.14* ТР</w:t>
            </w:r>
          </w:p>
        </w:tc>
        <w:tc>
          <w:tcPr>
            <w:tcW w:w="680" w:type="pct"/>
            <w:vMerge w:val="restart"/>
          </w:tcPr>
          <w:p w14:paraId="23AEBF1C" w14:textId="77777777" w:rsidR="00717AC9" w:rsidRDefault="002B6238">
            <w:pPr>
              <w:ind w:left="-84" w:right="-84"/>
            </w:pPr>
            <w:r>
              <w:rPr>
                <w:sz w:val="22"/>
              </w:rPr>
              <w:t xml:space="preserve">Мебельная продукция – изделия, наборы </w:t>
            </w:r>
            <w:r>
              <w:rPr>
                <w:sz w:val="22"/>
              </w:rPr>
              <w:lastRenderedPageBreak/>
              <w:t>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01E66067" w14:textId="77777777" w:rsidR="00717AC9" w:rsidRDefault="002B6238">
            <w:pPr>
              <w:ind w:left="-84" w:right="-84"/>
            </w:pPr>
            <w:r>
              <w:rPr>
                <w:sz w:val="22"/>
              </w:rPr>
              <w:lastRenderedPageBreak/>
              <w:t xml:space="preserve">31.00/04.125, 31.01/04.125, </w:t>
            </w:r>
            <w:r>
              <w:rPr>
                <w:sz w:val="22"/>
              </w:rPr>
              <w:lastRenderedPageBreak/>
              <w:t>31.02/04.125, 31.09/04.125</w:t>
            </w:r>
          </w:p>
        </w:tc>
        <w:tc>
          <w:tcPr>
            <w:tcW w:w="870" w:type="pct"/>
            <w:vMerge w:val="restart"/>
          </w:tcPr>
          <w:p w14:paraId="7E0D10FA" w14:textId="77777777" w:rsidR="00717AC9" w:rsidRDefault="002B6238">
            <w:pPr>
              <w:ind w:left="-84" w:right="-84"/>
            </w:pPr>
            <w:r>
              <w:rPr>
                <w:sz w:val="22"/>
              </w:rPr>
              <w:lastRenderedPageBreak/>
              <w:t xml:space="preserve">Удельная эффективная активность естественных </w:t>
            </w:r>
            <w:r>
              <w:rPr>
                <w:sz w:val="22"/>
              </w:rPr>
              <w:lastRenderedPageBreak/>
              <w:t>радионуклидов 226Ra, 232Th, 40К</w:t>
            </w:r>
          </w:p>
        </w:tc>
        <w:tc>
          <w:tcPr>
            <w:tcW w:w="1070" w:type="pct"/>
            <w:vMerge w:val="restart"/>
          </w:tcPr>
          <w:p w14:paraId="5651448D" w14:textId="77777777" w:rsidR="00717AC9" w:rsidRDefault="002B6238">
            <w:pPr>
              <w:ind w:left="-84" w:right="-84"/>
            </w:pPr>
            <w:r>
              <w:rPr>
                <w:sz w:val="22"/>
              </w:rPr>
              <w:lastRenderedPageBreak/>
              <w:t>ГОСТ 30108-94</w:t>
            </w:r>
          </w:p>
        </w:tc>
        <w:tc>
          <w:tcPr>
            <w:tcW w:w="730" w:type="pct"/>
            <w:vMerge w:val="restart"/>
          </w:tcPr>
          <w:p w14:paraId="06BFBE33"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04F0705D" w14:textId="77777777" w:rsidR="00717AC9" w:rsidRDefault="002B6238">
            <w:pPr>
              <w:ind w:left="-84" w:right="-84"/>
            </w:pPr>
            <w:r>
              <w:rPr>
                <w:sz w:val="22"/>
              </w:rPr>
              <w:lastRenderedPageBreak/>
              <w:t>ТР ТС 025/2012</w:t>
            </w:r>
          </w:p>
        </w:tc>
      </w:tr>
      <w:tr w:rsidR="00717AC9" w14:paraId="647283A3" w14:textId="77777777">
        <w:trPr>
          <w:trHeight w:val="230"/>
        </w:trPr>
        <w:tc>
          <w:tcPr>
            <w:tcW w:w="290" w:type="pct"/>
            <w:vMerge w:val="restart"/>
          </w:tcPr>
          <w:p w14:paraId="5D176FDF" w14:textId="77777777" w:rsidR="00717AC9" w:rsidRDefault="002B6238">
            <w:pPr>
              <w:ind w:left="-84" w:right="-84"/>
            </w:pPr>
            <w:r>
              <w:rPr>
                <w:sz w:val="22"/>
              </w:rPr>
              <w:t>2.10.14*</w:t>
            </w:r>
          </w:p>
        </w:tc>
        <w:tc>
          <w:tcPr>
            <w:tcW w:w="680" w:type="pct"/>
            <w:vMerge w:val="restart"/>
          </w:tcPr>
          <w:p w14:paraId="672B9B4C"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vMerge w:val="restart"/>
          </w:tcPr>
          <w:p w14:paraId="0EF191EC" w14:textId="77777777" w:rsidR="00717AC9" w:rsidRDefault="002B6238">
            <w:pPr>
              <w:ind w:left="-84" w:right="-84"/>
            </w:pPr>
            <w:r>
              <w:rPr>
                <w:sz w:val="22"/>
              </w:rPr>
              <w:t>14.13/06.036, 14.14/06.036, 14.19/06.036, 14.20/06.036, 14.31/06.036, 15.20/06.036, 14.11/06.036, 14.12/06.036</w:t>
            </w:r>
          </w:p>
        </w:tc>
        <w:tc>
          <w:tcPr>
            <w:tcW w:w="870" w:type="pct"/>
            <w:vMerge w:val="restart"/>
          </w:tcPr>
          <w:p w14:paraId="6477C002"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610DEC2F" w14:textId="77777777" w:rsidR="00717AC9" w:rsidRDefault="002B6238">
            <w:pPr>
              <w:ind w:left="-84" w:right="-84"/>
            </w:pPr>
            <w:r>
              <w:rPr>
                <w:sz w:val="22"/>
              </w:rPr>
              <w:t>Инструкция 1.1.11-12-35-2004;</w:t>
            </w:r>
            <w:r>
              <w:rPr>
                <w:sz w:val="22"/>
              </w:rPr>
              <w:br/>
            </w:r>
            <w:r>
              <w:rPr>
                <w:sz w:val="22"/>
              </w:rPr>
              <w:t>Инструкция № 016-1211;</w:t>
            </w:r>
            <w:r>
              <w:rPr>
                <w:sz w:val="22"/>
              </w:rPr>
              <w:br/>
              <w:t>МУ 11-10-12-97</w:t>
            </w:r>
          </w:p>
        </w:tc>
        <w:tc>
          <w:tcPr>
            <w:tcW w:w="730" w:type="pct"/>
            <w:vMerge w:val="restart"/>
          </w:tcPr>
          <w:p w14:paraId="6E2AB0A5"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6C7A785" w14:textId="77777777" w:rsidR="00717AC9" w:rsidRDefault="00717AC9">
            <w:pPr>
              <w:ind w:left="-84" w:right="-84"/>
            </w:pPr>
          </w:p>
        </w:tc>
      </w:tr>
      <w:tr w:rsidR="00717AC9" w14:paraId="46FC1907" w14:textId="77777777">
        <w:trPr>
          <w:trHeight w:val="230"/>
        </w:trPr>
        <w:tc>
          <w:tcPr>
            <w:tcW w:w="290" w:type="pct"/>
            <w:vMerge w:val="restart"/>
          </w:tcPr>
          <w:p w14:paraId="1830FAD4" w14:textId="77777777" w:rsidR="00717AC9" w:rsidRDefault="002B6238">
            <w:pPr>
              <w:ind w:left="-84" w:right="-84"/>
            </w:pPr>
            <w:r>
              <w:rPr>
                <w:sz w:val="22"/>
              </w:rPr>
              <w:t>2.10.15* ТР</w:t>
            </w:r>
          </w:p>
        </w:tc>
        <w:tc>
          <w:tcPr>
            <w:tcW w:w="680" w:type="pct"/>
            <w:vMerge w:val="restart"/>
          </w:tcPr>
          <w:p w14:paraId="2A135F19" w14:textId="77777777" w:rsidR="00717AC9" w:rsidRDefault="002B6238">
            <w:pPr>
              <w:ind w:left="-84" w:right="-84"/>
            </w:pPr>
            <w:r>
              <w:rPr>
                <w:sz w:val="22"/>
              </w:rPr>
              <w:t>Мебельная продукция – 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443411E1" w14:textId="77777777" w:rsidR="00717AC9" w:rsidRDefault="002B6238">
            <w:pPr>
              <w:ind w:left="-84" w:right="-84"/>
            </w:pPr>
            <w:r>
              <w:rPr>
                <w:sz w:val="22"/>
              </w:rPr>
              <w:t>31.00/11.116, 31.01/11.116, 31.02/11.116, 31.09/11.116</w:t>
            </w:r>
          </w:p>
        </w:tc>
        <w:tc>
          <w:tcPr>
            <w:tcW w:w="870" w:type="pct"/>
            <w:vMerge w:val="restart"/>
          </w:tcPr>
          <w:p w14:paraId="1C9ECFBD" w14:textId="77777777" w:rsidR="00717AC9" w:rsidRDefault="002B6238">
            <w:pPr>
              <w:ind w:left="-84" w:right="-84"/>
            </w:pPr>
            <w:r>
              <w:rPr>
                <w:sz w:val="22"/>
              </w:rPr>
              <w:t>Одориметрические испытания (запах воздушной среды)</w:t>
            </w:r>
          </w:p>
        </w:tc>
        <w:tc>
          <w:tcPr>
            <w:tcW w:w="1070" w:type="pct"/>
            <w:vMerge w:val="restart"/>
          </w:tcPr>
          <w:p w14:paraId="139447D3" w14:textId="77777777" w:rsidR="00717AC9" w:rsidRDefault="002B6238">
            <w:pPr>
              <w:ind w:left="-84" w:right="-84"/>
            </w:pPr>
            <w:r>
              <w:rPr>
                <w:sz w:val="22"/>
              </w:rPr>
              <w:t>Инструкция 2.1.2.10-12-38-2006</w:t>
            </w:r>
          </w:p>
        </w:tc>
        <w:tc>
          <w:tcPr>
            <w:tcW w:w="730" w:type="pct"/>
            <w:vMerge w:val="restart"/>
          </w:tcPr>
          <w:p w14:paraId="3A942C0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16A52EC" w14:textId="77777777" w:rsidR="00717AC9" w:rsidRDefault="002B6238">
            <w:pPr>
              <w:ind w:left="-84" w:right="-84"/>
            </w:pPr>
            <w:r>
              <w:rPr>
                <w:sz w:val="22"/>
              </w:rPr>
              <w:t>ТР ТС 025/2012</w:t>
            </w:r>
          </w:p>
        </w:tc>
      </w:tr>
      <w:tr w:rsidR="00717AC9" w14:paraId="5D2C97F6" w14:textId="77777777">
        <w:trPr>
          <w:trHeight w:val="230"/>
        </w:trPr>
        <w:tc>
          <w:tcPr>
            <w:tcW w:w="290" w:type="pct"/>
            <w:vMerge w:val="restart"/>
          </w:tcPr>
          <w:p w14:paraId="5058ED98" w14:textId="77777777" w:rsidR="00717AC9" w:rsidRDefault="002B6238">
            <w:pPr>
              <w:ind w:left="-84" w:right="-84"/>
            </w:pPr>
            <w:r>
              <w:rPr>
                <w:sz w:val="22"/>
              </w:rPr>
              <w:t>2.10.15*</w:t>
            </w:r>
          </w:p>
        </w:tc>
        <w:tc>
          <w:tcPr>
            <w:tcW w:w="680" w:type="pct"/>
            <w:vMerge w:val="restart"/>
          </w:tcPr>
          <w:p w14:paraId="7E9FC811" w14:textId="77777777" w:rsidR="00717AC9" w:rsidRDefault="002B6238">
            <w:pPr>
              <w:ind w:left="-84" w:right="-84"/>
            </w:pPr>
            <w:r>
              <w:rPr>
                <w:sz w:val="22"/>
              </w:rPr>
              <w:t xml:space="preserve">Одежда и принадлежности к ней из материалов всех видов, в том числе средства индивидуальной защиты и </w:t>
            </w:r>
            <w:r>
              <w:rPr>
                <w:sz w:val="22"/>
              </w:rPr>
              <w:lastRenderedPageBreak/>
              <w:t>материалы для их изготовления</w:t>
            </w:r>
          </w:p>
        </w:tc>
        <w:tc>
          <w:tcPr>
            <w:tcW w:w="530" w:type="pct"/>
            <w:vMerge w:val="restart"/>
          </w:tcPr>
          <w:p w14:paraId="52CB2AF0" w14:textId="77777777" w:rsidR="00717AC9" w:rsidRDefault="002B6238">
            <w:pPr>
              <w:ind w:left="-84" w:right="-84"/>
            </w:pPr>
            <w:r>
              <w:rPr>
                <w:sz w:val="22"/>
              </w:rPr>
              <w:lastRenderedPageBreak/>
              <w:t>14.13/06.036, 14.14/06.036, 14.19/06.036, 14.20/06.036, 14.31/06.036, 15.20/06.036, 14.11/06.036, 14.12/06.036</w:t>
            </w:r>
          </w:p>
        </w:tc>
        <w:tc>
          <w:tcPr>
            <w:tcW w:w="870" w:type="pct"/>
            <w:vMerge w:val="restart"/>
          </w:tcPr>
          <w:p w14:paraId="573B0F47" w14:textId="77777777" w:rsidR="00717AC9" w:rsidRDefault="002B6238">
            <w:pPr>
              <w:ind w:left="-84" w:right="-84"/>
            </w:pPr>
            <w:r>
              <w:rPr>
                <w:sz w:val="22"/>
              </w:rPr>
              <w:t>Сенсибилизирующее действие на добровольцах</w:t>
            </w:r>
          </w:p>
        </w:tc>
        <w:tc>
          <w:tcPr>
            <w:tcW w:w="1070" w:type="pct"/>
            <w:vMerge w:val="restart"/>
          </w:tcPr>
          <w:p w14:paraId="0FC60BAF" w14:textId="77777777" w:rsidR="00717AC9" w:rsidRDefault="002B6238">
            <w:pPr>
              <w:ind w:left="-84" w:right="-84"/>
            </w:pPr>
            <w:r>
              <w:rPr>
                <w:sz w:val="22"/>
              </w:rPr>
              <w:t>Инструкция 1.1.10-12-96-2005;</w:t>
            </w:r>
            <w:r>
              <w:rPr>
                <w:sz w:val="22"/>
              </w:rPr>
              <w:br/>
            </w:r>
            <w:r>
              <w:rPr>
                <w:sz w:val="22"/>
              </w:rPr>
              <w:t>Инструкция по применению № 004-0612;</w:t>
            </w:r>
            <w:r>
              <w:rPr>
                <w:sz w:val="22"/>
              </w:rPr>
              <w:br/>
              <w:t>Инструкция № 016-1211</w:t>
            </w:r>
          </w:p>
        </w:tc>
        <w:tc>
          <w:tcPr>
            <w:tcW w:w="730" w:type="pct"/>
            <w:vMerge w:val="restart"/>
          </w:tcPr>
          <w:p w14:paraId="3BBAF9D6"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F0F689A" w14:textId="77777777" w:rsidR="00717AC9" w:rsidRDefault="00717AC9">
            <w:pPr>
              <w:ind w:left="-84" w:right="-84"/>
            </w:pPr>
          </w:p>
        </w:tc>
      </w:tr>
      <w:tr w:rsidR="00717AC9" w14:paraId="6A014C2B" w14:textId="77777777">
        <w:trPr>
          <w:trHeight w:val="230"/>
        </w:trPr>
        <w:tc>
          <w:tcPr>
            <w:tcW w:w="290" w:type="pct"/>
            <w:vMerge w:val="restart"/>
          </w:tcPr>
          <w:p w14:paraId="12CEA52B" w14:textId="77777777" w:rsidR="00717AC9" w:rsidRDefault="002B6238">
            <w:pPr>
              <w:ind w:left="-84" w:right="-84"/>
            </w:pPr>
            <w:r>
              <w:rPr>
                <w:sz w:val="22"/>
              </w:rPr>
              <w:t>2.10.16* ТР</w:t>
            </w:r>
          </w:p>
        </w:tc>
        <w:tc>
          <w:tcPr>
            <w:tcW w:w="680" w:type="pct"/>
            <w:vMerge w:val="restart"/>
          </w:tcPr>
          <w:p w14:paraId="1CA30C35" w14:textId="77777777" w:rsidR="00717AC9" w:rsidRDefault="002B6238">
            <w:pPr>
              <w:ind w:left="-84" w:right="-84"/>
            </w:pPr>
            <w:r>
              <w:rPr>
                <w:sz w:val="22"/>
              </w:rPr>
              <w:t>Мебельная продукция – 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36181FD3" w14:textId="77777777" w:rsidR="00717AC9" w:rsidRDefault="002B6238">
            <w:pPr>
              <w:ind w:left="-84" w:right="-84"/>
            </w:pPr>
            <w:r>
              <w:rPr>
                <w:sz w:val="22"/>
              </w:rPr>
              <w:t>31.00/08.159, 31.01/08.159, 31.02/08.159, 31.09/08.159</w:t>
            </w:r>
          </w:p>
        </w:tc>
        <w:tc>
          <w:tcPr>
            <w:tcW w:w="870" w:type="pct"/>
            <w:vMerge w:val="restart"/>
          </w:tcPr>
          <w:p w14:paraId="5689C1EF" w14:textId="77777777" w:rsidR="00717AC9" w:rsidRDefault="002B6238">
            <w:pPr>
              <w:ind w:left="-84" w:right="-84"/>
            </w:pPr>
            <w:r>
              <w:rPr>
                <w:sz w:val="22"/>
              </w:rPr>
              <w:t>Капролактам в воздушной среде</w:t>
            </w:r>
          </w:p>
        </w:tc>
        <w:tc>
          <w:tcPr>
            <w:tcW w:w="1070" w:type="pct"/>
            <w:vMerge w:val="restart"/>
          </w:tcPr>
          <w:p w14:paraId="7DE1D752" w14:textId="77777777" w:rsidR="00717AC9" w:rsidRDefault="002B6238">
            <w:pPr>
              <w:ind w:left="-84" w:right="-84"/>
            </w:pPr>
            <w:r>
              <w:rPr>
                <w:sz w:val="22"/>
              </w:rPr>
              <w:t>АМИ.МН 0003-2021</w:t>
            </w:r>
          </w:p>
        </w:tc>
        <w:tc>
          <w:tcPr>
            <w:tcW w:w="730" w:type="pct"/>
            <w:vMerge w:val="restart"/>
          </w:tcPr>
          <w:p w14:paraId="5C0E5B6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DD54693" w14:textId="77777777" w:rsidR="00717AC9" w:rsidRDefault="002B6238">
            <w:pPr>
              <w:ind w:left="-84" w:right="-84"/>
            </w:pPr>
            <w:r>
              <w:rPr>
                <w:sz w:val="22"/>
              </w:rPr>
              <w:t>ТР ТС 025/2012</w:t>
            </w:r>
          </w:p>
        </w:tc>
      </w:tr>
      <w:tr w:rsidR="00717AC9" w14:paraId="49B0668B" w14:textId="77777777">
        <w:trPr>
          <w:trHeight w:val="230"/>
        </w:trPr>
        <w:tc>
          <w:tcPr>
            <w:tcW w:w="290" w:type="pct"/>
            <w:vMerge w:val="restart"/>
          </w:tcPr>
          <w:p w14:paraId="4ED3F47F" w14:textId="77777777" w:rsidR="00717AC9" w:rsidRDefault="002B6238">
            <w:pPr>
              <w:ind w:left="-84" w:right="-84"/>
            </w:pPr>
            <w:r>
              <w:rPr>
                <w:sz w:val="22"/>
              </w:rPr>
              <w:t>2.10.16**</w:t>
            </w:r>
          </w:p>
        </w:tc>
        <w:tc>
          <w:tcPr>
            <w:tcW w:w="680" w:type="pct"/>
            <w:vMerge w:val="restart"/>
          </w:tcPr>
          <w:p w14:paraId="3457950A"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vMerge w:val="restart"/>
          </w:tcPr>
          <w:p w14:paraId="1EFD5F80" w14:textId="77777777" w:rsidR="00717AC9" w:rsidRDefault="002B6238">
            <w:pPr>
              <w:ind w:left="-84" w:right="-84"/>
            </w:pPr>
            <w:r>
              <w:rPr>
                <w:sz w:val="22"/>
              </w:rPr>
              <w:t>13.91/42.000, 13.20/42.000, 14.13/42.000, 14.14/42.000, 14.19/42.000, 14.20/42.000, 14.31/42.000, 15.20/42.000, 14.11/42.000, 14.12/42.000</w:t>
            </w:r>
          </w:p>
        </w:tc>
        <w:tc>
          <w:tcPr>
            <w:tcW w:w="870" w:type="pct"/>
            <w:vMerge w:val="restart"/>
          </w:tcPr>
          <w:p w14:paraId="7945742F" w14:textId="77777777" w:rsidR="00717AC9" w:rsidRDefault="002B6238">
            <w:pPr>
              <w:ind w:left="-84" w:right="-84"/>
            </w:pPr>
            <w:r>
              <w:rPr>
                <w:sz w:val="22"/>
              </w:rPr>
              <w:t>Отбор образцов</w:t>
            </w:r>
          </w:p>
        </w:tc>
        <w:tc>
          <w:tcPr>
            <w:tcW w:w="1070" w:type="pct"/>
            <w:vMerge w:val="restart"/>
          </w:tcPr>
          <w:p w14:paraId="7887223C" w14:textId="77777777" w:rsidR="00717AC9" w:rsidRDefault="002B6238">
            <w:pPr>
              <w:ind w:left="-84" w:right="-84"/>
            </w:pPr>
            <w:r>
              <w:rPr>
                <w:sz w:val="22"/>
              </w:rPr>
              <w:t>ГОСТ 18321-73;</w:t>
            </w:r>
            <w:r>
              <w:rPr>
                <w:sz w:val="22"/>
              </w:rPr>
              <w:br/>
              <w:t>ГОСТ 8844-75;</w:t>
            </w:r>
            <w:r>
              <w:rPr>
                <w:sz w:val="22"/>
              </w:rPr>
              <w:br/>
            </w:r>
            <w:r>
              <w:rPr>
                <w:sz w:val="22"/>
              </w:rPr>
              <w:t>Инструкция 1.1.10-12-96-2005</w:t>
            </w:r>
          </w:p>
        </w:tc>
        <w:tc>
          <w:tcPr>
            <w:tcW w:w="730" w:type="pct"/>
            <w:vMerge w:val="restart"/>
          </w:tcPr>
          <w:p w14:paraId="73395F0A"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AFFFD96" w14:textId="77777777" w:rsidR="00717AC9" w:rsidRDefault="00717AC9">
            <w:pPr>
              <w:ind w:left="-84" w:right="-84"/>
            </w:pPr>
          </w:p>
        </w:tc>
      </w:tr>
      <w:tr w:rsidR="00717AC9" w14:paraId="39D3709C" w14:textId="77777777">
        <w:trPr>
          <w:trHeight w:val="230"/>
        </w:trPr>
        <w:tc>
          <w:tcPr>
            <w:tcW w:w="290" w:type="pct"/>
            <w:vMerge w:val="restart"/>
          </w:tcPr>
          <w:p w14:paraId="0F5AB080" w14:textId="77777777" w:rsidR="00717AC9" w:rsidRDefault="002B6238">
            <w:pPr>
              <w:ind w:left="-84" w:right="-84"/>
            </w:pPr>
            <w:r>
              <w:rPr>
                <w:sz w:val="22"/>
              </w:rPr>
              <w:t>2.10.17* ТР</w:t>
            </w:r>
          </w:p>
        </w:tc>
        <w:tc>
          <w:tcPr>
            <w:tcW w:w="680" w:type="pct"/>
            <w:vMerge w:val="restart"/>
          </w:tcPr>
          <w:p w14:paraId="2531D559" w14:textId="77777777" w:rsidR="00717AC9" w:rsidRDefault="002B6238">
            <w:pPr>
              <w:ind w:left="-84" w:right="-84"/>
            </w:pPr>
            <w:r>
              <w:rPr>
                <w:sz w:val="22"/>
              </w:rPr>
              <w:t>Мебельная продукция – 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03D28FAD" w14:textId="77777777" w:rsidR="00717AC9" w:rsidRDefault="002B6238">
            <w:pPr>
              <w:ind w:left="-84" w:right="-84"/>
            </w:pPr>
            <w:r>
              <w:rPr>
                <w:sz w:val="22"/>
              </w:rPr>
              <w:t>31.00/08.156, 31.01/08.156, 31.02/08.156, 31.09/08.156</w:t>
            </w:r>
          </w:p>
        </w:tc>
        <w:tc>
          <w:tcPr>
            <w:tcW w:w="870" w:type="pct"/>
            <w:vMerge w:val="restart"/>
          </w:tcPr>
          <w:p w14:paraId="3FDE993E" w14:textId="77777777" w:rsidR="00717AC9" w:rsidRDefault="002B6238">
            <w:pPr>
              <w:ind w:left="-84" w:right="-84"/>
            </w:pPr>
            <w:r>
              <w:rPr>
                <w:sz w:val="22"/>
              </w:rPr>
              <w:t>Эпихлоргидрин в воздушной среде</w:t>
            </w:r>
          </w:p>
        </w:tc>
        <w:tc>
          <w:tcPr>
            <w:tcW w:w="1070" w:type="pct"/>
            <w:vMerge w:val="restart"/>
          </w:tcPr>
          <w:p w14:paraId="59A9BE9B"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w:t>
            </w:r>
          </w:p>
        </w:tc>
        <w:tc>
          <w:tcPr>
            <w:tcW w:w="730" w:type="pct"/>
            <w:vMerge w:val="restart"/>
          </w:tcPr>
          <w:p w14:paraId="60022D6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E94B43D" w14:textId="77777777" w:rsidR="00717AC9" w:rsidRDefault="002B6238">
            <w:pPr>
              <w:ind w:left="-84" w:right="-84"/>
            </w:pPr>
            <w:r>
              <w:rPr>
                <w:sz w:val="22"/>
              </w:rPr>
              <w:t>ТР ТС 025/2012</w:t>
            </w:r>
          </w:p>
        </w:tc>
      </w:tr>
      <w:tr w:rsidR="00717AC9" w14:paraId="476E7100" w14:textId="77777777">
        <w:trPr>
          <w:trHeight w:val="230"/>
        </w:trPr>
        <w:tc>
          <w:tcPr>
            <w:tcW w:w="290" w:type="pct"/>
            <w:vMerge w:val="restart"/>
          </w:tcPr>
          <w:p w14:paraId="7F93F273" w14:textId="77777777" w:rsidR="00717AC9" w:rsidRDefault="002B6238">
            <w:pPr>
              <w:ind w:left="-84" w:right="-84"/>
            </w:pPr>
            <w:r>
              <w:rPr>
                <w:sz w:val="22"/>
              </w:rPr>
              <w:lastRenderedPageBreak/>
              <w:t>2.10.17*</w:t>
            </w:r>
          </w:p>
        </w:tc>
        <w:tc>
          <w:tcPr>
            <w:tcW w:w="680" w:type="pct"/>
            <w:vMerge w:val="restart"/>
          </w:tcPr>
          <w:p w14:paraId="69C9278D"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vMerge w:val="restart"/>
          </w:tcPr>
          <w:p w14:paraId="64FF3D23" w14:textId="77777777" w:rsidR="00717AC9" w:rsidRDefault="002B6238">
            <w:pPr>
              <w:ind w:left="-84" w:right="-84"/>
            </w:pPr>
            <w:r>
              <w:rPr>
                <w:sz w:val="22"/>
              </w:rPr>
              <w:t>14.19/08.169</w:t>
            </w:r>
          </w:p>
        </w:tc>
        <w:tc>
          <w:tcPr>
            <w:tcW w:w="870" w:type="pct"/>
            <w:vMerge w:val="restart"/>
          </w:tcPr>
          <w:p w14:paraId="2ED95DA7" w14:textId="77777777" w:rsidR="00717AC9" w:rsidRDefault="002B6238">
            <w:pPr>
              <w:ind w:left="-84" w:right="-84"/>
            </w:pPr>
            <w:r>
              <w:rPr>
                <w:sz w:val="22"/>
              </w:rPr>
              <w:t>Водородный показатель (рН)</w:t>
            </w:r>
          </w:p>
        </w:tc>
        <w:tc>
          <w:tcPr>
            <w:tcW w:w="1070" w:type="pct"/>
            <w:vMerge w:val="restart"/>
          </w:tcPr>
          <w:p w14:paraId="63EAA5C2" w14:textId="77777777" w:rsidR="00717AC9" w:rsidRDefault="002B6238">
            <w:pPr>
              <w:ind w:left="-84" w:right="-84"/>
            </w:pPr>
            <w:r>
              <w:rPr>
                <w:sz w:val="22"/>
              </w:rPr>
              <w:t>Инструкция 1.1.10-12-96-2005;</w:t>
            </w:r>
            <w:r>
              <w:rPr>
                <w:sz w:val="22"/>
              </w:rPr>
              <w:br/>
              <w:t>Инструкция по применению № 020-1118</w:t>
            </w:r>
          </w:p>
        </w:tc>
        <w:tc>
          <w:tcPr>
            <w:tcW w:w="730" w:type="pct"/>
            <w:vMerge w:val="restart"/>
          </w:tcPr>
          <w:p w14:paraId="3BE5F85E"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0075EF6A" w14:textId="77777777" w:rsidR="00717AC9" w:rsidRDefault="00717AC9">
            <w:pPr>
              <w:ind w:left="-84" w:right="-84"/>
            </w:pPr>
          </w:p>
        </w:tc>
      </w:tr>
      <w:tr w:rsidR="00717AC9" w14:paraId="0D4C91D1" w14:textId="77777777">
        <w:trPr>
          <w:trHeight w:val="230"/>
        </w:trPr>
        <w:tc>
          <w:tcPr>
            <w:tcW w:w="290" w:type="pct"/>
            <w:vMerge w:val="restart"/>
          </w:tcPr>
          <w:p w14:paraId="72F1EF61" w14:textId="77777777" w:rsidR="00717AC9" w:rsidRDefault="002B6238">
            <w:pPr>
              <w:ind w:left="-84" w:right="-84"/>
            </w:pPr>
            <w:r>
              <w:rPr>
                <w:sz w:val="22"/>
              </w:rPr>
              <w:t>2.10.18* ТР</w:t>
            </w:r>
          </w:p>
        </w:tc>
        <w:tc>
          <w:tcPr>
            <w:tcW w:w="680" w:type="pct"/>
            <w:vMerge w:val="restart"/>
          </w:tcPr>
          <w:p w14:paraId="46795480" w14:textId="77777777" w:rsidR="00717AC9" w:rsidRDefault="002B6238">
            <w:pPr>
              <w:ind w:left="-84" w:right="-84"/>
            </w:pPr>
            <w:r>
              <w:rPr>
                <w:sz w:val="22"/>
              </w:rPr>
              <w:t>Мебельная продукция – изделия, наборы гарнитуры мебели бытовой и для общественных помещений, в том числе, изготавливаемая по индивидуальным заказам</w:t>
            </w:r>
          </w:p>
        </w:tc>
        <w:tc>
          <w:tcPr>
            <w:tcW w:w="530" w:type="pct"/>
            <w:vMerge w:val="restart"/>
          </w:tcPr>
          <w:p w14:paraId="37AB7A82" w14:textId="77777777" w:rsidR="00717AC9" w:rsidRDefault="002B6238">
            <w:pPr>
              <w:ind w:left="-84" w:right="-84"/>
            </w:pPr>
            <w:r>
              <w:rPr>
                <w:sz w:val="22"/>
              </w:rPr>
              <w:t>31.00/08.158, 31.01/08.158, 31.02/08.158, 31.09/08.158</w:t>
            </w:r>
          </w:p>
        </w:tc>
        <w:tc>
          <w:tcPr>
            <w:tcW w:w="870" w:type="pct"/>
            <w:vMerge w:val="restart"/>
          </w:tcPr>
          <w:p w14:paraId="4887960F" w14:textId="77777777" w:rsidR="00717AC9" w:rsidRDefault="002B6238">
            <w:pPr>
              <w:ind w:left="-84" w:right="-84"/>
            </w:pPr>
            <w:r>
              <w:rPr>
                <w:sz w:val="22"/>
              </w:rPr>
              <w:t>Дибутилфталат, диоктилфталат в воздушной среде</w:t>
            </w:r>
          </w:p>
        </w:tc>
        <w:tc>
          <w:tcPr>
            <w:tcW w:w="1070" w:type="pct"/>
            <w:vMerge w:val="restart"/>
          </w:tcPr>
          <w:p w14:paraId="14948635" w14:textId="77777777" w:rsidR="00717AC9" w:rsidRDefault="002B6238">
            <w:pPr>
              <w:ind w:left="-84" w:right="-84"/>
            </w:pPr>
            <w:r>
              <w:rPr>
                <w:sz w:val="22"/>
              </w:rPr>
              <w:t>МУК 4.1.3168-14</w:t>
            </w:r>
          </w:p>
        </w:tc>
        <w:tc>
          <w:tcPr>
            <w:tcW w:w="730" w:type="pct"/>
            <w:vMerge w:val="restart"/>
          </w:tcPr>
          <w:p w14:paraId="20ED610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DB0A8E7" w14:textId="77777777" w:rsidR="00717AC9" w:rsidRDefault="002B6238">
            <w:pPr>
              <w:ind w:left="-84" w:right="-84"/>
            </w:pPr>
            <w:r>
              <w:rPr>
                <w:sz w:val="22"/>
              </w:rPr>
              <w:t>ТР ТС 025/2012</w:t>
            </w:r>
          </w:p>
        </w:tc>
      </w:tr>
      <w:tr w:rsidR="00717AC9" w14:paraId="2ED922C9" w14:textId="77777777">
        <w:tc>
          <w:tcPr>
            <w:tcW w:w="290" w:type="pct"/>
          </w:tcPr>
          <w:p w14:paraId="4D82C7FB" w14:textId="77777777" w:rsidR="00717AC9" w:rsidRDefault="002B6238">
            <w:pPr>
              <w:ind w:left="-84" w:right="-84"/>
            </w:pPr>
            <w:r>
              <w:rPr>
                <w:sz w:val="22"/>
              </w:rPr>
              <w:t>2.10.18*</w:t>
            </w:r>
          </w:p>
        </w:tc>
        <w:tc>
          <w:tcPr>
            <w:tcW w:w="680" w:type="pct"/>
            <w:vMerge w:val="restart"/>
          </w:tcPr>
          <w:p w14:paraId="2D3EC5D8" w14:textId="77777777" w:rsidR="00717AC9" w:rsidRDefault="002B6238">
            <w:pPr>
              <w:ind w:left="-84" w:right="-84"/>
            </w:pPr>
            <w:r>
              <w:rPr>
                <w:sz w:val="22"/>
              </w:rPr>
              <w:t>Одежда и принадлежности к ней из материалов всех видов, в том числе средства индивидуальной защиты и материалы для их изготовления</w:t>
            </w:r>
          </w:p>
        </w:tc>
        <w:tc>
          <w:tcPr>
            <w:tcW w:w="530" w:type="pct"/>
          </w:tcPr>
          <w:p w14:paraId="5C38CB41" w14:textId="77777777" w:rsidR="00717AC9" w:rsidRDefault="002B6238">
            <w:pPr>
              <w:ind w:left="-84" w:right="-84"/>
            </w:pPr>
            <w:r>
              <w:rPr>
                <w:sz w:val="22"/>
              </w:rPr>
              <w:t>13.91/11.116, 13.20/11.116, 14.13/11.116, 14.14/11.116, 14.19/11.116, 14.20/11.116, 14.31/11.116, 15.20/11.116, 14.11/11.116, 14.12/11.116</w:t>
            </w:r>
          </w:p>
        </w:tc>
        <w:tc>
          <w:tcPr>
            <w:tcW w:w="870" w:type="pct"/>
          </w:tcPr>
          <w:p w14:paraId="09DA6A03" w14:textId="77777777" w:rsidR="00717AC9" w:rsidRDefault="002B6238">
            <w:pPr>
              <w:ind w:left="-84" w:right="-84"/>
            </w:pPr>
            <w:r>
              <w:rPr>
                <w:sz w:val="22"/>
              </w:rPr>
              <w:t>Органолептические показатели (запах изделия; цвет, запах, прозрачность вытяжки)</w:t>
            </w:r>
          </w:p>
        </w:tc>
        <w:tc>
          <w:tcPr>
            <w:tcW w:w="1070" w:type="pct"/>
          </w:tcPr>
          <w:p w14:paraId="1B21B010" w14:textId="77777777" w:rsidR="00717AC9" w:rsidRDefault="002B6238">
            <w:pPr>
              <w:ind w:left="-84" w:right="-84"/>
            </w:pPr>
            <w:r>
              <w:rPr>
                <w:sz w:val="22"/>
              </w:rPr>
              <w:t>Инструкция 1.1.10-12-96-2005;</w:t>
            </w:r>
            <w:r>
              <w:rPr>
                <w:sz w:val="22"/>
              </w:rPr>
              <w:br/>
              <w:t>МУ 11-11-15</w:t>
            </w:r>
          </w:p>
        </w:tc>
        <w:tc>
          <w:tcPr>
            <w:tcW w:w="730" w:type="pct"/>
            <w:vMerge w:val="restart"/>
          </w:tcPr>
          <w:p w14:paraId="766C0769"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96550CA" w14:textId="77777777" w:rsidR="00717AC9" w:rsidRDefault="00717AC9">
            <w:pPr>
              <w:ind w:left="-84" w:right="-84"/>
            </w:pPr>
          </w:p>
        </w:tc>
      </w:tr>
      <w:tr w:rsidR="00717AC9" w14:paraId="2A0D8CD6" w14:textId="77777777">
        <w:tc>
          <w:tcPr>
            <w:tcW w:w="290" w:type="pct"/>
          </w:tcPr>
          <w:p w14:paraId="5B1844D8" w14:textId="77777777" w:rsidR="00717AC9" w:rsidRDefault="002B6238">
            <w:pPr>
              <w:ind w:left="-84" w:right="-84"/>
            </w:pPr>
            <w:r>
              <w:rPr>
                <w:sz w:val="22"/>
              </w:rPr>
              <w:t>2.10.19*</w:t>
            </w:r>
          </w:p>
        </w:tc>
        <w:tc>
          <w:tcPr>
            <w:tcW w:w="680" w:type="pct"/>
            <w:vMerge/>
          </w:tcPr>
          <w:p w14:paraId="4D160BC7" w14:textId="77777777" w:rsidR="00717AC9" w:rsidRDefault="00717AC9"/>
        </w:tc>
        <w:tc>
          <w:tcPr>
            <w:tcW w:w="530" w:type="pct"/>
          </w:tcPr>
          <w:p w14:paraId="61CEAE0D" w14:textId="77777777" w:rsidR="00717AC9" w:rsidRDefault="002B6238">
            <w:pPr>
              <w:ind w:left="-84" w:right="-84"/>
            </w:pPr>
            <w:r>
              <w:rPr>
                <w:sz w:val="22"/>
              </w:rPr>
              <w:t>14.12/06.036</w:t>
            </w:r>
          </w:p>
        </w:tc>
        <w:tc>
          <w:tcPr>
            <w:tcW w:w="870" w:type="pct"/>
          </w:tcPr>
          <w:p w14:paraId="50F823FB" w14:textId="77777777" w:rsidR="00717AC9" w:rsidRDefault="002B6238">
            <w:pPr>
              <w:ind w:left="-84" w:right="-84"/>
            </w:pPr>
            <w:r>
              <w:rPr>
                <w:sz w:val="22"/>
              </w:rPr>
              <w:t>Ингаляционная токсичность на теплокровных животных</w:t>
            </w:r>
          </w:p>
        </w:tc>
        <w:tc>
          <w:tcPr>
            <w:tcW w:w="1070" w:type="pct"/>
          </w:tcPr>
          <w:p w14:paraId="5A89264E" w14:textId="77777777" w:rsidR="00717AC9" w:rsidRDefault="002B6238">
            <w:pPr>
              <w:ind w:left="-84" w:right="-84"/>
            </w:pPr>
            <w:r>
              <w:rPr>
                <w:sz w:val="22"/>
              </w:rPr>
              <w:t>Инструкция 1.1.11-12-35-2004</w:t>
            </w:r>
          </w:p>
        </w:tc>
        <w:tc>
          <w:tcPr>
            <w:tcW w:w="730" w:type="pct"/>
            <w:vMerge/>
          </w:tcPr>
          <w:p w14:paraId="5A8F5B2C" w14:textId="77777777" w:rsidR="00717AC9" w:rsidRDefault="00717AC9"/>
        </w:tc>
        <w:tc>
          <w:tcPr>
            <w:tcW w:w="815" w:type="pct"/>
            <w:vMerge/>
          </w:tcPr>
          <w:p w14:paraId="48A982D9" w14:textId="77777777" w:rsidR="00717AC9" w:rsidRDefault="00717AC9"/>
        </w:tc>
      </w:tr>
      <w:tr w:rsidR="00717AC9" w14:paraId="37DF148A" w14:textId="77777777">
        <w:tc>
          <w:tcPr>
            <w:tcW w:w="290" w:type="pct"/>
          </w:tcPr>
          <w:p w14:paraId="64E0A496" w14:textId="77777777" w:rsidR="00717AC9" w:rsidRDefault="002B6238">
            <w:pPr>
              <w:ind w:left="-84" w:right="-84"/>
            </w:pPr>
            <w:r>
              <w:rPr>
                <w:sz w:val="22"/>
              </w:rPr>
              <w:t>2.10.20*</w:t>
            </w:r>
          </w:p>
        </w:tc>
        <w:tc>
          <w:tcPr>
            <w:tcW w:w="680" w:type="pct"/>
            <w:vMerge/>
          </w:tcPr>
          <w:p w14:paraId="19170D33" w14:textId="77777777" w:rsidR="00717AC9" w:rsidRDefault="00717AC9"/>
        </w:tc>
        <w:tc>
          <w:tcPr>
            <w:tcW w:w="530" w:type="pct"/>
          </w:tcPr>
          <w:p w14:paraId="246216ED" w14:textId="77777777" w:rsidR="00717AC9" w:rsidRDefault="002B6238">
            <w:pPr>
              <w:ind w:left="-84" w:right="-84"/>
            </w:pPr>
            <w:r>
              <w:rPr>
                <w:sz w:val="22"/>
              </w:rPr>
              <w:t xml:space="preserve">13.91/06.036, 13.20/06.036, 14.13/06.036, </w:t>
            </w:r>
            <w:r>
              <w:rPr>
                <w:sz w:val="22"/>
              </w:rPr>
              <w:lastRenderedPageBreak/>
              <w:t>14.14/06.036, 14.19/06.036, 14.20/06.036, 14.31/06.036, 15.20/06.036, 14.11/06.036, 14.12/06.036</w:t>
            </w:r>
          </w:p>
        </w:tc>
        <w:tc>
          <w:tcPr>
            <w:tcW w:w="870" w:type="pct"/>
          </w:tcPr>
          <w:p w14:paraId="62163AD1" w14:textId="77777777" w:rsidR="00717AC9" w:rsidRDefault="002B6238">
            <w:pPr>
              <w:ind w:left="-84" w:right="-84"/>
            </w:pPr>
            <w:r>
              <w:rPr>
                <w:sz w:val="22"/>
              </w:rPr>
              <w:lastRenderedPageBreak/>
              <w:t>Кожно-раздражающее действие на теплокровных животных</w:t>
            </w:r>
          </w:p>
        </w:tc>
        <w:tc>
          <w:tcPr>
            <w:tcW w:w="1070" w:type="pct"/>
          </w:tcPr>
          <w:p w14:paraId="09DB5106" w14:textId="77777777" w:rsidR="00717AC9" w:rsidRDefault="002B6238">
            <w:pPr>
              <w:ind w:left="-84" w:right="-84"/>
            </w:pPr>
            <w:r>
              <w:rPr>
                <w:sz w:val="22"/>
              </w:rPr>
              <w:t>Инструкция 1.1.10-12-96-2005;</w:t>
            </w:r>
            <w:r>
              <w:rPr>
                <w:sz w:val="22"/>
              </w:rPr>
              <w:br/>
              <w:t>Инструкция 1.1.11-12-35-2004;</w:t>
            </w:r>
            <w:r>
              <w:rPr>
                <w:sz w:val="22"/>
              </w:rPr>
              <w:br/>
            </w:r>
            <w:r>
              <w:rPr>
                <w:sz w:val="22"/>
              </w:rPr>
              <w:lastRenderedPageBreak/>
              <w:t>Инструкция по применению № 004-0612</w:t>
            </w:r>
          </w:p>
        </w:tc>
        <w:tc>
          <w:tcPr>
            <w:tcW w:w="730" w:type="pct"/>
            <w:vMerge/>
          </w:tcPr>
          <w:p w14:paraId="3DC018A4" w14:textId="77777777" w:rsidR="00717AC9" w:rsidRDefault="00717AC9"/>
        </w:tc>
        <w:tc>
          <w:tcPr>
            <w:tcW w:w="815" w:type="pct"/>
            <w:vMerge/>
          </w:tcPr>
          <w:p w14:paraId="0D7E0DAB" w14:textId="77777777" w:rsidR="00717AC9" w:rsidRDefault="00717AC9"/>
        </w:tc>
      </w:tr>
      <w:tr w:rsidR="00717AC9" w14:paraId="2C6971BD" w14:textId="77777777">
        <w:tc>
          <w:tcPr>
            <w:tcW w:w="290" w:type="pct"/>
          </w:tcPr>
          <w:p w14:paraId="0423CD8D" w14:textId="77777777" w:rsidR="00717AC9" w:rsidRDefault="002B6238">
            <w:pPr>
              <w:ind w:left="-84" w:right="-84"/>
            </w:pPr>
            <w:r>
              <w:rPr>
                <w:sz w:val="22"/>
              </w:rPr>
              <w:t>2.10.21*</w:t>
            </w:r>
          </w:p>
        </w:tc>
        <w:tc>
          <w:tcPr>
            <w:tcW w:w="680" w:type="pct"/>
            <w:vMerge/>
          </w:tcPr>
          <w:p w14:paraId="6C913E69" w14:textId="77777777" w:rsidR="00717AC9" w:rsidRDefault="00717AC9"/>
        </w:tc>
        <w:tc>
          <w:tcPr>
            <w:tcW w:w="530" w:type="pct"/>
            <w:vMerge w:val="restart"/>
          </w:tcPr>
          <w:p w14:paraId="1B143816" w14:textId="77777777" w:rsidR="00717AC9" w:rsidRDefault="002B6238">
            <w:pPr>
              <w:ind w:left="-84" w:right="-84"/>
            </w:pPr>
            <w:r>
              <w:rPr>
                <w:sz w:val="22"/>
              </w:rPr>
              <w:t>13.91/06.036, 13.20/06.036, 14.12/06.036</w:t>
            </w:r>
          </w:p>
        </w:tc>
        <w:tc>
          <w:tcPr>
            <w:tcW w:w="870" w:type="pct"/>
          </w:tcPr>
          <w:p w14:paraId="71B853DE" w14:textId="77777777" w:rsidR="00717AC9" w:rsidRDefault="002B6238">
            <w:pPr>
              <w:ind w:left="-84" w:right="-84"/>
            </w:pPr>
            <w:r>
              <w:rPr>
                <w:sz w:val="22"/>
              </w:rPr>
              <w:t>Кожно-резорбтивное действие на теплокровных животных</w:t>
            </w:r>
          </w:p>
        </w:tc>
        <w:tc>
          <w:tcPr>
            <w:tcW w:w="1070" w:type="pct"/>
          </w:tcPr>
          <w:p w14:paraId="47766E79" w14:textId="77777777" w:rsidR="00717AC9" w:rsidRDefault="002B6238">
            <w:pPr>
              <w:ind w:left="-84" w:right="-84"/>
            </w:pPr>
            <w:r>
              <w:rPr>
                <w:sz w:val="22"/>
              </w:rPr>
              <w:t>Инструкция 1.1.11-12-35-2004</w:t>
            </w:r>
          </w:p>
        </w:tc>
        <w:tc>
          <w:tcPr>
            <w:tcW w:w="730" w:type="pct"/>
            <w:vMerge/>
          </w:tcPr>
          <w:p w14:paraId="2578F77E" w14:textId="77777777" w:rsidR="00717AC9" w:rsidRDefault="00717AC9"/>
        </w:tc>
        <w:tc>
          <w:tcPr>
            <w:tcW w:w="815" w:type="pct"/>
            <w:vMerge/>
          </w:tcPr>
          <w:p w14:paraId="2CBB66F4" w14:textId="77777777" w:rsidR="00717AC9" w:rsidRDefault="00717AC9"/>
        </w:tc>
      </w:tr>
      <w:tr w:rsidR="00717AC9" w14:paraId="4F928468" w14:textId="77777777">
        <w:tc>
          <w:tcPr>
            <w:tcW w:w="290" w:type="pct"/>
          </w:tcPr>
          <w:p w14:paraId="643D23FE" w14:textId="77777777" w:rsidR="00717AC9" w:rsidRDefault="002B6238">
            <w:pPr>
              <w:ind w:left="-84" w:right="-84"/>
            </w:pPr>
            <w:r>
              <w:rPr>
                <w:sz w:val="22"/>
              </w:rPr>
              <w:t>2.10.22*</w:t>
            </w:r>
          </w:p>
        </w:tc>
        <w:tc>
          <w:tcPr>
            <w:tcW w:w="680" w:type="pct"/>
            <w:vMerge/>
          </w:tcPr>
          <w:p w14:paraId="189ABA4B" w14:textId="77777777" w:rsidR="00717AC9" w:rsidRDefault="00717AC9"/>
        </w:tc>
        <w:tc>
          <w:tcPr>
            <w:tcW w:w="530" w:type="pct"/>
            <w:vMerge/>
          </w:tcPr>
          <w:p w14:paraId="02E97BC2" w14:textId="77777777" w:rsidR="00717AC9" w:rsidRDefault="00717AC9"/>
        </w:tc>
        <w:tc>
          <w:tcPr>
            <w:tcW w:w="870" w:type="pct"/>
          </w:tcPr>
          <w:p w14:paraId="523D70E8"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tcPr>
          <w:p w14:paraId="1A214D4D" w14:textId="77777777" w:rsidR="00717AC9" w:rsidRDefault="002B6238">
            <w:pPr>
              <w:ind w:left="-84" w:right="-84"/>
            </w:pPr>
            <w:r>
              <w:rPr>
                <w:sz w:val="22"/>
              </w:rPr>
              <w:t>Инструкция 1.1.11-12-35-2004;</w:t>
            </w:r>
            <w:r>
              <w:rPr>
                <w:sz w:val="22"/>
              </w:rPr>
              <w:br/>
              <w:t>Инструкция по применению № 004-0612</w:t>
            </w:r>
          </w:p>
        </w:tc>
        <w:tc>
          <w:tcPr>
            <w:tcW w:w="730" w:type="pct"/>
            <w:vMerge/>
          </w:tcPr>
          <w:p w14:paraId="0A9F455D" w14:textId="77777777" w:rsidR="00717AC9" w:rsidRDefault="00717AC9"/>
        </w:tc>
        <w:tc>
          <w:tcPr>
            <w:tcW w:w="815" w:type="pct"/>
            <w:vMerge/>
          </w:tcPr>
          <w:p w14:paraId="1B34B1B7" w14:textId="77777777" w:rsidR="00717AC9" w:rsidRDefault="00717AC9"/>
        </w:tc>
      </w:tr>
      <w:tr w:rsidR="00717AC9" w14:paraId="5AD1F93A" w14:textId="77777777">
        <w:tc>
          <w:tcPr>
            <w:tcW w:w="290" w:type="pct"/>
          </w:tcPr>
          <w:p w14:paraId="42EE7C32" w14:textId="77777777" w:rsidR="00717AC9" w:rsidRDefault="002B6238">
            <w:pPr>
              <w:ind w:left="-84" w:right="-84"/>
            </w:pPr>
            <w:r>
              <w:rPr>
                <w:sz w:val="22"/>
              </w:rPr>
              <w:t>2.10.23*</w:t>
            </w:r>
          </w:p>
        </w:tc>
        <w:tc>
          <w:tcPr>
            <w:tcW w:w="680" w:type="pct"/>
            <w:vMerge/>
          </w:tcPr>
          <w:p w14:paraId="521F7204" w14:textId="77777777" w:rsidR="00717AC9" w:rsidRDefault="00717AC9"/>
        </w:tc>
        <w:tc>
          <w:tcPr>
            <w:tcW w:w="530" w:type="pct"/>
          </w:tcPr>
          <w:p w14:paraId="1B65D3DB" w14:textId="77777777" w:rsidR="00717AC9" w:rsidRDefault="002B6238">
            <w:pPr>
              <w:ind w:left="-84" w:right="-84"/>
            </w:pPr>
            <w:r>
              <w:rPr>
                <w:sz w:val="22"/>
              </w:rPr>
              <w:t>14.19/06.036, 14.31/06.036, 14.12/06.036</w:t>
            </w:r>
          </w:p>
        </w:tc>
        <w:tc>
          <w:tcPr>
            <w:tcW w:w="870" w:type="pct"/>
          </w:tcPr>
          <w:p w14:paraId="2C7D2837" w14:textId="77777777" w:rsidR="00717AC9" w:rsidRDefault="002B6238">
            <w:pPr>
              <w:ind w:left="-84" w:right="-84"/>
            </w:pPr>
            <w:r>
              <w:rPr>
                <w:sz w:val="22"/>
              </w:rPr>
              <w:t>Сенсибилизирующее действие на теплокровных животных</w:t>
            </w:r>
          </w:p>
        </w:tc>
        <w:tc>
          <w:tcPr>
            <w:tcW w:w="1070" w:type="pct"/>
          </w:tcPr>
          <w:p w14:paraId="587C8D89" w14:textId="77777777" w:rsidR="00717AC9" w:rsidRDefault="002B6238">
            <w:pPr>
              <w:ind w:left="-84" w:right="-84"/>
            </w:pPr>
            <w:r>
              <w:rPr>
                <w:sz w:val="22"/>
              </w:rPr>
              <w:t>Инструкция 1.1.11-12-35-2004</w:t>
            </w:r>
          </w:p>
        </w:tc>
        <w:tc>
          <w:tcPr>
            <w:tcW w:w="730" w:type="pct"/>
            <w:vMerge/>
          </w:tcPr>
          <w:p w14:paraId="3D4EAC84" w14:textId="77777777" w:rsidR="00717AC9" w:rsidRDefault="00717AC9"/>
        </w:tc>
        <w:tc>
          <w:tcPr>
            <w:tcW w:w="815" w:type="pct"/>
            <w:vMerge/>
          </w:tcPr>
          <w:p w14:paraId="0E3D2570" w14:textId="77777777" w:rsidR="00717AC9" w:rsidRDefault="00717AC9"/>
        </w:tc>
      </w:tr>
      <w:tr w:rsidR="00717AC9" w14:paraId="0832ECCB" w14:textId="77777777">
        <w:tc>
          <w:tcPr>
            <w:tcW w:w="290" w:type="pct"/>
          </w:tcPr>
          <w:p w14:paraId="4453011C" w14:textId="77777777" w:rsidR="00717AC9" w:rsidRDefault="002B6238">
            <w:pPr>
              <w:ind w:left="-84" w:right="-84"/>
            </w:pPr>
            <w:r>
              <w:rPr>
                <w:sz w:val="22"/>
              </w:rPr>
              <w:t>2.10.24*</w:t>
            </w:r>
          </w:p>
        </w:tc>
        <w:tc>
          <w:tcPr>
            <w:tcW w:w="680" w:type="pct"/>
            <w:vMerge/>
          </w:tcPr>
          <w:p w14:paraId="3F5E5D3F" w14:textId="77777777" w:rsidR="00717AC9" w:rsidRDefault="00717AC9"/>
        </w:tc>
        <w:tc>
          <w:tcPr>
            <w:tcW w:w="530" w:type="pct"/>
          </w:tcPr>
          <w:p w14:paraId="222C1E11" w14:textId="77777777" w:rsidR="00717AC9" w:rsidRDefault="002B6238">
            <w:pPr>
              <w:ind w:left="-84" w:right="-84"/>
            </w:pPr>
            <w:r>
              <w:rPr>
                <w:sz w:val="22"/>
              </w:rPr>
              <w:t>13.91/06.036, 13.20/06.036, 14.12/06.036</w:t>
            </w:r>
          </w:p>
        </w:tc>
        <w:tc>
          <w:tcPr>
            <w:tcW w:w="870" w:type="pct"/>
          </w:tcPr>
          <w:p w14:paraId="118A4666" w14:textId="77777777" w:rsidR="00717AC9" w:rsidRDefault="002B6238">
            <w:pPr>
              <w:ind w:left="-84" w:right="-84"/>
            </w:pPr>
            <w:r>
              <w:rPr>
                <w:sz w:val="22"/>
              </w:rPr>
              <w:t>Сенсибилизирующее действие на добровольцах</w:t>
            </w:r>
          </w:p>
        </w:tc>
        <w:tc>
          <w:tcPr>
            <w:tcW w:w="1070" w:type="pct"/>
          </w:tcPr>
          <w:p w14:paraId="00BB70D4" w14:textId="77777777" w:rsidR="00717AC9" w:rsidRDefault="002B6238">
            <w:pPr>
              <w:ind w:left="-84" w:right="-84"/>
            </w:pPr>
            <w:r>
              <w:rPr>
                <w:sz w:val="22"/>
              </w:rPr>
              <w:t>Инструкция по применению № 004-0612</w:t>
            </w:r>
          </w:p>
        </w:tc>
        <w:tc>
          <w:tcPr>
            <w:tcW w:w="730" w:type="pct"/>
            <w:vMerge/>
          </w:tcPr>
          <w:p w14:paraId="31E42A37" w14:textId="77777777" w:rsidR="00717AC9" w:rsidRDefault="00717AC9"/>
        </w:tc>
        <w:tc>
          <w:tcPr>
            <w:tcW w:w="815" w:type="pct"/>
            <w:vMerge/>
          </w:tcPr>
          <w:p w14:paraId="1934587A" w14:textId="77777777" w:rsidR="00717AC9" w:rsidRDefault="00717AC9"/>
        </w:tc>
      </w:tr>
      <w:tr w:rsidR="00717AC9" w14:paraId="2DBC6C8D" w14:textId="77777777">
        <w:tc>
          <w:tcPr>
            <w:tcW w:w="290" w:type="pct"/>
          </w:tcPr>
          <w:p w14:paraId="24B2E6E0" w14:textId="77777777" w:rsidR="00717AC9" w:rsidRDefault="002B6238">
            <w:pPr>
              <w:ind w:left="-84" w:right="-84"/>
            </w:pPr>
            <w:r>
              <w:rPr>
                <w:sz w:val="22"/>
              </w:rPr>
              <w:t>2.10.25*</w:t>
            </w:r>
          </w:p>
        </w:tc>
        <w:tc>
          <w:tcPr>
            <w:tcW w:w="680" w:type="pct"/>
            <w:vMerge/>
          </w:tcPr>
          <w:p w14:paraId="7E4FE744" w14:textId="77777777" w:rsidR="00717AC9" w:rsidRDefault="00717AC9"/>
        </w:tc>
        <w:tc>
          <w:tcPr>
            <w:tcW w:w="530" w:type="pct"/>
          </w:tcPr>
          <w:p w14:paraId="5A6813A0" w14:textId="77777777" w:rsidR="00717AC9" w:rsidRDefault="002B6238">
            <w:pPr>
              <w:ind w:left="-84" w:right="-84"/>
            </w:pPr>
            <w:r>
              <w:rPr>
                <w:sz w:val="22"/>
              </w:rPr>
              <w:t>13.91/08.052, 13.20/08.052, 14.14/08.052, 14.19/08.052, 14.12/08.052</w:t>
            </w:r>
          </w:p>
        </w:tc>
        <w:tc>
          <w:tcPr>
            <w:tcW w:w="870" w:type="pct"/>
          </w:tcPr>
          <w:p w14:paraId="65C5C35B" w14:textId="77777777" w:rsidR="00717AC9" w:rsidRDefault="002B6238">
            <w:pPr>
              <w:ind w:left="-84" w:right="-84"/>
            </w:pPr>
            <w:r>
              <w:rPr>
                <w:sz w:val="22"/>
              </w:rPr>
              <w:t>Гигроскопичность.</w:t>
            </w:r>
          </w:p>
        </w:tc>
        <w:tc>
          <w:tcPr>
            <w:tcW w:w="1070" w:type="pct"/>
          </w:tcPr>
          <w:p w14:paraId="6EE458EA" w14:textId="77777777" w:rsidR="00717AC9" w:rsidRDefault="002B6238">
            <w:pPr>
              <w:ind w:left="-84" w:right="-84"/>
            </w:pPr>
            <w:r>
              <w:rPr>
                <w:sz w:val="22"/>
              </w:rPr>
              <w:t>ГОСТ 3816-81 (ИСО 811-81)</w:t>
            </w:r>
          </w:p>
        </w:tc>
        <w:tc>
          <w:tcPr>
            <w:tcW w:w="730" w:type="pct"/>
            <w:vMerge/>
          </w:tcPr>
          <w:p w14:paraId="49340790" w14:textId="77777777" w:rsidR="00717AC9" w:rsidRDefault="00717AC9"/>
        </w:tc>
        <w:tc>
          <w:tcPr>
            <w:tcW w:w="815" w:type="pct"/>
            <w:vMerge/>
          </w:tcPr>
          <w:p w14:paraId="6C12F135" w14:textId="77777777" w:rsidR="00717AC9" w:rsidRDefault="00717AC9"/>
        </w:tc>
      </w:tr>
      <w:tr w:rsidR="00717AC9" w14:paraId="1F3B7A54" w14:textId="77777777">
        <w:tc>
          <w:tcPr>
            <w:tcW w:w="290" w:type="pct"/>
          </w:tcPr>
          <w:p w14:paraId="309D1F16" w14:textId="77777777" w:rsidR="00717AC9" w:rsidRDefault="002B6238">
            <w:pPr>
              <w:ind w:left="-84" w:right="-84"/>
            </w:pPr>
            <w:r>
              <w:rPr>
                <w:sz w:val="22"/>
              </w:rPr>
              <w:t>2.10.26*</w:t>
            </w:r>
          </w:p>
        </w:tc>
        <w:tc>
          <w:tcPr>
            <w:tcW w:w="680" w:type="pct"/>
            <w:vMerge/>
          </w:tcPr>
          <w:p w14:paraId="16BE5BDF" w14:textId="77777777" w:rsidR="00717AC9" w:rsidRDefault="00717AC9"/>
        </w:tc>
        <w:tc>
          <w:tcPr>
            <w:tcW w:w="530" w:type="pct"/>
            <w:vMerge w:val="restart"/>
          </w:tcPr>
          <w:p w14:paraId="1FD73B6D" w14:textId="77777777" w:rsidR="00717AC9" w:rsidRDefault="002B6238">
            <w:pPr>
              <w:ind w:left="-84" w:right="-84"/>
            </w:pPr>
            <w:r>
              <w:rPr>
                <w:sz w:val="22"/>
              </w:rPr>
              <w:t>13.91/08.158, 13.20/08.158, 14.14/08.158, 14.31/08.158, 14.12/08.158, 13.99/08.158</w:t>
            </w:r>
          </w:p>
        </w:tc>
        <w:tc>
          <w:tcPr>
            <w:tcW w:w="870" w:type="pct"/>
          </w:tcPr>
          <w:p w14:paraId="1F0F8E08" w14:textId="77777777" w:rsidR="00717AC9" w:rsidRDefault="002B6238">
            <w:pPr>
              <w:ind w:left="-84" w:right="-84"/>
            </w:pPr>
            <w:r>
              <w:rPr>
                <w:sz w:val="22"/>
              </w:rPr>
              <w:t>Ацетальдегид, ацетон в вытяжке</w:t>
            </w:r>
          </w:p>
        </w:tc>
        <w:tc>
          <w:tcPr>
            <w:tcW w:w="1070" w:type="pct"/>
          </w:tcPr>
          <w:p w14:paraId="32C87CAF" w14:textId="77777777" w:rsidR="00717AC9" w:rsidRDefault="002B6238">
            <w:pPr>
              <w:ind w:left="-84" w:right="-84"/>
            </w:pPr>
            <w:r>
              <w:rPr>
                <w:sz w:val="22"/>
              </w:rPr>
              <w:t>ГОСТ 34174-2017;</w:t>
            </w:r>
            <w:r>
              <w:rPr>
                <w:sz w:val="22"/>
              </w:rPr>
              <w:br/>
              <w:t>Инструкция 1.1.10-12-96-2005;</w:t>
            </w:r>
            <w:r>
              <w:rPr>
                <w:sz w:val="22"/>
              </w:rPr>
              <w:br/>
              <w:t>МВИ.МН 2558-2006</w:t>
            </w:r>
          </w:p>
        </w:tc>
        <w:tc>
          <w:tcPr>
            <w:tcW w:w="730" w:type="pct"/>
            <w:vMerge w:val="restart"/>
          </w:tcPr>
          <w:p w14:paraId="50640CC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294A3762" w14:textId="77777777" w:rsidR="00717AC9" w:rsidRDefault="00717AC9"/>
        </w:tc>
      </w:tr>
      <w:tr w:rsidR="00717AC9" w14:paraId="19CAA2AD" w14:textId="77777777">
        <w:tc>
          <w:tcPr>
            <w:tcW w:w="290" w:type="pct"/>
          </w:tcPr>
          <w:p w14:paraId="47D0A62E" w14:textId="77777777" w:rsidR="00717AC9" w:rsidRDefault="002B6238">
            <w:pPr>
              <w:ind w:left="-84" w:right="-84"/>
            </w:pPr>
            <w:r>
              <w:rPr>
                <w:sz w:val="22"/>
              </w:rPr>
              <w:t>2.10.27*</w:t>
            </w:r>
          </w:p>
        </w:tc>
        <w:tc>
          <w:tcPr>
            <w:tcW w:w="680" w:type="pct"/>
            <w:vMerge/>
          </w:tcPr>
          <w:p w14:paraId="2A841F5C" w14:textId="77777777" w:rsidR="00717AC9" w:rsidRDefault="00717AC9"/>
        </w:tc>
        <w:tc>
          <w:tcPr>
            <w:tcW w:w="530" w:type="pct"/>
            <w:vMerge/>
          </w:tcPr>
          <w:p w14:paraId="29B3CE6F" w14:textId="77777777" w:rsidR="00717AC9" w:rsidRDefault="00717AC9"/>
        </w:tc>
        <w:tc>
          <w:tcPr>
            <w:tcW w:w="870" w:type="pct"/>
          </w:tcPr>
          <w:p w14:paraId="72035322" w14:textId="77777777" w:rsidR="00717AC9" w:rsidRDefault="002B6238">
            <w:pPr>
              <w:ind w:left="-84" w:right="-84"/>
            </w:pPr>
            <w:r>
              <w:rPr>
                <w:sz w:val="22"/>
              </w:rPr>
              <w:t>Винилацетат, бутилацетат, этилацетат в воздухе</w:t>
            </w:r>
          </w:p>
        </w:tc>
        <w:tc>
          <w:tcPr>
            <w:tcW w:w="1070" w:type="pct"/>
          </w:tcPr>
          <w:p w14:paraId="04994541" w14:textId="77777777" w:rsidR="00717AC9" w:rsidRDefault="002B6238">
            <w:pPr>
              <w:ind w:left="-84" w:right="-84"/>
            </w:pPr>
            <w:r>
              <w:rPr>
                <w:sz w:val="22"/>
              </w:rPr>
              <w:t>ГОСТ ISO 16000-6-2016;</w:t>
            </w:r>
            <w:r>
              <w:rPr>
                <w:sz w:val="22"/>
              </w:rPr>
              <w:br/>
              <w:t>Инструкция 1.1.10-12-96-2005;</w:t>
            </w:r>
            <w:r>
              <w:rPr>
                <w:sz w:val="22"/>
              </w:rPr>
              <w:br/>
              <w:t>Соловьева Т.В. Руководство по методам определения вредных веществ в атмосферном воздухе. - М., 1974.</w:t>
            </w:r>
          </w:p>
        </w:tc>
        <w:tc>
          <w:tcPr>
            <w:tcW w:w="730" w:type="pct"/>
            <w:vMerge/>
          </w:tcPr>
          <w:p w14:paraId="07027282" w14:textId="77777777" w:rsidR="00717AC9" w:rsidRDefault="00717AC9"/>
        </w:tc>
        <w:tc>
          <w:tcPr>
            <w:tcW w:w="815" w:type="pct"/>
            <w:vMerge/>
          </w:tcPr>
          <w:p w14:paraId="03EF98EE" w14:textId="77777777" w:rsidR="00717AC9" w:rsidRDefault="00717AC9"/>
        </w:tc>
      </w:tr>
      <w:tr w:rsidR="00717AC9" w14:paraId="005AB89B" w14:textId="77777777">
        <w:tc>
          <w:tcPr>
            <w:tcW w:w="290" w:type="pct"/>
          </w:tcPr>
          <w:p w14:paraId="0DCF93E1" w14:textId="77777777" w:rsidR="00717AC9" w:rsidRDefault="002B6238">
            <w:pPr>
              <w:ind w:left="-84" w:right="-84"/>
            </w:pPr>
            <w:r>
              <w:rPr>
                <w:sz w:val="22"/>
              </w:rPr>
              <w:t>2.10.28*</w:t>
            </w:r>
          </w:p>
        </w:tc>
        <w:tc>
          <w:tcPr>
            <w:tcW w:w="680" w:type="pct"/>
            <w:vMerge/>
          </w:tcPr>
          <w:p w14:paraId="6F68C7B9" w14:textId="77777777" w:rsidR="00717AC9" w:rsidRDefault="00717AC9"/>
        </w:tc>
        <w:tc>
          <w:tcPr>
            <w:tcW w:w="530" w:type="pct"/>
            <w:vMerge/>
          </w:tcPr>
          <w:p w14:paraId="21C2EBC3" w14:textId="77777777" w:rsidR="00717AC9" w:rsidRDefault="00717AC9"/>
        </w:tc>
        <w:tc>
          <w:tcPr>
            <w:tcW w:w="870" w:type="pct"/>
          </w:tcPr>
          <w:p w14:paraId="4DDB4C84" w14:textId="77777777" w:rsidR="00717AC9" w:rsidRDefault="002B6238">
            <w:pPr>
              <w:ind w:left="-84" w:right="-84"/>
            </w:pPr>
            <w:r>
              <w:rPr>
                <w:sz w:val="22"/>
              </w:rPr>
              <w:t>Винилацетат в вытяжке</w:t>
            </w:r>
          </w:p>
        </w:tc>
        <w:tc>
          <w:tcPr>
            <w:tcW w:w="1070" w:type="pct"/>
          </w:tcPr>
          <w:p w14:paraId="71133207" w14:textId="77777777" w:rsidR="00717AC9" w:rsidRDefault="002B6238">
            <w:pPr>
              <w:ind w:left="-84" w:right="-84"/>
            </w:pPr>
            <w:r>
              <w:rPr>
                <w:sz w:val="22"/>
              </w:rPr>
              <w:t>АМИ.МН 0111-2023;</w:t>
            </w:r>
            <w:r>
              <w:rPr>
                <w:sz w:val="22"/>
              </w:rPr>
              <w:br/>
              <w:t>ГОСТ 22648-77;</w:t>
            </w:r>
            <w:r>
              <w:rPr>
                <w:sz w:val="22"/>
              </w:rPr>
              <w:br/>
              <w:t>Инструкция 1.1.10-12-96-2005;</w:t>
            </w:r>
            <w:r>
              <w:rPr>
                <w:sz w:val="22"/>
              </w:rPr>
              <w:br/>
            </w:r>
            <w:r>
              <w:rPr>
                <w:sz w:val="22"/>
              </w:rPr>
              <w:lastRenderedPageBreak/>
              <w:t>МВИ.МН 6152-2019;</w:t>
            </w:r>
            <w:r>
              <w:rPr>
                <w:sz w:val="22"/>
              </w:rPr>
              <w:br/>
              <w:t>МР 2915-82</w:t>
            </w:r>
          </w:p>
        </w:tc>
        <w:tc>
          <w:tcPr>
            <w:tcW w:w="730" w:type="pct"/>
            <w:vMerge/>
          </w:tcPr>
          <w:p w14:paraId="08731ABA" w14:textId="77777777" w:rsidR="00717AC9" w:rsidRDefault="00717AC9"/>
        </w:tc>
        <w:tc>
          <w:tcPr>
            <w:tcW w:w="815" w:type="pct"/>
            <w:vMerge/>
          </w:tcPr>
          <w:p w14:paraId="42D4FF80" w14:textId="77777777" w:rsidR="00717AC9" w:rsidRDefault="00717AC9"/>
        </w:tc>
      </w:tr>
      <w:tr w:rsidR="00717AC9" w14:paraId="66CDFE64" w14:textId="77777777">
        <w:tc>
          <w:tcPr>
            <w:tcW w:w="290" w:type="pct"/>
          </w:tcPr>
          <w:p w14:paraId="3368C363" w14:textId="77777777" w:rsidR="00717AC9" w:rsidRDefault="002B6238">
            <w:pPr>
              <w:ind w:left="-84" w:right="-84"/>
            </w:pPr>
            <w:r>
              <w:rPr>
                <w:sz w:val="22"/>
              </w:rPr>
              <w:t>2.10.29*</w:t>
            </w:r>
          </w:p>
        </w:tc>
        <w:tc>
          <w:tcPr>
            <w:tcW w:w="680" w:type="pct"/>
            <w:vMerge/>
          </w:tcPr>
          <w:p w14:paraId="551C85D5" w14:textId="77777777" w:rsidR="00717AC9" w:rsidRDefault="00717AC9"/>
        </w:tc>
        <w:tc>
          <w:tcPr>
            <w:tcW w:w="530" w:type="pct"/>
            <w:vMerge/>
          </w:tcPr>
          <w:p w14:paraId="42470E93" w14:textId="77777777" w:rsidR="00717AC9" w:rsidRDefault="00717AC9"/>
        </w:tc>
        <w:tc>
          <w:tcPr>
            <w:tcW w:w="870" w:type="pct"/>
          </w:tcPr>
          <w:p w14:paraId="3B070135" w14:textId="77777777" w:rsidR="00717AC9" w:rsidRDefault="002B6238">
            <w:pPr>
              <w:ind w:left="-84" w:right="-84"/>
            </w:pPr>
            <w:r>
              <w:rPr>
                <w:sz w:val="22"/>
              </w:rPr>
              <w:t>Ацетальдегид в воздушной среде</w:t>
            </w:r>
          </w:p>
        </w:tc>
        <w:tc>
          <w:tcPr>
            <w:tcW w:w="1070" w:type="pct"/>
          </w:tcPr>
          <w:p w14:paraId="16C625FF" w14:textId="77777777" w:rsidR="00717AC9" w:rsidRDefault="002B6238">
            <w:pPr>
              <w:ind w:left="-84" w:right="-84"/>
            </w:pPr>
            <w:r>
              <w:rPr>
                <w:sz w:val="22"/>
              </w:rPr>
              <w:t>ГОСТ 34173-2017</w:t>
            </w:r>
          </w:p>
        </w:tc>
        <w:tc>
          <w:tcPr>
            <w:tcW w:w="730" w:type="pct"/>
            <w:vMerge/>
          </w:tcPr>
          <w:p w14:paraId="4AAC7603" w14:textId="77777777" w:rsidR="00717AC9" w:rsidRDefault="00717AC9"/>
        </w:tc>
        <w:tc>
          <w:tcPr>
            <w:tcW w:w="815" w:type="pct"/>
            <w:vMerge/>
          </w:tcPr>
          <w:p w14:paraId="55382AC7" w14:textId="77777777" w:rsidR="00717AC9" w:rsidRDefault="00717AC9"/>
        </w:tc>
      </w:tr>
      <w:tr w:rsidR="00717AC9" w14:paraId="650B01EF" w14:textId="77777777">
        <w:tc>
          <w:tcPr>
            <w:tcW w:w="290" w:type="pct"/>
          </w:tcPr>
          <w:p w14:paraId="07A523F7" w14:textId="77777777" w:rsidR="00717AC9" w:rsidRDefault="002B6238">
            <w:pPr>
              <w:ind w:left="-84" w:right="-84"/>
            </w:pPr>
            <w:r>
              <w:rPr>
                <w:sz w:val="22"/>
              </w:rPr>
              <w:t>2.10.30*</w:t>
            </w:r>
          </w:p>
        </w:tc>
        <w:tc>
          <w:tcPr>
            <w:tcW w:w="680" w:type="pct"/>
            <w:vMerge/>
          </w:tcPr>
          <w:p w14:paraId="656161D7" w14:textId="77777777" w:rsidR="00717AC9" w:rsidRDefault="00717AC9"/>
        </w:tc>
        <w:tc>
          <w:tcPr>
            <w:tcW w:w="530" w:type="pct"/>
            <w:vMerge/>
          </w:tcPr>
          <w:p w14:paraId="63F36E43" w14:textId="77777777" w:rsidR="00717AC9" w:rsidRDefault="00717AC9"/>
        </w:tc>
        <w:tc>
          <w:tcPr>
            <w:tcW w:w="870" w:type="pct"/>
          </w:tcPr>
          <w:p w14:paraId="0CD9F588" w14:textId="77777777" w:rsidR="00717AC9" w:rsidRDefault="002B6238">
            <w:pPr>
              <w:ind w:left="-84" w:right="-84"/>
            </w:pPr>
            <w:r>
              <w:rPr>
                <w:sz w:val="22"/>
              </w:rPr>
              <w:t>Ацетон в воздушной среде</w:t>
            </w:r>
          </w:p>
        </w:tc>
        <w:tc>
          <w:tcPr>
            <w:tcW w:w="1070" w:type="pct"/>
          </w:tcPr>
          <w:p w14:paraId="20AD192E" w14:textId="77777777" w:rsidR="00717AC9" w:rsidRDefault="002B6238">
            <w:pPr>
              <w:ind w:left="-84" w:right="-84"/>
            </w:pPr>
            <w:r>
              <w:rPr>
                <w:sz w:val="22"/>
              </w:rPr>
              <w:t>ГОСТ ISO 16000-6-2016;</w:t>
            </w:r>
            <w:r>
              <w:rPr>
                <w:sz w:val="22"/>
              </w:rPr>
              <w:br/>
              <w:t>МУК 4.1.3170-14</w:t>
            </w:r>
          </w:p>
        </w:tc>
        <w:tc>
          <w:tcPr>
            <w:tcW w:w="730" w:type="pct"/>
            <w:vMerge/>
          </w:tcPr>
          <w:p w14:paraId="2BABCB16" w14:textId="77777777" w:rsidR="00717AC9" w:rsidRDefault="00717AC9"/>
        </w:tc>
        <w:tc>
          <w:tcPr>
            <w:tcW w:w="815" w:type="pct"/>
            <w:vMerge/>
          </w:tcPr>
          <w:p w14:paraId="789AC881" w14:textId="77777777" w:rsidR="00717AC9" w:rsidRDefault="00717AC9"/>
        </w:tc>
      </w:tr>
      <w:tr w:rsidR="00717AC9" w14:paraId="6CF3CDEF" w14:textId="77777777">
        <w:tc>
          <w:tcPr>
            <w:tcW w:w="290" w:type="pct"/>
          </w:tcPr>
          <w:p w14:paraId="72561E70" w14:textId="77777777" w:rsidR="00717AC9" w:rsidRDefault="002B6238">
            <w:pPr>
              <w:ind w:left="-84" w:right="-84"/>
            </w:pPr>
            <w:r>
              <w:rPr>
                <w:sz w:val="22"/>
              </w:rPr>
              <w:t>2.10.31*</w:t>
            </w:r>
          </w:p>
        </w:tc>
        <w:tc>
          <w:tcPr>
            <w:tcW w:w="680" w:type="pct"/>
            <w:vMerge/>
          </w:tcPr>
          <w:p w14:paraId="6CDAAF1D" w14:textId="77777777" w:rsidR="00717AC9" w:rsidRDefault="00717AC9"/>
        </w:tc>
        <w:tc>
          <w:tcPr>
            <w:tcW w:w="530" w:type="pct"/>
            <w:vMerge/>
          </w:tcPr>
          <w:p w14:paraId="1C7CD244" w14:textId="77777777" w:rsidR="00717AC9" w:rsidRDefault="00717AC9"/>
        </w:tc>
        <w:tc>
          <w:tcPr>
            <w:tcW w:w="870" w:type="pct"/>
          </w:tcPr>
          <w:p w14:paraId="7B9B2F60" w14:textId="77777777" w:rsidR="00717AC9" w:rsidRDefault="002B6238">
            <w:pPr>
              <w:ind w:left="-84" w:right="-84"/>
            </w:pPr>
            <w:r>
              <w:rPr>
                <w:sz w:val="22"/>
              </w:rPr>
              <w:t>спирт изопропиловый, пропиловый, бутиловый, изобутиловый в воздухе</w:t>
            </w:r>
          </w:p>
        </w:tc>
        <w:tc>
          <w:tcPr>
            <w:tcW w:w="1070" w:type="pct"/>
          </w:tcPr>
          <w:p w14:paraId="0B756A51" w14:textId="77777777" w:rsidR="00717AC9" w:rsidRDefault="002B6238">
            <w:pPr>
              <w:ind w:left="-84" w:right="-84"/>
            </w:pPr>
            <w:r>
              <w:rPr>
                <w:sz w:val="22"/>
              </w:rPr>
              <w:t>ГОСТ 34172-2017;</w:t>
            </w:r>
            <w:r>
              <w:rPr>
                <w:sz w:val="22"/>
              </w:rPr>
              <w:br/>
              <w:t>Инструкция 1.1.10-12-96-2005;</w:t>
            </w:r>
            <w:r>
              <w:rPr>
                <w:sz w:val="22"/>
              </w:rPr>
              <w:br/>
              <w:t>Соловьева Т.В. Руководство по методам определения вредных веществ в атмосферном воздухе. - М., 1974.</w:t>
            </w:r>
          </w:p>
        </w:tc>
        <w:tc>
          <w:tcPr>
            <w:tcW w:w="730" w:type="pct"/>
            <w:vMerge/>
          </w:tcPr>
          <w:p w14:paraId="327C6365" w14:textId="77777777" w:rsidR="00717AC9" w:rsidRDefault="00717AC9"/>
        </w:tc>
        <w:tc>
          <w:tcPr>
            <w:tcW w:w="815" w:type="pct"/>
            <w:vMerge/>
          </w:tcPr>
          <w:p w14:paraId="68FDD57B" w14:textId="77777777" w:rsidR="00717AC9" w:rsidRDefault="00717AC9"/>
        </w:tc>
      </w:tr>
      <w:tr w:rsidR="00717AC9" w14:paraId="7443B371" w14:textId="77777777">
        <w:tc>
          <w:tcPr>
            <w:tcW w:w="290" w:type="pct"/>
          </w:tcPr>
          <w:p w14:paraId="60304C7F" w14:textId="77777777" w:rsidR="00717AC9" w:rsidRDefault="002B6238">
            <w:pPr>
              <w:ind w:left="-84" w:right="-84"/>
            </w:pPr>
            <w:r>
              <w:rPr>
                <w:sz w:val="22"/>
              </w:rPr>
              <w:t>2.10.32*</w:t>
            </w:r>
          </w:p>
        </w:tc>
        <w:tc>
          <w:tcPr>
            <w:tcW w:w="680" w:type="pct"/>
            <w:vMerge/>
          </w:tcPr>
          <w:p w14:paraId="37F39BF3" w14:textId="77777777" w:rsidR="00717AC9" w:rsidRDefault="00717AC9"/>
        </w:tc>
        <w:tc>
          <w:tcPr>
            <w:tcW w:w="530" w:type="pct"/>
          </w:tcPr>
          <w:p w14:paraId="17B27DC4" w14:textId="77777777" w:rsidR="00717AC9" w:rsidRDefault="002B6238">
            <w:pPr>
              <w:ind w:left="-84" w:right="-84"/>
            </w:pPr>
            <w:r>
              <w:rPr>
                <w:sz w:val="22"/>
              </w:rPr>
              <w:t>13.91/08.161, 13.20/08.161, 14.14/08.161, 14.31/08.161, 14.12/08.161, 13.99/08.161</w:t>
            </w:r>
          </w:p>
        </w:tc>
        <w:tc>
          <w:tcPr>
            <w:tcW w:w="870" w:type="pct"/>
          </w:tcPr>
          <w:p w14:paraId="358F7C6E" w14:textId="77777777" w:rsidR="00717AC9" w:rsidRDefault="002B6238">
            <w:pPr>
              <w:ind w:left="-84" w:right="-84"/>
            </w:pPr>
            <w:r>
              <w:rPr>
                <w:sz w:val="22"/>
              </w:rPr>
              <w:t>Гексаметилендиамин</w:t>
            </w:r>
          </w:p>
        </w:tc>
        <w:tc>
          <w:tcPr>
            <w:tcW w:w="1070" w:type="pct"/>
          </w:tcPr>
          <w:p w14:paraId="5CA55297" w14:textId="77777777" w:rsidR="00717AC9" w:rsidRDefault="002B6238">
            <w:pPr>
              <w:ind w:left="-84" w:right="-84"/>
            </w:pPr>
            <w:r>
              <w:rPr>
                <w:sz w:val="22"/>
              </w:rPr>
              <w:t>МР 1503-76</w:t>
            </w:r>
          </w:p>
        </w:tc>
        <w:tc>
          <w:tcPr>
            <w:tcW w:w="730" w:type="pct"/>
            <w:vMerge/>
          </w:tcPr>
          <w:p w14:paraId="4D5E4166" w14:textId="77777777" w:rsidR="00717AC9" w:rsidRDefault="00717AC9"/>
        </w:tc>
        <w:tc>
          <w:tcPr>
            <w:tcW w:w="815" w:type="pct"/>
            <w:vMerge/>
          </w:tcPr>
          <w:p w14:paraId="33FFB807" w14:textId="77777777" w:rsidR="00717AC9" w:rsidRDefault="00717AC9"/>
        </w:tc>
      </w:tr>
      <w:tr w:rsidR="00717AC9" w14:paraId="5E5F2193" w14:textId="77777777">
        <w:tc>
          <w:tcPr>
            <w:tcW w:w="290" w:type="pct"/>
          </w:tcPr>
          <w:p w14:paraId="6447DA27" w14:textId="77777777" w:rsidR="00717AC9" w:rsidRDefault="002B6238">
            <w:pPr>
              <w:ind w:left="-84" w:right="-84"/>
            </w:pPr>
            <w:r>
              <w:rPr>
                <w:sz w:val="22"/>
              </w:rPr>
              <w:t>2.10.33*</w:t>
            </w:r>
          </w:p>
        </w:tc>
        <w:tc>
          <w:tcPr>
            <w:tcW w:w="680" w:type="pct"/>
            <w:vMerge/>
          </w:tcPr>
          <w:p w14:paraId="3388FDC9" w14:textId="77777777" w:rsidR="00717AC9" w:rsidRDefault="00717AC9"/>
        </w:tc>
        <w:tc>
          <w:tcPr>
            <w:tcW w:w="530" w:type="pct"/>
          </w:tcPr>
          <w:p w14:paraId="297CC5E9" w14:textId="77777777" w:rsidR="00717AC9" w:rsidRDefault="002B6238">
            <w:pPr>
              <w:ind w:left="-84" w:right="-84"/>
            </w:pPr>
            <w:r>
              <w:rPr>
                <w:sz w:val="22"/>
              </w:rPr>
              <w:t>13.91/08.082, 13.91/08.159, 13.20/08.082, 13.20/08.159, 14.14/08.082, 14.14/08.159, 14.31/08.082, 14.31/08.159, 14.12/08.082, 14.12/08.159, 13.99/08.082, 13.99/08.159</w:t>
            </w:r>
          </w:p>
        </w:tc>
        <w:tc>
          <w:tcPr>
            <w:tcW w:w="870" w:type="pct"/>
          </w:tcPr>
          <w:p w14:paraId="32C156D5" w14:textId="77777777" w:rsidR="00717AC9" w:rsidRDefault="002B6238">
            <w:pPr>
              <w:ind w:left="-84" w:right="-84"/>
            </w:pPr>
            <w:r>
              <w:rPr>
                <w:sz w:val="22"/>
              </w:rPr>
              <w:t>Гексаметилендиамин в воздушной среде</w:t>
            </w:r>
          </w:p>
        </w:tc>
        <w:tc>
          <w:tcPr>
            <w:tcW w:w="1070" w:type="pct"/>
          </w:tcPr>
          <w:p w14:paraId="3E2D0564" w14:textId="77777777" w:rsidR="00717AC9" w:rsidRDefault="002B6238">
            <w:pPr>
              <w:ind w:left="-84" w:right="-84"/>
            </w:pPr>
            <w:r>
              <w:rPr>
                <w:sz w:val="22"/>
              </w:rPr>
              <w:t>АМИ.МН 0225-2025;</w:t>
            </w:r>
            <w:r>
              <w:rPr>
                <w:sz w:val="22"/>
              </w:rPr>
              <w:br/>
              <w:t>Соловьева Т.В. Руководство по методам определения вредных веществ в атмосферном воздухе. - М., 1974. стр. 245-247</w:t>
            </w:r>
          </w:p>
        </w:tc>
        <w:tc>
          <w:tcPr>
            <w:tcW w:w="730" w:type="pct"/>
            <w:vMerge/>
          </w:tcPr>
          <w:p w14:paraId="6034A943" w14:textId="77777777" w:rsidR="00717AC9" w:rsidRDefault="00717AC9"/>
        </w:tc>
        <w:tc>
          <w:tcPr>
            <w:tcW w:w="815" w:type="pct"/>
            <w:vMerge/>
          </w:tcPr>
          <w:p w14:paraId="5F4E6AAC" w14:textId="77777777" w:rsidR="00717AC9" w:rsidRDefault="00717AC9"/>
        </w:tc>
      </w:tr>
      <w:tr w:rsidR="00717AC9" w14:paraId="763818D1" w14:textId="77777777">
        <w:tc>
          <w:tcPr>
            <w:tcW w:w="290" w:type="pct"/>
          </w:tcPr>
          <w:p w14:paraId="0297DD1F" w14:textId="77777777" w:rsidR="00717AC9" w:rsidRDefault="002B6238">
            <w:pPr>
              <w:ind w:left="-84" w:right="-84"/>
            </w:pPr>
            <w:r>
              <w:rPr>
                <w:sz w:val="22"/>
              </w:rPr>
              <w:t>2.10.34*</w:t>
            </w:r>
          </w:p>
        </w:tc>
        <w:tc>
          <w:tcPr>
            <w:tcW w:w="680" w:type="pct"/>
            <w:vMerge/>
          </w:tcPr>
          <w:p w14:paraId="170AA423" w14:textId="77777777" w:rsidR="00717AC9" w:rsidRDefault="00717AC9"/>
        </w:tc>
        <w:tc>
          <w:tcPr>
            <w:tcW w:w="530" w:type="pct"/>
            <w:vMerge w:val="restart"/>
          </w:tcPr>
          <w:p w14:paraId="0E479D33" w14:textId="77777777" w:rsidR="00717AC9" w:rsidRDefault="002B6238">
            <w:pPr>
              <w:ind w:left="-84" w:right="-84"/>
            </w:pPr>
            <w:r>
              <w:rPr>
                <w:sz w:val="22"/>
              </w:rPr>
              <w:t xml:space="preserve">13.91/08.158, 13.20/08.158, 14.14/08.158, 14.31/08.158, </w:t>
            </w:r>
            <w:r>
              <w:rPr>
                <w:sz w:val="22"/>
              </w:rPr>
              <w:lastRenderedPageBreak/>
              <w:t>14.12/08.158, 13.99/08.158</w:t>
            </w:r>
          </w:p>
        </w:tc>
        <w:tc>
          <w:tcPr>
            <w:tcW w:w="870" w:type="pct"/>
          </w:tcPr>
          <w:p w14:paraId="6C6666C5" w14:textId="77777777" w:rsidR="00717AC9" w:rsidRDefault="002B6238">
            <w:pPr>
              <w:ind w:left="-84" w:right="-84"/>
            </w:pPr>
            <w:r>
              <w:rPr>
                <w:sz w:val="22"/>
              </w:rPr>
              <w:lastRenderedPageBreak/>
              <w:t>дибутилфталат, диоктилфталат в вытяжке</w:t>
            </w:r>
          </w:p>
        </w:tc>
        <w:tc>
          <w:tcPr>
            <w:tcW w:w="1070" w:type="pct"/>
          </w:tcPr>
          <w:p w14:paraId="2F818B14" w14:textId="77777777" w:rsidR="00717AC9" w:rsidRDefault="002B6238">
            <w:pPr>
              <w:ind w:left="-84" w:right="-84"/>
            </w:pPr>
            <w:r>
              <w:rPr>
                <w:sz w:val="22"/>
              </w:rPr>
              <w:t>МВИ.МН 1402-2000;</w:t>
            </w:r>
            <w:r>
              <w:rPr>
                <w:sz w:val="22"/>
              </w:rPr>
              <w:br/>
              <w:t>МУК 4.1.3169-14</w:t>
            </w:r>
          </w:p>
        </w:tc>
        <w:tc>
          <w:tcPr>
            <w:tcW w:w="730" w:type="pct"/>
            <w:vMerge/>
          </w:tcPr>
          <w:p w14:paraId="17C14D51" w14:textId="77777777" w:rsidR="00717AC9" w:rsidRDefault="00717AC9"/>
        </w:tc>
        <w:tc>
          <w:tcPr>
            <w:tcW w:w="815" w:type="pct"/>
            <w:vMerge/>
          </w:tcPr>
          <w:p w14:paraId="6DBFE81A" w14:textId="77777777" w:rsidR="00717AC9" w:rsidRDefault="00717AC9"/>
        </w:tc>
      </w:tr>
      <w:tr w:rsidR="00717AC9" w14:paraId="77DC6B1A" w14:textId="77777777">
        <w:tc>
          <w:tcPr>
            <w:tcW w:w="290" w:type="pct"/>
          </w:tcPr>
          <w:p w14:paraId="611CEF01" w14:textId="77777777" w:rsidR="00717AC9" w:rsidRDefault="002B6238">
            <w:pPr>
              <w:ind w:left="-84" w:right="-84"/>
            </w:pPr>
            <w:r>
              <w:rPr>
                <w:sz w:val="22"/>
              </w:rPr>
              <w:t>2.10.35*</w:t>
            </w:r>
          </w:p>
        </w:tc>
        <w:tc>
          <w:tcPr>
            <w:tcW w:w="680" w:type="pct"/>
            <w:vMerge/>
          </w:tcPr>
          <w:p w14:paraId="2E09D48D" w14:textId="77777777" w:rsidR="00717AC9" w:rsidRDefault="00717AC9"/>
        </w:tc>
        <w:tc>
          <w:tcPr>
            <w:tcW w:w="530" w:type="pct"/>
            <w:vMerge/>
          </w:tcPr>
          <w:p w14:paraId="4A2C013C" w14:textId="77777777" w:rsidR="00717AC9" w:rsidRDefault="00717AC9"/>
        </w:tc>
        <w:tc>
          <w:tcPr>
            <w:tcW w:w="870" w:type="pct"/>
          </w:tcPr>
          <w:p w14:paraId="153836BD" w14:textId="77777777" w:rsidR="00717AC9" w:rsidRDefault="002B6238">
            <w:pPr>
              <w:ind w:left="-84" w:right="-84"/>
            </w:pPr>
            <w:r>
              <w:rPr>
                <w:sz w:val="22"/>
              </w:rPr>
              <w:t>Дибутилфталат, диоктилфталат в воздушной среде</w:t>
            </w:r>
          </w:p>
        </w:tc>
        <w:tc>
          <w:tcPr>
            <w:tcW w:w="1070" w:type="pct"/>
          </w:tcPr>
          <w:p w14:paraId="28989F44" w14:textId="77777777" w:rsidR="00717AC9" w:rsidRDefault="002B6238">
            <w:pPr>
              <w:ind w:left="-84" w:right="-84"/>
            </w:pPr>
            <w:r>
              <w:rPr>
                <w:sz w:val="22"/>
              </w:rPr>
              <w:t>ГОСТ 34170-2017;</w:t>
            </w:r>
            <w:r>
              <w:rPr>
                <w:sz w:val="22"/>
              </w:rPr>
              <w:br/>
              <w:t>Методика № 49-9804;</w:t>
            </w:r>
            <w:r>
              <w:rPr>
                <w:sz w:val="22"/>
              </w:rPr>
              <w:br/>
              <w:t>МУК 4.1.3168-14</w:t>
            </w:r>
          </w:p>
        </w:tc>
        <w:tc>
          <w:tcPr>
            <w:tcW w:w="730" w:type="pct"/>
            <w:vMerge/>
          </w:tcPr>
          <w:p w14:paraId="0222CCCC" w14:textId="77777777" w:rsidR="00717AC9" w:rsidRDefault="00717AC9"/>
        </w:tc>
        <w:tc>
          <w:tcPr>
            <w:tcW w:w="815" w:type="pct"/>
            <w:vMerge/>
          </w:tcPr>
          <w:p w14:paraId="0C176077" w14:textId="77777777" w:rsidR="00717AC9" w:rsidRDefault="00717AC9"/>
        </w:tc>
      </w:tr>
      <w:tr w:rsidR="00717AC9" w14:paraId="3CE288A8" w14:textId="77777777">
        <w:tc>
          <w:tcPr>
            <w:tcW w:w="290" w:type="pct"/>
          </w:tcPr>
          <w:p w14:paraId="5E05CC48" w14:textId="77777777" w:rsidR="00717AC9" w:rsidRDefault="002B6238">
            <w:pPr>
              <w:ind w:left="-84" w:right="-84"/>
            </w:pPr>
            <w:r>
              <w:rPr>
                <w:sz w:val="22"/>
              </w:rPr>
              <w:lastRenderedPageBreak/>
              <w:t>2.10.36*</w:t>
            </w:r>
          </w:p>
        </w:tc>
        <w:tc>
          <w:tcPr>
            <w:tcW w:w="680" w:type="pct"/>
            <w:vMerge/>
          </w:tcPr>
          <w:p w14:paraId="1F7ABCDA" w14:textId="77777777" w:rsidR="00717AC9" w:rsidRDefault="00717AC9"/>
        </w:tc>
        <w:tc>
          <w:tcPr>
            <w:tcW w:w="530" w:type="pct"/>
            <w:vMerge/>
          </w:tcPr>
          <w:p w14:paraId="42ABB0BE" w14:textId="77777777" w:rsidR="00717AC9" w:rsidRDefault="00717AC9"/>
        </w:tc>
        <w:tc>
          <w:tcPr>
            <w:tcW w:w="870" w:type="pct"/>
          </w:tcPr>
          <w:p w14:paraId="4FA82FAE" w14:textId="77777777" w:rsidR="00717AC9" w:rsidRDefault="002B6238">
            <w:pPr>
              <w:ind w:left="-84" w:right="-84"/>
            </w:pPr>
            <w:r>
              <w:rPr>
                <w:sz w:val="22"/>
              </w:rPr>
              <w:t>Диметилтерефталат в воздушной среде</w:t>
            </w:r>
          </w:p>
        </w:tc>
        <w:tc>
          <w:tcPr>
            <w:tcW w:w="1070" w:type="pct"/>
          </w:tcPr>
          <w:p w14:paraId="023A0B12" w14:textId="77777777" w:rsidR="00717AC9" w:rsidRDefault="002B6238">
            <w:pPr>
              <w:ind w:left="-84" w:right="-84"/>
            </w:pPr>
            <w:r>
              <w:rPr>
                <w:sz w:val="22"/>
              </w:rPr>
              <w:t>МУ № 2704-83;</w:t>
            </w:r>
            <w:r>
              <w:rPr>
                <w:sz w:val="22"/>
              </w:rPr>
              <w:br/>
              <w:t>МУК 4.1.3168-14</w:t>
            </w:r>
          </w:p>
        </w:tc>
        <w:tc>
          <w:tcPr>
            <w:tcW w:w="730" w:type="pct"/>
            <w:vMerge/>
          </w:tcPr>
          <w:p w14:paraId="07C75163" w14:textId="77777777" w:rsidR="00717AC9" w:rsidRDefault="00717AC9"/>
        </w:tc>
        <w:tc>
          <w:tcPr>
            <w:tcW w:w="815" w:type="pct"/>
            <w:vMerge/>
          </w:tcPr>
          <w:p w14:paraId="0489FE04" w14:textId="77777777" w:rsidR="00717AC9" w:rsidRDefault="00717AC9"/>
        </w:tc>
      </w:tr>
      <w:tr w:rsidR="00717AC9" w14:paraId="6DDFFD18" w14:textId="77777777">
        <w:tc>
          <w:tcPr>
            <w:tcW w:w="290" w:type="pct"/>
          </w:tcPr>
          <w:p w14:paraId="59A15BDE" w14:textId="77777777" w:rsidR="00717AC9" w:rsidRDefault="002B6238">
            <w:pPr>
              <w:ind w:left="-84" w:right="-84"/>
            </w:pPr>
            <w:r>
              <w:rPr>
                <w:sz w:val="22"/>
              </w:rPr>
              <w:t>2.10.37*</w:t>
            </w:r>
          </w:p>
        </w:tc>
        <w:tc>
          <w:tcPr>
            <w:tcW w:w="680" w:type="pct"/>
            <w:vMerge/>
          </w:tcPr>
          <w:p w14:paraId="1E4E277F" w14:textId="77777777" w:rsidR="00717AC9" w:rsidRDefault="00717AC9"/>
        </w:tc>
        <w:tc>
          <w:tcPr>
            <w:tcW w:w="530" w:type="pct"/>
            <w:vMerge/>
          </w:tcPr>
          <w:p w14:paraId="374DF06E" w14:textId="77777777" w:rsidR="00717AC9" w:rsidRDefault="00717AC9"/>
        </w:tc>
        <w:tc>
          <w:tcPr>
            <w:tcW w:w="870" w:type="pct"/>
          </w:tcPr>
          <w:p w14:paraId="440D75C4" w14:textId="77777777" w:rsidR="00717AC9" w:rsidRDefault="002B6238">
            <w:pPr>
              <w:ind w:left="-84" w:right="-84"/>
            </w:pPr>
            <w:r>
              <w:rPr>
                <w:sz w:val="22"/>
              </w:rPr>
              <w:t>Диметилтерефталат в вытяжке</w:t>
            </w:r>
          </w:p>
        </w:tc>
        <w:tc>
          <w:tcPr>
            <w:tcW w:w="1070" w:type="pct"/>
          </w:tcPr>
          <w:p w14:paraId="536BB6D2" w14:textId="77777777" w:rsidR="00717AC9" w:rsidRDefault="002B6238">
            <w:pPr>
              <w:ind w:left="-84" w:right="-84"/>
            </w:pPr>
            <w:r>
              <w:rPr>
                <w:sz w:val="22"/>
              </w:rPr>
              <w:t>МВИ.МН 2367-2005;</w:t>
            </w:r>
            <w:r>
              <w:rPr>
                <w:sz w:val="22"/>
              </w:rPr>
              <w:br/>
              <w:t>МУК 4.1.3169-14</w:t>
            </w:r>
          </w:p>
        </w:tc>
        <w:tc>
          <w:tcPr>
            <w:tcW w:w="730" w:type="pct"/>
            <w:vMerge/>
          </w:tcPr>
          <w:p w14:paraId="66516F3A" w14:textId="77777777" w:rsidR="00717AC9" w:rsidRDefault="00717AC9"/>
        </w:tc>
        <w:tc>
          <w:tcPr>
            <w:tcW w:w="815" w:type="pct"/>
            <w:vMerge/>
          </w:tcPr>
          <w:p w14:paraId="5D24F536" w14:textId="77777777" w:rsidR="00717AC9" w:rsidRDefault="00717AC9"/>
        </w:tc>
      </w:tr>
      <w:tr w:rsidR="00717AC9" w14:paraId="75A96F4C" w14:textId="77777777">
        <w:tc>
          <w:tcPr>
            <w:tcW w:w="290" w:type="pct"/>
          </w:tcPr>
          <w:p w14:paraId="44FD71D0" w14:textId="77777777" w:rsidR="00717AC9" w:rsidRDefault="002B6238">
            <w:pPr>
              <w:ind w:left="-84" w:right="-84"/>
            </w:pPr>
            <w:r>
              <w:rPr>
                <w:sz w:val="22"/>
              </w:rPr>
              <w:t>2.10.38*</w:t>
            </w:r>
          </w:p>
        </w:tc>
        <w:tc>
          <w:tcPr>
            <w:tcW w:w="680" w:type="pct"/>
            <w:vMerge/>
          </w:tcPr>
          <w:p w14:paraId="4A040836" w14:textId="77777777" w:rsidR="00717AC9" w:rsidRDefault="00717AC9"/>
        </w:tc>
        <w:tc>
          <w:tcPr>
            <w:tcW w:w="530" w:type="pct"/>
            <w:vMerge/>
          </w:tcPr>
          <w:p w14:paraId="17BBDCAE" w14:textId="77777777" w:rsidR="00717AC9" w:rsidRDefault="00717AC9"/>
        </w:tc>
        <w:tc>
          <w:tcPr>
            <w:tcW w:w="870" w:type="pct"/>
          </w:tcPr>
          <w:p w14:paraId="1D0DC99E" w14:textId="77777777" w:rsidR="00717AC9" w:rsidRDefault="002B6238">
            <w:pPr>
              <w:ind w:left="-84" w:right="-84"/>
            </w:pPr>
            <w:r>
              <w:rPr>
                <w:sz w:val="22"/>
              </w:rPr>
              <w:t>Диметилформамид в вытяжке</w:t>
            </w:r>
          </w:p>
        </w:tc>
        <w:tc>
          <w:tcPr>
            <w:tcW w:w="1070" w:type="pct"/>
          </w:tcPr>
          <w:p w14:paraId="34FC7409" w14:textId="77777777" w:rsidR="00717AC9" w:rsidRDefault="002B6238">
            <w:pPr>
              <w:ind w:left="-84" w:right="-84"/>
            </w:pPr>
            <w:r>
              <w:rPr>
                <w:sz w:val="22"/>
              </w:rPr>
              <w:t>МУ № 11-12-26-96</w:t>
            </w:r>
          </w:p>
        </w:tc>
        <w:tc>
          <w:tcPr>
            <w:tcW w:w="730" w:type="pct"/>
            <w:vMerge/>
          </w:tcPr>
          <w:p w14:paraId="53FC5B9A" w14:textId="77777777" w:rsidR="00717AC9" w:rsidRDefault="00717AC9"/>
        </w:tc>
        <w:tc>
          <w:tcPr>
            <w:tcW w:w="815" w:type="pct"/>
            <w:vMerge/>
          </w:tcPr>
          <w:p w14:paraId="13531716" w14:textId="77777777" w:rsidR="00717AC9" w:rsidRDefault="00717AC9"/>
        </w:tc>
      </w:tr>
      <w:tr w:rsidR="00717AC9" w14:paraId="3B1CFC8A" w14:textId="77777777">
        <w:tc>
          <w:tcPr>
            <w:tcW w:w="290" w:type="pct"/>
          </w:tcPr>
          <w:p w14:paraId="001F9B51" w14:textId="77777777" w:rsidR="00717AC9" w:rsidRDefault="002B6238">
            <w:pPr>
              <w:ind w:left="-84" w:right="-84"/>
            </w:pPr>
            <w:r>
              <w:rPr>
                <w:sz w:val="22"/>
              </w:rPr>
              <w:t>2.10.39*</w:t>
            </w:r>
          </w:p>
        </w:tc>
        <w:tc>
          <w:tcPr>
            <w:tcW w:w="680" w:type="pct"/>
            <w:vMerge/>
          </w:tcPr>
          <w:p w14:paraId="57962AB2" w14:textId="77777777" w:rsidR="00717AC9" w:rsidRDefault="00717AC9"/>
        </w:tc>
        <w:tc>
          <w:tcPr>
            <w:tcW w:w="530" w:type="pct"/>
            <w:vMerge/>
          </w:tcPr>
          <w:p w14:paraId="36F0D851" w14:textId="77777777" w:rsidR="00717AC9" w:rsidRDefault="00717AC9"/>
        </w:tc>
        <w:tc>
          <w:tcPr>
            <w:tcW w:w="870" w:type="pct"/>
          </w:tcPr>
          <w:p w14:paraId="50A761A2" w14:textId="77777777" w:rsidR="00717AC9" w:rsidRDefault="002B6238">
            <w:pPr>
              <w:ind w:left="-84" w:right="-84"/>
            </w:pPr>
            <w:r>
              <w:rPr>
                <w:sz w:val="22"/>
              </w:rPr>
              <w:t>Диметилформамид в воздушной среде</w:t>
            </w:r>
          </w:p>
        </w:tc>
        <w:tc>
          <w:tcPr>
            <w:tcW w:w="1070" w:type="pct"/>
          </w:tcPr>
          <w:p w14:paraId="40596542" w14:textId="77777777" w:rsidR="00717AC9" w:rsidRDefault="002B6238">
            <w:pPr>
              <w:ind w:left="-84" w:right="-84"/>
            </w:pPr>
            <w:r>
              <w:rPr>
                <w:sz w:val="22"/>
              </w:rPr>
              <w:t>ГОСТ ISO 16000-6-2016;</w:t>
            </w:r>
            <w:r>
              <w:rPr>
                <w:sz w:val="22"/>
              </w:rPr>
              <w:br/>
              <w:t>МУ № 1495а-76</w:t>
            </w:r>
          </w:p>
        </w:tc>
        <w:tc>
          <w:tcPr>
            <w:tcW w:w="730" w:type="pct"/>
            <w:vMerge/>
          </w:tcPr>
          <w:p w14:paraId="408E73E9" w14:textId="77777777" w:rsidR="00717AC9" w:rsidRDefault="00717AC9"/>
        </w:tc>
        <w:tc>
          <w:tcPr>
            <w:tcW w:w="815" w:type="pct"/>
            <w:vMerge/>
          </w:tcPr>
          <w:p w14:paraId="340190CE" w14:textId="77777777" w:rsidR="00717AC9" w:rsidRDefault="00717AC9"/>
        </w:tc>
      </w:tr>
      <w:tr w:rsidR="00717AC9" w14:paraId="26FDA5D9" w14:textId="77777777">
        <w:tc>
          <w:tcPr>
            <w:tcW w:w="290" w:type="pct"/>
          </w:tcPr>
          <w:p w14:paraId="6210FB78" w14:textId="77777777" w:rsidR="00717AC9" w:rsidRDefault="002B6238">
            <w:pPr>
              <w:ind w:left="-84" w:right="-84"/>
            </w:pPr>
            <w:r>
              <w:rPr>
                <w:sz w:val="22"/>
              </w:rPr>
              <w:t>2.10.40*</w:t>
            </w:r>
          </w:p>
        </w:tc>
        <w:tc>
          <w:tcPr>
            <w:tcW w:w="680" w:type="pct"/>
            <w:vMerge/>
          </w:tcPr>
          <w:p w14:paraId="408C136B" w14:textId="77777777" w:rsidR="00717AC9" w:rsidRDefault="00717AC9"/>
        </w:tc>
        <w:tc>
          <w:tcPr>
            <w:tcW w:w="530" w:type="pct"/>
            <w:vMerge/>
          </w:tcPr>
          <w:p w14:paraId="58D1CE21" w14:textId="77777777" w:rsidR="00717AC9" w:rsidRDefault="00717AC9"/>
        </w:tc>
        <w:tc>
          <w:tcPr>
            <w:tcW w:w="870" w:type="pct"/>
          </w:tcPr>
          <w:p w14:paraId="03DDB52A" w14:textId="77777777" w:rsidR="00717AC9" w:rsidRDefault="002B6238">
            <w:pPr>
              <w:ind w:left="-84" w:right="-84"/>
            </w:pPr>
            <w:r>
              <w:rPr>
                <w:sz w:val="22"/>
              </w:rPr>
              <w:t>Капролактам в воздухе</w:t>
            </w:r>
          </w:p>
        </w:tc>
        <w:tc>
          <w:tcPr>
            <w:tcW w:w="1070" w:type="pct"/>
          </w:tcPr>
          <w:p w14:paraId="6B7BB252" w14:textId="77777777" w:rsidR="00717AC9" w:rsidRDefault="002B6238">
            <w:pPr>
              <w:ind w:left="-84" w:right="-84"/>
            </w:pPr>
            <w:r>
              <w:rPr>
                <w:sz w:val="22"/>
              </w:rPr>
              <w:t>АМИ.МН 0003-2021;</w:t>
            </w:r>
            <w:r>
              <w:rPr>
                <w:sz w:val="22"/>
              </w:rPr>
              <w:br/>
            </w:r>
            <w:r>
              <w:rPr>
                <w:sz w:val="22"/>
              </w:rPr>
              <w:t>ГОСТ ISO 16000-6-2016;</w:t>
            </w:r>
            <w:r>
              <w:rPr>
                <w:sz w:val="22"/>
              </w:rPr>
              <w:br/>
              <w:t>Инструкция 1.1.10-12-96-2005</w:t>
            </w:r>
          </w:p>
        </w:tc>
        <w:tc>
          <w:tcPr>
            <w:tcW w:w="730" w:type="pct"/>
            <w:vMerge/>
          </w:tcPr>
          <w:p w14:paraId="0374D81F" w14:textId="77777777" w:rsidR="00717AC9" w:rsidRDefault="00717AC9"/>
        </w:tc>
        <w:tc>
          <w:tcPr>
            <w:tcW w:w="815" w:type="pct"/>
            <w:vMerge/>
          </w:tcPr>
          <w:p w14:paraId="3493D921" w14:textId="77777777" w:rsidR="00717AC9" w:rsidRDefault="00717AC9"/>
        </w:tc>
      </w:tr>
      <w:tr w:rsidR="00717AC9" w14:paraId="6943EE34" w14:textId="77777777">
        <w:tc>
          <w:tcPr>
            <w:tcW w:w="290" w:type="pct"/>
          </w:tcPr>
          <w:p w14:paraId="6BD04E05" w14:textId="77777777" w:rsidR="00717AC9" w:rsidRDefault="002B6238">
            <w:pPr>
              <w:ind w:left="-84" w:right="-84"/>
            </w:pPr>
            <w:r>
              <w:rPr>
                <w:sz w:val="22"/>
              </w:rPr>
              <w:t>2.10.41*</w:t>
            </w:r>
          </w:p>
        </w:tc>
        <w:tc>
          <w:tcPr>
            <w:tcW w:w="680" w:type="pct"/>
            <w:vMerge/>
          </w:tcPr>
          <w:p w14:paraId="314E0E01" w14:textId="77777777" w:rsidR="00717AC9" w:rsidRDefault="00717AC9"/>
        </w:tc>
        <w:tc>
          <w:tcPr>
            <w:tcW w:w="530" w:type="pct"/>
          </w:tcPr>
          <w:p w14:paraId="1A7BFD54" w14:textId="77777777" w:rsidR="00717AC9" w:rsidRDefault="002B6238">
            <w:pPr>
              <w:ind w:left="-84" w:right="-84"/>
            </w:pPr>
            <w:r>
              <w:rPr>
                <w:sz w:val="22"/>
              </w:rPr>
              <w:t>13.91/08.159, 13.20/08.159, 14.14/08.159, 14.31/08.159, 14.12/08.159, 13.99/08.159</w:t>
            </w:r>
          </w:p>
        </w:tc>
        <w:tc>
          <w:tcPr>
            <w:tcW w:w="870" w:type="pct"/>
          </w:tcPr>
          <w:p w14:paraId="21B24580" w14:textId="77777777" w:rsidR="00717AC9" w:rsidRDefault="002B6238">
            <w:pPr>
              <w:ind w:left="-84" w:right="-84"/>
            </w:pPr>
            <w:r>
              <w:rPr>
                <w:sz w:val="22"/>
              </w:rPr>
              <w:t>Капролактам в вытяжке</w:t>
            </w:r>
          </w:p>
        </w:tc>
        <w:tc>
          <w:tcPr>
            <w:tcW w:w="1070" w:type="pct"/>
          </w:tcPr>
          <w:p w14:paraId="4F210C00" w14:textId="77777777" w:rsidR="00717AC9" w:rsidRDefault="002B6238">
            <w:pPr>
              <w:ind w:left="-84" w:right="-84"/>
            </w:pPr>
            <w:r>
              <w:rPr>
                <w:sz w:val="22"/>
              </w:rPr>
              <w:t>АМИ.МН 0003-2021;</w:t>
            </w:r>
            <w:r>
              <w:rPr>
                <w:sz w:val="22"/>
              </w:rPr>
              <w:br/>
              <w:t>ГОСТ 30351-2001;</w:t>
            </w:r>
            <w:r>
              <w:rPr>
                <w:sz w:val="22"/>
              </w:rPr>
              <w:br/>
              <w:t>Инструкция 1.1.10-12-96-2005</w:t>
            </w:r>
          </w:p>
        </w:tc>
        <w:tc>
          <w:tcPr>
            <w:tcW w:w="730" w:type="pct"/>
            <w:vMerge/>
          </w:tcPr>
          <w:p w14:paraId="41D6474C" w14:textId="77777777" w:rsidR="00717AC9" w:rsidRDefault="00717AC9"/>
        </w:tc>
        <w:tc>
          <w:tcPr>
            <w:tcW w:w="815" w:type="pct"/>
            <w:vMerge/>
          </w:tcPr>
          <w:p w14:paraId="547A0CA5" w14:textId="77777777" w:rsidR="00717AC9" w:rsidRDefault="00717AC9"/>
        </w:tc>
      </w:tr>
      <w:tr w:rsidR="00717AC9" w14:paraId="7744E157" w14:textId="77777777">
        <w:tc>
          <w:tcPr>
            <w:tcW w:w="290" w:type="pct"/>
          </w:tcPr>
          <w:p w14:paraId="6E16400B" w14:textId="77777777" w:rsidR="00717AC9" w:rsidRDefault="002B6238">
            <w:pPr>
              <w:ind w:left="-84" w:right="-84"/>
            </w:pPr>
            <w:r>
              <w:rPr>
                <w:sz w:val="22"/>
              </w:rPr>
              <w:t>2.10.42*</w:t>
            </w:r>
          </w:p>
        </w:tc>
        <w:tc>
          <w:tcPr>
            <w:tcW w:w="680" w:type="pct"/>
            <w:vMerge/>
          </w:tcPr>
          <w:p w14:paraId="66A3C933" w14:textId="77777777" w:rsidR="00717AC9" w:rsidRDefault="00717AC9"/>
        </w:tc>
        <w:tc>
          <w:tcPr>
            <w:tcW w:w="530" w:type="pct"/>
            <w:vMerge w:val="restart"/>
          </w:tcPr>
          <w:p w14:paraId="346A9640" w14:textId="77777777" w:rsidR="00717AC9" w:rsidRDefault="002B6238">
            <w:pPr>
              <w:ind w:left="-84" w:right="-84"/>
            </w:pPr>
            <w:r>
              <w:rPr>
                <w:sz w:val="22"/>
              </w:rPr>
              <w:t>13.91/08.158, 13.20/08.158, 14.14/08.158, 14.31/08.158, 14.12/08.158, 13.99/08.158</w:t>
            </w:r>
          </w:p>
        </w:tc>
        <w:tc>
          <w:tcPr>
            <w:tcW w:w="870" w:type="pct"/>
          </w:tcPr>
          <w:p w14:paraId="7812DE3A" w14:textId="77777777" w:rsidR="00717AC9" w:rsidRDefault="002B6238">
            <w:pPr>
              <w:ind w:left="-84" w:right="-84"/>
            </w:pPr>
            <w:r>
              <w:rPr>
                <w:sz w:val="22"/>
              </w:rPr>
              <w:t>Метилметакрилат в вытяжке</w:t>
            </w:r>
          </w:p>
        </w:tc>
        <w:tc>
          <w:tcPr>
            <w:tcW w:w="1070" w:type="pct"/>
          </w:tcPr>
          <w:p w14:paraId="06E45421" w14:textId="77777777" w:rsidR="00717AC9" w:rsidRDefault="002B6238">
            <w:pPr>
              <w:ind w:left="-84" w:right="-84"/>
            </w:pPr>
            <w:r>
              <w:rPr>
                <w:sz w:val="22"/>
              </w:rPr>
              <w:t>ГОСТ 22648-77;</w:t>
            </w:r>
            <w:r>
              <w:rPr>
                <w:sz w:val="22"/>
              </w:rPr>
              <w:br/>
              <w:t>Инструкция 1.1.10-12-96-2005;</w:t>
            </w:r>
            <w:r>
              <w:rPr>
                <w:sz w:val="22"/>
              </w:rPr>
              <w:br/>
              <w:t>МВИ.МН 6152-2019;</w:t>
            </w:r>
            <w:r>
              <w:rPr>
                <w:sz w:val="22"/>
              </w:rPr>
              <w:br/>
              <w:t>МУК 4.1.3171-14</w:t>
            </w:r>
          </w:p>
        </w:tc>
        <w:tc>
          <w:tcPr>
            <w:tcW w:w="730" w:type="pct"/>
            <w:vMerge/>
          </w:tcPr>
          <w:p w14:paraId="007C2F9D" w14:textId="77777777" w:rsidR="00717AC9" w:rsidRDefault="00717AC9"/>
        </w:tc>
        <w:tc>
          <w:tcPr>
            <w:tcW w:w="815" w:type="pct"/>
            <w:vMerge/>
          </w:tcPr>
          <w:p w14:paraId="373B414C" w14:textId="77777777" w:rsidR="00717AC9" w:rsidRDefault="00717AC9"/>
        </w:tc>
      </w:tr>
      <w:tr w:rsidR="00717AC9" w14:paraId="03C62DD2" w14:textId="77777777">
        <w:tc>
          <w:tcPr>
            <w:tcW w:w="290" w:type="pct"/>
          </w:tcPr>
          <w:p w14:paraId="2885BF04" w14:textId="77777777" w:rsidR="00717AC9" w:rsidRDefault="002B6238">
            <w:pPr>
              <w:ind w:left="-84" w:right="-84"/>
            </w:pPr>
            <w:r>
              <w:rPr>
                <w:sz w:val="22"/>
              </w:rPr>
              <w:t>2.10.43*</w:t>
            </w:r>
          </w:p>
        </w:tc>
        <w:tc>
          <w:tcPr>
            <w:tcW w:w="680" w:type="pct"/>
            <w:vMerge/>
          </w:tcPr>
          <w:p w14:paraId="2DFDD266" w14:textId="77777777" w:rsidR="00717AC9" w:rsidRDefault="00717AC9"/>
        </w:tc>
        <w:tc>
          <w:tcPr>
            <w:tcW w:w="530" w:type="pct"/>
            <w:vMerge/>
          </w:tcPr>
          <w:p w14:paraId="7D7D53A4" w14:textId="77777777" w:rsidR="00717AC9" w:rsidRDefault="00717AC9"/>
        </w:tc>
        <w:tc>
          <w:tcPr>
            <w:tcW w:w="870" w:type="pct"/>
          </w:tcPr>
          <w:p w14:paraId="4BFEAA72" w14:textId="77777777" w:rsidR="00717AC9" w:rsidRDefault="002B6238">
            <w:pPr>
              <w:ind w:left="-84" w:right="-84"/>
            </w:pPr>
            <w:r>
              <w:rPr>
                <w:sz w:val="22"/>
              </w:rPr>
              <w:t>нитрил акриловая кислота в вытяжке</w:t>
            </w:r>
          </w:p>
        </w:tc>
        <w:tc>
          <w:tcPr>
            <w:tcW w:w="1070" w:type="pct"/>
          </w:tcPr>
          <w:p w14:paraId="03DDB89A" w14:textId="77777777" w:rsidR="00717AC9" w:rsidRDefault="002B6238">
            <w:pPr>
              <w:ind w:left="-84" w:right="-84"/>
            </w:pPr>
            <w:r>
              <w:rPr>
                <w:sz w:val="22"/>
              </w:rPr>
              <w:t>ГОСТ 34174-2017;</w:t>
            </w:r>
            <w:r>
              <w:rPr>
                <w:sz w:val="22"/>
              </w:rPr>
              <w:br/>
              <w:t>Инструкция 1.1.10-12-96-2005;</w:t>
            </w:r>
            <w:r>
              <w:rPr>
                <w:sz w:val="22"/>
              </w:rPr>
              <w:br/>
              <w:t>МУ № 11-12-25-96</w:t>
            </w:r>
          </w:p>
        </w:tc>
        <w:tc>
          <w:tcPr>
            <w:tcW w:w="730" w:type="pct"/>
            <w:vMerge/>
          </w:tcPr>
          <w:p w14:paraId="6BFF8F9C" w14:textId="77777777" w:rsidR="00717AC9" w:rsidRDefault="00717AC9"/>
        </w:tc>
        <w:tc>
          <w:tcPr>
            <w:tcW w:w="815" w:type="pct"/>
            <w:vMerge/>
          </w:tcPr>
          <w:p w14:paraId="46353F32" w14:textId="77777777" w:rsidR="00717AC9" w:rsidRDefault="00717AC9"/>
        </w:tc>
      </w:tr>
      <w:tr w:rsidR="00717AC9" w14:paraId="71F9BBA2" w14:textId="77777777">
        <w:tc>
          <w:tcPr>
            <w:tcW w:w="290" w:type="pct"/>
          </w:tcPr>
          <w:p w14:paraId="64D87DCB" w14:textId="77777777" w:rsidR="00717AC9" w:rsidRDefault="002B6238">
            <w:pPr>
              <w:ind w:left="-84" w:right="-84"/>
            </w:pPr>
            <w:r>
              <w:rPr>
                <w:sz w:val="22"/>
              </w:rPr>
              <w:t>2.10.44*</w:t>
            </w:r>
          </w:p>
        </w:tc>
        <w:tc>
          <w:tcPr>
            <w:tcW w:w="680" w:type="pct"/>
            <w:vMerge/>
          </w:tcPr>
          <w:p w14:paraId="605ED0E7" w14:textId="77777777" w:rsidR="00717AC9" w:rsidRDefault="00717AC9"/>
        </w:tc>
        <w:tc>
          <w:tcPr>
            <w:tcW w:w="530" w:type="pct"/>
            <w:vMerge/>
          </w:tcPr>
          <w:p w14:paraId="308106EF" w14:textId="77777777" w:rsidR="00717AC9" w:rsidRDefault="00717AC9"/>
        </w:tc>
        <w:tc>
          <w:tcPr>
            <w:tcW w:w="870" w:type="pct"/>
          </w:tcPr>
          <w:p w14:paraId="60F3D092" w14:textId="77777777" w:rsidR="00717AC9" w:rsidRDefault="002B6238">
            <w:pPr>
              <w:ind w:left="-84" w:right="-84"/>
            </w:pPr>
            <w:r>
              <w:rPr>
                <w:sz w:val="22"/>
              </w:rPr>
              <w:t>Метилметакрилат в воздушной среде</w:t>
            </w:r>
          </w:p>
        </w:tc>
        <w:tc>
          <w:tcPr>
            <w:tcW w:w="1070" w:type="pct"/>
          </w:tcPr>
          <w:p w14:paraId="04955167" w14:textId="77777777" w:rsidR="00717AC9" w:rsidRDefault="002B6238">
            <w:pPr>
              <w:ind w:left="-84" w:right="-84"/>
            </w:pPr>
            <w:r>
              <w:rPr>
                <w:sz w:val="22"/>
              </w:rPr>
              <w:t>ГОСТ ISO 16000-6-2016;</w:t>
            </w:r>
            <w:r>
              <w:rPr>
                <w:sz w:val="22"/>
              </w:rPr>
              <w:br/>
              <w:t>Инструкция 1.1.10-12-96-2005</w:t>
            </w:r>
          </w:p>
        </w:tc>
        <w:tc>
          <w:tcPr>
            <w:tcW w:w="730" w:type="pct"/>
            <w:vMerge/>
          </w:tcPr>
          <w:p w14:paraId="6F608028" w14:textId="77777777" w:rsidR="00717AC9" w:rsidRDefault="00717AC9"/>
        </w:tc>
        <w:tc>
          <w:tcPr>
            <w:tcW w:w="815" w:type="pct"/>
            <w:vMerge/>
          </w:tcPr>
          <w:p w14:paraId="64217105" w14:textId="77777777" w:rsidR="00717AC9" w:rsidRDefault="00717AC9"/>
        </w:tc>
      </w:tr>
      <w:tr w:rsidR="00717AC9" w14:paraId="28237BFC" w14:textId="77777777">
        <w:tc>
          <w:tcPr>
            <w:tcW w:w="290" w:type="pct"/>
          </w:tcPr>
          <w:p w14:paraId="14A0287F" w14:textId="77777777" w:rsidR="00717AC9" w:rsidRDefault="002B6238">
            <w:pPr>
              <w:ind w:left="-84" w:right="-84"/>
            </w:pPr>
            <w:r>
              <w:rPr>
                <w:sz w:val="22"/>
              </w:rPr>
              <w:t>2.10.45*</w:t>
            </w:r>
          </w:p>
        </w:tc>
        <w:tc>
          <w:tcPr>
            <w:tcW w:w="680" w:type="pct"/>
            <w:vMerge/>
          </w:tcPr>
          <w:p w14:paraId="5F3E4050" w14:textId="77777777" w:rsidR="00717AC9" w:rsidRDefault="00717AC9"/>
        </w:tc>
        <w:tc>
          <w:tcPr>
            <w:tcW w:w="530" w:type="pct"/>
            <w:vMerge/>
          </w:tcPr>
          <w:p w14:paraId="72363565" w14:textId="77777777" w:rsidR="00717AC9" w:rsidRDefault="00717AC9"/>
        </w:tc>
        <w:tc>
          <w:tcPr>
            <w:tcW w:w="870" w:type="pct"/>
          </w:tcPr>
          <w:p w14:paraId="24AB58F5" w14:textId="77777777" w:rsidR="00717AC9" w:rsidRDefault="002B6238">
            <w:pPr>
              <w:ind w:left="-84" w:right="-84"/>
            </w:pPr>
            <w:r>
              <w:rPr>
                <w:sz w:val="22"/>
              </w:rPr>
              <w:t>Нитрил акриловая кислота в воздушной среде</w:t>
            </w:r>
          </w:p>
        </w:tc>
        <w:tc>
          <w:tcPr>
            <w:tcW w:w="1070" w:type="pct"/>
          </w:tcPr>
          <w:p w14:paraId="5C806CD1" w14:textId="77777777" w:rsidR="00717AC9" w:rsidRDefault="002B6238">
            <w:pPr>
              <w:ind w:left="-84" w:right="-84"/>
            </w:pPr>
            <w:r>
              <w:rPr>
                <w:sz w:val="22"/>
              </w:rPr>
              <w:t>ГОСТ ISO 16000-6-2016;</w:t>
            </w:r>
            <w:r>
              <w:rPr>
                <w:sz w:val="22"/>
              </w:rPr>
              <w:br/>
              <w:t>Инструкция 1.1.10-12-96-2005;</w:t>
            </w:r>
            <w:r>
              <w:rPr>
                <w:sz w:val="22"/>
              </w:rPr>
              <w:br/>
              <w:t>МУ № 268-92</w:t>
            </w:r>
          </w:p>
        </w:tc>
        <w:tc>
          <w:tcPr>
            <w:tcW w:w="730" w:type="pct"/>
            <w:vMerge/>
          </w:tcPr>
          <w:p w14:paraId="45DB8882" w14:textId="77777777" w:rsidR="00717AC9" w:rsidRDefault="00717AC9"/>
        </w:tc>
        <w:tc>
          <w:tcPr>
            <w:tcW w:w="815" w:type="pct"/>
            <w:vMerge/>
          </w:tcPr>
          <w:p w14:paraId="1210C35D" w14:textId="77777777" w:rsidR="00717AC9" w:rsidRDefault="00717AC9"/>
        </w:tc>
      </w:tr>
      <w:tr w:rsidR="00717AC9" w14:paraId="4D548110" w14:textId="77777777">
        <w:tc>
          <w:tcPr>
            <w:tcW w:w="290" w:type="pct"/>
          </w:tcPr>
          <w:p w14:paraId="74584B09" w14:textId="77777777" w:rsidR="00717AC9" w:rsidRDefault="002B6238">
            <w:pPr>
              <w:ind w:left="-84" w:right="-84"/>
            </w:pPr>
            <w:r>
              <w:rPr>
                <w:sz w:val="22"/>
              </w:rPr>
              <w:t>2.10.46*</w:t>
            </w:r>
          </w:p>
        </w:tc>
        <w:tc>
          <w:tcPr>
            <w:tcW w:w="680" w:type="pct"/>
            <w:vMerge/>
          </w:tcPr>
          <w:p w14:paraId="7A4385F6" w14:textId="77777777" w:rsidR="00717AC9" w:rsidRDefault="00717AC9"/>
        </w:tc>
        <w:tc>
          <w:tcPr>
            <w:tcW w:w="530" w:type="pct"/>
            <w:vMerge/>
          </w:tcPr>
          <w:p w14:paraId="0B772B93" w14:textId="77777777" w:rsidR="00717AC9" w:rsidRDefault="00717AC9"/>
        </w:tc>
        <w:tc>
          <w:tcPr>
            <w:tcW w:w="870" w:type="pct"/>
          </w:tcPr>
          <w:p w14:paraId="75CF6DF5" w14:textId="77777777" w:rsidR="00717AC9" w:rsidRDefault="002B6238">
            <w:pPr>
              <w:ind w:left="-84" w:right="-84"/>
            </w:pPr>
            <w:r>
              <w:rPr>
                <w:sz w:val="22"/>
              </w:rPr>
              <w:t>спирт метиловый в воздухе</w:t>
            </w:r>
          </w:p>
        </w:tc>
        <w:tc>
          <w:tcPr>
            <w:tcW w:w="1070" w:type="pct"/>
          </w:tcPr>
          <w:p w14:paraId="31BA3BC1" w14:textId="77777777" w:rsidR="00717AC9" w:rsidRDefault="002B6238">
            <w:pPr>
              <w:ind w:left="-84" w:right="-84"/>
            </w:pPr>
            <w:r>
              <w:rPr>
                <w:sz w:val="22"/>
              </w:rPr>
              <w:t>ГОСТ 34172-2017;</w:t>
            </w:r>
            <w:r>
              <w:rPr>
                <w:sz w:val="22"/>
              </w:rPr>
              <w:br/>
              <w:t>Инструкция 1.1.10-12-96-2005</w:t>
            </w:r>
          </w:p>
        </w:tc>
        <w:tc>
          <w:tcPr>
            <w:tcW w:w="730" w:type="pct"/>
            <w:vMerge/>
          </w:tcPr>
          <w:p w14:paraId="50931662" w14:textId="77777777" w:rsidR="00717AC9" w:rsidRDefault="00717AC9"/>
        </w:tc>
        <w:tc>
          <w:tcPr>
            <w:tcW w:w="815" w:type="pct"/>
            <w:vMerge/>
          </w:tcPr>
          <w:p w14:paraId="35CE7B14" w14:textId="77777777" w:rsidR="00717AC9" w:rsidRDefault="00717AC9"/>
        </w:tc>
      </w:tr>
      <w:tr w:rsidR="00717AC9" w14:paraId="0751C490" w14:textId="77777777">
        <w:tc>
          <w:tcPr>
            <w:tcW w:w="290" w:type="pct"/>
          </w:tcPr>
          <w:p w14:paraId="3DE811A3" w14:textId="77777777" w:rsidR="00717AC9" w:rsidRDefault="002B6238">
            <w:pPr>
              <w:ind w:left="-84" w:right="-84"/>
            </w:pPr>
            <w:r>
              <w:rPr>
                <w:sz w:val="22"/>
              </w:rPr>
              <w:t>2.10.47*</w:t>
            </w:r>
          </w:p>
        </w:tc>
        <w:tc>
          <w:tcPr>
            <w:tcW w:w="680" w:type="pct"/>
            <w:vMerge/>
          </w:tcPr>
          <w:p w14:paraId="0AF9775B" w14:textId="77777777" w:rsidR="00717AC9" w:rsidRDefault="00717AC9"/>
        </w:tc>
        <w:tc>
          <w:tcPr>
            <w:tcW w:w="530" w:type="pct"/>
            <w:vMerge/>
          </w:tcPr>
          <w:p w14:paraId="1F648912" w14:textId="77777777" w:rsidR="00717AC9" w:rsidRDefault="00717AC9"/>
        </w:tc>
        <w:tc>
          <w:tcPr>
            <w:tcW w:w="870" w:type="pct"/>
          </w:tcPr>
          <w:p w14:paraId="6EEB350D" w14:textId="77777777" w:rsidR="00717AC9" w:rsidRDefault="002B6238">
            <w:pPr>
              <w:ind w:left="-84" w:right="-84"/>
            </w:pPr>
            <w:r>
              <w:rPr>
                <w:sz w:val="22"/>
              </w:rPr>
              <w:t xml:space="preserve">спирт метиловый, альфа-метилстирол, гексан, гептан, метилацетат, этилацетат, акрилонитрил, пропанол, </w:t>
            </w:r>
            <w:r>
              <w:rPr>
                <w:sz w:val="22"/>
              </w:rPr>
              <w:lastRenderedPageBreak/>
              <w:t>бутилацетат, изобутанол, бутанол, бензол, толуол, ксилолы, этилбензол, изопропилбензол (кумол) в вытяжке</w:t>
            </w:r>
          </w:p>
        </w:tc>
        <w:tc>
          <w:tcPr>
            <w:tcW w:w="1070" w:type="pct"/>
            <w:vMerge w:val="restart"/>
          </w:tcPr>
          <w:p w14:paraId="505F38CB" w14:textId="77777777" w:rsidR="00717AC9" w:rsidRDefault="002B6238">
            <w:pPr>
              <w:ind w:left="-84" w:right="-84"/>
            </w:pPr>
            <w:r>
              <w:rPr>
                <w:sz w:val="22"/>
              </w:rPr>
              <w:lastRenderedPageBreak/>
              <w:t>ГОСТ 34174-2017;</w:t>
            </w:r>
            <w:r>
              <w:rPr>
                <w:sz w:val="22"/>
              </w:rPr>
              <w:br/>
              <w:t>Инструкция 1.1.10-12-96-2005</w:t>
            </w:r>
          </w:p>
        </w:tc>
        <w:tc>
          <w:tcPr>
            <w:tcW w:w="730" w:type="pct"/>
            <w:vMerge/>
          </w:tcPr>
          <w:p w14:paraId="7012B45C" w14:textId="77777777" w:rsidR="00717AC9" w:rsidRDefault="00717AC9"/>
        </w:tc>
        <w:tc>
          <w:tcPr>
            <w:tcW w:w="815" w:type="pct"/>
            <w:vMerge/>
          </w:tcPr>
          <w:p w14:paraId="189E2DDA" w14:textId="77777777" w:rsidR="00717AC9" w:rsidRDefault="00717AC9"/>
        </w:tc>
      </w:tr>
      <w:tr w:rsidR="00717AC9" w14:paraId="0BEB1D1B" w14:textId="77777777">
        <w:tc>
          <w:tcPr>
            <w:tcW w:w="290" w:type="pct"/>
          </w:tcPr>
          <w:p w14:paraId="66EE7CE9" w14:textId="77777777" w:rsidR="00717AC9" w:rsidRDefault="002B6238">
            <w:pPr>
              <w:ind w:left="-84" w:right="-84"/>
            </w:pPr>
            <w:r>
              <w:rPr>
                <w:sz w:val="22"/>
              </w:rPr>
              <w:t>2.10.48*</w:t>
            </w:r>
          </w:p>
        </w:tc>
        <w:tc>
          <w:tcPr>
            <w:tcW w:w="680" w:type="pct"/>
            <w:vMerge/>
          </w:tcPr>
          <w:p w14:paraId="663AE41D" w14:textId="77777777" w:rsidR="00717AC9" w:rsidRDefault="00717AC9"/>
        </w:tc>
        <w:tc>
          <w:tcPr>
            <w:tcW w:w="530" w:type="pct"/>
            <w:vMerge/>
          </w:tcPr>
          <w:p w14:paraId="7C4E14D5" w14:textId="77777777" w:rsidR="00717AC9" w:rsidRDefault="00717AC9"/>
        </w:tc>
        <w:tc>
          <w:tcPr>
            <w:tcW w:w="870" w:type="pct"/>
          </w:tcPr>
          <w:p w14:paraId="5A822996" w14:textId="77777777" w:rsidR="00717AC9" w:rsidRDefault="002B6238">
            <w:pPr>
              <w:ind w:left="-84" w:right="-84"/>
            </w:pPr>
            <w:r>
              <w:rPr>
                <w:sz w:val="22"/>
              </w:rPr>
              <w:t>Изопропиловый спирт в вытяжке</w:t>
            </w:r>
          </w:p>
        </w:tc>
        <w:tc>
          <w:tcPr>
            <w:tcW w:w="1070" w:type="pct"/>
            <w:vMerge/>
          </w:tcPr>
          <w:p w14:paraId="4E824339" w14:textId="77777777" w:rsidR="00717AC9" w:rsidRDefault="00717AC9"/>
        </w:tc>
        <w:tc>
          <w:tcPr>
            <w:tcW w:w="730" w:type="pct"/>
            <w:vMerge/>
          </w:tcPr>
          <w:p w14:paraId="7659B27A" w14:textId="77777777" w:rsidR="00717AC9" w:rsidRDefault="00717AC9"/>
        </w:tc>
        <w:tc>
          <w:tcPr>
            <w:tcW w:w="815" w:type="pct"/>
            <w:vMerge/>
          </w:tcPr>
          <w:p w14:paraId="6A20EB2D" w14:textId="77777777" w:rsidR="00717AC9" w:rsidRDefault="00717AC9"/>
        </w:tc>
      </w:tr>
      <w:tr w:rsidR="00717AC9" w14:paraId="7E7D71D4" w14:textId="77777777">
        <w:tc>
          <w:tcPr>
            <w:tcW w:w="290" w:type="pct"/>
          </w:tcPr>
          <w:p w14:paraId="55C83CAB" w14:textId="77777777" w:rsidR="00717AC9" w:rsidRDefault="002B6238">
            <w:pPr>
              <w:ind w:left="-84" w:right="-84"/>
            </w:pPr>
            <w:r>
              <w:rPr>
                <w:sz w:val="22"/>
              </w:rPr>
              <w:t>2.10.49*</w:t>
            </w:r>
          </w:p>
        </w:tc>
        <w:tc>
          <w:tcPr>
            <w:tcW w:w="680" w:type="pct"/>
            <w:vMerge/>
          </w:tcPr>
          <w:p w14:paraId="7DCC5E3C" w14:textId="77777777" w:rsidR="00717AC9" w:rsidRDefault="00717AC9"/>
        </w:tc>
        <w:tc>
          <w:tcPr>
            <w:tcW w:w="530" w:type="pct"/>
            <w:vMerge/>
          </w:tcPr>
          <w:p w14:paraId="24481624" w14:textId="77777777" w:rsidR="00717AC9" w:rsidRDefault="00717AC9"/>
        </w:tc>
        <w:tc>
          <w:tcPr>
            <w:tcW w:w="870" w:type="pct"/>
          </w:tcPr>
          <w:p w14:paraId="7C861DBE" w14:textId="77777777" w:rsidR="00717AC9" w:rsidRDefault="002B6238">
            <w:pPr>
              <w:ind w:left="-84" w:right="-84"/>
            </w:pPr>
            <w:r>
              <w:rPr>
                <w:sz w:val="22"/>
              </w:rPr>
              <w:t>Стирол в воздушной среде</w:t>
            </w:r>
          </w:p>
        </w:tc>
        <w:tc>
          <w:tcPr>
            <w:tcW w:w="1070" w:type="pct"/>
          </w:tcPr>
          <w:p w14:paraId="40300AD8" w14:textId="77777777" w:rsidR="00717AC9" w:rsidRDefault="002B6238">
            <w:pPr>
              <w:ind w:left="-84" w:right="-84"/>
            </w:pPr>
            <w:r>
              <w:rPr>
                <w:sz w:val="22"/>
              </w:rPr>
              <w:t>ГОСТ 34175-2017;</w:t>
            </w:r>
            <w:r>
              <w:rPr>
                <w:sz w:val="22"/>
              </w:rPr>
              <w:br/>
              <w:t>Инструкция 1.1.10-12-96-2005</w:t>
            </w:r>
          </w:p>
        </w:tc>
        <w:tc>
          <w:tcPr>
            <w:tcW w:w="730" w:type="pct"/>
            <w:vMerge/>
          </w:tcPr>
          <w:p w14:paraId="0E1CCE06" w14:textId="77777777" w:rsidR="00717AC9" w:rsidRDefault="00717AC9"/>
        </w:tc>
        <w:tc>
          <w:tcPr>
            <w:tcW w:w="815" w:type="pct"/>
            <w:vMerge/>
          </w:tcPr>
          <w:p w14:paraId="02186F96" w14:textId="77777777" w:rsidR="00717AC9" w:rsidRDefault="00717AC9"/>
        </w:tc>
      </w:tr>
      <w:tr w:rsidR="00717AC9" w14:paraId="19ABFCF5" w14:textId="77777777">
        <w:tc>
          <w:tcPr>
            <w:tcW w:w="290" w:type="pct"/>
          </w:tcPr>
          <w:p w14:paraId="2D84D5E5" w14:textId="77777777" w:rsidR="00717AC9" w:rsidRDefault="002B6238">
            <w:pPr>
              <w:ind w:left="-84" w:right="-84"/>
            </w:pPr>
            <w:r>
              <w:rPr>
                <w:sz w:val="22"/>
              </w:rPr>
              <w:t>2.10.50*</w:t>
            </w:r>
          </w:p>
        </w:tc>
        <w:tc>
          <w:tcPr>
            <w:tcW w:w="680" w:type="pct"/>
            <w:vMerge/>
          </w:tcPr>
          <w:p w14:paraId="5C0E70C1" w14:textId="77777777" w:rsidR="00717AC9" w:rsidRDefault="00717AC9"/>
        </w:tc>
        <w:tc>
          <w:tcPr>
            <w:tcW w:w="530" w:type="pct"/>
            <w:vMerge/>
          </w:tcPr>
          <w:p w14:paraId="31088FA7" w14:textId="77777777" w:rsidR="00717AC9" w:rsidRDefault="00717AC9"/>
        </w:tc>
        <w:tc>
          <w:tcPr>
            <w:tcW w:w="870" w:type="pct"/>
          </w:tcPr>
          <w:p w14:paraId="307BD6F4" w14:textId="77777777" w:rsidR="00717AC9" w:rsidRDefault="002B6238">
            <w:pPr>
              <w:ind w:left="-84" w:right="-84"/>
            </w:pPr>
            <w:r>
              <w:rPr>
                <w:sz w:val="22"/>
              </w:rPr>
              <w:t>стирол в вытяжке</w:t>
            </w:r>
          </w:p>
        </w:tc>
        <w:tc>
          <w:tcPr>
            <w:tcW w:w="1070" w:type="pct"/>
          </w:tcPr>
          <w:p w14:paraId="19F22DF4" w14:textId="77777777" w:rsidR="00717AC9" w:rsidRDefault="002B6238">
            <w:pPr>
              <w:ind w:left="-84" w:right="-84"/>
            </w:pPr>
            <w:r>
              <w:rPr>
                <w:sz w:val="22"/>
              </w:rPr>
              <w:t>ГОСТ 34174-2017;</w:t>
            </w:r>
            <w:r>
              <w:rPr>
                <w:sz w:val="22"/>
              </w:rPr>
              <w:br/>
              <w:t>Инструкция 1.1.10-12-96-2005</w:t>
            </w:r>
          </w:p>
        </w:tc>
        <w:tc>
          <w:tcPr>
            <w:tcW w:w="730" w:type="pct"/>
            <w:vMerge/>
          </w:tcPr>
          <w:p w14:paraId="7AD99EE9" w14:textId="77777777" w:rsidR="00717AC9" w:rsidRDefault="00717AC9"/>
        </w:tc>
        <w:tc>
          <w:tcPr>
            <w:tcW w:w="815" w:type="pct"/>
            <w:vMerge/>
          </w:tcPr>
          <w:p w14:paraId="09B25678" w14:textId="77777777" w:rsidR="00717AC9" w:rsidRDefault="00717AC9"/>
        </w:tc>
      </w:tr>
      <w:tr w:rsidR="00717AC9" w14:paraId="386C5408" w14:textId="77777777">
        <w:tc>
          <w:tcPr>
            <w:tcW w:w="290" w:type="pct"/>
          </w:tcPr>
          <w:p w14:paraId="761401CA" w14:textId="77777777" w:rsidR="00717AC9" w:rsidRDefault="002B6238">
            <w:pPr>
              <w:ind w:left="-84" w:right="-84"/>
            </w:pPr>
            <w:r>
              <w:rPr>
                <w:sz w:val="22"/>
              </w:rPr>
              <w:t>2.10.51*</w:t>
            </w:r>
          </w:p>
        </w:tc>
        <w:tc>
          <w:tcPr>
            <w:tcW w:w="680" w:type="pct"/>
            <w:vMerge/>
          </w:tcPr>
          <w:p w14:paraId="7895AAD3" w14:textId="77777777" w:rsidR="00717AC9" w:rsidRDefault="00717AC9"/>
        </w:tc>
        <w:tc>
          <w:tcPr>
            <w:tcW w:w="530" w:type="pct"/>
          </w:tcPr>
          <w:p w14:paraId="20C75804" w14:textId="77777777" w:rsidR="00717AC9" w:rsidRDefault="002B6238">
            <w:pPr>
              <w:ind w:left="-84" w:right="-84"/>
            </w:pPr>
            <w:r>
              <w:rPr>
                <w:sz w:val="22"/>
              </w:rPr>
              <w:t>13.91/08.159, 13.20/08.159, 14.14/08.159, 14.31/08.159, 14.12/08.159, 13.99/08.159</w:t>
            </w:r>
          </w:p>
        </w:tc>
        <w:tc>
          <w:tcPr>
            <w:tcW w:w="870" w:type="pct"/>
          </w:tcPr>
          <w:p w14:paraId="1A885292" w14:textId="77777777" w:rsidR="00717AC9" w:rsidRDefault="002B6238">
            <w:pPr>
              <w:ind w:left="-84" w:right="-84"/>
            </w:pPr>
            <w:r>
              <w:rPr>
                <w:sz w:val="22"/>
              </w:rPr>
              <w:t>тиурам, каптакс, цимат, альтакс, этилцимат, тиурам Д, тиурам Е в вытяжке</w:t>
            </w:r>
          </w:p>
        </w:tc>
        <w:tc>
          <w:tcPr>
            <w:tcW w:w="1070" w:type="pct"/>
          </w:tcPr>
          <w:p w14:paraId="7AD45898" w14:textId="77777777" w:rsidR="00717AC9" w:rsidRDefault="002B6238">
            <w:pPr>
              <w:ind w:left="-84" w:right="-84"/>
            </w:pPr>
            <w:r>
              <w:rPr>
                <w:sz w:val="22"/>
              </w:rPr>
              <w:t>Инструкция 1.1.10-12-96-2005;</w:t>
            </w:r>
            <w:r>
              <w:rPr>
                <w:sz w:val="22"/>
              </w:rPr>
              <w:br/>
              <w:t>МВИ.МН 5562-2016</w:t>
            </w:r>
          </w:p>
        </w:tc>
        <w:tc>
          <w:tcPr>
            <w:tcW w:w="730" w:type="pct"/>
            <w:vMerge/>
          </w:tcPr>
          <w:p w14:paraId="3F57A9D8" w14:textId="77777777" w:rsidR="00717AC9" w:rsidRDefault="00717AC9"/>
        </w:tc>
        <w:tc>
          <w:tcPr>
            <w:tcW w:w="815" w:type="pct"/>
            <w:vMerge/>
          </w:tcPr>
          <w:p w14:paraId="211B893B" w14:textId="77777777" w:rsidR="00717AC9" w:rsidRDefault="00717AC9"/>
        </w:tc>
      </w:tr>
      <w:tr w:rsidR="00717AC9" w14:paraId="6BB9A7FD" w14:textId="77777777">
        <w:tc>
          <w:tcPr>
            <w:tcW w:w="290" w:type="pct"/>
          </w:tcPr>
          <w:p w14:paraId="2EE08834" w14:textId="77777777" w:rsidR="00717AC9" w:rsidRDefault="002B6238">
            <w:pPr>
              <w:ind w:left="-84" w:right="-84"/>
            </w:pPr>
            <w:r>
              <w:rPr>
                <w:sz w:val="22"/>
              </w:rPr>
              <w:t>2.10.52*</w:t>
            </w:r>
          </w:p>
        </w:tc>
        <w:tc>
          <w:tcPr>
            <w:tcW w:w="680" w:type="pct"/>
            <w:vMerge/>
          </w:tcPr>
          <w:p w14:paraId="76D60FCC" w14:textId="77777777" w:rsidR="00717AC9" w:rsidRDefault="00717AC9"/>
        </w:tc>
        <w:tc>
          <w:tcPr>
            <w:tcW w:w="530" w:type="pct"/>
          </w:tcPr>
          <w:p w14:paraId="0D290E4E" w14:textId="77777777" w:rsidR="00717AC9" w:rsidRDefault="002B6238">
            <w:pPr>
              <w:ind w:left="-84" w:right="-84"/>
            </w:pPr>
            <w:r>
              <w:rPr>
                <w:sz w:val="22"/>
              </w:rPr>
              <w:t>13.91/08.156, 13.20/08.156, 14.14/08.156, 14.31/08.156, 14.12/08.156, 13.99/08.156</w:t>
            </w:r>
          </w:p>
        </w:tc>
        <w:tc>
          <w:tcPr>
            <w:tcW w:w="870" w:type="pct"/>
          </w:tcPr>
          <w:p w14:paraId="7B169049" w14:textId="77777777" w:rsidR="00717AC9" w:rsidRDefault="002B6238">
            <w:pPr>
              <w:ind w:left="-84" w:right="-84"/>
            </w:pPr>
            <w:r>
              <w:rPr>
                <w:sz w:val="22"/>
              </w:rPr>
              <w:t>Толуилендиизоцианат в воздушной среде</w:t>
            </w:r>
          </w:p>
        </w:tc>
        <w:tc>
          <w:tcPr>
            <w:tcW w:w="1070" w:type="pct"/>
          </w:tcPr>
          <w:p w14:paraId="2BAA4B70" w14:textId="77777777" w:rsidR="00717AC9" w:rsidRDefault="002B6238">
            <w:pPr>
              <w:ind w:left="-84" w:right="-84"/>
            </w:pPr>
            <w:r>
              <w:rPr>
                <w:sz w:val="22"/>
              </w:rPr>
              <w:t>Инструкция 1.1.10-12-96-2005;</w:t>
            </w:r>
            <w:r>
              <w:rPr>
                <w:sz w:val="22"/>
              </w:rPr>
              <w:br/>
              <w:t>Соловьева Т.В. Руководство по методам определения вредных веществ в атмосферном воздухе. - М., 1974. с.265</w:t>
            </w:r>
          </w:p>
        </w:tc>
        <w:tc>
          <w:tcPr>
            <w:tcW w:w="730" w:type="pct"/>
            <w:vMerge/>
          </w:tcPr>
          <w:p w14:paraId="3F1CD889" w14:textId="77777777" w:rsidR="00717AC9" w:rsidRDefault="00717AC9"/>
        </w:tc>
        <w:tc>
          <w:tcPr>
            <w:tcW w:w="815" w:type="pct"/>
            <w:vMerge/>
          </w:tcPr>
          <w:p w14:paraId="50ABD93C" w14:textId="77777777" w:rsidR="00717AC9" w:rsidRDefault="00717AC9"/>
        </w:tc>
      </w:tr>
      <w:tr w:rsidR="00717AC9" w14:paraId="32A53779" w14:textId="77777777">
        <w:tc>
          <w:tcPr>
            <w:tcW w:w="290" w:type="pct"/>
          </w:tcPr>
          <w:p w14:paraId="4C6E82E8" w14:textId="77777777" w:rsidR="00717AC9" w:rsidRDefault="002B6238">
            <w:pPr>
              <w:ind w:left="-84" w:right="-84"/>
            </w:pPr>
            <w:r>
              <w:rPr>
                <w:sz w:val="22"/>
              </w:rPr>
              <w:t>2.10.53*</w:t>
            </w:r>
          </w:p>
        </w:tc>
        <w:tc>
          <w:tcPr>
            <w:tcW w:w="680" w:type="pct"/>
            <w:vMerge/>
          </w:tcPr>
          <w:p w14:paraId="46A0CAA2" w14:textId="77777777" w:rsidR="00717AC9" w:rsidRDefault="00717AC9"/>
        </w:tc>
        <w:tc>
          <w:tcPr>
            <w:tcW w:w="530" w:type="pct"/>
            <w:vMerge w:val="restart"/>
          </w:tcPr>
          <w:p w14:paraId="218A8637" w14:textId="77777777" w:rsidR="00717AC9" w:rsidRDefault="002B6238">
            <w:pPr>
              <w:ind w:left="-84" w:right="-84"/>
            </w:pPr>
            <w:r>
              <w:rPr>
                <w:sz w:val="22"/>
              </w:rPr>
              <w:t>13.91/08.158, 13.20/08.158, 14.14/08.158, 14.31/08.158, 14.12/08.158, 13.99/08.158</w:t>
            </w:r>
          </w:p>
        </w:tc>
        <w:tc>
          <w:tcPr>
            <w:tcW w:w="870" w:type="pct"/>
          </w:tcPr>
          <w:p w14:paraId="5A4BABE5" w14:textId="77777777" w:rsidR="00717AC9" w:rsidRDefault="002B6238">
            <w:pPr>
              <w:ind w:left="-84" w:right="-84"/>
            </w:pPr>
            <w:r>
              <w:rPr>
                <w:sz w:val="22"/>
              </w:rPr>
              <w:t>Фенол в воздушной среде</w:t>
            </w:r>
          </w:p>
        </w:tc>
        <w:tc>
          <w:tcPr>
            <w:tcW w:w="1070" w:type="pct"/>
          </w:tcPr>
          <w:p w14:paraId="240E47B6" w14:textId="77777777" w:rsidR="00717AC9" w:rsidRDefault="002B6238">
            <w:pPr>
              <w:ind w:left="-84" w:right="-84"/>
            </w:pPr>
            <w:r>
              <w:rPr>
                <w:sz w:val="22"/>
              </w:rPr>
              <w:t>ГОСТ ISO 16000-6-2016;</w:t>
            </w:r>
            <w:r>
              <w:rPr>
                <w:sz w:val="22"/>
              </w:rPr>
              <w:br/>
              <w:t>Инструкция 1.1.10-12-96-2005;</w:t>
            </w:r>
            <w:r>
              <w:rPr>
                <w:sz w:val="22"/>
              </w:rPr>
              <w:br/>
              <w:t>РД 52.04.186-89;</w:t>
            </w:r>
            <w:r>
              <w:rPr>
                <w:sz w:val="22"/>
              </w:rPr>
              <w:br/>
              <w:t>Соловьева Т.В. Руководство по методам определения вредных веществ в атмосферном воздухе. - М., 1974.</w:t>
            </w:r>
          </w:p>
        </w:tc>
        <w:tc>
          <w:tcPr>
            <w:tcW w:w="730" w:type="pct"/>
            <w:vMerge/>
          </w:tcPr>
          <w:p w14:paraId="52E1CA96" w14:textId="77777777" w:rsidR="00717AC9" w:rsidRDefault="00717AC9"/>
        </w:tc>
        <w:tc>
          <w:tcPr>
            <w:tcW w:w="815" w:type="pct"/>
            <w:vMerge/>
          </w:tcPr>
          <w:p w14:paraId="3B25C28C" w14:textId="77777777" w:rsidR="00717AC9" w:rsidRDefault="00717AC9"/>
        </w:tc>
      </w:tr>
      <w:tr w:rsidR="00717AC9" w14:paraId="4B27E58B" w14:textId="77777777">
        <w:tc>
          <w:tcPr>
            <w:tcW w:w="290" w:type="pct"/>
          </w:tcPr>
          <w:p w14:paraId="074DE2CB" w14:textId="77777777" w:rsidR="00717AC9" w:rsidRDefault="002B6238">
            <w:pPr>
              <w:ind w:left="-84" w:right="-84"/>
            </w:pPr>
            <w:r>
              <w:rPr>
                <w:sz w:val="22"/>
              </w:rPr>
              <w:t>2.10.54*</w:t>
            </w:r>
          </w:p>
        </w:tc>
        <w:tc>
          <w:tcPr>
            <w:tcW w:w="680" w:type="pct"/>
            <w:vMerge/>
          </w:tcPr>
          <w:p w14:paraId="5202444F" w14:textId="77777777" w:rsidR="00717AC9" w:rsidRDefault="00717AC9"/>
        </w:tc>
        <w:tc>
          <w:tcPr>
            <w:tcW w:w="530" w:type="pct"/>
            <w:vMerge/>
          </w:tcPr>
          <w:p w14:paraId="3C037E3D" w14:textId="77777777" w:rsidR="00717AC9" w:rsidRDefault="00717AC9"/>
        </w:tc>
        <w:tc>
          <w:tcPr>
            <w:tcW w:w="870" w:type="pct"/>
          </w:tcPr>
          <w:p w14:paraId="6D0EC772" w14:textId="77777777" w:rsidR="00717AC9" w:rsidRDefault="002B6238">
            <w:pPr>
              <w:ind w:left="-84" w:right="-84"/>
            </w:pPr>
            <w:r>
              <w:rPr>
                <w:sz w:val="22"/>
              </w:rPr>
              <w:t>Фенол в вытяжке</w:t>
            </w:r>
          </w:p>
        </w:tc>
        <w:tc>
          <w:tcPr>
            <w:tcW w:w="1070" w:type="pct"/>
          </w:tcPr>
          <w:p w14:paraId="6B063FB8" w14:textId="77777777" w:rsidR="00717AC9" w:rsidRDefault="002B6238">
            <w:pPr>
              <w:ind w:left="-84" w:right="-84"/>
            </w:pPr>
            <w:r>
              <w:rPr>
                <w:sz w:val="22"/>
              </w:rPr>
              <w:t>ГОСТ 34171-2017;</w:t>
            </w:r>
            <w:r>
              <w:rPr>
                <w:sz w:val="22"/>
              </w:rPr>
              <w:br/>
              <w:t>Инструкция 1.1.10-12-96-2005;</w:t>
            </w:r>
            <w:r>
              <w:rPr>
                <w:sz w:val="22"/>
              </w:rPr>
              <w:br/>
              <w:t>МВИ.МН 1924-2003</w:t>
            </w:r>
          </w:p>
        </w:tc>
        <w:tc>
          <w:tcPr>
            <w:tcW w:w="730" w:type="pct"/>
            <w:vMerge/>
          </w:tcPr>
          <w:p w14:paraId="69C777D8" w14:textId="77777777" w:rsidR="00717AC9" w:rsidRDefault="00717AC9"/>
        </w:tc>
        <w:tc>
          <w:tcPr>
            <w:tcW w:w="815" w:type="pct"/>
            <w:vMerge/>
          </w:tcPr>
          <w:p w14:paraId="244D7901" w14:textId="77777777" w:rsidR="00717AC9" w:rsidRDefault="00717AC9"/>
        </w:tc>
      </w:tr>
      <w:tr w:rsidR="00717AC9" w14:paraId="104C3E62" w14:textId="77777777">
        <w:tc>
          <w:tcPr>
            <w:tcW w:w="290" w:type="pct"/>
          </w:tcPr>
          <w:p w14:paraId="549DD897" w14:textId="77777777" w:rsidR="00717AC9" w:rsidRDefault="002B6238">
            <w:pPr>
              <w:ind w:left="-84" w:right="-84"/>
            </w:pPr>
            <w:r>
              <w:rPr>
                <w:sz w:val="22"/>
              </w:rPr>
              <w:t>2.10.55*</w:t>
            </w:r>
          </w:p>
        </w:tc>
        <w:tc>
          <w:tcPr>
            <w:tcW w:w="680" w:type="pct"/>
            <w:vMerge/>
          </w:tcPr>
          <w:p w14:paraId="468B038E" w14:textId="77777777" w:rsidR="00717AC9" w:rsidRDefault="00717AC9"/>
        </w:tc>
        <w:tc>
          <w:tcPr>
            <w:tcW w:w="530" w:type="pct"/>
            <w:vMerge/>
          </w:tcPr>
          <w:p w14:paraId="5E142B3C" w14:textId="77777777" w:rsidR="00717AC9" w:rsidRDefault="00717AC9"/>
        </w:tc>
        <w:tc>
          <w:tcPr>
            <w:tcW w:w="870" w:type="pct"/>
          </w:tcPr>
          <w:p w14:paraId="46CB9608" w14:textId="77777777" w:rsidR="00717AC9" w:rsidRDefault="002B6238">
            <w:pPr>
              <w:ind w:left="-84" w:right="-84"/>
            </w:pPr>
            <w:r>
              <w:rPr>
                <w:sz w:val="22"/>
              </w:rPr>
              <w:t>формальдегид в вытяжке</w:t>
            </w:r>
          </w:p>
        </w:tc>
        <w:tc>
          <w:tcPr>
            <w:tcW w:w="1070" w:type="pct"/>
          </w:tcPr>
          <w:p w14:paraId="0B4786B4" w14:textId="77777777" w:rsidR="00717AC9" w:rsidRDefault="002B6238">
            <w:pPr>
              <w:ind w:left="-84" w:right="-84"/>
            </w:pPr>
            <w:r>
              <w:rPr>
                <w:sz w:val="22"/>
              </w:rPr>
              <w:t>ГОСТ 33446-2015;</w:t>
            </w:r>
            <w:r>
              <w:rPr>
                <w:sz w:val="22"/>
              </w:rPr>
              <w:br/>
              <w:t>МУ № 75-92</w:t>
            </w:r>
          </w:p>
        </w:tc>
        <w:tc>
          <w:tcPr>
            <w:tcW w:w="730" w:type="pct"/>
            <w:vMerge/>
          </w:tcPr>
          <w:p w14:paraId="52075A0B" w14:textId="77777777" w:rsidR="00717AC9" w:rsidRDefault="00717AC9"/>
        </w:tc>
        <w:tc>
          <w:tcPr>
            <w:tcW w:w="815" w:type="pct"/>
            <w:vMerge/>
          </w:tcPr>
          <w:p w14:paraId="7F1629BD" w14:textId="77777777" w:rsidR="00717AC9" w:rsidRDefault="00717AC9"/>
        </w:tc>
      </w:tr>
      <w:tr w:rsidR="00717AC9" w14:paraId="0D1548F8" w14:textId="77777777">
        <w:tc>
          <w:tcPr>
            <w:tcW w:w="290" w:type="pct"/>
          </w:tcPr>
          <w:p w14:paraId="5801FFDB" w14:textId="77777777" w:rsidR="00717AC9" w:rsidRDefault="002B6238">
            <w:pPr>
              <w:ind w:left="-84" w:right="-84"/>
            </w:pPr>
            <w:r>
              <w:rPr>
                <w:sz w:val="22"/>
              </w:rPr>
              <w:lastRenderedPageBreak/>
              <w:t>2.10.56*</w:t>
            </w:r>
          </w:p>
        </w:tc>
        <w:tc>
          <w:tcPr>
            <w:tcW w:w="680" w:type="pct"/>
            <w:vMerge/>
          </w:tcPr>
          <w:p w14:paraId="5FC14E9F" w14:textId="77777777" w:rsidR="00717AC9" w:rsidRDefault="00717AC9"/>
        </w:tc>
        <w:tc>
          <w:tcPr>
            <w:tcW w:w="530" w:type="pct"/>
          </w:tcPr>
          <w:p w14:paraId="15F21057" w14:textId="77777777" w:rsidR="00717AC9" w:rsidRDefault="002B6238">
            <w:pPr>
              <w:ind w:left="-84" w:right="-84"/>
            </w:pPr>
            <w:r>
              <w:rPr>
                <w:sz w:val="22"/>
              </w:rPr>
              <w:t>13.91/08.156, 13.20/08.156, 14.14/08.156, 14.31/08.156, 14.12/08.156, 13.99/08.156</w:t>
            </w:r>
          </w:p>
        </w:tc>
        <w:tc>
          <w:tcPr>
            <w:tcW w:w="870" w:type="pct"/>
          </w:tcPr>
          <w:p w14:paraId="0269A6A3" w14:textId="77777777" w:rsidR="00717AC9" w:rsidRDefault="002B6238">
            <w:pPr>
              <w:ind w:left="-84" w:right="-84"/>
            </w:pPr>
            <w:r>
              <w:rPr>
                <w:sz w:val="22"/>
              </w:rPr>
              <w:t>Свободный формальдегид</w:t>
            </w:r>
          </w:p>
        </w:tc>
        <w:tc>
          <w:tcPr>
            <w:tcW w:w="1070" w:type="pct"/>
          </w:tcPr>
          <w:p w14:paraId="2A2A6434" w14:textId="77777777" w:rsidR="00717AC9" w:rsidRDefault="002B6238">
            <w:pPr>
              <w:ind w:left="-84" w:right="-84"/>
            </w:pPr>
            <w:r>
              <w:rPr>
                <w:sz w:val="22"/>
              </w:rPr>
              <w:t>ГОСТ 25617-2014;</w:t>
            </w:r>
            <w:r>
              <w:rPr>
                <w:sz w:val="22"/>
              </w:rPr>
              <w:br/>
              <w:t>ГОСТ ISO 17226-2-2023</w:t>
            </w:r>
          </w:p>
        </w:tc>
        <w:tc>
          <w:tcPr>
            <w:tcW w:w="730" w:type="pct"/>
            <w:vMerge/>
          </w:tcPr>
          <w:p w14:paraId="3752E015" w14:textId="77777777" w:rsidR="00717AC9" w:rsidRDefault="00717AC9"/>
        </w:tc>
        <w:tc>
          <w:tcPr>
            <w:tcW w:w="815" w:type="pct"/>
            <w:vMerge/>
          </w:tcPr>
          <w:p w14:paraId="016B5129" w14:textId="77777777" w:rsidR="00717AC9" w:rsidRDefault="00717AC9"/>
        </w:tc>
      </w:tr>
      <w:tr w:rsidR="00717AC9" w14:paraId="4B8FBD5F" w14:textId="77777777">
        <w:tc>
          <w:tcPr>
            <w:tcW w:w="290" w:type="pct"/>
          </w:tcPr>
          <w:p w14:paraId="049D18FB" w14:textId="77777777" w:rsidR="00717AC9" w:rsidRDefault="002B6238">
            <w:pPr>
              <w:ind w:left="-84" w:right="-84"/>
            </w:pPr>
            <w:r>
              <w:rPr>
                <w:sz w:val="22"/>
              </w:rPr>
              <w:t>2.10.57*</w:t>
            </w:r>
          </w:p>
        </w:tc>
        <w:tc>
          <w:tcPr>
            <w:tcW w:w="680" w:type="pct"/>
            <w:vMerge/>
          </w:tcPr>
          <w:p w14:paraId="19D40DB8" w14:textId="77777777" w:rsidR="00717AC9" w:rsidRDefault="00717AC9"/>
        </w:tc>
        <w:tc>
          <w:tcPr>
            <w:tcW w:w="530" w:type="pct"/>
            <w:vMerge w:val="restart"/>
          </w:tcPr>
          <w:p w14:paraId="771F1455" w14:textId="77777777" w:rsidR="00717AC9" w:rsidRDefault="002B6238">
            <w:pPr>
              <w:ind w:left="-84" w:right="-84"/>
            </w:pPr>
            <w:r>
              <w:rPr>
                <w:sz w:val="22"/>
              </w:rPr>
              <w:t>13.91/08.158, 13.20/08.158, 14.14/08.158, 14.31/08.158, 14.12/08.158, 13.99/08.158</w:t>
            </w:r>
          </w:p>
        </w:tc>
        <w:tc>
          <w:tcPr>
            <w:tcW w:w="870" w:type="pct"/>
          </w:tcPr>
          <w:p w14:paraId="7E5C0A2E" w14:textId="77777777" w:rsidR="00717AC9" w:rsidRDefault="002B6238">
            <w:pPr>
              <w:ind w:left="-84" w:right="-84"/>
            </w:pPr>
            <w:r>
              <w:rPr>
                <w:sz w:val="22"/>
              </w:rPr>
              <w:t>Формальдегид в воздушной среде</w:t>
            </w:r>
          </w:p>
        </w:tc>
        <w:tc>
          <w:tcPr>
            <w:tcW w:w="1070" w:type="pct"/>
          </w:tcPr>
          <w:p w14:paraId="2BFF94B4" w14:textId="77777777" w:rsidR="00717AC9" w:rsidRDefault="002B6238">
            <w:pPr>
              <w:ind w:left="-84" w:right="-84"/>
            </w:pPr>
            <w:r>
              <w:rPr>
                <w:sz w:val="22"/>
              </w:rPr>
              <w:t>ГОСТ 33447-2015;</w:t>
            </w:r>
            <w:r>
              <w:rPr>
                <w:sz w:val="22"/>
              </w:rPr>
              <w:br/>
              <w:t>Инструкция 1.1.10-12-96-2005;</w:t>
            </w:r>
            <w:r>
              <w:rPr>
                <w:sz w:val="22"/>
              </w:rPr>
              <w:br/>
              <w:t>МУ № 266-92</w:t>
            </w:r>
          </w:p>
        </w:tc>
        <w:tc>
          <w:tcPr>
            <w:tcW w:w="730" w:type="pct"/>
            <w:vMerge/>
          </w:tcPr>
          <w:p w14:paraId="06F878F6" w14:textId="77777777" w:rsidR="00717AC9" w:rsidRDefault="00717AC9"/>
        </w:tc>
        <w:tc>
          <w:tcPr>
            <w:tcW w:w="815" w:type="pct"/>
            <w:vMerge/>
          </w:tcPr>
          <w:p w14:paraId="0545385B" w14:textId="77777777" w:rsidR="00717AC9" w:rsidRDefault="00717AC9"/>
        </w:tc>
      </w:tr>
      <w:tr w:rsidR="00717AC9" w14:paraId="58678B4B" w14:textId="77777777">
        <w:tc>
          <w:tcPr>
            <w:tcW w:w="290" w:type="pct"/>
          </w:tcPr>
          <w:p w14:paraId="6460B5D5" w14:textId="77777777" w:rsidR="00717AC9" w:rsidRDefault="002B6238">
            <w:pPr>
              <w:ind w:left="-84" w:right="-84"/>
            </w:pPr>
            <w:r>
              <w:rPr>
                <w:sz w:val="22"/>
              </w:rPr>
              <w:t>2.10.58*</w:t>
            </w:r>
          </w:p>
        </w:tc>
        <w:tc>
          <w:tcPr>
            <w:tcW w:w="680" w:type="pct"/>
            <w:vMerge/>
          </w:tcPr>
          <w:p w14:paraId="6D2CA1CA" w14:textId="77777777" w:rsidR="00717AC9" w:rsidRDefault="00717AC9"/>
        </w:tc>
        <w:tc>
          <w:tcPr>
            <w:tcW w:w="530" w:type="pct"/>
            <w:vMerge/>
          </w:tcPr>
          <w:p w14:paraId="6447B46C" w14:textId="77777777" w:rsidR="00717AC9" w:rsidRDefault="00717AC9"/>
        </w:tc>
        <w:tc>
          <w:tcPr>
            <w:tcW w:w="870" w:type="pct"/>
          </w:tcPr>
          <w:p w14:paraId="2DE17EC2" w14:textId="77777777" w:rsidR="00717AC9" w:rsidRDefault="002B6238">
            <w:pPr>
              <w:ind w:left="-84" w:right="-84"/>
            </w:pPr>
            <w:r>
              <w:rPr>
                <w:sz w:val="22"/>
              </w:rPr>
              <w:t>Цианистый водород в воздушной среде</w:t>
            </w:r>
          </w:p>
        </w:tc>
        <w:tc>
          <w:tcPr>
            <w:tcW w:w="1070" w:type="pct"/>
          </w:tcPr>
          <w:p w14:paraId="3EC8A50E" w14:textId="77777777" w:rsidR="00717AC9" w:rsidRDefault="002B6238">
            <w:pPr>
              <w:ind w:left="-84" w:right="-84"/>
            </w:pPr>
            <w:r>
              <w:rPr>
                <w:sz w:val="22"/>
              </w:rPr>
              <w:t>ГОСТ 34040-2016;</w:t>
            </w:r>
            <w:r>
              <w:rPr>
                <w:sz w:val="22"/>
              </w:rPr>
              <w:br/>
              <w:t>Инструкция 1.1.10-12-96-2005;</w:t>
            </w:r>
            <w:r>
              <w:rPr>
                <w:sz w:val="22"/>
              </w:rPr>
              <w:br/>
              <w:t>МУ № 268-92</w:t>
            </w:r>
          </w:p>
        </w:tc>
        <w:tc>
          <w:tcPr>
            <w:tcW w:w="730" w:type="pct"/>
            <w:vMerge/>
          </w:tcPr>
          <w:p w14:paraId="3270D5FD" w14:textId="77777777" w:rsidR="00717AC9" w:rsidRDefault="00717AC9"/>
        </w:tc>
        <w:tc>
          <w:tcPr>
            <w:tcW w:w="815" w:type="pct"/>
            <w:vMerge/>
          </w:tcPr>
          <w:p w14:paraId="2DCE24D3" w14:textId="77777777" w:rsidR="00717AC9" w:rsidRDefault="00717AC9"/>
        </w:tc>
      </w:tr>
      <w:tr w:rsidR="00717AC9" w14:paraId="7D00631A" w14:textId="77777777">
        <w:tc>
          <w:tcPr>
            <w:tcW w:w="290" w:type="pct"/>
          </w:tcPr>
          <w:p w14:paraId="17579184" w14:textId="77777777" w:rsidR="00717AC9" w:rsidRDefault="002B6238">
            <w:pPr>
              <w:ind w:left="-84" w:right="-84"/>
            </w:pPr>
            <w:r>
              <w:rPr>
                <w:sz w:val="22"/>
              </w:rPr>
              <w:t>2.10.59*</w:t>
            </w:r>
          </w:p>
        </w:tc>
        <w:tc>
          <w:tcPr>
            <w:tcW w:w="680" w:type="pct"/>
            <w:vMerge/>
          </w:tcPr>
          <w:p w14:paraId="1576438E" w14:textId="77777777" w:rsidR="00717AC9" w:rsidRDefault="00717AC9"/>
        </w:tc>
        <w:tc>
          <w:tcPr>
            <w:tcW w:w="530" w:type="pct"/>
            <w:vMerge/>
          </w:tcPr>
          <w:p w14:paraId="750A66D0" w14:textId="77777777" w:rsidR="00717AC9" w:rsidRDefault="00717AC9"/>
        </w:tc>
        <w:tc>
          <w:tcPr>
            <w:tcW w:w="870" w:type="pct"/>
          </w:tcPr>
          <w:p w14:paraId="2B173DAA" w14:textId="77777777" w:rsidR="00717AC9" w:rsidRDefault="002B6238">
            <w:pPr>
              <w:ind w:left="-84" w:right="-84"/>
            </w:pPr>
            <w:r>
              <w:rPr>
                <w:sz w:val="22"/>
              </w:rPr>
              <w:t>этиленгликоль в водной вытяжке</w:t>
            </w:r>
          </w:p>
        </w:tc>
        <w:tc>
          <w:tcPr>
            <w:tcW w:w="1070" w:type="pct"/>
          </w:tcPr>
          <w:p w14:paraId="35A55F3A" w14:textId="77777777" w:rsidR="00717AC9" w:rsidRDefault="002B6238">
            <w:pPr>
              <w:ind w:left="-84" w:right="-84"/>
            </w:pPr>
            <w:r>
              <w:rPr>
                <w:sz w:val="22"/>
              </w:rPr>
              <w:t>Инструкция 1.1.10-12-96-2005;</w:t>
            </w:r>
            <w:r>
              <w:rPr>
                <w:sz w:val="22"/>
              </w:rPr>
              <w:br/>
              <w:t>Раздельное определение различных гликолей//Лурье Ю.Ю. п. 9.7.2, стр.279-284</w:t>
            </w:r>
          </w:p>
        </w:tc>
        <w:tc>
          <w:tcPr>
            <w:tcW w:w="730" w:type="pct"/>
            <w:vMerge/>
          </w:tcPr>
          <w:p w14:paraId="2442FDF4" w14:textId="77777777" w:rsidR="00717AC9" w:rsidRDefault="00717AC9"/>
        </w:tc>
        <w:tc>
          <w:tcPr>
            <w:tcW w:w="815" w:type="pct"/>
            <w:vMerge/>
          </w:tcPr>
          <w:p w14:paraId="391530DD" w14:textId="77777777" w:rsidR="00717AC9" w:rsidRDefault="00717AC9"/>
        </w:tc>
      </w:tr>
      <w:tr w:rsidR="00717AC9" w14:paraId="110BDC41" w14:textId="77777777">
        <w:tc>
          <w:tcPr>
            <w:tcW w:w="290" w:type="pct"/>
          </w:tcPr>
          <w:p w14:paraId="12E6CDF7" w14:textId="77777777" w:rsidR="00717AC9" w:rsidRDefault="002B6238">
            <w:pPr>
              <w:ind w:left="-84" w:right="-84"/>
            </w:pPr>
            <w:r>
              <w:rPr>
                <w:sz w:val="22"/>
              </w:rPr>
              <w:t>2.10.60*</w:t>
            </w:r>
          </w:p>
        </w:tc>
        <w:tc>
          <w:tcPr>
            <w:tcW w:w="680" w:type="pct"/>
            <w:vMerge/>
          </w:tcPr>
          <w:p w14:paraId="3B783766" w14:textId="77777777" w:rsidR="00717AC9" w:rsidRDefault="00717AC9"/>
        </w:tc>
        <w:tc>
          <w:tcPr>
            <w:tcW w:w="530" w:type="pct"/>
            <w:vMerge/>
          </w:tcPr>
          <w:p w14:paraId="0DF22684" w14:textId="77777777" w:rsidR="00717AC9" w:rsidRDefault="00717AC9"/>
        </w:tc>
        <w:tc>
          <w:tcPr>
            <w:tcW w:w="870" w:type="pct"/>
          </w:tcPr>
          <w:p w14:paraId="1DBC3CFE" w14:textId="77777777" w:rsidR="00717AC9" w:rsidRDefault="002B6238">
            <w:pPr>
              <w:ind w:left="-84" w:right="-84"/>
            </w:pPr>
            <w:r>
              <w:rPr>
                <w:sz w:val="22"/>
              </w:rPr>
              <w:t>Этиленгликоль в воздушной среде.</w:t>
            </w:r>
          </w:p>
        </w:tc>
        <w:tc>
          <w:tcPr>
            <w:tcW w:w="1070" w:type="pct"/>
          </w:tcPr>
          <w:p w14:paraId="597CA81A" w14:textId="77777777" w:rsidR="00717AC9" w:rsidRDefault="002B6238">
            <w:pPr>
              <w:ind w:left="-84" w:right="-84"/>
            </w:pPr>
            <w:r>
              <w:rPr>
                <w:sz w:val="22"/>
              </w:rPr>
              <w:t>ГОСТ ISO 16000-6-2016;</w:t>
            </w:r>
            <w:r>
              <w:rPr>
                <w:sz w:val="22"/>
              </w:rPr>
              <w:br/>
              <w:t>Инструкция 1.1.10-12-96-2005</w:t>
            </w:r>
          </w:p>
        </w:tc>
        <w:tc>
          <w:tcPr>
            <w:tcW w:w="730" w:type="pct"/>
            <w:vMerge/>
          </w:tcPr>
          <w:p w14:paraId="1E49C065" w14:textId="77777777" w:rsidR="00717AC9" w:rsidRDefault="00717AC9"/>
        </w:tc>
        <w:tc>
          <w:tcPr>
            <w:tcW w:w="815" w:type="pct"/>
            <w:vMerge/>
          </w:tcPr>
          <w:p w14:paraId="0E669918" w14:textId="77777777" w:rsidR="00717AC9" w:rsidRDefault="00717AC9"/>
        </w:tc>
      </w:tr>
      <w:tr w:rsidR="00717AC9" w14:paraId="3CF73616" w14:textId="77777777">
        <w:tc>
          <w:tcPr>
            <w:tcW w:w="290" w:type="pct"/>
          </w:tcPr>
          <w:p w14:paraId="0F0D5560" w14:textId="77777777" w:rsidR="00717AC9" w:rsidRDefault="002B6238">
            <w:pPr>
              <w:ind w:left="-84" w:right="-84"/>
            </w:pPr>
            <w:r>
              <w:rPr>
                <w:sz w:val="22"/>
              </w:rPr>
              <w:t>2.10.61*</w:t>
            </w:r>
          </w:p>
        </w:tc>
        <w:tc>
          <w:tcPr>
            <w:tcW w:w="680" w:type="pct"/>
            <w:vMerge/>
          </w:tcPr>
          <w:p w14:paraId="0D90FA5A" w14:textId="77777777" w:rsidR="00717AC9" w:rsidRDefault="00717AC9"/>
        </w:tc>
        <w:tc>
          <w:tcPr>
            <w:tcW w:w="530" w:type="pct"/>
            <w:vMerge w:val="restart"/>
          </w:tcPr>
          <w:p w14:paraId="0DE10433" w14:textId="77777777" w:rsidR="00717AC9" w:rsidRDefault="002B6238">
            <w:pPr>
              <w:ind w:left="-84" w:right="-84"/>
            </w:pPr>
            <w:r>
              <w:rPr>
                <w:sz w:val="22"/>
              </w:rPr>
              <w:t>13.91/08.149, 13.20/08.149, 14.14/08.149, 14.31/08.149, 14.12/08.149, 13.99/08.149</w:t>
            </w:r>
          </w:p>
        </w:tc>
        <w:tc>
          <w:tcPr>
            <w:tcW w:w="870" w:type="pct"/>
          </w:tcPr>
          <w:p w14:paraId="0C6AC02B" w14:textId="77777777" w:rsidR="00717AC9" w:rsidRDefault="002B6238">
            <w:pPr>
              <w:ind w:left="-84" w:right="-84"/>
            </w:pPr>
            <w:r>
              <w:rPr>
                <w:sz w:val="22"/>
              </w:rPr>
              <w:t>окисляемость</w:t>
            </w:r>
          </w:p>
        </w:tc>
        <w:tc>
          <w:tcPr>
            <w:tcW w:w="1070" w:type="pct"/>
          </w:tcPr>
          <w:p w14:paraId="765AE877" w14:textId="77777777" w:rsidR="00717AC9" w:rsidRDefault="002B6238">
            <w:pPr>
              <w:ind w:left="-84" w:right="-84"/>
            </w:pPr>
            <w:r>
              <w:rPr>
                <w:sz w:val="22"/>
              </w:rPr>
              <w:t>ГОСТ Р 55684-2013 (ИСО 8467:1993);</w:t>
            </w:r>
            <w:r>
              <w:rPr>
                <w:sz w:val="22"/>
              </w:rPr>
              <w:br/>
              <w:t>Инструкция 1.1.10-12-96-2005;</w:t>
            </w:r>
            <w:r>
              <w:rPr>
                <w:sz w:val="22"/>
              </w:rPr>
              <w:br/>
              <w:t>МУ утв. МЗ СССР 19.12.1986 с доп.№1 утв.14.05.2001 №29 ФЦ/168;</w:t>
            </w:r>
            <w:r>
              <w:rPr>
                <w:sz w:val="22"/>
              </w:rPr>
              <w:br/>
              <w:t>СТБ ISO 8467-2009</w:t>
            </w:r>
          </w:p>
        </w:tc>
        <w:tc>
          <w:tcPr>
            <w:tcW w:w="730" w:type="pct"/>
            <w:vMerge/>
          </w:tcPr>
          <w:p w14:paraId="18951BF0" w14:textId="77777777" w:rsidR="00717AC9" w:rsidRDefault="00717AC9"/>
        </w:tc>
        <w:tc>
          <w:tcPr>
            <w:tcW w:w="815" w:type="pct"/>
            <w:vMerge/>
          </w:tcPr>
          <w:p w14:paraId="2B5D7FA9" w14:textId="77777777" w:rsidR="00717AC9" w:rsidRDefault="00717AC9"/>
        </w:tc>
      </w:tr>
      <w:tr w:rsidR="00717AC9" w14:paraId="6A2149F4" w14:textId="77777777">
        <w:tc>
          <w:tcPr>
            <w:tcW w:w="290" w:type="pct"/>
          </w:tcPr>
          <w:p w14:paraId="72E2AC9A" w14:textId="77777777" w:rsidR="00717AC9" w:rsidRDefault="002B6238">
            <w:pPr>
              <w:ind w:left="-84" w:right="-84"/>
            </w:pPr>
            <w:r>
              <w:rPr>
                <w:sz w:val="22"/>
              </w:rPr>
              <w:t>2.10.62*</w:t>
            </w:r>
          </w:p>
        </w:tc>
        <w:tc>
          <w:tcPr>
            <w:tcW w:w="680" w:type="pct"/>
            <w:vMerge/>
          </w:tcPr>
          <w:p w14:paraId="7D047C23" w14:textId="77777777" w:rsidR="00717AC9" w:rsidRDefault="00717AC9"/>
        </w:tc>
        <w:tc>
          <w:tcPr>
            <w:tcW w:w="530" w:type="pct"/>
            <w:vMerge/>
          </w:tcPr>
          <w:p w14:paraId="301B5602" w14:textId="77777777" w:rsidR="00717AC9" w:rsidRDefault="00717AC9"/>
        </w:tc>
        <w:tc>
          <w:tcPr>
            <w:tcW w:w="870" w:type="pct"/>
          </w:tcPr>
          <w:p w14:paraId="23BF57FB" w14:textId="77777777" w:rsidR="00717AC9" w:rsidRDefault="002B6238">
            <w:pPr>
              <w:ind w:left="-84" w:right="-84"/>
            </w:pPr>
            <w:r>
              <w:rPr>
                <w:sz w:val="22"/>
              </w:rPr>
              <w:t>восстановительные примеси</w:t>
            </w:r>
          </w:p>
        </w:tc>
        <w:tc>
          <w:tcPr>
            <w:tcW w:w="1070" w:type="pct"/>
          </w:tcPr>
          <w:p w14:paraId="7E9EF612" w14:textId="77777777" w:rsidR="00717AC9" w:rsidRDefault="002B6238">
            <w:pPr>
              <w:ind w:left="-84" w:right="-84"/>
            </w:pPr>
            <w:r>
              <w:rPr>
                <w:sz w:val="22"/>
              </w:rPr>
              <w:t>ГОСТ 31209-2003;</w:t>
            </w:r>
            <w:r>
              <w:rPr>
                <w:sz w:val="22"/>
              </w:rPr>
              <w:br/>
              <w:t>Инструкция 1.1.10-12-96-2005;</w:t>
            </w:r>
            <w:r>
              <w:rPr>
                <w:sz w:val="22"/>
              </w:rPr>
              <w:br/>
              <w:t>Инструкция 1.1.10-22-58-2005</w:t>
            </w:r>
          </w:p>
        </w:tc>
        <w:tc>
          <w:tcPr>
            <w:tcW w:w="730" w:type="pct"/>
            <w:vMerge/>
          </w:tcPr>
          <w:p w14:paraId="33531217" w14:textId="77777777" w:rsidR="00717AC9" w:rsidRDefault="00717AC9"/>
        </w:tc>
        <w:tc>
          <w:tcPr>
            <w:tcW w:w="815" w:type="pct"/>
            <w:vMerge/>
          </w:tcPr>
          <w:p w14:paraId="14E9D872" w14:textId="77777777" w:rsidR="00717AC9" w:rsidRDefault="00717AC9"/>
        </w:tc>
      </w:tr>
      <w:tr w:rsidR="00717AC9" w14:paraId="6AE1915A" w14:textId="77777777">
        <w:tc>
          <w:tcPr>
            <w:tcW w:w="290" w:type="pct"/>
          </w:tcPr>
          <w:p w14:paraId="1A1F0CDB" w14:textId="77777777" w:rsidR="00717AC9" w:rsidRDefault="002B6238">
            <w:pPr>
              <w:ind w:left="-84" w:right="-84"/>
            </w:pPr>
            <w:r>
              <w:rPr>
                <w:sz w:val="22"/>
              </w:rPr>
              <w:t>2.10.63*</w:t>
            </w:r>
          </w:p>
        </w:tc>
        <w:tc>
          <w:tcPr>
            <w:tcW w:w="680" w:type="pct"/>
            <w:vMerge/>
          </w:tcPr>
          <w:p w14:paraId="343CE0A9" w14:textId="77777777" w:rsidR="00717AC9" w:rsidRDefault="00717AC9"/>
        </w:tc>
        <w:tc>
          <w:tcPr>
            <w:tcW w:w="530" w:type="pct"/>
            <w:vMerge w:val="restart"/>
          </w:tcPr>
          <w:p w14:paraId="1E838897" w14:textId="77777777" w:rsidR="00717AC9" w:rsidRDefault="002B6238">
            <w:pPr>
              <w:ind w:left="-84" w:right="-84"/>
            </w:pPr>
            <w:r>
              <w:rPr>
                <w:sz w:val="22"/>
              </w:rPr>
              <w:t>13.91/08.158, 13.20/08.158, 14.14/08.158, 14.31/08.158, 14.12/08.158, 13.99/08.158</w:t>
            </w:r>
          </w:p>
        </w:tc>
        <w:tc>
          <w:tcPr>
            <w:tcW w:w="870" w:type="pct"/>
          </w:tcPr>
          <w:p w14:paraId="371BD07D" w14:textId="77777777" w:rsidR="00717AC9" w:rsidRDefault="002B6238">
            <w:pPr>
              <w:ind w:left="-84" w:right="-84"/>
            </w:pPr>
            <w:r>
              <w:rPr>
                <w:sz w:val="22"/>
              </w:rPr>
              <w:t>Винилхлорид в вытяжке</w:t>
            </w:r>
          </w:p>
        </w:tc>
        <w:tc>
          <w:tcPr>
            <w:tcW w:w="1070" w:type="pct"/>
          </w:tcPr>
          <w:p w14:paraId="411A17C3" w14:textId="77777777" w:rsidR="00717AC9" w:rsidRDefault="002B6238">
            <w:pPr>
              <w:ind w:left="-84" w:right="-84"/>
            </w:pPr>
            <w:r>
              <w:rPr>
                <w:sz w:val="22"/>
              </w:rPr>
              <w:t>МР № 1941-78</w:t>
            </w:r>
          </w:p>
        </w:tc>
        <w:tc>
          <w:tcPr>
            <w:tcW w:w="730" w:type="pct"/>
            <w:vMerge/>
          </w:tcPr>
          <w:p w14:paraId="210E7134" w14:textId="77777777" w:rsidR="00717AC9" w:rsidRDefault="00717AC9"/>
        </w:tc>
        <w:tc>
          <w:tcPr>
            <w:tcW w:w="815" w:type="pct"/>
            <w:vMerge/>
          </w:tcPr>
          <w:p w14:paraId="421997CE" w14:textId="77777777" w:rsidR="00717AC9" w:rsidRDefault="00717AC9"/>
        </w:tc>
      </w:tr>
      <w:tr w:rsidR="00717AC9" w14:paraId="59BE3762" w14:textId="77777777">
        <w:tc>
          <w:tcPr>
            <w:tcW w:w="290" w:type="pct"/>
          </w:tcPr>
          <w:p w14:paraId="6A920987" w14:textId="77777777" w:rsidR="00717AC9" w:rsidRDefault="002B6238">
            <w:pPr>
              <w:ind w:left="-84" w:right="-84"/>
            </w:pPr>
            <w:r>
              <w:rPr>
                <w:sz w:val="22"/>
              </w:rPr>
              <w:t>2.10.64*</w:t>
            </w:r>
          </w:p>
        </w:tc>
        <w:tc>
          <w:tcPr>
            <w:tcW w:w="680" w:type="pct"/>
            <w:vMerge/>
          </w:tcPr>
          <w:p w14:paraId="7F84662B" w14:textId="77777777" w:rsidR="00717AC9" w:rsidRDefault="00717AC9"/>
        </w:tc>
        <w:tc>
          <w:tcPr>
            <w:tcW w:w="530" w:type="pct"/>
            <w:vMerge/>
          </w:tcPr>
          <w:p w14:paraId="15506F91" w14:textId="77777777" w:rsidR="00717AC9" w:rsidRDefault="00717AC9"/>
        </w:tc>
        <w:tc>
          <w:tcPr>
            <w:tcW w:w="870" w:type="pct"/>
          </w:tcPr>
          <w:p w14:paraId="49D4CF8A" w14:textId="77777777" w:rsidR="00717AC9" w:rsidRDefault="002B6238">
            <w:pPr>
              <w:ind w:left="-84" w:right="-84"/>
            </w:pPr>
            <w:r>
              <w:rPr>
                <w:sz w:val="22"/>
              </w:rPr>
              <w:t>Метилакрилат в вытяжке</w:t>
            </w:r>
          </w:p>
        </w:tc>
        <w:tc>
          <w:tcPr>
            <w:tcW w:w="1070" w:type="pct"/>
          </w:tcPr>
          <w:p w14:paraId="042AAE03" w14:textId="77777777" w:rsidR="00717AC9" w:rsidRDefault="002B6238">
            <w:pPr>
              <w:ind w:left="-84" w:right="-84"/>
            </w:pPr>
            <w:r>
              <w:rPr>
                <w:sz w:val="22"/>
              </w:rPr>
              <w:t>МВИ.МН 6152-2019;</w:t>
            </w:r>
            <w:r>
              <w:rPr>
                <w:sz w:val="22"/>
              </w:rPr>
              <w:br/>
              <w:t>МУК 4.1.3171-14;</w:t>
            </w:r>
            <w:r>
              <w:rPr>
                <w:sz w:val="22"/>
              </w:rPr>
              <w:br/>
              <w:t>МУК 4.1.656-96</w:t>
            </w:r>
          </w:p>
        </w:tc>
        <w:tc>
          <w:tcPr>
            <w:tcW w:w="730" w:type="pct"/>
            <w:vMerge/>
          </w:tcPr>
          <w:p w14:paraId="74626A80" w14:textId="77777777" w:rsidR="00717AC9" w:rsidRDefault="00717AC9"/>
        </w:tc>
        <w:tc>
          <w:tcPr>
            <w:tcW w:w="815" w:type="pct"/>
            <w:vMerge/>
          </w:tcPr>
          <w:p w14:paraId="7E9CA04A" w14:textId="77777777" w:rsidR="00717AC9" w:rsidRDefault="00717AC9"/>
        </w:tc>
      </w:tr>
      <w:tr w:rsidR="00717AC9" w14:paraId="71BC9A8E" w14:textId="77777777">
        <w:tc>
          <w:tcPr>
            <w:tcW w:w="290" w:type="pct"/>
          </w:tcPr>
          <w:p w14:paraId="715F9838" w14:textId="77777777" w:rsidR="00717AC9" w:rsidRDefault="002B6238">
            <w:pPr>
              <w:ind w:left="-84" w:right="-84"/>
            </w:pPr>
            <w:r>
              <w:rPr>
                <w:sz w:val="22"/>
              </w:rPr>
              <w:t>2.10.65*</w:t>
            </w:r>
          </w:p>
        </w:tc>
        <w:tc>
          <w:tcPr>
            <w:tcW w:w="680" w:type="pct"/>
            <w:vMerge/>
          </w:tcPr>
          <w:p w14:paraId="7B5F9294" w14:textId="77777777" w:rsidR="00717AC9" w:rsidRDefault="00717AC9"/>
        </w:tc>
        <w:tc>
          <w:tcPr>
            <w:tcW w:w="530" w:type="pct"/>
            <w:vMerge/>
          </w:tcPr>
          <w:p w14:paraId="1C8729E2" w14:textId="77777777" w:rsidR="00717AC9" w:rsidRDefault="00717AC9"/>
        </w:tc>
        <w:tc>
          <w:tcPr>
            <w:tcW w:w="870" w:type="pct"/>
          </w:tcPr>
          <w:p w14:paraId="085E8F28" w14:textId="77777777" w:rsidR="00717AC9" w:rsidRDefault="002B6238">
            <w:pPr>
              <w:ind w:left="-84" w:right="-84"/>
            </w:pPr>
            <w:r>
              <w:rPr>
                <w:sz w:val="22"/>
              </w:rPr>
              <w:t>метилакрилат в воздушной среде</w:t>
            </w:r>
          </w:p>
        </w:tc>
        <w:tc>
          <w:tcPr>
            <w:tcW w:w="1070" w:type="pct"/>
          </w:tcPr>
          <w:p w14:paraId="2EA6B305" w14:textId="77777777" w:rsidR="00717AC9" w:rsidRDefault="002B6238">
            <w:pPr>
              <w:ind w:left="-84" w:right="-84"/>
            </w:pPr>
            <w:r>
              <w:rPr>
                <w:sz w:val="22"/>
              </w:rPr>
              <w:t>ГОСТ ISO 16000-6-2016</w:t>
            </w:r>
          </w:p>
        </w:tc>
        <w:tc>
          <w:tcPr>
            <w:tcW w:w="730" w:type="pct"/>
            <w:vMerge/>
          </w:tcPr>
          <w:p w14:paraId="4C2E9737" w14:textId="77777777" w:rsidR="00717AC9" w:rsidRDefault="00717AC9"/>
        </w:tc>
        <w:tc>
          <w:tcPr>
            <w:tcW w:w="815" w:type="pct"/>
            <w:vMerge/>
          </w:tcPr>
          <w:p w14:paraId="326BEF00" w14:textId="77777777" w:rsidR="00717AC9" w:rsidRDefault="00717AC9"/>
        </w:tc>
      </w:tr>
      <w:tr w:rsidR="00717AC9" w14:paraId="53ED738D" w14:textId="77777777">
        <w:tc>
          <w:tcPr>
            <w:tcW w:w="290" w:type="pct"/>
          </w:tcPr>
          <w:p w14:paraId="6B822555" w14:textId="77777777" w:rsidR="00717AC9" w:rsidRDefault="002B6238">
            <w:pPr>
              <w:ind w:left="-84" w:right="-84"/>
            </w:pPr>
            <w:r>
              <w:rPr>
                <w:sz w:val="22"/>
              </w:rPr>
              <w:t>2.10.66*</w:t>
            </w:r>
          </w:p>
        </w:tc>
        <w:tc>
          <w:tcPr>
            <w:tcW w:w="680" w:type="pct"/>
            <w:vMerge/>
          </w:tcPr>
          <w:p w14:paraId="7ADF0F82" w14:textId="77777777" w:rsidR="00717AC9" w:rsidRDefault="00717AC9"/>
        </w:tc>
        <w:tc>
          <w:tcPr>
            <w:tcW w:w="530" w:type="pct"/>
          </w:tcPr>
          <w:p w14:paraId="5A62E224" w14:textId="77777777" w:rsidR="00717AC9" w:rsidRDefault="002B6238">
            <w:pPr>
              <w:ind w:left="-84" w:right="-84"/>
            </w:pPr>
            <w:r>
              <w:rPr>
                <w:sz w:val="22"/>
              </w:rPr>
              <w:t>13.99/08.158, 22.29/08.158</w:t>
            </w:r>
          </w:p>
        </w:tc>
        <w:tc>
          <w:tcPr>
            <w:tcW w:w="870" w:type="pct"/>
          </w:tcPr>
          <w:p w14:paraId="1E8A58EB" w14:textId="77777777" w:rsidR="00717AC9" w:rsidRDefault="002B6238">
            <w:pPr>
              <w:ind w:left="-84" w:right="-84"/>
            </w:pPr>
            <w:r>
              <w:rPr>
                <w:sz w:val="22"/>
              </w:rPr>
              <w:t>Хлорбензол в вытяжке, в воздушной среде</w:t>
            </w:r>
          </w:p>
        </w:tc>
        <w:tc>
          <w:tcPr>
            <w:tcW w:w="1070" w:type="pct"/>
          </w:tcPr>
          <w:p w14:paraId="3C82010B" w14:textId="77777777" w:rsidR="00717AC9" w:rsidRDefault="002B6238">
            <w:pPr>
              <w:ind w:left="-84" w:right="-84"/>
            </w:pPr>
            <w:r>
              <w:rPr>
                <w:sz w:val="22"/>
              </w:rPr>
              <w:t>ГОСТ 35223-2024;</w:t>
            </w:r>
            <w:r>
              <w:rPr>
                <w:sz w:val="22"/>
              </w:rPr>
              <w:br/>
            </w:r>
            <w:r>
              <w:rPr>
                <w:sz w:val="22"/>
              </w:rPr>
              <w:t>МВИ.МН 6309-2020</w:t>
            </w:r>
          </w:p>
        </w:tc>
        <w:tc>
          <w:tcPr>
            <w:tcW w:w="730" w:type="pct"/>
            <w:vMerge/>
          </w:tcPr>
          <w:p w14:paraId="626EDC62" w14:textId="77777777" w:rsidR="00717AC9" w:rsidRDefault="00717AC9"/>
        </w:tc>
        <w:tc>
          <w:tcPr>
            <w:tcW w:w="815" w:type="pct"/>
            <w:vMerge/>
          </w:tcPr>
          <w:p w14:paraId="52099030" w14:textId="77777777" w:rsidR="00717AC9" w:rsidRDefault="00717AC9"/>
        </w:tc>
      </w:tr>
      <w:tr w:rsidR="00717AC9" w14:paraId="2596EA93" w14:textId="77777777">
        <w:tc>
          <w:tcPr>
            <w:tcW w:w="290" w:type="pct"/>
          </w:tcPr>
          <w:p w14:paraId="5776DA90" w14:textId="77777777" w:rsidR="00717AC9" w:rsidRDefault="002B6238">
            <w:pPr>
              <w:ind w:left="-84" w:right="-84"/>
            </w:pPr>
            <w:r>
              <w:rPr>
                <w:sz w:val="22"/>
              </w:rPr>
              <w:lastRenderedPageBreak/>
              <w:t>2.10.67*</w:t>
            </w:r>
          </w:p>
        </w:tc>
        <w:tc>
          <w:tcPr>
            <w:tcW w:w="680" w:type="pct"/>
            <w:vMerge/>
          </w:tcPr>
          <w:p w14:paraId="05ABA733" w14:textId="77777777" w:rsidR="00717AC9" w:rsidRDefault="00717AC9"/>
        </w:tc>
        <w:tc>
          <w:tcPr>
            <w:tcW w:w="530" w:type="pct"/>
            <w:vMerge w:val="restart"/>
          </w:tcPr>
          <w:p w14:paraId="2539FDAF" w14:textId="77777777" w:rsidR="00717AC9" w:rsidRDefault="002B6238">
            <w:pPr>
              <w:ind w:left="-84" w:right="-84"/>
            </w:pPr>
            <w:r>
              <w:rPr>
                <w:sz w:val="22"/>
              </w:rPr>
              <w:t>13.91/08.158, 13.20/08.158, 14.14/08.158, 14.31/08.158, 14.12/08.158, 13.99/08.158</w:t>
            </w:r>
          </w:p>
        </w:tc>
        <w:tc>
          <w:tcPr>
            <w:tcW w:w="870" w:type="pct"/>
          </w:tcPr>
          <w:p w14:paraId="3CC5F838" w14:textId="77777777" w:rsidR="00717AC9" w:rsidRDefault="002B6238">
            <w:pPr>
              <w:ind w:left="-84" w:right="-84"/>
            </w:pPr>
            <w:r>
              <w:rPr>
                <w:sz w:val="22"/>
              </w:rPr>
              <w:t>Винилхлорид, ацетофенон, гексен, гептен в воздушной среде</w:t>
            </w:r>
          </w:p>
        </w:tc>
        <w:tc>
          <w:tcPr>
            <w:tcW w:w="1070" w:type="pct"/>
          </w:tcPr>
          <w:p w14:paraId="11D0476D" w14:textId="77777777" w:rsidR="00717AC9" w:rsidRDefault="002B6238">
            <w:pPr>
              <w:ind w:left="-84" w:right="-84"/>
            </w:pPr>
            <w:r>
              <w:rPr>
                <w:sz w:val="22"/>
              </w:rPr>
              <w:t>ГОСТ ISO 16000-6-2016</w:t>
            </w:r>
          </w:p>
        </w:tc>
        <w:tc>
          <w:tcPr>
            <w:tcW w:w="730" w:type="pct"/>
            <w:vMerge/>
          </w:tcPr>
          <w:p w14:paraId="7E50D438" w14:textId="77777777" w:rsidR="00717AC9" w:rsidRDefault="00717AC9"/>
        </w:tc>
        <w:tc>
          <w:tcPr>
            <w:tcW w:w="815" w:type="pct"/>
            <w:vMerge/>
          </w:tcPr>
          <w:p w14:paraId="7DEA6E50" w14:textId="77777777" w:rsidR="00717AC9" w:rsidRDefault="00717AC9"/>
        </w:tc>
      </w:tr>
      <w:tr w:rsidR="00717AC9" w14:paraId="6D1D1874" w14:textId="77777777">
        <w:tc>
          <w:tcPr>
            <w:tcW w:w="290" w:type="pct"/>
          </w:tcPr>
          <w:p w14:paraId="29B1D874" w14:textId="77777777" w:rsidR="00717AC9" w:rsidRDefault="002B6238">
            <w:pPr>
              <w:ind w:left="-84" w:right="-84"/>
            </w:pPr>
            <w:r>
              <w:rPr>
                <w:sz w:val="22"/>
              </w:rPr>
              <w:t>2.10.68*</w:t>
            </w:r>
          </w:p>
        </w:tc>
        <w:tc>
          <w:tcPr>
            <w:tcW w:w="680" w:type="pct"/>
            <w:vMerge/>
          </w:tcPr>
          <w:p w14:paraId="26C9A5D2" w14:textId="77777777" w:rsidR="00717AC9" w:rsidRDefault="00717AC9"/>
        </w:tc>
        <w:tc>
          <w:tcPr>
            <w:tcW w:w="530" w:type="pct"/>
            <w:vMerge/>
          </w:tcPr>
          <w:p w14:paraId="20EB2E4D" w14:textId="77777777" w:rsidR="00717AC9" w:rsidRDefault="00717AC9"/>
        </w:tc>
        <w:tc>
          <w:tcPr>
            <w:tcW w:w="870" w:type="pct"/>
          </w:tcPr>
          <w:p w14:paraId="795BFE9C" w14:textId="77777777" w:rsidR="00717AC9" w:rsidRDefault="002B6238">
            <w:pPr>
              <w:ind w:left="-84" w:right="-84"/>
            </w:pPr>
            <w:r>
              <w:rPr>
                <w:sz w:val="22"/>
              </w:rPr>
              <w:t>Бутадиен в вытяжке, в воздушной среде</w:t>
            </w:r>
          </w:p>
        </w:tc>
        <w:tc>
          <w:tcPr>
            <w:tcW w:w="1070" w:type="pct"/>
          </w:tcPr>
          <w:p w14:paraId="5943A12E" w14:textId="77777777" w:rsidR="00717AC9" w:rsidRDefault="002B6238">
            <w:pPr>
              <w:ind w:left="-84" w:right="-84"/>
            </w:pPr>
            <w:r>
              <w:rPr>
                <w:sz w:val="22"/>
              </w:rPr>
              <w:t>KZ.06.01.00197-2020</w:t>
            </w:r>
          </w:p>
        </w:tc>
        <w:tc>
          <w:tcPr>
            <w:tcW w:w="730" w:type="pct"/>
            <w:vMerge/>
          </w:tcPr>
          <w:p w14:paraId="128B3AF4" w14:textId="77777777" w:rsidR="00717AC9" w:rsidRDefault="00717AC9"/>
        </w:tc>
        <w:tc>
          <w:tcPr>
            <w:tcW w:w="815" w:type="pct"/>
            <w:vMerge/>
          </w:tcPr>
          <w:p w14:paraId="026162EF" w14:textId="77777777" w:rsidR="00717AC9" w:rsidRDefault="00717AC9"/>
        </w:tc>
      </w:tr>
      <w:tr w:rsidR="00717AC9" w14:paraId="2359F632" w14:textId="77777777">
        <w:tc>
          <w:tcPr>
            <w:tcW w:w="290" w:type="pct"/>
          </w:tcPr>
          <w:p w14:paraId="10400BBD" w14:textId="77777777" w:rsidR="00717AC9" w:rsidRDefault="002B6238">
            <w:pPr>
              <w:ind w:left="-84" w:right="-84"/>
            </w:pPr>
            <w:r>
              <w:rPr>
                <w:sz w:val="22"/>
              </w:rPr>
              <w:t>2.10.69*</w:t>
            </w:r>
          </w:p>
        </w:tc>
        <w:tc>
          <w:tcPr>
            <w:tcW w:w="680" w:type="pct"/>
            <w:vMerge/>
          </w:tcPr>
          <w:p w14:paraId="040F03F1" w14:textId="77777777" w:rsidR="00717AC9" w:rsidRDefault="00717AC9"/>
        </w:tc>
        <w:tc>
          <w:tcPr>
            <w:tcW w:w="530" w:type="pct"/>
          </w:tcPr>
          <w:p w14:paraId="4F16E375" w14:textId="77777777" w:rsidR="00717AC9" w:rsidRDefault="002B6238">
            <w:pPr>
              <w:ind w:left="-84" w:right="-84"/>
            </w:pPr>
            <w:r>
              <w:rPr>
                <w:sz w:val="22"/>
              </w:rPr>
              <w:t>13.91/08.159, 13.20/08.159, 14.14/08.159, 14.31/08.159, 14.12/08.159, 13.99/08.159</w:t>
            </w:r>
          </w:p>
        </w:tc>
        <w:tc>
          <w:tcPr>
            <w:tcW w:w="870" w:type="pct"/>
          </w:tcPr>
          <w:p w14:paraId="3C20CE1B" w14:textId="77777777" w:rsidR="00717AC9" w:rsidRDefault="002B6238">
            <w:pPr>
              <w:ind w:left="-84" w:right="-84"/>
            </w:pPr>
            <w:r>
              <w:rPr>
                <w:sz w:val="22"/>
              </w:rPr>
              <w:t>Капролактам в вытяжке, в воздушной среде</w:t>
            </w:r>
          </w:p>
        </w:tc>
        <w:tc>
          <w:tcPr>
            <w:tcW w:w="1070" w:type="pct"/>
          </w:tcPr>
          <w:p w14:paraId="518FAA0A" w14:textId="77777777" w:rsidR="00717AC9" w:rsidRDefault="002B6238">
            <w:pPr>
              <w:ind w:left="-84" w:right="-84"/>
            </w:pPr>
            <w:r>
              <w:rPr>
                <w:sz w:val="22"/>
              </w:rPr>
              <w:t>АМИ.МН 0003-2021</w:t>
            </w:r>
          </w:p>
        </w:tc>
        <w:tc>
          <w:tcPr>
            <w:tcW w:w="730" w:type="pct"/>
            <w:vMerge/>
          </w:tcPr>
          <w:p w14:paraId="0F7B1F5F" w14:textId="77777777" w:rsidR="00717AC9" w:rsidRDefault="00717AC9"/>
        </w:tc>
        <w:tc>
          <w:tcPr>
            <w:tcW w:w="815" w:type="pct"/>
            <w:vMerge/>
          </w:tcPr>
          <w:p w14:paraId="016F3BE8" w14:textId="77777777" w:rsidR="00717AC9" w:rsidRDefault="00717AC9"/>
        </w:tc>
      </w:tr>
      <w:tr w:rsidR="00717AC9" w14:paraId="479FD819" w14:textId="77777777">
        <w:tc>
          <w:tcPr>
            <w:tcW w:w="290" w:type="pct"/>
          </w:tcPr>
          <w:p w14:paraId="4D469782" w14:textId="77777777" w:rsidR="00717AC9" w:rsidRDefault="002B6238">
            <w:pPr>
              <w:ind w:left="-84" w:right="-84"/>
            </w:pPr>
            <w:r>
              <w:rPr>
                <w:sz w:val="22"/>
              </w:rPr>
              <w:t>2.10.70*</w:t>
            </w:r>
          </w:p>
        </w:tc>
        <w:tc>
          <w:tcPr>
            <w:tcW w:w="680" w:type="pct"/>
            <w:vMerge/>
          </w:tcPr>
          <w:p w14:paraId="282F362D" w14:textId="77777777" w:rsidR="00717AC9" w:rsidRDefault="00717AC9"/>
        </w:tc>
        <w:tc>
          <w:tcPr>
            <w:tcW w:w="530" w:type="pct"/>
          </w:tcPr>
          <w:p w14:paraId="363E1359" w14:textId="77777777" w:rsidR="00717AC9" w:rsidRDefault="002B6238">
            <w:pPr>
              <w:ind w:left="-84" w:right="-84"/>
            </w:pPr>
            <w:r>
              <w:rPr>
                <w:sz w:val="22"/>
              </w:rPr>
              <w:t>13.91/08.158, 13.20/08.158, 14.14/08.158, 14.31/08.158, 14.12/08.158, 13.99/08.158</w:t>
            </w:r>
          </w:p>
        </w:tc>
        <w:tc>
          <w:tcPr>
            <w:tcW w:w="870" w:type="pct"/>
          </w:tcPr>
          <w:p w14:paraId="0678FD40" w14:textId="77777777" w:rsidR="00717AC9" w:rsidRDefault="002B6238">
            <w:pPr>
              <w:ind w:left="-84" w:right="-84"/>
            </w:pPr>
            <w:r>
              <w:rPr>
                <w:sz w:val="22"/>
              </w:rPr>
              <w:t>Бутилакрилат в вытяжке</w:t>
            </w:r>
          </w:p>
        </w:tc>
        <w:tc>
          <w:tcPr>
            <w:tcW w:w="1070" w:type="pct"/>
          </w:tcPr>
          <w:p w14:paraId="6A983167" w14:textId="77777777" w:rsidR="00717AC9" w:rsidRDefault="002B6238">
            <w:pPr>
              <w:ind w:left="-84" w:right="-84"/>
            </w:pPr>
            <w:r>
              <w:rPr>
                <w:sz w:val="22"/>
              </w:rPr>
              <w:t>МУК 4.1.3171-14</w:t>
            </w:r>
          </w:p>
        </w:tc>
        <w:tc>
          <w:tcPr>
            <w:tcW w:w="730" w:type="pct"/>
            <w:vMerge/>
          </w:tcPr>
          <w:p w14:paraId="6BAC1C40" w14:textId="77777777" w:rsidR="00717AC9" w:rsidRDefault="00717AC9"/>
        </w:tc>
        <w:tc>
          <w:tcPr>
            <w:tcW w:w="815" w:type="pct"/>
            <w:vMerge/>
          </w:tcPr>
          <w:p w14:paraId="44C4A94D" w14:textId="77777777" w:rsidR="00717AC9" w:rsidRDefault="00717AC9"/>
        </w:tc>
      </w:tr>
      <w:tr w:rsidR="00717AC9" w14:paraId="389B1533" w14:textId="77777777">
        <w:tc>
          <w:tcPr>
            <w:tcW w:w="290" w:type="pct"/>
          </w:tcPr>
          <w:p w14:paraId="5A320ADA" w14:textId="77777777" w:rsidR="00717AC9" w:rsidRDefault="002B6238">
            <w:pPr>
              <w:ind w:left="-84" w:right="-84"/>
            </w:pPr>
            <w:r>
              <w:rPr>
                <w:sz w:val="22"/>
              </w:rPr>
              <w:t>2.10.71*</w:t>
            </w:r>
          </w:p>
        </w:tc>
        <w:tc>
          <w:tcPr>
            <w:tcW w:w="680" w:type="pct"/>
            <w:vMerge/>
          </w:tcPr>
          <w:p w14:paraId="4CD729E2" w14:textId="77777777" w:rsidR="00717AC9" w:rsidRDefault="00717AC9"/>
        </w:tc>
        <w:tc>
          <w:tcPr>
            <w:tcW w:w="530" w:type="pct"/>
          </w:tcPr>
          <w:p w14:paraId="756E9106" w14:textId="77777777" w:rsidR="00717AC9" w:rsidRDefault="002B6238">
            <w:pPr>
              <w:ind w:left="-84" w:right="-84"/>
            </w:pPr>
            <w:r>
              <w:rPr>
                <w:sz w:val="22"/>
              </w:rPr>
              <w:t>13.91/08.159, 13.20/08.159, 14.14/08.159, 14.31/08.159, 14.12/08.159, 13.99/08.159</w:t>
            </w:r>
          </w:p>
        </w:tc>
        <w:tc>
          <w:tcPr>
            <w:tcW w:w="870" w:type="pct"/>
          </w:tcPr>
          <w:p w14:paraId="2DBE8FC9" w14:textId="77777777" w:rsidR="00717AC9" w:rsidRDefault="002B6238">
            <w:pPr>
              <w:ind w:left="-84" w:right="-84"/>
            </w:pPr>
            <w:r>
              <w:rPr>
                <w:sz w:val="22"/>
              </w:rPr>
              <w:t>Ацетофенон в вытяжке</w:t>
            </w:r>
          </w:p>
        </w:tc>
        <w:tc>
          <w:tcPr>
            <w:tcW w:w="1070" w:type="pct"/>
          </w:tcPr>
          <w:p w14:paraId="029EEE8F" w14:textId="77777777" w:rsidR="00717AC9" w:rsidRDefault="002B6238">
            <w:pPr>
              <w:ind w:left="-84" w:right="-84"/>
            </w:pPr>
            <w:r>
              <w:rPr>
                <w:sz w:val="22"/>
              </w:rPr>
              <w:t>АМИ.МН 0020-2021</w:t>
            </w:r>
          </w:p>
        </w:tc>
        <w:tc>
          <w:tcPr>
            <w:tcW w:w="730" w:type="pct"/>
            <w:vMerge/>
          </w:tcPr>
          <w:p w14:paraId="2632A3F1" w14:textId="77777777" w:rsidR="00717AC9" w:rsidRDefault="00717AC9"/>
        </w:tc>
        <w:tc>
          <w:tcPr>
            <w:tcW w:w="815" w:type="pct"/>
            <w:vMerge/>
          </w:tcPr>
          <w:p w14:paraId="7FC80CAC" w14:textId="77777777" w:rsidR="00717AC9" w:rsidRDefault="00717AC9"/>
        </w:tc>
      </w:tr>
      <w:tr w:rsidR="00717AC9" w14:paraId="75CE2E6C" w14:textId="77777777">
        <w:tc>
          <w:tcPr>
            <w:tcW w:w="290" w:type="pct"/>
          </w:tcPr>
          <w:p w14:paraId="308922F7" w14:textId="77777777" w:rsidR="00717AC9" w:rsidRDefault="002B6238">
            <w:pPr>
              <w:ind w:left="-84" w:right="-84"/>
            </w:pPr>
            <w:r>
              <w:rPr>
                <w:sz w:val="22"/>
              </w:rPr>
              <w:t>2.10.72*</w:t>
            </w:r>
          </w:p>
        </w:tc>
        <w:tc>
          <w:tcPr>
            <w:tcW w:w="680" w:type="pct"/>
            <w:vMerge/>
          </w:tcPr>
          <w:p w14:paraId="180F249E" w14:textId="77777777" w:rsidR="00717AC9" w:rsidRDefault="00717AC9"/>
        </w:tc>
        <w:tc>
          <w:tcPr>
            <w:tcW w:w="530" w:type="pct"/>
            <w:vMerge w:val="restart"/>
          </w:tcPr>
          <w:p w14:paraId="17FC6E6F" w14:textId="77777777" w:rsidR="00717AC9" w:rsidRDefault="002B6238">
            <w:pPr>
              <w:ind w:left="-84" w:right="-84"/>
            </w:pPr>
            <w:r>
              <w:rPr>
                <w:sz w:val="22"/>
              </w:rPr>
              <w:t>13.91/08.158, 13.20/08.158, 14.14/08.158, 14.31/08.158, 14.12/08.158, 13.99/08.158</w:t>
            </w:r>
          </w:p>
        </w:tc>
        <w:tc>
          <w:tcPr>
            <w:tcW w:w="870" w:type="pct"/>
          </w:tcPr>
          <w:p w14:paraId="4A25522B" w14:textId="77777777" w:rsidR="00717AC9" w:rsidRDefault="002B6238">
            <w:pPr>
              <w:ind w:left="-84" w:right="-84"/>
            </w:pPr>
            <w:r>
              <w:rPr>
                <w:sz w:val="22"/>
              </w:rPr>
              <w:t>Винилацетат в воздушной среде</w:t>
            </w:r>
          </w:p>
        </w:tc>
        <w:tc>
          <w:tcPr>
            <w:tcW w:w="1070" w:type="pct"/>
          </w:tcPr>
          <w:p w14:paraId="14CE1E28" w14:textId="77777777" w:rsidR="00717AC9" w:rsidRDefault="002B6238">
            <w:pPr>
              <w:ind w:left="-84" w:right="-84"/>
            </w:pPr>
            <w:r>
              <w:rPr>
                <w:sz w:val="22"/>
              </w:rPr>
              <w:t>АМИ.МН 0111-2023</w:t>
            </w:r>
          </w:p>
        </w:tc>
        <w:tc>
          <w:tcPr>
            <w:tcW w:w="730" w:type="pct"/>
            <w:vMerge/>
          </w:tcPr>
          <w:p w14:paraId="4267928A" w14:textId="77777777" w:rsidR="00717AC9" w:rsidRDefault="00717AC9"/>
        </w:tc>
        <w:tc>
          <w:tcPr>
            <w:tcW w:w="815" w:type="pct"/>
            <w:vMerge/>
          </w:tcPr>
          <w:p w14:paraId="1A6D7FD8" w14:textId="77777777" w:rsidR="00717AC9" w:rsidRDefault="00717AC9"/>
        </w:tc>
      </w:tr>
      <w:tr w:rsidR="00717AC9" w14:paraId="5DED2EA5" w14:textId="77777777">
        <w:tc>
          <w:tcPr>
            <w:tcW w:w="290" w:type="pct"/>
          </w:tcPr>
          <w:p w14:paraId="01D7E4D7" w14:textId="77777777" w:rsidR="00717AC9" w:rsidRDefault="002B6238">
            <w:pPr>
              <w:ind w:left="-84" w:right="-84"/>
            </w:pPr>
            <w:r>
              <w:rPr>
                <w:sz w:val="22"/>
              </w:rPr>
              <w:t>2.10.73*</w:t>
            </w:r>
          </w:p>
        </w:tc>
        <w:tc>
          <w:tcPr>
            <w:tcW w:w="680" w:type="pct"/>
            <w:vMerge/>
          </w:tcPr>
          <w:p w14:paraId="5272CC78" w14:textId="77777777" w:rsidR="00717AC9" w:rsidRDefault="00717AC9"/>
        </w:tc>
        <w:tc>
          <w:tcPr>
            <w:tcW w:w="530" w:type="pct"/>
            <w:vMerge/>
          </w:tcPr>
          <w:p w14:paraId="191AF290" w14:textId="77777777" w:rsidR="00717AC9" w:rsidRDefault="00717AC9"/>
        </w:tc>
        <w:tc>
          <w:tcPr>
            <w:tcW w:w="870" w:type="pct"/>
          </w:tcPr>
          <w:p w14:paraId="39D8360F" w14:textId="77777777" w:rsidR="00717AC9" w:rsidRDefault="002B6238">
            <w:pPr>
              <w:ind w:left="-84" w:right="-84"/>
            </w:pPr>
            <w:r>
              <w:rPr>
                <w:sz w:val="22"/>
              </w:rPr>
              <w:t>Эпихлоргидрин в воздушной среде</w:t>
            </w:r>
          </w:p>
        </w:tc>
        <w:tc>
          <w:tcPr>
            <w:tcW w:w="1070" w:type="pct"/>
          </w:tcPr>
          <w:p w14:paraId="369EBCAF" w14:textId="77777777" w:rsidR="00717AC9" w:rsidRDefault="002B6238">
            <w:pPr>
              <w:ind w:left="-84" w:right="-84"/>
            </w:pPr>
            <w:r>
              <w:rPr>
                <w:sz w:val="22"/>
              </w:rPr>
              <w:t>ГОСТ ISO 16000-6-2016</w:t>
            </w:r>
          </w:p>
        </w:tc>
        <w:tc>
          <w:tcPr>
            <w:tcW w:w="730" w:type="pct"/>
            <w:vMerge/>
          </w:tcPr>
          <w:p w14:paraId="02B95A3F" w14:textId="77777777" w:rsidR="00717AC9" w:rsidRDefault="00717AC9"/>
        </w:tc>
        <w:tc>
          <w:tcPr>
            <w:tcW w:w="815" w:type="pct"/>
            <w:vMerge/>
          </w:tcPr>
          <w:p w14:paraId="1BC7E01B" w14:textId="77777777" w:rsidR="00717AC9" w:rsidRDefault="00717AC9"/>
        </w:tc>
      </w:tr>
      <w:tr w:rsidR="00717AC9" w14:paraId="1888B031" w14:textId="77777777">
        <w:tc>
          <w:tcPr>
            <w:tcW w:w="290" w:type="pct"/>
          </w:tcPr>
          <w:p w14:paraId="6F2361AE" w14:textId="77777777" w:rsidR="00717AC9" w:rsidRDefault="002B6238">
            <w:pPr>
              <w:ind w:left="-84" w:right="-84"/>
            </w:pPr>
            <w:r>
              <w:rPr>
                <w:sz w:val="22"/>
              </w:rPr>
              <w:t>2.10.74*</w:t>
            </w:r>
          </w:p>
        </w:tc>
        <w:tc>
          <w:tcPr>
            <w:tcW w:w="680" w:type="pct"/>
            <w:vMerge/>
          </w:tcPr>
          <w:p w14:paraId="3B674613" w14:textId="77777777" w:rsidR="00717AC9" w:rsidRDefault="00717AC9"/>
        </w:tc>
        <w:tc>
          <w:tcPr>
            <w:tcW w:w="530" w:type="pct"/>
          </w:tcPr>
          <w:p w14:paraId="03F8161B" w14:textId="77777777" w:rsidR="00717AC9" w:rsidRDefault="002B6238">
            <w:pPr>
              <w:ind w:left="-84" w:right="-84"/>
            </w:pPr>
            <w:r>
              <w:rPr>
                <w:sz w:val="22"/>
              </w:rPr>
              <w:t xml:space="preserve">13.91/08.032, 13.91/08.035, 13.20/08.032, 13.20/08.035, 13.92/08.032, 13.92/08.035, </w:t>
            </w:r>
            <w:r>
              <w:rPr>
                <w:sz w:val="22"/>
              </w:rPr>
              <w:lastRenderedPageBreak/>
              <w:t>13.96/08.032, 13.96/08.035, 14.13/08.032, 14.13/08.035, 14.14/08.032, 14.14/08.035, 14.19/08.032, 14.19/08.035, 14.20/08.032, 14.20/08.035, 14.31/08.032, 14.31/08.035, 14.39/08.032, 14.39/08.035, 15.20/08.032, 15.20/08.035, 13.10/08.032, 13.10/08.035, 14.11/08.032, 14.11/08.035, 15.11/08.032, 15.11/08.035, 13.95/08.032, 13.95/08.035, 14.12/08.032, 14.12/08.035, 13.99/08.032, 13.99/08.035, 22.29/08.032, 22.29/08.035, 22.19/08.032, 22.19/08.035</w:t>
            </w:r>
          </w:p>
        </w:tc>
        <w:tc>
          <w:tcPr>
            <w:tcW w:w="870" w:type="pct"/>
          </w:tcPr>
          <w:p w14:paraId="5F74BD0F" w14:textId="77777777" w:rsidR="00717AC9" w:rsidRDefault="002B6238">
            <w:pPr>
              <w:ind w:left="-84" w:right="-84"/>
            </w:pPr>
            <w:r>
              <w:rPr>
                <w:sz w:val="22"/>
              </w:rPr>
              <w:lastRenderedPageBreak/>
              <w:t>Кадмий, медь, марганец, никель, свинец, цинк, хром, кобальт, железо мышьяк, олово в вытяжках</w:t>
            </w:r>
          </w:p>
        </w:tc>
        <w:tc>
          <w:tcPr>
            <w:tcW w:w="1070" w:type="pct"/>
          </w:tcPr>
          <w:p w14:paraId="1C85CB95" w14:textId="77777777" w:rsidR="00717AC9" w:rsidRDefault="002B6238">
            <w:pPr>
              <w:ind w:left="-84" w:right="-84"/>
            </w:pPr>
            <w:r>
              <w:rPr>
                <w:sz w:val="22"/>
              </w:rPr>
              <w:t>ГОСТ 31870-2012 п. 5;</w:t>
            </w:r>
            <w:r>
              <w:rPr>
                <w:sz w:val="22"/>
              </w:rPr>
              <w:br/>
              <w:t>ГОСТ 31870-2012 п. 4;</w:t>
            </w:r>
            <w:r>
              <w:rPr>
                <w:sz w:val="22"/>
              </w:rPr>
              <w:br/>
              <w:t>Инструкция № 016-1211</w:t>
            </w:r>
          </w:p>
        </w:tc>
        <w:tc>
          <w:tcPr>
            <w:tcW w:w="730" w:type="pct"/>
            <w:vMerge w:val="restart"/>
          </w:tcPr>
          <w:p w14:paraId="53DFD284"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4C9C056B" w14:textId="77777777" w:rsidR="00717AC9" w:rsidRDefault="00717AC9"/>
        </w:tc>
      </w:tr>
      <w:tr w:rsidR="00717AC9" w14:paraId="3EDD2976" w14:textId="77777777">
        <w:tc>
          <w:tcPr>
            <w:tcW w:w="290" w:type="pct"/>
          </w:tcPr>
          <w:p w14:paraId="4EDC04DE" w14:textId="77777777" w:rsidR="00717AC9" w:rsidRDefault="002B6238">
            <w:pPr>
              <w:ind w:left="-84" w:right="-84"/>
            </w:pPr>
            <w:r>
              <w:rPr>
                <w:sz w:val="22"/>
              </w:rPr>
              <w:t>2.10.75*</w:t>
            </w:r>
          </w:p>
        </w:tc>
        <w:tc>
          <w:tcPr>
            <w:tcW w:w="680" w:type="pct"/>
            <w:vMerge/>
          </w:tcPr>
          <w:p w14:paraId="69B393E9" w14:textId="77777777" w:rsidR="00717AC9" w:rsidRDefault="00717AC9"/>
        </w:tc>
        <w:tc>
          <w:tcPr>
            <w:tcW w:w="530" w:type="pct"/>
          </w:tcPr>
          <w:p w14:paraId="293E34A0" w14:textId="77777777" w:rsidR="00717AC9" w:rsidRDefault="002B6238">
            <w:pPr>
              <w:ind w:left="-84" w:right="-84"/>
            </w:pPr>
            <w:r>
              <w:rPr>
                <w:sz w:val="22"/>
              </w:rPr>
              <w:t>14.20/08.156, 15.20/08.156, 14.11/08.156, 14.12/08.156</w:t>
            </w:r>
          </w:p>
        </w:tc>
        <w:tc>
          <w:tcPr>
            <w:tcW w:w="870" w:type="pct"/>
          </w:tcPr>
          <w:p w14:paraId="5275B5F1" w14:textId="77777777" w:rsidR="00717AC9" w:rsidRDefault="002B6238">
            <w:pPr>
              <w:ind w:left="-84" w:right="-84"/>
            </w:pPr>
            <w:r>
              <w:rPr>
                <w:sz w:val="22"/>
              </w:rPr>
              <w:t>Хром (VI) в вытяжке</w:t>
            </w:r>
          </w:p>
        </w:tc>
        <w:tc>
          <w:tcPr>
            <w:tcW w:w="1070" w:type="pct"/>
          </w:tcPr>
          <w:p w14:paraId="08D1B3E6" w14:textId="77777777" w:rsidR="00717AC9" w:rsidRDefault="002B6238">
            <w:pPr>
              <w:ind w:left="-84" w:right="-84"/>
            </w:pPr>
            <w:r>
              <w:rPr>
                <w:sz w:val="22"/>
              </w:rPr>
              <w:t>ГОСТ 31280-2004 п.3.3; 3.4;</w:t>
            </w:r>
            <w:r>
              <w:rPr>
                <w:sz w:val="22"/>
              </w:rPr>
              <w:br/>
              <w:t>ГОСТ 31956-2013 п.5;</w:t>
            </w:r>
            <w:r>
              <w:rPr>
                <w:sz w:val="22"/>
              </w:rPr>
              <w:br/>
              <w:t>Инструкция № 016-1211</w:t>
            </w:r>
          </w:p>
        </w:tc>
        <w:tc>
          <w:tcPr>
            <w:tcW w:w="730" w:type="pct"/>
            <w:vMerge/>
          </w:tcPr>
          <w:p w14:paraId="6FEF2DC2" w14:textId="77777777" w:rsidR="00717AC9" w:rsidRDefault="00717AC9"/>
        </w:tc>
        <w:tc>
          <w:tcPr>
            <w:tcW w:w="815" w:type="pct"/>
            <w:vMerge/>
          </w:tcPr>
          <w:p w14:paraId="45BB55F3" w14:textId="77777777" w:rsidR="00717AC9" w:rsidRDefault="00717AC9"/>
        </w:tc>
      </w:tr>
      <w:tr w:rsidR="00717AC9" w14:paraId="1CEA7C91" w14:textId="77777777">
        <w:tc>
          <w:tcPr>
            <w:tcW w:w="290" w:type="pct"/>
          </w:tcPr>
          <w:p w14:paraId="458C7A12" w14:textId="77777777" w:rsidR="00717AC9" w:rsidRDefault="002B6238">
            <w:pPr>
              <w:ind w:left="-84" w:right="-84"/>
            </w:pPr>
            <w:r>
              <w:rPr>
                <w:sz w:val="22"/>
              </w:rPr>
              <w:lastRenderedPageBreak/>
              <w:t>2.10.76*</w:t>
            </w:r>
          </w:p>
        </w:tc>
        <w:tc>
          <w:tcPr>
            <w:tcW w:w="680" w:type="pct"/>
            <w:vMerge/>
          </w:tcPr>
          <w:p w14:paraId="3933D516" w14:textId="77777777" w:rsidR="00717AC9" w:rsidRDefault="00717AC9"/>
        </w:tc>
        <w:tc>
          <w:tcPr>
            <w:tcW w:w="530" w:type="pct"/>
          </w:tcPr>
          <w:p w14:paraId="148290F3" w14:textId="77777777" w:rsidR="00717AC9" w:rsidRDefault="002B6238">
            <w:pPr>
              <w:ind w:left="-84" w:right="-84"/>
            </w:pPr>
            <w:r>
              <w:rPr>
                <w:sz w:val="22"/>
              </w:rPr>
              <w:t>13.91/08.032, 13.20/08.032, 13.92/08.032, 13.96/08.032, 14.13/08.032, 14.14/08.032, 14.19/08.032, 14.20/08.032, 14.31/08.032, 14.39/08.032, 15.20/08.032, 13.10/08.032, 14.11/08.032, 15.11/08.032, 13.95/08.032, 14.12/08.032, 13.99/08.032, 22.29/08.032, 22.19/08.032</w:t>
            </w:r>
          </w:p>
        </w:tc>
        <w:tc>
          <w:tcPr>
            <w:tcW w:w="870" w:type="pct"/>
          </w:tcPr>
          <w:p w14:paraId="6FFF7997" w14:textId="77777777" w:rsidR="00717AC9" w:rsidRDefault="002B6238">
            <w:pPr>
              <w:ind w:left="-84" w:right="-84"/>
            </w:pPr>
            <w:r>
              <w:rPr>
                <w:sz w:val="22"/>
              </w:rPr>
              <w:t>Ртуть в вытяжке</w:t>
            </w:r>
          </w:p>
        </w:tc>
        <w:tc>
          <w:tcPr>
            <w:tcW w:w="1070" w:type="pct"/>
          </w:tcPr>
          <w:p w14:paraId="36E8825A" w14:textId="77777777" w:rsidR="00717AC9" w:rsidRDefault="002B6238">
            <w:pPr>
              <w:ind w:left="-84" w:right="-84"/>
            </w:pPr>
            <w:r>
              <w:rPr>
                <w:sz w:val="22"/>
              </w:rPr>
              <w:t>ГОСТ 31950-2012;</w:t>
            </w:r>
            <w:r>
              <w:rPr>
                <w:sz w:val="22"/>
              </w:rPr>
              <w:br/>
              <w:t>ГОСТ 34427-2018;</w:t>
            </w:r>
            <w:r>
              <w:rPr>
                <w:sz w:val="22"/>
              </w:rPr>
              <w:br/>
              <w:t>Инструкция № 016-1211</w:t>
            </w:r>
          </w:p>
        </w:tc>
        <w:tc>
          <w:tcPr>
            <w:tcW w:w="730" w:type="pct"/>
            <w:vMerge/>
          </w:tcPr>
          <w:p w14:paraId="10DD9123" w14:textId="77777777" w:rsidR="00717AC9" w:rsidRDefault="00717AC9"/>
        </w:tc>
        <w:tc>
          <w:tcPr>
            <w:tcW w:w="815" w:type="pct"/>
            <w:vMerge/>
          </w:tcPr>
          <w:p w14:paraId="1F15A869" w14:textId="77777777" w:rsidR="00717AC9" w:rsidRDefault="00717AC9"/>
        </w:tc>
      </w:tr>
      <w:tr w:rsidR="00717AC9" w14:paraId="107CCF10" w14:textId="77777777">
        <w:tc>
          <w:tcPr>
            <w:tcW w:w="290" w:type="pct"/>
          </w:tcPr>
          <w:p w14:paraId="6AB997E5" w14:textId="77777777" w:rsidR="00717AC9" w:rsidRDefault="002B6238">
            <w:pPr>
              <w:ind w:left="-84" w:right="-84"/>
            </w:pPr>
            <w:r>
              <w:rPr>
                <w:sz w:val="22"/>
              </w:rPr>
              <w:t>2.10.77*</w:t>
            </w:r>
          </w:p>
        </w:tc>
        <w:tc>
          <w:tcPr>
            <w:tcW w:w="680" w:type="pct"/>
            <w:vMerge/>
          </w:tcPr>
          <w:p w14:paraId="6D05287F" w14:textId="77777777" w:rsidR="00717AC9" w:rsidRDefault="00717AC9"/>
        </w:tc>
        <w:tc>
          <w:tcPr>
            <w:tcW w:w="530" w:type="pct"/>
            <w:vMerge w:val="restart"/>
          </w:tcPr>
          <w:p w14:paraId="79EF7716" w14:textId="77777777" w:rsidR="00717AC9" w:rsidRDefault="002B6238">
            <w:pPr>
              <w:ind w:left="-84" w:right="-84"/>
            </w:pPr>
            <w:r>
              <w:rPr>
                <w:sz w:val="22"/>
              </w:rPr>
              <w:t>14.19/01.086, 20.42/01.086</w:t>
            </w:r>
          </w:p>
        </w:tc>
        <w:tc>
          <w:tcPr>
            <w:tcW w:w="870" w:type="pct"/>
          </w:tcPr>
          <w:p w14:paraId="72B87702" w14:textId="77777777" w:rsidR="00717AC9" w:rsidRDefault="002B6238">
            <w:pPr>
              <w:ind w:left="-84" w:right="-84"/>
            </w:pPr>
            <w:r>
              <w:rPr>
                <w:sz w:val="22"/>
              </w:rPr>
              <w:t>КМАФАнМ (для средств дерматологических)</w:t>
            </w:r>
          </w:p>
        </w:tc>
        <w:tc>
          <w:tcPr>
            <w:tcW w:w="1070" w:type="pct"/>
          </w:tcPr>
          <w:p w14:paraId="29BA76D9" w14:textId="77777777" w:rsidR="00717AC9" w:rsidRDefault="002B6238">
            <w:pPr>
              <w:ind w:left="-84" w:right="-84"/>
            </w:pPr>
            <w:r>
              <w:rPr>
                <w:sz w:val="22"/>
              </w:rPr>
              <w:t>ГОСТ ISO 21149-2020;</w:t>
            </w:r>
            <w:r>
              <w:rPr>
                <w:sz w:val="22"/>
              </w:rPr>
              <w:br/>
              <w:t>Инструкция № 006-0712</w:t>
            </w:r>
          </w:p>
        </w:tc>
        <w:tc>
          <w:tcPr>
            <w:tcW w:w="730" w:type="pct"/>
            <w:vMerge w:val="restart"/>
          </w:tcPr>
          <w:p w14:paraId="716E24B1"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29828D8B" w14:textId="77777777" w:rsidR="00717AC9" w:rsidRDefault="00717AC9"/>
        </w:tc>
      </w:tr>
      <w:tr w:rsidR="00717AC9" w14:paraId="311BFB04" w14:textId="77777777">
        <w:tc>
          <w:tcPr>
            <w:tcW w:w="290" w:type="pct"/>
          </w:tcPr>
          <w:p w14:paraId="1F2049D1" w14:textId="77777777" w:rsidR="00717AC9" w:rsidRDefault="002B6238">
            <w:pPr>
              <w:ind w:left="-84" w:right="-84"/>
            </w:pPr>
            <w:r>
              <w:rPr>
                <w:sz w:val="22"/>
              </w:rPr>
              <w:t>2.10.78*</w:t>
            </w:r>
          </w:p>
        </w:tc>
        <w:tc>
          <w:tcPr>
            <w:tcW w:w="680" w:type="pct"/>
            <w:vMerge/>
          </w:tcPr>
          <w:p w14:paraId="34BCA8D3" w14:textId="77777777" w:rsidR="00717AC9" w:rsidRDefault="00717AC9"/>
        </w:tc>
        <w:tc>
          <w:tcPr>
            <w:tcW w:w="530" w:type="pct"/>
            <w:vMerge/>
          </w:tcPr>
          <w:p w14:paraId="44A56E95" w14:textId="77777777" w:rsidR="00717AC9" w:rsidRDefault="00717AC9"/>
        </w:tc>
        <w:tc>
          <w:tcPr>
            <w:tcW w:w="870" w:type="pct"/>
          </w:tcPr>
          <w:p w14:paraId="1990325B" w14:textId="77777777" w:rsidR="00717AC9" w:rsidRDefault="002B6238">
            <w:pPr>
              <w:ind w:left="-84" w:right="-84"/>
            </w:pPr>
            <w:r>
              <w:rPr>
                <w:sz w:val="22"/>
              </w:rPr>
              <w:t>Дрожжи, дрожжеподобные и плесневые грибы (для средств дерматологических)</w:t>
            </w:r>
          </w:p>
        </w:tc>
        <w:tc>
          <w:tcPr>
            <w:tcW w:w="1070" w:type="pct"/>
          </w:tcPr>
          <w:p w14:paraId="4BE899EF" w14:textId="77777777" w:rsidR="00717AC9" w:rsidRDefault="002B6238">
            <w:pPr>
              <w:ind w:left="-84" w:right="-84"/>
            </w:pPr>
            <w:r>
              <w:rPr>
                <w:sz w:val="22"/>
              </w:rPr>
              <w:t>ГОСТ 12.4.136-84;</w:t>
            </w:r>
            <w:r>
              <w:rPr>
                <w:sz w:val="22"/>
              </w:rPr>
              <w:br/>
              <w:t>ГОСТ ISO 16212-2020;</w:t>
            </w:r>
            <w:r>
              <w:rPr>
                <w:sz w:val="22"/>
              </w:rPr>
              <w:br/>
              <w:t>ГОСТ ISO 18416-2018;</w:t>
            </w:r>
            <w:r>
              <w:rPr>
                <w:sz w:val="22"/>
              </w:rPr>
              <w:br/>
              <w:t>Инструкция № 006-0712</w:t>
            </w:r>
          </w:p>
        </w:tc>
        <w:tc>
          <w:tcPr>
            <w:tcW w:w="730" w:type="pct"/>
            <w:vMerge/>
          </w:tcPr>
          <w:p w14:paraId="35664D9A" w14:textId="77777777" w:rsidR="00717AC9" w:rsidRDefault="00717AC9"/>
        </w:tc>
        <w:tc>
          <w:tcPr>
            <w:tcW w:w="815" w:type="pct"/>
            <w:vMerge/>
          </w:tcPr>
          <w:p w14:paraId="30BBD660" w14:textId="77777777" w:rsidR="00717AC9" w:rsidRDefault="00717AC9"/>
        </w:tc>
      </w:tr>
      <w:tr w:rsidR="00717AC9" w14:paraId="11D32ACD" w14:textId="77777777">
        <w:tc>
          <w:tcPr>
            <w:tcW w:w="290" w:type="pct"/>
          </w:tcPr>
          <w:p w14:paraId="19798FA3" w14:textId="77777777" w:rsidR="00717AC9" w:rsidRDefault="002B6238">
            <w:pPr>
              <w:ind w:left="-84" w:right="-84"/>
            </w:pPr>
            <w:r>
              <w:rPr>
                <w:sz w:val="22"/>
              </w:rPr>
              <w:t>2.10.79*</w:t>
            </w:r>
          </w:p>
        </w:tc>
        <w:tc>
          <w:tcPr>
            <w:tcW w:w="680" w:type="pct"/>
            <w:vMerge/>
          </w:tcPr>
          <w:p w14:paraId="6788291E" w14:textId="77777777" w:rsidR="00717AC9" w:rsidRDefault="00717AC9"/>
        </w:tc>
        <w:tc>
          <w:tcPr>
            <w:tcW w:w="530" w:type="pct"/>
            <w:vMerge/>
          </w:tcPr>
          <w:p w14:paraId="6D9E59FC" w14:textId="77777777" w:rsidR="00717AC9" w:rsidRDefault="00717AC9"/>
        </w:tc>
        <w:tc>
          <w:tcPr>
            <w:tcW w:w="870" w:type="pct"/>
          </w:tcPr>
          <w:p w14:paraId="6EEEFC93" w14:textId="77777777" w:rsidR="00717AC9" w:rsidRDefault="002B6238">
            <w:pPr>
              <w:ind w:left="-84" w:right="-84"/>
            </w:pPr>
            <w:r>
              <w:rPr>
                <w:sz w:val="22"/>
              </w:rPr>
              <w:t>Enterobacteriaceae (для средств дерматологических)</w:t>
            </w:r>
          </w:p>
        </w:tc>
        <w:tc>
          <w:tcPr>
            <w:tcW w:w="1070" w:type="pct"/>
          </w:tcPr>
          <w:p w14:paraId="615C801F" w14:textId="77777777" w:rsidR="00717AC9" w:rsidRDefault="002B6238">
            <w:pPr>
              <w:ind w:left="-84" w:right="-84"/>
            </w:pPr>
            <w:r>
              <w:rPr>
                <w:sz w:val="22"/>
              </w:rPr>
              <w:t>ГОСТ ISO 21150-2018;</w:t>
            </w:r>
            <w:r>
              <w:rPr>
                <w:sz w:val="22"/>
              </w:rPr>
              <w:br/>
              <w:t>Инструкция № 006-0712</w:t>
            </w:r>
          </w:p>
        </w:tc>
        <w:tc>
          <w:tcPr>
            <w:tcW w:w="730" w:type="pct"/>
            <w:vMerge/>
          </w:tcPr>
          <w:p w14:paraId="34AC14AE" w14:textId="77777777" w:rsidR="00717AC9" w:rsidRDefault="00717AC9"/>
        </w:tc>
        <w:tc>
          <w:tcPr>
            <w:tcW w:w="815" w:type="pct"/>
            <w:vMerge/>
          </w:tcPr>
          <w:p w14:paraId="48A234DF" w14:textId="77777777" w:rsidR="00717AC9" w:rsidRDefault="00717AC9"/>
        </w:tc>
      </w:tr>
      <w:tr w:rsidR="00717AC9" w14:paraId="29EEFF41" w14:textId="77777777">
        <w:tc>
          <w:tcPr>
            <w:tcW w:w="290" w:type="pct"/>
          </w:tcPr>
          <w:p w14:paraId="6D1DC181" w14:textId="77777777" w:rsidR="00717AC9" w:rsidRDefault="002B6238">
            <w:pPr>
              <w:ind w:left="-84" w:right="-84"/>
            </w:pPr>
            <w:r>
              <w:rPr>
                <w:sz w:val="22"/>
              </w:rPr>
              <w:t>2.10.80*</w:t>
            </w:r>
          </w:p>
        </w:tc>
        <w:tc>
          <w:tcPr>
            <w:tcW w:w="680" w:type="pct"/>
            <w:vMerge/>
          </w:tcPr>
          <w:p w14:paraId="29955332" w14:textId="77777777" w:rsidR="00717AC9" w:rsidRDefault="00717AC9"/>
        </w:tc>
        <w:tc>
          <w:tcPr>
            <w:tcW w:w="530" w:type="pct"/>
            <w:vMerge/>
          </w:tcPr>
          <w:p w14:paraId="60A57D34" w14:textId="77777777" w:rsidR="00717AC9" w:rsidRDefault="00717AC9"/>
        </w:tc>
        <w:tc>
          <w:tcPr>
            <w:tcW w:w="870" w:type="pct"/>
          </w:tcPr>
          <w:p w14:paraId="47C11E24" w14:textId="77777777" w:rsidR="00717AC9" w:rsidRDefault="002B6238">
            <w:pPr>
              <w:ind w:left="-84" w:right="-84"/>
            </w:pPr>
            <w:r>
              <w:rPr>
                <w:sz w:val="22"/>
              </w:rPr>
              <w:t>Патогенные стафилококки (S.aureus) (для средств дерматологических)</w:t>
            </w:r>
          </w:p>
        </w:tc>
        <w:tc>
          <w:tcPr>
            <w:tcW w:w="1070" w:type="pct"/>
          </w:tcPr>
          <w:p w14:paraId="56AE1448" w14:textId="77777777" w:rsidR="00717AC9" w:rsidRDefault="002B6238">
            <w:pPr>
              <w:ind w:left="-84" w:right="-84"/>
            </w:pPr>
            <w:r>
              <w:rPr>
                <w:sz w:val="22"/>
              </w:rPr>
              <w:t>ГОСТ ISO 22718-2018;</w:t>
            </w:r>
            <w:r>
              <w:rPr>
                <w:sz w:val="22"/>
              </w:rPr>
              <w:br/>
              <w:t>Инструкция № 006-0712</w:t>
            </w:r>
          </w:p>
        </w:tc>
        <w:tc>
          <w:tcPr>
            <w:tcW w:w="730" w:type="pct"/>
            <w:vMerge/>
          </w:tcPr>
          <w:p w14:paraId="6F4CF9C0" w14:textId="77777777" w:rsidR="00717AC9" w:rsidRDefault="00717AC9"/>
        </w:tc>
        <w:tc>
          <w:tcPr>
            <w:tcW w:w="815" w:type="pct"/>
            <w:vMerge/>
          </w:tcPr>
          <w:p w14:paraId="771634A8" w14:textId="77777777" w:rsidR="00717AC9" w:rsidRDefault="00717AC9"/>
        </w:tc>
      </w:tr>
      <w:tr w:rsidR="00717AC9" w14:paraId="39C3789B" w14:textId="77777777">
        <w:tc>
          <w:tcPr>
            <w:tcW w:w="290" w:type="pct"/>
          </w:tcPr>
          <w:p w14:paraId="50C31B95" w14:textId="77777777" w:rsidR="00717AC9" w:rsidRDefault="002B6238">
            <w:pPr>
              <w:ind w:left="-84" w:right="-84"/>
            </w:pPr>
            <w:r>
              <w:rPr>
                <w:sz w:val="22"/>
              </w:rPr>
              <w:t>2.10.81*</w:t>
            </w:r>
          </w:p>
        </w:tc>
        <w:tc>
          <w:tcPr>
            <w:tcW w:w="680" w:type="pct"/>
            <w:vMerge/>
          </w:tcPr>
          <w:p w14:paraId="6805FB18" w14:textId="77777777" w:rsidR="00717AC9" w:rsidRDefault="00717AC9"/>
        </w:tc>
        <w:tc>
          <w:tcPr>
            <w:tcW w:w="530" w:type="pct"/>
            <w:vMerge/>
          </w:tcPr>
          <w:p w14:paraId="487EAB00" w14:textId="77777777" w:rsidR="00717AC9" w:rsidRDefault="00717AC9"/>
        </w:tc>
        <w:tc>
          <w:tcPr>
            <w:tcW w:w="870" w:type="pct"/>
          </w:tcPr>
          <w:p w14:paraId="3E72EC54" w14:textId="77777777" w:rsidR="00717AC9" w:rsidRDefault="002B6238">
            <w:pPr>
              <w:ind w:left="-84" w:right="-84"/>
            </w:pPr>
            <w:r>
              <w:rPr>
                <w:sz w:val="22"/>
              </w:rPr>
              <w:t>Pseudomonas аeruginosa (для средств дерматологических)</w:t>
            </w:r>
          </w:p>
        </w:tc>
        <w:tc>
          <w:tcPr>
            <w:tcW w:w="1070" w:type="pct"/>
          </w:tcPr>
          <w:p w14:paraId="59E11760" w14:textId="77777777" w:rsidR="00717AC9" w:rsidRDefault="002B6238">
            <w:pPr>
              <w:ind w:left="-84" w:right="-84"/>
            </w:pPr>
            <w:r>
              <w:rPr>
                <w:sz w:val="22"/>
              </w:rPr>
              <w:t>ГОСТ ISO 22717-2018;</w:t>
            </w:r>
            <w:r>
              <w:rPr>
                <w:sz w:val="22"/>
              </w:rPr>
              <w:br/>
              <w:t>Инструкция № 006-0712</w:t>
            </w:r>
          </w:p>
        </w:tc>
        <w:tc>
          <w:tcPr>
            <w:tcW w:w="730" w:type="pct"/>
            <w:vMerge/>
          </w:tcPr>
          <w:p w14:paraId="2B4A94F1" w14:textId="77777777" w:rsidR="00717AC9" w:rsidRDefault="00717AC9"/>
        </w:tc>
        <w:tc>
          <w:tcPr>
            <w:tcW w:w="815" w:type="pct"/>
            <w:vMerge/>
          </w:tcPr>
          <w:p w14:paraId="6740BDEF" w14:textId="77777777" w:rsidR="00717AC9" w:rsidRDefault="00717AC9"/>
        </w:tc>
      </w:tr>
      <w:tr w:rsidR="00717AC9" w14:paraId="20B683AD" w14:textId="77777777">
        <w:tc>
          <w:tcPr>
            <w:tcW w:w="290" w:type="pct"/>
          </w:tcPr>
          <w:p w14:paraId="1AF692AD" w14:textId="77777777" w:rsidR="00717AC9" w:rsidRDefault="002B6238">
            <w:pPr>
              <w:ind w:left="-84" w:right="-84"/>
            </w:pPr>
            <w:r>
              <w:rPr>
                <w:sz w:val="22"/>
              </w:rPr>
              <w:lastRenderedPageBreak/>
              <w:t>2.10.82*</w:t>
            </w:r>
          </w:p>
        </w:tc>
        <w:tc>
          <w:tcPr>
            <w:tcW w:w="680" w:type="pct"/>
            <w:vMerge/>
          </w:tcPr>
          <w:p w14:paraId="0065AB74" w14:textId="77777777" w:rsidR="00717AC9" w:rsidRDefault="00717AC9"/>
        </w:tc>
        <w:tc>
          <w:tcPr>
            <w:tcW w:w="530" w:type="pct"/>
          </w:tcPr>
          <w:p w14:paraId="576F21E2" w14:textId="77777777" w:rsidR="00717AC9" w:rsidRDefault="002B6238">
            <w:pPr>
              <w:ind w:left="-84" w:right="-84"/>
            </w:pPr>
            <w:r>
              <w:rPr>
                <w:sz w:val="22"/>
              </w:rPr>
              <w:t>14.13/35.069, 14.14/35.069, 14.19/35.069, 14.20/35.069, 14.31/35.069, 14.39/35.069, 14.11/35.069, 14.12/35.069</w:t>
            </w:r>
          </w:p>
        </w:tc>
        <w:tc>
          <w:tcPr>
            <w:tcW w:w="870" w:type="pct"/>
          </w:tcPr>
          <w:p w14:paraId="5D73C367" w14:textId="77777777" w:rsidR="00717AC9" w:rsidRDefault="002B6238">
            <w:pPr>
              <w:ind w:left="-84" w:right="-84"/>
            </w:pPr>
            <w:r>
              <w:rPr>
                <w:sz w:val="22"/>
              </w:rPr>
              <w:t>Уровни напряженности электростатического поля</w:t>
            </w:r>
          </w:p>
        </w:tc>
        <w:tc>
          <w:tcPr>
            <w:tcW w:w="1070" w:type="pct"/>
          </w:tcPr>
          <w:p w14:paraId="3D1C28A6" w14:textId="77777777" w:rsidR="00717AC9" w:rsidRDefault="002B6238">
            <w:pPr>
              <w:ind w:left="-84" w:right="-84"/>
            </w:pPr>
            <w:r>
              <w:rPr>
                <w:sz w:val="22"/>
              </w:rPr>
              <w:t>АМИ.ГМ 0367-2025;</w:t>
            </w:r>
            <w:r>
              <w:rPr>
                <w:sz w:val="22"/>
              </w:rPr>
              <w:br/>
              <w:t>ГОСТ 32995-2014 гл. 1-6;</w:t>
            </w:r>
            <w:r>
              <w:rPr>
                <w:sz w:val="22"/>
              </w:rPr>
              <w:br/>
              <w:t>Инструкция 1.1.10-12-96-2005;</w:t>
            </w:r>
            <w:r>
              <w:rPr>
                <w:sz w:val="22"/>
              </w:rPr>
              <w:br/>
              <w:t>СанПиН № 9-29.7-95</w:t>
            </w:r>
          </w:p>
        </w:tc>
        <w:tc>
          <w:tcPr>
            <w:tcW w:w="730" w:type="pct"/>
          </w:tcPr>
          <w:p w14:paraId="7C504729"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tcPr>
          <w:p w14:paraId="2EC6EE73" w14:textId="77777777" w:rsidR="00717AC9" w:rsidRDefault="00717AC9"/>
        </w:tc>
      </w:tr>
      <w:tr w:rsidR="00717AC9" w14:paraId="1C1CBC39" w14:textId="77777777">
        <w:tc>
          <w:tcPr>
            <w:tcW w:w="290" w:type="pct"/>
          </w:tcPr>
          <w:p w14:paraId="14E64BC8" w14:textId="77777777" w:rsidR="00717AC9" w:rsidRDefault="002B6238">
            <w:pPr>
              <w:ind w:left="-84" w:right="-84"/>
            </w:pPr>
            <w:r>
              <w:rPr>
                <w:sz w:val="22"/>
              </w:rPr>
              <w:t>2.10.83**</w:t>
            </w:r>
          </w:p>
        </w:tc>
        <w:tc>
          <w:tcPr>
            <w:tcW w:w="680" w:type="pct"/>
            <w:vMerge/>
          </w:tcPr>
          <w:p w14:paraId="61F5F984" w14:textId="77777777" w:rsidR="00717AC9" w:rsidRDefault="00717AC9"/>
        </w:tc>
        <w:tc>
          <w:tcPr>
            <w:tcW w:w="530" w:type="pct"/>
          </w:tcPr>
          <w:p w14:paraId="34723032" w14:textId="77777777" w:rsidR="00717AC9" w:rsidRDefault="002B6238">
            <w:pPr>
              <w:ind w:left="-84" w:right="-84"/>
            </w:pPr>
            <w:r>
              <w:rPr>
                <w:sz w:val="22"/>
              </w:rPr>
              <w:t>13.91/42.000, 13.20/42.000, 13.96/42.000, 14.19/42.000, 15.20/42.000, 13.95/42.000, 14.12/42.000, 22.19/42.000</w:t>
            </w:r>
          </w:p>
        </w:tc>
        <w:tc>
          <w:tcPr>
            <w:tcW w:w="870" w:type="pct"/>
          </w:tcPr>
          <w:p w14:paraId="1BAFAF94" w14:textId="77777777" w:rsidR="00717AC9" w:rsidRDefault="002B6238">
            <w:pPr>
              <w:ind w:left="-84" w:right="-84"/>
            </w:pPr>
            <w:r>
              <w:rPr>
                <w:sz w:val="22"/>
              </w:rPr>
              <w:t>Отбор образцов..</w:t>
            </w:r>
          </w:p>
        </w:tc>
        <w:tc>
          <w:tcPr>
            <w:tcW w:w="1070" w:type="pct"/>
          </w:tcPr>
          <w:p w14:paraId="3DEF8A32" w14:textId="77777777" w:rsidR="00717AC9" w:rsidRDefault="002B6238">
            <w:pPr>
              <w:ind w:left="-84" w:right="-84"/>
            </w:pPr>
            <w:r>
              <w:rPr>
                <w:sz w:val="22"/>
              </w:rPr>
              <w:t>ГОСТ 18321-73 п.3;</w:t>
            </w:r>
            <w:r>
              <w:rPr>
                <w:sz w:val="22"/>
              </w:rPr>
              <w:br/>
              <w:t>ГОСТ 29104.0-91;</w:t>
            </w:r>
            <w:r>
              <w:rPr>
                <w:sz w:val="22"/>
              </w:rPr>
              <w:br/>
              <w:t>Инструкция 1.1.10-12-96-2005, утв. 28.12.2005;</w:t>
            </w:r>
            <w:r>
              <w:rPr>
                <w:sz w:val="22"/>
              </w:rPr>
              <w:br/>
              <w:t>МУ № 11-11-15 РБ 02, утв. 30.12.2002</w:t>
            </w:r>
          </w:p>
        </w:tc>
        <w:tc>
          <w:tcPr>
            <w:tcW w:w="730" w:type="pct"/>
            <w:vMerge w:val="restart"/>
          </w:tcPr>
          <w:p w14:paraId="29957A4E"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tcPr>
          <w:p w14:paraId="6681C984" w14:textId="77777777" w:rsidR="00717AC9" w:rsidRDefault="00717AC9"/>
        </w:tc>
      </w:tr>
      <w:tr w:rsidR="00717AC9" w14:paraId="1572FC7A" w14:textId="77777777">
        <w:tc>
          <w:tcPr>
            <w:tcW w:w="290" w:type="pct"/>
          </w:tcPr>
          <w:p w14:paraId="156DA66F" w14:textId="77777777" w:rsidR="00717AC9" w:rsidRDefault="002B6238">
            <w:pPr>
              <w:ind w:left="-84" w:right="-84"/>
            </w:pPr>
            <w:r>
              <w:rPr>
                <w:sz w:val="22"/>
              </w:rPr>
              <w:t>2.10.84*</w:t>
            </w:r>
          </w:p>
        </w:tc>
        <w:tc>
          <w:tcPr>
            <w:tcW w:w="680" w:type="pct"/>
            <w:vMerge/>
          </w:tcPr>
          <w:p w14:paraId="2A96ADFE" w14:textId="77777777" w:rsidR="00717AC9" w:rsidRDefault="00717AC9"/>
        </w:tc>
        <w:tc>
          <w:tcPr>
            <w:tcW w:w="530" w:type="pct"/>
          </w:tcPr>
          <w:p w14:paraId="719DAF8E" w14:textId="77777777" w:rsidR="00717AC9" w:rsidRDefault="002B6238">
            <w:pPr>
              <w:ind w:left="-84" w:right="-84"/>
            </w:pPr>
            <w:r>
              <w:rPr>
                <w:sz w:val="22"/>
              </w:rPr>
              <w:t>13.91/11.116, 13.20/11.116, 13.96/11.116, 14.19/11.116, 15.20/11.116, 13.95/11.116, 14.12/11.116, 22.19/11.116</w:t>
            </w:r>
          </w:p>
        </w:tc>
        <w:tc>
          <w:tcPr>
            <w:tcW w:w="870" w:type="pct"/>
          </w:tcPr>
          <w:p w14:paraId="4964C2F6" w14:textId="77777777" w:rsidR="00717AC9" w:rsidRDefault="002B6238">
            <w:pPr>
              <w:ind w:left="-84" w:right="-84"/>
            </w:pPr>
            <w:r>
              <w:rPr>
                <w:sz w:val="22"/>
              </w:rPr>
              <w:t>Органолептические показатели: запах.</w:t>
            </w:r>
          </w:p>
        </w:tc>
        <w:tc>
          <w:tcPr>
            <w:tcW w:w="1070" w:type="pct"/>
          </w:tcPr>
          <w:p w14:paraId="39983242" w14:textId="77777777" w:rsidR="00717AC9" w:rsidRDefault="002B6238">
            <w:pPr>
              <w:ind w:left="-84" w:right="-84"/>
            </w:pPr>
            <w:r>
              <w:rPr>
                <w:sz w:val="22"/>
              </w:rPr>
              <w:t>Инструкция 1.1.10-12-96-2005, утв. 28.12.2005;</w:t>
            </w:r>
            <w:r>
              <w:rPr>
                <w:sz w:val="22"/>
              </w:rPr>
              <w:br/>
              <w:t>МУ № 11-11-15 РБ 02, утв. 30.12.2002</w:t>
            </w:r>
          </w:p>
        </w:tc>
        <w:tc>
          <w:tcPr>
            <w:tcW w:w="730" w:type="pct"/>
            <w:vMerge/>
          </w:tcPr>
          <w:p w14:paraId="1ECCCE1E" w14:textId="77777777" w:rsidR="00717AC9" w:rsidRDefault="00717AC9"/>
        </w:tc>
        <w:tc>
          <w:tcPr>
            <w:tcW w:w="815" w:type="pct"/>
            <w:vMerge/>
          </w:tcPr>
          <w:p w14:paraId="320C1AF5" w14:textId="77777777" w:rsidR="00717AC9" w:rsidRDefault="00717AC9"/>
        </w:tc>
      </w:tr>
      <w:tr w:rsidR="00717AC9" w14:paraId="0AA3E1AE" w14:textId="77777777">
        <w:tc>
          <w:tcPr>
            <w:tcW w:w="290" w:type="pct"/>
          </w:tcPr>
          <w:p w14:paraId="774C9521" w14:textId="77777777" w:rsidR="00717AC9" w:rsidRDefault="002B6238">
            <w:pPr>
              <w:ind w:left="-84" w:right="-84"/>
            </w:pPr>
            <w:r>
              <w:rPr>
                <w:sz w:val="22"/>
              </w:rPr>
              <w:t>2.10.85*</w:t>
            </w:r>
          </w:p>
        </w:tc>
        <w:tc>
          <w:tcPr>
            <w:tcW w:w="680" w:type="pct"/>
            <w:vMerge/>
          </w:tcPr>
          <w:p w14:paraId="500217C3" w14:textId="77777777" w:rsidR="00717AC9" w:rsidRDefault="00717AC9"/>
        </w:tc>
        <w:tc>
          <w:tcPr>
            <w:tcW w:w="530" w:type="pct"/>
          </w:tcPr>
          <w:p w14:paraId="7B566895" w14:textId="77777777" w:rsidR="00717AC9" w:rsidRDefault="002B6238">
            <w:pPr>
              <w:ind w:left="-84" w:right="-84"/>
            </w:pPr>
            <w:r>
              <w:rPr>
                <w:sz w:val="22"/>
              </w:rPr>
              <w:t>13.91/35.069, 13.20/35.069, 13.96/35.069, 14.19/35.069, 15.20/35.069, 13.95/35.069, 14.12/35.069, 22.19/35.069</w:t>
            </w:r>
          </w:p>
        </w:tc>
        <w:tc>
          <w:tcPr>
            <w:tcW w:w="870" w:type="pct"/>
          </w:tcPr>
          <w:p w14:paraId="3CF706AD" w14:textId="77777777" w:rsidR="00717AC9" w:rsidRDefault="002B6238">
            <w:pPr>
              <w:ind w:left="-84" w:right="-84"/>
            </w:pPr>
            <w:r>
              <w:rPr>
                <w:sz w:val="22"/>
              </w:rPr>
              <w:t>Напряженность электростатического поля на поверхности материала</w:t>
            </w:r>
          </w:p>
        </w:tc>
        <w:tc>
          <w:tcPr>
            <w:tcW w:w="1070" w:type="pct"/>
          </w:tcPr>
          <w:p w14:paraId="6BC80013" w14:textId="77777777" w:rsidR="00717AC9" w:rsidRDefault="002B6238">
            <w:pPr>
              <w:ind w:left="-84" w:right="-84"/>
            </w:pPr>
            <w:r>
              <w:rPr>
                <w:sz w:val="22"/>
              </w:rPr>
              <w:t>Инструкция 1.1.10-12-96-2005, утв. 28.12.2005;</w:t>
            </w:r>
            <w:r>
              <w:rPr>
                <w:sz w:val="22"/>
              </w:rPr>
              <w:br/>
              <w:t>СанПиН № 9-29.7-95</w:t>
            </w:r>
          </w:p>
        </w:tc>
        <w:tc>
          <w:tcPr>
            <w:tcW w:w="730" w:type="pct"/>
            <w:vMerge/>
          </w:tcPr>
          <w:p w14:paraId="72B7C1F3" w14:textId="77777777" w:rsidR="00717AC9" w:rsidRDefault="00717AC9"/>
        </w:tc>
        <w:tc>
          <w:tcPr>
            <w:tcW w:w="815" w:type="pct"/>
            <w:vMerge/>
          </w:tcPr>
          <w:p w14:paraId="0E987A98" w14:textId="77777777" w:rsidR="00717AC9" w:rsidRDefault="00717AC9"/>
        </w:tc>
      </w:tr>
      <w:tr w:rsidR="00717AC9" w14:paraId="314207C3" w14:textId="77777777">
        <w:tc>
          <w:tcPr>
            <w:tcW w:w="290" w:type="pct"/>
          </w:tcPr>
          <w:p w14:paraId="4C157620" w14:textId="77777777" w:rsidR="00717AC9" w:rsidRDefault="002B6238">
            <w:pPr>
              <w:ind w:left="-84" w:right="-84"/>
            </w:pPr>
            <w:r>
              <w:rPr>
                <w:sz w:val="22"/>
              </w:rPr>
              <w:t>2.10.86*</w:t>
            </w:r>
          </w:p>
        </w:tc>
        <w:tc>
          <w:tcPr>
            <w:tcW w:w="680" w:type="pct"/>
            <w:vMerge/>
          </w:tcPr>
          <w:p w14:paraId="6E618004" w14:textId="77777777" w:rsidR="00717AC9" w:rsidRDefault="00717AC9"/>
        </w:tc>
        <w:tc>
          <w:tcPr>
            <w:tcW w:w="530" w:type="pct"/>
          </w:tcPr>
          <w:p w14:paraId="2D7903DA" w14:textId="77777777" w:rsidR="00717AC9" w:rsidRDefault="002B6238">
            <w:pPr>
              <w:ind w:left="-84" w:right="-84"/>
            </w:pPr>
            <w:r>
              <w:rPr>
                <w:sz w:val="22"/>
              </w:rPr>
              <w:t xml:space="preserve">13.91/08.169, 13.20/08.169, 14.14/08.169, 14.31/08.169, </w:t>
            </w:r>
            <w:r>
              <w:rPr>
                <w:sz w:val="22"/>
              </w:rPr>
              <w:lastRenderedPageBreak/>
              <w:t>14.12/08.169, 13.99/08.169</w:t>
            </w:r>
          </w:p>
        </w:tc>
        <w:tc>
          <w:tcPr>
            <w:tcW w:w="870" w:type="pct"/>
          </w:tcPr>
          <w:p w14:paraId="16959957" w14:textId="77777777" w:rsidR="00717AC9" w:rsidRDefault="002B6238">
            <w:pPr>
              <w:ind w:left="-84" w:right="-84"/>
            </w:pPr>
            <w:r>
              <w:rPr>
                <w:sz w:val="22"/>
              </w:rPr>
              <w:lastRenderedPageBreak/>
              <w:t>рН</w:t>
            </w:r>
          </w:p>
        </w:tc>
        <w:tc>
          <w:tcPr>
            <w:tcW w:w="1070" w:type="pct"/>
          </w:tcPr>
          <w:p w14:paraId="04285B9A" w14:textId="77777777" w:rsidR="00717AC9" w:rsidRDefault="002B6238">
            <w:pPr>
              <w:ind w:left="-84" w:right="-84"/>
            </w:pPr>
            <w:r>
              <w:rPr>
                <w:sz w:val="22"/>
              </w:rPr>
              <w:t>ГОСТ ISO 3071;</w:t>
            </w:r>
            <w:r>
              <w:rPr>
                <w:sz w:val="22"/>
              </w:rPr>
              <w:br/>
              <w:t>Инструкция 1.1.10-12-96-2005;</w:t>
            </w:r>
            <w:r>
              <w:rPr>
                <w:sz w:val="22"/>
              </w:rPr>
              <w:br/>
              <w:t>Инструкция по применению № 020-1118</w:t>
            </w:r>
          </w:p>
        </w:tc>
        <w:tc>
          <w:tcPr>
            <w:tcW w:w="730" w:type="pct"/>
            <w:vMerge w:val="restart"/>
          </w:tcPr>
          <w:p w14:paraId="1B4ED0E1"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tcPr>
          <w:p w14:paraId="39B0087A" w14:textId="77777777" w:rsidR="00717AC9" w:rsidRDefault="00717AC9"/>
        </w:tc>
      </w:tr>
      <w:tr w:rsidR="00717AC9" w14:paraId="14CA06AF" w14:textId="77777777">
        <w:tc>
          <w:tcPr>
            <w:tcW w:w="290" w:type="pct"/>
          </w:tcPr>
          <w:p w14:paraId="4D309CB4" w14:textId="77777777" w:rsidR="00717AC9" w:rsidRDefault="002B6238">
            <w:pPr>
              <w:ind w:left="-84" w:right="-84"/>
            </w:pPr>
            <w:r>
              <w:rPr>
                <w:sz w:val="22"/>
              </w:rPr>
              <w:t>2.10.87*</w:t>
            </w:r>
          </w:p>
        </w:tc>
        <w:tc>
          <w:tcPr>
            <w:tcW w:w="680" w:type="pct"/>
            <w:vMerge/>
          </w:tcPr>
          <w:p w14:paraId="5CF88F90" w14:textId="77777777" w:rsidR="00717AC9" w:rsidRDefault="00717AC9"/>
        </w:tc>
        <w:tc>
          <w:tcPr>
            <w:tcW w:w="530" w:type="pct"/>
            <w:vMerge w:val="restart"/>
          </w:tcPr>
          <w:p w14:paraId="46A86FEA" w14:textId="77777777" w:rsidR="00717AC9" w:rsidRDefault="002B6238">
            <w:pPr>
              <w:ind w:left="-84" w:right="-84"/>
            </w:pPr>
            <w:r>
              <w:rPr>
                <w:sz w:val="22"/>
              </w:rPr>
              <w:t>13.91/08.158, 13.20/08.158, 14.14/08.158, 14.31/08.158, 14.12/08.158, 13.99/08.158</w:t>
            </w:r>
          </w:p>
        </w:tc>
        <w:tc>
          <w:tcPr>
            <w:tcW w:w="870" w:type="pct"/>
          </w:tcPr>
          <w:p w14:paraId="46DA2D5D" w14:textId="77777777" w:rsidR="00717AC9" w:rsidRDefault="002B6238">
            <w:pPr>
              <w:ind w:left="-84" w:right="-84"/>
            </w:pPr>
            <w:r>
              <w:rPr>
                <w:sz w:val="22"/>
              </w:rPr>
              <w:t>альфа-метилстирол, бензальдегид, кумол (изопропилбензол) в воздушной среде</w:t>
            </w:r>
          </w:p>
        </w:tc>
        <w:tc>
          <w:tcPr>
            <w:tcW w:w="1070" w:type="pct"/>
          </w:tcPr>
          <w:p w14:paraId="3B0B1BF5" w14:textId="77777777" w:rsidR="00717AC9" w:rsidRDefault="002B6238">
            <w:pPr>
              <w:ind w:left="-84" w:right="-84"/>
            </w:pPr>
            <w:r>
              <w:rPr>
                <w:sz w:val="22"/>
              </w:rPr>
              <w:t>ГОСТ 34175-2017</w:t>
            </w:r>
          </w:p>
        </w:tc>
        <w:tc>
          <w:tcPr>
            <w:tcW w:w="730" w:type="pct"/>
            <w:vMerge/>
          </w:tcPr>
          <w:p w14:paraId="343C514F" w14:textId="77777777" w:rsidR="00717AC9" w:rsidRDefault="00717AC9"/>
        </w:tc>
        <w:tc>
          <w:tcPr>
            <w:tcW w:w="815" w:type="pct"/>
            <w:vMerge/>
          </w:tcPr>
          <w:p w14:paraId="09080C3C" w14:textId="77777777" w:rsidR="00717AC9" w:rsidRDefault="00717AC9"/>
        </w:tc>
      </w:tr>
      <w:tr w:rsidR="00717AC9" w14:paraId="10440306" w14:textId="77777777">
        <w:tc>
          <w:tcPr>
            <w:tcW w:w="290" w:type="pct"/>
          </w:tcPr>
          <w:p w14:paraId="256F137C" w14:textId="77777777" w:rsidR="00717AC9" w:rsidRDefault="002B6238">
            <w:pPr>
              <w:ind w:left="-84" w:right="-84"/>
            </w:pPr>
            <w:r>
              <w:rPr>
                <w:sz w:val="22"/>
              </w:rPr>
              <w:t>2.10.88*</w:t>
            </w:r>
          </w:p>
        </w:tc>
        <w:tc>
          <w:tcPr>
            <w:tcW w:w="680" w:type="pct"/>
            <w:vMerge/>
          </w:tcPr>
          <w:p w14:paraId="314B4075" w14:textId="77777777" w:rsidR="00717AC9" w:rsidRDefault="00717AC9"/>
        </w:tc>
        <w:tc>
          <w:tcPr>
            <w:tcW w:w="530" w:type="pct"/>
            <w:vMerge/>
          </w:tcPr>
          <w:p w14:paraId="2EF49C20" w14:textId="77777777" w:rsidR="00717AC9" w:rsidRDefault="00717AC9"/>
        </w:tc>
        <w:tc>
          <w:tcPr>
            <w:tcW w:w="870" w:type="pct"/>
          </w:tcPr>
          <w:p w14:paraId="7916465F" w14:textId="77777777" w:rsidR="00717AC9" w:rsidRDefault="002B6238">
            <w:pPr>
              <w:ind w:left="-84" w:right="-84"/>
            </w:pPr>
            <w:r>
              <w:rPr>
                <w:sz w:val="22"/>
              </w:rPr>
              <w:t>диэтилфталат в воздушной среде</w:t>
            </w:r>
          </w:p>
        </w:tc>
        <w:tc>
          <w:tcPr>
            <w:tcW w:w="1070" w:type="pct"/>
          </w:tcPr>
          <w:p w14:paraId="6696A70A" w14:textId="77777777" w:rsidR="00717AC9" w:rsidRDefault="002B6238">
            <w:pPr>
              <w:ind w:left="-84" w:right="-84"/>
            </w:pPr>
            <w:r>
              <w:rPr>
                <w:sz w:val="22"/>
              </w:rPr>
              <w:t>Инструкция 1.1.10-12-96-2005;</w:t>
            </w:r>
            <w:r>
              <w:rPr>
                <w:sz w:val="22"/>
              </w:rPr>
              <w:br/>
              <w:t>МУ № 2223-80;</w:t>
            </w:r>
            <w:r>
              <w:rPr>
                <w:sz w:val="22"/>
              </w:rPr>
              <w:br/>
              <w:t>МУК 4.1.614-96</w:t>
            </w:r>
          </w:p>
        </w:tc>
        <w:tc>
          <w:tcPr>
            <w:tcW w:w="730" w:type="pct"/>
            <w:vMerge/>
          </w:tcPr>
          <w:p w14:paraId="3C9326A4" w14:textId="77777777" w:rsidR="00717AC9" w:rsidRDefault="00717AC9"/>
        </w:tc>
        <w:tc>
          <w:tcPr>
            <w:tcW w:w="815" w:type="pct"/>
            <w:vMerge/>
          </w:tcPr>
          <w:p w14:paraId="743E2CA7" w14:textId="77777777" w:rsidR="00717AC9" w:rsidRDefault="00717AC9"/>
        </w:tc>
      </w:tr>
      <w:tr w:rsidR="00717AC9" w14:paraId="078D3345" w14:textId="77777777">
        <w:tc>
          <w:tcPr>
            <w:tcW w:w="290" w:type="pct"/>
          </w:tcPr>
          <w:p w14:paraId="1C34B681" w14:textId="77777777" w:rsidR="00717AC9" w:rsidRDefault="002B6238">
            <w:pPr>
              <w:ind w:left="-84" w:right="-84"/>
            </w:pPr>
            <w:r>
              <w:rPr>
                <w:sz w:val="22"/>
              </w:rPr>
              <w:t>2.10.89*</w:t>
            </w:r>
          </w:p>
        </w:tc>
        <w:tc>
          <w:tcPr>
            <w:tcW w:w="680" w:type="pct"/>
            <w:vMerge/>
          </w:tcPr>
          <w:p w14:paraId="2D4A249E" w14:textId="77777777" w:rsidR="00717AC9" w:rsidRDefault="00717AC9"/>
        </w:tc>
        <w:tc>
          <w:tcPr>
            <w:tcW w:w="530" w:type="pct"/>
            <w:vMerge/>
          </w:tcPr>
          <w:p w14:paraId="106B8C41" w14:textId="77777777" w:rsidR="00717AC9" w:rsidRDefault="00717AC9"/>
        </w:tc>
        <w:tc>
          <w:tcPr>
            <w:tcW w:w="870" w:type="pct"/>
          </w:tcPr>
          <w:p w14:paraId="08F05EB3" w14:textId="77777777" w:rsidR="00717AC9" w:rsidRDefault="002B6238">
            <w:pPr>
              <w:ind w:left="-84" w:right="-84"/>
            </w:pPr>
            <w:r>
              <w:rPr>
                <w:sz w:val="22"/>
              </w:rPr>
              <w:t>Диметилфталат и диэтилфталат в вытяжке</w:t>
            </w:r>
          </w:p>
        </w:tc>
        <w:tc>
          <w:tcPr>
            <w:tcW w:w="1070" w:type="pct"/>
          </w:tcPr>
          <w:p w14:paraId="086DBEA4" w14:textId="77777777" w:rsidR="00717AC9" w:rsidRDefault="002B6238">
            <w:pPr>
              <w:ind w:left="-84" w:right="-84"/>
            </w:pPr>
            <w:r>
              <w:rPr>
                <w:sz w:val="22"/>
              </w:rPr>
              <w:t>МУК 4.1.738-99;</w:t>
            </w:r>
            <w:r>
              <w:rPr>
                <w:sz w:val="22"/>
              </w:rPr>
              <w:br/>
              <w:t>Инструкция 1.1.10-12-96-2005;</w:t>
            </w:r>
            <w:r>
              <w:rPr>
                <w:sz w:val="22"/>
              </w:rPr>
              <w:br/>
              <w:t>МУК 4.1.3169-14</w:t>
            </w:r>
          </w:p>
        </w:tc>
        <w:tc>
          <w:tcPr>
            <w:tcW w:w="730" w:type="pct"/>
            <w:vMerge/>
          </w:tcPr>
          <w:p w14:paraId="7537433C" w14:textId="77777777" w:rsidR="00717AC9" w:rsidRDefault="00717AC9"/>
        </w:tc>
        <w:tc>
          <w:tcPr>
            <w:tcW w:w="815" w:type="pct"/>
            <w:vMerge/>
          </w:tcPr>
          <w:p w14:paraId="641B54B3" w14:textId="77777777" w:rsidR="00717AC9" w:rsidRDefault="00717AC9"/>
        </w:tc>
      </w:tr>
      <w:tr w:rsidR="00717AC9" w14:paraId="39DC8993" w14:textId="77777777">
        <w:trPr>
          <w:trHeight w:val="230"/>
        </w:trPr>
        <w:tc>
          <w:tcPr>
            <w:tcW w:w="290" w:type="pct"/>
            <w:vMerge w:val="restart"/>
          </w:tcPr>
          <w:p w14:paraId="4EF4822E" w14:textId="77777777" w:rsidR="00717AC9" w:rsidRDefault="002B6238">
            <w:pPr>
              <w:ind w:left="-84" w:right="-84"/>
            </w:pPr>
            <w:r>
              <w:rPr>
                <w:sz w:val="22"/>
              </w:rPr>
              <w:t>2.10.90*</w:t>
            </w:r>
          </w:p>
        </w:tc>
        <w:tc>
          <w:tcPr>
            <w:tcW w:w="680" w:type="pct"/>
            <w:vMerge/>
          </w:tcPr>
          <w:p w14:paraId="15330DAF" w14:textId="77777777" w:rsidR="00717AC9" w:rsidRDefault="00717AC9"/>
        </w:tc>
        <w:tc>
          <w:tcPr>
            <w:tcW w:w="530" w:type="pct"/>
            <w:vMerge/>
          </w:tcPr>
          <w:p w14:paraId="62A0A66C" w14:textId="77777777" w:rsidR="00717AC9" w:rsidRDefault="00717AC9"/>
        </w:tc>
        <w:tc>
          <w:tcPr>
            <w:tcW w:w="870" w:type="pct"/>
            <w:vMerge w:val="restart"/>
          </w:tcPr>
          <w:p w14:paraId="481D71BF" w14:textId="77777777" w:rsidR="00717AC9" w:rsidRDefault="002B6238">
            <w:pPr>
              <w:ind w:left="-84" w:right="-84"/>
            </w:pPr>
            <w:r>
              <w:rPr>
                <w:sz w:val="22"/>
              </w:rPr>
              <w:t>бензол, толуол, м-, о-, п- ксилолы, этилбензол в воздухе</w:t>
            </w:r>
          </w:p>
        </w:tc>
        <w:tc>
          <w:tcPr>
            <w:tcW w:w="1070" w:type="pct"/>
            <w:vMerge w:val="restart"/>
          </w:tcPr>
          <w:p w14:paraId="2CA19789" w14:textId="77777777" w:rsidR="00717AC9" w:rsidRDefault="002B6238">
            <w:pPr>
              <w:ind w:left="-84" w:right="-84"/>
            </w:pPr>
            <w:r>
              <w:rPr>
                <w:sz w:val="22"/>
              </w:rPr>
              <w:t>ГОСТ 34175-2017;</w:t>
            </w:r>
            <w:r>
              <w:rPr>
                <w:sz w:val="22"/>
              </w:rPr>
              <w:br/>
              <w:t>Инструкция 1.1.10-12-96-2005</w:t>
            </w:r>
          </w:p>
        </w:tc>
        <w:tc>
          <w:tcPr>
            <w:tcW w:w="730" w:type="pct"/>
            <w:vMerge/>
          </w:tcPr>
          <w:p w14:paraId="4E3F32DE" w14:textId="77777777" w:rsidR="00717AC9" w:rsidRDefault="00717AC9"/>
        </w:tc>
        <w:tc>
          <w:tcPr>
            <w:tcW w:w="815" w:type="pct"/>
            <w:vMerge/>
          </w:tcPr>
          <w:p w14:paraId="698F4F27" w14:textId="77777777" w:rsidR="00717AC9" w:rsidRDefault="00717AC9"/>
        </w:tc>
      </w:tr>
      <w:tr w:rsidR="00717AC9" w14:paraId="7037BBAC" w14:textId="77777777">
        <w:trPr>
          <w:trHeight w:val="230"/>
        </w:trPr>
        <w:tc>
          <w:tcPr>
            <w:tcW w:w="290" w:type="pct"/>
            <w:vMerge w:val="restart"/>
          </w:tcPr>
          <w:p w14:paraId="5C969049" w14:textId="77777777" w:rsidR="00717AC9" w:rsidRDefault="002B6238">
            <w:pPr>
              <w:ind w:left="-84" w:right="-84"/>
            </w:pPr>
            <w:r>
              <w:rPr>
                <w:sz w:val="22"/>
              </w:rPr>
              <w:t>2.11.1** ТР</w:t>
            </w:r>
          </w:p>
        </w:tc>
        <w:tc>
          <w:tcPr>
            <w:tcW w:w="680" w:type="pct"/>
            <w:vMerge w:val="restart"/>
          </w:tcPr>
          <w:p w14:paraId="172A3017"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4883A797" w14:textId="77777777" w:rsidR="00717AC9" w:rsidRDefault="002B6238">
            <w:pPr>
              <w:ind w:left="-84" w:right="-84"/>
            </w:pPr>
            <w:r>
              <w:rPr>
                <w:sz w:val="22"/>
              </w:rPr>
              <w:t>01.11/42.000, 01.12/42.000, 01.26/42.000</w:t>
            </w:r>
          </w:p>
        </w:tc>
        <w:tc>
          <w:tcPr>
            <w:tcW w:w="870" w:type="pct"/>
            <w:vMerge w:val="restart"/>
          </w:tcPr>
          <w:p w14:paraId="7DC11F66" w14:textId="77777777" w:rsidR="00717AC9" w:rsidRDefault="002B6238">
            <w:pPr>
              <w:ind w:left="-84" w:right="-84"/>
            </w:pPr>
            <w:r>
              <w:rPr>
                <w:sz w:val="22"/>
              </w:rPr>
              <w:t>Отбор образцов</w:t>
            </w:r>
          </w:p>
        </w:tc>
        <w:tc>
          <w:tcPr>
            <w:tcW w:w="1070" w:type="pct"/>
            <w:vMerge w:val="restart"/>
          </w:tcPr>
          <w:p w14:paraId="74DE7A32" w14:textId="77777777" w:rsidR="00717AC9" w:rsidRDefault="002B6238">
            <w:pPr>
              <w:ind w:left="-84" w:right="-84"/>
            </w:pPr>
            <w:r>
              <w:rPr>
                <w:sz w:val="22"/>
              </w:rPr>
              <w:t>ГОСТ 32164-2013;</w:t>
            </w:r>
            <w:r>
              <w:rPr>
                <w:sz w:val="22"/>
              </w:rPr>
              <w:br/>
              <w:t>СТБ 1053-2015</w:t>
            </w:r>
          </w:p>
        </w:tc>
        <w:tc>
          <w:tcPr>
            <w:tcW w:w="730" w:type="pct"/>
            <w:vMerge w:val="restart"/>
          </w:tcPr>
          <w:p w14:paraId="1602D0F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51776DD" w14:textId="77777777" w:rsidR="00717AC9" w:rsidRDefault="002B6238">
            <w:pPr>
              <w:ind w:left="-84" w:right="-84"/>
            </w:pPr>
            <w:r>
              <w:rPr>
                <w:sz w:val="22"/>
              </w:rPr>
              <w:t>ТР ТС 015/2011</w:t>
            </w:r>
          </w:p>
        </w:tc>
      </w:tr>
      <w:tr w:rsidR="00717AC9" w14:paraId="51EF5012" w14:textId="77777777">
        <w:trPr>
          <w:trHeight w:val="230"/>
        </w:trPr>
        <w:tc>
          <w:tcPr>
            <w:tcW w:w="290" w:type="pct"/>
            <w:vMerge w:val="restart"/>
          </w:tcPr>
          <w:p w14:paraId="2527A8F3" w14:textId="77777777" w:rsidR="00717AC9" w:rsidRDefault="002B6238">
            <w:pPr>
              <w:ind w:left="-84" w:right="-84"/>
            </w:pPr>
            <w:r>
              <w:rPr>
                <w:sz w:val="22"/>
              </w:rPr>
              <w:t>2.11.1**</w:t>
            </w:r>
          </w:p>
        </w:tc>
        <w:tc>
          <w:tcPr>
            <w:tcW w:w="680" w:type="pct"/>
            <w:vMerge w:val="restart"/>
          </w:tcPr>
          <w:p w14:paraId="7D8948AB" w14:textId="77777777" w:rsidR="00717AC9" w:rsidRDefault="002B6238">
            <w:pPr>
              <w:ind w:left="-84" w:right="-84"/>
            </w:pPr>
            <w:r>
              <w:rPr>
                <w:sz w:val="22"/>
              </w:rPr>
              <w:t xml:space="preserve">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w:t>
            </w:r>
            <w:r>
              <w:rPr>
                <w:sz w:val="22"/>
              </w:rPr>
              <w:lastRenderedPageBreak/>
              <w:t>поверхностями человека. Товары домашнего обихода.</w:t>
            </w:r>
          </w:p>
        </w:tc>
        <w:tc>
          <w:tcPr>
            <w:tcW w:w="530" w:type="pct"/>
            <w:vMerge w:val="restart"/>
          </w:tcPr>
          <w:p w14:paraId="16B5B286" w14:textId="77777777" w:rsidR="00717AC9" w:rsidRDefault="002B6238">
            <w:pPr>
              <w:ind w:left="-84" w:right="-84"/>
            </w:pPr>
            <w:r>
              <w:rPr>
                <w:sz w:val="22"/>
              </w:rPr>
              <w:lastRenderedPageBreak/>
              <w:t>13.92/42.000, 13.93/42.000, 13.99/42.000</w:t>
            </w:r>
          </w:p>
        </w:tc>
        <w:tc>
          <w:tcPr>
            <w:tcW w:w="870" w:type="pct"/>
            <w:vMerge w:val="restart"/>
          </w:tcPr>
          <w:p w14:paraId="538E6F75" w14:textId="77777777" w:rsidR="00717AC9" w:rsidRDefault="002B6238">
            <w:pPr>
              <w:ind w:left="-84" w:right="-84"/>
            </w:pPr>
            <w:r>
              <w:rPr>
                <w:sz w:val="22"/>
              </w:rPr>
              <w:t>Отбор образцов</w:t>
            </w:r>
          </w:p>
        </w:tc>
        <w:tc>
          <w:tcPr>
            <w:tcW w:w="1070" w:type="pct"/>
            <w:vMerge w:val="restart"/>
          </w:tcPr>
          <w:p w14:paraId="1A56BEDD" w14:textId="77777777" w:rsidR="00717AC9" w:rsidRDefault="002B6238">
            <w:pPr>
              <w:ind w:left="-84" w:right="-84"/>
            </w:pPr>
            <w:r>
              <w:rPr>
                <w:sz w:val="22"/>
              </w:rPr>
              <w:t>ГОСТ 18321-73</w:t>
            </w:r>
          </w:p>
        </w:tc>
        <w:tc>
          <w:tcPr>
            <w:tcW w:w="730" w:type="pct"/>
            <w:vMerge w:val="restart"/>
          </w:tcPr>
          <w:p w14:paraId="0CE4D238"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41616F15" w14:textId="77777777" w:rsidR="00717AC9" w:rsidRDefault="00717AC9">
            <w:pPr>
              <w:ind w:left="-84" w:right="-84"/>
            </w:pPr>
          </w:p>
        </w:tc>
      </w:tr>
      <w:tr w:rsidR="00717AC9" w14:paraId="0B41083D" w14:textId="77777777">
        <w:trPr>
          <w:trHeight w:val="230"/>
        </w:trPr>
        <w:tc>
          <w:tcPr>
            <w:tcW w:w="290" w:type="pct"/>
            <w:vMerge w:val="restart"/>
          </w:tcPr>
          <w:p w14:paraId="64DF9B67" w14:textId="77777777" w:rsidR="00717AC9" w:rsidRDefault="002B6238">
            <w:pPr>
              <w:ind w:left="-84" w:right="-84"/>
            </w:pPr>
            <w:r>
              <w:rPr>
                <w:sz w:val="22"/>
              </w:rPr>
              <w:t>2.11.2* ТР</w:t>
            </w:r>
          </w:p>
        </w:tc>
        <w:tc>
          <w:tcPr>
            <w:tcW w:w="680" w:type="pct"/>
            <w:vMerge w:val="restart"/>
          </w:tcPr>
          <w:p w14:paraId="7159A897"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17A59175" w14:textId="77777777" w:rsidR="00717AC9" w:rsidRDefault="002B6238">
            <w:pPr>
              <w:ind w:left="-84" w:right="-84"/>
            </w:pPr>
            <w:r>
              <w:rPr>
                <w:sz w:val="22"/>
              </w:rPr>
              <w:t>01.11/11.116, 01.12/11.116</w:t>
            </w:r>
          </w:p>
        </w:tc>
        <w:tc>
          <w:tcPr>
            <w:tcW w:w="870" w:type="pct"/>
            <w:vMerge w:val="restart"/>
          </w:tcPr>
          <w:p w14:paraId="45C9FEDC" w14:textId="77777777" w:rsidR="00717AC9" w:rsidRDefault="002B6238">
            <w:pPr>
              <w:ind w:left="-84" w:right="-84"/>
            </w:pPr>
            <w:r>
              <w:rPr>
                <w:sz w:val="22"/>
              </w:rPr>
              <w:t>Органолептические показатели: цвет, запах</w:t>
            </w:r>
          </w:p>
        </w:tc>
        <w:tc>
          <w:tcPr>
            <w:tcW w:w="1070" w:type="pct"/>
            <w:vMerge w:val="restart"/>
          </w:tcPr>
          <w:p w14:paraId="71431117" w14:textId="77777777" w:rsidR="00717AC9" w:rsidRDefault="002B6238">
            <w:pPr>
              <w:ind w:left="-84" w:right="-84"/>
            </w:pPr>
            <w:r>
              <w:rPr>
                <w:sz w:val="22"/>
              </w:rPr>
              <w:t>ГОСТ 10967-2019;</w:t>
            </w:r>
            <w:r>
              <w:rPr>
                <w:sz w:val="22"/>
              </w:rPr>
              <w:br/>
              <w:t>ГОСТ 27988-88</w:t>
            </w:r>
          </w:p>
        </w:tc>
        <w:tc>
          <w:tcPr>
            <w:tcW w:w="730" w:type="pct"/>
            <w:vMerge w:val="restart"/>
          </w:tcPr>
          <w:p w14:paraId="34F3910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F0F5BC8" w14:textId="77777777" w:rsidR="00717AC9" w:rsidRDefault="002B6238">
            <w:pPr>
              <w:ind w:left="-84" w:right="-84"/>
            </w:pPr>
            <w:r>
              <w:rPr>
                <w:sz w:val="22"/>
              </w:rPr>
              <w:t>ТР ТС 015/2011</w:t>
            </w:r>
          </w:p>
        </w:tc>
      </w:tr>
      <w:tr w:rsidR="00717AC9" w14:paraId="407FAA24" w14:textId="77777777">
        <w:trPr>
          <w:trHeight w:val="230"/>
        </w:trPr>
        <w:tc>
          <w:tcPr>
            <w:tcW w:w="290" w:type="pct"/>
            <w:vMerge w:val="restart"/>
          </w:tcPr>
          <w:p w14:paraId="58E5B3F2" w14:textId="77777777" w:rsidR="00717AC9" w:rsidRDefault="002B6238">
            <w:pPr>
              <w:ind w:left="-84" w:right="-84"/>
            </w:pPr>
            <w:r>
              <w:rPr>
                <w:sz w:val="22"/>
              </w:rPr>
              <w:t>2.11.2*</w:t>
            </w:r>
          </w:p>
        </w:tc>
        <w:tc>
          <w:tcPr>
            <w:tcW w:w="680" w:type="pct"/>
            <w:vMerge w:val="restart"/>
          </w:tcPr>
          <w:p w14:paraId="7F35360F"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3767D3E9" w14:textId="77777777" w:rsidR="00717AC9" w:rsidRDefault="002B6238">
            <w:pPr>
              <w:ind w:left="-84" w:right="-84"/>
            </w:pPr>
            <w:r>
              <w:rPr>
                <w:sz w:val="22"/>
              </w:rPr>
              <w:t>13.92/11.116, 13.93/11.116, 13.99/11.116</w:t>
            </w:r>
          </w:p>
        </w:tc>
        <w:tc>
          <w:tcPr>
            <w:tcW w:w="870" w:type="pct"/>
            <w:vMerge w:val="restart"/>
          </w:tcPr>
          <w:p w14:paraId="2539723B" w14:textId="77777777" w:rsidR="00717AC9" w:rsidRDefault="002B6238">
            <w:pPr>
              <w:ind w:left="-84" w:right="-84"/>
            </w:pPr>
            <w:r>
              <w:rPr>
                <w:sz w:val="22"/>
              </w:rPr>
              <w:t>Органолептические показатели (запах образца)</w:t>
            </w:r>
          </w:p>
        </w:tc>
        <w:tc>
          <w:tcPr>
            <w:tcW w:w="1070" w:type="pct"/>
            <w:vMerge w:val="restart"/>
          </w:tcPr>
          <w:p w14:paraId="27DFFA15" w14:textId="77777777" w:rsidR="00717AC9" w:rsidRDefault="002B6238">
            <w:pPr>
              <w:ind w:left="-84" w:right="-84"/>
            </w:pPr>
            <w:r>
              <w:rPr>
                <w:sz w:val="22"/>
              </w:rPr>
              <w:t>Инструкция 1.1.10-12-96-2005;</w:t>
            </w:r>
            <w:r>
              <w:rPr>
                <w:sz w:val="22"/>
              </w:rPr>
              <w:br/>
              <w:t>МУ 11-10-12-97, утв. ГГСВ РБ 13.08.1997</w:t>
            </w:r>
          </w:p>
        </w:tc>
        <w:tc>
          <w:tcPr>
            <w:tcW w:w="730" w:type="pct"/>
            <w:vMerge w:val="restart"/>
          </w:tcPr>
          <w:p w14:paraId="5689B764"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7C4D6745" w14:textId="77777777" w:rsidR="00717AC9" w:rsidRDefault="00717AC9">
            <w:pPr>
              <w:ind w:left="-84" w:right="-84"/>
            </w:pPr>
          </w:p>
        </w:tc>
      </w:tr>
      <w:tr w:rsidR="00717AC9" w14:paraId="5581CBD7" w14:textId="77777777">
        <w:trPr>
          <w:trHeight w:val="230"/>
        </w:trPr>
        <w:tc>
          <w:tcPr>
            <w:tcW w:w="290" w:type="pct"/>
            <w:vMerge w:val="restart"/>
          </w:tcPr>
          <w:p w14:paraId="7CAF0C74" w14:textId="77777777" w:rsidR="00717AC9" w:rsidRDefault="002B6238">
            <w:pPr>
              <w:ind w:left="-84" w:right="-84"/>
            </w:pPr>
            <w:r>
              <w:rPr>
                <w:sz w:val="22"/>
              </w:rPr>
              <w:t>2.11.3* ТР</w:t>
            </w:r>
          </w:p>
        </w:tc>
        <w:tc>
          <w:tcPr>
            <w:tcW w:w="680" w:type="pct"/>
            <w:vMerge w:val="restart"/>
          </w:tcPr>
          <w:p w14:paraId="627DB520"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0B9A778D" w14:textId="77777777" w:rsidR="00717AC9" w:rsidRDefault="002B6238">
            <w:pPr>
              <w:ind w:left="-84" w:right="-84"/>
            </w:pPr>
            <w:r>
              <w:rPr>
                <w:sz w:val="22"/>
              </w:rPr>
              <w:t>01.11/08.159, 01.11/08.162, 01.12/08.159, 01.12/08.162, 01.26/08.159, 01.26/08.162</w:t>
            </w:r>
          </w:p>
        </w:tc>
        <w:tc>
          <w:tcPr>
            <w:tcW w:w="870" w:type="pct"/>
            <w:vMerge w:val="restart"/>
          </w:tcPr>
          <w:p w14:paraId="3FE9176B" w14:textId="77777777" w:rsidR="00717AC9" w:rsidRDefault="002B6238">
            <w:pPr>
              <w:ind w:left="-84" w:right="-84"/>
            </w:pPr>
            <w:r>
              <w:rPr>
                <w:sz w:val="22"/>
              </w:rPr>
              <w:t>Афлатоксин В₁</w:t>
            </w:r>
          </w:p>
        </w:tc>
        <w:tc>
          <w:tcPr>
            <w:tcW w:w="1070" w:type="pct"/>
            <w:vMerge w:val="restart"/>
          </w:tcPr>
          <w:p w14:paraId="6C342A60" w14:textId="77777777" w:rsidR="00717AC9" w:rsidRDefault="002B6238">
            <w:pPr>
              <w:ind w:left="-84" w:right="-84"/>
            </w:pPr>
            <w:r>
              <w:rPr>
                <w:sz w:val="22"/>
              </w:rPr>
              <w:t>ГОСТ 30711-2001;</w:t>
            </w:r>
            <w:r>
              <w:rPr>
                <w:sz w:val="22"/>
              </w:rPr>
              <w:br/>
              <w:t>ГОСТ 34140-2017</w:t>
            </w:r>
          </w:p>
        </w:tc>
        <w:tc>
          <w:tcPr>
            <w:tcW w:w="730" w:type="pct"/>
            <w:vMerge w:val="restart"/>
          </w:tcPr>
          <w:p w14:paraId="284AA22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23BA6FB" w14:textId="77777777" w:rsidR="00717AC9" w:rsidRDefault="002B6238">
            <w:pPr>
              <w:ind w:left="-84" w:right="-84"/>
            </w:pPr>
            <w:r>
              <w:rPr>
                <w:sz w:val="22"/>
              </w:rPr>
              <w:t>ТР ТС 021/2011</w:t>
            </w:r>
          </w:p>
        </w:tc>
      </w:tr>
      <w:tr w:rsidR="00717AC9" w14:paraId="15006CCE" w14:textId="77777777">
        <w:trPr>
          <w:trHeight w:val="230"/>
        </w:trPr>
        <w:tc>
          <w:tcPr>
            <w:tcW w:w="290" w:type="pct"/>
            <w:vMerge w:val="restart"/>
          </w:tcPr>
          <w:p w14:paraId="6F75DD15" w14:textId="77777777" w:rsidR="00717AC9" w:rsidRDefault="002B6238">
            <w:pPr>
              <w:ind w:left="-84" w:right="-84"/>
            </w:pPr>
            <w:r>
              <w:rPr>
                <w:sz w:val="22"/>
              </w:rPr>
              <w:lastRenderedPageBreak/>
              <w:t>2.11.3*</w:t>
            </w:r>
          </w:p>
        </w:tc>
        <w:tc>
          <w:tcPr>
            <w:tcW w:w="680" w:type="pct"/>
            <w:vMerge w:val="restart"/>
          </w:tcPr>
          <w:p w14:paraId="17AF50A3"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3BB5472B" w14:textId="77777777" w:rsidR="00717AC9" w:rsidRDefault="002B6238">
            <w:pPr>
              <w:ind w:left="-84" w:right="-84"/>
            </w:pPr>
            <w:r>
              <w:rPr>
                <w:sz w:val="22"/>
              </w:rPr>
              <w:t>13.92/26.080, 13.93/26.080, 13.99/26.080</w:t>
            </w:r>
          </w:p>
        </w:tc>
        <w:tc>
          <w:tcPr>
            <w:tcW w:w="870" w:type="pct"/>
            <w:vMerge w:val="restart"/>
          </w:tcPr>
          <w:p w14:paraId="3478212D" w14:textId="77777777" w:rsidR="00717AC9" w:rsidRDefault="002B6238">
            <w:pPr>
              <w:ind w:left="-84" w:right="-84"/>
            </w:pPr>
            <w:r>
              <w:rPr>
                <w:sz w:val="22"/>
              </w:rPr>
              <w:t>воздухопроницаемость</w:t>
            </w:r>
          </w:p>
        </w:tc>
        <w:tc>
          <w:tcPr>
            <w:tcW w:w="1070" w:type="pct"/>
            <w:vMerge w:val="restart"/>
          </w:tcPr>
          <w:p w14:paraId="7F9D8C0B" w14:textId="77777777" w:rsidR="00717AC9" w:rsidRDefault="002B6238">
            <w:pPr>
              <w:ind w:left="-84" w:right="-84"/>
            </w:pPr>
            <w:r>
              <w:rPr>
                <w:sz w:val="22"/>
              </w:rPr>
              <w:t>ГОСТ 12088-77;</w:t>
            </w:r>
            <w:r>
              <w:rPr>
                <w:sz w:val="22"/>
              </w:rPr>
              <w:br/>
              <w:t>ГОСТ ISO 139-2014</w:t>
            </w:r>
          </w:p>
        </w:tc>
        <w:tc>
          <w:tcPr>
            <w:tcW w:w="730" w:type="pct"/>
            <w:vMerge w:val="restart"/>
          </w:tcPr>
          <w:p w14:paraId="5A1273E3"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10F4A8E7" w14:textId="77777777" w:rsidR="00717AC9" w:rsidRDefault="00717AC9">
            <w:pPr>
              <w:ind w:left="-84" w:right="-84"/>
            </w:pPr>
          </w:p>
        </w:tc>
      </w:tr>
      <w:tr w:rsidR="00717AC9" w14:paraId="52101C79" w14:textId="77777777">
        <w:trPr>
          <w:trHeight w:val="230"/>
        </w:trPr>
        <w:tc>
          <w:tcPr>
            <w:tcW w:w="290" w:type="pct"/>
            <w:vMerge w:val="restart"/>
          </w:tcPr>
          <w:p w14:paraId="4C5AC7DE" w14:textId="77777777" w:rsidR="00717AC9" w:rsidRDefault="002B6238">
            <w:pPr>
              <w:ind w:left="-84" w:right="-84"/>
            </w:pPr>
            <w:r>
              <w:rPr>
                <w:sz w:val="22"/>
              </w:rPr>
              <w:t>2.11.4* ТР</w:t>
            </w:r>
          </w:p>
        </w:tc>
        <w:tc>
          <w:tcPr>
            <w:tcW w:w="680" w:type="pct"/>
            <w:vMerge w:val="restart"/>
          </w:tcPr>
          <w:p w14:paraId="51B26FDB"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457A0717" w14:textId="77777777" w:rsidR="00717AC9" w:rsidRDefault="002B6238">
            <w:pPr>
              <w:ind w:left="-84" w:right="-84"/>
            </w:pPr>
            <w:r>
              <w:rPr>
                <w:sz w:val="22"/>
              </w:rPr>
              <w:t>01.11/32.115, 01.12/32.115</w:t>
            </w:r>
          </w:p>
        </w:tc>
        <w:tc>
          <w:tcPr>
            <w:tcW w:w="870" w:type="pct"/>
            <w:vMerge w:val="restart"/>
          </w:tcPr>
          <w:p w14:paraId="756ED1B9" w14:textId="77777777" w:rsidR="00717AC9" w:rsidRDefault="002B6238">
            <w:pPr>
              <w:ind w:left="-84" w:right="-84"/>
            </w:pPr>
            <w:r>
              <w:rPr>
                <w:sz w:val="22"/>
              </w:rPr>
              <w:t>Заражённость вредителями хлебных запасов</w:t>
            </w:r>
          </w:p>
        </w:tc>
        <w:tc>
          <w:tcPr>
            <w:tcW w:w="1070" w:type="pct"/>
            <w:vMerge w:val="restart"/>
          </w:tcPr>
          <w:p w14:paraId="37709447" w14:textId="77777777" w:rsidR="00717AC9" w:rsidRDefault="002B6238">
            <w:pPr>
              <w:ind w:left="-84" w:right="-84"/>
            </w:pPr>
            <w:r>
              <w:rPr>
                <w:sz w:val="22"/>
              </w:rPr>
              <w:t>ГОСТ 10853-88;</w:t>
            </w:r>
            <w:r>
              <w:rPr>
                <w:sz w:val="22"/>
              </w:rPr>
              <w:br/>
              <w:t>ГОСТ 13586.4-83;</w:t>
            </w:r>
            <w:r>
              <w:rPr>
                <w:sz w:val="22"/>
              </w:rPr>
              <w:br/>
              <w:t>ГОСТ 13586.6-93</w:t>
            </w:r>
          </w:p>
        </w:tc>
        <w:tc>
          <w:tcPr>
            <w:tcW w:w="730" w:type="pct"/>
            <w:vMerge w:val="restart"/>
          </w:tcPr>
          <w:p w14:paraId="74F53B2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EEC80A4" w14:textId="77777777" w:rsidR="00717AC9" w:rsidRDefault="002B6238">
            <w:pPr>
              <w:ind w:left="-84" w:right="-84"/>
            </w:pPr>
            <w:r>
              <w:rPr>
                <w:sz w:val="22"/>
              </w:rPr>
              <w:t>ТР ТС 015/2011</w:t>
            </w:r>
          </w:p>
        </w:tc>
      </w:tr>
      <w:tr w:rsidR="00717AC9" w14:paraId="0887C2C1" w14:textId="77777777">
        <w:trPr>
          <w:trHeight w:val="230"/>
        </w:trPr>
        <w:tc>
          <w:tcPr>
            <w:tcW w:w="290" w:type="pct"/>
            <w:vMerge w:val="restart"/>
          </w:tcPr>
          <w:p w14:paraId="4F212267" w14:textId="77777777" w:rsidR="00717AC9" w:rsidRDefault="002B6238">
            <w:pPr>
              <w:ind w:left="-84" w:right="-84"/>
            </w:pPr>
            <w:r>
              <w:rPr>
                <w:sz w:val="22"/>
              </w:rPr>
              <w:t>2.11.4*</w:t>
            </w:r>
          </w:p>
        </w:tc>
        <w:tc>
          <w:tcPr>
            <w:tcW w:w="680" w:type="pct"/>
            <w:vMerge w:val="restart"/>
          </w:tcPr>
          <w:p w14:paraId="45319818" w14:textId="77777777" w:rsidR="00717AC9" w:rsidRDefault="002B6238">
            <w:pPr>
              <w:ind w:left="-84" w:right="-84"/>
            </w:pPr>
            <w:r>
              <w:rPr>
                <w:sz w:val="22"/>
              </w:rPr>
              <w:t xml:space="preserve">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w:t>
            </w:r>
            <w:r>
              <w:rPr>
                <w:sz w:val="22"/>
              </w:rPr>
              <w:lastRenderedPageBreak/>
              <w:t>поверхностями человека. Товары домашнего обихода.</w:t>
            </w:r>
          </w:p>
        </w:tc>
        <w:tc>
          <w:tcPr>
            <w:tcW w:w="530" w:type="pct"/>
            <w:vMerge w:val="restart"/>
          </w:tcPr>
          <w:p w14:paraId="1AA49FEC" w14:textId="77777777" w:rsidR="00717AC9" w:rsidRDefault="002B6238">
            <w:pPr>
              <w:ind w:left="-84" w:right="-84"/>
            </w:pPr>
            <w:r>
              <w:rPr>
                <w:sz w:val="22"/>
              </w:rPr>
              <w:lastRenderedPageBreak/>
              <w:t>13.92/08.052, 13.93/08.052, 13.99/08.052</w:t>
            </w:r>
          </w:p>
        </w:tc>
        <w:tc>
          <w:tcPr>
            <w:tcW w:w="870" w:type="pct"/>
            <w:vMerge w:val="restart"/>
          </w:tcPr>
          <w:p w14:paraId="3897D3FC" w14:textId="77777777" w:rsidR="00717AC9" w:rsidRDefault="002B6238">
            <w:pPr>
              <w:ind w:left="-84" w:right="-84"/>
            </w:pPr>
            <w:r>
              <w:rPr>
                <w:sz w:val="22"/>
              </w:rPr>
              <w:t>Гигроскопичность.</w:t>
            </w:r>
          </w:p>
        </w:tc>
        <w:tc>
          <w:tcPr>
            <w:tcW w:w="1070" w:type="pct"/>
            <w:vMerge w:val="restart"/>
          </w:tcPr>
          <w:p w14:paraId="33AC4DAE" w14:textId="77777777" w:rsidR="00717AC9" w:rsidRDefault="002B6238">
            <w:pPr>
              <w:ind w:left="-84" w:right="-84"/>
            </w:pPr>
            <w:r>
              <w:rPr>
                <w:sz w:val="22"/>
              </w:rPr>
              <w:t>ГОСТ 10681-75;</w:t>
            </w:r>
            <w:r>
              <w:rPr>
                <w:sz w:val="22"/>
              </w:rPr>
              <w:br/>
              <w:t>ГОСТ 3816-81 (ИСО 811-81);</w:t>
            </w:r>
            <w:r>
              <w:rPr>
                <w:sz w:val="22"/>
              </w:rPr>
              <w:br/>
              <w:t>ГОСТ ISO 139-2014</w:t>
            </w:r>
          </w:p>
        </w:tc>
        <w:tc>
          <w:tcPr>
            <w:tcW w:w="730" w:type="pct"/>
            <w:vMerge w:val="restart"/>
          </w:tcPr>
          <w:p w14:paraId="742CCB99"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758BA00B" w14:textId="77777777" w:rsidR="00717AC9" w:rsidRDefault="00717AC9">
            <w:pPr>
              <w:ind w:left="-84" w:right="-84"/>
            </w:pPr>
          </w:p>
        </w:tc>
      </w:tr>
      <w:tr w:rsidR="00717AC9" w14:paraId="59C2D4B8" w14:textId="77777777">
        <w:trPr>
          <w:trHeight w:val="230"/>
        </w:trPr>
        <w:tc>
          <w:tcPr>
            <w:tcW w:w="290" w:type="pct"/>
            <w:vMerge w:val="restart"/>
          </w:tcPr>
          <w:p w14:paraId="5B472A39" w14:textId="77777777" w:rsidR="00717AC9" w:rsidRDefault="002B6238">
            <w:pPr>
              <w:ind w:left="-84" w:right="-84"/>
            </w:pPr>
            <w:r>
              <w:rPr>
                <w:sz w:val="22"/>
              </w:rPr>
              <w:t>2.11.5* ТР</w:t>
            </w:r>
          </w:p>
        </w:tc>
        <w:tc>
          <w:tcPr>
            <w:tcW w:w="680" w:type="pct"/>
            <w:vMerge w:val="restart"/>
          </w:tcPr>
          <w:p w14:paraId="542BAAD1"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2A44F329" w14:textId="77777777" w:rsidR="00717AC9" w:rsidRDefault="002B6238">
            <w:pPr>
              <w:ind w:left="-84" w:right="-84"/>
            </w:pPr>
            <w:r>
              <w:rPr>
                <w:sz w:val="22"/>
              </w:rPr>
              <w:t>01.11/08.159, 01.11/08.162, 01.12/08.159, 01.12/08.162</w:t>
            </w:r>
          </w:p>
        </w:tc>
        <w:tc>
          <w:tcPr>
            <w:tcW w:w="870" w:type="pct"/>
            <w:vMerge w:val="restart"/>
          </w:tcPr>
          <w:p w14:paraId="32314091" w14:textId="77777777" w:rsidR="00717AC9" w:rsidRDefault="002B6238">
            <w:pPr>
              <w:ind w:left="-84" w:right="-84"/>
            </w:pPr>
            <w:r>
              <w:rPr>
                <w:sz w:val="22"/>
              </w:rPr>
              <w:t>Зеараленон</w:t>
            </w:r>
          </w:p>
        </w:tc>
        <w:tc>
          <w:tcPr>
            <w:tcW w:w="1070" w:type="pct"/>
            <w:vMerge w:val="restart"/>
          </w:tcPr>
          <w:p w14:paraId="2686B7E5" w14:textId="77777777" w:rsidR="00717AC9" w:rsidRDefault="002B6238">
            <w:pPr>
              <w:ind w:left="-84" w:right="-84"/>
            </w:pPr>
            <w:r>
              <w:rPr>
                <w:sz w:val="22"/>
              </w:rPr>
              <w:t>ГОСТ 31691-2012;</w:t>
            </w:r>
            <w:r>
              <w:rPr>
                <w:sz w:val="22"/>
              </w:rPr>
              <w:br/>
              <w:t>ГОСТ 34140-2017</w:t>
            </w:r>
          </w:p>
        </w:tc>
        <w:tc>
          <w:tcPr>
            <w:tcW w:w="730" w:type="pct"/>
            <w:vMerge w:val="restart"/>
          </w:tcPr>
          <w:p w14:paraId="19498F0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600DA48" w14:textId="77777777" w:rsidR="00717AC9" w:rsidRDefault="002B6238">
            <w:pPr>
              <w:ind w:left="-84" w:right="-84"/>
            </w:pPr>
            <w:r>
              <w:rPr>
                <w:sz w:val="22"/>
              </w:rPr>
              <w:t>ТР ТС 015/2011</w:t>
            </w:r>
            <w:r>
              <w:rPr>
                <w:sz w:val="22"/>
              </w:rPr>
              <w:br/>
              <w:t>ТР ТС 021/2011</w:t>
            </w:r>
          </w:p>
        </w:tc>
      </w:tr>
      <w:tr w:rsidR="00717AC9" w14:paraId="7C00BEF8" w14:textId="77777777">
        <w:trPr>
          <w:trHeight w:val="230"/>
        </w:trPr>
        <w:tc>
          <w:tcPr>
            <w:tcW w:w="290" w:type="pct"/>
            <w:vMerge w:val="restart"/>
          </w:tcPr>
          <w:p w14:paraId="22678B82" w14:textId="77777777" w:rsidR="00717AC9" w:rsidRDefault="002B6238">
            <w:pPr>
              <w:ind w:left="-84" w:right="-84"/>
            </w:pPr>
            <w:r>
              <w:rPr>
                <w:sz w:val="22"/>
              </w:rPr>
              <w:t>2.11.5*</w:t>
            </w:r>
          </w:p>
        </w:tc>
        <w:tc>
          <w:tcPr>
            <w:tcW w:w="680" w:type="pct"/>
            <w:vMerge w:val="restart"/>
          </w:tcPr>
          <w:p w14:paraId="795FCCF2"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6B464E22" w14:textId="77777777" w:rsidR="00717AC9" w:rsidRDefault="002B6238">
            <w:pPr>
              <w:ind w:left="-84" w:right="-84"/>
            </w:pPr>
            <w:r>
              <w:rPr>
                <w:sz w:val="22"/>
              </w:rPr>
              <w:t>13.92/06.036, 13.93/06.036, 13.99/06.036</w:t>
            </w:r>
          </w:p>
        </w:tc>
        <w:tc>
          <w:tcPr>
            <w:tcW w:w="870" w:type="pct"/>
            <w:vMerge w:val="restart"/>
          </w:tcPr>
          <w:p w14:paraId="03304FB0" w14:textId="77777777" w:rsidR="00717AC9" w:rsidRDefault="002B6238">
            <w:pPr>
              <w:ind w:left="-84" w:right="-84"/>
            </w:pPr>
            <w:r>
              <w:rPr>
                <w:sz w:val="22"/>
              </w:rPr>
              <w:t>Индекс токсичности в водной среде</w:t>
            </w:r>
          </w:p>
        </w:tc>
        <w:tc>
          <w:tcPr>
            <w:tcW w:w="1070" w:type="pct"/>
            <w:vMerge w:val="restart"/>
          </w:tcPr>
          <w:p w14:paraId="6F6DC49D" w14:textId="77777777" w:rsidR="00717AC9" w:rsidRDefault="002B6238">
            <w:pPr>
              <w:ind w:left="-84" w:right="-84"/>
            </w:pPr>
            <w:r>
              <w:rPr>
                <w:sz w:val="22"/>
              </w:rPr>
              <w:t>ГОСТ 32075-2013;</w:t>
            </w:r>
            <w:r>
              <w:rPr>
                <w:sz w:val="22"/>
              </w:rPr>
              <w:br/>
              <w:t>ГОСТ Р 59577-2021;</w:t>
            </w:r>
            <w:r>
              <w:rPr>
                <w:sz w:val="22"/>
              </w:rPr>
              <w:br/>
            </w:r>
            <w:r>
              <w:rPr>
                <w:sz w:val="22"/>
              </w:rPr>
              <w:t>МУ 1.1.037-95</w:t>
            </w:r>
          </w:p>
        </w:tc>
        <w:tc>
          <w:tcPr>
            <w:tcW w:w="730" w:type="pct"/>
            <w:vMerge w:val="restart"/>
          </w:tcPr>
          <w:p w14:paraId="611CA549"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22FDC1CE" w14:textId="77777777" w:rsidR="00717AC9" w:rsidRDefault="00717AC9">
            <w:pPr>
              <w:ind w:left="-84" w:right="-84"/>
            </w:pPr>
          </w:p>
        </w:tc>
      </w:tr>
      <w:tr w:rsidR="00717AC9" w14:paraId="0020E1A4" w14:textId="77777777">
        <w:trPr>
          <w:trHeight w:val="230"/>
        </w:trPr>
        <w:tc>
          <w:tcPr>
            <w:tcW w:w="290" w:type="pct"/>
            <w:vMerge w:val="restart"/>
          </w:tcPr>
          <w:p w14:paraId="43AB26B5" w14:textId="77777777" w:rsidR="00717AC9" w:rsidRDefault="002B6238">
            <w:pPr>
              <w:ind w:left="-84" w:right="-84"/>
            </w:pPr>
            <w:r>
              <w:rPr>
                <w:sz w:val="22"/>
              </w:rPr>
              <w:t>2.11.6* ТР</w:t>
            </w:r>
          </w:p>
        </w:tc>
        <w:tc>
          <w:tcPr>
            <w:tcW w:w="680" w:type="pct"/>
            <w:vMerge w:val="restart"/>
          </w:tcPr>
          <w:p w14:paraId="17F8B5EA"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3B678269" w14:textId="77777777" w:rsidR="00717AC9" w:rsidRDefault="002B6238">
            <w:pPr>
              <w:ind w:left="-84" w:right="-84"/>
            </w:pPr>
            <w:r>
              <w:rPr>
                <w:sz w:val="22"/>
              </w:rPr>
              <w:t>01.11/08.159, 01.11/08.162, 01.12/08.159, 01.12/08.162</w:t>
            </w:r>
          </w:p>
        </w:tc>
        <w:tc>
          <w:tcPr>
            <w:tcW w:w="870" w:type="pct"/>
            <w:vMerge w:val="restart"/>
          </w:tcPr>
          <w:p w14:paraId="0D02DD06" w14:textId="77777777" w:rsidR="00717AC9" w:rsidRDefault="002B6238">
            <w:pPr>
              <w:ind w:left="-84" w:right="-84"/>
            </w:pPr>
            <w:r>
              <w:rPr>
                <w:sz w:val="22"/>
              </w:rPr>
              <w:t>Дезоксиниваленол</w:t>
            </w:r>
          </w:p>
        </w:tc>
        <w:tc>
          <w:tcPr>
            <w:tcW w:w="1070" w:type="pct"/>
            <w:vMerge w:val="restart"/>
          </w:tcPr>
          <w:p w14:paraId="41E5F1B7" w14:textId="77777777" w:rsidR="00717AC9" w:rsidRDefault="002B6238">
            <w:pPr>
              <w:ind w:left="-84" w:right="-84"/>
            </w:pPr>
            <w:r>
              <w:rPr>
                <w:sz w:val="22"/>
              </w:rPr>
              <w:t>ГОСТ 34140-2017;</w:t>
            </w:r>
            <w:r>
              <w:rPr>
                <w:sz w:val="22"/>
              </w:rPr>
              <w:br/>
              <w:t>СТБ ГОСТ Р 51116-2002</w:t>
            </w:r>
          </w:p>
        </w:tc>
        <w:tc>
          <w:tcPr>
            <w:tcW w:w="730" w:type="pct"/>
            <w:vMerge w:val="restart"/>
          </w:tcPr>
          <w:p w14:paraId="2D76DEB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44AAECE" w14:textId="77777777" w:rsidR="00717AC9" w:rsidRDefault="002B6238">
            <w:pPr>
              <w:ind w:left="-84" w:right="-84"/>
            </w:pPr>
            <w:r>
              <w:rPr>
                <w:sz w:val="22"/>
              </w:rPr>
              <w:t>ТР ТС 015/2011</w:t>
            </w:r>
          </w:p>
        </w:tc>
      </w:tr>
      <w:tr w:rsidR="00717AC9" w14:paraId="2B4CBB50" w14:textId="77777777">
        <w:trPr>
          <w:trHeight w:val="230"/>
        </w:trPr>
        <w:tc>
          <w:tcPr>
            <w:tcW w:w="290" w:type="pct"/>
            <w:vMerge w:val="restart"/>
          </w:tcPr>
          <w:p w14:paraId="087D0B07" w14:textId="77777777" w:rsidR="00717AC9" w:rsidRDefault="002B6238">
            <w:pPr>
              <w:ind w:left="-84" w:right="-84"/>
            </w:pPr>
            <w:r>
              <w:rPr>
                <w:sz w:val="22"/>
              </w:rPr>
              <w:lastRenderedPageBreak/>
              <w:t>2.11.6*</w:t>
            </w:r>
          </w:p>
        </w:tc>
        <w:tc>
          <w:tcPr>
            <w:tcW w:w="680" w:type="pct"/>
            <w:vMerge w:val="restart"/>
          </w:tcPr>
          <w:p w14:paraId="401CB2BB"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28019814" w14:textId="77777777" w:rsidR="00717AC9" w:rsidRDefault="002B6238">
            <w:pPr>
              <w:ind w:left="-84" w:right="-84"/>
            </w:pPr>
            <w:r>
              <w:rPr>
                <w:sz w:val="22"/>
              </w:rPr>
              <w:t>13.92/06.036, 13.93/06.036, 13.99/06.036</w:t>
            </w:r>
          </w:p>
        </w:tc>
        <w:tc>
          <w:tcPr>
            <w:tcW w:w="870" w:type="pct"/>
            <w:vMerge w:val="restart"/>
          </w:tcPr>
          <w:p w14:paraId="6033EDE3" w14:textId="77777777" w:rsidR="00717AC9" w:rsidRDefault="002B6238">
            <w:pPr>
              <w:ind w:left="-84" w:right="-84"/>
            </w:pPr>
            <w:r>
              <w:rPr>
                <w:sz w:val="22"/>
              </w:rPr>
              <w:t>Индекс токсичности в воздушной среде</w:t>
            </w:r>
          </w:p>
        </w:tc>
        <w:tc>
          <w:tcPr>
            <w:tcW w:w="1070" w:type="pct"/>
            <w:vMerge w:val="restart"/>
          </w:tcPr>
          <w:p w14:paraId="433A0744" w14:textId="77777777" w:rsidR="00717AC9" w:rsidRDefault="002B6238">
            <w:pPr>
              <w:ind w:left="-84" w:right="-84"/>
            </w:pPr>
            <w:r>
              <w:rPr>
                <w:sz w:val="22"/>
              </w:rPr>
              <w:t>МР № 29 ФЦ/2688-03</w:t>
            </w:r>
          </w:p>
        </w:tc>
        <w:tc>
          <w:tcPr>
            <w:tcW w:w="730" w:type="pct"/>
            <w:vMerge w:val="restart"/>
          </w:tcPr>
          <w:p w14:paraId="24358177"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33B469D4" w14:textId="77777777" w:rsidR="00717AC9" w:rsidRDefault="00717AC9">
            <w:pPr>
              <w:ind w:left="-84" w:right="-84"/>
            </w:pPr>
          </w:p>
        </w:tc>
      </w:tr>
      <w:tr w:rsidR="00717AC9" w14:paraId="31576434" w14:textId="77777777">
        <w:trPr>
          <w:trHeight w:val="230"/>
        </w:trPr>
        <w:tc>
          <w:tcPr>
            <w:tcW w:w="290" w:type="pct"/>
            <w:vMerge w:val="restart"/>
          </w:tcPr>
          <w:p w14:paraId="39BAC8F9" w14:textId="77777777" w:rsidR="00717AC9" w:rsidRDefault="002B6238">
            <w:pPr>
              <w:ind w:left="-84" w:right="-84"/>
            </w:pPr>
            <w:r>
              <w:rPr>
                <w:sz w:val="22"/>
              </w:rPr>
              <w:t>2.11.7* ТР</w:t>
            </w:r>
          </w:p>
        </w:tc>
        <w:tc>
          <w:tcPr>
            <w:tcW w:w="680" w:type="pct"/>
            <w:vMerge w:val="restart"/>
          </w:tcPr>
          <w:p w14:paraId="4DBCDB49"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61356FC3" w14:textId="77777777" w:rsidR="00717AC9" w:rsidRDefault="002B6238">
            <w:pPr>
              <w:ind w:left="-84" w:right="-84"/>
            </w:pPr>
            <w:r>
              <w:rPr>
                <w:sz w:val="22"/>
              </w:rPr>
              <w:t>01.11/08.158, 01.11/08.162, 01.12/08.158, 01.12/08.162</w:t>
            </w:r>
          </w:p>
        </w:tc>
        <w:tc>
          <w:tcPr>
            <w:tcW w:w="870" w:type="pct"/>
            <w:vMerge w:val="restart"/>
          </w:tcPr>
          <w:p w14:paraId="5A0D696D" w14:textId="77777777" w:rsidR="00717AC9" w:rsidRDefault="002B6238">
            <w:pPr>
              <w:ind w:left="-84" w:right="-84"/>
            </w:pPr>
            <w:r>
              <w:rPr>
                <w:sz w:val="22"/>
              </w:rPr>
              <w:t>Гексахлорциклогексан (α-, β-, γ-изомеры), ДДТ и метаболиты (ДДЕ, ДДД), гексахлорбензол</w:t>
            </w:r>
          </w:p>
        </w:tc>
        <w:tc>
          <w:tcPr>
            <w:tcW w:w="1070" w:type="pct"/>
            <w:vMerge w:val="restart"/>
          </w:tcPr>
          <w:p w14:paraId="4F924F6A" w14:textId="77777777" w:rsidR="00717AC9" w:rsidRDefault="002B6238">
            <w:pPr>
              <w:ind w:left="-84" w:right="-84"/>
            </w:pPr>
            <w:r>
              <w:rPr>
                <w:sz w:val="22"/>
              </w:rPr>
              <w:t>ГОСТ 13496.20-2014;</w:t>
            </w:r>
            <w:r>
              <w:rPr>
                <w:sz w:val="22"/>
              </w:rPr>
              <w:br/>
              <w:t>СТБ EN 15662-2017;</w:t>
            </w:r>
            <w:r>
              <w:rPr>
                <w:sz w:val="22"/>
              </w:rPr>
              <w:br/>
              <w:t>СТБ EN 15662-2022</w:t>
            </w:r>
          </w:p>
        </w:tc>
        <w:tc>
          <w:tcPr>
            <w:tcW w:w="730" w:type="pct"/>
            <w:vMerge w:val="restart"/>
          </w:tcPr>
          <w:p w14:paraId="3AFD870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B31D223" w14:textId="77777777" w:rsidR="00717AC9" w:rsidRDefault="002B6238">
            <w:pPr>
              <w:ind w:left="-84" w:right="-84"/>
            </w:pPr>
            <w:r>
              <w:rPr>
                <w:sz w:val="22"/>
              </w:rPr>
              <w:t>ТР ТС 015/2011</w:t>
            </w:r>
          </w:p>
        </w:tc>
      </w:tr>
      <w:tr w:rsidR="00717AC9" w14:paraId="34A206BD" w14:textId="77777777">
        <w:trPr>
          <w:trHeight w:val="230"/>
        </w:trPr>
        <w:tc>
          <w:tcPr>
            <w:tcW w:w="290" w:type="pct"/>
            <w:vMerge w:val="restart"/>
          </w:tcPr>
          <w:p w14:paraId="00ABF06B" w14:textId="77777777" w:rsidR="00717AC9" w:rsidRDefault="002B6238">
            <w:pPr>
              <w:ind w:left="-84" w:right="-84"/>
            </w:pPr>
            <w:r>
              <w:rPr>
                <w:sz w:val="22"/>
              </w:rPr>
              <w:t>2.11.7**</w:t>
            </w:r>
          </w:p>
        </w:tc>
        <w:tc>
          <w:tcPr>
            <w:tcW w:w="680" w:type="pct"/>
            <w:vMerge w:val="restart"/>
          </w:tcPr>
          <w:p w14:paraId="5F32DDF6" w14:textId="77777777" w:rsidR="00717AC9" w:rsidRDefault="002B6238">
            <w:pPr>
              <w:ind w:left="-84" w:right="-84"/>
            </w:pPr>
            <w:r>
              <w:rPr>
                <w:sz w:val="22"/>
              </w:rPr>
              <w:t xml:space="preserve">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w:t>
            </w:r>
            <w:r>
              <w:rPr>
                <w:sz w:val="22"/>
              </w:rPr>
              <w:lastRenderedPageBreak/>
              <w:t>поверхностями человека. Товары домашнего обихода.</w:t>
            </w:r>
          </w:p>
        </w:tc>
        <w:tc>
          <w:tcPr>
            <w:tcW w:w="530" w:type="pct"/>
            <w:vMerge w:val="restart"/>
          </w:tcPr>
          <w:p w14:paraId="3D79FCD6" w14:textId="77777777" w:rsidR="00717AC9" w:rsidRDefault="002B6238">
            <w:pPr>
              <w:ind w:left="-84" w:right="-84"/>
            </w:pPr>
            <w:r>
              <w:rPr>
                <w:sz w:val="22"/>
              </w:rPr>
              <w:lastRenderedPageBreak/>
              <w:t>15.12/42.000, 22.29/42.000, 23.19/42.000, 32.13/42.000, 32.30/42.000, 32.91/42.000, 16.29/42.000, 17.29/42.000, 24.45/42.000</w:t>
            </w:r>
          </w:p>
        </w:tc>
        <w:tc>
          <w:tcPr>
            <w:tcW w:w="870" w:type="pct"/>
            <w:vMerge w:val="restart"/>
          </w:tcPr>
          <w:p w14:paraId="0BE57437" w14:textId="77777777" w:rsidR="00717AC9" w:rsidRDefault="002B6238">
            <w:pPr>
              <w:ind w:left="-84" w:right="-84"/>
            </w:pPr>
            <w:r>
              <w:rPr>
                <w:sz w:val="22"/>
              </w:rPr>
              <w:t>Отбор образцов</w:t>
            </w:r>
          </w:p>
        </w:tc>
        <w:tc>
          <w:tcPr>
            <w:tcW w:w="1070" w:type="pct"/>
            <w:vMerge w:val="restart"/>
          </w:tcPr>
          <w:p w14:paraId="7CA8069E" w14:textId="77777777" w:rsidR="00717AC9" w:rsidRDefault="002B6238">
            <w:pPr>
              <w:ind w:left="-84" w:right="-84"/>
            </w:pPr>
            <w:r>
              <w:rPr>
                <w:sz w:val="22"/>
              </w:rPr>
              <w:t>ГОСТ 18321-73</w:t>
            </w:r>
          </w:p>
        </w:tc>
        <w:tc>
          <w:tcPr>
            <w:tcW w:w="730" w:type="pct"/>
            <w:vMerge w:val="restart"/>
          </w:tcPr>
          <w:p w14:paraId="5512D4C8"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E79E063" w14:textId="77777777" w:rsidR="00717AC9" w:rsidRDefault="00717AC9">
            <w:pPr>
              <w:ind w:left="-84" w:right="-84"/>
            </w:pPr>
          </w:p>
        </w:tc>
      </w:tr>
      <w:tr w:rsidR="00717AC9" w14:paraId="25FF74AB" w14:textId="77777777">
        <w:trPr>
          <w:trHeight w:val="230"/>
        </w:trPr>
        <w:tc>
          <w:tcPr>
            <w:tcW w:w="290" w:type="pct"/>
            <w:vMerge w:val="restart"/>
          </w:tcPr>
          <w:p w14:paraId="46E95328" w14:textId="77777777" w:rsidR="00717AC9" w:rsidRDefault="002B6238">
            <w:pPr>
              <w:ind w:left="-84" w:right="-84"/>
            </w:pPr>
            <w:r>
              <w:rPr>
                <w:sz w:val="22"/>
              </w:rPr>
              <w:t>2.11.8* ТР</w:t>
            </w:r>
          </w:p>
        </w:tc>
        <w:tc>
          <w:tcPr>
            <w:tcW w:w="680" w:type="pct"/>
            <w:vMerge w:val="restart"/>
          </w:tcPr>
          <w:p w14:paraId="0027FEDA"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19689217" w14:textId="77777777" w:rsidR="00717AC9" w:rsidRDefault="002B6238">
            <w:pPr>
              <w:ind w:left="-84" w:right="-84"/>
            </w:pPr>
            <w:r>
              <w:rPr>
                <w:sz w:val="22"/>
              </w:rPr>
              <w:t>01.11/08.159, 01.12/08.159</w:t>
            </w:r>
          </w:p>
        </w:tc>
        <w:tc>
          <w:tcPr>
            <w:tcW w:w="870" w:type="pct"/>
            <w:vMerge w:val="restart"/>
          </w:tcPr>
          <w:p w14:paraId="5BB94C3B" w14:textId="77777777" w:rsidR="00717AC9" w:rsidRDefault="002B6238">
            <w:pPr>
              <w:ind w:left="-84" w:right="-84"/>
            </w:pPr>
            <w:r>
              <w:rPr>
                <w:sz w:val="22"/>
              </w:rPr>
              <w:t>Бенз(а)пирен</w:t>
            </w:r>
          </w:p>
        </w:tc>
        <w:tc>
          <w:tcPr>
            <w:tcW w:w="1070" w:type="pct"/>
            <w:vMerge w:val="restart"/>
          </w:tcPr>
          <w:p w14:paraId="6EAE4D67" w14:textId="77777777" w:rsidR="00717AC9" w:rsidRDefault="002B6238">
            <w:pPr>
              <w:ind w:left="-84" w:right="-84"/>
            </w:pPr>
            <w:r>
              <w:rPr>
                <w:sz w:val="22"/>
              </w:rPr>
              <w:t>ГОСТ 31745-2012;</w:t>
            </w:r>
            <w:r>
              <w:rPr>
                <w:sz w:val="22"/>
              </w:rPr>
              <w:br/>
              <w:t>ГОСТ Р 51650-2000;</w:t>
            </w:r>
            <w:r>
              <w:rPr>
                <w:sz w:val="22"/>
              </w:rPr>
              <w:br/>
              <w:t>СТБ ГОСТ Р 51650-2001</w:t>
            </w:r>
          </w:p>
        </w:tc>
        <w:tc>
          <w:tcPr>
            <w:tcW w:w="730" w:type="pct"/>
            <w:vMerge w:val="restart"/>
          </w:tcPr>
          <w:p w14:paraId="2FDC4FE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1F1D830" w14:textId="77777777" w:rsidR="00717AC9" w:rsidRDefault="002B6238">
            <w:pPr>
              <w:ind w:left="-84" w:right="-84"/>
            </w:pPr>
            <w:r>
              <w:rPr>
                <w:sz w:val="22"/>
              </w:rPr>
              <w:t>ТР ТС 015/2011</w:t>
            </w:r>
            <w:r>
              <w:rPr>
                <w:sz w:val="22"/>
              </w:rPr>
              <w:br/>
              <w:t>ТР ТС 021/2011</w:t>
            </w:r>
          </w:p>
        </w:tc>
      </w:tr>
      <w:tr w:rsidR="00717AC9" w14:paraId="186C3181" w14:textId="77777777">
        <w:trPr>
          <w:trHeight w:val="230"/>
        </w:trPr>
        <w:tc>
          <w:tcPr>
            <w:tcW w:w="290" w:type="pct"/>
            <w:vMerge w:val="restart"/>
          </w:tcPr>
          <w:p w14:paraId="542B85AF" w14:textId="77777777" w:rsidR="00717AC9" w:rsidRDefault="002B6238">
            <w:pPr>
              <w:ind w:left="-84" w:right="-84"/>
            </w:pPr>
            <w:r>
              <w:rPr>
                <w:sz w:val="22"/>
              </w:rPr>
              <w:t>2.11.8*</w:t>
            </w:r>
          </w:p>
        </w:tc>
        <w:tc>
          <w:tcPr>
            <w:tcW w:w="680" w:type="pct"/>
            <w:vMerge w:val="restart"/>
          </w:tcPr>
          <w:p w14:paraId="24B461F1"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371E2C73" w14:textId="77777777" w:rsidR="00717AC9" w:rsidRDefault="002B6238">
            <w:pPr>
              <w:ind w:left="-84" w:right="-84"/>
            </w:pPr>
            <w:r>
              <w:rPr>
                <w:sz w:val="22"/>
              </w:rPr>
              <w:t>15.12/11.116, 22.29/11.116, 23.19/11.116, 32.13/11.116, 32.30/11.116, 32.91/11.116, 16.29/11.116, 17.29/11.116, 24.45/11.116</w:t>
            </w:r>
          </w:p>
        </w:tc>
        <w:tc>
          <w:tcPr>
            <w:tcW w:w="870" w:type="pct"/>
            <w:vMerge w:val="restart"/>
          </w:tcPr>
          <w:p w14:paraId="1B9BFFB6" w14:textId="77777777" w:rsidR="00717AC9" w:rsidRDefault="002B6238">
            <w:pPr>
              <w:ind w:left="-84" w:right="-84"/>
            </w:pPr>
            <w:r>
              <w:rPr>
                <w:sz w:val="22"/>
              </w:rPr>
              <w:t>Органолептические показатели: цвет, запах, муть, осадок, привкус, внешний вид вытяжки; запах изделия; запах, вкус, цвет сорбента</w:t>
            </w:r>
          </w:p>
        </w:tc>
        <w:tc>
          <w:tcPr>
            <w:tcW w:w="1070" w:type="pct"/>
            <w:vMerge w:val="restart"/>
          </w:tcPr>
          <w:p w14:paraId="4AADAAFB" w14:textId="77777777" w:rsidR="00717AC9" w:rsidRDefault="002B6238">
            <w:pPr>
              <w:ind w:left="-84" w:right="-84"/>
            </w:pPr>
            <w:r>
              <w:rPr>
                <w:sz w:val="22"/>
              </w:rPr>
              <w:t>Инструкция 1.1.10-12-96-2005;</w:t>
            </w:r>
            <w:r>
              <w:rPr>
                <w:sz w:val="22"/>
              </w:rPr>
              <w:br/>
            </w:r>
            <w:r>
              <w:rPr>
                <w:sz w:val="22"/>
              </w:rPr>
              <w:t>Инструкция 2.3.3.10-15-64-2005;</w:t>
            </w:r>
            <w:r>
              <w:rPr>
                <w:sz w:val="22"/>
              </w:rPr>
              <w:br/>
              <w:t>Инструкция № 016-1211;</w:t>
            </w:r>
            <w:r>
              <w:rPr>
                <w:sz w:val="22"/>
              </w:rPr>
              <w:br/>
              <w:t>МУ 11-10-12-97, утв. ГГСВ РБ 13.08.1997;</w:t>
            </w:r>
            <w:r>
              <w:rPr>
                <w:sz w:val="22"/>
              </w:rPr>
              <w:br/>
              <w:t>МУ 11-11-15-РБ 2002</w:t>
            </w:r>
          </w:p>
        </w:tc>
        <w:tc>
          <w:tcPr>
            <w:tcW w:w="730" w:type="pct"/>
            <w:vMerge w:val="restart"/>
          </w:tcPr>
          <w:p w14:paraId="03852C10"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6F8233A" w14:textId="77777777" w:rsidR="00717AC9" w:rsidRDefault="00717AC9">
            <w:pPr>
              <w:ind w:left="-84" w:right="-84"/>
            </w:pPr>
          </w:p>
        </w:tc>
      </w:tr>
      <w:tr w:rsidR="00717AC9" w14:paraId="598E83FF" w14:textId="77777777">
        <w:trPr>
          <w:trHeight w:val="230"/>
        </w:trPr>
        <w:tc>
          <w:tcPr>
            <w:tcW w:w="290" w:type="pct"/>
            <w:vMerge w:val="restart"/>
          </w:tcPr>
          <w:p w14:paraId="09B3D5A4" w14:textId="77777777" w:rsidR="00717AC9" w:rsidRDefault="002B6238">
            <w:pPr>
              <w:ind w:left="-84" w:right="-84"/>
            </w:pPr>
            <w:r>
              <w:rPr>
                <w:sz w:val="22"/>
              </w:rPr>
              <w:t>2.11.9* ТР</w:t>
            </w:r>
          </w:p>
        </w:tc>
        <w:tc>
          <w:tcPr>
            <w:tcW w:w="680" w:type="pct"/>
            <w:vMerge w:val="restart"/>
          </w:tcPr>
          <w:p w14:paraId="5317BBC2"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508AF0BF" w14:textId="77777777" w:rsidR="00717AC9" w:rsidRDefault="002B6238">
            <w:pPr>
              <w:ind w:left="-84" w:right="-84"/>
            </w:pPr>
            <w:r>
              <w:rPr>
                <w:sz w:val="22"/>
              </w:rPr>
              <w:t>01.11/08.159, 01.11/08.162, 01.12/08.159, 01.12/08.162</w:t>
            </w:r>
          </w:p>
        </w:tc>
        <w:tc>
          <w:tcPr>
            <w:tcW w:w="870" w:type="pct"/>
            <w:vMerge w:val="restart"/>
          </w:tcPr>
          <w:p w14:paraId="7D429F1B" w14:textId="77777777" w:rsidR="00717AC9" w:rsidRDefault="002B6238">
            <w:pPr>
              <w:ind w:left="-84" w:right="-84"/>
            </w:pPr>
            <w:r>
              <w:rPr>
                <w:sz w:val="22"/>
              </w:rPr>
              <w:t>Охратоксин А</w:t>
            </w:r>
          </w:p>
        </w:tc>
        <w:tc>
          <w:tcPr>
            <w:tcW w:w="1070" w:type="pct"/>
            <w:vMerge w:val="restart"/>
          </w:tcPr>
          <w:p w14:paraId="7FDED933" w14:textId="77777777" w:rsidR="00717AC9" w:rsidRDefault="002B6238">
            <w:pPr>
              <w:ind w:left="-84" w:right="-84"/>
            </w:pPr>
            <w:r>
              <w:rPr>
                <w:sz w:val="22"/>
              </w:rPr>
              <w:t>ГОСТ 32587-2013;</w:t>
            </w:r>
            <w:r>
              <w:rPr>
                <w:sz w:val="22"/>
              </w:rPr>
              <w:br/>
              <w:t>ГОСТ 34140-2017</w:t>
            </w:r>
          </w:p>
        </w:tc>
        <w:tc>
          <w:tcPr>
            <w:tcW w:w="730" w:type="pct"/>
            <w:vMerge w:val="restart"/>
          </w:tcPr>
          <w:p w14:paraId="233F664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2426E4E" w14:textId="77777777" w:rsidR="00717AC9" w:rsidRDefault="002B6238">
            <w:pPr>
              <w:ind w:left="-84" w:right="-84"/>
            </w:pPr>
            <w:r>
              <w:rPr>
                <w:sz w:val="22"/>
              </w:rPr>
              <w:t>ТР ТС 021/2011</w:t>
            </w:r>
          </w:p>
        </w:tc>
      </w:tr>
      <w:tr w:rsidR="00717AC9" w14:paraId="59F6206A" w14:textId="77777777">
        <w:trPr>
          <w:trHeight w:val="230"/>
        </w:trPr>
        <w:tc>
          <w:tcPr>
            <w:tcW w:w="290" w:type="pct"/>
            <w:vMerge w:val="restart"/>
          </w:tcPr>
          <w:p w14:paraId="4B6AA96C" w14:textId="77777777" w:rsidR="00717AC9" w:rsidRDefault="002B6238">
            <w:pPr>
              <w:ind w:left="-84" w:right="-84"/>
            </w:pPr>
            <w:r>
              <w:rPr>
                <w:sz w:val="22"/>
              </w:rPr>
              <w:lastRenderedPageBreak/>
              <w:t>2.11.9*</w:t>
            </w:r>
          </w:p>
        </w:tc>
        <w:tc>
          <w:tcPr>
            <w:tcW w:w="680" w:type="pct"/>
            <w:vMerge w:val="restart"/>
          </w:tcPr>
          <w:p w14:paraId="55F281A1"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5363DED2" w14:textId="77777777" w:rsidR="00717AC9" w:rsidRDefault="002B6238">
            <w:pPr>
              <w:ind w:left="-84" w:right="-84"/>
            </w:pPr>
            <w:r>
              <w:rPr>
                <w:sz w:val="22"/>
              </w:rPr>
              <w:t>15.12/06.036, 22.29/06.036, 23.19/06.036, 32.13/06.036, 32.30/06.036, 32.91/06.036, 16.29/06.036, 17.29/06.036, 24.45/06.036</w:t>
            </w:r>
          </w:p>
        </w:tc>
        <w:tc>
          <w:tcPr>
            <w:tcW w:w="870" w:type="pct"/>
            <w:vMerge w:val="restart"/>
          </w:tcPr>
          <w:p w14:paraId="3967F641"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645EFEE4" w14:textId="77777777" w:rsidR="00717AC9" w:rsidRDefault="002B6238">
            <w:pPr>
              <w:ind w:left="-84" w:right="-84"/>
            </w:pPr>
            <w:r>
              <w:rPr>
                <w:sz w:val="22"/>
              </w:rPr>
              <w:t>Инструкция 1.1.10-12-96-2005;</w:t>
            </w:r>
            <w:r>
              <w:rPr>
                <w:sz w:val="22"/>
              </w:rPr>
              <w:br/>
              <w:t>Инструкция 1.1.11-12-35-2004;</w:t>
            </w:r>
            <w:r>
              <w:rPr>
                <w:sz w:val="22"/>
              </w:rPr>
              <w:br/>
              <w:t>Инструкция 2.3.3.10-15-64-2005;</w:t>
            </w:r>
            <w:r>
              <w:rPr>
                <w:sz w:val="22"/>
              </w:rPr>
              <w:br/>
              <w:t>Инструкция по применению № 004-0612;</w:t>
            </w:r>
            <w:r>
              <w:rPr>
                <w:sz w:val="22"/>
              </w:rPr>
              <w:br/>
              <w:t>МУ 11-10-12-97;</w:t>
            </w:r>
            <w:r>
              <w:rPr>
                <w:sz w:val="22"/>
              </w:rPr>
              <w:br/>
              <w:t>МУ 11-11-15-РБ 2002</w:t>
            </w:r>
          </w:p>
        </w:tc>
        <w:tc>
          <w:tcPr>
            <w:tcW w:w="730" w:type="pct"/>
            <w:vMerge w:val="restart"/>
          </w:tcPr>
          <w:p w14:paraId="2B656485"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BCE072C" w14:textId="77777777" w:rsidR="00717AC9" w:rsidRDefault="00717AC9">
            <w:pPr>
              <w:ind w:left="-84" w:right="-84"/>
            </w:pPr>
          </w:p>
        </w:tc>
      </w:tr>
      <w:tr w:rsidR="00717AC9" w14:paraId="528A604E" w14:textId="77777777">
        <w:trPr>
          <w:trHeight w:val="230"/>
        </w:trPr>
        <w:tc>
          <w:tcPr>
            <w:tcW w:w="290" w:type="pct"/>
            <w:vMerge w:val="restart"/>
          </w:tcPr>
          <w:p w14:paraId="52465F0B" w14:textId="77777777" w:rsidR="00717AC9" w:rsidRDefault="002B6238">
            <w:pPr>
              <w:ind w:left="-84" w:right="-84"/>
            </w:pPr>
            <w:r>
              <w:rPr>
                <w:sz w:val="22"/>
              </w:rPr>
              <w:t>2.11.10* ТР</w:t>
            </w:r>
          </w:p>
        </w:tc>
        <w:tc>
          <w:tcPr>
            <w:tcW w:w="680" w:type="pct"/>
            <w:vMerge w:val="restart"/>
          </w:tcPr>
          <w:p w14:paraId="70B90F58"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068EA7D2" w14:textId="77777777" w:rsidR="00717AC9" w:rsidRDefault="002B6238">
            <w:pPr>
              <w:ind w:left="-84" w:right="-84"/>
            </w:pPr>
            <w:r>
              <w:rPr>
                <w:sz w:val="22"/>
              </w:rPr>
              <w:t>01.11/08.158, 01.12/08.158</w:t>
            </w:r>
          </w:p>
        </w:tc>
        <w:tc>
          <w:tcPr>
            <w:tcW w:w="870" w:type="pct"/>
            <w:vMerge w:val="restart"/>
          </w:tcPr>
          <w:p w14:paraId="29C8D8B7" w14:textId="77777777" w:rsidR="00717AC9" w:rsidRDefault="002B6238">
            <w:pPr>
              <w:ind w:left="-84" w:right="-84"/>
            </w:pPr>
            <w:r>
              <w:rPr>
                <w:sz w:val="22"/>
              </w:rPr>
              <w:t>2,4-Д кислота</w:t>
            </w:r>
          </w:p>
        </w:tc>
        <w:tc>
          <w:tcPr>
            <w:tcW w:w="1070" w:type="pct"/>
            <w:vMerge w:val="restart"/>
          </w:tcPr>
          <w:p w14:paraId="192EAB84" w14:textId="77777777" w:rsidR="00717AC9" w:rsidRDefault="002B6238">
            <w:pPr>
              <w:ind w:left="-84" w:right="-84"/>
            </w:pPr>
            <w:r>
              <w:rPr>
                <w:sz w:val="22"/>
              </w:rPr>
              <w:t>ГОСТ 34050-2017;</w:t>
            </w:r>
            <w:r>
              <w:rPr>
                <w:sz w:val="22"/>
              </w:rPr>
              <w:br/>
              <w:t>МУ 1541-76</w:t>
            </w:r>
          </w:p>
        </w:tc>
        <w:tc>
          <w:tcPr>
            <w:tcW w:w="730" w:type="pct"/>
            <w:vMerge w:val="restart"/>
          </w:tcPr>
          <w:p w14:paraId="2E76A1E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82EB2B4" w14:textId="77777777" w:rsidR="00717AC9" w:rsidRDefault="002B6238">
            <w:pPr>
              <w:ind w:left="-84" w:right="-84"/>
            </w:pPr>
            <w:r>
              <w:rPr>
                <w:sz w:val="22"/>
              </w:rPr>
              <w:t>ТР ТС 015/2011</w:t>
            </w:r>
          </w:p>
        </w:tc>
      </w:tr>
      <w:tr w:rsidR="00717AC9" w14:paraId="233DD092" w14:textId="77777777">
        <w:trPr>
          <w:trHeight w:val="230"/>
        </w:trPr>
        <w:tc>
          <w:tcPr>
            <w:tcW w:w="290" w:type="pct"/>
            <w:vMerge w:val="restart"/>
          </w:tcPr>
          <w:p w14:paraId="219D8407" w14:textId="77777777" w:rsidR="00717AC9" w:rsidRDefault="002B6238">
            <w:pPr>
              <w:ind w:left="-84" w:right="-84"/>
            </w:pPr>
            <w:r>
              <w:rPr>
                <w:sz w:val="22"/>
              </w:rPr>
              <w:t>2.11.10*</w:t>
            </w:r>
          </w:p>
        </w:tc>
        <w:tc>
          <w:tcPr>
            <w:tcW w:w="680" w:type="pct"/>
            <w:vMerge w:val="restart"/>
          </w:tcPr>
          <w:p w14:paraId="32DEC567" w14:textId="77777777" w:rsidR="00717AC9" w:rsidRDefault="002B6238">
            <w:pPr>
              <w:ind w:left="-84" w:right="-84"/>
            </w:pPr>
            <w:r>
              <w:rPr>
                <w:sz w:val="22"/>
              </w:rPr>
              <w:t xml:space="preserve">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w:t>
            </w:r>
            <w:r>
              <w:rPr>
                <w:sz w:val="22"/>
              </w:rPr>
              <w:lastRenderedPageBreak/>
              <w:t>поверхностями человека. Товары домашнего обихода.</w:t>
            </w:r>
          </w:p>
        </w:tc>
        <w:tc>
          <w:tcPr>
            <w:tcW w:w="530" w:type="pct"/>
            <w:vMerge w:val="restart"/>
          </w:tcPr>
          <w:p w14:paraId="2747D77D" w14:textId="77777777" w:rsidR="00717AC9" w:rsidRDefault="002B6238">
            <w:pPr>
              <w:ind w:left="-84" w:right="-84"/>
            </w:pPr>
            <w:r>
              <w:rPr>
                <w:sz w:val="22"/>
              </w:rPr>
              <w:lastRenderedPageBreak/>
              <w:t>15.12/06.036, 22.29/06.036, 23.19/06.036, 32.13/06.036, 32.30/06.036, 32.91/06.036, 16.29/06.036, 17.29/06.036, 24.45/06.036</w:t>
            </w:r>
          </w:p>
        </w:tc>
        <w:tc>
          <w:tcPr>
            <w:tcW w:w="870" w:type="pct"/>
            <w:vMerge w:val="restart"/>
          </w:tcPr>
          <w:p w14:paraId="0A228C70"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6A7256BD" w14:textId="77777777" w:rsidR="00717AC9" w:rsidRDefault="002B6238">
            <w:pPr>
              <w:ind w:left="-84" w:right="-84"/>
            </w:pPr>
            <w:r>
              <w:rPr>
                <w:sz w:val="22"/>
              </w:rPr>
              <w:t>Инструкция 1.1.10-12-96-2005;</w:t>
            </w:r>
            <w:r>
              <w:rPr>
                <w:sz w:val="22"/>
              </w:rPr>
              <w:br/>
              <w:t>Инструкция 1.1.11-12-35-2004;</w:t>
            </w:r>
            <w:r>
              <w:rPr>
                <w:sz w:val="22"/>
              </w:rPr>
              <w:br/>
              <w:t>Инструкция по применению № 004-0612;</w:t>
            </w:r>
            <w:r>
              <w:rPr>
                <w:sz w:val="22"/>
              </w:rPr>
              <w:br/>
              <w:t>Инструкция № 016-1211;</w:t>
            </w:r>
            <w:r>
              <w:rPr>
                <w:sz w:val="22"/>
              </w:rPr>
              <w:br/>
              <w:t>МУ 11-10-12-97</w:t>
            </w:r>
          </w:p>
        </w:tc>
        <w:tc>
          <w:tcPr>
            <w:tcW w:w="730" w:type="pct"/>
            <w:vMerge w:val="restart"/>
          </w:tcPr>
          <w:p w14:paraId="3F767763"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ECEEBEE" w14:textId="77777777" w:rsidR="00717AC9" w:rsidRDefault="00717AC9">
            <w:pPr>
              <w:ind w:left="-84" w:right="-84"/>
            </w:pPr>
          </w:p>
        </w:tc>
      </w:tr>
      <w:tr w:rsidR="00717AC9" w14:paraId="5DCC4664" w14:textId="77777777">
        <w:trPr>
          <w:trHeight w:val="230"/>
        </w:trPr>
        <w:tc>
          <w:tcPr>
            <w:tcW w:w="290" w:type="pct"/>
            <w:vMerge w:val="restart"/>
          </w:tcPr>
          <w:p w14:paraId="157732FB" w14:textId="77777777" w:rsidR="00717AC9" w:rsidRDefault="002B6238">
            <w:pPr>
              <w:ind w:left="-84" w:right="-84"/>
            </w:pPr>
            <w:r>
              <w:rPr>
                <w:sz w:val="22"/>
              </w:rPr>
              <w:t>2.11.11* ТР</w:t>
            </w:r>
          </w:p>
        </w:tc>
        <w:tc>
          <w:tcPr>
            <w:tcW w:w="680" w:type="pct"/>
            <w:vMerge w:val="restart"/>
          </w:tcPr>
          <w:p w14:paraId="18EB74AB"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1BE7816A" w14:textId="77777777" w:rsidR="00717AC9" w:rsidRDefault="002B6238">
            <w:pPr>
              <w:ind w:left="-84" w:right="-84"/>
            </w:pPr>
            <w:r>
              <w:rPr>
                <w:sz w:val="22"/>
              </w:rPr>
              <w:t>01.11/03.152, 01.11/08.158, 01.11/08.162, 01.12/03.152, 01.12/08.158, 01.12/08.162</w:t>
            </w:r>
          </w:p>
        </w:tc>
        <w:tc>
          <w:tcPr>
            <w:tcW w:w="870" w:type="pct"/>
            <w:vMerge w:val="restart"/>
          </w:tcPr>
          <w:p w14:paraId="1B5C8951" w14:textId="77777777" w:rsidR="00717AC9" w:rsidRDefault="002B6238">
            <w:pPr>
              <w:ind w:left="-84" w:right="-84"/>
            </w:pPr>
            <w:r>
              <w:rPr>
                <w:sz w:val="22"/>
              </w:rPr>
              <w:t>Т₂-токсин</w:t>
            </w:r>
          </w:p>
        </w:tc>
        <w:tc>
          <w:tcPr>
            <w:tcW w:w="1070" w:type="pct"/>
            <w:vMerge w:val="restart"/>
          </w:tcPr>
          <w:p w14:paraId="480C98AE" w14:textId="77777777" w:rsidR="00717AC9" w:rsidRDefault="002B6238">
            <w:pPr>
              <w:ind w:left="-84" w:right="-84"/>
            </w:pPr>
            <w:r>
              <w:rPr>
                <w:sz w:val="22"/>
              </w:rPr>
              <w:t>ГОСТ 33682-2015;</w:t>
            </w:r>
            <w:r>
              <w:rPr>
                <w:sz w:val="22"/>
              </w:rPr>
              <w:br/>
              <w:t>ГОСТ 34140-2017;</w:t>
            </w:r>
            <w:r>
              <w:rPr>
                <w:sz w:val="22"/>
              </w:rPr>
              <w:br/>
              <w:t>МВИ.МН 5731-2016</w:t>
            </w:r>
          </w:p>
        </w:tc>
        <w:tc>
          <w:tcPr>
            <w:tcW w:w="730" w:type="pct"/>
            <w:vMerge w:val="restart"/>
          </w:tcPr>
          <w:p w14:paraId="264A242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559B6F3" w14:textId="77777777" w:rsidR="00717AC9" w:rsidRDefault="002B6238">
            <w:pPr>
              <w:ind w:left="-84" w:right="-84"/>
            </w:pPr>
            <w:r>
              <w:rPr>
                <w:sz w:val="22"/>
              </w:rPr>
              <w:t>ТР ТС 021/2011</w:t>
            </w:r>
          </w:p>
        </w:tc>
      </w:tr>
      <w:tr w:rsidR="00717AC9" w14:paraId="4AF1A950" w14:textId="77777777">
        <w:trPr>
          <w:trHeight w:val="230"/>
        </w:trPr>
        <w:tc>
          <w:tcPr>
            <w:tcW w:w="290" w:type="pct"/>
            <w:vMerge w:val="restart"/>
          </w:tcPr>
          <w:p w14:paraId="00B55A6D" w14:textId="77777777" w:rsidR="00717AC9" w:rsidRDefault="002B6238">
            <w:pPr>
              <w:ind w:left="-84" w:right="-84"/>
            </w:pPr>
            <w:r>
              <w:rPr>
                <w:sz w:val="22"/>
              </w:rPr>
              <w:t>2.11.11**</w:t>
            </w:r>
          </w:p>
        </w:tc>
        <w:tc>
          <w:tcPr>
            <w:tcW w:w="680" w:type="pct"/>
            <w:vMerge w:val="restart"/>
          </w:tcPr>
          <w:p w14:paraId="485AB0E2"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5A40AB2A" w14:textId="77777777" w:rsidR="00717AC9" w:rsidRDefault="002B6238">
            <w:pPr>
              <w:ind w:left="-84" w:right="-84"/>
            </w:pPr>
            <w:r>
              <w:rPr>
                <w:sz w:val="22"/>
              </w:rPr>
              <w:t>22.29/42.000, 23.19/42.000, 32.13/42.000, 32.91/42.000, 32.30/42.000, 16.29/42.000, 15.12/42.000, 24.45/42.000, 17.29/42.000</w:t>
            </w:r>
          </w:p>
        </w:tc>
        <w:tc>
          <w:tcPr>
            <w:tcW w:w="870" w:type="pct"/>
            <w:vMerge w:val="restart"/>
          </w:tcPr>
          <w:p w14:paraId="7DF3401F" w14:textId="77777777" w:rsidR="00717AC9" w:rsidRDefault="002B6238">
            <w:pPr>
              <w:ind w:left="-84" w:right="-84"/>
            </w:pPr>
            <w:r>
              <w:rPr>
                <w:sz w:val="22"/>
              </w:rPr>
              <w:t>Отбор образцов</w:t>
            </w:r>
          </w:p>
        </w:tc>
        <w:tc>
          <w:tcPr>
            <w:tcW w:w="1070" w:type="pct"/>
            <w:vMerge w:val="restart"/>
          </w:tcPr>
          <w:p w14:paraId="77EFEB9B" w14:textId="77777777" w:rsidR="00717AC9" w:rsidRDefault="002B6238">
            <w:pPr>
              <w:ind w:left="-84" w:right="-84"/>
            </w:pPr>
            <w:r>
              <w:rPr>
                <w:sz w:val="22"/>
              </w:rPr>
              <w:t>ГОСТ 18321-73;</w:t>
            </w:r>
            <w:r>
              <w:rPr>
                <w:sz w:val="22"/>
              </w:rPr>
              <w:br/>
              <w:t>СТБ 1015-97;</w:t>
            </w:r>
            <w:r>
              <w:rPr>
                <w:sz w:val="22"/>
              </w:rPr>
              <w:br/>
              <w:t>СТБ 1049-97</w:t>
            </w:r>
          </w:p>
        </w:tc>
        <w:tc>
          <w:tcPr>
            <w:tcW w:w="730" w:type="pct"/>
            <w:vMerge w:val="restart"/>
          </w:tcPr>
          <w:p w14:paraId="4A2E8D5F"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6F25D49" w14:textId="77777777" w:rsidR="00717AC9" w:rsidRDefault="00717AC9">
            <w:pPr>
              <w:ind w:left="-84" w:right="-84"/>
            </w:pPr>
          </w:p>
        </w:tc>
      </w:tr>
      <w:tr w:rsidR="00717AC9" w14:paraId="2C3DEB91" w14:textId="77777777">
        <w:trPr>
          <w:trHeight w:val="230"/>
        </w:trPr>
        <w:tc>
          <w:tcPr>
            <w:tcW w:w="290" w:type="pct"/>
            <w:vMerge w:val="restart"/>
          </w:tcPr>
          <w:p w14:paraId="33F93C34" w14:textId="77777777" w:rsidR="00717AC9" w:rsidRDefault="002B6238">
            <w:pPr>
              <w:ind w:left="-84" w:right="-84"/>
            </w:pPr>
            <w:r>
              <w:rPr>
                <w:sz w:val="22"/>
              </w:rPr>
              <w:t>2.11.12* ТР</w:t>
            </w:r>
          </w:p>
        </w:tc>
        <w:tc>
          <w:tcPr>
            <w:tcW w:w="680" w:type="pct"/>
            <w:vMerge w:val="restart"/>
          </w:tcPr>
          <w:p w14:paraId="7B875E12"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1330C7D0" w14:textId="77777777" w:rsidR="00717AC9" w:rsidRDefault="002B6238">
            <w:pPr>
              <w:ind w:left="-84" w:right="-84"/>
            </w:pPr>
            <w:r>
              <w:rPr>
                <w:sz w:val="22"/>
              </w:rPr>
              <w:t>01.11/08.156, 01.12/08.156</w:t>
            </w:r>
          </w:p>
        </w:tc>
        <w:tc>
          <w:tcPr>
            <w:tcW w:w="870" w:type="pct"/>
            <w:vMerge w:val="restart"/>
          </w:tcPr>
          <w:p w14:paraId="516E1FFF" w14:textId="77777777" w:rsidR="00717AC9" w:rsidRDefault="002B6238">
            <w:pPr>
              <w:ind w:left="-84" w:right="-84"/>
            </w:pPr>
            <w:r>
              <w:rPr>
                <w:sz w:val="22"/>
              </w:rPr>
              <w:t>Ртутьорганические пестициды</w:t>
            </w:r>
          </w:p>
        </w:tc>
        <w:tc>
          <w:tcPr>
            <w:tcW w:w="1070" w:type="pct"/>
            <w:vMerge w:val="restart"/>
          </w:tcPr>
          <w:p w14:paraId="08CE64A3" w14:textId="77777777" w:rsidR="00717AC9" w:rsidRDefault="002B6238">
            <w:pPr>
              <w:ind w:left="-84" w:right="-84"/>
            </w:pPr>
            <w:r>
              <w:rPr>
                <w:sz w:val="22"/>
              </w:rPr>
              <w:t>ГОСТ 33704-2015;</w:t>
            </w:r>
            <w:r>
              <w:rPr>
                <w:sz w:val="22"/>
              </w:rPr>
              <w:br/>
              <w:t>СТ РК 2040-2010</w:t>
            </w:r>
          </w:p>
        </w:tc>
        <w:tc>
          <w:tcPr>
            <w:tcW w:w="730" w:type="pct"/>
            <w:vMerge w:val="restart"/>
          </w:tcPr>
          <w:p w14:paraId="70F78360"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6277E29F" w14:textId="77777777" w:rsidR="00717AC9" w:rsidRDefault="002B6238">
            <w:pPr>
              <w:ind w:left="-84" w:right="-84"/>
            </w:pPr>
            <w:r>
              <w:rPr>
                <w:sz w:val="22"/>
              </w:rPr>
              <w:lastRenderedPageBreak/>
              <w:t>ТР ТС 015/2011</w:t>
            </w:r>
            <w:r>
              <w:rPr>
                <w:sz w:val="22"/>
              </w:rPr>
              <w:br/>
              <w:t>ТР ТС 021/2011</w:t>
            </w:r>
          </w:p>
        </w:tc>
      </w:tr>
      <w:tr w:rsidR="00717AC9" w14:paraId="1A081B3C" w14:textId="77777777">
        <w:trPr>
          <w:trHeight w:val="230"/>
        </w:trPr>
        <w:tc>
          <w:tcPr>
            <w:tcW w:w="290" w:type="pct"/>
            <w:vMerge w:val="restart"/>
          </w:tcPr>
          <w:p w14:paraId="5E82F28A" w14:textId="77777777" w:rsidR="00717AC9" w:rsidRDefault="002B6238">
            <w:pPr>
              <w:ind w:left="-84" w:right="-84"/>
            </w:pPr>
            <w:r>
              <w:rPr>
                <w:sz w:val="22"/>
              </w:rPr>
              <w:t>2.11.12*</w:t>
            </w:r>
          </w:p>
        </w:tc>
        <w:tc>
          <w:tcPr>
            <w:tcW w:w="680" w:type="pct"/>
            <w:vMerge w:val="restart"/>
          </w:tcPr>
          <w:p w14:paraId="609F824E"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6256D2EF" w14:textId="77777777" w:rsidR="00717AC9" w:rsidRDefault="002B6238">
            <w:pPr>
              <w:ind w:left="-84" w:right="-84"/>
            </w:pPr>
            <w:r>
              <w:rPr>
                <w:sz w:val="22"/>
              </w:rPr>
              <w:t>22.29/11.116, 23.19/11.116, 32.13/11.116, 32.91/11.116, 32.30/11.116, 16.29/11.116, 15.12/11.116, 24.45/11.116, 17.29/11.116</w:t>
            </w:r>
          </w:p>
        </w:tc>
        <w:tc>
          <w:tcPr>
            <w:tcW w:w="870" w:type="pct"/>
            <w:vMerge w:val="restart"/>
          </w:tcPr>
          <w:p w14:paraId="37E70A8B" w14:textId="77777777" w:rsidR="00717AC9" w:rsidRDefault="002B6238">
            <w:pPr>
              <w:ind w:left="-84" w:right="-84"/>
            </w:pPr>
            <w:r>
              <w:rPr>
                <w:sz w:val="22"/>
              </w:rPr>
              <w:t>Органолептические показатели (цвет, запах , прозрачность)</w:t>
            </w:r>
          </w:p>
        </w:tc>
        <w:tc>
          <w:tcPr>
            <w:tcW w:w="1070" w:type="pct"/>
            <w:vMerge w:val="restart"/>
          </w:tcPr>
          <w:p w14:paraId="358C49AB" w14:textId="77777777" w:rsidR="00717AC9" w:rsidRDefault="002B6238">
            <w:pPr>
              <w:ind w:left="-84" w:right="-84"/>
            </w:pPr>
            <w:r>
              <w:rPr>
                <w:sz w:val="22"/>
              </w:rPr>
              <w:t>Инструкция 2.3.3.10-15-64-2005;</w:t>
            </w:r>
            <w:r>
              <w:rPr>
                <w:sz w:val="22"/>
              </w:rPr>
              <w:br/>
              <w:t>Инструкция № 004-0612 утв. МЗ РБ 18.07.2012</w:t>
            </w:r>
          </w:p>
        </w:tc>
        <w:tc>
          <w:tcPr>
            <w:tcW w:w="730" w:type="pct"/>
            <w:vMerge w:val="restart"/>
          </w:tcPr>
          <w:p w14:paraId="61F2F06C"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3FFE4E21" w14:textId="77777777" w:rsidR="00717AC9" w:rsidRDefault="00717AC9">
            <w:pPr>
              <w:ind w:left="-84" w:right="-84"/>
            </w:pPr>
          </w:p>
        </w:tc>
      </w:tr>
      <w:tr w:rsidR="00717AC9" w14:paraId="3877EC8B" w14:textId="77777777">
        <w:trPr>
          <w:trHeight w:val="230"/>
        </w:trPr>
        <w:tc>
          <w:tcPr>
            <w:tcW w:w="290" w:type="pct"/>
            <w:vMerge w:val="restart"/>
          </w:tcPr>
          <w:p w14:paraId="44099F11" w14:textId="77777777" w:rsidR="00717AC9" w:rsidRDefault="002B6238">
            <w:pPr>
              <w:ind w:left="-84" w:right="-84"/>
            </w:pPr>
            <w:r>
              <w:rPr>
                <w:sz w:val="22"/>
              </w:rPr>
              <w:t>2.11.13* ТР</w:t>
            </w:r>
          </w:p>
        </w:tc>
        <w:tc>
          <w:tcPr>
            <w:tcW w:w="680" w:type="pct"/>
            <w:vMerge w:val="restart"/>
          </w:tcPr>
          <w:p w14:paraId="402839F3"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6243F2E5" w14:textId="77777777" w:rsidR="00717AC9" w:rsidRDefault="002B6238">
            <w:pPr>
              <w:ind w:left="-84" w:right="-84"/>
            </w:pPr>
            <w:r>
              <w:rPr>
                <w:sz w:val="22"/>
              </w:rPr>
              <w:t>01.11/08.156, 01.12/08.156</w:t>
            </w:r>
          </w:p>
        </w:tc>
        <w:tc>
          <w:tcPr>
            <w:tcW w:w="870" w:type="pct"/>
            <w:vMerge w:val="restart"/>
          </w:tcPr>
          <w:p w14:paraId="63CA304D" w14:textId="77777777" w:rsidR="00717AC9" w:rsidRDefault="002B6238">
            <w:pPr>
              <w:ind w:left="-84" w:right="-84"/>
            </w:pPr>
            <w:r>
              <w:rPr>
                <w:sz w:val="22"/>
              </w:rPr>
              <w:t>Нитраты</w:t>
            </w:r>
          </w:p>
        </w:tc>
        <w:tc>
          <w:tcPr>
            <w:tcW w:w="1070" w:type="pct"/>
            <w:vMerge w:val="restart"/>
          </w:tcPr>
          <w:p w14:paraId="5EABF680" w14:textId="77777777" w:rsidR="00717AC9" w:rsidRDefault="002B6238">
            <w:pPr>
              <w:ind w:left="-84" w:right="-84"/>
            </w:pPr>
            <w:r>
              <w:rPr>
                <w:sz w:val="22"/>
              </w:rPr>
              <w:t>ГОСТ 13496.19-2015</w:t>
            </w:r>
          </w:p>
        </w:tc>
        <w:tc>
          <w:tcPr>
            <w:tcW w:w="730" w:type="pct"/>
            <w:vMerge w:val="restart"/>
          </w:tcPr>
          <w:p w14:paraId="061C885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FA7EE91" w14:textId="77777777" w:rsidR="00717AC9" w:rsidRDefault="002B6238">
            <w:pPr>
              <w:ind w:left="-84" w:right="-84"/>
            </w:pPr>
            <w:r>
              <w:rPr>
                <w:sz w:val="22"/>
              </w:rPr>
              <w:t>ТР ТС 015/2011</w:t>
            </w:r>
          </w:p>
        </w:tc>
      </w:tr>
      <w:tr w:rsidR="00717AC9" w14:paraId="158BF538" w14:textId="77777777">
        <w:trPr>
          <w:trHeight w:val="230"/>
        </w:trPr>
        <w:tc>
          <w:tcPr>
            <w:tcW w:w="290" w:type="pct"/>
            <w:vMerge w:val="restart"/>
          </w:tcPr>
          <w:p w14:paraId="6BBA6F5A" w14:textId="77777777" w:rsidR="00717AC9" w:rsidRDefault="002B6238">
            <w:pPr>
              <w:ind w:left="-84" w:right="-84"/>
            </w:pPr>
            <w:r>
              <w:rPr>
                <w:sz w:val="22"/>
              </w:rPr>
              <w:t>2.11.13*</w:t>
            </w:r>
          </w:p>
        </w:tc>
        <w:tc>
          <w:tcPr>
            <w:tcW w:w="680" w:type="pct"/>
            <w:vMerge w:val="restart"/>
          </w:tcPr>
          <w:p w14:paraId="6A4ECE3F" w14:textId="77777777" w:rsidR="00717AC9" w:rsidRDefault="002B6238">
            <w:pPr>
              <w:ind w:left="-84" w:right="-84"/>
            </w:pPr>
            <w:r>
              <w:rPr>
                <w:sz w:val="22"/>
              </w:rPr>
              <w:t xml:space="preserve">Изделия (товары) культурно-бытового, хозяйственно-бытового и спортивно-туристического назначения, материалы для их </w:t>
            </w:r>
            <w:r>
              <w:rPr>
                <w:sz w:val="22"/>
              </w:rPr>
              <w:lastRenderedPageBreak/>
              <w:t>изготовления, в том числе контактирующие с поверхностями человека. Товары домашнего обихода.</w:t>
            </w:r>
          </w:p>
        </w:tc>
        <w:tc>
          <w:tcPr>
            <w:tcW w:w="530" w:type="pct"/>
            <w:vMerge w:val="restart"/>
          </w:tcPr>
          <w:p w14:paraId="6C4B3F25" w14:textId="77777777" w:rsidR="00717AC9" w:rsidRDefault="002B6238">
            <w:pPr>
              <w:ind w:left="-84" w:right="-84"/>
            </w:pPr>
            <w:r>
              <w:rPr>
                <w:sz w:val="22"/>
              </w:rPr>
              <w:lastRenderedPageBreak/>
              <w:t>15.12/06.036, 22.29/06.036, 23.19/06.036, 32.13/06.036, 32.30/06.036, 32.91/06.036, 16.29/06.036, 17.29/06.036, 24.45/06.036</w:t>
            </w:r>
          </w:p>
        </w:tc>
        <w:tc>
          <w:tcPr>
            <w:tcW w:w="870" w:type="pct"/>
            <w:vMerge w:val="restart"/>
          </w:tcPr>
          <w:p w14:paraId="1DC25CBD"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446C8086" w14:textId="77777777" w:rsidR="00717AC9" w:rsidRDefault="002B6238">
            <w:pPr>
              <w:ind w:left="-84" w:right="-84"/>
            </w:pPr>
            <w:r>
              <w:rPr>
                <w:sz w:val="22"/>
              </w:rPr>
              <w:t>Инструкция 1.1.11-12-35-2004;</w:t>
            </w:r>
            <w:r>
              <w:rPr>
                <w:sz w:val="22"/>
              </w:rPr>
              <w:br/>
              <w:t>Инструкция по применению № 004-0612</w:t>
            </w:r>
          </w:p>
        </w:tc>
        <w:tc>
          <w:tcPr>
            <w:tcW w:w="730" w:type="pct"/>
            <w:vMerge w:val="restart"/>
          </w:tcPr>
          <w:p w14:paraId="118B618F"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B2A6C5D" w14:textId="77777777" w:rsidR="00717AC9" w:rsidRDefault="00717AC9">
            <w:pPr>
              <w:ind w:left="-84" w:right="-84"/>
            </w:pPr>
          </w:p>
        </w:tc>
      </w:tr>
      <w:tr w:rsidR="00717AC9" w14:paraId="1D00B854" w14:textId="77777777">
        <w:trPr>
          <w:trHeight w:val="230"/>
        </w:trPr>
        <w:tc>
          <w:tcPr>
            <w:tcW w:w="290" w:type="pct"/>
            <w:vMerge w:val="restart"/>
          </w:tcPr>
          <w:p w14:paraId="354B191F" w14:textId="77777777" w:rsidR="00717AC9" w:rsidRDefault="002B6238">
            <w:pPr>
              <w:ind w:left="-84" w:right="-84"/>
            </w:pPr>
            <w:r>
              <w:rPr>
                <w:sz w:val="22"/>
              </w:rPr>
              <w:t>2.11.14* ТР</w:t>
            </w:r>
          </w:p>
        </w:tc>
        <w:tc>
          <w:tcPr>
            <w:tcW w:w="680" w:type="pct"/>
            <w:vMerge w:val="restart"/>
          </w:tcPr>
          <w:p w14:paraId="1D0F8172"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76E5BB51" w14:textId="77777777" w:rsidR="00717AC9" w:rsidRDefault="002B6238">
            <w:pPr>
              <w:ind w:left="-84" w:right="-84"/>
            </w:pPr>
            <w:r>
              <w:rPr>
                <w:sz w:val="22"/>
              </w:rPr>
              <w:t>01.11/08.156, 01.12/08.156</w:t>
            </w:r>
          </w:p>
        </w:tc>
        <w:tc>
          <w:tcPr>
            <w:tcW w:w="870" w:type="pct"/>
            <w:vMerge w:val="restart"/>
          </w:tcPr>
          <w:p w14:paraId="66500883" w14:textId="77777777" w:rsidR="00717AC9" w:rsidRDefault="002B6238">
            <w:pPr>
              <w:ind w:left="-84" w:right="-84"/>
            </w:pPr>
            <w:r>
              <w:rPr>
                <w:sz w:val="22"/>
              </w:rPr>
              <w:t>Нитриты</w:t>
            </w:r>
          </w:p>
        </w:tc>
        <w:tc>
          <w:tcPr>
            <w:tcW w:w="1070" w:type="pct"/>
            <w:vMerge w:val="restart"/>
          </w:tcPr>
          <w:p w14:paraId="27636D9F" w14:textId="77777777" w:rsidR="00717AC9" w:rsidRDefault="002B6238">
            <w:pPr>
              <w:ind w:left="-84" w:right="-84"/>
            </w:pPr>
            <w:r>
              <w:rPr>
                <w:sz w:val="22"/>
              </w:rPr>
              <w:t>ГОСТ 13496.19-2015</w:t>
            </w:r>
          </w:p>
        </w:tc>
        <w:tc>
          <w:tcPr>
            <w:tcW w:w="730" w:type="pct"/>
            <w:vMerge w:val="restart"/>
          </w:tcPr>
          <w:p w14:paraId="2C71330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DC01560" w14:textId="77777777" w:rsidR="00717AC9" w:rsidRDefault="002B6238">
            <w:pPr>
              <w:ind w:left="-84" w:right="-84"/>
            </w:pPr>
            <w:r>
              <w:rPr>
                <w:sz w:val="22"/>
              </w:rPr>
              <w:t>ТР ТС 015/2011</w:t>
            </w:r>
          </w:p>
        </w:tc>
      </w:tr>
      <w:tr w:rsidR="00717AC9" w14:paraId="157A194B" w14:textId="77777777">
        <w:trPr>
          <w:trHeight w:val="230"/>
        </w:trPr>
        <w:tc>
          <w:tcPr>
            <w:tcW w:w="290" w:type="pct"/>
            <w:vMerge w:val="restart"/>
          </w:tcPr>
          <w:p w14:paraId="3FAC27B0" w14:textId="77777777" w:rsidR="00717AC9" w:rsidRDefault="002B6238">
            <w:pPr>
              <w:ind w:left="-84" w:right="-84"/>
            </w:pPr>
            <w:r>
              <w:rPr>
                <w:sz w:val="22"/>
              </w:rPr>
              <w:t>2.11.14*</w:t>
            </w:r>
          </w:p>
        </w:tc>
        <w:tc>
          <w:tcPr>
            <w:tcW w:w="680" w:type="pct"/>
            <w:vMerge w:val="restart"/>
          </w:tcPr>
          <w:p w14:paraId="4A7B551E"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787D32FE" w14:textId="77777777" w:rsidR="00717AC9" w:rsidRDefault="002B6238">
            <w:pPr>
              <w:ind w:left="-84" w:right="-84"/>
            </w:pPr>
            <w:r>
              <w:rPr>
                <w:sz w:val="22"/>
              </w:rPr>
              <w:t>15.12/06.036, 22.29/06.036, 23.19/06.036, 32.13/06.036, 32.30/06.036, 32.91/06.036, 16.29/06.036, 17.29/06.036, 24.45/06.036</w:t>
            </w:r>
          </w:p>
        </w:tc>
        <w:tc>
          <w:tcPr>
            <w:tcW w:w="870" w:type="pct"/>
            <w:vMerge w:val="restart"/>
          </w:tcPr>
          <w:p w14:paraId="761A24F8"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6409311B" w14:textId="77777777" w:rsidR="00717AC9" w:rsidRDefault="002B6238">
            <w:pPr>
              <w:ind w:left="-84" w:right="-84"/>
            </w:pPr>
            <w:r>
              <w:rPr>
                <w:sz w:val="22"/>
              </w:rPr>
              <w:t>Инструкция 1.1.11-12-35-2004;</w:t>
            </w:r>
            <w:r>
              <w:rPr>
                <w:sz w:val="22"/>
              </w:rPr>
              <w:br/>
              <w:t>Инструкция по применению № 004-0612</w:t>
            </w:r>
          </w:p>
        </w:tc>
        <w:tc>
          <w:tcPr>
            <w:tcW w:w="730" w:type="pct"/>
            <w:vMerge w:val="restart"/>
          </w:tcPr>
          <w:p w14:paraId="4FADD21E"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5A62A5A9" w14:textId="77777777" w:rsidR="00717AC9" w:rsidRDefault="00717AC9">
            <w:pPr>
              <w:ind w:left="-84" w:right="-84"/>
            </w:pPr>
          </w:p>
        </w:tc>
      </w:tr>
      <w:tr w:rsidR="00717AC9" w14:paraId="78432980" w14:textId="77777777">
        <w:trPr>
          <w:trHeight w:val="230"/>
        </w:trPr>
        <w:tc>
          <w:tcPr>
            <w:tcW w:w="290" w:type="pct"/>
            <w:vMerge w:val="restart"/>
          </w:tcPr>
          <w:p w14:paraId="0828FE02" w14:textId="77777777" w:rsidR="00717AC9" w:rsidRDefault="002B6238">
            <w:pPr>
              <w:ind w:left="-84" w:right="-84"/>
            </w:pPr>
            <w:r>
              <w:rPr>
                <w:sz w:val="22"/>
              </w:rPr>
              <w:t>2.11.15* ТР</w:t>
            </w:r>
          </w:p>
        </w:tc>
        <w:tc>
          <w:tcPr>
            <w:tcW w:w="680" w:type="pct"/>
            <w:vMerge w:val="restart"/>
          </w:tcPr>
          <w:p w14:paraId="27A54934"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0AF60565" w14:textId="77777777" w:rsidR="00717AC9" w:rsidRDefault="002B6238">
            <w:pPr>
              <w:ind w:left="-84" w:right="-84"/>
            </w:pPr>
            <w:r>
              <w:rPr>
                <w:sz w:val="22"/>
              </w:rPr>
              <w:t>01.11/08.032, 01.12/08.032</w:t>
            </w:r>
          </w:p>
        </w:tc>
        <w:tc>
          <w:tcPr>
            <w:tcW w:w="870" w:type="pct"/>
            <w:vMerge w:val="restart"/>
          </w:tcPr>
          <w:p w14:paraId="1B399B55" w14:textId="77777777" w:rsidR="00717AC9" w:rsidRDefault="002B6238">
            <w:pPr>
              <w:ind w:left="-84" w:right="-84"/>
            </w:pPr>
            <w:r>
              <w:rPr>
                <w:sz w:val="22"/>
              </w:rPr>
              <w:t>Кадмий, свинец</w:t>
            </w:r>
          </w:p>
        </w:tc>
        <w:tc>
          <w:tcPr>
            <w:tcW w:w="1070" w:type="pct"/>
            <w:vMerge w:val="restart"/>
          </w:tcPr>
          <w:p w14:paraId="0C08C2BB" w14:textId="77777777" w:rsidR="00717AC9" w:rsidRDefault="002B6238">
            <w:pPr>
              <w:ind w:left="-84" w:right="-84"/>
            </w:pPr>
            <w:r>
              <w:rPr>
                <w:sz w:val="22"/>
              </w:rPr>
              <w:t>ГОСТ 30178-96;</w:t>
            </w:r>
            <w:r>
              <w:rPr>
                <w:sz w:val="22"/>
              </w:rPr>
              <w:br/>
              <w:t>ГОСТ 31870-2012 п.5;</w:t>
            </w:r>
            <w:r>
              <w:rPr>
                <w:sz w:val="22"/>
              </w:rPr>
              <w:br/>
              <w:t>ГОСТ 31870-2012</w:t>
            </w:r>
          </w:p>
        </w:tc>
        <w:tc>
          <w:tcPr>
            <w:tcW w:w="730" w:type="pct"/>
            <w:vMerge w:val="restart"/>
          </w:tcPr>
          <w:p w14:paraId="472331E9"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2C3E9768" w14:textId="77777777" w:rsidR="00717AC9" w:rsidRDefault="002B6238">
            <w:pPr>
              <w:ind w:left="-84" w:right="-84"/>
            </w:pPr>
            <w:r>
              <w:rPr>
                <w:sz w:val="22"/>
              </w:rPr>
              <w:lastRenderedPageBreak/>
              <w:t>ТР ТС 015/2011</w:t>
            </w:r>
          </w:p>
        </w:tc>
      </w:tr>
      <w:tr w:rsidR="00717AC9" w14:paraId="793517C7" w14:textId="77777777">
        <w:trPr>
          <w:trHeight w:val="230"/>
        </w:trPr>
        <w:tc>
          <w:tcPr>
            <w:tcW w:w="290" w:type="pct"/>
            <w:vMerge w:val="restart"/>
          </w:tcPr>
          <w:p w14:paraId="439C0098" w14:textId="77777777" w:rsidR="00717AC9" w:rsidRDefault="002B6238">
            <w:pPr>
              <w:ind w:left="-84" w:right="-84"/>
            </w:pPr>
            <w:r>
              <w:rPr>
                <w:sz w:val="22"/>
              </w:rPr>
              <w:t>2.11.15*</w:t>
            </w:r>
          </w:p>
        </w:tc>
        <w:tc>
          <w:tcPr>
            <w:tcW w:w="680" w:type="pct"/>
            <w:vMerge w:val="restart"/>
          </w:tcPr>
          <w:p w14:paraId="52CFB30A"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05146F16" w14:textId="77777777" w:rsidR="00717AC9" w:rsidRDefault="002B6238">
            <w:pPr>
              <w:ind w:left="-84" w:right="-84"/>
            </w:pPr>
            <w:r>
              <w:rPr>
                <w:sz w:val="22"/>
              </w:rPr>
              <w:t>27.52/35.068, 27.90/35.068, 26.80/35.068, 26.70/35.068, 26.60/35.068, 26.52/35.068, 26.51/35.068, 26.40/35.068, 26.30/35.068, 26.20/35.068, 27.51/35.068, 27.40/35.068, 27.33/35.068, 27.20/35.068, 27.12/35.068, 27.11/35.068</w:t>
            </w:r>
          </w:p>
        </w:tc>
        <w:tc>
          <w:tcPr>
            <w:tcW w:w="870" w:type="pct"/>
            <w:vMerge w:val="restart"/>
          </w:tcPr>
          <w:p w14:paraId="7BF65A68" w14:textId="77777777" w:rsidR="00717AC9" w:rsidRDefault="002B6238">
            <w:pPr>
              <w:ind w:left="-84" w:right="-84"/>
            </w:pPr>
            <w:r>
              <w:rPr>
                <w:sz w:val="22"/>
              </w:rPr>
              <w:t>Уровни напряженности электромагнитного поля</w:t>
            </w:r>
          </w:p>
        </w:tc>
        <w:tc>
          <w:tcPr>
            <w:tcW w:w="1070" w:type="pct"/>
            <w:vMerge w:val="restart"/>
          </w:tcPr>
          <w:p w14:paraId="34F7498F" w14:textId="77777777" w:rsidR="00717AC9" w:rsidRDefault="002B6238">
            <w:pPr>
              <w:ind w:left="-84" w:right="-84"/>
            </w:pPr>
            <w:r>
              <w:rPr>
                <w:sz w:val="22"/>
              </w:rPr>
              <w:t>АМИ.ГМ 0387-2025;</w:t>
            </w:r>
            <w:r>
              <w:rPr>
                <w:sz w:val="22"/>
              </w:rPr>
              <w:br/>
            </w:r>
            <w:r>
              <w:rPr>
                <w:sz w:val="22"/>
              </w:rPr>
              <w:t>СанПиН № 9-29.5-95, утв. МЗ РБ 21.02.1996</w:t>
            </w:r>
          </w:p>
        </w:tc>
        <w:tc>
          <w:tcPr>
            <w:tcW w:w="730" w:type="pct"/>
            <w:vMerge w:val="restart"/>
          </w:tcPr>
          <w:p w14:paraId="0DCDBD82"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28EBCD70" w14:textId="77777777" w:rsidR="00717AC9" w:rsidRDefault="00717AC9">
            <w:pPr>
              <w:ind w:left="-84" w:right="-84"/>
            </w:pPr>
          </w:p>
        </w:tc>
      </w:tr>
      <w:tr w:rsidR="00717AC9" w14:paraId="2077FA62" w14:textId="77777777">
        <w:trPr>
          <w:trHeight w:val="230"/>
        </w:trPr>
        <w:tc>
          <w:tcPr>
            <w:tcW w:w="290" w:type="pct"/>
            <w:vMerge w:val="restart"/>
          </w:tcPr>
          <w:p w14:paraId="04DE222F" w14:textId="77777777" w:rsidR="00717AC9" w:rsidRDefault="002B6238">
            <w:pPr>
              <w:ind w:left="-84" w:right="-84"/>
            </w:pPr>
            <w:r>
              <w:rPr>
                <w:sz w:val="22"/>
              </w:rPr>
              <w:t>2.11.16* ТР</w:t>
            </w:r>
          </w:p>
        </w:tc>
        <w:tc>
          <w:tcPr>
            <w:tcW w:w="680" w:type="pct"/>
            <w:vMerge w:val="restart"/>
          </w:tcPr>
          <w:p w14:paraId="58D22656"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1115931A" w14:textId="77777777" w:rsidR="00717AC9" w:rsidRDefault="002B6238">
            <w:pPr>
              <w:ind w:left="-84" w:right="-84"/>
            </w:pPr>
            <w:r>
              <w:rPr>
                <w:sz w:val="22"/>
              </w:rPr>
              <w:t>01.11/08.032, 01.12/08.032</w:t>
            </w:r>
          </w:p>
        </w:tc>
        <w:tc>
          <w:tcPr>
            <w:tcW w:w="870" w:type="pct"/>
            <w:vMerge w:val="restart"/>
          </w:tcPr>
          <w:p w14:paraId="03B90878" w14:textId="77777777" w:rsidR="00717AC9" w:rsidRDefault="002B6238">
            <w:pPr>
              <w:ind w:left="-84" w:right="-84"/>
            </w:pPr>
            <w:r>
              <w:rPr>
                <w:sz w:val="22"/>
              </w:rPr>
              <w:t>Мышьяк</w:t>
            </w:r>
          </w:p>
        </w:tc>
        <w:tc>
          <w:tcPr>
            <w:tcW w:w="1070" w:type="pct"/>
            <w:vMerge w:val="restart"/>
          </w:tcPr>
          <w:p w14:paraId="6C8683A9" w14:textId="77777777" w:rsidR="00717AC9" w:rsidRDefault="002B6238">
            <w:pPr>
              <w:ind w:left="-84" w:right="-84"/>
            </w:pPr>
            <w:r>
              <w:rPr>
                <w:sz w:val="22"/>
              </w:rPr>
              <w:t>ГОСТ 26929-94;</w:t>
            </w:r>
            <w:r>
              <w:rPr>
                <w:sz w:val="22"/>
              </w:rPr>
              <w:br/>
              <w:t>ГОСТ 26930-86;</w:t>
            </w:r>
            <w:r>
              <w:rPr>
                <w:sz w:val="22"/>
              </w:rPr>
              <w:br/>
              <w:t>ГОСТ 31870-2012 п.5;</w:t>
            </w:r>
            <w:r>
              <w:rPr>
                <w:sz w:val="22"/>
              </w:rPr>
              <w:br/>
              <w:t>ГОСТ 31870-2012 п.4;</w:t>
            </w:r>
            <w:r>
              <w:rPr>
                <w:sz w:val="22"/>
              </w:rPr>
              <w:br/>
              <w:t>ГОСТ 33411-2015</w:t>
            </w:r>
          </w:p>
        </w:tc>
        <w:tc>
          <w:tcPr>
            <w:tcW w:w="730" w:type="pct"/>
            <w:vMerge w:val="restart"/>
          </w:tcPr>
          <w:p w14:paraId="7F75E0B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83A5266" w14:textId="77777777" w:rsidR="00717AC9" w:rsidRDefault="002B6238">
            <w:pPr>
              <w:ind w:left="-84" w:right="-84"/>
            </w:pPr>
            <w:r>
              <w:rPr>
                <w:sz w:val="22"/>
              </w:rPr>
              <w:t>ТР ТС 015/2011</w:t>
            </w:r>
          </w:p>
        </w:tc>
      </w:tr>
      <w:tr w:rsidR="00717AC9" w14:paraId="4492DC41" w14:textId="77777777">
        <w:trPr>
          <w:trHeight w:val="230"/>
        </w:trPr>
        <w:tc>
          <w:tcPr>
            <w:tcW w:w="290" w:type="pct"/>
            <w:vMerge w:val="restart"/>
          </w:tcPr>
          <w:p w14:paraId="35CD4796" w14:textId="77777777" w:rsidR="00717AC9" w:rsidRDefault="002B6238">
            <w:pPr>
              <w:ind w:left="-84" w:right="-84"/>
            </w:pPr>
            <w:r>
              <w:rPr>
                <w:sz w:val="22"/>
              </w:rPr>
              <w:t>2.11.16**</w:t>
            </w:r>
          </w:p>
        </w:tc>
        <w:tc>
          <w:tcPr>
            <w:tcW w:w="680" w:type="pct"/>
            <w:vMerge w:val="restart"/>
          </w:tcPr>
          <w:p w14:paraId="1F4011FF" w14:textId="77777777" w:rsidR="00717AC9" w:rsidRDefault="002B6238">
            <w:pPr>
              <w:ind w:left="-84" w:right="-84"/>
            </w:pPr>
            <w:r>
              <w:rPr>
                <w:sz w:val="22"/>
              </w:rPr>
              <w:t xml:space="preserve">Изделия (товары) культурно-бытового, хозяйственно-бытового и спортивно-туристического назначения, </w:t>
            </w:r>
            <w:r>
              <w:rPr>
                <w:sz w:val="22"/>
              </w:rPr>
              <w:lastRenderedPageBreak/>
              <w:t>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77FF2891" w14:textId="77777777" w:rsidR="00717AC9" w:rsidRDefault="002B6238">
            <w:pPr>
              <w:ind w:left="-84" w:right="-84"/>
            </w:pPr>
            <w:r>
              <w:rPr>
                <w:sz w:val="22"/>
              </w:rPr>
              <w:lastRenderedPageBreak/>
              <w:t xml:space="preserve">27.52/35.068, 27.90/35.068, 26.80/35.068, 26.70/35.068, 26.60/35.068, 26.52/35.068, 26.51/35.068, 26.40/35.068, </w:t>
            </w:r>
            <w:r>
              <w:rPr>
                <w:sz w:val="22"/>
              </w:rPr>
              <w:lastRenderedPageBreak/>
              <w:t>26.30/35.068, 26.20/35.068, 27.51/35.068, 27.40/35.068, 27.33/35.068, 27.20/35.068, 27.12/35.068, 27.11/35.068</w:t>
            </w:r>
          </w:p>
        </w:tc>
        <w:tc>
          <w:tcPr>
            <w:tcW w:w="870" w:type="pct"/>
            <w:vMerge w:val="restart"/>
          </w:tcPr>
          <w:p w14:paraId="12C44714" w14:textId="77777777" w:rsidR="00717AC9" w:rsidRDefault="002B6238">
            <w:pPr>
              <w:ind w:left="-84" w:right="-84"/>
            </w:pPr>
            <w:r>
              <w:rPr>
                <w:sz w:val="22"/>
              </w:rPr>
              <w:lastRenderedPageBreak/>
              <w:t>Уровень наряженности электрического поля тока промышленной частоты (50 Гц)</w:t>
            </w:r>
          </w:p>
        </w:tc>
        <w:tc>
          <w:tcPr>
            <w:tcW w:w="1070" w:type="pct"/>
            <w:vMerge w:val="restart"/>
          </w:tcPr>
          <w:p w14:paraId="0EE77C3F" w14:textId="77777777" w:rsidR="00717AC9" w:rsidRDefault="002B6238">
            <w:pPr>
              <w:ind w:left="-84" w:right="-84"/>
            </w:pPr>
            <w:r>
              <w:rPr>
                <w:sz w:val="22"/>
              </w:rPr>
              <w:t>СанПиН № 9-29.6-95</w:t>
            </w:r>
          </w:p>
        </w:tc>
        <w:tc>
          <w:tcPr>
            <w:tcW w:w="730" w:type="pct"/>
            <w:vMerge w:val="restart"/>
          </w:tcPr>
          <w:p w14:paraId="61963648"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5AAD473D" w14:textId="77777777" w:rsidR="00717AC9" w:rsidRDefault="00717AC9">
            <w:pPr>
              <w:ind w:left="-84" w:right="-84"/>
            </w:pPr>
          </w:p>
        </w:tc>
      </w:tr>
      <w:tr w:rsidR="00717AC9" w14:paraId="2C7F293B" w14:textId="77777777">
        <w:trPr>
          <w:trHeight w:val="230"/>
        </w:trPr>
        <w:tc>
          <w:tcPr>
            <w:tcW w:w="290" w:type="pct"/>
            <w:vMerge w:val="restart"/>
          </w:tcPr>
          <w:p w14:paraId="5118956F" w14:textId="77777777" w:rsidR="00717AC9" w:rsidRDefault="002B6238">
            <w:pPr>
              <w:ind w:left="-84" w:right="-84"/>
            </w:pPr>
            <w:r>
              <w:rPr>
                <w:sz w:val="22"/>
              </w:rPr>
              <w:t>2.11.17* ТР</w:t>
            </w:r>
          </w:p>
        </w:tc>
        <w:tc>
          <w:tcPr>
            <w:tcW w:w="680" w:type="pct"/>
            <w:vMerge w:val="restart"/>
          </w:tcPr>
          <w:p w14:paraId="3729ABC6"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54AFACB6" w14:textId="77777777" w:rsidR="00717AC9" w:rsidRDefault="002B6238">
            <w:pPr>
              <w:ind w:left="-84" w:right="-84"/>
            </w:pPr>
            <w:r>
              <w:rPr>
                <w:sz w:val="22"/>
              </w:rPr>
              <w:t>01.11/08.032, 01.12/08.032</w:t>
            </w:r>
          </w:p>
        </w:tc>
        <w:tc>
          <w:tcPr>
            <w:tcW w:w="870" w:type="pct"/>
            <w:vMerge w:val="restart"/>
          </w:tcPr>
          <w:p w14:paraId="72819D87" w14:textId="77777777" w:rsidR="00717AC9" w:rsidRDefault="002B6238">
            <w:pPr>
              <w:ind w:left="-84" w:right="-84"/>
            </w:pPr>
            <w:r>
              <w:rPr>
                <w:sz w:val="22"/>
              </w:rPr>
              <w:t>Ртуть</w:t>
            </w:r>
          </w:p>
        </w:tc>
        <w:tc>
          <w:tcPr>
            <w:tcW w:w="1070" w:type="pct"/>
            <w:vMerge w:val="restart"/>
          </w:tcPr>
          <w:p w14:paraId="718534F5" w14:textId="77777777" w:rsidR="00717AC9" w:rsidRDefault="002B6238">
            <w:pPr>
              <w:ind w:left="-84" w:right="-84"/>
            </w:pPr>
            <w:r>
              <w:rPr>
                <w:sz w:val="22"/>
              </w:rPr>
              <w:t>ГОСТ 26927-86 п.3;</w:t>
            </w:r>
            <w:r>
              <w:rPr>
                <w:sz w:val="22"/>
              </w:rPr>
              <w:br/>
              <w:t>ГОСТ 26927-86 п.4;</w:t>
            </w:r>
            <w:r>
              <w:rPr>
                <w:sz w:val="22"/>
              </w:rPr>
              <w:br/>
              <w:t>ГОСТ 33412-2015;</w:t>
            </w:r>
            <w:r>
              <w:rPr>
                <w:sz w:val="22"/>
              </w:rPr>
              <w:br/>
              <w:t>ГОСТ 34427-2018</w:t>
            </w:r>
          </w:p>
        </w:tc>
        <w:tc>
          <w:tcPr>
            <w:tcW w:w="730" w:type="pct"/>
            <w:vMerge w:val="restart"/>
          </w:tcPr>
          <w:p w14:paraId="1E4D910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0C12397" w14:textId="77777777" w:rsidR="00717AC9" w:rsidRDefault="002B6238">
            <w:pPr>
              <w:ind w:left="-84" w:right="-84"/>
            </w:pPr>
            <w:r>
              <w:rPr>
                <w:sz w:val="22"/>
              </w:rPr>
              <w:t>ТР ТС 015/2011</w:t>
            </w:r>
            <w:r>
              <w:rPr>
                <w:sz w:val="22"/>
              </w:rPr>
              <w:br/>
              <w:t>ТР ТС 021/2011</w:t>
            </w:r>
          </w:p>
        </w:tc>
      </w:tr>
      <w:tr w:rsidR="00717AC9" w14:paraId="44B9B062" w14:textId="77777777">
        <w:trPr>
          <w:trHeight w:val="230"/>
        </w:trPr>
        <w:tc>
          <w:tcPr>
            <w:tcW w:w="290" w:type="pct"/>
            <w:vMerge w:val="restart"/>
          </w:tcPr>
          <w:p w14:paraId="255D79F4" w14:textId="77777777" w:rsidR="00717AC9" w:rsidRDefault="002B6238">
            <w:pPr>
              <w:ind w:left="-84" w:right="-84"/>
            </w:pPr>
            <w:r>
              <w:rPr>
                <w:sz w:val="22"/>
              </w:rPr>
              <w:t>2.11.17**</w:t>
            </w:r>
          </w:p>
        </w:tc>
        <w:tc>
          <w:tcPr>
            <w:tcW w:w="680" w:type="pct"/>
            <w:vMerge w:val="restart"/>
          </w:tcPr>
          <w:p w14:paraId="0E1C3DFD"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6C82DD29" w14:textId="77777777" w:rsidR="00717AC9" w:rsidRDefault="002B6238">
            <w:pPr>
              <w:ind w:left="-84" w:right="-84"/>
            </w:pPr>
            <w:r>
              <w:rPr>
                <w:sz w:val="22"/>
              </w:rPr>
              <w:t xml:space="preserve">13.92/35.069, 13.93/35.069, 13.99/35.069, 32.91/35.069, 27.52/35.069, 27.90/35.069, 26.80/35.069, 26.70/35.069, 26.60/35.069, 26.52/35.069, 26.51/35.069, 26.40/35.069, 26.30/35.069, 26.20/35.069, 27.51/35.069, 27.40/35.069, 27.33/35.069, 27.20/35.069, 27.12/35.069, </w:t>
            </w:r>
            <w:r>
              <w:rPr>
                <w:sz w:val="22"/>
              </w:rPr>
              <w:lastRenderedPageBreak/>
              <w:t>27.11/35.069, 14.13/35.069, 14.12/35.069, 13.20/35.069, 14.19/35.069, 14.14/35.069</w:t>
            </w:r>
          </w:p>
        </w:tc>
        <w:tc>
          <w:tcPr>
            <w:tcW w:w="870" w:type="pct"/>
            <w:vMerge w:val="restart"/>
          </w:tcPr>
          <w:p w14:paraId="736B6E52" w14:textId="77777777" w:rsidR="00717AC9" w:rsidRDefault="002B6238">
            <w:pPr>
              <w:ind w:left="-84" w:right="-84"/>
            </w:pPr>
            <w:r>
              <w:rPr>
                <w:sz w:val="22"/>
              </w:rPr>
              <w:lastRenderedPageBreak/>
              <w:t>Уровни напряженности электростатического поля</w:t>
            </w:r>
          </w:p>
        </w:tc>
        <w:tc>
          <w:tcPr>
            <w:tcW w:w="1070" w:type="pct"/>
            <w:vMerge w:val="restart"/>
          </w:tcPr>
          <w:p w14:paraId="7B742683" w14:textId="77777777" w:rsidR="00717AC9" w:rsidRDefault="002B6238">
            <w:pPr>
              <w:ind w:left="-84" w:right="-84"/>
            </w:pPr>
            <w:r>
              <w:rPr>
                <w:sz w:val="22"/>
              </w:rPr>
              <w:t>АМИ.ГМ 0367-2025;</w:t>
            </w:r>
            <w:r>
              <w:rPr>
                <w:sz w:val="22"/>
              </w:rPr>
              <w:br/>
              <w:t>ГОСТ 30877-2003 п. 5.3;</w:t>
            </w:r>
            <w:r>
              <w:rPr>
                <w:sz w:val="22"/>
              </w:rPr>
              <w:br/>
              <w:t>ГОСТ 32995-2014 гл. 1-6;</w:t>
            </w:r>
            <w:r>
              <w:rPr>
                <w:sz w:val="22"/>
              </w:rPr>
              <w:br/>
              <w:t>СанПиН № 9-29.7-95</w:t>
            </w:r>
          </w:p>
        </w:tc>
        <w:tc>
          <w:tcPr>
            <w:tcW w:w="730" w:type="pct"/>
            <w:vMerge w:val="restart"/>
          </w:tcPr>
          <w:p w14:paraId="31F670FE"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56598E6C" w14:textId="77777777" w:rsidR="00717AC9" w:rsidRDefault="00717AC9">
            <w:pPr>
              <w:ind w:left="-84" w:right="-84"/>
            </w:pPr>
          </w:p>
        </w:tc>
      </w:tr>
      <w:tr w:rsidR="00717AC9" w14:paraId="5B6E32AC" w14:textId="77777777">
        <w:trPr>
          <w:trHeight w:val="230"/>
        </w:trPr>
        <w:tc>
          <w:tcPr>
            <w:tcW w:w="290" w:type="pct"/>
            <w:vMerge w:val="restart"/>
          </w:tcPr>
          <w:p w14:paraId="22B06FB4" w14:textId="77777777" w:rsidR="00717AC9" w:rsidRDefault="002B6238">
            <w:pPr>
              <w:ind w:left="-84" w:right="-84"/>
            </w:pPr>
            <w:r>
              <w:rPr>
                <w:sz w:val="22"/>
              </w:rPr>
              <w:t>2.11.18* ТР</w:t>
            </w:r>
          </w:p>
        </w:tc>
        <w:tc>
          <w:tcPr>
            <w:tcW w:w="680" w:type="pct"/>
            <w:vMerge w:val="restart"/>
          </w:tcPr>
          <w:p w14:paraId="65BA0688"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2C998DD0" w14:textId="77777777" w:rsidR="00717AC9" w:rsidRDefault="002B6238">
            <w:pPr>
              <w:ind w:left="-84" w:right="-84"/>
            </w:pPr>
            <w:r>
              <w:rPr>
                <w:sz w:val="22"/>
              </w:rPr>
              <w:t>01.11/04.125, 01.12/04.125</w:t>
            </w:r>
          </w:p>
        </w:tc>
        <w:tc>
          <w:tcPr>
            <w:tcW w:w="870" w:type="pct"/>
            <w:vMerge w:val="restart"/>
          </w:tcPr>
          <w:p w14:paraId="19E22873" w14:textId="77777777" w:rsidR="00717AC9" w:rsidRDefault="002B6238">
            <w:pPr>
              <w:ind w:left="-84" w:right="-84"/>
            </w:pPr>
            <w:r>
              <w:rPr>
                <w:sz w:val="22"/>
              </w:rPr>
              <w:t>Удельная (объемная) активность радионуклидов цезия-137, Бк/кг(л)</w:t>
            </w:r>
          </w:p>
        </w:tc>
        <w:tc>
          <w:tcPr>
            <w:tcW w:w="1070" w:type="pct"/>
            <w:vMerge w:val="restart"/>
          </w:tcPr>
          <w:p w14:paraId="14368CFC" w14:textId="77777777" w:rsidR="00717AC9" w:rsidRDefault="002B6238">
            <w:pPr>
              <w:ind w:left="-84" w:right="-84"/>
            </w:pPr>
            <w:r>
              <w:rPr>
                <w:sz w:val="22"/>
              </w:rPr>
              <w:t>ГОСТ 32161-2013;</w:t>
            </w:r>
            <w:r>
              <w:rPr>
                <w:sz w:val="22"/>
              </w:rPr>
              <w:br/>
              <w:t>МВИ 114-94;</w:t>
            </w:r>
            <w:r>
              <w:rPr>
                <w:sz w:val="22"/>
              </w:rPr>
              <w:br/>
              <w:t>МВИ.МН 1823-2007</w:t>
            </w:r>
          </w:p>
        </w:tc>
        <w:tc>
          <w:tcPr>
            <w:tcW w:w="730" w:type="pct"/>
            <w:vMerge w:val="restart"/>
          </w:tcPr>
          <w:p w14:paraId="0BCB64C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4E62034" w14:textId="77777777" w:rsidR="00717AC9" w:rsidRDefault="002B6238">
            <w:pPr>
              <w:ind w:left="-84" w:right="-84"/>
            </w:pPr>
            <w:r>
              <w:rPr>
                <w:sz w:val="22"/>
              </w:rPr>
              <w:t>ТР ТС 015/2011</w:t>
            </w:r>
          </w:p>
        </w:tc>
      </w:tr>
      <w:tr w:rsidR="00717AC9" w14:paraId="12F070C2" w14:textId="77777777">
        <w:trPr>
          <w:trHeight w:val="230"/>
        </w:trPr>
        <w:tc>
          <w:tcPr>
            <w:tcW w:w="290" w:type="pct"/>
            <w:vMerge w:val="restart"/>
          </w:tcPr>
          <w:p w14:paraId="2D9ACAC6" w14:textId="77777777" w:rsidR="00717AC9" w:rsidRDefault="002B6238">
            <w:pPr>
              <w:ind w:left="-84" w:right="-84"/>
            </w:pPr>
            <w:r>
              <w:rPr>
                <w:sz w:val="22"/>
              </w:rPr>
              <w:t>2.11.18*</w:t>
            </w:r>
          </w:p>
        </w:tc>
        <w:tc>
          <w:tcPr>
            <w:tcW w:w="680" w:type="pct"/>
            <w:vMerge w:val="restart"/>
          </w:tcPr>
          <w:p w14:paraId="2661E30D"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14502A64" w14:textId="77777777" w:rsidR="00717AC9" w:rsidRDefault="002B6238">
            <w:pPr>
              <w:ind w:left="-84" w:right="-84"/>
            </w:pPr>
            <w:r>
              <w:rPr>
                <w:sz w:val="22"/>
              </w:rPr>
              <w:t>15.12/08.169, 22.29/08.169, 23.19/08.169, 32.13/08.169, 32.30/08.169, 32.91/08.169</w:t>
            </w:r>
          </w:p>
        </w:tc>
        <w:tc>
          <w:tcPr>
            <w:tcW w:w="870" w:type="pct"/>
            <w:vMerge w:val="restart"/>
          </w:tcPr>
          <w:p w14:paraId="6276E870" w14:textId="77777777" w:rsidR="00717AC9" w:rsidRDefault="002B6238">
            <w:pPr>
              <w:ind w:left="-84" w:right="-84"/>
            </w:pPr>
            <w:r>
              <w:rPr>
                <w:sz w:val="22"/>
              </w:rPr>
              <w:t>Водородный показатель</w:t>
            </w:r>
          </w:p>
        </w:tc>
        <w:tc>
          <w:tcPr>
            <w:tcW w:w="1070" w:type="pct"/>
            <w:vMerge w:val="restart"/>
          </w:tcPr>
          <w:p w14:paraId="06BFEDAD" w14:textId="77777777" w:rsidR="00717AC9" w:rsidRDefault="002B6238">
            <w:pPr>
              <w:ind w:left="-84" w:right="-84"/>
            </w:pPr>
            <w:r>
              <w:rPr>
                <w:sz w:val="22"/>
              </w:rPr>
              <w:t>ГОСТ ISO 3071-2011;</w:t>
            </w:r>
            <w:r>
              <w:rPr>
                <w:sz w:val="22"/>
              </w:rPr>
              <w:br/>
              <w:t>Инструкция 1.1.10-12-96-2005;</w:t>
            </w:r>
            <w:r>
              <w:rPr>
                <w:sz w:val="22"/>
              </w:rPr>
              <w:br/>
              <w:t>Инструкция по применению № 020-1118</w:t>
            </w:r>
          </w:p>
        </w:tc>
        <w:tc>
          <w:tcPr>
            <w:tcW w:w="730" w:type="pct"/>
            <w:vMerge w:val="restart"/>
          </w:tcPr>
          <w:p w14:paraId="0C0DC94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7EFBB48" w14:textId="77777777" w:rsidR="00717AC9" w:rsidRDefault="00717AC9">
            <w:pPr>
              <w:ind w:left="-84" w:right="-84"/>
            </w:pPr>
          </w:p>
        </w:tc>
      </w:tr>
      <w:tr w:rsidR="00717AC9" w14:paraId="512F2530" w14:textId="77777777">
        <w:trPr>
          <w:trHeight w:val="230"/>
        </w:trPr>
        <w:tc>
          <w:tcPr>
            <w:tcW w:w="290" w:type="pct"/>
            <w:vMerge w:val="restart"/>
          </w:tcPr>
          <w:p w14:paraId="2D226D69" w14:textId="77777777" w:rsidR="00717AC9" w:rsidRDefault="002B6238">
            <w:pPr>
              <w:ind w:left="-84" w:right="-84"/>
            </w:pPr>
            <w:r>
              <w:rPr>
                <w:sz w:val="22"/>
              </w:rPr>
              <w:t>2.11.19* ТР</w:t>
            </w:r>
          </w:p>
        </w:tc>
        <w:tc>
          <w:tcPr>
            <w:tcW w:w="680" w:type="pct"/>
            <w:vMerge w:val="restart"/>
          </w:tcPr>
          <w:p w14:paraId="1CCC320F"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60A925EA" w14:textId="77777777" w:rsidR="00717AC9" w:rsidRDefault="002B6238">
            <w:pPr>
              <w:ind w:left="-84" w:right="-84"/>
            </w:pPr>
            <w:r>
              <w:rPr>
                <w:sz w:val="22"/>
              </w:rPr>
              <w:t>01.11/04.125, 01.12/04.125</w:t>
            </w:r>
          </w:p>
        </w:tc>
        <w:tc>
          <w:tcPr>
            <w:tcW w:w="870" w:type="pct"/>
            <w:vMerge w:val="restart"/>
          </w:tcPr>
          <w:p w14:paraId="54207240" w14:textId="77777777" w:rsidR="00717AC9" w:rsidRDefault="002B6238">
            <w:pPr>
              <w:ind w:left="-84" w:right="-84"/>
            </w:pPr>
            <w:r>
              <w:rPr>
                <w:sz w:val="22"/>
              </w:rPr>
              <w:t>Удельная активность стронция-90, Бк/кг(л)</w:t>
            </w:r>
          </w:p>
        </w:tc>
        <w:tc>
          <w:tcPr>
            <w:tcW w:w="1070" w:type="pct"/>
            <w:vMerge w:val="restart"/>
          </w:tcPr>
          <w:p w14:paraId="7BCBDED5" w14:textId="77777777" w:rsidR="00717AC9" w:rsidRDefault="002B6238">
            <w:pPr>
              <w:ind w:left="-84" w:right="-84"/>
            </w:pPr>
            <w:r>
              <w:rPr>
                <w:sz w:val="22"/>
              </w:rPr>
              <w:t>ГОСТ 32163-2013;</w:t>
            </w:r>
            <w:r>
              <w:rPr>
                <w:sz w:val="22"/>
              </w:rPr>
              <w:br/>
              <w:t>МВИ.МН 1181-2011</w:t>
            </w:r>
          </w:p>
        </w:tc>
        <w:tc>
          <w:tcPr>
            <w:tcW w:w="730" w:type="pct"/>
            <w:vMerge w:val="restart"/>
          </w:tcPr>
          <w:p w14:paraId="57308C8F"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7C8D3B76" w14:textId="77777777" w:rsidR="00717AC9" w:rsidRDefault="002B6238">
            <w:pPr>
              <w:ind w:left="-84" w:right="-84"/>
            </w:pPr>
            <w:r>
              <w:rPr>
                <w:sz w:val="22"/>
              </w:rPr>
              <w:lastRenderedPageBreak/>
              <w:t>ТР ТС 015/2011</w:t>
            </w:r>
          </w:p>
        </w:tc>
      </w:tr>
      <w:tr w:rsidR="00717AC9" w14:paraId="00E67E64" w14:textId="77777777">
        <w:trPr>
          <w:trHeight w:val="230"/>
        </w:trPr>
        <w:tc>
          <w:tcPr>
            <w:tcW w:w="290" w:type="pct"/>
            <w:vMerge w:val="restart"/>
          </w:tcPr>
          <w:p w14:paraId="18B27E14" w14:textId="77777777" w:rsidR="00717AC9" w:rsidRDefault="002B6238">
            <w:pPr>
              <w:ind w:left="-84" w:right="-84"/>
            </w:pPr>
            <w:r>
              <w:rPr>
                <w:sz w:val="22"/>
              </w:rPr>
              <w:t>2.11.19*</w:t>
            </w:r>
          </w:p>
        </w:tc>
        <w:tc>
          <w:tcPr>
            <w:tcW w:w="680" w:type="pct"/>
            <w:vMerge w:val="restart"/>
          </w:tcPr>
          <w:p w14:paraId="129B7E5D"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724B78FE" w14:textId="77777777" w:rsidR="00717AC9" w:rsidRDefault="002B6238">
            <w:pPr>
              <w:ind w:left="-84" w:right="-84"/>
            </w:pPr>
            <w:r>
              <w:rPr>
                <w:sz w:val="22"/>
              </w:rPr>
              <w:t>15.12/08.158, 22.29/08.158, 23.19/08.158, 32.13/08.158, 32.30/08.158, 32.91/08.158</w:t>
            </w:r>
          </w:p>
        </w:tc>
        <w:tc>
          <w:tcPr>
            <w:tcW w:w="870" w:type="pct"/>
            <w:vMerge w:val="restart"/>
          </w:tcPr>
          <w:p w14:paraId="546DA5DA" w14:textId="77777777" w:rsidR="00717AC9" w:rsidRDefault="002B6238">
            <w:pPr>
              <w:ind w:left="-84" w:right="-84"/>
            </w:pPr>
            <w:r>
              <w:rPr>
                <w:sz w:val="22"/>
              </w:rPr>
              <w:t>Винилацетат, бутилацетат, этилацетат в воздухе</w:t>
            </w:r>
          </w:p>
        </w:tc>
        <w:tc>
          <w:tcPr>
            <w:tcW w:w="1070" w:type="pct"/>
            <w:vMerge w:val="restart"/>
          </w:tcPr>
          <w:p w14:paraId="0D808686" w14:textId="77777777" w:rsidR="00717AC9" w:rsidRDefault="002B6238">
            <w:pPr>
              <w:ind w:left="-84" w:right="-84"/>
            </w:pPr>
            <w:r>
              <w:rPr>
                <w:sz w:val="22"/>
              </w:rPr>
              <w:t>ГОСТ ISO 16000-6-2016;</w:t>
            </w:r>
            <w:r>
              <w:rPr>
                <w:sz w:val="22"/>
              </w:rPr>
              <w:br/>
              <w:t>Инструкция 1.1.10-12-96-2005</w:t>
            </w:r>
          </w:p>
        </w:tc>
        <w:tc>
          <w:tcPr>
            <w:tcW w:w="730" w:type="pct"/>
            <w:vMerge w:val="restart"/>
          </w:tcPr>
          <w:p w14:paraId="16B56C7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90FDEE3" w14:textId="77777777" w:rsidR="00717AC9" w:rsidRDefault="00717AC9">
            <w:pPr>
              <w:ind w:left="-84" w:right="-84"/>
            </w:pPr>
          </w:p>
        </w:tc>
      </w:tr>
      <w:tr w:rsidR="00717AC9" w14:paraId="5E5E2083" w14:textId="77777777">
        <w:trPr>
          <w:trHeight w:val="230"/>
        </w:trPr>
        <w:tc>
          <w:tcPr>
            <w:tcW w:w="290" w:type="pct"/>
            <w:vMerge w:val="restart"/>
          </w:tcPr>
          <w:p w14:paraId="258B603A" w14:textId="77777777" w:rsidR="00717AC9" w:rsidRDefault="002B6238">
            <w:pPr>
              <w:ind w:left="-84" w:right="-84"/>
            </w:pPr>
            <w:r>
              <w:rPr>
                <w:sz w:val="22"/>
              </w:rPr>
              <w:t>2.11.20* ТР</w:t>
            </w:r>
          </w:p>
        </w:tc>
        <w:tc>
          <w:tcPr>
            <w:tcW w:w="680" w:type="pct"/>
            <w:vMerge w:val="restart"/>
          </w:tcPr>
          <w:p w14:paraId="6EF756C1"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21C80C9C" w14:textId="77777777" w:rsidR="00717AC9" w:rsidRDefault="002B6238">
            <w:pPr>
              <w:ind w:left="-84" w:right="-84"/>
            </w:pPr>
            <w:r>
              <w:rPr>
                <w:sz w:val="22"/>
              </w:rPr>
              <w:t>01.11/10.094, 01.12/10.094, 01.26/10.094</w:t>
            </w:r>
          </w:p>
        </w:tc>
        <w:tc>
          <w:tcPr>
            <w:tcW w:w="870" w:type="pct"/>
            <w:vMerge w:val="restart"/>
          </w:tcPr>
          <w:p w14:paraId="12987A7E" w14:textId="77777777" w:rsidR="00717AC9" w:rsidRDefault="002B6238">
            <w:pPr>
              <w:ind w:left="-84" w:right="-84"/>
            </w:pPr>
            <w:r>
              <w:rPr>
                <w:sz w:val="22"/>
              </w:rPr>
              <w:t>Генетически модифицированные организмы (ГМО)</w:t>
            </w:r>
          </w:p>
        </w:tc>
        <w:tc>
          <w:tcPr>
            <w:tcW w:w="1070" w:type="pct"/>
            <w:vMerge w:val="restart"/>
          </w:tcPr>
          <w:p w14:paraId="7E9FE1A0"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val="restart"/>
          </w:tcPr>
          <w:p w14:paraId="569FBD9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93A5866" w14:textId="77777777" w:rsidR="00717AC9" w:rsidRDefault="002B6238">
            <w:pPr>
              <w:ind w:left="-84" w:right="-84"/>
            </w:pPr>
            <w:r>
              <w:rPr>
                <w:sz w:val="22"/>
              </w:rPr>
              <w:t>ТР ТС 015/2011</w:t>
            </w:r>
            <w:r>
              <w:rPr>
                <w:sz w:val="22"/>
              </w:rPr>
              <w:br/>
              <w:t>ТР ТС 021/2011</w:t>
            </w:r>
          </w:p>
        </w:tc>
      </w:tr>
      <w:tr w:rsidR="00717AC9" w14:paraId="65BF3947" w14:textId="77777777">
        <w:tc>
          <w:tcPr>
            <w:tcW w:w="290" w:type="pct"/>
          </w:tcPr>
          <w:p w14:paraId="5C122B2A" w14:textId="77777777" w:rsidR="00717AC9" w:rsidRDefault="002B6238">
            <w:pPr>
              <w:ind w:left="-84" w:right="-84"/>
            </w:pPr>
            <w:r>
              <w:rPr>
                <w:sz w:val="22"/>
              </w:rPr>
              <w:t>2.11.20*</w:t>
            </w:r>
          </w:p>
        </w:tc>
        <w:tc>
          <w:tcPr>
            <w:tcW w:w="680" w:type="pct"/>
            <w:vMerge w:val="restart"/>
          </w:tcPr>
          <w:p w14:paraId="400EC17A" w14:textId="77777777" w:rsidR="00717AC9" w:rsidRDefault="002B6238">
            <w:pPr>
              <w:ind w:left="-84" w:right="-84"/>
            </w:pPr>
            <w:r>
              <w:rPr>
                <w:sz w:val="22"/>
              </w:rPr>
              <w:t xml:space="preserve">Изделия (товары) культурно-бытового, хозяйственно-бытового и спортивно-туристического назначения, материалы для их </w:t>
            </w:r>
            <w:r>
              <w:rPr>
                <w:sz w:val="22"/>
              </w:rPr>
              <w:lastRenderedPageBreak/>
              <w:t>изготовления, в том числе контактирующие с поверхностями человека. Товары домашнего обихода.</w:t>
            </w:r>
          </w:p>
        </w:tc>
        <w:tc>
          <w:tcPr>
            <w:tcW w:w="530" w:type="pct"/>
          </w:tcPr>
          <w:p w14:paraId="11212949" w14:textId="77777777" w:rsidR="00717AC9" w:rsidRDefault="002B6238">
            <w:pPr>
              <w:ind w:left="-84" w:right="-84"/>
            </w:pPr>
            <w:r>
              <w:rPr>
                <w:sz w:val="22"/>
              </w:rPr>
              <w:lastRenderedPageBreak/>
              <w:t>15.12/08.161, 22.29/08.161, 23.19/08.161, 32.13/08.161, 32.30/08.161, 32.91/08.161</w:t>
            </w:r>
          </w:p>
        </w:tc>
        <w:tc>
          <w:tcPr>
            <w:tcW w:w="870" w:type="pct"/>
          </w:tcPr>
          <w:p w14:paraId="40397F54" w14:textId="77777777" w:rsidR="00717AC9" w:rsidRDefault="002B6238">
            <w:pPr>
              <w:ind w:left="-84" w:right="-84"/>
            </w:pPr>
            <w:r>
              <w:rPr>
                <w:sz w:val="22"/>
              </w:rPr>
              <w:t>Гексаметилендиамин в вытяжке</w:t>
            </w:r>
          </w:p>
        </w:tc>
        <w:tc>
          <w:tcPr>
            <w:tcW w:w="1070" w:type="pct"/>
          </w:tcPr>
          <w:p w14:paraId="78D6A0FD" w14:textId="77777777" w:rsidR="00717AC9" w:rsidRDefault="002B6238">
            <w:pPr>
              <w:ind w:left="-84" w:right="-84"/>
            </w:pPr>
            <w:r>
              <w:rPr>
                <w:sz w:val="22"/>
              </w:rPr>
              <w:t>Инструкция 1.1.10-12-96-2005;</w:t>
            </w:r>
            <w:r>
              <w:rPr>
                <w:sz w:val="22"/>
              </w:rPr>
              <w:br/>
              <w:t>МР 1503-76</w:t>
            </w:r>
          </w:p>
        </w:tc>
        <w:tc>
          <w:tcPr>
            <w:tcW w:w="730" w:type="pct"/>
            <w:vMerge w:val="restart"/>
          </w:tcPr>
          <w:p w14:paraId="5CEB043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F0CB66D" w14:textId="77777777" w:rsidR="00717AC9" w:rsidRDefault="00717AC9">
            <w:pPr>
              <w:ind w:left="-84" w:right="-84"/>
            </w:pPr>
          </w:p>
        </w:tc>
      </w:tr>
      <w:tr w:rsidR="00717AC9" w14:paraId="3703803F" w14:textId="77777777">
        <w:trPr>
          <w:trHeight w:val="230"/>
        </w:trPr>
        <w:tc>
          <w:tcPr>
            <w:tcW w:w="290" w:type="pct"/>
            <w:vMerge w:val="restart"/>
          </w:tcPr>
          <w:p w14:paraId="74055625" w14:textId="77777777" w:rsidR="00717AC9" w:rsidRDefault="002B6238">
            <w:pPr>
              <w:ind w:left="-84" w:right="-84"/>
            </w:pPr>
            <w:r>
              <w:rPr>
                <w:sz w:val="22"/>
              </w:rPr>
              <w:t>2.11.21*</w:t>
            </w:r>
          </w:p>
        </w:tc>
        <w:tc>
          <w:tcPr>
            <w:tcW w:w="680" w:type="pct"/>
            <w:vMerge/>
          </w:tcPr>
          <w:p w14:paraId="0BC6C53A" w14:textId="77777777" w:rsidR="00717AC9" w:rsidRDefault="00717AC9"/>
        </w:tc>
        <w:tc>
          <w:tcPr>
            <w:tcW w:w="530" w:type="pct"/>
            <w:vMerge w:val="restart"/>
          </w:tcPr>
          <w:p w14:paraId="6388F83E" w14:textId="77777777" w:rsidR="00717AC9" w:rsidRDefault="002B6238">
            <w:pPr>
              <w:ind w:left="-84" w:right="-84"/>
            </w:pPr>
            <w:r>
              <w:rPr>
                <w:sz w:val="22"/>
              </w:rPr>
              <w:t xml:space="preserve">15.12/08.158, 22.29/08.158, 23.19/08.158, </w:t>
            </w:r>
            <w:r>
              <w:rPr>
                <w:sz w:val="22"/>
              </w:rPr>
              <w:lastRenderedPageBreak/>
              <w:t>32.13/08.158, 32.30/08.158, 32.91/08.158</w:t>
            </w:r>
          </w:p>
        </w:tc>
        <w:tc>
          <w:tcPr>
            <w:tcW w:w="870" w:type="pct"/>
            <w:vMerge w:val="restart"/>
          </w:tcPr>
          <w:p w14:paraId="18A848E1" w14:textId="77777777" w:rsidR="00717AC9" w:rsidRDefault="002B6238">
            <w:pPr>
              <w:ind w:left="-84" w:right="-84"/>
            </w:pPr>
            <w:r>
              <w:rPr>
                <w:sz w:val="22"/>
              </w:rPr>
              <w:lastRenderedPageBreak/>
              <w:t>дибутилфталат, диоктилфталат в вытяжке</w:t>
            </w:r>
          </w:p>
        </w:tc>
        <w:tc>
          <w:tcPr>
            <w:tcW w:w="1070" w:type="pct"/>
            <w:vMerge w:val="restart"/>
          </w:tcPr>
          <w:p w14:paraId="0B0097DD" w14:textId="77777777" w:rsidR="00717AC9" w:rsidRDefault="002B6238">
            <w:pPr>
              <w:ind w:left="-84" w:right="-84"/>
            </w:pPr>
            <w:r>
              <w:rPr>
                <w:sz w:val="22"/>
              </w:rPr>
              <w:t>Инструкция 1.1.10-12-96-2005;</w:t>
            </w:r>
            <w:r>
              <w:rPr>
                <w:sz w:val="22"/>
              </w:rPr>
              <w:br/>
              <w:t>МВИ.МН 1402-2000;</w:t>
            </w:r>
            <w:r>
              <w:rPr>
                <w:sz w:val="22"/>
              </w:rPr>
              <w:br/>
              <w:t>МУК 4.1.3169-14</w:t>
            </w:r>
          </w:p>
        </w:tc>
        <w:tc>
          <w:tcPr>
            <w:tcW w:w="730" w:type="pct"/>
            <w:vMerge/>
          </w:tcPr>
          <w:p w14:paraId="30CEAEA3" w14:textId="77777777" w:rsidR="00717AC9" w:rsidRDefault="00717AC9"/>
        </w:tc>
        <w:tc>
          <w:tcPr>
            <w:tcW w:w="815" w:type="pct"/>
            <w:vMerge/>
          </w:tcPr>
          <w:p w14:paraId="040E6348" w14:textId="77777777" w:rsidR="00717AC9" w:rsidRDefault="00717AC9"/>
        </w:tc>
      </w:tr>
      <w:tr w:rsidR="00717AC9" w14:paraId="5C30F0F8" w14:textId="77777777">
        <w:trPr>
          <w:trHeight w:val="230"/>
        </w:trPr>
        <w:tc>
          <w:tcPr>
            <w:tcW w:w="290" w:type="pct"/>
            <w:vMerge w:val="restart"/>
          </w:tcPr>
          <w:p w14:paraId="1C5BC87B" w14:textId="77777777" w:rsidR="00717AC9" w:rsidRDefault="002B6238">
            <w:pPr>
              <w:ind w:left="-84" w:right="-84"/>
            </w:pPr>
            <w:r>
              <w:rPr>
                <w:sz w:val="22"/>
              </w:rPr>
              <w:t>2.11.21* ТР</w:t>
            </w:r>
          </w:p>
        </w:tc>
        <w:tc>
          <w:tcPr>
            <w:tcW w:w="680" w:type="pct"/>
            <w:vMerge w:val="restart"/>
          </w:tcPr>
          <w:p w14:paraId="0826D720" w14:textId="77777777" w:rsidR="00717AC9" w:rsidRDefault="002B6238">
            <w:pPr>
              <w:ind w:left="-84" w:right="-84"/>
            </w:pPr>
            <w:r>
              <w:rPr>
                <w:sz w:val="22"/>
              </w:rPr>
              <w:t>Злаковые культуры, зернобобовые культуры, масличные культуры</w:t>
            </w:r>
          </w:p>
        </w:tc>
        <w:tc>
          <w:tcPr>
            <w:tcW w:w="530" w:type="pct"/>
            <w:vMerge w:val="restart"/>
          </w:tcPr>
          <w:p w14:paraId="5517A231" w14:textId="77777777" w:rsidR="00717AC9" w:rsidRDefault="002B6238">
            <w:pPr>
              <w:ind w:left="-84" w:right="-84"/>
            </w:pPr>
            <w:r>
              <w:rPr>
                <w:sz w:val="22"/>
              </w:rPr>
              <w:t>01.11/08.162, 01.12/08.162</w:t>
            </w:r>
          </w:p>
        </w:tc>
        <w:tc>
          <w:tcPr>
            <w:tcW w:w="870" w:type="pct"/>
            <w:vMerge w:val="restart"/>
          </w:tcPr>
          <w:p w14:paraId="06B61B27" w14:textId="77777777" w:rsidR="00717AC9" w:rsidRDefault="002B6238">
            <w:pPr>
              <w:ind w:left="-84" w:right="-84"/>
            </w:pPr>
            <w:r>
              <w:rPr>
                <w:sz w:val="22"/>
              </w:rPr>
              <w:t>Пестициды: Алахлор, Атразин, Ацетохлор, Бета-цифлутрин, Бифентрин, Винклозолин, Гексахлорбензол, Дельтаметрин, Диазинон, Диметахлор, Карфентразон-этил, Кломазон, Лямбда-цигалотрин, Малатион, Метазахлор, С-метолахлор, Мефеноксам (мета-лаксил, металаксил М), Оксифлуорфен, Паратионметил, Пендиметалин, Пенконазол, Перметрин, Пиразофос, Пиримифосметил, Пиримифосэтил, Пропанил, Пропаргит, Пропахлор, Профенфос, Тау-флювалинат, Тебуконазол, Тербутилазин, Тербуфос, Тефлутрин, Триадимефон, Триаллат, Трифлумизол, Триф</w:t>
            </w:r>
            <w:r>
              <w:rPr>
                <w:sz w:val="22"/>
              </w:rPr>
              <w:t xml:space="preserve">луралин, Фенвалерат, </w:t>
            </w:r>
            <w:r>
              <w:rPr>
                <w:sz w:val="22"/>
              </w:rPr>
              <w:lastRenderedPageBreak/>
              <w:t>Фенитротион, Фентион, Фипронил, Флуазифоп-П-бутил, Флудиоксонил, Флутриафол, Флуцитринат, Фозалон, Хлороталонил, Хлорпирифос, Эталфлуралин</w:t>
            </w:r>
          </w:p>
        </w:tc>
        <w:tc>
          <w:tcPr>
            <w:tcW w:w="1070" w:type="pct"/>
            <w:vMerge w:val="restart"/>
          </w:tcPr>
          <w:p w14:paraId="133C697C" w14:textId="77777777" w:rsidR="00717AC9" w:rsidRDefault="002B6238">
            <w:pPr>
              <w:ind w:left="-84" w:right="-84"/>
            </w:pPr>
            <w:r>
              <w:rPr>
                <w:sz w:val="22"/>
              </w:rPr>
              <w:lastRenderedPageBreak/>
              <w:t>СТБ EN 15662-2017;</w:t>
            </w:r>
            <w:r>
              <w:rPr>
                <w:sz w:val="22"/>
              </w:rPr>
              <w:br/>
              <w:t>СТБ EN 15662-2022</w:t>
            </w:r>
          </w:p>
        </w:tc>
        <w:tc>
          <w:tcPr>
            <w:tcW w:w="730" w:type="pct"/>
            <w:vMerge w:val="restart"/>
          </w:tcPr>
          <w:p w14:paraId="0FA7640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3B46FC7" w14:textId="77777777" w:rsidR="00717AC9" w:rsidRDefault="002B6238">
            <w:pPr>
              <w:ind w:left="-84" w:right="-84"/>
            </w:pPr>
            <w:r>
              <w:rPr>
                <w:sz w:val="22"/>
              </w:rPr>
              <w:t>ТР ТС 015/2011</w:t>
            </w:r>
          </w:p>
        </w:tc>
      </w:tr>
      <w:tr w:rsidR="00717AC9" w14:paraId="1AFD1864" w14:textId="77777777">
        <w:tc>
          <w:tcPr>
            <w:tcW w:w="290" w:type="pct"/>
          </w:tcPr>
          <w:p w14:paraId="5C994577" w14:textId="77777777" w:rsidR="00717AC9" w:rsidRDefault="002B6238">
            <w:pPr>
              <w:ind w:left="-84" w:right="-84"/>
            </w:pPr>
            <w:r>
              <w:rPr>
                <w:sz w:val="22"/>
              </w:rPr>
              <w:t>2.11.22*</w:t>
            </w:r>
          </w:p>
        </w:tc>
        <w:tc>
          <w:tcPr>
            <w:tcW w:w="680" w:type="pct"/>
            <w:vMerge w:val="restart"/>
          </w:tcPr>
          <w:p w14:paraId="7F0ACB3B" w14:textId="77777777" w:rsidR="00717AC9" w:rsidRDefault="002B6238">
            <w:pPr>
              <w:ind w:left="-84" w:right="-84"/>
            </w:pPr>
            <w:r>
              <w:rPr>
                <w:sz w:val="22"/>
              </w:rPr>
              <w:t>Изделия (товары) культурно-бытового, хозяйственно-бытового и спортивно-туристического назначения, материалы для их изготовления, в том числе контактирующие с поверхностями человека. Товары домашнего обихода.</w:t>
            </w:r>
          </w:p>
        </w:tc>
        <w:tc>
          <w:tcPr>
            <w:tcW w:w="530" w:type="pct"/>
            <w:vMerge w:val="restart"/>
          </w:tcPr>
          <w:p w14:paraId="5C2390F1" w14:textId="77777777" w:rsidR="00717AC9" w:rsidRDefault="002B6238">
            <w:pPr>
              <w:ind w:left="-84" w:right="-84"/>
            </w:pPr>
            <w:r>
              <w:rPr>
                <w:sz w:val="22"/>
              </w:rPr>
              <w:t>15.12/08.158, 22.29/08.158, 23.19/08.158, 32.13/08.158, 32.30/08.158, 32.91/08.158</w:t>
            </w:r>
          </w:p>
        </w:tc>
        <w:tc>
          <w:tcPr>
            <w:tcW w:w="870" w:type="pct"/>
          </w:tcPr>
          <w:p w14:paraId="5B7C46CA" w14:textId="77777777" w:rsidR="00717AC9" w:rsidRDefault="002B6238">
            <w:pPr>
              <w:ind w:left="-84" w:right="-84"/>
            </w:pPr>
            <w:r>
              <w:rPr>
                <w:sz w:val="22"/>
              </w:rPr>
              <w:t>Ацетальдегид в воздушной среде</w:t>
            </w:r>
          </w:p>
        </w:tc>
        <w:tc>
          <w:tcPr>
            <w:tcW w:w="1070" w:type="pct"/>
          </w:tcPr>
          <w:p w14:paraId="49B49A09" w14:textId="77777777" w:rsidR="00717AC9" w:rsidRDefault="002B6238">
            <w:pPr>
              <w:ind w:left="-84" w:right="-84"/>
            </w:pPr>
            <w:r>
              <w:rPr>
                <w:sz w:val="22"/>
              </w:rPr>
              <w:t>ГОСТ 34173-2017;</w:t>
            </w:r>
            <w:r>
              <w:rPr>
                <w:sz w:val="22"/>
              </w:rPr>
              <w:br/>
              <w:t>Инструкция 1.1.10-12-96-2005</w:t>
            </w:r>
          </w:p>
        </w:tc>
        <w:tc>
          <w:tcPr>
            <w:tcW w:w="730" w:type="pct"/>
            <w:vMerge w:val="restart"/>
          </w:tcPr>
          <w:p w14:paraId="30861F4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46A3EEF" w14:textId="77777777" w:rsidR="00717AC9" w:rsidRDefault="00717AC9">
            <w:pPr>
              <w:ind w:left="-84" w:right="-84"/>
            </w:pPr>
          </w:p>
        </w:tc>
      </w:tr>
      <w:tr w:rsidR="00717AC9" w14:paraId="4D543DC7" w14:textId="77777777">
        <w:tc>
          <w:tcPr>
            <w:tcW w:w="290" w:type="pct"/>
          </w:tcPr>
          <w:p w14:paraId="7A9D6554" w14:textId="77777777" w:rsidR="00717AC9" w:rsidRDefault="002B6238">
            <w:pPr>
              <w:ind w:left="-84" w:right="-84"/>
            </w:pPr>
            <w:r>
              <w:rPr>
                <w:sz w:val="22"/>
              </w:rPr>
              <w:t>2.11.23*</w:t>
            </w:r>
          </w:p>
        </w:tc>
        <w:tc>
          <w:tcPr>
            <w:tcW w:w="680" w:type="pct"/>
            <w:vMerge/>
          </w:tcPr>
          <w:p w14:paraId="03453FC8" w14:textId="77777777" w:rsidR="00717AC9" w:rsidRDefault="00717AC9"/>
        </w:tc>
        <w:tc>
          <w:tcPr>
            <w:tcW w:w="530" w:type="pct"/>
            <w:vMerge/>
          </w:tcPr>
          <w:p w14:paraId="12AC7D4D" w14:textId="77777777" w:rsidR="00717AC9" w:rsidRDefault="00717AC9"/>
        </w:tc>
        <w:tc>
          <w:tcPr>
            <w:tcW w:w="870" w:type="pct"/>
          </w:tcPr>
          <w:p w14:paraId="7E4FBBCD" w14:textId="77777777" w:rsidR="00717AC9" w:rsidRDefault="002B6238">
            <w:pPr>
              <w:ind w:left="-84" w:right="-84"/>
            </w:pPr>
            <w:r>
              <w:rPr>
                <w:sz w:val="22"/>
              </w:rPr>
              <w:t>Ацетон в воздушной среде</w:t>
            </w:r>
          </w:p>
        </w:tc>
        <w:tc>
          <w:tcPr>
            <w:tcW w:w="1070" w:type="pct"/>
          </w:tcPr>
          <w:p w14:paraId="53E4AD98" w14:textId="77777777" w:rsidR="00717AC9" w:rsidRDefault="002B6238">
            <w:pPr>
              <w:ind w:left="-84" w:right="-84"/>
            </w:pPr>
            <w:r>
              <w:rPr>
                <w:sz w:val="22"/>
              </w:rPr>
              <w:t>ГОСТ ISO 16000-6-2016;</w:t>
            </w:r>
            <w:r>
              <w:rPr>
                <w:sz w:val="22"/>
              </w:rPr>
              <w:br/>
              <w:t>Инструкция 1.1.10-12-96-2005;</w:t>
            </w:r>
            <w:r>
              <w:rPr>
                <w:sz w:val="22"/>
              </w:rPr>
              <w:br/>
              <w:t>МУК 4.1.3170-14</w:t>
            </w:r>
          </w:p>
        </w:tc>
        <w:tc>
          <w:tcPr>
            <w:tcW w:w="730" w:type="pct"/>
            <w:vMerge/>
          </w:tcPr>
          <w:p w14:paraId="06E47F75" w14:textId="77777777" w:rsidR="00717AC9" w:rsidRDefault="00717AC9"/>
        </w:tc>
        <w:tc>
          <w:tcPr>
            <w:tcW w:w="815" w:type="pct"/>
            <w:vMerge/>
          </w:tcPr>
          <w:p w14:paraId="06FA59D0" w14:textId="77777777" w:rsidR="00717AC9" w:rsidRDefault="00717AC9"/>
        </w:tc>
      </w:tr>
      <w:tr w:rsidR="00717AC9" w14:paraId="4891804D" w14:textId="77777777">
        <w:tc>
          <w:tcPr>
            <w:tcW w:w="290" w:type="pct"/>
          </w:tcPr>
          <w:p w14:paraId="33D2E47E" w14:textId="77777777" w:rsidR="00717AC9" w:rsidRDefault="002B6238">
            <w:pPr>
              <w:ind w:left="-84" w:right="-84"/>
            </w:pPr>
            <w:r>
              <w:rPr>
                <w:sz w:val="22"/>
              </w:rPr>
              <w:t>2.11.24*</w:t>
            </w:r>
          </w:p>
        </w:tc>
        <w:tc>
          <w:tcPr>
            <w:tcW w:w="680" w:type="pct"/>
            <w:vMerge/>
          </w:tcPr>
          <w:p w14:paraId="3C949083" w14:textId="77777777" w:rsidR="00717AC9" w:rsidRDefault="00717AC9"/>
        </w:tc>
        <w:tc>
          <w:tcPr>
            <w:tcW w:w="530" w:type="pct"/>
            <w:vMerge/>
          </w:tcPr>
          <w:p w14:paraId="2A78CA28" w14:textId="77777777" w:rsidR="00717AC9" w:rsidRDefault="00717AC9"/>
        </w:tc>
        <w:tc>
          <w:tcPr>
            <w:tcW w:w="870" w:type="pct"/>
          </w:tcPr>
          <w:p w14:paraId="76F02ED4" w14:textId="77777777" w:rsidR="00717AC9" w:rsidRDefault="002B6238">
            <w:pPr>
              <w:ind w:left="-84" w:right="-84"/>
            </w:pPr>
            <w:r>
              <w:rPr>
                <w:sz w:val="22"/>
              </w:rPr>
              <w:t>Изопропиловый спирт в воздушной среде</w:t>
            </w:r>
          </w:p>
        </w:tc>
        <w:tc>
          <w:tcPr>
            <w:tcW w:w="1070" w:type="pct"/>
          </w:tcPr>
          <w:p w14:paraId="77417419" w14:textId="77777777" w:rsidR="00717AC9" w:rsidRDefault="002B6238">
            <w:pPr>
              <w:ind w:left="-84" w:right="-84"/>
            </w:pPr>
            <w:r>
              <w:rPr>
                <w:sz w:val="22"/>
              </w:rPr>
              <w:t>ГОСТ 34172-2017;</w:t>
            </w:r>
            <w:r>
              <w:rPr>
                <w:sz w:val="22"/>
              </w:rPr>
              <w:br/>
              <w:t>Инструкция 1.1.10-12-96-2005</w:t>
            </w:r>
          </w:p>
        </w:tc>
        <w:tc>
          <w:tcPr>
            <w:tcW w:w="730" w:type="pct"/>
            <w:vMerge/>
          </w:tcPr>
          <w:p w14:paraId="250FD14E" w14:textId="77777777" w:rsidR="00717AC9" w:rsidRDefault="00717AC9"/>
        </w:tc>
        <w:tc>
          <w:tcPr>
            <w:tcW w:w="815" w:type="pct"/>
            <w:vMerge/>
          </w:tcPr>
          <w:p w14:paraId="6ADD584D" w14:textId="77777777" w:rsidR="00717AC9" w:rsidRDefault="00717AC9"/>
        </w:tc>
      </w:tr>
      <w:tr w:rsidR="00717AC9" w14:paraId="47B65B25" w14:textId="77777777">
        <w:tc>
          <w:tcPr>
            <w:tcW w:w="290" w:type="pct"/>
          </w:tcPr>
          <w:p w14:paraId="10F3ED68" w14:textId="77777777" w:rsidR="00717AC9" w:rsidRDefault="002B6238">
            <w:pPr>
              <w:ind w:left="-84" w:right="-84"/>
            </w:pPr>
            <w:r>
              <w:rPr>
                <w:sz w:val="22"/>
              </w:rPr>
              <w:t>2.11.25*</w:t>
            </w:r>
          </w:p>
        </w:tc>
        <w:tc>
          <w:tcPr>
            <w:tcW w:w="680" w:type="pct"/>
            <w:vMerge/>
          </w:tcPr>
          <w:p w14:paraId="78E763AD" w14:textId="77777777" w:rsidR="00717AC9" w:rsidRDefault="00717AC9"/>
        </w:tc>
        <w:tc>
          <w:tcPr>
            <w:tcW w:w="530" w:type="pct"/>
            <w:vMerge/>
          </w:tcPr>
          <w:p w14:paraId="5FE7ED31" w14:textId="77777777" w:rsidR="00717AC9" w:rsidRDefault="00717AC9"/>
        </w:tc>
        <w:tc>
          <w:tcPr>
            <w:tcW w:w="870" w:type="pct"/>
          </w:tcPr>
          <w:p w14:paraId="5F8348B1" w14:textId="77777777" w:rsidR="00717AC9" w:rsidRDefault="002B6238">
            <w:pPr>
              <w:ind w:left="-84" w:right="-84"/>
            </w:pPr>
            <w:r>
              <w:rPr>
                <w:sz w:val="22"/>
              </w:rPr>
              <w:t>Дибутилфталат, диоктилфталат в воздушной среде</w:t>
            </w:r>
          </w:p>
        </w:tc>
        <w:tc>
          <w:tcPr>
            <w:tcW w:w="1070" w:type="pct"/>
          </w:tcPr>
          <w:p w14:paraId="4A888A9D" w14:textId="77777777" w:rsidR="00717AC9" w:rsidRDefault="002B6238">
            <w:pPr>
              <w:ind w:left="-84" w:right="-84"/>
            </w:pPr>
            <w:r>
              <w:rPr>
                <w:sz w:val="22"/>
              </w:rPr>
              <w:t>ГОСТ 34170-2017;</w:t>
            </w:r>
            <w:r>
              <w:rPr>
                <w:sz w:val="22"/>
              </w:rPr>
              <w:br/>
              <w:t>Инструкция 1.1.10-12-96-2005;</w:t>
            </w:r>
            <w:r>
              <w:rPr>
                <w:sz w:val="22"/>
              </w:rPr>
              <w:br/>
            </w:r>
            <w:r>
              <w:rPr>
                <w:sz w:val="22"/>
              </w:rPr>
              <w:t>Методика № 49-9804;</w:t>
            </w:r>
            <w:r>
              <w:rPr>
                <w:sz w:val="22"/>
              </w:rPr>
              <w:br/>
              <w:t>МУК 4.1.3168-14</w:t>
            </w:r>
          </w:p>
        </w:tc>
        <w:tc>
          <w:tcPr>
            <w:tcW w:w="730" w:type="pct"/>
            <w:vMerge/>
          </w:tcPr>
          <w:p w14:paraId="733A7A7B" w14:textId="77777777" w:rsidR="00717AC9" w:rsidRDefault="00717AC9"/>
        </w:tc>
        <w:tc>
          <w:tcPr>
            <w:tcW w:w="815" w:type="pct"/>
            <w:vMerge/>
          </w:tcPr>
          <w:p w14:paraId="2579AB89" w14:textId="77777777" w:rsidR="00717AC9" w:rsidRDefault="00717AC9"/>
        </w:tc>
      </w:tr>
      <w:tr w:rsidR="00717AC9" w14:paraId="0920739F" w14:textId="77777777">
        <w:tc>
          <w:tcPr>
            <w:tcW w:w="290" w:type="pct"/>
          </w:tcPr>
          <w:p w14:paraId="39D37302" w14:textId="77777777" w:rsidR="00717AC9" w:rsidRDefault="002B6238">
            <w:pPr>
              <w:ind w:left="-84" w:right="-84"/>
            </w:pPr>
            <w:r>
              <w:rPr>
                <w:sz w:val="22"/>
              </w:rPr>
              <w:t>2.11.26*</w:t>
            </w:r>
          </w:p>
        </w:tc>
        <w:tc>
          <w:tcPr>
            <w:tcW w:w="680" w:type="pct"/>
            <w:vMerge/>
          </w:tcPr>
          <w:p w14:paraId="7FEFE206" w14:textId="77777777" w:rsidR="00717AC9" w:rsidRDefault="00717AC9"/>
        </w:tc>
        <w:tc>
          <w:tcPr>
            <w:tcW w:w="530" w:type="pct"/>
            <w:vMerge/>
          </w:tcPr>
          <w:p w14:paraId="30BEF944" w14:textId="77777777" w:rsidR="00717AC9" w:rsidRDefault="00717AC9"/>
        </w:tc>
        <w:tc>
          <w:tcPr>
            <w:tcW w:w="870" w:type="pct"/>
          </w:tcPr>
          <w:p w14:paraId="296D6D90" w14:textId="77777777" w:rsidR="00717AC9" w:rsidRDefault="002B6238">
            <w:pPr>
              <w:ind w:left="-84" w:right="-84"/>
            </w:pPr>
            <w:r>
              <w:rPr>
                <w:sz w:val="22"/>
              </w:rPr>
              <w:t>Диметилтерефталат в воздушной среде</w:t>
            </w:r>
          </w:p>
        </w:tc>
        <w:tc>
          <w:tcPr>
            <w:tcW w:w="1070" w:type="pct"/>
          </w:tcPr>
          <w:p w14:paraId="6610E834" w14:textId="77777777" w:rsidR="00717AC9" w:rsidRDefault="002B6238">
            <w:pPr>
              <w:ind w:left="-84" w:right="-84"/>
            </w:pPr>
            <w:r>
              <w:rPr>
                <w:sz w:val="22"/>
              </w:rPr>
              <w:t>ГОСТ 33450-2015;</w:t>
            </w:r>
            <w:r>
              <w:rPr>
                <w:sz w:val="22"/>
              </w:rPr>
              <w:br/>
              <w:t>Инструкция 1.1.10-12-96-2005;</w:t>
            </w:r>
            <w:r>
              <w:rPr>
                <w:sz w:val="22"/>
              </w:rPr>
              <w:br/>
              <w:t>МУ № 2704-83;</w:t>
            </w:r>
            <w:r>
              <w:rPr>
                <w:sz w:val="22"/>
              </w:rPr>
              <w:br/>
              <w:t>МУК 4.1.3168-14</w:t>
            </w:r>
          </w:p>
        </w:tc>
        <w:tc>
          <w:tcPr>
            <w:tcW w:w="730" w:type="pct"/>
            <w:vMerge/>
          </w:tcPr>
          <w:p w14:paraId="31A90A41" w14:textId="77777777" w:rsidR="00717AC9" w:rsidRDefault="00717AC9"/>
        </w:tc>
        <w:tc>
          <w:tcPr>
            <w:tcW w:w="815" w:type="pct"/>
            <w:vMerge/>
          </w:tcPr>
          <w:p w14:paraId="3CFB20A7" w14:textId="77777777" w:rsidR="00717AC9" w:rsidRDefault="00717AC9"/>
        </w:tc>
      </w:tr>
      <w:tr w:rsidR="00717AC9" w14:paraId="24B0E0F5" w14:textId="77777777">
        <w:tc>
          <w:tcPr>
            <w:tcW w:w="290" w:type="pct"/>
          </w:tcPr>
          <w:p w14:paraId="3D006325" w14:textId="77777777" w:rsidR="00717AC9" w:rsidRDefault="002B6238">
            <w:pPr>
              <w:ind w:left="-84" w:right="-84"/>
            </w:pPr>
            <w:r>
              <w:rPr>
                <w:sz w:val="22"/>
              </w:rPr>
              <w:t>2.11.27*</w:t>
            </w:r>
          </w:p>
        </w:tc>
        <w:tc>
          <w:tcPr>
            <w:tcW w:w="680" w:type="pct"/>
            <w:vMerge/>
          </w:tcPr>
          <w:p w14:paraId="52E847C0" w14:textId="77777777" w:rsidR="00717AC9" w:rsidRDefault="00717AC9"/>
        </w:tc>
        <w:tc>
          <w:tcPr>
            <w:tcW w:w="530" w:type="pct"/>
            <w:vMerge/>
          </w:tcPr>
          <w:p w14:paraId="34156B44" w14:textId="77777777" w:rsidR="00717AC9" w:rsidRDefault="00717AC9"/>
        </w:tc>
        <w:tc>
          <w:tcPr>
            <w:tcW w:w="870" w:type="pct"/>
          </w:tcPr>
          <w:p w14:paraId="34C0D35D" w14:textId="77777777" w:rsidR="00717AC9" w:rsidRDefault="002B6238">
            <w:pPr>
              <w:ind w:left="-84" w:right="-84"/>
            </w:pPr>
            <w:r>
              <w:rPr>
                <w:sz w:val="22"/>
              </w:rPr>
              <w:t>Диметилтерефталат в вытяжке</w:t>
            </w:r>
          </w:p>
        </w:tc>
        <w:tc>
          <w:tcPr>
            <w:tcW w:w="1070" w:type="pct"/>
          </w:tcPr>
          <w:p w14:paraId="64797172" w14:textId="77777777" w:rsidR="00717AC9" w:rsidRDefault="002B6238">
            <w:pPr>
              <w:ind w:left="-84" w:right="-84"/>
            </w:pPr>
            <w:r>
              <w:rPr>
                <w:sz w:val="22"/>
              </w:rPr>
              <w:t>Инструкция 1.1.10-12-96-2005;</w:t>
            </w:r>
            <w:r>
              <w:rPr>
                <w:sz w:val="22"/>
              </w:rPr>
              <w:br/>
              <w:t>МВИ.МН 2367-2005;</w:t>
            </w:r>
            <w:r>
              <w:rPr>
                <w:sz w:val="22"/>
              </w:rPr>
              <w:br/>
              <w:t>МУК 4.1.3169-14</w:t>
            </w:r>
          </w:p>
        </w:tc>
        <w:tc>
          <w:tcPr>
            <w:tcW w:w="730" w:type="pct"/>
            <w:vMerge/>
          </w:tcPr>
          <w:p w14:paraId="22021A60" w14:textId="77777777" w:rsidR="00717AC9" w:rsidRDefault="00717AC9"/>
        </w:tc>
        <w:tc>
          <w:tcPr>
            <w:tcW w:w="815" w:type="pct"/>
            <w:vMerge/>
          </w:tcPr>
          <w:p w14:paraId="45BAA74C" w14:textId="77777777" w:rsidR="00717AC9" w:rsidRDefault="00717AC9"/>
        </w:tc>
      </w:tr>
      <w:tr w:rsidR="00717AC9" w14:paraId="016B892C" w14:textId="77777777">
        <w:tc>
          <w:tcPr>
            <w:tcW w:w="290" w:type="pct"/>
          </w:tcPr>
          <w:p w14:paraId="30B2E262" w14:textId="77777777" w:rsidR="00717AC9" w:rsidRDefault="002B6238">
            <w:pPr>
              <w:ind w:left="-84" w:right="-84"/>
            </w:pPr>
            <w:r>
              <w:rPr>
                <w:sz w:val="22"/>
              </w:rPr>
              <w:t>2.11.28*</w:t>
            </w:r>
          </w:p>
        </w:tc>
        <w:tc>
          <w:tcPr>
            <w:tcW w:w="680" w:type="pct"/>
            <w:vMerge/>
          </w:tcPr>
          <w:p w14:paraId="59A39919" w14:textId="77777777" w:rsidR="00717AC9" w:rsidRDefault="00717AC9"/>
        </w:tc>
        <w:tc>
          <w:tcPr>
            <w:tcW w:w="530" w:type="pct"/>
            <w:vMerge/>
          </w:tcPr>
          <w:p w14:paraId="74354991" w14:textId="77777777" w:rsidR="00717AC9" w:rsidRDefault="00717AC9"/>
        </w:tc>
        <w:tc>
          <w:tcPr>
            <w:tcW w:w="870" w:type="pct"/>
          </w:tcPr>
          <w:p w14:paraId="3B5438B0" w14:textId="77777777" w:rsidR="00717AC9" w:rsidRDefault="002B6238">
            <w:pPr>
              <w:ind w:left="-84" w:right="-84"/>
            </w:pPr>
            <w:r>
              <w:rPr>
                <w:sz w:val="22"/>
              </w:rPr>
              <w:t>Диметилформамид в воздушной среде</w:t>
            </w:r>
          </w:p>
        </w:tc>
        <w:tc>
          <w:tcPr>
            <w:tcW w:w="1070" w:type="pct"/>
          </w:tcPr>
          <w:p w14:paraId="290F78E7" w14:textId="77777777" w:rsidR="00717AC9" w:rsidRDefault="002B6238">
            <w:pPr>
              <w:ind w:left="-84" w:right="-84"/>
            </w:pPr>
            <w:r>
              <w:rPr>
                <w:sz w:val="22"/>
              </w:rPr>
              <w:t>ГОСТ ISO 16000-6-2016;</w:t>
            </w:r>
            <w:r>
              <w:rPr>
                <w:sz w:val="22"/>
              </w:rPr>
              <w:br/>
              <w:t>Инструкция 1.1.10-12-96-2005;</w:t>
            </w:r>
            <w:r>
              <w:rPr>
                <w:sz w:val="22"/>
              </w:rPr>
              <w:br/>
              <w:t>МУ № 1495а-76</w:t>
            </w:r>
          </w:p>
        </w:tc>
        <w:tc>
          <w:tcPr>
            <w:tcW w:w="730" w:type="pct"/>
            <w:vMerge/>
          </w:tcPr>
          <w:p w14:paraId="519DFBE6" w14:textId="77777777" w:rsidR="00717AC9" w:rsidRDefault="00717AC9"/>
        </w:tc>
        <w:tc>
          <w:tcPr>
            <w:tcW w:w="815" w:type="pct"/>
            <w:vMerge/>
          </w:tcPr>
          <w:p w14:paraId="34D5996C" w14:textId="77777777" w:rsidR="00717AC9" w:rsidRDefault="00717AC9"/>
        </w:tc>
      </w:tr>
      <w:tr w:rsidR="00717AC9" w14:paraId="633081C1" w14:textId="77777777">
        <w:tc>
          <w:tcPr>
            <w:tcW w:w="290" w:type="pct"/>
          </w:tcPr>
          <w:p w14:paraId="157A14A9" w14:textId="77777777" w:rsidR="00717AC9" w:rsidRDefault="002B6238">
            <w:pPr>
              <w:ind w:left="-84" w:right="-84"/>
            </w:pPr>
            <w:r>
              <w:rPr>
                <w:sz w:val="22"/>
              </w:rPr>
              <w:t>2.11.29*</w:t>
            </w:r>
          </w:p>
        </w:tc>
        <w:tc>
          <w:tcPr>
            <w:tcW w:w="680" w:type="pct"/>
            <w:vMerge/>
          </w:tcPr>
          <w:p w14:paraId="0777494D" w14:textId="77777777" w:rsidR="00717AC9" w:rsidRDefault="00717AC9"/>
        </w:tc>
        <w:tc>
          <w:tcPr>
            <w:tcW w:w="530" w:type="pct"/>
            <w:vMerge/>
          </w:tcPr>
          <w:p w14:paraId="0643CCE8" w14:textId="77777777" w:rsidR="00717AC9" w:rsidRDefault="00717AC9"/>
        </w:tc>
        <w:tc>
          <w:tcPr>
            <w:tcW w:w="870" w:type="pct"/>
          </w:tcPr>
          <w:p w14:paraId="72188568" w14:textId="77777777" w:rsidR="00717AC9" w:rsidRDefault="002B6238">
            <w:pPr>
              <w:ind w:left="-84" w:right="-84"/>
            </w:pPr>
            <w:r>
              <w:rPr>
                <w:sz w:val="22"/>
              </w:rPr>
              <w:t>Нитрил акриловая кислота в воздушной среде</w:t>
            </w:r>
          </w:p>
        </w:tc>
        <w:tc>
          <w:tcPr>
            <w:tcW w:w="1070" w:type="pct"/>
          </w:tcPr>
          <w:p w14:paraId="31C2D3EA" w14:textId="77777777" w:rsidR="00717AC9" w:rsidRDefault="002B6238">
            <w:pPr>
              <w:ind w:left="-84" w:right="-84"/>
            </w:pPr>
            <w:r>
              <w:rPr>
                <w:sz w:val="22"/>
              </w:rPr>
              <w:t>ГОСТ ISO 16000-6-2016;</w:t>
            </w:r>
            <w:r>
              <w:rPr>
                <w:sz w:val="22"/>
              </w:rPr>
              <w:br/>
            </w:r>
            <w:r>
              <w:rPr>
                <w:sz w:val="22"/>
              </w:rPr>
              <w:t>Инструкция 1.1.10-12-96-2005;</w:t>
            </w:r>
            <w:r>
              <w:rPr>
                <w:sz w:val="22"/>
              </w:rPr>
              <w:br/>
              <w:t>МУ № 268-92</w:t>
            </w:r>
          </w:p>
        </w:tc>
        <w:tc>
          <w:tcPr>
            <w:tcW w:w="730" w:type="pct"/>
            <w:vMerge/>
          </w:tcPr>
          <w:p w14:paraId="1A48943F" w14:textId="77777777" w:rsidR="00717AC9" w:rsidRDefault="00717AC9"/>
        </w:tc>
        <w:tc>
          <w:tcPr>
            <w:tcW w:w="815" w:type="pct"/>
            <w:vMerge/>
          </w:tcPr>
          <w:p w14:paraId="6D6BFF5D" w14:textId="77777777" w:rsidR="00717AC9" w:rsidRDefault="00717AC9"/>
        </w:tc>
      </w:tr>
      <w:tr w:rsidR="00717AC9" w14:paraId="702AE4F5" w14:textId="77777777">
        <w:tc>
          <w:tcPr>
            <w:tcW w:w="290" w:type="pct"/>
          </w:tcPr>
          <w:p w14:paraId="56EEA367" w14:textId="77777777" w:rsidR="00717AC9" w:rsidRDefault="002B6238">
            <w:pPr>
              <w:ind w:left="-84" w:right="-84"/>
            </w:pPr>
            <w:r>
              <w:rPr>
                <w:sz w:val="22"/>
              </w:rPr>
              <w:t>2.11.30*</w:t>
            </w:r>
          </w:p>
        </w:tc>
        <w:tc>
          <w:tcPr>
            <w:tcW w:w="680" w:type="pct"/>
            <w:vMerge/>
          </w:tcPr>
          <w:p w14:paraId="1BFF7B8A" w14:textId="77777777" w:rsidR="00717AC9" w:rsidRDefault="00717AC9"/>
        </w:tc>
        <w:tc>
          <w:tcPr>
            <w:tcW w:w="530" w:type="pct"/>
          </w:tcPr>
          <w:p w14:paraId="33331DCC" w14:textId="77777777" w:rsidR="00717AC9" w:rsidRDefault="002B6238">
            <w:pPr>
              <w:ind w:left="-84" w:right="-84"/>
            </w:pPr>
            <w:r>
              <w:rPr>
                <w:sz w:val="22"/>
              </w:rPr>
              <w:t xml:space="preserve">15.12/08.082, 15.12/08.159, 22.29/08.082, 22.29/08.159, </w:t>
            </w:r>
            <w:r>
              <w:rPr>
                <w:sz w:val="22"/>
              </w:rPr>
              <w:lastRenderedPageBreak/>
              <w:t>23.19/08.082, 23.19/08.159, 32.13/08.082, 32.13/08.159, 32.30/08.082, 32.30/08.159, 32.91/08.082, 32.91/08.159</w:t>
            </w:r>
          </w:p>
        </w:tc>
        <w:tc>
          <w:tcPr>
            <w:tcW w:w="870" w:type="pct"/>
          </w:tcPr>
          <w:p w14:paraId="4B0AEB95" w14:textId="77777777" w:rsidR="00717AC9" w:rsidRDefault="002B6238">
            <w:pPr>
              <w:ind w:left="-84" w:right="-84"/>
            </w:pPr>
            <w:r>
              <w:rPr>
                <w:sz w:val="22"/>
              </w:rPr>
              <w:lastRenderedPageBreak/>
              <w:t>Гексаметилендиамин в воздушной среде</w:t>
            </w:r>
          </w:p>
        </w:tc>
        <w:tc>
          <w:tcPr>
            <w:tcW w:w="1070" w:type="pct"/>
          </w:tcPr>
          <w:p w14:paraId="7CFC901D" w14:textId="77777777" w:rsidR="00717AC9" w:rsidRDefault="002B6238">
            <w:pPr>
              <w:ind w:left="-84" w:right="-84"/>
            </w:pPr>
            <w:r>
              <w:rPr>
                <w:sz w:val="22"/>
              </w:rPr>
              <w:t>АМИ.МН 0225-2025;</w:t>
            </w:r>
            <w:r>
              <w:rPr>
                <w:sz w:val="22"/>
              </w:rPr>
              <w:br/>
              <w:t>Инструкция 1.1.10-12-96-2005;</w:t>
            </w:r>
            <w:r>
              <w:rPr>
                <w:sz w:val="22"/>
              </w:rPr>
              <w:br/>
              <w:t xml:space="preserve">Соловьева Т.В. Руководство по методам определения вредных </w:t>
            </w:r>
            <w:r>
              <w:rPr>
                <w:sz w:val="22"/>
              </w:rPr>
              <w:lastRenderedPageBreak/>
              <w:t>веществ в атмосферном воздухе. - М., 1974. стр. 245-247</w:t>
            </w:r>
          </w:p>
        </w:tc>
        <w:tc>
          <w:tcPr>
            <w:tcW w:w="730" w:type="pct"/>
            <w:vMerge/>
          </w:tcPr>
          <w:p w14:paraId="00319257" w14:textId="77777777" w:rsidR="00717AC9" w:rsidRDefault="00717AC9"/>
        </w:tc>
        <w:tc>
          <w:tcPr>
            <w:tcW w:w="815" w:type="pct"/>
            <w:vMerge/>
          </w:tcPr>
          <w:p w14:paraId="08C7B301" w14:textId="77777777" w:rsidR="00717AC9" w:rsidRDefault="00717AC9"/>
        </w:tc>
      </w:tr>
      <w:tr w:rsidR="00717AC9" w14:paraId="52457A04" w14:textId="77777777">
        <w:tc>
          <w:tcPr>
            <w:tcW w:w="290" w:type="pct"/>
          </w:tcPr>
          <w:p w14:paraId="389E910B" w14:textId="77777777" w:rsidR="00717AC9" w:rsidRDefault="002B6238">
            <w:pPr>
              <w:ind w:left="-84" w:right="-84"/>
            </w:pPr>
            <w:r>
              <w:rPr>
                <w:sz w:val="22"/>
              </w:rPr>
              <w:t>2.11.31*</w:t>
            </w:r>
          </w:p>
        </w:tc>
        <w:tc>
          <w:tcPr>
            <w:tcW w:w="680" w:type="pct"/>
            <w:vMerge/>
          </w:tcPr>
          <w:p w14:paraId="362F1BE7" w14:textId="77777777" w:rsidR="00717AC9" w:rsidRDefault="00717AC9"/>
        </w:tc>
        <w:tc>
          <w:tcPr>
            <w:tcW w:w="530" w:type="pct"/>
            <w:vMerge w:val="restart"/>
          </w:tcPr>
          <w:p w14:paraId="484E3CA4" w14:textId="77777777" w:rsidR="00717AC9" w:rsidRDefault="002B6238">
            <w:pPr>
              <w:ind w:left="-84" w:right="-84"/>
            </w:pPr>
            <w:r>
              <w:rPr>
                <w:sz w:val="22"/>
              </w:rPr>
              <w:t>15.12/08.158, 22.29/08.158, 23.19/08.158, 32.13/08.158, 32.30/08.158, 32.91/08.158</w:t>
            </w:r>
          </w:p>
        </w:tc>
        <w:tc>
          <w:tcPr>
            <w:tcW w:w="870" w:type="pct"/>
          </w:tcPr>
          <w:p w14:paraId="7C79439B" w14:textId="77777777" w:rsidR="00717AC9" w:rsidRDefault="002B6238">
            <w:pPr>
              <w:ind w:left="-84" w:right="-84"/>
            </w:pPr>
            <w:r>
              <w:rPr>
                <w:sz w:val="22"/>
              </w:rPr>
              <w:t>Ацетальдегид, ацетон в вытяжке</w:t>
            </w:r>
          </w:p>
        </w:tc>
        <w:tc>
          <w:tcPr>
            <w:tcW w:w="1070" w:type="pct"/>
          </w:tcPr>
          <w:p w14:paraId="53237DF4" w14:textId="77777777" w:rsidR="00717AC9" w:rsidRDefault="002B6238">
            <w:pPr>
              <w:ind w:left="-84" w:right="-84"/>
            </w:pPr>
            <w:r>
              <w:rPr>
                <w:sz w:val="22"/>
              </w:rPr>
              <w:t>ГОСТ 34174-2017;</w:t>
            </w:r>
            <w:r>
              <w:rPr>
                <w:sz w:val="22"/>
              </w:rPr>
              <w:br/>
              <w:t>Инструкция 1.1.10-12-96-2005;</w:t>
            </w:r>
            <w:r>
              <w:rPr>
                <w:sz w:val="22"/>
              </w:rPr>
              <w:br/>
              <w:t>МВИ.МН 2558-2006</w:t>
            </w:r>
          </w:p>
        </w:tc>
        <w:tc>
          <w:tcPr>
            <w:tcW w:w="730" w:type="pct"/>
            <w:vMerge/>
          </w:tcPr>
          <w:p w14:paraId="13A3E22B" w14:textId="77777777" w:rsidR="00717AC9" w:rsidRDefault="00717AC9"/>
        </w:tc>
        <w:tc>
          <w:tcPr>
            <w:tcW w:w="815" w:type="pct"/>
            <w:vMerge/>
          </w:tcPr>
          <w:p w14:paraId="11284E03" w14:textId="77777777" w:rsidR="00717AC9" w:rsidRDefault="00717AC9"/>
        </w:tc>
      </w:tr>
      <w:tr w:rsidR="00717AC9" w14:paraId="6DEDCE5C" w14:textId="77777777">
        <w:tc>
          <w:tcPr>
            <w:tcW w:w="290" w:type="pct"/>
          </w:tcPr>
          <w:p w14:paraId="4E66DCBF" w14:textId="77777777" w:rsidR="00717AC9" w:rsidRDefault="002B6238">
            <w:pPr>
              <w:ind w:left="-84" w:right="-84"/>
            </w:pPr>
            <w:r>
              <w:rPr>
                <w:sz w:val="22"/>
              </w:rPr>
              <w:t>2.11.32*</w:t>
            </w:r>
          </w:p>
        </w:tc>
        <w:tc>
          <w:tcPr>
            <w:tcW w:w="680" w:type="pct"/>
            <w:vMerge/>
          </w:tcPr>
          <w:p w14:paraId="5B2F5770" w14:textId="77777777" w:rsidR="00717AC9" w:rsidRDefault="00717AC9"/>
        </w:tc>
        <w:tc>
          <w:tcPr>
            <w:tcW w:w="530" w:type="pct"/>
            <w:vMerge/>
          </w:tcPr>
          <w:p w14:paraId="423A4B8A" w14:textId="77777777" w:rsidR="00717AC9" w:rsidRDefault="00717AC9"/>
        </w:tc>
        <w:tc>
          <w:tcPr>
            <w:tcW w:w="870" w:type="pct"/>
          </w:tcPr>
          <w:p w14:paraId="5170BD88" w14:textId="77777777" w:rsidR="00717AC9" w:rsidRDefault="002B6238">
            <w:pPr>
              <w:ind w:left="-84" w:right="-84"/>
            </w:pPr>
            <w:r>
              <w:rPr>
                <w:sz w:val="22"/>
              </w:rPr>
              <w:t>Диметилформамид в вытяжке</w:t>
            </w:r>
          </w:p>
        </w:tc>
        <w:tc>
          <w:tcPr>
            <w:tcW w:w="1070" w:type="pct"/>
          </w:tcPr>
          <w:p w14:paraId="6D23E06C" w14:textId="77777777" w:rsidR="00717AC9" w:rsidRDefault="002B6238">
            <w:pPr>
              <w:ind w:left="-84" w:right="-84"/>
            </w:pPr>
            <w:r>
              <w:rPr>
                <w:sz w:val="22"/>
              </w:rPr>
              <w:t>Инструкция 1.1.10-12-96-2005;</w:t>
            </w:r>
            <w:r>
              <w:rPr>
                <w:sz w:val="22"/>
              </w:rPr>
              <w:br/>
              <w:t>МУ № 11-12-26-96</w:t>
            </w:r>
          </w:p>
        </w:tc>
        <w:tc>
          <w:tcPr>
            <w:tcW w:w="730" w:type="pct"/>
            <w:vMerge/>
          </w:tcPr>
          <w:p w14:paraId="14657D28" w14:textId="77777777" w:rsidR="00717AC9" w:rsidRDefault="00717AC9"/>
        </w:tc>
        <w:tc>
          <w:tcPr>
            <w:tcW w:w="815" w:type="pct"/>
            <w:vMerge/>
          </w:tcPr>
          <w:p w14:paraId="147F2CFE" w14:textId="77777777" w:rsidR="00717AC9" w:rsidRDefault="00717AC9"/>
        </w:tc>
      </w:tr>
      <w:tr w:rsidR="00717AC9" w14:paraId="1DF506DA" w14:textId="77777777">
        <w:tc>
          <w:tcPr>
            <w:tcW w:w="290" w:type="pct"/>
          </w:tcPr>
          <w:p w14:paraId="57128134" w14:textId="77777777" w:rsidR="00717AC9" w:rsidRDefault="002B6238">
            <w:pPr>
              <w:ind w:left="-84" w:right="-84"/>
            </w:pPr>
            <w:r>
              <w:rPr>
                <w:sz w:val="22"/>
              </w:rPr>
              <w:t>2.11.33*</w:t>
            </w:r>
          </w:p>
        </w:tc>
        <w:tc>
          <w:tcPr>
            <w:tcW w:w="680" w:type="pct"/>
            <w:vMerge/>
          </w:tcPr>
          <w:p w14:paraId="7BF38360" w14:textId="77777777" w:rsidR="00717AC9" w:rsidRDefault="00717AC9"/>
        </w:tc>
        <w:tc>
          <w:tcPr>
            <w:tcW w:w="530" w:type="pct"/>
          </w:tcPr>
          <w:p w14:paraId="4803F1C3" w14:textId="77777777" w:rsidR="00717AC9" w:rsidRDefault="002B6238">
            <w:pPr>
              <w:ind w:left="-84" w:right="-84"/>
            </w:pPr>
            <w:r>
              <w:rPr>
                <w:sz w:val="22"/>
              </w:rPr>
              <w:t>15.12/08.159, 22.29/08.159, 23.19/08.159, 32.13/08.159, 32.30/08.159, 32.91/08.159</w:t>
            </w:r>
          </w:p>
        </w:tc>
        <w:tc>
          <w:tcPr>
            <w:tcW w:w="870" w:type="pct"/>
          </w:tcPr>
          <w:p w14:paraId="5A5E914B" w14:textId="77777777" w:rsidR="00717AC9" w:rsidRDefault="002B6238">
            <w:pPr>
              <w:ind w:left="-84" w:right="-84"/>
            </w:pPr>
            <w:r>
              <w:rPr>
                <w:sz w:val="22"/>
              </w:rPr>
              <w:t>Капролактам в вытяжке</w:t>
            </w:r>
          </w:p>
        </w:tc>
        <w:tc>
          <w:tcPr>
            <w:tcW w:w="1070" w:type="pct"/>
          </w:tcPr>
          <w:p w14:paraId="78F8C0B6" w14:textId="77777777" w:rsidR="00717AC9" w:rsidRDefault="002B6238">
            <w:pPr>
              <w:ind w:left="-84" w:right="-84"/>
            </w:pPr>
            <w:r>
              <w:rPr>
                <w:sz w:val="22"/>
              </w:rPr>
              <w:t>АМИ.МН 0003-2021;</w:t>
            </w:r>
            <w:r>
              <w:rPr>
                <w:sz w:val="22"/>
              </w:rPr>
              <w:br/>
              <w:t>ГОСТ 30351-2001;</w:t>
            </w:r>
            <w:r>
              <w:rPr>
                <w:sz w:val="22"/>
              </w:rPr>
              <w:br/>
              <w:t>Инструкция 1.1.10-12-96-2005</w:t>
            </w:r>
          </w:p>
        </w:tc>
        <w:tc>
          <w:tcPr>
            <w:tcW w:w="730" w:type="pct"/>
            <w:vMerge/>
          </w:tcPr>
          <w:p w14:paraId="7A05F77B" w14:textId="77777777" w:rsidR="00717AC9" w:rsidRDefault="00717AC9"/>
        </w:tc>
        <w:tc>
          <w:tcPr>
            <w:tcW w:w="815" w:type="pct"/>
            <w:vMerge/>
          </w:tcPr>
          <w:p w14:paraId="51F42324" w14:textId="77777777" w:rsidR="00717AC9" w:rsidRDefault="00717AC9"/>
        </w:tc>
      </w:tr>
      <w:tr w:rsidR="00717AC9" w14:paraId="6A4D9386" w14:textId="77777777">
        <w:tc>
          <w:tcPr>
            <w:tcW w:w="290" w:type="pct"/>
          </w:tcPr>
          <w:p w14:paraId="5C14ACD0" w14:textId="77777777" w:rsidR="00717AC9" w:rsidRDefault="002B6238">
            <w:pPr>
              <w:ind w:left="-84" w:right="-84"/>
            </w:pPr>
            <w:r>
              <w:rPr>
                <w:sz w:val="22"/>
              </w:rPr>
              <w:t>2.11.34*</w:t>
            </w:r>
          </w:p>
        </w:tc>
        <w:tc>
          <w:tcPr>
            <w:tcW w:w="680" w:type="pct"/>
            <w:vMerge/>
          </w:tcPr>
          <w:p w14:paraId="20369CAD" w14:textId="77777777" w:rsidR="00717AC9" w:rsidRDefault="00717AC9"/>
        </w:tc>
        <w:tc>
          <w:tcPr>
            <w:tcW w:w="530" w:type="pct"/>
            <w:vMerge w:val="restart"/>
          </w:tcPr>
          <w:p w14:paraId="6A256F03" w14:textId="77777777" w:rsidR="00717AC9" w:rsidRDefault="002B6238">
            <w:pPr>
              <w:ind w:left="-84" w:right="-84"/>
            </w:pPr>
            <w:r>
              <w:rPr>
                <w:sz w:val="22"/>
              </w:rPr>
              <w:t>15.12/08.158, 22.29/08.158, 23.19/08.158, 32.13/08.158, 32.30/08.158, 32.91/08.158</w:t>
            </w:r>
          </w:p>
        </w:tc>
        <w:tc>
          <w:tcPr>
            <w:tcW w:w="870" w:type="pct"/>
          </w:tcPr>
          <w:p w14:paraId="3920C1F2" w14:textId="77777777" w:rsidR="00717AC9" w:rsidRDefault="002B6238">
            <w:pPr>
              <w:ind w:left="-84" w:right="-84"/>
            </w:pPr>
            <w:r>
              <w:rPr>
                <w:sz w:val="22"/>
              </w:rPr>
              <w:t>Метилметакрилат в вытяжке</w:t>
            </w:r>
          </w:p>
        </w:tc>
        <w:tc>
          <w:tcPr>
            <w:tcW w:w="1070" w:type="pct"/>
          </w:tcPr>
          <w:p w14:paraId="38BD446B" w14:textId="77777777" w:rsidR="00717AC9" w:rsidRDefault="002B6238">
            <w:pPr>
              <w:ind w:left="-84" w:right="-84"/>
            </w:pPr>
            <w:r>
              <w:rPr>
                <w:sz w:val="22"/>
              </w:rPr>
              <w:t>ГОСТ 22648-77;</w:t>
            </w:r>
            <w:r>
              <w:rPr>
                <w:sz w:val="22"/>
              </w:rPr>
              <w:br/>
              <w:t>Инструкция 1.1.10-12-96-2005;</w:t>
            </w:r>
            <w:r>
              <w:rPr>
                <w:sz w:val="22"/>
              </w:rPr>
              <w:br/>
              <w:t>МВИ.МН 6152-2019;</w:t>
            </w:r>
            <w:r>
              <w:rPr>
                <w:sz w:val="22"/>
              </w:rPr>
              <w:br/>
              <w:t>МУК 4.1.3171-14</w:t>
            </w:r>
          </w:p>
        </w:tc>
        <w:tc>
          <w:tcPr>
            <w:tcW w:w="730" w:type="pct"/>
            <w:vMerge/>
          </w:tcPr>
          <w:p w14:paraId="4FF69F1A" w14:textId="77777777" w:rsidR="00717AC9" w:rsidRDefault="00717AC9"/>
        </w:tc>
        <w:tc>
          <w:tcPr>
            <w:tcW w:w="815" w:type="pct"/>
            <w:vMerge/>
          </w:tcPr>
          <w:p w14:paraId="4342874E" w14:textId="77777777" w:rsidR="00717AC9" w:rsidRDefault="00717AC9"/>
        </w:tc>
      </w:tr>
      <w:tr w:rsidR="00717AC9" w14:paraId="79CF4677" w14:textId="77777777">
        <w:tc>
          <w:tcPr>
            <w:tcW w:w="290" w:type="pct"/>
          </w:tcPr>
          <w:p w14:paraId="3D2173DD" w14:textId="77777777" w:rsidR="00717AC9" w:rsidRDefault="002B6238">
            <w:pPr>
              <w:ind w:left="-84" w:right="-84"/>
            </w:pPr>
            <w:r>
              <w:rPr>
                <w:sz w:val="22"/>
              </w:rPr>
              <w:t>2.11.35*</w:t>
            </w:r>
          </w:p>
        </w:tc>
        <w:tc>
          <w:tcPr>
            <w:tcW w:w="680" w:type="pct"/>
            <w:vMerge/>
          </w:tcPr>
          <w:p w14:paraId="4766CC9C" w14:textId="77777777" w:rsidR="00717AC9" w:rsidRDefault="00717AC9"/>
        </w:tc>
        <w:tc>
          <w:tcPr>
            <w:tcW w:w="530" w:type="pct"/>
            <w:vMerge/>
          </w:tcPr>
          <w:p w14:paraId="4DC46905" w14:textId="77777777" w:rsidR="00717AC9" w:rsidRDefault="00717AC9"/>
        </w:tc>
        <w:tc>
          <w:tcPr>
            <w:tcW w:w="870" w:type="pct"/>
          </w:tcPr>
          <w:p w14:paraId="02FDB152" w14:textId="77777777" w:rsidR="00717AC9" w:rsidRDefault="002B6238">
            <w:pPr>
              <w:ind w:left="-84" w:right="-84"/>
            </w:pPr>
            <w:r>
              <w:rPr>
                <w:sz w:val="22"/>
              </w:rPr>
              <w:t>нитрил акриловая кислота в вытяжке</w:t>
            </w:r>
          </w:p>
        </w:tc>
        <w:tc>
          <w:tcPr>
            <w:tcW w:w="1070" w:type="pct"/>
          </w:tcPr>
          <w:p w14:paraId="59885BB9" w14:textId="77777777" w:rsidR="00717AC9" w:rsidRDefault="002B6238">
            <w:pPr>
              <w:ind w:left="-84" w:right="-84"/>
            </w:pPr>
            <w:r>
              <w:rPr>
                <w:sz w:val="22"/>
              </w:rPr>
              <w:t>ГОСТ 34174-2017;</w:t>
            </w:r>
            <w:r>
              <w:rPr>
                <w:sz w:val="22"/>
              </w:rPr>
              <w:br/>
              <w:t>Инструкция 1.1.10-12-96-2005;</w:t>
            </w:r>
            <w:r>
              <w:rPr>
                <w:sz w:val="22"/>
              </w:rPr>
              <w:br/>
              <w:t>МУ № 11-12-25-96</w:t>
            </w:r>
          </w:p>
        </w:tc>
        <w:tc>
          <w:tcPr>
            <w:tcW w:w="730" w:type="pct"/>
            <w:vMerge/>
          </w:tcPr>
          <w:p w14:paraId="5F33A63E" w14:textId="77777777" w:rsidR="00717AC9" w:rsidRDefault="00717AC9"/>
        </w:tc>
        <w:tc>
          <w:tcPr>
            <w:tcW w:w="815" w:type="pct"/>
            <w:vMerge/>
          </w:tcPr>
          <w:p w14:paraId="5B7D87CA" w14:textId="77777777" w:rsidR="00717AC9" w:rsidRDefault="00717AC9"/>
        </w:tc>
      </w:tr>
      <w:tr w:rsidR="00717AC9" w14:paraId="52EA42F2" w14:textId="77777777">
        <w:tc>
          <w:tcPr>
            <w:tcW w:w="290" w:type="pct"/>
          </w:tcPr>
          <w:p w14:paraId="1FCF4DA0" w14:textId="77777777" w:rsidR="00717AC9" w:rsidRDefault="002B6238">
            <w:pPr>
              <w:ind w:left="-84" w:right="-84"/>
            </w:pPr>
            <w:r>
              <w:rPr>
                <w:sz w:val="22"/>
              </w:rPr>
              <w:t>2.11.37*</w:t>
            </w:r>
          </w:p>
        </w:tc>
        <w:tc>
          <w:tcPr>
            <w:tcW w:w="680" w:type="pct"/>
            <w:vMerge/>
          </w:tcPr>
          <w:p w14:paraId="6EE1B97B" w14:textId="77777777" w:rsidR="00717AC9" w:rsidRDefault="00717AC9"/>
        </w:tc>
        <w:tc>
          <w:tcPr>
            <w:tcW w:w="530" w:type="pct"/>
            <w:vMerge/>
          </w:tcPr>
          <w:p w14:paraId="64959306" w14:textId="77777777" w:rsidR="00717AC9" w:rsidRDefault="00717AC9"/>
        </w:tc>
        <w:tc>
          <w:tcPr>
            <w:tcW w:w="870" w:type="pct"/>
          </w:tcPr>
          <w:p w14:paraId="59364A62" w14:textId="77777777" w:rsidR="00717AC9" w:rsidRDefault="002B6238">
            <w:pPr>
              <w:ind w:left="-84" w:right="-84"/>
            </w:pPr>
            <w:r>
              <w:rPr>
                <w:sz w:val="22"/>
              </w:rPr>
              <w:t>капролактам, метилметакрилат в воздухе</w:t>
            </w:r>
          </w:p>
        </w:tc>
        <w:tc>
          <w:tcPr>
            <w:tcW w:w="1070" w:type="pct"/>
          </w:tcPr>
          <w:p w14:paraId="12D07F73" w14:textId="77777777" w:rsidR="00717AC9" w:rsidRDefault="002B6238">
            <w:pPr>
              <w:ind w:left="-84" w:right="-84"/>
            </w:pPr>
            <w:r>
              <w:rPr>
                <w:sz w:val="22"/>
              </w:rPr>
              <w:t>ГОСТ ISO 16000-6-2016;</w:t>
            </w:r>
            <w:r>
              <w:rPr>
                <w:sz w:val="22"/>
              </w:rPr>
              <w:br/>
              <w:t>Инструкция 1.1.10-12-96-2005</w:t>
            </w:r>
          </w:p>
        </w:tc>
        <w:tc>
          <w:tcPr>
            <w:tcW w:w="730" w:type="pct"/>
            <w:vMerge/>
          </w:tcPr>
          <w:p w14:paraId="63B61D31" w14:textId="77777777" w:rsidR="00717AC9" w:rsidRDefault="00717AC9"/>
        </w:tc>
        <w:tc>
          <w:tcPr>
            <w:tcW w:w="815" w:type="pct"/>
            <w:vMerge/>
          </w:tcPr>
          <w:p w14:paraId="5C8AC667" w14:textId="77777777" w:rsidR="00717AC9" w:rsidRDefault="00717AC9"/>
        </w:tc>
      </w:tr>
      <w:tr w:rsidR="00717AC9" w14:paraId="1AF4F5EC" w14:textId="77777777">
        <w:tc>
          <w:tcPr>
            <w:tcW w:w="290" w:type="pct"/>
          </w:tcPr>
          <w:p w14:paraId="00171C7A" w14:textId="77777777" w:rsidR="00717AC9" w:rsidRDefault="002B6238">
            <w:pPr>
              <w:ind w:left="-84" w:right="-84"/>
            </w:pPr>
            <w:r>
              <w:rPr>
                <w:sz w:val="22"/>
              </w:rPr>
              <w:t>2.11.38*</w:t>
            </w:r>
          </w:p>
        </w:tc>
        <w:tc>
          <w:tcPr>
            <w:tcW w:w="680" w:type="pct"/>
            <w:vMerge/>
          </w:tcPr>
          <w:p w14:paraId="11AC30A4" w14:textId="77777777" w:rsidR="00717AC9" w:rsidRDefault="00717AC9"/>
        </w:tc>
        <w:tc>
          <w:tcPr>
            <w:tcW w:w="530" w:type="pct"/>
            <w:vMerge/>
          </w:tcPr>
          <w:p w14:paraId="15D2BF86" w14:textId="77777777" w:rsidR="00717AC9" w:rsidRDefault="00717AC9"/>
        </w:tc>
        <w:tc>
          <w:tcPr>
            <w:tcW w:w="870" w:type="pct"/>
          </w:tcPr>
          <w:p w14:paraId="510A44CD" w14:textId="77777777" w:rsidR="00717AC9" w:rsidRDefault="002B6238">
            <w:pPr>
              <w:ind w:left="-84" w:right="-84"/>
            </w:pPr>
            <w:r>
              <w:rPr>
                <w:sz w:val="22"/>
              </w:rPr>
              <w:t>Формальдегид в воздушной среде</w:t>
            </w:r>
          </w:p>
        </w:tc>
        <w:tc>
          <w:tcPr>
            <w:tcW w:w="1070" w:type="pct"/>
          </w:tcPr>
          <w:p w14:paraId="11FE3AF2" w14:textId="77777777" w:rsidR="00717AC9" w:rsidRDefault="002B6238">
            <w:pPr>
              <w:ind w:left="-84" w:right="-84"/>
            </w:pPr>
            <w:r>
              <w:rPr>
                <w:sz w:val="22"/>
              </w:rPr>
              <w:t>ГОСТ 33447-2015;</w:t>
            </w:r>
            <w:r>
              <w:rPr>
                <w:sz w:val="22"/>
              </w:rPr>
              <w:br/>
            </w:r>
            <w:r>
              <w:rPr>
                <w:sz w:val="22"/>
              </w:rPr>
              <w:t>Инструкция 1.1.10-12-96-2005;</w:t>
            </w:r>
            <w:r>
              <w:rPr>
                <w:sz w:val="22"/>
              </w:rPr>
              <w:br/>
              <w:t>МУ № 266-92</w:t>
            </w:r>
          </w:p>
        </w:tc>
        <w:tc>
          <w:tcPr>
            <w:tcW w:w="730" w:type="pct"/>
            <w:vMerge/>
          </w:tcPr>
          <w:p w14:paraId="61280857" w14:textId="77777777" w:rsidR="00717AC9" w:rsidRDefault="00717AC9"/>
        </w:tc>
        <w:tc>
          <w:tcPr>
            <w:tcW w:w="815" w:type="pct"/>
            <w:vMerge/>
          </w:tcPr>
          <w:p w14:paraId="57D4D4CF" w14:textId="77777777" w:rsidR="00717AC9" w:rsidRDefault="00717AC9"/>
        </w:tc>
      </w:tr>
      <w:tr w:rsidR="00717AC9" w14:paraId="218A32C5" w14:textId="77777777">
        <w:tc>
          <w:tcPr>
            <w:tcW w:w="290" w:type="pct"/>
          </w:tcPr>
          <w:p w14:paraId="428B27B7" w14:textId="77777777" w:rsidR="00717AC9" w:rsidRDefault="002B6238">
            <w:pPr>
              <w:ind w:left="-84" w:right="-84"/>
            </w:pPr>
            <w:r>
              <w:rPr>
                <w:sz w:val="22"/>
              </w:rPr>
              <w:t>2.11.39*</w:t>
            </w:r>
          </w:p>
        </w:tc>
        <w:tc>
          <w:tcPr>
            <w:tcW w:w="680" w:type="pct"/>
            <w:vMerge/>
          </w:tcPr>
          <w:p w14:paraId="6F7F6E2C" w14:textId="77777777" w:rsidR="00717AC9" w:rsidRDefault="00717AC9"/>
        </w:tc>
        <w:tc>
          <w:tcPr>
            <w:tcW w:w="530" w:type="pct"/>
            <w:vMerge/>
          </w:tcPr>
          <w:p w14:paraId="06B26DE5" w14:textId="77777777" w:rsidR="00717AC9" w:rsidRDefault="00717AC9"/>
        </w:tc>
        <w:tc>
          <w:tcPr>
            <w:tcW w:w="870" w:type="pct"/>
          </w:tcPr>
          <w:p w14:paraId="062EB0DA" w14:textId="77777777" w:rsidR="00717AC9" w:rsidRDefault="002B6238">
            <w:pPr>
              <w:ind w:left="-84" w:right="-84"/>
            </w:pPr>
            <w:r>
              <w:rPr>
                <w:sz w:val="22"/>
              </w:rPr>
              <w:t>спирт метиловый в воздухе</w:t>
            </w:r>
          </w:p>
        </w:tc>
        <w:tc>
          <w:tcPr>
            <w:tcW w:w="1070" w:type="pct"/>
          </w:tcPr>
          <w:p w14:paraId="484359AF" w14:textId="77777777" w:rsidR="00717AC9" w:rsidRDefault="002B6238">
            <w:pPr>
              <w:ind w:left="-84" w:right="-84"/>
            </w:pPr>
            <w:r>
              <w:rPr>
                <w:sz w:val="22"/>
              </w:rPr>
              <w:t>ГОСТ 34172-2017;</w:t>
            </w:r>
            <w:r>
              <w:rPr>
                <w:sz w:val="22"/>
              </w:rPr>
              <w:br/>
              <w:t>Инструкция 1.1.10-12-96-2005</w:t>
            </w:r>
          </w:p>
        </w:tc>
        <w:tc>
          <w:tcPr>
            <w:tcW w:w="730" w:type="pct"/>
            <w:vMerge/>
          </w:tcPr>
          <w:p w14:paraId="5AD47B25" w14:textId="77777777" w:rsidR="00717AC9" w:rsidRDefault="00717AC9"/>
        </w:tc>
        <w:tc>
          <w:tcPr>
            <w:tcW w:w="815" w:type="pct"/>
            <w:vMerge/>
          </w:tcPr>
          <w:p w14:paraId="24851BDA" w14:textId="77777777" w:rsidR="00717AC9" w:rsidRDefault="00717AC9"/>
        </w:tc>
      </w:tr>
      <w:tr w:rsidR="00717AC9" w14:paraId="49F3A7D9" w14:textId="77777777">
        <w:tc>
          <w:tcPr>
            <w:tcW w:w="290" w:type="pct"/>
          </w:tcPr>
          <w:p w14:paraId="4DCA685D" w14:textId="77777777" w:rsidR="00717AC9" w:rsidRDefault="002B6238">
            <w:pPr>
              <w:ind w:left="-84" w:right="-84"/>
            </w:pPr>
            <w:r>
              <w:rPr>
                <w:sz w:val="22"/>
              </w:rPr>
              <w:lastRenderedPageBreak/>
              <w:t>2.11.40*</w:t>
            </w:r>
          </w:p>
        </w:tc>
        <w:tc>
          <w:tcPr>
            <w:tcW w:w="680" w:type="pct"/>
            <w:vMerge/>
          </w:tcPr>
          <w:p w14:paraId="6912857C" w14:textId="77777777" w:rsidR="00717AC9" w:rsidRDefault="00717AC9"/>
        </w:tc>
        <w:tc>
          <w:tcPr>
            <w:tcW w:w="530" w:type="pct"/>
            <w:vMerge/>
          </w:tcPr>
          <w:p w14:paraId="0697CDC0" w14:textId="77777777" w:rsidR="00717AC9" w:rsidRDefault="00717AC9"/>
        </w:tc>
        <w:tc>
          <w:tcPr>
            <w:tcW w:w="870" w:type="pct"/>
          </w:tcPr>
          <w:p w14:paraId="08BD0137" w14:textId="77777777" w:rsidR="00717AC9" w:rsidRDefault="002B6238">
            <w:pPr>
              <w:ind w:left="-84" w:right="-84"/>
            </w:pPr>
            <w:r>
              <w:rPr>
                <w:sz w:val="22"/>
              </w:rPr>
              <w:t>Метиловый спирт в вытяжке</w:t>
            </w:r>
          </w:p>
        </w:tc>
        <w:tc>
          <w:tcPr>
            <w:tcW w:w="1070" w:type="pct"/>
            <w:vMerge w:val="restart"/>
          </w:tcPr>
          <w:p w14:paraId="55E452E0" w14:textId="77777777" w:rsidR="00717AC9" w:rsidRDefault="002B6238">
            <w:pPr>
              <w:ind w:left="-84" w:right="-84"/>
            </w:pPr>
            <w:r>
              <w:rPr>
                <w:sz w:val="22"/>
              </w:rPr>
              <w:t>ГОСТ 34174-2017;</w:t>
            </w:r>
            <w:r>
              <w:rPr>
                <w:sz w:val="22"/>
              </w:rPr>
              <w:br/>
              <w:t>Инструкция 1.1.10-12-96-2005</w:t>
            </w:r>
          </w:p>
        </w:tc>
        <w:tc>
          <w:tcPr>
            <w:tcW w:w="730" w:type="pct"/>
            <w:vMerge/>
          </w:tcPr>
          <w:p w14:paraId="334C488C" w14:textId="77777777" w:rsidR="00717AC9" w:rsidRDefault="00717AC9"/>
        </w:tc>
        <w:tc>
          <w:tcPr>
            <w:tcW w:w="815" w:type="pct"/>
            <w:vMerge/>
          </w:tcPr>
          <w:p w14:paraId="1087EF4A" w14:textId="77777777" w:rsidR="00717AC9" w:rsidRDefault="00717AC9"/>
        </w:tc>
      </w:tr>
      <w:tr w:rsidR="00717AC9" w14:paraId="2C1C572F" w14:textId="77777777">
        <w:tc>
          <w:tcPr>
            <w:tcW w:w="290" w:type="pct"/>
          </w:tcPr>
          <w:p w14:paraId="237B11FD" w14:textId="77777777" w:rsidR="00717AC9" w:rsidRDefault="002B6238">
            <w:pPr>
              <w:ind w:left="-84" w:right="-84"/>
            </w:pPr>
            <w:r>
              <w:rPr>
                <w:sz w:val="22"/>
              </w:rPr>
              <w:t>2.11.41*</w:t>
            </w:r>
          </w:p>
        </w:tc>
        <w:tc>
          <w:tcPr>
            <w:tcW w:w="680" w:type="pct"/>
            <w:vMerge/>
          </w:tcPr>
          <w:p w14:paraId="436DEECD" w14:textId="77777777" w:rsidR="00717AC9" w:rsidRDefault="00717AC9"/>
        </w:tc>
        <w:tc>
          <w:tcPr>
            <w:tcW w:w="530" w:type="pct"/>
            <w:vMerge/>
          </w:tcPr>
          <w:p w14:paraId="6B6F0AC8" w14:textId="77777777" w:rsidR="00717AC9" w:rsidRDefault="00717AC9"/>
        </w:tc>
        <w:tc>
          <w:tcPr>
            <w:tcW w:w="870" w:type="pct"/>
          </w:tcPr>
          <w:p w14:paraId="1DFD9278" w14:textId="77777777" w:rsidR="00717AC9" w:rsidRDefault="002B6238">
            <w:pPr>
              <w:ind w:left="-84" w:right="-84"/>
            </w:pPr>
            <w:r>
              <w:rPr>
                <w:sz w:val="22"/>
              </w:rPr>
              <w:t>стирол в вытяжке</w:t>
            </w:r>
          </w:p>
        </w:tc>
        <w:tc>
          <w:tcPr>
            <w:tcW w:w="1070" w:type="pct"/>
            <w:vMerge/>
          </w:tcPr>
          <w:p w14:paraId="23E8CA28" w14:textId="77777777" w:rsidR="00717AC9" w:rsidRDefault="00717AC9"/>
        </w:tc>
        <w:tc>
          <w:tcPr>
            <w:tcW w:w="730" w:type="pct"/>
            <w:vMerge/>
          </w:tcPr>
          <w:p w14:paraId="34A01BBA" w14:textId="77777777" w:rsidR="00717AC9" w:rsidRDefault="00717AC9"/>
        </w:tc>
        <w:tc>
          <w:tcPr>
            <w:tcW w:w="815" w:type="pct"/>
            <w:vMerge/>
          </w:tcPr>
          <w:p w14:paraId="7D547513" w14:textId="77777777" w:rsidR="00717AC9" w:rsidRDefault="00717AC9"/>
        </w:tc>
      </w:tr>
      <w:tr w:rsidR="00717AC9" w14:paraId="7A223549" w14:textId="77777777">
        <w:tc>
          <w:tcPr>
            <w:tcW w:w="290" w:type="pct"/>
          </w:tcPr>
          <w:p w14:paraId="56497486" w14:textId="77777777" w:rsidR="00717AC9" w:rsidRDefault="002B6238">
            <w:pPr>
              <w:ind w:left="-84" w:right="-84"/>
            </w:pPr>
            <w:r>
              <w:rPr>
                <w:sz w:val="22"/>
              </w:rPr>
              <w:t>2.11.42*</w:t>
            </w:r>
          </w:p>
        </w:tc>
        <w:tc>
          <w:tcPr>
            <w:tcW w:w="680" w:type="pct"/>
            <w:vMerge/>
          </w:tcPr>
          <w:p w14:paraId="5B081956" w14:textId="77777777" w:rsidR="00717AC9" w:rsidRDefault="00717AC9"/>
        </w:tc>
        <w:tc>
          <w:tcPr>
            <w:tcW w:w="530" w:type="pct"/>
            <w:vMerge/>
          </w:tcPr>
          <w:p w14:paraId="60C0DE38" w14:textId="77777777" w:rsidR="00717AC9" w:rsidRDefault="00717AC9"/>
        </w:tc>
        <w:tc>
          <w:tcPr>
            <w:tcW w:w="870" w:type="pct"/>
          </w:tcPr>
          <w:p w14:paraId="6219EC59" w14:textId="77777777" w:rsidR="00717AC9" w:rsidRDefault="002B6238">
            <w:pPr>
              <w:ind w:left="-84" w:right="-84"/>
            </w:pPr>
            <w:r>
              <w:rPr>
                <w:sz w:val="22"/>
              </w:rPr>
              <w:t>Фенол в вытяжке</w:t>
            </w:r>
          </w:p>
        </w:tc>
        <w:tc>
          <w:tcPr>
            <w:tcW w:w="1070" w:type="pct"/>
          </w:tcPr>
          <w:p w14:paraId="178D02A7" w14:textId="77777777" w:rsidR="00717AC9" w:rsidRDefault="002B6238">
            <w:pPr>
              <w:ind w:left="-84" w:right="-84"/>
            </w:pPr>
            <w:r>
              <w:rPr>
                <w:sz w:val="22"/>
              </w:rPr>
              <w:t>МВИ.МН 1924-2003</w:t>
            </w:r>
          </w:p>
        </w:tc>
        <w:tc>
          <w:tcPr>
            <w:tcW w:w="730" w:type="pct"/>
            <w:vMerge/>
          </w:tcPr>
          <w:p w14:paraId="17AB7EDC" w14:textId="77777777" w:rsidR="00717AC9" w:rsidRDefault="00717AC9"/>
        </w:tc>
        <w:tc>
          <w:tcPr>
            <w:tcW w:w="815" w:type="pct"/>
            <w:vMerge/>
          </w:tcPr>
          <w:p w14:paraId="292E8E9F" w14:textId="77777777" w:rsidR="00717AC9" w:rsidRDefault="00717AC9"/>
        </w:tc>
      </w:tr>
      <w:tr w:rsidR="00717AC9" w14:paraId="1E3CD553" w14:textId="77777777">
        <w:tc>
          <w:tcPr>
            <w:tcW w:w="290" w:type="pct"/>
          </w:tcPr>
          <w:p w14:paraId="0D633552" w14:textId="77777777" w:rsidR="00717AC9" w:rsidRDefault="002B6238">
            <w:pPr>
              <w:ind w:left="-84" w:right="-84"/>
            </w:pPr>
            <w:r>
              <w:rPr>
                <w:sz w:val="22"/>
              </w:rPr>
              <w:t>2.11.43*</w:t>
            </w:r>
          </w:p>
        </w:tc>
        <w:tc>
          <w:tcPr>
            <w:tcW w:w="680" w:type="pct"/>
            <w:vMerge/>
          </w:tcPr>
          <w:p w14:paraId="320151BF" w14:textId="77777777" w:rsidR="00717AC9" w:rsidRDefault="00717AC9"/>
        </w:tc>
        <w:tc>
          <w:tcPr>
            <w:tcW w:w="530" w:type="pct"/>
            <w:vMerge/>
          </w:tcPr>
          <w:p w14:paraId="77A9E6BF" w14:textId="77777777" w:rsidR="00717AC9" w:rsidRDefault="00717AC9"/>
        </w:tc>
        <w:tc>
          <w:tcPr>
            <w:tcW w:w="870" w:type="pct"/>
          </w:tcPr>
          <w:p w14:paraId="4C062FD6" w14:textId="77777777" w:rsidR="00717AC9" w:rsidRDefault="002B6238">
            <w:pPr>
              <w:ind w:left="-84" w:right="-84"/>
            </w:pPr>
            <w:r>
              <w:rPr>
                <w:sz w:val="22"/>
              </w:rPr>
              <w:t>Изопропиловый спирт в вытяжке</w:t>
            </w:r>
          </w:p>
        </w:tc>
        <w:tc>
          <w:tcPr>
            <w:tcW w:w="1070" w:type="pct"/>
          </w:tcPr>
          <w:p w14:paraId="246607B9" w14:textId="77777777" w:rsidR="00717AC9" w:rsidRDefault="002B6238">
            <w:pPr>
              <w:ind w:left="-84" w:right="-84"/>
            </w:pPr>
            <w:r>
              <w:rPr>
                <w:sz w:val="22"/>
              </w:rPr>
              <w:t>ГОСТ 34174-2017;</w:t>
            </w:r>
            <w:r>
              <w:rPr>
                <w:sz w:val="22"/>
              </w:rPr>
              <w:br/>
              <w:t>Инструкция 1.1.10-12-96-2005</w:t>
            </w:r>
          </w:p>
        </w:tc>
        <w:tc>
          <w:tcPr>
            <w:tcW w:w="730" w:type="pct"/>
            <w:vMerge/>
          </w:tcPr>
          <w:p w14:paraId="79431C05" w14:textId="77777777" w:rsidR="00717AC9" w:rsidRDefault="00717AC9"/>
        </w:tc>
        <w:tc>
          <w:tcPr>
            <w:tcW w:w="815" w:type="pct"/>
            <w:vMerge/>
          </w:tcPr>
          <w:p w14:paraId="1E96E786" w14:textId="77777777" w:rsidR="00717AC9" w:rsidRDefault="00717AC9"/>
        </w:tc>
      </w:tr>
      <w:tr w:rsidR="00717AC9" w14:paraId="2FC28464" w14:textId="77777777">
        <w:tc>
          <w:tcPr>
            <w:tcW w:w="290" w:type="pct"/>
          </w:tcPr>
          <w:p w14:paraId="1ED09C3C" w14:textId="77777777" w:rsidR="00717AC9" w:rsidRDefault="002B6238">
            <w:pPr>
              <w:ind w:left="-84" w:right="-84"/>
            </w:pPr>
            <w:r>
              <w:rPr>
                <w:sz w:val="22"/>
              </w:rPr>
              <w:t>2.11.44*</w:t>
            </w:r>
          </w:p>
        </w:tc>
        <w:tc>
          <w:tcPr>
            <w:tcW w:w="680" w:type="pct"/>
            <w:vMerge/>
          </w:tcPr>
          <w:p w14:paraId="44065D6C" w14:textId="77777777" w:rsidR="00717AC9" w:rsidRDefault="00717AC9"/>
        </w:tc>
        <w:tc>
          <w:tcPr>
            <w:tcW w:w="530" w:type="pct"/>
            <w:vMerge/>
          </w:tcPr>
          <w:p w14:paraId="433AD7D8" w14:textId="77777777" w:rsidR="00717AC9" w:rsidRDefault="00717AC9"/>
        </w:tc>
        <w:tc>
          <w:tcPr>
            <w:tcW w:w="870" w:type="pct"/>
          </w:tcPr>
          <w:p w14:paraId="43774A9E" w14:textId="77777777" w:rsidR="00717AC9" w:rsidRDefault="002B6238">
            <w:pPr>
              <w:ind w:left="-84" w:right="-84"/>
            </w:pPr>
            <w:r>
              <w:rPr>
                <w:sz w:val="22"/>
              </w:rPr>
              <w:t>Стирол в воздушной среде</w:t>
            </w:r>
          </w:p>
        </w:tc>
        <w:tc>
          <w:tcPr>
            <w:tcW w:w="1070" w:type="pct"/>
            <w:vMerge w:val="restart"/>
          </w:tcPr>
          <w:p w14:paraId="52765E5F" w14:textId="77777777" w:rsidR="00717AC9" w:rsidRDefault="002B6238">
            <w:pPr>
              <w:ind w:left="-84" w:right="-84"/>
            </w:pPr>
            <w:r>
              <w:rPr>
                <w:sz w:val="22"/>
              </w:rPr>
              <w:t>ГОСТ 34175-2017;</w:t>
            </w:r>
            <w:r>
              <w:rPr>
                <w:sz w:val="22"/>
              </w:rPr>
              <w:br/>
              <w:t>Инструкция 1.1.10-12-96-2005</w:t>
            </w:r>
          </w:p>
        </w:tc>
        <w:tc>
          <w:tcPr>
            <w:tcW w:w="730" w:type="pct"/>
            <w:vMerge/>
          </w:tcPr>
          <w:p w14:paraId="220F4D96" w14:textId="77777777" w:rsidR="00717AC9" w:rsidRDefault="00717AC9"/>
        </w:tc>
        <w:tc>
          <w:tcPr>
            <w:tcW w:w="815" w:type="pct"/>
            <w:vMerge/>
          </w:tcPr>
          <w:p w14:paraId="40203C9F" w14:textId="77777777" w:rsidR="00717AC9" w:rsidRDefault="00717AC9"/>
        </w:tc>
      </w:tr>
      <w:tr w:rsidR="00717AC9" w14:paraId="4DF85F51" w14:textId="77777777">
        <w:tc>
          <w:tcPr>
            <w:tcW w:w="290" w:type="pct"/>
          </w:tcPr>
          <w:p w14:paraId="545DC7FE" w14:textId="77777777" w:rsidR="00717AC9" w:rsidRDefault="002B6238">
            <w:pPr>
              <w:ind w:left="-84" w:right="-84"/>
            </w:pPr>
            <w:r>
              <w:rPr>
                <w:sz w:val="22"/>
              </w:rPr>
              <w:t>2.11.45*</w:t>
            </w:r>
          </w:p>
        </w:tc>
        <w:tc>
          <w:tcPr>
            <w:tcW w:w="680" w:type="pct"/>
            <w:vMerge/>
          </w:tcPr>
          <w:p w14:paraId="2CCE490B" w14:textId="77777777" w:rsidR="00717AC9" w:rsidRDefault="00717AC9"/>
        </w:tc>
        <w:tc>
          <w:tcPr>
            <w:tcW w:w="530" w:type="pct"/>
            <w:vMerge/>
          </w:tcPr>
          <w:p w14:paraId="00D508CF" w14:textId="77777777" w:rsidR="00717AC9" w:rsidRDefault="00717AC9"/>
        </w:tc>
        <w:tc>
          <w:tcPr>
            <w:tcW w:w="870" w:type="pct"/>
          </w:tcPr>
          <w:p w14:paraId="07BFB090" w14:textId="77777777" w:rsidR="00717AC9" w:rsidRDefault="002B6238">
            <w:pPr>
              <w:ind w:left="-84" w:right="-84"/>
            </w:pPr>
            <w:r>
              <w:rPr>
                <w:sz w:val="22"/>
              </w:rPr>
              <w:t>бензол, толуол, м-, о-, п- ксилолы, этилбензол в воздухе</w:t>
            </w:r>
          </w:p>
        </w:tc>
        <w:tc>
          <w:tcPr>
            <w:tcW w:w="1070" w:type="pct"/>
            <w:vMerge/>
          </w:tcPr>
          <w:p w14:paraId="5FE5431A" w14:textId="77777777" w:rsidR="00717AC9" w:rsidRDefault="00717AC9"/>
        </w:tc>
        <w:tc>
          <w:tcPr>
            <w:tcW w:w="730" w:type="pct"/>
            <w:vMerge/>
          </w:tcPr>
          <w:p w14:paraId="794C2A06" w14:textId="77777777" w:rsidR="00717AC9" w:rsidRDefault="00717AC9"/>
        </w:tc>
        <w:tc>
          <w:tcPr>
            <w:tcW w:w="815" w:type="pct"/>
            <w:vMerge/>
          </w:tcPr>
          <w:p w14:paraId="79F52E26" w14:textId="77777777" w:rsidR="00717AC9" w:rsidRDefault="00717AC9"/>
        </w:tc>
      </w:tr>
      <w:tr w:rsidR="00717AC9" w14:paraId="24F5D3F3" w14:textId="77777777">
        <w:tc>
          <w:tcPr>
            <w:tcW w:w="290" w:type="pct"/>
          </w:tcPr>
          <w:p w14:paraId="4C6D757A" w14:textId="77777777" w:rsidR="00717AC9" w:rsidRDefault="002B6238">
            <w:pPr>
              <w:ind w:left="-84" w:right="-84"/>
            </w:pPr>
            <w:r>
              <w:rPr>
                <w:sz w:val="22"/>
              </w:rPr>
              <w:t>2.11.46*</w:t>
            </w:r>
          </w:p>
        </w:tc>
        <w:tc>
          <w:tcPr>
            <w:tcW w:w="680" w:type="pct"/>
            <w:vMerge/>
          </w:tcPr>
          <w:p w14:paraId="1E409500" w14:textId="77777777" w:rsidR="00717AC9" w:rsidRDefault="00717AC9"/>
        </w:tc>
        <w:tc>
          <w:tcPr>
            <w:tcW w:w="530" w:type="pct"/>
          </w:tcPr>
          <w:p w14:paraId="2EA0E603" w14:textId="77777777" w:rsidR="00717AC9" w:rsidRDefault="002B6238">
            <w:pPr>
              <w:ind w:left="-84" w:right="-84"/>
            </w:pPr>
            <w:r>
              <w:rPr>
                <w:sz w:val="22"/>
              </w:rPr>
              <w:t>15.12/08.159, 22.29/08.159, 23.19/08.159, 32.13/08.159, 32.30/08.159, 32.91/08.159</w:t>
            </w:r>
          </w:p>
        </w:tc>
        <w:tc>
          <w:tcPr>
            <w:tcW w:w="870" w:type="pct"/>
          </w:tcPr>
          <w:p w14:paraId="6DA4BFBA" w14:textId="77777777" w:rsidR="00717AC9" w:rsidRDefault="002B6238">
            <w:pPr>
              <w:ind w:left="-84" w:right="-84"/>
            </w:pPr>
            <w:r>
              <w:rPr>
                <w:sz w:val="22"/>
              </w:rPr>
              <w:t>тиурам Д, тиурам Е, каптакс, альтакс, цимат, этилцимат в вытяжке</w:t>
            </w:r>
          </w:p>
        </w:tc>
        <w:tc>
          <w:tcPr>
            <w:tcW w:w="1070" w:type="pct"/>
          </w:tcPr>
          <w:p w14:paraId="645C3D14" w14:textId="77777777" w:rsidR="00717AC9" w:rsidRDefault="002B6238">
            <w:pPr>
              <w:ind w:left="-84" w:right="-84"/>
            </w:pPr>
            <w:r>
              <w:rPr>
                <w:sz w:val="22"/>
              </w:rPr>
              <w:t>Инструкция 1.1.10-12-96-2005;</w:t>
            </w:r>
            <w:r>
              <w:rPr>
                <w:sz w:val="22"/>
              </w:rPr>
              <w:br/>
              <w:t>МВИ.МН 5562-2016</w:t>
            </w:r>
          </w:p>
        </w:tc>
        <w:tc>
          <w:tcPr>
            <w:tcW w:w="730" w:type="pct"/>
            <w:vMerge/>
          </w:tcPr>
          <w:p w14:paraId="41A00181" w14:textId="77777777" w:rsidR="00717AC9" w:rsidRDefault="00717AC9"/>
        </w:tc>
        <w:tc>
          <w:tcPr>
            <w:tcW w:w="815" w:type="pct"/>
            <w:vMerge/>
          </w:tcPr>
          <w:p w14:paraId="32669884" w14:textId="77777777" w:rsidR="00717AC9" w:rsidRDefault="00717AC9"/>
        </w:tc>
      </w:tr>
      <w:tr w:rsidR="00717AC9" w14:paraId="7CB10102" w14:textId="77777777">
        <w:tc>
          <w:tcPr>
            <w:tcW w:w="290" w:type="pct"/>
          </w:tcPr>
          <w:p w14:paraId="05D0DC82" w14:textId="77777777" w:rsidR="00717AC9" w:rsidRDefault="002B6238">
            <w:pPr>
              <w:ind w:left="-84" w:right="-84"/>
            </w:pPr>
            <w:r>
              <w:rPr>
                <w:sz w:val="22"/>
              </w:rPr>
              <w:t>2.11.47*</w:t>
            </w:r>
          </w:p>
        </w:tc>
        <w:tc>
          <w:tcPr>
            <w:tcW w:w="680" w:type="pct"/>
            <w:vMerge/>
          </w:tcPr>
          <w:p w14:paraId="38A828CA" w14:textId="77777777" w:rsidR="00717AC9" w:rsidRDefault="00717AC9"/>
        </w:tc>
        <w:tc>
          <w:tcPr>
            <w:tcW w:w="530" w:type="pct"/>
          </w:tcPr>
          <w:p w14:paraId="2631A4C0" w14:textId="77777777" w:rsidR="00717AC9" w:rsidRDefault="002B6238">
            <w:pPr>
              <w:ind w:left="-84" w:right="-84"/>
            </w:pPr>
            <w:r>
              <w:rPr>
                <w:sz w:val="22"/>
              </w:rPr>
              <w:t>15.12/08.156, 22.29/08.156, 23.19/08.156, 32.13/08.156, 32.30/08.156, 32.91/08.156</w:t>
            </w:r>
          </w:p>
        </w:tc>
        <w:tc>
          <w:tcPr>
            <w:tcW w:w="870" w:type="pct"/>
          </w:tcPr>
          <w:p w14:paraId="598A2BA5" w14:textId="77777777" w:rsidR="00717AC9" w:rsidRDefault="002B6238">
            <w:pPr>
              <w:ind w:left="-84" w:right="-84"/>
            </w:pPr>
            <w:r>
              <w:rPr>
                <w:sz w:val="22"/>
              </w:rPr>
              <w:t>Толуилендиизоцианат в воздушной среде</w:t>
            </w:r>
          </w:p>
        </w:tc>
        <w:tc>
          <w:tcPr>
            <w:tcW w:w="1070" w:type="pct"/>
          </w:tcPr>
          <w:p w14:paraId="24B9473D" w14:textId="77777777" w:rsidR="00717AC9" w:rsidRDefault="002B6238">
            <w:pPr>
              <w:ind w:left="-84" w:right="-84"/>
            </w:pPr>
            <w:r>
              <w:rPr>
                <w:sz w:val="22"/>
              </w:rPr>
              <w:t>Инструкция 1.1.10-12-96-2005;</w:t>
            </w:r>
            <w:r>
              <w:rPr>
                <w:sz w:val="22"/>
              </w:rPr>
              <w:br/>
            </w:r>
            <w:r>
              <w:rPr>
                <w:sz w:val="22"/>
              </w:rPr>
              <w:t>Соловьева Т.В. Руководство по методам определения вредных веществ в атмосферном воздухе. - М., 1974. с.265</w:t>
            </w:r>
          </w:p>
        </w:tc>
        <w:tc>
          <w:tcPr>
            <w:tcW w:w="730" w:type="pct"/>
            <w:vMerge/>
          </w:tcPr>
          <w:p w14:paraId="72EEB105" w14:textId="77777777" w:rsidR="00717AC9" w:rsidRDefault="00717AC9"/>
        </w:tc>
        <w:tc>
          <w:tcPr>
            <w:tcW w:w="815" w:type="pct"/>
            <w:vMerge/>
          </w:tcPr>
          <w:p w14:paraId="4A0A000E" w14:textId="77777777" w:rsidR="00717AC9" w:rsidRDefault="00717AC9"/>
        </w:tc>
      </w:tr>
      <w:tr w:rsidR="00717AC9" w14:paraId="2812C5C7" w14:textId="77777777">
        <w:tc>
          <w:tcPr>
            <w:tcW w:w="290" w:type="pct"/>
          </w:tcPr>
          <w:p w14:paraId="2D80A775" w14:textId="77777777" w:rsidR="00717AC9" w:rsidRDefault="002B6238">
            <w:pPr>
              <w:ind w:left="-84" w:right="-84"/>
            </w:pPr>
            <w:r>
              <w:rPr>
                <w:sz w:val="22"/>
              </w:rPr>
              <w:t>2.11.48*</w:t>
            </w:r>
          </w:p>
        </w:tc>
        <w:tc>
          <w:tcPr>
            <w:tcW w:w="680" w:type="pct"/>
            <w:vMerge/>
          </w:tcPr>
          <w:p w14:paraId="3BA5058D" w14:textId="77777777" w:rsidR="00717AC9" w:rsidRDefault="00717AC9"/>
        </w:tc>
        <w:tc>
          <w:tcPr>
            <w:tcW w:w="530" w:type="pct"/>
            <w:vMerge w:val="restart"/>
          </w:tcPr>
          <w:p w14:paraId="44D2C817" w14:textId="77777777" w:rsidR="00717AC9" w:rsidRDefault="002B6238">
            <w:pPr>
              <w:ind w:left="-84" w:right="-84"/>
            </w:pPr>
            <w:r>
              <w:rPr>
                <w:sz w:val="22"/>
              </w:rPr>
              <w:t>15.12/08.156, 15.12/08.158, 22.29/08.156, 22.29/08.158, 23.19/08.156, 23.19/08.158, 32.13/08.156, 32.13/08.158, 32.30/08.156, 32.30/08.158, 32.91/08.156, 32.91/08.158</w:t>
            </w:r>
          </w:p>
        </w:tc>
        <w:tc>
          <w:tcPr>
            <w:tcW w:w="870" w:type="pct"/>
          </w:tcPr>
          <w:p w14:paraId="6552FA56" w14:textId="77777777" w:rsidR="00717AC9" w:rsidRDefault="002B6238">
            <w:pPr>
              <w:ind w:left="-84" w:right="-84"/>
            </w:pPr>
            <w:r>
              <w:rPr>
                <w:sz w:val="22"/>
              </w:rPr>
              <w:t>Фенол в воздушной среде</w:t>
            </w:r>
          </w:p>
        </w:tc>
        <w:tc>
          <w:tcPr>
            <w:tcW w:w="1070" w:type="pct"/>
          </w:tcPr>
          <w:p w14:paraId="3B5AA93B" w14:textId="77777777" w:rsidR="00717AC9" w:rsidRDefault="002B6238">
            <w:pPr>
              <w:ind w:left="-84" w:right="-84"/>
            </w:pPr>
            <w:r>
              <w:rPr>
                <w:sz w:val="22"/>
              </w:rPr>
              <w:t>ГОСТ ISO 16000-6-2016;</w:t>
            </w:r>
            <w:r>
              <w:rPr>
                <w:sz w:val="22"/>
              </w:rPr>
              <w:br/>
              <w:t>Инструкция 1.1.10-12-96-2005;</w:t>
            </w:r>
            <w:r>
              <w:rPr>
                <w:sz w:val="22"/>
              </w:rPr>
              <w:br/>
              <w:t>РД 52.04.186-89 с.261;</w:t>
            </w:r>
            <w:r>
              <w:rPr>
                <w:sz w:val="22"/>
              </w:rPr>
              <w:br/>
              <w:t>Соловьева Т.В. Руководство по методам определения вредных веществ в атмосферном воздухе. - М., 1974.</w:t>
            </w:r>
          </w:p>
        </w:tc>
        <w:tc>
          <w:tcPr>
            <w:tcW w:w="730" w:type="pct"/>
            <w:vMerge/>
          </w:tcPr>
          <w:p w14:paraId="201B1D2B" w14:textId="77777777" w:rsidR="00717AC9" w:rsidRDefault="00717AC9"/>
        </w:tc>
        <w:tc>
          <w:tcPr>
            <w:tcW w:w="815" w:type="pct"/>
            <w:vMerge/>
          </w:tcPr>
          <w:p w14:paraId="4B3AC134" w14:textId="77777777" w:rsidR="00717AC9" w:rsidRDefault="00717AC9"/>
        </w:tc>
      </w:tr>
      <w:tr w:rsidR="00717AC9" w14:paraId="604E1F18" w14:textId="77777777">
        <w:tc>
          <w:tcPr>
            <w:tcW w:w="290" w:type="pct"/>
          </w:tcPr>
          <w:p w14:paraId="733A2D9E" w14:textId="77777777" w:rsidR="00717AC9" w:rsidRDefault="002B6238">
            <w:pPr>
              <w:ind w:left="-84" w:right="-84"/>
            </w:pPr>
            <w:r>
              <w:rPr>
                <w:sz w:val="22"/>
              </w:rPr>
              <w:t>2.11.49*</w:t>
            </w:r>
          </w:p>
        </w:tc>
        <w:tc>
          <w:tcPr>
            <w:tcW w:w="680" w:type="pct"/>
            <w:vMerge/>
          </w:tcPr>
          <w:p w14:paraId="19F50DCC" w14:textId="77777777" w:rsidR="00717AC9" w:rsidRDefault="00717AC9"/>
        </w:tc>
        <w:tc>
          <w:tcPr>
            <w:tcW w:w="530" w:type="pct"/>
            <w:vMerge/>
          </w:tcPr>
          <w:p w14:paraId="691F0746" w14:textId="77777777" w:rsidR="00717AC9" w:rsidRDefault="00717AC9"/>
        </w:tc>
        <w:tc>
          <w:tcPr>
            <w:tcW w:w="870" w:type="pct"/>
          </w:tcPr>
          <w:p w14:paraId="66670329" w14:textId="77777777" w:rsidR="00717AC9" w:rsidRDefault="002B6238">
            <w:pPr>
              <w:ind w:left="-84" w:right="-84"/>
            </w:pPr>
            <w:r>
              <w:rPr>
                <w:sz w:val="22"/>
              </w:rPr>
              <w:t>формальдегид, свободный формальдегид в вытяжке</w:t>
            </w:r>
          </w:p>
        </w:tc>
        <w:tc>
          <w:tcPr>
            <w:tcW w:w="1070" w:type="pct"/>
          </w:tcPr>
          <w:p w14:paraId="18F129F8" w14:textId="77777777" w:rsidR="00717AC9" w:rsidRDefault="002B6238">
            <w:pPr>
              <w:ind w:left="-84" w:right="-84"/>
            </w:pPr>
            <w:r>
              <w:rPr>
                <w:sz w:val="22"/>
              </w:rPr>
              <w:t>ГОСТ 25617-2014;</w:t>
            </w:r>
            <w:r>
              <w:rPr>
                <w:sz w:val="22"/>
              </w:rPr>
              <w:br/>
              <w:t>ГОСТ 33446-2015;</w:t>
            </w:r>
            <w:r>
              <w:rPr>
                <w:sz w:val="22"/>
              </w:rPr>
              <w:br/>
              <w:t>Инструкция 1.1.10-12-96-2005;</w:t>
            </w:r>
            <w:r>
              <w:rPr>
                <w:sz w:val="22"/>
              </w:rPr>
              <w:br/>
              <w:t>МУ № 75-92</w:t>
            </w:r>
          </w:p>
        </w:tc>
        <w:tc>
          <w:tcPr>
            <w:tcW w:w="730" w:type="pct"/>
            <w:vMerge/>
          </w:tcPr>
          <w:p w14:paraId="76E3BC0C" w14:textId="77777777" w:rsidR="00717AC9" w:rsidRDefault="00717AC9"/>
        </w:tc>
        <w:tc>
          <w:tcPr>
            <w:tcW w:w="815" w:type="pct"/>
            <w:vMerge/>
          </w:tcPr>
          <w:p w14:paraId="19B217F7" w14:textId="77777777" w:rsidR="00717AC9" w:rsidRDefault="00717AC9"/>
        </w:tc>
      </w:tr>
      <w:tr w:rsidR="00717AC9" w14:paraId="6DEB0F13" w14:textId="77777777">
        <w:tc>
          <w:tcPr>
            <w:tcW w:w="290" w:type="pct"/>
          </w:tcPr>
          <w:p w14:paraId="300BB6AF" w14:textId="77777777" w:rsidR="00717AC9" w:rsidRDefault="002B6238">
            <w:pPr>
              <w:ind w:left="-84" w:right="-84"/>
            </w:pPr>
            <w:r>
              <w:rPr>
                <w:sz w:val="22"/>
              </w:rPr>
              <w:lastRenderedPageBreak/>
              <w:t>2.11.50*</w:t>
            </w:r>
          </w:p>
        </w:tc>
        <w:tc>
          <w:tcPr>
            <w:tcW w:w="680" w:type="pct"/>
            <w:vMerge/>
          </w:tcPr>
          <w:p w14:paraId="4C6C1EAE" w14:textId="77777777" w:rsidR="00717AC9" w:rsidRDefault="00717AC9"/>
        </w:tc>
        <w:tc>
          <w:tcPr>
            <w:tcW w:w="530" w:type="pct"/>
            <w:vMerge w:val="restart"/>
          </w:tcPr>
          <w:p w14:paraId="6AE1E182" w14:textId="77777777" w:rsidR="00717AC9" w:rsidRDefault="002B6238">
            <w:pPr>
              <w:ind w:left="-84" w:right="-84"/>
            </w:pPr>
            <w:r>
              <w:rPr>
                <w:sz w:val="22"/>
              </w:rPr>
              <w:t>15.12/08.158, 22.29/08.158, 23.19/08.158, 32.13/08.158, 32.30/08.158, 32.91/08.158</w:t>
            </w:r>
          </w:p>
        </w:tc>
        <w:tc>
          <w:tcPr>
            <w:tcW w:w="870" w:type="pct"/>
          </w:tcPr>
          <w:p w14:paraId="7695326E" w14:textId="77777777" w:rsidR="00717AC9" w:rsidRDefault="002B6238">
            <w:pPr>
              <w:ind w:left="-84" w:right="-84"/>
            </w:pPr>
            <w:r>
              <w:rPr>
                <w:sz w:val="22"/>
              </w:rPr>
              <w:t>Цианистый водород в воздушной среде</w:t>
            </w:r>
          </w:p>
        </w:tc>
        <w:tc>
          <w:tcPr>
            <w:tcW w:w="1070" w:type="pct"/>
          </w:tcPr>
          <w:p w14:paraId="54BCB00E" w14:textId="77777777" w:rsidR="00717AC9" w:rsidRDefault="002B6238">
            <w:pPr>
              <w:ind w:left="-84" w:right="-84"/>
            </w:pPr>
            <w:r>
              <w:rPr>
                <w:sz w:val="22"/>
              </w:rPr>
              <w:t>ГОСТ 34040-2016;</w:t>
            </w:r>
            <w:r>
              <w:rPr>
                <w:sz w:val="22"/>
              </w:rPr>
              <w:br/>
              <w:t>Инструкция 1.1.10-12-96-2005;</w:t>
            </w:r>
            <w:r>
              <w:rPr>
                <w:sz w:val="22"/>
              </w:rPr>
              <w:br/>
              <w:t>МУ № 268-92</w:t>
            </w:r>
          </w:p>
        </w:tc>
        <w:tc>
          <w:tcPr>
            <w:tcW w:w="730" w:type="pct"/>
            <w:vMerge/>
          </w:tcPr>
          <w:p w14:paraId="65BAD9EE" w14:textId="77777777" w:rsidR="00717AC9" w:rsidRDefault="00717AC9"/>
        </w:tc>
        <w:tc>
          <w:tcPr>
            <w:tcW w:w="815" w:type="pct"/>
            <w:vMerge/>
          </w:tcPr>
          <w:p w14:paraId="4C477F4A" w14:textId="77777777" w:rsidR="00717AC9" w:rsidRDefault="00717AC9"/>
        </w:tc>
      </w:tr>
      <w:tr w:rsidR="00717AC9" w14:paraId="0F2FFB80" w14:textId="77777777">
        <w:tc>
          <w:tcPr>
            <w:tcW w:w="290" w:type="pct"/>
          </w:tcPr>
          <w:p w14:paraId="6DAE39E5" w14:textId="77777777" w:rsidR="00717AC9" w:rsidRDefault="002B6238">
            <w:pPr>
              <w:ind w:left="-84" w:right="-84"/>
            </w:pPr>
            <w:r>
              <w:rPr>
                <w:sz w:val="22"/>
              </w:rPr>
              <w:t>2.11.51*</w:t>
            </w:r>
          </w:p>
        </w:tc>
        <w:tc>
          <w:tcPr>
            <w:tcW w:w="680" w:type="pct"/>
            <w:vMerge/>
          </w:tcPr>
          <w:p w14:paraId="4FEFF8E8" w14:textId="77777777" w:rsidR="00717AC9" w:rsidRDefault="00717AC9"/>
        </w:tc>
        <w:tc>
          <w:tcPr>
            <w:tcW w:w="530" w:type="pct"/>
            <w:vMerge/>
          </w:tcPr>
          <w:p w14:paraId="442CB9B8" w14:textId="77777777" w:rsidR="00717AC9" w:rsidRDefault="00717AC9"/>
        </w:tc>
        <w:tc>
          <w:tcPr>
            <w:tcW w:w="870" w:type="pct"/>
          </w:tcPr>
          <w:p w14:paraId="02DD8EBB" w14:textId="77777777" w:rsidR="00717AC9" w:rsidRDefault="002B6238">
            <w:pPr>
              <w:ind w:left="-84" w:right="-84"/>
            </w:pPr>
            <w:r>
              <w:rPr>
                <w:sz w:val="22"/>
              </w:rPr>
              <w:t>этиленгликоль в водной вытяжке .</w:t>
            </w:r>
          </w:p>
        </w:tc>
        <w:tc>
          <w:tcPr>
            <w:tcW w:w="1070" w:type="pct"/>
          </w:tcPr>
          <w:p w14:paraId="08B948F8" w14:textId="77777777" w:rsidR="00717AC9" w:rsidRDefault="002B6238">
            <w:pPr>
              <w:ind w:left="-84" w:right="-84"/>
            </w:pPr>
            <w:r>
              <w:rPr>
                <w:sz w:val="22"/>
              </w:rPr>
              <w:t>Инструкция 1.1.10-12-96-2005;</w:t>
            </w:r>
            <w:r>
              <w:rPr>
                <w:sz w:val="22"/>
              </w:rPr>
              <w:br/>
              <w:t>Лурье Ю.Ю. Аналитическая химия промышленных сточных вод. - М., 1984</w:t>
            </w:r>
          </w:p>
        </w:tc>
        <w:tc>
          <w:tcPr>
            <w:tcW w:w="730" w:type="pct"/>
            <w:vMerge/>
          </w:tcPr>
          <w:p w14:paraId="47310BF1" w14:textId="77777777" w:rsidR="00717AC9" w:rsidRDefault="00717AC9"/>
        </w:tc>
        <w:tc>
          <w:tcPr>
            <w:tcW w:w="815" w:type="pct"/>
            <w:vMerge/>
          </w:tcPr>
          <w:p w14:paraId="3FA3EFB6" w14:textId="77777777" w:rsidR="00717AC9" w:rsidRDefault="00717AC9"/>
        </w:tc>
      </w:tr>
      <w:tr w:rsidR="00717AC9" w14:paraId="6BBC9D75" w14:textId="77777777">
        <w:tc>
          <w:tcPr>
            <w:tcW w:w="290" w:type="pct"/>
          </w:tcPr>
          <w:p w14:paraId="3ED023EF" w14:textId="77777777" w:rsidR="00717AC9" w:rsidRDefault="002B6238">
            <w:pPr>
              <w:ind w:left="-84" w:right="-84"/>
            </w:pPr>
            <w:r>
              <w:rPr>
                <w:sz w:val="22"/>
              </w:rPr>
              <w:t>2.11.52*</w:t>
            </w:r>
          </w:p>
        </w:tc>
        <w:tc>
          <w:tcPr>
            <w:tcW w:w="680" w:type="pct"/>
            <w:vMerge/>
          </w:tcPr>
          <w:p w14:paraId="51FF57C6" w14:textId="77777777" w:rsidR="00717AC9" w:rsidRDefault="00717AC9"/>
        </w:tc>
        <w:tc>
          <w:tcPr>
            <w:tcW w:w="530" w:type="pct"/>
            <w:vMerge/>
          </w:tcPr>
          <w:p w14:paraId="4BD71980" w14:textId="77777777" w:rsidR="00717AC9" w:rsidRDefault="00717AC9"/>
        </w:tc>
        <w:tc>
          <w:tcPr>
            <w:tcW w:w="870" w:type="pct"/>
          </w:tcPr>
          <w:p w14:paraId="15FA23C9" w14:textId="77777777" w:rsidR="00717AC9" w:rsidRDefault="002B6238">
            <w:pPr>
              <w:ind w:left="-84" w:right="-84"/>
            </w:pPr>
            <w:r>
              <w:rPr>
                <w:sz w:val="22"/>
              </w:rPr>
              <w:t>Этиленгликоль в воздушной среде.</w:t>
            </w:r>
          </w:p>
        </w:tc>
        <w:tc>
          <w:tcPr>
            <w:tcW w:w="1070" w:type="pct"/>
          </w:tcPr>
          <w:p w14:paraId="383B9928" w14:textId="77777777" w:rsidR="00717AC9" w:rsidRDefault="002B6238">
            <w:pPr>
              <w:ind w:left="-84" w:right="-84"/>
            </w:pPr>
            <w:r>
              <w:rPr>
                <w:sz w:val="22"/>
              </w:rPr>
              <w:t>ГОСТ ISO 16000-6-2016;</w:t>
            </w:r>
            <w:r>
              <w:rPr>
                <w:sz w:val="22"/>
              </w:rPr>
              <w:br/>
              <w:t>Инструкция 1.1.10-12-96-2005</w:t>
            </w:r>
          </w:p>
        </w:tc>
        <w:tc>
          <w:tcPr>
            <w:tcW w:w="730" w:type="pct"/>
            <w:vMerge/>
          </w:tcPr>
          <w:p w14:paraId="616F63C7" w14:textId="77777777" w:rsidR="00717AC9" w:rsidRDefault="00717AC9"/>
        </w:tc>
        <w:tc>
          <w:tcPr>
            <w:tcW w:w="815" w:type="pct"/>
            <w:vMerge/>
          </w:tcPr>
          <w:p w14:paraId="0953B7BE" w14:textId="77777777" w:rsidR="00717AC9" w:rsidRDefault="00717AC9"/>
        </w:tc>
      </w:tr>
      <w:tr w:rsidR="00717AC9" w14:paraId="652581C0" w14:textId="77777777">
        <w:tc>
          <w:tcPr>
            <w:tcW w:w="290" w:type="pct"/>
          </w:tcPr>
          <w:p w14:paraId="3DF17C81" w14:textId="77777777" w:rsidR="00717AC9" w:rsidRDefault="002B6238">
            <w:pPr>
              <w:ind w:left="-84" w:right="-84"/>
            </w:pPr>
            <w:r>
              <w:rPr>
                <w:sz w:val="22"/>
              </w:rPr>
              <w:t>2.11.53*</w:t>
            </w:r>
          </w:p>
        </w:tc>
        <w:tc>
          <w:tcPr>
            <w:tcW w:w="680" w:type="pct"/>
            <w:vMerge/>
          </w:tcPr>
          <w:p w14:paraId="74422306" w14:textId="77777777" w:rsidR="00717AC9" w:rsidRDefault="00717AC9"/>
        </w:tc>
        <w:tc>
          <w:tcPr>
            <w:tcW w:w="530" w:type="pct"/>
            <w:vMerge/>
          </w:tcPr>
          <w:p w14:paraId="284685EE" w14:textId="77777777" w:rsidR="00717AC9" w:rsidRDefault="00717AC9"/>
        </w:tc>
        <w:tc>
          <w:tcPr>
            <w:tcW w:w="870" w:type="pct"/>
          </w:tcPr>
          <w:p w14:paraId="348CD2E7" w14:textId="77777777" w:rsidR="00717AC9" w:rsidRDefault="002B6238">
            <w:pPr>
              <w:ind w:left="-84" w:right="-84"/>
            </w:pPr>
            <w:r>
              <w:rPr>
                <w:sz w:val="22"/>
              </w:rPr>
              <w:t>Винилацетат в воздушной среде</w:t>
            </w:r>
          </w:p>
        </w:tc>
        <w:tc>
          <w:tcPr>
            <w:tcW w:w="1070" w:type="pct"/>
          </w:tcPr>
          <w:p w14:paraId="1983C0C9" w14:textId="77777777" w:rsidR="00717AC9" w:rsidRDefault="002B6238">
            <w:pPr>
              <w:ind w:left="-84" w:right="-84"/>
            </w:pPr>
            <w:r>
              <w:rPr>
                <w:sz w:val="22"/>
              </w:rPr>
              <w:t>АМИ.МН 0111-2023</w:t>
            </w:r>
          </w:p>
        </w:tc>
        <w:tc>
          <w:tcPr>
            <w:tcW w:w="730" w:type="pct"/>
            <w:vMerge/>
          </w:tcPr>
          <w:p w14:paraId="6E87A2D4" w14:textId="77777777" w:rsidR="00717AC9" w:rsidRDefault="00717AC9"/>
        </w:tc>
        <w:tc>
          <w:tcPr>
            <w:tcW w:w="815" w:type="pct"/>
            <w:vMerge/>
          </w:tcPr>
          <w:p w14:paraId="647E879D" w14:textId="77777777" w:rsidR="00717AC9" w:rsidRDefault="00717AC9"/>
        </w:tc>
      </w:tr>
      <w:tr w:rsidR="00717AC9" w14:paraId="50D4FC2C" w14:textId="77777777">
        <w:tc>
          <w:tcPr>
            <w:tcW w:w="290" w:type="pct"/>
          </w:tcPr>
          <w:p w14:paraId="6AEF9C48" w14:textId="77777777" w:rsidR="00717AC9" w:rsidRDefault="002B6238">
            <w:pPr>
              <w:ind w:left="-84" w:right="-84"/>
            </w:pPr>
            <w:r>
              <w:rPr>
                <w:sz w:val="22"/>
              </w:rPr>
              <w:t>2.11.54*</w:t>
            </w:r>
          </w:p>
        </w:tc>
        <w:tc>
          <w:tcPr>
            <w:tcW w:w="680" w:type="pct"/>
            <w:vMerge/>
          </w:tcPr>
          <w:p w14:paraId="054B67D4" w14:textId="77777777" w:rsidR="00717AC9" w:rsidRDefault="00717AC9"/>
        </w:tc>
        <w:tc>
          <w:tcPr>
            <w:tcW w:w="530" w:type="pct"/>
          </w:tcPr>
          <w:p w14:paraId="38DAD242" w14:textId="77777777" w:rsidR="00717AC9" w:rsidRDefault="002B6238">
            <w:pPr>
              <w:ind w:left="-84" w:right="-84"/>
            </w:pPr>
            <w:r>
              <w:rPr>
                <w:sz w:val="22"/>
              </w:rPr>
              <w:t xml:space="preserve">13.92/08.032, 13.92/08.035, 13.93/08.032, 13.93/08.035, 13.99/08.032, 13.99/08.035, 15.12/08.032, 15.12/08.035, 22.29/08.032, 22.29/08.035, 23.19/08.032, 23.19/08.035, 32.91/08.032, 32.91/08.035, 16.29/08.032, 16.29/08.035, 17.29/08.032, 17.29/08.035, 24.45/08.032, 24.45/08.035, 27.52/08.032, 27.52/08.035, 26.70/08.032, 26.70/08.035, 26.51/08.032, </w:t>
            </w:r>
            <w:r>
              <w:rPr>
                <w:sz w:val="22"/>
              </w:rPr>
              <w:lastRenderedPageBreak/>
              <w:t>26.51/08.035, 27.51/08.032, 27.51/08.035, 14.13/08.032, 14.13/08.035, 13.20/08.032, 13.20/08.035, 14.19/08.032, 14.19/08.035, 15.11/08.032, 15.11/08.035</w:t>
            </w:r>
          </w:p>
        </w:tc>
        <w:tc>
          <w:tcPr>
            <w:tcW w:w="870" w:type="pct"/>
          </w:tcPr>
          <w:p w14:paraId="3DC10831" w14:textId="77777777" w:rsidR="00717AC9" w:rsidRDefault="002B6238">
            <w:pPr>
              <w:ind w:left="-84" w:right="-84"/>
            </w:pPr>
            <w:r>
              <w:rPr>
                <w:sz w:val="22"/>
              </w:rPr>
              <w:lastRenderedPageBreak/>
              <w:t>Алюминий, бериллий, железо, кадмий, кобальт, марганец, медь, молибден, мышьяк, никель, олово, свинец, селен, серебро, сурьма, хром, цинк, кремний, титан, висмут, вольфрам, бор, ванадий в вытяжках</w:t>
            </w:r>
          </w:p>
        </w:tc>
        <w:tc>
          <w:tcPr>
            <w:tcW w:w="1070" w:type="pct"/>
          </w:tcPr>
          <w:p w14:paraId="31640DF4" w14:textId="77777777" w:rsidR="00717AC9" w:rsidRDefault="002B6238">
            <w:pPr>
              <w:ind w:left="-84" w:right="-84"/>
            </w:pPr>
            <w:r>
              <w:rPr>
                <w:sz w:val="22"/>
              </w:rPr>
              <w:t>ГОСТ 31870-2012 п.5;</w:t>
            </w:r>
            <w:r>
              <w:rPr>
                <w:sz w:val="22"/>
              </w:rPr>
              <w:br/>
              <w:t>ГОСТ 31870-2012 п.4;</w:t>
            </w:r>
            <w:r>
              <w:rPr>
                <w:sz w:val="22"/>
              </w:rPr>
              <w:br/>
              <w:t>Инструкция 2.3.3.10-15-64-2005;</w:t>
            </w:r>
            <w:r>
              <w:rPr>
                <w:sz w:val="22"/>
              </w:rPr>
              <w:br/>
              <w:t>Инструкция по применению № 016-1211;</w:t>
            </w:r>
            <w:r>
              <w:rPr>
                <w:sz w:val="22"/>
              </w:rPr>
              <w:br/>
              <w:t>СТБ ISO 11885-2011</w:t>
            </w:r>
          </w:p>
        </w:tc>
        <w:tc>
          <w:tcPr>
            <w:tcW w:w="730" w:type="pct"/>
            <w:vMerge w:val="restart"/>
          </w:tcPr>
          <w:p w14:paraId="66780E6C"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26CE3BB3" w14:textId="77777777" w:rsidR="00717AC9" w:rsidRDefault="00717AC9"/>
        </w:tc>
      </w:tr>
      <w:tr w:rsidR="00717AC9" w14:paraId="6442E68F" w14:textId="77777777">
        <w:trPr>
          <w:trHeight w:val="230"/>
        </w:trPr>
        <w:tc>
          <w:tcPr>
            <w:tcW w:w="290" w:type="pct"/>
            <w:vMerge w:val="restart"/>
          </w:tcPr>
          <w:p w14:paraId="15DAFC07" w14:textId="77777777" w:rsidR="00717AC9" w:rsidRDefault="002B6238">
            <w:pPr>
              <w:ind w:left="-84" w:right="-84"/>
            </w:pPr>
            <w:r>
              <w:rPr>
                <w:sz w:val="22"/>
              </w:rPr>
              <w:t>2.11.55*</w:t>
            </w:r>
          </w:p>
        </w:tc>
        <w:tc>
          <w:tcPr>
            <w:tcW w:w="680" w:type="pct"/>
            <w:vMerge/>
          </w:tcPr>
          <w:p w14:paraId="0D035C6E" w14:textId="77777777" w:rsidR="00717AC9" w:rsidRDefault="00717AC9"/>
        </w:tc>
        <w:tc>
          <w:tcPr>
            <w:tcW w:w="530" w:type="pct"/>
            <w:vMerge w:val="restart"/>
          </w:tcPr>
          <w:p w14:paraId="54FDB12A" w14:textId="77777777" w:rsidR="00717AC9" w:rsidRDefault="002B6238">
            <w:pPr>
              <w:ind w:left="-84" w:right="-84"/>
            </w:pPr>
            <w:r>
              <w:rPr>
                <w:sz w:val="22"/>
              </w:rPr>
              <w:t>13.92/08.032, 13.93/08.032, 13.99/08.032, 15.12/08.032, 22.29/08.032, 23.19/08.032, 32.13/08.032, 32.30/08.032, 32.91/08.032, 16.29/08.032, 17.29/08.032, 24.45/08.032, 27.52/08.032, 26.70/08.032, 26.51/08.032, 27.51/08.032, 14.13/08.032, 13.20/08.032, 14.19/08.032, 15.11/08.032, 15.20/08.032, 14.39/08.032</w:t>
            </w:r>
          </w:p>
        </w:tc>
        <w:tc>
          <w:tcPr>
            <w:tcW w:w="870" w:type="pct"/>
            <w:vMerge w:val="restart"/>
          </w:tcPr>
          <w:p w14:paraId="238283DB" w14:textId="77777777" w:rsidR="00717AC9" w:rsidRDefault="002B6238">
            <w:pPr>
              <w:ind w:left="-84" w:right="-84"/>
            </w:pPr>
            <w:r>
              <w:rPr>
                <w:sz w:val="22"/>
              </w:rPr>
              <w:t>Ртуть в вытяжке</w:t>
            </w:r>
          </w:p>
        </w:tc>
        <w:tc>
          <w:tcPr>
            <w:tcW w:w="1070" w:type="pct"/>
            <w:vMerge w:val="restart"/>
          </w:tcPr>
          <w:p w14:paraId="61093C1A" w14:textId="77777777" w:rsidR="00717AC9" w:rsidRDefault="002B6238">
            <w:pPr>
              <w:ind w:left="-84" w:right="-84"/>
            </w:pPr>
            <w:r>
              <w:rPr>
                <w:sz w:val="22"/>
              </w:rPr>
              <w:t>ГОСТ 31950-2012;</w:t>
            </w:r>
            <w:r>
              <w:rPr>
                <w:sz w:val="22"/>
              </w:rPr>
              <w:br/>
              <w:t>ГОСТ 34427-2018;</w:t>
            </w:r>
            <w:r>
              <w:rPr>
                <w:sz w:val="22"/>
              </w:rPr>
              <w:br/>
              <w:t>Инструкция 2.3.3.10-15-64-2005, утв. пост. МЗ РБ 21.11.05г. №189;</w:t>
            </w:r>
            <w:r>
              <w:rPr>
                <w:sz w:val="22"/>
              </w:rPr>
              <w:br/>
              <w:t>Инструкция № 016-1211</w:t>
            </w:r>
          </w:p>
        </w:tc>
        <w:tc>
          <w:tcPr>
            <w:tcW w:w="730" w:type="pct"/>
            <w:vMerge/>
          </w:tcPr>
          <w:p w14:paraId="3A539F97" w14:textId="77777777" w:rsidR="00717AC9" w:rsidRDefault="00717AC9"/>
        </w:tc>
        <w:tc>
          <w:tcPr>
            <w:tcW w:w="815" w:type="pct"/>
            <w:vMerge/>
          </w:tcPr>
          <w:p w14:paraId="351E3E25" w14:textId="77777777" w:rsidR="00717AC9" w:rsidRDefault="00717AC9"/>
        </w:tc>
      </w:tr>
      <w:tr w:rsidR="00717AC9" w14:paraId="089D7542" w14:textId="77777777">
        <w:trPr>
          <w:trHeight w:val="230"/>
        </w:trPr>
        <w:tc>
          <w:tcPr>
            <w:tcW w:w="290" w:type="pct"/>
            <w:vMerge w:val="restart"/>
          </w:tcPr>
          <w:p w14:paraId="7593E2F9" w14:textId="77777777" w:rsidR="00717AC9" w:rsidRDefault="002B6238">
            <w:pPr>
              <w:ind w:left="-84" w:right="-84"/>
            </w:pPr>
            <w:r>
              <w:rPr>
                <w:sz w:val="22"/>
              </w:rPr>
              <w:t>2.12.1** ТР</w:t>
            </w:r>
          </w:p>
        </w:tc>
        <w:tc>
          <w:tcPr>
            <w:tcW w:w="680" w:type="pct"/>
            <w:vMerge w:val="restart"/>
          </w:tcPr>
          <w:p w14:paraId="4577614B" w14:textId="77777777" w:rsidR="00717AC9" w:rsidRDefault="002B6238">
            <w:pPr>
              <w:ind w:left="-84" w:right="-84"/>
            </w:pPr>
            <w:r>
              <w:rPr>
                <w:sz w:val="22"/>
              </w:rPr>
              <w:t xml:space="preserve">Мукомольно-крупяные и </w:t>
            </w:r>
            <w:r>
              <w:rPr>
                <w:sz w:val="22"/>
              </w:rPr>
              <w:lastRenderedPageBreak/>
              <w:t>хлебобулочные изделия</w:t>
            </w:r>
          </w:p>
        </w:tc>
        <w:tc>
          <w:tcPr>
            <w:tcW w:w="530" w:type="pct"/>
            <w:vMerge w:val="restart"/>
          </w:tcPr>
          <w:p w14:paraId="0FDC5763" w14:textId="77777777" w:rsidR="00717AC9" w:rsidRDefault="002B6238">
            <w:pPr>
              <w:ind w:left="-84" w:right="-84"/>
            </w:pPr>
            <w:r>
              <w:rPr>
                <w:sz w:val="22"/>
              </w:rPr>
              <w:lastRenderedPageBreak/>
              <w:t xml:space="preserve">10.73/42.000, 10.72/42.000, 10.71/42.000, </w:t>
            </w:r>
            <w:r>
              <w:rPr>
                <w:sz w:val="22"/>
              </w:rPr>
              <w:lastRenderedPageBreak/>
              <w:t>10.61/42.000, 10.85/42.000, 10.86/42.000</w:t>
            </w:r>
          </w:p>
        </w:tc>
        <w:tc>
          <w:tcPr>
            <w:tcW w:w="870" w:type="pct"/>
            <w:vMerge w:val="restart"/>
          </w:tcPr>
          <w:p w14:paraId="13111BFA" w14:textId="77777777" w:rsidR="00717AC9" w:rsidRDefault="002B6238">
            <w:pPr>
              <w:ind w:left="-84" w:right="-84"/>
            </w:pPr>
            <w:r>
              <w:rPr>
                <w:sz w:val="22"/>
              </w:rPr>
              <w:lastRenderedPageBreak/>
              <w:t>Отбор образцов</w:t>
            </w:r>
          </w:p>
        </w:tc>
        <w:tc>
          <w:tcPr>
            <w:tcW w:w="1070" w:type="pct"/>
            <w:vMerge w:val="restart"/>
          </w:tcPr>
          <w:p w14:paraId="126B0357" w14:textId="77777777" w:rsidR="00717AC9" w:rsidRDefault="002B6238">
            <w:pPr>
              <w:ind w:left="-84" w:right="-84"/>
            </w:pPr>
            <w:r>
              <w:rPr>
                <w:sz w:val="22"/>
              </w:rPr>
              <w:t>ГОСТ 13586.3-83;</w:t>
            </w:r>
            <w:r>
              <w:rPr>
                <w:sz w:val="22"/>
              </w:rPr>
              <w:br/>
              <w:t>ГОСТ 27668-88;</w:t>
            </w:r>
            <w:r>
              <w:rPr>
                <w:sz w:val="22"/>
              </w:rPr>
              <w:br/>
              <w:t>ГОСТ 32164-2013</w:t>
            </w:r>
          </w:p>
        </w:tc>
        <w:tc>
          <w:tcPr>
            <w:tcW w:w="730" w:type="pct"/>
            <w:vMerge w:val="restart"/>
          </w:tcPr>
          <w:p w14:paraId="2E6BD8F4"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7A6ED2E4" w14:textId="77777777" w:rsidR="00717AC9" w:rsidRDefault="002B6238">
            <w:pPr>
              <w:ind w:left="-84" w:right="-84"/>
            </w:pPr>
            <w:r>
              <w:rPr>
                <w:sz w:val="22"/>
              </w:rPr>
              <w:lastRenderedPageBreak/>
              <w:t>ТР ТС 021/2011</w:t>
            </w:r>
          </w:p>
        </w:tc>
      </w:tr>
      <w:tr w:rsidR="00717AC9" w14:paraId="3E4381DD" w14:textId="77777777">
        <w:trPr>
          <w:trHeight w:val="230"/>
        </w:trPr>
        <w:tc>
          <w:tcPr>
            <w:tcW w:w="290" w:type="pct"/>
            <w:vMerge w:val="restart"/>
          </w:tcPr>
          <w:p w14:paraId="1BA82558" w14:textId="77777777" w:rsidR="00717AC9" w:rsidRDefault="002B6238">
            <w:pPr>
              <w:ind w:left="-84" w:right="-84"/>
            </w:pPr>
            <w:r>
              <w:rPr>
                <w:sz w:val="22"/>
              </w:rPr>
              <w:t>2.12.1**</w:t>
            </w:r>
          </w:p>
        </w:tc>
        <w:tc>
          <w:tcPr>
            <w:tcW w:w="680" w:type="pct"/>
            <w:vMerge w:val="restart"/>
          </w:tcPr>
          <w:p w14:paraId="1CAD5592"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40B88925" w14:textId="77777777" w:rsidR="00717AC9" w:rsidRDefault="002B6238">
            <w:pPr>
              <w:ind w:left="-84" w:right="-84"/>
            </w:pPr>
            <w:r>
              <w:rPr>
                <w:sz w:val="22"/>
              </w:rPr>
              <w:t>22.23/42.000, 20.30/42.000, 23.31/42.000, 31.03/42.000, 16.23/42.000, 31.09/42.000, 16.22/42.000, 31.02/42.000, 31.01/42.000, 31.00/42.000, 16.21/42.000, 16.10/42.000, 13.99/42.000, 13.95/42.000</w:t>
            </w:r>
          </w:p>
        </w:tc>
        <w:tc>
          <w:tcPr>
            <w:tcW w:w="870" w:type="pct"/>
            <w:vMerge w:val="restart"/>
          </w:tcPr>
          <w:p w14:paraId="027238BF" w14:textId="77777777" w:rsidR="00717AC9" w:rsidRDefault="002B6238">
            <w:pPr>
              <w:ind w:left="-84" w:right="-84"/>
            </w:pPr>
            <w:r>
              <w:rPr>
                <w:sz w:val="22"/>
              </w:rPr>
              <w:t>Отбор образцов</w:t>
            </w:r>
          </w:p>
        </w:tc>
        <w:tc>
          <w:tcPr>
            <w:tcW w:w="1070" w:type="pct"/>
            <w:vMerge w:val="restart"/>
          </w:tcPr>
          <w:p w14:paraId="72F7A4DE" w14:textId="77777777" w:rsidR="00717AC9" w:rsidRDefault="002B6238">
            <w:pPr>
              <w:ind w:left="-84" w:right="-84"/>
            </w:pPr>
            <w:r>
              <w:rPr>
                <w:sz w:val="22"/>
              </w:rPr>
              <w:t>ГОСТ 18321-73</w:t>
            </w:r>
          </w:p>
        </w:tc>
        <w:tc>
          <w:tcPr>
            <w:tcW w:w="730" w:type="pct"/>
            <w:vMerge w:val="restart"/>
          </w:tcPr>
          <w:p w14:paraId="217CBC4F"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4950DD38" w14:textId="77777777" w:rsidR="00717AC9" w:rsidRDefault="00717AC9">
            <w:pPr>
              <w:ind w:left="-84" w:right="-84"/>
            </w:pPr>
          </w:p>
        </w:tc>
      </w:tr>
      <w:tr w:rsidR="00717AC9" w14:paraId="7F25B555" w14:textId="77777777">
        <w:trPr>
          <w:trHeight w:val="230"/>
        </w:trPr>
        <w:tc>
          <w:tcPr>
            <w:tcW w:w="290" w:type="pct"/>
            <w:vMerge w:val="restart"/>
          </w:tcPr>
          <w:p w14:paraId="3ED9D0EE" w14:textId="77777777" w:rsidR="00717AC9" w:rsidRDefault="002B6238">
            <w:pPr>
              <w:ind w:left="-84" w:right="-84"/>
            </w:pPr>
            <w:r>
              <w:rPr>
                <w:sz w:val="22"/>
              </w:rPr>
              <w:t>2.12.2* ТР</w:t>
            </w:r>
          </w:p>
        </w:tc>
        <w:tc>
          <w:tcPr>
            <w:tcW w:w="680" w:type="pct"/>
            <w:vMerge w:val="restart"/>
          </w:tcPr>
          <w:p w14:paraId="4531058A" w14:textId="77777777" w:rsidR="00717AC9" w:rsidRDefault="002B6238">
            <w:pPr>
              <w:ind w:left="-84" w:right="-84"/>
            </w:pPr>
            <w:r>
              <w:rPr>
                <w:sz w:val="22"/>
              </w:rPr>
              <w:t>Мукомольно-крупяные и хлебобулочные изделия</w:t>
            </w:r>
          </w:p>
        </w:tc>
        <w:tc>
          <w:tcPr>
            <w:tcW w:w="530" w:type="pct"/>
            <w:vMerge w:val="restart"/>
          </w:tcPr>
          <w:p w14:paraId="04AE5920" w14:textId="77777777" w:rsidR="00717AC9" w:rsidRDefault="002B6238">
            <w:pPr>
              <w:ind w:left="-84" w:right="-84"/>
            </w:pPr>
            <w:r>
              <w:rPr>
                <w:sz w:val="22"/>
              </w:rPr>
              <w:t>10.61/32.115, 10.86/32.115</w:t>
            </w:r>
          </w:p>
        </w:tc>
        <w:tc>
          <w:tcPr>
            <w:tcW w:w="870" w:type="pct"/>
            <w:vMerge w:val="restart"/>
          </w:tcPr>
          <w:p w14:paraId="2F9DD9DF" w14:textId="77777777" w:rsidR="00717AC9" w:rsidRDefault="002B6238">
            <w:pPr>
              <w:ind w:left="-84" w:right="-84"/>
            </w:pPr>
            <w:r>
              <w:rPr>
                <w:sz w:val="22"/>
              </w:rPr>
              <w:t>Заражённость вредителями хлебных запасов</w:t>
            </w:r>
          </w:p>
        </w:tc>
        <w:tc>
          <w:tcPr>
            <w:tcW w:w="1070" w:type="pct"/>
            <w:vMerge w:val="restart"/>
          </w:tcPr>
          <w:p w14:paraId="55BC1128" w14:textId="77777777" w:rsidR="00717AC9" w:rsidRDefault="002B6238">
            <w:pPr>
              <w:ind w:left="-84" w:right="-84"/>
            </w:pPr>
            <w:r>
              <w:rPr>
                <w:sz w:val="22"/>
              </w:rPr>
              <w:t>ГОСТ 13586.4-83;</w:t>
            </w:r>
            <w:r>
              <w:rPr>
                <w:sz w:val="22"/>
              </w:rPr>
              <w:br/>
              <w:t>ГОСТ 13586.6-93;</w:t>
            </w:r>
            <w:r>
              <w:rPr>
                <w:sz w:val="22"/>
              </w:rPr>
              <w:br/>
              <w:t>ГОСТ 15113.2-77;</w:t>
            </w:r>
            <w:r>
              <w:rPr>
                <w:sz w:val="22"/>
              </w:rPr>
              <w:br/>
              <w:t>ГОСТ 26312.3-84;</w:t>
            </w:r>
            <w:r>
              <w:rPr>
                <w:sz w:val="22"/>
              </w:rPr>
              <w:br/>
              <w:t>ГОСТ 27559-87</w:t>
            </w:r>
          </w:p>
        </w:tc>
        <w:tc>
          <w:tcPr>
            <w:tcW w:w="730" w:type="pct"/>
            <w:vMerge w:val="restart"/>
          </w:tcPr>
          <w:p w14:paraId="2AEB20D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958CFB9" w14:textId="77777777" w:rsidR="00717AC9" w:rsidRDefault="002B6238">
            <w:pPr>
              <w:ind w:left="-84" w:right="-84"/>
            </w:pPr>
            <w:r>
              <w:rPr>
                <w:sz w:val="22"/>
              </w:rPr>
              <w:t>ТР ТС 021/2011</w:t>
            </w:r>
          </w:p>
        </w:tc>
      </w:tr>
      <w:tr w:rsidR="00717AC9" w14:paraId="617F93D1" w14:textId="77777777">
        <w:trPr>
          <w:trHeight w:val="230"/>
        </w:trPr>
        <w:tc>
          <w:tcPr>
            <w:tcW w:w="290" w:type="pct"/>
            <w:vMerge w:val="restart"/>
          </w:tcPr>
          <w:p w14:paraId="64AA88DE" w14:textId="77777777" w:rsidR="00717AC9" w:rsidRDefault="002B6238">
            <w:pPr>
              <w:ind w:left="-84" w:right="-84"/>
            </w:pPr>
            <w:r>
              <w:rPr>
                <w:sz w:val="22"/>
              </w:rPr>
              <w:t>2.12.2**</w:t>
            </w:r>
          </w:p>
        </w:tc>
        <w:tc>
          <w:tcPr>
            <w:tcW w:w="680" w:type="pct"/>
            <w:vMerge w:val="restart"/>
          </w:tcPr>
          <w:p w14:paraId="7D51AAC0" w14:textId="77777777" w:rsidR="00717AC9" w:rsidRDefault="002B6238">
            <w:pPr>
              <w:ind w:left="-84" w:right="-84"/>
            </w:pPr>
            <w:r>
              <w:rPr>
                <w:sz w:val="22"/>
              </w:rPr>
              <w:t xml:space="preserve">Строительные материалы и приравненные к ним, в том числе с добавлением промышленных отходов. Средства </w:t>
            </w:r>
            <w:r>
              <w:rPr>
                <w:sz w:val="22"/>
              </w:rPr>
              <w:lastRenderedPageBreak/>
              <w:t>защиты древесины, краски, лаки, эмали клеевые. Мебель, материалы для ее изготовления</w:t>
            </w:r>
          </w:p>
        </w:tc>
        <w:tc>
          <w:tcPr>
            <w:tcW w:w="530" w:type="pct"/>
            <w:vMerge w:val="restart"/>
          </w:tcPr>
          <w:p w14:paraId="41107C7D" w14:textId="77777777" w:rsidR="00717AC9" w:rsidRDefault="002B6238">
            <w:pPr>
              <w:ind w:left="-84" w:right="-84"/>
            </w:pPr>
            <w:r>
              <w:rPr>
                <w:sz w:val="22"/>
              </w:rPr>
              <w:lastRenderedPageBreak/>
              <w:t xml:space="preserve">22.23/42.000, 20.30/42.000, 23.31/42.000, 31.03/42.000, 16.23/42.000, 31.09/42.000, 16.22/42.000, </w:t>
            </w:r>
            <w:r>
              <w:rPr>
                <w:sz w:val="22"/>
              </w:rPr>
              <w:lastRenderedPageBreak/>
              <w:t>31.02/42.000, 31.01/42.000, 31.00/42.000, 16.21/42.000, 16.10/42.000, 13.95/42.000, 23.70/42.000, 23.64/42.000, 23.62/42.000, 23.61/42.000, 23.32/42.000, 20.52/42.000, 20.12/42.000, 17.24/42.000</w:t>
            </w:r>
          </w:p>
        </w:tc>
        <w:tc>
          <w:tcPr>
            <w:tcW w:w="870" w:type="pct"/>
            <w:vMerge w:val="restart"/>
          </w:tcPr>
          <w:p w14:paraId="3084A140" w14:textId="77777777" w:rsidR="00717AC9" w:rsidRDefault="002B6238">
            <w:pPr>
              <w:ind w:left="-84" w:right="-84"/>
            </w:pPr>
            <w:r>
              <w:rPr>
                <w:sz w:val="22"/>
              </w:rPr>
              <w:lastRenderedPageBreak/>
              <w:t>Отбор образцов</w:t>
            </w:r>
          </w:p>
        </w:tc>
        <w:tc>
          <w:tcPr>
            <w:tcW w:w="1070" w:type="pct"/>
            <w:vMerge w:val="restart"/>
          </w:tcPr>
          <w:p w14:paraId="6B2AE5EB" w14:textId="77777777" w:rsidR="00717AC9" w:rsidRDefault="002B6238">
            <w:pPr>
              <w:ind w:left="-84" w:right="-84"/>
            </w:pPr>
            <w:r>
              <w:rPr>
                <w:sz w:val="22"/>
              </w:rPr>
              <w:t>ГОСТ 18321-73;</w:t>
            </w:r>
            <w:r>
              <w:rPr>
                <w:sz w:val="22"/>
              </w:rPr>
              <w:br/>
              <w:t>Инструкция 2.1.2.10-12-38-2006;</w:t>
            </w:r>
            <w:r>
              <w:rPr>
                <w:sz w:val="22"/>
              </w:rPr>
              <w:br/>
              <w:t>Инструкция по применению 056-2009;</w:t>
            </w:r>
            <w:r>
              <w:rPr>
                <w:sz w:val="22"/>
              </w:rPr>
              <w:br/>
              <w:t>МУ № 11.12.14-2002 .</w:t>
            </w:r>
          </w:p>
        </w:tc>
        <w:tc>
          <w:tcPr>
            <w:tcW w:w="730" w:type="pct"/>
            <w:vMerge w:val="restart"/>
          </w:tcPr>
          <w:p w14:paraId="67C3681F"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E7E61ED" w14:textId="77777777" w:rsidR="00717AC9" w:rsidRDefault="00717AC9">
            <w:pPr>
              <w:ind w:left="-84" w:right="-84"/>
            </w:pPr>
          </w:p>
        </w:tc>
      </w:tr>
      <w:tr w:rsidR="00717AC9" w14:paraId="40F69F88" w14:textId="77777777">
        <w:trPr>
          <w:trHeight w:val="230"/>
        </w:trPr>
        <w:tc>
          <w:tcPr>
            <w:tcW w:w="290" w:type="pct"/>
            <w:vMerge w:val="restart"/>
          </w:tcPr>
          <w:p w14:paraId="7656A724" w14:textId="77777777" w:rsidR="00717AC9" w:rsidRDefault="002B6238">
            <w:pPr>
              <w:ind w:left="-84" w:right="-84"/>
            </w:pPr>
            <w:r>
              <w:rPr>
                <w:sz w:val="22"/>
              </w:rPr>
              <w:t>2.12.3* ТР</w:t>
            </w:r>
          </w:p>
        </w:tc>
        <w:tc>
          <w:tcPr>
            <w:tcW w:w="680" w:type="pct"/>
            <w:vMerge w:val="restart"/>
          </w:tcPr>
          <w:p w14:paraId="755717B2" w14:textId="77777777" w:rsidR="00717AC9" w:rsidRDefault="002B6238">
            <w:pPr>
              <w:ind w:left="-84" w:right="-84"/>
            </w:pPr>
            <w:r>
              <w:rPr>
                <w:sz w:val="22"/>
              </w:rPr>
              <w:t>Мукомольно-крупяные и хлебобулочные изделия</w:t>
            </w:r>
          </w:p>
        </w:tc>
        <w:tc>
          <w:tcPr>
            <w:tcW w:w="530" w:type="pct"/>
            <w:vMerge w:val="restart"/>
          </w:tcPr>
          <w:p w14:paraId="2934FF2D" w14:textId="77777777" w:rsidR="00717AC9" w:rsidRDefault="002B6238">
            <w:pPr>
              <w:ind w:left="-84" w:right="-84"/>
            </w:pPr>
            <w:r>
              <w:rPr>
                <w:sz w:val="22"/>
              </w:rPr>
              <w:t>10.61/32.115, 10.86/32.115</w:t>
            </w:r>
          </w:p>
        </w:tc>
        <w:tc>
          <w:tcPr>
            <w:tcW w:w="870" w:type="pct"/>
            <w:vMerge w:val="restart"/>
          </w:tcPr>
          <w:p w14:paraId="712E3065" w14:textId="77777777" w:rsidR="00717AC9" w:rsidRDefault="002B6238">
            <w:pPr>
              <w:ind w:left="-84" w:right="-84"/>
            </w:pPr>
            <w:r>
              <w:rPr>
                <w:sz w:val="22"/>
              </w:rPr>
              <w:t>Загрязненность вредителями хлебных запасов</w:t>
            </w:r>
          </w:p>
        </w:tc>
        <w:tc>
          <w:tcPr>
            <w:tcW w:w="1070" w:type="pct"/>
            <w:vMerge w:val="restart"/>
          </w:tcPr>
          <w:p w14:paraId="140384BC" w14:textId="77777777" w:rsidR="00717AC9" w:rsidRDefault="002B6238">
            <w:pPr>
              <w:ind w:left="-84" w:right="-84"/>
            </w:pPr>
            <w:r>
              <w:rPr>
                <w:sz w:val="22"/>
              </w:rPr>
              <w:t>ГОСТ 27559-87</w:t>
            </w:r>
          </w:p>
        </w:tc>
        <w:tc>
          <w:tcPr>
            <w:tcW w:w="730" w:type="pct"/>
            <w:vMerge w:val="restart"/>
          </w:tcPr>
          <w:p w14:paraId="6607E57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7FA8614" w14:textId="77777777" w:rsidR="00717AC9" w:rsidRDefault="002B6238">
            <w:pPr>
              <w:ind w:left="-84" w:right="-84"/>
            </w:pPr>
            <w:r>
              <w:rPr>
                <w:sz w:val="22"/>
              </w:rPr>
              <w:t>ТР ТС 021/2011</w:t>
            </w:r>
          </w:p>
        </w:tc>
      </w:tr>
      <w:tr w:rsidR="00717AC9" w14:paraId="0EC7065F" w14:textId="77777777">
        <w:trPr>
          <w:trHeight w:val="230"/>
        </w:trPr>
        <w:tc>
          <w:tcPr>
            <w:tcW w:w="290" w:type="pct"/>
            <w:vMerge w:val="restart"/>
          </w:tcPr>
          <w:p w14:paraId="5052FE52" w14:textId="77777777" w:rsidR="00717AC9" w:rsidRDefault="002B6238">
            <w:pPr>
              <w:ind w:left="-84" w:right="-84"/>
            </w:pPr>
            <w:r>
              <w:rPr>
                <w:sz w:val="22"/>
              </w:rPr>
              <w:t>2.12.3*</w:t>
            </w:r>
          </w:p>
        </w:tc>
        <w:tc>
          <w:tcPr>
            <w:tcW w:w="680" w:type="pct"/>
            <w:vMerge w:val="restart"/>
          </w:tcPr>
          <w:p w14:paraId="1AF3686F"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06FA193C" w14:textId="77777777" w:rsidR="00717AC9" w:rsidRDefault="002B6238">
            <w:pPr>
              <w:ind w:left="-84" w:right="-84"/>
            </w:pPr>
            <w:r>
              <w:rPr>
                <w:sz w:val="22"/>
              </w:rPr>
              <w:t xml:space="preserve">22.23/11.116, 20.30/11.116, 23.31/11.116, 31.03/11.116, 16.23/11.116, 31.09/11.116, 16.22/11.116, 31.02/11.116, 31.01/11.116, 31.00/11.116, 16.21/11.116, 16.10/11.116, 13.95/11.116, </w:t>
            </w:r>
            <w:r>
              <w:rPr>
                <w:sz w:val="22"/>
              </w:rPr>
              <w:lastRenderedPageBreak/>
              <w:t>23.70/11.116, 23.64/11.116, 23.62/11.116, 23.61/11.116, 23.32/11.116, 20.52/11.116, 20.12/11.116, 17.24/11.116</w:t>
            </w:r>
          </w:p>
        </w:tc>
        <w:tc>
          <w:tcPr>
            <w:tcW w:w="870" w:type="pct"/>
            <w:vMerge w:val="restart"/>
          </w:tcPr>
          <w:p w14:paraId="43A6BB09" w14:textId="77777777" w:rsidR="00717AC9" w:rsidRDefault="002B6238">
            <w:pPr>
              <w:ind w:left="-84" w:right="-84"/>
            </w:pPr>
            <w:r>
              <w:rPr>
                <w:sz w:val="22"/>
              </w:rPr>
              <w:lastRenderedPageBreak/>
              <w:t>Органолептические показатели: запах образца, запах вытяжек, привкус, мутность</w:t>
            </w:r>
          </w:p>
        </w:tc>
        <w:tc>
          <w:tcPr>
            <w:tcW w:w="1070" w:type="pct"/>
            <w:vMerge w:val="restart"/>
          </w:tcPr>
          <w:p w14:paraId="6E62107F" w14:textId="77777777" w:rsidR="00717AC9" w:rsidRDefault="002B6238">
            <w:pPr>
              <w:ind w:left="-84" w:right="-84"/>
            </w:pPr>
            <w:r>
              <w:rPr>
                <w:sz w:val="22"/>
              </w:rPr>
              <w:t>Инструкция 2.1.2.10-12-38-2006;</w:t>
            </w:r>
            <w:r>
              <w:rPr>
                <w:sz w:val="22"/>
              </w:rPr>
              <w:br/>
              <w:t>Инструкция по применению 056-2009;</w:t>
            </w:r>
            <w:r>
              <w:rPr>
                <w:sz w:val="22"/>
              </w:rPr>
              <w:br/>
              <w:t>Инструкция по применению № 012-1112;</w:t>
            </w:r>
            <w:r>
              <w:rPr>
                <w:sz w:val="22"/>
              </w:rPr>
              <w:br/>
              <w:t>Инструкция № 016-1211;</w:t>
            </w:r>
            <w:r>
              <w:rPr>
                <w:sz w:val="22"/>
              </w:rPr>
              <w:br/>
            </w:r>
            <w:r>
              <w:rPr>
                <w:sz w:val="22"/>
              </w:rPr>
              <w:t>МУ № 11.12.14-2002</w:t>
            </w:r>
          </w:p>
        </w:tc>
        <w:tc>
          <w:tcPr>
            <w:tcW w:w="730" w:type="pct"/>
            <w:vMerge w:val="restart"/>
          </w:tcPr>
          <w:p w14:paraId="431FDC3C"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850CCA1" w14:textId="77777777" w:rsidR="00717AC9" w:rsidRDefault="00717AC9">
            <w:pPr>
              <w:ind w:left="-84" w:right="-84"/>
            </w:pPr>
          </w:p>
        </w:tc>
      </w:tr>
      <w:tr w:rsidR="00717AC9" w14:paraId="64A053AF" w14:textId="77777777">
        <w:trPr>
          <w:trHeight w:val="230"/>
        </w:trPr>
        <w:tc>
          <w:tcPr>
            <w:tcW w:w="290" w:type="pct"/>
            <w:vMerge w:val="restart"/>
          </w:tcPr>
          <w:p w14:paraId="044C21BD" w14:textId="77777777" w:rsidR="00717AC9" w:rsidRDefault="002B6238">
            <w:pPr>
              <w:ind w:left="-84" w:right="-84"/>
            </w:pPr>
            <w:r>
              <w:rPr>
                <w:sz w:val="22"/>
              </w:rPr>
              <w:t>2.12.4* ТР</w:t>
            </w:r>
          </w:p>
        </w:tc>
        <w:tc>
          <w:tcPr>
            <w:tcW w:w="680" w:type="pct"/>
            <w:vMerge w:val="restart"/>
          </w:tcPr>
          <w:p w14:paraId="77B6FE1D" w14:textId="77777777" w:rsidR="00717AC9" w:rsidRDefault="002B6238">
            <w:pPr>
              <w:ind w:left="-84" w:right="-84"/>
            </w:pPr>
            <w:r>
              <w:rPr>
                <w:sz w:val="22"/>
              </w:rPr>
              <w:t>Мукомольно-крупяные и хлебобулочные изделия</w:t>
            </w:r>
          </w:p>
        </w:tc>
        <w:tc>
          <w:tcPr>
            <w:tcW w:w="530" w:type="pct"/>
            <w:vMerge w:val="restart"/>
          </w:tcPr>
          <w:p w14:paraId="423F900D" w14:textId="77777777" w:rsidR="00717AC9" w:rsidRDefault="002B6238">
            <w:pPr>
              <w:ind w:left="-84" w:right="-84"/>
            </w:pPr>
            <w:r>
              <w:rPr>
                <w:sz w:val="22"/>
              </w:rPr>
              <w:t>10.73/08.159, 10.73/08.162, 10.72/08.159, 10.72/08.162, 10.71/08.159, 10.71/08.162, 10.61/08.159, 10.61/08.162, 10.85/08.159, 10.85/08.162, 10.86/08.159, 10.86/08.162</w:t>
            </w:r>
          </w:p>
        </w:tc>
        <w:tc>
          <w:tcPr>
            <w:tcW w:w="870" w:type="pct"/>
            <w:vMerge w:val="restart"/>
          </w:tcPr>
          <w:p w14:paraId="1B8623C2" w14:textId="77777777" w:rsidR="00717AC9" w:rsidRDefault="002B6238">
            <w:pPr>
              <w:ind w:left="-84" w:right="-84"/>
            </w:pPr>
            <w:r>
              <w:rPr>
                <w:sz w:val="22"/>
              </w:rPr>
              <w:t>Афлатоксин В₁</w:t>
            </w:r>
          </w:p>
        </w:tc>
        <w:tc>
          <w:tcPr>
            <w:tcW w:w="1070" w:type="pct"/>
            <w:vMerge w:val="restart"/>
          </w:tcPr>
          <w:p w14:paraId="04168593"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val="restart"/>
          </w:tcPr>
          <w:p w14:paraId="6F0EFF7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D6A5DE1" w14:textId="77777777" w:rsidR="00717AC9" w:rsidRDefault="002B6238">
            <w:pPr>
              <w:ind w:left="-84" w:right="-84"/>
            </w:pPr>
            <w:r>
              <w:rPr>
                <w:sz w:val="22"/>
              </w:rPr>
              <w:t>ТР ТС 021/2011</w:t>
            </w:r>
          </w:p>
        </w:tc>
      </w:tr>
      <w:tr w:rsidR="00717AC9" w14:paraId="73C84901" w14:textId="77777777">
        <w:trPr>
          <w:trHeight w:val="230"/>
        </w:trPr>
        <w:tc>
          <w:tcPr>
            <w:tcW w:w="290" w:type="pct"/>
            <w:vMerge w:val="restart"/>
          </w:tcPr>
          <w:p w14:paraId="75B73D55" w14:textId="77777777" w:rsidR="00717AC9" w:rsidRDefault="002B6238">
            <w:pPr>
              <w:ind w:left="-84" w:right="-84"/>
            </w:pPr>
            <w:r>
              <w:rPr>
                <w:sz w:val="22"/>
              </w:rPr>
              <w:t>2.12.4*</w:t>
            </w:r>
          </w:p>
        </w:tc>
        <w:tc>
          <w:tcPr>
            <w:tcW w:w="680" w:type="pct"/>
            <w:vMerge w:val="restart"/>
          </w:tcPr>
          <w:p w14:paraId="11B8E124"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7CA1CDE8" w14:textId="77777777" w:rsidR="00717AC9" w:rsidRDefault="002B6238">
            <w:pPr>
              <w:ind w:left="-84" w:right="-84"/>
            </w:pPr>
            <w:r>
              <w:rPr>
                <w:sz w:val="22"/>
              </w:rPr>
              <w:t xml:space="preserve">22.23/06.036, 20.30/06.036, 23.31/06.036, 31.03/06.036, 16.23/06.036, 31.09/06.036, 16.22/06.036, 31.02/06.036, 31.01/06.036, 31.00/06.036, 16.21/06.036, 16.10/06.036, 13.95/06.036, 23.70/06.036, 23.64/06.036, 23.62/06.036, </w:t>
            </w:r>
            <w:r>
              <w:rPr>
                <w:sz w:val="22"/>
              </w:rPr>
              <w:lastRenderedPageBreak/>
              <w:t>23.61/06.036, 23.32/06.036, 20.52/06.036, 20.12/06.036, 17.24/06.036</w:t>
            </w:r>
          </w:p>
        </w:tc>
        <w:tc>
          <w:tcPr>
            <w:tcW w:w="870" w:type="pct"/>
            <w:vMerge w:val="restart"/>
          </w:tcPr>
          <w:p w14:paraId="66654772" w14:textId="77777777" w:rsidR="00717AC9" w:rsidRDefault="002B6238">
            <w:pPr>
              <w:ind w:left="-84" w:right="-84"/>
            </w:pPr>
            <w:r>
              <w:rPr>
                <w:sz w:val="22"/>
              </w:rPr>
              <w:lastRenderedPageBreak/>
              <w:t>Кожно-раздражающее действие на теплокровных животных</w:t>
            </w:r>
          </w:p>
        </w:tc>
        <w:tc>
          <w:tcPr>
            <w:tcW w:w="1070" w:type="pct"/>
            <w:vMerge w:val="restart"/>
          </w:tcPr>
          <w:p w14:paraId="5672DE84" w14:textId="77777777" w:rsidR="00717AC9" w:rsidRDefault="002B6238">
            <w:pPr>
              <w:ind w:left="-84" w:right="-84"/>
            </w:pPr>
            <w:r>
              <w:rPr>
                <w:sz w:val="22"/>
              </w:rPr>
              <w:t>ГОСТ 32436-2020;</w:t>
            </w:r>
            <w:r>
              <w:rPr>
                <w:sz w:val="22"/>
              </w:rPr>
              <w:br/>
              <w:t>Инструкция 1.1.11-12-35-2004;</w:t>
            </w:r>
            <w:r>
              <w:rPr>
                <w:sz w:val="22"/>
              </w:rPr>
              <w:br/>
              <w:t>Инструкция по применению № 004-0612;</w:t>
            </w:r>
            <w:r>
              <w:rPr>
                <w:sz w:val="22"/>
              </w:rPr>
              <w:br/>
              <w:t>Инструкция по применению № 056-2009;</w:t>
            </w:r>
            <w:r>
              <w:rPr>
                <w:sz w:val="22"/>
              </w:rPr>
              <w:br/>
              <w:t>Инструкция № 016-1211</w:t>
            </w:r>
          </w:p>
        </w:tc>
        <w:tc>
          <w:tcPr>
            <w:tcW w:w="730" w:type="pct"/>
            <w:vMerge w:val="restart"/>
          </w:tcPr>
          <w:p w14:paraId="0FCF62B2"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209F9FE" w14:textId="77777777" w:rsidR="00717AC9" w:rsidRDefault="00717AC9">
            <w:pPr>
              <w:ind w:left="-84" w:right="-84"/>
            </w:pPr>
          </w:p>
        </w:tc>
      </w:tr>
      <w:tr w:rsidR="00717AC9" w14:paraId="4B6BFF9B" w14:textId="77777777">
        <w:trPr>
          <w:trHeight w:val="230"/>
        </w:trPr>
        <w:tc>
          <w:tcPr>
            <w:tcW w:w="290" w:type="pct"/>
            <w:vMerge w:val="restart"/>
          </w:tcPr>
          <w:p w14:paraId="65A5B35B" w14:textId="77777777" w:rsidR="00717AC9" w:rsidRDefault="002B6238">
            <w:pPr>
              <w:ind w:left="-84" w:right="-84"/>
            </w:pPr>
            <w:r>
              <w:rPr>
                <w:sz w:val="22"/>
              </w:rPr>
              <w:t>2.12.5* ТР</w:t>
            </w:r>
          </w:p>
        </w:tc>
        <w:tc>
          <w:tcPr>
            <w:tcW w:w="680" w:type="pct"/>
            <w:vMerge w:val="restart"/>
          </w:tcPr>
          <w:p w14:paraId="20DE9DFA" w14:textId="77777777" w:rsidR="00717AC9" w:rsidRDefault="002B6238">
            <w:pPr>
              <w:ind w:left="-84" w:right="-84"/>
            </w:pPr>
            <w:r>
              <w:rPr>
                <w:sz w:val="22"/>
              </w:rPr>
              <w:t>Мукомольно-крупяные и хлебобулочные изделия</w:t>
            </w:r>
          </w:p>
        </w:tc>
        <w:tc>
          <w:tcPr>
            <w:tcW w:w="530" w:type="pct"/>
            <w:vMerge w:val="restart"/>
          </w:tcPr>
          <w:p w14:paraId="175F3339" w14:textId="77777777" w:rsidR="00717AC9" w:rsidRDefault="002B6238">
            <w:pPr>
              <w:ind w:left="-84" w:right="-84"/>
            </w:pPr>
            <w:r>
              <w:rPr>
                <w:sz w:val="22"/>
              </w:rPr>
              <w:t>10.73/08.159, 10.73/08.162, 10.72/08.159, 10.72/08.162, 10.71/08.159, 10.71/08.162, 10.61/08.159, 10.61/08.162, 10.85/08.159, 10.85/08.162, 10.86/08.159, 10.86/08.162</w:t>
            </w:r>
          </w:p>
        </w:tc>
        <w:tc>
          <w:tcPr>
            <w:tcW w:w="870" w:type="pct"/>
            <w:vMerge w:val="restart"/>
          </w:tcPr>
          <w:p w14:paraId="3A3CDC69" w14:textId="77777777" w:rsidR="00717AC9" w:rsidRDefault="002B6238">
            <w:pPr>
              <w:ind w:left="-84" w:right="-84"/>
            </w:pPr>
            <w:r>
              <w:rPr>
                <w:sz w:val="22"/>
              </w:rPr>
              <w:t>Зеараленон</w:t>
            </w:r>
          </w:p>
        </w:tc>
        <w:tc>
          <w:tcPr>
            <w:tcW w:w="1070" w:type="pct"/>
            <w:vMerge w:val="restart"/>
          </w:tcPr>
          <w:p w14:paraId="4BE085A8" w14:textId="77777777" w:rsidR="00717AC9" w:rsidRDefault="002B6238">
            <w:pPr>
              <w:ind w:left="-84" w:right="-84"/>
            </w:pPr>
            <w:r>
              <w:rPr>
                <w:sz w:val="22"/>
              </w:rPr>
              <w:t>ГОСТ 31691-2012;</w:t>
            </w:r>
            <w:r>
              <w:rPr>
                <w:sz w:val="22"/>
              </w:rPr>
              <w:br/>
              <w:t>ГОСТ 34140-2017;</w:t>
            </w:r>
            <w:r>
              <w:rPr>
                <w:sz w:val="22"/>
              </w:rPr>
              <w:br/>
              <w:t>ГОСТ EN 15850-2013</w:t>
            </w:r>
          </w:p>
        </w:tc>
        <w:tc>
          <w:tcPr>
            <w:tcW w:w="730" w:type="pct"/>
            <w:vMerge w:val="restart"/>
          </w:tcPr>
          <w:p w14:paraId="7F744BE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B8FEC61" w14:textId="77777777" w:rsidR="00717AC9" w:rsidRDefault="002B6238">
            <w:pPr>
              <w:ind w:left="-84" w:right="-84"/>
            </w:pPr>
            <w:r>
              <w:rPr>
                <w:sz w:val="22"/>
              </w:rPr>
              <w:t>ТР ТС 021/2011</w:t>
            </w:r>
          </w:p>
        </w:tc>
      </w:tr>
      <w:tr w:rsidR="00717AC9" w14:paraId="5C1A941C" w14:textId="77777777">
        <w:trPr>
          <w:trHeight w:val="230"/>
        </w:trPr>
        <w:tc>
          <w:tcPr>
            <w:tcW w:w="290" w:type="pct"/>
            <w:vMerge w:val="restart"/>
          </w:tcPr>
          <w:p w14:paraId="0939CA42" w14:textId="77777777" w:rsidR="00717AC9" w:rsidRDefault="002B6238">
            <w:pPr>
              <w:ind w:left="-84" w:right="-84"/>
            </w:pPr>
            <w:r>
              <w:rPr>
                <w:sz w:val="22"/>
              </w:rPr>
              <w:t>2.12.5*</w:t>
            </w:r>
          </w:p>
        </w:tc>
        <w:tc>
          <w:tcPr>
            <w:tcW w:w="680" w:type="pct"/>
            <w:vMerge w:val="restart"/>
          </w:tcPr>
          <w:p w14:paraId="0910FD81"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6BD9E1D4" w14:textId="77777777" w:rsidR="00717AC9" w:rsidRDefault="002B6238">
            <w:pPr>
              <w:ind w:left="-84" w:right="-84"/>
            </w:pPr>
            <w:r>
              <w:rPr>
                <w:sz w:val="22"/>
              </w:rPr>
              <w:t xml:space="preserve">22.23/06.036, 20.30/06.036, 23.31/06.036, 31.03/06.036, 16.23/06.036, 31.09/06.036, 16.22/06.036, 31.02/06.036, 31.01/06.036, 31.00/06.036, 16.21/06.036, 16.10/06.036, 13.95/06.036, 23.70/06.036, 23.64/06.036, 23.62/06.036, 23.61/06.036, 23.32/06.036, 20.52/06.036, </w:t>
            </w:r>
            <w:r>
              <w:rPr>
                <w:sz w:val="22"/>
              </w:rPr>
              <w:lastRenderedPageBreak/>
              <w:t>20.12/06.036, 17.24/06.036</w:t>
            </w:r>
          </w:p>
        </w:tc>
        <w:tc>
          <w:tcPr>
            <w:tcW w:w="870" w:type="pct"/>
            <w:vMerge w:val="restart"/>
          </w:tcPr>
          <w:p w14:paraId="20B9630D" w14:textId="77777777" w:rsidR="00717AC9" w:rsidRDefault="002B6238">
            <w:pPr>
              <w:ind w:left="-84" w:right="-84"/>
            </w:pPr>
            <w:r>
              <w:rPr>
                <w:sz w:val="22"/>
              </w:rPr>
              <w:lastRenderedPageBreak/>
              <w:t>Ингаляционная токсичность на теплокровных животных</w:t>
            </w:r>
          </w:p>
        </w:tc>
        <w:tc>
          <w:tcPr>
            <w:tcW w:w="1070" w:type="pct"/>
            <w:vMerge w:val="restart"/>
          </w:tcPr>
          <w:p w14:paraId="0319A5E5" w14:textId="77777777" w:rsidR="00717AC9" w:rsidRDefault="002B6238">
            <w:pPr>
              <w:ind w:left="-84" w:right="-84"/>
            </w:pPr>
            <w:r>
              <w:rPr>
                <w:sz w:val="22"/>
              </w:rPr>
              <w:t>ГОСТ 32542-2013;</w:t>
            </w:r>
            <w:r>
              <w:rPr>
                <w:sz w:val="22"/>
              </w:rPr>
              <w:br/>
              <w:t>Инструкция 1.1.11-12-35-2004;</w:t>
            </w:r>
            <w:r>
              <w:rPr>
                <w:sz w:val="22"/>
              </w:rPr>
              <w:br/>
              <w:t>Инструкция по применению № 056-2009;</w:t>
            </w:r>
            <w:r>
              <w:rPr>
                <w:sz w:val="22"/>
              </w:rPr>
              <w:br/>
              <w:t>Инструкция № 016-1211</w:t>
            </w:r>
          </w:p>
        </w:tc>
        <w:tc>
          <w:tcPr>
            <w:tcW w:w="730" w:type="pct"/>
            <w:vMerge w:val="restart"/>
          </w:tcPr>
          <w:p w14:paraId="09FDF033"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DF49C3C" w14:textId="77777777" w:rsidR="00717AC9" w:rsidRDefault="00717AC9">
            <w:pPr>
              <w:ind w:left="-84" w:right="-84"/>
            </w:pPr>
          </w:p>
        </w:tc>
      </w:tr>
      <w:tr w:rsidR="00717AC9" w14:paraId="3599BAD2" w14:textId="77777777">
        <w:trPr>
          <w:trHeight w:val="230"/>
        </w:trPr>
        <w:tc>
          <w:tcPr>
            <w:tcW w:w="290" w:type="pct"/>
            <w:vMerge w:val="restart"/>
          </w:tcPr>
          <w:p w14:paraId="02B0DD81" w14:textId="77777777" w:rsidR="00717AC9" w:rsidRDefault="002B6238">
            <w:pPr>
              <w:ind w:left="-84" w:right="-84"/>
            </w:pPr>
            <w:r>
              <w:rPr>
                <w:sz w:val="22"/>
              </w:rPr>
              <w:t>2.12.6* ТР</w:t>
            </w:r>
          </w:p>
        </w:tc>
        <w:tc>
          <w:tcPr>
            <w:tcW w:w="680" w:type="pct"/>
            <w:vMerge w:val="restart"/>
          </w:tcPr>
          <w:p w14:paraId="562E3D7B" w14:textId="77777777" w:rsidR="00717AC9" w:rsidRDefault="002B6238">
            <w:pPr>
              <w:ind w:left="-84" w:right="-84"/>
            </w:pPr>
            <w:r>
              <w:rPr>
                <w:sz w:val="22"/>
              </w:rPr>
              <w:t>Мукомольно-крупяные и хлебобулочные изделия</w:t>
            </w:r>
          </w:p>
        </w:tc>
        <w:tc>
          <w:tcPr>
            <w:tcW w:w="530" w:type="pct"/>
            <w:vMerge w:val="restart"/>
          </w:tcPr>
          <w:p w14:paraId="46F98A8D" w14:textId="77777777" w:rsidR="00717AC9" w:rsidRDefault="002B6238">
            <w:pPr>
              <w:ind w:left="-84" w:right="-84"/>
            </w:pPr>
            <w:r>
              <w:rPr>
                <w:sz w:val="22"/>
              </w:rPr>
              <w:t>10.73/08.159, 10.73/08.162, 10.72/08.159, 10.72/08.162, 10.71/08.159, 10.71/08.162, 10.61/08.159, 10.61/08.162, 10.85/08.159, 10.85/08.162, 10.86/08.159, 10.86/08.162</w:t>
            </w:r>
          </w:p>
        </w:tc>
        <w:tc>
          <w:tcPr>
            <w:tcW w:w="870" w:type="pct"/>
            <w:vMerge w:val="restart"/>
          </w:tcPr>
          <w:p w14:paraId="6E451F28" w14:textId="77777777" w:rsidR="00717AC9" w:rsidRDefault="002B6238">
            <w:pPr>
              <w:ind w:left="-84" w:right="-84"/>
            </w:pPr>
            <w:r>
              <w:rPr>
                <w:sz w:val="22"/>
              </w:rPr>
              <w:t>Охратоксин А</w:t>
            </w:r>
          </w:p>
        </w:tc>
        <w:tc>
          <w:tcPr>
            <w:tcW w:w="1070" w:type="pct"/>
            <w:vMerge w:val="restart"/>
          </w:tcPr>
          <w:p w14:paraId="6CC93CDC" w14:textId="77777777" w:rsidR="00717AC9" w:rsidRDefault="002B6238">
            <w:pPr>
              <w:ind w:left="-84" w:right="-84"/>
            </w:pPr>
            <w:r>
              <w:rPr>
                <w:sz w:val="22"/>
              </w:rPr>
              <w:t>ГОСТ 32587-2013;</w:t>
            </w:r>
            <w:r>
              <w:rPr>
                <w:sz w:val="22"/>
              </w:rPr>
              <w:br/>
              <w:t>ГОСТ 34140-2017</w:t>
            </w:r>
          </w:p>
        </w:tc>
        <w:tc>
          <w:tcPr>
            <w:tcW w:w="730" w:type="pct"/>
            <w:vMerge w:val="restart"/>
          </w:tcPr>
          <w:p w14:paraId="7F30C38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CC9D269" w14:textId="77777777" w:rsidR="00717AC9" w:rsidRDefault="002B6238">
            <w:pPr>
              <w:ind w:left="-84" w:right="-84"/>
            </w:pPr>
            <w:r>
              <w:rPr>
                <w:sz w:val="22"/>
              </w:rPr>
              <w:t>ТР ТС 021/2011</w:t>
            </w:r>
          </w:p>
        </w:tc>
      </w:tr>
      <w:tr w:rsidR="00717AC9" w14:paraId="276EE60F" w14:textId="77777777">
        <w:trPr>
          <w:trHeight w:val="230"/>
        </w:trPr>
        <w:tc>
          <w:tcPr>
            <w:tcW w:w="290" w:type="pct"/>
            <w:vMerge w:val="restart"/>
          </w:tcPr>
          <w:p w14:paraId="65A0D85D" w14:textId="77777777" w:rsidR="00717AC9" w:rsidRDefault="002B6238">
            <w:pPr>
              <w:ind w:left="-84" w:right="-84"/>
            </w:pPr>
            <w:r>
              <w:rPr>
                <w:sz w:val="22"/>
              </w:rPr>
              <w:t>2.12.6*</w:t>
            </w:r>
          </w:p>
        </w:tc>
        <w:tc>
          <w:tcPr>
            <w:tcW w:w="680" w:type="pct"/>
            <w:vMerge w:val="restart"/>
          </w:tcPr>
          <w:p w14:paraId="66994BF6"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220416F4" w14:textId="77777777" w:rsidR="00717AC9" w:rsidRDefault="002B6238">
            <w:pPr>
              <w:ind w:left="-84" w:right="-84"/>
            </w:pPr>
            <w:r>
              <w:rPr>
                <w:sz w:val="22"/>
              </w:rPr>
              <w:t>22.23/06.036, 20.30/06.036, 23.31/06.036, 31.03/06.036, 16.23/06.036, 31.09/06.036, 16.22/06.036, 31.02/06.036, 31.01/06.036, 31.00/06.036, 16.21/06.036, 16.10/06.036, 13.95/06.036, 23.70/06.036, 23.64/06.036, 23.62/06.036, 23.61/06.036, 23.32/06.036, 20.52/06.036, 20.12/06.036, 17.24/06.036</w:t>
            </w:r>
          </w:p>
        </w:tc>
        <w:tc>
          <w:tcPr>
            <w:tcW w:w="870" w:type="pct"/>
            <w:vMerge w:val="restart"/>
          </w:tcPr>
          <w:p w14:paraId="11F1486A"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7073BFB4" w14:textId="77777777" w:rsidR="00717AC9" w:rsidRDefault="002B6238">
            <w:pPr>
              <w:ind w:left="-84" w:right="-84"/>
            </w:pPr>
            <w:r>
              <w:rPr>
                <w:sz w:val="22"/>
              </w:rPr>
              <w:t>Инструкция 1.1.11-12-35-2004;</w:t>
            </w:r>
            <w:r>
              <w:rPr>
                <w:sz w:val="22"/>
              </w:rPr>
              <w:br/>
              <w:t>Инструкция по применению № 004-0612;</w:t>
            </w:r>
            <w:r>
              <w:rPr>
                <w:sz w:val="22"/>
              </w:rPr>
              <w:br/>
              <w:t>Инструкция по применению № 056-2009;</w:t>
            </w:r>
            <w:r>
              <w:rPr>
                <w:sz w:val="22"/>
              </w:rPr>
              <w:br/>
              <w:t>Инструкция № 016-1211</w:t>
            </w:r>
          </w:p>
        </w:tc>
        <w:tc>
          <w:tcPr>
            <w:tcW w:w="730" w:type="pct"/>
            <w:vMerge w:val="restart"/>
          </w:tcPr>
          <w:p w14:paraId="238E5B3F"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74F474C" w14:textId="77777777" w:rsidR="00717AC9" w:rsidRDefault="00717AC9">
            <w:pPr>
              <w:ind w:left="-84" w:right="-84"/>
            </w:pPr>
          </w:p>
        </w:tc>
      </w:tr>
      <w:tr w:rsidR="00717AC9" w14:paraId="186B178C" w14:textId="77777777">
        <w:trPr>
          <w:trHeight w:val="230"/>
        </w:trPr>
        <w:tc>
          <w:tcPr>
            <w:tcW w:w="290" w:type="pct"/>
            <w:vMerge w:val="restart"/>
          </w:tcPr>
          <w:p w14:paraId="647C90CF" w14:textId="77777777" w:rsidR="00717AC9" w:rsidRDefault="002B6238">
            <w:pPr>
              <w:ind w:left="-84" w:right="-84"/>
            </w:pPr>
            <w:r>
              <w:rPr>
                <w:sz w:val="22"/>
              </w:rPr>
              <w:lastRenderedPageBreak/>
              <w:t>2.12.7* ТР</w:t>
            </w:r>
          </w:p>
        </w:tc>
        <w:tc>
          <w:tcPr>
            <w:tcW w:w="680" w:type="pct"/>
            <w:vMerge w:val="restart"/>
          </w:tcPr>
          <w:p w14:paraId="19CC3A5B" w14:textId="77777777" w:rsidR="00717AC9" w:rsidRDefault="002B6238">
            <w:pPr>
              <w:ind w:left="-84" w:right="-84"/>
            </w:pPr>
            <w:r>
              <w:rPr>
                <w:sz w:val="22"/>
              </w:rPr>
              <w:t>Мукомольно-крупяные и хлебобулочные изделия</w:t>
            </w:r>
          </w:p>
        </w:tc>
        <w:tc>
          <w:tcPr>
            <w:tcW w:w="530" w:type="pct"/>
            <w:vMerge w:val="restart"/>
          </w:tcPr>
          <w:p w14:paraId="4AE770C7" w14:textId="77777777" w:rsidR="00717AC9" w:rsidRDefault="002B6238">
            <w:pPr>
              <w:ind w:left="-84" w:right="-84"/>
            </w:pPr>
            <w:r>
              <w:rPr>
                <w:sz w:val="22"/>
              </w:rPr>
              <w:t>10.86/08.159, 10.86/08.162, 10.85/08.159, 10.85/08.162, 10.73/08.159, 10.73/08.162, 10.72/08.159, 10.72/08.162, 10.71/08.159, 10.71/08.162, 10.61/08.159, 10.61/08.162</w:t>
            </w:r>
          </w:p>
        </w:tc>
        <w:tc>
          <w:tcPr>
            <w:tcW w:w="870" w:type="pct"/>
            <w:vMerge w:val="restart"/>
          </w:tcPr>
          <w:p w14:paraId="2BDE5338" w14:textId="77777777" w:rsidR="00717AC9" w:rsidRDefault="002B6238">
            <w:pPr>
              <w:ind w:left="-84" w:right="-84"/>
            </w:pPr>
            <w:r>
              <w:rPr>
                <w:sz w:val="22"/>
              </w:rPr>
              <w:t>Дезоксиниваленол</w:t>
            </w:r>
          </w:p>
        </w:tc>
        <w:tc>
          <w:tcPr>
            <w:tcW w:w="1070" w:type="pct"/>
            <w:vMerge w:val="restart"/>
          </w:tcPr>
          <w:p w14:paraId="0B2B456B" w14:textId="77777777" w:rsidR="00717AC9" w:rsidRDefault="002B6238">
            <w:pPr>
              <w:ind w:left="-84" w:right="-84"/>
            </w:pPr>
            <w:r>
              <w:rPr>
                <w:sz w:val="22"/>
              </w:rPr>
              <w:t>ГОСТ 34140-2017;</w:t>
            </w:r>
            <w:r>
              <w:rPr>
                <w:sz w:val="22"/>
              </w:rPr>
              <w:br/>
              <w:t>СТБ ГОСТ Р 51116-2002</w:t>
            </w:r>
          </w:p>
        </w:tc>
        <w:tc>
          <w:tcPr>
            <w:tcW w:w="730" w:type="pct"/>
            <w:vMerge w:val="restart"/>
          </w:tcPr>
          <w:p w14:paraId="1612C49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90C5022" w14:textId="77777777" w:rsidR="00717AC9" w:rsidRDefault="002B6238">
            <w:pPr>
              <w:ind w:left="-84" w:right="-84"/>
            </w:pPr>
            <w:r>
              <w:rPr>
                <w:sz w:val="22"/>
              </w:rPr>
              <w:t>ТР ТС 021/2011</w:t>
            </w:r>
          </w:p>
        </w:tc>
      </w:tr>
      <w:tr w:rsidR="00717AC9" w14:paraId="52EBBB83" w14:textId="77777777">
        <w:trPr>
          <w:trHeight w:val="230"/>
        </w:trPr>
        <w:tc>
          <w:tcPr>
            <w:tcW w:w="290" w:type="pct"/>
            <w:vMerge w:val="restart"/>
          </w:tcPr>
          <w:p w14:paraId="5F731E9D" w14:textId="77777777" w:rsidR="00717AC9" w:rsidRDefault="002B6238">
            <w:pPr>
              <w:ind w:left="-84" w:right="-84"/>
            </w:pPr>
            <w:r>
              <w:rPr>
                <w:sz w:val="22"/>
              </w:rPr>
              <w:t>2.12.7*</w:t>
            </w:r>
          </w:p>
        </w:tc>
        <w:tc>
          <w:tcPr>
            <w:tcW w:w="680" w:type="pct"/>
            <w:vMerge w:val="restart"/>
          </w:tcPr>
          <w:p w14:paraId="5E6A552F"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3052D859" w14:textId="77777777" w:rsidR="00717AC9" w:rsidRDefault="002B6238">
            <w:pPr>
              <w:ind w:left="-84" w:right="-84"/>
            </w:pPr>
            <w:r>
              <w:rPr>
                <w:sz w:val="22"/>
              </w:rPr>
              <w:t>22.23/06.036, 20.30/06.036, 23.31/06.036, 31.03/06.036, 16.23/06.036, 31.09/06.036, 16.22/06.036, 31.02/06.036, 31.01/06.036, 31.00/06.036, 16.21/06.036, 16.10/06.036, 13.95/06.036, 23.70/06.036, 23.64/06.036, 23.62/06.036, 23.61/06.036, 23.32/06.036, 20.52/06.036, 20.12/06.036, 17.24/06.036</w:t>
            </w:r>
          </w:p>
        </w:tc>
        <w:tc>
          <w:tcPr>
            <w:tcW w:w="870" w:type="pct"/>
            <w:vMerge w:val="restart"/>
          </w:tcPr>
          <w:p w14:paraId="754293DD"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162F74B5" w14:textId="77777777" w:rsidR="00717AC9" w:rsidRDefault="002B6238">
            <w:pPr>
              <w:ind w:left="-84" w:right="-84"/>
            </w:pPr>
            <w:r>
              <w:rPr>
                <w:sz w:val="22"/>
              </w:rPr>
              <w:t>ГОСТ 32375-2013;</w:t>
            </w:r>
            <w:r>
              <w:rPr>
                <w:sz w:val="22"/>
              </w:rPr>
              <w:br/>
              <w:t>Инструкция 1.1.11-12-35-2004;</w:t>
            </w:r>
            <w:r>
              <w:rPr>
                <w:sz w:val="22"/>
              </w:rPr>
              <w:br/>
              <w:t>Инструкция по применению № 056-2009;</w:t>
            </w:r>
            <w:r>
              <w:rPr>
                <w:sz w:val="22"/>
              </w:rPr>
              <w:br/>
              <w:t>Инструкция № 016-1211;</w:t>
            </w:r>
            <w:r>
              <w:rPr>
                <w:sz w:val="22"/>
              </w:rPr>
              <w:br/>
              <w:t>МР № 8/18-86</w:t>
            </w:r>
          </w:p>
        </w:tc>
        <w:tc>
          <w:tcPr>
            <w:tcW w:w="730" w:type="pct"/>
            <w:vMerge w:val="restart"/>
          </w:tcPr>
          <w:p w14:paraId="359CFB20"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25ADD61" w14:textId="77777777" w:rsidR="00717AC9" w:rsidRDefault="00717AC9">
            <w:pPr>
              <w:ind w:left="-84" w:right="-84"/>
            </w:pPr>
          </w:p>
        </w:tc>
      </w:tr>
      <w:tr w:rsidR="00717AC9" w14:paraId="57BB861C" w14:textId="77777777">
        <w:trPr>
          <w:trHeight w:val="230"/>
        </w:trPr>
        <w:tc>
          <w:tcPr>
            <w:tcW w:w="290" w:type="pct"/>
            <w:vMerge w:val="restart"/>
          </w:tcPr>
          <w:p w14:paraId="3885724C" w14:textId="77777777" w:rsidR="00717AC9" w:rsidRDefault="002B6238">
            <w:pPr>
              <w:ind w:left="-84" w:right="-84"/>
            </w:pPr>
            <w:r>
              <w:rPr>
                <w:sz w:val="22"/>
              </w:rPr>
              <w:t>2.12.8* ТР</w:t>
            </w:r>
          </w:p>
        </w:tc>
        <w:tc>
          <w:tcPr>
            <w:tcW w:w="680" w:type="pct"/>
            <w:vMerge w:val="restart"/>
          </w:tcPr>
          <w:p w14:paraId="727EA20D" w14:textId="77777777" w:rsidR="00717AC9" w:rsidRDefault="002B6238">
            <w:pPr>
              <w:ind w:left="-84" w:right="-84"/>
            </w:pPr>
            <w:r>
              <w:rPr>
                <w:sz w:val="22"/>
              </w:rPr>
              <w:t xml:space="preserve">Мукомольно-крупяные и </w:t>
            </w:r>
            <w:r>
              <w:rPr>
                <w:sz w:val="22"/>
              </w:rPr>
              <w:lastRenderedPageBreak/>
              <w:t>хлебобулочные изделия</w:t>
            </w:r>
          </w:p>
        </w:tc>
        <w:tc>
          <w:tcPr>
            <w:tcW w:w="530" w:type="pct"/>
            <w:vMerge w:val="restart"/>
          </w:tcPr>
          <w:p w14:paraId="7F1BC1C2" w14:textId="77777777" w:rsidR="00717AC9" w:rsidRDefault="002B6238">
            <w:pPr>
              <w:ind w:left="-84" w:right="-84"/>
            </w:pPr>
            <w:r>
              <w:rPr>
                <w:sz w:val="22"/>
              </w:rPr>
              <w:lastRenderedPageBreak/>
              <w:t xml:space="preserve">10.73/03.152, 10.73/08.158, 10.73/08.162, </w:t>
            </w:r>
            <w:r>
              <w:rPr>
                <w:sz w:val="22"/>
              </w:rPr>
              <w:lastRenderedPageBreak/>
              <w:t>10.72/03.152, 10.72/08.158, 10.72/08.162, 10.71/03.152, 10.71/08.158, 10.71/08.162, 10.61/03.152, 10.61/08.158, 10.61/08.162, 10.85/03.152, 10.85/08.158, 10.85/08.162, 10.86/03.152, 10.86/08.158, 10.86/08.162</w:t>
            </w:r>
          </w:p>
        </w:tc>
        <w:tc>
          <w:tcPr>
            <w:tcW w:w="870" w:type="pct"/>
            <w:vMerge w:val="restart"/>
          </w:tcPr>
          <w:p w14:paraId="66E52530" w14:textId="77777777" w:rsidR="00717AC9" w:rsidRDefault="002B6238">
            <w:pPr>
              <w:ind w:left="-84" w:right="-84"/>
            </w:pPr>
            <w:r>
              <w:rPr>
                <w:sz w:val="22"/>
              </w:rPr>
              <w:lastRenderedPageBreak/>
              <w:t>Т₂-токсин</w:t>
            </w:r>
          </w:p>
        </w:tc>
        <w:tc>
          <w:tcPr>
            <w:tcW w:w="1070" w:type="pct"/>
            <w:vMerge w:val="restart"/>
          </w:tcPr>
          <w:p w14:paraId="7FD08A0F" w14:textId="77777777" w:rsidR="00717AC9" w:rsidRDefault="002B6238">
            <w:pPr>
              <w:ind w:left="-84" w:right="-84"/>
            </w:pPr>
            <w:r>
              <w:rPr>
                <w:sz w:val="22"/>
              </w:rPr>
              <w:t>ГОСТ 33682-2015;</w:t>
            </w:r>
            <w:r>
              <w:rPr>
                <w:sz w:val="22"/>
              </w:rPr>
              <w:br/>
              <w:t>ГОСТ 34140-2017;</w:t>
            </w:r>
            <w:r>
              <w:rPr>
                <w:sz w:val="22"/>
              </w:rPr>
              <w:br/>
              <w:t>МВИ.МН 5731-2016</w:t>
            </w:r>
          </w:p>
        </w:tc>
        <w:tc>
          <w:tcPr>
            <w:tcW w:w="730" w:type="pct"/>
            <w:vMerge w:val="restart"/>
          </w:tcPr>
          <w:p w14:paraId="7E4D69AA"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7ADBA7A6" w14:textId="77777777" w:rsidR="00717AC9" w:rsidRDefault="002B6238">
            <w:pPr>
              <w:ind w:left="-84" w:right="-84"/>
            </w:pPr>
            <w:r>
              <w:rPr>
                <w:sz w:val="22"/>
              </w:rPr>
              <w:lastRenderedPageBreak/>
              <w:t>ТР ТС 021/2011</w:t>
            </w:r>
          </w:p>
        </w:tc>
      </w:tr>
      <w:tr w:rsidR="00717AC9" w14:paraId="07D43CAA" w14:textId="77777777">
        <w:tc>
          <w:tcPr>
            <w:tcW w:w="290" w:type="pct"/>
          </w:tcPr>
          <w:p w14:paraId="5014D549" w14:textId="77777777" w:rsidR="00717AC9" w:rsidRDefault="002B6238">
            <w:pPr>
              <w:ind w:left="-84" w:right="-84"/>
            </w:pPr>
            <w:r>
              <w:rPr>
                <w:sz w:val="22"/>
              </w:rPr>
              <w:t>2.12.8*</w:t>
            </w:r>
          </w:p>
        </w:tc>
        <w:tc>
          <w:tcPr>
            <w:tcW w:w="680" w:type="pct"/>
            <w:vMerge w:val="restart"/>
          </w:tcPr>
          <w:p w14:paraId="4A4727B0"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tcPr>
          <w:p w14:paraId="26CA606F" w14:textId="77777777" w:rsidR="00717AC9" w:rsidRDefault="002B6238">
            <w:pPr>
              <w:ind w:left="-84" w:right="-84"/>
            </w:pPr>
            <w:r>
              <w:rPr>
                <w:sz w:val="22"/>
              </w:rPr>
              <w:t>20.30/06.036</w:t>
            </w:r>
          </w:p>
        </w:tc>
        <w:tc>
          <w:tcPr>
            <w:tcW w:w="870" w:type="pct"/>
          </w:tcPr>
          <w:p w14:paraId="3CE23F77" w14:textId="77777777" w:rsidR="00717AC9" w:rsidRDefault="002B6238">
            <w:pPr>
              <w:ind w:left="-84" w:right="-84"/>
            </w:pPr>
            <w:r>
              <w:rPr>
                <w:sz w:val="22"/>
              </w:rPr>
              <w:t>Сенсибилизирующее действие на добровольцах</w:t>
            </w:r>
          </w:p>
        </w:tc>
        <w:tc>
          <w:tcPr>
            <w:tcW w:w="1070" w:type="pct"/>
          </w:tcPr>
          <w:p w14:paraId="4EA99A76" w14:textId="77777777" w:rsidR="00717AC9" w:rsidRDefault="002B6238">
            <w:pPr>
              <w:ind w:left="-84" w:right="-84"/>
            </w:pPr>
            <w:r>
              <w:rPr>
                <w:sz w:val="22"/>
              </w:rPr>
              <w:t>Инструкция по применению № 004-0612</w:t>
            </w:r>
          </w:p>
        </w:tc>
        <w:tc>
          <w:tcPr>
            <w:tcW w:w="730" w:type="pct"/>
            <w:vMerge w:val="restart"/>
          </w:tcPr>
          <w:p w14:paraId="5B977FBA"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5E0BDAC2" w14:textId="77777777" w:rsidR="00717AC9" w:rsidRDefault="00717AC9">
            <w:pPr>
              <w:ind w:left="-84" w:right="-84"/>
            </w:pPr>
          </w:p>
        </w:tc>
      </w:tr>
      <w:tr w:rsidR="00717AC9" w14:paraId="48F33F4D" w14:textId="77777777">
        <w:trPr>
          <w:trHeight w:val="230"/>
        </w:trPr>
        <w:tc>
          <w:tcPr>
            <w:tcW w:w="290" w:type="pct"/>
            <w:vMerge w:val="restart"/>
          </w:tcPr>
          <w:p w14:paraId="742806B8" w14:textId="77777777" w:rsidR="00717AC9" w:rsidRDefault="002B6238">
            <w:pPr>
              <w:ind w:left="-84" w:right="-84"/>
            </w:pPr>
            <w:r>
              <w:rPr>
                <w:sz w:val="22"/>
              </w:rPr>
              <w:t>2.12.9*</w:t>
            </w:r>
          </w:p>
        </w:tc>
        <w:tc>
          <w:tcPr>
            <w:tcW w:w="680" w:type="pct"/>
            <w:vMerge/>
          </w:tcPr>
          <w:p w14:paraId="3E96AD31" w14:textId="77777777" w:rsidR="00717AC9" w:rsidRDefault="00717AC9"/>
        </w:tc>
        <w:tc>
          <w:tcPr>
            <w:tcW w:w="530" w:type="pct"/>
            <w:vMerge w:val="restart"/>
          </w:tcPr>
          <w:p w14:paraId="357EFD74" w14:textId="77777777" w:rsidR="00717AC9" w:rsidRDefault="002B6238">
            <w:pPr>
              <w:ind w:left="-84" w:right="-84"/>
            </w:pPr>
            <w:r>
              <w:rPr>
                <w:sz w:val="22"/>
              </w:rPr>
              <w:t xml:space="preserve">22.23/06.036, 20.30/06.036, 23.31/06.036, 31.03/06.036, 16.23/06.036, 31.09/06.036, 16.22/06.036, 31.02/06.036, 31.01/06.036, 31.00/06.036, 16.21/06.036, 16.10/06.036, 13.95/06.036, 23.70/06.036, 23.64/06.036, 23.62/06.036, 23.61/06.036, 23.32/06.036, 20.52/06.036, </w:t>
            </w:r>
            <w:r>
              <w:rPr>
                <w:sz w:val="22"/>
              </w:rPr>
              <w:lastRenderedPageBreak/>
              <w:t>20.12/06.036, 17.24/06.036</w:t>
            </w:r>
          </w:p>
        </w:tc>
        <w:tc>
          <w:tcPr>
            <w:tcW w:w="870" w:type="pct"/>
            <w:vMerge w:val="restart"/>
          </w:tcPr>
          <w:p w14:paraId="63CE1E02" w14:textId="77777777" w:rsidR="00717AC9" w:rsidRDefault="002B6238">
            <w:pPr>
              <w:ind w:left="-84" w:right="-84"/>
            </w:pPr>
            <w:r>
              <w:rPr>
                <w:sz w:val="22"/>
              </w:rPr>
              <w:lastRenderedPageBreak/>
              <w:t>Острая токсичность на теплокровных животных</w:t>
            </w:r>
          </w:p>
        </w:tc>
        <w:tc>
          <w:tcPr>
            <w:tcW w:w="1070" w:type="pct"/>
            <w:vMerge w:val="restart"/>
          </w:tcPr>
          <w:p w14:paraId="75622EE1" w14:textId="77777777" w:rsidR="00717AC9" w:rsidRDefault="002B6238">
            <w:pPr>
              <w:ind w:left="-84" w:right="-84"/>
            </w:pPr>
            <w:r>
              <w:rPr>
                <w:sz w:val="22"/>
              </w:rPr>
              <w:t>ГОСТ 32296-2013;</w:t>
            </w:r>
            <w:r>
              <w:rPr>
                <w:sz w:val="22"/>
              </w:rPr>
              <w:br/>
              <w:t>Инструкция 1.1.11-12-35-2004;</w:t>
            </w:r>
            <w:r>
              <w:rPr>
                <w:sz w:val="22"/>
              </w:rPr>
              <w:br/>
              <w:t>Инструкция 2.1.2.10-12-38-2006</w:t>
            </w:r>
          </w:p>
        </w:tc>
        <w:tc>
          <w:tcPr>
            <w:tcW w:w="730" w:type="pct"/>
            <w:vMerge/>
          </w:tcPr>
          <w:p w14:paraId="52AD6D1E" w14:textId="77777777" w:rsidR="00717AC9" w:rsidRDefault="00717AC9"/>
        </w:tc>
        <w:tc>
          <w:tcPr>
            <w:tcW w:w="815" w:type="pct"/>
            <w:vMerge/>
          </w:tcPr>
          <w:p w14:paraId="623FE9A5" w14:textId="77777777" w:rsidR="00717AC9" w:rsidRDefault="00717AC9"/>
        </w:tc>
      </w:tr>
      <w:tr w:rsidR="00717AC9" w14:paraId="4AA809DB" w14:textId="77777777">
        <w:trPr>
          <w:trHeight w:val="230"/>
        </w:trPr>
        <w:tc>
          <w:tcPr>
            <w:tcW w:w="290" w:type="pct"/>
            <w:vMerge w:val="restart"/>
          </w:tcPr>
          <w:p w14:paraId="36D03714" w14:textId="77777777" w:rsidR="00717AC9" w:rsidRDefault="002B6238">
            <w:pPr>
              <w:ind w:left="-84" w:right="-84"/>
            </w:pPr>
            <w:r>
              <w:rPr>
                <w:sz w:val="22"/>
              </w:rPr>
              <w:t>2.12.10* ТР</w:t>
            </w:r>
          </w:p>
        </w:tc>
        <w:tc>
          <w:tcPr>
            <w:tcW w:w="680" w:type="pct"/>
            <w:vMerge w:val="restart"/>
          </w:tcPr>
          <w:p w14:paraId="6CDDC664" w14:textId="77777777" w:rsidR="00717AC9" w:rsidRDefault="002B6238">
            <w:pPr>
              <w:ind w:left="-84" w:right="-84"/>
            </w:pPr>
            <w:r>
              <w:rPr>
                <w:sz w:val="22"/>
              </w:rPr>
              <w:t>Мукомольно-крупяные и хлебобулочные изделия</w:t>
            </w:r>
          </w:p>
        </w:tc>
        <w:tc>
          <w:tcPr>
            <w:tcW w:w="530" w:type="pct"/>
            <w:vMerge w:val="restart"/>
          </w:tcPr>
          <w:p w14:paraId="1310D926" w14:textId="77777777" w:rsidR="00717AC9" w:rsidRDefault="002B6238">
            <w:pPr>
              <w:ind w:left="-84" w:right="-84"/>
            </w:pPr>
            <w:r>
              <w:rPr>
                <w:sz w:val="22"/>
              </w:rPr>
              <w:t>10.73/08.158, 10.72/08.158, 10.71/08.158, 10.61/08.158, 10.85/08.158, 10.86/08.158</w:t>
            </w:r>
          </w:p>
        </w:tc>
        <w:tc>
          <w:tcPr>
            <w:tcW w:w="870" w:type="pct"/>
            <w:vMerge w:val="restart"/>
          </w:tcPr>
          <w:p w14:paraId="08675329" w14:textId="77777777" w:rsidR="00717AC9" w:rsidRDefault="002B6238">
            <w:pPr>
              <w:ind w:left="-84" w:right="-84"/>
            </w:pPr>
            <w:r>
              <w:rPr>
                <w:sz w:val="22"/>
              </w:rPr>
              <w:t>Гексахлорциклогексан (α-, β-, γ-изомеры), ДДТ и метаболиты (ДДЕ, ДДД), гексахлорбензол</w:t>
            </w:r>
          </w:p>
        </w:tc>
        <w:tc>
          <w:tcPr>
            <w:tcW w:w="1070" w:type="pct"/>
            <w:vMerge w:val="restart"/>
          </w:tcPr>
          <w:p w14:paraId="7EEE02E3"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0BF1CB1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609A266" w14:textId="77777777" w:rsidR="00717AC9" w:rsidRDefault="002B6238">
            <w:pPr>
              <w:ind w:left="-84" w:right="-84"/>
            </w:pPr>
            <w:r>
              <w:rPr>
                <w:sz w:val="22"/>
              </w:rPr>
              <w:t>ТР ТС 021/2011</w:t>
            </w:r>
          </w:p>
        </w:tc>
      </w:tr>
      <w:tr w:rsidR="00717AC9" w14:paraId="3C76538B" w14:textId="77777777">
        <w:trPr>
          <w:trHeight w:val="230"/>
        </w:trPr>
        <w:tc>
          <w:tcPr>
            <w:tcW w:w="290" w:type="pct"/>
            <w:vMerge w:val="restart"/>
          </w:tcPr>
          <w:p w14:paraId="2B8EF87E" w14:textId="77777777" w:rsidR="00717AC9" w:rsidRDefault="002B6238">
            <w:pPr>
              <w:ind w:left="-84" w:right="-84"/>
            </w:pPr>
            <w:r>
              <w:rPr>
                <w:sz w:val="22"/>
              </w:rPr>
              <w:t>2.12.10*</w:t>
            </w:r>
          </w:p>
        </w:tc>
        <w:tc>
          <w:tcPr>
            <w:tcW w:w="680" w:type="pct"/>
            <w:vMerge w:val="restart"/>
          </w:tcPr>
          <w:p w14:paraId="26DFBCC3"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70594726" w14:textId="77777777" w:rsidR="00717AC9" w:rsidRDefault="002B6238">
            <w:pPr>
              <w:ind w:left="-84" w:right="-84"/>
            </w:pPr>
            <w:r>
              <w:rPr>
                <w:sz w:val="22"/>
              </w:rPr>
              <w:t>22.23/06.036, 20.30/06.036, 23.31/06.036, 31.03/06.036, 16.23/06.036, 31.09/06.036, 16.22/06.036, 31.02/06.036, 31.01/06.036, 31.00/06.036, 16.21/06.036, 16.10/06.036, 13.95/06.036, 23.70/06.036, 23.64/06.036, 23.62/06.036, 23.61/06.036, 23.32/06.036, 20.52/06.036, 20.12/06.036, 17.24/06.036</w:t>
            </w:r>
          </w:p>
        </w:tc>
        <w:tc>
          <w:tcPr>
            <w:tcW w:w="870" w:type="pct"/>
            <w:vMerge w:val="restart"/>
          </w:tcPr>
          <w:p w14:paraId="2C0B737E" w14:textId="77777777" w:rsidR="00717AC9" w:rsidRDefault="002B6238">
            <w:pPr>
              <w:ind w:left="-84" w:right="-84"/>
            </w:pPr>
            <w:r>
              <w:rPr>
                <w:sz w:val="22"/>
              </w:rPr>
              <w:t>Подострая (субхроническая) токсичность на теплокровных животных</w:t>
            </w:r>
          </w:p>
        </w:tc>
        <w:tc>
          <w:tcPr>
            <w:tcW w:w="1070" w:type="pct"/>
            <w:vMerge w:val="restart"/>
          </w:tcPr>
          <w:p w14:paraId="4E5A77D2" w14:textId="77777777" w:rsidR="00717AC9" w:rsidRDefault="002B6238">
            <w:pPr>
              <w:ind w:left="-84" w:right="-84"/>
            </w:pPr>
            <w:r>
              <w:rPr>
                <w:sz w:val="22"/>
              </w:rPr>
              <w:t>ГОСТ 32637-2020;</w:t>
            </w:r>
            <w:r>
              <w:rPr>
                <w:sz w:val="22"/>
              </w:rPr>
              <w:br/>
              <w:t>Инструкция 1.1.11-12-35-2004</w:t>
            </w:r>
          </w:p>
        </w:tc>
        <w:tc>
          <w:tcPr>
            <w:tcW w:w="730" w:type="pct"/>
            <w:vMerge w:val="restart"/>
          </w:tcPr>
          <w:p w14:paraId="7FB3A554"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9DA72E4" w14:textId="77777777" w:rsidR="00717AC9" w:rsidRDefault="00717AC9">
            <w:pPr>
              <w:ind w:left="-84" w:right="-84"/>
            </w:pPr>
          </w:p>
        </w:tc>
      </w:tr>
      <w:tr w:rsidR="00717AC9" w14:paraId="1CFCB328" w14:textId="77777777">
        <w:trPr>
          <w:trHeight w:val="230"/>
        </w:trPr>
        <w:tc>
          <w:tcPr>
            <w:tcW w:w="290" w:type="pct"/>
            <w:vMerge w:val="restart"/>
          </w:tcPr>
          <w:p w14:paraId="226FD69C" w14:textId="77777777" w:rsidR="00717AC9" w:rsidRDefault="002B6238">
            <w:pPr>
              <w:ind w:left="-84" w:right="-84"/>
            </w:pPr>
            <w:r>
              <w:rPr>
                <w:sz w:val="22"/>
              </w:rPr>
              <w:t>2.12.11* ТР</w:t>
            </w:r>
          </w:p>
        </w:tc>
        <w:tc>
          <w:tcPr>
            <w:tcW w:w="680" w:type="pct"/>
            <w:vMerge w:val="restart"/>
          </w:tcPr>
          <w:p w14:paraId="3788F3B7" w14:textId="77777777" w:rsidR="00717AC9" w:rsidRDefault="002B6238">
            <w:pPr>
              <w:ind w:left="-84" w:right="-84"/>
            </w:pPr>
            <w:r>
              <w:rPr>
                <w:sz w:val="22"/>
              </w:rPr>
              <w:t>Мукомольно-крупяные и хлебобулочные изделия</w:t>
            </w:r>
          </w:p>
        </w:tc>
        <w:tc>
          <w:tcPr>
            <w:tcW w:w="530" w:type="pct"/>
            <w:vMerge w:val="restart"/>
          </w:tcPr>
          <w:p w14:paraId="1BFA938B" w14:textId="77777777" w:rsidR="00717AC9" w:rsidRDefault="002B6238">
            <w:pPr>
              <w:ind w:left="-84" w:right="-84"/>
            </w:pPr>
            <w:r>
              <w:rPr>
                <w:sz w:val="22"/>
              </w:rPr>
              <w:t xml:space="preserve">10.73/08.158, 10.72/08.158, 10.71/08.158, 10.61/08.158, </w:t>
            </w:r>
            <w:r>
              <w:rPr>
                <w:sz w:val="22"/>
              </w:rPr>
              <w:lastRenderedPageBreak/>
              <w:t>10.85/08.158, 10.86/08.158</w:t>
            </w:r>
          </w:p>
        </w:tc>
        <w:tc>
          <w:tcPr>
            <w:tcW w:w="870" w:type="pct"/>
            <w:vMerge w:val="restart"/>
          </w:tcPr>
          <w:p w14:paraId="76FAE9B9" w14:textId="77777777" w:rsidR="00717AC9" w:rsidRDefault="002B6238">
            <w:pPr>
              <w:ind w:left="-84" w:right="-84"/>
            </w:pPr>
            <w:r>
              <w:rPr>
                <w:sz w:val="22"/>
              </w:rPr>
              <w:lastRenderedPageBreak/>
              <w:t>2,4-Д кислота</w:t>
            </w:r>
          </w:p>
        </w:tc>
        <w:tc>
          <w:tcPr>
            <w:tcW w:w="1070" w:type="pct"/>
            <w:vMerge w:val="restart"/>
          </w:tcPr>
          <w:p w14:paraId="12E5612F" w14:textId="77777777" w:rsidR="00717AC9" w:rsidRDefault="002B6238">
            <w:pPr>
              <w:ind w:left="-84" w:right="-84"/>
            </w:pPr>
            <w:r>
              <w:rPr>
                <w:sz w:val="22"/>
              </w:rPr>
              <w:t>ГОСТ 34050-2017;</w:t>
            </w:r>
            <w:r>
              <w:rPr>
                <w:sz w:val="22"/>
              </w:rPr>
              <w:br/>
              <w:t>МУ 1541-76</w:t>
            </w:r>
          </w:p>
        </w:tc>
        <w:tc>
          <w:tcPr>
            <w:tcW w:w="730" w:type="pct"/>
            <w:vMerge w:val="restart"/>
          </w:tcPr>
          <w:p w14:paraId="04CE0F09"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70238044" w14:textId="77777777" w:rsidR="00717AC9" w:rsidRDefault="002B6238">
            <w:pPr>
              <w:ind w:left="-84" w:right="-84"/>
            </w:pPr>
            <w:r>
              <w:rPr>
                <w:sz w:val="22"/>
              </w:rPr>
              <w:lastRenderedPageBreak/>
              <w:t>ТР ТС 021/2011</w:t>
            </w:r>
          </w:p>
        </w:tc>
      </w:tr>
      <w:tr w:rsidR="00717AC9" w14:paraId="1CD46131" w14:textId="77777777">
        <w:trPr>
          <w:trHeight w:val="230"/>
        </w:trPr>
        <w:tc>
          <w:tcPr>
            <w:tcW w:w="290" w:type="pct"/>
            <w:vMerge w:val="restart"/>
          </w:tcPr>
          <w:p w14:paraId="2571C226" w14:textId="77777777" w:rsidR="00717AC9" w:rsidRDefault="002B6238">
            <w:pPr>
              <w:ind w:left="-84" w:right="-84"/>
            </w:pPr>
            <w:r>
              <w:rPr>
                <w:sz w:val="22"/>
              </w:rPr>
              <w:t>2.12.11*</w:t>
            </w:r>
          </w:p>
        </w:tc>
        <w:tc>
          <w:tcPr>
            <w:tcW w:w="680" w:type="pct"/>
            <w:vMerge w:val="restart"/>
          </w:tcPr>
          <w:p w14:paraId="183203A0"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51C1C01B" w14:textId="77777777" w:rsidR="00717AC9" w:rsidRDefault="002B6238">
            <w:pPr>
              <w:ind w:left="-84" w:right="-84"/>
            </w:pPr>
            <w:r>
              <w:rPr>
                <w:sz w:val="22"/>
              </w:rPr>
              <w:t>20.30/11.116, 20.30/26.045</w:t>
            </w:r>
          </w:p>
        </w:tc>
        <w:tc>
          <w:tcPr>
            <w:tcW w:w="870" w:type="pct"/>
            <w:vMerge w:val="restart"/>
          </w:tcPr>
          <w:p w14:paraId="10F3A161" w14:textId="77777777" w:rsidR="00717AC9" w:rsidRDefault="002B6238">
            <w:pPr>
              <w:ind w:left="-84" w:right="-84"/>
            </w:pPr>
            <w:r>
              <w:rPr>
                <w:sz w:val="22"/>
              </w:rPr>
              <w:t>Устойчивость защитно-декоративных покрытий к модельным растворам</w:t>
            </w:r>
          </w:p>
        </w:tc>
        <w:tc>
          <w:tcPr>
            <w:tcW w:w="1070" w:type="pct"/>
            <w:vMerge w:val="restart"/>
          </w:tcPr>
          <w:p w14:paraId="6D82CA58" w14:textId="77777777" w:rsidR="00717AC9" w:rsidRDefault="002B6238">
            <w:pPr>
              <w:ind w:left="-84" w:right="-84"/>
            </w:pPr>
            <w:r>
              <w:rPr>
                <w:sz w:val="22"/>
              </w:rPr>
              <w:t>Инструкция по применению № 022-1215</w:t>
            </w:r>
          </w:p>
        </w:tc>
        <w:tc>
          <w:tcPr>
            <w:tcW w:w="730" w:type="pct"/>
            <w:vMerge w:val="restart"/>
          </w:tcPr>
          <w:p w14:paraId="4D999671"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82D4C4A" w14:textId="77777777" w:rsidR="00717AC9" w:rsidRDefault="00717AC9">
            <w:pPr>
              <w:ind w:left="-84" w:right="-84"/>
            </w:pPr>
          </w:p>
        </w:tc>
      </w:tr>
      <w:tr w:rsidR="00717AC9" w14:paraId="5D381DFE" w14:textId="77777777">
        <w:trPr>
          <w:trHeight w:val="230"/>
        </w:trPr>
        <w:tc>
          <w:tcPr>
            <w:tcW w:w="290" w:type="pct"/>
            <w:vMerge w:val="restart"/>
          </w:tcPr>
          <w:p w14:paraId="1AA15205" w14:textId="77777777" w:rsidR="00717AC9" w:rsidRDefault="002B6238">
            <w:pPr>
              <w:ind w:left="-84" w:right="-84"/>
            </w:pPr>
            <w:r>
              <w:rPr>
                <w:sz w:val="22"/>
              </w:rPr>
              <w:t>2.12.12* ТР</w:t>
            </w:r>
          </w:p>
        </w:tc>
        <w:tc>
          <w:tcPr>
            <w:tcW w:w="680" w:type="pct"/>
            <w:vMerge w:val="restart"/>
          </w:tcPr>
          <w:p w14:paraId="39D44CA7" w14:textId="77777777" w:rsidR="00717AC9" w:rsidRDefault="002B6238">
            <w:pPr>
              <w:ind w:left="-84" w:right="-84"/>
            </w:pPr>
            <w:r>
              <w:rPr>
                <w:sz w:val="22"/>
              </w:rPr>
              <w:t>Мукомольно-крупяные и хлебобулочные изделия</w:t>
            </w:r>
          </w:p>
        </w:tc>
        <w:tc>
          <w:tcPr>
            <w:tcW w:w="530" w:type="pct"/>
            <w:vMerge w:val="restart"/>
          </w:tcPr>
          <w:p w14:paraId="208D7D69" w14:textId="77777777" w:rsidR="00717AC9" w:rsidRDefault="002B6238">
            <w:pPr>
              <w:ind w:left="-84" w:right="-84"/>
            </w:pPr>
            <w:r>
              <w:rPr>
                <w:sz w:val="22"/>
              </w:rPr>
              <w:t>10.73/08.156, 10.72/08.156, 10.71/08.156, 10.61/08.156, 10.85/08.156, 10.86/08.156</w:t>
            </w:r>
          </w:p>
        </w:tc>
        <w:tc>
          <w:tcPr>
            <w:tcW w:w="870" w:type="pct"/>
            <w:vMerge w:val="restart"/>
          </w:tcPr>
          <w:p w14:paraId="6F10D758" w14:textId="77777777" w:rsidR="00717AC9" w:rsidRDefault="002B6238">
            <w:pPr>
              <w:ind w:left="-84" w:right="-84"/>
            </w:pPr>
            <w:r>
              <w:rPr>
                <w:sz w:val="22"/>
              </w:rPr>
              <w:t>Ртутьорганические пестициды</w:t>
            </w:r>
          </w:p>
        </w:tc>
        <w:tc>
          <w:tcPr>
            <w:tcW w:w="1070" w:type="pct"/>
            <w:vMerge w:val="restart"/>
          </w:tcPr>
          <w:p w14:paraId="74223FA1" w14:textId="77777777" w:rsidR="00717AC9" w:rsidRDefault="002B6238">
            <w:pPr>
              <w:ind w:left="-84" w:right="-84"/>
            </w:pPr>
            <w:r>
              <w:rPr>
                <w:sz w:val="22"/>
              </w:rPr>
              <w:t>ГОСТ 33704-2015;</w:t>
            </w:r>
            <w:r>
              <w:rPr>
                <w:sz w:val="22"/>
              </w:rPr>
              <w:br/>
              <w:t>СТ РК 2040-2010</w:t>
            </w:r>
          </w:p>
        </w:tc>
        <w:tc>
          <w:tcPr>
            <w:tcW w:w="730" w:type="pct"/>
            <w:vMerge w:val="restart"/>
          </w:tcPr>
          <w:p w14:paraId="60EFFCA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1BC3B34" w14:textId="77777777" w:rsidR="00717AC9" w:rsidRDefault="002B6238">
            <w:pPr>
              <w:ind w:left="-84" w:right="-84"/>
            </w:pPr>
            <w:r>
              <w:rPr>
                <w:sz w:val="22"/>
              </w:rPr>
              <w:t>ТР ТС 021/2011</w:t>
            </w:r>
          </w:p>
        </w:tc>
      </w:tr>
      <w:tr w:rsidR="00717AC9" w14:paraId="69B4AF25" w14:textId="77777777">
        <w:trPr>
          <w:trHeight w:val="230"/>
        </w:trPr>
        <w:tc>
          <w:tcPr>
            <w:tcW w:w="290" w:type="pct"/>
            <w:vMerge w:val="restart"/>
          </w:tcPr>
          <w:p w14:paraId="4CE38CE3" w14:textId="77777777" w:rsidR="00717AC9" w:rsidRDefault="002B6238">
            <w:pPr>
              <w:ind w:left="-84" w:right="-84"/>
            </w:pPr>
            <w:r>
              <w:rPr>
                <w:sz w:val="22"/>
              </w:rPr>
              <w:t>2.12.12**</w:t>
            </w:r>
          </w:p>
        </w:tc>
        <w:tc>
          <w:tcPr>
            <w:tcW w:w="680" w:type="pct"/>
            <w:vMerge w:val="restart"/>
          </w:tcPr>
          <w:p w14:paraId="50A0C4B8" w14:textId="77777777" w:rsidR="00717AC9" w:rsidRDefault="002B6238">
            <w:pPr>
              <w:ind w:left="-84" w:right="-84"/>
            </w:pPr>
            <w:r>
              <w:rPr>
                <w:sz w:val="22"/>
              </w:rPr>
              <w:t xml:space="preserve">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w:t>
            </w:r>
            <w:r>
              <w:rPr>
                <w:sz w:val="22"/>
              </w:rPr>
              <w:lastRenderedPageBreak/>
              <w:t>Мебель, фрагменты мебели, материалы для ее изготовления</w:t>
            </w:r>
          </w:p>
        </w:tc>
        <w:tc>
          <w:tcPr>
            <w:tcW w:w="530" w:type="pct"/>
            <w:vMerge w:val="restart"/>
          </w:tcPr>
          <w:p w14:paraId="42A7A208" w14:textId="77777777" w:rsidR="00717AC9" w:rsidRDefault="002B6238">
            <w:pPr>
              <w:ind w:left="-84" w:right="-84"/>
            </w:pPr>
            <w:r>
              <w:rPr>
                <w:sz w:val="22"/>
              </w:rPr>
              <w:lastRenderedPageBreak/>
              <w:t xml:space="preserve">31.00/42.000, 16.21/42.000, 16.10/42.000, 13.95/42.000, 31.01/42.000, 31.09/42.000, 16.22/42.000, 16.23/42.000, 17.24/42.000, 20.12/42.000, </w:t>
            </w:r>
            <w:r>
              <w:rPr>
                <w:sz w:val="22"/>
              </w:rPr>
              <w:lastRenderedPageBreak/>
              <w:t>20.30/42.000, 20.52/42.000, 22.23/42.000, 23.31/42.000, 23.32/42.000, 23.61/42.000, 23.62/42.000, 23.70/42.000, 25.72/42.000, 31.02/42.000</w:t>
            </w:r>
          </w:p>
        </w:tc>
        <w:tc>
          <w:tcPr>
            <w:tcW w:w="870" w:type="pct"/>
            <w:vMerge w:val="restart"/>
          </w:tcPr>
          <w:p w14:paraId="33FFE8EB" w14:textId="77777777" w:rsidR="00717AC9" w:rsidRDefault="002B6238">
            <w:pPr>
              <w:ind w:left="-84" w:right="-84"/>
            </w:pPr>
            <w:r>
              <w:rPr>
                <w:sz w:val="22"/>
              </w:rPr>
              <w:lastRenderedPageBreak/>
              <w:t>Отбор образцов</w:t>
            </w:r>
          </w:p>
        </w:tc>
        <w:tc>
          <w:tcPr>
            <w:tcW w:w="1070" w:type="pct"/>
            <w:vMerge w:val="restart"/>
          </w:tcPr>
          <w:p w14:paraId="7B975B4E" w14:textId="77777777" w:rsidR="00717AC9" w:rsidRDefault="002B6238">
            <w:pPr>
              <w:ind w:left="-84" w:right="-84"/>
            </w:pPr>
            <w:r>
              <w:rPr>
                <w:sz w:val="22"/>
              </w:rPr>
              <w:t>ГОСТ 9980.2-86 (ИСО 842-84,ИСО 1512-74,ИСО 1513-80);</w:t>
            </w:r>
            <w:r>
              <w:rPr>
                <w:sz w:val="22"/>
              </w:rPr>
              <w:br/>
              <w:t>Инструкция 2.1.2.10-12-38-2006;</w:t>
            </w:r>
            <w:r>
              <w:rPr>
                <w:sz w:val="22"/>
              </w:rPr>
              <w:br/>
              <w:t>Инструкция по применению 056-2009;</w:t>
            </w:r>
            <w:r>
              <w:rPr>
                <w:sz w:val="22"/>
              </w:rPr>
              <w:br/>
              <w:t>Инструкция № 012-1112 утв. МЗ РБ 12.12.2012;</w:t>
            </w:r>
            <w:r>
              <w:rPr>
                <w:sz w:val="22"/>
              </w:rPr>
              <w:br/>
              <w:t>МУ № 11.12.14-2002 .</w:t>
            </w:r>
          </w:p>
        </w:tc>
        <w:tc>
          <w:tcPr>
            <w:tcW w:w="730" w:type="pct"/>
            <w:vMerge w:val="restart"/>
          </w:tcPr>
          <w:p w14:paraId="7896BAAA"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9840B5C" w14:textId="77777777" w:rsidR="00717AC9" w:rsidRDefault="00717AC9">
            <w:pPr>
              <w:ind w:left="-84" w:right="-84"/>
            </w:pPr>
          </w:p>
        </w:tc>
      </w:tr>
      <w:tr w:rsidR="00717AC9" w14:paraId="3642BDCA" w14:textId="77777777">
        <w:trPr>
          <w:trHeight w:val="230"/>
        </w:trPr>
        <w:tc>
          <w:tcPr>
            <w:tcW w:w="290" w:type="pct"/>
            <w:vMerge w:val="restart"/>
          </w:tcPr>
          <w:p w14:paraId="53B01FC4" w14:textId="77777777" w:rsidR="00717AC9" w:rsidRDefault="002B6238">
            <w:pPr>
              <w:ind w:left="-84" w:right="-84"/>
            </w:pPr>
            <w:r>
              <w:rPr>
                <w:sz w:val="22"/>
              </w:rPr>
              <w:t>2.12.13* ТР</w:t>
            </w:r>
          </w:p>
        </w:tc>
        <w:tc>
          <w:tcPr>
            <w:tcW w:w="680" w:type="pct"/>
            <w:vMerge w:val="restart"/>
          </w:tcPr>
          <w:p w14:paraId="26BF8FAD" w14:textId="77777777" w:rsidR="00717AC9" w:rsidRDefault="002B6238">
            <w:pPr>
              <w:ind w:left="-84" w:right="-84"/>
            </w:pPr>
            <w:r>
              <w:rPr>
                <w:sz w:val="22"/>
              </w:rPr>
              <w:t>Мукомольно-крупяные и хлебобулочные изделия</w:t>
            </w:r>
          </w:p>
        </w:tc>
        <w:tc>
          <w:tcPr>
            <w:tcW w:w="530" w:type="pct"/>
            <w:vMerge w:val="restart"/>
          </w:tcPr>
          <w:p w14:paraId="1DF7A1C9" w14:textId="77777777" w:rsidR="00717AC9" w:rsidRDefault="002B6238">
            <w:pPr>
              <w:ind w:left="-84" w:right="-84"/>
            </w:pPr>
            <w:r>
              <w:rPr>
                <w:sz w:val="22"/>
              </w:rPr>
              <w:t>10.61/08.159, 10.86/08.159</w:t>
            </w:r>
          </w:p>
        </w:tc>
        <w:tc>
          <w:tcPr>
            <w:tcW w:w="870" w:type="pct"/>
            <w:vMerge w:val="restart"/>
          </w:tcPr>
          <w:p w14:paraId="40066FDD" w14:textId="77777777" w:rsidR="00717AC9" w:rsidRDefault="002B6238">
            <w:pPr>
              <w:ind w:left="-84" w:right="-84"/>
            </w:pPr>
            <w:r>
              <w:rPr>
                <w:sz w:val="22"/>
              </w:rPr>
              <w:t>Олигосахара</w:t>
            </w:r>
          </w:p>
        </w:tc>
        <w:tc>
          <w:tcPr>
            <w:tcW w:w="1070" w:type="pct"/>
            <w:vMerge w:val="restart"/>
          </w:tcPr>
          <w:p w14:paraId="51FE54F0" w14:textId="77777777" w:rsidR="00717AC9" w:rsidRDefault="002B6238">
            <w:pPr>
              <w:ind w:left="-84" w:right="-84"/>
            </w:pPr>
            <w:r>
              <w:rPr>
                <w:sz w:val="22"/>
              </w:rPr>
              <w:t>МВИ.МН 4890-2014</w:t>
            </w:r>
          </w:p>
        </w:tc>
        <w:tc>
          <w:tcPr>
            <w:tcW w:w="730" w:type="pct"/>
            <w:vMerge w:val="restart"/>
          </w:tcPr>
          <w:p w14:paraId="250D6B5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EDC58AE" w14:textId="77777777" w:rsidR="00717AC9" w:rsidRDefault="002B6238">
            <w:pPr>
              <w:ind w:left="-84" w:right="-84"/>
            </w:pPr>
            <w:r>
              <w:rPr>
                <w:sz w:val="22"/>
              </w:rPr>
              <w:t>ТР ТС 021/2011</w:t>
            </w:r>
          </w:p>
        </w:tc>
      </w:tr>
      <w:tr w:rsidR="00717AC9" w14:paraId="55BE6B89" w14:textId="77777777">
        <w:trPr>
          <w:trHeight w:val="230"/>
        </w:trPr>
        <w:tc>
          <w:tcPr>
            <w:tcW w:w="290" w:type="pct"/>
            <w:vMerge w:val="restart"/>
          </w:tcPr>
          <w:p w14:paraId="3977B929" w14:textId="77777777" w:rsidR="00717AC9" w:rsidRDefault="002B6238">
            <w:pPr>
              <w:ind w:left="-84" w:right="-84"/>
            </w:pPr>
            <w:r>
              <w:rPr>
                <w:sz w:val="22"/>
              </w:rPr>
              <w:t>2.12.13*</w:t>
            </w:r>
          </w:p>
        </w:tc>
        <w:tc>
          <w:tcPr>
            <w:tcW w:w="680" w:type="pct"/>
            <w:vMerge w:val="restart"/>
          </w:tcPr>
          <w:p w14:paraId="41073E60"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4DF0B29B" w14:textId="77777777" w:rsidR="00717AC9" w:rsidRDefault="002B6238">
            <w:pPr>
              <w:ind w:left="-84" w:right="-84"/>
            </w:pPr>
            <w:r>
              <w:rPr>
                <w:sz w:val="22"/>
              </w:rPr>
              <w:t xml:space="preserve">31.00/11.116, 16.21/11.116, 16.10/11.116, 13.95/11.116, 31.01/11.116, 31.09/11.116, 16.22/11.116, 16.23/11.116, 17.24/11.116, 20.12/11.116, 20.30/11.116, 20.52/11.116, 22.23/11.116, 23.31/11.116, 23.32/11.116, 23.61/11.116, 23.62/11.116, </w:t>
            </w:r>
            <w:r>
              <w:rPr>
                <w:sz w:val="22"/>
              </w:rPr>
              <w:lastRenderedPageBreak/>
              <w:t>23.70/11.116, 25.72/11.116, 31.02/11.116</w:t>
            </w:r>
          </w:p>
        </w:tc>
        <w:tc>
          <w:tcPr>
            <w:tcW w:w="870" w:type="pct"/>
            <w:vMerge w:val="restart"/>
          </w:tcPr>
          <w:p w14:paraId="2600B3F6" w14:textId="77777777" w:rsidR="00717AC9" w:rsidRDefault="002B6238">
            <w:pPr>
              <w:ind w:left="-84" w:right="-84"/>
            </w:pPr>
            <w:r>
              <w:rPr>
                <w:sz w:val="22"/>
              </w:rPr>
              <w:lastRenderedPageBreak/>
              <w:t>Органолептические показатели (внешний вид, запах, прозрачность, цветность, запах вытяжек)</w:t>
            </w:r>
          </w:p>
        </w:tc>
        <w:tc>
          <w:tcPr>
            <w:tcW w:w="1070" w:type="pct"/>
            <w:vMerge w:val="restart"/>
          </w:tcPr>
          <w:p w14:paraId="04049B12" w14:textId="77777777" w:rsidR="00717AC9" w:rsidRDefault="002B6238">
            <w:pPr>
              <w:ind w:left="-84" w:right="-84"/>
            </w:pPr>
            <w:r>
              <w:rPr>
                <w:sz w:val="22"/>
              </w:rPr>
              <w:t>Инструкция 2.1.2.10-12-38-2006;</w:t>
            </w:r>
            <w:r>
              <w:rPr>
                <w:sz w:val="22"/>
              </w:rPr>
              <w:br/>
              <w:t>Инструкция по применению 056-2009;</w:t>
            </w:r>
            <w:r>
              <w:rPr>
                <w:sz w:val="22"/>
              </w:rPr>
              <w:br/>
              <w:t>Инструкция № 012-1112 утв. МЗ РБ 12.12.2012;</w:t>
            </w:r>
            <w:r>
              <w:rPr>
                <w:sz w:val="22"/>
              </w:rPr>
              <w:br/>
              <w:t>МУ № 11.12.14-2002</w:t>
            </w:r>
          </w:p>
        </w:tc>
        <w:tc>
          <w:tcPr>
            <w:tcW w:w="730" w:type="pct"/>
            <w:vMerge w:val="restart"/>
          </w:tcPr>
          <w:p w14:paraId="3FBDA594"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698606C4" w14:textId="77777777" w:rsidR="00717AC9" w:rsidRDefault="00717AC9">
            <w:pPr>
              <w:ind w:left="-84" w:right="-84"/>
            </w:pPr>
          </w:p>
        </w:tc>
      </w:tr>
      <w:tr w:rsidR="00717AC9" w14:paraId="62A0066A" w14:textId="77777777">
        <w:trPr>
          <w:trHeight w:val="230"/>
        </w:trPr>
        <w:tc>
          <w:tcPr>
            <w:tcW w:w="290" w:type="pct"/>
            <w:vMerge w:val="restart"/>
          </w:tcPr>
          <w:p w14:paraId="05305AEA" w14:textId="77777777" w:rsidR="00717AC9" w:rsidRDefault="002B6238">
            <w:pPr>
              <w:ind w:left="-84" w:right="-84"/>
            </w:pPr>
            <w:r>
              <w:rPr>
                <w:sz w:val="22"/>
              </w:rPr>
              <w:t>2.12.14* ТР</w:t>
            </w:r>
          </w:p>
        </w:tc>
        <w:tc>
          <w:tcPr>
            <w:tcW w:w="680" w:type="pct"/>
            <w:vMerge w:val="restart"/>
          </w:tcPr>
          <w:p w14:paraId="2B1C64F4" w14:textId="77777777" w:rsidR="00717AC9" w:rsidRDefault="002B6238">
            <w:pPr>
              <w:ind w:left="-84" w:right="-84"/>
            </w:pPr>
            <w:r>
              <w:rPr>
                <w:sz w:val="22"/>
              </w:rPr>
              <w:t>Мукомольно-крупяные и хлебобулочные изделия</w:t>
            </w:r>
          </w:p>
        </w:tc>
        <w:tc>
          <w:tcPr>
            <w:tcW w:w="530" w:type="pct"/>
            <w:vMerge w:val="restart"/>
          </w:tcPr>
          <w:p w14:paraId="7B59A2FA" w14:textId="77777777" w:rsidR="00717AC9" w:rsidRDefault="002B6238">
            <w:pPr>
              <w:ind w:left="-84" w:right="-84"/>
            </w:pPr>
            <w:r>
              <w:rPr>
                <w:sz w:val="22"/>
              </w:rPr>
              <w:t>10.61/08.156, 10.86/08.156</w:t>
            </w:r>
          </w:p>
        </w:tc>
        <w:tc>
          <w:tcPr>
            <w:tcW w:w="870" w:type="pct"/>
            <w:vMerge w:val="restart"/>
          </w:tcPr>
          <w:p w14:paraId="38CE55D2" w14:textId="77777777" w:rsidR="00717AC9" w:rsidRDefault="002B6238">
            <w:pPr>
              <w:ind w:left="-84" w:right="-84"/>
            </w:pPr>
            <w:r>
              <w:rPr>
                <w:sz w:val="22"/>
              </w:rPr>
              <w:t>Ингибитор трипсина</w:t>
            </w:r>
          </w:p>
        </w:tc>
        <w:tc>
          <w:tcPr>
            <w:tcW w:w="1070" w:type="pct"/>
            <w:vMerge w:val="restart"/>
          </w:tcPr>
          <w:p w14:paraId="5EBF1CA6" w14:textId="77777777" w:rsidR="00717AC9" w:rsidRDefault="002B6238">
            <w:pPr>
              <w:ind w:left="-84" w:right="-84"/>
            </w:pPr>
            <w:r>
              <w:rPr>
                <w:sz w:val="22"/>
              </w:rPr>
              <w:t>ГОСТ 31388-2009 п. 9.8</w:t>
            </w:r>
          </w:p>
        </w:tc>
        <w:tc>
          <w:tcPr>
            <w:tcW w:w="730" w:type="pct"/>
            <w:vMerge w:val="restart"/>
          </w:tcPr>
          <w:p w14:paraId="64BAF17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2CDF795" w14:textId="77777777" w:rsidR="00717AC9" w:rsidRDefault="002B6238">
            <w:pPr>
              <w:ind w:left="-84" w:right="-84"/>
            </w:pPr>
            <w:r>
              <w:rPr>
                <w:sz w:val="22"/>
              </w:rPr>
              <w:t>ТР ТС 021/2011</w:t>
            </w:r>
          </w:p>
        </w:tc>
      </w:tr>
      <w:tr w:rsidR="00717AC9" w14:paraId="4E024EF0" w14:textId="77777777">
        <w:trPr>
          <w:trHeight w:val="230"/>
        </w:trPr>
        <w:tc>
          <w:tcPr>
            <w:tcW w:w="290" w:type="pct"/>
            <w:vMerge w:val="restart"/>
          </w:tcPr>
          <w:p w14:paraId="3022F0F1" w14:textId="77777777" w:rsidR="00717AC9" w:rsidRDefault="002B6238">
            <w:pPr>
              <w:ind w:left="-84" w:right="-84"/>
            </w:pPr>
            <w:r>
              <w:rPr>
                <w:sz w:val="22"/>
              </w:rPr>
              <w:t>2.12.14*</w:t>
            </w:r>
          </w:p>
        </w:tc>
        <w:tc>
          <w:tcPr>
            <w:tcW w:w="680" w:type="pct"/>
            <w:vMerge w:val="restart"/>
          </w:tcPr>
          <w:p w14:paraId="47821EA0"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65DDA821" w14:textId="77777777" w:rsidR="00717AC9" w:rsidRDefault="002B6238">
            <w:pPr>
              <w:ind w:left="-84" w:right="-84"/>
            </w:pPr>
            <w:r>
              <w:rPr>
                <w:sz w:val="22"/>
              </w:rPr>
              <w:t>31.00/06.036, 16.21/06.036, 16.10/06.036, 13.95/06.036, 31.01/06.036, 31.09/06.036, 16.22/06.036, 16.23/06.036, 17.24/06.036, 20.12/06.036, 20.30/06.036, 20.52/06.036, 22.23/06.036, 23.31/06.036, 23.32/06.036, 23.61/06.036, 23.62/06.036, 23.70/06.036, 25.72/06.036, 31.02/06.036</w:t>
            </w:r>
          </w:p>
        </w:tc>
        <w:tc>
          <w:tcPr>
            <w:tcW w:w="870" w:type="pct"/>
            <w:vMerge w:val="restart"/>
          </w:tcPr>
          <w:p w14:paraId="0387E930"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100978D5" w14:textId="77777777" w:rsidR="00717AC9" w:rsidRDefault="002B6238">
            <w:pPr>
              <w:ind w:left="-84" w:right="-84"/>
            </w:pPr>
            <w:r>
              <w:rPr>
                <w:sz w:val="22"/>
              </w:rPr>
              <w:t>ГОСТ 32371-2013;</w:t>
            </w:r>
            <w:r>
              <w:rPr>
                <w:sz w:val="22"/>
              </w:rPr>
              <w:br/>
              <w:t>ГОСТ 32436-2020;</w:t>
            </w:r>
            <w:r>
              <w:rPr>
                <w:sz w:val="22"/>
              </w:rPr>
              <w:br/>
              <w:t>Инструкция 1.1.11-12-35-2004;</w:t>
            </w:r>
            <w:r>
              <w:rPr>
                <w:sz w:val="22"/>
              </w:rPr>
              <w:br/>
              <w:t>Инструкция 2.1.7.11-12-3-04 утв. МЗ РБ 13.12.2004 № 164;</w:t>
            </w:r>
            <w:r>
              <w:rPr>
                <w:sz w:val="22"/>
              </w:rPr>
              <w:br/>
              <w:t>Инструкция 2.1.7.11-12-42-2004 утв. МЗ РБ 25.02.2004;</w:t>
            </w:r>
            <w:r>
              <w:rPr>
                <w:sz w:val="22"/>
              </w:rPr>
              <w:br/>
              <w:t>Инструкция по применению № 004-0612;</w:t>
            </w:r>
            <w:r>
              <w:rPr>
                <w:sz w:val="22"/>
              </w:rPr>
              <w:br/>
              <w:t>Инструкция по применению № 012-1112;</w:t>
            </w:r>
            <w:r>
              <w:rPr>
                <w:sz w:val="22"/>
              </w:rPr>
              <w:br/>
              <w:t>Инструкция по применению № 056-2009</w:t>
            </w:r>
          </w:p>
        </w:tc>
        <w:tc>
          <w:tcPr>
            <w:tcW w:w="730" w:type="pct"/>
            <w:vMerge w:val="restart"/>
          </w:tcPr>
          <w:p w14:paraId="566D452A"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39034888" w14:textId="77777777" w:rsidR="00717AC9" w:rsidRDefault="00717AC9">
            <w:pPr>
              <w:ind w:left="-84" w:right="-84"/>
            </w:pPr>
          </w:p>
        </w:tc>
      </w:tr>
      <w:tr w:rsidR="00717AC9" w14:paraId="58D813D5" w14:textId="77777777">
        <w:trPr>
          <w:trHeight w:val="230"/>
        </w:trPr>
        <w:tc>
          <w:tcPr>
            <w:tcW w:w="290" w:type="pct"/>
            <w:vMerge w:val="restart"/>
          </w:tcPr>
          <w:p w14:paraId="499B3C9B" w14:textId="77777777" w:rsidR="00717AC9" w:rsidRDefault="002B6238">
            <w:pPr>
              <w:ind w:left="-84" w:right="-84"/>
            </w:pPr>
            <w:r>
              <w:rPr>
                <w:sz w:val="22"/>
              </w:rPr>
              <w:t>2.12.15* ТР</w:t>
            </w:r>
          </w:p>
        </w:tc>
        <w:tc>
          <w:tcPr>
            <w:tcW w:w="680" w:type="pct"/>
            <w:vMerge w:val="restart"/>
          </w:tcPr>
          <w:p w14:paraId="6370E3F8" w14:textId="77777777" w:rsidR="00717AC9" w:rsidRDefault="002B6238">
            <w:pPr>
              <w:ind w:left="-84" w:right="-84"/>
            </w:pPr>
            <w:r>
              <w:rPr>
                <w:sz w:val="22"/>
              </w:rPr>
              <w:t>Мукомольно-крупяные и хлебобулочные изделия</w:t>
            </w:r>
          </w:p>
        </w:tc>
        <w:tc>
          <w:tcPr>
            <w:tcW w:w="530" w:type="pct"/>
            <w:vMerge w:val="restart"/>
          </w:tcPr>
          <w:p w14:paraId="7CE67CE1" w14:textId="77777777" w:rsidR="00717AC9" w:rsidRDefault="002B6238">
            <w:pPr>
              <w:ind w:left="-84" w:right="-84"/>
            </w:pPr>
            <w:r>
              <w:rPr>
                <w:sz w:val="22"/>
              </w:rPr>
              <w:t xml:space="preserve">10.86/08.032, 10.85/08.032, 10.73/08.032, 10.72/08.032, </w:t>
            </w:r>
            <w:r>
              <w:rPr>
                <w:sz w:val="22"/>
              </w:rPr>
              <w:lastRenderedPageBreak/>
              <w:t>10.71/08.032, 10.61/08.032</w:t>
            </w:r>
          </w:p>
        </w:tc>
        <w:tc>
          <w:tcPr>
            <w:tcW w:w="870" w:type="pct"/>
            <w:vMerge w:val="restart"/>
          </w:tcPr>
          <w:p w14:paraId="3151B123" w14:textId="77777777" w:rsidR="00717AC9" w:rsidRDefault="002B6238">
            <w:pPr>
              <w:ind w:left="-84" w:right="-84"/>
            </w:pPr>
            <w:r>
              <w:rPr>
                <w:sz w:val="22"/>
              </w:rPr>
              <w:lastRenderedPageBreak/>
              <w:t>Свинец, кадмий</w:t>
            </w:r>
          </w:p>
        </w:tc>
        <w:tc>
          <w:tcPr>
            <w:tcW w:w="1070" w:type="pct"/>
            <w:vMerge w:val="restart"/>
          </w:tcPr>
          <w:p w14:paraId="260546AF" w14:textId="77777777" w:rsidR="00717AC9" w:rsidRDefault="002B6238">
            <w:pPr>
              <w:ind w:left="-84" w:right="-84"/>
            </w:pPr>
            <w:r>
              <w:rPr>
                <w:sz w:val="22"/>
              </w:rPr>
              <w:t>ГОСТ 26927-86;</w:t>
            </w:r>
            <w:r>
              <w:rPr>
                <w:sz w:val="22"/>
              </w:rPr>
              <w:br/>
              <w:t>ГОСТ 26930-86;</w:t>
            </w:r>
            <w:r>
              <w:rPr>
                <w:sz w:val="22"/>
              </w:rPr>
              <w:br/>
              <w:t>ГОСТ 30178-96;</w:t>
            </w:r>
            <w:r>
              <w:rPr>
                <w:sz w:val="22"/>
              </w:rPr>
              <w:br/>
              <w:t xml:space="preserve">ГОСТ 31671-2012 (EN </w:t>
            </w:r>
            <w:r>
              <w:rPr>
                <w:sz w:val="22"/>
              </w:rPr>
              <w:lastRenderedPageBreak/>
              <w:t>13805:2002);</w:t>
            </w:r>
            <w:r>
              <w:rPr>
                <w:sz w:val="22"/>
              </w:rPr>
              <w:br/>
              <w:t>ГОСТ 31870-2012 п.5;</w:t>
            </w:r>
            <w:r>
              <w:rPr>
                <w:sz w:val="22"/>
              </w:rPr>
              <w:br/>
              <w:t>ГОСТ 31870-2012 п.4;</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t>СТБ EN 14082-2014</w:t>
            </w:r>
          </w:p>
        </w:tc>
        <w:tc>
          <w:tcPr>
            <w:tcW w:w="730" w:type="pct"/>
            <w:vMerge w:val="restart"/>
          </w:tcPr>
          <w:p w14:paraId="33757F8B" w14:textId="77777777" w:rsidR="00717AC9" w:rsidRDefault="002B6238">
            <w:pPr>
              <w:ind w:left="-84" w:right="-84"/>
            </w:pPr>
            <w:r>
              <w:rPr>
                <w:sz w:val="22"/>
              </w:rPr>
              <w:lastRenderedPageBreak/>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3DAAB46A" w14:textId="77777777" w:rsidR="00717AC9" w:rsidRDefault="002B6238">
            <w:pPr>
              <w:ind w:left="-84" w:right="-84"/>
            </w:pPr>
            <w:r>
              <w:rPr>
                <w:sz w:val="22"/>
              </w:rPr>
              <w:lastRenderedPageBreak/>
              <w:t>ТР ТС 021/2011</w:t>
            </w:r>
          </w:p>
        </w:tc>
      </w:tr>
      <w:tr w:rsidR="00717AC9" w14:paraId="5B65D1F9" w14:textId="77777777">
        <w:trPr>
          <w:trHeight w:val="230"/>
        </w:trPr>
        <w:tc>
          <w:tcPr>
            <w:tcW w:w="290" w:type="pct"/>
            <w:vMerge w:val="restart"/>
          </w:tcPr>
          <w:p w14:paraId="747DBD99" w14:textId="77777777" w:rsidR="00717AC9" w:rsidRDefault="002B6238">
            <w:pPr>
              <w:ind w:left="-84" w:right="-84"/>
            </w:pPr>
            <w:r>
              <w:rPr>
                <w:sz w:val="22"/>
              </w:rPr>
              <w:t>2.12.15*</w:t>
            </w:r>
          </w:p>
        </w:tc>
        <w:tc>
          <w:tcPr>
            <w:tcW w:w="680" w:type="pct"/>
            <w:vMerge w:val="restart"/>
          </w:tcPr>
          <w:p w14:paraId="16DF9404"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1A3E13A1" w14:textId="77777777" w:rsidR="00717AC9" w:rsidRDefault="002B6238">
            <w:pPr>
              <w:ind w:left="-84" w:right="-84"/>
            </w:pPr>
            <w:r>
              <w:rPr>
                <w:sz w:val="22"/>
              </w:rPr>
              <w:t>31.00/06.036, 16.21/06.036, 16.10/06.036, 13.95/06.036, 31.01/06.036, 31.09/06.036, 16.22/06.036, 16.23/06.036, 17.24/06.036, 20.12/06.036, 20.30/06.036, 20.52/06.036, 22.23/06.036, 23.31/06.036, 23.32/06.036, 23.61/06.036, 23.62/06.036, 23.70/06.036, 25.72/06.036, 31.02/06.036</w:t>
            </w:r>
          </w:p>
        </w:tc>
        <w:tc>
          <w:tcPr>
            <w:tcW w:w="870" w:type="pct"/>
            <w:vMerge w:val="restart"/>
          </w:tcPr>
          <w:p w14:paraId="5A83C77A" w14:textId="77777777" w:rsidR="00717AC9" w:rsidRDefault="002B6238">
            <w:pPr>
              <w:ind w:left="-84" w:right="-84"/>
            </w:pPr>
            <w:r>
              <w:rPr>
                <w:sz w:val="22"/>
              </w:rPr>
              <w:t>Кожно-резорбтивное действие на теплокровных животных</w:t>
            </w:r>
          </w:p>
        </w:tc>
        <w:tc>
          <w:tcPr>
            <w:tcW w:w="1070" w:type="pct"/>
            <w:vMerge w:val="restart"/>
          </w:tcPr>
          <w:p w14:paraId="0C8871CF" w14:textId="77777777" w:rsidR="00717AC9" w:rsidRDefault="002B6238">
            <w:pPr>
              <w:ind w:left="-84" w:right="-84"/>
            </w:pPr>
            <w:r>
              <w:rPr>
                <w:sz w:val="22"/>
              </w:rPr>
              <w:t>ГОСТ 32371-2013;</w:t>
            </w:r>
            <w:r>
              <w:rPr>
                <w:sz w:val="22"/>
              </w:rPr>
              <w:br/>
              <w:t>Инструкция 1.1.11-12-35-2004</w:t>
            </w:r>
          </w:p>
        </w:tc>
        <w:tc>
          <w:tcPr>
            <w:tcW w:w="730" w:type="pct"/>
            <w:vMerge w:val="restart"/>
          </w:tcPr>
          <w:p w14:paraId="6982C78C"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592E2C49" w14:textId="77777777" w:rsidR="00717AC9" w:rsidRDefault="00717AC9">
            <w:pPr>
              <w:ind w:left="-84" w:right="-84"/>
            </w:pPr>
          </w:p>
        </w:tc>
      </w:tr>
      <w:tr w:rsidR="00717AC9" w14:paraId="293DE75B" w14:textId="77777777">
        <w:trPr>
          <w:trHeight w:val="230"/>
        </w:trPr>
        <w:tc>
          <w:tcPr>
            <w:tcW w:w="290" w:type="pct"/>
            <w:vMerge w:val="restart"/>
          </w:tcPr>
          <w:p w14:paraId="6C35150C" w14:textId="77777777" w:rsidR="00717AC9" w:rsidRDefault="002B6238">
            <w:pPr>
              <w:ind w:left="-84" w:right="-84"/>
            </w:pPr>
            <w:r>
              <w:rPr>
                <w:sz w:val="22"/>
              </w:rPr>
              <w:t>2.12.16* ТР</w:t>
            </w:r>
          </w:p>
        </w:tc>
        <w:tc>
          <w:tcPr>
            <w:tcW w:w="680" w:type="pct"/>
            <w:vMerge w:val="restart"/>
          </w:tcPr>
          <w:p w14:paraId="4B755429" w14:textId="77777777" w:rsidR="00717AC9" w:rsidRDefault="002B6238">
            <w:pPr>
              <w:ind w:left="-84" w:right="-84"/>
            </w:pPr>
            <w:r>
              <w:rPr>
                <w:sz w:val="22"/>
              </w:rPr>
              <w:t>Мукомольно-крупяные и хлебобулочные изделия</w:t>
            </w:r>
          </w:p>
        </w:tc>
        <w:tc>
          <w:tcPr>
            <w:tcW w:w="530" w:type="pct"/>
            <w:vMerge w:val="restart"/>
          </w:tcPr>
          <w:p w14:paraId="6F2A8AD3" w14:textId="77777777" w:rsidR="00717AC9" w:rsidRDefault="002B6238">
            <w:pPr>
              <w:ind w:left="-84" w:right="-84"/>
            </w:pPr>
            <w:r>
              <w:rPr>
                <w:sz w:val="22"/>
              </w:rPr>
              <w:t>10.73/04.125, 10.72/04.125, 10.71/04.125, 10.61/04.125, 10.85/04.125, 10.86/04.125</w:t>
            </w:r>
          </w:p>
        </w:tc>
        <w:tc>
          <w:tcPr>
            <w:tcW w:w="870" w:type="pct"/>
            <w:vMerge w:val="restart"/>
          </w:tcPr>
          <w:p w14:paraId="4E1CAA00" w14:textId="77777777" w:rsidR="00717AC9" w:rsidRDefault="002B6238">
            <w:pPr>
              <w:ind w:left="-84" w:right="-84"/>
            </w:pPr>
            <w:r>
              <w:rPr>
                <w:sz w:val="22"/>
              </w:rPr>
              <w:t>Удельная (объемная) активность радионуклидов цезия-137, Бк/кг(л)</w:t>
            </w:r>
          </w:p>
        </w:tc>
        <w:tc>
          <w:tcPr>
            <w:tcW w:w="1070" w:type="pct"/>
            <w:vMerge w:val="restart"/>
          </w:tcPr>
          <w:p w14:paraId="3CB2AAD3" w14:textId="77777777" w:rsidR="00717AC9" w:rsidRDefault="002B6238">
            <w:pPr>
              <w:ind w:left="-84" w:right="-84"/>
            </w:pPr>
            <w:r>
              <w:rPr>
                <w:sz w:val="22"/>
              </w:rPr>
              <w:t>ГОСТ 32161-2013;</w:t>
            </w:r>
            <w:r>
              <w:rPr>
                <w:sz w:val="22"/>
              </w:rPr>
              <w:br/>
              <w:t>МВИ 114-94;</w:t>
            </w:r>
            <w:r>
              <w:rPr>
                <w:sz w:val="22"/>
              </w:rPr>
              <w:br/>
              <w:t>МВИ.МН 1823-2007</w:t>
            </w:r>
          </w:p>
        </w:tc>
        <w:tc>
          <w:tcPr>
            <w:tcW w:w="730" w:type="pct"/>
            <w:vMerge w:val="restart"/>
          </w:tcPr>
          <w:p w14:paraId="2D503EEA"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7A8A5DD0" w14:textId="77777777" w:rsidR="00717AC9" w:rsidRDefault="002B6238">
            <w:pPr>
              <w:ind w:left="-84" w:right="-84"/>
            </w:pPr>
            <w:r>
              <w:rPr>
                <w:sz w:val="22"/>
              </w:rPr>
              <w:lastRenderedPageBreak/>
              <w:t>ТР ТС 021/2011</w:t>
            </w:r>
          </w:p>
        </w:tc>
      </w:tr>
      <w:tr w:rsidR="00717AC9" w14:paraId="5DFCCFC5" w14:textId="77777777">
        <w:trPr>
          <w:trHeight w:val="230"/>
        </w:trPr>
        <w:tc>
          <w:tcPr>
            <w:tcW w:w="290" w:type="pct"/>
            <w:vMerge w:val="restart"/>
          </w:tcPr>
          <w:p w14:paraId="46E14C06" w14:textId="77777777" w:rsidR="00717AC9" w:rsidRDefault="002B6238">
            <w:pPr>
              <w:ind w:left="-84" w:right="-84"/>
            </w:pPr>
            <w:r>
              <w:rPr>
                <w:sz w:val="22"/>
              </w:rPr>
              <w:t>2.12.16*</w:t>
            </w:r>
          </w:p>
        </w:tc>
        <w:tc>
          <w:tcPr>
            <w:tcW w:w="680" w:type="pct"/>
            <w:vMerge w:val="restart"/>
          </w:tcPr>
          <w:p w14:paraId="4C2E6456"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2ACC0F22" w14:textId="77777777" w:rsidR="00717AC9" w:rsidRDefault="002B6238">
            <w:pPr>
              <w:ind w:left="-84" w:right="-84"/>
            </w:pPr>
            <w:r>
              <w:rPr>
                <w:sz w:val="22"/>
              </w:rPr>
              <w:t>31.00/06.036, 16.21/06.036, 16.10/06.036, 13.95/06.036, 31.01/06.036, 31.09/06.036, 16.22/06.036, 16.23/06.036, 17.24/06.036, 20.12/06.036, 20.30/06.036, 20.52/06.036, 22.23/06.036, 23.31/06.036, 23.32/06.036, 23.61/06.036, 23.62/06.036, 23.70/06.036, 25.72/06.036, 31.02/06.036</w:t>
            </w:r>
          </w:p>
        </w:tc>
        <w:tc>
          <w:tcPr>
            <w:tcW w:w="870" w:type="pct"/>
            <w:vMerge w:val="restart"/>
          </w:tcPr>
          <w:p w14:paraId="716D67A9" w14:textId="77777777" w:rsidR="00717AC9" w:rsidRDefault="002B6238">
            <w:pPr>
              <w:ind w:left="-84" w:right="-84"/>
            </w:pPr>
            <w:r>
              <w:rPr>
                <w:sz w:val="22"/>
              </w:rPr>
              <w:t>Ингаляционная токсичность на теплокровных животных</w:t>
            </w:r>
          </w:p>
        </w:tc>
        <w:tc>
          <w:tcPr>
            <w:tcW w:w="1070" w:type="pct"/>
            <w:vMerge w:val="restart"/>
          </w:tcPr>
          <w:p w14:paraId="0D2EB635" w14:textId="77777777" w:rsidR="00717AC9" w:rsidRDefault="002B6238">
            <w:pPr>
              <w:ind w:left="-84" w:right="-84"/>
            </w:pPr>
            <w:r>
              <w:rPr>
                <w:sz w:val="22"/>
              </w:rPr>
              <w:t>ГОСТ 32542-2013;</w:t>
            </w:r>
            <w:r>
              <w:rPr>
                <w:sz w:val="22"/>
              </w:rPr>
              <w:br/>
              <w:t>Инструкция 1.1.11-12-35-2004;</w:t>
            </w:r>
            <w:r>
              <w:rPr>
                <w:sz w:val="22"/>
              </w:rPr>
              <w:br/>
              <w:t>Инструкция по применению № 012-1112;</w:t>
            </w:r>
            <w:r>
              <w:rPr>
                <w:sz w:val="22"/>
              </w:rPr>
              <w:br/>
              <w:t>Инструкция по применению № 056-2009</w:t>
            </w:r>
          </w:p>
        </w:tc>
        <w:tc>
          <w:tcPr>
            <w:tcW w:w="730" w:type="pct"/>
            <w:vMerge w:val="restart"/>
          </w:tcPr>
          <w:p w14:paraId="5410D3D0"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49AB41F" w14:textId="77777777" w:rsidR="00717AC9" w:rsidRDefault="00717AC9">
            <w:pPr>
              <w:ind w:left="-84" w:right="-84"/>
            </w:pPr>
          </w:p>
        </w:tc>
      </w:tr>
      <w:tr w:rsidR="00717AC9" w14:paraId="761DF015" w14:textId="77777777">
        <w:trPr>
          <w:trHeight w:val="230"/>
        </w:trPr>
        <w:tc>
          <w:tcPr>
            <w:tcW w:w="290" w:type="pct"/>
            <w:vMerge w:val="restart"/>
          </w:tcPr>
          <w:p w14:paraId="46BB8F7C" w14:textId="77777777" w:rsidR="00717AC9" w:rsidRDefault="002B6238">
            <w:pPr>
              <w:ind w:left="-84" w:right="-84"/>
            </w:pPr>
            <w:r>
              <w:rPr>
                <w:sz w:val="22"/>
              </w:rPr>
              <w:t>2.12.17* ТР</w:t>
            </w:r>
          </w:p>
        </w:tc>
        <w:tc>
          <w:tcPr>
            <w:tcW w:w="680" w:type="pct"/>
            <w:vMerge w:val="restart"/>
          </w:tcPr>
          <w:p w14:paraId="247C5680" w14:textId="77777777" w:rsidR="00717AC9" w:rsidRDefault="002B6238">
            <w:pPr>
              <w:ind w:left="-84" w:right="-84"/>
            </w:pPr>
            <w:r>
              <w:rPr>
                <w:sz w:val="22"/>
              </w:rPr>
              <w:t>Мукомольно-крупяные и хлебобулочные изделия</w:t>
            </w:r>
          </w:p>
        </w:tc>
        <w:tc>
          <w:tcPr>
            <w:tcW w:w="530" w:type="pct"/>
            <w:vMerge w:val="restart"/>
          </w:tcPr>
          <w:p w14:paraId="510F26CB" w14:textId="77777777" w:rsidR="00717AC9" w:rsidRDefault="002B6238">
            <w:pPr>
              <w:ind w:left="-84" w:right="-84"/>
            </w:pPr>
            <w:r>
              <w:rPr>
                <w:sz w:val="22"/>
              </w:rPr>
              <w:t>10.73/04.125, 10.72/04.125, 10.71/04.125, 10.61/04.125, 10.85/04.125, 10.86/04.125</w:t>
            </w:r>
          </w:p>
        </w:tc>
        <w:tc>
          <w:tcPr>
            <w:tcW w:w="870" w:type="pct"/>
            <w:vMerge w:val="restart"/>
          </w:tcPr>
          <w:p w14:paraId="4D501FB9" w14:textId="77777777" w:rsidR="00717AC9" w:rsidRDefault="002B6238">
            <w:pPr>
              <w:ind w:left="-84" w:right="-84"/>
            </w:pPr>
            <w:r>
              <w:rPr>
                <w:sz w:val="22"/>
              </w:rPr>
              <w:t>Удельная активность стронция-90, Бк/кг(л)</w:t>
            </w:r>
          </w:p>
        </w:tc>
        <w:tc>
          <w:tcPr>
            <w:tcW w:w="1070" w:type="pct"/>
            <w:vMerge w:val="restart"/>
          </w:tcPr>
          <w:p w14:paraId="15DDDE37" w14:textId="77777777" w:rsidR="00717AC9" w:rsidRDefault="002B6238">
            <w:pPr>
              <w:ind w:left="-84" w:right="-84"/>
            </w:pPr>
            <w:r>
              <w:rPr>
                <w:sz w:val="22"/>
              </w:rPr>
              <w:t>ГОСТ 32163-2013;</w:t>
            </w:r>
            <w:r>
              <w:rPr>
                <w:sz w:val="22"/>
              </w:rPr>
              <w:br/>
              <w:t>МВИ.МН 1181-2011</w:t>
            </w:r>
          </w:p>
        </w:tc>
        <w:tc>
          <w:tcPr>
            <w:tcW w:w="730" w:type="pct"/>
            <w:vMerge w:val="restart"/>
          </w:tcPr>
          <w:p w14:paraId="7BA2ADE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AF78E61" w14:textId="77777777" w:rsidR="00717AC9" w:rsidRDefault="002B6238">
            <w:pPr>
              <w:ind w:left="-84" w:right="-84"/>
            </w:pPr>
            <w:r>
              <w:rPr>
                <w:sz w:val="22"/>
              </w:rPr>
              <w:t>ТР ТС 021/2011</w:t>
            </w:r>
          </w:p>
        </w:tc>
      </w:tr>
      <w:tr w:rsidR="00717AC9" w14:paraId="464BBF5E" w14:textId="77777777">
        <w:trPr>
          <w:trHeight w:val="230"/>
        </w:trPr>
        <w:tc>
          <w:tcPr>
            <w:tcW w:w="290" w:type="pct"/>
            <w:vMerge w:val="restart"/>
          </w:tcPr>
          <w:p w14:paraId="75905574" w14:textId="77777777" w:rsidR="00717AC9" w:rsidRDefault="002B6238">
            <w:pPr>
              <w:ind w:left="-84" w:right="-84"/>
            </w:pPr>
            <w:r>
              <w:rPr>
                <w:sz w:val="22"/>
              </w:rPr>
              <w:t>2.12.17*</w:t>
            </w:r>
          </w:p>
        </w:tc>
        <w:tc>
          <w:tcPr>
            <w:tcW w:w="680" w:type="pct"/>
            <w:vMerge w:val="restart"/>
          </w:tcPr>
          <w:p w14:paraId="3D2B3ED9" w14:textId="77777777" w:rsidR="00717AC9" w:rsidRDefault="002B6238">
            <w:pPr>
              <w:ind w:left="-84" w:right="-84"/>
            </w:pPr>
            <w:r>
              <w:rPr>
                <w:sz w:val="22"/>
              </w:rPr>
              <w:t xml:space="preserve">Строительные материалы и приравненные к ним, в том числе с добавлением </w:t>
            </w:r>
            <w:r>
              <w:rPr>
                <w:sz w:val="22"/>
              </w:rPr>
              <w:lastRenderedPageBreak/>
              <w:t>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3F16E07A" w14:textId="77777777" w:rsidR="00717AC9" w:rsidRDefault="002B6238">
            <w:pPr>
              <w:ind w:left="-84" w:right="-84"/>
            </w:pPr>
            <w:r>
              <w:rPr>
                <w:sz w:val="22"/>
              </w:rPr>
              <w:lastRenderedPageBreak/>
              <w:t xml:space="preserve">31.00/06.036, 16.21/06.036, 16.10/06.036, 13.95/06.036, 31.01/06.036, </w:t>
            </w:r>
            <w:r>
              <w:rPr>
                <w:sz w:val="22"/>
              </w:rPr>
              <w:lastRenderedPageBreak/>
              <w:t>31.09/06.036, 16.22/06.036, 16.23/06.036, 17.24/06.036, 20.12/06.036, 20.30/06.036, 20.52/06.036, 22.23/06.036, 23.31/06.036, 23.32/06.036, 23.61/06.036, 23.62/06.036, 23.70/06.036, 25.72/06.036, 31.02/06.036</w:t>
            </w:r>
          </w:p>
        </w:tc>
        <w:tc>
          <w:tcPr>
            <w:tcW w:w="870" w:type="pct"/>
            <w:vMerge w:val="restart"/>
          </w:tcPr>
          <w:p w14:paraId="6BAE7365" w14:textId="77777777" w:rsidR="00717AC9" w:rsidRDefault="002B6238">
            <w:pPr>
              <w:ind w:left="-84" w:right="-84"/>
            </w:pPr>
            <w:r>
              <w:rPr>
                <w:sz w:val="22"/>
              </w:rPr>
              <w:lastRenderedPageBreak/>
              <w:t>Раздражающее действие на слизистые оболочки на теплокровных животных</w:t>
            </w:r>
          </w:p>
        </w:tc>
        <w:tc>
          <w:tcPr>
            <w:tcW w:w="1070" w:type="pct"/>
            <w:vMerge w:val="restart"/>
          </w:tcPr>
          <w:p w14:paraId="1E8DEA0C" w14:textId="77777777" w:rsidR="00717AC9" w:rsidRDefault="002B6238">
            <w:pPr>
              <w:ind w:left="-84" w:right="-84"/>
            </w:pPr>
            <w:r>
              <w:rPr>
                <w:sz w:val="22"/>
              </w:rPr>
              <w:t>Инструкция 1.1.11-12-35-2004;</w:t>
            </w:r>
            <w:r>
              <w:rPr>
                <w:sz w:val="22"/>
              </w:rPr>
              <w:br/>
              <w:t>Инструкция по применению № 004-0612;</w:t>
            </w:r>
            <w:r>
              <w:rPr>
                <w:sz w:val="22"/>
              </w:rPr>
              <w:br/>
              <w:t>Инструкция по применению № 012-1112</w:t>
            </w:r>
          </w:p>
        </w:tc>
        <w:tc>
          <w:tcPr>
            <w:tcW w:w="730" w:type="pct"/>
            <w:vMerge w:val="restart"/>
          </w:tcPr>
          <w:p w14:paraId="455887AE" w14:textId="77777777" w:rsidR="00717AC9" w:rsidRDefault="002B6238">
            <w:pPr>
              <w:ind w:left="-84" w:right="-84"/>
            </w:pPr>
            <w:r>
              <w:rPr>
                <w:sz w:val="22"/>
              </w:rPr>
              <w:t xml:space="preserve">ул. Академическая, 8, 220012, г. Минск (лаборатория профилактической и </w:t>
            </w:r>
            <w:r>
              <w:rPr>
                <w:sz w:val="22"/>
              </w:rPr>
              <w:lastRenderedPageBreak/>
              <w:t>экологической токсикологии)</w:t>
            </w:r>
          </w:p>
        </w:tc>
        <w:tc>
          <w:tcPr>
            <w:tcW w:w="815" w:type="pct"/>
            <w:vMerge w:val="restart"/>
          </w:tcPr>
          <w:p w14:paraId="7059F653" w14:textId="77777777" w:rsidR="00717AC9" w:rsidRDefault="00717AC9">
            <w:pPr>
              <w:ind w:left="-84" w:right="-84"/>
            </w:pPr>
          </w:p>
        </w:tc>
      </w:tr>
      <w:tr w:rsidR="00717AC9" w14:paraId="1EF938D5" w14:textId="77777777">
        <w:trPr>
          <w:trHeight w:val="230"/>
        </w:trPr>
        <w:tc>
          <w:tcPr>
            <w:tcW w:w="290" w:type="pct"/>
            <w:vMerge w:val="restart"/>
          </w:tcPr>
          <w:p w14:paraId="62F964AB" w14:textId="77777777" w:rsidR="00717AC9" w:rsidRDefault="002B6238">
            <w:pPr>
              <w:ind w:left="-84" w:right="-84"/>
            </w:pPr>
            <w:r>
              <w:rPr>
                <w:sz w:val="22"/>
              </w:rPr>
              <w:t>2.12.18** ТР</w:t>
            </w:r>
          </w:p>
        </w:tc>
        <w:tc>
          <w:tcPr>
            <w:tcW w:w="680" w:type="pct"/>
            <w:vMerge w:val="restart"/>
          </w:tcPr>
          <w:p w14:paraId="1497E710" w14:textId="77777777" w:rsidR="00717AC9" w:rsidRDefault="002B6238">
            <w:pPr>
              <w:ind w:left="-84" w:right="-84"/>
            </w:pPr>
            <w:r>
              <w:rPr>
                <w:sz w:val="22"/>
              </w:rPr>
              <w:t>Сахар и кондитерские изделия, мед</w:t>
            </w:r>
          </w:p>
        </w:tc>
        <w:tc>
          <w:tcPr>
            <w:tcW w:w="530" w:type="pct"/>
            <w:vMerge w:val="restart"/>
          </w:tcPr>
          <w:p w14:paraId="22881CB8" w14:textId="77777777" w:rsidR="00717AC9" w:rsidRDefault="002B6238">
            <w:pPr>
              <w:ind w:left="-84" w:right="-84"/>
            </w:pPr>
            <w:r>
              <w:rPr>
                <w:sz w:val="22"/>
              </w:rPr>
              <w:t>10.89/42.000, 10.82/42.000, 10.81/42.000, 10.86/42.000, 10.72/42.000, 10.71/42.000</w:t>
            </w:r>
          </w:p>
        </w:tc>
        <w:tc>
          <w:tcPr>
            <w:tcW w:w="870" w:type="pct"/>
            <w:vMerge w:val="restart"/>
          </w:tcPr>
          <w:p w14:paraId="5AC27265" w14:textId="77777777" w:rsidR="00717AC9" w:rsidRDefault="002B6238">
            <w:pPr>
              <w:ind w:left="-84" w:right="-84"/>
            </w:pPr>
            <w:r>
              <w:rPr>
                <w:sz w:val="22"/>
              </w:rPr>
              <w:t>Отбор образцов</w:t>
            </w:r>
          </w:p>
        </w:tc>
        <w:tc>
          <w:tcPr>
            <w:tcW w:w="1070" w:type="pct"/>
            <w:vMerge w:val="restart"/>
          </w:tcPr>
          <w:p w14:paraId="70AB6554" w14:textId="77777777" w:rsidR="00717AC9" w:rsidRDefault="002B6238">
            <w:pPr>
              <w:ind w:left="-84" w:right="-84"/>
            </w:pPr>
            <w:r>
              <w:rPr>
                <w:sz w:val="22"/>
              </w:rPr>
              <w:t>ГОСТ 12569-2016;</w:t>
            </w:r>
            <w:r>
              <w:rPr>
                <w:sz w:val="22"/>
              </w:rPr>
              <w:br/>
              <w:t>ГОСТ 15113.0-77;</w:t>
            </w:r>
            <w:r>
              <w:rPr>
                <w:sz w:val="22"/>
              </w:rPr>
              <w:br/>
              <w:t>ГОСТ 32164-2013;</w:t>
            </w:r>
            <w:r>
              <w:rPr>
                <w:sz w:val="22"/>
              </w:rPr>
              <w:br/>
              <w:t>ГОСТ 5904-2019</w:t>
            </w:r>
          </w:p>
        </w:tc>
        <w:tc>
          <w:tcPr>
            <w:tcW w:w="730" w:type="pct"/>
            <w:vMerge w:val="restart"/>
          </w:tcPr>
          <w:p w14:paraId="7A5B432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A2BD78F" w14:textId="77777777" w:rsidR="00717AC9" w:rsidRDefault="002B6238">
            <w:pPr>
              <w:ind w:left="-84" w:right="-84"/>
            </w:pPr>
            <w:r>
              <w:rPr>
                <w:sz w:val="22"/>
              </w:rPr>
              <w:t>ТР ТС 021/2011</w:t>
            </w:r>
          </w:p>
        </w:tc>
      </w:tr>
      <w:tr w:rsidR="00717AC9" w14:paraId="48D260C6" w14:textId="77777777">
        <w:trPr>
          <w:trHeight w:val="230"/>
        </w:trPr>
        <w:tc>
          <w:tcPr>
            <w:tcW w:w="290" w:type="pct"/>
            <w:vMerge w:val="restart"/>
          </w:tcPr>
          <w:p w14:paraId="5A05F97A" w14:textId="77777777" w:rsidR="00717AC9" w:rsidRDefault="002B6238">
            <w:pPr>
              <w:ind w:left="-84" w:right="-84"/>
            </w:pPr>
            <w:r>
              <w:rPr>
                <w:sz w:val="22"/>
              </w:rPr>
              <w:t>2.12.18*</w:t>
            </w:r>
          </w:p>
        </w:tc>
        <w:tc>
          <w:tcPr>
            <w:tcW w:w="680" w:type="pct"/>
            <w:vMerge w:val="restart"/>
          </w:tcPr>
          <w:p w14:paraId="32409CB5" w14:textId="77777777" w:rsidR="00717AC9" w:rsidRDefault="002B6238">
            <w:pPr>
              <w:ind w:left="-84" w:right="-84"/>
            </w:pPr>
            <w:r>
              <w:rPr>
                <w:sz w:val="22"/>
              </w:rPr>
              <w:t xml:space="preserve">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w:t>
            </w:r>
            <w:r>
              <w:rPr>
                <w:sz w:val="22"/>
              </w:rPr>
              <w:lastRenderedPageBreak/>
              <w:t>мебели, материалы для ее изготовления</w:t>
            </w:r>
          </w:p>
        </w:tc>
        <w:tc>
          <w:tcPr>
            <w:tcW w:w="530" w:type="pct"/>
            <w:vMerge w:val="restart"/>
          </w:tcPr>
          <w:p w14:paraId="73C887FE" w14:textId="77777777" w:rsidR="00717AC9" w:rsidRDefault="002B6238">
            <w:pPr>
              <w:ind w:left="-84" w:right="-84"/>
            </w:pPr>
            <w:r>
              <w:rPr>
                <w:sz w:val="22"/>
              </w:rPr>
              <w:lastRenderedPageBreak/>
              <w:t xml:space="preserve">31.00/06.036, 16.21/06.036, 16.10/06.036, 13.95/06.036, 31.01/06.036, 31.09/06.036, 16.22/06.036, 16.23/06.036, 17.24/06.036, 20.12/06.036, 20.30/06.036, 20.52/06.036, </w:t>
            </w:r>
            <w:r>
              <w:rPr>
                <w:sz w:val="22"/>
              </w:rPr>
              <w:lastRenderedPageBreak/>
              <w:t>22.23/06.036, 23.31/06.036, 23.32/06.036, 23.61/06.036, 23.62/06.036, 23.70/06.036, 25.72/06.036, 31.02/06.036</w:t>
            </w:r>
          </w:p>
        </w:tc>
        <w:tc>
          <w:tcPr>
            <w:tcW w:w="870" w:type="pct"/>
            <w:vMerge w:val="restart"/>
          </w:tcPr>
          <w:p w14:paraId="6F161CF9" w14:textId="77777777" w:rsidR="00717AC9" w:rsidRDefault="002B6238">
            <w:pPr>
              <w:ind w:left="-84" w:right="-84"/>
            </w:pPr>
            <w:r>
              <w:rPr>
                <w:sz w:val="22"/>
              </w:rPr>
              <w:lastRenderedPageBreak/>
              <w:t>Сенсибилизирующее действие на теплокровных животных</w:t>
            </w:r>
          </w:p>
        </w:tc>
        <w:tc>
          <w:tcPr>
            <w:tcW w:w="1070" w:type="pct"/>
            <w:vMerge w:val="restart"/>
          </w:tcPr>
          <w:p w14:paraId="3E62667B" w14:textId="77777777" w:rsidR="00717AC9" w:rsidRDefault="002B6238">
            <w:pPr>
              <w:ind w:left="-84" w:right="-84"/>
            </w:pPr>
            <w:r>
              <w:rPr>
                <w:sz w:val="22"/>
              </w:rPr>
              <w:t>ГОСТ 32375-2013;</w:t>
            </w:r>
            <w:r>
              <w:rPr>
                <w:sz w:val="22"/>
              </w:rPr>
              <w:br/>
              <w:t>Инструкция 1.1.11-12-35-2004;</w:t>
            </w:r>
            <w:r>
              <w:rPr>
                <w:sz w:val="22"/>
              </w:rPr>
              <w:br/>
              <w:t>Инструкция по применению № 012-1112</w:t>
            </w:r>
          </w:p>
        </w:tc>
        <w:tc>
          <w:tcPr>
            <w:tcW w:w="730" w:type="pct"/>
            <w:vMerge w:val="restart"/>
          </w:tcPr>
          <w:p w14:paraId="6002576C"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54E0A2CC" w14:textId="77777777" w:rsidR="00717AC9" w:rsidRDefault="00717AC9">
            <w:pPr>
              <w:ind w:left="-84" w:right="-84"/>
            </w:pPr>
          </w:p>
        </w:tc>
      </w:tr>
      <w:tr w:rsidR="00717AC9" w14:paraId="75B225DE" w14:textId="77777777">
        <w:trPr>
          <w:trHeight w:val="230"/>
        </w:trPr>
        <w:tc>
          <w:tcPr>
            <w:tcW w:w="290" w:type="pct"/>
            <w:vMerge w:val="restart"/>
          </w:tcPr>
          <w:p w14:paraId="49D75EA6" w14:textId="77777777" w:rsidR="00717AC9" w:rsidRDefault="002B6238">
            <w:pPr>
              <w:ind w:left="-84" w:right="-84"/>
            </w:pPr>
            <w:r>
              <w:rPr>
                <w:sz w:val="22"/>
              </w:rPr>
              <w:t>2.12.19* ТР</w:t>
            </w:r>
          </w:p>
        </w:tc>
        <w:tc>
          <w:tcPr>
            <w:tcW w:w="680" w:type="pct"/>
            <w:vMerge w:val="restart"/>
          </w:tcPr>
          <w:p w14:paraId="6656F486" w14:textId="77777777" w:rsidR="00717AC9" w:rsidRDefault="002B6238">
            <w:pPr>
              <w:ind w:left="-84" w:right="-84"/>
            </w:pPr>
            <w:r>
              <w:rPr>
                <w:sz w:val="22"/>
              </w:rPr>
              <w:t>Сахар и кондитерские изделия, мед</w:t>
            </w:r>
          </w:p>
        </w:tc>
        <w:tc>
          <w:tcPr>
            <w:tcW w:w="530" w:type="pct"/>
            <w:vMerge w:val="restart"/>
          </w:tcPr>
          <w:p w14:paraId="30EF99F0" w14:textId="77777777" w:rsidR="00717AC9" w:rsidRDefault="002B6238">
            <w:pPr>
              <w:ind w:left="-84" w:right="-84"/>
            </w:pPr>
            <w:r>
              <w:rPr>
                <w:sz w:val="22"/>
              </w:rPr>
              <w:t>10.82/08.159, 10.82/08.162, 10.86/08.159, 10.86/08.162, 10.72/08.159, 10.72/08.162, 10.71/08.159, 10.71/08.162</w:t>
            </w:r>
          </w:p>
        </w:tc>
        <w:tc>
          <w:tcPr>
            <w:tcW w:w="870" w:type="pct"/>
            <w:vMerge w:val="restart"/>
          </w:tcPr>
          <w:p w14:paraId="72F15D2F" w14:textId="77777777" w:rsidR="00717AC9" w:rsidRDefault="002B6238">
            <w:pPr>
              <w:ind w:left="-84" w:right="-84"/>
            </w:pPr>
            <w:r>
              <w:rPr>
                <w:sz w:val="22"/>
              </w:rPr>
              <w:t>Афлатоксин В₁</w:t>
            </w:r>
          </w:p>
        </w:tc>
        <w:tc>
          <w:tcPr>
            <w:tcW w:w="1070" w:type="pct"/>
            <w:vMerge w:val="restart"/>
          </w:tcPr>
          <w:p w14:paraId="3090BB7A"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val="restart"/>
          </w:tcPr>
          <w:p w14:paraId="3B75044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331B9D0" w14:textId="77777777" w:rsidR="00717AC9" w:rsidRDefault="002B6238">
            <w:pPr>
              <w:ind w:left="-84" w:right="-84"/>
            </w:pPr>
            <w:r>
              <w:rPr>
                <w:sz w:val="22"/>
              </w:rPr>
              <w:t>ТР ТС 021/2011</w:t>
            </w:r>
          </w:p>
        </w:tc>
      </w:tr>
      <w:tr w:rsidR="00717AC9" w14:paraId="07C9729A" w14:textId="77777777">
        <w:trPr>
          <w:trHeight w:val="230"/>
        </w:trPr>
        <w:tc>
          <w:tcPr>
            <w:tcW w:w="290" w:type="pct"/>
            <w:vMerge w:val="restart"/>
          </w:tcPr>
          <w:p w14:paraId="4E63B686" w14:textId="77777777" w:rsidR="00717AC9" w:rsidRDefault="002B6238">
            <w:pPr>
              <w:ind w:left="-84" w:right="-84"/>
            </w:pPr>
            <w:r>
              <w:rPr>
                <w:sz w:val="22"/>
              </w:rPr>
              <w:t>2.12.19*</w:t>
            </w:r>
          </w:p>
        </w:tc>
        <w:tc>
          <w:tcPr>
            <w:tcW w:w="680" w:type="pct"/>
            <w:vMerge w:val="restart"/>
          </w:tcPr>
          <w:p w14:paraId="625E1CB4"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4F80000E" w14:textId="77777777" w:rsidR="00717AC9" w:rsidRDefault="002B6238">
            <w:pPr>
              <w:ind w:left="-84" w:right="-84"/>
            </w:pPr>
            <w:r>
              <w:rPr>
                <w:sz w:val="22"/>
              </w:rPr>
              <w:t xml:space="preserve">31.00/06.036, 16.21/06.036, 16.10/06.036, 13.95/06.036, 31.01/06.036, 31.09/06.036, 16.22/06.036, 16.23/06.036, 17.24/06.036, 20.12/06.036, 20.30/06.036, 20.52/06.036, 22.23/06.036, 23.31/06.036, 23.32/06.036, 23.61/06.036, 23.62/06.036, 23.70/06.036, </w:t>
            </w:r>
            <w:r>
              <w:rPr>
                <w:sz w:val="22"/>
              </w:rPr>
              <w:lastRenderedPageBreak/>
              <w:t>25.72/06.036, 31.02/06.036</w:t>
            </w:r>
          </w:p>
        </w:tc>
        <w:tc>
          <w:tcPr>
            <w:tcW w:w="870" w:type="pct"/>
            <w:vMerge w:val="restart"/>
          </w:tcPr>
          <w:p w14:paraId="7C8EEAAE" w14:textId="77777777" w:rsidR="00717AC9" w:rsidRDefault="002B6238">
            <w:pPr>
              <w:ind w:left="-84" w:right="-84"/>
            </w:pPr>
            <w:r>
              <w:rPr>
                <w:sz w:val="22"/>
              </w:rPr>
              <w:lastRenderedPageBreak/>
              <w:t>Сенсибилизирующее действие на добровольцах</w:t>
            </w:r>
          </w:p>
        </w:tc>
        <w:tc>
          <w:tcPr>
            <w:tcW w:w="1070" w:type="pct"/>
            <w:vMerge w:val="restart"/>
          </w:tcPr>
          <w:p w14:paraId="11CE0E00" w14:textId="77777777" w:rsidR="00717AC9" w:rsidRDefault="002B6238">
            <w:pPr>
              <w:ind w:left="-84" w:right="-84"/>
            </w:pPr>
            <w:r>
              <w:rPr>
                <w:sz w:val="22"/>
              </w:rPr>
              <w:t>Инструкция по применению № 004-0612</w:t>
            </w:r>
          </w:p>
        </w:tc>
        <w:tc>
          <w:tcPr>
            <w:tcW w:w="730" w:type="pct"/>
            <w:vMerge w:val="restart"/>
          </w:tcPr>
          <w:p w14:paraId="28FBC1FC"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5D4DABEC" w14:textId="77777777" w:rsidR="00717AC9" w:rsidRDefault="00717AC9">
            <w:pPr>
              <w:ind w:left="-84" w:right="-84"/>
            </w:pPr>
          </w:p>
        </w:tc>
      </w:tr>
      <w:tr w:rsidR="00717AC9" w14:paraId="3288F76A" w14:textId="77777777">
        <w:trPr>
          <w:trHeight w:val="230"/>
        </w:trPr>
        <w:tc>
          <w:tcPr>
            <w:tcW w:w="290" w:type="pct"/>
            <w:vMerge w:val="restart"/>
          </w:tcPr>
          <w:p w14:paraId="563E26B5" w14:textId="77777777" w:rsidR="00717AC9" w:rsidRDefault="002B6238">
            <w:pPr>
              <w:ind w:left="-84" w:right="-84"/>
            </w:pPr>
            <w:r>
              <w:rPr>
                <w:sz w:val="22"/>
              </w:rPr>
              <w:t>2.12.20* ТР</w:t>
            </w:r>
          </w:p>
        </w:tc>
        <w:tc>
          <w:tcPr>
            <w:tcW w:w="680" w:type="pct"/>
            <w:vMerge w:val="restart"/>
          </w:tcPr>
          <w:p w14:paraId="295FC067" w14:textId="77777777" w:rsidR="00717AC9" w:rsidRDefault="002B6238">
            <w:pPr>
              <w:ind w:left="-84" w:right="-84"/>
            </w:pPr>
            <w:r>
              <w:rPr>
                <w:sz w:val="22"/>
              </w:rPr>
              <w:t>Сахар и кондитерские изделия, мед</w:t>
            </w:r>
          </w:p>
        </w:tc>
        <w:tc>
          <w:tcPr>
            <w:tcW w:w="530" w:type="pct"/>
            <w:vMerge w:val="restart"/>
          </w:tcPr>
          <w:p w14:paraId="5964F04E" w14:textId="77777777" w:rsidR="00717AC9" w:rsidRDefault="002B6238">
            <w:pPr>
              <w:ind w:left="-84" w:right="-84"/>
            </w:pPr>
            <w:r>
              <w:rPr>
                <w:sz w:val="22"/>
              </w:rPr>
              <w:t>10.86/08.159, 10.86/08.162, 10.72/08.159, 10.72/08.162, 10.71/08.159, 10.71/08.162</w:t>
            </w:r>
          </w:p>
        </w:tc>
        <w:tc>
          <w:tcPr>
            <w:tcW w:w="870" w:type="pct"/>
            <w:vMerge w:val="restart"/>
          </w:tcPr>
          <w:p w14:paraId="1063C5B8" w14:textId="77777777" w:rsidR="00717AC9" w:rsidRDefault="002B6238">
            <w:pPr>
              <w:ind w:left="-84" w:right="-84"/>
            </w:pPr>
            <w:r>
              <w:rPr>
                <w:sz w:val="22"/>
              </w:rPr>
              <w:t>Дезоксиниваленол</w:t>
            </w:r>
          </w:p>
        </w:tc>
        <w:tc>
          <w:tcPr>
            <w:tcW w:w="1070" w:type="pct"/>
            <w:vMerge w:val="restart"/>
          </w:tcPr>
          <w:p w14:paraId="5EA4CE1A" w14:textId="77777777" w:rsidR="00717AC9" w:rsidRDefault="002B6238">
            <w:pPr>
              <w:ind w:left="-84" w:right="-84"/>
            </w:pPr>
            <w:r>
              <w:rPr>
                <w:sz w:val="22"/>
              </w:rPr>
              <w:t>ГОСТ 34140-2017;</w:t>
            </w:r>
            <w:r>
              <w:rPr>
                <w:sz w:val="22"/>
              </w:rPr>
              <w:br/>
              <w:t>ГОСТ EN 15891-2013;</w:t>
            </w:r>
            <w:r>
              <w:rPr>
                <w:sz w:val="22"/>
              </w:rPr>
              <w:br/>
              <w:t>СТБ ГОСТ Р 51116-2002</w:t>
            </w:r>
          </w:p>
        </w:tc>
        <w:tc>
          <w:tcPr>
            <w:tcW w:w="730" w:type="pct"/>
            <w:vMerge w:val="restart"/>
          </w:tcPr>
          <w:p w14:paraId="7383A65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C9245B5" w14:textId="77777777" w:rsidR="00717AC9" w:rsidRDefault="002B6238">
            <w:pPr>
              <w:ind w:left="-84" w:right="-84"/>
            </w:pPr>
            <w:r>
              <w:rPr>
                <w:sz w:val="22"/>
              </w:rPr>
              <w:t>ТР ТС 021/2011</w:t>
            </w:r>
          </w:p>
        </w:tc>
      </w:tr>
      <w:tr w:rsidR="00717AC9" w14:paraId="146931FB" w14:textId="77777777">
        <w:trPr>
          <w:trHeight w:val="230"/>
        </w:trPr>
        <w:tc>
          <w:tcPr>
            <w:tcW w:w="290" w:type="pct"/>
            <w:vMerge w:val="restart"/>
          </w:tcPr>
          <w:p w14:paraId="4B885BFF" w14:textId="77777777" w:rsidR="00717AC9" w:rsidRDefault="002B6238">
            <w:pPr>
              <w:ind w:left="-84" w:right="-84"/>
            </w:pPr>
            <w:r>
              <w:rPr>
                <w:sz w:val="22"/>
              </w:rPr>
              <w:t>2.12.20*</w:t>
            </w:r>
          </w:p>
        </w:tc>
        <w:tc>
          <w:tcPr>
            <w:tcW w:w="680" w:type="pct"/>
            <w:vMerge w:val="restart"/>
          </w:tcPr>
          <w:p w14:paraId="493E3235"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7218FCA8" w14:textId="77777777" w:rsidR="00717AC9" w:rsidRDefault="002B6238">
            <w:pPr>
              <w:ind w:left="-84" w:right="-84"/>
            </w:pPr>
            <w:r>
              <w:rPr>
                <w:sz w:val="22"/>
              </w:rPr>
              <w:t>31.00/06.036, 16.21/06.036, 16.10/06.036, 13.95/06.036, 31.01/06.036, 31.09/06.036, 16.22/06.036, 16.23/06.036, 17.24/06.036, 20.12/06.036, 20.30/06.036, 20.52/06.036, 22.23/06.036, 23.31/06.036, 23.32/06.036, 23.61/06.036, 23.62/06.036, 23.70/06.036, 25.72/06.036, 31.02/06.036</w:t>
            </w:r>
          </w:p>
        </w:tc>
        <w:tc>
          <w:tcPr>
            <w:tcW w:w="870" w:type="pct"/>
            <w:vMerge w:val="restart"/>
          </w:tcPr>
          <w:p w14:paraId="43A1BE54" w14:textId="77777777" w:rsidR="00717AC9" w:rsidRDefault="002B6238">
            <w:pPr>
              <w:ind w:left="-84" w:right="-84"/>
            </w:pPr>
            <w:r>
              <w:rPr>
                <w:sz w:val="22"/>
              </w:rPr>
              <w:t>Острая токсичность на теплокровных животных</w:t>
            </w:r>
          </w:p>
        </w:tc>
        <w:tc>
          <w:tcPr>
            <w:tcW w:w="1070" w:type="pct"/>
            <w:vMerge w:val="restart"/>
          </w:tcPr>
          <w:p w14:paraId="2F0F7BC0" w14:textId="77777777" w:rsidR="00717AC9" w:rsidRDefault="002B6238">
            <w:pPr>
              <w:ind w:left="-84" w:right="-84"/>
            </w:pPr>
            <w:r>
              <w:rPr>
                <w:sz w:val="22"/>
              </w:rPr>
              <w:t>ГОСТ 32296-2013;</w:t>
            </w:r>
            <w:r>
              <w:rPr>
                <w:sz w:val="22"/>
              </w:rPr>
              <w:br/>
              <w:t>Инструкция 1.1.11-12-35-2004;</w:t>
            </w:r>
            <w:r>
              <w:rPr>
                <w:sz w:val="22"/>
              </w:rPr>
              <w:br/>
              <w:t>Инструкция 2.1.7.11-12-3-2004 утв. МЗ РБ 13.12.2004 № 164;</w:t>
            </w:r>
            <w:r>
              <w:rPr>
                <w:sz w:val="22"/>
              </w:rPr>
              <w:br/>
              <w:t>Инструкция 2.1.7.11-12-42-2004 утв. МЗ РБ 25.02.2004</w:t>
            </w:r>
          </w:p>
        </w:tc>
        <w:tc>
          <w:tcPr>
            <w:tcW w:w="730" w:type="pct"/>
            <w:vMerge w:val="restart"/>
          </w:tcPr>
          <w:p w14:paraId="000B496C"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C0C7173" w14:textId="77777777" w:rsidR="00717AC9" w:rsidRDefault="00717AC9">
            <w:pPr>
              <w:ind w:left="-84" w:right="-84"/>
            </w:pPr>
          </w:p>
        </w:tc>
      </w:tr>
      <w:tr w:rsidR="00717AC9" w14:paraId="03D5CE5C" w14:textId="77777777">
        <w:trPr>
          <w:trHeight w:val="230"/>
        </w:trPr>
        <w:tc>
          <w:tcPr>
            <w:tcW w:w="290" w:type="pct"/>
            <w:vMerge w:val="restart"/>
          </w:tcPr>
          <w:p w14:paraId="22AF2C33" w14:textId="77777777" w:rsidR="00717AC9" w:rsidRDefault="002B6238">
            <w:pPr>
              <w:ind w:left="-84" w:right="-84"/>
            </w:pPr>
            <w:r>
              <w:rPr>
                <w:sz w:val="22"/>
              </w:rPr>
              <w:t>2.12.21* ТР</w:t>
            </w:r>
          </w:p>
        </w:tc>
        <w:tc>
          <w:tcPr>
            <w:tcW w:w="680" w:type="pct"/>
            <w:vMerge w:val="restart"/>
          </w:tcPr>
          <w:p w14:paraId="353F54FA" w14:textId="77777777" w:rsidR="00717AC9" w:rsidRDefault="002B6238">
            <w:pPr>
              <w:ind w:left="-84" w:right="-84"/>
            </w:pPr>
            <w:r>
              <w:rPr>
                <w:sz w:val="22"/>
              </w:rPr>
              <w:t>Сахар и кондитерские изделия, мед</w:t>
            </w:r>
          </w:p>
        </w:tc>
        <w:tc>
          <w:tcPr>
            <w:tcW w:w="530" w:type="pct"/>
            <w:vMerge w:val="restart"/>
          </w:tcPr>
          <w:p w14:paraId="59ABDA5A" w14:textId="77777777" w:rsidR="00717AC9" w:rsidRDefault="002B6238">
            <w:pPr>
              <w:ind w:left="-84" w:right="-84"/>
            </w:pPr>
            <w:r>
              <w:rPr>
                <w:sz w:val="22"/>
              </w:rPr>
              <w:t xml:space="preserve">10.89/08.156, 10.89/08.159, 10.86/08.156, 10.86/08.159, </w:t>
            </w:r>
            <w:r>
              <w:rPr>
                <w:sz w:val="22"/>
              </w:rPr>
              <w:lastRenderedPageBreak/>
              <w:t>01.49/08.156, 01.49/08.159</w:t>
            </w:r>
          </w:p>
        </w:tc>
        <w:tc>
          <w:tcPr>
            <w:tcW w:w="870" w:type="pct"/>
            <w:vMerge w:val="restart"/>
          </w:tcPr>
          <w:p w14:paraId="30E49F3D" w14:textId="77777777" w:rsidR="00717AC9" w:rsidRDefault="002B6238">
            <w:pPr>
              <w:ind w:left="-84" w:right="-84"/>
            </w:pPr>
            <w:r>
              <w:rPr>
                <w:sz w:val="22"/>
              </w:rPr>
              <w:lastRenderedPageBreak/>
              <w:t>5-оксиметил-фурфурол</w:t>
            </w:r>
          </w:p>
        </w:tc>
        <w:tc>
          <w:tcPr>
            <w:tcW w:w="1070" w:type="pct"/>
            <w:vMerge w:val="restart"/>
          </w:tcPr>
          <w:p w14:paraId="4DBDBA41" w14:textId="77777777" w:rsidR="00717AC9" w:rsidRDefault="002B6238">
            <w:pPr>
              <w:ind w:left="-84" w:right="-84"/>
            </w:pPr>
            <w:r>
              <w:rPr>
                <w:sz w:val="22"/>
              </w:rPr>
              <w:t>ГОСТ 31768-2012;</w:t>
            </w:r>
            <w:r>
              <w:rPr>
                <w:sz w:val="22"/>
              </w:rPr>
              <w:br/>
              <w:t>МВИ.МН 4138-2011</w:t>
            </w:r>
          </w:p>
        </w:tc>
        <w:tc>
          <w:tcPr>
            <w:tcW w:w="730" w:type="pct"/>
            <w:vMerge w:val="restart"/>
          </w:tcPr>
          <w:p w14:paraId="029F3A51"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318CDBB7" w14:textId="77777777" w:rsidR="00717AC9" w:rsidRDefault="002B6238">
            <w:pPr>
              <w:ind w:left="-84" w:right="-84"/>
            </w:pPr>
            <w:r>
              <w:rPr>
                <w:sz w:val="22"/>
              </w:rPr>
              <w:lastRenderedPageBreak/>
              <w:t>ТР ТС 021/2011</w:t>
            </w:r>
          </w:p>
        </w:tc>
      </w:tr>
      <w:tr w:rsidR="00717AC9" w14:paraId="1253AFEE" w14:textId="77777777">
        <w:trPr>
          <w:trHeight w:val="230"/>
        </w:trPr>
        <w:tc>
          <w:tcPr>
            <w:tcW w:w="290" w:type="pct"/>
            <w:vMerge w:val="restart"/>
          </w:tcPr>
          <w:p w14:paraId="3C5A3F7E" w14:textId="77777777" w:rsidR="00717AC9" w:rsidRDefault="002B6238">
            <w:pPr>
              <w:ind w:left="-84" w:right="-84"/>
            </w:pPr>
            <w:r>
              <w:rPr>
                <w:sz w:val="22"/>
              </w:rPr>
              <w:t>2.12.21*</w:t>
            </w:r>
          </w:p>
        </w:tc>
        <w:tc>
          <w:tcPr>
            <w:tcW w:w="680" w:type="pct"/>
            <w:vMerge w:val="restart"/>
          </w:tcPr>
          <w:p w14:paraId="6D4294B8"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2E504FC8" w14:textId="77777777" w:rsidR="00717AC9" w:rsidRDefault="002B6238">
            <w:pPr>
              <w:ind w:left="-84" w:right="-84"/>
            </w:pPr>
            <w:r>
              <w:rPr>
                <w:sz w:val="22"/>
              </w:rPr>
              <w:t>31.00/06.036, 16.21/06.036, 16.10/06.036, 13.95/06.036, 31.01/06.036, 31.09/06.036, 16.22/06.036, 16.23/06.036, 17.24/06.036, 20.12/06.036, 20.30/06.036, 20.52/06.036, 22.23/06.036, 23.31/06.036, 23.32/06.036, 23.61/06.036, 23.62/06.036, 23.70/06.036, 25.72/06.036, 31.02/06.036</w:t>
            </w:r>
          </w:p>
        </w:tc>
        <w:tc>
          <w:tcPr>
            <w:tcW w:w="870" w:type="pct"/>
            <w:vMerge w:val="restart"/>
          </w:tcPr>
          <w:p w14:paraId="5A1165B9" w14:textId="77777777" w:rsidR="00717AC9" w:rsidRDefault="002B6238">
            <w:pPr>
              <w:ind w:left="-84" w:right="-84"/>
            </w:pPr>
            <w:r>
              <w:rPr>
                <w:sz w:val="22"/>
              </w:rPr>
              <w:t>Подострая (субхроническая) токсичность на теплокровных животных</w:t>
            </w:r>
          </w:p>
        </w:tc>
        <w:tc>
          <w:tcPr>
            <w:tcW w:w="1070" w:type="pct"/>
            <w:vMerge w:val="restart"/>
          </w:tcPr>
          <w:p w14:paraId="687861A4" w14:textId="77777777" w:rsidR="00717AC9" w:rsidRDefault="002B6238">
            <w:pPr>
              <w:ind w:left="-84" w:right="-84"/>
            </w:pPr>
            <w:r>
              <w:rPr>
                <w:sz w:val="22"/>
              </w:rPr>
              <w:t>ГОСТ 32637-2020;</w:t>
            </w:r>
            <w:r>
              <w:rPr>
                <w:sz w:val="22"/>
              </w:rPr>
              <w:br/>
              <w:t>Инструкция 1.1.11-12-35-2004</w:t>
            </w:r>
          </w:p>
        </w:tc>
        <w:tc>
          <w:tcPr>
            <w:tcW w:w="730" w:type="pct"/>
            <w:vMerge w:val="restart"/>
          </w:tcPr>
          <w:p w14:paraId="6D46BEF2"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E18391B" w14:textId="77777777" w:rsidR="00717AC9" w:rsidRDefault="00717AC9">
            <w:pPr>
              <w:ind w:left="-84" w:right="-84"/>
            </w:pPr>
          </w:p>
        </w:tc>
      </w:tr>
      <w:tr w:rsidR="00717AC9" w14:paraId="63E00567" w14:textId="77777777">
        <w:trPr>
          <w:trHeight w:val="230"/>
        </w:trPr>
        <w:tc>
          <w:tcPr>
            <w:tcW w:w="290" w:type="pct"/>
            <w:vMerge w:val="restart"/>
          </w:tcPr>
          <w:p w14:paraId="2F90FF40" w14:textId="77777777" w:rsidR="00717AC9" w:rsidRDefault="002B6238">
            <w:pPr>
              <w:ind w:left="-84" w:right="-84"/>
            </w:pPr>
            <w:r>
              <w:rPr>
                <w:sz w:val="22"/>
              </w:rPr>
              <w:t>2.12.22* ТР</w:t>
            </w:r>
          </w:p>
        </w:tc>
        <w:tc>
          <w:tcPr>
            <w:tcW w:w="680" w:type="pct"/>
            <w:vMerge w:val="restart"/>
          </w:tcPr>
          <w:p w14:paraId="689D0028" w14:textId="77777777" w:rsidR="00717AC9" w:rsidRDefault="002B6238">
            <w:pPr>
              <w:ind w:left="-84" w:right="-84"/>
            </w:pPr>
            <w:r>
              <w:rPr>
                <w:sz w:val="22"/>
              </w:rPr>
              <w:t>Сахар и кондитерские изделия, мед</w:t>
            </w:r>
          </w:p>
        </w:tc>
        <w:tc>
          <w:tcPr>
            <w:tcW w:w="530" w:type="pct"/>
            <w:vMerge w:val="restart"/>
          </w:tcPr>
          <w:p w14:paraId="6A1BEA6D" w14:textId="77777777" w:rsidR="00717AC9" w:rsidRDefault="002B6238">
            <w:pPr>
              <w:ind w:left="-84" w:right="-84"/>
            </w:pPr>
            <w:r>
              <w:rPr>
                <w:sz w:val="22"/>
              </w:rPr>
              <w:t>10.89/03.152, 10.89/08.162, 10.86/03.152, 10.86/08.162, 01.49/03.152, 01.49/08.162</w:t>
            </w:r>
          </w:p>
        </w:tc>
        <w:tc>
          <w:tcPr>
            <w:tcW w:w="870" w:type="pct"/>
            <w:vMerge w:val="restart"/>
          </w:tcPr>
          <w:p w14:paraId="4BFD4704"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vMerge w:val="restart"/>
          </w:tcPr>
          <w:p w14:paraId="4E9A421D" w14:textId="77777777" w:rsidR="00717AC9" w:rsidRDefault="002B6238">
            <w:pPr>
              <w:ind w:left="-84" w:right="-84"/>
            </w:pPr>
            <w:r>
              <w:rPr>
                <w:sz w:val="22"/>
              </w:rPr>
              <w:t>ГОСТ 31694-2012;</w:t>
            </w:r>
            <w:r>
              <w:rPr>
                <w:sz w:val="22"/>
              </w:rPr>
              <w:br/>
              <w:t>МВИ.МН 3951-2015</w:t>
            </w:r>
          </w:p>
        </w:tc>
        <w:tc>
          <w:tcPr>
            <w:tcW w:w="730" w:type="pct"/>
            <w:vMerge w:val="restart"/>
          </w:tcPr>
          <w:p w14:paraId="0EE72E5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5E8ED2F" w14:textId="77777777" w:rsidR="00717AC9" w:rsidRDefault="002B6238">
            <w:pPr>
              <w:ind w:left="-84" w:right="-84"/>
            </w:pPr>
            <w:r>
              <w:rPr>
                <w:sz w:val="22"/>
              </w:rPr>
              <w:t>ТР ТС 021/2011</w:t>
            </w:r>
          </w:p>
        </w:tc>
      </w:tr>
      <w:tr w:rsidR="00717AC9" w14:paraId="603D20AB" w14:textId="77777777">
        <w:trPr>
          <w:trHeight w:val="230"/>
        </w:trPr>
        <w:tc>
          <w:tcPr>
            <w:tcW w:w="290" w:type="pct"/>
            <w:vMerge w:val="restart"/>
          </w:tcPr>
          <w:p w14:paraId="243C3EC0" w14:textId="77777777" w:rsidR="00717AC9" w:rsidRDefault="002B6238">
            <w:pPr>
              <w:ind w:left="-84" w:right="-84"/>
            </w:pPr>
            <w:r>
              <w:rPr>
                <w:sz w:val="22"/>
              </w:rPr>
              <w:t>2.12.22*</w:t>
            </w:r>
          </w:p>
        </w:tc>
        <w:tc>
          <w:tcPr>
            <w:tcW w:w="680" w:type="pct"/>
            <w:vMerge w:val="restart"/>
          </w:tcPr>
          <w:p w14:paraId="364008AB" w14:textId="77777777" w:rsidR="00717AC9" w:rsidRDefault="002B6238">
            <w:pPr>
              <w:ind w:left="-84" w:right="-84"/>
            </w:pPr>
            <w:r>
              <w:rPr>
                <w:sz w:val="22"/>
              </w:rPr>
              <w:t xml:space="preserve">Строительные материалы и приравненные к </w:t>
            </w:r>
            <w:r>
              <w:rPr>
                <w:sz w:val="22"/>
              </w:rPr>
              <w:lastRenderedPageBreak/>
              <w:t>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51995572" w14:textId="77777777" w:rsidR="00717AC9" w:rsidRDefault="002B6238">
            <w:pPr>
              <w:ind w:left="-84" w:right="-84"/>
            </w:pPr>
            <w:r>
              <w:rPr>
                <w:sz w:val="22"/>
              </w:rPr>
              <w:lastRenderedPageBreak/>
              <w:t xml:space="preserve">22.23/35.069, 23.31/35.069, 31.00/35.069, </w:t>
            </w:r>
            <w:r>
              <w:rPr>
                <w:sz w:val="22"/>
              </w:rPr>
              <w:lastRenderedPageBreak/>
              <w:t>17.24/35.069, 23.99/35.069, 23.49/35.069, 23.42/35.069, 23.41/35.069, 23.19/35.069, 23.13/35.069, 23.12/35.069, 17.29/35.069, 17.23/35.069, 17.22/35.069, 17.21/35.069, 17.12/35.069</w:t>
            </w:r>
          </w:p>
        </w:tc>
        <w:tc>
          <w:tcPr>
            <w:tcW w:w="870" w:type="pct"/>
            <w:vMerge w:val="restart"/>
          </w:tcPr>
          <w:p w14:paraId="026FE1A4" w14:textId="77777777" w:rsidR="00717AC9" w:rsidRDefault="002B6238">
            <w:pPr>
              <w:ind w:left="-84" w:right="-84"/>
            </w:pPr>
            <w:r>
              <w:rPr>
                <w:sz w:val="22"/>
              </w:rPr>
              <w:lastRenderedPageBreak/>
              <w:t>Уровни напряженности электростатического поля</w:t>
            </w:r>
          </w:p>
        </w:tc>
        <w:tc>
          <w:tcPr>
            <w:tcW w:w="1070" w:type="pct"/>
            <w:vMerge w:val="restart"/>
          </w:tcPr>
          <w:p w14:paraId="19300149" w14:textId="77777777" w:rsidR="00717AC9" w:rsidRDefault="002B6238">
            <w:pPr>
              <w:ind w:left="-84" w:right="-84"/>
            </w:pPr>
            <w:r>
              <w:rPr>
                <w:sz w:val="22"/>
              </w:rPr>
              <w:t>АМИ.ГМ 0367-2025;</w:t>
            </w:r>
            <w:r>
              <w:rPr>
                <w:sz w:val="22"/>
              </w:rPr>
              <w:br/>
              <w:t>Инструкция 2.1.2.10-12-38-2006;</w:t>
            </w:r>
            <w:r>
              <w:rPr>
                <w:sz w:val="22"/>
              </w:rPr>
              <w:br/>
              <w:t>СанПиН № 9-29.7-95</w:t>
            </w:r>
          </w:p>
        </w:tc>
        <w:tc>
          <w:tcPr>
            <w:tcW w:w="730" w:type="pct"/>
            <w:vMerge w:val="restart"/>
          </w:tcPr>
          <w:p w14:paraId="61AE038B" w14:textId="77777777" w:rsidR="00717AC9" w:rsidRDefault="002B6238">
            <w:pPr>
              <w:ind w:left="-84" w:right="-84"/>
            </w:pPr>
            <w:r>
              <w:rPr>
                <w:sz w:val="22"/>
              </w:rPr>
              <w:t xml:space="preserve">ул. Академическая, 8, 220012, г. Минск (лаборатория </w:t>
            </w:r>
            <w:r>
              <w:rPr>
                <w:sz w:val="22"/>
              </w:rPr>
              <w:lastRenderedPageBreak/>
              <w:t>физических факторов среды обитания человека)</w:t>
            </w:r>
          </w:p>
        </w:tc>
        <w:tc>
          <w:tcPr>
            <w:tcW w:w="815" w:type="pct"/>
            <w:vMerge w:val="restart"/>
          </w:tcPr>
          <w:p w14:paraId="6BCADAEA" w14:textId="77777777" w:rsidR="00717AC9" w:rsidRDefault="00717AC9">
            <w:pPr>
              <w:ind w:left="-84" w:right="-84"/>
            </w:pPr>
          </w:p>
        </w:tc>
      </w:tr>
      <w:tr w:rsidR="00717AC9" w14:paraId="459C309D" w14:textId="77777777">
        <w:trPr>
          <w:trHeight w:val="230"/>
        </w:trPr>
        <w:tc>
          <w:tcPr>
            <w:tcW w:w="290" w:type="pct"/>
            <w:vMerge w:val="restart"/>
          </w:tcPr>
          <w:p w14:paraId="241B1C0F" w14:textId="77777777" w:rsidR="00717AC9" w:rsidRDefault="002B6238">
            <w:pPr>
              <w:ind w:left="-84" w:right="-84"/>
            </w:pPr>
            <w:r>
              <w:rPr>
                <w:sz w:val="22"/>
              </w:rPr>
              <w:t>2.12.23* ТР</w:t>
            </w:r>
          </w:p>
        </w:tc>
        <w:tc>
          <w:tcPr>
            <w:tcW w:w="680" w:type="pct"/>
            <w:vMerge w:val="restart"/>
          </w:tcPr>
          <w:p w14:paraId="3F10406B" w14:textId="77777777" w:rsidR="00717AC9" w:rsidRDefault="002B6238">
            <w:pPr>
              <w:ind w:left="-84" w:right="-84"/>
            </w:pPr>
            <w:r>
              <w:rPr>
                <w:sz w:val="22"/>
              </w:rPr>
              <w:t>Сахар и кондитерские изделия, мед</w:t>
            </w:r>
          </w:p>
        </w:tc>
        <w:tc>
          <w:tcPr>
            <w:tcW w:w="530" w:type="pct"/>
            <w:vMerge w:val="restart"/>
          </w:tcPr>
          <w:p w14:paraId="6D8421F5" w14:textId="77777777" w:rsidR="00717AC9" w:rsidRDefault="002B6238">
            <w:pPr>
              <w:ind w:left="-84" w:right="-84"/>
            </w:pPr>
            <w:r>
              <w:rPr>
                <w:sz w:val="22"/>
              </w:rPr>
              <w:t>10.89/03.152, 10.89/08.162, 10.86/03.152, 10.86/08.162, 01.49/03.152, 01.49/08.162</w:t>
            </w:r>
          </w:p>
        </w:tc>
        <w:tc>
          <w:tcPr>
            <w:tcW w:w="870" w:type="pct"/>
            <w:vMerge w:val="restart"/>
          </w:tcPr>
          <w:p w14:paraId="0117B316" w14:textId="77777777" w:rsidR="00717AC9" w:rsidRDefault="002B6238">
            <w:pPr>
              <w:ind w:left="-84" w:right="-84"/>
            </w:pPr>
            <w:r>
              <w:rPr>
                <w:sz w:val="22"/>
              </w:rPr>
              <w:t>Левомицетин (хлорамфеникол)</w:t>
            </w:r>
          </w:p>
        </w:tc>
        <w:tc>
          <w:tcPr>
            <w:tcW w:w="1070" w:type="pct"/>
            <w:vMerge w:val="restart"/>
          </w:tcPr>
          <w:p w14:paraId="053E08DF" w14:textId="77777777" w:rsidR="00717AC9" w:rsidRDefault="002B6238">
            <w:pPr>
              <w:ind w:left="-84" w:right="-84"/>
            </w:pPr>
            <w:r>
              <w:rPr>
                <w:sz w:val="22"/>
              </w:rPr>
              <w:t>МВИ.МН 2436-2015;</w:t>
            </w:r>
            <w:r>
              <w:rPr>
                <w:sz w:val="22"/>
              </w:rPr>
              <w:br/>
              <w:t>МВИ.МН 4790-2013</w:t>
            </w:r>
          </w:p>
        </w:tc>
        <w:tc>
          <w:tcPr>
            <w:tcW w:w="730" w:type="pct"/>
            <w:vMerge w:val="restart"/>
          </w:tcPr>
          <w:p w14:paraId="37E6F72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2A38117" w14:textId="77777777" w:rsidR="00717AC9" w:rsidRDefault="002B6238">
            <w:pPr>
              <w:ind w:left="-84" w:right="-84"/>
            </w:pPr>
            <w:r>
              <w:rPr>
                <w:sz w:val="22"/>
              </w:rPr>
              <w:t>ТР ТС 021/2011</w:t>
            </w:r>
          </w:p>
        </w:tc>
      </w:tr>
      <w:tr w:rsidR="00717AC9" w14:paraId="4451BADB" w14:textId="77777777">
        <w:trPr>
          <w:trHeight w:val="230"/>
        </w:trPr>
        <w:tc>
          <w:tcPr>
            <w:tcW w:w="290" w:type="pct"/>
            <w:vMerge w:val="restart"/>
          </w:tcPr>
          <w:p w14:paraId="1401C809" w14:textId="77777777" w:rsidR="00717AC9" w:rsidRDefault="002B6238">
            <w:pPr>
              <w:ind w:left="-84" w:right="-84"/>
            </w:pPr>
            <w:r>
              <w:rPr>
                <w:sz w:val="22"/>
              </w:rPr>
              <w:t>2.12.23*</w:t>
            </w:r>
          </w:p>
        </w:tc>
        <w:tc>
          <w:tcPr>
            <w:tcW w:w="680" w:type="pct"/>
            <w:vMerge w:val="restart"/>
          </w:tcPr>
          <w:p w14:paraId="2363C24F"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45221DA7" w14:textId="77777777" w:rsidR="00717AC9" w:rsidRDefault="002B6238">
            <w:pPr>
              <w:ind w:left="-84" w:right="-84"/>
            </w:pPr>
            <w:r>
              <w:rPr>
                <w:sz w:val="22"/>
              </w:rPr>
              <w:t>31.00/08.156, 31.01/08.156, 31.09/08.156</w:t>
            </w:r>
          </w:p>
        </w:tc>
        <w:tc>
          <w:tcPr>
            <w:tcW w:w="870" w:type="pct"/>
            <w:vMerge w:val="restart"/>
          </w:tcPr>
          <w:p w14:paraId="48D8580C" w14:textId="77777777" w:rsidR="00717AC9" w:rsidRDefault="002B6238">
            <w:pPr>
              <w:ind w:left="-84" w:right="-84"/>
            </w:pPr>
            <w:r>
              <w:rPr>
                <w:sz w:val="22"/>
              </w:rPr>
              <w:t>Аммиак в воздушной среде</w:t>
            </w:r>
          </w:p>
        </w:tc>
        <w:tc>
          <w:tcPr>
            <w:tcW w:w="1070" w:type="pct"/>
            <w:vMerge w:val="restart"/>
          </w:tcPr>
          <w:p w14:paraId="2EB6B008" w14:textId="77777777" w:rsidR="00717AC9" w:rsidRDefault="002B6238">
            <w:pPr>
              <w:ind w:left="-84" w:right="-84"/>
            </w:pPr>
            <w:r>
              <w:rPr>
                <w:sz w:val="22"/>
              </w:rPr>
              <w:t>ГОСТ 30255-2014;</w:t>
            </w:r>
            <w:r>
              <w:rPr>
                <w:sz w:val="22"/>
              </w:rPr>
              <w:br/>
              <w:t>Инструкция 2.1.2.10-12-38-2006;</w:t>
            </w:r>
            <w:r>
              <w:rPr>
                <w:sz w:val="22"/>
              </w:rPr>
              <w:br/>
              <w:t>РД 52.04.186-89</w:t>
            </w:r>
          </w:p>
        </w:tc>
        <w:tc>
          <w:tcPr>
            <w:tcW w:w="730" w:type="pct"/>
            <w:vMerge w:val="restart"/>
          </w:tcPr>
          <w:p w14:paraId="318BFD6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285DBE5" w14:textId="77777777" w:rsidR="00717AC9" w:rsidRDefault="00717AC9">
            <w:pPr>
              <w:ind w:left="-84" w:right="-84"/>
            </w:pPr>
          </w:p>
        </w:tc>
      </w:tr>
      <w:tr w:rsidR="00717AC9" w14:paraId="03C95242" w14:textId="77777777">
        <w:trPr>
          <w:trHeight w:val="230"/>
        </w:trPr>
        <w:tc>
          <w:tcPr>
            <w:tcW w:w="290" w:type="pct"/>
            <w:vMerge w:val="restart"/>
          </w:tcPr>
          <w:p w14:paraId="0E7A3529" w14:textId="77777777" w:rsidR="00717AC9" w:rsidRDefault="002B6238">
            <w:pPr>
              <w:ind w:left="-84" w:right="-84"/>
            </w:pPr>
            <w:r>
              <w:rPr>
                <w:sz w:val="22"/>
              </w:rPr>
              <w:lastRenderedPageBreak/>
              <w:t>2.12.24* ТР</w:t>
            </w:r>
          </w:p>
        </w:tc>
        <w:tc>
          <w:tcPr>
            <w:tcW w:w="680" w:type="pct"/>
            <w:vMerge w:val="restart"/>
          </w:tcPr>
          <w:p w14:paraId="015611F5" w14:textId="77777777" w:rsidR="00717AC9" w:rsidRDefault="002B6238">
            <w:pPr>
              <w:ind w:left="-84" w:right="-84"/>
            </w:pPr>
            <w:r>
              <w:rPr>
                <w:sz w:val="22"/>
              </w:rPr>
              <w:t>Сахар и кондитерские изделия, мед</w:t>
            </w:r>
          </w:p>
        </w:tc>
        <w:tc>
          <w:tcPr>
            <w:tcW w:w="530" w:type="pct"/>
            <w:vMerge w:val="restart"/>
          </w:tcPr>
          <w:p w14:paraId="5DFB8FFC" w14:textId="77777777" w:rsidR="00717AC9" w:rsidRDefault="002B6238">
            <w:pPr>
              <w:ind w:left="-84" w:right="-84"/>
            </w:pPr>
            <w:r>
              <w:rPr>
                <w:sz w:val="22"/>
              </w:rPr>
              <w:t>10.89/08.158, 10.82/08.158, 10.81/08.158, 10.86/08.158, 10.72/08.158, 10.71/08.158, 01.49/08.158</w:t>
            </w:r>
          </w:p>
        </w:tc>
        <w:tc>
          <w:tcPr>
            <w:tcW w:w="870" w:type="pct"/>
            <w:vMerge w:val="restart"/>
          </w:tcPr>
          <w:p w14:paraId="16CFA84B"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vMerge w:val="restart"/>
          </w:tcPr>
          <w:p w14:paraId="3777F9D9"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10B8C0F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ACE9F7E" w14:textId="77777777" w:rsidR="00717AC9" w:rsidRDefault="002B6238">
            <w:pPr>
              <w:ind w:left="-84" w:right="-84"/>
            </w:pPr>
            <w:r>
              <w:rPr>
                <w:sz w:val="22"/>
              </w:rPr>
              <w:t>ТР ТС 021/2011</w:t>
            </w:r>
          </w:p>
        </w:tc>
      </w:tr>
      <w:tr w:rsidR="00717AC9" w14:paraId="06A5C50E" w14:textId="77777777">
        <w:trPr>
          <w:trHeight w:val="230"/>
        </w:trPr>
        <w:tc>
          <w:tcPr>
            <w:tcW w:w="290" w:type="pct"/>
            <w:vMerge w:val="restart"/>
          </w:tcPr>
          <w:p w14:paraId="5D656B44" w14:textId="77777777" w:rsidR="00717AC9" w:rsidRDefault="002B6238">
            <w:pPr>
              <w:ind w:left="-84" w:right="-84"/>
            </w:pPr>
            <w:r>
              <w:rPr>
                <w:sz w:val="22"/>
              </w:rPr>
              <w:t>2.12.24*</w:t>
            </w:r>
          </w:p>
        </w:tc>
        <w:tc>
          <w:tcPr>
            <w:tcW w:w="680" w:type="pct"/>
            <w:vMerge w:val="restart"/>
          </w:tcPr>
          <w:p w14:paraId="16D0FFE0"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6AF4E4A0" w14:textId="77777777" w:rsidR="00717AC9" w:rsidRDefault="002B6238">
            <w:pPr>
              <w:ind w:left="-84" w:right="-84"/>
            </w:pPr>
            <w:r>
              <w:rPr>
                <w:sz w:val="22"/>
              </w:rPr>
              <w:t>31.00/08.158, 31.01/08.158, 31.09/08.158</w:t>
            </w:r>
          </w:p>
        </w:tc>
        <w:tc>
          <w:tcPr>
            <w:tcW w:w="870" w:type="pct"/>
            <w:vMerge w:val="restart"/>
          </w:tcPr>
          <w:p w14:paraId="4FF3CD6D" w14:textId="77777777" w:rsidR="00717AC9" w:rsidRDefault="002B6238">
            <w:pPr>
              <w:ind w:left="-84" w:right="-84"/>
            </w:pPr>
            <w:r>
              <w:rPr>
                <w:sz w:val="22"/>
              </w:rPr>
              <w:t>Ацетон в воздушной среде</w:t>
            </w:r>
          </w:p>
        </w:tc>
        <w:tc>
          <w:tcPr>
            <w:tcW w:w="1070" w:type="pct"/>
            <w:vMerge w:val="restart"/>
          </w:tcPr>
          <w:p w14:paraId="571CBFD0" w14:textId="77777777" w:rsidR="00717AC9" w:rsidRDefault="002B6238">
            <w:pPr>
              <w:ind w:left="-84" w:right="-84"/>
            </w:pPr>
            <w:r>
              <w:rPr>
                <w:sz w:val="22"/>
              </w:rPr>
              <w:t>ГОСТ 30255-2014;</w:t>
            </w:r>
            <w:r>
              <w:rPr>
                <w:sz w:val="22"/>
              </w:rPr>
              <w:br/>
              <w:t>ГОСТ ISO 16000-6-2016;</w:t>
            </w:r>
            <w:r>
              <w:rPr>
                <w:sz w:val="22"/>
              </w:rPr>
              <w:br/>
              <w:t>Инструкция 2.1.2.10-12-38-2006;</w:t>
            </w:r>
            <w:r>
              <w:rPr>
                <w:sz w:val="22"/>
              </w:rPr>
              <w:br/>
              <w:t>МУК 4.1.3170-14;</w:t>
            </w:r>
            <w:r>
              <w:rPr>
                <w:sz w:val="22"/>
              </w:rPr>
              <w:br/>
              <w:t>РД 52.04.186-89</w:t>
            </w:r>
          </w:p>
        </w:tc>
        <w:tc>
          <w:tcPr>
            <w:tcW w:w="730" w:type="pct"/>
            <w:vMerge w:val="restart"/>
          </w:tcPr>
          <w:p w14:paraId="04F77A0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5108AB3" w14:textId="77777777" w:rsidR="00717AC9" w:rsidRDefault="00717AC9">
            <w:pPr>
              <w:ind w:left="-84" w:right="-84"/>
            </w:pPr>
          </w:p>
        </w:tc>
      </w:tr>
      <w:tr w:rsidR="00717AC9" w14:paraId="46C80091" w14:textId="77777777">
        <w:trPr>
          <w:trHeight w:val="230"/>
        </w:trPr>
        <w:tc>
          <w:tcPr>
            <w:tcW w:w="290" w:type="pct"/>
            <w:vMerge w:val="restart"/>
          </w:tcPr>
          <w:p w14:paraId="20855D44" w14:textId="77777777" w:rsidR="00717AC9" w:rsidRDefault="002B6238">
            <w:pPr>
              <w:ind w:left="-84" w:right="-84"/>
            </w:pPr>
            <w:r>
              <w:rPr>
                <w:sz w:val="22"/>
              </w:rPr>
              <w:t>2.12.25* ТР</w:t>
            </w:r>
          </w:p>
        </w:tc>
        <w:tc>
          <w:tcPr>
            <w:tcW w:w="680" w:type="pct"/>
            <w:vMerge w:val="restart"/>
          </w:tcPr>
          <w:p w14:paraId="3757AF81" w14:textId="77777777" w:rsidR="00717AC9" w:rsidRDefault="002B6238">
            <w:pPr>
              <w:ind w:left="-84" w:right="-84"/>
            </w:pPr>
            <w:r>
              <w:rPr>
                <w:sz w:val="22"/>
              </w:rPr>
              <w:t>Сахар и кондитерские изделия, мед</w:t>
            </w:r>
          </w:p>
        </w:tc>
        <w:tc>
          <w:tcPr>
            <w:tcW w:w="530" w:type="pct"/>
            <w:vMerge w:val="restart"/>
          </w:tcPr>
          <w:p w14:paraId="39F4AB60" w14:textId="77777777" w:rsidR="00717AC9" w:rsidRDefault="002B6238">
            <w:pPr>
              <w:ind w:left="-84" w:right="-84"/>
            </w:pPr>
            <w:r>
              <w:rPr>
                <w:sz w:val="22"/>
              </w:rPr>
              <w:t>10.89/08.032, 10.82/08.032, 10.81/08.032, 10.86/08.032, 10.72/08.032, 10.71/08.032, 01.49/08.032</w:t>
            </w:r>
          </w:p>
        </w:tc>
        <w:tc>
          <w:tcPr>
            <w:tcW w:w="870" w:type="pct"/>
            <w:vMerge w:val="restart"/>
          </w:tcPr>
          <w:p w14:paraId="7A5F4E99" w14:textId="77777777" w:rsidR="00717AC9" w:rsidRDefault="002B6238">
            <w:pPr>
              <w:ind w:left="-84" w:right="-84"/>
            </w:pPr>
            <w:r>
              <w:rPr>
                <w:sz w:val="22"/>
              </w:rPr>
              <w:t>Кадмий, свинец</w:t>
            </w:r>
          </w:p>
        </w:tc>
        <w:tc>
          <w:tcPr>
            <w:tcW w:w="1070" w:type="pct"/>
            <w:vMerge w:val="restart"/>
          </w:tcPr>
          <w:p w14:paraId="355743C9" w14:textId="77777777" w:rsidR="00717AC9" w:rsidRDefault="002B6238">
            <w:pPr>
              <w:ind w:left="-84" w:right="-84"/>
            </w:pPr>
            <w:r>
              <w:rPr>
                <w:sz w:val="22"/>
              </w:rPr>
              <w:t>ГОСТ 30178-96;</w:t>
            </w:r>
            <w:r>
              <w:rPr>
                <w:sz w:val="22"/>
              </w:rPr>
              <w:br/>
              <w:t>ГОСТ 31671-2012 (EN 13805:2002);</w:t>
            </w:r>
            <w:r>
              <w:rPr>
                <w:sz w:val="22"/>
              </w:rPr>
              <w:br/>
              <w:t>ГОСТ 31870-2012 п.5;</w:t>
            </w:r>
            <w:r>
              <w:rPr>
                <w:sz w:val="22"/>
              </w:rPr>
              <w:br/>
              <w:t>ГОСТ 31870-2012 п.4;</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t>СТБ EN 14082-2014</w:t>
            </w:r>
          </w:p>
        </w:tc>
        <w:tc>
          <w:tcPr>
            <w:tcW w:w="730" w:type="pct"/>
            <w:vMerge w:val="restart"/>
          </w:tcPr>
          <w:p w14:paraId="6FD047C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45E0A90" w14:textId="77777777" w:rsidR="00717AC9" w:rsidRDefault="002B6238">
            <w:pPr>
              <w:ind w:left="-84" w:right="-84"/>
            </w:pPr>
            <w:r>
              <w:rPr>
                <w:sz w:val="22"/>
              </w:rPr>
              <w:t>ТР ТС 021/2011</w:t>
            </w:r>
          </w:p>
        </w:tc>
      </w:tr>
      <w:tr w:rsidR="00717AC9" w14:paraId="440D05B1" w14:textId="77777777">
        <w:trPr>
          <w:trHeight w:val="230"/>
        </w:trPr>
        <w:tc>
          <w:tcPr>
            <w:tcW w:w="290" w:type="pct"/>
            <w:vMerge w:val="restart"/>
          </w:tcPr>
          <w:p w14:paraId="01CA94BE" w14:textId="77777777" w:rsidR="00717AC9" w:rsidRDefault="002B6238">
            <w:pPr>
              <w:ind w:left="-84" w:right="-84"/>
            </w:pPr>
            <w:r>
              <w:rPr>
                <w:sz w:val="22"/>
              </w:rPr>
              <w:t>2.12.25*</w:t>
            </w:r>
          </w:p>
        </w:tc>
        <w:tc>
          <w:tcPr>
            <w:tcW w:w="680" w:type="pct"/>
            <w:vMerge w:val="restart"/>
          </w:tcPr>
          <w:p w14:paraId="53B8FD3C" w14:textId="77777777" w:rsidR="00717AC9" w:rsidRDefault="002B6238">
            <w:pPr>
              <w:ind w:left="-84" w:right="-84"/>
            </w:pPr>
            <w:r>
              <w:rPr>
                <w:sz w:val="22"/>
              </w:rPr>
              <w:t xml:space="preserve">Строительные материалы и приравненные к </w:t>
            </w:r>
            <w:r>
              <w:rPr>
                <w:sz w:val="22"/>
              </w:rPr>
              <w:lastRenderedPageBreak/>
              <w:t>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7AD7DA2F" w14:textId="77777777" w:rsidR="00717AC9" w:rsidRDefault="002B6238">
            <w:pPr>
              <w:ind w:left="-84" w:right="-84"/>
            </w:pPr>
            <w:r>
              <w:rPr>
                <w:sz w:val="22"/>
              </w:rPr>
              <w:lastRenderedPageBreak/>
              <w:t>31.00/08.158, 31.01/08.158, 31.09/08.158</w:t>
            </w:r>
          </w:p>
        </w:tc>
        <w:tc>
          <w:tcPr>
            <w:tcW w:w="870" w:type="pct"/>
            <w:vMerge w:val="restart"/>
          </w:tcPr>
          <w:p w14:paraId="45DA49CA" w14:textId="77777777" w:rsidR="00717AC9" w:rsidRDefault="002B6238">
            <w:pPr>
              <w:ind w:left="-84" w:right="-84"/>
            </w:pPr>
            <w:r>
              <w:rPr>
                <w:sz w:val="22"/>
              </w:rPr>
              <w:t>Ацетальдегид в воздушной среде</w:t>
            </w:r>
          </w:p>
        </w:tc>
        <w:tc>
          <w:tcPr>
            <w:tcW w:w="1070" w:type="pct"/>
            <w:vMerge w:val="restart"/>
          </w:tcPr>
          <w:p w14:paraId="624DA904" w14:textId="77777777" w:rsidR="00717AC9" w:rsidRDefault="002B6238">
            <w:pPr>
              <w:ind w:left="-84" w:right="-84"/>
            </w:pPr>
            <w:r>
              <w:rPr>
                <w:sz w:val="22"/>
              </w:rPr>
              <w:t>ГОСТ 30255-2014;</w:t>
            </w:r>
            <w:r>
              <w:rPr>
                <w:sz w:val="22"/>
              </w:rPr>
              <w:br/>
              <w:t>ГОСТ 34173-2017;</w:t>
            </w:r>
            <w:r>
              <w:rPr>
                <w:sz w:val="22"/>
              </w:rPr>
              <w:br/>
              <w:t>Инструкция 2.1.2.10-12-38-2006</w:t>
            </w:r>
          </w:p>
        </w:tc>
        <w:tc>
          <w:tcPr>
            <w:tcW w:w="730" w:type="pct"/>
            <w:vMerge w:val="restart"/>
          </w:tcPr>
          <w:p w14:paraId="5859E81A"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0C2A0BA2" w14:textId="77777777" w:rsidR="00717AC9" w:rsidRDefault="00717AC9">
            <w:pPr>
              <w:ind w:left="-84" w:right="-84"/>
            </w:pPr>
          </w:p>
        </w:tc>
      </w:tr>
      <w:tr w:rsidR="00717AC9" w14:paraId="3AA68EE5" w14:textId="77777777">
        <w:trPr>
          <w:trHeight w:val="230"/>
        </w:trPr>
        <w:tc>
          <w:tcPr>
            <w:tcW w:w="290" w:type="pct"/>
            <w:vMerge w:val="restart"/>
          </w:tcPr>
          <w:p w14:paraId="42A027D9" w14:textId="77777777" w:rsidR="00717AC9" w:rsidRDefault="002B6238">
            <w:pPr>
              <w:ind w:left="-84" w:right="-84"/>
            </w:pPr>
            <w:r>
              <w:rPr>
                <w:sz w:val="22"/>
              </w:rPr>
              <w:t>2.12.26* ТР</w:t>
            </w:r>
          </w:p>
        </w:tc>
        <w:tc>
          <w:tcPr>
            <w:tcW w:w="680" w:type="pct"/>
            <w:vMerge w:val="restart"/>
          </w:tcPr>
          <w:p w14:paraId="152593CA" w14:textId="77777777" w:rsidR="00717AC9" w:rsidRDefault="002B6238">
            <w:pPr>
              <w:ind w:left="-84" w:right="-84"/>
            </w:pPr>
            <w:r>
              <w:rPr>
                <w:sz w:val="22"/>
              </w:rPr>
              <w:t>Сахар и кондитерские изделия, мед</w:t>
            </w:r>
          </w:p>
        </w:tc>
        <w:tc>
          <w:tcPr>
            <w:tcW w:w="530" w:type="pct"/>
            <w:vMerge w:val="restart"/>
          </w:tcPr>
          <w:p w14:paraId="5DA36BB2" w14:textId="77777777" w:rsidR="00717AC9" w:rsidRDefault="002B6238">
            <w:pPr>
              <w:ind w:left="-84" w:right="-84"/>
            </w:pPr>
            <w:r>
              <w:rPr>
                <w:sz w:val="22"/>
              </w:rPr>
              <w:t>10.86/08.149, 10.72/08.149, 10.71/08.149</w:t>
            </w:r>
          </w:p>
        </w:tc>
        <w:tc>
          <w:tcPr>
            <w:tcW w:w="870" w:type="pct"/>
            <w:vMerge w:val="restart"/>
          </w:tcPr>
          <w:p w14:paraId="61677829" w14:textId="77777777" w:rsidR="00717AC9" w:rsidRDefault="002B6238">
            <w:pPr>
              <w:ind w:left="-84" w:right="-84"/>
            </w:pPr>
            <w:r>
              <w:rPr>
                <w:sz w:val="22"/>
              </w:rPr>
              <w:t>Сахар</w:t>
            </w:r>
          </w:p>
        </w:tc>
        <w:tc>
          <w:tcPr>
            <w:tcW w:w="1070" w:type="pct"/>
            <w:vMerge w:val="restart"/>
          </w:tcPr>
          <w:p w14:paraId="59799755" w14:textId="77777777" w:rsidR="00717AC9" w:rsidRDefault="002B6238">
            <w:pPr>
              <w:ind w:left="-84" w:right="-84"/>
            </w:pPr>
            <w:r>
              <w:rPr>
                <w:sz w:val="22"/>
              </w:rPr>
              <w:t>ГОСТ 5903-89</w:t>
            </w:r>
          </w:p>
        </w:tc>
        <w:tc>
          <w:tcPr>
            <w:tcW w:w="730" w:type="pct"/>
            <w:vMerge w:val="restart"/>
          </w:tcPr>
          <w:p w14:paraId="28AF7AF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F0C019B" w14:textId="77777777" w:rsidR="00717AC9" w:rsidRDefault="002B6238">
            <w:pPr>
              <w:ind w:left="-84" w:right="-84"/>
            </w:pPr>
            <w:r>
              <w:rPr>
                <w:sz w:val="22"/>
              </w:rPr>
              <w:t>ТР ТС 021/2011</w:t>
            </w:r>
          </w:p>
        </w:tc>
      </w:tr>
      <w:tr w:rsidR="00717AC9" w14:paraId="7F17326D" w14:textId="77777777">
        <w:trPr>
          <w:trHeight w:val="230"/>
        </w:trPr>
        <w:tc>
          <w:tcPr>
            <w:tcW w:w="290" w:type="pct"/>
            <w:vMerge w:val="restart"/>
          </w:tcPr>
          <w:p w14:paraId="22C4BD23" w14:textId="77777777" w:rsidR="00717AC9" w:rsidRDefault="002B6238">
            <w:pPr>
              <w:ind w:left="-84" w:right="-84"/>
            </w:pPr>
            <w:r>
              <w:rPr>
                <w:sz w:val="22"/>
              </w:rPr>
              <w:t>2.12.26*</w:t>
            </w:r>
          </w:p>
        </w:tc>
        <w:tc>
          <w:tcPr>
            <w:tcW w:w="680" w:type="pct"/>
            <w:vMerge w:val="restart"/>
          </w:tcPr>
          <w:p w14:paraId="7098A84D"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2B7D81D8" w14:textId="77777777" w:rsidR="00717AC9" w:rsidRDefault="002B6238">
            <w:pPr>
              <w:ind w:left="-84" w:right="-84"/>
            </w:pPr>
            <w:r>
              <w:rPr>
                <w:sz w:val="22"/>
              </w:rPr>
              <w:t>31.00/08.158, 31.01/08.158, 31.09/08.158</w:t>
            </w:r>
          </w:p>
        </w:tc>
        <w:tc>
          <w:tcPr>
            <w:tcW w:w="870" w:type="pct"/>
            <w:vMerge w:val="restart"/>
          </w:tcPr>
          <w:p w14:paraId="08EAF64B" w14:textId="77777777" w:rsidR="00717AC9" w:rsidRDefault="002B6238">
            <w:pPr>
              <w:ind w:left="-84" w:right="-84"/>
            </w:pPr>
            <w:r>
              <w:rPr>
                <w:sz w:val="22"/>
              </w:rPr>
              <w:t>Бутилацетат, винилацетат, этилацетат в воздушной среде</w:t>
            </w:r>
          </w:p>
        </w:tc>
        <w:tc>
          <w:tcPr>
            <w:tcW w:w="1070" w:type="pct"/>
            <w:vMerge w:val="restart"/>
          </w:tcPr>
          <w:p w14:paraId="38F73EEA" w14:textId="77777777" w:rsidR="00717AC9" w:rsidRDefault="002B6238">
            <w:pPr>
              <w:ind w:left="-84" w:right="-84"/>
            </w:pPr>
            <w:r>
              <w:rPr>
                <w:sz w:val="22"/>
              </w:rPr>
              <w:t>ГОСТ 30255-2014;</w:t>
            </w:r>
            <w:r>
              <w:rPr>
                <w:sz w:val="22"/>
              </w:rPr>
              <w:br/>
              <w:t>ГОСТ ISO 16000-6-2016;</w:t>
            </w:r>
            <w:r>
              <w:rPr>
                <w:sz w:val="22"/>
              </w:rPr>
              <w:br/>
              <w:t>Инструкция 2.1.2.10-12-38-2006</w:t>
            </w:r>
          </w:p>
        </w:tc>
        <w:tc>
          <w:tcPr>
            <w:tcW w:w="730" w:type="pct"/>
            <w:vMerge w:val="restart"/>
          </w:tcPr>
          <w:p w14:paraId="00355C2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A1DAA33" w14:textId="77777777" w:rsidR="00717AC9" w:rsidRDefault="00717AC9">
            <w:pPr>
              <w:ind w:left="-84" w:right="-84"/>
            </w:pPr>
          </w:p>
        </w:tc>
      </w:tr>
      <w:tr w:rsidR="00717AC9" w14:paraId="7C032F36" w14:textId="77777777">
        <w:trPr>
          <w:trHeight w:val="230"/>
        </w:trPr>
        <w:tc>
          <w:tcPr>
            <w:tcW w:w="290" w:type="pct"/>
            <w:vMerge w:val="restart"/>
          </w:tcPr>
          <w:p w14:paraId="37F68E3E" w14:textId="77777777" w:rsidR="00717AC9" w:rsidRDefault="002B6238">
            <w:pPr>
              <w:ind w:left="-84" w:right="-84"/>
            </w:pPr>
            <w:r>
              <w:rPr>
                <w:sz w:val="22"/>
              </w:rPr>
              <w:t>2.12.27** ТР</w:t>
            </w:r>
          </w:p>
        </w:tc>
        <w:tc>
          <w:tcPr>
            <w:tcW w:w="680" w:type="pct"/>
            <w:vMerge w:val="restart"/>
          </w:tcPr>
          <w:p w14:paraId="08BBBC50" w14:textId="77777777" w:rsidR="00717AC9" w:rsidRDefault="002B6238">
            <w:pPr>
              <w:ind w:left="-84" w:right="-84"/>
            </w:pPr>
            <w:r>
              <w:rPr>
                <w:sz w:val="22"/>
              </w:rPr>
              <w:t>Плодоовощная продукция, чай, кофе</w:t>
            </w:r>
          </w:p>
        </w:tc>
        <w:tc>
          <w:tcPr>
            <w:tcW w:w="530" w:type="pct"/>
            <w:vMerge w:val="restart"/>
          </w:tcPr>
          <w:p w14:paraId="25341019" w14:textId="77777777" w:rsidR="00717AC9" w:rsidRDefault="002B6238">
            <w:pPr>
              <w:ind w:left="-84" w:right="-84"/>
            </w:pPr>
            <w:r>
              <w:rPr>
                <w:sz w:val="22"/>
              </w:rPr>
              <w:t xml:space="preserve">01.21/42.000, 01.13/42.000, 01.22/42.000, 01.23/42.000, </w:t>
            </w:r>
            <w:r>
              <w:rPr>
                <w:sz w:val="22"/>
              </w:rPr>
              <w:lastRenderedPageBreak/>
              <w:t>01.24/42.000, 01.25/42.000, 01.26/42.000, 10.31/42.000, 10.32/42.000, 10.39/42.000, 10.83/42.000, 10.86/42.000</w:t>
            </w:r>
          </w:p>
        </w:tc>
        <w:tc>
          <w:tcPr>
            <w:tcW w:w="870" w:type="pct"/>
            <w:vMerge w:val="restart"/>
          </w:tcPr>
          <w:p w14:paraId="595A4A0D" w14:textId="77777777" w:rsidR="00717AC9" w:rsidRDefault="002B6238">
            <w:pPr>
              <w:ind w:left="-84" w:right="-84"/>
            </w:pPr>
            <w:r>
              <w:rPr>
                <w:sz w:val="22"/>
              </w:rPr>
              <w:lastRenderedPageBreak/>
              <w:t>Отбор образцов</w:t>
            </w:r>
          </w:p>
        </w:tc>
        <w:tc>
          <w:tcPr>
            <w:tcW w:w="1070" w:type="pct"/>
            <w:vMerge w:val="restart"/>
          </w:tcPr>
          <w:p w14:paraId="77D7ACAF" w14:textId="77777777" w:rsidR="00717AC9" w:rsidRDefault="002B6238">
            <w:pPr>
              <w:ind w:left="-84" w:right="-84"/>
            </w:pPr>
            <w:r>
              <w:rPr>
                <w:sz w:val="22"/>
              </w:rPr>
              <w:t>ГОСТ 15113.0-77;</w:t>
            </w:r>
            <w:r>
              <w:rPr>
                <w:sz w:val="22"/>
              </w:rPr>
              <w:br/>
              <w:t>ГОСТ 26313-2014;</w:t>
            </w:r>
            <w:r>
              <w:rPr>
                <w:sz w:val="22"/>
              </w:rPr>
              <w:br/>
              <w:t>ГОСТ 28875-90;</w:t>
            </w:r>
            <w:r>
              <w:rPr>
                <w:sz w:val="22"/>
              </w:rPr>
              <w:br/>
            </w:r>
            <w:r>
              <w:rPr>
                <w:sz w:val="22"/>
              </w:rPr>
              <w:lastRenderedPageBreak/>
              <w:t>ГОСТ 32164-2013;</w:t>
            </w:r>
            <w:r>
              <w:rPr>
                <w:sz w:val="22"/>
              </w:rPr>
              <w:br/>
              <w:t>ГОСТ 8756.0-70</w:t>
            </w:r>
          </w:p>
        </w:tc>
        <w:tc>
          <w:tcPr>
            <w:tcW w:w="730" w:type="pct"/>
            <w:vMerge w:val="restart"/>
          </w:tcPr>
          <w:p w14:paraId="2808BF38" w14:textId="77777777" w:rsidR="00717AC9" w:rsidRDefault="002B6238">
            <w:pPr>
              <w:ind w:left="-84" w:right="-84"/>
            </w:pPr>
            <w:r>
              <w:rPr>
                <w:sz w:val="22"/>
              </w:rPr>
              <w:lastRenderedPageBreak/>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729C94BE" w14:textId="77777777" w:rsidR="00717AC9" w:rsidRDefault="002B6238">
            <w:pPr>
              <w:ind w:left="-84" w:right="-84"/>
            </w:pPr>
            <w:r>
              <w:rPr>
                <w:sz w:val="22"/>
              </w:rPr>
              <w:lastRenderedPageBreak/>
              <w:t>ТР ТС 021/2011</w:t>
            </w:r>
          </w:p>
        </w:tc>
      </w:tr>
      <w:tr w:rsidR="00717AC9" w14:paraId="262019DD" w14:textId="77777777">
        <w:trPr>
          <w:trHeight w:val="230"/>
        </w:trPr>
        <w:tc>
          <w:tcPr>
            <w:tcW w:w="290" w:type="pct"/>
            <w:vMerge w:val="restart"/>
          </w:tcPr>
          <w:p w14:paraId="213723EE" w14:textId="77777777" w:rsidR="00717AC9" w:rsidRDefault="002B6238">
            <w:pPr>
              <w:ind w:left="-84" w:right="-84"/>
            </w:pPr>
            <w:r>
              <w:rPr>
                <w:sz w:val="22"/>
              </w:rPr>
              <w:t>2.12.27*</w:t>
            </w:r>
          </w:p>
        </w:tc>
        <w:tc>
          <w:tcPr>
            <w:tcW w:w="680" w:type="pct"/>
            <w:vMerge w:val="restart"/>
          </w:tcPr>
          <w:p w14:paraId="5B6A17EF"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102507B1" w14:textId="77777777" w:rsidR="00717AC9" w:rsidRDefault="002B6238">
            <w:pPr>
              <w:ind w:left="-84" w:right="-84"/>
            </w:pPr>
            <w:r>
              <w:rPr>
                <w:sz w:val="22"/>
              </w:rPr>
              <w:t>31.00/08.158, 31.01/08.158, 31.09/08.158</w:t>
            </w:r>
          </w:p>
        </w:tc>
        <w:tc>
          <w:tcPr>
            <w:tcW w:w="870" w:type="pct"/>
            <w:vMerge w:val="restart"/>
          </w:tcPr>
          <w:p w14:paraId="77A4B8EF" w14:textId="77777777" w:rsidR="00717AC9" w:rsidRDefault="002B6238">
            <w:pPr>
              <w:ind w:left="-84" w:right="-84"/>
            </w:pPr>
            <w:r>
              <w:rPr>
                <w:sz w:val="22"/>
              </w:rPr>
              <w:t>Бензол, толуол, ксилолы в воздушной среде</w:t>
            </w:r>
          </w:p>
        </w:tc>
        <w:tc>
          <w:tcPr>
            <w:tcW w:w="1070" w:type="pct"/>
            <w:vMerge w:val="restart"/>
          </w:tcPr>
          <w:p w14:paraId="0557AC67" w14:textId="77777777" w:rsidR="00717AC9" w:rsidRDefault="002B6238">
            <w:pPr>
              <w:ind w:left="-84" w:right="-84"/>
            </w:pPr>
            <w:r>
              <w:rPr>
                <w:sz w:val="22"/>
              </w:rPr>
              <w:t>ГОСТ 30255-2014;</w:t>
            </w:r>
            <w:r>
              <w:rPr>
                <w:sz w:val="22"/>
              </w:rPr>
              <w:br/>
              <w:t>ГОСТ 34175-2017;</w:t>
            </w:r>
            <w:r>
              <w:rPr>
                <w:sz w:val="22"/>
              </w:rPr>
              <w:br/>
              <w:t>Инструкция 2.1.2.10-12-38-2006</w:t>
            </w:r>
          </w:p>
        </w:tc>
        <w:tc>
          <w:tcPr>
            <w:tcW w:w="730" w:type="pct"/>
            <w:vMerge w:val="restart"/>
          </w:tcPr>
          <w:p w14:paraId="0F7D9D66"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10C0B73" w14:textId="77777777" w:rsidR="00717AC9" w:rsidRDefault="00717AC9">
            <w:pPr>
              <w:ind w:left="-84" w:right="-84"/>
            </w:pPr>
          </w:p>
        </w:tc>
      </w:tr>
      <w:tr w:rsidR="00717AC9" w14:paraId="733E31D7" w14:textId="77777777">
        <w:trPr>
          <w:trHeight w:val="230"/>
        </w:trPr>
        <w:tc>
          <w:tcPr>
            <w:tcW w:w="290" w:type="pct"/>
            <w:vMerge w:val="restart"/>
          </w:tcPr>
          <w:p w14:paraId="388CFA05" w14:textId="77777777" w:rsidR="00717AC9" w:rsidRDefault="002B6238">
            <w:pPr>
              <w:ind w:left="-84" w:right="-84"/>
            </w:pPr>
            <w:r>
              <w:rPr>
                <w:sz w:val="22"/>
              </w:rPr>
              <w:t>2.12.28* ТР</w:t>
            </w:r>
          </w:p>
        </w:tc>
        <w:tc>
          <w:tcPr>
            <w:tcW w:w="680" w:type="pct"/>
            <w:vMerge w:val="restart"/>
          </w:tcPr>
          <w:p w14:paraId="13605747" w14:textId="77777777" w:rsidR="00717AC9" w:rsidRDefault="002B6238">
            <w:pPr>
              <w:ind w:left="-84" w:right="-84"/>
            </w:pPr>
            <w:r>
              <w:rPr>
                <w:sz w:val="22"/>
              </w:rPr>
              <w:t>Плодоовощная продукция, чай, кофе</w:t>
            </w:r>
          </w:p>
        </w:tc>
        <w:tc>
          <w:tcPr>
            <w:tcW w:w="530" w:type="pct"/>
            <w:vMerge w:val="restart"/>
          </w:tcPr>
          <w:p w14:paraId="720100E1" w14:textId="77777777" w:rsidR="00717AC9" w:rsidRDefault="002B6238">
            <w:pPr>
              <w:ind w:left="-84" w:right="-84"/>
            </w:pPr>
            <w:r>
              <w:rPr>
                <w:sz w:val="22"/>
              </w:rPr>
              <w:t xml:space="preserve">10.32/08.158, 10.32/08.162, 10.39/08.158, 10.39/08.162, 01.21/08.158, 01.21/08.162, 01.22/08.158, 01.22/08.162, 01.23/08.158, 01.23/08.162, 01.26/08.158, 01.26/08.162, 10.83/08.158, 10.83/08.162, 10.86/08.158, </w:t>
            </w:r>
            <w:r>
              <w:rPr>
                <w:sz w:val="22"/>
              </w:rPr>
              <w:lastRenderedPageBreak/>
              <w:t>10.86/08.162, 10.31/08.158, 10.31/08.162, 01.25/08.158, 01.25/08.162, 01.24/08.158, 01.24/08.162, 01.13/08.158, 01.13/08.162</w:t>
            </w:r>
          </w:p>
        </w:tc>
        <w:tc>
          <w:tcPr>
            <w:tcW w:w="870" w:type="pct"/>
            <w:vMerge w:val="restart"/>
          </w:tcPr>
          <w:p w14:paraId="2B8B9985" w14:textId="77777777" w:rsidR="00717AC9" w:rsidRDefault="002B6238">
            <w:pPr>
              <w:ind w:left="-84" w:right="-84"/>
            </w:pPr>
            <w:r>
              <w:rPr>
                <w:sz w:val="22"/>
              </w:rPr>
              <w:lastRenderedPageBreak/>
              <w:t>Пестициды: Гексахлорциклогексан (альфа-, бета-, гамма-изомеры), ДДТ и метаболиты (ДДЕ, ДДД)</w:t>
            </w:r>
          </w:p>
        </w:tc>
        <w:tc>
          <w:tcPr>
            <w:tcW w:w="1070" w:type="pct"/>
            <w:vMerge w:val="restart"/>
          </w:tcPr>
          <w:p w14:paraId="258D5ECE" w14:textId="77777777" w:rsidR="00717AC9" w:rsidRDefault="002B6238">
            <w:pPr>
              <w:ind w:left="-84" w:right="-84"/>
            </w:pPr>
            <w:r>
              <w:rPr>
                <w:sz w:val="22"/>
              </w:rPr>
              <w:t>ГОСТ 30349-96;</w:t>
            </w:r>
            <w:r>
              <w:rPr>
                <w:sz w:val="22"/>
              </w:rPr>
              <w:br/>
              <w:t>ГОСТ EN 1528-1-2014;</w:t>
            </w:r>
            <w:r>
              <w:rPr>
                <w:sz w:val="22"/>
              </w:rPr>
              <w:br/>
              <w:t>ГОСТ EN 1528-2-2014;</w:t>
            </w:r>
            <w:r>
              <w:rPr>
                <w:sz w:val="22"/>
              </w:rPr>
              <w:br/>
              <w:t>ГОСТ EN 1528-3-2014;</w:t>
            </w:r>
            <w:r>
              <w:rPr>
                <w:sz w:val="22"/>
              </w:rPr>
              <w:br/>
            </w:r>
            <w:r>
              <w:rPr>
                <w:sz w:val="22"/>
              </w:rPr>
              <w:t>ГОСТ EN 1528-4-2014;</w:t>
            </w:r>
            <w:r>
              <w:rPr>
                <w:sz w:val="22"/>
              </w:rPr>
              <w:br/>
              <w:t>СТБ EN 15662-2017;</w:t>
            </w:r>
            <w:r>
              <w:rPr>
                <w:sz w:val="22"/>
              </w:rPr>
              <w:br/>
              <w:t>СТБ EN 15662-2022</w:t>
            </w:r>
          </w:p>
        </w:tc>
        <w:tc>
          <w:tcPr>
            <w:tcW w:w="730" w:type="pct"/>
            <w:vMerge w:val="restart"/>
          </w:tcPr>
          <w:p w14:paraId="3B7AD65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27E52DF" w14:textId="77777777" w:rsidR="00717AC9" w:rsidRDefault="002B6238">
            <w:pPr>
              <w:ind w:left="-84" w:right="-84"/>
            </w:pPr>
            <w:r>
              <w:rPr>
                <w:sz w:val="22"/>
              </w:rPr>
              <w:t>ТР ТС 021/2011</w:t>
            </w:r>
          </w:p>
        </w:tc>
      </w:tr>
      <w:tr w:rsidR="00717AC9" w14:paraId="570F591D" w14:textId="77777777">
        <w:trPr>
          <w:trHeight w:val="230"/>
        </w:trPr>
        <w:tc>
          <w:tcPr>
            <w:tcW w:w="290" w:type="pct"/>
            <w:vMerge w:val="restart"/>
          </w:tcPr>
          <w:p w14:paraId="340AF69F" w14:textId="77777777" w:rsidR="00717AC9" w:rsidRDefault="002B6238">
            <w:pPr>
              <w:ind w:left="-84" w:right="-84"/>
            </w:pPr>
            <w:r>
              <w:rPr>
                <w:sz w:val="22"/>
              </w:rPr>
              <w:t>2.12.28*</w:t>
            </w:r>
          </w:p>
        </w:tc>
        <w:tc>
          <w:tcPr>
            <w:tcW w:w="680" w:type="pct"/>
            <w:vMerge w:val="restart"/>
          </w:tcPr>
          <w:p w14:paraId="23A412CC"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6871D833" w14:textId="77777777" w:rsidR="00717AC9" w:rsidRDefault="002B6238">
            <w:pPr>
              <w:ind w:left="-84" w:right="-84"/>
            </w:pPr>
            <w:r>
              <w:rPr>
                <w:sz w:val="22"/>
              </w:rPr>
              <w:t>31.00/08.156, 31.01/08.156, 31.09/08.156</w:t>
            </w:r>
          </w:p>
        </w:tc>
        <w:tc>
          <w:tcPr>
            <w:tcW w:w="870" w:type="pct"/>
            <w:vMerge w:val="restart"/>
          </w:tcPr>
          <w:p w14:paraId="7280104A" w14:textId="77777777" w:rsidR="00717AC9" w:rsidRDefault="002B6238">
            <w:pPr>
              <w:ind w:left="-84" w:right="-84"/>
            </w:pPr>
            <w:r>
              <w:rPr>
                <w:sz w:val="22"/>
              </w:rPr>
              <w:t>Водород хлористый в воздушной среде</w:t>
            </w:r>
          </w:p>
        </w:tc>
        <w:tc>
          <w:tcPr>
            <w:tcW w:w="1070" w:type="pct"/>
            <w:vMerge w:val="restart"/>
          </w:tcPr>
          <w:p w14:paraId="35FDD913" w14:textId="77777777" w:rsidR="00717AC9" w:rsidRDefault="002B6238">
            <w:pPr>
              <w:ind w:left="-84" w:right="-84"/>
            </w:pPr>
            <w:r>
              <w:rPr>
                <w:sz w:val="22"/>
              </w:rPr>
              <w:t>ГОСТ 30255-2014;</w:t>
            </w:r>
            <w:r>
              <w:rPr>
                <w:sz w:val="22"/>
              </w:rPr>
              <w:br/>
              <w:t>ГОСТ 34041-2016;</w:t>
            </w:r>
            <w:r>
              <w:rPr>
                <w:sz w:val="22"/>
              </w:rPr>
              <w:br/>
              <w:t>Инструкция 2.1.2.10-12-38-2006</w:t>
            </w:r>
          </w:p>
        </w:tc>
        <w:tc>
          <w:tcPr>
            <w:tcW w:w="730" w:type="pct"/>
            <w:vMerge w:val="restart"/>
          </w:tcPr>
          <w:p w14:paraId="667D80D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7C4E197" w14:textId="77777777" w:rsidR="00717AC9" w:rsidRDefault="00717AC9">
            <w:pPr>
              <w:ind w:left="-84" w:right="-84"/>
            </w:pPr>
          </w:p>
        </w:tc>
      </w:tr>
      <w:tr w:rsidR="00717AC9" w14:paraId="20474869" w14:textId="77777777">
        <w:trPr>
          <w:trHeight w:val="230"/>
        </w:trPr>
        <w:tc>
          <w:tcPr>
            <w:tcW w:w="290" w:type="pct"/>
            <w:vMerge w:val="restart"/>
          </w:tcPr>
          <w:p w14:paraId="02DA7FBC" w14:textId="77777777" w:rsidR="00717AC9" w:rsidRDefault="002B6238">
            <w:pPr>
              <w:ind w:left="-84" w:right="-84"/>
            </w:pPr>
            <w:r>
              <w:rPr>
                <w:sz w:val="22"/>
              </w:rPr>
              <w:t>2.12.29* ТР</w:t>
            </w:r>
          </w:p>
        </w:tc>
        <w:tc>
          <w:tcPr>
            <w:tcW w:w="680" w:type="pct"/>
            <w:vMerge w:val="restart"/>
          </w:tcPr>
          <w:p w14:paraId="13630CBE" w14:textId="77777777" w:rsidR="00717AC9" w:rsidRDefault="002B6238">
            <w:pPr>
              <w:ind w:left="-84" w:right="-84"/>
            </w:pPr>
            <w:r>
              <w:rPr>
                <w:sz w:val="22"/>
              </w:rPr>
              <w:t>Плодоовощная продукция, чай, кофе</w:t>
            </w:r>
          </w:p>
        </w:tc>
        <w:tc>
          <w:tcPr>
            <w:tcW w:w="530" w:type="pct"/>
            <w:vMerge w:val="restart"/>
          </w:tcPr>
          <w:p w14:paraId="59EC8667" w14:textId="77777777" w:rsidR="00717AC9" w:rsidRDefault="002B6238">
            <w:pPr>
              <w:ind w:left="-84" w:right="-84"/>
            </w:pPr>
            <w:r>
              <w:rPr>
                <w:sz w:val="22"/>
              </w:rPr>
              <w:t>01.13/08.159, 01.23/08.159, 01.24/08.159, 01.25/08.159, 10.32/08.159, 10.39/08.159, 10.86/08.159</w:t>
            </w:r>
          </w:p>
        </w:tc>
        <w:tc>
          <w:tcPr>
            <w:tcW w:w="870" w:type="pct"/>
            <w:vMerge w:val="restart"/>
          </w:tcPr>
          <w:p w14:paraId="61ED02CB" w14:textId="77777777" w:rsidR="00717AC9" w:rsidRDefault="002B6238">
            <w:pPr>
              <w:ind w:left="-84" w:right="-84"/>
            </w:pPr>
            <w:r>
              <w:rPr>
                <w:sz w:val="22"/>
              </w:rPr>
              <w:t>Патулин</w:t>
            </w:r>
          </w:p>
        </w:tc>
        <w:tc>
          <w:tcPr>
            <w:tcW w:w="1070" w:type="pct"/>
            <w:vMerge w:val="restart"/>
          </w:tcPr>
          <w:p w14:paraId="5C911CBB" w14:textId="77777777" w:rsidR="00717AC9" w:rsidRDefault="002B6238">
            <w:pPr>
              <w:ind w:left="-84" w:right="-84"/>
            </w:pPr>
            <w:r>
              <w:rPr>
                <w:sz w:val="22"/>
              </w:rPr>
              <w:t>ГОСТ 28038-2013</w:t>
            </w:r>
          </w:p>
        </w:tc>
        <w:tc>
          <w:tcPr>
            <w:tcW w:w="730" w:type="pct"/>
            <w:vMerge w:val="restart"/>
          </w:tcPr>
          <w:p w14:paraId="46081CD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047DF1E" w14:textId="77777777" w:rsidR="00717AC9" w:rsidRDefault="002B6238">
            <w:pPr>
              <w:ind w:left="-84" w:right="-84"/>
            </w:pPr>
            <w:r>
              <w:rPr>
                <w:sz w:val="22"/>
              </w:rPr>
              <w:t>ТР ТС 021/2011</w:t>
            </w:r>
          </w:p>
        </w:tc>
      </w:tr>
      <w:tr w:rsidR="00717AC9" w14:paraId="2A685673" w14:textId="77777777">
        <w:tc>
          <w:tcPr>
            <w:tcW w:w="290" w:type="pct"/>
          </w:tcPr>
          <w:p w14:paraId="69B194B2" w14:textId="77777777" w:rsidR="00717AC9" w:rsidRDefault="002B6238">
            <w:pPr>
              <w:ind w:left="-84" w:right="-84"/>
            </w:pPr>
            <w:r>
              <w:rPr>
                <w:sz w:val="22"/>
              </w:rPr>
              <w:t>2.12.29*</w:t>
            </w:r>
          </w:p>
        </w:tc>
        <w:tc>
          <w:tcPr>
            <w:tcW w:w="680" w:type="pct"/>
            <w:vMerge w:val="restart"/>
          </w:tcPr>
          <w:p w14:paraId="5CA2657A" w14:textId="77777777" w:rsidR="00717AC9" w:rsidRDefault="002B6238">
            <w:pPr>
              <w:ind w:left="-84" w:right="-84"/>
            </w:pPr>
            <w:r>
              <w:rPr>
                <w:sz w:val="22"/>
              </w:rPr>
              <w:t xml:space="preserve">Строительные материалы и приравненные к ним, в том числе с добавлением </w:t>
            </w:r>
            <w:r>
              <w:rPr>
                <w:sz w:val="22"/>
              </w:rPr>
              <w:lastRenderedPageBreak/>
              <w:t>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tcPr>
          <w:p w14:paraId="5D1BD9FA" w14:textId="77777777" w:rsidR="00717AC9" w:rsidRDefault="002B6238">
            <w:pPr>
              <w:ind w:left="-84" w:right="-84"/>
            </w:pPr>
            <w:r>
              <w:rPr>
                <w:sz w:val="22"/>
              </w:rPr>
              <w:lastRenderedPageBreak/>
              <w:t xml:space="preserve">31.00/08.082, 31.00/08.159, 31.01/08.082, 31.01/08.159, </w:t>
            </w:r>
            <w:r>
              <w:rPr>
                <w:sz w:val="22"/>
              </w:rPr>
              <w:lastRenderedPageBreak/>
              <w:t>31.09/08.082, 31.09/08.159</w:t>
            </w:r>
          </w:p>
        </w:tc>
        <w:tc>
          <w:tcPr>
            <w:tcW w:w="870" w:type="pct"/>
          </w:tcPr>
          <w:p w14:paraId="108631CD" w14:textId="77777777" w:rsidR="00717AC9" w:rsidRDefault="002B6238">
            <w:pPr>
              <w:ind w:left="-84" w:right="-84"/>
            </w:pPr>
            <w:r>
              <w:rPr>
                <w:sz w:val="22"/>
              </w:rPr>
              <w:lastRenderedPageBreak/>
              <w:t>Гексаметилендиамин в воздушной среде</w:t>
            </w:r>
          </w:p>
        </w:tc>
        <w:tc>
          <w:tcPr>
            <w:tcW w:w="1070" w:type="pct"/>
          </w:tcPr>
          <w:p w14:paraId="0731411F" w14:textId="77777777" w:rsidR="00717AC9" w:rsidRDefault="002B6238">
            <w:pPr>
              <w:ind w:left="-84" w:right="-84"/>
            </w:pPr>
            <w:r>
              <w:rPr>
                <w:sz w:val="22"/>
              </w:rPr>
              <w:t>АМИ.МН 0225-2025;</w:t>
            </w:r>
            <w:r>
              <w:rPr>
                <w:sz w:val="22"/>
              </w:rPr>
              <w:br/>
              <w:t>ГОСТ 30255-2014;</w:t>
            </w:r>
            <w:r>
              <w:rPr>
                <w:sz w:val="22"/>
              </w:rPr>
              <w:br/>
              <w:t>Инструкция 2.1.2.10-12-38-2006;</w:t>
            </w:r>
            <w:r>
              <w:rPr>
                <w:sz w:val="22"/>
              </w:rPr>
              <w:br/>
            </w:r>
            <w:r>
              <w:rPr>
                <w:sz w:val="22"/>
              </w:rPr>
              <w:t xml:space="preserve">Соловьева Т.В. Руководство по методам определения вредных </w:t>
            </w:r>
            <w:r>
              <w:rPr>
                <w:sz w:val="22"/>
              </w:rPr>
              <w:lastRenderedPageBreak/>
              <w:t>веществ в атмосферном воздухе. - М., 1974. стр. 245-247</w:t>
            </w:r>
          </w:p>
        </w:tc>
        <w:tc>
          <w:tcPr>
            <w:tcW w:w="730" w:type="pct"/>
            <w:vMerge w:val="restart"/>
          </w:tcPr>
          <w:p w14:paraId="079BE5DB" w14:textId="77777777" w:rsidR="00717AC9" w:rsidRDefault="002B6238">
            <w:pPr>
              <w:ind w:left="-84" w:right="-84"/>
            </w:pPr>
            <w:r>
              <w:rPr>
                <w:sz w:val="22"/>
              </w:rPr>
              <w:lastRenderedPageBreak/>
              <w:t>ул. Академическая, 8, 220012, г. Минск (лаборатория хроматографических исследований)</w:t>
            </w:r>
          </w:p>
        </w:tc>
        <w:tc>
          <w:tcPr>
            <w:tcW w:w="815" w:type="pct"/>
            <w:vMerge w:val="restart"/>
          </w:tcPr>
          <w:p w14:paraId="02CDC0C1" w14:textId="77777777" w:rsidR="00717AC9" w:rsidRDefault="00717AC9">
            <w:pPr>
              <w:ind w:left="-84" w:right="-84"/>
            </w:pPr>
          </w:p>
        </w:tc>
      </w:tr>
      <w:tr w:rsidR="00717AC9" w14:paraId="3D3EBC5C" w14:textId="77777777">
        <w:trPr>
          <w:trHeight w:val="230"/>
        </w:trPr>
        <w:tc>
          <w:tcPr>
            <w:tcW w:w="290" w:type="pct"/>
            <w:vMerge w:val="restart"/>
          </w:tcPr>
          <w:p w14:paraId="7FC9454E" w14:textId="77777777" w:rsidR="00717AC9" w:rsidRDefault="002B6238">
            <w:pPr>
              <w:ind w:left="-84" w:right="-84"/>
            </w:pPr>
            <w:r>
              <w:rPr>
                <w:sz w:val="22"/>
              </w:rPr>
              <w:t>2.12.30*</w:t>
            </w:r>
          </w:p>
        </w:tc>
        <w:tc>
          <w:tcPr>
            <w:tcW w:w="680" w:type="pct"/>
            <w:vMerge/>
          </w:tcPr>
          <w:p w14:paraId="6774B5C6" w14:textId="77777777" w:rsidR="00717AC9" w:rsidRDefault="00717AC9"/>
        </w:tc>
        <w:tc>
          <w:tcPr>
            <w:tcW w:w="530" w:type="pct"/>
            <w:vMerge w:val="restart"/>
          </w:tcPr>
          <w:p w14:paraId="036E5143" w14:textId="77777777" w:rsidR="00717AC9" w:rsidRDefault="002B6238">
            <w:pPr>
              <w:ind w:left="-84" w:right="-84"/>
            </w:pPr>
            <w:r>
              <w:rPr>
                <w:sz w:val="22"/>
              </w:rPr>
              <w:t>31.00/08.158, 31.01/08.158, 31.09/08.158</w:t>
            </w:r>
          </w:p>
        </w:tc>
        <w:tc>
          <w:tcPr>
            <w:tcW w:w="870" w:type="pct"/>
            <w:vMerge w:val="restart"/>
          </w:tcPr>
          <w:p w14:paraId="3A303322" w14:textId="77777777" w:rsidR="00717AC9" w:rsidRDefault="002B6238">
            <w:pPr>
              <w:ind w:left="-84" w:right="-84"/>
            </w:pPr>
            <w:r>
              <w:rPr>
                <w:sz w:val="22"/>
              </w:rPr>
              <w:t>Диметилформамид в воздушной среде</w:t>
            </w:r>
          </w:p>
        </w:tc>
        <w:tc>
          <w:tcPr>
            <w:tcW w:w="1070" w:type="pct"/>
            <w:vMerge w:val="restart"/>
          </w:tcPr>
          <w:p w14:paraId="6626773E" w14:textId="77777777" w:rsidR="00717AC9" w:rsidRDefault="002B6238">
            <w:pPr>
              <w:ind w:left="-84" w:right="-84"/>
            </w:pPr>
            <w:r>
              <w:rPr>
                <w:sz w:val="22"/>
              </w:rPr>
              <w:t>ГОСТ 30255-2014;</w:t>
            </w:r>
            <w:r>
              <w:rPr>
                <w:sz w:val="22"/>
              </w:rPr>
              <w:br/>
              <w:t>ГОСТ ISO 16000-6-2016;</w:t>
            </w:r>
            <w:r>
              <w:rPr>
                <w:sz w:val="22"/>
              </w:rPr>
              <w:br/>
              <w:t>Инструкция 2.1.2.10-12-38-2006;</w:t>
            </w:r>
            <w:r>
              <w:rPr>
                <w:sz w:val="22"/>
              </w:rPr>
              <w:br/>
              <w:t>МУ № 1495а-76</w:t>
            </w:r>
          </w:p>
        </w:tc>
        <w:tc>
          <w:tcPr>
            <w:tcW w:w="730" w:type="pct"/>
            <w:vMerge/>
          </w:tcPr>
          <w:p w14:paraId="6CB961D5" w14:textId="77777777" w:rsidR="00717AC9" w:rsidRDefault="00717AC9"/>
        </w:tc>
        <w:tc>
          <w:tcPr>
            <w:tcW w:w="815" w:type="pct"/>
            <w:vMerge/>
          </w:tcPr>
          <w:p w14:paraId="1EEB2031" w14:textId="77777777" w:rsidR="00717AC9" w:rsidRDefault="00717AC9"/>
        </w:tc>
      </w:tr>
      <w:tr w:rsidR="00717AC9" w14:paraId="1BF6DF15" w14:textId="77777777">
        <w:tc>
          <w:tcPr>
            <w:tcW w:w="290" w:type="pct"/>
          </w:tcPr>
          <w:p w14:paraId="2ACCF6FB" w14:textId="77777777" w:rsidR="00717AC9" w:rsidRDefault="002B6238">
            <w:pPr>
              <w:ind w:left="-84" w:right="-84"/>
            </w:pPr>
            <w:r>
              <w:rPr>
                <w:sz w:val="22"/>
              </w:rPr>
              <w:t>2.12.30.1* ТР</w:t>
            </w:r>
          </w:p>
        </w:tc>
        <w:tc>
          <w:tcPr>
            <w:tcW w:w="680" w:type="pct"/>
            <w:vMerge w:val="restart"/>
          </w:tcPr>
          <w:p w14:paraId="142BC1B2" w14:textId="77777777" w:rsidR="00717AC9" w:rsidRDefault="002B6238">
            <w:pPr>
              <w:ind w:left="-84" w:right="-84"/>
            </w:pPr>
            <w:r>
              <w:rPr>
                <w:sz w:val="22"/>
              </w:rPr>
              <w:t>Плодоовощная продукция, чай, кофе</w:t>
            </w:r>
          </w:p>
        </w:tc>
        <w:tc>
          <w:tcPr>
            <w:tcW w:w="530" w:type="pct"/>
          </w:tcPr>
          <w:p w14:paraId="6DB27A37" w14:textId="77777777" w:rsidR="00717AC9" w:rsidRDefault="002B6238">
            <w:pPr>
              <w:ind w:left="-84" w:right="-84"/>
            </w:pPr>
            <w:r>
              <w:rPr>
                <w:sz w:val="22"/>
              </w:rPr>
              <w:t>10.31/08.156, 10.32/08.156, 10.39/08.156</w:t>
            </w:r>
          </w:p>
        </w:tc>
        <w:tc>
          <w:tcPr>
            <w:tcW w:w="870" w:type="pct"/>
            <w:vMerge w:val="restart"/>
          </w:tcPr>
          <w:p w14:paraId="730784CA" w14:textId="77777777" w:rsidR="00717AC9" w:rsidRDefault="002B6238">
            <w:pPr>
              <w:ind w:left="-84" w:right="-84"/>
            </w:pPr>
            <w:r>
              <w:rPr>
                <w:sz w:val="22"/>
              </w:rPr>
              <w:t>Нитраты</w:t>
            </w:r>
          </w:p>
        </w:tc>
        <w:tc>
          <w:tcPr>
            <w:tcW w:w="1070" w:type="pct"/>
            <w:vMerge w:val="restart"/>
          </w:tcPr>
          <w:p w14:paraId="027E407C" w14:textId="77777777" w:rsidR="00717AC9" w:rsidRDefault="002B6238">
            <w:pPr>
              <w:ind w:left="-84" w:right="-84"/>
            </w:pPr>
            <w:r>
              <w:rPr>
                <w:sz w:val="22"/>
              </w:rPr>
              <w:t>ГОСТ 29270-95</w:t>
            </w:r>
          </w:p>
        </w:tc>
        <w:tc>
          <w:tcPr>
            <w:tcW w:w="730" w:type="pct"/>
            <w:vMerge w:val="restart"/>
          </w:tcPr>
          <w:p w14:paraId="407C755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1AE6F77" w14:textId="77777777" w:rsidR="00717AC9" w:rsidRDefault="002B6238">
            <w:pPr>
              <w:ind w:left="-84" w:right="-84"/>
            </w:pPr>
            <w:r>
              <w:rPr>
                <w:sz w:val="22"/>
              </w:rPr>
              <w:t>ТР ТС 021/2011</w:t>
            </w:r>
          </w:p>
        </w:tc>
      </w:tr>
      <w:tr w:rsidR="00717AC9" w14:paraId="595C686F" w14:textId="77777777">
        <w:tc>
          <w:tcPr>
            <w:tcW w:w="290" w:type="pct"/>
          </w:tcPr>
          <w:p w14:paraId="68D8DA9B" w14:textId="77777777" w:rsidR="00717AC9" w:rsidRDefault="002B6238">
            <w:pPr>
              <w:ind w:left="-84" w:right="-84"/>
            </w:pPr>
            <w:r>
              <w:rPr>
                <w:sz w:val="22"/>
              </w:rPr>
              <w:t>2.12.30.2* ТР</w:t>
            </w:r>
          </w:p>
        </w:tc>
        <w:tc>
          <w:tcPr>
            <w:tcW w:w="680" w:type="pct"/>
            <w:vMerge/>
          </w:tcPr>
          <w:p w14:paraId="62476311" w14:textId="77777777" w:rsidR="00717AC9" w:rsidRDefault="00717AC9"/>
        </w:tc>
        <w:tc>
          <w:tcPr>
            <w:tcW w:w="530" w:type="pct"/>
          </w:tcPr>
          <w:p w14:paraId="67B07F8E" w14:textId="77777777" w:rsidR="00717AC9" w:rsidRDefault="002B6238">
            <w:pPr>
              <w:ind w:left="-84" w:right="-84"/>
            </w:pPr>
            <w:r>
              <w:rPr>
                <w:sz w:val="22"/>
              </w:rPr>
              <w:t>01.13/08.169, 10.31/08.169, 10.32/08.169, 10.39/08.169, 10.86/08.169</w:t>
            </w:r>
          </w:p>
        </w:tc>
        <w:tc>
          <w:tcPr>
            <w:tcW w:w="870" w:type="pct"/>
            <w:vMerge/>
          </w:tcPr>
          <w:p w14:paraId="791A5881" w14:textId="77777777" w:rsidR="00717AC9" w:rsidRDefault="00717AC9"/>
        </w:tc>
        <w:tc>
          <w:tcPr>
            <w:tcW w:w="1070" w:type="pct"/>
            <w:vMerge/>
          </w:tcPr>
          <w:p w14:paraId="02C2389D" w14:textId="77777777" w:rsidR="00717AC9" w:rsidRDefault="00717AC9"/>
        </w:tc>
        <w:tc>
          <w:tcPr>
            <w:tcW w:w="730" w:type="pct"/>
            <w:vMerge/>
          </w:tcPr>
          <w:p w14:paraId="70029A4D" w14:textId="77777777" w:rsidR="00717AC9" w:rsidRDefault="00717AC9"/>
        </w:tc>
        <w:tc>
          <w:tcPr>
            <w:tcW w:w="815" w:type="pct"/>
            <w:vMerge/>
          </w:tcPr>
          <w:p w14:paraId="2EE66FD1" w14:textId="77777777" w:rsidR="00717AC9" w:rsidRDefault="00717AC9"/>
        </w:tc>
      </w:tr>
      <w:tr w:rsidR="00717AC9" w14:paraId="1E2C5DF0" w14:textId="77777777">
        <w:trPr>
          <w:trHeight w:val="230"/>
        </w:trPr>
        <w:tc>
          <w:tcPr>
            <w:tcW w:w="290" w:type="pct"/>
            <w:vMerge w:val="restart"/>
          </w:tcPr>
          <w:p w14:paraId="491F5D6A" w14:textId="77777777" w:rsidR="00717AC9" w:rsidRDefault="002B6238">
            <w:pPr>
              <w:ind w:left="-84" w:right="-84"/>
            </w:pPr>
            <w:r>
              <w:rPr>
                <w:sz w:val="22"/>
              </w:rPr>
              <w:t>2.12.31* ТР</w:t>
            </w:r>
          </w:p>
        </w:tc>
        <w:tc>
          <w:tcPr>
            <w:tcW w:w="680" w:type="pct"/>
            <w:vMerge/>
          </w:tcPr>
          <w:p w14:paraId="534F8559" w14:textId="77777777" w:rsidR="00717AC9" w:rsidRDefault="00717AC9"/>
        </w:tc>
        <w:tc>
          <w:tcPr>
            <w:tcW w:w="530" w:type="pct"/>
            <w:vMerge w:val="restart"/>
          </w:tcPr>
          <w:p w14:paraId="2CBB7901" w14:textId="77777777" w:rsidR="00717AC9" w:rsidRDefault="002B6238">
            <w:pPr>
              <w:ind w:left="-84" w:right="-84"/>
            </w:pPr>
            <w:r>
              <w:rPr>
                <w:sz w:val="22"/>
              </w:rPr>
              <w:t>01.25/08.159, 01.25/08.162, 10.83/08.159, 10.83/08.162, 10.86/08.159, 10.86/08.162</w:t>
            </w:r>
          </w:p>
        </w:tc>
        <w:tc>
          <w:tcPr>
            <w:tcW w:w="870" w:type="pct"/>
            <w:vMerge w:val="restart"/>
          </w:tcPr>
          <w:p w14:paraId="2F1DF4C1" w14:textId="77777777" w:rsidR="00717AC9" w:rsidRDefault="002B6238">
            <w:pPr>
              <w:ind w:left="-84" w:right="-84"/>
            </w:pPr>
            <w:r>
              <w:rPr>
                <w:sz w:val="22"/>
              </w:rPr>
              <w:t>Афлатоксин В₁</w:t>
            </w:r>
          </w:p>
        </w:tc>
        <w:tc>
          <w:tcPr>
            <w:tcW w:w="1070" w:type="pct"/>
            <w:vMerge w:val="restart"/>
          </w:tcPr>
          <w:p w14:paraId="2B435E57" w14:textId="77777777" w:rsidR="00717AC9" w:rsidRDefault="002B6238">
            <w:pPr>
              <w:ind w:left="-84" w:right="-84"/>
            </w:pPr>
            <w:r>
              <w:rPr>
                <w:sz w:val="22"/>
              </w:rPr>
              <w:t>ГОСТ 30711-2001;</w:t>
            </w:r>
            <w:r>
              <w:rPr>
                <w:sz w:val="22"/>
              </w:rPr>
              <w:br/>
              <w:t>ГОСТ 34140-2017</w:t>
            </w:r>
          </w:p>
        </w:tc>
        <w:tc>
          <w:tcPr>
            <w:tcW w:w="730" w:type="pct"/>
            <w:vMerge/>
          </w:tcPr>
          <w:p w14:paraId="5286FB5B" w14:textId="77777777" w:rsidR="00717AC9" w:rsidRDefault="00717AC9"/>
        </w:tc>
        <w:tc>
          <w:tcPr>
            <w:tcW w:w="815" w:type="pct"/>
            <w:vMerge/>
          </w:tcPr>
          <w:p w14:paraId="1F65C467" w14:textId="77777777" w:rsidR="00717AC9" w:rsidRDefault="00717AC9"/>
        </w:tc>
      </w:tr>
      <w:tr w:rsidR="00717AC9" w14:paraId="33F80397" w14:textId="77777777">
        <w:trPr>
          <w:trHeight w:val="230"/>
        </w:trPr>
        <w:tc>
          <w:tcPr>
            <w:tcW w:w="290" w:type="pct"/>
            <w:vMerge w:val="restart"/>
          </w:tcPr>
          <w:p w14:paraId="271C94B5" w14:textId="77777777" w:rsidR="00717AC9" w:rsidRDefault="002B6238">
            <w:pPr>
              <w:ind w:left="-84" w:right="-84"/>
            </w:pPr>
            <w:r>
              <w:rPr>
                <w:sz w:val="22"/>
              </w:rPr>
              <w:t>2.12.31*</w:t>
            </w:r>
          </w:p>
        </w:tc>
        <w:tc>
          <w:tcPr>
            <w:tcW w:w="680" w:type="pct"/>
            <w:vMerge w:val="restart"/>
          </w:tcPr>
          <w:p w14:paraId="0E81B966"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21B24923" w14:textId="77777777" w:rsidR="00717AC9" w:rsidRDefault="002B6238">
            <w:pPr>
              <w:ind w:left="-84" w:right="-84"/>
            </w:pPr>
            <w:r>
              <w:rPr>
                <w:sz w:val="22"/>
              </w:rPr>
              <w:t>31.00/08.158, 31.01/08.158, 31.09/08.158</w:t>
            </w:r>
          </w:p>
        </w:tc>
        <w:tc>
          <w:tcPr>
            <w:tcW w:w="870" w:type="pct"/>
            <w:vMerge w:val="restart"/>
          </w:tcPr>
          <w:p w14:paraId="4FAC7757" w14:textId="77777777" w:rsidR="00717AC9" w:rsidRDefault="002B6238">
            <w:pPr>
              <w:ind w:left="-84" w:right="-84"/>
            </w:pPr>
            <w:r>
              <w:rPr>
                <w:sz w:val="22"/>
              </w:rPr>
              <w:t>Диметилтерефталат в воздушной среде</w:t>
            </w:r>
          </w:p>
        </w:tc>
        <w:tc>
          <w:tcPr>
            <w:tcW w:w="1070" w:type="pct"/>
            <w:vMerge w:val="restart"/>
          </w:tcPr>
          <w:p w14:paraId="266B2437" w14:textId="77777777" w:rsidR="00717AC9" w:rsidRDefault="002B6238">
            <w:pPr>
              <w:ind w:left="-84" w:right="-84"/>
            </w:pPr>
            <w:r>
              <w:rPr>
                <w:sz w:val="22"/>
              </w:rPr>
              <w:t>ГОСТ 30255-2014;</w:t>
            </w:r>
            <w:r>
              <w:rPr>
                <w:sz w:val="22"/>
              </w:rPr>
              <w:br/>
              <w:t>ГОСТ 33450-2015;</w:t>
            </w:r>
            <w:r>
              <w:rPr>
                <w:sz w:val="22"/>
              </w:rPr>
              <w:br/>
              <w:t>Инструкция 2.1.2.10-12-38-2006;</w:t>
            </w:r>
            <w:r>
              <w:rPr>
                <w:sz w:val="22"/>
              </w:rPr>
              <w:br/>
              <w:t>МУ № 2704-83;</w:t>
            </w:r>
            <w:r>
              <w:rPr>
                <w:sz w:val="22"/>
              </w:rPr>
              <w:br/>
              <w:t>МУК 4.1.3168-14</w:t>
            </w:r>
          </w:p>
        </w:tc>
        <w:tc>
          <w:tcPr>
            <w:tcW w:w="730" w:type="pct"/>
            <w:vMerge w:val="restart"/>
          </w:tcPr>
          <w:p w14:paraId="7759232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1A577F7" w14:textId="77777777" w:rsidR="00717AC9" w:rsidRDefault="00717AC9">
            <w:pPr>
              <w:ind w:left="-84" w:right="-84"/>
            </w:pPr>
          </w:p>
        </w:tc>
      </w:tr>
      <w:tr w:rsidR="00717AC9" w14:paraId="04F410DB" w14:textId="77777777">
        <w:trPr>
          <w:trHeight w:val="230"/>
        </w:trPr>
        <w:tc>
          <w:tcPr>
            <w:tcW w:w="290" w:type="pct"/>
            <w:vMerge w:val="restart"/>
          </w:tcPr>
          <w:p w14:paraId="4CAE8EEC" w14:textId="77777777" w:rsidR="00717AC9" w:rsidRDefault="002B6238">
            <w:pPr>
              <w:ind w:left="-84" w:right="-84"/>
            </w:pPr>
            <w:r>
              <w:rPr>
                <w:sz w:val="22"/>
              </w:rPr>
              <w:lastRenderedPageBreak/>
              <w:t>2.12.32* ТР</w:t>
            </w:r>
          </w:p>
        </w:tc>
        <w:tc>
          <w:tcPr>
            <w:tcW w:w="680" w:type="pct"/>
            <w:vMerge w:val="restart"/>
          </w:tcPr>
          <w:p w14:paraId="5FADD01F" w14:textId="77777777" w:rsidR="00717AC9" w:rsidRDefault="002B6238">
            <w:pPr>
              <w:ind w:left="-84" w:right="-84"/>
            </w:pPr>
            <w:r>
              <w:rPr>
                <w:sz w:val="22"/>
              </w:rPr>
              <w:t>Плодоовощная продукция, чай, кофе</w:t>
            </w:r>
          </w:p>
        </w:tc>
        <w:tc>
          <w:tcPr>
            <w:tcW w:w="530" w:type="pct"/>
            <w:vMerge w:val="restart"/>
          </w:tcPr>
          <w:p w14:paraId="2A160DAE" w14:textId="77777777" w:rsidR="00717AC9" w:rsidRDefault="002B6238">
            <w:pPr>
              <w:ind w:left="-84" w:right="-84"/>
            </w:pPr>
            <w:r>
              <w:rPr>
                <w:sz w:val="22"/>
              </w:rPr>
              <w:t>10.52/08.156, 10.52/08.159</w:t>
            </w:r>
          </w:p>
        </w:tc>
        <w:tc>
          <w:tcPr>
            <w:tcW w:w="870" w:type="pct"/>
            <w:vMerge w:val="restart"/>
          </w:tcPr>
          <w:p w14:paraId="2B178C93" w14:textId="77777777" w:rsidR="00717AC9" w:rsidRDefault="002B6238">
            <w:pPr>
              <w:ind w:left="-84" w:right="-84"/>
            </w:pPr>
            <w:r>
              <w:rPr>
                <w:sz w:val="22"/>
              </w:rPr>
              <w:t>5-оксиметил-фурфурол</w:t>
            </w:r>
          </w:p>
        </w:tc>
        <w:tc>
          <w:tcPr>
            <w:tcW w:w="1070" w:type="pct"/>
            <w:vMerge w:val="restart"/>
          </w:tcPr>
          <w:p w14:paraId="4178BE5E" w14:textId="77777777" w:rsidR="00717AC9" w:rsidRDefault="002B6238">
            <w:pPr>
              <w:ind w:left="-84" w:right="-84"/>
            </w:pPr>
            <w:r>
              <w:rPr>
                <w:sz w:val="22"/>
              </w:rPr>
              <w:t>ГОСТ 29032-91 п 1, 2;</w:t>
            </w:r>
            <w:r>
              <w:rPr>
                <w:sz w:val="22"/>
              </w:rPr>
              <w:br/>
              <w:t>МВИ.МН 4138-2011</w:t>
            </w:r>
          </w:p>
        </w:tc>
        <w:tc>
          <w:tcPr>
            <w:tcW w:w="730" w:type="pct"/>
            <w:vMerge w:val="restart"/>
          </w:tcPr>
          <w:p w14:paraId="502BE34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EBA1CEA" w14:textId="77777777" w:rsidR="00717AC9" w:rsidRDefault="002B6238">
            <w:pPr>
              <w:ind w:left="-84" w:right="-84"/>
            </w:pPr>
            <w:r>
              <w:rPr>
                <w:sz w:val="22"/>
              </w:rPr>
              <w:t>ТР ТС 021/2011</w:t>
            </w:r>
          </w:p>
        </w:tc>
      </w:tr>
      <w:tr w:rsidR="00717AC9" w14:paraId="76CA3ED9" w14:textId="77777777">
        <w:trPr>
          <w:trHeight w:val="230"/>
        </w:trPr>
        <w:tc>
          <w:tcPr>
            <w:tcW w:w="290" w:type="pct"/>
            <w:vMerge w:val="restart"/>
          </w:tcPr>
          <w:p w14:paraId="22375EDA" w14:textId="77777777" w:rsidR="00717AC9" w:rsidRDefault="002B6238">
            <w:pPr>
              <w:ind w:left="-84" w:right="-84"/>
            </w:pPr>
            <w:r>
              <w:rPr>
                <w:sz w:val="22"/>
              </w:rPr>
              <w:t>2.12.32*</w:t>
            </w:r>
          </w:p>
        </w:tc>
        <w:tc>
          <w:tcPr>
            <w:tcW w:w="680" w:type="pct"/>
            <w:vMerge w:val="restart"/>
          </w:tcPr>
          <w:p w14:paraId="413E9B00"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19CD259F" w14:textId="77777777" w:rsidR="00717AC9" w:rsidRDefault="002B6238">
            <w:pPr>
              <w:ind w:left="-84" w:right="-84"/>
            </w:pPr>
            <w:r>
              <w:rPr>
                <w:sz w:val="22"/>
              </w:rPr>
              <w:t>31.00/08.158, 31.01/08.158, 31.09/08.158</w:t>
            </w:r>
          </w:p>
        </w:tc>
        <w:tc>
          <w:tcPr>
            <w:tcW w:w="870" w:type="pct"/>
            <w:vMerge w:val="restart"/>
          </w:tcPr>
          <w:p w14:paraId="6E28F756" w14:textId="77777777" w:rsidR="00717AC9" w:rsidRDefault="002B6238">
            <w:pPr>
              <w:ind w:left="-84" w:right="-84"/>
            </w:pPr>
            <w:r>
              <w:rPr>
                <w:sz w:val="22"/>
              </w:rPr>
              <w:t>Дибутилфталат, диоктилфталат в воздушной среде</w:t>
            </w:r>
          </w:p>
        </w:tc>
        <w:tc>
          <w:tcPr>
            <w:tcW w:w="1070" w:type="pct"/>
            <w:vMerge w:val="restart"/>
          </w:tcPr>
          <w:p w14:paraId="34A58F63" w14:textId="77777777" w:rsidR="00717AC9" w:rsidRDefault="002B6238">
            <w:pPr>
              <w:ind w:left="-84" w:right="-84"/>
            </w:pPr>
            <w:r>
              <w:rPr>
                <w:sz w:val="22"/>
              </w:rPr>
              <w:t>ГОСТ 30255-2014;</w:t>
            </w:r>
            <w:r>
              <w:rPr>
                <w:sz w:val="22"/>
              </w:rPr>
              <w:br/>
              <w:t>Инструкция 2.1.2.10-12-38-2006;</w:t>
            </w:r>
            <w:r>
              <w:rPr>
                <w:sz w:val="22"/>
              </w:rPr>
              <w:br/>
              <w:t>Методика № 49-9804;</w:t>
            </w:r>
            <w:r>
              <w:rPr>
                <w:sz w:val="22"/>
              </w:rPr>
              <w:br/>
              <w:t>МУК 4.1.3168-14</w:t>
            </w:r>
          </w:p>
        </w:tc>
        <w:tc>
          <w:tcPr>
            <w:tcW w:w="730" w:type="pct"/>
            <w:vMerge w:val="restart"/>
          </w:tcPr>
          <w:p w14:paraId="4E7A873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DA2BA19" w14:textId="77777777" w:rsidR="00717AC9" w:rsidRDefault="00717AC9">
            <w:pPr>
              <w:ind w:left="-84" w:right="-84"/>
            </w:pPr>
          </w:p>
        </w:tc>
      </w:tr>
      <w:tr w:rsidR="00717AC9" w14:paraId="0B45F946" w14:textId="77777777">
        <w:trPr>
          <w:trHeight w:val="230"/>
        </w:trPr>
        <w:tc>
          <w:tcPr>
            <w:tcW w:w="290" w:type="pct"/>
            <w:vMerge w:val="restart"/>
          </w:tcPr>
          <w:p w14:paraId="47DA0F01" w14:textId="77777777" w:rsidR="00717AC9" w:rsidRDefault="002B6238">
            <w:pPr>
              <w:ind w:left="-84" w:right="-84"/>
            </w:pPr>
            <w:r>
              <w:rPr>
                <w:sz w:val="22"/>
              </w:rPr>
              <w:t>2.12.33* ТР</w:t>
            </w:r>
          </w:p>
        </w:tc>
        <w:tc>
          <w:tcPr>
            <w:tcW w:w="680" w:type="pct"/>
            <w:vMerge w:val="restart"/>
          </w:tcPr>
          <w:p w14:paraId="137E8317" w14:textId="77777777" w:rsidR="00717AC9" w:rsidRDefault="002B6238">
            <w:pPr>
              <w:ind w:left="-84" w:right="-84"/>
            </w:pPr>
            <w:r>
              <w:rPr>
                <w:sz w:val="22"/>
              </w:rPr>
              <w:t>Плодоовощная продукция, чай, кофе</w:t>
            </w:r>
          </w:p>
        </w:tc>
        <w:tc>
          <w:tcPr>
            <w:tcW w:w="530" w:type="pct"/>
            <w:vMerge w:val="restart"/>
          </w:tcPr>
          <w:p w14:paraId="7777C824" w14:textId="77777777" w:rsidR="00717AC9" w:rsidRDefault="002B6238">
            <w:pPr>
              <w:ind w:left="-84" w:right="-84"/>
            </w:pPr>
            <w:r>
              <w:rPr>
                <w:sz w:val="22"/>
              </w:rPr>
              <w:t>10.32/08.149, 10.39/08.149, 10.86/08.149</w:t>
            </w:r>
          </w:p>
        </w:tc>
        <w:tc>
          <w:tcPr>
            <w:tcW w:w="870" w:type="pct"/>
            <w:vMerge w:val="restart"/>
          </w:tcPr>
          <w:p w14:paraId="49461586" w14:textId="77777777" w:rsidR="00717AC9" w:rsidRDefault="002B6238">
            <w:pPr>
              <w:ind w:left="-84" w:right="-84"/>
            </w:pPr>
            <w:r>
              <w:rPr>
                <w:sz w:val="22"/>
              </w:rPr>
              <w:t>Этиловый спирт</w:t>
            </w:r>
          </w:p>
        </w:tc>
        <w:tc>
          <w:tcPr>
            <w:tcW w:w="1070" w:type="pct"/>
            <w:vMerge w:val="restart"/>
          </w:tcPr>
          <w:p w14:paraId="20B486AE" w14:textId="77777777" w:rsidR="00717AC9" w:rsidRDefault="002B6238">
            <w:pPr>
              <w:ind w:left="-84" w:right="-84"/>
            </w:pPr>
            <w:r>
              <w:rPr>
                <w:sz w:val="22"/>
              </w:rPr>
              <w:t>ГОСТ ISO 2448-2013</w:t>
            </w:r>
          </w:p>
        </w:tc>
        <w:tc>
          <w:tcPr>
            <w:tcW w:w="730" w:type="pct"/>
            <w:vMerge w:val="restart"/>
          </w:tcPr>
          <w:p w14:paraId="489F824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A549E34" w14:textId="77777777" w:rsidR="00717AC9" w:rsidRDefault="002B6238">
            <w:pPr>
              <w:ind w:left="-84" w:right="-84"/>
            </w:pPr>
            <w:r>
              <w:rPr>
                <w:sz w:val="22"/>
              </w:rPr>
              <w:t>ТР ТС 021/2011</w:t>
            </w:r>
          </w:p>
        </w:tc>
      </w:tr>
      <w:tr w:rsidR="00717AC9" w14:paraId="519B2523" w14:textId="77777777">
        <w:trPr>
          <w:trHeight w:val="230"/>
        </w:trPr>
        <w:tc>
          <w:tcPr>
            <w:tcW w:w="290" w:type="pct"/>
            <w:vMerge w:val="restart"/>
          </w:tcPr>
          <w:p w14:paraId="1678B7BE" w14:textId="77777777" w:rsidR="00717AC9" w:rsidRDefault="002B6238">
            <w:pPr>
              <w:ind w:left="-84" w:right="-84"/>
            </w:pPr>
            <w:r>
              <w:rPr>
                <w:sz w:val="22"/>
              </w:rPr>
              <w:t>2.12.33*</w:t>
            </w:r>
          </w:p>
        </w:tc>
        <w:tc>
          <w:tcPr>
            <w:tcW w:w="680" w:type="pct"/>
            <w:vMerge w:val="restart"/>
          </w:tcPr>
          <w:p w14:paraId="302DA82D" w14:textId="77777777" w:rsidR="00717AC9" w:rsidRDefault="002B6238">
            <w:pPr>
              <w:ind w:left="-84" w:right="-84"/>
            </w:pPr>
            <w:r>
              <w:rPr>
                <w:sz w:val="22"/>
              </w:rPr>
              <w:t xml:space="preserve">Строительные материалы и приравненные к ним, в том числе с добавлением </w:t>
            </w:r>
            <w:r>
              <w:rPr>
                <w:sz w:val="22"/>
              </w:rPr>
              <w:lastRenderedPageBreak/>
              <w:t>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62998A02" w14:textId="77777777" w:rsidR="00717AC9" w:rsidRDefault="002B6238">
            <w:pPr>
              <w:ind w:left="-84" w:right="-84"/>
            </w:pPr>
            <w:r>
              <w:rPr>
                <w:sz w:val="22"/>
              </w:rPr>
              <w:lastRenderedPageBreak/>
              <w:t>31.00/08.158, 31.01/08.158, 31.09/08.158</w:t>
            </w:r>
          </w:p>
        </w:tc>
        <w:tc>
          <w:tcPr>
            <w:tcW w:w="870" w:type="pct"/>
            <w:vMerge w:val="restart"/>
          </w:tcPr>
          <w:p w14:paraId="37504964" w14:textId="77777777" w:rsidR="00717AC9" w:rsidRDefault="002B6238">
            <w:pPr>
              <w:ind w:left="-84" w:right="-84"/>
            </w:pPr>
            <w:r>
              <w:rPr>
                <w:sz w:val="22"/>
              </w:rPr>
              <w:t>Изопропанол, пропанол, бутанол, изобутанол в воздушной среде</w:t>
            </w:r>
          </w:p>
        </w:tc>
        <w:tc>
          <w:tcPr>
            <w:tcW w:w="1070" w:type="pct"/>
            <w:vMerge w:val="restart"/>
          </w:tcPr>
          <w:p w14:paraId="1E1C52ED" w14:textId="77777777" w:rsidR="00717AC9" w:rsidRDefault="002B6238">
            <w:pPr>
              <w:ind w:left="-84" w:right="-84"/>
            </w:pPr>
            <w:r>
              <w:rPr>
                <w:sz w:val="22"/>
              </w:rPr>
              <w:t>ГОСТ 30255-2014;</w:t>
            </w:r>
            <w:r>
              <w:rPr>
                <w:sz w:val="22"/>
              </w:rPr>
              <w:br/>
            </w:r>
            <w:r>
              <w:rPr>
                <w:sz w:val="22"/>
              </w:rPr>
              <w:t>ГОСТ 34172-2017;</w:t>
            </w:r>
            <w:r>
              <w:rPr>
                <w:sz w:val="22"/>
              </w:rPr>
              <w:br/>
              <w:t>Инструкция 2.1.2.10-12-38-2006;</w:t>
            </w:r>
            <w:r>
              <w:rPr>
                <w:sz w:val="22"/>
              </w:rPr>
              <w:br/>
              <w:t>МУК 4.1.3170-14</w:t>
            </w:r>
          </w:p>
        </w:tc>
        <w:tc>
          <w:tcPr>
            <w:tcW w:w="730" w:type="pct"/>
            <w:vMerge w:val="restart"/>
          </w:tcPr>
          <w:p w14:paraId="3FA6208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33A60A9" w14:textId="77777777" w:rsidR="00717AC9" w:rsidRDefault="00717AC9">
            <w:pPr>
              <w:ind w:left="-84" w:right="-84"/>
            </w:pPr>
          </w:p>
        </w:tc>
      </w:tr>
      <w:tr w:rsidR="00717AC9" w14:paraId="4D5710AA" w14:textId="77777777">
        <w:trPr>
          <w:trHeight w:val="230"/>
        </w:trPr>
        <w:tc>
          <w:tcPr>
            <w:tcW w:w="290" w:type="pct"/>
            <w:vMerge w:val="restart"/>
          </w:tcPr>
          <w:p w14:paraId="47EC7F37" w14:textId="77777777" w:rsidR="00717AC9" w:rsidRDefault="002B6238">
            <w:pPr>
              <w:ind w:left="-84" w:right="-84"/>
            </w:pPr>
            <w:r>
              <w:rPr>
                <w:sz w:val="22"/>
              </w:rPr>
              <w:t>2.12.34* ТР</w:t>
            </w:r>
          </w:p>
        </w:tc>
        <w:tc>
          <w:tcPr>
            <w:tcW w:w="680" w:type="pct"/>
            <w:vMerge w:val="restart"/>
          </w:tcPr>
          <w:p w14:paraId="56D9301B" w14:textId="77777777" w:rsidR="00717AC9" w:rsidRDefault="002B6238">
            <w:pPr>
              <w:ind w:left="-84" w:right="-84"/>
            </w:pPr>
            <w:r>
              <w:rPr>
                <w:sz w:val="22"/>
              </w:rPr>
              <w:t>Плодоовощная продукция, чай, кофе</w:t>
            </w:r>
          </w:p>
        </w:tc>
        <w:tc>
          <w:tcPr>
            <w:tcW w:w="530" w:type="pct"/>
            <w:vMerge w:val="restart"/>
          </w:tcPr>
          <w:p w14:paraId="65174E74" w14:textId="77777777" w:rsidR="00717AC9" w:rsidRDefault="002B6238">
            <w:pPr>
              <w:ind w:left="-84" w:right="-84"/>
            </w:pPr>
            <w:r>
              <w:rPr>
                <w:sz w:val="22"/>
              </w:rPr>
              <w:t>10.32/03.152, 10.39/03.152, 10.86/03.152</w:t>
            </w:r>
          </w:p>
        </w:tc>
        <w:tc>
          <w:tcPr>
            <w:tcW w:w="870" w:type="pct"/>
            <w:vMerge w:val="restart"/>
          </w:tcPr>
          <w:p w14:paraId="4A299F64" w14:textId="77777777" w:rsidR="00717AC9" w:rsidRDefault="002B6238">
            <w:pPr>
              <w:ind w:left="-84" w:right="-84"/>
            </w:pPr>
            <w:r>
              <w:rPr>
                <w:sz w:val="22"/>
              </w:rPr>
              <w:t>Уксусная кислота (ацетат)</w:t>
            </w:r>
          </w:p>
        </w:tc>
        <w:tc>
          <w:tcPr>
            <w:tcW w:w="1070" w:type="pct"/>
            <w:vMerge w:val="restart"/>
          </w:tcPr>
          <w:p w14:paraId="39D4A4B5" w14:textId="77777777" w:rsidR="00717AC9" w:rsidRDefault="002B6238">
            <w:pPr>
              <w:ind w:left="-84" w:right="-84"/>
            </w:pPr>
            <w:r>
              <w:rPr>
                <w:sz w:val="22"/>
              </w:rPr>
              <w:t>ГОСТ 34411-2018</w:t>
            </w:r>
          </w:p>
        </w:tc>
        <w:tc>
          <w:tcPr>
            <w:tcW w:w="730" w:type="pct"/>
            <w:vMerge w:val="restart"/>
          </w:tcPr>
          <w:p w14:paraId="2DBF846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74641CD" w14:textId="77777777" w:rsidR="00717AC9" w:rsidRDefault="002B6238">
            <w:pPr>
              <w:ind w:left="-84" w:right="-84"/>
            </w:pPr>
            <w:r>
              <w:rPr>
                <w:sz w:val="22"/>
              </w:rPr>
              <w:t>ТР ТС 021/2011</w:t>
            </w:r>
          </w:p>
        </w:tc>
      </w:tr>
      <w:tr w:rsidR="00717AC9" w14:paraId="5EC882D4" w14:textId="77777777">
        <w:trPr>
          <w:trHeight w:val="230"/>
        </w:trPr>
        <w:tc>
          <w:tcPr>
            <w:tcW w:w="290" w:type="pct"/>
            <w:vMerge w:val="restart"/>
          </w:tcPr>
          <w:p w14:paraId="202736A2" w14:textId="77777777" w:rsidR="00717AC9" w:rsidRDefault="002B6238">
            <w:pPr>
              <w:ind w:left="-84" w:right="-84"/>
            </w:pPr>
            <w:r>
              <w:rPr>
                <w:sz w:val="22"/>
              </w:rPr>
              <w:t>2.12.34*</w:t>
            </w:r>
          </w:p>
        </w:tc>
        <w:tc>
          <w:tcPr>
            <w:tcW w:w="680" w:type="pct"/>
            <w:vMerge w:val="restart"/>
          </w:tcPr>
          <w:p w14:paraId="1B679568"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6FDB853B" w14:textId="77777777" w:rsidR="00717AC9" w:rsidRDefault="002B6238">
            <w:pPr>
              <w:ind w:left="-84" w:right="-84"/>
            </w:pPr>
            <w:r>
              <w:rPr>
                <w:sz w:val="22"/>
              </w:rPr>
              <w:t>31.00/08.158, 31.01/08.158, 31.09/08.158</w:t>
            </w:r>
          </w:p>
        </w:tc>
        <w:tc>
          <w:tcPr>
            <w:tcW w:w="870" w:type="pct"/>
            <w:vMerge w:val="restart"/>
          </w:tcPr>
          <w:p w14:paraId="53930917" w14:textId="77777777" w:rsidR="00717AC9" w:rsidRDefault="002B6238">
            <w:pPr>
              <w:ind w:left="-84" w:right="-84"/>
            </w:pPr>
            <w:r>
              <w:rPr>
                <w:sz w:val="22"/>
              </w:rPr>
              <w:t>Капролактам в воздушной среде.</w:t>
            </w:r>
          </w:p>
        </w:tc>
        <w:tc>
          <w:tcPr>
            <w:tcW w:w="1070" w:type="pct"/>
            <w:vMerge w:val="restart"/>
          </w:tcPr>
          <w:p w14:paraId="4AD09D7B" w14:textId="77777777" w:rsidR="00717AC9" w:rsidRDefault="002B6238">
            <w:pPr>
              <w:ind w:left="-84" w:right="-84"/>
            </w:pPr>
            <w:r>
              <w:rPr>
                <w:sz w:val="22"/>
              </w:rPr>
              <w:t>ГОСТ 30255-2014;</w:t>
            </w:r>
            <w:r>
              <w:rPr>
                <w:sz w:val="22"/>
              </w:rPr>
              <w:br/>
              <w:t>ГОСТ ISO 16000-6-2016;</w:t>
            </w:r>
            <w:r>
              <w:rPr>
                <w:sz w:val="22"/>
              </w:rPr>
              <w:br/>
              <w:t>Инструкция 2.1.2.10-12-38-2006</w:t>
            </w:r>
          </w:p>
        </w:tc>
        <w:tc>
          <w:tcPr>
            <w:tcW w:w="730" w:type="pct"/>
            <w:vMerge w:val="restart"/>
          </w:tcPr>
          <w:p w14:paraId="403667A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2324D34" w14:textId="77777777" w:rsidR="00717AC9" w:rsidRDefault="00717AC9">
            <w:pPr>
              <w:ind w:left="-84" w:right="-84"/>
            </w:pPr>
          </w:p>
        </w:tc>
      </w:tr>
      <w:tr w:rsidR="00717AC9" w14:paraId="39EAED07" w14:textId="77777777">
        <w:trPr>
          <w:trHeight w:val="230"/>
        </w:trPr>
        <w:tc>
          <w:tcPr>
            <w:tcW w:w="290" w:type="pct"/>
            <w:vMerge w:val="restart"/>
          </w:tcPr>
          <w:p w14:paraId="4D4FEF09" w14:textId="77777777" w:rsidR="00717AC9" w:rsidRDefault="002B6238">
            <w:pPr>
              <w:ind w:left="-84" w:right="-84"/>
            </w:pPr>
            <w:r>
              <w:rPr>
                <w:sz w:val="22"/>
              </w:rPr>
              <w:t>2.12.35* ТР</w:t>
            </w:r>
          </w:p>
        </w:tc>
        <w:tc>
          <w:tcPr>
            <w:tcW w:w="680" w:type="pct"/>
            <w:vMerge w:val="restart"/>
          </w:tcPr>
          <w:p w14:paraId="0E920BF5" w14:textId="77777777" w:rsidR="00717AC9" w:rsidRDefault="002B6238">
            <w:pPr>
              <w:ind w:left="-84" w:right="-84"/>
            </w:pPr>
            <w:r>
              <w:rPr>
                <w:sz w:val="22"/>
              </w:rPr>
              <w:t>Плодоовощная продукция, чай, кофе</w:t>
            </w:r>
          </w:p>
        </w:tc>
        <w:tc>
          <w:tcPr>
            <w:tcW w:w="530" w:type="pct"/>
            <w:vMerge w:val="restart"/>
          </w:tcPr>
          <w:p w14:paraId="13E167C2" w14:textId="77777777" w:rsidR="00717AC9" w:rsidRDefault="002B6238">
            <w:pPr>
              <w:ind w:left="-84" w:right="-84"/>
            </w:pPr>
            <w:r>
              <w:rPr>
                <w:sz w:val="22"/>
              </w:rPr>
              <w:t>10.31/08.169, 10.32/08.169, 10.39/08.169, 10.86/08.169</w:t>
            </w:r>
          </w:p>
        </w:tc>
        <w:tc>
          <w:tcPr>
            <w:tcW w:w="870" w:type="pct"/>
            <w:vMerge w:val="restart"/>
          </w:tcPr>
          <w:p w14:paraId="49564854" w14:textId="77777777" w:rsidR="00717AC9" w:rsidRDefault="002B6238">
            <w:pPr>
              <w:ind w:left="-84" w:right="-84"/>
            </w:pPr>
            <w:r>
              <w:rPr>
                <w:sz w:val="22"/>
              </w:rPr>
              <w:t>рН</w:t>
            </w:r>
          </w:p>
        </w:tc>
        <w:tc>
          <w:tcPr>
            <w:tcW w:w="1070" w:type="pct"/>
            <w:vMerge w:val="restart"/>
          </w:tcPr>
          <w:p w14:paraId="0E21A9F7" w14:textId="77777777" w:rsidR="00717AC9" w:rsidRDefault="002B6238">
            <w:pPr>
              <w:ind w:left="-84" w:right="-84"/>
            </w:pPr>
            <w:r>
              <w:rPr>
                <w:sz w:val="22"/>
              </w:rPr>
              <w:t>ГОСТ 26188-2016</w:t>
            </w:r>
          </w:p>
        </w:tc>
        <w:tc>
          <w:tcPr>
            <w:tcW w:w="730" w:type="pct"/>
            <w:vMerge w:val="restart"/>
          </w:tcPr>
          <w:p w14:paraId="3C822E57"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69388FA0" w14:textId="77777777" w:rsidR="00717AC9" w:rsidRDefault="002B6238">
            <w:pPr>
              <w:ind w:left="-84" w:right="-84"/>
            </w:pPr>
            <w:r>
              <w:rPr>
                <w:sz w:val="22"/>
              </w:rPr>
              <w:lastRenderedPageBreak/>
              <w:t>ТР ТС 021/2011</w:t>
            </w:r>
          </w:p>
        </w:tc>
      </w:tr>
      <w:tr w:rsidR="00717AC9" w14:paraId="06CFECD6" w14:textId="77777777">
        <w:trPr>
          <w:trHeight w:val="230"/>
        </w:trPr>
        <w:tc>
          <w:tcPr>
            <w:tcW w:w="290" w:type="pct"/>
            <w:vMerge w:val="restart"/>
          </w:tcPr>
          <w:p w14:paraId="049401B5" w14:textId="77777777" w:rsidR="00717AC9" w:rsidRDefault="002B6238">
            <w:pPr>
              <w:ind w:left="-84" w:right="-84"/>
            </w:pPr>
            <w:r>
              <w:rPr>
                <w:sz w:val="22"/>
              </w:rPr>
              <w:t>2.12.35*</w:t>
            </w:r>
          </w:p>
        </w:tc>
        <w:tc>
          <w:tcPr>
            <w:tcW w:w="680" w:type="pct"/>
            <w:vMerge w:val="restart"/>
          </w:tcPr>
          <w:p w14:paraId="3D124044"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00383D6F" w14:textId="77777777" w:rsidR="00717AC9" w:rsidRDefault="002B6238">
            <w:pPr>
              <w:ind w:left="-84" w:right="-84"/>
            </w:pPr>
            <w:r>
              <w:rPr>
                <w:sz w:val="22"/>
              </w:rPr>
              <w:t>31.00/08.158, 31.01/08.158, 31.09/08.158</w:t>
            </w:r>
          </w:p>
        </w:tc>
        <w:tc>
          <w:tcPr>
            <w:tcW w:w="870" w:type="pct"/>
            <w:vMerge w:val="restart"/>
          </w:tcPr>
          <w:p w14:paraId="08997ECE" w14:textId="77777777" w:rsidR="00717AC9" w:rsidRDefault="002B6238">
            <w:pPr>
              <w:ind w:left="-84" w:right="-84"/>
            </w:pPr>
            <w:r>
              <w:rPr>
                <w:sz w:val="22"/>
              </w:rPr>
              <w:t>метанол в воздушной среде</w:t>
            </w:r>
          </w:p>
        </w:tc>
        <w:tc>
          <w:tcPr>
            <w:tcW w:w="1070" w:type="pct"/>
            <w:vMerge w:val="restart"/>
          </w:tcPr>
          <w:p w14:paraId="03A25026" w14:textId="77777777" w:rsidR="00717AC9" w:rsidRDefault="002B6238">
            <w:pPr>
              <w:ind w:left="-84" w:right="-84"/>
            </w:pPr>
            <w:r>
              <w:rPr>
                <w:sz w:val="22"/>
              </w:rPr>
              <w:t>ГОСТ 30255-2014;</w:t>
            </w:r>
            <w:r>
              <w:rPr>
                <w:sz w:val="22"/>
              </w:rPr>
              <w:br/>
              <w:t>ГОСТ 34172-2017;</w:t>
            </w:r>
            <w:r>
              <w:rPr>
                <w:sz w:val="22"/>
              </w:rPr>
              <w:br/>
              <w:t>Инструкция 2.1.2.10-12-38-2006</w:t>
            </w:r>
          </w:p>
        </w:tc>
        <w:tc>
          <w:tcPr>
            <w:tcW w:w="730" w:type="pct"/>
            <w:vMerge w:val="restart"/>
          </w:tcPr>
          <w:p w14:paraId="04E98336"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D5B68CB" w14:textId="77777777" w:rsidR="00717AC9" w:rsidRDefault="00717AC9">
            <w:pPr>
              <w:ind w:left="-84" w:right="-84"/>
            </w:pPr>
          </w:p>
        </w:tc>
      </w:tr>
      <w:tr w:rsidR="00717AC9" w14:paraId="51DB576F" w14:textId="77777777">
        <w:trPr>
          <w:trHeight w:val="230"/>
        </w:trPr>
        <w:tc>
          <w:tcPr>
            <w:tcW w:w="290" w:type="pct"/>
            <w:vMerge w:val="restart"/>
          </w:tcPr>
          <w:p w14:paraId="71BD81B4" w14:textId="77777777" w:rsidR="00717AC9" w:rsidRDefault="002B6238">
            <w:pPr>
              <w:ind w:left="-84" w:right="-84"/>
            </w:pPr>
            <w:r>
              <w:rPr>
                <w:sz w:val="22"/>
              </w:rPr>
              <w:t>2.12.36* ТР</w:t>
            </w:r>
          </w:p>
        </w:tc>
        <w:tc>
          <w:tcPr>
            <w:tcW w:w="680" w:type="pct"/>
            <w:vMerge w:val="restart"/>
          </w:tcPr>
          <w:p w14:paraId="0E25C22E" w14:textId="77777777" w:rsidR="00717AC9" w:rsidRDefault="002B6238">
            <w:pPr>
              <w:ind w:left="-84" w:right="-84"/>
            </w:pPr>
            <w:r>
              <w:rPr>
                <w:sz w:val="22"/>
              </w:rPr>
              <w:t>Плодоовощная продукция, чай, кофе</w:t>
            </w:r>
          </w:p>
        </w:tc>
        <w:tc>
          <w:tcPr>
            <w:tcW w:w="530" w:type="pct"/>
            <w:vMerge w:val="restart"/>
          </w:tcPr>
          <w:p w14:paraId="59970A3E" w14:textId="77777777" w:rsidR="00717AC9" w:rsidRDefault="002B6238">
            <w:pPr>
              <w:ind w:left="-84" w:right="-84"/>
            </w:pPr>
            <w:r>
              <w:rPr>
                <w:sz w:val="22"/>
              </w:rPr>
              <w:t>10.31/08.052, 10.32/08.052, 10.39/08.052, 10.86/08.052</w:t>
            </w:r>
          </w:p>
        </w:tc>
        <w:tc>
          <w:tcPr>
            <w:tcW w:w="870" w:type="pct"/>
            <w:vMerge w:val="restart"/>
          </w:tcPr>
          <w:p w14:paraId="1270DAD2" w14:textId="77777777" w:rsidR="00717AC9" w:rsidRDefault="002B6238">
            <w:pPr>
              <w:ind w:left="-84" w:right="-84"/>
            </w:pPr>
            <w:r>
              <w:rPr>
                <w:sz w:val="22"/>
              </w:rPr>
              <w:t>Массовая доля сухих веществ (сухие вещества)</w:t>
            </w:r>
          </w:p>
        </w:tc>
        <w:tc>
          <w:tcPr>
            <w:tcW w:w="1070" w:type="pct"/>
            <w:vMerge w:val="restart"/>
          </w:tcPr>
          <w:p w14:paraId="0E876C28" w14:textId="77777777" w:rsidR="00717AC9" w:rsidRDefault="002B6238">
            <w:pPr>
              <w:ind w:left="-84" w:right="-84"/>
            </w:pPr>
            <w:r>
              <w:rPr>
                <w:sz w:val="22"/>
              </w:rPr>
              <w:t>ГОСТ 33977-2016</w:t>
            </w:r>
          </w:p>
        </w:tc>
        <w:tc>
          <w:tcPr>
            <w:tcW w:w="730" w:type="pct"/>
            <w:vMerge w:val="restart"/>
          </w:tcPr>
          <w:p w14:paraId="7C4CE10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C624AC6" w14:textId="77777777" w:rsidR="00717AC9" w:rsidRDefault="002B6238">
            <w:pPr>
              <w:ind w:left="-84" w:right="-84"/>
            </w:pPr>
            <w:r>
              <w:rPr>
                <w:sz w:val="22"/>
              </w:rPr>
              <w:t>ТР ТС 021/2011</w:t>
            </w:r>
          </w:p>
        </w:tc>
      </w:tr>
      <w:tr w:rsidR="00717AC9" w14:paraId="45383E21" w14:textId="77777777">
        <w:trPr>
          <w:trHeight w:val="230"/>
        </w:trPr>
        <w:tc>
          <w:tcPr>
            <w:tcW w:w="290" w:type="pct"/>
            <w:vMerge w:val="restart"/>
          </w:tcPr>
          <w:p w14:paraId="66B61E6E" w14:textId="77777777" w:rsidR="00717AC9" w:rsidRDefault="002B6238">
            <w:pPr>
              <w:ind w:left="-84" w:right="-84"/>
            </w:pPr>
            <w:r>
              <w:rPr>
                <w:sz w:val="22"/>
              </w:rPr>
              <w:t>2.12.36*</w:t>
            </w:r>
          </w:p>
        </w:tc>
        <w:tc>
          <w:tcPr>
            <w:tcW w:w="680" w:type="pct"/>
            <w:vMerge w:val="restart"/>
          </w:tcPr>
          <w:p w14:paraId="73BA4B62" w14:textId="77777777" w:rsidR="00717AC9" w:rsidRDefault="002B6238">
            <w:pPr>
              <w:ind w:left="-84" w:right="-84"/>
            </w:pPr>
            <w:r>
              <w:rPr>
                <w:sz w:val="22"/>
              </w:rPr>
              <w:t xml:space="preserve">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w:t>
            </w:r>
            <w:r>
              <w:rPr>
                <w:sz w:val="22"/>
              </w:rPr>
              <w:lastRenderedPageBreak/>
              <w:t>мебели, материалы для ее изготовления</w:t>
            </w:r>
          </w:p>
        </w:tc>
        <w:tc>
          <w:tcPr>
            <w:tcW w:w="530" w:type="pct"/>
            <w:vMerge w:val="restart"/>
          </w:tcPr>
          <w:p w14:paraId="4CEADE3F" w14:textId="77777777" w:rsidR="00717AC9" w:rsidRDefault="002B6238">
            <w:pPr>
              <w:ind w:left="-84" w:right="-84"/>
            </w:pPr>
            <w:r>
              <w:rPr>
                <w:sz w:val="22"/>
              </w:rPr>
              <w:lastRenderedPageBreak/>
              <w:t>31.00/08.158, 31.01/08.158, 31.09/08.158</w:t>
            </w:r>
          </w:p>
        </w:tc>
        <w:tc>
          <w:tcPr>
            <w:tcW w:w="870" w:type="pct"/>
            <w:vMerge w:val="restart"/>
          </w:tcPr>
          <w:p w14:paraId="695CE33D" w14:textId="77777777" w:rsidR="00717AC9" w:rsidRDefault="002B6238">
            <w:pPr>
              <w:ind w:left="-84" w:right="-84"/>
            </w:pPr>
            <w:r>
              <w:rPr>
                <w:sz w:val="22"/>
              </w:rPr>
              <w:t>Метилметакрилат в воздушной среде</w:t>
            </w:r>
          </w:p>
        </w:tc>
        <w:tc>
          <w:tcPr>
            <w:tcW w:w="1070" w:type="pct"/>
            <w:vMerge w:val="restart"/>
          </w:tcPr>
          <w:p w14:paraId="2B867886" w14:textId="77777777" w:rsidR="00717AC9" w:rsidRDefault="002B6238">
            <w:pPr>
              <w:ind w:left="-84" w:right="-84"/>
            </w:pPr>
            <w:r>
              <w:rPr>
                <w:sz w:val="22"/>
              </w:rPr>
              <w:t>ГОСТ 30255-2014;</w:t>
            </w:r>
            <w:r>
              <w:rPr>
                <w:sz w:val="22"/>
              </w:rPr>
              <w:br/>
              <w:t>ГОСТ ISO 16000-6-2016;</w:t>
            </w:r>
            <w:r>
              <w:rPr>
                <w:sz w:val="22"/>
              </w:rPr>
              <w:br/>
              <w:t>Инструкция 2.1.2.10-12-38-2006</w:t>
            </w:r>
          </w:p>
        </w:tc>
        <w:tc>
          <w:tcPr>
            <w:tcW w:w="730" w:type="pct"/>
            <w:vMerge w:val="restart"/>
          </w:tcPr>
          <w:p w14:paraId="60CA6C9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0B4DABC" w14:textId="77777777" w:rsidR="00717AC9" w:rsidRDefault="00717AC9">
            <w:pPr>
              <w:ind w:left="-84" w:right="-84"/>
            </w:pPr>
          </w:p>
        </w:tc>
      </w:tr>
      <w:tr w:rsidR="00717AC9" w14:paraId="43F66A43" w14:textId="77777777">
        <w:trPr>
          <w:trHeight w:val="230"/>
        </w:trPr>
        <w:tc>
          <w:tcPr>
            <w:tcW w:w="290" w:type="pct"/>
            <w:vMerge w:val="restart"/>
          </w:tcPr>
          <w:p w14:paraId="19B45E0B" w14:textId="77777777" w:rsidR="00717AC9" w:rsidRDefault="002B6238">
            <w:pPr>
              <w:ind w:left="-84" w:right="-84"/>
            </w:pPr>
            <w:r>
              <w:rPr>
                <w:sz w:val="22"/>
              </w:rPr>
              <w:t>2.12.37* ТР</w:t>
            </w:r>
          </w:p>
        </w:tc>
        <w:tc>
          <w:tcPr>
            <w:tcW w:w="680" w:type="pct"/>
            <w:vMerge w:val="restart"/>
          </w:tcPr>
          <w:p w14:paraId="37888E9C" w14:textId="77777777" w:rsidR="00717AC9" w:rsidRDefault="002B6238">
            <w:pPr>
              <w:ind w:left="-84" w:right="-84"/>
            </w:pPr>
            <w:r>
              <w:rPr>
                <w:sz w:val="22"/>
              </w:rPr>
              <w:t>Плодоовощная продукция, чай, кофе</w:t>
            </w:r>
          </w:p>
        </w:tc>
        <w:tc>
          <w:tcPr>
            <w:tcW w:w="530" w:type="pct"/>
            <w:vMerge w:val="restart"/>
          </w:tcPr>
          <w:p w14:paraId="0CD3BC82" w14:textId="77777777" w:rsidR="00717AC9" w:rsidRDefault="002B6238">
            <w:pPr>
              <w:ind w:left="-84" w:right="-84"/>
            </w:pPr>
            <w:r>
              <w:rPr>
                <w:sz w:val="22"/>
              </w:rPr>
              <w:t>10.32/08.032, 10.39/08.032, 10.86/08.032, 10.31/08.032, 01.25/08.032, 01.24/08.032, 01.13/08.032</w:t>
            </w:r>
          </w:p>
        </w:tc>
        <w:tc>
          <w:tcPr>
            <w:tcW w:w="870" w:type="pct"/>
            <w:vMerge w:val="restart"/>
          </w:tcPr>
          <w:p w14:paraId="31F385CB" w14:textId="77777777" w:rsidR="00717AC9" w:rsidRDefault="002B6238">
            <w:pPr>
              <w:ind w:left="-84" w:right="-84"/>
            </w:pPr>
            <w:r>
              <w:rPr>
                <w:sz w:val="22"/>
              </w:rPr>
              <w:t>Кадмий, свинец</w:t>
            </w:r>
          </w:p>
        </w:tc>
        <w:tc>
          <w:tcPr>
            <w:tcW w:w="1070" w:type="pct"/>
            <w:vMerge w:val="restart"/>
          </w:tcPr>
          <w:p w14:paraId="666089EC" w14:textId="77777777" w:rsidR="00717AC9" w:rsidRDefault="002B6238">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 п.4;</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t>СТБ EN 14082-2014</w:t>
            </w:r>
          </w:p>
        </w:tc>
        <w:tc>
          <w:tcPr>
            <w:tcW w:w="730" w:type="pct"/>
            <w:vMerge w:val="restart"/>
          </w:tcPr>
          <w:p w14:paraId="2098000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2459F21" w14:textId="77777777" w:rsidR="00717AC9" w:rsidRDefault="002B6238">
            <w:pPr>
              <w:ind w:left="-84" w:right="-84"/>
            </w:pPr>
            <w:r>
              <w:rPr>
                <w:sz w:val="22"/>
              </w:rPr>
              <w:t>ТР ТС 021/2011</w:t>
            </w:r>
          </w:p>
        </w:tc>
      </w:tr>
      <w:tr w:rsidR="00717AC9" w14:paraId="311DD9D5" w14:textId="77777777">
        <w:trPr>
          <w:trHeight w:val="230"/>
        </w:trPr>
        <w:tc>
          <w:tcPr>
            <w:tcW w:w="290" w:type="pct"/>
            <w:vMerge w:val="restart"/>
          </w:tcPr>
          <w:p w14:paraId="5F576BCD" w14:textId="77777777" w:rsidR="00717AC9" w:rsidRDefault="002B6238">
            <w:pPr>
              <w:ind w:left="-84" w:right="-84"/>
            </w:pPr>
            <w:r>
              <w:rPr>
                <w:sz w:val="22"/>
              </w:rPr>
              <w:t>2.12.37*</w:t>
            </w:r>
          </w:p>
        </w:tc>
        <w:tc>
          <w:tcPr>
            <w:tcW w:w="680" w:type="pct"/>
            <w:vMerge w:val="restart"/>
          </w:tcPr>
          <w:p w14:paraId="37CF71B0"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2C493B17" w14:textId="77777777" w:rsidR="00717AC9" w:rsidRDefault="002B6238">
            <w:pPr>
              <w:ind w:left="-84" w:right="-84"/>
            </w:pPr>
            <w:r>
              <w:rPr>
                <w:sz w:val="22"/>
              </w:rPr>
              <w:t>31.00/08.158, 31.01/08.158, 31.09/08.158</w:t>
            </w:r>
          </w:p>
        </w:tc>
        <w:tc>
          <w:tcPr>
            <w:tcW w:w="870" w:type="pct"/>
            <w:vMerge w:val="restart"/>
          </w:tcPr>
          <w:p w14:paraId="106CA625" w14:textId="77777777" w:rsidR="00717AC9" w:rsidRDefault="002B6238">
            <w:pPr>
              <w:ind w:left="-84" w:right="-84"/>
            </w:pPr>
            <w:r>
              <w:rPr>
                <w:sz w:val="22"/>
              </w:rPr>
              <w:t>Нитрил акриловая кислота в воздушной среде</w:t>
            </w:r>
          </w:p>
        </w:tc>
        <w:tc>
          <w:tcPr>
            <w:tcW w:w="1070" w:type="pct"/>
            <w:vMerge w:val="restart"/>
          </w:tcPr>
          <w:p w14:paraId="332E832D" w14:textId="77777777" w:rsidR="00717AC9" w:rsidRDefault="002B6238">
            <w:pPr>
              <w:ind w:left="-84" w:right="-84"/>
            </w:pPr>
            <w:r>
              <w:rPr>
                <w:sz w:val="22"/>
              </w:rPr>
              <w:t>ГОСТ 30255-2014;</w:t>
            </w:r>
            <w:r>
              <w:rPr>
                <w:sz w:val="22"/>
              </w:rPr>
              <w:br/>
              <w:t>ГОСТ ISO 16000-6-2016;</w:t>
            </w:r>
            <w:r>
              <w:rPr>
                <w:sz w:val="22"/>
              </w:rPr>
              <w:br/>
              <w:t>Инструкция 2.1.2.10-12-38-2006;</w:t>
            </w:r>
            <w:r>
              <w:rPr>
                <w:sz w:val="22"/>
              </w:rPr>
              <w:br/>
              <w:t>МУ № 268-92</w:t>
            </w:r>
          </w:p>
        </w:tc>
        <w:tc>
          <w:tcPr>
            <w:tcW w:w="730" w:type="pct"/>
            <w:vMerge w:val="restart"/>
          </w:tcPr>
          <w:p w14:paraId="1A6B35D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DFDEA9A" w14:textId="77777777" w:rsidR="00717AC9" w:rsidRDefault="00717AC9">
            <w:pPr>
              <w:ind w:left="-84" w:right="-84"/>
            </w:pPr>
          </w:p>
        </w:tc>
      </w:tr>
      <w:tr w:rsidR="00717AC9" w14:paraId="6C5C8737" w14:textId="77777777">
        <w:trPr>
          <w:trHeight w:val="230"/>
        </w:trPr>
        <w:tc>
          <w:tcPr>
            <w:tcW w:w="290" w:type="pct"/>
            <w:vMerge w:val="restart"/>
          </w:tcPr>
          <w:p w14:paraId="613A8995" w14:textId="77777777" w:rsidR="00717AC9" w:rsidRDefault="002B6238">
            <w:pPr>
              <w:ind w:left="-84" w:right="-84"/>
            </w:pPr>
            <w:r>
              <w:rPr>
                <w:sz w:val="22"/>
              </w:rPr>
              <w:t>2.12.38* ТР</w:t>
            </w:r>
          </w:p>
        </w:tc>
        <w:tc>
          <w:tcPr>
            <w:tcW w:w="680" w:type="pct"/>
            <w:vMerge w:val="restart"/>
          </w:tcPr>
          <w:p w14:paraId="1DBD04BA" w14:textId="77777777" w:rsidR="00717AC9" w:rsidRDefault="002B6238">
            <w:pPr>
              <w:ind w:left="-84" w:right="-84"/>
            </w:pPr>
            <w:r>
              <w:rPr>
                <w:sz w:val="22"/>
              </w:rPr>
              <w:t>Плодоовощная продукция, чай, кофе</w:t>
            </w:r>
          </w:p>
        </w:tc>
        <w:tc>
          <w:tcPr>
            <w:tcW w:w="530" w:type="pct"/>
            <w:vMerge w:val="restart"/>
          </w:tcPr>
          <w:p w14:paraId="776B271D" w14:textId="77777777" w:rsidR="00717AC9" w:rsidRDefault="002B6238">
            <w:pPr>
              <w:ind w:left="-84" w:right="-84"/>
            </w:pPr>
            <w:r>
              <w:rPr>
                <w:sz w:val="22"/>
              </w:rPr>
              <w:t>01.13/04.125, 01.24/04.125, 01.25/04.125, 10.31/04.125, 10.32/04.125, 10.39/04.125, 10.86/04.125</w:t>
            </w:r>
          </w:p>
        </w:tc>
        <w:tc>
          <w:tcPr>
            <w:tcW w:w="870" w:type="pct"/>
            <w:vMerge w:val="restart"/>
          </w:tcPr>
          <w:p w14:paraId="64C871AE" w14:textId="77777777" w:rsidR="00717AC9" w:rsidRDefault="002B6238">
            <w:pPr>
              <w:ind w:left="-84" w:right="-84"/>
            </w:pPr>
            <w:r>
              <w:rPr>
                <w:sz w:val="22"/>
              </w:rPr>
              <w:t>Удельная (объемная) активность радионуклидов цезия-137, Бк/кг(л)</w:t>
            </w:r>
          </w:p>
        </w:tc>
        <w:tc>
          <w:tcPr>
            <w:tcW w:w="1070" w:type="pct"/>
            <w:vMerge w:val="restart"/>
          </w:tcPr>
          <w:p w14:paraId="78BDFAA5" w14:textId="77777777" w:rsidR="00717AC9" w:rsidRDefault="002B6238">
            <w:pPr>
              <w:ind w:left="-84" w:right="-84"/>
            </w:pPr>
            <w:r>
              <w:rPr>
                <w:sz w:val="22"/>
              </w:rPr>
              <w:t>ГОСТ 32161-2013;</w:t>
            </w:r>
            <w:r>
              <w:rPr>
                <w:sz w:val="22"/>
              </w:rPr>
              <w:br/>
              <w:t>МВИ 114-94;</w:t>
            </w:r>
            <w:r>
              <w:rPr>
                <w:sz w:val="22"/>
              </w:rPr>
              <w:br/>
              <w:t>МВИ.МН 1823-2007</w:t>
            </w:r>
          </w:p>
        </w:tc>
        <w:tc>
          <w:tcPr>
            <w:tcW w:w="730" w:type="pct"/>
            <w:vMerge w:val="restart"/>
          </w:tcPr>
          <w:p w14:paraId="2B45955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77FC95C" w14:textId="77777777" w:rsidR="00717AC9" w:rsidRDefault="002B6238">
            <w:pPr>
              <w:ind w:left="-84" w:right="-84"/>
            </w:pPr>
            <w:r>
              <w:rPr>
                <w:sz w:val="22"/>
              </w:rPr>
              <w:t>ТР ТС 021/2011</w:t>
            </w:r>
          </w:p>
        </w:tc>
      </w:tr>
      <w:tr w:rsidR="00717AC9" w14:paraId="64ED5213" w14:textId="77777777">
        <w:trPr>
          <w:trHeight w:val="230"/>
        </w:trPr>
        <w:tc>
          <w:tcPr>
            <w:tcW w:w="290" w:type="pct"/>
            <w:vMerge w:val="restart"/>
          </w:tcPr>
          <w:p w14:paraId="34BC3D0C" w14:textId="77777777" w:rsidR="00717AC9" w:rsidRDefault="002B6238">
            <w:pPr>
              <w:ind w:left="-84" w:right="-84"/>
            </w:pPr>
            <w:r>
              <w:rPr>
                <w:sz w:val="22"/>
              </w:rPr>
              <w:lastRenderedPageBreak/>
              <w:t>2.12.38*</w:t>
            </w:r>
          </w:p>
        </w:tc>
        <w:tc>
          <w:tcPr>
            <w:tcW w:w="680" w:type="pct"/>
            <w:vMerge w:val="restart"/>
          </w:tcPr>
          <w:p w14:paraId="347EB6C6"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7C36935B" w14:textId="77777777" w:rsidR="00717AC9" w:rsidRDefault="002B6238">
            <w:pPr>
              <w:ind w:left="-84" w:right="-84"/>
            </w:pPr>
            <w:r>
              <w:rPr>
                <w:sz w:val="22"/>
              </w:rPr>
              <w:t>31.00/08.156, 31.01/08.156, 31.09/08.156</w:t>
            </w:r>
          </w:p>
        </w:tc>
        <w:tc>
          <w:tcPr>
            <w:tcW w:w="870" w:type="pct"/>
            <w:vMerge w:val="restart"/>
          </w:tcPr>
          <w:p w14:paraId="54C00A8F" w14:textId="77777777" w:rsidR="00717AC9" w:rsidRDefault="002B6238">
            <w:pPr>
              <w:ind w:left="-84" w:right="-84"/>
            </w:pPr>
            <w:r>
              <w:rPr>
                <w:sz w:val="22"/>
              </w:rPr>
              <w:t>Диоксид серы в воздушной среде</w:t>
            </w:r>
          </w:p>
        </w:tc>
        <w:tc>
          <w:tcPr>
            <w:tcW w:w="1070" w:type="pct"/>
            <w:vMerge w:val="restart"/>
          </w:tcPr>
          <w:p w14:paraId="6661FD91" w14:textId="77777777" w:rsidR="00717AC9" w:rsidRDefault="002B6238">
            <w:pPr>
              <w:ind w:left="-84" w:right="-84"/>
            </w:pPr>
            <w:r>
              <w:rPr>
                <w:sz w:val="22"/>
              </w:rPr>
              <w:t>ГОСТ 34042-2016</w:t>
            </w:r>
          </w:p>
        </w:tc>
        <w:tc>
          <w:tcPr>
            <w:tcW w:w="730" w:type="pct"/>
            <w:vMerge w:val="restart"/>
          </w:tcPr>
          <w:p w14:paraId="584999E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AA2719D" w14:textId="77777777" w:rsidR="00717AC9" w:rsidRDefault="00717AC9">
            <w:pPr>
              <w:ind w:left="-84" w:right="-84"/>
            </w:pPr>
          </w:p>
        </w:tc>
      </w:tr>
      <w:tr w:rsidR="00717AC9" w14:paraId="511D5D1E" w14:textId="77777777">
        <w:trPr>
          <w:trHeight w:val="230"/>
        </w:trPr>
        <w:tc>
          <w:tcPr>
            <w:tcW w:w="290" w:type="pct"/>
            <w:vMerge w:val="restart"/>
          </w:tcPr>
          <w:p w14:paraId="7F728C06" w14:textId="77777777" w:rsidR="00717AC9" w:rsidRDefault="002B6238">
            <w:pPr>
              <w:ind w:left="-84" w:right="-84"/>
            </w:pPr>
            <w:r>
              <w:rPr>
                <w:sz w:val="22"/>
              </w:rPr>
              <w:t>2.12.39* ТР</w:t>
            </w:r>
          </w:p>
        </w:tc>
        <w:tc>
          <w:tcPr>
            <w:tcW w:w="680" w:type="pct"/>
            <w:vMerge w:val="restart"/>
          </w:tcPr>
          <w:p w14:paraId="6872BC50" w14:textId="77777777" w:rsidR="00717AC9" w:rsidRDefault="002B6238">
            <w:pPr>
              <w:ind w:left="-84" w:right="-84"/>
            </w:pPr>
            <w:r>
              <w:rPr>
                <w:sz w:val="22"/>
              </w:rPr>
              <w:t>Плодоовощная продукция, чай, кофе</w:t>
            </w:r>
          </w:p>
        </w:tc>
        <w:tc>
          <w:tcPr>
            <w:tcW w:w="530" w:type="pct"/>
            <w:vMerge w:val="restart"/>
          </w:tcPr>
          <w:p w14:paraId="14AF25E7" w14:textId="77777777" w:rsidR="00717AC9" w:rsidRDefault="002B6238">
            <w:pPr>
              <w:ind w:left="-84" w:right="-84"/>
            </w:pPr>
            <w:r>
              <w:rPr>
                <w:sz w:val="22"/>
              </w:rPr>
              <w:t>01.13/04.125, 01.24/04.125, 01.25/04.125, 10.31/04.125, 10.32/04.125, 10.39/04.125, 10.86/04.125</w:t>
            </w:r>
          </w:p>
        </w:tc>
        <w:tc>
          <w:tcPr>
            <w:tcW w:w="870" w:type="pct"/>
            <w:vMerge w:val="restart"/>
          </w:tcPr>
          <w:p w14:paraId="1E4DC46B" w14:textId="77777777" w:rsidR="00717AC9" w:rsidRDefault="002B6238">
            <w:pPr>
              <w:ind w:left="-84" w:right="-84"/>
            </w:pPr>
            <w:r>
              <w:rPr>
                <w:sz w:val="22"/>
              </w:rPr>
              <w:t>Удельная активность стронция-90, Бк/кг(л)</w:t>
            </w:r>
          </w:p>
        </w:tc>
        <w:tc>
          <w:tcPr>
            <w:tcW w:w="1070" w:type="pct"/>
            <w:vMerge w:val="restart"/>
          </w:tcPr>
          <w:p w14:paraId="28750AE0" w14:textId="77777777" w:rsidR="00717AC9" w:rsidRDefault="002B6238">
            <w:pPr>
              <w:ind w:left="-84" w:right="-84"/>
            </w:pPr>
            <w:r>
              <w:rPr>
                <w:sz w:val="22"/>
              </w:rPr>
              <w:t>ГОСТ 32163-2013;</w:t>
            </w:r>
            <w:r>
              <w:rPr>
                <w:sz w:val="22"/>
              </w:rPr>
              <w:br/>
              <w:t>МВИ.МН 1181-2011</w:t>
            </w:r>
          </w:p>
        </w:tc>
        <w:tc>
          <w:tcPr>
            <w:tcW w:w="730" w:type="pct"/>
            <w:vMerge w:val="restart"/>
          </w:tcPr>
          <w:p w14:paraId="2D2EEA3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BDC650B" w14:textId="77777777" w:rsidR="00717AC9" w:rsidRDefault="002B6238">
            <w:pPr>
              <w:ind w:left="-84" w:right="-84"/>
            </w:pPr>
            <w:r>
              <w:rPr>
                <w:sz w:val="22"/>
              </w:rPr>
              <w:t>ТР ТС 021/2011</w:t>
            </w:r>
          </w:p>
        </w:tc>
      </w:tr>
      <w:tr w:rsidR="00717AC9" w14:paraId="64B6B9C0" w14:textId="77777777">
        <w:trPr>
          <w:trHeight w:val="230"/>
        </w:trPr>
        <w:tc>
          <w:tcPr>
            <w:tcW w:w="290" w:type="pct"/>
            <w:vMerge w:val="restart"/>
          </w:tcPr>
          <w:p w14:paraId="6E8A2721" w14:textId="77777777" w:rsidR="00717AC9" w:rsidRDefault="002B6238">
            <w:pPr>
              <w:ind w:left="-84" w:right="-84"/>
            </w:pPr>
            <w:r>
              <w:rPr>
                <w:sz w:val="22"/>
              </w:rPr>
              <w:t>2.12.39*</w:t>
            </w:r>
          </w:p>
        </w:tc>
        <w:tc>
          <w:tcPr>
            <w:tcW w:w="680" w:type="pct"/>
            <w:vMerge w:val="restart"/>
          </w:tcPr>
          <w:p w14:paraId="450C1805"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7C025B8B" w14:textId="77777777" w:rsidR="00717AC9" w:rsidRDefault="002B6238">
            <w:pPr>
              <w:ind w:left="-84" w:right="-84"/>
            </w:pPr>
            <w:r>
              <w:rPr>
                <w:sz w:val="22"/>
              </w:rPr>
              <w:t>31.00/08.158, 31.01/08.158, 31.09/08.158</w:t>
            </w:r>
          </w:p>
        </w:tc>
        <w:tc>
          <w:tcPr>
            <w:tcW w:w="870" w:type="pct"/>
            <w:vMerge w:val="restart"/>
          </w:tcPr>
          <w:p w14:paraId="017EDAA3" w14:textId="77777777" w:rsidR="00717AC9" w:rsidRDefault="002B6238">
            <w:pPr>
              <w:ind w:left="-84" w:right="-84"/>
            </w:pPr>
            <w:r>
              <w:rPr>
                <w:sz w:val="22"/>
              </w:rPr>
              <w:t>Стирол в воздушной среде</w:t>
            </w:r>
          </w:p>
        </w:tc>
        <w:tc>
          <w:tcPr>
            <w:tcW w:w="1070" w:type="pct"/>
            <w:vMerge w:val="restart"/>
          </w:tcPr>
          <w:p w14:paraId="7A964B7F" w14:textId="77777777" w:rsidR="00717AC9" w:rsidRDefault="002B6238">
            <w:pPr>
              <w:ind w:left="-84" w:right="-84"/>
            </w:pPr>
            <w:r>
              <w:rPr>
                <w:sz w:val="22"/>
              </w:rPr>
              <w:t>ГОСТ 30255-2014;</w:t>
            </w:r>
            <w:r>
              <w:rPr>
                <w:sz w:val="22"/>
              </w:rPr>
              <w:br/>
              <w:t>ГОСТ 34175-2017;</w:t>
            </w:r>
            <w:r>
              <w:rPr>
                <w:sz w:val="22"/>
              </w:rPr>
              <w:br/>
              <w:t>Инструкция 2.1.2.10-12-38-2006</w:t>
            </w:r>
          </w:p>
        </w:tc>
        <w:tc>
          <w:tcPr>
            <w:tcW w:w="730" w:type="pct"/>
            <w:vMerge w:val="restart"/>
          </w:tcPr>
          <w:p w14:paraId="72DB2E6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D8F7CE1" w14:textId="77777777" w:rsidR="00717AC9" w:rsidRDefault="00717AC9">
            <w:pPr>
              <w:ind w:left="-84" w:right="-84"/>
            </w:pPr>
          </w:p>
        </w:tc>
      </w:tr>
      <w:tr w:rsidR="00717AC9" w14:paraId="334B166B" w14:textId="77777777">
        <w:trPr>
          <w:trHeight w:val="230"/>
        </w:trPr>
        <w:tc>
          <w:tcPr>
            <w:tcW w:w="290" w:type="pct"/>
            <w:vMerge w:val="restart"/>
          </w:tcPr>
          <w:p w14:paraId="5100D7CF" w14:textId="77777777" w:rsidR="00717AC9" w:rsidRDefault="002B6238">
            <w:pPr>
              <w:ind w:left="-84" w:right="-84"/>
            </w:pPr>
            <w:r>
              <w:rPr>
                <w:sz w:val="22"/>
              </w:rPr>
              <w:lastRenderedPageBreak/>
              <w:t>2.12.40** ТР</w:t>
            </w:r>
          </w:p>
        </w:tc>
        <w:tc>
          <w:tcPr>
            <w:tcW w:w="680" w:type="pct"/>
            <w:vMerge w:val="restart"/>
          </w:tcPr>
          <w:p w14:paraId="286410F8" w14:textId="77777777" w:rsidR="00717AC9" w:rsidRDefault="002B6238">
            <w:pPr>
              <w:ind w:left="-84" w:right="-84"/>
            </w:pPr>
            <w:r>
              <w:rPr>
                <w:sz w:val="22"/>
              </w:rPr>
              <w:t>Масложировая продукция, жировые продукты</w:t>
            </w:r>
          </w:p>
        </w:tc>
        <w:tc>
          <w:tcPr>
            <w:tcW w:w="530" w:type="pct"/>
            <w:vMerge w:val="restart"/>
          </w:tcPr>
          <w:p w14:paraId="21EBBBBC" w14:textId="77777777" w:rsidR="00717AC9" w:rsidRDefault="002B6238">
            <w:pPr>
              <w:ind w:left="-84" w:right="-84"/>
            </w:pPr>
            <w:r>
              <w:rPr>
                <w:sz w:val="22"/>
              </w:rPr>
              <w:t>10.41/42.000, 10.42/42.000</w:t>
            </w:r>
          </w:p>
        </w:tc>
        <w:tc>
          <w:tcPr>
            <w:tcW w:w="870" w:type="pct"/>
            <w:vMerge w:val="restart"/>
          </w:tcPr>
          <w:p w14:paraId="6B8DD344" w14:textId="77777777" w:rsidR="00717AC9" w:rsidRDefault="002B6238">
            <w:pPr>
              <w:ind w:left="-84" w:right="-84"/>
            </w:pPr>
            <w:r>
              <w:rPr>
                <w:sz w:val="22"/>
              </w:rPr>
              <w:t>Отбор образцов</w:t>
            </w:r>
          </w:p>
        </w:tc>
        <w:tc>
          <w:tcPr>
            <w:tcW w:w="1070" w:type="pct"/>
            <w:vMerge w:val="restart"/>
          </w:tcPr>
          <w:p w14:paraId="3AEECBD8" w14:textId="77777777" w:rsidR="00717AC9" w:rsidRDefault="002B6238">
            <w:pPr>
              <w:ind w:left="-84" w:right="-84"/>
            </w:pPr>
            <w:r>
              <w:rPr>
                <w:sz w:val="22"/>
              </w:rPr>
              <w:t>ГОСТ 32164-2013;</w:t>
            </w:r>
            <w:r>
              <w:rPr>
                <w:sz w:val="22"/>
              </w:rPr>
              <w:br/>
              <w:t>ГОСТ 8285-91</w:t>
            </w:r>
          </w:p>
        </w:tc>
        <w:tc>
          <w:tcPr>
            <w:tcW w:w="730" w:type="pct"/>
            <w:vMerge w:val="restart"/>
          </w:tcPr>
          <w:p w14:paraId="760EE5E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4978160" w14:textId="77777777" w:rsidR="00717AC9" w:rsidRDefault="002B6238">
            <w:pPr>
              <w:ind w:left="-84" w:right="-84"/>
            </w:pPr>
            <w:r>
              <w:rPr>
                <w:sz w:val="22"/>
              </w:rPr>
              <w:t>ТР ТС 021/2011</w:t>
            </w:r>
          </w:p>
        </w:tc>
      </w:tr>
      <w:tr w:rsidR="00717AC9" w14:paraId="779FE4DF" w14:textId="77777777">
        <w:trPr>
          <w:trHeight w:val="230"/>
        </w:trPr>
        <w:tc>
          <w:tcPr>
            <w:tcW w:w="290" w:type="pct"/>
            <w:vMerge w:val="restart"/>
          </w:tcPr>
          <w:p w14:paraId="62A7D8D7" w14:textId="77777777" w:rsidR="00717AC9" w:rsidRDefault="002B6238">
            <w:pPr>
              <w:ind w:left="-84" w:right="-84"/>
            </w:pPr>
            <w:r>
              <w:rPr>
                <w:sz w:val="22"/>
              </w:rPr>
              <w:t>2.12.40*</w:t>
            </w:r>
          </w:p>
        </w:tc>
        <w:tc>
          <w:tcPr>
            <w:tcW w:w="680" w:type="pct"/>
            <w:vMerge w:val="restart"/>
          </w:tcPr>
          <w:p w14:paraId="5C36A55E"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3772EB41" w14:textId="77777777" w:rsidR="00717AC9" w:rsidRDefault="002B6238">
            <w:pPr>
              <w:ind w:left="-84" w:right="-84"/>
            </w:pPr>
            <w:r>
              <w:rPr>
                <w:sz w:val="22"/>
              </w:rPr>
              <w:t>31.00/08.156, 31.01/08.156, 31.09/08.156</w:t>
            </w:r>
          </w:p>
        </w:tc>
        <w:tc>
          <w:tcPr>
            <w:tcW w:w="870" w:type="pct"/>
            <w:vMerge w:val="restart"/>
          </w:tcPr>
          <w:p w14:paraId="4EB7E9DD" w14:textId="77777777" w:rsidR="00717AC9" w:rsidRDefault="002B6238">
            <w:pPr>
              <w:ind w:left="-84" w:right="-84"/>
            </w:pPr>
            <w:r>
              <w:rPr>
                <w:sz w:val="22"/>
              </w:rPr>
              <w:t>Толуилендиизоцианат в воздушной среде</w:t>
            </w:r>
          </w:p>
        </w:tc>
        <w:tc>
          <w:tcPr>
            <w:tcW w:w="1070" w:type="pct"/>
            <w:vMerge w:val="restart"/>
          </w:tcPr>
          <w:p w14:paraId="0093A78B" w14:textId="77777777" w:rsidR="00717AC9" w:rsidRDefault="002B6238">
            <w:pPr>
              <w:ind w:left="-84" w:right="-84"/>
            </w:pPr>
            <w:r>
              <w:rPr>
                <w:sz w:val="22"/>
              </w:rPr>
              <w:t>ГОСТ 30255-2014;</w:t>
            </w:r>
            <w:r>
              <w:rPr>
                <w:sz w:val="22"/>
              </w:rPr>
              <w:br/>
              <w:t>Инструкция 2.1.2.10-12-38-2006;</w:t>
            </w:r>
            <w:r>
              <w:rPr>
                <w:sz w:val="22"/>
              </w:rPr>
              <w:br/>
              <w:t>Соловьева Т.В. Руководство по методам определения вредных веществ в атмосферном воздухе. - М., 1974. с.265</w:t>
            </w:r>
          </w:p>
        </w:tc>
        <w:tc>
          <w:tcPr>
            <w:tcW w:w="730" w:type="pct"/>
            <w:vMerge w:val="restart"/>
          </w:tcPr>
          <w:p w14:paraId="3B8F345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FD709CC" w14:textId="77777777" w:rsidR="00717AC9" w:rsidRDefault="00717AC9">
            <w:pPr>
              <w:ind w:left="-84" w:right="-84"/>
            </w:pPr>
          </w:p>
        </w:tc>
      </w:tr>
      <w:tr w:rsidR="00717AC9" w14:paraId="54119609" w14:textId="77777777">
        <w:trPr>
          <w:trHeight w:val="230"/>
        </w:trPr>
        <w:tc>
          <w:tcPr>
            <w:tcW w:w="290" w:type="pct"/>
            <w:vMerge w:val="restart"/>
          </w:tcPr>
          <w:p w14:paraId="4C1C3253" w14:textId="77777777" w:rsidR="00717AC9" w:rsidRDefault="002B6238">
            <w:pPr>
              <w:ind w:left="-84" w:right="-84"/>
            </w:pPr>
            <w:r>
              <w:rPr>
                <w:sz w:val="22"/>
              </w:rPr>
              <w:t>2.12.41* ТР</w:t>
            </w:r>
          </w:p>
        </w:tc>
        <w:tc>
          <w:tcPr>
            <w:tcW w:w="680" w:type="pct"/>
            <w:vMerge w:val="restart"/>
          </w:tcPr>
          <w:p w14:paraId="70C388F8" w14:textId="77777777" w:rsidR="00717AC9" w:rsidRDefault="002B6238">
            <w:pPr>
              <w:ind w:left="-84" w:right="-84"/>
            </w:pPr>
            <w:r>
              <w:rPr>
                <w:sz w:val="22"/>
              </w:rPr>
              <w:t>Масложировая продукция, жировые продукты</w:t>
            </w:r>
          </w:p>
        </w:tc>
        <w:tc>
          <w:tcPr>
            <w:tcW w:w="530" w:type="pct"/>
            <w:vMerge w:val="restart"/>
          </w:tcPr>
          <w:p w14:paraId="186A84BD" w14:textId="77777777" w:rsidR="00717AC9" w:rsidRDefault="002B6238">
            <w:pPr>
              <w:ind w:left="-84" w:right="-84"/>
            </w:pPr>
            <w:r>
              <w:rPr>
                <w:sz w:val="22"/>
              </w:rPr>
              <w:t>10.41/08.159</w:t>
            </w:r>
          </w:p>
        </w:tc>
        <w:tc>
          <w:tcPr>
            <w:tcW w:w="870" w:type="pct"/>
            <w:vMerge w:val="restart"/>
          </w:tcPr>
          <w:p w14:paraId="4972F6D7" w14:textId="77777777" w:rsidR="00717AC9" w:rsidRDefault="002B6238">
            <w:pPr>
              <w:ind w:left="-84" w:right="-84"/>
            </w:pPr>
            <w:r>
              <w:rPr>
                <w:sz w:val="22"/>
              </w:rPr>
              <w:t>Бенз(а)пирен</w:t>
            </w:r>
          </w:p>
        </w:tc>
        <w:tc>
          <w:tcPr>
            <w:tcW w:w="1070" w:type="pct"/>
            <w:vMerge w:val="restart"/>
          </w:tcPr>
          <w:p w14:paraId="5A746813" w14:textId="77777777" w:rsidR="00717AC9" w:rsidRDefault="002B6238">
            <w:pPr>
              <w:ind w:left="-84" w:right="-84"/>
            </w:pPr>
            <w:r>
              <w:rPr>
                <w:sz w:val="22"/>
              </w:rPr>
              <w:t>ГОСТ 31745-2012;</w:t>
            </w:r>
            <w:r>
              <w:rPr>
                <w:sz w:val="22"/>
              </w:rPr>
              <w:br/>
              <w:t>СТБ ГОСТ Р 51650-2001</w:t>
            </w:r>
          </w:p>
        </w:tc>
        <w:tc>
          <w:tcPr>
            <w:tcW w:w="730" w:type="pct"/>
            <w:vMerge w:val="restart"/>
          </w:tcPr>
          <w:p w14:paraId="3EC9962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692AD5C" w14:textId="77777777" w:rsidR="00717AC9" w:rsidRDefault="002B6238">
            <w:pPr>
              <w:ind w:left="-84" w:right="-84"/>
            </w:pPr>
            <w:r>
              <w:rPr>
                <w:sz w:val="22"/>
              </w:rPr>
              <w:t>ТР ТС 021/2011</w:t>
            </w:r>
          </w:p>
        </w:tc>
      </w:tr>
      <w:tr w:rsidR="00717AC9" w14:paraId="1B023D04" w14:textId="77777777">
        <w:trPr>
          <w:trHeight w:val="230"/>
        </w:trPr>
        <w:tc>
          <w:tcPr>
            <w:tcW w:w="290" w:type="pct"/>
            <w:vMerge w:val="restart"/>
          </w:tcPr>
          <w:p w14:paraId="41B5BB86" w14:textId="77777777" w:rsidR="00717AC9" w:rsidRDefault="002B6238">
            <w:pPr>
              <w:ind w:left="-84" w:right="-84"/>
            </w:pPr>
            <w:r>
              <w:rPr>
                <w:sz w:val="22"/>
              </w:rPr>
              <w:t>2.12.41*</w:t>
            </w:r>
          </w:p>
        </w:tc>
        <w:tc>
          <w:tcPr>
            <w:tcW w:w="680" w:type="pct"/>
            <w:vMerge w:val="restart"/>
          </w:tcPr>
          <w:p w14:paraId="73E7DEDD" w14:textId="77777777" w:rsidR="00717AC9" w:rsidRDefault="002B6238">
            <w:pPr>
              <w:ind w:left="-84" w:right="-84"/>
            </w:pPr>
            <w:r>
              <w:rPr>
                <w:sz w:val="22"/>
              </w:rPr>
              <w:t xml:space="preserve">Строительные материалы и приравненные к ним, в том числе с добавлением </w:t>
            </w:r>
            <w:r>
              <w:rPr>
                <w:sz w:val="22"/>
              </w:rPr>
              <w:lastRenderedPageBreak/>
              <w:t>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215DC6AA" w14:textId="77777777" w:rsidR="00717AC9" w:rsidRDefault="002B6238">
            <w:pPr>
              <w:ind w:left="-84" w:right="-84"/>
            </w:pPr>
            <w:r>
              <w:rPr>
                <w:sz w:val="22"/>
              </w:rPr>
              <w:lastRenderedPageBreak/>
              <w:t>31.00/08.156, 31.01/08.156, 31.09/08.156</w:t>
            </w:r>
          </w:p>
        </w:tc>
        <w:tc>
          <w:tcPr>
            <w:tcW w:w="870" w:type="pct"/>
            <w:vMerge w:val="restart"/>
          </w:tcPr>
          <w:p w14:paraId="259B1D55" w14:textId="77777777" w:rsidR="00717AC9" w:rsidRDefault="002B6238">
            <w:pPr>
              <w:ind w:left="-84" w:right="-84"/>
            </w:pPr>
            <w:r>
              <w:rPr>
                <w:sz w:val="22"/>
              </w:rPr>
              <w:t>Фосфорный ангидрид в воздушной среде</w:t>
            </w:r>
          </w:p>
        </w:tc>
        <w:tc>
          <w:tcPr>
            <w:tcW w:w="1070" w:type="pct"/>
            <w:vMerge w:val="restart"/>
          </w:tcPr>
          <w:p w14:paraId="4AC11AD9" w14:textId="77777777" w:rsidR="00717AC9" w:rsidRDefault="002B6238">
            <w:pPr>
              <w:ind w:left="-84" w:right="-84"/>
            </w:pPr>
            <w:r>
              <w:rPr>
                <w:sz w:val="22"/>
              </w:rPr>
              <w:t>ГОСТ 30255-2014;</w:t>
            </w:r>
            <w:r>
              <w:rPr>
                <w:sz w:val="22"/>
              </w:rPr>
              <w:br/>
              <w:t>ГОСТ 34039-2016;</w:t>
            </w:r>
            <w:r>
              <w:rPr>
                <w:sz w:val="22"/>
              </w:rPr>
              <w:br/>
            </w:r>
            <w:r>
              <w:rPr>
                <w:sz w:val="22"/>
              </w:rPr>
              <w:t>Инструкция 2.1.2.10-12-38-2006</w:t>
            </w:r>
          </w:p>
        </w:tc>
        <w:tc>
          <w:tcPr>
            <w:tcW w:w="730" w:type="pct"/>
            <w:vMerge w:val="restart"/>
          </w:tcPr>
          <w:p w14:paraId="6D2FCFE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E486973" w14:textId="77777777" w:rsidR="00717AC9" w:rsidRDefault="00717AC9">
            <w:pPr>
              <w:ind w:left="-84" w:right="-84"/>
            </w:pPr>
          </w:p>
        </w:tc>
      </w:tr>
      <w:tr w:rsidR="00717AC9" w14:paraId="5A71AB52" w14:textId="77777777">
        <w:trPr>
          <w:trHeight w:val="230"/>
        </w:trPr>
        <w:tc>
          <w:tcPr>
            <w:tcW w:w="290" w:type="pct"/>
            <w:vMerge w:val="restart"/>
          </w:tcPr>
          <w:p w14:paraId="3FEB8CEF" w14:textId="77777777" w:rsidR="00717AC9" w:rsidRDefault="002B6238">
            <w:pPr>
              <w:ind w:left="-84" w:right="-84"/>
            </w:pPr>
            <w:r>
              <w:rPr>
                <w:sz w:val="22"/>
              </w:rPr>
              <w:t>2.12.42* ТР</w:t>
            </w:r>
          </w:p>
        </w:tc>
        <w:tc>
          <w:tcPr>
            <w:tcW w:w="680" w:type="pct"/>
            <w:vMerge w:val="restart"/>
          </w:tcPr>
          <w:p w14:paraId="4A8A756E" w14:textId="77777777" w:rsidR="00717AC9" w:rsidRDefault="002B6238">
            <w:pPr>
              <w:ind w:left="-84" w:right="-84"/>
            </w:pPr>
            <w:r>
              <w:rPr>
                <w:sz w:val="22"/>
              </w:rPr>
              <w:t>Масложировая продукция, жировые продукты</w:t>
            </w:r>
          </w:p>
        </w:tc>
        <w:tc>
          <w:tcPr>
            <w:tcW w:w="530" w:type="pct"/>
            <w:vMerge w:val="restart"/>
          </w:tcPr>
          <w:p w14:paraId="3CC7D72D" w14:textId="77777777" w:rsidR="00717AC9" w:rsidRDefault="002B6238">
            <w:pPr>
              <w:ind w:left="-84" w:right="-84"/>
            </w:pPr>
            <w:r>
              <w:rPr>
                <w:sz w:val="22"/>
              </w:rPr>
              <w:t>10.41/08.158, 10.42/08.158, 10.84/08.158</w:t>
            </w:r>
          </w:p>
        </w:tc>
        <w:tc>
          <w:tcPr>
            <w:tcW w:w="870" w:type="pct"/>
            <w:vMerge w:val="restart"/>
          </w:tcPr>
          <w:p w14:paraId="5996A77F" w14:textId="77777777" w:rsidR="00717AC9" w:rsidRDefault="002B6238">
            <w:pPr>
              <w:ind w:left="-84" w:right="-84"/>
            </w:pPr>
            <w:r>
              <w:rPr>
                <w:sz w:val="22"/>
              </w:rPr>
              <w:t>Полихлорированные бифенилы</w:t>
            </w:r>
          </w:p>
        </w:tc>
        <w:tc>
          <w:tcPr>
            <w:tcW w:w="1070" w:type="pct"/>
            <w:vMerge w:val="restart"/>
          </w:tcPr>
          <w:p w14:paraId="03A49E4A"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c>
          <w:tcPr>
            <w:tcW w:w="730" w:type="pct"/>
            <w:vMerge w:val="restart"/>
          </w:tcPr>
          <w:p w14:paraId="5D59269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02B5BE8" w14:textId="77777777" w:rsidR="00717AC9" w:rsidRDefault="002B6238">
            <w:pPr>
              <w:ind w:left="-84" w:right="-84"/>
            </w:pPr>
            <w:r>
              <w:rPr>
                <w:sz w:val="22"/>
              </w:rPr>
              <w:t>ТР ТС 021/2011</w:t>
            </w:r>
          </w:p>
        </w:tc>
      </w:tr>
      <w:tr w:rsidR="00717AC9" w14:paraId="61AC41C5" w14:textId="77777777">
        <w:trPr>
          <w:trHeight w:val="230"/>
        </w:trPr>
        <w:tc>
          <w:tcPr>
            <w:tcW w:w="290" w:type="pct"/>
            <w:vMerge w:val="restart"/>
          </w:tcPr>
          <w:p w14:paraId="55C65309" w14:textId="77777777" w:rsidR="00717AC9" w:rsidRDefault="002B6238">
            <w:pPr>
              <w:ind w:left="-84" w:right="-84"/>
            </w:pPr>
            <w:r>
              <w:rPr>
                <w:sz w:val="22"/>
              </w:rPr>
              <w:t>2.12.42*</w:t>
            </w:r>
          </w:p>
        </w:tc>
        <w:tc>
          <w:tcPr>
            <w:tcW w:w="680" w:type="pct"/>
            <w:vMerge w:val="restart"/>
          </w:tcPr>
          <w:p w14:paraId="346C6FD7"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3F0B5057" w14:textId="77777777" w:rsidR="00717AC9" w:rsidRDefault="002B6238">
            <w:pPr>
              <w:ind w:left="-84" w:right="-84"/>
            </w:pPr>
            <w:r>
              <w:rPr>
                <w:sz w:val="22"/>
              </w:rPr>
              <w:t>31.00/08.158, 31.01/08.158, 31.09/08.158</w:t>
            </w:r>
          </w:p>
        </w:tc>
        <w:tc>
          <w:tcPr>
            <w:tcW w:w="870" w:type="pct"/>
            <w:vMerge w:val="restart"/>
          </w:tcPr>
          <w:p w14:paraId="3015ED27" w14:textId="77777777" w:rsidR="00717AC9" w:rsidRDefault="002B6238">
            <w:pPr>
              <w:ind w:left="-84" w:right="-84"/>
            </w:pPr>
            <w:r>
              <w:rPr>
                <w:sz w:val="22"/>
              </w:rPr>
              <w:t>метилакрилат в воздушной среде</w:t>
            </w:r>
          </w:p>
        </w:tc>
        <w:tc>
          <w:tcPr>
            <w:tcW w:w="1070" w:type="pct"/>
            <w:vMerge w:val="restart"/>
          </w:tcPr>
          <w:p w14:paraId="5437B8F3" w14:textId="77777777" w:rsidR="00717AC9" w:rsidRDefault="002B6238">
            <w:pPr>
              <w:ind w:left="-84" w:right="-84"/>
            </w:pPr>
            <w:r>
              <w:rPr>
                <w:sz w:val="22"/>
              </w:rPr>
              <w:t>ГОСТ ISO 16000-6-2016</w:t>
            </w:r>
          </w:p>
        </w:tc>
        <w:tc>
          <w:tcPr>
            <w:tcW w:w="730" w:type="pct"/>
            <w:vMerge w:val="restart"/>
          </w:tcPr>
          <w:p w14:paraId="78BF1C9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6B7BBCB" w14:textId="77777777" w:rsidR="00717AC9" w:rsidRDefault="00717AC9">
            <w:pPr>
              <w:ind w:left="-84" w:right="-84"/>
            </w:pPr>
          </w:p>
        </w:tc>
      </w:tr>
      <w:tr w:rsidR="00717AC9" w14:paraId="5D06B361" w14:textId="77777777">
        <w:trPr>
          <w:trHeight w:val="230"/>
        </w:trPr>
        <w:tc>
          <w:tcPr>
            <w:tcW w:w="290" w:type="pct"/>
            <w:vMerge w:val="restart"/>
          </w:tcPr>
          <w:p w14:paraId="28641968" w14:textId="77777777" w:rsidR="00717AC9" w:rsidRDefault="002B6238">
            <w:pPr>
              <w:ind w:left="-84" w:right="-84"/>
            </w:pPr>
            <w:r>
              <w:rPr>
                <w:sz w:val="22"/>
              </w:rPr>
              <w:t>2.12.43* ТР</w:t>
            </w:r>
          </w:p>
        </w:tc>
        <w:tc>
          <w:tcPr>
            <w:tcW w:w="680" w:type="pct"/>
            <w:vMerge w:val="restart"/>
          </w:tcPr>
          <w:p w14:paraId="232F6168" w14:textId="77777777" w:rsidR="00717AC9" w:rsidRDefault="002B6238">
            <w:pPr>
              <w:ind w:left="-84" w:right="-84"/>
            </w:pPr>
            <w:r>
              <w:rPr>
                <w:sz w:val="22"/>
              </w:rPr>
              <w:t>Масложировая продукция, жировые продукты</w:t>
            </w:r>
          </w:p>
        </w:tc>
        <w:tc>
          <w:tcPr>
            <w:tcW w:w="530" w:type="pct"/>
            <w:vMerge w:val="restart"/>
          </w:tcPr>
          <w:p w14:paraId="6BB89637" w14:textId="77777777" w:rsidR="00717AC9" w:rsidRDefault="002B6238">
            <w:pPr>
              <w:ind w:left="-84" w:right="-84"/>
            </w:pPr>
            <w:r>
              <w:rPr>
                <w:sz w:val="22"/>
              </w:rPr>
              <w:t>10.41/08.159, 10.41/08.162, 10.42/08.159, 10.42/08.162, 10.84/08.159, 10.84/08.162</w:t>
            </w:r>
          </w:p>
        </w:tc>
        <w:tc>
          <w:tcPr>
            <w:tcW w:w="870" w:type="pct"/>
            <w:vMerge w:val="restart"/>
          </w:tcPr>
          <w:p w14:paraId="2367A81B" w14:textId="77777777" w:rsidR="00717AC9" w:rsidRDefault="002B6238">
            <w:pPr>
              <w:ind w:left="-84" w:right="-84"/>
            </w:pPr>
            <w:r>
              <w:rPr>
                <w:sz w:val="22"/>
              </w:rPr>
              <w:t>Афлатоксин В₁</w:t>
            </w:r>
          </w:p>
        </w:tc>
        <w:tc>
          <w:tcPr>
            <w:tcW w:w="1070" w:type="pct"/>
            <w:vMerge w:val="restart"/>
          </w:tcPr>
          <w:p w14:paraId="5AA8CB7B" w14:textId="77777777" w:rsidR="00717AC9" w:rsidRDefault="002B6238">
            <w:pPr>
              <w:ind w:left="-84" w:right="-84"/>
            </w:pPr>
            <w:r>
              <w:rPr>
                <w:sz w:val="22"/>
              </w:rPr>
              <w:t>ГОСТ 30711-2001;</w:t>
            </w:r>
            <w:r>
              <w:rPr>
                <w:sz w:val="22"/>
              </w:rPr>
              <w:br/>
              <w:t>ГОСТ 34140-2017</w:t>
            </w:r>
          </w:p>
        </w:tc>
        <w:tc>
          <w:tcPr>
            <w:tcW w:w="730" w:type="pct"/>
            <w:vMerge w:val="restart"/>
          </w:tcPr>
          <w:p w14:paraId="189305F4"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5B581411" w14:textId="77777777" w:rsidR="00717AC9" w:rsidRDefault="002B6238">
            <w:pPr>
              <w:ind w:left="-84" w:right="-84"/>
            </w:pPr>
            <w:r>
              <w:rPr>
                <w:sz w:val="22"/>
              </w:rPr>
              <w:lastRenderedPageBreak/>
              <w:t>ТР ТС 021/2011</w:t>
            </w:r>
          </w:p>
        </w:tc>
      </w:tr>
      <w:tr w:rsidR="00717AC9" w14:paraId="0B6F45AC" w14:textId="77777777">
        <w:trPr>
          <w:trHeight w:val="230"/>
        </w:trPr>
        <w:tc>
          <w:tcPr>
            <w:tcW w:w="290" w:type="pct"/>
            <w:vMerge w:val="restart"/>
          </w:tcPr>
          <w:p w14:paraId="651C7CF5" w14:textId="77777777" w:rsidR="00717AC9" w:rsidRDefault="002B6238">
            <w:pPr>
              <w:ind w:left="-84" w:right="-84"/>
            </w:pPr>
            <w:r>
              <w:rPr>
                <w:sz w:val="22"/>
              </w:rPr>
              <w:t>2.12.43*</w:t>
            </w:r>
          </w:p>
        </w:tc>
        <w:tc>
          <w:tcPr>
            <w:tcW w:w="680" w:type="pct"/>
            <w:vMerge w:val="restart"/>
          </w:tcPr>
          <w:p w14:paraId="10F2B25A"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49B0D706" w14:textId="77777777" w:rsidR="00717AC9" w:rsidRDefault="002B6238">
            <w:pPr>
              <w:ind w:left="-84" w:right="-84"/>
            </w:pPr>
            <w:r>
              <w:rPr>
                <w:sz w:val="22"/>
              </w:rPr>
              <w:t>31.00/08.156, 31.01/08.156, 31.09/08.156</w:t>
            </w:r>
          </w:p>
        </w:tc>
        <w:tc>
          <w:tcPr>
            <w:tcW w:w="870" w:type="pct"/>
            <w:vMerge w:val="restart"/>
          </w:tcPr>
          <w:p w14:paraId="2035E117" w14:textId="77777777" w:rsidR="00717AC9" w:rsidRDefault="002B6238">
            <w:pPr>
              <w:ind w:left="-84" w:right="-84"/>
            </w:pPr>
            <w:r>
              <w:rPr>
                <w:sz w:val="22"/>
              </w:rPr>
              <w:t>Фталевый ангидрид в воздушной среде</w:t>
            </w:r>
          </w:p>
        </w:tc>
        <w:tc>
          <w:tcPr>
            <w:tcW w:w="1070" w:type="pct"/>
            <w:vMerge w:val="restart"/>
          </w:tcPr>
          <w:p w14:paraId="4E08F603" w14:textId="77777777" w:rsidR="00717AC9" w:rsidRDefault="002B6238">
            <w:pPr>
              <w:ind w:left="-84" w:right="-84"/>
            </w:pPr>
            <w:r>
              <w:rPr>
                <w:sz w:val="22"/>
              </w:rPr>
              <w:t>ГОСТ 30255-2014;</w:t>
            </w:r>
            <w:r>
              <w:rPr>
                <w:sz w:val="22"/>
              </w:rPr>
              <w:br/>
              <w:t>Инструкция 2.1.2.10-12-38-2006;</w:t>
            </w:r>
            <w:r>
              <w:rPr>
                <w:sz w:val="22"/>
              </w:rPr>
              <w:br/>
              <w:t>Сборник временных отраслевых методик для определения загрязняющих веществ в атмосферном воздухе в районах размещения предприятий. Дмитриев М.Т. Часть 2. М-1985 с.304</w:t>
            </w:r>
          </w:p>
        </w:tc>
        <w:tc>
          <w:tcPr>
            <w:tcW w:w="730" w:type="pct"/>
            <w:vMerge w:val="restart"/>
          </w:tcPr>
          <w:p w14:paraId="48D2B5F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69ACB1F" w14:textId="77777777" w:rsidR="00717AC9" w:rsidRDefault="00717AC9">
            <w:pPr>
              <w:ind w:left="-84" w:right="-84"/>
            </w:pPr>
          </w:p>
        </w:tc>
      </w:tr>
      <w:tr w:rsidR="00717AC9" w14:paraId="55176C5B" w14:textId="77777777">
        <w:trPr>
          <w:trHeight w:val="230"/>
        </w:trPr>
        <w:tc>
          <w:tcPr>
            <w:tcW w:w="290" w:type="pct"/>
            <w:vMerge w:val="restart"/>
          </w:tcPr>
          <w:p w14:paraId="46D0900E" w14:textId="77777777" w:rsidR="00717AC9" w:rsidRDefault="002B6238">
            <w:pPr>
              <w:ind w:left="-84" w:right="-84"/>
            </w:pPr>
            <w:r>
              <w:rPr>
                <w:sz w:val="22"/>
              </w:rPr>
              <w:t>2.12.44* ТР</w:t>
            </w:r>
          </w:p>
        </w:tc>
        <w:tc>
          <w:tcPr>
            <w:tcW w:w="680" w:type="pct"/>
            <w:vMerge w:val="restart"/>
          </w:tcPr>
          <w:p w14:paraId="4A33483F" w14:textId="77777777" w:rsidR="00717AC9" w:rsidRDefault="002B6238">
            <w:pPr>
              <w:ind w:left="-84" w:right="-84"/>
            </w:pPr>
            <w:r>
              <w:rPr>
                <w:sz w:val="22"/>
              </w:rPr>
              <w:t>Масложировая продукция, жировые продукты</w:t>
            </w:r>
          </w:p>
        </w:tc>
        <w:tc>
          <w:tcPr>
            <w:tcW w:w="530" w:type="pct"/>
            <w:vMerge w:val="restart"/>
          </w:tcPr>
          <w:p w14:paraId="2C676697" w14:textId="77777777" w:rsidR="00717AC9" w:rsidRDefault="002B6238">
            <w:pPr>
              <w:ind w:left="-84" w:right="-84"/>
            </w:pPr>
            <w:r>
              <w:rPr>
                <w:sz w:val="22"/>
              </w:rPr>
              <w:t>10.41/08.158, 10.42/08.158, 10.84/08.158</w:t>
            </w:r>
          </w:p>
        </w:tc>
        <w:tc>
          <w:tcPr>
            <w:tcW w:w="870" w:type="pct"/>
            <w:vMerge w:val="restart"/>
          </w:tcPr>
          <w:p w14:paraId="15D77032"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vMerge w:val="restart"/>
          </w:tcPr>
          <w:p w14:paraId="04F7F0A1"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36D7086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26984C5" w14:textId="77777777" w:rsidR="00717AC9" w:rsidRDefault="002B6238">
            <w:pPr>
              <w:ind w:left="-84" w:right="-84"/>
            </w:pPr>
            <w:r>
              <w:rPr>
                <w:sz w:val="22"/>
              </w:rPr>
              <w:t>ТР ТС 021/2011</w:t>
            </w:r>
          </w:p>
        </w:tc>
      </w:tr>
      <w:tr w:rsidR="00717AC9" w14:paraId="6727D335" w14:textId="77777777">
        <w:trPr>
          <w:trHeight w:val="230"/>
        </w:trPr>
        <w:tc>
          <w:tcPr>
            <w:tcW w:w="290" w:type="pct"/>
            <w:vMerge w:val="restart"/>
          </w:tcPr>
          <w:p w14:paraId="7EA4C362" w14:textId="77777777" w:rsidR="00717AC9" w:rsidRDefault="002B6238">
            <w:pPr>
              <w:ind w:left="-84" w:right="-84"/>
            </w:pPr>
            <w:r>
              <w:rPr>
                <w:sz w:val="22"/>
              </w:rPr>
              <w:t>2.12.44*</w:t>
            </w:r>
          </w:p>
        </w:tc>
        <w:tc>
          <w:tcPr>
            <w:tcW w:w="680" w:type="pct"/>
            <w:vMerge w:val="restart"/>
          </w:tcPr>
          <w:p w14:paraId="11E88F20" w14:textId="77777777" w:rsidR="00717AC9" w:rsidRDefault="002B6238">
            <w:pPr>
              <w:ind w:left="-84" w:right="-84"/>
            </w:pPr>
            <w:r>
              <w:rPr>
                <w:sz w:val="22"/>
              </w:rPr>
              <w:t xml:space="preserve">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w:t>
            </w:r>
            <w:r>
              <w:rPr>
                <w:sz w:val="22"/>
              </w:rPr>
              <w:lastRenderedPageBreak/>
              <w:t>мебели, материалы для ее изготовления</w:t>
            </w:r>
          </w:p>
        </w:tc>
        <w:tc>
          <w:tcPr>
            <w:tcW w:w="530" w:type="pct"/>
            <w:vMerge w:val="restart"/>
          </w:tcPr>
          <w:p w14:paraId="21C7704E" w14:textId="77777777" w:rsidR="00717AC9" w:rsidRDefault="002B6238">
            <w:pPr>
              <w:ind w:left="-84" w:right="-84"/>
            </w:pPr>
            <w:r>
              <w:rPr>
                <w:sz w:val="22"/>
              </w:rPr>
              <w:lastRenderedPageBreak/>
              <w:t>31.00/08.156, 31.00/08.158, 31.01/08.156, 31.01/08.158, 31.09/08.156, 31.09/08.158</w:t>
            </w:r>
          </w:p>
        </w:tc>
        <w:tc>
          <w:tcPr>
            <w:tcW w:w="870" w:type="pct"/>
            <w:vMerge w:val="restart"/>
          </w:tcPr>
          <w:p w14:paraId="7B2C2438" w14:textId="77777777" w:rsidR="00717AC9" w:rsidRDefault="002B6238">
            <w:pPr>
              <w:ind w:left="-84" w:right="-84"/>
            </w:pPr>
            <w:r>
              <w:rPr>
                <w:sz w:val="22"/>
              </w:rPr>
              <w:t>Фенол в воздушной среде</w:t>
            </w:r>
          </w:p>
        </w:tc>
        <w:tc>
          <w:tcPr>
            <w:tcW w:w="1070" w:type="pct"/>
            <w:vMerge w:val="restart"/>
          </w:tcPr>
          <w:p w14:paraId="677667E9" w14:textId="77777777" w:rsidR="00717AC9" w:rsidRDefault="002B6238">
            <w:pPr>
              <w:ind w:left="-84" w:right="-84"/>
            </w:pPr>
            <w:r>
              <w:rPr>
                <w:sz w:val="22"/>
              </w:rPr>
              <w:t>ГОСТ 30255-2014;</w:t>
            </w:r>
            <w:r>
              <w:rPr>
                <w:sz w:val="22"/>
              </w:rPr>
              <w:br/>
              <w:t>ГОСТ ISO 16000-6-2016;</w:t>
            </w:r>
            <w:r>
              <w:rPr>
                <w:sz w:val="22"/>
              </w:rPr>
              <w:br/>
              <w:t>Инструкция 2.1.2.10-12-38-2006;</w:t>
            </w:r>
            <w:r>
              <w:rPr>
                <w:sz w:val="22"/>
              </w:rPr>
              <w:br/>
              <w:t>РД 52.04.186-89 с.261</w:t>
            </w:r>
          </w:p>
        </w:tc>
        <w:tc>
          <w:tcPr>
            <w:tcW w:w="730" w:type="pct"/>
            <w:vMerge w:val="restart"/>
          </w:tcPr>
          <w:p w14:paraId="447D415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43F9AF1" w14:textId="77777777" w:rsidR="00717AC9" w:rsidRDefault="00717AC9">
            <w:pPr>
              <w:ind w:left="-84" w:right="-84"/>
            </w:pPr>
          </w:p>
        </w:tc>
      </w:tr>
      <w:tr w:rsidR="00717AC9" w14:paraId="4617E4F4" w14:textId="77777777">
        <w:trPr>
          <w:trHeight w:val="230"/>
        </w:trPr>
        <w:tc>
          <w:tcPr>
            <w:tcW w:w="290" w:type="pct"/>
            <w:vMerge w:val="restart"/>
          </w:tcPr>
          <w:p w14:paraId="7DDE9947" w14:textId="77777777" w:rsidR="00717AC9" w:rsidRDefault="002B6238">
            <w:pPr>
              <w:ind w:left="-84" w:right="-84"/>
            </w:pPr>
            <w:r>
              <w:rPr>
                <w:sz w:val="22"/>
              </w:rPr>
              <w:t>2.12.45* ТР</w:t>
            </w:r>
          </w:p>
        </w:tc>
        <w:tc>
          <w:tcPr>
            <w:tcW w:w="680" w:type="pct"/>
            <w:vMerge w:val="restart"/>
          </w:tcPr>
          <w:p w14:paraId="5FAB30C0" w14:textId="77777777" w:rsidR="00717AC9" w:rsidRDefault="002B6238">
            <w:pPr>
              <w:ind w:left="-84" w:right="-84"/>
            </w:pPr>
            <w:r>
              <w:rPr>
                <w:sz w:val="22"/>
              </w:rPr>
              <w:t>Масложировая продукция, жировые продукты</w:t>
            </w:r>
          </w:p>
        </w:tc>
        <w:tc>
          <w:tcPr>
            <w:tcW w:w="530" w:type="pct"/>
            <w:vMerge w:val="restart"/>
          </w:tcPr>
          <w:p w14:paraId="457A2E9C" w14:textId="77777777" w:rsidR="00717AC9" w:rsidRDefault="002B6238">
            <w:pPr>
              <w:ind w:left="-84" w:right="-84"/>
            </w:pPr>
            <w:r>
              <w:rPr>
                <w:sz w:val="22"/>
              </w:rPr>
              <w:t>10.41/08.149, 10.42/08.149, 10.84/08.149</w:t>
            </w:r>
          </w:p>
        </w:tc>
        <w:tc>
          <w:tcPr>
            <w:tcW w:w="870" w:type="pct"/>
            <w:vMerge w:val="restart"/>
          </w:tcPr>
          <w:p w14:paraId="7B5AEFFC" w14:textId="77777777" w:rsidR="00717AC9" w:rsidRDefault="002B6238">
            <w:pPr>
              <w:ind w:left="-84" w:right="-84"/>
            </w:pPr>
            <w:r>
              <w:rPr>
                <w:sz w:val="22"/>
              </w:rPr>
              <w:t>Перекисное число</w:t>
            </w:r>
          </w:p>
        </w:tc>
        <w:tc>
          <w:tcPr>
            <w:tcW w:w="1070" w:type="pct"/>
            <w:vMerge w:val="restart"/>
          </w:tcPr>
          <w:p w14:paraId="6AB5842A" w14:textId="77777777" w:rsidR="00717AC9" w:rsidRDefault="002B6238">
            <w:pPr>
              <w:ind w:left="-84" w:right="-84"/>
            </w:pPr>
            <w:r>
              <w:rPr>
                <w:sz w:val="22"/>
              </w:rPr>
              <w:t>ГОСТ 26593-85;</w:t>
            </w:r>
            <w:r>
              <w:rPr>
                <w:sz w:val="22"/>
              </w:rPr>
              <w:br/>
              <w:t>ГОСТ ISO 3960-2013;</w:t>
            </w:r>
            <w:r>
              <w:rPr>
                <w:sz w:val="22"/>
              </w:rPr>
              <w:br/>
              <w:t>ГОСТ Р 51487-99;</w:t>
            </w:r>
            <w:r>
              <w:rPr>
                <w:sz w:val="22"/>
              </w:rPr>
              <w:br/>
              <w:t>СТБ ГОСТ Р 51487-2001</w:t>
            </w:r>
          </w:p>
        </w:tc>
        <w:tc>
          <w:tcPr>
            <w:tcW w:w="730" w:type="pct"/>
            <w:vMerge w:val="restart"/>
          </w:tcPr>
          <w:p w14:paraId="509C359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3BFF49D" w14:textId="77777777" w:rsidR="00717AC9" w:rsidRDefault="002B6238">
            <w:pPr>
              <w:ind w:left="-84" w:right="-84"/>
            </w:pPr>
            <w:r>
              <w:rPr>
                <w:sz w:val="22"/>
              </w:rPr>
              <w:t>ТР ТС 021/2011</w:t>
            </w:r>
          </w:p>
        </w:tc>
      </w:tr>
      <w:tr w:rsidR="00717AC9" w14:paraId="102C9A09" w14:textId="77777777">
        <w:trPr>
          <w:trHeight w:val="230"/>
        </w:trPr>
        <w:tc>
          <w:tcPr>
            <w:tcW w:w="290" w:type="pct"/>
            <w:vMerge w:val="restart"/>
          </w:tcPr>
          <w:p w14:paraId="1DB74E24" w14:textId="77777777" w:rsidR="00717AC9" w:rsidRDefault="002B6238">
            <w:pPr>
              <w:ind w:left="-84" w:right="-84"/>
            </w:pPr>
            <w:r>
              <w:rPr>
                <w:sz w:val="22"/>
              </w:rPr>
              <w:t>2.12.45*</w:t>
            </w:r>
          </w:p>
        </w:tc>
        <w:tc>
          <w:tcPr>
            <w:tcW w:w="680" w:type="pct"/>
            <w:vMerge w:val="restart"/>
          </w:tcPr>
          <w:p w14:paraId="1C3D8B54"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0016DD9A" w14:textId="77777777" w:rsidR="00717AC9" w:rsidRDefault="002B6238">
            <w:pPr>
              <w:ind w:left="-84" w:right="-84"/>
            </w:pPr>
            <w:r>
              <w:rPr>
                <w:sz w:val="22"/>
              </w:rPr>
              <w:t>31.00/08.158, 31.01/08.158, 31.09/08.158</w:t>
            </w:r>
          </w:p>
        </w:tc>
        <w:tc>
          <w:tcPr>
            <w:tcW w:w="870" w:type="pct"/>
            <w:vMerge w:val="restart"/>
          </w:tcPr>
          <w:p w14:paraId="08400662" w14:textId="77777777" w:rsidR="00717AC9" w:rsidRDefault="002B6238">
            <w:pPr>
              <w:ind w:left="-84" w:right="-84"/>
            </w:pPr>
            <w:r>
              <w:rPr>
                <w:sz w:val="22"/>
              </w:rPr>
              <w:t>Формальдегид в воздушной среде</w:t>
            </w:r>
          </w:p>
        </w:tc>
        <w:tc>
          <w:tcPr>
            <w:tcW w:w="1070" w:type="pct"/>
            <w:vMerge w:val="restart"/>
          </w:tcPr>
          <w:p w14:paraId="1B41A23D" w14:textId="77777777" w:rsidR="00717AC9" w:rsidRDefault="002B6238">
            <w:pPr>
              <w:ind w:left="-84" w:right="-84"/>
            </w:pPr>
            <w:r>
              <w:rPr>
                <w:sz w:val="22"/>
              </w:rPr>
              <w:t>ГОСТ 30255-2014;</w:t>
            </w:r>
            <w:r>
              <w:rPr>
                <w:sz w:val="22"/>
              </w:rPr>
              <w:br/>
              <w:t>ГОСТ 33447-2015;</w:t>
            </w:r>
            <w:r>
              <w:rPr>
                <w:sz w:val="22"/>
              </w:rPr>
              <w:br/>
              <w:t>Инструкция 2.1.2.10-12-38-2006;</w:t>
            </w:r>
            <w:r>
              <w:rPr>
                <w:sz w:val="22"/>
              </w:rPr>
              <w:br/>
              <w:t>МУ № 266-92</w:t>
            </w:r>
          </w:p>
        </w:tc>
        <w:tc>
          <w:tcPr>
            <w:tcW w:w="730" w:type="pct"/>
            <w:vMerge w:val="restart"/>
          </w:tcPr>
          <w:p w14:paraId="3FF9CDF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D5FD2F3" w14:textId="77777777" w:rsidR="00717AC9" w:rsidRDefault="00717AC9">
            <w:pPr>
              <w:ind w:left="-84" w:right="-84"/>
            </w:pPr>
          </w:p>
        </w:tc>
      </w:tr>
      <w:tr w:rsidR="00717AC9" w14:paraId="743988FD" w14:textId="77777777">
        <w:trPr>
          <w:trHeight w:val="230"/>
        </w:trPr>
        <w:tc>
          <w:tcPr>
            <w:tcW w:w="290" w:type="pct"/>
            <w:vMerge w:val="restart"/>
          </w:tcPr>
          <w:p w14:paraId="1A1DF229" w14:textId="77777777" w:rsidR="00717AC9" w:rsidRDefault="002B6238">
            <w:pPr>
              <w:ind w:left="-84" w:right="-84"/>
            </w:pPr>
            <w:r>
              <w:rPr>
                <w:sz w:val="22"/>
              </w:rPr>
              <w:t>2.12.46** ТР</w:t>
            </w:r>
          </w:p>
        </w:tc>
        <w:tc>
          <w:tcPr>
            <w:tcW w:w="680" w:type="pct"/>
            <w:vMerge w:val="restart"/>
          </w:tcPr>
          <w:p w14:paraId="09DFCCCA" w14:textId="77777777" w:rsidR="00717AC9" w:rsidRDefault="002B6238">
            <w:pPr>
              <w:ind w:left="-84" w:right="-84"/>
            </w:pPr>
            <w:r>
              <w:rPr>
                <w:sz w:val="22"/>
              </w:rPr>
              <w:t>Напитки</w:t>
            </w:r>
          </w:p>
        </w:tc>
        <w:tc>
          <w:tcPr>
            <w:tcW w:w="530" w:type="pct"/>
            <w:vMerge w:val="restart"/>
          </w:tcPr>
          <w:p w14:paraId="69C01634" w14:textId="77777777" w:rsidR="00717AC9" w:rsidRDefault="002B6238">
            <w:pPr>
              <w:ind w:left="-84" w:right="-84"/>
            </w:pPr>
            <w:r>
              <w:rPr>
                <w:sz w:val="22"/>
              </w:rPr>
              <w:t>10.83/42.000, 10.82/42.000, 10.32/42.000, 10.86/42.000, 10.89/42.000, 11.01/42.000, 11.02/42.000, 11.03/42.000, 11.05/42.000, 11.07/42.000, 10.39/42.000</w:t>
            </w:r>
          </w:p>
        </w:tc>
        <w:tc>
          <w:tcPr>
            <w:tcW w:w="870" w:type="pct"/>
            <w:vMerge w:val="restart"/>
          </w:tcPr>
          <w:p w14:paraId="0920CB45" w14:textId="77777777" w:rsidR="00717AC9" w:rsidRDefault="002B6238">
            <w:pPr>
              <w:ind w:left="-84" w:right="-84"/>
            </w:pPr>
            <w:r>
              <w:rPr>
                <w:sz w:val="22"/>
              </w:rPr>
              <w:t>Отбор образцов</w:t>
            </w:r>
          </w:p>
        </w:tc>
        <w:tc>
          <w:tcPr>
            <w:tcW w:w="1070" w:type="pct"/>
            <w:vMerge w:val="restart"/>
          </w:tcPr>
          <w:p w14:paraId="4A22CBA4" w14:textId="77777777" w:rsidR="00717AC9" w:rsidRDefault="002B6238">
            <w:pPr>
              <w:ind w:left="-84" w:right="-84"/>
            </w:pPr>
            <w:r>
              <w:rPr>
                <w:sz w:val="22"/>
              </w:rPr>
              <w:t>ГОСТ 32164-2013;</w:t>
            </w:r>
            <w:r>
              <w:rPr>
                <w:sz w:val="22"/>
              </w:rPr>
              <w:br/>
              <w:t>ГОСТ 5964-93;</w:t>
            </w:r>
            <w:r>
              <w:rPr>
                <w:sz w:val="22"/>
              </w:rPr>
              <w:br/>
              <w:t>ГОСТ 6687.0-86</w:t>
            </w:r>
          </w:p>
        </w:tc>
        <w:tc>
          <w:tcPr>
            <w:tcW w:w="730" w:type="pct"/>
            <w:vMerge w:val="restart"/>
          </w:tcPr>
          <w:p w14:paraId="33EB278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F58FEF3" w14:textId="77777777" w:rsidR="00717AC9" w:rsidRDefault="002B6238">
            <w:pPr>
              <w:ind w:left="-84" w:right="-84"/>
            </w:pPr>
            <w:r>
              <w:rPr>
                <w:sz w:val="22"/>
              </w:rPr>
              <w:t>ТР ТС 021/2011</w:t>
            </w:r>
          </w:p>
        </w:tc>
      </w:tr>
      <w:tr w:rsidR="00717AC9" w14:paraId="46D81A59" w14:textId="77777777">
        <w:trPr>
          <w:trHeight w:val="230"/>
        </w:trPr>
        <w:tc>
          <w:tcPr>
            <w:tcW w:w="290" w:type="pct"/>
            <w:vMerge w:val="restart"/>
          </w:tcPr>
          <w:p w14:paraId="5E495482" w14:textId="77777777" w:rsidR="00717AC9" w:rsidRDefault="002B6238">
            <w:pPr>
              <w:ind w:left="-84" w:right="-84"/>
            </w:pPr>
            <w:r>
              <w:rPr>
                <w:sz w:val="22"/>
              </w:rPr>
              <w:lastRenderedPageBreak/>
              <w:t>2.12.46*</w:t>
            </w:r>
          </w:p>
        </w:tc>
        <w:tc>
          <w:tcPr>
            <w:tcW w:w="680" w:type="pct"/>
            <w:vMerge w:val="restart"/>
          </w:tcPr>
          <w:p w14:paraId="3E3BF025"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1C788B05" w14:textId="77777777" w:rsidR="00717AC9" w:rsidRDefault="002B6238">
            <w:pPr>
              <w:ind w:left="-84" w:right="-84"/>
            </w:pPr>
            <w:r>
              <w:rPr>
                <w:sz w:val="22"/>
              </w:rPr>
              <w:t>31.00/08.158, 31.01/08.158, 31.09/08.158</w:t>
            </w:r>
          </w:p>
        </w:tc>
        <w:tc>
          <w:tcPr>
            <w:tcW w:w="870" w:type="pct"/>
            <w:vMerge w:val="restart"/>
          </w:tcPr>
          <w:p w14:paraId="5779EE8B" w14:textId="77777777" w:rsidR="00717AC9" w:rsidRDefault="002B6238">
            <w:pPr>
              <w:ind w:left="-84" w:right="-84"/>
            </w:pPr>
            <w:r>
              <w:rPr>
                <w:sz w:val="22"/>
              </w:rPr>
              <w:t>Цианистый водород в воздушной среде</w:t>
            </w:r>
          </w:p>
        </w:tc>
        <w:tc>
          <w:tcPr>
            <w:tcW w:w="1070" w:type="pct"/>
            <w:vMerge w:val="restart"/>
          </w:tcPr>
          <w:p w14:paraId="7BC13F62" w14:textId="77777777" w:rsidR="00717AC9" w:rsidRDefault="002B6238">
            <w:pPr>
              <w:ind w:left="-84" w:right="-84"/>
            </w:pPr>
            <w:r>
              <w:rPr>
                <w:sz w:val="22"/>
              </w:rPr>
              <w:t>ГОСТ 30255-2014;</w:t>
            </w:r>
            <w:r>
              <w:rPr>
                <w:sz w:val="22"/>
              </w:rPr>
              <w:br/>
              <w:t>ГОСТ 34040-2016;</w:t>
            </w:r>
            <w:r>
              <w:rPr>
                <w:sz w:val="22"/>
              </w:rPr>
              <w:br/>
              <w:t>Инструкция 2.1.2.10-12-38-2006;</w:t>
            </w:r>
            <w:r>
              <w:rPr>
                <w:sz w:val="22"/>
              </w:rPr>
              <w:br/>
              <w:t>МУ № 268-92</w:t>
            </w:r>
          </w:p>
        </w:tc>
        <w:tc>
          <w:tcPr>
            <w:tcW w:w="730" w:type="pct"/>
            <w:vMerge w:val="restart"/>
          </w:tcPr>
          <w:p w14:paraId="3FA97A3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3C2E500" w14:textId="77777777" w:rsidR="00717AC9" w:rsidRDefault="00717AC9">
            <w:pPr>
              <w:ind w:left="-84" w:right="-84"/>
            </w:pPr>
          </w:p>
        </w:tc>
      </w:tr>
      <w:tr w:rsidR="00717AC9" w14:paraId="45EBCDCA" w14:textId="77777777">
        <w:trPr>
          <w:trHeight w:val="230"/>
        </w:trPr>
        <w:tc>
          <w:tcPr>
            <w:tcW w:w="290" w:type="pct"/>
            <w:vMerge w:val="restart"/>
          </w:tcPr>
          <w:p w14:paraId="6B77B101" w14:textId="77777777" w:rsidR="00717AC9" w:rsidRDefault="002B6238">
            <w:pPr>
              <w:ind w:left="-84" w:right="-84"/>
            </w:pPr>
            <w:r>
              <w:rPr>
                <w:sz w:val="22"/>
              </w:rPr>
              <w:t>2.12.47* ТР</w:t>
            </w:r>
          </w:p>
        </w:tc>
        <w:tc>
          <w:tcPr>
            <w:tcW w:w="680" w:type="pct"/>
            <w:vMerge w:val="restart"/>
          </w:tcPr>
          <w:p w14:paraId="69CE6A0C" w14:textId="77777777" w:rsidR="00717AC9" w:rsidRDefault="002B6238">
            <w:pPr>
              <w:ind w:left="-84" w:right="-84"/>
            </w:pPr>
            <w:r>
              <w:rPr>
                <w:sz w:val="22"/>
              </w:rPr>
              <w:t>Напитки</w:t>
            </w:r>
          </w:p>
        </w:tc>
        <w:tc>
          <w:tcPr>
            <w:tcW w:w="530" w:type="pct"/>
            <w:vMerge w:val="restart"/>
          </w:tcPr>
          <w:p w14:paraId="2EC743C6" w14:textId="77777777" w:rsidR="00717AC9" w:rsidRDefault="002B6238">
            <w:pPr>
              <w:ind w:left="-84" w:right="-84"/>
            </w:pPr>
            <w:r>
              <w:rPr>
                <w:sz w:val="22"/>
              </w:rPr>
              <w:t>11.01/08.156, 11.01/08.158, 11.02/08.156, 11.02/08.158, 11.03/08.156, 11.03/08.158</w:t>
            </w:r>
          </w:p>
        </w:tc>
        <w:tc>
          <w:tcPr>
            <w:tcW w:w="870" w:type="pct"/>
            <w:vMerge w:val="restart"/>
          </w:tcPr>
          <w:p w14:paraId="2D7FCE9C" w14:textId="77777777" w:rsidR="00717AC9" w:rsidRDefault="002B6238">
            <w:pPr>
              <w:ind w:left="-84" w:right="-84"/>
            </w:pPr>
            <w:r>
              <w:rPr>
                <w:sz w:val="22"/>
              </w:rPr>
              <w:t>Метиловый спирт</w:t>
            </w:r>
          </w:p>
        </w:tc>
        <w:tc>
          <w:tcPr>
            <w:tcW w:w="1070" w:type="pct"/>
            <w:vMerge w:val="restart"/>
          </w:tcPr>
          <w:p w14:paraId="1B25FBAF" w14:textId="77777777" w:rsidR="00717AC9" w:rsidRDefault="002B6238">
            <w:pPr>
              <w:ind w:left="-84" w:right="-84"/>
            </w:pPr>
            <w:r>
              <w:rPr>
                <w:sz w:val="22"/>
              </w:rPr>
              <w:t>ГОСТ 13194-74;</w:t>
            </w:r>
            <w:r>
              <w:rPr>
                <w:sz w:val="22"/>
              </w:rPr>
              <w:br/>
              <w:t>ГОСТ 30536-2013;</w:t>
            </w:r>
            <w:r>
              <w:rPr>
                <w:sz w:val="22"/>
              </w:rPr>
              <w:br/>
              <w:t>ГОСТ 31684-2012;</w:t>
            </w:r>
            <w:r>
              <w:rPr>
                <w:sz w:val="22"/>
              </w:rPr>
              <w:br/>
              <w:t>ГОСТ 33408-2015;</w:t>
            </w:r>
            <w:r>
              <w:rPr>
                <w:sz w:val="22"/>
              </w:rPr>
              <w:br/>
              <w:t>ГОСТ 33833-2016;</w:t>
            </w:r>
            <w:r>
              <w:rPr>
                <w:sz w:val="22"/>
              </w:rPr>
              <w:br/>
              <w:t>СТБ ГОСТ Р 51698-2001</w:t>
            </w:r>
          </w:p>
        </w:tc>
        <w:tc>
          <w:tcPr>
            <w:tcW w:w="730" w:type="pct"/>
            <w:vMerge w:val="restart"/>
          </w:tcPr>
          <w:p w14:paraId="1B35273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12E3D20" w14:textId="77777777" w:rsidR="00717AC9" w:rsidRDefault="002B6238">
            <w:pPr>
              <w:ind w:left="-84" w:right="-84"/>
            </w:pPr>
            <w:r>
              <w:rPr>
                <w:sz w:val="22"/>
              </w:rPr>
              <w:t>ТР ТС 021/2011</w:t>
            </w:r>
          </w:p>
        </w:tc>
      </w:tr>
      <w:tr w:rsidR="00717AC9" w14:paraId="2589375E" w14:textId="77777777">
        <w:trPr>
          <w:trHeight w:val="230"/>
        </w:trPr>
        <w:tc>
          <w:tcPr>
            <w:tcW w:w="290" w:type="pct"/>
            <w:vMerge w:val="restart"/>
          </w:tcPr>
          <w:p w14:paraId="02429E12" w14:textId="77777777" w:rsidR="00717AC9" w:rsidRDefault="002B6238">
            <w:pPr>
              <w:ind w:left="-84" w:right="-84"/>
            </w:pPr>
            <w:r>
              <w:rPr>
                <w:sz w:val="22"/>
              </w:rPr>
              <w:t>2.12.47*</w:t>
            </w:r>
          </w:p>
        </w:tc>
        <w:tc>
          <w:tcPr>
            <w:tcW w:w="680" w:type="pct"/>
            <w:vMerge w:val="restart"/>
          </w:tcPr>
          <w:p w14:paraId="50B6CA4A"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0F7B6A1B" w14:textId="77777777" w:rsidR="00717AC9" w:rsidRDefault="002B6238">
            <w:pPr>
              <w:ind w:left="-84" w:right="-84"/>
            </w:pPr>
            <w:r>
              <w:rPr>
                <w:sz w:val="22"/>
              </w:rPr>
              <w:t>31.00/08.156, 31.00/08.158, 31.01/08.156, 31.01/08.158, 31.09/08.156, 31.09/08.158</w:t>
            </w:r>
          </w:p>
        </w:tc>
        <w:tc>
          <w:tcPr>
            <w:tcW w:w="870" w:type="pct"/>
            <w:vMerge w:val="restart"/>
          </w:tcPr>
          <w:p w14:paraId="0CA24389" w14:textId="77777777" w:rsidR="00717AC9" w:rsidRDefault="002B6238">
            <w:pPr>
              <w:ind w:left="-84" w:right="-84"/>
            </w:pPr>
            <w:r>
              <w:rPr>
                <w:sz w:val="22"/>
              </w:rPr>
              <w:t>Эпихлоргидрин в воздушной среде</w:t>
            </w:r>
          </w:p>
        </w:tc>
        <w:tc>
          <w:tcPr>
            <w:tcW w:w="1070" w:type="pct"/>
            <w:vMerge w:val="restart"/>
          </w:tcPr>
          <w:p w14:paraId="48059B50" w14:textId="77777777" w:rsidR="00717AC9" w:rsidRDefault="002B6238">
            <w:pPr>
              <w:ind w:left="-84" w:right="-84"/>
            </w:pPr>
            <w:r>
              <w:rPr>
                <w:sz w:val="22"/>
              </w:rPr>
              <w:t>ГОСТ 30255-2014;</w:t>
            </w:r>
            <w:r>
              <w:rPr>
                <w:sz w:val="22"/>
              </w:rPr>
              <w:br/>
              <w:t>ГОСТ ISO 16000-6-2016;</w:t>
            </w:r>
            <w:r>
              <w:rPr>
                <w:sz w:val="22"/>
              </w:rPr>
              <w:br/>
              <w:t>Инструкция 2.1.2.10-12-38-2006;</w:t>
            </w:r>
            <w:r>
              <w:rPr>
                <w:sz w:val="22"/>
              </w:rPr>
              <w:br/>
              <w:t>Соловьева Т.В. Руководство по методам определения вредных веществ в атмосферном воздухе. - М., 1974. с. 172-174</w:t>
            </w:r>
          </w:p>
        </w:tc>
        <w:tc>
          <w:tcPr>
            <w:tcW w:w="730" w:type="pct"/>
            <w:vMerge w:val="restart"/>
          </w:tcPr>
          <w:p w14:paraId="1A241CE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675F01B" w14:textId="77777777" w:rsidR="00717AC9" w:rsidRDefault="00717AC9">
            <w:pPr>
              <w:ind w:left="-84" w:right="-84"/>
            </w:pPr>
          </w:p>
        </w:tc>
      </w:tr>
      <w:tr w:rsidR="00717AC9" w14:paraId="72970FC4" w14:textId="77777777">
        <w:trPr>
          <w:trHeight w:val="230"/>
        </w:trPr>
        <w:tc>
          <w:tcPr>
            <w:tcW w:w="290" w:type="pct"/>
            <w:vMerge w:val="restart"/>
          </w:tcPr>
          <w:p w14:paraId="1C1DD8DB" w14:textId="77777777" w:rsidR="00717AC9" w:rsidRDefault="002B6238">
            <w:pPr>
              <w:ind w:left="-84" w:right="-84"/>
            </w:pPr>
            <w:r>
              <w:rPr>
                <w:sz w:val="22"/>
              </w:rPr>
              <w:lastRenderedPageBreak/>
              <w:t>2.12.48* ТР</w:t>
            </w:r>
          </w:p>
        </w:tc>
        <w:tc>
          <w:tcPr>
            <w:tcW w:w="680" w:type="pct"/>
            <w:vMerge w:val="restart"/>
          </w:tcPr>
          <w:p w14:paraId="40151CE1" w14:textId="77777777" w:rsidR="00717AC9" w:rsidRDefault="002B6238">
            <w:pPr>
              <w:ind w:left="-84" w:right="-84"/>
            </w:pPr>
            <w:r>
              <w:rPr>
                <w:sz w:val="22"/>
              </w:rPr>
              <w:t>Напитки</w:t>
            </w:r>
          </w:p>
        </w:tc>
        <w:tc>
          <w:tcPr>
            <w:tcW w:w="530" w:type="pct"/>
            <w:vMerge w:val="restart"/>
          </w:tcPr>
          <w:p w14:paraId="0501BCFB" w14:textId="77777777" w:rsidR="00717AC9" w:rsidRDefault="002B6238">
            <w:pPr>
              <w:ind w:left="-84" w:right="-84"/>
            </w:pPr>
            <w:r>
              <w:rPr>
                <w:sz w:val="22"/>
              </w:rPr>
              <w:t>10.32/08.159, 10.89/08.159, 11.07/08.159</w:t>
            </w:r>
          </w:p>
        </w:tc>
        <w:tc>
          <w:tcPr>
            <w:tcW w:w="870" w:type="pct"/>
            <w:vMerge w:val="restart"/>
          </w:tcPr>
          <w:p w14:paraId="2EBBA979" w14:textId="77777777" w:rsidR="00717AC9" w:rsidRDefault="002B6238">
            <w:pPr>
              <w:ind w:left="-84" w:right="-84"/>
            </w:pPr>
            <w:r>
              <w:rPr>
                <w:sz w:val="22"/>
              </w:rPr>
              <w:t>Патулин</w:t>
            </w:r>
          </w:p>
        </w:tc>
        <w:tc>
          <w:tcPr>
            <w:tcW w:w="1070" w:type="pct"/>
            <w:vMerge w:val="restart"/>
          </w:tcPr>
          <w:p w14:paraId="70615AF3" w14:textId="77777777" w:rsidR="00717AC9" w:rsidRDefault="002B6238">
            <w:pPr>
              <w:ind w:left="-84" w:right="-84"/>
            </w:pPr>
            <w:r>
              <w:rPr>
                <w:sz w:val="22"/>
              </w:rPr>
              <w:t>ГОСТ 28038-2013</w:t>
            </w:r>
          </w:p>
        </w:tc>
        <w:tc>
          <w:tcPr>
            <w:tcW w:w="730" w:type="pct"/>
            <w:vMerge w:val="restart"/>
          </w:tcPr>
          <w:p w14:paraId="61EB0DD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17FE594" w14:textId="77777777" w:rsidR="00717AC9" w:rsidRDefault="002B6238">
            <w:pPr>
              <w:ind w:left="-84" w:right="-84"/>
            </w:pPr>
            <w:r>
              <w:rPr>
                <w:sz w:val="22"/>
              </w:rPr>
              <w:t>ТР ТС 021/2011</w:t>
            </w:r>
          </w:p>
        </w:tc>
      </w:tr>
      <w:tr w:rsidR="00717AC9" w14:paraId="271AAE3F" w14:textId="77777777">
        <w:trPr>
          <w:trHeight w:val="230"/>
        </w:trPr>
        <w:tc>
          <w:tcPr>
            <w:tcW w:w="290" w:type="pct"/>
            <w:vMerge w:val="restart"/>
          </w:tcPr>
          <w:p w14:paraId="2844CA77" w14:textId="77777777" w:rsidR="00717AC9" w:rsidRDefault="002B6238">
            <w:pPr>
              <w:ind w:left="-84" w:right="-84"/>
            </w:pPr>
            <w:r>
              <w:rPr>
                <w:sz w:val="22"/>
              </w:rPr>
              <w:t>2.12.48*</w:t>
            </w:r>
          </w:p>
        </w:tc>
        <w:tc>
          <w:tcPr>
            <w:tcW w:w="680" w:type="pct"/>
            <w:vMerge w:val="restart"/>
          </w:tcPr>
          <w:p w14:paraId="7217FF3C"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1DA78FFE" w14:textId="77777777" w:rsidR="00717AC9" w:rsidRDefault="002B6238">
            <w:pPr>
              <w:ind w:left="-84" w:right="-84"/>
            </w:pPr>
            <w:r>
              <w:rPr>
                <w:sz w:val="22"/>
              </w:rPr>
              <w:t>31.00/08.158, 31.01/08.158, 31.09/08.158</w:t>
            </w:r>
          </w:p>
        </w:tc>
        <w:tc>
          <w:tcPr>
            <w:tcW w:w="870" w:type="pct"/>
            <w:vMerge w:val="restart"/>
          </w:tcPr>
          <w:p w14:paraId="404BCC07" w14:textId="77777777" w:rsidR="00717AC9" w:rsidRDefault="002B6238">
            <w:pPr>
              <w:ind w:left="-84" w:right="-84"/>
            </w:pPr>
            <w:r>
              <w:rPr>
                <w:sz w:val="22"/>
              </w:rPr>
              <w:t>этилбензол в воздушной среде</w:t>
            </w:r>
          </w:p>
        </w:tc>
        <w:tc>
          <w:tcPr>
            <w:tcW w:w="1070" w:type="pct"/>
            <w:vMerge w:val="restart"/>
          </w:tcPr>
          <w:p w14:paraId="36DF10B2" w14:textId="77777777" w:rsidR="00717AC9" w:rsidRDefault="002B6238">
            <w:pPr>
              <w:ind w:left="-84" w:right="-84"/>
            </w:pPr>
            <w:r>
              <w:rPr>
                <w:sz w:val="22"/>
              </w:rPr>
              <w:t>ГОСТ 30255-2014;</w:t>
            </w:r>
            <w:r>
              <w:rPr>
                <w:sz w:val="22"/>
              </w:rPr>
              <w:br/>
              <w:t>ГОСТ 34175-2017;</w:t>
            </w:r>
            <w:r>
              <w:rPr>
                <w:sz w:val="22"/>
              </w:rPr>
              <w:br/>
              <w:t>Инструкция 2.1.2.10-12-38-2006</w:t>
            </w:r>
          </w:p>
        </w:tc>
        <w:tc>
          <w:tcPr>
            <w:tcW w:w="730" w:type="pct"/>
            <w:vMerge w:val="restart"/>
          </w:tcPr>
          <w:p w14:paraId="2690429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756C6F1" w14:textId="77777777" w:rsidR="00717AC9" w:rsidRDefault="00717AC9">
            <w:pPr>
              <w:ind w:left="-84" w:right="-84"/>
            </w:pPr>
          </w:p>
        </w:tc>
      </w:tr>
      <w:tr w:rsidR="00717AC9" w14:paraId="08339CFD" w14:textId="77777777">
        <w:trPr>
          <w:trHeight w:val="230"/>
        </w:trPr>
        <w:tc>
          <w:tcPr>
            <w:tcW w:w="290" w:type="pct"/>
            <w:vMerge w:val="restart"/>
          </w:tcPr>
          <w:p w14:paraId="459B5E2F" w14:textId="77777777" w:rsidR="00717AC9" w:rsidRDefault="002B6238">
            <w:pPr>
              <w:ind w:left="-84" w:right="-84"/>
            </w:pPr>
            <w:r>
              <w:rPr>
                <w:sz w:val="22"/>
              </w:rPr>
              <w:t>2.12.49* ТР</w:t>
            </w:r>
          </w:p>
        </w:tc>
        <w:tc>
          <w:tcPr>
            <w:tcW w:w="680" w:type="pct"/>
            <w:vMerge w:val="restart"/>
          </w:tcPr>
          <w:p w14:paraId="74790CDC" w14:textId="77777777" w:rsidR="00717AC9" w:rsidRDefault="002B6238">
            <w:pPr>
              <w:ind w:left="-84" w:right="-84"/>
            </w:pPr>
            <w:r>
              <w:rPr>
                <w:sz w:val="22"/>
              </w:rPr>
              <w:t>Напитки</w:t>
            </w:r>
          </w:p>
        </w:tc>
        <w:tc>
          <w:tcPr>
            <w:tcW w:w="530" w:type="pct"/>
            <w:vMerge w:val="restart"/>
          </w:tcPr>
          <w:p w14:paraId="62EF4151" w14:textId="77777777" w:rsidR="00717AC9" w:rsidRDefault="002B6238">
            <w:pPr>
              <w:ind w:left="-84" w:right="-84"/>
            </w:pPr>
            <w:r>
              <w:rPr>
                <w:sz w:val="22"/>
              </w:rPr>
              <w:t>10.83/08.159, 10.82/08.159, 10.86/08.159, 10.89/08.159, 11.01/08.159, 11.02/08.159, 11.03/08.159, 11.05/08.159, 11.07/08.159</w:t>
            </w:r>
          </w:p>
        </w:tc>
        <w:tc>
          <w:tcPr>
            <w:tcW w:w="870" w:type="pct"/>
            <w:vMerge w:val="restart"/>
          </w:tcPr>
          <w:p w14:paraId="0FA9A1C3" w14:textId="77777777" w:rsidR="00717AC9" w:rsidRDefault="002B6238">
            <w:pPr>
              <w:ind w:left="-84" w:right="-84"/>
            </w:pPr>
            <w:r>
              <w:rPr>
                <w:sz w:val="22"/>
              </w:rPr>
              <w:t>Кофеин</w:t>
            </w:r>
          </w:p>
        </w:tc>
        <w:tc>
          <w:tcPr>
            <w:tcW w:w="1070" w:type="pct"/>
            <w:vMerge w:val="restart"/>
          </w:tcPr>
          <w:p w14:paraId="79AF6770" w14:textId="77777777" w:rsidR="00717AC9" w:rsidRDefault="002B6238">
            <w:pPr>
              <w:ind w:left="-84" w:right="-84"/>
            </w:pPr>
            <w:r>
              <w:rPr>
                <w:sz w:val="22"/>
              </w:rPr>
              <w:t>ГОСТ 30059-93;</w:t>
            </w:r>
            <w:r>
              <w:rPr>
                <w:sz w:val="22"/>
              </w:rPr>
              <w:br/>
              <w:t>ГОСТ ISO 20481-2013</w:t>
            </w:r>
          </w:p>
        </w:tc>
        <w:tc>
          <w:tcPr>
            <w:tcW w:w="730" w:type="pct"/>
            <w:vMerge w:val="restart"/>
          </w:tcPr>
          <w:p w14:paraId="59203D5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4DDB348" w14:textId="77777777" w:rsidR="00717AC9" w:rsidRDefault="002B6238">
            <w:pPr>
              <w:ind w:left="-84" w:right="-84"/>
            </w:pPr>
            <w:r>
              <w:rPr>
                <w:sz w:val="22"/>
              </w:rPr>
              <w:t>ТР ТС 021/2011</w:t>
            </w:r>
          </w:p>
        </w:tc>
      </w:tr>
      <w:tr w:rsidR="00717AC9" w14:paraId="3D3F51D7" w14:textId="77777777">
        <w:tc>
          <w:tcPr>
            <w:tcW w:w="290" w:type="pct"/>
          </w:tcPr>
          <w:p w14:paraId="3F1A427E" w14:textId="77777777" w:rsidR="00717AC9" w:rsidRDefault="002B6238">
            <w:pPr>
              <w:ind w:left="-84" w:right="-84"/>
            </w:pPr>
            <w:r>
              <w:rPr>
                <w:sz w:val="22"/>
              </w:rPr>
              <w:t>2.12.49*</w:t>
            </w:r>
          </w:p>
        </w:tc>
        <w:tc>
          <w:tcPr>
            <w:tcW w:w="680" w:type="pct"/>
            <w:vMerge w:val="restart"/>
          </w:tcPr>
          <w:p w14:paraId="6D75B888" w14:textId="77777777" w:rsidR="00717AC9" w:rsidRDefault="002B6238">
            <w:pPr>
              <w:ind w:left="-84" w:right="-84"/>
            </w:pPr>
            <w:r>
              <w:rPr>
                <w:sz w:val="22"/>
              </w:rPr>
              <w:t xml:space="preserve">Строительные материалы и приравненные к ним, в том числе с добавлением </w:t>
            </w:r>
            <w:r>
              <w:rPr>
                <w:sz w:val="22"/>
              </w:rPr>
              <w:lastRenderedPageBreak/>
              <w:t>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583534AA" w14:textId="77777777" w:rsidR="00717AC9" w:rsidRDefault="002B6238">
            <w:pPr>
              <w:ind w:left="-84" w:right="-84"/>
            </w:pPr>
            <w:r>
              <w:rPr>
                <w:sz w:val="22"/>
              </w:rPr>
              <w:lastRenderedPageBreak/>
              <w:t>31.00/08.158, 31.01/08.158, 31.09/08.158</w:t>
            </w:r>
          </w:p>
        </w:tc>
        <w:tc>
          <w:tcPr>
            <w:tcW w:w="870" w:type="pct"/>
          </w:tcPr>
          <w:p w14:paraId="0C322FF5" w14:textId="77777777" w:rsidR="00717AC9" w:rsidRDefault="002B6238">
            <w:pPr>
              <w:ind w:left="-84" w:right="-84"/>
            </w:pPr>
            <w:r>
              <w:rPr>
                <w:sz w:val="22"/>
              </w:rPr>
              <w:t>Этиленгликоль в воздушной среде.</w:t>
            </w:r>
          </w:p>
        </w:tc>
        <w:tc>
          <w:tcPr>
            <w:tcW w:w="1070" w:type="pct"/>
          </w:tcPr>
          <w:p w14:paraId="7C668771" w14:textId="77777777" w:rsidR="00717AC9" w:rsidRDefault="002B6238">
            <w:pPr>
              <w:ind w:left="-84" w:right="-84"/>
            </w:pPr>
            <w:r>
              <w:rPr>
                <w:sz w:val="22"/>
              </w:rPr>
              <w:t>ГОСТ 30255-2014;</w:t>
            </w:r>
            <w:r>
              <w:rPr>
                <w:sz w:val="22"/>
              </w:rPr>
              <w:br/>
              <w:t>ГОСТ ISO 16000-6-2016;</w:t>
            </w:r>
            <w:r>
              <w:rPr>
                <w:sz w:val="22"/>
              </w:rPr>
              <w:br/>
              <w:t>Инструкция 2.1.2.10-12-38-2006</w:t>
            </w:r>
          </w:p>
        </w:tc>
        <w:tc>
          <w:tcPr>
            <w:tcW w:w="730" w:type="pct"/>
            <w:vMerge w:val="restart"/>
          </w:tcPr>
          <w:p w14:paraId="0466F82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D4AE4FA" w14:textId="77777777" w:rsidR="00717AC9" w:rsidRDefault="00717AC9">
            <w:pPr>
              <w:ind w:left="-84" w:right="-84"/>
            </w:pPr>
          </w:p>
        </w:tc>
      </w:tr>
      <w:tr w:rsidR="00717AC9" w14:paraId="6F01E403" w14:textId="77777777">
        <w:trPr>
          <w:trHeight w:val="230"/>
        </w:trPr>
        <w:tc>
          <w:tcPr>
            <w:tcW w:w="290" w:type="pct"/>
            <w:vMerge w:val="restart"/>
          </w:tcPr>
          <w:p w14:paraId="41338B3C" w14:textId="77777777" w:rsidR="00717AC9" w:rsidRDefault="002B6238">
            <w:pPr>
              <w:ind w:left="-84" w:right="-84"/>
            </w:pPr>
            <w:r>
              <w:rPr>
                <w:sz w:val="22"/>
              </w:rPr>
              <w:t>2.12.50*</w:t>
            </w:r>
          </w:p>
        </w:tc>
        <w:tc>
          <w:tcPr>
            <w:tcW w:w="680" w:type="pct"/>
            <w:vMerge/>
          </w:tcPr>
          <w:p w14:paraId="71714660" w14:textId="77777777" w:rsidR="00717AC9" w:rsidRDefault="00717AC9"/>
        </w:tc>
        <w:tc>
          <w:tcPr>
            <w:tcW w:w="530" w:type="pct"/>
            <w:vMerge/>
          </w:tcPr>
          <w:p w14:paraId="21A5B8F4" w14:textId="77777777" w:rsidR="00717AC9" w:rsidRDefault="00717AC9"/>
        </w:tc>
        <w:tc>
          <w:tcPr>
            <w:tcW w:w="870" w:type="pct"/>
            <w:vMerge w:val="restart"/>
          </w:tcPr>
          <w:p w14:paraId="6DB527A7" w14:textId="77777777" w:rsidR="00717AC9" w:rsidRDefault="002B6238">
            <w:pPr>
              <w:ind w:left="-84" w:right="-84"/>
            </w:pPr>
            <w:r>
              <w:rPr>
                <w:sz w:val="22"/>
              </w:rPr>
              <w:t>летучие органические вещества (альфа-</w:t>
            </w:r>
            <w:r>
              <w:rPr>
                <w:sz w:val="22"/>
              </w:rPr>
              <w:lastRenderedPageBreak/>
              <w:t>метилстирол, бензальдегид в воздушной среде)</w:t>
            </w:r>
          </w:p>
        </w:tc>
        <w:tc>
          <w:tcPr>
            <w:tcW w:w="1070" w:type="pct"/>
            <w:vMerge w:val="restart"/>
          </w:tcPr>
          <w:p w14:paraId="59BF28A7" w14:textId="77777777" w:rsidR="00717AC9" w:rsidRDefault="002B6238">
            <w:pPr>
              <w:ind w:left="-84" w:right="-84"/>
            </w:pPr>
            <w:r>
              <w:rPr>
                <w:sz w:val="22"/>
              </w:rPr>
              <w:lastRenderedPageBreak/>
              <w:t>ГОСТ 30255-2014;</w:t>
            </w:r>
            <w:r>
              <w:rPr>
                <w:sz w:val="22"/>
              </w:rPr>
              <w:br/>
              <w:t>ГОСТ 34175-2017;</w:t>
            </w:r>
            <w:r>
              <w:rPr>
                <w:sz w:val="22"/>
              </w:rPr>
              <w:br/>
            </w:r>
            <w:r>
              <w:rPr>
                <w:sz w:val="22"/>
              </w:rPr>
              <w:lastRenderedPageBreak/>
              <w:t>Инструкция 2.1.2.10-12-38-2006;</w:t>
            </w:r>
            <w:r>
              <w:rPr>
                <w:sz w:val="22"/>
              </w:rPr>
              <w:br/>
              <w:t>МУК 4.1.618-96</w:t>
            </w:r>
          </w:p>
        </w:tc>
        <w:tc>
          <w:tcPr>
            <w:tcW w:w="730" w:type="pct"/>
            <w:vMerge/>
          </w:tcPr>
          <w:p w14:paraId="15877998" w14:textId="77777777" w:rsidR="00717AC9" w:rsidRDefault="00717AC9"/>
        </w:tc>
        <w:tc>
          <w:tcPr>
            <w:tcW w:w="815" w:type="pct"/>
            <w:vMerge/>
          </w:tcPr>
          <w:p w14:paraId="0950776A" w14:textId="77777777" w:rsidR="00717AC9" w:rsidRDefault="00717AC9"/>
        </w:tc>
      </w:tr>
      <w:tr w:rsidR="00717AC9" w14:paraId="1E4BD3B6" w14:textId="77777777">
        <w:trPr>
          <w:trHeight w:val="230"/>
        </w:trPr>
        <w:tc>
          <w:tcPr>
            <w:tcW w:w="290" w:type="pct"/>
            <w:vMerge w:val="restart"/>
          </w:tcPr>
          <w:p w14:paraId="3695445F" w14:textId="77777777" w:rsidR="00717AC9" w:rsidRDefault="002B6238">
            <w:pPr>
              <w:ind w:left="-84" w:right="-84"/>
            </w:pPr>
            <w:r>
              <w:rPr>
                <w:sz w:val="22"/>
              </w:rPr>
              <w:t>2.12.51* ТР</w:t>
            </w:r>
          </w:p>
        </w:tc>
        <w:tc>
          <w:tcPr>
            <w:tcW w:w="680" w:type="pct"/>
            <w:vMerge w:val="restart"/>
          </w:tcPr>
          <w:p w14:paraId="176CBEF7" w14:textId="77777777" w:rsidR="00717AC9" w:rsidRDefault="002B6238">
            <w:pPr>
              <w:ind w:left="-84" w:right="-84"/>
            </w:pPr>
            <w:r>
              <w:rPr>
                <w:sz w:val="22"/>
              </w:rPr>
              <w:t>Напитки</w:t>
            </w:r>
          </w:p>
        </w:tc>
        <w:tc>
          <w:tcPr>
            <w:tcW w:w="530" w:type="pct"/>
            <w:vMerge w:val="restart"/>
          </w:tcPr>
          <w:p w14:paraId="41E6C406" w14:textId="77777777" w:rsidR="00717AC9" w:rsidRDefault="002B6238">
            <w:pPr>
              <w:ind w:left="-84" w:right="-84"/>
            </w:pPr>
            <w:r>
              <w:rPr>
                <w:sz w:val="22"/>
              </w:rPr>
              <w:t>10.83/08.032, 10.82/08.032, 10.86/08.032, 10.89/08.032, 11.01/08.032, 11.02/08.032, 11.03/08.032, 11.05/08.032, 11.07/08.032</w:t>
            </w:r>
          </w:p>
        </w:tc>
        <w:tc>
          <w:tcPr>
            <w:tcW w:w="870" w:type="pct"/>
            <w:vMerge w:val="restart"/>
          </w:tcPr>
          <w:p w14:paraId="4CFB0028" w14:textId="77777777" w:rsidR="00717AC9" w:rsidRDefault="002B6238">
            <w:pPr>
              <w:ind w:left="-84" w:right="-84"/>
            </w:pPr>
            <w:r>
              <w:rPr>
                <w:sz w:val="22"/>
              </w:rPr>
              <w:t>Свинец, кадмий</w:t>
            </w:r>
          </w:p>
        </w:tc>
        <w:tc>
          <w:tcPr>
            <w:tcW w:w="1070" w:type="pct"/>
            <w:vMerge w:val="restart"/>
          </w:tcPr>
          <w:p w14:paraId="5441E089" w14:textId="77777777" w:rsidR="00717AC9" w:rsidRDefault="002B6238">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 п.5;</w:t>
            </w:r>
            <w:r>
              <w:rPr>
                <w:sz w:val="22"/>
              </w:rPr>
              <w:br/>
              <w:t>ГОСТ 31870-2012 п.4;</w:t>
            </w:r>
            <w:r>
              <w:rPr>
                <w:sz w:val="22"/>
              </w:rPr>
              <w:br/>
              <w:t>ГОСТ 33411-2015;</w:t>
            </w:r>
            <w:r>
              <w:rPr>
                <w:sz w:val="22"/>
              </w:rPr>
              <w:br/>
              <w:t>ГОСТ 33412-2015;</w:t>
            </w:r>
            <w:r>
              <w:rPr>
                <w:sz w:val="22"/>
              </w:rPr>
              <w:br/>
              <w:t>ГОСТ 34427-2018;</w:t>
            </w:r>
            <w:r>
              <w:rPr>
                <w:sz w:val="22"/>
              </w:rPr>
              <w:br/>
            </w:r>
            <w:r>
              <w:rPr>
                <w:sz w:val="22"/>
              </w:rPr>
              <w:t>ГОСТ EN 14083-2013;</w:t>
            </w:r>
            <w:r>
              <w:rPr>
                <w:sz w:val="22"/>
              </w:rPr>
              <w:br/>
              <w:t>ГОСТ EN 14084-2014</w:t>
            </w:r>
          </w:p>
        </w:tc>
        <w:tc>
          <w:tcPr>
            <w:tcW w:w="730" w:type="pct"/>
            <w:vMerge w:val="restart"/>
          </w:tcPr>
          <w:p w14:paraId="7E4FD81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821A88B" w14:textId="77777777" w:rsidR="00717AC9" w:rsidRDefault="002B6238">
            <w:pPr>
              <w:ind w:left="-84" w:right="-84"/>
            </w:pPr>
            <w:r>
              <w:rPr>
                <w:sz w:val="22"/>
              </w:rPr>
              <w:t>ТР ТС 021/2011</w:t>
            </w:r>
          </w:p>
        </w:tc>
      </w:tr>
      <w:tr w:rsidR="00717AC9" w14:paraId="6B399B5A" w14:textId="77777777">
        <w:trPr>
          <w:trHeight w:val="230"/>
        </w:trPr>
        <w:tc>
          <w:tcPr>
            <w:tcW w:w="290" w:type="pct"/>
            <w:vMerge w:val="restart"/>
          </w:tcPr>
          <w:p w14:paraId="5E05A037" w14:textId="77777777" w:rsidR="00717AC9" w:rsidRDefault="002B6238">
            <w:pPr>
              <w:ind w:left="-84" w:right="-84"/>
            </w:pPr>
            <w:r>
              <w:rPr>
                <w:sz w:val="22"/>
              </w:rPr>
              <w:t>2.12.51*</w:t>
            </w:r>
          </w:p>
        </w:tc>
        <w:tc>
          <w:tcPr>
            <w:tcW w:w="680" w:type="pct"/>
            <w:vMerge w:val="restart"/>
          </w:tcPr>
          <w:p w14:paraId="18E0598A"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71D7CAC3" w14:textId="77777777" w:rsidR="00717AC9" w:rsidRDefault="002B6238">
            <w:pPr>
              <w:ind w:left="-84" w:right="-84"/>
            </w:pPr>
            <w:r>
              <w:rPr>
                <w:sz w:val="22"/>
              </w:rPr>
              <w:t>31.00/08.158, 31.01/08.158, 31.09/08.158</w:t>
            </w:r>
          </w:p>
        </w:tc>
        <w:tc>
          <w:tcPr>
            <w:tcW w:w="870" w:type="pct"/>
            <w:vMerge w:val="restart"/>
          </w:tcPr>
          <w:p w14:paraId="7E8A8D8D" w14:textId="77777777" w:rsidR="00717AC9" w:rsidRDefault="002B6238">
            <w:pPr>
              <w:ind w:left="-84" w:right="-84"/>
            </w:pPr>
            <w:r>
              <w:rPr>
                <w:sz w:val="22"/>
              </w:rPr>
              <w:t>метилакрилат в воздушной среде</w:t>
            </w:r>
          </w:p>
        </w:tc>
        <w:tc>
          <w:tcPr>
            <w:tcW w:w="1070" w:type="pct"/>
            <w:vMerge w:val="restart"/>
          </w:tcPr>
          <w:p w14:paraId="24655E06" w14:textId="77777777" w:rsidR="00717AC9" w:rsidRDefault="002B6238">
            <w:pPr>
              <w:ind w:left="-84" w:right="-84"/>
            </w:pPr>
            <w:r>
              <w:rPr>
                <w:sz w:val="22"/>
              </w:rPr>
              <w:t>ГОСТ ISO 16000-6-2016</w:t>
            </w:r>
          </w:p>
        </w:tc>
        <w:tc>
          <w:tcPr>
            <w:tcW w:w="730" w:type="pct"/>
            <w:vMerge w:val="restart"/>
          </w:tcPr>
          <w:p w14:paraId="5FD4D32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2B4C015" w14:textId="77777777" w:rsidR="00717AC9" w:rsidRDefault="00717AC9">
            <w:pPr>
              <w:ind w:left="-84" w:right="-84"/>
            </w:pPr>
          </w:p>
        </w:tc>
      </w:tr>
      <w:tr w:rsidR="00717AC9" w14:paraId="65AFF3E9" w14:textId="77777777">
        <w:trPr>
          <w:trHeight w:val="230"/>
        </w:trPr>
        <w:tc>
          <w:tcPr>
            <w:tcW w:w="290" w:type="pct"/>
            <w:vMerge w:val="restart"/>
          </w:tcPr>
          <w:p w14:paraId="1C09AE9B" w14:textId="77777777" w:rsidR="00717AC9" w:rsidRDefault="002B6238">
            <w:pPr>
              <w:ind w:left="-84" w:right="-84"/>
            </w:pPr>
            <w:r>
              <w:rPr>
                <w:sz w:val="22"/>
              </w:rPr>
              <w:t>2.12.52* ТР</w:t>
            </w:r>
          </w:p>
        </w:tc>
        <w:tc>
          <w:tcPr>
            <w:tcW w:w="680" w:type="pct"/>
            <w:vMerge w:val="restart"/>
          </w:tcPr>
          <w:p w14:paraId="3A7C31DF" w14:textId="77777777" w:rsidR="00717AC9" w:rsidRDefault="002B6238">
            <w:pPr>
              <w:ind w:left="-84" w:right="-84"/>
            </w:pPr>
            <w:r>
              <w:rPr>
                <w:sz w:val="22"/>
              </w:rPr>
              <w:t>Напитки</w:t>
            </w:r>
          </w:p>
        </w:tc>
        <w:tc>
          <w:tcPr>
            <w:tcW w:w="530" w:type="pct"/>
            <w:vMerge w:val="restart"/>
          </w:tcPr>
          <w:p w14:paraId="49920F61" w14:textId="77777777" w:rsidR="00717AC9" w:rsidRDefault="002B6238">
            <w:pPr>
              <w:ind w:left="-84" w:right="-84"/>
            </w:pPr>
            <w:r>
              <w:rPr>
                <w:sz w:val="22"/>
              </w:rPr>
              <w:t xml:space="preserve">10.32/08.159, 10.86/08.159, </w:t>
            </w:r>
            <w:r>
              <w:rPr>
                <w:sz w:val="22"/>
              </w:rPr>
              <w:lastRenderedPageBreak/>
              <w:t>11.07/08.159, 10.39/08.159</w:t>
            </w:r>
          </w:p>
        </w:tc>
        <w:tc>
          <w:tcPr>
            <w:tcW w:w="870" w:type="pct"/>
            <w:vMerge w:val="restart"/>
          </w:tcPr>
          <w:p w14:paraId="0364CE24" w14:textId="77777777" w:rsidR="00717AC9" w:rsidRDefault="002B6238">
            <w:pPr>
              <w:ind w:left="-84" w:right="-84"/>
            </w:pPr>
            <w:r>
              <w:rPr>
                <w:sz w:val="22"/>
              </w:rPr>
              <w:lastRenderedPageBreak/>
              <w:t>Подсластители: ацесульфам К, аспартам, сахарин, цикламат натрия</w:t>
            </w:r>
          </w:p>
        </w:tc>
        <w:tc>
          <w:tcPr>
            <w:tcW w:w="1070" w:type="pct"/>
            <w:vMerge w:val="restart"/>
          </w:tcPr>
          <w:p w14:paraId="4D44DCA5" w14:textId="77777777" w:rsidR="00717AC9" w:rsidRDefault="002B6238">
            <w:pPr>
              <w:ind w:left="-84" w:right="-84"/>
            </w:pPr>
            <w:r>
              <w:rPr>
                <w:sz w:val="22"/>
              </w:rPr>
              <w:t>ГОСТ 30059-93</w:t>
            </w:r>
          </w:p>
        </w:tc>
        <w:tc>
          <w:tcPr>
            <w:tcW w:w="730" w:type="pct"/>
            <w:vMerge w:val="restart"/>
          </w:tcPr>
          <w:p w14:paraId="65D18E2A"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3347D480" w14:textId="77777777" w:rsidR="00717AC9" w:rsidRDefault="002B6238">
            <w:pPr>
              <w:ind w:left="-84" w:right="-84"/>
            </w:pPr>
            <w:r>
              <w:rPr>
                <w:sz w:val="22"/>
              </w:rPr>
              <w:lastRenderedPageBreak/>
              <w:t>ТР ТС 021/2011</w:t>
            </w:r>
          </w:p>
        </w:tc>
      </w:tr>
      <w:tr w:rsidR="00717AC9" w14:paraId="391E4D0C" w14:textId="77777777">
        <w:trPr>
          <w:trHeight w:val="230"/>
        </w:trPr>
        <w:tc>
          <w:tcPr>
            <w:tcW w:w="290" w:type="pct"/>
            <w:vMerge w:val="restart"/>
          </w:tcPr>
          <w:p w14:paraId="2A2D2170" w14:textId="77777777" w:rsidR="00717AC9" w:rsidRDefault="002B6238">
            <w:pPr>
              <w:ind w:left="-84" w:right="-84"/>
            </w:pPr>
            <w:r>
              <w:rPr>
                <w:sz w:val="22"/>
              </w:rPr>
              <w:t>2.12.52*</w:t>
            </w:r>
          </w:p>
        </w:tc>
        <w:tc>
          <w:tcPr>
            <w:tcW w:w="680" w:type="pct"/>
            <w:vMerge w:val="restart"/>
          </w:tcPr>
          <w:p w14:paraId="20689FD4"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68C84F32" w14:textId="77777777" w:rsidR="00717AC9" w:rsidRDefault="002B6238">
            <w:pPr>
              <w:ind w:left="-84" w:right="-84"/>
            </w:pPr>
            <w:r>
              <w:rPr>
                <w:sz w:val="22"/>
              </w:rPr>
              <w:t>31.00/08.159, 31.01/08.159, 31.09/08.159</w:t>
            </w:r>
          </w:p>
        </w:tc>
        <w:tc>
          <w:tcPr>
            <w:tcW w:w="870" w:type="pct"/>
            <w:vMerge w:val="restart"/>
          </w:tcPr>
          <w:p w14:paraId="6793206E" w14:textId="77777777" w:rsidR="00717AC9" w:rsidRDefault="002B6238">
            <w:pPr>
              <w:ind w:left="-84" w:right="-84"/>
            </w:pPr>
            <w:r>
              <w:rPr>
                <w:sz w:val="22"/>
              </w:rPr>
              <w:t>Капролактам в воздушной вытяжке</w:t>
            </w:r>
          </w:p>
        </w:tc>
        <w:tc>
          <w:tcPr>
            <w:tcW w:w="1070" w:type="pct"/>
            <w:vMerge w:val="restart"/>
          </w:tcPr>
          <w:p w14:paraId="1250120D" w14:textId="77777777" w:rsidR="00717AC9" w:rsidRDefault="002B6238">
            <w:pPr>
              <w:ind w:left="-84" w:right="-84"/>
            </w:pPr>
            <w:r>
              <w:rPr>
                <w:sz w:val="22"/>
              </w:rPr>
              <w:t>АМИ.МН 0003-2021</w:t>
            </w:r>
          </w:p>
        </w:tc>
        <w:tc>
          <w:tcPr>
            <w:tcW w:w="730" w:type="pct"/>
            <w:vMerge w:val="restart"/>
          </w:tcPr>
          <w:p w14:paraId="24D13A6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9B9D49D" w14:textId="77777777" w:rsidR="00717AC9" w:rsidRDefault="00717AC9">
            <w:pPr>
              <w:ind w:left="-84" w:right="-84"/>
            </w:pPr>
          </w:p>
        </w:tc>
      </w:tr>
      <w:tr w:rsidR="00717AC9" w14:paraId="6DBFC1BD" w14:textId="77777777">
        <w:trPr>
          <w:trHeight w:val="230"/>
        </w:trPr>
        <w:tc>
          <w:tcPr>
            <w:tcW w:w="290" w:type="pct"/>
            <w:vMerge w:val="restart"/>
          </w:tcPr>
          <w:p w14:paraId="5A7EA02C" w14:textId="77777777" w:rsidR="00717AC9" w:rsidRDefault="002B6238">
            <w:pPr>
              <w:ind w:left="-84" w:right="-84"/>
            </w:pPr>
            <w:r>
              <w:rPr>
                <w:sz w:val="22"/>
              </w:rPr>
              <w:t>2.12.53** ТР</w:t>
            </w:r>
          </w:p>
        </w:tc>
        <w:tc>
          <w:tcPr>
            <w:tcW w:w="680" w:type="pct"/>
            <w:vMerge w:val="restart"/>
          </w:tcPr>
          <w:p w14:paraId="46D39785" w14:textId="77777777" w:rsidR="00717AC9" w:rsidRDefault="002B6238">
            <w:pPr>
              <w:ind w:left="-84" w:right="-84"/>
            </w:pPr>
            <w:r>
              <w:rPr>
                <w:sz w:val="22"/>
              </w:rPr>
              <w:t>Другие продукты</w:t>
            </w:r>
          </w:p>
        </w:tc>
        <w:tc>
          <w:tcPr>
            <w:tcW w:w="530" w:type="pct"/>
            <w:vMerge w:val="restart"/>
          </w:tcPr>
          <w:p w14:paraId="3E68937F" w14:textId="77777777" w:rsidR="00717AC9" w:rsidRDefault="002B6238">
            <w:pPr>
              <w:ind w:left="-84" w:right="-84"/>
            </w:pPr>
            <w:r>
              <w:rPr>
                <w:sz w:val="22"/>
              </w:rPr>
              <w:t>10.89/42.000, 10.84/42.000, 10.62/42.000, 10.51/42.000</w:t>
            </w:r>
          </w:p>
        </w:tc>
        <w:tc>
          <w:tcPr>
            <w:tcW w:w="870" w:type="pct"/>
            <w:vMerge w:val="restart"/>
          </w:tcPr>
          <w:p w14:paraId="4CEF423B" w14:textId="77777777" w:rsidR="00717AC9" w:rsidRDefault="002B6238">
            <w:pPr>
              <w:ind w:left="-84" w:right="-84"/>
            </w:pPr>
            <w:r>
              <w:rPr>
                <w:sz w:val="22"/>
              </w:rPr>
              <w:t>Отбор образцов</w:t>
            </w:r>
          </w:p>
        </w:tc>
        <w:tc>
          <w:tcPr>
            <w:tcW w:w="1070" w:type="pct"/>
            <w:vMerge w:val="restart"/>
          </w:tcPr>
          <w:p w14:paraId="11CCBC22" w14:textId="77777777" w:rsidR="00717AC9" w:rsidRDefault="002B6238">
            <w:pPr>
              <w:ind w:left="-84" w:right="-84"/>
            </w:pPr>
            <w:r>
              <w:rPr>
                <w:sz w:val="22"/>
              </w:rPr>
              <w:t>ГОСТ 15113.0-77;</w:t>
            </w:r>
            <w:r>
              <w:rPr>
                <w:sz w:val="22"/>
              </w:rPr>
              <w:br/>
              <w:t>ГОСТ 27668-88;</w:t>
            </w:r>
            <w:r>
              <w:rPr>
                <w:sz w:val="22"/>
              </w:rPr>
              <w:br/>
              <w:t>ГОСТ 32164-2013</w:t>
            </w:r>
          </w:p>
        </w:tc>
        <w:tc>
          <w:tcPr>
            <w:tcW w:w="730" w:type="pct"/>
            <w:vMerge w:val="restart"/>
          </w:tcPr>
          <w:p w14:paraId="765A310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D16C63B" w14:textId="77777777" w:rsidR="00717AC9" w:rsidRDefault="002B6238">
            <w:pPr>
              <w:ind w:left="-84" w:right="-84"/>
            </w:pPr>
            <w:r>
              <w:rPr>
                <w:sz w:val="22"/>
              </w:rPr>
              <w:t>ТР ТС 021/2011</w:t>
            </w:r>
          </w:p>
        </w:tc>
      </w:tr>
      <w:tr w:rsidR="00717AC9" w14:paraId="50BE9A6F" w14:textId="77777777">
        <w:trPr>
          <w:trHeight w:val="230"/>
        </w:trPr>
        <w:tc>
          <w:tcPr>
            <w:tcW w:w="290" w:type="pct"/>
            <w:vMerge w:val="restart"/>
          </w:tcPr>
          <w:p w14:paraId="707856AF" w14:textId="77777777" w:rsidR="00717AC9" w:rsidRDefault="002B6238">
            <w:pPr>
              <w:ind w:left="-84" w:right="-84"/>
            </w:pPr>
            <w:r>
              <w:rPr>
                <w:sz w:val="22"/>
              </w:rPr>
              <w:t>2.12.53*</w:t>
            </w:r>
          </w:p>
        </w:tc>
        <w:tc>
          <w:tcPr>
            <w:tcW w:w="680" w:type="pct"/>
            <w:vMerge w:val="restart"/>
          </w:tcPr>
          <w:p w14:paraId="53A26E7C" w14:textId="77777777" w:rsidR="00717AC9" w:rsidRDefault="002B6238">
            <w:pPr>
              <w:ind w:left="-84" w:right="-84"/>
            </w:pPr>
            <w:r>
              <w:rPr>
                <w:sz w:val="22"/>
              </w:rPr>
              <w:t xml:space="preserve">Строительные материалы и приравненные к ним, в том числе с добавлением промышленных отходов. Средства защиты древесины, </w:t>
            </w:r>
            <w:r>
              <w:rPr>
                <w:sz w:val="22"/>
              </w:rPr>
              <w:lastRenderedPageBreak/>
              <w:t>краски, лаки, эмали, клеевые составы. Мебель, фрагменты мебели, материалы для ее изготовления</w:t>
            </w:r>
          </w:p>
        </w:tc>
        <w:tc>
          <w:tcPr>
            <w:tcW w:w="530" w:type="pct"/>
            <w:vMerge w:val="restart"/>
          </w:tcPr>
          <w:p w14:paraId="19756F14" w14:textId="77777777" w:rsidR="00717AC9" w:rsidRDefault="002B6238">
            <w:pPr>
              <w:ind w:left="-84" w:right="-84"/>
            </w:pPr>
            <w:r>
              <w:rPr>
                <w:sz w:val="22"/>
              </w:rPr>
              <w:lastRenderedPageBreak/>
              <w:t>31.00/08.158, 31.01/08.158, 31.09/08.158</w:t>
            </w:r>
          </w:p>
        </w:tc>
        <w:tc>
          <w:tcPr>
            <w:tcW w:w="870" w:type="pct"/>
            <w:vMerge w:val="restart"/>
          </w:tcPr>
          <w:p w14:paraId="4933188C" w14:textId="77777777" w:rsidR="00717AC9" w:rsidRDefault="002B6238">
            <w:pPr>
              <w:ind w:left="-84" w:right="-84"/>
            </w:pPr>
            <w:r>
              <w:rPr>
                <w:sz w:val="22"/>
              </w:rPr>
              <w:t>Дибутилфталат, диоктилфталат в воздушной среде</w:t>
            </w:r>
          </w:p>
        </w:tc>
        <w:tc>
          <w:tcPr>
            <w:tcW w:w="1070" w:type="pct"/>
            <w:vMerge w:val="restart"/>
          </w:tcPr>
          <w:p w14:paraId="48419B3C" w14:textId="77777777" w:rsidR="00717AC9" w:rsidRDefault="002B6238">
            <w:pPr>
              <w:ind w:left="-84" w:right="-84"/>
            </w:pPr>
            <w:r>
              <w:rPr>
                <w:sz w:val="22"/>
              </w:rPr>
              <w:t>МУК 4.1.3168-14</w:t>
            </w:r>
          </w:p>
        </w:tc>
        <w:tc>
          <w:tcPr>
            <w:tcW w:w="730" w:type="pct"/>
            <w:vMerge w:val="restart"/>
          </w:tcPr>
          <w:p w14:paraId="17ED279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0156B36" w14:textId="77777777" w:rsidR="00717AC9" w:rsidRDefault="00717AC9">
            <w:pPr>
              <w:ind w:left="-84" w:right="-84"/>
            </w:pPr>
          </w:p>
        </w:tc>
      </w:tr>
      <w:tr w:rsidR="00717AC9" w14:paraId="24CE4728" w14:textId="77777777">
        <w:trPr>
          <w:trHeight w:val="230"/>
        </w:trPr>
        <w:tc>
          <w:tcPr>
            <w:tcW w:w="290" w:type="pct"/>
            <w:vMerge w:val="restart"/>
          </w:tcPr>
          <w:p w14:paraId="3B37676C" w14:textId="77777777" w:rsidR="00717AC9" w:rsidRDefault="002B6238">
            <w:pPr>
              <w:ind w:left="-84" w:right="-84"/>
            </w:pPr>
            <w:r>
              <w:rPr>
                <w:sz w:val="22"/>
              </w:rPr>
              <w:t>2.12.54* ТР</w:t>
            </w:r>
          </w:p>
        </w:tc>
        <w:tc>
          <w:tcPr>
            <w:tcW w:w="680" w:type="pct"/>
            <w:vMerge w:val="restart"/>
          </w:tcPr>
          <w:p w14:paraId="57876C34" w14:textId="77777777" w:rsidR="00717AC9" w:rsidRDefault="002B6238">
            <w:pPr>
              <w:ind w:left="-84" w:right="-84"/>
            </w:pPr>
            <w:r>
              <w:rPr>
                <w:sz w:val="22"/>
              </w:rPr>
              <w:t>Другие продукты</w:t>
            </w:r>
          </w:p>
        </w:tc>
        <w:tc>
          <w:tcPr>
            <w:tcW w:w="530" w:type="pct"/>
            <w:vMerge w:val="restart"/>
          </w:tcPr>
          <w:p w14:paraId="014EFC28" w14:textId="77777777" w:rsidR="00717AC9" w:rsidRDefault="002B6238">
            <w:pPr>
              <w:ind w:left="-84" w:right="-84"/>
            </w:pPr>
            <w:r>
              <w:rPr>
                <w:sz w:val="22"/>
              </w:rPr>
              <w:t>10.84/08.149</w:t>
            </w:r>
          </w:p>
        </w:tc>
        <w:tc>
          <w:tcPr>
            <w:tcW w:w="870" w:type="pct"/>
            <w:vMerge w:val="restart"/>
          </w:tcPr>
          <w:p w14:paraId="4E2C4846" w14:textId="77777777" w:rsidR="00717AC9" w:rsidRDefault="002B6238">
            <w:pPr>
              <w:ind w:left="-84" w:right="-84"/>
            </w:pPr>
            <w:r>
              <w:rPr>
                <w:sz w:val="22"/>
              </w:rPr>
              <w:t>Йод</w:t>
            </w:r>
          </w:p>
        </w:tc>
        <w:tc>
          <w:tcPr>
            <w:tcW w:w="1070" w:type="pct"/>
            <w:vMerge w:val="restart"/>
          </w:tcPr>
          <w:p w14:paraId="13DD72AF" w14:textId="77777777" w:rsidR="00717AC9" w:rsidRDefault="002B6238">
            <w:pPr>
              <w:ind w:left="-84" w:right="-84"/>
            </w:pPr>
            <w:r>
              <w:rPr>
                <w:sz w:val="22"/>
              </w:rPr>
              <w:t>ГОСТ Р 51575-2000;</w:t>
            </w:r>
            <w:r>
              <w:rPr>
                <w:sz w:val="22"/>
              </w:rPr>
              <w:br/>
              <w:t>СТБ ГОСТ Р 51575-2004</w:t>
            </w:r>
          </w:p>
        </w:tc>
        <w:tc>
          <w:tcPr>
            <w:tcW w:w="730" w:type="pct"/>
            <w:vMerge w:val="restart"/>
          </w:tcPr>
          <w:p w14:paraId="31856CE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6B0B9A1" w14:textId="77777777" w:rsidR="00717AC9" w:rsidRDefault="002B6238">
            <w:pPr>
              <w:ind w:left="-84" w:right="-84"/>
            </w:pPr>
            <w:r>
              <w:rPr>
                <w:sz w:val="22"/>
              </w:rPr>
              <w:t>ТР ТС 021/2011</w:t>
            </w:r>
          </w:p>
        </w:tc>
      </w:tr>
      <w:tr w:rsidR="00717AC9" w14:paraId="6F3EDBF6" w14:textId="77777777">
        <w:trPr>
          <w:trHeight w:val="230"/>
        </w:trPr>
        <w:tc>
          <w:tcPr>
            <w:tcW w:w="290" w:type="pct"/>
            <w:vMerge w:val="restart"/>
          </w:tcPr>
          <w:p w14:paraId="188C9211" w14:textId="77777777" w:rsidR="00717AC9" w:rsidRDefault="002B6238">
            <w:pPr>
              <w:ind w:left="-84" w:right="-84"/>
            </w:pPr>
            <w:r>
              <w:rPr>
                <w:sz w:val="22"/>
              </w:rPr>
              <w:t>2.12.54*</w:t>
            </w:r>
          </w:p>
        </w:tc>
        <w:tc>
          <w:tcPr>
            <w:tcW w:w="680" w:type="pct"/>
            <w:vMerge w:val="restart"/>
          </w:tcPr>
          <w:p w14:paraId="63CC430E"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составы. Мебель, фрагменты мебели, материалы для ее изготовления</w:t>
            </w:r>
          </w:p>
        </w:tc>
        <w:tc>
          <w:tcPr>
            <w:tcW w:w="530" w:type="pct"/>
            <w:vMerge w:val="restart"/>
          </w:tcPr>
          <w:p w14:paraId="2E3568B9" w14:textId="77777777" w:rsidR="00717AC9" w:rsidRDefault="002B6238">
            <w:pPr>
              <w:ind w:left="-84" w:right="-84"/>
            </w:pPr>
            <w:r>
              <w:rPr>
                <w:sz w:val="22"/>
              </w:rPr>
              <w:t>31.00/08.158, 31.01/08.158, 31.09/08.158</w:t>
            </w:r>
          </w:p>
        </w:tc>
        <w:tc>
          <w:tcPr>
            <w:tcW w:w="870" w:type="pct"/>
            <w:vMerge w:val="restart"/>
          </w:tcPr>
          <w:p w14:paraId="51FF459E" w14:textId="77777777" w:rsidR="00717AC9" w:rsidRDefault="002B6238">
            <w:pPr>
              <w:ind w:left="-84" w:right="-84"/>
            </w:pPr>
            <w:r>
              <w:rPr>
                <w:sz w:val="22"/>
              </w:rPr>
              <w:t>Винилацетат в воздушной среде</w:t>
            </w:r>
          </w:p>
        </w:tc>
        <w:tc>
          <w:tcPr>
            <w:tcW w:w="1070" w:type="pct"/>
            <w:vMerge w:val="restart"/>
          </w:tcPr>
          <w:p w14:paraId="491E9205" w14:textId="77777777" w:rsidR="00717AC9" w:rsidRDefault="002B6238">
            <w:pPr>
              <w:ind w:left="-84" w:right="-84"/>
            </w:pPr>
            <w:r>
              <w:rPr>
                <w:sz w:val="22"/>
              </w:rPr>
              <w:t>АМИ.МН 0111-2023</w:t>
            </w:r>
          </w:p>
        </w:tc>
        <w:tc>
          <w:tcPr>
            <w:tcW w:w="730" w:type="pct"/>
            <w:vMerge w:val="restart"/>
          </w:tcPr>
          <w:p w14:paraId="34D4989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AEDC8D8" w14:textId="77777777" w:rsidR="00717AC9" w:rsidRDefault="00717AC9">
            <w:pPr>
              <w:ind w:left="-84" w:right="-84"/>
            </w:pPr>
          </w:p>
        </w:tc>
      </w:tr>
      <w:tr w:rsidR="00717AC9" w14:paraId="7C8FBE09" w14:textId="77777777">
        <w:trPr>
          <w:trHeight w:val="230"/>
        </w:trPr>
        <w:tc>
          <w:tcPr>
            <w:tcW w:w="290" w:type="pct"/>
            <w:vMerge w:val="restart"/>
          </w:tcPr>
          <w:p w14:paraId="59894FDF" w14:textId="77777777" w:rsidR="00717AC9" w:rsidRDefault="002B6238">
            <w:pPr>
              <w:ind w:left="-84" w:right="-84"/>
            </w:pPr>
            <w:r>
              <w:rPr>
                <w:sz w:val="22"/>
              </w:rPr>
              <w:t>2.12.55* ТР</w:t>
            </w:r>
          </w:p>
        </w:tc>
        <w:tc>
          <w:tcPr>
            <w:tcW w:w="680" w:type="pct"/>
            <w:vMerge w:val="restart"/>
          </w:tcPr>
          <w:p w14:paraId="03CA003F" w14:textId="77777777" w:rsidR="00717AC9" w:rsidRDefault="002B6238">
            <w:pPr>
              <w:ind w:left="-84" w:right="-84"/>
            </w:pPr>
            <w:r>
              <w:rPr>
                <w:sz w:val="22"/>
              </w:rPr>
              <w:t>Другие продукты</w:t>
            </w:r>
          </w:p>
        </w:tc>
        <w:tc>
          <w:tcPr>
            <w:tcW w:w="530" w:type="pct"/>
            <w:vMerge w:val="restart"/>
          </w:tcPr>
          <w:p w14:paraId="77782961" w14:textId="77777777" w:rsidR="00717AC9" w:rsidRDefault="002B6238">
            <w:pPr>
              <w:ind w:left="-84" w:right="-84"/>
            </w:pPr>
            <w:r>
              <w:rPr>
                <w:sz w:val="22"/>
              </w:rPr>
              <w:t xml:space="preserve">10.89/08.159, 10.89/08.162, 10.62/08.159, 10.62/08.162, 10.81/08.159, 10.81/08.162, 10.41/08.159, 10.41/08.162, </w:t>
            </w:r>
            <w:r>
              <w:rPr>
                <w:sz w:val="22"/>
              </w:rPr>
              <w:lastRenderedPageBreak/>
              <w:t>10.91/08.159, 10.91/08.162</w:t>
            </w:r>
          </w:p>
        </w:tc>
        <w:tc>
          <w:tcPr>
            <w:tcW w:w="870" w:type="pct"/>
            <w:vMerge w:val="restart"/>
          </w:tcPr>
          <w:p w14:paraId="57D86CCB" w14:textId="77777777" w:rsidR="00717AC9" w:rsidRDefault="002B6238">
            <w:pPr>
              <w:ind w:left="-84" w:right="-84"/>
            </w:pPr>
            <w:r>
              <w:rPr>
                <w:sz w:val="22"/>
              </w:rPr>
              <w:lastRenderedPageBreak/>
              <w:t>Афлатоксин В₁</w:t>
            </w:r>
          </w:p>
        </w:tc>
        <w:tc>
          <w:tcPr>
            <w:tcW w:w="1070" w:type="pct"/>
            <w:vMerge w:val="restart"/>
          </w:tcPr>
          <w:p w14:paraId="24D279A5"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val="restart"/>
          </w:tcPr>
          <w:p w14:paraId="399176E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C8A313D" w14:textId="77777777" w:rsidR="00717AC9" w:rsidRDefault="002B6238">
            <w:pPr>
              <w:ind w:left="-84" w:right="-84"/>
            </w:pPr>
            <w:r>
              <w:rPr>
                <w:sz w:val="22"/>
              </w:rPr>
              <w:t>ТР ТС 021/2011</w:t>
            </w:r>
          </w:p>
        </w:tc>
      </w:tr>
      <w:tr w:rsidR="00717AC9" w14:paraId="0B9BB87D" w14:textId="77777777">
        <w:trPr>
          <w:trHeight w:val="230"/>
        </w:trPr>
        <w:tc>
          <w:tcPr>
            <w:tcW w:w="290" w:type="pct"/>
            <w:vMerge w:val="restart"/>
          </w:tcPr>
          <w:p w14:paraId="317A470C" w14:textId="77777777" w:rsidR="00717AC9" w:rsidRDefault="002B6238">
            <w:pPr>
              <w:ind w:left="-84" w:right="-84"/>
            </w:pPr>
            <w:r>
              <w:rPr>
                <w:sz w:val="22"/>
              </w:rPr>
              <w:t>2.12.55*</w:t>
            </w:r>
          </w:p>
        </w:tc>
        <w:tc>
          <w:tcPr>
            <w:tcW w:w="680" w:type="pct"/>
            <w:vMerge w:val="restart"/>
          </w:tcPr>
          <w:p w14:paraId="3B0460DD"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3204DF65" w14:textId="77777777" w:rsidR="00717AC9" w:rsidRDefault="002B6238">
            <w:pPr>
              <w:ind w:left="-84" w:right="-84"/>
            </w:pPr>
            <w:r>
              <w:rPr>
                <w:sz w:val="22"/>
              </w:rPr>
              <w:t>22.23/04.125, 20.30/04.125, 23.31/04.125, 16.23/04.125, 16.22/04.125, 16.21/04.125, 16.10/04.125, 23.70/04.125, 23.64/04.125, 23.62/04.125, 23.61/04.125, 23.32/04.125, 20.52/04.125, 23.99/04.125, 23.49/04.125, 23.42/04.125, 23.41/04.125, 23.43/04.125, 23.44/04.125, 23.91/04.125, 23.69/04.125, 23.65/04.125, 23.63/04.125, 23.52/04.125, 23.51/04.125</w:t>
            </w:r>
          </w:p>
        </w:tc>
        <w:tc>
          <w:tcPr>
            <w:tcW w:w="870" w:type="pct"/>
            <w:vMerge w:val="restart"/>
          </w:tcPr>
          <w:p w14:paraId="7FFAE8C0" w14:textId="77777777" w:rsidR="00717AC9" w:rsidRDefault="002B6238">
            <w:pPr>
              <w:ind w:left="-84" w:right="-84"/>
            </w:pPr>
            <w:r>
              <w:rPr>
                <w:sz w:val="22"/>
              </w:rPr>
              <w:t>Удельная эффективная активность естественных радионуклидов 226Ra, 232Th, 40К</w:t>
            </w:r>
          </w:p>
        </w:tc>
        <w:tc>
          <w:tcPr>
            <w:tcW w:w="1070" w:type="pct"/>
            <w:vMerge w:val="restart"/>
          </w:tcPr>
          <w:p w14:paraId="57BFFD64" w14:textId="77777777" w:rsidR="00717AC9" w:rsidRDefault="002B6238">
            <w:pPr>
              <w:ind w:left="-84" w:right="-84"/>
            </w:pPr>
            <w:r>
              <w:rPr>
                <w:sz w:val="22"/>
              </w:rPr>
              <w:t>ГОСТ 30108-94;</w:t>
            </w:r>
            <w:r>
              <w:rPr>
                <w:sz w:val="22"/>
              </w:rPr>
              <w:br/>
              <w:t>ГОСТ 33795-2016;</w:t>
            </w:r>
            <w:r>
              <w:rPr>
                <w:sz w:val="22"/>
              </w:rPr>
              <w:br/>
              <w:t>МВИ.МН 1823-2007</w:t>
            </w:r>
          </w:p>
        </w:tc>
        <w:tc>
          <w:tcPr>
            <w:tcW w:w="730" w:type="pct"/>
            <w:vMerge w:val="restart"/>
          </w:tcPr>
          <w:p w14:paraId="7B68D80A"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0034FB5C" w14:textId="77777777" w:rsidR="00717AC9" w:rsidRDefault="00717AC9">
            <w:pPr>
              <w:ind w:left="-84" w:right="-84"/>
            </w:pPr>
          </w:p>
        </w:tc>
      </w:tr>
      <w:tr w:rsidR="00717AC9" w14:paraId="01F704EF" w14:textId="77777777">
        <w:trPr>
          <w:trHeight w:val="230"/>
        </w:trPr>
        <w:tc>
          <w:tcPr>
            <w:tcW w:w="290" w:type="pct"/>
            <w:vMerge w:val="restart"/>
          </w:tcPr>
          <w:p w14:paraId="70015280" w14:textId="77777777" w:rsidR="00717AC9" w:rsidRDefault="002B6238">
            <w:pPr>
              <w:ind w:left="-84" w:right="-84"/>
            </w:pPr>
            <w:r>
              <w:rPr>
                <w:sz w:val="22"/>
              </w:rPr>
              <w:t>2.12.56* ТР</w:t>
            </w:r>
          </w:p>
        </w:tc>
        <w:tc>
          <w:tcPr>
            <w:tcW w:w="680" w:type="pct"/>
            <w:vMerge w:val="restart"/>
          </w:tcPr>
          <w:p w14:paraId="7DC6DE77" w14:textId="77777777" w:rsidR="00717AC9" w:rsidRDefault="002B6238">
            <w:pPr>
              <w:ind w:left="-84" w:right="-84"/>
            </w:pPr>
            <w:r>
              <w:rPr>
                <w:sz w:val="22"/>
              </w:rPr>
              <w:t>Другие продукты</w:t>
            </w:r>
          </w:p>
        </w:tc>
        <w:tc>
          <w:tcPr>
            <w:tcW w:w="530" w:type="pct"/>
            <w:vMerge w:val="restart"/>
          </w:tcPr>
          <w:p w14:paraId="51517464" w14:textId="77777777" w:rsidR="00717AC9" w:rsidRDefault="002B6238">
            <w:pPr>
              <w:ind w:left="-84" w:right="-84"/>
            </w:pPr>
            <w:r>
              <w:rPr>
                <w:sz w:val="22"/>
              </w:rPr>
              <w:t>10.51/08.159</w:t>
            </w:r>
          </w:p>
        </w:tc>
        <w:tc>
          <w:tcPr>
            <w:tcW w:w="870" w:type="pct"/>
            <w:vMerge w:val="restart"/>
          </w:tcPr>
          <w:p w14:paraId="3CEAEF3A" w14:textId="77777777" w:rsidR="00717AC9" w:rsidRDefault="002B6238">
            <w:pPr>
              <w:ind w:left="-84" w:right="-84"/>
            </w:pPr>
            <w:r>
              <w:rPr>
                <w:sz w:val="22"/>
              </w:rPr>
              <w:t>Афлатоксин М₁</w:t>
            </w:r>
          </w:p>
        </w:tc>
        <w:tc>
          <w:tcPr>
            <w:tcW w:w="1070" w:type="pct"/>
            <w:vMerge w:val="restart"/>
          </w:tcPr>
          <w:p w14:paraId="1BE8682D" w14:textId="77777777" w:rsidR="00717AC9" w:rsidRDefault="002B6238">
            <w:pPr>
              <w:ind w:left="-84" w:right="-84"/>
            </w:pPr>
            <w:r>
              <w:rPr>
                <w:sz w:val="22"/>
              </w:rPr>
              <w:t>ГОСТ 30711-2001</w:t>
            </w:r>
          </w:p>
        </w:tc>
        <w:tc>
          <w:tcPr>
            <w:tcW w:w="730" w:type="pct"/>
            <w:vMerge w:val="restart"/>
          </w:tcPr>
          <w:p w14:paraId="3DF1539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E20F8D5" w14:textId="77777777" w:rsidR="00717AC9" w:rsidRDefault="002B6238">
            <w:pPr>
              <w:ind w:left="-84" w:right="-84"/>
            </w:pPr>
            <w:r>
              <w:rPr>
                <w:sz w:val="22"/>
              </w:rPr>
              <w:t>ТР ТС 021/2011</w:t>
            </w:r>
          </w:p>
        </w:tc>
      </w:tr>
      <w:tr w:rsidR="00717AC9" w14:paraId="026FB202" w14:textId="77777777">
        <w:trPr>
          <w:trHeight w:val="230"/>
        </w:trPr>
        <w:tc>
          <w:tcPr>
            <w:tcW w:w="290" w:type="pct"/>
            <w:vMerge w:val="restart"/>
          </w:tcPr>
          <w:p w14:paraId="7C84FA8B" w14:textId="77777777" w:rsidR="00717AC9" w:rsidRDefault="002B6238">
            <w:pPr>
              <w:ind w:left="-84" w:right="-84"/>
            </w:pPr>
            <w:r>
              <w:rPr>
                <w:sz w:val="22"/>
              </w:rPr>
              <w:lastRenderedPageBreak/>
              <w:t>2.12.56*</w:t>
            </w:r>
          </w:p>
        </w:tc>
        <w:tc>
          <w:tcPr>
            <w:tcW w:w="680" w:type="pct"/>
            <w:vMerge w:val="restart"/>
          </w:tcPr>
          <w:p w14:paraId="148CAFC5"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743FDA20" w14:textId="77777777" w:rsidR="00717AC9" w:rsidRDefault="002B6238">
            <w:pPr>
              <w:ind w:left="-84" w:right="-84"/>
            </w:pPr>
            <w:r>
              <w:rPr>
                <w:sz w:val="22"/>
              </w:rPr>
              <w:t>22.23/04.125, 20.30/04.125, 23.31/04.125, 16.23/04.125, 16.22/04.125, 16.21/04.125, 16.10/04.125, 23.70/04.125, 23.64/04.125, 23.62/04.125, 23.61/04.125, 23.32/04.125, 20.52/04.125, 23.99/04.125, 23.49/04.125, 23.42/04.125, 23.41/04.125, 23.43/04.125, 23.44/04.125, 23.91/04.125, 23.69/04.125, 23.63/04.125, 23.52/04.125, 23.51/04.125</w:t>
            </w:r>
          </w:p>
        </w:tc>
        <w:tc>
          <w:tcPr>
            <w:tcW w:w="870" w:type="pct"/>
            <w:vMerge w:val="restart"/>
          </w:tcPr>
          <w:p w14:paraId="509FFB5B" w14:textId="77777777" w:rsidR="00717AC9" w:rsidRDefault="002B6238">
            <w:pPr>
              <w:ind w:left="-84" w:right="-84"/>
            </w:pPr>
            <w:r>
              <w:rPr>
                <w:sz w:val="22"/>
              </w:rPr>
              <w:t>Удельная активность радионуклида 137Cs</w:t>
            </w:r>
          </w:p>
        </w:tc>
        <w:tc>
          <w:tcPr>
            <w:tcW w:w="1070" w:type="pct"/>
            <w:vMerge w:val="restart"/>
          </w:tcPr>
          <w:p w14:paraId="247AA41B" w14:textId="77777777" w:rsidR="00717AC9" w:rsidRDefault="002B6238">
            <w:pPr>
              <w:ind w:left="-84" w:right="-84"/>
            </w:pPr>
            <w:r>
              <w:rPr>
                <w:sz w:val="22"/>
              </w:rPr>
              <w:t>ГОСТ 33795-2016;</w:t>
            </w:r>
            <w:r>
              <w:rPr>
                <w:sz w:val="22"/>
              </w:rPr>
              <w:br/>
              <w:t>МВИ.МН 1823-2007</w:t>
            </w:r>
          </w:p>
        </w:tc>
        <w:tc>
          <w:tcPr>
            <w:tcW w:w="730" w:type="pct"/>
            <w:vMerge w:val="restart"/>
          </w:tcPr>
          <w:p w14:paraId="0FF675AE"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7D0D4DD4" w14:textId="77777777" w:rsidR="00717AC9" w:rsidRDefault="00717AC9">
            <w:pPr>
              <w:ind w:left="-84" w:right="-84"/>
            </w:pPr>
          </w:p>
        </w:tc>
      </w:tr>
      <w:tr w:rsidR="00717AC9" w14:paraId="7CC8AD49" w14:textId="77777777">
        <w:trPr>
          <w:trHeight w:val="230"/>
        </w:trPr>
        <w:tc>
          <w:tcPr>
            <w:tcW w:w="290" w:type="pct"/>
            <w:vMerge w:val="restart"/>
          </w:tcPr>
          <w:p w14:paraId="120CB119" w14:textId="77777777" w:rsidR="00717AC9" w:rsidRDefault="002B6238">
            <w:pPr>
              <w:ind w:left="-84" w:right="-84"/>
            </w:pPr>
            <w:r>
              <w:rPr>
                <w:sz w:val="22"/>
              </w:rPr>
              <w:t>2.12.57* ТР</w:t>
            </w:r>
          </w:p>
        </w:tc>
        <w:tc>
          <w:tcPr>
            <w:tcW w:w="680" w:type="pct"/>
            <w:vMerge w:val="restart"/>
          </w:tcPr>
          <w:p w14:paraId="0BF2D2AC" w14:textId="77777777" w:rsidR="00717AC9" w:rsidRDefault="002B6238">
            <w:pPr>
              <w:ind w:left="-84" w:right="-84"/>
            </w:pPr>
            <w:r>
              <w:rPr>
                <w:sz w:val="22"/>
              </w:rPr>
              <w:t>Другие продукты</w:t>
            </w:r>
          </w:p>
        </w:tc>
        <w:tc>
          <w:tcPr>
            <w:tcW w:w="530" w:type="pct"/>
            <w:vMerge w:val="restart"/>
          </w:tcPr>
          <w:p w14:paraId="7D88B8A4" w14:textId="77777777" w:rsidR="00717AC9" w:rsidRDefault="002B6238">
            <w:pPr>
              <w:ind w:left="-84" w:right="-84"/>
            </w:pPr>
            <w:r>
              <w:rPr>
                <w:sz w:val="22"/>
              </w:rPr>
              <w:t>10.89/08.159, 10.89/08.162, 10.62/08.159, 10.62/08.162, 10.81/08.159, 10.81/08.162, 10.41/08.159, 10.41/08.162, 10.91/08.159, 10.91/08.162</w:t>
            </w:r>
          </w:p>
        </w:tc>
        <w:tc>
          <w:tcPr>
            <w:tcW w:w="870" w:type="pct"/>
            <w:vMerge w:val="restart"/>
          </w:tcPr>
          <w:p w14:paraId="01207992" w14:textId="77777777" w:rsidR="00717AC9" w:rsidRDefault="002B6238">
            <w:pPr>
              <w:ind w:left="-84" w:right="-84"/>
            </w:pPr>
            <w:r>
              <w:rPr>
                <w:sz w:val="22"/>
              </w:rPr>
              <w:t>Дезоксиниваленол</w:t>
            </w:r>
          </w:p>
        </w:tc>
        <w:tc>
          <w:tcPr>
            <w:tcW w:w="1070" w:type="pct"/>
            <w:vMerge w:val="restart"/>
          </w:tcPr>
          <w:p w14:paraId="55E4919B" w14:textId="77777777" w:rsidR="00717AC9" w:rsidRDefault="002B6238">
            <w:pPr>
              <w:ind w:left="-84" w:right="-84"/>
            </w:pPr>
            <w:r>
              <w:rPr>
                <w:sz w:val="22"/>
              </w:rPr>
              <w:t>ГОСТ 34140-2017;</w:t>
            </w:r>
            <w:r>
              <w:rPr>
                <w:sz w:val="22"/>
              </w:rPr>
              <w:br/>
              <w:t>ГОСТ EN 15891-2013;</w:t>
            </w:r>
            <w:r>
              <w:rPr>
                <w:sz w:val="22"/>
              </w:rPr>
              <w:br/>
              <w:t>СТБ ГОСТ Р 51116-2002</w:t>
            </w:r>
          </w:p>
        </w:tc>
        <w:tc>
          <w:tcPr>
            <w:tcW w:w="730" w:type="pct"/>
            <w:vMerge w:val="restart"/>
          </w:tcPr>
          <w:p w14:paraId="3CB2D0A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2FBB12C" w14:textId="77777777" w:rsidR="00717AC9" w:rsidRDefault="002B6238">
            <w:pPr>
              <w:ind w:left="-84" w:right="-84"/>
            </w:pPr>
            <w:r>
              <w:rPr>
                <w:sz w:val="22"/>
              </w:rPr>
              <w:t>ТР ТС 021/2011</w:t>
            </w:r>
          </w:p>
        </w:tc>
      </w:tr>
      <w:tr w:rsidR="00717AC9" w14:paraId="68BDC26E" w14:textId="77777777">
        <w:trPr>
          <w:trHeight w:val="230"/>
        </w:trPr>
        <w:tc>
          <w:tcPr>
            <w:tcW w:w="290" w:type="pct"/>
            <w:vMerge w:val="restart"/>
          </w:tcPr>
          <w:p w14:paraId="39ACD496" w14:textId="77777777" w:rsidR="00717AC9" w:rsidRDefault="002B6238">
            <w:pPr>
              <w:ind w:left="-84" w:right="-84"/>
            </w:pPr>
            <w:r>
              <w:rPr>
                <w:sz w:val="22"/>
              </w:rPr>
              <w:lastRenderedPageBreak/>
              <w:t>2.12.57*</w:t>
            </w:r>
          </w:p>
        </w:tc>
        <w:tc>
          <w:tcPr>
            <w:tcW w:w="680" w:type="pct"/>
            <w:vMerge w:val="restart"/>
          </w:tcPr>
          <w:p w14:paraId="36645D21"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43557E46" w14:textId="77777777" w:rsidR="00717AC9" w:rsidRDefault="002B6238">
            <w:pPr>
              <w:ind w:left="-84" w:right="-84"/>
            </w:pPr>
            <w:r>
              <w:rPr>
                <w:sz w:val="22"/>
              </w:rPr>
              <w:t>22.23/01.086, 22.21/01.086, 22.22/01.086, 22.29/01.086</w:t>
            </w:r>
          </w:p>
        </w:tc>
        <w:tc>
          <w:tcPr>
            <w:tcW w:w="870" w:type="pct"/>
            <w:vMerge w:val="restart"/>
          </w:tcPr>
          <w:p w14:paraId="41DA219D" w14:textId="77777777" w:rsidR="00717AC9" w:rsidRDefault="002B6238">
            <w:pPr>
              <w:ind w:left="-84" w:right="-84"/>
            </w:pPr>
            <w:r>
              <w:rPr>
                <w:sz w:val="22"/>
              </w:rPr>
              <w:t>Сроки выживания микроорганизмов на поверхности ПСМ</w:t>
            </w:r>
          </w:p>
        </w:tc>
        <w:tc>
          <w:tcPr>
            <w:tcW w:w="1070" w:type="pct"/>
            <w:vMerge w:val="restart"/>
          </w:tcPr>
          <w:p w14:paraId="68486A3C" w14:textId="77777777" w:rsidR="00717AC9" w:rsidRDefault="002B6238">
            <w:pPr>
              <w:ind w:left="-84" w:right="-84"/>
            </w:pPr>
            <w:r>
              <w:rPr>
                <w:sz w:val="22"/>
              </w:rPr>
              <w:t>Инструкция 2.1.2.10-12-38-2006</w:t>
            </w:r>
          </w:p>
        </w:tc>
        <w:tc>
          <w:tcPr>
            <w:tcW w:w="730" w:type="pct"/>
            <w:vMerge w:val="restart"/>
          </w:tcPr>
          <w:p w14:paraId="3D2076B5"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2176E1B6" w14:textId="77777777" w:rsidR="00717AC9" w:rsidRDefault="00717AC9">
            <w:pPr>
              <w:ind w:left="-84" w:right="-84"/>
            </w:pPr>
          </w:p>
        </w:tc>
      </w:tr>
      <w:tr w:rsidR="00717AC9" w14:paraId="4B98AE39" w14:textId="77777777">
        <w:trPr>
          <w:trHeight w:val="230"/>
        </w:trPr>
        <w:tc>
          <w:tcPr>
            <w:tcW w:w="290" w:type="pct"/>
            <w:vMerge w:val="restart"/>
          </w:tcPr>
          <w:p w14:paraId="52D8E275" w14:textId="77777777" w:rsidR="00717AC9" w:rsidRDefault="002B6238">
            <w:pPr>
              <w:ind w:left="-84" w:right="-84"/>
            </w:pPr>
            <w:r>
              <w:rPr>
                <w:sz w:val="22"/>
              </w:rPr>
              <w:t>2.12.58* ТР</w:t>
            </w:r>
          </w:p>
        </w:tc>
        <w:tc>
          <w:tcPr>
            <w:tcW w:w="680" w:type="pct"/>
            <w:vMerge w:val="restart"/>
          </w:tcPr>
          <w:p w14:paraId="65747CF1" w14:textId="77777777" w:rsidR="00717AC9" w:rsidRDefault="002B6238">
            <w:pPr>
              <w:ind w:left="-84" w:right="-84"/>
            </w:pPr>
            <w:r>
              <w:rPr>
                <w:sz w:val="22"/>
              </w:rPr>
              <w:t>Другие продукты</w:t>
            </w:r>
          </w:p>
        </w:tc>
        <w:tc>
          <w:tcPr>
            <w:tcW w:w="530" w:type="pct"/>
            <w:vMerge w:val="restart"/>
          </w:tcPr>
          <w:p w14:paraId="40EA0C9B" w14:textId="77777777" w:rsidR="00717AC9" w:rsidRDefault="002B6238">
            <w:pPr>
              <w:ind w:left="-84" w:right="-84"/>
            </w:pPr>
            <w:r>
              <w:rPr>
                <w:sz w:val="22"/>
              </w:rPr>
              <w:t>10.89/08.159, 10.89/08.162, 10.62/08.159, 10.62/08.162, 10.81/08.159, 10.81/08.162, 10.41/08.159, 10.41/08.162, 10.91/08.159, 10.91/08.162</w:t>
            </w:r>
          </w:p>
        </w:tc>
        <w:tc>
          <w:tcPr>
            <w:tcW w:w="870" w:type="pct"/>
            <w:vMerge w:val="restart"/>
          </w:tcPr>
          <w:p w14:paraId="6DF27517" w14:textId="77777777" w:rsidR="00717AC9" w:rsidRDefault="002B6238">
            <w:pPr>
              <w:ind w:left="-84" w:right="-84"/>
            </w:pPr>
            <w:r>
              <w:rPr>
                <w:sz w:val="22"/>
              </w:rPr>
              <w:t>Зеараленон</w:t>
            </w:r>
          </w:p>
        </w:tc>
        <w:tc>
          <w:tcPr>
            <w:tcW w:w="1070" w:type="pct"/>
            <w:vMerge w:val="restart"/>
          </w:tcPr>
          <w:p w14:paraId="0982EAF2" w14:textId="77777777" w:rsidR="00717AC9" w:rsidRDefault="002B6238">
            <w:pPr>
              <w:ind w:left="-84" w:right="-84"/>
            </w:pPr>
            <w:r>
              <w:rPr>
                <w:sz w:val="22"/>
              </w:rPr>
              <w:t>ГОСТ 31691-2012;</w:t>
            </w:r>
            <w:r>
              <w:rPr>
                <w:sz w:val="22"/>
              </w:rPr>
              <w:br/>
              <w:t>ГОСТ 34140-2017;</w:t>
            </w:r>
            <w:r>
              <w:rPr>
                <w:sz w:val="22"/>
              </w:rPr>
              <w:br/>
              <w:t>ГОСТ EN 15850-2013</w:t>
            </w:r>
          </w:p>
        </w:tc>
        <w:tc>
          <w:tcPr>
            <w:tcW w:w="730" w:type="pct"/>
            <w:vMerge w:val="restart"/>
          </w:tcPr>
          <w:p w14:paraId="7E7BF57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485C9B9" w14:textId="77777777" w:rsidR="00717AC9" w:rsidRDefault="002B6238">
            <w:pPr>
              <w:ind w:left="-84" w:right="-84"/>
            </w:pPr>
            <w:r>
              <w:rPr>
                <w:sz w:val="22"/>
              </w:rPr>
              <w:t>ТР ТС 021/2011</w:t>
            </w:r>
          </w:p>
        </w:tc>
      </w:tr>
      <w:tr w:rsidR="00717AC9" w14:paraId="7FF1E50C" w14:textId="77777777">
        <w:trPr>
          <w:trHeight w:val="230"/>
        </w:trPr>
        <w:tc>
          <w:tcPr>
            <w:tcW w:w="290" w:type="pct"/>
            <w:vMerge w:val="restart"/>
          </w:tcPr>
          <w:p w14:paraId="3B60AFD4" w14:textId="77777777" w:rsidR="00717AC9" w:rsidRDefault="002B6238">
            <w:pPr>
              <w:ind w:left="-84" w:right="-84"/>
            </w:pPr>
            <w:r>
              <w:rPr>
                <w:sz w:val="22"/>
              </w:rPr>
              <w:t>2.12.58*</w:t>
            </w:r>
          </w:p>
        </w:tc>
        <w:tc>
          <w:tcPr>
            <w:tcW w:w="680" w:type="pct"/>
            <w:vMerge w:val="restart"/>
          </w:tcPr>
          <w:p w14:paraId="074619CE"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2758B9BF" w14:textId="77777777" w:rsidR="00717AC9" w:rsidRDefault="002B6238">
            <w:pPr>
              <w:ind w:left="-84" w:right="-84"/>
            </w:pPr>
            <w:r>
              <w:rPr>
                <w:sz w:val="22"/>
              </w:rPr>
              <w:t>22.23/01.086, 22.21/01.086, 22.22/01.086, 22.29/01.086, 20.30/01.086, 23.31/01.086, 23.42/01.086, 23.44/01.086, 23.49/01.086, 23.11/01.086</w:t>
            </w:r>
          </w:p>
        </w:tc>
        <w:tc>
          <w:tcPr>
            <w:tcW w:w="870" w:type="pct"/>
            <w:vMerge w:val="restart"/>
          </w:tcPr>
          <w:p w14:paraId="11DA99EC" w14:textId="77777777" w:rsidR="00717AC9" w:rsidRDefault="002B6238">
            <w:pPr>
              <w:ind w:left="-84" w:right="-84"/>
            </w:pPr>
            <w:r>
              <w:rPr>
                <w:sz w:val="22"/>
              </w:rPr>
              <w:t>Антимикробная активность</w:t>
            </w:r>
          </w:p>
        </w:tc>
        <w:tc>
          <w:tcPr>
            <w:tcW w:w="1070" w:type="pct"/>
            <w:vMerge w:val="restart"/>
          </w:tcPr>
          <w:p w14:paraId="0A4FBBCB" w14:textId="77777777" w:rsidR="00717AC9" w:rsidRDefault="002B6238">
            <w:pPr>
              <w:ind w:left="-84" w:right="-84"/>
            </w:pPr>
            <w:r>
              <w:rPr>
                <w:sz w:val="22"/>
              </w:rPr>
              <w:t>ISO 22196:2011;</w:t>
            </w:r>
            <w:r>
              <w:rPr>
                <w:sz w:val="22"/>
              </w:rPr>
              <w:br/>
              <w:t>Инструкция 2.1.2.10-12-38-2006</w:t>
            </w:r>
          </w:p>
        </w:tc>
        <w:tc>
          <w:tcPr>
            <w:tcW w:w="730" w:type="pct"/>
            <w:vMerge w:val="restart"/>
          </w:tcPr>
          <w:p w14:paraId="2FE4120B"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5B950BC8" w14:textId="77777777" w:rsidR="00717AC9" w:rsidRDefault="00717AC9">
            <w:pPr>
              <w:ind w:left="-84" w:right="-84"/>
            </w:pPr>
          </w:p>
        </w:tc>
      </w:tr>
      <w:tr w:rsidR="00717AC9" w14:paraId="3E3AF997" w14:textId="77777777">
        <w:trPr>
          <w:trHeight w:val="230"/>
        </w:trPr>
        <w:tc>
          <w:tcPr>
            <w:tcW w:w="290" w:type="pct"/>
            <w:vMerge w:val="restart"/>
          </w:tcPr>
          <w:p w14:paraId="7DED050D" w14:textId="77777777" w:rsidR="00717AC9" w:rsidRDefault="002B6238">
            <w:pPr>
              <w:ind w:left="-84" w:right="-84"/>
            </w:pPr>
            <w:r>
              <w:rPr>
                <w:sz w:val="22"/>
              </w:rPr>
              <w:t>2.12.59* ТР</w:t>
            </w:r>
          </w:p>
        </w:tc>
        <w:tc>
          <w:tcPr>
            <w:tcW w:w="680" w:type="pct"/>
            <w:vMerge w:val="restart"/>
          </w:tcPr>
          <w:p w14:paraId="08E7C221" w14:textId="77777777" w:rsidR="00717AC9" w:rsidRDefault="002B6238">
            <w:pPr>
              <w:ind w:left="-84" w:right="-84"/>
            </w:pPr>
            <w:r>
              <w:rPr>
                <w:sz w:val="22"/>
              </w:rPr>
              <w:t>Другие продукты</w:t>
            </w:r>
          </w:p>
        </w:tc>
        <w:tc>
          <w:tcPr>
            <w:tcW w:w="530" w:type="pct"/>
            <w:vMerge w:val="restart"/>
          </w:tcPr>
          <w:p w14:paraId="3E0F2FF3" w14:textId="77777777" w:rsidR="00717AC9" w:rsidRDefault="002B6238">
            <w:pPr>
              <w:ind w:left="-84" w:right="-84"/>
            </w:pPr>
            <w:r>
              <w:rPr>
                <w:sz w:val="22"/>
              </w:rPr>
              <w:t xml:space="preserve">10.89/08.158, 10.84/08.158, </w:t>
            </w:r>
            <w:r>
              <w:rPr>
                <w:sz w:val="22"/>
              </w:rPr>
              <w:lastRenderedPageBreak/>
              <w:t>10.62/08.158, 10.51/08.158, 10.81/08.158, 10.41/08.158, 10.91/08.158, 20.59/08.158</w:t>
            </w:r>
          </w:p>
        </w:tc>
        <w:tc>
          <w:tcPr>
            <w:tcW w:w="870" w:type="pct"/>
            <w:vMerge w:val="restart"/>
          </w:tcPr>
          <w:p w14:paraId="67AF4D73" w14:textId="77777777" w:rsidR="00717AC9" w:rsidRDefault="002B6238">
            <w:pPr>
              <w:ind w:left="-84" w:right="-84"/>
            </w:pPr>
            <w:r>
              <w:rPr>
                <w:sz w:val="22"/>
              </w:rPr>
              <w:lastRenderedPageBreak/>
              <w:t xml:space="preserve">Пестициды: Гексахлорциклогексан </w:t>
            </w:r>
            <w:r>
              <w:rPr>
                <w:sz w:val="22"/>
              </w:rPr>
              <w:lastRenderedPageBreak/>
              <w:t>(альфа-, бета-, гамма-изомеры), ДДТ и метаболиты (ДДЕ, ДДД)</w:t>
            </w:r>
          </w:p>
        </w:tc>
        <w:tc>
          <w:tcPr>
            <w:tcW w:w="1070" w:type="pct"/>
            <w:vMerge w:val="restart"/>
          </w:tcPr>
          <w:p w14:paraId="4B3B1C41" w14:textId="77777777" w:rsidR="00717AC9" w:rsidRDefault="002B6238">
            <w:pPr>
              <w:ind w:left="-84" w:right="-84"/>
            </w:pPr>
            <w:r>
              <w:rPr>
                <w:sz w:val="22"/>
              </w:rPr>
              <w:lastRenderedPageBreak/>
              <w:t>ГОСТ EN 1528-1-2014;</w:t>
            </w:r>
            <w:r>
              <w:rPr>
                <w:sz w:val="22"/>
              </w:rPr>
              <w:br/>
              <w:t>ГОСТ EN 1528-2-2014;</w:t>
            </w:r>
            <w:r>
              <w:rPr>
                <w:sz w:val="22"/>
              </w:rPr>
              <w:br/>
            </w:r>
            <w:r>
              <w:rPr>
                <w:sz w:val="22"/>
              </w:rPr>
              <w:lastRenderedPageBreak/>
              <w:t>ГОСТ EN 1528-3-2014;</w:t>
            </w:r>
            <w:r>
              <w:rPr>
                <w:sz w:val="22"/>
              </w:rPr>
              <w:br/>
              <w:t>ГОСТ EN 1528-4-2014</w:t>
            </w:r>
          </w:p>
        </w:tc>
        <w:tc>
          <w:tcPr>
            <w:tcW w:w="730" w:type="pct"/>
            <w:vMerge w:val="restart"/>
          </w:tcPr>
          <w:p w14:paraId="35B7BD89" w14:textId="77777777" w:rsidR="00717AC9" w:rsidRDefault="002B6238">
            <w:pPr>
              <w:ind w:left="-84" w:right="-84"/>
            </w:pPr>
            <w:r>
              <w:rPr>
                <w:sz w:val="22"/>
              </w:rPr>
              <w:lastRenderedPageBreak/>
              <w:t xml:space="preserve">ул. Академическая, 8, 220012, г. Минск </w:t>
            </w:r>
            <w:r>
              <w:rPr>
                <w:sz w:val="22"/>
              </w:rPr>
              <w:lastRenderedPageBreak/>
              <w:t>(Научно-исследовательский институт гигиены, токсикологии, эпидемиологии, вирусологии и микробиологии)</w:t>
            </w:r>
          </w:p>
        </w:tc>
        <w:tc>
          <w:tcPr>
            <w:tcW w:w="815" w:type="pct"/>
            <w:vMerge w:val="restart"/>
          </w:tcPr>
          <w:p w14:paraId="64EEF507" w14:textId="77777777" w:rsidR="00717AC9" w:rsidRDefault="002B6238">
            <w:pPr>
              <w:ind w:left="-84" w:right="-84"/>
            </w:pPr>
            <w:r>
              <w:rPr>
                <w:sz w:val="22"/>
              </w:rPr>
              <w:lastRenderedPageBreak/>
              <w:t>ТР ТС 021/2011</w:t>
            </w:r>
          </w:p>
        </w:tc>
      </w:tr>
      <w:tr w:rsidR="00717AC9" w14:paraId="1BA66334" w14:textId="77777777">
        <w:trPr>
          <w:trHeight w:val="230"/>
        </w:trPr>
        <w:tc>
          <w:tcPr>
            <w:tcW w:w="290" w:type="pct"/>
            <w:vMerge w:val="restart"/>
          </w:tcPr>
          <w:p w14:paraId="7785ECD8" w14:textId="77777777" w:rsidR="00717AC9" w:rsidRDefault="002B6238">
            <w:pPr>
              <w:ind w:left="-84" w:right="-84"/>
            </w:pPr>
            <w:r>
              <w:rPr>
                <w:sz w:val="22"/>
              </w:rPr>
              <w:t>2.12.59*</w:t>
            </w:r>
          </w:p>
        </w:tc>
        <w:tc>
          <w:tcPr>
            <w:tcW w:w="680" w:type="pct"/>
            <w:vMerge w:val="restart"/>
          </w:tcPr>
          <w:p w14:paraId="67DC1640" w14:textId="77777777" w:rsidR="00717AC9" w:rsidRDefault="002B6238">
            <w:pPr>
              <w:ind w:left="-84" w:right="-84"/>
            </w:pPr>
            <w:r>
              <w:rPr>
                <w:sz w:val="22"/>
              </w:rPr>
              <w:t>Строительные материалы и приравненные к ним, в том числе с добавлением промышленных отходов. Средства защиты древесины, краски, лаки, эмали клеевые. Мебель, материалы для ее изготовления.</w:t>
            </w:r>
          </w:p>
        </w:tc>
        <w:tc>
          <w:tcPr>
            <w:tcW w:w="530" w:type="pct"/>
            <w:vMerge w:val="restart"/>
          </w:tcPr>
          <w:p w14:paraId="014E71CA" w14:textId="77777777" w:rsidR="00717AC9" w:rsidRDefault="002B6238">
            <w:pPr>
              <w:ind w:left="-84" w:right="-84"/>
            </w:pPr>
            <w:r>
              <w:rPr>
                <w:sz w:val="22"/>
              </w:rPr>
              <w:t>20.30/01.086</w:t>
            </w:r>
          </w:p>
        </w:tc>
        <w:tc>
          <w:tcPr>
            <w:tcW w:w="870" w:type="pct"/>
            <w:vMerge w:val="restart"/>
          </w:tcPr>
          <w:p w14:paraId="3970125F" w14:textId="77777777" w:rsidR="00717AC9" w:rsidRDefault="002B6238">
            <w:pPr>
              <w:ind w:left="-84" w:right="-84"/>
            </w:pPr>
            <w:r>
              <w:rPr>
                <w:sz w:val="22"/>
              </w:rPr>
              <w:t>Сроки выживания патогенных и санитарно-показательных микроорганизмов на поверхности ЛКМ</w:t>
            </w:r>
          </w:p>
        </w:tc>
        <w:tc>
          <w:tcPr>
            <w:tcW w:w="1070" w:type="pct"/>
            <w:vMerge w:val="restart"/>
          </w:tcPr>
          <w:p w14:paraId="1B7DA500" w14:textId="77777777" w:rsidR="00717AC9" w:rsidRDefault="002B6238">
            <w:pPr>
              <w:ind w:left="-84" w:right="-84"/>
            </w:pPr>
            <w:r>
              <w:rPr>
                <w:sz w:val="22"/>
              </w:rPr>
              <w:t>Инструкция по применению № 056-2009</w:t>
            </w:r>
          </w:p>
        </w:tc>
        <w:tc>
          <w:tcPr>
            <w:tcW w:w="730" w:type="pct"/>
            <w:vMerge w:val="restart"/>
          </w:tcPr>
          <w:p w14:paraId="3E2FB1D0"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46C556F9" w14:textId="77777777" w:rsidR="00717AC9" w:rsidRDefault="00717AC9">
            <w:pPr>
              <w:ind w:left="-84" w:right="-84"/>
            </w:pPr>
          </w:p>
        </w:tc>
      </w:tr>
      <w:tr w:rsidR="00717AC9" w14:paraId="377171F8" w14:textId="77777777">
        <w:tc>
          <w:tcPr>
            <w:tcW w:w="290" w:type="pct"/>
          </w:tcPr>
          <w:p w14:paraId="59388613" w14:textId="77777777" w:rsidR="00717AC9" w:rsidRDefault="002B6238">
            <w:pPr>
              <w:ind w:left="-84" w:right="-84"/>
            </w:pPr>
            <w:r>
              <w:rPr>
                <w:sz w:val="22"/>
              </w:rPr>
              <w:t>2.12.60* ТР</w:t>
            </w:r>
          </w:p>
        </w:tc>
        <w:tc>
          <w:tcPr>
            <w:tcW w:w="680" w:type="pct"/>
            <w:vMerge w:val="restart"/>
          </w:tcPr>
          <w:p w14:paraId="687C6BFA" w14:textId="77777777" w:rsidR="00717AC9" w:rsidRDefault="002B6238">
            <w:pPr>
              <w:ind w:left="-84" w:right="-84"/>
            </w:pPr>
            <w:r>
              <w:rPr>
                <w:sz w:val="22"/>
              </w:rPr>
              <w:t>Другие продукты</w:t>
            </w:r>
          </w:p>
        </w:tc>
        <w:tc>
          <w:tcPr>
            <w:tcW w:w="530" w:type="pct"/>
          </w:tcPr>
          <w:p w14:paraId="0847574D" w14:textId="77777777" w:rsidR="00717AC9" w:rsidRDefault="002B6238">
            <w:pPr>
              <w:ind w:left="-84" w:right="-84"/>
            </w:pPr>
            <w:r>
              <w:rPr>
                <w:sz w:val="22"/>
              </w:rPr>
              <w:t>10.89/08.159, 10.51/08.159</w:t>
            </w:r>
          </w:p>
        </w:tc>
        <w:tc>
          <w:tcPr>
            <w:tcW w:w="870" w:type="pct"/>
          </w:tcPr>
          <w:p w14:paraId="33ECD3A7" w14:textId="77777777" w:rsidR="00717AC9" w:rsidRDefault="002B6238">
            <w:pPr>
              <w:ind w:left="-84" w:right="-84"/>
            </w:pPr>
            <w:r>
              <w:rPr>
                <w:sz w:val="22"/>
              </w:rPr>
              <w:t>Меламин</w:t>
            </w:r>
          </w:p>
        </w:tc>
        <w:tc>
          <w:tcPr>
            <w:tcW w:w="1070" w:type="pct"/>
          </w:tcPr>
          <w:p w14:paraId="1F808DBA" w14:textId="77777777" w:rsidR="00717AC9" w:rsidRDefault="002B6238">
            <w:pPr>
              <w:ind w:left="-84" w:right="-84"/>
            </w:pPr>
            <w:r>
              <w:rPr>
                <w:sz w:val="22"/>
              </w:rPr>
              <w:t>ГОСТ 34515-2019</w:t>
            </w:r>
          </w:p>
        </w:tc>
        <w:tc>
          <w:tcPr>
            <w:tcW w:w="730" w:type="pct"/>
            <w:vMerge w:val="restart"/>
          </w:tcPr>
          <w:p w14:paraId="21C9ED2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A9C40DE" w14:textId="77777777" w:rsidR="00717AC9" w:rsidRDefault="002B6238">
            <w:pPr>
              <w:ind w:left="-84" w:right="-84"/>
            </w:pPr>
            <w:r>
              <w:rPr>
                <w:sz w:val="22"/>
              </w:rPr>
              <w:t>ТР ТС 021/2011</w:t>
            </w:r>
          </w:p>
        </w:tc>
      </w:tr>
      <w:tr w:rsidR="00717AC9" w14:paraId="0ABB4F9F" w14:textId="77777777">
        <w:tc>
          <w:tcPr>
            <w:tcW w:w="290" w:type="pct"/>
          </w:tcPr>
          <w:p w14:paraId="162E1176" w14:textId="77777777" w:rsidR="00717AC9" w:rsidRDefault="002B6238">
            <w:pPr>
              <w:ind w:left="-84" w:right="-84"/>
            </w:pPr>
            <w:r>
              <w:rPr>
                <w:sz w:val="22"/>
              </w:rPr>
              <w:t>2.12.61* ТР</w:t>
            </w:r>
          </w:p>
        </w:tc>
        <w:tc>
          <w:tcPr>
            <w:tcW w:w="680" w:type="pct"/>
            <w:vMerge/>
          </w:tcPr>
          <w:p w14:paraId="00609198" w14:textId="77777777" w:rsidR="00717AC9" w:rsidRDefault="00717AC9"/>
        </w:tc>
        <w:tc>
          <w:tcPr>
            <w:tcW w:w="530" w:type="pct"/>
          </w:tcPr>
          <w:p w14:paraId="13BE30C4" w14:textId="77777777" w:rsidR="00717AC9" w:rsidRDefault="002B6238">
            <w:pPr>
              <w:ind w:left="-84" w:right="-84"/>
            </w:pPr>
            <w:r>
              <w:rPr>
                <w:sz w:val="22"/>
              </w:rPr>
              <w:t>10.89/32.115, 10.41/32.115, 10.91/32.115</w:t>
            </w:r>
          </w:p>
        </w:tc>
        <w:tc>
          <w:tcPr>
            <w:tcW w:w="870" w:type="pct"/>
          </w:tcPr>
          <w:p w14:paraId="026179B1" w14:textId="77777777" w:rsidR="00717AC9" w:rsidRDefault="002B6238">
            <w:pPr>
              <w:ind w:left="-84" w:right="-84"/>
            </w:pPr>
            <w:r>
              <w:rPr>
                <w:sz w:val="22"/>
              </w:rPr>
              <w:t>Заражённость вредителями хлебных запасов</w:t>
            </w:r>
          </w:p>
        </w:tc>
        <w:tc>
          <w:tcPr>
            <w:tcW w:w="1070" w:type="pct"/>
          </w:tcPr>
          <w:p w14:paraId="70863CC4" w14:textId="77777777" w:rsidR="00717AC9" w:rsidRDefault="002B6238">
            <w:pPr>
              <w:ind w:left="-84" w:right="-84"/>
            </w:pPr>
            <w:r>
              <w:rPr>
                <w:sz w:val="22"/>
              </w:rPr>
              <w:t>ГОСТ 10853-88;</w:t>
            </w:r>
            <w:r>
              <w:rPr>
                <w:sz w:val="22"/>
              </w:rPr>
              <w:br/>
            </w:r>
            <w:r>
              <w:rPr>
                <w:sz w:val="22"/>
              </w:rPr>
              <w:t>ГОСТ 15113.2-77</w:t>
            </w:r>
          </w:p>
        </w:tc>
        <w:tc>
          <w:tcPr>
            <w:tcW w:w="730" w:type="pct"/>
            <w:vMerge/>
          </w:tcPr>
          <w:p w14:paraId="68D629D0" w14:textId="77777777" w:rsidR="00717AC9" w:rsidRDefault="00717AC9"/>
        </w:tc>
        <w:tc>
          <w:tcPr>
            <w:tcW w:w="815" w:type="pct"/>
            <w:vMerge/>
          </w:tcPr>
          <w:p w14:paraId="7B0F0838" w14:textId="77777777" w:rsidR="00717AC9" w:rsidRDefault="00717AC9"/>
        </w:tc>
      </w:tr>
      <w:tr w:rsidR="00717AC9" w14:paraId="2DF8D642" w14:textId="77777777">
        <w:tc>
          <w:tcPr>
            <w:tcW w:w="290" w:type="pct"/>
          </w:tcPr>
          <w:p w14:paraId="4EEA433A" w14:textId="77777777" w:rsidR="00717AC9" w:rsidRDefault="002B6238">
            <w:pPr>
              <w:ind w:left="-84" w:right="-84"/>
            </w:pPr>
            <w:r>
              <w:rPr>
                <w:sz w:val="22"/>
              </w:rPr>
              <w:t>2.12.62* ТР</w:t>
            </w:r>
          </w:p>
        </w:tc>
        <w:tc>
          <w:tcPr>
            <w:tcW w:w="680" w:type="pct"/>
            <w:vMerge/>
          </w:tcPr>
          <w:p w14:paraId="0C21F851" w14:textId="77777777" w:rsidR="00717AC9" w:rsidRDefault="00717AC9"/>
        </w:tc>
        <w:tc>
          <w:tcPr>
            <w:tcW w:w="530" w:type="pct"/>
          </w:tcPr>
          <w:p w14:paraId="0E3FF2A7" w14:textId="77777777" w:rsidR="00717AC9" w:rsidRDefault="002B6238">
            <w:pPr>
              <w:ind w:left="-84" w:right="-84"/>
            </w:pPr>
            <w:r>
              <w:rPr>
                <w:sz w:val="22"/>
              </w:rPr>
              <w:t>10.89/08.032, 10.62/08.032, 10.91/08.032</w:t>
            </w:r>
          </w:p>
        </w:tc>
        <w:tc>
          <w:tcPr>
            <w:tcW w:w="870" w:type="pct"/>
          </w:tcPr>
          <w:p w14:paraId="464C9F20" w14:textId="77777777" w:rsidR="00717AC9" w:rsidRDefault="002B6238">
            <w:pPr>
              <w:ind w:left="-84" w:right="-84"/>
            </w:pPr>
            <w:r>
              <w:rPr>
                <w:sz w:val="22"/>
              </w:rPr>
              <w:t>Свинец, кадмий, медь, цинк</w:t>
            </w:r>
          </w:p>
        </w:tc>
        <w:tc>
          <w:tcPr>
            <w:tcW w:w="1070" w:type="pct"/>
          </w:tcPr>
          <w:p w14:paraId="048159C8" w14:textId="77777777" w:rsidR="00717AC9" w:rsidRDefault="002B6238">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 п.5;</w:t>
            </w:r>
            <w:r>
              <w:rPr>
                <w:sz w:val="22"/>
              </w:rPr>
              <w:br/>
              <w:t>ГОСТ 31870-2012 п.4;</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p>
        </w:tc>
        <w:tc>
          <w:tcPr>
            <w:tcW w:w="730" w:type="pct"/>
            <w:vMerge/>
          </w:tcPr>
          <w:p w14:paraId="715E083F" w14:textId="77777777" w:rsidR="00717AC9" w:rsidRDefault="00717AC9"/>
        </w:tc>
        <w:tc>
          <w:tcPr>
            <w:tcW w:w="815" w:type="pct"/>
            <w:vMerge/>
          </w:tcPr>
          <w:p w14:paraId="3F6F5ABD" w14:textId="77777777" w:rsidR="00717AC9" w:rsidRDefault="00717AC9"/>
        </w:tc>
      </w:tr>
      <w:tr w:rsidR="00717AC9" w14:paraId="3797C161" w14:textId="77777777">
        <w:tc>
          <w:tcPr>
            <w:tcW w:w="290" w:type="pct"/>
          </w:tcPr>
          <w:p w14:paraId="3E407466" w14:textId="77777777" w:rsidR="00717AC9" w:rsidRDefault="002B6238">
            <w:pPr>
              <w:ind w:left="-84" w:right="-84"/>
            </w:pPr>
            <w:r>
              <w:rPr>
                <w:sz w:val="22"/>
              </w:rPr>
              <w:lastRenderedPageBreak/>
              <w:t>2.12.63* ТР</w:t>
            </w:r>
          </w:p>
        </w:tc>
        <w:tc>
          <w:tcPr>
            <w:tcW w:w="680" w:type="pct"/>
            <w:vMerge/>
          </w:tcPr>
          <w:p w14:paraId="49BE3F67" w14:textId="77777777" w:rsidR="00717AC9" w:rsidRDefault="00717AC9"/>
        </w:tc>
        <w:tc>
          <w:tcPr>
            <w:tcW w:w="530" w:type="pct"/>
          </w:tcPr>
          <w:p w14:paraId="22931DCC" w14:textId="77777777" w:rsidR="00717AC9" w:rsidRDefault="002B6238">
            <w:pPr>
              <w:ind w:left="-84" w:right="-84"/>
            </w:pPr>
            <w:r>
              <w:rPr>
                <w:sz w:val="22"/>
              </w:rPr>
              <w:t>10.89/08.156, 10.62/08.156, 10.91/08.156</w:t>
            </w:r>
          </w:p>
        </w:tc>
        <w:tc>
          <w:tcPr>
            <w:tcW w:w="870" w:type="pct"/>
          </w:tcPr>
          <w:p w14:paraId="00EAEA9D" w14:textId="77777777" w:rsidR="00717AC9" w:rsidRDefault="002B6238">
            <w:pPr>
              <w:ind w:left="-84" w:right="-84"/>
            </w:pPr>
            <w:r>
              <w:rPr>
                <w:sz w:val="22"/>
              </w:rPr>
              <w:t>Ртутьорганические пестициды</w:t>
            </w:r>
          </w:p>
        </w:tc>
        <w:tc>
          <w:tcPr>
            <w:tcW w:w="1070" w:type="pct"/>
          </w:tcPr>
          <w:p w14:paraId="4F3731CC" w14:textId="77777777" w:rsidR="00717AC9" w:rsidRDefault="002B6238">
            <w:pPr>
              <w:ind w:left="-84" w:right="-84"/>
            </w:pPr>
            <w:r>
              <w:rPr>
                <w:sz w:val="22"/>
              </w:rPr>
              <w:t>ГОСТ 33704-2015;</w:t>
            </w:r>
            <w:r>
              <w:rPr>
                <w:sz w:val="22"/>
              </w:rPr>
              <w:br/>
              <w:t>СТ РК 2040-2010</w:t>
            </w:r>
          </w:p>
        </w:tc>
        <w:tc>
          <w:tcPr>
            <w:tcW w:w="730" w:type="pct"/>
            <w:vMerge/>
          </w:tcPr>
          <w:p w14:paraId="137E31C2" w14:textId="77777777" w:rsidR="00717AC9" w:rsidRDefault="00717AC9"/>
        </w:tc>
        <w:tc>
          <w:tcPr>
            <w:tcW w:w="815" w:type="pct"/>
            <w:vMerge/>
          </w:tcPr>
          <w:p w14:paraId="6B47ABD4" w14:textId="77777777" w:rsidR="00717AC9" w:rsidRDefault="00717AC9"/>
        </w:tc>
      </w:tr>
      <w:tr w:rsidR="00717AC9" w14:paraId="7040E763" w14:textId="77777777">
        <w:tc>
          <w:tcPr>
            <w:tcW w:w="290" w:type="pct"/>
          </w:tcPr>
          <w:p w14:paraId="53E2664D" w14:textId="77777777" w:rsidR="00717AC9" w:rsidRDefault="002B6238">
            <w:pPr>
              <w:ind w:left="-84" w:right="-84"/>
            </w:pPr>
            <w:r>
              <w:rPr>
                <w:sz w:val="22"/>
              </w:rPr>
              <w:t>2.12.64* ТР</w:t>
            </w:r>
          </w:p>
        </w:tc>
        <w:tc>
          <w:tcPr>
            <w:tcW w:w="680" w:type="pct"/>
            <w:vMerge/>
          </w:tcPr>
          <w:p w14:paraId="2F7B7D6D" w14:textId="77777777" w:rsidR="00717AC9" w:rsidRDefault="00717AC9"/>
        </w:tc>
        <w:tc>
          <w:tcPr>
            <w:tcW w:w="530" w:type="pct"/>
          </w:tcPr>
          <w:p w14:paraId="2F879631" w14:textId="77777777" w:rsidR="00717AC9" w:rsidRDefault="002B6238">
            <w:pPr>
              <w:ind w:left="-84" w:right="-84"/>
            </w:pPr>
            <w:r>
              <w:rPr>
                <w:sz w:val="22"/>
              </w:rPr>
              <w:t>10.89/08.159</w:t>
            </w:r>
          </w:p>
        </w:tc>
        <w:tc>
          <w:tcPr>
            <w:tcW w:w="870" w:type="pct"/>
          </w:tcPr>
          <w:p w14:paraId="7F99963C" w14:textId="77777777" w:rsidR="00717AC9" w:rsidRDefault="002B6238">
            <w:pPr>
              <w:ind w:left="-84" w:right="-84"/>
            </w:pPr>
            <w:r>
              <w:rPr>
                <w:sz w:val="22"/>
              </w:rPr>
              <w:t>Олигосахара</w:t>
            </w:r>
          </w:p>
        </w:tc>
        <w:tc>
          <w:tcPr>
            <w:tcW w:w="1070" w:type="pct"/>
          </w:tcPr>
          <w:p w14:paraId="42258417" w14:textId="77777777" w:rsidR="00717AC9" w:rsidRDefault="002B6238">
            <w:pPr>
              <w:ind w:left="-84" w:right="-84"/>
            </w:pPr>
            <w:r>
              <w:rPr>
                <w:sz w:val="22"/>
              </w:rPr>
              <w:t>МВИ.МН 4890-2014</w:t>
            </w:r>
          </w:p>
        </w:tc>
        <w:tc>
          <w:tcPr>
            <w:tcW w:w="730" w:type="pct"/>
            <w:vMerge/>
          </w:tcPr>
          <w:p w14:paraId="34494FC8" w14:textId="77777777" w:rsidR="00717AC9" w:rsidRDefault="00717AC9"/>
        </w:tc>
        <w:tc>
          <w:tcPr>
            <w:tcW w:w="815" w:type="pct"/>
            <w:vMerge/>
          </w:tcPr>
          <w:p w14:paraId="7B8674EF" w14:textId="77777777" w:rsidR="00717AC9" w:rsidRDefault="00717AC9"/>
        </w:tc>
      </w:tr>
      <w:tr w:rsidR="00717AC9" w14:paraId="2EB7A77B" w14:textId="77777777">
        <w:tc>
          <w:tcPr>
            <w:tcW w:w="290" w:type="pct"/>
          </w:tcPr>
          <w:p w14:paraId="04F9B6D5" w14:textId="77777777" w:rsidR="00717AC9" w:rsidRDefault="002B6238">
            <w:pPr>
              <w:ind w:left="-84" w:right="-84"/>
            </w:pPr>
            <w:r>
              <w:rPr>
                <w:sz w:val="22"/>
              </w:rPr>
              <w:t>2.12.65* ТР</w:t>
            </w:r>
          </w:p>
        </w:tc>
        <w:tc>
          <w:tcPr>
            <w:tcW w:w="680" w:type="pct"/>
            <w:vMerge/>
          </w:tcPr>
          <w:p w14:paraId="7AE7B236" w14:textId="77777777" w:rsidR="00717AC9" w:rsidRDefault="00717AC9"/>
        </w:tc>
        <w:tc>
          <w:tcPr>
            <w:tcW w:w="530" w:type="pct"/>
          </w:tcPr>
          <w:p w14:paraId="25ACC199" w14:textId="77777777" w:rsidR="00717AC9" w:rsidRDefault="002B6238">
            <w:pPr>
              <w:ind w:left="-84" w:right="-84"/>
            </w:pPr>
            <w:r>
              <w:rPr>
                <w:sz w:val="22"/>
              </w:rPr>
              <w:t>10.89/08.156</w:t>
            </w:r>
          </w:p>
        </w:tc>
        <w:tc>
          <w:tcPr>
            <w:tcW w:w="870" w:type="pct"/>
          </w:tcPr>
          <w:p w14:paraId="6F8BC759" w14:textId="77777777" w:rsidR="00717AC9" w:rsidRDefault="002B6238">
            <w:pPr>
              <w:ind w:left="-84" w:right="-84"/>
            </w:pPr>
            <w:r>
              <w:rPr>
                <w:sz w:val="22"/>
              </w:rPr>
              <w:t>Ингибитор трипсина</w:t>
            </w:r>
          </w:p>
        </w:tc>
        <w:tc>
          <w:tcPr>
            <w:tcW w:w="1070" w:type="pct"/>
          </w:tcPr>
          <w:p w14:paraId="606B8715" w14:textId="77777777" w:rsidR="00717AC9" w:rsidRDefault="002B6238">
            <w:pPr>
              <w:ind w:left="-84" w:right="-84"/>
            </w:pPr>
            <w:r>
              <w:rPr>
                <w:sz w:val="22"/>
              </w:rPr>
              <w:t>ГОСТ 31388-2009 п. 9.8</w:t>
            </w:r>
          </w:p>
        </w:tc>
        <w:tc>
          <w:tcPr>
            <w:tcW w:w="730" w:type="pct"/>
            <w:vMerge/>
          </w:tcPr>
          <w:p w14:paraId="182A243F" w14:textId="77777777" w:rsidR="00717AC9" w:rsidRDefault="00717AC9"/>
        </w:tc>
        <w:tc>
          <w:tcPr>
            <w:tcW w:w="815" w:type="pct"/>
            <w:vMerge/>
          </w:tcPr>
          <w:p w14:paraId="23BD42C8" w14:textId="77777777" w:rsidR="00717AC9" w:rsidRDefault="00717AC9"/>
        </w:tc>
      </w:tr>
      <w:tr w:rsidR="00717AC9" w14:paraId="6A9F171B" w14:textId="77777777">
        <w:trPr>
          <w:trHeight w:val="230"/>
        </w:trPr>
        <w:tc>
          <w:tcPr>
            <w:tcW w:w="290" w:type="pct"/>
            <w:vMerge w:val="restart"/>
          </w:tcPr>
          <w:p w14:paraId="56A0F5B2" w14:textId="77777777" w:rsidR="00717AC9" w:rsidRDefault="002B6238">
            <w:pPr>
              <w:ind w:left="-84" w:right="-84"/>
            </w:pPr>
            <w:r>
              <w:rPr>
                <w:sz w:val="22"/>
              </w:rPr>
              <w:t>2.12.66* ТР</w:t>
            </w:r>
          </w:p>
        </w:tc>
        <w:tc>
          <w:tcPr>
            <w:tcW w:w="680" w:type="pct"/>
            <w:vMerge/>
          </w:tcPr>
          <w:p w14:paraId="77FE8999" w14:textId="77777777" w:rsidR="00717AC9" w:rsidRDefault="00717AC9"/>
        </w:tc>
        <w:tc>
          <w:tcPr>
            <w:tcW w:w="530" w:type="pct"/>
            <w:vMerge w:val="restart"/>
          </w:tcPr>
          <w:p w14:paraId="7AF1ADE9" w14:textId="77777777" w:rsidR="00717AC9" w:rsidRDefault="002B6238">
            <w:pPr>
              <w:ind w:left="-84" w:right="-84"/>
            </w:pPr>
            <w:r>
              <w:rPr>
                <w:sz w:val="22"/>
              </w:rPr>
              <w:t>10.89/32.115, 10.41/32.115, 10.91/32.115</w:t>
            </w:r>
          </w:p>
        </w:tc>
        <w:tc>
          <w:tcPr>
            <w:tcW w:w="870" w:type="pct"/>
            <w:vMerge w:val="restart"/>
          </w:tcPr>
          <w:p w14:paraId="24A9C340" w14:textId="77777777" w:rsidR="00717AC9" w:rsidRDefault="002B6238">
            <w:pPr>
              <w:ind w:left="-84" w:right="-84"/>
            </w:pPr>
            <w:r>
              <w:rPr>
                <w:sz w:val="22"/>
              </w:rPr>
              <w:t>Загрязненность вредителями хлебных запасов</w:t>
            </w:r>
          </w:p>
        </w:tc>
        <w:tc>
          <w:tcPr>
            <w:tcW w:w="1070" w:type="pct"/>
            <w:vMerge w:val="restart"/>
          </w:tcPr>
          <w:p w14:paraId="1FB42E9E" w14:textId="77777777" w:rsidR="00717AC9" w:rsidRDefault="002B6238">
            <w:pPr>
              <w:ind w:left="-84" w:right="-84"/>
            </w:pPr>
            <w:r>
              <w:rPr>
                <w:sz w:val="22"/>
              </w:rPr>
              <w:t>ГОСТ 27559-87</w:t>
            </w:r>
          </w:p>
        </w:tc>
        <w:tc>
          <w:tcPr>
            <w:tcW w:w="730" w:type="pct"/>
            <w:vMerge/>
          </w:tcPr>
          <w:p w14:paraId="5E6D17FF" w14:textId="77777777" w:rsidR="00717AC9" w:rsidRDefault="00717AC9"/>
        </w:tc>
        <w:tc>
          <w:tcPr>
            <w:tcW w:w="815" w:type="pct"/>
            <w:vMerge/>
          </w:tcPr>
          <w:p w14:paraId="1A3E7F1C" w14:textId="77777777" w:rsidR="00717AC9" w:rsidRDefault="00717AC9"/>
        </w:tc>
      </w:tr>
      <w:tr w:rsidR="00717AC9" w14:paraId="35E7099E" w14:textId="77777777">
        <w:tc>
          <w:tcPr>
            <w:tcW w:w="290" w:type="pct"/>
          </w:tcPr>
          <w:p w14:paraId="74466104" w14:textId="77777777" w:rsidR="00717AC9" w:rsidRDefault="002B6238">
            <w:pPr>
              <w:ind w:left="-84" w:right="-84"/>
            </w:pPr>
            <w:r>
              <w:rPr>
                <w:sz w:val="22"/>
              </w:rPr>
              <w:t>2.12.67** ТР</w:t>
            </w:r>
          </w:p>
        </w:tc>
        <w:tc>
          <w:tcPr>
            <w:tcW w:w="680" w:type="pct"/>
            <w:vMerge w:val="restart"/>
          </w:tcPr>
          <w:p w14:paraId="4B04BA1B" w14:textId="77777777" w:rsidR="00717AC9" w:rsidRDefault="002B6238">
            <w:pPr>
              <w:ind w:left="-84" w:right="-84"/>
            </w:pPr>
            <w:r>
              <w:rPr>
                <w:sz w:val="22"/>
              </w:rPr>
              <w:t>Биологически активные добавки к пище</w:t>
            </w:r>
          </w:p>
        </w:tc>
        <w:tc>
          <w:tcPr>
            <w:tcW w:w="530" w:type="pct"/>
          </w:tcPr>
          <w:p w14:paraId="0F648E21" w14:textId="77777777" w:rsidR="00717AC9" w:rsidRDefault="002B6238">
            <w:pPr>
              <w:ind w:left="-84" w:right="-84"/>
            </w:pPr>
            <w:r>
              <w:rPr>
                <w:sz w:val="22"/>
              </w:rPr>
              <w:t>10.89/42.000</w:t>
            </w:r>
          </w:p>
        </w:tc>
        <w:tc>
          <w:tcPr>
            <w:tcW w:w="870" w:type="pct"/>
          </w:tcPr>
          <w:p w14:paraId="1FAD462E" w14:textId="77777777" w:rsidR="00717AC9" w:rsidRDefault="002B6238">
            <w:pPr>
              <w:ind w:left="-84" w:right="-84"/>
            </w:pPr>
            <w:r>
              <w:rPr>
                <w:sz w:val="22"/>
              </w:rPr>
              <w:t>Отбор образцов</w:t>
            </w:r>
          </w:p>
        </w:tc>
        <w:tc>
          <w:tcPr>
            <w:tcW w:w="1070" w:type="pct"/>
          </w:tcPr>
          <w:p w14:paraId="556A2368" w14:textId="77777777" w:rsidR="00717AC9" w:rsidRDefault="002B6238">
            <w:pPr>
              <w:ind w:left="-84" w:right="-84"/>
            </w:pPr>
            <w:r>
              <w:rPr>
                <w:sz w:val="22"/>
              </w:rPr>
              <w:t>ГОСТ 15113.0-77;</w:t>
            </w:r>
            <w:r>
              <w:rPr>
                <w:sz w:val="22"/>
              </w:rPr>
              <w:br/>
              <w:t>ГОСТ 32164-2013</w:t>
            </w:r>
          </w:p>
        </w:tc>
        <w:tc>
          <w:tcPr>
            <w:tcW w:w="730" w:type="pct"/>
            <w:vMerge w:val="restart"/>
          </w:tcPr>
          <w:p w14:paraId="63DD3EA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9BA29EC" w14:textId="77777777" w:rsidR="00717AC9" w:rsidRDefault="002B6238">
            <w:pPr>
              <w:ind w:left="-84" w:right="-84"/>
            </w:pPr>
            <w:r>
              <w:rPr>
                <w:sz w:val="22"/>
              </w:rPr>
              <w:t>ТР ТС 021/2011</w:t>
            </w:r>
          </w:p>
        </w:tc>
      </w:tr>
      <w:tr w:rsidR="00717AC9" w14:paraId="036C8165" w14:textId="77777777">
        <w:tc>
          <w:tcPr>
            <w:tcW w:w="290" w:type="pct"/>
          </w:tcPr>
          <w:p w14:paraId="7B68C5CA" w14:textId="77777777" w:rsidR="00717AC9" w:rsidRDefault="002B6238">
            <w:pPr>
              <w:ind w:left="-84" w:right="-84"/>
            </w:pPr>
            <w:r>
              <w:rPr>
                <w:sz w:val="22"/>
              </w:rPr>
              <w:t>2.12.68* ТР</w:t>
            </w:r>
          </w:p>
        </w:tc>
        <w:tc>
          <w:tcPr>
            <w:tcW w:w="680" w:type="pct"/>
            <w:vMerge/>
          </w:tcPr>
          <w:p w14:paraId="7D78DCF3" w14:textId="77777777" w:rsidR="00717AC9" w:rsidRDefault="00717AC9"/>
        </w:tc>
        <w:tc>
          <w:tcPr>
            <w:tcW w:w="530" w:type="pct"/>
          </w:tcPr>
          <w:p w14:paraId="20C15F2C" w14:textId="77777777" w:rsidR="00717AC9" w:rsidRDefault="002B6238">
            <w:pPr>
              <w:ind w:left="-84" w:right="-84"/>
            </w:pPr>
            <w:r>
              <w:rPr>
                <w:sz w:val="22"/>
              </w:rPr>
              <w:t>10.89/08.158</w:t>
            </w:r>
          </w:p>
        </w:tc>
        <w:tc>
          <w:tcPr>
            <w:tcW w:w="870" w:type="pct"/>
          </w:tcPr>
          <w:p w14:paraId="356CEF6E" w14:textId="77777777" w:rsidR="00717AC9" w:rsidRDefault="002B6238">
            <w:pPr>
              <w:ind w:left="-84" w:right="-84"/>
            </w:pPr>
            <w:r>
              <w:rPr>
                <w:sz w:val="22"/>
              </w:rPr>
              <w:t>Гексахлорциклогексан (альфа-, бета-, гамма-изомеры), ДДТ и метаболиты (ДДЕ, ДДД), гептахлор, алдрин</w:t>
            </w:r>
          </w:p>
        </w:tc>
        <w:tc>
          <w:tcPr>
            <w:tcW w:w="1070" w:type="pct"/>
          </w:tcPr>
          <w:p w14:paraId="2F2A1DA3"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c>
          <w:tcPr>
            <w:tcW w:w="730" w:type="pct"/>
            <w:vMerge/>
          </w:tcPr>
          <w:p w14:paraId="7DBFC569" w14:textId="77777777" w:rsidR="00717AC9" w:rsidRDefault="00717AC9"/>
        </w:tc>
        <w:tc>
          <w:tcPr>
            <w:tcW w:w="815" w:type="pct"/>
            <w:vMerge/>
          </w:tcPr>
          <w:p w14:paraId="41054D1F" w14:textId="77777777" w:rsidR="00717AC9" w:rsidRDefault="00717AC9"/>
        </w:tc>
      </w:tr>
      <w:tr w:rsidR="00717AC9" w14:paraId="170D8E5B" w14:textId="77777777">
        <w:tc>
          <w:tcPr>
            <w:tcW w:w="290" w:type="pct"/>
          </w:tcPr>
          <w:p w14:paraId="74ACBF14" w14:textId="77777777" w:rsidR="00717AC9" w:rsidRDefault="002B6238">
            <w:pPr>
              <w:ind w:left="-84" w:right="-84"/>
            </w:pPr>
            <w:r>
              <w:rPr>
                <w:sz w:val="22"/>
              </w:rPr>
              <w:t>2.12.69* ТР</w:t>
            </w:r>
          </w:p>
        </w:tc>
        <w:tc>
          <w:tcPr>
            <w:tcW w:w="680" w:type="pct"/>
            <w:vMerge/>
          </w:tcPr>
          <w:p w14:paraId="222B55BB" w14:textId="77777777" w:rsidR="00717AC9" w:rsidRDefault="00717AC9"/>
        </w:tc>
        <w:tc>
          <w:tcPr>
            <w:tcW w:w="530" w:type="pct"/>
            <w:vMerge w:val="restart"/>
          </w:tcPr>
          <w:p w14:paraId="7384BD53" w14:textId="77777777" w:rsidR="00717AC9" w:rsidRDefault="002B6238">
            <w:pPr>
              <w:ind w:left="-84" w:right="-84"/>
            </w:pPr>
            <w:r>
              <w:rPr>
                <w:sz w:val="22"/>
              </w:rPr>
              <w:t>10.89/08.159</w:t>
            </w:r>
          </w:p>
        </w:tc>
        <w:tc>
          <w:tcPr>
            <w:tcW w:w="870" w:type="pct"/>
          </w:tcPr>
          <w:p w14:paraId="4660038D" w14:textId="77777777" w:rsidR="00717AC9" w:rsidRDefault="002B6238">
            <w:pPr>
              <w:ind w:left="-84" w:right="-84"/>
            </w:pPr>
            <w:r>
              <w:rPr>
                <w:sz w:val="22"/>
              </w:rPr>
              <w:t>Меламин</w:t>
            </w:r>
          </w:p>
        </w:tc>
        <w:tc>
          <w:tcPr>
            <w:tcW w:w="1070" w:type="pct"/>
          </w:tcPr>
          <w:p w14:paraId="6C750F5D" w14:textId="77777777" w:rsidR="00717AC9" w:rsidRDefault="002B6238">
            <w:pPr>
              <w:ind w:left="-84" w:right="-84"/>
            </w:pPr>
            <w:r>
              <w:rPr>
                <w:sz w:val="22"/>
              </w:rPr>
              <w:t>ГОСТ 34515-2019</w:t>
            </w:r>
          </w:p>
        </w:tc>
        <w:tc>
          <w:tcPr>
            <w:tcW w:w="730" w:type="pct"/>
            <w:vMerge/>
          </w:tcPr>
          <w:p w14:paraId="61DB4623" w14:textId="77777777" w:rsidR="00717AC9" w:rsidRDefault="00717AC9"/>
        </w:tc>
        <w:tc>
          <w:tcPr>
            <w:tcW w:w="815" w:type="pct"/>
            <w:vMerge/>
          </w:tcPr>
          <w:p w14:paraId="341EA786" w14:textId="77777777" w:rsidR="00717AC9" w:rsidRDefault="00717AC9"/>
        </w:tc>
      </w:tr>
      <w:tr w:rsidR="00717AC9" w14:paraId="16797459" w14:textId="77777777">
        <w:tc>
          <w:tcPr>
            <w:tcW w:w="290" w:type="pct"/>
          </w:tcPr>
          <w:p w14:paraId="7E1B0841" w14:textId="77777777" w:rsidR="00717AC9" w:rsidRDefault="002B6238">
            <w:pPr>
              <w:ind w:left="-84" w:right="-84"/>
            </w:pPr>
            <w:r>
              <w:rPr>
                <w:sz w:val="22"/>
              </w:rPr>
              <w:t>2.12.70* ТР</w:t>
            </w:r>
          </w:p>
        </w:tc>
        <w:tc>
          <w:tcPr>
            <w:tcW w:w="680" w:type="pct"/>
            <w:vMerge/>
          </w:tcPr>
          <w:p w14:paraId="6E18A597" w14:textId="77777777" w:rsidR="00717AC9" w:rsidRDefault="00717AC9"/>
        </w:tc>
        <w:tc>
          <w:tcPr>
            <w:tcW w:w="530" w:type="pct"/>
            <w:vMerge/>
          </w:tcPr>
          <w:p w14:paraId="429574FC" w14:textId="77777777" w:rsidR="00717AC9" w:rsidRDefault="00717AC9"/>
        </w:tc>
        <w:tc>
          <w:tcPr>
            <w:tcW w:w="870" w:type="pct"/>
          </w:tcPr>
          <w:p w14:paraId="7AB5CD5F" w14:textId="77777777" w:rsidR="00717AC9" w:rsidRDefault="002B6238">
            <w:pPr>
              <w:ind w:left="-84" w:right="-84"/>
            </w:pPr>
            <w:r>
              <w:rPr>
                <w:sz w:val="22"/>
              </w:rPr>
              <w:t>Афлатоксин М₁</w:t>
            </w:r>
          </w:p>
        </w:tc>
        <w:tc>
          <w:tcPr>
            <w:tcW w:w="1070" w:type="pct"/>
          </w:tcPr>
          <w:p w14:paraId="2B94AFF2" w14:textId="77777777" w:rsidR="00717AC9" w:rsidRDefault="002B6238">
            <w:pPr>
              <w:ind w:left="-84" w:right="-84"/>
            </w:pPr>
            <w:r>
              <w:rPr>
                <w:sz w:val="22"/>
              </w:rPr>
              <w:t>ГОСТ 30711-2001</w:t>
            </w:r>
          </w:p>
        </w:tc>
        <w:tc>
          <w:tcPr>
            <w:tcW w:w="730" w:type="pct"/>
            <w:vMerge/>
          </w:tcPr>
          <w:p w14:paraId="022EA944" w14:textId="77777777" w:rsidR="00717AC9" w:rsidRDefault="00717AC9"/>
        </w:tc>
        <w:tc>
          <w:tcPr>
            <w:tcW w:w="815" w:type="pct"/>
            <w:vMerge/>
          </w:tcPr>
          <w:p w14:paraId="53203AB8" w14:textId="77777777" w:rsidR="00717AC9" w:rsidRDefault="00717AC9"/>
        </w:tc>
      </w:tr>
      <w:tr w:rsidR="00717AC9" w14:paraId="30E697C7" w14:textId="77777777">
        <w:tc>
          <w:tcPr>
            <w:tcW w:w="290" w:type="pct"/>
          </w:tcPr>
          <w:p w14:paraId="4C713A18" w14:textId="77777777" w:rsidR="00717AC9" w:rsidRDefault="002B6238">
            <w:pPr>
              <w:ind w:left="-84" w:right="-84"/>
            </w:pPr>
            <w:r>
              <w:rPr>
                <w:sz w:val="22"/>
              </w:rPr>
              <w:t>2.12.71* ТР</w:t>
            </w:r>
          </w:p>
        </w:tc>
        <w:tc>
          <w:tcPr>
            <w:tcW w:w="680" w:type="pct"/>
            <w:vMerge/>
          </w:tcPr>
          <w:p w14:paraId="2ECE9AAA" w14:textId="77777777" w:rsidR="00717AC9" w:rsidRDefault="00717AC9"/>
        </w:tc>
        <w:tc>
          <w:tcPr>
            <w:tcW w:w="530" w:type="pct"/>
          </w:tcPr>
          <w:p w14:paraId="47102D78" w14:textId="77777777" w:rsidR="00717AC9" w:rsidRDefault="002B6238">
            <w:pPr>
              <w:ind w:left="-84" w:right="-84"/>
            </w:pPr>
            <w:r>
              <w:rPr>
                <w:sz w:val="22"/>
              </w:rPr>
              <w:t>10.89/08.156, 10.89/08.169</w:t>
            </w:r>
          </w:p>
        </w:tc>
        <w:tc>
          <w:tcPr>
            <w:tcW w:w="870" w:type="pct"/>
          </w:tcPr>
          <w:p w14:paraId="52AD39E5" w14:textId="77777777" w:rsidR="00717AC9" w:rsidRDefault="002B6238">
            <w:pPr>
              <w:ind w:left="-84" w:right="-84"/>
            </w:pPr>
            <w:r>
              <w:rPr>
                <w:sz w:val="22"/>
              </w:rPr>
              <w:t>Нитраты</w:t>
            </w:r>
          </w:p>
        </w:tc>
        <w:tc>
          <w:tcPr>
            <w:tcW w:w="1070" w:type="pct"/>
          </w:tcPr>
          <w:p w14:paraId="5A92F635" w14:textId="77777777" w:rsidR="00717AC9" w:rsidRDefault="002B6238">
            <w:pPr>
              <w:ind w:left="-84" w:right="-84"/>
            </w:pPr>
            <w:r>
              <w:rPr>
                <w:sz w:val="22"/>
              </w:rPr>
              <w:t>ГОСТ 29270-95</w:t>
            </w:r>
          </w:p>
        </w:tc>
        <w:tc>
          <w:tcPr>
            <w:tcW w:w="730" w:type="pct"/>
            <w:vMerge/>
          </w:tcPr>
          <w:p w14:paraId="52FC3E4C" w14:textId="77777777" w:rsidR="00717AC9" w:rsidRDefault="00717AC9"/>
        </w:tc>
        <w:tc>
          <w:tcPr>
            <w:tcW w:w="815" w:type="pct"/>
            <w:vMerge/>
          </w:tcPr>
          <w:p w14:paraId="31EECACB" w14:textId="77777777" w:rsidR="00717AC9" w:rsidRDefault="00717AC9"/>
        </w:tc>
      </w:tr>
      <w:tr w:rsidR="00717AC9" w14:paraId="2515526C" w14:textId="77777777">
        <w:trPr>
          <w:trHeight w:val="230"/>
        </w:trPr>
        <w:tc>
          <w:tcPr>
            <w:tcW w:w="290" w:type="pct"/>
            <w:vMerge w:val="restart"/>
          </w:tcPr>
          <w:p w14:paraId="19597274" w14:textId="77777777" w:rsidR="00717AC9" w:rsidRDefault="002B6238">
            <w:pPr>
              <w:ind w:left="-84" w:right="-84"/>
            </w:pPr>
            <w:r>
              <w:rPr>
                <w:sz w:val="22"/>
              </w:rPr>
              <w:t>2.12.72* ТР</w:t>
            </w:r>
          </w:p>
        </w:tc>
        <w:tc>
          <w:tcPr>
            <w:tcW w:w="680" w:type="pct"/>
            <w:vMerge/>
          </w:tcPr>
          <w:p w14:paraId="178898B8" w14:textId="77777777" w:rsidR="00717AC9" w:rsidRDefault="00717AC9"/>
        </w:tc>
        <w:tc>
          <w:tcPr>
            <w:tcW w:w="530" w:type="pct"/>
            <w:vMerge w:val="restart"/>
          </w:tcPr>
          <w:p w14:paraId="6E5796BE" w14:textId="77777777" w:rsidR="00717AC9" w:rsidRDefault="002B6238">
            <w:pPr>
              <w:ind w:left="-84" w:right="-84"/>
            </w:pPr>
            <w:r>
              <w:rPr>
                <w:sz w:val="22"/>
              </w:rPr>
              <w:t>10.89/08.032, 10.89/08.035</w:t>
            </w:r>
          </w:p>
        </w:tc>
        <w:tc>
          <w:tcPr>
            <w:tcW w:w="870" w:type="pct"/>
            <w:vMerge w:val="restart"/>
          </w:tcPr>
          <w:p w14:paraId="313EF74D" w14:textId="77777777" w:rsidR="00717AC9" w:rsidRDefault="002B6238">
            <w:pPr>
              <w:ind w:left="-84" w:right="-84"/>
            </w:pPr>
            <w:r>
              <w:rPr>
                <w:sz w:val="22"/>
              </w:rPr>
              <w:t>Кадмий, свинец</w:t>
            </w:r>
          </w:p>
        </w:tc>
        <w:tc>
          <w:tcPr>
            <w:tcW w:w="1070" w:type="pct"/>
            <w:vMerge w:val="restart"/>
          </w:tcPr>
          <w:p w14:paraId="57A21D9D" w14:textId="77777777" w:rsidR="00717AC9" w:rsidRDefault="002B6238">
            <w:pPr>
              <w:ind w:left="-84" w:right="-84"/>
            </w:pPr>
            <w:r>
              <w:rPr>
                <w:sz w:val="22"/>
              </w:rPr>
              <w:t>ГОСТ 26927-86;</w:t>
            </w:r>
            <w:r>
              <w:rPr>
                <w:sz w:val="22"/>
              </w:rPr>
              <w:br/>
              <w:t>ГОСТ 26930-86;</w:t>
            </w:r>
            <w:r>
              <w:rPr>
                <w:sz w:val="22"/>
              </w:rPr>
              <w:br/>
              <w:t>ГОСТ 30178-96;</w:t>
            </w:r>
            <w:r>
              <w:rPr>
                <w:sz w:val="22"/>
              </w:rPr>
              <w:br/>
            </w:r>
            <w:r>
              <w:rPr>
                <w:sz w:val="22"/>
              </w:rPr>
              <w:t>ГОСТ 31671-2012 (EN 13805:2002);</w:t>
            </w:r>
            <w:r>
              <w:rPr>
                <w:sz w:val="22"/>
              </w:rPr>
              <w:br/>
              <w:t>ГОСТ 31870-2012;</w:t>
            </w:r>
            <w:r>
              <w:rPr>
                <w:sz w:val="22"/>
              </w:rPr>
              <w:br/>
              <w:t>ГОСТ 31870-2012 п.4;</w:t>
            </w:r>
            <w:r>
              <w:rPr>
                <w:sz w:val="22"/>
              </w:rPr>
              <w:br/>
              <w:t>ГОСТ 31870-2012 п.5;</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r>
            <w:r>
              <w:rPr>
                <w:sz w:val="22"/>
              </w:rPr>
              <w:lastRenderedPageBreak/>
              <w:t>МВИ.МН 5680-2016;</w:t>
            </w:r>
            <w:r>
              <w:rPr>
                <w:sz w:val="22"/>
              </w:rPr>
              <w:br/>
              <w:t>СТБ EN 14082-2014</w:t>
            </w:r>
          </w:p>
        </w:tc>
        <w:tc>
          <w:tcPr>
            <w:tcW w:w="730" w:type="pct"/>
            <w:vMerge/>
          </w:tcPr>
          <w:p w14:paraId="0156E54F" w14:textId="77777777" w:rsidR="00717AC9" w:rsidRDefault="00717AC9"/>
        </w:tc>
        <w:tc>
          <w:tcPr>
            <w:tcW w:w="815" w:type="pct"/>
            <w:vMerge/>
          </w:tcPr>
          <w:p w14:paraId="7DA7AFEF" w14:textId="77777777" w:rsidR="00717AC9" w:rsidRDefault="00717AC9"/>
        </w:tc>
      </w:tr>
      <w:tr w:rsidR="00717AC9" w14:paraId="367AA87F" w14:textId="77777777">
        <w:tc>
          <w:tcPr>
            <w:tcW w:w="290" w:type="pct"/>
          </w:tcPr>
          <w:p w14:paraId="3E07BC25" w14:textId="77777777" w:rsidR="00717AC9" w:rsidRDefault="002B6238">
            <w:pPr>
              <w:ind w:left="-84" w:right="-84"/>
            </w:pPr>
            <w:r>
              <w:rPr>
                <w:sz w:val="22"/>
              </w:rPr>
              <w:t>2.12.73** ТР</w:t>
            </w:r>
          </w:p>
        </w:tc>
        <w:tc>
          <w:tcPr>
            <w:tcW w:w="680" w:type="pct"/>
            <w:vMerge w:val="restart"/>
          </w:tcPr>
          <w:p w14:paraId="49C9B926" w14:textId="77777777" w:rsidR="00717AC9" w:rsidRDefault="002B6238">
            <w:pPr>
              <w:ind w:left="-84" w:right="-84"/>
            </w:pPr>
            <w:r>
              <w:rPr>
                <w:sz w:val="22"/>
              </w:rPr>
              <w:t>Продукты для питания беременных и кормящих женщин. Детское питание</w:t>
            </w:r>
          </w:p>
        </w:tc>
        <w:tc>
          <w:tcPr>
            <w:tcW w:w="530" w:type="pct"/>
          </w:tcPr>
          <w:p w14:paraId="5AD0BB3F" w14:textId="77777777" w:rsidR="00717AC9" w:rsidRDefault="002B6238">
            <w:pPr>
              <w:ind w:left="-84" w:right="-84"/>
            </w:pPr>
            <w:r>
              <w:rPr>
                <w:sz w:val="22"/>
              </w:rPr>
              <w:t>10.32/42.000, 10.39/42.000, 10.51/42.000, 10.52/42.000, 10.86/42.000, 01.41/42.000, 01.45/42.000, 01.49/42.000</w:t>
            </w:r>
          </w:p>
        </w:tc>
        <w:tc>
          <w:tcPr>
            <w:tcW w:w="870" w:type="pct"/>
          </w:tcPr>
          <w:p w14:paraId="14AC54ED" w14:textId="77777777" w:rsidR="00717AC9" w:rsidRDefault="002B6238">
            <w:pPr>
              <w:ind w:left="-84" w:right="-84"/>
            </w:pPr>
            <w:r>
              <w:rPr>
                <w:sz w:val="22"/>
              </w:rPr>
              <w:t>Отбор образцов</w:t>
            </w:r>
          </w:p>
        </w:tc>
        <w:tc>
          <w:tcPr>
            <w:tcW w:w="1070" w:type="pct"/>
          </w:tcPr>
          <w:p w14:paraId="3242D74C" w14:textId="77777777" w:rsidR="00717AC9" w:rsidRDefault="002B6238">
            <w:pPr>
              <w:ind w:left="-84" w:right="-84"/>
            </w:pPr>
            <w:r>
              <w:rPr>
                <w:sz w:val="22"/>
              </w:rPr>
              <w:t>ГОСТ 15113.0-77;</w:t>
            </w:r>
            <w:r>
              <w:rPr>
                <w:sz w:val="22"/>
              </w:rPr>
              <w:br/>
              <w:t>ГОСТ 26313-2014;</w:t>
            </w:r>
            <w:r>
              <w:rPr>
                <w:sz w:val="22"/>
              </w:rPr>
              <w:br/>
              <w:t>ГОСТ 26809.1-2014;</w:t>
            </w:r>
            <w:r>
              <w:rPr>
                <w:sz w:val="22"/>
              </w:rPr>
              <w:br/>
              <w:t>ГОСТ 26809.2-2014;</w:t>
            </w:r>
            <w:r>
              <w:rPr>
                <w:sz w:val="22"/>
              </w:rPr>
              <w:br/>
            </w:r>
            <w:r>
              <w:rPr>
                <w:sz w:val="22"/>
              </w:rPr>
              <w:t>ГОСТ 31339-2006;</w:t>
            </w:r>
            <w:r>
              <w:rPr>
                <w:sz w:val="22"/>
              </w:rPr>
              <w:br/>
              <w:t>ГОСТ 32164-2013;</w:t>
            </w:r>
            <w:r>
              <w:rPr>
                <w:sz w:val="22"/>
              </w:rPr>
              <w:br/>
              <w:t>ГОСТ 8756.0-70</w:t>
            </w:r>
          </w:p>
        </w:tc>
        <w:tc>
          <w:tcPr>
            <w:tcW w:w="730" w:type="pct"/>
            <w:vMerge w:val="restart"/>
          </w:tcPr>
          <w:p w14:paraId="494A583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42765D6" w14:textId="77777777" w:rsidR="00717AC9" w:rsidRDefault="002B6238">
            <w:pPr>
              <w:ind w:left="-84" w:right="-84"/>
            </w:pPr>
            <w:r>
              <w:rPr>
                <w:sz w:val="22"/>
              </w:rPr>
              <w:t>ТР ТС 021/2011</w:t>
            </w:r>
          </w:p>
        </w:tc>
      </w:tr>
      <w:tr w:rsidR="00717AC9" w14:paraId="41C4AFFC" w14:textId="77777777">
        <w:tc>
          <w:tcPr>
            <w:tcW w:w="290" w:type="pct"/>
          </w:tcPr>
          <w:p w14:paraId="1A9EDD3E" w14:textId="77777777" w:rsidR="00717AC9" w:rsidRDefault="002B6238">
            <w:pPr>
              <w:ind w:left="-84" w:right="-84"/>
            </w:pPr>
            <w:r>
              <w:rPr>
                <w:sz w:val="22"/>
              </w:rPr>
              <w:t>2.12.74* ТР</w:t>
            </w:r>
          </w:p>
        </w:tc>
        <w:tc>
          <w:tcPr>
            <w:tcW w:w="680" w:type="pct"/>
            <w:vMerge/>
          </w:tcPr>
          <w:p w14:paraId="5B9A437A" w14:textId="77777777" w:rsidR="00717AC9" w:rsidRDefault="00717AC9"/>
        </w:tc>
        <w:tc>
          <w:tcPr>
            <w:tcW w:w="530" w:type="pct"/>
          </w:tcPr>
          <w:p w14:paraId="481B82C0" w14:textId="77777777" w:rsidR="00717AC9" w:rsidRDefault="002B6238">
            <w:pPr>
              <w:ind w:left="-84" w:right="-84"/>
            </w:pPr>
            <w:r>
              <w:rPr>
                <w:sz w:val="22"/>
              </w:rPr>
              <w:t>01.49/08.032, 01.49/08.035, 01.45/08.032, 01.45/08.035, 01.41/08.032, 01.41/08.035, 10.52/08.032, 10.52/08.035, 10.51/08.032, 10.51/08.035, 10.39/08.032, 10.39/08.035, 10.32/08.032, 10.32/08.035</w:t>
            </w:r>
          </w:p>
        </w:tc>
        <w:tc>
          <w:tcPr>
            <w:tcW w:w="870" w:type="pct"/>
          </w:tcPr>
          <w:p w14:paraId="6273DB03" w14:textId="77777777" w:rsidR="00717AC9" w:rsidRDefault="002B6238">
            <w:pPr>
              <w:ind w:left="-84" w:right="-84"/>
            </w:pPr>
            <w:r>
              <w:rPr>
                <w:sz w:val="22"/>
              </w:rPr>
              <w:t>Свинец, кадмий</w:t>
            </w:r>
          </w:p>
        </w:tc>
        <w:tc>
          <w:tcPr>
            <w:tcW w:w="1070" w:type="pct"/>
          </w:tcPr>
          <w:p w14:paraId="11A5E513" w14:textId="77777777" w:rsidR="00717AC9" w:rsidRDefault="002B6238">
            <w:pPr>
              <w:ind w:left="-84" w:right="-84"/>
            </w:pPr>
            <w:r>
              <w:rPr>
                <w:sz w:val="22"/>
              </w:rPr>
              <w:t>ГОСТ 26927-86;</w:t>
            </w:r>
            <w:r>
              <w:rPr>
                <w:sz w:val="22"/>
              </w:rPr>
              <w:br/>
              <w:t>ГОСТ 26930-86;</w:t>
            </w:r>
            <w:r>
              <w:rPr>
                <w:sz w:val="22"/>
              </w:rPr>
              <w:br/>
              <w:t>ГОСТ 30178-96;</w:t>
            </w:r>
            <w:r>
              <w:rPr>
                <w:sz w:val="22"/>
              </w:rPr>
              <w:br/>
            </w:r>
            <w:r>
              <w:rPr>
                <w:sz w:val="22"/>
              </w:rPr>
              <w:t>ГОСТ 31671-2012 (EN 13805:2002);</w:t>
            </w:r>
            <w:r>
              <w:rPr>
                <w:sz w:val="22"/>
              </w:rPr>
              <w:br/>
              <w:t>ГОСТ 31870-2012 п.4;</w:t>
            </w:r>
            <w:r>
              <w:rPr>
                <w:sz w:val="22"/>
              </w:rPr>
              <w:br/>
              <w:t>ГОСТ 31870-2012 п.5;</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p>
        </w:tc>
        <w:tc>
          <w:tcPr>
            <w:tcW w:w="730" w:type="pct"/>
            <w:vMerge/>
          </w:tcPr>
          <w:p w14:paraId="2451BB5B" w14:textId="77777777" w:rsidR="00717AC9" w:rsidRDefault="00717AC9"/>
        </w:tc>
        <w:tc>
          <w:tcPr>
            <w:tcW w:w="815" w:type="pct"/>
            <w:vMerge/>
          </w:tcPr>
          <w:p w14:paraId="6E8D6766" w14:textId="77777777" w:rsidR="00717AC9" w:rsidRDefault="00717AC9"/>
        </w:tc>
      </w:tr>
      <w:tr w:rsidR="00717AC9" w14:paraId="1BDAD8AC" w14:textId="77777777">
        <w:tc>
          <w:tcPr>
            <w:tcW w:w="290" w:type="pct"/>
          </w:tcPr>
          <w:p w14:paraId="31A0412C" w14:textId="77777777" w:rsidR="00717AC9" w:rsidRDefault="002B6238">
            <w:pPr>
              <w:ind w:left="-84" w:right="-84"/>
            </w:pPr>
            <w:r>
              <w:rPr>
                <w:sz w:val="22"/>
              </w:rPr>
              <w:t>2.12.75* ТР</w:t>
            </w:r>
          </w:p>
        </w:tc>
        <w:tc>
          <w:tcPr>
            <w:tcW w:w="680" w:type="pct"/>
            <w:vMerge/>
          </w:tcPr>
          <w:p w14:paraId="6BF0FAAA" w14:textId="77777777" w:rsidR="00717AC9" w:rsidRDefault="00717AC9"/>
        </w:tc>
        <w:tc>
          <w:tcPr>
            <w:tcW w:w="530" w:type="pct"/>
          </w:tcPr>
          <w:p w14:paraId="16CD491E" w14:textId="77777777" w:rsidR="00717AC9" w:rsidRDefault="002B6238">
            <w:pPr>
              <w:ind w:left="-84" w:right="-84"/>
            </w:pPr>
            <w:r>
              <w:rPr>
                <w:sz w:val="22"/>
              </w:rPr>
              <w:t>10.51/32.115, 10.86/32.115, 10.61/32.115</w:t>
            </w:r>
          </w:p>
        </w:tc>
        <w:tc>
          <w:tcPr>
            <w:tcW w:w="870" w:type="pct"/>
          </w:tcPr>
          <w:p w14:paraId="5C7AB307" w14:textId="77777777" w:rsidR="00717AC9" w:rsidRDefault="002B6238">
            <w:pPr>
              <w:ind w:left="-84" w:right="-84"/>
            </w:pPr>
            <w:r>
              <w:rPr>
                <w:sz w:val="22"/>
              </w:rPr>
              <w:t>Зараженность вредителями хлебных запасов (насекомые, клещи)</w:t>
            </w:r>
          </w:p>
        </w:tc>
        <w:tc>
          <w:tcPr>
            <w:tcW w:w="1070" w:type="pct"/>
          </w:tcPr>
          <w:p w14:paraId="6A32F70C" w14:textId="77777777" w:rsidR="00717AC9" w:rsidRDefault="002B6238">
            <w:pPr>
              <w:ind w:left="-84" w:right="-84"/>
            </w:pPr>
            <w:r>
              <w:rPr>
                <w:sz w:val="22"/>
              </w:rPr>
              <w:t>ГОСТ 15113.2-77</w:t>
            </w:r>
          </w:p>
        </w:tc>
        <w:tc>
          <w:tcPr>
            <w:tcW w:w="730" w:type="pct"/>
            <w:vMerge/>
          </w:tcPr>
          <w:p w14:paraId="403C6997" w14:textId="77777777" w:rsidR="00717AC9" w:rsidRDefault="00717AC9"/>
        </w:tc>
        <w:tc>
          <w:tcPr>
            <w:tcW w:w="815" w:type="pct"/>
            <w:vMerge/>
          </w:tcPr>
          <w:p w14:paraId="68ABA4B6" w14:textId="77777777" w:rsidR="00717AC9" w:rsidRDefault="00717AC9"/>
        </w:tc>
      </w:tr>
      <w:tr w:rsidR="00717AC9" w14:paraId="57698271" w14:textId="77777777">
        <w:tc>
          <w:tcPr>
            <w:tcW w:w="290" w:type="pct"/>
          </w:tcPr>
          <w:p w14:paraId="35B7104F" w14:textId="77777777" w:rsidR="00717AC9" w:rsidRDefault="002B6238">
            <w:pPr>
              <w:ind w:left="-84" w:right="-84"/>
            </w:pPr>
            <w:r>
              <w:rPr>
                <w:sz w:val="22"/>
              </w:rPr>
              <w:t>2.12.76* ТР</w:t>
            </w:r>
          </w:p>
        </w:tc>
        <w:tc>
          <w:tcPr>
            <w:tcW w:w="680" w:type="pct"/>
            <w:vMerge/>
          </w:tcPr>
          <w:p w14:paraId="4AF967A9" w14:textId="77777777" w:rsidR="00717AC9" w:rsidRDefault="00717AC9"/>
        </w:tc>
        <w:tc>
          <w:tcPr>
            <w:tcW w:w="530" w:type="pct"/>
          </w:tcPr>
          <w:p w14:paraId="5D0AAABD" w14:textId="77777777" w:rsidR="00717AC9" w:rsidRDefault="002B6238">
            <w:pPr>
              <w:ind w:left="-84" w:right="-84"/>
            </w:pPr>
            <w:r>
              <w:rPr>
                <w:sz w:val="22"/>
              </w:rPr>
              <w:t>10.51/08.052, 10.86/08.052, 10.61/08.052</w:t>
            </w:r>
          </w:p>
        </w:tc>
        <w:tc>
          <w:tcPr>
            <w:tcW w:w="870" w:type="pct"/>
          </w:tcPr>
          <w:p w14:paraId="7D450786" w14:textId="77777777" w:rsidR="00717AC9" w:rsidRDefault="002B6238">
            <w:pPr>
              <w:ind w:left="-84" w:right="-84"/>
            </w:pPr>
            <w:r>
              <w:rPr>
                <w:sz w:val="22"/>
              </w:rPr>
              <w:t>Металлические примеси</w:t>
            </w:r>
          </w:p>
        </w:tc>
        <w:tc>
          <w:tcPr>
            <w:tcW w:w="1070" w:type="pct"/>
          </w:tcPr>
          <w:p w14:paraId="5C3E8AFA" w14:textId="77777777" w:rsidR="00717AC9" w:rsidRDefault="002B6238">
            <w:pPr>
              <w:ind w:left="-84" w:right="-84"/>
            </w:pPr>
            <w:r>
              <w:rPr>
                <w:sz w:val="22"/>
              </w:rPr>
              <w:t>ГОСТ 20239-74;</w:t>
            </w:r>
            <w:r>
              <w:rPr>
                <w:sz w:val="22"/>
              </w:rPr>
              <w:br/>
              <w:t>ГОСТ 5901-2014</w:t>
            </w:r>
          </w:p>
        </w:tc>
        <w:tc>
          <w:tcPr>
            <w:tcW w:w="730" w:type="pct"/>
            <w:vMerge/>
          </w:tcPr>
          <w:p w14:paraId="666676DA" w14:textId="77777777" w:rsidR="00717AC9" w:rsidRDefault="00717AC9"/>
        </w:tc>
        <w:tc>
          <w:tcPr>
            <w:tcW w:w="815" w:type="pct"/>
            <w:vMerge/>
          </w:tcPr>
          <w:p w14:paraId="03EA87D4" w14:textId="77777777" w:rsidR="00717AC9" w:rsidRDefault="00717AC9"/>
        </w:tc>
      </w:tr>
      <w:tr w:rsidR="00717AC9" w14:paraId="121235A6" w14:textId="77777777">
        <w:tc>
          <w:tcPr>
            <w:tcW w:w="290" w:type="pct"/>
          </w:tcPr>
          <w:p w14:paraId="05BE0C42" w14:textId="77777777" w:rsidR="00717AC9" w:rsidRDefault="002B6238">
            <w:pPr>
              <w:ind w:left="-84" w:right="-84"/>
            </w:pPr>
            <w:r>
              <w:rPr>
                <w:sz w:val="22"/>
              </w:rPr>
              <w:t>2.12.77* ТР</w:t>
            </w:r>
          </w:p>
        </w:tc>
        <w:tc>
          <w:tcPr>
            <w:tcW w:w="680" w:type="pct"/>
            <w:vMerge/>
          </w:tcPr>
          <w:p w14:paraId="66E90655" w14:textId="77777777" w:rsidR="00717AC9" w:rsidRDefault="00717AC9"/>
        </w:tc>
        <w:tc>
          <w:tcPr>
            <w:tcW w:w="530" w:type="pct"/>
          </w:tcPr>
          <w:p w14:paraId="14A4DA3A" w14:textId="77777777" w:rsidR="00717AC9" w:rsidRDefault="002B6238">
            <w:pPr>
              <w:ind w:left="-84" w:right="-84"/>
            </w:pPr>
            <w:r>
              <w:rPr>
                <w:sz w:val="22"/>
              </w:rPr>
              <w:t>10.52/08.149, 10.51/08.149, 10.89/08.149, 10.86/08.149</w:t>
            </w:r>
          </w:p>
        </w:tc>
        <w:tc>
          <w:tcPr>
            <w:tcW w:w="870" w:type="pct"/>
          </w:tcPr>
          <w:p w14:paraId="13549367" w14:textId="77777777" w:rsidR="00717AC9" w:rsidRDefault="002B6238">
            <w:pPr>
              <w:ind w:left="-84" w:right="-84"/>
            </w:pPr>
            <w:r>
              <w:rPr>
                <w:sz w:val="22"/>
              </w:rPr>
              <w:t>Перекисное число</w:t>
            </w:r>
          </w:p>
        </w:tc>
        <w:tc>
          <w:tcPr>
            <w:tcW w:w="1070" w:type="pct"/>
          </w:tcPr>
          <w:p w14:paraId="2EA78FF7" w14:textId="77777777" w:rsidR="00717AC9" w:rsidRDefault="002B6238">
            <w:pPr>
              <w:ind w:left="-84" w:right="-84"/>
            </w:pPr>
            <w:r>
              <w:rPr>
                <w:sz w:val="22"/>
              </w:rPr>
              <w:t>ГОСТ 26593-85;</w:t>
            </w:r>
            <w:r>
              <w:rPr>
                <w:sz w:val="22"/>
              </w:rPr>
              <w:br/>
              <w:t>ГОСТ ISO 3960-2013;</w:t>
            </w:r>
            <w:r>
              <w:rPr>
                <w:sz w:val="22"/>
              </w:rPr>
              <w:br/>
              <w:t>ГОСТ Р 51487-99;</w:t>
            </w:r>
            <w:r>
              <w:rPr>
                <w:sz w:val="22"/>
              </w:rPr>
              <w:br/>
              <w:t>СТБ ГОСТ Р 51487-2001</w:t>
            </w:r>
          </w:p>
        </w:tc>
        <w:tc>
          <w:tcPr>
            <w:tcW w:w="730" w:type="pct"/>
            <w:vMerge/>
          </w:tcPr>
          <w:p w14:paraId="6D4ABD63" w14:textId="77777777" w:rsidR="00717AC9" w:rsidRDefault="00717AC9"/>
        </w:tc>
        <w:tc>
          <w:tcPr>
            <w:tcW w:w="815" w:type="pct"/>
            <w:vMerge/>
          </w:tcPr>
          <w:p w14:paraId="675063D1" w14:textId="77777777" w:rsidR="00717AC9" w:rsidRDefault="00717AC9"/>
        </w:tc>
      </w:tr>
      <w:tr w:rsidR="00717AC9" w14:paraId="69AA86F1" w14:textId="77777777">
        <w:tc>
          <w:tcPr>
            <w:tcW w:w="290" w:type="pct"/>
          </w:tcPr>
          <w:p w14:paraId="5FA0EA49" w14:textId="77777777" w:rsidR="00717AC9" w:rsidRDefault="002B6238">
            <w:pPr>
              <w:ind w:left="-84" w:right="-84"/>
            </w:pPr>
            <w:r>
              <w:rPr>
                <w:sz w:val="22"/>
              </w:rPr>
              <w:lastRenderedPageBreak/>
              <w:t>2.12.78* ТР</w:t>
            </w:r>
          </w:p>
        </w:tc>
        <w:tc>
          <w:tcPr>
            <w:tcW w:w="680" w:type="pct"/>
            <w:vMerge/>
          </w:tcPr>
          <w:p w14:paraId="3B48C936" w14:textId="77777777" w:rsidR="00717AC9" w:rsidRDefault="00717AC9"/>
        </w:tc>
        <w:tc>
          <w:tcPr>
            <w:tcW w:w="530" w:type="pct"/>
          </w:tcPr>
          <w:p w14:paraId="725BFC86" w14:textId="77777777" w:rsidR="00717AC9" w:rsidRDefault="002B6238">
            <w:pPr>
              <w:ind w:left="-84" w:right="-84"/>
            </w:pPr>
            <w:r>
              <w:rPr>
                <w:sz w:val="22"/>
              </w:rPr>
              <w:t>10.39/08.159, 10.51/08.159, 10.52/08.159, 10.86/08.159, 10.61/08.159, 10.20/08.159</w:t>
            </w:r>
          </w:p>
        </w:tc>
        <w:tc>
          <w:tcPr>
            <w:tcW w:w="870" w:type="pct"/>
          </w:tcPr>
          <w:p w14:paraId="4DF38DB3" w14:textId="77777777" w:rsidR="00717AC9" w:rsidRDefault="002B6238">
            <w:pPr>
              <w:ind w:left="-84" w:right="-84"/>
            </w:pPr>
            <w:r>
              <w:rPr>
                <w:sz w:val="22"/>
              </w:rPr>
              <w:t>Афлатоксин М₁</w:t>
            </w:r>
          </w:p>
        </w:tc>
        <w:tc>
          <w:tcPr>
            <w:tcW w:w="1070" w:type="pct"/>
          </w:tcPr>
          <w:p w14:paraId="138FF0F5" w14:textId="77777777" w:rsidR="00717AC9" w:rsidRDefault="002B6238">
            <w:pPr>
              <w:ind w:left="-84" w:right="-84"/>
            </w:pPr>
            <w:r>
              <w:rPr>
                <w:sz w:val="22"/>
              </w:rPr>
              <w:t>ГОСТ 30711-2001;</w:t>
            </w:r>
            <w:r>
              <w:rPr>
                <w:sz w:val="22"/>
              </w:rPr>
              <w:br/>
              <w:t>ГОСТ 34049-2017;</w:t>
            </w:r>
            <w:r>
              <w:rPr>
                <w:sz w:val="22"/>
              </w:rPr>
              <w:br/>
              <w:t>ГОСТ ISO 14501-2016</w:t>
            </w:r>
          </w:p>
        </w:tc>
        <w:tc>
          <w:tcPr>
            <w:tcW w:w="730" w:type="pct"/>
            <w:vMerge/>
          </w:tcPr>
          <w:p w14:paraId="141BB42F" w14:textId="77777777" w:rsidR="00717AC9" w:rsidRDefault="00717AC9"/>
        </w:tc>
        <w:tc>
          <w:tcPr>
            <w:tcW w:w="815" w:type="pct"/>
            <w:vMerge/>
          </w:tcPr>
          <w:p w14:paraId="05DC2600" w14:textId="77777777" w:rsidR="00717AC9" w:rsidRDefault="00717AC9"/>
        </w:tc>
      </w:tr>
      <w:tr w:rsidR="00717AC9" w14:paraId="7B6CA964" w14:textId="77777777">
        <w:tc>
          <w:tcPr>
            <w:tcW w:w="290" w:type="pct"/>
          </w:tcPr>
          <w:p w14:paraId="4E07CD8D" w14:textId="77777777" w:rsidR="00717AC9" w:rsidRDefault="002B6238">
            <w:pPr>
              <w:ind w:left="-84" w:right="-84"/>
            </w:pPr>
            <w:r>
              <w:rPr>
                <w:sz w:val="22"/>
              </w:rPr>
              <w:t>2.12.79* ТР</w:t>
            </w:r>
          </w:p>
        </w:tc>
        <w:tc>
          <w:tcPr>
            <w:tcW w:w="680" w:type="pct"/>
            <w:vMerge/>
          </w:tcPr>
          <w:p w14:paraId="1C6579AF" w14:textId="77777777" w:rsidR="00717AC9" w:rsidRDefault="00717AC9"/>
        </w:tc>
        <w:tc>
          <w:tcPr>
            <w:tcW w:w="530" w:type="pct"/>
          </w:tcPr>
          <w:p w14:paraId="7BF9F1C8" w14:textId="77777777" w:rsidR="00717AC9" w:rsidRDefault="002B6238">
            <w:pPr>
              <w:ind w:left="-84" w:right="-84"/>
            </w:pPr>
            <w:r>
              <w:rPr>
                <w:sz w:val="22"/>
              </w:rPr>
              <w:t>10.39/08.159, 10.39/08.162, 10.51/08.159, 10.51/08.162, 10.86/08.159, 10.86/08.162, 10.61/08.159, 10.61/08.162, 10.20/08.159, 10.20/08.162, 10.13/08.159, 10.13/08.162, 10.71/08.159, 10.71/08.162, 10.72/08.159, 10.72/08.162, 10.89/08.159, 10.89/08.162</w:t>
            </w:r>
          </w:p>
        </w:tc>
        <w:tc>
          <w:tcPr>
            <w:tcW w:w="870" w:type="pct"/>
          </w:tcPr>
          <w:p w14:paraId="3EBD833D" w14:textId="77777777" w:rsidR="00717AC9" w:rsidRDefault="002B6238">
            <w:pPr>
              <w:ind w:left="-84" w:right="-84"/>
            </w:pPr>
            <w:r>
              <w:rPr>
                <w:sz w:val="22"/>
              </w:rPr>
              <w:t>Афлатоксин В₁</w:t>
            </w:r>
          </w:p>
        </w:tc>
        <w:tc>
          <w:tcPr>
            <w:tcW w:w="1070" w:type="pct"/>
          </w:tcPr>
          <w:p w14:paraId="07607F20"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tcPr>
          <w:p w14:paraId="1BF99870" w14:textId="77777777" w:rsidR="00717AC9" w:rsidRDefault="00717AC9"/>
        </w:tc>
        <w:tc>
          <w:tcPr>
            <w:tcW w:w="815" w:type="pct"/>
            <w:vMerge/>
          </w:tcPr>
          <w:p w14:paraId="5159C1CD" w14:textId="77777777" w:rsidR="00717AC9" w:rsidRDefault="00717AC9"/>
        </w:tc>
      </w:tr>
      <w:tr w:rsidR="00717AC9" w14:paraId="5A8A5BDD" w14:textId="77777777">
        <w:tc>
          <w:tcPr>
            <w:tcW w:w="290" w:type="pct"/>
          </w:tcPr>
          <w:p w14:paraId="12AB4BF4" w14:textId="77777777" w:rsidR="00717AC9" w:rsidRDefault="002B6238">
            <w:pPr>
              <w:ind w:left="-84" w:right="-84"/>
            </w:pPr>
            <w:r>
              <w:rPr>
                <w:sz w:val="22"/>
              </w:rPr>
              <w:t>2.12.80* ТР</w:t>
            </w:r>
          </w:p>
        </w:tc>
        <w:tc>
          <w:tcPr>
            <w:tcW w:w="680" w:type="pct"/>
            <w:vMerge/>
          </w:tcPr>
          <w:p w14:paraId="508D9566" w14:textId="77777777" w:rsidR="00717AC9" w:rsidRDefault="00717AC9"/>
        </w:tc>
        <w:tc>
          <w:tcPr>
            <w:tcW w:w="530" w:type="pct"/>
          </w:tcPr>
          <w:p w14:paraId="62A94803" w14:textId="77777777" w:rsidR="00717AC9" w:rsidRDefault="002B6238">
            <w:pPr>
              <w:ind w:left="-84" w:right="-84"/>
            </w:pPr>
            <w:r>
              <w:rPr>
                <w:sz w:val="22"/>
              </w:rPr>
              <w:t xml:space="preserve">10.51/08.159, 10.51/08.162, 10.39/08.159, 10.39/08.162, 10.61/08.159, 10.61/08.162, 10.89/08.159, 10.89/08.162, 10.86/08.159, 10.86/08.162, 10.20/08.159, 10.20/08.162, </w:t>
            </w:r>
            <w:r>
              <w:rPr>
                <w:sz w:val="22"/>
              </w:rPr>
              <w:lastRenderedPageBreak/>
              <w:t>10.13/08.159, 10.13/08.162, 10.71/08.159, 10.71/08.162, 10.72/08.159, 10.72/08.162</w:t>
            </w:r>
          </w:p>
        </w:tc>
        <w:tc>
          <w:tcPr>
            <w:tcW w:w="870" w:type="pct"/>
          </w:tcPr>
          <w:p w14:paraId="133C92C1" w14:textId="77777777" w:rsidR="00717AC9" w:rsidRDefault="002B6238">
            <w:pPr>
              <w:ind w:left="-84" w:right="-84"/>
            </w:pPr>
            <w:r>
              <w:rPr>
                <w:sz w:val="22"/>
              </w:rPr>
              <w:lastRenderedPageBreak/>
              <w:t>Дезоксиниваленол</w:t>
            </w:r>
          </w:p>
        </w:tc>
        <w:tc>
          <w:tcPr>
            <w:tcW w:w="1070" w:type="pct"/>
          </w:tcPr>
          <w:p w14:paraId="15D6ACAA" w14:textId="77777777" w:rsidR="00717AC9" w:rsidRDefault="002B6238">
            <w:pPr>
              <w:ind w:left="-84" w:right="-84"/>
            </w:pPr>
            <w:r>
              <w:rPr>
                <w:sz w:val="22"/>
              </w:rPr>
              <w:t>ГОСТ 34140-2017;</w:t>
            </w:r>
            <w:r>
              <w:rPr>
                <w:sz w:val="22"/>
              </w:rPr>
              <w:br/>
              <w:t>ГОСТ EN 15891-2013;</w:t>
            </w:r>
            <w:r>
              <w:rPr>
                <w:sz w:val="22"/>
              </w:rPr>
              <w:br/>
              <w:t>СТБ ГОСТ Р 51116-2002</w:t>
            </w:r>
          </w:p>
        </w:tc>
        <w:tc>
          <w:tcPr>
            <w:tcW w:w="730" w:type="pct"/>
            <w:vMerge/>
          </w:tcPr>
          <w:p w14:paraId="67AAB239" w14:textId="77777777" w:rsidR="00717AC9" w:rsidRDefault="00717AC9"/>
        </w:tc>
        <w:tc>
          <w:tcPr>
            <w:tcW w:w="815" w:type="pct"/>
            <w:vMerge/>
          </w:tcPr>
          <w:p w14:paraId="1A8424F4" w14:textId="77777777" w:rsidR="00717AC9" w:rsidRDefault="00717AC9"/>
        </w:tc>
      </w:tr>
      <w:tr w:rsidR="00717AC9" w14:paraId="2D3CEFCB" w14:textId="77777777">
        <w:tc>
          <w:tcPr>
            <w:tcW w:w="290" w:type="pct"/>
          </w:tcPr>
          <w:p w14:paraId="08F3021C" w14:textId="77777777" w:rsidR="00717AC9" w:rsidRDefault="002B6238">
            <w:pPr>
              <w:ind w:left="-84" w:right="-84"/>
            </w:pPr>
            <w:r>
              <w:rPr>
                <w:sz w:val="22"/>
              </w:rPr>
              <w:t>2.12.81* ТР</w:t>
            </w:r>
          </w:p>
        </w:tc>
        <w:tc>
          <w:tcPr>
            <w:tcW w:w="680" w:type="pct"/>
            <w:vMerge/>
          </w:tcPr>
          <w:p w14:paraId="6DA490F6" w14:textId="77777777" w:rsidR="00717AC9" w:rsidRDefault="00717AC9"/>
        </w:tc>
        <w:tc>
          <w:tcPr>
            <w:tcW w:w="530" w:type="pct"/>
          </w:tcPr>
          <w:p w14:paraId="5D5A0E53" w14:textId="77777777" w:rsidR="00717AC9" w:rsidRDefault="002B6238">
            <w:pPr>
              <w:ind w:left="-84" w:right="-84"/>
            </w:pPr>
            <w:r>
              <w:rPr>
                <w:sz w:val="22"/>
              </w:rPr>
              <w:t>10.39/08.159, 10.39/08.162, 10.51/08.159, 10.51/08.162, 10.86/08.159, 10.86/08.162, 10.61/08.159, 10.61/08.162, 10.20/08.159, 10.20/08.162, 10.13/08.159, 10.13/08.162, 10.71/08.159, 10.71/08.162, 10.72/08.159, 10.72/08.162, 10.89/08.159, 10.89/08.162</w:t>
            </w:r>
          </w:p>
        </w:tc>
        <w:tc>
          <w:tcPr>
            <w:tcW w:w="870" w:type="pct"/>
          </w:tcPr>
          <w:p w14:paraId="62E461CA" w14:textId="77777777" w:rsidR="00717AC9" w:rsidRDefault="002B6238">
            <w:pPr>
              <w:ind w:left="-84" w:right="-84"/>
            </w:pPr>
            <w:r>
              <w:rPr>
                <w:sz w:val="22"/>
              </w:rPr>
              <w:t>Зеараленон</w:t>
            </w:r>
          </w:p>
        </w:tc>
        <w:tc>
          <w:tcPr>
            <w:tcW w:w="1070" w:type="pct"/>
          </w:tcPr>
          <w:p w14:paraId="6E8861D7" w14:textId="77777777" w:rsidR="00717AC9" w:rsidRDefault="002B6238">
            <w:pPr>
              <w:ind w:left="-84" w:right="-84"/>
            </w:pPr>
            <w:r>
              <w:rPr>
                <w:sz w:val="22"/>
              </w:rPr>
              <w:t>ГОСТ 31691-2012;</w:t>
            </w:r>
            <w:r>
              <w:rPr>
                <w:sz w:val="22"/>
              </w:rPr>
              <w:br/>
              <w:t>ГОСТ 34140-2017;</w:t>
            </w:r>
            <w:r>
              <w:rPr>
                <w:sz w:val="22"/>
              </w:rPr>
              <w:br/>
              <w:t>ГОСТ EN 15850-2013</w:t>
            </w:r>
          </w:p>
        </w:tc>
        <w:tc>
          <w:tcPr>
            <w:tcW w:w="730" w:type="pct"/>
            <w:vMerge/>
          </w:tcPr>
          <w:p w14:paraId="011E5EAF" w14:textId="77777777" w:rsidR="00717AC9" w:rsidRDefault="00717AC9"/>
        </w:tc>
        <w:tc>
          <w:tcPr>
            <w:tcW w:w="815" w:type="pct"/>
            <w:vMerge/>
          </w:tcPr>
          <w:p w14:paraId="05231082" w14:textId="77777777" w:rsidR="00717AC9" w:rsidRDefault="00717AC9"/>
        </w:tc>
      </w:tr>
      <w:tr w:rsidR="00717AC9" w14:paraId="521DEE7A" w14:textId="77777777">
        <w:tc>
          <w:tcPr>
            <w:tcW w:w="290" w:type="pct"/>
          </w:tcPr>
          <w:p w14:paraId="15C8164C" w14:textId="77777777" w:rsidR="00717AC9" w:rsidRDefault="002B6238">
            <w:pPr>
              <w:ind w:left="-84" w:right="-84"/>
            </w:pPr>
            <w:r>
              <w:rPr>
                <w:sz w:val="22"/>
              </w:rPr>
              <w:t>2.12.82* ТР</w:t>
            </w:r>
          </w:p>
        </w:tc>
        <w:tc>
          <w:tcPr>
            <w:tcW w:w="680" w:type="pct"/>
            <w:vMerge/>
          </w:tcPr>
          <w:p w14:paraId="380C2A1A" w14:textId="77777777" w:rsidR="00717AC9" w:rsidRDefault="00717AC9"/>
        </w:tc>
        <w:tc>
          <w:tcPr>
            <w:tcW w:w="530" w:type="pct"/>
          </w:tcPr>
          <w:p w14:paraId="45B80A63" w14:textId="77777777" w:rsidR="00717AC9" w:rsidRDefault="002B6238">
            <w:pPr>
              <w:ind w:left="-84" w:right="-84"/>
            </w:pPr>
            <w:r>
              <w:rPr>
                <w:sz w:val="22"/>
              </w:rPr>
              <w:t xml:space="preserve">10.51/03.152, 10.51/08.158, 10.51/08.162, 10.86/03.152, 10.86/08.158, 10.86/08.162, 10.61/03.152, 10.61/08.158, 10.61/08.162, 10.20/03.152, 10.20/08.158, 10.20/08.162, </w:t>
            </w:r>
            <w:r>
              <w:rPr>
                <w:sz w:val="22"/>
              </w:rPr>
              <w:lastRenderedPageBreak/>
              <w:t>10.13/03.152, 10.13/08.158, 10.13/08.162, 10.71/03.152, 10.71/08.158, 10.71/08.162, 10.72/03.152, 10.72/08.158, 10.72/08.162</w:t>
            </w:r>
          </w:p>
        </w:tc>
        <w:tc>
          <w:tcPr>
            <w:tcW w:w="870" w:type="pct"/>
          </w:tcPr>
          <w:p w14:paraId="40735F84" w14:textId="77777777" w:rsidR="00717AC9" w:rsidRDefault="002B6238">
            <w:pPr>
              <w:ind w:left="-84" w:right="-84"/>
            </w:pPr>
            <w:r>
              <w:rPr>
                <w:sz w:val="22"/>
              </w:rPr>
              <w:lastRenderedPageBreak/>
              <w:t>Т₂-токсин</w:t>
            </w:r>
          </w:p>
        </w:tc>
        <w:tc>
          <w:tcPr>
            <w:tcW w:w="1070" w:type="pct"/>
          </w:tcPr>
          <w:p w14:paraId="252425D8" w14:textId="77777777" w:rsidR="00717AC9" w:rsidRDefault="002B6238">
            <w:pPr>
              <w:ind w:left="-84" w:right="-84"/>
            </w:pPr>
            <w:r>
              <w:rPr>
                <w:sz w:val="22"/>
              </w:rPr>
              <w:t>ГОСТ 33682-2015;</w:t>
            </w:r>
            <w:r>
              <w:rPr>
                <w:sz w:val="22"/>
              </w:rPr>
              <w:br/>
              <w:t>ГОСТ 34140-2017;</w:t>
            </w:r>
            <w:r>
              <w:rPr>
                <w:sz w:val="22"/>
              </w:rPr>
              <w:br/>
              <w:t>МВИ.МН 5731-2016</w:t>
            </w:r>
          </w:p>
        </w:tc>
        <w:tc>
          <w:tcPr>
            <w:tcW w:w="730" w:type="pct"/>
            <w:vMerge/>
          </w:tcPr>
          <w:p w14:paraId="76CC8F9B" w14:textId="77777777" w:rsidR="00717AC9" w:rsidRDefault="00717AC9"/>
        </w:tc>
        <w:tc>
          <w:tcPr>
            <w:tcW w:w="815" w:type="pct"/>
            <w:vMerge/>
          </w:tcPr>
          <w:p w14:paraId="20AE19BB" w14:textId="77777777" w:rsidR="00717AC9" w:rsidRDefault="00717AC9"/>
        </w:tc>
      </w:tr>
      <w:tr w:rsidR="00717AC9" w14:paraId="6DC35DED" w14:textId="77777777">
        <w:tc>
          <w:tcPr>
            <w:tcW w:w="290" w:type="pct"/>
          </w:tcPr>
          <w:p w14:paraId="6152AC77" w14:textId="77777777" w:rsidR="00717AC9" w:rsidRDefault="002B6238">
            <w:pPr>
              <w:ind w:left="-84" w:right="-84"/>
            </w:pPr>
            <w:r>
              <w:rPr>
                <w:sz w:val="22"/>
              </w:rPr>
              <w:t>2.12.83* ТР</w:t>
            </w:r>
          </w:p>
        </w:tc>
        <w:tc>
          <w:tcPr>
            <w:tcW w:w="680" w:type="pct"/>
            <w:vMerge/>
          </w:tcPr>
          <w:p w14:paraId="3BAF2B85" w14:textId="77777777" w:rsidR="00717AC9" w:rsidRDefault="00717AC9"/>
        </w:tc>
        <w:tc>
          <w:tcPr>
            <w:tcW w:w="530" w:type="pct"/>
          </w:tcPr>
          <w:p w14:paraId="4A25626F" w14:textId="77777777" w:rsidR="00717AC9" w:rsidRDefault="002B6238">
            <w:pPr>
              <w:ind w:left="-84" w:right="-84"/>
            </w:pPr>
            <w:r>
              <w:rPr>
                <w:sz w:val="22"/>
              </w:rPr>
              <w:t>10.39/08.159, 10.39/08.162, 10.51/08.159, 10.51/08.162, 10.86/08.159, 10.86/08.162, 10.61/08.159, 10.61/08.162, 10.20/08.159, 10.20/08.162, 10.13/08.159, 10.13/08.162, 10.71/08.159, 10.71/08.162, 10.72/08.159, 10.72/08.162</w:t>
            </w:r>
          </w:p>
        </w:tc>
        <w:tc>
          <w:tcPr>
            <w:tcW w:w="870" w:type="pct"/>
          </w:tcPr>
          <w:p w14:paraId="173E235A" w14:textId="77777777" w:rsidR="00717AC9" w:rsidRDefault="002B6238">
            <w:pPr>
              <w:ind w:left="-84" w:right="-84"/>
            </w:pPr>
            <w:r>
              <w:rPr>
                <w:sz w:val="22"/>
              </w:rPr>
              <w:t>Охратоксин А</w:t>
            </w:r>
          </w:p>
        </w:tc>
        <w:tc>
          <w:tcPr>
            <w:tcW w:w="1070" w:type="pct"/>
          </w:tcPr>
          <w:p w14:paraId="45DF042B" w14:textId="77777777" w:rsidR="00717AC9" w:rsidRDefault="002B6238">
            <w:pPr>
              <w:ind w:left="-84" w:right="-84"/>
            </w:pPr>
            <w:r>
              <w:rPr>
                <w:sz w:val="22"/>
              </w:rPr>
              <w:t>ГОСТ 32587-2013;</w:t>
            </w:r>
            <w:r>
              <w:rPr>
                <w:sz w:val="22"/>
              </w:rPr>
              <w:br/>
              <w:t>ГОСТ 34140-2017;</w:t>
            </w:r>
            <w:r>
              <w:rPr>
                <w:sz w:val="22"/>
              </w:rPr>
              <w:br/>
              <w:t>ГОСТ EN 15835-2013</w:t>
            </w:r>
          </w:p>
        </w:tc>
        <w:tc>
          <w:tcPr>
            <w:tcW w:w="730" w:type="pct"/>
            <w:vMerge/>
          </w:tcPr>
          <w:p w14:paraId="17AFC29C" w14:textId="77777777" w:rsidR="00717AC9" w:rsidRDefault="00717AC9"/>
        </w:tc>
        <w:tc>
          <w:tcPr>
            <w:tcW w:w="815" w:type="pct"/>
            <w:vMerge/>
          </w:tcPr>
          <w:p w14:paraId="4CC99E1B" w14:textId="77777777" w:rsidR="00717AC9" w:rsidRDefault="00717AC9"/>
        </w:tc>
      </w:tr>
      <w:tr w:rsidR="00717AC9" w14:paraId="2225E906" w14:textId="77777777">
        <w:tc>
          <w:tcPr>
            <w:tcW w:w="290" w:type="pct"/>
          </w:tcPr>
          <w:p w14:paraId="7AF7516B" w14:textId="77777777" w:rsidR="00717AC9" w:rsidRDefault="002B6238">
            <w:pPr>
              <w:ind w:left="-84" w:right="-84"/>
            </w:pPr>
            <w:r>
              <w:rPr>
                <w:sz w:val="22"/>
              </w:rPr>
              <w:t>2.12.84* ТР</w:t>
            </w:r>
          </w:p>
        </w:tc>
        <w:tc>
          <w:tcPr>
            <w:tcW w:w="680" w:type="pct"/>
            <w:vMerge/>
          </w:tcPr>
          <w:p w14:paraId="7CFB6DAE" w14:textId="77777777" w:rsidR="00717AC9" w:rsidRDefault="00717AC9"/>
        </w:tc>
        <w:tc>
          <w:tcPr>
            <w:tcW w:w="530" w:type="pct"/>
          </w:tcPr>
          <w:p w14:paraId="54AB9722" w14:textId="77777777" w:rsidR="00717AC9" w:rsidRDefault="002B6238">
            <w:pPr>
              <w:ind w:left="-84" w:right="-84"/>
            </w:pPr>
            <w:r>
              <w:rPr>
                <w:sz w:val="22"/>
              </w:rPr>
              <w:t xml:space="preserve">10.52/03.152, 10.52/08.162, 10.51/03.152, 10.51/08.162, 10.89/03.152, 10.89/08.162, 10.86/03.152, 10.86/08.162, 10.20/03.152, 10.20/08.162, 10.13/03.152, </w:t>
            </w:r>
            <w:r>
              <w:rPr>
                <w:sz w:val="22"/>
              </w:rPr>
              <w:lastRenderedPageBreak/>
              <w:t>10.13/08.162, 10.85/03.152, 10.85/08.162</w:t>
            </w:r>
          </w:p>
        </w:tc>
        <w:tc>
          <w:tcPr>
            <w:tcW w:w="870" w:type="pct"/>
          </w:tcPr>
          <w:p w14:paraId="55D1D4FB" w14:textId="77777777" w:rsidR="00717AC9" w:rsidRDefault="002B6238">
            <w:pPr>
              <w:ind w:left="-84" w:right="-84"/>
            </w:pPr>
            <w:r>
              <w:rPr>
                <w:sz w:val="22"/>
              </w:rPr>
              <w:lastRenderedPageBreak/>
              <w:t>Тетрациклиновая группа: тетрациклин, окситетрациклин, доксициклин, хлортетрациклин</w:t>
            </w:r>
          </w:p>
        </w:tc>
        <w:tc>
          <w:tcPr>
            <w:tcW w:w="1070" w:type="pct"/>
          </w:tcPr>
          <w:p w14:paraId="6DE49505" w14:textId="77777777" w:rsidR="00717AC9" w:rsidRDefault="002B6238">
            <w:pPr>
              <w:ind w:left="-84" w:right="-84"/>
            </w:pPr>
            <w:r>
              <w:rPr>
                <w:sz w:val="22"/>
              </w:rPr>
              <w:t>ГОСТ 31694-2012;</w:t>
            </w:r>
            <w:r>
              <w:rPr>
                <w:sz w:val="22"/>
              </w:rPr>
              <w:br/>
              <w:t>МВИ.МН 3951-2015</w:t>
            </w:r>
          </w:p>
        </w:tc>
        <w:tc>
          <w:tcPr>
            <w:tcW w:w="730" w:type="pct"/>
            <w:vMerge/>
          </w:tcPr>
          <w:p w14:paraId="7535D9F9" w14:textId="77777777" w:rsidR="00717AC9" w:rsidRDefault="00717AC9"/>
        </w:tc>
        <w:tc>
          <w:tcPr>
            <w:tcW w:w="815" w:type="pct"/>
            <w:vMerge/>
          </w:tcPr>
          <w:p w14:paraId="2DF81AB9" w14:textId="77777777" w:rsidR="00717AC9" w:rsidRDefault="00717AC9"/>
        </w:tc>
      </w:tr>
      <w:tr w:rsidR="00717AC9" w14:paraId="19AA5896" w14:textId="77777777">
        <w:tc>
          <w:tcPr>
            <w:tcW w:w="290" w:type="pct"/>
          </w:tcPr>
          <w:p w14:paraId="23695F67" w14:textId="77777777" w:rsidR="00717AC9" w:rsidRDefault="002B6238">
            <w:pPr>
              <w:ind w:left="-84" w:right="-84"/>
            </w:pPr>
            <w:r>
              <w:rPr>
                <w:sz w:val="22"/>
              </w:rPr>
              <w:t>2.12.85* ТР</w:t>
            </w:r>
          </w:p>
        </w:tc>
        <w:tc>
          <w:tcPr>
            <w:tcW w:w="680" w:type="pct"/>
            <w:vMerge/>
          </w:tcPr>
          <w:p w14:paraId="1C7DAC31" w14:textId="77777777" w:rsidR="00717AC9" w:rsidRDefault="00717AC9"/>
        </w:tc>
        <w:tc>
          <w:tcPr>
            <w:tcW w:w="530" w:type="pct"/>
          </w:tcPr>
          <w:p w14:paraId="1C438901" w14:textId="77777777" w:rsidR="00717AC9" w:rsidRDefault="002B6238">
            <w:pPr>
              <w:ind w:left="-84" w:right="-84"/>
            </w:pPr>
            <w:r>
              <w:rPr>
                <w:sz w:val="22"/>
              </w:rPr>
              <w:t>10.51/03.152, 10.51/08.162, 10.52/03.152, 10.52/08.162, 10.86/03.152, 10.86/08.162, 10.61/03.152, 10.61/08.162, 10.20/03.152, 10.20/08.162, 10.13/03.152, 10.13/08.162, 10.89/03.152, 10.89/08.162, 10.85/03.152, 10.85/08.162</w:t>
            </w:r>
          </w:p>
        </w:tc>
        <w:tc>
          <w:tcPr>
            <w:tcW w:w="870" w:type="pct"/>
          </w:tcPr>
          <w:p w14:paraId="65EB9D7D" w14:textId="77777777" w:rsidR="00717AC9" w:rsidRDefault="002B6238">
            <w:pPr>
              <w:ind w:left="-84" w:right="-84"/>
            </w:pPr>
            <w:r>
              <w:rPr>
                <w:sz w:val="22"/>
              </w:rPr>
              <w:t>Левомицетин (хлорамфеникол)</w:t>
            </w:r>
          </w:p>
        </w:tc>
        <w:tc>
          <w:tcPr>
            <w:tcW w:w="1070" w:type="pct"/>
          </w:tcPr>
          <w:p w14:paraId="1B05B21C" w14:textId="77777777" w:rsidR="00717AC9" w:rsidRDefault="002B6238">
            <w:pPr>
              <w:ind w:left="-84" w:right="-84"/>
            </w:pPr>
            <w:r>
              <w:rPr>
                <w:sz w:val="22"/>
              </w:rPr>
              <w:t>МВИ.МН 2436-2015;</w:t>
            </w:r>
            <w:r>
              <w:rPr>
                <w:sz w:val="22"/>
              </w:rPr>
              <w:br/>
              <w:t>МВИ.МН 4790-2013</w:t>
            </w:r>
          </w:p>
        </w:tc>
        <w:tc>
          <w:tcPr>
            <w:tcW w:w="730" w:type="pct"/>
            <w:vMerge/>
          </w:tcPr>
          <w:p w14:paraId="448E8CA7" w14:textId="77777777" w:rsidR="00717AC9" w:rsidRDefault="00717AC9"/>
        </w:tc>
        <w:tc>
          <w:tcPr>
            <w:tcW w:w="815" w:type="pct"/>
            <w:vMerge/>
          </w:tcPr>
          <w:p w14:paraId="2BB6AA27" w14:textId="77777777" w:rsidR="00717AC9" w:rsidRDefault="00717AC9"/>
        </w:tc>
      </w:tr>
      <w:tr w:rsidR="00717AC9" w14:paraId="254D2FE2" w14:textId="77777777">
        <w:tc>
          <w:tcPr>
            <w:tcW w:w="290" w:type="pct"/>
          </w:tcPr>
          <w:p w14:paraId="371531BC" w14:textId="77777777" w:rsidR="00717AC9" w:rsidRDefault="002B6238">
            <w:pPr>
              <w:ind w:left="-84" w:right="-84"/>
            </w:pPr>
            <w:r>
              <w:rPr>
                <w:sz w:val="22"/>
              </w:rPr>
              <w:t>2.12.86* ТР</w:t>
            </w:r>
          </w:p>
        </w:tc>
        <w:tc>
          <w:tcPr>
            <w:tcW w:w="680" w:type="pct"/>
            <w:vMerge/>
          </w:tcPr>
          <w:p w14:paraId="4321B876" w14:textId="77777777" w:rsidR="00717AC9" w:rsidRDefault="00717AC9"/>
        </w:tc>
        <w:tc>
          <w:tcPr>
            <w:tcW w:w="530" w:type="pct"/>
          </w:tcPr>
          <w:p w14:paraId="7FAE656C" w14:textId="77777777" w:rsidR="00717AC9" w:rsidRDefault="002B6238">
            <w:pPr>
              <w:ind w:left="-84" w:right="-84"/>
            </w:pPr>
            <w:r>
              <w:rPr>
                <w:sz w:val="22"/>
              </w:rPr>
              <w:t>10.32/08.158, 10.39/08.158, 10.51/08.158, 10.52/08.158, 10.86/08.158, 10.61/08.158, 10.20/08.158, 10.13/08.158, 10.71/08.158, 10.72/08.158, 10.89/08.158, 10.31/08.158, 10.83/08.158</w:t>
            </w:r>
          </w:p>
        </w:tc>
        <w:tc>
          <w:tcPr>
            <w:tcW w:w="870" w:type="pct"/>
          </w:tcPr>
          <w:p w14:paraId="6075E947" w14:textId="77777777" w:rsidR="00717AC9" w:rsidRDefault="002B6238">
            <w:pPr>
              <w:ind w:left="-84" w:right="-84"/>
            </w:pPr>
            <w:r>
              <w:rPr>
                <w:sz w:val="22"/>
              </w:rPr>
              <w:t>Гексахлорциклогексан (альфа-, бета-, гамма-изомеры), ДДТ и метаболиты (ДДЕ, ДДД), гептахлор, алдрин, гексахлорбензол</w:t>
            </w:r>
          </w:p>
        </w:tc>
        <w:tc>
          <w:tcPr>
            <w:tcW w:w="1070" w:type="pct"/>
          </w:tcPr>
          <w:p w14:paraId="26832B2D" w14:textId="77777777" w:rsidR="00717AC9" w:rsidRDefault="002B6238">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r>
              <w:rPr>
                <w:sz w:val="22"/>
              </w:rPr>
              <w:br/>
              <w:t>МВИ.МН 2352-2005</w:t>
            </w:r>
          </w:p>
        </w:tc>
        <w:tc>
          <w:tcPr>
            <w:tcW w:w="730" w:type="pct"/>
            <w:vMerge/>
          </w:tcPr>
          <w:p w14:paraId="111C23C9" w14:textId="77777777" w:rsidR="00717AC9" w:rsidRDefault="00717AC9"/>
        </w:tc>
        <w:tc>
          <w:tcPr>
            <w:tcW w:w="815" w:type="pct"/>
            <w:vMerge/>
          </w:tcPr>
          <w:p w14:paraId="7F957F9A" w14:textId="77777777" w:rsidR="00717AC9" w:rsidRDefault="00717AC9"/>
        </w:tc>
      </w:tr>
      <w:tr w:rsidR="00717AC9" w14:paraId="2B44CAC8" w14:textId="77777777">
        <w:tc>
          <w:tcPr>
            <w:tcW w:w="290" w:type="pct"/>
          </w:tcPr>
          <w:p w14:paraId="1D32AB2C" w14:textId="77777777" w:rsidR="00717AC9" w:rsidRDefault="002B6238">
            <w:pPr>
              <w:ind w:left="-84" w:right="-84"/>
            </w:pPr>
            <w:r>
              <w:rPr>
                <w:sz w:val="22"/>
              </w:rPr>
              <w:t>2.12.87* ТР</w:t>
            </w:r>
          </w:p>
        </w:tc>
        <w:tc>
          <w:tcPr>
            <w:tcW w:w="680" w:type="pct"/>
            <w:vMerge/>
          </w:tcPr>
          <w:p w14:paraId="3BDD880F" w14:textId="77777777" w:rsidR="00717AC9" w:rsidRDefault="00717AC9"/>
        </w:tc>
        <w:tc>
          <w:tcPr>
            <w:tcW w:w="530" w:type="pct"/>
          </w:tcPr>
          <w:p w14:paraId="3CB96F75" w14:textId="77777777" w:rsidR="00717AC9" w:rsidRDefault="002B6238">
            <w:pPr>
              <w:ind w:left="-84" w:right="-84"/>
            </w:pPr>
            <w:r>
              <w:rPr>
                <w:sz w:val="22"/>
              </w:rPr>
              <w:t>10.51/08.158, 10.86/08.158, 10.61/08.158, 10.20/08.158</w:t>
            </w:r>
          </w:p>
        </w:tc>
        <w:tc>
          <w:tcPr>
            <w:tcW w:w="870" w:type="pct"/>
          </w:tcPr>
          <w:p w14:paraId="30F5A456" w14:textId="77777777" w:rsidR="00717AC9" w:rsidRDefault="002B6238">
            <w:pPr>
              <w:ind w:left="-84" w:right="-84"/>
            </w:pPr>
            <w:r>
              <w:rPr>
                <w:sz w:val="22"/>
              </w:rPr>
              <w:t>2,4-Д кислота, ее соли, эфиры</w:t>
            </w:r>
          </w:p>
        </w:tc>
        <w:tc>
          <w:tcPr>
            <w:tcW w:w="1070" w:type="pct"/>
          </w:tcPr>
          <w:p w14:paraId="5AAE3FFF" w14:textId="77777777" w:rsidR="00717AC9" w:rsidRDefault="002B6238">
            <w:pPr>
              <w:ind w:left="-84" w:right="-84"/>
            </w:pPr>
            <w:r>
              <w:rPr>
                <w:sz w:val="22"/>
              </w:rPr>
              <w:t>ГОСТ 34050-2017;</w:t>
            </w:r>
            <w:r>
              <w:rPr>
                <w:sz w:val="22"/>
              </w:rPr>
              <w:br/>
              <w:t>МУ 1541-76</w:t>
            </w:r>
          </w:p>
        </w:tc>
        <w:tc>
          <w:tcPr>
            <w:tcW w:w="730" w:type="pct"/>
            <w:vMerge/>
          </w:tcPr>
          <w:p w14:paraId="69DA01C9" w14:textId="77777777" w:rsidR="00717AC9" w:rsidRDefault="00717AC9"/>
        </w:tc>
        <w:tc>
          <w:tcPr>
            <w:tcW w:w="815" w:type="pct"/>
            <w:vMerge/>
          </w:tcPr>
          <w:p w14:paraId="6B83684A" w14:textId="77777777" w:rsidR="00717AC9" w:rsidRDefault="00717AC9"/>
        </w:tc>
      </w:tr>
      <w:tr w:rsidR="00717AC9" w14:paraId="2EE45E20" w14:textId="77777777">
        <w:tc>
          <w:tcPr>
            <w:tcW w:w="290" w:type="pct"/>
          </w:tcPr>
          <w:p w14:paraId="092423B7" w14:textId="77777777" w:rsidR="00717AC9" w:rsidRDefault="002B6238">
            <w:pPr>
              <w:ind w:left="-84" w:right="-84"/>
            </w:pPr>
            <w:r>
              <w:rPr>
                <w:sz w:val="22"/>
              </w:rPr>
              <w:lastRenderedPageBreak/>
              <w:t>2.12.88* ТР</w:t>
            </w:r>
          </w:p>
        </w:tc>
        <w:tc>
          <w:tcPr>
            <w:tcW w:w="680" w:type="pct"/>
            <w:vMerge/>
          </w:tcPr>
          <w:p w14:paraId="4A7ADAC7" w14:textId="77777777" w:rsidR="00717AC9" w:rsidRDefault="00717AC9"/>
        </w:tc>
        <w:tc>
          <w:tcPr>
            <w:tcW w:w="530" w:type="pct"/>
          </w:tcPr>
          <w:p w14:paraId="6627E014" w14:textId="77777777" w:rsidR="00717AC9" w:rsidRDefault="002B6238">
            <w:pPr>
              <w:ind w:left="-84" w:right="-84"/>
            </w:pPr>
            <w:r>
              <w:rPr>
                <w:sz w:val="22"/>
              </w:rPr>
              <w:t>10.51/08.159, 10.86/08.159, 10.61/08.159, 10.20/08.159, 10.71/08.159, 10.72/08.159</w:t>
            </w:r>
          </w:p>
        </w:tc>
        <w:tc>
          <w:tcPr>
            <w:tcW w:w="870" w:type="pct"/>
          </w:tcPr>
          <w:p w14:paraId="22CC4CAA" w14:textId="77777777" w:rsidR="00717AC9" w:rsidRDefault="002B6238">
            <w:pPr>
              <w:ind w:left="-84" w:right="-84"/>
            </w:pPr>
            <w:r>
              <w:rPr>
                <w:sz w:val="22"/>
              </w:rPr>
              <w:t>Бенз(а)пирен</w:t>
            </w:r>
          </w:p>
        </w:tc>
        <w:tc>
          <w:tcPr>
            <w:tcW w:w="1070" w:type="pct"/>
          </w:tcPr>
          <w:p w14:paraId="12A5D0BB" w14:textId="77777777" w:rsidR="00717AC9" w:rsidRDefault="002B6238">
            <w:pPr>
              <w:ind w:left="-84" w:right="-84"/>
            </w:pPr>
            <w:r>
              <w:rPr>
                <w:sz w:val="22"/>
              </w:rPr>
              <w:t>ГОСТ 31745-2012;</w:t>
            </w:r>
            <w:r>
              <w:rPr>
                <w:sz w:val="22"/>
              </w:rPr>
              <w:br/>
              <w:t>ГОСТ Р 51650-2000;</w:t>
            </w:r>
            <w:r>
              <w:rPr>
                <w:sz w:val="22"/>
              </w:rPr>
              <w:br/>
              <w:t>СТБ ГОСТ Р 51650-2001</w:t>
            </w:r>
          </w:p>
        </w:tc>
        <w:tc>
          <w:tcPr>
            <w:tcW w:w="730" w:type="pct"/>
            <w:vMerge/>
          </w:tcPr>
          <w:p w14:paraId="7E454788" w14:textId="77777777" w:rsidR="00717AC9" w:rsidRDefault="00717AC9"/>
        </w:tc>
        <w:tc>
          <w:tcPr>
            <w:tcW w:w="815" w:type="pct"/>
            <w:vMerge/>
          </w:tcPr>
          <w:p w14:paraId="42D6360D" w14:textId="77777777" w:rsidR="00717AC9" w:rsidRDefault="00717AC9"/>
        </w:tc>
      </w:tr>
      <w:tr w:rsidR="00717AC9" w14:paraId="556E468C" w14:textId="77777777">
        <w:tc>
          <w:tcPr>
            <w:tcW w:w="290" w:type="pct"/>
          </w:tcPr>
          <w:p w14:paraId="09FBBD75" w14:textId="77777777" w:rsidR="00717AC9" w:rsidRDefault="002B6238">
            <w:pPr>
              <w:ind w:left="-84" w:right="-84"/>
            </w:pPr>
            <w:r>
              <w:rPr>
                <w:sz w:val="22"/>
              </w:rPr>
              <w:t>2.12.89* ТР</w:t>
            </w:r>
          </w:p>
        </w:tc>
        <w:tc>
          <w:tcPr>
            <w:tcW w:w="680" w:type="pct"/>
            <w:vMerge/>
          </w:tcPr>
          <w:p w14:paraId="199FDE17" w14:textId="77777777" w:rsidR="00717AC9" w:rsidRDefault="00717AC9"/>
        </w:tc>
        <w:tc>
          <w:tcPr>
            <w:tcW w:w="530" w:type="pct"/>
          </w:tcPr>
          <w:p w14:paraId="2517CEC1" w14:textId="77777777" w:rsidR="00717AC9" w:rsidRDefault="002B6238">
            <w:pPr>
              <w:ind w:left="-84" w:right="-84"/>
            </w:pPr>
            <w:r>
              <w:rPr>
                <w:sz w:val="22"/>
              </w:rPr>
              <w:t>10.51/08.159, 10.52/08.159, 10.86/08.159, 10.61/08.159</w:t>
            </w:r>
          </w:p>
        </w:tc>
        <w:tc>
          <w:tcPr>
            <w:tcW w:w="870" w:type="pct"/>
          </w:tcPr>
          <w:p w14:paraId="1D639702" w14:textId="77777777" w:rsidR="00717AC9" w:rsidRDefault="002B6238">
            <w:pPr>
              <w:ind w:left="-84" w:right="-84"/>
            </w:pPr>
            <w:r>
              <w:rPr>
                <w:sz w:val="22"/>
              </w:rPr>
              <w:t>Меламин</w:t>
            </w:r>
          </w:p>
        </w:tc>
        <w:tc>
          <w:tcPr>
            <w:tcW w:w="1070" w:type="pct"/>
          </w:tcPr>
          <w:p w14:paraId="10A4F9DA" w14:textId="77777777" w:rsidR="00717AC9" w:rsidRDefault="002B6238">
            <w:pPr>
              <w:ind w:left="-84" w:right="-84"/>
            </w:pPr>
            <w:r>
              <w:rPr>
                <w:sz w:val="22"/>
              </w:rPr>
              <w:t>ГОСТ 34515-2019</w:t>
            </w:r>
          </w:p>
        </w:tc>
        <w:tc>
          <w:tcPr>
            <w:tcW w:w="730" w:type="pct"/>
            <w:vMerge/>
          </w:tcPr>
          <w:p w14:paraId="2411D6AC" w14:textId="77777777" w:rsidR="00717AC9" w:rsidRDefault="00717AC9"/>
        </w:tc>
        <w:tc>
          <w:tcPr>
            <w:tcW w:w="815" w:type="pct"/>
            <w:vMerge/>
          </w:tcPr>
          <w:p w14:paraId="5B6539FB" w14:textId="77777777" w:rsidR="00717AC9" w:rsidRDefault="00717AC9"/>
        </w:tc>
      </w:tr>
      <w:tr w:rsidR="00717AC9" w14:paraId="3730D8AC" w14:textId="77777777">
        <w:tc>
          <w:tcPr>
            <w:tcW w:w="290" w:type="pct"/>
          </w:tcPr>
          <w:p w14:paraId="02954613" w14:textId="77777777" w:rsidR="00717AC9" w:rsidRDefault="002B6238">
            <w:pPr>
              <w:ind w:left="-84" w:right="-84"/>
            </w:pPr>
            <w:r>
              <w:rPr>
                <w:sz w:val="22"/>
              </w:rPr>
              <w:t>2.12.90* ТР</w:t>
            </w:r>
          </w:p>
        </w:tc>
        <w:tc>
          <w:tcPr>
            <w:tcW w:w="680" w:type="pct"/>
            <w:vMerge/>
          </w:tcPr>
          <w:p w14:paraId="33ADF8E1" w14:textId="77777777" w:rsidR="00717AC9" w:rsidRDefault="00717AC9"/>
        </w:tc>
        <w:tc>
          <w:tcPr>
            <w:tcW w:w="530" w:type="pct"/>
          </w:tcPr>
          <w:p w14:paraId="3431AF80" w14:textId="77777777" w:rsidR="00717AC9" w:rsidRDefault="002B6238">
            <w:pPr>
              <w:ind w:left="-84" w:right="-84"/>
            </w:pPr>
            <w:r>
              <w:rPr>
                <w:sz w:val="22"/>
              </w:rPr>
              <w:t>10.32/08.159, 10.39/08.159, 10.86/08.159, 10.20/08.159, 10.13/08.159</w:t>
            </w:r>
          </w:p>
        </w:tc>
        <w:tc>
          <w:tcPr>
            <w:tcW w:w="870" w:type="pct"/>
          </w:tcPr>
          <w:p w14:paraId="71269139" w14:textId="77777777" w:rsidR="00717AC9" w:rsidRDefault="002B6238">
            <w:pPr>
              <w:ind w:left="-84" w:right="-84"/>
            </w:pPr>
            <w:r>
              <w:rPr>
                <w:sz w:val="22"/>
              </w:rPr>
              <w:t>Патулин</w:t>
            </w:r>
          </w:p>
        </w:tc>
        <w:tc>
          <w:tcPr>
            <w:tcW w:w="1070" w:type="pct"/>
          </w:tcPr>
          <w:p w14:paraId="6F9E1BBC" w14:textId="77777777" w:rsidR="00717AC9" w:rsidRDefault="002B6238">
            <w:pPr>
              <w:ind w:left="-84" w:right="-84"/>
            </w:pPr>
            <w:r>
              <w:rPr>
                <w:sz w:val="22"/>
              </w:rPr>
              <w:t>ГОСТ 28038-2013</w:t>
            </w:r>
          </w:p>
        </w:tc>
        <w:tc>
          <w:tcPr>
            <w:tcW w:w="730" w:type="pct"/>
            <w:vMerge/>
          </w:tcPr>
          <w:p w14:paraId="1F9AE805" w14:textId="77777777" w:rsidR="00717AC9" w:rsidRDefault="00717AC9"/>
        </w:tc>
        <w:tc>
          <w:tcPr>
            <w:tcW w:w="815" w:type="pct"/>
            <w:vMerge/>
          </w:tcPr>
          <w:p w14:paraId="14C3D0E0" w14:textId="77777777" w:rsidR="00717AC9" w:rsidRDefault="00717AC9"/>
        </w:tc>
      </w:tr>
      <w:tr w:rsidR="00717AC9" w14:paraId="17A45938" w14:textId="77777777">
        <w:tc>
          <w:tcPr>
            <w:tcW w:w="290" w:type="pct"/>
          </w:tcPr>
          <w:p w14:paraId="67F51A45" w14:textId="77777777" w:rsidR="00717AC9" w:rsidRDefault="002B6238">
            <w:pPr>
              <w:ind w:left="-84" w:right="-84"/>
            </w:pPr>
            <w:r>
              <w:rPr>
                <w:sz w:val="22"/>
              </w:rPr>
              <w:t>2.12.91* ТР</w:t>
            </w:r>
          </w:p>
        </w:tc>
        <w:tc>
          <w:tcPr>
            <w:tcW w:w="680" w:type="pct"/>
            <w:vMerge/>
          </w:tcPr>
          <w:p w14:paraId="40FDB676" w14:textId="77777777" w:rsidR="00717AC9" w:rsidRDefault="00717AC9"/>
        </w:tc>
        <w:tc>
          <w:tcPr>
            <w:tcW w:w="530" w:type="pct"/>
          </w:tcPr>
          <w:p w14:paraId="604DAE33" w14:textId="77777777" w:rsidR="00717AC9" w:rsidRDefault="002B6238">
            <w:pPr>
              <w:ind w:left="-84" w:right="-84"/>
            </w:pPr>
            <w:r>
              <w:rPr>
                <w:sz w:val="22"/>
              </w:rPr>
              <w:t>10.32/08.156, 10.32/08.169, 10.39/08.156, 10.39/08.169, 10.86/08.156, 10.86/08.169, 10.20/08.156, 10.20/08.169, 10.13/08.156, 10.13/08.169, 10.31/08.156, 10.31/08.169</w:t>
            </w:r>
          </w:p>
        </w:tc>
        <w:tc>
          <w:tcPr>
            <w:tcW w:w="870" w:type="pct"/>
          </w:tcPr>
          <w:p w14:paraId="1F20B27F" w14:textId="77777777" w:rsidR="00717AC9" w:rsidRDefault="002B6238">
            <w:pPr>
              <w:ind w:left="-84" w:right="-84"/>
            </w:pPr>
            <w:r>
              <w:rPr>
                <w:sz w:val="22"/>
              </w:rPr>
              <w:t>Нитраты</w:t>
            </w:r>
          </w:p>
        </w:tc>
        <w:tc>
          <w:tcPr>
            <w:tcW w:w="1070" w:type="pct"/>
          </w:tcPr>
          <w:p w14:paraId="446C6F0E" w14:textId="77777777" w:rsidR="00717AC9" w:rsidRDefault="002B6238">
            <w:pPr>
              <w:ind w:left="-84" w:right="-84"/>
            </w:pPr>
            <w:r>
              <w:rPr>
                <w:sz w:val="22"/>
              </w:rPr>
              <w:t>ГОСТ 29270-95</w:t>
            </w:r>
          </w:p>
        </w:tc>
        <w:tc>
          <w:tcPr>
            <w:tcW w:w="730" w:type="pct"/>
            <w:vMerge/>
          </w:tcPr>
          <w:p w14:paraId="0EED396A" w14:textId="77777777" w:rsidR="00717AC9" w:rsidRDefault="00717AC9"/>
        </w:tc>
        <w:tc>
          <w:tcPr>
            <w:tcW w:w="815" w:type="pct"/>
            <w:vMerge/>
          </w:tcPr>
          <w:p w14:paraId="3DC05C5E" w14:textId="77777777" w:rsidR="00717AC9" w:rsidRDefault="00717AC9"/>
        </w:tc>
      </w:tr>
      <w:tr w:rsidR="00717AC9" w14:paraId="128DE005" w14:textId="77777777">
        <w:tc>
          <w:tcPr>
            <w:tcW w:w="290" w:type="pct"/>
          </w:tcPr>
          <w:p w14:paraId="16FF6F5F" w14:textId="77777777" w:rsidR="00717AC9" w:rsidRDefault="002B6238">
            <w:pPr>
              <w:ind w:left="-84" w:right="-84"/>
            </w:pPr>
            <w:r>
              <w:rPr>
                <w:sz w:val="22"/>
              </w:rPr>
              <w:t>2.12.92* ТР</w:t>
            </w:r>
          </w:p>
        </w:tc>
        <w:tc>
          <w:tcPr>
            <w:tcW w:w="680" w:type="pct"/>
            <w:vMerge/>
          </w:tcPr>
          <w:p w14:paraId="60604190" w14:textId="77777777" w:rsidR="00717AC9" w:rsidRDefault="00717AC9"/>
        </w:tc>
        <w:tc>
          <w:tcPr>
            <w:tcW w:w="530" w:type="pct"/>
          </w:tcPr>
          <w:p w14:paraId="67C01809" w14:textId="77777777" w:rsidR="00717AC9" w:rsidRDefault="002B6238">
            <w:pPr>
              <w:ind w:left="-84" w:right="-84"/>
            </w:pPr>
            <w:r>
              <w:rPr>
                <w:sz w:val="22"/>
              </w:rPr>
              <w:t>10.86/08.156, 10.13/08.156, 10.85/08.156</w:t>
            </w:r>
          </w:p>
        </w:tc>
        <w:tc>
          <w:tcPr>
            <w:tcW w:w="870" w:type="pct"/>
          </w:tcPr>
          <w:p w14:paraId="4F671298" w14:textId="77777777" w:rsidR="00717AC9" w:rsidRDefault="002B6238">
            <w:pPr>
              <w:ind w:left="-84" w:right="-84"/>
            </w:pPr>
            <w:r>
              <w:rPr>
                <w:sz w:val="22"/>
              </w:rPr>
              <w:t>Нитриты</w:t>
            </w:r>
          </w:p>
        </w:tc>
        <w:tc>
          <w:tcPr>
            <w:tcW w:w="1070" w:type="pct"/>
          </w:tcPr>
          <w:p w14:paraId="40413EB0" w14:textId="77777777" w:rsidR="00717AC9" w:rsidRDefault="002B6238">
            <w:pPr>
              <w:ind w:left="-84" w:right="-84"/>
            </w:pPr>
            <w:r>
              <w:rPr>
                <w:sz w:val="22"/>
              </w:rPr>
              <w:t>ГОСТ 29299-92 (ИСО 2918-75);</w:t>
            </w:r>
            <w:r>
              <w:rPr>
                <w:sz w:val="22"/>
              </w:rPr>
              <w:br/>
              <w:t>ГОСТ 8558.1-2015</w:t>
            </w:r>
          </w:p>
        </w:tc>
        <w:tc>
          <w:tcPr>
            <w:tcW w:w="730" w:type="pct"/>
            <w:vMerge/>
          </w:tcPr>
          <w:p w14:paraId="220ECE3D" w14:textId="77777777" w:rsidR="00717AC9" w:rsidRDefault="00717AC9"/>
        </w:tc>
        <w:tc>
          <w:tcPr>
            <w:tcW w:w="815" w:type="pct"/>
            <w:vMerge/>
          </w:tcPr>
          <w:p w14:paraId="2D0ACE02" w14:textId="77777777" w:rsidR="00717AC9" w:rsidRDefault="00717AC9"/>
        </w:tc>
      </w:tr>
      <w:tr w:rsidR="00717AC9" w14:paraId="6FDE5C88" w14:textId="77777777">
        <w:tc>
          <w:tcPr>
            <w:tcW w:w="290" w:type="pct"/>
          </w:tcPr>
          <w:p w14:paraId="67D7E99E" w14:textId="77777777" w:rsidR="00717AC9" w:rsidRDefault="002B6238">
            <w:pPr>
              <w:ind w:left="-84" w:right="-84"/>
            </w:pPr>
            <w:r>
              <w:rPr>
                <w:sz w:val="22"/>
              </w:rPr>
              <w:t>2.12.93* ТР</w:t>
            </w:r>
          </w:p>
        </w:tc>
        <w:tc>
          <w:tcPr>
            <w:tcW w:w="680" w:type="pct"/>
            <w:vMerge/>
          </w:tcPr>
          <w:p w14:paraId="612A4F61" w14:textId="77777777" w:rsidR="00717AC9" w:rsidRDefault="00717AC9"/>
        </w:tc>
        <w:tc>
          <w:tcPr>
            <w:tcW w:w="530" w:type="pct"/>
          </w:tcPr>
          <w:p w14:paraId="2F34152E" w14:textId="77777777" w:rsidR="00717AC9" w:rsidRDefault="002B6238">
            <w:pPr>
              <w:ind w:left="-84" w:right="-84"/>
            </w:pPr>
            <w:r>
              <w:rPr>
                <w:sz w:val="22"/>
              </w:rPr>
              <w:t>10.32/08.156, 10.32/08.159, 10.86/08.156, 10.86/08.159</w:t>
            </w:r>
          </w:p>
        </w:tc>
        <w:tc>
          <w:tcPr>
            <w:tcW w:w="870" w:type="pct"/>
          </w:tcPr>
          <w:p w14:paraId="7C1D507C" w14:textId="77777777" w:rsidR="00717AC9" w:rsidRDefault="002B6238">
            <w:pPr>
              <w:ind w:left="-84" w:right="-84"/>
            </w:pPr>
            <w:r>
              <w:rPr>
                <w:sz w:val="22"/>
              </w:rPr>
              <w:t>5-оксиметил-фурфурол</w:t>
            </w:r>
          </w:p>
        </w:tc>
        <w:tc>
          <w:tcPr>
            <w:tcW w:w="1070" w:type="pct"/>
          </w:tcPr>
          <w:p w14:paraId="0BA5AFE4" w14:textId="77777777" w:rsidR="00717AC9" w:rsidRDefault="002B6238">
            <w:pPr>
              <w:ind w:left="-84" w:right="-84"/>
            </w:pPr>
            <w:r>
              <w:rPr>
                <w:sz w:val="22"/>
              </w:rPr>
              <w:t>ГОСТ 29032-91 п 1, 2;</w:t>
            </w:r>
            <w:r>
              <w:rPr>
                <w:sz w:val="22"/>
              </w:rPr>
              <w:br/>
              <w:t>МВИ.МН 4138-2011</w:t>
            </w:r>
          </w:p>
        </w:tc>
        <w:tc>
          <w:tcPr>
            <w:tcW w:w="730" w:type="pct"/>
            <w:vMerge/>
          </w:tcPr>
          <w:p w14:paraId="6E5987A1" w14:textId="77777777" w:rsidR="00717AC9" w:rsidRDefault="00717AC9"/>
        </w:tc>
        <w:tc>
          <w:tcPr>
            <w:tcW w:w="815" w:type="pct"/>
            <w:vMerge/>
          </w:tcPr>
          <w:p w14:paraId="7BB52877" w14:textId="77777777" w:rsidR="00717AC9" w:rsidRDefault="00717AC9"/>
        </w:tc>
      </w:tr>
      <w:tr w:rsidR="00717AC9" w14:paraId="7619D6BC" w14:textId="77777777">
        <w:tc>
          <w:tcPr>
            <w:tcW w:w="290" w:type="pct"/>
          </w:tcPr>
          <w:p w14:paraId="4090BEA0" w14:textId="77777777" w:rsidR="00717AC9" w:rsidRDefault="002B6238">
            <w:pPr>
              <w:ind w:left="-84" w:right="-84"/>
            </w:pPr>
            <w:r>
              <w:rPr>
                <w:sz w:val="22"/>
              </w:rPr>
              <w:lastRenderedPageBreak/>
              <w:t>2.12.94* ТР</w:t>
            </w:r>
          </w:p>
        </w:tc>
        <w:tc>
          <w:tcPr>
            <w:tcW w:w="680" w:type="pct"/>
            <w:vMerge/>
          </w:tcPr>
          <w:p w14:paraId="0BEDC54A" w14:textId="77777777" w:rsidR="00717AC9" w:rsidRDefault="00717AC9"/>
        </w:tc>
        <w:tc>
          <w:tcPr>
            <w:tcW w:w="530" w:type="pct"/>
            <w:vMerge w:val="restart"/>
          </w:tcPr>
          <w:p w14:paraId="3BB64E19" w14:textId="77777777" w:rsidR="00717AC9" w:rsidRDefault="002B6238">
            <w:pPr>
              <w:ind w:left="-84" w:right="-84"/>
            </w:pPr>
            <w:r>
              <w:rPr>
                <w:sz w:val="22"/>
              </w:rPr>
              <w:t>10.51/04.125, 10.52/04.125, 10.86/04.125, 01.41/04.125, 01.45/04.125, 01.49/04.125</w:t>
            </w:r>
          </w:p>
        </w:tc>
        <w:tc>
          <w:tcPr>
            <w:tcW w:w="870" w:type="pct"/>
          </w:tcPr>
          <w:p w14:paraId="5BDEE0FC" w14:textId="77777777" w:rsidR="00717AC9" w:rsidRDefault="002B6238">
            <w:pPr>
              <w:ind w:left="-84" w:right="-84"/>
            </w:pPr>
            <w:r>
              <w:rPr>
                <w:sz w:val="22"/>
              </w:rPr>
              <w:t>Удельная (объемная) активность радионуклидов цезия-137, Бк/кг(л)</w:t>
            </w:r>
          </w:p>
        </w:tc>
        <w:tc>
          <w:tcPr>
            <w:tcW w:w="1070" w:type="pct"/>
          </w:tcPr>
          <w:p w14:paraId="1069FD77" w14:textId="77777777" w:rsidR="00717AC9" w:rsidRDefault="002B6238">
            <w:pPr>
              <w:ind w:left="-84" w:right="-84"/>
            </w:pPr>
            <w:r>
              <w:rPr>
                <w:sz w:val="22"/>
              </w:rPr>
              <w:t>ГОСТ 32161-2013;</w:t>
            </w:r>
            <w:r>
              <w:rPr>
                <w:sz w:val="22"/>
              </w:rPr>
              <w:br/>
              <w:t>МВИ 114-94;</w:t>
            </w:r>
            <w:r>
              <w:rPr>
                <w:sz w:val="22"/>
              </w:rPr>
              <w:br/>
              <w:t>МВИ.МН 1823-2007</w:t>
            </w:r>
          </w:p>
        </w:tc>
        <w:tc>
          <w:tcPr>
            <w:tcW w:w="730" w:type="pct"/>
            <w:vMerge/>
          </w:tcPr>
          <w:p w14:paraId="4D2D7082" w14:textId="77777777" w:rsidR="00717AC9" w:rsidRDefault="00717AC9"/>
        </w:tc>
        <w:tc>
          <w:tcPr>
            <w:tcW w:w="815" w:type="pct"/>
            <w:vMerge/>
          </w:tcPr>
          <w:p w14:paraId="6342007E" w14:textId="77777777" w:rsidR="00717AC9" w:rsidRDefault="00717AC9"/>
        </w:tc>
      </w:tr>
      <w:tr w:rsidR="00717AC9" w14:paraId="1A782CFB" w14:textId="77777777">
        <w:tc>
          <w:tcPr>
            <w:tcW w:w="290" w:type="pct"/>
          </w:tcPr>
          <w:p w14:paraId="584FD8E4" w14:textId="77777777" w:rsidR="00717AC9" w:rsidRDefault="002B6238">
            <w:pPr>
              <w:ind w:left="-84" w:right="-84"/>
            </w:pPr>
            <w:r>
              <w:rPr>
                <w:sz w:val="22"/>
              </w:rPr>
              <w:t>2.12.95* ТР</w:t>
            </w:r>
          </w:p>
        </w:tc>
        <w:tc>
          <w:tcPr>
            <w:tcW w:w="680" w:type="pct"/>
            <w:vMerge/>
          </w:tcPr>
          <w:p w14:paraId="0A408091" w14:textId="77777777" w:rsidR="00717AC9" w:rsidRDefault="00717AC9"/>
        </w:tc>
        <w:tc>
          <w:tcPr>
            <w:tcW w:w="530" w:type="pct"/>
            <w:vMerge/>
          </w:tcPr>
          <w:p w14:paraId="6790F711" w14:textId="77777777" w:rsidR="00717AC9" w:rsidRDefault="00717AC9"/>
        </w:tc>
        <w:tc>
          <w:tcPr>
            <w:tcW w:w="870" w:type="pct"/>
          </w:tcPr>
          <w:p w14:paraId="3F633073" w14:textId="77777777" w:rsidR="00717AC9" w:rsidRDefault="002B6238">
            <w:pPr>
              <w:ind w:left="-84" w:right="-84"/>
            </w:pPr>
            <w:r>
              <w:rPr>
                <w:sz w:val="22"/>
              </w:rPr>
              <w:t>Удельная активность стронция-90, Бк/кг(л)</w:t>
            </w:r>
          </w:p>
        </w:tc>
        <w:tc>
          <w:tcPr>
            <w:tcW w:w="1070" w:type="pct"/>
          </w:tcPr>
          <w:p w14:paraId="5B468D7C" w14:textId="77777777" w:rsidR="00717AC9" w:rsidRDefault="002B6238">
            <w:pPr>
              <w:ind w:left="-84" w:right="-84"/>
            </w:pPr>
            <w:r>
              <w:rPr>
                <w:sz w:val="22"/>
              </w:rPr>
              <w:t>ГОСТ 32163-2013;</w:t>
            </w:r>
            <w:r>
              <w:rPr>
                <w:sz w:val="22"/>
              </w:rPr>
              <w:br/>
              <w:t>МВИ.МН 1181-2011</w:t>
            </w:r>
          </w:p>
        </w:tc>
        <w:tc>
          <w:tcPr>
            <w:tcW w:w="730" w:type="pct"/>
            <w:vMerge/>
          </w:tcPr>
          <w:p w14:paraId="3CAEA27E" w14:textId="77777777" w:rsidR="00717AC9" w:rsidRDefault="00717AC9"/>
        </w:tc>
        <w:tc>
          <w:tcPr>
            <w:tcW w:w="815" w:type="pct"/>
            <w:vMerge/>
          </w:tcPr>
          <w:p w14:paraId="129C8A74" w14:textId="77777777" w:rsidR="00717AC9" w:rsidRDefault="00717AC9"/>
        </w:tc>
      </w:tr>
      <w:tr w:rsidR="00717AC9" w14:paraId="79217ED1" w14:textId="77777777">
        <w:tc>
          <w:tcPr>
            <w:tcW w:w="290" w:type="pct"/>
          </w:tcPr>
          <w:p w14:paraId="0F624C70" w14:textId="77777777" w:rsidR="00717AC9" w:rsidRDefault="002B6238">
            <w:pPr>
              <w:ind w:left="-84" w:right="-84"/>
            </w:pPr>
            <w:r>
              <w:rPr>
                <w:sz w:val="22"/>
              </w:rPr>
              <w:t>2.12.96* ТР</w:t>
            </w:r>
          </w:p>
        </w:tc>
        <w:tc>
          <w:tcPr>
            <w:tcW w:w="680" w:type="pct"/>
            <w:vMerge/>
          </w:tcPr>
          <w:p w14:paraId="491B2174" w14:textId="77777777" w:rsidR="00717AC9" w:rsidRDefault="00717AC9"/>
        </w:tc>
        <w:tc>
          <w:tcPr>
            <w:tcW w:w="530" w:type="pct"/>
          </w:tcPr>
          <w:p w14:paraId="30DF44E5" w14:textId="77777777" w:rsidR="00717AC9" w:rsidRDefault="002B6238">
            <w:pPr>
              <w:ind w:left="-84" w:right="-84"/>
            </w:pPr>
            <w:r>
              <w:rPr>
                <w:sz w:val="22"/>
              </w:rPr>
              <w:t>10.32/08.159, 10.39/08.159, 10.51/08.159, 10.86/08.159, 10.61/08.159, 10.20/08.159, 10.13/08.159, 10.71/08.159, 10.72/08.159, 10.89/08.159, 10.31/08.159, 10.83/08.159, 11.07/08.159</w:t>
            </w:r>
          </w:p>
        </w:tc>
        <w:tc>
          <w:tcPr>
            <w:tcW w:w="870" w:type="pct"/>
          </w:tcPr>
          <w:p w14:paraId="0062D24C" w14:textId="77777777" w:rsidR="00717AC9" w:rsidRDefault="002B6238">
            <w:pPr>
              <w:ind w:left="-84" w:right="-84"/>
            </w:pPr>
            <w:r>
              <w:rPr>
                <w:sz w:val="22"/>
              </w:rPr>
              <w:t>Сорбиновая и бензойная кислоты</w:t>
            </w:r>
          </w:p>
        </w:tc>
        <w:tc>
          <w:tcPr>
            <w:tcW w:w="1070" w:type="pct"/>
          </w:tcPr>
          <w:p w14:paraId="6A2A5D90" w14:textId="77777777" w:rsidR="00717AC9" w:rsidRDefault="002B6238">
            <w:pPr>
              <w:ind w:left="-84" w:right="-84"/>
            </w:pPr>
            <w:r>
              <w:rPr>
                <w:sz w:val="22"/>
              </w:rPr>
              <w:t>ГОСТ 31504-2012;</w:t>
            </w:r>
            <w:r>
              <w:rPr>
                <w:sz w:val="22"/>
              </w:rPr>
              <w:br/>
              <w:t>ГОСТ ISO 9231-2015;</w:t>
            </w:r>
            <w:r>
              <w:rPr>
                <w:sz w:val="22"/>
              </w:rPr>
              <w:br/>
              <w:t>МВИ.МН 806-98</w:t>
            </w:r>
          </w:p>
        </w:tc>
        <w:tc>
          <w:tcPr>
            <w:tcW w:w="730" w:type="pct"/>
            <w:vMerge/>
          </w:tcPr>
          <w:p w14:paraId="765440BE" w14:textId="77777777" w:rsidR="00717AC9" w:rsidRDefault="00717AC9"/>
        </w:tc>
        <w:tc>
          <w:tcPr>
            <w:tcW w:w="815" w:type="pct"/>
            <w:vMerge/>
          </w:tcPr>
          <w:p w14:paraId="1944A2AD" w14:textId="77777777" w:rsidR="00717AC9" w:rsidRDefault="00717AC9"/>
        </w:tc>
      </w:tr>
      <w:tr w:rsidR="00717AC9" w14:paraId="1B1916CE" w14:textId="77777777">
        <w:tc>
          <w:tcPr>
            <w:tcW w:w="290" w:type="pct"/>
          </w:tcPr>
          <w:p w14:paraId="150B0C11" w14:textId="77777777" w:rsidR="00717AC9" w:rsidRDefault="002B6238">
            <w:pPr>
              <w:ind w:left="-84" w:right="-84"/>
            </w:pPr>
            <w:r>
              <w:rPr>
                <w:sz w:val="22"/>
              </w:rPr>
              <w:t>2.12.97* ТР</w:t>
            </w:r>
          </w:p>
        </w:tc>
        <w:tc>
          <w:tcPr>
            <w:tcW w:w="680" w:type="pct"/>
            <w:vMerge/>
          </w:tcPr>
          <w:p w14:paraId="63DAB0A1" w14:textId="77777777" w:rsidR="00717AC9" w:rsidRDefault="00717AC9"/>
        </w:tc>
        <w:tc>
          <w:tcPr>
            <w:tcW w:w="530" w:type="pct"/>
          </w:tcPr>
          <w:p w14:paraId="57B70321" w14:textId="77777777" w:rsidR="00717AC9" w:rsidRDefault="002B6238">
            <w:pPr>
              <w:ind w:left="-84" w:right="-84"/>
            </w:pPr>
            <w:r>
              <w:rPr>
                <w:sz w:val="22"/>
              </w:rPr>
              <w:t>10.32/08.149, 10.39/08.149, 10.86/08.149</w:t>
            </w:r>
          </w:p>
        </w:tc>
        <w:tc>
          <w:tcPr>
            <w:tcW w:w="870" w:type="pct"/>
          </w:tcPr>
          <w:p w14:paraId="22FFDF62" w14:textId="77777777" w:rsidR="00717AC9" w:rsidRDefault="002B6238">
            <w:pPr>
              <w:ind w:left="-84" w:right="-84"/>
            </w:pPr>
            <w:r>
              <w:rPr>
                <w:sz w:val="22"/>
              </w:rPr>
              <w:t>Этиловый спирт</w:t>
            </w:r>
          </w:p>
        </w:tc>
        <w:tc>
          <w:tcPr>
            <w:tcW w:w="1070" w:type="pct"/>
          </w:tcPr>
          <w:p w14:paraId="4D2976A3" w14:textId="77777777" w:rsidR="00717AC9" w:rsidRDefault="002B6238">
            <w:pPr>
              <w:ind w:left="-84" w:right="-84"/>
            </w:pPr>
            <w:r>
              <w:rPr>
                <w:sz w:val="22"/>
              </w:rPr>
              <w:t>ГОСТ ISO 2448-2013</w:t>
            </w:r>
          </w:p>
        </w:tc>
        <w:tc>
          <w:tcPr>
            <w:tcW w:w="730" w:type="pct"/>
            <w:vMerge/>
          </w:tcPr>
          <w:p w14:paraId="4AB9225B" w14:textId="77777777" w:rsidR="00717AC9" w:rsidRDefault="00717AC9"/>
        </w:tc>
        <w:tc>
          <w:tcPr>
            <w:tcW w:w="815" w:type="pct"/>
            <w:vMerge/>
          </w:tcPr>
          <w:p w14:paraId="3B67E06A" w14:textId="77777777" w:rsidR="00717AC9" w:rsidRDefault="00717AC9"/>
        </w:tc>
      </w:tr>
      <w:tr w:rsidR="00717AC9" w14:paraId="3FD7435C" w14:textId="77777777">
        <w:tc>
          <w:tcPr>
            <w:tcW w:w="290" w:type="pct"/>
          </w:tcPr>
          <w:p w14:paraId="2C8C9D93" w14:textId="77777777" w:rsidR="00717AC9" w:rsidRDefault="002B6238">
            <w:pPr>
              <w:ind w:left="-84" w:right="-84"/>
            </w:pPr>
            <w:r>
              <w:rPr>
                <w:sz w:val="22"/>
              </w:rPr>
              <w:t>2.12.98* ТР</w:t>
            </w:r>
          </w:p>
        </w:tc>
        <w:tc>
          <w:tcPr>
            <w:tcW w:w="680" w:type="pct"/>
            <w:vMerge/>
          </w:tcPr>
          <w:p w14:paraId="2985E7D8" w14:textId="77777777" w:rsidR="00717AC9" w:rsidRDefault="00717AC9"/>
        </w:tc>
        <w:tc>
          <w:tcPr>
            <w:tcW w:w="530" w:type="pct"/>
          </w:tcPr>
          <w:p w14:paraId="111C2256" w14:textId="77777777" w:rsidR="00717AC9" w:rsidRDefault="002B6238">
            <w:pPr>
              <w:ind w:left="-84" w:right="-84"/>
            </w:pPr>
            <w:r>
              <w:rPr>
                <w:sz w:val="22"/>
              </w:rPr>
              <w:t>10.32/08.158, 10.39/08.158, 10.51/08.158, 10.86/08.158, 10.61/08.158, 10.20/08.158, 10.13/08.158, 10.71/08.158, 10.72/08.158, 10.89/08.158, 10.31/08.158, 10.83/08.158, 11.07/08.158, 10.82/08.158</w:t>
            </w:r>
          </w:p>
        </w:tc>
        <w:tc>
          <w:tcPr>
            <w:tcW w:w="870" w:type="pct"/>
          </w:tcPr>
          <w:p w14:paraId="7F5E010C" w14:textId="77777777" w:rsidR="00717AC9" w:rsidRDefault="002B6238">
            <w:pPr>
              <w:ind w:left="-84" w:right="-84"/>
            </w:pPr>
            <w:r>
              <w:rPr>
                <w:sz w:val="22"/>
              </w:rPr>
              <w:t>Трансизомеры жирных кислот</w:t>
            </w:r>
          </w:p>
        </w:tc>
        <w:tc>
          <w:tcPr>
            <w:tcW w:w="1070" w:type="pct"/>
          </w:tcPr>
          <w:p w14:paraId="545B3852" w14:textId="77777777" w:rsidR="00717AC9" w:rsidRDefault="002B6238">
            <w:pPr>
              <w:ind w:left="-84" w:right="-84"/>
            </w:pPr>
            <w:r>
              <w:rPr>
                <w:sz w:val="22"/>
              </w:rPr>
              <w:t>ГОСТ 31754-2012;</w:t>
            </w:r>
            <w:r>
              <w:rPr>
                <w:sz w:val="22"/>
              </w:rPr>
              <w:br/>
              <w:t>МВИ.МН 3703-2010</w:t>
            </w:r>
          </w:p>
        </w:tc>
        <w:tc>
          <w:tcPr>
            <w:tcW w:w="730" w:type="pct"/>
            <w:vMerge/>
          </w:tcPr>
          <w:p w14:paraId="4A8C9182" w14:textId="77777777" w:rsidR="00717AC9" w:rsidRDefault="00717AC9"/>
        </w:tc>
        <w:tc>
          <w:tcPr>
            <w:tcW w:w="815" w:type="pct"/>
            <w:vMerge/>
          </w:tcPr>
          <w:p w14:paraId="0DB6FB66" w14:textId="77777777" w:rsidR="00717AC9" w:rsidRDefault="00717AC9"/>
        </w:tc>
      </w:tr>
      <w:tr w:rsidR="00717AC9" w14:paraId="0F7923C4" w14:textId="77777777">
        <w:tc>
          <w:tcPr>
            <w:tcW w:w="290" w:type="pct"/>
          </w:tcPr>
          <w:p w14:paraId="403FE8F4" w14:textId="77777777" w:rsidR="00717AC9" w:rsidRDefault="002B6238">
            <w:pPr>
              <w:ind w:left="-84" w:right="-84"/>
            </w:pPr>
            <w:r>
              <w:rPr>
                <w:sz w:val="22"/>
              </w:rPr>
              <w:lastRenderedPageBreak/>
              <w:t>2.12.99* ТР</w:t>
            </w:r>
          </w:p>
        </w:tc>
        <w:tc>
          <w:tcPr>
            <w:tcW w:w="680" w:type="pct"/>
            <w:vMerge/>
          </w:tcPr>
          <w:p w14:paraId="6ED8ABE2" w14:textId="77777777" w:rsidR="00717AC9" w:rsidRDefault="00717AC9"/>
        </w:tc>
        <w:tc>
          <w:tcPr>
            <w:tcW w:w="530" w:type="pct"/>
          </w:tcPr>
          <w:p w14:paraId="0946F5BD" w14:textId="77777777" w:rsidR="00717AC9" w:rsidRDefault="002B6238">
            <w:pPr>
              <w:ind w:left="-84" w:right="-84"/>
            </w:pPr>
            <w:r>
              <w:rPr>
                <w:sz w:val="22"/>
              </w:rPr>
              <w:t>10.32/08.159, 10.39/08.159, 10.51/08.159, 10.86/08.159, 10.61/08.159, 10.20/08.159, 10.13/08.159, 10.71/08.159, 10.72/08.159, 10.89/08.159, 10.31/08.159, 10.83/08.159, 11.07/08.159, 10.82/08.159</w:t>
            </w:r>
          </w:p>
        </w:tc>
        <w:tc>
          <w:tcPr>
            <w:tcW w:w="870" w:type="pct"/>
          </w:tcPr>
          <w:p w14:paraId="024E1839" w14:textId="77777777" w:rsidR="00717AC9" w:rsidRDefault="002B6238">
            <w:pPr>
              <w:ind w:left="-84" w:right="-84"/>
            </w:pPr>
            <w:r>
              <w:rPr>
                <w:sz w:val="22"/>
              </w:rPr>
              <w:t>Подсластители: ацесульфам К, аспартам, сахарин, цикламат натрия</w:t>
            </w:r>
          </w:p>
        </w:tc>
        <w:tc>
          <w:tcPr>
            <w:tcW w:w="1070" w:type="pct"/>
          </w:tcPr>
          <w:p w14:paraId="0903FDE7" w14:textId="77777777" w:rsidR="00717AC9" w:rsidRDefault="002B6238">
            <w:pPr>
              <w:ind w:left="-84" w:right="-84"/>
            </w:pPr>
            <w:r>
              <w:rPr>
                <w:sz w:val="22"/>
              </w:rPr>
              <w:t>ГОСТ 30059-93;</w:t>
            </w:r>
            <w:r>
              <w:rPr>
                <w:sz w:val="22"/>
              </w:rPr>
              <w:br/>
              <w:t>ГОСТ EN 12856-2015;</w:t>
            </w:r>
            <w:r>
              <w:rPr>
                <w:sz w:val="22"/>
              </w:rPr>
              <w:br/>
              <w:t>ГОСТ EN 12857-2015</w:t>
            </w:r>
          </w:p>
        </w:tc>
        <w:tc>
          <w:tcPr>
            <w:tcW w:w="730" w:type="pct"/>
            <w:vMerge/>
          </w:tcPr>
          <w:p w14:paraId="79304D6D" w14:textId="77777777" w:rsidR="00717AC9" w:rsidRDefault="00717AC9"/>
        </w:tc>
        <w:tc>
          <w:tcPr>
            <w:tcW w:w="815" w:type="pct"/>
            <w:vMerge/>
          </w:tcPr>
          <w:p w14:paraId="4D173C82" w14:textId="77777777" w:rsidR="00717AC9" w:rsidRDefault="00717AC9"/>
        </w:tc>
      </w:tr>
      <w:tr w:rsidR="00717AC9" w14:paraId="581838D6" w14:textId="77777777">
        <w:tc>
          <w:tcPr>
            <w:tcW w:w="290" w:type="pct"/>
          </w:tcPr>
          <w:p w14:paraId="355DD631" w14:textId="77777777" w:rsidR="00717AC9" w:rsidRDefault="002B6238">
            <w:pPr>
              <w:ind w:left="-84" w:right="-84"/>
            </w:pPr>
            <w:r>
              <w:rPr>
                <w:sz w:val="22"/>
              </w:rPr>
              <w:t>2.12.100* ТР</w:t>
            </w:r>
          </w:p>
        </w:tc>
        <w:tc>
          <w:tcPr>
            <w:tcW w:w="680" w:type="pct"/>
            <w:vMerge/>
          </w:tcPr>
          <w:p w14:paraId="6BEEF448" w14:textId="77777777" w:rsidR="00717AC9" w:rsidRDefault="00717AC9"/>
        </w:tc>
        <w:tc>
          <w:tcPr>
            <w:tcW w:w="530" w:type="pct"/>
          </w:tcPr>
          <w:p w14:paraId="491E703B" w14:textId="77777777" w:rsidR="00717AC9" w:rsidRDefault="002B6238">
            <w:pPr>
              <w:ind w:left="-84" w:right="-84"/>
            </w:pPr>
            <w:r>
              <w:rPr>
                <w:sz w:val="22"/>
              </w:rPr>
              <w:t>10.86/08.156, 10.71/08.156, 10.72/08.156, 10.82/08.156</w:t>
            </w:r>
          </w:p>
        </w:tc>
        <w:tc>
          <w:tcPr>
            <w:tcW w:w="870" w:type="pct"/>
          </w:tcPr>
          <w:p w14:paraId="2FC46DDD" w14:textId="77777777" w:rsidR="00717AC9" w:rsidRDefault="002B6238">
            <w:pPr>
              <w:ind w:left="-84" w:right="-84"/>
            </w:pPr>
            <w:r>
              <w:rPr>
                <w:sz w:val="22"/>
              </w:rPr>
              <w:t>Подсластители: ксилит, сорбит</w:t>
            </w:r>
          </w:p>
        </w:tc>
        <w:tc>
          <w:tcPr>
            <w:tcW w:w="1070" w:type="pct"/>
          </w:tcPr>
          <w:p w14:paraId="1DB77661" w14:textId="77777777" w:rsidR="00717AC9" w:rsidRDefault="002B6238">
            <w:pPr>
              <w:ind w:left="-84" w:right="-84"/>
            </w:pPr>
            <w:r>
              <w:rPr>
                <w:sz w:val="22"/>
              </w:rPr>
              <w:t>ГОСТ 25268-82</w:t>
            </w:r>
          </w:p>
        </w:tc>
        <w:tc>
          <w:tcPr>
            <w:tcW w:w="730" w:type="pct"/>
            <w:vMerge/>
          </w:tcPr>
          <w:p w14:paraId="22451878" w14:textId="77777777" w:rsidR="00717AC9" w:rsidRDefault="00717AC9"/>
        </w:tc>
        <w:tc>
          <w:tcPr>
            <w:tcW w:w="815" w:type="pct"/>
            <w:vMerge/>
          </w:tcPr>
          <w:p w14:paraId="4FC87408" w14:textId="77777777" w:rsidR="00717AC9" w:rsidRDefault="00717AC9"/>
        </w:tc>
      </w:tr>
      <w:tr w:rsidR="00717AC9" w14:paraId="0A8D40CF" w14:textId="77777777">
        <w:tc>
          <w:tcPr>
            <w:tcW w:w="290" w:type="pct"/>
          </w:tcPr>
          <w:p w14:paraId="34495318" w14:textId="77777777" w:rsidR="00717AC9" w:rsidRDefault="002B6238">
            <w:pPr>
              <w:ind w:left="-84" w:right="-84"/>
            </w:pPr>
            <w:r>
              <w:rPr>
                <w:sz w:val="22"/>
              </w:rPr>
              <w:t>2.12.101* ТР</w:t>
            </w:r>
          </w:p>
        </w:tc>
        <w:tc>
          <w:tcPr>
            <w:tcW w:w="680" w:type="pct"/>
            <w:vMerge/>
          </w:tcPr>
          <w:p w14:paraId="7C058207" w14:textId="77777777" w:rsidR="00717AC9" w:rsidRDefault="00717AC9"/>
        </w:tc>
        <w:tc>
          <w:tcPr>
            <w:tcW w:w="530" w:type="pct"/>
          </w:tcPr>
          <w:p w14:paraId="7A5A3D3A" w14:textId="77777777" w:rsidR="00717AC9" w:rsidRDefault="002B6238">
            <w:pPr>
              <w:ind w:left="-84" w:right="-84"/>
            </w:pPr>
            <w:r>
              <w:rPr>
                <w:sz w:val="22"/>
              </w:rPr>
              <w:t>10.86/08.156, 10.61/08.156, 10.20/08.156, 10.71/08.156, 10.72/08.156, 10.85/08.156</w:t>
            </w:r>
          </w:p>
        </w:tc>
        <w:tc>
          <w:tcPr>
            <w:tcW w:w="870" w:type="pct"/>
          </w:tcPr>
          <w:p w14:paraId="72EBCF7B" w14:textId="77777777" w:rsidR="00717AC9" w:rsidRDefault="002B6238">
            <w:pPr>
              <w:ind w:left="-84" w:right="-84"/>
            </w:pPr>
            <w:r>
              <w:rPr>
                <w:sz w:val="22"/>
              </w:rPr>
              <w:t>Ртутьорганические пестициды</w:t>
            </w:r>
          </w:p>
        </w:tc>
        <w:tc>
          <w:tcPr>
            <w:tcW w:w="1070" w:type="pct"/>
          </w:tcPr>
          <w:p w14:paraId="5B8393CC" w14:textId="77777777" w:rsidR="00717AC9" w:rsidRDefault="002B6238">
            <w:pPr>
              <w:ind w:left="-84" w:right="-84"/>
            </w:pPr>
            <w:r>
              <w:rPr>
                <w:sz w:val="22"/>
              </w:rPr>
              <w:t>ГОСТ 33704-2015;</w:t>
            </w:r>
            <w:r>
              <w:rPr>
                <w:sz w:val="22"/>
              </w:rPr>
              <w:br/>
              <w:t>СТ РК 2040-2010</w:t>
            </w:r>
          </w:p>
        </w:tc>
        <w:tc>
          <w:tcPr>
            <w:tcW w:w="730" w:type="pct"/>
            <w:vMerge/>
          </w:tcPr>
          <w:p w14:paraId="61C9EB86" w14:textId="77777777" w:rsidR="00717AC9" w:rsidRDefault="00717AC9"/>
        </w:tc>
        <w:tc>
          <w:tcPr>
            <w:tcW w:w="815" w:type="pct"/>
            <w:vMerge/>
          </w:tcPr>
          <w:p w14:paraId="1A5D5B88" w14:textId="77777777" w:rsidR="00717AC9" w:rsidRDefault="00717AC9"/>
        </w:tc>
      </w:tr>
      <w:tr w:rsidR="00717AC9" w14:paraId="3E05D3B9" w14:textId="77777777">
        <w:tc>
          <w:tcPr>
            <w:tcW w:w="290" w:type="pct"/>
          </w:tcPr>
          <w:p w14:paraId="67FBF4DA" w14:textId="77777777" w:rsidR="00717AC9" w:rsidRDefault="002B6238">
            <w:pPr>
              <w:ind w:left="-84" w:right="-84"/>
            </w:pPr>
            <w:r>
              <w:rPr>
                <w:sz w:val="22"/>
              </w:rPr>
              <w:t>2.12.102.1* ТР</w:t>
            </w:r>
          </w:p>
        </w:tc>
        <w:tc>
          <w:tcPr>
            <w:tcW w:w="680" w:type="pct"/>
            <w:vMerge/>
          </w:tcPr>
          <w:p w14:paraId="47ED3D1D" w14:textId="77777777" w:rsidR="00717AC9" w:rsidRDefault="00717AC9"/>
        </w:tc>
        <w:tc>
          <w:tcPr>
            <w:tcW w:w="530" w:type="pct"/>
          </w:tcPr>
          <w:p w14:paraId="734E6D47" w14:textId="77777777" w:rsidR="00717AC9" w:rsidRDefault="002B6238">
            <w:pPr>
              <w:ind w:left="-84" w:right="-84"/>
            </w:pPr>
            <w:r>
              <w:rPr>
                <w:sz w:val="22"/>
              </w:rPr>
              <w:t>10.52/08.162, 10.51/08.162, 10.61/08.162, 10.89/08.162, 10.86/08.162, 10.20/08.162</w:t>
            </w:r>
          </w:p>
        </w:tc>
        <w:tc>
          <w:tcPr>
            <w:tcW w:w="870" w:type="pct"/>
            <w:vMerge w:val="restart"/>
          </w:tcPr>
          <w:p w14:paraId="22C344A4" w14:textId="77777777" w:rsidR="00717AC9" w:rsidRDefault="002B6238">
            <w:pPr>
              <w:ind w:left="-84" w:right="-84"/>
            </w:pPr>
            <w:r>
              <w:rPr>
                <w:sz w:val="22"/>
              </w:rPr>
              <w:t>Пенициллины</w:t>
            </w:r>
          </w:p>
        </w:tc>
        <w:tc>
          <w:tcPr>
            <w:tcW w:w="1070" w:type="pct"/>
          </w:tcPr>
          <w:p w14:paraId="382D0731" w14:textId="77777777" w:rsidR="00717AC9" w:rsidRDefault="002B6238">
            <w:pPr>
              <w:ind w:left="-84" w:right="-84"/>
            </w:pPr>
            <w:r>
              <w:rPr>
                <w:sz w:val="22"/>
              </w:rPr>
              <w:t>ГОСТ 34533-2019;</w:t>
            </w:r>
            <w:r>
              <w:rPr>
                <w:sz w:val="22"/>
              </w:rPr>
              <w:br/>
              <w:t>МВИ.МН 5200-2015</w:t>
            </w:r>
          </w:p>
        </w:tc>
        <w:tc>
          <w:tcPr>
            <w:tcW w:w="730" w:type="pct"/>
            <w:vMerge/>
          </w:tcPr>
          <w:p w14:paraId="3279C4CF" w14:textId="77777777" w:rsidR="00717AC9" w:rsidRDefault="00717AC9"/>
        </w:tc>
        <w:tc>
          <w:tcPr>
            <w:tcW w:w="815" w:type="pct"/>
            <w:vMerge/>
          </w:tcPr>
          <w:p w14:paraId="04800328" w14:textId="77777777" w:rsidR="00717AC9" w:rsidRDefault="00717AC9"/>
        </w:tc>
      </w:tr>
      <w:tr w:rsidR="00717AC9" w14:paraId="02FEF33B" w14:textId="77777777">
        <w:tc>
          <w:tcPr>
            <w:tcW w:w="290" w:type="pct"/>
          </w:tcPr>
          <w:p w14:paraId="009830E9" w14:textId="77777777" w:rsidR="00717AC9" w:rsidRDefault="002B6238">
            <w:pPr>
              <w:ind w:left="-84" w:right="-84"/>
            </w:pPr>
            <w:r>
              <w:rPr>
                <w:sz w:val="22"/>
              </w:rPr>
              <w:t>2.12.102.2* ТР</w:t>
            </w:r>
          </w:p>
        </w:tc>
        <w:tc>
          <w:tcPr>
            <w:tcW w:w="680" w:type="pct"/>
            <w:vMerge/>
          </w:tcPr>
          <w:p w14:paraId="6998FFCF" w14:textId="77777777" w:rsidR="00717AC9" w:rsidRDefault="00717AC9"/>
        </w:tc>
        <w:tc>
          <w:tcPr>
            <w:tcW w:w="530" w:type="pct"/>
          </w:tcPr>
          <w:p w14:paraId="2D9A85A3" w14:textId="77777777" w:rsidR="00717AC9" w:rsidRDefault="002B6238">
            <w:pPr>
              <w:ind w:left="-84" w:right="-84"/>
            </w:pPr>
            <w:r>
              <w:rPr>
                <w:sz w:val="22"/>
              </w:rPr>
              <w:t>10.51/03.152, 10.52/03.152, 10.86/03.152, 10.89/03.152</w:t>
            </w:r>
          </w:p>
        </w:tc>
        <w:tc>
          <w:tcPr>
            <w:tcW w:w="870" w:type="pct"/>
            <w:vMerge/>
          </w:tcPr>
          <w:p w14:paraId="1C059090" w14:textId="77777777" w:rsidR="00717AC9" w:rsidRDefault="00717AC9"/>
        </w:tc>
        <w:tc>
          <w:tcPr>
            <w:tcW w:w="1070" w:type="pct"/>
          </w:tcPr>
          <w:p w14:paraId="1C87AFB1" w14:textId="77777777" w:rsidR="00717AC9" w:rsidRDefault="002B6238">
            <w:pPr>
              <w:ind w:left="-84" w:right="-84"/>
            </w:pPr>
            <w:r>
              <w:rPr>
                <w:sz w:val="22"/>
              </w:rPr>
              <w:t>МВИ.МН 5336-2015</w:t>
            </w:r>
          </w:p>
        </w:tc>
        <w:tc>
          <w:tcPr>
            <w:tcW w:w="730" w:type="pct"/>
            <w:vMerge/>
          </w:tcPr>
          <w:p w14:paraId="1C6BE8CD" w14:textId="77777777" w:rsidR="00717AC9" w:rsidRDefault="00717AC9"/>
        </w:tc>
        <w:tc>
          <w:tcPr>
            <w:tcW w:w="815" w:type="pct"/>
            <w:vMerge/>
          </w:tcPr>
          <w:p w14:paraId="72CECF98" w14:textId="77777777" w:rsidR="00717AC9" w:rsidRDefault="00717AC9"/>
        </w:tc>
      </w:tr>
      <w:tr w:rsidR="00717AC9" w14:paraId="3975E09E" w14:textId="77777777">
        <w:tc>
          <w:tcPr>
            <w:tcW w:w="290" w:type="pct"/>
          </w:tcPr>
          <w:p w14:paraId="09C5DF66" w14:textId="77777777" w:rsidR="00717AC9" w:rsidRDefault="002B6238">
            <w:pPr>
              <w:ind w:left="-84" w:right="-84"/>
            </w:pPr>
            <w:r>
              <w:rPr>
                <w:sz w:val="22"/>
              </w:rPr>
              <w:t>2.12.103.1* ТР</w:t>
            </w:r>
          </w:p>
        </w:tc>
        <w:tc>
          <w:tcPr>
            <w:tcW w:w="680" w:type="pct"/>
            <w:vMerge/>
          </w:tcPr>
          <w:p w14:paraId="0718120B" w14:textId="77777777" w:rsidR="00717AC9" w:rsidRDefault="00717AC9"/>
        </w:tc>
        <w:tc>
          <w:tcPr>
            <w:tcW w:w="530" w:type="pct"/>
          </w:tcPr>
          <w:p w14:paraId="4178ED21" w14:textId="77777777" w:rsidR="00717AC9" w:rsidRDefault="002B6238">
            <w:pPr>
              <w:ind w:left="-84" w:right="-84"/>
            </w:pPr>
            <w:r>
              <w:rPr>
                <w:sz w:val="22"/>
              </w:rPr>
              <w:t xml:space="preserve">10.51/08.162, 10.52/08.162, </w:t>
            </w:r>
            <w:r>
              <w:rPr>
                <w:sz w:val="22"/>
              </w:rPr>
              <w:lastRenderedPageBreak/>
              <w:t>10.86/08.162, 10.61/08.162, 10.20/08.162, 10.13/08.162, 10.89/08.162, 10.85/08.162</w:t>
            </w:r>
          </w:p>
        </w:tc>
        <w:tc>
          <w:tcPr>
            <w:tcW w:w="870" w:type="pct"/>
            <w:vMerge w:val="restart"/>
          </w:tcPr>
          <w:p w14:paraId="572DDDF6" w14:textId="77777777" w:rsidR="00717AC9" w:rsidRDefault="002B6238">
            <w:pPr>
              <w:ind w:left="-84" w:right="-84"/>
            </w:pPr>
            <w:r>
              <w:rPr>
                <w:sz w:val="22"/>
              </w:rPr>
              <w:lastRenderedPageBreak/>
              <w:t>Стрептомицин</w:t>
            </w:r>
          </w:p>
        </w:tc>
        <w:tc>
          <w:tcPr>
            <w:tcW w:w="1070" w:type="pct"/>
          </w:tcPr>
          <w:p w14:paraId="15A90A8D" w14:textId="77777777" w:rsidR="00717AC9" w:rsidRDefault="002B6238">
            <w:pPr>
              <w:ind w:left="-84" w:right="-84"/>
            </w:pPr>
            <w:r>
              <w:rPr>
                <w:sz w:val="22"/>
              </w:rPr>
              <w:t>ГОСТ 32798-2014;</w:t>
            </w:r>
            <w:r>
              <w:rPr>
                <w:sz w:val="22"/>
              </w:rPr>
              <w:br/>
              <w:t>МВИ.МН 5593-2016</w:t>
            </w:r>
          </w:p>
        </w:tc>
        <w:tc>
          <w:tcPr>
            <w:tcW w:w="730" w:type="pct"/>
            <w:vMerge/>
          </w:tcPr>
          <w:p w14:paraId="11067115" w14:textId="77777777" w:rsidR="00717AC9" w:rsidRDefault="00717AC9"/>
        </w:tc>
        <w:tc>
          <w:tcPr>
            <w:tcW w:w="815" w:type="pct"/>
            <w:vMerge/>
          </w:tcPr>
          <w:p w14:paraId="3F2CEC66" w14:textId="77777777" w:rsidR="00717AC9" w:rsidRDefault="00717AC9"/>
        </w:tc>
      </w:tr>
      <w:tr w:rsidR="00717AC9" w14:paraId="6E32CFCB" w14:textId="77777777">
        <w:tc>
          <w:tcPr>
            <w:tcW w:w="290" w:type="pct"/>
          </w:tcPr>
          <w:p w14:paraId="7A36E5E3" w14:textId="77777777" w:rsidR="00717AC9" w:rsidRDefault="002B6238">
            <w:pPr>
              <w:ind w:left="-84" w:right="-84"/>
            </w:pPr>
            <w:r>
              <w:rPr>
                <w:sz w:val="22"/>
              </w:rPr>
              <w:t>2.12.103.2* ТР</w:t>
            </w:r>
          </w:p>
        </w:tc>
        <w:tc>
          <w:tcPr>
            <w:tcW w:w="680" w:type="pct"/>
            <w:vMerge/>
          </w:tcPr>
          <w:p w14:paraId="271E2329" w14:textId="77777777" w:rsidR="00717AC9" w:rsidRDefault="00717AC9"/>
        </w:tc>
        <w:tc>
          <w:tcPr>
            <w:tcW w:w="530" w:type="pct"/>
          </w:tcPr>
          <w:p w14:paraId="4A37B2BC" w14:textId="77777777" w:rsidR="00717AC9" w:rsidRDefault="002B6238">
            <w:pPr>
              <w:ind w:left="-84" w:right="-84"/>
            </w:pPr>
            <w:r>
              <w:rPr>
                <w:sz w:val="22"/>
              </w:rPr>
              <w:t>10.51/03.152, 10.52/03.152, 10.86/03.152, 10.13/03.152, 10.89/03.152</w:t>
            </w:r>
          </w:p>
        </w:tc>
        <w:tc>
          <w:tcPr>
            <w:tcW w:w="870" w:type="pct"/>
            <w:vMerge/>
          </w:tcPr>
          <w:p w14:paraId="55D0C424" w14:textId="77777777" w:rsidR="00717AC9" w:rsidRDefault="00717AC9"/>
        </w:tc>
        <w:tc>
          <w:tcPr>
            <w:tcW w:w="1070" w:type="pct"/>
          </w:tcPr>
          <w:p w14:paraId="45017DDB" w14:textId="77777777" w:rsidR="00717AC9" w:rsidRDefault="002B6238">
            <w:pPr>
              <w:ind w:left="-84" w:right="-84"/>
            </w:pPr>
            <w:r>
              <w:rPr>
                <w:sz w:val="22"/>
              </w:rPr>
              <w:t>МВИ.МН 2642-2015</w:t>
            </w:r>
          </w:p>
        </w:tc>
        <w:tc>
          <w:tcPr>
            <w:tcW w:w="730" w:type="pct"/>
            <w:vMerge/>
          </w:tcPr>
          <w:p w14:paraId="65462029" w14:textId="77777777" w:rsidR="00717AC9" w:rsidRDefault="00717AC9"/>
        </w:tc>
        <w:tc>
          <w:tcPr>
            <w:tcW w:w="815" w:type="pct"/>
            <w:vMerge/>
          </w:tcPr>
          <w:p w14:paraId="4E4CAA6C" w14:textId="77777777" w:rsidR="00717AC9" w:rsidRDefault="00717AC9"/>
        </w:tc>
      </w:tr>
      <w:tr w:rsidR="00717AC9" w14:paraId="77E0D0CA" w14:textId="77777777">
        <w:tc>
          <w:tcPr>
            <w:tcW w:w="290" w:type="pct"/>
          </w:tcPr>
          <w:p w14:paraId="2E5A816E" w14:textId="77777777" w:rsidR="00717AC9" w:rsidRDefault="002B6238">
            <w:pPr>
              <w:ind w:left="-84" w:right="-84"/>
            </w:pPr>
            <w:r>
              <w:rPr>
                <w:sz w:val="22"/>
              </w:rPr>
              <w:t>2.12.104* ТР</w:t>
            </w:r>
          </w:p>
        </w:tc>
        <w:tc>
          <w:tcPr>
            <w:tcW w:w="680" w:type="pct"/>
            <w:vMerge/>
          </w:tcPr>
          <w:p w14:paraId="612414FA" w14:textId="77777777" w:rsidR="00717AC9" w:rsidRDefault="00717AC9"/>
        </w:tc>
        <w:tc>
          <w:tcPr>
            <w:tcW w:w="530" w:type="pct"/>
          </w:tcPr>
          <w:p w14:paraId="4045A79E" w14:textId="77777777" w:rsidR="00717AC9" w:rsidRDefault="002B6238">
            <w:pPr>
              <w:ind w:left="-84" w:right="-84"/>
            </w:pPr>
            <w:r>
              <w:rPr>
                <w:sz w:val="22"/>
              </w:rPr>
              <w:t>10.86/03.152, 10.20/03.152, 10.13/03.152</w:t>
            </w:r>
          </w:p>
        </w:tc>
        <w:tc>
          <w:tcPr>
            <w:tcW w:w="870" w:type="pct"/>
          </w:tcPr>
          <w:p w14:paraId="4B3C2859" w14:textId="77777777" w:rsidR="00717AC9" w:rsidRDefault="002B6238">
            <w:pPr>
              <w:ind w:left="-84" w:right="-84"/>
            </w:pPr>
            <w:r>
              <w:rPr>
                <w:sz w:val="22"/>
              </w:rPr>
              <w:t>Бацитрацин</w:t>
            </w:r>
          </w:p>
        </w:tc>
        <w:tc>
          <w:tcPr>
            <w:tcW w:w="1070" w:type="pct"/>
          </w:tcPr>
          <w:p w14:paraId="5DE4B0E7" w14:textId="77777777" w:rsidR="00717AC9" w:rsidRDefault="002B6238">
            <w:pPr>
              <w:ind w:left="-84" w:right="-84"/>
            </w:pPr>
            <w:r>
              <w:rPr>
                <w:sz w:val="22"/>
              </w:rPr>
              <w:t>МВИ.МН 4652-2013</w:t>
            </w:r>
          </w:p>
        </w:tc>
        <w:tc>
          <w:tcPr>
            <w:tcW w:w="730" w:type="pct"/>
            <w:vMerge/>
          </w:tcPr>
          <w:p w14:paraId="29636E34" w14:textId="77777777" w:rsidR="00717AC9" w:rsidRDefault="00717AC9"/>
        </w:tc>
        <w:tc>
          <w:tcPr>
            <w:tcW w:w="815" w:type="pct"/>
            <w:vMerge/>
          </w:tcPr>
          <w:p w14:paraId="66878406" w14:textId="77777777" w:rsidR="00717AC9" w:rsidRDefault="00717AC9"/>
        </w:tc>
      </w:tr>
      <w:tr w:rsidR="00717AC9" w14:paraId="1C7F663F" w14:textId="77777777">
        <w:tc>
          <w:tcPr>
            <w:tcW w:w="290" w:type="pct"/>
          </w:tcPr>
          <w:p w14:paraId="06B6C3D5" w14:textId="77777777" w:rsidR="00717AC9" w:rsidRDefault="002B6238">
            <w:pPr>
              <w:ind w:left="-84" w:right="-84"/>
            </w:pPr>
            <w:r>
              <w:rPr>
                <w:sz w:val="22"/>
              </w:rPr>
              <w:t>2.12.105* ТР</w:t>
            </w:r>
          </w:p>
        </w:tc>
        <w:tc>
          <w:tcPr>
            <w:tcW w:w="680" w:type="pct"/>
            <w:vMerge/>
          </w:tcPr>
          <w:p w14:paraId="2C836BF7" w14:textId="77777777" w:rsidR="00717AC9" w:rsidRDefault="00717AC9"/>
        </w:tc>
        <w:tc>
          <w:tcPr>
            <w:tcW w:w="530" w:type="pct"/>
          </w:tcPr>
          <w:p w14:paraId="48D1B54D" w14:textId="77777777" w:rsidR="00717AC9" w:rsidRDefault="002B6238">
            <w:pPr>
              <w:ind w:left="-84" w:right="-84"/>
            </w:pPr>
            <w:r>
              <w:rPr>
                <w:sz w:val="22"/>
              </w:rPr>
              <w:t>10.51/32.115, 10.86/32.115, 10.61/32.115</w:t>
            </w:r>
          </w:p>
        </w:tc>
        <w:tc>
          <w:tcPr>
            <w:tcW w:w="870" w:type="pct"/>
          </w:tcPr>
          <w:p w14:paraId="30252B42" w14:textId="77777777" w:rsidR="00717AC9" w:rsidRDefault="002B6238">
            <w:pPr>
              <w:ind w:left="-84" w:right="-84"/>
            </w:pPr>
            <w:r>
              <w:rPr>
                <w:sz w:val="22"/>
              </w:rPr>
              <w:t>Загрязненность вредителями хлебных запасов</w:t>
            </w:r>
          </w:p>
        </w:tc>
        <w:tc>
          <w:tcPr>
            <w:tcW w:w="1070" w:type="pct"/>
          </w:tcPr>
          <w:p w14:paraId="1CF9461D" w14:textId="77777777" w:rsidR="00717AC9" w:rsidRDefault="002B6238">
            <w:pPr>
              <w:ind w:left="-84" w:right="-84"/>
            </w:pPr>
            <w:r>
              <w:rPr>
                <w:sz w:val="22"/>
              </w:rPr>
              <w:t>ГОСТ 27559-87</w:t>
            </w:r>
          </w:p>
        </w:tc>
        <w:tc>
          <w:tcPr>
            <w:tcW w:w="730" w:type="pct"/>
            <w:vMerge/>
          </w:tcPr>
          <w:p w14:paraId="220396C9" w14:textId="77777777" w:rsidR="00717AC9" w:rsidRDefault="00717AC9"/>
        </w:tc>
        <w:tc>
          <w:tcPr>
            <w:tcW w:w="815" w:type="pct"/>
            <w:vMerge/>
          </w:tcPr>
          <w:p w14:paraId="7EBC6519" w14:textId="77777777" w:rsidR="00717AC9" w:rsidRDefault="00717AC9"/>
        </w:tc>
      </w:tr>
      <w:tr w:rsidR="00717AC9" w14:paraId="4BBE5E59" w14:textId="77777777">
        <w:tc>
          <w:tcPr>
            <w:tcW w:w="290" w:type="pct"/>
          </w:tcPr>
          <w:p w14:paraId="5E824398" w14:textId="77777777" w:rsidR="00717AC9" w:rsidRDefault="002B6238">
            <w:pPr>
              <w:ind w:left="-84" w:right="-84"/>
            </w:pPr>
            <w:r>
              <w:rPr>
                <w:sz w:val="22"/>
              </w:rPr>
              <w:t>2.12.106* ТР</w:t>
            </w:r>
          </w:p>
        </w:tc>
        <w:tc>
          <w:tcPr>
            <w:tcW w:w="680" w:type="pct"/>
            <w:vMerge/>
          </w:tcPr>
          <w:p w14:paraId="46680DB6" w14:textId="77777777" w:rsidR="00717AC9" w:rsidRDefault="00717AC9"/>
        </w:tc>
        <w:tc>
          <w:tcPr>
            <w:tcW w:w="530" w:type="pct"/>
          </w:tcPr>
          <w:p w14:paraId="20E2E3C0" w14:textId="77777777" w:rsidR="00717AC9" w:rsidRDefault="002B6238">
            <w:pPr>
              <w:ind w:left="-84" w:right="-84"/>
            </w:pPr>
            <w:r>
              <w:rPr>
                <w:sz w:val="22"/>
              </w:rPr>
              <w:t>10.86/08.158, 10.20/08.158</w:t>
            </w:r>
          </w:p>
        </w:tc>
        <w:tc>
          <w:tcPr>
            <w:tcW w:w="870" w:type="pct"/>
          </w:tcPr>
          <w:p w14:paraId="3B47EE0E" w14:textId="77777777" w:rsidR="00717AC9" w:rsidRDefault="002B6238">
            <w:pPr>
              <w:ind w:left="-84" w:right="-84"/>
            </w:pPr>
            <w:r>
              <w:rPr>
                <w:sz w:val="22"/>
              </w:rPr>
              <w:t>Полихлорированные бифенилы</w:t>
            </w:r>
          </w:p>
        </w:tc>
        <w:tc>
          <w:tcPr>
            <w:tcW w:w="1070" w:type="pct"/>
          </w:tcPr>
          <w:p w14:paraId="5184567E"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c>
          <w:tcPr>
            <w:tcW w:w="730" w:type="pct"/>
            <w:vMerge/>
          </w:tcPr>
          <w:p w14:paraId="5CF6FD95" w14:textId="77777777" w:rsidR="00717AC9" w:rsidRDefault="00717AC9"/>
        </w:tc>
        <w:tc>
          <w:tcPr>
            <w:tcW w:w="815" w:type="pct"/>
            <w:vMerge/>
          </w:tcPr>
          <w:p w14:paraId="0A6B26DB" w14:textId="77777777" w:rsidR="00717AC9" w:rsidRDefault="00717AC9"/>
        </w:tc>
      </w:tr>
      <w:tr w:rsidR="00717AC9" w14:paraId="0159F7EE" w14:textId="77777777">
        <w:tc>
          <w:tcPr>
            <w:tcW w:w="290" w:type="pct"/>
          </w:tcPr>
          <w:p w14:paraId="61365E69" w14:textId="77777777" w:rsidR="00717AC9" w:rsidRDefault="002B6238">
            <w:pPr>
              <w:ind w:left="-84" w:right="-84"/>
            </w:pPr>
            <w:r>
              <w:rPr>
                <w:sz w:val="22"/>
              </w:rPr>
              <w:t>2.12.107* ТР</w:t>
            </w:r>
          </w:p>
        </w:tc>
        <w:tc>
          <w:tcPr>
            <w:tcW w:w="680" w:type="pct"/>
            <w:vMerge/>
          </w:tcPr>
          <w:p w14:paraId="7DD0D96D" w14:textId="77777777" w:rsidR="00717AC9" w:rsidRDefault="00717AC9"/>
        </w:tc>
        <w:tc>
          <w:tcPr>
            <w:tcW w:w="530" w:type="pct"/>
            <w:vMerge w:val="restart"/>
          </w:tcPr>
          <w:p w14:paraId="50323165" w14:textId="77777777" w:rsidR="00717AC9" w:rsidRDefault="002B6238">
            <w:pPr>
              <w:ind w:left="-84" w:right="-84"/>
            </w:pPr>
            <w:r>
              <w:rPr>
                <w:sz w:val="22"/>
              </w:rPr>
              <w:t>10.86/08.159, 10.20/08.159</w:t>
            </w:r>
          </w:p>
        </w:tc>
        <w:tc>
          <w:tcPr>
            <w:tcW w:w="870" w:type="pct"/>
          </w:tcPr>
          <w:p w14:paraId="309DC0D7" w14:textId="77777777" w:rsidR="00717AC9" w:rsidRDefault="002B6238">
            <w:pPr>
              <w:ind w:left="-84" w:right="-84"/>
            </w:pPr>
            <w:r>
              <w:rPr>
                <w:sz w:val="22"/>
              </w:rPr>
              <w:t>Гистамин</w:t>
            </w:r>
          </w:p>
        </w:tc>
        <w:tc>
          <w:tcPr>
            <w:tcW w:w="1070" w:type="pct"/>
          </w:tcPr>
          <w:p w14:paraId="2EFBC715" w14:textId="77777777" w:rsidR="00717AC9" w:rsidRDefault="002B6238">
            <w:pPr>
              <w:ind w:left="-84" w:right="-84"/>
            </w:pPr>
            <w:r>
              <w:rPr>
                <w:sz w:val="22"/>
              </w:rPr>
              <w:t>ГОСТ 31789-2012</w:t>
            </w:r>
          </w:p>
        </w:tc>
        <w:tc>
          <w:tcPr>
            <w:tcW w:w="730" w:type="pct"/>
            <w:vMerge/>
          </w:tcPr>
          <w:p w14:paraId="0C113557" w14:textId="77777777" w:rsidR="00717AC9" w:rsidRDefault="00717AC9"/>
        </w:tc>
        <w:tc>
          <w:tcPr>
            <w:tcW w:w="815" w:type="pct"/>
            <w:vMerge/>
          </w:tcPr>
          <w:p w14:paraId="0B3813BD" w14:textId="77777777" w:rsidR="00717AC9" w:rsidRDefault="00717AC9"/>
        </w:tc>
      </w:tr>
      <w:tr w:rsidR="00717AC9" w14:paraId="66A60C30" w14:textId="77777777">
        <w:tc>
          <w:tcPr>
            <w:tcW w:w="290" w:type="pct"/>
          </w:tcPr>
          <w:p w14:paraId="738916C3" w14:textId="77777777" w:rsidR="00717AC9" w:rsidRDefault="002B6238">
            <w:pPr>
              <w:ind w:left="-84" w:right="-84"/>
            </w:pPr>
            <w:r>
              <w:rPr>
                <w:sz w:val="22"/>
              </w:rPr>
              <w:t>2.12.108* ТР</w:t>
            </w:r>
          </w:p>
        </w:tc>
        <w:tc>
          <w:tcPr>
            <w:tcW w:w="680" w:type="pct"/>
            <w:vMerge/>
          </w:tcPr>
          <w:p w14:paraId="6D3B249C" w14:textId="77777777" w:rsidR="00717AC9" w:rsidRDefault="00717AC9"/>
        </w:tc>
        <w:tc>
          <w:tcPr>
            <w:tcW w:w="530" w:type="pct"/>
            <w:vMerge/>
          </w:tcPr>
          <w:p w14:paraId="10F85E19" w14:textId="77777777" w:rsidR="00717AC9" w:rsidRDefault="00717AC9"/>
        </w:tc>
        <w:tc>
          <w:tcPr>
            <w:tcW w:w="870" w:type="pct"/>
          </w:tcPr>
          <w:p w14:paraId="233EAE70" w14:textId="77777777" w:rsidR="00717AC9" w:rsidRDefault="002B6238">
            <w:pPr>
              <w:ind w:left="-84" w:right="-84"/>
            </w:pPr>
            <w:r>
              <w:rPr>
                <w:sz w:val="22"/>
              </w:rPr>
              <w:t>Фикотоксины: домоевая кислота</w:t>
            </w:r>
          </w:p>
        </w:tc>
        <w:tc>
          <w:tcPr>
            <w:tcW w:w="1070" w:type="pct"/>
          </w:tcPr>
          <w:p w14:paraId="36B6D1DC" w14:textId="77777777" w:rsidR="00717AC9" w:rsidRDefault="002B6238">
            <w:pPr>
              <w:ind w:left="-84" w:right="-84"/>
            </w:pPr>
            <w:r>
              <w:rPr>
                <w:sz w:val="22"/>
              </w:rPr>
              <w:t>ГОСТ EN 14176-2015</w:t>
            </w:r>
          </w:p>
        </w:tc>
        <w:tc>
          <w:tcPr>
            <w:tcW w:w="730" w:type="pct"/>
            <w:vMerge/>
          </w:tcPr>
          <w:p w14:paraId="1E9DB03A" w14:textId="77777777" w:rsidR="00717AC9" w:rsidRDefault="00717AC9"/>
        </w:tc>
        <w:tc>
          <w:tcPr>
            <w:tcW w:w="815" w:type="pct"/>
            <w:vMerge/>
          </w:tcPr>
          <w:p w14:paraId="227E699A" w14:textId="77777777" w:rsidR="00717AC9" w:rsidRDefault="00717AC9"/>
        </w:tc>
      </w:tr>
      <w:tr w:rsidR="00717AC9" w14:paraId="1B482EA1" w14:textId="77777777">
        <w:tc>
          <w:tcPr>
            <w:tcW w:w="290" w:type="pct"/>
          </w:tcPr>
          <w:p w14:paraId="0B2E8613" w14:textId="77777777" w:rsidR="00717AC9" w:rsidRDefault="002B6238">
            <w:pPr>
              <w:ind w:left="-84" w:right="-84"/>
            </w:pPr>
            <w:r>
              <w:rPr>
                <w:sz w:val="22"/>
              </w:rPr>
              <w:t>2.12.109* ТР</w:t>
            </w:r>
          </w:p>
        </w:tc>
        <w:tc>
          <w:tcPr>
            <w:tcW w:w="680" w:type="pct"/>
            <w:vMerge/>
          </w:tcPr>
          <w:p w14:paraId="12DA4B51" w14:textId="77777777" w:rsidR="00717AC9" w:rsidRDefault="00717AC9"/>
        </w:tc>
        <w:tc>
          <w:tcPr>
            <w:tcW w:w="530" w:type="pct"/>
          </w:tcPr>
          <w:p w14:paraId="5B880FAE" w14:textId="77777777" w:rsidR="00717AC9" w:rsidRDefault="002B6238">
            <w:pPr>
              <w:ind w:left="-84" w:right="-84"/>
            </w:pPr>
            <w:r>
              <w:rPr>
                <w:sz w:val="22"/>
              </w:rPr>
              <w:t>10.86/08.159, 10.89/08.159</w:t>
            </w:r>
          </w:p>
        </w:tc>
        <w:tc>
          <w:tcPr>
            <w:tcW w:w="870" w:type="pct"/>
          </w:tcPr>
          <w:p w14:paraId="0DCE7B54" w14:textId="77777777" w:rsidR="00717AC9" w:rsidRDefault="002B6238">
            <w:pPr>
              <w:ind w:left="-84" w:right="-84"/>
            </w:pPr>
            <w:r>
              <w:rPr>
                <w:sz w:val="22"/>
              </w:rPr>
              <w:t>Олигосахара</w:t>
            </w:r>
          </w:p>
        </w:tc>
        <w:tc>
          <w:tcPr>
            <w:tcW w:w="1070" w:type="pct"/>
          </w:tcPr>
          <w:p w14:paraId="455DF552" w14:textId="77777777" w:rsidR="00717AC9" w:rsidRDefault="002B6238">
            <w:pPr>
              <w:ind w:left="-84" w:right="-84"/>
            </w:pPr>
            <w:r>
              <w:rPr>
                <w:sz w:val="22"/>
              </w:rPr>
              <w:t>МВИ.МН 4890-2014</w:t>
            </w:r>
          </w:p>
        </w:tc>
        <w:tc>
          <w:tcPr>
            <w:tcW w:w="730" w:type="pct"/>
            <w:vMerge/>
          </w:tcPr>
          <w:p w14:paraId="40992048" w14:textId="77777777" w:rsidR="00717AC9" w:rsidRDefault="00717AC9"/>
        </w:tc>
        <w:tc>
          <w:tcPr>
            <w:tcW w:w="815" w:type="pct"/>
            <w:vMerge/>
          </w:tcPr>
          <w:p w14:paraId="4D784DA9" w14:textId="77777777" w:rsidR="00717AC9" w:rsidRDefault="00717AC9"/>
        </w:tc>
      </w:tr>
      <w:tr w:rsidR="00717AC9" w14:paraId="16434E67" w14:textId="77777777">
        <w:trPr>
          <w:trHeight w:val="230"/>
        </w:trPr>
        <w:tc>
          <w:tcPr>
            <w:tcW w:w="290" w:type="pct"/>
            <w:vMerge w:val="restart"/>
          </w:tcPr>
          <w:p w14:paraId="3B318EFC" w14:textId="77777777" w:rsidR="00717AC9" w:rsidRDefault="002B6238">
            <w:pPr>
              <w:ind w:left="-84" w:right="-84"/>
            </w:pPr>
            <w:r>
              <w:rPr>
                <w:sz w:val="22"/>
              </w:rPr>
              <w:t>2.12.110* ТР</w:t>
            </w:r>
          </w:p>
        </w:tc>
        <w:tc>
          <w:tcPr>
            <w:tcW w:w="680" w:type="pct"/>
            <w:vMerge/>
          </w:tcPr>
          <w:p w14:paraId="774731BC" w14:textId="77777777" w:rsidR="00717AC9" w:rsidRDefault="00717AC9"/>
        </w:tc>
        <w:tc>
          <w:tcPr>
            <w:tcW w:w="530" w:type="pct"/>
            <w:vMerge w:val="restart"/>
          </w:tcPr>
          <w:p w14:paraId="014BF17C" w14:textId="77777777" w:rsidR="00717AC9" w:rsidRDefault="002B6238">
            <w:pPr>
              <w:ind w:left="-84" w:right="-84"/>
            </w:pPr>
            <w:r>
              <w:rPr>
                <w:sz w:val="22"/>
              </w:rPr>
              <w:t>10.86/08.156, 10.89/08.156</w:t>
            </w:r>
          </w:p>
        </w:tc>
        <w:tc>
          <w:tcPr>
            <w:tcW w:w="870" w:type="pct"/>
            <w:vMerge w:val="restart"/>
          </w:tcPr>
          <w:p w14:paraId="597BE302" w14:textId="77777777" w:rsidR="00717AC9" w:rsidRDefault="002B6238">
            <w:pPr>
              <w:ind w:left="-84" w:right="-84"/>
            </w:pPr>
            <w:r>
              <w:rPr>
                <w:sz w:val="22"/>
              </w:rPr>
              <w:t>Ингибитор трипсина</w:t>
            </w:r>
          </w:p>
        </w:tc>
        <w:tc>
          <w:tcPr>
            <w:tcW w:w="1070" w:type="pct"/>
            <w:vMerge w:val="restart"/>
          </w:tcPr>
          <w:p w14:paraId="00C0B014" w14:textId="77777777" w:rsidR="00717AC9" w:rsidRDefault="002B6238">
            <w:pPr>
              <w:ind w:left="-84" w:right="-84"/>
            </w:pPr>
            <w:r>
              <w:rPr>
                <w:sz w:val="22"/>
              </w:rPr>
              <w:t>ГОСТ 31388-2009 п. 9.8</w:t>
            </w:r>
          </w:p>
        </w:tc>
        <w:tc>
          <w:tcPr>
            <w:tcW w:w="730" w:type="pct"/>
            <w:vMerge/>
          </w:tcPr>
          <w:p w14:paraId="7B2FA0DD" w14:textId="77777777" w:rsidR="00717AC9" w:rsidRDefault="00717AC9"/>
        </w:tc>
        <w:tc>
          <w:tcPr>
            <w:tcW w:w="815" w:type="pct"/>
            <w:vMerge/>
          </w:tcPr>
          <w:p w14:paraId="6D3B47ED" w14:textId="77777777" w:rsidR="00717AC9" w:rsidRDefault="00717AC9"/>
        </w:tc>
      </w:tr>
      <w:tr w:rsidR="00717AC9" w14:paraId="39499152" w14:textId="77777777">
        <w:tc>
          <w:tcPr>
            <w:tcW w:w="290" w:type="pct"/>
          </w:tcPr>
          <w:p w14:paraId="2F239046" w14:textId="77777777" w:rsidR="00717AC9" w:rsidRDefault="002B6238">
            <w:pPr>
              <w:ind w:left="-84" w:right="-84"/>
            </w:pPr>
            <w:r>
              <w:rPr>
                <w:sz w:val="22"/>
              </w:rPr>
              <w:t>2.12.111* ТР</w:t>
            </w:r>
          </w:p>
        </w:tc>
        <w:tc>
          <w:tcPr>
            <w:tcW w:w="680" w:type="pct"/>
            <w:vMerge w:val="restart"/>
          </w:tcPr>
          <w:p w14:paraId="02629285" w14:textId="77777777" w:rsidR="00717AC9" w:rsidRDefault="002B6238">
            <w:pPr>
              <w:ind w:left="-84" w:right="-84"/>
            </w:pPr>
            <w:r>
              <w:rPr>
                <w:sz w:val="22"/>
              </w:rPr>
              <w:t>Специализированные продукты детского питания в готовом для употребления виде</w:t>
            </w:r>
          </w:p>
        </w:tc>
        <w:tc>
          <w:tcPr>
            <w:tcW w:w="530" w:type="pct"/>
            <w:vMerge w:val="restart"/>
          </w:tcPr>
          <w:p w14:paraId="1A9B9790" w14:textId="77777777" w:rsidR="00717AC9" w:rsidRDefault="002B6238">
            <w:pPr>
              <w:ind w:left="-84" w:right="-84"/>
            </w:pPr>
            <w:r>
              <w:rPr>
                <w:sz w:val="22"/>
              </w:rPr>
              <w:t>10.20/04.125, 10.86/04.125</w:t>
            </w:r>
          </w:p>
        </w:tc>
        <w:tc>
          <w:tcPr>
            <w:tcW w:w="870" w:type="pct"/>
          </w:tcPr>
          <w:p w14:paraId="5E123F56" w14:textId="77777777" w:rsidR="00717AC9" w:rsidRDefault="002B6238">
            <w:pPr>
              <w:ind w:left="-84" w:right="-84"/>
            </w:pPr>
            <w:r>
              <w:rPr>
                <w:sz w:val="22"/>
              </w:rPr>
              <w:t>Удельная (объемная) активность радионуклидов цезия-137, Бк/кг(л)</w:t>
            </w:r>
          </w:p>
        </w:tc>
        <w:tc>
          <w:tcPr>
            <w:tcW w:w="1070" w:type="pct"/>
          </w:tcPr>
          <w:p w14:paraId="7D14B6C8" w14:textId="77777777" w:rsidR="00717AC9" w:rsidRDefault="002B6238">
            <w:pPr>
              <w:ind w:left="-84" w:right="-84"/>
            </w:pPr>
            <w:r>
              <w:rPr>
                <w:sz w:val="22"/>
              </w:rPr>
              <w:t>МВИ 114-94;</w:t>
            </w:r>
            <w:r>
              <w:rPr>
                <w:sz w:val="22"/>
              </w:rPr>
              <w:br/>
              <w:t>МВИ.МН 1823-2007</w:t>
            </w:r>
          </w:p>
        </w:tc>
        <w:tc>
          <w:tcPr>
            <w:tcW w:w="730" w:type="pct"/>
            <w:vMerge w:val="restart"/>
          </w:tcPr>
          <w:p w14:paraId="1EB5101E"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2338134F" w14:textId="77777777" w:rsidR="00717AC9" w:rsidRDefault="002B6238">
            <w:pPr>
              <w:ind w:left="-84" w:right="-84"/>
            </w:pPr>
            <w:r>
              <w:rPr>
                <w:sz w:val="22"/>
              </w:rPr>
              <w:lastRenderedPageBreak/>
              <w:t>ТР ТС 021/2011</w:t>
            </w:r>
          </w:p>
        </w:tc>
      </w:tr>
      <w:tr w:rsidR="00717AC9" w14:paraId="0DC4262E" w14:textId="77777777">
        <w:trPr>
          <w:trHeight w:val="230"/>
        </w:trPr>
        <w:tc>
          <w:tcPr>
            <w:tcW w:w="290" w:type="pct"/>
            <w:vMerge w:val="restart"/>
          </w:tcPr>
          <w:p w14:paraId="5658C58A" w14:textId="77777777" w:rsidR="00717AC9" w:rsidRDefault="002B6238">
            <w:pPr>
              <w:ind w:left="-84" w:right="-84"/>
            </w:pPr>
            <w:r>
              <w:rPr>
                <w:sz w:val="22"/>
              </w:rPr>
              <w:t>2.12.112* ТР</w:t>
            </w:r>
          </w:p>
        </w:tc>
        <w:tc>
          <w:tcPr>
            <w:tcW w:w="680" w:type="pct"/>
            <w:vMerge/>
          </w:tcPr>
          <w:p w14:paraId="269F154D" w14:textId="77777777" w:rsidR="00717AC9" w:rsidRDefault="00717AC9"/>
        </w:tc>
        <w:tc>
          <w:tcPr>
            <w:tcW w:w="530" w:type="pct"/>
            <w:vMerge/>
          </w:tcPr>
          <w:p w14:paraId="40010077" w14:textId="77777777" w:rsidR="00717AC9" w:rsidRDefault="00717AC9"/>
        </w:tc>
        <w:tc>
          <w:tcPr>
            <w:tcW w:w="870" w:type="pct"/>
            <w:vMerge w:val="restart"/>
          </w:tcPr>
          <w:p w14:paraId="017BB8BD" w14:textId="77777777" w:rsidR="00717AC9" w:rsidRDefault="002B6238">
            <w:pPr>
              <w:ind w:left="-84" w:right="-84"/>
            </w:pPr>
            <w:r>
              <w:rPr>
                <w:sz w:val="22"/>
              </w:rPr>
              <w:t>Удельная активность стронция-90, Бк/кг(л)</w:t>
            </w:r>
          </w:p>
        </w:tc>
        <w:tc>
          <w:tcPr>
            <w:tcW w:w="1070" w:type="pct"/>
            <w:vMerge w:val="restart"/>
          </w:tcPr>
          <w:p w14:paraId="026AE688" w14:textId="77777777" w:rsidR="00717AC9" w:rsidRDefault="002B6238">
            <w:pPr>
              <w:ind w:left="-84" w:right="-84"/>
            </w:pPr>
            <w:r>
              <w:rPr>
                <w:sz w:val="22"/>
              </w:rPr>
              <w:t>МВИ.МН 1264-2000</w:t>
            </w:r>
          </w:p>
        </w:tc>
        <w:tc>
          <w:tcPr>
            <w:tcW w:w="730" w:type="pct"/>
            <w:vMerge/>
          </w:tcPr>
          <w:p w14:paraId="5A1AA7E7" w14:textId="77777777" w:rsidR="00717AC9" w:rsidRDefault="00717AC9"/>
        </w:tc>
        <w:tc>
          <w:tcPr>
            <w:tcW w:w="815" w:type="pct"/>
            <w:vMerge/>
          </w:tcPr>
          <w:p w14:paraId="4BA82C9B" w14:textId="77777777" w:rsidR="00717AC9" w:rsidRDefault="00717AC9"/>
        </w:tc>
      </w:tr>
      <w:tr w:rsidR="00717AC9" w14:paraId="35DEE4E3" w14:textId="77777777">
        <w:tc>
          <w:tcPr>
            <w:tcW w:w="290" w:type="pct"/>
          </w:tcPr>
          <w:p w14:paraId="38F96D75" w14:textId="77777777" w:rsidR="00717AC9" w:rsidRDefault="002B6238">
            <w:pPr>
              <w:ind w:left="-84" w:right="-84"/>
            </w:pPr>
            <w:r>
              <w:rPr>
                <w:sz w:val="22"/>
              </w:rPr>
              <w:t>2.12.113* ТР</w:t>
            </w:r>
          </w:p>
        </w:tc>
        <w:tc>
          <w:tcPr>
            <w:tcW w:w="680" w:type="pct"/>
            <w:vMerge w:val="restart"/>
          </w:tcPr>
          <w:p w14:paraId="53E8E490" w14:textId="77777777" w:rsidR="00717AC9" w:rsidRDefault="002B6238">
            <w:pPr>
              <w:ind w:left="-84" w:right="-84"/>
            </w:pPr>
            <w:r>
              <w:rPr>
                <w:sz w:val="22"/>
              </w:rPr>
              <w:t>Яйца и продукты их переработки</w:t>
            </w:r>
          </w:p>
        </w:tc>
        <w:tc>
          <w:tcPr>
            <w:tcW w:w="530" w:type="pct"/>
          </w:tcPr>
          <w:p w14:paraId="289557F5" w14:textId="77777777" w:rsidR="00717AC9" w:rsidRDefault="002B6238">
            <w:pPr>
              <w:ind w:left="-84" w:right="-84"/>
            </w:pPr>
            <w:r>
              <w:rPr>
                <w:sz w:val="22"/>
              </w:rPr>
              <w:t>10.89/08.158, 01.47/08.158</w:t>
            </w:r>
          </w:p>
        </w:tc>
        <w:tc>
          <w:tcPr>
            <w:tcW w:w="870" w:type="pct"/>
          </w:tcPr>
          <w:p w14:paraId="045C1E36"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tcPr>
          <w:p w14:paraId="5CFFA6AD"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56AA295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901D1EA" w14:textId="77777777" w:rsidR="00717AC9" w:rsidRDefault="002B6238">
            <w:pPr>
              <w:ind w:left="-84" w:right="-84"/>
            </w:pPr>
            <w:r>
              <w:rPr>
                <w:sz w:val="22"/>
              </w:rPr>
              <w:t>ТР ТС 021/2011</w:t>
            </w:r>
          </w:p>
        </w:tc>
      </w:tr>
      <w:tr w:rsidR="00717AC9" w14:paraId="35E4CCB8" w14:textId="77777777">
        <w:tc>
          <w:tcPr>
            <w:tcW w:w="290" w:type="pct"/>
          </w:tcPr>
          <w:p w14:paraId="42FF9B00" w14:textId="77777777" w:rsidR="00717AC9" w:rsidRDefault="002B6238">
            <w:pPr>
              <w:ind w:left="-84" w:right="-84"/>
            </w:pPr>
            <w:r>
              <w:rPr>
                <w:sz w:val="22"/>
              </w:rPr>
              <w:t>2.12.114* ТР</w:t>
            </w:r>
          </w:p>
        </w:tc>
        <w:tc>
          <w:tcPr>
            <w:tcW w:w="680" w:type="pct"/>
            <w:vMerge/>
          </w:tcPr>
          <w:p w14:paraId="62EA343A" w14:textId="77777777" w:rsidR="00717AC9" w:rsidRDefault="00717AC9"/>
        </w:tc>
        <w:tc>
          <w:tcPr>
            <w:tcW w:w="530" w:type="pct"/>
            <w:vMerge w:val="restart"/>
          </w:tcPr>
          <w:p w14:paraId="4DE27E1F" w14:textId="77777777" w:rsidR="00717AC9" w:rsidRDefault="002B6238">
            <w:pPr>
              <w:ind w:left="-84" w:right="-84"/>
            </w:pPr>
            <w:r>
              <w:rPr>
                <w:sz w:val="22"/>
              </w:rPr>
              <w:t>10.89/03.152, 10.89/08.162, 01.47/03.152, 01.47/08.162</w:t>
            </w:r>
          </w:p>
        </w:tc>
        <w:tc>
          <w:tcPr>
            <w:tcW w:w="870" w:type="pct"/>
          </w:tcPr>
          <w:p w14:paraId="050D3811" w14:textId="77777777" w:rsidR="00717AC9" w:rsidRDefault="002B6238">
            <w:pPr>
              <w:ind w:left="-84" w:right="-84"/>
            </w:pPr>
            <w:r>
              <w:rPr>
                <w:sz w:val="22"/>
              </w:rPr>
              <w:t>Левомицетин (хлорамфеникол)</w:t>
            </w:r>
          </w:p>
        </w:tc>
        <w:tc>
          <w:tcPr>
            <w:tcW w:w="1070" w:type="pct"/>
          </w:tcPr>
          <w:p w14:paraId="672C9E9E" w14:textId="77777777" w:rsidR="00717AC9" w:rsidRDefault="002B6238">
            <w:pPr>
              <w:ind w:left="-84" w:right="-84"/>
            </w:pPr>
            <w:r>
              <w:rPr>
                <w:sz w:val="22"/>
              </w:rPr>
              <w:t>МВИ.МН 2436-2015;</w:t>
            </w:r>
            <w:r>
              <w:rPr>
                <w:sz w:val="22"/>
              </w:rPr>
              <w:br/>
              <w:t>МВИ.МН 4790-2013</w:t>
            </w:r>
          </w:p>
        </w:tc>
        <w:tc>
          <w:tcPr>
            <w:tcW w:w="730" w:type="pct"/>
            <w:vMerge/>
          </w:tcPr>
          <w:p w14:paraId="35CE0750" w14:textId="77777777" w:rsidR="00717AC9" w:rsidRDefault="00717AC9"/>
        </w:tc>
        <w:tc>
          <w:tcPr>
            <w:tcW w:w="815" w:type="pct"/>
            <w:vMerge/>
          </w:tcPr>
          <w:p w14:paraId="3BFB61D4" w14:textId="77777777" w:rsidR="00717AC9" w:rsidRDefault="00717AC9"/>
        </w:tc>
      </w:tr>
      <w:tr w:rsidR="00717AC9" w14:paraId="274F7DFF" w14:textId="77777777">
        <w:tc>
          <w:tcPr>
            <w:tcW w:w="290" w:type="pct"/>
          </w:tcPr>
          <w:p w14:paraId="258E8C5B" w14:textId="77777777" w:rsidR="00717AC9" w:rsidRDefault="002B6238">
            <w:pPr>
              <w:ind w:left="-84" w:right="-84"/>
            </w:pPr>
            <w:r>
              <w:rPr>
                <w:sz w:val="22"/>
              </w:rPr>
              <w:t>2.12.115* ТР</w:t>
            </w:r>
          </w:p>
        </w:tc>
        <w:tc>
          <w:tcPr>
            <w:tcW w:w="680" w:type="pct"/>
            <w:vMerge/>
          </w:tcPr>
          <w:p w14:paraId="68AB4CE8" w14:textId="77777777" w:rsidR="00717AC9" w:rsidRDefault="00717AC9"/>
        </w:tc>
        <w:tc>
          <w:tcPr>
            <w:tcW w:w="530" w:type="pct"/>
            <w:vMerge/>
          </w:tcPr>
          <w:p w14:paraId="0EB255EC" w14:textId="77777777" w:rsidR="00717AC9" w:rsidRDefault="00717AC9"/>
        </w:tc>
        <w:tc>
          <w:tcPr>
            <w:tcW w:w="870" w:type="pct"/>
          </w:tcPr>
          <w:p w14:paraId="6A96F8F4"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tcPr>
          <w:p w14:paraId="3CD987A6" w14:textId="77777777" w:rsidR="00717AC9" w:rsidRDefault="002B6238">
            <w:pPr>
              <w:ind w:left="-84" w:right="-84"/>
            </w:pPr>
            <w:r>
              <w:rPr>
                <w:sz w:val="22"/>
              </w:rPr>
              <w:t>ГОСТ 31694-2012;</w:t>
            </w:r>
            <w:r>
              <w:rPr>
                <w:sz w:val="22"/>
              </w:rPr>
              <w:br/>
              <w:t>МВИ.МН 3951-2015</w:t>
            </w:r>
          </w:p>
        </w:tc>
        <w:tc>
          <w:tcPr>
            <w:tcW w:w="730" w:type="pct"/>
            <w:vMerge/>
          </w:tcPr>
          <w:p w14:paraId="0035D170" w14:textId="77777777" w:rsidR="00717AC9" w:rsidRDefault="00717AC9"/>
        </w:tc>
        <w:tc>
          <w:tcPr>
            <w:tcW w:w="815" w:type="pct"/>
            <w:vMerge/>
          </w:tcPr>
          <w:p w14:paraId="2BB058E8" w14:textId="77777777" w:rsidR="00717AC9" w:rsidRDefault="00717AC9"/>
        </w:tc>
      </w:tr>
      <w:tr w:rsidR="00717AC9" w14:paraId="6671FC41" w14:textId="77777777">
        <w:tc>
          <w:tcPr>
            <w:tcW w:w="290" w:type="pct"/>
          </w:tcPr>
          <w:p w14:paraId="2FA16CF7" w14:textId="77777777" w:rsidR="00717AC9" w:rsidRDefault="002B6238">
            <w:pPr>
              <w:ind w:left="-84" w:right="-84"/>
            </w:pPr>
            <w:r>
              <w:rPr>
                <w:sz w:val="22"/>
              </w:rPr>
              <w:t>2.12.116* ТР</w:t>
            </w:r>
          </w:p>
        </w:tc>
        <w:tc>
          <w:tcPr>
            <w:tcW w:w="680" w:type="pct"/>
            <w:vMerge/>
          </w:tcPr>
          <w:p w14:paraId="5EDE0497" w14:textId="77777777" w:rsidR="00717AC9" w:rsidRDefault="00717AC9"/>
        </w:tc>
        <w:tc>
          <w:tcPr>
            <w:tcW w:w="530" w:type="pct"/>
          </w:tcPr>
          <w:p w14:paraId="0662EBED" w14:textId="77777777" w:rsidR="00717AC9" w:rsidRDefault="002B6238">
            <w:pPr>
              <w:ind w:left="-84" w:right="-84"/>
            </w:pPr>
            <w:r>
              <w:rPr>
                <w:sz w:val="22"/>
              </w:rPr>
              <w:t>10.89/03.152, 01.47/03.152</w:t>
            </w:r>
          </w:p>
        </w:tc>
        <w:tc>
          <w:tcPr>
            <w:tcW w:w="870" w:type="pct"/>
          </w:tcPr>
          <w:p w14:paraId="1C019920" w14:textId="77777777" w:rsidR="00717AC9" w:rsidRDefault="002B6238">
            <w:pPr>
              <w:ind w:left="-84" w:right="-84"/>
            </w:pPr>
            <w:r>
              <w:rPr>
                <w:sz w:val="22"/>
              </w:rPr>
              <w:t>Бацитрацин</w:t>
            </w:r>
          </w:p>
        </w:tc>
        <w:tc>
          <w:tcPr>
            <w:tcW w:w="1070" w:type="pct"/>
          </w:tcPr>
          <w:p w14:paraId="045C12AE" w14:textId="77777777" w:rsidR="00717AC9" w:rsidRDefault="002B6238">
            <w:pPr>
              <w:ind w:left="-84" w:right="-84"/>
            </w:pPr>
            <w:r>
              <w:rPr>
                <w:sz w:val="22"/>
              </w:rPr>
              <w:t>МВИ.МН 4652-2013</w:t>
            </w:r>
          </w:p>
        </w:tc>
        <w:tc>
          <w:tcPr>
            <w:tcW w:w="730" w:type="pct"/>
            <w:vMerge/>
          </w:tcPr>
          <w:p w14:paraId="5B455D93" w14:textId="77777777" w:rsidR="00717AC9" w:rsidRDefault="00717AC9"/>
        </w:tc>
        <w:tc>
          <w:tcPr>
            <w:tcW w:w="815" w:type="pct"/>
            <w:vMerge/>
          </w:tcPr>
          <w:p w14:paraId="0F23AB5E" w14:textId="77777777" w:rsidR="00717AC9" w:rsidRDefault="00717AC9"/>
        </w:tc>
      </w:tr>
      <w:tr w:rsidR="00717AC9" w14:paraId="29F49049" w14:textId="77777777">
        <w:tc>
          <w:tcPr>
            <w:tcW w:w="290" w:type="pct"/>
          </w:tcPr>
          <w:p w14:paraId="3DE731EA" w14:textId="77777777" w:rsidR="00717AC9" w:rsidRDefault="002B6238">
            <w:pPr>
              <w:ind w:left="-84" w:right="-84"/>
            </w:pPr>
            <w:r>
              <w:rPr>
                <w:sz w:val="22"/>
              </w:rPr>
              <w:t>2.12.117* ТР</w:t>
            </w:r>
          </w:p>
        </w:tc>
        <w:tc>
          <w:tcPr>
            <w:tcW w:w="680" w:type="pct"/>
            <w:vMerge/>
          </w:tcPr>
          <w:p w14:paraId="6972B1DA" w14:textId="77777777" w:rsidR="00717AC9" w:rsidRDefault="00717AC9"/>
        </w:tc>
        <w:tc>
          <w:tcPr>
            <w:tcW w:w="530" w:type="pct"/>
            <w:vMerge w:val="restart"/>
          </w:tcPr>
          <w:p w14:paraId="701DDBD9" w14:textId="77777777" w:rsidR="00717AC9" w:rsidRDefault="002B6238">
            <w:pPr>
              <w:ind w:left="-84" w:right="-84"/>
            </w:pPr>
            <w:r>
              <w:rPr>
                <w:sz w:val="22"/>
              </w:rPr>
              <w:t>10.89/08.032, 01.47/08.032</w:t>
            </w:r>
          </w:p>
        </w:tc>
        <w:tc>
          <w:tcPr>
            <w:tcW w:w="870" w:type="pct"/>
          </w:tcPr>
          <w:p w14:paraId="44880400" w14:textId="77777777" w:rsidR="00717AC9" w:rsidRDefault="002B6238">
            <w:pPr>
              <w:ind w:left="-84" w:right="-84"/>
            </w:pPr>
            <w:r>
              <w:rPr>
                <w:sz w:val="22"/>
              </w:rPr>
              <w:t>Свинец, кадмий</w:t>
            </w:r>
          </w:p>
        </w:tc>
        <w:tc>
          <w:tcPr>
            <w:tcW w:w="1070" w:type="pct"/>
          </w:tcPr>
          <w:p w14:paraId="310E4AB1" w14:textId="77777777" w:rsidR="00717AC9" w:rsidRDefault="002B6238">
            <w:pPr>
              <w:ind w:left="-84" w:right="-84"/>
            </w:pPr>
            <w:r>
              <w:rPr>
                <w:sz w:val="22"/>
              </w:rPr>
              <w:t>ГОСТ 30178-96;</w:t>
            </w:r>
            <w:r>
              <w:rPr>
                <w:sz w:val="22"/>
              </w:rPr>
              <w:br/>
              <w:t>ГОСТ 31870-2012 п.5;</w:t>
            </w:r>
            <w:r>
              <w:rPr>
                <w:sz w:val="22"/>
              </w:rPr>
              <w:br/>
              <w:t>ГОСТ 31870-2012 п.4;</w:t>
            </w:r>
            <w:r>
              <w:rPr>
                <w:sz w:val="22"/>
              </w:rPr>
              <w:br/>
              <w:t>ГОСТ 33411-2015</w:t>
            </w:r>
          </w:p>
        </w:tc>
        <w:tc>
          <w:tcPr>
            <w:tcW w:w="730" w:type="pct"/>
            <w:vMerge/>
          </w:tcPr>
          <w:p w14:paraId="0C544836" w14:textId="77777777" w:rsidR="00717AC9" w:rsidRDefault="00717AC9"/>
        </w:tc>
        <w:tc>
          <w:tcPr>
            <w:tcW w:w="815" w:type="pct"/>
            <w:vMerge/>
          </w:tcPr>
          <w:p w14:paraId="18630647" w14:textId="77777777" w:rsidR="00717AC9" w:rsidRDefault="00717AC9"/>
        </w:tc>
      </w:tr>
      <w:tr w:rsidR="00717AC9" w14:paraId="4E99C119" w14:textId="77777777">
        <w:trPr>
          <w:trHeight w:val="230"/>
        </w:trPr>
        <w:tc>
          <w:tcPr>
            <w:tcW w:w="290" w:type="pct"/>
            <w:vMerge w:val="restart"/>
          </w:tcPr>
          <w:p w14:paraId="265006BB" w14:textId="77777777" w:rsidR="00717AC9" w:rsidRDefault="002B6238">
            <w:pPr>
              <w:ind w:left="-84" w:right="-84"/>
            </w:pPr>
            <w:r>
              <w:rPr>
                <w:sz w:val="22"/>
              </w:rPr>
              <w:t>2.12.118* ТР</w:t>
            </w:r>
          </w:p>
        </w:tc>
        <w:tc>
          <w:tcPr>
            <w:tcW w:w="680" w:type="pct"/>
            <w:vMerge/>
          </w:tcPr>
          <w:p w14:paraId="671EEEFA" w14:textId="77777777" w:rsidR="00717AC9" w:rsidRDefault="00717AC9"/>
        </w:tc>
        <w:tc>
          <w:tcPr>
            <w:tcW w:w="530" w:type="pct"/>
            <w:vMerge/>
          </w:tcPr>
          <w:p w14:paraId="28C2CBC2" w14:textId="77777777" w:rsidR="00717AC9" w:rsidRDefault="00717AC9"/>
        </w:tc>
        <w:tc>
          <w:tcPr>
            <w:tcW w:w="870" w:type="pct"/>
            <w:vMerge w:val="restart"/>
          </w:tcPr>
          <w:p w14:paraId="540F8A45" w14:textId="77777777" w:rsidR="00717AC9" w:rsidRDefault="002B6238">
            <w:pPr>
              <w:ind w:left="-84" w:right="-84"/>
            </w:pPr>
            <w:r>
              <w:rPr>
                <w:sz w:val="22"/>
              </w:rPr>
              <w:t>Ртуть</w:t>
            </w:r>
          </w:p>
        </w:tc>
        <w:tc>
          <w:tcPr>
            <w:tcW w:w="1070" w:type="pct"/>
            <w:vMerge w:val="restart"/>
          </w:tcPr>
          <w:p w14:paraId="73386D21" w14:textId="77777777" w:rsidR="00717AC9" w:rsidRDefault="002B6238">
            <w:pPr>
              <w:ind w:left="-84" w:right="-84"/>
            </w:pPr>
            <w:r>
              <w:rPr>
                <w:sz w:val="22"/>
              </w:rPr>
              <w:t>ГОСТ 33412-2015;</w:t>
            </w:r>
            <w:r>
              <w:rPr>
                <w:sz w:val="22"/>
              </w:rPr>
              <w:br/>
              <w:t>ГОСТ 34427-2018</w:t>
            </w:r>
          </w:p>
        </w:tc>
        <w:tc>
          <w:tcPr>
            <w:tcW w:w="730" w:type="pct"/>
            <w:vMerge/>
          </w:tcPr>
          <w:p w14:paraId="56BF72B0" w14:textId="77777777" w:rsidR="00717AC9" w:rsidRDefault="00717AC9"/>
        </w:tc>
        <w:tc>
          <w:tcPr>
            <w:tcW w:w="815" w:type="pct"/>
            <w:vMerge/>
          </w:tcPr>
          <w:p w14:paraId="099FB2C4" w14:textId="77777777" w:rsidR="00717AC9" w:rsidRDefault="00717AC9"/>
        </w:tc>
      </w:tr>
      <w:tr w:rsidR="00717AC9" w14:paraId="5BD433ED" w14:textId="77777777">
        <w:tc>
          <w:tcPr>
            <w:tcW w:w="290" w:type="pct"/>
          </w:tcPr>
          <w:p w14:paraId="7B91C940" w14:textId="77777777" w:rsidR="00717AC9" w:rsidRDefault="002B6238">
            <w:pPr>
              <w:ind w:left="-84" w:right="-84"/>
            </w:pPr>
            <w:r>
              <w:rPr>
                <w:sz w:val="22"/>
              </w:rPr>
              <w:t>2.12.119* ТР</w:t>
            </w:r>
          </w:p>
        </w:tc>
        <w:tc>
          <w:tcPr>
            <w:tcW w:w="680" w:type="pct"/>
            <w:vMerge w:val="restart"/>
          </w:tcPr>
          <w:p w14:paraId="22E28F0B" w14:textId="77777777" w:rsidR="00717AC9" w:rsidRDefault="002B6238">
            <w:pPr>
              <w:ind w:left="-84" w:right="-84"/>
            </w:pPr>
            <w:r>
              <w:rPr>
                <w:sz w:val="22"/>
              </w:rPr>
              <w:t>Мясо птицы и продукты его переработки (в том числе мясорастительные консервы)</w:t>
            </w:r>
          </w:p>
        </w:tc>
        <w:tc>
          <w:tcPr>
            <w:tcW w:w="530" w:type="pct"/>
          </w:tcPr>
          <w:p w14:paraId="689656F6" w14:textId="77777777" w:rsidR="00717AC9" w:rsidRDefault="002B6238">
            <w:pPr>
              <w:ind w:left="-84" w:right="-84"/>
            </w:pPr>
            <w:r>
              <w:rPr>
                <w:sz w:val="22"/>
              </w:rPr>
              <w:t>10.85/08.158, 10.13/08.158, 10.12/08.158, 10.86/08.158</w:t>
            </w:r>
          </w:p>
        </w:tc>
        <w:tc>
          <w:tcPr>
            <w:tcW w:w="870" w:type="pct"/>
          </w:tcPr>
          <w:p w14:paraId="6A92FD85"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tcPr>
          <w:p w14:paraId="2414D593" w14:textId="77777777" w:rsidR="00717AC9" w:rsidRDefault="002B6238">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4E521E5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F633425" w14:textId="77777777" w:rsidR="00717AC9" w:rsidRDefault="002B6238">
            <w:pPr>
              <w:ind w:left="-84" w:right="-84"/>
            </w:pPr>
            <w:r>
              <w:rPr>
                <w:sz w:val="22"/>
              </w:rPr>
              <w:t>ТР ТС 021/2011</w:t>
            </w:r>
          </w:p>
        </w:tc>
      </w:tr>
      <w:tr w:rsidR="00717AC9" w14:paraId="659E9DB1" w14:textId="77777777">
        <w:tc>
          <w:tcPr>
            <w:tcW w:w="290" w:type="pct"/>
          </w:tcPr>
          <w:p w14:paraId="76D8E5AF" w14:textId="77777777" w:rsidR="00717AC9" w:rsidRDefault="002B6238">
            <w:pPr>
              <w:ind w:left="-84" w:right="-84"/>
            </w:pPr>
            <w:r>
              <w:rPr>
                <w:sz w:val="22"/>
              </w:rPr>
              <w:t>2.12.120* ТР</w:t>
            </w:r>
          </w:p>
        </w:tc>
        <w:tc>
          <w:tcPr>
            <w:tcW w:w="680" w:type="pct"/>
            <w:vMerge/>
          </w:tcPr>
          <w:p w14:paraId="79F05B90" w14:textId="77777777" w:rsidR="00717AC9" w:rsidRDefault="00717AC9"/>
        </w:tc>
        <w:tc>
          <w:tcPr>
            <w:tcW w:w="530" w:type="pct"/>
          </w:tcPr>
          <w:p w14:paraId="14F5A039" w14:textId="77777777" w:rsidR="00717AC9" w:rsidRDefault="002B6238">
            <w:pPr>
              <w:ind w:left="-84" w:right="-84"/>
            </w:pPr>
            <w:r>
              <w:rPr>
                <w:sz w:val="22"/>
              </w:rPr>
              <w:t>10.85/08.159, 10.13/08.159, 10.12/08.159, 10.86/08.159</w:t>
            </w:r>
          </w:p>
        </w:tc>
        <w:tc>
          <w:tcPr>
            <w:tcW w:w="870" w:type="pct"/>
          </w:tcPr>
          <w:p w14:paraId="2E105664" w14:textId="77777777" w:rsidR="00717AC9" w:rsidRDefault="002B6238">
            <w:pPr>
              <w:ind w:left="-84" w:right="-84"/>
            </w:pPr>
            <w:r>
              <w:rPr>
                <w:sz w:val="22"/>
              </w:rPr>
              <w:t>Бенз(а)пирен</w:t>
            </w:r>
          </w:p>
        </w:tc>
        <w:tc>
          <w:tcPr>
            <w:tcW w:w="1070" w:type="pct"/>
          </w:tcPr>
          <w:p w14:paraId="43CF1032" w14:textId="77777777" w:rsidR="00717AC9" w:rsidRDefault="002B6238">
            <w:pPr>
              <w:ind w:left="-84" w:right="-84"/>
            </w:pPr>
            <w:r>
              <w:rPr>
                <w:sz w:val="22"/>
              </w:rPr>
              <w:t>ГОСТ 31745-2012;</w:t>
            </w:r>
            <w:r>
              <w:rPr>
                <w:sz w:val="22"/>
              </w:rPr>
              <w:br/>
              <w:t>СТБ ГОСТ Р 51650-2001</w:t>
            </w:r>
          </w:p>
        </w:tc>
        <w:tc>
          <w:tcPr>
            <w:tcW w:w="730" w:type="pct"/>
            <w:vMerge/>
          </w:tcPr>
          <w:p w14:paraId="79AD2E25" w14:textId="77777777" w:rsidR="00717AC9" w:rsidRDefault="00717AC9"/>
        </w:tc>
        <w:tc>
          <w:tcPr>
            <w:tcW w:w="815" w:type="pct"/>
            <w:vMerge/>
          </w:tcPr>
          <w:p w14:paraId="03D0356F" w14:textId="77777777" w:rsidR="00717AC9" w:rsidRDefault="00717AC9"/>
        </w:tc>
      </w:tr>
      <w:tr w:rsidR="00717AC9" w14:paraId="27AF089F" w14:textId="77777777">
        <w:tc>
          <w:tcPr>
            <w:tcW w:w="290" w:type="pct"/>
          </w:tcPr>
          <w:p w14:paraId="11147C40" w14:textId="77777777" w:rsidR="00717AC9" w:rsidRDefault="002B6238">
            <w:pPr>
              <w:ind w:left="-84" w:right="-84"/>
            </w:pPr>
            <w:r>
              <w:rPr>
                <w:sz w:val="22"/>
              </w:rPr>
              <w:t>2.12.121* ТР</w:t>
            </w:r>
          </w:p>
        </w:tc>
        <w:tc>
          <w:tcPr>
            <w:tcW w:w="680" w:type="pct"/>
            <w:vMerge/>
          </w:tcPr>
          <w:p w14:paraId="59EF5AC5" w14:textId="77777777" w:rsidR="00717AC9" w:rsidRDefault="00717AC9"/>
        </w:tc>
        <w:tc>
          <w:tcPr>
            <w:tcW w:w="530" w:type="pct"/>
          </w:tcPr>
          <w:p w14:paraId="4E7A2842" w14:textId="77777777" w:rsidR="00717AC9" w:rsidRDefault="002B6238">
            <w:pPr>
              <w:ind w:left="-84" w:right="-84"/>
            </w:pPr>
            <w:r>
              <w:rPr>
                <w:sz w:val="22"/>
              </w:rPr>
              <w:t>10.85/08.156, 10.13/08.156, 10.12/08.156, 10.86/08.156</w:t>
            </w:r>
          </w:p>
        </w:tc>
        <w:tc>
          <w:tcPr>
            <w:tcW w:w="870" w:type="pct"/>
          </w:tcPr>
          <w:p w14:paraId="3F674D02" w14:textId="77777777" w:rsidR="00717AC9" w:rsidRDefault="002B6238">
            <w:pPr>
              <w:ind w:left="-84" w:right="-84"/>
            </w:pPr>
            <w:r>
              <w:rPr>
                <w:sz w:val="22"/>
              </w:rPr>
              <w:t>Нитраты</w:t>
            </w:r>
          </w:p>
        </w:tc>
        <w:tc>
          <w:tcPr>
            <w:tcW w:w="1070" w:type="pct"/>
          </w:tcPr>
          <w:p w14:paraId="7902282E" w14:textId="77777777" w:rsidR="00717AC9" w:rsidRDefault="002B6238">
            <w:pPr>
              <w:ind w:left="-84" w:right="-84"/>
            </w:pPr>
            <w:r>
              <w:rPr>
                <w:sz w:val="22"/>
              </w:rPr>
              <w:t>ГОСТ 29300-92 (ИСО 3091-75);</w:t>
            </w:r>
            <w:r>
              <w:rPr>
                <w:sz w:val="22"/>
              </w:rPr>
              <w:br/>
              <w:t>ГОСТ 8558.2-2016</w:t>
            </w:r>
          </w:p>
        </w:tc>
        <w:tc>
          <w:tcPr>
            <w:tcW w:w="730" w:type="pct"/>
            <w:vMerge/>
          </w:tcPr>
          <w:p w14:paraId="62CC6079" w14:textId="77777777" w:rsidR="00717AC9" w:rsidRDefault="00717AC9"/>
        </w:tc>
        <w:tc>
          <w:tcPr>
            <w:tcW w:w="815" w:type="pct"/>
            <w:vMerge/>
          </w:tcPr>
          <w:p w14:paraId="559DF439" w14:textId="77777777" w:rsidR="00717AC9" w:rsidRDefault="00717AC9"/>
        </w:tc>
      </w:tr>
      <w:tr w:rsidR="00717AC9" w14:paraId="7F119BD1" w14:textId="77777777">
        <w:tc>
          <w:tcPr>
            <w:tcW w:w="290" w:type="pct"/>
          </w:tcPr>
          <w:p w14:paraId="00EA9468" w14:textId="77777777" w:rsidR="00717AC9" w:rsidRDefault="002B6238">
            <w:pPr>
              <w:ind w:left="-84" w:right="-84"/>
            </w:pPr>
            <w:r>
              <w:rPr>
                <w:sz w:val="22"/>
              </w:rPr>
              <w:lastRenderedPageBreak/>
              <w:t>2.12.122* ТР</w:t>
            </w:r>
          </w:p>
        </w:tc>
        <w:tc>
          <w:tcPr>
            <w:tcW w:w="680" w:type="pct"/>
            <w:vMerge/>
          </w:tcPr>
          <w:p w14:paraId="424C08B0" w14:textId="77777777" w:rsidR="00717AC9" w:rsidRDefault="00717AC9"/>
        </w:tc>
        <w:tc>
          <w:tcPr>
            <w:tcW w:w="530" w:type="pct"/>
            <w:vMerge w:val="restart"/>
          </w:tcPr>
          <w:p w14:paraId="79F61689" w14:textId="77777777" w:rsidR="00717AC9" w:rsidRDefault="002B6238">
            <w:pPr>
              <w:ind w:left="-84" w:right="-84"/>
            </w:pPr>
            <w:r>
              <w:rPr>
                <w:sz w:val="22"/>
              </w:rPr>
              <w:t>10.85/03.152, 10.85/08.162, 10.13/03.152, 10.13/08.162, 10.12/03.152, 10.12/08.162, 10.86/03.152, 10.86/08.162</w:t>
            </w:r>
          </w:p>
        </w:tc>
        <w:tc>
          <w:tcPr>
            <w:tcW w:w="870" w:type="pct"/>
          </w:tcPr>
          <w:p w14:paraId="70CB7FD3" w14:textId="77777777" w:rsidR="00717AC9" w:rsidRDefault="002B6238">
            <w:pPr>
              <w:ind w:left="-84" w:right="-84"/>
            </w:pPr>
            <w:r>
              <w:rPr>
                <w:sz w:val="22"/>
              </w:rPr>
              <w:t>Левомицетин (хлорамфеникол)</w:t>
            </w:r>
          </w:p>
        </w:tc>
        <w:tc>
          <w:tcPr>
            <w:tcW w:w="1070" w:type="pct"/>
          </w:tcPr>
          <w:p w14:paraId="49F3BDCF" w14:textId="77777777" w:rsidR="00717AC9" w:rsidRDefault="002B6238">
            <w:pPr>
              <w:ind w:left="-84" w:right="-84"/>
            </w:pPr>
            <w:r>
              <w:rPr>
                <w:sz w:val="22"/>
              </w:rPr>
              <w:t>МВИ.МН 2436-2015;</w:t>
            </w:r>
            <w:r>
              <w:rPr>
                <w:sz w:val="22"/>
              </w:rPr>
              <w:br/>
              <w:t>МВИ.МН 4790-2013</w:t>
            </w:r>
          </w:p>
        </w:tc>
        <w:tc>
          <w:tcPr>
            <w:tcW w:w="730" w:type="pct"/>
            <w:vMerge/>
          </w:tcPr>
          <w:p w14:paraId="26C5874A" w14:textId="77777777" w:rsidR="00717AC9" w:rsidRDefault="00717AC9"/>
        </w:tc>
        <w:tc>
          <w:tcPr>
            <w:tcW w:w="815" w:type="pct"/>
            <w:vMerge/>
          </w:tcPr>
          <w:p w14:paraId="02E3FA9A" w14:textId="77777777" w:rsidR="00717AC9" w:rsidRDefault="00717AC9"/>
        </w:tc>
      </w:tr>
      <w:tr w:rsidR="00717AC9" w14:paraId="6966B0C6" w14:textId="77777777">
        <w:tc>
          <w:tcPr>
            <w:tcW w:w="290" w:type="pct"/>
          </w:tcPr>
          <w:p w14:paraId="619391C5" w14:textId="77777777" w:rsidR="00717AC9" w:rsidRDefault="002B6238">
            <w:pPr>
              <w:ind w:left="-84" w:right="-84"/>
            </w:pPr>
            <w:r>
              <w:rPr>
                <w:sz w:val="22"/>
              </w:rPr>
              <w:t>2.12.123* ТР</w:t>
            </w:r>
          </w:p>
        </w:tc>
        <w:tc>
          <w:tcPr>
            <w:tcW w:w="680" w:type="pct"/>
            <w:vMerge/>
          </w:tcPr>
          <w:p w14:paraId="754C123F" w14:textId="77777777" w:rsidR="00717AC9" w:rsidRDefault="00717AC9"/>
        </w:tc>
        <w:tc>
          <w:tcPr>
            <w:tcW w:w="530" w:type="pct"/>
            <w:vMerge/>
          </w:tcPr>
          <w:p w14:paraId="0264F95F" w14:textId="77777777" w:rsidR="00717AC9" w:rsidRDefault="00717AC9"/>
        </w:tc>
        <w:tc>
          <w:tcPr>
            <w:tcW w:w="870" w:type="pct"/>
          </w:tcPr>
          <w:p w14:paraId="76BF5600"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tcPr>
          <w:p w14:paraId="25532974" w14:textId="77777777" w:rsidR="00717AC9" w:rsidRDefault="002B6238">
            <w:pPr>
              <w:ind w:left="-84" w:right="-84"/>
            </w:pPr>
            <w:r>
              <w:rPr>
                <w:sz w:val="22"/>
              </w:rPr>
              <w:t>ГОСТ 31694-2012;</w:t>
            </w:r>
            <w:r>
              <w:rPr>
                <w:sz w:val="22"/>
              </w:rPr>
              <w:br/>
              <w:t>МВИ.МН 3951-2015</w:t>
            </w:r>
          </w:p>
        </w:tc>
        <w:tc>
          <w:tcPr>
            <w:tcW w:w="730" w:type="pct"/>
            <w:vMerge/>
          </w:tcPr>
          <w:p w14:paraId="0269FD78" w14:textId="77777777" w:rsidR="00717AC9" w:rsidRDefault="00717AC9"/>
        </w:tc>
        <w:tc>
          <w:tcPr>
            <w:tcW w:w="815" w:type="pct"/>
            <w:vMerge/>
          </w:tcPr>
          <w:p w14:paraId="372D8C28" w14:textId="77777777" w:rsidR="00717AC9" w:rsidRDefault="00717AC9"/>
        </w:tc>
      </w:tr>
      <w:tr w:rsidR="00717AC9" w14:paraId="083AA545" w14:textId="77777777">
        <w:tc>
          <w:tcPr>
            <w:tcW w:w="290" w:type="pct"/>
          </w:tcPr>
          <w:p w14:paraId="23988F65" w14:textId="77777777" w:rsidR="00717AC9" w:rsidRDefault="002B6238">
            <w:pPr>
              <w:ind w:left="-84" w:right="-84"/>
            </w:pPr>
            <w:r>
              <w:rPr>
                <w:sz w:val="22"/>
              </w:rPr>
              <w:t>2.12.124* ТР</w:t>
            </w:r>
          </w:p>
        </w:tc>
        <w:tc>
          <w:tcPr>
            <w:tcW w:w="680" w:type="pct"/>
            <w:vMerge/>
          </w:tcPr>
          <w:p w14:paraId="2EC1EC03" w14:textId="77777777" w:rsidR="00717AC9" w:rsidRDefault="00717AC9"/>
        </w:tc>
        <w:tc>
          <w:tcPr>
            <w:tcW w:w="530" w:type="pct"/>
          </w:tcPr>
          <w:p w14:paraId="6087EC28" w14:textId="77777777" w:rsidR="00717AC9" w:rsidRDefault="002B6238">
            <w:pPr>
              <w:ind w:left="-84" w:right="-84"/>
            </w:pPr>
            <w:r>
              <w:rPr>
                <w:sz w:val="22"/>
              </w:rPr>
              <w:t>10.85/03.152, 10.13/03.152, 10.12/03.152, 10.86/03.152</w:t>
            </w:r>
          </w:p>
        </w:tc>
        <w:tc>
          <w:tcPr>
            <w:tcW w:w="870" w:type="pct"/>
          </w:tcPr>
          <w:p w14:paraId="597B95CB" w14:textId="77777777" w:rsidR="00717AC9" w:rsidRDefault="002B6238">
            <w:pPr>
              <w:ind w:left="-84" w:right="-84"/>
            </w:pPr>
            <w:r>
              <w:rPr>
                <w:sz w:val="22"/>
              </w:rPr>
              <w:t>Бацитрацин</w:t>
            </w:r>
          </w:p>
        </w:tc>
        <w:tc>
          <w:tcPr>
            <w:tcW w:w="1070" w:type="pct"/>
          </w:tcPr>
          <w:p w14:paraId="752E6FB9" w14:textId="77777777" w:rsidR="00717AC9" w:rsidRDefault="002B6238">
            <w:pPr>
              <w:ind w:left="-84" w:right="-84"/>
            </w:pPr>
            <w:r>
              <w:rPr>
                <w:sz w:val="22"/>
              </w:rPr>
              <w:t>МВИ.МН 4652-2013</w:t>
            </w:r>
          </w:p>
        </w:tc>
        <w:tc>
          <w:tcPr>
            <w:tcW w:w="730" w:type="pct"/>
            <w:vMerge/>
          </w:tcPr>
          <w:p w14:paraId="11810A64" w14:textId="77777777" w:rsidR="00717AC9" w:rsidRDefault="00717AC9"/>
        </w:tc>
        <w:tc>
          <w:tcPr>
            <w:tcW w:w="815" w:type="pct"/>
            <w:vMerge/>
          </w:tcPr>
          <w:p w14:paraId="1E784D4F" w14:textId="77777777" w:rsidR="00717AC9" w:rsidRDefault="00717AC9"/>
        </w:tc>
      </w:tr>
      <w:tr w:rsidR="00717AC9" w14:paraId="5446A9BC" w14:textId="77777777">
        <w:tc>
          <w:tcPr>
            <w:tcW w:w="290" w:type="pct"/>
          </w:tcPr>
          <w:p w14:paraId="4CE30C2D" w14:textId="77777777" w:rsidR="00717AC9" w:rsidRDefault="002B6238">
            <w:pPr>
              <w:ind w:left="-84" w:right="-84"/>
            </w:pPr>
            <w:r>
              <w:rPr>
                <w:sz w:val="22"/>
              </w:rPr>
              <w:t>2.12.125* ТР</w:t>
            </w:r>
          </w:p>
        </w:tc>
        <w:tc>
          <w:tcPr>
            <w:tcW w:w="680" w:type="pct"/>
            <w:vMerge/>
          </w:tcPr>
          <w:p w14:paraId="3D56F875" w14:textId="77777777" w:rsidR="00717AC9" w:rsidRDefault="00717AC9"/>
        </w:tc>
        <w:tc>
          <w:tcPr>
            <w:tcW w:w="530" w:type="pct"/>
          </w:tcPr>
          <w:p w14:paraId="4C867FBD" w14:textId="77777777" w:rsidR="00717AC9" w:rsidRDefault="002B6238">
            <w:pPr>
              <w:ind w:left="-84" w:right="-84"/>
            </w:pPr>
            <w:r>
              <w:rPr>
                <w:sz w:val="22"/>
              </w:rPr>
              <w:t>10.86/08.032, 10.85/08.032, 10.13/08.032, 10.12/08.032</w:t>
            </w:r>
          </w:p>
        </w:tc>
        <w:tc>
          <w:tcPr>
            <w:tcW w:w="870" w:type="pct"/>
          </w:tcPr>
          <w:p w14:paraId="5EDF4A54" w14:textId="77777777" w:rsidR="00717AC9" w:rsidRDefault="002B6238">
            <w:pPr>
              <w:ind w:left="-84" w:right="-84"/>
            </w:pPr>
            <w:r>
              <w:rPr>
                <w:sz w:val="22"/>
              </w:rPr>
              <w:t>Свинец, кадмий</w:t>
            </w:r>
          </w:p>
        </w:tc>
        <w:tc>
          <w:tcPr>
            <w:tcW w:w="1070" w:type="pct"/>
          </w:tcPr>
          <w:p w14:paraId="37335C19" w14:textId="77777777" w:rsidR="00717AC9" w:rsidRDefault="002B6238">
            <w:pPr>
              <w:ind w:left="-84" w:right="-84"/>
            </w:pPr>
            <w:r>
              <w:rPr>
                <w:sz w:val="22"/>
              </w:rPr>
              <w:t>ГОСТ 30178-96;</w:t>
            </w:r>
            <w:r>
              <w:rPr>
                <w:sz w:val="22"/>
              </w:rPr>
              <w:br/>
              <w:t>ГОСТ 31870-2012 п.5;</w:t>
            </w:r>
            <w:r>
              <w:rPr>
                <w:sz w:val="22"/>
              </w:rPr>
              <w:br/>
              <w:t>ГОСТ 31870-2012 п.4;</w:t>
            </w:r>
            <w:r>
              <w:rPr>
                <w:sz w:val="22"/>
              </w:rPr>
              <w:br/>
              <w:t>ГОСТ 33411-2015;</w:t>
            </w:r>
            <w:r>
              <w:rPr>
                <w:sz w:val="22"/>
              </w:rPr>
              <w:br/>
              <w:t>ГОСТ 33426-2015;</w:t>
            </w:r>
            <w:r>
              <w:rPr>
                <w:sz w:val="22"/>
              </w:rPr>
              <w:br/>
              <w:t>ГОСТ EN 14083-2013</w:t>
            </w:r>
          </w:p>
        </w:tc>
        <w:tc>
          <w:tcPr>
            <w:tcW w:w="730" w:type="pct"/>
            <w:vMerge/>
          </w:tcPr>
          <w:p w14:paraId="4860EDEB" w14:textId="77777777" w:rsidR="00717AC9" w:rsidRDefault="00717AC9"/>
        </w:tc>
        <w:tc>
          <w:tcPr>
            <w:tcW w:w="815" w:type="pct"/>
            <w:vMerge/>
          </w:tcPr>
          <w:p w14:paraId="49942B1C" w14:textId="77777777" w:rsidR="00717AC9" w:rsidRDefault="00717AC9"/>
        </w:tc>
      </w:tr>
      <w:tr w:rsidR="00717AC9" w14:paraId="7BEA1DCE" w14:textId="77777777">
        <w:tc>
          <w:tcPr>
            <w:tcW w:w="290" w:type="pct"/>
          </w:tcPr>
          <w:p w14:paraId="35EA85F6" w14:textId="77777777" w:rsidR="00717AC9" w:rsidRDefault="002B6238">
            <w:pPr>
              <w:ind w:left="-84" w:right="-84"/>
            </w:pPr>
            <w:r>
              <w:rPr>
                <w:sz w:val="22"/>
              </w:rPr>
              <w:t>2.12.126* ТР</w:t>
            </w:r>
          </w:p>
        </w:tc>
        <w:tc>
          <w:tcPr>
            <w:tcW w:w="680" w:type="pct"/>
            <w:vMerge/>
          </w:tcPr>
          <w:p w14:paraId="01220118" w14:textId="77777777" w:rsidR="00717AC9" w:rsidRDefault="00717AC9"/>
        </w:tc>
        <w:tc>
          <w:tcPr>
            <w:tcW w:w="530" w:type="pct"/>
          </w:tcPr>
          <w:p w14:paraId="10909737" w14:textId="77777777" w:rsidR="00717AC9" w:rsidRDefault="002B6238">
            <w:pPr>
              <w:ind w:left="-84" w:right="-84"/>
            </w:pPr>
            <w:r>
              <w:rPr>
                <w:sz w:val="22"/>
              </w:rPr>
              <w:t>10.85/08.032, 10.13/08.032, 10.12/08.032, 10.86/08.032</w:t>
            </w:r>
          </w:p>
        </w:tc>
        <w:tc>
          <w:tcPr>
            <w:tcW w:w="870" w:type="pct"/>
          </w:tcPr>
          <w:p w14:paraId="1605D3E1" w14:textId="77777777" w:rsidR="00717AC9" w:rsidRDefault="002B6238">
            <w:pPr>
              <w:ind w:left="-84" w:right="-84"/>
            </w:pPr>
            <w:r>
              <w:rPr>
                <w:sz w:val="22"/>
              </w:rPr>
              <w:t>Ртуть</w:t>
            </w:r>
          </w:p>
        </w:tc>
        <w:tc>
          <w:tcPr>
            <w:tcW w:w="1070" w:type="pct"/>
          </w:tcPr>
          <w:p w14:paraId="789E14DF" w14:textId="77777777" w:rsidR="00717AC9" w:rsidRDefault="002B6238">
            <w:pPr>
              <w:ind w:left="-84" w:right="-84"/>
            </w:pPr>
            <w:r>
              <w:rPr>
                <w:sz w:val="22"/>
              </w:rPr>
              <w:t>ГОСТ 33412-2015;</w:t>
            </w:r>
            <w:r>
              <w:rPr>
                <w:sz w:val="22"/>
              </w:rPr>
              <w:br/>
              <w:t>ГОСТ 34427-2018</w:t>
            </w:r>
          </w:p>
        </w:tc>
        <w:tc>
          <w:tcPr>
            <w:tcW w:w="730" w:type="pct"/>
            <w:vMerge/>
          </w:tcPr>
          <w:p w14:paraId="6393A50F" w14:textId="77777777" w:rsidR="00717AC9" w:rsidRDefault="00717AC9"/>
        </w:tc>
        <w:tc>
          <w:tcPr>
            <w:tcW w:w="815" w:type="pct"/>
            <w:vMerge/>
          </w:tcPr>
          <w:p w14:paraId="32302437" w14:textId="77777777" w:rsidR="00717AC9" w:rsidRDefault="00717AC9"/>
        </w:tc>
      </w:tr>
      <w:tr w:rsidR="00717AC9" w14:paraId="4A846774" w14:textId="77777777">
        <w:tc>
          <w:tcPr>
            <w:tcW w:w="290" w:type="pct"/>
          </w:tcPr>
          <w:p w14:paraId="5F866125" w14:textId="77777777" w:rsidR="00717AC9" w:rsidRDefault="002B6238">
            <w:pPr>
              <w:ind w:left="-84" w:right="-84"/>
            </w:pPr>
            <w:r>
              <w:rPr>
                <w:sz w:val="22"/>
              </w:rPr>
              <w:t>2.12.127* ТР</w:t>
            </w:r>
          </w:p>
        </w:tc>
        <w:tc>
          <w:tcPr>
            <w:tcW w:w="680" w:type="pct"/>
            <w:vMerge/>
          </w:tcPr>
          <w:p w14:paraId="4149A547" w14:textId="77777777" w:rsidR="00717AC9" w:rsidRDefault="00717AC9"/>
        </w:tc>
        <w:tc>
          <w:tcPr>
            <w:tcW w:w="530" w:type="pct"/>
          </w:tcPr>
          <w:p w14:paraId="415670A8" w14:textId="77777777" w:rsidR="00717AC9" w:rsidRDefault="002B6238">
            <w:pPr>
              <w:ind w:left="-84" w:right="-84"/>
            </w:pPr>
            <w:r>
              <w:rPr>
                <w:sz w:val="22"/>
              </w:rPr>
              <w:t>10.85/08.035, 10.13/08.035, 10.12/08.035, 10.86/08.035</w:t>
            </w:r>
          </w:p>
        </w:tc>
        <w:tc>
          <w:tcPr>
            <w:tcW w:w="870" w:type="pct"/>
          </w:tcPr>
          <w:p w14:paraId="2C2CAB08" w14:textId="77777777" w:rsidR="00717AC9" w:rsidRDefault="002B6238">
            <w:pPr>
              <w:ind w:left="-84" w:right="-84"/>
            </w:pPr>
            <w:r>
              <w:rPr>
                <w:sz w:val="22"/>
              </w:rPr>
              <w:t>Олово</w:t>
            </w:r>
          </w:p>
        </w:tc>
        <w:tc>
          <w:tcPr>
            <w:tcW w:w="1070" w:type="pct"/>
          </w:tcPr>
          <w:p w14:paraId="48AA2F1E" w14:textId="77777777" w:rsidR="00717AC9" w:rsidRDefault="002B6238">
            <w:pPr>
              <w:ind w:left="-84" w:right="-84"/>
            </w:pPr>
            <w:r>
              <w:rPr>
                <w:sz w:val="22"/>
              </w:rPr>
              <w:t>ГОСТ 31870-2012 п.5</w:t>
            </w:r>
          </w:p>
        </w:tc>
        <w:tc>
          <w:tcPr>
            <w:tcW w:w="730" w:type="pct"/>
            <w:vMerge/>
          </w:tcPr>
          <w:p w14:paraId="43DE6A3D" w14:textId="77777777" w:rsidR="00717AC9" w:rsidRDefault="00717AC9"/>
        </w:tc>
        <w:tc>
          <w:tcPr>
            <w:tcW w:w="815" w:type="pct"/>
            <w:vMerge/>
          </w:tcPr>
          <w:p w14:paraId="469E85EB" w14:textId="77777777" w:rsidR="00717AC9" w:rsidRDefault="00717AC9"/>
        </w:tc>
      </w:tr>
      <w:tr w:rsidR="00717AC9" w14:paraId="5656EE3B" w14:textId="77777777">
        <w:trPr>
          <w:trHeight w:val="230"/>
        </w:trPr>
        <w:tc>
          <w:tcPr>
            <w:tcW w:w="290" w:type="pct"/>
            <w:vMerge w:val="restart"/>
          </w:tcPr>
          <w:p w14:paraId="5481BA3C" w14:textId="77777777" w:rsidR="00717AC9" w:rsidRDefault="002B6238">
            <w:pPr>
              <w:ind w:left="-84" w:right="-84"/>
            </w:pPr>
            <w:r>
              <w:rPr>
                <w:sz w:val="22"/>
              </w:rPr>
              <w:t>2.12.128* ТР</w:t>
            </w:r>
          </w:p>
        </w:tc>
        <w:tc>
          <w:tcPr>
            <w:tcW w:w="680" w:type="pct"/>
            <w:vMerge/>
          </w:tcPr>
          <w:p w14:paraId="0FD27B9F" w14:textId="77777777" w:rsidR="00717AC9" w:rsidRDefault="00717AC9"/>
        </w:tc>
        <w:tc>
          <w:tcPr>
            <w:tcW w:w="530" w:type="pct"/>
            <w:vMerge w:val="restart"/>
          </w:tcPr>
          <w:p w14:paraId="18DD44DA" w14:textId="77777777" w:rsidR="00717AC9" w:rsidRDefault="002B6238">
            <w:pPr>
              <w:ind w:left="-84" w:right="-84"/>
            </w:pPr>
            <w:r>
              <w:rPr>
                <w:sz w:val="22"/>
              </w:rPr>
              <w:t>10.86/08.032, 10.86/08.035, 10.85/08.032, 10.85/08.035, 10.13/08.032, 10.13/08.035, 10.12/08.032, 10.12/08.035</w:t>
            </w:r>
          </w:p>
        </w:tc>
        <w:tc>
          <w:tcPr>
            <w:tcW w:w="870" w:type="pct"/>
            <w:vMerge w:val="restart"/>
          </w:tcPr>
          <w:p w14:paraId="7BA71A9C" w14:textId="77777777" w:rsidR="00717AC9" w:rsidRDefault="002B6238">
            <w:pPr>
              <w:ind w:left="-84" w:right="-84"/>
            </w:pPr>
            <w:r>
              <w:rPr>
                <w:sz w:val="22"/>
              </w:rPr>
              <w:t>Xром</w:t>
            </w:r>
          </w:p>
        </w:tc>
        <w:tc>
          <w:tcPr>
            <w:tcW w:w="1070" w:type="pct"/>
            <w:vMerge w:val="restart"/>
          </w:tcPr>
          <w:p w14:paraId="54B4D472" w14:textId="77777777" w:rsidR="00717AC9" w:rsidRDefault="002B6238">
            <w:pPr>
              <w:ind w:left="-84" w:right="-84"/>
            </w:pPr>
            <w:r>
              <w:rPr>
                <w:sz w:val="22"/>
              </w:rPr>
              <w:t>ГОСТ 30178-96;</w:t>
            </w:r>
            <w:r>
              <w:rPr>
                <w:sz w:val="22"/>
              </w:rPr>
              <w:br/>
              <w:t>ГОСТ 31870-2012 п.4;</w:t>
            </w:r>
            <w:r>
              <w:rPr>
                <w:sz w:val="22"/>
              </w:rPr>
              <w:br/>
              <w:t>ГОСТ 31870-2012 п.5;</w:t>
            </w:r>
            <w:r>
              <w:rPr>
                <w:sz w:val="22"/>
              </w:rPr>
              <w:br/>
              <w:t>ГОСТ EN 14083-2013</w:t>
            </w:r>
          </w:p>
        </w:tc>
        <w:tc>
          <w:tcPr>
            <w:tcW w:w="730" w:type="pct"/>
            <w:vMerge/>
          </w:tcPr>
          <w:p w14:paraId="38470A55" w14:textId="77777777" w:rsidR="00717AC9" w:rsidRDefault="00717AC9"/>
        </w:tc>
        <w:tc>
          <w:tcPr>
            <w:tcW w:w="815" w:type="pct"/>
            <w:vMerge/>
          </w:tcPr>
          <w:p w14:paraId="18642E75" w14:textId="77777777" w:rsidR="00717AC9" w:rsidRDefault="00717AC9"/>
        </w:tc>
      </w:tr>
      <w:tr w:rsidR="00717AC9" w14:paraId="5A02D989" w14:textId="77777777">
        <w:tc>
          <w:tcPr>
            <w:tcW w:w="290" w:type="pct"/>
          </w:tcPr>
          <w:p w14:paraId="5FFE4252" w14:textId="77777777" w:rsidR="00717AC9" w:rsidRDefault="002B6238">
            <w:pPr>
              <w:ind w:left="-84" w:right="-84"/>
            </w:pPr>
            <w:r>
              <w:rPr>
                <w:sz w:val="22"/>
              </w:rPr>
              <w:t>2.12.129** ТР</w:t>
            </w:r>
          </w:p>
        </w:tc>
        <w:tc>
          <w:tcPr>
            <w:tcW w:w="680" w:type="pct"/>
            <w:vMerge w:val="restart"/>
          </w:tcPr>
          <w:p w14:paraId="38432B6A" w14:textId="77777777" w:rsidR="00717AC9" w:rsidRDefault="002B6238">
            <w:pPr>
              <w:ind w:left="-84" w:right="-84"/>
            </w:pPr>
            <w:r>
              <w:rPr>
                <w:sz w:val="22"/>
              </w:rPr>
              <w:t>Пищевая продукция</w:t>
            </w:r>
          </w:p>
        </w:tc>
        <w:tc>
          <w:tcPr>
            <w:tcW w:w="530" w:type="pct"/>
          </w:tcPr>
          <w:p w14:paraId="03E5635E" w14:textId="77777777" w:rsidR="00717AC9" w:rsidRDefault="002B6238">
            <w:pPr>
              <w:ind w:left="-84" w:right="-84"/>
            </w:pPr>
            <w:r>
              <w:rPr>
                <w:sz w:val="22"/>
              </w:rPr>
              <w:t xml:space="preserve">01.14/42.000, 01.21/42.000, </w:t>
            </w:r>
            <w:r>
              <w:rPr>
                <w:sz w:val="22"/>
              </w:rPr>
              <w:lastRenderedPageBreak/>
              <w:t xml:space="preserve">01.22/42.000, 01.24/42.000, 01.25/42.000, 01.26/42.000, 01.27/42.000, 01.23/42.000, 01.47/42.000, 01.49/42.000, 03.00/42.000, 10.11/42.000, 10.13/42.000, 10.20/42.000, 10.31/42.000, 10.32/42.000, 10.39/42.000, 10.12/42.000, 10.51/42.000, 10.52/42.000, 10.61/42.000, 10.62/42.000, 10.42/42.000, 10.41/42.000, 10.72/42.000, 10.73/42.000, 10.81/42.000, 10.71/42.000, 10.83/42.000, 10.84/42.000, 10.85/42.000, 10.86/42.000, 10.82/42.000, 11.04/42.000, 11.05/42.000, 11.06/42.000, 10.89/42.000, 11.01/42.000, </w:t>
            </w:r>
            <w:r>
              <w:rPr>
                <w:sz w:val="22"/>
              </w:rPr>
              <w:lastRenderedPageBreak/>
              <w:t>11.02/42</w:t>
            </w:r>
            <w:r>
              <w:rPr>
                <w:sz w:val="22"/>
              </w:rPr>
              <w:t>.000, 11.07/42.000, 01.13/42.000</w:t>
            </w:r>
          </w:p>
        </w:tc>
        <w:tc>
          <w:tcPr>
            <w:tcW w:w="870" w:type="pct"/>
          </w:tcPr>
          <w:p w14:paraId="1221C92B" w14:textId="77777777" w:rsidR="00717AC9" w:rsidRDefault="002B6238">
            <w:pPr>
              <w:ind w:left="-84" w:right="-84"/>
            </w:pPr>
            <w:r>
              <w:rPr>
                <w:sz w:val="22"/>
              </w:rPr>
              <w:lastRenderedPageBreak/>
              <w:t>Отбор образцов</w:t>
            </w:r>
          </w:p>
        </w:tc>
        <w:tc>
          <w:tcPr>
            <w:tcW w:w="1070" w:type="pct"/>
          </w:tcPr>
          <w:p w14:paraId="352F3D0E" w14:textId="77777777" w:rsidR="00717AC9" w:rsidRDefault="002B6238">
            <w:pPr>
              <w:ind w:left="-84" w:right="-84"/>
            </w:pPr>
            <w:r>
              <w:rPr>
                <w:sz w:val="22"/>
              </w:rPr>
              <w:t>ГОСТ 31904-2012</w:t>
            </w:r>
          </w:p>
        </w:tc>
        <w:tc>
          <w:tcPr>
            <w:tcW w:w="730" w:type="pct"/>
            <w:vMerge w:val="restart"/>
          </w:tcPr>
          <w:p w14:paraId="70461208" w14:textId="77777777" w:rsidR="00717AC9" w:rsidRDefault="002B6238">
            <w:pPr>
              <w:ind w:left="-84" w:right="-84"/>
            </w:pPr>
            <w:r>
              <w:rPr>
                <w:sz w:val="22"/>
              </w:rPr>
              <w:t xml:space="preserve">ул. Академическая, 8, 220012, г. Минск </w:t>
            </w:r>
            <w:r>
              <w:rPr>
                <w:sz w:val="22"/>
              </w:rPr>
              <w:lastRenderedPageBreak/>
              <w:t>(Научно-исследовательский институт гигиены, токсикологии, эпидемиологии, вирусологии и микробиологии)</w:t>
            </w:r>
          </w:p>
        </w:tc>
        <w:tc>
          <w:tcPr>
            <w:tcW w:w="815" w:type="pct"/>
            <w:vMerge w:val="restart"/>
          </w:tcPr>
          <w:p w14:paraId="4B2EB5D7" w14:textId="77777777" w:rsidR="00717AC9" w:rsidRDefault="002B6238">
            <w:pPr>
              <w:ind w:left="-84" w:right="-84"/>
            </w:pPr>
            <w:r>
              <w:rPr>
                <w:sz w:val="22"/>
              </w:rPr>
              <w:lastRenderedPageBreak/>
              <w:t>ТР ТС 021/2011</w:t>
            </w:r>
          </w:p>
        </w:tc>
      </w:tr>
      <w:tr w:rsidR="00717AC9" w14:paraId="6FE17CB3" w14:textId="77777777">
        <w:tc>
          <w:tcPr>
            <w:tcW w:w="290" w:type="pct"/>
          </w:tcPr>
          <w:p w14:paraId="3A605435" w14:textId="77777777" w:rsidR="00717AC9" w:rsidRDefault="002B6238">
            <w:pPr>
              <w:ind w:left="-84" w:right="-84"/>
            </w:pPr>
            <w:r>
              <w:rPr>
                <w:sz w:val="22"/>
              </w:rPr>
              <w:lastRenderedPageBreak/>
              <w:t>2.12.130* ТР</w:t>
            </w:r>
          </w:p>
        </w:tc>
        <w:tc>
          <w:tcPr>
            <w:tcW w:w="680" w:type="pct"/>
            <w:vMerge/>
          </w:tcPr>
          <w:p w14:paraId="1C8B3D43" w14:textId="77777777" w:rsidR="00717AC9" w:rsidRDefault="00717AC9"/>
        </w:tc>
        <w:tc>
          <w:tcPr>
            <w:tcW w:w="530" w:type="pct"/>
          </w:tcPr>
          <w:p w14:paraId="24B9FC2C" w14:textId="77777777" w:rsidR="00717AC9" w:rsidRDefault="002B6238">
            <w:pPr>
              <w:ind w:left="-84" w:right="-84"/>
            </w:pPr>
            <w:r>
              <w:rPr>
                <w:sz w:val="22"/>
              </w:rPr>
              <w:t>03.00/08.159, 10.11/08.159, 10.20/08.159, 10.12/08.159, 10.41/08.159, 10.73/08.159, 10.71/08.159, 11.05/08.159, 01.13/08.159</w:t>
            </w:r>
          </w:p>
        </w:tc>
        <w:tc>
          <w:tcPr>
            <w:tcW w:w="870" w:type="pct"/>
          </w:tcPr>
          <w:p w14:paraId="0E0BECBE" w14:textId="77777777" w:rsidR="00717AC9" w:rsidRDefault="002B6238">
            <w:pPr>
              <w:ind w:left="-84" w:right="-84"/>
            </w:pPr>
            <w:r>
              <w:rPr>
                <w:sz w:val="22"/>
              </w:rPr>
              <w:t>Нитрозамины (НДМА и НДЭА)</w:t>
            </w:r>
          </w:p>
        </w:tc>
        <w:tc>
          <w:tcPr>
            <w:tcW w:w="1070" w:type="pct"/>
          </w:tcPr>
          <w:p w14:paraId="7A85F6CF" w14:textId="77777777" w:rsidR="00717AC9" w:rsidRDefault="002B6238">
            <w:pPr>
              <w:ind w:left="-84" w:right="-84"/>
            </w:pPr>
            <w:r>
              <w:rPr>
                <w:sz w:val="22"/>
              </w:rPr>
              <w:t>МВИ.МН 3543-2010</w:t>
            </w:r>
          </w:p>
        </w:tc>
        <w:tc>
          <w:tcPr>
            <w:tcW w:w="730" w:type="pct"/>
            <w:vMerge/>
          </w:tcPr>
          <w:p w14:paraId="005A4F7A" w14:textId="77777777" w:rsidR="00717AC9" w:rsidRDefault="00717AC9"/>
        </w:tc>
        <w:tc>
          <w:tcPr>
            <w:tcW w:w="815" w:type="pct"/>
            <w:vMerge/>
          </w:tcPr>
          <w:p w14:paraId="23A79A91" w14:textId="77777777" w:rsidR="00717AC9" w:rsidRDefault="00717AC9"/>
        </w:tc>
      </w:tr>
      <w:tr w:rsidR="00717AC9" w14:paraId="23937730" w14:textId="77777777">
        <w:tc>
          <w:tcPr>
            <w:tcW w:w="290" w:type="pct"/>
          </w:tcPr>
          <w:p w14:paraId="3879C6F4" w14:textId="77777777" w:rsidR="00717AC9" w:rsidRDefault="002B6238">
            <w:pPr>
              <w:ind w:left="-84" w:right="-84"/>
            </w:pPr>
            <w:r>
              <w:rPr>
                <w:sz w:val="22"/>
              </w:rPr>
              <w:t>2.12.131* ТР</w:t>
            </w:r>
          </w:p>
        </w:tc>
        <w:tc>
          <w:tcPr>
            <w:tcW w:w="680" w:type="pct"/>
            <w:vMerge/>
          </w:tcPr>
          <w:p w14:paraId="32D25615" w14:textId="77777777" w:rsidR="00717AC9" w:rsidRDefault="00717AC9"/>
        </w:tc>
        <w:tc>
          <w:tcPr>
            <w:tcW w:w="530" w:type="pct"/>
            <w:vMerge w:val="restart"/>
          </w:tcPr>
          <w:p w14:paraId="4A3D3C7E" w14:textId="77777777" w:rsidR="00717AC9" w:rsidRDefault="002B6238">
            <w:pPr>
              <w:ind w:left="-84" w:right="-84"/>
            </w:pPr>
            <w:r>
              <w:rPr>
                <w:sz w:val="22"/>
              </w:rPr>
              <w:t xml:space="preserve">01.14/01.086, 01.21/01.086, 01.22/01.086, 01.24/01.086, 01.25/01.086, 01.26/01.086, 01.27/01.086, 01.23/01.086, 01.47/01.086, 01.49/01.086, 03.00/01.086, 10.11/01.086, 10.13/01.086, 10.20/01.086, 10.31/01.086, 10.32/01.086, 10.39/01.086, 10.12/01.086, 10.51/01.086, 10.52/01.086, 10.61/01.086, 10.62/01.086, 10.42/01.086, 10.41/01.086, </w:t>
            </w:r>
            <w:r>
              <w:rPr>
                <w:sz w:val="22"/>
              </w:rPr>
              <w:lastRenderedPageBreak/>
              <w:t>10.72/01.086, 10.73/01.086, 10.81/01.086, 10.71/01.086, 10.83/01.086, 10.84/01.086, 10.85/01.086, 10.86/01.086, 10.82/01.086, 11.04/01.086, 11.05/01.086, 11.06/01.086, 10.89/01.086, 11.07/01.086, 01.13/01.086, 01.28/01.086</w:t>
            </w:r>
          </w:p>
        </w:tc>
        <w:tc>
          <w:tcPr>
            <w:tcW w:w="870" w:type="pct"/>
          </w:tcPr>
          <w:p w14:paraId="2A4697F3" w14:textId="77777777" w:rsidR="00717AC9" w:rsidRDefault="002B6238">
            <w:pPr>
              <w:ind w:left="-84" w:right="-84"/>
            </w:pPr>
            <w:r>
              <w:rPr>
                <w:sz w:val="22"/>
              </w:rPr>
              <w:lastRenderedPageBreak/>
              <w:t>Патогенные микроорганизмы в т.ч. сальмонеллы</w:t>
            </w:r>
          </w:p>
        </w:tc>
        <w:tc>
          <w:tcPr>
            <w:tcW w:w="1070" w:type="pct"/>
          </w:tcPr>
          <w:p w14:paraId="71400783" w14:textId="77777777" w:rsidR="00717AC9" w:rsidRDefault="002B6238">
            <w:pPr>
              <w:ind w:left="-84" w:right="-84"/>
            </w:pPr>
            <w:r>
              <w:rPr>
                <w:sz w:val="22"/>
              </w:rPr>
              <w:t>ГОСТ 31659-2012 (ISO 6579:2002);</w:t>
            </w:r>
            <w:r>
              <w:rPr>
                <w:sz w:val="22"/>
              </w:rPr>
              <w:br/>
              <w:t>ГОСТ ISO 6785-2015;</w:t>
            </w:r>
            <w:r>
              <w:rPr>
                <w:sz w:val="22"/>
              </w:rPr>
              <w:br/>
              <w:t>МУК 4.2.3262-15</w:t>
            </w:r>
          </w:p>
        </w:tc>
        <w:tc>
          <w:tcPr>
            <w:tcW w:w="730" w:type="pct"/>
            <w:vMerge/>
          </w:tcPr>
          <w:p w14:paraId="406D1C4F" w14:textId="77777777" w:rsidR="00717AC9" w:rsidRDefault="00717AC9"/>
        </w:tc>
        <w:tc>
          <w:tcPr>
            <w:tcW w:w="815" w:type="pct"/>
            <w:vMerge/>
          </w:tcPr>
          <w:p w14:paraId="34E3D5F2" w14:textId="77777777" w:rsidR="00717AC9" w:rsidRDefault="00717AC9"/>
        </w:tc>
      </w:tr>
      <w:tr w:rsidR="00717AC9" w14:paraId="1E1FD1CC" w14:textId="77777777">
        <w:tc>
          <w:tcPr>
            <w:tcW w:w="290" w:type="pct"/>
          </w:tcPr>
          <w:p w14:paraId="6B5030D8" w14:textId="77777777" w:rsidR="00717AC9" w:rsidRDefault="002B6238">
            <w:pPr>
              <w:ind w:left="-84" w:right="-84"/>
            </w:pPr>
            <w:r>
              <w:rPr>
                <w:sz w:val="22"/>
              </w:rPr>
              <w:t>2.12.132* ТР</w:t>
            </w:r>
          </w:p>
        </w:tc>
        <w:tc>
          <w:tcPr>
            <w:tcW w:w="680" w:type="pct"/>
            <w:vMerge/>
          </w:tcPr>
          <w:p w14:paraId="7E6EC873" w14:textId="77777777" w:rsidR="00717AC9" w:rsidRDefault="00717AC9"/>
        </w:tc>
        <w:tc>
          <w:tcPr>
            <w:tcW w:w="530" w:type="pct"/>
            <w:vMerge/>
          </w:tcPr>
          <w:p w14:paraId="7B0CD8E3" w14:textId="77777777" w:rsidR="00717AC9" w:rsidRDefault="00717AC9"/>
        </w:tc>
        <w:tc>
          <w:tcPr>
            <w:tcW w:w="870" w:type="pct"/>
          </w:tcPr>
          <w:p w14:paraId="36E97912" w14:textId="77777777" w:rsidR="00717AC9" w:rsidRDefault="002B6238">
            <w:pPr>
              <w:ind w:left="-84" w:right="-84"/>
            </w:pPr>
            <w:r>
              <w:rPr>
                <w:sz w:val="22"/>
              </w:rPr>
              <w:t>Listeria monocytogenes</w:t>
            </w:r>
          </w:p>
        </w:tc>
        <w:tc>
          <w:tcPr>
            <w:tcW w:w="1070" w:type="pct"/>
          </w:tcPr>
          <w:p w14:paraId="35D68414" w14:textId="77777777" w:rsidR="00717AC9" w:rsidRDefault="002B6238">
            <w:pPr>
              <w:ind w:left="-84" w:right="-84"/>
            </w:pPr>
            <w:r>
              <w:rPr>
                <w:sz w:val="22"/>
              </w:rPr>
              <w:t>ГОСТ 32031-2012</w:t>
            </w:r>
          </w:p>
        </w:tc>
        <w:tc>
          <w:tcPr>
            <w:tcW w:w="730" w:type="pct"/>
            <w:vMerge/>
          </w:tcPr>
          <w:p w14:paraId="0195B342" w14:textId="77777777" w:rsidR="00717AC9" w:rsidRDefault="00717AC9"/>
        </w:tc>
        <w:tc>
          <w:tcPr>
            <w:tcW w:w="815" w:type="pct"/>
            <w:vMerge/>
          </w:tcPr>
          <w:p w14:paraId="670AA319" w14:textId="77777777" w:rsidR="00717AC9" w:rsidRDefault="00717AC9"/>
        </w:tc>
      </w:tr>
      <w:tr w:rsidR="00717AC9" w14:paraId="628670F7" w14:textId="77777777">
        <w:tc>
          <w:tcPr>
            <w:tcW w:w="290" w:type="pct"/>
          </w:tcPr>
          <w:p w14:paraId="45C04AA3" w14:textId="77777777" w:rsidR="00717AC9" w:rsidRDefault="002B6238">
            <w:pPr>
              <w:ind w:left="-84" w:right="-84"/>
            </w:pPr>
            <w:r>
              <w:rPr>
                <w:sz w:val="22"/>
              </w:rPr>
              <w:t>2.12.133* ТР</w:t>
            </w:r>
          </w:p>
        </w:tc>
        <w:tc>
          <w:tcPr>
            <w:tcW w:w="680" w:type="pct"/>
            <w:vMerge/>
          </w:tcPr>
          <w:p w14:paraId="7CFC2CA6" w14:textId="77777777" w:rsidR="00717AC9" w:rsidRDefault="00717AC9"/>
        </w:tc>
        <w:tc>
          <w:tcPr>
            <w:tcW w:w="530" w:type="pct"/>
            <w:vMerge/>
          </w:tcPr>
          <w:p w14:paraId="7149C98C" w14:textId="77777777" w:rsidR="00717AC9" w:rsidRDefault="00717AC9"/>
        </w:tc>
        <w:tc>
          <w:tcPr>
            <w:tcW w:w="870" w:type="pct"/>
          </w:tcPr>
          <w:p w14:paraId="36C5F9C5" w14:textId="77777777" w:rsidR="00717AC9" w:rsidRDefault="002B6238">
            <w:pPr>
              <w:ind w:left="-84" w:right="-84"/>
            </w:pPr>
            <w:r>
              <w:rPr>
                <w:sz w:val="22"/>
              </w:rPr>
              <w:t>Количество мезофильных аэробных и факультативно анаэробных микроорганизмов/ Количество мезофильных аэробных микроорганизмов</w:t>
            </w:r>
          </w:p>
        </w:tc>
        <w:tc>
          <w:tcPr>
            <w:tcW w:w="1070" w:type="pct"/>
          </w:tcPr>
          <w:p w14:paraId="640BC26C" w14:textId="77777777" w:rsidR="00717AC9" w:rsidRDefault="002B6238">
            <w:pPr>
              <w:ind w:left="-84" w:right="-84"/>
            </w:pPr>
            <w:r>
              <w:rPr>
                <w:sz w:val="22"/>
              </w:rPr>
              <w:t>ГОСТ 10444.15-94;</w:t>
            </w:r>
            <w:r>
              <w:rPr>
                <w:sz w:val="22"/>
              </w:rPr>
              <w:br/>
              <w:t>ГОСТ 18963-73;</w:t>
            </w:r>
            <w:r>
              <w:rPr>
                <w:sz w:val="22"/>
              </w:rPr>
              <w:br/>
              <w:t>ГОСТ 30712-2001;</w:t>
            </w:r>
            <w:r>
              <w:rPr>
                <w:sz w:val="22"/>
              </w:rPr>
              <w:br/>
              <w:t>ГОСТ 32901-2014;</w:t>
            </w:r>
            <w:r>
              <w:rPr>
                <w:sz w:val="22"/>
              </w:rPr>
              <w:br/>
              <w:t>ГОСТ ISO 4833-2015</w:t>
            </w:r>
          </w:p>
        </w:tc>
        <w:tc>
          <w:tcPr>
            <w:tcW w:w="730" w:type="pct"/>
            <w:vMerge/>
          </w:tcPr>
          <w:p w14:paraId="322E8A7E" w14:textId="77777777" w:rsidR="00717AC9" w:rsidRDefault="00717AC9"/>
        </w:tc>
        <w:tc>
          <w:tcPr>
            <w:tcW w:w="815" w:type="pct"/>
            <w:vMerge/>
          </w:tcPr>
          <w:p w14:paraId="3E83D4C5" w14:textId="77777777" w:rsidR="00717AC9" w:rsidRDefault="00717AC9"/>
        </w:tc>
      </w:tr>
      <w:tr w:rsidR="00717AC9" w14:paraId="294B41FB" w14:textId="77777777">
        <w:tc>
          <w:tcPr>
            <w:tcW w:w="290" w:type="pct"/>
          </w:tcPr>
          <w:p w14:paraId="5AA8A70B" w14:textId="77777777" w:rsidR="00717AC9" w:rsidRDefault="002B6238">
            <w:pPr>
              <w:ind w:left="-84" w:right="-84"/>
            </w:pPr>
            <w:r>
              <w:rPr>
                <w:sz w:val="22"/>
              </w:rPr>
              <w:t>2.12.134* ТР</w:t>
            </w:r>
          </w:p>
        </w:tc>
        <w:tc>
          <w:tcPr>
            <w:tcW w:w="680" w:type="pct"/>
            <w:vMerge/>
          </w:tcPr>
          <w:p w14:paraId="131D3FBE" w14:textId="77777777" w:rsidR="00717AC9" w:rsidRDefault="00717AC9"/>
        </w:tc>
        <w:tc>
          <w:tcPr>
            <w:tcW w:w="530" w:type="pct"/>
            <w:vMerge/>
          </w:tcPr>
          <w:p w14:paraId="64232155" w14:textId="77777777" w:rsidR="00717AC9" w:rsidRDefault="00717AC9"/>
        </w:tc>
        <w:tc>
          <w:tcPr>
            <w:tcW w:w="870" w:type="pct"/>
          </w:tcPr>
          <w:p w14:paraId="32C29465" w14:textId="77777777" w:rsidR="00717AC9" w:rsidRDefault="002B6238">
            <w:pPr>
              <w:ind w:left="-84" w:right="-84"/>
            </w:pPr>
            <w:r>
              <w:rPr>
                <w:sz w:val="22"/>
              </w:rPr>
              <w:t>Бактерии группы кишечных палочек (колиформы)</w:t>
            </w:r>
          </w:p>
        </w:tc>
        <w:tc>
          <w:tcPr>
            <w:tcW w:w="1070" w:type="pct"/>
          </w:tcPr>
          <w:p w14:paraId="6DC3AA59" w14:textId="77777777" w:rsidR="00717AC9" w:rsidRDefault="002B6238">
            <w:pPr>
              <w:ind w:left="-84" w:right="-84"/>
            </w:pPr>
            <w:r>
              <w:rPr>
                <w:sz w:val="22"/>
              </w:rPr>
              <w:t>ГОСТ 30712-2001;</w:t>
            </w:r>
            <w:r>
              <w:rPr>
                <w:sz w:val="22"/>
              </w:rPr>
              <w:br/>
            </w:r>
            <w:r>
              <w:rPr>
                <w:sz w:val="22"/>
              </w:rPr>
              <w:t>ГОСТ 31747-2012;</w:t>
            </w:r>
            <w:r>
              <w:rPr>
                <w:sz w:val="22"/>
              </w:rPr>
              <w:br/>
              <w:t>ГОСТ 32901-2014</w:t>
            </w:r>
          </w:p>
        </w:tc>
        <w:tc>
          <w:tcPr>
            <w:tcW w:w="730" w:type="pct"/>
            <w:vMerge/>
          </w:tcPr>
          <w:p w14:paraId="066B195D" w14:textId="77777777" w:rsidR="00717AC9" w:rsidRDefault="00717AC9"/>
        </w:tc>
        <w:tc>
          <w:tcPr>
            <w:tcW w:w="815" w:type="pct"/>
            <w:vMerge/>
          </w:tcPr>
          <w:p w14:paraId="55B8B02B" w14:textId="77777777" w:rsidR="00717AC9" w:rsidRDefault="00717AC9"/>
        </w:tc>
      </w:tr>
      <w:tr w:rsidR="00717AC9" w14:paraId="24BFA96B" w14:textId="77777777">
        <w:tc>
          <w:tcPr>
            <w:tcW w:w="290" w:type="pct"/>
          </w:tcPr>
          <w:p w14:paraId="472F044A" w14:textId="77777777" w:rsidR="00717AC9" w:rsidRDefault="002B6238">
            <w:pPr>
              <w:ind w:left="-84" w:right="-84"/>
            </w:pPr>
            <w:r>
              <w:rPr>
                <w:sz w:val="22"/>
              </w:rPr>
              <w:t>2.12.135* ТР</w:t>
            </w:r>
          </w:p>
        </w:tc>
        <w:tc>
          <w:tcPr>
            <w:tcW w:w="680" w:type="pct"/>
            <w:vMerge/>
          </w:tcPr>
          <w:p w14:paraId="71C45702" w14:textId="77777777" w:rsidR="00717AC9" w:rsidRDefault="00717AC9"/>
        </w:tc>
        <w:tc>
          <w:tcPr>
            <w:tcW w:w="530" w:type="pct"/>
            <w:vMerge/>
          </w:tcPr>
          <w:p w14:paraId="144AD68C" w14:textId="77777777" w:rsidR="00717AC9" w:rsidRDefault="00717AC9"/>
        </w:tc>
        <w:tc>
          <w:tcPr>
            <w:tcW w:w="870" w:type="pct"/>
          </w:tcPr>
          <w:p w14:paraId="16158537" w14:textId="77777777" w:rsidR="00717AC9" w:rsidRDefault="002B6238">
            <w:pPr>
              <w:ind w:left="-84" w:right="-84"/>
            </w:pPr>
            <w:r>
              <w:rPr>
                <w:sz w:val="22"/>
              </w:rPr>
              <w:t>E.coli</w:t>
            </w:r>
          </w:p>
        </w:tc>
        <w:tc>
          <w:tcPr>
            <w:tcW w:w="1070" w:type="pct"/>
          </w:tcPr>
          <w:p w14:paraId="52A445FA" w14:textId="77777777" w:rsidR="00717AC9" w:rsidRDefault="002B6238">
            <w:pPr>
              <w:ind w:left="-84" w:right="-84"/>
            </w:pPr>
            <w:r>
              <w:rPr>
                <w:sz w:val="22"/>
              </w:rPr>
              <w:t>ГОСТ 30726-2001;</w:t>
            </w:r>
            <w:r>
              <w:rPr>
                <w:sz w:val="22"/>
              </w:rPr>
              <w:br/>
              <w:t>ГОСТ 31708-2012 (ISO 7251:2005)</w:t>
            </w:r>
          </w:p>
        </w:tc>
        <w:tc>
          <w:tcPr>
            <w:tcW w:w="730" w:type="pct"/>
            <w:vMerge/>
          </w:tcPr>
          <w:p w14:paraId="031D6E1A" w14:textId="77777777" w:rsidR="00717AC9" w:rsidRDefault="00717AC9"/>
        </w:tc>
        <w:tc>
          <w:tcPr>
            <w:tcW w:w="815" w:type="pct"/>
            <w:vMerge/>
          </w:tcPr>
          <w:p w14:paraId="1B158C9A" w14:textId="77777777" w:rsidR="00717AC9" w:rsidRDefault="00717AC9"/>
        </w:tc>
      </w:tr>
      <w:tr w:rsidR="00717AC9" w14:paraId="41D3DA91" w14:textId="77777777">
        <w:tc>
          <w:tcPr>
            <w:tcW w:w="290" w:type="pct"/>
          </w:tcPr>
          <w:p w14:paraId="67D34490" w14:textId="77777777" w:rsidR="00717AC9" w:rsidRDefault="002B6238">
            <w:pPr>
              <w:ind w:left="-84" w:right="-84"/>
            </w:pPr>
            <w:r>
              <w:rPr>
                <w:sz w:val="22"/>
              </w:rPr>
              <w:t>2.12.136* ТР</w:t>
            </w:r>
          </w:p>
        </w:tc>
        <w:tc>
          <w:tcPr>
            <w:tcW w:w="680" w:type="pct"/>
            <w:vMerge/>
          </w:tcPr>
          <w:p w14:paraId="2EFA2839" w14:textId="77777777" w:rsidR="00717AC9" w:rsidRDefault="00717AC9"/>
        </w:tc>
        <w:tc>
          <w:tcPr>
            <w:tcW w:w="530" w:type="pct"/>
            <w:vMerge/>
          </w:tcPr>
          <w:p w14:paraId="4DE5D95D" w14:textId="77777777" w:rsidR="00717AC9" w:rsidRDefault="00717AC9"/>
        </w:tc>
        <w:tc>
          <w:tcPr>
            <w:tcW w:w="870" w:type="pct"/>
          </w:tcPr>
          <w:p w14:paraId="05D0A9A4" w14:textId="77777777" w:rsidR="00717AC9" w:rsidRDefault="002B6238">
            <w:pPr>
              <w:ind w:left="-84" w:right="-84"/>
            </w:pPr>
            <w:r>
              <w:rPr>
                <w:sz w:val="22"/>
              </w:rPr>
              <w:t>S.aureus</w:t>
            </w:r>
          </w:p>
        </w:tc>
        <w:tc>
          <w:tcPr>
            <w:tcW w:w="1070" w:type="pct"/>
          </w:tcPr>
          <w:p w14:paraId="3108BECA" w14:textId="77777777" w:rsidR="00717AC9" w:rsidRDefault="002B6238">
            <w:pPr>
              <w:ind w:left="-84" w:right="-84"/>
            </w:pPr>
            <w:r>
              <w:rPr>
                <w:sz w:val="22"/>
              </w:rPr>
              <w:t>ГОСТ 30347-2016;</w:t>
            </w:r>
            <w:r>
              <w:rPr>
                <w:sz w:val="22"/>
              </w:rPr>
              <w:br/>
              <w:t>ГОСТ 31746-2012 (ISO 6888-1:1999,ISO 6888-2:1999,ISO 6888-3:2003)</w:t>
            </w:r>
          </w:p>
        </w:tc>
        <w:tc>
          <w:tcPr>
            <w:tcW w:w="730" w:type="pct"/>
            <w:vMerge/>
          </w:tcPr>
          <w:p w14:paraId="378C066D" w14:textId="77777777" w:rsidR="00717AC9" w:rsidRDefault="00717AC9"/>
        </w:tc>
        <w:tc>
          <w:tcPr>
            <w:tcW w:w="815" w:type="pct"/>
            <w:vMerge/>
          </w:tcPr>
          <w:p w14:paraId="11DF6289" w14:textId="77777777" w:rsidR="00717AC9" w:rsidRDefault="00717AC9"/>
        </w:tc>
      </w:tr>
      <w:tr w:rsidR="00717AC9" w14:paraId="15DBC4B2" w14:textId="77777777">
        <w:tc>
          <w:tcPr>
            <w:tcW w:w="290" w:type="pct"/>
          </w:tcPr>
          <w:p w14:paraId="7774BA60" w14:textId="77777777" w:rsidR="00717AC9" w:rsidRDefault="002B6238">
            <w:pPr>
              <w:ind w:left="-84" w:right="-84"/>
            </w:pPr>
            <w:r>
              <w:rPr>
                <w:sz w:val="22"/>
              </w:rPr>
              <w:lastRenderedPageBreak/>
              <w:t>2.12.137* ТР</w:t>
            </w:r>
          </w:p>
        </w:tc>
        <w:tc>
          <w:tcPr>
            <w:tcW w:w="680" w:type="pct"/>
            <w:vMerge/>
          </w:tcPr>
          <w:p w14:paraId="541EDC93" w14:textId="77777777" w:rsidR="00717AC9" w:rsidRDefault="00717AC9"/>
        </w:tc>
        <w:tc>
          <w:tcPr>
            <w:tcW w:w="530" w:type="pct"/>
            <w:vMerge/>
          </w:tcPr>
          <w:p w14:paraId="3F00DC3A" w14:textId="77777777" w:rsidR="00717AC9" w:rsidRDefault="00717AC9"/>
        </w:tc>
        <w:tc>
          <w:tcPr>
            <w:tcW w:w="870" w:type="pct"/>
          </w:tcPr>
          <w:p w14:paraId="1F0D7B55" w14:textId="77777777" w:rsidR="00717AC9" w:rsidRDefault="002B6238">
            <w:pPr>
              <w:ind w:left="-84" w:right="-84"/>
            </w:pPr>
            <w:r>
              <w:rPr>
                <w:sz w:val="22"/>
              </w:rPr>
              <w:t>Бактерии рода Proteus</w:t>
            </w:r>
          </w:p>
        </w:tc>
        <w:tc>
          <w:tcPr>
            <w:tcW w:w="1070" w:type="pct"/>
          </w:tcPr>
          <w:p w14:paraId="634132AF" w14:textId="77777777" w:rsidR="00717AC9" w:rsidRDefault="002B6238">
            <w:pPr>
              <w:ind w:left="-84" w:right="-84"/>
            </w:pPr>
            <w:r>
              <w:rPr>
                <w:sz w:val="22"/>
              </w:rPr>
              <w:t>ГОСТ 28560-90</w:t>
            </w:r>
          </w:p>
        </w:tc>
        <w:tc>
          <w:tcPr>
            <w:tcW w:w="730" w:type="pct"/>
            <w:vMerge/>
          </w:tcPr>
          <w:p w14:paraId="5742565D" w14:textId="77777777" w:rsidR="00717AC9" w:rsidRDefault="00717AC9"/>
        </w:tc>
        <w:tc>
          <w:tcPr>
            <w:tcW w:w="815" w:type="pct"/>
            <w:vMerge/>
          </w:tcPr>
          <w:p w14:paraId="26F8121E" w14:textId="77777777" w:rsidR="00717AC9" w:rsidRDefault="00717AC9"/>
        </w:tc>
      </w:tr>
      <w:tr w:rsidR="00717AC9" w14:paraId="25028B83" w14:textId="77777777">
        <w:tc>
          <w:tcPr>
            <w:tcW w:w="290" w:type="pct"/>
          </w:tcPr>
          <w:p w14:paraId="2B159231" w14:textId="77777777" w:rsidR="00717AC9" w:rsidRDefault="002B6238">
            <w:pPr>
              <w:ind w:left="-84" w:right="-84"/>
            </w:pPr>
            <w:r>
              <w:rPr>
                <w:sz w:val="22"/>
              </w:rPr>
              <w:t>2.12.138* ТР</w:t>
            </w:r>
          </w:p>
        </w:tc>
        <w:tc>
          <w:tcPr>
            <w:tcW w:w="680" w:type="pct"/>
            <w:vMerge/>
          </w:tcPr>
          <w:p w14:paraId="75963E1C" w14:textId="77777777" w:rsidR="00717AC9" w:rsidRDefault="00717AC9"/>
        </w:tc>
        <w:tc>
          <w:tcPr>
            <w:tcW w:w="530" w:type="pct"/>
            <w:vMerge/>
          </w:tcPr>
          <w:p w14:paraId="1FD9AFFC" w14:textId="77777777" w:rsidR="00717AC9" w:rsidRDefault="00717AC9"/>
        </w:tc>
        <w:tc>
          <w:tcPr>
            <w:tcW w:w="870" w:type="pct"/>
          </w:tcPr>
          <w:p w14:paraId="7D411B1A" w14:textId="77777777" w:rsidR="00717AC9" w:rsidRDefault="002B6238">
            <w:pPr>
              <w:ind w:left="-84" w:right="-84"/>
            </w:pPr>
            <w:r>
              <w:rPr>
                <w:sz w:val="22"/>
              </w:rPr>
              <w:t>Сульфитредуцирующие клостридии</w:t>
            </w:r>
          </w:p>
        </w:tc>
        <w:tc>
          <w:tcPr>
            <w:tcW w:w="1070" w:type="pct"/>
          </w:tcPr>
          <w:p w14:paraId="45B9BC5D" w14:textId="77777777" w:rsidR="00717AC9" w:rsidRDefault="002B6238">
            <w:pPr>
              <w:ind w:left="-84" w:right="-84"/>
            </w:pPr>
            <w:r>
              <w:rPr>
                <w:sz w:val="22"/>
              </w:rPr>
              <w:t>ГОСТ 29185-2014 (ISO 15213:2003)</w:t>
            </w:r>
          </w:p>
        </w:tc>
        <w:tc>
          <w:tcPr>
            <w:tcW w:w="730" w:type="pct"/>
            <w:vMerge/>
          </w:tcPr>
          <w:p w14:paraId="017C28CF" w14:textId="77777777" w:rsidR="00717AC9" w:rsidRDefault="00717AC9"/>
        </w:tc>
        <w:tc>
          <w:tcPr>
            <w:tcW w:w="815" w:type="pct"/>
            <w:vMerge/>
          </w:tcPr>
          <w:p w14:paraId="13364BB1" w14:textId="77777777" w:rsidR="00717AC9" w:rsidRDefault="00717AC9"/>
        </w:tc>
      </w:tr>
      <w:tr w:rsidR="00717AC9" w14:paraId="59E79F2A" w14:textId="77777777">
        <w:tc>
          <w:tcPr>
            <w:tcW w:w="290" w:type="pct"/>
          </w:tcPr>
          <w:p w14:paraId="6DAEE722" w14:textId="77777777" w:rsidR="00717AC9" w:rsidRDefault="002B6238">
            <w:pPr>
              <w:ind w:left="-84" w:right="-84"/>
            </w:pPr>
            <w:r>
              <w:rPr>
                <w:sz w:val="22"/>
              </w:rPr>
              <w:t>2.12.139* ТР</w:t>
            </w:r>
          </w:p>
        </w:tc>
        <w:tc>
          <w:tcPr>
            <w:tcW w:w="680" w:type="pct"/>
            <w:vMerge/>
          </w:tcPr>
          <w:p w14:paraId="69E5F0EF" w14:textId="77777777" w:rsidR="00717AC9" w:rsidRDefault="00717AC9"/>
        </w:tc>
        <w:tc>
          <w:tcPr>
            <w:tcW w:w="530" w:type="pct"/>
            <w:vMerge/>
          </w:tcPr>
          <w:p w14:paraId="3558E082" w14:textId="77777777" w:rsidR="00717AC9" w:rsidRDefault="00717AC9"/>
        </w:tc>
        <w:tc>
          <w:tcPr>
            <w:tcW w:w="870" w:type="pct"/>
          </w:tcPr>
          <w:p w14:paraId="2DA9B358" w14:textId="77777777" w:rsidR="00717AC9" w:rsidRDefault="002B6238">
            <w:pPr>
              <w:ind w:left="-84" w:right="-84"/>
            </w:pPr>
            <w:r>
              <w:rPr>
                <w:sz w:val="22"/>
              </w:rPr>
              <w:t>B.cereus</w:t>
            </w:r>
          </w:p>
        </w:tc>
        <w:tc>
          <w:tcPr>
            <w:tcW w:w="1070" w:type="pct"/>
          </w:tcPr>
          <w:p w14:paraId="625201D2" w14:textId="77777777" w:rsidR="00717AC9" w:rsidRDefault="002B6238">
            <w:pPr>
              <w:ind w:left="-84" w:right="-84"/>
            </w:pPr>
            <w:r>
              <w:rPr>
                <w:sz w:val="22"/>
              </w:rPr>
              <w:t>ГОСТ 10444.8-2013 (ISO 7932:2004);</w:t>
            </w:r>
            <w:r>
              <w:rPr>
                <w:sz w:val="22"/>
              </w:rPr>
              <w:br/>
              <w:t>ГОСТ ISO 21871-2013</w:t>
            </w:r>
          </w:p>
        </w:tc>
        <w:tc>
          <w:tcPr>
            <w:tcW w:w="730" w:type="pct"/>
            <w:vMerge/>
          </w:tcPr>
          <w:p w14:paraId="7F1CC0BC" w14:textId="77777777" w:rsidR="00717AC9" w:rsidRDefault="00717AC9"/>
        </w:tc>
        <w:tc>
          <w:tcPr>
            <w:tcW w:w="815" w:type="pct"/>
            <w:vMerge/>
          </w:tcPr>
          <w:p w14:paraId="0D1AD846" w14:textId="77777777" w:rsidR="00717AC9" w:rsidRDefault="00717AC9"/>
        </w:tc>
      </w:tr>
      <w:tr w:rsidR="00717AC9" w14:paraId="553F3ADC" w14:textId="77777777">
        <w:tc>
          <w:tcPr>
            <w:tcW w:w="290" w:type="pct"/>
          </w:tcPr>
          <w:p w14:paraId="25D1EEC4" w14:textId="77777777" w:rsidR="00717AC9" w:rsidRDefault="002B6238">
            <w:pPr>
              <w:ind w:left="-84" w:right="-84"/>
            </w:pPr>
            <w:r>
              <w:rPr>
                <w:sz w:val="22"/>
              </w:rPr>
              <w:t>2.12.140* ТР</w:t>
            </w:r>
          </w:p>
        </w:tc>
        <w:tc>
          <w:tcPr>
            <w:tcW w:w="680" w:type="pct"/>
            <w:vMerge/>
          </w:tcPr>
          <w:p w14:paraId="01C1AD3F" w14:textId="77777777" w:rsidR="00717AC9" w:rsidRDefault="00717AC9"/>
        </w:tc>
        <w:tc>
          <w:tcPr>
            <w:tcW w:w="530" w:type="pct"/>
            <w:vMerge/>
          </w:tcPr>
          <w:p w14:paraId="7E200DC5" w14:textId="77777777" w:rsidR="00717AC9" w:rsidRDefault="00717AC9"/>
        </w:tc>
        <w:tc>
          <w:tcPr>
            <w:tcW w:w="870" w:type="pct"/>
          </w:tcPr>
          <w:p w14:paraId="2EBD2E23" w14:textId="77777777" w:rsidR="00717AC9" w:rsidRDefault="002B6238">
            <w:pPr>
              <w:ind w:left="-84" w:right="-84"/>
            </w:pPr>
            <w:r>
              <w:rPr>
                <w:sz w:val="22"/>
              </w:rPr>
              <w:t>плесени и (или) дрожжи</w:t>
            </w:r>
          </w:p>
        </w:tc>
        <w:tc>
          <w:tcPr>
            <w:tcW w:w="1070" w:type="pct"/>
          </w:tcPr>
          <w:p w14:paraId="2A9FD0F4" w14:textId="77777777" w:rsidR="00717AC9" w:rsidRDefault="002B6238">
            <w:pPr>
              <w:ind w:left="-84" w:right="-84"/>
            </w:pPr>
            <w:r>
              <w:rPr>
                <w:sz w:val="22"/>
              </w:rPr>
              <w:t>ГОСТ 10444.12-2013;</w:t>
            </w:r>
            <w:r>
              <w:rPr>
                <w:sz w:val="22"/>
              </w:rPr>
              <w:br/>
              <w:t>ГОСТ 30712-2001;</w:t>
            </w:r>
            <w:r>
              <w:rPr>
                <w:sz w:val="22"/>
              </w:rPr>
              <w:br/>
              <w:t>ГОСТ 33566-2015</w:t>
            </w:r>
          </w:p>
        </w:tc>
        <w:tc>
          <w:tcPr>
            <w:tcW w:w="730" w:type="pct"/>
            <w:vMerge/>
          </w:tcPr>
          <w:p w14:paraId="501FEB1E" w14:textId="77777777" w:rsidR="00717AC9" w:rsidRDefault="00717AC9"/>
        </w:tc>
        <w:tc>
          <w:tcPr>
            <w:tcW w:w="815" w:type="pct"/>
            <w:vMerge/>
          </w:tcPr>
          <w:p w14:paraId="738BCCDD" w14:textId="77777777" w:rsidR="00717AC9" w:rsidRDefault="00717AC9"/>
        </w:tc>
      </w:tr>
      <w:tr w:rsidR="00717AC9" w14:paraId="673A07D6" w14:textId="77777777">
        <w:trPr>
          <w:trHeight w:val="230"/>
        </w:trPr>
        <w:tc>
          <w:tcPr>
            <w:tcW w:w="290" w:type="pct"/>
            <w:vMerge w:val="restart"/>
          </w:tcPr>
          <w:p w14:paraId="75C1FE6F" w14:textId="77777777" w:rsidR="00717AC9" w:rsidRDefault="002B6238">
            <w:pPr>
              <w:ind w:left="-84" w:right="-84"/>
            </w:pPr>
            <w:r>
              <w:rPr>
                <w:sz w:val="22"/>
              </w:rPr>
              <w:t>2.12.142* ТР</w:t>
            </w:r>
          </w:p>
        </w:tc>
        <w:tc>
          <w:tcPr>
            <w:tcW w:w="680" w:type="pct"/>
            <w:vMerge/>
          </w:tcPr>
          <w:p w14:paraId="2E4AD379" w14:textId="77777777" w:rsidR="00717AC9" w:rsidRDefault="00717AC9"/>
        </w:tc>
        <w:tc>
          <w:tcPr>
            <w:tcW w:w="530" w:type="pct"/>
            <w:vMerge w:val="restart"/>
          </w:tcPr>
          <w:p w14:paraId="079F9936" w14:textId="77777777" w:rsidR="00717AC9" w:rsidRDefault="002B6238">
            <w:pPr>
              <w:ind w:left="-84" w:right="-84"/>
            </w:pPr>
            <w:r>
              <w:rPr>
                <w:sz w:val="22"/>
              </w:rPr>
              <w:t xml:space="preserve">01.25/01.086, 01.47/01.086, 01.49/01.086, 03.00/01.086, 10.11/01.086, 10.13/01.086, 10.20/01.086, 10.31/01.086, 10.32/01.086, 10.39/01.086, 10.12/01.086, 10.51/01.086, 10.52/01.086, 10.61/01.086, 10.62/01.086, 10.42/01.086, 10.41/01.086, 10.72/01.086, 10.73/01.086, 10.71/01.086, </w:t>
            </w:r>
            <w:r>
              <w:rPr>
                <w:sz w:val="22"/>
              </w:rPr>
              <w:lastRenderedPageBreak/>
              <w:t>10.84/01.086, 10.85/01.086, 10.86/01.086, 10.82/01.086, 11.04/01.086, 11.05/01.086, 11.06/01.086, 10.89/01.086, 11.01/01.086, 11.02/01.086, 11.07/01.086, 01.13/01.086, 01.28/01.086</w:t>
            </w:r>
          </w:p>
        </w:tc>
        <w:tc>
          <w:tcPr>
            <w:tcW w:w="870" w:type="pct"/>
            <w:vMerge w:val="restart"/>
          </w:tcPr>
          <w:p w14:paraId="10C54E57" w14:textId="77777777" w:rsidR="00717AC9" w:rsidRDefault="002B6238">
            <w:pPr>
              <w:ind w:left="-84" w:right="-84"/>
            </w:pPr>
            <w:r>
              <w:rPr>
                <w:sz w:val="22"/>
              </w:rPr>
              <w:lastRenderedPageBreak/>
              <w:t>Пробиотические микроорганизмы</w:t>
            </w:r>
          </w:p>
        </w:tc>
        <w:tc>
          <w:tcPr>
            <w:tcW w:w="1070" w:type="pct"/>
            <w:vMerge w:val="restart"/>
          </w:tcPr>
          <w:p w14:paraId="7C5B090A" w14:textId="77777777" w:rsidR="00717AC9" w:rsidRDefault="002B6238">
            <w:pPr>
              <w:ind w:left="-84" w:right="-84"/>
            </w:pPr>
            <w:r>
              <w:rPr>
                <w:sz w:val="22"/>
              </w:rPr>
              <w:t>ГОСТ 33491-2015;</w:t>
            </w:r>
            <w:r>
              <w:rPr>
                <w:sz w:val="22"/>
              </w:rPr>
              <w:br/>
            </w:r>
            <w:r>
              <w:rPr>
                <w:sz w:val="22"/>
              </w:rPr>
              <w:t>ГОСТ 33924-2016;</w:t>
            </w:r>
            <w:r>
              <w:rPr>
                <w:sz w:val="22"/>
              </w:rPr>
              <w:br/>
              <w:t>ГОСТ Р 56139-2014</w:t>
            </w:r>
          </w:p>
        </w:tc>
        <w:tc>
          <w:tcPr>
            <w:tcW w:w="730" w:type="pct"/>
            <w:vMerge/>
          </w:tcPr>
          <w:p w14:paraId="4B76AFA1" w14:textId="77777777" w:rsidR="00717AC9" w:rsidRDefault="00717AC9"/>
        </w:tc>
        <w:tc>
          <w:tcPr>
            <w:tcW w:w="815" w:type="pct"/>
            <w:vMerge/>
          </w:tcPr>
          <w:p w14:paraId="233C9C04" w14:textId="77777777" w:rsidR="00717AC9" w:rsidRDefault="00717AC9"/>
        </w:tc>
      </w:tr>
      <w:tr w:rsidR="00717AC9" w14:paraId="107DC3E0" w14:textId="77777777">
        <w:trPr>
          <w:trHeight w:val="230"/>
        </w:trPr>
        <w:tc>
          <w:tcPr>
            <w:tcW w:w="290" w:type="pct"/>
            <w:vMerge w:val="restart"/>
          </w:tcPr>
          <w:p w14:paraId="384B9A66" w14:textId="77777777" w:rsidR="00717AC9" w:rsidRDefault="002B6238">
            <w:pPr>
              <w:ind w:left="-84" w:right="-84"/>
            </w:pPr>
            <w:r>
              <w:rPr>
                <w:sz w:val="22"/>
              </w:rPr>
              <w:t>2.12.143* ТР</w:t>
            </w:r>
          </w:p>
        </w:tc>
        <w:tc>
          <w:tcPr>
            <w:tcW w:w="680" w:type="pct"/>
            <w:vMerge w:val="restart"/>
          </w:tcPr>
          <w:p w14:paraId="476F05FC" w14:textId="77777777" w:rsidR="00717AC9" w:rsidRDefault="002B6238">
            <w:pPr>
              <w:ind w:left="-84" w:right="-84"/>
            </w:pPr>
            <w:r>
              <w:rPr>
                <w:sz w:val="22"/>
              </w:rPr>
              <w:t>Пищевая продукция.</w:t>
            </w:r>
          </w:p>
        </w:tc>
        <w:tc>
          <w:tcPr>
            <w:tcW w:w="530" w:type="pct"/>
            <w:vMerge w:val="restart"/>
          </w:tcPr>
          <w:p w14:paraId="0945609A" w14:textId="77777777" w:rsidR="00717AC9" w:rsidRDefault="002B6238">
            <w:pPr>
              <w:ind w:left="-84" w:right="-84"/>
            </w:pPr>
            <w:r>
              <w:rPr>
                <w:sz w:val="22"/>
              </w:rPr>
              <w:t>01.41/03.152, 01.45/03.152, 10.51/03.152, 10.52/03.152, 10.86/03.152</w:t>
            </w:r>
          </w:p>
        </w:tc>
        <w:tc>
          <w:tcPr>
            <w:tcW w:w="870" w:type="pct"/>
            <w:vMerge w:val="restart"/>
          </w:tcPr>
          <w:p w14:paraId="4597B56F" w14:textId="77777777" w:rsidR="00717AC9" w:rsidRDefault="002B6238">
            <w:pPr>
              <w:ind w:left="-84" w:right="-84"/>
            </w:pPr>
            <w:r>
              <w:rPr>
                <w:sz w:val="22"/>
              </w:rPr>
              <w:t>Стафилококковый энтеротоксин</w:t>
            </w:r>
          </w:p>
        </w:tc>
        <w:tc>
          <w:tcPr>
            <w:tcW w:w="1070" w:type="pct"/>
            <w:vMerge w:val="restart"/>
          </w:tcPr>
          <w:p w14:paraId="681833B8" w14:textId="77777777" w:rsidR="00717AC9" w:rsidRDefault="002B6238">
            <w:pPr>
              <w:ind w:left="-84" w:right="-84"/>
            </w:pPr>
            <w:r>
              <w:rPr>
                <w:sz w:val="22"/>
              </w:rPr>
              <w:t>МУК 4.2.2429-08</w:t>
            </w:r>
          </w:p>
        </w:tc>
        <w:tc>
          <w:tcPr>
            <w:tcW w:w="730" w:type="pct"/>
            <w:vMerge w:val="restart"/>
          </w:tcPr>
          <w:p w14:paraId="0385163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3B276A1" w14:textId="77777777" w:rsidR="00717AC9" w:rsidRDefault="002B6238">
            <w:pPr>
              <w:ind w:left="-84" w:right="-84"/>
            </w:pPr>
            <w:r>
              <w:rPr>
                <w:sz w:val="22"/>
              </w:rPr>
              <w:t>ТР ТС 021/2011</w:t>
            </w:r>
          </w:p>
        </w:tc>
      </w:tr>
      <w:tr w:rsidR="00717AC9" w14:paraId="61D9A272" w14:textId="77777777">
        <w:tc>
          <w:tcPr>
            <w:tcW w:w="290" w:type="pct"/>
          </w:tcPr>
          <w:p w14:paraId="43D0237E" w14:textId="77777777" w:rsidR="00717AC9" w:rsidRDefault="002B6238">
            <w:pPr>
              <w:ind w:left="-84" w:right="-84"/>
            </w:pPr>
            <w:r>
              <w:rPr>
                <w:sz w:val="22"/>
              </w:rPr>
              <w:t>2.12.144* ТР</w:t>
            </w:r>
          </w:p>
        </w:tc>
        <w:tc>
          <w:tcPr>
            <w:tcW w:w="680" w:type="pct"/>
            <w:vMerge w:val="restart"/>
          </w:tcPr>
          <w:p w14:paraId="22EE7EAE" w14:textId="77777777" w:rsidR="00717AC9" w:rsidRDefault="002B6238">
            <w:pPr>
              <w:ind w:left="-84" w:right="-84"/>
            </w:pPr>
            <w:r>
              <w:rPr>
                <w:sz w:val="22"/>
              </w:rPr>
              <w:t>Пищевая продукция</w:t>
            </w:r>
          </w:p>
        </w:tc>
        <w:tc>
          <w:tcPr>
            <w:tcW w:w="530" w:type="pct"/>
          </w:tcPr>
          <w:p w14:paraId="327E8DE3" w14:textId="77777777" w:rsidR="00717AC9" w:rsidRDefault="002B6238">
            <w:pPr>
              <w:ind w:left="-84" w:right="-84"/>
            </w:pPr>
            <w:r>
              <w:rPr>
                <w:sz w:val="22"/>
              </w:rPr>
              <w:t xml:space="preserve">01.14/10.094, 01.21/10.094, 01.22/10.094, 01.24/10.094, 01.25/10.094, 01.26/10.094, 01.27/10.094, 01.23/10.094, 01.47/10.094, 01.49/10.094, 03.00/10.094, 10.11/10.094, 10.13/10.094, 10.20/10.094, </w:t>
            </w:r>
            <w:r>
              <w:rPr>
                <w:sz w:val="22"/>
              </w:rPr>
              <w:lastRenderedPageBreak/>
              <w:t>10.31/10.094, 10.32/10.094, 10.39/10.094, 10.12/10.094, 10.51/10.094, 10.52/10.094, 10.61/10.094, 10.62/10.094, 10.42/10.094, 10.41/10.094, 10.72/10.094, 10.73/10.094, 10.81/10.094, 10.71/10.094, 10.83/10.094, 10.84/10.094, 10.85/10.094, 10.86/10.094, 10.82/10.094, 11.04/10.094, 11.05/10.094, 11.06/10.094, 10.89/10.094, 11.01/10.094, 11.02/10.094, 11.07/10.094, 01.13/10.094, 01.28/10.094</w:t>
            </w:r>
          </w:p>
        </w:tc>
        <w:tc>
          <w:tcPr>
            <w:tcW w:w="870" w:type="pct"/>
          </w:tcPr>
          <w:p w14:paraId="3C160B8A" w14:textId="77777777" w:rsidR="00717AC9" w:rsidRDefault="002B6238">
            <w:pPr>
              <w:ind w:left="-84" w:right="-84"/>
            </w:pPr>
            <w:r>
              <w:rPr>
                <w:sz w:val="22"/>
              </w:rPr>
              <w:lastRenderedPageBreak/>
              <w:t>Генетически модифицированные организмы (ГМО)</w:t>
            </w:r>
          </w:p>
        </w:tc>
        <w:tc>
          <w:tcPr>
            <w:tcW w:w="1070" w:type="pct"/>
          </w:tcPr>
          <w:p w14:paraId="34C59150"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val="restart"/>
          </w:tcPr>
          <w:p w14:paraId="1A647E4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C4D704B" w14:textId="77777777" w:rsidR="00717AC9" w:rsidRDefault="002B6238">
            <w:pPr>
              <w:ind w:left="-84" w:right="-84"/>
            </w:pPr>
            <w:r>
              <w:rPr>
                <w:sz w:val="22"/>
              </w:rPr>
              <w:t>ТР ТС 021/2011</w:t>
            </w:r>
          </w:p>
        </w:tc>
      </w:tr>
      <w:tr w:rsidR="00717AC9" w14:paraId="7D77DFE1" w14:textId="77777777">
        <w:tc>
          <w:tcPr>
            <w:tcW w:w="290" w:type="pct"/>
          </w:tcPr>
          <w:p w14:paraId="7539C7E7" w14:textId="77777777" w:rsidR="00717AC9" w:rsidRDefault="002B6238">
            <w:pPr>
              <w:ind w:left="-84" w:right="-84"/>
            </w:pPr>
            <w:r>
              <w:rPr>
                <w:sz w:val="22"/>
              </w:rPr>
              <w:t>2.12.145* ТР</w:t>
            </w:r>
          </w:p>
        </w:tc>
        <w:tc>
          <w:tcPr>
            <w:tcW w:w="680" w:type="pct"/>
            <w:vMerge/>
          </w:tcPr>
          <w:p w14:paraId="44B6D69D" w14:textId="77777777" w:rsidR="00717AC9" w:rsidRDefault="00717AC9"/>
        </w:tc>
        <w:tc>
          <w:tcPr>
            <w:tcW w:w="530" w:type="pct"/>
          </w:tcPr>
          <w:p w14:paraId="35541BE1" w14:textId="77777777" w:rsidR="00717AC9" w:rsidRDefault="002B6238">
            <w:pPr>
              <w:ind w:left="-84" w:right="-84"/>
            </w:pPr>
            <w:r>
              <w:rPr>
                <w:sz w:val="22"/>
              </w:rPr>
              <w:t xml:space="preserve">01.14/01.086, 01.21/01.086, 01.22/01.086, 01.24/01.086, 01.25/01.086, 01.26/01.086, 01.27/01.086, 01.23/01.086, </w:t>
            </w:r>
            <w:r>
              <w:rPr>
                <w:sz w:val="22"/>
              </w:rPr>
              <w:lastRenderedPageBreak/>
              <w:t>01.47/01.086, 01.49/01.086, 03.00/01.086, 10.11/01.086, 10.13/01.086, 10.20/01.086, 10.31/01.086, 10.32/01.086, 10.39/01.086, 10.12/01.086, 10.51/01.086, 10.52/01.086, 10.61/01.086, 10.62/01.086, 10.42/01.086, 10.41/01.086, 10.72/01.086, 10.73/01.086, 10.81/01.086, 10.71/01.086, 10.83/01.086, 10.84/01.086, 10.85/01.086, 10.86/01.086, 10.82/01.086, 11.04/01.086, 11.05/01.086, 11.06/01.086, 10.89/01.086, 11.07/01.086, 01.13/01.086, 01.28/01.086</w:t>
            </w:r>
          </w:p>
        </w:tc>
        <w:tc>
          <w:tcPr>
            <w:tcW w:w="870" w:type="pct"/>
          </w:tcPr>
          <w:p w14:paraId="76BE4E38" w14:textId="77777777" w:rsidR="00717AC9" w:rsidRDefault="002B6238">
            <w:pPr>
              <w:ind w:left="-84" w:right="-84"/>
            </w:pPr>
            <w:r>
              <w:rPr>
                <w:sz w:val="22"/>
              </w:rPr>
              <w:lastRenderedPageBreak/>
              <w:t xml:space="preserve">Промстерильность: Спорообразующие мезофильные аэробные и факультативно- анаэробные микроорганизмы групп B.cereus и B.polymyxa; Спорообразующие </w:t>
            </w:r>
            <w:r>
              <w:rPr>
                <w:sz w:val="22"/>
              </w:rPr>
              <w:lastRenderedPageBreak/>
              <w:t>мезофильные аэробные и факультативно-анаэробные микроорганизмы группы B. Subtilis; Мезофильные клостридии; Неспорообразующие микроорганизмы, в т.ч. молочнокислые и (или) плесневые грибы, и (или) дрожжи. Спорообразующие термофильные анаэробные, аэробные и факультативно-анаэробные микроорганизмы; Газообразующие спорообразующие мезофильные аэробные и факультативно-анаэробные микроорганизмы группы B.рolymyxa; Негазообразующие спорообразующие мезофильные аэробные и факультативно- анаэробные микроорганизмы; Колич</w:t>
            </w:r>
            <w:r>
              <w:rPr>
                <w:sz w:val="22"/>
              </w:rPr>
              <w:t xml:space="preserve">ество мезофильных аэробных и факультативно-анаэробных микроорганизмов (КМАФАнМ); B. сereus; </w:t>
            </w:r>
            <w:r>
              <w:rPr>
                <w:sz w:val="22"/>
              </w:rPr>
              <w:lastRenderedPageBreak/>
              <w:t>Бактерии группы кишечных палочек (колиформы); S. aureus и др. коагулазоположительные стафилококки; Сульфитредуцирующие клостридии.</w:t>
            </w:r>
          </w:p>
        </w:tc>
        <w:tc>
          <w:tcPr>
            <w:tcW w:w="1070" w:type="pct"/>
          </w:tcPr>
          <w:p w14:paraId="7DCB9F1E" w14:textId="77777777" w:rsidR="00717AC9" w:rsidRDefault="002B6238">
            <w:pPr>
              <w:ind w:left="-84" w:right="-84"/>
            </w:pPr>
            <w:r>
              <w:rPr>
                <w:sz w:val="22"/>
              </w:rPr>
              <w:lastRenderedPageBreak/>
              <w:t>ГОСТ 10444.11-2013;</w:t>
            </w:r>
            <w:r>
              <w:rPr>
                <w:sz w:val="22"/>
              </w:rPr>
              <w:br/>
              <w:t>ГОСТ 10444.12-2013 (ISO 7932:2004);</w:t>
            </w:r>
            <w:r>
              <w:rPr>
                <w:sz w:val="22"/>
              </w:rPr>
              <w:br/>
              <w:t>ГОСТ 10444.14-91;</w:t>
            </w:r>
            <w:r>
              <w:rPr>
                <w:sz w:val="22"/>
              </w:rPr>
              <w:br/>
              <w:t>ГОСТ 10444.15-94;</w:t>
            </w:r>
            <w:r>
              <w:rPr>
                <w:sz w:val="22"/>
              </w:rPr>
              <w:br/>
              <w:t>ГОСТ 10444.8-2013 (ISO 7932:2004);</w:t>
            </w:r>
            <w:r>
              <w:rPr>
                <w:sz w:val="22"/>
              </w:rPr>
              <w:br/>
              <w:t xml:space="preserve">ГОСТ 29185-2014 (ISO </w:t>
            </w:r>
            <w:r>
              <w:rPr>
                <w:sz w:val="22"/>
              </w:rPr>
              <w:lastRenderedPageBreak/>
              <w:t>15213:2003);</w:t>
            </w:r>
            <w:r>
              <w:rPr>
                <w:sz w:val="22"/>
              </w:rPr>
              <w:br/>
              <w:t>ГОСТ 30425-97;</w:t>
            </w:r>
            <w:r>
              <w:rPr>
                <w:sz w:val="22"/>
              </w:rPr>
              <w:br/>
              <w:t>ГОСТ 31746-2012 (ISO 6888-1:1999,ISO 6888-2:1999,ISO 6888-3:2003);</w:t>
            </w:r>
            <w:r>
              <w:rPr>
                <w:sz w:val="22"/>
              </w:rPr>
              <w:br/>
              <w:t>ГОСТ 31747-2012 (ISO 4831:2006,ISO 4832:2006);</w:t>
            </w:r>
            <w:r>
              <w:rPr>
                <w:sz w:val="22"/>
              </w:rPr>
              <w:br/>
              <w:t>ГОСТ ISO 21871-2013</w:t>
            </w:r>
          </w:p>
        </w:tc>
        <w:tc>
          <w:tcPr>
            <w:tcW w:w="730" w:type="pct"/>
            <w:vMerge/>
          </w:tcPr>
          <w:p w14:paraId="07A44DF1" w14:textId="77777777" w:rsidR="00717AC9" w:rsidRDefault="00717AC9"/>
        </w:tc>
        <w:tc>
          <w:tcPr>
            <w:tcW w:w="815" w:type="pct"/>
            <w:vMerge/>
          </w:tcPr>
          <w:p w14:paraId="454EDCC2" w14:textId="77777777" w:rsidR="00717AC9" w:rsidRDefault="00717AC9"/>
        </w:tc>
      </w:tr>
      <w:tr w:rsidR="00717AC9" w14:paraId="5838D402" w14:textId="77777777">
        <w:trPr>
          <w:trHeight w:val="230"/>
        </w:trPr>
        <w:tc>
          <w:tcPr>
            <w:tcW w:w="290" w:type="pct"/>
            <w:vMerge w:val="restart"/>
          </w:tcPr>
          <w:p w14:paraId="7AD4C008" w14:textId="77777777" w:rsidR="00717AC9" w:rsidRDefault="002B6238">
            <w:pPr>
              <w:ind w:left="-84" w:right="-84"/>
            </w:pPr>
            <w:r>
              <w:rPr>
                <w:sz w:val="22"/>
              </w:rPr>
              <w:lastRenderedPageBreak/>
              <w:t>2.12.146* ТР</w:t>
            </w:r>
          </w:p>
        </w:tc>
        <w:tc>
          <w:tcPr>
            <w:tcW w:w="680" w:type="pct"/>
            <w:vMerge/>
          </w:tcPr>
          <w:p w14:paraId="4ED7F881" w14:textId="77777777" w:rsidR="00717AC9" w:rsidRDefault="00717AC9"/>
        </w:tc>
        <w:tc>
          <w:tcPr>
            <w:tcW w:w="530" w:type="pct"/>
            <w:vMerge w:val="restart"/>
          </w:tcPr>
          <w:p w14:paraId="4E65419B" w14:textId="77777777" w:rsidR="00717AC9" w:rsidRDefault="002B6238">
            <w:pPr>
              <w:ind w:left="-84" w:right="-84"/>
            </w:pPr>
            <w:r>
              <w:rPr>
                <w:sz w:val="22"/>
              </w:rPr>
              <w:t>10.89/08.162</w:t>
            </w:r>
          </w:p>
        </w:tc>
        <w:tc>
          <w:tcPr>
            <w:tcW w:w="870" w:type="pct"/>
            <w:vMerge w:val="restart"/>
          </w:tcPr>
          <w:p w14:paraId="1D92C1DC" w14:textId="77777777" w:rsidR="00717AC9" w:rsidRDefault="002B6238">
            <w:pPr>
              <w:ind w:left="-84" w:right="-84"/>
            </w:pPr>
            <w:r>
              <w:rPr>
                <w:sz w:val="22"/>
              </w:rPr>
              <w:t>Диоксины</w:t>
            </w:r>
          </w:p>
        </w:tc>
        <w:tc>
          <w:tcPr>
            <w:tcW w:w="1070" w:type="pct"/>
            <w:vMerge w:val="restart"/>
          </w:tcPr>
          <w:p w14:paraId="2223D3A4" w14:textId="77777777" w:rsidR="00717AC9" w:rsidRDefault="002B6238">
            <w:pPr>
              <w:ind w:left="-84" w:right="-84"/>
            </w:pPr>
            <w:r>
              <w:rPr>
                <w:sz w:val="22"/>
              </w:rPr>
              <w:t>ГОСТ 31792-2012</w:t>
            </w:r>
          </w:p>
        </w:tc>
        <w:tc>
          <w:tcPr>
            <w:tcW w:w="730" w:type="pct"/>
            <w:vMerge/>
          </w:tcPr>
          <w:p w14:paraId="537AEF54" w14:textId="77777777" w:rsidR="00717AC9" w:rsidRDefault="00717AC9"/>
        </w:tc>
        <w:tc>
          <w:tcPr>
            <w:tcW w:w="815" w:type="pct"/>
            <w:vMerge/>
          </w:tcPr>
          <w:p w14:paraId="2E3C3E90" w14:textId="77777777" w:rsidR="00717AC9" w:rsidRDefault="00717AC9"/>
        </w:tc>
      </w:tr>
      <w:tr w:rsidR="00717AC9" w14:paraId="3EBF21AF" w14:textId="77777777">
        <w:tc>
          <w:tcPr>
            <w:tcW w:w="290" w:type="pct"/>
          </w:tcPr>
          <w:p w14:paraId="172A2553" w14:textId="77777777" w:rsidR="00717AC9" w:rsidRDefault="002B6238">
            <w:pPr>
              <w:ind w:left="-84" w:right="-84"/>
            </w:pPr>
            <w:r>
              <w:rPr>
                <w:sz w:val="22"/>
              </w:rPr>
              <w:t>2.12.150* ТР</w:t>
            </w:r>
          </w:p>
        </w:tc>
        <w:tc>
          <w:tcPr>
            <w:tcW w:w="680" w:type="pct"/>
            <w:vMerge w:val="restart"/>
          </w:tcPr>
          <w:p w14:paraId="46E69766" w14:textId="77777777" w:rsidR="00717AC9" w:rsidRDefault="002B6238">
            <w:pPr>
              <w:ind w:left="-84" w:right="-84"/>
            </w:pPr>
            <w:r>
              <w:rPr>
                <w:sz w:val="22"/>
              </w:rPr>
              <w:t>Мясо птицы и продукты его переработки (в том числе мясорастительные консервы)</w:t>
            </w:r>
          </w:p>
        </w:tc>
        <w:tc>
          <w:tcPr>
            <w:tcW w:w="530" w:type="pct"/>
            <w:vMerge w:val="restart"/>
          </w:tcPr>
          <w:p w14:paraId="174B1161" w14:textId="77777777" w:rsidR="00717AC9" w:rsidRDefault="002B6238">
            <w:pPr>
              <w:ind w:left="-84" w:right="-84"/>
            </w:pPr>
            <w:r>
              <w:rPr>
                <w:sz w:val="22"/>
              </w:rPr>
              <w:t>10.85/04.125, 10.13/04.125, 10.12/04.125, 10.86/04.125</w:t>
            </w:r>
          </w:p>
        </w:tc>
        <w:tc>
          <w:tcPr>
            <w:tcW w:w="870" w:type="pct"/>
          </w:tcPr>
          <w:p w14:paraId="35E66A3D" w14:textId="77777777" w:rsidR="00717AC9" w:rsidRDefault="002B6238">
            <w:pPr>
              <w:ind w:left="-84" w:right="-84"/>
            </w:pPr>
            <w:r>
              <w:rPr>
                <w:sz w:val="22"/>
              </w:rPr>
              <w:t>Удельная (объемная) активность радионуклидов цезия-137, Бк/кг(л)</w:t>
            </w:r>
          </w:p>
        </w:tc>
        <w:tc>
          <w:tcPr>
            <w:tcW w:w="1070" w:type="pct"/>
          </w:tcPr>
          <w:p w14:paraId="6386823F" w14:textId="77777777" w:rsidR="00717AC9" w:rsidRDefault="002B6238">
            <w:pPr>
              <w:ind w:left="-84" w:right="-84"/>
            </w:pPr>
            <w:r>
              <w:rPr>
                <w:sz w:val="22"/>
              </w:rPr>
              <w:t>ГОСТ 32161-2013;</w:t>
            </w:r>
            <w:r>
              <w:rPr>
                <w:sz w:val="22"/>
              </w:rPr>
              <w:br/>
              <w:t>МВИ 114-94;</w:t>
            </w:r>
            <w:r>
              <w:rPr>
                <w:sz w:val="22"/>
              </w:rPr>
              <w:br/>
              <w:t>МВИ.МН 1823-2007</w:t>
            </w:r>
          </w:p>
        </w:tc>
        <w:tc>
          <w:tcPr>
            <w:tcW w:w="730" w:type="pct"/>
            <w:vMerge w:val="restart"/>
          </w:tcPr>
          <w:p w14:paraId="3A3F8DC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32F7598" w14:textId="77777777" w:rsidR="00717AC9" w:rsidRDefault="002B6238">
            <w:pPr>
              <w:ind w:left="-84" w:right="-84"/>
            </w:pPr>
            <w:r>
              <w:rPr>
                <w:sz w:val="22"/>
              </w:rPr>
              <w:t>ТР ТС 021/2011</w:t>
            </w:r>
          </w:p>
        </w:tc>
      </w:tr>
      <w:tr w:rsidR="00717AC9" w14:paraId="57625ADE" w14:textId="77777777">
        <w:trPr>
          <w:trHeight w:val="230"/>
        </w:trPr>
        <w:tc>
          <w:tcPr>
            <w:tcW w:w="290" w:type="pct"/>
            <w:vMerge w:val="restart"/>
          </w:tcPr>
          <w:p w14:paraId="457C0BC5" w14:textId="77777777" w:rsidR="00717AC9" w:rsidRDefault="002B6238">
            <w:pPr>
              <w:ind w:left="-84" w:right="-84"/>
            </w:pPr>
            <w:r>
              <w:rPr>
                <w:sz w:val="22"/>
              </w:rPr>
              <w:t>2.12.151* ТР</w:t>
            </w:r>
          </w:p>
        </w:tc>
        <w:tc>
          <w:tcPr>
            <w:tcW w:w="680" w:type="pct"/>
            <w:vMerge/>
          </w:tcPr>
          <w:p w14:paraId="42DC4C33" w14:textId="77777777" w:rsidR="00717AC9" w:rsidRDefault="00717AC9"/>
        </w:tc>
        <w:tc>
          <w:tcPr>
            <w:tcW w:w="530" w:type="pct"/>
            <w:vMerge/>
          </w:tcPr>
          <w:p w14:paraId="18640CE2" w14:textId="77777777" w:rsidR="00717AC9" w:rsidRDefault="00717AC9"/>
        </w:tc>
        <w:tc>
          <w:tcPr>
            <w:tcW w:w="870" w:type="pct"/>
            <w:vMerge w:val="restart"/>
          </w:tcPr>
          <w:p w14:paraId="514EF119" w14:textId="77777777" w:rsidR="00717AC9" w:rsidRDefault="002B6238">
            <w:pPr>
              <w:ind w:left="-84" w:right="-84"/>
            </w:pPr>
            <w:r>
              <w:rPr>
                <w:sz w:val="22"/>
              </w:rPr>
              <w:t>Удельная активность стронция-90, Бк/кг(л)</w:t>
            </w:r>
          </w:p>
        </w:tc>
        <w:tc>
          <w:tcPr>
            <w:tcW w:w="1070" w:type="pct"/>
            <w:vMerge w:val="restart"/>
          </w:tcPr>
          <w:p w14:paraId="5C84325C" w14:textId="77777777" w:rsidR="00717AC9" w:rsidRDefault="002B6238">
            <w:pPr>
              <w:ind w:left="-84" w:right="-84"/>
            </w:pPr>
            <w:r>
              <w:rPr>
                <w:sz w:val="22"/>
              </w:rPr>
              <w:t>ГОСТ 32163-2013;</w:t>
            </w:r>
            <w:r>
              <w:rPr>
                <w:sz w:val="22"/>
              </w:rPr>
              <w:br/>
              <w:t>МВИ.МН 1181-2011</w:t>
            </w:r>
          </w:p>
        </w:tc>
        <w:tc>
          <w:tcPr>
            <w:tcW w:w="730" w:type="pct"/>
            <w:vMerge/>
          </w:tcPr>
          <w:p w14:paraId="568CCAF0" w14:textId="77777777" w:rsidR="00717AC9" w:rsidRDefault="00717AC9"/>
        </w:tc>
        <w:tc>
          <w:tcPr>
            <w:tcW w:w="815" w:type="pct"/>
            <w:vMerge/>
          </w:tcPr>
          <w:p w14:paraId="72523905" w14:textId="77777777" w:rsidR="00717AC9" w:rsidRDefault="00717AC9"/>
        </w:tc>
      </w:tr>
      <w:tr w:rsidR="00717AC9" w14:paraId="6E272937" w14:textId="77777777">
        <w:tc>
          <w:tcPr>
            <w:tcW w:w="290" w:type="pct"/>
          </w:tcPr>
          <w:p w14:paraId="7344DFC5" w14:textId="77777777" w:rsidR="00717AC9" w:rsidRDefault="002B6238">
            <w:pPr>
              <w:ind w:left="-84" w:right="-84"/>
            </w:pPr>
            <w:r>
              <w:rPr>
                <w:sz w:val="22"/>
              </w:rPr>
              <w:t>2.12.152* ТР</w:t>
            </w:r>
          </w:p>
        </w:tc>
        <w:tc>
          <w:tcPr>
            <w:tcW w:w="680" w:type="pct"/>
            <w:vMerge w:val="restart"/>
          </w:tcPr>
          <w:p w14:paraId="344982B3" w14:textId="77777777" w:rsidR="00717AC9" w:rsidRDefault="002B6238">
            <w:pPr>
              <w:ind w:left="-84" w:right="-84"/>
            </w:pPr>
            <w:r>
              <w:rPr>
                <w:sz w:val="22"/>
              </w:rPr>
              <w:t>Продукты для питания беременных и кормящих женщин. Детское питание</w:t>
            </w:r>
          </w:p>
        </w:tc>
        <w:tc>
          <w:tcPr>
            <w:tcW w:w="530" w:type="pct"/>
          </w:tcPr>
          <w:p w14:paraId="0327E9DE" w14:textId="77777777" w:rsidR="00717AC9" w:rsidRDefault="002B6238">
            <w:pPr>
              <w:ind w:left="-84" w:right="-84"/>
            </w:pPr>
            <w:r>
              <w:rPr>
                <w:sz w:val="22"/>
              </w:rPr>
              <w:t>10.86/08.149, 10.71/08.149, 10.72/08.149</w:t>
            </w:r>
          </w:p>
        </w:tc>
        <w:tc>
          <w:tcPr>
            <w:tcW w:w="870" w:type="pct"/>
          </w:tcPr>
          <w:p w14:paraId="2D439F26" w14:textId="77777777" w:rsidR="00717AC9" w:rsidRDefault="002B6238">
            <w:pPr>
              <w:ind w:left="-84" w:right="-84"/>
            </w:pPr>
            <w:r>
              <w:rPr>
                <w:sz w:val="22"/>
              </w:rPr>
              <w:t>Сахар</w:t>
            </w:r>
          </w:p>
        </w:tc>
        <w:tc>
          <w:tcPr>
            <w:tcW w:w="1070" w:type="pct"/>
          </w:tcPr>
          <w:p w14:paraId="163D42CF" w14:textId="77777777" w:rsidR="00717AC9" w:rsidRDefault="002B6238">
            <w:pPr>
              <w:ind w:left="-84" w:right="-84"/>
            </w:pPr>
            <w:r>
              <w:rPr>
                <w:sz w:val="22"/>
              </w:rPr>
              <w:t>ГОСТ 5903-89</w:t>
            </w:r>
          </w:p>
        </w:tc>
        <w:tc>
          <w:tcPr>
            <w:tcW w:w="730" w:type="pct"/>
            <w:vMerge w:val="restart"/>
          </w:tcPr>
          <w:p w14:paraId="4738CD0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91F3AFF" w14:textId="77777777" w:rsidR="00717AC9" w:rsidRDefault="002B6238">
            <w:pPr>
              <w:ind w:left="-84" w:right="-84"/>
            </w:pPr>
            <w:r>
              <w:rPr>
                <w:sz w:val="22"/>
              </w:rPr>
              <w:t>ТР ТС 021/2011</w:t>
            </w:r>
          </w:p>
        </w:tc>
      </w:tr>
      <w:tr w:rsidR="00717AC9" w14:paraId="55376FDC" w14:textId="77777777">
        <w:tc>
          <w:tcPr>
            <w:tcW w:w="290" w:type="pct"/>
          </w:tcPr>
          <w:p w14:paraId="6F65285A" w14:textId="77777777" w:rsidR="00717AC9" w:rsidRDefault="002B6238">
            <w:pPr>
              <w:ind w:left="-84" w:right="-84"/>
            </w:pPr>
            <w:r>
              <w:rPr>
                <w:sz w:val="22"/>
              </w:rPr>
              <w:t>2.12.153* ТР</w:t>
            </w:r>
          </w:p>
        </w:tc>
        <w:tc>
          <w:tcPr>
            <w:tcW w:w="680" w:type="pct"/>
            <w:vMerge/>
          </w:tcPr>
          <w:p w14:paraId="16C9EAD3" w14:textId="77777777" w:rsidR="00717AC9" w:rsidRDefault="00717AC9"/>
        </w:tc>
        <w:tc>
          <w:tcPr>
            <w:tcW w:w="530" w:type="pct"/>
          </w:tcPr>
          <w:p w14:paraId="5B426A4E" w14:textId="77777777" w:rsidR="00717AC9" w:rsidRDefault="002B6238">
            <w:pPr>
              <w:ind w:left="-84" w:right="-84"/>
            </w:pPr>
            <w:r>
              <w:rPr>
                <w:sz w:val="22"/>
              </w:rPr>
              <w:t xml:space="preserve">10.32/08.159, 10.39/08.159, 10.51/08.159, 10.86/08.159, 10.61/08.159, 10.20/08.159, 10.13/08.159, 10.71/08.159, 10.72/08.159, 10.89/08.159, 10.85/08.159, 10.31/08.159, 10.83/08.159, </w:t>
            </w:r>
            <w:r>
              <w:rPr>
                <w:sz w:val="22"/>
              </w:rPr>
              <w:lastRenderedPageBreak/>
              <w:t>11.07/08.159, 10.82/08.159</w:t>
            </w:r>
          </w:p>
        </w:tc>
        <w:tc>
          <w:tcPr>
            <w:tcW w:w="870" w:type="pct"/>
          </w:tcPr>
          <w:p w14:paraId="1DF52162" w14:textId="77777777" w:rsidR="00717AC9" w:rsidRDefault="002B6238">
            <w:pPr>
              <w:ind w:left="-84" w:right="-84"/>
            </w:pPr>
            <w:r>
              <w:rPr>
                <w:sz w:val="22"/>
              </w:rPr>
              <w:lastRenderedPageBreak/>
              <w:t>Ретинол (витамин А)</w:t>
            </w:r>
          </w:p>
        </w:tc>
        <w:tc>
          <w:tcPr>
            <w:tcW w:w="1070" w:type="pct"/>
          </w:tcPr>
          <w:p w14:paraId="600E676B" w14:textId="77777777" w:rsidR="00717AC9" w:rsidRDefault="002B6238">
            <w:pPr>
              <w:ind w:left="-84" w:right="-84"/>
            </w:pPr>
            <w:r>
              <w:rPr>
                <w:sz w:val="22"/>
              </w:rPr>
              <w:t>ГОСТ Р 54635-2011</w:t>
            </w:r>
          </w:p>
        </w:tc>
        <w:tc>
          <w:tcPr>
            <w:tcW w:w="730" w:type="pct"/>
            <w:vMerge/>
          </w:tcPr>
          <w:p w14:paraId="23A26444" w14:textId="77777777" w:rsidR="00717AC9" w:rsidRDefault="00717AC9"/>
        </w:tc>
        <w:tc>
          <w:tcPr>
            <w:tcW w:w="815" w:type="pct"/>
            <w:vMerge/>
          </w:tcPr>
          <w:p w14:paraId="27ED49DD" w14:textId="77777777" w:rsidR="00717AC9" w:rsidRDefault="00717AC9"/>
        </w:tc>
      </w:tr>
      <w:tr w:rsidR="00717AC9" w14:paraId="66096AB3" w14:textId="77777777">
        <w:tc>
          <w:tcPr>
            <w:tcW w:w="290" w:type="pct"/>
          </w:tcPr>
          <w:p w14:paraId="4ACB3D30" w14:textId="77777777" w:rsidR="00717AC9" w:rsidRDefault="002B6238">
            <w:pPr>
              <w:ind w:left="-84" w:right="-84"/>
            </w:pPr>
            <w:r>
              <w:rPr>
                <w:sz w:val="22"/>
              </w:rPr>
              <w:t>2.12.154* ТР</w:t>
            </w:r>
          </w:p>
        </w:tc>
        <w:tc>
          <w:tcPr>
            <w:tcW w:w="680" w:type="pct"/>
            <w:vMerge/>
          </w:tcPr>
          <w:p w14:paraId="71F73459" w14:textId="77777777" w:rsidR="00717AC9" w:rsidRDefault="00717AC9"/>
        </w:tc>
        <w:tc>
          <w:tcPr>
            <w:tcW w:w="530" w:type="pct"/>
            <w:vMerge w:val="restart"/>
          </w:tcPr>
          <w:p w14:paraId="33A03956" w14:textId="77777777" w:rsidR="00717AC9" w:rsidRDefault="002B6238">
            <w:pPr>
              <w:ind w:left="-84" w:right="-84"/>
            </w:pPr>
            <w:r>
              <w:rPr>
                <w:sz w:val="22"/>
              </w:rPr>
              <w:t>10.51/08.159, 10.39/08.159, 10.32/08.159, 10.61/08.159, 10.89/08.159, 10.86/08.159, 10.20/08.159, 10.13/08.159, 10.71/08.159, 10.72/08.159, 10.85/08.159, 10.31/08.159, 10.83/08.159, 11.07/08.159, 10.82/08.159</w:t>
            </w:r>
          </w:p>
        </w:tc>
        <w:tc>
          <w:tcPr>
            <w:tcW w:w="870" w:type="pct"/>
          </w:tcPr>
          <w:p w14:paraId="24C46D96" w14:textId="77777777" w:rsidR="00717AC9" w:rsidRDefault="002B6238">
            <w:pPr>
              <w:ind w:left="-84" w:right="-84"/>
            </w:pPr>
            <w:r>
              <w:rPr>
                <w:sz w:val="22"/>
              </w:rPr>
              <w:t>Тиамин (витамин В1)</w:t>
            </w:r>
          </w:p>
        </w:tc>
        <w:tc>
          <w:tcPr>
            <w:tcW w:w="1070" w:type="pct"/>
          </w:tcPr>
          <w:p w14:paraId="1EACE910" w14:textId="77777777" w:rsidR="00717AC9" w:rsidRDefault="002B6238">
            <w:pPr>
              <w:ind w:left="-84" w:right="-84"/>
            </w:pPr>
            <w:r>
              <w:rPr>
                <w:sz w:val="22"/>
              </w:rPr>
              <w:t>ГОСТ EN 14122-2013</w:t>
            </w:r>
          </w:p>
        </w:tc>
        <w:tc>
          <w:tcPr>
            <w:tcW w:w="730" w:type="pct"/>
            <w:vMerge/>
          </w:tcPr>
          <w:p w14:paraId="6A75CEEC" w14:textId="77777777" w:rsidR="00717AC9" w:rsidRDefault="00717AC9"/>
        </w:tc>
        <w:tc>
          <w:tcPr>
            <w:tcW w:w="815" w:type="pct"/>
            <w:vMerge/>
          </w:tcPr>
          <w:p w14:paraId="449011D8" w14:textId="77777777" w:rsidR="00717AC9" w:rsidRDefault="00717AC9"/>
        </w:tc>
      </w:tr>
      <w:tr w:rsidR="00717AC9" w14:paraId="2B05DBA2" w14:textId="77777777">
        <w:tc>
          <w:tcPr>
            <w:tcW w:w="290" w:type="pct"/>
          </w:tcPr>
          <w:p w14:paraId="124F5010" w14:textId="77777777" w:rsidR="00717AC9" w:rsidRDefault="002B6238">
            <w:pPr>
              <w:ind w:left="-84" w:right="-84"/>
            </w:pPr>
            <w:r>
              <w:rPr>
                <w:sz w:val="22"/>
              </w:rPr>
              <w:t>2.12.155* ТР</w:t>
            </w:r>
          </w:p>
        </w:tc>
        <w:tc>
          <w:tcPr>
            <w:tcW w:w="680" w:type="pct"/>
            <w:vMerge/>
          </w:tcPr>
          <w:p w14:paraId="07BF3308" w14:textId="77777777" w:rsidR="00717AC9" w:rsidRDefault="00717AC9"/>
        </w:tc>
        <w:tc>
          <w:tcPr>
            <w:tcW w:w="530" w:type="pct"/>
            <w:vMerge/>
          </w:tcPr>
          <w:p w14:paraId="4D157CBE" w14:textId="77777777" w:rsidR="00717AC9" w:rsidRDefault="00717AC9"/>
        </w:tc>
        <w:tc>
          <w:tcPr>
            <w:tcW w:w="870" w:type="pct"/>
          </w:tcPr>
          <w:p w14:paraId="4C5F5FC3" w14:textId="77777777" w:rsidR="00717AC9" w:rsidRDefault="002B6238">
            <w:pPr>
              <w:ind w:left="-84" w:right="-84"/>
            </w:pPr>
            <w:r>
              <w:rPr>
                <w:sz w:val="22"/>
              </w:rPr>
              <w:t>Рибофлавин (витамин В2)</w:t>
            </w:r>
          </w:p>
        </w:tc>
        <w:tc>
          <w:tcPr>
            <w:tcW w:w="1070" w:type="pct"/>
          </w:tcPr>
          <w:p w14:paraId="01E99469" w14:textId="77777777" w:rsidR="00717AC9" w:rsidRDefault="002B6238">
            <w:pPr>
              <w:ind w:left="-84" w:right="-84"/>
            </w:pPr>
            <w:r>
              <w:rPr>
                <w:sz w:val="22"/>
              </w:rPr>
              <w:t>ГОСТ EN 14152-2013</w:t>
            </w:r>
          </w:p>
        </w:tc>
        <w:tc>
          <w:tcPr>
            <w:tcW w:w="730" w:type="pct"/>
            <w:vMerge/>
          </w:tcPr>
          <w:p w14:paraId="78EF2814" w14:textId="77777777" w:rsidR="00717AC9" w:rsidRDefault="00717AC9"/>
        </w:tc>
        <w:tc>
          <w:tcPr>
            <w:tcW w:w="815" w:type="pct"/>
            <w:vMerge/>
          </w:tcPr>
          <w:p w14:paraId="09E1805B" w14:textId="77777777" w:rsidR="00717AC9" w:rsidRDefault="00717AC9"/>
        </w:tc>
      </w:tr>
      <w:tr w:rsidR="00717AC9" w14:paraId="0F0852D7" w14:textId="77777777">
        <w:tc>
          <w:tcPr>
            <w:tcW w:w="290" w:type="pct"/>
          </w:tcPr>
          <w:p w14:paraId="1AC78EA6" w14:textId="77777777" w:rsidR="00717AC9" w:rsidRDefault="002B6238">
            <w:pPr>
              <w:ind w:left="-84" w:right="-84"/>
            </w:pPr>
            <w:r>
              <w:rPr>
                <w:sz w:val="22"/>
              </w:rPr>
              <w:t>2.12.156* ТР</w:t>
            </w:r>
          </w:p>
        </w:tc>
        <w:tc>
          <w:tcPr>
            <w:tcW w:w="680" w:type="pct"/>
            <w:vMerge/>
          </w:tcPr>
          <w:p w14:paraId="74B84401" w14:textId="77777777" w:rsidR="00717AC9" w:rsidRDefault="00717AC9"/>
        </w:tc>
        <w:tc>
          <w:tcPr>
            <w:tcW w:w="530" w:type="pct"/>
          </w:tcPr>
          <w:p w14:paraId="5C15C210" w14:textId="77777777" w:rsidR="00717AC9" w:rsidRDefault="002B6238">
            <w:pPr>
              <w:ind w:left="-84" w:right="-84"/>
            </w:pPr>
            <w:r>
              <w:rPr>
                <w:sz w:val="22"/>
              </w:rPr>
              <w:t>10.32/08.159, 10.39/08.159, 10.51/08.159, 10.86/08.159, 10.61/08.159, 10.20/08.159, 10.13/08.159, 10.71/08.159, 10.72/08.159, 10.89/08.159, 10.85/08.159, 10.31/08.159, 10.83/08.159, 11.07/08.159, 10.82/08.159</w:t>
            </w:r>
          </w:p>
        </w:tc>
        <w:tc>
          <w:tcPr>
            <w:tcW w:w="870" w:type="pct"/>
          </w:tcPr>
          <w:p w14:paraId="49C2C8A3" w14:textId="77777777" w:rsidR="00717AC9" w:rsidRDefault="002B6238">
            <w:pPr>
              <w:ind w:left="-84" w:right="-84"/>
            </w:pPr>
            <w:r>
              <w:rPr>
                <w:sz w:val="22"/>
              </w:rPr>
              <w:t>Пиридоксин (Витамин В6)</w:t>
            </w:r>
          </w:p>
        </w:tc>
        <w:tc>
          <w:tcPr>
            <w:tcW w:w="1070" w:type="pct"/>
          </w:tcPr>
          <w:p w14:paraId="5097F379" w14:textId="77777777" w:rsidR="00717AC9" w:rsidRDefault="002B6238">
            <w:pPr>
              <w:ind w:left="-84" w:right="-84"/>
            </w:pPr>
            <w:r>
              <w:rPr>
                <w:sz w:val="22"/>
              </w:rPr>
              <w:t>ГОСТ EN 14663-2014</w:t>
            </w:r>
          </w:p>
        </w:tc>
        <w:tc>
          <w:tcPr>
            <w:tcW w:w="730" w:type="pct"/>
            <w:vMerge/>
          </w:tcPr>
          <w:p w14:paraId="70645620" w14:textId="77777777" w:rsidR="00717AC9" w:rsidRDefault="00717AC9"/>
        </w:tc>
        <w:tc>
          <w:tcPr>
            <w:tcW w:w="815" w:type="pct"/>
            <w:vMerge/>
          </w:tcPr>
          <w:p w14:paraId="5448FC6A" w14:textId="77777777" w:rsidR="00717AC9" w:rsidRDefault="00717AC9"/>
        </w:tc>
      </w:tr>
      <w:tr w:rsidR="00717AC9" w14:paraId="7C96DBDF" w14:textId="77777777">
        <w:tc>
          <w:tcPr>
            <w:tcW w:w="290" w:type="pct"/>
          </w:tcPr>
          <w:p w14:paraId="4D5EBDE6" w14:textId="77777777" w:rsidR="00717AC9" w:rsidRDefault="002B6238">
            <w:pPr>
              <w:ind w:left="-84" w:right="-84"/>
            </w:pPr>
            <w:r>
              <w:rPr>
                <w:sz w:val="22"/>
              </w:rPr>
              <w:t>2.12.157* ТР</w:t>
            </w:r>
          </w:p>
        </w:tc>
        <w:tc>
          <w:tcPr>
            <w:tcW w:w="680" w:type="pct"/>
            <w:vMerge/>
          </w:tcPr>
          <w:p w14:paraId="46A7F872" w14:textId="77777777" w:rsidR="00717AC9" w:rsidRDefault="00717AC9"/>
        </w:tc>
        <w:tc>
          <w:tcPr>
            <w:tcW w:w="530" w:type="pct"/>
          </w:tcPr>
          <w:p w14:paraId="34F309BA" w14:textId="77777777" w:rsidR="00717AC9" w:rsidRDefault="002B6238">
            <w:pPr>
              <w:ind w:left="-84" w:right="-84"/>
            </w:pPr>
            <w:r>
              <w:rPr>
                <w:sz w:val="22"/>
              </w:rPr>
              <w:t xml:space="preserve">10.32/08.149, 10.32/08.156, 10.32/08.159, 10.39/08.149, </w:t>
            </w:r>
            <w:r>
              <w:rPr>
                <w:sz w:val="22"/>
              </w:rPr>
              <w:lastRenderedPageBreak/>
              <w:t xml:space="preserve">10.39/08.156, 10.39/08.159, 10.51/08.149, 10.51/08.156, 10.51/08.159, 10.86/08.149, 10.86/08.156, 10.86/08.159, 10.61/08.149, 10.61/08.156, 10.61/08.159, 10.20/08.149, 10.20/08.156, 10.20/08.159, 10.13/08.149, 10.13/08.156, 10.13/08.159, 10.71/08.149, 10.71/08.156, 10.71/08.159, 10.72/08.149, 10.72/08.156, 10.72/08.159, 10.89/08.149, 10.89/08.156, 10.89/08.159, 10.85/08.149, 10.85/08.156, 10.85/08.159, 10.31/08.149, 10.31/08.156, 10.31/08.159, 10.83/08.149, 10.83/08.156, 10.83/08.159, 11.07/08.149, </w:t>
            </w:r>
            <w:r>
              <w:rPr>
                <w:sz w:val="22"/>
              </w:rPr>
              <w:lastRenderedPageBreak/>
              <w:t>11.07/08</w:t>
            </w:r>
            <w:r>
              <w:rPr>
                <w:sz w:val="22"/>
              </w:rPr>
              <w:t>.156, 11.07/08.159, 10.82/08.149, 10.82/08.156, 10.82/08.159</w:t>
            </w:r>
          </w:p>
        </w:tc>
        <w:tc>
          <w:tcPr>
            <w:tcW w:w="870" w:type="pct"/>
          </w:tcPr>
          <w:p w14:paraId="6AC8F604" w14:textId="77777777" w:rsidR="00717AC9" w:rsidRDefault="002B6238">
            <w:pPr>
              <w:ind w:left="-84" w:right="-84"/>
            </w:pPr>
            <w:r>
              <w:rPr>
                <w:sz w:val="22"/>
              </w:rPr>
              <w:lastRenderedPageBreak/>
              <w:t>Аскорбиновая кислота (витамин С)</w:t>
            </w:r>
          </w:p>
        </w:tc>
        <w:tc>
          <w:tcPr>
            <w:tcW w:w="1070" w:type="pct"/>
          </w:tcPr>
          <w:p w14:paraId="3A92E24D" w14:textId="77777777" w:rsidR="00717AC9" w:rsidRDefault="002B6238">
            <w:pPr>
              <w:ind w:left="-84" w:right="-84"/>
            </w:pPr>
            <w:r>
              <w:rPr>
                <w:sz w:val="22"/>
              </w:rPr>
              <w:t>ГОСТ 24556-89 (ИСО 6557-1-86, ИСО 6557-2-84);</w:t>
            </w:r>
            <w:r>
              <w:rPr>
                <w:sz w:val="22"/>
              </w:rPr>
              <w:br/>
              <w:t>ГОСТ 30627.2-98;</w:t>
            </w:r>
            <w:r>
              <w:rPr>
                <w:sz w:val="22"/>
              </w:rPr>
              <w:br/>
            </w:r>
            <w:r>
              <w:rPr>
                <w:sz w:val="22"/>
              </w:rPr>
              <w:lastRenderedPageBreak/>
              <w:t>ГОСТ 7047-55;</w:t>
            </w:r>
            <w:r>
              <w:rPr>
                <w:sz w:val="22"/>
              </w:rPr>
              <w:br/>
              <w:t>ГОСТ Р 55482-2013</w:t>
            </w:r>
          </w:p>
        </w:tc>
        <w:tc>
          <w:tcPr>
            <w:tcW w:w="730" w:type="pct"/>
            <w:vMerge/>
          </w:tcPr>
          <w:p w14:paraId="30007EB6" w14:textId="77777777" w:rsidR="00717AC9" w:rsidRDefault="00717AC9"/>
        </w:tc>
        <w:tc>
          <w:tcPr>
            <w:tcW w:w="815" w:type="pct"/>
            <w:vMerge/>
          </w:tcPr>
          <w:p w14:paraId="1E09E4AF" w14:textId="77777777" w:rsidR="00717AC9" w:rsidRDefault="00717AC9"/>
        </w:tc>
      </w:tr>
      <w:tr w:rsidR="00717AC9" w14:paraId="4B6D2FF6" w14:textId="77777777">
        <w:tc>
          <w:tcPr>
            <w:tcW w:w="290" w:type="pct"/>
          </w:tcPr>
          <w:p w14:paraId="427DF319" w14:textId="77777777" w:rsidR="00717AC9" w:rsidRDefault="002B6238">
            <w:pPr>
              <w:ind w:left="-84" w:right="-84"/>
            </w:pPr>
            <w:r>
              <w:rPr>
                <w:sz w:val="22"/>
              </w:rPr>
              <w:lastRenderedPageBreak/>
              <w:t>2.12.158* ТР</w:t>
            </w:r>
          </w:p>
        </w:tc>
        <w:tc>
          <w:tcPr>
            <w:tcW w:w="680" w:type="pct"/>
            <w:vMerge/>
          </w:tcPr>
          <w:p w14:paraId="74E3CDEF" w14:textId="77777777" w:rsidR="00717AC9" w:rsidRDefault="00717AC9"/>
        </w:tc>
        <w:tc>
          <w:tcPr>
            <w:tcW w:w="530" w:type="pct"/>
          </w:tcPr>
          <w:p w14:paraId="62605171" w14:textId="77777777" w:rsidR="00717AC9" w:rsidRDefault="002B6238">
            <w:pPr>
              <w:ind w:left="-84" w:right="-84"/>
            </w:pPr>
            <w:r>
              <w:rPr>
                <w:sz w:val="22"/>
              </w:rPr>
              <w:t>10.32/08.156, 10.32/08.159, 10.39/08.156, 10.39/08.159, 10.51/08.156, 10.51/08.159, 10.86/08.156, 10.86/08.159, 10.61/08.156, 10.61/08.159, 10.20/08.156, 10.20/08.159, 10.13/08.156, 10.13/08.159, 10.71/08.156, 10.71/08.159, 10.72/08.156, 10.72/08.159, 10.89/08.156, 10.89/08.159, 10.85/08.156, 10.85/08.159, 10.31/08.156, 10.31/08.159, 10.83/08.156, 10.83/08.159, 11.07/08.156, 11.07/08.159, 10.82/08.156, 10.82/08.159</w:t>
            </w:r>
          </w:p>
        </w:tc>
        <w:tc>
          <w:tcPr>
            <w:tcW w:w="870" w:type="pct"/>
          </w:tcPr>
          <w:p w14:paraId="24215390" w14:textId="77777777" w:rsidR="00717AC9" w:rsidRDefault="002B6238">
            <w:pPr>
              <w:ind w:left="-84" w:right="-84"/>
            </w:pPr>
            <w:r>
              <w:rPr>
                <w:sz w:val="22"/>
              </w:rPr>
              <w:t>Кальциферол (витамин Д)</w:t>
            </w:r>
          </w:p>
        </w:tc>
        <w:tc>
          <w:tcPr>
            <w:tcW w:w="1070" w:type="pct"/>
          </w:tcPr>
          <w:p w14:paraId="2D8F8A4A" w14:textId="77777777" w:rsidR="00717AC9" w:rsidRDefault="002B6238">
            <w:pPr>
              <w:ind w:left="-84" w:right="-84"/>
            </w:pPr>
            <w:r>
              <w:rPr>
                <w:sz w:val="22"/>
              </w:rPr>
              <w:t>ГОСТ 7047-55;</w:t>
            </w:r>
            <w:r>
              <w:rPr>
                <w:sz w:val="22"/>
              </w:rPr>
              <w:br/>
              <w:t>ГОСТ EN 12821-2014</w:t>
            </w:r>
          </w:p>
        </w:tc>
        <w:tc>
          <w:tcPr>
            <w:tcW w:w="730" w:type="pct"/>
            <w:vMerge/>
          </w:tcPr>
          <w:p w14:paraId="76B8FD97" w14:textId="77777777" w:rsidR="00717AC9" w:rsidRDefault="00717AC9"/>
        </w:tc>
        <w:tc>
          <w:tcPr>
            <w:tcW w:w="815" w:type="pct"/>
            <w:vMerge/>
          </w:tcPr>
          <w:p w14:paraId="31E5795A" w14:textId="77777777" w:rsidR="00717AC9" w:rsidRDefault="00717AC9"/>
        </w:tc>
      </w:tr>
      <w:tr w:rsidR="00717AC9" w14:paraId="69999EFC" w14:textId="77777777">
        <w:tc>
          <w:tcPr>
            <w:tcW w:w="290" w:type="pct"/>
          </w:tcPr>
          <w:p w14:paraId="36D5C809" w14:textId="77777777" w:rsidR="00717AC9" w:rsidRDefault="002B6238">
            <w:pPr>
              <w:ind w:left="-84" w:right="-84"/>
            </w:pPr>
            <w:r>
              <w:rPr>
                <w:sz w:val="22"/>
              </w:rPr>
              <w:lastRenderedPageBreak/>
              <w:t>2.12.159* ТР</w:t>
            </w:r>
          </w:p>
        </w:tc>
        <w:tc>
          <w:tcPr>
            <w:tcW w:w="680" w:type="pct"/>
            <w:vMerge/>
          </w:tcPr>
          <w:p w14:paraId="4267C8AD" w14:textId="77777777" w:rsidR="00717AC9" w:rsidRDefault="00717AC9"/>
        </w:tc>
        <w:tc>
          <w:tcPr>
            <w:tcW w:w="530" w:type="pct"/>
          </w:tcPr>
          <w:p w14:paraId="228A72A9" w14:textId="77777777" w:rsidR="00717AC9" w:rsidRDefault="002B6238">
            <w:pPr>
              <w:ind w:left="-84" w:right="-84"/>
            </w:pPr>
            <w:r>
              <w:rPr>
                <w:sz w:val="22"/>
              </w:rPr>
              <w:t>10.51/08.159, 10.39/08.159, 10.32/08.159, 10.61/08.159, 10.89/08.159, 10.86/08.159, 10.20/08.159, 10.13/08.159, 10.71/08.159, 10.72/08.159, 10.85/08.159, 10.31/08.159, 10.83/08.159, 11.07/08.159, 10.82/08.159</w:t>
            </w:r>
          </w:p>
        </w:tc>
        <w:tc>
          <w:tcPr>
            <w:tcW w:w="870" w:type="pct"/>
          </w:tcPr>
          <w:p w14:paraId="345D80C2" w14:textId="77777777" w:rsidR="00717AC9" w:rsidRDefault="002B6238">
            <w:pPr>
              <w:ind w:left="-84" w:right="-84"/>
            </w:pPr>
            <w:r>
              <w:rPr>
                <w:sz w:val="22"/>
              </w:rPr>
              <w:t>Токоферол, альфа-токоферол (витамин Е)</w:t>
            </w:r>
          </w:p>
        </w:tc>
        <w:tc>
          <w:tcPr>
            <w:tcW w:w="1070" w:type="pct"/>
          </w:tcPr>
          <w:p w14:paraId="02215145" w14:textId="77777777" w:rsidR="00717AC9" w:rsidRDefault="002B6238">
            <w:pPr>
              <w:ind w:left="-84" w:right="-84"/>
            </w:pPr>
            <w:r>
              <w:rPr>
                <w:sz w:val="22"/>
              </w:rPr>
              <w:t>ГОСТ EN 12822-2014</w:t>
            </w:r>
          </w:p>
        </w:tc>
        <w:tc>
          <w:tcPr>
            <w:tcW w:w="730" w:type="pct"/>
            <w:vMerge/>
          </w:tcPr>
          <w:p w14:paraId="53377FC9" w14:textId="77777777" w:rsidR="00717AC9" w:rsidRDefault="00717AC9"/>
        </w:tc>
        <w:tc>
          <w:tcPr>
            <w:tcW w:w="815" w:type="pct"/>
            <w:vMerge/>
          </w:tcPr>
          <w:p w14:paraId="132E12F3" w14:textId="77777777" w:rsidR="00717AC9" w:rsidRDefault="00717AC9"/>
        </w:tc>
      </w:tr>
      <w:tr w:rsidR="00717AC9" w14:paraId="0BDC1676" w14:textId="77777777">
        <w:tc>
          <w:tcPr>
            <w:tcW w:w="290" w:type="pct"/>
          </w:tcPr>
          <w:p w14:paraId="457517EB" w14:textId="77777777" w:rsidR="00717AC9" w:rsidRDefault="002B6238">
            <w:pPr>
              <w:ind w:left="-84" w:right="-84"/>
            </w:pPr>
            <w:r>
              <w:rPr>
                <w:sz w:val="22"/>
              </w:rPr>
              <w:t>2.12.160* ТР</w:t>
            </w:r>
          </w:p>
        </w:tc>
        <w:tc>
          <w:tcPr>
            <w:tcW w:w="680" w:type="pct"/>
            <w:vMerge/>
          </w:tcPr>
          <w:p w14:paraId="38235B34" w14:textId="77777777" w:rsidR="00717AC9" w:rsidRDefault="00717AC9"/>
        </w:tc>
        <w:tc>
          <w:tcPr>
            <w:tcW w:w="530" w:type="pct"/>
          </w:tcPr>
          <w:p w14:paraId="3F6EA2A5" w14:textId="77777777" w:rsidR="00717AC9" w:rsidRDefault="002B6238">
            <w:pPr>
              <w:ind w:left="-84" w:right="-84"/>
            </w:pPr>
            <w:r>
              <w:rPr>
                <w:sz w:val="22"/>
              </w:rPr>
              <w:t>10.32/08.159, 10.39/08.159, 10.51/08.159, 10.86/08.159, 10.61/08.159, 10.20/08.159, 10.13/08.159, 10.71/08.159, 10.72/08.159, 10.89/08.159, 10.85/08.159, 10.31/08.159, 10.83/08.159, 11.07/08.159, 10.82/08.159</w:t>
            </w:r>
          </w:p>
        </w:tc>
        <w:tc>
          <w:tcPr>
            <w:tcW w:w="870" w:type="pct"/>
          </w:tcPr>
          <w:p w14:paraId="12627C18" w14:textId="77777777" w:rsidR="00717AC9" w:rsidRDefault="002B6238">
            <w:pPr>
              <w:ind w:left="-84" w:right="-84"/>
            </w:pPr>
            <w:r>
              <w:rPr>
                <w:sz w:val="22"/>
              </w:rPr>
              <w:t>Витамин К</w:t>
            </w:r>
          </w:p>
        </w:tc>
        <w:tc>
          <w:tcPr>
            <w:tcW w:w="1070" w:type="pct"/>
          </w:tcPr>
          <w:p w14:paraId="673F6AA0" w14:textId="77777777" w:rsidR="00717AC9" w:rsidRDefault="002B6238">
            <w:pPr>
              <w:ind w:left="-84" w:right="-84"/>
            </w:pPr>
            <w:r>
              <w:rPr>
                <w:sz w:val="22"/>
              </w:rPr>
              <w:t>ГОСТ EN 14148-2015</w:t>
            </w:r>
          </w:p>
        </w:tc>
        <w:tc>
          <w:tcPr>
            <w:tcW w:w="730" w:type="pct"/>
            <w:vMerge/>
          </w:tcPr>
          <w:p w14:paraId="06EA6807" w14:textId="77777777" w:rsidR="00717AC9" w:rsidRDefault="00717AC9"/>
        </w:tc>
        <w:tc>
          <w:tcPr>
            <w:tcW w:w="815" w:type="pct"/>
            <w:vMerge/>
          </w:tcPr>
          <w:p w14:paraId="69A5773C" w14:textId="77777777" w:rsidR="00717AC9" w:rsidRDefault="00717AC9"/>
        </w:tc>
      </w:tr>
      <w:tr w:rsidR="00717AC9" w14:paraId="2558CCA1" w14:textId="77777777">
        <w:tc>
          <w:tcPr>
            <w:tcW w:w="290" w:type="pct"/>
          </w:tcPr>
          <w:p w14:paraId="1556624B" w14:textId="77777777" w:rsidR="00717AC9" w:rsidRDefault="002B6238">
            <w:pPr>
              <w:ind w:left="-84" w:right="-84"/>
            </w:pPr>
            <w:r>
              <w:rPr>
                <w:sz w:val="22"/>
              </w:rPr>
              <w:t>2.12.161* ТР</w:t>
            </w:r>
          </w:p>
        </w:tc>
        <w:tc>
          <w:tcPr>
            <w:tcW w:w="680" w:type="pct"/>
            <w:vMerge/>
          </w:tcPr>
          <w:p w14:paraId="2E059E48" w14:textId="77777777" w:rsidR="00717AC9" w:rsidRDefault="00717AC9"/>
        </w:tc>
        <w:tc>
          <w:tcPr>
            <w:tcW w:w="530" w:type="pct"/>
          </w:tcPr>
          <w:p w14:paraId="2895EB20" w14:textId="77777777" w:rsidR="00717AC9" w:rsidRDefault="002B6238">
            <w:pPr>
              <w:ind w:left="-84" w:right="-84"/>
            </w:pPr>
            <w:r>
              <w:rPr>
                <w:sz w:val="22"/>
              </w:rPr>
              <w:t xml:space="preserve">10.32/08.156, 10.32/08.159, 10.39/08.156, 10.39/08.159, 10.51/08.156, 10.51/08.159, </w:t>
            </w:r>
            <w:r>
              <w:rPr>
                <w:sz w:val="22"/>
              </w:rPr>
              <w:lastRenderedPageBreak/>
              <w:t>10.86/08.156, 10.86/08.159, 10.61/08.156, 10.61/08.159, 10.20/08.156, 10.20/08.159, 10.13/08.156, 10.13/08.159, 10.71/08.156, 10.71/08.159, 10.72/08.156, 10.72/08.159, 10.89/08.156, 10.89/08.159, 10.85/08.156, 10.85/08.159, 10.31/08.156, 10.31/08.159, 10.83/08.156, 10.83/08.159, 11.07/08.156, 11.07/08.159, 10.82/08.156, 10.82/08.159</w:t>
            </w:r>
          </w:p>
        </w:tc>
        <w:tc>
          <w:tcPr>
            <w:tcW w:w="870" w:type="pct"/>
          </w:tcPr>
          <w:p w14:paraId="1A6A0298" w14:textId="77777777" w:rsidR="00717AC9" w:rsidRDefault="002B6238">
            <w:pPr>
              <w:ind w:left="-84" w:right="-84"/>
            </w:pPr>
            <w:r>
              <w:rPr>
                <w:sz w:val="22"/>
              </w:rPr>
              <w:lastRenderedPageBreak/>
              <w:t>Ниацин (витамин РР)</w:t>
            </w:r>
          </w:p>
        </w:tc>
        <w:tc>
          <w:tcPr>
            <w:tcW w:w="1070" w:type="pct"/>
          </w:tcPr>
          <w:p w14:paraId="6FF23E22" w14:textId="77777777" w:rsidR="00717AC9" w:rsidRDefault="002B6238">
            <w:pPr>
              <w:ind w:left="-84" w:right="-84"/>
            </w:pPr>
            <w:r>
              <w:rPr>
                <w:sz w:val="22"/>
              </w:rPr>
              <w:t>ГОСТ 29140-91;</w:t>
            </w:r>
            <w:r>
              <w:rPr>
                <w:sz w:val="22"/>
              </w:rPr>
              <w:br/>
            </w:r>
            <w:r>
              <w:rPr>
                <w:sz w:val="22"/>
              </w:rPr>
              <w:t>ГОСТ 30627.4-98;</w:t>
            </w:r>
            <w:r>
              <w:rPr>
                <w:sz w:val="22"/>
              </w:rPr>
              <w:br/>
              <w:t>ГОСТ 7047-55;</w:t>
            </w:r>
            <w:r>
              <w:rPr>
                <w:sz w:val="22"/>
              </w:rPr>
              <w:br/>
              <w:t>ГОСТ Р 50479-93;</w:t>
            </w:r>
            <w:r>
              <w:rPr>
                <w:sz w:val="22"/>
              </w:rPr>
              <w:br/>
              <w:t>ГОСТ Р 55482-2013</w:t>
            </w:r>
          </w:p>
        </w:tc>
        <w:tc>
          <w:tcPr>
            <w:tcW w:w="730" w:type="pct"/>
            <w:vMerge/>
          </w:tcPr>
          <w:p w14:paraId="3B46920B" w14:textId="77777777" w:rsidR="00717AC9" w:rsidRDefault="00717AC9"/>
        </w:tc>
        <w:tc>
          <w:tcPr>
            <w:tcW w:w="815" w:type="pct"/>
            <w:vMerge/>
          </w:tcPr>
          <w:p w14:paraId="1D5D74DC" w14:textId="77777777" w:rsidR="00717AC9" w:rsidRDefault="00717AC9"/>
        </w:tc>
      </w:tr>
      <w:tr w:rsidR="00717AC9" w14:paraId="48EC0D0E" w14:textId="77777777">
        <w:tc>
          <w:tcPr>
            <w:tcW w:w="290" w:type="pct"/>
          </w:tcPr>
          <w:p w14:paraId="5AAEF283" w14:textId="77777777" w:rsidR="00717AC9" w:rsidRDefault="002B6238">
            <w:pPr>
              <w:ind w:left="-84" w:right="-84"/>
            </w:pPr>
            <w:r>
              <w:rPr>
                <w:sz w:val="22"/>
              </w:rPr>
              <w:t>2.12.162* ТР</w:t>
            </w:r>
          </w:p>
        </w:tc>
        <w:tc>
          <w:tcPr>
            <w:tcW w:w="680" w:type="pct"/>
            <w:vMerge/>
          </w:tcPr>
          <w:p w14:paraId="049A6402" w14:textId="77777777" w:rsidR="00717AC9" w:rsidRDefault="00717AC9"/>
        </w:tc>
        <w:tc>
          <w:tcPr>
            <w:tcW w:w="530" w:type="pct"/>
          </w:tcPr>
          <w:p w14:paraId="31FB6117" w14:textId="77777777" w:rsidR="00717AC9" w:rsidRDefault="002B6238">
            <w:pPr>
              <w:ind w:left="-84" w:right="-84"/>
            </w:pPr>
            <w:r>
              <w:rPr>
                <w:sz w:val="22"/>
              </w:rPr>
              <w:t xml:space="preserve">10.32/08.159, 10.39/08.159, 10.51/08.159, 10.86/08.159, 10.61/08.159, 10.20/08.159, 10.13/08.159, 10.71/08.159, 10.72/08.159, 10.89/08.159, 10.85/08.159, 10.31/08.159, </w:t>
            </w:r>
            <w:r>
              <w:rPr>
                <w:sz w:val="22"/>
              </w:rPr>
              <w:lastRenderedPageBreak/>
              <w:t>10.83/08.159, 11.07/08.159, 10.82/08.159</w:t>
            </w:r>
          </w:p>
        </w:tc>
        <w:tc>
          <w:tcPr>
            <w:tcW w:w="870" w:type="pct"/>
          </w:tcPr>
          <w:p w14:paraId="13C88A52" w14:textId="77777777" w:rsidR="00717AC9" w:rsidRDefault="002B6238">
            <w:pPr>
              <w:ind w:left="-84" w:right="-84"/>
            </w:pPr>
            <w:r>
              <w:rPr>
                <w:sz w:val="22"/>
              </w:rPr>
              <w:lastRenderedPageBreak/>
              <w:t>Фолиевая кислота</w:t>
            </w:r>
          </w:p>
        </w:tc>
        <w:tc>
          <w:tcPr>
            <w:tcW w:w="1070" w:type="pct"/>
          </w:tcPr>
          <w:p w14:paraId="0F6F32E6" w14:textId="77777777" w:rsidR="00717AC9" w:rsidRDefault="002B6238">
            <w:pPr>
              <w:ind w:left="-84" w:right="-84"/>
            </w:pPr>
            <w:r>
              <w:rPr>
                <w:sz w:val="22"/>
              </w:rPr>
              <w:t>МВИ.МН 2146-2004</w:t>
            </w:r>
          </w:p>
        </w:tc>
        <w:tc>
          <w:tcPr>
            <w:tcW w:w="730" w:type="pct"/>
            <w:vMerge/>
          </w:tcPr>
          <w:p w14:paraId="3800637E" w14:textId="77777777" w:rsidR="00717AC9" w:rsidRDefault="00717AC9"/>
        </w:tc>
        <w:tc>
          <w:tcPr>
            <w:tcW w:w="815" w:type="pct"/>
            <w:vMerge/>
          </w:tcPr>
          <w:p w14:paraId="01F5AC9F" w14:textId="77777777" w:rsidR="00717AC9" w:rsidRDefault="00717AC9"/>
        </w:tc>
      </w:tr>
      <w:tr w:rsidR="00717AC9" w14:paraId="01D54CBA" w14:textId="77777777">
        <w:tc>
          <w:tcPr>
            <w:tcW w:w="290" w:type="pct"/>
          </w:tcPr>
          <w:p w14:paraId="22BD9BE5" w14:textId="77777777" w:rsidR="00717AC9" w:rsidRDefault="002B6238">
            <w:pPr>
              <w:ind w:left="-84" w:right="-84"/>
            </w:pPr>
            <w:r>
              <w:rPr>
                <w:sz w:val="22"/>
              </w:rPr>
              <w:t>2.12.163* ТР</w:t>
            </w:r>
          </w:p>
        </w:tc>
        <w:tc>
          <w:tcPr>
            <w:tcW w:w="680" w:type="pct"/>
            <w:vMerge/>
          </w:tcPr>
          <w:p w14:paraId="5F126772" w14:textId="77777777" w:rsidR="00717AC9" w:rsidRDefault="00717AC9"/>
        </w:tc>
        <w:tc>
          <w:tcPr>
            <w:tcW w:w="530" w:type="pct"/>
          </w:tcPr>
          <w:p w14:paraId="601776A6" w14:textId="77777777" w:rsidR="00717AC9" w:rsidRDefault="002B6238">
            <w:pPr>
              <w:ind w:left="-84" w:right="-84"/>
            </w:pPr>
            <w:r>
              <w:rPr>
                <w:sz w:val="22"/>
              </w:rPr>
              <w:t>10.32/08.156, 10.39/08.156, 10.51/08.156, 10.86/08.156, 10.61/08.156, 10.20/08.156, 10.13/08.156, 10.71/08.156, 10.72/08.156, 10.89/08.156, 10.85/08.156, 10.31/08.156, 10.83/08.156, 11.07/08.156, 10.82/08.156</w:t>
            </w:r>
          </w:p>
        </w:tc>
        <w:tc>
          <w:tcPr>
            <w:tcW w:w="870" w:type="pct"/>
          </w:tcPr>
          <w:p w14:paraId="7F2FB044" w14:textId="77777777" w:rsidR="00717AC9" w:rsidRDefault="002B6238">
            <w:pPr>
              <w:ind w:left="-84" w:right="-84"/>
            </w:pPr>
            <w:r>
              <w:rPr>
                <w:sz w:val="22"/>
              </w:rPr>
              <w:t>β-каротин</w:t>
            </w:r>
          </w:p>
        </w:tc>
        <w:tc>
          <w:tcPr>
            <w:tcW w:w="1070" w:type="pct"/>
          </w:tcPr>
          <w:p w14:paraId="638A2B78" w14:textId="77777777" w:rsidR="00717AC9" w:rsidRDefault="002B6238">
            <w:pPr>
              <w:ind w:left="-84" w:right="-84"/>
            </w:pPr>
            <w:r>
              <w:rPr>
                <w:sz w:val="22"/>
              </w:rPr>
              <w:t>МВИ.МН 3239-2009</w:t>
            </w:r>
          </w:p>
        </w:tc>
        <w:tc>
          <w:tcPr>
            <w:tcW w:w="730" w:type="pct"/>
            <w:vMerge/>
          </w:tcPr>
          <w:p w14:paraId="46B283B8" w14:textId="77777777" w:rsidR="00717AC9" w:rsidRDefault="00717AC9"/>
        </w:tc>
        <w:tc>
          <w:tcPr>
            <w:tcW w:w="815" w:type="pct"/>
            <w:vMerge/>
          </w:tcPr>
          <w:p w14:paraId="4973FD9D" w14:textId="77777777" w:rsidR="00717AC9" w:rsidRDefault="00717AC9"/>
        </w:tc>
      </w:tr>
      <w:tr w:rsidR="00717AC9" w14:paraId="4ACF92E5" w14:textId="77777777">
        <w:tc>
          <w:tcPr>
            <w:tcW w:w="290" w:type="pct"/>
          </w:tcPr>
          <w:p w14:paraId="6EED2321" w14:textId="77777777" w:rsidR="00717AC9" w:rsidRDefault="002B6238">
            <w:pPr>
              <w:ind w:left="-84" w:right="-84"/>
            </w:pPr>
            <w:r>
              <w:rPr>
                <w:sz w:val="22"/>
              </w:rPr>
              <w:t>2.12.164* ТР</w:t>
            </w:r>
          </w:p>
        </w:tc>
        <w:tc>
          <w:tcPr>
            <w:tcW w:w="680" w:type="pct"/>
            <w:vMerge/>
          </w:tcPr>
          <w:p w14:paraId="1A69A599" w14:textId="77777777" w:rsidR="00717AC9" w:rsidRDefault="00717AC9"/>
        </w:tc>
        <w:tc>
          <w:tcPr>
            <w:tcW w:w="530" w:type="pct"/>
          </w:tcPr>
          <w:p w14:paraId="6202ABAE" w14:textId="77777777" w:rsidR="00717AC9" w:rsidRDefault="002B6238">
            <w:pPr>
              <w:ind w:left="-84" w:right="-84"/>
            </w:pPr>
            <w:r>
              <w:rPr>
                <w:sz w:val="22"/>
              </w:rPr>
              <w:t>10.32/08.158, 10.39/08.158, 10.51/08.158, 10.86/08.158, 10.61/08.158, 10.20/08.158, 10.13/08.158, 10.71/08.158, 10.72/08.158, 10.89/08.158, 10.85/08.158, 10.31/08.158, 10.83/08.158, 11.07/08.158, 10.82/08.158</w:t>
            </w:r>
          </w:p>
        </w:tc>
        <w:tc>
          <w:tcPr>
            <w:tcW w:w="870" w:type="pct"/>
          </w:tcPr>
          <w:p w14:paraId="1B812EE5" w14:textId="77777777" w:rsidR="00717AC9" w:rsidRDefault="002B6238">
            <w:pPr>
              <w:ind w:left="-84" w:right="-84"/>
            </w:pPr>
            <w:r>
              <w:rPr>
                <w:sz w:val="22"/>
              </w:rPr>
              <w:t>Пантотеновая кислота</w:t>
            </w:r>
          </w:p>
        </w:tc>
        <w:tc>
          <w:tcPr>
            <w:tcW w:w="1070" w:type="pct"/>
          </w:tcPr>
          <w:p w14:paraId="45F0C442" w14:textId="77777777" w:rsidR="00717AC9" w:rsidRDefault="002B6238">
            <w:pPr>
              <w:ind w:left="-84" w:right="-84"/>
            </w:pPr>
            <w:r>
              <w:rPr>
                <w:sz w:val="22"/>
              </w:rPr>
              <w:t>МВИ.МН 3008-2008</w:t>
            </w:r>
          </w:p>
        </w:tc>
        <w:tc>
          <w:tcPr>
            <w:tcW w:w="730" w:type="pct"/>
            <w:vMerge/>
          </w:tcPr>
          <w:p w14:paraId="40A5F33D" w14:textId="77777777" w:rsidR="00717AC9" w:rsidRDefault="00717AC9"/>
        </w:tc>
        <w:tc>
          <w:tcPr>
            <w:tcW w:w="815" w:type="pct"/>
            <w:vMerge/>
          </w:tcPr>
          <w:p w14:paraId="39714E24" w14:textId="77777777" w:rsidR="00717AC9" w:rsidRDefault="00717AC9"/>
        </w:tc>
      </w:tr>
      <w:tr w:rsidR="00717AC9" w14:paraId="492477AD" w14:textId="77777777">
        <w:trPr>
          <w:trHeight w:val="230"/>
        </w:trPr>
        <w:tc>
          <w:tcPr>
            <w:tcW w:w="290" w:type="pct"/>
            <w:vMerge w:val="restart"/>
          </w:tcPr>
          <w:p w14:paraId="1843308A" w14:textId="77777777" w:rsidR="00717AC9" w:rsidRDefault="002B6238">
            <w:pPr>
              <w:ind w:left="-84" w:right="-84"/>
            </w:pPr>
            <w:r>
              <w:rPr>
                <w:sz w:val="22"/>
              </w:rPr>
              <w:t>2.12.165* ТР</w:t>
            </w:r>
          </w:p>
        </w:tc>
        <w:tc>
          <w:tcPr>
            <w:tcW w:w="680" w:type="pct"/>
            <w:vMerge/>
          </w:tcPr>
          <w:p w14:paraId="64A9CD56" w14:textId="77777777" w:rsidR="00717AC9" w:rsidRDefault="00717AC9"/>
        </w:tc>
        <w:tc>
          <w:tcPr>
            <w:tcW w:w="530" w:type="pct"/>
            <w:vMerge w:val="restart"/>
          </w:tcPr>
          <w:p w14:paraId="613746B7" w14:textId="77777777" w:rsidR="00717AC9" w:rsidRDefault="002B6238">
            <w:pPr>
              <w:ind w:left="-84" w:right="-84"/>
            </w:pPr>
            <w:r>
              <w:rPr>
                <w:sz w:val="22"/>
              </w:rPr>
              <w:t>10.51/08.149, 10.52/08.149, 10.86/08.149</w:t>
            </w:r>
          </w:p>
        </w:tc>
        <w:tc>
          <w:tcPr>
            <w:tcW w:w="870" w:type="pct"/>
            <w:vMerge w:val="restart"/>
          </w:tcPr>
          <w:p w14:paraId="20A0B898" w14:textId="77777777" w:rsidR="00717AC9" w:rsidRDefault="002B6238">
            <w:pPr>
              <w:ind w:left="-84" w:right="-84"/>
            </w:pPr>
            <w:r>
              <w:rPr>
                <w:sz w:val="22"/>
              </w:rPr>
              <w:t>Йод</w:t>
            </w:r>
          </w:p>
        </w:tc>
        <w:tc>
          <w:tcPr>
            <w:tcW w:w="1070" w:type="pct"/>
            <w:vMerge w:val="restart"/>
          </w:tcPr>
          <w:p w14:paraId="50D65817" w14:textId="77777777" w:rsidR="00717AC9" w:rsidRDefault="002B6238">
            <w:pPr>
              <w:ind w:left="-84" w:right="-84"/>
            </w:pPr>
            <w:r>
              <w:rPr>
                <w:sz w:val="22"/>
              </w:rPr>
              <w:t>ГОСТ 31505-2012</w:t>
            </w:r>
          </w:p>
        </w:tc>
        <w:tc>
          <w:tcPr>
            <w:tcW w:w="730" w:type="pct"/>
            <w:vMerge/>
          </w:tcPr>
          <w:p w14:paraId="49FE3F06" w14:textId="77777777" w:rsidR="00717AC9" w:rsidRDefault="00717AC9"/>
        </w:tc>
        <w:tc>
          <w:tcPr>
            <w:tcW w:w="815" w:type="pct"/>
            <w:vMerge/>
          </w:tcPr>
          <w:p w14:paraId="39C4ACC3" w14:textId="77777777" w:rsidR="00717AC9" w:rsidRDefault="00717AC9"/>
        </w:tc>
      </w:tr>
      <w:tr w:rsidR="00717AC9" w14:paraId="3B81BBEC" w14:textId="77777777">
        <w:tc>
          <w:tcPr>
            <w:tcW w:w="290" w:type="pct"/>
          </w:tcPr>
          <w:p w14:paraId="17100297" w14:textId="77777777" w:rsidR="00717AC9" w:rsidRDefault="002B6238">
            <w:pPr>
              <w:ind w:left="-84" w:right="-84"/>
            </w:pPr>
            <w:r>
              <w:rPr>
                <w:sz w:val="22"/>
              </w:rPr>
              <w:lastRenderedPageBreak/>
              <w:t>2.12.166* ТР</w:t>
            </w:r>
          </w:p>
        </w:tc>
        <w:tc>
          <w:tcPr>
            <w:tcW w:w="680" w:type="pct"/>
            <w:vMerge w:val="restart"/>
          </w:tcPr>
          <w:p w14:paraId="5C400D0E" w14:textId="77777777" w:rsidR="00717AC9" w:rsidRDefault="002B6238">
            <w:pPr>
              <w:ind w:left="-84" w:right="-84"/>
            </w:pPr>
            <w:r>
              <w:rPr>
                <w:sz w:val="22"/>
              </w:rPr>
              <w:t>Пищевая продукция</w:t>
            </w:r>
          </w:p>
        </w:tc>
        <w:tc>
          <w:tcPr>
            <w:tcW w:w="530" w:type="pct"/>
          </w:tcPr>
          <w:p w14:paraId="2041C6C0" w14:textId="77777777" w:rsidR="00717AC9" w:rsidRDefault="002B6238">
            <w:pPr>
              <w:ind w:left="-84" w:right="-84"/>
            </w:pPr>
            <w:r>
              <w:rPr>
                <w:sz w:val="22"/>
              </w:rPr>
              <w:t xml:space="preserve">01.14/01.086, 01.21/01.086, 01.22/01.086, 01.24/01.086, 01.25/01.086, 01.26/01.086, 01.27/01.086, 01.23/01.086, 01.47/01.086, 01.49/01.086, 03.00/01.086, 10.11/01.086, 10.13/01.086, 10.20/01.086, 10.31/01.086, 10.32/01.086, 10.39/01.086, 10.12/01.086, 10.51/01.086, 10.52/01.086, 10.61/01.086, 10.62/01.086, 10.42/01.086, 10.41/01.086, 10.72/01.086, 10.73/01.086, 10.81/01.086, 10.71/01.086, 10.83/01.086, 10.84/01.086, 10.85/01.086, 10.86/01.086, 10.82/01.086, 11.04/01.086, 11.05/01.086, 11.06/01.086, </w:t>
            </w:r>
            <w:r>
              <w:rPr>
                <w:sz w:val="22"/>
              </w:rPr>
              <w:lastRenderedPageBreak/>
              <w:t>10.89/01.086, 11.07/01.086, 01.13/01.086, 01.28/01.086</w:t>
            </w:r>
          </w:p>
        </w:tc>
        <w:tc>
          <w:tcPr>
            <w:tcW w:w="870" w:type="pct"/>
          </w:tcPr>
          <w:p w14:paraId="16728679" w14:textId="77777777" w:rsidR="00717AC9" w:rsidRDefault="002B6238">
            <w:pPr>
              <w:ind w:left="-84" w:right="-84"/>
            </w:pPr>
            <w:r>
              <w:rPr>
                <w:sz w:val="22"/>
              </w:rPr>
              <w:lastRenderedPageBreak/>
              <w:t>Бактерии рода Enterococcus</w:t>
            </w:r>
          </w:p>
        </w:tc>
        <w:tc>
          <w:tcPr>
            <w:tcW w:w="1070" w:type="pct"/>
          </w:tcPr>
          <w:p w14:paraId="429D97D0" w14:textId="77777777" w:rsidR="00717AC9" w:rsidRDefault="002B6238">
            <w:pPr>
              <w:ind w:left="-84" w:right="-84"/>
            </w:pPr>
            <w:r>
              <w:rPr>
                <w:sz w:val="22"/>
              </w:rPr>
              <w:t>ГОСТ 28566-90</w:t>
            </w:r>
          </w:p>
        </w:tc>
        <w:tc>
          <w:tcPr>
            <w:tcW w:w="730" w:type="pct"/>
            <w:vMerge w:val="restart"/>
          </w:tcPr>
          <w:p w14:paraId="32D5E7D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32B3449" w14:textId="77777777" w:rsidR="00717AC9" w:rsidRDefault="002B6238">
            <w:pPr>
              <w:ind w:left="-84" w:right="-84"/>
            </w:pPr>
            <w:r>
              <w:rPr>
                <w:sz w:val="22"/>
              </w:rPr>
              <w:t>ТР ТС 021/2011</w:t>
            </w:r>
          </w:p>
        </w:tc>
      </w:tr>
      <w:tr w:rsidR="00717AC9" w14:paraId="522E0B81" w14:textId="77777777">
        <w:trPr>
          <w:trHeight w:val="230"/>
        </w:trPr>
        <w:tc>
          <w:tcPr>
            <w:tcW w:w="290" w:type="pct"/>
            <w:vMerge w:val="restart"/>
          </w:tcPr>
          <w:p w14:paraId="7B1319AF" w14:textId="77777777" w:rsidR="00717AC9" w:rsidRDefault="002B6238">
            <w:pPr>
              <w:ind w:left="-84" w:right="-84"/>
            </w:pPr>
            <w:r>
              <w:rPr>
                <w:sz w:val="22"/>
              </w:rPr>
              <w:t>2.12.167* ТР</w:t>
            </w:r>
          </w:p>
        </w:tc>
        <w:tc>
          <w:tcPr>
            <w:tcW w:w="680" w:type="pct"/>
            <w:vMerge/>
          </w:tcPr>
          <w:p w14:paraId="26CD3D52" w14:textId="77777777" w:rsidR="00717AC9" w:rsidRDefault="00717AC9"/>
        </w:tc>
        <w:tc>
          <w:tcPr>
            <w:tcW w:w="530" w:type="pct"/>
            <w:vMerge w:val="restart"/>
          </w:tcPr>
          <w:p w14:paraId="2AB63840" w14:textId="77777777" w:rsidR="00717AC9" w:rsidRDefault="002B6238">
            <w:pPr>
              <w:ind w:left="-84" w:right="-84"/>
            </w:pPr>
            <w:r>
              <w:rPr>
                <w:sz w:val="22"/>
              </w:rPr>
              <w:t>10.20/08.159, 10.32/08.159, 10.39/08.159, 10.51/08.159, 10.52/08.159, 10.72/08.159, 10.71/08.159, 10.84/08.159, 10.86/08.159, 10.82/08.159, 11.05/08.159, 10.89/08.159, 11.01/08.159, 11.02/08.159, 11.07/08.159</w:t>
            </w:r>
          </w:p>
        </w:tc>
        <w:tc>
          <w:tcPr>
            <w:tcW w:w="870" w:type="pct"/>
            <w:vMerge w:val="restart"/>
          </w:tcPr>
          <w:p w14:paraId="2B98B157" w14:textId="77777777" w:rsidR="00717AC9" w:rsidRDefault="002B6238">
            <w:pPr>
              <w:ind w:left="-84" w:right="-84"/>
            </w:pPr>
            <w:r>
              <w:rPr>
                <w:sz w:val="22"/>
              </w:rPr>
              <w:t>Сукралоза</w:t>
            </w:r>
          </w:p>
        </w:tc>
        <w:tc>
          <w:tcPr>
            <w:tcW w:w="1070" w:type="pct"/>
            <w:vMerge w:val="restart"/>
          </w:tcPr>
          <w:p w14:paraId="1BD81207" w14:textId="77777777" w:rsidR="00717AC9" w:rsidRDefault="002B6238">
            <w:pPr>
              <w:ind w:left="-84" w:right="-84"/>
            </w:pPr>
            <w:r>
              <w:rPr>
                <w:sz w:val="22"/>
              </w:rPr>
              <w:t>ГОСТ EN 16155-2015</w:t>
            </w:r>
          </w:p>
        </w:tc>
        <w:tc>
          <w:tcPr>
            <w:tcW w:w="730" w:type="pct"/>
            <w:vMerge/>
          </w:tcPr>
          <w:p w14:paraId="4B384B98" w14:textId="77777777" w:rsidR="00717AC9" w:rsidRDefault="00717AC9"/>
        </w:tc>
        <w:tc>
          <w:tcPr>
            <w:tcW w:w="815" w:type="pct"/>
            <w:vMerge/>
          </w:tcPr>
          <w:p w14:paraId="49B8D0C6" w14:textId="77777777" w:rsidR="00717AC9" w:rsidRDefault="00717AC9"/>
        </w:tc>
      </w:tr>
      <w:tr w:rsidR="00717AC9" w14:paraId="68CB8A62" w14:textId="77777777">
        <w:tc>
          <w:tcPr>
            <w:tcW w:w="290" w:type="pct"/>
          </w:tcPr>
          <w:p w14:paraId="4B7C29F5" w14:textId="77777777" w:rsidR="00717AC9" w:rsidRDefault="002B6238">
            <w:pPr>
              <w:ind w:left="-84" w:right="-84"/>
            </w:pPr>
            <w:r>
              <w:rPr>
                <w:sz w:val="22"/>
              </w:rPr>
              <w:t>2.12.168* ТР</w:t>
            </w:r>
          </w:p>
        </w:tc>
        <w:tc>
          <w:tcPr>
            <w:tcW w:w="680" w:type="pct"/>
            <w:vMerge w:val="restart"/>
          </w:tcPr>
          <w:p w14:paraId="75626A87" w14:textId="77777777" w:rsidR="00717AC9" w:rsidRDefault="002B6238">
            <w:pPr>
              <w:ind w:left="-84" w:right="-84"/>
            </w:pPr>
            <w:r>
              <w:rPr>
                <w:sz w:val="22"/>
              </w:rPr>
              <w:t>Продукты для питания беременных и кормящих женщин. Детское питание</w:t>
            </w:r>
          </w:p>
        </w:tc>
        <w:tc>
          <w:tcPr>
            <w:tcW w:w="530" w:type="pct"/>
          </w:tcPr>
          <w:p w14:paraId="5B9DA4AB" w14:textId="77777777" w:rsidR="00717AC9" w:rsidRDefault="002B6238">
            <w:pPr>
              <w:ind w:left="-84" w:right="-84"/>
            </w:pPr>
            <w:r>
              <w:rPr>
                <w:sz w:val="22"/>
              </w:rPr>
              <w:t>10.86/08.149, 10.61/08.149, 10.71/08.149, 10.72/08.149</w:t>
            </w:r>
          </w:p>
        </w:tc>
        <w:tc>
          <w:tcPr>
            <w:tcW w:w="870" w:type="pct"/>
          </w:tcPr>
          <w:p w14:paraId="49C3160D" w14:textId="77777777" w:rsidR="00717AC9" w:rsidRDefault="002B6238">
            <w:pPr>
              <w:ind w:left="-84" w:right="-84"/>
            </w:pPr>
            <w:r>
              <w:rPr>
                <w:sz w:val="22"/>
              </w:rPr>
              <w:t>Поваренная соль (хлористый натрий, хлориды)</w:t>
            </w:r>
          </w:p>
        </w:tc>
        <w:tc>
          <w:tcPr>
            <w:tcW w:w="1070" w:type="pct"/>
          </w:tcPr>
          <w:p w14:paraId="5C31DA12" w14:textId="77777777" w:rsidR="00717AC9" w:rsidRDefault="002B6238">
            <w:pPr>
              <w:ind w:left="-84" w:right="-84"/>
            </w:pPr>
            <w:r>
              <w:rPr>
                <w:sz w:val="22"/>
              </w:rPr>
              <w:t>ГОСТ 5698-51</w:t>
            </w:r>
          </w:p>
        </w:tc>
        <w:tc>
          <w:tcPr>
            <w:tcW w:w="730" w:type="pct"/>
            <w:vMerge w:val="restart"/>
          </w:tcPr>
          <w:p w14:paraId="7F87CD3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7D8874E" w14:textId="77777777" w:rsidR="00717AC9" w:rsidRDefault="002B6238">
            <w:pPr>
              <w:ind w:left="-84" w:right="-84"/>
            </w:pPr>
            <w:r>
              <w:rPr>
                <w:sz w:val="22"/>
              </w:rPr>
              <w:t>ТР ТС 021/2011</w:t>
            </w:r>
          </w:p>
        </w:tc>
      </w:tr>
      <w:tr w:rsidR="00717AC9" w14:paraId="37582AC9" w14:textId="77777777">
        <w:tc>
          <w:tcPr>
            <w:tcW w:w="290" w:type="pct"/>
          </w:tcPr>
          <w:p w14:paraId="6388C3A4" w14:textId="77777777" w:rsidR="00717AC9" w:rsidRDefault="002B6238">
            <w:pPr>
              <w:ind w:left="-84" w:right="-84"/>
            </w:pPr>
            <w:r>
              <w:rPr>
                <w:sz w:val="22"/>
              </w:rPr>
              <w:t>2.12.169* ТР</w:t>
            </w:r>
          </w:p>
        </w:tc>
        <w:tc>
          <w:tcPr>
            <w:tcW w:w="680" w:type="pct"/>
            <w:vMerge/>
          </w:tcPr>
          <w:p w14:paraId="10C655F4" w14:textId="77777777" w:rsidR="00717AC9" w:rsidRDefault="00717AC9"/>
        </w:tc>
        <w:tc>
          <w:tcPr>
            <w:tcW w:w="530" w:type="pct"/>
          </w:tcPr>
          <w:p w14:paraId="23DC3048" w14:textId="77777777" w:rsidR="00717AC9" w:rsidRDefault="002B6238">
            <w:pPr>
              <w:ind w:left="-84" w:right="-84"/>
            </w:pPr>
            <w:r>
              <w:rPr>
                <w:sz w:val="22"/>
              </w:rPr>
              <w:t>10.86/08.159, 10.20/08.159</w:t>
            </w:r>
          </w:p>
        </w:tc>
        <w:tc>
          <w:tcPr>
            <w:tcW w:w="870" w:type="pct"/>
          </w:tcPr>
          <w:p w14:paraId="51350E4D" w14:textId="77777777" w:rsidR="00717AC9" w:rsidRDefault="002B6238">
            <w:pPr>
              <w:ind w:left="-84" w:right="-84"/>
            </w:pPr>
            <w:r>
              <w:rPr>
                <w:sz w:val="22"/>
              </w:rPr>
              <w:t>Фикотоксины: сакситоксин</w:t>
            </w:r>
          </w:p>
        </w:tc>
        <w:tc>
          <w:tcPr>
            <w:tcW w:w="1070" w:type="pct"/>
          </w:tcPr>
          <w:p w14:paraId="7B727922" w14:textId="77777777" w:rsidR="00717AC9" w:rsidRDefault="002B6238">
            <w:pPr>
              <w:ind w:left="-84" w:right="-84"/>
            </w:pPr>
            <w:r>
              <w:rPr>
                <w:sz w:val="22"/>
              </w:rPr>
              <w:t>ГОСТ EN 14526-2015</w:t>
            </w:r>
          </w:p>
        </w:tc>
        <w:tc>
          <w:tcPr>
            <w:tcW w:w="730" w:type="pct"/>
            <w:vMerge/>
          </w:tcPr>
          <w:p w14:paraId="719E1365" w14:textId="77777777" w:rsidR="00717AC9" w:rsidRDefault="00717AC9"/>
        </w:tc>
        <w:tc>
          <w:tcPr>
            <w:tcW w:w="815" w:type="pct"/>
            <w:vMerge/>
          </w:tcPr>
          <w:p w14:paraId="585B083E" w14:textId="77777777" w:rsidR="00717AC9" w:rsidRDefault="00717AC9"/>
        </w:tc>
      </w:tr>
      <w:tr w:rsidR="00717AC9" w14:paraId="3CCEC509" w14:textId="77777777">
        <w:trPr>
          <w:trHeight w:val="230"/>
        </w:trPr>
        <w:tc>
          <w:tcPr>
            <w:tcW w:w="290" w:type="pct"/>
            <w:vMerge w:val="restart"/>
          </w:tcPr>
          <w:p w14:paraId="4C6E28F3" w14:textId="77777777" w:rsidR="00717AC9" w:rsidRDefault="002B6238">
            <w:pPr>
              <w:ind w:left="-84" w:right="-84"/>
            </w:pPr>
            <w:r>
              <w:rPr>
                <w:sz w:val="22"/>
              </w:rPr>
              <w:t>2.12.170* ТР</w:t>
            </w:r>
          </w:p>
        </w:tc>
        <w:tc>
          <w:tcPr>
            <w:tcW w:w="680" w:type="pct"/>
            <w:vMerge/>
          </w:tcPr>
          <w:p w14:paraId="3925DA81" w14:textId="77777777" w:rsidR="00717AC9" w:rsidRDefault="00717AC9"/>
        </w:tc>
        <w:tc>
          <w:tcPr>
            <w:tcW w:w="530" w:type="pct"/>
            <w:vMerge w:val="restart"/>
          </w:tcPr>
          <w:p w14:paraId="7C3C53BD" w14:textId="77777777" w:rsidR="00717AC9" w:rsidRDefault="002B6238">
            <w:pPr>
              <w:ind w:left="-84" w:right="-84"/>
            </w:pPr>
            <w:r>
              <w:rPr>
                <w:sz w:val="22"/>
              </w:rPr>
              <w:t>10.51/08.159</w:t>
            </w:r>
          </w:p>
        </w:tc>
        <w:tc>
          <w:tcPr>
            <w:tcW w:w="870" w:type="pct"/>
            <w:vMerge w:val="restart"/>
          </w:tcPr>
          <w:p w14:paraId="31656170" w14:textId="77777777" w:rsidR="00717AC9" w:rsidRDefault="002B6238">
            <w:pPr>
              <w:ind w:left="-84" w:right="-84"/>
            </w:pPr>
            <w:r>
              <w:rPr>
                <w:sz w:val="22"/>
              </w:rPr>
              <w:t>L-карнитин</w:t>
            </w:r>
          </w:p>
        </w:tc>
        <w:tc>
          <w:tcPr>
            <w:tcW w:w="1070" w:type="pct"/>
            <w:vMerge w:val="restart"/>
          </w:tcPr>
          <w:p w14:paraId="1957CF32" w14:textId="77777777" w:rsidR="00717AC9" w:rsidRDefault="002B6238">
            <w:pPr>
              <w:ind w:left="-84" w:right="-84"/>
            </w:pPr>
            <w:r>
              <w:rPr>
                <w:sz w:val="22"/>
              </w:rPr>
              <w:t>МВИ.МН 4075-2011</w:t>
            </w:r>
          </w:p>
        </w:tc>
        <w:tc>
          <w:tcPr>
            <w:tcW w:w="730" w:type="pct"/>
            <w:vMerge/>
          </w:tcPr>
          <w:p w14:paraId="58B46BE8" w14:textId="77777777" w:rsidR="00717AC9" w:rsidRDefault="00717AC9"/>
        </w:tc>
        <w:tc>
          <w:tcPr>
            <w:tcW w:w="815" w:type="pct"/>
            <w:vMerge/>
          </w:tcPr>
          <w:p w14:paraId="1C9C8CB5" w14:textId="77777777" w:rsidR="00717AC9" w:rsidRDefault="00717AC9"/>
        </w:tc>
      </w:tr>
      <w:tr w:rsidR="00717AC9" w14:paraId="5C081066" w14:textId="77777777">
        <w:trPr>
          <w:trHeight w:val="230"/>
        </w:trPr>
        <w:tc>
          <w:tcPr>
            <w:tcW w:w="290" w:type="pct"/>
            <w:vMerge w:val="restart"/>
          </w:tcPr>
          <w:p w14:paraId="6369B678" w14:textId="77777777" w:rsidR="00717AC9" w:rsidRDefault="002B6238">
            <w:pPr>
              <w:ind w:left="-84" w:right="-84"/>
            </w:pPr>
            <w:r>
              <w:rPr>
                <w:sz w:val="22"/>
              </w:rPr>
              <w:t>2.12.171* ТР</w:t>
            </w:r>
          </w:p>
        </w:tc>
        <w:tc>
          <w:tcPr>
            <w:tcW w:w="680" w:type="pct"/>
            <w:vMerge w:val="restart"/>
          </w:tcPr>
          <w:p w14:paraId="698A0F61" w14:textId="77777777" w:rsidR="00717AC9" w:rsidRDefault="002B6238">
            <w:pPr>
              <w:ind w:left="-84" w:right="-84"/>
            </w:pPr>
            <w:r>
              <w:rPr>
                <w:sz w:val="22"/>
              </w:rPr>
              <w:t>Биологически активные добавки к пище</w:t>
            </w:r>
          </w:p>
        </w:tc>
        <w:tc>
          <w:tcPr>
            <w:tcW w:w="530" w:type="pct"/>
            <w:vMerge w:val="restart"/>
          </w:tcPr>
          <w:p w14:paraId="707CEAC1" w14:textId="77777777" w:rsidR="00717AC9" w:rsidRDefault="002B6238">
            <w:pPr>
              <w:ind w:left="-84" w:right="-84"/>
            </w:pPr>
            <w:r>
              <w:rPr>
                <w:sz w:val="22"/>
              </w:rPr>
              <w:t>10.89/08.159</w:t>
            </w:r>
          </w:p>
        </w:tc>
        <w:tc>
          <w:tcPr>
            <w:tcW w:w="870" w:type="pct"/>
            <w:vMerge w:val="restart"/>
          </w:tcPr>
          <w:p w14:paraId="0346EB3F" w14:textId="77777777" w:rsidR="00717AC9" w:rsidRDefault="002B6238">
            <w:pPr>
              <w:ind w:left="-84" w:right="-84"/>
            </w:pPr>
            <w:r>
              <w:rPr>
                <w:sz w:val="22"/>
              </w:rPr>
              <w:t>L-карнитин</w:t>
            </w:r>
          </w:p>
        </w:tc>
        <w:tc>
          <w:tcPr>
            <w:tcW w:w="1070" w:type="pct"/>
            <w:vMerge w:val="restart"/>
          </w:tcPr>
          <w:p w14:paraId="52BB908D" w14:textId="77777777" w:rsidR="00717AC9" w:rsidRDefault="002B6238">
            <w:pPr>
              <w:ind w:left="-84" w:right="-84"/>
            </w:pPr>
            <w:r>
              <w:rPr>
                <w:sz w:val="22"/>
              </w:rPr>
              <w:t>МВИ.МН 4075-2011</w:t>
            </w:r>
          </w:p>
        </w:tc>
        <w:tc>
          <w:tcPr>
            <w:tcW w:w="730" w:type="pct"/>
            <w:vMerge w:val="restart"/>
          </w:tcPr>
          <w:p w14:paraId="00A541B4"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5ED63DA7" w14:textId="77777777" w:rsidR="00717AC9" w:rsidRDefault="002B6238">
            <w:pPr>
              <w:ind w:left="-84" w:right="-84"/>
            </w:pPr>
            <w:r>
              <w:rPr>
                <w:sz w:val="22"/>
              </w:rPr>
              <w:lastRenderedPageBreak/>
              <w:t>ТР ТС 021/2011</w:t>
            </w:r>
          </w:p>
        </w:tc>
      </w:tr>
      <w:tr w:rsidR="00717AC9" w14:paraId="2F5AA794" w14:textId="77777777">
        <w:tc>
          <w:tcPr>
            <w:tcW w:w="290" w:type="pct"/>
          </w:tcPr>
          <w:p w14:paraId="3C6A1177" w14:textId="77777777" w:rsidR="00717AC9" w:rsidRDefault="002B6238">
            <w:pPr>
              <w:ind w:left="-84" w:right="-84"/>
            </w:pPr>
            <w:r>
              <w:rPr>
                <w:sz w:val="22"/>
              </w:rPr>
              <w:t>2.12.172* ТР</w:t>
            </w:r>
          </w:p>
        </w:tc>
        <w:tc>
          <w:tcPr>
            <w:tcW w:w="680" w:type="pct"/>
            <w:vMerge w:val="restart"/>
          </w:tcPr>
          <w:p w14:paraId="4C2CD819" w14:textId="77777777" w:rsidR="00717AC9" w:rsidRDefault="002B6238">
            <w:pPr>
              <w:ind w:left="-84" w:right="-84"/>
            </w:pPr>
            <w:r>
              <w:rPr>
                <w:sz w:val="22"/>
              </w:rPr>
              <w:t>Мукомольно-крупяные и хлебобулочные изделия</w:t>
            </w:r>
          </w:p>
        </w:tc>
        <w:tc>
          <w:tcPr>
            <w:tcW w:w="530" w:type="pct"/>
            <w:vMerge w:val="restart"/>
          </w:tcPr>
          <w:p w14:paraId="6F6B1710" w14:textId="77777777" w:rsidR="00717AC9" w:rsidRDefault="002B6238">
            <w:pPr>
              <w:ind w:left="-84" w:right="-84"/>
            </w:pPr>
            <w:r>
              <w:rPr>
                <w:sz w:val="22"/>
              </w:rPr>
              <w:t>10.86/08.032, 10.85/08.032, 10.73/08.032, 10.72/08.032, 10.71/08.032, 10.61/08.032</w:t>
            </w:r>
          </w:p>
        </w:tc>
        <w:tc>
          <w:tcPr>
            <w:tcW w:w="870" w:type="pct"/>
          </w:tcPr>
          <w:p w14:paraId="7A60B4CC" w14:textId="77777777" w:rsidR="00717AC9" w:rsidRDefault="002B6238">
            <w:pPr>
              <w:ind w:left="-84" w:right="-84"/>
            </w:pPr>
            <w:r>
              <w:rPr>
                <w:sz w:val="22"/>
              </w:rPr>
              <w:t>Мышьяк</w:t>
            </w:r>
          </w:p>
        </w:tc>
        <w:tc>
          <w:tcPr>
            <w:tcW w:w="1070" w:type="pct"/>
          </w:tcPr>
          <w:p w14:paraId="6B04FD34" w14:textId="77777777" w:rsidR="00717AC9" w:rsidRDefault="002B6238">
            <w:pPr>
              <w:ind w:left="-84" w:right="-84"/>
            </w:pPr>
            <w:r>
              <w:rPr>
                <w:sz w:val="22"/>
              </w:rPr>
              <w:t>ГОСТ 33411-2015</w:t>
            </w:r>
          </w:p>
        </w:tc>
        <w:tc>
          <w:tcPr>
            <w:tcW w:w="730" w:type="pct"/>
            <w:vMerge w:val="restart"/>
          </w:tcPr>
          <w:p w14:paraId="3972A0E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D93EF92" w14:textId="77777777" w:rsidR="00717AC9" w:rsidRDefault="002B6238">
            <w:pPr>
              <w:ind w:left="-84" w:right="-84"/>
            </w:pPr>
            <w:r>
              <w:rPr>
                <w:sz w:val="22"/>
              </w:rPr>
              <w:t>ТР ТС 021/2011</w:t>
            </w:r>
          </w:p>
        </w:tc>
      </w:tr>
      <w:tr w:rsidR="00717AC9" w14:paraId="6A84156D" w14:textId="77777777">
        <w:trPr>
          <w:trHeight w:val="230"/>
        </w:trPr>
        <w:tc>
          <w:tcPr>
            <w:tcW w:w="290" w:type="pct"/>
            <w:vMerge w:val="restart"/>
          </w:tcPr>
          <w:p w14:paraId="43DBB634" w14:textId="77777777" w:rsidR="00717AC9" w:rsidRDefault="002B6238">
            <w:pPr>
              <w:ind w:left="-84" w:right="-84"/>
            </w:pPr>
            <w:r>
              <w:rPr>
                <w:sz w:val="22"/>
              </w:rPr>
              <w:t>2.12.173* ТР</w:t>
            </w:r>
          </w:p>
        </w:tc>
        <w:tc>
          <w:tcPr>
            <w:tcW w:w="680" w:type="pct"/>
            <w:vMerge/>
          </w:tcPr>
          <w:p w14:paraId="5EE9AFC5" w14:textId="77777777" w:rsidR="00717AC9" w:rsidRDefault="00717AC9"/>
        </w:tc>
        <w:tc>
          <w:tcPr>
            <w:tcW w:w="530" w:type="pct"/>
            <w:vMerge/>
          </w:tcPr>
          <w:p w14:paraId="46091253" w14:textId="77777777" w:rsidR="00717AC9" w:rsidRDefault="00717AC9"/>
        </w:tc>
        <w:tc>
          <w:tcPr>
            <w:tcW w:w="870" w:type="pct"/>
            <w:vMerge w:val="restart"/>
          </w:tcPr>
          <w:p w14:paraId="6510DA5C" w14:textId="77777777" w:rsidR="00717AC9" w:rsidRDefault="002B6238">
            <w:pPr>
              <w:ind w:left="-84" w:right="-84"/>
            </w:pPr>
            <w:r>
              <w:rPr>
                <w:sz w:val="22"/>
              </w:rPr>
              <w:t>Ртуть</w:t>
            </w:r>
          </w:p>
        </w:tc>
        <w:tc>
          <w:tcPr>
            <w:tcW w:w="1070" w:type="pct"/>
            <w:vMerge w:val="restart"/>
          </w:tcPr>
          <w:p w14:paraId="5295DDF4" w14:textId="77777777" w:rsidR="00717AC9" w:rsidRDefault="002B6238">
            <w:pPr>
              <w:ind w:left="-84" w:right="-84"/>
            </w:pPr>
            <w:r>
              <w:rPr>
                <w:sz w:val="22"/>
              </w:rPr>
              <w:t>ГОСТ 33412-2015;</w:t>
            </w:r>
            <w:r>
              <w:rPr>
                <w:sz w:val="22"/>
              </w:rPr>
              <w:br/>
              <w:t>ГОСТ 34427-2018</w:t>
            </w:r>
          </w:p>
        </w:tc>
        <w:tc>
          <w:tcPr>
            <w:tcW w:w="730" w:type="pct"/>
            <w:vMerge/>
          </w:tcPr>
          <w:p w14:paraId="5A70AE02" w14:textId="77777777" w:rsidR="00717AC9" w:rsidRDefault="00717AC9"/>
        </w:tc>
        <w:tc>
          <w:tcPr>
            <w:tcW w:w="815" w:type="pct"/>
            <w:vMerge/>
          </w:tcPr>
          <w:p w14:paraId="2FD070CC" w14:textId="77777777" w:rsidR="00717AC9" w:rsidRDefault="00717AC9"/>
        </w:tc>
      </w:tr>
      <w:tr w:rsidR="00717AC9" w14:paraId="3F9E47D6" w14:textId="77777777">
        <w:tc>
          <w:tcPr>
            <w:tcW w:w="290" w:type="pct"/>
          </w:tcPr>
          <w:p w14:paraId="6836F633" w14:textId="77777777" w:rsidR="00717AC9" w:rsidRDefault="002B6238">
            <w:pPr>
              <w:ind w:left="-84" w:right="-84"/>
            </w:pPr>
            <w:r>
              <w:rPr>
                <w:sz w:val="22"/>
              </w:rPr>
              <w:t>2.12.174* ТР</w:t>
            </w:r>
          </w:p>
        </w:tc>
        <w:tc>
          <w:tcPr>
            <w:tcW w:w="680" w:type="pct"/>
            <w:vMerge w:val="restart"/>
          </w:tcPr>
          <w:p w14:paraId="1F8FE92E" w14:textId="77777777" w:rsidR="00717AC9" w:rsidRDefault="002B6238">
            <w:pPr>
              <w:ind w:left="-84" w:right="-84"/>
            </w:pPr>
            <w:r>
              <w:rPr>
                <w:sz w:val="22"/>
              </w:rPr>
              <w:t>Сахар и кондитерские изделия, мед</w:t>
            </w:r>
          </w:p>
        </w:tc>
        <w:tc>
          <w:tcPr>
            <w:tcW w:w="530" w:type="pct"/>
            <w:vMerge w:val="restart"/>
          </w:tcPr>
          <w:p w14:paraId="6EF15DB4" w14:textId="77777777" w:rsidR="00717AC9" w:rsidRDefault="002B6238">
            <w:pPr>
              <w:ind w:left="-84" w:right="-84"/>
            </w:pPr>
            <w:r>
              <w:rPr>
                <w:sz w:val="22"/>
              </w:rPr>
              <w:t>10.89/08.032, 10.82/08.032, 10.81/08.032, 10.86/08.032, 10.72/08.032, 10.71/08.032, 01.49/08.032</w:t>
            </w:r>
          </w:p>
        </w:tc>
        <w:tc>
          <w:tcPr>
            <w:tcW w:w="870" w:type="pct"/>
          </w:tcPr>
          <w:p w14:paraId="3CA4B3FC" w14:textId="77777777" w:rsidR="00717AC9" w:rsidRDefault="002B6238">
            <w:pPr>
              <w:ind w:left="-84" w:right="-84"/>
            </w:pPr>
            <w:r>
              <w:rPr>
                <w:sz w:val="22"/>
              </w:rPr>
              <w:t>Мышьяк</w:t>
            </w:r>
          </w:p>
        </w:tc>
        <w:tc>
          <w:tcPr>
            <w:tcW w:w="1070" w:type="pct"/>
          </w:tcPr>
          <w:p w14:paraId="15998C1D" w14:textId="77777777" w:rsidR="00717AC9" w:rsidRDefault="002B6238">
            <w:pPr>
              <w:ind w:left="-84" w:right="-84"/>
            </w:pPr>
            <w:r>
              <w:rPr>
                <w:sz w:val="22"/>
              </w:rPr>
              <w:t>ГОСТ 33411-2015</w:t>
            </w:r>
          </w:p>
        </w:tc>
        <w:tc>
          <w:tcPr>
            <w:tcW w:w="730" w:type="pct"/>
            <w:vMerge w:val="restart"/>
          </w:tcPr>
          <w:p w14:paraId="3EA0E58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D92B108" w14:textId="77777777" w:rsidR="00717AC9" w:rsidRDefault="002B6238">
            <w:pPr>
              <w:ind w:left="-84" w:right="-84"/>
            </w:pPr>
            <w:r>
              <w:rPr>
                <w:sz w:val="22"/>
              </w:rPr>
              <w:t>ТР ТС 021/2011</w:t>
            </w:r>
          </w:p>
        </w:tc>
      </w:tr>
      <w:tr w:rsidR="00717AC9" w14:paraId="28AA8B1B" w14:textId="77777777">
        <w:trPr>
          <w:trHeight w:val="230"/>
        </w:trPr>
        <w:tc>
          <w:tcPr>
            <w:tcW w:w="290" w:type="pct"/>
            <w:vMerge w:val="restart"/>
          </w:tcPr>
          <w:p w14:paraId="3636C4F8" w14:textId="77777777" w:rsidR="00717AC9" w:rsidRDefault="002B6238">
            <w:pPr>
              <w:ind w:left="-84" w:right="-84"/>
            </w:pPr>
            <w:r>
              <w:rPr>
                <w:sz w:val="22"/>
              </w:rPr>
              <w:t>2.12.175* ТР</w:t>
            </w:r>
          </w:p>
        </w:tc>
        <w:tc>
          <w:tcPr>
            <w:tcW w:w="680" w:type="pct"/>
            <w:vMerge/>
          </w:tcPr>
          <w:p w14:paraId="6E2F2AF8" w14:textId="77777777" w:rsidR="00717AC9" w:rsidRDefault="00717AC9"/>
        </w:tc>
        <w:tc>
          <w:tcPr>
            <w:tcW w:w="530" w:type="pct"/>
            <w:vMerge/>
          </w:tcPr>
          <w:p w14:paraId="229053DF" w14:textId="77777777" w:rsidR="00717AC9" w:rsidRDefault="00717AC9"/>
        </w:tc>
        <w:tc>
          <w:tcPr>
            <w:tcW w:w="870" w:type="pct"/>
            <w:vMerge w:val="restart"/>
          </w:tcPr>
          <w:p w14:paraId="15EE5B85" w14:textId="77777777" w:rsidR="00717AC9" w:rsidRDefault="002B6238">
            <w:pPr>
              <w:ind w:left="-84" w:right="-84"/>
            </w:pPr>
            <w:r>
              <w:rPr>
                <w:sz w:val="22"/>
              </w:rPr>
              <w:t>Ртуть</w:t>
            </w:r>
          </w:p>
        </w:tc>
        <w:tc>
          <w:tcPr>
            <w:tcW w:w="1070" w:type="pct"/>
            <w:vMerge w:val="restart"/>
          </w:tcPr>
          <w:p w14:paraId="7439B80F" w14:textId="77777777" w:rsidR="00717AC9" w:rsidRDefault="002B6238">
            <w:pPr>
              <w:ind w:left="-84" w:right="-84"/>
            </w:pPr>
            <w:r>
              <w:rPr>
                <w:sz w:val="22"/>
              </w:rPr>
              <w:t>ГОСТ 33412-2015;</w:t>
            </w:r>
            <w:r>
              <w:rPr>
                <w:sz w:val="22"/>
              </w:rPr>
              <w:br/>
              <w:t>ГОСТ 34427-2018</w:t>
            </w:r>
          </w:p>
        </w:tc>
        <w:tc>
          <w:tcPr>
            <w:tcW w:w="730" w:type="pct"/>
            <w:vMerge/>
          </w:tcPr>
          <w:p w14:paraId="655700DF" w14:textId="77777777" w:rsidR="00717AC9" w:rsidRDefault="00717AC9"/>
        </w:tc>
        <w:tc>
          <w:tcPr>
            <w:tcW w:w="815" w:type="pct"/>
            <w:vMerge/>
          </w:tcPr>
          <w:p w14:paraId="55C95ABB" w14:textId="77777777" w:rsidR="00717AC9" w:rsidRDefault="00717AC9"/>
        </w:tc>
      </w:tr>
      <w:tr w:rsidR="00717AC9" w14:paraId="227D552F" w14:textId="77777777">
        <w:tc>
          <w:tcPr>
            <w:tcW w:w="290" w:type="pct"/>
          </w:tcPr>
          <w:p w14:paraId="31A7561D" w14:textId="77777777" w:rsidR="00717AC9" w:rsidRDefault="002B6238">
            <w:pPr>
              <w:ind w:left="-84" w:right="-84"/>
            </w:pPr>
            <w:r>
              <w:rPr>
                <w:sz w:val="22"/>
              </w:rPr>
              <w:t>2.12.176* ТР</w:t>
            </w:r>
          </w:p>
        </w:tc>
        <w:tc>
          <w:tcPr>
            <w:tcW w:w="680" w:type="pct"/>
            <w:vMerge w:val="restart"/>
          </w:tcPr>
          <w:p w14:paraId="7B9F5F10" w14:textId="77777777" w:rsidR="00717AC9" w:rsidRDefault="002B6238">
            <w:pPr>
              <w:ind w:left="-84" w:right="-84"/>
            </w:pPr>
            <w:r>
              <w:rPr>
                <w:sz w:val="22"/>
              </w:rPr>
              <w:t>Плодоовощная продукция, чай, кофе</w:t>
            </w:r>
          </w:p>
        </w:tc>
        <w:tc>
          <w:tcPr>
            <w:tcW w:w="530" w:type="pct"/>
            <w:vMerge w:val="restart"/>
          </w:tcPr>
          <w:p w14:paraId="2C0EE26C" w14:textId="77777777" w:rsidR="00717AC9" w:rsidRDefault="002B6238">
            <w:pPr>
              <w:ind w:left="-84" w:right="-84"/>
            </w:pPr>
            <w:r>
              <w:rPr>
                <w:sz w:val="22"/>
              </w:rPr>
              <w:t>10.32/08.032, 10.39/08.032, 10.86/08.032, 10.31/08.032, 01.25/08.032, 01.24/08.032, 01.13/08.032</w:t>
            </w:r>
          </w:p>
        </w:tc>
        <w:tc>
          <w:tcPr>
            <w:tcW w:w="870" w:type="pct"/>
          </w:tcPr>
          <w:p w14:paraId="52111B94" w14:textId="77777777" w:rsidR="00717AC9" w:rsidRDefault="002B6238">
            <w:pPr>
              <w:ind w:left="-84" w:right="-84"/>
            </w:pPr>
            <w:r>
              <w:rPr>
                <w:sz w:val="22"/>
              </w:rPr>
              <w:t>Мышьяк</w:t>
            </w:r>
          </w:p>
        </w:tc>
        <w:tc>
          <w:tcPr>
            <w:tcW w:w="1070" w:type="pct"/>
          </w:tcPr>
          <w:p w14:paraId="755BEE81" w14:textId="77777777" w:rsidR="00717AC9" w:rsidRDefault="002B6238">
            <w:pPr>
              <w:ind w:left="-84" w:right="-84"/>
            </w:pPr>
            <w:r>
              <w:rPr>
                <w:sz w:val="22"/>
              </w:rPr>
              <w:t>ГОСТ 33411-2015</w:t>
            </w:r>
          </w:p>
        </w:tc>
        <w:tc>
          <w:tcPr>
            <w:tcW w:w="730" w:type="pct"/>
            <w:vMerge w:val="restart"/>
          </w:tcPr>
          <w:p w14:paraId="62D9C0B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6C36EC5" w14:textId="77777777" w:rsidR="00717AC9" w:rsidRDefault="002B6238">
            <w:pPr>
              <w:ind w:left="-84" w:right="-84"/>
            </w:pPr>
            <w:r>
              <w:rPr>
                <w:sz w:val="22"/>
              </w:rPr>
              <w:t>ТР ТС 021/2011</w:t>
            </w:r>
          </w:p>
        </w:tc>
      </w:tr>
      <w:tr w:rsidR="00717AC9" w14:paraId="5F04492D" w14:textId="77777777">
        <w:tc>
          <w:tcPr>
            <w:tcW w:w="290" w:type="pct"/>
          </w:tcPr>
          <w:p w14:paraId="3D39A8D7" w14:textId="77777777" w:rsidR="00717AC9" w:rsidRDefault="002B6238">
            <w:pPr>
              <w:ind w:left="-84" w:right="-84"/>
            </w:pPr>
            <w:r>
              <w:rPr>
                <w:sz w:val="22"/>
              </w:rPr>
              <w:t>2.12.177* ТР</w:t>
            </w:r>
          </w:p>
        </w:tc>
        <w:tc>
          <w:tcPr>
            <w:tcW w:w="680" w:type="pct"/>
            <w:vMerge/>
          </w:tcPr>
          <w:p w14:paraId="680F25DB" w14:textId="77777777" w:rsidR="00717AC9" w:rsidRDefault="00717AC9"/>
        </w:tc>
        <w:tc>
          <w:tcPr>
            <w:tcW w:w="530" w:type="pct"/>
            <w:vMerge/>
          </w:tcPr>
          <w:p w14:paraId="282C3606" w14:textId="77777777" w:rsidR="00717AC9" w:rsidRDefault="00717AC9"/>
        </w:tc>
        <w:tc>
          <w:tcPr>
            <w:tcW w:w="870" w:type="pct"/>
          </w:tcPr>
          <w:p w14:paraId="43215A7F" w14:textId="77777777" w:rsidR="00717AC9" w:rsidRDefault="002B6238">
            <w:pPr>
              <w:ind w:left="-84" w:right="-84"/>
            </w:pPr>
            <w:r>
              <w:rPr>
                <w:sz w:val="22"/>
              </w:rPr>
              <w:t>Ртуть</w:t>
            </w:r>
          </w:p>
        </w:tc>
        <w:tc>
          <w:tcPr>
            <w:tcW w:w="1070" w:type="pct"/>
          </w:tcPr>
          <w:p w14:paraId="71999D90" w14:textId="77777777" w:rsidR="00717AC9" w:rsidRDefault="002B6238">
            <w:pPr>
              <w:ind w:left="-84" w:right="-84"/>
            </w:pPr>
            <w:r>
              <w:rPr>
                <w:sz w:val="22"/>
              </w:rPr>
              <w:t>ГОСТ 33412-2015;</w:t>
            </w:r>
            <w:r>
              <w:rPr>
                <w:sz w:val="22"/>
              </w:rPr>
              <w:br/>
              <w:t>ГОСТ 34427-2018</w:t>
            </w:r>
          </w:p>
        </w:tc>
        <w:tc>
          <w:tcPr>
            <w:tcW w:w="730" w:type="pct"/>
            <w:vMerge/>
          </w:tcPr>
          <w:p w14:paraId="2D3E9EF1" w14:textId="77777777" w:rsidR="00717AC9" w:rsidRDefault="00717AC9"/>
        </w:tc>
        <w:tc>
          <w:tcPr>
            <w:tcW w:w="815" w:type="pct"/>
            <w:vMerge/>
          </w:tcPr>
          <w:p w14:paraId="56644051" w14:textId="77777777" w:rsidR="00717AC9" w:rsidRDefault="00717AC9"/>
        </w:tc>
      </w:tr>
      <w:tr w:rsidR="00717AC9" w14:paraId="6DBD660B" w14:textId="77777777">
        <w:tc>
          <w:tcPr>
            <w:tcW w:w="290" w:type="pct"/>
          </w:tcPr>
          <w:p w14:paraId="427836D0" w14:textId="77777777" w:rsidR="00717AC9" w:rsidRDefault="002B6238">
            <w:pPr>
              <w:ind w:left="-84" w:right="-84"/>
            </w:pPr>
            <w:r>
              <w:rPr>
                <w:sz w:val="22"/>
              </w:rPr>
              <w:t>2.12.178* ТР</w:t>
            </w:r>
          </w:p>
        </w:tc>
        <w:tc>
          <w:tcPr>
            <w:tcW w:w="680" w:type="pct"/>
            <w:vMerge/>
          </w:tcPr>
          <w:p w14:paraId="18DB9FE2" w14:textId="77777777" w:rsidR="00717AC9" w:rsidRDefault="00717AC9"/>
        </w:tc>
        <w:tc>
          <w:tcPr>
            <w:tcW w:w="530" w:type="pct"/>
          </w:tcPr>
          <w:p w14:paraId="3C915E2B" w14:textId="77777777" w:rsidR="00717AC9" w:rsidRDefault="002B6238">
            <w:pPr>
              <w:ind w:left="-84" w:right="-84"/>
            </w:pPr>
            <w:r>
              <w:rPr>
                <w:sz w:val="22"/>
              </w:rPr>
              <w:t xml:space="preserve">10.32/08.032, 10.32/08.035, 10.39/08.032, 10.39/08.035, 10.86/08.032, 10.86/08.035, 10.31/08.032, 10.31/08.035, 01.25/08.032, </w:t>
            </w:r>
            <w:r>
              <w:rPr>
                <w:sz w:val="22"/>
              </w:rPr>
              <w:lastRenderedPageBreak/>
              <w:t>01.25/08.035, 01.24/08.032, 01.24/08.035, 01.13/08.032, 01.13/08.035</w:t>
            </w:r>
          </w:p>
        </w:tc>
        <w:tc>
          <w:tcPr>
            <w:tcW w:w="870" w:type="pct"/>
          </w:tcPr>
          <w:p w14:paraId="2FD672E3" w14:textId="77777777" w:rsidR="00717AC9" w:rsidRDefault="002B6238">
            <w:pPr>
              <w:ind w:left="-84" w:right="-84"/>
            </w:pPr>
            <w:r>
              <w:rPr>
                <w:sz w:val="22"/>
              </w:rPr>
              <w:lastRenderedPageBreak/>
              <w:t>Xром</w:t>
            </w:r>
          </w:p>
        </w:tc>
        <w:tc>
          <w:tcPr>
            <w:tcW w:w="1070" w:type="pct"/>
          </w:tcPr>
          <w:p w14:paraId="51022B15" w14:textId="77777777" w:rsidR="00717AC9" w:rsidRDefault="002B6238">
            <w:pPr>
              <w:ind w:left="-84" w:right="-84"/>
            </w:pPr>
            <w:r>
              <w:rPr>
                <w:sz w:val="22"/>
              </w:rPr>
              <w:t>ГОСТ 31671-2012 (EN 13805:2002);</w:t>
            </w:r>
            <w:r>
              <w:rPr>
                <w:sz w:val="22"/>
              </w:rPr>
              <w:br/>
              <w:t>ГОСТ 31870-2012 п.5;</w:t>
            </w:r>
            <w:r>
              <w:rPr>
                <w:sz w:val="22"/>
              </w:rPr>
              <w:br/>
            </w:r>
            <w:r>
              <w:rPr>
                <w:sz w:val="22"/>
              </w:rPr>
              <w:t>ГОСТ EN 14083-2013;</w:t>
            </w:r>
            <w:r>
              <w:rPr>
                <w:sz w:val="22"/>
              </w:rPr>
              <w:br/>
              <w:t>СТБ EN 14082-2014</w:t>
            </w:r>
          </w:p>
        </w:tc>
        <w:tc>
          <w:tcPr>
            <w:tcW w:w="730" w:type="pct"/>
            <w:vMerge/>
          </w:tcPr>
          <w:p w14:paraId="5B3B9C72" w14:textId="77777777" w:rsidR="00717AC9" w:rsidRDefault="00717AC9"/>
        </w:tc>
        <w:tc>
          <w:tcPr>
            <w:tcW w:w="815" w:type="pct"/>
            <w:vMerge/>
          </w:tcPr>
          <w:p w14:paraId="18ED96C3" w14:textId="77777777" w:rsidR="00717AC9" w:rsidRDefault="00717AC9"/>
        </w:tc>
      </w:tr>
      <w:tr w:rsidR="00717AC9" w14:paraId="73FA62D3" w14:textId="77777777">
        <w:trPr>
          <w:trHeight w:val="230"/>
        </w:trPr>
        <w:tc>
          <w:tcPr>
            <w:tcW w:w="290" w:type="pct"/>
            <w:vMerge w:val="restart"/>
          </w:tcPr>
          <w:p w14:paraId="16009E79" w14:textId="77777777" w:rsidR="00717AC9" w:rsidRDefault="002B6238">
            <w:pPr>
              <w:ind w:left="-84" w:right="-84"/>
            </w:pPr>
            <w:r>
              <w:rPr>
                <w:sz w:val="22"/>
              </w:rPr>
              <w:t>2.12.179* ТР</w:t>
            </w:r>
          </w:p>
        </w:tc>
        <w:tc>
          <w:tcPr>
            <w:tcW w:w="680" w:type="pct"/>
            <w:vMerge/>
          </w:tcPr>
          <w:p w14:paraId="30CC3FC8" w14:textId="77777777" w:rsidR="00717AC9" w:rsidRDefault="00717AC9"/>
        </w:tc>
        <w:tc>
          <w:tcPr>
            <w:tcW w:w="530" w:type="pct"/>
            <w:vMerge w:val="restart"/>
          </w:tcPr>
          <w:p w14:paraId="26B79B7F" w14:textId="77777777" w:rsidR="00717AC9" w:rsidRDefault="002B6238">
            <w:pPr>
              <w:ind w:left="-84" w:right="-84"/>
            </w:pPr>
            <w:r>
              <w:rPr>
                <w:sz w:val="22"/>
              </w:rPr>
              <w:t>10.32/08.035, 10.39/08.035, 10.86/08.035, 10.31/08.035, 01.25/08.035, 01.24/08.035, 01.13/08.035</w:t>
            </w:r>
          </w:p>
        </w:tc>
        <w:tc>
          <w:tcPr>
            <w:tcW w:w="870" w:type="pct"/>
            <w:vMerge w:val="restart"/>
          </w:tcPr>
          <w:p w14:paraId="6CD527AF" w14:textId="77777777" w:rsidR="00717AC9" w:rsidRDefault="002B6238">
            <w:pPr>
              <w:ind w:left="-84" w:right="-84"/>
            </w:pPr>
            <w:r>
              <w:rPr>
                <w:sz w:val="22"/>
              </w:rPr>
              <w:t>Олово</w:t>
            </w:r>
          </w:p>
        </w:tc>
        <w:tc>
          <w:tcPr>
            <w:tcW w:w="1070" w:type="pct"/>
            <w:vMerge w:val="restart"/>
          </w:tcPr>
          <w:p w14:paraId="48604887" w14:textId="77777777" w:rsidR="00717AC9" w:rsidRDefault="002B6238">
            <w:pPr>
              <w:ind w:left="-84" w:right="-84"/>
            </w:pPr>
            <w:r>
              <w:rPr>
                <w:sz w:val="22"/>
              </w:rPr>
              <w:t>ГОСТ 31671-2012 (EN 13805:2002);</w:t>
            </w:r>
            <w:r>
              <w:rPr>
                <w:sz w:val="22"/>
              </w:rPr>
              <w:br/>
              <w:t>ГОСТ 31870-2012 п.5</w:t>
            </w:r>
          </w:p>
        </w:tc>
        <w:tc>
          <w:tcPr>
            <w:tcW w:w="730" w:type="pct"/>
            <w:vMerge/>
          </w:tcPr>
          <w:p w14:paraId="30CB48DF" w14:textId="77777777" w:rsidR="00717AC9" w:rsidRDefault="00717AC9"/>
        </w:tc>
        <w:tc>
          <w:tcPr>
            <w:tcW w:w="815" w:type="pct"/>
            <w:vMerge/>
          </w:tcPr>
          <w:p w14:paraId="01B76716" w14:textId="77777777" w:rsidR="00717AC9" w:rsidRDefault="00717AC9"/>
        </w:tc>
      </w:tr>
      <w:tr w:rsidR="00717AC9" w14:paraId="14089A17" w14:textId="77777777">
        <w:tc>
          <w:tcPr>
            <w:tcW w:w="290" w:type="pct"/>
          </w:tcPr>
          <w:p w14:paraId="67AE1C75" w14:textId="77777777" w:rsidR="00717AC9" w:rsidRDefault="002B6238">
            <w:pPr>
              <w:ind w:left="-84" w:right="-84"/>
            </w:pPr>
            <w:r>
              <w:rPr>
                <w:sz w:val="22"/>
              </w:rPr>
              <w:t>2.12.180* ТР</w:t>
            </w:r>
          </w:p>
        </w:tc>
        <w:tc>
          <w:tcPr>
            <w:tcW w:w="680" w:type="pct"/>
            <w:vMerge w:val="restart"/>
          </w:tcPr>
          <w:p w14:paraId="1D86A353" w14:textId="77777777" w:rsidR="00717AC9" w:rsidRDefault="002B6238">
            <w:pPr>
              <w:ind w:left="-84" w:right="-84"/>
            </w:pPr>
            <w:r>
              <w:rPr>
                <w:sz w:val="22"/>
              </w:rPr>
              <w:t>Напитки</w:t>
            </w:r>
          </w:p>
        </w:tc>
        <w:tc>
          <w:tcPr>
            <w:tcW w:w="530" w:type="pct"/>
            <w:vMerge w:val="restart"/>
          </w:tcPr>
          <w:p w14:paraId="5134736E" w14:textId="77777777" w:rsidR="00717AC9" w:rsidRDefault="002B6238">
            <w:pPr>
              <w:ind w:left="-84" w:right="-84"/>
            </w:pPr>
            <w:r>
              <w:rPr>
                <w:sz w:val="22"/>
              </w:rPr>
              <w:t>10.83/08.032, 10.82/08.032, 10.86/08.032, 10.89/08.032, 11.01/08.032, 11.02/08.032, 11.03/08.032, 11.05/08.032, 11.07/08.032</w:t>
            </w:r>
          </w:p>
        </w:tc>
        <w:tc>
          <w:tcPr>
            <w:tcW w:w="870" w:type="pct"/>
          </w:tcPr>
          <w:p w14:paraId="643D195A" w14:textId="77777777" w:rsidR="00717AC9" w:rsidRDefault="002B6238">
            <w:pPr>
              <w:ind w:left="-84" w:right="-84"/>
            </w:pPr>
            <w:r>
              <w:rPr>
                <w:sz w:val="22"/>
              </w:rPr>
              <w:t>Мышьяк</w:t>
            </w:r>
          </w:p>
        </w:tc>
        <w:tc>
          <w:tcPr>
            <w:tcW w:w="1070" w:type="pct"/>
          </w:tcPr>
          <w:p w14:paraId="17027C19" w14:textId="77777777" w:rsidR="00717AC9" w:rsidRDefault="002B6238">
            <w:pPr>
              <w:ind w:left="-84" w:right="-84"/>
            </w:pPr>
            <w:r>
              <w:rPr>
                <w:sz w:val="22"/>
              </w:rPr>
              <w:t>ГОСТ 33411-2015</w:t>
            </w:r>
          </w:p>
        </w:tc>
        <w:tc>
          <w:tcPr>
            <w:tcW w:w="730" w:type="pct"/>
            <w:vMerge w:val="restart"/>
          </w:tcPr>
          <w:p w14:paraId="555F7BD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B1F8A47" w14:textId="77777777" w:rsidR="00717AC9" w:rsidRDefault="002B6238">
            <w:pPr>
              <w:ind w:left="-84" w:right="-84"/>
            </w:pPr>
            <w:r>
              <w:rPr>
                <w:sz w:val="22"/>
              </w:rPr>
              <w:t>ТР ТС 021/2011</w:t>
            </w:r>
          </w:p>
        </w:tc>
      </w:tr>
      <w:tr w:rsidR="00717AC9" w14:paraId="60A24C23" w14:textId="77777777">
        <w:trPr>
          <w:trHeight w:val="230"/>
        </w:trPr>
        <w:tc>
          <w:tcPr>
            <w:tcW w:w="290" w:type="pct"/>
            <w:vMerge w:val="restart"/>
          </w:tcPr>
          <w:p w14:paraId="290C2518" w14:textId="77777777" w:rsidR="00717AC9" w:rsidRDefault="002B6238">
            <w:pPr>
              <w:ind w:left="-84" w:right="-84"/>
            </w:pPr>
            <w:r>
              <w:rPr>
                <w:sz w:val="22"/>
              </w:rPr>
              <w:t>2.12.181* ТР</w:t>
            </w:r>
          </w:p>
        </w:tc>
        <w:tc>
          <w:tcPr>
            <w:tcW w:w="680" w:type="pct"/>
            <w:vMerge/>
          </w:tcPr>
          <w:p w14:paraId="51F7E129" w14:textId="77777777" w:rsidR="00717AC9" w:rsidRDefault="00717AC9"/>
        </w:tc>
        <w:tc>
          <w:tcPr>
            <w:tcW w:w="530" w:type="pct"/>
            <w:vMerge/>
          </w:tcPr>
          <w:p w14:paraId="2D85BAC3" w14:textId="77777777" w:rsidR="00717AC9" w:rsidRDefault="00717AC9"/>
        </w:tc>
        <w:tc>
          <w:tcPr>
            <w:tcW w:w="870" w:type="pct"/>
            <w:vMerge w:val="restart"/>
          </w:tcPr>
          <w:p w14:paraId="7E5A8EA5" w14:textId="77777777" w:rsidR="00717AC9" w:rsidRDefault="002B6238">
            <w:pPr>
              <w:ind w:left="-84" w:right="-84"/>
            </w:pPr>
            <w:r>
              <w:rPr>
                <w:sz w:val="22"/>
              </w:rPr>
              <w:t>Ртуть</w:t>
            </w:r>
          </w:p>
        </w:tc>
        <w:tc>
          <w:tcPr>
            <w:tcW w:w="1070" w:type="pct"/>
            <w:vMerge w:val="restart"/>
          </w:tcPr>
          <w:p w14:paraId="731F5EE7" w14:textId="77777777" w:rsidR="00717AC9" w:rsidRDefault="002B6238">
            <w:pPr>
              <w:ind w:left="-84" w:right="-84"/>
            </w:pPr>
            <w:r>
              <w:rPr>
                <w:sz w:val="22"/>
              </w:rPr>
              <w:t>ГОСТ 33412-2015;</w:t>
            </w:r>
            <w:r>
              <w:rPr>
                <w:sz w:val="22"/>
              </w:rPr>
              <w:br/>
              <w:t>ГОСТ 34427-2018</w:t>
            </w:r>
          </w:p>
        </w:tc>
        <w:tc>
          <w:tcPr>
            <w:tcW w:w="730" w:type="pct"/>
            <w:vMerge/>
          </w:tcPr>
          <w:p w14:paraId="1588B3A4" w14:textId="77777777" w:rsidR="00717AC9" w:rsidRDefault="00717AC9"/>
        </w:tc>
        <w:tc>
          <w:tcPr>
            <w:tcW w:w="815" w:type="pct"/>
            <w:vMerge/>
          </w:tcPr>
          <w:p w14:paraId="38604776" w14:textId="77777777" w:rsidR="00717AC9" w:rsidRDefault="00717AC9"/>
        </w:tc>
      </w:tr>
      <w:tr w:rsidR="00717AC9" w14:paraId="15305ED9" w14:textId="77777777">
        <w:tc>
          <w:tcPr>
            <w:tcW w:w="290" w:type="pct"/>
          </w:tcPr>
          <w:p w14:paraId="4D4FC57D" w14:textId="77777777" w:rsidR="00717AC9" w:rsidRDefault="002B6238">
            <w:pPr>
              <w:ind w:left="-84" w:right="-84"/>
            </w:pPr>
            <w:r>
              <w:rPr>
                <w:sz w:val="22"/>
              </w:rPr>
              <w:t>2.12.182* ТР</w:t>
            </w:r>
          </w:p>
        </w:tc>
        <w:tc>
          <w:tcPr>
            <w:tcW w:w="680" w:type="pct"/>
            <w:vMerge w:val="restart"/>
          </w:tcPr>
          <w:p w14:paraId="08582009" w14:textId="77777777" w:rsidR="00717AC9" w:rsidRDefault="002B6238">
            <w:pPr>
              <w:ind w:left="-84" w:right="-84"/>
            </w:pPr>
            <w:r>
              <w:rPr>
                <w:sz w:val="22"/>
              </w:rPr>
              <w:t>Другие продукты</w:t>
            </w:r>
          </w:p>
        </w:tc>
        <w:tc>
          <w:tcPr>
            <w:tcW w:w="530" w:type="pct"/>
            <w:vMerge w:val="restart"/>
          </w:tcPr>
          <w:p w14:paraId="37D1A1A8" w14:textId="77777777" w:rsidR="00717AC9" w:rsidRDefault="002B6238">
            <w:pPr>
              <w:ind w:left="-84" w:right="-84"/>
            </w:pPr>
            <w:r>
              <w:rPr>
                <w:sz w:val="22"/>
              </w:rPr>
              <w:t>10.89/08.032, 10.62/08.032, 10.91/08.032</w:t>
            </w:r>
          </w:p>
        </w:tc>
        <w:tc>
          <w:tcPr>
            <w:tcW w:w="870" w:type="pct"/>
          </w:tcPr>
          <w:p w14:paraId="00338034" w14:textId="77777777" w:rsidR="00717AC9" w:rsidRDefault="002B6238">
            <w:pPr>
              <w:ind w:left="-84" w:right="-84"/>
            </w:pPr>
            <w:r>
              <w:rPr>
                <w:sz w:val="22"/>
              </w:rPr>
              <w:t>Мышьяк</w:t>
            </w:r>
          </w:p>
        </w:tc>
        <w:tc>
          <w:tcPr>
            <w:tcW w:w="1070" w:type="pct"/>
          </w:tcPr>
          <w:p w14:paraId="52C9FA05" w14:textId="77777777" w:rsidR="00717AC9" w:rsidRDefault="002B6238">
            <w:pPr>
              <w:ind w:left="-84" w:right="-84"/>
            </w:pPr>
            <w:r>
              <w:rPr>
                <w:sz w:val="22"/>
              </w:rPr>
              <w:t>ГОСТ 33411-2015</w:t>
            </w:r>
          </w:p>
        </w:tc>
        <w:tc>
          <w:tcPr>
            <w:tcW w:w="730" w:type="pct"/>
            <w:vMerge w:val="restart"/>
          </w:tcPr>
          <w:p w14:paraId="2989755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966BB69" w14:textId="77777777" w:rsidR="00717AC9" w:rsidRDefault="002B6238">
            <w:pPr>
              <w:ind w:left="-84" w:right="-84"/>
            </w:pPr>
            <w:r>
              <w:rPr>
                <w:sz w:val="22"/>
              </w:rPr>
              <w:t>ТР ТС 021/2011</w:t>
            </w:r>
          </w:p>
        </w:tc>
      </w:tr>
      <w:tr w:rsidR="00717AC9" w14:paraId="041C3C1A" w14:textId="77777777">
        <w:tc>
          <w:tcPr>
            <w:tcW w:w="290" w:type="pct"/>
          </w:tcPr>
          <w:p w14:paraId="7BB36B0B" w14:textId="77777777" w:rsidR="00717AC9" w:rsidRDefault="002B6238">
            <w:pPr>
              <w:ind w:left="-84" w:right="-84"/>
            </w:pPr>
            <w:r>
              <w:rPr>
                <w:sz w:val="22"/>
              </w:rPr>
              <w:t>2.12.183* ТР</w:t>
            </w:r>
          </w:p>
        </w:tc>
        <w:tc>
          <w:tcPr>
            <w:tcW w:w="680" w:type="pct"/>
            <w:vMerge/>
          </w:tcPr>
          <w:p w14:paraId="2D1E7863" w14:textId="77777777" w:rsidR="00717AC9" w:rsidRDefault="00717AC9"/>
        </w:tc>
        <w:tc>
          <w:tcPr>
            <w:tcW w:w="530" w:type="pct"/>
            <w:vMerge/>
          </w:tcPr>
          <w:p w14:paraId="04FD3D51" w14:textId="77777777" w:rsidR="00717AC9" w:rsidRDefault="00717AC9"/>
        </w:tc>
        <w:tc>
          <w:tcPr>
            <w:tcW w:w="870" w:type="pct"/>
          </w:tcPr>
          <w:p w14:paraId="02260D9E" w14:textId="77777777" w:rsidR="00717AC9" w:rsidRDefault="002B6238">
            <w:pPr>
              <w:ind w:left="-84" w:right="-84"/>
            </w:pPr>
            <w:r>
              <w:rPr>
                <w:sz w:val="22"/>
              </w:rPr>
              <w:t>Ртуть</w:t>
            </w:r>
          </w:p>
        </w:tc>
        <w:tc>
          <w:tcPr>
            <w:tcW w:w="1070" w:type="pct"/>
          </w:tcPr>
          <w:p w14:paraId="08E51AED" w14:textId="77777777" w:rsidR="00717AC9" w:rsidRDefault="002B6238">
            <w:pPr>
              <w:ind w:left="-84" w:right="-84"/>
            </w:pPr>
            <w:r>
              <w:rPr>
                <w:sz w:val="22"/>
              </w:rPr>
              <w:t>ГОСТ 33412-2015;</w:t>
            </w:r>
            <w:r>
              <w:rPr>
                <w:sz w:val="22"/>
              </w:rPr>
              <w:br/>
              <w:t>ГОСТ 34427-2018</w:t>
            </w:r>
          </w:p>
        </w:tc>
        <w:tc>
          <w:tcPr>
            <w:tcW w:w="730" w:type="pct"/>
            <w:vMerge/>
          </w:tcPr>
          <w:p w14:paraId="5846B63D" w14:textId="77777777" w:rsidR="00717AC9" w:rsidRDefault="00717AC9"/>
        </w:tc>
        <w:tc>
          <w:tcPr>
            <w:tcW w:w="815" w:type="pct"/>
            <w:vMerge/>
          </w:tcPr>
          <w:p w14:paraId="2BCA1F37" w14:textId="77777777" w:rsidR="00717AC9" w:rsidRDefault="00717AC9"/>
        </w:tc>
      </w:tr>
      <w:tr w:rsidR="00717AC9" w14:paraId="70075996" w14:textId="77777777">
        <w:tc>
          <w:tcPr>
            <w:tcW w:w="290" w:type="pct"/>
          </w:tcPr>
          <w:p w14:paraId="4A3A70FC" w14:textId="77777777" w:rsidR="00717AC9" w:rsidRDefault="002B6238">
            <w:pPr>
              <w:ind w:left="-84" w:right="-84"/>
            </w:pPr>
            <w:r>
              <w:rPr>
                <w:sz w:val="22"/>
              </w:rPr>
              <w:t>2.12.184* ТР</w:t>
            </w:r>
          </w:p>
        </w:tc>
        <w:tc>
          <w:tcPr>
            <w:tcW w:w="680" w:type="pct"/>
            <w:vMerge/>
          </w:tcPr>
          <w:p w14:paraId="3F0D4E96" w14:textId="77777777" w:rsidR="00717AC9" w:rsidRDefault="00717AC9"/>
        </w:tc>
        <w:tc>
          <w:tcPr>
            <w:tcW w:w="530" w:type="pct"/>
          </w:tcPr>
          <w:p w14:paraId="7C8C9E90" w14:textId="77777777" w:rsidR="00717AC9" w:rsidRDefault="002B6238">
            <w:pPr>
              <w:ind w:left="-84" w:right="-84"/>
            </w:pPr>
            <w:r>
              <w:rPr>
                <w:sz w:val="22"/>
              </w:rPr>
              <w:t>10.89/08.035, 10.62/08.035, 10.91/08.035</w:t>
            </w:r>
          </w:p>
        </w:tc>
        <w:tc>
          <w:tcPr>
            <w:tcW w:w="870" w:type="pct"/>
          </w:tcPr>
          <w:p w14:paraId="39AC04DB" w14:textId="77777777" w:rsidR="00717AC9" w:rsidRDefault="002B6238">
            <w:pPr>
              <w:ind w:left="-84" w:right="-84"/>
            </w:pPr>
            <w:r>
              <w:rPr>
                <w:sz w:val="22"/>
              </w:rPr>
              <w:t>Никель</w:t>
            </w:r>
          </w:p>
        </w:tc>
        <w:tc>
          <w:tcPr>
            <w:tcW w:w="1070" w:type="pct"/>
          </w:tcPr>
          <w:p w14:paraId="174319DB" w14:textId="77777777" w:rsidR="00717AC9" w:rsidRDefault="002B6238">
            <w:pPr>
              <w:ind w:left="-84" w:right="-84"/>
            </w:pPr>
            <w:r>
              <w:rPr>
                <w:sz w:val="22"/>
              </w:rPr>
              <w:t>ГОСТ 31671-2012 (EN 13805:2002);</w:t>
            </w:r>
            <w:r>
              <w:rPr>
                <w:sz w:val="22"/>
              </w:rPr>
              <w:br/>
              <w:t>ГОСТ 31870-2012 п.5</w:t>
            </w:r>
          </w:p>
        </w:tc>
        <w:tc>
          <w:tcPr>
            <w:tcW w:w="730" w:type="pct"/>
            <w:vMerge/>
          </w:tcPr>
          <w:p w14:paraId="0443A74D" w14:textId="77777777" w:rsidR="00717AC9" w:rsidRDefault="00717AC9"/>
        </w:tc>
        <w:tc>
          <w:tcPr>
            <w:tcW w:w="815" w:type="pct"/>
            <w:vMerge/>
          </w:tcPr>
          <w:p w14:paraId="3275E60D" w14:textId="77777777" w:rsidR="00717AC9" w:rsidRDefault="00717AC9"/>
        </w:tc>
      </w:tr>
      <w:tr w:rsidR="00717AC9" w14:paraId="40B5DD33" w14:textId="77777777">
        <w:trPr>
          <w:trHeight w:val="230"/>
        </w:trPr>
        <w:tc>
          <w:tcPr>
            <w:tcW w:w="290" w:type="pct"/>
            <w:vMerge w:val="restart"/>
          </w:tcPr>
          <w:p w14:paraId="6504B9AA" w14:textId="77777777" w:rsidR="00717AC9" w:rsidRDefault="002B6238">
            <w:pPr>
              <w:ind w:left="-84" w:right="-84"/>
            </w:pPr>
            <w:r>
              <w:rPr>
                <w:sz w:val="22"/>
              </w:rPr>
              <w:t>2.12.185* ТР</w:t>
            </w:r>
          </w:p>
        </w:tc>
        <w:tc>
          <w:tcPr>
            <w:tcW w:w="680" w:type="pct"/>
            <w:vMerge/>
          </w:tcPr>
          <w:p w14:paraId="01539770" w14:textId="77777777" w:rsidR="00717AC9" w:rsidRDefault="00717AC9"/>
        </w:tc>
        <w:tc>
          <w:tcPr>
            <w:tcW w:w="530" w:type="pct"/>
            <w:vMerge w:val="restart"/>
          </w:tcPr>
          <w:p w14:paraId="7EE54DA5" w14:textId="77777777" w:rsidR="00717AC9" w:rsidRDefault="002B6238">
            <w:pPr>
              <w:ind w:left="-84" w:right="-84"/>
            </w:pPr>
            <w:r>
              <w:rPr>
                <w:sz w:val="22"/>
              </w:rPr>
              <w:t>10.89/08.032, 10.89/08.035, 10.62/08.032, 10.62/08.035, 10.91/08.032, 10.91/08.035</w:t>
            </w:r>
          </w:p>
        </w:tc>
        <w:tc>
          <w:tcPr>
            <w:tcW w:w="870" w:type="pct"/>
            <w:vMerge w:val="restart"/>
          </w:tcPr>
          <w:p w14:paraId="3DE0A85B" w14:textId="77777777" w:rsidR="00717AC9" w:rsidRDefault="002B6238">
            <w:pPr>
              <w:ind w:left="-84" w:right="-84"/>
            </w:pPr>
            <w:r>
              <w:rPr>
                <w:sz w:val="22"/>
              </w:rPr>
              <w:t>Xром</w:t>
            </w:r>
          </w:p>
        </w:tc>
        <w:tc>
          <w:tcPr>
            <w:tcW w:w="1070" w:type="pct"/>
            <w:vMerge w:val="restart"/>
          </w:tcPr>
          <w:p w14:paraId="6EA78259" w14:textId="77777777" w:rsidR="00717AC9" w:rsidRDefault="002B6238">
            <w:pPr>
              <w:ind w:left="-84" w:right="-84"/>
            </w:pPr>
            <w:r>
              <w:rPr>
                <w:sz w:val="22"/>
              </w:rPr>
              <w:t>ГОСТ 31671-2012 (EN 13805:2002);</w:t>
            </w:r>
            <w:r>
              <w:rPr>
                <w:sz w:val="22"/>
              </w:rPr>
              <w:br/>
              <w:t>ГОСТ 31870-2012 п.5;</w:t>
            </w:r>
            <w:r>
              <w:rPr>
                <w:sz w:val="22"/>
              </w:rPr>
              <w:br/>
              <w:t>ГОСТ EN 14083-2013;</w:t>
            </w:r>
            <w:r>
              <w:rPr>
                <w:sz w:val="22"/>
              </w:rPr>
              <w:br/>
              <w:t>СТБ EN 14082-2014</w:t>
            </w:r>
          </w:p>
        </w:tc>
        <w:tc>
          <w:tcPr>
            <w:tcW w:w="730" w:type="pct"/>
            <w:vMerge/>
          </w:tcPr>
          <w:p w14:paraId="2B4081A0" w14:textId="77777777" w:rsidR="00717AC9" w:rsidRDefault="00717AC9"/>
        </w:tc>
        <w:tc>
          <w:tcPr>
            <w:tcW w:w="815" w:type="pct"/>
            <w:vMerge/>
          </w:tcPr>
          <w:p w14:paraId="64B9A32D" w14:textId="77777777" w:rsidR="00717AC9" w:rsidRDefault="00717AC9"/>
        </w:tc>
      </w:tr>
      <w:tr w:rsidR="00717AC9" w14:paraId="0DEC191C" w14:textId="77777777">
        <w:tc>
          <w:tcPr>
            <w:tcW w:w="290" w:type="pct"/>
          </w:tcPr>
          <w:p w14:paraId="1BF3BDEE" w14:textId="77777777" w:rsidR="00717AC9" w:rsidRDefault="002B6238">
            <w:pPr>
              <w:ind w:left="-84" w:right="-84"/>
            </w:pPr>
            <w:r>
              <w:rPr>
                <w:sz w:val="22"/>
              </w:rPr>
              <w:t>2.12.186* ТР</w:t>
            </w:r>
          </w:p>
        </w:tc>
        <w:tc>
          <w:tcPr>
            <w:tcW w:w="680" w:type="pct"/>
            <w:vMerge w:val="restart"/>
          </w:tcPr>
          <w:p w14:paraId="70CA031D" w14:textId="77777777" w:rsidR="00717AC9" w:rsidRDefault="002B6238">
            <w:pPr>
              <w:ind w:left="-84" w:right="-84"/>
            </w:pPr>
            <w:r>
              <w:rPr>
                <w:sz w:val="22"/>
              </w:rPr>
              <w:t>Биологически активные добавки к пище</w:t>
            </w:r>
          </w:p>
        </w:tc>
        <w:tc>
          <w:tcPr>
            <w:tcW w:w="530" w:type="pct"/>
          </w:tcPr>
          <w:p w14:paraId="10E65D75" w14:textId="77777777" w:rsidR="00717AC9" w:rsidRDefault="002B6238">
            <w:pPr>
              <w:ind w:left="-84" w:right="-84"/>
            </w:pPr>
            <w:r>
              <w:rPr>
                <w:sz w:val="22"/>
              </w:rPr>
              <w:t>10.89/08.032, 10.89/08.035</w:t>
            </w:r>
          </w:p>
        </w:tc>
        <w:tc>
          <w:tcPr>
            <w:tcW w:w="870" w:type="pct"/>
          </w:tcPr>
          <w:p w14:paraId="709C16F6" w14:textId="77777777" w:rsidR="00717AC9" w:rsidRDefault="002B6238">
            <w:pPr>
              <w:ind w:left="-84" w:right="-84"/>
            </w:pPr>
            <w:r>
              <w:rPr>
                <w:sz w:val="22"/>
              </w:rPr>
              <w:t>Мышьяк</w:t>
            </w:r>
          </w:p>
        </w:tc>
        <w:tc>
          <w:tcPr>
            <w:tcW w:w="1070" w:type="pct"/>
          </w:tcPr>
          <w:p w14:paraId="2F29C3D2" w14:textId="77777777" w:rsidR="00717AC9" w:rsidRDefault="002B6238">
            <w:pPr>
              <w:ind w:left="-84" w:right="-84"/>
            </w:pPr>
            <w:r>
              <w:rPr>
                <w:sz w:val="22"/>
              </w:rPr>
              <w:t>ГОСТ 31671-2012 (EN 13805:2002);</w:t>
            </w:r>
            <w:r>
              <w:rPr>
                <w:sz w:val="22"/>
              </w:rPr>
              <w:br/>
            </w:r>
            <w:r>
              <w:rPr>
                <w:sz w:val="22"/>
              </w:rPr>
              <w:lastRenderedPageBreak/>
              <w:t>ГОСТ 31870-2012 п.5;</w:t>
            </w:r>
            <w:r>
              <w:rPr>
                <w:sz w:val="22"/>
              </w:rPr>
              <w:br/>
            </w:r>
            <w:r>
              <w:rPr>
                <w:sz w:val="22"/>
              </w:rPr>
              <w:t>ГОСТ 33411-2015;</w:t>
            </w:r>
            <w:r>
              <w:rPr>
                <w:sz w:val="22"/>
              </w:rPr>
              <w:br/>
              <w:t>МВИ.МН 5680-2016</w:t>
            </w:r>
          </w:p>
        </w:tc>
        <w:tc>
          <w:tcPr>
            <w:tcW w:w="730" w:type="pct"/>
            <w:vMerge w:val="restart"/>
          </w:tcPr>
          <w:p w14:paraId="704A0ADB" w14:textId="77777777" w:rsidR="00717AC9" w:rsidRDefault="002B6238">
            <w:pPr>
              <w:ind w:left="-84" w:right="-84"/>
            </w:pPr>
            <w:r>
              <w:rPr>
                <w:sz w:val="22"/>
              </w:rPr>
              <w:lastRenderedPageBreak/>
              <w:t xml:space="preserve">ул. Академическая, 8, 220012, г. Минск </w:t>
            </w:r>
            <w:r>
              <w:rPr>
                <w:sz w:val="22"/>
              </w:rPr>
              <w:lastRenderedPageBreak/>
              <w:t>(Научно-исследовательский институт гигиены, токсикологии, эпидемиологии, вирусологии и микробиологии)</w:t>
            </w:r>
          </w:p>
        </w:tc>
        <w:tc>
          <w:tcPr>
            <w:tcW w:w="815" w:type="pct"/>
            <w:vMerge w:val="restart"/>
          </w:tcPr>
          <w:p w14:paraId="638F5CE8" w14:textId="77777777" w:rsidR="00717AC9" w:rsidRDefault="002B6238">
            <w:pPr>
              <w:ind w:left="-84" w:right="-84"/>
            </w:pPr>
            <w:r>
              <w:rPr>
                <w:sz w:val="22"/>
              </w:rPr>
              <w:lastRenderedPageBreak/>
              <w:t>ТР ТС 021/2011</w:t>
            </w:r>
          </w:p>
        </w:tc>
      </w:tr>
      <w:tr w:rsidR="00717AC9" w14:paraId="2661D17D" w14:textId="77777777">
        <w:trPr>
          <w:trHeight w:val="230"/>
        </w:trPr>
        <w:tc>
          <w:tcPr>
            <w:tcW w:w="290" w:type="pct"/>
            <w:vMerge w:val="restart"/>
          </w:tcPr>
          <w:p w14:paraId="358BFF12" w14:textId="77777777" w:rsidR="00717AC9" w:rsidRDefault="002B6238">
            <w:pPr>
              <w:ind w:left="-84" w:right="-84"/>
            </w:pPr>
            <w:r>
              <w:rPr>
                <w:sz w:val="22"/>
              </w:rPr>
              <w:t>2.12.187* ТР</w:t>
            </w:r>
          </w:p>
        </w:tc>
        <w:tc>
          <w:tcPr>
            <w:tcW w:w="680" w:type="pct"/>
            <w:vMerge/>
          </w:tcPr>
          <w:p w14:paraId="56C51C58" w14:textId="77777777" w:rsidR="00717AC9" w:rsidRDefault="00717AC9"/>
        </w:tc>
        <w:tc>
          <w:tcPr>
            <w:tcW w:w="530" w:type="pct"/>
            <w:vMerge w:val="restart"/>
          </w:tcPr>
          <w:p w14:paraId="62DD4EC2" w14:textId="77777777" w:rsidR="00717AC9" w:rsidRDefault="002B6238">
            <w:pPr>
              <w:ind w:left="-84" w:right="-84"/>
            </w:pPr>
            <w:r>
              <w:rPr>
                <w:sz w:val="22"/>
              </w:rPr>
              <w:t>10.89/08.032</w:t>
            </w:r>
          </w:p>
        </w:tc>
        <w:tc>
          <w:tcPr>
            <w:tcW w:w="870" w:type="pct"/>
            <w:vMerge w:val="restart"/>
          </w:tcPr>
          <w:p w14:paraId="5F234CCE" w14:textId="77777777" w:rsidR="00717AC9" w:rsidRDefault="002B6238">
            <w:pPr>
              <w:ind w:left="-84" w:right="-84"/>
            </w:pPr>
            <w:r>
              <w:rPr>
                <w:sz w:val="22"/>
              </w:rPr>
              <w:t>Ртуть</w:t>
            </w:r>
          </w:p>
        </w:tc>
        <w:tc>
          <w:tcPr>
            <w:tcW w:w="1070" w:type="pct"/>
            <w:vMerge w:val="restart"/>
          </w:tcPr>
          <w:p w14:paraId="68465CFD" w14:textId="77777777" w:rsidR="00717AC9" w:rsidRDefault="002B6238">
            <w:pPr>
              <w:ind w:left="-84" w:right="-84"/>
            </w:pPr>
            <w:r>
              <w:rPr>
                <w:sz w:val="22"/>
              </w:rPr>
              <w:t>ГОСТ 33412-2015;</w:t>
            </w:r>
            <w:r>
              <w:rPr>
                <w:sz w:val="22"/>
              </w:rPr>
              <w:br/>
              <w:t>ГОСТ 34427-2018</w:t>
            </w:r>
          </w:p>
        </w:tc>
        <w:tc>
          <w:tcPr>
            <w:tcW w:w="730" w:type="pct"/>
            <w:vMerge/>
          </w:tcPr>
          <w:p w14:paraId="6E6A5429" w14:textId="77777777" w:rsidR="00717AC9" w:rsidRDefault="00717AC9"/>
        </w:tc>
        <w:tc>
          <w:tcPr>
            <w:tcW w:w="815" w:type="pct"/>
            <w:vMerge/>
          </w:tcPr>
          <w:p w14:paraId="002BAB93" w14:textId="77777777" w:rsidR="00717AC9" w:rsidRDefault="00717AC9"/>
        </w:tc>
      </w:tr>
      <w:tr w:rsidR="00717AC9" w14:paraId="468F373A" w14:textId="77777777">
        <w:tc>
          <w:tcPr>
            <w:tcW w:w="290" w:type="pct"/>
          </w:tcPr>
          <w:p w14:paraId="11AE6CE6" w14:textId="77777777" w:rsidR="00717AC9" w:rsidRDefault="002B6238">
            <w:pPr>
              <w:ind w:left="-84" w:right="-84"/>
            </w:pPr>
            <w:r>
              <w:rPr>
                <w:sz w:val="22"/>
              </w:rPr>
              <w:t>2.12.188* ТР</w:t>
            </w:r>
          </w:p>
        </w:tc>
        <w:tc>
          <w:tcPr>
            <w:tcW w:w="680" w:type="pct"/>
            <w:vMerge w:val="restart"/>
          </w:tcPr>
          <w:p w14:paraId="6B94762A" w14:textId="77777777" w:rsidR="00717AC9" w:rsidRDefault="002B6238">
            <w:pPr>
              <w:ind w:left="-84" w:right="-84"/>
            </w:pPr>
            <w:r>
              <w:rPr>
                <w:sz w:val="22"/>
              </w:rPr>
              <w:t>Продукты для питания беременных и кормящих женщин. Детское питание</w:t>
            </w:r>
          </w:p>
        </w:tc>
        <w:tc>
          <w:tcPr>
            <w:tcW w:w="530" w:type="pct"/>
            <w:vMerge w:val="restart"/>
          </w:tcPr>
          <w:p w14:paraId="39861574" w14:textId="77777777" w:rsidR="00717AC9" w:rsidRDefault="002B6238">
            <w:pPr>
              <w:ind w:left="-84" w:right="-84"/>
            </w:pPr>
            <w:r>
              <w:rPr>
                <w:sz w:val="22"/>
              </w:rPr>
              <w:t>01.49/08.032, 01.45/08.032, 01.41/08.032, 10.52/08.032, 10.51/08.032, 10.39/08.032, 10.32/08.032, 10.89/08.032, 10.86/08.032</w:t>
            </w:r>
          </w:p>
        </w:tc>
        <w:tc>
          <w:tcPr>
            <w:tcW w:w="870" w:type="pct"/>
          </w:tcPr>
          <w:p w14:paraId="67F1E811" w14:textId="77777777" w:rsidR="00717AC9" w:rsidRDefault="002B6238">
            <w:pPr>
              <w:ind w:left="-84" w:right="-84"/>
            </w:pPr>
            <w:r>
              <w:rPr>
                <w:sz w:val="22"/>
              </w:rPr>
              <w:t>Мышьяк</w:t>
            </w:r>
          </w:p>
        </w:tc>
        <w:tc>
          <w:tcPr>
            <w:tcW w:w="1070" w:type="pct"/>
          </w:tcPr>
          <w:p w14:paraId="4660C7B7" w14:textId="77777777" w:rsidR="00717AC9" w:rsidRDefault="002B6238">
            <w:pPr>
              <w:ind w:left="-84" w:right="-84"/>
            </w:pPr>
            <w:r>
              <w:rPr>
                <w:sz w:val="22"/>
              </w:rPr>
              <w:t>ГОСТ 33411-2015</w:t>
            </w:r>
          </w:p>
        </w:tc>
        <w:tc>
          <w:tcPr>
            <w:tcW w:w="730" w:type="pct"/>
            <w:vMerge w:val="restart"/>
          </w:tcPr>
          <w:p w14:paraId="09DA94C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18A0284" w14:textId="77777777" w:rsidR="00717AC9" w:rsidRDefault="002B6238">
            <w:pPr>
              <w:ind w:left="-84" w:right="-84"/>
            </w:pPr>
            <w:r>
              <w:rPr>
                <w:sz w:val="22"/>
              </w:rPr>
              <w:t>ТР ТС 021/2011</w:t>
            </w:r>
          </w:p>
        </w:tc>
      </w:tr>
      <w:tr w:rsidR="00717AC9" w14:paraId="1989FCA9" w14:textId="77777777">
        <w:tc>
          <w:tcPr>
            <w:tcW w:w="290" w:type="pct"/>
          </w:tcPr>
          <w:p w14:paraId="7F468B87" w14:textId="77777777" w:rsidR="00717AC9" w:rsidRDefault="002B6238">
            <w:pPr>
              <w:ind w:left="-84" w:right="-84"/>
            </w:pPr>
            <w:r>
              <w:rPr>
                <w:sz w:val="22"/>
              </w:rPr>
              <w:t>2.12.189* ТР</w:t>
            </w:r>
          </w:p>
        </w:tc>
        <w:tc>
          <w:tcPr>
            <w:tcW w:w="680" w:type="pct"/>
            <w:vMerge/>
          </w:tcPr>
          <w:p w14:paraId="5063A39E" w14:textId="77777777" w:rsidR="00717AC9" w:rsidRDefault="00717AC9"/>
        </w:tc>
        <w:tc>
          <w:tcPr>
            <w:tcW w:w="530" w:type="pct"/>
            <w:vMerge/>
          </w:tcPr>
          <w:p w14:paraId="1988BBB1" w14:textId="77777777" w:rsidR="00717AC9" w:rsidRDefault="00717AC9"/>
        </w:tc>
        <w:tc>
          <w:tcPr>
            <w:tcW w:w="870" w:type="pct"/>
          </w:tcPr>
          <w:p w14:paraId="2D95403B" w14:textId="77777777" w:rsidR="00717AC9" w:rsidRDefault="002B6238">
            <w:pPr>
              <w:ind w:left="-84" w:right="-84"/>
            </w:pPr>
            <w:r>
              <w:rPr>
                <w:sz w:val="22"/>
              </w:rPr>
              <w:t>Ртуть</w:t>
            </w:r>
          </w:p>
        </w:tc>
        <w:tc>
          <w:tcPr>
            <w:tcW w:w="1070" w:type="pct"/>
          </w:tcPr>
          <w:p w14:paraId="51CDE37C" w14:textId="77777777" w:rsidR="00717AC9" w:rsidRDefault="002B6238">
            <w:pPr>
              <w:ind w:left="-84" w:right="-84"/>
            </w:pPr>
            <w:r>
              <w:rPr>
                <w:sz w:val="22"/>
              </w:rPr>
              <w:t>ГОСТ 33412-2015;</w:t>
            </w:r>
            <w:r>
              <w:rPr>
                <w:sz w:val="22"/>
              </w:rPr>
              <w:br/>
              <w:t>ГОСТ 34427-2018</w:t>
            </w:r>
          </w:p>
        </w:tc>
        <w:tc>
          <w:tcPr>
            <w:tcW w:w="730" w:type="pct"/>
            <w:vMerge/>
          </w:tcPr>
          <w:p w14:paraId="629CF3E5" w14:textId="77777777" w:rsidR="00717AC9" w:rsidRDefault="00717AC9"/>
        </w:tc>
        <w:tc>
          <w:tcPr>
            <w:tcW w:w="815" w:type="pct"/>
            <w:vMerge/>
          </w:tcPr>
          <w:p w14:paraId="3A458EF4" w14:textId="77777777" w:rsidR="00717AC9" w:rsidRDefault="00717AC9"/>
        </w:tc>
      </w:tr>
      <w:tr w:rsidR="00717AC9" w14:paraId="26F36A43" w14:textId="77777777">
        <w:trPr>
          <w:trHeight w:val="230"/>
        </w:trPr>
        <w:tc>
          <w:tcPr>
            <w:tcW w:w="290" w:type="pct"/>
            <w:vMerge w:val="restart"/>
          </w:tcPr>
          <w:p w14:paraId="5DAEA6F3" w14:textId="77777777" w:rsidR="00717AC9" w:rsidRDefault="002B6238">
            <w:pPr>
              <w:ind w:left="-84" w:right="-84"/>
            </w:pPr>
            <w:r>
              <w:rPr>
                <w:sz w:val="22"/>
              </w:rPr>
              <w:t>2.12.190* ТР</w:t>
            </w:r>
          </w:p>
        </w:tc>
        <w:tc>
          <w:tcPr>
            <w:tcW w:w="680" w:type="pct"/>
            <w:vMerge/>
          </w:tcPr>
          <w:p w14:paraId="1047A407" w14:textId="77777777" w:rsidR="00717AC9" w:rsidRDefault="00717AC9"/>
        </w:tc>
        <w:tc>
          <w:tcPr>
            <w:tcW w:w="530" w:type="pct"/>
            <w:vMerge w:val="restart"/>
          </w:tcPr>
          <w:p w14:paraId="276C5BAA" w14:textId="77777777" w:rsidR="00717AC9" w:rsidRDefault="002B6238">
            <w:pPr>
              <w:ind w:left="-84" w:right="-84"/>
            </w:pPr>
            <w:r>
              <w:rPr>
                <w:sz w:val="22"/>
              </w:rPr>
              <w:t>01.49/08.035, 01.45/08.035, 01.41/08.035, 10.52/08.035, 10.51/08.035, 10.39/08.035, 10.32/08.035, 10.89/08.035, 10.86/08.035</w:t>
            </w:r>
          </w:p>
        </w:tc>
        <w:tc>
          <w:tcPr>
            <w:tcW w:w="870" w:type="pct"/>
            <w:vMerge w:val="restart"/>
          </w:tcPr>
          <w:p w14:paraId="0305484D" w14:textId="77777777" w:rsidR="00717AC9" w:rsidRDefault="002B6238">
            <w:pPr>
              <w:ind w:left="-84" w:right="-84"/>
            </w:pPr>
            <w:r>
              <w:rPr>
                <w:sz w:val="22"/>
              </w:rPr>
              <w:t>Олово</w:t>
            </w:r>
          </w:p>
        </w:tc>
        <w:tc>
          <w:tcPr>
            <w:tcW w:w="1070" w:type="pct"/>
            <w:vMerge w:val="restart"/>
          </w:tcPr>
          <w:p w14:paraId="7CB366A5" w14:textId="77777777" w:rsidR="00717AC9" w:rsidRDefault="002B6238">
            <w:pPr>
              <w:ind w:left="-84" w:right="-84"/>
            </w:pPr>
            <w:r>
              <w:rPr>
                <w:sz w:val="22"/>
              </w:rPr>
              <w:t>ГОСТ 31671-2012 (EN 13805:2002);</w:t>
            </w:r>
            <w:r>
              <w:rPr>
                <w:sz w:val="22"/>
              </w:rPr>
              <w:br/>
              <w:t>ГОСТ 31870-2012 п.5</w:t>
            </w:r>
          </w:p>
        </w:tc>
        <w:tc>
          <w:tcPr>
            <w:tcW w:w="730" w:type="pct"/>
            <w:vMerge/>
          </w:tcPr>
          <w:p w14:paraId="0975BC63" w14:textId="77777777" w:rsidR="00717AC9" w:rsidRDefault="00717AC9"/>
        </w:tc>
        <w:tc>
          <w:tcPr>
            <w:tcW w:w="815" w:type="pct"/>
            <w:vMerge/>
          </w:tcPr>
          <w:p w14:paraId="04C8D080" w14:textId="77777777" w:rsidR="00717AC9" w:rsidRDefault="00717AC9"/>
        </w:tc>
      </w:tr>
      <w:tr w:rsidR="00717AC9" w14:paraId="6DD9ED79" w14:textId="77777777">
        <w:trPr>
          <w:trHeight w:val="230"/>
        </w:trPr>
        <w:tc>
          <w:tcPr>
            <w:tcW w:w="290" w:type="pct"/>
            <w:vMerge w:val="restart"/>
          </w:tcPr>
          <w:p w14:paraId="634042D0" w14:textId="77777777" w:rsidR="00717AC9" w:rsidRDefault="002B6238">
            <w:pPr>
              <w:ind w:left="-84" w:right="-84"/>
            </w:pPr>
            <w:r>
              <w:rPr>
                <w:sz w:val="22"/>
              </w:rPr>
              <w:t>2.12.191* ТР</w:t>
            </w:r>
          </w:p>
        </w:tc>
        <w:tc>
          <w:tcPr>
            <w:tcW w:w="680" w:type="pct"/>
            <w:vMerge w:val="restart"/>
          </w:tcPr>
          <w:p w14:paraId="3350016D" w14:textId="77777777" w:rsidR="00717AC9" w:rsidRDefault="002B6238">
            <w:pPr>
              <w:ind w:left="-84" w:right="-84"/>
            </w:pPr>
            <w:r>
              <w:rPr>
                <w:sz w:val="22"/>
              </w:rPr>
              <w:t>Яйца и продукты их переработки</w:t>
            </w:r>
          </w:p>
        </w:tc>
        <w:tc>
          <w:tcPr>
            <w:tcW w:w="530" w:type="pct"/>
            <w:vMerge w:val="restart"/>
          </w:tcPr>
          <w:p w14:paraId="1F53809A" w14:textId="77777777" w:rsidR="00717AC9" w:rsidRDefault="002B6238">
            <w:pPr>
              <w:ind w:left="-84" w:right="-84"/>
            </w:pPr>
            <w:r>
              <w:rPr>
                <w:sz w:val="22"/>
              </w:rPr>
              <w:t>10.89/08.032, 01.47/08.032</w:t>
            </w:r>
          </w:p>
        </w:tc>
        <w:tc>
          <w:tcPr>
            <w:tcW w:w="870" w:type="pct"/>
            <w:vMerge w:val="restart"/>
          </w:tcPr>
          <w:p w14:paraId="61794ACB" w14:textId="77777777" w:rsidR="00717AC9" w:rsidRDefault="002B6238">
            <w:pPr>
              <w:ind w:left="-84" w:right="-84"/>
            </w:pPr>
            <w:r>
              <w:rPr>
                <w:sz w:val="22"/>
              </w:rPr>
              <w:t>Мышьяк</w:t>
            </w:r>
          </w:p>
        </w:tc>
        <w:tc>
          <w:tcPr>
            <w:tcW w:w="1070" w:type="pct"/>
            <w:vMerge w:val="restart"/>
          </w:tcPr>
          <w:p w14:paraId="05372617" w14:textId="77777777" w:rsidR="00717AC9" w:rsidRDefault="002B6238">
            <w:pPr>
              <w:ind w:left="-84" w:right="-84"/>
            </w:pPr>
            <w:r>
              <w:rPr>
                <w:sz w:val="22"/>
              </w:rPr>
              <w:t>ГОСТ 33411-2015</w:t>
            </w:r>
          </w:p>
        </w:tc>
        <w:tc>
          <w:tcPr>
            <w:tcW w:w="730" w:type="pct"/>
            <w:vMerge w:val="restart"/>
          </w:tcPr>
          <w:p w14:paraId="2FBCF9C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FC619D5" w14:textId="77777777" w:rsidR="00717AC9" w:rsidRDefault="002B6238">
            <w:pPr>
              <w:ind w:left="-84" w:right="-84"/>
            </w:pPr>
            <w:r>
              <w:rPr>
                <w:sz w:val="22"/>
              </w:rPr>
              <w:t>ТР ТС 021/2011</w:t>
            </w:r>
          </w:p>
        </w:tc>
      </w:tr>
      <w:tr w:rsidR="00717AC9" w14:paraId="6D48041D" w14:textId="77777777">
        <w:trPr>
          <w:trHeight w:val="230"/>
        </w:trPr>
        <w:tc>
          <w:tcPr>
            <w:tcW w:w="290" w:type="pct"/>
            <w:vMerge w:val="restart"/>
          </w:tcPr>
          <w:p w14:paraId="5C7826C7" w14:textId="77777777" w:rsidR="00717AC9" w:rsidRDefault="002B6238">
            <w:pPr>
              <w:ind w:left="-84" w:right="-84"/>
            </w:pPr>
            <w:r>
              <w:rPr>
                <w:sz w:val="22"/>
              </w:rPr>
              <w:t>2.12.192* ТР</w:t>
            </w:r>
          </w:p>
        </w:tc>
        <w:tc>
          <w:tcPr>
            <w:tcW w:w="680" w:type="pct"/>
            <w:vMerge w:val="restart"/>
          </w:tcPr>
          <w:p w14:paraId="087488D2" w14:textId="77777777" w:rsidR="00717AC9" w:rsidRDefault="002B6238">
            <w:pPr>
              <w:ind w:left="-84" w:right="-84"/>
            </w:pPr>
            <w:r>
              <w:rPr>
                <w:sz w:val="22"/>
              </w:rPr>
              <w:t xml:space="preserve">Мясо птицы и продукты его </w:t>
            </w:r>
            <w:r>
              <w:rPr>
                <w:sz w:val="22"/>
              </w:rPr>
              <w:lastRenderedPageBreak/>
              <w:t>переработки (в том числе мясорастительные консервы)</w:t>
            </w:r>
          </w:p>
        </w:tc>
        <w:tc>
          <w:tcPr>
            <w:tcW w:w="530" w:type="pct"/>
            <w:vMerge w:val="restart"/>
          </w:tcPr>
          <w:p w14:paraId="79B1A2AC" w14:textId="77777777" w:rsidR="00717AC9" w:rsidRDefault="002B6238">
            <w:pPr>
              <w:ind w:left="-84" w:right="-84"/>
            </w:pPr>
            <w:r>
              <w:rPr>
                <w:sz w:val="22"/>
              </w:rPr>
              <w:lastRenderedPageBreak/>
              <w:t xml:space="preserve">10.86/08.032, 10.85/08.032, </w:t>
            </w:r>
            <w:r>
              <w:rPr>
                <w:sz w:val="22"/>
              </w:rPr>
              <w:lastRenderedPageBreak/>
              <w:t>10.13/08.032, 10.12/08.032</w:t>
            </w:r>
          </w:p>
        </w:tc>
        <w:tc>
          <w:tcPr>
            <w:tcW w:w="870" w:type="pct"/>
            <w:vMerge w:val="restart"/>
          </w:tcPr>
          <w:p w14:paraId="2EBA9E24" w14:textId="77777777" w:rsidR="00717AC9" w:rsidRDefault="002B6238">
            <w:pPr>
              <w:ind w:left="-84" w:right="-84"/>
            </w:pPr>
            <w:r>
              <w:rPr>
                <w:sz w:val="22"/>
              </w:rPr>
              <w:lastRenderedPageBreak/>
              <w:t>Мышьяк</w:t>
            </w:r>
          </w:p>
        </w:tc>
        <w:tc>
          <w:tcPr>
            <w:tcW w:w="1070" w:type="pct"/>
            <w:vMerge w:val="restart"/>
          </w:tcPr>
          <w:p w14:paraId="48519615" w14:textId="77777777" w:rsidR="00717AC9" w:rsidRDefault="002B6238">
            <w:pPr>
              <w:ind w:left="-84" w:right="-84"/>
            </w:pPr>
            <w:r>
              <w:rPr>
                <w:sz w:val="22"/>
              </w:rPr>
              <w:t>ГОСТ 33411-2015</w:t>
            </w:r>
          </w:p>
        </w:tc>
        <w:tc>
          <w:tcPr>
            <w:tcW w:w="730" w:type="pct"/>
            <w:vMerge w:val="restart"/>
          </w:tcPr>
          <w:p w14:paraId="7CF776A5" w14:textId="77777777" w:rsidR="00717AC9" w:rsidRDefault="002B6238">
            <w:pPr>
              <w:ind w:left="-84" w:right="-84"/>
            </w:pPr>
            <w:r>
              <w:rPr>
                <w:sz w:val="22"/>
              </w:rPr>
              <w:t xml:space="preserve">ул. Академическая, 8, 220012, г. Минск </w:t>
            </w:r>
            <w:r>
              <w:rPr>
                <w:sz w:val="22"/>
              </w:rPr>
              <w:lastRenderedPageBreak/>
              <w:t>(Научно-исследовательский институт гигиены, токсикологии, эпидемиологии, вирусологии и микробиологии)</w:t>
            </w:r>
          </w:p>
        </w:tc>
        <w:tc>
          <w:tcPr>
            <w:tcW w:w="815" w:type="pct"/>
            <w:vMerge w:val="restart"/>
          </w:tcPr>
          <w:p w14:paraId="3C8FA209" w14:textId="77777777" w:rsidR="00717AC9" w:rsidRDefault="002B6238">
            <w:pPr>
              <w:ind w:left="-84" w:right="-84"/>
            </w:pPr>
            <w:r>
              <w:rPr>
                <w:sz w:val="22"/>
              </w:rPr>
              <w:lastRenderedPageBreak/>
              <w:t>ТР ТС 021/2011</w:t>
            </w:r>
          </w:p>
        </w:tc>
      </w:tr>
      <w:tr w:rsidR="00717AC9" w14:paraId="3FCE65C0" w14:textId="77777777">
        <w:trPr>
          <w:trHeight w:val="230"/>
        </w:trPr>
        <w:tc>
          <w:tcPr>
            <w:tcW w:w="290" w:type="pct"/>
            <w:vMerge w:val="restart"/>
          </w:tcPr>
          <w:p w14:paraId="7ED2CC5C" w14:textId="77777777" w:rsidR="00717AC9" w:rsidRDefault="002B6238">
            <w:pPr>
              <w:ind w:left="-84" w:right="-84"/>
            </w:pPr>
            <w:r>
              <w:rPr>
                <w:sz w:val="22"/>
              </w:rPr>
              <w:t>2.13.1** ТР</w:t>
            </w:r>
          </w:p>
        </w:tc>
        <w:tc>
          <w:tcPr>
            <w:tcW w:w="680" w:type="pct"/>
            <w:vMerge w:val="restart"/>
          </w:tcPr>
          <w:p w14:paraId="77F6E120"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552784A1" w14:textId="77777777" w:rsidR="00717AC9" w:rsidRDefault="002B6238">
            <w:pPr>
              <w:ind w:left="-84" w:right="-84"/>
            </w:pPr>
            <w:r>
              <w:rPr>
                <w:sz w:val="22"/>
              </w:rPr>
              <w:t>10.32/42.000, 10.86/42.000, 11.07/42.000</w:t>
            </w:r>
          </w:p>
        </w:tc>
        <w:tc>
          <w:tcPr>
            <w:tcW w:w="870" w:type="pct"/>
            <w:vMerge w:val="restart"/>
          </w:tcPr>
          <w:p w14:paraId="68180601" w14:textId="77777777" w:rsidR="00717AC9" w:rsidRDefault="002B6238">
            <w:pPr>
              <w:ind w:left="-84" w:right="-84"/>
            </w:pPr>
            <w:r>
              <w:rPr>
                <w:sz w:val="22"/>
              </w:rPr>
              <w:t>Отбор образцов</w:t>
            </w:r>
          </w:p>
        </w:tc>
        <w:tc>
          <w:tcPr>
            <w:tcW w:w="1070" w:type="pct"/>
            <w:vMerge w:val="restart"/>
          </w:tcPr>
          <w:p w14:paraId="7CAB3551" w14:textId="77777777" w:rsidR="00717AC9" w:rsidRDefault="002B6238">
            <w:pPr>
              <w:ind w:left="-84" w:right="-84"/>
            </w:pPr>
            <w:r>
              <w:rPr>
                <w:sz w:val="22"/>
              </w:rPr>
              <w:t>ГОСТ 26313-2014;</w:t>
            </w:r>
            <w:r>
              <w:rPr>
                <w:sz w:val="22"/>
              </w:rPr>
              <w:br/>
              <w:t>ГОСТ 32164-2013;</w:t>
            </w:r>
            <w:r>
              <w:rPr>
                <w:sz w:val="22"/>
              </w:rPr>
              <w:br/>
              <w:t>ГОСТ 8756.0-70;</w:t>
            </w:r>
            <w:r>
              <w:rPr>
                <w:sz w:val="22"/>
              </w:rPr>
              <w:br/>
              <w:t>СТБ 1036-97</w:t>
            </w:r>
          </w:p>
        </w:tc>
        <w:tc>
          <w:tcPr>
            <w:tcW w:w="730" w:type="pct"/>
            <w:vMerge w:val="restart"/>
          </w:tcPr>
          <w:p w14:paraId="4F29664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2458365" w14:textId="77777777" w:rsidR="00717AC9" w:rsidRDefault="002B6238">
            <w:pPr>
              <w:ind w:left="-84" w:right="-84"/>
            </w:pPr>
            <w:r>
              <w:rPr>
                <w:sz w:val="22"/>
              </w:rPr>
              <w:t>ТР ТС 023/2011</w:t>
            </w:r>
          </w:p>
        </w:tc>
      </w:tr>
      <w:tr w:rsidR="00717AC9" w14:paraId="60E9602D" w14:textId="77777777">
        <w:trPr>
          <w:trHeight w:val="230"/>
        </w:trPr>
        <w:tc>
          <w:tcPr>
            <w:tcW w:w="290" w:type="pct"/>
            <w:vMerge w:val="restart"/>
          </w:tcPr>
          <w:p w14:paraId="6C224919" w14:textId="77777777" w:rsidR="00717AC9" w:rsidRDefault="002B6238">
            <w:pPr>
              <w:ind w:left="-84" w:right="-84"/>
            </w:pPr>
            <w:r>
              <w:rPr>
                <w:sz w:val="22"/>
              </w:rPr>
              <w:t>2.13.1**</w:t>
            </w:r>
          </w:p>
        </w:tc>
        <w:tc>
          <w:tcPr>
            <w:tcW w:w="680" w:type="pct"/>
            <w:vMerge w:val="restart"/>
          </w:tcPr>
          <w:p w14:paraId="7A5B2676" w14:textId="77777777" w:rsidR="00717AC9" w:rsidRDefault="002B6238">
            <w:pPr>
              <w:ind w:left="-84" w:right="-84"/>
            </w:pPr>
            <w:r>
              <w:rPr>
                <w:sz w:val="22"/>
              </w:rPr>
              <w:t>Технологическое оборудование.</w:t>
            </w:r>
          </w:p>
        </w:tc>
        <w:tc>
          <w:tcPr>
            <w:tcW w:w="530" w:type="pct"/>
            <w:vMerge w:val="restart"/>
          </w:tcPr>
          <w:p w14:paraId="15DF69BE" w14:textId="77777777" w:rsidR="00717AC9" w:rsidRDefault="002B6238">
            <w:pPr>
              <w:ind w:left="-84" w:right="-84"/>
            </w:pPr>
            <w:r>
              <w:rPr>
                <w:sz w:val="22"/>
              </w:rPr>
              <w:t>25.29/42.000, 25.92/42.000, 28.25/42.000, 28.93/42.000</w:t>
            </w:r>
          </w:p>
        </w:tc>
        <w:tc>
          <w:tcPr>
            <w:tcW w:w="870" w:type="pct"/>
            <w:vMerge w:val="restart"/>
          </w:tcPr>
          <w:p w14:paraId="36E84EA7" w14:textId="77777777" w:rsidR="00717AC9" w:rsidRDefault="002B6238">
            <w:pPr>
              <w:ind w:left="-84" w:right="-84"/>
            </w:pPr>
            <w:r>
              <w:rPr>
                <w:sz w:val="22"/>
              </w:rPr>
              <w:t>Отбор образцов</w:t>
            </w:r>
          </w:p>
        </w:tc>
        <w:tc>
          <w:tcPr>
            <w:tcW w:w="1070" w:type="pct"/>
            <w:vMerge w:val="restart"/>
          </w:tcPr>
          <w:p w14:paraId="091E3217" w14:textId="77777777" w:rsidR="00717AC9" w:rsidRDefault="002B6238">
            <w:pPr>
              <w:ind w:left="-84" w:right="-84"/>
            </w:pPr>
            <w:r>
              <w:rPr>
                <w:sz w:val="22"/>
              </w:rPr>
              <w:t>ГОСТ 18321-73;</w:t>
            </w:r>
            <w:r>
              <w:rPr>
                <w:sz w:val="22"/>
              </w:rPr>
              <w:br/>
            </w:r>
            <w:r>
              <w:rPr>
                <w:sz w:val="22"/>
              </w:rPr>
              <w:t>Инструкция 2.3.3.10-15-64-2005</w:t>
            </w:r>
          </w:p>
        </w:tc>
        <w:tc>
          <w:tcPr>
            <w:tcW w:w="730" w:type="pct"/>
            <w:vMerge w:val="restart"/>
          </w:tcPr>
          <w:p w14:paraId="66745287"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78EEB66" w14:textId="77777777" w:rsidR="00717AC9" w:rsidRDefault="00717AC9">
            <w:pPr>
              <w:ind w:left="-84" w:right="-84"/>
            </w:pPr>
          </w:p>
        </w:tc>
      </w:tr>
      <w:tr w:rsidR="00717AC9" w14:paraId="3F35FF67" w14:textId="77777777">
        <w:trPr>
          <w:trHeight w:val="230"/>
        </w:trPr>
        <w:tc>
          <w:tcPr>
            <w:tcW w:w="290" w:type="pct"/>
            <w:vMerge w:val="restart"/>
          </w:tcPr>
          <w:p w14:paraId="741B7A0F" w14:textId="77777777" w:rsidR="00717AC9" w:rsidRDefault="002B6238">
            <w:pPr>
              <w:ind w:left="-84" w:right="-84"/>
            </w:pPr>
            <w:r>
              <w:rPr>
                <w:sz w:val="22"/>
              </w:rPr>
              <w:t>2.13.2* ТР</w:t>
            </w:r>
          </w:p>
        </w:tc>
        <w:tc>
          <w:tcPr>
            <w:tcW w:w="680" w:type="pct"/>
            <w:vMerge w:val="restart"/>
          </w:tcPr>
          <w:p w14:paraId="5D2677E0"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27D1B1E8" w14:textId="77777777" w:rsidR="00717AC9" w:rsidRDefault="002B6238">
            <w:pPr>
              <w:ind w:left="-84" w:right="-84"/>
            </w:pPr>
            <w:r>
              <w:rPr>
                <w:sz w:val="22"/>
              </w:rPr>
              <w:t>10.32/08.035, 10.86/08.035, 11.07/08.035</w:t>
            </w:r>
          </w:p>
        </w:tc>
        <w:tc>
          <w:tcPr>
            <w:tcW w:w="870" w:type="pct"/>
            <w:vMerge w:val="restart"/>
          </w:tcPr>
          <w:p w14:paraId="32A2C97B" w14:textId="77777777" w:rsidR="00717AC9" w:rsidRDefault="002B6238">
            <w:pPr>
              <w:ind w:left="-84" w:right="-84"/>
            </w:pPr>
            <w:r>
              <w:rPr>
                <w:sz w:val="22"/>
              </w:rPr>
              <w:t>Натрий</w:t>
            </w:r>
          </w:p>
        </w:tc>
        <w:tc>
          <w:tcPr>
            <w:tcW w:w="1070" w:type="pct"/>
            <w:vMerge w:val="restart"/>
          </w:tcPr>
          <w:p w14:paraId="2A183001" w14:textId="77777777" w:rsidR="00717AC9" w:rsidRDefault="002B6238">
            <w:pPr>
              <w:ind w:left="-84" w:right="-84"/>
            </w:pPr>
            <w:r>
              <w:rPr>
                <w:sz w:val="22"/>
              </w:rPr>
              <w:t>ГОСТ 31870-2012 п. 5</w:t>
            </w:r>
          </w:p>
        </w:tc>
        <w:tc>
          <w:tcPr>
            <w:tcW w:w="730" w:type="pct"/>
            <w:vMerge w:val="restart"/>
          </w:tcPr>
          <w:p w14:paraId="7CF6524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0C0602B" w14:textId="77777777" w:rsidR="00717AC9" w:rsidRDefault="002B6238">
            <w:pPr>
              <w:ind w:left="-84" w:right="-84"/>
            </w:pPr>
            <w:r>
              <w:rPr>
                <w:sz w:val="22"/>
              </w:rPr>
              <w:t>ТР ТС 023/2011</w:t>
            </w:r>
          </w:p>
        </w:tc>
      </w:tr>
      <w:tr w:rsidR="00717AC9" w14:paraId="546DD883" w14:textId="77777777">
        <w:trPr>
          <w:trHeight w:val="230"/>
        </w:trPr>
        <w:tc>
          <w:tcPr>
            <w:tcW w:w="290" w:type="pct"/>
            <w:vMerge w:val="restart"/>
          </w:tcPr>
          <w:p w14:paraId="1593EB96" w14:textId="77777777" w:rsidR="00717AC9" w:rsidRDefault="002B6238">
            <w:pPr>
              <w:ind w:left="-84" w:right="-84"/>
            </w:pPr>
            <w:r>
              <w:rPr>
                <w:sz w:val="22"/>
              </w:rPr>
              <w:t>2.13.2*</w:t>
            </w:r>
          </w:p>
        </w:tc>
        <w:tc>
          <w:tcPr>
            <w:tcW w:w="680" w:type="pct"/>
            <w:vMerge w:val="restart"/>
          </w:tcPr>
          <w:p w14:paraId="66C192CF" w14:textId="77777777" w:rsidR="00717AC9" w:rsidRDefault="002B6238">
            <w:pPr>
              <w:ind w:left="-84" w:right="-84"/>
            </w:pPr>
            <w:r>
              <w:rPr>
                <w:sz w:val="22"/>
              </w:rPr>
              <w:t>Технологическое оборудование.</w:t>
            </w:r>
          </w:p>
        </w:tc>
        <w:tc>
          <w:tcPr>
            <w:tcW w:w="530" w:type="pct"/>
            <w:vMerge w:val="restart"/>
          </w:tcPr>
          <w:p w14:paraId="2B2A0DAE" w14:textId="77777777" w:rsidR="00717AC9" w:rsidRDefault="002B6238">
            <w:pPr>
              <w:ind w:left="-84" w:right="-84"/>
            </w:pPr>
            <w:r>
              <w:rPr>
                <w:sz w:val="22"/>
              </w:rPr>
              <w:t>25.29/11.116, 25.92/11.116, 28.25/11.116, 28.93/11.116</w:t>
            </w:r>
          </w:p>
        </w:tc>
        <w:tc>
          <w:tcPr>
            <w:tcW w:w="870" w:type="pct"/>
            <w:vMerge w:val="restart"/>
          </w:tcPr>
          <w:p w14:paraId="075B9711" w14:textId="77777777" w:rsidR="00717AC9" w:rsidRDefault="002B6238">
            <w:pPr>
              <w:ind w:left="-84" w:right="-84"/>
            </w:pPr>
            <w:r>
              <w:rPr>
                <w:sz w:val="22"/>
              </w:rPr>
              <w:t xml:space="preserve">Органолептические показатели (запах образца, запах, привкус, муть, осадок, окрашивание водных </w:t>
            </w:r>
            <w:r>
              <w:rPr>
                <w:sz w:val="22"/>
              </w:rPr>
              <w:lastRenderedPageBreak/>
              <w:t>вытяжек; запах, вкус, цвет сорбента)</w:t>
            </w:r>
          </w:p>
        </w:tc>
        <w:tc>
          <w:tcPr>
            <w:tcW w:w="1070" w:type="pct"/>
            <w:vMerge w:val="restart"/>
          </w:tcPr>
          <w:p w14:paraId="5FBF2C42" w14:textId="77777777" w:rsidR="00717AC9" w:rsidRDefault="002B6238">
            <w:pPr>
              <w:ind w:left="-84" w:right="-84"/>
            </w:pPr>
            <w:r>
              <w:rPr>
                <w:sz w:val="22"/>
              </w:rPr>
              <w:lastRenderedPageBreak/>
              <w:t>ГОСТ 22648-77;</w:t>
            </w:r>
            <w:r>
              <w:rPr>
                <w:sz w:val="22"/>
              </w:rPr>
              <w:br/>
              <w:t>Инструкция 2.3.3.10-15-64-2005;</w:t>
            </w:r>
            <w:r>
              <w:rPr>
                <w:sz w:val="22"/>
              </w:rPr>
              <w:br/>
              <w:t>Инструкция 2.3.3.10-15-89-2005;</w:t>
            </w:r>
            <w:r>
              <w:rPr>
                <w:sz w:val="22"/>
              </w:rPr>
              <w:br/>
              <w:t>Инструкция 4.1.10-14-101-2005;</w:t>
            </w:r>
            <w:r>
              <w:rPr>
                <w:sz w:val="22"/>
              </w:rPr>
              <w:br/>
              <w:t>Инструкция 4.1.10-15-92-2005</w:t>
            </w:r>
          </w:p>
        </w:tc>
        <w:tc>
          <w:tcPr>
            <w:tcW w:w="730" w:type="pct"/>
            <w:vMerge w:val="restart"/>
          </w:tcPr>
          <w:p w14:paraId="4411CBF3"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9C9F94C" w14:textId="77777777" w:rsidR="00717AC9" w:rsidRDefault="00717AC9">
            <w:pPr>
              <w:ind w:left="-84" w:right="-84"/>
            </w:pPr>
          </w:p>
        </w:tc>
      </w:tr>
      <w:tr w:rsidR="00717AC9" w14:paraId="2FFBB50B" w14:textId="77777777">
        <w:trPr>
          <w:trHeight w:val="230"/>
        </w:trPr>
        <w:tc>
          <w:tcPr>
            <w:tcW w:w="290" w:type="pct"/>
            <w:vMerge w:val="restart"/>
          </w:tcPr>
          <w:p w14:paraId="1517F5D4" w14:textId="77777777" w:rsidR="00717AC9" w:rsidRDefault="002B6238">
            <w:pPr>
              <w:ind w:left="-84" w:right="-84"/>
            </w:pPr>
            <w:r>
              <w:rPr>
                <w:sz w:val="22"/>
              </w:rPr>
              <w:t>2.13.3* ТР</w:t>
            </w:r>
          </w:p>
        </w:tc>
        <w:tc>
          <w:tcPr>
            <w:tcW w:w="680" w:type="pct"/>
            <w:vMerge w:val="restart"/>
          </w:tcPr>
          <w:p w14:paraId="533E907E"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223A20BF" w14:textId="77777777" w:rsidR="00717AC9" w:rsidRDefault="002B6238">
            <w:pPr>
              <w:ind w:left="-84" w:right="-84"/>
            </w:pPr>
            <w:r>
              <w:rPr>
                <w:sz w:val="22"/>
              </w:rPr>
              <w:t>10.32/08.032, 10.86/08.032, 11.07/08.032</w:t>
            </w:r>
          </w:p>
        </w:tc>
        <w:tc>
          <w:tcPr>
            <w:tcW w:w="870" w:type="pct"/>
            <w:vMerge w:val="restart"/>
          </w:tcPr>
          <w:p w14:paraId="2B06F33D" w14:textId="77777777" w:rsidR="00717AC9" w:rsidRDefault="002B6238">
            <w:pPr>
              <w:ind w:left="-84" w:right="-84"/>
            </w:pPr>
            <w:r>
              <w:rPr>
                <w:sz w:val="22"/>
              </w:rPr>
              <w:t>Железо</w:t>
            </w:r>
          </w:p>
        </w:tc>
        <w:tc>
          <w:tcPr>
            <w:tcW w:w="1070" w:type="pct"/>
            <w:vMerge w:val="restart"/>
          </w:tcPr>
          <w:p w14:paraId="44AE394F" w14:textId="77777777" w:rsidR="00717AC9" w:rsidRDefault="002B6238">
            <w:pPr>
              <w:ind w:left="-84" w:right="-84"/>
            </w:pPr>
            <w:r>
              <w:rPr>
                <w:sz w:val="22"/>
              </w:rPr>
              <w:t>ГОСТ 26929-94;</w:t>
            </w:r>
            <w:r>
              <w:rPr>
                <w:sz w:val="22"/>
              </w:rPr>
              <w:br/>
              <w:t>ГОСТ 30178-96;</w:t>
            </w:r>
            <w:r>
              <w:rPr>
                <w:sz w:val="22"/>
              </w:rPr>
              <w:br/>
              <w:t>ГОСТ 31870-2012 п.4;</w:t>
            </w:r>
            <w:r>
              <w:rPr>
                <w:sz w:val="22"/>
              </w:rPr>
              <w:br/>
              <w:t>ГОСТ 31870-2012 п.5</w:t>
            </w:r>
          </w:p>
        </w:tc>
        <w:tc>
          <w:tcPr>
            <w:tcW w:w="730" w:type="pct"/>
            <w:vMerge w:val="restart"/>
          </w:tcPr>
          <w:p w14:paraId="6AD976D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3B132EE" w14:textId="77777777" w:rsidR="00717AC9" w:rsidRDefault="002B6238">
            <w:pPr>
              <w:ind w:left="-84" w:right="-84"/>
            </w:pPr>
            <w:r>
              <w:rPr>
                <w:sz w:val="22"/>
              </w:rPr>
              <w:t>ТР ТС 023/2011</w:t>
            </w:r>
          </w:p>
        </w:tc>
      </w:tr>
      <w:tr w:rsidR="00717AC9" w14:paraId="72D224A7" w14:textId="77777777">
        <w:trPr>
          <w:trHeight w:val="230"/>
        </w:trPr>
        <w:tc>
          <w:tcPr>
            <w:tcW w:w="290" w:type="pct"/>
            <w:vMerge w:val="restart"/>
          </w:tcPr>
          <w:p w14:paraId="665D4601" w14:textId="77777777" w:rsidR="00717AC9" w:rsidRDefault="002B6238">
            <w:pPr>
              <w:ind w:left="-84" w:right="-84"/>
            </w:pPr>
            <w:r>
              <w:rPr>
                <w:sz w:val="22"/>
              </w:rPr>
              <w:t>2.13.3*</w:t>
            </w:r>
          </w:p>
        </w:tc>
        <w:tc>
          <w:tcPr>
            <w:tcW w:w="680" w:type="pct"/>
            <w:vMerge w:val="restart"/>
          </w:tcPr>
          <w:p w14:paraId="23537A7E" w14:textId="77777777" w:rsidR="00717AC9" w:rsidRDefault="002B6238">
            <w:pPr>
              <w:ind w:left="-84" w:right="-84"/>
            </w:pPr>
            <w:r>
              <w:rPr>
                <w:sz w:val="22"/>
              </w:rPr>
              <w:t>Технологическое оборудование.</w:t>
            </w:r>
          </w:p>
        </w:tc>
        <w:tc>
          <w:tcPr>
            <w:tcW w:w="530" w:type="pct"/>
            <w:vMerge w:val="restart"/>
          </w:tcPr>
          <w:p w14:paraId="548EFD5A" w14:textId="77777777" w:rsidR="00717AC9" w:rsidRDefault="002B6238">
            <w:pPr>
              <w:ind w:left="-84" w:right="-84"/>
            </w:pPr>
            <w:r>
              <w:rPr>
                <w:sz w:val="22"/>
              </w:rPr>
              <w:t>25.29/06.036, 25.92/06.036, 28.25/06.036, 28.93/06.036</w:t>
            </w:r>
          </w:p>
        </w:tc>
        <w:tc>
          <w:tcPr>
            <w:tcW w:w="870" w:type="pct"/>
            <w:vMerge w:val="restart"/>
          </w:tcPr>
          <w:p w14:paraId="0C9A4DC6" w14:textId="77777777" w:rsidR="00717AC9" w:rsidRDefault="002B6238">
            <w:pPr>
              <w:ind w:left="-84" w:right="-84"/>
            </w:pPr>
            <w:r>
              <w:rPr>
                <w:sz w:val="22"/>
              </w:rPr>
              <w:t>Острая токсичность на теплокровных животных</w:t>
            </w:r>
          </w:p>
        </w:tc>
        <w:tc>
          <w:tcPr>
            <w:tcW w:w="1070" w:type="pct"/>
            <w:vMerge w:val="restart"/>
          </w:tcPr>
          <w:p w14:paraId="16A663DF" w14:textId="77777777" w:rsidR="00717AC9" w:rsidRDefault="002B6238">
            <w:pPr>
              <w:ind w:left="-84" w:right="-84"/>
            </w:pPr>
            <w:r>
              <w:rPr>
                <w:sz w:val="22"/>
              </w:rPr>
              <w:t>Инструкция 1.1.11-12-35-2004;</w:t>
            </w:r>
            <w:r>
              <w:rPr>
                <w:sz w:val="22"/>
              </w:rPr>
              <w:br/>
            </w:r>
            <w:r>
              <w:rPr>
                <w:sz w:val="22"/>
              </w:rPr>
              <w:t>Инструкция 2.3.3.10-15-64-2005, утв. пост. МЗ РБ 21.11.05г. №189</w:t>
            </w:r>
          </w:p>
        </w:tc>
        <w:tc>
          <w:tcPr>
            <w:tcW w:w="730" w:type="pct"/>
            <w:vMerge w:val="restart"/>
          </w:tcPr>
          <w:p w14:paraId="08522BAC"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536207CD" w14:textId="77777777" w:rsidR="00717AC9" w:rsidRDefault="00717AC9">
            <w:pPr>
              <w:ind w:left="-84" w:right="-84"/>
            </w:pPr>
          </w:p>
        </w:tc>
      </w:tr>
      <w:tr w:rsidR="00717AC9" w14:paraId="1432B206" w14:textId="77777777">
        <w:trPr>
          <w:trHeight w:val="230"/>
        </w:trPr>
        <w:tc>
          <w:tcPr>
            <w:tcW w:w="290" w:type="pct"/>
            <w:vMerge w:val="restart"/>
          </w:tcPr>
          <w:p w14:paraId="02D50B11" w14:textId="77777777" w:rsidR="00717AC9" w:rsidRDefault="002B6238">
            <w:pPr>
              <w:ind w:left="-84" w:right="-84"/>
            </w:pPr>
            <w:r>
              <w:rPr>
                <w:sz w:val="22"/>
              </w:rPr>
              <w:t>2.13.4* ТР</w:t>
            </w:r>
          </w:p>
        </w:tc>
        <w:tc>
          <w:tcPr>
            <w:tcW w:w="680" w:type="pct"/>
            <w:vMerge w:val="restart"/>
          </w:tcPr>
          <w:p w14:paraId="421629F9"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67550209" w14:textId="77777777" w:rsidR="00717AC9" w:rsidRDefault="002B6238">
            <w:pPr>
              <w:ind w:left="-84" w:right="-84"/>
            </w:pPr>
            <w:r>
              <w:rPr>
                <w:sz w:val="22"/>
              </w:rPr>
              <w:t>10.32/08.159, 10.86/08.159, 11.07/08.159</w:t>
            </w:r>
          </w:p>
        </w:tc>
        <w:tc>
          <w:tcPr>
            <w:tcW w:w="870" w:type="pct"/>
            <w:vMerge w:val="restart"/>
          </w:tcPr>
          <w:p w14:paraId="433BF62D" w14:textId="77777777" w:rsidR="00717AC9" w:rsidRDefault="002B6238">
            <w:pPr>
              <w:ind w:left="-84" w:right="-84"/>
            </w:pPr>
            <w:r>
              <w:rPr>
                <w:sz w:val="22"/>
              </w:rPr>
              <w:t>Сорбиновая кислота</w:t>
            </w:r>
          </w:p>
        </w:tc>
        <w:tc>
          <w:tcPr>
            <w:tcW w:w="1070" w:type="pct"/>
            <w:vMerge w:val="restart"/>
          </w:tcPr>
          <w:p w14:paraId="6E5FED31" w14:textId="77777777" w:rsidR="00717AC9" w:rsidRDefault="002B6238">
            <w:pPr>
              <w:ind w:left="-84" w:right="-84"/>
            </w:pPr>
            <w:r>
              <w:rPr>
                <w:sz w:val="22"/>
              </w:rPr>
              <w:t>ГОСТ 33332-2015;</w:t>
            </w:r>
            <w:r>
              <w:rPr>
                <w:sz w:val="22"/>
              </w:rPr>
              <w:br/>
              <w:t>МВИ.МН 806-98</w:t>
            </w:r>
          </w:p>
        </w:tc>
        <w:tc>
          <w:tcPr>
            <w:tcW w:w="730" w:type="pct"/>
            <w:vMerge w:val="restart"/>
          </w:tcPr>
          <w:p w14:paraId="711B70A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4BCA5D5" w14:textId="77777777" w:rsidR="00717AC9" w:rsidRDefault="002B6238">
            <w:pPr>
              <w:ind w:left="-84" w:right="-84"/>
            </w:pPr>
            <w:r>
              <w:rPr>
                <w:sz w:val="22"/>
              </w:rPr>
              <w:t>ТР ТС 023/2011</w:t>
            </w:r>
          </w:p>
        </w:tc>
      </w:tr>
      <w:tr w:rsidR="00717AC9" w14:paraId="01405B9E" w14:textId="77777777">
        <w:trPr>
          <w:trHeight w:val="230"/>
        </w:trPr>
        <w:tc>
          <w:tcPr>
            <w:tcW w:w="290" w:type="pct"/>
            <w:vMerge w:val="restart"/>
          </w:tcPr>
          <w:p w14:paraId="77E45B41" w14:textId="77777777" w:rsidR="00717AC9" w:rsidRDefault="002B6238">
            <w:pPr>
              <w:ind w:left="-84" w:right="-84"/>
            </w:pPr>
            <w:r>
              <w:rPr>
                <w:sz w:val="22"/>
              </w:rPr>
              <w:t>2.13.4*</w:t>
            </w:r>
          </w:p>
        </w:tc>
        <w:tc>
          <w:tcPr>
            <w:tcW w:w="680" w:type="pct"/>
            <w:vMerge w:val="restart"/>
          </w:tcPr>
          <w:p w14:paraId="0E8DCCF8" w14:textId="77777777" w:rsidR="00717AC9" w:rsidRDefault="002B6238">
            <w:pPr>
              <w:ind w:left="-84" w:right="-84"/>
            </w:pPr>
            <w:r>
              <w:rPr>
                <w:sz w:val="22"/>
              </w:rPr>
              <w:t>Технологическое оборудование.</w:t>
            </w:r>
          </w:p>
        </w:tc>
        <w:tc>
          <w:tcPr>
            <w:tcW w:w="530" w:type="pct"/>
            <w:vMerge w:val="restart"/>
          </w:tcPr>
          <w:p w14:paraId="70FCFF69" w14:textId="77777777" w:rsidR="00717AC9" w:rsidRDefault="002B6238">
            <w:pPr>
              <w:ind w:left="-84" w:right="-84"/>
            </w:pPr>
            <w:r>
              <w:rPr>
                <w:sz w:val="22"/>
              </w:rPr>
              <w:t>25.29/06.036, 25.92/06.036, 28.25/06.036, 28.93/06.036</w:t>
            </w:r>
          </w:p>
        </w:tc>
        <w:tc>
          <w:tcPr>
            <w:tcW w:w="870" w:type="pct"/>
            <w:vMerge w:val="restart"/>
          </w:tcPr>
          <w:p w14:paraId="34DF5DA0"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78178DFA" w14:textId="77777777" w:rsidR="00717AC9" w:rsidRDefault="002B6238">
            <w:pPr>
              <w:ind w:left="-84" w:right="-84"/>
            </w:pPr>
            <w:r>
              <w:rPr>
                <w:sz w:val="22"/>
              </w:rPr>
              <w:t>Инструкция 1.1.11-12-35-2004;</w:t>
            </w:r>
            <w:r>
              <w:rPr>
                <w:sz w:val="22"/>
              </w:rPr>
              <w:br/>
              <w:t>Инструкция 2.3.3.10-15-64-2005</w:t>
            </w:r>
          </w:p>
        </w:tc>
        <w:tc>
          <w:tcPr>
            <w:tcW w:w="730" w:type="pct"/>
            <w:vMerge w:val="restart"/>
          </w:tcPr>
          <w:p w14:paraId="3AAE9B45"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57876BD3" w14:textId="77777777" w:rsidR="00717AC9" w:rsidRDefault="00717AC9">
            <w:pPr>
              <w:ind w:left="-84" w:right="-84"/>
            </w:pPr>
          </w:p>
        </w:tc>
      </w:tr>
      <w:tr w:rsidR="00717AC9" w14:paraId="44FF6D43" w14:textId="77777777">
        <w:trPr>
          <w:trHeight w:val="230"/>
        </w:trPr>
        <w:tc>
          <w:tcPr>
            <w:tcW w:w="290" w:type="pct"/>
            <w:vMerge w:val="restart"/>
          </w:tcPr>
          <w:p w14:paraId="1D076756" w14:textId="77777777" w:rsidR="00717AC9" w:rsidRDefault="002B6238">
            <w:pPr>
              <w:ind w:left="-84" w:right="-84"/>
            </w:pPr>
            <w:r>
              <w:rPr>
                <w:sz w:val="22"/>
              </w:rPr>
              <w:t>2.13.5* ТР</w:t>
            </w:r>
          </w:p>
        </w:tc>
        <w:tc>
          <w:tcPr>
            <w:tcW w:w="680" w:type="pct"/>
            <w:vMerge w:val="restart"/>
          </w:tcPr>
          <w:p w14:paraId="401404CB"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5B08A7B7" w14:textId="77777777" w:rsidR="00717AC9" w:rsidRDefault="002B6238">
            <w:pPr>
              <w:ind w:left="-84" w:right="-84"/>
            </w:pPr>
            <w:r>
              <w:rPr>
                <w:sz w:val="22"/>
              </w:rPr>
              <w:t>10.32/08.159, 10.86/08.159, 11.07/08.159</w:t>
            </w:r>
          </w:p>
        </w:tc>
        <w:tc>
          <w:tcPr>
            <w:tcW w:w="870" w:type="pct"/>
            <w:vMerge w:val="restart"/>
          </w:tcPr>
          <w:p w14:paraId="7616F00B" w14:textId="77777777" w:rsidR="00717AC9" w:rsidRDefault="002B6238">
            <w:pPr>
              <w:ind w:left="-84" w:right="-84"/>
            </w:pPr>
            <w:r>
              <w:rPr>
                <w:sz w:val="22"/>
              </w:rPr>
              <w:t>Бензойная кислота</w:t>
            </w:r>
          </w:p>
        </w:tc>
        <w:tc>
          <w:tcPr>
            <w:tcW w:w="1070" w:type="pct"/>
            <w:vMerge w:val="restart"/>
          </w:tcPr>
          <w:p w14:paraId="6903CAA8" w14:textId="77777777" w:rsidR="00717AC9" w:rsidRDefault="002B6238">
            <w:pPr>
              <w:ind w:left="-84" w:right="-84"/>
            </w:pPr>
            <w:r>
              <w:rPr>
                <w:sz w:val="22"/>
              </w:rPr>
              <w:t>ГОСТ 33332-2015;</w:t>
            </w:r>
            <w:r>
              <w:rPr>
                <w:sz w:val="22"/>
              </w:rPr>
              <w:br/>
              <w:t>МВИ.МН 806-98</w:t>
            </w:r>
          </w:p>
        </w:tc>
        <w:tc>
          <w:tcPr>
            <w:tcW w:w="730" w:type="pct"/>
            <w:vMerge w:val="restart"/>
          </w:tcPr>
          <w:p w14:paraId="51828831"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17AF8EA1" w14:textId="77777777" w:rsidR="00717AC9" w:rsidRDefault="002B6238">
            <w:pPr>
              <w:ind w:left="-84" w:right="-84"/>
            </w:pPr>
            <w:r>
              <w:rPr>
                <w:sz w:val="22"/>
              </w:rPr>
              <w:lastRenderedPageBreak/>
              <w:t>ТР ТС 023/2011</w:t>
            </w:r>
          </w:p>
        </w:tc>
      </w:tr>
      <w:tr w:rsidR="00717AC9" w14:paraId="43EE2FD0" w14:textId="77777777">
        <w:trPr>
          <w:trHeight w:val="230"/>
        </w:trPr>
        <w:tc>
          <w:tcPr>
            <w:tcW w:w="290" w:type="pct"/>
            <w:vMerge w:val="restart"/>
          </w:tcPr>
          <w:p w14:paraId="160F74B7" w14:textId="77777777" w:rsidR="00717AC9" w:rsidRDefault="002B6238">
            <w:pPr>
              <w:ind w:left="-84" w:right="-84"/>
            </w:pPr>
            <w:r>
              <w:rPr>
                <w:sz w:val="22"/>
              </w:rPr>
              <w:t>2.13.5*</w:t>
            </w:r>
          </w:p>
        </w:tc>
        <w:tc>
          <w:tcPr>
            <w:tcW w:w="680" w:type="pct"/>
            <w:vMerge w:val="restart"/>
          </w:tcPr>
          <w:p w14:paraId="69FD4DFF" w14:textId="77777777" w:rsidR="00717AC9" w:rsidRDefault="002B6238">
            <w:pPr>
              <w:ind w:left="-84" w:right="-84"/>
            </w:pPr>
            <w:r>
              <w:rPr>
                <w:sz w:val="22"/>
              </w:rPr>
              <w:t>Технологическое оборудование.</w:t>
            </w:r>
          </w:p>
        </w:tc>
        <w:tc>
          <w:tcPr>
            <w:tcW w:w="530" w:type="pct"/>
            <w:vMerge w:val="restart"/>
          </w:tcPr>
          <w:p w14:paraId="35A60E59" w14:textId="77777777" w:rsidR="00717AC9" w:rsidRDefault="002B6238">
            <w:pPr>
              <w:ind w:left="-84" w:right="-84"/>
            </w:pPr>
            <w:r>
              <w:rPr>
                <w:sz w:val="22"/>
              </w:rPr>
              <w:t>25.29/26.045, 25.92/26.045, 28.25/26.045, 28.93/26.045</w:t>
            </w:r>
          </w:p>
        </w:tc>
        <w:tc>
          <w:tcPr>
            <w:tcW w:w="870" w:type="pct"/>
            <w:vMerge w:val="restart"/>
          </w:tcPr>
          <w:p w14:paraId="3E813696" w14:textId="77777777" w:rsidR="00717AC9" w:rsidRDefault="002B6238">
            <w:pPr>
              <w:ind w:left="-84" w:right="-84"/>
            </w:pPr>
            <w:r>
              <w:rPr>
                <w:sz w:val="22"/>
              </w:rPr>
              <w:t>Коррозионная стойкость</w:t>
            </w:r>
          </w:p>
        </w:tc>
        <w:tc>
          <w:tcPr>
            <w:tcW w:w="1070" w:type="pct"/>
            <w:vMerge w:val="restart"/>
          </w:tcPr>
          <w:p w14:paraId="7E17F28D" w14:textId="77777777" w:rsidR="00717AC9" w:rsidRDefault="002B6238">
            <w:pPr>
              <w:ind w:left="-84" w:right="-84"/>
            </w:pPr>
            <w:r>
              <w:rPr>
                <w:sz w:val="22"/>
              </w:rPr>
              <w:t>СТБ 98-2008;</w:t>
            </w:r>
            <w:r>
              <w:rPr>
                <w:sz w:val="22"/>
              </w:rPr>
              <w:br/>
              <w:t>СТБ ГОСТ Р 51687-2003</w:t>
            </w:r>
          </w:p>
        </w:tc>
        <w:tc>
          <w:tcPr>
            <w:tcW w:w="730" w:type="pct"/>
            <w:vMerge w:val="restart"/>
          </w:tcPr>
          <w:p w14:paraId="77C11829"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5C8D05C" w14:textId="77777777" w:rsidR="00717AC9" w:rsidRDefault="00717AC9">
            <w:pPr>
              <w:ind w:left="-84" w:right="-84"/>
            </w:pPr>
          </w:p>
        </w:tc>
      </w:tr>
      <w:tr w:rsidR="00717AC9" w14:paraId="30B33EDD" w14:textId="77777777">
        <w:trPr>
          <w:trHeight w:val="230"/>
        </w:trPr>
        <w:tc>
          <w:tcPr>
            <w:tcW w:w="290" w:type="pct"/>
            <w:vMerge w:val="restart"/>
          </w:tcPr>
          <w:p w14:paraId="23AD28F6" w14:textId="77777777" w:rsidR="00717AC9" w:rsidRDefault="002B6238">
            <w:pPr>
              <w:ind w:left="-84" w:right="-84"/>
            </w:pPr>
            <w:r>
              <w:rPr>
                <w:sz w:val="22"/>
              </w:rPr>
              <w:t>2.13.6* ТР</w:t>
            </w:r>
          </w:p>
        </w:tc>
        <w:tc>
          <w:tcPr>
            <w:tcW w:w="680" w:type="pct"/>
            <w:vMerge w:val="restart"/>
          </w:tcPr>
          <w:p w14:paraId="45093C82"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0E632A96" w14:textId="77777777" w:rsidR="00717AC9" w:rsidRDefault="002B6238">
            <w:pPr>
              <w:ind w:left="-84" w:right="-84"/>
            </w:pPr>
            <w:r>
              <w:rPr>
                <w:sz w:val="22"/>
              </w:rPr>
              <w:t>10.32/08.149, 10.86/08.149, 11.07/08.149</w:t>
            </w:r>
          </w:p>
        </w:tc>
        <w:tc>
          <w:tcPr>
            <w:tcW w:w="870" w:type="pct"/>
            <w:vMerge w:val="restart"/>
          </w:tcPr>
          <w:p w14:paraId="0D656A6D" w14:textId="77777777" w:rsidR="00717AC9" w:rsidRDefault="002B6238">
            <w:pPr>
              <w:ind w:left="-84" w:right="-84"/>
            </w:pPr>
            <w:r>
              <w:rPr>
                <w:sz w:val="22"/>
              </w:rPr>
              <w:t>Диоксид серы</w:t>
            </w:r>
          </w:p>
        </w:tc>
        <w:tc>
          <w:tcPr>
            <w:tcW w:w="1070" w:type="pct"/>
            <w:vMerge w:val="restart"/>
          </w:tcPr>
          <w:p w14:paraId="06B09857" w14:textId="77777777" w:rsidR="00717AC9" w:rsidRDefault="002B6238">
            <w:pPr>
              <w:ind w:left="-84" w:right="-84"/>
            </w:pPr>
            <w:r>
              <w:rPr>
                <w:sz w:val="22"/>
              </w:rPr>
              <w:t>ГОСТ 25555.5-2014</w:t>
            </w:r>
          </w:p>
        </w:tc>
        <w:tc>
          <w:tcPr>
            <w:tcW w:w="730" w:type="pct"/>
            <w:vMerge w:val="restart"/>
          </w:tcPr>
          <w:p w14:paraId="3FD0F2A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DFAFC70" w14:textId="77777777" w:rsidR="00717AC9" w:rsidRDefault="002B6238">
            <w:pPr>
              <w:ind w:left="-84" w:right="-84"/>
            </w:pPr>
            <w:r>
              <w:rPr>
                <w:sz w:val="22"/>
              </w:rPr>
              <w:t>ТР ТС 023/2011</w:t>
            </w:r>
          </w:p>
        </w:tc>
      </w:tr>
      <w:tr w:rsidR="00717AC9" w14:paraId="03079F42" w14:textId="77777777">
        <w:trPr>
          <w:trHeight w:val="230"/>
        </w:trPr>
        <w:tc>
          <w:tcPr>
            <w:tcW w:w="290" w:type="pct"/>
            <w:vMerge w:val="restart"/>
          </w:tcPr>
          <w:p w14:paraId="677F6685" w14:textId="77777777" w:rsidR="00717AC9" w:rsidRDefault="002B6238">
            <w:pPr>
              <w:ind w:left="-84" w:right="-84"/>
            </w:pPr>
            <w:r>
              <w:rPr>
                <w:sz w:val="22"/>
              </w:rPr>
              <w:t>2.13.6**</w:t>
            </w:r>
          </w:p>
        </w:tc>
        <w:tc>
          <w:tcPr>
            <w:tcW w:w="680" w:type="pct"/>
            <w:vMerge w:val="restart"/>
          </w:tcPr>
          <w:p w14:paraId="1D8CEC09" w14:textId="77777777" w:rsidR="00717AC9" w:rsidRDefault="002B6238">
            <w:pPr>
              <w:ind w:left="-84" w:right="-84"/>
            </w:pPr>
            <w:r>
              <w:rPr>
                <w:sz w:val="22"/>
              </w:rPr>
              <w:t>Технологическое оборудование. .</w:t>
            </w:r>
          </w:p>
        </w:tc>
        <w:tc>
          <w:tcPr>
            <w:tcW w:w="530" w:type="pct"/>
            <w:vMerge w:val="restart"/>
          </w:tcPr>
          <w:p w14:paraId="4247E871" w14:textId="77777777" w:rsidR="00717AC9" w:rsidRDefault="002B6238">
            <w:pPr>
              <w:ind w:left="-84" w:right="-84"/>
            </w:pPr>
            <w:r>
              <w:rPr>
                <w:sz w:val="22"/>
              </w:rPr>
              <w:t>25.29/42.000, 25.92/42.000, 28.25/42.000, 28.93/42.000</w:t>
            </w:r>
          </w:p>
        </w:tc>
        <w:tc>
          <w:tcPr>
            <w:tcW w:w="870" w:type="pct"/>
            <w:vMerge w:val="restart"/>
          </w:tcPr>
          <w:p w14:paraId="5BAD025A" w14:textId="77777777" w:rsidR="00717AC9" w:rsidRDefault="002B6238">
            <w:pPr>
              <w:ind w:left="-84" w:right="-84"/>
            </w:pPr>
            <w:r>
              <w:rPr>
                <w:sz w:val="22"/>
              </w:rPr>
              <w:t>Отбор образцов</w:t>
            </w:r>
          </w:p>
        </w:tc>
        <w:tc>
          <w:tcPr>
            <w:tcW w:w="1070" w:type="pct"/>
            <w:vMerge w:val="restart"/>
          </w:tcPr>
          <w:p w14:paraId="17402598" w14:textId="77777777" w:rsidR="00717AC9" w:rsidRDefault="002B6238">
            <w:pPr>
              <w:ind w:left="-84" w:right="-84"/>
            </w:pPr>
            <w:r>
              <w:rPr>
                <w:sz w:val="22"/>
              </w:rPr>
              <w:t>Инструкция 2.3.3.10-15-64-2005</w:t>
            </w:r>
          </w:p>
        </w:tc>
        <w:tc>
          <w:tcPr>
            <w:tcW w:w="730" w:type="pct"/>
            <w:vMerge w:val="restart"/>
          </w:tcPr>
          <w:p w14:paraId="12EEE51B"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1D7E8B7" w14:textId="77777777" w:rsidR="00717AC9" w:rsidRDefault="00717AC9">
            <w:pPr>
              <w:ind w:left="-84" w:right="-84"/>
            </w:pPr>
          </w:p>
        </w:tc>
      </w:tr>
      <w:tr w:rsidR="00717AC9" w14:paraId="4B5BCC1D" w14:textId="77777777">
        <w:trPr>
          <w:trHeight w:val="230"/>
        </w:trPr>
        <w:tc>
          <w:tcPr>
            <w:tcW w:w="290" w:type="pct"/>
            <w:vMerge w:val="restart"/>
          </w:tcPr>
          <w:p w14:paraId="5675544F" w14:textId="77777777" w:rsidR="00717AC9" w:rsidRDefault="002B6238">
            <w:pPr>
              <w:ind w:left="-84" w:right="-84"/>
            </w:pPr>
            <w:r>
              <w:rPr>
                <w:sz w:val="22"/>
              </w:rPr>
              <w:t>2.13.7* ТР</w:t>
            </w:r>
          </w:p>
        </w:tc>
        <w:tc>
          <w:tcPr>
            <w:tcW w:w="680" w:type="pct"/>
            <w:vMerge w:val="restart"/>
          </w:tcPr>
          <w:p w14:paraId="6E30306B"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49BE61EC" w14:textId="77777777" w:rsidR="00717AC9" w:rsidRDefault="002B6238">
            <w:pPr>
              <w:ind w:left="-84" w:right="-84"/>
            </w:pPr>
            <w:r>
              <w:rPr>
                <w:sz w:val="22"/>
              </w:rPr>
              <w:t>10.32/08.156, 10.32/08.159, 10.86/08.156, 10.86/08.159, 11.07/08.156, 11.07/08.159</w:t>
            </w:r>
          </w:p>
        </w:tc>
        <w:tc>
          <w:tcPr>
            <w:tcW w:w="870" w:type="pct"/>
            <w:vMerge w:val="restart"/>
          </w:tcPr>
          <w:p w14:paraId="27BF67B0" w14:textId="77777777" w:rsidR="00717AC9" w:rsidRDefault="002B6238">
            <w:pPr>
              <w:ind w:left="-84" w:right="-84"/>
            </w:pPr>
            <w:r>
              <w:rPr>
                <w:sz w:val="22"/>
              </w:rPr>
              <w:t>Сорбит</w:t>
            </w:r>
          </w:p>
        </w:tc>
        <w:tc>
          <w:tcPr>
            <w:tcW w:w="1070" w:type="pct"/>
            <w:vMerge w:val="restart"/>
          </w:tcPr>
          <w:p w14:paraId="74F99351" w14:textId="77777777" w:rsidR="00717AC9" w:rsidRDefault="002B6238">
            <w:pPr>
              <w:ind w:left="-84" w:right="-84"/>
            </w:pPr>
            <w:r>
              <w:rPr>
                <w:sz w:val="22"/>
              </w:rPr>
              <w:t>ГОСТ 29206-91;</w:t>
            </w:r>
            <w:r>
              <w:rPr>
                <w:sz w:val="22"/>
              </w:rPr>
              <w:br/>
              <w:t>ГОСТ 31669-2012</w:t>
            </w:r>
          </w:p>
        </w:tc>
        <w:tc>
          <w:tcPr>
            <w:tcW w:w="730" w:type="pct"/>
            <w:vMerge w:val="restart"/>
          </w:tcPr>
          <w:p w14:paraId="2595761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1E077AB" w14:textId="77777777" w:rsidR="00717AC9" w:rsidRDefault="002B6238">
            <w:pPr>
              <w:ind w:left="-84" w:right="-84"/>
            </w:pPr>
            <w:r>
              <w:rPr>
                <w:sz w:val="22"/>
              </w:rPr>
              <w:t>ТР ТС 023/2011</w:t>
            </w:r>
          </w:p>
        </w:tc>
      </w:tr>
      <w:tr w:rsidR="00717AC9" w14:paraId="4F0E82AA" w14:textId="77777777">
        <w:trPr>
          <w:trHeight w:val="230"/>
        </w:trPr>
        <w:tc>
          <w:tcPr>
            <w:tcW w:w="290" w:type="pct"/>
            <w:vMerge w:val="restart"/>
          </w:tcPr>
          <w:p w14:paraId="1BB24B14" w14:textId="77777777" w:rsidR="00717AC9" w:rsidRDefault="002B6238">
            <w:pPr>
              <w:ind w:left="-84" w:right="-84"/>
            </w:pPr>
            <w:r>
              <w:rPr>
                <w:sz w:val="22"/>
              </w:rPr>
              <w:t>2.13.7*</w:t>
            </w:r>
          </w:p>
        </w:tc>
        <w:tc>
          <w:tcPr>
            <w:tcW w:w="680" w:type="pct"/>
            <w:vMerge w:val="restart"/>
          </w:tcPr>
          <w:p w14:paraId="21F7103D" w14:textId="77777777" w:rsidR="00717AC9" w:rsidRDefault="002B6238">
            <w:pPr>
              <w:ind w:left="-84" w:right="-84"/>
            </w:pPr>
            <w:r>
              <w:rPr>
                <w:sz w:val="22"/>
              </w:rPr>
              <w:t>Технологическое оборудование. .</w:t>
            </w:r>
          </w:p>
        </w:tc>
        <w:tc>
          <w:tcPr>
            <w:tcW w:w="530" w:type="pct"/>
            <w:vMerge w:val="restart"/>
          </w:tcPr>
          <w:p w14:paraId="1E36C310" w14:textId="77777777" w:rsidR="00717AC9" w:rsidRDefault="002B6238">
            <w:pPr>
              <w:ind w:left="-84" w:right="-84"/>
            </w:pPr>
            <w:r>
              <w:rPr>
                <w:sz w:val="22"/>
              </w:rPr>
              <w:t>25.29/11.116, 25.92/11.116, 28.25/11.116, 28.93/11.116</w:t>
            </w:r>
          </w:p>
        </w:tc>
        <w:tc>
          <w:tcPr>
            <w:tcW w:w="870" w:type="pct"/>
            <w:vMerge w:val="restart"/>
          </w:tcPr>
          <w:p w14:paraId="35E5FA8E" w14:textId="77777777" w:rsidR="00717AC9" w:rsidRDefault="002B6238">
            <w:pPr>
              <w:ind w:left="-84" w:right="-84"/>
            </w:pPr>
            <w:r>
              <w:rPr>
                <w:sz w:val="22"/>
              </w:rPr>
              <w:t>Органолептические показатели (запах, цвет, прозрачность, привкус вытяжек)</w:t>
            </w:r>
          </w:p>
        </w:tc>
        <w:tc>
          <w:tcPr>
            <w:tcW w:w="1070" w:type="pct"/>
            <w:vMerge w:val="restart"/>
          </w:tcPr>
          <w:p w14:paraId="52C9E6D6" w14:textId="77777777" w:rsidR="00717AC9" w:rsidRDefault="002B6238">
            <w:pPr>
              <w:ind w:left="-84" w:right="-84"/>
            </w:pPr>
            <w:r>
              <w:rPr>
                <w:sz w:val="22"/>
              </w:rPr>
              <w:t>Инструкция 2.3.3.10-15-64-2005</w:t>
            </w:r>
          </w:p>
        </w:tc>
        <w:tc>
          <w:tcPr>
            <w:tcW w:w="730" w:type="pct"/>
            <w:vMerge w:val="restart"/>
          </w:tcPr>
          <w:p w14:paraId="26A98400" w14:textId="77777777" w:rsidR="00717AC9" w:rsidRDefault="002B6238">
            <w:pPr>
              <w:ind w:left="-84" w:right="-84"/>
            </w:pPr>
            <w:r>
              <w:rPr>
                <w:sz w:val="22"/>
              </w:rPr>
              <w:t xml:space="preserve">ул. Академическая, 8, 220012, г. Минск (лаборатория профилактической и </w:t>
            </w:r>
            <w:r>
              <w:rPr>
                <w:sz w:val="22"/>
              </w:rPr>
              <w:lastRenderedPageBreak/>
              <w:t>экологической токсикологии)</w:t>
            </w:r>
          </w:p>
        </w:tc>
        <w:tc>
          <w:tcPr>
            <w:tcW w:w="815" w:type="pct"/>
            <w:vMerge w:val="restart"/>
          </w:tcPr>
          <w:p w14:paraId="5039A8D3" w14:textId="77777777" w:rsidR="00717AC9" w:rsidRDefault="00717AC9">
            <w:pPr>
              <w:ind w:left="-84" w:right="-84"/>
            </w:pPr>
          </w:p>
        </w:tc>
      </w:tr>
      <w:tr w:rsidR="00717AC9" w14:paraId="2A5548FD" w14:textId="77777777">
        <w:trPr>
          <w:trHeight w:val="230"/>
        </w:trPr>
        <w:tc>
          <w:tcPr>
            <w:tcW w:w="290" w:type="pct"/>
            <w:vMerge w:val="restart"/>
          </w:tcPr>
          <w:p w14:paraId="7AB78FB1" w14:textId="77777777" w:rsidR="00717AC9" w:rsidRDefault="002B6238">
            <w:pPr>
              <w:ind w:left="-84" w:right="-84"/>
            </w:pPr>
            <w:r>
              <w:rPr>
                <w:sz w:val="22"/>
              </w:rPr>
              <w:t>2.13.8* ТР</w:t>
            </w:r>
          </w:p>
        </w:tc>
        <w:tc>
          <w:tcPr>
            <w:tcW w:w="680" w:type="pct"/>
            <w:vMerge w:val="restart"/>
          </w:tcPr>
          <w:p w14:paraId="6F1074A1"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65574417" w14:textId="77777777" w:rsidR="00717AC9" w:rsidRDefault="002B6238">
            <w:pPr>
              <w:ind w:left="-84" w:right="-84"/>
            </w:pPr>
            <w:r>
              <w:rPr>
                <w:sz w:val="22"/>
              </w:rPr>
              <w:t>10.32/08.156, 10.86/08.156, 11.07/08.156</w:t>
            </w:r>
          </w:p>
        </w:tc>
        <w:tc>
          <w:tcPr>
            <w:tcW w:w="870" w:type="pct"/>
            <w:vMerge w:val="restart"/>
          </w:tcPr>
          <w:p w14:paraId="5FDC0D15" w14:textId="77777777" w:rsidR="00717AC9" w:rsidRDefault="002B6238">
            <w:pPr>
              <w:ind w:left="-84" w:right="-84"/>
            </w:pPr>
            <w:r>
              <w:rPr>
                <w:sz w:val="22"/>
              </w:rPr>
              <w:t>Ксилит</w:t>
            </w:r>
          </w:p>
        </w:tc>
        <w:tc>
          <w:tcPr>
            <w:tcW w:w="1070" w:type="pct"/>
            <w:vMerge w:val="restart"/>
          </w:tcPr>
          <w:p w14:paraId="17EEB998" w14:textId="77777777" w:rsidR="00717AC9" w:rsidRDefault="002B6238">
            <w:pPr>
              <w:ind w:left="-84" w:right="-84"/>
            </w:pPr>
            <w:r>
              <w:rPr>
                <w:sz w:val="22"/>
              </w:rPr>
              <w:t>ГОСТ 29206-91</w:t>
            </w:r>
          </w:p>
        </w:tc>
        <w:tc>
          <w:tcPr>
            <w:tcW w:w="730" w:type="pct"/>
            <w:vMerge w:val="restart"/>
          </w:tcPr>
          <w:p w14:paraId="3C52C35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E1C2F74" w14:textId="77777777" w:rsidR="00717AC9" w:rsidRDefault="002B6238">
            <w:pPr>
              <w:ind w:left="-84" w:right="-84"/>
            </w:pPr>
            <w:r>
              <w:rPr>
                <w:sz w:val="22"/>
              </w:rPr>
              <w:t>ТР ТС 023/2011</w:t>
            </w:r>
          </w:p>
        </w:tc>
      </w:tr>
      <w:tr w:rsidR="00717AC9" w14:paraId="45934853" w14:textId="77777777">
        <w:trPr>
          <w:trHeight w:val="230"/>
        </w:trPr>
        <w:tc>
          <w:tcPr>
            <w:tcW w:w="290" w:type="pct"/>
            <w:vMerge w:val="restart"/>
          </w:tcPr>
          <w:p w14:paraId="24DDCF34" w14:textId="77777777" w:rsidR="00717AC9" w:rsidRDefault="002B6238">
            <w:pPr>
              <w:ind w:left="-84" w:right="-84"/>
            </w:pPr>
            <w:r>
              <w:rPr>
                <w:sz w:val="22"/>
              </w:rPr>
              <w:t>2.13.8*</w:t>
            </w:r>
          </w:p>
        </w:tc>
        <w:tc>
          <w:tcPr>
            <w:tcW w:w="680" w:type="pct"/>
            <w:vMerge w:val="restart"/>
          </w:tcPr>
          <w:p w14:paraId="6C62C7B1" w14:textId="77777777" w:rsidR="00717AC9" w:rsidRDefault="002B6238">
            <w:pPr>
              <w:ind w:left="-84" w:right="-84"/>
            </w:pPr>
            <w:r>
              <w:rPr>
                <w:sz w:val="22"/>
              </w:rPr>
              <w:t>Технологическое оборудование. .</w:t>
            </w:r>
          </w:p>
        </w:tc>
        <w:tc>
          <w:tcPr>
            <w:tcW w:w="530" w:type="pct"/>
            <w:vMerge w:val="restart"/>
          </w:tcPr>
          <w:p w14:paraId="2493CE48" w14:textId="77777777" w:rsidR="00717AC9" w:rsidRDefault="002B6238">
            <w:pPr>
              <w:ind w:left="-84" w:right="-84"/>
            </w:pPr>
            <w:r>
              <w:rPr>
                <w:sz w:val="22"/>
              </w:rPr>
              <w:t>25.29/06.036, 25.92/06.036, 28.25/06.036, 28.93/06.036</w:t>
            </w:r>
          </w:p>
        </w:tc>
        <w:tc>
          <w:tcPr>
            <w:tcW w:w="870" w:type="pct"/>
            <w:vMerge w:val="restart"/>
          </w:tcPr>
          <w:p w14:paraId="555D7918" w14:textId="77777777" w:rsidR="00717AC9" w:rsidRDefault="002B6238">
            <w:pPr>
              <w:ind w:left="-84" w:right="-84"/>
            </w:pPr>
            <w:r>
              <w:rPr>
                <w:sz w:val="22"/>
              </w:rPr>
              <w:t>Острая токсичность на теплокровных животных</w:t>
            </w:r>
          </w:p>
        </w:tc>
        <w:tc>
          <w:tcPr>
            <w:tcW w:w="1070" w:type="pct"/>
            <w:vMerge w:val="restart"/>
          </w:tcPr>
          <w:p w14:paraId="7DFB7EDB" w14:textId="77777777" w:rsidR="00717AC9" w:rsidRDefault="002B6238">
            <w:pPr>
              <w:ind w:left="-84" w:right="-84"/>
            </w:pPr>
            <w:r>
              <w:rPr>
                <w:sz w:val="22"/>
              </w:rPr>
              <w:t>Инструкция 1.1.11-12-35-2004</w:t>
            </w:r>
          </w:p>
        </w:tc>
        <w:tc>
          <w:tcPr>
            <w:tcW w:w="730" w:type="pct"/>
            <w:vMerge w:val="restart"/>
          </w:tcPr>
          <w:p w14:paraId="343EA267"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61E91338" w14:textId="77777777" w:rsidR="00717AC9" w:rsidRDefault="00717AC9">
            <w:pPr>
              <w:ind w:left="-84" w:right="-84"/>
            </w:pPr>
          </w:p>
        </w:tc>
      </w:tr>
      <w:tr w:rsidR="00717AC9" w14:paraId="05C3380F" w14:textId="77777777">
        <w:trPr>
          <w:trHeight w:val="230"/>
        </w:trPr>
        <w:tc>
          <w:tcPr>
            <w:tcW w:w="290" w:type="pct"/>
            <w:vMerge w:val="restart"/>
          </w:tcPr>
          <w:p w14:paraId="3E4A7118" w14:textId="77777777" w:rsidR="00717AC9" w:rsidRDefault="002B6238">
            <w:pPr>
              <w:ind w:left="-84" w:right="-84"/>
            </w:pPr>
            <w:r>
              <w:rPr>
                <w:sz w:val="22"/>
              </w:rPr>
              <w:t>2.13.9* ТР</w:t>
            </w:r>
          </w:p>
        </w:tc>
        <w:tc>
          <w:tcPr>
            <w:tcW w:w="680" w:type="pct"/>
            <w:vMerge w:val="restart"/>
          </w:tcPr>
          <w:p w14:paraId="48E1707F"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0BA59C9E" w14:textId="77777777" w:rsidR="00717AC9" w:rsidRDefault="002B6238">
            <w:pPr>
              <w:ind w:left="-84" w:right="-84"/>
            </w:pPr>
            <w:r>
              <w:rPr>
                <w:sz w:val="22"/>
              </w:rPr>
              <w:t>10.32/08.149, 10.86/08.149, 11.07/08.149</w:t>
            </w:r>
          </w:p>
        </w:tc>
        <w:tc>
          <w:tcPr>
            <w:tcW w:w="870" w:type="pct"/>
            <w:vMerge w:val="restart"/>
          </w:tcPr>
          <w:p w14:paraId="6B762320" w14:textId="77777777" w:rsidR="00717AC9" w:rsidRDefault="002B6238">
            <w:pPr>
              <w:ind w:left="-84" w:right="-84"/>
            </w:pPr>
            <w:r>
              <w:rPr>
                <w:sz w:val="22"/>
              </w:rPr>
              <w:t>Массовая концентрация титруемых кислот (титруемые кислоты)</w:t>
            </w:r>
          </w:p>
        </w:tc>
        <w:tc>
          <w:tcPr>
            <w:tcW w:w="1070" w:type="pct"/>
            <w:vMerge w:val="restart"/>
          </w:tcPr>
          <w:p w14:paraId="2E2E78A3" w14:textId="77777777" w:rsidR="00717AC9" w:rsidRDefault="002B6238">
            <w:pPr>
              <w:ind w:left="-84" w:right="-84"/>
            </w:pPr>
            <w:r>
              <w:rPr>
                <w:sz w:val="22"/>
              </w:rPr>
              <w:t>ГОСТ 34127-2017;</w:t>
            </w:r>
            <w:r>
              <w:rPr>
                <w:sz w:val="22"/>
              </w:rPr>
              <w:br/>
            </w:r>
            <w:r>
              <w:rPr>
                <w:sz w:val="22"/>
              </w:rPr>
              <w:t>ГОСТ ISO 750-2013 (ISO 750:1998)</w:t>
            </w:r>
          </w:p>
        </w:tc>
        <w:tc>
          <w:tcPr>
            <w:tcW w:w="730" w:type="pct"/>
            <w:vMerge w:val="restart"/>
          </w:tcPr>
          <w:p w14:paraId="47D6E25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9B66812" w14:textId="77777777" w:rsidR="00717AC9" w:rsidRDefault="002B6238">
            <w:pPr>
              <w:ind w:left="-84" w:right="-84"/>
            </w:pPr>
            <w:r>
              <w:rPr>
                <w:sz w:val="22"/>
              </w:rPr>
              <w:t>ТР ТС 023/2011</w:t>
            </w:r>
          </w:p>
        </w:tc>
      </w:tr>
      <w:tr w:rsidR="00717AC9" w14:paraId="78A25DD9" w14:textId="77777777">
        <w:trPr>
          <w:trHeight w:val="230"/>
        </w:trPr>
        <w:tc>
          <w:tcPr>
            <w:tcW w:w="290" w:type="pct"/>
            <w:vMerge w:val="restart"/>
          </w:tcPr>
          <w:p w14:paraId="2D4A4FCC" w14:textId="77777777" w:rsidR="00717AC9" w:rsidRDefault="002B6238">
            <w:pPr>
              <w:ind w:left="-84" w:right="-84"/>
            </w:pPr>
            <w:r>
              <w:rPr>
                <w:sz w:val="22"/>
              </w:rPr>
              <w:t>2.13.9*</w:t>
            </w:r>
          </w:p>
        </w:tc>
        <w:tc>
          <w:tcPr>
            <w:tcW w:w="680" w:type="pct"/>
            <w:vMerge w:val="restart"/>
          </w:tcPr>
          <w:p w14:paraId="16E40F5E" w14:textId="77777777" w:rsidR="00717AC9" w:rsidRDefault="002B6238">
            <w:pPr>
              <w:ind w:left="-84" w:right="-84"/>
            </w:pPr>
            <w:r>
              <w:rPr>
                <w:sz w:val="22"/>
              </w:rPr>
              <w:t>Технологическое оборудование. .</w:t>
            </w:r>
          </w:p>
        </w:tc>
        <w:tc>
          <w:tcPr>
            <w:tcW w:w="530" w:type="pct"/>
            <w:vMerge w:val="restart"/>
          </w:tcPr>
          <w:p w14:paraId="462E3CD9" w14:textId="77777777" w:rsidR="00717AC9" w:rsidRDefault="002B6238">
            <w:pPr>
              <w:ind w:left="-84" w:right="-84"/>
            </w:pPr>
            <w:r>
              <w:rPr>
                <w:sz w:val="22"/>
              </w:rPr>
              <w:t>25.29/06.036, 25.92/06.036, 28.25/06.036, 28.93/06.036</w:t>
            </w:r>
          </w:p>
        </w:tc>
        <w:tc>
          <w:tcPr>
            <w:tcW w:w="870" w:type="pct"/>
            <w:vMerge w:val="restart"/>
          </w:tcPr>
          <w:p w14:paraId="76E13768"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3917842C" w14:textId="77777777" w:rsidR="00717AC9" w:rsidRDefault="002B6238">
            <w:pPr>
              <w:ind w:left="-84" w:right="-84"/>
            </w:pPr>
            <w:r>
              <w:rPr>
                <w:sz w:val="22"/>
              </w:rPr>
              <w:t>Инструкция 1.1.11-12-35-2004</w:t>
            </w:r>
          </w:p>
        </w:tc>
        <w:tc>
          <w:tcPr>
            <w:tcW w:w="730" w:type="pct"/>
            <w:vMerge w:val="restart"/>
          </w:tcPr>
          <w:p w14:paraId="56365B55"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E5AB36D" w14:textId="77777777" w:rsidR="00717AC9" w:rsidRDefault="00717AC9">
            <w:pPr>
              <w:ind w:left="-84" w:right="-84"/>
            </w:pPr>
          </w:p>
        </w:tc>
      </w:tr>
      <w:tr w:rsidR="00717AC9" w14:paraId="587EEB87" w14:textId="77777777">
        <w:trPr>
          <w:trHeight w:val="230"/>
        </w:trPr>
        <w:tc>
          <w:tcPr>
            <w:tcW w:w="290" w:type="pct"/>
            <w:vMerge w:val="restart"/>
          </w:tcPr>
          <w:p w14:paraId="07F7346A" w14:textId="77777777" w:rsidR="00717AC9" w:rsidRDefault="002B6238">
            <w:pPr>
              <w:ind w:left="-84" w:right="-84"/>
            </w:pPr>
            <w:r>
              <w:rPr>
                <w:sz w:val="22"/>
              </w:rPr>
              <w:t>2.13.10* ТР</w:t>
            </w:r>
          </w:p>
        </w:tc>
        <w:tc>
          <w:tcPr>
            <w:tcW w:w="680" w:type="pct"/>
            <w:vMerge w:val="restart"/>
          </w:tcPr>
          <w:p w14:paraId="31A26D3F" w14:textId="77777777" w:rsidR="00717AC9" w:rsidRDefault="002B6238">
            <w:pPr>
              <w:ind w:left="-84" w:right="-84"/>
            </w:pPr>
            <w:r>
              <w:rPr>
                <w:sz w:val="22"/>
              </w:rPr>
              <w:t xml:space="preserve">Соковая продукция из фруктов и овощей, в том числе </w:t>
            </w:r>
            <w:r>
              <w:rPr>
                <w:sz w:val="22"/>
              </w:rPr>
              <w:lastRenderedPageBreak/>
              <w:t>для детского питания</w:t>
            </w:r>
          </w:p>
        </w:tc>
        <w:tc>
          <w:tcPr>
            <w:tcW w:w="530" w:type="pct"/>
            <w:vMerge w:val="restart"/>
          </w:tcPr>
          <w:p w14:paraId="3F45E034" w14:textId="77777777" w:rsidR="00717AC9" w:rsidRDefault="002B6238">
            <w:pPr>
              <w:ind w:left="-84" w:right="-84"/>
            </w:pPr>
            <w:r>
              <w:rPr>
                <w:sz w:val="22"/>
              </w:rPr>
              <w:lastRenderedPageBreak/>
              <w:t>10.32/08.149, 10.86/08.149, 11.07/08.149</w:t>
            </w:r>
          </w:p>
        </w:tc>
        <w:tc>
          <w:tcPr>
            <w:tcW w:w="870" w:type="pct"/>
            <w:vMerge w:val="restart"/>
          </w:tcPr>
          <w:p w14:paraId="76B70E51" w14:textId="77777777" w:rsidR="00717AC9" w:rsidRDefault="002B6238">
            <w:pPr>
              <w:ind w:left="-84" w:right="-84"/>
            </w:pPr>
            <w:r>
              <w:rPr>
                <w:sz w:val="22"/>
              </w:rPr>
              <w:t>Поваренная соль (хлористый натрий, хлориды)</w:t>
            </w:r>
          </w:p>
        </w:tc>
        <w:tc>
          <w:tcPr>
            <w:tcW w:w="1070" w:type="pct"/>
            <w:vMerge w:val="restart"/>
          </w:tcPr>
          <w:p w14:paraId="67AD3B0D" w14:textId="77777777" w:rsidR="00717AC9" w:rsidRDefault="002B6238">
            <w:pPr>
              <w:ind w:left="-84" w:right="-84"/>
            </w:pPr>
            <w:r>
              <w:rPr>
                <w:sz w:val="22"/>
              </w:rPr>
              <w:t>ГОСТ 26186-84</w:t>
            </w:r>
          </w:p>
        </w:tc>
        <w:tc>
          <w:tcPr>
            <w:tcW w:w="730" w:type="pct"/>
            <w:vMerge w:val="restart"/>
          </w:tcPr>
          <w:p w14:paraId="7BBF44D9"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73C144F2" w14:textId="77777777" w:rsidR="00717AC9" w:rsidRDefault="002B6238">
            <w:pPr>
              <w:ind w:left="-84" w:right="-84"/>
            </w:pPr>
            <w:r>
              <w:rPr>
                <w:sz w:val="22"/>
              </w:rPr>
              <w:lastRenderedPageBreak/>
              <w:t>ТР ТС 023/2011</w:t>
            </w:r>
          </w:p>
        </w:tc>
      </w:tr>
      <w:tr w:rsidR="00717AC9" w14:paraId="6D377679" w14:textId="77777777">
        <w:trPr>
          <w:trHeight w:val="230"/>
        </w:trPr>
        <w:tc>
          <w:tcPr>
            <w:tcW w:w="290" w:type="pct"/>
            <w:vMerge w:val="restart"/>
          </w:tcPr>
          <w:p w14:paraId="181E7E60" w14:textId="77777777" w:rsidR="00717AC9" w:rsidRDefault="002B6238">
            <w:pPr>
              <w:ind w:left="-84" w:right="-84"/>
            </w:pPr>
            <w:r>
              <w:rPr>
                <w:sz w:val="22"/>
              </w:rPr>
              <w:t>2.13.10*</w:t>
            </w:r>
          </w:p>
        </w:tc>
        <w:tc>
          <w:tcPr>
            <w:tcW w:w="680" w:type="pct"/>
            <w:vMerge w:val="restart"/>
          </w:tcPr>
          <w:p w14:paraId="64E2E4AA" w14:textId="77777777" w:rsidR="00717AC9" w:rsidRDefault="002B6238">
            <w:pPr>
              <w:ind w:left="-84" w:right="-84"/>
            </w:pPr>
            <w:r>
              <w:rPr>
                <w:sz w:val="22"/>
              </w:rPr>
              <w:t>Технологическое оборудование. .</w:t>
            </w:r>
          </w:p>
        </w:tc>
        <w:tc>
          <w:tcPr>
            <w:tcW w:w="530" w:type="pct"/>
            <w:vMerge w:val="restart"/>
          </w:tcPr>
          <w:p w14:paraId="6F6B4C02" w14:textId="77777777" w:rsidR="00717AC9" w:rsidRDefault="002B6238">
            <w:pPr>
              <w:ind w:left="-84" w:right="-84"/>
            </w:pPr>
            <w:r>
              <w:rPr>
                <w:sz w:val="22"/>
              </w:rPr>
              <w:t>25.29/26.045, 25.92/26.045, 28.25/26.045, 28.93/26.045</w:t>
            </w:r>
          </w:p>
        </w:tc>
        <w:tc>
          <w:tcPr>
            <w:tcW w:w="870" w:type="pct"/>
            <w:vMerge w:val="restart"/>
          </w:tcPr>
          <w:p w14:paraId="024FEB68" w14:textId="77777777" w:rsidR="00717AC9" w:rsidRDefault="002B6238">
            <w:pPr>
              <w:ind w:left="-84" w:right="-84"/>
            </w:pPr>
            <w:r>
              <w:rPr>
                <w:sz w:val="22"/>
              </w:rPr>
              <w:t>Коррозионная стойкость</w:t>
            </w:r>
          </w:p>
        </w:tc>
        <w:tc>
          <w:tcPr>
            <w:tcW w:w="1070" w:type="pct"/>
            <w:vMerge w:val="restart"/>
          </w:tcPr>
          <w:p w14:paraId="4F069FDD" w14:textId="77777777" w:rsidR="00717AC9" w:rsidRDefault="002B6238">
            <w:pPr>
              <w:ind w:left="-84" w:right="-84"/>
            </w:pPr>
            <w:r>
              <w:rPr>
                <w:sz w:val="22"/>
              </w:rPr>
              <w:t>СТБ 98-2008;</w:t>
            </w:r>
            <w:r>
              <w:rPr>
                <w:sz w:val="22"/>
              </w:rPr>
              <w:br/>
              <w:t>СТБ ГОСТ Р 51687-2003</w:t>
            </w:r>
          </w:p>
        </w:tc>
        <w:tc>
          <w:tcPr>
            <w:tcW w:w="730" w:type="pct"/>
            <w:vMerge w:val="restart"/>
          </w:tcPr>
          <w:p w14:paraId="4C2FCC23"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60B725F1" w14:textId="77777777" w:rsidR="00717AC9" w:rsidRDefault="00717AC9">
            <w:pPr>
              <w:ind w:left="-84" w:right="-84"/>
            </w:pPr>
          </w:p>
        </w:tc>
      </w:tr>
      <w:tr w:rsidR="00717AC9" w14:paraId="1F1E0D9E" w14:textId="77777777">
        <w:trPr>
          <w:trHeight w:val="230"/>
        </w:trPr>
        <w:tc>
          <w:tcPr>
            <w:tcW w:w="290" w:type="pct"/>
            <w:vMerge w:val="restart"/>
          </w:tcPr>
          <w:p w14:paraId="03C8FDB1" w14:textId="77777777" w:rsidR="00717AC9" w:rsidRDefault="002B6238">
            <w:pPr>
              <w:ind w:left="-84" w:right="-84"/>
            </w:pPr>
            <w:r>
              <w:rPr>
                <w:sz w:val="22"/>
              </w:rPr>
              <w:t>2.13.11* ТР</w:t>
            </w:r>
          </w:p>
        </w:tc>
        <w:tc>
          <w:tcPr>
            <w:tcW w:w="680" w:type="pct"/>
            <w:vMerge w:val="restart"/>
          </w:tcPr>
          <w:p w14:paraId="50B91AFC"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684D0B6A" w14:textId="77777777" w:rsidR="00717AC9" w:rsidRDefault="002B6238">
            <w:pPr>
              <w:ind w:left="-84" w:right="-84"/>
            </w:pPr>
            <w:r>
              <w:rPr>
                <w:sz w:val="22"/>
              </w:rPr>
              <w:t>10.32/08.149, 10.32/08.156, 10.86/08.149, 10.86/08.156, 11.07/08.149, 11.07/08.156</w:t>
            </w:r>
          </w:p>
        </w:tc>
        <w:tc>
          <w:tcPr>
            <w:tcW w:w="870" w:type="pct"/>
            <w:vMerge w:val="restart"/>
          </w:tcPr>
          <w:p w14:paraId="6EBBC17D" w14:textId="77777777" w:rsidR="00717AC9" w:rsidRDefault="002B6238">
            <w:pPr>
              <w:ind w:left="-84" w:right="-84"/>
            </w:pPr>
            <w:r>
              <w:rPr>
                <w:sz w:val="22"/>
              </w:rPr>
              <w:t>Аскорбиновая кислота (витамин С)</w:t>
            </w:r>
          </w:p>
        </w:tc>
        <w:tc>
          <w:tcPr>
            <w:tcW w:w="1070" w:type="pct"/>
            <w:vMerge w:val="restart"/>
          </w:tcPr>
          <w:p w14:paraId="33FACC66" w14:textId="77777777" w:rsidR="00717AC9" w:rsidRDefault="002B6238">
            <w:pPr>
              <w:ind w:left="-84" w:right="-84"/>
            </w:pPr>
            <w:r>
              <w:rPr>
                <w:sz w:val="22"/>
              </w:rPr>
              <w:t>ГОСТ 24556-89 (ИСО 6557-1-86, ИСО 6557-2-84)</w:t>
            </w:r>
          </w:p>
        </w:tc>
        <w:tc>
          <w:tcPr>
            <w:tcW w:w="730" w:type="pct"/>
            <w:vMerge w:val="restart"/>
          </w:tcPr>
          <w:p w14:paraId="378045C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F021CF7" w14:textId="77777777" w:rsidR="00717AC9" w:rsidRDefault="002B6238">
            <w:pPr>
              <w:ind w:left="-84" w:right="-84"/>
            </w:pPr>
            <w:r>
              <w:rPr>
                <w:sz w:val="22"/>
              </w:rPr>
              <w:t>ТР ТС 023/2011</w:t>
            </w:r>
          </w:p>
        </w:tc>
      </w:tr>
      <w:tr w:rsidR="00717AC9" w14:paraId="7D5C7253" w14:textId="77777777">
        <w:trPr>
          <w:trHeight w:val="230"/>
        </w:trPr>
        <w:tc>
          <w:tcPr>
            <w:tcW w:w="290" w:type="pct"/>
            <w:vMerge w:val="restart"/>
          </w:tcPr>
          <w:p w14:paraId="5EFD30BA" w14:textId="77777777" w:rsidR="00717AC9" w:rsidRDefault="002B6238">
            <w:pPr>
              <w:ind w:left="-84" w:right="-84"/>
            </w:pPr>
            <w:r>
              <w:rPr>
                <w:sz w:val="22"/>
              </w:rPr>
              <w:t>2.13.11**</w:t>
            </w:r>
          </w:p>
        </w:tc>
        <w:tc>
          <w:tcPr>
            <w:tcW w:w="680" w:type="pct"/>
            <w:vMerge w:val="restart"/>
          </w:tcPr>
          <w:p w14:paraId="3243309B" w14:textId="77777777" w:rsidR="00717AC9" w:rsidRDefault="002B6238">
            <w:pPr>
              <w:ind w:left="-84" w:right="-84"/>
            </w:pPr>
            <w:r>
              <w:rPr>
                <w:sz w:val="22"/>
              </w:rPr>
              <w:t>Технологическое оборудование.</w:t>
            </w:r>
          </w:p>
        </w:tc>
        <w:tc>
          <w:tcPr>
            <w:tcW w:w="530" w:type="pct"/>
            <w:vMerge w:val="restart"/>
          </w:tcPr>
          <w:p w14:paraId="56AC6666" w14:textId="77777777" w:rsidR="00717AC9" w:rsidRDefault="002B6238">
            <w:pPr>
              <w:ind w:left="-84" w:right="-84"/>
            </w:pPr>
            <w:r>
              <w:rPr>
                <w:sz w:val="22"/>
              </w:rPr>
              <w:t xml:space="preserve">28.25/35.063, 28.93/35.063, 28.99/35.063, 28.96/35.063, 28.95/35.063, 28.94/35.063, 28.92/35.063, 28.91/35.063, 28.49/35.063, 28.41/35.063, 28.30/35.063, 28.29/35.063, 28.24/35.063, 28.23/35.063, 28.22/35.063, 28.21/35.063, </w:t>
            </w:r>
            <w:r>
              <w:rPr>
                <w:sz w:val="22"/>
              </w:rPr>
              <w:lastRenderedPageBreak/>
              <w:t>28.13/35.063, 28.12/35.063, 28.11/35.063</w:t>
            </w:r>
          </w:p>
        </w:tc>
        <w:tc>
          <w:tcPr>
            <w:tcW w:w="870" w:type="pct"/>
            <w:vMerge w:val="restart"/>
          </w:tcPr>
          <w:p w14:paraId="2EE14AD2" w14:textId="77777777" w:rsidR="00717AC9" w:rsidRDefault="002B6238">
            <w:pPr>
              <w:ind w:left="-84" w:right="-84"/>
            </w:pPr>
            <w:r>
              <w:rPr>
                <w:sz w:val="22"/>
              </w:rPr>
              <w:lastRenderedPageBreak/>
              <w:t>Интенсивность излучения в ультрафиолетовом диапазоне</w:t>
            </w:r>
          </w:p>
        </w:tc>
        <w:tc>
          <w:tcPr>
            <w:tcW w:w="1070" w:type="pct"/>
            <w:vMerge w:val="restart"/>
          </w:tcPr>
          <w:p w14:paraId="1400261F" w14:textId="77777777" w:rsidR="00717AC9" w:rsidRDefault="002B6238">
            <w:pPr>
              <w:ind w:left="-84" w:right="-84"/>
            </w:pPr>
            <w:r>
              <w:rPr>
                <w:sz w:val="22"/>
              </w:rPr>
              <w:t>АМИ.ГМ 0368-2025;</w:t>
            </w:r>
            <w:r>
              <w:rPr>
                <w:sz w:val="22"/>
              </w:rPr>
              <w:br/>
              <w:t>СанПиН от 14.12.2012 № 198 гл. 2</w:t>
            </w:r>
          </w:p>
        </w:tc>
        <w:tc>
          <w:tcPr>
            <w:tcW w:w="730" w:type="pct"/>
            <w:vMerge w:val="restart"/>
          </w:tcPr>
          <w:p w14:paraId="64C31FD8"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2CA97E3B" w14:textId="77777777" w:rsidR="00717AC9" w:rsidRDefault="00717AC9">
            <w:pPr>
              <w:ind w:left="-84" w:right="-84"/>
            </w:pPr>
          </w:p>
        </w:tc>
      </w:tr>
      <w:tr w:rsidR="00717AC9" w14:paraId="00795312" w14:textId="77777777">
        <w:trPr>
          <w:trHeight w:val="230"/>
        </w:trPr>
        <w:tc>
          <w:tcPr>
            <w:tcW w:w="290" w:type="pct"/>
            <w:vMerge w:val="restart"/>
          </w:tcPr>
          <w:p w14:paraId="5E9AD2A3" w14:textId="77777777" w:rsidR="00717AC9" w:rsidRDefault="002B6238">
            <w:pPr>
              <w:ind w:left="-84" w:right="-84"/>
            </w:pPr>
            <w:r>
              <w:rPr>
                <w:sz w:val="22"/>
              </w:rPr>
              <w:t>2.13.12* ТР</w:t>
            </w:r>
          </w:p>
        </w:tc>
        <w:tc>
          <w:tcPr>
            <w:tcW w:w="680" w:type="pct"/>
            <w:vMerge w:val="restart"/>
          </w:tcPr>
          <w:p w14:paraId="748F940C"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432F9296" w14:textId="77777777" w:rsidR="00717AC9" w:rsidRDefault="002B6238">
            <w:pPr>
              <w:ind w:left="-84" w:right="-84"/>
            </w:pPr>
            <w:r>
              <w:rPr>
                <w:sz w:val="22"/>
              </w:rPr>
              <w:t>10.32/08.159, 10.86/08.159, 11.07/08.159</w:t>
            </w:r>
          </w:p>
        </w:tc>
        <w:tc>
          <w:tcPr>
            <w:tcW w:w="870" w:type="pct"/>
            <w:vMerge w:val="restart"/>
          </w:tcPr>
          <w:p w14:paraId="131752A5" w14:textId="77777777" w:rsidR="00717AC9" w:rsidRDefault="002B6238">
            <w:pPr>
              <w:ind w:left="-84" w:right="-84"/>
            </w:pPr>
            <w:r>
              <w:rPr>
                <w:sz w:val="22"/>
              </w:rPr>
              <w:t>Тиамин (витамин В1)</w:t>
            </w:r>
          </w:p>
        </w:tc>
        <w:tc>
          <w:tcPr>
            <w:tcW w:w="1070" w:type="pct"/>
            <w:vMerge w:val="restart"/>
          </w:tcPr>
          <w:p w14:paraId="00CA48BB" w14:textId="77777777" w:rsidR="00717AC9" w:rsidRDefault="002B6238">
            <w:pPr>
              <w:ind w:left="-84" w:right="-84"/>
            </w:pPr>
            <w:r>
              <w:rPr>
                <w:sz w:val="22"/>
              </w:rPr>
              <w:t>ГОСТ EN 14122-2013</w:t>
            </w:r>
          </w:p>
        </w:tc>
        <w:tc>
          <w:tcPr>
            <w:tcW w:w="730" w:type="pct"/>
            <w:vMerge w:val="restart"/>
          </w:tcPr>
          <w:p w14:paraId="6B54D7A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0E29BA2" w14:textId="77777777" w:rsidR="00717AC9" w:rsidRDefault="002B6238">
            <w:pPr>
              <w:ind w:left="-84" w:right="-84"/>
            </w:pPr>
            <w:r>
              <w:rPr>
                <w:sz w:val="22"/>
              </w:rPr>
              <w:t>ТР ТС 023/2011</w:t>
            </w:r>
          </w:p>
        </w:tc>
      </w:tr>
      <w:tr w:rsidR="00717AC9" w14:paraId="5EAF70A7" w14:textId="77777777">
        <w:trPr>
          <w:trHeight w:val="230"/>
        </w:trPr>
        <w:tc>
          <w:tcPr>
            <w:tcW w:w="290" w:type="pct"/>
            <w:vMerge w:val="restart"/>
          </w:tcPr>
          <w:p w14:paraId="49749C60" w14:textId="77777777" w:rsidR="00717AC9" w:rsidRDefault="002B6238">
            <w:pPr>
              <w:ind w:left="-84" w:right="-84"/>
            </w:pPr>
            <w:r>
              <w:rPr>
                <w:sz w:val="22"/>
              </w:rPr>
              <w:t>2.13.12**</w:t>
            </w:r>
          </w:p>
        </w:tc>
        <w:tc>
          <w:tcPr>
            <w:tcW w:w="680" w:type="pct"/>
            <w:vMerge w:val="restart"/>
          </w:tcPr>
          <w:p w14:paraId="199FE99E" w14:textId="77777777" w:rsidR="00717AC9" w:rsidRDefault="002B6238">
            <w:pPr>
              <w:ind w:left="-84" w:right="-84"/>
            </w:pPr>
            <w:r>
              <w:rPr>
                <w:sz w:val="22"/>
              </w:rPr>
              <w:t>Технологическое оборудование.</w:t>
            </w:r>
          </w:p>
        </w:tc>
        <w:tc>
          <w:tcPr>
            <w:tcW w:w="530" w:type="pct"/>
            <w:vMerge w:val="restart"/>
          </w:tcPr>
          <w:p w14:paraId="26D21011" w14:textId="77777777" w:rsidR="00717AC9" w:rsidRDefault="002B6238">
            <w:pPr>
              <w:ind w:left="-84" w:right="-84"/>
            </w:pPr>
            <w:r>
              <w:rPr>
                <w:sz w:val="22"/>
              </w:rPr>
              <w:t>28.25/35.067, 28.93/35.067, 28.99/35.067, 28.96/35.067, 28.95/35.067, 28.94/35.067, 28.92/35.067, 28.91/35.067, 28.49/35.067, 28.41/35.067, 28.30/35.067, 28.29/35.067, 28.24/35.067, 28.23/35.067, 28.22/35.067, 28.21/35.067, 28.13/35.067, 28.12/35.067, 28.11/35.067</w:t>
            </w:r>
          </w:p>
        </w:tc>
        <w:tc>
          <w:tcPr>
            <w:tcW w:w="870" w:type="pct"/>
            <w:vMerge w:val="restart"/>
          </w:tcPr>
          <w:p w14:paraId="63BF2275" w14:textId="77777777" w:rsidR="00717AC9" w:rsidRDefault="002B6238">
            <w:pPr>
              <w:ind w:left="-84" w:right="-84"/>
            </w:pPr>
            <w:r>
              <w:rPr>
                <w:sz w:val="22"/>
              </w:rPr>
              <w:t>Уровни звукового давления в октавных полосах со среднегеометрическими частотами 31.5, 63, 125, 250, 500, 1000, 2000, 4000, 8000 Гц уровень звука эквивалентный, уровень звука максимальный, максимальный импульсный уровень звука</w:t>
            </w:r>
          </w:p>
        </w:tc>
        <w:tc>
          <w:tcPr>
            <w:tcW w:w="1070" w:type="pct"/>
            <w:vMerge w:val="restart"/>
          </w:tcPr>
          <w:p w14:paraId="3699CAE1" w14:textId="77777777" w:rsidR="00717AC9" w:rsidRDefault="002B6238">
            <w:pPr>
              <w:ind w:left="-84" w:right="-84"/>
            </w:pPr>
            <w:r>
              <w:rPr>
                <w:sz w:val="22"/>
              </w:rPr>
              <w:t>ГОСТ 12.1.050-86;</w:t>
            </w:r>
            <w:r>
              <w:rPr>
                <w:sz w:val="22"/>
              </w:rPr>
              <w:br/>
            </w:r>
            <w:r>
              <w:rPr>
                <w:sz w:val="22"/>
              </w:rPr>
              <w:t>Инструкция 2.2.4.10-13-39-2006;</w:t>
            </w:r>
            <w:r>
              <w:rPr>
                <w:sz w:val="22"/>
              </w:rPr>
              <w:br/>
              <w:t>Инструкция по применению № 109-1210;</w:t>
            </w:r>
            <w:r>
              <w:rPr>
                <w:sz w:val="22"/>
              </w:rPr>
              <w:br/>
              <w:t>МР № 50-9406-94</w:t>
            </w:r>
          </w:p>
        </w:tc>
        <w:tc>
          <w:tcPr>
            <w:tcW w:w="730" w:type="pct"/>
            <w:vMerge w:val="restart"/>
          </w:tcPr>
          <w:p w14:paraId="4508F48D"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039AA4C3" w14:textId="77777777" w:rsidR="00717AC9" w:rsidRDefault="00717AC9">
            <w:pPr>
              <w:ind w:left="-84" w:right="-84"/>
            </w:pPr>
          </w:p>
        </w:tc>
      </w:tr>
      <w:tr w:rsidR="00717AC9" w14:paraId="04469D84" w14:textId="77777777">
        <w:trPr>
          <w:trHeight w:val="230"/>
        </w:trPr>
        <w:tc>
          <w:tcPr>
            <w:tcW w:w="290" w:type="pct"/>
            <w:vMerge w:val="restart"/>
          </w:tcPr>
          <w:p w14:paraId="0B81B021" w14:textId="77777777" w:rsidR="00717AC9" w:rsidRDefault="002B6238">
            <w:pPr>
              <w:ind w:left="-84" w:right="-84"/>
            </w:pPr>
            <w:r>
              <w:rPr>
                <w:sz w:val="22"/>
              </w:rPr>
              <w:t>2.13.13* ТР</w:t>
            </w:r>
          </w:p>
        </w:tc>
        <w:tc>
          <w:tcPr>
            <w:tcW w:w="680" w:type="pct"/>
            <w:vMerge w:val="restart"/>
          </w:tcPr>
          <w:p w14:paraId="094EA654"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294F8ACE" w14:textId="77777777" w:rsidR="00717AC9" w:rsidRDefault="002B6238">
            <w:pPr>
              <w:ind w:left="-84" w:right="-84"/>
            </w:pPr>
            <w:r>
              <w:rPr>
                <w:sz w:val="22"/>
              </w:rPr>
              <w:t>10.32/08.159, 10.86/08.159, 11.07/08.159</w:t>
            </w:r>
          </w:p>
        </w:tc>
        <w:tc>
          <w:tcPr>
            <w:tcW w:w="870" w:type="pct"/>
            <w:vMerge w:val="restart"/>
          </w:tcPr>
          <w:p w14:paraId="6B8CD3B4" w14:textId="77777777" w:rsidR="00717AC9" w:rsidRDefault="002B6238">
            <w:pPr>
              <w:ind w:left="-84" w:right="-84"/>
            </w:pPr>
            <w:r>
              <w:rPr>
                <w:sz w:val="22"/>
              </w:rPr>
              <w:t>Рибофлавин (витамин В2)</w:t>
            </w:r>
          </w:p>
        </w:tc>
        <w:tc>
          <w:tcPr>
            <w:tcW w:w="1070" w:type="pct"/>
            <w:vMerge w:val="restart"/>
          </w:tcPr>
          <w:p w14:paraId="14A29C8D" w14:textId="77777777" w:rsidR="00717AC9" w:rsidRDefault="002B6238">
            <w:pPr>
              <w:ind w:left="-84" w:right="-84"/>
            </w:pPr>
            <w:r>
              <w:rPr>
                <w:sz w:val="22"/>
              </w:rPr>
              <w:t>ГОСТ EN 14152-2020</w:t>
            </w:r>
          </w:p>
        </w:tc>
        <w:tc>
          <w:tcPr>
            <w:tcW w:w="730" w:type="pct"/>
            <w:vMerge w:val="restart"/>
          </w:tcPr>
          <w:p w14:paraId="3D5C7FF3"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20A565FF" w14:textId="77777777" w:rsidR="00717AC9" w:rsidRDefault="002B6238">
            <w:pPr>
              <w:ind w:left="-84" w:right="-84"/>
            </w:pPr>
            <w:r>
              <w:rPr>
                <w:sz w:val="22"/>
              </w:rPr>
              <w:lastRenderedPageBreak/>
              <w:t>ТР ТС 023/2011</w:t>
            </w:r>
          </w:p>
        </w:tc>
      </w:tr>
      <w:tr w:rsidR="00717AC9" w14:paraId="2D048332" w14:textId="77777777">
        <w:trPr>
          <w:trHeight w:val="230"/>
        </w:trPr>
        <w:tc>
          <w:tcPr>
            <w:tcW w:w="290" w:type="pct"/>
            <w:vMerge w:val="restart"/>
          </w:tcPr>
          <w:p w14:paraId="24157512" w14:textId="77777777" w:rsidR="00717AC9" w:rsidRDefault="002B6238">
            <w:pPr>
              <w:ind w:left="-84" w:right="-84"/>
            </w:pPr>
            <w:r>
              <w:rPr>
                <w:sz w:val="22"/>
              </w:rPr>
              <w:t>2.13.13**</w:t>
            </w:r>
          </w:p>
        </w:tc>
        <w:tc>
          <w:tcPr>
            <w:tcW w:w="680" w:type="pct"/>
            <w:vMerge w:val="restart"/>
          </w:tcPr>
          <w:p w14:paraId="6638FC24" w14:textId="77777777" w:rsidR="00717AC9" w:rsidRDefault="002B6238">
            <w:pPr>
              <w:ind w:left="-84" w:right="-84"/>
            </w:pPr>
            <w:r>
              <w:rPr>
                <w:sz w:val="22"/>
              </w:rPr>
              <w:t>Технологическое оборудование.</w:t>
            </w:r>
          </w:p>
        </w:tc>
        <w:tc>
          <w:tcPr>
            <w:tcW w:w="530" w:type="pct"/>
            <w:vMerge w:val="restart"/>
          </w:tcPr>
          <w:p w14:paraId="332DF1A8" w14:textId="77777777" w:rsidR="00717AC9" w:rsidRDefault="002B6238">
            <w:pPr>
              <w:ind w:left="-84" w:right="-84"/>
            </w:pPr>
            <w:r>
              <w:rPr>
                <w:sz w:val="22"/>
              </w:rPr>
              <w:t>28.25/35.067, 28.93/35.067, 28.99/35.067, 28.96/35.067, 28.95/35.067, 28.94/35.067, 28.92/35.067, 28.91/35.067, 28.49/35.067, 28.41/35.067, 28.30/35.067, 28.29/35.067, 28.24/35.067, 28.23/35.067, 28.22/35.067, 28.21/35.067, 28.13/35.067, 28.12/35.067, 28.11/35.067</w:t>
            </w:r>
          </w:p>
        </w:tc>
        <w:tc>
          <w:tcPr>
            <w:tcW w:w="870" w:type="pct"/>
            <w:vMerge w:val="restart"/>
          </w:tcPr>
          <w:p w14:paraId="049C882F" w14:textId="77777777" w:rsidR="00717AC9" w:rsidRDefault="002B6238">
            <w:pPr>
              <w:ind w:left="-84" w:right="-84"/>
            </w:pPr>
            <w:r>
              <w:rPr>
                <w:sz w:val="22"/>
              </w:rPr>
              <w:t>Уровни звукового давления в октавных полосах со среднегеометрическими частотами 2, 4, 8, 16 Гц общий уровень звукового давления, эквивалентные по энергии уровни звукового давления в октавных полосах со среднегеометрическими частотами 2, 4, 8, 16 Гц эквивалентный (по энергии) общий уровень звукового давления</w:t>
            </w:r>
          </w:p>
        </w:tc>
        <w:tc>
          <w:tcPr>
            <w:tcW w:w="1070" w:type="pct"/>
            <w:vMerge w:val="restart"/>
          </w:tcPr>
          <w:p w14:paraId="042137DD" w14:textId="77777777" w:rsidR="00717AC9" w:rsidRDefault="002B6238">
            <w:pPr>
              <w:ind w:left="-84" w:right="-84"/>
            </w:pPr>
            <w:r>
              <w:rPr>
                <w:sz w:val="22"/>
              </w:rPr>
              <w:t>ГН от 25.01.2021 № 37;</w:t>
            </w:r>
            <w:r>
              <w:rPr>
                <w:sz w:val="22"/>
              </w:rPr>
              <w:br/>
              <w:t>Инструкция по применению № 110-1210;</w:t>
            </w:r>
            <w:r>
              <w:rPr>
                <w:sz w:val="22"/>
              </w:rPr>
              <w:br/>
              <w:t>МВИ.ГМ.1694-2018</w:t>
            </w:r>
          </w:p>
        </w:tc>
        <w:tc>
          <w:tcPr>
            <w:tcW w:w="730" w:type="pct"/>
            <w:vMerge w:val="restart"/>
          </w:tcPr>
          <w:p w14:paraId="0968C306"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130E7754" w14:textId="77777777" w:rsidR="00717AC9" w:rsidRDefault="00717AC9">
            <w:pPr>
              <w:ind w:left="-84" w:right="-84"/>
            </w:pPr>
          </w:p>
        </w:tc>
      </w:tr>
      <w:tr w:rsidR="00717AC9" w14:paraId="4A72D564" w14:textId="77777777">
        <w:trPr>
          <w:trHeight w:val="230"/>
        </w:trPr>
        <w:tc>
          <w:tcPr>
            <w:tcW w:w="290" w:type="pct"/>
            <w:vMerge w:val="restart"/>
          </w:tcPr>
          <w:p w14:paraId="2129D90D" w14:textId="77777777" w:rsidR="00717AC9" w:rsidRDefault="002B6238">
            <w:pPr>
              <w:ind w:left="-84" w:right="-84"/>
            </w:pPr>
            <w:r>
              <w:rPr>
                <w:sz w:val="22"/>
              </w:rPr>
              <w:t>2.13.14* ТР</w:t>
            </w:r>
          </w:p>
        </w:tc>
        <w:tc>
          <w:tcPr>
            <w:tcW w:w="680" w:type="pct"/>
            <w:vMerge w:val="restart"/>
          </w:tcPr>
          <w:p w14:paraId="5D7890ED"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755CBFB1" w14:textId="77777777" w:rsidR="00717AC9" w:rsidRDefault="002B6238">
            <w:pPr>
              <w:ind w:left="-84" w:right="-84"/>
            </w:pPr>
            <w:r>
              <w:rPr>
                <w:sz w:val="22"/>
              </w:rPr>
              <w:t>10.32/08.156, 10.86/08.156, 11.07/08.156</w:t>
            </w:r>
          </w:p>
        </w:tc>
        <w:tc>
          <w:tcPr>
            <w:tcW w:w="870" w:type="pct"/>
            <w:vMerge w:val="restart"/>
          </w:tcPr>
          <w:p w14:paraId="0232E337" w14:textId="77777777" w:rsidR="00717AC9" w:rsidRDefault="002B6238">
            <w:pPr>
              <w:ind w:left="-84" w:right="-84"/>
            </w:pPr>
            <w:r>
              <w:rPr>
                <w:sz w:val="22"/>
              </w:rPr>
              <w:t>β-каротин</w:t>
            </w:r>
          </w:p>
        </w:tc>
        <w:tc>
          <w:tcPr>
            <w:tcW w:w="1070" w:type="pct"/>
            <w:vMerge w:val="restart"/>
          </w:tcPr>
          <w:p w14:paraId="75435678" w14:textId="77777777" w:rsidR="00717AC9" w:rsidRDefault="002B6238">
            <w:pPr>
              <w:ind w:left="-84" w:right="-84"/>
            </w:pPr>
            <w:r>
              <w:rPr>
                <w:sz w:val="22"/>
              </w:rPr>
              <w:t>ГОСТ ISO 6558-2-2019;</w:t>
            </w:r>
            <w:r>
              <w:rPr>
                <w:sz w:val="22"/>
              </w:rPr>
              <w:br/>
              <w:t>МВИ.МН 3239-2009</w:t>
            </w:r>
          </w:p>
        </w:tc>
        <w:tc>
          <w:tcPr>
            <w:tcW w:w="730" w:type="pct"/>
            <w:vMerge w:val="restart"/>
          </w:tcPr>
          <w:p w14:paraId="3359413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227C30F" w14:textId="77777777" w:rsidR="00717AC9" w:rsidRDefault="002B6238">
            <w:pPr>
              <w:ind w:left="-84" w:right="-84"/>
            </w:pPr>
            <w:r>
              <w:rPr>
                <w:sz w:val="22"/>
              </w:rPr>
              <w:t>ТР ТС 023/2011</w:t>
            </w:r>
          </w:p>
        </w:tc>
      </w:tr>
      <w:tr w:rsidR="00717AC9" w14:paraId="2DB4D13E" w14:textId="77777777">
        <w:trPr>
          <w:trHeight w:val="230"/>
        </w:trPr>
        <w:tc>
          <w:tcPr>
            <w:tcW w:w="290" w:type="pct"/>
            <w:vMerge w:val="restart"/>
          </w:tcPr>
          <w:p w14:paraId="327126FC" w14:textId="77777777" w:rsidR="00717AC9" w:rsidRDefault="002B6238">
            <w:pPr>
              <w:ind w:left="-84" w:right="-84"/>
            </w:pPr>
            <w:r>
              <w:rPr>
                <w:sz w:val="22"/>
              </w:rPr>
              <w:t>2.13.14**</w:t>
            </w:r>
          </w:p>
        </w:tc>
        <w:tc>
          <w:tcPr>
            <w:tcW w:w="680" w:type="pct"/>
            <w:vMerge w:val="restart"/>
          </w:tcPr>
          <w:p w14:paraId="39F1713B" w14:textId="77777777" w:rsidR="00717AC9" w:rsidRDefault="002B6238">
            <w:pPr>
              <w:ind w:left="-84" w:right="-84"/>
            </w:pPr>
            <w:r>
              <w:rPr>
                <w:sz w:val="22"/>
              </w:rPr>
              <w:t>Технологическое оборудование.</w:t>
            </w:r>
          </w:p>
        </w:tc>
        <w:tc>
          <w:tcPr>
            <w:tcW w:w="530" w:type="pct"/>
            <w:vMerge w:val="restart"/>
          </w:tcPr>
          <w:p w14:paraId="7E91BC8C" w14:textId="77777777" w:rsidR="00717AC9" w:rsidRDefault="002B6238">
            <w:pPr>
              <w:ind w:left="-84" w:right="-84"/>
            </w:pPr>
            <w:r>
              <w:rPr>
                <w:sz w:val="22"/>
              </w:rPr>
              <w:t xml:space="preserve">28.25/35.067, 28.93/35.067, 28.99/35.067, 28.96/35.067, </w:t>
            </w:r>
            <w:r>
              <w:rPr>
                <w:sz w:val="22"/>
              </w:rPr>
              <w:lastRenderedPageBreak/>
              <w:t>28.95/35.067, 28.94/35.067, 28.92/35.067, 28.91/35.067, 28.49/35.067, 28.41/35.067, 28.30/35.067, 28.29/35.067, 28.24/35.067, 28.23/35.067, 28.22/35.067, 28.21/35.067, 28.13/35.067, 28.12/35.067, 28.11/35.067</w:t>
            </w:r>
          </w:p>
        </w:tc>
        <w:tc>
          <w:tcPr>
            <w:tcW w:w="870" w:type="pct"/>
            <w:vMerge w:val="restart"/>
          </w:tcPr>
          <w:p w14:paraId="37FB3814" w14:textId="77777777" w:rsidR="00717AC9" w:rsidRDefault="002B6238">
            <w:pPr>
              <w:ind w:left="-84" w:right="-84"/>
            </w:pPr>
            <w:r>
              <w:rPr>
                <w:sz w:val="22"/>
              </w:rPr>
              <w:lastRenderedPageBreak/>
              <w:t xml:space="preserve">уровень звукового давления в третьоктавных полосах со среднегеометрическими </w:t>
            </w:r>
            <w:r>
              <w:rPr>
                <w:sz w:val="22"/>
              </w:rPr>
              <w:lastRenderedPageBreak/>
              <w:t>частотами в диапазоне 12,5-100 кГц</w:t>
            </w:r>
          </w:p>
        </w:tc>
        <w:tc>
          <w:tcPr>
            <w:tcW w:w="1070" w:type="pct"/>
            <w:vMerge w:val="restart"/>
          </w:tcPr>
          <w:p w14:paraId="3BA31C6D" w14:textId="77777777" w:rsidR="00717AC9" w:rsidRDefault="002B6238">
            <w:pPr>
              <w:ind w:left="-84" w:right="-84"/>
            </w:pPr>
            <w:r>
              <w:rPr>
                <w:sz w:val="22"/>
              </w:rPr>
              <w:lastRenderedPageBreak/>
              <w:t>ГОСТ 12.1.001-89;</w:t>
            </w:r>
            <w:r>
              <w:rPr>
                <w:sz w:val="22"/>
              </w:rPr>
              <w:br/>
              <w:t>ГОСТ 12.4.077-79;</w:t>
            </w:r>
            <w:r>
              <w:rPr>
                <w:sz w:val="22"/>
              </w:rPr>
              <w:br/>
              <w:t>Инструкция по применению № 008-1112</w:t>
            </w:r>
          </w:p>
        </w:tc>
        <w:tc>
          <w:tcPr>
            <w:tcW w:w="730" w:type="pct"/>
            <w:vMerge w:val="restart"/>
          </w:tcPr>
          <w:p w14:paraId="7B864E2C" w14:textId="77777777" w:rsidR="00717AC9" w:rsidRDefault="002B6238">
            <w:pPr>
              <w:ind w:left="-84" w:right="-84"/>
            </w:pPr>
            <w:r>
              <w:rPr>
                <w:sz w:val="22"/>
              </w:rPr>
              <w:t xml:space="preserve">ул. Академическая, 8, 220012, г. Минск (лаборатория физических факторов </w:t>
            </w:r>
            <w:r>
              <w:rPr>
                <w:sz w:val="22"/>
              </w:rPr>
              <w:lastRenderedPageBreak/>
              <w:t>среды обитания человека)</w:t>
            </w:r>
          </w:p>
        </w:tc>
        <w:tc>
          <w:tcPr>
            <w:tcW w:w="815" w:type="pct"/>
            <w:vMerge w:val="restart"/>
          </w:tcPr>
          <w:p w14:paraId="6A71E03F" w14:textId="77777777" w:rsidR="00717AC9" w:rsidRDefault="00717AC9">
            <w:pPr>
              <w:ind w:left="-84" w:right="-84"/>
            </w:pPr>
          </w:p>
        </w:tc>
      </w:tr>
      <w:tr w:rsidR="00717AC9" w14:paraId="6B32C7C3" w14:textId="77777777">
        <w:trPr>
          <w:trHeight w:val="230"/>
        </w:trPr>
        <w:tc>
          <w:tcPr>
            <w:tcW w:w="290" w:type="pct"/>
            <w:vMerge w:val="restart"/>
          </w:tcPr>
          <w:p w14:paraId="0CCBF0C6" w14:textId="77777777" w:rsidR="00717AC9" w:rsidRDefault="002B6238">
            <w:pPr>
              <w:ind w:left="-84" w:right="-84"/>
            </w:pPr>
            <w:r>
              <w:rPr>
                <w:sz w:val="22"/>
              </w:rPr>
              <w:t>2.13.15* ТР</w:t>
            </w:r>
          </w:p>
        </w:tc>
        <w:tc>
          <w:tcPr>
            <w:tcW w:w="680" w:type="pct"/>
            <w:vMerge w:val="restart"/>
          </w:tcPr>
          <w:p w14:paraId="06E086B8"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6E9CE974" w14:textId="77777777" w:rsidR="00717AC9" w:rsidRDefault="002B6238">
            <w:pPr>
              <w:ind w:left="-84" w:right="-84"/>
            </w:pPr>
            <w:r>
              <w:rPr>
                <w:sz w:val="22"/>
              </w:rPr>
              <w:t>10.32/08.156, 10.86/08.156, 11.07/08.156</w:t>
            </w:r>
          </w:p>
        </w:tc>
        <w:tc>
          <w:tcPr>
            <w:tcW w:w="870" w:type="pct"/>
            <w:vMerge w:val="restart"/>
          </w:tcPr>
          <w:p w14:paraId="14B4F237" w14:textId="77777777" w:rsidR="00717AC9" w:rsidRDefault="002B6238">
            <w:pPr>
              <w:ind w:left="-84" w:right="-84"/>
            </w:pPr>
            <w:r>
              <w:rPr>
                <w:sz w:val="22"/>
              </w:rPr>
              <w:t>Ниацин (витамин РР)</w:t>
            </w:r>
          </w:p>
        </w:tc>
        <w:tc>
          <w:tcPr>
            <w:tcW w:w="1070" w:type="pct"/>
            <w:vMerge w:val="restart"/>
          </w:tcPr>
          <w:p w14:paraId="7CBCF12F" w14:textId="77777777" w:rsidR="00717AC9" w:rsidRDefault="002B6238">
            <w:pPr>
              <w:ind w:left="-84" w:right="-84"/>
            </w:pPr>
            <w:r>
              <w:rPr>
                <w:sz w:val="22"/>
              </w:rPr>
              <w:t>ГОСТ Р 50479-93</w:t>
            </w:r>
          </w:p>
        </w:tc>
        <w:tc>
          <w:tcPr>
            <w:tcW w:w="730" w:type="pct"/>
            <w:vMerge w:val="restart"/>
          </w:tcPr>
          <w:p w14:paraId="777D83A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5313108" w14:textId="77777777" w:rsidR="00717AC9" w:rsidRDefault="002B6238">
            <w:pPr>
              <w:ind w:left="-84" w:right="-84"/>
            </w:pPr>
            <w:r>
              <w:rPr>
                <w:sz w:val="22"/>
              </w:rPr>
              <w:t>ТР ТС 023/2011</w:t>
            </w:r>
          </w:p>
        </w:tc>
      </w:tr>
      <w:tr w:rsidR="00717AC9" w14:paraId="37843EA7" w14:textId="77777777">
        <w:trPr>
          <w:trHeight w:val="230"/>
        </w:trPr>
        <w:tc>
          <w:tcPr>
            <w:tcW w:w="290" w:type="pct"/>
            <w:vMerge w:val="restart"/>
          </w:tcPr>
          <w:p w14:paraId="1626651A" w14:textId="77777777" w:rsidR="00717AC9" w:rsidRDefault="002B6238">
            <w:pPr>
              <w:ind w:left="-84" w:right="-84"/>
            </w:pPr>
            <w:r>
              <w:rPr>
                <w:sz w:val="22"/>
              </w:rPr>
              <w:t>2.13.15**</w:t>
            </w:r>
          </w:p>
        </w:tc>
        <w:tc>
          <w:tcPr>
            <w:tcW w:w="680" w:type="pct"/>
            <w:vMerge w:val="restart"/>
          </w:tcPr>
          <w:p w14:paraId="5A01413A" w14:textId="77777777" w:rsidR="00717AC9" w:rsidRDefault="002B6238">
            <w:pPr>
              <w:ind w:left="-84" w:right="-84"/>
            </w:pPr>
            <w:r>
              <w:rPr>
                <w:sz w:val="22"/>
              </w:rPr>
              <w:t>Технологическое оборудование.</w:t>
            </w:r>
          </w:p>
        </w:tc>
        <w:tc>
          <w:tcPr>
            <w:tcW w:w="530" w:type="pct"/>
            <w:vMerge w:val="restart"/>
          </w:tcPr>
          <w:p w14:paraId="7D304368" w14:textId="77777777" w:rsidR="00717AC9" w:rsidRDefault="002B6238">
            <w:pPr>
              <w:ind w:left="-84" w:right="-84"/>
            </w:pPr>
            <w:r>
              <w:rPr>
                <w:sz w:val="22"/>
              </w:rPr>
              <w:t xml:space="preserve">28.25/35.059, 28.93/35.059, 28.99/35.059, 28.96/35.059, 28.95/35.059, 28.94/35.059, 28.92/35.059, 28.91/35.059, 28.49/35.059, 28.41/35.059, 28.30/35.059, 28.29/35.059, </w:t>
            </w:r>
            <w:r>
              <w:rPr>
                <w:sz w:val="22"/>
              </w:rPr>
              <w:lastRenderedPageBreak/>
              <w:t>28.24/35.059, 28.23/35.059, 28.22/35.059, 28.21/35.059, 28.13/35.059, 28.12/35.059, 28.11/35.059</w:t>
            </w:r>
          </w:p>
        </w:tc>
        <w:tc>
          <w:tcPr>
            <w:tcW w:w="870" w:type="pct"/>
            <w:vMerge w:val="restart"/>
          </w:tcPr>
          <w:p w14:paraId="3F96D7DB" w14:textId="77777777" w:rsidR="00717AC9" w:rsidRDefault="002B6238">
            <w:pPr>
              <w:ind w:left="-84" w:right="-84"/>
            </w:pPr>
            <w:r>
              <w:rPr>
                <w:sz w:val="22"/>
              </w:rPr>
              <w:lastRenderedPageBreak/>
              <w:t>Средние квадратические значения виброускорения / виброскорости или их логарифмические уровни в октавных полосах частот 1, 2, 4, 8, 16, 31.5, 63, 125, 250, 500, 1000 Гц; корректированные по частоте (эквивалентные корректированные) уровни виброускорения / виброскорости</w:t>
            </w:r>
          </w:p>
        </w:tc>
        <w:tc>
          <w:tcPr>
            <w:tcW w:w="1070" w:type="pct"/>
            <w:vMerge w:val="restart"/>
          </w:tcPr>
          <w:p w14:paraId="18E3B5C4" w14:textId="77777777" w:rsidR="00717AC9" w:rsidRDefault="002B6238">
            <w:pPr>
              <w:ind w:left="-84" w:right="-84"/>
            </w:pPr>
            <w:r>
              <w:rPr>
                <w:sz w:val="22"/>
              </w:rPr>
              <w:t>ГОСТ 12.1.012-2004;</w:t>
            </w:r>
            <w:r>
              <w:rPr>
                <w:sz w:val="22"/>
              </w:rPr>
              <w:br/>
              <w:t>ГОСТ 31192.1-2004 (ИСО 5349-1:2001);</w:t>
            </w:r>
            <w:r>
              <w:rPr>
                <w:sz w:val="22"/>
              </w:rPr>
              <w:br/>
              <w:t>ГОСТ 31319-2006 (ЕН 14253:2003);</w:t>
            </w:r>
            <w:r>
              <w:rPr>
                <w:sz w:val="22"/>
              </w:rPr>
              <w:br/>
              <w:t>Инструкция по применению № 013-1213, утверждена МЗ РБ 23.12.2013</w:t>
            </w:r>
          </w:p>
        </w:tc>
        <w:tc>
          <w:tcPr>
            <w:tcW w:w="730" w:type="pct"/>
            <w:vMerge w:val="restart"/>
          </w:tcPr>
          <w:p w14:paraId="72C0E56F"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6D2ECD3B" w14:textId="77777777" w:rsidR="00717AC9" w:rsidRDefault="00717AC9">
            <w:pPr>
              <w:ind w:left="-84" w:right="-84"/>
            </w:pPr>
          </w:p>
        </w:tc>
      </w:tr>
      <w:tr w:rsidR="00717AC9" w14:paraId="35EE4062" w14:textId="77777777">
        <w:trPr>
          <w:trHeight w:val="230"/>
        </w:trPr>
        <w:tc>
          <w:tcPr>
            <w:tcW w:w="290" w:type="pct"/>
            <w:vMerge w:val="restart"/>
          </w:tcPr>
          <w:p w14:paraId="67646DFF" w14:textId="77777777" w:rsidR="00717AC9" w:rsidRDefault="002B6238">
            <w:pPr>
              <w:ind w:left="-84" w:right="-84"/>
            </w:pPr>
            <w:r>
              <w:rPr>
                <w:sz w:val="22"/>
              </w:rPr>
              <w:t>2.13.16* ТР</w:t>
            </w:r>
          </w:p>
        </w:tc>
        <w:tc>
          <w:tcPr>
            <w:tcW w:w="680" w:type="pct"/>
            <w:vMerge w:val="restart"/>
          </w:tcPr>
          <w:p w14:paraId="12DCCDF8"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3BD66003" w14:textId="77777777" w:rsidR="00717AC9" w:rsidRDefault="002B6238">
            <w:pPr>
              <w:ind w:left="-84" w:right="-84"/>
            </w:pPr>
            <w:r>
              <w:rPr>
                <w:sz w:val="22"/>
              </w:rPr>
              <w:t>10.32/08.159, 10.86/08.159, 11.07/08.159</w:t>
            </w:r>
          </w:p>
        </w:tc>
        <w:tc>
          <w:tcPr>
            <w:tcW w:w="870" w:type="pct"/>
            <w:vMerge w:val="restart"/>
          </w:tcPr>
          <w:p w14:paraId="2A2E206B" w14:textId="77777777" w:rsidR="00717AC9" w:rsidRDefault="002B6238">
            <w:pPr>
              <w:ind w:left="-84" w:right="-84"/>
            </w:pPr>
            <w:r>
              <w:rPr>
                <w:sz w:val="22"/>
              </w:rPr>
              <w:t>Ретинол (витамин А)</w:t>
            </w:r>
          </w:p>
        </w:tc>
        <w:tc>
          <w:tcPr>
            <w:tcW w:w="1070" w:type="pct"/>
            <w:vMerge w:val="restart"/>
          </w:tcPr>
          <w:p w14:paraId="469E6DBB" w14:textId="77777777" w:rsidR="00717AC9" w:rsidRDefault="002B6238">
            <w:pPr>
              <w:ind w:left="-84" w:right="-84"/>
            </w:pPr>
            <w:r>
              <w:rPr>
                <w:sz w:val="22"/>
              </w:rPr>
              <w:t>ГОСТ Р 54635-2011</w:t>
            </w:r>
          </w:p>
        </w:tc>
        <w:tc>
          <w:tcPr>
            <w:tcW w:w="730" w:type="pct"/>
            <w:vMerge w:val="restart"/>
          </w:tcPr>
          <w:p w14:paraId="46E4760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58FBA63" w14:textId="77777777" w:rsidR="00717AC9" w:rsidRDefault="002B6238">
            <w:pPr>
              <w:ind w:left="-84" w:right="-84"/>
            </w:pPr>
            <w:r>
              <w:rPr>
                <w:sz w:val="22"/>
              </w:rPr>
              <w:t>ТР ТС 023/2011</w:t>
            </w:r>
          </w:p>
        </w:tc>
      </w:tr>
      <w:tr w:rsidR="00717AC9" w14:paraId="526A3295" w14:textId="77777777">
        <w:trPr>
          <w:trHeight w:val="230"/>
        </w:trPr>
        <w:tc>
          <w:tcPr>
            <w:tcW w:w="290" w:type="pct"/>
            <w:vMerge w:val="restart"/>
          </w:tcPr>
          <w:p w14:paraId="1028AFF8" w14:textId="77777777" w:rsidR="00717AC9" w:rsidRDefault="002B6238">
            <w:pPr>
              <w:ind w:left="-84" w:right="-84"/>
            </w:pPr>
            <w:r>
              <w:rPr>
                <w:sz w:val="22"/>
              </w:rPr>
              <w:t>2.13.16**</w:t>
            </w:r>
          </w:p>
        </w:tc>
        <w:tc>
          <w:tcPr>
            <w:tcW w:w="680" w:type="pct"/>
            <w:vMerge w:val="restart"/>
          </w:tcPr>
          <w:p w14:paraId="03F371B3" w14:textId="77777777" w:rsidR="00717AC9" w:rsidRDefault="002B6238">
            <w:pPr>
              <w:ind w:left="-84" w:right="-84"/>
            </w:pPr>
            <w:r>
              <w:rPr>
                <w:sz w:val="22"/>
              </w:rPr>
              <w:t>Технологическое оборудование.</w:t>
            </w:r>
          </w:p>
        </w:tc>
        <w:tc>
          <w:tcPr>
            <w:tcW w:w="530" w:type="pct"/>
            <w:vMerge w:val="restart"/>
          </w:tcPr>
          <w:p w14:paraId="2D5D80C6" w14:textId="77777777" w:rsidR="00717AC9" w:rsidRDefault="002B6238">
            <w:pPr>
              <w:ind w:left="-84" w:right="-84"/>
            </w:pPr>
            <w:r>
              <w:rPr>
                <w:sz w:val="22"/>
              </w:rPr>
              <w:t>28.25/35.059, 28.93/35.059, 28.99/35.059, 28.96/35.059, 28.95/35.059, 28.94/35.059, 28.92/35.059, 28.91/35.059, 28.49/35.059, 28.41/35.059, 28.30/35.059, 28.29/35.059, 28.24/35.059, 28.23/35.059, 28.22/35.059, 28.21/35.059, 28.13/35.059, 28.12/35.059, 28.11/35.059</w:t>
            </w:r>
          </w:p>
        </w:tc>
        <w:tc>
          <w:tcPr>
            <w:tcW w:w="870" w:type="pct"/>
            <w:vMerge w:val="restart"/>
          </w:tcPr>
          <w:p w14:paraId="7721EDDD" w14:textId="77777777" w:rsidR="00717AC9" w:rsidRDefault="002B6238">
            <w:pPr>
              <w:ind w:left="-84" w:right="-84"/>
            </w:pPr>
            <w:r>
              <w:rPr>
                <w:sz w:val="22"/>
              </w:rPr>
              <w:t>Средние квадратические значения виброускорения / виброскорости или их логарифмические уровни в октавных полосах частот 1, 2, 4, 8, 16, 31.5, 63, 125, 250, 500, 1000 Гц; корректированные по частоте (эквивалентные корректированные) уровни виброускорения / виброскорости</w:t>
            </w:r>
          </w:p>
        </w:tc>
        <w:tc>
          <w:tcPr>
            <w:tcW w:w="1070" w:type="pct"/>
            <w:vMerge w:val="restart"/>
          </w:tcPr>
          <w:p w14:paraId="6BAF317E" w14:textId="77777777" w:rsidR="00717AC9" w:rsidRDefault="002B6238">
            <w:pPr>
              <w:ind w:left="-84" w:right="-84"/>
            </w:pPr>
            <w:r>
              <w:rPr>
                <w:sz w:val="22"/>
              </w:rPr>
              <w:t>ГОСТ 12.1.012-2004;</w:t>
            </w:r>
            <w:r>
              <w:rPr>
                <w:sz w:val="22"/>
              </w:rPr>
              <w:br/>
              <w:t>ГОСТ 31192.1-2004 (ИСО 5349-1:2001);</w:t>
            </w:r>
            <w:r>
              <w:rPr>
                <w:sz w:val="22"/>
              </w:rPr>
              <w:br/>
              <w:t>ГОСТ 31192.2-2005 (ИСО 5349-2:2001);</w:t>
            </w:r>
            <w:r>
              <w:rPr>
                <w:sz w:val="22"/>
              </w:rPr>
              <w:br/>
              <w:t>ГОСТ 31319-2006 (ЕН 14253:2003);</w:t>
            </w:r>
            <w:r>
              <w:rPr>
                <w:sz w:val="22"/>
              </w:rPr>
              <w:br/>
              <w:t>Инструкция по применению № 013-1213, утверждена МЗ РБ 23.12.2013</w:t>
            </w:r>
          </w:p>
        </w:tc>
        <w:tc>
          <w:tcPr>
            <w:tcW w:w="730" w:type="pct"/>
            <w:vMerge w:val="restart"/>
          </w:tcPr>
          <w:p w14:paraId="3B0A9281"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1FA32FB7" w14:textId="77777777" w:rsidR="00717AC9" w:rsidRDefault="00717AC9">
            <w:pPr>
              <w:ind w:left="-84" w:right="-84"/>
            </w:pPr>
          </w:p>
        </w:tc>
      </w:tr>
      <w:tr w:rsidR="00717AC9" w14:paraId="46300B84" w14:textId="77777777">
        <w:trPr>
          <w:trHeight w:val="230"/>
        </w:trPr>
        <w:tc>
          <w:tcPr>
            <w:tcW w:w="290" w:type="pct"/>
            <w:vMerge w:val="restart"/>
          </w:tcPr>
          <w:p w14:paraId="4F235352" w14:textId="77777777" w:rsidR="00717AC9" w:rsidRDefault="002B6238">
            <w:pPr>
              <w:ind w:left="-84" w:right="-84"/>
            </w:pPr>
            <w:r>
              <w:rPr>
                <w:sz w:val="22"/>
              </w:rPr>
              <w:lastRenderedPageBreak/>
              <w:t>2.13.17* ТР</w:t>
            </w:r>
          </w:p>
        </w:tc>
        <w:tc>
          <w:tcPr>
            <w:tcW w:w="680" w:type="pct"/>
            <w:vMerge w:val="restart"/>
          </w:tcPr>
          <w:p w14:paraId="19405EC9"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5581115F" w14:textId="77777777" w:rsidR="00717AC9" w:rsidRDefault="002B6238">
            <w:pPr>
              <w:ind w:left="-84" w:right="-84"/>
            </w:pPr>
            <w:r>
              <w:rPr>
                <w:sz w:val="22"/>
              </w:rPr>
              <w:t>10.32/08.052, 10.86/08.052, 11.07/08.052</w:t>
            </w:r>
          </w:p>
        </w:tc>
        <w:tc>
          <w:tcPr>
            <w:tcW w:w="870" w:type="pct"/>
            <w:vMerge w:val="restart"/>
          </w:tcPr>
          <w:p w14:paraId="538446DF" w14:textId="77777777" w:rsidR="00717AC9" w:rsidRDefault="002B6238">
            <w:pPr>
              <w:ind w:left="-84" w:right="-84"/>
            </w:pPr>
            <w:r>
              <w:rPr>
                <w:sz w:val="22"/>
              </w:rPr>
              <w:t>Содержание мякоти (массовая доля мякоти)</w:t>
            </w:r>
          </w:p>
        </w:tc>
        <w:tc>
          <w:tcPr>
            <w:tcW w:w="1070" w:type="pct"/>
            <w:vMerge w:val="restart"/>
          </w:tcPr>
          <w:p w14:paraId="149FBF4B" w14:textId="77777777" w:rsidR="00717AC9" w:rsidRDefault="002B6238">
            <w:pPr>
              <w:ind w:left="-84" w:right="-84"/>
            </w:pPr>
            <w:r>
              <w:rPr>
                <w:sz w:val="22"/>
              </w:rPr>
              <w:t>ГОСТ 8756.10-2015</w:t>
            </w:r>
          </w:p>
        </w:tc>
        <w:tc>
          <w:tcPr>
            <w:tcW w:w="730" w:type="pct"/>
            <w:vMerge w:val="restart"/>
          </w:tcPr>
          <w:p w14:paraId="4F7A516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29195E4" w14:textId="77777777" w:rsidR="00717AC9" w:rsidRDefault="002B6238">
            <w:pPr>
              <w:ind w:left="-84" w:right="-84"/>
            </w:pPr>
            <w:r>
              <w:rPr>
                <w:sz w:val="22"/>
              </w:rPr>
              <w:t>ТР ТС 023/2011</w:t>
            </w:r>
          </w:p>
        </w:tc>
      </w:tr>
      <w:tr w:rsidR="00717AC9" w14:paraId="48E87586" w14:textId="77777777">
        <w:trPr>
          <w:trHeight w:val="230"/>
        </w:trPr>
        <w:tc>
          <w:tcPr>
            <w:tcW w:w="290" w:type="pct"/>
            <w:vMerge w:val="restart"/>
          </w:tcPr>
          <w:p w14:paraId="3C36AFEE" w14:textId="77777777" w:rsidR="00717AC9" w:rsidRDefault="002B6238">
            <w:pPr>
              <w:ind w:left="-84" w:right="-84"/>
            </w:pPr>
            <w:r>
              <w:rPr>
                <w:sz w:val="22"/>
              </w:rPr>
              <w:t>2.13.17**</w:t>
            </w:r>
          </w:p>
        </w:tc>
        <w:tc>
          <w:tcPr>
            <w:tcW w:w="680" w:type="pct"/>
            <w:vMerge w:val="restart"/>
          </w:tcPr>
          <w:p w14:paraId="1908034C" w14:textId="77777777" w:rsidR="00717AC9" w:rsidRDefault="002B6238">
            <w:pPr>
              <w:ind w:left="-84" w:right="-84"/>
            </w:pPr>
            <w:r>
              <w:rPr>
                <w:sz w:val="22"/>
              </w:rPr>
              <w:t>Технологическое оборудование.</w:t>
            </w:r>
          </w:p>
        </w:tc>
        <w:tc>
          <w:tcPr>
            <w:tcW w:w="530" w:type="pct"/>
            <w:vMerge w:val="restart"/>
          </w:tcPr>
          <w:p w14:paraId="6373392C" w14:textId="77777777" w:rsidR="00717AC9" w:rsidRDefault="002B6238">
            <w:pPr>
              <w:ind w:left="-84" w:right="-84"/>
            </w:pPr>
            <w:r>
              <w:rPr>
                <w:sz w:val="22"/>
              </w:rPr>
              <w:t>28.25/35.068, 28.93/35.068, 28.99/35.068, 28.96/35.068, 28.95/35.068, 28.94/35.068, 28.92/35.068, 28.91/35.068, 28.49/35.068, 28.41/35.068, 28.30/35.068, 28.29/35.068, 28.24/35.068, 28.23/35.068, 28.22/35.068, 28.21/35.068, 28.13/35.068, 28.12/35.068, 28.11/35.068</w:t>
            </w:r>
          </w:p>
        </w:tc>
        <w:tc>
          <w:tcPr>
            <w:tcW w:w="870" w:type="pct"/>
            <w:vMerge w:val="restart"/>
          </w:tcPr>
          <w:p w14:paraId="56654086" w14:textId="77777777" w:rsidR="00717AC9" w:rsidRDefault="002B6238">
            <w:pPr>
              <w:ind w:left="-84" w:right="-84"/>
            </w:pPr>
            <w:r>
              <w:rPr>
                <w:sz w:val="22"/>
              </w:rPr>
              <w:t>напряженность, плотность потока энергии (мощности) электромагнитного поля (излучения радиочастотного диапазона)</w:t>
            </w:r>
          </w:p>
        </w:tc>
        <w:tc>
          <w:tcPr>
            <w:tcW w:w="1070" w:type="pct"/>
            <w:vMerge w:val="restart"/>
          </w:tcPr>
          <w:p w14:paraId="056931F8" w14:textId="77777777" w:rsidR="00717AC9" w:rsidRDefault="002B6238">
            <w:pPr>
              <w:ind w:left="-84" w:right="-84"/>
            </w:pPr>
            <w:r>
              <w:rPr>
                <w:sz w:val="22"/>
              </w:rPr>
              <w:t>АМИ.ГМ 0301-2024;</w:t>
            </w:r>
            <w:r>
              <w:rPr>
                <w:sz w:val="22"/>
              </w:rPr>
              <w:br/>
              <w:t>ГОСТ 12.1.006-84;</w:t>
            </w:r>
            <w:r>
              <w:rPr>
                <w:sz w:val="22"/>
              </w:rPr>
              <w:br/>
              <w:t>ССЭТ от 04.06.2019 № 360 прил 1, 8</w:t>
            </w:r>
          </w:p>
        </w:tc>
        <w:tc>
          <w:tcPr>
            <w:tcW w:w="730" w:type="pct"/>
            <w:vMerge w:val="restart"/>
          </w:tcPr>
          <w:p w14:paraId="2FAEB00A"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5BA44B45" w14:textId="77777777" w:rsidR="00717AC9" w:rsidRDefault="00717AC9">
            <w:pPr>
              <w:ind w:left="-84" w:right="-84"/>
            </w:pPr>
          </w:p>
        </w:tc>
      </w:tr>
      <w:tr w:rsidR="00717AC9" w14:paraId="101CD894" w14:textId="77777777">
        <w:trPr>
          <w:trHeight w:val="230"/>
        </w:trPr>
        <w:tc>
          <w:tcPr>
            <w:tcW w:w="290" w:type="pct"/>
            <w:vMerge w:val="restart"/>
          </w:tcPr>
          <w:p w14:paraId="18F17F42" w14:textId="77777777" w:rsidR="00717AC9" w:rsidRDefault="002B6238">
            <w:pPr>
              <w:ind w:left="-84" w:right="-84"/>
            </w:pPr>
            <w:r>
              <w:rPr>
                <w:sz w:val="22"/>
              </w:rPr>
              <w:t>2.13.18* ТР</w:t>
            </w:r>
          </w:p>
        </w:tc>
        <w:tc>
          <w:tcPr>
            <w:tcW w:w="680" w:type="pct"/>
            <w:vMerge w:val="restart"/>
          </w:tcPr>
          <w:p w14:paraId="03ABB7D5"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6DB82A56" w14:textId="77777777" w:rsidR="00717AC9" w:rsidRDefault="002B6238">
            <w:pPr>
              <w:ind w:left="-84" w:right="-84"/>
            </w:pPr>
            <w:r>
              <w:rPr>
                <w:sz w:val="22"/>
              </w:rPr>
              <w:t>10.32/08.052, 10.86/08.052, 11.07/08.052</w:t>
            </w:r>
          </w:p>
        </w:tc>
        <w:tc>
          <w:tcPr>
            <w:tcW w:w="870" w:type="pct"/>
            <w:vMerge w:val="restart"/>
          </w:tcPr>
          <w:p w14:paraId="4D3D1BC7" w14:textId="77777777" w:rsidR="00717AC9" w:rsidRDefault="002B6238">
            <w:pPr>
              <w:ind w:left="-84" w:right="-84"/>
            </w:pPr>
            <w:r>
              <w:rPr>
                <w:sz w:val="22"/>
              </w:rPr>
              <w:t>Массовая доля осадка</w:t>
            </w:r>
          </w:p>
        </w:tc>
        <w:tc>
          <w:tcPr>
            <w:tcW w:w="1070" w:type="pct"/>
            <w:vMerge w:val="restart"/>
          </w:tcPr>
          <w:p w14:paraId="3C5F88EB" w14:textId="77777777" w:rsidR="00717AC9" w:rsidRDefault="002B6238">
            <w:pPr>
              <w:ind w:left="-84" w:right="-84"/>
            </w:pPr>
            <w:r>
              <w:rPr>
                <w:sz w:val="22"/>
              </w:rPr>
              <w:t>ГОСТ 8756.9-2016;</w:t>
            </w:r>
            <w:r>
              <w:rPr>
                <w:sz w:val="22"/>
              </w:rPr>
              <w:br/>
              <w:t>ГОСТ 8756.9-78</w:t>
            </w:r>
          </w:p>
        </w:tc>
        <w:tc>
          <w:tcPr>
            <w:tcW w:w="730" w:type="pct"/>
            <w:vMerge w:val="restart"/>
          </w:tcPr>
          <w:p w14:paraId="3814813A"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05AE7074" w14:textId="77777777" w:rsidR="00717AC9" w:rsidRDefault="002B6238">
            <w:pPr>
              <w:ind w:left="-84" w:right="-84"/>
            </w:pPr>
            <w:r>
              <w:rPr>
                <w:sz w:val="22"/>
              </w:rPr>
              <w:lastRenderedPageBreak/>
              <w:t>ТР ТС 023/2011</w:t>
            </w:r>
          </w:p>
        </w:tc>
      </w:tr>
      <w:tr w:rsidR="00717AC9" w14:paraId="409D77A4" w14:textId="77777777">
        <w:trPr>
          <w:trHeight w:val="230"/>
        </w:trPr>
        <w:tc>
          <w:tcPr>
            <w:tcW w:w="290" w:type="pct"/>
            <w:vMerge w:val="restart"/>
          </w:tcPr>
          <w:p w14:paraId="3DAD4F5A" w14:textId="77777777" w:rsidR="00717AC9" w:rsidRDefault="002B6238">
            <w:pPr>
              <w:ind w:left="-84" w:right="-84"/>
            </w:pPr>
            <w:r>
              <w:rPr>
                <w:sz w:val="22"/>
              </w:rPr>
              <w:t>2.13.18**</w:t>
            </w:r>
          </w:p>
        </w:tc>
        <w:tc>
          <w:tcPr>
            <w:tcW w:w="680" w:type="pct"/>
            <w:vMerge w:val="restart"/>
          </w:tcPr>
          <w:p w14:paraId="3CCA0244" w14:textId="77777777" w:rsidR="00717AC9" w:rsidRDefault="002B6238">
            <w:pPr>
              <w:ind w:left="-84" w:right="-84"/>
            </w:pPr>
            <w:r>
              <w:rPr>
                <w:sz w:val="22"/>
              </w:rPr>
              <w:t>Технологическое оборудование.</w:t>
            </w:r>
          </w:p>
        </w:tc>
        <w:tc>
          <w:tcPr>
            <w:tcW w:w="530" w:type="pct"/>
            <w:vMerge w:val="restart"/>
          </w:tcPr>
          <w:p w14:paraId="2CC5CAFD" w14:textId="77777777" w:rsidR="00717AC9" w:rsidRDefault="002B6238">
            <w:pPr>
              <w:ind w:left="-84" w:right="-84"/>
            </w:pPr>
            <w:r>
              <w:rPr>
                <w:sz w:val="22"/>
              </w:rPr>
              <w:t>28.25/35.069, 28.93/35.069, 28.99/35.069, 28.96/35.069, 28.95/35.069, 28.94/35.069, 28.92/35.069, 28.91/35.069, 28.49/35.069, 28.41/35.069, 28.30/35.069, 28.29/35.069, 28.24/35.069, 28.23/35.069, 28.22/35.069, 28.21/35.069, 28.13/35.069, 28.12/35.069, 28.11/35.069</w:t>
            </w:r>
          </w:p>
        </w:tc>
        <w:tc>
          <w:tcPr>
            <w:tcW w:w="870" w:type="pct"/>
            <w:vMerge w:val="restart"/>
          </w:tcPr>
          <w:p w14:paraId="3B090F0C" w14:textId="77777777" w:rsidR="00717AC9" w:rsidRDefault="002B6238">
            <w:pPr>
              <w:ind w:left="-84" w:right="-84"/>
            </w:pPr>
            <w:r>
              <w:rPr>
                <w:sz w:val="22"/>
              </w:rPr>
              <w:t>Напряженность электростатического поля.</w:t>
            </w:r>
          </w:p>
        </w:tc>
        <w:tc>
          <w:tcPr>
            <w:tcW w:w="1070" w:type="pct"/>
            <w:vMerge w:val="restart"/>
          </w:tcPr>
          <w:p w14:paraId="65930F9B" w14:textId="77777777" w:rsidR="00717AC9" w:rsidRDefault="002B6238">
            <w:pPr>
              <w:ind w:left="-84" w:right="-84"/>
            </w:pPr>
            <w:r>
              <w:rPr>
                <w:sz w:val="22"/>
              </w:rPr>
              <w:t>АМИ.ГМ 0301-2024;</w:t>
            </w:r>
            <w:r>
              <w:rPr>
                <w:sz w:val="22"/>
              </w:rPr>
              <w:br/>
              <w:t>АМИ.ГМ 0367-2025;</w:t>
            </w:r>
            <w:r>
              <w:rPr>
                <w:sz w:val="22"/>
              </w:rPr>
              <w:br/>
              <w:t>ГОСТ 12.1.045-84;</w:t>
            </w:r>
            <w:r>
              <w:rPr>
                <w:sz w:val="22"/>
              </w:rPr>
              <w:br/>
              <w:t>ССЭТ от 04.06.2019 № 360 прил.19</w:t>
            </w:r>
          </w:p>
        </w:tc>
        <w:tc>
          <w:tcPr>
            <w:tcW w:w="730" w:type="pct"/>
            <w:vMerge w:val="restart"/>
          </w:tcPr>
          <w:p w14:paraId="55CA9BC0"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58C60AE9" w14:textId="77777777" w:rsidR="00717AC9" w:rsidRDefault="00717AC9">
            <w:pPr>
              <w:ind w:left="-84" w:right="-84"/>
            </w:pPr>
          </w:p>
        </w:tc>
      </w:tr>
      <w:tr w:rsidR="00717AC9" w14:paraId="6082EDEC" w14:textId="77777777">
        <w:trPr>
          <w:trHeight w:val="230"/>
        </w:trPr>
        <w:tc>
          <w:tcPr>
            <w:tcW w:w="290" w:type="pct"/>
            <w:vMerge w:val="restart"/>
          </w:tcPr>
          <w:p w14:paraId="7403B71A" w14:textId="77777777" w:rsidR="00717AC9" w:rsidRDefault="002B6238">
            <w:pPr>
              <w:ind w:left="-84" w:right="-84"/>
            </w:pPr>
            <w:r>
              <w:rPr>
                <w:sz w:val="22"/>
              </w:rPr>
              <w:t>2.13.19* ТР</w:t>
            </w:r>
          </w:p>
        </w:tc>
        <w:tc>
          <w:tcPr>
            <w:tcW w:w="680" w:type="pct"/>
            <w:vMerge w:val="restart"/>
          </w:tcPr>
          <w:p w14:paraId="4D944932"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4CC8DA9B" w14:textId="77777777" w:rsidR="00717AC9" w:rsidRDefault="002B6238">
            <w:pPr>
              <w:ind w:left="-84" w:right="-84"/>
            </w:pPr>
            <w:r>
              <w:rPr>
                <w:sz w:val="22"/>
              </w:rPr>
              <w:t>10.32/08.149, 10.86/08.149, 11.07/08.149</w:t>
            </w:r>
          </w:p>
        </w:tc>
        <w:tc>
          <w:tcPr>
            <w:tcW w:w="870" w:type="pct"/>
            <w:vMerge w:val="restart"/>
          </w:tcPr>
          <w:p w14:paraId="5077452C" w14:textId="77777777" w:rsidR="00717AC9" w:rsidRDefault="002B6238">
            <w:pPr>
              <w:ind w:left="-84" w:right="-84"/>
            </w:pPr>
            <w:r>
              <w:rPr>
                <w:sz w:val="22"/>
              </w:rPr>
              <w:t>Общий сахар</w:t>
            </w:r>
          </w:p>
        </w:tc>
        <w:tc>
          <w:tcPr>
            <w:tcW w:w="1070" w:type="pct"/>
            <w:vMerge w:val="restart"/>
          </w:tcPr>
          <w:p w14:paraId="0AA59329" w14:textId="77777777" w:rsidR="00717AC9" w:rsidRDefault="002B6238">
            <w:pPr>
              <w:ind w:left="-84" w:right="-84"/>
            </w:pPr>
            <w:r>
              <w:rPr>
                <w:sz w:val="22"/>
              </w:rPr>
              <w:t>ГОСТ 8756.13-87</w:t>
            </w:r>
          </w:p>
        </w:tc>
        <w:tc>
          <w:tcPr>
            <w:tcW w:w="730" w:type="pct"/>
            <w:vMerge w:val="restart"/>
          </w:tcPr>
          <w:p w14:paraId="0D0B4E2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5C137B6" w14:textId="77777777" w:rsidR="00717AC9" w:rsidRDefault="002B6238">
            <w:pPr>
              <w:ind w:left="-84" w:right="-84"/>
            </w:pPr>
            <w:r>
              <w:rPr>
                <w:sz w:val="22"/>
              </w:rPr>
              <w:t>ТР ТС 023/2011</w:t>
            </w:r>
          </w:p>
        </w:tc>
      </w:tr>
      <w:tr w:rsidR="00717AC9" w14:paraId="05995DE8" w14:textId="77777777">
        <w:trPr>
          <w:trHeight w:val="230"/>
        </w:trPr>
        <w:tc>
          <w:tcPr>
            <w:tcW w:w="290" w:type="pct"/>
            <w:vMerge w:val="restart"/>
          </w:tcPr>
          <w:p w14:paraId="19EE6867" w14:textId="77777777" w:rsidR="00717AC9" w:rsidRDefault="002B6238">
            <w:pPr>
              <w:ind w:left="-84" w:right="-84"/>
            </w:pPr>
            <w:r>
              <w:rPr>
                <w:sz w:val="22"/>
              </w:rPr>
              <w:t>2.13.19**</w:t>
            </w:r>
          </w:p>
        </w:tc>
        <w:tc>
          <w:tcPr>
            <w:tcW w:w="680" w:type="pct"/>
            <w:vMerge w:val="restart"/>
          </w:tcPr>
          <w:p w14:paraId="6A27FFF2" w14:textId="77777777" w:rsidR="00717AC9" w:rsidRDefault="002B6238">
            <w:pPr>
              <w:ind w:left="-84" w:right="-84"/>
            </w:pPr>
            <w:r>
              <w:rPr>
                <w:sz w:val="22"/>
              </w:rPr>
              <w:t>Технологическое оборудование.</w:t>
            </w:r>
          </w:p>
        </w:tc>
        <w:tc>
          <w:tcPr>
            <w:tcW w:w="530" w:type="pct"/>
            <w:vMerge w:val="restart"/>
          </w:tcPr>
          <w:p w14:paraId="1B92E086" w14:textId="77777777" w:rsidR="00717AC9" w:rsidRDefault="002B6238">
            <w:pPr>
              <w:ind w:left="-84" w:right="-84"/>
            </w:pPr>
            <w:r>
              <w:rPr>
                <w:sz w:val="22"/>
              </w:rPr>
              <w:t xml:space="preserve">28.25/35.068, 28.93/35.068, 28.99/35.068, 28.96/35.068, 28.95/35.068, 28.94/35.068, </w:t>
            </w:r>
            <w:r>
              <w:rPr>
                <w:sz w:val="22"/>
              </w:rPr>
              <w:lastRenderedPageBreak/>
              <w:t>28.92/35.068, 28.91/35.068, 28.49/35.068, 28.41/35.068, 28.30/35.068, 28.29/35.068, 28.24/35.068, 28.23/35.068, 28.22/35.068, 28.21/35.068, 28.13/35.068, 28.12/35.068, 28.11/35.068</w:t>
            </w:r>
          </w:p>
        </w:tc>
        <w:tc>
          <w:tcPr>
            <w:tcW w:w="870" w:type="pct"/>
            <w:vMerge w:val="restart"/>
          </w:tcPr>
          <w:p w14:paraId="6CBC46F3" w14:textId="77777777" w:rsidR="00717AC9" w:rsidRDefault="002B6238">
            <w:pPr>
              <w:ind w:left="-84" w:right="-84"/>
            </w:pPr>
            <w:r>
              <w:rPr>
                <w:sz w:val="22"/>
              </w:rPr>
              <w:lastRenderedPageBreak/>
              <w:t xml:space="preserve">Напряженность электрического поля тока промышленной частоты (50 Гц), напряженность магнитного поля тока промышленной частоты </w:t>
            </w:r>
            <w:r>
              <w:rPr>
                <w:sz w:val="22"/>
              </w:rPr>
              <w:lastRenderedPageBreak/>
              <w:t>(50 Гц) индукция магнитного поля (50 Гц)</w:t>
            </w:r>
          </w:p>
        </w:tc>
        <w:tc>
          <w:tcPr>
            <w:tcW w:w="1070" w:type="pct"/>
            <w:vMerge w:val="restart"/>
          </w:tcPr>
          <w:p w14:paraId="0DFAC30E" w14:textId="77777777" w:rsidR="00717AC9" w:rsidRDefault="002B6238">
            <w:pPr>
              <w:ind w:left="-84" w:right="-84"/>
            </w:pPr>
            <w:r>
              <w:rPr>
                <w:sz w:val="22"/>
              </w:rPr>
              <w:lastRenderedPageBreak/>
              <w:t>АМИ.ГМ 0301-2024;</w:t>
            </w:r>
            <w:r>
              <w:rPr>
                <w:sz w:val="22"/>
              </w:rPr>
              <w:br/>
              <w:t>АМИ.МН 0008-2021;</w:t>
            </w:r>
            <w:r>
              <w:rPr>
                <w:sz w:val="22"/>
              </w:rPr>
              <w:br/>
              <w:t>ГОСТ 12.1.002-84;</w:t>
            </w:r>
            <w:r>
              <w:rPr>
                <w:sz w:val="22"/>
              </w:rPr>
              <w:br/>
              <w:t>МВИ.ГМ.1729-2018;</w:t>
            </w:r>
            <w:r>
              <w:rPr>
                <w:sz w:val="22"/>
              </w:rPr>
              <w:br/>
            </w:r>
            <w:r>
              <w:rPr>
                <w:sz w:val="22"/>
              </w:rPr>
              <w:t>ССЭТ от 04.06.2019 № 360 приложение 19</w:t>
            </w:r>
          </w:p>
        </w:tc>
        <w:tc>
          <w:tcPr>
            <w:tcW w:w="730" w:type="pct"/>
            <w:vMerge w:val="restart"/>
          </w:tcPr>
          <w:p w14:paraId="68199D6A"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39B8E797" w14:textId="77777777" w:rsidR="00717AC9" w:rsidRDefault="00717AC9">
            <w:pPr>
              <w:ind w:left="-84" w:right="-84"/>
            </w:pPr>
          </w:p>
        </w:tc>
      </w:tr>
      <w:tr w:rsidR="00717AC9" w14:paraId="4103622D" w14:textId="77777777">
        <w:trPr>
          <w:trHeight w:val="230"/>
        </w:trPr>
        <w:tc>
          <w:tcPr>
            <w:tcW w:w="290" w:type="pct"/>
            <w:vMerge w:val="restart"/>
          </w:tcPr>
          <w:p w14:paraId="67B43CC9" w14:textId="77777777" w:rsidR="00717AC9" w:rsidRDefault="002B6238">
            <w:pPr>
              <w:ind w:left="-84" w:right="-84"/>
            </w:pPr>
            <w:r>
              <w:rPr>
                <w:sz w:val="22"/>
              </w:rPr>
              <w:t>2.13.20* ТР</w:t>
            </w:r>
          </w:p>
        </w:tc>
        <w:tc>
          <w:tcPr>
            <w:tcW w:w="680" w:type="pct"/>
            <w:vMerge w:val="restart"/>
          </w:tcPr>
          <w:p w14:paraId="088CCB02"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1C54B2FE" w14:textId="77777777" w:rsidR="00717AC9" w:rsidRDefault="002B6238">
            <w:pPr>
              <w:ind w:left="-84" w:right="-84"/>
            </w:pPr>
            <w:r>
              <w:rPr>
                <w:sz w:val="22"/>
              </w:rPr>
              <w:t>10.32/08.133, 10.86/08.133, 11.07/08.133</w:t>
            </w:r>
          </w:p>
        </w:tc>
        <w:tc>
          <w:tcPr>
            <w:tcW w:w="870" w:type="pct"/>
            <w:vMerge w:val="restart"/>
          </w:tcPr>
          <w:p w14:paraId="786374A4" w14:textId="77777777" w:rsidR="00717AC9" w:rsidRDefault="002B6238">
            <w:pPr>
              <w:ind w:left="-84" w:right="-84"/>
            </w:pPr>
            <w:r>
              <w:rPr>
                <w:sz w:val="22"/>
              </w:rPr>
              <w:t>Растворимые сухие вещества</w:t>
            </w:r>
          </w:p>
        </w:tc>
        <w:tc>
          <w:tcPr>
            <w:tcW w:w="1070" w:type="pct"/>
            <w:vMerge w:val="restart"/>
          </w:tcPr>
          <w:p w14:paraId="1A7EA487" w14:textId="77777777" w:rsidR="00717AC9" w:rsidRDefault="002B6238">
            <w:pPr>
              <w:ind w:left="-84" w:right="-84"/>
            </w:pPr>
            <w:r>
              <w:rPr>
                <w:sz w:val="22"/>
              </w:rPr>
              <w:t>ГОСТ 34128-2017;</w:t>
            </w:r>
            <w:r>
              <w:rPr>
                <w:sz w:val="22"/>
              </w:rPr>
              <w:br/>
              <w:t>ГОСТ ISO 2173-2013</w:t>
            </w:r>
          </w:p>
        </w:tc>
        <w:tc>
          <w:tcPr>
            <w:tcW w:w="730" w:type="pct"/>
            <w:vMerge w:val="restart"/>
          </w:tcPr>
          <w:p w14:paraId="077A86B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28EF2C0" w14:textId="77777777" w:rsidR="00717AC9" w:rsidRDefault="002B6238">
            <w:pPr>
              <w:ind w:left="-84" w:right="-84"/>
            </w:pPr>
            <w:r>
              <w:rPr>
                <w:sz w:val="22"/>
              </w:rPr>
              <w:t>ТР ТС 023/2011</w:t>
            </w:r>
          </w:p>
        </w:tc>
      </w:tr>
      <w:tr w:rsidR="00717AC9" w14:paraId="76DCFA26" w14:textId="77777777">
        <w:trPr>
          <w:trHeight w:val="230"/>
        </w:trPr>
        <w:tc>
          <w:tcPr>
            <w:tcW w:w="290" w:type="pct"/>
            <w:vMerge w:val="restart"/>
          </w:tcPr>
          <w:p w14:paraId="39DA3B8E" w14:textId="77777777" w:rsidR="00717AC9" w:rsidRDefault="002B6238">
            <w:pPr>
              <w:ind w:left="-84" w:right="-84"/>
            </w:pPr>
            <w:r>
              <w:rPr>
                <w:sz w:val="22"/>
              </w:rPr>
              <w:t>2.13.20**</w:t>
            </w:r>
          </w:p>
        </w:tc>
        <w:tc>
          <w:tcPr>
            <w:tcW w:w="680" w:type="pct"/>
            <w:vMerge w:val="restart"/>
          </w:tcPr>
          <w:p w14:paraId="042B93F3" w14:textId="77777777" w:rsidR="00717AC9" w:rsidRDefault="002B6238">
            <w:pPr>
              <w:ind w:left="-84" w:right="-84"/>
            </w:pPr>
            <w:r>
              <w:rPr>
                <w:sz w:val="22"/>
              </w:rPr>
              <w:t>Технологическое оборудование.</w:t>
            </w:r>
          </w:p>
        </w:tc>
        <w:tc>
          <w:tcPr>
            <w:tcW w:w="530" w:type="pct"/>
            <w:vMerge w:val="restart"/>
          </w:tcPr>
          <w:p w14:paraId="16D79132" w14:textId="77777777" w:rsidR="00717AC9" w:rsidRDefault="002B6238">
            <w:pPr>
              <w:ind w:left="-84" w:right="-84"/>
            </w:pPr>
            <w:r>
              <w:rPr>
                <w:sz w:val="22"/>
              </w:rPr>
              <w:t xml:space="preserve">28.25/35.068, 28.93/35.068, 28.99/35.068, 28.96/35.068, 28.95/35.068, 28.94/35.068, 28.92/35.068, 28.91/35.068, 28.49/35.068, 28.41/35.068, 28.30/35.068, 28.29/35.068, 28.24/35.068, 28.23/35.068, </w:t>
            </w:r>
            <w:r>
              <w:rPr>
                <w:sz w:val="22"/>
              </w:rPr>
              <w:lastRenderedPageBreak/>
              <w:t>28.22/35.068, 28.21/35.068, 28.13/35.068, 28.12/35.068, 28.11/35.068</w:t>
            </w:r>
          </w:p>
        </w:tc>
        <w:tc>
          <w:tcPr>
            <w:tcW w:w="870" w:type="pct"/>
            <w:vMerge w:val="restart"/>
          </w:tcPr>
          <w:p w14:paraId="66E9DC51" w14:textId="77777777" w:rsidR="00717AC9" w:rsidRDefault="002B6238">
            <w:pPr>
              <w:ind w:left="-84" w:right="-84"/>
            </w:pPr>
            <w:r>
              <w:rPr>
                <w:sz w:val="22"/>
              </w:rPr>
              <w:lastRenderedPageBreak/>
              <w:t>Напряженность постоянного магнитного поля магнитная индукция постоянного магнитного поля</w:t>
            </w:r>
          </w:p>
        </w:tc>
        <w:tc>
          <w:tcPr>
            <w:tcW w:w="1070" w:type="pct"/>
            <w:vMerge w:val="restart"/>
          </w:tcPr>
          <w:p w14:paraId="34B5EF43" w14:textId="77777777" w:rsidR="00717AC9" w:rsidRDefault="002B6238">
            <w:pPr>
              <w:ind w:left="-84" w:right="-84"/>
            </w:pPr>
            <w:r>
              <w:rPr>
                <w:sz w:val="22"/>
              </w:rPr>
              <w:t>АМИ.МН 0044-2022;</w:t>
            </w:r>
            <w:r>
              <w:rPr>
                <w:sz w:val="22"/>
              </w:rPr>
              <w:br/>
              <w:t>ССЭТ от 04.06.2019 № 360 приложение 19</w:t>
            </w:r>
          </w:p>
        </w:tc>
        <w:tc>
          <w:tcPr>
            <w:tcW w:w="730" w:type="pct"/>
            <w:vMerge w:val="restart"/>
          </w:tcPr>
          <w:p w14:paraId="42A89D07"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599CFE84" w14:textId="77777777" w:rsidR="00717AC9" w:rsidRDefault="00717AC9">
            <w:pPr>
              <w:ind w:left="-84" w:right="-84"/>
            </w:pPr>
          </w:p>
        </w:tc>
      </w:tr>
      <w:tr w:rsidR="00717AC9" w14:paraId="0C67CFEC" w14:textId="77777777">
        <w:trPr>
          <w:trHeight w:val="230"/>
        </w:trPr>
        <w:tc>
          <w:tcPr>
            <w:tcW w:w="290" w:type="pct"/>
            <w:vMerge w:val="restart"/>
          </w:tcPr>
          <w:p w14:paraId="167568BC" w14:textId="77777777" w:rsidR="00717AC9" w:rsidRDefault="002B6238">
            <w:pPr>
              <w:ind w:left="-84" w:right="-84"/>
            </w:pPr>
            <w:r>
              <w:rPr>
                <w:sz w:val="22"/>
              </w:rPr>
              <w:t>2.13.21* ТР</w:t>
            </w:r>
          </w:p>
        </w:tc>
        <w:tc>
          <w:tcPr>
            <w:tcW w:w="680" w:type="pct"/>
            <w:vMerge w:val="restart"/>
          </w:tcPr>
          <w:p w14:paraId="313FC18D"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75F0FC1C" w14:textId="77777777" w:rsidR="00717AC9" w:rsidRDefault="002B6238">
            <w:pPr>
              <w:ind w:left="-84" w:right="-84"/>
            </w:pPr>
            <w:r>
              <w:rPr>
                <w:sz w:val="22"/>
              </w:rPr>
              <w:t>10.32/08.159, 10.86/08.159, 11.07/08.159</w:t>
            </w:r>
          </w:p>
        </w:tc>
        <w:tc>
          <w:tcPr>
            <w:tcW w:w="870" w:type="pct"/>
            <w:vMerge w:val="restart"/>
          </w:tcPr>
          <w:p w14:paraId="3904BFB9" w14:textId="77777777" w:rsidR="00717AC9" w:rsidRDefault="002B6238">
            <w:pPr>
              <w:ind w:left="-84" w:right="-84"/>
            </w:pPr>
            <w:r>
              <w:rPr>
                <w:sz w:val="22"/>
              </w:rPr>
              <w:t>Патулин</w:t>
            </w:r>
          </w:p>
        </w:tc>
        <w:tc>
          <w:tcPr>
            <w:tcW w:w="1070" w:type="pct"/>
            <w:vMerge w:val="restart"/>
          </w:tcPr>
          <w:p w14:paraId="063BF84C" w14:textId="77777777" w:rsidR="00717AC9" w:rsidRDefault="002B6238">
            <w:pPr>
              <w:ind w:left="-84" w:right="-84"/>
            </w:pPr>
            <w:r>
              <w:rPr>
                <w:sz w:val="22"/>
              </w:rPr>
              <w:t>ГОСТ 28038-2013</w:t>
            </w:r>
          </w:p>
        </w:tc>
        <w:tc>
          <w:tcPr>
            <w:tcW w:w="730" w:type="pct"/>
            <w:vMerge w:val="restart"/>
          </w:tcPr>
          <w:p w14:paraId="45B1382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AC40104" w14:textId="77777777" w:rsidR="00717AC9" w:rsidRDefault="002B6238">
            <w:pPr>
              <w:ind w:left="-84" w:right="-84"/>
            </w:pPr>
            <w:r>
              <w:rPr>
                <w:sz w:val="22"/>
              </w:rPr>
              <w:t>ТР ТС 021/2011</w:t>
            </w:r>
          </w:p>
        </w:tc>
      </w:tr>
      <w:tr w:rsidR="00717AC9" w14:paraId="5EF765F8" w14:textId="77777777">
        <w:trPr>
          <w:trHeight w:val="230"/>
        </w:trPr>
        <w:tc>
          <w:tcPr>
            <w:tcW w:w="290" w:type="pct"/>
            <w:vMerge w:val="restart"/>
          </w:tcPr>
          <w:p w14:paraId="05A03F92" w14:textId="77777777" w:rsidR="00717AC9" w:rsidRDefault="002B6238">
            <w:pPr>
              <w:ind w:left="-84" w:right="-84"/>
            </w:pPr>
            <w:r>
              <w:rPr>
                <w:sz w:val="22"/>
              </w:rPr>
              <w:t>2.13.21**</w:t>
            </w:r>
          </w:p>
        </w:tc>
        <w:tc>
          <w:tcPr>
            <w:tcW w:w="680" w:type="pct"/>
            <w:vMerge w:val="restart"/>
          </w:tcPr>
          <w:p w14:paraId="6FB3654E" w14:textId="77777777" w:rsidR="00717AC9" w:rsidRDefault="002B6238">
            <w:pPr>
              <w:ind w:left="-84" w:right="-84"/>
            </w:pPr>
            <w:r>
              <w:rPr>
                <w:sz w:val="22"/>
              </w:rPr>
              <w:t>Технологическое оборудование.</w:t>
            </w:r>
          </w:p>
        </w:tc>
        <w:tc>
          <w:tcPr>
            <w:tcW w:w="530" w:type="pct"/>
            <w:vMerge w:val="restart"/>
          </w:tcPr>
          <w:p w14:paraId="5042540D" w14:textId="77777777" w:rsidR="00717AC9" w:rsidRDefault="002B6238">
            <w:pPr>
              <w:ind w:left="-84" w:right="-84"/>
            </w:pPr>
            <w:r>
              <w:rPr>
                <w:sz w:val="22"/>
              </w:rPr>
              <w:t>28.25/35.063, 28.93/35.063, 28.99/35.063, 28.96/35.063, 28.95/35.063, 28.94/35.063, 28.92/35.063, 28.91/35.063, 28.49/35.063, 28.41/35.063, 28.30/35.063, 28.29/35.063, 28.24/35.063, 28.23/35.063, 28.22/35.063, 28.21/35.063, 28.13/35.063, 28.12/35.063, 28.11/35.063</w:t>
            </w:r>
          </w:p>
        </w:tc>
        <w:tc>
          <w:tcPr>
            <w:tcW w:w="870" w:type="pct"/>
            <w:vMerge w:val="restart"/>
          </w:tcPr>
          <w:p w14:paraId="1B9F5429" w14:textId="77777777" w:rsidR="00717AC9" w:rsidRDefault="002B6238">
            <w:pPr>
              <w:ind w:left="-84" w:right="-84"/>
            </w:pPr>
            <w:r>
              <w:rPr>
                <w:sz w:val="22"/>
              </w:rPr>
              <w:t>мощность лазерного излучения, энергетическая экспозиция лазерного излучения, облученность, энергия лазерного излучения</w:t>
            </w:r>
          </w:p>
        </w:tc>
        <w:tc>
          <w:tcPr>
            <w:tcW w:w="1070" w:type="pct"/>
            <w:vMerge w:val="restart"/>
          </w:tcPr>
          <w:p w14:paraId="4A6C6FC7" w14:textId="77777777" w:rsidR="00717AC9" w:rsidRDefault="002B6238">
            <w:pPr>
              <w:ind w:left="-84" w:right="-84"/>
            </w:pPr>
            <w:r>
              <w:rPr>
                <w:sz w:val="22"/>
              </w:rPr>
              <w:t>ГОСТ 12.1.031-81;</w:t>
            </w:r>
            <w:r>
              <w:rPr>
                <w:sz w:val="22"/>
              </w:rPr>
              <w:br/>
              <w:t>ГОСТ IEC 60825-1-2013;</w:t>
            </w:r>
            <w:r>
              <w:rPr>
                <w:sz w:val="22"/>
              </w:rPr>
              <w:br/>
              <w:t>СТБ IEC 60825-1-2017</w:t>
            </w:r>
          </w:p>
        </w:tc>
        <w:tc>
          <w:tcPr>
            <w:tcW w:w="730" w:type="pct"/>
            <w:vMerge w:val="restart"/>
          </w:tcPr>
          <w:p w14:paraId="3D08F8B0"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1C395826" w14:textId="77777777" w:rsidR="00717AC9" w:rsidRDefault="00717AC9">
            <w:pPr>
              <w:ind w:left="-84" w:right="-84"/>
            </w:pPr>
          </w:p>
        </w:tc>
      </w:tr>
      <w:tr w:rsidR="00717AC9" w14:paraId="0E742F21" w14:textId="77777777">
        <w:trPr>
          <w:trHeight w:val="230"/>
        </w:trPr>
        <w:tc>
          <w:tcPr>
            <w:tcW w:w="290" w:type="pct"/>
            <w:vMerge w:val="restart"/>
          </w:tcPr>
          <w:p w14:paraId="540FD5D3" w14:textId="77777777" w:rsidR="00717AC9" w:rsidRDefault="002B6238">
            <w:pPr>
              <w:ind w:left="-84" w:right="-84"/>
            </w:pPr>
            <w:r>
              <w:rPr>
                <w:sz w:val="22"/>
              </w:rPr>
              <w:t>2.13.22* ТР</w:t>
            </w:r>
          </w:p>
        </w:tc>
        <w:tc>
          <w:tcPr>
            <w:tcW w:w="680" w:type="pct"/>
            <w:vMerge w:val="restart"/>
          </w:tcPr>
          <w:p w14:paraId="7E8AEDB8" w14:textId="77777777" w:rsidR="00717AC9" w:rsidRDefault="002B6238">
            <w:pPr>
              <w:ind w:left="-84" w:right="-84"/>
            </w:pPr>
            <w:r>
              <w:rPr>
                <w:sz w:val="22"/>
              </w:rPr>
              <w:t xml:space="preserve">Соковая продукция из фруктов и овощей, в том числе </w:t>
            </w:r>
            <w:r>
              <w:rPr>
                <w:sz w:val="22"/>
              </w:rPr>
              <w:lastRenderedPageBreak/>
              <w:t>для детского питания</w:t>
            </w:r>
          </w:p>
        </w:tc>
        <w:tc>
          <w:tcPr>
            <w:tcW w:w="530" w:type="pct"/>
            <w:vMerge w:val="restart"/>
          </w:tcPr>
          <w:p w14:paraId="32CEA587" w14:textId="77777777" w:rsidR="00717AC9" w:rsidRDefault="002B6238">
            <w:pPr>
              <w:ind w:left="-84" w:right="-84"/>
            </w:pPr>
            <w:r>
              <w:rPr>
                <w:sz w:val="22"/>
              </w:rPr>
              <w:lastRenderedPageBreak/>
              <w:t>10.32/08.158, 10.86/08.158, 11.07/08.158</w:t>
            </w:r>
          </w:p>
        </w:tc>
        <w:tc>
          <w:tcPr>
            <w:tcW w:w="870" w:type="pct"/>
            <w:vMerge w:val="restart"/>
          </w:tcPr>
          <w:p w14:paraId="3CB10548" w14:textId="77777777" w:rsidR="00717AC9" w:rsidRDefault="002B6238">
            <w:pPr>
              <w:ind w:left="-84" w:right="-84"/>
            </w:pPr>
            <w:r>
              <w:rPr>
                <w:sz w:val="22"/>
              </w:rPr>
              <w:t>Пестициды: Гексахлорциклогексан (альфа-, бета-, гамма-</w:t>
            </w:r>
            <w:r>
              <w:rPr>
                <w:sz w:val="22"/>
              </w:rPr>
              <w:lastRenderedPageBreak/>
              <w:t>изомеры), ДДТ и метаболиты (ДДЕ, ДДД)</w:t>
            </w:r>
          </w:p>
        </w:tc>
        <w:tc>
          <w:tcPr>
            <w:tcW w:w="1070" w:type="pct"/>
            <w:vMerge w:val="restart"/>
          </w:tcPr>
          <w:p w14:paraId="6E2481CE" w14:textId="77777777" w:rsidR="00717AC9" w:rsidRDefault="002B6238">
            <w:pPr>
              <w:ind w:left="-84" w:right="-84"/>
            </w:pPr>
            <w:r>
              <w:rPr>
                <w:sz w:val="22"/>
              </w:rPr>
              <w:lastRenderedPageBreak/>
              <w:t>ГОСТ 30349-96;</w:t>
            </w:r>
            <w:r>
              <w:rPr>
                <w:sz w:val="22"/>
              </w:rPr>
              <w:br/>
              <w:t>ГОСТ EN 1528-1-2014;</w:t>
            </w:r>
            <w:r>
              <w:rPr>
                <w:sz w:val="22"/>
              </w:rPr>
              <w:br/>
              <w:t>ГОСТ EN 1528-2-2014;</w:t>
            </w:r>
            <w:r>
              <w:rPr>
                <w:sz w:val="22"/>
              </w:rPr>
              <w:br/>
            </w:r>
            <w:r>
              <w:rPr>
                <w:sz w:val="22"/>
              </w:rPr>
              <w:lastRenderedPageBreak/>
              <w:t>ГОСТ EN 1528-3-2014;</w:t>
            </w:r>
            <w:r>
              <w:rPr>
                <w:sz w:val="22"/>
              </w:rPr>
              <w:br/>
              <w:t>ГОСТ EN 1528-4-2014</w:t>
            </w:r>
          </w:p>
        </w:tc>
        <w:tc>
          <w:tcPr>
            <w:tcW w:w="730" w:type="pct"/>
            <w:vMerge w:val="restart"/>
          </w:tcPr>
          <w:p w14:paraId="0994B633" w14:textId="77777777" w:rsidR="00717AC9" w:rsidRDefault="002B6238">
            <w:pPr>
              <w:ind w:left="-84" w:right="-84"/>
            </w:pPr>
            <w:r>
              <w:rPr>
                <w:sz w:val="22"/>
              </w:rPr>
              <w:lastRenderedPageBreak/>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291E6778" w14:textId="77777777" w:rsidR="00717AC9" w:rsidRDefault="002B6238">
            <w:pPr>
              <w:ind w:left="-84" w:right="-84"/>
            </w:pPr>
            <w:r>
              <w:rPr>
                <w:sz w:val="22"/>
              </w:rPr>
              <w:lastRenderedPageBreak/>
              <w:t>ТР ТС 021/2011</w:t>
            </w:r>
          </w:p>
        </w:tc>
      </w:tr>
      <w:tr w:rsidR="00717AC9" w14:paraId="774896EE" w14:textId="77777777">
        <w:trPr>
          <w:trHeight w:val="230"/>
        </w:trPr>
        <w:tc>
          <w:tcPr>
            <w:tcW w:w="290" w:type="pct"/>
            <w:vMerge w:val="restart"/>
          </w:tcPr>
          <w:p w14:paraId="1A40B1DF" w14:textId="77777777" w:rsidR="00717AC9" w:rsidRDefault="002B6238">
            <w:pPr>
              <w:ind w:left="-84" w:right="-84"/>
            </w:pPr>
            <w:r>
              <w:rPr>
                <w:sz w:val="22"/>
              </w:rPr>
              <w:t>2.13.22**</w:t>
            </w:r>
          </w:p>
        </w:tc>
        <w:tc>
          <w:tcPr>
            <w:tcW w:w="680" w:type="pct"/>
            <w:vMerge w:val="restart"/>
          </w:tcPr>
          <w:p w14:paraId="3EF48A49" w14:textId="77777777" w:rsidR="00717AC9" w:rsidRDefault="002B6238">
            <w:pPr>
              <w:ind w:left="-84" w:right="-84"/>
            </w:pPr>
            <w:r>
              <w:rPr>
                <w:sz w:val="22"/>
              </w:rPr>
              <w:t>Технологическое оборудование.</w:t>
            </w:r>
          </w:p>
        </w:tc>
        <w:tc>
          <w:tcPr>
            <w:tcW w:w="530" w:type="pct"/>
            <w:vMerge w:val="restart"/>
          </w:tcPr>
          <w:p w14:paraId="4669D6EE" w14:textId="77777777" w:rsidR="00717AC9" w:rsidRDefault="002B6238">
            <w:pPr>
              <w:ind w:left="-84" w:right="-84"/>
            </w:pPr>
            <w:r>
              <w:rPr>
                <w:sz w:val="22"/>
              </w:rPr>
              <w:t>28.25/35.063, 28.93/35.063, 28.99/35.063, 28.96/35.063, 28.95/35.063, 28.94/35.063, 28.92/35.063, 28.91/35.063, 28.49/35.063, 28.41/35.063, 28.30/35.063, 28.29/35.063, 28.24/35.063, 28.23/35.063, 28.22/35.063, 28.21/35.063, 28.13/35.063, 28.12/35.063, 28.11/35.063</w:t>
            </w:r>
          </w:p>
        </w:tc>
        <w:tc>
          <w:tcPr>
            <w:tcW w:w="870" w:type="pct"/>
            <w:vMerge w:val="restart"/>
          </w:tcPr>
          <w:p w14:paraId="65673C14" w14:textId="77777777" w:rsidR="00717AC9" w:rsidRDefault="002B6238">
            <w:pPr>
              <w:ind w:left="-84" w:right="-84"/>
            </w:pPr>
            <w:r>
              <w:rPr>
                <w:sz w:val="22"/>
              </w:rPr>
              <w:t>Интенсивность излучения в инфракрасном и видимом диапазоне излучения.</w:t>
            </w:r>
          </w:p>
        </w:tc>
        <w:tc>
          <w:tcPr>
            <w:tcW w:w="1070" w:type="pct"/>
            <w:vMerge w:val="restart"/>
          </w:tcPr>
          <w:p w14:paraId="4478C061" w14:textId="77777777" w:rsidR="00717AC9" w:rsidRDefault="002B6238">
            <w:pPr>
              <w:ind w:left="-84" w:right="-84"/>
            </w:pPr>
            <w:r>
              <w:rPr>
                <w:sz w:val="22"/>
              </w:rPr>
              <w:t>ГОСТ 12.1.005-88;</w:t>
            </w:r>
            <w:r>
              <w:rPr>
                <w:sz w:val="22"/>
              </w:rPr>
              <w:br/>
              <w:t>МВИ.ГМ 1860-2020</w:t>
            </w:r>
          </w:p>
        </w:tc>
        <w:tc>
          <w:tcPr>
            <w:tcW w:w="730" w:type="pct"/>
            <w:vMerge w:val="restart"/>
          </w:tcPr>
          <w:p w14:paraId="67791F67"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2CB6AE47" w14:textId="77777777" w:rsidR="00717AC9" w:rsidRDefault="00717AC9">
            <w:pPr>
              <w:ind w:left="-84" w:right="-84"/>
            </w:pPr>
          </w:p>
        </w:tc>
      </w:tr>
      <w:tr w:rsidR="00717AC9" w14:paraId="63BF60E4" w14:textId="77777777">
        <w:trPr>
          <w:trHeight w:val="230"/>
        </w:trPr>
        <w:tc>
          <w:tcPr>
            <w:tcW w:w="290" w:type="pct"/>
            <w:vMerge w:val="restart"/>
          </w:tcPr>
          <w:p w14:paraId="36D3310E" w14:textId="77777777" w:rsidR="00717AC9" w:rsidRDefault="002B6238">
            <w:pPr>
              <w:ind w:left="-84" w:right="-84"/>
            </w:pPr>
            <w:r>
              <w:rPr>
                <w:sz w:val="22"/>
              </w:rPr>
              <w:t>2.13.23* ТР</w:t>
            </w:r>
          </w:p>
        </w:tc>
        <w:tc>
          <w:tcPr>
            <w:tcW w:w="680" w:type="pct"/>
            <w:vMerge w:val="restart"/>
          </w:tcPr>
          <w:p w14:paraId="5F0DC505"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2E4C2FFA" w14:textId="77777777" w:rsidR="00717AC9" w:rsidRDefault="002B6238">
            <w:pPr>
              <w:ind w:left="-84" w:right="-84"/>
            </w:pPr>
            <w:r>
              <w:rPr>
                <w:sz w:val="22"/>
              </w:rPr>
              <w:t>10.32/08.156, 10.32/08.169, 10.86/08.156, 10.86/08.169, 11.07/08.156, 11.07/08.169</w:t>
            </w:r>
          </w:p>
        </w:tc>
        <w:tc>
          <w:tcPr>
            <w:tcW w:w="870" w:type="pct"/>
            <w:vMerge w:val="restart"/>
          </w:tcPr>
          <w:p w14:paraId="3BD95786" w14:textId="77777777" w:rsidR="00717AC9" w:rsidRDefault="002B6238">
            <w:pPr>
              <w:ind w:left="-84" w:right="-84"/>
            </w:pPr>
            <w:r>
              <w:rPr>
                <w:sz w:val="22"/>
              </w:rPr>
              <w:t>Нитраты</w:t>
            </w:r>
          </w:p>
        </w:tc>
        <w:tc>
          <w:tcPr>
            <w:tcW w:w="1070" w:type="pct"/>
            <w:vMerge w:val="restart"/>
          </w:tcPr>
          <w:p w14:paraId="1BFF7105" w14:textId="77777777" w:rsidR="00717AC9" w:rsidRDefault="002B6238">
            <w:pPr>
              <w:ind w:left="-84" w:right="-84"/>
            </w:pPr>
            <w:r>
              <w:rPr>
                <w:sz w:val="22"/>
              </w:rPr>
              <w:t>ГОСТ 29270-95</w:t>
            </w:r>
          </w:p>
        </w:tc>
        <w:tc>
          <w:tcPr>
            <w:tcW w:w="730" w:type="pct"/>
            <w:vMerge w:val="restart"/>
          </w:tcPr>
          <w:p w14:paraId="319F8F4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148750D" w14:textId="77777777" w:rsidR="00717AC9" w:rsidRDefault="002B6238">
            <w:pPr>
              <w:ind w:left="-84" w:right="-84"/>
            </w:pPr>
            <w:r>
              <w:rPr>
                <w:sz w:val="22"/>
              </w:rPr>
              <w:t>ТР ТС 021/2011</w:t>
            </w:r>
          </w:p>
        </w:tc>
      </w:tr>
      <w:tr w:rsidR="00717AC9" w14:paraId="077E83C7" w14:textId="77777777">
        <w:trPr>
          <w:trHeight w:val="230"/>
        </w:trPr>
        <w:tc>
          <w:tcPr>
            <w:tcW w:w="290" w:type="pct"/>
            <w:vMerge w:val="restart"/>
          </w:tcPr>
          <w:p w14:paraId="3FF4FD9E" w14:textId="77777777" w:rsidR="00717AC9" w:rsidRDefault="002B6238">
            <w:pPr>
              <w:ind w:left="-84" w:right="-84"/>
            </w:pPr>
            <w:r>
              <w:rPr>
                <w:sz w:val="22"/>
              </w:rPr>
              <w:lastRenderedPageBreak/>
              <w:t>2.13.23*</w:t>
            </w:r>
          </w:p>
        </w:tc>
        <w:tc>
          <w:tcPr>
            <w:tcW w:w="680" w:type="pct"/>
            <w:vMerge w:val="restart"/>
          </w:tcPr>
          <w:p w14:paraId="34B27ABA" w14:textId="77777777" w:rsidR="00717AC9" w:rsidRDefault="002B6238">
            <w:pPr>
              <w:ind w:left="-84" w:right="-84"/>
            </w:pPr>
            <w:r>
              <w:rPr>
                <w:sz w:val="22"/>
              </w:rPr>
              <w:t>Технологическое оборудование.</w:t>
            </w:r>
          </w:p>
        </w:tc>
        <w:tc>
          <w:tcPr>
            <w:tcW w:w="530" w:type="pct"/>
            <w:vMerge w:val="restart"/>
          </w:tcPr>
          <w:p w14:paraId="3E1B13BA" w14:textId="77777777" w:rsidR="00717AC9" w:rsidRDefault="002B6238">
            <w:pPr>
              <w:ind w:left="-84" w:right="-84"/>
            </w:pPr>
            <w:r>
              <w:rPr>
                <w:sz w:val="22"/>
              </w:rPr>
              <w:t>25.29/08.149, 25.92/08.149, 28.25/08.149, 28.93/08.149</w:t>
            </w:r>
          </w:p>
        </w:tc>
        <w:tc>
          <w:tcPr>
            <w:tcW w:w="870" w:type="pct"/>
            <w:vMerge w:val="restart"/>
          </w:tcPr>
          <w:p w14:paraId="2FD09E76" w14:textId="77777777" w:rsidR="00717AC9" w:rsidRDefault="002B6238">
            <w:pPr>
              <w:ind w:left="-84" w:right="-84"/>
            </w:pPr>
            <w:r>
              <w:rPr>
                <w:sz w:val="22"/>
              </w:rPr>
              <w:t>Кислотное число</w:t>
            </w:r>
          </w:p>
        </w:tc>
        <w:tc>
          <w:tcPr>
            <w:tcW w:w="1070" w:type="pct"/>
            <w:vMerge w:val="restart"/>
          </w:tcPr>
          <w:p w14:paraId="715BF12D" w14:textId="77777777" w:rsidR="00717AC9" w:rsidRDefault="002B6238">
            <w:pPr>
              <w:ind w:left="-84" w:right="-84"/>
            </w:pPr>
            <w:r>
              <w:rPr>
                <w:sz w:val="22"/>
              </w:rPr>
              <w:t>ГОСТ 31933-2012;</w:t>
            </w:r>
            <w:r>
              <w:rPr>
                <w:sz w:val="22"/>
              </w:rPr>
              <w:br/>
              <w:t>Инструкция 2.3.3.10-15-64-2005;</w:t>
            </w:r>
            <w:r>
              <w:rPr>
                <w:sz w:val="22"/>
              </w:rPr>
              <w:br/>
              <w:t>Инструкция 4.1.10-15-92-2005</w:t>
            </w:r>
          </w:p>
        </w:tc>
        <w:tc>
          <w:tcPr>
            <w:tcW w:w="730" w:type="pct"/>
            <w:vMerge w:val="restart"/>
          </w:tcPr>
          <w:p w14:paraId="6F40432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F5D4075" w14:textId="77777777" w:rsidR="00717AC9" w:rsidRDefault="00717AC9">
            <w:pPr>
              <w:ind w:left="-84" w:right="-84"/>
            </w:pPr>
          </w:p>
        </w:tc>
      </w:tr>
      <w:tr w:rsidR="00717AC9" w14:paraId="4232E041" w14:textId="77777777">
        <w:trPr>
          <w:trHeight w:val="230"/>
        </w:trPr>
        <w:tc>
          <w:tcPr>
            <w:tcW w:w="290" w:type="pct"/>
            <w:vMerge w:val="restart"/>
          </w:tcPr>
          <w:p w14:paraId="1B921068" w14:textId="77777777" w:rsidR="00717AC9" w:rsidRDefault="002B6238">
            <w:pPr>
              <w:ind w:left="-84" w:right="-84"/>
            </w:pPr>
            <w:r>
              <w:rPr>
                <w:sz w:val="22"/>
              </w:rPr>
              <w:t>2.13.24* ТР</w:t>
            </w:r>
          </w:p>
        </w:tc>
        <w:tc>
          <w:tcPr>
            <w:tcW w:w="680" w:type="pct"/>
            <w:vMerge w:val="restart"/>
          </w:tcPr>
          <w:p w14:paraId="4D8C3894"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17635498" w14:textId="77777777" w:rsidR="00717AC9" w:rsidRDefault="002B6238">
            <w:pPr>
              <w:ind w:left="-84" w:right="-84"/>
            </w:pPr>
            <w:r>
              <w:rPr>
                <w:sz w:val="22"/>
              </w:rPr>
              <w:t>10.32/08.159, 10.86/08.159, 11.07/08.159</w:t>
            </w:r>
          </w:p>
        </w:tc>
        <w:tc>
          <w:tcPr>
            <w:tcW w:w="870" w:type="pct"/>
            <w:vMerge w:val="restart"/>
          </w:tcPr>
          <w:p w14:paraId="58B101FD" w14:textId="77777777" w:rsidR="00717AC9" w:rsidRDefault="002B6238">
            <w:pPr>
              <w:ind w:left="-84" w:right="-84"/>
            </w:pPr>
            <w:r>
              <w:rPr>
                <w:sz w:val="22"/>
              </w:rPr>
              <w:t>Сахарин</w:t>
            </w:r>
          </w:p>
        </w:tc>
        <w:tc>
          <w:tcPr>
            <w:tcW w:w="1070" w:type="pct"/>
            <w:vMerge w:val="restart"/>
          </w:tcPr>
          <w:p w14:paraId="19A63EA6" w14:textId="77777777" w:rsidR="00717AC9" w:rsidRDefault="002B6238">
            <w:pPr>
              <w:ind w:left="-84" w:right="-84"/>
            </w:pPr>
            <w:r>
              <w:rPr>
                <w:sz w:val="22"/>
              </w:rPr>
              <w:t>ГОСТ EN 12856-2015</w:t>
            </w:r>
          </w:p>
        </w:tc>
        <w:tc>
          <w:tcPr>
            <w:tcW w:w="730" w:type="pct"/>
            <w:vMerge w:val="restart"/>
          </w:tcPr>
          <w:p w14:paraId="19BE23D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E710E00" w14:textId="77777777" w:rsidR="00717AC9" w:rsidRDefault="002B6238">
            <w:pPr>
              <w:ind w:left="-84" w:right="-84"/>
            </w:pPr>
            <w:r>
              <w:rPr>
                <w:sz w:val="22"/>
              </w:rPr>
              <w:t>ТР ТС 023/2011</w:t>
            </w:r>
          </w:p>
        </w:tc>
      </w:tr>
      <w:tr w:rsidR="00717AC9" w14:paraId="11CA960A" w14:textId="77777777">
        <w:trPr>
          <w:trHeight w:val="230"/>
        </w:trPr>
        <w:tc>
          <w:tcPr>
            <w:tcW w:w="290" w:type="pct"/>
            <w:vMerge w:val="restart"/>
          </w:tcPr>
          <w:p w14:paraId="34D1F7AE" w14:textId="77777777" w:rsidR="00717AC9" w:rsidRDefault="002B6238">
            <w:pPr>
              <w:ind w:left="-84" w:right="-84"/>
            </w:pPr>
            <w:r>
              <w:rPr>
                <w:sz w:val="22"/>
              </w:rPr>
              <w:t>2.13.24*</w:t>
            </w:r>
          </w:p>
        </w:tc>
        <w:tc>
          <w:tcPr>
            <w:tcW w:w="680" w:type="pct"/>
            <w:vMerge w:val="restart"/>
          </w:tcPr>
          <w:p w14:paraId="76178E6C" w14:textId="77777777" w:rsidR="00717AC9" w:rsidRDefault="002B6238">
            <w:pPr>
              <w:ind w:left="-84" w:right="-84"/>
            </w:pPr>
            <w:r>
              <w:rPr>
                <w:sz w:val="22"/>
              </w:rPr>
              <w:t>Технологическое оборудование.</w:t>
            </w:r>
          </w:p>
        </w:tc>
        <w:tc>
          <w:tcPr>
            <w:tcW w:w="530" w:type="pct"/>
            <w:vMerge w:val="restart"/>
          </w:tcPr>
          <w:p w14:paraId="00BFB8A1" w14:textId="77777777" w:rsidR="00717AC9" w:rsidRDefault="002B6238">
            <w:pPr>
              <w:ind w:left="-84" w:right="-84"/>
            </w:pPr>
            <w:r>
              <w:rPr>
                <w:sz w:val="22"/>
              </w:rPr>
              <w:t>25.29/08.158, 25.92/08.158, 28.25/08.158, 28.93/08.158</w:t>
            </w:r>
          </w:p>
        </w:tc>
        <w:tc>
          <w:tcPr>
            <w:tcW w:w="870" w:type="pct"/>
            <w:vMerge w:val="restart"/>
          </w:tcPr>
          <w:p w14:paraId="561AA179" w14:textId="77777777" w:rsidR="00717AC9" w:rsidRDefault="002B6238">
            <w:pPr>
              <w:ind w:left="-84" w:right="-84"/>
            </w:pPr>
            <w:r>
              <w:rPr>
                <w:sz w:val="22"/>
              </w:rPr>
              <w:t>Ацетальдегид в воздушной среде</w:t>
            </w:r>
          </w:p>
        </w:tc>
        <w:tc>
          <w:tcPr>
            <w:tcW w:w="1070" w:type="pct"/>
            <w:vMerge w:val="restart"/>
          </w:tcPr>
          <w:p w14:paraId="56B18682" w14:textId="77777777" w:rsidR="00717AC9" w:rsidRDefault="002B6238">
            <w:pPr>
              <w:ind w:left="-84" w:right="-84"/>
            </w:pPr>
            <w:r>
              <w:rPr>
                <w:sz w:val="22"/>
              </w:rPr>
              <w:t>ГОСТ 34173-2017;</w:t>
            </w:r>
            <w:r>
              <w:rPr>
                <w:sz w:val="22"/>
              </w:rPr>
              <w:br/>
              <w:t>Инструкция 2.3.3.10-15-64-2005</w:t>
            </w:r>
          </w:p>
        </w:tc>
        <w:tc>
          <w:tcPr>
            <w:tcW w:w="730" w:type="pct"/>
            <w:vMerge w:val="restart"/>
          </w:tcPr>
          <w:p w14:paraId="73820F9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F9C7F40" w14:textId="77777777" w:rsidR="00717AC9" w:rsidRDefault="00717AC9">
            <w:pPr>
              <w:ind w:left="-84" w:right="-84"/>
            </w:pPr>
          </w:p>
        </w:tc>
      </w:tr>
      <w:tr w:rsidR="00717AC9" w14:paraId="490DF4CD" w14:textId="77777777">
        <w:trPr>
          <w:trHeight w:val="230"/>
        </w:trPr>
        <w:tc>
          <w:tcPr>
            <w:tcW w:w="290" w:type="pct"/>
            <w:vMerge w:val="restart"/>
          </w:tcPr>
          <w:p w14:paraId="23EAC4AB" w14:textId="77777777" w:rsidR="00717AC9" w:rsidRDefault="002B6238">
            <w:pPr>
              <w:ind w:left="-84" w:right="-84"/>
            </w:pPr>
            <w:r>
              <w:rPr>
                <w:sz w:val="22"/>
              </w:rPr>
              <w:t>2.13.25* ТР</w:t>
            </w:r>
          </w:p>
        </w:tc>
        <w:tc>
          <w:tcPr>
            <w:tcW w:w="680" w:type="pct"/>
            <w:vMerge w:val="restart"/>
          </w:tcPr>
          <w:p w14:paraId="00878F18"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6B893D52" w14:textId="77777777" w:rsidR="00717AC9" w:rsidRDefault="002B6238">
            <w:pPr>
              <w:ind w:left="-84" w:right="-84"/>
            </w:pPr>
            <w:r>
              <w:rPr>
                <w:sz w:val="22"/>
              </w:rPr>
              <w:t>10.32/08.159, 10.86/08.159, 11.07/08.159</w:t>
            </w:r>
          </w:p>
        </w:tc>
        <w:tc>
          <w:tcPr>
            <w:tcW w:w="870" w:type="pct"/>
            <w:vMerge w:val="restart"/>
          </w:tcPr>
          <w:p w14:paraId="0B025613" w14:textId="77777777" w:rsidR="00717AC9" w:rsidRDefault="002B6238">
            <w:pPr>
              <w:ind w:left="-84" w:right="-84"/>
            </w:pPr>
            <w:r>
              <w:rPr>
                <w:sz w:val="22"/>
              </w:rPr>
              <w:t>Ацесульфам К</w:t>
            </w:r>
          </w:p>
        </w:tc>
        <w:tc>
          <w:tcPr>
            <w:tcW w:w="1070" w:type="pct"/>
            <w:vMerge w:val="restart"/>
          </w:tcPr>
          <w:p w14:paraId="73ACC97A" w14:textId="77777777" w:rsidR="00717AC9" w:rsidRDefault="002B6238">
            <w:pPr>
              <w:ind w:left="-84" w:right="-84"/>
            </w:pPr>
            <w:r>
              <w:rPr>
                <w:sz w:val="22"/>
              </w:rPr>
              <w:t>ГОСТ EN 12856-2015</w:t>
            </w:r>
          </w:p>
        </w:tc>
        <w:tc>
          <w:tcPr>
            <w:tcW w:w="730" w:type="pct"/>
            <w:vMerge w:val="restart"/>
          </w:tcPr>
          <w:p w14:paraId="46BA3E7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1FB197E" w14:textId="77777777" w:rsidR="00717AC9" w:rsidRDefault="002B6238">
            <w:pPr>
              <w:ind w:left="-84" w:right="-84"/>
            </w:pPr>
            <w:r>
              <w:rPr>
                <w:sz w:val="22"/>
              </w:rPr>
              <w:t>ТР ТС 023/2011</w:t>
            </w:r>
          </w:p>
        </w:tc>
      </w:tr>
      <w:tr w:rsidR="00717AC9" w14:paraId="0D02A320" w14:textId="77777777">
        <w:trPr>
          <w:trHeight w:val="230"/>
        </w:trPr>
        <w:tc>
          <w:tcPr>
            <w:tcW w:w="290" w:type="pct"/>
            <w:vMerge w:val="restart"/>
          </w:tcPr>
          <w:p w14:paraId="37754A65" w14:textId="77777777" w:rsidR="00717AC9" w:rsidRDefault="002B6238">
            <w:pPr>
              <w:ind w:left="-84" w:right="-84"/>
            </w:pPr>
            <w:r>
              <w:rPr>
                <w:sz w:val="22"/>
              </w:rPr>
              <w:t>2.13.25*</w:t>
            </w:r>
          </w:p>
        </w:tc>
        <w:tc>
          <w:tcPr>
            <w:tcW w:w="680" w:type="pct"/>
            <w:vMerge w:val="restart"/>
          </w:tcPr>
          <w:p w14:paraId="29B3CA14" w14:textId="77777777" w:rsidR="00717AC9" w:rsidRDefault="002B6238">
            <w:pPr>
              <w:ind w:left="-84" w:right="-84"/>
            </w:pPr>
            <w:r>
              <w:rPr>
                <w:sz w:val="22"/>
              </w:rPr>
              <w:t>Технологическое оборудование.</w:t>
            </w:r>
          </w:p>
        </w:tc>
        <w:tc>
          <w:tcPr>
            <w:tcW w:w="530" w:type="pct"/>
            <w:vMerge w:val="restart"/>
          </w:tcPr>
          <w:p w14:paraId="715C1C62" w14:textId="77777777" w:rsidR="00717AC9" w:rsidRDefault="002B6238">
            <w:pPr>
              <w:ind w:left="-84" w:right="-84"/>
            </w:pPr>
            <w:r>
              <w:rPr>
                <w:sz w:val="22"/>
              </w:rPr>
              <w:t>25.29/08.158, 25.92/08.158, 28.25/08.158, 28.93/08.158</w:t>
            </w:r>
          </w:p>
        </w:tc>
        <w:tc>
          <w:tcPr>
            <w:tcW w:w="870" w:type="pct"/>
            <w:vMerge w:val="restart"/>
          </w:tcPr>
          <w:p w14:paraId="75B9C180" w14:textId="77777777" w:rsidR="00717AC9" w:rsidRDefault="002B6238">
            <w:pPr>
              <w:ind w:left="-84" w:right="-84"/>
            </w:pPr>
            <w:r>
              <w:rPr>
                <w:sz w:val="22"/>
              </w:rPr>
              <w:t>Ацетальдегид, ацетон в вытяжке</w:t>
            </w:r>
          </w:p>
        </w:tc>
        <w:tc>
          <w:tcPr>
            <w:tcW w:w="1070" w:type="pct"/>
            <w:vMerge w:val="restart"/>
          </w:tcPr>
          <w:p w14:paraId="72414CE6" w14:textId="77777777" w:rsidR="00717AC9" w:rsidRDefault="002B6238">
            <w:pPr>
              <w:ind w:left="-84" w:right="-84"/>
            </w:pPr>
            <w:r>
              <w:rPr>
                <w:sz w:val="22"/>
              </w:rPr>
              <w:t>ГОСТ 34174-2017;</w:t>
            </w:r>
            <w:r>
              <w:rPr>
                <w:sz w:val="22"/>
              </w:rPr>
              <w:br/>
              <w:t>МВИ.МН 2558-2006</w:t>
            </w:r>
          </w:p>
        </w:tc>
        <w:tc>
          <w:tcPr>
            <w:tcW w:w="730" w:type="pct"/>
            <w:vMerge w:val="restart"/>
          </w:tcPr>
          <w:p w14:paraId="4E30081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3B25F66" w14:textId="77777777" w:rsidR="00717AC9" w:rsidRDefault="00717AC9">
            <w:pPr>
              <w:ind w:left="-84" w:right="-84"/>
            </w:pPr>
          </w:p>
        </w:tc>
      </w:tr>
      <w:tr w:rsidR="00717AC9" w14:paraId="3E50935F" w14:textId="77777777">
        <w:trPr>
          <w:trHeight w:val="230"/>
        </w:trPr>
        <w:tc>
          <w:tcPr>
            <w:tcW w:w="290" w:type="pct"/>
            <w:vMerge w:val="restart"/>
          </w:tcPr>
          <w:p w14:paraId="3938B8A6" w14:textId="77777777" w:rsidR="00717AC9" w:rsidRDefault="002B6238">
            <w:pPr>
              <w:ind w:left="-84" w:right="-84"/>
            </w:pPr>
            <w:r>
              <w:rPr>
                <w:sz w:val="22"/>
              </w:rPr>
              <w:t>2.13.26* ТР</w:t>
            </w:r>
          </w:p>
        </w:tc>
        <w:tc>
          <w:tcPr>
            <w:tcW w:w="680" w:type="pct"/>
            <w:vMerge w:val="restart"/>
          </w:tcPr>
          <w:p w14:paraId="501090B8" w14:textId="77777777" w:rsidR="00717AC9" w:rsidRDefault="002B6238">
            <w:pPr>
              <w:ind w:left="-84" w:right="-84"/>
            </w:pPr>
            <w:r>
              <w:rPr>
                <w:sz w:val="22"/>
              </w:rPr>
              <w:t xml:space="preserve">Соковая продукция из фруктов и овощей, в том числе </w:t>
            </w:r>
            <w:r>
              <w:rPr>
                <w:sz w:val="22"/>
              </w:rPr>
              <w:lastRenderedPageBreak/>
              <w:t>для детского питания</w:t>
            </w:r>
          </w:p>
        </w:tc>
        <w:tc>
          <w:tcPr>
            <w:tcW w:w="530" w:type="pct"/>
            <w:vMerge w:val="restart"/>
          </w:tcPr>
          <w:p w14:paraId="268CC993" w14:textId="77777777" w:rsidR="00717AC9" w:rsidRDefault="002B6238">
            <w:pPr>
              <w:ind w:left="-84" w:right="-84"/>
            </w:pPr>
            <w:r>
              <w:rPr>
                <w:sz w:val="22"/>
              </w:rPr>
              <w:lastRenderedPageBreak/>
              <w:t>10.32/08.159, 10.86/08.159, 11.07/08.159</w:t>
            </w:r>
          </w:p>
        </w:tc>
        <w:tc>
          <w:tcPr>
            <w:tcW w:w="870" w:type="pct"/>
            <w:vMerge w:val="restart"/>
          </w:tcPr>
          <w:p w14:paraId="021DC102" w14:textId="77777777" w:rsidR="00717AC9" w:rsidRDefault="002B6238">
            <w:pPr>
              <w:ind w:left="-84" w:right="-84"/>
            </w:pPr>
            <w:r>
              <w:rPr>
                <w:sz w:val="22"/>
              </w:rPr>
              <w:t>Аспартам</w:t>
            </w:r>
          </w:p>
        </w:tc>
        <w:tc>
          <w:tcPr>
            <w:tcW w:w="1070" w:type="pct"/>
            <w:vMerge w:val="restart"/>
          </w:tcPr>
          <w:p w14:paraId="4A820A78" w14:textId="77777777" w:rsidR="00717AC9" w:rsidRDefault="002B6238">
            <w:pPr>
              <w:ind w:left="-84" w:right="-84"/>
            </w:pPr>
            <w:r>
              <w:rPr>
                <w:sz w:val="22"/>
              </w:rPr>
              <w:t>ГОСТ EN 12856-2015</w:t>
            </w:r>
          </w:p>
        </w:tc>
        <w:tc>
          <w:tcPr>
            <w:tcW w:w="730" w:type="pct"/>
            <w:vMerge w:val="restart"/>
          </w:tcPr>
          <w:p w14:paraId="79D885E5"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02958D0B" w14:textId="77777777" w:rsidR="00717AC9" w:rsidRDefault="002B6238">
            <w:pPr>
              <w:ind w:left="-84" w:right="-84"/>
            </w:pPr>
            <w:r>
              <w:rPr>
                <w:sz w:val="22"/>
              </w:rPr>
              <w:lastRenderedPageBreak/>
              <w:t>ТР ТС 023/2011</w:t>
            </w:r>
          </w:p>
        </w:tc>
      </w:tr>
      <w:tr w:rsidR="00717AC9" w14:paraId="6B9B2F96" w14:textId="77777777">
        <w:trPr>
          <w:trHeight w:val="230"/>
        </w:trPr>
        <w:tc>
          <w:tcPr>
            <w:tcW w:w="290" w:type="pct"/>
            <w:vMerge w:val="restart"/>
          </w:tcPr>
          <w:p w14:paraId="34327C15" w14:textId="77777777" w:rsidR="00717AC9" w:rsidRDefault="002B6238">
            <w:pPr>
              <w:ind w:left="-84" w:right="-84"/>
            </w:pPr>
            <w:r>
              <w:rPr>
                <w:sz w:val="22"/>
              </w:rPr>
              <w:t>2.13.26*</w:t>
            </w:r>
          </w:p>
        </w:tc>
        <w:tc>
          <w:tcPr>
            <w:tcW w:w="680" w:type="pct"/>
            <w:vMerge w:val="restart"/>
          </w:tcPr>
          <w:p w14:paraId="0FCEF092" w14:textId="77777777" w:rsidR="00717AC9" w:rsidRDefault="002B6238">
            <w:pPr>
              <w:ind w:left="-84" w:right="-84"/>
            </w:pPr>
            <w:r>
              <w:rPr>
                <w:sz w:val="22"/>
              </w:rPr>
              <w:t>Технологическое оборудование.</w:t>
            </w:r>
          </w:p>
        </w:tc>
        <w:tc>
          <w:tcPr>
            <w:tcW w:w="530" w:type="pct"/>
            <w:vMerge w:val="restart"/>
          </w:tcPr>
          <w:p w14:paraId="10EFDAB2" w14:textId="77777777" w:rsidR="00717AC9" w:rsidRDefault="002B6238">
            <w:pPr>
              <w:ind w:left="-84" w:right="-84"/>
            </w:pPr>
            <w:r>
              <w:rPr>
                <w:sz w:val="22"/>
              </w:rPr>
              <w:t>25.29/08.158, 25.92/08.158, 28.25/08.158, 28.93/08.158</w:t>
            </w:r>
          </w:p>
        </w:tc>
        <w:tc>
          <w:tcPr>
            <w:tcW w:w="870" w:type="pct"/>
            <w:vMerge w:val="restart"/>
          </w:tcPr>
          <w:p w14:paraId="5CA5A758" w14:textId="77777777" w:rsidR="00717AC9" w:rsidRDefault="002B6238">
            <w:pPr>
              <w:ind w:left="-84" w:right="-84"/>
            </w:pPr>
            <w:r>
              <w:rPr>
                <w:sz w:val="22"/>
              </w:rPr>
              <w:t>Ацетон в воздушной среде</w:t>
            </w:r>
          </w:p>
        </w:tc>
        <w:tc>
          <w:tcPr>
            <w:tcW w:w="1070" w:type="pct"/>
            <w:vMerge w:val="restart"/>
          </w:tcPr>
          <w:p w14:paraId="5A11BC26" w14:textId="77777777" w:rsidR="00717AC9" w:rsidRDefault="002B6238">
            <w:pPr>
              <w:ind w:left="-84" w:right="-84"/>
            </w:pPr>
            <w:r>
              <w:rPr>
                <w:sz w:val="22"/>
              </w:rPr>
              <w:t>ГОСТ ISO 16000-6-2016;</w:t>
            </w:r>
            <w:r>
              <w:rPr>
                <w:sz w:val="22"/>
              </w:rPr>
              <w:br/>
              <w:t>Инструкция 2.3.3.10-15-64-2005;</w:t>
            </w:r>
            <w:r>
              <w:rPr>
                <w:sz w:val="22"/>
              </w:rPr>
              <w:br/>
              <w:t>МУК 4.1.3170-14</w:t>
            </w:r>
          </w:p>
        </w:tc>
        <w:tc>
          <w:tcPr>
            <w:tcW w:w="730" w:type="pct"/>
            <w:vMerge w:val="restart"/>
          </w:tcPr>
          <w:p w14:paraId="756BEE3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89DDFB0" w14:textId="77777777" w:rsidR="00717AC9" w:rsidRDefault="00717AC9">
            <w:pPr>
              <w:ind w:left="-84" w:right="-84"/>
            </w:pPr>
          </w:p>
        </w:tc>
      </w:tr>
      <w:tr w:rsidR="00717AC9" w14:paraId="066E6979" w14:textId="77777777">
        <w:trPr>
          <w:trHeight w:val="230"/>
        </w:trPr>
        <w:tc>
          <w:tcPr>
            <w:tcW w:w="290" w:type="pct"/>
            <w:vMerge w:val="restart"/>
          </w:tcPr>
          <w:p w14:paraId="3B7D86BA" w14:textId="77777777" w:rsidR="00717AC9" w:rsidRDefault="002B6238">
            <w:pPr>
              <w:ind w:left="-84" w:right="-84"/>
            </w:pPr>
            <w:r>
              <w:rPr>
                <w:sz w:val="22"/>
              </w:rPr>
              <w:t>2.13.27* ТР</w:t>
            </w:r>
          </w:p>
        </w:tc>
        <w:tc>
          <w:tcPr>
            <w:tcW w:w="680" w:type="pct"/>
            <w:vMerge w:val="restart"/>
          </w:tcPr>
          <w:p w14:paraId="59A66383"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5F447F8A" w14:textId="77777777" w:rsidR="00717AC9" w:rsidRDefault="002B6238">
            <w:pPr>
              <w:ind w:left="-84" w:right="-84"/>
            </w:pPr>
            <w:r>
              <w:rPr>
                <w:sz w:val="22"/>
              </w:rPr>
              <w:t>10.32/08.156, 10.32/08.159, 10.86/08.156, 10.86/08.159, 11.07/08.156, 11.07/08.159</w:t>
            </w:r>
          </w:p>
        </w:tc>
        <w:tc>
          <w:tcPr>
            <w:tcW w:w="870" w:type="pct"/>
            <w:vMerge w:val="restart"/>
          </w:tcPr>
          <w:p w14:paraId="61DDC100" w14:textId="77777777" w:rsidR="00717AC9" w:rsidRDefault="002B6238">
            <w:pPr>
              <w:ind w:left="-84" w:right="-84"/>
            </w:pPr>
            <w:r>
              <w:rPr>
                <w:sz w:val="22"/>
              </w:rPr>
              <w:t>5-оксиметил-фурфурол</w:t>
            </w:r>
          </w:p>
        </w:tc>
        <w:tc>
          <w:tcPr>
            <w:tcW w:w="1070" w:type="pct"/>
            <w:vMerge w:val="restart"/>
          </w:tcPr>
          <w:p w14:paraId="1341FE1C" w14:textId="77777777" w:rsidR="00717AC9" w:rsidRDefault="002B6238">
            <w:pPr>
              <w:ind w:left="-84" w:right="-84"/>
            </w:pPr>
            <w:r>
              <w:rPr>
                <w:sz w:val="22"/>
              </w:rPr>
              <w:t>ГОСТ 29032-91 п 1, 2;</w:t>
            </w:r>
            <w:r>
              <w:rPr>
                <w:sz w:val="22"/>
              </w:rPr>
              <w:br/>
              <w:t>ГОСТ 31644-2012;</w:t>
            </w:r>
            <w:r>
              <w:rPr>
                <w:sz w:val="22"/>
              </w:rPr>
              <w:br/>
            </w:r>
            <w:r>
              <w:rPr>
                <w:sz w:val="22"/>
              </w:rPr>
              <w:t>МВИ.МН 4138-2011</w:t>
            </w:r>
          </w:p>
        </w:tc>
        <w:tc>
          <w:tcPr>
            <w:tcW w:w="730" w:type="pct"/>
            <w:vMerge w:val="restart"/>
          </w:tcPr>
          <w:p w14:paraId="65BE3B3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DF33614" w14:textId="77777777" w:rsidR="00717AC9" w:rsidRDefault="002B6238">
            <w:pPr>
              <w:ind w:left="-84" w:right="-84"/>
            </w:pPr>
            <w:r>
              <w:rPr>
                <w:sz w:val="22"/>
              </w:rPr>
              <w:t>ТР ТС 023/2011</w:t>
            </w:r>
          </w:p>
        </w:tc>
      </w:tr>
      <w:tr w:rsidR="00717AC9" w14:paraId="169BC3F1" w14:textId="77777777">
        <w:trPr>
          <w:trHeight w:val="230"/>
        </w:trPr>
        <w:tc>
          <w:tcPr>
            <w:tcW w:w="290" w:type="pct"/>
            <w:vMerge w:val="restart"/>
          </w:tcPr>
          <w:p w14:paraId="54D0F004" w14:textId="77777777" w:rsidR="00717AC9" w:rsidRDefault="002B6238">
            <w:pPr>
              <w:ind w:left="-84" w:right="-84"/>
            </w:pPr>
            <w:r>
              <w:rPr>
                <w:sz w:val="22"/>
              </w:rPr>
              <w:t>2.13.27*</w:t>
            </w:r>
          </w:p>
        </w:tc>
        <w:tc>
          <w:tcPr>
            <w:tcW w:w="680" w:type="pct"/>
            <w:vMerge w:val="restart"/>
          </w:tcPr>
          <w:p w14:paraId="6E94B7F8" w14:textId="77777777" w:rsidR="00717AC9" w:rsidRDefault="002B6238">
            <w:pPr>
              <w:ind w:left="-84" w:right="-84"/>
            </w:pPr>
            <w:r>
              <w:rPr>
                <w:sz w:val="22"/>
              </w:rPr>
              <w:t>Технологическое оборудование.</w:t>
            </w:r>
          </w:p>
        </w:tc>
        <w:tc>
          <w:tcPr>
            <w:tcW w:w="530" w:type="pct"/>
            <w:vMerge w:val="restart"/>
          </w:tcPr>
          <w:p w14:paraId="5A62A239" w14:textId="77777777" w:rsidR="00717AC9" w:rsidRDefault="002B6238">
            <w:pPr>
              <w:ind w:left="-84" w:right="-84"/>
            </w:pPr>
            <w:r>
              <w:rPr>
                <w:sz w:val="22"/>
              </w:rPr>
              <w:t>25.29/08.158, 25.92/08.158, 28.25/08.158, 28.93/08.158</w:t>
            </w:r>
          </w:p>
        </w:tc>
        <w:tc>
          <w:tcPr>
            <w:tcW w:w="870" w:type="pct"/>
            <w:vMerge w:val="restart"/>
          </w:tcPr>
          <w:p w14:paraId="14F64BBD" w14:textId="77777777" w:rsidR="00717AC9" w:rsidRDefault="002B6238">
            <w:pPr>
              <w:ind w:left="-84" w:right="-84"/>
            </w:pPr>
            <w:r>
              <w:rPr>
                <w:sz w:val="22"/>
              </w:rPr>
              <w:t>Винилацетат, бутилацетат, этилацетат в воздухе</w:t>
            </w:r>
          </w:p>
        </w:tc>
        <w:tc>
          <w:tcPr>
            <w:tcW w:w="1070" w:type="pct"/>
            <w:vMerge w:val="restart"/>
          </w:tcPr>
          <w:p w14:paraId="47C43BC5" w14:textId="77777777" w:rsidR="00717AC9" w:rsidRDefault="002B6238">
            <w:pPr>
              <w:ind w:left="-84" w:right="-84"/>
            </w:pPr>
            <w:r>
              <w:rPr>
                <w:sz w:val="22"/>
              </w:rPr>
              <w:t>ГОСТ ISO 16000-6-2016;</w:t>
            </w:r>
            <w:r>
              <w:rPr>
                <w:sz w:val="22"/>
              </w:rPr>
              <w:br/>
              <w:t>Инструкция 2.3.3.10-15-64-2005</w:t>
            </w:r>
          </w:p>
        </w:tc>
        <w:tc>
          <w:tcPr>
            <w:tcW w:w="730" w:type="pct"/>
            <w:vMerge w:val="restart"/>
          </w:tcPr>
          <w:p w14:paraId="4E35D18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1B4F807" w14:textId="77777777" w:rsidR="00717AC9" w:rsidRDefault="00717AC9">
            <w:pPr>
              <w:ind w:left="-84" w:right="-84"/>
            </w:pPr>
          </w:p>
        </w:tc>
      </w:tr>
      <w:tr w:rsidR="00717AC9" w14:paraId="78519AEC" w14:textId="77777777">
        <w:trPr>
          <w:trHeight w:val="230"/>
        </w:trPr>
        <w:tc>
          <w:tcPr>
            <w:tcW w:w="290" w:type="pct"/>
            <w:vMerge w:val="restart"/>
          </w:tcPr>
          <w:p w14:paraId="70B8AC26" w14:textId="77777777" w:rsidR="00717AC9" w:rsidRDefault="002B6238">
            <w:pPr>
              <w:ind w:left="-84" w:right="-84"/>
            </w:pPr>
            <w:r>
              <w:rPr>
                <w:sz w:val="22"/>
              </w:rPr>
              <w:t>2.13.28* ТР</w:t>
            </w:r>
          </w:p>
        </w:tc>
        <w:tc>
          <w:tcPr>
            <w:tcW w:w="680" w:type="pct"/>
            <w:vMerge w:val="restart"/>
          </w:tcPr>
          <w:p w14:paraId="77B1161A"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5FA9DDA7" w14:textId="77777777" w:rsidR="00717AC9" w:rsidRDefault="002B6238">
            <w:pPr>
              <w:ind w:left="-84" w:right="-84"/>
            </w:pPr>
            <w:r>
              <w:rPr>
                <w:sz w:val="22"/>
              </w:rPr>
              <w:t>10.32/08.169, 10.86/08.169, 11.07/08.169</w:t>
            </w:r>
          </w:p>
        </w:tc>
        <w:tc>
          <w:tcPr>
            <w:tcW w:w="870" w:type="pct"/>
            <w:vMerge w:val="restart"/>
          </w:tcPr>
          <w:p w14:paraId="12A93367" w14:textId="77777777" w:rsidR="00717AC9" w:rsidRDefault="002B6238">
            <w:pPr>
              <w:ind w:left="-84" w:right="-84"/>
            </w:pPr>
            <w:r>
              <w:rPr>
                <w:sz w:val="22"/>
              </w:rPr>
              <w:t>рН</w:t>
            </w:r>
          </w:p>
        </w:tc>
        <w:tc>
          <w:tcPr>
            <w:tcW w:w="1070" w:type="pct"/>
            <w:vMerge w:val="restart"/>
          </w:tcPr>
          <w:p w14:paraId="0025A0D5" w14:textId="77777777" w:rsidR="00717AC9" w:rsidRDefault="002B6238">
            <w:pPr>
              <w:ind w:left="-84" w:right="-84"/>
            </w:pPr>
            <w:r>
              <w:rPr>
                <w:sz w:val="22"/>
              </w:rPr>
              <w:t>ГОСТ 26188-2016</w:t>
            </w:r>
          </w:p>
        </w:tc>
        <w:tc>
          <w:tcPr>
            <w:tcW w:w="730" w:type="pct"/>
            <w:vMerge w:val="restart"/>
          </w:tcPr>
          <w:p w14:paraId="3E97B78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D67F5E8" w14:textId="77777777" w:rsidR="00717AC9" w:rsidRDefault="002B6238">
            <w:pPr>
              <w:ind w:left="-84" w:right="-84"/>
            </w:pPr>
            <w:r>
              <w:rPr>
                <w:sz w:val="22"/>
              </w:rPr>
              <w:t>ТР ТС 023/2011</w:t>
            </w:r>
          </w:p>
        </w:tc>
      </w:tr>
      <w:tr w:rsidR="00717AC9" w14:paraId="62ECE759" w14:textId="77777777">
        <w:trPr>
          <w:trHeight w:val="230"/>
        </w:trPr>
        <w:tc>
          <w:tcPr>
            <w:tcW w:w="290" w:type="pct"/>
            <w:vMerge w:val="restart"/>
          </w:tcPr>
          <w:p w14:paraId="6DB1412C" w14:textId="77777777" w:rsidR="00717AC9" w:rsidRDefault="002B6238">
            <w:pPr>
              <w:ind w:left="-84" w:right="-84"/>
            </w:pPr>
            <w:r>
              <w:rPr>
                <w:sz w:val="22"/>
              </w:rPr>
              <w:t>2.13.28*</w:t>
            </w:r>
          </w:p>
        </w:tc>
        <w:tc>
          <w:tcPr>
            <w:tcW w:w="680" w:type="pct"/>
            <w:vMerge w:val="restart"/>
          </w:tcPr>
          <w:p w14:paraId="441E357D" w14:textId="77777777" w:rsidR="00717AC9" w:rsidRDefault="002B6238">
            <w:pPr>
              <w:ind w:left="-84" w:right="-84"/>
            </w:pPr>
            <w:r>
              <w:rPr>
                <w:sz w:val="22"/>
              </w:rPr>
              <w:t>Технологическое оборудование.</w:t>
            </w:r>
          </w:p>
        </w:tc>
        <w:tc>
          <w:tcPr>
            <w:tcW w:w="530" w:type="pct"/>
            <w:vMerge w:val="restart"/>
          </w:tcPr>
          <w:p w14:paraId="55F6C3AA" w14:textId="77777777" w:rsidR="00717AC9" w:rsidRDefault="002B6238">
            <w:pPr>
              <w:ind w:left="-84" w:right="-84"/>
            </w:pPr>
            <w:r>
              <w:rPr>
                <w:sz w:val="22"/>
              </w:rPr>
              <w:t xml:space="preserve">25.29/08.161, 25.92/08.161, </w:t>
            </w:r>
            <w:r>
              <w:rPr>
                <w:sz w:val="22"/>
              </w:rPr>
              <w:lastRenderedPageBreak/>
              <w:t>28.25/08.161, 28.93/08.161</w:t>
            </w:r>
          </w:p>
        </w:tc>
        <w:tc>
          <w:tcPr>
            <w:tcW w:w="870" w:type="pct"/>
            <w:vMerge w:val="restart"/>
          </w:tcPr>
          <w:p w14:paraId="76BD46FE" w14:textId="77777777" w:rsidR="00717AC9" w:rsidRDefault="002B6238">
            <w:pPr>
              <w:ind w:left="-84" w:right="-84"/>
            </w:pPr>
            <w:r>
              <w:rPr>
                <w:sz w:val="22"/>
              </w:rPr>
              <w:lastRenderedPageBreak/>
              <w:t>Гексаметилендиамин в вытяжке</w:t>
            </w:r>
          </w:p>
        </w:tc>
        <w:tc>
          <w:tcPr>
            <w:tcW w:w="1070" w:type="pct"/>
            <w:vMerge w:val="restart"/>
          </w:tcPr>
          <w:p w14:paraId="5659703D" w14:textId="77777777" w:rsidR="00717AC9" w:rsidRDefault="002B6238">
            <w:pPr>
              <w:ind w:left="-84" w:right="-84"/>
            </w:pPr>
            <w:r>
              <w:rPr>
                <w:sz w:val="22"/>
              </w:rPr>
              <w:t>МР 1503-76</w:t>
            </w:r>
          </w:p>
        </w:tc>
        <w:tc>
          <w:tcPr>
            <w:tcW w:w="730" w:type="pct"/>
            <w:vMerge w:val="restart"/>
          </w:tcPr>
          <w:p w14:paraId="4033B8A4" w14:textId="77777777" w:rsidR="00717AC9" w:rsidRDefault="002B6238">
            <w:pPr>
              <w:ind w:left="-84" w:right="-84"/>
            </w:pPr>
            <w:r>
              <w:rPr>
                <w:sz w:val="22"/>
              </w:rPr>
              <w:t xml:space="preserve">ул. Академическая, 8, 220012, г. Минск </w:t>
            </w:r>
            <w:r>
              <w:rPr>
                <w:sz w:val="22"/>
              </w:rPr>
              <w:lastRenderedPageBreak/>
              <w:t>(лаборатория хроматографических исследований)</w:t>
            </w:r>
          </w:p>
        </w:tc>
        <w:tc>
          <w:tcPr>
            <w:tcW w:w="815" w:type="pct"/>
            <w:vMerge w:val="restart"/>
          </w:tcPr>
          <w:p w14:paraId="1B3F354F" w14:textId="77777777" w:rsidR="00717AC9" w:rsidRDefault="00717AC9">
            <w:pPr>
              <w:ind w:left="-84" w:right="-84"/>
            </w:pPr>
          </w:p>
        </w:tc>
      </w:tr>
      <w:tr w:rsidR="00717AC9" w14:paraId="4E7B07B5" w14:textId="77777777">
        <w:trPr>
          <w:trHeight w:val="230"/>
        </w:trPr>
        <w:tc>
          <w:tcPr>
            <w:tcW w:w="290" w:type="pct"/>
            <w:vMerge w:val="restart"/>
          </w:tcPr>
          <w:p w14:paraId="35741E65" w14:textId="77777777" w:rsidR="00717AC9" w:rsidRDefault="002B6238">
            <w:pPr>
              <w:ind w:left="-84" w:right="-84"/>
            </w:pPr>
            <w:r>
              <w:rPr>
                <w:sz w:val="22"/>
              </w:rPr>
              <w:t>2.13.29* ТР</w:t>
            </w:r>
          </w:p>
        </w:tc>
        <w:tc>
          <w:tcPr>
            <w:tcW w:w="680" w:type="pct"/>
            <w:vMerge w:val="restart"/>
          </w:tcPr>
          <w:p w14:paraId="42BED318"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2DB527B8" w14:textId="77777777" w:rsidR="00717AC9" w:rsidRDefault="002B6238">
            <w:pPr>
              <w:ind w:left="-84" w:right="-84"/>
            </w:pPr>
            <w:r>
              <w:rPr>
                <w:sz w:val="22"/>
              </w:rPr>
              <w:t>10.32/03.152, 10.32/08.149, 10.32/08.156, 10.32/08.159, 10.86/03.152, 10.86/08.149, 10.86/08.156, 10.86/08.159, 11.07/03.152, 11.07/08.149, 11.07/08.156, 11.07/08.159</w:t>
            </w:r>
          </w:p>
        </w:tc>
        <w:tc>
          <w:tcPr>
            <w:tcW w:w="870" w:type="pct"/>
            <w:vMerge w:val="restart"/>
          </w:tcPr>
          <w:p w14:paraId="19C19C2E" w14:textId="77777777" w:rsidR="00717AC9" w:rsidRDefault="002B6238">
            <w:pPr>
              <w:ind w:left="-84" w:right="-84"/>
            </w:pPr>
            <w:r>
              <w:rPr>
                <w:sz w:val="22"/>
              </w:rPr>
              <w:t>Сахара (глюкоза, фруктоза, сахароза)</w:t>
            </w:r>
          </w:p>
        </w:tc>
        <w:tc>
          <w:tcPr>
            <w:tcW w:w="1070" w:type="pct"/>
            <w:vMerge w:val="restart"/>
          </w:tcPr>
          <w:p w14:paraId="33915E7D" w14:textId="77777777" w:rsidR="00717AC9" w:rsidRDefault="002B6238">
            <w:pPr>
              <w:ind w:left="-84" w:right="-84"/>
            </w:pPr>
            <w:r>
              <w:rPr>
                <w:sz w:val="22"/>
              </w:rPr>
              <w:t>ГОСТ 31083-2002;</w:t>
            </w:r>
            <w:r>
              <w:rPr>
                <w:sz w:val="22"/>
              </w:rPr>
              <w:br/>
              <w:t>ГОСТ 31669-2012;</w:t>
            </w:r>
            <w:r>
              <w:rPr>
                <w:sz w:val="22"/>
              </w:rPr>
              <w:br/>
              <w:t>ГОСТ 8756.13-87;</w:t>
            </w:r>
            <w:r>
              <w:rPr>
                <w:sz w:val="22"/>
              </w:rPr>
              <w:br/>
              <w:t>ГОСТ Р 51938-2002;</w:t>
            </w:r>
            <w:r>
              <w:rPr>
                <w:sz w:val="22"/>
              </w:rPr>
              <w:br/>
              <w:t>СТБ ГОСТ Р 51938-2006</w:t>
            </w:r>
          </w:p>
        </w:tc>
        <w:tc>
          <w:tcPr>
            <w:tcW w:w="730" w:type="pct"/>
            <w:vMerge w:val="restart"/>
          </w:tcPr>
          <w:p w14:paraId="6AE2A9B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495B630" w14:textId="77777777" w:rsidR="00717AC9" w:rsidRDefault="002B6238">
            <w:pPr>
              <w:ind w:left="-84" w:right="-84"/>
            </w:pPr>
            <w:r>
              <w:rPr>
                <w:sz w:val="22"/>
              </w:rPr>
              <w:t>ТР ТС 023/2011</w:t>
            </w:r>
          </w:p>
        </w:tc>
      </w:tr>
      <w:tr w:rsidR="00717AC9" w14:paraId="04707CA7" w14:textId="77777777">
        <w:trPr>
          <w:trHeight w:val="230"/>
        </w:trPr>
        <w:tc>
          <w:tcPr>
            <w:tcW w:w="290" w:type="pct"/>
            <w:vMerge w:val="restart"/>
          </w:tcPr>
          <w:p w14:paraId="60E39467" w14:textId="77777777" w:rsidR="00717AC9" w:rsidRDefault="002B6238">
            <w:pPr>
              <w:ind w:left="-84" w:right="-84"/>
            </w:pPr>
            <w:r>
              <w:rPr>
                <w:sz w:val="22"/>
              </w:rPr>
              <w:t>2.13.29*</w:t>
            </w:r>
          </w:p>
        </w:tc>
        <w:tc>
          <w:tcPr>
            <w:tcW w:w="680" w:type="pct"/>
            <w:vMerge w:val="restart"/>
          </w:tcPr>
          <w:p w14:paraId="15C1119B" w14:textId="77777777" w:rsidR="00717AC9" w:rsidRDefault="002B6238">
            <w:pPr>
              <w:ind w:left="-84" w:right="-84"/>
            </w:pPr>
            <w:r>
              <w:rPr>
                <w:sz w:val="22"/>
              </w:rPr>
              <w:t>Технологическое оборудование.</w:t>
            </w:r>
          </w:p>
        </w:tc>
        <w:tc>
          <w:tcPr>
            <w:tcW w:w="530" w:type="pct"/>
            <w:vMerge w:val="restart"/>
          </w:tcPr>
          <w:p w14:paraId="2ACD2726" w14:textId="77777777" w:rsidR="00717AC9" w:rsidRDefault="002B6238">
            <w:pPr>
              <w:ind w:left="-84" w:right="-84"/>
            </w:pPr>
            <w:r>
              <w:rPr>
                <w:sz w:val="22"/>
              </w:rPr>
              <w:t>25.29/08.082, 25.29/08.159, 25.92/08.082, 25.92/08.159, 28.25/08.082, 28.25/08.159, 28.93/08.082, 28.93/08.159</w:t>
            </w:r>
          </w:p>
        </w:tc>
        <w:tc>
          <w:tcPr>
            <w:tcW w:w="870" w:type="pct"/>
            <w:vMerge w:val="restart"/>
          </w:tcPr>
          <w:p w14:paraId="1B63AD5B" w14:textId="77777777" w:rsidR="00717AC9" w:rsidRDefault="002B6238">
            <w:pPr>
              <w:ind w:left="-84" w:right="-84"/>
            </w:pPr>
            <w:r>
              <w:rPr>
                <w:sz w:val="22"/>
              </w:rPr>
              <w:t>Гексаметилендиамин в воздушной среде</w:t>
            </w:r>
          </w:p>
        </w:tc>
        <w:tc>
          <w:tcPr>
            <w:tcW w:w="1070" w:type="pct"/>
            <w:vMerge w:val="restart"/>
          </w:tcPr>
          <w:p w14:paraId="59FE39A6" w14:textId="77777777" w:rsidR="00717AC9" w:rsidRDefault="002B6238">
            <w:pPr>
              <w:ind w:left="-84" w:right="-84"/>
            </w:pPr>
            <w:r>
              <w:rPr>
                <w:sz w:val="22"/>
              </w:rPr>
              <w:t>АМИ.МН 0225-2025;</w:t>
            </w:r>
            <w:r>
              <w:rPr>
                <w:sz w:val="22"/>
              </w:rPr>
              <w:br/>
              <w:t>Инструкция 2.1.2.10-12-38-2006;</w:t>
            </w:r>
            <w:r>
              <w:rPr>
                <w:sz w:val="22"/>
              </w:rPr>
              <w:br/>
              <w:t>Инструкция 2.3.3.10-15-64-2005, утв. пост. МЗ РБ 21.11.05г. №189;</w:t>
            </w:r>
            <w:r>
              <w:rPr>
                <w:sz w:val="22"/>
              </w:rPr>
              <w:br/>
            </w:r>
            <w:r>
              <w:rPr>
                <w:sz w:val="22"/>
              </w:rPr>
              <w:t>Соловьева Т.В. Руководство по методам определения вредных веществ в атмосферном воздухе. - М., 1974. стр. 245-247</w:t>
            </w:r>
          </w:p>
        </w:tc>
        <w:tc>
          <w:tcPr>
            <w:tcW w:w="730" w:type="pct"/>
            <w:vMerge w:val="restart"/>
          </w:tcPr>
          <w:p w14:paraId="08F67AF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2D8DBAD" w14:textId="77777777" w:rsidR="00717AC9" w:rsidRDefault="00717AC9">
            <w:pPr>
              <w:ind w:left="-84" w:right="-84"/>
            </w:pPr>
          </w:p>
        </w:tc>
      </w:tr>
      <w:tr w:rsidR="00717AC9" w14:paraId="5138E5BE" w14:textId="77777777">
        <w:trPr>
          <w:trHeight w:val="230"/>
        </w:trPr>
        <w:tc>
          <w:tcPr>
            <w:tcW w:w="290" w:type="pct"/>
            <w:vMerge w:val="restart"/>
          </w:tcPr>
          <w:p w14:paraId="6A6ACF6F" w14:textId="77777777" w:rsidR="00717AC9" w:rsidRDefault="002B6238">
            <w:pPr>
              <w:ind w:left="-84" w:right="-84"/>
            </w:pPr>
            <w:r>
              <w:rPr>
                <w:sz w:val="22"/>
              </w:rPr>
              <w:t>2.13.30* ТР</w:t>
            </w:r>
          </w:p>
        </w:tc>
        <w:tc>
          <w:tcPr>
            <w:tcW w:w="680" w:type="pct"/>
            <w:vMerge w:val="restart"/>
          </w:tcPr>
          <w:p w14:paraId="1EA4BB14"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30A9BB5E" w14:textId="77777777" w:rsidR="00717AC9" w:rsidRDefault="002B6238">
            <w:pPr>
              <w:ind w:left="-84" w:right="-84"/>
            </w:pPr>
            <w:r>
              <w:rPr>
                <w:sz w:val="22"/>
              </w:rPr>
              <w:t>10.32/08.149, 10.86/08.149, 11.07/08.149</w:t>
            </w:r>
          </w:p>
        </w:tc>
        <w:tc>
          <w:tcPr>
            <w:tcW w:w="870" w:type="pct"/>
            <w:vMerge w:val="restart"/>
          </w:tcPr>
          <w:p w14:paraId="7A85DB76" w14:textId="77777777" w:rsidR="00717AC9" w:rsidRDefault="002B6238">
            <w:pPr>
              <w:ind w:left="-84" w:right="-84"/>
            </w:pPr>
            <w:r>
              <w:rPr>
                <w:sz w:val="22"/>
              </w:rPr>
              <w:t>Этиловый спирт</w:t>
            </w:r>
          </w:p>
        </w:tc>
        <w:tc>
          <w:tcPr>
            <w:tcW w:w="1070" w:type="pct"/>
            <w:vMerge w:val="restart"/>
          </w:tcPr>
          <w:p w14:paraId="7C4147A8" w14:textId="77777777" w:rsidR="00717AC9" w:rsidRDefault="002B6238">
            <w:pPr>
              <w:ind w:left="-84" w:right="-84"/>
            </w:pPr>
            <w:r>
              <w:rPr>
                <w:sz w:val="22"/>
              </w:rPr>
              <w:t>ГОСТ ISO 2448-2013</w:t>
            </w:r>
          </w:p>
        </w:tc>
        <w:tc>
          <w:tcPr>
            <w:tcW w:w="730" w:type="pct"/>
            <w:vMerge w:val="restart"/>
          </w:tcPr>
          <w:p w14:paraId="6F66F9B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C8764F5" w14:textId="77777777" w:rsidR="00717AC9" w:rsidRDefault="002B6238">
            <w:pPr>
              <w:ind w:left="-84" w:right="-84"/>
            </w:pPr>
            <w:r>
              <w:rPr>
                <w:sz w:val="22"/>
              </w:rPr>
              <w:t>ТР ТС 021/2011</w:t>
            </w:r>
          </w:p>
        </w:tc>
      </w:tr>
      <w:tr w:rsidR="00717AC9" w14:paraId="5F5BB5D7" w14:textId="77777777">
        <w:trPr>
          <w:trHeight w:val="230"/>
        </w:trPr>
        <w:tc>
          <w:tcPr>
            <w:tcW w:w="290" w:type="pct"/>
            <w:vMerge w:val="restart"/>
          </w:tcPr>
          <w:p w14:paraId="0ED28298" w14:textId="77777777" w:rsidR="00717AC9" w:rsidRDefault="002B6238">
            <w:pPr>
              <w:ind w:left="-84" w:right="-84"/>
            </w:pPr>
            <w:r>
              <w:rPr>
                <w:sz w:val="22"/>
              </w:rPr>
              <w:t>2.13.30*</w:t>
            </w:r>
          </w:p>
        </w:tc>
        <w:tc>
          <w:tcPr>
            <w:tcW w:w="680" w:type="pct"/>
            <w:vMerge w:val="restart"/>
          </w:tcPr>
          <w:p w14:paraId="3CE8A928" w14:textId="77777777" w:rsidR="00717AC9" w:rsidRDefault="002B6238">
            <w:pPr>
              <w:ind w:left="-84" w:right="-84"/>
            </w:pPr>
            <w:r>
              <w:rPr>
                <w:sz w:val="22"/>
              </w:rPr>
              <w:t>Технологическое оборудование.</w:t>
            </w:r>
          </w:p>
        </w:tc>
        <w:tc>
          <w:tcPr>
            <w:tcW w:w="530" w:type="pct"/>
            <w:vMerge w:val="restart"/>
          </w:tcPr>
          <w:p w14:paraId="44AE3641" w14:textId="77777777" w:rsidR="00717AC9" w:rsidRDefault="002B6238">
            <w:pPr>
              <w:ind w:left="-84" w:right="-84"/>
            </w:pPr>
            <w:r>
              <w:rPr>
                <w:sz w:val="22"/>
              </w:rPr>
              <w:t xml:space="preserve">25.29/08.158, 25.92/08.158, </w:t>
            </w:r>
            <w:r>
              <w:rPr>
                <w:sz w:val="22"/>
              </w:rPr>
              <w:lastRenderedPageBreak/>
              <w:t>28.25/08.158, 28.93/08.158</w:t>
            </w:r>
          </w:p>
        </w:tc>
        <w:tc>
          <w:tcPr>
            <w:tcW w:w="870" w:type="pct"/>
            <w:vMerge w:val="restart"/>
          </w:tcPr>
          <w:p w14:paraId="6A642378" w14:textId="77777777" w:rsidR="00717AC9" w:rsidRDefault="002B6238">
            <w:pPr>
              <w:ind w:left="-84" w:right="-84"/>
            </w:pPr>
            <w:r>
              <w:rPr>
                <w:sz w:val="22"/>
              </w:rPr>
              <w:lastRenderedPageBreak/>
              <w:t>Диметилформамид в вытяжке</w:t>
            </w:r>
          </w:p>
        </w:tc>
        <w:tc>
          <w:tcPr>
            <w:tcW w:w="1070" w:type="pct"/>
            <w:vMerge w:val="restart"/>
          </w:tcPr>
          <w:p w14:paraId="1EB193DA" w14:textId="77777777" w:rsidR="00717AC9" w:rsidRDefault="002B6238">
            <w:pPr>
              <w:ind w:left="-84" w:right="-84"/>
            </w:pPr>
            <w:r>
              <w:rPr>
                <w:sz w:val="22"/>
              </w:rPr>
              <w:t>Инструкция 2.3.3.10-15-64-2005;</w:t>
            </w:r>
            <w:r>
              <w:rPr>
                <w:sz w:val="22"/>
              </w:rPr>
              <w:br/>
              <w:t>МУ № 11-12-26-96</w:t>
            </w:r>
          </w:p>
        </w:tc>
        <w:tc>
          <w:tcPr>
            <w:tcW w:w="730" w:type="pct"/>
            <w:vMerge w:val="restart"/>
          </w:tcPr>
          <w:p w14:paraId="1D81E332"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1AF5B634" w14:textId="77777777" w:rsidR="00717AC9" w:rsidRDefault="00717AC9">
            <w:pPr>
              <w:ind w:left="-84" w:right="-84"/>
            </w:pPr>
          </w:p>
        </w:tc>
      </w:tr>
      <w:tr w:rsidR="00717AC9" w14:paraId="4FF2EF01" w14:textId="77777777">
        <w:trPr>
          <w:trHeight w:val="230"/>
        </w:trPr>
        <w:tc>
          <w:tcPr>
            <w:tcW w:w="290" w:type="pct"/>
            <w:vMerge w:val="restart"/>
          </w:tcPr>
          <w:p w14:paraId="5C5BE7D9" w14:textId="77777777" w:rsidR="00717AC9" w:rsidRDefault="002B6238">
            <w:pPr>
              <w:ind w:left="-84" w:right="-84"/>
            </w:pPr>
            <w:r>
              <w:rPr>
                <w:sz w:val="22"/>
              </w:rPr>
              <w:t>2.13.31* ТР</w:t>
            </w:r>
          </w:p>
        </w:tc>
        <w:tc>
          <w:tcPr>
            <w:tcW w:w="680" w:type="pct"/>
            <w:vMerge w:val="restart"/>
          </w:tcPr>
          <w:p w14:paraId="4CDA5B81"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6FF53E60" w14:textId="77777777" w:rsidR="00717AC9" w:rsidRDefault="002B6238">
            <w:pPr>
              <w:ind w:left="-84" w:right="-84"/>
            </w:pPr>
            <w:r>
              <w:rPr>
                <w:sz w:val="22"/>
              </w:rPr>
              <w:t>10.32/03.152, 10.86/03.152, 11.07/03.152</w:t>
            </w:r>
          </w:p>
        </w:tc>
        <w:tc>
          <w:tcPr>
            <w:tcW w:w="870" w:type="pct"/>
            <w:vMerge w:val="restart"/>
          </w:tcPr>
          <w:p w14:paraId="2E66D2E6" w14:textId="77777777" w:rsidR="00717AC9" w:rsidRDefault="002B6238">
            <w:pPr>
              <w:ind w:left="-84" w:right="-84"/>
            </w:pPr>
            <w:r>
              <w:rPr>
                <w:sz w:val="22"/>
              </w:rPr>
              <w:t>Уксусная кислота (ацетат)</w:t>
            </w:r>
          </w:p>
        </w:tc>
        <w:tc>
          <w:tcPr>
            <w:tcW w:w="1070" w:type="pct"/>
            <w:vMerge w:val="restart"/>
          </w:tcPr>
          <w:p w14:paraId="39B59C4B" w14:textId="77777777" w:rsidR="00717AC9" w:rsidRDefault="002B6238">
            <w:pPr>
              <w:ind w:left="-84" w:right="-84"/>
            </w:pPr>
            <w:r>
              <w:rPr>
                <w:sz w:val="22"/>
              </w:rPr>
              <w:t>ГОСТ 34411-2018;</w:t>
            </w:r>
            <w:r>
              <w:rPr>
                <w:sz w:val="22"/>
              </w:rPr>
              <w:br/>
              <w:t>СТБ ГОСТ Р 51441-2007</w:t>
            </w:r>
          </w:p>
        </w:tc>
        <w:tc>
          <w:tcPr>
            <w:tcW w:w="730" w:type="pct"/>
            <w:vMerge w:val="restart"/>
          </w:tcPr>
          <w:p w14:paraId="0739C1D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DCD16DD" w14:textId="77777777" w:rsidR="00717AC9" w:rsidRDefault="002B6238">
            <w:pPr>
              <w:ind w:left="-84" w:right="-84"/>
            </w:pPr>
            <w:r>
              <w:rPr>
                <w:sz w:val="22"/>
              </w:rPr>
              <w:t>ТР ТС 021/2011</w:t>
            </w:r>
          </w:p>
        </w:tc>
      </w:tr>
      <w:tr w:rsidR="00717AC9" w14:paraId="1C2947C2" w14:textId="77777777">
        <w:trPr>
          <w:trHeight w:val="230"/>
        </w:trPr>
        <w:tc>
          <w:tcPr>
            <w:tcW w:w="290" w:type="pct"/>
            <w:vMerge w:val="restart"/>
          </w:tcPr>
          <w:p w14:paraId="35C7E795" w14:textId="77777777" w:rsidR="00717AC9" w:rsidRDefault="002B6238">
            <w:pPr>
              <w:ind w:left="-84" w:right="-84"/>
            </w:pPr>
            <w:r>
              <w:rPr>
                <w:sz w:val="22"/>
              </w:rPr>
              <w:t>2.13.31*</w:t>
            </w:r>
          </w:p>
        </w:tc>
        <w:tc>
          <w:tcPr>
            <w:tcW w:w="680" w:type="pct"/>
            <w:vMerge w:val="restart"/>
          </w:tcPr>
          <w:p w14:paraId="510C2063" w14:textId="77777777" w:rsidR="00717AC9" w:rsidRDefault="002B6238">
            <w:pPr>
              <w:ind w:left="-84" w:right="-84"/>
            </w:pPr>
            <w:r>
              <w:rPr>
                <w:sz w:val="22"/>
              </w:rPr>
              <w:t>Технологическое оборудование.</w:t>
            </w:r>
          </w:p>
        </w:tc>
        <w:tc>
          <w:tcPr>
            <w:tcW w:w="530" w:type="pct"/>
            <w:vMerge w:val="restart"/>
          </w:tcPr>
          <w:p w14:paraId="594346F6" w14:textId="77777777" w:rsidR="00717AC9" w:rsidRDefault="002B6238">
            <w:pPr>
              <w:ind w:left="-84" w:right="-84"/>
            </w:pPr>
            <w:r>
              <w:rPr>
                <w:sz w:val="22"/>
              </w:rPr>
              <w:t>25.29/08.158, 25.92/08.158, 28.25/08.158, 28.93/08.158</w:t>
            </w:r>
          </w:p>
        </w:tc>
        <w:tc>
          <w:tcPr>
            <w:tcW w:w="870" w:type="pct"/>
            <w:vMerge w:val="restart"/>
          </w:tcPr>
          <w:p w14:paraId="050632C6" w14:textId="77777777" w:rsidR="00717AC9" w:rsidRDefault="002B6238">
            <w:pPr>
              <w:ind w:left="-84" w:right="-84"/>
            </w:pPr>
            <w:r>
              <w:rPr>
                <w:sz w:val="22"/>
              </w:rPr>
              <w:t>дибутилфталат, диоктилфталат в вытяжке</w:t>
            </w:r>
          </w:p>
        </w:tc>
        <w:tc>
          <w:tcPr>
            <w:tcW w:w="1070" w:type="pct"/>
            <w:vMerge w:val="restart"/>
          </w:tcPr>
          <w:p w14:paraId="59D67C84" w14:textId="77777777" w:rsidR="00717AC9" w:rsidRDefault="002B6238">
            <w:pPr>
              <w:ind w:left="-84" w:right="-84"/>
            </w:pPr>
            <w:r>
              <w:rPr>
                <w:sz w:val="22"/>
              </w:rPr>
              <w:t>Инструкция 2.3.3.10-15-64-2005;</w:t>
            </w:r>
            <w:r>
              <w:rPr>
                <w:sz w:val="22"/>
              </w:rPr>
              <w:br/>
              <w:t>МВИ.МН 1402-2000;</w:t>
            </w:r>
            <w:r>
              <w:rPr>
                <w:sz w:val="22"/>
              </w:rPr>
              <w:br/>
              <w:t>МУК 4.1.3169-14</w:t>
            </w:r>
          </w:p>
        </w:tc>
        <w:tc>
          <w:tcPr>
            <w:tcW w:w="730" w:type="pct"/>
            <w:vMerge w:val="restart"/>
          </w:tcPr>
          <w:p w14:paraId="1473C2B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8011256" w14:textId="77777777" w:rsidR="00717AC9" w:rsidRDefault="00717AC9">
            <w:pPr>
              <w:ind w:left="-84" w:right="-84"/>
            </w:pPr>
          </w:p>
        </w:tc>
      </w:tr>
      <w:tr w:rsidR="00717AC9" w14:paraId="2557CAB4" w14:textId="77777777">
        <w:trPr>
          <w:trHeight w:val="230"/>
        </w:trPr>
        <w:tc>
          <w:tcPr>
            <w:tcW w:w="290" w:type="pct"/>
            <w:vMerge w:val="restart"/>
          </w:tcPr>
          <w:p w14:paraId="76B2A122" w14:textId="77777777" w:rsidR="00717AC9" w:rsidRDefault="002B6238">
            <w:pPr>
              <w:ind w:left="-84" w:right="-84"/>
            </w:pPr>
            <w:r>
              <w:rPr>
                <w:sz w:val="22"/>
              </w:rPr>
              <w:t>2.13.32* ТР</w:t>
            </w:r>
          </w:p>
        </w:tc>
        <w:tc>
          <w:tcPr>
            <w:tcW w:w="680" w:type="pct"/>
            <w:vMerge w:val="restart"/>
          </w:tcPr>
          <w:p w14:paraId="3DDC9661"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5281D8FC" w14:textId="77777777" w:rsidR="00717AC9" w:rsidRDefault="002B6238">
            <w:pPr>
              <w:ind w:left="-84" w:right="-84"/>
            </w:pPr>
            <w:r>
              <w:rPr>
                <w:sz w:val="22"/>
              </w:rPr>
              <w:t>10.32/03.152, 10.32/08.159, 10.86/03.152, 10.86/08.159, 11.07/03.152, 11.07/08.159</w:t>
            </w:r>
          </w:p>
        </w:tc>
        <w:tc>
          <w:tcPr>
            <w:tcW w:w="870" w:type="pct"/>
            <w:vMerge w:val="restart"/>
          </w:tcPr>
          <w:p w14:paraId="5A6E1BE7" w14:textId="77777777" w:rsidR="00717AC9" w:rsidRDefault="002B6238">
            <w:pPr>
              <w:ind w:left="-84" w:right="-84"/>
            </w:pPr>
            <w:r>
              <w:rPr>
                <w:sz w:val="22"/>
              </w:rPr>
              <w:t>Лимонная кислота</w:t>
            </w:r>
            <w:r>
              <w:rPr>
                <w:sz w:val="22"/>
              </w:rPr>
              <w:br/>
              <w:t>Лимонная кислота (массовая концентрация лимонной кислоты)</w:t>
            </w:r>
          </w:p>
        </w:tc>
        <w:tc>
          <w:tcPr>
            <w:tcW w:w="1070" w:type="pct"/>
            <w:vMerge w:val="restart"/>
          </w:tcPr>
          <w:p w14:paraId="4D315D63" w14:textId="77777777" w:rsidR="00717AC9" w:rsidRDefault="002B6238">
            <w:pPr>
              <w:ind w:left="-84" w:right="-84"/>
            </w:pPr>
            <w:r>
              <w:rPr>
                <w:sz w:val="22"/>
              </w:rPr>
              <w:t>ГОСТ 33410-2015;</w:t>
            </w:r>
            <w:r>
              <w:rPr>
                <w:sz w:val="22"/>
              </w:rPr>
              <w:br/>
              <w:t>ГОСТ 33835-2016</w:t>
            </w:r>
          </w:p>
        </w:tc>
        <w:tc>
          <w:tcPr>
            <w:tcW w:w="730" w:type="pct"/>
            <w:vMerge w:val="restart"/>
          </w:tcPr>
          <w:p w14:paraId="79D86B1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E91402C" w14:textId="77777777" w:rsidR="00717AC9" w:rsidRDefault="002B6238">
            <w:pPr>
              <w:ind w:left="-84" w:right="-84"/>
            </w:pPr>
            <w:r>
              <w:rPr>
                <w:sz w:val="22"/>
              </w:rPr>
              <w:t>ТР ТС 023/2011</w:t>
            </w:r>
          </w:p>
        </w:tc>
      </w:tr>
      <w:tr w:rsidR="00717AC9" w14:paraId="1966BDF8" w14:textId="77777777">
        <w:trPr>
          <w:trHeight w:val="230"/>
        </w:trPr>
        <w:tc>
          <w:tcPr>
            <w:tcW w:w="290" w:type="pct"/>
            <w:vMerge w:val="restart"/>
          </w:tcPr>
          <w:p w14:paraId="34081277" w14:textId="77777777" w:rsidR="00717AC9" w:rsidRDefault="002B6238">
            <w:pPr>
              <w:ind w:left="-84" w:right="-84"/>
            </w:pPr>
            <w:r>
              <w:rPr>
                <w:sz w:val="22"/>
              </w:rPr>
              <w:t>2.13.32*</w:t>
            </w:r>
          </w:p>
        </w:tc>
        <w:tc>
          <w:tcPr>
            <w:tcW w:w="680" w:type="pct"/>
            <w:vMerge w:val="restart"/>
          </w:tcPr>
          <w:p w14:paraId="34B9261D" w14:textId="77777777" w:rsidR="00717AC9" w:rsidRDefault="002B6238">
            <w:pPr>
              <w:ind w:left="-84" w:right="-84"/>
            </w:pPr>
            <w:r>
              <w:rPr>
                <w:sz w:val="22"/>
              </w:rPr>
              <w:t>Технологическое оборудование.</w:t>
            </w:r>
          </w:p>
        </w:tc>
        <w:tc>
          <w:tcPr>
            <w:tcW w:w="530" w:type="pct"/>
            <w:vMerge w:val="restart"/>
          </w:tcPr>
          <w:p w14:paraId="3DF7F9EE" w14:textId="77777777" w:rsidR="00717AC9" w:rsidRDefault="002B6238">
            <w:pPr>
              <w:ind w:left="-84" w:right="-84"/>
            </w:pPr>
            <w:r>
              <w:rPr>
                <w:sz w:val="22"/>
              </w:rPr>
              <w:t>25.29/08.158, 25.92/08.158, 28.25/08.158, 28.93/08.158</w:t>
            </w:r>
          </w:p>
        </w:tc>
        <w:tc>
          <w:tcPr>
            <w:tcW w:w="870" w:type="pct"/>
            <w:vMerge w:val="restart"/>
          </w:tcPr>
          <w:p w14:paraId="6D3BFFAB" w14:textId="77777777" w:rsidR="00717AC9" w:rsidRDefault="002B6238">
            <w:pPr>
              <w:ind w:left="-84" w:right="-84"/>
            </w:pPr>
            <w:r>
              <w:rPr>
                <w:sz w:val="22"/>
              </w:rPr>
              <w:t>Дибутилфталат, диоктилфталат в воздушной среде</w:t>
            </w:r>
          </w:p>
        </w:tc>
        <w:tc>
          <w:tcPr>
            <w:tcW w:w="1070" w:type="pct"/>
            <w:vMerge w:val="restart"/>
          </w:tcPr>
          <w:p w14:paraId="31CC25A7" w14:textId="77777777" w:rsidR="00717AC9" w:rsidRDefault="002B6238">
            <w:pPr>
              <w:ind w:left="-84" w:right="-84"/>
            </w:pPr>
            <w:r>
              <w:rPr>
                <w:sz w:val="22"/>
              </w:rPr>
              <w:t>ГОСТ 34170-2017;</w:t>
            </w:r>
            <w:r>
              <w:rPr>
                <w:sz w:val="22"/>
              </w:rPr>
              <w:br/>
              <w:t>Инструкция 2.3.3.10-15-64-2005;</w:t>
            </w:r>
            <w:r>
              <w:rPr>
                <w:sz w:val="22"/>
              </w:rPr>
              <w:br/>
              <w:t>Методика № 49-9804;</w:t>
            </w:r>
            <w:r>
              <w:rPr>
                <w:sz w:val="22"/>
              </w:rPr>
              <w:br/>
              <w:t>МУК 4.1.3168-14</w:t>
            </w:r>
          </w:p>
        </w:tc>
        <w:tc>
          <w:tcPr>
            <w:tcW w:w="730" w:type="pct"/>
            <w:vMerge w:val="restart"/>
          </w:tcPr>
          <w:p w14:paraId="7FCD4C1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1EDC337" w14:textId="77777777" w:rsidR="00717AC9" w:rsidRDefault="00717AC9">
            <w:pPr>
              <w:ind w:left="-84" w:right="-84"/>
            </w:pPr>
          </w:p>
        </w:tc>
      </w:tr>
      <w:tr w:rsidR="00717AC9" w14:paraId="439351BB" w14:textId="77777777">
        <w:trPr>
          <w:trHeight w:val="230"/>
        </w:trPr>
        <w:tc>
          <w:tcPr>
            <w:tcW w:w="290" w:type="pct"/>
            <w:vMerge w:val="restart"/>
          </w:tcPr>
          <w:p w14:paraId="15929449" w14:textId="77777777" w:rsidR="00717AC9" w:rsidRDefault="002B6238">
            <w:pPr>
              <w:ind w:left="-84" w:right="-84"/>
            </w:pPr>
            <w:r>
              <w:rPr>
                <w:sz w:val="22"/>
              </w:rPr>
              <w:t>2.13.33* ТР</w:t>
            </w:r>
          </w:p>
        </w:tc>
        <w:tc>
          <w:tcPr>
            <w:tcW w:w="680" w:type="pct"/>
            <w:vMerge w:val="restart"/>
          </w:tcPr>
          <w:p w14:paraId="334F800C"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0BF029CC" w14:textId="77777777" w:rsidR="00717AC9" w:rsidRDefault="002B6238">
            <w:pPr>
              <w:ind w:left="-84" w:right="-84"/>
            </w:pPr>
            <w:r>
              <w:rPr>
                <w:sz w:val="22"/>
              </w:rPr>
              <w:t>10.32/08.149, 10.86/08.149, 11.07/08.149</w:t>
            </w:r>
          </w:p>
        </w:tc>
        <w:tc>
          <w:tcPr>
            <w:tcW w:w="870" w:type="pct"/>
            <w:vMerge w:val="restart"/>
          </w:tcPr>
          <w:p w14:paraId="17803DFF" w14:textId="77777777" w:rsidR="00717AC9" w:rsidRDefault="002B6238">
            <w:pPr>
              <w:ind w:left="-84" w:right="-84"/>
            </w:pPr>
            <w:r>
              <w:rPr>
                <w:sz w:val="22"/>
              </w:rPr>
              <w:t>Пектиновые вещества</w:t>
            </w:r>
          </w:p>
        </w:tc>
        <w:tc>
          <w:tcPr>
            <w:tcW w:w="1070" w:type="pct"/>
            <w:vMerge w:val="restart"/>
          </w:tcPr>
          <w:p w14:paraId="2DD70CAC" w14:textId="77777777" w:rsidR="00717AC9" w:rsidRDefault="002B6238">
            <w:pPr>
              <w:ind w:left="-84" w:right="-84"/>
            </w:pPr>
            <w:r>
              <w:rPr>
                <w:sz w:val="22"/>
              </w:rPr>
              <w:t>ГОСТ 29059-91</w:t>
            </w:r>
          </w:p>
        </w:tc>
        <w:tc>
          <w:tcPr>
            <w:tcW w:w="730" w:type="pct"/>
            <w:vMerge w:val="restart"/>
          </w:tcPr>
          <w:p w14:paraId="2E0DDC55"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64CA650B" w14:textId="77777777" w:rsidR="00717AC9" w:rsidRDefault="002B6238">
            <w:pPr>
              <w:ind w:left="-84" w:right="-84"/>
            </w:pPr>
            <w:r>
              <w:rPr>
                <w:sz w:val="22"/>
              </w:rPr>
              <w:lastRenderedPageBreak/>
              <w:t>ТР ТС 023/2011</w:t>
            </w:r>
          </w:p>
        </w:tc>
      </w:tr>
      <w:tr w:rsidR="00717AC9" w14:paraId="38CB8626" w14:textId="77777777">
        <w:trPr>
          <w:trHeight w:val="230"/>
        </w:trPr>
        <w:tc>
          <w:tcPr>
            <w:tcW w:w="290" w:type="pct"/>
            <w:vMerge w:val="restart"/>
          </w:tcPr>
          <w:p w14:paraId="05B33AA5" w14:textId="77777777" w:rsidR="00717AC9" w:rsidRDefault="002B6238">
            <w:pPr>
              <w:ind w:left="-84" w:right="-84"/>
            </w:pPr>
            <w:r>
              <w:rPr>
                <w:sz w:val="22"/>
              </w:rPr>
              <w:t>2.13.33*</w:t>
            </w:r>
          </w:p>
        </w:tc>
        <w:tc>
          <w:tcPr>
            <w:tcW w:w="680" w:type="pct"/>
            <w:vMerge w:val="restart"/>
          </w:tcPr>
          <w:p w14:paraId="47DD78E6" w14:textId="77777777" w:rsidR="00717AC9" w:rsidRDefault="002B6238">
            <w:pPr>
              <w:ind w:left="-84" w:right="-84"/>
            </w:pPr>
            <w:r>
              <w:rPr>
                <w:sz w:val="22"/>
              </w:rPr>
              <w:t>Технологическое оборудование.</w:t>
            </w:r>
          </w:p>
        </w:tc>
        <w:tc>
          <w:tcPr>
            <w:tcW w:w="530" w:type="pct"/>
            <w:vMerge w:val="restart"/>
          </w:tcPr>
          <w:p w14:paraId="1673E8CC" w14:textId="77777777" w:rsidR="00717AC9" w:rsidRDefault="002B6238">
            <w:pPr>
              <w:ind w:left="-84" w:right="-84"/>
            </w:pPr>
            <w:r>
              <w:rPr>
                <w:sz w:val="22"/>
              </w:rPr>
              <w:t>25.29/08.158, 25.92/08.158, 28.25/08.158, 28.93/08.158</w:t>
            </w:r>
          </w:p>
        </w:tc>
        <w:tc>
          <w:tcPr>
            <w:tcW w:w="870" w:type="pct"/>
            <w:vMerge w:val="restart"/>
          </w:tcPr>
          <w:p w14:paraId="77B69A65" w14:textId="77777777" w:rsidR="00717AC9" w:rsidRDefault="002B6238">
            <w:pPr>
              <w:ind w:left="-84" w:right="-84"/>
            </w:pPr>
            <w:r>
              <w:rPr>
                <w:sz w:val="22"/>
              </w:rPr>
              <w:t>Диметилтерефталат в вытяжке</w:t>
            </w:r>
          </w:p>
        </w:tc>
        <w:tc>
          <w:tcPr>
            <w:tcW w:w="1070" w:type="pct"/>
            <w:vMerge w:val="restart"/>
          </w:tcPr>
          <w:p w14:paraId="334E0F0D" w14:textId="77777777" w:rsidR="00717AC9" w:rsidRDefault="002B6238">
            <w:pPr>
              <w:ind w:left="-84" w:right="-84"/>
            </w:pPr>
            <w:r>
              <w:rPr>
                <w:sz w:val="22"/>
              </w:rPr>
              <w:t>МВИ.МН 2367-2005;</w:t>
            </w:r>
            <w:r>
              <w:rPr>
                <w:sz w:val="22"/>
              </w:rPr>
              <w:br/>
              <w:t>МУК 4.1.3169-14</w:t>
            </w:r>
          </w:p>
        </w:tc>
        <w:tc>
          <w:tcPr>
            <w:tcW w:w="730" w:type="pct"/>
            <w:vMerge w:val="restart"/>
          </w:tcPr>
          <w:p w14:paraId="54A43106"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9F9A213" w14:textId="77777777" w:rsidR="00717AC9" w:rsidRDefault="00717AC9">
            <w:pPr>
              <w:ind w:left="-84" w:right="-84"/>
            </w:pPr>
          </w:p>
        </w:tc>
      </w:tr>
      <w:tr w:rsidR="00717AC9" w14:paraId="3D53DC9D" w14:textId="77777777">
        <w:trPr>
          <w:trHeight w:val="230"/>
        </w:trPr>
        <w:tc>
          <w:tcPr>
            <w:tcW w:w="290" w:type="pct"/>
            <w:vMerge w:val="restart"/>
          </w:tcPr>
          <w:p w14:paraId="72E63213" w14:textId="77777777" w:rsidR="00717AC9" w:rsidRDefault="002B6238">
            <w:pPr>
              <w:ind w:left="-84" w:right="-84"/>
            </w:pPr>
            <w:r>
              <w:rPr>
                <w:sz w:val="22"/>
              </w:rPr>
              <w:t>2.13.34* ТР</w:t>
            </w:r>
          </w:p>
        </w:tc>
        <w:tc>
          <w:tcPr>
            <w:tcW w:w="680" w:type="pct"/>
            <w:vMerge w:val="restart"/>
          </w:tcPr>
          <w:p w14:paraId="041BEDAE" w14:textId="77777777" w:rsidR="00717AC9" w:rsidRDefault="002B6238">
            <w:pPr>
              <w:ind w:left="-84" w:right="-84"/>
            </w:pPr>
            <w:r>
              <w:rPr>
                <w:sz w:val="22"/>
              </w:rPr>
              <w:t>Консервированная соковая продукция из фруктов и овощей.</w:t>
            </w:r>
          </w:p>
        </w:tc>
        <w:tc>
          <w:tcPr>
            <w:tcW w:w="530" w:type="pct"/>
            <w:vMerge w:val="restart"/>
          </w:tcPr>
          <w:p w14:paraId="3E79D98B" w14:textId="77777777" w:rsidR="00717AC9" w:rsidRDefault="002B6238">
            <w:pPr>
              <w:ind w:left="-84" w:right="-84"/>
            </w:pPr>
            <w:r>
              <w:rPr>
                <w:sz w:val="22"/>
              </w:rPr>
              <w:t>10.39/10.094, 10.32/10.094</w:t>
            </w:r>
          </w:p>
        </w:tc>
        <w:tc>
          <w:tcPr>
            <w:tcW w:w="870" w:type="pct"/>
            <w:vMerge w:val="restart"/>
          </w:tcPr>
          <w:p w14:paraId="639B7F36" w14:textId="77777777" w:rsidR="00717AC9" w:rsidRDefault="002B6238">
            <w:pPr>
              <w:ind w:left="-84" w:right="-84"/>
            </w:pPr>
            <w:r>
              <w:rPr>
                <w:sz w:val="22"/>
              </w:rPr>
              <w:t>Генетически модифицированные организмы (ГМО)</w:t>
            </w:r>
          </w:p>
        </w:tc>
        <w:tc>
          <w:tcPr>
            <w:tcW w:w="1070" w:type="pct"/>
            <w:vMerge w:val="restart"/>
          </w:tcPr>
          <w:p w14:paraId="5F6C3306"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val="restart"/>
          </w:tcPr>
          <w:p w14:paraId="54EE696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94EC120" w14:textId="77777777" w:rsidR="00717AC9" w:rsidRDefault="002B6238">
            <w:pPr>
              <w:ind w:left="-84" w:right="-84"/>
            </w:pPr>
            <w:r>
              <w:rPr>
                <w:sz w:val="22"/>
              </w:rPr>
              <w:t>ТР ТС 021/2011</w:t>
            </w:r>
            <w:r>
              <w:rPr>
                <w:sz w:val="22"/>
              </w:rPr>
              <w:br/>
              <w:t>ТР ТС 023/2011</w:t>
            </w:r>
          </w:p>
        </w:tc>
      </w:tr>
      <w:tr w:rsidR="00717AC9" w14:paraId="66D0C0B4" w14:textId="77777777">
        <w:trPr>
          <w:trHeight w:val="230"/>
        </w:trPr>
        <w:tc>
          <w:tcPr>
            <w:tcW w:w="290" w:type="pct"/>
            <w:vMerge w:val="restart"/>
          </w:tcPr>
          <w:p w14:paraId="554353C4" w14:textId="77777777" w:rsidR="00717AC9" w:rsidRDefault="002B6238">
            <w:pPr>
              <w:ind w:left="-84" w:right="-84"/>
            </w:pPr>
            <w:r>
              <w:rPr>
                <w:sz w:val="22"/>
              </w:rPr>
              <w:t>2.13.34*</w:t>
            </w:r>
          </w:p>
        </w:tc>
        <w:tc>
          <w:tcPr>
            <w:tcW w:w="680" w:type="pct"/>
            <w:vMerge w:val="restart"/>
          </w:tcPr>
          <w:p w14:paraId="12F17327" w14:textId="77777777" w:rsidR="00717AC9" w:rsidRDefault="002B6238">
            <w:pPr>
              <w:ind w:left="-84" w:right="-84"/>
            </w:pPr>
            <w:r>
              <w:rPr>
                <w:sz w:val="22"/>
              </w:rPr>
              <w:t>Технологическое оборудование.</w:t>
            </w:r>
          </w:p>
        </w:tc>
        <w:tc>
          <w:tcPr>
            <w:tcW w:w="530" w:type="pct"/>
            <w:vMerge w:val="restart"/>
          </w:tcPr>
          <w:p w14:paraId="53DB56B0" w14:textId="77777777" w:rsidR="00717AC9" w:rsidRDefault="002B6238">
            <w:pPr>
              <w:ind w:left="-84" w:right="-84"/>
            </w:pPr>
            <w:r>
              <w:rPr>
                <w:sz w:val="22"/>
              </w:rPr>
              <w:t>25.29/08.158, 25.92/08.158, 28.25/08.158, 28.93/08.158</w:t>
            </w:r>
          </w:p>
        </w:tc>
        <w:tc>
          <w:tcPr>
            <w:tcW w:w="870" w:type="pct"/>
            <w:vMerge w:val="restart"/>
          </w:tcPr>
          <w:p w14:paraId="20998EA2" w14:textId="77777777" w:rsidR="00717AC9" w:rsidRDefault="002B6238">
            <w:pPr>
              <w:ind w:left="-84" w:right="-84"/>
            </w:pPr>
            <w:r>
              <w:rPr>
                <w:sz w:val="22"/>
              </w:rPr>
              <w:t>Диметилтерефталат в воздушной среде</w:t>
            </w:r>
          </w:p>
        </w:tc>
        <w:tc>
          <w:tcPr>
            <w:tcW w:w="1070" w:type="pct"/>
            <w:vMerge w:val="restart"/>
          </w:tcPr>
          <w:p w14:paraId="3E019785" w14:textId="77777777" w:rsidR="00717AC9" w:rsidRDefault="002B6238">
            <w:pPr>
              <w:ind w:left="-84" w:right="-84"/>
            </w:pPr>
            <w:r>
              <w:rPr>
                <w:sz w:val="22"/>
              </w:rPr>
              <w:t>Инструкция 2.3.3.10-15-64-2005;</w:t>
            </w:r>
            <w:r>
              <w:rPr>
                <w:sz w:val="22"/>
              </w:rPr>
              <w:br/>
              <w:t>МУ № 2704-83;</w:t>
            </w:r>
            <w:r>
              <w:rPr>
                <w:sz w:val="22"/>
              </w:rPr>
              <w:br/>
              <w:t>МУК 4.1.3168-14</w:t>
            </w:r>
          </w:p>
        </w:tc>
        <w:tc>
          <w:tcPr>
            <w:tcW w:w="730" w:type="pct"/>
            <w:vMerge w:val="restart"/>
          </w:tcPr>
          <w:p w14:paraId="5E1EABC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9B09854" w14:textId="77777777" w:rsidR="00717AC9" w:rsidRDefault="00717AC9">
            <w:pPr>
              <w:ind w:left="-84" w:right="-84"/>
            </w:pPr>
          </w:p>
        </w:tc>
      </w:tr>
      <w:tr w:rsidR="00717AC9" w14:paraId="37518722" w14:textId="77777777">
        <w:trPr>
          <w:trHeight w:val="230"/>
        </w:trPr>
        <w:tc>
          <w:tcPr>
            <w:tcW w:w="290" w:type="pct"/>
            <w:vMerge w:val="restart"/>
          </w:tcPr>
          <w:p w14:paraId="717DB2B2" w14:textId="77777777" w:rsidR="00717AC9" w:rsidRDefault="002B6238">
            <w:pPr>
              <w:ind w:left="-84" w:right="-84"/>
            </w:pPr>
            <w:r>
              <w:rPr>
                <w:sz w:val="22"/>
              </w:rPr>
              <w:t>2.13.35* ТР</w:t>
            </w:r>
          </w:p>
        </w:tc>
        <w:tc>
          <w:tcPr>
            <w:tcW w:w="680" w:type="pct"/>
            <w:vMerge w:val="restart"/>
          </w:tcPr>
          <w:p w14:paraId="7E3D59C9" w14:textId="77777777" w:rsidR="00717AC9" w:rsidRDefault="002B6238">
            <w:pPr>
              <w:ind w:left="-84" w:right="-84"/>
            </w:pPr>
            <w:r>
              <w:rPr>
                <w:sz w:val="22"/>
              </w:rPr>
              <w:t>Консервированная соковая продукция из фруктов и овощей.</w:t>
            </w:r>
          </w:p>
        </w:tc>
        <w:tc>
          <w:tcPr>
            <w:tcW w:w="530" w:type="pct"/>
            <w:vMerge w:val="restart"/>
          </w:tcPr>
          <w:p w14:paraId="12AA6F6E" w14:textId="77777777" w:rsidR="00717AC9" w:rsidRDefault="002B6238">
            <w:pPr>
              <w:ind w:left="-84" w:right="-84"/>
            </w:pPr>
            <w:r>
              <w:rPr>
                <w:sz w:val="22"/>
              </w:rPr>
              <w:t>10.39/01.086, 10.32/01.086</w:t>
            </w:r>
          </w:p>
        </w:tc>
        <w:tc>
          <w:tcPr>
            <w:tcW w:w="870" w:type="pct"/>
            <w:vMerge w:val="restart"/>
          </w:tcPr>
          <w:p w14:paraId="2F8188BB" w14:textId="77777777" w:rsidR="00717AC9" w:rsidRDefault="002B6238">
            <w:pPr>
              <w:ind w:left="-84" w:right="-84"/>
            </w:pPr>
            <w:r>
              <w:rPr>
                <w:sz w:val="22"/>
              </w:rPr>
              <w:t>Спорообразующие мезофильные аэробные и факультативно-анаэробные микроорганизмы</w:t>
            </w:r>
          </w:p>
        </w:tc>
        <w:tc>
          <w:tcPr>
            <w:tcW w:w="1070" w:type="pct"/>
            <w:vMerge w:val="restart"/>
          </w:tcPr>
          <w:p w14:paraId="17674980" w14:textId="77777777" w:rsidR="00717AC9" w:rsidRDefault="002B6238">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707B65A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8F698D2" w14:textId="77777777" w:rsidR="00717AC9" w:rsidRDefault="002B6238">
            <w:pPr>
              <w:ind w:left="-84" w:right="-84"/>
            </w:pPr>
            <w:r>
              <w:rPr>
                <w:sz w:val="22"/>
              </w:rPr>
              <w:t>ТР ТС 021/2011</w:t>
            </w:r>
            <w:r>
              <w:rPr>
                <w:sz w:val="22"/>
              </w:rPr>
              <w:br/>
              <w:t>ТР ТС 023/2011</w:t>
            </w:r>
          </w:p>
        </w:tc>
      </w:tr>
      <w:tr w:rsidR="00717AC9" w14:paraId="2C664D5C" w14:textId="77777777">
        <w:trPr>
          <w:trHeight w:val="230"/>
        </w:trPr>
        <w:tc>
          <w:tcPr>
            <w:tcW w:w="290" w:type="pct"/>
            <w:vMerge w:val="restart"/>
          </w:tcPr>
          <w:p w14:paraId="4DB9EAD5" w14:textId="77777777" w:rsidR="00717AC9" w:rsidRDefault="002B6238">
            <w:pPr>
              <w:ind w:left="-84" w:right="-84"/>
            </w:pPr>
            <w:r>
              <w:rPr>
                <w:sz w:val="22"/>
              </w:rPr>
              <w:t>2.13.35*</w:t>
            </w:r>
          </w:p>
        </w:tc>
        <w:tc>
          <w:tcPr>
            <w:tcW w:w="680" w:type="pct"/>
            <w:vMerge w:val="restart"/>
          </w:tcPr>
          <w:p w14:paraId="7072D228" w14:textId="77777777" w:rsidR="00717AC9" w:rsidRDefault="002B6238">
            <w:pPr>
              <w:ind w:left="-84" w:right="-84"/>
            </w:pPr>
            <w:r>
              <w:rPr>
                <w:sz w:val="22"/>
              </w:rPr>
              <w:t>Технологическое оборудование.</w:t>
            </w:r>
          </w:p>
        </w:tc>
        <w:tc>
          <w:tcPr>
            <w:tcW w:w="530" w:type="pct"/>
            <w:vMerge w:val="restart"/>
          </w:tcPr>
          <w:p w14:paraId="7FF52E21" w14:textId="77777777" w:rsidR="00717AC9" w:rsidRDefault="002B6238">
            <w:pPr>
              <w:ind w:left="-84" w:right="-84"/>
            </w:pPr>
            <w:r>
              <w:rPr>
                <w:sz w:val="22"/>
              </w:rPr>
              <w:t xml:space="preserve">25.29/08.158, 25.29/08.159, 25.92/08.158, 25.92/08.159, 28.25/08.158, </w:t>
            </w:r>
            <w:r>
              <w:rPr>
                <w:sz w:val="22"/>
              </w:rPr>
              <w:lastRenderedPageBreak/>
              <w:t>28.25/08.159, 28.93/08.158, 28.93/08.159</w:t>
            </w:r>
          </w:p>
        </w:tc>
        <w:tc>
          <w:tcPr>
            <w:tcW w:w="870" w:type="pct"/>
            <w:vMerge w:val="restart"/>
          </w:tcPr>
          <w:p w14:paraId="7BF7B3E0" w14:textId="77777777" w:rsidR="00717AC9" w:rsidRDefault="002B6238">
            <w:pPr>
              <w:ind w:left="-84" w:right="-84"/>
            </w:pPr>
            <w:r>
              <w:rPr>
                <w:sz w:val="22"/>
              </w:rPr>
              <w:lastRenderedPageBreak/>
              <w:t>Капролактам в вытяжке</w:t>
            </w:r>
          </w:p>
        </w:tc>
        <w:tc>
          <w:tcPr>
            <w:tcW w:w="1070" w:type="pct"/>
            <w:vMerge w:val="restart"/>
          </w:tcPr>
          <w:p w14:paraId="68BC9D5F" w14:textId="77777777" w:rsidR="00717AC9" w:rsidRDefault="002B6238">
            <w:pPr>
              <w:ind w:left="-84" w:right="-84"/>
            </w:pPr>
            <w:r>
              <w:rPr>
                <w:sz w:val="22"/>
              </w:rPr>
              <w:t>АМИ.МН 0003-2021;</w:t>
            </w:r>
            <w:r>
              <w:rPr>
                <w:sz w:val="22"/>
              </w:rPr>
              <w:br/>
              <w:t>ГОСТ 30351-2001;</w:t>
            </w:r>
            <w:r>
              <w:rPr>
                <w:sz w:val="22"/>
              </w:rPr>
              <w:br/>
              <w:t>Инструкция 2.3.3.10-15-64-2005</w:t>
            </w:r>
          </w:p>
        </w:tc>
        <w:tc>
          <w:tcPr>
            <w:tcW w:w="730" w:type="pct"/>
            <w:vMerge w:val="restart"/>
          </w:tcPr>
          <w:p w14:paraId="26EE2F3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A96F5F4" w14:textId="77777777" w:rsidR="00717AC9" w:rsidRDefault="00717AC9">
            <w:pPr>
              <w:ind w:left="-84" w:right="-84"/>
            </w:pPr>
          </w:p>
        </w:tc>
      </w:tr>
      <w:tr w:rsidR="00717AC9" w14:paraId="0E6C8CF6" w14:textId="77777777">
        <w:trPr>
          <w:trHeight w:val="230"/>
        </w:trPr>
        <w:tc>
          <w:tcPr>
            <w:tcW w:w="290" w:type="pct"/>
            <w:vMerge w:val="restart"/>
          </w:tcPr>
          <w:p w14:paraId="6BB29358" w14:textId="77777777" w:rsidR="00717AC9" w:rsidRDefault="002B6238">
            <w:pPr>
              <w:ind w:left="-84" w:right="-84"/>
            </w:pPr>
            <w:r>
              <w:rPr>
                <w:sz w:val="22"/>
              </w:rPr>
              <w:t>2.13.36* ТР</w:t>
            </w:r>
          </w:p>
        </w:tc>
        <w:tc>
          <w:tcPr>
            <w:tcW w:w="680" w:type="pct"/>
            <w:vMerge w:val="restart"/>
          </w:tcPr>
          <w:p w14:paraId="3CCB7767" w14:textId="77777777" w:rsidR="00717AC9" w:rsidRDefault="002B6238">
            <w:pPr>
              <w:ind w:left="-84" w:right="-84"/>
            </w:pPr>
            <w:r>
              <w:rPr>
                <w:sz w:val="22"/>
              </w:rPr>
              <w:t>Консервированная соковая продукция из фруктов и овощей.</w:t>
            </w:r>
          </w:p>
        </w:tc>
        <w:tc>
          <w:tcPr>
            <w:tcW w:w="530" w:type="pct"/>
            <w:vMerge w:val="restart"/>
          </w:tcPr>
          <w:p w14:paraId="64B07B90" w14:textId="77777777" w:rsidR="00717AC9" w:rsidRDefault="002B6238">
            <w:pPr>
              <w:ind w:left="-84" w:right="-84"/>
            </w:pPr>
            <w:r>
              <w:rPr>
                <w:sz w:val="22"/>
              </w:rPr>
              <w:t>10.39/01.086, 10.32/01.086</w:t>
            </w:r>
          </w:p>
        </w:tc>
        <w:tc>
          <w:tcPr>
            <w:tcW w:w="870" w:type="pct"/>
            <w:vMerge w:val="restart"/>
          </w:tcPr>
          <w:p w14:paraId="618138A6" w14:textId="77777777" w:rsidR="00717AC9" w:rsidRDefault="002B6238">
            <w:pPr>
              <w:ind w:left="-84" w:right="-84"/>
            </w:pPr>
            <w:r>
              <w:rPr>
                <w:sz w:val="22"/>
              </w:rPr>
              <w:t>Мезофильные клостридии</w:t>
            </w:r>
          </w:p>
        </w:tc>
        <w:tc>
          <w:tcPr>
            <w:tcW w:w="1070" w:type="pct"/>
            <w:vMerge w:val="restart"/>
          </w:tcPr>
          <w:p w14:paraId="35672361" w14:textId="77777777" w:rsidR="00717AC9" w:rsidRDefault="002B6238">
            <w:pPr>
              <w:ind w:left="-84" w:right="-84"/>
            </w:pPr>
            <w:r>
              <w:rPr>
                <w:sz w:val="22"/>
              </w:rPr>
              <w:t>ГОСТ 30425-97</w:t>
            </w:r>
          </w:p>
        </w:tc>
        <w:tc>
          <w:tcPr>
            <w:tcW w:w="730" w:type="pct"/>
            <w:vMerge w:val="restart"/>
          </w:tcPr>
          <w:p w14:paraId="50C5095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2053FC7" w14:textId="77777777" w:rsidR="00717AC9" w:rsidRDefault="002B6238">
            <w:pPr>
              <w:ind w:left="-84" w:right="-84"/>
            </w:pPr>
            <w:r>
              <w:rPr>
                <w:sz w:val="22"/>
              </w:rPr>
              <w:t>ТР ТС 021/2011</w:t>
            </w:r>
            <w:r>
              <w:rPr>
                <w:sz w:val="22"/>
              </w:rPr>
              <w:br/>
              <w:t>ТР ТС 023/2011</w:t>
            </w:r>
          </w:p>
        </w:tc>
      </w:tr>
      <w:tr w:rsidR="00717AC9" w14:paraId="25A7DA90" w14:textId="77777777">
        <w:trPr>
          <w:trHeight w:val="230"/>
        </w:trPr>
        <w:tc>
          <w:tcPr>
            <w:tcW w:w="290" w:type="pct"/>
            <w:vMerge w:val="restart"/>
          </w:tcPr>
          <w:p w14:paraId="756880C5" w14:textId="77777777" w:rsidR="00717AC9" w:rsidRDefault="002B6238">
            <w:pPr>
              <w:ind w:left="-84" w:right="-84"/>
            </w:pPr>
            <w:r>
              <w:rPr>
                <w:sz w:val="22"/>
              </w:rPr>
              <w:t>2.13.36*</w:t>
            </w:r>
          </w:p>
        </w:tc>
        <w:tc>
          <w:tcPr>
            <w:tcW w:w="680" w:type="pct"/>
            <w:vMerge w:val="restart"/>
          </w:tcPr>
          <w:p w14:paraId="452109BD" w14:textId="77777777" w:rsidR="00717AC9" w:rsidRDefault="002B6238">
            <w:pPr>
              <w:ind w:left="-84" w:right="-84"/>
            </w:pPr>
            <w:r>
              <w:rPr>
                <w:sz w:val="22"/>
              </w:rPr>
              <w:t>Технологическое оборудование.</w:t>
            </w:r>
          </w:p>
        </w:tc>
        <w:tc>
          <w:tcPr>
            <w:tcW w:w="530" w:type="pct"/>
            <w:vMerge w:val="restart"/>
          </w:tcPr>
          <w:p w14:paraId="1F7F8163" w14:textId="77777777" w:rsidR="00717AC9" w:rsidRDefault="002B6238">
            <w:pPr>
              <w:ind w:left="-84" w:right="-84"/>
            </w:pPr>
            <w:r>
              <w:rPr>
                <w:sz w:val="22"/>
              </w:rPr>
              <w:t>25.29/08.158, 25.29/08.159, 25.92/08.158, 25.92/08.159, 28.25/08.158, 28.25/08.159, 28.93/08.158, 28.93/08.159</w:t>
            </w:r>
          </w:p>
        </w:tc>
        <w:tc>
          <w:tcPr>
            <w:tcW w:w="870" w:type="pct"/>
            <w:vMerge w:val="restart"/>
          </w:tcPr>
          <w:p w14:paraId="799371C0" w14:textId="77777777" w:rsidR="00717AC9" w:rsidRDefault="002B6238">
            <w:pPr>
              <w:ind w:left="-84" w:right="-84"/>
            </w:pPr>
            <w:r>
              <w:rPr>
                <w:sz w:val="22"/>
              </w:rPr>
              <w:t>Капролактам в воздушной среде.</w:t>
            </w:r>
          </w:p>
        </w:tc>
        <w:tc>
          <w:tcPr>
            <w:tcW w:w="1070" w:type="pct"/>
            <w:vMerge w:val="restart"/>
          </w:tcPr>
          <w:p w14:paraId="287FDB32" w14:textId="77777777" w:rsidR="00717AC9" w:rsidRDefault="002B6238">
            <w:pPr>
              <w:ind w:left="-84" w:right="-84"/>
            </w:pPr>
            <w:r>
              <w:rPr>
                <w:sz w:val="22"/>
              </w:rPr>
              <w:t>АМИ.МН 0003-2021;</w:t>
            </w:r>
            <w:r>
              <w:rPr>
                <w:sz w:val="22"/>
              </w:rPr>
              <w:br/>
              <w:t>ГОСТ ISO 16000-6-2016;</w:t>
            </w:r>
            <w:r>
              <w:rPr>
                <w:sz w:val="22"/>
              </w:rPr>
              <w:br/>
              <w:t>Инструкция 2.3.3.10-15-64-2005</w:t>
            </w:r>
          </w:p>
        </w:tc>
        <w:tc>
          <w:tcPr>
            <w:tcW w:w="730" w:type="pct"/>
            <w:vMerge w:val="restart"/>
          </w:tcPr>
          <w:p w14:paraId="4C08DE2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B3FB24D" w14:textId="77777777" w:rsidR="00717AC9" w:rsidRDefault="00717AC9">
            <w:pPr>
              <w:ind w:left="-84" w:right="-84"/>
            </w:pPr>
          </w:p>
        </w:tc>
      </w:tr>
      <w:tr w:rsidR="00717AC9" w14:paraId="4D7CF686" w14:textId="77777777">
        <w:trPr>
          <w:trHeight w:val="230"/>
        </w:trPr>
        <w:tc>
          <w:tcPr>
            <w:tcW w:w="290" w:type="pct"/>
            <w:vMerge w:val="restart"/>
          </w:tcPr>
          <w:p w14:paraId="33788EB2" w14:textId="77777777" w:rsidR="00717AC9" w:rsidRDefault="002B6238">
            <w:pPr>
              <w:ind w:left="-84" w:right="-84"/>
            </w:pPr>
            <w:r>
              <w:rPr>
                <w:sz w:val="22"/>
              </w:rPr>
              <w:t>2.13.37* ТР</w:t>
            </w:r>
          </w:p>
        </w:tc>
        <w:tc>
          <w:tcPr>
            <w:tcW w:w="680" w:type="pct"/>
            <w:vMerge w:val="restart"/>
          </w:tcPr>
          <w:p w14:paraId="330707F9" w14:textId="77777777" w:rsidR="00717AC9" w:rsidRDefault="002B6238">
            <w:pPr>
              <w:ind w:left="-84" w:right="-84"/>
            </w:pPr>
            <w:r>
              <w:rPr>
                <w:sz w:val="22"/>
              </w:rPr>
              <w:t>Консервированная соковая продукция из фруктов и овощей.</w:t>
            </w:r>
          </w:p>
        </w:tc>
        <w:tc>
          <w:tcPr>
            <w:tcW w:w="530" w:type="pct"/>
            <w:vMerge w:val="restart"/>
          </w:tcPr>
          <w:p w14:paraId="2FC9B5F9" w14:textId="77777777" w:rsidR="00717AC9" w:rsidRDefault="002B6238">
            <w:pPr>
              <w:ind w:left="-84" w:right="-84"/>
            </w:pPr>
            <w:r>
              <w:rPr>
                <w:sz w:val="22"/>
              </w:rPr>
              <w:t>10.39/01.086, 10.32/01.086</w:t>
            </w:r>
          </w:p>
        </w:tc>
        <w:tc>
          <w:tcPr>
            <w:tcW w:w="870" w:type="pct"/>
            <w:vMerge w:val="restart"/>
          </w:tcPr>
          <w:p w14:paraId="6856D51D" w14:textId="77777777" w:rsidR="00717AC9" w:rsidRDefault="002B6238">
            <w:pPr>
              <w:ind w:left="-84" w:right="-84"/>
            </w:pPr>
            <w:r>
              <w:rPr>
                <w:sz w:val="22"/>
              </w:rPr>
              <w:t>Неспорообразующие микроорганизмы, плесневые грибы, дрожжи</w:t>
            </w:r>
          </w:p>
        </w:tc>
        <w:tc>
          <w:tcPr>
            <w:tcW w:w="1070" w:type="pct"/>
            <w:vMerge w:val="restart"/>
          </w:tcPr>
          <w:p w14:paraId="663ABA8F" w14:textId="77777777" w:rsidR="00717AC9" w:rsidRDefault="002B6238">
            <w:pPr>
              <w:ind w:left="-84" w:right="-84"/>
            </w:pPr>
            <w:r>
              <w:rPr>
                <w:sz w:val="22"/>
              </w:rPr>
              <w:t>ГОСТ 10444.12-2013 (ISO 7932:2004);</w:t>
            </w:r>
            <w:r>
              <w:rPr>
                <w:sz w:val="22"/>
              </w:rPr>
              <w:br/>
              <w:t>ГОСТ 10444.15-94;</w:t>
            </w:r>
            <w:r>
              <w:rPr>
                <w:sz w:val="22"/>
              </w:rPr>
              <w:br/>
              <w:t>ГОСТ 30425-97</w:t>
            </w:r>
          </w:p>
        </w:tc>
        <w:tc>
          <w:tcPr>
            <w:tcW w:w="730" w:type="pct"/>
            <w:vMerge w:val="restart"/>
          </w:tcPr>
          <w:p w14:paraId="7613F7E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71A7810" w14:textId="77777777" w:rsidR="00717AC9" w:rsidRDefault="002B6238">
            <w:pPr>
              <w:ind w:left="-84" w:right="-84"/>
            </w:pPr>
            <w:r>
              <w:rPr>
                <w:sz w:val="22"/>
              </w:rPr>
              <w:t>ТР ТС 021/2011</w:t>
            </w:r>
            <w:r>
              <w:rPr>
                <w:sz w:val="22"/>
              </w:rPr>
              <w:br/>
              <w:t>ТР ТС 023/2011</w:t>
            </w:r>
          </w:p>
        </w:tc>
      </w:tr>
      <w:tr w:rsidR="00717AC9" w14:paraId="38C4A573" w14:textId="77777777">
        <w:trPr>
          <w:trHeight w:val="230"/>
        </w:trPr>
        <w:tc>
          <w:tcPr>
            <w:tcW w:w="290" w:type="pct"/>
            <w:vMerge w:val="restart"/>
          </w:tcPr>
          <w:p w14:paraId="4E0A3E22" w14:textId="77777777" w:rsidR="00717AC9" w:rsidRDefault="002B6238">
            <w:pPr>
              <w:ind w:left="-84" w:right="-84"/>
            </w:pPr>
            <w:r>
              <w:rPr>
                <w:sz w:val="22"/>
              </w:rPr>
              <w:t>2.13.37*</w:t>
            </w:r>
          </w:p>
        </w:tc>
        <w:tc>
          <w:tcPr>
            <w:tcW w:w="680" w:type="pct"/>
            <w:vMerge w:val="restart"/>
          </w:tcPr>
          <w:p w14:paraId="79FE74D1" w14:textId="77777777" w:rsidR="00717AC9" w:rsidRDefault="002B6238">
            <w:pPr>
              <w:ind w:left="-84" w:right="-84"/>
            </w:pPr>
            <w:r>
              <w:rPr>
                <w:sz w:val="22"/>
              </w:rPr>
              <w:t>Технологическое оборудование.</w:t>
            </w:r>
          </w:p>
        </w:tc>
        <w:tc>
          <w:tcPr>
            <w:tcW w:w="530" w:type="pct"/>
            <w:vMerge w:val="restart"/>
          </w:tcPr>
          <w:p w14:paraId="31D4674B" w14:textId="77777777" w:rsidR="00717AC9" w:rsidRDefault="002B6238">
            <w:pPr>
              <w:ind w:left="-84" w:right="-84"/>
            </w:pPr>
            <w:r>
              <w:rPr>
                <w:sz w:val="22"/>
              </w:rPr>
              <w:t>25.29/08.159, 25.92/08.159, 28.25/08.159, 28.93/08.159</w:t>
            </w:r>
          </w:p>
        </w:tc>
        <w:tc>
          <w:tcPr>
            <w:tcW w:w="870" w:type="pct"/>
            <w:vMerge w:val="restart"/>
          </w:tcPr>
          <w:p w14:paraId="3C8B7B58" w14:textId="77777777" w:rsidR="00717AC9" w:rsidRDefault="002B6238">
            <w:pPr>
              <w:ind w:left="-84" w:right="-84"/>
            </w:pPr>
            <w:r>
              <w:rPr>
                <w:sz w:val="22"/>
              </w:rPr>
              <w:t>каптакс, альтакс, тиурам Д, тиурам Е в вытяжке</w:t>
            </w:r>
          </w:p>
        </w:tc>
        <w:tc>
          <w:tcPr>
            <w:tcW w:w="1070" w:type="pct"/>
            <w:vMerge w:val="restart"/>
          </w:tcPr>
          <w:p w14:paraId="4E07A34E" w14:textId="77777777" w:rsidR="00717AC9" w:rsidRDefault="002B6238">
            <w:pPr>
              <w:ind w:left="-84" w:right="-84"/>
            </w:pPr>
            <w:r>
              <w:rPr>
                <w:sz w:val="22"/>
              </w:rPr>
              <w:t>Инструкция 2.3.3.10-15-64-2005;</w:t>
            </w:r>
            <w:r>
              <w:rPr>
                <w:sz w:val="22"/>
              </w:rPr>
              <w:br/>
              <w:t>МВИ.МН 5562-2016</w:t>
            </w:r>
          </w:p>
        </w:tc>
        <w:tc>
          <w:tcPr>
            <w:tcW w:w="730" w:type="pct"/>
            <w:vMerge w:val="restart"/>
          </w:tcPr>
          <w:p w14:paraId="1610B3F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9D5C3C9" w14:textId="77777777" w:rsidR="00717AC9" w:rsidRDefault="00717AC9">
            <w:pPr>
              <w:ind w:left="-84" w:right="-84"/>
            </w:pPr>
          </w:p>
        </w:tc>
      </w:tr>
      <w:tr w:rsidR="00717AC9" w14:paraId="03B14F20" w14:textId="77777777">
        <w:trPr>
          <w:trHeight w:val="230"/>
        </w:trPr>
        <w:tc>
          <w:tcPr>
            <w:tcW w:w="290" w:type="pct"/>
            <w:vMerge w:val="restart"/>
          </w:tcPr>
          <w:p w14:paraId="6B0C05CA" w14:textId="77777777" w:rsidR="00717AC9" w:rsidRDefault="002B6238">
            <w:pPr>
              <w:ind w:left="-84" w:right="-84"/>
            </w:pPr>
            <w:r>
              <w:rPr>
                <w:sz w:val="22"/>
              </w:rPr>
              <w:lastRenderedPageBreak/>
              <w:t>2.13.38* ТР</w:t>
            </w:r>
          </w:p>
        </w:tc>
        <w:tc>
          <w:tcPr>
            <w:tcW w:w="680" w:type="pct"/>
            <w:vMerge w:val="restart"/>
          </w:tcPr>
          <w:p w14:paraId="47470E7E" w14:textId="77777777" w:rsidR="00717AC9" w:rsidRDefault="002B6238">
            <w:pPr>
              <w:ind w:left="-84" w:right="-84"/>
            </w:pPr>
            <w:r>
              <w:rPr>
                <w:sz w:val="22"/>
              </w:rPr>
              <w:t>Консервированная соковая продукция из фруктов и овощей.</w:t>
            </w:r>
          </w:p>
        </w:tc>
        <w:tc>
          <w:tcPr>
            <w:tcW w:w="530" w:type="pct"/>
            <w:vMerge w:val="restart"/>
          </w:tcPr>
          <w:p w14:paraId="0C03D836" w14:textId="77777777" w:rsidR="00717AC9" w:rsidRDefault="002B6238">
            <w:pPr>
              <w:ind w:left="-84" w:right="-84"/>
            </w:pPr>
            <w:r>
              <w:rPr>
                <w:sz w:val="22"/>
              </w:rPr>
              <w:t>10.39/01.086, 10.32/01.086</w:t>
            </w:r>
          </w:p>
        </w:tc>
        <w:tc>
          <w:tcPr>
            <w:tcW w:w="870" w:type="pct"/>
            <w:vMerge w:val="restart"/>
          </w:tcPr>
          <w:p w14:paraId="0A8A3A54" w14:textId="77777777" w:rsidR="00717AC9" w:rsidRDefault="002B6238">
            <w:pPr>
              <w:ind w:left="-84" w:right="-84"/>
            </w:pPr>
            <w:r>
              <w:rPr>
                <w:sz w:val="22"/>
              </w:rPr>
              <w:t>Молочнокислые микроорганизмы</w:t>
            </w:r>
          </w:p>
        </w:tc>
        <w:tc>
          <w:tcPr>
            <w:tcW w:w="1070" w:type="pct"/>
            <w:vMerge w:val="restart"/>
          </w:tcPr>
          <w:p w14:paraId="73EC7085" w14:textId="77777777" w:rsidR="00717AC9" w:rsidRDefault="002B6238">
            <w:pPr>
              <w:ind w:left="-84" w:right="-84"/>
            </w:pPr>
            <w:r>
              <w:rPr>
                <w:sz w:val="22"/>
              </w:rPr>
              <w:t>ГОСТ 10444.11-2013 (ISO 15214:1998);</w:t>
            </w:r>
            <w:r>
              <w:rPr>
                <w:sz w:val="22"/>
              </w:rPr>
              <w:br/>
              <w:t>ГОСТ 30425-97</w:t>
            </w:r>
          </w:p>
        </w:tc>
        <w:tc>
          <w:tcPr>
            <w:tcW w:w="730" w:type="pct"/>
            <w:vMerge w:val="restart"/>
          </w:tcPr>
          <w:p w14:paraId="50A58D8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A32A358" w14:textId="77777777" w:rsidR="00717AC9" w:rsidRDefault="002B6238">
            <w:pPr>
              <w:ind w:left="-84" w:right="-84"/>
            </w:pPr>
            <w:r>
              <w:rPr>
                <w:sz w:val="22"/>
              </w:rPr>
              <w:t>ТР ТС 021/2011</w:t>
            </w:r>
            <w:r>
              <w:rPr>
                <w:sz w:val="22"/>
              </w:rPr>
              <w:br/>
              <w:t>ТР ТС 023/2011</w:t>
            </w:r>
          </w:p>
        </w:tc>
      </w:tr>
      <w:tr w:rsidR="00717AC9" w14:paraId="2B98FBD7" w14:textId="77777777">
        <w:trPr>
          <w:trHeight w:val="230"/>
        </w:trPr>
        <w:tc>
          <w:tcPr>
            <w:tcW w:w="290" w:type="pct"/>
            <w:vMerge w:val="restart"/>
          </w:tcPr>
          <w:p w14:paraId="44351E52" w14:textId="77777777" w:rsidR="00717AC9" w:rsidRDefault="002B6238">
            <w:pPr>
              <w:ind w:left="-84" w:right="-84"/>
            </w:pPr>
            <w:r>
              <w:rPr>
                <w:sz w:val="22"/>
              </w:rPr>
              <w:t>2.13.38*</w:t>
            </w:r>
          </w:p>
        </w:tc>
        <w:tc>
          <w:tcPr>
            <w:tcW w:w="680" w:type="pct"/>
            <w:vMerge w:val="restart"/>
          </w:tcPr>
          <w:p w14:paraId="44D90342" w14:textId="77777777" w:rsidR="00717AC9" w:rsidRDefault="002B6238">
            <w:pPr>
              <w:ind w:left="-84" w:right="-84"/>
            </w:pPr>
            <w:r>
              <w:rPr>
                <w:sz w:val="22"/>
              </w:rPr>
              <w:t>Технологическое оборудование.</w:t>
            </w:r>
          </w:p>
        </w:tc>
        <w:tc>
          <w:tcPr>
            <w:tcW w:w="530" w:type="pct"/>
            <w:vMerge w:val="restart"/>
          </w:tcPr>
          <w:p w14:paraId="545EE227" w14:textId="77777777" w:rsidR="00717AC9" w:rsidRDefault="002B6238">
            <w:pPr>
              <w:ind w:left="-84" w:right="-84"/>
            </w:pPr>
            <w:r>
              <w:rPr>
                <w:sz w:val="22"/>
              </w:rPr>
              <w:t>25.29/08.160, 25.92/08.160, 28.25/08.160, 28.93/08.160</w:t>
            </w:r>
          </w:p>
        </w:tc>
        <w:tc>
          <w:tcPr>
            <w:tcW w:w="870" w:type="pct"/>
            <w:vMerge w:val="restart"/>
          </w:tcPr>
          <w:p w14:paraId="5716D094" w14:textId="77777777" w:rsidR="00717AC9" w:rsidRDefault="002B6238">
            <w:pPr>
              <w:ind w:left="-84" w:right="-84"/>
            </w:pPr>
            <w:r>
              <w:rPr>
                <w:sz w:val="22"/>
              </w:rPr>
              <w:t>Фтор в вытяжке</w:t>
            </w:r>
          </w:p>
        </w:tc>
        <w:tc>
          <w:tcPr>
            <w:tcW w:w="1070" w:type="pct"/>
            <w:vMerge w:val="restart"/>
          </w:tcPr>
          <w:p w14:paraId="214C9283" w14:textId="77777777" w:rsidR="00717AC9" w:rsidRDefault="002B6238">
            <w:pPr>
              <w:ind w:left="-84" w:right="-84"/>
            </w:pPr>
            <w:r>
              <w:rPr>
                <w:sz w:val="22"/>
              </w:rPr>
              <w:t>ГОСТ ISO 10304-1-2016;</w:t>
            </w:r>
            <w:r>
              <w:rPr>
                <w:sz w:val="22"/>
              </w:rPr>
              <w:br/>
              <w:t>СТБ ISO 10304-1-2011</w:t>
            </w:r>
          </w:p>
        </w:tc>
        <w:tc>
          <w:tcPr>
            <w:tcW w:w="730" w:type="pct"/>
            <w:vMerge w:val="restart"/>
          </w:tcPr>
          <w:p w14:paraId="119D6FC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FD5E402" w14:textId="77777777" w:rsidR="00717AC9" w:rsidRDefault="00717AC9">
            <w:pPr>
              <w:ind w:left="-84" w:right="-84"/>
            </w:pPr>
          </w:p>
        </w:tc>
      </w:tr>
      <w:tr w:rsidR="00717AC9" w14:paraId="363F0291" w14:textId="77777777">
        <w:trPr>
          <w:trHeight w:val="230"/>
        </w:trPr>
        <w:tc>
          <w:tcPr>
            <w:tcW w:w="290" w:type="pct"/>
            <w:vMerge w:val="restart"/>
          </w:tcPr>
          <w:p w14:paraId="27023C27" w14:textId="77777777" w:rsidR="00717AC9" w:rsidRDefault="002B6238">
            <w:pPr>
              <w:ind w:left="-84" w:right="-84"/>
            </w:pPr>
            <w:r>
              <w:rPr>
                <w:sz w:val="22"/>
              </w:rPr>
              <w:t>2.13.39* ТР</w:t>
            </w:r>
          </w:p>
        </w:tc>
        <w:tc>
          <w:tcPr>
            <w:tcW w:w="680" w:type="pct"/>
            <w:vMerge w:val="restart"/>
          </w:tcPr>
          <w:p w14:paraId="1BCA5DDE" w14:textId="77777777" w:rsidR="00717AC9" w:rsidRDefault="002B6238">
            <w:pPr>
              <w:ind w:left="-84" w:right="-84"/>
            </w:pPr>
            <w:r>
              <w:rPr>
                <w:sz w:val="22"/>
              </w:rPr>
              <w:t>Соки свежеотжатые.</w:t>
            </w:r>
          </w:p>
        </w:tc>
        <w:tc>
          <w:tcPr>
            <w:tcW w:w="530" w:type="pct"/>
            <w:vMerge w:val="restart"/>
          </w:tcPr>
          <w:p w14:paraId="3D7FBBE1" w14:textId="77777777" w:rsidR="00717AC9" w:rsidRDefault="002B6238">
            <w:pPr>
              <w:ind w:left="-84" w:right="-84"/>
            </w:pPr>
            <w:r>
              <w:rPr>
                <w:sz w:val="22"/>
              </w:rPr>
              <w:t>10.32/01.086, 10.39/01.086</w:t>
            </w:r>
          </w:p>
        </w:tc>
        <w:tc>
          <w:tcPr>
            <w:tcW w:w="870" w:type="pct"/>
            <w:vMerge w:val="restart"/>
          </w:tcPr>
          <w:p w14:paraId="68578359" w14:textId="77777777" w:rsidR="00717AC9" w:rsidRDefault="002B6238">
            <w:pPr>
              <w:ind w:left="-84" w:right="-84"/>
            </w:pPr>
            <w:r>
              <w:rPr>
                <w:sz w:val="22"/>
              </w:rPr>
              <w:t>КМАФАнМ</w:t>
            </w:r>
          </w:p>
        </w:tc>
        <w:tc>
          <w:tcPr>
            <w:tcW w:w="1070" w:type="pct"/>
            <w:vMerge w:val="restart"/>
          </w:tcPr>
          <w:p w14:paraId="0056DAA8" w14:textId="77777777" w:rsidR="00717AC9" w:rsidRDefault="002B6238">
            <w:pPr>
              <w:ind w:left="-84" w:right="-84"/>
            </w:pPr>
            <w:r>
              <w:rPr>
                <w:sz w:val="22"/>
              </w:rPr>
              <w:t>ГОСТ 10444.15-94</w:t>
            </w:r>
          </w:p>
        </w:tc>
        <w:tc>
          <w:tcPr>
            <w:tcW w:w="730" w:type="pct"/>
            <w:vMerge w:val="restart"/>
          </w:tcPr>
          <w:p w14:paraId="1F0F130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059F5FF" w14:textId="77777777" w:rsidR="00717AC9" w:rsidRDefault="002B6238">
            <w:pPr>
              <w:ind w:left="-84" w:right="-84"/>
            </w:pPr>
            <w:r>
              <w:rPr>
                <w:sz w:val="22"/>
              </w:rPr>
              <w:t>ТР ТС 021/2011</w:t>
            </w:r>
            <w:r>
              <w:rPr>
                <w:sz w:val="22"/>
              </w:rPr>
              <w:br/>
              <w:t>ТР ТС 023/2011</w:t>
            </w:r>
          </w:p>
        </w:tc>
      </w:tr>
      <w:tr w:rsidR="00717AC9" w14:paraId="19F05A26" w14:textId="77777777">
        <w:trPr>
          <w:trHeight w:val="230"/>
        </w:trPr>
        <w:tc>
          <w:tcPr>
            <w:tcW w:w="290" w:type="pct"/>
            <w:vMerge w:val="restart"/>
          </w:tcPr>
          <w:p w14:paraId="2A5240BB" w14:textId="77777777" w:rsidR="00717AC9" w:rsidRDefault="002B6238">
            <w:pPr>
              <w:ind w:left="-84" w:right="-84"/>
            </w:pPr>
            <w:r>
              <w:rPr>
                <w:sz w:val="22"/>
              </w:rPr>
              <w:t>2.13.39*</w:t>
            </w:r>
          </w:p>
        </w:tc>
        <w:tc>
          <w:tcPr>
            <w:tcW w:w="680" w:type="pct"/>
            <w:vMerge w:val="restart"/>
          </w:tcPr>
          <w:p w14:paraId="308A076C" w14:textId="77777777" w:rsidR="00717AC9" w:rsidRDefault="002B6238">
            <w:pPr>
              <w:ind w:left="-84" w:right="-84"/>
            </w:pPr>
            <w:r>
              <w:rPr>
                <w:sz w:val="22"/>
              </w:rPr>
              <w:t>Технологическое оборудование.</w:t>
            </w:r>
          </w:p>
        </w:tc>
        <w:tc>
          <w:tcPr>
            <w:tcW w:w="530" w:type="pct"/>
            <w:vMerge w:val="restart"/>
          </w:tcPr>
          <w:p w14:paraId="3A4B8AA2" w14:textId="77777777" w:rsidR="00717AC9" w:rsidRDefault="002B6238">
            <w:pPr>
              <w:ind w:left="-84" w:right="-84"/>
            </w:pPr>
            <w:r>
              <w:rPr>
                <w:sz w:val="22"/>
              </w:rPr>
              <w:t>25.29/08.158, 25.92/08.158, 28.25/08.158, 28.93/08.158</w:t>
            </w:r>
          </w:p>
        </w:tc>
        <w:tc>
          <w:tcPr>
            <w:tcW w:w="870" w:type="pct"/>
            <w:vMerge w:val="restart"/>
          </w:tcPr>
          <w:p w14:paraId="7F123EDE" w14:textId="77777777" w:rsidR="00717AC9" w:rsidRDefault="002B6238">
            <w:pPr>
              <w:ind w:left="-84" w:right="-84"/>
            </w:pPr>
            <w:r>
              <w:rPr>
                <w:sz w:val="22"/>
              </w:rPr>
              <w:t>метанол в вытяжке</w:t>
            </w:r>
          </w:p>
        </w:tc>
        <w:tc>
          <w:tcPr>
            <w:tcW w:w="1070" w:type="pct"/>
            <w:vMerge w:val="restart"/>
          </w:tcPr>
          <w:p w14:paraId="7A02B891" w14:textId="77777777" w:rsidR="00717AC9" w:rsidRDefault="002B6238">
            <w:pPr>
              <w:ind w:left="-84" w:right="-84"/>
            </w:pPr>
            <w:r>
              <w:rPr>
                <w:sz w:val="22"/>
              </w:rPr>
              <w:t>ГОСТ 34174-2017;</w:t>
            </w:r>
            <w:r>
              <w:rPr>
                <w:sz w:val="22"/>
              </w:rPr>
              <w:br/>
              <w:t>Инструкция 2.3.3.10-15-64-2005</w:t>
            </w:r>
          </w:p>
        </w:tc>
        <w:tc>
          <w:tcPr>
            <w:tcW w:w="730" w:type="pct"/>
            <w:vMerge w:val="restart"/>
          </w:tcPr>
          <w:p w14:paraId="556F7E7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154B6AA" w14:textId="77777777" w:rsidR="00717AC9" w:rsidRDefault="00717AC9">
            <w:pPr>
              <w:ind w:left="-84" w:right="-84"/>
            </w:pPr>
          </w:p>
        </w:tc>
      </w:tr>
      <w:tr w:rsidR="00717AC9" w14:paraId="6055B712" w14:textId="77777777">
        <w:trPr>
          <w:trHeight w:val="230"/>
        </w:trPr>
        <w:tc>
          <w:tcPr>
            <w:tcW w:w="290" w:type="pct"/>
            <w:vMerge w:val="restart"/>
          </w:tcPr>
          <w:p w14:paraId="34BF14BC" w14:textId="77777777" w:rsidR="00717AC9" w:rsidRDefault="002B6238">
            <w:pPr>
              <w:ind w:left="-84" w:right="-84"/>
            </w:pPr>
            <w:r>
              <w:rPr>
                <w:sz w:val="22"/>
              </w:rPr>
              <w:t>2.13.40* ТР</w:t>
            </w:r>
          </w:p>
        </w:tc>
        <w:tc>
          <w:tcPr>
            <w:tcW w:w="680" w:type="pct"/>
            <w:vMerge w:val="restart"/>
          </w:tcPr>
          <w:p w14:paraId="218B3B3A" w14:textId="77777777" w:rsidR="00717AC9" w:rsidRDefault="002B6238">
            <w:pPr>
              <w:ind w:left="-84" w:right="-84"/>
            </w:pPr>
            <w:r>
              <w:rPr>
                <w:sz w:val="22"/>
              </w:rPr>
              <w:t>Соки свежеотжатые.</w:t>
            </w:r>
          </w:p>
        </w:tc>
        <w:tc>
          <w:tcPr>
            <w:tcW w:w="530" w:type="pct"/>
            <w:vMerge w:val="restart"/>
          </w:tcPr>
          <w:p w14:paraId="756BEC1F" w14:textId="77777777" w:rsidR="00717AC9" w:rsidRDefault="002B6238">
            <w:pPr>
              <w:ind w:left="-84" w:right="-84"/>
            </w:pPr>
            <w:r>
              <w:rPr>
                <w:sz w:val="22"/>
              </w:rPr>
              <w:t>10.32/01.086, 10.39/01.086</w:t>
            </w:r>
          </w:p>
        </w:tc>
        <w:tc>
          <w:tcPr>
            <w:tcW w:w="870" w:type="pct"/>
            <w:vMerge w:val="restart"/>
          </w:tcPr>
          <w:p w14:paraId="484E491D" w14:textId="77777777" w:rsidR="00717AC9" w:rsidRDefault="002B6238">
            <w:pPr>
              <w:ind w:left="-84" w:right="-84"/>
            </w:pPr>
            <w:r>
              <w:rPr>
                <w:sz w:val="22"/>
              </w:rPr>
              <w:t>БГКП (колиформы)</w:t>
            </w:r>
          </w:p>
        </w:tc>
        <w:tc>
          <w:tcPr>
            <w:tcW w:w="1070" w:type="pct"/>
            <w:vMerge w:val="restart"/>
          </w:tcPr>
          <w:p w14:paraId="7E57AE14" w14:textId="77777777" w:rsidR="00717AC9" w:rsidRDefault="002B6238">
            <w:pPr>
              <w:ind w:left="-84" w:right="-84"/>
            </w:pPr>
            <w:r>
              <w:rPr>
                <w:sz w:val="22"/>
              </w:rPr>
              <w:t>ГОСТ 31747-2012 (ISO 4831:2006,ISO 4832:2006)</w:t>
            </w:r>
          </w:p>
        </w:tc>
        <w:tc>
          <w:tcPr>
            <w:tcW w:w="730" w:type="pct"/>
            <w:vMerge w:val="restart"/>
          </w:tcPr>
          <w:p w14:paraId="04BE3F96"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119A1CF6" w14:textId="77777777" w:rsidR="00717AC9" w:rsidRDefault="002B6238">
            <w:pPr>
              <w:ind w:left="-84" w:right="-84"/>
            </w:pPr>
            <w:r>
              <w:rPr>
                <w:sz w:val="22"/>
              </w:rPr>
              <w:lastRenderedPageBreak/>
              <w:t>ТР ТС 021/2011</w:t>
            </w:r>
            <w:r>
              <w:rPr>
                <w:sz w:val="22"/>
              </w:rPr>
              <w:br/>
              <w:t>ТР ТС 023/2011</w:t>
            </w:r>
          </w:p>
        </w:tc>
      </w:tr>
      <w:tr w:rsidR="00717AC9" w14:paraId="5D120A0E" w14:textId="77777777">
        <w:trPr>
          <w:trHeight w:val="230"/>
        </w:trPr>
        <w:tc>
          <w:tcPr>
            <w:tcW w:w="290" w:type="pct"/>
            <w:vMerge w:val="restart"/>
          </w:tcPr>
          <w:p w14:paraId="535D2619" w14:textId="77777777" w:rsidR="00717AC9" w:rsidRDefault="002B6238">
            <w:pPr>
              <w:ind w:left="-84" w:right="-84"/>
            </w:pPr>
            <w:r>
              <w:rPr>
                <w:sz w:val="22"/>
              </w:rPr>
              <w:t>2.13.40*</w:t>
            </w:r>
          </w:p>
        </w:tc>
        <w:tc>
          <w:tcPr>
            <w:tcW w:w="680" w:type="pct"/>
            <w:vMerge w:val="restart"/>
          </w:tcPr>
          <w:p w14:paraId="378B70E3" w14:textId="77777777" w:rsidR="00717AC9" w:rsidRDefault="002B6238">
            <w:pPr>
              <w:ind w:left="-84" w:right="-84"/>
            </w:pPr>
            <w:r>
              <w:rPr>
                <w:sz w:val="22"/>
              </w:rPr>
              <w:t>Технологическое оборудование.</w:t>
            </w:r>
          </w:p>
        </w:tc>
        <w:tc>
          <w:tcPr>
            <w:tcW w:w="530" w:type="pct"/>
            <w:vMerge w:val="restart"/>
          </w:tcPr>
          <w:p w14:paraId="7B768C34" w14:textId="77777777" w:rsidR="00717AC9" w:rsidRDefault="002B6238">
            <w:pPr>
              <w:ind w:left="-84" w:right="-84"/>
            </w:pPr>
            <w:r>
              <w:rPr>
                <w:sz w:val="22"/>
              </w:rPr>
              <w:t>25.29/08.158, 25.92/08.158, 28.25/08.158, 28.93/08.158</w:t>
            </w:r>
          </w:p>
        </w:tc>
        <w:tc>
          <w:tcPr>
            <w:tcW w:w="870" w:type="pct"/>
            <w:vMerge w:val="restart"/>
          </w:tcPr>
          <w:p w14:paraId="0DED9BA2" w14:textId="77777777" w:rsidR="00717AC9" w:rsidRDefault="002B6238">
            <w:pPr>
              <w:ind w:left="-84" w:right="-84"/>
            </w:pPr>
            <w:r>
              <w:rPr>
                <w:sz w:val="22"/>
              </w:rPr>
              <w:t>метанол в воздушной среде</w:t>
            </w:r>
          </w:p>
        </w:tc>
        <w:tc>
          <w:tcPr>
            <w:tcW w:w="1070" w:type="pct"/>
            <w:vMerge w:val="restart"/>
          </w:tcPr>
          <w:p w14:paraId="6F784953" w14:textId="77777777" w:rsidR="00717AC9" w:rsidRDefault="002B6238">
            <w:pPr>
              <w:ind w:left="-84" w:right="-84"/>
            </w:pPr>
            <w:r>
              <w:rPr>
                <w:sz w:val="22"/>
              </w:rPr>
              <w:t>ГОСТ 34172-2017;</w:t>
            </w:r>
            <w:r>
              <w:rPr>
                <w:sz w:val="22"/>
              </w:rPr>
              <w:br/>
              <w:t>Инструкция 2.3.3.10-15-64-2005</w:t>
            </w:r>
          </w:p>
        </w:tc>
        <w:tc>
          <w:tcPr>
            <w:tcW w:w="730" w:type="pct"/>
            <w:vMerge w:val="restart"/>
          </w:tcPr>
          <w:p w14:paraId="74A1ED2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31523FB" w14:textId="77777777" w:rsidR="00717AC9" w:rsidRDefault="00717AC9">
            <w:pPr>
              <w:ind w:left="-84" w:right="-84"/>
            </w:pPr>
          </w:p>
        </w:tc>
      </w:tr>
      <w:tr w:rsidR="00717AC9" w14:paraId="731856A8" w14:textId="77777777">
        <w:trPr>
          <w:trHeight w:val="230"/>
        </w:trPr>
        <w:tc>
          <w:tcPr>
            <w:tcW w:w="290" w:type="pct"/>
            <w:vMerge w:val="restart"/>
          </w:tcPr>
          <w:p w14:paraId="1818ABEF" w14:textId="77777777" w:rsidR="00717AC9" w:rsidRDefault="002B6238">
            <w:pPr>
              <w:ind w:left="-84" w:right="-84"/>
            </w:pPr>
            <w:r>
              <w:rPr>
                <w:sz w:val="22"/>
              </w:rPr>
              <w:t>2.13.41* ТР</w:t>
            </w:r>
          </w:p>
        </w:tc>
        <w:tc>
          <w:tcPr>
            <w:tcW w:w="680" w:type="pct"/>
            <w:vMerge w:val="restart"/>
          </w:tcPr>
          <w:p w14:paraId="0588A913" w14:textId="77777777" w:rsidR="00717AC9" w:rsidRDefault="002B6238">
            <w:pPr>
              <w:ind w:left="-84" w:right="-84"/>
            </w:pPr>
            <w:r>
              <w:rPr>
                <w:sz w:val="22"/>
              </w:rPr>
              <w:t>Соки свежеотжатые.</w:t>
            </w:r>
          </w:p>
        </w:tc>
        <w:tc>
          <w:tcPr>
            <w:tcW w:w="530" w:type="pct"/>
            <w:vMerge w:val="restart"/>
          </w:tcPr>
          <w:p w14:paraId="66CAE8AF" w14:textId="77777777" w:rsidR="00717AC9" w:rsidRDefault="002B6238">
            <w:pPr>
              <w:ind w:left="-84" w:right="-84"/>
            </w:pPr>
            <w:r>
              <w:rPr>
                <w:sz w:val="22"/>
              </w:rPr>
              <w:t>10.32/01.086, 10.39/01.086</w:t>
            </w:r>
          </w:p>
        </w:tc>
        <w:tc>
          <w:tcPr>
            <w:tcW w:w="870" w:type="pct"/>
            <w:vMerge w:val="restart"/>
          </w:tcPr>
          <w:p w14:paraId="114D76EA" w14:textId="77777777" w:rsidR="00717AC9" w:rsidRDefault="002B6238">
            <w:pPr>
              <w:ind w:left="-84" w:right="-84"/>
            </w:pPr>
            <w:r>
              <w:rPr>
                <w:sz w:val="22"/>
              </w:rPr>
              <w:t>E.coli</w:t>
            </w:r>
          </w:p>
        </w:tc>
        <w:tc>
          <w:tcPr>
            <w:tcW w:w="1070" w:type="pct"/>
            <w:vMerge w:val="restart"/>
          </w:tcPr>
          <w:p w14:paraId="63D7B3B7" w14:textId="77777777" w:rsidR="00717AC9" w:rsidRDefault="002B6238">
            <w:pPr>
              <w:ind w:left="-84" w:right="-84"/>
            </w:pPr>
            <w:r>
              <w:rPr>
                <w:sz w:val="22"/>
              </w:rPr>
              <w:t>ГОСТ 30726-2001;</w:t>
            </w:r>
            <w:r>
              <w:rPr>
                <w:sz w:val="22"/>
              </w:rPr>
              <w:br/>
              <w:t>ГОСТ 31708-2012 (ISO 7251:2005)</w:t>
            </w:r>
          </w:p>
        </w:tc>
        <w:tc>
          <w:tcPr>
            <w:tcW w:w="730" w:type="pct"/>
            <w:vMerge w:val="restart"/>
          </w:tcPr>
          <w:p w14:paraId="651662F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6DFCF16" w14:textId="77777777" w:rsidR="00717AC9" w:rsidRDefault="002B6238">
            <w:pPr>
              <w:ind w:left="-84" w:right="-84"/>
            </w:pPr>
            <w:r>
              <w:rPr>
                <w:sz w:val="22"/>
              </w:rPr>
              <w:t>ТР ТС 021/2011</w:t>
            </w:r>
            <w:r>
              <w:rPr>
                <w:sz w:val="22"/>
              </w:rPr>
              <w:br/>
              <w:t>ТР ТС 023/2011</w:t>
            </w:r>
          </w:p>
        </w:tc>
      </w:tr>
      <w:tr w:rsidR="00717AC9" w14:paraId="4436629A" w14:textId="77777777">
        <w:trPr>
          <w:trHeight w:val="230"/>
        </w:trPr>
        <w:tc>
          <w:tcPr>
            <w:tcW w:w="290" w:type="pct"/>
            <w:vMerge w:val="restart"/>
          </w:tcPr>
          <w:p w14:paraId="07C158CE" w14:textId="77777777" w:rsidR="00717AC9" w:rsidRDefault="002B6238">
            <w:pPr>
              <w:ind w:left="-84" w:right="-84"/>
            </w:pPr>
            <w:r>
              <w:rPr>
                <w:sz w:val="22"/>
              </w:rPr>
              <w:t>2.13.41*</w:t>
            </w:r>
          </w:p>
        </w:tc>
        <w:tc>
          <w:tcPr>
            <w:tcW w:w="680" w:type="pct"/>
            <w:vMerge w:val="restart"/>
          </w:tcPr>
          <w:p w14:paraId="1F788E5C" w14:textId="77777777" w:rsidR="00717AC9" w:rsidRDefault="002B6238">
            <w:pPr>
              <w:ind w:left="-84" w:right="-84"/>
            </w:pPr>
            <w:r>
              <w:rPr>
                <w:sz w:val="22"/>
              </w:rPr>
              <w:t>Технологическое оборудование.</w:t>
            </w:r>
          </w:p>
        </w:tc>
        <w:tc>
          <w:tcPr>
            <w:tcW w:w="530" w:type="pct"/>
            <w:vMerge w:val="restart"/>
          </w:tcPr>
          <w:p w14:paraId="6EFA29C0" w14:textId="77777777" w:rsidR="00717AC9" w:rsidRDefault="002B6238">
            <w:pPr>
              <w:ind w:left="-84" w:right="-84"/>
            </w:pPr>
            <w:r>
              <w:rPr>
                <w:sz w:val="22"/>
              </w:rPr>
              <w:t>25.29/08.158, 25.92/08.158, 28.25/08.158, 28.93/08.158</w:t>
            </w:r>
          </w:p>
        </w:tc>
        <w:tc>
          <w:tcPr>
            <w:tcW w:w="870" w:type="pct"/>
            <w:vMerge w:val="restart"/>
          </w:tcPr>
          <w:p w14:paraId="0E208BC9" w14:textId="77777777" w:rsidR="00717AC9" w:rsidRDefault="002B6238">
            <w:pPr>
              <w:ind w:left="-84" w:right="-84"/>
            </w:pPr>
            <w:r>
              <w:rPr>
                <w:sz w:val="22"/>
              </w:rPr>
              <w:t>Метилметакрилат в вытяжке</w:t>
            </w:r>
          </w:p>
        </w:tc>
        <w:tc>
          <w:tcPr>
            <w:tcW w:w="1070" w:type="pct"/>
            <w:vMerge w:val="restart"/>
          </w:tcPr>
          <w:p w14:paraId="119F5A31" w14:textId="77777777" w:rsidR="00717AC9" w:rsidRDefault="002B6238">
            <w:pPr>
              <w:ind w:left="-84" w:right="-84"/>
            </w:pPr>
            <w:r>
              <w:rPr>
                <w:sz w:val="22"/>
              </w:rPr>
              <w:t>ГОСТ 22648-77;</w:t>
            </w:r>
            <w:r>
              <w:rPr>
                <w:sz w:val="22"/>
              </w:rPr>
              <w:br/>
              <w:t>Инструкция 2.3.3.10-15-64-2005;</w:t>
            </w:r>
            <w:r>
              <w:rPr>
                <w:sz w:val="22"/>
              </w:rPr>
              <w:br/>
              <w:t>МВИ.МН 6152-2019;</w:t>
            </w:r>
            <w:r>
              <w:rPr>
                <w:sz w:val="22"/>
              </w:rPr>
              <w:br/>
              <w:t>МУК 4.1.3171-14</w:t>
            </w:r>
          </w:p>
        </w:tc>
        <w:tc>
          <w:tcPr>
            <w:tcW w:w="730" w:type="pct"/>
            <w:vMerge w:val="restart"/>
          </w:tcPr>
          <w:p w14:paraId="2953B7C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BBF47E9" w14:textId="77777777" w:rsidR="00717AC9" w:rsidRDefault="00717AC9">
            <w:pPr>
              <w:ind w:left="-84" w:right="-84"/>
            </w:pPr>
          </w:p>
        </w:tc>
      </w:tr>
      <w:tr w:rsidR="00717AC9" w14:paraId="52F67652" w14:textId="77777777">
        <w:trPr>
          <w:trHeight w:val="230"/>
        </w:trPr>
        <w:tc>
          <w:tcPr>
            <w:tcW w:w="290" w:type="pct"/>
            <w:vMerge w:val="restart"/>
          </w:tcPr>
          <w:p w14:paraId="7571872F" w14:textId="77777777" w:rsidR="00717AC9" w:rsidRDefault="002B6238">
            <w:pPr>
              <w:ind w:left="-84" w:right="-84"/>
            </w:pPr>
            <w:r>
              <w:rPr>
                <w:sz w:val="22"/>
              </w:rPr>
              <w:t>2.13.42* ТР</w:t>
            </w:r>
          </w:p>
        </w:tc>
        <w:tc>
          <w:tcPr>
            <w:tcW w:w="680" w:type="pct"/>
            <w:vMerge w:val="restart"/>
          </w:tcPr>
          <w:p w14:paraId="1F5BFCBA" w14:textId="77777777" w:rsidR="00717AC9" w:rsidRDefault="002B6238">
            <w:pPr>
              <w:ind w:left="-84" w:right="-84"/>
            </w:pPr>
            <w:r>
              <w:rPr>
                <w:sz w:val="22"/>
              </w:rPr>
              <w:t>Соки свежеотжатые.</w:t>
            </w:r>
          </w:p>
        </w:tc>
        <w:tc>
          <w:tcPr>
            <w:tcW w:w="530" w:type="pct"/>
            <w:vMerge w:val="restart"/>
          </w:tcPr>
          <w:p w14:paraId="26FB3FB7" w14:textId="77777777" w:rsidR="00717AC9" w:rsidRDefault="002B6238">
            <w:pPr>
              <w:ind w:left="-84" w:right="-84"/>
            </w:pPr>
            <w:r>
              <w:rPr>
                <w:sz w:val="22"/>
              </w:rPr>
              <w:t>10.32/01.086, 10.39/01.086</w:t>
            </w:r>
          </w:p>
        </w:tc>
        <w:tc>
          <w:tcPr>
            <w:tcW w:w="870" w:type="pct"/>
            <w:vMerge w:val="restart"/>
          </w:tcPr>
          <w:p w14:paraId="0FC828A6" w14:textId="77777777" w:rsidR="00717AC9" w:rsidRDefault="002B6238">
            <w:pPr>
              <w:ind w:left="-84" w:right="-84"/>
            </w:pPr>
            <w:r>
              <w:rPr>
                <w:sz w:val="22"/>
              </w:rPr>
              <w:t>S.aureus</w:t>
            </w:r>
          </w:p>
        </w:tc>
        <w:tc>
          <w:tcPr>
            <w:tcW w:w="1070" w:type="pct"/>
            <w:vMerge w:val="restart"/>
          </w:tcPr>
          <w:p w14:paraId="0CCC21A1" w14:textId="77777777" w:rsidR="00717AC9" w:rsidRDefault="002B6238">
            <w:pPr>
              <w:ind w:left="-84" w:right="-84"/>
            </w:pPr>
            <w:r>
              <w:rPr>
                <w:sz w:val="22"/>
              </w:rPr>
              <w:t>ГОСТ 31746-2012 (ISO 6888-1:1999,ISO 6888-2:1999,ISO 6888-3:2003)</w:t>
            </w:r>
          </w:p>
        </w:tc>
        <w:tc>
          <w:tcPr>
            <w:tcW w:w="730" w:type="pct"/>
            <w:vMerge w:val="restart"/>
          </w:tcPr>
          <w:p w14:paraId="0E32CF3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E454860" w14:textId="77777777" w:rsidR="00717AC9" w:rsidRDefault="002B6238">
            <w:pPr>
              <w:ind w:left="-84" w:right="-84"/>
            </w:pPr>
            <w:r>
              <w:rPr>
                <w:sz w:val="22"/>
              </w:rPr>
              <w:t>ТР ТС 021/2011</w:t>
            </w:r>
            <w:r>
              <w:rPr>
                <w:sz w:val="22"/>
              </w:rPr>
              <w:br/>
              <w:t>ТР ТС 023/2011</w:t>
            </w:r>
          </w:p>
        </w:tc>
      </w:tr>
      <w:tr w:rsidR="00717AC9" w14:paraId="09E07602" w14:textId="77777777">
        <w:trPr>
          <w:trHeight w:val="230"/>
        </w:trPr>
        <w:tc>
          <w:tcPr>
            <w:tcW w:w="290" w:type="pct"/>
            <w:vMerge w:val="restart"/>
          </w:tcPr>
          <w:p w14:paraId="542613C3" w14:textId="77777777" w:rsidR="00717AC9" w:rsidRDefault="002B6238">
            <w:pPr>
              <w:ind w:left="-84" w:right="-84"/>
            </w:pPr>
            <w:r>
              <w:rPr>
                <w:sz w:val="22"/>
              </w:rPr>
              <w:t>2.13.42*</w:t>
            </w:r>
          </w:p>
        </w:tc>
        <w:tc>
          <w:tcPr>
            <w:tcW w:w="680" w:type="pct"/>
            <w:vMerge w:val="restart"/>
          </w:tcPr>
          <w:p w14:paraId="53D0EFDD" w14:textId="77777777" w:rsidR="00717AC9" w:rsidRDefault="002B6238">
            <w:pPr>
              <w:ind w:left="-84" w:right="-84"/>
            </w:pPr>
            <w:r>
              <w:rPr>
                <w:sz w:val="22"/>
              </w:rPr>
              <w:t>Технологическое оборудование.</w:t>
            </w:r>
          </w:p>
        </w:tc>
        <w:tc>
          <w:tcPr>
            <w:tcW w:w="530" w:type="pct"/>
            <w:vMerge w:val="restart"/>
          </w:tcPr>
          <w:p w14:paraId="118ECAD4" w14:textId="77777777" w:rsidR="00717AC9" w:rsidRDefault="002B6238">
            <w:pPr>
              <w:ind w:left="-84" w:right="-84"/>
            </w:pPr>
            <w:r>
              <w:rPr>
                <w:sz w:val="22"/>
              </w:rPr>
              <w:t xml:space="preserve">25.29/08.156, 25.29/08.158, 25.92/08.156, 25.92/08.158, 28.25/08.156, 28.25/08.158, </w:t>
            </w:r>
            <w:r>
              <w:rPr>
                <w:sz w:val="22"/>
              </w:rPr>
              <w:lastRenderedPageBreak/>
              <w:t>28.93/08.156, 28.93/08.158</w:t>
            </w:r>
          </w:p>
        </w:tc>
        <w:tc>
          <w:tcPr>
            <w:tcW w:w="870" w:type="pct"/>
            <w:vMerge w:val="restart"/>
          </w:tcPr>
          <w:p w14:paraId="2E07DCD1" w14:textId="77777777" w:rsidR="00717AC9" w:rsidRDefault="002B6238">
            <w:pPr>
              <w:ind w:left="-84" w:right="-84"/>
            </w:pPr>
            <w:r>
              <w:rPr>
                <w:sz w:val="22"/>
              </w:rPr>
              <w:lastRenderedPageBreak/>
              <w:t>Метилметакрилат в воздушной среде</w:t>
            </w:r>
          </w:p>
        </w:tc>
        <w:tc>
          <w:tcPr>
            <w:tcW w:w="1070" w:type="pct"/>
            <w:vMerge w:val="restart"/>
          </w:tcPr>
          <w:p w14:paraId="7EAF016F" w14:textId="77777777" w:rsidR="00717AC9" w:rsidRDefault="002B6238">
            <w:pPr>
              <w:ind w:left="-84" w:right="-84"/>
            </w:pPr>
            <w:r>
              <w:rPr>
                <w:sz w:val="22"/>
              </w:rPr>
              <w:t>ГОСТ ISO 16000-6-2016;</w:t>
            </w:r>
            <w:r>
              <w:rPr>
                <w:sz w:val="22"/>
              </w:rPr>
              <w:br/>
              <w:t>Инструкция 2.3.3.10-15-64-2005;</w:t>
            </w:r>
            <w:r>
              <w:rPr>
                <w:sz w:val="22"/>
              </w:rPr>
              <w:br/>
              <w:t>Соловьева Т.В. Руководство по методам определения вредных веществ в атмосферном воздухе. - М., 1974.</w:t>
            </w:r>
          </w:p>
        </w:tc>
        <w:tc>
          <w:tcPr>
            <w:tcW w:w="730" w:type="pct"/>
            <w:vMerge w:val="restart"/>
          </w:tcPr>
          <w:p w14:paraId="1AD6F26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31EA659" w14:textId="77777777" w:rsidR="00717AC9" w:rsidRDefault="00717AC9">
            <w:pPr>
              <w:ind w:left="-84" w:right="-84"/>
            </w:pPr>
          </w:p>
        </w:tc>
      </w:tr>
      <w:tr w:rsidR="00717AC9" w14:paraId="53528C5C" w14:textId="77777777">
        <w:trPr>
          <w:trHeight w:val="230"/>
        </w:trPr>
        <w:tc>
          <w:tcPr>
            <w:tcW w:w="290" w:type="pct"/>
            <w:vMerge w:val="restart"/>
          </w:tcPr>
          <w:p w14:paraId="031BDDC2" w14:textId="77777777" w:rsidR="00717AC9" w:rsidRDefault="002B6238">
            <w:pPr>
              <w:ind w:left="-84" w:right="-84"/>
            </w:pPr>
            <w:r>
              <w:rPr>
                <w:sz w:val="22"/>
              </w:rPr>
              <w:t>2.13.43* ТР</w:t>
            </w:r>
          </w:p>
        </w:tc>
        <w:tc>
          <w:tcPr>
            <w:tcW w:w="680" w:type="pct"/>
            <w:vMerge w:val="restart"/>
          </w:tcPr>
          <w:p w14:paraId="5F170356" w14:textId="77777777" w:rsidR="00717AC9" w:rsidRDefault="002B6238">
            <w:pPr>
              <w:ind w:left="-84" w:right="-84"/>
            </w:pPr>
            <w:r>
              <w:rPr>
                <w:sz w:val="22"/>
              </w:rPr>
              <w:t>Соковая продукция из фруктов и (или) овощей, консервированная и газированная с использованием углекислоты, а также концентрированные соки, концентрированные морсы и концентрированные фруктовые и (или) овощные пюре</w:t>
            </w:r>
          </w:p>
        </w:tc>
        <w:tc>
          <w:tcPr>
            <w:tcW w:w="530" w:type="pct"/>
            <w:vMerge w:val="restart"/>
          </w:tcPr>
          <w:p w14:paraId="10E7EC5D" w14:textId="77777777" w:rsidR="00717AC9" w:rsidRDefault="002B6238">
            <w:pPr>
              <w:ind w:left="-84" w:right="-84"/>
            </w:pPr>
            <w:r>
              <w:rPr>
                <w:sz w:val="22"/>
              </w:rPr>
              <w:t>10.32/01.086, 10.39/01.086</w:t>
            </w:r>
          </w:p>
        </w:tc>
        <w:tc>
          <w:tcPr>
            <w:tcW w:w="870" w:type="pct"/>
            <w:vMerge w:val="restart"/>
          </w:tcPr>
          <w:p w14:paraId="2C636867" w14:textId="77777777" w:rsidR="00717AC9" w:rsidRDefault="002B6238">
            <w:pPr>
              <w:ind w:left="-84" w:right="-84"/>
            </w:pPr>
            <w:r>
              <w:rPr>
                <w:sz w:val="22"/>
              </w:rPr>
              <w:t>КМАФАнМ.</w:t>
            </w:r>
          </w:p>
        </w:tc>
        <w:tc>
          <w:tcPr>
            <w:tcW w:w="1070" w:type="pct"/>
            <w:vMerge w:val="restart"/>
          </w:tcPr>
          <w:p w14:paraId="7CA90F3B" w14:textId="77777777" w:rsidR="00717AC9" w:rsidRDefault="002B6238">
            <w:pPr>
              <w:ind w:left="-84" w:right="-84"/>
            </w:pPr>
            <w:r>
              <w:rPr>
                <w:sz w:val="22"/>
              </w:rPr>
              <w:t>ГОСТ 10444.15-94;</w:t>
            </w:r>
            <w:r>
              <w:rPr>
                <w:sz w:val="22"/>
              </w:rPr>
              <w:br/>
              <w:t>ГОСТ 30425-97</w:t>
            </w:r>
          </w:p>
        </w:tc>
        <w:tc>
          <w:tcPr>
            <w:tcW w:w="730" w:type="pct"/>
            <w:vMerge w:val="restart"/>
          </w:tcPr>
          <w:p w14:paraId="7CBA462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121A8B9" w14:textId="77777777" w:rsidR="00717AC9" w:rsidRDefault="002B6238">
            <w:pPr>
              <w:ind w:left="-84" w:right="-84"/>
            </w:pPr>
            <w:r>
              <w:rPr>
                <w:sz w:val="22"/>
              </w:rPr>
              <w:t>ТР ТС 021/2011</w:t>
            </w:r>
            <w:r>
              <w:rPr>
                <w:sz w:val="22"/>
              </w:rPr>
              <w:br/>
              <w:t>ТР ТС 023/2011</w:t>
            </w:r>
          </w:p>
        </w:tc>
      </w:tr>
      <w:tr w:rsidR="00717AC9" w14:paraId="3BDC7699" w14:textId="77777777">
        <w:trPr>
          <w:trHeight w:val="230"/>
        </w:trPr>
        <w:tc>
          <w:tcPr>
            <w:tcW w:w="290" w:type="pct"/>
            <w:vMerge w:val="restart"/>
          </w:tcPr>
          <w:p w14:paraId="20DF8662" w14:textId="77777777" w:rsidR="00717AC9" w:rsidRDefault="002B6238">
            <w:pPr>
              <w:ind w:left="-84" w:right="-84"/>
            </w:pPr>
            <w:r>
              <w:rPr>
                <w:sz w:val="22"/>
              </w:rPr>
              <w:t>2.13.43*</w:t>
            </w:r>
          </w:p>
        </w:tc>
        <w:tc>
          <w:tcPr>
            <w:tcW w:w="680" w:type="pct"/>
            <w:vMerge w:val="restart"/>
          </w:tcPr>
          <w:p w14:paraId="3A3312BA" w14:textId="77777777" w:rsidR="00717AC9" w:rsidRDefault="002B6238">
            <w:pPr>
              <w:ind w:left="-84" w:right="-84"/>
            </w:pPr>
            <w:r>
              <w:rPr>
                <w:sz w:val="22"/>
              </w:rPr>
              <w:t>Технологическое оборудование.</w:t>
            </w:r>
          </w:p>
        </w:tc>
        <w:tc>
          <w:tcPr>
            <w:tcW w:w="530" w:type="pct"/>
            <w:vMerge w:val="restart"/>
          </w:tcPr>
          <w:p w14:paraId="54623B17" w14:textId="77777777" w:rsidR="00717AC9" w:rsidRDefault="002B6238">
            <w:pPr>
              <w:ind w:left="-84" w:right="-84"/>
            </w:pPr>
            <w:r>
              <w:rPr>
                <w:sz w:val="22"/>
              </w:rPr>
              <w:t>25.29/08.158, 25.92/08.158, 28.25/08.158, 28.93/08.158</w:t>
            </w:r>
          </w:p>
        </w:tc>
        <w:tc>
          <w:tcPr>
            <w:tcW w:w="870" w:type="pct"/>
            <w:vMerge w:val="restart"/>
          </w:tcPr>
          <w:p w14:paraId="5781D32C" w14:textId="77777777" w:rsidR="00717AC9" w:rsidRDefault="002B6238">
            <w:pPr>
              <w:ind w:left="-84" w:right="-84"/>
            </w:pPr>
            <w:r>
              <w:rPr>
                <w:sz w:val="22"/>
              </w:rPr>
              <w:t>нитрил акриловая кислота в вытяжке</w:t>
            </w:r>
          </w:p>
        </w:tc>
        <w:tc>
          <w:tcPr>
            <w:tcW w:w="1070" w:type="pct"/>
            <w:vMerge w:val="restart"/>
          </w:tcPr>
          <w:p w14:paraId="2A8F1574" w14:textId="77777777" w:rsidR="00717AC9" w:rsidRDefault="002B6238">
            <w:pPr>
              <w:ind w:left="-84" w:right="-84"/>
            </w:pPr>
            <w:r>
              <w:rPr>
                <w:sz w:val="22"/>
              </w:rPr>
              <w:t>ГОСТ 34174-2017;</w:t>
            </w:r>
            <w:r>
              <w:rPr>
                <w:sz w:val="22"/>
              </w:rPr>
              <w:br/>
              <w:t>Инструкция 2.3.3.10-15-64-2005;</w:t>
            </w:r>
            <w:r>
              <w:rPr>
                <w:sz w:val="22"/>
              </w:rPr>
              <w:br/>
              <w:t>МУ № 11-12-25-96</w:t>
            </w:r>
          </w:p>
        </w:tc>
        <w:tc>
          <w:tcPr>
            <w:tcW w:w="730" w:type="pct"/>
            <w:vMerge w:val="restart"/>
          </w:tcPr>
          <w:p w14:paraId="4E36CE2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78F3477" w14:textId="77777777" w:rsidR="00717AC9" w:rsidRDefault="00717AC9">
            <w:pPr>
              <w:ind w:left="-84" w:right="-84"/>
            </w:pPr>
          </w:p>
        </w:tc>
      </w:tr>
      <w:tr w:rsidR="00717AC9" w14:paraId="5BF62011" w14:textId="77777777">
        <w:trPr>
          <w:trHeight w:val="230"/>
        </w:trPr>
        <w:tc>
          <w:tcPr>
            <w:tcW w:w="290" w:type="pct"/>
            <w:vMerge w:val="restart"/>
          </w:tcPr>
          <w:p w14:paraId="13BE9C5C" w14:textId="77777777" w:rsidR="00717AC9" w:rsidRDefault="002B6238">
            <w:pPr>
              <w:ind w:left="-84" w:right="-84"/>
            </w:pPr>
            <w:r>
              <w:rPr>
                <w:sz w:val="22"/>
              </w:rPr>
              <w:t>2.13.44* ТР</w:t>
            </w:r>
          </w:p>
        </w:tc>
        <w:tc>
          <w:tcPr>
            <w:tcW w:w="680" w:type="pct"/>
            <w:vMerge w:val="restart"/>
          </w:tcPr>
          <w:p w14:paraId="1281218F" w14:textId="77777777" w:rsidR="00717AC9" w:rsidRDefault="002B6238">
            <w:pPr>
              <w:ind w:left="-84" w:right="-84"/>
            </w:pPr>
            <w:r>
              <w:rPr>
                <w:sz w:val="22"/>
              </w:rPr>
              <w:t xml:space="preserve">Соковая продукция из фруктов и (или) овощей, консервированная и газированная с использованием углекислоты, а также концентрированные соки, концентрированные морсы и концентрированные </w:t>
            </w:r>
            <w:r>
              <w:rPr>
                <w:sz w:val="22"/>
              </w:rPr>
              <w:lastRenderedPageBreak/>
              <w:t>фруктовые и (или) овощные пюре</w:t>
            </w:r>
          </w:p>
        </w:tc>
        <w:tc>
          <w:tcPr>
            <w:tcW w:w="530" w:type="pct"/>
            <w:vMerge w:val="restart"/>
          </w:tcPr>
          <w:p w14:paraId="7EF11DE6" w14:textId="77777777" w:rsidR="00717AC9" w:rsidRDefault="002B6238">
            <w:pPr>
              <w:ind w:left="-84" w:right="-84"/>
            </w:pPr>
            <w:r>
              <w:rPr>
                <w:sz w:val="22"/>
              </w:rPr>
              <w:lastRenderedPageBreak/>
              <w:t>10.32/01.086, 10.39/01.086</w:t>
            </w:r>
          </w:p>
        </w:tc>
        <w:tc>
          <w:tcPr>
            <w:tcW w:w="870" w:type="pct"/>
            <w:vMerge w:val="restart"/>
          </w:tcPr>
          <w:p w14:paraId="0314EE2E" w14:textId="77777777" w:rsidR="00717AC9" w:rsidRDefault="002B6238">
            <w:pPr>
              <w:ind w:left="-84" w:right="-84"/>
            </w:pPr>
            <w:r>
              <w:rPr>
                <w:sz w:val="22"/>
              </w:rPr>
              <w:t>БГКП (колиформы)</w:t>
            </w:r>
          </w:p>
        </w:tc>
        <w:tc>
          <w:tcPr>
            <w:tcW w:w="1070" w:type="pct"/>
            <w:vMerge w:val="restart"/>
          </w:tcPr>
          <w:p w14:paraId="5502044C" w14:textId="77777777" w:rsidR="00717AC9" w:rsidRDefault="002B6238">
            <w:pPr>
              <w:ind w:left="-84" w:right="-84"/>
            </w:pPr>
            <w:r>
              <w:rPr>
                <w:sz w:val="22"/>
              </w:rPr>
              <w:t>ГОСТ 30425-97;</w:t>
            </w:r>
            <w:r>
              <w:rPr>
                <w:sz w:val="22"/>
              </w:rPr>
              <w:br/>
              <w:t>ГОСТ 31747-2012 (ISO 4831:2006,ISO 4832:2006)</w:t>
            </w:r>
          </w:p>
        </w:tc>
        <w:tc>
          <w:tcPr>
            <w:tcW w:w="730" w:type="pct"/>
            <w:vMerge w:val="restart"/>
          </w:tcPr>
          <w:p w14:paraId="496BAA2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26C9DFF" w14:textId="77777777" w:rsidR="00717AC9" w:rsidRDefault="002B6238">
            <w:pPr>
              <w:ind w:left="-84" w:right="-84"/>
            </w:pPr>
            <w:r>
              <w:rPr>
                <w:sz w:val="22"/>
              </w:rPr>
              <w:t>ТР ТС 021/2011</w:t>
            </w:r>
            <w:r>
              <w:rPr>
                <w:sz w:val="22"/>
              </w:rPr>
              <w:br/>
              <w:t>ТР ТС 023/2011</w:t>
            </w:r>
          </w:p>
        </w:tc>
      </w:tr>
      <w:tr w:rsidR="00717AC9" w14:paraId="6AA8B85C" w14:textId="77777777">
        <w:trPr>
          <w:trHeight w:val="230"/>
        </w:trPr>
        <w:tc>
          <w:tcPr>
            <w:tcW w:w="290" w:type="pct"/>
            <w:vMerge w:val="restart"/>
          </w:tcPr>
          <w:p w14:paraId="0C39239D" w14:textId="77777777" w:rsidR="00717AC9" w:rsidRDefault="002B6238">
            <w:pPr>
              <w:ind w:left="-84" w:right="-84"/>
            </w:pPr>
            <w:r>
              <w:rPr>
                <w:sz w:val="22"/>
              </w:rPr>
              <w:t>2.13.44*</w:t>
            </w:r>
          </w:p>
        </w:tc>
        <w:tc>
          <w:tcPr>
            <w:tcW w:w="680" w:type="pct"/>
            <w:vMerge w:val="restart"/>
          </w:tcPr>
          <w:p w14:paraId="0718060C" w14:textId="77777777" w:rsidR="00717AC9" w:rsidRDefault="002B6238">
            <w:pPr>
              <w:ind w:left="-84" w:right="-84"/>
            </w:pPr>
            <w:r>
              <w:rPr>
                <w:sz w:val="22"/>
              </w:rPr>
              <w:t>Технологическое оборудование.</w:t>
            </w:r>
          </w:p>
        </w:tc>
        <w:tc>
          <w:tcPr>
            <w:tcW w:w="530" w:type="pct"/>
            <w:vMerge w:val="restart"/>
          </w:tcPr>
          <w:p w14:paraId="3FAC9CD4" w14:textId="77777777" w:rsidR="00717AC9" w:rsidRDefault="002B6238">
            <w:pPr>
              <w:ind w:left="-84" w:right="-84"/>
            </w:pPr>
            <w:r>
              <w:rPr>
                <w:sz w:val="22"/>
              </w:rPr>
              <w:t>25.29/08.158, 25.92/08.158, 28.25/08.158, 28.93/08.158</w:t>
            </w:r>
          </w:p>
        </w:tc>
        <w:tc>
          <w:tcPr>
            <w:tcW w:w="870" w:type="pct"/>
            <w:vMerge w:val="restart"/>
          </w:tcPr>
          <w:p w14:paraId="5C0939C5" w14:textId="77777777" w:rsidR="00717AC9" w:rsidRDefault="002B6238">
            <w:pPr>
              <w:ind w:left="-84" w:right="-84"/>
            </w:pPr>
            <w:r>
              <w:rPr>
                <w:sz w:val="22"/>
              </w:rPr>
              <w:t>Нитрил акриловая кислота в воздушной среде</w:t>
            </w:r>
          </w:p>
        </w:tc>
        <w:tc>
          <w:tcPr>
            <w:tcW w:w="1070" w:type="pct"/>
            <w:vMerge w:val="restart"/>
          </w:tcPr>
          <w:p w14:paraId="68FA22B7" w14:textId="77777777" w:rsidR="00717AC9" w:rsidRDefault="002B6238">
            <w:pPr>
              <w:ind w:left="-84" w:right="-84"/>
            </w:pPr>
            <w:r>
              <w:rPr>
                <w:sz w:val="22"/>
              </w:rPr>
              <w:t>ГОСТ ISO 16000-6-2016;</w:t>
            </w:r>
            <w:r>
              <w:rPr>
                <w:sz w:val="22"/>
              </w:rPr>
              <w:br/>
              <w:t>Инструкция 2.3.3.10-15-64-2005;</w:t>
            </w:r>
            <w:r>
              <w:rPr>
                <w:sz w:val="22"/>
              </w:rPr>
              <w:br/>
              <w:t>МУ № 268-92</w:t>
            </w:r>
          </w:p>
        </w:tc>
        <w:tc>
          <w:tcPr>
            <w:tcW w:w="730" w:type="pct"/>
            <w:vMerge w:val="restart"/>
          </w:tcPr>
          <w:p w14:paraId="5F12B2C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B605BA5" w14:textId="77777777" w:rsidR="00717AC9" w:rsidRDefault="00717AC9">
            <w:pPr>
              <w:ind w:left="-84" w:right="-84"/>
            </w:pPr>
          </w:p>
        </w:tc>
      </w:tr>
      <w:tr w:rsidR="00717AC9" w14:paraId="589F6691" w14:textId="77777777">
        <w:trPr>
          <w:trHeight w:val="230"/>
        </w:trPr>
        <w:tc>
          <w:tcPr>
            <w:tcW w:w="290" w:type="pct"/>
            <w:vMerge w:val="restart"/>
          </w:tcPr>
          <w:p w14:paraId="65B57F28" w14:textId="77777777" w:rsidR="00717AC9" w:rsidRDefault="002B6238">
            <w:pPr>
              <w:ind w:left="-84" w:right="-84"/>
            </w:pPr>
            <w:r>
              <w:rPr>
                <w:sz w:val="22"/>
              </w:rPr>
              <w:t>2.13.45* ТР</w:t>
            </w:r>
          </w:p>
        </w:tc>
        <w:tc>
          <w:tcPr>
            <w:tcW w:w="680" w:type="pct"/>
            <w:vMerge w:val="restart"/>
          </w:tcPr>
          <w:p w14:paraId="7EDC0449" w14:textId="77777777" w:rsidR="00717AC9" w:rsidRDefault="002B6238">
            <w:pPr>
              <w:ind w:left="-84" w:right="-84"/>
            </w:pPr>
            <w:r>
              <w:rPr>
                <w:sz w:val="22"/>
              </w:rPr>
              <w:t>Соковая продукция из фруктов и (или) овощей, консервированная и газированная с использованием углекислоты, а также концентрированные соки, концентрированные морсы и концентрированные фруктовые и (или) овощные пюре</w:t>
            </w:r>
          </w:p>
        </w:tc>
        <w:tc>
          <w:tcPr>
            <w:tcW w:w="530" w:type="pct"/>
            <w:vMerge w:val="restart"/>
          </w:tcPr>
          <w:p w14:paraId="599D4DCB" w14:textId="77777777" w:rsidR="00717AC9" w:rsidRDefault="002B6238">
            <w:pPr>
              <w:ind w:left="-84" w:right="-84"/>
            </w:pPr>
            <w:r>
              <w:rPr>
                <w:sz w:val="22"/>
              </w:rPr>
              <w:t>10.32/01.086, 10.39/01.086</w:t>
            </w:r>
          </w:p>
        </w:tc>
        <w:tc>
          <w:tcPr>
            <w:tcW w:w="870" w:type="pct"/>
            <w:vMerge w:val="restart"/>
          </w:tcPr>
          <w:p w14:paraId="02BE4688" w14:textId="77777777" w:rsidR="00717AC9" w:rsidRDefault="002B6238">
            <w:pPr>
              <w:ind w:left="-84" w:right="-84"/>
            </w:pPr>
            <w:r>
              <w:rPr>
                <w:sz w:val="22"/>
              </w:rPr>
              <w:t>плесени и (или) дрожжи</w:t>
            </w:r>
          </w:p>
        </w:tc>
        <w:tc>
          <w:tcPr>
            <w:tcW w:w="1070" w:type="pct"/>
            <w:vMerge w:val="restart"/>
          </w:tcPr>
          <w:p w14:paraId="58A48474" w14:textId="77777777" w:rsidR="00717AC9" w:rsidRDefault="002B6238">
            <w:pPr>
              <w:ind w:left="-84" w:right="-84"/>
            </w:pPr>
            <w:r>
              <w:rPr>
                <w:sz w:val="22"/>
              </w:rPr>
              <w:t>ГОСТ 10444.12-2013;</w:t>
            </w:r>
            <w:r>
              <w:rPr>
                <w:sz w:val="22"/>
              </w:rPr>
              <w:br/>
              <w:t>ГОСТ 30425-97</w:t>
            </w:r>
          </w:p>
        </w:tc>
        <w:tc>
          <w:tcPr>
            <w:tcW w:w="730" w:type="pct"/>
            <w:vMerge w:val="restart"/>
          </w:tcPr>
          <w:p w14:paraId="3A7A471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004F108" w14:textId="77777777" w:rsidR="00717AC9" w:rsidRDefault="002B6238">
            <w:pPr>
              <w:ind w:left="-84" w:right="-84"/>
            </w:pPr>
            <w:r>
              <w:rPr>
                <w:sz w:val="22"/>
              </w:rPr>
              <w:t>ТР ТС 021/2011</w:t>
            </w:r>
            <w:r>
              <w:rPr>
                <w:sz w:val="22"/>
              </w:rPr>
              <w:br/>
              <w:t>ТР ТС 023/2011</w:t>
            </w:r>
          </w:p>
        </w:tc>
      </w:tr>
      <w:tr w:rsidR="00717AC9" w14:paraId="29B77C7B" w14:textId="77777777">
        <w:trPr>
          <w:trHeight w:val="230"/>
        </w:trPr>
        <w:tc>
          <w:tcPr>
            <w:tcW w:w="290" w:type="pct"/>
            <w:vMerge w:val="restart"/>
          </w:tcPr>
          <w:p w14:paraId="762EBE63" w14:textId="77777777" w:rsidR="00717AC9" w:rsidRDefault="002B6238">
            <w:pPr>
              <w:ind w:left="-84" w:right="-84"/>
            </w:pPr>
            <w:r>
              <w:rPr>
                <w:sz w:val="22"/>
              </w:rPr>
              <w:t>2.13.45*</w:t>
            </w:r>
          </w:p>
        </w:tc>
        <w:tc>
          <w:tcPr>
            <w:tcW w:w="680" w:type="pct"/>
            <w:vMerge w:val="restart"/>
          </w:tcPr>
          <w:p w14:paraId="7A4AD160" w14:textId="77777777" w:rsidR="00717AC9" w:rsidRDefault="002B6238">
            <w:pPr>
              <w:ind w:left="-84" w:right="-84"/>
            </w:pPr>
            <w:r>
              <w:rPr>
                <w:sz w:val="22"/>
              </w:rPr>
              <w:t>Технологическое оборудование.</w:t>
            </w:r>
          </w:p>
        </w:tc>
        <w:tc>
          <w:tcPr>
            <w:tcW w:w="530" w:type="pct"/>
            <w:vMerge w:val="restart"/>
          </w:tcPr>
          <w:p w14:paraId="234F41FE" w14:textId="77777777" w:rsidR="00717AC9" w:rsidRDefault="002B6238">
            <w:pPr>
              <w:ind w:left="-84" w:right="-84"/>
            </w:pPr>
            <w:r>
              <w:rPr>
                <w:sz w:val="22"/>
              </w:rPr>
              <w:t>25.29/08.158, 25.92/08.158, 28.25/08.158, 28.93/08.158</w:t>
            </w:r>
          </w:p>
        </w:tc>
        <w:tc>
          <w:tcPr>
            <w:tcW w:w="870" w:type="pct"/>
            <w:vMerge w:val="restart"/>
          </w:tcPr>
          <w:p w14:paraId="32A37954" w14:textId="77777777" w:rsidR="00717AC9" w:rsidRDefault="002B6238">
            <w:pPr>
              <w:ind w:left="-84" w:right="-84"/>
            </w:pPr>
            <w:r>
              <w:rPr>
                <w:sz w:val="22"/>
              </w:rPr>
              <w:t>Изопропиловый спирт в воздушной среде</w:t>
            </w:r>
          </w:p>
        </w:tc>
        <w:tc>
          <w:tcPr>
            <w:tcW w:w="1070" w:type="pct"/>
            <w:vMerge w:val="restart"/>
          </w:tcPr>
          <w:p w14:paraId="44724D01" w14:textId="77777777" w:rsidR="00717AC9" w:rsidRDefault="002B6238">
            <w:pPr>
              <w:ind w:left="-84" w:right="-84"/>
            </w:pPr>
            <w:r>
              <w:rPr>
                <w:sz w:val="22"/>
              </w:rPr>
              <w:t>ГОСТ 34172-2017;</w:t>
            </w:r>
            <w:r>
              <w:rPr>
                <w:sz w:val="22"/>
              </w:rPr>
              <w:br/>
              <w:t>Инструкция 2.3.3.10-15-64-2005</w:t>
            </w:r>
          </w:p>
        </w:tc>
        <w:tc>
          <w:tcPr>
            <w:tcW w:w="730" w:type="pct"/>
            <w:vMerge w:val="restart"/>
          </w:tcPr>
          <w:p w14:paraId="7000EFC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EFAE1DB" w14:textId="77777777" w:rsidR="00717AC9" w:rsidRDefault="00717AC9">
            <w:pPr>
              <w:ind w:left="-84" w:right="-84"/>
            </w:pPr>
          </w:p>
        </w:tc>
      </w:tr>
      <w:tr w:rsidR="00717AC9" w14:paraId="6D0C4133" w14:textId="77777777">
        <w:trPr>
          <w:trHeight w:val="230"/>
        </w:trPr>
        <w:tc>
          <w:tcPr>
            <w:tcW w:w="290" w:type="pct"/>
            <w:vMerge w:val="restart"/>
          </w:tcPr>
          <w:p w14:paraId="7F2F4023" w14:textId="77777777" w:rsidR="00717AC9" w:rsidRDefault="002B6238">
            <w:pPr>
              <w:ind w:left="-84" w:right="-84"/>
            </w:pPr>
            <w:r>
              <w:rPr>
                <w:sz w:val="22"/>
              </w:rPr>
              <w:t>2.13.46* ТР</w:t>
            </w:r>
          </w:p>
        </w:tc>
        <w:tc>
          <w:tcPr>
            <w:tcW w:w="680" w:type="pct"/>
            <w:vMerge w:val="restart"/>
          </w:tcPr>
          <w:p w14:paraId="52BC8D87" w14:textId="77777777" w:rsidR="00717AC9" w:rsidRDefault="002B6238">
            <w:pPr>
              <w:ind w:left="-84" w:right="-84"/>
            </w:pPr>
            <w:r>
              <w:rPr>
                <w:sz w:val="22"/>
              </w:rPr>
              <w:t xml:space="preserve">Соковая продукция из фруктов и (или) овощей, консервированная и газированная с использованием углекислоты, а также концентрированные </w:t>
            </w:r>
            <w:r>
              <w:rPr>
                <w:sz w:val="22"/>
              </w:rPr>
              <w:lastRenderedPageBreak/>
              <w:t>соки, концентрированные морсы и концентрированные фруктовые и (или) овощные пюре</w:t>
            </w:r>
          </w:p>
        </w:tc>
        <w:tc>
          <w:tcPr>
            <w:tcW w:w="530" w:type="pct"/>
            <w:vMerge w:val="restart"/>
          </w:tcPr>
          <w:p w14:paraId="268E55FA" w14:textId="77777777" w:rsidR="00717AC9" w:rsidRDefault="002B6238">
            <w:pPr>
              <w:ind w:left="-84" w:right="-84"/>
            </w:pPr>
            <w:r>
              <w:rPr>
                <w:sz w:val="22"/>
              </w:rPr>
              <w:lastRenderedPageBreak/>
              <w:t>10.32/01.086, 10.39/01.086</w:t>
            </w:r>
          </w:p>
        </w:tc>
        <w:tc>
          <w:tcPr>
            <w:tcW w:w="870" w:type="pct"/>
            <w:vMerge w:val="restart"/>
          </w:tcPr>
          <w:p w14:paraId="3D851ACF" w14:textId="77777777" w:rsidR="00717AC9" w:rsidRDefault="002B6238">
            <w:pPr>
              <w:ind w:left="-84" w:right="-84"/>
            </w:pPr>
            <w:r>
              <w:rPr>
                <w:sz w:val="22"/>
              </w:rPr>
              <w:t>Молочнокислые микроорганизмы</w:t>
            </w:r>
          </w:p>
        </w:tc>
        <w:tc>
          <w:tcPr>
            <w:tcW w:w="1070" w:type="pct"/>
            <w:vMerge w:val="restart"/>
          </w:tcPr>
          <w:p w14:paraId="36623983" w14:textId="77777777" w:rsidR="00717AC9" w:rsidRDefault="002B6238">
            <w:pPr>
              <w:ind w:left="-84" w:right="-84"/>
            </w:pPr>
            <w:r>
              <w:rPr>
                <w:sz w:val="22"/>
              </w:rPr>
              <w:t>ГОСТ 10444.11-2013 (ISO 15214:1998);</w:t>
            </w:r>
            <w:r>
              <w:rPr>
                <w:sz w:val="22"/>
              </w:rPr>
              <w:br/>
              <w:t>ГОСТ 30425-97</w:t>
            </w:r>
          </w:p>
        </w:tc>
        <w:tc>
          <w:tcPr>
            <w:tcW w:w="730" w:type="pct"/>
            <w:vMerge w:val="restart"/>
          </w:tcPr>
          <w:p w14:paraId="714526E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4F2AE10" w14:textId="77777777" w:rsidR="00717AC9" w:rsidRDefault="002B6238">
            <w:pPr>
              <w:ind w:left="-84" w:right="-84"/>
            </w:pPr>
            <w:r>
              <w:rPr>
                <w:sz w:val="22"/>
              </w:rPr>
              <w:t>ТР ТС 021/2011</w:t>
            </w:r>
            <w:r>
              <w:rPr>
                <w:sz w:val="22"/>
              </w:rPr>
              <w:br/>
              <w:t>ТР ТС 023/2011</w:t>
            </w:r>
          </w:p>
        </w:tc>
      </w:tr>
      <w:tr w:rsidR="00717AC9" w14:paraId="01A6207D" w14:textId="77777777">
        <w:trPr>
          <w:trHeight w:val="230"/>
        </w:trPr>
        <w:tc>
          <w:tcPr>
            <w:tcW w:w="290" w:type="pct"/>
            <w:vMerge w:val="restart"/>
          </w:tcPr>
          <w:p w14:paraId="0A2E33DF" w14:textId="77777777" w:rsidR="00717AC9" w:rsidRDefault="002B6238">
            <w:pPr>
              <w:ind w:left="-84" w:right="-84"/>
            </w:pPr>
            <w:r>
              <w:rPr>
                <w:sz w:val="22"/>
              </w:rPr>
              <w:t>2.13.46*</w:t>
            </w:r>
          </w:p>
        </w:tc>
        <w:tc>
          <w:tcPr>
            <w:tcW w:w="680" w:type="pct"/>
            <w:vMerge w:val="restart"/>
          </w:tcPr>
          <w:p w14:paraId="2988ACAF" w14:textId="77777777" w:rsidR="00717AC9" w:rsidRDefault="002B6238">
            <w:pPr>
              <w:ind w:left="-84" w:right="-84"/>
            </w:pPr>
            <w:r>
              <w:rPr>
                <w:sz w:val="22"/>
              </w:rPr>
              <w:t>Технологическое оборудование.</w:t>
            </w:r>
          </w:p>
        </w:tc>
        <w:tc>
          <w:tcPr>
            <w:tcW w:w="530" w:type="pct"/>
            <w:vMerge w:val="restart"/>
          </w:tcPr>
          <w:p w14:paraId="7B5571AA" w14:textId="77777777" w:rsidR="00717AC9" w:rsidRDefault="002B6238">
            <w:pPr>
              <w:ind w:left="-84" w:right="-84"/>
            </w:pPr>
            <w:r>
              <w:rPr>
                <w:sz w:val="22"/>
              </w:rPr>
              <w:t>25.29/08.158, 25.92/08.158, 28.25/08.158, 28.93/08.158</w:t>
            </w:r>
          </w:p>
        </w:tc>
        <w:tc>
          <w:tcPr>
            <w:tcW w:w="870" w:type="pct"/>
            <w:vMerge w:val="restart"/>
          </w:tcPr>
          <w:p w14:paraId="17F67A86" w14:textId="77777777" w:rsidR="00717AC9" w:rsidRDefault="002B6238">
            <w:pPr>
              <w:ind w:left="-84" w:right="-84"/>
            </w:pPr>
            <w:r>
              <w:rPr>
                <w:sz w:val="22"/>
              </w:rPr>
              <w:t>спирты изопропиловый, бутиловый, пропиловый, изобутиловый, гексан, гептан в вытяжке</w:t>
            </w:r>
          </w:p>
        </w:tc>
        <w:tc>
          <w:tcPr>
            <w:tcW w:w="1070" w:type="pct"/>
            <w:vMerge w:val="restart"/>
          </w:tcPr>
          <w:p w14:paraId="65C73294" w14:textId="77777777" w:rsidR="00717AC9" w:rsidRDefault="002B6238">
            <w:pPr>
              <w:ind w:left="-84" w:right="-84"/>
            </w:pPr>
            <w:r>
              <w:rPr>
                <w:sz w:val="22"/>
              </w:rPr>
              <w:t>ГОСТ 34174-2017;</w:t>
            </w:r>
            <w:r>
              <w:rPr>
                <w:sz w:val="22"/>
              </w:rPr>
              <w:br/>
              <w:t>Инструкция 2.3.3.10-15-64-2005</w:t>
            </w:r>
          </w:p>
        </w:tc>
        <w:tc>
          <w:tcPr>
            <w:tcW w:w="730" w:type="pct"/>
            <w:vMerge w:val="restart"/>
          </w:tcPr>
          <w:p w14:paraId="25EC580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6FA76A2" w14:textId="77777777" w:rsidR="00717AC9" w:rsidRDefault="00717AC9">
            <w:pPr>
              <w:ind w:left="-84" w:right="-84"/>
            </w:pPr>
          </w:p>
        </w:tc>
      </w:tr>
      <w:tr w:rsidR="00717AC9" w14:paraId="58527608" w14:textId="77777777">
        <w:trPr>
          <w:trHeight w:val="230"/>
        </w:trPr>
        <w:tc>
          <w:tcPr>
            <w:tcW w:w="290" w:type="pct"/>
            <w:vMerge w:val="restart"/>
          </w:tcPr>
          <w:p w14:paraId="5D3903CC" w14:textId="77777777" w:rsidR="00717AC9" w:rsidRDefault="002B6238">
            <w:pPr>
              <w:ind w:left="-84" w:right="-84"/>
            </w:pPr>
            <w:r>
              <w:rPr>
                <w:sz w:val="22"/>
              </w:rPr>
              <w:t>2.13.47* ТР</w:t>
            </w:r>
          </w:p>
        </w:tc>
        <w:tc>
          <w:tcPr>
            <w:tcW w:w="680" w:type="pct"/>
            <w:vMerge w:val="restart"/>
          </w:tcPr>
          <w:p w14:paraId="6F537F47" w14:textId="77777777" w:rsidR="00717AC9" w:rsidRDefault="002B6238">
            <w:pPr>
              <w:ind w:left="-84" w:right="-84"/>
            </w:pPr>
            <w:r>
              <w:rPr>
                <w:sz w:val="22"/>
              </w:rPr>
              <w:t>Соковая продукция из фруктов и (или) овощей, консервированная и газированная с использованием углекислоты, а также концентрированные соки, концентрированные морсы и концентрированные фруктовые и (или) овощные пюре</w:t>
            </w:r>
          </w:p>
        </w:tc>
        <w:tc>
          <w:tcPr>
            <w:tcW w:w="530" w:type="pct"/>
            <w:vMerge w:val="restart"/>
          </w:tcPr>
          <w:p w14:paraId="7146A7BF" w14:textId="77777777" w:rsidR="00717AC9" w:rsidRDefault="002B6238">
            <w:pPr>
              <w:ind w:left="-84" w:right="-84"/>
            </w:pPr>
            <w:r>
              <w:rPr>
                <w:sz w:val="22"/>
              </w:rPr>
              <w:t>10.32/01.086, 10.39/01.086</w:t>
            </w:r>
          </w:p>
        </w:tc>
        <w:tc>
          <w:tcPr>
            <w:tcW w:w="870" w:type="pct"/>
            <w:vMerge w:val="restart"/>
          </w:tcPr>
          <w:p w14:paraId="3E9E4C63" w14:textId="77777777" w:rsidR="00717AC9" w:rsidRDefault="002B6238">
            <w:pPr>
              <w:ind w:left="-84" w:right="-84"/>
            </w:pPr>
            <w:r>
              <w:rPr>
                <w:sz w:val="22"/>
              </w:rPr>
              <w:t>Неспорообразующие микроорганизмы</w:t>
            </w:r>
          </w:p>
        </w:tc>
        <w:tc>
          <w:tcPr>
            <w:tcW w:w="1070" w:type="pct"/>
            <w:vMerge w:val="restart"/>
          </w:tcPr>
          <w:p w14:paraId="59E5517F" w14:textId="77777777" w:rsidR="00717AC9" w:rsidRDefault="002B6238">
            <w:pPr>
              <w:ind w:left="-84" w:right="-84"/>
            </w:pPr>
            <w:r>
              <w:rPr>
                <w:sz w:val="22"/>
              </w:rPr>
              <w:t>ГОСТ 10444.15-94;</w:t>
            </w:r>
            <w:r>
              <w:rPr>
                <w:sz w:val="22"/>
              </w:rPr>
              <w:br/>
              <w:t>ГОСТ 30425-97</w:t>
            </w:r>
          </w:p>
        </w:tc>
        <w:tc>
          <w:tcPr>
            <w:tcW w:w="730" w:type="pct"/>
            <w:vMerge w:val="restart"/>
          </w:tcPr>
          <w:p w14:paraId="4D7465A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56D974F" w14:textId="77777777" w:rsidR="00717AC9" w:rsidRDefault="002B6238">
            <w:pPr>
              <w:ind w:left="-84" w:right="-84"/>
            </w:pPr>
            <w:r>
              <w:rPr>
                <w:sz w:val="22"/>
              </w:rPr>
              <w:t>ТР ТС 021/2011</w:t>
            </w:r>
            <w:r>
              <w:rPr>
                <w:sz w:val="22"/>
              </w:rPr>
              <w:br/>
              <w:t>ТР ТС 023/2011</w:t>
            </w:r>
          </w:p>
        </w:tc>
      </w:tr>
      <w:tr w:rsidR="00717AC9" w14:paraId="1951DC0D" w14:textId="77777777">
        <w:trPr>
          <w:trHeight w:val="230"/>
        </w:trPr>
        <w:tc>
          <w:tcPr>
            <w:tcW w:w="290" w:type="pct"/>
            <w:vMerge w:val="restart"/>
          </w:tcPr>
          <w:p w14:paraId="6E8703EB" w14:textId="77777777" w:rsidR="00717AC9" w:rsidRDefault="002B6238">
            <w:pPr>
              <w:ind w:left="-84" w:right="-84"/>
            </w:pPr>
            <w:r>
              <w:rPr>
                <w:sz w:val="22"/>
              </w:rPr>
              <w:t>2.13.47*</w:t>
            </w:r>
          </w:p>
        </w:tc>
        <w:tc>
          <w:tcPr>
            <w:tcW w:w="680" w:type="pct"/>
            <w:vMerge w:val="restart"/>
          </w:tcPr>
          <w:p w14:paraId="4CAE479B" w14:textId="77777777" w:rsidR="00717AC9" w:rsidRDefault="002B6238">
            <w:pPr>
              <w:ind w:left="-84" w:right="-84"/>
            </w:pPr>
            <w:r>
              <w:rPr>
                <w:sz w:val="22"/>
              </w:rPr>
              <w:t>Технологическое оборудование.</w:t>
            </w:r>
          </w:p>
        </w:tc>
        <w:tc>
          <w:tcPr>
            <w:tcW w:w="530" w:type="pct"/>
            <w:vMerge w:val="restart"/>
          </w:tcPr>
          <w:p w14:paraId="54FDDB40" w14:textId="77777777" w:rsidR="00717AC9" w:rsidRDefault="002B6238">
            <w:pPr>
              <w:ind w:left="-84" w:right="-84"/>
            </w:pPr>
            <w:r>
              <w:rPr>
                <w:sz w:val="22"/>
              </w:rPr>
              <w:t>25.29/08.158, 25.92/08.158, 28.25/08.158, 28.93/08.158</w:t>
            </w:r>
          </w:p>
        </w:tc>
        <w:tc>
          <w:tcPr>
            <w:tcW w:w="870" w:type="pct"/>
            <w:vMerge w:val="restart"/>
          </w:tcPr>
          <w:p w14:paraId="29D10D34" w14:textId="77777777" w:rsidR="00717AC9" w:rsidRDefault="002B6238">
            <w:pPr>
              <w:ind w:left="-84" w:right="-84"/>
            </w:pPr>
            <w:r>
              <w:rPr>
                <w:sz w:val="22"/>
              </w:rPr>
              <w:t>бензол, толуол, ксилолы в вытяжке</w:t>
            </w:r>
          </w:p>
        </w:tc>
        <w:tc>
          <w:tcPr>
            <w:tcW w:w="1070" w:type="pct"/>
            <w:vMerge w:val="restart"/>
          </w:tcPr>
          <w:p w14:paraId="53F44D65" w14:textId="77777777" w:rsidR="00717AC9" w:rsidRDefault="002B6238">
            <w:pPr>
              <w:ind w:left="-84" w:right="-84"/>
            </w:pPr>
            <w:r>
              <w:rPr>
                <w:sz w:val="22"/>
              </w:rPr>
              <w:t>ГОСТ 34174-2017;</w:t>
            </w:r>
            <w:r>
              <w:rPr>
                <w:sz w:val="22"/>
              </w:rPr>
              <w:br/>
              <w:t>Инструкция 2.3.3.10-15-64-2005</w:t>
            </w:r>
          </w:p>
        </w:tc>
        <w:tc>
          <w:tcPr>
            <w:tcW w:w="730" w:type="pct"/>
            <w:vMerge w:val="restart"/>
          </w:tcPr>
          <w:p w14:paraId="5E49FCC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7740788" w14:textId="77777777" w:rsidR="00717AC9" w:rsidRDefault="00717AC9">
            <w:pPr>
              <w:ind w:left="-84" w:right="-84"/>
            </w:pPr>
          </w:p>
        </w:tc>
      </w:tr>
      <w:tr w:rsidR="00717AC9" w14:paraId="183DD137" w14:textId="77777777">
        <w:trPr>
          <w:trHeight w:val="230"/>
        </w:trPr>
        <w:tc>
          <w:tcPr>
            <w:tcW w:w="290" w:type="pct"/>
            <w:vMerge w:val="restart"/>
          </w:tcPr>
          <w:p w14:paraId="7473AAEC" w14:textId="77777777" w:rsidR="00717AC9" w:rsidRDefault="002B6238">
            <w:pPr>
              <w:ind w:left="-84" w:right="-84"/>
            </w:pPr>
            <w:r>
              <w:rPr>
                <w:sz w:val="22"/>
              </w:rPr>
              <w:t>2.13.48* ТР</w:t>
            </w:r>
          </w:p>
        </w:tc>
        <w:tc>
          <w:tcPr>
            <w:tcW w:w="680" w:type="pct"/>
            <w:vMerge w:val="restart"/>
          </w:tcPr>
          <w:p w14:paraId="14711586" w14:textId="77777777" w:rsidR="00717AC9" w:rsidRDefault="002B6238">
            <w:pPr>
              <w:ind w:left="-84" w:right="-84"/>
            </w:pPr>
            <w:r>
              <w:rPr>
                <w:sz w:val="22"/>
              </w:rPr>
              <w:t xml:space="preserve">Соковая продукция из фруктов и (или) овощей, консервированная и газированная с </w:t>
            </w:r>
            <w:r>
              <w:rPr>
                <w:sz w:val="22"/>
              </w:rPr>
              <w:lastRenderedPageBreak/>
              <w:t>использованием углекислоты, а также концентрированные соки, концентрированные морсы и концентрированные фруктовые и (или) овощные пюре</w:t>
            </w:r>
          </w:p>
        </w:tc>
        <w:tc>
          <w:tcPr>
            <w:tcW w:w="530" w:type="pct"/>
            <w:vMerge w:val="restart"/>
          </w:tcPr>
          <w:p w14:paraId="51537DD6" w14:textId="77777777" w:rsidR="00717AC9" w:rsidRDefault="002B6238">
            <w:pPr>
              <w:ind w:left="-84" w:right="-84"/>
            </w:pPr>
            <w:r>
              <w:rPr>
                <w:sz w:val="22"/>
              </w:rPr>
              <w:lastRenderedPageBreak/>
              <w:t>10.32/01.086, 10.39/01.086</w:t>
            </w:r>
          </w:p>
        </w:tc>
        <w:tc>
          <w:tcPr>
            <w:tcW w:w="870" w:type="pct"/>
            <w:vMerge w:val="restart"/>
          </w:tcPr>
          <w:p w14:paraId="0B0F5183" w14:textId="77777777" w:rsidR="00717AC9" w:rsidRDefault="002B6238">
            <w:pPr>
              <w:ind w:left="-84" w:right="-84"/>
            </w:pPr>
            <w:r>
              <w:rPr>
                <w:sz w:val="22"/>
              </w:rPr>
              <w:t>Мезофильные клостридии</w:t>
            </w:r>
          </w:p>
        </w:tc>
        <w:tc>
          <w:tcPr>
            <w:tcW w:w="1070" w:type="pct"/>
            <w:vMerge w:val="restart"/>
          </w:tcPr>
          <w:p w14:paraId="65B6CF1A" w14:textId="77777777" w:rsidR="00717AC9" w:rsidRDefault="002B6238">
            <w:pPr>
              <w:ind w:left="-84" w:right="-84"/>
            </w:pPr>
            <w:r>
              <w:rPr>
                <w:sz w:val="22"/>
              </w:rPr>
              <w:t>ГОСТ 29185-2014 (ISO 15213:2003);</w:t>
            </w:r>
            <w:r>
              <w:rPr>
                <w:sz w:val="22"/>
              </w:rPr>
              <w:br/>
              <w:t>ГОСТ 30425-97;</w:t>
            </w:r>
            <w:r>
              <w:rPr>
                <w:sz w:val="22"/>
              </w:rPr>
              <w:br/>
              <w:t>ГОСТ 31744-2012 (ISO 7937:2004)</w:t>
            </w:r>
          </w:p>
        </w:tc>
        <w:tc>
          <w:tcPr>
            <w:tcW w:w="730" w:type="pct"/>
            <w:vMerge w:val="restart"/>
          </w:tcPr>
          <w:p w14:paraId="31340159"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33247233" w14:textId="77777777" w:rsidR="00717AC9" w:rsidRDefault="002B6238">
            <w:pPr>
              <w:ind w:left="-84" w:right="-84"/>
            </w:pPr>
            <w:r>
              <w:rPr>
                <w:sz w:val="22"/>
              </w:rPr>
              <w:lastRenderedPageBreak/>
              <w:t>ТР ТС 021/2011</w:t>
            </w:r>
            <w:r>
              <w:rPr>
                <w:sz w:val="22"/>
              </w:rPr>
              <w:br/>
              <w:t>ТР ТС 023/2011</w:t>
            </w:r>
          </w:p>
        </w:tc>
      </w:tr>
      <w:tr w:rsidR="00717AC9" w14:paraId="2B95D804" w14:textId="77777777">
        <w:trPr>
          <w:trHeight w:val="230"/>
        </w:trPr>
        <w:tc>
          <w:tcPr>
            <w:tcW w:w="290" w:type="pct"/>
            <w:vMerge w:val="restart"/>
          </w:tcPr>
          <w:p w14:paraId="168FF7C9" w14:textId="77777777" w:rsidR="00717AC9" w:rsidRDefault="002B6238">
            <w:pPr>
              <w:ind w:left="-84" w:right="-84"/>
            </w:pPr>
            <w:r>
              <w:rPr>
                <w:sz w:val="22"/>
              </w:rPr>
              <w:t>2.13.48*</w:t>
            </w:r>
          </w:p>
        </w:tc>
        <w:tc>
          <w:tcPr>
            <w:tcW w:w="680" w:type="pct"/>
            <w:vMerge w:val="restart"/>
          </w:tcPr>
          <w:p w14:paraId="2C219477" w14:textId="77777777" w:rsidR="00717AC9" w:rsidRDefault="002B6238">
            <w:pPr>
              <w:ind w:left="-84" w:right="-84"/>
            </w:pPr>
            <w:r>
              <w:rPr>
                <w:sz w:val="22"/>
              </w:rPr>
              <w:t>Технологическое оборудование.</w:t>
            </w:r>
          </w:p>
        </w:tc>
        <w:tc>
          <w:tcPr>
            <w:tcW w:w="530" w:type="pct"/>
            <w:vMerge w:val="restart"/>
          </w:tcPr>
          <w:p w14:paraId="1F4966C9" w14:textId="77777777" w:rsidR="00717AC9" w:rsidRDefault="002B6238">
            <w:pPr>
              <w:ind w:left="-84" w:right="-84"/>
            </w:pPr>
            <w:r>
              <w:rPr>
                <w:sz w:val="22"/>
              </w:rPr>
              <w:t>25.29/08.158, 25.92/08.158, 28.25/08.158, 28.93/08.158</w:t>
            </w:r>
          </w:p>
        </w:tc>
        <w:tc>
          <w:tcPr>
            <w:tcW w:w="870" w:type="pct"/>
            <w:vMerge w:val="restart"/>
          </w:tcPr>
          <w:p w14:paraId="5DF8E06B" w14:textId="77777777" w:rsidR="00717AC9" w:rsidRDefault="002B6238">
            <w:pPr>
              <w:ind w:left="-84" w:right="-84"/>
            </w:pPr>
            <w:r>
              <w:rPr>
                <w:sz w:val="22"/>
              </w:rPr>
              <w:t>стирол в вытяжке</w:t>
            </w:r>
          </w:p>
        </w:tc>
        <w:tc>
          <w:tcPr>
            <w:tcW w:w="1070" w:type="pct"/>
            <w:vMerge w:val="restart"/>
          </w:tcPr>
          <w:p w14:paraId="2FC659F0" w14:textId="77777777" w:rsidR="00717AC9" w:rsidRDefault="002B6238">
            <w:pPr>
              <w:ind w:left="-84" w:right="-84"/>
            </w:pPr>
            <w:r>
              <w:rPr>
                <w:sz w:val="22"/>
              </w:rPr>
              <w:t>ГОСТ 34174-2017;</w:t>
            </w:r>
            <w:r>
              <w:rPr>
                <w:sz w:val="22"/>
              </w:rPr>
              <w:br/>
              <w:t>Инструкция 2.3.3.10-15-64-2005</w:t>
            </w:r>
          </w:p>
        </w:tc>
        <w:tc>
          <w:tcPr>
            <w:tcW w:w="730" w:type="pct"/>
            <w:vMerge w:val="restart"/>
          </w:tcPr>
          <w:p w14:paraId="677529B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4CD85E1" w14:textId="77777777" w:rsidR="00717AC9" w:rsidRDefault="00717AC9">
            <w:pPr>
              <w:ind w:left="-84" w:right="-84"/>
            </w:pPr>
          </w:p>
        </w:tc>
      </w:tr>
      <w:tr w:rsidR="00717AC9" w14:paraId="14C49203" w14:textId="77777777">
        <w:trPr>
          <w:trHeight w:val="230"/>
        </w:trPr>
        <w:tc>
          <w:tcPr>
            <w:tcW w:w="290" w:type="pct"/>
            <w:vMerge w:val="restart"/>
          </w:tcPr>
          <w:p w14:paraId="2E8CCBAC" w14:textId="77777777" w:rsidR="00717AC9" w:rsidRDefault="002B6238">
            <w:pPr>
              <w:ind w:left="-84" w:right="-84"/>
            </w:pPr>
            <w:r>
              <w:rPr>
                <w:sz w:val="22"/>
              </w:rPr>
              <w:t>2.13.49* ТР</w:t>
            </w:r>
          </w:p>
        </w:tc>
        <w:tc>
          <w:tcPr>
            <w:tcW w:w="680" w:type="pct"/>
            <w:vMerge w:val="restart"/>
          </w:tcPr>
          <w:p w14:paraId="6A6E647E" w14:textId="77777777" w:rsidR="00717AC9" w:rsidRDefault="002B6238">
            <w:pPr>
              <w:ind w:left="-84" w:right="-84"/>
            </w:pPr>
            <w:r>
              <w:rPr>
                <w:sz w:val="22"/>
              </w:rPr>
              <w:t>Соковая продукция из фруктов и (или) овощей, консервированная и газированная с использованием углекислоты, а также концентрированные соки, концентрированные морсы и концентрированные фруктовые и (или) овощные пюре</w:t>
            </w:r>
          </w:p>
        </w:tc>
        <w:tc>
          <w:tcPr>
            <w:tcW w:w="530" w:type="pct"/>
            <w:vMerge w:val="restart"/>
          </w:tcPr>
          <w:p w14:paraId="28121BE7" w14:textId="77777777" w:rsidR="00717AC9" w:rsidRDefault="002B6238">
            <w:pPr>
              <w:ind w:left="-84" w:right="-84"/>
            </w:pPr>
            <w:r>
              <w:rPr>
                <w:sz w:val="22"/>
              </w:rPr>
              <w:t>10.32/18.154, 10.39/18.154</w:t>
            </w:r>
          </w:p>
        </w:tc>
        <w:tc>
          <w:tcPr>
            <w:tcW w:w="870" w:type="pct"/>
            <w:vMerge w:val="restart"/>
          </w:tcPr>
          <w:p w14:paraId="59C5367F" w14:textId="77777777" w:rsidR="00717AC9" w:rsidRDefault="002B6238">
            <w:pPr>
              <w:ind w:left="-84" w:right="-84"/>
            </w:pPr>
            <w:r>
              <w:rPr>
                <w:sz w:val="22"/>
              </w:rPr>
              <w:t>Плесени по Говарду</w:t>
            </w:r>
          </w:p>
        </w:tc>
        <w:tc>
          <w:tcPr>
            <w:tcW w:w="1070" w:type="pct"/>
            <w:vMerge w:val="restart"/>
          </w:tcPr>
          <w:p w14:paraId="7DC88E35" w14:textId="77777777" w:rsidR="00717AC9" w:rsidRDefault="002B6238">
            <w:pPr>
              <w:ind w:left="-84" w:right="-84"/>
            </w:pPr>
            <w:r>
              <w:rPr>
                <w:sz w:val="22"/>
              </w:rPr>
              <w:t>ГОСТ 10444.14-91</w:t>
            </w:r>
          </w:p>
        </w:tc>
        <w:tc>
          <w:tcPr>
            <w:tcW w:w="730" w:type="pct"/>
            <w:vMerge w:val="restart"/>
          </w:tcPr>
          <w:p w14:paraId="120492E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4853163" w14:textId="77777777" w:rsidR="00717AC9" w:rsidRDefault="002B6238">
            <w:pPr>
              <w:ind w:left="-84" w:right="-84"/>
            </w:pPr>
            <w:r>
              <w:rPr>
                <w:sz w:val="22"/>
              </w:rPr>
              <w:t>ТР ТС 021/2011</w:t>
            </w:r>
            <w:r>
              <w:rPr>
                <w:sz w:val="22"/>
              </w:rPr>
              <w:br/>
              <w:t>ТР ТС 023/2011</w:t>
            </w:r>
          </w:p>
        </w:tc>
      </w:tr>
      <w:tr w:rsidR="00717AC9" w14:paraId="0B3B1AC5" w14:textId="77777777">
        <w:trPr>
          <w:trHeight w:val="230"/>
        </w:trPr>
        <w:tc>
          <w:tcPr>
            <w:tcW w:w="290" w:type="pct"/>
            <w:vMerge w:val="restart"/>
          </w:tcPr>
          <w:p w14:paraId="542237E8" w14:textId="77777777" w:rsidR="00717AC9" w:rsidRDefault="002B6238">
            <w:pPr>
              <w:ind w:left="-84" w:right="-84"/>
            </w:pPr>
            <w:r>
              <w:rPr>
                <w:sz w:val="22"/>
              </w:rPr>
              <w:t>2.13.49*</w:t>
            </w:r>
          </w:p>
        </w:tc>
        <w:tc>
          <w:tcPr>
            <w:tcW w:w="680" w:type="pct"/>
            <w:vMerge w:val="restart"/>
          </w:tcPr>
          <w:p w14:paraId="3FC7AFAD" w14:textId="77777777" w:rsidR="00717AC9" w:rsidRDefault="002B6238">
            <w:pPr>
              <w:ind w:left="-84" w:right="-84"/>
            </w:pPr>
            <w:r>
              <w:rPr>
                <w:sz w:val="22"/>
              </w:rPr>
              <w:t>Технологическое оборудование.</w:t>
            </w:r>
          </w:p>
        </w:tc>
        <w:tc>
          <w:tcPr>
            <w:tcW w:w="530" w:type="pct"/>
            <w:vMerge w:val="restart"/>
          </w:tcPr>
          <w:p w14:paraId="6AAB4501" w14:textId="77777777" w:rsidR="00717AC9" w:rsidRDefault="002B6238">
            <w:pPr>
              <w:ind w:left="-84" w:right="-84"/>
            </w:pPr>
            <w:r>
              <w:rPr>
                <w:sz w:val="22"/>
              </w:rPr>
              <w:t>25.29/08.158, 25.92/08.158, 28.25/08.158, 28.93/08.158</w:t>
            </w:r>
          </w:p>
        </w:tc>
        <w:tc>
          <w:tcPr>
            <w:tcW w:w="870" w:type="pct"/>
            <w:vMerge w:val="restart"/>
          </w:tcPr>
          <w:p w14:paraId="47832A4E" w14:textId="77777777" w:rsidR="00717AC9" w:rsidRDefault="002B6238">
            <w:pPr>
              <w:ind w:left="-84" w:right="-84"/>
            </w:pPr>
            <w:r>
              <w:rPr>
                <w:sz w:val="22"/>
              </w:rPr>
              <w:t>Стирол в воздушной среде</w:t>
            </w:r>
          </w:p>
        </w:tc>
        <w:tc>
          <w:tcPr>
            <w:tcW w:w="1070" w:type="pct"/>
            <w:vMerge w:val="restart"/>
          </w:tcPr>
          <w:p w14:paraId="0DFABE3E" w14:textId="77777777" w:rsidR="00717AC9" w:rsidRDefault="002B6238">
            <w:pPr>
              <w:ind w:left="-84" w:right="-84"/>
            </w:pPr>
            <w:r>
              <w:rPr>
                <w:sz w:val="22"/>
              </w:rPr>
              <w:t>ГОСТ 34175-2017;</w:t>
            </w:r>
            <w:r>
              <w:rPr>
                <w:sz w:val="22"/>
              </w:rPr>
              <w:br/>
              <w:t>Инструкция 2.3.3.10-15-64-2005</w:t>
            </w:r>
          </w:p>
        </w:tc>
        <w:tc>
          <w:tcPr>
            <w:tcW w:w="730" w:type="pct"/>
            <w:vMerge w:val="restart"/>
          </w:tcPr>
          <w:p w14:paraId="6761041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FE6258C" w14:textId="77777777" w:rsidR="00717AC9" w:rsidRDefault="00717AC9">
            <w:pPr>
              <w:ind w:left="-84" w:right="-84"/>
            </w:pPr>
          </w:p>
        </w:tc>
      </w:tr>
      <w:tr w:rsidR="00717AC9" w14:paraId="616D47D7" w14:textId="77777777">
        <w:trPr>
          <w:trHeight w:val="230"/>
        </w:trPr>
        <w:tc>
          <w:tcPr>
            <w:tcW w:w="290" w:type="pct"/>
            <w:vMerge w:val="restart"/>
          </w:tcPr>
          <w:p w14:paraId="757E9FCD" w14:textId="77777777" w:rsidR="00717AC9" w:rsidRDefault="002B6238">
            <w:pPr>
              <w:ind w:left="-84" w:right="-84"/>
            </w:pPr>
            <w:r>
              <w:rPr>
                <w:sz w:val="22"/>
              </w:rPr>
              <w:lastRenderedPageBreak/>
              <w:t>2.13.50* ТР</w:t>
            </w:r>
          </w:p>
        </w:tc>
        <w:tc>
          <w:tcPr>
            <w:tcW w:w="680" w:type="pct"/>
            <w:vMerge w:val="restart"/>
          </w:tcPr>
          <w:p w14:paraId="15C56A12" w14:textId="77777777" w:rsidR="00717AC9" w:rsidRDefault="002B6238">
            <w:pPr>
              <w:ind w:left="-84" w:right="-84"/>
            </w:pPr>
            <w:r>
              <w:rPr>
                <w:sz w:val="22"/>
              </w:rPr>
              <w:t>Пастеризованная соковая продукция из фруктов</w:t>
            </w:r>
          </w:p>
        </w:tc>
        <w:tc>
          <w:tcPr>
            <w:tcW w:w="530" w:type="pct"/>
            <w:vMerge w:val="restart"/>
          </w:tcPr>
          <w:p w14:paraId="5182EBE9" w14:textId="77777777" w:rsidR="00717AC9" w:rsidRDefault="002B6238">
            <w:pPr>
              <w:ind w:left="-84" w:right="-84"/>
            </w:pPr>
            <w:r>
              <w:rPr>
                <w:sz w:val="22"/>
              </w:rPr>
              <w:t>10.32/01.086, 10.39/01.086</w:t>
            </w:r>
          </w:p>
        </w:tc>
        <w:tc>
          <w:tcPr>
            <w:tcW w:w="870" w:type="pct"/>
            <w:vMerge w:val="restart"/>
          </w:tcPr>
          <w:p w14:paraId="26A12C67" w14:textId="77777777" w:rsidR="00717AC9" w:rsidRDefault="002B6238">
            <w:pPr>
              <w:ind w:left="-84" w:right="-84"/>
            </w:pPr>
            <w:r>
              <w:rPr>
                <w:sz w:val="22"/>
              </w:rPr>
              <w:t>КМАФАнМ</w:t>
            </w:r>
          </w:p>
        </w:tc>
        <w:tc>
          <w:tcPr>
            <w:tcW w:w="1070" w:type="pct"/>
            <w:vMerge w:val="restart"/>
          </w:tcPr>
          <w:p w14:paraId="10312E55" w14:textId="77777777" w:rsidR="00717AC9" w:rsidRDefault="002B6238">
            <w:pPr>
              <w:ind w:left="-84" w:right="-84"/>
            </w:pPr>
            <w:r>
              <w:rPr>
                <w:sz w:val="22"/>
              </w:rPr>
              <w:t>ГОСТ 10444.15-94</w:t>
            </w:r>
          </w:p>
        </w:tc>
        <w:tc>
          <w:tcPr>
            <w:tcW w:w="730" w:type="pct"/>
            <w:vMerge w:val="restart"/>
          </w:tcPr>
          <w:p w14:paraId="49CB2E3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2B91528" w14:textId="77777777" w:rsidR="00717AC9" w:rsidRDefault="002B6238">
            <w:pPr>
              <w:ind w:left="-84" w:right="-84"/>
            </w:pPr>
            <w:r>
              <w:rPr>
                <w:sz w:val="22"/>
              </w:rPr>
              <w:t>ТР ТС 021/2011</w:t>
            </w:r>
            <w:r>
              <w:rPr>
                <w:sz w:val="22"/>
              </w:rPr>
              <w:br/>
              <w:t>ТР ТС 023/2011</w:t>
            </w:r>
          </w:p>
        </w:tc>
      </w:tr>
      <w:tr w:rsidR="00717AC9" w14:paraId="5D75E8CE" w14:textId="77777777">
        <w:trPr>
          <w:trHeight w:val="230"/>
        </w:trPr>
        <w:tc>
          <w:tcPr>
            <w:tcW w:w="290" w:type="pct"/>
            <w:vMerge w:val="restart"/>
          </w:tcPr>
          <w:p w14:paraId="3869F8AB" w14:textId="77777777" w:rsidR="00717AC9" w:rsidRDefault="002B6238">
            <w:pPr>
              <w:ind w:left="-84" w:right="-84"/>
            </w:pPr>
            <w:r>
              <w:rPr>
                <w:sz w:val="22"/>
              </w:rPr>
              <w:t>2.13.50*</w:t>
            </w:r>
          </w:p>
        </w:tc>
        <w:tc>
          <w:tcPr>
            <w:tcW w:w="680" w:type="pct"/>
            <w:vMerge w:val="restart"/>
          </w:tcPr>
          <w:p w14:paraId="547591BC" w14:textId="77777777" w:rsidR="00717AC9" w:rsidRDefault="002B6238">
            <w:pPr>
              <w:ind w:left="-84" w:right="-84"/>
            </w:pPr>
            <w:r>
              <w:rPr>
                <w:sz w:val="22"/>
              </w:rPr>
              <w:t>Технологическое оборудование.</w:t>
            </w:r>
          </w:p>
        </w:tc>
        <w:tc>
          <w:tcPr>
            <w:tcW w:w="530" w:type="pct"/>
            <w:vMerge w:val="restart"/>
          </w:tcPr>
          <w:p w14:paraId="3D64BC6D" w14:textId="77777777" w:rsidR="00717AC9" w:rsidRDefault="002B6238">
            <w:pPr>
              <w:ind w:left="-84" w:right="-84"/>
            </w:pPr>
            <w:r>
              <w:rPr>
                <w:sz w:val="22"/>
              </w:rPr>
              <w:t>25.29/08.158, 25.92/08.158, 28.25/08.158, 28.93/08.158</w:t>
            </w:r>
          </w:p>
        </w:tc>
        <w:tc>
          <w:tcPr>
            <w:tcW w:w="870" w:type="pct"/>
            <w:vMerge w:val="restart"/>
          </w:tcPr>
          <w:p w14:paraId="5C9D8759" w14:textId="77777777" w:rsidR="00717AC9" w:rsidRDefault="002B6238">
            <w:pPr>
              <w:ind w:left="-84" w:right="-84"/>
            </w:pPr>
            <w:r>
              <w:rPr>
                <w:sz w:val="22"/>
              </w:rPr>
              <w:t>формальдегид в вытяжке</w:t>
            </w:r>
          </w:p>
        </w:tc>
        <w:tc>
          <w:tcPr>
            <w:tcW w:w="1070" w:type="pct"/>
            <w:vMerge w:val="restart"/>
          </w:tcPr>
          <w:p w14:paraId="225E54CC" w14:textId="77777777" w:rsidR="00717AC9" w:rsidRDefault="002B6238">
            <w:pPr>
              <w:ind w:left="-84" w:right="-84"/>
            </w:pPr>
            <w:r>
              <w:rPr>
                <w:sz w:val="22"/>
              </w:rPr>
              <w:t>ГОСТ 33446-2015;</w:t>
            </w:r>
            <w:r>
              <w:rPr>
                <w:sz w:val="22"/>
              </w:rPr>
              <w:br/>
              <w:t>МУ № 75-92</w:t>
            </w:r>
          </w:p>
        </w:tc>
        <w:tc>
          <w:tcPr>
            <w:tcW w:w="730" w:type="pct"/>
            <w:vMerge w:val="restart"/>
          </w:tcPr>
          <w:p w14:paraId="17E7EC6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765F507" w14:textId="77777777" w:rsidR="00717AC9" w:rsidRDefault="00717AC9">
            <w:pPr>
              <w:ind w:left="-84" w:right="-84"/>
            </w:pPr>
          </w:p>
        </w:tc>
      </w:tr>
      <w:tr w:rsidR="00717AC9" w14:paraId="5506BE88" w14:textId="77777777">
        <w:trPr>
          <w:trHeight w:val="230"/>
        </w:trPr>
        <w:tc>
          <w:tcPr>
            <w:tcW w:w="290" w:type="pct"/>
            <w:vMerge w:val="restart"/>
          </w:tcPr>
          <w:p w14:paraId="0F7109D2" w14:textId="77777777" w:rsidR="00717AC9" w:rsidRDefault="002B6238">
            <w:pPr>
              <w:ind w:left="-84" w:right="-84"/>
            </w:pPr>
            <w:r>
              <w:rPr>
                <w:sz w:val="22"/>
              </w:rPr>
              <w:t>2.13.51* ТР</w:t>
            </w:r>
          </w:p>
        </w:tc>
        <w:tc>
          <w:tcPr>
            <w:tcW w:w="680" w:type="pct"/>
            <w:vMerge w:val="restart"/>
          </w:tcPr>
          <w:p w14:paraId="7E926EBD" w14:textId="77777777" w:rsidR="00717AC9" w:rsidRDefault="002B6238">
            <w:pPr>
              <w:ind w:left="-84" w:right="-84"/>
            </w:pPr>
            <w:r>
              <w:rPr>
                <w:sz w:val="22"/>
              </w:rPr>
              <w:t>Пастеризованная соковая продукция из фруктов</w:t>
            </w:r>
          </w:p>
        </w:tc>
        <w:tc>
          <w:tcPr>
            <w:tcW w:w="530" w:type="pct"/>
            <w:vMerge w:val="restart"/>
          </w:tcPr>
          <w:p w14:paraId="52AF445E" w14:textId="77777777" w:rsidR="00717AC9" w:rsidRDefault="002B6238">
            <w:pPr>
              <w:ind w:left="-84" w:right="-84"/>
            </w:pPr>
            <w:r>
              <w:rPr>
                <w:sz w:val="22"/>
              </w:rPr>
              <w:t>10.32/01.086, 10.39/01.086</w:t>
            </w:r>
          </w:p>
        </w:tc>
        <w:tc>
          <w:tcPr>
            <w:tcW w:w="870" w:type="pct"/>
            <w:vMerge w:val="restart"/>
          </w:tcPr>
          <w:p w14:paraId="28DE9FCB" w14:textId="77777777" w:rsidR="00717AC9" w:rsidRDefault="002B6238">
            <w:pPr>
              <w:ind w:left="-84" w:right="-84"/>
            </w:pPr>
            <w:r>
              <w:rPr>
                <w:sz w:val="22"/>
              </w:rPr>
              <w:t>Бактерии семейства Enterobacteriaceae</w:t>
            </w:r>
          </w:p>
        </w:tc>
        <w:tc>
          <w:tcPr>
            <w:tcW w:w="1070" w:type="pct"/>
            <w:vMerge w:val="restart"/>
          </w:tcPr>
          <w:p w14:paraId="7FA4F9D2" w14:textId="77777777" w:rsidR="00717AC9" w:rsidRDefault="002B6238">
            <w:pPr>
              <w:ind w:left="-84" w:right="-84"/>
            </w:pPr>
            <w:r>
              <w:rPr>
                <w:sz w:val="22"/>
              </w:rPr>
              <w:t>ГОСТ 29184-91;</w:t>
            </w:r>
            <w:r>
              <w:rPr>
                <w:sz w:val="22"/>
              </w:rPr>
              <w:br/>
              <w:t>ГОСТ 32064-2013</w:t>
            </w:r>
          </w:p>
        </w:tc>
        <w:tc>
          <w:tcPr>
            <w:tcW w:w="730" w:type="pct"/>
            <w:vMerge w:val="restart"/>
          </w:tcPr>
          <w:p w14:paraId="7710EDA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F798C43" w14:textId="77777777" w:rsidR="00717AC9" w:rsidRDefault="002B6238">
            <w:pPr>
              <w:ind w:left="-84" w:right="-84"/>
            </w:pPr>
            <w:r>
              <w:rPr>
                <w:sz w:val="22"/>
              </w:rPr>
              <w:t>ТР ТС 021/2011</w:t>
            </w:r>
            <w:r>
              <w:rPr>
                <w:sz w:val="22"/>
              </w:rPr>
              <w:br/>
              <w:t>ТР ТС 023/2011</w:t>
            </w:r>
          </w:p>
        </w:tc>
      </w:tr>
      <w:tr w:rsidR="00717AC9" w14:paraId="2BD8F4B6" w14:textId="77777777">
        <w:trPr>
          <w:trHeight w:val="230"/>
        </w:trPr>
        <w:tc>
          <w:tcPr>
            <w:tcW w:w="290" w:type="pct"/>
            <w:vMerge w:val="restart"/>
          </w:tcPr>
          <w:p w14:paraId="7EC83939" w14:textId="77777777" w:rsidR="00717AC9" w:rsidRDefault="002B6238">
            <w:pPr>
              <w:ind w:left="-84" w:right="-84"/>
            </w:pPr>
            <w:r>
              <w:rPr>
                <w:sz w:val="22"/>
              </w:rPr>
              <w:t>2.13.51*</w:t>
            </w:r>
          </w:p>
        </w:tc>
        <w:tc>
          <w:tcPr>
            <w:tcW w:w="680" w:type="pct"/>
            <w:vMerge w:val="restart"/>
          </w:tcPr>
          <w:p w14:paraId="62484D65" w14:textId="77777777" w:rsidR="00717AC9" w:rsidRDefault="002B6238">
            <w:pPr>
              <w:ind w:left="-84" w:right="-84"/>
            </w:pPr>
            <w:r>
              <w:rPr>
                <w:sz w:val="22"/>
              </w:rPr>
              <w:t>Технологическое оборудование.</w:t>
            </w:r>
          </w:p>
        </w:tc>
        <w:tc>
          <w:tcPr>
            <w:tcW w:w="530" w:type="pct"/>
            <w:vMerge w:val="restart"/>
          </w:tcPr>
          <w:p w14:paraId="0ACE081E" w14:textId="77777777" w:rsidR="00717AC9" w:rsidRDefault="002B6238">
            <w:pPr>
              <w:ind w:left="-84" w:right="-84"/>
            </w:pPr>
            <w:r>
              <w:rPr>
                <w:sz w:val="22"/>
              </w:rPr>
              <w:t>25.29/08.158, 25.92/08.158, 28.25/08.158, 28.93/08.158</w:t>
            </w:r>
          </w:p>
        </w:tc>
        <w:tc>
          <w:tcPr>
            <w:tcW w:w="870" w:type="pct"/>
            <w:vMerge w:val="restart"/>
          </w:tcPr>
          <w:p w14:paraId="1D1A1402" w14:textId="77777777" w:rsidR="00717AC9" w:rsidRDefault="002B6238">
            <w:pPr>
              <w:ind w:left="-84" w:right="-84"/>
            </w:pPr>
            <w:r>
              <w:rPr>
                <w:sz w:val="22"/>
              </w:rPr>
              <w:t>Формальдегид в воздушной среде</w:t>
            </w:r>
          </w:p>
        </w:tc>
        <w:tc>
          <w:tcPr>
            <w:tcW w:w="1070" w:type="pct"/>
            <w:vMerge w:val="restart"/>
          </w:tcPr>
          <w:p w14:paraId="0C7E518B" w14:textId="77777777" w:rsidR="00717AC9" w:rsidRDefault="002B6238">
            <w:pPr>
              <w:ind w:left="-84" w:right="-84"/>
            </w:pPr>
            <w:r>
              <w:rPr>
                <w:sz w:val="22"/>
              </w:rPr>
              <w:t>ГОСТ 33447-2015;</w:t>
            </w:r>
            <w:r>
              <w:rPr>
                <w:sz w:val="22"/>
              </w:rPr>
              <w:br/>
              <w:t>Инструкция 2.3.3.10-15-64-2005;</w:t>
            </w:r>
            <w:r>
              <w:rPr>
                <w:sz w:val="22"/>
              </w:rPr>
              <w:br/>
              <w:t>МУ № 266-92</w:t>
            </w:r>
          </w:p>
        </w:tc>
        <w:tc>
          <w:tcPr>
            <w:tcW w:w="730" w:type="pct"/>
            <w:vMerge w:val="restart"/>
          </w:tcPr>
          <w:p w14:paraId="650AF98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1141E3D" w14:textId="77777777" w:rsidR="00717AC9" w:rsidRDefault="00717AC9">
            <w:pPr>
              <w:ind w:left="-84" w:right="-84"/>
            </w:pPr>
          </w:p>
        </w:tc>
      </w:tr>
      <w:tr w:rsidR="00717AC9" w14:paraId="03241915" w14:textId="77777777">
        <w:trPr>
          <w:trHeight w:val="230"/>
        </w:trPr>
        <w:tc>
          <w:tcPr>
            <w:tcW w:w="290" w:type="pct"/>
            <w:vMerge w:val="restart"/>
          </w:tcPr>
          <w:p w14:paraId="3D30A8FC" w14:textId="77777777" w:rsidR="00717AC9" w:rsidRDefault="002B6238">
            <w:pPr>
              <w:ind w:left="-84" w:right="-84"/>
            </w:pPr>
            <w:r>
              <w:rPr>
                <w:sz w:val="22"/>
              </w:rPr>
              <w:t>2.13.52* ТР</w:t>
            </w:r>
          </w:p>
        </w:tc>
        <w:tc>
          <w:tcPr>
            <w:tcW w:w="680" w:type="pct"/>
            <w:vMerge w:val="restart"/>
          </w:tcPr>
          <w:p w14:paraId="0ECF8E3D" w14:textId="77777777" w:rsidR="00717AC9" w:rsidRDefault="002B6238">
            <w:pPr>
              <w:ind w:left="-84" w:right="-84"/>
            </w:pPr>
            <w:r>
              <w:rPr>
                <w:sz w:val="22"/>
              </w:rPr>
              <w:t>Пастеризованная соковая продукция из фруктов</w:t>
            </w:r>
          </w:p>
        </w:tc>
        <w:tc>
          <w:tcPr>
            <w:tcW w:w="530" w:type="pct"/>
            <w:vMerge w:val="restart"/>
          </w:tcPr>
          <w:p w14:paraId="4B906099" w14:textId="77777777" w:rsidR="00717AC9" w:rsidRDefault="002B6238">
            <w:pPr>
              <w:ind w:left="-84" w:right="-84"/>
            </w:pPr>
            <w:r>
              <w:rPr>
                <w:sz w:val="22"/>
              </w:rPr>
              <w:t>10.32/01.086, 10.39/01.086</w:t>
            </w:r>
          </w:p>
        </w:tc>
        <w:tc>
          <w:tcPr>
            <w:tcW w:w="870" w:type="pct"/>
            <w:vMerge w:val="restart"/>
          </w:tcPr>
          <w:p w14:paraId="7CD6AE63" w14:textId="77777777" w:rsidR="00717AC9" w:rsidRDefault="002B6238">
            <w:pPr>
              <w:ind w:left="-84" w:right="-84"/>
            </w:pPr>
            <w:r>
              <w:rPr>
                <w:sz w:val="22"/>
              </w:rPr>
              <w:t>B.cereus</w:t>
            </w:r>
          </w:p>
        </w:tc>
        <w:tc>
          <w:tcPr>
            <w:tcW w:w="1070" w:type="pct"/>
            <w:vMerge w:val="restart"/>
          </w:tcPr>
          <w:p w14:paraId="52ECFFE1" w14:textId="77777777" w:rsidR="00717AC9" w:rsidRDefault="002B6238">
            <w:pPr>
              <w:ind w:left="-84" w:right="-84"/>
            </w:pPr>
            <w:r>
              <w:rPr>
                <w:sz w:val="22"/>
              </w:rPr>
              <w:t>ГОСТ ISO 21871-2013</w:t>
            </w:r>
          </w:p>
        </w:tc>
        <w:tc>
          <w:tcPr>
            <w:tcW w:w="730" w:type="pct"/>
            <w:vMerge w:val="restart"/>
          </w:tcPr>
          <w:p w14:paraId="69213493"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39EAE370" w14:textId="77777777" w:rsidR="00717AC9" w:rsidRDefault="002B6238">
            <w:pPr>
              <w:ind w:left="-84" w:right="-84"/>
            </w:pPr>
            <w:r>
              <w:rPr>
                <w:sz w:val="22"/>
              </w:rPr>
              <w:lastRenderedPageBreak/>
              <w:t>ТР ТС 021/2011</w:t>
            </w:r>
            <w:r>
              <w:rPr>
                <w:sz w:val="22"/>
              </w:rPr>
              <w:br/>
              <w:t>ТР ТС 023/2011</w:t>
            </w:r>
          </w:p>
        </w:tc>
      </w:tr>
      <w:tr w:rsidR="00717AC9" w14:paraId="56B2538F" w14:textId="77777777">
        <w:trPr>
          <w:trHeight w:val="230"/>
        </w:trPr>
        <w:tc>
          <w:tcPr>
            <w:tcW w:w="290" w:type="pct"/>
            <w:vMerge w:val="restart"/>
          </w:tcPr>
          <w:p w14:paraId="1AE2E27E" w14:textId="77777777" w:rsidR="00717AC9" w:rsidRDefault="002B6238">
            <w:pPr>
              <w:ind w:left="-84" w:right="-84"/>
            </w:pPr>
            <w:r>
              <w:rPr>
                <w:sz w:val="22"/>
              </w:rPr>
              <w:t>2.13.52*</w:t>
            </w:r>
          </w:p>
        </w:tc>
        <w:tc>
          <w:tcPr>
            <w:tcW w:w="680" w:type="pct"/>
            <w:vMerge w:val="restart"/>
          </w:tcPr>
          <w:p w14:paraId="0D17C788" w14:textId="77777777" w:rsidR="00717AC9" w:rsidRDefault="002B6238">
            <w:pPr>
              <w:ind w:left="-84" w:right="-84"/>
            </w:pPr>
            <w:r>
              <w:rPr>
                <w:sz w:val="22"/>
              </w:rPr>
              <w:t>Технологическое оборудование.</w:t>
            </w:r>
          </w:p>
        </w:tc>
        <w:tc>
          <w:tcPr>
            <w:tcW w:w="530" w:type="pct"/>
            <w:vMerge w:val="restart"/>
          </w:tcPr>
          <w:p w14:paraId="644E6905" w14:textId="77777777" w:rsidR="00717AC9" w:rsidRDefault="002B6238">
            <w:pPr>
              <w:ind w:left="-84" w:right="-84"/>
            </w:pPr>
            <w:r>
              <w:rPr>
                <w:sz w:val="22"/>
              </w:rPr>
              <w:t>25.29/08.158, 25.92/08.158, 28.25/08.158, 28.93/08.158</w:t>
            </w:r>
          </w:p>
        </w:tc>
        <w:tc>
          <w:tcPr>
            <w:tcW w:w="870" w:type="pct"/>
            <w:vMerge w:val="restart"/>
          </w:tcPr>
          <w:p w14:paraId="2F1FE2FF" w14:textId="77777777" w:rsidR="00717AC9" w:rsidRDefault="002B6238">
            <w:pPr>
              <w:ind w:left="-84" w:right="-84"/>
            </w:pPr>
            <w:r>
              <w:rPr>
                <w:sz w:val="22"/>
              </w:rPr>
              <w:t>Фенол в вытяжке</w:t>
            </w:r>
          </w:p>
        </w:tc>
        <w:tc>
          <w:tcPr>
            <w:tcW w:w="1070" w:type="pct"/>
            <w:vMerge w:val="restart"/>
          </w:tcPr>
          <w:p w14:paraId="755425FA" w14:textId="77777777" w:rsidR="00717AC9" w:rsidRDefault="002B6238">
            <w:pPr>
              <w:ind w:left="-84" w:right="-84"/>
            </w:pPr>
            <w:r>
              <w:rPr>
                <w:sz w:val="22"/>
              </w:rPr>
              <w:t>МВИ.МН 1924-2003</w:t>
            </w:r>
          </w:p>
        </w:tc>
        <w:tc>
          <w:tcPr>
            <w:tcW w:w="730" w:type="pct"/>
            <w:vMerge w:val="restart"/>
          </w:tcPr>
          <w:p w14:paraId="3841E3C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2CB275F" w14:textId="77777777" w:rsidR="00717AC9" w:rsidRDefault="00717AC9">
            <w:pPr>
              <w:ind w:left="-84" w:right="-84"/>
            </w:pPr>
          </w:p>
        </w:tc>
      </w:tr>
      <w:tr w:rsidR="00717AC9" w14:paraId="38FA6D3A" w14:textId="77777777">
        <w:trPr>
          <w:trHeight w:val="230"/>
        </w:trPr>
        <w:tc>
          <w:tcPr>
            <w:tcW w:w="290" w:type="pct"/>
            <w:vMerge w:val="restart"/>
          </w:tcPr>
          <w:p w14:paraId="123C6BF2" w14:textId="77777777" w:rsidR="00717AC9" w:rsidRDefault="002B6238">
            <w:pPr>
              <w:ind w:left="-84" w:right="-84"/>
            </w:pPr>
            <w:r>
              <w:rPr>
                <w:sz w:val="22"/>
              </w:rPr>
              <w:t>2.13.53* ТР</w:t>
            </w:r>
          </w:p>
        </w:tc>
        <w:tc>
          <w:tcPr>
            <w:tcW w:w="680" w:type="pct"/>
            <w:vMerge w:val="restart"/>
          </w:tcPr>
          <w:p w14:paraId="3305D1F8" w14:textId="77777777" w:rsidR="00717AC9" w:rsidRDefault="002B6238">
            <w:pPr>
              <w:ind w:left="-84" w:right="-84"/>
            </w:pPr>
            <w:r>
              <w:rPr>
                <w:sz w:val="22"/>
              </w:rPr>
              <w:t>Пастеризованная соковая продукция из фруктов</w:t>
            </w:r>
          </w:p>
        </w:tc>
        <w:tc>
          <w:tcPr>
            <w:tcW w:w="530" w:type="pct"/>
            <w:vMerge w:val="restart"/>
          </w:tcPr>
          <w:p w14:paraId="0154F3A2" w14:textId="77777777" w:rsidR="00717AC9" w:rsidRDefault="002B6238">
            <w:pPr>
              <w:ind w:left="-84" w:right="-84"/>
            </w:pPr>
            <w:r>
              <w:rPr>
                <w:sz w:val="22"/>
              </w:rPr>
              <w:t>10.32/01.086, 10.39/01.086</w:t>
            </w:r>
          </w:p>
        </w:tc>
        <w:tc>
          <w:tcPr>
            <w:tcW w:w="870" w:type="pct"/>
            <w:vMerge w:val="restart"/>
          </w:tcPr>
          <w:p w14:paraId="33134DD7" w14:textId="77777777" w:rsidR="00717AC9" w:rsidRDefault="002B6238">
            <w:pPr>
              <w:ind w:left="-84" w:right="-84"/>
            </w:pPr>
            <w:r>
              <w:rPr>
                <w:sz w:val="22"/>
              </w:rPr>
              <w:t>Плесневые грибы, дрожжи</w:t>
            </w:r>
          </w:p>
        </w:tc>
        <w:tc>
          <w:tcPr>
            <w:tcW w:w="1070" w:type="pct"/>
            <w:vMerge w:val="restart"/>
          </w:tcPr>
          <w:p w14:paraId="069E0F98" w14:textId="77777777" w:rsidR="00717AC9" w:rsidRDefault="002B6238">
            <w:pPr>
              <w:ind w:left="-84" w:right="-84"/>
            </w:pPr>
            <w:r>
              <w:rPr>
                <w:sz w:val="22"/>
              </w:rPr>
              <w:t>ГОСТ 10444.12-2013 (ISO 7932:2004)</w:t>
            </w:r>
          </w:p>
        </w:tc>
        <w:tc>
          <w:tcPr>
            <w:tcW w:w="730" w:type="pct"/>
            <w:vMerge w:val="restart"/>
          </w:tcPr>
          <w:p w14:paraId="78C8FB1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154B040" w14:textId="77777777" w:rsidR="00717AC9" w:rsidRDefault="002B6238">
            <w:pPr>
              <w:ind w:left="-84" w:right="-84"/>
            </w:pPr>
            <w:r>
              <w:rPr>
                <w:sz w:val="22"/>
              </w:rPr>
              <w:t>ТР ТС 021/2011</w:t>
            </w:r>
            <w:r>
              <w:rPr>
                <w:sz w:val="22"/>
              </w:rPr>
              <w:br/>
              <w:t>ТР ТС 023/2011</w:t>
            </w:r>
          </w:p>
        </w:tc>
      </w:tr>
      <w:tr w:rsidR="00717AC9" w14:paraId="429BEA0B" w14:textId="77777777">
        <w:trPr>
          <w:trHeight w:val="230"/>
        </w:trPr>
        <w:tc>
          <w:tcPr>
            <w:tcW w:w="290" w:type="pct"/>
            <w:vMerge w:val="restart"/>
          </w:tcPr>
          <w:p w14:paraId="7A3D2C13" w14:textId="77777777" w:rsidR="00717AC9" w:rsidRDefault="002B6238">
            <w:pPr>
              <w:ind w:left="-84" w:right="-84"/>
            </w:pPr>
            <w:r>
              <w:rPr>
                <w:sz w:val="22"/>
              </w:rPr>
              <w:t>2.13.53*</w:t>
            </w:r>
          </w:p>
        </w:tc>
        <w:tc>
          <w:tcPr>
            <w:tcW w:w="680" w:type="pct"/>
            <w:vMerge w:val="restart"/>
          </w:tcPr>
          <w:p w14:paraId="17D0C539" w14:textId="77777777" w:rsidR="00717AC9" w:rsidRDefault="002B6238">
            <w:pPr>
              <w:ind w:left="-84" w:right="-84"/>
            </w:pPr>
            <w:r>
              <w:rPr>
                <w:sz w:val="22"/>
              </w:rPr>
              <w:t>Технологическое оборудование.</w:t>
            </w:r>
          </w:p>
        </w:tc>
        <w:tc>
          <w:tcPr>
            <w:tcW w:w="530" w:type="pct"/>
            <w:vMerge w:val="restart"/>
          </w:tcPr>
          <w:p w14:paraId="3F2AD9F9" w14:textId="77777777" w:rsidR="00717AC9" w:rsidRDefault="002B6238">
            <w:pPr>
              <w:ind w:left="-84" w:right="-84"/>
            </w:pPr>
            <w:r>
              <w:rPr>
                <w:sz w:val="22"/>
              </w:rPr>
              <w:t>25.29/08.156, 25.29/08.158, 25.92/08.156, 25.92/08.158, 28.25/08.156, 28.25/08.158, 28.93/08.156, 28.93/08.158</w:t>
            </w:r>
          </w:p>
        </w:tc>
        <w:tc>
          <w:tcPr>
            <w:tcW w:w="870" w:type="pct"/>
            <w:vMerge w:val="restart"/>
          </w:tcPr>
          <w:p w14:paraId="69F8FD1F" w14:textId="77777777" w:rsidR="00717AC9" w:rsidRDefault="002B6238">
            <w:pPr>
              <w:ind w:left="-84" w:right="-84"/>
            </w:pPr>
            <w:r>
              <w:rPr>
                <w:sz w:val="22"/>
              </w:rPr>
              <w:t>Фенол в воздушной среде</w:t>
            </w:r>
          </w:p>
        </w:tc>
        <w:tc>
          <w:tcPr>
            <w:tcW w:w="1070" w:type="pct"/>
            <w:vMerge w:val="restart"/>
          </w:tcPr>
          <w:p w14:paraId="10137C09" w14:textId="77777777" w:rsidR="00717AC9" w:rsidRDefault="002B6238">
            <w:pPr>
              <w:ind w:left="-84" w:right="-84"/>
            </w:pPr>
            <w:r>
              <w:rPr>
                <w:sz w:val="22"/>
              </w:rPr>
              <w:t>ГОСТ ISO 16000-6-2016;</w:t>
            </w:r>
            <w:r>
              <w:rPr>
                <w:sz w:val="22"/>
              </w:rPr>
              <w:br/>
              <w:t>Инструкция 2.3.3.10-15-64-2005;</w:t>
            </w:r>
            <w:r>
              <w:rPr>
                <w:sz w:val="22"/>
              </w:rPr>
              <w:br/>
              <w:t>РД 52.04.186-89 с.261;</w:t>
            </w:r>
            <w:r>
              <w:rPr>
                <w:sz w:val="22"/>
              </w:rPr>
              <w:br/>
              <w:t>Соловьева Т.В. Руководство по методам определения вредных веществ в атмосферном воздухе. - М., 1974.</w:t>
            </w:r>
          </w:p>
        </w:tc>
        <w:tc>
          <w:tcPr>
            <w:tcW w:w="730" w:type="pct"/>
            <w:vMerge w:val="restart"/>
          </w:tcPr>
          <w:p w14:paraId="568A1CB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B7C8235" w14:textId="77777777" w:rsidR="00717AC9" w:rsidRDefault="00717AC9">
            <w:pPr>
              <w:ind w:left="-84" w:right="-84"/>
            </w:pPr>
          </w:p>
        </w:tc>
      </w:tr>
      <w:tr w:rsidR="00717AC9" w14:paraId="48CE2B80" w14:textId="77777777">
        <w:trPr>
          <w:trHeight w:val="230"/>
        </w:trPr>
        <w:tc>
          <w:tcPr>
            <w:tcW w:w="290" w:type="pct"/>
            <w:vMerge w:val="restart"/>
          </w:tcPr>
          <w:p w14:paraId="726E8A13" w14:textId="77777777" w:rsidR="00717AC9" w:rsidRDefault="002B6238">
            <w:pPr>
              <w:ind w:left="-84" w:right="-84"/>
            </w:pPr>
            <w:r>
              <w:rPr>
                <w:sz w:val="22"/>
              </w:rPr>
              <w:t>2.13.54* ТР</w:t>
            </w:r>
          </w:p>
        </w:tc>
        <w:tc>
          <w:tcPr>
            <w:tcW w:w="680" w:type="pct"/>
            <w:vMerge w:val="restart"/>
          </w:tcPr>
          <w:p w14:paraId="15B3F231"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335EFBDF" w14:textId="77777777" w:rsidR="00717AC9" w:rsidRDefault="002B6238">
            <w:pPr>
              <w:ind w:left="-84" w:right="-84"/>
            </w:pPr>
            <w:r>
              <w:rPr>
                <w:sz w:val="22"/>
              </w:rPr>
              <w:t>10.32/08.052, 10.86/08.052, 11.07/08.052</w:t>
            </w:r>
          </w:p>
        </w:tc>
        <w:tc>
          <w:tcPr>
            <w:tcW w:w="870" w:type="pct"/>
            <w:vMerge w:val="restart"/>
          </w:tcPr>
          <w:p w14:paraId="5DF16B15" w14:textId="77777777" w:rsidR="00717AC9" w:rsidRDefault="002B6238">
            <w:pPr>
              <w:ind w:left="-84" w:right="-84"/>
            </w:pPr>
            <w:r>
              <w:rPr>
                <w:sz w:val="22"/>
              </w:rPr>
              <w:t>Массовая доля сухих веществ (сухие вещества)</w:t>
            </w:r>
          </w:p>
        </w:tc>
        <w:tc>
          <w:tcPr>
            <w:tcW w:w="1070" w:type="pct"/>
            <w:vMerge w:val="restart"/>
          </w:tcPr>
          <w:p w14:paraId="11A5F300" w14:textId="77777777" w:rsidR="00717AC9" w:rsidRDefault="002B6238">
            <w:pPr>
              <w:ind w:left="-84" w:right="-84"/>
            </w:pPr>
            <w:r>
              <w:rPr>
                <w:sz w:val="22"/>
              </w:rPr>
              <w:t>ГОСТ 33977-2016</w:t>
            </w:r>
          </w:p>
        </w:tc>
        <w:tc>
          <w:tcPr>
            <w:tcW w:w="730" w:type="pct"/>
            <w:vMerge w:val="restart"/>
          </w:tcPr>
          <w:p w14:paraId="26680FD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1342723" w14:textId="77777777" w:rsidR="00717AC9" w:rsidRDefault="002B6238">
            <w:pPr>
              <w:ind w:left="-84" w:right="-84"/>
            </w:pPr>
            <w:r>
              <w:rPr>
                <w:sz w:val="22"/>
              </w:rPr>
              <w:t>ТР ТС 023/2011</w:t>
            </w:r>
          </w:p>
        </w:tc>
      </w:tr>
      <w:tr w:rsidR="00717AC9" w14:paraId="720BC341" w14:textId="77777777">
        <w:trPr>
          <w:trHeight w:val="230"/>
        </w:trPr>
        <w:tc>
          <w:tcPr>
            <w:tcW w:w="290" w:type="pct"/>
            <w:vMerge w:val="restart"/>
          </w:tcPr>
          <w:p w14:paraId="2867B9C6" w14:textId="77777777" w:rsidR="00717AC9" w:rsidRDefault="002B6238">
            <w:pPr>
              <w:ind w:left="-84" w:right="-84"/>
            </w:pPr>
            <w:r>
              <w:rPr>
                <w:sz w:val="22"/>
              </w:rPr>
              <w:t>2.13.54*</w:t>
            </w:r>
          </w:p>
        </w:tc>
        <w:tc>
          <w:tcPr>
            <w:tcW w:w="680" w:type="pct"/>
            <w:vMerge w:val="restart"/>
          </w:tcPr>
          <w:p w14:paraId="2E4EB1EE" w14:textId="77777777" w:rsidR="00717AC9" w:rsidRDefault="002B6238">
            <w:pPr>
              <w:ind w:left="-84" w:right="-84"/>
            </w:pPr>
            <w:r>
              <w:rPr>
                <w:sz w:val="22"/>
              </w:rPr>
              <w:t>Технологическое оборудование.</w:t>
            </w:r>
          </w:p>
        </w:tc>
        <w:tc>
          <w:tcPr>
            <w:tcW w:w="530" w:type="pct"/>
            <w:vMerge w:val="restart"/>
          </w:tcPr>
          <w:p w14:paraId="1C0CB880" w14:textId="77777777" w:rsidR="00717AC9" w:rsidRDefault="002B6238">
            <w:pPr>
              <w:ind w:left="-84" w:right="-84"/>
            </w:pPr>
            <w:r>
              <w:rPr>
                <w:sz w:val="22"/>
              </w:rPr>
              <w:t xml:space="preserve">25.29/08.158, 25.92/08.158, </w:t>
            </w:r>
            <w:r>
              <w:rPr>
                <w:sz w:val="22"/>
              </w:rPr>
              <w:lastRenderedPageBreak/>
              <w:t>28.25/08.158, 28.93/08.158</w:t>
            </w:r>
          </w:p>
        </w:tc>
        <w:tc>
          <w:tcPr>
            <w:tcW w:w="870" w:type="pct"/>
            <w:vMerge w:val="restart"/>
          </w:tcPr>
          <w:p w14:paraId="2F0ED374" w14:textId="77777777" w:rsidR="00717AC9" w:rsidRDefault="002B6238">
            <w:pPr>
              <w:ind w:left="-84" w:right="-84"/>
            </w:pPr>
            <w:r>
              <w:rPr>
                <w:sz w:val="22"/>
              </w:rPr>
              <w:lastRenderedPageBreak/>
              <w:t>Эпихлоргидрин в вытяжке</w:t>
            </w:r>
          </w:p>
        </w:tc>
        <w:tc>
          <w:tcPr>
            <w:tcW w:w="1070" w:type="pct"/>
            <w:vMerge w:val="restart"/>
          </w:tcPr>
          <w:p w14:paraId="66D2D185" w14:textId="77777777" w:rsidR="00717AC9" w:rsidRDefault="002B6238">
            <w:pPr>
              <w:ind w:left="-84" w:right="-84"/>
            </w:pPr>
            <w:r>
              <w:rPr>
                <w:sz w:val="22"/>
              </w:rPr>
              <w:t>МВИ.МН 1924-2003</w:t>
            </w:r>
          </w:p>
        </w:tc>
        <w:tc>
          <w:tcPr>
            <w:tcW w:w="730" w:type="pct"/>
            <w:vMerge w:val="restart"/>
          </w:tcPr>
          <w:p w14:paraId="40BCC6FD"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252AB26D" w14:textId="77777777" w:rsidR="00717AC9" w:rsidRDefault="00717AC9">
            <w:pPr>
              <w:ind w:left="-84" w:right="-84"/>
            </w:pPr>
          </w:p>
        </w:tc>
      </w:tr>
      <w:tr w:rsidR="00717AC9" w14:paraId="1CF12038" w14:textId="77777777">
        <w:trPr>
          <w:trHeight w:val="230"/>
        </w:trPr>
        <w:tc>
          <w:tcPr>
            <w:tcW w:w="290" w:type="pct"/>
            <w:vMerge w:val="restart"/>
          </w:tcPr>
          <w:p w14:paraId="484E95A4" w14:textId="77777777" w:rsidR="00717AC9" w:rsidRDefault="002B6238">
            <w:pPr>
              <w:ind w:left="-84" w:right="-84"/>
            </w:pPr>
            <w:r>
              <w:rPr>
                <w:sz w:val="22"/>
              </w:rPr>
              <w:t>2.13.55* ТР</w:t>
            </w:r>
          </w:p>
        </w:tc>
        <w:tc>
          <w:tcPr>
            <w:tcW w:w="680" w:type="pct"/>
            <w:vMerge w:val="restart"/>
          </w:tcPr>
          <w:p w14:paraId="09CF8654"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7960FE82" w14:textId="77777777" w:rsidR="00717AC9" w:rsidRDefault="002B6238">
            <w:pPr>
              <w:ind w:left="-84" w:right="-84"/>
            </w:pPr>
            <w:r>
              <w:rPr>
                <w:sz w:val="22"/>
              </w:rPr>
              <w:t>10.32/03.152, 10.86/03.152, 11.07/03.152</w:t>
            </w:r>
          </w:p>
        </w:tc>
        <w:tc>
          <w:tcPr>
            <w:tcW w:w="870" w:type="pct"/>
            <w:vMerge w:val="restart"/>
          </w:tcPr>
          <w:p w14:paraId="1910B1B2" w14:textId="77777777" w:rsidR="00717AC9" w:rsidRDefault="002B6238">
            <w:pPr>
              <w:ind w:left="-84" w:right="-84"/>
            </w:pPr>
            <w:r>
              <w:rPr>
                <w:sz w:val="22"/>
              </w:rPr>
              <w:t>D- и L-молочная кислота (лактат)</w:t>
            </w:r>
          </w:p>
        </w:tc>
        <w:tc>
          <w:tcPr>
            <w:tcW w:w="1070" w:type="pct"/>
            <w:vMerge w:val="restart"/>
          </w:tcPr>
          <w:p w14:paraId="307DC5DE" w14:textId="77777777" w:rsidR="00717AC9" w:rsidRDefault="002B6238">
            <w:pPr>
              <w:ind w:left="-84" w:right="-84"/>
            </w:pPr>
            <w:r>
              <w:rPr>
                <w:sz w:val="22"/>
              </w:rPr>
              <w:t>СТБ EN 12631-2007</w:t>
            </w:r>
          </w:p>
        </w:tc>
        <w:tc>
          <w:tcPr>
            <w:tcW w:w="730" w:type="pct"/>
            <w:vMerge w:val="restart"/>
          </w:tcPr>
          <w:p w14:paraId="641CA51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9F5920F" w14:textId="77777777" w:rsidR="00717AC9" w:rsidRDefault="002B6238">
            <w:pPr>
              <w:ind w:left="-84" w:right="-84"/>
            </w:pPr>
            <w:r>
              <w:rPr>
                <w:sz w:val="22"/>
              </w:rPr>
              <w:t>ТР ТС 023/2011</w:t>
            </w:r>
          </w:p>
        </w:tc>
      </w:tr>
      <w:tr w:rsidR="00717AC9" w14:paraId="6B519841" w14:textId="77777777">
        <w:trPr>
          <w:trHeight w:val="230"/>
        </w:trPr>
        <w:tc>
          <w:tcPr>
            <w:tcW w:w="290" w:type="pct"/>
            <w:vMerge w:val="restart"/>
          </w:tcPr>
          <w:p w14:paraId="696DC4DB" w14:textId="77777777" w:rsidR="00717AC9" w:rsidRDefault="002B6238">
            <w:pPr>
              <w:ind w:left="-84" w:right="-84"/>
            </w:pPr>
            <w:r>
              <w:rPr>
                <w:sz w:val="22"/>
              </w:rPr>
              <w:t>2.13.55*</w:t>
            </w:r>
          </w:p>
        </w:tc>
        <w:tc>
          <w:tcPr>
            <w:tcW w:w="680" w:type="pct"/>
            <w:vMerge w:val="restart"/>
          </w:tcPr>
          <w:p w14:paraId="3325EE76" w14:textId="77777777" w:rsidR="00717AC9" w:rsidRDefault="002B6238">
            <w:pPr>
              <w:ind w:left="-84" w:right="-84"/>
            </w:pPr>
            <w:r>
              <w:rPr>
                <w:sz w:val="22"/>
              </w:rPr>
              <w:t>Технологическое оборудование.</w:t>
            </w:r>
          </w:p>
        </w:tc>
        <w:tc>
          <w:tcPr>
            <w:tcW w:w="530" w:type="pct"/>
            <w:vMerge w:val="restart"/>
          </w:tcPr>
          <w:p w14:paraId="5139E3BB" w14:textId="77777777" w:rsidR="00717AC9" w:rsidRDefault="002B6238">
            <w:pPr>
              <w:ind w:left="-84" w:right="-84"/>
            </w:pPr>
            <w:r>
              <w:rPr>
                <w:sz w:val="22"/>
              </w:rPr>
              <w:t>25.29/08.156, 25.29/08.158, 25.92/08.156, 25.92/08.158, 28.25/08.156, 28.25/08.158, 28.93/08.156, 28.93/08.158</w:t>
            </w:r>
          </w:p>
        </w:tc>
        <w:tc>
          <w:tcPr>
            <w:tcW w:w="870" w:type="pct"/>
            <w:vMerge w:val="restart"/>
          </w:tcPr>
          <w:p w14:paraId="34E265FC" w14:textId="77777777" w:rsidR="00717AC9" w:rsidRDefault="002B6238">
            <w:pPr>
              <w:ind w:left="-84" w:right="-84"/>
            </w:pPr>
            <w:r>
              <w:rPr>
                <w:sz w:val="22"/>
              </w:rPr>
              <w:t>Эпихлоргидрин в воздушной среде</w:t>
            </w:r>
          </w:p>
        </w:tc>
        <w:tc>
          <w:tcPr>
            <w:tcW w:w="1070" w:type="pct"/>
            <w:vMerge w:val="restart"/>
          </w:tcPr>
          <w:p w14:paraId="6C6F4159" w14:textId="77777777" w:rsidR="00717AC9" w:rsidRDefault="002B6238">
            <w:pPr>
              <w:ind w:left="-84" w:right="-84"/>
            </w:pPr>
            <w:r>
              <w:rPr>
                <w:sz w:val="22"/>
              </w:rPr>
              <w:t>ГОСТ ISO 16000-6-2016;</w:t>
            </w:r>
            <w:r>
              <w:rPr>
                <w:sz w:val="22"/>
              </w:rPr>
              <w:br/>
              <w:t>Инструкция 2.3.3.10-15-64-2005;</w:t>
            </w:r>
            <w:r>
              <w:rPr>
                <w:sz w:val="22"/>
              </w:rPr>
              <w:br/>
              <w:t>Соловьева Т.В. Руководство по методам определения вредных веществ в атмосферном воздухе. - М., 1974. с. 172-174</w:t>
            </w:r>
          </w:p>
        </w:tc>
        <w:tc>
          <w:tcPr>
            <w:tcW w:w="730" w:type="pct"/>
            <w:vMerge w:val="restart"/>
          </w:tcPr>
          <w:p w14:paraId="032AD42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D1936A2" w14:textId="77777777" w:rsidR="00717AC9" w:rsidRDefault="00717AC9">
            <w:pPr>
              <w:ind w:left="-84" w:right="-84"/>
            </w:pPr>
          </w:p>
        </w:tc>
      </w:tr>
      <w:tr w:rsidR="00717AC9" w14:paraId="5185EAD9" w14:textId="77777777">
        <w:trPr>
          <w:trHeight w:val="230"/>
        </w:trPr>
        <w:tc>
          <w:tcPr>
            <w:tcW w:w="290" w:type="pct"/>
            <w:vMerge w:val="restart"/>
          </w:tcPr>
          <w:p w14:paraId="344AD752" w14:textId="77777777" w:rsidR="00717AC9" w:rsidRDefault="002B6238">
            <w:pPr>
              <w:ind w:left="-84" w:right="-84"/>
            </w:pPr>
            <w:r>
              <w:rPr>
                <w:sz w:val="22"/>
              </w:rPr>
              <w:t>2.13.56* ТР</w:t>
            </w:r>
          </w:p>
        </w:tc>
        <w:tc>
          <w:tcPr>
            <w:tcW w:w="680" w:type="pct"/>
            <w:vMerge w:val="restart"/>
          </w:tcPr>
          <w:p w14:paraId="3633393C"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66278178" w14:textId="77777777" w:rsidR="00717AC9" w:rsidRDefault="002B6238">
            <w:pPr>
              <w:ind w:left="-84" w:right="-84"/>
            </w:pPr>
            <w:r>
              <w:rPr>
                <w:sz w:val="22"/>
              </w:rPr>
              <w:t>10.32/08.159, 10.86/08.159, 11.07/08.159</w:t>
            </w:r>
          </w:p>
        </w:tc>
        <w:tc>
          <w:tcPr>
            <w:tcW w:w="870" w:type="pct"/>
            <w:vMerge w:val="restart"/>
          </w:tcPr>
          <w:p w14:paraId="149ECE29" w14:textId="77777777" w:rsidR="00717AC9" w:rsidRDefault="002B6238">
            <w:pPr>
              <w:ind w:left="-84" w:right="-84"/>
            </w:pPr>
            <w:r>
              <w:rPr>
                <w:sz w:val="22"/>
              </w:rPr>
              <w:t>Токоферол, альфа-токоферол (витамин Е)</w:t>
            </w:r>
          </w:p>
        </w:tc>
        <w:tc>
          <w:tcPr>
            <w:tcW w:w="1070" w:type="pct"/>
            <w:vMerge w:val="restart"/>
          </w:tcPr>
          <w:p w14:paraId="2B57AE26" w14:textId="77777777" w:rsidR="00717AC9" w:rsidRDefault="002B6238">
            <w:pPr>
              <w:ind w:left="-84" w:right="-84"/>
            </w:pPr>
            <w:r>
              <w:rPr>
                <w:sz w:val="22"/>
              </w:rPr>
              <w:t>ГОСТ EN 12822-2014</w:t>
            </w:r>
          </w:p>
        </w:tc>
        <w:tc>
          <w:tcPr>
            <w:tcW w:w="730" w:type="pct"/>
            <w:vMerge w:val="restart"/>
          </w:tcPr>
          <w:p w14:paraId="5DC0A49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2765ACB" w14:textId="77777777" w:rsidR="00717AC9" w:rsidRDefault="002B6238">
            <w:pPr>
              <w:ind w:left="-84" w:right="-84"/>
            </w:pPr>
            <w:r>
              <w:rPr>
                <w:sz w:val="22"/>
              </w:rPr>
              <w:t>ТР ТС 023/2011</w:t>
            </w:r>
          </w:p>
        </w:tc>
      </w:tr>
      <w:tr w:rsidR="00717AC9" w14:paraId="3D3A413A" w14:textId="77777777">
        <w:trPr>
          <w:trHeight w:val="230"/>
        </w:trPr>
        <w:tc>
          <w:tcPr>
            <w:tcW w:w="290" w:type="pct"/>
            <w:vMerge w:val="restart"/>
          </w:tcPr>
          <w:p w14:paraId="198F5D27" w14:textId="77777777" w:rsidR="00717AC9" w:rsidRDefault="002B6238">
            <w:pPr>
              <w:ind w:left="-84" w:right="-84"/>
            </w:pPr>
            <w:r>
              <w:rPr>
                <w:sz w:val="22"/>
              </w:rPr>
              <w:t>2.13.56*</w:t>
            </w:r>
          </w:p>
        </w:tc>
        <w:tc>
          <w:tcPr>
            <w:tcW w:w="680" w:type="pct"/>
            <w:vMerge w:val="restart"/>
          </w:tcPr>
          <w:p w14:paraId="2BF55E3C" w14:textId="77777777" w:rsidR="00717AC9" w:rsidRDefault="002B6238">
            <w:pPr>
              <w:ind w:left="-84" w:right="-84"/>
            </w:pPr>
            <w:r>
              <w:rPr>
                <w:sz w:val="22"/>
              </w:rPr>
              <w:t>Технологическое оборудование.</w:t>
            </w:r>
          </w:p>
        </w:tc>
        <w:tc>
          <w:tcPr>
            <w:tcW w:w="530" w:type="pct"/>
            <w:vMerge w:val="restart"/>
          </w:tcPr>
          <w:p w14:paraId="7F2CFF0E" w14:textId="77777777" w:rsidR="00717AC9" w:rsidRDefault="002B6238">
            <w:pPr>
              <w:ind w:left="-84" w:right="-84"/>
            </w:pPr>
            <w:r>
              <w:rPr>
                <w:sz w:val="22"/>
              </w:rPr>
              <w:t xml:space="preserve">25.29/08.032, 25.29/08.035, 25.92/08.032, 25.92/08.035, 28.25/08.032, 28.25/08.035, 28.93/08.032, 28.93/08.035, </w:t>
            </w:r>
            <w:r>
              <w:rPr>
                <w:sz w:val="22"/>
              </w:rPr>
              <w:lastRenderedPageBreak/>
              <w:t>28.99/08.032, 28.99/08.035, 28.96/08.032, 28.96/08.035, 28.95/08.032, 28.95/08.035, 28.94/08.032, 28.94/08.035, 28.29/08.032, 28.29/08.035</w:t>
            </w:r>
          </w:p>
        </w:tc>
        <w:tc>
          <w:tcPr>
            <w:tcW w:w="870" w:type="pct"/>
            <w:vMerge w:val="restart"/>
          </w:tcPr>
          <w:p w14:paraId="7C41C56D" w14:textId="77777777" w:rsidR="00717AC9" w:rsidRDefault="002B6238">
            <w:pPr>
              <w:ind w:left="-84" w:right="-84"/>
            </w:pPr>
            <w:r>
              <w:rPr>
                <w:sz w:val="22"/>
              </w:rPr>
              <w:lastRenderedPageBreak/>
              <w:t xml:space="preserve">Алюминий, бериллий, железо, кадмий, кобальт, марганец, медь, молибден, мышьяк, никель, олово, свинец, селен, серебро, сурьма, хром, цинк, кремний, </w:t>
            </w:r>
            <w:r>
              <w:rPr>
                <w:sz w:val="22"/>
              </w:rPr>
              <w:lastRenderedPageBreak/>
              <w:t>титан, висмут, вольфрам, бор, ванадий в вытяжках</w:t>
            </w:r>
          </w:p>
        </w:tc>
        <w:tc>
          <w:tcPr>
            <w:tcW w:w="1070" w:type="pct"/>
            <w:vMerge w:val="restart"/>
          </w:tcPr>
          <w:p w14:paraId="023FE4DB" w14:textId="77777777" w:rsidR="00717AC9" w:rsidRDefault="002B6238">
            <w:pPr>
              <w:ind w:left="-84" w:right="-84"/>
            </w:pPr>
            <w:r>
              <w:rPr>
                <w:sz w:val="22"/>
              </w:rPr>
              <w:lastRenderedPageBreak/>
              <w:t>ГОСТ 31870-2012 п.5;</w:t>
            </w:r>
            <w:r>
              <w:rPr>
                <w:sz w:val="22"/>
              </w:rPr>
              <w:br/>
              <w:t>ГОСТ 31870-2012 п.4;</w:t>
            </w:r>
            <w:r>
              <w:rPr>
                <w:sz w:val="22"/>
              </w:rPr>
              <w:br/>
              <w:t>Инструкция 2.3.3.10-15-64-2005;</w:t>
            </w:r>
            <w:r>
              <w:rPr>
                <w:sz w:val="22"/>
              </w:rPr>
              <w:br/>
              <w:t>СТБ ISO 11885-2011</w:t>
            </w:r>
          </w:p>
        </w:tc>
        <w:tc>
          <w:tcPr>
            <w:tcW w:w="730" w:type="pct"/>
            <w:vMerge w:val="restart"/>
          </w:tcPr>
          <w:p w14:paraId="683B5B94"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48353B8C" w14:textId="77777777" w:rsidR="00717AC9" w:rsidRDefault="00717AC9">
            <w:pPr>
              <w:ind w:left="-84" w:right="-84"/>
            </w:pPr>
          </w:p>
        </w:tc>
      </w:tr>
      <w:tr w:rsidR="00717AC9" w14:paraId="2B0FC0BF" w14:textId="77777777">
        <w:trPr>
          <w:trHeight w:val="230"/>
        </w:trPr>
        <w:tc>
          <w:tcPr>
            <w:tcW w:w="290" w:type="pct"/>
            <w:vMerge w:val="restart"/>
          </w:tcPr>
          <w:p w14:paraId="7EE51FF7" w14:textId="77777777" w:rsidR="00717AC9" w:rsidRDefault="002B6238">
            <w:pPr>
              <w:ind w:left="-84" w:right="-84"/>
            </w:pPr>
            <w:r>
              <w:rPr>
                <w:sz w:val="22"/>
              </w:rPr>
              <w:t>2.13.57* ТР</w:t>
            </w:r>
          </w:p>
        </w:tc>
        <w:tc>
          <w:tcPr>
            <w:tcW w:w="680" w:type="pct"/>
            <w:vMerge w:val="restart"/>
          </w:tcPr>
          <w:p w14:paraId="37083507"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50E70F67" w14:textId="77777777" w:rsidR="00717AC9" w:rsidRDefault="002B6238">
            <w:pPr>
              <w:ind w:left="-84" w:right="-84"/>
            </w:pPr>
            <w:r>
              <w:rPr>
                <w:sz w:val="22"/>
              </w:rPr>
              <w:t>10.32/08.159, 10.86/08.159, 11.07/08.159</w:t>
            </w:r>
          </w:p>
        </w:tc>
        <w:tc>
          <w:tcPr>
            <w:tcW w:w="870" w:type="pct"/>
            <w:vMerge w:val="restart"/>
          </w:tcPr>
          <w:p w14:paraId="4B46D5A8" w14:textId="77777777" w:rsidR="00717AC9" w:rsidRDefault="002B6238">
            <w:pPr>
              <w:ind w:left="-84" w:right="-84"/>
            </w:pPr>
            <w:r>
              <w:rPr>
                <w:sz w:val="22"/>
              </w:rPr>
              <w:t>Яблочная кислота</w:t>
            </w:r>
          </w:p>
        </w:tc>
        <w:tc>
          <w:tcPr>
            <w:tcW w:w="1070" w:type="pct"/>
            <w:vMerge w:val="restart"/>
          </w:tcPr>
          <w:p w14:paraId="777F75CE" w14:textId="77777777" w:rsidR="00717AC9" w:rsidRDefault="002B6238">
            <w:pPr>
              <w:ind w:left="-84" w:right="-84"/>
            </w:pPr>
            <w:r>
              <w:rPr>
                <w:sz w:val="22"/>
              </w:rPr>
              <w:t>ГОСТ 33410-2015</w:t>
            </w:r>
          </w:p>
        </w:tc>
        <w:tc>
          <w:tcPr>
            <w:tcW w:w="730" w:type="pct"/>
            <w:vMerge w:val="restart"/>
          </w:tcPr>
          <w:p w14:paraId="6FD74FA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216ADA1" w14:textId="77777777" w:rsidR="00717AC9" w:rsidRDefault="002B6238">
            <w:pPr>
              <w:ind w:left="-84" w:right="-84"/>
            </w:pPr>
            <w:r>
              <w:rPr>
                <w:sz w:val="22"/>
              </w:rPr>
              <w:t>ТР ТС 023/2011</w:t>
            </w:r>
          </w:p>
        </w:tc>
      </w:tr>
      <w:tr w:rsidR="00717AC9" w14:paraId="6ACF3E97" w14:textId="77777777">
        <w:trPr>
          <w:trHeight w:val="230"/>
        </w:trPr>
        <w:tc>
          <w:tcPr>
            <w:tcW w:w="290" w:type="pct"/>
            <w:vMerge w:val="restart"/>
          </w:tcPr>
          <w:p w14:paraId="16622F43" w14:textId="77777777" w:rsidR="00717AC9" w:rsidRDefault="002B6238">
            <w:pPr>
              <w:ind w:left="-84" w:right="-84"/>
            </w:pPr>
            <w:r>
              <w:rPr>
                <w:sz w:val="22"/>
              </w:rPr>
              <w:t>2.13.57*</w:t>
            </w:r>
          </w:p>
        </w:tc>
        <w:tc>
          <w:tcPr>
            <w:tcW w:w="680" w:type="pct"/>
            <w:vMerge w:val="restart"/>
          </w:tcPr>
          <w:p w14:paraId="4FBBE8F1" w14:textId="77777777" w:rsidR="00717AC9" w:rsidRDefault="002B6238">
            <w:pPr>
              <w:ind w:left="-84" w:right="-84"/>
            </w:pPr>
            <w:r>
              <w:rPr>
                <w:sz w:val="22"/>
              </w:rPr>
              <w:t>Технологическое оборудование.</w:t>
            </w:r>
          </w:p>
        </w:tc>
        <w:tc>
          <w:tcPr>
            <w:tcW w:w="530" w:type="pct"/>
            <w:vMerge w:val="restart"/>
          </w:tcPr>
          <w:p w14:paraId="76E449F4" w14:textId="77777777" w:rsidR="00717AC9" w:rsidRDefault="002B6238">
            <w:pPr>
              <w:ind w:left="-84" w:right="-84"/>
            </w:pPr>
            <w:r>
              <w:rPr>
                <w:sz w:val="22"/>
              </w:rPr>
              <w:t>25.29/08.032, 25.92/08.032, 28.25/08.032, 28.93/08.032, 28.99/08.032, 28.96/08.032, 28.95/08.032, 28.94/08.032</w:t>
            </w:r>
          </w:p>
        </w:tc>
        <w:tc>
          <w:tcPr>
            <w:tcW w:w="870" w:type="pct"/>
            <w:vMerge w:val="restart"/>
          </w:tcPr>
          <w:p w14:paraId="2EF5FEC4" w14:textId="77777777" w:rsidR="00717AC9" w:rsidRDefault="002B6238">
            <w:pPr>
              <w:ind w:left="-84" w:right="-84"/>
            </w:pPr>
            <w:r>
              <w:rPr>
                <w:sz w:val="22"/>
              </w:rPr>
              <w:t>Ртуть в вытяжке</w:t>
            </w:r>
          </w:p>
        </w:tc>
        <w:tc>
          <w:tcPr>
            <w:tcW w:w="1070" w:type="pct"/>
            <w:vMerge w:val="restart"/>
          </w:tcPr>
          <w:p w14:paraId="2E3B790D" w14:textId="77777777" w:rsidR="00717AC9" w:rsidRDefault="002B6238">
            <w:pPr>
              <w:ind w:left="-84" w:right="-84"/>
            </w:pPr>
            <w:r>
              <w:rPr>
                <w:sz w:val="22"/>
              </w:rPr>
              <w:t>ГОСТ 31950-2012;</w:t>
            </w:r>
            <w:r>
              <w:rPr>
                <w:sz w:val="22"/>
              </w:rPr>
              <w:br/>
              <w:t>ГОСТ 34427-2018;</w:t>
            </w:r>
            <w:r>
              <w:rPr>
                <w:sz w:val="22"/>
              </w:rPr>
              <w:br/>
              <w:t>Инструкция 2.3.3.10-15-64-2005, утв. пост. МЗ РБ 21.11.05г. №189</w:t>
            </w:r>
          </w:p>
        </w:tc>
        <w:tc>
          <w:tcPr>
            <w:tcW w:w="730" w:type="pct"/>
            <w:vMerge w:val="restart"/>
          </w:tcPr>
          <w:p w14:paraId="3A9FA504"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198A5443" w14:textId="77777777" w:rsidR="00717AC9" w:rsidRDefault="00717AC9">
            <w:pPr>
              <w:ind w:left="-84" w:right="-84"/>
            </w:pPr>
          </w:p>
        </w:tc>
      </w:tr>
      <w:tr w:rsidR="00717AC9" w14:paraId="0E0EA7B8" w14:textId="77777777">
        <w:tc>
          <w:tcPr>
            <w:tcW w:w="290" w:type="pct"/>
          </w:tcPr>
          <w:p w14:paraId="2BA12629" w14:textId="77777777" w:rsidR="00717AC9" w:rsidRDefault="002B6238">
            <w:pPr>
              <w:ind w:left="-84" w:right="-84"/>
            </w:pPr>
            <w:r>
              <w:rPr>
                <w:sz w:val="22"/>
              </w:rPr>
              <w:t>2.13.58* ТР</w:t>
            </w:r>
          </w:p>
        </w:tc>
        <w:tc>
          <w:tcPr>
            <w:tcW w:w="680" w:type="pct"/>
            <w:vMerge w:val="restart"/>
          </w:tcPr>
          <w:p w14:paraId="6041BDBF" w14:textId="77777777" w:rsidR="00717AC9" w:rsidRDefault="002B6238">
            <w:pPr>
              <w:ind w:left="-84" w:right="-84"/>
            </w:pPr>
            <w:r>
              <w:rPr>
                <w:sz w:val="22"/>
              </w:rPr>
              <w:t>Соковая продукция из фруктов и овощей, в том числе для детского питания</w:t>
            </w:r>
          </w:p>
        </w:tc>
        <w:tc>
          <w:tcPr>
            <w:tcW w:w="530" w:type="pct"/>
            <w:vMerge w:val="restart"/>
          </w:tcPr>
          <w:p w14:paraId="551933D5" w14:textId="77777777" w:rsidR="00717AC9" w:rsidRDefault="002B6238">
            <w:pPr>
              <w:ind w:left="-84" w:right="-84"/>
            </w:pPr>
            <w:r>
              <w:rPr>
                <w:sz w:val="22"/>
              </w:rPr>
              <w:t>10.32/08.159, 10.86/08.159, 11.07/08.159</w:t>
            </w:r>
          </w:p>
        </w:tc>
        <w:tc>
          <w:tcPr>
            <w:tcW w:w="870" w:type="pct"/>
          </w:tcPr>
          <w:p w14:paraId="42E65E5A" w14:textId="77777777" w:rsidR="00717AC9" w:rsidRDefault="002B6238">
            <w:pPr>
              <w:ind w:left="-84" w:right="-84"/>
            </w:pPr>
            <w:r>
              <w:rPr>
                <w:sz w:val="22"/>
              </w:rPr>
              <w:t>Винная кислота</w:t>
            </w:r>
          </w:p>
        </w:tc>
        <w:tc>
          <w:tcPr>
            <w:tcW w:w="1070" w:type="pct"/>
          </w:tcPr>
          <w:p w14:paraId="1ABE72B9" w14:textId="77777777" w:rsidR="00717AC9" w:rsidRDefault="002B6238">
            <w:pPr>
              <w:ind w:left="-84" w:right="-84"/>
            </w:pPr>
            <w:r>
              <w:rPr>
                <w:sz w:val="22"/>
              </w:rPr>
              <w:t>ГОСТ 33410-2015</w:t>
            </w:r>
          </w:p>
        </w:tc>
        <w:tc>
          <w:tcPr>
            <w:tcW w:w="730" w:type="pct"/>
            <w:vMerge w:val="restart"/>
          </w:tcPr>
          <w:p w14:paraId="1743D66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08449C4" w14:textId="77777777" w:rsidR="00717AC9" w:rsidRDefault="002B6238">
            <w:pPr>
              <w:ind w:left="-84" w:right="-84"/>
            </w:pPr>
            <w:r>
              <w:rPr>
                <w:sz w:val="22"/>
              </w:rPr>
              <w:t>ТР ТС 023/2011</w:t>
            </w:r>
          </w:p>
        </w:tc>
      </w:tr>
      <w:tr w:rsidR="00717AC9" w14:paraId="43A561CB" w14:textId="77777777">
        <w:tc>
          <w:tcPr>
            <w:tcW w:w="290" w:type="pct"/>
          </w:tcPr>
          <w:p w14:paraId="6344E435" w14:textId="77777777" w:rsidR="00717AC9" w:rsidRDefault="002B6238">
            <w:pPr>
              <w:ind w:left="-84" w:right="-84"/>
            </w:pPr>
            <w:r>
              <w:rPr>
                <w:sz w:val="22"/>
              </w:rPr>
              <w:t>2.13.59* ТР</w:t>
            </w:r>
          </w:p>
        </w:tc>
        <w:tc>
          <w:tcPr>
            <w:tcW w:w="680" w:type="pct"/>
            <w:vMerge/>
          </w:tcPr>
          <w:p w14:paraId="64F39F17" w14:textId="77777777" w:rsidR="00717AC9" w:rsidRDefault="00717AC9"/>
        </w:tc>
        <w:tc>
          <w:tcPr>
            <w:tcW w:w="530" w:type="pct"/>
            <w:vMerge/>
          </w:tcPr>
          <w:p w14:paraId="712B2D63" w14:textId="77777777" w:rsidR="00717AC9" w:rsidRDefault="00717AC9"/>
        </w:tc>
        <w:tc>
          <w:tcPr>
            <w:tcW w:w="870" w:type="pct"/>
          </w:tcPr>
          <w:p w14:paraId="20792EB8" w14:textId="77777777" w:rsidR="00717AC9" w:rsidRDefault="002B6238">
            <w:pPr>
              <w:ind w:left="-84" w:right="-84"/>
            </w:pPr>
            <w:r>
              <w:rPr>
                <w:sz w:val="22"/>
              </w:rPr>
              <w:t xml:space="preserve">Красители синтетические: азорубин, тартразин, индигокармин, понсо 4R, жёлтый солнечный закат, желтый хинолиновый, цитрусовый красный, амарант, красный 2G, </w:t>
            </w:r>
            <w:r>
              <w:rPr>
                <w:sz w:val="22"/>
              </w:rPr>
              <w:lastRenderedPageBreak/>
              <w:t>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64021724" w14:textId="77777777" w:rsidR="00717AC9" w:rsidRDefault="002B6238">
            <w:pPr>
              <w:ind w:left="-84" w:right="-84"/>
            </w:pPr>
            <w:r>
              <w:rPr>
                <w:sz w:val="22"/>
              </w:rPr>
              <w:lastRenderedPageBreak/>
              <w:t>ГОСТ 33406-2015;</w:t>
            </w:r>
            <w:r>
              <w:rPr>
                <w:sz w:val="22"/>
              </w:rPr>
              <w:br/>
              <w:t>ГОСТ 34229-2017;</w:t>
            </w:r>
            <w:r>
              <w:rPr>
                <w:sz w:val="22"/>
              </w:rPr>
              <w:br/>
              <w:t>СТБ 2547-2019</w:t>
            </w:r>
          </w:p>
        </w:tc>
        <w:tc>
          <w:tcPr>
            <w:tcW w:w="730" w:type="pct"/>
            <w:vMerge/>
          </w:tcPr>
          <w:p w14:paraId="3F3EB92A" w14:textId="77777777" w:rsidR="00717AC9" w:rsidRDefault="00717AC9"/>
        </w:tc>
        <w:tc>
          <w:tcPr>
            <w:tcW w:w="815" w:type="pct"/>
            <w:vMerge/>
          </w:tcPr>
          <w:p w14:paraId="6452481D" w14:textId="77777777" w:rsidR="00717AC9" w:rsidRDefault="00717AC9"/>
        </w:tc>
      </w:tr>
      <w:tr w:rsidR="00717AC9" w14:paraId="57C423EF" w14:textId="77777777">
        <w:trPr>
          <w:trHeight w:val="230"/>
        </w:trPr>
        <w:tc>
          <w:tcPr>
            <w:tcW w:w="290" w:type="pct"/>
            <w:vMerge w:val="restart"/>
          </w:tcPr>
          <w:p w14:paraId="3AA579BF" w14:textId="77777777" w:rsidR="00717AC9" w:rsidRDefault="002B6238">
            <w:pPr>
              <w:ind w:left="-84" w:right="-84"/>
            </w:pPr>
            <w:r>
              <w:rPr>
                <w:sz w:val="22"/>
              </w:rPr>
              <w:t>2.13.60* ТР</w:t>
            </w:r>
          </w:p>
        </w:tc>
        <w:tc>
          <w:tcPr>
            <w:tcW w:w="680" w:type="pct"/>
            <w:vMerge/>
          </w:tcPr>
          <w:p w14:paraId="793C556C" w14:textId="77777777" w:rsidR="00717AC9" w:rsidRDefault="00717AC9"/>
        </w:tc>
        <w:tc>
          <w:tcPr>
            <w:tcW w:w="530" w:type="pct"/>
            <w:vMerge/>
          </w:tcPr>
          <w:p w14:paraId="1AA6038D" w14:textId="77777777" w:rsidR="00717AC9" w:rsidRDefault="00717AC9"/>
        </w:tc>
        <w:tc>
          <w:tcPr>
            <w:tcW w:w="870" w:type="pct"/>
            <w:vMerge w:val="restart"/>
          </w:tcPr>
          <w:p w14:paraId="6DE300AD" w14:textId="77777777" w:rsidR="00717AC9" w:rsidRDefault="002B6238">
            <w:pPr>
              <w:ind w:left="-84" w:right="-84"/>
            </w:pPr>
            <w:r>
              <w:rPr>
                <w:sz w:val="22"/>
              </w:rPr>
              <w:t>Сукралоза</w:t>
            </w:r>
          </w:p>
        </w:tc>
        <w:tc>
          <w:tcPr>
            <w:tcW w:w="1070" w:type="pct"/>
            <w:vMerge w:val="restart"/>
          </w:tcPr>
          <w:p w14:paraId="389DDF7D" w14:textId="77777777" w:rsidR="00717AC9" w:rsidRDefault="002B6238">
            <w:pPr>
              <w:ind w:left="-84" w:right="-84"/>
            </w:pPr>
            <w:r>
              <w:rPr>
                <w:sz w:val="22"/>
              </w:rPr>
              <w:t>ГОСТ EN 16155-2015</w:t>
            </w:r>
          </w:p>
        </w:tc>
        <w:tc>
          <w:tcPr>
            <w:tcW w:w="730" w:type="pct"/>
            <w:vMerge/>
          </w:tcPr>
          <w:p w14:paraId="1B9394F4" w14:textId="77777777" w:rsidR="00717AC9" w:rsidRDefault="00717AC9"/>
        </w:tc>
        <w:tc>
          <w:tcPr>
            <w:tcW w:w="815" w:type="pct"/>
            <w:vMerge/>
          </w:tcPr>
          <w:p w14:paraId="07C6269E" w14:textId="77777777" w:rsidR="00717AC9" w:rsidRDefault="00717AC9"/>
        </w:tc>
      </w:tr>
      <w:tr w:rsidR="00717AC9" w14:paraId="2EDE30D1" w14:textId="77777777">
        <w:trPr>
          <w:trHeight w:val="230"/>
        </w:trPr>
        <w:tc>
          <w:tcPr>
            <w:tcW w:w="290" w:type="pct"/>
            <w:vMerge w:val="restart"/>
          </w:tcPr>
          <w:p w14:paraId="1AA36BEE" w14:textId="77777777" w:rsidR="00717AC9" w:rsidRDefault="002B6238">
            <w:pPr>
              <w:ind w:left="-84" w:right="-84"/>
            </w:pPr>
            <w:r>
              <w:rPr>
                <w:sz w:val="22"/>
              </w:rPr>
              <w:t>2.14.1** ТР</w:t>
            </w:r>
          </w:p>
        </w:tc>
        <w:tc>
          <w:tcPr>
            <w:tcW w:w="680" w:type="pct"/>
            <w:vMerge w:val="restart"/>
          </w:tcPr>
          <w:p w14:paraId="0A7056B7" w14:textId="77777777" w:rsidR="00717AC9" w:rsidRDefault="002B6238">
            <w:pPr>
              <w:ind w:left="-84" w:right="-84"/>
            </w:pPr>
            <w:r>
              <w:rPr>
                <w:sz w:val="22"/>
              </w:rPr>
              <w:t>Масложировая продукция</w:t>
            </w:r>
          </w:p>
        </w:tc>
        <w:tc>
          <w:tcPr>
            <w:tcW w:w="530" w:type="pct"/>
            <w:vMerge w:val="restart"/>
          </w:tcPr>
          <w:p w14:paraId="12BB6860" w14:textId="77777777" w:rsidR="00717AC9" w:rsidRDefault="002B6238">
            <w:pPr>
              <w:ind w:left="-84" w:right="-84"/>
            </w:pPr>
            <w:r>
              <w:rPr>
                <w:sz w:val="22"/>
              </w:rPr>
              <w:t>10.42/42.000, 10.41/42.000</w:t>
            </w:r>
          </w:p>
        </w:tc>
        <w:tc>
          <w:tcPr>
            <w:tcW w:w="870" w:type="pct"/>
            <w:vMerge w:val="restart"/>
          </w:tcPr>
          <w:p w14:paraId="3A9FDFB3" w14:textId="77777777" w:rsidR="00717AC9" w:rsidRDefault="002B6238">
            <w:pPr>
              <w:ind w:left="-84" w:right="-84"/>
            </w:pPr>
            <w:r>
              <w:rPr>
                <w:sz w:val="22"/>
              </w:rPr>
              <w:t>Отбор образцов</w:t>
            </w:r>
          </w:p>
        </w:tc>
        <w:tc>
          <w:tcPr>
            <w:tcW w:w="1070" w:type="pct"/>
            <w:vMerge w:val="restart"/>
          </w:tcPr>
          <w:p w14:paraId="2255B20B" w14:textId="77777777" w:rsidR="00717AC9" w:rsidRDefault="002B6238">
            <w:pPr>
              <w:ind w:left="-84" w:right="-84"/>
            </w:pPr>
            <w:r>
              <w:rPr>
                <w:sz w:val="22"/>
              </w:rPr>
              <w:t>СТБ 1036-97;</w:t>
            </w:r>
            <w:r>
              <w:rPr>
                <w:sz w:val="22"/>
              </w:rPr>
              <w:br/>
            </w:r>
            <w:r>
              <w:rPr>
                <w:sz w:val="22"/>
              </w:rPr>
              <w:t>СТБ 1939-2009 (ГОСТ Р 52062-2003)</w:t>
            </w:r>
          </w:p>
        </w:tc>
        <w:tc>
          <w:tcPr>
            <w:tcW w:w="730" w:type="pct"/>
            <w:vMerge w:val="restart"/>
          </w:tcPr>
          <w:p w14:paraId="4C9C059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88E8703" w14:textId="77777777" w:rsidR="00717AC9" w:rsidRDefault="002B6238">
            <w:pPr>
              <w:ind w:left="-84" w:right="-84"/>
            </w:pPr>
            <w:r>
              <w:rPr>
                <w:sz w:val="22"/>
              </w:rPr>
              <w:t>ТР ТС 024/2011</w:t>
            </w:r>
          </w:p>
        </w:tc>
      </w:tr>
      <w:tr w:rsidR="00717AC9" w14:paraId="38624EA3" w14:textId="77777777">
        <w:trPr>
          <w:trHeight w:val="230"/>
        </w:trPr>
        <w:tc>
          <w:tcPr>
            <w:tcW w:w="290" w:type="pct"/>
            <w:vMerge w:val="restart"/>
          </w:tcPr>
          <w:p w14:paraId="1D039AA5" w14:textId="77777777" w:rsidR="00717AC9" w:rsidRDefault="002B6238">
            <w:pPr>
              <w:ind w:left="-84" w:right="-84"/>
            </w:pPr>
            <w:r>
              <w:rPr>
                <w:sz w:val="22"/>
              </w:rPr>
              <w:t>2.14.1*</w:t>
            </w:r>
          </w:p>
        </w:tc>
        <w:tc>
          <w:tcPr>
            <w:tcW w:w="680" w:type="pct"/>
            <w:vMerge w:val="restart"/>
          </w:tcPr>
          <w:p w14:paraId="2E5061D1"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5CC55967" w14:textId="77777777" w:rsidR="00717AC9" w:rsidRDefault="002B6238">
            <w:pPr>
              <w:ind w:left="-84" w:right="-84"/>
            </w:pPr>
            <w:r>
              <w:rPr>
                <w:sz w:val="22"/>
              </w:rPr>
              <w:t>32.50/06.036</w:t>
            </w:r>
          </w:p>
        </w:tc>
        <w:tc>
          <w:tcPr>
            <w:tcW w:w="870" w:type="pct"/>
            <w:vMerge w:val="restart"/>
          </w:tcPr>
          <w:p w14:paraId="1A03B364" w14:textId="77777777" w:rsidR="00717AC9" w:rsidRDefault="002B6238">
            <w:pPr>
              <w:ind w:left="-84" w:right="-84"/>
            </w:pPr>
            <w:r>
              <w:rPr>
                <w:sz w:val="22"/>
              </w:rPr>
              <w:t>Индекс токсичности в водной среде</w:t>
            </w:r>
          </w:p>
        </w:tc>
        <w:tc>
          <w:tcPr>
            <w:tcW w:w="1070" w:type="pct"/>
            <w:vMerge w:val="restart"/>
          </w:tcPr>
          <w:p w14:paraId="1B05B72E" w14:textId="77777777" w:rsidR="00717AC9" w:rsidRDefault="002B6238">
            <w:pPr>
              <w:ind w:left="-84" w:right="-84"/>
            </w:pPr>
            <w:r>
              <w:rPr>
                <w:sz w:val="22"/>
              </w:rPr>
              <w:t>МУ 1.1.037-95</w:t>
            </w:r>
          </w:p>
        </w:tc>
        <w:tc>
          <w:tcPr>
            <w:tcW w:w="730" w:type="pct"/>
            <w:vMerge w:val="restart"/>
          </w:tcPr>
          <w:p w14:paraId="45512DDC"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56593C11" w14:textId="77777777" w:rsidR="00717AC9" w:rsidRDefault="00717AC9">
            <w:pPr>
              <w:ind w:left="-84" w:right="-84"/>
            </w:pPr>
          </w:p>
        </w:tc>
      </w:tr>
      <w:tr w:rsidR="00717AC9" w14:paraId="7B4ECFE9" w14:textId="77777777">
        <w:trPr>
          <w:trHeight w:val="230"/>
        </w:trPr>
        <w:tc>
          <w:tcPr>
            <w:tcW w:w="290" w:type="pct"/>
            <w:vMerge w:val="restart"/>
          </w:tcPr>
          <w:p w14:paraId="2E6FA3B9" w14:textId="77777777" w:rsidR="00717AC9" w:rsidRDefault="002B6238">
            <w:pPr>
              <w:ind w:left="-84" w:right="-84"/>
            </w:pPr>
            <w:r>
              <w:rPr>
                <w:sz w:val="22"/>
              </w:rPr>
              <w:t>2.14.2* ТР</w:t>
            </w:r>
          </w:p>
        </w:tc>
        <w:tc>
          <w:tcPr>
            <w:tcW w:w="680" w:type="pct"/>
            <w:vMerge w:val="restart"/>
          </w:tcPr>
          <w:p w14:paraId="0BE8C840" w14:textId="77777777" w:rsidR="00717AC9" w:rsidRDefault="002B6238">
            <w:pPr>
              <w:ind w:left="-84" w:right="-84"/>
            </w:pPr>
            <w:r>
              <w:rPr>
                <w:sz w:val="22"/>
              </w:rPr>
              <w:t>Масложировая продукция</w:t>
            </w:r>
          </w:p>
        </w:tc>
        <w:tc>
          <w:tcPr>
            <w:tcW w:w="530" w:type="pct"/>
            <w:vMerge w:val="restart"/>
          </w:tcPr>
          <w:p w14:paraId="7C570322" w14:textId="77777777" w:rsidR="00717AC9" w:rsidRDefault="002B6238">
            <w:pPr>
              <w:ind w:left="-84" w:right="-84"/>
            </w:pPr>
            <w:r>
              <w:rPr>
                <w:sz w:val="22"/>
              </w:rPr>
              <w:t>10.42/08.156, 10.42/08.159, 10.41/08.156, 10.41/08.159, 10.84/08.156, 10.84/08.159</w:t>
            </w:r>
          </w:p>
        </w:tc>
        <w:tc>
          <w:tcPr>
            <w:tcW w:w="870" w:type="pct"/>
            <w:vMerge w:val="restart"/>
          </w:tcPr>
          <w:p w14:paraId="31201EEC" w14:textId="77777777" w:rsidR="00717AC9" w:rsidRDefault="002B6238">
            <w:pPr>
              <w:ind w:left="-84" w:right="-84"/>
            </w:pPr>
            <w:r>
              <w:rPr>
                <w:sz w:val="22"/>
              </w:rPr>
              <w:t>Ретинол (витамин А)</w:t>
            </w:r>
          </w:p>
        </w:tc>
        <w:tc>
          <w:tcPr>
            <w:tcW w:w="1070" w:type="pct"/>
            <w:vMerge w:val="restart"/>
          </w:tcPr>
          <w:p w14:paraId="384F090B" w14:textId="77777777" w:rsidR="00717AC9" w:rsidRDefault="002B6238">
            <w:pPr>
              <w:ind w:left="-84" w:right="-84"/>
            </w:pPr>
            <w:r>
              <w:rPr>
                <w:sz w:val="22"/>
              </w:rPr>
              <w:t>ГОСТ 30417-2018;</w:t>
            </w:r>
            <w:r>
              <w:rPr>
                <w:sz w:val="22"/>
              </w:rPr>
              <w:br/>
              <w:t>ГОСТ Р 54635-2011</w:t>
            </w:r>
          </w:p>
        </w:tc>
        <w:tc>
          <w:tcPr>
            <w:tcW w:w="730" w:type="pct"/>
            <w:vMerge w:val="restart"/>
          </w:tcPr>
          <w:p w14:paraId="4B1AC582"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5D17F640" w14:textId="77777777" w:rsidR="00717AC9" w:rsidRDefault="002B6238">
            <w:pPr>
              <w:ind w:left="-84" w:right="-84"/>
            </w:pPr>
            <w:r>
              <w:rPr>
                <w:sz w:val="22"/>
              </w:rPr>
              <w:lastRenderedPageBreak/>
              <w:t>ТР ТС 024/2011</w:t>
            </w:r>
          </w:p>
        </w:tc>
      </w:tr>
      <w:tr w:rsidR="00717AC9" w14:paraId="486809D2" w14:textId="77777777">
        <w:trPr>
          <w:trHeight w:val="230"/>
        </w:trPr>
        <w:tc>
          <w:tcPr>
            <w:tcW w:w="290" w:type="pct"/>
            <w:vMerge w:val="restart"/>
          </w:tcPr>
          <w:p w14:paraId="198B159B" w14:textId="77777777" w:rsidR="00717AC9" w:rsidRDefault="002B6238">
            <w:pPr>
              <w:ind w:left="-84" w:right="-84"/>
            </w:pPr>
            <w:r>
              <w:rPr>
                <w:sz w:val="22"/>
              </w:rPr>
              <w:t>2.14.2*</w:t>
            </w:r>
          </w:p>
        </w:tc>
        <w:tc>
          <w:tcPr>
            <w:tcW w:w="680" w:type="pct"/>
            <w:vMerge w:val="restart"/>
          </w:tcPr>
          <w:p w14:paraId="07C8ADCF"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38C09127" w14:textId="77777777" w:rsidR="00717AC9" w:rsidRDefault="002B6238">
            <w:pPr>
              <w:ind w:left="-84" w:right="-84"/>
            </w:pPr>
            <w:r>
              <w:rPr>
                <w:sz w:val="22"/>
              </w:rPr>
              <w:t>13.20/29.119, 13.95/29.119</w:t>
            </w:r>
          </w:p>
        </w:tc>
        <w:tc>
          <w:tcPr>
            <w:tcW w:w="870" w:type="pct"/>
            <w:vMerge w:val="restart"/>
          </w:tcPr>
          <w:p w14:paraId="4E8D4C6D" w14:textId="77777777" w:rsidR="00717AC9" w:rsidRDefault="002B6238">
            <w:pPr>
              <w:ind w:left="-84" w:right="-84"/>
            </w:pPr>
            <w:r>
              <w:rPr>
                <w:sz w:val="22"/>
              </w:rPr>
              <w:t>Воздухопроницаемость (дифференциальное давление)</w:t>
            </w:r>
          </w:p>
        </w:tc>
        <w:tc>
          <w:tcPr>
            <w:tcW w:w="1070" w:type="pct"/>
            <w:vMerge w:val="restart"/>
          </w:tcPr>
          <w:p w14:paraId="1DB9C179" w14:textId="77777777" w:rsidR="00717AC9" w:rsidRDefault="002B6238">
            <w:pPr>
              <w:ind w:left="-84" w:right="-84"/>
            </w:pPr>
            <w:r>
              <w:rPr>
                <w:sz w:val="22"/>
              </w:rPr>
              <w:t>EN 14683:2025;</w:t>
            </w:r>
            <w:r>
              <w:rPr>
                <w:sz w:val="22"/>
              </w:rPr>
              <w:br/>
              <w:t>ГОСТ Р 58396-2019 п.5.2.3</w:t>
            </w:r>
          </w:p>
        </w:tc>
        <w:tc>
          <w:tcPr>
            <w:tcW w:w="730" w:type="pct"/>
            <w:vMerge w:val="restart"/>
          </w:tcPr>
          <w:p w14:paraId="7A400A8E"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05E1F45B" w14:textId="77777777" w:rsidR="00717AC9" w:rsidRDefault="00717AC9">
            <w:pPr>
              <w:ind w:left="-84" w:right="-84"/>
            </w:pPr>
          </w:p>
        </w:tc>
      </w:tr>
      <w:tr w:rsidR="00717AC9" w14:paraId="4D7B0B57" w14:textId="77777777">
        <w:trPr>
          <w:trHeight w:val="230"/>
        </w:trPr>
        <w:tc>
          <w:tcPr>
            <w:tcW w:w="290" w:type="pct"/>
            <w:vMerge w:val="restart"/>
          </w:tcPr>
          <w:p w14:paraId="5A4D910F" w14:textId="77777777" w:rsidR="00717AC9" w:rsidRDefault="002B6238">
            <w:pPr>
              <w:ind w:left="-84" w:right="-84"/>
            </w:pPr>
            <w:r>
              <w:rPr>
                <w:sz w:val="22"/>
              </w:rPr>
              <w:t>2.14.3* ТР</w:t>
            </w:r>
          </w:p>
        </w:tc>
        <w:tc>
          <w:tcPr>
            <w:tcW w:w="680" w:type="pct"/>
            <w:vMerge w:val="restart"/>
          </w:tcPr>
          <w:p w14:paraId="6CC2C922" w14:textId="77777777" w:rsidR="00717AC9" w:rsidRDefault="002B6238">
            <w:pPr>
              <w:ind w:left="-84" w:right="-84"/>
            </w:pPr>
            <w:r>
              <w:rPr>
                <w:sz w:val="22"/>
              </w:rPr>
              <w:t>Масложировая продукция</w:t>
            </w:r>
          </w:p>
        </w:tc>
        <w:tc>
          <w:tcPr>
            <w:tcW w:w="530" w:type="pct"/>
            <w:vMerge w:val="restart"/>
          </w:tcPr>
          <w:p w14:paraId="07AB11A5" w14:textId="77777777" w:rsidR="00717AC9" w:rsidRDefault="002B6238">
            <w:pPr>
              <w:ind w:left="-84" w:right="-84"/>
            </w:pPr>
            <w:r>
              <w:rPr>
                <w:sz w:val="22"/>
              </w:rPr>
              <w:t>10.42/08.156, 10.42/08.159, 10.41/08.156, 10.41/08.159, 10.84/08.156, 10.84/08.159</w:t>
            </w:r>
          </w:p>
        </w:tc>
        <w:tc>
          <w:tcPr>
            <w:tcW w:w="870" w:type="pct"/>
            <w:vMerge w:val="restart"/>
          </w:tcPr>
          <w:p w14:paraId="48D096D2" w14:textId="77777777" w:rsidR="00717AC9" w:rsidRDefault="002B6238">
            <w:pPr>
              <w:ind w:left="-84" w:right="-84"/>
            </w:pPr>
            <w:r>
              <w:rPr>
                <w:sz w:val="22"/>
              </w:rPr>
              <w:t>Токоферол, альфа-токоферол (витамин Е)</w:t>
            </w:r>
          </w:p>
        </w:tc>
        <w:tc>
          <w:tcPr>
            <w:tcW w:w="1070" w:type="pct"/>
            <w:vMerge w:val="restart"/>
          </w:tcPr>
          <w:p w14:paraId="0536D2C1" w14:textId="77777777" w:rsidR="00717AC9" w:rsidRDefault="002B6238">
            <w:pPr>
              <w:ind w:left="-84" w:right="-84"/>
            </w:pPr>
            <w:r>
              <w:rPr>
                <w:sz w:val="22"/>
              </w:rPr>
              <w:t>ГОСТ 30417-2018;</w:t>
            </w:r>
            <w:r>
              <w:rPr>
                <w:sz w:val="22"/>
              </w:rPr>
              <w:br/>
              <w:t>ГОСТ EN 12822-2014</w:t>
            </w:r>
          </w:p>
        </w:tc>
        <w:tc>
          <w:tcPr>
            <w:tcW w:w="730" w:type="pct"/>
            <w:vMerge w:val="restart"/>
          </w:tcPr>
          <w:p w14:paraId="233FEF2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6C5CDF5" w14:textId="77777777" w:rsidR="00717AC9" w:rsidRDefault="002B6238">
            <w:pPr>
              <w:ind w:left="-84" w:right="-84"/>
            </w:pPr>
            <w:r>
              <w:rPr>
                <w:sz w:val="22"/>
              </w:rPr>
              <w:t>ТР ТС 024/2011</w:t>
            </w:r>
          </w:p>
        </w:tc>
      </w:tr>
      <w:tr w:rsidR="00717AC9" w14:paraId="7760796D" w14:textId="77777777">
        <w:trPr>
          <w:trHeight w:val="230"/>
        </w:trPr>
        <w:tc>
          <w:tcPr>
            <w:tcW w:w="290" w:type="pct"/>
            <w:vMerge w:val="restart"/>
          </w:tcPr>
          <w:p w14:paraId="046EF28F" w14:textId="77777777" w:rsidR="00717AC9" w:rsidRDefault="002B6238">
            <w:pPr>
              <w:ind w:left="-84" w:right="-84"/>
            </w:pPr>
            <w:r>
              <w:rPr>
                <w:sz w:val="22"/>
              </w:rPr>
              <w:t>2.14.3**</w:t>
            </w:r>
          </w:p>
        </w:tc>
        <w:tc>
          <w:tcPr>
            <w:tcW w:w="680" w:type="pct"/>
            <w:vMerge w:val="restart"/>
          </w:tcPr>
          <w:p w14:paraId="2F5C0548"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784370DF" w14:textId="77777777" w:rsidR="00717AC9" w:rsidRDefault="002B6238">
            <w:pPr>
              <w:ind w:left="-84" w:right="-84"/>
            </w:pPr>
            <w:r>
              <w:rPr>
                <w:sz w:val="22"/>
              </w:rPr>
              <w:t xml:space="preserve">23.13/42.000, 13.20/42.000, 13.92/42.000, 13.95/42.000, 13.99/42.000, 14.12/42.000, 14.31/42.000, 17.29/42.000, 22.19/42.000, 22.22/42.000, 22.29/42.000, 23.19/42.000, 25.73/42.000, </w:t>
            </w:r>
            <w:r>
              <w:rPr>
                <w:sz w:val="22"/>
              </w:rPr>
              <w:lastRenderedPageBreak/>
              <w:t>25.99/42.000, 26.60/42.000, 26.70/42.000, 31.00/42.000, 31.01/42.000, 31.03/42.000, 31.09/42.000, 32.50/42.000, 101.19/42.000</w:t>
            </w:r>
          </w:p>
        </w:tc>
        <w:tc>
          <w:tcPr>
            <w:tcW w:w="870" w:type="pct"/>
            <w:vMerge w:val="restart"/>
          </w:tcPr>
          <w:p w14:paraId="4E4E136C" w14:textId="77777777" w:rsidR="00717AC9" w:rsidRDefault="002B6238">
            <w:pPr>
              <w:ind w:left="-84" w:right="-84"/>
            </w:pPr>
            <w:r>
              <w:rPr>
                <w:sz w:val="22"/>
              </w:rPr>
              <w:lastRenderedPageBreak/>
              <w:t>Отбор образцов</w:t>
            </w:r>
          </w:p>
        </w:tc>
        <w:tc>
          <w:tcPr>
            <w:tcW w:w="1070" w:type="pct"/>
            <w:vMerge w:val="restart"/>
          </w:tcPr>
          <w:p w14:paraId="244BEC2E" w14:textId="77777777" w:rsidR="00717AC9" w:rsidRDefault="002B6238">
            <w:pPr>
              <w:ind w:left="-84" w:right="-84"/>
            </w:pPr>
            <w:r>
              <w:rPr>
                <w:sz w:val="22"/>
              </w:rPr>
              <w:t>ГОСТ 18321-73;</w:t>
            </w:r>
            <w:r>
              <w:rPr>
                <w:sz w:val="22"/>
              </w:rPr>
              <w:br/>
              <w:t>ГОСТ 31214-2016;</w:t>
            </w:r>
            <w:r>
              <w:rPr>
                <w:sz w:val="22"/>
              </w:rPr>
              <w:br/>
              <w:t>ГОСТ 31814-2012;</w:t>
            </w:r>
            <w:r>
              <w:rPr>
                <w:sz w:val="22"/>
              </w:rPr>
              <w:br/>
              <w:t>ГОСТ 3885-73;</w:t>
            </w:r>
            <w:r>
              <w:rPr>
                <w:sz w:val="22"/>
              </w:rPr>
              <w:br/>
              <w:t>ГОСТ 5556-81;</w:t>
            </w:r>
            <w:r>
              <w:rPr>
                <w:sz w:val="22"/>
              </w:rPr>
              <w:br/>
              <w:t>Инструкция 1.1.10-22-58-2005;</w:t>
            </w:r>
            <w:r>
              <w:rPr>
                <w:sz w:val="22"/>
              </w:rPr>
              <w:br/>
              <w:t>МУ утв. МЗ СССР 19.12.1986 с доп.№1 утв.14.05.2001 №29 ФЦ/168 .</w:t>
            </w:r>
          </w:p>
        </w:tc>
        <w:tc>
          <w:tcPr>
            <w:tcW w:w="730" w:type="pct"/>
            <w:vMerge w:val="restart"/>
          </w:tcPr>
          <w:p w14:paraId="0FB0614D"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C919079" w14:textId="77777777" w:rsidR="00717AC9" w:rsidRDefault="00717AC9">
            <w:pPr>
              <w:ind w:left="-84" w:right="-84"/>
            </w:pPr>
          </w:p>
        </w:tc>
      </w:tr>
      <w:tr w:rsidR="00717AC9" w14:paraId="3F8DFAC1" w14:textId="77777777">
        <w:trPr>
          <w:trHeight w:val="230"/>
        </w:trPr>
        <w:tc>
          <w:tcPr>
            <w:tcW w:w="290" w:type="pct"/>
            <w:vMerge w:val="restart"/>
          </w:tcPr>
          <w:p w14:paraId="4B1F3405" w14:textId="77777777" w:rsidR="00717AC9" w:rsidRDefault="002B6238">
            <w:pPr>
              <w:ind w:left="-84" w:right="-84"/>
            </w:pPr>
            <w:r>
              <w:rPr>
                <w:sz w:val="22"/>
              </w:rPr>
              <w:t>2.14.4* ТР</w:t>
            </w:r>
          </w:p>
        </w:tc>
        <w:tc>
          <w:tcPr>
            <w:tcW w:w="680" w:type="pct"/>
            <w:vMerge w:val="restart"/>
          </w:tcPr>
          <w:p w14:paraId="071B938A" w14:textId="77777777" w:rsidR="00717AC9" w:rsidRDefault="002B6238">
            <w:pPr>
              <w:ind w:left="-84" w:right="-84"/>
            </w:pPr>
            <w:r>
              <w:rPr>
                <w:sz w:val="22"/>
              </w:rPr>
              <w:t>Масложировая продукция</w:t>
            </w:r>
          </w:p>
        </w:tc>
        <w:tc>
          <w:tcPr>
            <w:tcW w:w="530" w:type="pct"/>
            <w:vMerge w:val="restart"/>
          </w:tcPr>
          <w:p w14:paraId="47F7C1F1" w14:textId="77777777" w:rsidR="00717AC9" w:rsidRDefault="002B6238">
            <w:pPr>
              <w:ind w:left="-84" w:right="-84"/>
            </w:pPr>
            <w:r>
              <w:rPr>
                <w:sz w:val="22"/>
              </w:rPr>
              <w:t>10.42/08.052, 10.41/08.052, 10.84/08.052</w:t>
            </w:r>
          </w:p>
        </w:tc>
        <w:tc>
          <w:tcPr>
            <w:tcW w:w="870" w:type="pct"/>
            <w:vMerge w:val="restart"/>
          </w:tcPr>
          <w:p w14:paraId="06D805DC" w14:textId="77777777" w:rsidR="00717AC9" w:rsidRDefault="002B6238">
            <w:pPr>
              <w:ind w:left="-84" w:right="-84"/>
            </w:pPr>
            <w:r>
              <w:rPr>
                <w:sz w:val="22"/>
              </w:rPr>
              <w:t>Массовая доля жира (жир)</w:t>
            </w:r>
          </w:p>
        </w:tc>
        <w:tc>
          <w:tcPr>
            <w:tcW w:w="1070" w:type="pct"/>
            <w:vMerge w:val="restart"/>
          </w:tcPr>
          <w:p w14:paraId="28656B17" w14:textId="77777777" w:rsidR="00717AC9" w:rsidRDefault="002B6238">
            <w:pPr>
              <w:ind w:left="-84" w:right="-84"/>
            </w:pPr>
            <w:r>
              <w:rPr>
                <w:sz w:val="22"/>
              </w:rPr>
              <w:t>ГОСТ 31762-2012 п. 4.6, 4.7;</w:t>
            </w:r>
            <w:r>
              <w:rPr>
                <w:sz w:val="22"/>
              </w:rPr>
              <w:br/>
              <w:t>ГОСТ 32189-2013 п. 5.11-5.14</w:t>
            </w:r>
          </w:p>
        </w:tc>
        <w:tc>
          <w:tcPr>
            <w:tcW w:w="730" w:type="pct"/>
            <w:vMerge w:val="restart"/>
          </w:tcPr>
          <w:p w14:paraId="55CA249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6EAFA37" w14:textId="77777777" w:rsidR="00717AC9" w:rsidRDefault="002B6238">
            <w:pPr>
              <w:ind w:left="-84" w:right="-84"/>
            </w:pPr>
            <w:r>
              <w:rPr>
                <w:sz w:val="22"/>
              </w:rPr>
              <w:t>ТР ТС 024/2011</w:t>
            </w:r>
          </w:p>
        </w:tc>
      </w:tr>
      <w:tr w:rsidR="00717AC9" w14:paraId="60E53001" w14:textId="77777777">
        <w:tc>
          <w:tcPr>
            <w:tcW w:w="290" w:type="pct"/>
          </w:tcPr>
          <w:p w14:paraId="44D991BC" w14:textId="77777777" w:rsidR="00717AC9" w:rsidRDefault="002B6238">
            <w:pPr>
              <w:ind w:left="-84" w:right="-84"/>
            </w:pPr>
            <w:r>
              <w:rPr>
                <w:sz w:val="22"/>
              </w:rPr>
              <w:t>2.14.4*</w:t>
            </w:r>
          </w:p>
        </w:tc>
        <w:tc>
          <w:tcPr>
            <w:tcW w:w="680" w:type="pct"/>
            <w:vMerge w:val="restart"/>
          </w:tcPr>
          <w:p w14:paraId="69B8A80B"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tcPr>
          <w:p w14:paraId="6C13AA86" w14:textId="77777777" w:rsidR="00717AC9" w:rsidRDefault="002B6238">
            <w:pPr>
              <w:ind w:left="-84" w:right="-84"/>
            </w:pPr>
            <w:r>
              <w:rPr>
                <w:sz w:val="22"/>
              </w:rPr>
              <w:t xml:space="preserve">23.13/08.169, 13.20/08.169, 13.92/08.169, 13.95/08.169, 13.99/08.169, 14.12/08.169, 14.31/08.169, 17.29/08.169, 22.19/08.169, 22.22/08.169, 22.29/08.169, 23.19/08.169, 25.73/08.169, 25.99/08.169, 26.60/08.169, 26.70/08.169, 31.01/08.169, </w:t>
            </w:r>
            <w:r>
              <w:rPr>
                <w:sz w:val="22"/>
              </w:rPr>
              <w:lastRenderedPageBreak/>
              <w:t>32.50/08.169, 101.19/08.169</w:t>
            </w:r>
          </w:p>
        </w:tc>
        <w:tc>
          <w:tcPr>
            <w:tcW w:w="870" w:type="pct"/>
          </w:tcPr>
          <w:p w14:paraId="4981D289" w14:textId="77777777" w:rsidR="00717AC9" w:rsidRDefault="002B6238">
            <w:pPr>
              <w:ind w:left="-84" w:right="-84"/>
            </w:pPr>
            <w:r>
              <w:rPr>
                <w:sz w:val="22"/>
              </w:rPr>
              <w:lastRenderedPageBreak/>
              <w:t>Водородный показатель (рН)</w:t>
            </w:r>
          </w:p>
        </w:tc>
        <w:tc>
          <w:tcPr>
            <w:tcW w:w="1070" w:type="pct"/>
          </w:tcPr>
          <w:p w14:paraId="1476B55A" w14:textId="77777777" w:rsidR="00717AC9" w:rsidRDefault="002B6238">
            <w:pPr>
              <w:ind w:left="-84" w:right="-84"/>
            </w:pPr>
            <w:r>
              <w:rPr>
                <w:sz w:val="22"/>
              </w:rPr>
              <w:t>ГОСТ 29188.2-2014;</w:t>
            </w:r>
            <w:r>
              <w:rPr>
                <w:sz w:val="22"/>
              </w:rPr>
              <w:br/>
              <w:t>Инструкция по применению № 020-1118</w:t>
            </w:r>
          </w:p>
        </w:tc>
        <w:tc>
          <w:tcPr>
            <w:tcW w:w="730" w:type="pct"/>
            <w:vMerge w:val="restart"/>
          </w:tcPr>
          <w:p w14:paraId="29180088"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8D93C26" w14:textId="77777777" w:rsidR="00717AC9" w:rsidRDefault="00717AC9">
            <w:pPr>
              <w:ind w:left="-84" w:right="-84"/>
            </w:pPr>
          </w:p>
        </w:tc>
      </w:tr>
      <w:tr w:rsidR="00717AC9" w14:paraId="02411784" w14:textId="77777777">
        <w:trPr>
          <w:trHeight w:val="230"/>
        </w:trPr>
        <w:tc>
          <w:tcPr>
            <w:tcW w:w="290" w:type="pct"/>
            <w:vMerge w:val="restart"/>
          </w:tcPr>
          <w:p w14:paraId="536F8B07" w14:textId="77777777" w:rsidR="00717AC9" w:rsidRDefault="002B6238">
            <w:pPr>
              <w:ind w:left="-84" w:right="-84"/>
            </w:pPr>
            <w:r>
              <w:rPr>
                <w:sz w:val="22"/>
              </w:rPr>
              <w:t>2.14.5*</w:t>
            </w:r>
          </w:p>
        </w:tc>
        <w:tc>
          <w:tcPr>
            <w:tcW w:w="680" w:type="pct"/>
            <w:vMerge/>
          </w:tcPr>
          <w:p w14:paraId="79355E43" w14:textId="77777777" w:rsidR="00717AC9" w:rsidRDefault="00717AC9"/>
        </w:tc>
        <w:tc>
          <w:tcPr>
            <w:tcW w:w="530" w:type="pct"/>
            <w:vMerge w:val="restart"/>
          </w:tcPr>
          <w:p w14:paraId="0F6E1E90" w14:textId="77777777" w:rsidR="00717AC9" w:rsidRDefault="002B6238">
            <w:pPr>
              <w:ind w:left="-84" w:right="-84"/>
            </w:pPr>
            <w:r>
              <w:rPr>
                <w:sz w:val="22"/>
              </w:rPr>
              <w:t>23.13/11.116, 13.20/11.116, 13.92/11.116, 13.95/11.116, 13.99/11.116, 14.12/11.116, 14.31/11.116, 17.29/11.116, 22.19/11.116, 22.22/11.116, 22.29/11.116, 23.19/11.116, 25.73/11.116, 25.99/11.116, 26.60/11.116, 26.70/11.116, 31.00/11.116, 31.01/11.116, 31.03/11.116, 31.09/11.116, 32.50/11.116, 101.19/11.116</w:t>
            </w:r>
          </w:p>
        </w:tc>
        <w:tc>
          <w:tcPr>
            <w:tcW w:w="870" w:type="pct"/>
            <w:vMerge w:val="restart"/>
          </w:tcPr>
          <w:p w14:paraId="0E973549" w14:textId="77777777" w:rsidR="00717AC9" w:rsidRDefault="002B6238">
            <w:pPr>
              <w:ind w:left="-84" w:right="-84"/>
            </w:pPr>
            <w:r>
              <w:rPr>
                <w:sz w:val="22"/>
              </w:rPr>
              <w:t>Органолептические показатели (запах изделия, запах вытяжки, мутность, осадок, окрашивание, соответствие маркировки)</w:t>
            </w:r>
          </w:p>
        </w:tc>
        <w:tc>
          <w:tcPr>
            <w:tcW w:w="1070" w:type="pct"/>
            <w:vMerge w:val="restart"/>
          </w:tcPr>
          <w:p w14:paraId="59E3E31F" w14:textId="77777777" w:rsidR="00717AC9" w:rsidRDefault="002B6238">
            <w:pPr>
              <w:ind w:left="-84" w:right="-84"/>
            </w:pPr>
            <w:r>
              <w:rPr>
                <w:sz w:val="22"/>
              </w:rPr>
              <w:t>ГОСТ 3356-95;</w:t>
            </w:r>
            <w:r>
              <w:rPr>
                <w:sz w:val="22"/>
              </w:rPr>
              <w:br/>
              <w:t>ГОСТ 3885-73;</w:t>
            </w:r>
            <w:r>
              <w:rPr>
                <w:sz w:val="22"/>
              </w:rPr>
              <w:br/>
              <w:t>ГОСТ ISO 10993-12-2015;</w:t>
            </w:r>
            <w:r>
              <w:rPr>
                <w:sz w:val="22"/>
              </w:rPr>
              <w:br/>
              <w:t>Инструкция 1.1.10-22-58-2005;</w:t>
            </w:r>
            <w:r>
              <w:rPr>
                <w:sz w:val="22"/>
              </w:rPr>
              <w:br/>
              <w:t>Инструкция по применению № 020-1118;</w:t>
            </w:r>
            <w:r>
              <w:rPr>
                <w:sz w:val="22"/>
              </w:rPr>
              <w:br/>
              <w:t>МР № 117-9711</w:t>
            </w:r>
          </w:p>
        </w:tc>
        <w:tc>
          <w:tcPr>
            <w:tcW w:w="730" w:type="pct"/>
            <w:vMerge/>
          </w:tcPr>
          <w:p w14:paraId="168CFF8B" w14:textId="77777777" w:rsidR="00717AC9" w:rsidRDefault="00717AC9"/>
        </w:tc>
        <w:tc>
          <w:tcPr>
            <w:tcW w:w="815" w:type="pct"/>
            <w:vMerge/>
          </w:tcPr>
          <w:p w14:paraId="3A3444D3" w14:textId="77777777" w:rsidR="00717AC9" w:rsidRDefault="00717AC9"/>
        </w:tc>
      </w:tr>
      <w:tr w:rsidR="00717AC9" w14:paraId="3D66F48D" w14:textId="77777777">
        <w:trPr>
          <w:trHeight w:val="230"/>
        </w:trPr>
        <w:tc>
          <w:tcPr>
            <w:tcW w:w="290" w:type="pct"/>
            <w:vMerge w:val="restart"/>
          </w:tcPr>
          <w:p w14:paraId="162FD3A9" w14:textId="77777777" w:rsidR="00717AC9" w:rsidRDefault="002B6238">
            <w:pPr>
              <w:ind w:left="-84" w:right="-84"/>
            </w:pPr>
            <w:r>
              <w:rPr>
                <w:sz w:val="22"/>
              </w:rPr>
              <w:t>2.14.6* ТР</w:t>
            </w:r>
          </w:p>
        </w:tc>
        <w:tc>
          <w:tcPr>
            <w:tcW w:w="680" w:type="pct"/>
            <w:vMerge w:val="restart"/>
          </w:tcPr>
          <w:p w14:paraId="43D7B06C" w14:textId="77777777" w:rsidR="00717AC9" w:rsidRDefault="002B6238">
            <w:pPr>
              <w:ind w:left="-84" w:right="-84"/>
            </w:pPr>
            <w:r>
              <w:rPr>
                <w:sz w:val="22"/>
              </w:rPr>
              <w:t>Масложировая продукция</w:t>
            </w:r>
          </w:p>
        </w:tc>
        <w:tc>
          <w:tcPr>
            <w:tcW w:w="530" w:type="pct"/>
            <w:vMerge w:val="restart"/>
          </w:tcPr>
          <w:p w14:paraId="4497E84A" w14:textId="77777777" w:rsidR="00717AC9" w:rsidRDefault="002B6238">
            <w:pPr>
              <w:ind w:left="-84" w:right="-84"/>
            </w:pPr>
            <w:r>
              <w:rPr>
                <w:sz w:val="22"/>
              </w:rPr>
              <w:t>10.42/08.159, 10.41/08.159, 10.84/08.159</w:t>
            </w:r>
          </w:p>
        </w:tc>
        <w:tc>
          <w:tcPr>
            <w:tcW w:w="870" w:type="pct"/>
            <w:vMerge w:val="restart"/>
          </w:tcPr>
          <w:p w14:paraId="12B73C8C" w14:textId="77777777" w:rsidR="00717AC9" w:rsidRDefault="002B6238">
            <w:pPr>
              <w:ind w:left="-84" w:right="-84"/>
            </w:pPr>
            <w:r>
              <w:rPr>
                <w:sz w:val="22"/>
              </w:rPr>
              <w:t>Бенз(а)пирен</w:t>
            </w:r>
          </w:p>
        </w:tc>
        <w:tc>
          <w:tcPr>
            <w:tcW w:w="1070" w:type="pct"/>
            <w:vMerge w:val="restart"/>
          </w:tcPr>
          <w:p w14:paraId="1A9A7C49" w14:textId="77777777" w:rsidR="00717AC9" w:rsidRDefault="002B6238">
            <w:pPr>
              <w:ind w:left="-84" w:right="-84"/>
            </w:pPr>
            <w:r>
              <w:rPr>
                <w:sz w:val="22"/>
              </w:rPr>
              <w:t>ГОСТ 31745-2012;</w:t>
            </w:r>
            <w:r>
              <w:rPr>
                <w:sz w:val="22"/>
              </w:rPr>
              <w:br/>
              <w:t>ГОСТ Р 51650-2000;</w:t>
            </w:r>
            <w:r>
              <w:rPr>
                <w:sz w:val="22"/>
              </w:rPr>
              <w:br/>
              <w:t>СТБ ГОСТ Р 51650-2001</w:t>
            </w:r>
          </w:p>
        </w:tc>
        <w:tc>
          <w:tcPr>
            <w:tcW w:w="730" w:type="pct"/>
            <w:vMerge w:val="restart"/>
          </w:tcPr>
          <w:p w14:paraId="339EC38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CC0D98D" w14:textId="77777777" w:rsidR="00717AC9" w:rsidRDefault="002B6238">
            <w:pPr>
              <w:ind w:left="-84" w:right="-84"/>
            </w:pPr>
            <w:r>
              <w:rPr>
                <w:sz w:val="22"/>
              </w:rPr>
              <w:t>ТР ТС 021/2011</w:t>
            </w:r>
            <w:r>
              <w:rPr>
                <w:sz w:val="22"/>
              </w:rPr>
              <w:br/>
              <w:t>ТР ТС 024/2011</w:t>
            </w:r>
          </w:p>
        </w:tc>
      </w:tr>
      <w:tr w:rsidR="00717AC9" w14:paraId="7FAF5F9D" w14:textId="77777777">
        <w:trPr>
          <w:trHeight w:val="230"/>
        </w:trPr>
        <w:tc>
          <w:tcPr>
            <w:tcW w:w="290" w:type="pct"/>
            <w:vMerge w:val="restart"/>
          </w:tcPr>
          <w:p w14:paraId="31C0A8A7" w14:textId="77777777" w:rsidR="00717AC9" w:rsidRDefault="002B6238">
            <w:pPr>
              <w:ind w:left="-84" w:right="-84"/>
            </w:pPr>
            <w:r>
              <w:rPr>
                <w:sz w:val="22"/>
              </w:rPr>
              <w:t>2.14.6*</w:t>
            </w:r>
          </w:p>
        </w:tc>
        <w:tc>
          <w:tcPr>
            <w:tcW w:w="680" w:type="pct"/>
            <w:vMerge w:val="restart"/>
          </w:tcPr>
          <w:p w14:paraId="4712E9EE" w14:textId="77777777" w:rsidR="00717AC9" w:rsidRDefault="002B6238">
            <w:pPr>
              <w:ind w:left="-84" w:right="-84"/>
            </w:pPr>
            <w:r>
              <w:rPr>
                <w:sz w:val="22"/>
              </w:rPr>
              <w:t xml:space="preserve">Медицинские изделия (изделия медицинского </w:t>
            </w:r>
            <w:r>
              <w:rPr>
                <w:sz w:val="22"/>
              </w:rPr>
              <w:lastRenderedPageBreak/>
              <w:t>назначения и медтехника), в том числе материалы для их изготовления. Биомедицинские клеточные материалы</w:t>
            </w:r>
          </w:p>
        </w:tc>
        <w:tc>
          <w:tcPr>
            <w:tcW w:w="530" w:type="pct"/>
            <w:vMerge w:val="restart"/>
          </w:tcPr>
          <w:p w14:paraId="3BA53271" w14:textId="77777777" w:rsidR="00717AC9" w:rsidRDefault="002B6238">
            <w:pPr>
              <w:ind w:left="-84" w:right="-84"/>
            </w:pPr>
            <w:r>
              <w:rPr>
                <w:sz w:val="22"/>
              </w:rPr>
              <w:lastRenderedPageBreak/>
              <w:t xml:space="preserve">23.13/06.036, 13.20/06.036, 13.92/06.036, </w:t>
            </w:r>
            <w:r>
              <w:rPr>
                <w:sz w:val="22"/>
              </w:rPr>
              <w:lastRenderedPageBreak/>
              <w:t>13.95/06.036, 13.99/06.036, 14.12/06.036, 14.31/06.036, 17.29/06.036, 22.19/06.036, 22.22/06.036, 22.29/06.036, 23.19/06.036, 25.73/06.036, 25.99/06.036, 26.60/06.036, 26.70/06.036, 31.00/06.036, 31.01/06.036, 31.03/06.036, 31.09/06.036, 32.50/06.036, 101.19/06.036</w:t>
            </w:r>
          </w:p>
        </w:tc>
        <w:tc>
          <w:tcPr>
            <w:tcW w:w="870" w:type="pct"/>
            <w:vMerge w:val="restart"/>
          </w:tcPr>
          <w:p w14:paraId="4B8CF0DE" w14:textId="77777777" w:rsidR="00717AC9" w:rsidRDefault="002B6238">
            <w:pPr>
              <w:ind w:left="-84" w:right="-84"/>
            </w:pPr>
            <w:r>
              <w:rPr>
                <w:sz w:val="22"/>
              </w:rPr>
              <w:lastRenderedPageBreak/>
              <w:t>Острая токсичность на теплокровных животных</w:t>
            </w:r>
          </w:p>
        </w:tc>
        <w:tc>
          <w:tcPr>
            <w:tcW w:w="1070" w:type="pct"/>
            <w:vMerge w:val="restart"/>
          </w:tcPr>
          <w:p w14:paraId="790149FD" w14:textId="77777777" w:rsidR="00717AC9" w:rsidRDefault="002B6238">
            <w:pPr>
              <w:ind w:left="-84" w:right="-84"/>
            </w:pPr>
            <w:r>
              <w:rPr>
                <w:sz w:val="22"/>
              </w:rPr>
              <w:t>ГОСТ 31576-2012;</w:t>
            </w:r>
            <w:r>
              <w:rPr>
                <w:sz w:val="22"/>
              </w:rPr>
              <w:br/>
              <w:t>ГОСТ ISO 10993-11-2021;</w:t>
            </w:r>
            <w:r>
              <w:rPr>
                <w:sz w:val="22"/>
              </w:rPr>
              <w:br/>
              <w:t>ГОСТ ISO 10993-12-2015;</w:t>
            </w:r>
            <w:r>
              <w:rPr>
                <w:sz w:val="22"/>
              </w:rPr>
              <w:br/>
            </w:r>
            <w:r>
              <w:rPr>
                <w:sz w:val="22"/>
              </w:rPr>
              <w:lastRenderedPageBreak/>
              <w:t>ГОСТ Р 52770-2023;</w:t>
            </w:r>
            <w:r>
              <w:rPr>
                <w:sz w:val="22"/>
              </w:rPr>
              <w:br/>
              <w:t>Инструкция 1.1.10-22-58-2005;</w:t>
            </w:r>
            <w:r>
              <w:rPr>
                <w:sz w:val="22"/>
              </w:rPr>
              <w:br/>
              <w:t>Инструкция 1.1.11-12-35-2004;</w:t>
            </w:r>
            <w:r>
              <w:rPr>
                <w:sz w:val="22"/>
              </w:rPr>
              <w:br/>
            </w:r>
            <w:r>
              <w:rPr>
                <w:sz w:val="22"/>
              </w:rPr>
              <w:t>Инструкция по применению № 020-1118;</w:t>
            </w:r>
            <w:r>
              <w:rPr>
                <w:sz w:val="22"/>
              </w:rPr>
              <w:br/>
              <w:t>МР № 117-9711;</w:t>
            </w:r>
            <w:r>
              <w:rPr>
                <w:sz w:val="22"/>
              </w:rPr>
              <w:br/>
              <w:t>МУ 11-10-12-97, утв. ГГСВ РБ 13.08.1997</w:t>
            </w:r>
          </w:p>
        </w:tc>
        <w:tc>
          <w:tcPr>
            <w:tcW w:w="730" w:type="pct"/>
            <w:vMerge w:val="restart"/>
          </w:tcPr>
          <w:p w14:paraId="41806AD7" w14:textId="77777777" w:rsidR="00717AC9" w:rsidRDefault="002B6238">
            <w:pPr>
              <w:ind w:left="-84" w:right="-84"/>
            </w:pPr>
            <w:r>
              <w:rPr>
                <w:sz w:val="22"/>
              </w:rPr>
              <w:lastRenderedPageBreak/>
              <w:t xml:space="preserve">ул. Академическая, 8, 220012, г. Минск (лаборатория </w:t>
            </w:r>
            <w:r>
              <w:rPr>
                <w:sz w:val="22"/>
              </w:rPr>
              <w:lastRenderedPageBreak/>
              <w:t>промышленной токсикологии)</w:t>
            </w:r>
          </w:p>
        </w:tc>
        <w:tc>
          <w:tcPr>
            <w:tcW w:w="815" w:type="pct"/>
            <w:vMerge w:val="restart"/>
          </w:tcPr>
          <w:p w14:paraId="768FA4BA" w14:textId="77777777" w:rsidR="00717AC9" w:rsidRDefault="00717AC9">
            <w:pPr>
              <w:ind w:left="-84" w:right="-84"/>
            </w:pPr>
          </w:p>
        </w:tc>
      </w:tr>
      <w:tr w:rsidR="00717AC9" w14:paraId="6BD53E57" w14:textId="77777777">
        <w:trPr>
          <w:trHeight w:val="230"/>
        </w:trPr>
        <w:tc>
          <w:tcPr>
            <w:tcW w:w="290" w:type="pct"/>
            <w:vMerge w:val="restart"/>
          </w:tcPr>
          <w:p w14:paraId="05F4078B" w14:textId="77777777" w:rsidR="00717AC9" w:rsidRDefault="002B6238">
            <w:pPr>
              <w:ind w:left="-84" w:right="-84"/>
            </w:pPr>
            <w:r>
              <w:rPr>
                <w:sz w:val="22"/>
              </w:rPr>
              <w:t>2.14.7* ТР</w:t>
            </w:r>
          </w:p>
        </w:tc>
        <w:tc>
          <w:tcPr>
            <w:tcW w:w="680" w:type="pct"/>
            <w:vMerge w:val="restart"/>
          </w:tcPr>
          <w:p w14:paraId="7DD21C8F" w14:textId="77777777" w:rsidR="00717AC9" w:rsidRDefault="002B6238">
            <w:pPr>
              <w:ind w:left="-84" w:right="-84"/>
            </w:pPr>
            <w:r>
              <w:rPr>
                <w:sz w:val="22"/>
              </w:rPr>
              <w:t>Масложировая продукция</w:t>
            </w:r>
          </w:p>
        </w:tc>
        <w:tc>
          <w:tcPr>
            <w:tcW w:w="530" w:type="pct"/>
            <w:vMerge w:val="restart"/>
          </w:tcPr>
          <w:p w14:paraId="009E9B94" w14:textId="77777777" w:rsidR="00717AC9" w:rsidRDefault="002B6238">
            <w:pPr>
              <w:ind w:left="-84" w:right="-84"/>
            </w:pPr>
            <w:r>
              <w:rPr>
                <w:sz w:val="22"/>
              </w:rPr>
              <w:t>10.42/08.158, 10.41/08.158, 10.84/08.158</w:t>
            </w:r>
          </w:p>
        </w:tc>
        <w:tc>
          <w:tcPr>
            <w:tcW w:w="870" w:type="pct"/>
            <w:vMerge w:val="restart"/>
          </w:tcPr>
          <w:p w14:paraId="5FC33988" w14:textId="77777777" w:rsidR="00717AC9" w:rsidRDefault="002B6238">
            <w:pPr>
              <w:ind w:left="-84" w:right="-84"/>
            </w:pPr>
            <w:r>
              <w:rPr>
                <w:sz w:val="22"/>
              </w:rPr>
              <w:t>Эруковая кислота (содержание эруковой кислоты)</w:t>
            </w:r>
          </w:p>
        </w:tc>
        <w:tc>
          <w:tcPr>
            <w:tcW w:w="1070" w:type="pct"/>
            <w:vMerge w:val="restart"/>
          </w:tcPr>
          <w:p w14:paraId="5F82FC29" w14:textId="77777777" w:rsidR="00717AC9" w:rsidRDefault="002B6238">
            <w:pPr>
              <w:ind w:left="-84" w:right="-84"/>
            </w:pPr>
            <w:r>
              <w:rPr>
                <w:sz w:val="22"/>
              </w:rPr>
              <w:t>ГОСТ 30089-2018</w:t>
            </w:r>
          </w:p>
        </w:tc>
        <w:tc>
          <w:tcPr>
            <w:tcW w:w="730" w:type="pct"/>
            <w:vMerge w:val="restart"/>
          </w:tcPr>
          <w:p w14:paraId="3F10897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876422A" w14:textId="77777777" w:rsidR="00717AC9" w:rsidRDefault="002B6238">
            <w:pPr>
              <w:ind w:left="-84" w:right="-84"/>
            </w:pPr>
            <w:r>
              <w:rPr>
                <w:sz w:val="22"/>
              </w:rPr>
              <w:t>ТР ТС 024/2011</w:t>
            </w:r>
          </w:p>
        </w:tc>
      </w:tr>
      <w:tr w:rsidR="00717AC9" w14:paraId="5ACEBFFA" w14:textId="77777777">
        <w:trPr>
          <w:trHeight w:val="230"/>
        </w:trPr>
        <w:tc>
          <w:tcPr>
            <w:tcW w:w="290" w:type="pct"/>
            <w:vMerge w:val="restart"/>
          </w:tcPr>
          <w:p w14:paraId="6EC57DD3" w14:textId="77777777" w:rsidR="00717AC9" w:rsidRDefault="002B6238">
            <w:pPr>
              <w:ind w:left="-84" w:right="-84"/>
            </w:pPr>
            <w:r>
              <w:rPr>
                <w:sz w:val="22"/>
              </w:rPr>
              <w:t>2.14.7*</w:t>
            </w:r>
          </w:p>
        </w:tc>
        <w:tc>
          <w:tcPr>
            <w:tcW w:w="680" w:type="pct"/>
            <w:vMerge w:val="restart"/>
          </w:tcPr>
          <w:p w14:paraId="2978E8FC" w14:textId="77777777" w:rsidR="00717AC9" w:rsidRDefault="002B6238">
            <w:pPr>
              <w:ind w:left="-84" w:right="-84"/>
            </w:pPr>
            <w:r>
              <w:rPr>
                <w:sz w:val="22"/>
              </w:rPr>
              <w:t xml:space="preserve">Медицинские изделия (изделия медицинского назначения и медтехника), в том числе материалы для их изготовления. </w:t>
            </w:r>
            <w:r>
              <w:rPr>
                <w:sz w:val="22"/>
              </w:rPr>
              <w:lastRenderedPageBreak/>
              <w:t>Биомедицинские клеточные материалы</w:t>
            </w:r>
          </w:p>
        </w:tc>
        <w:tc>
          <w:tcPr>
            <w:tcW w:w="530" w:type="pct"/>
            <w:vMerge w:val="restart"/>
          </w:tcPr>
          <w:p w14:paraId="1E8EE397" w14:textId="77777777" w:rsidR="00717AC9" w:rsidRDefault="002B6238">
            <w:pPr>
              <w:ind w:left="-84" w:right="-84"/>
            </w:pPr>
            <w:r>
              <w:rPr>
                <w:sz w:val="22"/>
              </w:rPr>
              <w:lastRenderedPageBreak/>
              <w:t xml:space="preserve">23.13/06.036, 13.20/06.036, 13.92/06.036, 13.95/06.036, 13.99/06.036, 14.12/06.036, 14.31/06.036, 17.29/06.036, </w:t>
            </w:r>
            <w:r>
              <w:rPr>
                <w:sz w:val="22"/>
              </w:rPr>
              <w:lastRenderedPageBreak/>
              <w:t>22.19/06.036, 22.22/06.036, 22.29/06.036, 23.19/06.036, 25.73/06.036, 25.99/06.036, 26.60/06.036, 26.70/06.036, 31.00/06.036, 31.01/06.036, 31.03/06.036, 31.09/06.036, 32.50/06.036, 101.19/06.036</w:t>
            </w:r>
          </w:p>
        </w:tc>
        <w:tc>
          <w:tcPr>
            <w:tcW w:w="870" w:type="pct"/>
            <w:vMerge w:val="restart"/>
          </w:tcPr>
          <w:p w14:paraId="6ABDDBBD" w14:textId="77777777" w:rsidR="00717AC9" w:rsidRDefault="002B6238">
            <w:pPr>
              <w:ind w:left="-84" w:right="-84"/>
            </w:pPr>
            <w:r>
              <w:rPr>
                <w:sz w:val="22"/>
              </w:rPr>
              <w:lastRenderedPageBreak/>
              <w:t>Хроническая токсичность на теплокровных животных</w:t>
            </w:r>
          </w:p>
        </w:tc>
        <w:tc>
          <w:tcPr>
            <w:tcW w:w="1070" w:type="pct"/>
            <w:vMerge w:val="restart"/>
          </w:tcPr>
          <w:p w14:paraId="10A3D13B" w14:textId="77777777" w:rsidR="00717AC9" w:rsidRDefault="002B6238">
            <w:pPr>
              <w:ind w:left="-84" w:right="-84"/>
            </w:pPr>
            <w:r>
              <w:rPr>
                <w:sz w:val="22"/>
              </w:rPr>
              <w:t>ГОСТ 31576-2012;</w:t>
            </w:r>
            <w:r>
              <w:rPr>
                <w:sz w:val="22"/>
              </w:rPr>
              <w:br/>
              <w:t>ГОСТ ISO 10993-11-2021;</w:t>
            </w:r>
            <w:r>
              <w:rPr>
                <w:sz w:val="22"/>
              </w:rPr>
              <w:br/>
              <w:t>ГОСТ ISO 10993-12-2015;</w:t>
            </w:r>
            <w:r>
              <w:rPr>
                <w:sz w:val="22"/>
              </w:rPr>
              <w:br/>
              <w:t>ГОСТ Р 52770-2023;</w:t>
            </w:r>
            <w:r>
              <w:rPr>
                <w:sz w:val="22"/>
              </w:rPr>
              <w:br/>
              <w:t>Инструкция 1.1.11-12-35-2004;</w:t>
            </w:r>
            <w:r>
              <w:rPr>
                <w:sz w:val="22"/>
              </w:rPr>
              <w:br/>
              <w:t>Инструкция по применению № 020-1118;</w:t>
            </w:r>
            <w:r>
              <w:rPr>
                <w:sz w:val="22"/>
              </w:rPr>
              <w:br/>
              <w:t>МУ № 111-9711</w:t>
            </w:r>
          </w:p>
        </w:tc>
        <w:tc>
          <w:tcPr>
            <w:tcW w:w="730" w:type="pct"/>
            <w:vMerge w:val="restart"/>
          </w:tcPr>
          <w:p w14:paraId="779E89AA"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81438AB" w14:textId="77777777" w:rsidR="00717AC9" w:rsidRDefault="00717AC9">
            <w:pPr>
              <w:ind w:left="-84" w:right="-84"/>
            </w:pPr>
          </w:p>
        </w:tc>
      </w:tr>
      <w:tr w:rsidR="00717AC9" w14:paraId="7CB2F0A7" w14:textId="77777777">
        <w:trPr>
          <w:trHeight w:val="230"/>
        </w:trPr>
        <w:tc>
          <w:tcPr>
            <w:tcW w:w="290" w:type="pct"/>
            <w:vMerge w:val="restart"/>
          </w:tcPr>
          <w:p w14:paraId="48A7BB14" w14:textId="77777777" w:rsidR="00717AC9" w:rsidRDefault="002B6238">
            <w:pPr>
              <w:ind w:left="-84" w:right="-84"/>
            </w:pPr>
            <w:r>
              <w:rPr>
                <w:sz w:val="22"/>
              </w:rPr>
              <w:t>2.14.8* ТР</w:t>
            </w:r>
          </w:p>
        </w:tc>
        <w:tc>
          <w:tcPr>
            <w:tcW w:w="680" w:type="pct"/>
            <w:vMerge w:val="restart"/>
          </w:tcPr>
          <w:p w14:paraId="65C0BF43" w14:textId="77777777" w:rsidR="00717AC9" w:rsidRDefault="002B6238">
            <w:pPr>
              <w:ind w:left="-84" w:right="-84"/>
            </w:pPr>
            <w:r>
              <w:rPr>
                <w:sz w:val="22"/>
              </w:rPr>
              <w:t>Масложировая продукция</w:t>
            </w:r>
          </w:p>
        </w:tc>
        <w:tc>
          <w:tcPr>
            <w:tcW w:w="530" w:type="pct"/>
            <w:vMerge w:val="restart"/>
          </w:tcPr>
          <w:p w14:paraId="2E7654BE" w14:textId="77777777" w:rsidR="00717AC9" w:rsidRDefault="002B6238">
            <w:pPr>
              <w:ind w:left="-84" w:right="-84"/>
            </w:pPr>
            <w:r>
              <w:rPr>
                <w:sz w:val="22"/>
              </w:rPr>
              <w:t>10.42/08.158, 10.41/08.158, 10.84/08.158</w:t>
            </w:r>
          </w:p>
        </w:tc>
        <w:tc>
          <w:tcPr>
            <w:tcW w:w="870" w:type="pct"/>
            <w:vMerge w:val="restart"/>
          </w:tcPr>
          <w:p w14:paraId="0C9DC9FA" w14:textId="77777777" w:rsidR="00717AC9" w:rsidRDefault="002B6238">
            <w:pPr>
              <w:ind w:left="-84" w:right="-84"/>
            </w:pPr>
            <w:r>
              <w:rPr>
                <w:sz w:val="22"/>
              </w:rPr>
              <w:t>Трансизомеры жирных кислот</w:t>
            </w:r>
          </w:p>
        </w:tc>
        <w:tc>
          <w:tcPr>
            <w:tcW w:w="1070" w:type="pct"/>
            <w:vMerge w:val="restart"/>
          </w:tcPr>
          <w:p w14:paraId="1C5A4434" w14:textId="77777777" w:rsidR="00717AC9" w:rsidRDefault="002B6238">
            <w:pPr>
              <w:ind w:left="-84" w:right="-84"/>
            </w:pPr>
            <w:r>
              <w:rPr>
                <w:sz w:val="22"/>
              </w:rPr>
              <w:t>ГОСТ 31754-2012;</w:t>
            </w:r>
            <w:r>
              <w:rPr>
                <w:sz w:val="22"/>
              </w:rPr>
              <w:br/>
              <w:t>СТБ ИСО 15304-2007;</w:t>
            </w:r>
            <w:r>
              <w:rPr>
                <w:sz w:val="22"/>
              </w:rPr>
              <w:br/>
              <w:t>СТБ ИСО 5509-2007</w:t>
            </w:r>
          </w:p>
        </w:tc>
        <w:tc>
          <w:tcPr>
            <w:tcW w:w="730" w:type="pct"/>
            <w:vMerge w:val="restart"/>
          </w:tcPr>
          <w:p w14:paraId="4DF7443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200330B" w14:textId="77777777" w:rsidR="00717AC9" w:rsidRDefault="002B6238">
            <w:pPr>
              <w:ind w:left="-84" w:right="-84"/>
            </w:pPr>
            <w:r>
              <w:rPr>
                <w:sz w:val="22"/>
              </w:rPr>
              <w:t>ТР ТС 024/2011</w:t>
            </w:r>
          </w:p>
        </w:tc>
      </w:tr>
      <w:tr w:rsidR="00717AC9" w14:paraId="3AD1D15E" w14:textId="77777777">
        <w:trPr>
          <w:trHeight w:val="230"/>
        </w:trPr>
        <w:tc>
          <w:tcPr>
            <w:tcW w:w="290" w:type="pct"/>
            <w:vMerge w:val="restart"/>
          </w:tcPr>
          <w:p w14:paraId="77C737B1" w14:textId="77777777" w:rsidR="00717AC9" w:rsidRDefault="002B6238">
            <w:pPr>
              <w:ind w:left="-84" w:right="-84"/>
            </w:pPr>
            <w:r>
              <w:rPr>
                <w:sz w:val="22"/>
              </w:rPr>
              <w:t>2.14.8*</w:t>
            </w:r>
          </w:p>
        </w:tc>
        <w:tc>
          <w:tcPr>
            <w:tcW w:w="680" w:type="pct"/>
            <w:vMerge w:val="restart"/>
          </w:tcPr>
          <w:p w14:paraId="30B07969"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7D2E9193" w14:textId="77777777" w:rsidR="00717AC9" w:rsidRDefault="002B6238">
            <w:pPr>
              <w:ind w:left="-84" w:right="-84"/>
            </w:pPr>
            <w:r>
              <w:rPr>
                <w:sz w:val="22"/>
              </w:rPr>
              <w:t xml:space="preserve">23.13/06.036, 13.20/06.036, 13.92/06.036, 13.95/06.036, 13.99/06.036, 14.12/06.036, 14.31/06.036, 17.29/06.036, 22.19/06.036, 22.22/06.036, 22.29/06.036, 23.19/06.036, 25.73/06.036, </w:t>
            </w:r>
            <w:r>
              <w:rPr>
                <w:sz w:val="22"/>
              </w:rPr>
              <w:lastRenderedPageBreak/>
              <w:t>25.99/06.036, 26.60/06.036, 26.70/06.036, 31.00/06.036, 31.01/06.036, 31.03/06.036, 31.09/06.036, 32.50/06.036, 101.19/06.036</w:t>
            </w:r>
          </w:p>
        </w:tc>
        <w:tc>
          <w:tcPr>
            <w:tcW w:w="870" w:type="pct"/>
            <w:vMerge w:val="restart"/>
          </w:tcPr>
          <w:p w14:paraId="7E93ABD6" w14:textId="77777777" w:rsidR="00717AC9" w:rsidRDefault="002B6238">
            <w:pPr>
              <w:ind w:left="-84" w:right="-84"/>
            </w:pPr>
            <w:r>
              <w:rPr>
                <w:sz w:val="22"/>
              </w:rPr>
              <w:lastRenderedPageBreak/>
              <w:t>Гемолитическое действие</w:t>
            </w:r>
          </w:p>
        </w:tc>
        <w:tc>
          <w:tcPr>
            <w:tcW w:w="1070" w:type="pct"/>
            <w:vMerge w:val="restart"/>
          </w:tcPr>
          <w:p w14:paraId="02341F44" w14:textId="77777777" w:rsidR="00717AC9" w:rsidRDefault="002B6238">
            <w:pPr>
              <w:ind w:left="-84" w:right="-84"/>
            </w:pPr>
            <w:r>
              <w:rPr>
                <w:sz w:val="22"/>
              </w:rPr>
              <w:t>ГОСТ 31576-2012;</w:t>
            </w:r>
            <w:r>
              <w:rPr>
                <w:sz w:val="22"/>
              </w:rPr>
              <w:br/>
              <w:t>ГОСТ ISO 10993-12-2015;</w:t>
            </w:r>
            <w:r>
              <w:rPr>
                <w:sz w:val="22"/>
              </w:rPr>
              <w:br/>
              <w:t>ГОСТ ISO 10993-4-2020;</w:t>
            </w:r>
            <w:r>
              <w:rPr>
                <w:sz w:val="22"/>
              </w:rPr>
              <w:br/>
              <w:t>ГОСТ Р 52770-2023;</w:t>
            </w:r>
            <w:r>
              <w:rPr>
                <w:sz w:val="22"/>
              </w:rPr>
              <w:br/>
              <w:t>Инструкция 1.1.10-22-58-2005;</w:t>
            </w:r>
            <w:r>
              <w:rPr>
                <w:sz w:val="22"/>
              </w:rPr>
              <w:br/>
              <w:t>Инструкция по применению № 020-1118</w:t>
            </w:r>
          </w:p>
        </w:tc>
        <w:tc>
          <w:tcPr>
            <w:tcW w:w="730" w:type="pct"/>
            <w:vMerge w:val="restart"/>
          </w:tcPr>
          <w:p w14:paraId="24A0242F"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E98E68F" w14:textId="77777777" w:rsidR="00717AC9" w:rsidRDefault="00717AC9">
            <w:pPr>
              <w:ind w:left="-84" w:right="-84"/>
            </w:pPr>
          </w:p>
        </w:tc>
      </w:tr>
      <w:tr w:rsidR="00717AC9" w14:paraId="2AD689C4" w14:textId="77777777">
        <w:trPr>
          <w:trHeight w:val="230"/>
        </w:trPr>
        <w:tc>
          <w:tcPr>
            <w:tcW w:w="290" w:type="pct"/>
            <w:vMerge w:val="restart"/>
          </w:tcPr>
          <w:p w14:paraId="1E59DFB0" w14:textId="77777777" w:rsidR="00717AC9" w:rsidRDefault="002B6238">
            <w:pPr>
              <w:ind w:left="-84" w:right="-84"/>
            </w:pPr>
            <w:r>
              <w:rPr>
                <w:sz w:val="22"/>
              </w:rPr>
              <w:t>2.14.9* ТР</w:t>
            </w:r>
          </w:p>
        </w:tc>
        <w:tc>
          <w:tcPr>
            <w:tcW w:w="680" w:type="pct"/>
            <w:vMerge w:val="restart"/>
          </w:tcPr>
          <w:p w14:paraId="78E722EC" w14:textId="77777777" w:rsidR="00717AC9" w:rsidRDefault="002B6238">
            <w:pPr>
              <w:ind w:left="-84" w:right="-84"/>
            </w:pPr>
            <w:r>
              <w:rPr>
                <w:sz w:val="22"/>
              </w:rPr>
              <w:t>Масложировая продукция</w:t>
            </w:r>
          </w:p>
        </w:tc>
        <w:tc>
          <w:tcPr>
            <w:tcW w:w="530" w:type="pct"/>
            <w:vMerge w:val="restart"/>
          </w:tcPr>
          <w:p w14:paraId="5633BC95" w14:textId="77777777" w:rsidR="00717AC9" w:rsidRDefault="002B6238">
            <w:pPr>
              <w:ind w:left="-84" w:right="-84"/>
            </w:pPr>
            <w:r>
              <w:rPr>
                <w:sz w:val="22"/>
              </w:rPr>
              <w:t>10.42/08.149, 10.41/08.149, 10.84/08.149</w:t>
            </w:r>
          </w:p>
        </w:tc>
        <w:tc>
          <w:tcPr>
            <w:tcW w:w="870" w:type="pct"/>
            <w:vMerge w:val="restart"/>
          </w:tcPr>
          <w:p w14:paraId="19D67BEB" w14:textId="77777777" w:rsidR="00717AC9" w:rsidRDefault="002B6238">
            <w:pPr>
              <w:ind w:left="-84" w:right="-84"/>
            </w:pPr>
            <w:r>
              <w:rPr>
                <w:sz w:val="22"/>
              </w:rPr>
              <w:t>Кислотное число</w:t>
            </w:r>
          </w:p>
        </w:tc>
        <w:tc>
          <w:tcPr>
            <w:tcW w:w="1070" w:type="pct"/>
            <w:vMerge w:val="restart"/>
          </w:tcPr>
          <w:p w14:paraId="545CAD67" w14:textId="77777777" w:rsidR="00717AC9" w:rsidRDefault="002B6238">
            <w:pPr>
              <w:ind w:left="-84" w:right="-84"/>
            </w:pPr>
            <w:r>
              <w:rPr>
                <w:sz w:val="22"/>
              </w:rPr>
              <w:t>ГОСТ 31933-2012</w:t>
            </w:r>
          </w:p>
        </w:tc>
        <w:tc>
          <w:tcPr>
            <w:tcW w:w="730" w:type="pct"/>
            <w:vMerge w:val="restart"/>
          </w:tcPr>
          <w:p w14:paraId="027529C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3CF82B7" w14:textId="77777777" w:rsidR="00717AC9" w:rsidRDefault="002B6238">
            <w:pPr>
              <w:ind w:left="-84" w:right="-84"/>
            </w:pPr>
            <w:r>
              <w:rPr>
                <w:sz w:val="22"/>
              </w:rPr>
              <w:t>ТР ТС 024/2011</w:t>
            </w:r>
          </w:p>
        </w:tc>
      </w:tr>
      <w:tr w:rsidR="00717AC9" w14:paraId="715171A7" w14:textId="77777777">
        <w:trPr>
          <w:trHeight w:val="230"/>
        </w:trPr>
        <w:tc>
          <w:tcPr>
            <w:tcW w:w="290" w:type="pct"/>
            <w:vMerge w:val="restart"/>
          </w:tcPr>
          <w:p w14:paraId="036FE22C" w14:textId="77777777" w:rsidR="00717AC9" w:rsidRDefault="002B6238">
            <w:pPr>
              <w:ind w:left="-84" w:right="-84"/>
            </w:pPr>
            <w:r>
              <w:rPr>
                <w:sz w:val="22"/>
              </w:rPr>
              <w:t>2.14.9*</w:t>
            </w:r>
          </w:p>
        </w:tc>
        <w:tc>
          <w:tcPr>
            <w:tcW w:w="680" w:type="pct"/>
            <w:vMerge w:val="restart"/>
          </w:tcPr>
          <w:p w14:paraId="76446DC6"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3A34432F" w14:textId="77777777" w:rsidR="00717AC9" w:rsidRDefault="002B6238">
            <w:pPr>
              <w:ind w:left="-84" w:right="-84"/>
            </w:pPr>
            <w:r>
              <w:rPr>
                <w:sz w:val="22"/>
              </w:rPr>
              <w:t xml:space="preserve">23.13/06.036, 13.20/06.036, 13.92/06.036, 13.95/06.036, 13.99/06.036, 14.12/06.036, 14.31/06.036, 17.29/06.036, 22.19/06.036, 22.22/06.036, 22.29/06.036, 23.19/06.036, 25.73/06.036, 25.99/06.036, 26.60/06.036, 26.70/06.036, 31.00/06.036, 31.01/06.036, </w:t>
            </w:r>
            <w:r>
              <w:rPr>
                <w:sz w:val="22"/>
              </w:rPr>
              <w:lastRenderedPageBreak/>
              <w:t>31.03/06.036, 31.09/06.036, 32.50/06.036, 101.19/06.036</w:t>
            </w:r>
          </w:p>
        </w:tc>
        <w:tc>
          <w:tcPr>
            <w:tcW w:w="870" w:type="pct"/>
            <w:vMerge w:val="restart"/>
          </w:tcPr>
          <w:p w14:paraId="02023E77" w14:textId="77777777" w:rsidR="00717AC9" w:rsidRDefault="002B6238">
            <w:pPr>
              <w:ind w:left="-84" w:right="-84"/>
            </w:pPr>
            <w:r>
              <w:rPr>
                <w:sz w:val="22"/>
              </w:rPr>
              <w:lastRenderedPageBreak/>
              <w:t>Пирогенность</w:t>
            </w:r>
          </w:p>
        </w:tc>
        <w:tc>
          <w:tcPr>
            <w:tcW w:w="1070" w:type="pct"/>
            <w:vMerge w:val="restart"/>
          </w:tcPr>
          <w:p w14:paraId="2B230D49" w14:textId="77777777" w:rsidR="00717AC9" w:rsidRDefault="002B6238">
            <w:pPr>
              <w:ind w:left="-84" w:right="-84"/>
            </w:pPr>
            <w:r>
              <w:rPr>
                <w:sz w:val="22"/>
              </w:rPr>
              <w:t>ГОСТ 31576-2012;</w:t>
            </w:r>
            <w:r>
              <w:rPr>
                <w:sz w:val="22"/>
              </w:rPr>
              <w:br/>
              <w:t>ГОСТ ISO 10993-11-2021;</w:t>
            </w:r>
            <w:r>
              <w:rPr>
                <w:sz w:val="22"/>
              </w:rPr>
              <w:br/>
              <w:t>ГОСТ Р 52770-2023;</w:t>
            </w:r>
            <w:r>
              <w:rPr>
                <w:sz w:val="22"/>
              </w:rPr>
              <w:br/>
              <w:t>ГОСТ Р 58396-2019 п. 5.2.6;</w:t>
            </w:r>
            <w:r>
              <w:rPr>
                <w:sz w:val="22"/>
              </w:rPr>
              <w:br/>
              <w:t>Инструкция 1.1.10-22-58-2005;</w:t>
            </w:r>
            <w:r>
              <w:rPr>
                <w:sz w:val="22"/>
              </w:rPr>
              <w:br/>
              <w:t>Инструкция по применению № 020-1118</w:t>
            </w:r>
          </w:p>
        </w:tc>
        <w:tc>
          <w:tcPr>
            <w:tcW w:w="730" w:type="pct"/>
            <w:vMerge w:val="restart"/>
          </w:tcPr>
          <w:p w14:paraId="7AC169E2"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907F511" w14:textId="77777777" w:rsidR="00717AC9" w:rsidRDefault="00717AC9">
            <w:pPr>
              <w:ind w:left="-84" w:right="-84"/>
            </w:pPr>
          </w:p>
        </w:tc>
      </w:tr>
      <w:tr w:rsidR="00717AC9" w14:paraId="2597937C" w14:textId="77777777">
        <w:trPr>
          <w:trHeight w:val="230"/>
        </w:trPr>
        <w:tc>
          <w:tcPr>
            <w:tcW w:w="290" w:type="pct"/>
            <w:vMerge w:val="restart"/>
          </w:tcPr>
          <w:p w14:paraId="5C8203C2" w14:textId="77777777" w:rsidR="00717AC9" w:rsidRDefault="002B6238">
            <w:pPr>
              <w:ind w:left="-84" w:right="-84"/>
            </w:pPr>
            <w:r>
              <w:rPr>
                <w:sz w:val="22"/>
              </w:rPr>
              <w:t>2.14.10* ТР</w:t>
            </w:r>
          </w:p>
        </w:tc>
        <w:tc>
          <w:tcPr>
            <w:tcW w:w="680" w:type="pct"/>
            <w:vMerge w:val="restart"/>
          </w:tcPr>
          <w:p w14:paraId="02D71F7E" w14:textId="77777777" w:rsidR="00717AC9" w:rsidRDefault="002B6238">
            <w:pPr>
              <w:ind w:left="-84" w:right="-84"/>
            </w:pPr>
            <w:r>
              <w:rPr>
                <w:sz w:val="22"/>
              </w:rPr>
              <w:t>Масложировая продукция</w:t>
            </w:r>
          </w:p>
        </w:tc>
        <w:tc>
          <w:tcPr>
            <w:tcW w:w="530" w:type="pct"/>
            <w:vMerge w:val="restart"/>
          </w:tcPr>
          <w:p w14:paraId="11DFDB79" w14:textId="77777777" w:rsidR="00717AC9" w:rsidRDefault="002B6238">
            <w:pPr>
              <w:ind w:left="-84" w:right="-84"/>
            </w:pPr>
            <w:r>
              <w:rPr>
                <w:sz w:val="22"/>
              </w:rPr>
              <w:t>10.42/08.149, 10.41/08.149, 10.84/08.149</w:t>
            </w:r>
          </w:p>
        </w:tc>
        <w:tc>
          <w:tcPr>
            <w:tcW w:w="870" w:type="pct"/>
            <w:vMerge w:val="restart"/>
          </w:tcPr>
          <w:p w14:paraId="53F37B5D" w14:textId="77777777" w:rsidR="00717AC9" w:rsidRDefault="002B6238">
            <w:pPr>
              <w:ind w:left="-84" w:right="-84"/>
            </w:pPr>
            <w:r>
              <w:rPr>
                <w:sz w:val="22"/>
              </w:rPr>
              <w:t>Перекисное число</w:t>
            </w:r>
          </w:p>
        </w:tc>
        <w:tc>
          <w:tcPr>
            <w:tcW w:w="1070" w:type="pct"/>
            <w:vMerge w:val="restart"/>
          </w:tcPr>
          <w:p w14:paraId="3ED0776D" w14:textId="77777777" w:rsidR="00717AC9" w:rsidRDefault="002B6238">
            <w:pPr>
              <w:ind w:left="-84" w:right="-84"/>
            </w:pPr>
            <w:r>
              <w:rPr>
                <w:sz w:val="22"/>
              </w:rPr>
              <w:t>ГОСТ 26593-85;</w:t>
            </w:r>
            <w:r>
              <w:rPr>
                <w:sz w:val="22"/>
              </w:rPr>
              <w:br/>
              <w:t>ГОСТ 31762-2012 п. 4.16;</w:t>
            </w:r>
            <w:r>
              <w:rPr>
                <w:sz w:val="22"/>
              </w:rPr>
              <w:br/>
              <w:t>ГОСТ 32189-2013 п. 5.28;</w:t>
            </w:r>
            <w:r>
              <w:rPr>
                <w:sz w:val="22"/>
              </w:rPr>
              <w:br/>
              <w:t>ГОСТ ISO 3960-2013;</w:t>
            </w:r>
            <w:r>
              <w:rPr>
                <w:sz w:val="22"/>
              </w:rPr>
              <w:br/>
              <w:t>ГОСТ Р 51487-99;</w:t>
            </w:r>
            <w:r>
              <w:rPr>
                <w:sz w:val="22"/>
              </w:rPr>
              <w:br/>
              <w:t>СТБ ГОСТ Р 51487-2001</w:t>
            </w:r>
          </w:p>
        </w:tc>
        <w:tc>
          <w:tcPr>
            <w:tcW w:w="730" w:type="pct"/>
            <w:vMerge w:val="restart"/>
          </w:tcPr>
          <w:p w14:paraId="5E8265D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B8AC43F" w14:textId="77777777" w:rsidR="00717AC9" w:rsidRDefault="002B6238">
            <w:pPr>
              <w:ind w:left="-84" w:right="-84"/>
            </w:pPr>
            <w:r>
              <w:rPr>
                <w:sz w:val="22"/>
              </w:rPr>
              <w:t>ТР ТС 024/2011</w:t>
            </w:r>
          </w:p>
        </w:tc>
      </w:tr>
      <w:tr w:rsidR="00717AC9" w14:paraId="566D0D66" w14:textId="77777777">
        <w:trPr>
          <w:trHeight w:val="230"/>
        </w:trPr>
        <w:tc>
          <w:tcPr>
            <w:tcW w:w="290" w:type="pct"/>
            <w:vMerge w:val="restart"/>
          </w:tcPr>
          <w:p w14:paraId="4301B36B" w14:textId="77777777" w:rsidR="00717AC9" w:rsidRDefault="002B6238">
            <w:pPr>
              <w:ind w:left="-84" w:right="-84"/>
            </w:pPr>
            <w:r>
              <w:rPr>
                <w:sz w:val="22"/>
              </w:rPr>
              <w:t>2.14.10*</w:t>
            </w:r>
          </w:p>
        </w:tc>
        <w:tc>
          <w:tcPr>
            <w:tcW w:w="680" w:type="pct"/>
            <w:vMerge w:val="restart"/>
          </w:tcPr>
          <w:p w14:paraId="334CF2A1"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2A04CD67" w14:textId="77777777" w:rsidR="00717AC9" w:rsidRDefault="002B6238">
            <w:pPr>
              <w:ind w:left="-84" w:right="-84"/>
            </w:pPr>
            <w:r>
              <w:rPr>
                <w:sz w:val="22"/>
              </w:rPr>
              <w:t>23.13/06.036, 13.20/06.036, 13.92/06.036, 13.95/06.036, 13.99/06.036, 14.12/06.036, 14.31/06.036, 17.29/06.036, 22.19/06.036, 22.22/06.036, 22.29/06.036, 23.19/06.036, 25.73/06.036, 25.99/06.036, 26.60/06.036, 26.70/06.036, 31.00/06.036, 31.01/06.036, 31.03/06.036, 31.09/06.036, 32.50/06.036, 101.19/06.036</w:t>
            </w:r>
          </w:p>
        </w:tc>
        <w:tc>
          <w:tcPr>
            <w:tcW w:w="870" w:type="pct"/>
            <w:vMerge w:val="restart"/>
          </w:tcPr>
          <w:p w14:paraId="1548A3C4"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1EBF4449" w14:textId="77777777" w:rsidR="00717AC9" w:rsidRDefault="002B6238">
            <w:pPr>
              <w:ind w:left="-84" w:right="-84"/>
            </w:pPr>
            <w:r>
              <w:rPr>
                <w:sz w:val="22"/>
              </w:rPr>
              <w:t>ГОСТ 31576-2012;</w:t>
            </w:r>
            <w:r>
              <w:rPr>
                <w:sz w:val="22"/>
              </w:rPr>
              <w:br/>
              <w:t>ГОСТ ISO 10993-10-2011;</w:t>
            </w:r>
            <w:r>
              <w:rPr>
                <w:sz w:val="22"/>
              </w:rPr>
              <w:br/>
              <w:t>ГОСТ Р 52770-2023;</w:t>
            </w:r>
            <w:r>
              <w:rPr>
                <w:sz w:val="22"/>
              </w:rPr>
              <w:br/>
              <w:t>ГОСТ Р 58396-2019 п.5.2.6;</w:t>
            </w:r>
            <w:r>
              <w:rPr>
                <w:sz w:val="22"/>
              </w:rPr>
              <w:br/>
              <w:t>Инструкция по применению № 020-1118;</w:t>
            </w:r>
            <w:r>
              <w:rPr>
                <w:sz w:val="22"/>
              </w:rPr>
              <w:br/>
              <w:t>МР № 117-9711;</w:t>
            </w:r>
            <w:r>
              <w:rPr>
                <w:sz w:val="22"/>
              </w:rPr>
              <w:br/>
              <w:t>МУ 11-10-12-97</w:t>
            </w:r>
          </w:p>
        </w:tc>
        <w:tc>
          <w:tcPr>
            <w:tcW w:w="730" w:type="pct"/>
            <w:vMerge w:val="restart"/>
          </w:tcPr>
          <w:p w14:paraId="2AAB7332"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E6F145E" w14:textId="77777777" w:rsidR="00717AC9" w:rsidRDefault="00717AC9">
            <w:pPr>
              <w:ind w:left="-84" w:right="-84"/>
            </w:pPr>
          </w:p>
        </w:tc>
      </w:tr>
      <w:tr w:rsidR="00717AC9" w14:paraId="0DF1EE6C" w14:textId="77777777">
        <w:trPr>
          <w:trHeight w:val="230"/>
        </w:trPr>
        <w:tc>
          <w:tcPr>
            <w:tcW w:w="290" w:type="pct"/>
            <w:vMerge w:val="restart"/>
          </w:tcPr>
          <w:p w14:paraId="30A7E530" w14:textId="77777777" w:rsidR="00717AC9" w:rsidRDefault="002B6238">
            <w:pPr>
              <w:ind w:left="-84" w:right="-84"/>
            </w:pPr>
            <w:r>
              <w:rPr>
                <w:sz w:val="22"/>
              </w:rPr>
              <w:lastRenderedPageBreak/>
              <w:t>2.14.11* ТР</w:t>
            </w:r>
          </w:p>
        </w:tc>
        <w:tc>
          <w:tcPr>
            <w:tcW w:w="680" w:type="pct"/>
            <w:vMerge w:val="restart"/>
          </w:tcPr>
          <w:p w14:paraId="341021D4" w14:textId="77777777" w:rsidR="00717AC9" w:rsidRDefault="002B6238">
            <w:pPr>
              <w:ind w:left="-84" w:right="-84"/>
            </w:pPr>
            <w:r>
              <w:rPr>
                <w:sz w:val="22"/>
              </w:rPr>
              <w:t>Масложировая продукция</w:t>
            </w:r>
          </w:p>
        </w:tc>
        <w:tc>
          <w:tcPr>
            <w:tcW w:w="530" w:type="pct"/>
            <w:vMerge w:val="restart"/>
          </w:tcPr>
          <w:p w14:paraId="69EE8F1D" w14:textId="77777777" w:rsidR="00717AC9" w:rsidRDefault="002B6238">
            <w:pPr>
              <w:ind w:left="-84" w:right="-84"/>
            </w:pPr>
            <w:r>
              <w:rPr>
                <w:sz w:val="22"/>
              </w:rPr>
              <w:t>10.42/08.159, 10.42/08.162, 10.41/08.159, 10.41/08.162, 10.84/08.159, 10.84/08.162</w:t>
            </w:r>
          </w:p>
        </w:tc>
        <w:tc>
          <w:tcPr>
            <w:tcW w:w="870" w:type="pct"/>
            <w:vMerge w:val="restart"/>
          </w:tcPr>
          <w:p w14:paraId="7FF54836" w14:textId="77777777" w:rsidR="00717AC9" w:rsidRDefault="002B6238">
            <w:pPr>
              <w:ind w:left="-84" w:right="-84"/>
            </w:pPr>
            <w:r>
              <w:rPr>
                <w:sz w:val="22"/>
              </w:rPr>
              <w:t>Афлатоксин В₁</w:t>
            </w:r>
          </w:p>
        </w:tc>
        <w:tc>
          <w:tcPr>
            <w:tcW w:w="1070" w:type="pct"/>
            <w:vMerge w:val="restart"/>
          </w:tcPr>
          <w:p w14:paraId="7FE04968" w14:textId="77777777" w:rsidR="00717AC9" w:rsidRDefault="002B6238">
            <w:pPr>
              <w:ind w:left="-84" w:right="-84"/>
            </w:pPr>
            <w:r>
              <w:rPr>
                <w:sz w:val="22"/>
              </w:rPr>
              <w:t>ГОСТ 30711-2001;</w:t>
            </w:r>
            <w:r>
              <w:rPr>
                <w:sz w:val="22"/>
              </w:rPr>
              <w:br/>
              <w:t>ГОСТ 34140-2017</w:t>
            </w:r>
          </w:p>
        </w:tc>
        <w:tc>
          <w:tcPr>
            <w:tcW w:w="730" w:type="pct"/>
            <w:vMerge w:val="restart"/>
          </w:tcPr>
          <w:p w14:paraId="5A6D1C7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6EA84B5" w14:textId="77777777" w:rsidR="00717AC9" w:rsidRDefault="002B6238">
            <w:pPr>
              <w:ind w:left="-84" w:right="-84"/>
            </w:pPr>
            <w:r>
              <w:rPr>
                <w:sz w:val="22"/>
              </w:rPr>
              <w:t>ТР ТС 021/2011</w:t>
            </w:r>
          </w:p>
        </w:tc>
      </w:tr>
      <w:tr w:rsidR="00717AC9" w14:paraId="617F50DE" w14:textId="77777777">
        <w:trPr>
          <w:trHeight w:val="230"/>
        </w:trPr>
        <w:tc>
          <w:tcPr>
            <w:tcW w:w="290" w:type="pct"/>
            <w:vMerge w:val="restart"/>
          </w:tcPr>
          <w:p w14:paraId="15545079" w14:textId="77777777" w:rsidR="00717AC9" w:rsidRDefault="002B6238">
            <w:pPr>
              <w:ind w:left="-84" w:right="-84"/>
            </w:pPr>
            <w:r>
              <w:rPr>
                <w:sz w:val="22"/>
              </w:rPr>
              <w:t>2.14.11*</w:t>
            </w:r>
          </w:p>
        </w:tc>
        <w:tc>
          <w:tcPr>
            <w:tcW w:w="680" w:type="pct"/>
            <w:vMerge w:val="restart"/>
          </w:tcPr>
          <w:p w14:paraId="5E9FDE03"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361511CD" w14:textId="77777777" w:rsidR="00717AC9" w:rsidRDefault="002B6238">
            <w:pPr>
              <w:ind w:left="-84" w:right="-84"/>
            </w:pPr>
            <w:r>
              <w:rPr>
                <w:sz w:val="22"/>
              </w:rPr>
              <w:t>23.13/06.036, 13.20/06.036, 13.92/06.036, 13.95/06.036, 13.99/06.036, 14.12/06.036, 14.31/06.036, 17.29/06.036, 22.19/06.036, 22.22/06.036, 22.29/06.036, 23.19/06.036, 25.73/06.036, 25.99/06.036, 26.60/06.036, 26.70/06.036, 31.00/06.036, 31.01/06.036, 31.03/06.036, 31.09/06.036, 32.50/06.036, 101.19/06.036</w:t>
            </w:r>
          </w:p>
        </w:tc>
        <w:tc>
          <w:tcPr>
            <w:tcW w:w="870" w:type="pct"/>
            <w:vMerge w:val="restart"/>
          </w:tcPr>
          <w:p w14:paraId="6158B0D9"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22856AB2" w14:textId="77777777" w:rsidR="00717AC9" w:rsidRDefault="002B6238">
            <w:pPr>
              <w:ind w:left="-84" w:right="-84"/>
            </w:pPr>
            <w:r>
              <w:rPr>
                <w:sz w:val="22"/>
              </w:rPr>
              <w:t>ГОСТ 31576-2012;</w:t>
            </w:r>
            <w:r>
              <w:rPr>
                <w:sz w:val="22"/>
              </w:rPr>
              <w:br/>
              <w:t>ГОСТ Р 52770-2023;</w:t>
            </w:r>
            <w:r>
              <w:rPr>
                <w:sz w:val="22"/>
              </w:rPr>
              <w:br/>
              <w:t>ГОСТ Р 58396-2019 п. 5.2.6;</w:t>
            </w:r>
            <w:r>
              <w:rPr>
                <w:sz w:val="22"/>
              </w:rPr>
              <w:br/>
              <w:t>Инструкция по применению № 020-1118;</w:t>
            </w:r>
            <w:r>
              <w:rPr>
                <w:sz w:val="22"/>
              </w:rPr>
              <w:br/>
              <w:t>МР № 117-9711;</w:t>
            </w:r>
            <w:r>
              <w:rPr>
                <w:sz w:val="22"/>
              </w:rPr>
              <w:br/>
              <w:t>МУ 11-10-12-97</w:t>
            </w:r>
          </w:p>
        </w:tc>
        <w:tc>
          <w:tcPr>
            <w:tcW w:w="730" w:type="pct"/>
            <w:vMerge w:val="restart"/>
          </w:tcPr>
          <w:p w14:paraId="735AFDC9"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4C70108" w14:textId="77777777" w:rsidR="00717AC9" w:rsidRDefault="00717AC9">
            <w:pPr>
              <w:ind w:left="-84" w:right="-84"/>
            </w:pPr>
          </w:p>
        </w:tc>
      </w:tr>
      <w:tr w:rsidR="00717AC9" w14:paraId="54B8AB92" w14:textId="77777777">
        <w:trPr>
          <w:trHeight w:val="230"/>
        </w:trPr>
        <w:tc>
          <w:tcPr>
            <w:tcW w:w="290" w:type="pct"/>
            <w:vMerge w:val="restart"/>
          </w:tcPr>
          <w:p w14:paraId="6C4E40FE" w14:textId="77777777" w:rsidR="00717AC9" w:rsidRDefault="002B6238">
            <w:pPr>
              <w:ind w:left="-84" w:right="-84"/>
            </w:pPr>
            <w:r>
              <w:rPr>
                <w:sz w:val="22"/>
              </w:rPr>
              <w:t>2.14.12* ТР</w:t>
            </w:r>
          </w:p>
        </w:tc>
        <w:tc>
          <w:tcPr>
            <w:tcW w:w="680" w:type="pct"/>
            <w:vMerge w:val="restart"/>
          </w:tcPr>
          <w:p w14:paraId="11204324" w14:textId="77777777" w:rsidR="00717AC9" w:rsidRDefault="002B6238">
            <w:pPr>
              <w:ind w:left="-84" w:right="-84"/>
            </w:pPr>
            <w:r>
              <w:rPr>
                <w:sz w:val="22"/>
              </w:rPr>
              <w:t>Масложировая продукция</w:t>
            </w:r>
          </w:p>
        </w:tc>
        <w:tc>
          <w:tcPr>
            <w:tcW w:w="530" w:type="pct"/>
            <w:vMerge w:val="restart"/>
          </w:tcPr>
          <w:p w14:paraId="1DBC8117" w14:textId="77777777" w:rsidR="00717AC9" w:rsidRDefault="002B6238">
            <w:pPr>
              <w:ind w:left="-84" w:right="-84"/>
            </w:pPr>
            <w:r>
              <w:rPr>
                <w:sz w:val="22"/>
              </w:rPr>
              <w:t>10.42/08.158, 10.41/08.158, 10.84/08.158</w:t>
            </w:r>
          </w:p>
        </w:tc>
        <w:tc>
          <w:tcPr>
            <w:tcW w:w="870" w:type="pct"/>
            <w:vMerge w:val="restart"/>
          </w:tcPr>
          <w:p w14:paraId="63B10DFE"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vMerge w:val="restart"/>
          </w:tcPr>
          <w:p w14:paraId="1A72C3C9"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3FCDA8D2"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4FD25FF9" w14:textId="77777777" w:rsidR="00717AC9" w:rsidRDefault="002B6238">
            <w:pPr>
              <w:ind w:left="-84" w:right="-84"/>
            </w:pPr>
            <w:r>
              <w:rPr>
                <w:sz w:val="22"/>
              </w:rPr>
              <w:lastRenderedPageBreak/>
              <w:t>ТР ТС 021/2011</w:t>
            </w:r>
          </w:p>
        </w:tc>
      </w:tr>
      <w:tr w:rsidR="00717AC9" w14:paraId="39C1B36B" w14:textId="77777777">
        <w:trPr>
          <w:trHeight w:val="230"/>
        </w:trPr>
        <w:tc>
          <w:tcPr>
            <w:tcW w:w="290" w:type="pct"/>
            <w:vMerge w:val="restart"/>
          </w:tcPr>
          <w:p w14:paraId="4B9AF141" w14:textId="77777777" w:rsidR="00717AC9" w:rsidRDefault="002B6238">
            <w:pPr>
              <w:ind w:left="-84" w:right="-84"/>
            </w:pPr>
            <w:r>
              <w:rPr>
                <w:sz w:val="22"/>
              </w:rPr>
              <w:t>2.14.12*</w:t>
            </w:r>
          </w:p>
        </w:tc>
        <w:tc>
          <w:tcPr>
            <w:tcW w:w="680" w:type="pct"/>
            <w:vMerge w:val="restart"/>
          </w:tcPr>
          <w:p w14:paraId="12263610"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5EF4C96B" w14:textId="77777777" w:rsidR="00717AC9" w:rsidRDefault="002B6238">
            <w:pPr>
              <w:ind w:left="-84" w:right="-84"/>
            </w:pPr>
            <w:r>
              <w:rPr>
                <w:sz w:val="22"/>
              </w:rPr>
              <w:t>13.20/06.036, 13.92/06.036, 13.95/06.036, 13.99/06.036, 22.19/06.036, 22.29/06.036, 25.73/06.036, 25.99/06.036, 26.60/06.036, 26.70/06.036, 32.50/06.036, 101.19/06.036</w:t>
            </w:r>
          </w:p>
        </w:tc>
        <w:tc>
          <w:tcPr>
            <w:tcW w:w="870" w:type="pct"/>
            <w:vMerge w:val="restart"/>
          </w:tcPr>
          <w:p w14:paraId="6FE00441" w14:textId="77777777" w:rsidR="00717AC9" w:rsidRDefault="002B6238">
            <w:pPr>
              <w:ind w:left="-84" w:right="-84"/>
            </w:pPr>
            <w:r>
              <w:rPr>
                <w:sz w:val="22"/>
              </w:rPr>
              <w:t>Подострая (субхроническая) токсичность на теплокровных животных</w:t>
            </w:r>
          </w:p>
        </w:tc>
        <w:tc>
          <w:tcPr>
            <w:tcW w:w="1070" w:type="pct"/>
            <w:vMerge w:val="restart"/>
          </w:tcPr>
          <w:p w14:paraId="00103185" w14:textId="77777777" w:rsidR="00717AC9" w:rsidRDefault="002B6238">
            <w:pPr>
              <w:ind w:left="-84" w:right="-84"/>
            </w:pPr>
            <w:r>
              <w:rPr>
                <w:sz w:val="22"/>
              </w:rPr>
              <w:t>ГОСТ 31576-2012;</w:t>
            </w:r>
            <w:r>
              <w:rPr>
                <w:sz w:val="22"/>
              </w:rPr>
              <w:br/>
              <w:t>ГОСТ ISO 10993-11-2021;</w:t>
            </w:r>
            <w:r>
              <w:rPr>
                <w:sz w:val="22"/>
              </w:rPr>
              <w:br/>
              <w:t>ГОСТ Р 52770-2023;</w:t>
            </w:r>
            <w:r>
              <w:rPr>
                <w:sz w:val="22"/>
              </w:rPr>
              <w:br/>
              <w:t>ГОСТ Р 58396-2019 п. 5.2.6;</w:t>
            </w:r>
            <w:r>
              <w:rPr>
                <w:sz w:val="22"/>
              </w:rPr>
              <w:br/>
              <w:t>Инструкция 1.1.11-12-35-2004;</w:t>
            </w:r>
            <w:r>
              <w:rPr>
                <w:sz w:val="22"/>
              </w:rPr>
              <w:br/>
              <w:t>МР № 117-9711;</w:t>
            </w:r>
            <w:r>
              <w:rPr>
                <w:sz w:val="22"/>
              </w:rPr>
              <w:br/>
            </w:r>
            <w:r>
              <w:rPr>
                <w:sz w:val="22"/>
              </w:rPr>
              <w:t>МУ 11-10-12-97</w:t>
            </w:r>
          </w:p>
        </w:tc>
        <w:tc>
          <w:tcPr>
            <w:tcW w:w="730" w:type="pct"/>
            <w:vMerge w:val="restart"/>
          </w:tcPr>
          <w:p w14:paraId="08487132"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5E2B2F48" w14:textId="77777777" w:rsidR="00717AC9" w:rsidRDefault="00717AC9">
            <w:pPr>
              <w:ind w:left="-84" w:right="-84"/>
            </w:pPr>
          </w:p>
        </w:tc>
      </w:tr>
      <w:tr w:rsidR="00717AC9" w14:paraId="7B6DDB1F" w14:textId="77777777">
        <w:trPr>
          <w:trHeight w:val="230"/>
        </w:trPr>
        <w:tc>
          <w:tcPr>
            <w:tcW w:w="290" w:type="pct"/>
            <w:vMerge w:val="restart"/>
          </w:tcPr>
          <w:p w14:paraId="570CE477" w14:textId="77777777" w:rsidR="00717AC9" w:rsidRDefault="002B6238">
            <w:pPr>
              <w:ind w:left="-84" w:right="-84"/>
            </w:pPr>
            <w:r>
              <w:rPr>
                <w:sz w:val="22"/>
              </w:rPr>
              <w:t>2.14.13* ТР</w:t>
            </w:r>
          </w:p>
        </w:tc>
        <w:tc>
          <w:tcPr>
            <w:tcW w:w="680" w:type="pct"/>
            <w:vMerge w:val="restart"/>
          </w:tcPr>
          <w:p w14:paraId="24A585D8" w14:textId="77777777" w:rsidR="00717AC9" w:rsidRDefault="002B6238">
            <w:pPr>
              <w:ind w:left="-84" w:right="-84"/>
            </w:pPr>
            <w:r>
              <w:rPr>
                <w:sz w:val="22"/>
              </w:rPr>
              <w:t>Масложировая продукция</w:t>
            </w:r>
          </w:p>
        </w:tc>
        <w:tc>
          <w:tcPr>
            <w:tcW w:w="530" w:type="pct"/>
            <w:vMerge w:val="restart"/>
          </w:tcPr>
          <w:p w14:paraId="7D0C766C" w14:textId="77777777" w:rsidR="00717AC9" w:rsidRDefault="002B6238">
            <w:pPr>
              <w:ind w:left="-84" w:right="-84"/>
            </w:pPr>
            <w:r>
              <w:rPr>
                <w:sz w:val="22"/>
              </w:rPr>
              <w:t>10.42/08.158, 10.41/08.158, 10.84/08.158</w:t>
            </w:r>
          </w:p>
        </w:tc>
        <w:tc>
          <w:tcPr>
            <w:tcW w:w="870" w:type="pct"/>
            <w:vMerge w:val="restart"/>
          </w:tcPr>
          <w:p w14:paraId="62280DF6" w14:textId="77777777" w:rsidR="00717AC9" w:rsidRDefault="002B6238">
            <w:pPr>
              <w:ind w:left="-84" w:right="-84"/>
            </w:pPr>
            <w:r>
              <w:rPr>
                <w:sz w:val="22"/>
              </w:rPr>
              <w:t>Жирнокислотный состав</w:t>
            </w:r>
          </w:p>
        </w:tc>
        <w:tc>
          <w:tcPr>
            <w:tcW w:w="1070" w:type="pct"/>
            <w:vMerge w:val="restart"/>
          </w:tcPr>
          <w:p w14:paraId="35AC729B" w14:textId="77777777" w:rsidR="00717AC9" w:rsidRDefault="002B6238">
            <w:pPr>
              <w:ind w:left="-84" w:right="-84"/>
            </w:pPr>
            <w:r>
              <w:rPr>
                <w:sz w:val="22"/>
              </w:rPr>
              <w:t>ГОСТ 30418-96;</w:t>
            </w:r>
            <w:r>
              <w:rPr>
                <w:sz w:val="22"/>
              </w:rPr>
              <w:br/>
              <w:t>ГОСТ 31663-2012;</w:t>
            </w:r>
            <w:r>
              <w:rPr>
                <w:sz w:val="22"/>
              </w:rPr>
              <w:br/>
              <w:t>ГОСТ 31665-2012</w:t>
            </w:r>
          </w:p>
        </w:tc>
        <w:tc>
          <w:tcPr>
            <w:tcW w:w="730" w:type="pct"/>
            <w:vMerge w:val="restart"/>
          </w:tcPr>
          <w:p w14:paraId="33B56EC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26803FD" w14:textId="77777777" w:rsidR="00717AC9" w:rsidRDefault="002B6238">
            <w:pPr>
              <w:ind w:left="-84" w:right="-84"/>
            </w:pPr>
            <w:r>
              <w:rPr>
                <w:sz w:val="22"/>
              </w:rPr>
              <w:t>ТР ТС 024/2011</w:t>
            </w:r>
          </w:p>
        </w:tc>
      </w:tr>
      <w:tr w:rsidR="00717AC9" w14:paraId="10E69356" w14:textId="77777777">
        <w:trPr>
          <w:trHeight w:val="230"/>
        </w:trPr>
        <w:tc>
          <w:tcPr>
            <w:tcW w:w="290" w:type="pct"/>
            <w:vMerge w:val="restart"/>
          </w:tcPr>
          <w:p w14:paraId="407C28C7" w14:textId="77777777" w:rsidR="00717AC9" w:rsidRDefault="002B6238">
            <w:pPr>
              <w:ind w:left="-84" w:right="-84"/>
            </w:pPr>
            <w:r>
              <w:rPr>
                <w:sz w:val="22"/>
              </w:rPr>
              <w:t>2.14.13*</w:t>
            </w:r>
          </w:p>
        </w:tc>
        <w:tc>
          <w:tcPr>
            <w:tcW w:w="680" w:type="pct"/>
            <w:vMerge w:val="restart"/>
          </w:tcPr>
          <w:p w14:paraId="76351F26"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6EF8F23B" w14:textId="77777777" w:rsidR="00717AC9" w:rsidRDefault="002B6238">
            <w:pPr>
              <w:ind w:left="-84" w:right="-84"/>
            </w:pPr>
            <w:r>
              <w:rPr>
                <w:sz w:val="22"/>
              </w:rPr>
              <w:t xml:space="preserve">23.13/06.036, 13.20/06.036, 13.92/06.036, 13.95/06.036, 13.99/06.036, 14.12/06.036, 14.31/06.036, 17.29/06.036, 22.19/06.036, 22.22/06.036, 22.29/06.036, </w:t>
            </w:r>
            <w:r>
              <w:rPr>
                <w:sz w:val="22"/>
              </w:rPr>
              <w:lastRenderedPageBreak/>
              <w:t>23.19/06.036, 25.73/06.036, 25.99/06.036, 26.60/06.036, 26.70/06.036, 31.00/06.036, 31.01/06.036, 31.03/06.036, 31.09/06.036, 32.50/06.036, 101.19/06.036</w:t>
            </w:r>
          </w:p>
        </w:tc>
        <w:tc>
          <w:tcPr>
            <w:tcW w:w="870" w:type="pct"/>
            <w:vMerge w:val="restart"/>
          </w:tcPr>
          <w:p w14:paraId="5F71C455" w14:textId="77777777" w:rsidR="00717AC9" w:rsidRDefault="002B6238">
            <w:pPr>
              <w:ind w:left="-84" w:right="-84"/>
            </w:pPr>
            <w:r>
              <w:rPr>
                <w:sz w:val="22"/>
              </w:rPr>
              <w:lastRenderedPageBreak/>
              <w:t>Кожно-резорбтивное действие на теплокровных животных</w:t>
            </w:r>
          </w:p>
        </w:tc>
        <w:tc>
          <w:tcPr>
            <w:tcW w:w="1070" w:type="pct"/>
            <w:vMerge w:val="restart"/>
          </w:tcPr>
          <w:p w14:paraId="2A85D74F" w14:textId="77777777" w:rsidR="00717AC9" w:rsidRDefault="002B6238">
            <w:pPr>
              <w:ind w:left="-84" w:right="-84"/>
            </w:pPr>
            <w:r>
              <w:rPr>
                <w:sz w:val="22"/>
              </w:rPr>
              <w:t>ГОСТ 31576-2012;</w:t>
            </w:r>
            <w:r>
              <w:rPr>
                <w:sz w:val="22"/>
              </w:rPr>
              <w:br/>
              <w:t>ГОСТ ISO 10993-11-2021;</w:t>
            </w:r>
            <w:r>
              <w:rPr>
                <w:sz w:val="22"/>
              </w:rPr>
              <w:br/>
              <w:t>ГОСТ Р 52770-2023;</w:t>
            </w:r>
            <w:r>
              <w:rPr>
                <w:sz w:val="22"/>
              </w:rPr>
              <w:br/>
              <w:t>ГОСТ Р 58396-2019 п. 5.2.6;</w:t>
            </w:r>
            <w:r>
              <w:rPr>
                <w:sz w:val="22"/>
              </w:rPr>
              <w:br/>
              <w:t>Инструкция 1.1.11-12-35-2004;</w:t>
            </w:r>
            <w:r>
              <w:rPr>
                <w:sz w:val="22"/>
              </w:rPr>
              <w:br/>
              <w:t>МР № 117-9711;</w:t>
            </w:r>
            <w:r>
              <w:rPr>
                <w:sz w:val="22"/>
              </w:rPr>
              <w:br/>
              <w:t>МУ 11-10-12-97</w:t>
            </w:r>
          </w:p>
        </w:tc>
        <w:tc>
          <w:tcPr>
            <w:tcW w:w="730" w:type="pct"/>
            <w:vMerge w:val="restart"/>
          </w:tcPr>
          <w:p w14:paraId="6BA1B0C9"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5080CFA" w14:textId="77777777" w:rsidR="00717AC9" w:rsidRDefault="00717AC9">
            <w:pPr>
              <w:ind w:left="-84" w:right="-84"/>
            </w:pPr>
          </w:p>
        </w:tc>
      </w:tr>
      <w:tr w:rsidR="00717AC9" w14:paraId="52ECA551" w14:textId="77777777">
        <w:trPr>
          <w:trHeight w:val="230"/>
        </w:trPr>
        <w:tc>
          <w:tcPr>
            <w:tcW w:w="290" w:type="pct"/>
            <w:vMerge w:val="restart"/>
          </w:tcPr>
          <w:p w14:paraId="78AF0CC6" w14:textId="77777777" w:rsidR="00717AC9" w:rsidRDefault="002B6238">
            <w:pPr>
              <w:ind w:left="-84" w:right="-84"/>
            </w:pPr>
            <w:r>
              <w:rPr>
                <w:sz w:val="22"/>
              </w:rPr>
              <w:t>2.14.14* ТР</w:t>
            </w:r>
          </w:p>
        </w:tc>
        <w:tc>
          <w:tcPr>
            <w:tcW w:w="680" w:type="pct"/>
            <w:vMerge w:val="restart"/>
          </w:tcPr>
          <w:p w14:paraId="6E8A1385" w14:textId="77777777" w:rsidR="00717AC9" w:rsidRDefault="002B6238">
            <w:pPr>
              <w:ind w:left="-84" w:right="-84"/>
            </w:pPr>
            <w:r>
              <w:rPr>
                <w:sz w:val="22"/>
              </w:rPr>
              <w:t>Масложировая продукция</w:t>
            </w:r>
          </w:p>
        </w:tc>
        <w:tc>
          <w:tcPr>
            <w:tcW w:w="530" w:type="pct"/>
            <w:vMerge w:val="restart"/>
          </w:tcPr>
          <w:p w14:paraId="421BBE71" w14:textId="77777777" w:rsidR="00717AC9" w:rsidRDefault="002B6238">
            <w:pPr>
              <w:ind w:left="-84" w:right="-84"/>
            </w:pPr>
            <w:r>
              <w:rPr>
                <w:sz w:val="22"/>
              </w:rPr>
              <w:t>10.42/08.149, 10.41/08.149, 10.84/08.149</w:t>
            </w:r>
          </w:p>
        </w:tc>
        <w:tc>
          <w:tcPr>
            <w:tcW w:w="870" w:type="pct"/>
            <w:vMerge w:val="restart"/>
          </w:tcPr>
          <w:p w14:paraId="3D65C8E5" w14:textId="77777777" w:rsidR="00717AC9" w:rsidRDefault="002B6238">
            <w:pPr>
              <w:ind w:left="-84" w:right="-84"/>
            </w:pPr>
            <w:r>
              <w:rPr>
                <w:sz w:val="22"/>
              </w:rPr>
              <w:t>Кислотность</w:t>
            </w:r>
          </w:p>
        </w:tc>
        <w:tc>
          <w:tcPr>
            <w:tcW w:w="1070" w:type="pct"/>
            <w:vMerge w:val="restart"/>
          </w:tcPr>
          <w:p w14:paraId="04D8DCDA" w14:textId="77777777" w:rsidR="00717AC9" w:rsidRDefault="002B6238">
            <w:pPr>
              <w:ind w:left="-84" w:right="-84"/>
            </w:pPr>
            <w:r>
              <w:rPr>
                <w:sz w:val="22"/>
              </w:rPr>
              <w:t>ГОСТ 32189-2013 п. 5.10</w:t>
            </w:r>
          </w:p>
        </w:tc>
        <w:tc>
          <w:tcPr>
            <w:tcW w:w="730" w:type="pct"/>
            <w:vMerge w:val="restart"/>
          </w:tcPr>
          <w:p w14:paraId="0E9D3AA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0DF55D5" w14:textId="77777777" w:rsidR="00717AC9" w:rsidRDefault="002B6238">
            <w:pPr>
              <w:ind w:left="-84" w:right="-84"/>
            </w:pPr>
            <w:r>
              <w:rPr>
                <w:sz w:val="22"/>
              </w:rPr>
              <w:t>ТР ТС 024/2011</w:t>
            </w:r>
          </w:p>
        </w:tc>
      </w:tr>
      <w:tr w:rsidR="00717AC9" w14:paraId="2E3BC812" w14:textId="77777777">
        <w:trPr>
          <w:trHeight w:val="230"/>
        </w:trPr>
        <w:tc>
          <w:tcPr>
            <w:tcW w:w="290" w:type="pct"/>
            <w:vMerge w:val="restart"/>
          </w:tcPr>
          <w:p w14:paraId="5B8F0591" w14:textId="77777777" w:rsidR="00717AC9" w:rsidRDefault="002B6238">
            <w:pPr>
              <w:ind w:left="-84" w:right="-84"/>
            </w:pPr>
            <w:r>
              <w:rPr>
                <w:sz w:val="22"/>
              </w:rPr>
              <w:t>2.14.14*</w:t>
            </w:r>
          </w:p>
        </w:tc>
        <w:tc>
          <w:tcPr>
            <w:tcW w:w="680" w:type="pct"/>
            <w:vMerge w:val="restart"/>
          </w:tcPr>
          <w:p w14:paraId="18D57028"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4F3C7843" w14:textId="77777777" w:rsidR="00717AC9" w:rsidRDefault="002B6238">
            <w:pPr>
              <w:ind w:left="-84" w:right="-84"/>
            </w:pPr>
            <w:r>
              <w:rPr>
                <w:sz w:val="22"/>
              </w:rPr>
              <w:t xml:space="preserve">13.20/06.036, 13.92/06.036, 13.95/06.036, 13.99/06.036, 14.12/06.036, 14.31/06.036, 17.29/06.036, 22.19/06.036, 22.22/06.036, 22.29/06.036, 23.19/06.036, 25.73/06.036, 25.99/06.036, 26.60/06.036, 26.70/06.036, 31.00/06.036, </w:t>
            </w:r>
            <w:r>
              <w:rPr>
                <w:sz w:val="22"/>
              </w:rPr>
              <w:lastRenderedPageBreak/>
              <w:t>31.01/06.036, 31.03/06.036, 31.09/06.036, 32.50/06.036, 101.19/06.036</w:t>
            </w:r>
          </w:p>
        </w:tc>
        <w:tc>
          <w:tcPr>
            <w:tcW w:w="870" w:type="pct"/>
            <w:vMerge w:val="restart"/>
          </w:tcPr>
          <w:p w14:paraId="5DDE71FD" w14:textId="77777777" w:rsidR="00717AC9" w:rsidRDefault="002B6238">
            <w:pPr>
              <w:ind w:left="-84" w:right="-84"/>
            </w:pPr>
            <w:r>
              <w:rPr>
                <w:sz w:val="22"/>
              </w:rPr>
              <w:lastRenderedPageBreak/>
              <w:t>Сенсибилизирующее действие на теплокровных животных</w:t>
            </w:r>
          </w:p>
        </w:tc>
        <w:tc>
          <w:tcPr>
            <w:tcW w:w="1070" w:type="pct"/>
            <w:vMerge w:val="restart"/>
          </w:tcPr>
          <w:p w14:paraId="39C7D3F9" w14:textId="77777777" w:rsidR="00717AC9" w:rsidRDefault="002B6238">
            <w:pPr>
              <w:ind w:left="-84" w:right="-84"/>
            </w:pPr>
            <w:r>
              <w:rPr>
                <w:sz w:val="22"/>
              </w:rPr>
              <w:t>ГОСТ 31576-2012;</w:t>
            </w:r>
            <w:r>
              <w:rPr>
                <w:sz w:val="22"/>
              </w:rPr>
              <w:br/>
              <w:t>ГОСТ ISO 10993-10-2011;</w:t>
            </w:r>
            <w:r>
              <w:rPr>
                <w:sz w:val="22"/>
              </w:rPr>
              <w:br/>
              <w:t>ГОСТ Р 52770-2023;</w:t>
            </w:r>
            <w:r>
              <w:rPr>
                <w:sz w:val="22"/>
              </w:rPr>
              <w:br/>
              <w:t>ГОСТ Р 58396-2019 п. 5.2.6;</w:t>
            </w:r>
            <w:r>
              <w:rPr>
                <w:sz w:val="22"/>
              </w:rPr>
              <w:br/>
              <w:t>Инструкция 1.1.11-12-35-2004;</w:t>
            </w:r>
            <w:r>
              <w:rPr>
                <w:sz w:val="22"/>
              </w:rPr>
              <w:br/>
              <w:t>Инструкция по применению № 020-1118;</w:t>
            </w:r>
            <w:r>
              <w:rPr>
                <w:sz w:val="22"/>
              </w:rPr>
              <w:br/>
              <w:t>МР № 117-9711;</w:t>
            </w:r>
            <w:r>
              <w:rPr>
                <w:sz w:val="22"/>
              </w:rPr>
              <w:br/>
              <w:t>МУ 11-10-12-97;</w:t>
            </w:r>
            <w:r>
              <w:rPr>
                <w:sz w:val="22"/>
              </w:rPr>
              <w:br/>
              <w:t>МУ № 1.1.11-12-5-2003;</w:t>
            </w:r>
            <w:r>
              <w:rPr>
                <w:sz w:val="22"/>
              </w:rPr>
              <w:br/>
              <w:t>МУ № 11-11-10 РБ 02</w:t>
            </w:r>
          </w:p>
        </w:tc>
        <w:tc>
          <w:tcPr>
            <w:tcW w:w="730" w:type="pct"/>
            <w:vMerge w:val="restart"/>
          </w:tcPr>
          <w:p w14:paraId="421BC1DC"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DE8FCEC" w14:textId="77777777" w:rsidR="00717AC9" w:rsidRDefault="00717AC9">
            <w:pPr>
              <w:ind w:left="-84" w:right="-84"/>
            </w:pPr>
          </w:p>
        </w:tc>
      </w:tr>
      <w:tr w:rsidR="00717AC9" w14:paraId="4C127B86" w14:textId="77777777">
        <w:trPr>
          <w:trHeight w:val="230"/>
        </w:trPr>
        <w:tc>
          <w:tcPr>
            <w:tcW w:w="290" w:type="pct"/>
            <w:vMerge w:val="restart"/>
          </w:tcPr>
          <w:p w14:paraId="46772851" w14:textId="77777777" w:rsidR="00717AC9" w:rsidRDefault="002B6238">
            <w:pPr>
              <w:ind w:left="-84" w:right="-84"/>
            </w:pPr>
            <w:r>
              <w:rPr>
                <w:sz w:val="22"/>
              </w:rPr>
              <w:t>2.14.15* ТР</w:t>
            </w:r>
          </w:p>
        </w:tc>
        <w:tc>
          <w:tcPr>
            <w:tcW w:w="680" w:type="pct"/>
            <w:vMerge w:val="restart"/>
          </w:tcPr>
          <w:p w14:paraId="645273BB" w14:textId="77777777" w:rsidR="00717AC9" w:rsidRDefault="002B6238">
            <w:pPr>
              <w:ind w:left="-84" w:right="-84"/>
            </w:pPr>
            <w:r>
              <w:rPr>
                <w:sz w:val="22"/>
              </w:rPr>
              <w:t>Масложировая продукция</w:t>
            </w:r>
          </w:p>
        </w:tc>
        <w:tc>
          <w:tcPr>
            <w:tcW w:w="530" w:type="pct"/>
            <w:vMerge w:val="restart"/>
          </w:tcPr>
          <w:p w14:paraId="4A2EB1A3" w14:textId="77777777" w:rsidR="00717AC9" w:rsidRDefault="002B6238">
            <w:pPr>
              <w:ind w:left="-84" w:right="-84"/>
            </w:pPr>
            <w:r>
              <w:rPr>
                <w:sz w:val="22"/>
              </w:rPr>
              <w:t>10.42/08.162, 10.41/08.162, 10.84/08.162</w:t>
            </w:r>
          </w:p>
        </w:tc>
        <w:tc>
          <w:tcPr>
            <w:tcW w:w="870" w:type="pct"/>
            <w:vMerge w:val="restart"/>
          </w:tcPr>
          <w:p w14:paraId="7C6198D9" w14:textId="77777777" w:rsidR="00717AC9" w:rsidRDefault="002B6238">
            <w:pPr>
              <w:ind w:left="-84" w:right="-84"/>
            </w:pPr>
            <w:r>
              <w:rPr>
                <w:sz w:val="22"/>
              </w:rPr>
              <w:t>Стрептомицин</w:t>
            </w:r>
          </w:p>
        </w:tc>
        <w:tc>
          <w:tcPr>
            <w:tcW w:w="1070" w:type="pct"/>
            <w:vMerge w:val="restart"/>
          </w:tcPr>
          <w:p w14:paraId="4731A67B" w14:textId="77777777" w:rsidR="00717AC9" w:rsidRDefault="002B6238">
            <w:pPr>
              <w:ind w:left="-84" w:right="-84"/>
            </w:pPr>
            <w:r>
              <w:rPr>
                <w:sz w:val="22"/>
              </w:rPr>
              <w:t>ГОСТ 32798-2014;</w:t>
            </w:r>
            <w:r>
              <w:rPr>
                <w:sz w:val="22"/>
              </w:rPr>
              <w:br/>
              <w:t>МВИ.МН 5593-2016</w:t>
            </w:r>
          </w:p>
        </w:tc>
        <w:tc>
          <w:tcPr>
            <w:tcW w:w="730" w:type="pct"/>
            <w:vMerge w:val="restart"/>
          </w:tcPr>
          <w:p w14:paraId="56CC9B0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263DC99" w14:textId="77777777" w:rsidR="00717AC9" w:rsidRDefault="002B6238">
            <w:pPr>
              <w:ind w:left="-84" w:right="-84"/>
            </w:pPr>
            <w:r>
              <w:rPr>
                <w:sz w:val="22"/>
              </w:rPr>
              <w:t>ТР ТС 024/2011</w:t>
            </w:r>
          </w:p>
        </w:tc>
      </w:tr>
      <w:tr w:rsidR="00717AC9" w14:paraId="10E3B68D" w14:textId="77777777">
        <w:trPr>
          <w:trHeight w:val="230"/>
        </w:trPr>
        <w:tc>
          <w:tcPr>
            <w:tcW w:w="290" w:type="pct"/>
            <w:vMerge w:val="restart"/>
          </w:tcPr>
          <w:p w14:paraId="7C19A862" w14:textId="77777777" w:rsidR="00717AC9" w:rsidRDefault="002B6238">
            <w:pPr>
              <w:ind w:left="-84" w:right="-84"/>
            </w:pPr>
            <w:r>
              <w:rPr>
                <w:sz w:val="22"/>
              </w:rPr>
              <w:t>2.14.15*</w:t>
            </w:r>
          </w:p>
        </w:tc>
        <w:tc>
          <w:tcPr>
            <w:tcW w:w="680" w:type="pct"/>
            <w:vMerge w:val="restart"/>
          </w:tcPr>
          <w:p w14:paraId="7F5DAD3C"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47CBDDE4" w14:textId="77777777" w:rsidR="00717AC9" w:rsidRDefault="002B6238">
            <w:pPr>
              <w:ind w:left="-84" w:right="-84"/>
            </w:pPr>
            <w:r>
              <w:rPr>
                <w:sz w:val="22"/>
              </w:rPr>
              <w:t>23.13/06.036, 13.20/06.036, 13.92/06.036, 13.95/06.036, 13.99/06.036, 14.12/06.036, 14.31/06.036, 17.29/06.036, 22.19/06.036, 22.22/06.036, 22.29/06.036, 23.19/06.036, 25.73/06.036, 25.99/06.036, 26.60/06.036, 26.70/06.036, 31.00/06.036, 31.01/06.036, 31.03/06.036, 31.09/06.036, 32.50/06.036, 101.19/06.036</w:t>
            </w:r>
          </w:p>
        </w:tc>
        <w:tc>
          <w:tcPr>
            <w:tcW w:w="870" w:type="pct"/>
            <w:vMerge w:val="restart"/>
          </w:tcPr>
          <w:p w14:paraId="730C60D9" w14:textId="77777777" w:rsidR="00717AC9" w:rsidRDefault="002B6238">
            <w:pPr>
              <w:ind w:left="-84" w:right="-84"/>
            </w:pPr>
            <w:r>
              <w:rPr>
                <w:sz w:val="22"/>
              </w:rPr>
              <w:t>Сенсибилизирующее действие на добровольцах</w:t>
            </w:r>
          </w:p>
        </w:tc>
        <w:tc>
          <w:tcPr>
            <w:tcW w:w="1070" w:type="pct"/>
            <w:vMerge w:val="restart"/>
          </w:tcPr>
          <w:p w14:paraId="3CEC49B0" w14:textId="77777777" w:rsidR="00717AC9" w:rsidRDefault="002B6238">
            <w:pPr>
              <w:ind w:left="-84" w:right="-84"/>
            </w:pPr>
            <w:r>
              <w:rPr>
                <w:sz w:val="22"/>
              </w:rPr>
              <w:t>ГОСТ ISO 10993-10-2011;</w:t>
            </w:r>
            <w:r>
              <w:rPr>
                <w:sz w:val="22"/>
              </w:rPr>
              <w:br/>
              <w:t>Инструкция по применению № 020-1118;</w:t>
            </w:r>
            <w:r>
              <w:rPr>
                <w:sz w:val="22"/>
              </w:rPr>
              <w:br/>
              <w:t>МР № 117-9711</w:t>
            </w:r>
          </w:p>
        </w:tc>
        <w:tc>
          <w:tcPr>
            <w:tcW w:w="730" w:type="pct"/>
            <w:vMerge w:val="restart"/>
          </w:tcPr>
          <w:p w14:paraId="4FD3AB4B"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65F4B98" w14:textId="77777777" w:rsidR="00717AC9" w:rsidRDefault="00717AC9">
            <w:pPr>
              <w:ind w:left="-84" w:right="-84"/>
            </w:pPr>
          </w:p>
        </w:tc>
      </w:tr>
      <w:tr w:rsidR="00717AC9" w14:paraId="52E15A23" w14:textId="77777777">
        <w:trPr>
          <w:trHeight w:val="230"/>
        </w:trPr>
        <w:tc>
          <w:tcPr>
            <w:tcW w:w="290" w:type="pct"/>
            <w:vMerge w:val="restart"/>
          </w:tcPr>
          <w:p w14:paraId="0ADEF8C5" w14:textId="77777777" w:rsidR="00717AC9" w:rsidRDefault="002B6238">
            <w:pPr>
              <w:ind w:left="-84" w:right="-84"/>
            </w:pPr>
            <w:r>
              <w:rPr>
                <w:sz w:val="22"/>
              </w:rPr>
              <w:lastRenderedPageBreak/>
              <w:t>2.14.16* ТР</w:t>
            </w:r>
          </w:p>
        </w:tc>
        <w:tc>
          <w:tcPr>
            <w:tcW w:w="680" w:type="pct"/>
            <w:vMerge w:val="restart"/>
          </w:tcPr>
          <w:p w14:paraId="26FA643A" w14:textId="77777777" w:rsidR="00717AC9" w:rsidRDefault="002B6238">
            <w:pPr>
              <w:ind w:left="-84" w:right="-84"/>
            </w:pPr>
            <w:r>
              <w:rPr>
                <w:sz w:val="22"/>
              </w:rPr>
              <w:t>Масложировая продукция</w:t>
            </w:r>
          </w:p>
        </w:tc>
        <w:tc>
          <w:tcPr>
            <w:tcW w:w="530" w:type="pct"/>
            <w:vMerge w:val="restart"/>
          </w:tcPr>
          <w:p w14:paraId="6EE3C38F" w14:textId="77777777" w:rsidR="00717AC9" w:rsidRDefault="002B6238">
            <w:pPr>
              <w:ind w:left="-84" w:right="-84"/>
            </w:pPr>
            <w:r>
              <w:rPr>
                <w:sz w:val="22"/>
              </w:rPr>
              <w:t>10.42/08.158, 10.41/08.158, 10.84/08.158</w:t>
            </w:r>
          </w:p>
        </w:tc>
        <w:tc>
          <w:tcPr>
            <w:tcW w:w="870" w:type="pct"/>
            <w:vMerge w:val="restart"/>
          </w:tcPr>
          <w:p w14:paraId="32D23185" w14:textId="77777777" w:rsidR="00717AC9" w:rsidRDefault="002B6238">
            <w:pPr>
              <w:ind w:left="-84" w:right="-84"/>
            </w:pPr>
            <w:r>
              <w:rPr>
                <w:sz w:val="22"/>
              </w:rPr>
              <w:t>Полихлорированные бифенилы</w:t>
            </w:r>
          </w:p>
        </w:tc>
        <w:tc>
          <w:tcPr>
            <w:tcW w:w="1070" w:type="pct"/>
            <w:vMerge w:val="restart"/>
          </w:tcPr>
          <w:p w14:paraId="44C29CCC"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c>
          <w:tcPr>
            <w:tcW w:w="730" w:type="pct"/>
            <w:vMerge w:val="restart"/>
          </w:tcPr>
          <w:p w14:paraId="7906240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BA06220" w14:textId="77777777" w:rsidR="00717AC9" w:rsidRDefault="002B6238">
            <w:pPr>
              <w:ind w:left="-84" w:right="-84"/>
            </w:pPr>
            <w:r>
              <w:rPr>
                <w:sz w:val="22"/>
              </w:rPr>
              <w:t>ТР ТС 021/2011</w:t>
            </w:r>
          </w:p>
        </w:tc>
      </w:tr>
      <w:tr w:rsidR="00717AC9" w14:paraId="2F24BD1B" w14:textId="77777777">
        <w:trPr>
          <w:trHeight w:val="230"/>
        </w:trPr>
        <w:tc>
          <w:tcPr>
            <w:tcW w:w="290" w:type="pct"/>
            <w:vMerge w:val="restart"/>
          </w:tcPr>
          <w:p w14:paraId="2A4BDBF0" w14:textId="77777777" w:rsidR="00717AC9" w:rsidRDefault="002B6238">
            <w:pPr>
              <w:ind w:left="-84" w:right="-84"/>
            </w:pPr>
            <w:r>
              <w:rPr>
                <w:sz w:val="22"/>
              </w:rPr>
              <w:t>2.14.16*</w:t>
            </w:r>
          </w:p>
        </w:tc>
        <w:tc>
          <w:tcPr>
            <w:tcW w:w="680" w:type="pct"/>
            <w:vMerge w:val="restart"/>
          </w:tcPr>
          <w:p w14:paraId="3B415D41"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55A36300" w14:textId="77777777" w:rsidR="00717AC9" w:rsidRDefault="002B6238">
            <w:pPr>
              <w:ind w:left="-84" w:right="-84"/>
            </w:pPr>
            <w:r>
              <w:rPr>
                <w:sz w:val="22"/>
              </w:rPr>
              <w:t>13.95/06.036, 22.29/06.036, 25.99/06.036, 26.60/06.036, 32.50/06.036, 101.19/06.036</w:t>
            </w:r>
          </w:p>
        </w:tc>
        <w:tc>
          <w:tcPr>
            <w:tcW w:w="870" w:type="pct"/>
            <w:vMerge w:val="restart"/>
          </w:tcPr>
          <w:p w14:paraId="7819CF6A" w14:textId="77777777" w:rsidR="00717AC9" w:rsidRDefault="002B6238">
            <w:pPr>
              <w:ind w:left="-84" w:right="-84"/>
            </w:pPr>
            <w:r>
              <w:rPr>
                <w:sz w:val="22"/>
              </w:rPr>
              <w:t>Цитотоксичность</w:t>
            </w:r>
          </w:p>
        </w:tc>
        <w:tc>
          <w:tcPr>
            <w:tcW w:w="1070" w:type="pct"/>
            <w:vMerge w:val="restart"/>
          </w:tcPr>
          <w:p w14:paraId="1136FC3D" w14:textId="77777777" w:rsidR="00717AC9" w:rsidRDefault="002B6238">
            <w:pPr>
              <w:ind w:left="-84" w:right="-84"/>
            </w:pPr>
            <w:r>
              <w:rPr>
                <w:sz w:val="22"/>
              </w:rPr>
              <w:t>ГОСТ ISO 10993-5-2023;</w:t>
            </w:r>
            <w:r>
              <w:rPr>
                <w:sz w:val="22"/>
              </w:rPr>
              <w:br/>
              <w:t>ГОСТ Р 58396-2019;</w:t>
            </w:r>
            <w:r>
              <w:rPr>
                <w:sz w:val="22"/>
              </w:rPr>
              <w:br/>
              <w:t>Инструкция по применению № 020-1118</w:t>
            </w:r>
          </w:p>
        </w:tc>
        <w:tc>
          <w:tcPr>
            <w:tcW w:w="730" w:type="pct"/>
            <w:vMerge w:val="restart"/>
          </w:tcPr>
          <w:p w14:paraId="057764D7"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506433D1" w14:textId="77777777" w:rsidR="00717AC9" w:rsidRDefault="00717AC9">
            <w:pPr>
              <w:ind w:left="-84" w:right="-84"/>
            </w:pPr>
          </w:p>
        </w:tc>
      </w:tr>
      <w:tr w:rsidR="00717AC9" w14:paraId="0F2C71CB" w14:textId="77777777">
        <w:trPr>
          <w:trHeight w:val="230"/>
        </w:trPr>
        <w:tc>
          <w:tcPr>
            <w:tcW w:w="290" w:type="pct"/>
            <w:vMerge w:val="restart"/>
          </w:tcPr>
          <w:p w14:paraId="2F778908" w14:textId="77777777" w:rsidR="00717AC9" w:rsidRDefault="002B6238">
            <w:pPr>
              <w:ind w:left="-84" w:right="-84"/>
            </w:pPr>
            <w:r>
              <w:rPr>
                <w:sz w:val="22"/>
              </w:rPr>
              <w:t>2.14.17* ТР</w:t>
            </w:r>
          </w:p>
        </w:tc>
        <w:tc>
          <w:tcPr>
            <w:tcW w:w="680" w:type="pct"/>
            <w:vMerge w:val="restart"/>
          </w:tcPr>
          <w:p w14:paraId="17D0B1AE" w14:textId="77777777" w:rsidR="00717AC9" w:rsidRDefault="002B6238">
            <w:pPr>
              <w:ind w:left="-84" w:right="-84"/>
            </w:pPr>
            <w:r>
              <w:rPr>
                <w:sz w:val="22"/>
              </w:rPr>
              <w:t>Масложировая продукция</w:t>
            </w:r>
          </w:p>
        </w:tc>
        <w:tc>
          <w:tcPr>
            <w:tcW w:w="530" w:type="pct"/>
            <w:vMerge w:val="restart"/>
          </w:tcPr>
          <w:p w14:paraId="3C3D1569" w14:textId="77777777" w:rsidR="00717AC9" w:rsidRDefault="002B6238">
            <w:pPr>
              <w:ind w:left="-84" w:right="-84"/>
            </w:pPr>
            <w:r>
              <w:rPr>
                <w:sz w:val="22"/>
              </w:rPr>
              <w:t>10.42/08.032, 10.41/08.032, 10.84/08.032</w:t>
            </w:r>
          </w:p>
        </w:tc>
        <w:tc>
          <w:tcPr>
            <w:tcW w:w="870" w:type="pct"/>
            <w:vMerge w:val="restart"/>
          </w:tcPr>
          <w:p w14:paraId="0E6B35A3" w14:textId="77777777" w:rsidR="00717AC9" w:rsidRDefault="002B6238">
            <w:pPr>
              <w:ind w:left="-84" w:right="-84"/>
            </w:pPr>
            <w:r>
              <w:rPr>
                <w:sz w:val="22"/>
              </w:rPr>
              <w:t>Свинец, кадмий, железо, медь</w:t>
            </w:r>
          </w:p>
        </w:tc>
        <w:tc>
          <w:tcPr>
            <w:tcW w:w="1070" w:type="pct"/>
            <w:vMerge w:val="restart"/>
          </w:tcPr>
          <w:p w14:paraId="41F5758C" w14:textId="77777777" w:rsidR="00717AC9" w:rsidRDefault="002B6238">
            <w:pPr>
              <w:ind w:left="-84" w:right="-84"/>
            </w:pPr>
            <w:r>
              <w:rPr>
                <w:sz w:val="22"/>
              </w:rPr>
              <w:t>ГОСТ 26927-86;</w:t>
            </w:r>
            <w:r>
              <w:rPr>
                <w:sz w:val="22"/>
              </w:rPr>
              <w:br/>
              <w:t>ГОСТ 26930-86;</w:t>
            </w:r>
            <w:r>
              <w:rPr>
                <w:sz w:val="22"/>
              </w:rPr>
              <w:br/>
              <w:t>ГОСТ 30178-96;</w:t>
            </w:r>
            <w:r>
              <w:rPr>
                <w:sz w:val="22"/>
              </w:rPr>
              <w:br/>
              <w:t>ГОСТ 31870-2012 п.5;</w:t>
            </w:r>
            <w:r>
              <w:rPr>
                <w:sz w:val="22"/>
              </w:rPr>
              <w:br/>
              <w:t>ГОСТ 31870-2012 п.4;</w:t>
            </w:r>
            <w:r>
              <w:rPr>
                <w:sz w:val="22"/>
              </w:rPr>
              <w:br/>
              <w:t>ГОСТ 33411-2015;</w:t>
            </w:r>
            <w:r>
              <w:rPr>
                <w:sz w:val="22"/>
              </w:rPr>
              <w:br/>
              <w:t>ГОСТ 33412-2015;</w:t>
            </w:r>
            <w:r>
              <w:rPr>
                <w:sz w:val="22"/>
              </w:rPr>
              <w:br/>
              <w:t>ГОСТ 34427-2018;</w:t>
            </w:r>
            <w:r>
              <w:rPr>
                <w:sz w:val="22"/>
              </w:rPr>
              <w:br/>
              <w:t>МВИ.МН 5680-2016</w:t>
            </w:r>
          </w:p>
        </w:tc>
        <w:tc>
          <w:tcPr>
            <w:tcW w:w="730" w:type="pct"/>
            <w:vMerge w:val="restart"/>
          </w:tcPr>
          <w:p w14:paraId="00AB52B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7908ADF" w14:textId="77777777" w:rsidR="00717AC9" w:rsidRDefault="002B6238">
            <w:pPr>
              <w:ind w:left="-84" w:right="-84"/>
            </w:pPr>
            <w:r>
              <w:rPr>
                <w:sz w:val="22"/>
              </w:rPr>
              <w:t>ТР ТС 021/2011</w:t>
            </w:r>
          </w:p>
        </w:tc>
      </w:tr>
      <w:tr w:rsidR="00717AC9" w14:paraId="5F83A29C" w14:textId="77777777">
        <w:trPr>
          <w:trHeight w:val="230"/>
        </w:trPr>
        <w:tc>
          <w:tcPr>
            <w:tcW w:w="290" w:type="pct"/>
            <w:vMerge w:val="restart"/>
          </w:tcPr>
          <w:p w14:paraId="37164373" w14:textId="77777777" w:rsidR="00717AC9" w:rsidRDefault="002B6238">
            <w:pPr>
              <w:ind w:left="-84" w:right="-84"/>
            </w:pPr>
            <w:r>
              <w:rPr>
                <w:sz w:val="22"/>
              </w:rPr>
              <w:t>2.14.17*</w:t>
            </w:r>
          </w:p>
        </w:tc>
        <w:tc>
          <w:tcPr>
            <w:tcW w:w="680" w:type="pct"/>
            <w:vMerge w:val="restart"/>
          </w:tcPr>
          <w:p w14:paraId="6C267049" w14:textId="77777777" w:rsidR="00717AC9" w:rsidRDefault="002B6238">
            <w:pPr>
              <w:ind w:left="-84" w:right="-84"/>
            </w:pPr>
            <w:r>
              <w:rPr>
                <w:sz w:val="22"/>
              </w:rPr>
              <w:t xml:space="preserve">Медицинские изделия (изделия медицинского назначения и медтехника), в том числе материалы для их </w:t>
            </w:r>
            <w:r>
              <w:rPr>
                <w:sz w:val="22"/>
              </w:rPr>
              <w:lastRenderedPageBreak/>
              <w:t>изготовления. Биомедицинские клеточные материалы</w:t>
            </w:r>
          </w:p>
        </w:tc>
        <w:tc>
          <w:tcPr>
            <w:tcW w:w="530" w:type="pct"/>
            <w:vMerge w:val="restart"/>
          </w:tcPr>
          <w:p w14:paraId="19AE94BC" w14:textId="77777777" w:rsidR="00717AC9" w:rsidRDefault="002B6238">
            <w:pPr>
              <w:ind w:left="-84" w:right="-84"/>
            </w:pPr>
            <w:r>
              <w:rPr>
                <w:sz w:val="22"/>
              </w:rPr>
              <w:lastRenderedPageBreak/>
              <w:t>13.95/06.036, 22.29/06.036, 25.99/06.036, 26.60/06.036, 32.50/06.036, 101.19/06.036</w:t>
            </w:r>
          </w:p>
        </w:tc>
        <w:tc>
          <w:tcPr>
            <w:tcW w:w="870" w:type="pct"/>
            <w:vMerge w:val="restart"/>
          </w:tcPr>
          <w:p w14:paraId="598CBFA5" w14:textId="77777777" w:rsidR="00717AC9" w:rsidRDefault="002B6238">
            <w:pPr>
              <w:ind w:left="-84" w:right="-84"/>
            </w:pPr>
            <w:r>
              <w:rPr>
                <w:sz w:val="22"/>
              </w:rPr>
              <w:t>Генотоксичность, репродуктивная токсичность</w:t>
            </w:r>
          </w:p>
        </w:tc>
        <w:tc>
          <w:tcPr>
            <w:tcW w:w="1070" w:type="pct"/>
            <w:vMerge w:val="restart"/>
          </w:tcPr>
          <w:p w14:paraId="07A1047F" w14:textId="77777777" w:rsidR="00717AC9" w:rsidRDefault="002B6238">
            <w:pPr>
              <w:ind w:left="-84" w:right="-84"/>
            </w:pPr>
            <w:r>
              <w:rPr>
                <w:sz w:val="22"/>
              </w:rPr>
              <w:t>ГОСТ 32378-2013;</w:t>
            </w:r>
            <w:r>
              <w:rPr>
                <w:sz w:val="22"/>
              </w:rPr>
              <w:br/>
              <w:t>ГОСТ 32379-2020;</w:t>
            </w:r>
            <w:r>
              <w:rPr>
                <w:sz w:val="22"/>
              </w:rPr>
              <w:br/>
              <w:t>ГОСТ 32380-2020;</w:t>
            </w:r>
            <w:r>
              <w:rPr>
                <w:sz w:val="22"/>
              </w:rPr>
              <w:br/>
              <w:t>ГОСТ 32635-2020;</w:t>
            </w:r>
            <w:r>
              <w:rPr>
                <w:sz w:val="22"/>
              </w:rPr>
              <w:br/>
              <w:t>ГОСТ ISO 10993-3-2018</w:t>
            </w:r>
          </w:p>
        </w:tc>
        <w:tc>
          <w:tcPr>
            <w:tcW w:w="730" w:type="pct"/>
            <w:vMerge w:val="restart"/>
          </w:tcPr>
          <w:p w14:paraId="473630A9"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4F5A9E6" w14:textId="77777777" w:rsidR="00717AC9" w:rsidRDefault="00717AC9">
            <w:pPr>
              <w:ind w:left="-84" w:right="-84"/>
            </w:pPr>
          </w:p>
        </w:tc>
      </w:tr>
      <w:tr w:rsidR="00717AC9" w14:paraId="26189731" w14:textId="77777777">
        <w:trPr>
          <w:trHeight w:val="230"/>
        </w:trPr>
        <w:tc>
          <w:tcPr>
            <w:tcW w:w="290" w:type="pct"/>
            <w:vMerge w:val="restart"/>
          </w:tcPr>
          <w:p w14:paraId="58023481" w14:textId="77777777" w:rsidR="00717AC9" w:rsidRDefault="002B6238">
            <w:pPr>
              <w:ind w:left="-84" w:right="-84"/>
            </w:pPr>
            <w:r>
              <w:rPr>
                <w:sz w:val="22"/>
              </w:rPr>
              <w:t>2.14.18* ТР</w:t>
            </w:r>
          </w:p>
        </w:tc>
        <w:tc>
          <w:tcPr>
            <w:tcW w:w="680" w:type="pct"/>
            <w:vMerge w:val="restart"/>
          </w:tcPr>
          <w:p w14:paraId="67A5200A" w14:textId="77777777" w:rsidR="00717AC9" w:rsidRDefault="002B6238">
            <w:pPr>
              <w:ind w:left="-84" w:right="-84"/>
            </w:pPr>
            <w:r>
              <w:rPr>
                <w:sz w:val="22"/>
              </w:rPr>
              <w:t>Масложировая продукция</w:t>
            </w:r>
          </w:p>
        </w:tc>
        <w:tc>
          <w:tcPr>
            <w:tcW w:w="530" w:type="pct"/>
            <w:vMerge w:val="restart"/>
          </w:tcPr>
          <w:p w14:paraId="44CAFE0B" w14:textId="77777777" w:rsidR="00717AC9" w:rsidRDefault="002B6238">
            <w:pPr>
              <w:ind w:left="-84" w:right="-84"/>
            </w:pPr>
            <w:r>
              <w:rPr>
                <w:sz w:val="22"/>
              </w:rPr>
              <w:t>10.42/04.125, 10.41/04.125, 10.84/04.125</w:t>
            </w:r>
          </w:p>
        </w:tc>
        <w:tc>
          <w:tcPr>
            <w:tcW w:w="870" w:type="pct"/>
            <w:vMerge w:val="restart"/>
          </w:tcPr>
          <w:p w14:paraId="3A80C0BE" w14:textId="77777777" w:rsidR="00717AC9" w:rsidRDefault="002B6238">
            <w:pPr>
              <w:ind w:left="-84" w:right="-84"/>
            </w:pPr>
            <w:r>
              <w:rPr>
                <w:sz w:val="22"/>
              </w:rPr>
              <w:t>Удельная активность стронция-90, Бк/кг(л)</w:t>
            </w:r>
          </w:p>
        </w:tc>
        <w:tc>
          <w:tcPr>
            <w:tcW w:w="1070" w:type="pct"/>
            <w:vMerge w:val="restart"/>
          </w:tcPr>
          <w:p w14:paraId="786EFD34" w14:textId="77777777" w:rsidR="00717AC9" w:rsidRDefault="002B6238">
            <w:pPr>
              <w:ind w:left="-84" w:right="-84"/>
            </w:pPr>
            <w:r>
              <w:rPr>
                <w:sz w:val="22"/>
              </w:rPr>
              <w:t>ГОСТ 32163-2013</w:t>
            </w:r>
          </w:p>
        </w:tc>
        <w:tc>
          <w:tcPr>
            <w:tcW w:w="730" w:type="pct"/>
            <w:vMerge w:val="restart"/>
          </w:tcPr>
          <w:p w14:paraId="54F4BF5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C5CFB11" w14:textId="77777777" w:rsidR="00717AC9" w:rsidRDefault="002B6238">
            <w:pPr>
              <w:ind w:left="-84" w:right="-84"/>
            </w:pPr>
            <w:r>
              <w:rPr>
                <w:sz w:val="22"/>
              </w:rPr>
              <w:t>ТР ТС 021/2011</w:t>
            </w:r>
            <w:r>
              <w:rPr>
                <w:sz w:val="22"/>
              </w:rPr>
              <w:br/>
              <w:t>ТР ТС 024/2011</w:t>
            </w:r>
          </w:p>
        </w:tc>
      </w:tr>
      <w:tr w:rsidR="00717AC9" w14:paraId="2E25E414" w14:textId="77777777">
        <w:trPr>
          <w:trHeight w:val="230"/>
        </w:trPr>
        <w:tc>
          <w:tcPr>
            <w:tcW w:w="290" w:type="pct"/>
            <w:vMerge w:val="restart"/>
          </w:tcPr>
          <w:p w14:paraId="186CE861" w14:textId="77777777" w:rsidR="00717AC9" w:rsidRDefault="002B6238">
            <w:pPr>
              <w:ind w:left="-84" w:right="-84"/>
            </w:pPr>
            <w:r>
              <w:rPr>
                <w:sz w:val="22"/>
              </w:rPr>
              <w:t>2.14.18*</w:t>
            </w:r>
          </w:p>
        </w:tc>
        <w:tc>
          <w:tcPr>
            <w:tcW w:w="680" w:type="pct"/>
            <w:vMerge w:val="restart"/>
          </w:tcPr>
          <w:p w14:paraId="251B7FD8"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2B045A8F" w14:textId="77777777" w:rsidR="00717AC9" w:rsidRDefault="002B6238">
            <w:pPr>
              <w:ind w:left="-84" w:right="-84"/>
            </w:pPr>
            <w:r>
              <w:rPr>
                <w:sz w:val="22"/>
              </w:rPr>
              <w:t>13.95/06.036, 22.29/06.036, 25.99/06.036, 26.60/06.036, 32.50/06.036, 101.19/06.036</w:t>
            </w:r>
          </w:p>
        </w:tc>
        <w:tc>
          <w:tcPr>
            <w:tcW w:w="870" w:type="pct"/>
            <w:vMerge w:val="restart"/>
          </w:tcPr>
          <w:p w14:paraId="6112F8AA" w14:textId="77777777" w:rsidR="00717AC9" w:rsidRDefault="002B6238">
            <w:pPr>
              <w:ind w:left="-84" w:right="-84"/>
            </w:pPr>
            <w:r>
              <w:rPr>
                <w:sz w:val="22"/>
              </w:rPr>
              <w:t>Исследование местного действия после имплантации</w:t>
            </w:r>
          </w:p>
        </w:tc>
        <w:tc>
          <w:tcPr>
            <w:tcW w:w="1070" w:type="pct"/>
            <w:vMerge w:val="restart"/>
          </w:tcPr>
          <w:p w14:paraId="2FDA6DFF" w14:textId="77777777" w:rsidR="00717AC9" w:rsidRDefault="002B6238">
            <w:pPr>
              <w:ind w:left="-84" w:right="-84"/>
            </w:pPr>
            <w:r>
              <w:rPr>
                <w:sz w:val="22"/>
              </w:rPr>
              <w:t>ГОСТ 31576-2012;</w:t>
            </w:r>
            <w:r>
              <w:rPr>
                <w:sz w:val="22"/>
              </w:rPr>
              <w:br/>
              <w:t>ГОСТ ISO 10993-6-2021;</w:t>
            </w:r>
            <w:r>
              <w:rPr>
                <w:sz w:val="22"/>
              </w:rPr>
              <w:br/>
            </w:r>
            <w:r>
              <w:rPr>
                <w:sz w:val="22"/>
              </w:rPr>
              <w:t>ГОСТ Р 52770-2023</w:t>
            </w:r>
          </w:p>
        </w:tc>
        <w:tc>
          <w:tcPr>
            <w:tcW w:w="730" w:type="pct"/>
            <w:vMerge w:val="restart"/>
          </w:tcPr>
          <w:p w14:paraId="69BA9A1D"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6B73981" w14:textId="77777777" w:rsidR="00717AC9" w:rsidRDefault="00717AC9">
            <w:pPr>
              <w:ind w:left="-84" w:right="-84"/>
            </w:pPr>
          </w:p>
        </w:tc>
      </w:tr>
      <w:tr w:rsidR="00717AC9" w14:paraId="6C2FDB6D" w14:textId="77777777">
        <w:trPr>
          <w:trHeight w:val="230"/>
        </w:trPr>
        <w:tc>
          <w:tcPr>
            <w:tcW w:w="290" w:type="pct"/>
            <w:vMerge w:val="restart"/>
          </w:tcPr>
          <w:p w14:paraId="7EABA16A" w14:textId="77777777" w:rsidR="00717AC9" w:rsidRDefault="002B6238">
            <w:pPr>
              <w:ind w:left="-84" w:right="-84"/>
            </w:pPr>
            <w:r>
              <w:rPr>
                <w:sz w:val="22"/>
              </w:rPr>
              <w:t>2.14.19* ТР</w:t>
            </w:r>
          </w:p>
        </w:tc>
        <w:tc>
          <w:tcPr>
            <w:tcW w:w="680" w:type="pct"/>
            <w:vMerge w:val="restart"/>
          </w:tcPr>
          <w:p w14:paraId="195C4AA8" w14:textId="77777777" w:rsidR="00717AC9" w:rsidRDefault="002B6238">
            <w:pPr>
              <w:ind w:left="-84" w:right="-84"/>
            </w:pPr>
            <w:r>
              <w:rPr>
                <w:sz w:val="22"/>
              </w:rPr>
              <w:t>Масложировая продукция</w:t>
            </w:r>
          </w:p>
        </w:tc>
        <w:tc>
          <w:tcPr>
            <w:tcW w:w="530" w:type="pct"/>
            <w:vMerge w:val="restart"/>
          </w:tcPr>
          <w:p w14:paraId="04A8DF49" w14:textId="77777777" w:rsidR="00717AC9" w:rsidRDefault="002B6238">
            <w:pPr>
              <w:ind w:left="-84" w:right="-84"/>
            </w:pPr>
            <w:r>
              <w:rPr>
                <w:sz w:val="22"/>
              </w:rPr>
              <w:t>10.42/04.125, 10.41/04.125, 10.84/04.125</w:t>
            </w:r>
          </w:p>
        </w:tc>
        <w:tc>
          <w:tcPr>
            <w:tcW w:w="870" w:type="pct"/>
            <w:vMerge w:val="restart"/>
          </w:tcPr>
          <w:p w14:paraId="5D8A953C" w14:textId="77777777" w:rsidR="00717AC9" w:rsidRDefault="002B6238">
            <w:pPr>
              <w:ind w:left="-84" w:right="-84"/>
            </w:pPr>
            <w:r>
              <w:rPr>
                <w:sz w:val="22"/>
              </w:rPr>
              <w:t>Удельная (объемная) активность радионуклидов цезия-137, Бк/кг(л)</w:t>
            </w:r>
          </w:p>
        </w:tc>
        <w:tc>
          <w:tcPr>
            <w:tcW w:w="1070" w:type="pct"/>
            <w:vMerge w:val="restart"/>
          </w:tcPr>
          <w:p w14:paraId="288C14F6" w14:textId="77777777" w:rsidR="00717AC9" w:rsidRDefault="002B6238">
            <w:pPr>
              <w:ind w:left="-84" w:right="-84"/>
            </w:pPr>
            <w:r>
              <w:rPr>
                <w:sz w:val="22"/>
              </w:rPr>
              <w:t>ГОСТ 32161-2013;</w:t>
            </w:r>
            <w:r>
              <w:rPr>
                <w:sz w:val="22"/>
              </w:rPr>
              <w:br/>
              <w:t>МВИ 114-94;</w:t>
            </w:r>
            <w:r>
              <w:rPr>
                <w:sz w:val="22"/>
              </w:rPr>
              <w:br/>
              <w:t>МВИ.МН 1823-2007</w:t>
            </w:r>
          </w:p>
        </w:tc>
        <w:tc>
          <w:tcPr>
            <w:tcW w:w="730" w:type="pct"/>
            <w:vMerge w:val="restart"/>
          </w:tcPr>
          <w:p w14:paraId="210CE60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6E07687" w14:textId="77777777" w:rsidR="00717AC9" w:rsidRDefault="002B6238">
            <w:pPr>
              <w:ind w:left="-84" w:right="-84"/>
            </w:pPr>
            <w:r>
              <w:rPr>
                <w:sz w:val="22"/>
              </w:rPr>
              <w:t>ТР ТС 021/2011</w:t>
            </w:r>
            <w:r>
              <w:rPr>
                <w:sz w:val="22"/>
              </w:rPr>
              <w:br/>
              <w:t>ТР ТС 024/2011</w:t>
            </w:r>
          </w:p>
        </w:tc>
      </w:tr>
      <w:tr w:rsidR="00717AC9" w14:paraId="66B61BA4" w14:textId="77777777">
        <w:trPr>
          <w:trHeight w:val="230"/>
        </w:trPr>
        <w:tc>
          <w:tcPr>
            <w:tcW w:w="290" w:type="pct"/>
            <w:vMerge w:val="restart"/>
          </w:tcPr>
          <w:p w14:paraId="0301E242" w14:textId="77777777" w:rsidR="00717AC9" w:rsidRDefault="002B6238">
            <w:pPr>
              <w:ind w:left="-84" w:right="-84"/>
            </w:pPr>
            <w:r>
              <w:rPr>
                <w:sz w:val="22"/>
              </w:rPr>
              <w:t>2.14.19*</w:t>
            </w:r>
          </w:p>
        </w:tc>
        <w:tc>
          <w:tcPr>
            <w:tcW w:w="680" w:type="pct"/>
            <w:vMerge w:val="restart"/>
          </w:tcPr>
          <w:p w14:paraId="7A51A29D" w14:textId="77777777" w:rsidR="00717AC9" w:rsidRDefault="002B6238">
            <w:pPr>
              <w:ind w:left="-84" w:right="-84"/>
            </w:pPr>
            <w:r>
              <w:rPr>
                <w:sz w:val="22"/>
              </w:rPr>
              <w:t xml:space="preserve">Медицинские изделия (изделия медицинского </w:t>
            </w:r>
            <w:r>
              <w:rPr>
                <w:sz w:val="22"/>
              </w:rPr>
              <w:lastRenderedPageBreak/>
              <w:t>назначения и медтехника), в том числе материалы для их изготовления. Биомедицинские клеточные материалы</w:t>
            </w:r>
          </w:p>
        </w:tc>
        <w:tc>
          <w:tcPr>
            <w:tcW w:w="530" w:type="pct"/>
            <w:vMerge w:val="restart"/>
          </w:tcPr>
          <w:p w14:paraId="28D85A6C" w14:textId="77777777" w:rsidR="00717AC9" w:rsidRDefault="002B6238">
            <w:pPr>
              <w:ind w:left="-84" w:right="-84"/>
            </w:pPr>
            <w:r>
              <w:rPr>
                <w:sz w:val="22"/>
              </w:rPr>
              <w:lastRenderedPageBreak/>
              <w:t xml:space="preserve">13.20/06.036, 13.92/06.036, 13.95/06.036, </w:t>
            </w:r>
            <w:r>
              <w:rPr>
                <w:sz w:val="22"/>
              </w:rPr>
              <w:lastRenderedPageBreak/>
              <w:t>13.99/06.036, 14.12/06.036, 14.31/06.036, 17.29/06.036, 22.19/06.036, 22.22/06.036, 22.29/06.036, 23.19/06.036, 25.73/06.036, 25.99/06.036, 26.60/06.036, 26.70/06.036, 31.00/06.036, 31.01/06.036, 31.03/06.036, 31.09/06.036, 32.50/06.036</w:t>
            </w:r>
          </w:p>
        </w:tc>
        <w:tc>
          <w:tcPr>
            <w:tcW w:w="870" w:type="pct"/>
            <w:vMerge w:val="restart"/>
          </w:tcPr>
          <w:p w14:paraId="0F11B5AF" w14:textId="77777777" w:rsidR="00717AC9" w:rsidRDefault="002B6238">
            <w:pPr>
              <w:ind w:left="-84" w:right="-84"/>
            </w:pPr>
            <w:r>
              <w:rPr>
                <w:sz w:val="22"/>
              </w:rPr>
              <w:lastRenderedPageBreak/>
              <w:t>Иммунотоксичность</w:t>
            </w:r>
          </w:p>
        </w:tc>
        <w:tc>
          <w:tcPr>
            <w:tcW w:w="1070" w:type="pct"/>
            <w:vMerge w:val="restart"/>
          </w:tcPr>
          <w:p w14:paraId="3573A2E3" w14:textId="77777777" w:rsidR="00717AC9" w:rsidRDefault="002B6238">
            <w:pPr>
              <w:ind w:left="-84" w:right="-84"/>
            </w:pPr>
            <w:r>
              <w:rPr>
                <w:sz w:val="22"/>
              </w:rPr>
              <w:t>МУ № 1.1.11-12-5-2003;</w:t>
            </w:r>
            <w:r>
              <w:rPr>
                <w:sz w:val="22"/>
              </w:rPr>
              <w:br/>
              <w:t>МУ № 11-11-10-2002</w:t>
            </w:r>
          </w:p>
        </w:tc>
        <w:tc>
          <w:tcPr>
            <w:tcW w:w="730" w:type="pct"/>
            <w:vMerge w:val="restart"/>
          </w:tcPr>
          <w:p w14:paraId="303CADAA" w14:textId="77777777" w:rsidR="00717AC9" w:rsidRDefault="002B6238">
            <w:pPr>
              <w:ind w:left="-84" w:right="-84"/>
            </w:pPr>
            <w:r>
              <w:rPr>
                <w:sz w:val="22"/>
              </w:rPr>
              <w:t xml:space="preserve">ул. Академическая, 8, 220012, г. Минск (лаборатория </w:t>
            </w:r>
            <w:r>
              <w:rPr>
                <w:sz w:val="22"/>
              </w:rPr>
              <w:lastRenderedPageBreak/>
              <w:t>промышленной токсикологии)</w:t>
            </w:r>
          </w:p>
        </w:tc>
        <w:tc>
          <w:tcPr>
            <w:tcW w:w="815" w:type="pct"/>
            <w:vMerge w:val="restart"/>
          </w:tcPr>
          <w:p w14:paraId="22DF2C60" w14:textId="77777777" w:rsidR="00717AC9" w:rsidRDefault="00717AC9">
            <w:pPr>
              <w:ind w:left="-84" w:right="-84"/>
            </w:pPr>
          </w:p>
        </w:tc>
      </w:tr>
      <w:tr w:rsidR="00717AC9" w14:paraId="02BD909C" w14:textId="77777777">
        <w:trPr>
          <w:trHeight w:val="230"/>
        </w:trPr>
        <w:tc>
          <w:tcPr>
            <w:tcW w:w="290" w:type="pct"/>
            <w:vMerge w:val="restart"/>
          </w:tcPr>
          <w:p w14:paraId="734F4854" w14:textId="77777777" w:rsidR="00717AC9" w:rsidRDefault="002B6238">
            <w:pPr>
              <w:ind w:left="-84" w:right="-84"/>
            </w:pPr>
            <w:r>
              <w:rPr>
                <w:sz w:val="22"/>
              </w:rPr>
              <w:t>2.14.20* ТР</w:t>
            </w:r>
          </w:p>
        </w:tc>
        <w:tc>
          <w:tcPr>
            <w:tcW w:w="680" w:type="pct"/>
            <w:vMerge w:val="restart"/>
          </w:tcPr>
          <w:p w14:paraId="4396B1FB" w14:textId="77777777" w:rsidR="00717AC9" w:rsidRDefault="002B6238">
            <w:pPr>
              <w:ind w:left="-84" w:right="-84"/>
            </w:pPr>
            <w:r>
              <w:rPr>
                <w:sz w:val="22"/>
              </w:rPr>
              <w:t>Непищевая масложировая продукция. Глицерин дистиллированный</w:t>
            </w:r>
          </w:p>
        </w:tc>
        <w:tc>
          <w:tcPr>
            <w:tcW w:w="530" w:type="pct"/>
            <w:vMerge w:val="restart"/>
          </w:tcPr>
          <w:p w14:paraId="0736C094" w14:textId="77777777" w:rsidR="00717AC9" w:rsidRDefault="002B6238">
            <w:pPr>
              <w:ind w:left="-84" w:right="-84"/>
            </w:pPr>
            <w:r>
              <w:rPr>
                <w:sz w:val="22"/>
              </w:rPr>
              <w:t>10.41/08.032, 10.42/08.032, 10.84/08.032</w:t>
            </w:r>
          </w:p>
        </w:tc>
        <w:tc>
          <w:tcPr>
            <w:tcW w:w="870" w:type="pct"/>
            <w:vMerge w:val="restart"/>
          </w:tcPr>
          <w:p w14:paraId="5A86B1CD" w14:textId="77777777" w:rsidR="00717AC9" w:rsidRDefault="002B6238">
            <w:pPr>
              <w:ind w:left="-84" w:right="-84"/>
            </w:pPr>
            <w:r>
              <w:rPr>
                <w:sz w:val="22"/>
              </w:rPr>
              <w:t>Железо, свинец</w:t>
            </w:r>
          </w:p>
        </w:tc>
        <w:tc>
          <w:tcPr>
            <w:tcW w:w="1070" w:type="pct"/>
            <w:vMerge w:val="restart"/>
          </w:tcPr>
          <w:p w14:paraId="7C5FDC9C" w14:textId="77777777" w:rsidR="00717AC9" w:rsidRDefault="002B6238">
            <w:pPr>
              <w:ind w:left="-84" w:right="-84"/>
            </w:pPr>
            <w:r>
              <w:rPr>
                <w:sz w:val="22"/>
              </w:rPr>
              <w:t>ГОСТ 26929-94;</w:t>
            </w:r>
            <w:r>
              <w:rPr>
                <w:sz w:val="22"/>
              </w:rPr>
              <w:br/>
              <w:t>ГОСТ 26930-86;</w:t>
            </w:r>
            <w:r>
              <w:rPr>
                <w:sz w:val="22"/>
              </w:rPr>
              <w:br/>
              <w:t>ГОСТ 30178-96;</w:t>
            </w:r>
            <w:r>
              <w:rPr>
                <w:sz w:val="22"/>
              </w:rPr>
              <w:br/>
              <w:t>ГОСТ 31870-2012 п.5;</w:t>
            </w:r>
            <w:r>
              <w:rPr>
                <w:sz w:val="22"/>
              </w:rPr>
              <w:br/>
              <w:t>МВИ.МН 5680-2016</w:t>
            </w:r>
          </w:p>
        </w:tc>
        <w:tc>
          <w:tcPr>
            <w:tcW w:w="730" w:type="pct"/>
            <w:vMerge w:val="restart"/>
          </w:tcPr>
          <w:p w14:paraId="049F566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FC20EC5" w14:textId="77777777" w:rsidR="00717AC9" w:rsidRDefault="002B6238">
            <w:pPr>
              <w:ind w:left="-84" w:right="-84"/>
            </w:pPr>
            <w:r>
              <w:rPr>
                <w:sz w:val="22"/>
              </w:rPr>
              <w:t>ТР ТС 024/2011</w:t>
            </w:r>
          </w:p>
        </w:tc>
      </w:tr>
      <w:tr w:rsidR="00717AC9" w14:paraId="5FE4C990" w14:textId="77777777">
        <w:trPr>
          <w:trHeight w:val="230"/>
        </w:trPr>
        <w:tc>
          <w:tcPr>
            <w:tcW w:w="290" w:type="pct"/>
            <w:vMerge w:val="restart"/>
          </w:tcPr>
          <w:p w14:paraId="3D6159A8" w14:textId="77777777" w:rsidR="00717AC9" w:rsidRDefault="002B6238">
            <w:pPr>
              <w:ind w:left="-84" w:right="-84"/>
            </w:pPr>
            <w:r>
              <w:rPr>
                <w:sz w:val="22"/>
              </w:rPr>
              <w:t>2.14.20*</w:t>
            </w:r>
          </w:p>
        </w:tc>
        <w:tc>
          <w:tcPr>
            <w:tcW w:w="680" w:type="pct"/>
            <w:vMerge w:val="restart"/>
          </w:tcPr>
          <w:p w14:paraId="5AB96995" w14:textId="77777777" w:rsidR="00717AC9" w:rsidRDefault="002B6238">
            <w:pPr>
              <w:ind w:left="-84" w:right="-84"/>
            </w:pPr>
            <w:r>
              <w:rPr>
                <w:sz w:val="22"/>
              </w:rPr>
              <w:t xml:space="preserve">Медицинские изделия (изделия медицинского назначения и медтехника), в том числе материалы для их изготовления. Биомедицинские </w:t>
            </w:r>
            <w:r>
              <w:rPr>
                <w:sz w:val="22"/>
              </w:rPr>
              <w:lastRenderedPageBreak/>
              <w:t>клеточные материалы</w:t>
            </w:r>
          </w:p>
        </w:tc>
        <w:tc>
          <w:tcPr>
            <w:tcW w:w="530" w:type="pct"/>
            <w:vMerge w:val="restart"/>
          </w:tcPr>
          <w:p w14:paraId="16146B06" w14:textId="77777777" w:rsidR="00717AC9" w:rsidRDefault="002B6238">
            <w:pPr>
              <w:ind w:left="-84" w:right="-84"/>
            </w:pPr>
            <w:r>
              <w:rPr>
                <w:sz w:val="22"/>
              </w:rPr>
              <w:lastRenderedPageBreak/>
              <w:t>25.73/26.045, 25.99/26.045, 26.60/26.045, 32.50/26.045, 101.19/26.045</w:t>
            </w:r>
          </w:p>
        </w:tc>
        <w:tc>
          <w:tcPr>
            <w:tcW w:w="870" w:type="pct"/>
            <w:vMerge w:val="restart"/>
          </w:tcPr>
          <w:p w14:paraId="285A7C41" w14:textId="77777777" w:rsidR="00717AC9" w:rsidRDefault="002B6238">
            <w:pPr>
              <w:ind w:left="-84" w:right="-84"/>
            </w:pPr>
            <w:r>
              <w:rPr>
                <w:sz w:val="22"/>
              </w:rPr>
              <w:t>Коррозионная стойкость</w:t>
            </w:r>
          </w:p>
        </w:tc>
        <w:tc>
          <w:tcPr>
            <w:tcW w:w="1070" w:type="pct"/>
            <w:vMerge w:val="restart"/>
          </w:tcPr>
          <w:p w14:paraId="325D907F" w14:textId="77777777" w:rsidR="00717AC9" w:rsidRDefault="002B6238">
            <w:pPr>
              <w:ind w:left="-84" w:right="-84"/>
            </w:pPr>
            <w:r>
              <w:rPr>
                <w:sz w:val="22"/>
              </w:rPr>
              <w:t>ISO 10555-1:2023 Приложение А;</w:t>
            </w:r>
            <w:r>
              <w:rPr>
                <w:sz w:val="22"/>
              </w:rPr>
              <w:br/>
              <w:t>ГОСТ 21643-2022 п.5.18;</w:t>
            </w:r>
            <w:r>
              <w:rPr>
                <w:sz w:val="22"/>
              </w:rPr>
              <w:br/>
              <w:t>ГОСТ ISO 10555-1-2021;</w:t>
            </w:r>
            <w:r>
              <w:rPr>
                <w:sz w:val="22"/>
              </w:rPr>
              <w:br/>
              <w:t>Инструкция по применению № 020-1118</w:t>
            </w:r>
          </w:p>
        </w:tc>
        <w:tc>
          <w:tcPr>
            <w:tcW w:w="730" w:type="pct"/>
            <w:vMerge w:val="restart"/>
          </w:tcPr>
          <w:p w14:paraId="4A7D2B88"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EFBE09D" w14:textId="77777777" w:rsidR="00717AC9" w:rsidRDefault="00717AC9">
            <w:pPr>
              <w:ind w:left="-84" w:right="-84"/>
            </w:pPr>
          </w:p>
        </w:tc>
      </w:tr>
      <w:tr w:rsidR="00717AC9" w14:paraId="7954FE0F" w14:textId="77777777">
        <w:trPr>
          <w:trHeight w:val="230"/>
        </w:trPr>
        <w:tc>
          <w:tcPr>
            <w:tcW w:w="290" w:type="pct"/>
            <w:vMerge w:val="restart"/>
          </w:tcPr>
          <w:p w14:paraId="6715940B" w14:textId="77777777" w:rsidR="00717AC9" w:rsidRDefault="002B6238">
            <w:pPr>
              <w:ind w:left="-84" w:right="-84"/>
            </w:pPr>
            <w:r>
              <w:rPr>
                <w:sz w:val="22"/>
              </w:rPr>
              <w:t>2.14.21* ТР</w:t>
            </w:r>
          </w:p>
        </w:tc>
        <w:tc>
          <w:tcPr>
            <w:tcW w:w="680" w:type="pct"/>
            <w:vMerge w:val="restart"/>
          </w:tcPr>
          <w:p w14:paraId="41DD5811" w14:textId="77777777" w:rsidR="00717AC9" w:rsidRDefault="002B6238">
            <w:pPr>
              <w:ind w:left="-84" w:right="-84"/>
            </w:pPr>
            <w:r>
              <w:rPr>
                <w:sz w:val="22"/>
              </w:rPr>
              <w:t>Мыло хозяйственное</w:t>
            </w:r>
          </w:p>
        </w:tc>
        <w:tc>
          <w:tcPr>
            <w:tcW w:w="530" w:type="pct"/>
            <w:vMerge w:val="restart"/>
          </w:tcPr>
          <w:p w14:paraId="6388577F" w14:textId="77777777" w:rsidR="00717AC9" w:rsidRDefault="002B6238">
            <w:pPr>
              <w:ind w:left="-84" w:right="-84"/>
            </w:pPr>
            <w:r>
              <w:rPr>
                <w:sz w:val="22"/>
              </w:rPr>
              <w:t>20.41/08.149</w:t>
            </w:r>
          </w:p>
        </w:tc>
        <w:tc>
          <w:tcPr>
            <w:tcW w:w="870" w:type="pct"/>
            <w:vMerge w:val="restart"/>
          </w:tcPr>
          <w:p w14:paraId="00917C61" w14:textId="77777777" w:rsidR="00717AC9" w:rsidRDefault="002B6238">
            <w:pPr>
              <w:ind w:left="-84" w:right="-84"/>
            </w:pPr>
            <w:r>
              <w:rPr>
                <w:sz w:val="22"/>
              </w:rPr>
              <w:t>Массовая доля свободной едкой щелочи</w:t>
            </w:r>
          </w:p>
        </w:tc>
        <w:tc>
          <w:tcPr>
            <w:tcW w:w="1070" w:type="pct"/>
            <w:vMerge w:val="restart"/>
          </w:tcPr>
          <w:p w14:paraId="685D5586" w14:textId="77777777" w:rsidR="00717AC9" w:rsidRDefault="002B6238">
            <w:pPr>
              <w:ind w:left="-84" w:right="-84"/>
            </w:pPr>
            <w:r>
              <w:rPr>
                <w:sz w:val="22"/>
              </w:rPr>
              <w:t>ГОСТ 790-89 п.3.3</w:t>
            </w:r>
          </w:p>
        </w:tc>
        <w:tc>
          <w:tcPr>
            <w:tcW w:w="730" w:type="pct"/>
            <w:vMerge w:val="restart"/>
          </w:tcPr>
          <w:p w14:paraId="5FA6F00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2538654" w14:textId="77777777" w:rsidR="00717AC9" w:rsidRDefault="002B6238">
            <w:pPr>
              <w:ind w:left="-84" w:right="-84"/>
            </w:pPr>
            <w:r>
              <w:rPr>
                <w:sz w:val="22"/>
              </w:rPr>
              <w:t>ТР ТС 024/2011</w:t>
            </w:r>
          </w:p>
        </w:tc>
      </w:tr>
      <w:tr w:rsidR="00717AC9" w14:paraId="1ACCD127" w14:textId="77777777">
        <w:trPr>
          <w:trHeight w:val="230"/>
        </w:trPr>
        <w:tc>
          <w:tcPr>
            <w:tcW w:w="290" w:type="pct"/>
            <w:vMerge w:val="restart"/>
          </w:tcPr>
          <w:p w14:paraId="4CA37278" w14:textId="77777777" w:rsidR="00717AC9" w:rsidRDefault="002B6238">
            <w:pPr>
              <w:ind w:left="-84" w:right="-84"/>
            </w:pPr>
            <w:r>
              <w:rPr>
                <w:sz w:val="22"/>
              </w:rPr>
              <w:t>2.14.21**</w:t>
            </w:r>
          </w:p>
        </w:tc>
        <w:tc>
          <w:tcPr>
            <w:tcW w:w="680" w:type="pct"/>
            <w:vMerge w:val="restart"/>
          </w:tcPr>
          <w:p w14:paraId="356B4A86"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7016C3DA" w14:textId="77777777" w:rsidR="00717AC9" w:rsidRDefault="002B6238">
            <w:pPr>
              <w:ind w:left="-84" w:right="-84"/>
            </w:pPr>
            <w:r>
              <w:rPr>
                <w:sz w:val="22"/>
              </w:rPr>
              <w:t>32.50/42.000, 13.95/42.000, 101.19/42.000, 13.99/42.000, 14.12/42.000, 22.19/42.000, 22.22/42.000, 22.29/42.000, 23.13/42.000, 26.60/42.000, 31.00/42.000, 31.03/42.000, 31.09/42.000</w:t>
            </w:r>
          </w:p>
        </w:tc>
        <w:tc>
          <w:tcPr>
            <w:tcW w:w="870" w:type="pct"/>
            <w:vMerge w:val="restart"/>
          </w:tcPr>
          <w:p w14:paraId="346485D8" w14:textId="77777777" w:rsidR="00717AC9" w:rsidRDefault="002B6238">
            <w:pPr>
              <w:ind w:left="-84" w:right="-84"/>
            </w:pPr>
            <w:r>
              <w:rPr>
                <w:sz w:val="22"/>
              </w:rPr>
              <w:t>Отбор образцов ...</w:t>
            </w:r>
          </w:p>
        </w:tc>
        <w:tc>
          <w:tcPr>
            <w:tcW w:w="1070" w:type="pct"/>
            <w:vMerge w:val="restart"/>
          </w:tcPr>
          <w:p w14:paraId="0F6F8EDB" w14:textId="77777777" w:rsidR="00717AC9" w:rsidRDefault="002B6238">
            <w:pPr>
              <w:ind w:left="-84" w:right="-84"/>
            </w:pPr>
            <w:r>
              <w:rPr>
                <w:sz w:val="22"/>
              </w:rPr>
              <w:t>ГОСТ Р 52770-2023;</w:t>
            </w:r>
            <w:r>
              <w:rPr>
                <w:sz w:val="22"/>
              </w:rPr>
              <w:br/>
              <w:t>МУ утв. МЗ СССР 19.12.1986 с доп.№1 утв.14.05.2001 №29 ФЦ/168</w:t>
            </w:r>
          </w:p>
        </w:tc>
        <w:tc>
          <w:tcPr>
            <w:tcW w:w="730" w:type="pct"/>
            <w:vMerge w:val="restart"/>
          </w:tcPr>
          <w:p w14:paraId="45C823CD"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A124AD0" w14:textId="77777777" w:rsidR="00717AC9" w:rsidRDefault="00717AC9">
            <w:pPr>
              <w:ind w:left="-84" w:right="-84"/>
            </w:pPr>
          </w:p>
        </w:tc>
      </w:tr>
      <w:tr w:rsidR="00717AC9" w14:paraId="542F9A3F" w14:textId="77777777">
        <w:trPr>
          <w:trHeight w:val="230"/>
        </w:trPr>
        <w:tc>
          <w:tcPr>
            <w:tcW w:w="290" w:type="pct"/>
            <w:vMerge w:val="restart"/>
          </w:tcPr>
          <w:p w14:paraId="3E807280" w14:textId="77777777" w:rsidR="00717AC9" w:rsidRDefault="002B6238">
            <w:pPr>
              <w:ind w:left="-84" w:right="-84"/>
            </w:pPr>
            <w:r>
              <w:rPr>
                <w:sz w:val="22"/>
              </w:rPr>
              <w:t>2.14.22* ТР</w:t>
            </w:r>
          </w:p>
        </w:tc>
        <w:tc>
          <w:tcPr>
            <w:tcW w:w="680" w:type="pct"/>
            <w:vMerge w:val="restart"/>
          </w:tcPr>
          <w:p w14:paraId="60B56E37" w14:textId="77777777" w:rsidR="00717AC9" w:rsidRDefault="002B6238">
            <w:pPr>
              <w:ind w:left="-84" w:right="-84"/>
            </w:pPr>
            <w:r>
              <w:rPr>
                <w:sz w:val="22"/>
              </w:rPr>
              <w:t>Мыло хозяйственное</w:t>
            </w:r>
          </w:p>
        </w:tc>
        <w:tc>
          <w:tcPr>
            <w:tcW w:w="530" w:type="pct"/>
            <w:vMerge w:val="restart"/>
          </w:tcPr>
          <w:p w14:paraId="2B522C64" w14:textId="77777777" w:rsidR="00717AC9" w:rsidRDefault="002B6238">
            <w:pPr>
              <w:ind w:left="-84" w:right="-84"/>
            </w:pPr>
            <w:r>
              <w:rPr>
                <w:sz w:val="22"/>
              </w:rPr>
              <w:t>20.41/08.149</w:t>
            </w:r>
          </w:p>
        </w:tc>
        <w:tc>
          <w:tcPr>
            <w:tcW w:w="870" w:type="pct"/>
            <w:vMerge w:val="restart"/>
          </w:tcPr>
          <w:p w14:paraId="0A7DCE33" w14:textId="77777777" w:rsidR="00717AC9" w:rsidRDefault="002B6238">
            <w:pPr>
              <w:ind w:left="-84" w:right="-84"/>
            </w:pPr>
            <w:r>
              <w:rPr>
                <w:sz w:val="22"/>
              </w:rPr>
              <w:t>Массовая доля свободной углекислой соды</w:t>
            </w:r>
          </w:p>
        </w:tc>
        <w:tc>
          <w:tcPr>
            <w:tcW w:w="1070" w:type="pct"/>
            <w:vMerge w:val="restart"/>
          </w:tcPr>
          <w:p w14:paraId="175C3426" w14:textId="77777777" w:rsidR="00717AC9" w:rsidRDefault="002B6238">
            <w:pPr>
              <w:ind w:left="-84" w:right="-84"/>
            </w:pPr>
            <w:r>
              <w:rPr>
                <w:sz w:val="22"/>
              </w:rPr>
              <w:t>ГОСТ 790-89 п.3.4 а</w:t>
            </w:r>
          </w:p>
        </w:tc>
        <w:tc>
          <w:tcPr>
            <w:tcW w:w="730" w:type="pct"/>
            <w:vMerge w:val="restart"/>
          </w:tcPr>
          <w:p w14:paraId="4749636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57853B1" w14:textId="77777777" w:rsidR="00717AC9" w:rsidRDefault="002B6238">
            <w:pPr>
              <w:ind w:left="-84" w:right="-84"/>
            </w:pPr>
            <w:r>
              <w:rPr>
                <w:sz w:val="22"/>
              </w:rPr>
              <w:t>ТР ТС 024/2011</w:t>
            </w:r>
          </w:p>
        </w:tc>
      </w:tr>
      <w:tr w:rsidR="00717AC9" w14:paraId="0AE112D0" w14:textId="77777777">
        <w:trPr>
          <w:trHeight w:val="230"/>
        </w:trPr>
        <w:tc>
          <w:tcPr>
            <w:tcW w:w="290" w:type="pct"/>
            <w:vMerge w:val="restart"/>
          </w:tcPr>
          <w:p w14:paraId="413D40C6" w14:textId="77777777" w:rsidR="00717AC9" w:rsidRDefault="002B6238">
            <w:pPr>
              <w:ind w:left="-84" w:right="-84"/>
            </w:pPr>
            <w:r>
              <w:rPr>
                <w:sz w:val="22"/>
              </w:rPr>
              <w:t>2.14.22*</w:t>
            </w:r>
          </w:p>
        </w:tc>
        <w:tc>
          <w:tcPr>
            <w:tcW w:w="680" w:type="pct"/>
            <w:vMerge w:val="restart"/>
          </w:tcPr>
          <w:p w14:paraId="65EAB642" w14:textId="77777777" w:rsidR="00717AC9" w:rsidRDefault="002B6238">
            <w:pPr>
              <w:ind w:left="-84" w:right="-84"/>
            </w:pPr>
            <w:r>
              <w:rPr>
                <w:sz w:val="22"/>
              </w:rPr>
              <w:t xml:space="preserve">Медицинские изделия (изделия медицинского </w:t>
            </w:r>
            <w:r>
              <w:rPr>
                <w:sz w:val="22"/>
              </w:rPr>
              <w:lastRenderedPageBreak/>
              <w:t>назначения и медтехника), в том числе материалы для их изготовления. Биомедицинские клеточные материалы.</w:t>
            </w:r>
          </w:p>
        </w:tc>
        <w:tc>
          <w:tcPr>
            <w:tcW w:w="530" w:type="pct"/>
            <w:vMerge w:val="restart"/>
          </w:tcPr>
          <w:p w14:paraId="785EE301" w14:textId="77777777" w:rsidR="00717AC9" w:rsidRDefault="002B6238">
            <w:pPr>
              <w:ind w:left="-84" w:right="-84"/>
            </w:pPr>
            <w:r>
              <w:rPr>
                <w:sz w:val="22"/>
              </w:rPr>
              <w:lastRenderedPageBreak/>
              <w:t xml:space="preserve">32.50/08.169, 13.95/08.169, 101.19/08.169, </w:t>
            </w:r>
            <w:r>
              <w:rPr>
                <w:sz w:val="22"/>
              </w:rPr>
              <w:lastRenderedPageBreak/>
              <w:t>22.19/08.169, 22.22/08.169, 22.29/08.169</w:t>
            </w:r>
          </w:p>
        </w:tc>
        <w:tc>
          <w:tcPr>
            <w:tcW w:w="870" w:type="pct"/>
            <w:vMerge w:val="restart"/>
          </w:tcPr>
          <w:p w14:paraId="6B37A62E" w14:textId="77777777" w:rsidR="00717AC9" w:rsidRDefault="002B6238">
            <w:pPr>
              <w:ind w:left="-84" w:right="-84"/>
            </w:pPr>
            <w:r>
              <w:rPr>
                <w:sz w:val="22"/>
              </w:rPr>
              <w:lastRenderedPageBreak/>
              <w:t>Водородный показатель (рН)</w:t>
            </w:r>
          </w:p>
        </w:tc>
        <w:tc>
          <w:tcPr>
            <w:tcW w:w="1070" w:type="pct"/>
            <w:vMerge w:val="restart"/>
          </w:tcPr>
          <w:p w14:paraId="50EF26A0" w14:textId="77777777" w:rsidR="00717AC9" w:rsidRDefault="002B6238">
            <w:pPr>
              <w:ind w:left="-84" w:right="-84"/>
            </w:pPr>
            <w:r>
              <w:rPr>
                <w:sz w:val="22"/>
              </w:rPr>
              <w:t>ГОСТ 29188.2-2014;</w:t>
            </w:r>
            <w:r>
              <w:rPr>
                <w:sz w:val="22"/>
              </w:rPr>
              <w:br/>
              <w:t>Инструкция по применению № 020-1118</w:t>
            </w:r>
          </w:p>
        </w:tc>
        <w:tc>
          <w:tcPr>
            <w:tcW w:w="730" w:type="pct"/>
            <w:vMerge w:val="restart"/>
          </w:tcPr>
          <w:p w14:paraId="01A9A1F8" w14:textId="77777777" w:rsidR="00717AC9" w:rsidRDefault="002B6238">
            <w:pPr>
              <w:ind w:left="-84" w:right="-84"/>
            </w:pPr>
            <w:r>
              <w:rPr>
                <w:sz w:val="22"/>
              </w:rPr>
              <w:t xml:space="preserve">ул. Академическая, 8, 220012, г. Минск (лаборатория </w:t>
            </w:r>
            <w:r>
              <w:rPr>
                <w:sz w:val="22"/>
              </w:rPr>
              <w:lastRenderedPageBreak/>
              <w:t>профилактической и экологической токсикологии)</w:t>
            </w:r>
          </w:p>
        </w:tc>
        <w:tc>
          <w:tcPr>
            <w:tcW w:w="815" w:type="pct"/>
            <w:vMerge w:val="restart"/>
          </w:tcPr>
          <w:p w14:paraId="63B75267" w14:textId="77777777" w:rsidR="00717AC9" w:rsidRDefault="00717AC9">
            <w:pPr>
              <w:ind w:left="-84" w:right="-84"/>
            </w:pPr>
          </w:p>
        </w:tc>
      </w:tr>
      <w:tr w:rsidR="00717AC9" w14:paraId="27FA8762" w14:textId="77777777">
        <w:trPr>
          <w:trHeight w:val="230"/>
        </w:trPr>
        <w:tc>
          <w:tcPr>
            <w:tcW w:w="290" w:type="pct"/>
            <w:vMerge w:val="restart"/>
          </w:tcPr>
          <w:p w14:paraId="779B68E3" w14:textId="77777777" w:rsidR="00717AC9" w:rsidRDefault="002B6238">
            <w:pPr>
              <w:ind w:left="-84" w:right="-84"/>
            </w:pPr>
            <w:r>
              <w:rPr>
                <w:sz w:val="22"/>
              </w:rPr>
              <w:t>2.14.23* ТР</w:t>
            </w:r>
          </w:p>
        </w:tc>
        <w:tc>
          <w:tcPr>
            <w:tcW w:w="680" w:type="pct"/>
            <w:vMerge w:val="restart"/>
          </w:tcPr>
          <w:p w14:paraId="2013B691" w14:textId="77777777" w:rsidR="00717AC9" w:rsidRDefault="002B6238">
            <w:pPr>
              <w:ind w:left="-84" w:right="-84"/>
            </w:pPr>
            <w:r>
              <w:rPr>
                <w:sz w:val="22"/>
              </w:rPr>
              <w:t>Масложировая продукция</w:t>
            </w:r>
          </w:p>
        </w:tc>
        <w:tc>
          <w:tcPr>
            <w:tcW w:w="530" w:type="pct"/>
            <w:vMerge w:val="restart"/>
          </w:tcPr>
          <w:p w14:paraId="2F4F93F2" w14:textId="77777777" w:rsidR="00717AC9" w:rsidRDefault="002B6238">
            <w:pPr>
              <w:ind w:left="-84" w:right="-84"/>
            </w:pPr>
            <w:r>
              <w:rPr>
                <w:sz w:val="22"/>
              </w:rPr>
              <w:t>10.42/01.086, 10.41/01.086, 10.84/01.086</w:t>
            </w:r>
          </w:p>
        </w:tc>
        <w:tc>
          <w:tcPr>
            <w:tcW w:w="870" w:type="pct"/>
            <w:vMerge w:val="restart"/>
          </w:tcPr>
          <w:p w14:paraId="1AEB7864" w14:textId="77777777" w:rsidR="00717AC9" w:rsidRDefault="002B6238">
            <w:pPr>
              <w:ind w:left="-84" w:right="-84"/>
            </w:pPr>
            <w:r>
              <w:rPr>
                <w:sz w:val="22"/>
              </w:rPr>
              <w:t>КМАФАнМ</w:t>
            </w:r>
          </w:p>
        </w:tc>
        <w:tc>
          <w:tcPr>
            <w:tcW w:w="1070" w:type="pct"/>
            <w:vMerge w:val="restart"/>
          </w:tcPr>
          <w:p w14:paraId="5676671F" w14:textId="77777777" w:rsidR="00717AC9" w:rsidRDefault="002B6238">
            <w:pPr>
              <w:ind w:left="-84" w:right="-84"/>
            </w:pPr>
            <w:r>
              <w:rPr>
                <w:sz w:val="22"/>
              </w:rPr>
              <w:t>ГОСТ 10444.15-94</w:t>
            </w:r>
          </w:p>
        </w:tc>
        <w:tc>
          <w:tcPr>
            <w:tcW w:w="730" w:type="pct"/>
            <w:vMerge w:val="restart"/>
          </w:tcPr>
          <w:p w14:paraId="175F057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360E9EA" w14:textId="77777777" w:rsidR="00717AC9" w:rsidRDefault="002B6238">
            <w:pPr>
              <w:ind w:left="-84" w:right="-84"/>
            </w:pPr>
            <w:r>
              <w:rPr>
                <w:sz w:val="22"/>
              </w:rPr>
              <w:t>ТР ТС 021/2011</w:t>
            </w:r>
            <w:r>
              <w:rPr>
                <w:sz w:val="22"/>
              </w:rPr>
              <w:br/>
              <w:t>ТР ТС 024/2011</w:t>
            </w:r>
          </w:p>
        </w:tc>
      </w:tr>
      <w:tr w:rsidR="00717AC9" w14:paraId="046DE4D2" w14:textId="77777777">
        <w:trPr>
          <w:trHeight w:val="230"/>
        </w:trPr>
        <w:tc>
          <w:tcPr>
            <w:tcW w:w="290" w:type="pct"/>
            <w:vMerge w:val="restart"/>
          </w:tcPr>
          <w:p w14:paraId="5128781E" w14:textId="77777777" w:rsidR="00717AC9" w:rsidRDefault="002B6238">
            <w:pPr>
              <w:ind w:left="-84" w:right="-84"/>
            </w:pPr>
            <w:r>
              <w:rPr>
                <w:sz w:val="22"/>
              </w:rPr>
              <w:t>2.14.23*</w:t>
            </w:r>
          </w:p>
        </w:tc>
        <w:tc>
          <w:tcPr>
            <w:tcW w:w="680" w:type="pct"/>
            <w:vMerge w:val="restart"/>
          </w:tcPr>
          <w:p w14:paraId="1894F59C"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259F2BEE" w14:textId="77777777" w:rsidR="00717AC9" w:rsidRDefault="002B6238">
            <w:pPr>
              <w:ind w:left="-84" w:right="-84"/>
            </w:pPr>
            <w:r>
              <w:rPr>
                <w:sz w:val="22"/>
              </w:rPr>
              <w:t>32.50/11.116, 13.95/11.116, 101.19/11.116, 13.99/11.116, 14.12/11.116, 22.19/11.116, 22.22/11.116, 22.29/11.116, 23.13/11.116, 26.60/11.116, 31.00/11.116, 31.03/11.116, 31.09/11.116</w:t>
            </w:r>
          </w:p>
        </w:tc>
        <w:tc>
          <w:tcPr>
            <w:tcW w:w="870" w:type="pct"/>
            <w:vMerge w:val="restart"/>
          </w:tcPr>
          <w:p w14:paraId="6664FD29" w14:textId="77777777" w:rsidR="00717AC9" w:rsidRDefault="002B6238">
            <w:pPr>
              <w:ind w:left="-84" w:right="-84"/>
            </w:pPr>
            <w:r>
              <w:rPr>
                <w:sz w:val="22"/>
              </w:rPr>
              <w:t>Органолептические испытания (запах изделия, цвет, прозрачность, запах вытяжки)</w:t>
            </w:r>
          </w:p>
        </w:tc>
        <w:tc>
          <w:tcPr>
            <w:tcW w:w="1070" w:type="pct"/>
            <w:vMerge w:val="restart"/>
          </w:tcPr>
          <w:p w14:paraId="4B50F479" w14:textId="77777777" w:rsidR="00717AC9" w:rsidRDefault="002B6238">
            <w:pPr>
              <w:ind w:left="-84" w:right="-84"/>
            </w:pPr>
            <w:r>
              <w:rPr>
                <w:sz w:val="22"/>
              </w:rPr>
              <w:t>ГОСТ ISO 10993-11-2021;</w:t>
            </w:r>
            <w:r>
              <w:rPr>
                <w:sz w:val="22"/>
              </w:rPr>
              <w:br/>
              <w:t>Инструкция 1.1.10-22-58-2005;</w:t>
            </w:r>
            <w:r>
              <w:rPr>
                <w:sz w:val="22"/>
              </w:rPr>
              <w:br/>
              <w:t>Инструкция по применению № 020-1118;</w:t>
            </w:r>
            <w:r>
              <w:rPr>
                <w:sz w:val="22"/>
              </w:rPr>
              <w:br/>
            </w:r>
            <w:r>
              <w:rPr>
                <w:sz w:val="22"/>
              </w:rPr>
              <w:t>МР № 117-9711;</w:t>
            </w:r>
            <w:r>
              <w:rPr>
                <w:sz w:val="22"/>
              </w:rPr>
              <w:br/>
              <w:t>МУ утв. МЗ СССР 19.12.1986 с доп.№1 утв.14.05.2001 №29 ФЦ/168</w:t>
            </w:r>
          </w:p>
        </w:tc>
        <w:tc>
          <w:tcPr>
            <w:tcW w:w="730" w:type="pct"/>
            <w:vMerge w:val="restart"/>
          </w:tcPr>
          <w:p w14:paraId="7BBF92FB"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F769CE4" w14:textId="77777777" w:rsidR="00717AC9" w:rsidRDefault="00717AC9">
            <w:pPr>
              <w:ind w:left="-84" w:right="-84"/>
            </w:pPr>
          </w:p>
        </w:tc>
      </w:tr>
      <w:tr w:rsidR="00717AC9" w14:paraId="6C2A982D" w14:textId="77777777">
        <w:trPr>
          <w:trHeight w:val="230"/>
        </w:trPr>
        <w:tc>
          <w:tcPr>
            <w:tcW w:w="290" w:type="pct"/>
            <w:vMerge w:val="restart"/>
          </w:tcPr>
          <w:p w14:paraId="06F007DC" w14:textId="77777777" w:rsidR="00717AC9" w:rsidRDefault="002B6238">
            <w:pPr>
              <w:ind w:left="-84" w:right="-84"/>
            </w:pPr>
            <w:r>
              <w:rPr>
                <w:sz w:val="22"/>
              </w:rPr>
              <w:t>2.14.24* ТР</w:t>
            </w:r>
          </w:p>
        </w:tc>
        <w:tc>
          <w:tcPr>
            <w:tcW w:w="680" w:type="pct"/>
            <w:vMerge w:val="restart"/>
          </w:tcPr>
          <w:p w14:paraId="416A45E8" w14:textId="77777777" w:rsidR="00717AC9" w:rsidRDefault="002B6238">
            <w:pPr>
              <w:ind w:left="-84" w:right="-84"/>
            </w:pPr>
            <w:r>
              <w:rPr>
                <w:sz w:val="22"/>
              </w:rPr>
              <w:t>Масложировая продукция</w:t>
            </w:r>
          </w:p>
        </w:tc>
        <w:tc>
          <w:tcPr>
            <w:tcW w:w="530" w:type="pct"/>
            <w:vMerge w:val="restart"/>
          </w:tcPr>
          <w:p w14:paraId="2508BDF5" w14:textId="77777777" w:rsidR="00717AC9" w:rsidRDefault="002B6238">
            <w:pPr>
              <w:ind w:left="-84" w:right="-84"/>
            </w:pPr>
            <w:r>
              <w:rPr>
                <w:sz w:val="22"/>
              </w:rPr>
              <w:t>10.42/01.086, 10.41/01.086, 10.84/01.086</w:t>
            </w:r>
          </w:p>
        </w:tc>
        <w:tc>
          <w:tcPr>
            <w:tcW w:w="870" w:type="pct"/>
            <w:vMerge w:val="restart"/>
          </w:tcPr>
          <w:p w14:paraId="5B6C3053" w14:textId="77777777" w:rsidR="00717AC9" w:rsidRDefault="002B6238">
            <w:pPr>
              <w:ind w:left="-84" w:right="-84"/>
            </w:pPr>
            <w:r>
              <w:rPr>
                <w:sz w:val="22"/>
              </w:rPr>
              <w:t>БГКП (колиформы)</w:t>
            </w:r>
          </w:p>
        </w:tc>
        <w:tc>
          <w:tcPr>
            <w:tcW w:w="1070" w:type="pct"/>
            <w:vMerge w:val="restart"/>
          </w:tcPr>
          <w:p w14:paraId="6086D590" w14:textId="77777777" w:rsidR="00717AC9" w:rsidRDefault="002B6238">
            <w:pPr>
              <w:ind w:left="-84" w:right="-84"/>
            </w:pPr>
            <w:r>
              <w:rPr>
                <w:sz w:val="22"/>
              </w:rPr>
              <w:t>ГОСТ 31747-2012 (ISO 4831:2006,ISO 4832:2006)</w:t>
            </w:r>
          </w:p>
        </w:tc>
        <w:tc>
          <w:tcPr>
            <w:tcW w:w="730" w:type="pct"/>
            <w:vMerge w:val="restart"/>
          </w:tcPr>
          <w:p w14:paraId="2FBBE75B"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56A75311" w14:textId="77777777" w:rsidR="00717AC9" w:rsidRDefault="002B6238">
            <w:pPr>
              <w:ind w:left="-84" w:right="-84"/>
            </w:pPr>
            <w:r>
              <w:rPr>
                <w:sz w:val="22"/>
              </w:rPr>
              <w:lastRenderedPageBreak/>
              <w:t>ТР ТС 021/2011</w:t>
            </w:r>
            <w:r>
              <w:rPr>
                <w:sz w:val="22"/>
              </w:rPr>
              <w:br/>
              <w:t>ТР ТС 024/2011</w:t>
            </w:r>
          </w:p>
        </w:tc>
      </w:tr>
      <w:tr w:rsidR="00717AC9" w14:paraId="07535420" w14:textId="77777777">
        <w:trPr>
          <w:trHeight w:val="230"/>
        </w:trPr>
        <w:tc>
          <w:tcPr>
            <w:tcW w:w="290" w:type="pct"/>
            <w:vMerge w:val="restart"/>
          </w:tcPr>
          <w:p w14:paraId="391CF0DB" w14:textId="77777777" w:rsidR="00717AC9" w:rsidRDefault="002B6238">
            <w:pPr>
              <w:ind w:left="-84" w:right="-84"/>
            </w:pPr>
            <w:r>
              <w:rPr>
                <w:sz w:val="22"/>
              </w:rPr>
              <w:t>2.14.24*</w:t>
            </w:r>
          </w:p>
        </w:tc>
        <w:tc>
          <w:tcPr>
            <w:tcW w:w="680" w:type="pct"/>
            <w:vMerge w:val="restart"/>
          </w:tcPr>
          <w:p w14:paraId="2650DACD"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06E6AAC4" w14:textId="77777777" w:rsidR="00717AC9" w:rsidRDefault="002B6238">
            <w:pPr>
              <w:ind w:left="-84" w:right="-84"/>
            </w:pPr>
            <w:r>
              <w:rPr>
                <w:sz w:val="22"/>
              </w:rPr>
              <w:t>32.50/06.036, 13.95/06.036, 101.19/06.036, 22.19/06.036, 22.22/06.036, 22.29/06.036, 23.13/06.036, 26.60/06.036</w:t>
            </w:r>
          </w:p>
        </w:tc>
        <w:tc>
          <w:tcPr>
            <w:tcW w:w="870" w:type="pct"/>
            <w:vMerge w:val="restart"/>
          </w:tcPr>
          <w:p w14:paraId="5A31CED5" w14:textId="77777777" w:rsidR="00717AC9" w:rsidRDefault="002B6238">
            <w:pPr>
              <w:ind w:left="-84" w:right="-84"/>
            </w:pPr>
            <w:r>
              <w:rPr>
                <w:sz w:val="22"/>
              </w:rPr>
              <w:t>Острая токсичность на теплокровных животных</w:t>
            </w:r>
          </w:p>
        </w:tc>
        <w:tc>
          <w:tcPr>
            <w:tcW w:w="1070" w:type="pct"/>
            <w:vMerge w:val="restart"/>
          </w:tcPr>
          <w:p w14:paraId="43D8B2F8" w14:textId="77777777" w:rsidR="00717AC9" w:rsidRDefault="002B6238">
            <w:pPr>
              <w:ind w:left="-84" w:right="-84"/>
            </w:pPr>
            <w:r>
              <w:rPr>
                <w:sz w:val="22"/>
              </w:rPr>
              <w:t>ГОСТ ISO 10993-11-2021;</w:t>
            </w:r>
            <w:r>
              <w:rPr>
                <w:sz w:val="22"/>
              </w:rPr>
              <w:br/>
              <w:t>Инструкция 1.1.10-22-58-2005;</w:t>
            </w:r>
            <w:r>
              <w:rPr>
                <w:sz w:val="22"/>
              </w:rPr>
              <w:br/>
              <w:t>Инструкция 1.1.11-12-35-2004;</w:t>
            </w:r>
            <w:r>
              <w:rPr>
                <w:sz w:val="22"/>
              </w:rPr>
              <w:br/>
              <w:t>Инструкция по применению № 020-1118</w:t>
            </w:r>
          </w:p>
        </w:tc>
        <w:tc>
          <w:tcPr>
            <w:tcW w:w="730" w:type="pct"/>
            <w:vMerge w:val="restart"/>
          </w:tcPr>
          <w:p w14:paraId="6B56BC04"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977E32E" w14:textId="77777777" w:rsidR="00717AC9" w:rsidRDefault="00717AC9">
            <w:pPr>
              <w:ind w:left="-84" w:right="-84"/>
            </w:pPr>
          </w:p>
        </w:tc>
      </w:tr>
      <w:tr w:rsidR="00717AC9" w14:paraId="189E7C1D" w14:textId="77777777">
        <w:trPr>
          <w:trHeight w:val="230"/>
        </w:trPr>
        <w:tc>
          <w:tcPr>
            <w:tcW w:w="290" w:type="pct"/>
            <w:vMerge w:val="restart"/>
          </w:tcPr>
          <w:p w14:paraId="22CEFF35" w14:textId="77777777" w:rsidR="00717AC9" w:rsidRDefault="002B6238">
            <w:pPr>
              <w:ind w:left="-84" w:right="-84"/>
            </w:pPr>
            <w:r>
              <w:rPr>
                <w:sz w:val="22"/>
              </w:rPr>
              <w:t>2.14.25* ТР</w:t>
            </w:r>
          </w:p>
        </w:tc>
        <w:tc>
          <w:tcPr>
            <w:tcW w:w="680" w:type="pct"/>
            <w:vMerge w:val="restart"/>
          </w:tcPr>
          <w:p w14:paraId="7A2154D7" w14:textId="77777777" w:rsidR="00717AC9" w:rsidRDefault="002B6238">
            <w:pPr>
              <w:ind w:left="-84" w:right="-84"/>
            </w:pPr>
            <w:r>
              <w:rPr>
                <w:sz w:val="22"/>
              </w:rPr>
              <w:t>Масложировая продукция</w:t>
            </w:r>
          </w:p>
        </w:tc>
        <w:tc>
          <w:tcPr>
            <w:tcW w:w="530" w:type="pct"/>
            <w:vMerge w:val="restart"/>
          </w:tcPr>
          <w:p w14:paraId="6BC0ABF9" w14:textId="77777777" w:rsidR="00717AC9" w:rsidRDefault="002B6238">
            <w:pPr>
              <w:ind w:left="-84" w:right="-84"/>
            </w:pPr>
            <w:r>
              <w:rPr>
                <w:sz w:val="22"/>
              </w:rPr>
              <w:t>10.42/01.086, 10.41/01.086, 10.84/01.086</w:t>
            </w:r>
          </w:p>
        </w:tc>
        <w:tc>
          <w:tcPr>
            <w:tcW w:w="870" w:type="pct"/>
            <w:vMerge w:val="restart"/>
          </w:tcPr>
          <w:p w14:paraId="599250A3" w14:textId="77777777" w:rsidR="00717AC9" w:rsidRDefault="002B6238">
            <w:pPr>
              <w:ind w:left="-84" w:right="-84"/>
            </w:pPr>
            <w:r>
              <w:rPr>
                <w:sz w:val="22"/>
              </w:rPr>
              <w:t>плесени и (или) дрожжи</w:t>
            </w:r>
          </w:p>
        </w:tc>
        <w:tc>
          <w:tcPr>
            <w:tcW w:w="1070" w:type="pct"/>
            <w:vMerge w:val="restart"/>
          </w:tcPr>
          <w:p w14:paraId="5D2C6DAE" w14:textId="77777777" w:rsidR="00717AC9" w:rsidRDefault="002B6238">
            <w:pPr>
              <w:ind w:left="-84" w:right="-84"/>
            </w:pPr>
            <w:r>
              <w:rPr>
                <w:sz w:val="22"/>
              </w:rPr>
              <w:t>ГОСТ 10444.12-2013;</w:t>
            </w:r>
            <w:r>
              <w:rPr>
                <w:sz w:val="22"/>
              </w:rPr>
              <w:br/>
              <w:t>ГОСТ ISO 21527-1-2013</w:t>
            </w:r>
          </w:p>
        </w:tc>
        <w:tc>
          <w:tcPr>
            <w:tcW w:w="730" w:type="pct"/>
            <w:vMerge w:val="restart"/>
          </w:tcPr>
          <w:p w14:paraId="0C789EB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A6D27DA" w14:textId="77777777" w:rsidR="00717AC9" w:rsidRDefault="002B6238">
            <w:pPr>
              <w:ind w:left="-84" w:right="-84"/>
            </w:pPr>
            <w:r>
              <w:rPr>
                <w:sz w:val="22"/>
              </w:rPr>
              <w:t>ТР ТС 021/2011</w:t>
            </w:r>
            <w:r>
              <w:rPr>
                <w:sz w:val="22"/>
              </w:rPr>
              <w:br/>
              <w:t>ТР ТС 024/2011</w:t>
            </w:r>
          </w:p>
        </w:tc>
      </w:tr>
      <w:tr w:rsidR="00717AC9" w14:paraId="134C6A15" w14:textId="77777777">
        <w:trPr>
          <w:trHeight w:val="230"/>
        </w:trPr>
        <w:tc>
          <w:tcPr>
            <w:tcW w:w="290" w:type="pct"/>
            <w:vMerge w:val="restart"/>
          </w:tcPr>
          <w:p w14:paraId="130C1491" w14:textId="77777777" w:rsidR="00717AC9" w:rsidRDefault="002B6238">
            <w:pPr>
              <w:ind w:left="-84" w:right="-84"/>
            </w:pPr>
            <w:r>
              <w:rPr>
                <w:sz w:val="22"/>
              </w:rPr>
              <w:t>2.14.25*</w:t>
            </w:r>
          </w:p>
        </w:tc>
        <w:tc>
          <w:tcPr>
            <w:tcW w:w="680" w:type="pct"/>
            <w:vMerge w:val="restart"/>
          </w:tcPr>
          <w:p w14:paraId="517DC2B6"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60A39742" w14:textId="77777777" w:rsidR="00717AC9" w:rsidRDefault="002B6238">
            <w:pPr>
              <w:ind w:left="-84" w:right="-84"/>
            </w:pPr>
            <w:r>
              <w:rPr>
                <w:sz w:val="22"/>
              </w:rPr>
              <w:t>32.50/06.036, 13.95/06.036, 101.19/06.036, 26.60/06.036</w:t>
            </w:r>
          </w:p>
        </w:tc>
        <w:tc>
          <w:tcPr>
            <w:tcW w:w="870" w:type="pct"/>
            <w:vMerge w:val="restart"/>
          </w:tcPr>
          <w:p w14:paraId="7EEEA254" w14:textId="77777777" w:rsidR="00717AC9" w:rsidRDefault="002B6238">
            <w:pPr>
              <w:ind w:left="-84" w:right="-84"/>
            </w:pPr>
            <w:r>
              <w:rPr>
                <w:sz w:val="22"/>
              </w:rPr>
              <w:t>Хроническая токсичность на теплокровных животных</w:t>
            </w:r>
          </w:p>
        </w:tc>
        <w:tc>
          <w:tcPr>
            <w:tcW w:w="1070" w:type="pct"/>
            <w:vMerge w:val="restart"/>
          </w:tcPr>
          <w:p w14:paraId="23D66B2D" w14:textId="77777777" w:rsidR="00717AC9" w:rsidRDefault="002B6238">
            <w:pPr>
              <w:ind w:left="-84" w:right="-84"/>
            </w:pPr>
            <w:r>
              <w:rPr>
                <w:sz w:val="22"/>
              </w:rPr>
              <w:t>ГОСТ ISO 10993-11-2021;</w:t>
            </w:r>
            <w:r>
              <w:rPr>
                <w:sz w:val="22"/>
              </w:rPr>
              <w:br/>
              <w:t>Инструкция по применению № 020-1118</w:t>
            </w:r>
          </w:p>
        </w:tc>
        <w:tc>
          <w:tcPr>
            <w:tcW w:w="730" w:type="pct"/>
            <w:vMerge w:val="restart"/>
          </w:tcPr>
          <w:p w14:paraId="73DA5E28"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1B5B294F" w14:textId="77777777" w:rsidR="00717AC9" w:rsidRDefault="00717AC9">
            <w:pPr>
              <w:ind w:left="-84" w:right="-84"/>
            </w:pPr>
          </w:p>
        </w:tc>
      </w:tr>
      <w:tr w:rsidR="00717AC9" w14:paraId="7EE9B7BF" w14:textId="77777777">
        <w:trPr>
          <w:trHeight w:val="230"/>
        </w:trPr>
        <w:tc>
          <w:tcPr>
            <w:tcW w:w="290" w:type="pct"/>
            <w:vMerge w:val="restart"/>
          </w:tcPr>
          <w:p w14:paraId="758E6BD0" w14:textId="77777777" w:rsidR="00717AC9" w:rsidRDefault="002B6238">
            <w:pPr>
              <w:ind w:left="-84" w:right="-84"/>
            </w:pPr>
            <w:r>
              <w:rPr>
                <w:sz w:val="22"/>
              </w:rPr>
              <w:lastRenderedPageBreak/>
              <w:t>2.14.26* ТР</w:t>
            </w:r>
          </w:p>
        </w:tc>
        <w:tc>
          <w:tcPr>
            <w:tcW w:w="680" w:type="pct"/>
            <w:vMerge w:val="restart"/>
          </w:tcPr>
          <w:p w14:paraId="73CAEFA3" w14:textId="77777777" w:rsidR="00717AC9" w:rsidRDefault="002B6238">
            <w:pPr>
              <w:ind w:left="-84" w:right="-84"/>
            </w:pPr>
            <w:r>
              <w:rPr>
                <w:sz w:val="22"/>
              </w:rPr>
              <w:t>Масложировая продукция</w:t>
            </w:r>
          </w:p>
        </w:tc>
        <w:tc>
          <w:tcPr>
            <w:tcW w:w="530" w:type="pct"/>
            <w:vMerge w:val="restart"/>
          </w:tcPr>
          <w:p w14:paraId="4B5841C4" w14:textId="77777777" w:rsidR="00717AC9" w:rsidRDefault="002B6238">
            <w:pPr>
              <w:ind w:left="-84" w:right="-84"/>
            </w:pPr>
            <w:r>
              <w:rPr>
                <w:sz w:val="22"/>
              </w:rPr>
              <w:t>10.42/01.086, 10.41/01.086, 10.84/01.086</w:t>
            </w:r>
          </w:p>
        </w:tc>
        <w:tc>
          <w:tcPr>
            <w:tcW w:w="870" w:type="pct"/>
            <w:vMerge w:val="restart"/>
          </w:tcPr>
          <w:p w14:paraId="13DFD84B" w14:textId="77777777" w:rsidR="00717AC9" w:rsidRDefault="002B6238">
            <w:pPr>
              <w:ind w:left="-84" w:right="-84"/>
            </w:pPr>
            <w:r>
              <w:rPr>
                <w:sz w:val="22"/>
              </w:rPr>
              <w:t>Cтафилококки S.aureus</w:t>
            </w:r>
          </w:p>
        </w:tc>
        <w:tc>
          <w:tcPr>
            <w:tcW w:w="1070" w:type="pct"/>
            <w:vMerge w:val="restart"/>
          </w:tcPr>
          <w:p w14:paraId="0D7971CB" w14:textId="77777777" w:rsidR="00717AC9" w:rsidRDefault="002B6238">
            <w:pPr>
              <w:ind w:left="-84" w:right="-84"/>
            </w:pPr>
            <w:r>
              <w:rPr>
                <w:sz w:val="22"/>
              </w:rPr>
              <w:t>ГОСТ 31746-2012 (ISO 6888-1:1999,ISO 6888-2:1999,ISO 6888-3:2003)</w:t>
            </w:r>
          </w:p>
        </w:tc>
        <w:tc>
          <w:tcPr>
            <w:tcW w:w="730" w:type="pct"/>
            <w:vMerge w:val="restart"/>
          </w:tcPr>
          <w:p w14:paraId="070F233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AC767E5" w14:textId="77777777" w:rsidR="00717AC9" w:rsidRDefault="002B6238">
            <w:pPr>
              <w:ind w:left="-84" w:right="-84"/>
            </w:pPr>
            <w:r>
              <w:rPr>
                <w:sz w:val="22"/>
              </w:rPr>
              <w:t>ТР ТС 021/2011</w:t>
            </w:r>
            <w:r>
              <w:rPr>
                <w:sz w:val="22"/>
              </w:rPr>
              <w:br/>
              <w:t>ТР ТС 024/2011</w:t>
            </w:r>
          </w:p>
        </w:tc>
      </w:tr>
      <w:tr w:rsidR="00717AC9" w14:paraId="0FC13D8F" w14:textId="77777777">
        <w:trPr>
          <w:trHeight w:val="230"/>
        </w:trPr>
        <w:tc>
          <w:tcPr>
            <w:tcW w:w="290" w:type="pct"/>
            <w:vMerge w:val="restart"/>
          </w:tcPr>
          <w:p w14:paraId="673B0874" w14:textId="77777777" w:rsidR="00717AC9" w:rsidRDefault="002B6238">
            <w:pPr>
              <w:ind w:left="-84" w:right="-84"/>
            </w:pPr>
            <w:r>
              <w:rPr>
                <w:sz w:val="22"/>
              </w:rPr>
              <w:t>2.14.26*</w:t>
            </w:r>
          </w:p>
        </w:tc>
        <w:tc>
          <w:tcPr>
            <w:tcW w:w="680" w:type="pct"/>
            <w:vMerge w:val="restart"/>
          </w:tcPr>
          <w:p w14:paraId="5EC043E6"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10F9AEC4" w14:textId="77777777" w:rsidR="00717AC9" w:rsidRDefault="002B6238">
            <w:pPr>
              <w:ind w:left="-84" w:right="-84"/>
            </w:pPr>
            <w:r>
              <w:rPr>
                <w:sz w:val="22"/>
              </w:rPr>
              <w:t>13.95/06.036, 101.19/06.036, 22.19/06.036, 22.22/06.036, 22.29/06.036, 23.13/06.036</w:t>
            </w:r>
          </w:p>
        </w:tc>
        <w:tc>
          <w:tcPr>
            <w:tcW w:w="870" w:type="pct"/>
            <w:vMerge w:val="restart"/>
          </w:tcPr>
          <w:p w14:paraId="55B2515F" w14:textId="77777777" w:rsidR="00717AC9" w:rsidRDefault="002B6238">
            <w:pPr>
              <w:ind w:left="-84" w:right="-84"/>
            </w:pPr>
            <w:r>
              <w:rPr>
                <w:sz w:val="22"/>
              </w:rPr>
              <w:t>Гемолитическое действие</w:t>
            </w:r>
          </w:p>
        </w:tc>
        <w:tc>
          <w:tcPr>
            <w:tcW w:w="1070" w:type="pct"/>
            <w:vMerge w:val="restart"/>
          </w:tcPr>
          <w:p w14:paraId="34E87DE2" w14:textId="77777777" w:rsidR="00717AC9" w:rsidRDefault="002B6238">
            <w:pPr>
              <w:ind w:left="-84" w:right="-84"/>
            </w:pPr>
            <w:r>
              <w:rPr>
                <w:sz w:val="22"/>
              </w:rPr>
              <w:t>ГОСТ ISO 10993-11-2021;</w:t>
            </w:r>
            <w:r>
              <w:rPr>
                <w:sz w:val="22"/>
              </w:rPr>
              <w:br/>
              <w:t>ГОСТ ISO 10993-4-2020;</w:t>
            </w:r>
            <w:r>
              <w:rPr>
                <w:sz w:val="22"/>
              </w:rPr>
              <w:br/>
              <w:t>ГОСТ ISO 8537-2011;</w:t>
            </w:r>
            <w:r>
              <w:rPr>
                <w:sz w:val="22"/>
              </w:rPr>
              <w:br/>
              <w:t>Инструкция 1.1.10-22-58-2005;</w:t>
            </w:r>
            <w:r>
              <w:rPr>
                <w:sz w:val="22"/>
              </w:rPr>
              <w:br/>
              <w:t>Инструкция по применению № 020-1118</w:t>
            </w:r>
          </w:p>
        </w:tc>
        <w:tc>
          <w:tcPr>
            <w:tcW w:w="730" w:type="pct"/>
            <w:vMerge w:val="restart"/>
          </w:tcPr>
          <w:p w14:paraId="56320ECF"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596EEE85" w14:textId="77777777" w:rsidR="00717AC9" w:rsidRDefault="00717AC9">
            <w:pPr>
              <w:ind w:left="-84" w:right="-84"/>
            </w:pPr>
          </w:p>
        </w:tc>
      </w:tr>
      <w:tr w:rsidR="00717AC9" w14:paraId="140578B4" w14:textId="77777777">
        <w:trPr>
          <w:trHeight w:val="230"/>
        </w:trPr>
        <w:tc>
          <w:tcPr>
            <w:tcW w:w="290" w:type="pct"/>
            <w:vMerge w:val="restart"/>
          </w:tcPr>
          <w:p w14:paraId="0363573E" w14:textId="77777777" w:rsidR="00717AC9" w:rsidRDefault="002B6238">
            <w:pPr>
              <w:ind w:left="-84" w:right="-84"/>
            </w:pPr>
            <w:r>
              <w:rPr>
                <w:sz w:val="22"/>
              </w:rPr>
              <w:t>2.14.27* ТР</w:t>
            </w:r>
          </w:p>
        </w:tc>
        <w:tc>
          <w:tcPr>
            <w:tcW w:w="680" w:type="pct"/>
            <w:vMerge w:val="restart"/>
          </w:tcPr>
          <w:p w14:paraId="15169328" w14:textId="77777777" w:rsidR="00717AC9" w:rsidRDefault="002B6238">
            <w:pPr>
              <w:ind w:left="-84" w:right="-84"/>
            </w:pPr>
            <w:r>
              <w:rPr>
                <w:sz w:val="22"/>
              </w:rPr>
              <w:t>Масложировая продукция</w:t>
            </w:r>
          </w:p>
        </w:tc>
        <w:tc>
          <w:tcPr>
            <w:tcW w:w="530" w:type="pct"/>
            <w:vMerge w:val="restart"/>
          </w:tcPr>
          <w:p w14:paraId="1E1830C3" w14:textId="77777777" w:rsidR="00717AC9" w:rsidRDefault="002B6238">
            <w:pPr>
              <w:ind w:left="-84" w:right="-84"/>
            </w:pPr>
            <w:r>
              <w:rPr>
                <w:sz w:val="22"/>
              </w:rPr>
              <w:t>10.42/10.094, 10.41/10.094, 10.84/10.094</w:t>
            </w:r>
          </w:p>
        </w:tc>
        <w:tc>
          <w:tcPr>
            <w:tcW w:w="870" w:type="pct"/>
            <w:vMerge w:val="restart"/>
          </w:tcPr>
          <w:p w14:paraId="21136A68" w14:textId="77777777" w:rsidR="00717AC9" w:rsidRDefault="002B6238">
            <w:pPr>
              <w:ind w:left="-84" w:right="-84"/>
            </w:pPr>
            <w:r>
              <w:rPr>
                <w:sz w:val="22"/>
              </w:rPr>
              <w:t>Генетически модифицированные организмы (ГМО)</w:t>
            </w:r>
          </w:p>
        </w:tc>
        <w:tc>
          <w:tcPr>
            <w:tcW w:w="1070" w:type="pct"/>
            <w:vMerge w:val="restart"/>
          </w:tcPr>
          <w:p w14:paraId="00E5C8CA"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val="restart"/>
          </w:tcPr>
          <w:p w14:paraId="0A5498E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A7B374D" w14:textId="77777777" w:rsidR="00717AC9" w:rsidRDefault="002B6238">
            <w:pPr>
              <w:ind w:left="-84" w:right="-84"/>
            </w:pPr>
            <w:r>
              <w:rPr>
                <w:sz w:val="22"/>
              </w:rPr>
              <w:t>ТР ТС 021/2011</w:t>
            </w:r>
            <w:r>
              <w:rPr>
                <w:sz w:val="22"/>
              </w:rPr>
              <w:br/>
              <w:t>ТР ТС 024/2011</w:t>
            </w:r>
          </w:p>
        </w:tc>
      </w:tr>
      <w:tr w:rsidR="00717AC9" w14:paraId="7AA2DED8" w14:textId="77777777">
        <w:trPr>
          <w:trHeight w:val="230"/>
        </w:trPr>
        <w:tc>
          <w:tcPr>
            <w:tcW w:w="290" w:type="pct"/>
            <w:vMerge w:val="restart"/>
          </w:tcPr>
          <w:p w14:paraId="30F44697" w14:textId="77777777" w:rsidR="00717AC9" w:rsidRDefault="002B6238">
            <w:pPr>
              <w:ind w:left="-84" w:right="-84"/>
            </w:pPr>
            <w:r>
              <w:rPr>
                <w:sz w:val="22"/>
              </w:rPr>
              <w:t>2.14.27*</w:t>
            </w:r>
          </w:p>
        </w:tc>
        <w:tc>
          <w:tcPr>
            <w:tcW w:w="680" w:type="pct"/>
            <w:vMerge w:val="restart"/>
          </w:tcPr>
          <w:p w14:paraId="2644E759" w14:textId="77777777" w:rsidR="00717AC9" w:rsidRDefault="002B6238">
            <w:pPr>
              <w:ind w:left="-84" w:right="-84"/>
            </w:pPr>
            <w:r>
              <w:rPr>
                <w:sz w:val="22"/>
              </w:rPr>
              <w:t xml:space="preserve">Медицинские изделия (изделия медицинского назначения и медтехника), в том числе материалы для их </w:t>
            </w:r>
            <w:r>
              <w:rPr>
                <w:sz w:val="22"/>
              </w:rPr>
              <w:lastRenderedPageBreak/>
              <w:t>изготовления. Биомедицинские клеточные материалы.</w:t>
            </w:r>
          </w:p>
        </w:tc>
        <w:tc>
          <w:tcPr>
            <w:tcW w:w="530" w:type="pct"/>
            <w:vMerge w:val="restart"/>
          </w:tcPr>
          <w:p w14:paraId="3C6C08AA" w14:textId="77777777" w:rsidR="00717AC9" w:rsidRDefault="002B6238">
            <w:pPr>
              <w:ind w:left="-84" w:right="-84"/>
            </w:pPr>
            <w:r>
              <w:rPr>
                <w:sz w:val="22"/>
              </w:rPr>
              <w:lastRenderedPageBreak/>
              <w:t xml:space="preserve">32.50/06.036, 13.95/06.036, 101.19/06.036, 22.19/06.036, 22.22/06.036, 22.29/06.036, </w:t>
            </w:r>
            <w:r>
              <w:rPr>
                <w:sz w:val="22"/>
              </w:rPr>
              <w:lastRenderedPageBreak/>
              <w:t>23.13/06.036, 26.60/06.036</w:t>
            </w:r>
          </w:p>
        </w:tc>
        <w:tc>
          <w:tcPr>
            <w:tcW w:w="870" w:type="pct"/>
            <w:vMerge w:val="restart"/>
          </w:tcPr>
          <w:p w14:paraId="1795389A" w14:textId="77777777" w:rsidR="00717AC9" w:rsidRDefault="002B6238">
            <w:pPr>
              <w:ind w:left="-84" w:right="-84"/>
            </w:pPr>
            <w:r>
              <w:rPr>
                <w:sz w:val="22"/>
              </w:rPr>
              <w:lastRenderedPageBreak/>
              <w:t>Пирогенность</w:t>
            </w:r>
          </w:p>
        </w:tc>
        <w:tc>
          <w:tcPr>
            <w:tcW w:w="1070" w:type="pct"/>
            <w:vMerge w:val="restart"/>
          </w:tcPr>
          <w:p w14:paraId="52A9336D" w14:textId="77777777" w:rsidR="00717AC9" w:rsidRDefault="002B6238">
            <w:pPr>
              <w:ind w:left="-84" w:right="-84"/>
            </w:pPr>
            <w:r>
              <w:rPr>
                <w:sz w:val="22"/>
              </w:rPr>
              <w:t>ГОСТ ISO 10993-11-2021;</w:t>
            </w:r>
            <w:r>
              <w:rPr>
                <w:sz w:val="22"/>
              </w:rPr>
              <w:br/>
              <w:t>ГОСТ ISO 8537-2011;</w:t>
            </w:r>
            <w:r>
              <w:rPr>
                <w:sz w:val="22"/>
              </w:rPr>
              <w:br/>
            </w:r>
            <w:r>
              <w:rPr>
                <w:sz w:val="22"/>
              </w:rPr>
              <w:t>Инструкция 1.1.10-22-58-2005;</w:t>
            </w:r>
            <w:r>
              <w:rPr>
                <w:sz w:val="22"/>
              </w:rPr>
              <w:br/>
              <w:t>Инструкция по применению № 020-1118</w:t>
            </w:r>
          </w:p>
        </w:tc>
        <w:tc>
          <w:tcPr>
            <w:tcW w:w="730" w:type="pct"/>
            <w:vMerge w:val="restart"/>
          </w:tcPr>
          <w:p w14:paraId="4026C160"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9D5657B" w14:textId="77777777" w:rsidR="00717AC9" w:rsidRDefault="00717AC9">
            <w:pPr>
              <w:ind w:left="-84" w:right="-84"/>
            </w:pPr>
          </w:p>
        </w:tc>
      </w:tr>
      <w:tr w:rsidR="00717AC9" w14:paraId="1FA2B1FB" w14:textId="77777777">
        <w:trPr>
          <w:trHeight w:val="230"/>
        </w:trPr>
        <w:tc>
          <w:tcPr>
            <w:tcW w:w="290" w:type="pct"/>
            <w:vMerge w:val="restart"/>
          </w:tcPr>
          <w:p w14:paraId="554C0964" w14:textId="77777777" w:rsidR="00717AC9" w:rsidRDefault="002B6238">
            <w:pPr>
              <w:ind w:left="-84" w:right="-84"/>
            </w:pPr>
            <w:r>
              <w:rPr>
                <w:sz w:val="22"/>
              </w:rPr>
              <w:t>2.14.28* ТР</w:t>
            </w:r>
          </w:p>
        </w:tc>
        <w:tc>
          <w:tcPr>
            <w:tcW w:w="680" w:type="pct"/>
            <w:vMerge w:val="restart"/>
          </w:tcPr>
          <w:p w14:paraId="61112428" w14:textId="77777777" w:rsidR="00717AC9" w:rsidRDefault="002B6238">
            <w:pPr>
              <w:ind w:left="-84" w:right="-84"/>
            </w:pPr>
            <w:r>
              <w:rPr>
                <w:sz w:val="22"/>
              </w:rPr>
              <w:t>Масложировая продукция</w:t>
            </w:r>
          </w:p>
        </w:tc>
        <w:tc>
          <w:tcPr>
            <w:tcW w:w="530" w:type="pct"/>
            <w:vMerge w:val="restart"/>
          </w:tcPr>
          <w:p w14:paraId="69A502C6" w14:textId="77777777" w:rsidR="00717AC9" w:rsidRDefault="002B6238">
            <w:pPr>
              <w:ind w:left="-84" w:right="-84"/>
            </w:pPr>
            <w:r>
              <w:rPr>
                <w:sz w:val="22"/>
              </w:rPr>
              <w:t>10.41/08.162</w:t>
            </w:r>
          </w:p>
        </w:tc>
        <w:tc>
          <w:tcPr>
            <w:tcW w:w="870" w:type="pct"/>
            <w:vMerge w:val="restart"/>
          </w:tcPr>
          <w:p w14:paraId="7A684383" w14:textId="77777777" w:rsidR="00717AC9" w:rsidRDefault="002B6238">
            <w:pPr>
              <w:ind w:left="-84" w:right="-84"/>
            </w:pPr>
            <w:r>
              <w:rPr>
                <w:sz w:val="22"/>
              </w:rPr>
              <w:t>Диоксины</w:t>
            </w:r>
          </w:p>
        </w:tc>
        <w:tc>
          <w:tcPr>
            <w:tcW w:w="1070" w:type="pct"/>
            <w:vMerge w:val="restart"/>
          </w:tcPr>
          <w:p w14:paraId="0CF2F3C7" w14:textId="77777777" w:rsidR="00717AC9" w:rsidRDefault="002B6238">
            <w:pPr>
              <w:ind w:left="-84" w:right="-84"/>
            </w:pPr>
            <w:r>
              <w:rPr>
                <w:sz w:val="22"/>
              </w:rPr>
              <w:t>ГОСТ 31792-2012</w:t>
            </w:r>
          </w:p>
        </w:tc>
        <w:tc>
          <w:tcPr>
            <w:tcW w:w="730" w:type="pct"/>
            <w:vMerge w:val="restart"/>
          </w:tcPr>
          <w:p w14:paraId="5F7EBE1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C4F0C97" w14:textId="77777777" w:rsidR="00717AC9" w:rsidRDefault="002B6238">
            <w:pPr>
              <w:ind w:left="-84" w:right="-84"/>
            </w:pPr>
            <w:r>
              <w:rPr>
                <w:sz w:val="22"/>
              </w:rPr>
              <w:t>ТР ТС 021/2011</w:t>
            </w:r>
            <w:r>
              <w:rPr>
                <w:sz w:val="22"/>
              </w:rPr>
              <w:br/>
              <w:t>ТР ТС 024/2011</w:t>
            </w:r>
          </w:p>
        </w:tc>
      </w:tr>
      <w:tr w:rsidR="00717AC9" w14:paraId="55EDD02C" w14:textId="77777777">
        <w:trPr>
          <w:trHeight w:val="230"/>
        </w:trPr>
        <w:tc>
          <w:tcPr>
            <w:tcW w:w="290" w:type="pct"/>
            <w:vMerge w:val="restart"/>
          </w:tcPr>
          <w:p w14:paraId="3F92BBB5" w14:textId="77777777" w:rsidR="00717AC9" w:rsidRDefault="002B6238">
            <w:pPr>
              <w:ind w:left="-84" w:right="-84"/>
            </w:pPr>
            <w:r>
              <w:rPr>
                <w:sz w:val="22"/>
              </w:rPr>
              <w:t>2.14.28*</w:t>
            </w:r>
          </w:p>
        </w:tc>
        <w:tc>
          <w:tcPr>
            <w:tcW w:w="680" w:type="pct"/>
            <w:vMerge w:val="restart"/>
          </w:tcPr>
          <w:p w14:paraId="7B37DA34"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28BAF9B9" w14:textId="77777777" w:rsidR="00717AC9" w:rsidRDefault="002B6238">
            <w:pPr>
              <w:ind w:left="-84" w:right="-84"/>
            </w:pPr>
            <w:r>
              <w:rPr>
                <w:sz w:val="22"/>
              </w:rPr>
              <w:t>13.95/06.036, 101.19/06.036, 13.99/06.036, 14.12/06.036, 22.19/06.036, 22.22/06.036, 22.29/06.036, 23.13/06.036, 31.00/06.036, 31.03/06.036, 31.09/06.036</w:t>
            </w:r>
          </w:p>
        </w:tc>
        <w:tc>
          <w:tcPr>
            <w:tcW w:w="870" w:type="pct"/>
            <w:vMerge w:val="restart"/>
          </w:tcPr>
          <w:p w14:paraId="280AF95D"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480D1F61" w14:textId="77777777" w:rsidR="00717AC9" w:rsidRDefault="002B6238">
            <w:pPr>
              <w:ind w:left="-84" w:right="-84"/>
            </w:pPr>
            <w:r>
              <w:rPr>
                <w:sz w:val="22"/>
              </w:rPr>
              <w:t>ГОСТ ISO 10993-10-2011;</w:t>
            </w:r>
            <w:r>
              <w:rPr>
                <w:sz w:val="22"/>
              </w:rPr>
              <w:br/>
              <w:t>ГОСТ Р 58396-2019 п.5.2.6;</w:t>
            </w:r>
            <w:r>
              <w:rPr>
                <w:sz w:val="22"/>
              </w:rPr>
              <w:br/>
              <w:t>Инструкция 1.1.11-12-35-2004;</w:t>
            </w:r>
            <w:r>
              <w:rPr>
                <w:sz w:val="22"/>
              </w:rPr>
              <w:br/>
              <w:t>Инструкция по применению № 020-1118;</w:t>
            </w:r>
            <w:r>
              <w:rPr>
                <w:sz w:val="22"/>
              </w:rPr>
              <w:br/>
              <w:t>МР № 117-9711</w:t>
            </w:r>
          </w:p>
        </w:tc>
        <w:tc>
          <w:tcPr>
            <w:tcW w:w="730" w:type="pct"/>
            <w:vMerge w:val="restart"/>
          </w:tcPr>
          <w:p w14:paraId="3A79A7BA"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68245C17" w14:textId="77777777" w:rsidR="00717AC9" w:rsidRDefault="00717AC9">
            <w:pPr>
              <w:ind w:left="-84" w:right="-84"/>
            </w:pPr>
          </w:p>
        </w:tc>
      </w:tr>
      <w:tr w:rsidR="00717AC9" w14:paraId="17770B2D" w14:textId="77777777">
        <w:trPr>
          <w:trHeight w:val="230"/>
        </w:trPr>
        <w:tc>
          <w:tcPr>
            <w:tcW w:w="290" w:type="pct"/>
            <w:vMerge w:val="restart"/>
          </w:tcPr>
          <w:p w14:paraId="1F57FE74" w14:textId="77777777" w:rsidR="00717AC9" w:rsidRDefault="002B6238">
            <w:pPr>
              <w:ind w:left="-84" w:right="-84"/>
            </w:pPr>
            <w:r>
              <w:rPr>
                <w:sz w:val="22"/>
              </w:rPr>
              <w:t>2.14.29* ТР</w:t>
            </w:r>
          </w:p>
        </w:tc>
        <w:tc>
          <w:tcPr>
            <w:tcW w:w="680" w:type="pct"/>
            <w:vMerge w:val="restart"/>
          </w:tcPr>
          <w:p w14:paraId="0DC97326" w14:textId="77777777" w:rsidR="00717AC9" w:rsidRDefault="002B6238">
            <w:pPr>
              <w:ind w:left="-84" w:right="-84"/>
            </w:pPr>
            <w:r>
              <w:rPr>
                <w:sz w:val="22"/>
              </w:rPr>
              <w:t>Масложировая продукция</w:t>
            </w:r>
          </w:p>
        </w:tc>
        <w:tc>
          <w:tcPr>
            <w:tcW w:w="530" w:type="pct"/>
            <w:vMerge w:val="restart"/>
          </w:tcPr>
          <w:p w14:paraId="04532577" w14:textId="77777777" w:rsidR="00717AC9" w:rsidRDefault="002B6238">
            <w:pPr>
              <w:ind w:left="-84" w:right="-84"/>
            </w:pPr>
            <w:r>
              <w:rPr>
                <w:sz w:val="22"/>
              </w:rPr>
              <w:t>10.42/03.152, 10.42/08.162, 10.41/03.152, 10.41/08.162, 10.84/03.152, 10.84/08.162</w:t>
            </w:r>
          </w:p>
        </w:tc>
        <w:tc>
          <w:tcPr>
            <w:tcW w:w="870" w:type="pct"/>
            <w:vMerge w:val="restart"/>
          </w:tcPr>
          <w:p w14:paraId="04D1039A" w14:textId="77777777" w:rsidR="00717AC9" w:rsidRDefault="002B6238">
            <w:pPr>
              <w:ind w:left="-84" w:right="-84"/>
            </w:pPr>
            <w:r>
              <w:rPr>
                <w:sz w:val="22"/>
              </w:rPr>
              <w:t>Левомицетин (хлорамфеникол)</w:t>
            </w:r>
          </w:p>
        </w:tc>
        <w:tc>
          <w:tcPr>
            <w:tcW w:w="1070" w:type="pct"/>
            <w:vMerge w:val="restart"/>
          </w:tcPr>
          <w:p w14:paraId="6183D55A" w14:textId="77777777" w:rsidR="00717AC9" w:rsidRDefault="002B6238">
            <w:pPr>
              <w:ind w:left="-84" w:right="-84"/>
            </w:pPr>
            <w:r>
              <w:rPr>
                <w:sz w:val="22"/>
              </w:rPr>
              <w:t>ГОСТ 34533-2019;</w:t>
            </w:r>
            <w:r>
              <w:rPr>
                <w:sz w:val="22"/>
              </w:rPr>
              <w:br/>
              <w:t>МВИ.МН 2436-2015;</w:t>
            </w:r>
            <w:r>
              <w:rPr>
                <w:sz w:val="22"/>
              </w:rPr>
              <w:br/>
              <w:t>МВИ.МН 4790-2013</w:t>
            </w:r>
          </w:p>
        </w:tc>
        <w:tc>
          <w:tcPr>
            <w:tcW w:w="730" w:type="pct"/>
            <w:vMerge w:val="restart"/>
          </w:tcPr>
          <w:p w14:paraId="199CD68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0DFDEE7" w14:textId="77777777" w:rsidR="00717AC9" w:rsidRDefault="002B6238">
            <w:pPr>
              <w:ind w:left="-84" w:right="-84"/>
            </w:pPr>
            <w:r>
              <w:rPr>
                <w:sz w:val="22"/>
              </w:rPr>
              <w:t>ТР ТС 021/2011</w:t>
            </w:r>
            <w:r>
              <w:rPr>
                <w:sz w:val="22"/>
              </w:rPr>
              <w:br/>
              <w:t>ТР ТС 024/2011</w:t>
            </w:r>
          </w:p>
        </w:tc>
      </w:tr>
      <w:tr w:rsidR="00717AC9" w14:paraId="6D838D91" w14:textId="77777777">
        <w:trPr>
          <w:trHeight w:val="230"/>
        </w:trPr>
        <w:tc>
          <w:tcPr>
            <w:tcW w:w="290" w:type="pct"/>
            <w:vMerge w:val="restart"/>
          </w:tcPr>
          <w:p w14:paraId="4CF48D39" w14:textId="77777777" w:rsidR="00717AC9" w:rsidRDefault="002B6238">
            <w:pPr>
              <w:ind w:left="-84" w:right="-84"/>
            </w:pPr>
            <w:r>
              <w:rPr>
                <w:sz w:val="22"/>
              </w:rPr>
              <w:t>2.14.29*</w:t>
            </w:r>
          </w:p>
        </w:tc>
        <w:tc>
          <w:tcPr>
            <w:tcW w:w="680" w:type="pct"/>
            <w:vMerge w:val="restart"/>
          </w:tcPr>
          <w:p w14:paraId="5CDA8F4F" w14:textId="77777777" w:rsidR="00717AC9" w:rsidRDefault="002B6238">
            <w:pPr>
              <w:ind w:left="-84" w:right="-84"/>
            </w:pPr>
            <w:r>
              <w:rPr>
                <w:sz w:val="22"/>
              </w:rPr>
              <w:t xml:space="preserve">Медицинские изделия (изделия медицинского </w:t>
            </w:r>
            <w:r>
              <w:rPr>
                <w:sz w:val="22"/>
              </w:rPr>
              <w:lastRenderedPageBreak/>
              <w:t>назначения и медтехника), в том числе материалы для их изготовления. Биомедицинские клеточные материалы.</w:t>
            </w:r>
          </w:p>
        </w:tc>
        <w:tc>
          <w:tcPr>
            <w:tcW w:w="530" w:type="pct"/>
            <w:vMerge w:val="restart"/>
          </w:tcPr>
          <w:p w14:paraId="47B8AE1A" w14:textId="77777777" w:rsidR="00717AC9" w:rsidRDefault="002B6238">
            <w:pPr>
              <w:ind w:left="-84" w:right="-84"/>
            </w:pPr>
            <w:r>
              <w:rPr>
                <w:sz w:val="22"/>
              </w:rPr>
              <w:lastRenderedPageBreak/>
              <w:t xml:space="preserve">32.50/06.036, 13.95/06.036, 101.19/06.036, </w:t>
            </w:r>
            <w:r>
              <w:rPr>
                <w:sz w:val="22"/>
              </w:rPr>
              <w:lastRenderedPageBreak/>
              <w:t>22.19/06.036, 22.22/06.036, 22.29/06.036, 23.13/06.036, 26.60/06.036</w:t>
            </w:r>
          </w:p>
        </w:tc>
        <w:tc>
          <w:tcPr>
            <w:tcW w:w="870" w:type="pct"/>
            <w:vMerge w:val="restart"/>
          </w:tcPr>
          <w:p w14:paraId="12FC0493" w14:textId="77777777" w:rsidR="00717AC9" w:rsidRDefault="002B6238">
            <w:pPr>
              <w:ind w:left="-84" w:right="-84"/>
            </w:pPr>
            <w:r>
              <w:rPr>
                <w:sz w:val="22"/>
              </w:rPr>
              <w:lastRenderedPageBreak/>
              <w:t>Раздражающее действие на слизистые оболочки на теплокровных животных</w:t>
            </w:r>
          </w:p>
        </w:tc>
        <w:tc>
          <w:tcPr>
            <w:tcW w:w="1070" w:type="pct"/>
            <w:vMerge w:val="restart"/>
          </w:tcPr>
          <w:p w14:paraId="694828CF" w14:textId="77777777" w:rsidR="00717AC9" w:rsidRDefault="002B6238">
            <w:pPr>
              <w:ind w:left="-84" w:right="-84"/>
            </w:pPr>
            <w:r>
              <w:rPr>
                <w:sz w:val="22"/>
              </w:rPr>
              <w:t>ГОСТ ISO 10993-10-2011;</w:t>
            </w:r>
            <w:r>
              <w:rPr>
                <w:sz w:val="22"/>
              </w:rPr>
              <w:br/>
              <w:t>ГОСТ Р 58396-2019 п. 5.2.6;</w:t>
            </w:r>
            <w:r>
              <w:rPr>
                <w:sz w:val="22"/>
              </w:rPr>
              <w:br/>
              <w:t>Инструкция 1.1.11-12-35-2004;</w:t>
            </w:r>
            <w:r>
              <w:rPr>
                <w:sz w:val="22"/>
              </w:rPr>
              <w:br/>
            </w:r>
            <w:r>
              <w:rPr>
                <w:sz w:val="22"/>
              </w:rPr>
              <w:lastRenderedPageBreak/>
              <w:t>Инструкция по применению № 020-1118;</w:t>
            </w:r>
            <w:r>
              <w:rPr>
                <w:sz w:val="22"/>
              </w:rPr>
              <w:br/>
              <w:t>МР № 117-9711</w:t>
            </w:r>
          </w:p>
        </w:tc>
        <w:tc>
          <w:tcPr>
            <w:tcW w:w="730" w:type="pct"/>
            <w:vMerge w:val="restart"/>
          </w:tcPr>
          <w:p w14:paraId="105269E4" w14:textId="77777777" w:rsidR="00717AC9" w:rsidRDefault="002B6238">
            <w:pPr>
              <w:ind w:left="-84" w:right="-84"/>
            </w:pPr>
            <w:r>
              <w:rPr>
                <w:sz w:val="22"/>
              </w:rPr>
              <w:lastRenderedPageBreak/>
              <w:t xml:space="preserve">ул. Академическая, 8, 220012, г. Минск (лаборатория </w:t>
            </w:r>
            <w:r>
              <w:rPr>
                <w:sz w:val="22"/>
              </w:rPr>
              <w:lastRenderedPageBreak/>
              <w:t>профилактической и экологической токсикологии)</w:t>
            </w:r>
          </w:p>
        </w:tc>
        <w:tc>
          <w:tcPr>
            <w:tcW w:w="815" w:type="pct"/>
            <w:vMerge w:val="restart"/>
          </w:tcPr>
          <w:p w14:paraId="44B4F764" w14:textId="77777777" w:rsidR="00717AC9" w:rsidRDefault="00717AC9">
            <w:pPr>
              <w:ind w:left="-84" w:right="-84"/>
            </w:pPr>
          </w:p>
        </w:tc>
      </w:tr>
      <w:tr w:rsidR="00717AC9" w14:paraId="30FDDCC2" w14:textId="77777777">
        <w:trPr>
          <w:trHeight w:val="230"/>
        </w:trPr>
        <w:tc>
          <w:tcPr>
            <w:tcW w:w="290" w:type="pct"/>
            <w:vMerge w:val="restart"/>
          </w:tcPr>
          <w:p w14:paraId="6ADAF680" w14:textId="77777777" w:rsidR="00717AC9" w:rsidRDefault="002B6238">
            <w:pPr>
              <w:ind w:left="-84" w:right="-84"/>
            </w:pPr>
            <w:r>
              <w:rPr>
                <w:sz w:val="22"/>
              </w:rPr>
              <w:t>2.14.30* ТР</w:t>
            </w:r>
          </w:p>
        </w:tc>
        <w:tc>
          <w:tcPr>
            <w:tcW w:w="680" w:type="pct"/>
            <w:vMerge w:val="restart"/>
          </w:tcPr>
          <w:p w14:paraId="6D2F6C08" w14:textId="77777777" w:rsidR="00717AC9" w:rsidRDefault="002B6238">
            <w:pPr>
              <w:ind w:left="-84" w:right="-84"/>
            </w:pPr>
            <w:r>
              <w:rPr>
                <w:sz w:val="22"/>
              </w:rPr>
              <w:t>Масложировая продукция</w:t>
            </w:r>
          </w:p>
        </w:tc>
        <w:tc>
          <w:tcPr>
            <w:tcW w:w="530" w:type="pct"/>
            <w:vMerge w:val="restart"/>
          </w:tcPr>
          <w:p w14:paraId="4F505F86" w14:textId="77777777" w:rsidR="00717AC9" w:rsidRDefault="002B6238">
            <w:pPr>
              <w:ind w:left="-84" w:right="-84"/>
            </w:pPr>
            <w:r>
              <w:rPr>
                <w:sz w:val="22"/>
              </w:rPr>
              <w:t>10.42/08.162, 10.41/08.162, 10.84/08.162</w:t>
            </w:r>
          </w:p>
        </w:tc>
        <w:tc>
          <w:tcPr>
            <w:tcW w:w="870" w:type="pct"/>
            <w:vMerge w:val="restart"/>
          </w:tcPr>
          <w:p w14:paraId="596D71D1" w14:textId="77777777" w:rsidR="00717AC9" w:rsidRDefault="002B6238">
            <w:pPr>
              <w:ind w:left="-84" w:right="-84"/>
            </w:pPr>
            <w:r>
              <w:rPr>
                <w:sz w:val="22"/>
              </w:rPr>
              <w:t>Пенициллины</w:t>
            </w:r>
          </w:p>
        </w:tc>
        <w:tc>
          <w:tcPr>
            <w:tcW w:w="1070" w:type="pct"/>
            <w:vMerge w:val="restart"/>
          </w:tcPr>
          <w:p w14:paraId="56B44C78" w14:textId="77777777" w:rsidR="00717AC9" w:rsidRDefault="002B6238">
            <w:pPr>
              <w:ind w:left="-84" w:right="-84"/>
            </w:pPr>
            <w:r>
              <w:rPr>
                <w:sz w:val="22"/>
              </w:rPr>
              <w:t>ГОСТ 34533-2019;</w:t>
            </w:r>
            <w:r>
              <w:rPr>
                <w:sz w:val="22"/>
              </w:rPr>
              <w:br/>
              <w:t>МВИ.МН 5200-2015</w:t>
            </w:r>
          </w:p>
        </w:tc>
        <w:tc>
          <w:tcPr>
            <w:tcW w:w="730" w:type="pct"/>
            <w:vMerge w:val="restart"/>
          </w:tcPr>
          <w:p w14:paraId="5DE686D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FD09C02" w14:textId="77777777" w:rsidR="00717AC9" w:rsidRDefault="002B6238">
            <w:pPr>
              <w:ind w:left="-84" w:right="-84"/>
            </w:pPr>
            <w:r>
              <w:rPr>
                <w:sz w:val="22"/>
              </w:rPr>
              <w:t>ТР ТС 024/2011</w:t>
            </w:r>
          </w:p>
        </w:tc>
      </w:tr>
      <w:tr w:rsidR="00717AC9" w14:paraId="556FB4EF" w14:textId="77777777">
        <w:trPr>
          <w:trHeight w:val="230"/>
        </w:trPr>
        <w:tc>
          <w:tcPr>
            <w:tcW w:w="290" w:type="pct"/>
            <w:vMerge w:val="restart"/>
          </w:tcPr>
          <w:p w14:paraId="160AC4D6" w14:textId="77777777" w:rsidR="00717AC9" w:rsidRDefault="002B6238">
            <w:pPr>
              <w:ind w:left="-84" w:right="-84"/>
            </w:pPr>
            <w:r>
              <w:rPr>
                <w:sz w:val="22"/>
              </w:rPr>
              <w:t>2.14.30*</w:t>
            </w:r>
          </w:p>
        </w:tc>
        <w:tc>
          <w:tcPr>
            <w:tcW w:w="680" w:type="pct"/>
            <w:vMerge w:val="restart"/>
          </w:tcPr>
          <w:p w14:paraId="362E0EB9"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1FF7A5E7" w14:textId="77777777" w:rsidR="00717AC9" w:rsidRDefault="002B6238">
            <w:pPr>
              <w:ind w:left="-84" w:right="-84"/>
            </w:pPr>
            <w:r>
              <w:rPr>
                <w:sz w:val="22"/>
              </w:rPr>
              <w:t>32.50/06.036, 26.60/06.036</w:t>
            </w:r>
          </w:p>
        </w:tc>
        <w:tc>
          <w:tcPr>
            <w:tcW w:w="870" w:type="pct"/>
            <w:vMerge w:val="restart"/>
          </w:tcPr>
          <w:p w14:paraId="7AA44876" w14:textId="77777777" w:rsidR="00717AC9" w:rsidRDefault="002B6238">
            <w:pPr>
              <w:ind w:left="-84" w:right="-84"/>
            </w:pPr>
            <w:r>
              <w:rPr>
                <w:sz w:val="22"/>
              </w:rPr>
              <w:t>Подострая (субхроническая) токсичность на теплокровных животных</w:t>
            </w:r>
          </w:p>
        </w:tc>
        <w:tc>
          <w:tcPr>
            <w:tcW w:w="1070" w:type="pct"/>
            <w:vMerge w:val="restart"/>
          </w:tcPr>
          <w:p w14:paraId="0B7CC3E4" w14:textId="77777777" w:rsidR="00717AC9" w:rsidRDefault="002B6238">
            <w:pPr>
              <w:ind w:left="-84" w:right="-84"/>
            </w:pPr>
            <w:r>
              <w:rPr>
                <w:sz w:val="22"/>
              </w:rPr>
              <w:t>ГОСТ ISO 10993-11-2021;</w:t>
            </w:r>
            <w:r>
              <w:rPr>
                <w:sz w:val="22"/>
              </w:rPr>
              <w:br/>
              <w:t>Инструкция 1.1.11-12-35-2004</w:t>
            </w:r>
          </w:p>
        </w:tc>
        <w:tc>
          <w:tcPr>
            <w:tcW w:w="730" w:type="pct"/>
            <w:vMerge w:val="restart"/>
          </w:tcPr>
          <w:p w14:paraId="4C73C065"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0FA8AFDF" w14:textId="77777777" w:rsidR="00717AC9" w:rsidRDefault="00717AC9">
            <w:pPr>
              <w:ind w:left="-84" w:right="-84"/>
            </w:pPr>
          </w:p>
        </w:tc>
      </w:tr>
      <w:tr w:rsidR="00717AC9" w14:paraId="5DA2232B" w14:textId="77777777">
        <w:trPr>
          <w:trHeight w:val="230"/>
        </w:trPr>
        <w:tc>
          <w:tcPr>
            <w:tcW w:w="290" w:type="pct"/>
            <w:vMerge w:val="restart"/>
          </w:tcPr>
          <w:p w14:paraId="397D1422" w14:textId="77777777" w:rsidR="00717AC9" w:rsidRDefault="002B6238">
            <w:pPr>
              <w:ind w:left="-84" w:right="-84"/>
            </w:pPr>
            <w:r>
              <w:rPr>
                <w:sz w:val="22"/>
              </w:rPr>
              <w:t>2.14.31* ТР</w:t>
            </w:r>
          </w:p>
        </w:tc>
        <w:tc>
          <w:tcPr>
            <w:tcW w:w="680" w:type="pct"/>
            <w:vMerge w:val="restart"/>
          </w:tcPr>
          <w:p w14:paraId="0E7A37FE" w14:textId="77777777" w:rsidR="00717AC9" w:rsidRDefault="002B6238">
            <w:pPr>
              <w:ind w:left="-84" w:right="-84"/>
            </w:pPr>
            <w:r>
              <w:rPr>
                <w:sz w:val="22"/>
              </w:rPr>
              <w:t>Масложировая продукция</w:t>
            </w:r>
          </w:p>
        </w:tc>
        <w:tc>
          <w:tcPr>
            <w:tcW w:w="530" w:type="pct"/>
            <w:vMerge w:val="restart"/>
          </w:tcPr>
          <w:p w14:paraId="01C2C45F" w14:textId="77777777" w:rsidR="00717AC9" w:rsidRDefault="002B6238">
            <w:pPr>
              <w:ind w:left="-84" w:right="-84"/>
            </w:pPr>
            <w:r>
              <w:rPr>
                <w:sz w:val="22"/>
              </w:rPr>
              <w:t>10.42/03.152, 10.42/08.162, 10.41/03.152, 10.41/08.162, 10.84/03.152, 10.84/08.162</w:t>
            </w:r>
          </w:p>
        </w:tc>
        <w:tc>
          <w:tcPr>
            <w:tcW w:w="870" w:type="pct"/>
            <w:vMerge w:val="restart"/>
          </w:tcPr>
          <w:p w14:paraId="27F433B9"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vMerge w:val="restart"/>
          </w:tcPr>
          <w:p w14:paraId="5E71176D" w14:textId="77777777" w:rsidR="00717AC9" w:rsidRDefault="002B6238">
            <w:pPr>
              <w:ind w:left="-84" w:right="-84"/>
            </w:pPr>
            <w:r>
              <w:rPr>
                <w:sz w:val="22"/>
              </w:rPr>
              <w:t>ГОСТ 31694-2012;</w:t>
            </w:r>
            <w:r>
              <w:rPr>
                <w:sz w:val="22"/>
              </w:rPr>
              <w:br/>
              <w:t>МВИ.МН 3951-2015</w:t>
            </w:r>
          </w:p>
        </w:tc>
        <w:tc>
          <w:tcPr>
            <w:tcW w:w="730" w:type="pct"/>
            <w:vMerge w:val="restart"/>
          </w:tcPr>
          <w:p w14:paraId="339C8B90"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17A2DA6C" w14:textId="77777777" w:rsidR="00717AC9" w:rsidRDefault="002B6238">
            <w:pPr>
              <w:ind w:left="-84" w:right="-84"/>
            </w:pPr>
            <w:r>
              <w:rPr>
                <w:sz w:val="22"/>
              </w:rPr>
              <w:lastRenderedPageBreak/>
              <w:t>ТР ТС 021/2011</w:t>
            </w:r>
            <w:r>
              <w:rPr>
                <w:sz w:val="22"/>
              </w:rPr>
              <w:br/>
              <w:t>ТР ТС 024/2011</w:t>
            </w:r>
          </w:p>
        </w:tc>
      </w:tr>
      <w:tr w:rsidR="00717AC9" w14:paraId="2DC8599C" w14:textId="77777777">
        <w:trPr>
          <w:trHeight w:val="230"/>
        </w:trPr>
        <w:tc>
          <w:tcPr>
            <w:tcW w:w="290" w:type="pct"/>
            <w:vMerge w:val="restart"/>
          </w:tcPr>
          <w:p w14:paraId="302C22D5" w14:textId="77777777" w:rsidR="00717AC9" w:rsidRDefault="002B6238">
            <w:pPr>
              <w:ind w:left="-84" w:right="-84"/>
            </w:pPr>
            <w:r>
              <w:rPr>
                <w:sz w:val="22"/>
              </w:rPr>
              <w:t>2.14.31*</w:t>
            </w:r>
          </w:p>
        </w:tc>
        <w:tc>
          <w:tcPr>
            <w:tcW w:w="680" w:type="pct"/>
            <w:vMerge w:val="restart"/>
          </w:tcPr>
          <w:p w14:paraId="284102AC"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61104A49" w14:textId="77777777" w:rsidR="00717AC9" w:rsidRDefault="002B6238">
            <w:pPr>
              <w:ind w:left="-84" w:right="-84"/>
            </w:pPr>
            <w:r>
              <w:rPr>
                <w:sz w:val="22"/>
              </w:rPr>
              <w:t>32.50/06.036, 26.60/06.036</w:t>
            </w:r>
          </w:p>
        </w:tc>
        <w:tc>
          <w:tcPr>
            <w:tcW w:w="870" w:type="pct"/>
            <w:vMerge w:val="restart"/>
          </w:tcPr>
          <w:p w14:paraId="48FECF80" w14:textId="77777777" w:rsidR="00717AC9" w:rsidRDefault="002B6238">
            <w:pPr>
              <w:ind w:left="-84" w:right="-84"/>
            </w:pPr>
            <w:r>
              <w:rPr>
                <w:sz w:val="22"/>
              </w:rPr>
              <w:t>Кожно-резорбтивное действие на теплокровных животных</w:t>
            </w:r>
          </w:p>
        </w:tc>
        <w:tc>
          <w:tcPr>
            <w:tcW w:w="1070" w:type="pct"/>
            <w:vMerge w:val="restart"/>
          </w:tcPr>
          <w:p w14:paraId="726B3A70" w14:textId="77777777" w:rsidR="00717AC9" w:rsidRDefault="002B6238">
            <w:pPr>
              <w:ind w:left="-84" w:right="-84"/>
            </w:pPr>
            <w:r>
              <w:rPr>
                <w:sz w:val="22"/>
              </w:rPr>
              <w:t>Инструкция 1.1.11-12-35-2004;</w:t>
            </w:r>
            <w:r>
              <w:rPr>
                <w:sz w:val="22"/>
              </w:rPr>
              <w:br/>
              <w:t>МР № 117-9711</w:t>
            </w:r>
          </w:p>
        </w:tc>
        <w:tc>
          <w:tcPr>
            <w:tcW w:w="730" w:type="pct"/>
            <w:vMerge w:val="restart"/>
          </w:tcPr>
          <w:p w14:paraId="16ADCBD5"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47168A5" w14:textId="77777777" w:rsidR="00717AC9" w:rsidRDefault="00717AC9">
            <w:pPr>
              <w:ind w:left="-84" w:right="-84"/>
            </w:pPr>
          </w:p>
        </w:tc>
      </w:tr>
      <w:tr w:rsidR="00717AC9" w14:paraId="12C59EF6" w14:textId="77777777">
        <w:trPr>
          <w:trHeight w:val="230"/>
        </w:trPr>
        <w:tc>
          <w:tcPr>
            <w:tcW w:w="290" w:type="pct"/>
            <w:vMerge w:val="restart"/>
          </w:tcPr>
          <w:p w14:paraId="7A227D13" w14:textId="77777777" w:rsidR="00717AC9" w:rsidRDefault="002B6238">
            <w:pPr>
              <w:ind w:left="-84" w:right="-84"/>
            </w:pPr>
            <w:r>
              <w:rPr>
                <w:sz w:val="22"/>
              </w:rPr>
              <w:t>2.14.32* ТР</w:t>
            </w:r>
          </w:p>
        </w:tc>
        <w:tc>
          <w:tcPr>
            <w:tcW w:w="680" w:type="pct"/>
            <w:vMerge w:val="restart"/>
          </w:tcPr>
          <w:p w14:paraId="18254614" w14:textId="77777777" w:rsidR="00717AC9" w:rsidRDefault="002B6238">
            <w:pPr>
              <w:ind w:left="-84" w:right="-84"/>
            </w:pPr>
            <w:r>
              <w:rPr>
                <w:sz w:val="22"/>
              </w:rPr>
              <w:t>Масложировая продукция</w:t>
            </w:r>
          </w:p>
        </w:tc>
        <w:tc>
          <w:tcPr>
            <w:tcW w:w="530" w:type="pct"/>
            <w:vMerge w:val="restart"/>
          </w:tcPr>
          <w:p w14:paraId="68FE30A0" w14:textId="77777777" w:rsidR="00717AC9" w:rsidRDefault="002B6238">
            <w:pPr>
              <w:ind w:left="-84" w:right="-84"/>
            </w:pPr>
            <w:r>
              <w:rPr>
                <w:sz w:val="22"/>
              </w:rPr>
              <w:t>10.42/08.052, 10.41/08.052, 10.84/08.052</w:t>
            </w:r>
          </w:p>
        </w:tc>
        <w:tc>
          <w:tcPr>
            <w:tcW w:w="870" w:type="pct"/>
            <w:vMerge w:val="restart"/>
          </w:tcPr>
          <w:p w14:paraId="7A9C4F46" w14:textId="77777777" w:rsidR="00717AC9" w:rsidRDefault="002B6238">
            <w:pPr>
              <w:ind w:left="-84" w:right="-84"/>
            </w:pPr>
            <w:r>
              <w:rPr>
                <w:sz w:val="22"/>
              </w:rPr>
              <w:t>Влага и летучие вещества</w:t>
            </w:r>
          </w:p>
        </w:tc>
        <w:tc>
          <w:tcPr>
            <w:tcW w:w="1070" w:type="pct"/>
            <w:vMerge w:val="restart"/>
          </w:tcPr>
          <w:p w14:paraId="599A38DF" w14:textId="77777777" w:rsidR="00717AC9" w:rsidRDefault="002B6238">
            <w:pPr>
              <w:ind w:left="-84" w:right="-84"/>
            </w:pPr>
            <w:r>
              <w:rPr>
                <w:sz w:val="22"/>
              </w:rPr>
              <w:t>ГОСТ 11812-66;</w:t>
            </w:r>
            <w:r>
              <w:rPr>
                <w:sz w:val="22"/>
              </w:rPr>
              <w:br/>
            </w:r>
            <w:r>
              <w:rPr>
                <w:sz w:val="22"/>
              </w:rPr>
              <w:t>ГОСТ 31762-2012 п. 4.3;</w:t>
            </w:r>
            <w:r>
              <w:rPr>
                <w:sz w:val="22"/>
              </w:rPr>
              <w:br/>
              <w:t>ГОСТ 32189-2013 п. 5.4-5.8</w:t>
            </w:r>
          </w:p>
        </w:tc>
        <w:tc>
          <w:tcPr>
            <w:tcW w:w="730" w:type="pct"/>
            <w:vMerge w:val="restart"/>
          </w:tcPr>
          <w:p w14:paraId="0C84BA6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AEEB5E9" w14:textId="77777777" w:rsidR="00717AC9" w:rsidRDefault="002B6238">
            <w:pPr>
              <w:ind w:left="-84" w:right="-84"/>
            </w:pPr>
            <w:r>
              <w:rPr>
                <w:sz w:val="22"/>
              </w:rPr>
              <w:t>ТР ТС 024/2011</w:t>
            </w:r>
          </w:p>
        </w:tc>
      </w:tr>
      <w:tr w:rsidR="00717AC9" w14:paraId="2C618AAC" w14:textId="77777777">
        <w:trPr>
          <w:trHeight w:val="230"/>
        </w:trPr>
        <w:tc>
          <w:tcPr>
            <w:tcW w:w="290" w:type="pct"/>
            <w:vMerge w:val="restart"/>
          </w:tcPr>
          <w:p w14:paraId="42700BC0" w14:textId="77777777" w:rsidR="00717AC9" w:rsidRDefault="002B6238">
            <w:pPr>
              <w:ind w:left="-84" w:right="-84"/>
            </w:pPr>
            <w:r>
              <w:rPr>
                <w:sz w:val="22"/>
              </w:rPr>
              <w:t>2.14.32*</w:t>
            </w:r>
          </w:p>
        </w:tc>
        <w:tc>
          <w:tcPr>
            <w:tcW w:w="680" w:type="pct"/>
            <w:vMerge w:val="restart"/>
          </w:tcPr>
          <w:p w14:paraId="5F7F8A0F"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3AE03BF7" w14:textId="77777777" w:rsidR="00717AC9" w:rsidRDefault="002B6238">
            <w:pPr>
              <w:ind w:left="-84" w:right="-84"/>
            </w:pPr>
            <w:r>
              <w:rPr>
                <w:sz w:val="22"/>
              </w:rPr>
              <w:t>32.50/06.036, 26.60/06.036</w:t>
            </w:r>
          </w:p>
        </w:tc>
        <w:tc>
          <w:tcPr>
            <w:tcW w:w="870" w:type="pct"/>
            <w:vMerge w:val="restart"/>
          </w:tcPr>
          <w:p w14:paraId="47693664"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2A5874FE" w14:textId="77777777" w:rsidR="00717AC9" w:rsidRDefault="002B6238">
            <w:pPr>
              <w:ind w:left="-84" w:right="-84"/>
            </w:pPr>
            <w:r>
              <w:rPr>
                <w:sz w:val="22"/>
              </w:rPr>
              <w:t>ГОСТ ISO 10993-10-2011;</w:t>
            </w:r>
            <w:r>
              <w:rPr>
                <w:sz w:val="22"/>
              </w:rPr>
              <w:br/>
              <w:t>ГОСТ Р 58396-2019 п. 5.2.6;</w:t>
            </w:r>
            <w:r>
              <w:rPr>
                <w:sz w:val="22"/>
              </w:rPr>
              <w:br/>
            </w:r>
            <w:r>
              <w:rPr>
                <w:sz w:val="22"/>
              </w:rPr>
              <w:t>ГОСТ Р 58396-2019;</w:t>
            </w:r>
            <w:r>
              <w:rPr>
                <w:sz w:val="22"/>
              </w:rPr>
              <w:br/>
              <w:t>Инструкция 1.1.11-12-35-2004;</w:t>
            </w:r>
            <w:r>
              <w:rPr>
                <w:sz w:val="22"/>
              </w:rPr>
              <w:br/>
              <w:t>Инструкция по применению № 020-1118;</w:t>
            </w:r>
            <w:r>
              <w:rPr>
                <w:sz w:val="22"/>
              </w:rPr>
              <w:br/>
              <w:t>МР № 117-9711</w:t>
            </w:r>
          </w:p>
        </w:tc>
        <w:tc>
          <w:tcPr>
            <w:tcW w:w="730" w:type="pct"/>
            <w:vMerge w:val="restart"/>
          </w:tcPr>
          <w:p w14:paraId="1E8D05DF"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3270E6F" w14:textId="77777777" w:rsidR="00717AC9" w:rsidRDefault="00717AC9">
            <w:pPr>
              <w:ind w:left="-84" w:right="-84"/>
            </w:pPr>
          </w:p>
        </w:tc>
      </w:tr>
      <w:tr w:rsidR="00717AC9" w14:paraId="018F8B4F" w14:textId="77777777">
        <w:trPr>
          <w:trHeight w:val="230"/>
        </w:trPr>
        <w:tc>
          <w:tcPr>
            <w:tcW w:w="290" w:type="pct"/>
            <w:vMerge w:val="restart"/>
          </w:tcPr>
          <w:p w14:paraId="3511B3DD" w14:textId="77777777" w:rsidR="00717AC9" w:rsidRDefault="002B6238">
            <w:pPr>
              <w:ind w:left="-84" w:right="-84"/>
            </w:pPr>
            <w:r>
              <w:rPr>
                <w:sz w:val="22"/>
              </w:rPr>
              <w:t>2.14.33* ТР</w:t>
            </w:r>
          </w:p>
        </w:tc>
        <w:tc>
          <w:tcPr>
            <w:tcW w:w="680" w:type="pct"/>
            <w:vMerge w:val="restart"/>
          </w:tcPr>
          <w:p w14:paraId="032DF4CA" w14:textId="77777777" w:rsidR="00717AC9" w:rsidRDefault="002B6238">
            <w:pPr>
              <w:ind w:left="-84" w:right="-84"/>
            </w:pPr>
            <w:r>
              <w:rPr>
                <w:sz w:val="22"/>
              </w:rPr>
              <w:t>Масложировая продукция</w:t>
            </w:r>
          </w:p>
        </w:tc>
        <w:tc>
          <w:tcPr>
            <w:tcW w:w="530" w:type="pct"/>
            <w:vMerge w:val="restart"/>
          </w:tcPr>
          <w:p w14:paraId="15149226" w14:textId="77777777" w:rsidR="00717AC9" w:rsidRDefault="002B6238">
            <w:pPr>
              <w:ind w:left="-84" w:right="-84"/>
            </w:pPr>
            <w:r>
              <w:rPr>
                <w:sz w:val="22"/>
              </w:rPr>
              <w:t>10.42/08.149, 10.41/08.149, 10.84/08.149</w:t>
            </w:r>
          </w:p>
        </w:tc>
        <w:tc>
          <w:tcPr>
            <w:tcW w:w="870" w:type="pct"/>
            <w:vMerge w:val="restart"/>
          </w:tcPr>
          <w:p w14:paraId="51376817" w14:textId="77777777" w:rsidR="00717AC9" w:rsidRDefault="002B6238">
            <w:pPr>
              <w:ind w:left="-84" w:right="-84"/>
            </w:pPr>
            <w:r>
              <w:rPr>
                <w:sz w:val="22"/>
              </w:rPr>
              <w:t>Число омыления</w:t>
            </w:r>
          </w:p>
        </w:tc>
        <w:tc>
          <w:tcPr>
            <w:tcW w:w="1070" w:type="pct"/>
            <w:vMerge w:val="restart"/>
          </w:tcPr>
          <w:p w14:paraId="55A1123F" w14:textId="77777777" w:rsidR="00717AC9" w:rsidRDefault="002B6238">
            <w:pPr>
              <w:ind w:left="-84" w:right="-84"/>
            </w:pPr>
            <w:r>
              <w:rPr>
                <w:sz w:val="22"/>
              </w:rPr>
              <w:t>ГОСТ ISO 3657-2016;</w:t>
            </w:r>
            <w:r>
              <w:rPr>
                <w:sz w:val="22"/>
              </w:rPr>
              <w:br/>
              <w:t>ГОСТ ISO 661-2016</w:t>
            </w:r>
          </w:p>
        </w:tc>
        <w:tc>
          <w:tcPr>
            <w:tcW w:w="730" w:type="pct"/>
            <w:vMerge w:val="restart"/>
          </w:tcPr>
          <w:p w14:paraId="1F45D733"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555D90F9" w14:textId="77777777" w:rsidR="00717AC9" w:rsidRDefault="002B6238">
            <w:pPr>
              <w:ind w:left="-84" w:right="-84"/>
            </w:pPr>
            <w:r>
              <w:rPr>
                <w:sz w:val="22"/>
              </w:rPr>
              <w:lastRenderedPageBreak/>
              <w:t>ТР ТС 024/2011</w:t>
            </w:r>
          </w:p>
        </w:tc>
      </w:tr>
      <w:tr w:rsidR="00717AC9" w14:paraId="5F67A94A" w14:textId="77777777">
        <w:trPr>
          <w:trHeight w:val="230"/>
        </w:trPr>
        <w:tc>
          <w:tcPr>
            <w:tcW w:w="290" w:type="pct"/>
            <w:vMerge w:val="restart"/>
          </w:tcPr>
          <w:p w14:paraId="7AE009EC" w14:textId="77777777" w:rsidR="00717AC9" w:rsidRDefault="002B6238">
            <w:pPr>
              <w:ind w:left="-84" w:right="-84"/>
            </w:pPr>
            <w:r>
              <w:rPr>
                <w:sz w:val="22"/>
              </w:rPr>
              <w:t>2.14.33*</w:t>
            </w:r>
          </w:p>
        </w:tc>
        <w:tc>
          <w:tcPr>
            <w:tcW w:w="680" w:type="pct"/>
            <w:vMerge w:val="restart"/>
          </w:tcPr>
          <w:p w14:paraId="7FE993B9"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3ED528A7" w14:textId="77777777" w:rsidR="00717AC9" w:rsidRDefault="002B6238">
            <w:pPr>
              <w:ind w:left="-84" w:right="-84"/>
            </w:pPr>
            <w:r>
              <w:rPr>
                <w:sz w:val="22"/>
              </w:rPr>
              <w:t>32.50/06.036, 13.99/06.036, 14.12/06.036, 26.60/06.036, 31.00/06.036, 31.03/06.036</w:t>
            </w:r>
          </w:p>
        </w:tc>
        <w:tc>
          <w:tcPr>
            <w:tcW w:w="870" w:type="pct"/>
            <w:vMerge w:val="restart"/>
          </w:tcPr>
          <w:p w14:paraId="12855FAB" w14:textId="77777777" w:rsidR="00717AC9" w:rsidRDefault="002B6238">
            <w:pPr>
              <w:ind w:left="-84" w:right="-84"/>
            </w:pPr>
            <w:r>
              <w:rPr>
                <w:sz w:val="22"/>
              </w:rPr>
              <w:t>Сенсибилизирующее действие на добровольцах</w:t>
            </w:r>
          </w:p>
        </w:tc>
        <w:tc>
          <w:tcPr>
            <w:tcW w:w="1070" w:type="pct"/>
            <w:vMerge w:val="restart"/>
          </w:tcPr>
          <w:p w14:paraId="21B3E429" w14:textId="77777777" w:rsidR="00717AC9" w:rsidRDefault="002B6238">
            <w:pPr>
              <w:ind w:left="-84" w:right="-84"/>
            </w:pPr>
            <w:r>
              <w:rPr>
                <w:sz w:val="22"/>
              </w:rPr>
              <w:t>ГОСТ ISO 10993-10-2011;</w:t>
            </w:r>
            <w:r>
              <w:rPr>
                <w:sz w:val="22"/>
              </w:rPr>
              <w:br/>
              <w:t>ГОСТ Р 58396-2019;</w:t>
            </w:r>
            <w:r>
              <w:rPr>
                <w:sz w:val="22"/>
              </w:rPr>
              <w:br/>
              <w:t>Инструкция по применению № 020-1118;</w:t>
            </w:r>
            <w:r>
              <w:rPr>
                <w:sz w:val="22"/>
              </w:rPr>
              <w:br/>
              <w:t>МР № 117-9711</w:t>
            </w:r>
          </w:p>
        </w:tc>
        <w:tc>
          <w:tcPr>
            <w:tcW w:w="730" w:type="pct"/>
            <w:vMerge w:val="restart"/>
          </w:tcPr>
          <w:p w14:paraId="0D44C5D9"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266DE37" w14:textId="77777777" w:rsidR="00717AC9" w:rsidRDefault="00717AC9">
            <w:pPr>
              <w:ind w:left="-84" w:right="-84"/>
            </w:pPr>
          </w:p>
        </w:tc>
      </w:tr>
      <w:tr w:rsidR="00717AC9" w14:paraId="4F0660E4" w14:textId="77777777">
        <w:trPr>
          <w:trHeight w:val="230"/>
        </w:trPr>
        <w:tc>
          <w:tcPr>
            <w:tcW w:w="290" w:type="pct"/>
            <w:vMerge w:val="restart"/>
          </w:tcPr>
          <w:p w14:paraId="26D65666" w14:textId="77777777" w:rsidR="00717AC9" w:rsidRDefault="002B6238">
            <w:pPr>
              <w:ind w:left="-84" w:right="-84"/>
            </w:pPr>
            <w:r>
              <w:rPr>
                <w:sz w:val="22"/>
              </w:rPr>
              <w:t>2.14.34* ТР</w:t>
            </w:r>
          </w:p>
        </w:tc>
        <w:tc>
          <w:tcPr>
            <w:tcW w:w="680" w:type="pct"/>
            <w:vMerge w:val="restart"/>
          </w:tcPr>
          <w:p w14:paraId="07BD4AB8" w14:textId="77777777" w:rsidR="00717AC9" w:rsidRDefault="002B6238">
            <w:pPr>
              <w:ind w:left="-84" w:right="-84"/>
            </w:pPr>
            <w:r>
              <w:rPr>
                <w:sz w:val="22"/>
              </w:rPr>
              <w:t>Масложировая продукция</w:t>
            </w:r>
          </w:p>
        </w:tc>
        <w:tc>
          <w:tcPr>
            <w:tcW w:w="530" w:type="pct"/>
            <w:vMerge w:val="restart"/>
          </w:tcPr>
          <w:p w14:paraId="03E82926" w14:textId="77777777" w:rsidR="00717AC9" w:rsidRDefault="002B6238">
            <w:pPr>
              <w:ind w:left="-84" w:right="-84"/>
            </w:pPr>
            <w:r>
              <w:rPr>
                <w:sz w:val="22"/>
              </w:rPr>
              <w:t>10.42/08.052, 10.41/08.052, 10.84/08.052</w:t>
            </w:r>
          </w:p>
        </w:tc>
        <w:tc>
          <w:tcPr>
            <w:tcW w:w="870" w:type="pct"/>
            <w:vMerge w:val="restart"/>
          </w:tcPr>
          <w:p w14:paraId="7C7F4209" w14:textId="77777777" w:rsidR="00717AC9" w:rsidRDefault="002B6238">
            <w:pPr>
              <w:ind w:left="-84" w:right="-84"/>
            </w:pPr>
            <w:r>
              <w:rPr>
                <w:sz w:val="22"/>
              </w:rPr>
              <w:t>Неомыляемые вещества</w:t>
            </w:r>
          </w:p>
        </w:tc>
        <w:tc>
          <w:tcPr>
            <w:tcW w:w="1070" w:type="pct"/>
            <w:vMerge w:val="restart"/>
          </w:tcPr>
          <w:p w14:paraId="39154C0E" w14:textId="77777777" w:rsidR="00717AC9" w:rsidRDefault="002B6238">
            <w:pPr>
              <w:ind w:left="-84" w:right="-84"/>
            </w:pPr>
            <w:r>
              <w:rPr>
                <w:sz w:val="22"/>
              </w:rPr>
              <w:t>ГОСТ 5479-64</w:t>
            </w:r>
          </w:p>
        </w:tc>
        <w:tc>
          <w:tcPr>
            <w:tcW w:w="730" w:type="pct"/>
            <w:vMerge w:val="restart"/>
          </w:tcPr>
          <w:p w14:paraId="0113877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53F78B3" w14:textId="77777777" w:rsidR="00717AC9" w:rsidRDefault="002B6238">
            <w:pPr>
              <w:ind w:left="-84" w:right="-84"/>
            </w:pPr>
            <w:r>
              <w:rPr>
                <w:sz w:val="22"/>
              </w:rPr>
              <w:t>ТР ТС 024/2011</w:t>
            </w:r>
          </w:p>
        </w:tc>
      </w:tr>
      <w:tr w:rsidR="00717AC9" w14:paraId="325B75AA" w14:textId="77777777">
        <w:trPr>
          <w:trHeight w:val="230"/>
        </w:trPr>
        <w:tc>
          <w:tcPr>
            <w:tcW w:w="290" w:type="pct"/>
            <w:vMerge w:val="restart"/>
          </w:tcPr>
          <w:p w14:paraId="42BFE56B" w14:textId="77777777" w:rsidR="00717AC9" w:rsidRDefault="002B6238">
            <w:pPr>
              <w:ind w:left="-84" w:right="-84"/>
            </w:pPr>
            <w:r>
              <w:rPr>
                <w:sz w:val="22"/>
              </w:rPr>
              <w:t>2.14.34*</w:t>
            </w:r>
          </w:p>
        </w:tc>
        <w:tc>
          <w:tcPr>
            <w:tcW w:w="680" w:type="pct"/>
            <w:vMerge w:val="restart"/>
          </w:tcPr>
          <w:p w14:paraId="56D10480" w14:textId="77777777" w:rsidR="00717AC9" w:rsidRDefault="002B6238">
            <w:pPr>
              <w:ind w:left="-84" w:right="-84"/>
            </w:pPr>
            <w:r>
              <w:rPr>
                <w:sz w:val="22"/>
              </w:rPr>
              <w:t xml:space="preserve">Медицинские изделия (изделия медицинского назначения и медтехника), в том числе материалы для их изготовления. Биомедицинские </w:t>
            </w:r>
            <w:r>
              <w:rPr>
                <w:sz w:val="22"/>
              </w:rPr>
              <w:lastRenderedPageBreak/>
              <w:t>клеточные материалы.</w:t>
            </w:r>
          </w:p>
        </w:tc>
        <w:tc>
          <w:tcPr>
            <w:tcW w:w="530" w:type="pct"/>
            <w:vMerge w:val="restart"/>
          </w:tcPr>
          <w:p w14:paraId="2BA6790B" w14:textId="77777777" w:rsidR="00717AC9" w:rsidRDefault="002B6238">
            <w:pPr>
              <w:ind w:left="-84" w:right="-84"/>
            </w:pPr>
            <w:r>
              <w:rPr>
                <w:sz w:val="22"/>
              </w:rPr>
              <w:lastRenderedPageBreak/>
              <w:t>32.50/06.036</w:t>
            </w:r>
          </w:p>
        </w:tc>
        <w:tc>
          <w:tcPr>
            <w:tcW w:w="870" w:type="pct"/>
            <w:vMerge w:val="restart"/>
          </w:tcPr>
          <w:p w14:paraId="2C7E6CF8" w14:textId="77777777" w:rsidR="00717AC9" w:rsidRDefault="002B6238">
            <w:pPr>
              <w:ind w:left="-84" w:right="-84"/>
            </w:pPr>
            <w:r>
              <w:rPr>
                <w:sz w:val="22"/>
              </w:rPr>
              <w:t>Цитотоксичность.</w:t>
            </w:r>
          </w:p>
        </w:tc>
        <w:tc>
          <w:tcPr>
            <w:tcW w:w="1070" w:type="pct"/>
            <w:vMerge w:val="restart"/>
          </w:tcPr>
          <w:p w14:paraId="092734FF" w14:textId="77777777" w:rsidR="00717AC9" w:rsidRDefault="002B6238">
            <w:pPr>
              <w:ind w:left="-84" w:right="-84"/>
            </w:pPr>
            <w:r>
              <w:rPr>
                <w:sz w:val="22"/>
              </w:rPr>
              <w:t>ГОСТ ISO 10993-5-2023;</w:t>
            </w:r>
            <w:r>
              <w:rPr>
                <w:sz w:val="22"/>
              </w:rPr>
              <w:br/>
              <w:t>ГОСТ Р 58396-2019;</w:t>
            </w:r>
            <w:r>
              <w:rPr>
                <w:sz w:val="22"/>
              </w:rPr>
              <w:br/>
              <w:t>Инструкция по применению № 020-1118</w:t>
            </w:r>
          </w:p>
        </w:tc>
        <w:tc>
          <w:tcPr>
            <w:tcW w:w="730" w:type="pct"/>
            <w:vMerge w:val="restart"/>
          </w:tcPr>
          <w:p w14:paraId="4028D861"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A01CE7C" w14:textId="77777777" w:rsidR="00717AC9" w:rsidRDefault="00717AC9">
            <w:pPr>
              <w:ind w:left="-84" w:right="-84"/>
            </w:pPr>
          </w:p>
        </w:tc>
      </w:tr>
      <w:tr w:rsidR="00717AC9" w14:paraId="1B2AEB5B" w14:textId="77777777">
        <w:trPr>
          <w:trHeight w:val="230"/>
        </w:trPr>
        <w:tc>
          <w:tcPr>
            <w:tcW w:w="290" w:type="pct"/>
            <w:vMerge w:val="restart"/>
          </w:tcPr>
          <w:p w14:paraId="79BDD618" w14:textId="77777777" w:rsidR="00717AC9" w:rsidRDefault="002B6238">
            <w:pPr>
              <w:ind w:left="-84" w:right="-84"/>
            </w:pPr>
            <w:r>
              <w:rPr>
                <w:sz w:val="22"/>
              </w:rPr>
              <w:t>2.14.35* ТР</w:t>
            </w:r>
          </w:p>
        </w:tc>
        <w:tc>
          <w:tcPr>
            <w:tcW w:w="680" w:type="pct"/>
            <w:vMerge w:val="restart"/>
          </w:tcPr>
          <w:p w14:paraId="02CB40AC" w14:textId="77777777" w:rsidR="00717AC9" w:rsidRDefault="002B6238">
            <w:pPr>
              <w:ind w:left="-84" w:right="-84"/>
            </w:pPr>
            <w:r>
              <w:rPr>
                <w:sz w:val="22"/>
              </w:rPr>
              <w:t>Масложировая продукция</w:t>
            </w:r>
          </w:p>
        </w:tc>
        <w:tc>
          <w:tcPr>
            <w:tcW w:w="530" w:type="pct"/>
            <w:vMerge w:val="restart"/>
          </w:tcPr>
          <w:p w14:paraId="4A7CB3F7" w14:textId="77777777" w:rsidR="00717AC9" w:rsidRDefault="002B6238">
            <w:pPr>
              <w:ind w:left="-84" w:right="-84"/>
            </w:pPr>
            <w:r>
              <w:rPr>
                <w:sz w:val="22"/>
              </w:rPr>
              <w:t>10.41/08.052</w:t>
            </w:r>
          </w:p>
        </w:tc>
        <w:tc>
          <w:tcPr>
            <w:tcW w:w="870" w:type="pct"/>
            <w:vMerge w:val="restart"/>
          </w:tcPr>
          <w:p w14:paraId="2D10EE64" w14:textId="77777777" w:rsidR="00717AC9" w:rsidRDefault="002B6238">
            <w:pPr>
              <w:ind w:left="-84" w:right="-84"/>
            </w:pPr>
            <w:r>
              <w:rPr>
                <w:sz w:val="22"/>
              </w:rPr>
              <w:t>Нежировые примеси (отстой)</w:t>
            </w:r>
          </w:p>
        </w:tc>
        <w:tc>
          <w:tcPr>
            <w:tcW w:w="1070" w:type="pct"/>
            <w:vMerge w:val="restart"/>
          </w:tcPr>
          <w:p w14:paraId="7D962CC5" w14:textId="77777777" w:rsidR="00717AC9" w:rsidRDefault="002B6238">
            <w:pPr>
              <w:ind w:left="-84" w:right="-84"/>
            </w:pPr>
            <w:r>
              <w:rPr>
                <w:sz w:val="22"/>
              </w:rPr>
              <w:t>ГОСТ 5481-2014;</w:t>
            </w:r>
            <w:r>
              <w:rPr>
                <w:sz w:val="22"/>
              </w:rPr>
              <w:br/>
              <w:t>ГОСТ 5481-2022</w:t>
            </w:r>
          </w:p>
        </w:tc>
        <w:tc>
          <w:tcPr>
            <w:tcW w:w="730" w:type="pct"/>
            <w:vMerge w:val="restart"/>
          </w:tcPr>
          <w:p w14:paraId="0540757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4E7C987" w14:textId="77777777" w:rsidR="00717AC9" w:rsidRDefault="002B6238">
            <w:pPr>
              <w:ind w:left="-84" w:right="-84"/>
            </w:pPr>
            <w:r>
              <w:rPr>
                <w:sz w:val="22"/>
              </w:rPr>
              <w:t>ТР ТС 024/2011</w:t>
            </w:r>
          </w:p>
        </w:tc>
      </w:tr>
      <w:tr w:rsidR="00717AC9" w14:paraId="1B145567" w14:textId="77777777">
        <w:trPr>
          <w:trHeight w:val="230"/>
        </w:trPr>
        <w:tc>
          <w:tcPr>
            <w:tcW w:w="290" w:type="pct"/>
            <w:vMerge w:val="restart"/>
          </w:tcPr>
          <w:p w14:paraId="5893B515" w14:textId="77777777" w:rsidR="00717AC9" w:rsidRDefault="002B6238">
            <w:pPr>
              <w:ind w:left="-84" w:right="-84"/>
            </w:pPr>
            <w:r>
              <w:rPr>
                <w:sz w:val="22"/>
              </w:rPr>
              <w:t>2.14.35*</w:t>
            </w:r>
          </w:p>
        </w:tc>
        <w:tc>
          <w:tcPr>
            <w:tcW w:w="680" w:type="pct"/>
            <w:vMerge w:val="restart"/>
          </w:tcPr>
          <w:p w14:paraId="3596DB38"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7764BF18" w14:textId="77777777" w:rsidR="00717AC9" w:rsidRDefault="002B6238">
            <w:pPr>
              <w:ind w:left="-84" w:right="-84"/>
            </w:pPr>
            <w:r>
              <w:rPr>
                <w:sz w:val="22"/>
              </w:rPr>
              <w:t>32.50/06.036</w:t>
            </w:r>
          </w:p>
        </w:tc>
        <w:tc>
          <w:tcPr>
            <w:tcW w:w="870" w:type="pct"/>
            <w:vMerge w:val="restart"/>
          </w:tcPr>
          <w:p w14:paraId="6F03EE0F" w14:textId="77777777" w:rsidR="00717AC9" w:rsidRDefault="002B6238">
            <w:pPr>
              <w:ind w:left="-84" w:right="-84"/>
            </w:pPr>
            <w:r>
              <w:rPr>
                <w:sz w:val="22"/>
              </w:rPr>
              <w:t>Генотоксичность, репродуктивная токсичность</w:t>
            </w:r>
          </w:p>
        </w:tc>
        <w:tc>
          <w:tcPr>
            <w:tcW w:w="1070" w:type="pct"/>
            <w:vMerge w:val="restart"/>
          </w:tcPr>
          <w:p w14:paraId="04D0967C" w14:textId="77777777" w:rsidR="00717AC9" w:rsidRDefault="002B6238">
            <w:pPr>
              <w:ind w:left="-84" w:right="-84"/>
            </w:pPr>
            <w:r>
              <w:rPr>
                <w:sz w:val="22"/>
              </w:rPr>
              <w:t>ГОСТ ISO 10993-3-2018;</w:t>
            </w:r>
            <w:r>
              <w:rPr>
                <w:sz w:val="22"/>
              </w:rPr>
              <w:br/>
              <w:t>Инструкция по применению № 020-1118</w:t>
            </w:r>
          </w:p>
        </w:tc>
        <w:tc>
          <w:tcPr>
            <w:tcW w:w="730" w:type="pct"/>
            <w:vMerge w:val="restart"/>
          </w:tcPr>
          <w:p w14:paraId="5129CF37"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BFF4559" w14:textId="77777777" w:rsidR="00717AC9" w:rsidRDefault="00717AC9">
            <w:pPr>
              <w:ind w:left="-84" w:right="-84"/>
            </w:pPr>
          </w:p>
        </w:tc>
      </w:tr>
      <w:tr w:rsidR="00717AC9" w14:paraId="0A0A21D3" w14:textId="77777777">
        <w:trPr>
          <w:trHeight w:val="230"/>
        </w:trPr>
        <w:tc>
          <w:tcPr>
            <w:tcW w:w="290" w:type="pct"/>
            <w:vMerge w:val="restart"/>
          </w:tcPr>
          <w:p w14:paraId="761D23BC" w14:textId="77777777" w:rsidR="00717AC9" w:rsidRDefault="002B6238">
            <w:pPr>
              <w:ind w:left="-84" w:right="-84"/>
            </w:pPr>
            <w:r>
              <w:rPr>
                <w:sz w:val="22"/>
              </w:rPr>
              <w:t>2.14.36* ТР</w:t>
            </w:r>
          </w:p>
        </w:tc>
        <w:tc>
          <w:tcPr>
            <w:tcW w:w="680" w:type="pct"/>
            <w:vMerge w:val="restart"/>
          </w:tcPr>
          <w:p w14:paraId="56F0E2E6" w14:textId="77777777" w:rsidR="00717AC9" w:rsidRDefault="002B6238">
            <w:pPr>
              <w:ind w:left="-84" w:right="-84"/>
            </w:pPr>
            <w:r>
              <w:rPr>
                <w:sz w:val="22"/>
              </w:rPr>
              <w:t>Масложировая продукция</w:t>
            </w:r>
          </w:p>
        </w:tc>
        <w:tc>
          <w:tcPr>
            <w:tcW w:w="530" w:type="pct"/>
            <w:vMerge w:val="restart"/>
          </w:tcPr>
          <w:p w14:paraId="723D7847" w14:textId="77777777" w:rsidR="00717AC9" w:rsidRDefault="002B6238">
            <w:pPr>
              <w:ind w:left="-84" w:right="-84"/>
            </w:pPr>
            <w:r>
              <w:rPr>
                <w:sz w:val="22"/>
              </w:rPr>
              <w:t>10.41/08.162</w:t>
            </w:r>
          </w:p>
        </w:tc>
        <w:tc>
          <w:tcPr>
            <w:tcW w:w="870" w:type="pct"/>
            <w:vMerge w:val="restart"/>
          </w:tcPr>
          <w:p w14:paraId="3B3C3D1F" w14:textId="77777777" w:rsidR="00717AC9" w:rsidRDefault="002B6238">
            <w:pPr>
              <w:ind w:left="-84" w:right="-84"/>
            </w:pPr>
            <w:r>
              <w:rPr>
                <w:sz w:val="22"/>
              </w:rPr>
              <w:t>Глицидиловые эфиры жирных кислот, в пересчете на глицидол</w:t>
            </w:r>
          </w:p>
        </w:tc>
        <w:tc>
          <w:tcPr>
            <w:tcW w:w="1070" w:type="pct"/>
            <w:vMerge w:val="restart"/>
          </w:tcPr>
          <w:p w14:paraId="11019586" w14:textId="77777777" w:rsidR="00717AC9" w:rsidRDefault="002B6238">
            <w:pPr>
              <w:ind w:left="-84" w:right="-84"/>
            </w:pPr>
            <w:r>
              <w:rPr>
                <w:sz w:val="22"/>
              </w:rPr>
              <w:t>ГОСТ ISO 18363-2-2020</w:t>
            </w:r>
          </w:p>
        </w:tc>
        <w:tc>
          <w:tcPr>
            <w:tcW w:w="730" w:type="pct"/>
            <w:vMerge w:val="restart"/>
          </w:tcPr>
          <w:p w14:paraId="04D1DF32" w14:textId="77777777" w:rsidR="00717AC9" w:rsidRDefault="002B6238">
            <w:pPr>
              <w:ind w:left="-84" w:right="-84"/>
            </w:pPr>
            <w:r>
              <w:rPr>
                <w:sz w:val="22"/>
              </w:rPr>
              <w:t>ул. Академическая, 8, 220012, г. Минск, Минская область (Научно-исследовательский институт гигиены, токсикологии, эпидемиологии, вирусологии и микробиологии)</w:t>
            </w:r>
          </w:p>
        </w:tc>
        <w:tc>
          <w:tcPr>
            <w:tcW w:w="815" w:type="pct"/>
            <w:vMerge w:val="restart"/>
          </w:tcPr>
          <w:p w14:paraId="026C2668" w14:textId="77777777" w:rsidR="00717AC9" w:rsidRDefault="002B6238">
            <w:pPr>
              <w:ind w:left="-84" w:right="-84"/>
            </w:pPr>
            <w:r>
              <w:rPr>
                <w:sz w:val="22"/>
              </w:rPr>
              <w:t>ТР ТС 024/2011</w:t>
            </w:r>
          </w:p>
        </w:tc>
      </w:tr>
      <w:tr w:rsidR="00717AC9" w14:paraId="3D336B01" w14:textId="77777777">
        <w:tc>
          <w:tcPr>
            <w:tcW w:w="290" w:type="pct"/>
          </w:tcPr>
          <w:p w14:paraId="41C05E6A" w14:textId="77777777" w:rsidR="00717AC9" w:rsidRDefault="002B6238">
            <w:pPr>
              <w:ind w:left="-84" w:right="-84"/>
            </w:pPr>
            <w:r>
              <w:rPr>
                <w:sz w:val="22"/>
              </w:rPr>
              <w:t>2.14.36*</w:t>
            </w:r>
          </w:p>
        </w:tc>
        <w:tc>
          <w:tcPr>
            <w:tcW w:w="680" w:type="pct"/>
            <w:vMerge w:val="restart"/>
          </w:tcPr>
          <w:p w14:paraId="0BF2F346" w14:textId="77777777" w:rsidR="00717AC9" w:rsidRDefault="002B6238">
            <w:pPr>
              <w:ind w:left="-84" w:right="-84"/>
            </w:pPr>
            <w:r>
              <w:rPr>
                <w:sz w:val="22"/>
              </w:rPr>
              <w:t xml:space="preserve">Медицинские изделия (изделия медицинского </w:t>
            </w:r>
            <w:r>
              <w:rPr>
                <w:sz w:val="22"/>
              </w:rPr>
              <w:lastRenderedPageBreak/>
              <w:t>назначения и медтехника), в том числе материалы для их изготовления. Биомедицинские клеточные материалы.</w:t>
            </w:r>
          </w:p>
        </w:tc>
        <w:tc>
          <w:tcPr>
            <w:tcW w:w="530" w:type="pct"/>
          </w:tcPr>
          <w:p w14:paraId="026B88C5" w14:textId="77777777" w:rsidR="00717AC9" w:rsidRDefault="002B6238">
            <w:pPr>
              <w:ind w:left="-84" w:right="-84"/>
            </w:pPr>
            <w:r>
              <w:rPr>
                <w:sz w:val="22"/>
              </w:rPr>
              <w:lastRenderedPageBreak/>
              <w:t>32.50/06.036, 26.60/06.036</w:t>
            </w:r>
          </w:p>
        </w:tc>
        <w:tc>
          <w:tcPr>
            <w:tcW w:w="870" w:type="pct"/>
          </w:tcPr>
          <w:p w14:paraId="726A93DA" w14:textId="77777777" w:rsidR="00717AC9" w:rsidRDefault="002B6238">
            <w:pPr>
              <w:ind w:left="-84" w:right="-84"/>
            </w:pPr>
            <w:r>
              <w:rPr>
                <w:sz w:val="22"/>
              </w:rPr>
              <w:t>Местное действие после имплантации</w:t>
            </w:r>
          </w:p>
        </w:tc>
        <w:tc>
          <w:tcPr>
            <w:tcW w:w="1070" w:type="pct"/>
          </w:tcPr>
          <w:p w14:paraId="7DB70B6E" w14:textId="77777777" w:rsidR="00717AC9" w:rsidRDefault="002B6238">
            <w:pPr>
              <w:ind w:left="-84" w:right="-84"/>
            </w:pPr>
            <w:r>
              <w:rPr>
                <w:sz w:val="22"/>
              </w:rPr>
              <w:t>ГОСТ ISO 10993-6-2021;</w:t>
            </w:r>
            <w:r>
              <w:rPr>
                <w:sz w:val="22"/>
              </w:rPr>
              <w:br/>
              <w:t>Инструкция по применению № 020-1118</w:t>
            </w:r>
          </w:p>
        </w:tc>
        <w:tc>
          <w:tcPr>
            <w:tcW w:w="730" w:type="pct"/>
            <w:vMerge w:val="restart"/>
          </w:tcPr>
          <w:p w14:paraId="723E67D4" w14:textId="77777777" w:rsidR="00717AC9" w:rsidRDefault="002B6238">
            <w:pPr>
              <w:ind w:left="-84" w:right="-84"/>
            </w:pPr>
            <w:r>
              <w:rPr>
                <w:sz w:val="22"/>
              </w:rPr>
              <w:t xml:space="preserve">ул. Академическая, 8, 220012, г. Минск (лаборатория </w:t>
            </w:r>
            <w:r>
              <w:rPr>
                <w:sz w:val="22"/>
              </w:rPr>
              <w:lastRenderedPageBreak/>
              <w:t>профилактической и экологической токсикологии)</w:t>
            </w:r>
          </w:p>
        </w:tc>
        <w:tc>
          <w:tcPr>
            <w:tcW w:w="815" w:type="pct"/>
            <w:vMerge w:val="restart"/>
          </w:tcPr>
          <w:p w14:paraId="5F222D5E" w14:textId="77777777" w:rsidR="00717AC9" w:rsidRDefault="00717AC9">
            <w:pPr>
              <w:ind w:left="-84" w:right="-84"/>
            </w:pPr>
          </w:p>
        </w:tc>
      </w:tr>
      <w:tr w:rsidR="00717AC9" w14:paraId="37948F11" w14:textId="77777777">
        <w:trPr>
          <w:trHeight w:val="230"/>
        </w:trPr>
        <w:tc>
          <w:tcPr>
            <w:tcW w:w="290" w:type="pct"/>
            <w:vMerge w:val="restart"/>
          </w:tcPr>
          <w:p w14:paraId="789CE8DD" w14:textId="77777777" w:rsidR="00717AC9" w:rsidRDefault="002B6238">
            <w:pPr>
              <w:ind w:left="-84" w:right="-84"/>
            </w:pPr>
            <w:r>
              <w:rPr>
                <w:sz w:val="22"/>
              </w:rPr>
              <w:lastRenderedPageBreak/>
              <w:t>2.14.37*</w:t>
            </w:r>
          </w:p>
        </w:tc>
        <w:tc>
          <w:tcPr>
            <w:tcW w:w="680" w:type="pct"/>
            <w:vMerge/>
          </w:tcPr>
          <w:p w14:paraId="369E6EE1" w14:textId="77777777" w:rsidR="00717AC9" w:rsidRDefault="00717AC9"/>
        </w:tc>
        <w:tc>
          <w:tcPr>
            <w:tcW w:w="530" w:type="pct"/>
            <w:vMerge w:val="restart"/>
          </w:tcPr>
          <w:p w14:paraId="77108CAB" w14:textId="77777777" w:rsidR="00717AC9" w:rsidRDefault="002B6238">
            <w:pPr>
              <w:ind w:left="-84" w:right="-84"/>
            </w:pPr>
            <w:r>
              <w:rPr>
                <w:sz w:val="22"/>
              </w:rPr>
              <w:t>32.50/26.045, 101.19/26.045</w:t>
            </w:r>
          </w:p>
        </w:tc>
        <w:tc>
          <w:tcPr>
            <w:tcW w:w="870" w:type="pct"/>
            <w:vMerge w:val="restart"/>
          </w:tcPr>
          <w:p w14:paraId="50F181A5" w14:textId="77777777" w:rsidR="00717AC9" w:rsidRDefault="002B6238">
            <w:pPr>
              <w:ind w:left="-84" w:right="-84"/>
            </w:pPr>
            <w:r>
              <w:rPr>
                <w:sz w:val="22"/>
              </w:rPr>
              <w:t>Коррозионная стойкость</w:t>
            </w:r>
          </w:p>
        </w:tc>
        <w:tc>
          <w:tcPr>
            <w:tcW w:w="1070" w:type="pct"/>
            <w:vMerge w:val="restart"/>
          </w:tcPr>
          <w:p w14:paraId="5C0764CA" w14:textId="77777777" w:rsidR="00717AC9" w:rsidRDefault="002B6238">
            <w:pPr>
              <w:ind w:left="-84" w:right="-84"/>
            </w:pPr>
            <w:r>
              <w:rPr>
                <w:sz w:val="22"/>
              </w:rPr>
              <w:t>Инструкция по применению № 020-1118</w:t>
            </w:r>
          </w:p>
        </w:tc>
        <w:tc>
          <w:tcPr>
            <w:tcW w:w="730" w:type="pct"/>
            <w:vMerge/>
          </w:tcPr>
          <w:p w14:paraId="22B28F06" w14:textId="77777777" w:rsidR="00717AC9" w:rsidRDefault="00717AC9"/>
        </w:tc>
        <w:tc>
          <w:tcPr>
            <w:tcW w:w="815" w:type="pct"/>
            <w:vMerge/>
          </w:tcPr>
          <w:p w14:paraId="37259366" w14:textId="77777777" w:rsidR="00717AC9" w:rsidRDefault="00717AC9"/>
        </w:tc>
      </w:tr>
      <w:tr w:rsidR="00717AC9" w14:paraId="7375A57E" w14:textId="77777777">
        <w:trPr>
          <w:trHeight w:val="230"/>
        </w:trPr>
        <w:tc>
          <w:tcPr>
            <w:tcW w:w="290" w:type="pct"/>
            <w:vMerge w:val="restart"/>
          </w:tcPr>
          <w:p w14:paraId="59413EF0" w14:textId="77777777" w:rsidR="00717AC9" w:rsidRDefault="002B6238">
            <w:pPr>
              <w:ind w:left="-84" w:right="-84"/>
            </w:pPr>
            <w:r>
              <w:rPr>
                <w:sz w:val="22"/>
              </w:rPr>
              <w:t>2.14.37* ТР</w:t>
            </w:r>
          </w:p>
        </w:tc>
        <w:tc>
          <w:tcPr>
            <w:tcW w:w="680" w:type="pct"/>
            <w:vMerge w:val="restart"/>
          </w:tcPr>
          <w:p w14:paraId="37186D22" w14:textId="77777777" w:rsidR="00717AC9" w:rsidRDefault="002B6238">
            <w:pPr>
              <w:ind w:left="-84" w:right="-84"/>
            </w:pPr>
            <w:r>
              <w:rPr>
                <w:sz w:val="22"/>
              </w:rPr>
              <w:t>Масложировая продукция</w:t>
            </w:r>
          </w:p>
        </w:tc>
        <w:tc>
          <w:tcPr>
            <w:tcW w:w="530" w:type="pct"/>
            <w:vMerge w:val="restart"/>
          </w:tcPr>
          <w:p w14:paraId="3F1F7310" w14:textId="77777777" w:rsidR="00717AC9" w:rsidRDefault="002B6238">
            <w:pPr>
              <w:ind w:left="-84" w:right="-84"/>
            </w:pPr>
            <w:r>
              <w:rPr>
                <w:sz w:val="22"/>
              </w:rPr>
              <w:t>10.42/08.032, 10.41/08.032, 10.84/08.032</w:t>
            </w:r>
          </w:p>
        </w:tc>
        <w:tc>
          <w:tcPr>
            <w:tcW w:w="870" w:type="pct"/>
            <w:vMerge w:val="restart"/>
          </w:tcPr>
          <w:p w14:paraId="348E121E" w14:textId="77777777" w:rsidR="00717AC9" w:rsidRDefault="002B6238">
            <w:pPr>
              <w:ind w:left="-84" w:right="-84"/>
            </w:pPr>
            <w:r>
              <w:rPr>
                <w:sz w:val="22"/>
              </w:rPr>
              <w:t>Мышьяк</w:t>
            </w:r>
          </w:p>
        </w:tc>
        <w:tc>
          <w:tcPr>
            <w:tcW w:w="1070" w:type="pct"/>
            <w:vMerge w:val="restart"/>
          </w:tcPr>
          <w:p w14:paraId="4959D28D" w14:textId="77777777" w:rsidR="00717AC9" w:rsidRDefault="002B6238">
            <w:pPr>
              <w:ind w:left="-84" w:right="-84"/>
            </w:pPr>
            <w:r>
              <w:rPr>
                <w:sz w:val="22"/>
              </w:rPr>
              <w:t>ГОСТ 33411-2015</w:t>
            </w:r>
          </w:p>
        </w:tc>
        <w:tc>
          <w:tcPr>
            <w:tcW w:w="730" w:type="pct"/>
            <w:vMerge w:val="restart"/>
          </w:tcPr>
          <w:p w14:paraId="15EF5A4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A66C3E3" w14:textId="77777777" w:rsidR="00717AC9" w:rsidRDefault="002B6238">
            <w:pPr>
              <w:ind w:left="-84" w:right="-84"/>
            </w:pPr>
            <w:r>
              <w:rPr>
                <w:sz w:val="22"/>
              </w:rPr>
              <w:t>ТР ТС 021/2011</w:t>
            </w:r>
          </w:p>
        </w:tc>
      </w:tr>
      <w:tr w:rsidR="00717AC9" w14:paraId="3FF9437F" w14:textId="77777777">
        <w:trPr>
          <w:trHeight w:val="230"/>
        </w:trPr>
        <w:tc>
          <w:tcPr>
            <w:tcW w:w="290" w:type="pct"/>
            <w:vMerge w:val="restart"/>
          </w:tcPr>
          <w:p w14:paraId="035ABE4D" w14:textId="77777777" w:rsidR="00717AC9" w:rsidRDefault="002B6238">
            <w:pPr>
              <w:ind w:left="-84" w:right="-84"/>
            </w:pPr>
            <w:r>
              <w:rPr>
                <w:sz w:val="22"/>
              </w:rPr>
              <w:t>2.14.38*</w:t>
            </w:r>
          </w:p>
        </w:tc>
        <w:tc>
          <w:tcPr>
            <w:tcW w:w="680" w:type="pct"/>
            <w:vMerge w:val="restart"/>
          </w:tcPr>
          <w:p w14:paraId="4B433643"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6C857B35" w14:textId="77777777" w:rsidR="00717AC9" w:rsidRDefault="002B6238">
            <w:pPr>
              <w:ind w:left="-84" w:right="-84"/>
            </w:pPr>
            <w:r>
              <w:rPr>
                <w:sz w:val="22"/>
              </w:rPr>
              <w:t>32.50/06.036, 101.19/06.036, 22.29/06.036, 26.60/06.036</w:t>
            </w:r>
          </w:p>
        </w:tc>
        <w:tc>
          <w:tcPr>
            <w:tcW w:w="870" w:type="pct"/>
            <w:vMerge w:val="restart"/>
          </w:tcPr>
          <w:p w14:paraId="57D49C69" w14:textId="77777777" w:rsidR="00717AC9" w:rsidRDefault="002B6238">
            <w:pPr>
              <w:ind w:left="-84" w:right="-84"/>
            </w:pPr>
            <w:r>
              <w:rPr>
                <w:sz w:val="22"/>
              </w:rPr>
              <w:t>Гемосовместимость</w:t>
            </w:r>
          </w:p>
        </w:tc>
        <w:tc>
          <w:tcPr>
            <w:tcW w:w="1070" w:type="pct"/>
            <w:vMerge w:val="restart"/>
          </w:tcPr>
          <w:p w14:paraId="1281413D" w14:textId="77777777" w:rsidR="00717AC9" w:rsidRDefault="002B6238">
            <w:pPr>
              <w:ind w:left="-84" w:right="-84"/>
            </w:pPr>
            <w:r>
              <w:rPr>
                <w:sz w:val="22"/>
              </w:rPr>
              <w:t>ГОСТ ISO 10993-4-2011</w:t>
            </w:r>
          </w:p>
        </w:tc>
        <w:tc>
          <w:tcPr>
            <w:tcW w:w="730" w:type="pct"/>
            <w:vMerge w:val="restart"/>
          </w:tcPr>
          <w:p w14:paraId="03B07384"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34C44D4" w14:textId="77777777" w:rsidR="00717AC9" w:rsidRDefault="00717AC9">
            <w:pPr>
              <w:ind w:left="-84" w:right="-84"/>
            </w:pPr>
          </w:p>
        </w:tc>
      </w:tr>
      <w:tr w:rsidR="00717AC9" w14:paraId="5F207AF8" w14:textId="77777777">
        <w:trPr>
          <w:trHeight w:val="230"/>
        </w:trPr>
        <w:tc>
          <w:tcPr>
            <w:tcW w:w="290" w:type="pct"/>
            <w:vMerge w:val="restart"/>
          </w:tcPr>
          <w:p w14:paraId="589F27BE" w14:textId="77777777" w:rsidR="00717AC9" w:rsidRDefault="002B6238">
            <w:pPr>
              <w:ind w:left="-84" w:right="-84"/>
            </w:pPr>
            <w:r>
              <w:rPr>
                <w:sz w:val="22"/>
              </w:rPr>
              <w:t>2.14.38* ТР</w:t>
            </w:r>
          </w:p>
        </w:tc>
        <w:tc>
          <w:tcPr>
            <w:tcW w:w="680" w:type="pct"/>
            <w:vMerge w:val="restart"/>
          </w:tcPr>
          <w:p w14:paraId="6CC47E3C" w14:textId="77777777" w:rsidR="00717AC9" w:rsidRDefault="002B6238">
            <w:pPr>
              <w:ind w:left="-84" w:right="-84"/>
            </w:pPr>
            <w:r>
              <w:rPr>
                <w:sz w:val="22"/>
              </w:rPr>
              <w:t>Масложировая продукция</w:t>
            </w:r>
          </w:p>
        </w:tc>
        <w:tc>
          <w:tcPr>
            <w:tcW w:w="530" w:type="pct"/>
            <w:vMerge w:val="restart"/>
          </w:tcPr>
          <w:p w14:paraId="492BB84F" w14:textId="77777777" w:rsidR="00717AC9" w:rsidRDefault="002B6238">
            <w:pPr>
              <w:ind w:left="-84" w:right="-84"/>
            </w:pPr>
            <w:r>
              <w:rPr>
                <w:sz w:val="22"/>
              </w:rPr>
              <w:t>10.42/08.032, 10.41/08.032, 10.84/08.032</w:t>
            </w:r>
          </w:p>
        </w:tc>
        <w:tc>
          <w:tcPr>
            <w:tcW w:w="870" w:type="pct"/>
            <w:vMerge w:val="restart"/>
          </w:tcPr>
          <w:p w14:paraId="2D4A99EC" w14:textId="77777777" w:rsidR="00717AC9" w:rsidRDefault="002B6238">
            <w:pPr>
              <w:ind w:left="-84" w:right="-84"/>
            </w:pPr>
            <w:r>
              <w:rPr>
                <w:sz w:val="22"/>
              </w:rPr>
              <w:t>Ртуть</w:t>
            </w:r>
          </w:p>
        </w:tc>
        <w:tc>
          <w:tcPr>
            <w:tcW w:w="1070" w:type="pct"/>
            <w:vMerge w:val="restart"/>
          </w:tcPr>
          <w:p w14:paraId="21FFC9CE" w14:textId="77777777" w:rsidR="00717AC9" w:rsidRDefault="002B6238">
            <w:pPr>
              <w:ind w:left="-84" w:right="-84"/>
            </w:pPr>
            <w:r>
              <w:rPr>
                <w:sz w:val="22"/>
              </w:rPr>
              <w:t>ГОСТ 33412-2015;</w:t>
            </w:r>
            <w:r>
              <w:rPr>
                <w:sz w:val="22"/>
              </w:rPr>
              <w:br/>
              <w:t>ГОСТ 34427-2018</w:t>
            </w:r>
          </w:p>
        </w:tc>
        <w:tc>
          <w:tcPr>
            <w:tcW w:w="730" w:type="pct"/>
            <w:vMerge w:val="restart"/>
          </w:tcPr>
          <w:p w14:paraId="6CED99DB"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72346556" w14:textId="77777777" w:rsidR="00717AC9" w:rsidRDefault="002B6238">
            <w:pPr>
              <w:ind w:left="-84" w:right="-84"/>
            </w:pPr>
            <w:r>
              <w:rPr>
                <w:sz w:val="22"/>
              </w:rPr>
              <w:lastRenderedPageBreak/>
              <w:t>ТР ТС 021/2011</w:t>
            </w:r>
          </w:p>
        </w:tc>
      </w:tr>
      <w:tr w:rsidR="00717AC9" w14:paraId="28E54F98" w14:textId="77777777">
        <w:trPr>
          <w:trHeight w:val="230"/>
        </w:trPr>
        <w:tc>
          <w:tcPr>
            <w:tcW w:w="290" w:type="pct"/>
            <w:vMerge w:val="restart"/>
          </w:tcPr>
          <w:p w14:paraId="7C1A5721" w14:textId="77777777" w:rsidR="00717AC9" w:rsidRDefault="002B6238">
            <w:pPr>
              <w:ind w:left="-84" w:right="-84"/>
            </w:pPr>
            <w:r>
              <w:rPr>
                <w:sz w:val="22"/>
              </w:rPr>
              <w:t>2.14.39**</w:t>
            </w:r>
          </w:p>
        </w:tc>
        <w:tc>
          <w:tcPr>
            <w:tcW w:w="680" w:type="pct"/>
            <w:vMerge w:val="restart"/>
          </w:tcPr>
          <w:p w14:paraId="198D816E"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64AB16ED" w14:textId="77777777" w:rsidR="00717AC9" w:rsidRDefault="002B6238">
            <w:pPr>
              <w:ind w:left="-84" w:right="-84"/>
            </w:pPr>
            <w:r>
              <w:rPr>
                <w:sz w:val="22"/>
              </w:rPr>
              <w:t>23.13/42.000, 13.95/42.000, 13.99/42.000, 14.12/42.000, 22.19/42.000, 22.22/42.000, 22.29/42.000, 26.60/42.000, 31.00/42.000, 31.03/42.000, 31.09/42.000, 32.50/42.000, 101.19/42.000</w:t>
            </w:r>
          </w:p>
        </w:tc>
        <w:tc>
          <w:tcPr>
            <w:tcW w:w="870" w:type="pct"/>
            <w:vMerge w:val="restart"/>
          </w:tcPr>
          <w:p w14:paraId="129B6442" w14:textId="77777777" w:rsidR="00717AC9" w:rsidRDefault="002B6238">
            <w:pPr>
              <w:ind w:left="-84" w:right="-84"/>
            </w:pPr>
            <w:r>
              <w:rPr>
                <w:sz w:val="22"/>
              </w:rPr>
              <w:t>Отбор образцов</w:t>
            </w:r>
          </w:p>
        </w:tc>
        <w:tc>
          <w:tcPr>
            <w:tcW w:w="1070" w:type="pct"/>
            <w:vMerge w:val="restart"/>
          </w:tcPr>
          <w:p w14:paraId="6E61E980" w14:textId="77777777" w:rsidR="00717AC9" w:rsidRDefault="002B6238">
            <w:pPr>
              <w:ind w:left="-84" w:right="-84"/>
            </w:pPr>
            <w:r>
              <w:rPr>
                <w:sz w:val="22"/>
              </w:rPr>
              <w:t>ГОСТ 18321-73;</w:t>
            </w:r>
            <w:r>
              <w:rPr>
                <w:sz w:val="22"/>
              </w:rPr>
              <w:br/>
              <w:t>ГОСТ 31214-2016;</w:t>
            </w:r>
            <w:r>
              <w:rPr>
                <w:sz w:val="22"/>
              </w:rPr>
              <w:br/>
              <w:t>ГОСТ 31814-2012;</w:t>
            </w:r>
            <w:r>
              <w:rPr>
                <w:sz w:val="22"/>
              </w:rPr>
              <w:br/>
              <w:t>ГОСТ 3885-73;</w:t>
            </w:r>
            <w:r>
              <w:rPr>
                <w:sz w:val="22"/>
              </w:rPr>
              <w:br/>
              <w:t>ГОСТ 5556-81;</w:t>
            </w:r>
            <w:r>
              <w:rPr>
                <w:sz w:val="22"/>
              </w:rPr>
              <w:br/>
              <w:t>Инструкция 1.1.10-22-58-2005;</w:t>
            </w:r>
            <w:r>
              <w:rPr>
                <w:sz w:val="22"/>
              </w:rPr>
              <w:br/>
              <w:t>МУ утв. МЗ СССР 19.12.1986 с доп.№1 утв.14.05.2001 №29 ФЦ/168 .</w:t>
            </w:r>
          </w:p>
        </w:tc>
        <w:tc>
          <w:tcPr>
            <w:tcW w:w="730" w:type="pct"/>
            <w:vMerge w:val="restart"/>
          </w:tcPr>
          <w:p w14:paraId="3D47D62D" w14:textId="77777777" w:rsidR="00717AC9" w:rsidRDefault="002B6238">
            <w:pPr>
              <w:ind w:left="-84" w:right="-84"/>
            </w:pPr>
            <w:r>
              <w:rPr>
                <w:sz w:val="22"/>
              </w:rPr>
              <w:t>ул. Академическая, 8, 220012, г. Минск (лаборатория прикладной токсикологии и безопасности изделий медицинского назначения)</w:t>
            </w:r>
          </w:p>
        </w:tc>
        <w:tc>
          <w:tcPr>
            <w:tcW w:w="815" w:type="pct"/>
            <w:vMerge w:val="restart"/>
          </w:tcPr>
          <w:p w14:paraId="07F04DCC" w14:textId="77777777" w:rsidR="00717AC9" w:rsidRDefault="00717AC9">
            <w:pPr>
              <w:ind w:left="-84" w:right="-84"/>
            </w:pPr>
          </w:p>
        </w:tc>
      </w:tr>
      <w:tr w:rsidR="00717AC9" w14:paraId="7157D9EC" w14:textId="77777777">
        <w:trPr>
          <w:trHeight w:val="230"/>
        </w:trPr>
        <w:tc>
          <w:tcPr>
            <w:tcW w:w="290" w:type="pct"/>
            <w:vMerge w:val="restart"/>
          </w:tcPr>
          <w:p w14:paraId="002B54D0" w14:textId="77777777" w:rsidR="00717AC9" w:rsidRDefault="002B6238">
            <w:pPr>
              <w:ind w:left="-84" w:right="-84"/>
            </w:pPr>
            <w:r>
              <w:rPr>
                <w:sz w:val="22"/>
              </w:rPr>
              <w:t>2.14.39* ТР</w:t>
            </w:r>
          </w:p>
        </w:tc>
        <w:tc>
          <w:tcPr>
            <w:tcW w:w="680" w:type="pct"/>
            <w:vMerge w:val="restart"/>
          </w:tcPr>
          <w:p w14:paraId="196153D5" w14:textId="77777777" w:rsidR="00717AC9" w:rsidRDefault="002B6238">
            <w:pPr>
              <w:ind w:left="-84" w:right="-84"/>
            </w:pPr>
            <w:r>
              <w:rPr>
                <w:sz w:val="22"/>
              </w:rPr>
              <w:t>Масложировая продукция</w:t>
            </w:r>
          </w:p>
        </w:tc>
        <w:tc>
          <w:tcPr>
            <w:tcW w:w="530" w:type="pct"/>
            <w:vMerge w:val="restart"/>
          </w:tcPr>
          <w:p w14:paraId="45D9C28F" w14:textId="77777777" w:rsidR="00717AC9" w:rsidRDefault="002B6238">
            <w:pPr>
              <w:ind w:left="-84" w:right="-84"/>
            </w:pPr>
            <w:r>
              <w:rPr>
                <w:sz w:val="22"/>
              </w:rPr>
              <w:t>10.42/08.035, 10.41/08.035, 10.84/08.035</w:t>
            </w:r>
          </w:p>
        </w:tc>
        <w:tc>
          <w:tcPr>
            <w:tcW w:w="870" w:type="pct"/>
            <w:vMerge w:val="restart"/>
          </w:tcPr>
          <w:p w14:paraId="4E09C84A" w14:textId="77777777" w:rsidR="00717AC9" w:rsidRDefault="002B6238">
            <w:pPr>
              <w:ind w:left="-84" w:right="-84"/>
            </w:pPr>
            <w:r>
              <w:rPr>
                <w:sz w:val="22"/>
              </w:rPr>
              <w:t>Никель</w:t>
            </w:r>
          </w:p>
        </w:tc>
        <w:tc>
          <w:tcPr>
            <w:tcW w:w="1070" w:type="pct"/>
            <w:vMerge w:val="restart"/>
          </w:tcPr>
          <w:p w14:paraId="685590DA" w14:textId="77777777" w:rsidR="00717AC9" w:rsidRDefault="002B6238">
            <w:pPr>
              <w:ind w:left="-84" w:right="-84"/>
            </w:pPr>
            <w:r>
              <w:rPr>
                <w:sz w:val="22"/>
              </w:rPr>
              <w:t>ГОСТ 31870-2012 п.5;</w:t>
            </w:r>
            <w:r>
              <w:rPr>
                <w:sz w:val="22"/>
              </w:rPr>
              <w:br/>
              <w:t>МВИ.МН 5680-2016</w:t>
            </w:r>
          </w:p>
        </w:tc>
        <w:tc>
          <w:tcPr>
            <w:tcW w:w="730" w:type="pct"/>
            <w:vMerge w:val="restart"/>
          </w:tcPr>
          <w:p w14:paraId="35A2F07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6EF9C9C" w14:textId="77777777" w:rsidR="00717AC9" w:rsidRDefault="002B6238">
            <w:pPr>
              <w:ind w:left="-84" w:right="-84"/>
            </w:pPr>
            <w:r>
              <w:rPr>
                <w:sz w:val="22"/>
              </w:rPr>
              <w:t>ТР ТС 021/2011</w:t>
            </w:r>
          </w:p>
        </w:tc>
      </w:tr>
      <w:tr w:rsidR="00717AC9" w14:paraId="5A8EF715" w14:textId="77777777">
        <w:tc>
          <w:tcPr>
            <w:tcW w:w="290" w:type="pct"/>
          </w:tcPr>
          <w:p w14:paraId="525016FD" w14:textId="77777777" w:rsidR="00717AC9" w:rsidRDefault="002B6238">
            <w:pPr>
              <w:ind w:left="-84" w:right="-84"/>
            </w:pPr>
            <w:r>
              <w:rPr>
                <w:sz w:val="22"/>
              </w:rPr>
              <w:t>2.14.40*</w:t>
            </w:r>
          </w:p>
        </w:tc>
        <w:tc>
          <w:tcPr>
            <w:tcW w:w="680" w:type="pct"/>
            <w:vMerge w:val="restart"/>
          </w:tcPr>
          <w:p w14:paraId="658EC33F"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tcPr>
          <w:p w14:paraId="30E531D6" w14:textId="77777777" w:rsidR="00717AC9" w:rsidRDefault="002B6238">
            <w:pPr>
              <w:ind w:left="-84" w:right="-84"/>
            </w:pPr>
            <w:r>
              <w:rPr>
                <w:sz w:val="22"/>
              </w:rPr>
              <w:t>13.95/08.169, 22.19/08.169, 22.22/08.169, 22.29/08.169, 26.60/08.169, 32.50/08.169, 101.19/08.169</w:t>
            </w:r>
          </w:p>
        </w:tc>
        <w:tc>
          <w:tcPr>
            <w:tcW w:w="870" w:type="pct"/>
          </w:tcPr>
          <w:p w14:paraId="63B5B26F" w14:textId="77777777" w:rsidR="00717AC9" w:rsidRDefault="002B6238">
            <w:pPr>
              <w:ind w:left="-84" w:right="-84"/>
            </w:pPr>
            <w:r>
              <w:rPr>
                <w:sz w:val="22"/>
              </w:rPr>
              <w:t>Водородный показатель (рН)</w:t>
            </w:r>
          </w:p>
        </w:tc>
        <w:tc>
          <w:tcPr>
            <w:tcW w:w="1070" w:type="pct"/>
          </w:tcPr>
          <w:p w14:paraId="4C8B4868" w14:textId="77777777" w:rsidR="00717AC9" w:rsidRDefault="002B6238">
            <w:pPr>
              <w:ind w:left="-84" w:right="-84"/>
            </w:pPr>
            <w:r>
              <w:rPr>
                <w:sz w:val="22"/>
              </w:rPr>
              <w:t>ГОСТ 29188.2-2014;</w:t>
            </w:r>
            <w:r>
              <w:rPr>
                <w:sz w:val="22"/>
              </w:rPr>
              <w:br/>
              <w:t>Инструкция по применению № 020-1118</w:t>
            </w:r>
          </w:p>
        </w:tc>
        <w:tc>
          <w:tcPr>
            <w:tcW w:w="730" w:type="pct"/>
            <w:vMerge w:val="restart"/>
          </w:tcPr>
          <w:p w14:paraId="16658FD5" w14:textId="77777777" w:rsidR="00717AC9" w:rsidRDefault="002B6238">
            <w:pPr>
              <w:ind w:left="-84" w:right="-84"/>
            </w:pPr>
            <w:r>
              <w:rPr>
                <w:sz w:val="22"/>
              </w:rPr>
              <w:t>ул. Академическая, 8, 220012, г. Минск (лаборатория прикладной токсикологии и безопасности изделий медицинского назначения)</w:t>
            </w:r>
          </w:p>
        </w:tc>
        <w:tc>
          <w:tcPr>
            <w:tcW w:w="815" w:type="pct"/>
            <w:vMerge w:val="restart"/>
          </w:tcPr>
          <w:p w14:paraId="514B8DE2" w14:textId="77777777" w:rsidR="00717AC9" w:rsidRDefault="00717AC9">
            <w:pPr>
              <w:ind w:left="-84" w:right="-84"/>
            </w:pPr>
          </w:p>
        </w:tc>
      </w:tr>
      <w:tr w:rsidR="00717AC9" w14:paraId="3DC63F6A" w14:textId="77777777">
        <w:tc>
          <w:tcPr>
            <w:tcW w:w="290" w:type="pct"/>
          </w:tcPr>
          <w:p w14:paraId="39A9D49E" w14:textId="77777777" w:rsidR="00717AC9" w:rsidRDefault="002B6238">
            <w:pPr>
              <w:ind w:left="-84" w:right="-84"/>
            </w:pPr>
            <w:r>
              <w:rPr>
                <w:sz w:val="22"/>
              </w:rPr>
              <w:t>2.14.41*</w:t>
            </w:r>
          </w:p>
        </w:tc>
        <w:tc>
          <w:tcPr>
            <w:tcW w:w="680" w:type="pct"/>
            <w:vMerge/>
          </w:tcPr>
          <w:p w14:paraId="434E9222" w14:textId="77777777" w:rsidR="00717AC9" w:rsidRDefault="00717AC9"/>
        </w:tc>
        <w:tc>
          <w:tcPr>
            <w:tcW w:w="530" w:type="pct"/>
          </w:tcPr>
          <w:p w14:paraId="3848E8EF" w14:textId="77777777" w:rsidR="00717AC9" w:rsidRDefault="002B6238">
            <w:pPr>
              <w:ind w:left="-84" w:right="-84"/>
            </w:pPr>
            <w:r>
              <w:rPr>
                <w:sz w:val="22"/>
              </w:rPr>
              <w:t xml:space="preserve">23.13/11.116, 13.95/11.116, 13.99/11.116, 14.12/11.116, 22.19/11.116, </w:t>
            </w:r>
            <w:r>
              <w:rPr>
                <w:sz w:val="22"/>
              </w:rPr>
              <w:lastRenderedPageBreak/>
              <w:t>22.22/11.116, 22.29/11.116, 26.60/11.116, 31.00/11.116, 31.03/11.116, 31.09/11.116, 32.50/11.116, 101.19/11.116</w:t>
            </w:r>
          </w:p>
        </w:tc>
        <w:tc>
          <w:tcPr>
            <w:tcW w:w="870" w:type="pct"/>
          </w:tcPr>
          <w:p w14:paraId="601CF6B5" w14:textId="77777777" w:rsidR="00717AC9" w:rsidRDefault="002B6238">
            <w:pPr>
              <w:ind w:left="-84" w:right="-84"/>
            </w:pPr>
            <w:r>
              <w:rPr>
                <w:sz w:val="22"/>
              </w:rPr>
              <w:lastRenderedPageBreak/>
              <w:t>Органолептические показатели (запах изделия, запах вытяжки, мутность, осадок, окрашивание)</w:t>
            </w:r>
          </w:p>
        </w:tc>
        <w:tc>
          <w:tcPr>
            <w:tcW w:w="1070" w:type="pct"/>
          </w:tcPr>
          <w:p w14:paraId="52316E72" w14:textId="77777777" w:rsidR="00717AC9" w:rsidRDefault="002B6238">
            <w:pPr>
              <w:ind w:left="-84" w:right="-84"/>
            </w:pPr>
            <w:r>
              <w:rPr>
                <w:sz w:val="22"/>
              </w:rPr>
              <w:t>ГОСТ ISO 10993-12-2015;</w:t>
            </w:r>
            <w:r>
              <w:rPr>
                <w:sz w:val="22"/>
              </w:rPr>
              <w:br/>
              <w:t>Инструкция 1.1.10-22-58-2005;</w:t>
            </w:r>
            <w:r>
              <w:rPr>
                <w:sz w:val="22"/>
              </w:rPr>
              <w:br/>
              <w:t>Инструкция по применению № 020-1118;</w:t>
            </w:r>
            <w:r>
              <w:rPr>
                <w:sz w:val="22"/>
              </w:rPr>
              <w:br/>
            </w:r>
            <w:r>
              <w:rPr>
                <w:sz w:val="22"/>
              </w:rPr>
              <w:t>МР № 117-9711;</w:t>
            </w:r>
            <w:r>
              <w:rPr>
                <w:sz w:val="22"/>
              </w:rPr>
              <w:br/>
            </w:r>
            <w:r>
              <w:rPr>
                <w:sz w:val="22"/>
              </w:rPr>
              <w:lastRenderedPageBreak/>
              <w:t>МУ утв. МЗ СССР 19.12.1986 с доп.№1 утв.14.05.2001 №29 ФЦ/168</w:t>
            </w:r>
          </w:p>
        </w:tc>
        <w:tc>
          <w:tcPr>
            <w:tcW w:w="730" w:type="pct"/>
            <w:vMerge/>
          </w:tcPr>
          <w:p w14:paraId="4D66EC72" w14:textId="77777777" w:rsidR="00717AC9" w:rsidRDefault="00717AC9"/>
        </w:tc>
        <w:tc>
          <w:tcPr>
            <w:tcW w:w="815" w:type="pct"/>
            <w:vMerge/>
          </w:tcPr>
          <w:p w14:paraId="0089B3E0" w14:textId="77777777" w:rsidR="00717AC9" w:rsidRDefault="00717AC9"/>
        </w:tc>
      </w:tr>
      <w:tr w:rsidR="00717AC9" w14:paraId="1FB43DB8" w14:textId="77777777">
        <w:tc>
          <w:tcPr>
            <w:tcW w:w="290" w:type="pct"/>
          </w:tcPr>
          <w:p w14:paraId="797B9155" w14:textId="77777777" w:rsidR="00717AC9" w:rsidRDefault="002B6238">
            <w:pPr>
              <w:ind w:left="-84" w:right="-84"/>
            </w:pPr>
            <w:r>
              <w:rPr>
                <w:sz w:val="22"/>
              </w:rPr>
              <w:t>2.14.42*</w:t>
            </w:r>
          </w:p>
        </w:tc>
        <w:tc>
          <w:tcPr>
            <w:tcW w:w="680" w:type="pct"/>
            <w:vMerge/>
          </w:tcPr>
          <w:p w14:paraId="14836EA8" w14:textId="77777777" w:rsidR="00717AC9" w:rsidRDefault="00717AC9"/>
        </w:tc>
        <w:tc>
          <w:tcPr>
            <w:tcW w:w="530" w:type="pct"/>
          </w:tcPr>
          <w:p w14:paraId="1138D16A" w14:textId="77777777" w:rsidR="00717AC9" w:rsidRDefault="002B6238">
            <w:pPr>
              <w:ind w:left="-84" w:right="-84"/>
            </w:pPr>
            <w:r>
              <w:rPr>
                <w:sz w:val="22"/>
              </w:rPr>
              <w:t>13.95/06.036, 22.19/06.036, 22.22/06.036, 22.29/06.036, 26.60/06.036, 32.50/06.036, 101.19/06.036</w:t>
            </w:r>
          </w:p>
        </w:tc>
        <w:tc>
          <w:tcPr>
            <w:tcW w:w="870" w:type="pct"/>
          </w:tcPr>
          <w:p w14:paraId="4BC693B1" w14:textId="77777777" w:rsidR="00717AC9" w:rsidRDefault="002B6238">
            <w:pPr>
              <w:ind w:left="-84" w:right="-84"/>
            </w:pPr>
            <w:r>
              <w:rPr>
                <w:sz w:val="22"/>
              </w:rPr>
              <w:t>Острая токсичность на теплокровных животных</w:t>
            </w:r>
          </w:p>
        </w:tc>
        <w:tc>
          <w:tcPr>
            <w:tcW w:w="1070" w:type="pct"/>
            <w:vMerge w:val="restart"/>
          </w:tcPr>
          <w:p w14:paraId="1C1CD262" w14:textId="77777777" w:rsidR="00717AC9" w:rsidRDefault="002B6238">
            <w:pPr>
              <w:ind w:left="-84" w:right="-84"/>
            </w:pPr>
            <w:r>
              <w:rPr>
                <w:sz w:val="22"/>
              </w:rPr>
              <w:t>ГОСТ ISO 10993-11-2021;</w:t>
            </w:r>
            <w:r>
              <w:rPr>
                <w:sz w:val="22"/>
              </w:rPr>
              <w:br/>
              <w:t>Инструкция 1.1.10-22-58-2005;</w:t>
            </w:r>
            <w:r>
              <w:rPr>
                <w:sz w:val="22"/>
              </w:rPr>
              <w:br/>
              <w:t>Инструкция 1.1.11-12-35-2004;</w:t>
            </w:r>
            <w:r>
              <w:rPr>
                <w:sz w:val="22"/>
              </w:rPr>
              <w:br/>
              <w:t>Инструкция по применению № 020-1118</w:t>
            </w:r>
          </w:p>
        </w:tc>
        <w:tc>
          <w:tcPr>
            <w:tcW w:w="730" w:type="pct"/>
            <w:vMerge/>
          </w:tcPr>
          <w:p w14:paraId="18BFAE5B" w14:textId="77777777" w:rsidR="00717AC9" w:rsidRDefault="00717AC9"/>
        </w:tc>
        <w:tc>
          <w:tcPr>
            <w:tcW w:w="815" w:type="pct"/>
            <w:vMerge/>
          </w:tcPr>
          <w:p w14:paraId="0C9087BE" w14:textId="77777777" w:rsidR="00717AC9" w:rsidRDefault="00717AC9"/>
        </w:tc>
      </w:tr>
      <w:tr w:rsidR="00717AC9" w14:paraId="25750484" w14:textId="77777777">
        <w:tc>
          <w:tcPr>
            <w:tcW w:w="290" w:type="pct"/>
          </w:tcPr>
          <w:p w14:paraId="60B09070" w14:textId="77777777" w:rsidR="00717AC9" w:rsidRDefault="002B6238">
            <w:pPr>
              <w:ind w:left="-84" w:right="-84"/>
            </w:pPr>
            <w:r>
              <w:rPr>
                <w:sz w:val="22"/>
              </w:rPr>
              <w:t>2.14.43*</w:t>
            </w:r>
          </w:p>
        </w:tc>
        <w:tc>
          <w:tcPr>
            <w:tcW w:w="680" w:type="pct"/>
            <w:vMerge/>
          </w:tcPr>
          <w:p w14:paraId="70A1F54C" w14:textId="77777777" w:rsidR="00717AC9" w:rsidRDefault="00717AC9"/>
        </w:tc>
        <w:tc>
          <w:tcPr>
            <w:tcW w:w="530" w:type="pct"/>
          </w:tcPr>
          <w:p w14:paraId="104C51EF" w14:textId="77777777" w:rsidR="00717AC9" w:rsidRDefault="002B6238">
            <w:pPr>
              <w:ind w:left="-84" w:right="-84"/>
            </w:pPr>
            <w:r>
              <w:rPr>
                <w:sz w:val="22"/>
              </w:rPr>
              <w:t>13.95/06.036, 26.60/06.036, 32.50/06.036, 101.19/06.036</w:t>
            </w:r>
          </w:p>
        </w:tc>
        <w:tc>
          <w:tcPr>
            <w:tcW w:w="870" w:type="pct"/>
          </w:tcPr>
          <w:p w14:paraId="5AEFF1E6" w14:textId="77777777" w:rsidR="00717AC9" w:rsidRDefault="002B6238">
            <w:pPr>
              <w:ind w:left="-84" w:right="-84"/>
            </w:pPr>
            <w:r>
              <w:rPr>
                <w:sz w:val="22"/>
              </w:rPr>
              <w:t>Хроническая токсичность на теплокровных животных</w:t>
            </w:r>
          </w:p>
        </w:tc>
        <w:tc>
          <w:tcPr>
            <w:tcW w:w="1070" w:type="pct"/>
            <w:vMerge/>
          </w:tcPr>
          <w:p w14:paraId="421FE79C" w14:textId="77777777" w:rsidR="00717AC9" w:rsidRDefault="00717AC9"/>
        </w:tc>
        <w:tc>
          <w:tcPr>
            <w:tcW w:w="730" w:type="pct"/>
            <w:vMerge/>
          </w:tcPr>
          <w:p w14:paraId="5D052A74" w14:textId="77777777" w:rsidR="00717AC9" w:rsidRDefault="00717AC9"/>
        </w:tc>
        <w:tc>
          <w:tcPr>
            <w:tcW w:w="815" w:type="pct"/>
            <w:vMerge/>
          </w:tcPr>
          <w:p w14:paraId="2A3A9BBA" w14:textId="77777777" w:rsidR="00717AC9" w:rsidRDefault="00717AC9"/>
        </w:tc>
      </w:tr>
      <w:tr w:rsidR="00717AC9" w14:paraId="6C5FF8F8" w14:textId="77777777">
        <w:tc>
          <w:tcPr>
            <w:tcW w:w="290" w:type="pct"/>
          </w:tcPr>
          <w:p w14:paraId="153AFC8B" w14:textId="77777777" w:rsidR="00717AC9" w:rsidRDefault="002B6238">
            <w:pPr>
              <w:ind w:left="-84" w:right="-84"/>
            </w:pPr>
            <w:r>
              <w:rPr>
                <w:sz w:val="22"/>
              </w:rPr>
              <w:t>2.14.44*</w:t>
            </w:r>
          </w:p>
        </w:tc>
        <w:tc>
          <w:tcPr>
            <w:tcW w:w="680" w:type="pct"/>
            <w:vMerge/>
          </w:tcPr>
          <w:p w14:paraId="12F72A01" w14:textId="77777777" w:rsidR="00717AC9" w:rsidRDefault="00717AC9"/>
        </w:tc>
        <w:tc>
          <w:tcPr>
            <w:tcW w:w="530" w:type="pct"/>
            <w:vMerge w:val="restart"/>
          </w:tcPr>
          <w:p w14:paraId="2F13231C" w14:textId="77777777" w:rsidR="00717AC9" w:rsidRDefault="002B6238">
            <w:pPr>
              <w:ind w:left="-84" w:right="-84"/>
            </w:pPr>
            <w:r>
              <w:rPr>
                <w:sz w:val="22"/>
              </w:rPr>
              <w:t>23.13/06.036, 13.95/06.036, 22.19/06.036, 22.22/06.036, 22.29/06.036, 26.60/06.036, 32.50/06.036, 101.19/06.036</w:t>
            </w:r>
          </w:p>
        </w:tc>
        <w:tc>
          <w:tcPr>
            <w:tcW w:w="870" w:type="pct"/>
          </w:tcPr>
          <w:p w14:paraId="0C36AC3C" w14:textId="77777777" w:rsidR="00717AC9" w:rsidRDefault="002B6238">
            <w:pPr>
              <w:ind w:left="-84" w:right="-84"/>
            </w:pPr>
            <w:r>
              <w:rPr>
                <w:sz w:val="22"/>
              </w:rPr>
              <w:t>Гемолитическое действие, гемосовместимость</w:t>
            </w:r>
          </w:p>
        </w:tc>
        <w:tc>
          <w:tcPr>
            <w:tcW w:w="1070" w:type="pct"/>
          </w:tcPr>
          <w:p w14:paraId="287A4314" w14:textId="77777777" w:rsidR="00717AC9" w:rsidRDefault="002B6238">
            <w:pPr>
              <w:ind w:left="-84" w:right="-84"/>
            </w:pPr>
            <w:r>
              <w:rPr>
                <w:sz w:val="22"/>
              </w:rPr>
              <w:t>ГОСТ ISO 10993-4-2020;</w:t>
            </w:r>
            <w:r>
              <w:rPr>
                <w:sz w:val="22"/>
              </w:rPr>
              <w:br/>
              <w:t>Инструкция по применению № 020-1118</w:t>
            </w:r>
          </w:p>
        </w:tc>
        <w:tc>
          <w:tcPr>
            <w:tcW w:w="730" w:type="pct"/>
            <w:vMerge/>
          </w:tcPr>
          <w:p w14:paraId="756C2277" w14:textId="77777777" w:rsidR="00717AC9" w:rsidRDefault="00717AC9"/>
        </w:tc>
        <w:tc>
          <w:tcPr>
            <w:tcW w:w="815" w:type="pct"/>
            <w:vMerge/>
          </w:tcPr>
          <w:p w14:paraId="50732504" w14:textId="77777777" w:rsidR="00717AC9" w:rsidRDefault="00717AC9"/>
        </w:tc>
      </w:tr>
      <w:tr w:rsidR="00717AC9" w14:paraId="2C5CE01A" w14:textId="77777777">
        <w:tc>
          <w:tcPr>
            <w:tcW w:w="290" w:type="pct"/>
          </w:tcPr>
          <w:p w14:paraId="38DF3F3A" w14:textId="77777777" w:rsidR="00717AC9" w:rsidRDefault="002B6238">
            <w:pPr>
              <w:ind w:left="-84" w:right="-84"/>
            </w:pPr>
            <w:r>
              <w:rPr>
                <w:sz w:val="22"/>
              </w:rPr>
              <w:t>2.14.45*</w:t>
            </w:r>
          </w:p>
        </w:tc>
        <w:tc>
          <w:tcPr>
            <w:tcW w:w="680" w:type="pct"/>
            <w:vMerge/>
          </w:tcPr>
          <w:p w14:paraId="678954BB" w14:textId="77777777" w:rsidR="00717AC9" w:rsidRDefault="00717AC9"/>
        </w:tc>
        <w:tc>
          <w:tcPr>
            <w:tcW w:w="530" w:type="pct"/>
            <w:vMerge/>
          </w:tcPr>
          <w:p w14:paraId="1A8480C6" w14:textId="77777777" w:rsidR="00717AC9" w:rsidRDefault="00717AC9"/>
        </w:tc>
        <w:tc>
          <w:tcPr>
            <w:tcW w:w="870" w:type="pct"/>
          </w:tcPr>
          <w:p w14:paraId="684CE28D" w14:textId="77777777" w:rsidR="00717AC9" w:rsidRDefault="002B6238">
            <w:pPr>
              <w:ind w:left="-84" w:right="-84"/>
            </w:pPr>
            <w:r>
              <w:rPr>
                <w:sz w:val="22"/>
              </w:rPr>
              <w:t>Пирогенность</w:t>
            </w:r>
          </w:p>
        </w:tc>
        <w:tc>
          <w:tcPr>
            <w:tcW w:w="1070" w:type="pct"/>
          </w:tcPr>
          <w:p w14:paraId="689C2505" w14:textId="77777777" w:rsidR="00717AC9" w:rsidRDefault="002B6238">
            <w:pPr>
              <w:ind w:left="-84" w:right="-84"/>
            </w:pPr>
            <w:r>
              <w:rPr>
                <w:sz w:val="22"/>
              </w:rPr>
              <w:t>ГОСТ 31209-2003;</w:t>
            </w:r>
            <w:r>
              <w:rPr>
                <w:sz w:val="22"/>
              </w:rPr>
              <w:br/>
              <w:t>ГОСТ ISO 10993-11-2021;</w:t>
            </w:r>
            <w:r>
              <w:rPr>
                <w:sz w:val="22"/>
              </w:rPr>
              <w:br/>
              <w:t>ГОСТ ISO 10993-12-2015;</w:t>
            </w:r>
            <w:r>
              <w:rPr>
                <w:sz w:val="22"/>
              </w:rPr>
              <w:br/>
              <w:t>ГОСТ ISO 8537-2011;</w:t>
            </w:r>
            <w:r>
              <w:rPr>
                <w:sz w:val="22"/>
              </w:rPr>
              <w:br/>
              <w:t>Инструкция 1.1.10-22-58-2005;</w:t>
            </w:r>
            <w:r>
              <w:rPr>
                <w:sz w:val="22"/>
              </w:rPr>
              <w:br/>
              <w:t>Инструкция по применению № 020-1118</w:t>
            </w:r>
          </w:p>
        </w:tc>
        <w:tc>
          <w:tcPr>
            <w:tcW w:w="730" w:type="pct"/>
            <w:vMerge/>
          </w:tcPr>
          <w:p w14:paraId="49451CF0" w14:textId="77777777" w:rsidR="00717AC9" w:rsidRDefault="00717AC9"/>
        </w:tc>
        <w:tc>
          <w:tcPr>
            <w:tcW w:w="815" w:type="pct"/>
            <w:vMerge/>
          </w:tcPr>
          <w:p w14:paraId="7B740125" w14:textId="77777777" w:rsidR="00717AC9" w:rsidRDefault="00717AC9"/>
        </w:tc>
      </w:tr>
      <w:tr w:rsidR="00717AC9" w14:paraId="79B7CA50" w14:textId="77777777">
        <w:tc>
          <w:tcPr>
            <w:tcW w:w="290" w:type="pct"/>
          </w:tcPr>
          <w:p w14:paraId="020E226F" w14:textId="77777777" w:rsidR="00717AC9" w:rsidRDefault="002B6238">
            <w:pPr>
              <w:ind w:left="-84" w:right="-84"/>
            </w:pPr>
            <w:r>
              <w:rPr>
                <w:sz w:val="22"/>
              </w:rPr>
              <w:t>2.14.46*</w:t>
            </w:r>
          </w:p>
        </w:tc>
        <w:tc>
          <w:tcPr>
            <w:tcW w:w="680" w:type="pct"/>
            <w:vMerge/>
          </w:tcPr>
          <w:p w14:paraId="734BBFC2" w14:textId="77777777" w:rsidR="00717AC9" w:rsidRDefault="00717AC9"/>
        </w:tc>
        <w:tc>
          <w:tcPr>
            <w:tcW w:w="530" w:type="pct"/>
            <w:vMerge/>
          </w:tcPr>
          <w:p w14:paraId="3C08619A" w14:textId="77777777" w:rsidR="00717AC9" w:rsidRDefault="00717AC9"/>
        </w:tc>
        <w:tc>
          <w:tcPr>
            <w:tcW w:w="870" w:type="pct"/>
          </w:tcPr>
          <w:p w14:paraId="28951F8C" w14:textId="77777777" w:rsidR="00717AC9" w:rsidRDefault="002B6238">
            <w:pPr>
              <w:ind w:left="-84" w:right="-84"/>
            </w:pPr>
            <w:r>
              <w:rPr>
                <w:sz w:val="22"/>
              </w:rPr>
              <w:t>Кожно-раздражающее действие на теплокровных животных</w:t>
            </w:r>
          </w:p>
        </w:tc>
        <w:tc>
          <w:tcPr>
            <w:tcW w:w="1070" w:type="pct"/>
          </w:tcPr>
          <w:p w14:paraId="7BE80616" w14:textId="77777777" w:rsidR="00717AC9" w:rsidRDefault="002B6238">
            <w:pPr>
              <w:ind w:left="-84" w:right="-84"/>
            </w:pPr>
            <w:r>
              <w:rPr>
                <w:sz w:val="22"/>
              </w:rPr>
              <w:t>ГОСТ ISO 10993-23-2023;</w:t>
            </w:r>
            <w:r>
              <w:rPr>
                <w:sz w:val="22"/>
              </w:rPr>
              <w:br/>
            </w:r>
            <w:r>
              <w:rPr>
                <w:sz w:val="22"/>
              </w:rPr>
              <w:t>Инструкция 1.1.11-12-35-2004;</w:t>
            </w:r>
            <w:r>
              <w:rPr>
                <w:sz w:val="22"/>
              </w:rPr>
              <w:br/>
              <w:t>Инструкция по применению № 020-1118;</w:t>
            </w:r>
            <w:r>
              <w:rPr>
                <w:sz w:val="22"/>
              </w:rPr>
              <w:br/>
              <w:t>МР № 117-9711</w:t>
            </w:r>
          </w:p>
        </w:tc>
        <w:tc>
          <w:tcPr>
            <w:tcW w:w="730" w:type="pct"/>
            <w:vMerge/>
          </w:tcPr>
          <w:p w14:paraId="0F3E7E18" w14:textId="77777777" w:rsidR="00717AC9" w:rsidRDefault="00717AC9"/>
        </w:tc>
        <w:tc>
          <w:tcPr>
            <w:tcW w:w="815" w:type="pct"/>
            <w:vMerge/>
          </w:tcPr>
          <w:p w14:paraId="6B781B2F" w14:textId="77777777" w:rsidR="00717AC9" w:rsidRDefault="00717AC9"/>
        </w:tc>
      </w:tr>
      <w:tr w:rsidR="00717AC9" w14:paraId="626EDA23" w14:textId="77777777">
        <w:tc>
          <w:tcPr>
            <w:tcW w:w="290" w:type="pct"/>
          </w:tcPr>
          <w:p w14:paraId="1AD9632A" w14:textId="77777777" w:rsidR="00717AC9" w:rsidRDefault="002B6238">
            <w:pPr>
              <w:ind w:left="-84" w:right="-84"/>
            </w:pPr>
            <w:r>
              <w:rPr>
                <w:sz w:val="22"/>
              </w:rPr>
              <w:lastRenderedPageBreak/>
              <w:t>2.14.47*</w:t>
            </w:r>
          </w:p>
        </w:tc>
        <w:tc>
          <w:tcPr>
            <w:tcW w:w="680" w:type="pct"/>
            <w:vMerge/>
          </w:tcPr>
          <w:p w14:paraId="20BDFEBA" w14:textId="77777777" w:rsidR="00717AC9" w:rsidRDefault="00717AC9"/>
        </w:tc>
        <w:tc>
          <w:tcPr>
            <w:tcW w:w="530" w:type="pct"/>
            <w:vMerge/>
          </w:tcPr>
          <w:p w14:paraId="33E1EF73" w14:textId="77777777" w:rsidR="00717AC9" w:rsidRDefault="00717AC9"/>
        </w:tc>
        <w:tc>
          <w:tcPr>
            <w:tcW w:w="870" w:type="pct"/>
          </w:tcPr>
          <w:p w14:paraId="7DABEC5C" w14:textId="77777777" w:rsidR="00717AC9" w:rsidRDefault="002B6238">
            <w:pPr>
              <w:ind w:left="-84" w:right="-84"/>
            </w:pPr>
            <w:r>
              <w:rPr>
                <w:sz w:val="22"/>
              </w:rPr>
              <w:t>Подострая (субхроническая) токсичность на теплокровных животных</w:t>
            </w:r>
          </w:p>
        </w:tc>
        <w:tc>
          <w:tcPr>
            <w:tcW w:w="1070" w:type="pct"/>
          </w:tcPr>
          <w:p w14:paraId="4797809B" w14:textId="77777777" w:rsidR="00717AC9" w:rsidRDefault="002B6238">
            <w:pPr>
              <w:ind w:left="-84" w:right="-84"/>
            </w:pPr>
            <w:r>
              <w:rPr>
                <w:sz w:val="22"/>
              </w:rPr>
              <w:t>ГОСТ ISO 10993-11-2021;</w:t>
            </w:r>
            <w:r>
              <w:rPr>
                <w:sz w:val="22"/>
              </w:rPr>
              <w:br/>
              <w:t>Инструкция 1.1.11-12-35-2004;</w:t>
            </w:r>
            <w:r>
              <w:rPr>
                <w:sz w:val="22"/>
              </w:rPr>
              <w:br/>
              <w:t>МР № 117-9711</w:t>
            </w:r>
          </w:p>
        </w:tc>
        <w:tc>
          <w:tcPr>
            <w:tcW w:w="730" w:type="pct"/>
            <w:vMerge/>
          </w:tcPr>
          <w:p w14:paraId="1A2D8577" w14:textId="77777777" w:rsidR="00717AC9" w:rsidRDefault="00717AC9"/>
        </w:tc>
        <w:tc>
          <w:tcPr>
            <w:tcW w:w="815" w:type="pct"/>
            <w:vMerge/>
          </w:tcPr>
          <w:p w14:paraId="5F65E0D3" w14:textId="77777777" w:rsidR="00717AC9" w:rsidRDefault="00717AC9"/>
        </w:tc>
      </w:tr>
      <w:tr w:rsidR="00717AC9" w14:paraId="7D814B6B" w14:textId="77777777">
        <w:tc>
          <w:tcPr>
            <w:tcW w:w="290" w:type="pct"/>
          </w:tcPr>
          <w:p w14:paraId="51B36899" w14:textId="77777777" w:rsidR="00717AC9" w:rsidRDefault="002B6238">
            <w:pPr>
              <w:ind w:left="-84" w:right="-84"/>
            </w:pPr>
            <w:r>
              <w:rPr>
                <w:sz w:val="22"/>
              </w:rPr>
              <w:t>2.14.48*</w:t>
            </w:r>
          </w:p>
        </w:tc>
        <w:tc>
          <w:tcPr>
            <w:tcW w:w="680" w:type="pct"/>
            <w:vMerge/>
          </w:tcPr>
          <w:p w14:paraId="6AC0A765" w14:textId="77777777" w:rsidR="00717AC9" w:rsidRDefault="00717AC9"/>
        </w:tc>
        <w:tc>
          <w:tcPr>
            <w:tcW w:w="530" w:type="pct"/>
            <w:vMerge/>
          </w:tcPr>
          <w:p w14:paraId="7BE2CA85" w14:textId="77777777" w:rsidR="00717AC9" w:rsidRDefault="00717AC9"/>
        </w:tc>
        <w:tc>
          <w:tcPr>
            <w:tcW w:w="870" w:type="pct"/>
          </w:tcPr>
          <w:p w14:paraId="468041AF" w14:textId="77777777" w:rsidR="00717AC9" w:rsidRDefault="002B6238">
            <w:pPr>
              <w:ind w:left="-84" w:right="-84"/>
            </w:pPr>
            <w:r>
              <w:rPr>
                <w:sz w:val="22"/>
              </w:rPr>
              <w:t>Кожно-резорбтивное действие на теплокровных животных</w:t>
            </w:r>
          </w:p>
        </w:tc>
        <w:tc>
          <w:tcPr>
            <w:tcW w:w="1070" w:type="pct"/>
          </w:tcPr>
          <w:p w14:paraId="4164A9AC" w14:textId="77777777" w:rsidR="00717AC9" w:rsidRDefault="002B6238">
            <w:pPr>
              <w:ind w:left="-84" w:right="-84"/>
            </w:pPr>
            <w:r>
              <w:rPr>
                <w:sz w:val="22"/>
              </w:rPr>
              <w:t>Инструкция 1.1.11-12-35-2004;</w:t>
            </w:r>
            <w:r>
              <w:rPr>
                <w:sz w:val="22"/>
              </w:rPr>
              <w:br/>
              <w:t>МР № 117-9711</w:t>
            </w:r>
          </w:p>
        </w:tc>
        <w:tc>
          <w:tcPr>
            <w:tcW w:w="730" w:type="pct"/>
            <w:vMerge/>
          </w:tcPr>
          <w:p w14:paraId="4DCDEFD2" w14:textId="77777777" w:rsidR="00717AC9" w:rsidRDefault="00717AC9"/>
        </w:tc>
        <w:tc>
          <w:tcPr>
            <w:tcW w:w="815" w:type="pct"/>
            <w:vMerge/>
          </w:tcPr>
          <w:p w14:paraId="707617F0" w14:textId="77777777" w:rsidR="00717AC9" w:rsidRDefault="00717AC9"/>
        </w:tc>
      </w:tr>
      <w:tr w:rsidR="00717AC9" w14:paraId="721C941D" w14:textId="77777777">
        <w:tc>
          <w:tcPr>
            <w:tcW w:w="290" w:type="pct"/>
          </w:tcPr>
          <w:p w14:paraId="6437442D" w14:textId="77777777" w:rsidR="00717AC9" w:rsidRDefault="002B6238">
            <w:pPr>
              <w:ind w:left="-84" w:right="-84"/>
            </w:pPr>
            <w:r>
              <w:rPr>
                <w:sz w:val="22"/>
              </w:rPr>
              <w:t>2.14.49*</w:t>
            </w:r>
          </w:p>
        </w:tc>
        <w:tc>
          <w:tcPr>
            <w:tcW w:w="680" w:type="pct"/>
            <w:vMerge/>
          </w:tcPr>
          <w:p w14:paraId="373F5960" w14:textId="77777777" w:rsidR="00717AC9" w:rsidRDefault="00717AC9"/>
        </w:tc>
        <w:tc>
          <w:tcPr>
            <w:tcW w:w="530" w:type="pct"/>
            <w:vMerge/>
          </w:tcPr>
          <w:p w14:paraId="1454885A" w14:textId="77777777" w:rsidR="00717AC9" w:rsidRDefault="00717AC9"/>
        </w:tc>
        <w:tc>
          <w:tcPr>
            <w:tcW w:w="870" w:type="pct"/>
          </w:tcPr>
          <w:p w14:paraId="09FF9B52" w14:textId="77777777" w:rsidR="00717AC9" w:rsidRDefault="002B6238">
            <w:pPr>
              <w:ind w:left="-84" w:right="-84"/>
            </w:pPr>
            <w:r>
              <w:rPr>
                <w:sz w:val="22"/>
              </w:rPr>
              <w:t>Сенсибилизирующее действие на теплокровных животных</w:t>
            </w:r>
          </w:p>
        </w:tc>
        <w:tc>
          <w:tcPr>
            <w:tcW w:w="1070" w:type="pct"/>
          </w:tcPr>
          <w:p w14:paraId="2DF65C3A" w14:textId="77777777" w:rsidR="00717AC9" w:rsidRDefault="002B6238">
            <w:pPr>
              <w:ind w:left="-84" w:right="-84"/>
            </w:pPr>
            <w:r>
              <w:rPr>
                <w:sz w:val="22"/>
              </w:rPr>
              <w:t>ГОСТ ISO 10993-10-2023;</w:t>
            </w:r>
            <w:r>
              <w:rPr>
                <w:sz w:val="22"/>
              </w:rPr>
              <w:br/>
              <w:t>Инструкция 1.1.11-12-35-2004;</w:t>
            </w:r>
            <w:r>
              <w:rPr>
                <w:sz w:val="22"/>
              </w:rPr>
              <w:br/>
            </w:r>
            <w:r>
              <w:rPr>
                <w:sz w:val="22"/>
              </w:rPr>
              <w:t>Инструкция по применению № 020-1118</w:t>
            </w:r>
          </w:p>
        </w:tc>
        <w:tc>
          <w:tcPr>
            <w:tcW w:w="730" w:type="pct"/>
            <w:vMerge/>
          </w:tcPr>
          <w:p w14:paraId="5F3CE2D4" w14:textId="77777777" w:rsidR="00717AC9" w:rsidRDefault="00717AC9"/>
        </w:tc>
        <w:tc>
          <w:tcPr>
            <w:tcW w:w="815" w:type="pct"/>
            <w:vMerge/>
          </w:tcPr>
          <w:p w14:paraId="3DD6BCFA" w14:textId="77777777" w:rsidR="00717AC9" w:rsidRDefault="00717AC9"/>
        </w:tc>
      </w:tr>
      <w:tr w:rsidR="00717AC9" w14:paraId="6DE6DDF5" w14:textId="77777777">
        <w:tc>
          <w:tcPr>
            <w:tcW w:w="290" w:type="pct"/>
          </w:tcPr>
          <w:p w14:paraId="4D6B1FCF" w14:textId="77777777" w:rsidR="00717AC9" w:rsidRDefault="002B6238">
            <w:pPr>
              <w:ind w:left="-84" w:right="-84"/>
            </w:pPr>
            <w:r>
              <w:rPr>
                <w:sz w:val="22"/>
              </w:rPr>
              <w:t>2.14.50*</w:t>
            </w:r>
          </w:p>
        </w:tc>
        <w:tc>
          <w:tcPr>
            <w:tcW w:w="680" w:type="pct"/>
            <w:vMerge/>
          </w:tcPr>
          <w:p w14:paraId="21B02B08" w14:textId="77777777" w:rsidR="00717AC9" w:rsidRDefault="00717AC9"/>
        </w:tc>
        <w:tc>
          <w:tcPr>
            <w:tcW w:w="530" w:type="pct"/>
          </w:tcPr>
          <w:p w14:paraId="7E6F9BC8" w14:textId="77777777" w:rsidR="00717AC9" w:rsidRDefault="002B6238">
            <w:pPr>
              <w:ind w:left="-84" w:right="-84"/>
            </w:pPr>
            <w:r>
              <w:rPr>
                <w:sz w:val="22"/>
              </w:rPr>
              <w:t>13.99/06.036, 14.12/06.036, 26.60/06.036, 31.00/06.036, 31.03/06.036, 32.50/06.036</w:t>
            </w:r>
          </w:p>
        </w:tc>
        <w:tc>
          <w:tcPr>
            <w:tcW w:w="870" w:type="pct"/>
          </w:tcPr>
          <w:p w14:paraId="1AB84B9C" w14:textId="77777777" w:rsidR="00717AC9" w:rsidRDefault="002B6238">
            <w:pPr>
              <w:ind w:left="-84" w:right="-84"/>
            </w:pPr>
            <w:r>
              <w:rPr>
                <w:sz w:val="22"/>
              </w:rPr>
              <w:t>Сенсибилизирующее действие на добровольцах</w:t>
            </w:r>
          </w:p>
        </w:tc>
        <w:tc>
          <w:tcPr>
            <w:tcW w:w="1070" w:type="pct"/>
          </w:tcPr>
          <w:p w14:paraId="2B394E34" w14:textId="77777777" w:rsidR="00717AC9" w:rsidRDefault="002B6238">
            <w:pPr>
              <w:ind w:left="-84" w:right="-84"/>
            </w:pPr>
            <w:r>
              <w:rPr>
                <w:sz w:val="22"/>
              </w:rPr>
              <w:t>ГОСТ ISO 10993-10-2023;</w:t>
            </w:r>
            <w:r>
              <w:rPr>
                <w:sz w:val="22"/>
              </w:rPr>
              <w:br/>
              <w:t>Инструкция по применению № 020-1118;</w:t>
            </w:r>
            <w:r>
              <w:rPr>
                <w:sz w:val="22"/>
              </w:rPr>
              <w:br/>
              <w:t>МР № 117-9711</w:t>
            </w:r>
          </w:p>
        </w:tc>
        <w:tc>
          <w:tcPr>
            <w:tcW w:w="730" w:type="pct"/>
            <w:vMerge/>
          </w:tcPr>
          <w:p w14:paraId="5079F303" w14:textId="77777777" w:rsidR="00717AC9" w:rsidRDefault="00717AC9"/>
        </w:tc>
        <w:tc>
          <w:tcPr>
            <w:tcW w:w="815" w:type="pct"/>
            <w:vMerge/>
          </w:tcPr>
          <w:p w14:paraId="716C96EC" w14:textId="77777777" w:rsidR="00717AC9" w:rsidRDefault="00717AC9"/>
        </w:tc>
      </w:tr>
      <w:tr w:rsidR="00717AC9" w14:paraId="0C7F9BA5" w14:textId="77777777">
        <w:tc>
          <w:tcPr>
            <w:tcW w:w="290" w:type="pct"/>
          </w:tcPr>
          <w:p w14:paraId="4CDDF484" w14:textId="77777777" w:rsidR="00717AC9" w:rsidRDefault="002B6238">
            <w:pPr>
              <w:ind w:left="-84" w:right="-84"/>
            </w:pPr>
            <w:r>
              <w:rPr>
                <w:sz w:val="22"/>
              </w:rPr>
              <w:t>2.14.51*</w:t>
            </w:r>
          </w:p>
        </w:tc>
        <w:tc>
          <w:tcPr>
            <w:tcW w:w="680" w:type="pct"/>
            <w:vMerge/>
          </w:tcPr>
          <w:p w14:paraId="79FA572C" w14:textId="77777777" w:rsidR="00717AC9" w:rsidRDefault="00717AC9"/>
        </w:tc>
        <w:tc>
          <w:tcPr>
            <w:tcW w:w="530" w:type="pct"/>
            <w:vMerge w:val="restart"/>
          </w:tcPr>
          <w:p w14:paraId="13EF306B" w14:textId="77777777" w:rsidR="00717AC9" w:rsidRDefault="002B6238">
            <w:pPr>
              <w:ind w:left="-84" w:right="-84"/>
            </w:pPr>
            <w:r>
              <w:rPr>
                <w:sz w:val="22"/>
              </w:rPr>
              <w:t>23.13/06.036, 13.95/06.036, 22.19/06.036, 22.22/06.036, 22.29/06.036, 26.60/06.036, 32.50/06.036, 101.19/06.036</w:t>
            </w:r>
          </w:p>
        </w:tc>
        <w:tc>
          <w:tcPr>
            <w:tcW w:w="870" w:type="pct"/>
          </w:tcPr>
          <w:p w14:paraId="5A212F0B" w14:textId="77777777" w:rsidR="00717AC9" w:rsidRDefault="002B6238">
            <w:pPr>
              <w:ind w:left="-84" w:right="-84"/>
            </w:pPr>
            <w:r>
              <w:rPr>
                <w:sz w:val="22"/>
              </w:rPr>
              <w:t>Раздражающее действие на слизистые оболочки теплокровных животных</w:t>
            </w:r>
          </w:p>
        </w:tc>
        <w:tc>
          <w:tcPr>
            <w:tcW w:w="1070" w:type="pct"/>
          </w:tcPr>
          <w:p w14:paraId="46169F59" w14:textId="77777777" w:rsidR="00717AC9" w:rsidRDefault="002B6238">
            <w:pPr>
              <w:ind w:left="-84" w:right="-84"/>
            </w:pPr>
            <w:r>
              <w:rPr>
                <w:sz w:val="22"/>
              </w:rPr>
              <w:t>ГОСТ ISO 10993-23-2023;</w:t>
            </w:r>
            <w:r>
              <w:rPr>
                <w:sz w:val="22"/>
              </w:rPr>
              <w:br/>
              <w:t>Инструкция 1.1.11-12-35-2004;</w:t>
            </w:r>
            <w:r>
              <w:rPr>
                <w:sz w:val="22"/>
              </w:rPr>
              <w:br/>
            </w:r>
            <w:r>
              <w:rPr>
                <w:sz w:val="22"/>
              </w:rPr>
              <w:t>Инструкция по применению № 020-1118;</w:t>
            </w:r>
            <w:r>
              <w:rPr>
                <w:sz w:val="22"/>
              </w:rPr>
              <w:br/>
              <w:t>МР № 117-9711</w:t>
            </w:r>
          </w:p>
        </w:tc>
        <w:tc>
          <w:tcPr>
            <w:tcW w:w="730" w:type="pct"/>
            <w:vMerge/>
          </w:tcPr>
          <w:p w14:paraId="6CEBF7D0" w14:textId="77777777" w:rsidR="00717AC9" w:rsidRDefault="00717AC9"/>
        </w:tc>
        <w:tc>
          <w:tcPr>
            <w:tcW w:w="815" w:type="pct"/>
            <w:vMerge/>
          </w:tcPr>
          <w:p w14:paraId="338EE8A4" w14:textId="77777777" w:rsidR="00717AC9" w:rsidRDefault="00717AC9"/>
        </w:tc>
      </w:tr>
      <w:tr w:rsidR="00717AC9" w14:paraId="5918AA77" w14:textId="77777777">
        <w:tc>
          <w:tcPr>
            <w:tcW w:w="290" w:type="pct"/>
          </w:tcPr>
          <w:p w14:paraId="1682C809" w14:textId="77777777" w:rsidR="00717AC9" w:rsidRDefault="002B6238">
            <w:pPr>
              <w:ind w:left="-84" w:right="-84"/>
            </w:pPr>
            <w:r>
              <w:rPr>
                <w:sz w:val="22"/>
              </w:rPr>
              <w:t>2.14.52*</w:t>
            </w:r>
          </w:p>
        </w:tc>
        <w:tc>
          <w:tcPr>
            <w:tcW w:w="680" w:type="pct"/>
            <w:vMerge/>
          </w:tcPr>
          <w:p w14:paraId="3240B280" w14:textId="77777777" w:rsidR="00717AC9" w:rsidRDefault="00717AC9"/>
        </w:tc>
        <w:tc>
          <w:tcPr>
            <w:tcW w:w="530" w:type="pct"/>
            <w:vMerge/>
          </w:tcPr>
          <w:p w14:paraId="770C98EF" w14:textId="77777777" w:rsidR="00717AC9" w:rsidRDefault="00717AC9"/>
        </w:tc>
        <w:tc>
          <w:tcPr>
            <w:tcW w:w="870" w:type="pct"/>
          </w:tcPr>
          <w:p w14:paraId="3954111F" w14:textId="77777777" w:rsidR="00717AC9" w:rsidRDefault="002B6238">
            <w:pPr>
              <w:ind w:left="-84" w:right="-84"/>
            </w:pPr>
            <w:r>
              <w:rPr>
                <w:sz w:val="22"/>
              </w:rPr>
              <w:t>Раздражающее действие на слизистые оболочки добровольцев</w:t>
            </w:r>
          </w:p>
        </w:tc>
        <w:tc>
          <w:tcPr>
            <w:tcW w:w="1070" w:type="pct"/>
            <w:vMerge w:val="restart"/>
          </w:tcPr>
          <w:p w14:paraId="69219552" w14:textId="77777777" w:rsidR="00717AC9" w:rsidRDefault="002B6238">
            <w:pPr>
              <w:ind w:left="-84" w:right="-84"/>
            </w:pPr>
            <w:r>
              <w:rPr>
                <w:sz w:val="22"/>
              </w:rPr>
              <w:t>ГОСТ ISO 10993-23-2023</w:t>
            </w:r>
          </w:p>
        </w:tc>
        <w:tc>
          <w:tcPr>
            <w:tcW w:w="730" w:type="pct"/>
            <w:vMerge/>
          </w:tcPr>
          <w:p w14:paraId="486A5A6F" w14:textId="77777777" w:rsidR="00717AC9" w:rsidRDefault="00717AC9"/>
        </w:tc>
        <w:tc>
          <w:tcPr>
            <w:tcW w:w="815" w:type="pct"/>
            <w:vMerge/>
          </w:tcPr>
          <w:p w14:paraId="331C2087" w14:textId="77777777" w:rsidR="00717AC9" w:rsidRDefault="00717AC9"/>
        </w:tc>
      </w:tr>
      <w:tr w:rsidR="00717AC9" w14:paraId="439AF18D" w14:textId="77777777">
        <w:tc>
          <w:tcPr>
            <w:tcW w:w="290" w:type="pct"/>
          </w:tcPr>
          <w:p w14:paraId="225085C0" w14:textId="77777777" w:rsidR="00717AC9" w:rsidRDefault="002B6238">
            <w:pPr>
              <w:ind w:left="-84" w:right="-84"/>
            </w:pPr>
            <w:r>
              <w:rPr>
                <w:sz w:val="22"/>
              </w:rPr>
              <w:t>2.14.53*</w:t>
            </w:r>
          </w:p>
        </w:tc>
        <w:tc>
          <w:tcPr>
            <w:tcW w:w="680" w:type="pct"/>
            <w:vMerge/>
          </w:tcPr>
          <w:p w14:paraId="0627ED85" w14:textId="77777777" w:rsidR="00717AC9" w:rsidRDefault="00717AC9"/>
        </w:tc>
        <w:tc>
          <w:tcPr>
            <w:tcW w:w="530" w:type="pct"/>
            <w:vMerge/>
          </w:tcPr>
          <w:p w14:paraId="44CFC7D4" w14:textId="77777777" w:rsidR="00717AC9" w:rsidRDefault="00717AC9"/>
        </w:tc>
        <w:tc>
          <w:tcPr>
            <w:tcW w:w="870" w:type="pct"/>
          </w:tcPr>
          <w:p w14:paraId="7231F8EA" w14:textId="77777777" w:rsidR="00717AC9" w:rsidRDefault="002B6238">
            <w:pPr>
              <w:ind w:left="-84" w:right="-84"/>
            </w:pPr>
            <w:r>
              <w:rPr>
                <w:sz w:val="22"/>
              </w:rPr>
              <w:t>Кожно-раздражающее действие на добровольцах</w:t>
            </w:r>
          </w:p>
        </w:tc>
        <w:tc>
          <w:tcPr>
            <w:tcW w:w="1070" w:type="pct"/>
            <w:vMerge/>
          </w:tcPr>
          <w:p w14:paraId="02270E3D" w14:textId="77777777" w:rsidR="00717AC9" w:rsidRDefault="00717AC9"/>
        </w:tc>
        <w:tc>
          <w:tcPr>
            <w:tcW w:w="730" w:type="pct"/>
            <w:vMerge/>
          </w:tcPr>
          <w:p w14:paraId="2F59FCEC" w14:textId="77777777" w:rsidR="00717AC9" w:rsidRDefault="00717AC9"/>
        </w:tc>
        <w:tc>
          <w:tcPr>
            <w:tcW w:w="815" w:type="pct"/>
            <w:vMerge/>
          </w:tcPr>
          <w:p w14:paraId="2A48BD82" w14:textId="77777777" w:rsidR="00717AC9" w:rsidRDefault="00717AC9"/>
        </w:tc>
      </w:tr>
      <w:tr w:rsidR="00717AC9" w14:paraId="3731FCF4" w14:textId="77777777">
        <w:tc>
          <w:tcPr>
            <w:tcW w:w="290" w:type="pct"/>
          </w:tcPr>
          <w:p w14:paraId="2A319972" w14:textId="77777777" w:rsidR="00717AC9" w:rsidRDefault="002B6238">
            <w:pPr>
              <w:ind w:left="-84" w:right="-84"/>
            </w:pPr>
            <w:r>
              <w:rPr>
                <w:sz w:val="22"/>
              </w:rPr>
              <w:t>2.14.54**</w:t>
            </w:r>
          </w:p>
        </w:tc>
        <w:tc>
          <w:tcPr>
            <w:tcW w:w="680" w:type="pct"/>
            <w:vMerge/>
          </w:tcPr>
          <w:p w14:paraId="4BD8817B" w14:textId="77777777" w:rsidR="00717AC9" w:rsidRDefault="00717AC9"/>
        </w:tc>
        <w:tc>
          <w:tcPr>
            <w:tcW w:w="530" w:type="pct"/>
          </w:tcPr>
          <w:p w14:paraId="4BEC2812" w14:textId="77777777" w:rsidR="00717AC9" w:rsidRDefault="002B6238">
            <w:pPr>
              <w:ind w:left="-84" w:right="-84"/>
            </w:pPr>
            <w:r>
              <w:rPr>
                <w:sz w:val="22"/>
              </w:rPr>
              <w:t>13.95/06.036, 22.29/06.036, 32.50/06.036, 101.19/06.036</w:t>
            </w:r>
          </w:p>
        </w:tc>
        <w:tc>
          <w:tcPr>
            <w:tcW w:w="870" w:type="pct"/>
          </w:tcPr>
          <w:p w14:paraId="3DCA12F4" w14:textId="77777777" w:rsidR="00717AC9" w:rsidRDefault="002B6238">
            <w:pPr>
              <w:ind w:left="-84" w:right="-84"/>
            </w:pPr>
            <w:r>
              <w:rPr>
                <w:sz w:val="22"/>
              </w:rPr>
              <w:t>Цитотоксичность</w:t>
            </w:r>
          </w:p>
        </w:tc>
        <w:tc>
          <w:tcPr>
            <w:tcW w:w="1070" w:type="pct"/>
          </w:tcPr>
          <w:p w14:paraId="0C46015F" w14:textId="77777777" w:rsidR="00717AC9" w:rsidRDefault="002B6238">
            <w:pPr>
              <w:ind w:left="-84" w:right="-84"/>
            </w:pPr>
            <w:r>
              <w:rPr>
                <w:sz w:val="22"/>
              </w:rPr>
              <w:t>ГОСТ ISO 10993-5-2023;</w:t>
            </w:r>
            <w:r>
              <w:rPr>
                <w:sz w:val="22"/>
              </w:rPr>
              <w:br/>
              <w:t>ГОСТ Р 58396-2019;</w:t>
            </w:r>
            <w:r>
              <w:rPr>
                <w:sz w:val="22"/>
              </w:rPr>
              <w:br/>
              <w:t>Инструкция по применению № 020-1118</w:t>
            </w:r>
          </w:p>
        </w:tc>
        <w:tc>
          <w:tcPr>
            <w:tcW w:w="730" w:type="pct"/>
            <w:vMerge/>
          </w:tcPr>
          <w:p w14:paraId="74AF4E1C" w14:textId="77777777" w:rsidR="00717AC9" w:rsidRDefault="00717AC9"/>
        </w:tc>
        <w:tc>
          <w:tcPr>
            <w:tcW w:w="815" w:type="pct"/>
            <w:vMerge/>
          </w:tcPr>
          <w:p w14:paraId="045475A5" w14:textId="77777777" w:rsidR="00717AC9" w:rsidRDefault="00717AC9"/>
        </w:tc>
      </w:tr>
      <w:tr w:rsidR="00717AC9" w14:paraId="178172B4" w14:textId="77777777">
        <w:tc>
          <w:tcPr>
            <w:tcW w:w="290" w:type="pct"/>
          </w:tcPr>
          <w:p w14:paraId="13C1F775" w14:textId="77777777" w:rsidR="00717AC9" w:rsidRDefault="002B6238">
            <w:pPr>
              <w:ind w:left="-84" w:right="-84"/>
            </w:pPr>
            <w:r>
              <w:rPr>
                <w:sz w:val="22"/>
              </w:rPr>
              <w:t>2.14.55**</w:t>
            </w:r>
          </w:p>
        </w:tc>
        <w:tc>
          <w:tcPr>
            <w:tcW w:w="680" w:type="pct"/>
            <w:vMerge/>
          </w:tcPr>
          <w:p w14:paraId="133EFCAD" w14:textId="77777777" w:rsidR="00717AC9" w:rsidRDefault="00717AC9"/>
        </w:tc>
        <w:tc>
          <w:tcPr>
            <w:tcW w:w="530" w:type="pct"/>
          </w:tcPr>
          <w:p w14:paraId="72704306" w14:textId="77777777" w:rsidR="00717AC9" w:rsidRDefault="002B6238">
            <w:pPr>
              <w:ind w:left="-84" w:right="-84"/>
            </w:pPr>
            <w:r>
              <w:rPr>
                <w:sz w:val="22"/>
              </w:rPr>
              <w:t>22.19/06.036, 32.50/06.036, 101.19/06.036</w:t>
            </w:r>
          </w:p>
        </w:tc>
        <w:tc>
          <w:tcPr>
            <w:tcW w:w="870" w:type="pct"/>
          </w:tcPr>
          <w:p w14:paraId="57C836A3" w14:textId="77777777" w:rsidR="00717AC9" w:rsidRDefault="002B6238">
            <w:pPr>
              <w:ind w:left="-84" w:right="-84"/>
            </w:pPr>
            <w:r>
              <w:rPr>
                <w:sz w:val="22"/>
              </w:rPr>
              <w:t>Генотоксичность, репродуктивная токсичность</w:t>
            </w:r>
          </w:p>
        </w:tc>
        <w:tc>
          <w:tcPr>
            <w:tcW w:w="1070" w:type="pct"/>
          </w:tcPr>
          <w:p w14:paraId="36E4F5FD" w14:textId="77777777" w:rsidR="00717AC9" w:rsidRDefault="002B6238">
            <w:pPr>
              <w:ind w:left="-84" w:right="-84"/>
            </w:pPr>
            <w:r>
              <w:rPr>
                <w:sz w:val="22"/>
              </w:rPr>
              <w:t>ГОСТ ISO 10993-3-2018;</w:t>
            </w:r>
            <w:r>
              <w:rPr>
                <w:sz w:val="22"/>
              </w:rPr>
              <w:br/>
              <w:t>Инструкция по применению № 020-1118</w:t>
            </w:r>
          </w:p>
        </w:tc>
        <w:tc>
          <w:tcPr>
            <w:tcW w:w="730" w:type="pct"/>
            <w:vMerge/>
          </w:tcPr>
          <w:p w14:paraId="08BDBE89" w14:textId="77777777" w:rsidR="00717AC9" w:rsidRDefault="00717AC9"/>
        </w:tc>
        <w:tc>
          <w:tcPr>
            <w:tcW w:w="815" w:type="pct"/>
            <w:vMerge/>
          </w:tcPr>
          <w:p w14:paraId="72433627" w14:textId="77777777" w:rsidR="00717AC9" w:rsidRDefault="00717AC9"/>
        </w:tc>
      </w:tr>
      <w:tr w:rsidR="00717AC9" w14:paraId="0D58732B" w14:textId="77777777">
        <w:tc>
          <w:tcPr>
            <w:tcW w:w="290" w:type="pct"/>
          </w:tcPr>
          <w:p w14:paraId="5C1A12AB" w14:textId="77777777" w:rsidR="00717AC9" w:rsidRDefault="002B6238">
            <w:pPr>
              <w:ind w:left="-84" w:right="-84"/>
            </w:pPr>
            <w:r>
              <w:rPr>
                <w:sz w:val="22"/>
              </w:rPr>
              <w:lastRenderedPageBreak/>
              <w:t>2.14.56**</w:t>
            </w:r>
          </w:p>
        </w:tc>
        <w:tc>
          <w:tcPr>
            <w:tcW w:w="680" w:type="pct"/>
            <w:vMerge/>
          </w:tcPr>
          <w:p w14:paraId="6F4B1B8F" w14:textId="77777777" w:rsidR="00717AC9" w:rsidRDefault="00717AC9"/>
        </w:tc>
        <w:tc>
          <w:tcPr>
            <w:tcW w:w="530" w:type="pct"/>
          </w:tcPr>
          <w:p w14:paraId="2F6D3D4D" w14:textId="77777777" w:rsidR="00717AC9" w:rsidRDefault="002B6238">
            <w:pPr>
              <w:ind w:left="-84" w:right="-84"/>
            </w:pPr>
            <w:r>
              <w:rPr>
                <w:sz w:val="22"/>
              </w:rPr>
              <w:t>26.60/06.036, 32.50/06.036</w:t>
            </w:r>
          </w:p>
        </w:tc>
        <w:tc>
          <w:tcPr>
            <w:tcW w:w="870" w:type="pct"/>
          </w:tcPr>
          <w:p w14:paraId="0CD592A9" w14:textId="77777777" w:rsidR="00717AC9" w:rsidRDefault="002B6238">
            <w:pPr>
              <w:ind w:left="-84" w:right="-84"/>
            </w:pPr>
            <w:r>
              <w:rPr>
                <w:sz w:val="22"/>
              </w:rPr>
              <w:t>Местное действие после имплантации</w:t>
            </w:r>
          </w:p>
        </w:tc>
        <w:tc>
          <w:tcPr>
            <w:tcW w:w="1070" w:type="pct"/>
          </w:tcPr>
          <w:p w14:paraId="78680F25" w14:textId="77777777" w:rsidR="00717AC9" w:rsidRDefault="002B6238">
            <w:pPr>
              <w:ind w:left="-84" w:right="-84"/>
            </w:pPr>
            <w:r>
              <w:rPr>
                <w:sz w:val="22"/>
              </w:rPr>
              <w:t>ГОСТ ISO 10993-6-2021;</w:t>
            </w:r>
            <w:r>
              <w:rPr>
                <w:sz w:val="22"/>
              </w:rPr>
              <w:br/>
              <w:t>Инструкция по применению № 020-1118</w:t>
            </w:r>
          </w:p>
        </w:tc>
        <w:tc>
          <w:tcPr>
            <w:tcW w:w="730" w:type="pct"/>
            <w:vMerge/>
          </w:tcPr>
          <w:p w14:paraId="4B19EFA8" w14:textId="77777777" w:rsidR="00717AC9" w:rsidRDefault="00717AC9"/>
        </w:tc>
        <w:tc>
          <w:tcPr>
            <w:tcW w:w="815" w:type="pct"/>
            <w:vMerge/>
          </w:tcPr>
          <w:p w14:paraId="3D0BEB8E" w14:textId="77777777" w:rsidR="00717AC9" w:rsidRDefault="00717AC9"/>
        </w:tc>
      </w:tr>
      <w:tr w:rsidR="00717AC9" w14:paraId="06523F2B" w14:textId="77777777">
        <w:trPr>
          <w:trHeight w:val="230"/>
        </w:trPr>
        <w:tc>
          <w:tcPr>
            <w:tcW w:w="290" w:type="pct"/>
            <w:vMerge w:val="restart"/>
          </w:tcPr>
          <w:p w14:paraId="1546DE2A" w14:textId="77777777" w:rsidR="00717AC9" w:rsidRDefault="002B6238">
            <w:pPr>
              <w:ind w:left="-84" w:right="-84"/>
            </w:pPr>
            <w:r>
              <w:rPr>
                <w:sz w:val="22"/>
              </w:rPr>
              <w:t>2.14.57*</w:t>
            </w:r>
          </w:p>
        </w:tc>
        <w:tc>
          <w:tcPr>
            <w:tcW w:w="680" w:type="pct"/>
            <w:vMerge/>
          </w:tcPr>
          <w:p w14:paraId="5AC5A4CF" w14:textId="77777777" w:rsidR="00717AC9" w:rsidRDefault="00717AC9"/>
        </w:tc>
        <w:tc>
          <w:tcPr>
            <w:tcW w:w="530" w:type="pct"/>
            <w:vMerge w:val="restart"/>
          </w:tcPr>
          <w:p w14:paraId="6B5071D6" w14:textId="77777777" w:rsidR="00717AC9" w:rsidRDefault="002B6238">
            <w:pPr>
              <w:ind w:left="-84" w:right="-84"/>
            </w:pPr>
            <w:r>
              <w:rPr>
                <w:sz w:val="22"/>
              </w:rPr>
              <w:t>32.50/26.045, 101.19/26.045</w:t>
            </w:r>
          </w:p>
        </w:tc>
        <w:tc>
          <w:tcPr>
            <w:tcW w:w="870" w:type="pct"/>
            <w:vMerge w:val="restart"/>
          </w:tcPr>
          <w:p w14:paraId="082C1A61" w14:textId="77777777" w:rsidR="00717AC9" w:rsidRDefault="002B6238">
            <w:pPr>
              <w:ind w:left="-84" w:right="-84"/>
            </w:pPr>
            <w:r>
              <w:rPr>
                <w:sz w:val="22"/>
              </w:rPr>
              <w:t>Коррозионная стойкость</w:t>
            </w:r>
          </w:p>
        </w:tc>
        <w:tc>
          <w:tcPr>
            <w:tcW w:w="1070" w:type="pct"/>
            <w:vMerge w:val="restart"/>
          </w:tcPr>
          <w:p w14:paraId="1EFCA3A1" w14:textId="77777777" w:rsidR="00717AC9" w:rsidRDefault="002B6238">
            <w:pPr>
              <w:ind w:left="-84" w:right="-84"/>
            </w:pPr>
            <w:r>
              <w:rPr>
                <w:sz w:val="22"/>
              </w:rPr>
              <w:t>Инструкция по применению № 020-1118</w:t>
            </w:r>
          </w:p>
        </w:tc>
        <w:tc>
          <w:tcPr>
            <w:tcW w:w="730" w:type="pct"/>
            <w:vMerge/>
          </w:tcPr>
          <w:p w14:paraId="5D1E074B" w14:textId="77777777" w:rsidR="00717AC9" w:rsidRDefault="00717AC9"/>
        </w:tc>
        <w:tc>
          <w:tcPr>
            <w:tcW w:w="815" w:type="pct"/>
            <w:vMerge/>
          </w:tcPr>
          <w:p w14:paraId="640A9DBD" w14:textId="77777777" w:rsidR="00717AC9" w:rsidRDefault="00717AC9"/>
        </w:tc>
      </w:tr>
      <w:tr w:rsidR="00717AC9" w14:paraId="2F1F5D6B" w14:textId="77777777">
        <w:tc>
          <w:tcPr>
            <w:tcW w:w="290" w:type="pct"/>
          </w:tcPr>
          <w:p w14:paraId="1C4E107E" w14:textId="77777777" w:rsidR="00717AC9" w:rsidRDefault="002B6238">
            <w:pPr>
              <w:ind w:left="-84" w:right="-84"/>
            </w:pPr>
            <w:r>
              <w:rPr>
                <w:sz w:val="22"/>
              </w:rPr>
              <w:t>2.14.58**</w:t>
            </w:r>
          </w:p>
        </w:tc>
        <w:tc>
          <w:tcPr>
            <w:tcW w:w="680" w:type="pct"/>
            <w:vMerge w:val="restart"/>
          </w:tcPr>
          <w:p w14:paraId="79DB6A44"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tcPr>
          <w:p w14:paraId="7188B141" w14:textId="77777777" w:rsidR="00717AC9" w:rsidRDefault="002B6238">
            <w:pPr>
              <w:ind w:left="-84" w:right="-84"/>
            </w:pPr>
            <w:r>
              <w:rPr>
                <w:sz w:val="22"/>
              </w:rPr>
              <w:t>26.60/42.000, 32.50/42.000</w:t>
            </w:r>
          </w:p>
        </w:tc>
        <w:tc>
          <w:tcPr>
            <w:tcW w:w="870" w:type="pct"/>
          </w:tcPr>
          <w:p w14:paraId="240502E0" w14:textId="77777777" w:rsidR="00717AC9" w:rsidRDefault="002B6238">
            <w:pPr>
              <w:ind w:left="-84" w:right="-84"/>
            </w:pPr>
            <w:r>
              <w:rPr>
                <w:sz w:val="22"/>
              </w:rPr>
              <w:t>отбор проб (образцов)</w:t>
            </w:r>
          </w:p>
        </w:tc>
        <w:tc>
          <w:tcPr>
            <w:tcW w:w="1070" w:type="pct"/>
          </w:tcPr>
          <w:p w14:paraId="6F4C1361" w14:textId="77777777" w:rsidR="00717AC9" w:rsidRDefault="002B6238">
            <w:pPr>
              <w:ind w:left="-84" w:right="-84"/>
            </w:pPr>
            <w:r>
              <w:rPr>
                <w:sz w:val="22"/>
              </w:rPr>
              <w:t>ГОСТ 18321-73</w:t>
            </w:r>
          </w:p>
        </w:tc>
        <w:tc>
          <w:tcPr>
            <w:tcW w:w="730" w:type="pct"/>
            <w:vMerge w:val="restart"/>
          </w:tcPr>
          <w:p w14:paraId="54905F6E"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41A9EE14" w14:textId="77777777" w:rsidR="00717AC9" w:rsidRDefault="00717AC9">
            <w:pPr>
              <w:ind w:left="-84" w:right="-84"/>
            </w:pPr>
          </w:p>
        </w:tc>
      </w:tr>
      <w:tr w:rsidR="00717AC9" w14:paraId="6E2CBFCA" w14:textId="77777777">
        <w:tc>
          <w:tcPr>
            <w:tcW w:w="290" w:type="pct"/>
          </w:tcPr>
          <w:p w14:paraId="614F97C7" w14:textId="77777777" w:rsidR="00717AC9" w:rsidRDefault="002B6238">
            <w:pPr>
              <w:ind w:left="-84" w:right="-84"/>
            </w:pPr>
            <w:r>
              <w:rPr>
                <w:sz w:val="22"/>
              </w:rPr>
              <w:t>2.14.59**</w:t>
            </w:r>
          </w:p>
        </w:tc>
        <w:tc>
          <w:tcPr>
            <w:tcW w:w="680" w:type="pct"/>
            <w:vMerge/>
          </w:tcPr>
          <w:p w14:paraId="457E9931" w14:textId="77777777" w:rsidR="00717AC9" w:rsidRDefault="00717AC9"/>
        </w:tc>
        <w:tc>
          <w:tcPr>
            <w:tcW w:w="530" w:type="pct"/>
            <w:vMerge w:val="restart"/>
          </w:tcPr>
          <w:p w14:paraId="24C7B5DC" w14:textId="77777777" w:rsidR="00717AC9" w:rsidRDefault="002B6238">
            <w:pPr>
              <w:ind w:left="-84" w:right="-84"/>
            </w:pPr>
            <w:r>
              <w:rPr>
                <w:sz w:val="22"/>
              </w:rPr>
              <w:t>26.60/35.067, 32.50/35.067</w:t>
            </w:r>
          </w:p>
        </w:tc>
        <w:tc>
          <w:tcPr>
            <w:tcW w:w="870" w:type="pct"/>
          </w:tcPr>
          <w:p w14:paraId="1C987039" w14:textId="77777777" w:rsidR="00717AC9" w:rsidRDefault="002B6238">
            <w:pPr>
              <w:ind w:left="-84" w:right="-84"/>
            </w:pPr>
            <w:r>
              <w:rPr>
                <w:sz w:val="22"/>
              </w:rPr>
              <w:t>уровни звукового давления в октавных полосах частот 31,5 63 125 250 500 1000 2000 4000 8000 Гц, уровень звука эквивалентный, уровень звука максимальный</w:t>
            </w:r>
          </w:p>
        </w:tc>
        <w:tc>
          <w:tcPr>
            <w:tcW w:w="1070" w:type="pct"/>
          </w:tcPr>
          <w:p w14:paraId="1F15F022" w14:textId="77777777" w:rsidR="00717AC9" w:rsidRDefault="002B6238">
            <w:pPr>
              <w:ind w:left="-84" w:right="-84"/>
            </w:pPr>
            <w:r>
              <w:rPr>
                <w:sz w:val="22"/>
              </w:rPr>
              <w:t>ГОСТ 12.1.050-86;</w:t>
            </w:r>
            <w:r>
              <w:rPr>
                <w:sz w:val="22"/>
              </w:rPr>
              <w:br/>
              <w:t>ГОСТ 23337-2014;</w:t>
            </w:r>
            <w:r>
              <w:rPr>
                <w:sz w:val="22"/>
              </w:rPr>
              <w:br/>
              <w:t>Инструкция по применению № 108-1210;</w:t>
            </w:r>
            <w:r>
              <w:rPr>
                <w:sz w:val="22"/>
              </w:rPr>
              <w:br/>
              <w:t>Инструкция по применению № 110-1210</w:t>
            </w:r>
          </w:p>
        </w:tc>
        <w:tc>
          <w:tcPr>
            <w:tcW w:w="730" w:type="pct"/>
            <w:vMerge/>
          </w:tcPr>
          <w:p w14:paraId="27AA0F63" w14:textId="77777777" w:rsidR="00717AC9" w:rsidRDefault="00717AC9"/>
        </w:tc>
        <w:tc>
          <w:tcPr>
            <w:tcW w:w="815" w:type="pct"/>
            <w:vMerge/>
          </w:tcPr>
          <w:p w14:paraId="421D03EF" w14:textId="77777777" w:rsidR="00717AC9" w:rsidRDefault="00717AC9"/>
        </w:tc>
      </w:tr>
      <w:tr w:rsidR="00717AC9" w14:paraId="7FB72F6A" w14:textId="77777777">
        <w:tc>
          <w:tcPr>
            <w:tcW w:w="290" w:type="pct"/>
          </w:tcPr>
          <w:p w14:paraId="45C68BAA" w14:textId="77777777" w:rsidR="00717AC9" w:rsidRDefault="002B6238">
            <w:pPr>
              <w:ind w:left="-84" w:right="-84"/>
            </w:pPr>
            <w:r>
              <w:rPr>
                <w:sz w:val="22"/>
              </w:rPr>
              <w:t>2.14.60**</w:t>
            </w:r>
          </w:p>
        </w:tc>
        <w:tc>
          <w:tcPr>
            <w:tcW w:w="680" w:type="pct"/>
            <w:vMerge/>
          </w:tcPr>
          <w:p w14:paraId="6CE8C628" w14:textId="77777777" w:rsidR="00717AC9" w:rsidRDefault="00717AC9"/>
        </w:tc>
        <w:tc>
          <w:tcPr>
            <w:tcW w:w="530" w:type="pct"/>
            <w:vMerge/>
          </w:tcPr>
          <w:p w14:paraId="3906DEB9" w14:textId="77777777" w:rsidR="00717AC9" w:rsidRDefault="00717AC9"/>
        </w:tc>
        <w:tc>
          <w:tcPr>
            <w:tcW w:w="870" w:type="pct"/>
          </w:tcPr>
          <w:p w14:paraId="579B3227" w14:textId="77777777" w:rsidR="00717AC9" w:rsidRDefault="002B6238">
            <w:pPr>
              <w:ind w:left="-84" w:right="-84"/>
            </w:pPr>
            <w:r>
              <w:rPr>
                <w:sz w:val="22"/>
              </w:rPr>
              <w:t>Уровни звукового давления в октавных полосах со среднегеометрическими частотами 2, 4, 8, 16 Гц общий уровень звукового давления, эквивалентные по энергии уровни звукового давления в октавных полосах со среднегеометрическими частотами 2, 4, 8, 16 Гц эквивалентный (по энергии) общий уровень звукового давления</w:t>
            </w:r>
          </w:p>
        </w:tc>
        <w:tc>
          <w:tcPr>
            <w:tcW w:w="1070" w:type="pct"/>
          </w:tcPr>
          <w:p w14:paraId="77DFDEED" w14:textId="77777777" w:rsidR="00717AC9" w:rsidRDefault="002B6238">
            <w:pPr>
              <w:ind w:left="-84" w:right="-84"/>
            </w:pPr>
            <w:r>
              <w:rPr>
                <w:sz w:val="22"/>
              </w:rPr>
              <w:t>ГН. от 25.01.2021 №37 п. 4;</w:t>
            </w:r>
            <w:r>
              <w:rPr>
                <w:sz w:val="22"/>
              </w:rPr>
              <w:br/>
              <w:t>ГОСТ 12.1.050-86;</w:t>
            </w:r>
            <w:r>
              <w:rPr>
                <w:sz w:val="22"/>
              </w:rPr>
              <w:br/>
              <w:t>ГОСТ 23337-2014;</w:t>
            </w:r>
            <w:r>
              <w:rPr>
                <w:sz w:val="22"/>
              </w:rPr>
              <w:br/>
              <w:t>Инструкция по применению № 110-1210;</w:t>
            </w:r>
            <w:r>
              <w:rPr>
                <w:sz w:val="22"/>
              </w:rPr>
              <w:br/>
              <w:t>МВИ.ГМ.1694-2018</w:t>
            </w:r>
          </w:p>
        </w:tc>
        <w:tc>
          <w:tcPr>
            <w:tcW w:w="730" w:type="pct"/>
            <w:vMerge/>
          </w:tcPr>
          <w:p w14:paraId="6278255A" w14:textId="77777777" w:rsidR="00717AC9" w:rsidRDefault="00717AC9"/>
        </w:tc>
        <w:tc>
          <w:tcPr>
            <w:tcW w:w="815" w:type="pct"/>
            <w:vMerge/>
          </w:tcPr>
          <w:p w14:paraId="363DE641" w14:textId="77777777" w:rsidR="00717AC9" w:rsidRDefault="00717AC9"/>
        </w:tc>
      </w:tr>
      <w:tr w:rsidR="00717AC9" w14:paraId="7FCBA5D8" w14:textId="77777777">
        <w:tc>
          <w:tcPr>
            <w:tcW w:w="290" w:type="pct"/>
          </w:tcPr>
          <w:p w14:paraId="31A2F39D" w14:textId="77777777" w:rsidR="00717AC9" w:rsidRDefault="002B6238">
            <w:pPr>
              <w:ind w:left="-84" w:right="-84"/>
            </w:pPr>
            <w:r>
              <w:rPr>
                <w:sz w:val="22"/>
              </w:rPr>
              <w:t>2.14.61**</w:t>
            </w:r>
          </w:p>
        </w:tc>
        <w:tc>
          <w:tcPr>
            <w:tcW w:w="680" w:type="pct"/>
            <w:vMerge/>
          </w:tcPr>
          <w:p w14:paraId="53689C7C" w14:textId="77777777" w:rsidR="00717AC9" w:rsidRDefault="00717AC9"/>
        </w:tc>
        <w:tc>
          <w:tcPr>
            <w:tcW w:w="530" w:type="pct"/>
            <w:vMerge/>
          </w:tcPr>
          <w:p w14:paraId="6F4821B4" w14:textId="77777777" w:rsidR="00717AC9" w:rsidRDefault="00717AC9"/>
        </w:tc>
        <w:tc>
          <w:tcPr>
            <w:tcW w:w="870" w:type="pct"/>
          </w:tcPr>
          <w:p w14:paraId="3D41DC5E" w14:textId="77777777" w:rsidR="00717AC9" w:rsidRDefault="002B6238">
            <w:pPr>
              <w:ind w:left="-84" w:right="-84"/>
            </w:pPr>
            <w:r>
              <w:rPr>
                <w:sz w:val="22"/>
              </w:rPr>
              <w:t>уровень звукового давления в третьоктавных полосах со среднегеометрическими частотами в диапазоне 12,5-100 кГц</w:t>
            </w:r>
          </w:p>
        </w:tc>
        <w:tc>
          <w:tcPr>
            <w:tcW w:w="1070" w:type="pct"/>
          </w:tcPr>
          <w:p w14:paraId="22AFE43B" w14:textId="77777777" w:rsidR="00717AC9" w:rsidRDefault="002B6238">
            <w:pPr>
              <w:ind w:left="-84" w:right="-84"/>
            </w:pPr>
            <w:r>
              <w:rPr>
                <w:sz w:val="22"/>
              </w:rPr>
              <w:t>ГОСТ 12.1.001-89;</w:t>
            </w:r>
            <w:r>
              <w:rPr>
                <w:sz w:val="22"/>
              </w:rPr>
              <w:br/>
              <w:t>ГОСТ 12.4.077-79;</w:t>
            </w:r>
            <w:r>
              <w:rPr>
                <w:sz w:val="22"/>
              </w:rPr>
              <w:br/>
              <w:t>Инструкция по применению № 008-1112</w:t>
            </w:r>
          </w:p>
        </w:tc>
        <w:tc>
          <w:tcPr>
            <w:tcW w:w="730" w:type="pct"/>
            <w:vMerge/>
          </w:tcPr>
          <w:p w14:paraId="50D37C5B" w14:textId="77777777" w:rsidR="00717AC9" w:rsidRDefault="00717AC9"/>
        </w:tc>
        <w:tc>
          <w:tcPr>
            <w:tcW w:w="815" w:type="pct"/>
            <w:vMerge/>
          </w:tcPr>
          <w:p w14:paraId="5C568F7D" w14:textId="77777777" w:rsidR="00717AC9" w:rsidRDefault="00717AC9"/>
        </w:tc>
      </w:tr>
      <w:tr w:rsidR="00717AC9" w14:paraId="38ACC6F9" w14:textId="77777777">
        <w:tc>
          <w:tcPr>
            <w:tcW w:w="290" w:type="pct"/>
          </w:tcPr>
          <w:p w14:paraId="42A63DD7" w14:textId="77777777" w:rsidR="00717AC9" w:rsidRDefault="002B6238">
            <w:pPr>
              <w:ind w:left="-84" w:right="-84"/>
            </w:pPr>
            <w:r>
              <w:rPr>
                <w:sz w:val="22"/>
              </w:rPr>
              <w:lastRenderedPageBreak/>
              <w:t>2.14.62**</w:t>
            </w:r>
          </w:p>
        </w:tc>
        <w:tc>
          <w:tcPr>
            <w:tcW w:w="680" w:type="pct"/>
            <w:vMerge/>
          </w:tcPr>
          <w:p w14:paraId="7E9F2A02" w14:textId="77777777" w:rsidR="00717AC9" w:rsidRDefault="00717AC9"/>
        </w:tc>
        <w:tc>
          <w:tcPr>
            <w:tcW w:w="530" w:type="pct"/>
            <w:vMerge w:val="restart"/>
          </w:tcPr>
          <w:p w14:paraId="3B1B84D0" w14:textId="77777777" w:rsidR="00717AC9" w:rsidRDefault="002B6238">
            <w:pPr>
              <w:ind w:left="-84" w:right="-84"/>
            </w:pPr>
            <w:r>
              <w:rPr>
                <w:sz w:val="22"/>
              </w:rPr>
              <w:t>26.60/35.059, 32.50/35.059</w:t>
            </w:r>
          </w:p>
        </w:tc>
        <w:tc>
          <w:tcPr>
            <w:tcW w:w="870" w:type="pct"/>
          </w:tcPr>
          <w:p w14:paraId="29C30398" w14:textId="77777777" w:rsidR="00717AC9" w:rsidRDefault="002B6238">
            <w:pPr>
              <w:ind w:left="-84" w:right="-84"/>
            </w:pPr>
            <w:r>
              <w:rPr>
                <w:sz w:val="22"/>
              </w:rPr>
              <w:t>Средние квадратические значения виброускорения в октавных полосах частот 2,4,8,16,31.5,63 Гц корректированные(эквивалентные корректированные) по частоте уровни виброускорения</w:t>
            </w:r>
          </w:p>
        </w:tc>
        <w:tc>
          <w:tcPr>
            <w:tcW w:w="1070" w:type="pct"/>
          </w:tcPr>
          <w:p w14:paraId="396DA481" w14:textId="77777777" w:rsidR="00717AC9" w:rsidRDefault="002B6238">
            <w:pPr>
              <w:ind w:left="-84" w:right="-84"/>
            </w:pPr>
            <w:r>
              <w:rPr>
                <w:sz w:val="22"/>
              </w:rPr>
              <w:t>ГОСТ 12.1.012-2004;</w:t>
            </w:r>
            <w:r>
              <w:rPr>
                <w:sz w:val="22"/>
              </w:rPr>
              <w:br/>
              <w:t>ГОСТ 31191.1-2004 (ИСО 2631-1:1997);</w:t>
            </w:r>
            <w:r>
              <w:rPr>
                <w:sz w:val="22"/>
              </w:rPr>
              <w:br/>
              <w:t>Инструкция по применению № 107-1210</w:t>
            </w:r>
          </w:p>
        </w:tc>
        <w:tc>
          <w:tcPr>
            <w:tcW w:w="730" w:type="pct"/>
            <w:vMerge/>
          </w:tcPr>
          <w:p w14:paraId="3E4CAAE0" w14:textId="77777777" w:rsidR="00717AC9" w:rsidRDefault="00717AC9"/>
        </w:tc>
        <w:tc>
          <w:tcPr>
            <w:tcW w:w="815" w:type="pct"/>
            <w:vMerge/>
          </w:tcPr>
          <w:p w14:paraId="1E442E31" w14:textId="77777777" w:rsidR="00717AC9" w:rsidRDefault="00717AC9"/>
        </w:tc>
      </w:tr>
      <w:tr w:rsidR="00717AC9" w14:paraId="5C0772B6" w14:textId="77777777">
        <w:tc>
          <w:tcPr>
            <w:tcW w:w="290" w:type="pct"/>
          </w:tcPr>
          <w:p w14:paraId="575A08A3" w14:textId="77777777" w:rsidR="00717AC9" w:rsidRDefault="002B6238">
            <w:pPr>
              <w:ind w:left="-84" w:right="-84"/>
            </w:pPr>
            <w:r>
              <w:rPr>
                <w:sz w:val="22"/>
              </w:rPr>
              <w:t>2.14.63**</w:t>
            </w:r>
          </w:p>
        </w:tc>
        <w:tc>
          <w:tcPr>
            <w:tcW w:w="680" w:type="pct"/>
            <w:vMerge/>
          </w:tcPr>
          <w:p w14:paraId="340A2850" w14:textId="77777777" w:rsidR="00717AC9" w:rsidRDefault="00717AC9"/>
        </w:tc>
        <w:tc>
          <w:tcPr>
            <w:tcW w:w="530" w:type="pct"/>
            <w:vMerge/>
          </w:tcPr>
          <w:p w14:paraId="04B94967" w14:textId="77777777" w:rsidR="00717AC9" w:rsidRDefault="00717AC9"/>
        </w:tc>
        <w:tc>
          <w:tcPr>
            <w:tcW w:w="870" w:type="pct"/>
          </w:tcPr>
          <w:p w14:paraId="53419AB5" w14:textId="77777777" w:rsidR="00717AC9" w:rsidRDefault="002B6238">
            <w:pPr>
              <w:ind w:left="-84" w:right="-84"/>
            </w:pPr>
            <w:r>
              <w:rPr>
                <w:sz w:val="22"/>
              </w:rPr>
              <w:t>Средние квадратические значения виброускорения / виброскорости или их логарифмические уровни в октавных полосах частот 1, 2, 4, 8, 16, 31.5, 63, 125, 250, 500, 1000 Гц; корректированные по частоте (эквивалентные корректированные) уровни виброускорения / виброскорости</w:t>
            </w:r>
          </w:p>
        </w:tc>
        <w:tc>
          <w:tcPr>
            <w:tcW w:w="1070" w:type="pct"/>
          </w:tcPr>
          <w:p w14:paraId="16D8E4A1" w14:textId="77777777" w:rsidR="00717AC9" w:rsidRDefault="002B6238">
            <w:pPr>
              <w:ind w:left="-84" w:right="-84"/>
            </w:pPr>
            <w:r>
              <w:rPr>
                <w:sz w:val="22"/>
              </w:rPr>
              <w:t>ГОСТ 12.1.012-2004;</w:t>
            </w:r>
            <w:r>
              <w:rPr>
                <w:sz w:val="22"/>
              </w:rPr>
              <w:br/>
              <w:t>ГОСТ 31192.1-2004 (ИСО 5349-1:2001);</w:t>
            </w:r>
            <w:r>
              <w:rPr>
                <w:sz w:val="22"/>
              </w:rPr>
              <w:br/>
              <w:t>ГОСТ 31192.2-2005 (ИСО 5349-2:2001)</w:t>
            </w:r>
          </w:p>
        </w:tc>
        <w:tc>
          <w:tcPr>
            <w:tcW w:w="730" w:type="pct"/>
            <w:vMerge/>
          </w:tcPr>
          <w:p w14:paraId="19C7A3EC" w14:textId="77777777" w:rsidR="00717AC9" w:rsidRDefault="00717AC9"/>
        </w:tc>
        <w:tc>
          <w:tcPr>
            <w:tcW w:w="815" w:type="pct"/>
            <w:vMerge/>
          </w:tcPr>
          <w:p w14:paraId="1AE84763" w14:textId="77777777" w:rsidR="00717AC9" w:rsidRDefault="00717AC9"/>
        </w:tc>
      </w:tr>
      <w:tr w:rsidR="00717AC9" w14:paraId="7E162E03" w14:textId="77777777">
        <w:tc>
          <w:tcPr>
            <w:tcW w:w="290" w:type="pct"/>
          </w:tcPr>
          <w:p w14:paraId="24C8907A" w14:textId="77777777" w:rsidR="00717AC9" w:rsidRDefault="002B6238">
            <w:pPr>
              <w:ind w:left="-84" w:right="-84"/>
            </w:pPr>
            <w:r>
              <w:rPr>
                <w:sz w:val="22"/>
              </w:rPr>
              <w:t>2.14.64**</w:t>
            </w:r>
          </w:p>
        </w:tc>
        <w:tc>
          <w:tcPr>
            <w:tcW w:w="680" w:type="pct"/>
            <w:vMerge/>
          </w:tcPr>
          <w:p w14:paraId="3D5B626D" w14:textId="77777777" w:rsidR="00717AC9" w:rsidRDefault="00717AC9"/>
        </w:tc>
        <w:tc>
          <w:tcPr>
            <w:tcW w:w="530" w:type="pct"/>
            <w:vMerge w:val="restart"/>
          </w:tcPr>
          <w:p w14:paraId="75DBBBB9" w14:textId="77777777" w:rsidR="00717AC9" w:rsidRDefault="002B6238">
            <w:pPr>
              <w:ind w:left="-84" w:right="-84"/>
            </w:pPr>
            <w:r>
              <w:rPr>
                <w:sz w:val="22"/>
              </w:rPr>
              <w:t>26.60/35.068, 32.50/35.068</w:t>
            </w:r>
          </w:p>
        </w:tc>
        <w:tc>
          <w:tcPr>
            <w:tcW w:w="870" w:type="pct"/>
          </w:tcPr>
          <w:p w14:paraId="09BD9708" w14:textId="77777777" w:rsidR="00717AC9" w:rsidRDefault="002B6238">
            <w:pPr>
              <w:ind w:left="-84" w:right="-84"/>
            </w:pPr>
            <w:r>
              <w:rPr>
                <w:sz w:val="22"/>
              </w:rPr>
              <w:t>напряженность, плотность потока энергии (мощности) электромагнитного поля (излучения радиочастотного диапазона)</w:t>
            </w:r>
          </w:p>
        </w:tc>
        <w:tc>
          <w:tcPr>
            <w:tcW w:w="1070" w:type="pct"/>
          </w:tcPr>
          <w:p w14:paraId="4957B3E5" w14:textId="77777777" w:rsidR="00717AC9" w:rsidRDefault="002B6238">
            <w:pPr>
              <w:ind w:left="-84" w:right="-84"/>
            </w:pPr>
            <w:r>
              <w:rPr>
                <w:sz w:val="22"/>
              </w:rPr>
              <w:t>АМИ.ГМ 0301-2024;</w:t>
            </w:r>
            <w:r>
              <w:rPr>
                <w:sz w:val="22"/>
              </w:rPr>
              <w:br/>
              <w:t>АМИ.ГМ 0387-2025;</w:t>
            </w:r>
            <w:r>
              <w:rPr>
                <w:sz w:val="22"/>
              </w:rPr>
              <w:br/>
              <w:t>ГОСТ 12.1.006-84;</w:t>
            </w:r>
            <w:r>
              <w:rPr>
                <w:sz w:val="22"/>
              </w:rPr>
              <w:br/>
              <w:t>ССЭТ от 04.06.2019 № 360 прил 1, 8</w:t>
            </w:r>
          </w:p>
        </w:tc>
        <w:tc>
          <w:tcPr>
            <w:tcW w:w="730" w:type="pct"/>
            <w:vMerge/>
          </w:tcPr>
          <w:p w14:paraId="449D358D" w14:textId="77777777" w:rsidR="00717AC9" w:rsidRDefault="00717AC9"/>
        </w:tc>
        <w:tc>
          <w:tcPr>
            <w:tcW w:w="815" w:type="pct"/>
            <w:vMerge/>
          </w:tcPr>
          <w:p w14:paraId="5E1C4880" w14:textId="77777777" w:rsidR="00717AC9" w:rsidRDefault="00717AC9"/>
        </w:tc>
      </w:tr>
      <w:tr w:rsidR="00717AC9" w14:paraId="51DC7F8F" w14:textId="77777777">
        <w:tc>
          <w:tcPr>
            <w:tcW w:w="290" w:type="pct"/>
          </w:tcPr>
          <w:p w14:paraId="33F02F4A" w14:textId="77777777" w:rsidR="00717AC9" w:rsidRDefault="002B6238">
            <w:pPr>
              <w:ind w:left="-84" w:right="-84"/>
            </w:pPr>
            <w:r>
              <w:rPr>
                <w:sz w:val="22"/>
              </w:rPr>
              <w:t>2.14.65**</w:t>
            </w:r>
          </w:p>
        </w:tc>
        <w:tc>
          <w:tcPr>
            <w:tcW w:w="680" w:type="pct"/>
            <w:vMerge/>
          </w:tcPr>
          <w:p w14:paraId="2052E9A6" w14:textId="77777777" w:rsidR="00717AC9" w:rsidRDefault="00717AC9"/>
        </w:tc>
        <w:tc>
          <w:tcPr>
            <w:tcW w:w="530" w:type="pct"/>
            <w:vMerge/>
          </w:tcPr>
          <w:p w14:paraId="27DA4EE3" w14:textId="77777777" w:rsidR="00717AC9" w:rsidRDefault="00717AC9"/>
        </w:tc>
        <w:tc>
          <w:tcPr>
            <w:tcW w:w="870" w:type="pct"/>
          </w:tcPr>
          <w:p w14:paraId="7D111C2C" w14:textId="77777777" w:rsidR="00717AC9" w:rsidRDefault="002B6238">
            <w:pPr>
              <w:ind w:left="-84" w:right="-84"/>
            </w:pPr>
            <w:r>
              <w:rPr>
                <w:sz w:val="22"/>
              </w:rPr>
              <w:t>Напряженность электрического поля в диапазоне частот: 5 Гц – 2 кГц, 2 – 400 кГц, плотность потока магнитного поля в диапазоне частот: 5 Гц – 2 кГц 2 – 400 кГц.</w:t>
            </w:r>
          </w:p>
        </w:tc>
        <w:tc>
          <w:tcPr>
            <w:tcW w:w="1070" w:type="pct"/>
          </w:tcPr>
          <w:p w14:paraId="1472CFA7" w14:textId="77777777" w:rsidR="00717AC9" w:rsidRDefault="002B6238">
            <w:pPr>
              <w:ind w:left="-84" w:right="-84"/>
            </w:pPr>
            <w:r>
              <w:rPr>
                <w:sz w:val="22"/>
              </w:rPr>
              <w:t>АМИ.ГМ 0301-2024;</w:t>
            </w:r>
            <w:r>
              <w:rPr>
                <w:sz w:val="22"/>
              </w:rPr>
              <w:br/>
              <w:t>МВИ.ГМ.1754-2018;</w:t>
            </w:r>
            <w:r>
              <w:rPr>
                <w:sz w:val="22"/>
              </w:rPr>
              <w:br/>
              <w:t>ССЭТ от 04.06.2019 № 360 приложение 19</w:t>
            </w:r>
          </w:p>
        </w:tc>
        <w:tc>
          <w:tcPr>
            <w:tcW w:w="730" w:type="pct"/>
            <w:vMerge/>
          </w:tcPr>
          <w:p w14:paraId="13950353" w14:textId="77777777" w:rsidR="00717AC9" w:rsidRDefault="00717AC9"/>
        </w:tc>
        <w:tc>
          <w:tcPr>
            <w:tcW w:w="815" w:type="pct"/>
            <w:vMerge/>
          </w:tcPr>
          <w:p w14:paraId="56AD4FD5" w14:textId="77777777" w:rsidR="00717AC9" w:rsidRDefault="00717AC9"/>
        </w:tc>
      </w:tr>
      <w:tr w:rsidR="00717AC9" w14:paraId="562997FB" w14:textId="77777777">
        <w:tc>
          <w:tcPr>
            <w:tcW w:w="290" w:type="pct"/>
          </w:tcPr>
          <w:p w14:paraId="13168158" w14:textId="77777777" w:rsidR="00717AC9" w:rsidRDefault="002B6238">
            <w:pPr>
              <w:ind w:left="-84" w:right="-84"/>
            </w:pPr>
            <w:r>
              <w:rPr>
                <w:sz w:val="22"/>
              </w:rPr>
              <w:lastRenderedPageBreak/>
              <w:t>2.14.66**</w:t>
            </w:r>
          </w:p>
        </w:tc>
        <w:tc>
          <w:tcPr>
            <w:tcW w:w="680" w:type="pct"/>
            <w:vMerge/>
          </w:tcPr>
          <w:p w14:paraId="616CD220" w14:textId="77777777" w:rsidR="00717AC9" w:rsidRDefault="00717AC9"/>
        </w:tc>
        <w:tc>
          <w:tcPr>
            <w:tcW w:w="530" w:type="pct"/>
          </w:tcPr>
          <w:p w14:paraId="26C60891" w14:textId="77777777" w:rsidR="00717AC9" w:rsidRDefault="002B6238">
            <w:pPr>
              <w:ind w:left="-84" w:right="-84"/>
            </w:pPr>
            <w:r>
              <w:rPr>
                <w:sz w:val="22"/>
              </w:rPr>
              <w:t>26.60/35.069, 32.50/35.069</w:t>
            </w:r>
          </w:p>
        </w:tc>
        <w:tc>
          <w:tcPr>
            <w:tcW w:w="870" w:type="pct"/>
          </w:tcPr>
          <w:p w14:paraId="16436E95" w14:textId="77777777" w:rsidR="00717AC9" w:rsidRDefault="002B6238">
            <w:pPr>
              <w:ind w:left="-84" w:right="-84"/>
            </w:pPr>
            <w:r>
              <w:rPr>
                <w:sz w:val="22"/>
              </w:rPr>
              <w:t>Напряженности электростатического поля</w:t>
            </w:r>
          </w:p>
        </w:tc>
        <w:tc>
          <w:tcPr>
            <w:tcW w:w="1070" w:type="pct"/>
          </w:tcPr>
          <w:p w14:paraId="33F5FDAE" w14:textId="77777777" w:rsidR="00717AC9" w:rsidRDefault="002B6238">
            <w:pPr>
              <w:ind w:left="-84" w:right="-84"/>
            </w:pPr>
            <w:r>
              <w:rPr>
                <w:sz w:val="22"/>
              </w:rPr>
              <w:t>АМИ.ГМ 0301-2024;</w:t>
            </w:r>
            <w:r>
              <w:rPr>
                <w:sz w:val="22"/>
              </w:rPr>
              <w:br/>
              <w:t>АМИ.ГМ 0367-2025;</w:t>
            </w:r>
            <w:r>
              <w:rPr>
                <w:sz w:val="22"/>
              </w:rPr>
              <w:br/>
              <w:t>ГОСТ 12.1.045-84;</w:t>
            </w:r>
            <w:r>
              <w:rPr>
                <w:sz w:val="22"/>
              </w:rPr>
              <w:br/>
              <w:t>МВИ.ГМ.1907-2020;</w:t>
            </w:r>
            <w:r>
              <w:rPr>
                <w:sz w:val="22"/>
              </w:rPr>
              <w:br/>
              <w:t>ССЭТ от 04.06.2019 № 360 прил.19</w:t>
            </w:r>
          </w:p>
        </w:tc>
        <w:tc>
          <w:tcPr>
            <w:tcW w:w="730" w:type="pct"/>
            <w:vMerge/>
          </w:tcPr>
          <w:p w14:paraId="7F11D4D9" w14:textId="77777777" w:rsidR="00717AC9" w:rsidRDefault="00717AC9"/>
        </w:tc>
        <w:tc>
          <w:tcPr>
            <w:tcW w:w="815" w:type="pct"/>
            <w:vMerge/>
          </w:tcPr>
          <w:p w14:paraId="6A1F8476" w14:textId="77777777" w:rsidR="00717AC9" w:rsidRDefault="00717AC9"/>
        </w:tc>
      </w:tr>
      <w:tr w:rsidR="00717AC9" w14:paraId="65EB7C72" w14:textId="77777777">
        <w:tc>
          <w:tcPr>
            <w:tcW w:w="290" w:type="pct"/>
          </w:tcPr>
          <w:p w14:paraId="14B84E5B" w14:textId="77777777" w:rsidR="00717AC9" w:rsidRDefault="002B6238">
            <w:pPr>
              <w:ind w:left="-84" w:right="-84"/>
            </w:pPr>
            <w:r>
              <w:rPr>
                <w:sz w:val="22"/>
              </w:rPr>
              <w:t>2.14.67**</w:t>
            </w:r>
          </w:p>
        </w:tc>
        <w:tc>
          <w:tcPr>
            <w:tcW w:w="680" w:type="pct"/>
            <w:vMerge/>
          </w:tcPr>
          <w:p w14:paraId="7DA2A82F" w14:textId="77777777" w:rsidR="00717AC9" w:rsidRDefault="00717AC9"/>
        </w:tc>
        <w:tc>
          <w:tcPr>
            <w:tcW w:w="530" w:type="pct"/>
            <w:vMerge w:val="restart"/>
          </w:tcPr>
          <w:p w14:paraId="641B1CF1" w14:textId="77777777" w:rsidR="00717AC9" w:rsidRDefault="002B6238">
            <w:pPr>
              <w:ind w:left="-84" w:right="-84"/>
            </w:pPr>
            <w:r>
              <w:rPr>
                <w:sz w:val="22"/>
              </w:rPr>
              <w:t>26.60/35.068, 32.50/35.068</w:t>
            </w:r>
          </w:p>
        </w:tc>
        <w:tc>
          <w:tcPr>
            <w:tcW w:w="870" w:type="pct"/>
          </w:tcPr>
          <w:p w14:paraId="7F322BC7" w14:textId="77777777" w:rsidR="00717AC9" w:rsidRDefault="002B6238">
            <w:pPr>
              <w:ind w:left="-84" w:right="-84"/>
            </w:pPr>
            <w:r>
              <w:rPr>
                <w:sz w:val="22"/>
              </w:rPr>
              <w:t>Напряженность электрического поля тока промышленной частоты (50 Гц), напряженность магнитного поля тока промышленной частоты (50 Гц)</w:t>
            </w:r>
          </w:p>
        </w:tc>
        <w:tc>
          <w:tcPr>
            <w:tcW w:w="1070" w:type="pct"/>
          </w:tcPr>
          <w:p w14:paraId="42C67684" w14:textId="77777777" w:rsidR="00717AC9" w:rsidRDefault="002B6238">
            <w:pPr>
              <w:ind w:left="-84" w:right="-84"/>
            </w:pPr>
            <w:r>
              <w:rPr>
                <w:sz w:val="22"/>
              </w:rPr>
              <w:t>АМИ.ГМ 0301-2024;</w:t>
            </w:r>
            <w:r>
              <w:rPr>
                <w:sz w:val="22"/>
              </w:rPr>
              <w:br/>
              <w:t>ГОСТ 12.1.002-84;</w:t>
            </w:r>
            <w:r>
              <w:rPr>
                <w:sz w:val="22"/>
              </w:rPr>
              <w:br/>
              <w:t>МВИ.ГМ.1729-2018;</w:t>
            </w:r>
            <w:r>
              <w:rPr>
                <w:sz w:val="22"/>
              </w:rPr>
              <w:br/>
              <w:t>ССЭТ от 04.06.2019 № 360 приложение 19</w:t>
            </w:r>
          </w:p>
        </w:tc>
        <w:tc>
          <w:tcPr>
            <w:tcW w:w="730" w:type="pct"/>
            <w:vMerge/>
          </w:tcPr>
          <w:p w14:paraId="52BD7E4B" w14:textId="77777777" w:rsidR="00717AC9" w:rsidRDefault="00717AC9"/>
        </w:tc>
        <w:tc>
          <w:tcPr>
            <w:tcW w:w="815" w:type="pct"/>
            <w:vMerge/>
          </w:tcPr>
          <w:p w14:paraId="4AA2E301" w14:textId="77777777" w:rsidR="00717AC9" w:rsidRDefault="00717AC9"/>
        </w:tc>
      </w:tr>
      <w:tr w:rsidR="00717AC9" w14:paraId="1A2F7221" w14:textId="77777777">
        <w:tc>
          <w:tcPr>
            <w:tcW w:w="290" w:type="pct"/>
          </w:tcPr>
          <w:p w14:paraId="16120E83" w14:textId="77777777" w:rsidR="00717AC9" w:rsidRDefault="002B6238">
            <w:pPr>
              <w:ind w:left="-84" w:right="-84"/>
            </w:pPr>
            <w:r>
              <w:rPr>
                <w:sz w:val="22"/>
              </w:rPr>
              <w:t>2.14.68**</w:t>
            </w:r>
          </w:p>
        </w:tc>
        <w:tc>
          <w:tcPr>
            <w:tcW w:w="680" w:type="pct"/>
            <w:vMerge/>
          </w:tcPr>
          <w:p w14:paraId="4DC37D0C" w14:textId="77777777" w:rsidR="00717AC9" w:rsidRDefault="00717AC9"/>
        </w:tc>
        <w:tc>
          <w:tcPr>
            <w:tcW w:w="530" w:type="pct"/>
            <w:vMerge/>
          </w:tcPr>
          <w:p w14:paraId="5FA11DCF" w14:textId="77777777" w:rsidR="00717AC9" w:rsidRDefault="00717AC9"/>
        </w:tc>
        <w:tc>
          <w:tcPr>
            <w:tcW w:w="870" w:type="pct"/>
          </w:tcPr>
          <w:p w14:paraId="43016FFB" w14:textId="77777777" w:rsidR="00717AC9" w:rsidRDefault="002B6238">
            <w:pPr>
              <w:ind w:left="-84" w:right="-84"/>
            </w:pPr>
            <w:r>
              <w:rPr>
                <w:sz w:val="22"/>
              </w:rPr>
              <w:t>Напряженность постоянного магнитного поля магнитная индукция постоянного магнитного поля</w:t>
            </w:r>
          </w:p>
        </w:tc>
        <w:tc>
          <w:tcPr>
            <w:tcW w:w="1070" w:type="pct"/>
          </w:tcPr>
          <w:p w14:paraId="2931CB99" w14:textId="77777777" w:rsidR="00717AC9" w:rsidRDefault="002B6238">
            <w:pPr>
              <w:ind w:left="-84" w:right="-84"/>
            </w:pPr>
            <w:r>
              <w:rPr>
                <w:sz w:val="22"/>
              </w:rPr>
              <w:t>АМИ.МН 0044-2022;</w:t>
            </w:r>
            <w:r>
              <w:rPr>
                <w:sz w:val="22"/>
              </w:rPr>
              <w:br/>
              <w:t>ССЭТ от 04.06.2019 № 360 приложение 19</w:t>
            </w:r>
          </w:p>
        </w:tc>
        <w:tc>
          <w:tcPr>
            <w:tcW w:w="730" w:type="pct"/>
            <w:vMerge/>
          </w:tcPr>
          <w:p w14:paraId="765C7722" w14:textId="77777777" w:rsidR="00717AC9" w:rsidRDefault="00717AC9"/>
        </w:tc>
        <w:tc>
          <w:tcPr>
            <w:tcW w:w="815" w:type="pct"/>
            <w:vMerge/>
          </w:tcPr>
          <w:p w14:paraId="5453494A" w14:textId="77777777" w:rsidR="00717AC9" w:rsidRDefault="00717AC9"/>
        </w:tc>
      </w:tr>
      <w:tr w:rsidR="00717AC9" w14:paraId="728ECBE8" w14:textId="77777777">
        <w:tc>
          <w:tcPr>
            <w:tcW w:w="290" w:type="pct"/>
          </w:tcPr>
          <w:p w14:paraId="293A1217" w14:textId="77777777" w:rsidR="00717AC9" w:rsidRDefault="002B6238">
            <w:pPr>
              <w:ind w:left="-84" w:right="-84"/>
            </w:pPr>
            <w:r>
              <w:rPr>
                <w:sz w:val="22"/>
              </w:rPr>
              <w:t>2.14.69**</w:t>
            </w:r>
          </w:p>
        </w:tc>
        <w:tc>
          <w:tcPr>
            <w:tcW w:w="680" w:type="pct"/>
            <w:vMerge/>
          </w:tcPr>
          <w:p w14:paraId="33D4B561" w14:textId="77777777" w:rsidR="00717AC9" w:rsidRDefault="00717AC9"/>
        </w:tc>
        <w:tc>
          <w:tcPr>
            <w:tcW w:w="530" w:type="pct"/>
            <w:vMerge w:val="restart"/>
          </w:tcPr>
          <w:p w14:paraId="023F067C" w14:textId="77777777" w:rsidR="00717AC9" w:rsidRDefault="002B6238">
            <w:pPr>
              <w:ind w:left="-84" w:right="-84"/>
            </w:pPr>
            <w:r>
              <w:rPr>
                <w:sz w:val="22"/>
              </w:rPr>
              <w:t>26.60/35.063, 32.50/35.063</w:t>
            </w:r>
          </w:p>
        </w:tc>
        <w:tc>
          <w:tcPr>
            <w:tcW w:w="870" w:type="pct"/>
          </w:tcPr>
          <w:p w14:paraId="46E87805" w14:textId="77777777" w:rsidR="00717AC9" w:rsidRDefault="002B6238">
            <w:pPr>
              <w:ind w:left="-84" w:right="-84"/>
            </w:pPr>
            <w:r>
              <w:rPr>
                <w:sz w:val="22"/>
              </w:rPr>
              <w:t>мощность лазерного излучения, энергетическая экспозиция лазерного излучения, облученность, энергия лазерного излучения</w:t>
            </w:r>
          </w:p>
        </w:tc>
        <w:tc>
          <w:tcPr>
            <w:tcW w:w="1070" w:type="pct"/>
          </w:tcPr>
          <w:p w14:paraId="5F5141C4" w14:textId="77777777" w:rsidR="00717AC9" w:rsidRDefault="002B6238">
            <w:pPr>
              <w:ind w:left="-84" w:right="-84"/>
            </w:pPr>
            <w:r>
              <w:rPr>
                <w:sz w:val="22"/>
              </w:rPr>
              <w:t>ГОСТ 12.1.031-81;</w:t>
            </w:r>
            <w:r>
              <w:rPr>
                <w:sz w:val="22"/>
              </w:rPr>
              <w:br/>
              <w:t>ГОСТ IEC 60825-1-2013;</w:t>
            </w:r>
            <w:r>
              <w:rPr>
                <w:sz w:val="22"/>
              </w:rPr>
              <w:br/>
              <w:t>СТБ IEC 60825-1-2017</w:t>
            </w:r>
          </w:p>
        </w:tc>
        <w:tc>
          <w:tcPr>
            <w:tcW w:w="730" w:type="pct"/>
            <w:vMerge/>
          </w:tcPr>
          <w:p w14:paraId="4B54E6E7" w14:textId="77777777" w:rsidR="00717AC9" w:rsidRDefault="00717AC9"/>
        </w:tc>
        <w:tc>
          <w:tcPr>
            <w:tcW w:w="815" w:type="pct"/>
            <w:vMerge/>
          </w:tcPr>
          <w:p w14:paraId="132AF893" w14:textId="77777777" w:rsidR="00717AC9" w:rsidRDefault="00717AC9"/>
        </w:tc>
      </w:tr>
      <w:tr w:rsidR="00717AC9" w14:paraId="74BFC3CA" w14:textId="77777777">
        <w:tc>
          <w:tcPr>
            <w:tcW w:w="290" w:type="pct"/>
          </w:tcPr>
          <w:p w14:paraId="6B317F6F" w14:textId="77777777" w:rsidR="00717AC9" w:rsidRDefault="002B6238">
            <w:pPr>
              <w:ind w:left="-84" w:right="-84"/>
            </w:pPr>
            <w:r>
              <w:rPr>
                <w:sz w:val="22"/>
              </w:rPr>
              <w:t>2.14.70**</w:t>
            </w:r>
          </w:p>
        </w:tc>
        <w:tc>
          <w:tcPr>
            <w:tcW w:w="680" w:type="pct"/>
            <w:vMerge/>
          </w:tcPr>
          <w:p w14:paraId="64F2C4C6" w14:textId="77777777" w:rsidR="00717AC9" w:rsidRDefault="00717AC9"/>
        </w:tc>
        <w:tc>
          <w:tcPr>
            <w:tcW w:w="530" w:type="pct"/>
            <w:vMerge/>
          </w:tcPr>
          <w:p w14:paraId="5073DF15" w14:textId="77777777" w:rsidR="00717AC9" w:rsidRDefault="00717AC9"/>
        </w:tc>
        <w:tc>
          <w:tcPr>
            <w:tcW w:w="870" w:type="pct"/>
          </w:tcPr>
          <w:p w14:paraId="08420BD6" w14:textId="77777777" w:rsidR="00717AC9" w:rsidRDefault="002B6238">
            <w:pPr>
              <w:ind w:left="-84" w:right="-84"/>
            </w:pPr>
            <w:r>
              <w:rPr>
                <w:sz w:val="22"/>
              </w:rPr>
              <w:t>интенсивность излучения в инфракрасном и видимом диапазоне излучения</w:t>
            </w:r>
          </w:p>
        </w:tc>
        <w:tc>
          <w:tcPr>
            <w:tcW w:w="1070" w:type="pct"/>
          </w:tcPr>
          <w:p w14:paraId="68CCD719" w14:textId="77777777" w:rsidR="00717AC9" w:rsidRDefault="002B6238">
            <w:pPr>
              <w:ind w:left="-84" w:right="-84"/>
            </w:pPr>
            <w:r>
              <w:rPr>
                <w:sz w:val="22"/>
              </w:rPr>
              <w:t>ГОСТ 12.1.005-88;</w:t>
            </w:r>
            <w:r>
              <w:rPr>
                <w:sz w:val="22"/>
              </w:rPr>
              <w:br/>
              <w:t>МВИ.ГМ 1860-2020</w:t>
            </w:r>
          </w:p>
        </w:tc>
        <w:tc>
          <w:tcPr>
            <w:tcW w:w="730" w:type="pct"/>
            <w:vMerge/>
          </w:tcPr>
          <w:p w14:paraId="1564C96E" w14:textId="77777777" w:rsidR="00717AC9" w:rsidRDefault="00717AC9"/>
        </w:tc>
        <w:tc>
          <w:tcPr>
            <w:tcW w:w="815" w:type="pct"/>
            <w:vMerge/>
          </w:tcPr>
          <w:p w14:paraId="5690314A" w14:textId="77777777" w:rsidR="00717AC9" w:rsidRDefault="00717AC9"/>
        </w:tc>
      </w:tr>
      <w:tr w:rsidR="00717AC9" w14:paraId="171E64B7" w14:textId="77777777">
        <w:tc>
          <w:tcPr>
            <w:tcW w:w="290" w:type="pct"/>
          </w:tcPr>
          <w:p w14:paraId="7BC70966" w14:textId="77777777" w:rsidR="00717AC9" w:rsidRDefault="002B6238">
            <w:pPr>
              <w:ind w:left="-84" w:right="-84"/>
            </w:pPr>
            <w:r>
              <w:rPr>
                <w:sz w:val="22"/>
              </w:rPr>
              <w:t>2.14.71**</w:t>
            </w:r>
          </w:p>
        </w:tc>
        <w:tc>
          <w:tcPr>
            <w:tcW w:w="680" w:type="pct"/>
            <w:vMerge/>
          </w:tcPr>
          <w:p w14:paraId="1DC09959" w14:textId="77777777" w:rsidR="00717AC9" w:rsidRDefault="00717AC9"/>
        </w:tc>
        <w:tc>
          <w:tcPr>
            <w:tcW w:w="530" w:type="pct"/>
            <w:vMerge/>
          </w:tcPr>
          <w:p w14:paraId="00C7B896" w14:textId="77777777" w:rsidR="00717AC9" w:rsidRDefault="00717AC9"/>
        </w:tc>
        <w:tc>
          <w:tcPr>
            <w:tcW w:w="870" w:type="pct"/>
          </w:tcPr>
          <w:p w14:paraId="09011063" w14:textId="77777777" w:rsidR="00717AC9" w:rsidRDefault="002B6238">
            <w:pPr>
              <w:ind w:left="-84" w:right="-84"/>
            </w:pPr>
            <w:r>
              <w:rPr>
                <w:sz w:val="22"/>
              </w:rPr>
              <w:t>Интенсивность излучения в ультрафиолетовом диапазоне</w:t>
            </w:r>
          </w:p>
        </w:tc>
        <w:tc>
          <w:tcPr>
            <w:tcW w:w="1070" w:type="pct"/>
          </w:tcPr>
          <w:p w14:paraId="08DE5ACB" w14:textId="77777777" w:rsidR="00717AC9" w:rsidRDefault="002B6238">
            <w:pPr>
              <w:ind w:left="-84" w:right="-84"/>
            </w:pPr>
            <w:r>
              <w:rPr>
                <w:sz w:val="22"/>
              </w:rPr>
              <w:t>АМИ.ГМ 0368-2025;</w:t>
            </w:r>
            <w:r>
              <w:rPr>
                <w:sz w:val="22"/>
              </w:rPr>
              <w:br/>
              <w:t>СанПиН от 14.12.2012 № 198 гл. 2</w:t>
            </w:r>
          </w:p>
        </w:tc>
        <w:tc>
          <w:tcPr>
            <w:tcW w:w="730" w:type="pct"/>
            <w:vMerge/>
          </w:tcPr>
          <w:p w14:paraId="554DDEE5" w14:textId="77777777" w:rsidR="00717AC9" w:rsidRDefault="00717AC9"/>
        </w:tc>
        <w:tc>
          <w:tcPr>
            <w:tcW w:w="815" w:type="pct"/>
            <w:vMerge/>
          </w:tcPr>
          <w:p w14:paraId="276CE1C7" w14:textId="77777777" w:rsidR="00717AC9" w:rsidRDefault="00717AC9"/>
        </w:tc>
      </w:tr>
      <w:tr w:rsidR="00717AC9" w14:paraId="2E48A85A" w14:textId="77777777">
        <w:tc>
          <w:tcPr>
            <w:tcW w:w="290" w:type="pct"/>
          </w:tcPr>
          <w:p w14:paraId="040A76A8" w14:textId="77777777" w:rsidR="00717AC9" w:rsidRDefault="002B6238">
            <w:pPr>
              <w:ind w:left="-84" w:right="-84"/>
            </w:pPr>
            <w:r>
              <w:rPr>
                <w:sz w:val="22"/>
              </w:rPr>
              <w:t>2.14.72**</w:t>
            </w:r>
          </w:p>
        </w:tc>
        <w:tc>
          <w:tcPr>
            <w:tcW w:w="680" w:type="pct"/>
            <w:vMerge/>
          </w:tcPr>
          <w:p w14:paraId="2076CB06" w14:textId="77777777" w:rsidR="00717AC9" w:rsidRDefault="00717AC9"/>
        </w:tc>
        <w:tc>
          <w:tcPr>
            <w:tcW w:w="530" w:type="pct"/>
            <w:vMerge w:val="restart"/>
          </w:tcPr>
          <w:p w14:paraId="08575D4E" w14:textId="77777777" w:rsidR="00717AC9" w:rsidRDefault="002B6238">
            <w:pPr>
              <w:ind w:left="-84" w:right="-84"/>
            </w:pPr>
            <w:r>
              <w:rPr>
                <w:sz w:val="22"/>
              </w:rPr>
              <w:t>26.60/35.062, 32.50/35.062</w:t>
            </w:r>
          </w:p>
        </w:tc>
        <w:tc>
          <w:tcPr>
            <w:tcW w:w="870" w:type="pct"/>
          </w:tcPr>
          <w:p w14:paraId="1AA32EB0" w14:textId="77777777" w:rsidR="00717AC9" w:rsidRDefault="002B6238">
            <w:pPr>
              <w:ind w:left="-84" w:right="-84"/>
            </w:pPr>
            <w:r>
              <w:rPr>
                <w:sz w:val="22"/>
              </w:rPr>
              <w:t>Концентрация аэроионов</w:t>
            </w:r>
          </w:p>
        </w:tc>
        <w:tc>
          <w:tcPr>
            <w:tcW w:w="1070" w:type="pct"/>
            <w:vMerge w:val="restart"/>
          </w:tcPr>
          <w:p w14:paraId="0142D601" w14:textId="77777777" w:rsidR="00717AC9" w:rsidRDefault="002B6238">
            <w:pPr>
              <w:ind w:left="-84" w:right="-84"/>
            </w:pPr>
            <w:r>
              <w:rPr>
                <w:sz w:val="22"/>
              </w:rPr>
              <w:t>МВИ.ГМ.1753-2018</w:t>
            </w:r>
          </w:p>
        </w:tc>
        <w:tc>
          <w:tcPr>
            <w:tcW w:w="730" w:type="pct"/>
            <w:vMerge/>
          </w:tcPr>
          <w:p w14:paraId="7C18A373" w14:textId="77777777" w:rsidR="00717AC9" w:rsidRDefault="00717AC9"/>
        </w:tc>
        <w:tc>
          <w:tcPr>
            <w:tcW w:w="815" w:type="pct"/>
            <w:vMerge/>
          </w:tcPr>
          <w:p w14:paraId="584370BB" w14:textId="77777777" w:rsidR="00717AC9" w:rsidRDefault="00717AC9"/>
        </w:tc>
      </w:tr>
      <w:tr w:rsidR="00717AC9" w14:paraId="7324FDD6" w14:textId="77777777">
        <w:tc>
          <w:tcPr>
            <w:tcW w:w="290" w:type="pct"/>
          </w:tcPr>
          <w:p w14:paraId="346F462F" w14:textId="77777777" w:rsidR="00717AC9" w:rsidRDefault="002B6238">
            <w:pPr>
              <w:ind w:left="-84" w:right="-84"/>
            </w:pPr>
            <w:r>
              <w:rPr>
                <w:sz w:val="22"/>
              </w:rPr>
              <w:t>2.14.73**</w:t>
            </w:r>
          </w:p>
        </w:tc>
        <w:tc>
          <w:tcPr>
            <w:tcW w:w="680" w:type="pct"/>
            <w:vMerge/>
          </w:tcPr>
          <w:p w14:paraId="2BE44979" w14:textId="77777777" w:rsidR="00717AC9" w:rsidRDefault="00717AC9"/>
        </w:tc>
        <w:tc>
          <w:tcPr>
            <w:tcW w:w="530" w:type="pct"/>
            <w:vMerge/>
          </w:tcPr>
          <w:p w14:paraId="6FE37CF9" w14:textId="77777777" w:rsidR="00717AC9" w:rsidRDefault="00717AC9"/>
        </w:tc>
        <w:tc>
          <w:tcPr>
            <w:tcW w:w="870" w:type="pct"/>
          </w:tcPr>
          <w:p w14:paraId="053E4A61" w14:textId="77777777" w:rsidR="00717AC9" w:rsidRDefault="002B6238">
            <w:pPr>
              <w:ind w:left="-84" w:right="-84"/>
            </w:pPr>
            <w:r>
              <w:rPr>
                <w:sz w:val="22"/>
              </w:rPr>
              <w:t>Коэффициент униполярности</w:t>
            </w:r>
          </w:p>
        </w:tc>
        <w:tc>
          <w:tcPr>
            <w:tcW w:w="1070" w:type="pct"/>
            <w:vMerge/>
          </w:tcPr>
          <w:p w14:paraId="41B830B2" w14:textId="77777777" w:rsidR="00717AC9" w:rsidRDefault="00717AC9"/>
        </w:tc>
        <w:tc>
          <w:tcPr>
            <w:tcW w:w="730" w:type="pct"/>
            <w:vMerge/>
          </w:tcPr>
          <w:p w14:paraId="5231051D" w14:textId="77777777" w:rsidR="00717AC9" w:rsidRDefault="00717AC9"/>
        </w:tc>
        <w:tc>
          <w:tcPr>
            <w:tcW w:w="815" w:type="pct"/>
            <w:vMerge/>
          </w:tcPr>
          <w:p w14:paraId="3D9E0B51" w14:textId="77777777" w:rsidR="00717AC9" w:rsidRDefault="00717AC9"/>
        </w:tc>
      </w:tr>
      <w:tr w:rsidR="00717AC9" w14:paraId="3FE4A801" w14:textId="77777777">
        <w:tc>
          <w:tcPr>
            <w:tcW w:w="290" w:type="pct"/>
          </w:tcPr>
          <w:p w14:paraId="6D2AEBA8" w14:textId="77777777" w:rsidR="00717AC9" w:rsidRDefault="002B6238">
            <w:pPr>
              <w:ind w:left="-84" w:right="-84"/>
            </w:pPr>
            <w:r>
              <w:rPr>
                <w:sz w:val="22"/>
              </w:rPr>
              <w:lastRenderedPageBreak/>
              <w:t>2.14.74**</w:t>
            </w:r>
          </w:p>
        </w:tc>
        <w:tc>
          <w:tcPr>
            <w:tcW w:w="680" w:type="pct"/>
            <w:vMerge/>
          </w:tcPr>
          <w:p w14:paraId="229F820C" w14:textId="77777777" w:rsidR="00717AC9" w:rsidRDefault="00717AC9"/>
        </w:tc>
        <w:tc>
          <w:tcPr>
            <w:tcW w:w="530" w:type="pct"/>
          </w:tcPr>
          <w:p w14:paraId="5C4CBD21" w14:textId="77777777" w:rsidR="00717AC9" w:rsidRDefault="002B6238">
            <w:pPr>
              <w:ind w:left="-84" w:right="-84"/>
            </w:pPr>
            <w:r>
              <w:rPr>
                <w:sz w:val="22"/>
              </w:rPr>
              <w:t>32.50/35.063</w:t>
            </w:r>
          </w:p>
        </w:tc>
        <w:tc>
          <w:tcPr>
            <w:tcW w:w="870" w:type="pct"/>
          </w:tcPr>
          <w:p w14:paraId="070092BA" w14:textId="77777777" w:rsidR="00717AC9" w:rsidRDefault="002B6238">
            <w:pPr>
              <w:ind w:left="-84" w:right="-84"/>
            </w:pPr>
            <w:r>
              <w:rPr>
                <w:sz w:val="22"/>
              </w:rPr>
              <w:t>Искусственное освещение рабочего поля, на уровне глаз пациента</w:t>
            </w:r>
          </w:p>
        </w:tc>
        <w:tc>
          <w:tcPr>
            <w:tcW w:w="1070" w:type="pct"/>
          </w:tcPr>
          <w:p w14:paraId="3C09A716" w14:textId="77777777" w:rsidR="00717AC9" w:rsidRDefault="002B6238">
            <w:pPr>
              <w:ind w:left="-84" w:right="-84"/>
            </w:pPr>
            <w:r>
              <w:rPr>
                <w:sz w:val="22"/>
              </w:rPr>
              <w:t>ГОСТ 25148-82 п. 3.13а;</w:t>
            </w:r>
            <w:r>
              <w:rPr>
                <w:sz w:val="22"/>
              </w:rPr>
              <w:br/>
              <w:t>ГОСТ 26368-2024 п. 3.3</w:t>
            </w:r>
          </w:p>
        </w:tc>
        <w:tc>
          <w:tcPr>
            <w:tcW w:w="730" w:type="pct"/>
            <w:vMerge w:val="restart"/>
          </w:tcPr>
          <w:p w14:paraId="595BD5B3"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tcPr>
          <w:p w14:paraId="332224A5" w14:textId="77777777" w:rsidR="00717AC9" w:rsidRDefault="00717AC9"/>
        </w:tc>
      </w:tr>
      <w:tr w:rsidR="00717AC9" w14:paraId="54E6C4E5" w14:textId="77777777">
        <w:tc>
          <w:tcPr>
            <w:tcW w:w="290" w:type="pct"/>
          </w:tcPr>
          <w:p w14:paraId="420E14F1" w14:textId="77777777" w:rsidR="00717AC9" w:rsidRDefault="002B6238">
            <w:pPr>
              <w:ind w:left="-84" w:right="-84"/>
            </w:pPr>
            <w:r>
              <w:rPr>
                <w:sz w:val="22"/>
              </w:rPr>
              <w:t>2.14.75**</w:t>
            </w:r>
          </w:p>
        </w:tc>
        <w:tc>
          <w:tcPr>
            <w:tcW w:w="680" w:type="pct"/>
            <w:vMerge/>
          </w:tcPr>
          <w:p w14:paraId="31462E94" w14:textId="77777777" w:rsidR="00717AC9" w:rsidRDefault="00717AC9"/>
        </w:tc>
        <w:tc>
          <w:tcPr>
            <w:tcW w:w="530" w:type="pct"/>
          </w:tcPr>
          <w:p w14:paraId="6C75B31D" w14:textId="77777777" w:rsidR="00717AC9" w:rsidRDefault="002B6238">
            <w:pPr>
              <w:ind w:left="-84" w:right="-84"/>
            </w:pPr>
            <w:r>
              <w:rPr>
                <w:sz w:val="22"/>
              </w:rPr>
              <w:t>32.50/35.067</w:t>
            </w:r>
          </w:p>
        </w:tc>
        <w:tc>
          <w:tcPr>
            <w:tcW w:w="870" w:type="pct"/>
          </w:tcPr>
          <w:p w14:paraId="7A654715" w14:textId="77777777" w:rsidR="00717AC9" w:rsidRDefault="002B6238">
            <w:pPr>
              <w:ind w:left="-84" w:right="-84"/>
            </w:pPr>
            <w:r>
              <w:rPr>
                <w:sz w:val="22"/>
              </w:rPr>
              <w:t>Уровни звукового давления в октавных полосах со среднегеометрическими частотами 31.5; 63; 125; 250; 500; 1000; 2000; 4000; 8000 Гц; уровень звука; эквивалентный уровень звука, максимальный уровень звука</w:t>
            </w:r>
          </w:p>
        </w:tc>
        <w:tc>
          <w:tcPr>
            <w:tcW w:w="1070" w:type="pct"/>
          </w:tcPr>
          <w:p w14:paraId="1A64F208" w14:textId="77777777" w:rsidR="00717AC9" w:rsidRDefault="002B6238">
            <w:pPr>
              <w:ind w:left="-84" w:right="-84"/>
            </w:pPr>
            <w:r>
              <w:rPr>
                <w:sz w:val="22"/>
              </w:rPr>
              <w:t>ГОСТ 23337-2014;</w:t>
            </w:r>
            <w:r>
              <w:rPr>
                <w:sz w:val="22"/>
              </w:rPr>
              <w:br/>
              <w:t>СанПиН 9-29.1-95</w:t>
            </w:r>
          </w:p>
        </w:tc>
        <w:tc>
          <w:tcPr>
            <w:tcW w:w="730" w:type="pct"/>
            <w:vMerge/>
          </w:tcPr>
          <w:p w14:paraId="2DA5EB0F" w14:textId="77777777" w:rsidR="00717AC9" w:rsidRDefault="00717AC9"/>
        </w:tc>
        <w:tc>
          <w:tcPr>
            <w:tcW w:w="815" w:type="pct"/>
            <w:vMerge/>
          </w:tcPr>
          <w:p w14:paraId="5137633C" w14:textId="77777777" w:rsidR="00717AC9" w:rsidRDefault="00717AC9"/>
        </w:tc>
      </w:tr>
      <w:tr w:rsidR="00717AC9" w14:paraId="460A8F38" w14:textId="77777777">
        <w:tc>
          <w:tcPr>
            <w:tcW w:w="290" w:type="pct"/>
          </w:tcPr>
          <w:p w14:paraId="341C65B3" w14:textId="77777777" w:rsidR="00717AC9" w:rsidRDefault="002B6238">
            <w:pPr>
              <w:ind w:left="-84" w:right="-84"/>
            </w:pPr>
            <w:r>
              <w:rPr>
                <w:sz w:val="22"/>
              </w:rPr>
              <w:t>2.14.76*</w:t>
            </w:r>
          </w:p>
        </w:tc>
        <w:tc>
          <w:tcPr>
            <w:tcW w:w="680" w:type="pct"/>
            <w:vMerge/>
          </w:tcPr>
          <w:p w14:paraId="40765C12" w14:textId="77777777" w:rsidR="00717AC9" w:rsidRDefault="00717AC9"/>
        </w:tc>
        <w:tc>
          <w:tcPr>
            <w:tcW w:w="530" w:type="pct"/>
          </w:tcPr>
          <w:p w14:paraId="17B6E26D" w14:textId="77777777" w:rsidR="00717AC9" w:rsidRDefault="002B6238">
            <w:pPr>
              <w:ind w:left="-84" w:right="-84"/>
            </w:pPr>
            <w:r>
              <w:rPr>
                <w:sz w:val="22"/>
              </w:rPr>
              <w:t>32.50/35.069</w:t>
            </w:r>
          </w:p>
        </w:tc>
        <w:tc>
          <w:tcPr>
            <w:tcW w:w="870" w:type="pct"/>
          </w:tcPr>
          <w:p w14:paraId="5E1938CD" w14:textId="77777777" w:rsidR="00717AC9" w:rsidRDefault="002B6238">
            <w:pPr>
              <w:ind w:left="-84" w:right="-84"/>
            </w:pPr>
            <w:r>
              <w:rPr>
                <w:sz w:val="22"/>
              </w:rPr>
              <w:t>Напряженность электростатического поля.</w:t>
            </w:r>
          </w:p>
        </w:tc>
        <w:tc>
          <w:tcPr>
            <w:tcW w:w="1070" w:type="pct"/>
          </w:tcPr>
          <w:p w14:paraId="08A4FC13" w14:textId="77777777" w:rsidR="00717AC9" w:rsidRDefault="002B6238">
            <w:pPr>
              <w:ind w:left="-84" w:right="-84"/>
            </w:pPr>
            <w:r>
              <w:rPr>
                <w:sz w:val="22"/>
              </w:rPr>
              <w:t>ГОСТ 12.1.045-84;</w:t>
            </w:r>
            <w:r>
              <w:rPr>
                <w:sz w:val="22"/>
              </w:rPr>
              <w:br/>
              <w:t>СанПиН № 9-29.7-95</w:t>
            </w:r>
          </w:p>
        </w:tc>
        <w:tc>
          <w:tcPr>
            <w:tcW w:w="730" w:type="pct"/>
            <w:vMerge/>
          </w:tcPr>
          <w:p w14:paraId="3C671216" w14:textId="77777777" w:rsidR="00717AC9" w:rsidRDefault="00717AC9"/>
        </w:tc>
        <w:tc>
          <w:tcPr>
            <w:tcW w:w="815" w:type="pct"/>
            <w:vMerge/>
          </w:tcPr>
          <w:p w14:paraId="592D9DC6" w14:textId="77777777" w:rsidR="00717AC9" w:rsidRDefault="00717AC9"/>
        </w:tc>
      </w:tr>
      <w:tr w:rsidR="00717AC9" w14:paraId="761B794E" w14:textId="77777777">
        <w:tc>
          <w:tcPr>
            <w:tcW w:w="290" w:type="pct"/>
          </w:tcPr>
          <w:p w14:paraId="1E252C77" w14:textId="77777777" w:rsidR="00717AC9" w:rsidRDefault="002B6238">
            <w:pPr>
              <w:ind w:left="-84" w:right="-84"/>
            </w:pPr>
            <w:r>
              <w:rPr>
                <w:sz w:val="22"/>
              </w:rPr>
              <w:t>2.14.77*</w:t>
            </w:r>
          </w:p>
        </w:tc>
        <w:tc>
          <w:tcPr>
            <w:tcW w:w="680" w:type="pct"/>
            <w:vMerge/>
          </w:tcPr>
          <w:p w14:paraId="132791E6" w14:textId="77777777" w:rsidR="00717AC9" w:rsidRDefault="00717AC9"/>
        </w:tc>
        <w:tc>
          <w:tcPr>
            <w:tcW w:w="530" w:type="pct"/>
            <w:vMerge w:val="restart"/>
          </w:tcPr>
          <w:p w14:paraId="7014CEA9" w14:textId="77777777" w:rsidR="00717AC9" w:rsidRDefault="002B6238">
            <w:pPr>
              <w:ind w:left="-84" w:right="-84"/>
            </w:pPr>
            <w:r>
              <w:rPr>
                <w:sz w:val="22"/>
              </w:rPr>
              <w:t>32.50/35.063</w:t>
            </w:r>
          </w:p>
        </w:tc>
        <w:tc>
          <w:tcPr>
            <w:tcW w:w="870" w:type="pct"/>
          </w:tcPr>
          <w:p w14:paraId="69492CBE" w14:textId="77777777" w:rsidR="00717AC9" w:rsidRDefault="002B6238">
            <w:pPr>
              <w:ind w:left="-84" w:right="-84"/>
            </w:pPr>
            <w:r>
              <w:rPr>
                <w:sz w:val="22"/>
              </w:rPr>
              <w:t>Интенсивность излучения в инфракрасном и видимом диапазоне излучения..</w:t>
            </w:r>
          </w:p>
        </w:tc>
        <w:tc>
          <w:tcPr>
            <w:tcW w:w="1070" w:type="pct"/>
          </w:tcPr>
          <w:p w14:paraId="37465EE6" w14:textId="77777777" w:rsidR="00717AC9" w:rsidRDefault="002B6238">
            <w:pPr>
              <w:ind w:left="-84" w:right="-84"/>
            </w:pPr>
            <w:r>
              <w:rPr>
                <w:sz w:val="22"/>
              </w:rPr>
              <w:t>ГОСТ 12.1.005-88;</w:t>
            </w:r>
            <w:r>
              <w:rPr>
                <w:sz w:val="22"/>
              </w:rPr>
              <w:br/>
              <w:t>СанПиН № 9-29.9-95</w:t>
            </w:r>
          </w:p>
        </w:tc>
        <w:tc>
          <w:tcPr>
            <w:tcW w:w="730" w:type="pct"/>
            <w:vMerge/>
          </w:tcPr>
          <w:p w14:paraId="21B36A49" w14:textId="77777777" w:rsidR="00717AC9" w:rsidRDefault="00717AC9"/>
        </w:tc>
        <w:tc>
          <w:tcPr>
            <w:tcW w:w="815" w:type="pct"/>
            <w:vMerge/>
          </w:tcPr>
          <w:p w14:paraId="7B0125FE" w14:textId="77777777" w:rsidR="00717AC9" w:rsidRDefault="00717AC9"/>
        </w:tc>
      </w:tr>
      <w:tr w:rsidR="00717AC9" w14:paraId="65A66430" w14:textId="77777777">
        <w:tc>
          <w:tcPr>
            <w:tcW w:w="290" w:type="pct"/>
          </w:tcPr>
          <w:p w14:paraId="1709A53E" w14:textId="77777777" w:rsidR="00717AC9" w:rsidRDefault="002B6238">
            <w:pPr>
              <w:ind w:left="-84" w:right="-84"/>
            </w:pPr>
            <w:r>
              <w:rPr>
                <w:sz w:val="22"/>
              </w:rPr>
              <w:t>2.14.78**</w:t>
            </w:r>
          </w:p>
        </w:tc>
        <w:tc>
          <w:tcPr>
            <w:tcW w:w="680" w:type="pct"/>
            <w:vMerge/>
          </w:tcPr>
          <w:p w14:paraId="6814F165" w14:textId="77777777" w:rsidR="00717AC9" w:rsidRDefault="00717AC9"/>
        </w:tc>
        <w:tc>
          <w:tcPr>
            <w:tcW w:w="530" w:type="pct"/>
            <w:vMerge/>
          </w:tcPr>
          <w:p w14:paraId="067DA08A" w14:textId="77777777" w:rsidR="00717AC9" w:rsidRDefault="00717AC9"/>
        </w:tc>
        <w:tc>
          <w:tcPr>
            <w:tcW w:w="870" w:type="pct"/>
          </w:tcPr>
          <w:p w14:paraId="1C847061" w14:textId="77777777" w:rsidR="00717AC9" w:rsidRDefault="002B6238">
            <w:pPr>
              <w:ind w:left="-84" w:right="-84"/>
            </w:pPr>
            <w:r>
              <w:rPr>
                <w:sz w:val="22"/>
              </w:rPr>
              <w:t>Интенсивность излучения в ультрафиолетовом диапазоне</w:t>
            </w:r>
          </w:p>
        </w:tc>
        <w:tc>
          <w:tcPr>
            <w:tcW w:w="1070" w:type="pct"/>
          </w:tcPr>
          <w:p w14:paraId="1FD7ED17" w14:textId="77777777" w:rsidR="00717AC9" w:rsidRDefault="002B6238">
            <w:pPr>
              <w:ind w:left="-84" w:right="-84"/>
            </w:pPr>
            <w:r>
              <w:rPr>
                <w:sz w:val="22"/>
              </w:rPr>
              <w:t>АМИ.ГМ 0368-2025;</w:t>
            </w:r>
            <w:r>
              <w:rPr>
                <w:sz w:val="22"/>
              </w:rPr>
              <w:br/>
              <w:t>Инструкция № 017-1214, утв. 18.12.2014;</w:t>
            </w:r>
            <w:r>
              <w:rPr>
                <w:sz w:val="22"/>
              </w:rPr>
              <w:br/>
              <w:t>СанПиН № 9-29.10-95;</w:t>
            </w:r>
            <w:r>
              <w:rPr>
                <w:sz w:val="22"/>
              </w:rPr>
              <w:br/>
              <w:t>СанПиН, утв. МЗ РБ № 198 от 14.12.2012</w:t>
            </w:r>
          </w:p>
        </w:tc>
        <w:tc>
          <w:tcPr>
            <w:tcW w:w="730" w:type="pct"/>
            <w:vMerge/>
          </w:tcPr>
          <w:p w14:paraId="39AF5982" w14:textId="77777777" w:rsidR="00717AC9" w:rsidRDefault="00717AC9"/>
        </w:tc>
        <w:tc>
          <w:tcPr>
            <w:tcW w:w="815" w:type="pct"/>
            <w:vMerge/>
          </w:tcPr>
          <w:p w14:paraId="17099503" w14:textId="77777777" w:rsidR="00717AC9" w:rsidRDefault="00717AC9"/>
        </w:tc>
      </w:tr>
      <w:tr w:rsidR="00717AC9" w:rsidRPr="00B03DEA" w14:paraId="76545596" w14:textId="77777777">
        <w:tc>
          <w:tcPr>
            <w:tcW w:w="290" w:type="pct"/>
          </w:tcPr>
          <w:p w14:paraId="3B5E65F2" w14:textId="77777777" w:rsidR="00717AC9" w:rsidRDefault="002B6238">
            <w:pPr>
              <w:ind w:left="-84" w:right="-84"/>
            </w:pPr>
            <w:r>
              <w:rPr>
                <w:sz w:val="22"/>
              </w:rPr>
              <w:t>2.14.79*</w:t>
            </w:r>
          </w:p>
        </w:tc>
        <w:tc>
          <w:tcPr>
            <w:tcW w:w="680" w:type="pct"/>
            <w:vMerge/>
          </w:tcPr>
          <w:p w14:paraId="2F79CCF5" w14:textId="77777777" w:rsidR="00717AC9" w:rsidRDefault="00717AC9"/>
        </w:tc>
        <w:tc>
          <w:tcPr>
            <w:tcW w:w="530" w:type="pct"/>
            <w:vMerge w:val="restart"/>
          </w:tcPr>
          <w:p w14:paraId="6EB896E3" w14:textId="77777777" w:rsidR="00717AC9" w:rsidRDefault="002B6238">
            <w:pPr>
              <w:ind w:left="-84" w:right="-84"/>
            </w:pPr>
            <w:r>
              <w:rPr>
                <w:sz w:val="22"/>
              </w:rPr>
              <w:t>13.20/26.141, 13.92/26.141, 13.95/26.141, 13.99/26.141</w:t>
            </w:r>
          </w:p>
        </w:tc>
        <w:tc>
          <w:tcPr>
            <w:tcW w:w="870" w:type="pct"/>
          </w:tcPr>
          <w:p w14:paraId="3A817209" w14:textId="77777777" w:rsidR="00717AC9" w:rsidRDefault="002B6238">
            <w:pPr>
              <w:ind w:left="-84" w:right="-84"/>
            </w:pPr>
            <w:r>
              <w:rPr>
                <w:sz w:val="22"/>
              </w:rPr>
              <w:t>Брызгоустойчивость</w:t>
            </w:r>
          </w:p>
        </w:tc>
        <w:tc>
          <w:tcPr>
            <w:tcW w:w="1070" w:type="pct"/>
          </w:tcPr>
          <w:p w14:paraId="13008895" w14:textId="77777777" w:rsidR="00717AC9" w:rsidRPr="00B03DEA" w:rsidRDefault="002B6238">
            <w:pPr>
              <w:ind w:left="-84" w:right="-84"/>
              <w:rPr>
                <w:lang w:val="en-US"/>
              </w:rPr>
            </w:pPr>
            <w:r w:rsidRPr="00B03DEA">
              <w:rPr>
                <w:sz w:val="22"/>
                <w:lang w:val="en-US"/>
              </w:rPr>
              <w:t xml:space="preserve">EN 14683:2019+AC:2019 </w:t>
            </w:r>
            <w:r>
              <w:rPr>
                <w:sz w:val="22"/>
              </w:rPr>
              <w:t>п</w:t>
            </w:r>
            <w:r w:rsidRPr="00B03DEA">
              <w:rPr>
                <w:sz w:val="22"/>
                <w:lang w:val="en-US"/>
              </w:rPr>
              <w:t>.5.2.4;</w:t>
            </w:r>
            <w:r w:rsidRPr="00B03DEA">
              <w:rPr>
                <w:sz w:val="22"/>
                <w:lang w:val="en-US"/>
              </w:rPr>
              <w:br/>
              <w:t>ISO 22609:2004;</w:t>
            </w:r>
            <w:r w:rsidRPr="00B03DEA">
              <w:rPr>
                <w:sz w:val="22"/>
                <w:lang w:val="en-US"/>
              </w:rPr>
              <w:br/>
            </w:r>
            <w:r>
              <w:rPr>
                <w:sz w:val="22"/>
              </w:rPr>
              <w:t>ГОСТ</w:t>
            </w:r>
            <w:r w:rsidRPr="00B03DEA">
              <w:rPr>
                <w:sz w:val="22"/>
                <w:lang w:val="en-US"/>
              </w:rPr>
              <w:t xml:space="preserve"> </w:t>
            </w:r>
            <w:r>
              <w:rPr>
                <w:sz w:val="22"/>
              </w:rPr>
              <w:t>Р</w:t>
            </w:r>
            <w:r w:rsidRPr="00B03DEA">
              <w:rPr>
                <w:sz w:val="22"/>
                <w:lang w:val="en-US"/>
              </w:rPr>
              <w:t xml:space="preserve"> 58396-2019 </w:t>
            </w:r>
            <w:r>
              <w:rPr>
                <w:sz w:val="22"/>
              </w:rPr>
              <w:t>п</w:t>
            </w:r>
            <w:r w:rsidRPr="00B03DEA">
              <w:rPr>
                <w:sz w:val="22"/>
                <w:lang w:val="en-US"/>
              </w:rPr>
              <w:t>. 5.2.4</w:t>
            </w:r>
          </w:p>
        </w:tc>
        <w:tc>
          <w:tcPr>
            <w:tcW w:w="730" w:type="pct"/>
            <w:vMerge/>
          </w:tcPr>
          <w:p w14:paraId="16847048" w14:textId="77777777" w:rsidR="00717AC9" w:rsidRPr="00B03DEA" w:rsidRDefault="00717AC9">
            <w:pPr>
              <w:rPr>
                <w:lang w:val="en-US"/>
              </w:rPr>
            </w:pPr>
          </w:p>
        </w:tc>
        <w:tc>
          <w:tcPr>
            <w:tcW w:w="815" w:type="pct"/>
            <w:vMerge/>
          </w:tcPr>
          <w:p w14:paraId="71D43DD0" w14:textId="77777777" w:rsidR="00717AC9" w:rsidRPr="00B03DEA" w:rsidRDefault="00717AC9">
            <w:pPr>
              <w:rPr>
                <w:lang w:val="en-US"/>
              </w:rPr>
            </w:pPr>
          </w:p>
        </w:tc>
      </w:tr>
      <w:tr w:rsidR="00717AC9" w14:paraId="51EF6D77" w14:textId="77777777">
        <w:tc>
          <w:tcPr>
            <w:tcW w:w="290" w:type="pct"/>
          </w:tcPr>
          <w:p w14:paraId="1C64539B" w14:textId="77777777" w:rsidR="00717AC9" w:rsidRDefault="002B6238">
            <w:pPr>
              <w:ind w:left="-84" w:right="-84"/>
            </w:pPr>
            <w:r>
              <w:rPr>
                <w:sz w:val="22"/>
              </w:rPr>
              <w:t>2.14.80*</w:t>
            </w:r>
          </w:p>
        </w:tc>
        <w:tc>
          <w:tcPr>
            <w:tcW w:w="680" w:type="pct"/>
            <w:vMerge/>
          </w:tcPr>
          <w:p w14:paraId="4FE81B61" w14:textId="77777777" w:rsidR="00717AC9" w:rsidRDefault="00717AC9"/>
        </w:tc>
        <w:tc>
          <w:tcPr>
            <w:tcW w:w="530" w:type="pct"/>
            <w:vMerge/>
          </w:tcPr>
          <w:p w14:paraId="166F2950" w14:textId="77777777" w:rsidR="00717AC9" w:rsidRDefault="00717AC9"/>
        </w:tc>
        <w:tc>
          <w:tcPr>
            <w:tcW w:w="870" w:type="pct"/>
          </w:tcPr>
          <w:p w14:paraId="4190AA12" w14:textId="77777777" w:rsidR="00717AC9" w:rsidRDefault="002B6238">
            <w:pPr>
              <w:ind w:left="-84" w:right="-84"/>
            </w:pPr>
            <w:r>
              <w:rPr>
                <w:sz w:val="22"/>
              </w:rPr>
              <w:t>Эффективность фильтрации твердых латексных частиц</w:t>
            </w:r>
          </w:p>
        </w:tc>
        <w:tc>
          <w:tcPr>
            <w:tcW w:w="1070" w:type="pct"/>
          </w:tcPr>
          <w:p w14:paraId="65D93D5E" w14:textId="77777777" w:rsidR="00717AC9" w:rsidRDefault="002B6238">
            <w:pPr>
              <w:ind w:left="-84" w:right="-84"/>
            </w:pPr>
            <w:r>
              <w:rPr>
                <w:sz w:val="22"/>
              </w:rPr>
              <w:t>ASTM F2292/F2299 M-03 п. 9.3;</w:t>
            </w:r>
            <w:r>
              <w:rPr>
                <w:sz w:val="22"/>
              </w:rPr>
              <w:br/>
            </w:r>
            <w:r>
              <w:rPr>
                <w:sz w:val="22"/>
              </w:rPr>
              <w:t>СОП 07-01/03/008-2021 Метод приготовления рабочего раствора латексной суспензии, утв. директором ГП "НПЦГ" 14.10.2021;</w:t>
            </w:r>
            <w:r>
              <w:rPr>
                <w:sz w:val="22"/>
              </w:rPr>
              <w:br/>
            </w:r>
            <w:r>
              <w:rPr>
                <w:sz w:val="22"/>
              </w:rPr>
              <w:lastRenderedPageBreak/>
              <w:t>СОП 07-01/03/009-2021 Метод определения эффективности фильтрации твердых латексных частиц, утв. директором ГП "НПЦГ" 14.10.2021</w:t>
            </w:r>
          </w:p>
        </w:tc>
        <w:tc>
          <w:tcPr>
            <w:tcW w:w="730" w:type="pct"/>
            <w:vMerge/>
          </w:tcPr>
          <w:p w14:paraId="5A142E44" w14:textId="77777777" w:rsidR="00717AC9" w:rsidRDefault="00717AC9"/>
        </w:tc>
        <w:tc>
          <w:tcPr>
            <w:tcW w:w="815" w:type="pct"/>
            <w:vMerge/>
          </w:tcPr>
          <w:p w14:paraId="533FCEDA" w14:textId="77777777" w:rsidR="00717AC9" w:rsidRDefault="00717AC9"/>
        </w:tc>
      </w:tr>
      <w:tr w:rsidR="00717AC9" w14:paraId="7A96F1DE" w14:textId="77777777">
        <w:tc>
          <w:tcPr>
            <w:tcW w:w="290" w:type="pct"/>
          </w:tcPr>
          <w:p w14:paraId="69475A20" w14:textId="77777777" w:rsidR="00717AC9" w:rsidRDefault="002B6238">
            <w:pPr>
              <w:ind w:left="-84" w:right="-84"/>
            </w:pPr>
            <w:r>
              <w:rPr>
                <w:sz w:val="22"/>
              </w:rPr>
              <w:t>2.14.81*</w:t>
            </w:r>
          </w:p>
        </w:tc>
        <w:tc>
          <w:tcPr>
            <w:tcW w:w="680" w:type="pct"/>
            <w:vMerge/>
          </w:tcPr>
          <w:p w14:paraId="71596D0A" w14:textId="77777777" w:rsidR="00717AC9" w:rsidRDefault="00717AC9"/>
        </w:tc>
        <w:tc>
          <w:tcPr>
            <w:tcW w:w="530" w:type="pct"/>
            <w:vMerge/>
          </w:tcPr>
          <w:p w14:paraId="0EB91CA9" w14:textId="77777777" w:rsidR="00717AC9" w:rsidRDefault="00717AC9"/>
        </w:tc>
        <w:tc>
          <w:tcPr>
            <w:tcW w:w="870" w:type="pct"/>
          </w:tcPr>
          <w:p w14:paraId="6E8D34F7" w14:textId="77777777" w:rsidR="00717AC9" w:rsidRDefault="002B6238">
            <w:pPr>
              <w:ind w:left="-84" w:right="-84"/>
            </w:pPr>
            <w:r>
              <w:rPr>
                <w:sz w:val="22"/>
              </w:rPr>
              <w:t>Масса ткани</w:t>
            </w:r>
          </w:p>
        </w:tc>
        <w:tc>
          <w:tcPr>
            <w:tcW w:w="1070" w:type="pct"/>
          </w:tcPr>
          <w:p w14:paraId="3A35E310" w14:textId="77777777" w:rsidR="00717AC9" w:rsidRDefault="002B6238">
            <w:pPr>
              <w:ind w:left="-84" w:right="-84"/>
            </w:pPr>
            <w:r>
              <w:rPr>
                <w:sz w:val="22"/>
              </w:rPr>
              <w:t>ASTM D/3776/D3776M-20, вар. С;</w:t>
            </w:r>
            <w:r>
              <w:rPr>
                <w:sz w:val="22"/>
              </w:rPr>
              <w:br/>
              <w:t>СОП 07-01/03/006-2021 Метод определения массы образца материала на единицу площади, утв. директором ГП "НПЦГ" 14.10.2021</w:t>
            </w:r>
          </w:p>
        </w:tc>
        <w:tc>
          <w:tcPr>
            <w:tcW w:w="730" w:type="pct"/>
            <w:vMerge/>
          </w:tcPr>
          <w:p w14:paraId="4054B60D" w14:textId="77777777" w:rsidR="00717AC9" w:rsidRDefault="00717AC9"/>
        </w:tc>
        <w:tc>
          <w:tcPr>
            <w:tcW w:w="815" w:type="pct"/>
            <w:vMerge/>
          </w:tcPr>
          <w:p w14:paraId="0CD8F761" w14:textId="77777777" w:rsidR="00717AC9" w:rsidRDefault="00717AC9"/>
        </w:tc>
      </w:tr>
      <w:tr w:rsidR="00717AC9" w14:paraId="469C427C" w14:textId="77777777">
        <w:tc>
          <w:tcPr>
            <w:tcW w:w="290" w:type="pct"/>
          </w:tcPr>
          <w:p w14:paraId="0BC9C33E" w14:textId="77777777" w:rsidR="00717AC9" w:rsidRDefault="002B6238">
            <w:pPr>
              <w:ind w:left="-84" w:right="-84"/>
            </w:pPr>
            <w:r>
              <w:rPr>
                <w:sz w:val="22"/>
              </w:rPr>
              <w:t>2.14.82*</w:t>
            </w:r>
          </w:p>
        </w:tc>
        <w:tc>
          <w:tcPr>
            <w:tcW w:w="680" w:type="pct"/>
            <w:vMerge/>
          </w:tcPr>
          <w:p w14:paraId="5653E316" w14:textId="77777777" w:rsidR="00717AC9" w:rsidRDefault="00717AC9"/>
        </w:tc>
        <w:tc>
          <w:tcPr>
            <w:tcW w:w="530" w:type="pct"/>
            <w:vMerge/>
          </w:tcPr>
          <w:p w14:paraId="6B3B9A5B" w14:textId="77777777" w:rsidR="00717AC9" w:rsidRDefault="00717AC9"/>
        </w:tc>
        <w:tc>
          <w:tcPr>
            <w:tcW w:w="870" w:type="pct"/>
          </w:tcPr>
          <w:p w14:paraId="689D8D51" w14:textId="77777777" w:rsidR="00717AC9" w:rsidRDefault="002B6238">
            <w:pPr>
              <w:ind w:left="-84" w:right="-84"/>
            </w:pPr>
            <w:r>
              <w:rPr>
                <w:sz w:val="22"/>
              </w:rPr>
              <w:t>Толщина текстильного материала</w:t>
            </w:r>
          </w:p>
        </w:tc>
        <w:tc>
          <w:tcPr>
            <w:tcW w:w="1070" w:type="pct"/>
          </w:tcPr>
          <w:p w14:paraId="7F434ACB" w14:textId="77777777" w:rsidR="00717AC9" w:rsidRDefault="002B6238">
            <w:pPr>
              <w:ind w:left="-84" w:right="-84"/>
            </w:pPr>
            <w:r>
              <w:rPr>
                <w:sz w:val="22"/>
              </w:rPr>
              <w:t>ASTM D1777-96 (подтв. в 2019), вар.1;</w:t>
            </w:r>
            <w:r>
              <w:rPr>
                <w:sz w:val="22"/>
              </w:rPr>
              <w:br/>
              <w:t>СОП 07-01/03/007-2021 Метод определения толщины образца материала, утв. директором ГП "НПЦГ" 14.10.2021</w:t>
            </w:r>
          </w:p>
        </w:tc>
        <w:tc>
          <w:tcPr>
            <w:tcW w:w="730" w:type="pct"/>
            <w:vMerge/>
          </w:tcPr>
          <w:p w14:paraId="53993CF0" w14:textId="77777777" w:rsidR="00717AC9" w:rsidRDefault="00717AC9"/>
        </w:tc>
        <w:tc>
          <w:tcPr>
            <w:tcW w:w="815" w:type="pct"/>
            <w:vMerge/>
          </w:tcPr>
          <w:p w14:paraId="38C3B24F" w14:textId="77777777" w:rsidR="00717AC9" w:rsidRDefault="00717AC9"/>
        </w:tc>
      </w:tr>
      <w:tr w:rsidR="00717AC9" w14:paraId="6642001C" w14:textId="77777777">
        <w:tc>
          <w:tcPr>
            <w:tcW w:w="290" w:type="pct"/>
          </w:tcPr>
          <w:p w14:paraId="73AF7B51" w14:textId="77777777" w:rsidR="00717AC9" w:rsidRDefault="002B6238">
            <w:pPr>
              <w:ind w:left="-84" w:right="-84"/>
            </w:pPr>
            <w:r>
              <w:rPr>
                <w:sz w:val="22"/>
              </w:rPr>
              <w:t>2.14.83*</w:t>
            </w:r>
          </w:p>
        </w:tc>
        <w:tc>
          <w:tcPr>
            <w:tcW w:w="680" w:type="pct"/>
            <w:vMerge/>
          </w:tcPr>
          <w:p w14:paraId="2E1ABE53" w14:textId="77777777" w:rsidR="00717AC9" w:rsidRDefault="00717AC9"/>
        </w:tc>
        <w:tc>
          <w:tcPr>
            <w:tcW w:w="530" w:type="pct"/>
          </w:tcPr>
          <w:p w14:paraId="53043F35" w14:textId="77777777" w:rsidR="00717AC9" w:rsidRDefault="002B6238">
            <w:pPr>
              <w:ind w:left="-84" w:right="-84"/>
            </w:pPr>
            <w:r>
              <w:rPr>
                <w:sz w:val="22"/>
              </w:rPr>
              <w:t>26.60/08.169, 32.50/08.169, 22.22/08.169, 23.13/08.169</w:t>
            </w:r>
          </w:p>
        </w:tc>
        <w:tc>
          <w:tcPr>
            <w:tcW w:w="870" w:type="pct"/>
          </w:tcPr>
          <w:p w14:paraId="64F9B1EA" w14:textId="77777777" w:rsidR="00717AC9" w:rsidRDefault="002B6238">
            <w:pPr>
              <w:ind w:left="-84" w:right="-84"/>
            </w:pPr>
            <w:r>
              <w:rPr>
                <w:sz w:val="22"/>
              </w:rPr>
              <w:t>рН, ΔрН</w:t>
            </w:r>
          </w:p>
        </w:tc>
        <w:tc>
          <w:tcPr>
            <w:tcW w:w="1070" w:type="pct"/>
          </w:tcPr>
          <w:p w14:paraId="5A2B39CB" w14:textId="77777777" w:rsidR="00717AC9" w:rsidRDefault="002B6238">
            <w:pPr>
              <w:ind w:left="-84" w:right="-84"/>
            </w:pPr>
            <w:r>
              <w:rPr>
                <w:sz w:val="22"/>
              </w:rPr>
              <w:t>ГОСТ ISO 3071;</w:t>
            </w:r>
            <w:r>
              <w:rPr>
                <w:sz w:val="22"/>
              </w:rPr>
              <w:br/>
              <w:t>Инструкция по применению № 020-1118</w:t>
            </w:r>
          </w:p>
        </w:tc>
        <w:tc>
          <w:tcPr>
            <w:tcW w:w="730" w:type="pct"/>
            <w:vMerge w:val="restart"/>
          </w:tcPr>
          <w:p w14:paraId="47550E2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250C5C69" w14:textId="77777777" w:rsidR="00717AC9" w:rsidRDefault="00717AC9"/>
        </w:tc>
      </w:tr>
      <w:tr w:rsidR="00717AC9" w14:paraId="49650A55" w14:textId="77777777">
        <w:tc>
          <w:tcPr>
            <w:tcW w:w="290" w:type="pct"/>
          </w:tcPr>
          <w:p w14:paraId="0D0B1575" w14:textId="77777777" w:rsidR="00717AC9" w:rsidRDefault="002B6238">
            <w:pPr>
              <w:ind w:left="-84" w:right="-84"/>
            </w:pPr>
            <w:r>
              <w:rPr>
                <w:sz w:val="22"/>
              </w:rPr>
              <w:t>2.14.84*</w:t>
            </w:r>
          </w:p>
        </w:tc>
        <w:tc>
          <w:tcPr>
            <w:tcW w:w="680" w:type="pct"/>
            <w:vMerge/>
          </w:tcPr>
          <w:p w14:paraId="7D42D077" w14:textId="77777777" w:rsidR="00717AC9" w:rsidRDefault="00717AC9"/>
        </w:tc>
        <w:tc>
          <w:tcPr>
            <w:tcW w:w="530" w:type="pct"/>
          </w:tcPr>
          <w:p w14:paraId="07445075" w14:textId="77777777" w:rsidR="00717AC9" w:rsidRDefault="002B6238">
            <w:pPr>
              <w:ind w:left="-84" w:right="-84"/>
            </w:pPr>
            <w:r>
              <w:rPr>
                <w:sz w:val="22"/>
              </w:rPr>
              <w:t>26.60/08.158, 32.50/08.158, 22.22/08.158, 23.13/08.158</w:t>
            </w:r>
          </w:p>
        </w:tc>
        <w:tc>
          <w:tcPr>
            <w:tcW w:w="870" w:type="pct"/>
          </w:tcPr>
          <w:p w14:paraId="62CF4948" w14:textId="77777777" w:rsidR="00717AC9" w:rsidRDefault="002B6238">
            <w:pPr>
              <w:ind w:left="-84" w:right="-84"/>
            </w:pPr>
            <w:r>
              <w:rPr>
                <w:sz w:val="22"/>
              </w:rPr>
              <w:t>Цианистый водород в воздушной среде</w:t>
            </w:r>
          </w:p>
        </w:tc>
        <w:tc>
          <w:tcPr>
            <w:tcW w:w="1070" w:type="pct"/>
          </w:tcPr>
          <w:p w14:paraId="453B3283" w14:textId="77777777" w:rsidR="00717AC9" w:rsidRDefault="002B6238">
            <w:pPr>
              <w:ind w:left="-84" w:right="-84"/>
            </w:pPr>
            <w:r>
              <w:rPr>
                <w:sz w:val="22"/>
              </w:rPr>
              <w:t>ГОСТ 34040-2016;</w:t>
            </w:r>
            <w:r>
              <w:rPr>
                <w:sz w:val="22"/>
              </w:rPr>
              <w:br/>
            </w:r>
            <w:r>
              <w:rPr>
                <w:sz w:val="22"/>
              </w:rPr>
              <w:t>Инструкция по применению № 020-1118;</w:t>
            </w:r>
            <w:r>
              <w:rPr>
                <w:sz w:val="22"/>
              </w:rPr>
              <w:br/>
              <w:t>МУ № 268-92</w:t>
            </w:r>
          </w:p>
        </w:tc>
        <w:tc>
          <w:tcPr>
            <w:tcW w:w="730" w:type="pct"/>
            <w:vMerge/>
          </w:tcPr>
          <w:p w14:paraId="0B0D9FE3" w14:textId="77777777" w:rsidR="00717AC9" w:rsidRDefault="00717AC9"/>
        </w:tc>
        <w:tc>
          <w:tcPr>
            <w:tcW w:w="815" w:type="pct"/>
            <w:vMerge/>
          </w:tcPr>
          <w:p w14:paraId="24BB8834" w14:textId="77777777" w:rsidR="00717AC9" w:rsidRDefault="00717AC9"/>
        </w:tc>
      </w:tr>
      <w:tr w:rsidR="00717AC9" w14:paraId="5FBBD47F" w14:textId="77777777">
        <w:tc>
          <w:tcPr>
            <w:tcW w:w="290" w:type="pct"/>
          </w:tcPr>
          <w:p w14:paraId="444A37BE" w14:textId="77777777" w:rsidR="00717AC9" w:rsidRDefault="002B6238">
            <w:pPr>
              <w:ind w:left="-84" w:right="-84"/>
            </w:pPr>
            <w:r>
              <w:rPr>
                <w:sz w:val="22"/>
              </w:rPr>
              <w:t>2.14.85*</w:t>
            </w:r>
          </w:p>
        </w:tc>
        <w:tc>
          <w:tcPr>
            <w:tcW w:w="680" w:type="pct"/>
            <w:vMerge/>
          </w:tcPr>
          <w:p w14:paraId="6E495E32" w14:textId="77777777" w:rsidR="00717AC9" w:rsidRDefault="00717AC9"/>
        </w:tc>
        <w:tc>
          <w:tcPr>
            <w:tcW w:w="530" w:type="pct"/>
          </w:tcPr>
          <w:p w14:paraId="0FAF8CC4" w14:textId="77777777" w:rsidR="00717AC9" w:rsidRDefault="002B6238">
            <w:pPr>
              <w:ind w:left="-84" w:right="-84"/>
            </w:pPr>
            <w:r>
              <w:rPr>
                <w:sz w:val="22"/>
              </w:rPr>
              <w:t>26.60/08.149, 32.50/08.149, 22.22/08.149, 23.13/08.149</w:t>
            </w:r>
          </w:p>
        </w:tc>
        <w:tc>
          <w:tcPr>
            <w:tcW w:w="870" w:type="pct"/>
          </w:tcPr>
          <w:p w14:paraId="5CB8048E" w14:textId="77777777" w:rsidR="00717AC9" w:rsidRDefault="002B6238">
            <w:pPr>
              <w:ind w:left="-84" w:right="-84"/>
            </w:pPr>
            <w:r>
              <w:rPr>
                <w:sz w:val="22"/>
              </w:rPr>
              <w:t>восстановительные примеси</w:t>
            </w:r>
          </w:p>
        </w:tc>
        <w:tc>
          <w:tcPr>
            <w:tcW w:w="1070" w:type="pct"/>
          </w:tcPr>
          <w:p w14:paraId="1A93B51F" w14:textId="77777777" w:rsidR="00717AC9" w:rsidRDefault="002B6238">
            <w:pPr>
              <w:ind w:left="-84" w:right="-84"/>
            </w:pPr>
            <w:r>
              <w:rPr>
                <w:sz w:val="22"/>
              </w:rPr>
              <w:t>ГОСТ 31209-2003 п.5.3.1;</w:t>
            </w:r>
            <w:r>
              <w:rPr>
                <w:sz w:val="22"/>
              </w:rPr>
              <w:br/>
              <w:t>Инструкция 1.1.10-22-58-2005;</w:t>
            </w:r>
            <w:r>
              <w:rPr>
                <w:sz w:val="22"/>
              </w:rPr>
              <w:br/>
              <w:t>МР № 117-9711</w:t>
            </w:r>
          </w:p>
        </w:tc>
        <w:tc>
          <w:tcPr>
            <w:tcW w:w="730" w:type="pct"/>
            <w:vMerge/>
          </w:tcPr>
          <w:p w14:paraId="2F983191" w14:textId="77777777" w:rsidR="00717AC9" w:rsidRDefault="00717AC9"/>
        </w:tc>
        <w:tc>
          <w:tcPr>
            <w:tcW w:w="815" w:type="pct"/>
            <w:vMerge/>
          </w:tcPr>
          <w:p w14:paraId="7CB25034" w14:textId="77777777" w:rsidR="00717AC9" w:rsidRDefault="00717AC9"/>
        </w:tc>
      </w:tr>
      <w:tr w:rsidR="00717AC9" w14:paraId="22847D3C" w14:textId="77777777">
        <w:tc>
          <w:tcPr>
            <w:tcW w:w="290" w:type="pct"/>
          </w:tcPr>
          <w:p w14:paraId="43D404D9" w14:textId="77777777" w:rsidR="00717AC9" w:rsidRDefault="002B6238">
            <w:pPr>
              <w:ind w:left="-84" w:right="-84"/>
            </w:pPr>
            <w:r>
              <w:rPr>
                <w:sz w:val="22"/>
              </w:rPr>
              <w:t>2.14.86*</w:t>
            </w:r>
          </w:p>
        </w:tc>
        <w:tc>
          <w:tcPr>
            <w:tcW w:w="680" w:type="pct"/>
            <w:vMerge/>
          </w:tcPr>
          <w:p w14:paraId="37CAC436" w14:textId="77777777" w:rsidR="00717AC9" w:rsidRDefault="00717AC9"/>
        </w:tc>
        <w:tc>
          <w:tcPr>
            <w:tcW w:w="530" w:type="pct"/>
            <w:vMerge w:val="restart"/>
          </w:tcPr>
          <w:p w14:paraId="78D61B1D" w14:textId="77777777" w:rsidR="00717AC9" w:rsidRDefault="002B6238">
            <w:pPr>
              <w:ind w:left="-84" w:right="-84"/>
            </w:pPr>
            <w:r>
              <w:rPr>
                <w:sz w:val="22"/>
              </w:rPr>
              <w:t>26.60/08.082, 32.50/08.082, 22.22/08.082, 23.13/08.082</w:t>
            </w:r>
          </w:p>
        </w:tc>
        <w:tc>
          <w:tcPr>
            <w:tcW w:w="870" w:type="pct"/>
          </w:tcPr>
          <w:p w14:paraId="48DB1D06" w14:textId="77777777" w:rsidR="00717AC9" w:rsidRDefault="002B6238">
            <w:pPr>
              <w:ind w:left="-84" w:right="-84"/>
            </w:pPr>
            <w:r>
              <w:rPr>
                <w:sz w:val="22"/>
              </w:rPr>
              <w:t>Восстанавливающие вещества</w:t>
            </w:r>
          </w:p>
        </w:tc>
        <w:tc>
          <w:tcPr>
            <w:tcW w:w="1070" w:type="pct"/>
          </w:tcPr>
          <w:p w14:paraId="18F541D4" w14:textId="77777777" w:rsidR="00717AC9" w:rsidRDefault="002B6238">
            <w:pPr>
              <w:ind w:left="-84" w:right="-84"/>
            </w:pPr>
            <w:r>
              <w:rPr>
                <w:sz w:val="22"/>
              </w:rPr>
              <w:t>ГОСТ 5556-2022 п.5.14;</w:t>
            </w:r>
            <w:r>
              <w:rPr>
                <w:sz w:val="22"/>
              </w:rPr>
              <w:br/>
              <w:t>ГОСТ 5556-81 п.3.14;</w:t>
            </w:r>
            <w:r>
              <w:rPr>
                <w:sz w:val="22"/>
              </w:rPr>
              <w:br/>
              <w:t>Инструкция по применению № 020-1118</w:t>
            </w:r>
          </w:p>
        </w:tc>
        <w:tc>
          <w:tcPr>
            <w:tcW w:w="730" w:type="pct"/>
            <w:vMerge/>
          </w:tcPr>
          <w:p w14:paraId="13EB22E8" w14:textId="77777777" w:rsidR="00717AC9" w:rsidRDefault="00717AC9"/>
        </w:tc>
        <w:tc>
          <w:tcPr>
            <w:tcW w:w="815" w:type="pct"/>
            <w:vMerge/>
          </w:tcPr>
          <w:p w14:paraId="3EA6DD4C" w14:textId="77777777" w:rsidR="00717AC9" w:rsidRDefault="00717AC9"/>
        </w:tc>
      </w:tr>
      <w:tr w:rsidR="00717AC9" w14:paraId="6B32B15B" w14:textId="77777777">
        <w:tc>
          <w:tcPr>
            <w:tcW w:w="290" w:type="pct"/>
          </w:tcPr>
          <w:p w14:paraId="4FC52B5B" w14:textId="77777777" w:rsidR="00717AC9" w:rsidRDefault="002B6238">
            <w:pPr>
              <w:ind w:left="-84" w:right="-84"/>
            </w:pPr>
            <w:r>
              <w:rPr>
                <w:sz w:val="22"/>
              </w:rPr>
              <w:t>2.14.87*</w:t>
            </w:r>
          </w:p>
        </w:tc>
        <w:tc>
          <w:tcPr>
            <w:tcW w:w="680" w:type="pct"/>
            <w:vMerge/>
          </w:tcPr>
          <w:p w14:paraId="5A1D239D" w14:textId="77777777" w:rsidR="00717AC9" w:rsidRDefault="00717AC9"/>
        </w:tc>
        <w:tc>
          <w:tcPr>
            <w:tcW w:w="530" w:type="pct"/>
            <w:vMerge/>
          </w:tcPr>
          <w:p w14:paraId="2AEC2AE8" w14:textId="77777777" w:rsidR="00717AC9" w:rsidRDefault="00717AC9"/>
        </w:tc>
        <w:tc>
          <w:tcPr>
            <w:tcW w:w="870" w:type="pct"/>
          </w:tcPr>
          <w:p w14:paraId="4136DD33" w14:textId="77777777" w:rsidR="00717AC9" w:rsidRDefault="002B6238">
            <w:pPr>
              <w:ind w:left="-84" w:right="-84"/>
            </w:pPr>
            <w:r>
              <w:rPr>
                <w:sz w:val="22"/>
              </w:rPr>
              <w:t>Реакция водной вытяжки</w:t>
            </w:r>
          </w:p>
        </w:tc>
        <w:tc>
          <w:tcPr>
            <w:tcW w:w="1070" w:type="pct"/>
          </w:tcPr>
          <w:p w14:paraId="70D0BBFA" w14:textId="77777777" w:rsidR="00717AC9" w:rsidRDefault="002B6238">
            <w:pPr>
              <w:ind w:left="-84" w:right="-84"/>
            </w:pPr>
            <w:r>
              <w:rPr>
                <w:sz w:val="22"/>
              </w:rPr>
              <w:t>ГОСТ 5556-2022 п.5.10;</w:t>
            </w:r>
            <w:r>
              <w:rPr>
                <w:sz w:val="22"/>
              </w:rPr>
              <w:br/>
              <w:t>ГОСТ 5556-81 п.3.10;</w:t>
            </w:r>
            <w:r>
              <w:rPr>
                <w:sz w:val="22"/>
              </w:rPr>
              <w:br/>
            </w:r>
            <w:r>
              <w:rPr>
                <w:sz w:val="22"/>
              </w:rPr>
              <w:lastRenderedPageBreak/>
              <w:t>Инструкция по применению № 020-1118</w:t>
            </w:r>
          </w:p>
        </w:tc>
        <w:tc>
          <w:tcPr>
            <w:tcW w:w="730" w:type="pct"/>
            <w:vMerge/>
          </w:tcPr>
          <w:p w14:paraId="12C8467B" w14:textId="77777777" w:rsidR="00717AC9" w:rsidRDefault="00717AC9"/>
        </w:tc>
        <w:tc>
          <w:tcPr>
            <w:tcW w:w="815" w:type="pct"/>
            <w:vMerge/>
          </w:tcPr>
          <w:p w14:paraId="28449C73" w14:textId="77777777" w:rsidR="00717AC9" w:rsidRDefault="00717AC9"/>
        </w:tc>
      </w:tr>
      <w:tr w:rsidR="00717AC9" w14:paraId="7297CED0" w14:textId="77777777">
        <w:tc>
          <w:tcPr>
            <w:tcW w:w="290" w:type="pct"/>
          </w:tcPr>
          <w:p w14:paraId="12CAD823" w14:textId="77777777" w:rsidR="00717AC9" w:rsidRDefault="002B6238">
            <w:pPr>
              <w:ind w:left="-84" w:right="-84"/>
            </w:pPr>
            <w:r>
              <w:rPr>
                <w:sz w:val="22"/>
              </w:rPr>
              <w:t>2.14.88*</w:t>
            </w:r>
          </w:p>
        </w:tc>
        <w:tc>
          <w:tcPr>
            <w:tcW w:w="680" w:type="pct"/>
            <w:vMerge/>
          </w:tcPr>
          <w:p w14:paraId="0AD275BC" w14:textId="77777777" w:rsidR="00717AC9" w:rsidRDefault="00717AC9"/>
        </w:tc>
        <w:tc>
          <w:tcPr>
            <w:tcW w:w="530" w:type="pct"/>
          </w:tcPr>
          <w:p w14:paraId="46FB578E" w14:textId="77777777" w:rsidR="00717AC9" w:rsidRDefault="002B6238">
            <w:pPr>
              <w:ind w:left="-84" w:right="-84"/>
            </w:pPr>
            <w:r>
              <w:rPr>
                <w:sz w:val="22"/>
              </w:rPr>
              <w:t>26.60/08.161, 32.50/08.161, 22.22/08.161, 23.13/08.161</w:t>
            </w:r>
          </w:p>
        </w:tc>
        <w:tc>
          <w:tcPr>
            <w:tcW w:w="870" w:type="pct"/>
          </w:tcPr>
          <w:p w14:paraId="335ACD82" w14:textId="77777777" w:rsidR="00717AC9" w:rsidRDefault="002B6238">
            <w:pPr>
              <w:ind w:left="-84" w:right="-84"/>
            </w:pPr>
            <w:r>
              <w:rPr>
                <w:sz w:val="22"/>
              </w:rPr>
              <w:t>Гексаметилендиамин в вытяжке</w:t>
            </w:r>
          </w:p>
        </w:tc>
        <w:tc>
          <w:tcPr>
            <w:tcW w:w="1070" w:type="pct"/>
          </w:tcPr>
          <w:p w14:paraId="3D8AD5C9" w14:textId="77777777" w:rsidR="00717AC9" w:rsidRDefault="002B6238">
            <w:pPr>
              <w:ind w:left="-84" w:right="-84"/>
            </w:pPr>
            <w:r>
              <w:rPr>
                <w:sz w:val="22"/>
              </w:rPr>
              <w:t>Инструкция по применению № 020-1118;</w:t>
            </w:r>
            <w:r>
              <w:rPr>
                <w:sz w:val="22"/>
              </w:rPr>
              <w:br/>
              <w:t>МР 1503-76</w:t>
            </w:r>
          </w:p>
        </w:tc>
        <w:tc>
          <w:tcPr>
            <w:tcW w:w="730" w:type="pct"/>
            <w:vMerge/>
          </w:tcPr>
          <w:p w14:paraId="12384688" w14:textId="77777777" w:rsidR="00717AC9" w:rsidRDefault="00717AC9"/>
        </w:tc>
        <w:tc>
          <w:tcPr>
            <w:tcW w:w="815" w:type="pct"/>
            <w:vMerge/>
          </w:tcPr>
          <w:p w14:paraId="13F67FF6" w14:textId="77777777" w:rsidR="00717AC9" w:rsidRDefault="00717AC9"/>
        </w:tc>
      </w:tr>
      <w:tr w:rsidR="00717AC9" w14:paraId="6615C6CB" w14:textId="77777777">
        <w:tc>
          <w:tcPr>
            <w:tcW w:w="290" w:type="pct"/>
          </w:tcPr>
          <w:p w14:paraId="44E60895" w14:textId="77777777" w:rsidR="00717AC9" w:rsidRDefault="002B6238">
            <w:pPr>
              <w:ind w:left="-84" w:right="-84"/>
            </w:pPr>
            <w:r>
              <w:rPr>
                <w:sz w:val="22"/>
              </w:rPr>
              <w:t>2.14.89*</w:t>
            </w:r>
          </w:p>
        </w:tc>
        <w:tc>
          <w:tcPr>
            <w:tcW w:w="680" w:type="pct"/>
            <w:vMerge/>
          </w:tcPr>
          <w:p w14:paraId="47E42242" w14:textId="77777777" w:rsidR="00717AC9" w:rsidRDefault="00717AC9"/>
        </w:tc>
        <w:tc>
          <w:tcPr>
            <w:tcW w:w="530" w:type="pct"/>
            <w:vMerge w:val="restart"/>
          </w:tcPr>
          <w:p w14:paraId="1603078F" w14:textId="77777777" w:rsidR="00717AC9" w:rsidRDefault="002B6238">
            <w:pPr>
              <w:ind w:left="-84" w:right="-84"/>
            </w:pPr>
            <w:r>
              <w:rPr>
                <w:sz w:val="22"/>
              </w:rPr>
              <w:t>26.60/08.158, 32.50/08.158, 22.22/08.158, 23.13/08.158</w:t>
            </w:r>
          </w:p>
        </w:tc>
        <w:tc>
          <w:tcPr>
            <w:tcW w:w="870" w:type="pct"/>
          </w:tcPr>
          <w:p w14:paraId="0D45BAAA" w14:textId="77777777" w:rsidR="00717AC9" w:rsidRDefault="002B6238">
            <w:pPr>
              <w:ind w:left="-84" w:right="-84"/>
            </w:pPr>
            <w:r>
              <w:rPr>
                <w:sz w:val="22"/>
              </w:rPr>
              <w:t>дибутилфталат, диоктилфталат в вытяжке</w:t>
            </w:r>
          </w:p>
        </w:tc>
        <w:tc>
          <w:tcPr>
            <w:tcW w:w="1070" w:type="pct"/>
          </w:tcPr>
          <w:p w14:paraId="4716CAB3" w14:textId="77777777" w:rsidR="00717AC9" w:rsidRDefault="002B6238">
            <w:pPr>
              <w:ind w:left="-84" w:right="-84"/>
            </w:pPr>
            <w:r>
              <w:rPr>
                <w:sz w:val="22"/>
              </w:rPr>
              <w:t>Инструкция по применению № 020-1118;</w:t>
            </w:r>
            <w:r>
              <w:rPr>
                <w:sz w:val="22"/>
              </w:rPr>
              <w:br/>
              <w:t>МУК 4.1.3169-14</w:t>
            </w:r>
          </w:p>
        </w:tc>
        <w:tc>
          <w:tcPr>
            <w:tcW w:w="730" w:type="pct"/>
            <w:vMerge/>
          </w:tcPr>
          <w:p w14:paraId="506AFEAE" w14:textId="77777777" w:rsidR="00717AC9" w:rsidRDefault="00717AC9"/>
        </w:tc>
        <w:tc>
          <w:tcPr>
            <w:tcW w:w="815" w:type="pct"/>
            <w:vMerge/>
          </w:tcPr>
          <w:p w14:paraId="33B94841" w14:textId="77777777" w:rsidR="00717AC9" w:rsidRDefault="00717AC9"/>
        </w:tc>
      </w:tr>
      <w:tr w:rsidR="00717AC9" w14:paraId="328C4779" w14:textId="77777777">
        <w:tc>
          <w:tcPr>
            <w:tcW w:w="290" w:type="pct"/>
          </w:tcPr>
          <w:p w14:paraId="6C784A23" w14:textId="77777777" w:rsidR="00717AC9" w:rsidRDefault="002B6238">
            <w:pPr>
              <w:ind w:left="-84" w:right="-84"/>
            </w:pPr>
            <w:r>
              <w:rPr>
                <w:sz w:val="22"/>
              </w:rPr>
              <w:t>2.14.90*</w:t>
            </w:r>
          </w:p>
        </w:tc>
        <w:tc>
          <w:tcPr>
            <w:tcW w:w="680" w:type="pct"/>
            <w:vMerge/>
          </w:tcPr>
          <w:p w14:paraId="5DC10C3C" w14:textId="77777777" w:rsidR="00717AC9" w:rsidRDefault="00717AC9"/>
        </w:tc>
        <w:tc>
          <w:tcPr>
            <w:tcW w:w="530" w:type="pct"/>
            <w:vMerge/>
          </w:tcPr>
          <w:p w14:paraId="51FF4CD0" w14:textId="77777777" w:rsidR="00717AC9" w:rsidRDefault="00717AC9"/>
        </w:tc>
        <w:tc>
          <w:tcPr>
            <w:tcW w:w="870" w:type="pct"/>
          </w:tcPr>
          <w:p w14:paraId="4A329A6F" w14:textId="77777777" w:rsidR="00717AC9" w:rsidRDefault="002B6238">
            <w:pPr>
              <w:ind w:left="-84" w:right="-84"/>
            </w:pPr>
            <w:r>
              <w:rPr>
                <w:sz w:val="22"/>
              </w:rPr>
              <w:t>Дибутилфталат, диоктилфталат в воздушной среде</w:t>
            </w:r>
          </w:p>
        </w:tc>
        <w:tc>
          <w:tcPr>
            <w:tcW w:w="1070" w:type="pct"/>
          </w:tcPr>
          <w:p w14:paraId="125B6A1F" w14:textId="77777777" w:rsidR="00717AC9" w:rsidRDefault="002B6238">
            <w:pPr>
              <w:ind w:left="-84" w:right="-84"/>
            </w:pPr>
            <w:r>
              <w:rPr>
                <w:sz w:val="22"/>
              </w:rPr>
              <w:t>ГОСТ 34170-2017;</w:t>
            </w:r>
            <w:r>
              <w:rPr>
                <w:sz w:val="22"/>
              </w:rPr>
              <w:br/>
              <w:t>Инструкция по применению № 020-1118;</w:t>
            </w:r>
            <w:r>
              <w:rPr>
                <w:sz w:val="22"/>
              </w:rPr>
              <w:br/>
              <w:t>Методика № 49-9804;</w:t>
            </w:r>
            <w:r>
              <w:rPr>
                <w:sz w:val="22"/>
              </w:rPr>
              <w:br/>
              <w:t>МУК 4.1.3168-14</w:t>
            </w:r>
          </w:p>
        </w:tc>
        <w:tc>
          <w:tcPr>
            <w:tcW w:w="730" w:type="pct"/>
            <w:vMerge/>
          </w:tcPr>
          <w:p w14:paraId="5802D9E9" w14:textId="77777777" w:rsidR="00717AC9" w:rsidRDefault="00717AC9"/>
        </w:tc>
        <w:tc>
          <w:tcPr>
            <w:tcW w:w="815" w:type="pct"/>
            <w:vMerge/>
          </w:tcPr>
          <w:p w14:paraId="006EB7C2" w14:textId="77777777" w:rsidR="00717AC9" w:rsidRDefault="00717AC9"/>
        </w:tc>
      </w:tr>
      <w:tr w:rsidR="00717AC9" w14:paraId="237DFCC0" w14:textId="77777777">
        <w:tc>
          <w:tcPr>
            <w:tcW w:w="290" w:type="pct"/>
          </w:tcPr>
          <w:p w14:paraId="4A9EB710" w14:textId="77777777" w:rsidR="00717AC9" w:rsidRDefault="002B6238">
            <w:pPr>
              <w:ind w:left="-84" w:right="-84"/>
            </w:pPr>
            <w:r>
              <w:rPr>
                <w:sz w:val="22"/>
              </w:rPr>
              <w:t>2.14.91*</w:t>
            </w:r>
          </w:p>
        </w:tc>
        <w:tc>
          <w:tcPr>
            <w:tcW w:w="680" w:type="pct"/>
            <w:vMerge/>
          </w:tcPr>
          <w:p w14:paraId="45E1B871" w14:textId="77777777" w:rsidR="00717AC9" w:rsidRDefault="00717AC9"/>
        </w:tc>
        <w:tc>
          <w:tcPr>
            <w:tcW w:w="530" w:type="pct"/>
            <w:vMerge/>
          </w:tcPr>
          <w:p w14:paraId="7F6D9E1D" w14:textId="77777777" w:rsidR="00717AC9" w:rsidRDefault="00717AC9"/>
        </w:tc>
        <w:tc>
          <w:tcPr>
            <w:tcW w:w="870" w:type="pct"/>
          </w:tcPr>
          <w:p w14:paraId="2B57C149" w14:textId="77777777" w:rsidR="00717AC9" w:rsidRDefault="002B6238">
            <w:pPr>
              <w:ind w:left="-84" w:right="-84"/>
            </w:pPr>
            <w:r>
              <w:rPr>
                <w:sz w:val="22"/>
              </w:rPr>
              <w:t>Диметилтерефталат в вытяжке</w:t>
            </w:r>
          </w:p>
        </w:tc>
        <w:tc>
          <w:tcPr>
            <w:tcW w:w="1070" w:type="pct"/>
          </w:tcPr>
          <w:p w14:paraId="609EE602" w14:textId="77777777" w:rsidR="00717AC9" w:rsidRDefault="002B6238">
            <w:pPr>
              <w:ind w:left="-84" w:right="-84"/>
            </w:pPr>
            <w:r>
              <w:rPr>
                <w:sz w:val="22"/>
              </w:rPr>
              <w:t>Инструкция по применению № 020-1118;</w:t>
            </w:r>
            <w:r>
              <w:rPr>
                <w:sz w:val="22"/>
              </w:rPr>
              <w:br/>
              <w:t>МВИ.МН 2367-2005;</w:t>
            </w:r>
            <w:r>
              <w:rPr>
                <w:sz w:val="22"/>
              </w:rPr>
              <w:br/>
              <w:t>МУК 4.1.3169-14</w:t>
            </w:r>
          </w:p>
        </w:tc>
        <w:tc>
          <w:tcPr>
            <w:tcW w:w="730" w:type="pct"/>
            <w:vMerge/>
          </w:tcPr>
          <w:p w14:paraId="4AEAC86C" w14:textId="77777777" w:rsidR="00717AC9" w:rsidRDefault="00717AC9"/>
        </w:tc>
        <w:tc>
          <w:tcPr>
            <w:tcW w:w="815" w:type="pct"/>
            <w:vMerge/>
          </w:tcPr>
          <w:p w14:paraId="2C17AE14" w14:textId="77777777" w:rsidR="00717AC9" w:rsidRDefault="00717AC9"/>
        </w:tc>
      </w:tr>
      <w:tr w:rsidR="00717AC9" w14:paraId="3FD289D4" w14:textId="77777777">
        <w:tc>
          <w:tcPr>
            <w:tcW w:w="290" w:type="pct"/>
          </w:tcPr>
          <w:p w14:paraId="3356102B" w14:textId="77777777" w:rsidR="00717AC9" w:rsidRDefault="002B6238">
            <w:pPr>
              <w:ind w:left="-84" w:right="-84"/>
            </w:pPr>
            <w:r>
              <w:rPr>
                <w:sz w:val="22"/>
              </w:rPr>
              <w:t>2.14.92*</w:t>
            </w:r>
          </w:p>
        </w:tc>
        <w:tc>
          <w:tcPr>
            <w:tcW w:w="680" w:type="pct"/>
            <w:vMerge/>
          </w:tcPr>
          <w:p w14:paraId="07B700DD" w14:textId="77777777" w:rsidR="00717AC9" w:rsidRDefault="00717AC9"/>
        </w:tc>
        <w:tc>
          <w:tcPr>
            <w:tcW w:w="530" w:type="pct"/>
            <w:vMerge/>
          </w:tcPr>
          <w:p w14:paraId="12A8DD74" w14:textId="77777777" w:rsidR="00717AC9" w:rsidRDefault="00717AC9"/>
        </w:tc>
        <w:tc>
          <w:tcPr>
            <w:tcW w:w="870" w:type="pct"/>
          </w:tcPr>
          <w:p w14:paraId="73446356" w14:textId="77777777" w:rsidR="00717AC9" w:rsidRDefault="002B6238">
            <w:pPr>
              <w:ind w:left="-84" w:right="-84"/>
            </w:pPr>
            <w:r>
              <w:rPr>
                <w:sz w:val="22"/>
              </w:rPr>
              <w:t>Эпихлоргидрин в вытяжке</w:t>
            </w:r>
          </w:p>
        </w:tc>
        <w:tc>
          <w:tcPr>
            <w:tcW w:w="1070" w:type="pct"/>
          </w:tcPr>
          <w:p w14:paraId="21A3BCED" w14:textId="77777777" w:rsidR="00717AC9" w:rsidRDefault="002B6238">
            <w:pPr>
              <w:ind w:left="-84" w:right="-84"/>
            </w:pPr>
            <w:r>
              <w:rPr>
                <w:sz w:val="22"/>
              </w:rPr>
              <w:t>Инструкция по применению № 020-1118;</w:t>
            </w:r>
            <w:r>
              <w:rPr>
                <w:sz w:val="22"/>
              </w:rPr>
              <w:br/>
              <w:t>МВИ.МН 1924-2003</w:t>
            </w:r>
          </w:p>
        </w:tc>
        <w:tc>
          <w:tcPr>
            <w:tcW w:w="730" w:type="pct"/>
            <w:vMerge/>
          </w:tcPr>
          <w:p w14:paraId="21938C1E" w14:textId="77777777" w:rsidR="00717AC9" w:rsidRDefault="00717AC9"/>
        </w:tc>
        <w:tc>
          <w:tcPr>
            <w:tcW w:w="815" w:type="pct"/>
            <w:vMerge/>
          </w:tcPr>
          <w:p w14:paraId="34732155" w14:textId="77777777" w:rsidR="00717AC9" w:rsidRDefault="00717AC9"/>
        </w:tc>
      </w:tr>
      <w:tr w:rsidR="00717AC9" w14:paraId="512E6DD4" w14:textId="77777777">
        <w:tc>
          <w:tcPr>
            <w:tcW w:w="290" w:type="pct"/>
          </w:tcPr>
          <w:p w14:paraId="0AFE5C97" w14:textId="77777777" w:rsidR="00717AC9" w:rsidRDefault="002B6238">
            <w:pPr>
              <w:ind w:left="-84" w:right="-84"/>
            </w:pPr>
            <w:r>
              <w:rPr>
                <w:sz w:val="22"/>
              </w:rPr>
              <w:t>2.14.93*</w:t>
            </w:r>
          </w:p>
        </w:tc>
        <w:tc>
          <w:tcPr>
            <w:tcW w:w="680" w:type="pct"/>
            <w:vMerge/>
          </w:tcPr>
          <w:p w14:paraId="5B32C6C6" w14:textId="77777777" w:rsidR="00717AC9" w:rsidRDefault="00717AC9"/>
        </w:tc>
        <w:tc>
          <w:tcPr>
            <w:tcW w:w="530" w:type="pct"/>
            <w:vMerge/>
          </w:tcPr>
          <w:p w14:paraId="4600836E" w14:textId="77777777" w:rsidR="00717AC9" w:rsidRDefault="00717AC9"/>
        </w:tc>
        <w:tc>
          <w:tcPr>
            <w:tcW w:w="870" w:type="pct"/>
          </w:tcPr>
          <w:p w14:paraId="1CBEE336" w14:textId="77777777" w:rsidR="00717AC9" w:rsidRDefault="002B6238">
            <w:pPr>
              <w:ind w:left="-84" w:right="-84"/>
            </w:pPr>
            <w:r>
              <w:rPr>
                <w:sz w:val="22"/>
              </w:rPr>
              <w:t>Диметилформамид в вытяжке</w:t>
            </w:r>
          </w:p>
        </w:tc>
        <w:tc>
          <w:tcPr>
            <w:tcW w:w="1070" w:type="pct"/>
          </w:tcPr>
          <w:p w14:paraId="621F56B2" w14:textId="77777777" w:rsidR="00717AC9" w:rsidRDefault="002B6238">
            <w:pPr>
              <w:ind w:left="-84" w:right="-84"/>
            </w:pPr>
            <w:r>
              <w:rPr>
                <w:sz w:val="22"/>
              </w:rPr>
              <w:t>Инструкция по применению № 020-1118;</w:t>
            </w:r>
            <w:r>
              <w:rPr>
                <w:sz w:val="22"/>
              </w:rPr>
              <w:br/>
              <w:t>МУ № 11-12-26-96</w:t>
            </w:r>
          </w:p>
        </w:tc>
        <w:tc>
          <w:tcPr>
            <w:tcW w:w="730" w:type="pct"/>
            <w:vMerge/>
          </w:tcPr>
          <w:p w14:paraId="674DE0D3" w14:textId="77777777" w:rsidR="00717AC9" w:rsidRDefault="00717AC9"/>
        </w:tc>
        <w:tc>
          <w:tcPr>
            <w:tcW w:w="815" w:type="pct"/>
            <w:vMerge/>
          </w:tcPr>
          <w:p w14:paraId="31B6E9A7" w14:textId="77777777" w:rsidR="00717AC9" w:rsidRDefault="00717AC9"/>
        </w:tc>
      </w:tr>
      <w:tr w:rsidR="00717AC9" w14:paraId="2182BD37" w14:textId="77777777">
        <w:tc>
          <w:tcPr>
            <w:tcW w:w="290" w:type="pct"/>
          </w:tcPr>
          <w:p w14:paraId="7D3846C3" w14:textId="77777777" w:rsidR="00717AC9" w:rsidRDefault="002B6238">
            <w:pPr>
              <w:ind w:left="-84" w:right="-84"/>
            </w:pPr>
            <w:r>
              <w:rPr>
                <w:sz w:val="22"/>
              </w:rPr>
              <w:t>2.14.94*</w:t>
            </w:r>
          </w:p>
        </w:tc>
        <w:tc>
          <w:tcPr>
            <w:tcW w:w="680" w:type="pct"/>
            <w:vMerge/>
          </w:tcPr>
          <w:p w14:paraId="72FFA47E" w14:textId="77777777" w:rsidR="00717AC9" w:rsidRDefault="00717AC9"/>
        </w:tc>
        <w:tc>
          <w:tcPr>
            <w:tcW w:w="530" w:type="pct"/>
            <w:vMerge/>
          </w:tcPr>
          <w:p w14:paraId="54566724" w14:textId="77777777" w:rsidR="00717AC9" w:rsidRDefault="00717AC9"/>
        </w:tc>
        <w:tc>
          <w:tcPr>
            <w:tcW w:w="870" w:type="pct"/>
          </w:tcPr>
          <w:p w14:paraId="11BFA32D" w14:textId="77777777" w:rsidR="00717AC9" w:rsidRDefault="002B6238">
            <w:pPr>
              <w:ind w:left="-84" w:right="-84"/>
            </w:pPr>
            <w:r>
              <w:rPr>
                <w:sz w:val="22"/>
              </w:rPr>
              <w:t>диметилформамид, метилметакрилат, метилакрилат, этиленгликоль, винилацетат в воздухе</w:t>
            </w:r>
          </w:p>
        </w:tc>
        <w:tc>
          <w:tcPr>
            <w:tcW w:w="1070" w:type="pct"/>
          </w:tcPr>
          <w:p w14:paraId="7FE3B9AE" w14:textId="77777777" w:rsidR="00717AC9" w:rsidRDefault="002B6238">
            <w:pPr>
              <w:ind w:left="-84" w:right="-84"/>
            </w:pPr>
            <w:r>
              <w:rPr>
                <w:sz w:val="22"/>
              </w:rPr>
              <w:t>ГОСТ ISO 16000-6-2016</w:t>
            </w:r>
          </w:p>
        </w:tc>
        <w:tc>
          <w:tcPr>
            <w:tcW w:w="730" w:type="pct"/>
            <w:vMerge/>
          </w:tcPr>
          <w:p w14:paraId="5E573B39" w14:textId="77777777" w:rsidR="00717AC9" w:rsidRDefault="00717AC9"/>
        </w:tc>
        <w:tc>
          <w:tcPr>
            <w:tcW w:w="815" w:type="pct"/>
            <w:vMerge/>
          </w:tcPr>
          <w:p w14:paraId="5387F304" w14:textId="77777777" w:rsidR="00717AC9" w:rsidRDefault="00717AC9"/>
        </w:tc>
      </w:tr>
      <w:tr w:rsidR="00717AC9" w14:paraId="5DAB37C8" w14:textId="77777777">
        <w:tc>
          <w:tcPr>
            <w:tcW w:w="290" w:type="pct"/>
          </w:tcPr>
          <w:p w14:paraId="2FA1BBE0" w14:textId="77777777" w:rsidR="00717AC9" w:rsidRDefault="002B6238">
            <w:pPr>
              <w:ind w:left="-84" w:right="-84"/>
            </w:pPr>
            <w:r>
              <w:rPr>
                <w:sz w:val="22"/>
              </w:rPr>
              <w:t>2.14.95*</w:t>
            </w:r>
          </w:p>
        </w:tc>
        <w:tc>
          <w:tcPr>
            <w:tcW w:w="680" w:type="pct"/>
            <w:vMerge/>
          </w:tcPr>
          <w:p w14:paraId="6AB1527E" w14:textId="77777777" w:rsidR="00717AC9" w:rsidRDefault="00717AC9"/>
        </w:tc>
        <w:tc>
          <w:tcPr>
            <w:tcW w:w="530" w:type="pct"/>
            <w:vMerge w:val="restart"/>
          </w:tcPr>
          <w:p w14:paraId="2FB6AEF9" w14:textId="77777777" w:rsidR="00717AC9" w:rsidRDefault="002B6238">
            <w:pPr>
              <w:ind w:left="-84" w:right="-84"/>
            </w:pPr>
            <w:r>
              <w:rPr>
                <w:sz w:val="22"/>
              </w:rPr>
              <w:t>26.60/08.159, 32.50/08.159, 22.22/08.159, 23.13/08.159</w:t>
            </w:r>
          </w:p>
        </w:tc>
        <w:tc>
          <w:tcPr>
            <w:tcW w:w="870" w:type="pct"/>
          </w:tcPr>
          <w:p w14:paraId="0E636253" w14:textId="77777777" w:rsidR="00717AC9" w:rsidRDefault="002B6238">
            <w:pPr>
              <w:ind w:left="-84" w:right="-84"/>
            </w:pPr>
            <w:r>
              <w:rPr>
                <w:sz w:val="22"/>
              </w:rPr>
              <w:t>Капролактам в вытяжке</w:t>
            </w:r>
          </w:p>
        </w:tc>
        <w:tc>
          <w:tcPr>
            <w:tcW w:w="1070" w:type="pct"/>
          </w:tcPr>
          <w:p w14:paraId="15BFB1CB" w14:textId="77777777" w:rsidR="00717AC9" w:rsidRDefault="002B6238">
            <w:pPr>
              <w:ind w:left="-84" w:right="-84"/>
            </w:pPr>
            <w:r>
              <w:rPr>
                <w:sz w:val="22"/>
              </w:rPr>
              <w:t>ГОСТ 30351-2001;</w:t>
            </w:r>
            <w:r>
              <w:rPr>
                <w:sz w:val="22"/>
              </w:rPr>
              <w:br/>
              <w:t>Инструкция по применению № 020-1118</w:t>
            </w:r>
          </w:p>
        </w:tc>
        <w:tc>
          <w:tcPr>
            <w:tcW w:w="730" w:type="pct"/>
            <w:vMerge/>
          </w:tcPr>
          <w:p w14:paraId="76146F97" w14:textId="77777777" w:rsidR="00717AC9" w:rsidRDefault="00717AC9"/>
        </w:tc>
        <w:tc>
          <w:tcPr>
            <w:tcW w:w="815" w:type="pct"/>
            <w:vMerge/>
          </w:tcPr>
          <w:p w14:paraId="0909F290" w14:textId="77777777" w:rsidR="00717AC9" w:rsidRDefault="00717AC9"/>
        </w:tc>
      </w:tr>
      <w:tr w:rsidR="00717AC9" w14:paraId="2E45A47E" w14:textId="77777777">
        <w:tc>
          <w:tcPr>
            <w:tcW w:w="290" w:type="pct"/>
          </w:tcPr>
          <w:p w14:paraId="0C87D9B6" w14:textId="77777777" w:rsidR="00717AC9" w:rsidRDefault="002B6238">
            <w:pPr>
              <w:ind w:left="-84" w:right="-84"/>
            </w:pPr>
            <w:r>
              <w:rPr>
                <w:sz w:val="22"/>
              </w:rPr>
              <w:t>2.14.96*</w:t>
            </w:r>
          </w:p>
        </w:tc>
        <w:tc>
          <w:tcPr>
            <w:tcW w:w="680" w:type="pct"/>
            <w:vMerge/>
          </w:tcPr>
          <w:p w14:paraId="52B7DDBA" w14:textId="77777777" w:rsidR="00717AC9" w:rsidRDefault="00717AC9"/>
        </w:tc>
        <w:tc>
          <w:tcPr>
            <w:tcW w:w="530" w:type="pct"/>
            <w:vMerge/>
          </w:tcPr>
          <w:p w14:paraId="72C214C4" w14:textId="77777777" w:rsidR="00717AC9" w:rsidRDefault="00717AC9"/>
        </w:tc>
        <w:tc>
          <w:tcPr>
            <w:tcW w:w="870" w:type="pct"/>
          </w:tcPr>
          <w:p w14:paraId="1AA38822" w14:textId="77777777" w:rsidR="00717AC9" w:rsidRDefault="002B6238">
            <w:pPr>
              <w:ind w:left="-84" w:right="-84"/>
            </w:pPr>
            <w:r>
              <w:rPr>
                <w:sz w:val="22"/>
              </w:rPr>
              <w:t xml:space="preserve">каптакс, тиурам Д, тиурам Е, альтакс, агидол-2, цимат, этилцимат, </w:t>
            </w:r>
            <w:r>
              <w:rPr>
                <w:sz w:val="22"/>
              </w:rPr>
              <w:lastRenderedPageBreak/>
              <w:t>дифенилгуанидин в вытяжке</w:t>
            </w:r>
          </w:p>
        </w:tc>
        <w:tc>
          <w:tcPr>
            <w:tcW w:w="1070" w:type="pct"/>
          </w:tcPr>
          <w:p w14:paraId="0EAA4D9B" w14:textId="77777777" w:rsidR="00717AC9" w:rsidRDefault="002B6238">
            <w:pPr>
              <w:ind w:left="-84" w:right="-84"/>
            </w:pPr>
            <w:r>
              <w:rPr>
                <w:sz w:val="22"/>
              </w:rPr>
              <w:lastRenderedPageBreak/>
              <w:t>Инструкция по применению № 020-1118;</w:t>
            </w:r>
            <w:r>
              <w:rPr>
                <w:sz w:val="22"/>
              </w:rPr>
              <w:br/>
              <w:t>МВИ.МН 5562-2016</w:t>
            </w:r>
          </w:p>
        </w:tc>
        <w:tc>
          <w:tcPr>
            <w:tcW w:w="730" w:type="pct"/>
            <w:vMerge/>
          </w:tcPr>
          <w:p w14:paraId="366FF133" w14:textId="77777777" w:rsidR="00717AC9" w:rsidRDefault="00717AC9"/>
        </w:tc>
        <w:tc>
          <w:tcPr>
            <w:tcW w:w="815" w:type="pct"/>
            <w:vMerge/>
          </w:tcPr>
          <w:p w14:paraId="7F850CB6" w14:textId="77777777" w:rsidR="00717AC9" w:rsidRDefault="00717AC9"/>
        </w:tc>
      </w:tr>
      <w:tr w:rsidR="00717AC9" w14:paraId="67D31221" w14:textId="77777777">
        <w:tc>
          <w:tcPr>
            <w:tcW w:w="290" w:type="pct"/>
          </w:tcPr>
          <w:p w14:paraId="40C451B6" w14:textId="77777777" w:rsidR="00717AC9" w:rsidRDefault="002B6238">
            <w:pPr>
              <w:ind w:left="-84" w:right="-84"/>
            </w:pPr>
            <w:r>
              <w:rPr>
                <w:sz w:val="22"/>
              </w:rPr>
              <w:t>2.14.97*</w:t>
            </w:r>
          </w:p>
        </w:tc>
        <w:tc>
          <w:tcPr>
            <w:tcW w:w="680" w:type="pct"/>
            <w:vMerge/>
          </w:tcPr>
          <w:p w14:paraId="467F8816" w14:textId="77777777" w:rsidR="00717AC9" w:rsidRDefault="00717AC9"/>
        </w:tc>
        <w:tc>
          <w:tcPr>
            <w:tcW w:w="530" w:type="pct"/>
            <w:vMerge w:val="restart"/>
          </w:tcPr>
          <w:p w14:paraId="25948D15" w14:textId="77777777" w:rsidR="00717AC9" w:rsidRDefault="002B6238">
            <w:pPr>
              <w:ind w:left="-84" w:right="-84"/>
            </w:pPr>
            <w:r>
              <w:rPr>
                <w:sz w:val="22"/>
              </w:rPr>
              <w:t>26.60/08.158, 32.50/08.158, 22.22/08.158, 23.13/08.158</w:t>
            </w:r>
          </w:p>
        </w:tc>
        <w:tc>
          <w:tcPr>
            <w:tcW w:w="870" w:type="pct"/>
          </w:tcPr>
          <w:p w14:paraId="4EF53758" w14:textId="77777777" w:rsidR="00717AC9" w:rsidRDefault="002B6238">
            <w:pPr>
              <w:ind w:left="-84" w:right="-84"/>
            </w:pPr>
            <w:r>
              <w:rPr>
                <w:sz w:val="22"/>
              </w:rPr>
              <w:t>метанол в вытяжке</w:t>
            </w:r>
          </w:p>
        </w:tc>
        <w:tc>
          <w:tcPr>
            <w:tcW w:w="1070" w:type="pct"/>
          </w:tcPr>
          <w:p w14:paraId="30590735" w14:textId="77777777" w:rsidR="00717AC9" w:rsidRDefault="002B6238">
            <w:pPr>
              <w:ind w:left="-84" w:right="-84"/>
            </w:pPr>
            <w:r>
              <w:rPr>
                <w:sz w:val="22"/>
              </w:rPr>
              <w:t>ГОСТ 34174-2017;</w:t>
            </w:r>
            <w:r>
              <w:rPr>
                <w:sz w:val="22"/>
              </w:rPr>
              <w:br/>
              <w:t>Инструкция по применению № 020-1118</w:t>
            </w:r>
          </w:p>
        </w:tc>
        <w:tc>
          <w:tcPr>
            <w:tcW w:w="730" w:type="pct"/>
            <w:vMerge/>
          </w:tcPr>
          <w:p w14:paraId="627646BB" w14:textId="77777777" w:rsidR="00717AC9" w:rsidRDefault="00717AC9"/>
        </w:tc>
        <w:tc>
          <w:tcPr>
            <w:tcW w:w="815" w:type="pct"/>
            <w:vMerge/>
          </w:tcPr>
          <w:p w14:paraId="6E8462E6" w14:textId="77777777" w:rsidR="00717AC9" w:rsidRDefault="00717AC9"/>
        </w:tc>
      </w:tr>
      <w:tr w:rsidR="00717AC9" w14:paraId="75071C6B" w14:textId="77777777">
        <w:tc>
          <w:tcPr>
            <w:tcW w:w="290" w:type="pct"/>
          </w:tcPr>
          <w:p w14:paraId="276B7081" w14:textId="77777777" w:rsidR="00717AC9" w:rsidRDefault="002B6238">
            <w:pPr>
              <w:ind w:left="-84" w:right="-84"/>
            </w:pPr>
            <w:r>
              <w:rPr>
                <w:sz w:val="22"/>
              </w:rPr>
              <w:t>2.14.98*</w:t>
            </w:r>
          </w:p>
        </w:tc>
        <w:tc>
          <w:tcPr>
            <w:tcW w:w="680" w:type="pct"/>
            <w:vMerge/>
          </w:tcPr>
          <w:p w14:paraId="5FC7C9A5" w14:textId="77777777" w:rsidR="00717AC9" w:rsidRDefault="00717AC9"/>
        </w:tc>
        <w:tc>
          <w:tcPr>
            <w:tcW w:w="530" w:type="pct"/>
            <w:vMerge/>
          </w:tcPr>
          <w:p w14:paraId="0E8FB568" w14:textId="77777777" w:rsidR="00717AC9" w:rsidRDefault="00717AC9"/>
        </w:tc>
        <w:tc>
          <w:tcPr>
            <w:tcW w:w="870" w:type="pct"/>
          </w:tcPr>
          <w:p w14:paraId="3A2F10ED" w14:textId="77777777" w:rsidR="00717AC9" w:rsidRDefault="002B6238">
            <w:pPr>
              <w:ind w:left="-84" w:right="-84"/>
            </w:pPr>
            <w:r>
              <w:rPr>
                <w:sz w:val="22"/>
              </w:rPr>
              <w:t>метиловый, бутиловый, изобутиловый, пропиловый, изопропиловый спирт в воздушной среде</w:t>
            </w:r>
          </w:p>
        </w:tc>
        <w:tc>
          <w:tcPr>
            <w:tcW w:w="1070" w:type="pct"/>
          </w:tcPr>
          <w:p w14:paraId="3AA92C24" w14:textId="77777777" w:rsidR="00717AC9" w:rsidRDefault="002B6238">
            <w:pPr>
              <w:ind w:left="-84" w:right="-84"/>
            </w:pPr>
            <w:r>
              <w:rPr>
                <w:sz w:val="22"/>
              </w:rPr>
              <w:t>ГОСТ 34172-2017</w:t>
            </w:r>
          </w:p>
        </w:tc>
        <w:tc>
          <w:tcPr>
            <w:tcW w:w="730" w:type="pct"/>
            <w:vMerge/>
          </w:tcPr>
          <w:p w14:paraId="070F24F8" w14:textId="77777777" w:rsidR="00717AC9" w:rsidRDefault="00717AC9"/>
        </w:tc>
        <w:tc>
          <w:tcPr>
            <w:tcW w:w="815" w:type="pct"/>
            <w:vMerge/>
          </w:tcPr>
          <w:p w14:paraId="6B09E0EF" w14:textId="77777777" w:rsidR="00717AC9" w:rsidRDefault="00717AC9"/>
        </w:tc>
      </w:tr>
      <w:tr w:rsidR="00717AC9" w14:paraId="4FF3B7C8" w14:textId="77777777">
        <w:tc>
          <w:tcPr>
            <w:tcW w:w="290" w:type="pct"/>
          </w:tcPr>
          <w:p w14:paraId="2CDA2EC8" w14:textId="77777777" w:rsidR="00717AC9" w:rsidRDefault="002B6238">
            <w:pPr>
              <w:ind w:left="-84" w:right="-84"/>
            </w:pPr>
            <w:r>
              <w:rPr>
                <w:sz w:val="22"/>
              </w:rPr>
              <w:t>2.14.99*</w:t>
            </w:r>
          </w:p>
        </w:tc>
        <w:tc>
          <w:tcPr>
            <w:tcW w:w="680" w:type="pct"/>
            <w:vMerge/>
          </w:tcPr>
          <w:p w14:paraId="49417683" w14:textId="77777777" w:rsidR="00717AC9" w:rsidRDefault="00717AC9"/>
        </w:tc>
        <w:tc>
          <w:tcPr>
            <w:tcW w:w="530" w:type="pct"/>
            <w:vMerge/>
          </w:tcPr>
          <w:p w14:paraId="6F6C60D8" w14:textId="77777777" w:rsidR="00717AC9" w:rsidRDefault="00717AC9"/>
        </w:tc>
        <w:tc>
          <w:tcPr>
            <w:tcW w:w="870" w:type="pct"/>
          </w:tcPr>
          <w:p w14:paraId="2BCC35D5" w14:textId="77777777" w:rsidR="00717AC9" w:rsidRDefault="002B6238">
            <w:pPr>
              <w:ind w:left="-84" w:right="-84"/>
            </w:pPr>
            <w:r>
              <w:rPr>
                <w:sz w:val="22"/>
              </w:rPr>
              <w:t>Метилметакрилат в вытяжке</w:t>
            </w:r>
          </w:p>
        </w:tc>
        <w:tc>
          <w:tcPr>
            <w:tcW w:w="1070" w:type="pct"/>
          </w:tcPr>
          <w:p w14:paraId="5439ED7E" w14:textId="77777777" w:rsidR="00717AC9" w:rsidRDefault="002B6238">
            <w:pPr>
              <w:ind w:left="-84" w:right="-84"/>
            </w:pPr>
            <w:r>
              <w:rPr>
                <w:sz w:val="22"/>
              </w:rPr>
              <w:t>ГОСТ 22648-77;</w:t>
            </w:r>
            <w:r>
              <w:rPr>
                <w:sz w:val="22"/>
              </w:rPr>
              <w:br/>
              <w:t>Инструкция по применению № 020-1118;</w:t>
            </w:r>
            <w:r>
              <w:rPr>
                <w:sz w:val="22"/>
              </w:rPr>
              <w:br/>
              <w:t>МВИ.МН 6152-2019;</w:t>
            </w:r>
            <w:r>
              <w:rPr>
                <w:sz w:val="22"/>
              </w:rPr>
              <w:br/>
              <w:t>МУК 4.1.3171-14</w:t>
            </w:r>
          </w:p>
        </w:tc>
        <w:tc>
          <w:tcPr>
            <w:tcW w:w="730" w:type="pct"/>
            <w:vMerge/>
          </w:tcPr>
          <w:p w14:paraId="4D58CEB1" w14:textId="77777777" w:rsidR="00717AC9" w:rsidRDefault="00717AC9"/>
        </w:tc>
        <w:tc>
          <w:tcPr>
            <w:tcW w:w="815" w:type="pct"/>
            <w:vMerge/>
          </w:tcPr>
          <w:p w14:paraId="62FE46EC" w14:textId="77777777" w:rsidR="00717AC9" w:rsidRDefault="00717AC9"/>
        </w:tc>
      </w:tr>
      <w:tr w:rsidR="00717AC9" w14:paraId="358978A3" w14:textId="77777777">
        <w:tc>
          <w:tcPr>
            <w:tcW w:w="290" w:type="pct"/>
          </w:tcPr>
          <w:p w14:paraId="53DE4AA6" w14:textId="77777777" w:rsidR="00717AC9" w:rsidRDefault="002B6238">
            <w:pPr>
              <w:ind w:left="-84" w:right="-84"/>
            </w:pPr>
            <w:r>
              <w:rPr>
                <w:sz w:val="22"/>
              </w:rPr>
              <w:t>2.14.100*</w:t>
            </w:r>
          </w:p>
        </w:tc>
        <w:tc>
          <w:tcPr>
            <w:tcW w:w="680" w:type="pct"/>
            <w:vMerge/>
          </w:tcPr>
          <w:p w14:paraId="11E297BA" w14:textId="77777777" w:rsidR="00717AC9" w:rsidRDefault="00717AC9"/>
        </w:tc>
        <w:tc>
          <w:tcPr>
            <w:tcW w:w="530" w:type="pct"/>
            <w:vMerge/>
          </w:tcPr>
          <w:p w14:paraId="3CE370BE" w14:textId="77777777" w:rsidR="00717AC9" w:rsidRDefault="00717AC9"/>
        </w:tc>
        <w:tc>
          <w:tcPr>
            <w:tcW w:w="870" w:type="pct"/>
          </w:tcPr>
          <w:p w14:paraId="7C690F5F" w14:textId="77777777" w:rsidR="00717AC9" w:rsidRDefault="002B6238">
            <w:pPr>
              <w:ind w:left="-84" w:right="-84"/>
            </w:pPr>
            <w:r>
              <w:rPr>
                <w:sz w:val="22"/>
              </w:rPr>
              <w:t>диметилформамид, метилметакрилат, метилакрилат, этиленгликоль, винилацетат в воздухе</w:t>
            </w:r>
          </w:p>
        </w:tc>
        <w:tc>
          <w:tcPr>
            <w:tcW w:w="1070" w:type="pct"/>
          </w:tcPr>
          <w:p w14:paraId="657FB45C" w14:textId="77777777" w:rsidR="00717AC9" w:rsidRDefault="002B6238">
            <w:pPr>
              <w:ind w:left="-84" w:right="-84"/>
            </w:pPr>
            <w:r>
              <w:rPr>
                <w:sz w:val="22"/>
              </w:rPr>
              <w:t>ГОСТ ISO 16000-6-2016</w:t>
            </w:r>
          </w:p>
        </w:tc>
        <w:tc>
          <w:tcPr>
            <w:tcW w:w="730" w:type="pct"/>
            <w:vMerge/>
          </w:tcPr>
          <w:p w14:paraId="6F370935" w14:textId="77777777" w:rsidR="00717AC9" w:rsidRDefault="00717AC9"/>
        </w:tc>
        <w:tc>
          <w:tcPr>
            <w:tcW w:w="815" w:type="pct"/>
            <w:vMerge/>
          </w:tcPr>
          <w:p w14:paraId="2D6923A7" w14:textId="77777777" w:rsidR="00717AC9" w:rsidRDefault="00717AC9"/>
        </w:tc>
      </w:tr>
      <w:tr w:rsidR="00717AC9" w14:paraId="2E7F2B76" w14:textId="77777777">
        <w:tc>
          <w:tcPr>
            <w:tcW w:w="290" w:type="pct"/>
          </w:tcPr>
          <w:p w14:paraId="75E5DD2D" w14:textId="77777777" w:rsidR="00717AC9" w:rsidRDefault="002B6238">
            <w:pPr>
              <w:ind w:left="-84" w:right="-84"/>
            </w:pPr>
            <w:r>
              <w:rPr>
                <w:sz w:val="22"/>
              </w:rPr>
              <w:t>2.14.101*</w:t>
            </w:r>
          </w:p>
        </w:tc>
        <w:tc>
          <w:tcPr>
            <w:tcW w:w="680" w:type="pct"/>
            <w:vMerge/>
          </w:tcPr>
          <w:p w14:paraId="0E6310FF" w14:textId="77777777" w:rsidR="00717AC9" w:rsidRDefault="00717AC9"/>
        </w:tc>
        <w:tc>
          <w:tcPr>
            <w:tcW w:w="530" w:type="pct"/>
            <w:vMerge/>
          </w:tcPr>
          <w:p w14:paraId="098FADAE" w14:textId="77777777" w:rsidR="00717AC9" w:rsidRDefault="00717AC9"/>
        </w:tc>
        <w:tc>
          <w:tcPr>
            <w:tcW w:w="870" w:type="pct"/>
          </w:tcPr>
          <w:p w14:paraId="680691AC" w14:textId="77777777" w:rsidR="00717AC9" w:rsidRDefault="002B6238">
            <w:pPr>
              <w:ind w:left="-84" w:right="-84"/>
            </w:pPr>
            <w:r>
              <w:rPr>
                <w:sz w:val="22"/>
              </w:rPr>
              <w:t>Нитрил акриловая кислота в воздушной среде</w:t>
            </w:r>
          </w:p>
        </w:tc>
        <w:tc>
          <w:tcPr>
            <w:tcW w:w="1070" w:type="pct"/>
          </w:tcPr>
          <w:p w14:paraId="5F0F6CCB" w14:textId="77777777" w:rsidR="00717AC9" w:rsidRDefault="002B6238">
            <w:pPr>
              <w:ind w:left="-84" w:right="-84"/>
            </w:pPr>
            <w:r>
              <w:rPr>
                <w:sz w:val="22"/>
              </w:rPr>
              <w:t>ГОСТ ISO 16000-6-2016;</w:t>
            </w:r>
            <w:r>
              <w:rPr>
                <w:sz w:val="22"/>
              </w:rPr>
              <w:br/>
              <w:t>Инструкция по применению № 020-1118;</w:t>
            </w:r>
            <w:r>
              <w:rPr>
                <w:sz w:val="22"/>
              </w:rPr>
              <w:br/>
              <w:t>МУ № 268-92</w:t>
            </w:r>
          </w:p>
        </w:tc>
        <w:tc>
          <w:tcPr>
            <w:tcW w:w="730" w:type="pct"/>
            <w:vMerge/>
          </w:tcPr>
          <w:p w14:paraId="6DCD8481" w14:textId="77777777" w:rsidR="00717AC9" w:rsidRDefault="00717AC9"/>
        </w:tc>
        <w:tc>
          <w:tcPr>
            <w:tcW w:w="815" w:type="pct"/>
            <w:vMerge/>
          </w:tcPr>
          <w:p w14:paraId="00614420" w14:textId="77777777" w:rsidR="00717AC9" w:rsidRDefault="00717AC9"/>
        </w:tc>
      </w:tr>
      <w:tr w:rsidR="00717AC9" w14:paraId="110014CB" w14:textId="77777777">
        <w:tc>
          <w:tcPr>
            <w:tcW w:w="290" w:type="pct"/>
          </w:tcPr>
          <w:p w14:paraId="5FB30B4F" w14:textId="77777777" w:rsidR="00717AC9" w:rsidRDefault="002B6238">
            <w:pPr>
              <w:ind w:left="-84" w:right="-84"/>
            </w:pPr>
            <w:r>
              <w:rPr>
                <w:sz w:val="22"/>
              </w:rPr>
              <w:t>2.14.102*</w:t>
            </w:r>
          </w:p>
        </w:tc>
        <w:tc>
          <w:tcPr>
            <w:tcW w:w="680" w:type="pct"/>
            <w:vMerge/>
          </w:tcPr>
          <w:p w14:paraId="72C5BBD3" w14:textId="77777777" w:rsidR="00717AC9" w:rsidRDefault="00717AC9"/>
        </w:tc>
        <w:tc>
          <w:tcPr>
            <w:tcW w:w="530" w:type="pct"/>
            <w:vMerge/>
          </w:tcPr>
          <w:p w14:paraId="26C37D99" w14:textId="77777777" w:rsidR="00717AC9" w:rsidRDefault="00717AC9"/>
        </w:tc>
        <w:tc>
          <w:tcPr>
            <w:tcW w:w="870" w:type="pct"/>
          </w:tcPr>
          <w:p w14:paraId="34B61872" w14:textId="77777777" w:rsidR="00717AC9" w:rsidRDefault="002B6238">
            <w:pPr>
              <w:ind w:left="-84" w:right="-84"/>
            </w:pPr>
            <w:r>
              <w:rPr>
                <w:sz w:val="22"/>
              </w:rPr>
              <w:t>нитрил акриловая кислота в вытяжке</w:t>
            </w:r>
          </w:p>
        </w:tc>
        <w:tc>
          <w:tcPr>
            <w:tcW w:w="1070" w:type="pct"/>
          </w:tcPr>
          <w:p w14:paraId="48D49A4A" w14:textId="77777777" w:rsidR="00717AC9" w:rsidRDefault="002B6238">
            <w:pPr>
              <w:ind w:left="-84" w:right="-84"/>
            </w:pPr>
            <w:r>
              <w:rPr>
                <w:sz w:val="22"/>
              </w:rPr>
              <w:t>ГОСТ 34174-2017;</w:t>
            </w:r>
            <w:r>
              <w:rPr>
                <w:sz w:val="22"/>
              </w:rPr>
              <w:br/>
              <w:t>Инструкция по применению № 020-1118;</w:t>
            </w:r>
            <w:r>
              <w:rPr>
                <w:sz w:val="22"/>
              </w:rPr>
              <w:br/>
              <w:t>МУ № 11-12-25-96</w:t>
            </w:r>
          </w:p>
        </w:tc>
        <w:tc>
          <w:tcPr>
            <w:tcW w:w="730" w:type="pct"/>
            <w:vMerge/>
          </w:tcPr>
          <w:p w14:paraId="1F2FF0A9" w14:textId="77777777" w:rsidR="00717AC9" w:rsidRDefault="00717AC9"/>
        </w:tc>
        <w:tc>
          <w:tcPr>
            <w:tcW w:w="815" w:type="pct"/>
            <w:vMerge/>
          </w:tcPr>
          <w:p w14:paraId="0D304CD4" w14:textId="77777777" w:rsidR="00717AC9" w:rsidRDefault="00717AC9"/>
        </w:tc>
      </w:tr>
      <w:tr w:rsidR="00717AC9" w14:paraId="73A38EDB" w14:textId="77777777">
        <w:tc>
          <w:tcPr>
            <w:tcW w:w="290" w:type="pct"/>
          </w:tcPr>
          <w:p w14:paraId="4B2A76ED" w14:textId="77777777" w:rsidR="00717AC9" w:rsidRDefault="002B6238">
            <w:pPr>
              <w:ind w:left="-84" w:right="-84"/>
            </w:pPr>
            <w:r>
              <w:rPr>
                <w:sz w:val="22"/>
              </w:rPr>
              <w:t>2.14.103*</w:t>
            </w:r>
          </w:p>
        </w:tc>
        <w:tc>
          <w:tcPr>
            <w:tcW w:w="680" w:type="pct"/>
            <w:vMerge/>
          </w:tcPr>
          <w:p w14:paraId="3721515E" w14:textId="77777777" w:rsidR="00717AC9" w:rsidRDefault="00717AC9"/>
        </w:tc>
        <w:tc>
          <w:tcPr>
            <w:tcW w:w="530" w:type="pct"/>
          </w:tcPr>
          <w:p w14:paraId="143B52E0" w14:textId="77777777" w:rsidR="00717AC9" w:rsidRDefault="002B6238">
            <w:pPr>
              <w:ind w:left="-84" w:right="-84"/>
            </w:pPr>
            <w:r>
              <w:rPr>
                <w:sz w:val="22"/>
              </w:rPr>
              <w:t>26.60/08.149, 32.50/08.149, 22.22/08.149, 23.13/08.149</w:t>
            </w:r>
          </w:p>
        </w:tc>
        <w:tc>
          <w:tcPr>
            <w:tcW w:w="870" w:type="pct"/>
          </w:tcPr>
          <w:p w14:paraId="42E7190B" w14:textId="77777777" w:rsidR="00717AC9" w:rsidRDefault="002B6238">
            <w:pPr>
              <w:ind w:left="-84" w:right="-84"/>
            </w:pPr>
            <w:r>
              <w:rPr>
                <w:sz w:val="22"/>
              </w:rPr>
              <w:t>окисляемость перманганатная в вытяжке</w:t>
            </w:r>
          </w:p>
        </w:tc>
        <w:tc>
          <w:tcPr>
            <w:tcW w:w="1070" w:type="pct"/>
          </w:tcPr>
          <w:p w14:paraId="36B88148" w14:textId="77777777" w:rsidR="00717AC9" w:rsidRDefault="002B6238">
            <w:pPr>
              <w:ind w:left="-84" w:right="-84"/>
            </w:pPr>
            <w:r>
              <w:rPr>
                <w:sz w:val="22"/>
              </w:rPr>
              <w:t>ГОСТ Р 55684-2013 (ИСО 8467:1993);</w:t>
            </w:r>
            <w:r>
              <w:rPr>
                <w:sz w:val="22"/>
              </w:rPr>
              <w:br/>
              <w:t>Инструкция по применению № 020-1118;</w:t>
            </w:r>
            <w:r>
              <w:rPr>
                <w:sz w:val="22"/>
              </w:rPr>
              <w:br/>
              <w:t>МУ утв. МЗ СССР 19.12.1986 с доп.№1 утв.14.05.2001 №29 ФЦ/168;</w:t>
            </w:r>
            <w:r>
              <w:rPr>
                <w:sz w:val="22"/>
              </w:rPr>
              <w:br/>
              <w:t>СТБ ISO 8467-2009</w:t>
            </w:r>
          </w:p>
        </w:tc>
        <w:tc>
          <w:tcPr>
            <w:tcW w:w="730" w:type="pct"/>
            <w:vMerge/>
          </w:tcPr>
          <w:p w14:paraId="5F44692B" w14:textId="77777777" w:rsidR="00717AC9" w:rsidRDefault="00717AC9"/>
        </w:tc>
        <w:tc>
          <w:tcPr>
            <w:tcW w:w="815" w:type="pct"/>
            <w:vMerge/>
          </w:tcPr>
          <w:p w14:paraId="5E83716F" w14:textId="77777777" w:rsidR="00717AC9" w:rsidRDefault="00717AC9"/>
        </w:tc>
      </w:tr>
      <w:tr w:rsidR="00717AC9" w14:paraId="1AFA10A8" w14:textId="77777777">
        <w:tc>
          <w:tcPr>
            <w:tcW w:w="290" w:type="pct"/>
          </w:tcPr>
          <w:p w14:paraId="64AC5819" w14:textId="77777777" w:rsidR="00717AC9" w:rsidRDefault="002B6238">
            <w:pPr>
              <w:ind w:left="-84" w:right="-84"/>
            </w:pPr>
            <w:r>
              <w:rPr>
                <w:sz w:val="22"/>
              </w:rPr>
              <w:lastRenderedPageBreak/>
              <w:t>2.14.104*</w:t>
            </w:r>
          </w:p>
        </w:tc>
        <w:tc>
          <w:tcPr>
            <w:tcW w:w="680" w:type="pct"/>
            <w:vMerge/>
          </w:tcPr>
          <w:p w14:paraId="42BCB0B1" w14:textId="77777777" w:rsidR="00717AC9" w:rsidRDefault="00717AC9"/>
        </w:tc>
        <w:tc>
          <w:tcPr>
            <w:tcW w:w="530" w:type="pct"/>
            <w:vMerge w:val="restart"/>
          </w:tcPr>
          <w:p w14:paraId="5BD34892" w14:textId="77777777" w:rsidR="00717AC9" w:rsidRDefault="002B6238">
            <w:pPr>
              <w:ind w:left="-84" w:right="-84"/>
            </w:pPr>
            <w:r>
              <w:rPr>
                <w:sz w:val="22"/>
              </w:rPr>
              <w:t>26.60/08.158, 32.50/08.158, 22.22/08.158, 23.13/08.158</w:t>
            </w:r>
          </w:p>
        </w:tc>
        <w:tc>
          <w:tcPr>
            <w:tcW w:w="870" w:type="pct"/>
          </w:tcPr>
          <w:p w14:paraId="5393F3D0" w14:textId="77777777" w:rsidR="00717AC9" w:rsidRDefault="002B6238">
            <w:pPr>
              <w:ind w:left="-84" w:right="-84"/>
            </w:pPr>
            <w:r>
              <w:rPr>
                <w:sz w:val="22"/>
              </w:rPr>
              <w:t>спирт изопропиловый, пропиловый, изобутиловый, бутиловый, гексан, гептан, метанол, ацетон в вытяжке</w:t>
            </w:r>
          </w:p>
        </w:tc>
        <w:tc>
          <w:tcPr>
            <w:tcW w:w="1070" w:type="pct"/>
            <w:vMerge w:val="restart"/>
          </w:tcPr>
          <w:p w14:paraId="6DFD462E" w14:textId="77777777" w:rsidR="00717AC9" w:rsidRDefault="002B6238">
            <w:pPr>
              <w:ind w:left="-84" w:right="-84"/>
            </w:pPr>
            <w:r>
              <w:rPr>
                <w:sz w:val="22"/>
              </w:rPr>
              <w:t>ГОСТ 34174-2017;</w:t>
            </w:r>
            <w:r>
              <w:rPr>
                <w:sz w:val="22"/>
              </w:rPr>
              <w:br/>
              <w:t>Инструкция по применению № 020-1118</w:t>
            </w:r>
          </w:p>
        </w:tc>
        <w:tc>
          <w:tcPr>
            <w:tcW w:w="730" w:type="pct"/>
            <w:vMerge/>
          </w:tcPr>
          <w:p w14:paraId="287A47D3" w14:textId="77777777" w:rsidR="00717AC9" w:rsidRDefault="00717AC9"/>
        </w:tc>
        <w:tc>
          <w:tcPr>
            <w:tcW w:w="815" w:type="pct"/>
            <w:vMerge/>
          </w:tcPr>
          <w:p w14:paraId="76223FE4" w14:textId="77777777" w:rsidR="00717AC9" w:rsidRDefault="00717AC9"/>
        </w:tc>
      </w:tr>
      <w:tr w:rsidR="00717AC9" w14:paraId="24C4DBF8" w14:textId="77777777">
        <w:tc>
          <w:tcPr>
            <w:tcW w:w="290" w:type="pct"/>
          </w:tcPr>
          <w:p w14:paraId="065DB635" w14:textId="77777777" w:rsidR="00717AC9" w:rsidRDefault="002B6238">
            <w:pPr>
              <w:ind w:left="-84" w:right="-84"/>
            </w:pPr>
            <w:r>
              <w:rPr>
                <w:sz w:val="22"/>
              </w:rPr>
              <w:t>2.14.105*</w:t>
            </w:r>
          </w:p>
        </w:tc>
        <w:tc>
          <w:tcPr>
            <w:tcW w:w="680" w:type="pct"/>
            <w:vMerge/>
          </w:tcPr>
          <w:p w14:paraId="5423B312" w14:textId="77777777" w:rsidR="00717AC9" w:rsidRDefault="00717AC9"/>
        </w:tc>
        <w:tc>
          <w:tcPr>
            <w:tcW w:w="530" w:type="pct"/>
            <w:vMerge/>
          </w:tcPr>
          <w:p w14:paraId="78998CA2" w14:textId="77777777" w:rsidR="00717AC9" w:rsidRDefault="00717AC9"/>
        </w:tc>
        <w:tc>
          <w:tcPr>
            <w:tcW w:w="870" w:type="pct"/>
          </w:tcPr>
          <w:p w14:paraId="35B50D8D" w14:textId="77777777" w:rsidR="00717AC9" w:rsidRDefault="002B6238">
            <w:pPr>
              <w:ind w:left="-84" w:right="-84"/>
            </w:pPr>
            <w:r>
              <w:rPr>
                <w:sz w:val="22"/>
              </w:rPr>
              <w:t>бензол, толуол, ксилолы в вытяжке</w:t>
            </w:r>
          </w:p>
        </w:tc>
        <w:tc>
          <w:tcPr>
            <w:tcW w:w="1070" w:type="pct"/>
            <w:vMerge/>
          </w:tcPr>
          <w:p w14:paraId="7DD5A6DF" w14:textId="77777777" w:rsidR="00717AC9" w:rsidRDefault="00717AC9"/>
        </w:tc>
        <w:tc>
          <w:tcPr>
            <w:tcW w:w="730" w:type="pct"/>
            <w:vMerge/>
          </w:tcPr>
          <w:p w14:paraId="086FB240" w14:textId="77777777" w:rsidR="00717AC9" w:rsidRDefault="00717AC9"/>
        </w:tc>
        <w:tc>
          <w:tcPr>
            <w:tcW w:w="815" w:type="pct"/>
            <w:vMerge/>
          </w:tcPr>
          <w:p w14:paraId="4015F0D4" w14:textId="77777777" w:rsidR="00717AC9" w:rsidRDefault="00717AC9"/>
        </w:tc>
      </w:tr>
      <w:tr w:rsidR="00717AC9" w14:paraId="399E9225" w14:textId="77777777">
        <w:tc>
          <w:tcPr>
            <w:tcW w:w="290" w:type="pct"/>
          </w:tcPr>
          <w:p w14:paraId="2F37829A" w14:textId="77777777" w:rsidR="00717AC9" w:rsidRDefault="002B6238">
            <w:pPr>
              <w:ind w:left="-84" w:right="-84"/>
            </w:pPr>
            <w:r>
              <w:rPr>
                <w:sz w:val="22"/>
              </w:rPr>
              <w:t>2.14.106*</w:t>
            </w:r>
          </w:p>
        </w:tc>
        <w:tc>
          <w:tcPr>
            <w:tcW w:w="680" w:type="pct"/>
            <w:vMerge/>
          </w:tcPr>
          <w:p w14:paraId="7F9A08AF" w14:textId="77777777" w:rsidR="00717AC9" w:rsidRDefault="00717AC9"/>
        </w:tc>
        <w:tc>
          <w:tcPr>
            <w:tcW w:w="530" w:type="pct"/>
            <w:vMerge/>
          </w:tcPr>
          <w:p w14:paraId="534C315C" w14:textId="77777777" w:rsidR="00717AC9" w:rsidRDefault="00717AC9"/>
        </w:tc>
        <w:tc>
          <w:tcPr>
            <w:tcW w:w="870" w:type="pct"/>
          </w:tcPr>
          <w:p w14:paraId="2D0E8624" w14:textId="77777777" w:rsidR="00717AC9" w:rsidRDefault="002B6238">
            <w:pPr>
              <w:ind w:left="-84" w:right="-84"/>
            </w:pPr>
            <w:r>
              <w:rPr>
                <w:sz w:val="22"/>
              </w:rPr>
              <w:t>стирол в вытяжке</w:t>
            </w:r>
          </w:p>
        </w:tc>
        <w:tc>
          <w:tcPr>
            <w:tcW w:w="1070" w:type="pct"/>
            <w:vMerge/>
          </w:tcPr>
          <w:p w14:paraId="213CE640" w14:textId="77777777" w:rsidR="00717AC9" w:rsidRDefault="00717AC9"/>
        </w:tc>
        <w:tc>
          <w:tcPr>
            <w:tcW w:w="730" w:type="pct"/>
            <w:vMerge/>
          </w:tcPr>
          <w:p w14:paraId="3859F08E" w14:textId="77777777" w:rsidR="00717AC9" w:rsidRDefault="00717AC9"/>
        </w:tc>
        <w:tc>
          <w:tcPr>
            <w:tcW w:w="815" w:type="pct"/>
            <w:vMerge/>
          </w:tcPr>
          <w:p w14:paraId="6D6E401D" w14:textId="77777777" w:rsidR="00717AC9" w:rsidRDefault="00717AC9"/>
        </w:tc>
      </w:tr>
      <w:tr w:rsidR="00717AC9" w14:paraId="637DFA00" w14:textId="77777777">
        <w:tc>
          <w:tcPr>
            <w:tcW w:w="290" w:type="pct"/>
          </w:tcPr>
          <w:p w14:paraId="135967CA" w14:textId="77777777" w:rsidR="00717AC9" w:rsidRDefault="002B6238">
            <w:pPr>
              <w:ind w:left="-84" w:right="-84"/>
            </w:pPr>
            <w:r>
              <w:rPr>
                <w:sz w:val="22"/>
              </w:rPr>
              <w:t>2.14.107*</w:t>
            </w:r>
          </w:p>
        </w:tc>
        <w:tc>
          <w:tcPr>
            <w:tcW w:w="680" w:type="pct"/>
            <w:vMerge/>
          </w:tcPr>
          <w:p w14:paraId="67EF7BC2" w14:textId="77777777" w:rsidR="00717AC9" w:rsidRDefault="00717AC9"/>
        </w:tc>
        <w:tc>
          <w:tcPr>
            <w:tcW w:w="530" w:type="pct"/>
            <w:vMerge/>
          </w:tcPr>
          <w:p w14:paraId="696BB756" w14:textId="77777777" w:rsidR="00717AC9" w:rsidRDefault="00717AC9"/>
        </w:tc>
        <w:tc>
          <w:tcPr>
            <w:tcW w:w="870" w:type="pct"/>
          </w:tcPr>
          <w:p w14:paraId="646553BA" w14:textId="77777777" w:rsidR="00717AC9" w:rsidRDefault="002B6238">
            <w:pPr>
              <w:ind w:left="-84" w:right="-84"/>
            </w:pPr>
            <w:r>
              <w:rPr>
                <w:sz w:val="22"/>
              </w:rPr>
              <w:t>Стирол в воздушной среде</w:t>
            </w:r>
          </w:p>
        </w:tc>
        <w:tc>
          <w:tcPr>
            <w:tcW w:w="1070" w:type="pct"/>
          </w:tcPr>
          <w:p w14:paraId="1E49FF95" w14:textId="77777777" w:rsidR="00717AC9" w:rsidRDefault="002B6238">
            <w:pPr>
              <w:ind w:left="-84" w:right="-84"/>
            </w:pPr>
            <w:r>
              <w:rPr>
                <w:sz w:val="22"/>
              </w:rPr>
              <w:t>ГОСТ 34175-2017;</w:t>
            </w:r>
            <w:r>
              <w:rPr>
                <w:sz w:val="22"/>
              </w:rPr>
              <w:br/>
              <w:t>Инструкция по применению № 020-1118</w:t>
            </w:r>
          </w:p>
        </w:tc>
        <w:tc>
          <w:tcPr>
            <w:tcW w:w="730" w:type="pct"/>
            <w:vMerge/>
          </w:tcPr>
          <w:p w14:paraId="17DEB805" w14:textId="77777777" w:rsidR="00717AC9" w:rsidRDefault="00717AC9"/>
        </w:tc>
        <w:tc>
          <w:tcPr>
            <w:tcW w:w="815" w:type="pct"/>
            <w:vMerge/>
          </w:tcPr>
          <w:p w14:paraId="564656D4" w14:textId="77777777" w:rsidR="00717AC9" w:rsidRDefault="00717AC9"/>
        </w:tc>
      </w:tr>
      <w:tr w:rsidR="00717AC9" w14:paraId="1F970EA3" w14:textId="77777777">
        <w:tc>
          <w:tcPr>
            <w:tcW w:w="290" w:type="pct"/>
          </w:tcPr>
          <w:p w14:paraId="72ECBCEB" w14:textId="77777777" w:rsidR="00717AC9" w:rsidRDefault="002B6238">
            <w:pPr>
              <w:ind w:left="-84" w:right="-84"/>
            </w:pPr>
            <w:r>
              <w:rPr>
                <w:sz w:val="22"/>
              </w:rPr>
              <w:t>2.14.108*</w:t>
            </w:r>
          </w:p>
        </w:tc>
        <w:tc>
          <w:tcPr>
            <w:tcW w:w="680" w:type="pct"/>
            <w:vMerge/>
          </w:tcPr>
          <w:p w14:paraId="7F188B4A" w14:textId="77777777" w:rsidR="00717AC9" w:rsidRDefault="00717AC9"/>
        </w:tc>
        <w:tc>
          <w:tcPr>
            <w:tcW w:w="530" w:type="pct"/>
          </w:tcPr>
          <w:p w14:paraId="6BA482E7" w14:textId="77777777" w:rsidR="00717AC9" w:rsidRDefault="002B6238">
            <w:pPr>
              <w:ind w:left="-84" w:right="-84"/>
            </w:pPr>
            <w:r>
              <w:rPr>
                <w:sz w:val="22"/>
              </w:rPr>
              <w:t>26.60/08.156, 26.60/08.158, 32.50/08.156, 32.50/08.158, 22.22/08.156, 22.22/08.158, 23.13/08.156, 23.13/08.158</w:t>
            </w:r>
          </w:p>
        </w:tc>
        <w:tc>
          <w:tcPr>
            <w:tcW w:w="870" w:type="pct"/>
          </w:tcPr>
          <w:p w14:paraId="213EBCD9" w14:textId="77777777" w:rsidR="00717AC9" w:rsidRDefault="002B6238">
            <w:pPr>
              <w:ind w:left="-84" w:right="-84"/>
            </w:pPr>
            <w:r>
              <w:rPr>
                <w:sz w:val="22"/>
              </w:rPr>
              <w:t>Фенол в воздушной среде</w:t>
            </w:r>
          </w:p>
        </w:tc>
        <w:tc>
          <w:tcPr>
            <w:tcW w:w="1070" w:type="pct"/>
          </w:tcPr>
          <w:p w14:paraId="7EDF9E14" w14:textId="77777777" w:rsidR="00717AC9" w:rsidRDefault="002B6238">
            <w:pPr>
              <w:ind w:left="-84" w:right="-84"/>
            </w:pPr>
            <w:r>
              <w:rPr>
                <w:sz w:val="22"/>
              </w:rPr>
              <w:t>ГОСТ ISO 16000-6-2016;</w:t>
            </w:r>
            <w:r>
              <w:rPr>
                <w:sz w:val="22"/>
              </w:rPr>
              <w:br/>
              <w:t>Инструкция по применению № 020-1118;</w:t>
            </w:r>
            <w:r>
              <w:rPr>
                <w:sz w:val="22"/>
              </w:rPr>
              <w:br/>
              <w:t>РД 52.04.186-89 с.261</w:t>
            </w:r>
          </w:p>
        </w:tc>
        <w:tc>
          <w:tcPr>
            <w:tcW w:w="730" w:type="pct"/>
            <w:vMerge/>
          </w:tcPr>
          <w:p w14:paraId="63C06FE2" w14:textId="77777777" w:rsidR="00717AC9" w:rsidRDefault="00717AC9"/>
        </w:tc>
        <w:tc>
          <w:tcPr>
            <w:tcW w:w="815" w:type="pct"/>
            <w:vMerge/>
          </w:tcPr>
          <w:p w14:paraId="68910C70" w14:textId="77777777" w:rsidR="00717AC9" w:rsidRDefault="00717AC9"/>
        </w:tc>
      </w:tr>
      <w:tr w:rsidR="00717AC9" w14:paraId="51644919" w14:textId="77777777">
        <w:tc>
          <w:tcPr>
            <w:tcW w:w="290" w:type="pct"/>
          </w:tcPr>
          <w:p w14:paraId="011956EA" w14:textId="77777777" w:rsidR="00717AC9" w:rsidRDefault="002B6238">
            <w:pPr>
              <w:ind w:left="-84" w:right="-84"/>
            </w:pPr>
            <w:r>
              <w:rPr>
                <w:sz w:val="22"/>
              </w:rPr>
              <w:t>2.14.109*</w:t>
            </w:r>
          </w:p>
        </w:tc>
        <w:tc>
          <w:tcPr>
            <w:tcW w:w="680" w:type="pct"/>
            <w:vMerge/>
          </w:tcPr>
          <w:p w14:paraId="4427FE5D" w14:textId="77777777" w:rsidR="00717AC9" w:rsidRDefault="00717AC9"/>
        </w:tc>
        <w:tc>
          <w:tcPr>
            <w:tcW w:w="530" w:type="pct"/>
          </w:tcPr>
          <w:p w14:paraId="4D5607D5" w14:textId="77777777" w:rsidR="00717AC9" w:rsidRDefault="002B6238">
            <w:pPr>
              <w:ind w:left="-84" w:right="-84"/>
            </w:pPr>
            <w:r>
              <w:rPr>
                <w:sz w:val="22"/>
              </w:rPr>
              <w:t>26.60/08.158, 32.50/08.158, 22.22/08.158, 23.13/08.158</w:t>
            </w:r>
          </w:p>
        </w:tc>
        <w:tc>
          <w:tcPr>
            <w:tcW w:w="870" w:type="pct"/>
          </w:tcPr>
          <w:p w14:paraId="787757B5" w14:textId="77777777" w:rsidR="00717AC9" w:rsidRDefault="002B6238">
            <w:pPr>
              <w:ind w:left="-84" w:right="-84"/>
            </w:pPr>
            <w:r>
              <w:rPr>
                <w:sz w:val="22"/>
              </w:rPr>
              <w:t>Фенол в вытяжке</w:t>
            </w:r>
          </w:p>
        </w:tc>
        <w:tc>
          <w:tcPr>
            <w:tcW w:w="1070" w:type="pct"/>
          </w:tcPr>
          <w:p w14:paraId="156CB916" w14:textId="77777777" w:rsidR="00717AC9" w:rsidRDefault="002B6238">
            <w:pPr>
              <w:ind w:left="-84" w:right="-84"/>
            </w:pPr>
            <w:r>
              <w:rPr>
                <w:sz w:val="22"/>
              </w:rPr>
              <w:t>Инструкция по применению № 020-1118;</w:t>
            </w:r>
            <w:r>
              <w:rPr>
                <w:sz w:val="22"/>
              </w:rPr>
              <w:br/>
              <w:t>МВИ.МН 1924-2003</w:t>
            </w:r>
          </w:p>
        </w:tc>
        <w:tc>
          <w:tcPr>
            <w:tcW w:w="730" w:type="pct"/>
            <w:vMerge/>
          </w:tcPr>
          <w:p w14:paraId="07053E10" w14:textId="77777777" w:rsidR="00717AC9" w:rsidRDefault="00717AC9"/>
        </w:tc>
        <w:tc>
          <w:tcPr>
            <w:tcW w:w="815" w:type="pct"/>
            <w:vMerge/>
          </w:tcPr>
          <w:p w14:paraId="6F2AA0B6" w14:textId="77777777" w:rsidR="00717AC9" w:rsidRDefault="00717AC9"/>
        </w:tc>
      </w:tr>
      <w:tr w:rsidR="00717AC9" w14:paraId="09288640" w14:textId="77777777">
        <w:tc>
          <w:tcPr>
            <w:tcW w:w="290" w:type="pct"/>
          </w:tcPr>
          <w:p w14:paraId="0F551BFA" w14:textId="77777777" w:rsidR="00717AC9" w:rsidRDefault="002B6238">
            <w:pPr>
              <w:ind w:left="-84" w:right="-84"/>
            </w:pPr>
            <w:r>
              <w:rPr>
                <w:sz w:val="22"/>
              </w:rPr>
              <w:t>2.14.110*</w:t>
            </w:r>
          </w:p>
        </w:tc>
        <w:tc>
          <w:tcPr>
            <w:tcW w:w="680" w:type="pct"/>
            <w:vMerge/>
          </w:tcPr>
          <w:p w14:paraId="4F1EFBC5" w14:textId="77777777" w:rsidR="00717AC9" w:rsidRDefault="00717AC9"/>
        </w:tc>
        <w:tc>
          <w:tcPr>
            <w:tcW w:w="530" w:type="pct"/>
          </w:tcPr>
          <w:p w14:paraId="72AD8603" w14:textId="77777777" w:rsidR="00717AC9" w:rsidRDefault="002B6238">
            <w:pPr>
              <w:ind w:left="-84" w:right="-84"/>
            </w:pPr>
            <w:r>
              <w:rPr>
                <w:sz w:val="22"/>
              </w:rPr>
              <w:t>26.60/08.160</w:t>
            </w:r>
          </w:p>
        </w:tc>
        <w:tc>
          <w:tcPr>
            <w:tcW w:w="870" w:type="pct"/>
          </w:tcPr>
          <w:p w14:paraId="05FB0BF1" w14:textId="77777777" w:rsidR="00717AC9" w:rsidRDefault="002B6238">
            <w:pPr>
              <w:ind w:left="-84" w:right="-84"/>
            </w:pPr>
            <w:r>
              <w:rPr>
                <w:sz w:val="22"/>
              </w:rPr>
              <w:t>Фтор в вытяжке</w:t>
            </w:r>
          </w:p>
        </w:tc>
        <w:tc>
          <w:tcPr>
            <w:tcW w:w="1070" w:type="pct"/>
          </w:tcPr>
          <w:p w14:paraId="0B05D0EE" w14:textId="77777777" w:rsidR="00717AC9" w:rsidRDefault="002B6238">
            <w:pPr>
              <w:ind w:left="-84" w:right="-84"/>
            </w:pPr>
            <w:r>
              <w:rPr>
                <w:sz w:val="22"/>
              </w:rPr>
              <w:t>ГОСТ ISO 10304-1-2016;</w:t>
            </w:r>
            <w:r>
              <w:rPr>
                <w:sz w:val="22"/>
              </w:rPr>
              <w:br/>
              <w:t>СТБ ISO 10304-1-2011</w:t>
            </w:r>
          </w:p>
        </w:tc>
        <w:tc>
          <w:tcPr>
            <w:tcW w:w="730" w:type="pct"/>
            <w:vMerge/>
          </w:tcPr>
          <w:p w14:paraId="792CECA9" w14:textId="77777777" w:rsidR="00717AC9" w:rsidRDefault="00717AC9"/>
        </w:tc>
        <w:tc>
          <w:tcPr>
            <w:tcW w:w="815" w:type="pct"/>
            <w:vMerge/>
          </w:tcPr>
          <w:p w14:paraId="4B80040F" w14:textId="77777777" w:rsidR="00717AC9" w:rsidRDefault="00717AC9"/>
        </w:tc>
      </w:tr>
      <w:tr w:rsidR="00717AC9" w14:paraId="52C5F1E0" w14:textId="77777777">
        <w:tc>
          <w:tcPr>
            <w:tcW w:w="290" w:type="pct"/>
          </w:tcPr>
          <w:p w14:paraId="72B2EDB5" w14:textId="77777777" w:rsidR="00717AC9" w:rsidRDefault="002B6238">
            <w:pPr>
              <w:ind w:left="-84" w:right="-84"/>
            </w:pPr>
            <w:r>
              <w:rPr>
                <w:sz w:val="22"/>
              </w:rPr>
              <w:t>2.14.111*</w:t>
            </w:r>
          </w:p>
        </w:tc>
        <w:tc>
          <w:tcPr>
            <w:tcW w:w="680" w:type="pct"/>
            <w:vMerge/>
          </w:tcPr>
          <w:p w14:paraId="55563C41" w14:textId="77777777" w:rsidR="00717AC9" w:rsidRDefault="00717AC9"/>
        </w:tc>
        <w:tc>
          <w:tcPr>
            <w:tcW w:w="530" w:type="pct"/>
            <w:vMerge w:val="restart"/>
          </w:tcPr>
          <w:p w14:paraId="68525B0F" w14:textId="77777777" w:rsidR="00717AC9" w:rsidRDefault="002B6238">
            <w:pPr>
              <w:ind w:left="-84" w:right="-84"/>
            </w:pPr>
            <w:r>
              <w:rPr>
                <w:sz w:val="22"/>
              </w:rPr>
              <w:t>26.60/08.158, 32.50/08.158, 22.22/08.158, 23.13/08.158</w:t>
            </w:r>
          </w:p>
        </w:tc>
        <w:tc>
          <w:tcPr>
            <w:tcW w:w="870" w:type="pct"/>
          </w:tcPr>
          <w:p w14:paraId="3A7C394C" w14:textId="77777777" w:rsidR="00717AC9" w:rsidRDefault="002B6238">
            <w:pPr>
              <w:ind w:left="-84" w:right="-84"/>
            </w:pPr>
            <w:r>
              <w:rPr>
                <w:sz w:val="22"/>
              </w:rPr>
              <w:t>формальдегид в вытяжке</w:t>
            </w:r>
          </w:p>
        </w:tc>
        <w:tc>
          <w:tcPr>
            <w:tcW w:w="1070" w:type="pct"/>
          </w:tcPr>
          <w:p w14:paraId="4AAEF333" w14:textId="77777777" w:rsidR="00717AC9" w:rsidRDefault="002B6238">
            <w:pPr>
              <w:ind w:left="-84" w:right="-84"/>
            </w:pPr>
            <w:r>
              <w:rPr>
                <w:sz w:val="22"/>
              </w:rPr>
              <w:t>ГОСТ 33446-2015;</w:t>
            </w:r>
            <w:r>
              <w:rPr>
                <w:sz w:val="22"/>
              </w:rPr>
              <w:br/>
              <w:t>Инструкция по применению № 020-1118;</w:t>
            </w:r>
            <w:r>
              <w:rPr>
                <w:sz w:val="22"/>
              </w:rPr>
              <w:br/>
              <w:t>МУ № 75-92</w:t>
            </w:r>
          </w:p>
        </w:tc>
        <w:tc>
          <w:tcPr>
            <w:tcW w:w="730" w:type="pct"/>
            <w:vMerge/>
          </w:tcPr>
          <w:p w14:paraId="34B4B628" w14:textId="77777777" w:rsidR="00717AC9" w:rsidRDefault="00717AC9"/>
        </w:tc>
        <w:tc>
          <w:tcPr>
            <w:tcW w:w="815" w:type="pct"/>
            <w:vMerge/>
          </w:tcPr>
          <w:p w14:paraId="13BCF314" w14:textId="77777777" w:rsidR="00717AC9" w:rsidRDefault="00717AC9"/>
        </w:tc>
      </w:tr>
      <w:tr w:rsidR="00717AC9" w14:paraId="5E38E425" w14:textId="77777777">
        <w:tc>
          <w:tcPr>
            <w:tcW w:w="290" w:type="pct"/>
          </w:tcPr>
          <w:p w14:paraId="0EDCED47" w14:textId="77777777" w:rsidR="00717AC9" w:rsidRDefault="002B6238">
            <w:pPr>
              <w:ind w:left="-84" w:right="-84"/>
            </w:pPr>
            <w:r>
              <w:rPr>
                <w:sz w:val="22"/>
              </w:rPr>
              <w:t>2.14.112*</w:t>
            </w:r>
          </w:p>
        </w:tc>
        <w:tc>
          <w:tcPr>
            <w:tcW w:w="680" w:type="pct"/>
            <w:vMerge/>
          </w:tcPr>
          <w:p w14:paraId="4C877A89" w14:textId="77777777" w:rsidR="00717AC9" w:rsidRDefault="00717AC9"/>
        </w:tc>
        <w:tc>
          <w:tcPr>
            <w:tcW w:w="530" w:type="pct"/>
            <w:vMerge/>
          </w:tcPr>
          <w:p w14:paraId="0474A706" w14:textId="77777777" w:rsidR="00717AC9" w:rsidRDefault="00717AC9"/>
        </w:tc>
        <w:tc>
          <w:tcPr>
            <w:tcW w:w="870" w:type="pct"/>
          </w:tcPr>
          <w:p w14:paraId="0A384F13" w14:textId="77777777" w:rsidR="00717AC9" w:rsidRDefault="002B6238">
            <w:pPr>
              <w:ind w:left="-84" w:right="-84"/>
            </w:pPr>
            <w:r>
              <w:rPr>
                <w:sz w:val="22"/>
              </w:rPr>
              <w:t>Формальдегид в воздушной среде</w:t>
            </w:r>
          </w:p>
        </w:tc>
        <w:tc>
          <w:tcPr>
            <w:tcW w:w="1070" w:type="pct"/>
          </w:tcPr>
          <w:p w14:paraId="2D3E40BA" w14:textId="77777777" w:rsidR="00717AC9" w:rsidRDefault="002B6238">
            <w:pPr>
              <w:ind w:left="-84" w:right="-84"/>
            </w:pPr>
            <w:r>
              <w:rPr>
                <w:sz w:val="22"/>
              </w:rPr>
              <w:t>ГОСТ 33447-2015;</w:t>
            </w:r>
            <w:r>
              <w:rPr>
                <w:sz w:val="22"/>
              </w:rPr>
              <w:br/>
              <w:t>Инструкция по применению № 020-1118;</w:t>
            </w:r>
            <w:r>
              <w:rPr>
                <w:sz w:val="22"/>
              </w:rPr>
              <w:br/>
              <w:t>МУ № 266-92</w:t>
            </w:r>
          </w:p>
        </w:tc>
        <w:tc>
          <w:tcPr>
            <w:tcW w:w="730" w:type="pct"/>
            <w:vMerge/>
          </w:tcPr>
          <w:p w14:paraId="4845FB95" w14:textId="77777777" w:rsidR="00717AC9" w:rsidRDefault="00717AC9"/>
        </w:tc>
        <w:tc>
          <w:tcPr>
            <w:tcW w:w="815" w:type="pct"/>
            <w:vMerge/>
          </w:tcPr>
          <w:p w14:paraId="3FD15F11" w14:textId="77777777" w:rsidR="00717AC9" w:rsidRDefault="00717AC9"/>
        </w:tc>
      </w:tr>
      <w:tr w:rsidR="00717AC9" w14:paraId="033E5716" w14:textId="77777777">
        <w:tc>
          <w:tcPr>
            <w:tcW w:w="290" w:type="pct"/>
          </w:tcPr>
          <w:p w14:paraId="47953888" w14:textId="77777777" w:rsidR="00717AC9" w:rsidRDefault="002B6238">
            <w:pPr>
              <w:ind w:left="-84" w:right="-84"/>
            </w:pPr>
            <w:r>
              <w:rPr>
                <w:sz w:val="22"/>
              </w:rPr>
              <w:lastRenderedPageBreak/>
              <w:t>2.14.113*</w:t>
            </w:r>
          </w:p>
        </w:tc>
        <w:tc>
          <w:tcPr>
            <w:tcW w:w="680" w:type="pct"/>
            <w:vMerge/>
          </w:tcPr>
          <w:p w14:paraId="42A6921F" w14:textId="77777777" w:rsidR="00717AC9" w:rsidRDefault="00717AC9"/>
        </w:tc>
        <w:tc>
          <w:tcPr>
            <w:tcW w:w="530" w:type="pct"/>
            <w:vMerge/>
          </w:tcPr>
          <w:p w14:paraId="0B408B81" w14:textId="77777777" w:rsidR="00717AC9" w:rsidRDefault="00717AC9"/>
        </w:tc>
        <w:tc>
          <w:tcPr>
            <w:tcW w:w="870" w:type="pct"/>
          </w:tcPr>
          <w:p w14:paraId="463477FB" w14:textId="77777777" w:rsidR="00717AC9" w:rsidRDefault="002B6238">
            <w:pPr>
              <w:ind w:left="-84" w:right="-84"/>
            </w:pPr>
            <w:r>
              <w:rPr>
                <w:sz w:val="22"/>
              </w:rPr>
              <w:t>Винилхлорид в вытяжке</w:t>
            </w:r>
          </w:p>
        </w:tc>
        <w:tc>
          <w:tcPr>
            <w:tcW w:w="1070" w:type="pct"/>
          </w:tcPr>
          <w:p w14:paraId="65EBA0CA" w14:textId="77777777" w:rsidR="00717AC9" w:rsidRDefault="002B6238">
            <w:pPr>
              <w:ind w:left="-84" w:right="-84"/>
            </w:pPr>
            <w:r>
              <w:rPr>
                <w:sz w:val="22"/>
              </w:rPr>
              <w:t>МР № 1941-78</w:t>
            </w:r>
          </w:p>
        </w:tc>
        <w:tc>
          <w:tcPr>
            <w:tcW w:w="730" w:type="pct"/>
            <w:vMerge/>
          </w:tcPr>
          <w:p w14:paraId="1B843F99" w14:textId="77777777" w:rsidR="00717AC9" w:rsidRDefault="00717AC9"/>
        </w:tc>
        <w:tc>
          <w:tcPr>
            <w:tcW w:w="815" w:type="pct"/>
            <w:vMerge/>
          </w:tcPr>
          <w:p w14:paraId="3B889EBC" w14:textId="77777777" w:rsidR="00717AC9" w:rsidRDefault="00717AC9"/>
        </w:tc>
      </w:tr>
      <w:tr w:rsidR="00717AC9" w14:paraId="41D63466" w14:textId="77777777">
        <w:tc>
          <w:tcPr>
            <w:tcW w:w="290" w:type="pct"/>
          </w:tcPr>
          <w:p w14:paraId="099F90BB" w14:textId="77777777" w:rsidR="00717AC9" w:rsidRDefault="002B6238">
            <w:pPr>
              <w:ind w:left="-84" w:right="-84"/>
            </w:pPr>
            <w:r>
              <w:rPr>
                <w:sz w:val="22"/>
              </w:rPr>
              <w:t>2.14.114*</w:t>
            </w:r>
          </w:p>
        </w:tc>
        <w:tc>
          <w:tcPr>
            <w:tcW w:w="680" w:type="pct"/>
            <w:vMerge/>
          </w:tcPr>
          <w:p w14:paraId="49801014" w14:textId="77777777" w:rsidR="00717AC9" w:rsidRDefault="00717AC9"/>
        </w:tc>
        <w:tc>
          <w:tcPr>
            <w:tcW w:w="530" w:type="pct"/>
          </w:tcPr>
          <w:p w14:paraId="50F5BE4D" w14:textId="77777777" w:rsidR="00717AC9" w:rsidRDefault="002B6238">
            <w:pPr>
              <w:ind w:left="-84" w:right="-84"/>
            </w:pPr>
            <w:r>
              <w:rPr>
                <w:sz w:val="22"/>
              </w:rPr>
              <w:t>26.60/08.156, 32.50/08.156, 22.22/08.156, 23.13/08.156</w:t>
            </w:r>
          </w:p>
        </w:tc>
        <w:tc>
          <w:tcPr>
            <w:tcW w:w="870" w:type="pct"/>
          </w:tcPr>
          <w:p w14:paraId="7E9261DE" w14:textId="77777777" w:rsidR="00717AC9" w:rsidRDefault="002B6238">
            <w:pPr>
              <w:ind w:left="-84" w:right="-84"/>
            </w:pPr>
            <w:r>
              <w:rPr>
                <w:sz w:val="22"/>
              </w:rPr>
              <w:t>Свободный формальдегид</w:t>
            </w:r>
          </w:p>
        </w:tc>
        <w:tc>
          <w:tcPr>
            <w:tcW w:w="1070" w:type="pct"/>
          </w:tcPr>
          <w:p w14:paraId="50C16FF1" w14:textId="77777777" w:rsidR="00717AC9" w:rsidRDefault="002B6238">
            <w:pPr>
              <w:ind w:left="-84" w:right="-84"/>
            </w:pPr>
            <w:r>
              <w:rPr>
                <w:sz w:val="22"/>
              </w:rPr>
              <w:t>ГОСТ 25617-2014;</w:t>
            </w:r>
            <w:r>
              <w:rPr>
                <w:sz w:val="22"/>
              </w:rPr>
              <w:br/>
              <w:t>ГОСТ ISO 17226-2-2023</w:t>
            </w:r>
          </w:p>
        </w:tc>
        <w:tc>
          <w:tcPr>
            <w:tcW w:w="730" w:type="pct"/>
            <w:vMerge/>
          </w:tcPr>
          <w:p w14:paraId="27F058C7" w14:textId="77777777" w:rsidR="00717AC9" w:rsidRDefault="00717AC9"/>
        </w:tc>
        <w:tc>
          <w:tcPr>
            <w:tcW w:w="815" w:type="pct"/>
            <w:vMerge/>
          </w:tcPr>
          <w:p w14:paraId="4A8A972B" w14:textId="77777777" w:rsidR="00717AC9" w:rsidRDefault="00717AC9"/>
        </w:tc>
      </w:tr>
      <w:tr w:rsidR="00717AC9" w14:paraId="62B17B08" w14:textId="77777777">
        <w:tc>
          <w:tcPr>
            <w:tcW w:w="290" w:type="pct"/>
          </w:tcPr>
          <w:p w14:paraId="51A4F67C" w14:textId="77777777" w:rsidR="00717AC9" w:rsidRDefault="002B6238">
            <w:pPr>
              <w:ind w:left="-84" w:right="-84"/>
            </w:pPr>
            <w:r>
              <w:rPr>
                <w:sz w:val="22"/>
              </w:rPr>
              <w:t>2.14.115*</w:t>
            </w:r>
          </w:p>
        </w:tc>
        <w:tc>
          <w:tcPr>
            <w:tcW w:w="680" w:type="pct"/>
            <w:vMerge/>
          </w:tcPr>
          <w:p w14:paraId="4090CD30" w14:textId="77777777" w:rsidR="00717AC9" w:rsidRDefault="00717AC9"/>
        </w:tc>
        <w:tc>
          <w:tcPr>
            <w:tcW w:w="530" w:type="pct"/>
            <w:vMerge w:val="restart"/>
          </w:tcPr>
          <w:p w14:paraId="0E1C719F" w14:textId="77777777" w:rsidR="00717AC9" w:rsidRDefault="002B6238">
            <w:pPr>
              <w:ind w:left="-84" w:right="-84"/>
            </w:pPr>
            <w:r>
              <w:rPr>
                <w:sz w:val="22"/>
              </w:rPr>
              <w:t>26.60/08.158, 32.50/08.158, 22.22/08.158, 23.13/08.158</w:t>
            </w:r>
          </w:p>
        </w:tc>
        <w:tc>
          <w:tcPr>
            <w:tcW w:w="870" w:type="pct"/>
          </w:tcPr>
          <w:p w14:paraId="743FA9AA" w14:textId="77777777" w:rsidR="00717AC9" w:rsidRDefault="002B6238">
            <w:pPr>
              <w:ind w:left="-84" w:right="-84"/>
            </w:pPr>
            <w:r>
              <w:rPr>
                <w:sz w:val="22"/>
              </w:rPr>
              <w:t>Ацетальдегид в воздушной среде</w:t>
            </w:r>
          </w:p>
        </w:tc>
        <w:tc>
          <w:tcPr>
            <w:tcW w:w="1070" w:type="pct"/>
          </w:tcPr>
          <w:p w14:paraId="495CD4D8" w14:textId="77777777" w:rsidR="00717AC9" w:rsidRDefault="002B6238">
            <w:pPr>
              <w:ind w:left="-84" w:right="-84"/>
            </w:pPr>
            <w:r>
              <w:rPr>
                <w:sz w:val="22"/>
              </w:rPr>
              <w:t>ГОСТ 34173-2017</w:t>
            </w:r>
          </w:p>
        </w:tc>
        <w:tc>
          <w:tcPr>
            <w:tcW w:w="730" w:type="pct"/>
            <w:vMerge/>
          </w:tcPr>
          <w:p w14:paraId="095E4680" w14:textId="77777777" w:rsidR="00717AC9" w:rsidRDefault="00717AC9"/>
        </w:tc>
        <w:tc>
          <w:tcPr>
            <w:tcW w:w="815" w:type="pct"/>
            <w:vMerge/>
          </w:tcPr>
          <w:p w14:paraId="00C362C9" w14:textId="77777777" w:rsidR="00717AC9" w:rsidRDefault="00717AC9"/>
        </w:tc>
      </w:tr>
      <w:tr w:rsidR="00717AC9" w14:paraId="521F24B5" w14:textId="77777777">
        <w:tc>
          <w:tcPr>
            <w:tcW w:w="290" w:type="pct"/>
          </w:tcPr>
          <w:p w14:paraId="4DC9BCB8" w14:textId="77777777" w:rsidR="00717AC9" w:rsidRDefault="002B6238">
            <w:pPr>
              <w:ind w:left="-84" w:right="-84"/>
            </w:pPr>
            <w:r>
              <w:rPr>
                <w:sz w:val="22"/>
              </w:rPr>
              <w:t>2.14.116*</w:t>
            </w:r>
          </w:p>
        </w:tc>
        <w:tc>
          <w:tcPr>
            <w:tcW w:w="680" w:type="pct"/>
            <w:vMerge/>
          </w:tcPr>
          <w:p w14:paraId="4F59C9D7" w14:textId="77777777" w:rsidR="00717AC9" w:rsidRDefault="00717AC9"/>
        </w:tc>
        <w:tc>
          <w:tcPr>
            <w:tcW w:w="530" w:type="pct"/>
            <w:vMerge/>
          </w:tcPr>
          <w:p w14:paraId="42A125A1" w14:textId="77777777" w:rsidR="00717AC9" w:rsidRDefault="00717AC9"/>
        </w:tc>
        <w:tc>
          <w:tcPr>
            <w:tcW w:w="870" w:type="pct"/>
          </w:tcPr>
          <w:p w14:paraId="3B2D7A3D" w14:textId="77777777" w:rsidR="00717AC9" w:rsidRDefault="002B6238">
            <w:pPr>
              <w:ind w:left="-84" w:right="-84"/>
            </w:pPr>
            <w:r>
              <w:rPr>
                <w:sz w:val="22"/>
              </w:rPr>
              <w:t>гексан, гептан, ацетальдегид, ацетон, этилацетат, метанол, изопропанол, акрилонитрил, н-пропанол, н-бутанол, бензол, толуол, стирол, альфа-метилстирол в водных вытяжках</w:t>
            </w:r>
          </w:p>
        </w:tc>
        <w:tc>
          <w:tcPr>
            <w:tcW w:w="1070" w:type="pct"/>
          </w:tcPr>
          <w:p w14:paraId="5AB74D73" w14:textId="77777777" w:rsidR="00717AC9" w:rsidRDefault="002B6238">
            <w:pPr>
              <w:ind w:left="-84" w:right="-84"/>
            </w:pPr>
            <w:r>
              <w:rPr>
                <w:sz w:val="22"/>
              </w:rPr>
              <w:t>ГОСТ 34174-2017</w:t>
            </w:r>
          </w:p>
        </w:tc>
        <w:tc>
          <w:tcPr>
            <w:tcW w:w="730" w:type="pct"/>
            <w:vMerge/>
          </w:tcPr>
          <w:p w14:paraId="45232612" w14:textId="77777777" w:rsidR="00717AC9" w:rsidRDefault="00717AC9"/>
        </w:tc>
        <w:tc>
          <w:tcPr>
            <w:tcW w:w="815" w:type="pct"/>
            <w:vMerge/>
          </w:tcPr>
          <w:p w14:paraId="70784C97" w14:textId="77777777" w:rsidR="00717AC9" w:rsidRDefault="00717AC9"/>
        </w:tc>
      </w:tr>
      <w:tr w:rsidR="00717AC9" w14:paraId="10E1DA4E" w14:textId="77777777">
        <w:tc>
          <w:tcPr>
            <w:tcW w:w="290" w:type="pct"/>
          </w:tcPr>
          <w:p w14:paraId="0FD0044E" w14:textId="77777777" w:rsidR="00717AC9" w:rsidRDefault="002B6238">
            <w:pPr>
              <w:ind w:left="-84" w:right="-84"/>
            </w:pPr>
            <w:r>
              <w:rPr>
                <w:sz w:val="22"/>
              </w:rPr>
              <w:t>2.14.117*</w:t>
            </w:r>
          </w:p>
        </w:tc>
        <w:tc>
          <w:tcPr>
            <w:tcW w:w="680" w:type="pct"/>
            <w:vMerge/>
          </w:tcPr>
          <w:p w14:paraId="3A41E1ED" w14:textId="77777777" w:rsidR="00717AC9" w:rsidRDefault="00717AC9"/>
        </w:tc>
        <w:tc>
          <w:tcPr>
            <w:tcW w:w="530" w:type="pct"/>
          </w:tcPr>
          <w:p w14:paraId="0C8526C7" w14:textId="77777777" w:rsidR="00717AC9" w:rsidRDefault="002B6238">
            <w:pPr>
              <w:ind w:left="-84" w:right="-84"/>
            </w:pPr>
            <w:r>
              <w:rPr>
                <w:sz w:val="22"/>
              </w:rPr>
              <w:t>26.60/08.161, 32.50/08.161, 22.22/08.161, 23.13/08.161</w:t>
            </w:r>
          </w:p>
        </w:tc>
        <w:tc>
          <w:tcPr>
            <w:tcW w:w="870" w:type="pct"/>
          </w:tcPr>
          <w:p w14:paraId="6B2D666C" w14:textId="77777777" w:rsidR="00717AC9" w:rsidRDefault="002B6238">
            <w:pPr>
              <w:ind w:left="-84" w:right="-84"/>
            </w:pPr>
            <w:r>
              <w:rPr>
                <w:sz w:val="22"/>
              </w:rPr>
              <w:t>Сульфенамид Ц</w:t>
            </w:r>
          </w:p>
        </w:tc>
        <w:tc>
          <w:tcPr>
            <w:tcW w:w="1070" w:type="pct"/>
          </w:tcPr>
          <w:p w14:paraId="47BF3E09" w14:textId="77777777" w:rsidR="00717AC9" w:rsidRDefault="002B6238">
            <w:pPr>
              <w:ind w:left="-84" w:right="-84"/>
            </w:pPr>
            <w:r>
              <w:rPr>
                <w:sz w:val="22"/>
              </w:rPr>
              <w:t>МУ от 19.12.1986</w:t>
            </w:r>
          </w:p>
        </w:tc>
        <w:tc>
          <w:tcPr>
            <w:tcW w:w="730" w:type="pct"/>
            <w:vMerge/>
          </w:tcPr>
          <w:p w14:paraId="0EBBC267" w14:textId="77777777" w:rsidR="00717AC9" w:rsidRDefault="00717AC9"/>
        </w:tc>
        <w:tc>
          <w:tcPr>
            <w:tcW w:w="815" w:type="pct"/>
            <w:vMerge/>
          </w:tcPr>
          <w:p w14:paraId="541DA8CE" w14:textId="77777777" w:rsidR="00717AC9" w:rsidRDefault="00717AC9"/>
        </w:tc>
      </w:tr>
      <w:tr w:rsidR="00717AC9" w14:paraId="01D6E816" w14:textId="77777777">
        <w:tc>
          <w:tcPr>
            <w:tcW w:w="290" w:type="pct"/>
          </w:tcPr>
          <w:p w14:paraId="4380924A" w14:textId="77777777" w:rsidR="00717AC9" w:rsidRDefault="002B6238">
            <w:pPr>
              <w:ind w:left="-84" w:right="-84"/>
            </w:pPr>
            <w:r>
              <w:rPr>
                <w:sz w:val="22"/>
              </w:rPr>
              <w:t>2.14.118*</w:t>
            </w:r>
          </w:p>
        </w:tc>
        <w:tc>
          <w:tcPr>
            <w:tcW w:w="680" w:type="pct"/>
            <w:vMerge/>
          </w:tcPr>
          <w:p w14:paraId="36790450" w14:textId="77777777" w:rsidR="00717AC9" w:rsidRDefault="00717AC9"/>
        </w:tc>
        <w:tc>
          <w:tcPr>
            <w:tcW w:w="530" w:type="pct"/>
            <w:vMerge w:val="restart"/>
          </w:tcPr>
          <w:p w14:paraId="5BA74C53" w14:textId="77777777" w:rsidR="00717AC9" w:rsidRDefault="002B6238">
            <w:pPr>
              <w:ind w:left="-84" w:right="-84"/>
            </w:pPr>
            <w:r>
              <w:rPr>
                <w:sz w:val="22"/>
              </w:rPr>
              <w:t>26.60/08.158, 32.50/08.158, 22.22/08.158, 23.13/08.158</w:t>
            </w:r>
          </w:p>
        </w:tc>
        <w:tc>
          <w:tcPr>
            <w:tcW w:w="870" w:type="pct"/>
          </w:tcPr>
          <w:p w14:paraId="3C27EF22" w14:textId="77777777" w:rsidR="00717AC9" w:rsidRDefault="002B6238">
            <w:pPr>
              <w:ind w:left="-84" w:right="-84"/>
            </w:pPr>
            <w:r>
              <w:rPr>
                <w:sz w:val="22"/>
              </w:rPr>
              <w:t>бензол, толуол, стирол, альфа-метилстирол в воздушной среде</w:t>
            </w:r>
          </w:p>
        </w:tc>
        <w:tc>
          <w:tcPr>
            <w:tcW w:w="1070" w:type="pct"/>
          </w:tcPr>
          <w:p w14:paraId="630DC32A" w14:textId="77777777" w:rsidR="00717AC9" w:rsidRDefault="002B6238">
            <w:pPr>
              <w:ind w:left="-84" w:right="-84"/>
            </w:pPr>
            <w:r>
              <w:rPr>
                <w:sz w:val="22"/>
              </w:rPr>
              <w:t>ГОСТ 34175-2017</w:t>
            </w:r>
          </w:p>
        </w:tc>
        <w:tc>
          <w:tcPr>
            <w:tcW w:w="730" w:type="pct"/>
            <w:vMerge/>
          </w:tcPr>
          <w:p w14:paraId="22051DF7" w14:textId="77777777" w:rsidR="00717AC9" w:rsidRDefault="00717AC9"/>
        </w:tc>
        <w:tc>
          <w:tcPr>
            <w:tcW w:w="815" w:type="pct"/>
            <w:vMerge/>
          </w:tcPr>
          <w:p w14:paraId="395B624D" w14:textId="77777777" w:rsidR="00717AC9" w:rsidRDefault="00717AC9"/>
        </w:tc>
      </w:tr>
      <w:tr w:rsidR="00717AC9" w14:paraId="231DE626" w14:textId="77777777">
        <w:tc>
          <w:tcPr>
            <w:tcW w:w="290" w:type="pct"/>
          </w:tcPr>
          <w:p w14:paraId="2C924BBE" w14:textId="77777777" w:rsidR="00717AC9" w:rsidRDefault="002B6238">
            <w:pPr>
              <w:ind w:left="-84" w:right="-84"/>
            </w:pPr>
            <w:r>
              <w:rPr>
                <w:sz w:val="22"/>
              </w:rPr>
              <w:t>2.14.119*</w:t>
            </w:r>
          </w:p>
        </w:tc>
        <w:tc>
          <w:tcPr>
            <w:tcW w:w="680" w:type="pct"/>
            <w:vMerge/>
          </w:tcPr>
          <w:p w14:paraId="037070E6" w14:textId="77777777" w:rsidR="00717AC9" w:rsidRDefault="00717AC9"/>
        </w:tc>
        <w:tc>
          <w:tcPr>
            <w:tcW w:w="530" w:type="pct"/>
            <w:vMerge/>
          </w:tcPr>
          <w:p w14:paraId="0BA7ECDE" w14:textId="77777777" w:rsidR="00717AC9" w:rsidRDefault="00717AC9"/>
        </w:tc>
        <w:tc>
          <w:tcPr>
            <w:tcW w:w="870" w:type="pct"/>
          </w:tcPr>
          <w:p w14:paraId="4436B4CC" w14:textId="77777777" w:rsidR="00717AC9" w:rsidRDefault="002B6238">
            <w:pPr>
              <w:ind w:left="-84" w:right="-84"/>
            </w:pPr>
            <w:r>
              <w:rPr>
                <w:sz w:val="22"/>
              </w:rPr>
              <w:t>Метилакрилат в вытяжке</w:t>
            </w:r>
          </w:p>
        </w:tc>
        <w:tc>
          <w:tcPr>
            <w:tcW w:w="1070" w:type="pct"/>
          </w:tcPr>
          <w:p w14:paraId="01C2E023" w14:textId="77777777" w:rsidR="00717AC9" w:rsidRDefault="002B6238">
            <w:pPr>
              <w:ind w:left="-84" w:right="-84"/>
            </w:pPr>
            <w:r>
              <w:rPr>
                <w:sz w:val="22"/>
              </w:rPr>
              <w:t>МВИ.МН 6152-2019;</w:t>
            </w:r>
            <w:r>
              <w:rPr>
                <w:sz w:val="22"/>
              </w:rPr>
              <w:br/>
            </w:r>
            <w:r>
              <w:rPr>
                <w:sz w:val="22"/>
              </w:rPr>
              <w:t>МУК 4.1.3171-14;</w:t>
            </w:r>
            <w:r>
              <w:rPr>
                <w:sz w:val="22"/>
              </w:rPr>
              <w:br/>
              <w:t>МУК 4.1.656-96</w:t>
            </w:r>
          </w:p>
        </w:tc>
        <w:tc>
          <w:tcPr>
            <w:tcW w:w="730" w:type="pct"/>
            <w:vMerge/>
          </w:tcPr>
          <w:p w14:paraId="2C1D5304" w14:textId="77777777" w:rsidR="00717AC9" w:rsidRDefault="00717AC9"/>
        </w:tc>
        <w:tc>
          <w:tcPr>
            <w:tcW w:w="815" w:type="pct"/>
            <w:vMerge/>
          </w:tcPr>
          <w:p w14:paraId="7C06920D" w14:textId="77777777" w:rsidR="00717AC9" w:rsidRDefault="00717AC9"/>
        </w:tc>
      </w:tr>
      <w:tr w:rsidR="00717AC9" w14:paraId="56136F3A" w14:textId="77777777">
        <w:tc>
          <w:tcPr>
            <w:tcW w:w="290" w:type="pct"/>
          </w:tcPr>
          <w:p w14:paraId="4D130929" w14:textId="77777777" w:rsidR="00717AC9" w:rsidRDefault="002B6238">
            <w:pPr>
              <w:ind w:left="-84" w:right="-84"/>
            </w:pPr>
            <w:r>
              <w:rPr>
                <w:sz w:val="22"/>
              </w:rPr>
              <w:t>2.14.120*</w:t>
            </w:r>
          </w:p>
        </w:tc>
        <w:tc>
          <w:tcPr>
            <w:tcW w:w="680" w:type="pct"/>
            <w:vMerge/>
          </w:tcPr>
          <w:p w14:paraId="6E533D10" w14:textId="77777777" w:rsidR="00717AC9" w:rsidRDefault="00717AC9"/>
        </w:tc>
        <w:tc>
          <w:tcPr>
            <w:tcW w:w="530" w:type="pct"/>
            <w:vMerge/>
          </w:tcPr>
          <w:p w14:paraId="0A5A807B" w14:textId="77777777" w:rsidR="00717AC9" w:rsidRDefault="00717AC9"/>
        </w:tc>
        <w:tc>
          <w:tcPr>
            <w:tcW w:w="870" w:type="pct"/>
          </w:tcPr>
          <w:p w14:paraId="4CFFB74A" w14:textId="77777777" w:rsidR="00717AC9" w:rsidRDefault="002B6238">
            <w:pPr>
              <w:ind w:left="-84" w:right="-84"/>
            </w:pPr>
            <w:r>
              <w:rPr>
                <w:sz w:val="22"/>
              </w:rPr>
              <w:t>этиленгликоль в водной вытяжке</w:t>
            </w:r>
          </w:p>
        </w:tc>
        <w:tc>
          <w:tcPr>
            <w:tcW w:w="1070" w:type="pct"/>
          </w:tcPr>
          <w:p w14:paraId="09276C1A" w14:textId="77777777" w:rsidR="00717AC9" w:rsidRDefault="002B6238">
            <w:pPr>
              <w:ind w:left="-84" w:right="-84"/>
            </w:pPr>
            <w:r>
              <w:rPr>
                <w:sz w:val="22"/>
              </w:rPr>
              <w:t>Раздельное определение различных гликолей//Лурье Ю.Ю. п. 9.7.2, стр.279-284</w:t>
            </w:r>
          </w:p>
        </w:tc>
        <w:tc>
          <w:tcPr>
            <w:tcW w:w="730" w:type="pct"/>
            <w:vMerge/>
          </w:tcPr>
          <w:p w14:paraId="486AC93B" w14:textId="77777777" w:rsidR="00717AC9" w:rsidRDefault="00717AC9"/>
        </w:tc>
        <w:tc>
          <w:tcPr>
            <w:tcW w:w="815" w:type="pct"/>
            <w:vMerge/>
          </w:tcPr>
          <w:p w14:paraId="43B6C795" w14:textId="77777777" w:rsidR="00717AC9" w:rsidRDefault="00717AC9"/>
        </w:tc>
      </w:tr>
      <w:tr w:rsidR="00717AC9" w14:paraId="356666AD" w14:textId="77777777">
        <w:tc>
          <w:tcPr>
            <w:tcW w:w="290" w:type="pct"/>
          </w:tcPr>
          <w:p w14:paraId="429EE494" w14:textId="77777777" w:rsidR="00717AC9" w:rsidRDefault="002B6238">
            <w:pPr>
              <w:ind w:left="-84" w:right="-84"/>
            </w:pPr>
            <w:r>
              <w:rPr>
                <w:sz w:val="22"/>
              </w:rPr>
              <w:t>2.14.121*</w:t>
            </w:r>
          </w:p>
        </w:tc>
        <w:tc>
          <w:tcPr>
            <w:tcW w:w="680" w:type="pct"/>
            <w:vMerge/>
          </w:tcPr>
          <w:p w14:paraId="64B3D9CE" w14:textId="77777777" w:rsidR="00717AC9" w:rsidRDefault="00717AC9"/>
        </w:tc>
        <w:tc>
          <w:tcPr>
            <w:tcW w:w="530" w:type="pct"/>
            <w:vMerge/>
          </w:tcPr>
          <w:p w14:paraId="62B79E15" w14:textId="77777777" w:rsidR="00717AC9" w:rsidRDefault="00717AC9"/>
        </w:tc>
        <w:tc>
          <w:tcPr>
            <w:tcW w:w="870" w:type="pct"/>
          </w:tcPr>
          <w:p w14:paraId="39387B33" w14:textId="77777777" w:rsidR="00717AC9" w:rsidRDefault="002B6238">
            <w:pPr>
              <w:ind w:left="-84" w:right="-84"/>
            </w:pPr>
            <w:r>
              <w:rPr>
                <w:sz w:val="22"/>
              </w:rPr>
              <w:t>Винилацетат в вытяжке</w:t>
            </w:r>
          </w:p>
        </w:tc>
        <w:tc>
          <w:tcPr>
            <w:tcW w:w="1070" w:type="pct"/>
          </w:tcPr>
          <w:p w14:paraId="46DB18C3" w14:textId="77777777" w:rsidR="00717AC9" w:rsidRDefault="002B6238">
            <w:pPr>
              <w:ind w:left="-84" w:right="-84"/>
            </w:pPr>
            <w:r>
              <w:rPr>
                <w:sz w:val="22"/>
              </w:rPr>
              <w:t>МВИ.МН 6152-2019;</w:t>
            </w:r>
            <w:r>
              <w:rPr>
                <w:sz w:val="22"/>
              </w:rPr>
              <w:br/>
              <w:t>МР 2915-82</w:t>
            </w:r>
          </w:p>
        </w:tc>
        <w:tc>
          <w:tcPr>
            <w:tcW w:w="730" w:type="pct"/>
            <w:vMerge/>
          </w:tcPr>
          <w:p w14:paraId="5E51C462" w14:textId="77777777" w:rsidR="00717AC9" w:rsidRDefault="00717AC9"/>
        </w:tc>
        <w:tc>
          <w:tcPr>
            <w:tcW w:w="815" w:type="pct"/>
            <w:vMerge/>
          </w:tcPr>
          <w:p w14:paraId="01E7D1C0" w14:textId="77777777" w:rsidR="00717AC9" w:rsidRDefault="00717AC9"/>
        </w:tc>
      </w:tr>
      <w:tr w:rsidR="00717AC9" w14:paraId="25EBD11C" w14:textId="77777777">
        <w:tc>
          <w:tcPr>
            <w:tcW w:w="290" w:type="pct"/>
          </w:tcPr>
          <w:p w14:paraId="347DCFF8" w14:textId="77777777" w:rsidR="00717AC9" w:rsidRDefault="002B6238">
            <w:pPr>
              <w:ind w:left="-84" w:right="-84"/>
            </w:pPr>
            <w:r>
              <w:rPr>
                <w:sz w:val="22"/>
              </w:rPr>
              <w:t>2.14.122*</w:t>
            </w:r>
          </w:p>
        </w:tc>
        <w:tc>
          <w:tcPr>
            <w:tcW w:w="680" w:type="pct"/>
            <w:vMerge/>
          </w:tcPr>
          <w:p w14:paraId="59A034C2" w14:textId="77777777" w:rsidR="00717AC9" w:rsidRDefault="00717AC9"/>
        </w:tc>
        <w:tc>
          <w:tcPr>
            <w:tcW w:w="530" w:type="pct"/>
          </w:tcPr>
          <w:p w14:paraId="7214E43E" w14:textId="77777777" w:rsidR="00717AC9" w:rsidRDefault="002B6238">
            <w:pPr>
              <w:ind w:left="-84" w:right="-84"/>
            </w:pPr>
            <w:r>
              <w:rPr>
                <w:sz w:val="22"/>
              </w:rPr>
              <w:t>32.50/08.158, 22.22/08.158</w:t>
            </w:r>
          </w:p>
        </w:tc>
        <w:tc>
          <w:tcPr>
            <w:tcW w:w="870" w:type="pct"/>
          </w:tcPr>
          <w:p w14:paraId="268522B3" w14:textId="77777777" w:rsidR="00717AC9" w:rsidRDefault="002B6238">
            <w:pPr>
              <w:ind w:left="-84" w:right="-84"/>
            </w:pPr>
            <w:r>
              <w:rPr>
                <w:sz w:val="22"/>
              </w:rPr>
              <w:t>этиленоксид в вытяжке</w:t>
            </w:r>
          </w:p>
        </w:tc>
        <w:tc>
          <w:tcPr>
            <w:tcW w:w="1070" w:type="pct"/>
          </w:tcPr>
          <w:p w14:paraId="5C90F063" w14:textId="77777777" w:rsidR="00717AC9" w:rsidRDefault="002B6238">
            <w:pPr>
              <w:ind w:left="-84" w:right="-84"/>
            </w:pPr>
            <w:r>
              <w:rPr>
                <w:sz w:val="22"/>
              </w:rPr>
              <w:t>МВИ.МН 6232-2020</w:t>
            </w:r>
          </w:p>
        </w:tc>
        <w:tc>
          <w:tcPr>
            <w:tcW w:w="730" w:type="pct"/>
            <w:vMerge/>
          </w:tcPr>
          <w:p w14:paraId="3F62EB1E" w14:textId="77777777" w:rsidR="00717AC9" w:rsidRDefault="00717AC9"/>
        </w:tc>
        <w:tc>
          <w:tcPr>
            <w:tcW w:w="815" w:type="pct"/>
            <w:vMerge/>
          </w:tcPr>
          <w:p w14:paraId="50E2BFFB" w14:textId="77777777" w:rsidR="00717AC9" w:rsidRDefault="00717AC9"/>
        </w:tc>
      </w:tr>
      <w:tr w:rsidR="00717AC9" w14:paraId="7A3B2041" w14:textId="77777777">
        <w:tc>
          <w:tcPr>
            <w:tcW w:w="290" w:type="pct"/>
          </w:tcPr>
          <w:p w14:paraId="62C1D93D" w14:textId="77777777" w:rsidR="00717AC9" w:rsidRDefault="002B6238">
            <w:pPr>
              <w:ind w:left="-84" w:right="-84"/>
            </w:pPr>
            <w:r>
              <w:rPr>
                <w:sz w:val="22"/>
              </w:rPr>
              <w:t>2.14.123*</w:t>
            </w:r>
          </w:p>
        </w:tc>
        <w:tc>
          <w:tcPr>
            <w:tcW w:w="680" w:type="pct"/>
            <w:vMerge/>
          </w:tcPr>
          <w:p w14:paraId="41B7F099" w14:textId="77777777" w:rsidR="00717AC9" w:rsidRDefault="00717AC9"/>
        </w:tc>
        <w:tc>
          <w:tcPr>
            <w:tcW w:w="530" w:type="pct"/>
          </w:tcPr>
          <w:p w14:paraId="4895E597" w14:textId="77777777" w:rsidR="00717AC9" w:rsidRDefault="002B6238">
            <w:pPr>
              <w:ind w:left="-84" w:right="-84"/>
            </w:pPr>
            <w:r>
              <w:rPr>
                <w:sz w:val="22"/>
              </w:rPr>
              <w:t xml:space="preserve">26.60/08.158, 32.50/08.158, </w:t>
            </w:r>
            <w:r>
              <w:rPr>
                <w:sz w:val="22"/>
              </w:rPr>
              <w:lastRenderedPageBreak/>
              <w:t>22.22/08.158, 23.13/08.158</w:t>
            </w:r>
          </w:p>
        </w:tc>
        <w:tc>
          <w:tcPr>
            <w:tcW w:w="870" w:type="pct"/>
          </w:tcPr>
          <w:p w14:paraId="39959AB0" w14:textId="77777777" w:rsidR="00717AC9" w:rsidRDefault="002B6238">
            <w:pPr>
              <w:ind w:left="-84" w:right="-84"/>
            </w:pPr>
            <w:r>
              <w:rPr>
                <w:sz w:val="22"/>
              </w:rPr>
              <w:lastRenderedPageBreak/>
              <w:t>Хлорбензол в вытяжке, в воздушной среде</w:t>
            </w:r>
          </w:p>
        </w:tc>
        <w:tc>
          <w:tcPr>
            <w:tcW w:w="1070" w:type="pct"/>
          </w:tcPr>
          <w:p w14:paraId="3B5C1AB2" w14:textId="77777777" w:rsidR="00717AC9" w:rsidRDefault="002B6238">
            <w:pPr>
              <w:ind w:left="-84" w:right="-84"/>
            </w:pPr>
            <w:r>
              <w:rPr>
                <w:sz w:val="22"/>
              </w:rPr>
              <w:t>ГОСТ 35223-2024;</w:t>
            </w:r>
            <w:r>
              <w:rPr>
                <w:sz w:val="22"/>
              </w:rPr>
              <w:br/>
              <w:t>МВИ.МН 6309-2020</w:t>
            </w:r>
          </w:p>
        </w:tc>
        <w:tc>
          <w:tcPr>
            <w:tcW w:w="730" w:type="pct"/>
            <w:vMerge/>
          </w:tcPr>
          <w:p w14:paraId="5778E073" w14:textId="77777777" w:rsidR="00717AC9" w:rsidRDefault="00717AC9"/>
        </w:tc>
        <w:tc>
          <w:tcPr>
            <w:tcW w:w="815" w:type="pct"/>
            <w:vMerge/>
          </w:tcPr>
          <w:p w14:paraId="5347880C" w14:textId="77777777" w:rsidR="00717AC9" w:rsidRDefault="00717AC9"/>
        </w:tc>
      </w:tr>
      <w:tr w:rsidR="00717AC9" w14:paraId="2A270C15" w14:textId="77777777">
        <w:tc>
          <w:tcPr>
            <w:tcW w:w="290" w:type="pct"/>
          </w:tcPr>
          <w:p w14:paraId="49514D08" w14:textId="77777777" w:rsidR="00717AC9" w:rsidRDefault="002B6238">
            <w:pPr>
              <w:ind w:left="-84" w:right="-84"/>
            </w:pPr>
            <w:r>
              <w:rPr>
                <w:sz w:val="22"/>
              </w:rPr>
              <w:t>2.14.124*</w:t>
            </w:r>
          </w:p>
        </w:tc>
        <w:tc>
          <w:tcPr>
            <w:tcW w:w="680" w:type="pct"/>
            <w:vMerge/>
          </w:tcPr>
          <w:p w14:paraId="4F0509A4" w14:textId="77777777" w:rsidR="00717AC9" w:rsidRDefault="00717AC9"/>
        </w:tc>
        <w:tc>
          <w:tcPr>
            <w:tcW w:w="530" w:type="pct"/>
            <w:vMerge w:val="restart"/>
          </w:tcPr>
          <w:p w14:paraId="0F4FBB56" w14:textId="77777777" w:rsidR="00717AC9" w:rsidRDefault="002B6238">
            <w:pPr>
              <w:ind w:left="-84" w:right="-84"/>
            </w:pPr>
            <w:r>
              <w:rPr>
                <w:sz w:val="22"/>
              </w:rPr>
              <w:t>26.60/08.159, 32.50/08.159, 22.22/08.159, 23.13/08.159</w:t>
            </w:r>
          </w:p>
        </w:tc>
        <w:tc>
          <w:tcPr>
            <w:tcW w:w="870" w:type="pct"/>
          </w:tcPr>
          <w:p w14:paraId="00D29528" w14:textId="77777777" w:rsidR="00717AC9" w:rsidRDefault="002B6238">
            <w:pPr>
              <w:ind w:left="-84" w:right="-84"/>
            </w:pPr>
            <w:r>
              <w:rPr>
                <w:sz w:val="22"/>
              </w:rPr>
              <w:t>Капролактам в вытяжке, в воздушной среде</w:t>
            </w:r>
          </w:p>
        </w:tc>
        <w:tc>
          <w:tcPr>
            <w:tcW w:w="1070" w:type="pct"/>
          </w:tcPr>
          <w:p w14:paraId="29B0DAE0" w14:textId="77777777" w:rsidR="00717AC9" w:rsidRDefault="002B6238">
            <w:pPr>
              <w:ind w:left="-84" w:right="-84"/>
            </w:pPr>
            <w:r>
              <w:rPr>
                <w:sz w:val="22"/>
              </w:rPr>
              <w:t>АМИ.МН 0003-2021</w:t>
            </w:r>
          </w:p>
        </w:tc>
        <w:tc>
          <w:tcPr>
            <w:tcW w:w="730" w:type="pct"/>
            <w:vMerge/>
          </w:tcPr>
          <w:p w14:paraId="00C997D3" w14:textId="77777777" w:rsidR="00717AC9" w:rsidRDefault="00717AC9"/>
        </w:tc>
        <w:tc>
          <w:tcPr>
            <w:tcW w:w="815" w:type="pct"/>
            <w:vMerge/>
          </w:tcPr>
          <w:p w14:paraId="50D22D77" w14:textId="77777777" w:rsidR="00717AC9" w:rsidRDefault="00717AC9"/>
        </w:tc>
      </w:tr>
      <w:tr w:rsidR="00717AC9" w14:paraId="34F83DA0" w14:textId="77777777">
        <w:tc>
          <w:tcPr>
            <w:tcW w:w="290" w:type="pct"/>
          </w:tcPr>
          <w:p w14:paraId="370740CB" w14:textId="77777777" w:rsidR="00717AC9" w:rsidRDefault="002B6238">
            <w:pPr>
              <w:ind w:left="-84" w:right="-84"/>
            </w:pPr>
            <w:r>
              <w:rPr>
                <w:sz w:val="22"/>
              </w:rPr>
              <w:t>2.14.125*</w:t>
            </w:r>
          </w:p>
        </w:tc>
        <w:tc>
          <w:tcPr>
            <w:tcW w:w="680" w:type="pct"/>
            <w:vMerge/>
          </w:tcPr>
          <w:p w14:paraId="2C4D8A4F" w14:textId="77777777" w:rsidR="00717AC9" w:rsidRDefault="00717AC9"/>
        </w:tc>
        <w:tc>
          <w:tcPr>
            <w:tcW w:w="530" w:type="pct"/>
            <w:vMerge/>
          </w:tcPr>
          <w:p w14:paraId="35BFB504" w14:textId="77777777" w:rsidR="00717AC9" w:rsidRDefault="00717AC9"/>
        </w:tc>
        <w:tc>
          <w:tcPr>
            <w:tcW w:w="870" w:type="pct"/>
          </w:tcPr>
          <w:p w14:paraId="16903CC3" w14:textId="77777777" w:rsidR="00717AC9" w:rsidRDefault="002B6238">
            <w:pPr>
              <w:ind w:left="-84" w:right="-84"/>
            </w:pPr>
            <w:r>
              <w:rPr>
                <w:sz w:val="22"/>
              </w:rPr>
              <w:t>Бенз(а)пирен в вытяжке, в воздушной среде</w:t>
            </w:r>
          </w:p>
        </w:tc>
        <w:tc>
          <w:tcPr>
            <w:tcW w:w="1070" w:type="pct"/>
          </w:tcPr>
          <w:p w14:paraId="3677C44E" w14:textId="77777777" w:rsidR="00717AC9" w:rsidRDefault="002B6238">
            <w:pPr>
              <w:ind w:left="-84" w:right="-84"/>
            </w:pPr>
            <w:r>
              <w:rPr>
                <w:sz w:val="22"/>
              </w:rPr>
              <w:t>АМИ.МН 0002-2021</w:t>
            </w:r>
          </w:p>
        </w:tc>
        <w:tc>
          <w:tcPr>
            <w:tcW w:w="730" w:type="pct"/>
            <w:vMerge/>
          </w:tcPr>
          <w:p w14:paraId="2BB2B868" w14:textId="77777777" w:rsidR="00717AC9" w:rsidRDefault="00717AC9"/>
        </w:tc>
        <w:tc>
          <w:tcPr>
            <w:tcW w:w="815" w:type="pct"/>
            <w:vMerge/>
          </w:tcPr>
          <w:p w14:paraId="02593FFB" w14:textId="77777777" w:rsidR="00717AC9" w:rsidRDefault="00717AC9"/>
        </w:tc>
      </w:tr>
      <w:tr w:rsidR="00717AC9" w14:paraId="1711A8AD" w14:textId="77777777">
        <w:tc>
          <w:tcPr>
            <w:tcW w:w="290" w:type="pct"/>
          </w:tcPr>
          <w:p w14:paraId="3260FADF" w14:textId="77777777" w:rsidR="00717AC9" w:rsidRDefault="002B6238">
            <w:pPr>
              <w:ind w:left="-84" w:right="-84"/>
            </w:pPr>
            <w:r>
              <w:rPr>
                <w:sz w:val="22"/>
              </w:rPr>
              <w:t>2.14.126*</w:t>
            </w:r>
          </w:p>
        </w:tc>
        <w:tc>
          <w:tcPr>
            <w:tcW w:w="680" w:type="pct"/>
            <w:vMerge/>
          </w:tcPr>
          <w:p w14:paraId="4D84FC07" w14:textId="77777777" w:rsidR="00717AC9" w:rsidRDefault="00717AC9"/>
        </w:tc>
        <w:tc>
          <w:tcPr>
            <w:tcW w:w="530" w:type="pct"/>
            <w:vMerge w:val="restart"/>
          </w:tcPr>
          <w:p w14:paraId="01C5692C" w14:textId="77777777" w:rsidR="00717AC9" w:rsidRDefault="002B6238">
            <w:pPr>
              <w:ind w:left="-84" w:right="-84"/>
            </w:pPr>
            <w:r>
              <w:rPr>
                <w:sz w:val="22"/>
              </w:rPr>
              <w:t>26.60/08.158, 32.50/08.158, 22.22/08.158, 23.13/08.158</w:t>
            </w:r>
          </w:p>
        </w:tc>
        <w:tc>
          <w:tcPr>
            <w:tcW w:w="870" w:type="pct"/>
          </w:tcPr>
          <w:p w14:paraId="0D605B2F" w14:textId="77777777" w:rsidR="00717AC9" w:rsidRDefault="002B6238">
            <w:pPr>
              <w:ind w:left="-84" w:right="-84"/>
            </w:pPr>
            <w:r>
              <w:rPr>
                <w:sz w:val="22"/>
              </w:rPr>
              <w:t>Ацетон в воздушной среде</w:t>
            </w:r>
          </w:p>
        </w:tc>
        <w:tc>
          <w:tcPr>
            <w:tcW w:w="1070" w:type="pct"/>
          </w:tcPr>
          <w:p w14:paraId="4496D545" w14:textId="77777777" w:rsidR="00717AC9" w:rsidRDefault="002B6238">
            <w:pPr>
              <w:ind w:left="-84" w:right="-84"/>
            </w:pPr>
            <w:r>
              <w:rPr>
                <w:sz w:val="22"/>
              </w:rPr>
              <w:t>МУК 4.1.3170-14</w:t>
            </w:r>
          </w:p>
        </w:tc>
        <w:tc>
          <w:tcPr>
            <w:tcW w:w="730" w:type="pct"/>
            <w:vMerge/>
          </w:tcPr>
          <w:p w14:paraId="69809593" w14:textId="77777777" w:rsidR="00717AC9" w:rsidRDefault="00717AC9"/>
        </w:tc>
        <w:tc>
          <w:tcPr>
            <w:tcW w:w="815" w:type="pct"/>
            <w:vMerge/>
          </w:tcPr>
          <w:p w14:paraId="04F71C9F" w14:textId="77777777" w:rsidR="00717AC9" w:rsidRDefault="00717AC9"/>
        </w:tc>
      </w:tr>
      <w:tr w:rsidR="00717AC9" w14:paraId="2772644C" w14:textId="77777777">
        <w:tc>
          <w:tcPr>
            <w:tcW w:w="290" w:type="pct"/>
          </w:tcPr>
          <w:p w14:paraId="1B80AF12" w14:textId="77777777" w:rsidR="00717AC9" w:rsidRDefault="002B6238">
            <w:pPr>
              <w:ind w:left="-84" w:right="-84"/>
            </w:pPr>
            <w:r>
              <w:rPr>
                <w:sz w:val="22"/>
              </w:rPr>
              <w:t>2.14.127*</w:t>
            </w:r>
          </w:p>
        </w:tc>
        <w:tc>
          <w:tcPr>
            <w:tcW w:w="680" w:type="pct"/>
            <w:vMerge/>
          </w:tcPr>
          <w:p w14:paraId="32C8FE30" w14:textId="77777777" w:rsidR="00717AC9" w:rsidRDefault="00717AC9"/>
        </w:tc>
        <w:tc>
          <w:tcPr>
            <w:tcW w:w="530" w:type="pct"/>
            <w:vMerge/>
          </w:tcPr>
          <w:p w14:paraId="63CC3733" w14:textId="77777777" w:rsidR="00717AC9" w:rsidRDefault="00717AC9"/>
        </w:tc>
        <w:tc>
          <w:tcPr>
            <w:tcW w:w="870" w:type="pct"/>
          </w:tcPr>
          <w:p w14:paraId="2C6E8F79" w14:textId="77777777" w:rsidR="00717AC9" w:rsidRDefault="002B6238">
            <w:pPr>
              <w:ind w:left="-84" w:right="-84"/>
            </w:pPr>
            <w:r>
              <w:rPr>
                <w:sz w:val="22"/>
              </w:rPr>
              <w:t>Этилбензол, ксилолы воздух</w:t>
            </w:r>
          </w:p>
        </w:tc>
        <w:tc>
          <w:tcPr>
            <w:tcW w:w="1070" w:type="pct"/>
          </w:tcPr>
          <w:p w14:paraId="2882D6AC" w14:textId="77777777" w:rsidR="00717AC9" w:rsidRDefault="002B6238">
            <w:pPr>
              <w:ind w:left="-84" w:right="-84"/>
            </w:pPr>
            <w:r>
              <w:rPr>
                <w:sz w:val="22"/>
              </w:rPr>
              <w:t>ГОСТ 34175-2017</w:t>
            </w:r>
          </w:p>
        </w:tc>
        <w:tc>
          <w:tcPr>
            <w:tcW w:w="730" w:type="pct"/>
            <w:vMerge/>
          </w:tcPr>
          <w:p w14:paraId="3E72436D" w14:textId="77777777" w:rsidR="00717AC9" w:rsidRDefault="00717AC9"/>
        </w:tc>
        <w:tc>
          <w:tcPr>
            <w:tcW w:w="815" w:type="pct"/>
            <w:vMerge/>
          </w:tcPr>
          <w:p w14:paraId="40917641" w14:textId="77777777" w:rsidR="00717AC9" w:rsidRDefault="00717AC9"/>
        </w:tc>
      </w:tr>
      <w:tr w:rsidR="00717AC9" w14:paraId="665AF2AC" w14:textId="77777777">
        <w:tc>
          <w:tcPr>
            <w:tcW w:w="290" w:type="pct"/>
          </w:tcPr>
          <w:p w14:paraId="6A7E726D" w14:textId="77777777" w:rsidR="00717AC9" w:rsidRDefault="002B6238">
            <w:pPr>
              <w:ind w:left="-84" w:right="-84"/>
            </w:pPr>
            <w:r>
              <w:rPr>
                <w:sz w:val="22"/>
              </w:rPr>
              <w:t>2.14.128*</w:t>
            </w:r>
          </w:p>
        </w:tc>
        <w:tc>
          <w:tcPr>
            <w:tcW w:w="680" w:type="pct"/>
            <w:vMerge/>
          </w:tcPr>
          <w:p w14:paraId="0FF8AFFE" w14:textId="77777777" w:rsidR="00717AC9" w:rsidRDefault="00717AC9"/>
        </w:tc>
        <w:tc>
          <w:tcPr>
            <w:tcW w:w="530" w:type="pct"/>
            <w:vMerge/>
          </w:tcPr>
          <w:p w14:paraId="5284686E" w14:textId="77777777" w:rsidR="00717AC9" w:rsidRDefault="00717AC9"/>
        </w:tc>
        <w:tc>
          <w:tcPr>
            <w:tcW w:w="870" w:type="pct"/>
          </w:tcPr>
          <w:p w14:paraId="3CA736E7" w14:textId="77777777" w:rsidR="00717AC9" w:rsidRDefault="002B6238">
            <w:pPr>
              <w:ind w:left="-84" w:right="-84"/>
            </w:pPr>
            <w:r>
              <w:rPr>
                <w:sz w:val="22"/>
              </w:rPr>
              <w:t>Бензальдегид в вытяжке</w:t>
            </w:r>
          </w:p>
        </w:tc>
        <w:tc>
          <w:tcPr>
            <w:tcW w:w="1070" w:type="pct"/>
          </w:tcPr>
          <w:p w14:paraId="75F207D1" w14:textId="77777777" w:rsidR="00717AC9" w:rsidRDefault="002B6238">
            <w:pPr>
              <w:ind w:left="-84" w:right="-84"/>
            </w:pPr>
            <w:r>
              <w:rPr>
                <w:sz w:val="22"/>
              </w:rPr>
              <w:t>МУК 2.3.3.052-96</w:t>
            </w:r>
          </w:p>
        </w:tc>
        <w:tc>
          <w:tcPr>
            <w:tcW w:w="730" w:type="pct"/>
            <w:vMerge/>
          </w:tcPr>
          <w:p w14:paraId="6122DD34" w14:textId="77777777" w:rsidR="00717AC9" w:rsidRDefault="00717AC9"/>
        </w:tc>
        <w:tc>
          <w:tcPr>
            <w:tcW w:w="815" w:type="pct"/>
            <w:vMerge/>
          </w:tcPr>
          <w:p w14:paraId="118CEC89" w14:textId="77777777" w:rsidR="00717AC9" w:rsidRDefault="00717AC9"/>
        </w:tc>
      </w:tr>
      <w:tr w:rsidR="00717AC9" w14:paraId="55A1A960" w14:textId="77777777">
        <w:tc>
          <w:tcPr>
            <w:tcW w:w="290" w:type="pct"/>
          </w:tcPr>
          <w:p w14:paraId="4A1CA572" w14:textId="77777777" w:rsidR="00717AC9" w:rsidRDefault="002B6238">
            <w:pPr>
              <w:ind w:left="-84" w:right="-84"/>
            </w:pPr>
            <w:r>
              <w:rPr>
                <w:sz w:val="22"/>
              </w:rPr>
              <w:t>2.14.129*</w:t>
            </w:r>
          </w:p>
        </w:tc>
        <w:tc>
          <w:tcPr>
            <w:tcW w:w="680" w:type="pct"/>
            <w:vMerge/>
          </w:tcPr>
          <w:p w14:paraId="4803F502" w14:textId="77777777" w:rsidR="00717AC9" w:rsidRDefault="00717AC9"/>
        </w:tc>
        <w:tc>
          <w:tcPr>
            <w:tcW w:w="530" w:type="pct"/>
          </w:tcPr>
          <w:p w14:paraId="5ADB2B76" w14:textId="77777777" w:rsidR="00717AC9" w:rsidRDefault="002B6238">
            <w:pPr>
              <w:ind w:left="-84" w:right="-84"/>
            </w:pPr>
            <w:r>
              <w:rPr>
                <w:sz w:val="22"/>
              </w:rPr>
              <w:t>26.60/08.156, 26.60/08.158, 32.50/08.156, 32.50/08.158, 22.22/08.156, 22.22/08.158, 23.13/08.156, 23.13/08.158</w:t>
            </w:r>
          </w:p>
        </w:tc>
        <w:tc>
          <w:tcPr>
            <w:tcW w:w="870" w:type="pct"/>
          </w:tcPr>
          <w:p w14:paraId="251F30A0" w14:textId="77777777" w:rsidR="00717AC9" w:rsidRDefault="002B6238">
            <w:pPr>
              <w:ind w:left="-84" w:right="-84"/>
            </w:pPr>
            <w:r>
              <w:rPr>
                <w:sz w:val="22"/>
              </w:rPr>
              <w:t>Эпихлоргидрин в воздушной среде</w:t>
            </w:r>
          </w:p>
        </w:tc>
        <w:tc>
          <w:tcPr>
            <w:tcW w:w="1070" w:type="pct"/>
          </w:tcPr>
          <w:p w14:paraId="38992D09" w14:textId="77777777" w:rsidR="00717AC9" w:rsidRDefault="002B6238">
            <w:pPr>
              <w:ind w:left="-84" w:right="-84"/>
            </w:pPr>
            <w:r>
              <w:rPr>
                <w:sz w:val="22"/>
              </w:rPr>
              <w:t>ГОСТ ISO 16000-6-2016;</w:t>
            </w:r>
            <w:r>
              <w:rPr>
                <w:sz w:val="22"/>
              </w:rPr>
              <w:br/>
              <w:t>Соловьева Т.В. Руководство по методам определения вредных веществ в атмосферном воздухе. - М., 1974. с. 172-174</w:t>
            </w:r>
          </w:p>
        </w:tc>
        <w:tc>
          <w:tcPr>
            <w:tcW w:w="730" w:type="pct"/>
            <w:vMerge/>
          </w:tcPr>
          <w:p w14:paraId="676193F9" w14:textId="77777777" w:rsidR="00717AC9" w:rsidRDefault="00717AC9"/>
        </w:tc>
        <w:tc>
          <w:tcPr>
            <w:tcW w:w="815" w:type="pct"/>
            <w:vMerge/>
          </w:tcPr>
          <w:p w14:paraId="2576B244" w14:textId="77777777" w:rsidR="00717AC9" w:rsidRDefault="00717AC9"/>
        </w:tc>
      </w:tr>
      <w:tr w:rsidR="00717AC9" w14:paraId="2453D7F8" w14:textId="77777777">
        <w:tc>
          <w:tcPr>
            <w:tcW w:w="290" w:type="pct"/>
          </w:tcPr>
          <w:p w14:paraId="35EBBD70" w14:textId="77777777" w:rsidR="00717AC9" w:rsidRDefault="002B6238">
            <w:pPr>
              <w:ind w:left="-84" w:right="-84"/>
            </w:pPr>
            <w:r>
              <w:rPr>
                <w:sz w:val="22"/>
              </w:rPr>
              <w:t>2.14.130*</w:t>
            </w:r>
          </w:p>
        </w:tc>
        <w:tc>
          <w:tcPr>
            <w:tcW w:w="680" w:type="pct"/>
            <w:vMerge/>
          </w:tcPr>
          <w:p w14:paraId="2FCF4B4E" w14:textId="77777777" w:rsidR="00717AC9" w:rsidRDefault="00717AC9"/>
        </w:tc>
        <w:tc>
          <w:tcPr>
            <w:tcW w:w="530" w:type="pct"/>
          </w:tcPr>
          <w:p w14:paraId="3E88AC1A" w14:textId="77777777" w:rsidR="00717AC9" w:rsidRDefault="002B6238">
            <w:pPr>
              <w:ind w:left="-84" w:right="-84"/>
            </w:pPr>
            <w:r>
              <w:rPr>
                <w:sz w:val="22"/>
              </w:rPr>
              <w:t>26.60/08.158, 32.50/08.158, 22.22/08.158, 23.13/08.158</w:t>
            </w:r>
          </w:p>
        </w:tc>
        <w:tc>
          <w:tcPr>
            <w:tcW w:w="870" w:type="pct"/>
          </w:tcPr>
          <w:p w14:paraId="1C3F4733" w14:textId="77777777" w:rsidR="00717AC9" w:rsidRDefault="002B6238">
            <w:pPr>
              <w:ind w:left="-84" w:right="-84"/>
            </w:pPr>
            <w:r>
              <w:rPr>
                <w:sz w:val="22"/>
              </w:rPr>
              <w:t>Диметилтерефталат в воздушной среде</w:t>
            </w:r>
          </w:p>
        </w:tc>
        <w:tc>
          <w:tcPr>
            <w:tcW w:w="1070" w:type="pct"/>
          </w:tcPr>
          <w:p w14:paraId="429B3CA1" w14:textId="77777777" w:rsidR="00717AC9" w:rsidRDefault="002B6238">
            <w:pPr>
              <w:ind w:left="-84" w:right="-84"/>
            </w:pPr>
            <w:r>
              <w:rPr>
                <w:sz w:val="22"/>
              </w:rPr>
              <w:t>ГОСТ 33450-2015;</w:t>
            </w:r>
            <w:r>
              <w:rPr>
                <w:sz w:val="22"/>
              </w:rPr>
              <w:br/>
              <w:t>МУ № 2704-83</w:t>
            </w:r>
          </w:p>
        </w:tc>
        <w:tc>
          <w:tcPr>
            <w:tcW w:w="730" w:type="pct"/>
            <w:vMerge/>
          </w:tcPr>
          <w:p w14:paraId="5871C2CE" w14:textId="77777777" w:rsidR="00717AC9" w:rsidRDefault="00717AC9"/>
        </w:tc>
        <w:tc>
          <w:tcPr>
            <w:tcW w:w="815" w:type="pct"/>
            <w:vMerge/>
          </w:tcPr>
          <w:p w14:paraId="1F4B3C45" w14:textId="77777777" w:rsidR="00717AC9" w:rsidRDefault="00717AC9"/>
        </w:tc>
      </w:tr>
      <w:tr w:rsidR="00717AC9" w14:paraId="3E020800" w14:textId="77777777">
        <w:tc>
          <w:tcPr>
            <w:tcW w:w="290" w:type="pct"/>
          </w:tcPr>
          <w:p w14:paraId="3F9101B6" w14:textId="77777777" w:rsidR="00717AC9" w:rsidRDefault="002B6238">
            <w:pPr>
              <w:ind w:left="-84" w:right="-84"/>
            </w:pPr>
            <w:r>
              <w:rPr>
                <w:sz w:val="22"/>
              </w:rPr>
              <w:t>2.14.131*</w:t>
            </w:r>
          </w:p>
        </w:tc>
        <w:tc>
          <w:tcPr>
            <w:tcW w:w="680" w:type="pct"/>
            <w:vMerge/>
          </w:tcPr>
          <w:p w14:paraId="38FB7AEF" w14:textId="77777777" w:rsidR="00717AC9" w:rsidRDefault="00717AC9"/>
        </w:tc>
        <w:tc>
          <w:tcPr>
            <w:tcW w:w="530" w:type="pct"/>
          </w:tcPr>
          <w:p w14:paraId="22A7F82B" w14:textId="77777777" w:rsidR="00717AC9" w:rsidRDefault="002B6238">
            <w:pPr>
              <w:ind w:left="-84" w:right="-84"/>
            </w:pPr>
            <w:r>
              <w:rPr>
                <w:sz w:val="22"/>
              </w:rPr>
              <w:t>26.60/08.159, 32.50/08.159, 22.22/08.159, 23.13/08.159</w:t>
            </w:r>
          </w:p>
        </w:tc>
        <w:tc>
          <w:tcPr>
            <w:tcW w:w="870" w:type="pct"/>
          </w:tcPr>
          <w:p w14:paraId="20E85F31" w14:textId="77777777" w:rsidR="00717AC9" w:rsidRDefault="002B6238">
            <w:pPr>
              <w:ind w:left="-84" w:right="-84"/>
            </w:pPr>
            <w:r>
              <w:rPr>
                <w:sz w:val="22"/>
              </w:rPr>
              <w:t>Вулкацит, сульфенамид Ц, ацетофенон, агидол-40 в вытяжке</w:t>
            </w:r>
          </w:p>
        </w:tc>
        <w:tc>
          <w:tcPr>
            <w:tcW w:w="1070" w:type="pct"/>
          </w:tcPr>
          <w:p w14:paraId="0D989EEA" w14:textId="77777777" w:rsidR="00717AC9" w:rsidRDefault="002B6238">
            <w:pPr>
              <w:ind w:left="-84" w:right="-84"/>
            </w:pPr>
            <w:r>
              <w:rPr>
                <w:sz w:val="22"/>
              </w:rPr>
              <w:t>АМИ.МН 0020-2021</w:t>
            </w:r>
          </w:p>
        </w:tc>
        <w:tc>
          <w:tcPr>
            <w:tcW w:w="730" w:type="pct"/>
            <w:vMerge/>
          </w:tcPr>
          <w:p w14:paraId="33152EC1" w14:textId="77777777" w:rsidR="00717AC9" w:rsidRDefault="00717AC9"/>
        </w:tc>
        <w:tc>
          <w:tcPr>
            <w:tcW w:w="815" w:type="pct"/>
            <w:vMerge/>
          </w:tcPr>
          <w:p w14:paraId="4EAF8159" w14:textId="77777777" w:rsidR="00717AC9" w:rsidRDefault="00717AC9"/>
        </w:tc>
      </w:tr>
      <w:tr w:rsidR="00717AC9" w14:paraId="20357A65" w14:textId="77777777">
        <w:tc>
          <w:tcPr>
            <w:tcW w:w="290" w:type="pct"/>
          </w:tcPr>
          <w:p w14:paraId="6EF9CB94" w14:textId="77777777" w:rsidR="00717AC9" w:rsidRDefault="002B6238">
            <w:pPr>
              <w:ind w:left="-84" w:right="-84"/>
            </w:pPr>
            <w:r>
              <w:rPr>
                <w:sz w:val="22"/>
              </w:rPr>
              <w:t>2.14.132*</w:t>
            </w:r>
          </w:p>
        </w:tc>
        <w:tc>
          <w:tcPr>
            <w:tcW w:w="680" w:type="pct"/>
            <w:vMerge/>
          </w:tcPr>
          <w:p w14:paraId="0003D5F8" w14:textId="77777777" w:rsidR="00717AC9" w:rsidRDefault="00717AC9"/>
        </w:tc>
        <w:tc>
          <w:tcPr>
            <w:tcW w:w="530" w:type="pct"/>
            <w:vMerge w:val="restart"/>
          </w:tcPr>
          <w:p w14:paraId="2E343F78" w14:textId="77777777" w:rsidR="00717AC9" w:rsidRDefault="002B6238">
            <w:pPr>
              <w:ind w:left="-84" w:right="-84"/>
            </w:pPr>
            <w:r>
              <w:rPr>
                <w:sz w:val="22"/>
              </w:rPr>
              <w:t>26.60/08.158, 32.50/08.158, 22.22/08.158, 23.13/08.158</w:t>
            </w:r>
          </w:p>
        </w:tc>
        <w:tc>
          <w:tcPr>
            <w:tcW w:w="870" w:type="pct"/>
          </w:tcPr>
          <w:p w14:paraId="2573B72A" w14:textId="77777777" w:rsidR="00717AC9" w:rsidRDefault="002B6238">
            <w:pPr>
              <w:ind w:left="-84" w:right="-84"/>
            </w:pPr>
            <w:r>
              <w:rPr>
                <w:sz w:val="22"/>
              </w:rPr>
              <w:t>Ацетофенон в воздушной среде</w:t>
            </w:r>
          </w:p>
        </w:tc>
        <w:tc>
          <w:tcPr>
            <w:tcW w:w="1070" w:type="pct"/>
          </w:tcPr>
          <w:p w14:paraId="63467C04" w14:textId="77777777" w:rsidR="00717AC9" w:rsidRDefault="002B6238">
            <w:pPr>
              <w:ind w:left="-84" w:right="-84"/>
            </w:pPr>
            <w:r>
              <w:rPr>
                <w:sz w:val="22"/>
              </w:rPr>
              <w:t>ГОСТ ISO 16000-6-2016</w:t>
            </w:r>
          </w:p>
        </w:tc>
        <w:tc>
          <w:tcPr>
            <w:tcW w:w="730" w:type="pct"/>
            <w:vMerge/>
          </w:tcPr>
          <w:p w14:paraId="22109F07" w14:textId="77777777" w:rsidR="00717AC9" w:rsidRDefault="00717AC9"/>
        </w:tc>
        <w:tc>
          <w:tcPr>
            <w:tcW w:w="815" w:type="pct"/>
            <w:vMerge/>
          </w:tcPr>
          <w:p w14:paraId="72B18B2F" w14:textId="77777777" w:rsidR="00717AC9" w:rsidRDefault="00717AC9"/>
        </w:tc>
      </w:tr>
      <w:tr w:rsidR="00717AC9" w14:paraId="263302DD" w14:textId="77777777">
        <w:tc>
          <w:tcPr>
            <w:tcW w:w="290" w:type="pct"/>
          </w:tcPr>
          <w:p w14:paraId="3EA532F5" w14:textId="77777777" w:rsidR="00717AC9" w:rsidRDefault="002B6238">
            <w:pPr>
              <w:ind w:left="-84" w:right="-84"/>
            </w:pPr>
            <w:r>
              <w:rPr>
                <w:sz w:val="22"/>
              </w:rPr>
              <w:t>2.14.133*</w:t>
            </w:r>
          </w:p>
        </w:tc>
        <w:tc>
          <w:tcPr>
            <w:tcW w:w="680" w:type="pct"/>
            <w:vMerge/>
          </w:tcPr>
          <w:p w14:paraId="62A0B8AB" w14:textId="77777777" w:rsidR="00717AC9" w:rsidRDefault="00717AC9"/>
        </w:tc>
        <w:tc>
          <w:tcPr>
            <w:tcW w:w="530" w:type="pct"/>
            <w:vMerge/>
          </w:tcPr>
          <w:p w14:paraId="4AD965E4" w14:textId="77777777" w:rsidR="00717AC9" w:rsidRDefault="00717AC9"/>
        </w:tc>
        <w:tc>
          <w:tcPr>
            <w:tcW w:w="870" w:type="pct"/>
          </w:tcPr>
          <w:p w14:paraId="1126B9A4" w14:textId="77777777" w:rsidR="00717AC9" w:rsidRDefault="002B6238">
            <w:pPr>
              <w:ind w:left="-84" w:right="-84"/>
            </w:pPr>
            <w:r>
              <w:rPr>
                <w:sz w:val="22"/>
              </w:rPr>
              <w:t>Бутилакрилат в вытяжке</w:t>
            </w:r>
          </w:p>
        </w:tc>
        <w:tc>
          <w:tcPr>
            <w:tcW w:w="1070" w:type="pct"/>
          </w:tcPr>
          <w:p w14:paraId="15AC8BF1" w14:textId="77777777" w:rsidR="00717AC9" w:rsidRDefault="002B6238">
            <w:pPr>
              <w:ind w:left="-84" w:right="-84"/>
            </w:pPr>
            <w:r>
              <w:rPr>
                <w:sz w:val="22"/>
              </w:rPr>
              <w:t>МУК 4.1.3171-14</w:t>
            </w:r>
          </w:p>
        </w:tc>
        <w:tc>
          <w:tcPr>
            <w:tcW w:w="730" w:type="pct"/>
            <w:vMerge/>
          </w:tcPr>
          <w:p w14:paraId="17815B58" w14:textId="77777777" w:rsidR="00717AC9" w:rsidRDefault="00717AC9"/>
        </w:tc>
        <w:tc>
          <w:tcPr>
            <w:tcW w:w="815" w:type="pct"/>
            <w:vMerge/>
          </w:tcPr>
          <w:p w14:paraId="5899FAAF" w14:textId="77777777" w:rsidR="00717AC9" w:rsidRDefault="00717AC9"/>
        </w:tc>
      </w:tr>
      <w:tr w:rsidR="00717AC9" w14:paraId="6E026A34" w14:textId="77777777">
        <w:tc>
          <w:tcPr>
            <w:tcW w:w="290" w:type="pct"/>
          </w:tcPr>
          <w:p w14:paraId="0E01925C" w14:textId="77777777" w:rsidR="00717AC9" w:rsidRDefault="002B6238">
            <w:pPr>
              <w:ind w:left="-84" w:right="-84"/>
            </w:pPr>
            <w:r>
              <w:rPr>
                <w:sz w:val="22"/>
              </w:rPr>
              <w:t>2.14.134*</w:t>
            </w:r>
          </w:p>
        </w:tc>
        <w:tc>
          <w:tcPr>
            <w:tcW w:w="680" w:type="pct"/>
            <w:vMerge/>
          </w:tcPr>
          <w:p w14:paraId="6D587E21" w14:textId="77777777" w:rsidR="00717AC9" w:rsidRDefault="00717AC9"/>
        </w:tc>
        <w:tc>
          <w:tcPr>
            <w:tcW w:w="530" w:type="pct"/>
            <w:vMerge/>
          </w:tcPr>
          <w:p w14:paraId="76EBA65B" w14:textId="77777777" w:rsidR="00717AC9" w:rsidRDefault="00717AC9"/>
        </w:tc>
        <w:tc>
          <w:tcPr>
            <w:tcW w:w="870" w:type="pct"/>
          </w:tcPr>
          <w:p w14:paraId="4959E054" w14:textId="77777777" w:rsidR="00717AC9" w:rsidRDefault="002B6238">
            <w:pPr>
              <w:ind w:left="-84" w:right="-84"/>
            </w:pPr>
            <w:r>
              <w:rPr>
                <w:sz w:val="22"/>
              </w:rPr>
              <w:t>Винилацетат в воздушной среде</w:t>
            </w:r>
          </w:p>
        </w:tc>
        <w:tc>
          <w:tcPr>
            <w:tcW w:w="1070" w:type="pct"/>
          </w:tcPr>
          <w:p w14:paraId="17FFC651" w14:textId="77777777" w:rsidR="00717AC9" w:rsidRDefault="002B6238">
            <w:pPr>
              <w:ind w:left="-84" w:right="-84"/>
            </w:pPr>
            <w:r>
              <w:rPr>
                <w:sz w:val="22"/>
              </w:rPr>
              <w:t>АМИ.МН 0111-2023</w:t>
            </w:r>
          </w:p>
        </w:tc>
        <w:tc>
          <w:tcPr>
            <w:tcW w:w="730" w:type="pct"/>
            <w:vMerge/>
          </w:tcPr>
          <w:p w14:paraId="4A67D60F" w14:textId="77777777" w:rsidR="00717AC9" w:rsidRDefault="00717AC9"/>
        </w:tc>
        <w:tc>
          <w:tcPr>
            <w:tcW w:w="815" w:type="pct"/>
            <w:vMerge/>
          </w:tcPr>
          <w:p w14:paraId="0C8BE5FA" w14:textId="77777777" w:rsidR="00717AC9" w:rsidRDefault="00717AC9"/>
        </w:tc>
      </w:tr>
      <w:tr w:rsidR="00717AC9" w14:paraId="3FAC0B0B" w14:textId="77777777">
        <w:trPr>
          <w:trHeight w:val="230"/>
        </w:trPr>
        <w:tc>
          <w:tcPr>
            <w:tcW w:w="290" w:type="pct"/>
            <w:vMerge w:val="restart"/>
          </w:tcPr>
          <w:p w14:paraId="6DB14A8B" w14:textId="77777777" w:rsidR="00717AC9" w:rsidRDefault="002B6238">
            <w:pPr>
              <w:ind w:left="-84" w:right="-84"/>
            </w:pPr>
            <w:r>
              <w:rPr>
                <w:sz w:val="22"/>
              </w:rPr>
              <w:t>2.14.135*</w:t>
            </w:r>
          </w:p>
        </w:tc>
        <w:tc>
          <w:tcPr>
            <w:tcW w:w="680" w:type="pct"/>
            <w:vMerge/>
          </w:tcPr>
          <w:p w14:paraId="4585A7DD" w14:textId="77777777" w:rsidR="00717AC9" w:rsidRDefault="00717AC9"/>
        </w:tc>
        <w:tc>
          <w:tcPr>
            <w:tcW w:w="530" w:type="pct"/>
            <w:vMerge w:val="restart"/>
          </w:tcPr>
          <w:p w14:paraId="33859C62" w14:textId="77777777" w:rsidR="00717AC9" w:rsidRDefault="002B6238">
            <w:pPr>
              <w:ind w:left="-84" w:right="-84"/>
            </w:pPr>
            <w:r>
              <w:rPr>
                <w:sz w:val="22"/>
              </w:rPr>
              <w:t xml:space="preserve">26.60/08.156, 32.50/08.156, </w:t>
            </w:r>
            <w:r>
              <w:rPr>
                <w:sz w:val="22"/>
              </w:rPr>
              <w:lastRenderedPageBreak/>
              <w:t>22.22/08.156, 23.13/08.156</w:t>
            </w:r>
          </w:p>
        </w:tc>
        <w:tc>
          <w:tcPr>
            <w:tcW w:w="870" w:type="pct"/>
            <w:vMerge w:val="restart"/>
          </w:tcPr>
          <w:p w14:paraId="27CD1FF0" w14:textId="77777777" w:rsidR="00717AC9" w:rsidRDefault="002B6238">
            <w:pPr>
              <w:ind w:left="-84" w:right="-84"/>
            </w:pPr>
            <w:r>
              <w:rPr>
                <w:sz w:val="22"/>
              </w:rPr>
              <w:lastRenderedPageBreak/>
              <w:t>УФ-поглощение в диапазоне длин волн 220-</w:t>
            </w:r>
            <w:r>
              <w:rPr>
                <w:sz w:val="22"/>
              </w:rPr>
              <w:lastRenderedPageBreak/>
              <w:t>360 нм в вытяжках из средств индивидуальной защиты</w:t>
            </w:r>
          </w:p>
        </w:tc>
        <w:tc>
          <w:tcPr>
            <w:tcW w:w="1070" w:type="pct"/>
            <w:vMerge w:val="restart"/>
          </w:tcPr>
          <w:p w14:paraId="034F06D8" w14:textId="77777777" w:rsidR="00717AC9" w:rsidRDefault="002B6238">
            <w:pPr>
              <w:ind w:left="-84" w:right="-84"/>
            </w:pPr>
            <w:r>
              <w:rPr>
                <w:sz w:val="22"/>
              </w:rPr>
              <w:lastRenderedPageBreak/>
              <w:t>ГОСТ 31209-2003 п. 5.3.3</w:t>
            </w:r>
          </w:p>
        </w:tc>
        <w:tc>
          <w:tcPr>
            <w:tcW w:w="730" w:type="pct"/>
            <w:vMerge/>
          </w:tcPr>
          <w:p w14:paraId="09C638FB" w14:textId="77777777" w:rsidR="00717AC9" w:rsidRDefault="00717AC9"/>
        </w:tc>
        <w:tc>
          <w:tcPr>
            <w:tcW w:w="815" w:type="pct"/>
            <w:vMerge/>
          </w:tcPr>
          <w:p w14:paraId="1484A49E" w14:textId="77777777" w:rsidR="00717AC9" w:rsidRDefault="00717AC9"/>
        </w:tc>
      </w:tr>
      <w:tr w:rsidR="00717AC9" w14:paraId="10F73281" w14:textId="77777777">
        <w:tc>
          <w:tcPr>
            <w:tcW w:w="290" w:type="pct"/>
          </w:tcPr>
          <w:p w14:paraId="463084CB" w14:textId="77777777" w:rsidR="00717AC9" w:rsidRDefault="002B6238">
            <w:pPr>
              <w:ind w:left="-84" w:right="-84"/>
            </w:pPr>
            <w:r>
              <w:rPr>
                <w:sz w:val="22"/>
              </w:rPr>
              <w:t>2.14.136*</w:t>
            </w:r>
          </w:p>
        </w:tc>
        <w:tc>
          <w:tcPr>
            <w:tcW w:w="680" w:type="pct"/>
            <w:vMerge w:val="restart"/>
          </w:tcPr>
          <w:p w14:paraId="4E632F2B"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tcPr>
          <w:p w14:paraId="4E157324" w14:textId="77777777" w:rsidR="00717AC9" w:rsidRDefault="002B6238">
            <w:pPr>
              <w:ind w:left="-84" w:right="-84"/>
            </w:pPr>
            <w:r>
              <w:rPr>
                <w:sz w:val="22"/>
              </w:rPr>
              <w:t>32.50/08.032, 32.50/08.035, 13.20/08.032, 13.20/08.035, 13.95/08.032, 13.95/08.035, 101.19/08.032, 101.19/08.035, 13.99/08.032, 13.99/08.035, 22.19/08.032, 22.19/08.035, 22.22/08.032, 22.22/08.035, 22.29/08.032, 22.29/08.035, 23.13/08.032, 23.13/08.035, 26.60/08.032, 26.60/08.035, 31.00/08.032, 31.00/08.035, 31.03/08.032, 31.03/08.035, 31.09/08.032, 31.09/08.035, 13.92/08.032, 13.92/08.035, 23.19/08.032, 23.19/08.035, 25.73/08.032, 25.73/08.035</w:t>
            </w:r>
          </w:p>
        </w:tc>
        <w:tc>
          <w:tcPr>
            <w:tcW w:w="870" w:type="pct"/>
          </w:tcPr>
          <w:p w14:paraId="27EF02D9" w14:textId="77777777" w:rsidR="00717AC9" w:rsidRDefault="002B6238">
            <w:pPr>
              <w:ind w:left="-84" w:right="-84"/>
            </w:pPr>
            <w:r>
              <w:rPr>
                <w:sz w:val="22"/>
              </w:rPr>
              <w:t>Алюминий, бериллий, железо, кадмий, кобальт, марганец, медь, молибден, мышьяк, никель, олово, свинец, селен, серебро, сурьма, хром, титан, висмут, вольфрам, ванадий, бор, цинк в вытяжках</w:t>
            </w:r>
          </w:p>
        </w:tc>
        <w:tc>
          <w:tcPr>
            <w:tcW w:w="1070" w:type="pct"/>
          </w:tcPr>
          <w:p w14:paraId="174CFF59" w14:textId="77777777" w:rsidR="00717AC9" w:rsidRDefault="002B6238">
            <w:pPr>
              <w:ind w:left="-84" w:right="-84"/>
            </w:pPr>
            <w:r>
              <w:rPr>
                <w:sz w:val="22"/>
              </w:rPr>
              <w:t>ГОСТ 31870-2012 п.5;</w:t>
            </w:r>
            <w:r>
              <w:rPr>
                <w:sz w:val="22"/>
              </w:rPr>
              <w:br/>
              <w:t>ГОСТ 31870-2012 п.4;</w:t>
            </w:r>
            <w:r>
              <w:rPr>
                <w:sz w:val="22"/>
              </w:rPr>
              <w:br/>
              <w:t>Инструкция по применению № 020-1118;</w:t>
            </w:r>
            <w:r>
              <w:rPr>
                <w:sz w:val="22"/>
              </w:rPr>
              <w:br/>
              <w:t>СТБ ISO 11885-2011</w:t>
            </w:r>
          </w:p>
        </w:tc>
        <w:tc>
          <w:tcPr>
            <w:tcW w:w="730" w:type="pct"/>
            <w:vMerge w:val="restart"/>
          </w:tcPr>
          <w:p w14:paraId="7FECBBDD"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37F018E1" w14:textId="77777777" w:rsidR="00717AC9" w:rsidRDefault="00717AC9">
            <w:pPr>
              <w:ind w:left="-84" w:right="-84"/>
            </w:pPr>
          </w:p>
        </w:tc>
      </w:tr>
      <w:tr w:rsidR="00717AC9" w14:paraId="38BAB3AE" w14:textId="77777777">
        <w:tc>
          <w:tcPr>
            <w:tcW w:w="290" w:type="pct"/>
          </w:tcPr>
          <w:p w14:paraId="76592C44" w14:textId="77777777" w:rsidR="00717AC9" w:rsidRDefault="002B6238">
            <w:pPr>
              <w:ind w:left="-84" w:right="-84"/>
            </w:pPr>
            <w:r>
              <w:rPr>
                <w:sz w:val="22"/>
              </w:rPr>
              <w:lastRenderedPageBreak/>
              <w:t>2.14.137*</w:t>
            </w:r>
          </w:p>
        </w:tc>
        <w:tc>
          <w:tcPr>
            <w:tcW w:w="680" w:type="pct"/>
            <w:vMerge/>
          </w:tcPr>
          <w:p w14:paraId="56042FC0" w14:textId="77777777" w:rsidR="00717AC9" w:rsidRDefault="00717AC9"/>
        </w:tc>
        <w:tc>
          <w:tcPr>
            <w:tcW w:w="530" w:type="pct"/>
            <w:vMerge w:val="restart"/>
          </w:tcPr>
          <w:p w14:paraId="79A8CD1C" w14:textId="77777777" w:rsidR="00717AC9" w:rsidRDefault="002B6238">
            <w:pPr>
              <w:ind w:left="-84" w:right="-84"/>
            </w:pPr>
            <w:r>
              <w:rPr>
                <w:sz w:val="22"/>
              </w:rPr>
              <w:t>101.19/08.032</w:t>
            </w:r>
          </w:p>
        </w:tc>
        <w:tc>
          <w:tcPr>
            <w:tcW w:w="870" w:type="pct"/>
          </w:tcPr>
          <w:p w14:paraId="5BD1AEBF" w14:textId="77777777" w:rsidR="00717AC9" w:rsidRDefault="002B6238">
            <w:pPr>
              <w:ind w:left="-84" w:right="-84"/>
            </w:pPr>
            <w:r>
              <w:rPr>
                <w:sz w:val="22"/>
              </w:rPr>
              <w:t>Свинец (косметические изделия медицинского применения, другие изделия медицинского применения твердые, жидкие, аэрозольные, порошкообразные, кремовые, пастообразные, микрогранулированные, пленочные на водной, спиртовой, гелевой, эмульсионной, жировосковой и прочей органической и неорганической основе)</w:t>
            </w:r>
          </w:p>
        </w:tc>
        <w:tc>
          <w:tcPr>
            <w:tcW w:w="1070" w:type="pct"/>
          </w:tcPr>
          <w:p w14:paraId="1629ADBB" w14:textId="77777777" w:rsidR="00717AC9" w:rsidRDefault="002B6238">
            <w:pPr>
              <w:ind w:left="-84" w:right="-84"/>
            </w:pPr>
            <w:r>
              <w:rPr>
                <w:sz w:val="22"/>
              </w:rPr>
              <w:t>ГОСТ 33023-2014</w:t>
            </w:r>
          </w:p>
        </w:tc>
        <w:tc>
          <w:tcPr>
            <w:tcW w:w="730" w:type="pct"/>
            <w:vMerge/>
          </w:tcPr>
          <w:p w14:paraId="57FA9854" w14:textId="77777777" w:rsidR="00717AC9" w:rsidRDefault="00717AC9"/>
        </w:tc>
        <w:tc>
          <w:tcPr>
            <w:tcW w:w="815" w:type="pct"/>
            <w:vMerge/>
          </w:tcPr>
          <w:p w14:paraId="43B2AD9A" w14:textId="77777777" w:rsidR="00717AC9" w:rsidRDefault="00717AC9"/>
        </w:tc>
      </w:tr>
      <w:tr w:rsidR="00717AC9" w14:paraId="72600033" w14:textId="77777777">
        <w:tc>
          <w:tcPr>
            <w:tcW w:w="290" w:type="pct"/>
          </w:tcPr>
          <w:p w14:paraId="6D8BDFAB" w14:textId="77777777" w:rsidR="00717AC9" w:rsidRDefault="002B6238">
            <w:pPr>
              <w:ind w:left="-84" w:right="-84"/>
            </w:pPr>
            <w:r>
              <w:rPr>
                <w:sz w:val="22"/>
              </w:rPr>
              <w:t>2.14.138*</w:t>
            </w:r>
          </w:p>
        </w:tc>
        <w:tc>
          <w:tcPr>
            <w:tcW w:w="680" w:type="pct"/>
            <w:vMerge/>
          </w:tcPr>
          <w:p w14:paraId="2A108B93" w14:textId="77777777" w:rsidR="00717AC9" w:rsidRDefault="00717AC9"/>
        </w:tc>
        <w:tc>
          <w:tcPr>
            <w:tcW w:w="530" w:type="pct"/>
            <w:vMerge/>
          </w:tcPr>
          <w:p w14:paraId="57C741F8" w14:textId="77777777" w:rsidR="00717AC9" w:rsidRDefault="00717AC9"/>
        </w:tc>
        <w:tc>
          <w:tcPr>
            <w:tcW w:w="870" w:type="pct"/>
          </w:tcPr>
          <w:p w14:paraId="123AB072" w14:textId="77777777" w:rsidR="00717AC9" w:rsidRDefault="002B6238">
            <w:pPr>
              <w:ind w:left="-84" w:right="-84"/>
            </w:pPr>
            <w:r>
              <w:rPr>
                <w:sz w:val="22"/>
              </w:rPr>
              <w:t>Ртуть (косметические изделия медицинского применения, другие изделия медицинского применения твердые, жидкие, аэрозольные, порошкообразные, кремовые, пастообразные, микрогранулированные, пленочные на водной, спиртовой, гелевой, эмульсионной, жировосковой и прочей органической и неорганической основе)</w:t>
            </w:r>
          </w:p>
        </w:tc>
        <w:tc>
          <w:tcPr>
            <w:tcW w:w="1070" w:type="pct"/>
          </w:tcPr>
          <w:p w14:paraId="708FC7B9" w14:textId="77777777" w:rsidR="00717AC9" w:rsidRDefault="002B6238">
            <w:pPr>
              <w:ind w:left="-84" w:right="-84"/>
            </w:pPr>
            <w:r>
              <w:rPr>
                <w:sz w:val="22"/>
              </w:rPr>
              <w:t>ГОСТ 33022-2014</w:t>
            </w:r>
          </w:p>
        </w:tc>
        <w:tc>
          <w:tcPr>
            <w:tcW w:w="730" w:type="pct"/>
            <w:vMerge/>
          </w:tcPr>
          <w:p w14:paraId="56EDFAE4" w14:textId="77777777" w:rsidR="00717AC9" w:rsidRDefault="00717AC9"/>
        </w:tc>
        <w:tc>
          <w:tcPr>
            <w:tcW w:w="815" w:type="pct"/>
            <w:vMerge/>
          </w:tcPr>
          <w:p w14:paraId="02BEF23F" w14:textId="77777777" w:rsidR="00717AC9" w:rsidRDefault="00717AC9"/>
        </w:tc>
      </w:tr>
      <w:tr w:rsidR="00717AC9" w14:paraId="47340C8B" w14:textId="77777777">
        <w:tc>
          <w:tcPr>
            <w:tcW w:w="290" w:type="pct"/>
          </w:tcPr>
          <w:p w14:paraId="67F48FE6" w14:textId="77777777" w:rsidR="00717AC9" w:rsidRDefault="002B6238">
            <w:pPr>
              <w:ind w:left="-84" w:right="-84"/>
            </w:pPr>
            <w:r>
              <w:rPr>
                <w:sz w:val="22"/>
              </w:rPr>
              <w:t>2.14.139*</w:t>
            </w:r>
          </w:p>
        </w:tc>
        <w:tc>
          <w:tcPr>
            <w:tcW w:w="680" w:type="pct"/>
            <w:vMerge/>
          </w:tcPr>
          <w:p w14:paraId="2C416690" w14:textId="77777777" w:rsidR="00717AC9" w:rsidRDefault="00717AC9"/>
        </w:tc>
        <w:tc>
          <w:tcPr>
            <w:tcW w:w="530" w:type="pct"/>
            <w:vMerge/>
          </w:tcPr>
          <w:p w14:paraId="64086D64" w14:textId="77777777" w:rsidR="00717AC9" w:rsidRDefault="00717AC9"/>
        </w:tc>
        <w:tc>
          <w:tcPr>
            <w:tcW w:w="870" w:type="pct"/>
          </w:tcPr>
          <w:p w14:paraId="32596F51" w14:textId="77777777" w:rsidR="00717AC9" w:rsidRDefault="002B6238">
            <w:pPr>
              <w:ind w:left="-84" w:right="-84"/>
            </w:pPr>
            <w:r>
              <w:rPr>
                <w:sz w:val="22"/>
              </w:rPr>
              <w:t xml:space="preserve">Мышьяк (косметические изделия медицинского применения другие изделия медицинского применения твердые, жидкие, аэрозольные, </w:t>
            </w:r>
            <w:r>
              <w:rPr>
                <w:sz w:val="22"/>
              </w:rPr>
              <w:lastRenderedPageBreak/>
              <w:t>порошкообразные, кремовые, пастообразные, микро-гранулированные, пленочные на водной, спиртовой, гелевой, эмульсионной, жировосковой и прочей органической и неорганической основе)</w:t>
            </w:r>
          </w:p>
        </w:tc>
        <w:tc>
          <w:tcPr>
            <w:tcW w:w="1070" w:type="pct"/>
          </w:tcPr>
          <w:p w14:paraId="2C105609" w14:textId="77777777" w:rsidR="00717AC9" w:rsidRDefault="002B6238">
            <w:pPr>
              <w:ind w:left="-84" w:right="-84"/>
            </w:pPr>
            <w:r>
              <w:rPr>
                <w:sz w:val="22"/>
              </w:rPr>
              <w:lastRenderedPageBreak/>
              <w:t>ГОСТ 33021-2014</w:t>
            </w:r>
          </w:p>
        </w:tc>
        <w:tc>
          <w:tcPr>
            <w:tcW w:w="730" w:type="pct"/>
            <w:vMerge/>
          </w:tcPr>
          <w:p w14:paraId="09C1686C" w14:textId="77777777" w:rsidR="00717AC9" w:rsidRDefault="00717AC9"/>
        </w:tc>
        <w:tc>
          <w:tcPr>
            <w:tcW w:w="815" w:type="pct"/>
            <w:vMerge/>
          </w:tcPr>
          <w:p w14:paraId="5BCF9FD8" w14:textId="77777777" w:rsidR="00717AC9" w:rsidRDefault="00717AC9"/>
        </w:tc>
      </w:tr>
      <w:tr w:rsidR="00717AC9" w14:paraId="64B3EEC2" w14:textId="77777777">
        <w:tc>
          <w:tcPr>
            <w:tcW w:w="290" w:type="pct"/>
          </w:tcPr>
          <w:p w14:paraId="32D1F9A1" w14:textId="77777777" w:rsidR="00717AC9" w:rsidRDefault="002B6238">
            <w:pPr>
              <w:ind w:left="-84" w:right="-84"/>
            </w:pPr>
            <w:r>
              <w:rPr>
                <w:sz w:val="22"/>
              </w:rPr>
              <w:t>2.14.140*</w:t>
            </w:r>
          </w:p>
        </w:tc>
        <w:tc>
          <w:tcPr>
            <w:tcW w:w="680" w:type="pct"/>
            <w:vMerge/>
          </w:tcPr>
          <w:p w14:paraId="3C6253C1" w14:textId="77777777" w:rsidR="00717AC9" w:rsidRDefault="00717AC9"/>
        </w:tc>
        <w:tc>
          <w:tcPr>
            <w:tcW w:w="530" w:type="pct"/>
            <w:vMerge w:val="restart"/>
          </w:tcPr>
          <w:p w14:paraId="2333EAC8" w14:textId="77777777" w:rsidR="00717AC9" w:rsidRDefault="002B6238">
            <w:pPr>
              <w:ind w:left="-84" w:right="-84"/>
            </w:pPr>
            <w:r>
              <w:rPr>
                <w:sz w:val="22"/>
              </w:rPr>
              <w:t>101.19/04.125, 26.60/04.125, 31.00/04.125, 31.09/04.125</w:t>
            </w:r>
          </w:p>
        </w:tc>
        <w:tc>
          <w:tcPr>
            <w:tcW w:w="870" w:type="pct"/>
          </w:tcPr>
          <w:p w14:paraId="19C2C211" w14:textId="77777777" w:rsidR="00717AC9" w:rsidRDefault="002B6238">
            <w:pPr>
              <w:ind w:left="-84" w:right="-84"/>
            </w:pPr>
            <w:r>
              <w:rPr>
                <w:sz w:val="22"/>
              </w:rPr>
              <w:t>Удельная активность радионуклида 137Cs</w:t>
            </w:r>
          </w:p>
        </w:tc>
        <w:tc>
          <w:tcPr>
            <w:tcW w:w="1070" w:type="pct"/>
          </w:tcPr>
          <w:p w14:paraId="5F9BBD9F" w14:textId="77777777" w:rsidR="00717AC9" w:rsidRDefault="002B6238">
            <w:pPr>
              <w:ind w:left="-84" w:right="-84"/>
            </w:pPr>
            <w:r>
              <w:rPr>
                <w:sz w:val="22"/>
              </w:rPr>
              <w:t>ГОСТ 33795-2016;</w:t>
            </w:r>
            <w:r>
              <w:rPr>
                <w:sz w:val="22"/>
              </w:rPr>
              <w:br/>
              <w:t>МВИ.МН 1823-2007</w:t>
            </w:r>
          </w:p>
        </w:tc>
        <w:tc>
          <w:tcPr>
            <w:tcW w:w="730" w:type="pct"/>
            <w:vMerge/>
          </w:tcPr>
          <w:p w14:paraId="74C6667C" w14:textId="77777777" w:rsidR="00717AC9" w:rsidRDefault="00717AC9"/>
        </w:tc>
        <w:tc>
          <w:tcPr>
            <w:tcW w:w="815" w:type="pct"/>
            <w:vMerge/>
          </w:tcPr>
          <w:p w14:paraId="7A568832" w14:textId="77777777" w:rsidR="00717AC9" w:rsidRDefault="00717AC9"/>
        </w:tc>
      </w:tr>
      <w:tr w:rsidR="00717AC9" w14:paraId="3E9248E0" w14:textId="77777777">
        <w:trPr>
          <w:trHeight w:val="230"/>
        </w:trPr>
        <w:tc>
          <w:tcPr>
            <w:tcW w:w="290" w:type="pct"/>
            <w:vMerge w:val="restart"/>
          </w:tcPr>
          <w:p w14:paraId="65DB6769" w14:textId="77777777" w:rsidR="00717AC9" w:rsidRDefault="002B6238">
            <w:pPr>
              <w:ind w:left="-84" w:right="-84"/>
            </w:pPr>
            <w:r>
              <w:rPr>
                <w:sz w:val="22"/>
              </w:rPr>
              <w:t>2.14.141*</w:t>
            </w:r>
          </w:p>
        </w:tc>
        <w:tc>
          <w:tcPr>
            <w:tcW w:w="680" w:type="pct"/>
            <w:vMerge/>
          </w:tcPr>
          <w:p w14:paraId="2D1B064E" w14:textId="77777777" w:rsidR="00717AC9" w:rsidRDefault="00717AC9"/>
        </w:tc>
        <w:tc>
          <w:tcPr>
            <w:tcW w:w="530" w:type="pct"/>
            <w:vMerge/>
          </w:tcPr>
          <w:p w14:paraId="00CDAC0A" w14:textId="77777777" w:rsidR="00717AC9" w:rsidRDefault="00717AC9"/>
        </w:tc>
        <w:tc>
          <w:tcPr>
            <w:tcW w:w="870" w:type="pct"/>
            <w:vMerge w:val="restart"/>
          </w:tcPr>
          <w:p w14:paraId="6D4DBCF8" w14:textId="77777777" w:rsidR="00717AC9" w:rsidRDefault="002B6238">
            <w:pPr>
              <w:ind w:left="-84" w:right="-84"/>
            </w:pPr>
            <w:r>
              <w:rPr>
                <w:sz w:val="22"/>
              </w:rPr>
              <w:t>Удельная эффективная активность естественных радионуклидов 226Ra, 232Th, 40К</w:t>
            </w:r>
          </w:p>
        </w:tc>
        <w:tc>
          <w:tcPr>
            <w:tcW w:w="1070" w:type="pct"/>
            <w:vMerge w:val="restart"/>
          </w:tcPr>
          <w:p w14:paraId="5A575EEB" w14:textId="77777777" w:rsidR="00717AC9" w:rsidRDefault="002B6238">
            <w:pPr>
              <w:ind w:left="-84" w:right="-84"/>
            </w:pPr>
            <w:r>
              <w:rPr>
                <w:sz w:val="22"/>
              </w:rPr>
              <w:t>ГОСТ 30108-94;</w:t>
            </w:r>
            <w:r>
              <w:rPr>
                <w:sz w:val="22"/>
              </w:rPr>
              <w:br/>
              <w:t>ГОСТ 33795-2016;</w:t>
            </w:r>
            <w:r>
              <w:rPr>
                <w:sz w:val="22"/>
              </w:rPr>
              <w:br/>
              <w:t>МВИ.МН 1823-2007</w:t>
            </w:r>
          </w:p>
        </w:tc>
        <w:tc>
          <w:tcPr>
            <w:tcW w:w="730" w:type="pct"/>
            <w:vMerge/>
          </w:tcPr>
          <w:p w14:paraId="64E1473E" w14:textId="77777777" w:rsidR="00717AC9" w:rsidRDefault="00717AC9"/>
        </w:tc>
        <w:tc>
          <w:tcPr>
            <w:tcW w:w="815" w:type="pct"/>
            <w:vMerge/>
          </w:tcPr>
          <w:p w14:paraId="3177089D" w14:textId="77777777" w:rsidR="00717AC9" w:rsidRDefault="00717AC9"/>
        </w:tc>
      </w:tr>
      <w:tr w:rsidR="00717AC9" w14:paraId="2B67994D" w14:textId="77777777">
        <w:tc>
          <w:tcPr>
            <w:tcW w:w="290" w:type="pct"/>
          </w:tcPr>
          <w:p w14:paraId="0D028B0D" w14:textId="77777777" w:rsidR="00717AC9" w:rsidRDefault="002B6238">
            <w:pPr>
              <w:ind w:left="-84" w:right="-84"/>
            </w:pPr>
            <w:r>
              <w:rPr>
                <w:sz w:val="22"/>
              </w:rPr>
              <w:t>2.14.142**</w:t>
            </w:r>
          </w:p>
        </w:tc>
        <w:tc>
          <w:tcPr>
            <w:tcW w:w="680" w:type="pct"/>
            <w:vMerge w:val="restart"/>
          </w:tcPr>
          <w:p w14:paraId="359D24C0"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tcPr>
          <w:p w14:paraId="6897A7F9" w14:textId="77777777" w:rsidR="00717AC9" w:rsidRDefault="002B6238">
            <w:pPr>
              <w:ind w:left="-84" w:right="-84"/>
            </w:pPr>
            <w:r>
              <w:rPr>
                <w:sz w:val="22"/>
              </w:rPr>
              <w:t>32.50/42.000</w:t>
            </w:r>
          </w:p>
        </w:tc>
        <w:tc>
          <w:tcPr>
            <w:tcW w:w="870" w:type="pct"/>
          </w:tcPr>
          <w:p w14:paraId="1D13ED93" w14:textId="77777777" w:rsidR="00717AC9" w:rsidRDefault="002B6238">
            <w:pPr>
              <w:ind w:left="-84" w:right="-84"/>
            </w:pPr>
            <w:r>
              <w:rPr>
                <w:sz w:val="22"/>
              </w:rPr>
              <w:t>Отбор образцов</w:t>
            </w:r>
          </w:p>
        </w:tc>
        <w:tc>
          <w:tcPr>
            <w:tcW w:w="1070" w:type="pct"/>
          </w:tcPr>
          <w:p w14:paraId="208DEC62" w14:textId="77777777" w:rsidR="00717AC9" w:rsidRDefault="002B6238">
            <w:pPr>
              <w:ind w:left="-84" w:right="-84"/>
            </w:pPr>
            <w:r>
              <w:rPr>
                <w:sz w:val="22"/>
              </w:rPr>
              <w:t>ГОСТ 31214-2016;</w:t>
            </w:r>
            <w:r>
              <w:rPr>
                <w:sz w:val="22"/>
              </w:rPr>
              <w:br/>
              <w:t>ГФ РБ II. Т.1. Ст.2.6.1;</w:t>
            </w:r>
            <w:r>
              <w:rPr>
                <w:sz w:val="22"/>
              </w:rPr>
              <w:br/>
              <w:t>Инструкция 4.2.10-22-1-2006 .</w:t>
            </w:r>
          </w:p>
        </w:tc>
        <w:tc>
          <w:tcPr>
            <w:tcW w:w="730" w:type="pct"/>
            <w:vMerge w:val="restart"/>
          </w:tcPr>
          <w:p w14:paraId="7FB2261E"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706D47C7" w14:textId="77777777" w:rsidR="00717AC9" w:rsidRDefault="00717AC9">
            <w:pPr>
              <w:ind w:left="-84" w:right="-84"/>
            </w:pPr>
          </w:p>
        </w:tc>
      </w:tr>
      <w:tr w:rsidR="00717AC9" w14:paraId="3FFC619E" w14:textId="77777777">
        <w:tc>
          <w:tcPr>
            <w:tcW w:w="290" w:type="pct"/>
          </w:tcPr>
          <w:p w14:paraId="4070EA20" w14:textId="77777777" w:rsidR="00717AC9" w:rsidRDefault="002B6238">
            <w:pPr>
              <w:ind w:left="-84" w:right="-84"/>
            </w:pPr>
            <w:r>
              <w:rPr>
                <w:sz w:val="22"/>
              </w:rPr>
              <w:t>2.14.143*</w:t>
            </w:r>
          </w:p>
        </w:tc>
        <w:tc>
          <w:tcPr>
            <w:tcW w:w="680" w:type="pct"/>
            <w:vMerge/>
          </w:tcPr>
          <w:p w14:paraId="46D2AE95" w14:textId="77777777" w:rsidR="00717AC9" w:rsidRDefault="00717AC9"/>
        </w:tc>
        <w:tc>
          <w:tcPr>
            <w:tcW w:w="530" w:type="pct"/>
            <w:vMerge w:val="restart"/>
          </w:tcPr>
          <w:p w14:paraId="1B80659E" w14:textId="77777777" w:rsidR="00717AC9" w:rsidRDefault="002B6238">
            <w:pPr>
              <w:ind w:left="-84" w:right="-84"/>
            </w:pPr>
            <w:r>
              <w:rPr>
                <w:sz w:val="22"/>
              </w:rPr>
              <w:t>32.50/01.086</w:t>
            </w:r>
          </w:p>
        </w:tc>
        <w:tc>
          <w:tcPr>
            <w:tcW w:w="870" w:type="pct"/>
          </w:tcPr>
          <w:p w14:paraId="27C72FEC" w14:textId="77777777" w:rsidR="00717AC9" w:rsidRDefault="002B6238">
            <w:pPr>
              <w:ind w:left="-84" w:right="-84"/>
            </w:pPr>
            <w:r>
              <w:rPr>
                <w:sz w:val="22"/>
              </w:rPr>
              <w:t>Генотоксичность .</w:t>
            </w:r>
          </w:p>
        </w:tc>
        <w:tc>
          <w:tcPr>
            <w:tcW w:w="1070" w:type="pct"/>
          </w:tcPr>
          <w:p w14:paraId="1F863C31" w14:textId="77777777" w:rsidR="00717AC9" w:rsidRDefault="002B6238">
            <w:pPr>
              <w:ind w:left="-84" w:right="-84"/>
            </w:pPr>
            <w:r>
              <w:rPr>
                <w:sz w:val="22"/>
              </w:rPr>
              <w:t>ГОСТ 32376-2013;</w:t>
            </w:r>
            <w:r>
              <w:rPr>
                <w:sz w:val="22"/>
              </w:rPr>
              <w:br/>
              <w:t>ГОСТ ISO 10993-3-2018</w:t>
            </w:r>
          </w:p>
        </w:tc>
        <w:tc>
          <w:tcPr>
            <w:tcW w:w="730" w:type="pct"/>
            <w:vMerge/>
          </w:tcPr>
          <w:p w14:paraId="7BBFD3E7" w14:textId="77777777" w:rsidR="00717AC9" w:rsidRDefault="00717AC9"/>
        </w:tc>
        <w:tc>
          <w:tcPr>
            <w:tcW w:w="815" w:type="pct"/>
            <w:vMerge/>
          </w:tcPr>
          <w:p w14:paraId="0931364A" w14:textId="77777777" w:rsidR="00717AC9" w:rsidRDefault="00717AC9"/>
        </w:tc>
      </w:tr>
      <w:tr w:rsidR="00717AC9" w14:paraId="70BBF692" w14:textId="77777777">
        <w:tc>
          <w:tcPr>
            <w:tcW w:w="290" w:type="pct"/>
          </w:tcPr>
          <w:p w14:paraId="5039AEBB" w14:textId="77777777" w:rsidR="00717AC9" w:rsidRDefault="002B6238">
            <w:pPr>
              <w:ind w:left="-84" w:right="-84"/>
            </w:pPr>
            <w:r>
              <w:rPr>
                <w:sz w:val="22"/>
              </w:rPr>
              <w:t>2.14.144*</w:t>
            </w:r>
          </w:p>
        </w:tc>
        <w:tc>
          <w:tcPr>
            <w:tcW w:w="680" w:type="pct"/>
            <w:vMerge/>
          </w:tcPr>
          <w:p w14:paraId="4FF12EF3" w14:textId="77777777" w:rsidR="00717AC9" w:rsidRDefault="00717AC9"/>
        </w:tc>
        <w:tc>
          <w:tcPr>
            <w:tcW w:w="530" w:type="pct"/>
            <w:vMerge/>
          </w:tcPr>
          <w:p w14:paraId="72A2F325" w14:textId="77777777" w:rsidR="00717AC9" w:rsidRDefault="00717AC9"/>
        </w:tc>
        <w:tc>
          <w:tcPr>
            <w:tcW w:w="870" w:type="pct"/>
          </w:tcPr>
          <w:p w14:paraId="7056CE98" w14:textId="77777777" w:rsidR="00717AC9" w:rsidRDefault="002B6238">
            <w:pPr>
              <w:ind w:left="-84" w:right="-84"/>
            </w:pPr>
            <w:r>
              <w:rPr>
                <w:sz w:val="22"/>
              </w:rPr>
              <w:t>Суммарное количество бактерий</w:t>
            </w:r>
          </w:p>
        </w:tc>
        <w:tc>
          <w:tcPr>
            <w:tcW w:w="1070" w:type="pct"/>
            <w:vMerge w:val="restart"/>
          </w:tcPr>
          <w:p w14:paraId="4D409CAC" w14:textId="77777777" w:rsidR="00717AC9" w:rsidRDefault="002B6238">
            <w:pPr>
              <w:ind w:left="-84" w:right="-84"/>
            </w:pPr>
            <w:r>
              <w:rPr>
                <w:sz w:val="22"/>
              </w:rPr>
              <w:t>ГФ РБ II, 2.6.12;</w:t>
            </w:r>
            <w:r>
              <w:rPr>
                <w:sz w:val="22"/>
              </w:rPr>
              <w:br/>
              <w:t>ГФ РБ II. 2.6.13</w:t>
            </w:r>
          </w:p>
        </w:tc>
        <w:tc>
          <w:tcPr>
            <w:tcW w:w="730" w:type="pct"/>
            <w:vMerge/>
          </w:tcPr>
          <w:p w14:paraId="42C74B46" w14:textId="77777777" w:rsidR="00717AC9" w:rsidRDefault="00717AC9"/>
        </w:tc>
        <w:tc>
          <w:tcPr>
            <w:tcW w:w="815" w:type="pct"/>
            <w:vMerge/>
          </w:tcPr>
          <w:p w14:paraId="729F9FA2" w14:textId="77777777" w:rsidR="00717AC9" w:rsidRDefault="00717AC9"/>
        </w:tc>
      </w:tr>
      <w:tr w:rsidR="00717AC9" w14:paraId="07C55B5A" w14:textId="77777777">
        <w:tc>
          <w:tcPr>
            <w:tcW w:w="290" w:type="pct"/>
          </w:tcPr>
          <w:p w14:paraId="75EF2E74" w14:textId="77777777" w:rsidR="00717AC9" w:rsidRDefault="002B6238">
            <w:pPr>
              <w:ind w:left="-84" w:right="-84"/>
            </w:pPr>
            <w:r>
              <w:rPr>
                <w:sz w:val="22"/>
              </w:rPr>
              <w:t>2.14.145*</w:t>
            </w:r>
          </w:p>
        </w:tc>
        <w:tc>
          <w:tcPr>
            <w:tcW w:w="680" w:type="pct"/>
            <w:vMerge/>
          </w:tcPr>
          <w:p w14:paraId="73D61C3D" w14:textId="77777777" w:rsidR="00717AC9" w:rsidRDefault="00717AC9"/>
        </w:tc>
        <w:tc>
          <w:tcPr>
            <w:tcW w:w="530" w:type="pct"/>
            <w:vMerge/>
          </w:tcPr>
          <w:p w14:paraId="780632FD" w14:textId="77777777" w:rsidR="00717AC9" w:rsidRDefault="00717AC9"/>
        </w:tc>
        <w:tc>
          <w:tcPr>
            <w:tcW w:w="870" w:type="pct"/>
          </w:tcPr>
          <w:p w14:paraId="20DF043B" w14:textId="77777777" w:rsidR="00717AC9" w:rsidRDefault="002B6238">
            <w:pPr>
              <w:ind w:left="-84" w:right="-84"/>
            </w:pPr>
            <w:r>
              <w:rPr>
                <w:sz w:val="22"/>
              </w:rPr>
              <w:t>Суммарное количество дрожжевых и плесневых грибов</w:t>
            </w:r>
          </w:p>
        </w:tc>
        <w:tc>
          <w:tcPr>
            <w:tcW w:w="1070" w:type="pct"/>
            <w:vMerge/>
          </w:tcPr>
          <w:p w14:paraId="26B209B3" w14:textId="77777777" w:rsidR="00717AC9" w:rsidRDefault="00717AC9"/>
        </w:tc>
        <w:tc>
          <w:tcPr>
            <w:tcW w:w="730" w:type="pct"/>
            <w:vMerge/>
          </w:tcPr>
          <w:p w14:paraId="172AEFB2" w14:textId="77777777" w:rsidR="00717AC9" w:rsidRDefault="00717AC9"/>
        </w:tc>
        <w:tc>
          <w:tcPr>
            <w:tcW w:w="815" w:type="pct"/>
            <w:vMerge/>
          </w:tcPr>
          <w:p w14:paraId="653A4712" w14:textId="77777777" w:rsidR="00717AC9" w:rsidRDefault="00717AC9"/>
        </w:tc>
      </w:tr>
      <w:tr w:rsidR="00717AC9" w14:paraId="6C1E6D8C" w14:textId="77777777">
        <w:tc>
          <w:tcPr>
            <w:tcW w:w="290" w:type="pct"/>
          </w:tcPr>
          <w:p w14:paraId="394E4F0E" w14:textId="77777777" w:rsidR="00717AC9" w:rsidRDefault="002B6238">
            <w:pPr>
              <w:ind w:left="-84" w:right="-84"/>
            </w:pPr>
            <w:r>
              <w:rPr>
                <w:sz w:val="22"/>
              </w:rPr>
              <w:t>2.14.146*</w:t>
            </w:r>
          </w:p>
        </w:tc>
        <w:tc>
          <w:tcPr>
            <w:tcW w:w="680" w:type="pct"/>
            <w:vMerge/>
          </w:tcPr>
          <w:p w14:paraId="0C3BB13E" w14:textId="77777777" w:rsidR="00717AC9" w:rsidRDefault="00717AC9"/>
        </w:tc>
        <w:tc>
          <w:tcPr>
            <w:tcW w:w="530" w:type="pct"/>
            <w:vMerge/>
          </w:tcPr>
          <w:p w14:paraId="690B533D" w14:textId="77777777" w:rsidR="00717AC9" w:rsidRDefault="00717AC9"/>
        </w:tc>
        <w:tc>
          <w:tcPr>
            <w:tcW w:w="870" w:type="pct"/>
          </w:tcPr>
          <w:p w14:paraId="72854271" w14:textId="77777777" w:rsidR="00717AC9" w:rsidRDefault="002B6238">
            <w:pPr>
              <w:ind w:left="-84" w:right="-84"/>
            </w:pPr>
            <w:r>
              <w:rPr>
                <w:sz w:val="22"/>
              </w:rPr>
              <w:t>Enterobacteriaceae</w:t>
            </w:r>
          </w:p>
        </w:tc>
        <w:tc>
          <w:tcPr>
            <w:tcW w:w="1070" w:type="pct"/>
            <w:vMerge/>
          </w:tcPr>
          <w:p w14:paraId="7D52EFD8" w14:textId="77777777" w:rsidR="00717AC9" w:rsidRDefault="00717AC9"/>
        </w:tc>
        <w:tc>
          <w:tcPr>
            <w:tcW w:w="730" w:type="pct"/>
            <w:vMerge/>
          </w:tcPr>
          <w:p w14:paraId="71C828FA" w14:textId="77777777" w:rsidR="00717AC9" w:rsidRDefault="00717AC9"/>
        </w:tc>
        <w:tc>
          <w:tcPr>
            <w:tcW w:w="815" w:type="pct"/>
            <w:vMerge/>
          </w:tcPr>
          <w:p w14:paraId="26D8F43C" w14:textId="77777777" w:rsidR="00717AC9" w:rsidRDefault="00717AC9"/>
        </w:tc>
      </w:tr>
      <w:tr w:rsidR="00717AC9" w14:paraId="7023CC40" w14:textId="77777777">
        <w:tc>
          <w:tcPr>
            <w:tcW w:w="290" w:type="pct"/>
          </w:tcPr>
          <w:p w14:paraId="665D8633" w14:textId="77777777" w:rsidR="00717AC9" w:rsidRDefault="002B6238">
            <w:pPr>
              <w:ind w:left="-84" w:right="-84"/>
            </w:pPr>
            <w:r>
              <w:rPr>
                <w:sz w:val="22"/>
              </w:rPr>
              <w:t>2.14.147*</w:t>
            </w:r>
          </w:p>
        </w:tc>
        <w:tc>
          <w:tcPr>
            <w:tcW w:w="680" w:type="pct"/>
            <w:vMerge/>
          </w:tcPr>
          <w:p w14:paraId="2CF23390" w14:textId="77777777" w:rsidR="00717AC9" w:rsidRDefault="00717AC9"/>
        </w:tc>
        <w:tc>
          <w:tcPr>
            <w:tcW w:w="530" w:type="pct"/>
            <w:vMerge/>
          </w:tcPr>
          <w:p w14:paraId="62B0D767" w14:textId="77777777" w:rsidR="00717AC9" w:rsidRDefault="00717AC9"/>
        </w:tc>
        <w:tc>
          <w:tcPr>
            <w:tcW w:w="870" w:type="pct"/>
          </w:tcPr>
          <w:p w14:paraId="35447E2F" w14:textId="77777777" w:rsidR="00717AC9" w:rsidRDefault="002B6238">
            <w:pPr>
              <w:ind w:left="-84" w:right="-84"/>
            </w:pPr>
            <w:r>
              <w:rPr>
                <w:sz w:val="22"/>
              </w:rPr>
              <w:t>Staphylococcus aureus.</w:t>
            </w:r>
          </w:p>
        </w:tc>
        <w:tc>
          <w:tcPr>
            <w:tcW w:w="1070" w:type="pct"/>
            <w:vMerge/>
          </w:tcPr>
          <w:p w14:paraId="1FA99CE7" w14:textId="77777777" w:rsidR="00717AC9" w:rsidRDefault="00717AC9"/>
        </w:tc>
        <w:tc>
          <w:tcPr>
            <w:tcW w:w="730" w:type="pct"/>
            <w:vMerge/>
          </w:tcPr>
          <w:p w14:paraId="48F51CDD" w14:textId="77777777" w:rsidR="00717AC9" w:rsidRDefault="00717AC9"/>
        </w:tc>
        <w:tc>
          <w:tcPr>
            <w:tcW w:w="815" w:type="pct"/>
            <w:vMerge/>
          </w:tcPr>
          <w:p w14:paraId="7E61270B" w14:textId="77777777" w:rsidR="00717AC9" w:rsidRDefault="00717AC9"/>
        </w:tc>
      </w:tr>
      <w:tr w:rsidR="00717AC9" w14:paraId="13036BCB" w14:textId="77777777">
        <w:tc>
          <w:tcPr>
            <w:tcW w:w="290" w:type="pct"/>
          </w:tcPr>
          <w:p w14:paraId="285FABD0" w14:textId="77777777" w:rsidR="00717AC9" w:rsidRDefault="002B6238">
            <w:pPr>
              <w:ind w:left="-84" w:right="-84"/>
            </w:pPr>
            <w:r>
              <w:rPr>
                <w:sz w:val="22"/>
              </w:rPr>
              <w:t>2.14.148*</w:t>
            </w:r>
          </w:p>
        </w:tc>
        <w:tc>
          <w:tcPr>
            <w:tcW w:w="680" w:type="pct"/>
            <w:vMerge/>
          </w:tcPr>
          <w:p w14:paraId="794F0813" w14:textId="77777777" w:rsidR="00717AC9" w:rsidRDefault="00717AC9"/>
        </w:tc>
        <w:tc>
          <w:tcPr>
            <w:tcW w:w="530" w:type="pct"/>
            <w:vMerge/>
          </w:tcPr>
          <w:p w14:paraId="67F5C5F9" w14:textId="77777777" w:rsidR="00717AC9" w:rsidRDefault="00717AC9"/>
        </w:tc>
        <w:tc>
          <w:tcPr>
            <w:tcW w:w="870" w:type="pct"/>
          </w:tcPr>
          <w:p w14:paraId="5AB8D213" w14:textId="77777777" w:rsidR="00717AC9" w:rsidRDefault="002B6238">
            <w:pPr>
              <w:ind w:left="-84" w:right="-84"/>
            </w:pPr>
            <w:r>
              <w:rPr>
                <w:sz w:val="22"/>
              </w:rPr>
              <w:t>Pseudomonas аeruginosa</w:t>
            </w:r>
          </w:p>
        </w:tc>
        <w:tc>
          <w:tcPr>
            <w:tcW w:w="1070" w:type="pct"/>
          </w:tcPr>
          <w:p w14:paraId="7F5FFCF6" w14:textId="77777777" w:rsidR="00717AC9" w:rsidRDefault="002B6238">
            <w:pPr>
              <w:ind w:left="-84" w:right="-84"/>
            </w:pPr>
            <w:r>
              <w:rPr>
                <w:sz w:val="22"/>
              </w:rPr>
              <w:t>ГФ РБ II, 2.6.12 .;</w:t>
            </w:r>
            <w:r>
              <w:rPr>
                <w:sz w:val="22"/>
              </w:rPr>
              <w:br/>
              <w:t>ГФ РБ II. 2.6.13</w:t>
            </w:r>
          </w:p>
        </w:tc>
        <w:tc>
          <w:tcPr>
            <w:tcW w:w="730" w:type="pct"/>
            <w:vMerge/>
          </w:tcPr>
          <w:p w14:paraId="2078764F" w14:textId="77777777" w:rsidR="00717AC9" w:rsidRDefault="00717AC9"/>
        </w:tc>
        <w:tc>
          <w:tcPr>
            <w:tcW w:w="815" w:type="pct"/>
            <w:vMerge/>
          </w:tcPr>
          <w:p w14:paraId="485F81CD" w14:textId="77777777" w:rsidR="00717AC9" w:rsidRDefault="00717AC9"/>
        </w:tc>
      </w:tr>
      <w:tr w:rsidR="00717AC9" w14:paraId="32E1153D" w14:textId="77777777">
        <w:tc>
          <w:tcPr>
            <w:tcW w:w="290" w:type="pct"/>
          </w:tcPr>
          <w:p w14:paraId="054B07D1" w14:textId="77777777" w:rsidR="00717AC9" w:rsidRDefault="002B6238">
            <w:pPr>
              <w:ind w:left="-84" w:right="-84"/>
            </w:pPr>
            <w:r>
              <w:rPr>
                <w:sz w:val="22"/>
              </w:rPr>
              <w:t>2.14.149*</w:t>
            </w:r>
          </w:p>
        </w:tc>
        <w:tc>
          <w:tcPr>
            <w:tcW w:w="680" w:type="pct"/>
            <w:vMerge/>
          </w:tcPr>
          <w:p w14:paraId="2A7791D4" w14:textId="77777777" w:rsidR="00717AC9" w:rsidRDefault="00717AC9"/>
        </w:tc>
        <w:tc>
          <w:tcPr>
            <w:tcW w:w="530" w:type="pct"/>
            <w:vMerge/>
          </w:tcPr>
          <w:p w14:paraId="48222EA2" w14:textId="77777777" w:rsidR="00717AC9" w:rsidRDefault="00717AC9"/>
        </w:tc>
        <w:tc>
          <w:tcPr>
            <w:tcW w:w="870" w:type="pct"/>
          </w:tcPr>
          <w:p w14:paraId="6263D4AA" w14:textId="77777777" w:rsidR="00717AC9" w:rsidRDefault="002B6238">
            <w:pPr>
              <w:ind w:left="-84" w:right="-84"/>
            </w:pPr>
            <w:r>
              <w:rPr>
                <w:sz w:val="22"/>
              </w:rPr>
              <w:t>Стерильность</w:t>
            </w:r>
          </w:p>
        </w:tc>
        <w:tc>
          <w:tcPr>
            <w:tcW w:w="1070" w:type="pct"/>
          </w:tcPr>
          <w:p w14:paraId="2AE27977" w14:textId="77777777" w:rsidR="00717AC9" w:rsidRDefault="002B6238">
            <w:pPr>
              <w:ind w:left="-84" w:right="-84"/>
            </w:pPr>
            <w:r>
              <w:rPr>
                <w:sz w:val="22"/>
              </w:rPr>
              <w:t>ГОСТ ISO 11737-2-2011;</w:t>
            </w:r>
            <w:r>
              <w:rPr>
                <w:sz w:val="22"/>
              </w:rPr>
              <w:br/>
              <w:t>ГФ РБ 01/2013:20601;</w:t>
            </w:r>
            <w:r>
              <w:rPr>
                <w:sz w:val="22"/>
              </w:rPr>
              <w:br/>
              <w:t>Инструкция 4.2.10-22-1-2006</w:t>
            </w:r>
          </w:p>
        </w:tc>
        <w:tc>
          <w:tcPr>
            <w:tcW w:w="730" w:type="pct"/>
            <w:vMerge/>
          </w:tcPr>
          <w:p w14:paraId="4D5A9FCC" w14:textId="77777777" w:rsidR="00717AC9" w:rsidRDefault="00717AC9"/>
        </w:tc>
        <w:tc>
          <w:tcPr>
            <w:tcW w:w="815" w:type="pct"/>
            <w:vMerge/>
          </w:tcPr>
          <w:p w14:paraId="28B13F96" w14:textId="77777777" w:rsidR="00717AC9" w:rsidRDefault="00717AC9"/>
        </w:tc>
      </w:tr>
      <w:tr w:rsidR="00717AC9" w14:paraId="4934ECA0" w14:textId="77777777">
        <w:tc>
          <w:tcPr>
            <w:tcW w:w="290" w:type="pct"/>
          </w:tcPr>
          <w:p w14:paraId="7FF8A464" w14:textId="77777777" w:rsidR="00717AC9" w:rsidRDefault="002B6238">
            <w:pPr>
              <w:ind w:left="-84" w:right="-84"/>
            </w:pPr>
            <w:r>
              <w:rPr>
                <w:sz w:val="22"/>
              </w:rPr>
              <w:lastRenderedPageBreak/>
              <w:t>2.14.150*</w:t>
            </w:r>
          </w:p>
        </w:tc>
        <w:tc>
          <w:tcPr>
            <w:tcW w:w="680" w:type="pct"/>
            <w:vMerge/>
          </w:tcPr>
          <w:p w14:paraId="00C78B5D" w14:textId="77777777" w:rsidR="00717AC9" w:rsidRDefault="00717AC9"/>
        </w:tc>
        <w:tc>
          <w:tcPr>
            <w:tcW w:w="530" w:type="pct"/>
          </w:tcPr>
          <w:p w14:paraId="023A2C28" w14:textId="77777777" w:rsidR="00717AC9" w:rsidRDefault="002B6238">
            <w:pPr>
              <w:ind w:left="-84" w:right="-84"/>
            </w:pPr>
            <w:r>
              <w:rPr>
                <w:sz w:val="22"/>
              </w:rPr>
              <w:t>32.50/01.086, 13.20/01.086, 13.95/01.086</w:t>
            </w:r>
          </w:p>
        </w:tc>
        <w:tc>
          <w:tcPr>
            <w:tcW w:w="870" w:type="pct"/>
          </w:tcPr>
          <w:p w14:paraId="0CBCA4F2" w14:textId="77777777" w:rsidR="00717AC9" w:rsidRDefault="002B6238">
            <w:pPr>
              <w:ind w:left="-84" w:right="-84"/>
            </w:pPr>
            <w:r>
              <w:rPr>
                <w:sz w:val="22"/>
              </w:rPr>
              <w:t>Обсемененность микроорганизмами (инициальная контаминация), (бионагрузка)</w:t>
            </w:r>
          </w:p>
        </w:tc>
        <w:tc>
          <w:tcPr>
            <w:tcW w:w="1070" w:type="pct"/>
          </w:tcPr>
          <w:p w14:paraId="3C108F8C" w14:textId="77777777" w:rsidR="00717AC9" w:rsidRDefault="002B6238">
            <w:pPr>
              <w:ind w:left="-84" w:right="-84"/>
            </w:pPr>
            <w:r>
              <w:rPr>
                <w:sz w:val="22"/>
              </w:rPr>
              <w:t>EN 14683:2025;</w:t>
            </w:r>
            <w:r>
              <w:rPr>
                <w:sz w:val="22"/>
              </w:rPr>
              <w:br/>
              <w:t>ГОСТ ISO 11137-1-2011;</w:t>
            </w:r>
            <w:r>
              <w:rPr>
                <w:sz w:val="22"/>
              </w:rPr>
              <w:br/>
              <w:t>ГОСТ ISO 11737-1-2012;</w:t>
            </w:r>
            <w:r>
              <w:rPr>
                <w:sz w:val="22"/>
              </w:rPr>
              <w:br/>
              <w:t>ГОСТ ИСО 11137-2002;</w:t>
            </w:r>
            <w:r>
              <w:rPr>
                <w:sz w:val="22"/>
              </w:rPr>
              <w:br/>
              <w:t>ГОСТ Р 58396-2019 п.5.2.5;</w:t>
            </w:r>
            <w:r>
              <w:rPr>
                <w:sz w:val="22"/>
              </w:rPr>
              <w:br/>
              <w:t>СТБ ЕН 1174-2-2005</w:t>
            </w:r>
          </w:p>
        </w:tc>
        <w:tc>
          <w:tcPr>
            <w:tcW w:w="730" w:type="pct"/>
            <w:vMerge/>
          </w:tcPr>
          <w:p w14:paraId="625FBED4" w14:textId="77777777" w:rsidR="00717AC9" w:rsidRDefault="00717AC9"/>
        </w:tc>
        <w:tc>
          <w:tcPr>
            <w:tcW w:w="815" w:type="pct"/>
            <w:vMerge/>
          </w:tcPr>
          <w:p w14:paraId="0E28AB01" w14:textId="77777777" w:rsidR="00717AC9" w:rsidRDefault="00717AC9"/>
        </w:tc>
      </w:tr>
      <w:tr w:rsidR="00717AC9" w14:paraId="32E95A98" w14:textId="77777777">
        <w:tc>
          <w:tcPr>
            <w:tcW w:w="290" w:type="pct"/>
          </w:tcPr>
          <w:p w14:paraId="0E6696DC" w14:textId="77777777" w:rsidR="00717AC9" w:rsidRDefault="002B6238">
            <w:pPr>
              <w:ind w:left="-84" w:right="-84"/>
            </w:pPr>
            <w:r>
              <w:rPr>
                <w:sz w:val="22"/>
              </w:rPr>
              <w:t>2.14.151*</w:t>
            </w:r>
          </w:p>
        </w:tc>
        <w:tc>
          <w:tcPr>
            <w:tcW w:w="680" w:type="pct"/>
            <w:vMerge/>
          </w:tcPr>
          <w:p w14:paraId="10B63C82" w14:textId="77777777" w:rsidR="00717AC9" w:rsidRDefault="00717AC9"/>
        </w:tc>
        <w:tc>
          <w:tcPr>
            <w:tcW w:w="530" w:type="pct"/>
          </w:tcPr>
          <w:p w14:paraId="3A3BFEC0" w14:textId="77777777" w:rsidR="00717AC9" w:rsidRDefault="002B6238">
            <w:pPr>
              <w:ind w:left="-84" w:right="-84"/>
            </w:pPr>
            <w:r>
              <w:rPr>
                <w:sz w:val="22"/>
              </w:rPr>
              <w:t>13.20/01.086, 13.95/01.086</w:t>
            </w:r>
          </w:p>
        </w:tc>
        <w:tc>
          <w:tcPr>
            <w:tcW w:w="870" w:type="pct"/>
          </w:tcPr>
          <w:p w14:paraId="2AA8D615" w14:textId="77777777" w:rsidR="00717AC9" w:rsidRDefault="002B6238">
            <w:pPr>
              <w:ind w:left="-84" w:right="-84"/>
            </w:pPr>
            <w:r>
              <w:rPr>
                <w:sz w:val="22"/>
              </w:rPr>
              <w:t>Эффективность бактериальной фильтрации</w:t>
            </w:r>
          </w:p>
        </w:tc>
        <w:tc>
          <w:tcPr>
            <w:tcW w:w="1070" w:type="pct"/>
          </w:tcPr>
          <w:p w14:paraId="2A299E4D" w14:textId="77777777" w:rsidR="00717AC9" w:rsidRDefault="002B6238">
            <w:pPr>
              <w:ind w:left="-84" w:right="-84"/>
            </w:pPr>
            <w:r>
              <w:rPr>
                <w:sz w:val="22"/>
              </w:rPr>
              <w:t>EN 14683:2025;</w:t>
            </w:r>
            <w:r>
              <w:rPr>
                <w:sz w:val="22"/>
              </w:rPr>
              <w:br/>
              <w:t>ГОСТ Р 58396-2019 п.5.2.2</w:t>
            </w:r>
          </w:p>
        </w:tc>
        <w:tc>
          <w:tcPr>
            <w:tcW w:w="730" w:type="pct"/>
            <w:vMerge/>
          </w:tcPr>
          <w:p w14:paraId="19AAAC11" w14:textId="77777777" w:rsidR="00717AC9" w:rsidRDefault="00717AC9"/>
        </w:tc>
        <w:tc>
          <w:tcPr>
            <w:tcW w:w="815" w:type="pct"/>
            <w:vMerge/>
          </w:tcPr>
          <w:p w14:paraId="4397D594" w14:textId="77777777" w:rsidR="00717AC9" w:rsidRDefault="00717AC9"/>
        </w:tc>
      </w:tr>
      <w:tr w:rsidR="00717AC9" w14:paraId="3A253974" w14:textId="77777777">
        <w:trPr>
          <w:trHeight w:val="230"/>
        </w:trPr>
        <w:tc>
          <w:tcPr>
            <w:tcW w:w="290" w:type="pct"/>
            <w:vMerge w:val="restart"/>
          </w:tcPr>
          <w:p w14:paraId="3D454C2A" w14:textId="77777777" w:rsidR="00717AC9" w:rsidRDefault="002B6238">
            <w:pPr>
              <w:ind w:left="-84" w:right="-84"/>
            </w:pPr>
            <w:r>
              <w:rPr>
                <w:sz w:val="22"/>
              </w:rPr>
              <w:t>2.14.152*</w:t>
            </w:r>
          </w:p>
        </w:tc>
        <w:tc>
          <w:tcPr>
            <w:tcW w:w="680" w:type="pct"/>
            <w:vMerge/>
          </w:tcPr>
          <w:p w14:paraId="2687C405" w14:textId="77777777" w:rsidR="00717AC9" w:rsidRDefault="00717AC9"/>
        </w:tc>
        <w:tc>
          <w:tcPr>
            <w:tcW w:w="530" w:type="pct"/>
            <w:vMerge w:val="restart"/>
          </w:tcPr>
          <w:p w14:paraId="4177C8B6" w14:textId="77777777" w:rsidR="00717AC9" w:rsidRDefault="002B6238">
            <w:pPr>
              <w:ind w:left="-84" w:right="-84"/>
            </w:pPr>
            <w:r>
              <w:rPr>
                <w:sz w:val="22"/>
              </w:rPr>
              <w:t>32.50/01.086, 22.29/01.086</w:t>
            </w:r>
          </w:p>
        </w:tc>
        <w:tc>
          <w:tcPr>
            <w:tcW w:w="870" w:type="pct"/>
            <w:vMerge w:val="restart"/>
          </w:tcPr>
          <w:p w14:paraId="2B5BC03D" w14:textId="77777777" w:rsidR="00717AC9" w:rsidRDefault="002B6238">
            <w:pPr>
              <w:ind w:left="-84" w:right="-84"/>
            </w:pPr>
            <w:r>
              <w:rPr>
                <w:sz w:val="22"/>
              </w:rPr>
              <w:t>Антимикробная активность</w:t>
            </w:r>
          </w:p>
        </w:tc>
        <w:tc>
          <w:tcPr>
            <w:tcW w:w="1070" w:type="pct"/>
            <w:vMerge w:val="restart"/>
          </w:tcPr>
          <w:p w14:paraId="79EAC0FE" w14:textId="77777777" w:rsidR="00717AC9" w:rsidRDefault="002B6238">
            <w:pPr>
              <w:ind w:left="-84" w:right="-84"/>
            </w:pPr>
            <w:r>
              <w:rPr>
                <w:sz w:val="22"/>
              </w:rPr>
              <w:t>ISO 22196:2011</w:t>
            </w:r>
          </w:p>
        </w:tc>
        <w:tc>
          <w:tcPr>
            <w:tcW w:w="730" w:type="pct"/>
            <w:vMerge/>
          </w:tcPr>
          <w:p w14:paraId="3DFAD280" w14:textId="77777777" w:rsidR="00717AC9" w:rsidRDefault="00717AC9"/>
        </w:tc>
        <w:tc>
          <w:tcPr>
            <w:tcW w:w="815" w:type="pct"/>
            <w:vMerge/>
          </w:tcPr>
          <w:p w14:paraId="5A6A46A6" w14:textId="77777777" w:rsidR="00717AC9" w:rsidRDefault="00717AC9"/>
        </w:tc>
      </w:tr>
      <w:tr w:rsidR="00717AC9" w14:paraId="44F89711" w14:textId="77777777">
        <w:trPr>
          <w:trHeight w:val="230"/>
        </w:trPr>
        <w:tc>
          <w:tcPr>
            <w:tcW w:w="290" w:type="pct"/>
            <w:vMerge w:val="restart"/>
          </w:tcPr>
          <w:p w14:paraId="4119E73D" w14:textId="77777777" w:rsidR="00717AC9" w:rsidRDefault="002B6238">
            <w:pPr>
              <w:ind w:left="-84" w:right="-84"/>
            </w:pPr>
            <w:r>
              <w:rPr>
                <w:sz w:val="22"/>
              </w:rPr>
              <w:t>2.14.153*</w:t>
            </w:r>
          </w:p>
        </w:tc>
        <w:tc>
          <w:tcPr>
            <w:tcW w:w="680" w:type="pct"/>
            <w:vMerge w:val="restart"/>
          </w:tcPr>
          <w:p w14:paraId="19C8EFAC" w14:textId="77777777" w:rsidR="00717AC9" w:rsidRDefault="002B6238">
            <w:pPr>
              <w:ind w:left="-84" w:right="-84"/>
            </w:pPr>
            <w:r>
              <w:rPr>
                <w:sz w:val="22"/>
              </w:rPr>
              <w:t>Медицинские изделия (изделия медицинского назначения и медтехника), в том числе материалы для их изготовления. Биомедицинские клеточные материалы.</w:t>
            </w:r>
          </w:p>
        </w:tc>
        <w:tc>
          <w:tcPr>
            <w:tcW w:w="530" w:type="pct"/>
            <w:vMerge w:val="restart"/>
          </w:tcPr>
          <w:p w14:paraId="4C9F4B29" w14:textId="77777777" w:rsidR="00717AC9" w:rsidRDefault="002B6238">
            <w:pPr>
              <w:ind w:left="-84" w:right="-84"/>
            </w:pPr>
            <w:r>
              <w:rPr>
                <w:sz w:val="22"/>
              </w:rPr>
              <w:t>32.50/08.032, 13.20/08.032, 13.95/08.032, 101.19/08.032, 13.99/08.032, 22.19/08.032, 22.22/08.032, 22.29/08.032, 23.13/08.032, 26.60/08.032, 31.00/08.032, 31.03/08.032, 31.09/08.032, 13.92/08.032, 23.19/08.032, 25.73/08.032</w:t>
            </w:r>
          </w:p>
        </w:tc>
        <w:tc>
          <w:tcPr>
            <w:tcW w:w="870" w:type="pct"/>
            <w:vMerge w:val="restart"/>
          </w:tcPr>
          <w:p w14:paraId="16134E25" w14:textId="77777777" w:rsidR="00717AC9" w:rsidRDefault="002B6238">
            <w:pPr>
              <w:ind w:left="-84" w:right="-84"/>
            </w:pPr>
            <w:r>
              <w:rPr>
                <w:sz w:val="22"/>
              </w:rPr>
              <w:t>Ртуть в вытяжке</w:t>
            </w:r>
          </w:p>
        </w:tc>
        <w:tc>
          <w:tcPr>
            <w:tcW w:w="1070" w:type="pct"/>
            <w:vMerge w:val="restart"/>
          </w:tcPr>
          <w:p w14:paraId="7DA9AAA5" w14:textId="77777777" w:rsidR="00717AC9" w:rsidRDefault="002B6238">
            <w:pPr>
              <w:ind w:left="-84" w:right="-84"/>
            </w:pPr>
            <w:r>
              <w:rPr>
                <w:sz w:val="22"/>
              </w:rPr>
              <w:t>ГОСТ 31950-2012;</w:t>
            </w:r>
            <w:r>
              <w:rPr>
                <w:sz w:val="22"/>
              </w:rPr>
              <w:br/>
              <w:t>ГОСТ 34427-2018</w:t>
            </w:r>
          </w:p>
        </w:tc>
        <w:tc>
          <w:tcPr>
            <w:tcW w:w="730" w:type="pct"/>
            <w:vMerge w:val="restart"/>
          </w:tcPr>
          <w:p w14:paraId="71046789"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5104ECAD" w14:textId="77777777" w:rsidR="00717AC9" w:rsidRDefault="00717AC9">
            <w:pPr>
              <w:ind w:left="-84" w:right="-84"/>
            </w:pPr>
          </w:p>
        </w:tc>
      </w:tr>
      <w:tr w:rsidR="00717AC9" w14:paraId="1E7D9E20" w14:textId="77777777">
        <w:trPr>
          <w:trHeight w:val="230"/>
        </w:trPr>
        <w:tc>
          <w:tcPr>
            <w:tcW w:w="290" w:type="pct"/>
            <w:vMerge w:val="restart"/>
          </w:tcPr>
          <w:p w14:paraId="0FC84870" w14:textId="77777777" w:rsidR="00717AC9" w:rsidRDefault="002B6238">
            <w:pPr>
              <w:ind w:left="-84" w:right="-84"/>
            </w:pPr>
            <w:r>
              <w:rPr>
                <w:sz w:val="22"/>
              </w:rPr>
              <w:t>2.15.1** ТР</w:t>
            </w:r>
          </w:p>
        </w:tc>
        <w:tc>
          <w:tcPr>
            <w:tcW w:w="680" w:type="pct"/>
            <w:vMerge w:val="restart"/>
          </w:tcPr>
          <w:p w14:paraId="118F9B53"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4D468031" w14:textId="77777777" w:rsidR="00717AC9" w:rsidRDefault="002B6238">
            <w:pPr>
              <w:ind w:left="-84" w:right="-84"/>
            </w:pPr>
            <w:r>
              <w:rPr>
                <w:sz w:val="22"/>
              </w:rPr>
              <w:t xml:space="preserve">10.13/42.000, 10.20/42.000, 10.31/42.000, 10.32/42.000, 10.39/42.000, 10.51/42.000, 10.61/42.000, 10.71/42.000, 10.72/42.000, </w:t>
            </w:r>
            <w:r>
              <w:rPr>
                <w:sz w:val="22"/>
              </w:rPr>
              <w:lastRenderedPageBreak/>
              <w:t>10.73/42.000, 10.85/42.000, 10.86/42.000, 10.89/42.000, 11.07/42.000</w:t>
            </w:r>
          </w:p>
        </w:tc>
        <w:tc>
          <w:tcPr>
            <w:tcW w:w="870" w:type="pct"/>
            <w:vMerge w:val="restart"/>
          </w:tcPr>
          <w:p w14:paraId="24B0A4C1" w14:textId="77777777" w:rsidR="00717AC9" w:rsidRDefault="002B6238">
            <w:pPr>
              <w:ind w:left="-84" w:right="-84"/>
            </w:pPr>
            <w:r>
              <w:rPr>
                <w:sz w:val="22"/>
              </w:rPr>
              <w:lastRenderedPageBreak/>
              <w:t>Отбор образцов</w:t>
            </w:r>
          </w:p>
        </w:tc>
        <w:tc>
          <w:tcPr>
            <w:tcW w:w="1070" w:type="pct"/>
            <w:vMerge w:val="restart"/>
          </w:tcPr>
          <w:p w14:paraId="27AD487F" w14:textId="77777777" w:rsidR="00717AC9" w:rsidRDefault="002B6238">
            <w:pPr>
              <w:ind w:left="-84" w:right="-84"/>
            </w:pPr>
            <w:r>
              <w:rPr>
                <w:sz w:val="22"/>
              </w:rPr>
              <w:t>ГОСТ 15113.0-77;</w:t>
            </w:r>
            <w:r>
              <w:rPr>
                <w:sz w:val="22"/>
              </w:rPr>
              <w:br/>
              <w:t>ГОСТ 26313-2014;</w:t>
            </w:r>
            <w:r>
              <w:rPr>
                <w:sz w:val="22"/>
              </w:rPr>
              <w:br/>
              <w:t>ГОСТ 27668-88;</w:t>
            </w:r>
            <w:r>
              <w:rPr>
                <w:sz w:val="22"/>
              </w:rPr>
              <w:br/>
              <w:t>ГОСТ 3622-68;</w:t>
            </w:r>
            <w:r>
              <w:rPr>
                <w:sz w:val="22"/>
              </w:rPr>
              <w:br/>
              <w:t>ГОСТ 5904-2019;</w:t>
            </w:r>
            <w:r>
              <w:rPr>
                <w:sz w:val="22"/>
              </w:rPr>
              <w:br/>
              <w:t>ГОСТ ISO 707-2013;</w:t>
            </w:r>
            <w:r>
              <w:rPr>
                <w:sz w:val="22"/>
              </w:rPr>
              <w:br/>
              <w:t>СТБ 1036-97;</w:t>
            </w:r>
            <w:r>
              <w:rPr>
                <w:sz w:val="22"/>
              </w:rPr>
              <w:br/>
              <w:t>СТБ 2160-2011</w:t>
            </w:r>
          </w:p>
        </w:tc>
        <w:tc>
          <w:tcPr>
            <w:tcW w:w="730" w:type="pct"/>
            <w:vMerge w:val="restart"/>
          </w:tcPr>
          <w:p w14:paraId="3DC2F57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B4EF0ED" w14:textId="77777777" w:rsidR="00717AC9" w:rsidRDefault="002B6238">
            <w:pPr>
              <w:ind w:left="-84" w:right="-84"/>
            </w:pPr>
            <w:r>
              <w:rPr>
                <w:sz w:val="22"/>
              </w:rPr>
              <w:t>ТР ТС 027/2012</w:t>
            </w:r>
          </w:p>
        </w:tc>
      </w:tr>
      <w:tr w:rsidR="00717AC9" w14:paraId="4CA5199E" w14:textId="77777777">
        <w:trPr>
          <w:trHeight w:val="230"/>
        </w:trPr>
        <w:tc>
          <w:tcPr>
            <w:tcW w:w="290" w:type="pct"/>
            <w:vMerge w:val="restart"/>
          </w:tcPr>
          <w:p w14:paraId="5427E600" w14:textId="77777777" w:rsidR="00717AC9" w:rsidRDefault="002B6238">
            <w:pPr>
              <w:ind w:left="-84" w:right="-84"/>
            </w:pPr>
            <w:r>
              <w:rPr>
                <w:sz w:val="22"/>
              </w:rPr>
              <w:t>2.15.1*</w:t>
            </w:r>
          </w:p>
        </w:tc>
        <w:tc>
          <w:tcPr>
            <w:tcW w:w="680" w:type="pct"/>
            <w:vMerge w:val="restart"/>
          </w:tcPr>
          <w:p w14:paraId="19AF6691" w14:textId="77777777" w:rsidR="00717AC9" w:rsidRDefault="002B6238">
            <w:pPr>
              <w:ind w:left="-84" w:right="-84"/>
            </w:pPr>
            <w:r>
              <w:rPr>
                <w:sz w:val="22"/>
              </w:rPr>
              <w:t>Средства дезинфекции: дезинфицирующие, стерилизационные, инсектицидные, педикулицидные, акарицидные, дератизационные, репеллентные.</w:t>
            </w:r>
          </w:p>
        </w:tc>
        <w:tc>
          <w:tcPr>
            <w:tcW w:w="530" w:type="pct"/>
            <w:vMerge w:val="restart"/>
          </w:tcPr>
          <w:p w14:paraId="78FE96F9" w14:textId="77777777" w:rsidR="00717AC9" w:rsidRDefault="002B6238">
            <w:pPr>
              <w:ind w:left="-84" w:right="-84"/>
            </w:pPr>
            <w:r>
              <w:rPr>
                <w:sz w:val="22"/>
              </w:rPr>
              <w:t>20.13/06.036, 20.14/06.036, 20.59/06.036</w:t>
            </w:r>
          </w:p>
        </w:tc>
        <w:tc>
          <w:tcPr>
            <w:tcW w:w="870" w:type="pct"/>
            <w:vMerge w:val="restart"/>
          </w:tcPr>
          <w:p w14:paraId="59F2C78A" w14:textId="77777777" w:rsidR="00717AC9" w:rsidRDefault="002B6238">
            <w:pPr>
              <w:ind w:left="-84" w:right="-84"/>
            </w:pPr>
            <w:r>
              <w:rPr>
                <w:sz w:val="22"/>
              </w:rPr>
              <w:t>Индекс токсичности в модельной среде</w:t>
            </w:r>
          </w:p>
        </w:tc>
        <w:tc>
          <w:tcPr>
            <w:tcW w:w="1070" w:type="pct"/>
            <w:vMerge w:val="restart"/>
          </w:tcPr>
          <w:p w14:paraId="51DDE75A" w14:textId="77777777" w:rsidR="00717AC9" w:rsidRDefault="002B6238">
            <w:pPr>
              <w:ind w:left="-84" w:right="-84"/>
            </w:pPr>
            <w:r>
              <w:rPr>
                <w:sz w:val="22"/>
              </w:rPr>
              <w:t>МУ 1.1.037-95</w:t>
            </w:r>
          </w:p>
        </w:tc>
        <w:tc>
          <w:tcPr>
            <w:tcW w:w="730" w:type="pct"/>
            <w:vMerge w:val="restart"/>
          </w:tcPr>
          <w:p w14:paraId="490148F4" w14:textId="77777777" w:rsidR="00717AC9" w:rsidRDefault="002B6238">
            <w:pPr>
              <w:ind w:left="-84" w:right="-84"/>
            </w:pPr>
            <w:r>
              <w:rPr>
                <w:sz w:val="22"/>
              </w:rPr>
              <w:t>ул. Академическая, 8, 220012, г. Минск (лаборатория изучения здоровьесберегающей среды детских организованных коллективов)</w:t>
            </w:r>
          </w:p>
        </w:tc>
        <w:tc>
          <w:tcPr>
            <w:tcW w:w="815" w:type="pct"/>
            <w:vMerge w:val="restart"/>
          </w:tcPr>
          <w:p w14:paraId="515889A3" w14:textId="77777777" w:rsidR="00717AC9" w:rsidRDefault="00717AC9">
            <w:pPr>
              <w:ind w:left="-84" w:right="-84"/>
            </w:pPr>
          </w:p>
        </w:tc>
      </w:tr>
      <w:tr w:rsidR="00717AC9" w14:paraId="115C2874" w14:textId="77777777">
        <w:trPr>
          <w:trHeight w:val="230"/>
        </w:trPr>
        <w:tc>
          <w:tcPr>
            <w:tcW w:w="290" w:type="pct"/>
            <w:vMerge w:val="restart"/>
          </w:tcPr>
          <w:p w14:paraId="74D48F59" w14:textId="77777777" w:rsidR="00717AC9" w:rsidRDefault="002B6238">
            <w:pPr>
              <w:ind w:left="-84" w:right="-84"/>
            </w:pPr>
            <w:r>
              <w:rPr>
                <w:sz w:val="22"/>
              </w:rPr>
              <w:t>2.15.2* ТР</w:t>
            </w:r>
          </w:p>
        </w:tc>
        <w:tc>
          <w:tcPr>
            <w:tcW w:w="680" w:type="pct"/>
            <w:vMerge w:val="restart"/>
          </w:tcPr>
          <w:p w14:paraId="198C3814"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33501CBA" w14:textId="77777777" w:rsidR="00717AC9" w:rsidRDefault="002B6238">
            <w:pPr>
              <w:ind w:left="-84" w:right="-84"/>
            </w:pPr>
            <w:r>
              <w:rPr>
                <w:sz w:val="22"/>
              </w:rPr>
              <w:t>10.13/08.032, 10.13/08.035, 10.20/08.032, 10.20/08.035, 10.31/08.032, 10.31/08.035, 10.32/08.032, 10.32/08.035, 10.39/08.032, 10.39/08.035, 10.51/08.032, 10.51/08.035, 10.61/08.032, 10.61/08.035, 10.86/08.032, 10.86/08.035, 10.89/08.032, 10.89/08.035</w:t>
            </w:r>
          </w:p>
        </w:tc>
        <w:tc>
          <w:tcPr>
            <w:tcW w:w="870" w:type="pct"/>
            <w:vMerge w:val="restart"/>
          </w:tcPr>
          <w:p w14:paraId="236ACDA9" w14:textId="77777777" w:rsidR="00717AC9" w:rsidRDefault="002B6238">
            <w:pPr>
              <w:ind w:left="-84" w:right="-84"/>
            </w:pPr>
            <w:r>
              <w:rPr>
                <w:sz w:val="22"/>
              </w:rPr>
              <w:t>Кальций, фосфор, магний, медь, марганец, железо, цинк, селен</w:t>
            </w:r>
          </w:p>
        </w:tc>
        <w:tc>
          <w:tcPr>
            <w:tcW w:w="1070" w:type="pct"/>
            <w:vMerge w:val="restart"/>
          </w:tcPr>
          <w:p w14:paraId="536087D0" w14:textId="77777777" w:rsidR="00717AC9" w:rsidRDefault="002B6238">
            <w:pPr>
              <w:ind w:left="-84" w:right="-84"/>
            </w:pPr>
            <w:r>
              <w:rPr>
                <w:sz w:val="22"/>
              </w:rPr>
              <w:t>ГОСТ 31870-2012 п.4;</w:t>
            </w:r>
            <w:r>
              <w:rPr>
                <w:sz w:val="22"/>
              </w:rPr>
              <w:br/>
              <w:t>ГОСТ 31870-2012 п.5;</w:t>
            </w:r>
            <w:r>
              <w:rPr>
                <w:sz w:val="22"/>
              </w:rPr>
              <w:br/>
              <w:t>МВИ.МН 1792-2002</w:t>
            </w:r>
          </w:p>
        </w:tc>
        <w:tc>
          <w:tcPr>
            <w:tcW w:w="730" w:type="pct"/>
            <w:vMerge w:val="restart"/>
          </w:tcPr>
          <w:p w14:paraId="394711F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6896E5F" w14:textId="77777777" w:rsidR="00717AC9" w:rsidRDefault="002B6238">
            <w:pPr>
              <w:ind w:left="-84" w:right="-84"/>
            </w:pPr>
            <w:r>
              <w:rPr>
                <w:sz w:val="22"/>
              </w:rPr>
              <w:t>ТР ТС 021/2011</w:t>
            </w:r>
            <w:r>
              <w:rPr>
                <w:sz w:val="22"/>
              </w:rPr>
              <w:br/>
              <w:t>ТР ТС 027/2012</w:t>
            </w:r>
          </w:p>
        </w:tc>
      </w:tr>
      <w:tr w:rsidR="00717AC9" w14:paraId="0179486E" w14:textId="77777777">
        <w:trPr>
          <w:trHeight w:val="230"/>
        </w:trPr>
        <w:tc>
          <w:tcPr>
            <w:tcW w:w="290" w:type="pct"/>
            <w:vMerge w:val="restart"/>
          </w:tcPr>
          <w:p w14:paraId="17889A06" w14:textId="77777777" w:rsidR="00717AC9" w:rsidRDefault="002B6238">
            <w:pPr>
              <w:ind w:left="-84" w:right="-84"/>
            </w:pPr>
            <w:r>
              <w:rPr>
                <w:sz w:val="22"/>
              </w:rPr>
              <w:t>2.15.2**</w:t>
            </w:r>
          </w:p>
        </w:tc>
        <w:tc>
          <w:tcPr>
            <w:tcW w:w="680" w:type="pct"/>
            <w:vMerge w:val="restart"/>
          </w:tcPr>
          <w:p w14:paraId="6E898E47" w14:textId="77777777" w:rsidR="00717AC9" w:rsidRDefault="002B6238">
            <w:pPr>
              <w:ind w:left="-84" w:right="-84"/>
            </w:pPr>
            <w:r>
              <w:rPr>
                <w:sz w:val="22"/>
              </w:rPr>
              <w:t xml:space="preserve">Средства дезинфекции: дезинфицирующие, стерилизационные, </w:t>
            </w:r>
            <w:r>
              <w:rPr>
                <w:sz w:val="22"/>
              </w:rPr>
              <w:lastRenderedPageBreak/>
              <w:t>инсектицидные, педикулицидные, акарицидные, дератизационные, репеллентные.</w:t>
            </w:r>
          </w:p>
        </w:tc>
        <w:tc>
          <w:tcPr>
            <w:tcW w:w="530" w:type="pct"/>
            <w:vMerge w:val="restart"/>
          </w:tcPr>
          <w:p w14:paraId="2E24192E" w14:textId="77777777" w:rsidR="00717AC9" w:rsidRDefault="002B6238">
            <w:pPr>
              <w:ind w:left="-84" w:right="-84"/>
            </w:pPr>
            <w:r>
              <w:rPr>
                <w:sz w:val="22"/>
              </w:rPr>
              <w:lastRenderedPageBreak/>
              <w:t>20.13/42.000, 20.14/42.000, 20.59/42.000</w:t>
            </w:r>
          </w:p>
        </w:tc>
        <w:tc>
          <w:tcPr>
            <w:tcW w:w="870" w:type="pct"/>
            <w:vMerge w:val="restart"/>
          </w:tcPr>
          <w:p w14:paraId="39E6B607" w14:textId="77777777" w:rsidR="00717AC9" w:rsidRDefault="002B6238">
            <w:pPr>
              <w:ind w:left="-84" w:right="-84"/>
            </w:pPr>
            <w:r>
              <w:rPr>
                <w:sz w:val="22"/>
              </w:rPr>
              <w:t>Отбор образцов</w:t>
            </w:r>
          </w:p>
        </w:tc>
        <w:tc>
          <w:tcPr>
            <w:tcW w:w="1070" w:type="pct"/>
            <w:vMerge w:val="restart"/>
          </w:tcPr>
          <w:p w14:paraId="62E20CD9" w14:textId="77777777" w:rsidR="00717AC9" w:rsidRDefault="002B6238">
            <w:pPr>
              <w:ind w:left="-84" w:right="-84"/>
            </w:pPr>
            <w:r>
              <w:rPr>
                <w:sz w:val="22"/>
              </w:rPr>
              <w:t>ГОСТ 14189-81;</w:t>
            </w:r>
            <w:r>
              <w:rPr>
                <w:sz w:val="22"/>
              </w:rPr>
              <w:br/>
              <w:t>ГОСТ 18321-73;</w:t>
            </w:r>
            <w:r>
              <w:rPr>
                <w:sz w:val="22"/>
              </w:rPr>
              <w:br/>
              <w:t>СТБ 1926-2008</w:t>
            </w:r>
          </w:p>
        </w:tc>
        <w:tc>
          <w:tcPr>
            <w:tcW w:w="730" w:type="pct"/>
            <w:vMerge w:val="restart"/>
          </w:tcPr>
          <w:p w14:paraId="1513C6AA" w14:textId="77777777" w:rsidR="00717AC9" w:rsidRDefault="002B6238">
            <w:pPr>
              <w:ind w:left="-84" w:right="-84"/>
            </w:pPr>
            <w:r>
              <w:rPr>
                <w:sz w:val="22"/>
              </w:rPr>
              <w:t xml:space="preserve">ул. Академическая, 8, 220012, г. Минск (лаборатория </w:t>
            </w:r>
            <w:r>
              <w:rPr>
                <w:sz w:val="22"/>
              </w:rPr>
              <w:lastRenderedPageBreak/>
              <w:t>промышленной токсикологии)</w:t>
            </w:r>
          </w:p>
        </w:tc>
        <w:tc>
          <w:tcPr>
            <w:tcW w:w="815" w:type="pct"/>
            <w:vMerge w:val="restart"/>
          </w:tcPr>
          <w:p w14:paraId="32B91577" w14:textId="77777777" w:rsidR="00717AC9" w:rsidRDefault="00717AC9">
            <w:pPr>
              <w:ind w:left="-84" w:right="-84"/>
            </w:pPr>
          </w:p>
        </w:tc>
      </w:tr>
      <w:tr w:rsidR="00717AC9" w14:paraId="6C2472D1" w14:textId="77777777">
        <w:trPr>
          <w:trHeight w:val="230"/>
        </w:trPr>
        <w:tc>
          <w:tcPr>
            <w:tcW w:w="290" w:type="pct"/>
            <w:vMerge w:val="restart"/>
          </w:tcPr>
          <w:p w14:paraId="24DC6167" w14:textId="77777777" w:rsidR="00717AC9" w:rsidRDefault="002B6238">
            <w:pPr>
              <w:ind w:left="-84" w:right="-84"/>
            </w:pPr>
            <w:r>
              <w:rPr>
                <w:sz w:val="22"/>
              </w:rPr>
              <w:t>2.15.3* ТР</w:t>
            </w:r>
          </w:p>
        </w:tc>
        <w:tc>
          <w:tcPr>
            <w:tcW w:w="680" w:type="pct"/>
            <w:vMerge w:val="restart"/>
          </w:tcPr>
          <w:p w14:paraId="35918429"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2A87F2C6" w14:textId="77777777" w:rsidR="00717AC9" w:rsidRDefault="002B6238">
            <w:pPr>
              <w:ind w:left="-84" w:right="-84"/>
            </w:pPr>
            <w:r>
              <w:rPr>
                <w:sz w:val="22"/>
              </w:rPr>
              <w:t>10.13/08.035, 10.20/08.035, 10.31/08.035, 10.32/08.035, 10.39/08.035, 10.51/08.035, 10.61/08.035, 10.86/08.035, 10.89/08.035</w:t>
            </w:r>
          </w:p>
        </w:tc>
        <w:tc>
          <w:tcPr>
            <w:tcW w:w="870" w:type="pct"/>
            <w:vMerge w:val="restart"/>
          </w:tcPr>
          <w:p w14:paraId="3C7957DE" w14:textId="77777777" w:rsidR="00717AC9" w:rsidRDefault="002B6238">
            <w:pPr>
              <w:ind w:left="-84" w:right="-84"/>
            </w:pPr>
            <w:r>
              <w:rPr>
                <w:sz w:val="22"/>
              </w:rPr>
              <w:t>Калий, натрий</w:t>
            </w:r>
          </w:p>
        </w:tc>
        <w:tc>
          <w:tcPr>
            <w:tcW w:w="1070" w:type="pct"/>
            <w:vMerge w:val="restart"/>
          </w:tcPr>
          <w:p w14:paraId="162CB37F" w14:textId="77777777" w:rsidR="00717AC9" w:rsidRDefault="002B6238">
            <w:pPr>
              <w:ind w:left="-84" w:right="-84"/>
            </w:pPr>
            <w:r>
              <w:rPr>
                <w:sz w:val="22"/>
              </w:rPr>
              <w:t>ГОСТ 31870-2012 п.5</w:t>
            </w:r>
          </w:p>
        </w:tc>
        <w:tc>
          <w:tcPr>
            <w:tcW w:w="730" w:type="pct"/>
            <w:vMerge w:val="restart"/>
          </w:tcPr>
          <w:p w14:paraId="4BEECC6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32561C4" w14:textId="77777777" w:rsidR="00717AC9" w:rsidRDefault="002B6238">
            <w:pPr>
              <w:ind w:left="-84" w:right="-84"/>
            </w:pPr>
            <w:r>
              <w:rPr>
                <w:sz w:val="22"/>
              </w:rPr>
              <w:t>ТР ТС 027/2012</w:t>
            </w:r>
          </w:p>
        </w:tc>
      </w:tr>
      <w:tr w:rsidR="00717AC9" w14:paraId="04211EEF" w14:textId="77777777">
        <w:trPr>
          <w:trHeight w:val="230"/>
        </w:trPr>
        <w:tc>
          <w:tcPr>
            <w:tcW w:w="290" w:type="pct"/>
            <w:vMerge w:val="restart"/>
          </w:tcPr>
          <w:p w14:paraId="4D55BB3A" w14:textId="77777777" w:rsidR="00717AC9" w:rsidRDefault="002B6238">
            <w:pPr>
              <w:ind w:left="-84" w:right="-84"/>
            </w:pPr>
            <w:r>
              <w:rPr>
                <w:sz w:val="22"/>
              </w:rPr>
              <w:t>2.15.3*</w:t>
            </w:r>
          </w:p>
        </w:tc>
        <w:tc>
          <w:tcPr>
            <w:tcW w:w="680" w:type="pct"/>
            <w:vMerge w:val="restart"/>
          </w:tcPr>
          <w:p w14:paraId="6CFC9149" w14:textId="77777777" w:rsidR="00717AC9" w:rsidRDefault="002B6238">
            <w:pPr>
              <w:ind w:left="-84" w:right="-84"/>
            </w:pPr>
            <w:r>
              <w:rPr>
                <w:sz w:val="22"/>
              </w:rPr>
              <w:t>Средства дезинфекции: дезинфицирующие, стерилизационные, инсектицидные, педикулицидные, акарицидные, дератизационные, репеллентные.</w:t>
            </w:r>
          </w:p>
        </w:tc>
        <w:tc>
          <w:tcPr>
            <w:tcW w:w="530" w:type="pct"/>
            <w:vMerge w:val="restart"/>
          </w:tcPr>
          <w:p w14:paraId="305E88F8" w14:textId="77777777" w:rsidR="00717AC9" w:rsidRDefault="002B6238">
            <w:pPr>
              <w:ind w:left="-84" w:right="-84"/>
            </w:pPr>
            <w:r>
              <w:rPr>
                <w:sz w:val="22"/>
              </w:rPr>
              <w:t>20.13/08.169, 20.14/08.169, 20.59/08.169</w:t>
            </w:r>
          </w:p>
        </w:tc>
        <w:tc>
          <w:tcPr>
            <w:tcW w:w="870" w:type="pct"/>
            <w:vMerge w:val="restart"/>
          </w:tcPr>
          <w:p w14:paraId="35B957DA" w14:textId="77777777" w:rsidR="00717AC9" w:rsidRDefault="002B6238">
            <w:pPr>
              <w:ind w:left="-84" w:right="-84"/>
            </w:pPr>
            <w:r>
              <w:rPr>
                <w:sz w:val="22"/>
              </w:rPr>
              <w:t>Водородный показатель (рН)</w:t>
            </w:r>
          </w:p>
        </w:tc>
        <w:tc>
          <w:tcPr>
            <w:tcW w:w="1070" w:type="pct"/>
            <w:vMerge w:val="restart"/>
          </w:tcPr>
          <w:p w14:paraId="226C2428" w14:textId="77777777" w:rsidR="00717AC9" w:rsidRDefault="002B6238">
            <w:pPr>
              <w:ind w:left="-84" w:right="-84"/>
            </w:pPr>
            <w:r>
              <w:rPr>
                <w:sz w:val="22"/>
              </w:rPr>
              <w:t>ГОСТ 22567.5-93</w:t>
            </w:r>
          </w:p>
        </w:tc>
        <w:tc>
          <w:tcPr>
            <w:tcW w:w="730" w:type="pct"/>
            <w:vMerge w:val="restart"/>
          </w:tcPr>
          <w:p w14:paraId="29B3E3D5"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53818EC" w14:textId="77777777" w:rsidR="00717AC9" w:rsidRDefault="00717AC9">
            <w:pPr>
              <w:ind w:left="-84" w:right="-84"/>
            </w:pPr>
          </w:p>
        </w:tc>
      </w:tr>
      <w:tr w:rsidR="00717AC9" w14:paraId="58677506" w14:textId="77777777">
        <w:trPr>
          <w:trHeight w:val="230"/>
        </w:trPr>
        <w:tc>
          <w:tcPr>
            <w:tcW w:w="290" w:type="pct"/>
            <w:vMerge w:val="restart"/>
          </w:tcPr>
          <w:p w14:paraId="05AC5A6B" w14:textId="77777777" w:rsidR="00717AC9" w:rsidRDefault="002B6238">
            <w:pPr>
              <w:ind w:left="-84" w:right="-84"/>
            </w:pPr>
            <w:r>
              <w:rPr>
                <w:sz w:val="22"/>
              </w:rPr>
              <w:t>2.15.4* ТР</w:t>
            </w:r>
          </w:p>
        </w:tc>
        <w:tc>
          <w:tcPr>
            <w:tcW w:w="680" w:type="pct"/>
            <w:vMerge w:val="restart"/>
          </w:tcPr>
          <w:p w14:paraId="40157910"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12D22B83" w14:textId="77777777" w:rsidR="00717AC9" w:rsidRDefault="002B6238">
            <w:pPr>
              <w:ind w:left="-84" w:right="-84"/>
            </w:pPr>
            <w:r>
              <w:rPr>
                <w:sz w:val="22"/>
              </w:rPr>
              <w:t>10.13/08.032, 10.20/08.032, 10.31/08.032, 10.32/08.032, 10.39/08.032, 10.61/08.032, 10.86/08.032, 10.89/08.032, 10.51/08.032</w:t>
            </w:r>
          </w:p>
        </w:tc>
        <w:tc>
          <w:tcPr>
            <w:tcW w:w="870" w:type="pct"/>
            <w:vMerge w:val="restart"/>
          </w:tcPr>
          <w:p w14:paraId="23DC0C1F" w14:textId="77777777" w:rsidR="00717AC9" w:rsidRDefault="002B6238">
            <w:pPr>
              <w:ind w:left="-84" w:right="-84"/>
            </w:pPr>
            <w:r>
              <w:rPr>
                <w:sz w:val="22"/>
              </w:rPr>
              <w:t>Медь, железо, цинк</w:t>
            </w:r>
          </w:p>
        </w:tc>
        <w:tc>
          <w:tcPr>
            <w:tcW w:w="1070" w:type="pct"/>
            <w:vMerge w:val="restart"/>
          </w:tcPr>
          <w:p w14:paraId="4BC9B855" w14:textId="77777777" w:rsidR="00717AC9" w:rsidRDefault="002B6238">
            <w:pPr>
              <w:ind w:left="-84" w:right="-84"/>
            </w:pPr>
            <w:r>
              <w:rPr>
                <w:sz w:val="22"/>
              </w:rPr>
              <w:t>ГОСТ 26929-94;</w:t>
            </w:r>
            <w:r>
              <w:rPr>
                <w:sz w:val="22"/>
              </w:rPr>
              <w:br/>
              <w:t>ГОСТ 30178-96;</w:t>
            </w:r>
            <w:r>
              <w:rPr>
                <w:sz w:val="22"/>
              </w:rPr>
              <w:br/>
              <w:t>СТБ EN 14082-2014</w:t>
            </w:r>
          </w:p>
        </w:tc>
        <w:tc>
          <w:tcPr>
            <w:tcW w:w="730" w:type="pct"/>
            <w:vMerge w:val="restart"/>
          </w:tcPr>
          <w:p w14:paraId="14B1822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8D9D904" w14:textId="77777777" w:rsidR="00717AC9" w:rsidRDefault="002B6238">
            <w:pPr>
              <w:ind w:left="-84" w:right="-84"/>
            </w:pPr>
            <w:r>
              <w:rPr>
                <w:sz w:val="22"/>
              </w:rPr>
              <w:t>ТР ТС 027/2012</w:t>
            </w:r>
          </w:p>
        </w:tc>
      </w:tr>
      <w:tr w:rsidR="00717AC9" w14:paraId="33B568E6" w14:textId="77777777">
        <w:trPr>
          <w:trHeight w:val="230"/>
        </w:trPr>
        <w:tc>
          <w:tcPr>
            <w:tcW w:w="290" w:type="pct"/>
            <w:vMerge w:val="restart"/>
          </w:tcPr>
          <w:p w14:paraId="140149B7" w14:textId="77777777" w:rsidR="00717AC9" w:rsidRDefault="002B6238">
            <w:pPr>
              <w:ind w:left="-84" w:right="-84"/>
            </w:pPr>
            <w:r>
              <w:rPr>
                <w:sz w:val="22"/>
              </w:rPr>
              <w:t>2.15.4*</w:t>
            </w:r>
          </w:p>
        </w:tc>
        <w:tc>
          <w:tcPr>
            <w:tcW w:w="680" w:type="pct"/>
            <w:vMerge w:val="restart"/>
          </w:tcPr>
          <w:p w14:paraId="10759F7D" w14:textId="77777777" w:rsidR="00717AC9" w:rsidRDefault="002B6238">
            <w:pPr>
              <w:ind w:left="-84" w:right="-84"/>
            </w:pPr>
            <w:r>
              <w:rPr>
                <w:sz w:val="22"/>
              </w:rPr>
              <w:t xml:space="preserve">Средства дезинфекции: дезинфицирующие, стерилизационные, </w:t>
            </w:r>
            <w:r>
              <w:rPr>
                <w:sz w:val="22"/>
              </w:rPr>
              <w:lastRenderedPageBreak/>
              <w:t>инсектицидные, педикулицидные, акарицидные, дератизационные, репеллентные.</w:t>
            </w:r>
          </w:p>
        </w:tc>
        <w:tc>
          <w:tcPr>
            <w:tcW w:w="530" w:type="pct"/>
            <w:vMerge w:val="restart"/>
          </w:tcPr>
          <w:p w14:paraId="0B74461F" w14:textId="77777777" w:rsidR="00717AC9" w:rsidRDefault="002B6238">
            <w:pPr>
              <w:ind w:left="-84" w:right="-84"/>
            </w:pPr>
            <w:r>
              <w:rPr>
                <w:sz w:val="22"/>
              </w:rPr>
              <w:lastRenderedPageBreak/>
              <w:t>20.13/06.036, 20.14/06.036, 20.59/06.036</w:t>
            </w:r>
          </w:p>
        </w:tc>
        <w:tc>
          <w:tcPr>
            <w:tcW w:w="870" w:type="pct"/>
            <w:vMerge w:val="restart"/>
          </w:tcPr>
          <w:p w14:paraId="06B2C039"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1284FD96" w14:textId="77777777" w:rsidR="00717AC9" w:rsidRDefault="002B6238">
            <w:pPr>
              <w:ind w:left="-84" w:right="-84"/>
            </w:pPr>
            <w:r>
              <w:rPr>
                <w:sz w:val="22"/>
              </w:rPr>
              <w:t>ГОСТ 32436-2020;</w:t>
            </w:r>
            <w:r>
              <w:rPr>
                <w:sz w:val="22"/>
              </w:rPr>
              <w:br/>
              <w:t>Инструкция 1.1.10-13-56-2005;</w:t>
            </w:r>
            <w:r>
              <w:rPr>
                <w:sz w:val="22"/>
              </w:rPr>
              <w:br/>
              <w:t>Инструкция 1.1.11-12-35-2004;</w:t>
            </w:r>
            <w:r>
              <w:rPr>
                <w:sz w:val="22"/>
              </w:rPr>
              <w:br/>
              <w:t>Руководство Р 4.2.3676-20</w:t>
            </w:r>
          </w:p>
        </w:tc>
        <w:tc>
          <w:tcPr>
            <w:tcW w:w="730" w:type="pct"/>
            <w:vMerge w:val="restart"/>
          </w:tcPr>
          <w:p w14:paraId="130123C9" w14:textId="77777777" w:rsidR="00717AC9" w:rsidRDefault="002B6238">
            <w:pPr>
              <w:ind w:left="-84" w:right="-84"/>
            </w:pPr>
            <w:r>
              <w:rPr>
                <w:sz w:val="22"/>
              </w:rPr>
              <w:t xml:space="preserve">ул. Академическая, 8, 220012, г. Минск (лаборатория </w:t>
            </w:r>
            <w:r>
              <w:rPr>
                <w:sz w:val="22"/>
              </w:rPr>
              <w:lastRenderedPageBreak/>
              <w:t>промышленной токсикологии)</w:t>
            </w:r>
          </w:p>
        </w:tc>
        <w:tc>
          <w:tcPr>
            <w:tcW w:w="815" w:type="pct"/>
            <w:vMerge w:val="restart"/>
          </w:tcPr>
          <w:p w14:paraId="2DC683A7" w14:textId="77777777" w:rsidR="00717AC9" w:rsidRDefault="00717AC9">
            <w:pPr>
              <w:ind w:left="-84" w:right="-84"/>
            </w:pPr>
          </w:p>
        </w:tc>
      </w:tr>
      <w:tr w:rsidR="00717AC9" w14:paraId="4B6F929B" w14:textId="77777777">
        <w:trPr>
          <w:trHeight w:val="230"/>
        </w:trPr>
        <w:tc>
          <w:tcPr>
            <w:tcW w:w="290" w:type="pct"/>
            <w:vMerge w:val="restart"/>
          </w:tcPr>
          <w:p w14:paraId="5186011E" w14:textId="77777777" w:rsidR="00717AC9" w:rsidRDefault="002B6238">
            <w:pPr>
              <w:ind w:left="-84" w:right="-84"/>
            </w:pPr>
            <w:r>
              <w:rPr>
                <w:sz w:val="22"/>
              </w:rPr>
              <w:t>2.15.5* ТР</w:t>
            </w:r>
          </w:p>
        </w:tc>
        <w:tc>
          <w:tcPr>
            <w:tcW w:w="680" w:type="pct"/>
            <w:vMerge w:val="restart"/>
          </w:tcPr>
          <w:p w14:paraId="1CE5B344"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331B099A" w14:textId="77777777" w:rsidR="00717AC9" w:rsidRDefault="002B6238">
            <w:pPr>
              <w:ind w:left="-84" w:right="-84"/>
            </w:pPr>
            <w:r>
              <w:rPr>
                <w:sz w:val="22"/>
              </w:rPr>
              <w:t>10.51/08.149, 10.61/08.149, 10.71/08.149, 10.72/08.149, 10.73/08.149, 10.85/08.149, 10.86/08.149, 10.52/08.149</w:t>
            </w:r>
          </w:p>
        </w:tc>
        <w:tc>
          <w:tcPr>
            <w:tcW w:w="870" w:type="pct"/>
            <w:vMerge w:val="restart"/>
          </w:tcPr>
          <w:p w14:paraId="2F4C20E1" w14:textId="77777777" w:rsidR="00717AC9" w:rsidRDefault="002B6238">
            <w:pPr>
              <w:ind w:left="-84" w:right="-84"/>
            </w:pPr>
            <w:r>
              <w:rPr>
                <w:sz w:val="22"/>
              </w:rPr>
              <w:t>Массовая доля белка (белок)</w:t>
            </w:r>
          </w:p>
        </w:tc>
        <w:tc>
          <w:tcPr>
            <w:tcW w:w="1070" w:type="pct"/>
            <w:vMerge w:val="restart"/>
          </w:tcPr>
          <w:p w14:paraId="1696199A" w14:textId="77777777" w:rsidR="00717AC9" w:rsidRDefault="002B6238">
            <w:pPr>
              <w:ind w:left="-84" w:right="-84"/>
            </w:pPr>
            <w:r>
              <w:rPr>
                <w:sz w:val="22"/>
              </w:rPr>
              <w:t>ГОСТ 10846-91;</w:t>
            </w:r>
            <w:r>
              <w:rPr>
                <w:sz w:val="22"/>
              </w:rPr>
              <w:br/>
              <w:t>ГОСТ 23327-98;</w:t>
            </w:r>
            <w:r>
              <w:rPr>
                <w:sz w:val="22"/>
              </w:rPr>
              <w:br/>
              <w:t>ГОСТ 30648.2-99</w:t>
            </w:r>
          </w:p>
        </w:tc>
        <w:tc>
          <w:tcPr>
            <w:tcW w:w="730" w:type="pct"/>
            <w:vMerge w:val="restart"/>
          </w:tcPr>
          <w:p w14:paraId="1760F5D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DC36110" w14:textId="77777777" w:rsidR="00717AC9" w:rsidRDefault="002B6238">
            <w:pPr>
              <w:ind w:left="-84" w:right="-84"/>
            </w:pPr>
            <w:r>
              <w:rPr>
                <w:sz w:val="22"/>
              </w:rPr>
              <w:t>ТР ТС 027/2012</w:t>
            </w:r>
          </w:p>
        </w:tc>
      </w:tr>
      <w:tr w:rsidR="00717AC9" w14:paraId="61B71437" w14:textId="77777777">
        <w:tc>
          <w:tcPr>
            <w:tcW w:w="290" w:type="pct"/>
          </w:tcPr>
          <w:p w14:paraId="12581E73" w14:textId="77777777" w:rsidR="00717AC9" w:rsidRDefault="002B6238">
            <w:pPr>
              <w:ind w:left="-84" w:right="-84"/>
            </w:pPr>
            <w:r>
              <w:rPr>
                <w:sz w:val="22"/>
              </w:rPr>
              <w:t>2.15.5*</w:t>
            </w:r>
          </w:p>
        </w:tc>
        <w:tc>
          <w:tcPr>
            <w:tcW w:w="680" w:type="pct"/>
            <w:vMerge w:val="restart"/>
          </w:tcPr>
          <w:p w14:paraId="5994E8F5" w14:textId="77777777" w:rsidR="00717AC9" w:rsidRDefault="002B6238">
            <w:pPr>
              <w:ind w:left="-84" w:right="-84"/>
            </w:pPr>
            <w:r>
              <w:rPr>
                <w:sz w:val="22"/>
              </w:rPr>
              <w:t>Средства дезинфекции: дезинфицирующие, стерилизационные, инсектицидные, педикулицидные, акарицидные, дератизационные, репеллентные.</w:t>
            </w:r>
          </w:p>
        </w:tc>
        <w:tc>
          <w:tcPr>
            <w:tcW w:w="530" w:type="pct"/>
            <w:vMerge w:val="restart"/>
          </w:tcPr>
          <w:p w14:paraId="40B9EE46" w14:textId="77777777" w:rsidR="00717AC9" w:rsidRDefault="002B6238">
            <w:pPr>
              <w:ind w:left="-84" w:right="-84"/>
            </w:pPr>
            <w:r>
              <w:rPr>
                <w:sz w:val="22"/>
              </w:rPr>
              <w:t>20.13/06.036, 20.14/06.036, 20.59/06.036</w:t>
            </w:r>
          </w:p>
        </w:tc>
        <w:tc>
          <w:tcPr>
            <w:tcW w:w="870" w:type="pct"/>
          </w:tcPr>
          <w:p w14:paraId="37F6C327" w14:textId="77777777" w:rsidR="00717AC9" w:rsidRDefault="002B6238">
            <w:pPr>
              <w:ind w:left="-84" w:right="-84"/>
            </w:pPr>
            <w:r>
              <w:rPr>
                <w:sz w:val="22"/>
              </w:rPr>
              <w:t>Острая токсичность на теплокровных животных</w:t>
            </w:r>
          </w:p>
        </w:tc>
        <w:tc>
          <w:tcPr>
            <w:tcW w:w="1070" w:type="pct"/>
          </w:tcPr>
          <w:p w14:paraId="10A99333" w14:textId="77777777" w:rsidR="00717AC9" w:rsidRDefault="002B6238">
            <w:pPr>
              <w:ind w:left="-84" w:right="-84"/>
            </w:pPr>
            <w:r>
              <w:rPr>
                <w:sz w:val="22"/>
              </w:rPr>
              <w:t>ГОСТ 32296-2013;</w:t>
            </w:r>
            <w:r>
              <w:rPr>
                <w:sz w:val="22"/>
              </w:rPr>
              <w:br/>
              <w:t>ГОСТ 32637-2020;</w:t>
            </w:r>
            <w:r>
              <w:rPr>
                <w:sz w:val="22"/>
              </w:rPr>
              <w:br/>
              <w:t>Инструкция 1.1.11-12-35-2004;</w:t>
            </w:r>
            <w:r>
              <w:rPr>
                <w:sz w:val="22"/>
              </w:rPr>
              <w:br/>
              <w:t>Руководство Р 4.2.3676-20</w:t>
            </w:r>
          </w:p>
        </w:tc>
        <w:tc>
          <w:tcPr>
            <w:tcW w:w="730" w:type="pct"/>
            <w:vMerge w:val="restart"/>
          </w:tcPr>
          <w:p w14:paraId="5480D1CF"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CFDDA92" w14:textId="77777777" w:rsidR="00717AC9" w:rsidRDefault="00717AC9">
            <w:pPr>
              <w:ind w:left="-84" w:right="-84"/>
            </w:pPr>
          </w:p>
        </w:tc>
      </w:tr>
      <w:tr w:rsidR="00717AC9" w14:paraId="49AFD9CA" w14:textId="77777777">
        <w:trPr>
          <w:trHeight w:val="230"/>
        </w:trPr>
        <w:tc>
          <w:tcPr>
            <w:tcW w:w="290" w:type="pct"/>
            <w:vMerge w:val="restart"/>
          </w:tcPr>
          <w:p w14:paraId="478F6184" w14:textId="77777777" w:rsidR="00717AC9" w:rsidRDefault="002B6238">
            <w:pPr>
              <w:ind w:left="-84" w:right="-84"/>
            </w:pPr>
            <w:r>
              <w:rPr>
                <w:sz w:val="22"/>
              </w:rPr>
              <w:t>2.15.6*</w:t>
            </w:r>
          </w:p>
        </w:tc>
        <w:tc>
          <w:tcPr>
            <w:tcW w:w="680" w:type="pct"/>
            <w:vMerge/>
          </w:tcPr>
          <w:p w14:paraId="629CCF21" w14:textId="77777777" w:rsidR="00717AC9" w:rsidRDefault="00717AC9"/>
        </w:tc>
        <w:tc>
          <w:tcPr>
            <w:tcW w:w="530" w:type="pct"/>
            <w:vMerge/>
          </w:tcPr>
          <w:p w14:paraId="34C31E73" w14:textId="77777777" w:rsidR="00717AC9" w:rsidRDefault="00717AC9"/>
        </w:tc>
        <w:tc>
          <w:tcPr>
            <w:tcW w:w="870" w:type="pct"/>
            <w:vMerge w:val="restart"/>
          </w:tcPr>
          <w:p w14:paraId="3C73E61D"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454FB330" w14:textId="77777777" w:rsidR="00717AC9" w:rsidRDefault="002B6238">
            <w:pPr>
              <w:ind w:left="-84" w:right="-84"/>
            </w:pPr>
            <w:r>
              <w:rPr>
                <w:sz w:val="22"/>
              </w:rPr>
              <w:t>Инструкция 1.1.10-13-57-2005;</w:t>
            </w:r>
            <w:r>
              <w:rPr>
                <w:sz w:val="22"/>
              </w:rPr>
              <w:br/>
              <w:t>Инструкция 1.1.11-12-35-2004;</w:t>
            </w:r>
            <w:r>
              <w:rPr>
                <w:sz w:val="22"/>
              </w:rPr>
              <w:br/>
              <w:t>Руководство Р 4.2.3676-20</w:t>
            </w:r>
          </w:p>
        </w:tc>
        <w:tc>
          <w:tcPr>
            <w:tcW w:w="730" w:type="pct"/>
            <w:vMerge/>
          </w:tcPr>
          <w:p w14:paraId="1D9A0B50" w14:textId="77777777" w:rsidR="00717AC9" w:rsidRDefault="00717AC9"/>
        </w:tc>
        <w:tc>
          <w:tcPr>
            <w:tcW w:w="815" w:type="pct"/>
            <w:vMerge/>
          </w:tcPr>
          <w:p w14:paraId="39B0AB7E" w14:textId="77777777" w:rsidR="00717AC9" w:rsidRDefault="00717AC9"/>
        </w:tc>
      </w:tr>
      <w:tr w:rsidR="00717AC9" w14:paraId="351F1671" w14:textId="77777777">
        <w:tc>
          <w:tcPr>
            <w:tcW w:w="290" w:type="pct"/>
          </w:tcPr>
          <w:p w14:paraId="7A42EC20" w14:textId="77777777" w:rsidR="00717AC9" w:rsidRDefault="002B6238">
            <w:pPr>
              <w:ind w:left="-84" w:right="-84"/>
            </w:pPr>
            <w:r>
              <w:rPr>
                <w:sz w:val="22"/>
              </w:rPr>
              <w:t>2.15.6.1* ТР</w:t>
            </w:r>
          </w:p>
        </w:tc>
        <w:tc>
          <w:tcPr>
            <w:tcW w:w="680" w:type="pct"/>
            <w:vMerge w:val="restart"/>
          </w:tcPr>
          <w:p w14:paraId="74698E58"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tcPr>
          <w:p w14:paraId="1086B697" w14:textId="77777777" w:rsidR="00717AC9" w:rsidRDefault="002B6238">
            <w:pPr>
              <w:ind w:left="-84" w:right="-84"/>
            </w:pPr>
            <w:r>
              <w:rPr>
                <w:sz w:val="22"/>
              </w:rPr>
              <w:t>10.86/08.037, 10.51/08.037, 10.52/08.037</w:t>
            </w:r>
          </w:p>
        </w:tc>
        <w:tc>
          <w:tcPr>
            <w:tcW w:w="870" w:type="pct"/>
            <w:vMerge w:val="restart"/>
          </w:tcPr>
          <w:p w14:paraId="1B1772A2" w14:textId="77777777" w:rsidR="00717AC9" w:rsidRDefault="002B6238">
            <w:pPr>
              <w:ind w:left="-84" w:right="-84"/>
            </w:pPr>
            <w:r>
              <w:rPr>
                <w:sz w:val="22"/>
              </w:rPr>
              <w:t>Массовая доля жира (жир)</w:t>
            </w:r>
          </w:p>
        </w:tc>
        <w:tc>
          <w:tcPr>
            <w:tcW w:w="1070" w:type="pct"/>
          </w:tcPr>
          <w:p w14:paraId="6D957808" w14:textId="77777777" w:rsidR="00717AC9" w:rsidRDefault="002B6238">
            <w:pPr>
              <w:ind w:left="-84" w:right="-84"/>
            </w:pPr>
            <w:r>
              <w:rPr>
                <w:sz w:val="22"/>
              </w:rPr>
              <w:t>ГОСТ 29247-91;</w:t>
            </w:r>
            <w:r>
              <w:rPr>
                <w:sz w:val="22"/>
              </w:rPr>
              <w:br/>
              <w:t>ГОСТ 30648.1-99;</w:t>
            </w:r>
            <w:r>
              <w:rPr>
                <w:sz w:val="22"/>
              </w:rPr>
              <w:br/>
              <w:t>ГОСТ 5867-90;</w:t>
            </w:r>
            <w:r>
              <w:rPr>
                <w:sz w:val="22"/>
              </w:rPr>
              <w:br/>
              <w:t>СТБ ISO 2446-2009</w:t>
            </w:r>
          </w:p>
        </w:tc>
        <w:tc>
          <w:tcPr>
            <w:tcW w:w="730" w:type="pct"/>
            <w:vMerge w:val="restart"/>
          </w:tcPr>
          <w:p w14:paraId="1A2ABA2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4352025" w14:textId="77777777" w:rsidR="00717AC9" w:rsidRDefault="002B6238">
            <w:pPr>
              <w:ind w:left="-84" w:right="-84"/>
            </w:pPr>
            <w:r>
              <w:rPr>
                <w:sz w:val="22"/>
              </w:rPr>
              <w:t>ТР ТС 027/2012</w:t>
            </w:r>
          </w:p>
        </w:tc>
      </w:tr>
      <w:tr w:rsidR="00717AC9" w14:paraId="62C71DA5" w14:textId="77777777">
        <w:tc>
          <w:tcPr>
            <w:tcW w:w="290" w:type="pct"/>
          </w:tcPr>
          <w:p w14:paraId="04ACAF37" w14:textId="77777777" w:rsidR="00717AC9" w:rsidRDefault="002B6238">
            <w:pPr>
              <w:ind w:left="-84" w:right="-84"/>
            </w:pPr>
            <w:r>
              <w:rPr>
                <w:sz w:val="22"/>
              </w:rPr>
              <w:t>2.15.6.2* ТР</w:t>
            </w:r>
          </w:p>
        </w:tc>
        <w:tc>
          <w:tcPr>
            <w:tcW w:w="680" w:type="pct"/>
            <w:vMerge/>
          </w:tcPr>
          <w:p w14:paraId="6FCA935D" w14:textId="77777777" w:rsidR="00717AC9" w:rsidRDefault="00717AC9"/>
        </w:tc>
        <w:tc>
          <w:tcPr>
            <w:tcW w:w="530" w:type="pct"/>
          </w:tcPr>
          <w:p w14:paraId="49845471" w14:textId="77777777" w:rsidR="00717AC9" w:rsidRDefault="002B6238">
            <w:pPr>
              <w:ind w:left="-84" w:right="-84"/>
            </w:pPr>
            <w:r>
              <w:rPr>
                <w:sz w:val="22"/>
              </w:rPr>
              <w:t xml:space="preserve">10.13/08.052, 10.31/08.052, 10.32/08.052, 10.39/08.052, 10.51/08.052, 10.61/08.052, 10.71/08.052, 10.72/08.052, 10.73/08.052, </w:t>
            </w:r>
            <w:r>
              <w:rPr>
                <w:sz w:val="22"/>
              </w:rPr>
              <w:lastRenderedPageBreak/>
              <w:t>10.85/08.052, 10.86/08.052, 10.52/08.052</w:t>
            </w:r>
          </w:p>
        </w:tc>
        <w:tc>
          <w:tcPr>
            <w:tcW w:w="870" w:type="pct"/>
            <w:vMerge/>
          </w:tcPr>
          <w:p w14:paraId="74A83E0D" w14:textId="77777777" w:rsidR="00717AC9" w:rsidRDefault="00717AC9"/>
        </w:tc>
        <w:tc>
          <w:tcPr>
            <w:tcW w:w="1070" w:type="pct"/>
          </w:tcPr>
          <w:p w14:paraId="7561721B" w14:textId="77777777" w:rsidR="00717AC9" w:rsidRDefault="002B6238">
            <w:pPr>
              <w:ind w:left="-84" w:right="-84"/>
            </w:pPr>
            <w:r>
              <w:rPr>
                <w:sz w:val="22"/>
              </w:rPr>
              <w:t>ГОСТ 15113.9-77;</w:t>
            </w:r>
            <w:r>
              <w:rPr>
                <w:sz w:val="22"/>
              </w:rPr>
              <w:br/>
              <w:t>ГОСТ 22760-77;</w:t>
            </w:r>
            <w:r>
              <w:rPr>
                <w:sz w:val="22"/>
              </w:rPr>
              <w:br/>
              <w:t>ГОСТ 26183-84;</w:t>
            </w:r>
            <w:r>
              <w:rPr>
                <w:sz w:val="22"/>
              </w:rPr>
              <w:br/>
              <w:t>ГОСТ 29033-91;</w:t>
            </w:r>
            <w:r>
              <w:rPr>
                <w:sz w:val="22"/>
              </w:rPr>
              <w:br/>
              <w:t>ГОСТ 30648.1-99;</w:t>
            </w:r>
            <w:r>
              <w:rPr>
                <w:sz w:val="22"/>
              </w:rPr>
              <w:br/>
              <w:t>ГОСТ 31469-2012 п. 5;</w:t>
            </w:r>
            <w:r>
              <w:rPr>
                <w:sz w:val="22"/>
              </w:rPr>
              <w:br/>
              <w:t>ГОСТ 33925-2016;</w:t>
            </w:r>
            <w:r>
              <w:rPr>
                <w:sz w:val="22"/>
              </w:rPr>
              <w:br/>
              <w:t>ГОСТ 5867-90;</w:t>
            </w:r>
            <w:r>
              <w:rPr>
                <w:sz w:val="22"/>
              </w:rPr>
              <w:br/>
              <w:t>ГОСТ 8756.21-89;</w:t>
            </w:r>
            <w:r>
              <w:rPr>
                <w:sz w:val="22"/>
              </w:rPr>
              <w:br/>
            </w:r>
            <w:r>
              <w:rPr>
                <w:sz w:val="22"/>
              </w:rPr>
              <w:lastRenderedPageBreak/>
              <w:t>ГОСТ ISO 8262-1-2016;</w:t>
            </w:r>
            <w:r>
              <w:rPr>
                <w:sz w:val="22"/>
              </w:rPr>
              <w:br/>
              <w:t>СТБ ISO 1211-2012</w:t>
            </w:r>
          </w:p>
        </w:tc>
        <w:tc>
          <w:tcPr>
            <w:tcW w:w="730" w:type="pct"/>
            <w:vMerge/>
          </w:tcPr>
          <w:p w14:paraId="3663598A" w14:textId="77777777" w:rsidR="00717AC9" w:rsidRDefault="00717AC9"/>
        </w:tc>
        <w:tc>
          <w:tcPr>
            <w:tcW w:w="815" w:type="pct"/>
            <w:vMerge/>
          </w:tcPr>
          <w:p w14:paraId="1C6ED3FC" w14:textId="77777777" w:rsidR="00717AC9" w:rsidRDefault="00717AC9"/>
        </w:tc>
      </w:tr>
      <w:tr w:rsidR="00717AC9" w14:paraId="3EDF3935" w14:textId="77777777">
        <w:trPr>
          <w:trHeight w:val="230"/>
        </w:trPr>
        <w:tc>
          <w:tcPr>
            <w:tcW w:w="290" w:type="pct"/>
            <w:vMerge w:val="restart"/>
          </w:tcPr>
          <w:p w14:paraId="0BC93E80" w14:textId="77777777" w:rsidR="00717AC9" w:rsidRDefault="002B6238">
            <w:pPr>
              <w:ind w:left="-84" w:right="-84"/>
            </w:pPr>
            <w:r>
              <w:rPr>
                <w:sz w:val="22"/>
              </w:rPr>
              <w:t>2.15.7* ТР</w:t>
            </w:r>
          </w:p>
        </w:tc>
        <w:tc>
          <w:tcPr>
            <w:tcW w:w="680" w:type="pct"/>
            <w:vMerge/>
          </w:tcPr>
          <w:p w14:paraId="426F7C22" w14:textId="77777777" w:rsidR="00717AC9" w:rsidRDefault="00717AC9"/>
        </w:tc>
        <w:tc>
          <w:tcPr>
            <w:tcW w:w="530" w:type="pct"/>
            <w:vMerge w:val="restart"/>
          </w:tcPr>
          <w:p w14:paraId="49F9F0B4" w14:textId="77777777" w:rsidR="00717AC9" w:rsidRDefault="002B6238">
            <w:pPr>
              <w:ind w:left="-84" w:right="-84"/>
            </w:pPr>
            <w:r>
              <w:rPr>
                <w:sz w:val="22"/>
              </w:rPr>
              <w:t>10.51/08.149, 10.86/08.149, 10.52/08.149, 10.84/08.149</w:t>
            </w:r>
          </w:p>
        </w:tc>
        <w:tc>
          <w:tcPr>
            <w:tcW w:w="870" w:type="pct"/>
            <w:vMerge w:val="restart"/>
          </w:tcPr>
          <w:p w14:paraId="149406C1" w14:textId="77777777" w:rsidR="00717AC9" w:rsidRDefault="002B6238">
            <w:pPr>
              <w:ind w:left="-84" w:right="-84"/>
            </w:pPr>
            <w:r>
              <w:rPr>
                <w:sz w:val="22"/>
              </w:rPr>
              <w:t>Йод</w:t>
            </w:r>
          </w:p>
        </w:tc>
        <w:tc>
          <w:tcPr>
            <w:tcW w:w="1070" w:type="pct"/>
            <w:vMerge w:val="restart"/>
          </w:tcPr>
          <w:p w14:paraId="0DD3DA08" w14:textId="77777777" w:rsidR="00717AC9" w:rsidRDefault="002B6238">
            <w:pPr>
              <w:ind w:left="-84" w:right="-84"/>
            </w:pPr>
            <w:r>
              <w:rPr>
                <w:sz w:val="22"/>
              </w:rPr>
              <w:t>ГОСТ 31505-2012;</w:t>
            </w:r>
            <w:r>
              <w:rPr>
                <w:sz w:val="22"/>
              </w:rPr>
              <w:br/>
              <w:t>ГОСТ Р 51575-2000;</w:t>
            </w:r>
            <w:r>
              <w:rPr>
                <w:sz w:val="22"/>
              </w:rPr>
              <w:br/>
              <w:t>СТБ ГОСТ Р 51575-2004</w:t>
            </w:r>
          </w:p>
        </w:tc>
        <w:tc>
          <w:tcPr>
            <w:tcW w:w="730" w:type="pct"/>
            <w:vMerge/>
          </w:tcPr>
          <w:p w14:paraId="13601610" w14:textId="77777777" w:rsidR="00717AC9" w:rsidRDefault="00717AC9"/>
        </w:tc>
        <w:tc>
          <w:tcPr>
            <w:tcW w:w="815" w:type="pct"/>
            <w:vMerge/>
          </w:tcPr>
          <w:p w14:paraId="683B1D48" w14:textId="77777777" w:rsidR="00717AC9" w:rsidRDefault="00717AC9"/>
        </w:tc>
      </w:tr>
      <w:tr w:rsidR="00717AC9" w14:paraId="3D70F3BC" w14:textId="77777777">
        <w:tc>
          <w:tcPr>
            <w:tcW w:w="290" w:type="pct"/>
          </w:tcPr>
          <w:p w14:paraId="14A28F3B" w14:textId="77777777" w:rsidR="00717AC9" w:rsidRDefault="002B6238">
            <w:pPr>
              <w:ind w:left="-84" w:right="-84"/>
            </w:pPr>
            <w:r>
              <w:rPr>
                <w:sz w:val="22"/>
              </w:rPr>
              <w:t>2.15.7*</w:t>
            </w:r>
          </w:p>
        </w:tc>
        <w:tc>
          <w:tcPr>
            <w:tcW w:w="680" w:type="pct"/>
            <w:vMerge w:val="restart"/>
          </w:tcPr>
          <w:p w14:paraId="3B5D9044" w14:textId="77777777" w:rsidR="00717AC9" w:rsidRDefault="002B6238">
            <w:pPr>
              <w:ind w:left="-84" w:right="-84"/>
            </w:pPr>
            <w:r>
              <w:rPr>
                <w:sz w:val="22"/>
              </w:rPr>
              <w:t>Средства дезинфекции: дезинфицирующие, стерилизационные, инсектицидные, педикулицидные, акарицидные, дератизационные, репеллентные.</w:t>
            </w:r>
          </w:p>
        </w:tc>
        <w:tc>
          <w:tcPr>
            <w:tcW w:w="530" w:type="pct"/>
            <w:vMerge w:val="restart"/>
          </w:tcPr>
          <w:p w14:paraId="0F7465A3" w14:textId="77777777" w:rsidR="00717AC9" w:rsidRDefault="002B6238">
            <w:pPr>
              <w:ind w:left="-84" w:right="-84"/>
            </w:pPr>
            <w:r>
              <w:rPr>
                <w:sz w:val="22"/>
              </w:rPr>
              <w:t>20.13/06.036, 20.14/06.036, 20.59/06.036</w:t>
            </w:r>
          </w:p>
        </w:tc>
        <w:tc>
          <w:tcPr>
            <w:tcW w:w="870" w:type="pct"/>
          </w:tcPr>
          <w:p w14:paraId="7F6BC506" w14:textId="77777777" w:rsidR="00717AC9" w:rsidRDefault="002B6238">
            <w:pPr>
              <w:ind w:left="-84" w:right="-84"/>
            </w:pPr>
            <w:r>
              <w:rPr>
                <w:sz w:val="22"/>
              </w:rPr>
              <w:t>Сенсибилизирующее действие на теплокровных животных</w:t>
            </w:r>
          </w:p>
        </w:tc>
        <w:tc>
          <w:tcPr>
            <w:tcW w:w="1070" w:type="pct"/>
          </w:tcPr>
          <w:p w14:paraId="64727AD4" w14:textId="77777777" w:rsidR="00717AC9" w:rsidRDefault="002B6238">
            <w:pPr>
              <w:ind w:left="-84" w:right="-84"/>
            </w:pPr>
            <w:r>
              <w:rPr>
                <w:sz w:val="22"/>
              </w:rPr>
              <w:t>ГОСТ 32375-2013;</w:t>
            </w:r>
            <w:r>
              <w:rPr>
                <w:sz w:val="22"/>
              </w:rPr>
              <w:br/>
              <w:t>Инструкция 1.1.11-12-35-2004;</w:t>
            </w:r>
            <w:r>
              <w:rPr>
                <w:sz w:val="22"/>
              </w:rPr>
              <w:br/>
              <w:t>МУ № 1.1.11-12-5-2003;</w:t>
            </w:r>
            <w:r>
              <w:rPr>
                <w:sz w:val="22"/>
              </w:rPr>
              <w:br/>
              <w:t>МУ № 11-11-10-2002;</w:t>
            </w:r>
            <w:r>
              <w:rPr>
                <w:sz w:val="22"/>
              </w:rPr>
              <w:br/>
              <w:t>Руководство Р 4.2.3676-20</w:t>
            </w:r>
          </w:p>
        </w:tc>
        <w:tc>
          <w:tcPr>
            <w:tcW w:w="730" w:type="pct"/>
            <w:vMerge w:val="restart"/>
          </w:tcPr>
          <w:p w14:paraId="16DEF667"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29F89AA" w14:textId="77777777" w:rsidR="00717AC9" w:rsidRDefault="00717AC9">
            <w:pPr>
              <w:ind w:left="-84" w:right="-84"/>
            </w:pPr>
          </w:p>
        </w:tc>
      </w:tr>
      <w:tr w:rsidR="00717AC9" w14:paraId="6116F6E7" w14:textId="77777777">
        <w:trPr>
          <w:trHeight w:val="230"/>
        </w:trPr>
        <w:tc>
          <w:tcPr>
            <w:tcW w:w="290" w:type="pct"/>
            <w:vMerge w:val="restart"/>
          </w:tcPr>
          <w:p w14:paraId="314336E3" w14:textId="77777777" w:rsidR="00717AC9" w:rsidRDefault="002B6238">
            <w:pPr>
              <w:ind w:left="-84" w:right="-84"/>
            </w:pPr>
            <w:r>
              <w:rPr>
                <w:sz w:val="22"/>
              </w:rPr>
              <w:t>2.15.8*</w:t>
            </w:r>
          </w:p>
        </w:tc>
        <w:tc>
          <w:tcPr>
            <w:tcW w:w="680" w:type="pct"/>
            <w:vMerge/>
          </w:tcPr>
          <w:p w14:paraId="7A9D66CC" w14:textId="77777777" w:rsidR="00717AC9" w:rsidRDefault="00717AC9"/>
        </w:tc>
        <w:tc>
          <w:tcPr>
            <w:tcW w:w="530" w:type="pct"/>
            <w:vMerge/>
          </w:tcPr>
          <w:p w14:paraId="037D9321" w14:textId="77777777" w:rsidR="00717AC9" w:rsidRDefault="00717AC9"/>
        </w:tc>
        <w:tc>
          <w:tcPr>
            <w:tcW w:w="870" w:type="pct"/>
            <w:vMerge w:val="restart"/>
          </w:tcPr>
          <w:p w14:paraId="03820593" w14:textId="77777777" w:rsidR="00717AC9" w:rsidRDefault="002B6238">
            <w:pPr>
              <w:ind w:left="-84" w:right="-84"/>
            </w:pPr>
            <w:r>
              <w:rPr>
                <w:sz w:val="22"/>
              </w:rPr>
              <w:t>Сенсибилизирующее действие на добровольцах</w:t>
            </w:r>
          </w:p>
        </w:tc>
        <w:tc>
          <w:tcPr>
            <w:tcW w:w="1070" w:type="pct"/>
            <w:vMerge w:val="restart"/>
          </w:tcPr>
          <w:p w14:paraId="2E1C8ECD" w14:textId="77777777" w:rsidR="00717AC9" w:rsidRDefault="002B6238">
            <w:pPr>
              <w:ind w:left="-84" w:right="-84"/>
            </w:pPr>
            <w:r>
              <w:rPr>
                <w:sz w:val="22"/>
              </w:rPr>
              <w:t>Инструкция по применению № 004-0612</w:t>
            </w:r>
          </w:p>
        </w:tc>
        <w:tc>
          <w:tcPr>
            <w:tcW w:w="730" w:type="pct"/>
            <w:vMerge/>
          </w:tcPr>
          <w:p w14:paraId="189F235F" w14:textId="77777777" w:rsidR="00717AC9" w:rsidRDefault="00717AC9"/>
        </w:tc>
        <w:tc>
          <w:tcPr>
            <w:tcW w:w="815" w:type="pct"/>
            <w:vMerge/>
          </w:tcPr>
          <w:p w14:paraId="2C1C9F45" w14:textId="77777777" w:rsidR="00717AC9" w:rsidRDefault="00717AC9"/>
        </w:tc>
      </w:tr>
      <w:tr w:rsidR="00717AC9" w14:paraId="0D71D13F" w14:textId="77777777">
        <w:tc>
          <w:tcPr>
            <w:tcW w:w="290" w:type="pct"/>
          </w:tcPr>
          <w:p w14:paraId="490AD7C8" w14:textId="77777777" w:rsidR="00717AC9" w:rsidRDefault="002B6238">
            <w:pPr>
              <w:ind w:left="-84" w:right="-84"/>
            </w:pPr>
            <w:r>
              <w:rPr>
                <w:sz w:val="22"/>
              </w:rPr>
              <w:t>2.15.8.1* ТР</w:t>
            </w:r>
          </w:p>
        </w:tc>
        <w:tc>
          <w:tcPr>
            <w:tcW w:w="680" w:type="pct"/>
            <w:vMerge w:val="restart"/>
          </w:tcPr>
          <w:p w14:paraId="4004E1A8"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tcPr>
          <w:p w14:paraId="1651C73F" w14:textId="77777777" w:rsidR="00717AC9" w:rsidRDefault="002B6238">
            <w:pPr>
              <w:ind w:left="-84" w:right="-84"/>
            </w:pPr>
            <w:r>
              <w:rPr>
                <w:sz w:val="22"/>
              </w:rPr>
              <w:t>10.51/03.152, 10.51/08.149, 10.51/08.159, 10.86/03.152, 10.86/08.149, 10.86/08.159, 10.52/03.152, 10.52/08.149, 10.52/08.159</w:t>
            </w:r>
          </w:p>
        </w:tc>
        <w:tc>
          <w:tcPr>
            <w:tcW w:w="870" w:type="pct"/>
            <w:vMerge w:val="restart"/>
          </w:tcPr>
          <w:p w14:paraId="5A556DDD" w14:textId="77777777" w:rsidR="00717AC9" w:rsidRDefault="002B6238">
            <w:pPr>
              <w:ind w:left="-84" w:right="-84"/>
            </w:pPr>
            <w:r>
              <w:rPr>
                <w:sz w:val="22"/>
              </w:rPr>
              <w:t>Лактоза</w:t>
            </w:r>
          </w:p>
        </w:tc>
        <w:tc>
          <w:tcPr>
            <w:tcW w:w="1070" w:type="pct"/>
          </w:tcPr>
          <w:p w14:paraId="1A64970C" w14:textId="77777777" w:rsidR="00717AC9" w:rsidRDefault="002B6238">
            <w:pPr>
              <w:ind w:left="-84" w:right="-84"/>
            </w:pPr>
            <w:r>
              <w:rPr>
                <w:sz w:val="22"/>
              </w:rPr>
              <w:t>ГОСТ 29248-91;</w:t>
            </w:r>
            <w:r>
              <w:rPr>
                <w:sz w:val="22"/>
              </w:rPr>
              <w:br/>
              <w:t>ГОСТ 31086-2002;</w:t>
            </w:r>
            <w:r>
              <w:rPr>
                <w:sz w:val="22"/>
              </w:rPr>
              <w:br/>
              <w:t>ГОСТ Р 51259-99 (ДИН 10344-82);</w:t>
            </w:r>
            <w:r>
              <w:rPr>
                <w:sz w:val="22"/>
              </w:rPr>
              <w:br/>
              <w:t>ГОСТ Р 54760-2011;</w:t>
            </w:r>
            <w:r>
              <w:rPr>
                <w:sz w:val="22"/>
              </w:rPr>
              <w:br/>
              <w:t>МВИ.МН 4475-2012</w:t>
            </w:r>
          </w:p>
        </w:tc>
        <w:tc>
          <w:tcPr>
            <w:tcW w:w="730" w:type="pct"/>
            <w:vMerge w:val="restart"/>
          </w:tcPr>
          <w:p w14:paraId="2003601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C89CC5D" w14:textId="77777777" w:rsidR="00717AC9" w:rsidRDefault="002B6238">
            <w:pPr>
              <w:ind w:left="-84" w:right="-84"/>
            </w:pPr>
            <w:r>
              <w:rPr>
                <w:sz w:val="22"/>
              </w:rPr>
              <w:t>ТР ТС 027/2012</w:t>
            </w:r>
          </w:p>
        </w:tc>
      </w:tr>
      <w:tr w:rsidR="00717AC9" w14:paraId="4E57050A" w14:textId="77777777">
        <w:trPr>
          <w:trHeight w:val="230"/>
        </w:trPr>
        <w:tc>
          <w:tcPr>
            <w:tcW w:w="290" w:type="pct"/>
            <w:vMerge w:val="restart"/>
          </w:tcPr>
          <w:p w14:paraId="62751FF9" w14:textId="77777777" w:rsidR="00717AC9" w:rsidRDefault="002B6238">
            <w:pPr>
              <w:ind w:left="-84" w:right="-84"/>
            </w:pPr>
            <w:r>
              <w:rPr>
                <w:sz w:val="22"/>
              </w:rPr>
              <w:t>2.15.8.2* ТР</w:t>
            </w:r>
          </w:p>
        </w:tc>
        <w:tc>
          <w:tcPr>
            <w:tcW w:w="680" w:type="pct"/>
            <w:vMerge/>
          </w:tcPr>
          <w:p w14:paraId="4258753D" w14:textId="77777777" w:rsidR="00717AC9" w:rsidRDefault="00717AC9"/>
        </w:tc>
        <w:tc>
          <w:tcPr>
            <w:tcW w:w="530" w:type="pct"/>
            <w:vMerge w:val="restart"/>
          </w:tcPr>
          <w:p w14:paraId="56968092" w14:textId="77777777" w:rsidR="00717AC9" w:rsidRDefault="002B6238">
            <w:pPr>
              <w:ind w:left="-84" w:right="-84"/>
            </w:pPr>
            <w:r>
              <w:rPr>
                <w:sz w:val="22"/>
              </w:rPr>
              <w:t>10.20/08.159, 10.32/08.159, 10.39/08.159, 10.61/08.159, 10.71/08.159, 10.72/08.159, 10.85/08.159, 11.07/08.159</w:t>
            </w:r>
          </w:p>
        </w:tc>
        <w:tc>
          <w:tcPr>
            <w:tcW w:w="870" w:type="pct"/>
            <w:vMerge/>
          </w:tcPr>
          <w:p w14:paraId="66CF51F4" w14:textId="77777777" w:rsidR="00717AC9" w:rsidRDefault="00717AC9"/>
        </w:tc>
        <w:tc>
          <w:tcPr>
            <w:tcW w:w="1070" w:type="pct"/>
            <w:vMerge w:val="restart"/>
          </w:tcPr>
          <w:p w14:paraId="3A87F394" w14:textId="77777777" w:rsidR="00717AC9" w:rsidRDefault="002B6238">
            <w:pPr>
              <w:ind w:left="-84" w:right="-84"/>
            </w:pPr>
            <w:r>
              <w:rPr>
                <w:sz w:val="22"/>
              </w:rPr>
              <w:t>ГОСТ Р 54760-2011;</w:t>
            </w:r>
            <w:r>
              <w:rPr>
                <w:sz w:val="22"/>
              </w:rPr>
              <w:br/>
              <w:t>МВИ.МН 4475-2012</w:t>
            </w:r>
          </w:p>
        </w:tc>
        <w:tc>
          <w:tcPr>
            <w:tcW w:w="730" w:type="pct"/>
            <w:vMerge/>
          </w:tcPr>
          <w:p w14:paraId="0C984ADD" w14:textId="77777777" w:rsidR="00717AC9" w:rsidRDefault="00717AC9"/>
        </w:tc>
        <w:tc>
          <w:tcPr>
            <w:tcW w:w="815" w:type="pct"/>
            <w:vMerge/>
          </w:tcPr>
          <w:p w14:paraId="497CA872" w14:textId="77777777" w:rsidR="00717AC9" w:rsidRDefault="00717AC9"/>
        </w:tc>
      </w:tr>
      <w:tr w:rsidR="00717AC9" w14:paraId="2165F3E7" w14:textId="77777777">
        <w:trPr>
          <w:trHeight w:val="230"/>
        </w:trPr>
        <w:tc>
          <w:tcPr>
            <w:tcW w:w="290" w:type="pct"/>
            <w:vMerge w:val="restart"/>
          </w:tcPr>
          <w:p w14:paraId="7B69327C" w14:textId="77777777" w:rsidR="00717AC9" w:rsidRDefault="002B6238">
            <w:pPr>
              <w:ind w:left="-84" w:right="-84"/>
            </w:pPr>
            <w:r>
              <w:rPr>
                <w:sz w:val="22"/>
              </w:rPr>
              <w:t>2.15.9*</w:t>
            </w:r>
          </w:p>
        </w:tc>
        <w:tc>
          <w:tcPr>
            <w:tcW w:w="680" w:type="pct"/>
            <w:vMerge w:val="restart"/>
          </w:tcPr>
          <w:p w14:paraId="0DC2C7CB" w14:textId="77777777" w:rsidR="00717AC9" w:rsidRDefault="002B6238">
            <w:pPr>
              <w:ind w:left="-84" w:right="-84"/>
            </w:pPr>
            <w:r>
              <w:rPr>
                <w:sz w:val="22"/>
              </w:rPr>
              <w:t xml:space="preserve">Средства дезинфекции: дезинфицирующие, </w:t>
            </w:r>
            <w:r>
              <w:rPr>
                <w:sz w:val="22"/>
              </w:rPr>
              <w:lastRenderedPageBreak/>
              <w:t>стерилизационные, инсектицидные, педикулицидные, акарицидные, дератизационные, репеллентные.</w:t>
            </w:r>
          </w:p>
        </w:tc>
        <w:tc>
          <w:tcPr>
            <w:tcW w:w="530" w:type="pct"/>
            <w:vMerge w:val="restart"/>
          </w:tcPr>
          <w:p w14:paraId="04777D42" w14:textId="77777777" w:rsidR="00717AC9" w:rsidRDefault="002B6238">
            <w:pPr>
              <w:ind w:left="-84" w:right="-84"/>
            </w:pPr>
            <w:r>
              <w:rPr>
                <w:sz w:val="22"/>
              </w:rPr>
              <w:lastRenderedPageBreak/>
              <w:t>20.13/06.036, 20.14/06.036, 20.59/06.036</w:t>
            </w:r>
          </w:p>
        </w:tc>
        <w:tc>
          <w:tcPr>
            <w:tcW w:w="870" w:type="pct"/>
            <w:vMerge w:val="restart"/>
          </w:tcPr>
          <w:p w14:paraId="770CFD87" w14:textId="77777777" w:rsidR="00717AC9" w:rsidRDefault="002B6238">
            <w:pPr>
              <w:ind w:left="-84" w:right="-84"/>
            </w:pPr>
            <w:r>
              <w:rPr>
                <w:sz w:val="22"/>
              </w:rPr>
              <w:t>Ингаляционная токсичность на теплокровных животных</w:t>
            </w:r>
          </w:p>
        </w:tc>
        <w:tc>
          <w:tcPr>
            <w:tcW w:w="1070" w:type="pct"/>
            <w:vMerge w:val="restart"/>
          </w:tcPr>
          <w:p w14:paraId="486718DB" w14:textId="77777777" w:rsidR="00717AC9" w:rsidRDefault="002B6238">
            <w:pPr>
              <w:ind w:left="-84" w:right="-84"/>
            </w:pPr>
            <w:r>
              <w:rPr>
                <w:sz w:val="22"/>
              </w:rPr>
              <w:t>ГОСТ 32542-2013;</w:t>
            </w:r>
            <w:r>
              <w:rPr>
                <w:sz w:val="22"/>
              </w:rPr>
              <w:br/>
              <w:t>Инструкция 1.1.11-12-35-2004;</w:t>
            </w:r>
            <w:r>
              <w:rPr>
                <w:sz w:val="22"/>
              </w:rPr>
              <w:br/>
              <w:t>Руководство Р 4.2.3676-20</w:t>
            </w:r>
          </w:p>
        </w:tc>
        <w:tc>
          <w:tcPr>
            <w:tcW w:w="730" w:type="pct"/>
            <w:vMerge w:val="restart"/>
          </w:tcPr>
          <w:p w14:paraId="36316A4B" w14:textId="77777777" w:rsidR="00717AC9" w:rsidRDefault="002B6238">
            <w:pPr>
              <w:ind w:left="-84" w:right="-84"/>
            </w:pPr>
            <w:r>
              <w:rPr>
                <w:sz w:val="22"/>
              </w:rPr>
              <w:t xml:space="preserve">ул. Академическая, 8, 220012, г. Минск (лаборатория </w:t>
            </w:r>
            <w:r>
              <w:rPr>
                <w:sz w:val="22"/>
              </w:rPr>
              <w:lastRenderedPageBreak/>
              <w:t>промышленной токсикологии)</w:t>
            </w:r>
          </w:p>
        </w:tc>
        <w:tc>
          <w:tcPr>
            <w:tcW w:w="815" w:type="pct"/>
            <w:vMerge w:val="restart"/>
          </w:tcPr>
          <w:p w14:paraId="20C785D5" w14:textId="77777777" w:rsidR="00717AC9" w:rsidRDefault="00717AC9">
            <w:pPr>
              <w:ind w:left="-84" w:right="-84"/>
            </w:pPr>
          </w:p>
        </w:tc>
      </w:tr>
      <w:tr w:rsidR="00717AC9" w14:paraId="7D42DE3C" w14:textId="77777777">
        <w:tc>
          <w:tcPr>
            <w:tcW w:w="290" w:type="pct"/>
          </w:tcPr>
          <w:p w14:paraId="5F4AAF3F" w14:textId="77777777" w:rsidR="00717AC9" w:rsidRDefault="002B6238">
            <w:pPr>
              <w:ind w:left="-84" w:right="-84"/>
            </w:pPr>
            <w:r>
              <w:rPr>
                <w:sz w:val="22"/>
              </w:rPr>
              <w:t>2.15.9.1* ТР</w:t>
            </w:r>
          </w:p>
        </w:tc>
        <w:tc>
          <w:tcPr>
            <w:tcW w:w="680" w:type="pct"/>
            <w:vMerge w:val="restart"/>
          </w:tcPr>
          <w:p w14:paraId="4F31E4EB"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tcPr>
          <w:p w14:paraId="4827EDD4" w14:textId="77777777" w:rsidR="00717AC9" w:rsidRDefault="002B6238">
            <w:pPr>
              <w:ind w:left="-84" w:right="-84"/>
            </w:pPr>
            <w:r>
              <w:rPr>
                <w:sz w:val="22"/>
              </w:rPr>
              <w:t>10.32/03.152, 10.32/08.159, 10.39/03.152, 10.39/08.159, 10.51/03.152, 10.51/08.159, 10.85/03.152, 10.85/08.159, 10.86/03.152, 10.86/08.159, 11.07/03.152, 11.07/08.159, 10.52/03.152, 10.52/08.159</w:t>
            </w:r>
          </w:p>
        </w:tc>
        <w:tc>
          <w:tcPr>
            <w:tcW w:w="870" w:type="pct"/>
            <w:vMerge w:val="restart"/>
          </w:tcPr>
          <w:p w14:paraId="3EDBAB6B" w14:textId="77777777" w:rsidR="00717AC9" w:rsidRDefault="002B6238">
            <w:pPr>
              <w:ind w:left="-84" w:right="-84"/>
            </w:pPr>
            <w:r>
              <w:rPr>
                <w:sz w:val="22"/>
              </w:rPr>
              <w:t>Глюкоза</w:t>
            </w:r>
          </w:p>
        </w:tc>
        <w:tc>
          <w:tcPr>
            <w:tcW w:w="1070" w:type="pct"/>
          </w:tcPr>
          <w:p w14:paraId="0C4BF3B4" w14:textId="77777777" w:rsidR="00717AC9" w:rsidRDefault="002B6238">
            <w:pPr>
              <w:ind w:left="-84" w:right="-84"/>
            </w:pPr>
            <w:r>
              <w:rPr>
                <w:sz w:val="22"/>
              </w:rPr>
              <w:t>ГОСТ 31083-2002;</w:t>
            </w:r>
            <w:r>
              <w:rPr>
                <w:sz w:val="22"/>
              </w:rPr>
              <w:br/>
              <w:t>ГОСТ 31669-2012;</w:t>
            </w:r>
            <w:r>
              <w:rPr>
                <w:sz w:val="22"/>
              </w:rPr>
              <w:br/>
              <w:t>ГОСТ Р 51258-99 (ДИН 10326-86);</w:t>
            </w:r>
            <w:r>
              <w:rPr>
                <w:sz w:val="22"/>
              </w:rPr>
              <w:br/>
              <w:t>МВИ.МН 4475-2012</w:t>
            </w:r>
          </w:p>
        </w:tc>
        <w:tc>
          <w:tcPr>
            <w:tcW w:w="730" w:type="pct"/>
            <w:vMerge w:val="restart"/>
          </w:tcPr>
          <w:p w14:paraId="58D0ECF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21FE937" w14:textId="77777777" w:rsidR="00717AC9" w:rsidRDefault="002B6238">
            <w:pPr>
              <w:ind w:left="-84" w:right="-84"/>
            </w:pPr>
            <w:r>
              <w:rPr>
                <w:sz w:val="22"/>
              </w:rPr>
              <w:t>ТР ТС 027/2012</w:t>
            </w:r>
          </w:p>
        </w:tc>
      </w:tr>
      <w:tr w:rsidR="00717AC9" w14:paraId="092F0E55" w14:textId="77777777">
        <w:tc>
          <w:tcPr>
            <w:tcW w:w="290" w:type="pct"/>
          </w:tcPr>
          <w:p w14:paraId="09549C49" w14:textId="77777777" w:rsidR="00717AC9" w:rsidRDefault="002B6238">
            <w:pPr>
              <w:ind w:left="-84" w:right="-84"/>
            </w:pPr>
            <w:r>
              <w:rPr>
                <w:sz w:val="22"/>
              </w:rPr>
              <w:t>2.15.9.2* ТР</w:t>
            </w:r>
          </w:p>
        </w:tc>
        <w:tc>
          <w:tcPr>
            <w:tcW w:w="680" w:type="pct"/>
            <w:vMerge/>
          </w:tcPr>
          <w:p w14:paraId="0DFC52FF" w14:textId="77777777" w:rsidR="00717AC9" w:rsidRDefault="00717AC9"/>
        </w:tc>
        <w:tc>
          <w:tcPr>
            <w:tcW w:w="530" w:type="pct"/>
          </w:tcPr>
          <w:p w14:paraId="2408B623" w14:textId="77777777" w:rsidR="00717AC9" w:rsidRDefault="002B6238">
            <w:pPr>
              <w:ind w:left="-84" w:right="-84"/>
            </w:pPr>
            <w:r>
              <w:rPr>
                <w:sz w:val="22"/>
              </w:rPr>
              <w:t>10.20/08.159, 10.51/08.159, 10.61/08.159, 10.71/08.159, 10.72/08.159, 10.73/08.159, 11.07/08.159</w:t>
            </w:r>
          </w:p>
        </w:tc>
        <w:tc>
          <w:tcPr>
            <w:tcW w:w="870" w:type="pct"/>
            <w:vMerge/>
          </w:tcPr>
          <w:p w14:paraId="7D402AB6" w14:textId="77777777" w:rsidR="00717AC9" w:rsidRDefault="00717AC9"/>
        </w:tc>
        <w:tc>
          <w:tcPr>
            <w:tcW w:w="1070" w:type="pct"/>
          </w:tcPr>
          <w:p w14:paraId="21B38BB2" w14:textId="77777777" w:rsidR="00717AC9" w:rsidRDefault="002B6238">
            <w:pPr>
              <w:ind w:left="-84" w:right="-84"/>
            </w:pPr>
            <w:r>
              <w:rPr>
                <w:sz w:val="22"/>
              </w:rPr>
              <w:t>ГОСТ 31669-2012;</w:t>
            </w:r>
            <w:r>
              <w:rPr>
                <w:sz w:val="22"/>
              </w:rPr>
              <w:br/>
              <w:t>МВИ.МН 4475-2012</w:t>
            </w:r>
          </w:p>
        </w:tc>
        <w:tc>
          <w:tcPr>
            <w:tcW w:w="730" w:type="pct"/>
            <w:vMerge/>
          </w:tcPr>
          <w:p w14:paraId="0002DDA5" w14:textId="77777777" w:rsidR="00717AC9" w:rsidRDefault="00717AC9"/>
        </w:tc>
        <w:tc>
          <w:tcPr>
            <w:tcW w:w="815" w:type="pct"/>
            <w:vMerge/>
          </w:tcPr>
          <w:p w14:paraId="08FDBC57" w14:textId="77777777" w:rsidR="00717AC9" w:rsidRDefault="00717AC9"/>
        </w:tc>
      </w:tr>
      <w:tr w:rsidR="00717AC9" w14:paraId="4501042A" w14:textId="77777777">
        <w:trPr>
          <w:trHeight w:val="230"/>
        </w:trPr>
        <w:tc>
          <w:tcPr>
            <w:tcW w:w="290" w:type="pct"/>
            <w:vMerge w:val="restart"/>
          </w:tcPr>
          <w:p w14:paraId="6D458114" w14:textId="77777777" w:rsidR="00717AC9" w:rsidRDefault="002B6238">
            <w:pPr>
              <w:ind w:left="-84" w:right="-84"/>
            </w:pPr>
            <w:r>
              <w:rPr>
                <w:sz w:val="22"/>
              </w:rPr>
              <w:t>2.15.10* ТР</w:t>
            </w:r>
          </w:p>
        </w:tc>
        <w:tc>
          <w:tcPr>
            <w:tcW w:w="680" w:type="pct"/>
            <w:vMerge/>
          </w:tcPr>
          <w:p w14:paraId="1E75D7D6" w14:textId="77777777" w:rsidR="00717AC9" w:rsidRDefault="00717AC9"/>
        </w:tc>
        <w:tc>
          <w:tcPr>
            <w:tcW w:w="530" w:type="pct"/>
            <w:vMerge w:val="restart"/>
          </w:tcPr>
          <w:p w14:paraId="29E5DD5F" w14:textId="77777777" w:rsidR="00717AC9" w:rsidRDefault="002B6238">
            <w:pPr>
              <w:ind w:left="-84" w:right="-84"/>
            </w:pPr>
            <w:r>
              <w:rPr>
                <w:sz w:val="22"/>
              </w:rPr>
              <w:t>10.13/08.149, 10.32/08.149, 10.39/08.149, 10.51/08.149, 10.85/08.149, 10.86/08.149, 10.89/08.149, 10.52/08.149</w:t>
            </w:r>
          </w:p>
        </w:tc>
        <w:tc>
          <w:tcPr>
            <w:tcW w:w="870" w:type="pct"/>
            <w:vMerge w:val="restart"/>
          </w:tcPr>
          <w:p w14:paraId="726A5AED" w14:textId="77777777" w:rsidR="00717AC9" w:rsidRDefault="002B6238">
            <w:pPr>
              <w:ind w:left="-84" w:right="-84"/>
            </w:pPr>
            <w:r>
              <w:rPr>
                <w:sz w:val="22"/>
              </w:rPr>
              <w:t>Хлориды</w:t>
            </w:r>
          </w:p>
        </w:tc>
        <w:tc>
          <w:tcPr>
            <w:tcW w:w="1070" w:type="pct"/>
            <w:vMerge w:val="restart"/>
          </w:tcPr>
          <w:p w14:paraId="752F38FF" w14:textId="77777777" w:rsidR="00717AC9" w:rsidRDefault="002B6238">
            <w:pPr>
              <w:ind w:left="-84" w:right="-84"/>
            </w:pPr>
            <w:r>
              <w:rPr>
                <w:sz w:val="22"/>
              </w:rPr>
              <w:t>ГОСТ 15113.7-77;</w:t>
            </w:r>
            <w:r>
              <w:rPr>
                <w:sz w:val="22"/>
              </w:rPr>
              <w:br/>
              <w:t>ГОСТ 26186-84;</w:t>
            </w:r>
            <w:r>
              <w:rPr>
                <w:sz w:val="22"/>
              </w:rPr>
              <w:br/>
              <w:t>МВИ.МН 3491-2010</w:t>
            </w:r>
          </w:p>
        </w:tc>
        <w:tc>
          <w:tcPr>
            <w:tcW w:w="730" w:type="pct"/>
            <w:vMerge/>
          </w:tcPr>
          <w:p w14:paraId="2FAA7511" w14:textId="77777777" w:rsidR="00717AC9" w:rsidRDefault="00717AC9"/>
        </w:tc>
        <w:tc>
          <w:tcPr>
            <w:tcW w:w="815" w:type="pct"/>
            <w:vMerge/>
          </w:tcPr>
          <w:p w14:paraId="3959CC57" w14:textId="77777777" w:rsidR="00717AC9" w:rsidRDefault="00717AC9"/>
        </w:tc>
      </w:tr>
      <w:tr w:rsidR="00717AC9" w14:paraId="46B22862" w14:textId="77777777">
        <w:trPr>
          <w:trHeight w:val="230"/>
        </w:trPr>
        <w:tc>
          <w:tcPr>
            <w:tcW w:w="290" w:type="pct"/>
            <w:vMerge w:val="restart"/>
          </w:tcPr>
          <w:p w14:paraId="5309A1F0" w14:textId="77777777" w:rsidR="00717AC9" w:rsidRDefault="002B6238">
            <w:pPr>
              <w:ind w:left="-84" w:right="-84"/>
            </w:pPr>
            <w:r>
              <w:rPr>
                <w:sz w:val="22"/>
              </w:rPr>
              <w:lastRenderedPageBreak/>
              <w:t>2.15.10*</w:t>
            </w:r>
          </w:p>
        </w:tc>
        <w:tc>
          <w:tcPr>
            <w:tcW w:w="680" w:type="pct"/>
            <w:vMerge w:val="restart"/>
          </w:tcPr>
          <w:p w14:paraId="3396567F" w14:textId="77777777" w:rsidR="00717AC9" w:rsidRDefault="002B6238">
            <w:pPr>
              <w:ind w:left="-84" w:right="-84"/>
            </w:pPr>
            <w:r>
              <w:rPr>
                <w:sz w:val="22"/>
              </w:rPr>
              <w:t>Средства дезинфекции: дезинфицирующие, стерилизационные, инсектицидные, педикулицидные, акарицидные, дератизационные, репеллентные.</w:t>
            </w:r>
          </w:p>
        </w:tc>
        <w:tc>
          <w:tcPr>
            <w:tcW w:w="530" w:type="pct"/>
            <w:vMerge w:val="restart"/>
          </w:tcPr>
          <w:p w14:paraId="2981059A" w14:textId="77777777" w:rsidR="00717AC9" w:rsidRDefault="002B6238">
            <w:pPr>
              <w:ind w:left="-84" w:right="-84"/>
            </w:pPr>
            <w:r>
              <w:rPr>
                <w:sz w:val="22"/>
              </w:rPr>
              <w:t>20.13/06.036, 20.14/06.036, 20.59/06.036</w:t>
            </w:r>
          </w:p>
        </w:tc>
        <w:tc>
          <w:tcPr>
            <w:tcW w:w="870" w:type="pct"/>
            <w:vMerge w:val="restart"/>
          </w:tcPr>
          <w:p w14:paraId="55C0B904" w14:textId="77777777" w:rsidR="00717AC9" w:rsidRDefault="002B6238">
            <w:pPr>
              <w:ind w:left="-84" w:right="-84"/>
            </w:pPr>
            <w:r>
              <w:rPr>
                <w:sz w:val="22"/>
              </w:rPr>
              <w:t>Генотоксичность, репродуктивная токсичность</w:t>
            </w:r>
          </w:p>
        </w:tc>
        <w:tc>
          <w:tcPr>
            <w:tcW w:w="1070" w:type="pct"/>
            <w:vMerge w:val="restart"/>
          </w:tcPr>
          <w:p w14:paraId="5D86A0A6" w14:textId="77777777" w:rsidR="00717AC9" w:rsidRDefault="002B6238">
            <w:pPr>
              <w:ind w:left="-84" w:right="-84"/>
            </w:pPr>
            <w:r>
              <w:rPr>
                <w:sz w:val="22"/>
              </w:rPr>
              <w:t>ГОСТ 32378-2013;</w:t>
            </w:r>
            <w:r>
              <w:rPr>
                <w:sz w:val="22"/>
              </w:rPr>
              <w:br/>
              <w:t>ГОСТ 32379-2020;</w:t>
            </w:r>
            <w:r>
              <w:rPr>
                <w:sz w:val="22"/>
              </w:rPr>
              <w:br/>
              <w:t>ГОСТ 32380-2020</w:t>
            </w:r>
          </w:p>
        </w:tc>
        <w:tc>
          <w:tcPr>
            <w:tcW w:w="730" w:type="pct"/>
            <w:vMerge w:val="restart"/>
          </w:tcPr>
          <w:p w14:paraId="10CDE41D"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5B4DDEA" w14:textId="77777777" w:rsidR="00717AC9" w:rsidRDefault="00717AC9">
            <w:pPr>
              <w:ind w:left="-84" w:right="-84"/>
            </w:pPr>
          </w:p>
        </w:tc>
      </w:tr>
      <w:tr w:rsidR="00717AC9" w14:paraId="0468F834" w14:textId="77777777">
        <w:trPr>
          <w:trHeight w:val="230"/>
        </w:trPr>
        <w:tc>
          <w:tcPr>
            <w:tcW w:w="290" w:type="pct"/>
            <w:vMerge w:val="restart"/>
          </w:tcPr>
          <w:p w14:paraId="3BC4114B" w14:textId="77777777" w:rsidR="00717AC9" w:rsidRDefault="002B6238">
            <w:pPr>
              <w:ind w:left="-84" w:right="-84"/>
            </w:pPr>
            <w:r>
              <w:rPr>
                <w:sz w:val="22"/>
              </w:rPr>
              <w:t>2.15.11* ТР</w:t>
            </w:r>
          </w:p>
        </w:tc>
        <w:tc>
          <w:tcPr>
            <w:tcW w:w="680" w:type="pct"/>
            <w:vMerge w:val="restart"/>
          </w:tcPr>
          <w:p w14:paraId="6BD82DFB"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5F68D7D0" w14:textId="77777777" w:rsidR="00717AC9" w:rsidRDefault="002B6238">
            <w:pPr>
              <w:ind w:left="-84" w:right="-84"/>
            </w:pPr>
            <w:r>
              <w:rPr>
                <w:sz w:val="22"/>
              </w:rPr>
              <w:t>10.13/08.159, 10.20/08.159, 10.31/08.159, 10.32/08.159, 10.39/08.159, 10.51/08.159, 10.61/08.159, 10.71/08.159, 10.72/08.159, 10.86/08.159, 10.89/08.159, 11.07/08.159, 10.82/08.159, 10.83/08.159</w:t>
            </w:r>
          </w:p>
        </w:tc>
        <w:tc>
          <w:tcPr>
            <w:tcW w:w="870" w:type="pct"/>
            <w:vMerge w:val="restart"/>
          </w:tcPr>
          <w:p w14:paraId="542C3A7A" w14:textId="77777777" w:rsidR="00717AC9" w:rsidRDefault="002B6238">
            <w:pPr>
              <w:ind w:left="-84" w:right="-84"/>
            </w:pPr>
            <w:r>
              <w:rPr>
                <w:sz w:val="22"/>
              </w:rPr>
              <w:t>Ретинол (витамин А)</w:t>
            </w:r>
          </w:p>
        </w:tc>
        <w:tc>
          <w:tcPr>
            <w:tcW w:w="1070" w:type="pct"/>
            <w:vMerge w:val="restart"/>
          </w:tcPr>
          <w:p w14:paraId="3FCC3416" w14:textId="77777777" w:rsidR="00717AC9" w:rsidRDefault="002B6238">
            <w:pPr>
              <w:ind w:left="-84" w:right="-84"/>
            </w:pPr>
            <w:r>
              <w:rPr>
                <w:sz w:val="22"/>
              </w:rPr>
              <w:t>ГОСТ Р 54635-2011</w:t>
            </w:r>
          </w:p>
        </w:tc>
        <w:tc>
          <w:tcPr>
            <w:tcW w:w="730" w:type="pct"/>
            <w:vMerge w:val="restart"/>
          </w:tcPr>
          <w:p w14:paraId="17F6FAB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8FC5C2C" w14:textId="77777777" w:rsidR="00717AC9" w:rsidRDefault="002B6238">
            <w:pPr>
              <w:ind w:left="-84" w:right="-84"/>
            </w:pPr>
            <w:r>
              <w:rPr>
                <w:sz w:val="22"/>
              </w:rPr>
              <w:t>ТР ТС 027/2012</w:t>
            </w:r>
          </w:p>
        </w:tc>
      </w:tr>
      <w:tr w:rsidR="00717AC9" w14:paraId="2BEFCB41" w14:textId="77777777">
        <w:trPr>
          <w:trHeight w:val="230"/>
        </w:trPr>
        <w:tc>
          <w:tcPr>
            <w:tcW w:w="290" w:type="pct"/>
            <w:vMerge w:val="restart"/>
          </w:tcPr>
          <w:p w14:paraId="4A068BE0" w14:textId="77777777" w:rsidR="00717AC9" w:rsidRDefault="002B6238">
            <w:pPr>
              <w:ind w:left="-84" w:right="-84"/>
            </w:pPr>
            <w:r>
              <w:rPr>
                <w:sz w:val="22"/>
              </w:rPr>
              <w:t>2.15.11*</w:t>
            </w:r>
          </w:p>
        </w:tc>
        <w:tc>
          <w:tcPr>
            <w:tcW w:w="680" w:type="pct"/>
            <w:vMerge w:val="restart"/>
          </w:tcPr>
          <w:p w14:paraId="7830F7EC" w14:textId="77777777" w:rsidR="00717AC9" w:rsidRDefault="002B6238">
            <w:pPr>
              <w:ind w:left="-84" w:right="-84"/>
            </w:pPr>
            <w:r>
              <w:rPr>
                <w:sz w:val="22"/>
              </w:rPr>
              <w:t>Средства дезинфекции: дезинфицирующие, стерилизационные, инсектицидные, педикулицидные, акарицидные, дератизационные, репеллентные.</w:t>
            </w:r>
          </w:p>
        </w:tc>
        <w:tc>
          <w:tcPr>
            <w:tcW w:w="530" w:type="pct"/>
            <w:vMerge w:val="restart"/>
          </w:tcPr>
          <w:p w14:paraId="09A419FD" w14:textId="77777777" w:rsidR="00717AC9" w:rsidRDefault="002B6238">
            <w:pPr>
              <w:ind w:left="-84" w:right="-84"/>
            </w:pPr>
            <w:r>
              <w:rPr>
                <w:sz w:val="22"/>
              </w:rPr>
              <w:t>20.13/06.036, 20.14/06.036, 20.59/06.036</w:t>
            </w:r>
          </w:p>
        </w:tc>
        <w:tc>
          <w:tcPr>
            <w:tcW w:w="870" w:type="pct"/>
            <w:vMerge w:val="restart"/>
          </w:tcPr>
          <w:p w14:paraId="7785BF1F" w14:textId="77777777" w:rsidR="00717AC9" w:rsidRDefault="002B6238">
            <w:pPr>
              <w:ind w:left="-84" w:right="-84"/>
            </w:pPr>
            <w:r>
              <w:rPr>
                <w:sz w:val="22"/>
              </w:rPr>
              <w:t>Пирогенность</w:t>
            </w:r>
          </w:p>
        </w:tc>
        <w:tc>
          <w:tcPr>
            <w:tcW w:w="1070" w:type="pct"/>
            <w:vMerge w:val="restart"/>
          </w:tcPr>
          <w:p w14:paraId="6101FBA6" w14:textId="77777777" w:rsidR="00717AC9" w:rsidRDefault="002B6238">
            <w:pPr>
              <w:ind w:left="-84" w:right="-84"/>
            </w:pPr>
            <w:r>
              <w:rPr>
                <w:sz w:val="22"/>
              </w:rPr>
              <w:t>Инструкция по применению № 020-1118;</w:t>
            </w:r>
            <w:r>
              <w:rPr>
                <w:sz w:val="22"/>
              </w:rPr>
              <w:br/>
              <w:t>Руководство Р 4.2.3676-20</w:t>
            </w:r>
          </w:p>
        </w:tc>
        <w:tc>
          <w:tcPr>
            <w:tcW w:w="730" w:type="pct"/>
            <w:vMerge w:val="restart"/>
          </w:tcPr>
          <w:p w14:paraId="24200505"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B6D5200" w14:textId="77777777" w:rsidR="00717AC9" w:rsidRDefault="00717AC9">
            <w:pPr>
              <w:ind w:left="-84" w:right="-84"/>
            </w:pPr>
          </w:p>
        </w:tc>
      </w:tr>
      <w:tr w:rsidR="00717AC9" w14:paraId="1AAD0D39" w14:textId="77777777">
        <w:trPr>
          <w:trHeight w:val="230"/>
        </w:trPr>
        <w:tc>
          <w:tcPr>
            <w:tcW w:w="290" w:type="pct"/>
            <w:vMerge w:val="restart"/>
          </w:tcPr>
          <w:p w14:paraId="29553CD4" w14:textId="77777777" w:rsidR="00717AC9" w:rsidRDefault="002B6238">
            <w:pPr>
              <w:ind w:left="-84" w:right="-84"/>
            </w:pPr>
            <w:r>
              <w:rPr>
                <w:sz w:val="22"/>
              </w:rPr>
              <w:t>2.15.12* ТР</w:t>
            </w:r>
          </w:p>
        </w:tc>
        <w:tc>
          <w:tcPr>
            <w:tcW w:w="680" w:type="pct"/>
            <w:vMerge w:val="restart"/>
          </w:tcPr>
          <w:p w14:paraId="460B5E0B" w14:textId="77777777" w:rsidR="00717AC9" w:rsidRDefault="002B6238">
            <w:pPr>
              <w:ind w:left="-84" w:right="-84"/>
            </w:pPr>
            <w:r>
              <w:rPr>
                <w:sz w:val="22"/>
              </w:rPr>
              <w:t xml:space="preserve">Специализированная пищевая продукция, в том числе диетического </w:t>
            </w:r>
            <w:r>
              <w:rPr>
                <w:sz w:val="22"/>
              </w:rPr>
              <w:lastRenderedPageBreak/>
              <w:t>лечебного и диетического профилактического питания для детей раннего возраста</w:t>
            </w:r>
          </w:p>
        </w:tc>
        <w:tc>
          <w:tcPr>
            <w:tcW w:w="530" w:type="pct"/>
            <w:vMerge w:val="restart"/>
          </w:tcPr>
          <w:p w14:paraId="3D239B58" w14:textId="77777777" w:rsidR="00717AC9" w:rsidRDefault="002B6238">
            <w:pPr>
              <w:ind w:left="-84" w:right="-84"/>
            </w:pPr>
            <w:r>
              <w:rPr>
                <w:sz w:val="22"/>
              </w:rPr>
              <w:lastRenderedPageBreak/>
              <w:t xml:space="preserve">10.13/08.159, 10.20/08.159, 10.31/08.159, 10.32/08.159, </w:t>
            </w:r>
            <w:r>
              <w:rPr>
                <w:sz w:val="22"/>
              </w:rPr>
              <w:lastRenderedPageBreak/>
              <w:t>10.39/08.159, 10.61/08.159, 10.71/08.159, 10.72/08.159, 10.86/08.159, 10.89/08.159, 11.07/08.159, 10.51/08.159, 10.82/08.159, 10.83/08.159</w:t>
            </w:r>
          </w:p>
        </w:tc>
        <w:tc>
          <w:tcPr>
            <w:tcW w:w="870" w:type="pct"/>
            <w:vMerge w:val="restart"/>
          </w:tcPr>
          <w:p w14:paraId="1A0B6686" w14:textId="77777777" w:rsidR="00717AC9" w:rsidRDefault="002B6238">
            <w:pPr>
              <w:ind w:left="-84" w:right="-84"/>
            </w:pPr>
            <w:r>
              <w:rPr>
                <w:sz w:val="22"/>
              </w:rPr>
              <w:lastRenderedPageBreak/>
              <w:t>Токоферол, альфа-токоферол (витамин Е)</w:t>
            </w:r>
          </w:p>
        </w:tc>
        <w:tc>
          <w:tcPr>
            <w:tcW w:w="1070" w:type="pct"/>
            <w:vMerge w:val="restart"/>
          </w:tcPr>
          <w:p w14:paraId="4268D734" w14:textId="77777777" w:rsidR="00717AC9" w:rsidRDefault="002B6238">
            <w:pPr>
              <w:ind w:left="-84" w:right="-84"/>
            </w:pPr>
            <w:r>
              <w:rPr>
                <w:sz w:val="22"/>
              </w:rPr>
              <w:t>ГОСТ EN 12822-2014</w:t>
            </w:r>
          </w:p>
        </w:tc>
        <w:tc>
          <w:tcPr>
            <w:tcW w:w="730" w:type="pct"/>
            <w:vMerge w:val="restart"/>
          </w:tcPr>
          <w:p w14:paraId="4B14CC64"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77F204BF" w14:textId="77777777" w:rsidR="00717AC9" w:rsidRDefault="002B6238">
            <w:pPr>
              <w:ind w:left="-84" w:right="-84"/>
            </w:pPr>
            <w:r>
              <w:rPr>
                <w:sz w:val="22"/>
              </w:rPr>
              <w:lastRenderedPageBreak/>
              <w:t>ТР ТС 027/2012</w:t>
            </w:r>
          </w:p>
        </w:tc>
      </w:tr>
      <w:tr w:rsidR="00717AC9" w14:paraId="5A823F7B" w14:textId="77777777">
        <w:trPr>
          <w:trHeight w:val="230"/>
        </w:trPr>
        <w:tc>
          <w:tcPr>
            <w:tcW w:w="290" w:type="pct"/>
            <w:vMerge w:val="restart"/>
          </w:tcPr>
          <w:p w14:paraId="7BE104AB" w14:textId="77777777" w:rsidR="00717AC9" w:rsidRDefault="002B6238">
            <w:pPr>
              <w:ind w:left="-84" w:right="-84"/>
            </w:pPr>
            <w:r>
              <w:rPr>
                <w:sz w:val="22"/>
              </w:rPr>
              <w:t>2.15.12*</w:t>
            </w:r>
          </w:p>
        </w:tc>
        <w:tc>
          <w:tcPr>
            <w:tcW w:w="680" w:type="pct"/>
            <w:vMerge w:val="restart"/>
          </w:tcPr>
          <w:p w14:paraId="027D0079" w14:textId="77777777" w:rsidR="00717AC9" w:rsidRDefault="002B6238">
            <w:pPr>
              <w:ind w:left="-84" w:right="-84"/>
            </w:pPr>
            <w:r>
              <w:rPr>
                <w:sz w:val="22"/>
              </w:rPr>
              <w:t>Средства дезинфекции: дезинфицирующие, стерилизационные, инсектицидные, педикулицидные, акарицидные, дератизационные, репеллентные.</w:t>
            </w:r>
          </w:p>
        </w:tc>
        <w:tc>
          <w:tcPr>
            <w:tcW w:w="530" w:type="pct"/>
            <w:vMerge w:val="restart"/>
          </w:tcPr>
          <w:p w14:paraId="1087C840" w14:textId="77777777" w:rsidR="00717AC9" w:rsidRDefault="002B6238">
            <w:pPr>
              <w:ind w:left="-84" w:right="-84"/>
            </w:pPr>
            <w:r>
              <w:rPr>
                <w:sz w:val="22"/>
              </w:rPr>
              <w:t>20.13/06.036, 20.14/06.036, 20.59/06.036</w:t>
            </w:r>
          </w:p>
        </w:tc>
        <w:tc>
          <w:tcPr>
            <w:tcW w:w="870" w:type="pct"/>
            <w:vMerge w:val="restart"/>
          </w:tcPr>
          <w:p w14:paraId="4419EBC3" w14:textId="77777777" w:rsidR="00717AC9" w:rsidRDefault="002B6238">
            <w:pPr>
              <w:ind w:left="-84" w:right="-84"/>
            </w:pPr>
            <w:r>
              <w:rPr>
                <w:sz w:val="22"/>
              </w:rPr>
              <w:t>Гемолитическое действие</w:t>
            </w:r>
          </w:p>
        </w:tc>
        <w:tc>
          <w:tcPr>
            <w:tcW w:w="1070" w:type="pct"/>
            <w:vMerge w:val="restart"/>
          </w:tcPr>
          <w:p w14:paraId="31765E46" w14:textId="77777777" w:rsidR="00717AC9" w:rsidRDefault="002B6238">
            <w:pPr>
              <w:ind w:left="-84" w:right="-84"/>
            </w:pPr>
            <w:r>
              <w:rPr>
                <w:sz w:val="22"/>
              </w:rPr>
              <w:t>Инструкция по применению № 020-1118;</w:t>
            </w:r>
            <w:r>
              <w:rPr>
                <w:sz w:val="22"/>
              </w:rPr>
              <w:br/>
              <w:t>Руководство Р 4.2.3676-20</w:t>
            </w:r>
          </w:p>
        </w:tc>
        <w:tc>
          <w:tcPr>
            <w:tcW w:w="730" w:type="pct"/>
            <w:vMerge w:val="restart"/>
          </w:tcPr>
          <w:p w14:paraId="250B7361"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35622CF" w14:textId="77777777" w:rsidR="00717AC9" w:rsidRDefault="00717AC9">
            <w:pPr>
              <w:ind w:left="-84" w:right="-84"/>
            </w:pPr>
          </w:p>
        </w:tc>
      </w:tr>
      <w:tr w:rsidR="00717AC9" w14:paraId="770C9687" w14:textId="77777777">
        <w:tc>
          <w:tcPr>
            <w:tcW w:w="290" w:type="pct"/>
          </w:tcPr>
          <w:p w14:paraId="51CA3B2F" w14:textId="77777777" w:rsidR="00717AC9" w:rsidRDefault="002B6238">
            <w:pPr>
              <w:ind w:left="-84" w:right="-84"/>
            </w:pPr>
            <w:r>
              <w:rPr>
                <w:sz w:val="22"/>
              </w:rPr>
              <w:t>2.15.13* ТР</w:t>
            </w:r>
          </w:p>
        </w:tc>
        <w:tc>
          <w:tcPr>
            <w:tcW w:w="680" w:type="pct"/>
            <w:vMerge w:val="restart"/>
          </w:tcPr>
          <w:p w14:paraId="564D4A52"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tcPr>
          <w:p w14:paraId="6E291A3B" w14:textId="77777777" w:rsidR="00717AC9" w:rsidRDefault="002B6238">
            <w:pPr>
              <w:ind w:left="-84" w:right="-84"/>
            </w:pPr>
            <w:r>
              <w:rPr>
                <w:sz w:val="22"/>
              </w:rPr>
              <w:t xml:space="preserve">10.13/08.156, 10.13/08.159, 10.20/08.156, 10.20/08.159, 10.31/08.156, 10.31/08.159, 10.32/08.156, 10.32/08.159, 10.39/08.156, 10.39/08.159, 10.51/08.156, 10.51/08.159, 10.61/08.156, 10.61/08.159, 10.71/08.156, 10.71/08.159, 10.72/08.156, </w:t>
            </w:r>
            <w:r>
              <w:rPr>
                <w:sz w:val="22"/>
              </w:rPr>
              <w:lastRenderedPageBreak/>
              <w:t>10.72/08.159, 10.86/08.156, 10.86/08.159, 10.89/08.156, 10.89/08.159, 11.07/08.156, 11.07/08.159, 10.82/08.156, 10.82/08.159, 10.83/08.156, 10.83/08.159</w:t>
            </w:r>
          </w:p>
        </w:tc>
        <w:tc>
          <w:tcPr>
            <w:tcW w:w="870" w:type="pct"/>
          </w:tcPr>
          <w:p w14:paraId="39E03F99" w14:textId="77777777" w:rsidR="00717AC9" w:rsidRDefault="002B6238">
            <w:pPr>
              <w:ind w:left="-84" w:right="-84"/>
            </w:pPr>
            <w:r>
              <w:rPr>
                <w:sz w:val="22"/>
              </w:rPr>
              <w:lastRenderedPageBreak/>
              <w:t>Кальциферол (витамин Д)</w:t>
            </w:r>
          </w:p>
        </w:tc>
        <w:tc>
          <w:tcPr>
            <w:tcW w:w="1070" w:type="pct"/>
          </w:tcPr>
          <w:p w14:paraId="6AF4954A" w14:textId="77777777" w:rsidR="00717AC9" w:rsidRDefault="002B6238">
            <w:pPr>
              <w:ind w:left="-84" w:right="-84"/>
            </w:pPr>
            <w:r>
              <w:rPr>
                <w:sz w:val="22"/>
              </w:rPr>
              <w:t>ГОСТ 7047-55;</w:t>
            </w:r>
            <w:r>
              <w:rPr>
                <w:sz w:val="22"/>
              </w:rPr>
              <w:br/>
              <w:t>ГОСТ EN 12821-2014;</w:t>
            </w:r>
            <w:r>
              <w:rPr>
                <w:sz w:val="22"/>
              </w:rPr>
              <w:br/>
              <w:t>ГОСТ ISO 14892-2016</w:t>
            </w:r>
          </w:p>
        </w:tc>
        <w:tc>
          <w:tcPr>
            <w:tcW w:w="730" w:type="pct"/>
            <w:vMerge w:val="restart"/>
          </w:tcPr>
          <w:p w14:paraId="4410276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AC37281" w14:textId="77777777" w:rsidR="00717AC9" w:rsidRDefault="002B6238">
            <w:pPr>
              <w:ind w:left="-84" w:right="-84"/>
            </w:pPr>
            <w:r>
              <w:rPr>
                <w:sz w:val="22"/>
              </w:rPr>
              <w:t>ТР ТС 027/2012</w:t>
            </w:r>
          </w:p>
        </w:tc>
      </w:tr>
      <w:tr w:rsidR="00717AC9" w14:paraId="0C3DB5DA" w14:textId="77777777">
        <w:trPr>
          <w:trHeight w:val="230"/>
        </w:trPr>
        <w:tc>
          <w:tcPr>
            <w:tcW w:w="290" w:type="pct"/>
            <w:vMerge w:val="restart"/>
          </w:tcPr>
          <w:p w14:paraId="38F7A6D0" w14:textId="77777777" w:rsidR="00717AC9" w:rsidRDefault="002B6238">
            <w:pPr>
              <w:ind w:left="-84" w:right="-84"/>
            </w:pPr>
            <w:r>
              <w:rPr>
                <w:sz w:val="22"/>
              </w:rPr>
              <w:t>2.15.14* ТР</w:t>
            </w:r>
          </w:p>
        </w:tc>
        <w:tc>
          <w:tcPr>
            <w:tcW w:w="680" w:type="pct"/>
            <w:vMerge/>
          </w:tcPr>
          <w:p w14:paraId="0FC75773" w14:textId="77777777" w:rsidR="00717AC9" w:rsidRDefault="00717AC9"/>
        </w:tc>
        <w:tc>
          <w:tcPr>
            <w:tcW w:w="530" w:type="pct"/>
            <w:vMerge w:val="restart"/>
          </w:tcPr>
          <w:p w14:paraId="6D72A11B" w14:textId="77777777" w:rsidR="00717AC9" w:rsidRDefault="002B6238">
            <w:pPr>
              <w:ind w:left="-84" w:right="-84"/>
            </w:pPr>
            <w:r>
              <w:rPr>
                <w:sz w:val="22"/>
              </w:rPr>
              <w:t xml:space="preserve">10.13/08.155, 10.13/08.159, 10.20/08.155, 10.20/08.159, 10.31/08.155, 10.31/08.159, 10.32/08.155, 10.32/08.159, 10.39/08.155, 10.39/08.159, 10.61/08.155, 10.61/08.159, 10.71/08.155, 10.71/08.159, 10.72/08.155, 10.72/08.159, 10.86/08.155, 10.86/08.159, 10.89/08.155, 10.89/08.159, 11.07/08.155, 11.07/08.159, 10.51/08.155, 10.51/08.159, 10.82/08.155, </w:t>
            </w:r>
            <w:r>
              <w:rPr>
                <w:sz w:val="22"/>
              </w:rPr>
              <w:lastRenderedPageBreak/>
              <w:t>10.82/08.159, 10.83/08.155, 10.83/08.159</w:t>
            </w:r>
          </w:p>
        </w:tc>
        <w:tc>
          <w:tcPr>
            <w:tcW w:w="870" w:type="pct"/>
            <w:vMerge w:val="restart"/>
          </w:tcPr>
          <w:p w14:paraId="619B69D7" w14:textId="77777777" w:rsidR="00717AC9" w:rsidRDefault="002B6238">
            <w:pPr>
              <w:ind w:left="-84" w:right="-84"/>
            </w:pPr>
            <w:r>
              <w:rPr>
                <w:sz w:val="22"/>
              </w:rPr>
              <w:lastRenderedPageBreak/>
              <w:t>Тиамин (витамин В1)</w:t>
            </w:r>
          </w:p>
        </w:tc>
        <w:tc>
          <w:tcPr>
            <w:tcW w:w="1070" w:type="pct"/>
            <w:vMerge w:val="restart"/>
          </w:tcPr>
          <w:p w14:paraId="22383FA3" w14:textId="77777777" w:rsidR="00717AC9" w:rsidRDefault="002B6238">
            <w:pPr>
              <w:ind w:left="-84" w:right="-84"/>
            </w:pPr>
            <w:r>
              <w:rPr>
                <w:sz w:val="22"/>
              </w:rPr>
              <w:t>ГОСТ 32042-2012;</w:t>
            </w:r>
            <w:r>
              <w:rPr>
                <w:sz w:val="22"/>
              </w:rPr>
              <w:br/>
              <w:t>ГОСТ EN 14122-2013</w:t>
            </w:r>
          </w:p>
        </w:tc>
        <w:tc>
          <w:tcPr>
            <w:tcW w:w="730" w:type="pct"/>
            <w:vMerge/>
          </w:tcPr>
          <w:p w14:paraId="62EE2495" w14:textId="77777777" w:rsidR="00717AC9" w:rsidRDefault="00717AC9"/>
        </w:tc>
        <w:tc>
          <w:tcPr>
            <w:tcW w:w="815" w:type="pct"/>
            <w:vMerge/>
          </w:tcPr>
          <w:p w14:paraId="64FE5632" w14:textId="77777777" w:rsidR="00717AC9" w:rsidRDefault="00717AC9"/>
        </w:tc>
      </w:tr>
      <w:tr w:rsidR="00717AC9" w14:paraId="558A4A80" w14:textId="77777777">
        <w:trPr>
          <w:trHeight w:val="230"/>
        </w:trPr>
        <w:tc>
          <w:tcPr>
            <w:tcW w:w="290" w:type="pct"/>
            <w:vMerge w:val="restart"/>
          </w:tcPr>
          <w:p w14:paraId="36761F13" w14:textId="77777777" w:rsidR="00717AC9" w:rsidRDefault="002B6238">
            <w:pPr>
              <w:ind w:left="-84" w:right="-84"/>
            </w:pPr>
            <w:r>
              <w:rPr>
                <w:sz w:val="22"/>
              </w:rPr>
              <w:t>2.15.14*</w:t>
            </w:r>
          </w:p>
        </w:tc>
        <w:tc>
          <w:tcPr>
            <w:tcW w:w="680" w:type="pct"/>
            <w:vMerge w:val="restart"/>
          </w:tcPr>
          <w:p w14:paraId="6C92DC30" w14:textId="77777777" w:rsidR="00717AC9" w:rsidRDefault="002B6238">
            <w:pPr>
              <w:ind w:left="-84" w:right="-84"/>
            </w:pPr>
            <w:r>
              <w:rPr>
                <w:sz w:val="22"/>
              </w:rPr>
              <w:t>Средства дезинфекции: дезинфицирующие, стерилизационные, инсектицидные, педикулицидные, акарицидные, дератизационные, репеллентные.</w:t>
            </w:r>
          </w:p>
        </w:tc>
        <w:tc>
          <w:tcPr>
            <w:tcW w:w="530" w:type="pct"/>
            <w:vMerge w:val="restart"/>
          </w:tcPr>
          <w:p w14:paraId="591617CB" w14:textId="77777777" w:rsidR="00717AC9" w:rsidRDefault="002B6238">
            <w:pPr>
              <w:ind w:left="-84" w:right="-84"/>
            </w:pPr>
            <w:r>
              <w:rPr>
                <w:sz w:val="22"/>
              </w:rPr>
              <w:t>20.13/06.036, 20.14/06.036, 20.59/06.036</w:t>
            </w:r>
          </w:p>
        </w:tc>
        <w:tc>
          <w:tcPr>
            <w:tcW w:w="870" w:type="pct"/>
            <w:vMerge w:val="restart"/>
          </w:tcPr>
          <w:p w14:paraId="3F9BB86A" w14:textId="77777777" w:rsidR="00717AC9" w:rsidRDefault="002B6238">
            <w:pPr>
              <w:ind w:left="-84" w:right="-84"/>
            </w:pPr>
            <w:r>
              <w:rPr>
                <w:sz w:val="22"/>
              </w:rPr>
              <w:t>Хроническая токсичность на теплокровных животных</w:t>
            </w:r>
          </w:p>
        </w:tc>
        <w:tc>
          <w:tcPr>
            <w:tcW w:w="1070" w:type="pct"/>
            <w:vMerge w:val="restart"/>
          </w:tcPr>
          <w:p w14:paraId="53FE830A" w14:textId="77777777" w:rsidR="00717AC9" w:rsidRDefault="002B6238">
            <w:pPr>
              <w:ind w:left="-84" w:right="-84"/>
            </w:pPr>
            <w:r>
              <w:rPr>
                <w:sz w:val="22"/>
              </w:rPr>
              <w:t>ГОСТ 32378-2013;</w:t>
            </w:r>
            <w:r>
              <w:rPr>
                <w:sz w:val="22"/>
              </w:rPr>
              <w:br/>
              <w:t>ГОСТ 32379-2020;</w:t>
            </w:r>
            <w:r>
              <w:rPr>
                <w:sz w:val="22"/>
              </w:rPr>
              <w:br/>
              <w:t>ГОСТ 32380-2020;</w:t>
            </w:r>
            <w:r>
              <w:rPr>
                <w:sz w:val="22"/>
              </w:rPr>
              <w:br/>
              <w:t>ГОСТ 32383-2013;</w:t>
            </w:r>
            <w:r>
              <w:rPr>
                <w:sz w:val="22"/>
              </w:rPr>
              <w:br/>
              <w:t>ГОСТ 32437-2013;</w:t>
            </w:r>
            <w:r>
              <w:rPr>
                <w:sz w:val="22"/>
              </w:rPr>
              <w:br/>
              <w:t>ГОСТ 32542-2013;</w:t>
            </w:r>
            <w:r>
              <w:rPr>
                <w:sz w:val="22"/>
              </w:rPr>
              <w:br/>
              <w:t>Инструкция 1.1.11-12-35-2004;</w:t>
            </w:r>
            <w:r>
              <w:rPr>
                <w:sz w:val="22"/>
              </w:rPr>
              <w:br/>
              <w:t>Руководство Р 4.2.3676-20</w:t>
            </w:r>
          </w:p>
        </w:tc>
        <w:tc>
          <w:tcPr>
            <w:tcW w:w="730" w:type="pct"/>
            <w:vMerge w:val="restart"/>
          </w:tcPr>
          <w:p w14:paraId="65F5E9E0"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61A2F03" w14:textId="77777777" w:rsidR="00717AC9" w:rsidRDefault="00717AC9">
            <w:pPr>
              <w:ind w:left="-84" w:right="-84"/>
            </w:pPr>
          </w:p>
        </w:tc>
      </w:tr>
      <w:tr w:rsidR="00717AC9" w14:paraId="6EFA0EDE" w14:textId="77777777">
        <w:trPr>
          <w:trHeight w:val="230"/>
        </w:trPr>
        <w:tc>
          <w:tcPr>
            <w:tcW w:w="290" w:type="pct"/>
            <w:vMerge w:val="restart"/>
          </w:tcPr>
          <w:p w14:paraId="3558E41F" w14:textId="77777777" w:rsidR="00717AC9" w:rsidRDefault="002B6238">
            <w:pPr>
              <w:ind w:left="-84" w:right="-84"/>
            </w:pPr>
            <w:r>
              <w:rPr>
                <w:sz w:val="22"/>
              </w:rPr>
              <w:t>2.15.15* ТР</w:t>
            </w:r>
          </w:p>
        </w:tc>
        <w:tc>
          <w:tcPr>
            <w:tcW w:w="680" w:type="pct"/>
            <w:vMerge w:val="restart"/>
          </w:tcPr>
          <w:p w14:paraId="2E344803"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26BB7142" w14:textId="77777777" w:rsidR="00717AC9" w:rsidRDefault="002B6238">
            <w:pPr>
              <w:ind w:left="-84" w:right="-84"/>
            </w:pPr>
            <w:r>
              <w:rPr>
                <w:sz w:val="22"/>
              </w:rPr>
              <w:t xml:space="preserve">10.13/08.155, 10.13/08.159, 10.20/08.155, 10.20/08.159, 10.31/08.155, 10.31/08.159, 10.32/08.155, 10.32/08.159, 10.39/08.155, 10.39/08.159, 10.61/08.155, 10.61/08.159, 10.71/08.155, 10.71/08.159, 10.72/08.155, 10.72/08.159, 10.86/08.155, 10.86/08.159, 10.89/08.155, 10.89/08.159, 11.07/08.155, 11.07/08.159, 10.51/08.155, 10.51/08.159, </w:t>
            </w:r>
            <w:r>
              <w:rPr>
                <w:sz w:val="22"/>
              </w:rPr>
              <w:lastRenderedPageBreak/>
              <w:t>10.82/08.155, 10.82/08.159, 10.83/08.155, 10.83/08.159</w:t>
            </w:r>
          </w:p>
        </w:tc>
        <w:tc>
          <w:tcPr>
            <w:tcW w:w="870" w:type="pct"/>
            <w:vMerge w:val="restart"/>
          </w:tcPr>
          <w:p w14:paraId="7FF4C677" w14:textId="77777777" w:rsidR="00717AC9" w:rsidRDefault="002B6238">
            <w:pPr>
              <w:ind w:left="-84" w:right="-84"/>
            </w:pPr>
            <w:r>
              <w:rPr>
                <w:sz w:val="22"/>
              </w:rPr>
              <w:lastRenderedPageBreak/>
              <w:t>Рибофлавин (витамин В2)</w:t>
            </w:r>
          </w:p>
        </w:tc>
        <w:tc>
          <w:tcPr>
            <w:tcW w:w="1070" w:type="pct"/>
            <w:vMerge w:val="restart"/>
          </w:tcPr>
          <w:p w14:paraId="6C6ECD19" w14:textId="77777777" w:rsidR="00717AC9" w:rsidRDefault="002B6238">
            <w:pPr>
              <w:ind w:left="-84" w:right="-84"/>
            </w:pPr>
            <w:r>
              <w:rPr>
                <w:sz w:val="22"/>
              </w:rPr>
              <w:t>ГОСТ 32042-2012;</w:t>
            </w:r>
            <w:r>
              <w:rPr>
                <w:sz w:val="22"/>
              </w:rPr>
              <w:br/>
              <w:t>ГОСТ EN 14152-2013</w:t>
            </w:r>
          </w:p>
        </w:tc>
        <w:tc>
          <w:tcPr>
            <w:tcW w:w="730" w:type="pct"/>
            <w:vMerge w:val="restart"/>
          </w:tcPr>
          <w:p w14:paraId="71BF1A4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B614DFF" w14:textId="77777777" w:rsidR="00717AC9" w:rsidRDefault="002B6238">
            <w:pPr>
              <w:ind w:left="-84" w:right="-84"/>
            </w:pPr>
            <w:r>
              <w:rPr>
                <w:sz w:val="22"/>
              </w:rPr>
              <w:t>ТР ТС 027/2012</w:t>
            </w:r>
          </w:p>
        </w:tc>
      </w:tr>
      <w:tr w:rsidR="00717AC9" w14:paraId="12FDCC0E" w14:textId="77777777">
        <w:trPr>
          <w:trHeight w:val="230"/>
        </w:trPr>
        <w:tc>
          <w:tcPr>
            <w:tcW w:w="290" w:type="pct"/>
            <w:vMerge w:val="restart"/>
          </w:tcPr>
          <w:p w14:paraId="0A1955AF" w14:textId="77777777" w:rsidR="00717AC9" w:rsidRDefault="002B6238">
            <w:pPr>
              <w:ind w:left="-84" w:right="-84"/>
            </w:pPr>
            <w:r>
              <w:rPr>
                <w:sz w:val="22"/>
              </w:rPr>
              <w:t>2.15.15*</w:t>
            </w:r>
          </w:p>
        </w:tc>
        <w:tc>
          <w:tcPr>
            <w:tcW w:w="680" w:type="pct"/>
            <w:vMerge w:val="restart"/>
          </w:tcPr>
          <w:p w14:paraId="08F8D7F2" w14:textId="77777777" w:rsidR="00717AC9" w:rsidRDefault="002B6238">
            <w:pPr>
              <w:ind w:left="-84" w:right="-84"/>
            </w:pPr>
            <w:r>
              <w:rPr>
                <w:sz w:val="22"/>
              </w:rPr>
              <w:t>Средства дезинфекции: дезинфицирующие, стерилизационные, инсектицидные, педикулицидные, акарицидные, дератизационные, репеллентные.</w:t>
            </w:r>
          </w:p>
        </w:tc>
        <w:tc>
          <w:tcPr>
            <w:tcW w:w="530" w:type="pct"/>
            <w:vMerge w:val="restart"/>
          </w:tcPr>
          <w:p w14:paraId="4D810953" w14:textId="77777777" w:rsidR="00717AC9" w:rsidRDefault="002B6238">
            <w:pPr>
              <w:ind w:left="-84" w:right="-84"/>
            </w:pPr>
            <w:r>
              <w:rPr>
                <w:sz w:val="22"/>
              </w:rPr>
              <w:t>20.13/06.036, 20.14/06.036, 20.59/06.036</w:t>
            </w:r>
          </w:p>
        </w:tc>
        <w:tc>
          <w:tcPr>
            <w:tcW w:w="870" w:type="pct"/>
            <w:vMerge w:val="restart"/>
          </w:tcPr>
          <w:p w14:paraId="6A4F87A5" w14:textId="77777777" w:rsidR="00717AC9" w:rsidRDefault="002B6238">
            <w:pPr>
              <w:ind w:left="-84" w:right="-84"/>
            </w:pPr>
            <w:r>
              <w:rPr>
                <w:sz w:val="22"/>
              </w:rPr>
              <w:t>Подострая (субхроническая) токсичность на теплокровных животных</w:t>
            </w:r>
          </w:p>
        </w:tc>
        <w:tc>
          <w:tcPr>
            <w:tcW w:w="1070" w:type="pct"/>
            <w:vMerge w:val="restart"/>
          </w:tcPr>
          <w:p w14:paraId="0813C49F" w14:textId="77777777" w:rsidR="00717AC9" w:rsidRDefault="002B6238">
            <w:pPr>
              <w:ind w:left="-84" w:right="-84"/>
            </w:pPr>
            <w:r>
              <w:rPr>
                <w:sz w:val="22"/>
              </w:rPr>
              <w:t>ГОСТ 32636-2020;</w:t>
            </w:r>
            <w:r>
              <w:rPr>
                <w:sz w:val="22"/>
              </w:rPr>
              <w:br/>
              <w:t>ГОСТ 32637-2020;</w:t>
            </w:r>
            <w:r>
              <w:rPr>
                <w:sz w:val="22"/>
              </w:rPr>
              <w:br/>
              <w:t>ГОСТ 32639-2014;</w:t>
            </w:r>
            <w:r>
              <w:rPr>
                <w:sz w:val="22"/>
              </w:rPr>
              <w:br/>
              <w:t>Инструкция 1.1.11-12-35-2004;</w:t>
            </w:r>
            <w:r>
              <w:rPr>
                <w:sz w:val="22"/>
              </w:rPr>
              <w:br/>
            </w:r>
            <w:r>
              <w:rPr>
                <w:sz w:val="22"/>
              </w:rPr>
              <w:t>Руководство Р 4.2.3676-20</w:t>
            </w:r>
          </w:p>
        </w:tc>
        <w:tc>
          <w:tcPr>
            <w:tcW w:w="730" w:type="pct"/>
            <w:vMerge w:val="restart"/>
          </w:tcPr>
          <w:p w14:paraId="796ACF04"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194C2B1" w14:textId="77777777" w:rsidR="00717AC9" w:rsidRDefault="00717AC9">
            <w:pPr>
              <w:ind w:left="-84" w:right="-84"/>
            </w:pPr>
          </w:p>
        </w:tc>
      </w:tr>
      <w:tr w:rsidR="00717AC9" w14:paraId="5E0A9312" w14:textId="77777777">
        <w:trPr>
          <w:trHeight w:val="230"/>
        </w:trPr>
        <w:tc>
          <w:tcPr>
            <w:tcW w:w="290" w:type="pct"/>
            <w:vMerge w:val="restart"/>
          </w:tcPr>
          <w:p w14:paraId="2D8A0111" w14:textId="77777777" w:rsidR="00717AC9" w:rsidRDefault="002B6238">
            <w:pPr>
              <w:ind w:left="-84" w:right="-84"/>
            </w:pPr>
            <w:r>
              <w:rPr>
                <w:sz w:val="22"/>
              </w:rPr>
              <w:t>2.15.16* ТР</w:t>
            </w:r>
          </w:p>
        </w:tc>
        <w:tc>
          <w:tcPr>
            <w:tcW w:w="680" w:type="pct"/>
            <w:vMerge w:val="restart"/>
          </w:tcPr>
          <w:p w14:paraId="2257A3B2"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172FB830" w14:textId="77777777" w:rsidR="00717AC9" w:rsidRDefault="002B6238">
            <w:pPr>
              <w:ind w:left="-84" w:right="-84"/>
            </w:pPr>
            <w:r>
              <w:rPr>
                <w:sz w:val="22"/>
              </w:rPr>
              <w:t>10.13/08.156, 10.20/08.156, 10.31/08.156, 10.32/08.156, 10.39/08.156, 10.51/08.156, 10.61/08.156, 10.71/08.156, 10.72/08.156, 10.86/08.156, 10.89/08.156, 11.07/08.156, 10.82/08.156, 10.83/08.156</w:t>
            </w:r>
          </w:p>
        </w:tc>
        <w:tc>
          <w:tcPr>
            <w:tcW w:w="870" w:type="pct"/>
            <w:vMerge w:val="restart"/>
          </w:tcPr>
          <w:p w14:paraId="1CB9B8B8" w14:textId="77777777" w:rsidR="00717AC9" w:rsidRDefault="002B6238">
            <w:pPr>
              <w:ind w:left="-84" w:right="-84"/>
            </w:pPr>
            <w:r>
              <w:rPr>
                <w:sz w:val="22"/>
              </w:rPr>
              <w:t>Ниацин (витамин РР)</w:t>
            </w:r>
          </w:p>
        </w:tc>
        <w:tc>
          <w:tcPr>
            <w:tcW w:w="1070" w:type="pct"/>
            <w:vMerge w:val="restart"/>
          </w:tcPr>
          <w:p w14:paraId="1BF035ED" w14:textId="77777777" w:rsidR="00717AC9" w:rsidRDefault="002B6238">
            <w:pPr>
              <w:ind w:left="-84" w:right="-84"/>
            </w:pPr>
            <w:r>
              <w:rPr>
                <w:sz w:val="22"/>
              </w:rPr>
              <w:t>ГОСТ 29140-91;</w:t>
            </w:r>
            <w:r>
              <w:rPr>
                <w:sz w:val="22"/>
              </w:rPr>
              <w:br/>
            </w:r>
            <w:r>
              <w:rPr>
                <w:sz w:val="22"/>
              </w:rPr>
              <w:t>ГОСТ 30627.4-98;</w:t>
            </w:r>
            <w:r>
              <w:rPr>
                <w:sz w:val="22"/>
              </w:rPr>
              <w:br/>
              <w:t>ГОСТ 32042-2012;</w:t>
            </w:r>
            <w:r>
              <w:rPr>
                <w:sz w:val="22"/>
              </w:rPr>
              <w:br/>
              <w:t>ГОСТ 7047-55;</w:t>
            </w:r>
            <w:r>
              <w:rPr>
                <w:sz w:val="22"/>
              </w:rPr>
              <w:br/>
              <w:t>ГОСТ Р 50479-93</w:t>
            </w:r>
          </w:p>
        </w:tc>
        <w:tc>
          <w:tcPr>
            <w:tcW w:w="730" w:type="pct"/>
            <w:vMerge w:val="restart"/>
          </w:tcPr>
          <w:p w14:paraId="695178B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59130D0" w14:textId="77777777" w:rsidR="00717AC9" w:rsidRDefault="002B6238">
            <w:pPr>
              <w:ind w:left="-84" w:right="-84"/>
            </w:pPr>
            <w:r>
              <w:rPr>
                <w:sz w:val="22"/>
              </w:rPr>
              <w:t>ТР ТС 027/2012</w:t>
            </w:r>
          </w:p>
        </w:tc>
      </w:tr>
      <w:tr w:rsidR="00717AC9" w14:paraId="2A3FA711" w14:textId="77777777">
        <w:tc>
          <w:tcPr>
            <w:tcW w:w="290" w:type="pct"/>
          </w:tcPr>
          <w:p w14:paraId="56B90EF3" w14:textId="77777777" w:rsidR="00717AC9" w:rsidRDefault="002B6238">
            <w:pPr>
              <w:ind w:left="-84" w:right="-84"/>
            </w:pPr>
            <w:r>
              <w:rPr>
                <w:sz w:val="22"/>
              </w:rPr>
              <w:t>2.15.16*</w:t>
            </w:r>
          </w:p>
        </w:tc>
        <w:tc>
          <w:tcPr>
            <w:tcW w:w="680" w:type="pct"/>
            <w:vMerge w:val="restart"/>
          </w:tcPr>
          <w:p w14:paraId="147F7252" w14:textId="77777777" w:rsidR="00717AC9" w:rsidRDefault="002B6238">
            <w:pPr>
              <w:ind w:left="-84" w:right="-84"/>
            </w:pPr>
            <w:r>
              <w:rPr>
                <w:sz w:val="22"/>
              </w:rPr>
              <w:t>Средства дезинфекции: дезинфицирующие, стерилизационные, инсектицидные, педикулицидные, акарицидные, дератизационные, репеллентные.</w:t>
            </w:r>
          </w:p>
        </w:tc>
        <w:tc>
          <w:tcPr>
            <w:tcW w:w="530" w:type="pct"/>
          </w:tcPr>
          <w:p w14:paraId="785178CB" w14:textId="77777777" w:rsidR="00717AC9" w:rsidRDefault="002B6238">
            <w:pPr>
              <w:ind w:left="-84" w:right="-84"/>
            </w:pPr>
            <w:r>
              <w:rPr>
                <w:sz w:val="22"/>
              </w:rPr>
              <w:t>20.13/06.036, 20.14/06.036, 20.59/06.036</w:t>
            </w:r>
          </w:p>
        </w:tc>
        <w:tc>
          <w:tcPr>
            <w:tcW w:w="870" w:type="pct"/>
          </w:tcPr>
          <w:p w14:paraId="68940F1C" w14:textId="77777777" w:rsidR="00717AC9" w:rsidRDefault="002B6238">
            <w:pPr>
              <w:ind w:left="-84" w:right="-84"/>
            </w:pPr>
            <w:r>
              <w:rPr>
                <w:sz w:val="22"/>
              </w:rPr>
              <w:t>Кожно-резорбтивное действие на теплокровных животных</w:t>
            </w:r>
          </w:p>
        </w:tc>
        <w:tc>
          <w:tcPr>
            <w:tcW w:w="1070" w:type="pct"/>
          </w:tcPr>
          <w:p w14:paraId="13149FAF" w14:textId="77777777" w:rsidR="00717AC9" w:rsidRDefault="002B6238">
            <w:pPr>
              <w:ind w:left="-84" w:right="-84"/>
            </w:pPr>
            <w:r>
              <w:rPr>
                <w:sz w:val="22"/>
              </w:rPr>
              <w:t>ГОСТ 32371-2013;</w:t>
            </w:r>
            <w:r>
              <w:rPr>
                <w:sz w:val="22"/>
              </w:rPr>
              <w:br/>
              <w:t>Инструкция 1.1.10-13-56-2005;</w:t>
            </w:r>
            <w:r>
              <w:rPr>
                <w:sz w:val="22"/>
              </w:rPr>
              <w:br/>
            </w:r>
            <w:r>
              <w:rPr>
                <w:sz w:val="22"/>
              </w:rPr>
              <w:t>Инструкция 1.1.11-12-35-2004;</w:t>
            </w:r>
            <w:r>
              <w:rPr>
                <w:sz w:val="22"/>
              </w:rPr>
              <w:br/>
              <w:t>Руководство Р 4.2.3676-20</w:t>
            </w:r>
          </w:p>
        </w:tc>
        <w:tc>
          <w:tcPr>
            <w:tcW w:w="730" w:type="pct"/>
            <w:vMerge w:val="restart"/>
          </w:tcPr>
          <w:p w14:paraId="193EAF61"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4DAD590" w14:textId="77777777" w:rsidR="00717AC9" w:rsidRDefault="00717AC9">
            <w:pPr>
              <w:ind w:left="-84" w:right="-84"/>
            </w:pPr>
          </w:p>
        </w:tc>
      </w:tr>
      <w:tr w:rsidR="00717AC9" w14:paraId="31008D7C" w14:textId="77777777">
        <w:trPr>
          <w:trHeight w:val="230"/>
        </w:trPr>
        <w:tc>
          <w:tcPr>
            <w:tcW w:w="290" w:type="pct"/>
            <w:vMerge w:val="restart"/>
          </w:tcPr>
          <w:p w14:paraId="66F90207" w14:textId="77777777" w:rsidR="00717AC9" w:rsidRDefault="002B6238">
            <w:pPr>
              <w:ind w:left="-84" w:right="-84"/>
            </w:pPr>
            <w:r>
              <w:rPr>
                <w:sz w:val="22"/>
              </w:rPr>
              <w:t>2.15.17*</w:t>
            </w:r>
          </w:p>
        </w:tc>
        <w:tc>
          <w:tcPr>
            <w:tcW w:w="680" w:type="pct"/>
            <w:vMerge/>
          </w:tcPr>
          <w:p w14:paraId="79CFB1FD" w14:textId="77777777" w:rsidR="00717AC9" w:rsidRDefault="00717AC9"/>
        </w:tc>
        <w:tc>
          <w:tcPr>
            <w:tcW w:w="530" w:type="pct"/>
            <w:vMerge w:val="restart"/>
          </w:tcPr>
          <w:p w14:paraId="2FEC22E2" w14:textId="77777777" w:rsidR="00717AC9" w:rsidRDefault="002B6238">
            <w:pPr>
              <w:ind w:left="-84" w:right="-84"/>
            </w:pPr>
            <w:r>
              <w:rPr>
                <w:sz w:val="22"/>
              </w:rPr>
              <w:t>20.13/08.031, 20.14/08.031, 20.59/08.031</w:t>
            </w:r>
          </w:p>
        </w:tc>
        <w:tc>
          <w:tcPr>
            <w:tcW w:w="870" w:type="pct"/>
            <w:vMerge w:val="restart"/>
          </w:tcPr>
          <w:p w14:paraId="11030834" w14:textId="77777777" w:rsidR="00717AC9" w:rsidRDefault="002B6238">
            <w:pPr>
              <w:ind w:left="-84" w:right="-84"/>
            </w:pPr>
            <w:r>
              <w:rPr>
                <w:sz w:val="22"/>
              </w:rPr>
              <w:t>Плотность</w:t>
            </w:r>
          </w:p>
        </w:tc>
        <w:tc>
          <w:tcPr>
            <w:tcW w:w="1070" w:type="pct"/>
            <w:vMerge w:val="restart"/>
          </w:tcPr>
          <w:p w14:paraId="3C5E6D09" w14:textId="77777777" w:rsidR="00717AC9" w:rsidRDefault="002B6238">
            <w:pPr>
              <w:ind w:left="-84" w:right="-84"/>
            </w:pPr>
            <w:r>
              <w:rPr>
                <w:sz w:val="22"/>
              </w:rPr>
              <w:t>ГОСТ 18995.1-73</w:t>
            </w:r>
          </w:p>
        </w:tc>
        <w:tc>
          <w:tcPr>
            <w:tcW w:w="730" w:type="pct"/>
            <w:vMerge/>
          </w:tcPr>
          <w:p w14:paraId="0D89CA50" w14:textId="77777777" w:rsidR="00717AC9" w:rsidRDefault="00717AC9"/>
        </w:tc>
        <w:tc>
          <w:tcPr>
            <w:tcW w:w="815" w:type="pct"/>
            <w:vMerge/>
          </w:tcPr>
          <w:p w14:paraId="7A2322F2" w14:textId="77777777" w:rsidR="00717AC9" w:rsidRDefault="00717AC9"/>
        </w:tc>
      </w:tr>
      <w:tr w:rsidR="00717AC9" w14:paraId="09C5EB1A" w14:textId="77777777">
        <w:tc>
          <w:tcPr>
            <w:tcW w:w="290" w:type="pct"/>
          </w:tcPr>
          <w:p w14:paraId="7D40935A" w14:textId="77777777" w:rsidR="00717AC9" w:rsidRDefault="002B6238">
            <w:pPr>
              <w:ind w:left="-84" w:right="-84"/>
            </w:pPr>
            <w:r>
              <w:rPr>
                <w:sz w:val="22"/>
              </w:rPr>
              <w:lastRenderedPageBreak/>
              <w:t>2.15.17.1* ТР</w:t>
            </w:r>
          </w:p>
        </w:tc>
        <w:tc>
          <w:tcPr>
            <w:tcW w:w="680" w:type="pct"/>
            <w:vMerge w:val="restart"/>
          </w:tcPr>
          <w:p w14:paraId="3161E493"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tcPr>
          <w:p w14:paraId="138A9F11" w14:textId="77777777" w:rsidR="00717AC9" w:rsidRDefault="002B6238">
            <w:pPr>
              <w:ind w:left="-84" w:right="-84"/>
            </w:pPr>
            <w:r>
              <w:rPr>
                <w:sz w:val="22"/>
              </w:rPr>
              <w:t>10.20/08.149, 10.61/08.149, 10.71/08.149, 10.72/08.149, 10.82/08.149</w:t>
            </w:r>
          </w:p>
        </w:tc>
        <w:tc>
          <w:tcPr>
            <w:tcW w:w="870" w:type="pct"/>
            <w:vMerge w:val="restart"/>
          </w:tcPr>
          <w:p w14:paraId="4805037A" w14:textId="77777777" w:rsidR="00717AC9" w:rsidRDefault="002B6238">
            <w:pPr>
              <w:ind w:left="-84" w:right="-84"/>
            </w:pPr>
            <w:r>
              <w:rPr>
                <w:sz w:val="22"/>
              </w:rPr>
              <w:t>Аскорбиновая кислота (витамин С)</w:t>
            </w:r>
          </w:p>
        </w:tc>
        <w:tc>
          <w:tcPr>
            <w:tcW w:w="1070" w:type="pct"/>
            <w:vMerge w:val="restart"/>
          </w:tcPr>
          <w:p w14:paraId="036330EC" w14:textId="77777777" w:rsidR="00717AC9" w:rsidRDefault="002B6238">
            <w:pPr>
              <w:ind w:left="-84" w:right="-84"/>
            </w:pPr>
            <w:r>
              <w:rPr>
                <w:sz w:val="22"/>
              </w:rPr>
              <w:t>ГОСТ 24556-89 (ИСО 6557-1-86, ИСО 6557-2-84);</w:t>
            </w:r>
            <w:r>
              <w:rPr>
                <w:sz w:val="22"/>
              </w:rPr>
              <w:br/>
              <w:t>ГОСТ 30627.2-98;</w:t>
            </w:r>
            <w:r>
              <w:rPr>
                <w:sz w:val="22"/>
              </w:rPr>
              <w:br/>
              <w:t>ГОСТ 7047-55</w:t>
            </w:r>
          </w:p>
        </w:tc>
        <w:tc>
          <w:tcPr>
            <w:tcW w:w="730" w:type="pct"/>
            <w:vMerge w:val="restart"/>
          </w:tcPr>
          <w:p w14:paraId="0F5879C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0453317" w14:textId="77777777" w:rsidR="00717AC9" w:rsidRDefault="002B6238">
            <w:pPr>
              <w:ind w:left="-84" w:right="-84"/>
            </w:pPr>
            <w:r>
              <w:rPr>
                <w:sz w:val="22"/>
              </w:rPr>
              <w:t>ТР ТС 027/2012</w:t>
            </w:r>
          </w:p>
        </w:tc>
      </w:tr>
      <w:tr w:rsidR="00717AC9" w14:paraId="53CB2060" w14:textId="77777777">
        <w:tc>
          <w:tcPr>
            <w:tcW w:w="290" w:type="pct"/>
          </w:tcPr>
          <w:p w14:paraId="08D8ED96" w14:textId="77777777" w:rsidR="00717AC9" w:rsidRDefault="002B6238">
            <w:pPr>
              <w:ind w:left="-84" w:right="-84"/>
            </w:pPr>
            <w:r>
              <w:rPr>
                <w:sz w:val="22"/>
              </w:rPr>
              <w:t>2.15.17.2* ТР</w:t>
            </w:r>
          </w:p>
        </w:tc>
        <w:tc>
          <w:tcPr>
            <w:tcW w:w="680" w:type="pct"/>
            <w:vMerge/>
          </w:tcPr>
          <w:p w14:paraId="051F3C42" w14:textId="77777777" w:rsidR="00717AC9" w:rsidRDefault="00717AC9"/>
        </w:tc>
        <w:tc>
          <w:tcPr>
            <w:tcW w:w="530" w:type="pct"/>
          </w:tcPr>
          <w:p w14:paraId="1A575C43" w14:textId="77777777" w:rsidR="00717AC9" w:rsidRDefault="002B6238">
            <w:pPr>
              <w:ind w:left="-84" w:right="-84"/>
            </w:pPr>
            <w:r>
              <w:rPr>
                <w:sz w:val="22"/>
              </w:rPr>
              <w:t>10.13/08.149, 10.13/08.156, 10.31/08.149, 10.31/08.156, 10.32/08.149, 10.32/08.156, 10.39/08.149, 10.39/08.156, 10.51/08.149, 10.51/08.156, 10.86/08.149, 10.86/08.156, 10.89/08.149, 10.89/08.156, 11.07/08.149, 11.07/08.156, 10.83/08.149, 10.83/08.156</w:t>
            </w:r>
          </w:p>
        </w:tc>
        <w:tc>
          <w:tcPr>
            <w:tcW w:w="870" w:type="pct"/>
            <w:vMerge/>
          </w:tcPr>
          <w:p w14:paraId="247B373B" w14:textId="77777777" w:rsidR="00717AC9" w:rsidRDefault="00717AC9"/>
        </w:tc>
        <w:tc>
          <w:tcPr>
            <w:tcW w:w="1070" w:type="pct"/>
            <w:vMerge/>
          </w:tcPr>
          <w:p w14:paraId="26029173" w14:textId="77777777" w:rsidR="00717AC9" w:rsidRDefault="00717AC9"/>
        </w:tc>
        <w:tc>
          <w:tcPr>
            <w:tcW w:w="730" w:type="pct"/>
            <w:vMerge/>
          </w:tcPr>
          <w:p w14:paraId="4B92B966" w14:textId="77777777" w:rsidR="00717AC9" w:rsidRDefault="00717AC9"/>
        </w:tc>
        <w:tc>
          <w:tcPr>
            <w:tcW w:w="815" w:type="pct"/>
            <w:vMerge/>
          </w:tcPr>
          <w:p w14:paraId="56DF68FA" w14:textId="77777777" w:rsidR="00717AC9" w:rsidRDefault="00717AC9"/>
        </w:tc>
      </w:tr>
      <w:tr w:rsidR="00717AC9" w14:paraId="54B553E3" w14:textId="77777777">
        <w:trPr>
          <w:trHeight w:val="230"/>
        </w:trPr>
        <w:tc>
          <w:tcPr>
            <w:tcW w:w="290" w:type="pct"/>
            <w:vMerge w:val="restart"/>
          </w:tcPr>
          <w:p w14:paraId="32A5EFBF" w14:textId="77777777" w:rsidR="00717AC9" w:rsidRDefault="002B6238">
            <w:pPr>
              <w:ind w:left="-84" w:right="-84"/>
            </w:pPr>
            <w:r>
              <w:rPr>
                <w:sz w:val="22"/>
              </w:rPr>
              <w:t>2.15.18* ТР</w:t>
            </w:r>
          </w:p>
        </w:tc>
        <w:tc>
          <w:tcPr>
            <w:tcW w:w="680" w:type="pct"/>
            <w:vMerge/>
          </w:tcPr>
          <w:p w14:paraId="22EB494E" w14:textId="77777777" w:rsidR="00717AC9" w:rsidRDefault="00717AC9"/>
        </w:tc>
        <w:tc>
          <w:tcPr>
            <w:tcW w:w="530" w:type="pct"/>
            <w:vMerge w:val="restart"/>
          </w:tcPr>
          <w:p w14:paraId="376803C9" w14:textId="77777777" w:rsidR="00717AC9" w:rsidRDefault="002B6238">
            <w:pPr>
              <w:ind w:left="-84" w:right="-84"/>
            </w:pPr>
            <w:r>
              <w:rPr>
                <w:sz w:val="22"/>
              </w:rPr>
              <w:t xml:space="preserve">10.13/08.156, 10.20/08.156, 10.31/08.156, 10.32/08.156, 10.39/08.156, 10.51/08.156, 10.61/08.156, 10.71/08.156, 10.72/08.156, 10.86/08.156, 10.89/08.156, 11.07/08.156, </w:t>
            </w:r>
            <w:r>
              <w:rPr>
                <w:sz w:val="22"/>
              </w:rPr>
              <w:lastRenderedPageBreak/>
              <w:t>10.82/08.156, 10.83/08.156</w:t>
            </w:r>
          </w:p>
        </w:tc>
        <w:tc>
          <w:tcPr>
            <w:tcW w:w="870" w:type="pct"/>
            <w:vMerge w:val="restart"/>
          </w:tcPr>
          <w:p w14:paraId="2C6616AE" w14:textId="77777777" w:rsidR="00717AC9" w:rsidRDefault="002B6238">
            <w:pPr>
              <w:ind w:left="-84" w:right="-84"/>
            </w:pPr>
            <w:r>
              <w:rPr>
                <w:sz w:val="22"/>
              </w:rPr>
              <w:lastRenderedPageBreak/>
              <w:t>Холин</w:t>
            </w:r>
          </w:p>
        </w:tc>
        <w:tc>
          <w:tcPr>
            <w:tcW w:w="1070" w:type="pct"/>
            <w:vMerge w:val="restart"/>
          </w:tcPr>
          <w:p w14:paraId="6380D0D3" w14:textId="77777777" w:rsidR="00717AC9" w:rsidRDefault="002B6238">
            <w:pPr>
              <w:ind w:left="-84" w:right="-84"/>
            </w:pPr>
            <w:r>
              <w:rPr>
                <w:sz w:val="22"/>
              </w:rPr>
              <w:t>ГОСТ 32042-2012;</w:t>
            </w:r>
            <w:r>
              <w:rPr>
                <w:sz w:val="22"/>
              </w:rPr>
              <w:br/>
              <w:t>МВИ.МН 5903-2017</w:t>
            </w:r>
          </w:p>
        </w:tc>
        <w:tc>
          <w:tcPr>
            <w:tcW w:w="730" w:type="pct"/>
            <w:vMerge/>
          </w:tcPr>
          <w:p w14:paraId="5FD810A8" w14:textId="77777777" w:rsidR="00717AC9" w:rsidRDefault="00717AC9"/>
        </w:tc>
        <w:tc>
          <w:tcPr>
            <w:tcW w:w="815" w:type="pct"/>
            <w:vMerge/>
          </w:tcPr>
          <w:p w14:paraId="7F03ED58" w14:textId="77777777" w:rsidR="00717AC9" w:rsidRDefault="00717AC9"/>
        </w:tc>
      </w:tr>
      <w:tr w:rsidR="00717AC9" w14:paraId="201AA009" w14:textId="77777777">
        <w:trPr>
          <w:trHeight w:val="230"/>
        </w:trPr>
        <w:tc>
          <w:tcPr>
            <w:tcW w:w="290" w:type="pct"/>
            <w:vMerge w:val="restart"/>
          </w:tcPr>
          <w:p w14:paraId="4B5FFC50" w14:textId="77777777" w:rsidR="00717AC9" w:rsidRDefault="002B6238">
            <w:pPr>
              <w:ind w:left="-84" w:right="-84"/>
            </w:pPr>
            <w:r>
              <w:rPr>
                <w:sz w:val="22"/>
              </w:rPr>
              <w:t>2.15.18**</w:t>
            </w:r>
          </w:p>
        </w:tc>
        <w:tc>
          <w:tcPr>
            <w:tcW w:w="680" w:type="pct"/>
            <w:vMerge w:val="restart"/>
          </w:tcPr>
          <w:p w14:paraId="3C5F6287"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3253AA3D" w14:textId="77777777" w:rsidR="00717AC9" w:rsidRDefault="002B6238">
            <w:pPr>
              <w:ind w:left="-84" w:right="-84"/>
            </w:pPr>
            <w:r>
              <w:rPr>
                <w:sz w:val="22"/>
              </w:rPr>
              <w:t>20.59/42.000, 20.13/42.000, 20.14/42.000</w:t>
            </w:r>
          </w:p>
        </w:tc>
        <w:tc>
          <w:tcPr>
            <w:tcW w:w="870" w:type="pct"/>
            <w:vMerge w:val="restart"/>
          </w:tcPr>
          <w:p w14:paraId="4EB6ADCB" w14:textId="77777777" w:rsidR="00717AC9" w:rsidRDefault="002B6238">
            <w:pPr>
              <w:ind w:left="-84" w:right="-84"/>
            </w:pPr>
            <w:r>
              <w:rPr>
                <w:sz w:val="22"/>
              </w:rPr>
              <w:t>Отбор образцов</w:t>
            </w:r>
          </w:p>
        </w:tc>
        <w:tc>
          <w:tcPr>
            <w:tcW w:w="1070" w:type="pct"/>
            <w:vMerge w:val="restart"/>
          </w:tcPr>
          <w:p w14:paraId="51361119" w14:textId="77777777" w:rsidR="00717AC9" w:rsidRDefault="002B6238">
            <w:pPr>
              <w:ind w:left="-84" w:right="-84"/>
            </w:pPr>
            <w:r>
              <w:rPr>
                <w:sz w:val="22"/>
              </w:rPr>
              <w:t>ГОСТ 18321-73</w:t>
            </w:r>
          </w:p>
        </w:tc>
        <w:tc>
          <w:tcPr>
            <w:tcW w:w="730" w:type="pct"/>
            <w:vMerge w:val="restart"/>
          </w:tcPr>
          <w:p w14:paraId="223AC972"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44EDA54" w14:textId="77777777" w:rsidR="00717AC9" w:rsidRDefault="00717AC9">
            <w:pPr>
              <w:ind w:left="-84" w:right="-84"/>
            </w:pPr>
          </w:p>
        </w:tc>
      </w:tr>
      <w:tr w:rsidR="00717AC9" w14:paraId="1B2AD3ED" w14:textId="77777777">
        <w:trPr>
          <w:trHeight w:val="230"/>
        </w:trPr>
        <w:tc>
          <w:tcPr>
            <w:tcW w:w="290" w:type="pct"/>
            <w:vMerge w:val="restart"/>
          </w:tcPr>
          <w:p w14:paraId="387A32BE" w14:textId="77777777" w:rsidR="00717AC9" w:rsidRDefault="002B6238">
            <w:pPr>
              <w:ind w:left="-84" w:right="-84"/>
            </w:pPr>
            <w:r>
              <w:rPr>
                <w:sz w:val="22"/>
              </w:rPr>
              <w:t>2.15.19* ТР</w:t>
            </w:r>
          </w:p>
        </w:tc>
        <w:tc>
          <w:tcPr>
            <w:tcW w:w="680" w:type="pct"/>
            <w:vMerge w:val="restart"/>
          </w:tcPr>
          <w:p w14:paraId="42F962B6"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744CC917" w14:textId="77777777" w:rsidR="00717AC9" w:rsidRDefault="002B6238">
            <w:pPr>
              <w:ind w:left="-84" w:right="-84"/>
            </w:pPr>
            <w:r>
              <w:rPr>
                <w:sz w:val="22"/>
              </w:rPr>
              <w:t>10.51/08.159, 10.61/08.159, 10.71/08.159, 10.72/08.159, 10.86/08.159, 10.89/08.159</w:t>
            </w:r>
          </w:p>
        </w:tc>
        <w:tc>
          <w:tcPr>
            <w:tcW w:w="870" w:type="pct"/>
            <w:vMerge w:val="restart"/>
          </w:tcPr>
          <w:p w14:paraId="40CB638D" w14:textId="77777777" w:rsidR="00717AC9" w:rsidRDefault="002B6238">
            <w:pPr>
              <w:ind w:left="-84" w:right="-84"/>
            </w:pPr>
            <w:r>
              <w:rPr>
                <w:sz w:val="22"/>
              </w:rPr>
              <w:t>Меламин</w:t>
            </w:r>
          </w:p>
        </w:tc>
        <w:tc>
          <w:tcPr>
            <w:tcW w:w="1070" w:type="pct"/>
            <w:vMerge w:val="restart"/>
          </w:tcPr>
          <w:p w14:paraId="55B6FD26" w14:textId="77777777" w:rsidR="00717AC9" w:rsidRDefault="002B6238">
            <w:pPr>
              <w:ind w:left="-84" w:right="-84"/>
            </w:pPr>
            <w:r>
              <w:rPr>
                <w:sz w:val="22"/>
              </w:rPr>
              <w:t>ГОСТ 34515-2019</w:t>
            </w:r>
          </w:p>
        </w:tc>
        <w:tc>
          <w:tcPr>
            <w:tcW w:w="730" w:type="pct"/>
            <w:vMerge w:val="restart"/>
          </w:tcPr>
          <w:p w14:paraId="681A8E5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DD3A341" w14:textId="77777777" w:rsidR="00717AC9" w:rsidRDefault="002B6238">
            <w:pPr>
              <w:ind w:left="-84" w:right="-84"/>
            </w:pPr>
            <w:r>
              <w:rPr>
                <w:sz w:val="22"/>
              </w:rPr>
              <w:t>ТР ТС 021/2011</w:t>
            </w:r>
          </w:p>
        </w:tc>
      </w:tr>
      <w:tr w:rsidR="00717AC9" w14:paraId="66FA029E" w14:textId="77777777">
        <w:trPr>
          <w:trHeight w:val="230"/>
        </w:trPr>
        <w:tc>
          <w:tcPr>
            <w:tcW w:w="290" w:type="pct"/>
            <w:vMerge w:val="restart"/>
          </w:tcPr>
          <w:p w14:paraId="5510E05F" w14:textId="77777777" w:rsidR="00717AC9" w:rsidRDefault="002B6238">
            <w:pPr>
              <w:ind w:left="-84" w:right="-84"/>
            </w:pPr>
            <w:r>
              <w:rPr>
                <w:sz w:val="22"/>
              </w:rPr>
              <w:t>2.15.19*</w:t>
            </w:r>
          </w:p>
        </w:tc>
        <w:tc>
          <w:tcPr>
            <w:tcW w:w="680" w:type="pct"/>
            <w:vMerge w:val="restart"/>
          </w:tcPr>
          <w:p w14:paraId="037C7BF9"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59ACC2AB" w14:textId="77777777" w:rsidR="00717AC9" w:rsidRDefault="002B6238">
            <w:pPr>
              <w:ind w:left="-84" w:right="-84"/>
            </w:pPr>
            <w:r>
              <w:rPr>
                <w:sz w:val="22"/>
              </w:rPr>
              <w:t>20.59/08.169, 20.13/08.169, 20.14/08.169</w:t>
            </w:r>
          </w:p>
        </w:tc>
        <w:tc>
          <w:tcPr>
            <w:tcW w:w="870" w:type="pct"/>
            <w:vMerge w:val="restart"/>
          </w:tcPr>
          <w:p w14:paraId="53B4F156" w14:textId="77777777" w:rsidR="00717AC9" w:rsidRDefault="002B6238">
            <w:pPr>
              <w:ind w:left="-84" w:right="-84"/>
            </w:pPr>
            <w:r>
              <w:rPr>
                <w:sz w:val="22"/>
              </w:rPr>
              <w:t>Водородный показатель (рН)</w:t>
            </w:r>
          </w:p>
        </w:tc>
        <w:tc>
          <w:tcPr>
            <w:tcW w:w="1070" w:type="pct"/>
            <w:vMerge w:val="restart"/>
          </w:tcPr>
          <w:p w14:paraId="5F9B5A90" w14:textId="77777777" w:rsidR="00717AC9" w:rsidRDefault="002B6238">
            <w:pPr>
              <w:ind w:left="-84" w:right="-84"/>
            </w:pPr>
            <w:r>
              <w:rPr>
                <w:sz w:val="22"/>
              </w:rPr>
              <w:t>ГОСТ 22567.5-93</w:t>
            </w:r>
          </w:p>
        </w:tc>
        <w:tc>
          <w:tcPr>
            <w:tcW w:w="730" w:type="pct"/>
            <w:vMerge w:val="restart"/>
          </w:tcPr>
          <w:p w14:paraId="65EE3CD9"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FA1384E" w14:textId="77777777" w:rsidR="00717AC9" w:rsidRDefault="00717AC9">
            <w:pPr>
              <w:ind w:left="-84" w:right="-84"/>
            </w:pPr>
          </w:p>
        </w:tc>
      </w:tr>
      <w:tr w:rsidR="00717AC9" w14:paraId="51CDA92F" w14:textId="77777777">
        <w:trPr>
          <w:trHeight w:val="230"/>
        </w:trPr>
        <w:tc>
          <w:tcPr>
            <w:tcW w:w="290" w:type="pct"/>
            <w:vMerge w:val="restart"/>
          </w:tcPr>
          <w:p w14:paraId="20435206" w14:textId="77777777" w:rsidR="00717AC9" w:rsidRDefault="002B6238">
            <w:pPr>
              <w:ind w:left="-84" w:right="-84"/>
            </w:pPr>
            <w:r>
              <w:rPr>
                <w:sz w:val="22"/>
              </w:rPr>
              <w:t>2.15.20* ТР</w:t>
            </w:r>
          </w:p>
        </w:tc>
        <w:tc>
          <w:tcPr>
            <w:tcW w:w="680" w:type="pct"/>
            <w:vMerge w:val="restart"/>
          </w:tcPr>
          <w:p w14:paraId="51AE75DD"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2CEC7647" w14:textId="77777777" w:rsidR="00717AC9" w:rsidRDefault="002B6238">
            <w:pPr>
              <w:ind w:left="-84" w:right="-84"/>
            </w:pPr>
            <w:r>
              <w:rPr>
                <w:sz w:val="22"/>
              </w:rPr>
              <w:t xml:space="preserve">10.13/08.158, 10.20/08.158, 10.31/08.158, 10.32/08.158, 10.39/08.158, 10.51/08.158, 10.61/08.158, 10.71/08.158, 10.72/08.158, 10.86/08.158, 10.89/08.158, 11.07/08.158, </w:t>
            </w:r>
            <w:r>
              <w:rPr>
                <w:sz w:val="22"/>
              </w:rPr>
              <w:lastRenderedPageBreak/>
              <w:t>10.82/08.158, 10.83/08.158</w:t>
            </w:r>
          </w:p>
        </w:tc>
        <w:tc>
          <w:tcPr>
            <w:tcW w:w="870" w:type="pct"/>
            <w:vMerge w:val="restart"/>
          </w:tcPr>
          <w:p w14:paraId="06825737" w14:textId="77777777" w:rsidR="00717AC9" w:rsidRDefault="002B6238">
            <w:pPr>
              <w:ind w:left="-84" w:right="-84"/>
            </w:pPr>
            <w:r>
              <w:rPr>
                <w:sz w:val="22"/>
              </w:rPr>
              <w:lastRenderedPageBreak/>
              <w:t>Гексахлорциклогексан (альфа-, бета-, гамма-изомеры)</w:t>
            </w:r>
          </w:p>
        </w:tc>
        <w:tc>
          <w:tcPr>
            <w:tcW w:w="1070" w:type="pct"/>
            <w:vMerge w:val="restart"/>
          </w:tcPr>
          <w:p w14:paraId="51588F27" w14:textId="77777777" w:rsidR="00717AC9" w:rsidRDefault="002B6238">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4D78B18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A3F19CD" w14:textId="77777777" w:rsidR="00717AC9" w:rsidRDefault="002B6238">
            <w:pPr>
              <w:ind w:left="-84" w:right="-84"/>
            </w:pPr>
            <w:r>
              <w:rPr>
                <w:sz w:val="22"/>
              </w:rPr>
              <w:t>ТР ТС 021/2011</w:t>
            </w:r>
          </w:p>
        </w:tc>
      </w:tr>
      <w:tr w:rsidR="00717AC9" w14:paraId="216EEEC2" w14:textId="77777777">
        <w:trPr>
          <w:trHeight w:val="230"/>
        </w:trPr>
        <w:tc>
          <w:tcPr>
            <w:tcW w:w="290" w:type="pct"/>
            <w:vMerge w:val="restart"/>
          </w:tcPr>
          <w:p w14:paraId="59E05680" w14:textId="77777777" w:rsidR="00717AC9" w:rsidRDefault="002B6238">
            <w:pPr>
              <w:ind w:left="-84" w:right="-84"/>
            </w:pPr>
            <w:r>
              <w:rPr>
                <w:sz w:val="22"/>
              </w:rPr>
              <w:t>2.15.20*</w:t>
            </w:r>
          </w:p>
        </w:tc>
        <w:tc>
          <w:tcPr>
            <w:tcW w:w="680" w:type="pct"/>
            <w:vMerge w:val="restart"/>
          </w:tcPr>
          <w:p w14:paraId="0E6351F5"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134BD53C" w14:textId="77777777" w:rsidR="00717AC9" w:rsidRDefault="002B6238">
            <w:pPr>
              <w:ind w:left="-84" w:right="-84"/>
            </w:pPr>
            <w:r>
              <w:rPr>
                <w:sz w:val="22"/>
              </w:rPr>
              <w:t>20.59/06.036, 20.13/06.036, 20.14/06.036</w:t>
            </w:r>
          </w:p>
        </w:tc>
        <w:tc>
          <w:tcPr>
            <w:tcW w:w="870" w:type="pct"/>
            <w:vMerge w:val="restart"/>
          </w:tcPr>
          <w:p w14:paraId="5F401F3C"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39FB22BB" w14:textId="77777777" w:rsidR="00717AC9" w:rsidRDefault="002B6238">
            <w:pPr>
              <w:ind w:left="-84" w:right="-84"/>
            </w:pPr>
            <w:r>
              <w:rPr>
                <w:sz w:val="22"/>
              </w:rPr>
              <w:t>ГОСТ 32436-2020;</w:t>
            </w:r>
            <w:r>
              <w:rPr>
                <w:sz w:val="22"/>
              </w:rPr>
              <w:br/>
              <w:t>Инструкция 1.1.10-13-56-2005;</w:t>
            </w:r>
            <w:r>
              <w:rPr>
                <w:sz w:val="22"/>
              </w:rPr>
              <w:br/>
              <w:t>Инструкция 1.1.11-12-35-2004</w:t>
            </w:r>
          </w:p>
        </w:tc>
        <w:tc>
          <w:tcPr>
            <w:tcW w:w="730" w:type="pct"/>
            <w:vMerge w:val="restart"/>
          </w:tcPr>
          <w:p w14:paraId="727022EB"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52F87A0C" w14:textId="77777777" w:rsidR="00717AC9" w:rsidRDefault="00717AC9">
            <w:pPr>
              <w:ind w:left="-84" w:right="-84"/>
            </w:pPr>
          </w:p>
        </w:tc>
      </w:tr>
      <w:tr w:rsidR="00717AC9" w14:paraId="0F41C9FA" w14:textId="77777777">
        <w:trPr>
          <w:trHeight w:val="230"/>
        </w:trPr>
        <w:tc>
          <w:tcPr>
            <w:tcW w:w="290" w:type="pct"/>
            <w:vMerge w:val="restart"/>
          </w:tcPr>
          <w:p w14:paraId="37CA5E7F" w14:textId="77777777" w:rsidR="00717AC9" w:rsidRDefault="002B6238">
            <w:pPr>
              <w:ind w:left="-84" w:right="-84"/>
            </w:pPr>
            <w:r>
              <w:rPr>
                <w:sz w:val="22"/>
              </w:rPr>
              <w:t>2.15.21* ТР</w:t>
            </w:r>
          </w:p>
        </w:tc>
        <w:tc>
          <w:tcPr>
            <w:tcW w:w="680" w:type="pct"/>
            <w:vMerge w:val="restart"/>
          </w:tcPr>
          <w:p w14:paraId="6997F5B1"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05B9730D" w14:textId="77777777" w:rsidR="00717AC9" w:rsidRDefault="002B6238">
            <w:pPr>
              <w:ind w:left="-84" w:right="-84"/>
            </w:pPr>
            <w:r>
              <w:rPr>
                <w:sz w:val="22"/>
              </w:rPr>
              <w:t>10.13/08.158, 10.20/08.158, 10.31/08.158, 10.32/08.158, 10.39/08.158, 10.51/08.158, 10.61/08.158, 10.71/08.158, 10.72/08.158, 10.86/08.158, 10.89/08.158, 11.07/08.158, 10.82/08.158, 10.83/08.158</w:t>
            </w:r>
          </w:p>
        </w:tc>
        <w:tc>
          <w:tcPr>
            <w:tcW w:w="870" w:type="pct"/>
            <w:vMerge w:val="restart"/>
          </w:tcPr>
          <w:p w14:paraId="367F74D8" w14:textId="77777777" w:rsidR="00717AC9" w:rsidRDefault="002B6238">
            <w:pPr>
              <w:ind w:left="-84" w:right="-84"/>
            </w:pPr>
            <w:r>
              <w:rPr>
                <w:sz w:val="22"/>
              </w:rPr>
              <w:t>ДДТ и метаболиты (ДДЕ, ДДД)</w:t>
            </w:r>
          </w:p>
        </w:tc>
        <w:tc>
          <w:tcPr>
            <w:tcW w:w="1070" w:type="pct"/>
            <w:vMerge w:val="restart"/>
          </w:tcPr>
          <w:p w14:paraId="52B24202" w14:textId="77777777" w:rsidR="00717AC9" w:rsidRDefault="002B6238">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1B9B21C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96B2A48" w14:textId="77777777" w:rsidR="00717AC9" w:rsidRDefault="002B6238">
            <w:pPr>
              <w:ind w:left="-84" w:right="-84"/>
            </w:pPr>
            <w:r>
              <w:rPr>
                <w:sz w:val="22"/>
              </w:rPr>
              <w:t>ТР ТС 021/2011</w:t>
            </w:r>
          </w:p>
        </w:tc>
      </w:tr>
      <w:tr w:rsidR="00717AC9" w14:paraId="6CBC8825" w14:textId="77777777">
        <w:trPr>
          <w:trHeight w:val="230"/>
        </w:trPr>
        <w:tc>
          <w:tcPr>
            <w:tcW w:w="290" w:type="pct"/>
            <w:vMerge w:val="restart"/>
          </w:tcPr>
          <w:p w14:paraId="69EE29AD" w14:textId="77777777" w:rsidR="00717AC9" w:rsidRDefault="002B6238">
            <w:pPr>
              <w:ind w:left="-84" w:right="-84"/>
            </w:pPr>
            <w:r>
              <w:rPr>
                <w:sz w:val="22"/>
              </w:rPr>
              <w:t>2.15.21*</w:t>
            </w:r>
          </w:p>
        </w:tc>
        <w:tc>
          <w:tcPr>
            <w:tcW w:w="680" w:type="pct"/>
            <w:vMerge w:val="restart"/>
          </w:tcPr>
          <w:p w14:paraId="70C1B1FA"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51D5C5BF" w14:textId="77777777" w:rsidR="00717AC9" w:rsidRDefault="002B6238">
            <w:pPr>
              <w:ind w:left="-84" w:right="-84"/>
            </w:pPr>
            <w:r>
              <w:rPr>
                <w:sz w:val="22"/>
              </w:rPr>
              <w:t>20.59/06.036, 20.13/06.036, 20.14/06.036</w:t>
            </w:r>
          </w:p>
        </w:tc>
        <w:tc>
          <w:tcPr>
            <w:tcW w:w="870" w:type="pct"/>
            <w:vMerge w:val="restart"/>
          </w:tcPr>
          <w:p w14:paraId="11100908" w14:textId="77777777" w:rsidR="00717AC9" w:rsidRDefault="002B6238">
            <w:pPr>
              <w:ind w:left="-84" w:right="-84"/>
            </w:pPr>
            <w:r>
              <w:rPr>
                <w:sz w:val="22"/>
              </w:rPr>
              <w:t>Кожно-резорбтивное действие на теплокровных животных</w:t>
            </w:r>
          </w:p>
        </w:tc>
        <w:tc>
          <w:tcPr>
            <w:tcW w:w="1070" w:type="pct"/>
            <w:vMerge w:val="restart"/>
          </w:tcPr>
          <w:p w14:paraId="2F3726D0" w14:textId="77777777" w:rsidR="00717AC9" w:rsidRDefault="002B6238">
            <w:pPr>
              <w:ind w:left="-84" w:right="-84"/>
            </w:pPr>
            <w:r>
              <w:rPr>
                <w:sz w:val="22"/>
              </w:rPr>
              <w:t>ГОСТ 32371-2013;</w:t>
            </w:r>
            <w:r>
              <w:rPr>
                <w:sz w:val="22"/>
              </w:rPr>
              <w:br/>
              <w:t>Инструкция 1.1.11-12-35-2004</w:t>
            </w:r>
          </w:p>
        </w:tc>
        <w:tc>
          <w:tcPr>
            <w:tcW w:w="730" w:type="pct"/>
            <w:vMerge w:val="restart"/>
          </w:tcPr>
          <w:p w14:paraId="71D8C829"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483BB7E" w14:textId="77777777" w:rsidR="00717AC9" w:rsidRDefault="00717AC9">
            <w:pPr>
              <w:ind w:left="-84" w:right="-84"/>
            </w:pPr>
          </w:p>
        </w:tc>
      </w:tr>
      <w:tr w:rsidR="00717AC9" w14:paraId="03781E79" w14:textId="77777777">
        <w:trPr>
          <w:trHeight w:val="230"/>
        </w:trPr>
        <w:tc>
          <w:tcPr>
            <w:tcW w:w="290" w:type="pct"/>
            <w:vMerge w:val="restart"/>
          </w:tcPr>
          <w:p w14:paraId="17BFD633" w14:textId="77777777" w:rsidR="00717AC9" w:rsidRDefault="002B6238">
            <w:pPr>
              <w:ind w:left="-84" w:right="-84"/>
            </w:pPr>
            <w:r>
              <w:rPr>
                <w:sz w:val="22"/>
              </w:rPr>
              <w:t>2.15.22* ТР</w:t>
            </w:r>
          </w:p>
        </w:tc>
        <w:tc>
          <w:tcPr>
            <w:tcW w:w="680" w:type="pct"/>
            <w:vMerge w:val="restart"/>
          </w:tcPr>
          <w:p w14:paraId="35892597" w14:textId="77777777" w:rsidR="00717AC9" w:rsidRDefault="002B6238">
            <w:pPr>
              <w:ind w:left="-84" w:right="-84"/>
            </w:pPr>
            <w:r>
              <w:rPr>
                <w:sz w:val="22"/>
              </w:rPr>
              <w:t xml:space="preserve">Специализированная пищевая продукция, в том числе диетического лечебного и диетического профилактического </w:t>
            </w:r>
            <w:r>
              <w:rPr>
                <w:sz w:val="22"/>
              </w:rPr>
              <w:lastRenderedPageBreak/>
              <w:t>питания для детей раннего возраста</w:t>
            </w:r>
          </w:p>
        </w:tc>
        <w:tc>
          <w:tcPr>
            <w:tcW w:w="530" w:type="pct"/>
            <w:vMerge w:val="restart"/>
          </w:tcPr>
          <w:p w14:paraId="6973DB22" w14:textId="77777777" w:rsidR="00717AC9" w:rsidRDefault="002B6238">
            <w:pPr>
              <w:ind w:left="-84" w:right="-84"/>
            </w:pPr>
            <w:r>
              <w:rPr>
                <w:sz w:val="22"/>
              </w:rPr>
              <w:lastRenderedPageBreak/>
              <w:t xml:space="preserve">10.13/03.152, 10.13/08.162, 10.20/03.152, 10.20/08.162, 10.51/03.152, 10.51/08.162, 10.86/03.152, 10.86/08.162, </w:t>
            </w:r>
            <w:r>
              <w:rPr>
                <w:sz w:val="22"/>
              </w:rPr>
              <w:lastRenderedPageBreak/>
              <w:t>10.89/03.152, 10.89/08.162</w:t>
            </w:r>
          </w:p>
        </w:tc>
        <w:tc>
          <w:tcPr>
            <w:tcW w:w="870" w:type="pct"/>
            <w:vMerge w:val="restart"/>
          </w:tcPr>
          <w:p w14:paraId="1CAA99EB" w14:textId="77777777" w:rsidR="00717AC9" w:rsidRDefault="002B6238">
            <w:pPr>
              <w:ind w:left="-84" w:right="-84"/>
            </w:pPr>
            <w:r>
              <w:rPr>
                <w:sz w:val="22"/>
              </w:rPr>
              <w:lastRenderedPageBreak/>
              <w:t>Тетрациклиновая группа: тетрациклин, окситетрациклин, доксициклин, хлортетрациклин</w:t>
            </w:r>
          </w:p>
        </w:tc>
        <w:tc>
          <w:tcPr>
            <w:tcW w:w="1070" w:type="pct"/>
            <w:vMerge w:val="restart"/>
          </w:tcPr>
          <w:p w14:paraId="57DF9BCB" w14:textId="77777777" w:rsidR="00717AC9" w:rsidRDefault="002B6238">
            <w:pPr>
              <w:ind w:left="-84" w:right="-84"/>
            </w:pPr>
            <w:r>
              <w:rPr>
                <w:sz w:val="22"/>
              </w:rPr>
              <w:t>ГОСТ 31694-2012;</w:t>
            </w:r>
            <w:r>
              <w:rPr>
                <w:sz w:val="22"/>
              </w:rPr>
              <w:br/>
              <w:t>МВИ.МН 3951-2015</w:t>
            </w:r>
          </w:p>
        </w:tc>
        <w:tc>
          <w:tcPr>
            <w:tcW w:w="730" w:type="pct"/>
            <w:vMerge w:val="restart"/>
          </w:tcPr>
          <w:p w14:paraId="3868A944"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22326C79" w14:textId="77777777" w:rsidR="00717AC9" w:rsidRDefault="002B6238">
            <w:pPr>
              <w:ind w:left="-84" w:right="-84"/>
            </w:pPr>
            <w:r>
              <w:rPr>
                <w:sz w:val="22"/>
              </w:rPr>
              <w:lastRenderedPageBreak/>
              <w:t>ТР ТС 021/2011</w:t>
            </w:r>
          </w:p>
        </w:tc>
      </w:tr>
      <w:tr w:rsidR="00717AC9" w14:paraId="7B0173EC" w14:textId="77777777">
        <w:trPr>
          <w:trHeight w:val="230"/>
        </w:trPr>
        <w:tc>
          <w:tcPr>
            <w:tcW w:w="290" w:type="pct"/>
            <w:vMerge w:val="restart"/>
          </w:tcPr>
          <w:p w14:paraId="3235CA7F" w14:textId="77777777" w:rsidR="00717AC9" w:rsidRDefault="002B6238">
            <w:pPr>
              <w:ind w:left="-84" w:right="-84"/>
            </w:pPr>
            <w:r>
              <w:rPr>
                <w:sz w:val="22"/>
              </w:rPr>
              <w:t>2.15.22*</w:t>
            </w:r>
          </w:p>
        </w:tc>
        <w:tc>
          <w:tcPr>
            <w:tcW w:w="680" w:type="pct"/>
            <w:vMerge w:val="restart"/>
          </w:tcPr>
          <w:p w14:paraId="54A62900"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057FCE0E" w14:textId="77777777" w:rsidR="00717AC9" w:rsidRDefault="002B6238">
            <w:pPr>
              <w:ind w:left="-84" w:right="-84"/>
            </w:pPr>
            <w:r>
              <w:rPr>
                <w:sz w:val="22"/>
              </w:rPr>
              <w:t>20.59/06.036, 20.13/06.036, 20.14/06.036</w:t>
            </w:r>
          </w:p>
        </w:tc>
        <w:tc>
          <w:tcPr>
            <w:tcW w:w="870" w:type="pct"/>
            <w:vMerge w:val="restart"/>
          </w:tcPr>
          <w:p w14:paraId="13109587" w14:textId="77777777" w:rsidR="00717AC9" w:rsidRDefault="002B6238">
            <w:pPr>
              <w:ind w:left="-84" w:right="-84"/>
            </w:pPr>
            <w:r>
              <w:rPr>
                <w:sz w:val="22"/>
              </w:rPr>
              <w:t>Острая токсичность на теплокровных животных</w:t>
            </w:r>
          </w:p>
        </w:tc>
        <w:tc>
          <w:tcPr>
            <w:tcW w:w="1070" w:type="pct"/>
            <w:vMerge w:val="restart"/>
          </w:tcPr>
          <w:p w14:paraId="7E45167C" w14:textId="77777777" w:rsidR="00717AC9" w:rsidRDefault="002B6238">
            <w:pPr>
              <w:ind w:left="-84" w:right="-84"/>
            </w:pPr>
            <w:r>
              <w:rPr>
                <w:sz w:val="22"/>
              </w:rPr>
              <w:t>ГОСТ 32296-2013;</w:t>
            </w:r>
            <w:r>
              <w:rPr>
                <w:sz w:val="22"/>
              </w:rPr>
              <w:br/>
              <w:t>ГОСТ 32637-2020;</w:t>
            </w:r>
            <w:r>
              <w:rPr>
                <w:sz w:val="22"/>
              </w:rPr>
              <w:br/>
              <w:t>Инструкция 1.1.11-12-35-2004</w:t>
            </w:r>
          </w:p>
        </w:tc>
        <w:tc>
          <w:tcPr>
            <w:tcW w:w="730" w:type="pct"/>
            <w:vMerge w:val="restart"/>
          </w:tcPr>
          <w:p w14:paraId="3B7C86F6"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33526535" w14:textId="77777777" w:rsidR="00717AC9" w:rsidRDefault="00717AC9">
            <w:pPr>
              <w:ind w:left="-84" w:right="-84"/>
            </w:pPr>
          </w:p>
        </w:tc>
      </w:tr>
      <w:tr w:rsidR="00717AC9" w14:paraId="256F3DFE" w14:textId="77777777">
        <w:trPr>
          <w:trHeight w:val="230"/>
        </w:trPr>
        <w:tc>
          <w:tcPr>
            <w:tcW w:w="290" w:type="pct"/>
            <w:vMerge w:val="restart"/>
          </w:tcPr>
          <w:p w14:paraId="01C9247E" w14:textId="77777777" w:rsidR="00717AC9" w:rsidRDefault="002B6238">
            <w:pPr>
              <w:ind w:left="-84" w:right="-84"/>
            </w:pPr>
            <w:r>
              <w:rPr>
                <w:sz w:val="22"/>
              </w:rPr>
              <w:t>2.15.23* ТР</w:t>
            </w:r>
          </w:p>
        </w:tc>
        <w:tc>
          <w:tcPr>
            <w:tcW w:w="680" w:type="pct"/>
            <w:vMerge w:val="restart"/>
          </w:tcPr>
          <w:p w14:paraId="1C899DB6"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667421D7" w14:textId="77777777" w:rsidR="00717AC9" w:rsidRDefault="002B6238">
            <w:pPr>
              <w:ind w:left="-84" w:right="-84"/>
            </w:pPr>
            <w:r>
              <w:rPr>
                <w:sz w:val="22"/>
              </w:rPr>
              <w:t>10.13/08.149, 10.20/08.149, 10.86/08.149, 10.89/08.149, 10.51/08.149, 10.82/08.149, 10.83/08.149, 10.41/08.149</w:t>
            </w:r>
          </w:p>
        </w:tc>
        <w:tc>
          <w:tcPr>
            <w:tcW w:w="870" w:type="pct"/>
            <w:vMerge w:val="restart"/>
          </w:tcPr>
          <w:p w14:paraId="104313F8" w14:textId="77777777" w:rsidR="00717AC9" w:rsidRDefault="002B6238">
            <w:pPr>
              <w:ind w:left="-84" w:right="-84"/>
            </w:pPr>
            <w:r>
              <w:rPr>
                <w:sz w:val="22"/>
              </w:rPr>
              <w:t>Перекисное число</w:t>
            </w:r>
          </w:p>
        </w:tc>
        <w:tc>
          <w:tcPr>
            <w:tcW w:w="1070" w:type="pct"/>
            <w:vMerge w:val="restart"/>
          </w:tcPr>
          <w:p w14:paraId="7861C2EB" w14:textId="77777777" w:rsidR="00717AC9" w:rsidRDefault="002B6238">
            <w:pPr>
              <w:ind w:left="-84" w:right="-84"/>
            </w:pPr>
            <w:r>
              <w:rPr>
                <w:sz w:val="22"/>
              </w:rPr>
              <w:t>ГОСТ 26593-85;</w:t>
            </w:r>
            <w:r>
              <w:rPr>
                <w:sz w:val="22"/>
              </w:rPr>
              <w:br/>
              <w:t>ГОСТ ISO 3960-2013;</w:t>
            </w:r>
            <w:r>
              <w:rPr>
                <w:sz w:val="22"/>
              </w:rPr>
              <w:br/>
              <w:t>ГОСТ Р 51487-99;</w:t>
            </w:r>
            <w:r>
              <w:rPr>
                <w:sz w:val="22"/>
              </w:rPr>
              <w:br/>
              <w:t>СТБ ГОСТ Р 51487-2001</w:t>
            </w:r>
          </w:p>
        </w:tc>
        <w:tc>
          <w:tcPr>
            <w:tcW w:w="730" w:type="pct"/>
            <w:vMerge w:val="restart"/>
          </w:tcPr>
          <w:p w14:paraId="597FA98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19893EA" w14:textId="77777777" w:rsidR="00717AC9" w:rsidRDefault="002B6238">
            <w:pPr>
              <w:ind w:left="-84" w:right="-84"/>
            </w:pPr>
            <w:r>
              <w:rPr>
                <w:sz w:val="22"/>
              </w:rPr>
              <w:t>ТР ТС 021/2011</w:t>
            </w:r>
          </w:p>
        </w:tc>
      </w:tr>
      <w:tr w:rsidR="00717AC9" w14:paraId="69637578" w14:textId="77777777">
        <w:trPr>
          <w:trHeight w:val="230"/>
        </w:trPr>
        <w:tc>
          <w:tcPr>
            <w:tcW w:w="290" w:type="pct"/>
            <w:vMerge w:val="restart"/>
          </w:tcPr>
          <w:p w14:paraId="37AA05C7" w14:textId="77777777" w:rsidR="00717AC9" w:rsidRDefault="002B6238">
            <w:pPr>
              <w:ind w:left="-84" w:right="-84"/>
            </w:pPr>
            <w:r>
              <w:rPr>
                <w:sz w:val="22"/>
              </w:rPr>
              <w:t>2.15.23*</w:t>
            </w:r>
          </w:p>
        </w:tc>
        <w:tc>
          <w:tcPr>
            <w:tcW w:w="680" w:type="pct"/>
            <w:vMerge w:val="restart"/>
          </w:tcPr>
          <w:p w14:paraId="10AC683B"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4127571B" w14:textId="77777777" w:rsidR="00717AC9" w:rsidRDefault="002B6238">
            <w:pPr>
              <w:ind w:left="-84" w:right="-84"/>
            </w:pPr>
            <w:r>
              <w:rPr>
                <w:sz w:val="22"/>
              </w:rPr>
              <w:t>20.59/06.036, 20.13/06.036, 20.14/06.036</w:t>
            </w:r>
          </w:p>
        </w:tc>
        <w:tc>
          <w:tcPr>
            <w:tcW w:w="870" w:type="pct"/>
            <w:vMerge w:val="restart"/>
          </w:tcPr>
          <w:p w14:paraId="1D457F14" w14:textId="77777777" w:rsidR="00717AC9" w:rsidRDefault="002B6238">
            <w:pPr>
              <w:ind w:left="-84" w:right="-84"/>
            </w:pPr>
            <w:r>
              <w:rPr>
                <w:sz w:val="22"/>
              </w:rPr>
              <w:t>Подострая (субхроническая) токсичность на теплокровных животных</w:t>
            </w:r>
          </w:p>
        </w:tc>
        <w:tc>
          <w:tcPr>
            <w:tcW w:w="1070" w:type="pct"/>
            <w:vMerge w:val="restart"/>
          </w:tcPr>
          <w:p w14:paraId="0E28D4B2" w14:textId="77777777" w:rsidR="00717AC9" w:rsidRDefault="002B6238">
            <w:pPr>
              <w:ind w:left="-84" w:right="-84"/>
            </w:pPr>
            <w:r>
              <w:rPr>
                <w:sz w:val="22"/>
              </w:rPr>
              <w:t>ГОСТ 32636-2020;</w:t>
            </w:r>
            <w:r>
              <w:rPr>
                <w:sz w:val="22"/>
              </w:rPr>
              <w:br/>
              <w:t>ГОСТ 32637-2020;</w:t>
            </w:r>
            <w:r>
              <w:rPr>
                <w:sz w:val="22"/>
              </w:rPr>
              <w:br/>
              <w:t>ГОСТ 32639-2014;</w:t>
            </w:r>
            <w:r>
              <w:rPr>
                <w:sz w:val="22"/>
              </w:rPr>
              <w:br/>
              <w:t>Инструкция 1.1.11-12-35-2004</w:t>
            </w:r>
          </w:p>
        </w:tc>
        <w:tc>
          <w:tcPr>
            <w:tcW w:w="730" w:type="pct"/>
            <w:vMerge w:val="restart"/>
          </w:tcPr>
          <w:p w14:paraId="4F746D81"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099DA96" w14:textId="77777777" w:rsidR="00717AC9" w:rsidRDefault="00717AC9">
            <w:pPr>
              <w:ind w:left="-84" w:right="-84"/>
            </w:pPr>
          </w:p>
        </w:tc>
      </w:tr>
      <w:tr w:rsidR="00717AC9" w14:paraId="4A799FC6" w14:textId="77777777">
        <w:trPr>
          <w:trHeight w:val="230"/>
        </w:trPr>
        <w:tc>
          <w:tcPr>
            <w:tcW w:w="290" w:type="pct"/>
            <w:vMerge w:val="restart"/>
          </w:tcPr>
          <w:p w14:paraId="279E79A7" w14:textId="77777777" w:rsidR="00717AC9" w:rsidRDefault="002B6238">
            <w:pPr>
              <w:ind w:left="-84" w:right="-84"/>
            </w:pPr>
            <w:r>
              <w:rPr>
                <w:sz w:val="22"/>
              </w:rPr>
              <w:t>2.15.24* ТР</w:t>
            </w:r>
          </w:p>
        </w:tc>
        <w:tc>
          <w:tcPr>
            <w:tcW w:w="680" w:type="pct"/>
            <w:vMerge w:val="restart"/>
          </w:tcPr>
          <w:p w14:paraId="05ADB537"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740DC5A3" w14:textId="77777777" w:rsidR="00717AC9" w:rsidRDefault="002B6238">
            <w:pPr>
              <w:ind w:left="-84" w:right="-84"/>
            </w:pPr>
            <w:r>
              <w:rPr>
                <w:sz w:val="22"/>
              </w:rPr>
              <w:t xml:space="preserve">10.13/08.159, 10.13/08.162, 10.20/08.159, 10.20/08.162, 10.31/08.159, 10.31/08.162, 10.32/08.159, 10.32/08.162, 10.39/08.159, 10.39/08.162, 10.51/08.159, 10.51/08.162, 10.61/08.159, </w:t>
            </w:r>
            <w:r>
              <w:rPr>
                <w:sz w:val="22"/>
              </w:rPr>
              <w:lastRenderedPageBreak/>
              <w:t>10.61/08.162, 10.71/08.159, 10.71/08.162, 10.72/08.159, 10.72/08.162, 10.86/08.159, 10.86/08.162, 10.89/08.159, 10.89/08.162, 10.82/08.159, 10.82/08.162, 10.83/08.159, 10.83/08.162, 10.41/08.159, 10.41/08.162</w:t>
            </w:r>
          </w:p>
        </w:tc>
        <w:tc>
          <w:tcPr>
            <w:tcW w:w="870" w:type="pct"/>
            <w:vMerge w:val="restart"/>
          </w:tcPr>
          <w:p w14:paraId="4F63E311" w14:textId="77777777" w:rsidR="00717AC9" w:rsidRDefault="002B6238">
            <w:pPr>
              <w:ind w:left="-84" w:right="-84"/>
            </w:pPr>
            <w:r>
              <w:rPr>
                <w:sz w:val="22"/>
              </w:rPr>
              <w:lastRenderedPageBreak/>
              <w:t>Афлатоксин В₁</w:t>
            </w:r>
          </w:p>
        </w:tc>
        <w:tc>
          <w:tcPr>
            <w:tcW w:w="1070" w:type="pct"/>
            <w:vMerge w:val="restart"/>
          </w:tcPr>
          <w:p w14:paraId="460AEFE6"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val="restart"/>
          </w:tcPr>
          <w:p w14:paraId="2CA2138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0D44576" w14:textId="77777777" w:rsidR="00717AC9" w:rsidRDefault="002B6238">
            <w:pPr>
              <w:ind w:left="-84" w:right="-84"/>
            </w:pPr>
            <w:r>
              <w:rPr>
                <w:sz w:val="22"/>
              </w:rPr>
              <w:t>ТР ТС 021/2011</w:t>
            </w:r>
          </w:p>
        </w:tc>
      </w:tr>
      <w:tr w:rsidR="00717AC9" w14:paraId="2CFAB930" w14:textId="77777777">
        <w:trPr>
          <w:trHeight w:val="230"/>
        </w:trPr>
        <w:tc>
          <w:tcPr>
            <w:tcW w:w="290" w:type="pct"/>
            <w:vMerge w:val="restart"/>
          </w:tcPr>
          <w:p w14:paraId="36F35BF4" w14:textId="77777777" w:rsidR="00717AC9" w:rsidRDefault="002B6238">
            <w:pPr>
              <w:ind w:left="-84" w:right="-84"/>
            </w:pPr>
            <w:r>
              <w:rPr>
                <w:sz w:val="22"/>
              </w:rPr>
              <w:t>2.15.24*</w:t>
            </w:r>
          </w:p>
        </w:tc>
        <w:tc>
          <w:tcPr>
            <w:tcW w:w="680" w:type="pct"/>
            <w:vMerge w:val="restart"/>
          </w:tcPr>
          <w:p w14:paraId="311B5E22"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01F70490" w14:textId="77777777" w:rsidR="00717AC9" w:rsidRDefault="002B6238">
            <w:pPr>
              <w:ind w:left="-84" w:right="-84"/>
            </w:pPr>
            <w:r>
              <w:rPr>
                <w:sz w:val="22"/>
              </w:rPr>
              <w:t>20.59/06.036, 20.13/06.036, 20.14/06.036</w:t>
            </w:r>
          </w:p>
        </w:tc>
        <w:tc>
          <w:tcPr>
            <w:tcW w:w="870" w:type="pct"/>
            <w:vMerge w:val="restart"/>
          </w:tcPr>
          <w:p w14:paraId="7C76C35A"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733158FE" w14:textId="77777777" w:rsidR="00717AC9" w:rsidRDefault="002B6238">
            <w:pPr>
              <w:ind w:left="-84" w:right="-84"/>
            </w:pPr>
            <w:r>
              <w:rPr>
                <w:sz w:val="22"/>
              </w:rPr>
              <w:t>Инструкция 1.1.11-12-35-2004;</w:t>
            </w:r>
            <w:r>
              <w:rPr>
                <w:sz w:val="22"/>
              </w:rPr>
              <w:br/>
              <w:t>Руководство Р 4.2.3676-20</w:t>
            </w:r>
          </w:p>
        </w:tc>
        <w:tc>
          <w:tcPr>
            <w:tcW w:w="730" w:type="pct"/>
            <w:vMerge w:val="restart"/>
          </w:tcPr>
          <w:p w14:paraId="472FFE6F"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1740D366" w14:textId="77777777" w:rsidR="00717AC9" w:rsidRDefault="00717AC9">
            <w:pPr>
              <w:ind w:left="-84" w:right="-84"/>
            </w:pPr>
          </w:p>
        </w:tc>
      </w:tr>
      <w:tr w:rsidR="00717AC9" w14:paraId="04D38859" w14:textId="77777777">
        <w:trPr>
          <w:trHeight w:val="230"/>
        </w:trPr>
        <w:tc>
          <w:tcPr>
            <w:tcW w:w="290" w:type="pct"/>
            <w:vMerge w:val="restart"/>
          </w:tcPr>
          <w:p w14:paraId="299F24B4" w14:textId="77777777" w:rsidR="00717AC9" w:rsidRDefault="002B6238">
            <w:pPr>
              <w:ind w:left="-84" w:right="-84"/>
            </w:pPr>
            <w:r>
              <w:rPr>
                <w:sz w:val="22"/>
              </w:rPr>
              <w:t>2.15.25* ТР</w:t>
            </w:r>
          </w:p>
        </w:tc>
        <w:tc>
          <w:tcPr>
            <w:tcW w:w="680" w:type="pct"/>
            <w:vMerge w:val="restart"/>
          </w:tcPr>
          <w:p w14:paraId="594FE50E"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691337DB" w14:textId="77777777" w:rsidR="00717AC9" w:rsidRDefault="002B6238">
            <w:pPr>
              <w:ind w:left="-84" w:right="-84"/>
            </w:pPr>
            <w:r>
              <w:rPr>
                <w:sz w:val="22"/>
              </w:rPr>
              <w:t>10.13/08.159, 10.20/08.159, 10.31/08.159, 10.32/08.159, 10.39/08.159, 10.51/08.159, 10.61/08.159, 10.71/08.159, 10.72/08.159, 10.86/08.159, 10.89/08.159, 10.82/08.159, 10.83/08.159, 10.41/08.159</w:t>
            </w:r>
          </w:p>
        </w:tc>
        <w:tc>
          <w:tcPr>
            <w:tcW w:w="870" w:type="pct"/>
            <w:vMerge w:val="restart"/>
          </w:tcPr>
          <w:p w14:paraId="2152AA5F" w14:textId="77777777" w:rsidR="00717AC9" w:rsidRDefault="002B6238">
            <w:pPr>
              <w:ind w:left="-84" w:right="-84"/>
            </w:pPr>
            <w:r>
              <w:rPr>
                <w:sz w:val="22"/>
              </w:rPr>
              <w:t>Афлатоксин М₁</w:t>
            </w:r>
          </w:p>
        </w:tc>
        <w:tc>
          <w:tcPr>
            <w:tcW w:w="1070" w:type="pct"/>
            <w:vMerge w:val="restart"/>
          </w:tcPr>
          <w:p w14:paraId="7B5EC1DE" w14:textId="77777777" w:rsidR="00717AC9" w:rsidRDefault="002B6238">
            <w:pPr>
              <w:ind w:left="-84" w:right="-84"/>
            </w:pPr>
            <w:r>
              <w:rPr>
                <w:sz w:val="22"/>
              </w:rPr>
              <w:t>ГОСТ 30711-2001;</w:t>
            </w:r>
            <w:r>
              <w:rPr>
                <w:sz w:val="22"/>
              </w:rPr>
              <w:br/>
              <w:t>ГОСТ 34049-2017;</w:t>
            </w:r>
            <w:r>
              <w:rPr>
                <w:sz w:val="22"/>
              </w:rPr>
              <w:br/>
            </w:r>
            <w:r>
              <w:rPr>
                <w:sz w:val="22"/>
              </w:rPr>
              <w:t>ГОСТ ISO 14501-2016</w:t>
            </w:r>
          </w:p>
        </w:tc>
        <w:tc>
          <w:tcPr>
            <w:tcW w:w="730" w:type="pct"/>
            <w:vMerge w:val="restart"/>
          </w:tcPr>
          <w:p w14:paraId="7D406D2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BA8C67E" w14:textId="77777777" w:rsidR="00717AC9" w:rsidRDefault="002B6238">
            <w:pPr>
              <w:ind w:left="-84" w:right="-84"/>
            </w:pPr>
            <w:r>
              <w:rPr>
                <w:sz w:val="22"/>
              </w:rPr>
              <w:t>ТР ТС 021/2011</w:t>
            </w:r>
          </w:p>
        </w:tc>
      </w:tr>
      <w:tr w:rsidR="00717AC9" w14:paraId="24482DB6" w14:textId="77777777">
        <w:trPr>
          <w:trHeight w:val="230"/>
        </w:trPr>
        <w:tc>
          <w:tcPr>
            <w:tcW w:w="290" w:type="pct"/>
            <w:vMerge w:val="restart"/>
          </w:tcPr>
          <w:p w14:paraId="42227721" w14:textId="77777777" w:rsidR="00717AC9" w:rsidRDefault="002B6238">
            <w:pPr>
              <w:ind w:left="-84" w:right="-84"/>
            </w:pPr>
            <w:r>
              <w:rPr>
                <w:sz w:val="22"/>
              </w:rPr>
              <w:lastRenderedPageBreak/>
              <w:t>2.15.25*</w:t>
            </w:r>
          </w:p>
        </w:tc>
        <w:tc>
          <w:tcPr>
            <w:tcW w:w="680" w:type="pct"/>
            <w:vMerge w:val="restart"/>
          </w:tcPr>
          <w:p w14:paraId="3F40FAB0"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3ADE19A4" w14:textId="77777777" w:rsidR="00717AC9" w:rsidRDefault="002B6238">
            <w:pPr>
              <w:ind w:left="-84" w:right="-84"/>
            </w:pPr>
            <w:r>
              <w:rPr>
                <w:sz w:val="22"/>
              </w:rPr>
              <w:t>20.59/06.036, 20.13/06.036, 20.14/06.036</w:t>
            </w:r>
          </w:p>
        </w:tc>
        <w:tc>
          <w:tcPr>
            <w:tcW w:w="870" w:type="pct"/>
            <w:vMerge w:val="restart"/>
          </w:tcPr>
          <w:p w14:paraId="758A6B09"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5A393CE4" w14:textId="77777777" w:rsidR="00717AC9" w:rsidRDefault="002B6238">
            <w:pPr>
              <w:ind w:left="-84" w:right="-84"/>
            </w:pPr>
            <w:r>
              <w:rPr>
                <w:sz w:val="22"/>
              </w:rPr>
              <w:t>ГОСТ 32375-2013;</w:t>
            </w:r>
            <w:r>
              <w:rPr>
                <w:sz w:val="22"/>
              </w:rPr>
              <w:br/>
              <w:t>Инструкция 1.1.11-12-35-2004;</w:t>
            </w:r>
            <w:r>
              <w:rPr>
                <w:sz w:val="22"/>
              </w:rPr>
              <w:br/>
              <w:t>МУ № 1.1.11-12-5-2003;</w:t>
            </w:r>
            <w:r>
              <w:rPr>
                <w:sz w:val="22"/>
              </w:rPr>
              <w:br/>
              <w:t>Руководство Р 4.2.3676-20</w:t>
            </w:r>
          </w:p>
        </w:tc>
        <w:tc>
          <w:tcPr>
            <w:tcW w:w="730" w:type="pct"/>
            <w:vMerge w:val="restart"/>
          </w:tcPr>
          <w:p w14:paraId="60E1E426"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54FA602B" w14:textId="77777777" w:rsidR="00717AC9" w:rsidRDefault="00717AC9">
            <w:pPr>
              <w:ind w:left="-84" w:right="-84"/>
            </w:pPr>
          </w:p>
        </w:tc>
      </w:tr>
      <w:tr w:rsidR="00717AC9" w14:paraId="1B5E949A" w14:textId="77777777">
        <w:trPr>
          <w:trHeight w:val="230"/>
        </w:trPr>
        <w:tc>
          <w:tcPr>
            <w:tcW w:w="290" w:type="pct"/>
            <w:vMerge w:val="restart"/>
          </w:tcPr>
          <w:p w14:paraId="000E5BAA" w14:textId="77777777" w:rsidR="00717AC9" w:rsidRDefault="002B6238">
            <w:pPr>
              <w:ind w:left="-84" w:right="-84"/>
            </w:pPr>
            <w:r>
              <w:rPr>
                <w:sz w:val="22"/>
              </w:rPr>
              <w:t>2.15.26* ТР</w:t>
            </w:r>
          </w:p>
        </w:tc>
        <w:tc>
          <w:tcPr>
            <w:tcW w:w="680" w:type="pct"/>
            <w:vMerge w:val="restart"/>
          </w:tcPr>
          <w:p w14:paraId="41DF333E"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2ABDAAFE" w14:textId="77777777" w:rsidR="00717AC9" w:rsidRDefault="002B6238">
            <w:pPr>
              <w:ind w:left="-84" w:right="-84"/>
            </w:pPr>
            <w:r>
              <w:rPr>
                <w:sz w:val="22"/>
              </w:rPr>
              <w:t>10.13/10.094, 10.20/10.094, 10.31/10.094, 10.32/10.094, 10.39/10.094, 10.51/10.094, 10.61/10.094, 10.71/10.094, 10.72/10.094, 10.73/10.094, 10.85/10.094, 10.86/10.094, 10.89/10.094, 11.07/10.094, 10.52/10.094, 10.84/10.094, 10.82/10.094, 10.83/10.094, 10.41/10.094, 10.81/10.094</w:t>
            </w:r>
          </w:p>
        </w:tc>
        <w:tc>
          <w:tcPr>
            <w:tcW w:w="870" w:type="pct"/>
            <w:vMerge w:val="restart"/>
          </w:tcPr>
          <w:p w14:paraId="49558EBE" w14:textId="77777777" w:rsidR="00717AC9" w:rsidRDefault="002B6238">
            <w:pPr>
              <w:ind w:left="-84" w:right="-84"/>
            </w:pPr>
            <w:r>
              <w:rPr>
                <w:sz w:val="22"/>
              </w:rPr>
              <w:t>Генетически модифицированные организмы (ГМО)</w:t>
            </w:r>
          </w:p>
        </w:tc>
        <w:tc>
          <w:tcPr>
            <w:tcW w:w="1070" w:type="pct"/>
            <w:vMerge w:val="restart"/>
          </w:tcPr>
          <w:p w14:paraId="7251D8E6"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val="restart"/>
          </w:tcPr>
          <w:p w14:paraId="48FAF38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E5C70C1" w14:textId="77777777" w:rsidR="00717AC9" w:rsidRDefault="002B6238">
            <w:pPr>
              <w:ind w:left="-84" w:right="-84"/>
            </w:pPr>
            <w:r>
              <w:rPr>
                <w:sz w:val="22"/>
              </w:rPr>
              <w:t>ТР ТС 021/2011</w:t>
            </w:r>
            <w:r>
              <w:rPr>
                <w:sz w:val="22"/>
              </w:rPr>
              <w:br/>
              <w:t>ТР ТС 027/2012</w:t>
            </w:r>
          </w:p>
        </w:tc>
      </w:tr>
      <w:tr w:rsidR="00717AC9" w14:paraId="5237F643" w14:textId="77777777">
        <w:trPr>
          <w:trHeight w:val="230"/>
        </w:trPr>
        <w:tc>
          <w:tcPr>
            <w:tcW w:w="290" w:type="pct"/>
            <w:vMerge w:val="restart"/>
          </w:tcPr>
          <w:p w14:paraId="16778E6C" w14:textId="77777777" w:rsidR="00717AC9" w:rsidRDefault="002B6238">
            <w:pPr>
              <w:ind w:left="-84" w:right="-84"/>
            </w:pPr>
            <w:r>
              <w:rPr>
                <w:sz w:val="22"/>
              </w:rPr>
              <w:t>2.15.26*</w:t>
            </w:r>
          </w:p>
        </w:tc>
        <w:tc>
          <w:tcPr>
            <w:tcW w:w="680" w:type="pct"/>
            <w:vMerge w:val="restart"/>
          </w:tcPr>
          <w:p w14:paraId="039F7ABD"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18344C4D" w14:textId="77777777" w:rsidR="00717AC9" w:rsidRDefault="002B6238">
            <w:pPr>
              <w:ind w:left="-84" w:right="-84"/>
            </w:pPr>
            <w:r>
              <w:rPr>
                <w:sz w:val="22"/>
              </w:rPr>
              <w:t>20.59/06.036, 20.13/06.036, 20.14/06.036</w:t>
            </w:r>
          </w:p>
        </w:tc>
        <w:tc>
          <w:tcPr>
            <w:tcW w:w="870" w:type="pct"/>
            <w:vMerge w:val="restart"/>
          </w:tcPr>
          <w:p w14:paraId="295FDCD2" w14:textId="77777777" w:rsidR="00717AC9" w:rsidRDefault="002B6238">
            <w:pPr>
              <w:ind w:left="-84" w:right="-84"/>
            </w:pPr>
            <w:r>
              <w:rPr>
                <w:sz w:val="22"/>
              </w:rPr>
              <w:t>Сенсибилизирующее действие на добровольцах</w:t>
            </w:r>
          </w:p>
        </w:tc>
        <w:tc>
          <w:tcPr>
            <w:tcW w:w="1070" w:type="pct"/>
            <w:vMerge w:val="restart"/>
          </w:tcPr>
          <w:p w14:paraId="5DA73CA1" w14:textId="77777777" w:rsidR="00717AC9" w:rsidRDefault="002B6238">
            <w:pPr>
              <w:ind w:left="-84" w:right="-84"/>
            </w:pPr>
            <w:r>
              <w:rPr>
                <w:sz w:val="22"/>
              </w:rPr>
              <w:t>Инструкция по применению № 004-0612</w:t>
            </w:r>
          </w:p>
        </w:tc>
        <w:tc>
          <w:tcPr>
            <w:tcW w:w="730" w:type="pct"/>
            <w:vMerge w:val="restart"/>
          </w:tcPr>
          <w:p w14:paraId="73CDCC3E"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39216BF9" w14:textId="77777777" w:rsidR="00717AC9" w:rsidRDefault="00717AC9">
            <w:pPr>
              <w:ind w:left="-84" w:right="-84"/>
            </w:pPr>
          </w:p>
        </w:tc>
      </w:tr>
      <w:tr w:rsidR="00717AC9" w14:paraId="2E60BC93" w14:textId="77777777">
        <w:trPr>
          <w:trHeight w:val="230"/>
        </w:trPr>
        <w:tc>
          <w:tcPr>
            <w:tcW w:w="290" w:type="pct"/>
            <w:vMerge w:val="restart"/>
          </w:tcPr>
          <w:p w14:paraId="47EF5B21" w14:textId="77777777" w:rsidR="00717AC9" w:rsidRDefault="002B6238">
            <w:pPr>
              <w:ind w:left="-84" w:right="-84"/>
            </w:pPr>
            <w:r>
              <w:rPr>
                <w:sz w:val="22"/>
              </w:rPr>
              <w:t>2.15.27* ТР</w:t>
            </w:r>
          </w:p>
        </w:tc>
        <w:tc>
          <w:tcPr>
            <w:tcW w:w="680" w:type="pct"/>
            <w:vMerge w:val="restart"/>
          </w:tcPr>
          <w:p w14:paraId="4487E551" w14:textId="77777777" w:rsidR="00717AC9" w:rsidRDefault="002B6238">
            <w:pPr>
              <w:ind w:left="-84" w:right="-84"/>
            </w:pPr>
            <w:r>
              <w:rPr>
                <w:sz w:val="22"/>
              </w:rPr>
              <w:t xml:space="preserve">Специализированная пищевая продукция, в том числе диетического </w:t>
            </w:r>
            <w:r>
              <w:rPr>
                <w:sz w:val="22"/>
              </w:rPr>
              <w:lastRenderedPageBreak/>
              <w:t>лечебного и диетического профилактического питания для детей раннего возраста</w:t>
            </w:r>
          </w:p>
        </w:tc>
        <w:tc>
          <w:tcPr>
            <w:tcW w:w="530" w:type="pct"/>
            <w:vMerge w:val="restart"/>
          </w:tcPr>
          <w:p w14:paraId="2C753695" w14:textId="77777777" w:rsidR="00717AC9" w:rsidRDefault="002B6238">
            <w:pPr>
              <w:ind w:left="-84" w:right="-84"/>
            </w:pPr>
            <w:r>
              <w:rPr>
                <w:sz w:val="22"/>
              </w:rPr>
              <w:lastRenderedPageBreak/>
              <w:t xml:space="preserve">10.13/01.086, 10.20/01.086, 10.31/01.086, 10.32/01.086, </w:t>
            </w:r>
            <w:r>
              <w:rPr>
                <w:sz w:val="22"/>
              </w:rPr>
              <w:lastRenderedPageBreak/>
              <w:t>10.39/01.086, 10.51/01.086, 10.61/01.086, 10.71/01.086, 10.72/01.086, 10.73/01.086, 10.85/01.086, 10.86/01.086, 10.89/01.086, 11.07/01.086, 10.52/01.086, 10.84/01.086, 10.82/01.086, 10.83/01.086, 10.41/01.086, 10.81/01.086</w:t>
            </w:r>
          </w:p>
        </w:tc>
        <w:tc>
          <w:tcPr>
            <w:tcW w:w="870" w:type="pct"/>
            <w:vMerge w:val="restart"/>
          </w:tcPr>
          <w:p w14:paraId="27BBCA06" w14:textId="77777777" w:rsidR="00717AC9" w:rsidRDefault="002B6238">
            <w:pPr>
              <w:ind w:left="-84" w:right="-84"/>
            </w:pPr>
            <w:r>
              <w:rPr>
                <w:sz w:val="22"/>
              </w:rPr>
              <w:lastRenderedPageBreak/>
              <w:t>Бифидобактерии и (или) другие пробиотические микроорганизмы</w:t>
            </w:r>
          </w:p>
        </w:tc>
        <w:tc>
          <w:tcPr>
            <w:tcW w:w="1070" w:type="pct"/>
            <w:vMerge w:val="restart"/>
          </w:tcPr>
          <w:p w14:paraId="6A41FE20" w14:textId="77777777" w:rsidR="00717AC9" w:rsidRDefault="002B6238">
            <w:pPr>
              <w:ind w:left="-84" w:right="-84"/>
            </w:pPr>
            <w:r>
              <w:rPr>
                <w:sz w:val="22"/>
              </w:rPr>
              <w:t>ГОСТ 10444.11-2013 (ISO 15214:1998);</w:t>
            </w:r>
            <w:r>
              <w:rPr>
                <w:sz w:val="22"/>
              </w:rPr>
              <w:br/>
              <w:t>ГОСТ 33491-2015;</w:t>
            </w:r>
            <w:r>
              <w:rPr>
                <w:sz w:val="22"/>
              </w:rPr>
              <w:br/>
              <w:t>ГОСТ Р 56139-2014</w:t>
            </w:r>
          </w:p>
        </w:tc>
        <w:tc>
          <w:tcPr>
            <w:tcW w:w="730" w:type="pct"/>
            <w:vMerge w:val="restart"/>
          </w:tcPr>
          <w:p w14:paraId="00BF0971"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3BD9D22C" w14:textId="77777777" w:rsidR="00717AC9" w:rsidRDefault="002B6238">
            <w:pPr>
              <w:ind w:left="-84" w:right="-84"/>
            </w:pPr>
            <w:r>
              <w:rPr>
                <w:sz w:val="22"/>
              </w:rPr>
              <w:lastRenderedPageBreak/>
              <w:t>ТР ТС 021/2011</w:t>
            </w:r>
            <w:r>
              <w:rPr>
                <w:sz w:val="22"/>
              </w:rPr>
              <w:br/>
              <w:t>ТР ТС 027/2012</w:t>
            </w:r>
          </w:p>
        </w:tc>
      </w:tr>
      <w:tr w:rsidR="00717AC9" w14:paraId="60B53F56" w14:textId="77777777">
        <w:trPr>
          <w:trHeight w:val="230"/>
        </w:trPr>
        <w:tc>
          <w:tcPr>
            <w:tcW w:w="290" w:type="pct"/>
            <w:vMerge w:val="restart"/>
          </w:tcPr>
          <w:p w14:paraId="502F297F" w14:textId="77777777" w:rsidR="00717AC9" w:rsidRDefault="002B6238">
            <w:pPr>
              <w:ind w:left="-84" w:right="-84"/>
            </w:pPr>
            <w:r>
              <w:rPr>
                <w:sz w:val="22"/>
              </w:rPr>
              <w:t>2.15.27*</w:t>
            </w:r>
          </w:p>
        </w:tc>
        <w:tc>
          <w:tcPr>
            <w:tcW w:w="680" w:type="pct"/>
            <w:vMerge w:val="restart"/>
          </w:tcPr>
          <w:p w14:paraId="3C57BBAA"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0CC72A06" w14:textId="77777777" w:rsidR="00717AC9" w:rsidRDefault="002B6238">
            <w:pPr>
              <w:ind w:left="-84" w:right="-84"/>
            </w:pPr>
            <w:r>
              <w:rPr>
                <w:sz w:val="22"/>
              </w:rPr>
              <w:t>20.59/06.036, 20.13/06.036, 20.14/06.036</w:t>
            </w:r>
          </w:p>
        </w:tc>
        <w:tc>
          <w:tcPr>
            <w:tcW w:w="870" w:type="pct"/>
            <w:vMerge w:val="restart"/>
          </w:tcPr>
          <w:p w14:paraId="4FA3E3AC" w14:textId="77777777" w:rsidR="00717AC9" w:rsidRDefault="002B6238">
            <w:pPr>
              <w:ind w:left="-84" w:right="-84"/>
            </w:pPr>
            <w:r>
              <w:rPr>
                <w:sz w:val="22"/>
              </w:rPr>
              <w:t>Ингаляционная токсичность на теплокровных животных</w:t>
            </w:r>
          </w:p>
        </w:tc>
        <w:tc>
          <w:tcPr>
            <w:tcW w:w="1070" w:type="pct"/>
            <w:vMerge w:val="restart"/>
          </w:tcPr>
          <w:p w14:paraId="5D621FDD" w14:textId="77777777" w:rsidR="00717AC9" w:rsidRDefault="002B6238">
            <w:pPr>
              <w:ind w:left="-84" w:right="-84"/>
            </w:pPr>
            <w:r>
              <w:rPr>
                <w:sz w:val="22"/>
              </w:rPr>
              <w:t>ГОСТ 32542-2013;</w:t>
            </w:r>
            <w:r>
              <w:rPr>
                <w:sz w:val="22"/>
              </w:rPr>
              <w:br/>
              <w:t>Инструкция 1.1.11-12-35-2004;</w:t>
            </w:r>
            <w:r>
              <w:rPr>
                <w:sz w:val="22"/>
              </w:rPr>
              <w:br/>
              <w:t>Руководство Р 4.2.3676-20</w:t>
            </w:r>
          </w:p>
        </w:tc>
        <w:tc>
          <w:tcPr>
            <w:tcW w:w="730" w:type="pct"/>
            <w:vMerge w:val="restart"/>
          </w:tcPr>
          <w:p w14:paraId="186D4E15"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34594B94" w14:textId="77777777" w:rsidR="00717AC9" w:rsidRDefault="00717AC9">
            <w:pPr>
              <w:ind w:left="-84" w:right="-84"/>
            </w:pPr>
          </w:p>
        </w:tc>
      </w:tr>
      <w:tr w:rsidR="00717AC9" w14:paraId="494EE197" w14:textId="77777777">
        <w:trPr>
          <w:trHeight w:val="230"/>
        </w:trPr>
        <w:tc>
          <w:tcPr>
            <w:tcW w:w="290" w:type="pct"/>
            <w:vMerge w:val="restart"/>
          </w:tcPr>
          <w:p w14:paraId="244BA687" w14:textId="77777777" w:rsidR="00717AC9" w:rsidRDefault="002B6238">
            <w:pPr>
              <w:ind w:left="-84" w:right="-84"/>
            </w:pPr>
            <w:r>
              <w:rPr>
                <w:sz w:val="22"/>
              </w:rPr>
              <w:t>2.15.28* ТР</w:t>
            </w:r>
          </w:p>
        </w:tc>
        <w:tc>
          <w:tcPr>
            <w:tcW w:w="680" w:type="pct"/>
            <w:vMerge w:val="restart"/>
          </w:tcPr>
          <w:p w14:paraId="05404C2F"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0EB750F6" w14:textId="77777777" w:rsidR="00717AC9" w:rsidRDefault="002B6238">
            <w:pPr>
              <w:ind w:left="-84" w:right="-84"/>
            </w:pPr>
            <w:r>
              <w:rPr>
                <w:sz w:val="22"/>
              </w:rPr>
              <w:t xml:space="preserve">10.13/01.086, 10.20/01.086, 10.31/01.086, 10.32/01.086, 10.39/01.086, 10.51/01.086, 10.61/01.086, 10.71/01.086, 10.72/01.086, 10.73/01.086, 10.85/01.086, 10.86/01.086, 10.89/01.086, 11.07/01.086, </w:t>
            </w:r>
            <w:r>
              <w:rPr>
                <w:sz w:val="22"/>
              </w:rPr>
              <w:lastRenderedPageBreak/>
              <w:t>10.52/01.086, 10.84/01.086, 10.82/01.086, 10.83/01.086, 10.41/01.086, 10.81/01.086</w:t>
            </w:r>
          </w:p>
        </w:tc>
        <w:tc>
          <w:tcPr>
            <w:tcW w:w="870" w:type="pct"/>
            <w:vMerge w:val="restart"/>
          </w:tcPr>
          <w:p w14:paraId="29A9B573" w14:textId="77777777" w:rsidR="00717AC9" w:rsidRDefault="002B6238">
            <w:pPr>
              <w:ind w:left="-84" w:right="-84"/>
            </w:pPr>
            <w:r>
              <w:rPr>
                <w:sz w:val="22"/>
              </w:rPr>
              <w:lastRenderedPageBreak/>
              <w:t>Количество мезофильных аэробных и факультативно анаэробных микроорганизмов</w:t>
            </w:r>
          </w:p>
        </w:tc>
        <w:tc>
          <w:tcPr>
            <w:tcW w:w="1070" w:type="pct"/>
            <w:vMerge w:val="restart"/>
          </w:tcPr>
          <w:p w14:paraId="6EA2CC93" w14:textId="77777777" w:rsidR="00717AC9" w:rsidRDefault="002B6238">
            <w:pPr>
              <w:ind w:left="-84" w:right="-84"/>
            </w:pPr>
            <w:r>
              <w:rPr>
                <w:sz w:val="22"/>
              </w:rPr>
              <w:t>ГОСТ 10444.15-94;</w:t>
            </w:r>
            <w:r>
              <w:rPr>
                <w:sz w:val="22"/>
              </w:rPr>
              <w:br/>
              <w:t>ГОСТ ISO 4833-2015</w:t>
            </w:r>
          </w:p>
        </w:tc>
        <w:tc>
          <w:tcPr>
            <w:tcW w:w="730" w:type="pct"/>
            <w:vMerge w:val="restart"/>
          </w:tcPr>
          <w:p w14:paraId="768F0E6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9284794" w14:textId="77777777" w:rsidR="00717AC9" w:rsidRDefault="002B6238">
            <w:pPr>
              <w:ind w:left="-84" w:right="-84"/>
            </w:pPr>
            <w:r>
              <w:rPr>
                <w:sz w:val="22"/>
              </w:rPr>
              <w:t>ТР ТС 021/2011</w:t>
            </w:r>
            <w:r>
              <w:rPr>
                <w:sz w:val="22"/>
              </w:rPr>
              <w:br/>
              <w:t>ТР ТС 027/2012</w:t>
            </w:r>
          </w:p>
        </w:tc>
      </w:tr>
      <w:tr w:rsidR="00717AC9" w14:paraId="582CCA73" w14:textId="77777777">
        <w:trPr>
          <w:trHeight w:val="230"/>
        </w:trPr>
        <w:tc>
          <w:tcPr>
            <w:tcW w:w="290" w:type="pct"/>
            <w:vMerge w:val="restart"/>
          </w:tcPr>
          <w:p w14:paraId="72313C1D" w14:textId="77777777" w:rsidR="00717AC9" w:rsidRDefault="002B6238">
            <w:pPr>
              <w:ind w:left="-84" w:right="-84"/>
            </w:pPr>
            <w:r>
              <w:rPr>
                <w:sz w:val="22"/>
              </w:rPr>
              <w:t>2.15.28*</w:t>
            </w:r>
          </w:p>
        </w:tc>
        <w:tc>
          <w:tcPr>
            <w:tcW w:w="680" w:type="pct"/>
            <w:vMerge w:val="restart"/>
          </w:tcPr>
          <w:p w14:paraId="65DC11B4"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46A01941" w14:textId="77777777" w:rsidR="00717AC9" w:rsidRDefault="002B6238">
            <w:pPr>
              <w:ind w:left="-84" w:right="-84"/>
            </w:pPr>
            <w:r>
              <w:rPr>
                <w:sz w:val="22"/>
              </w:rPr>
              <w:t>20.59/06.036, 20.13/06.036, 20.14/06.036</w:t>
            </w:r>
          </w:p>
        </w:tc>
        <w:tc>
          <w:tcPr>
            <w:tcW w:w="870" w:type="pct"/>
            <w:vMerge w:val="restart"/>
          </w:tcPr>
          <w:p w14:paraId="06F5BDEA" w14:textId="77777777" w:rsidR="00717AC9" w:rsidRDefault="002B6238">
            <w:pPr>
              <w:ind w:left="-84" w:right="-84"/>
            </w:pPr>
            <w:r>
              <w:rPr>
                <w:sz w:val="22"/>
              </w:rPr>
              <w:t>Генотоксичность, репродуктивная токсичность</w:t>
            </w:r>
          </w:p>
        </w:tc>
        <w:tc>
          <w:tcPr>
            <w:tcW w:w="1070" w:type="pct"/>
            <w:vMerge w:val="restart"/>
          </w:tcPr>
          <w:p w14:paraId="1C8371AF" w14:textId="77777777" w:rsidR="00717AC9" w:rsidRDefault="002B6238">
            <w:pPr>
              <w:ind w:left="-84" w:right="-84"/>
            </w:pPr>
            <w:r>
              <w:rPr>
                <w:sz w:val="22"/>
              </w:rPr>
              <w:t>ГОСТ 32378-2013;</w:t>
            </w:r>
            <w:r>
              <w:rPr>
                <w:sz w:val="22"/>
              </w:rPr>
              <w:br/>
              <w:t>ГОСТ 32379-2020;</w:t>
            </w:r>
            <w:r>
              <w:rPr>
                <w:sz w:val="22"/>
              </w:rPr>
              <w:br/>
              <w:t>ГОСТ 32380-2020;</w:t>
            </w:r>
            <w:r>
              <w:rPr>
                <w:sz w:val="22"/>
              </w:rPr>
              <w:br/>
              <w:t>МР № 1744-77;</w:t>
            </w:r>
            <w:r>
              <w:rPr>
                <w:sz w:val="22"/>
              </w:rPr>
              <w:br/>
              <w:t>Руководство Р 4.2.3676-20</w:t>
            </w:r>
          </w:p>
        </w:tc>
        <w:tc>
          <w:tcPr>
            <w:tcW w:w="730" w:type="pct"/>
            <w:vMerge w:val="restart"/>
          </w:tcPr>
          <w:p w14:paraId="79ACF879"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BC5391B" w14:textId="77777777" w:rsidR="00717AC9" w:rsidRDefault="00717AC9">
            <w:pPr>
              <w:ind w:left="-84" w:right="-84"/>
            </w:pPr>
          </w:p>
        </w:tc>
      </w:tr>
      <w:tr w:rsidR="00717AC9" w14:paraId="6B822DFF" w14:textId="77777777">
        <w:trPr>
          <w:trHeight w:val="230"/>
        </w:trPr>
        <w:tc>
          <w:tcPr>
            <w:tcW w:w="290" w:type="pct"/>
            <w:vMerge w:val="restart"/>
          </w:tcPr>
          <w:p w14:paraId="495F918B" w14:textId="77777777" w:rsidR="00717AC9" w:rsidRDefault="002B6238">
            <w:pPr>
              <w:ind w:left="-84" w:right="-84"/>
            </w:pPr>
            <w:r>
              <w:rPr>
                <w:sz w:val="22"/>
              </w:rPr>
              <w:t>2.15.29* ТР</w:t>
            </w:r>
          </w:p>
        </w:tc>
        <w:tc>
          <w:tcPr>
            <w:tcW w:w="680" w:type="pct"/>
            <w:vMerge w:val="restart"/>
          </w:tcPr>
          <w:p w14:paraId="725F4D52"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4D263C19" w14:textId="77777777" w:rsidR="00717AC9" w:rsidRDefault="002B6238">
            <w:pPr>
              <w:ind w:left="-84" w:right="-84"/>
            </w:pPr>
            <w:r>
              <w:rPr>
                <w:sz w:val="22"/>
              </w:rPr>
              <w:t>10.13/01.086, 10.20/01.086, 10.31/01.086, 10.32/01.086, 10.39/01.086, 10.51/01.086, 10.61/01.086, 10.71/01.086, 10.72/01.086, 10.73/01.086, 10.85/01.086, 10.86/01.086, 10.89/01.086, 11.07/01.086, 10.52/01.086, 10.84/01.086, 10.82/01.086, 10.83/01.086, 10.41/01.086, 10.81/01.086</w:t>
            </w:r>
          </w:p>
        </w:tc>
        <w:tc>
          <w:tcPr>
            <w:tcW w:w="870" w:type="pct"/>
            <w:vMerge w:val="restart"/>
          </w:tcPr>
          <w:p w14:paraId="4EDC67EB" w14:textId="77777777" w:rsidR="00717AC9" w:rsidRDefault="002B6238">
            <w:pPr>
              <w:ind w:left="-84" w:right="-84"/>
            </w:pPr>
            <w:r>
              <w:rPr>
                <w:sz w:val="22"/>
              </w:rPr>
              <w:t>Бактерии группы кишечных палочек (колиформы)</w:t>
            </w:r>
          </w:p>
        </w:tc>
        <w:tc>
          <w:tcPr>
            <w:tcW w:w="1070" w:type="pct"/>
            <w:vMerge w:val="restart"/>
          </w:tcPr>
          <w:p w14:paraId="788B7E3B" w14:textId="77777777" w:rsidR="00717AC9" w:rsidRDefault="002B6238">
            <w:pPr>
              <w:ind w:left="-84" w:right="-84"/>
            </w:pPr>
            <w:r>
              <w:rPr>
                <w:sz w:val="22"/>
              </w:rPr>
              <w:t>ГОСТ 30712-2001;</w:t>
            </w:r>
            <w:r>
              <w:rPr>
                <w:sz w:val="22"/>
              </w:rPr>
              <w:br/>
              <w:t>ГОСТ 31747-2012;</w:t>
            </w:r>
            <w:r>
              <w:rPr>
                <w:sz w:val="22"/>
              </w:rPr>
              <w:br/>
              <w:t>ГОСТ 32901-2014</w:t>
            </w:r>
          </w:p>
        </w:tc>
        <w:tc>
          <w:tcPr>
            <w:tcW w:w="730" w:type="pct"/>
            <w:vMerge w:val="restart"/>
          </w:tcPr>
          <w:p w14:paraId="1A7691C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1C41C65" w14:textId="77777777" w:rsidR="00717AC9" w:rsidRDefault="002B6238">
            <w:pPr>
              <w:ind w:left="-84" w:right="-84"/>
            </w:pPr>
            <w:r>
              <w:rPr>
                <w:sz w:val="22"/>
              </w:rPr>
              <w:t>ТР ТС 021/2011</w:t>
            </w:r>
            <w:r>
              <w:rPr>
                <w:sz w:val="22"/>
              </w:rPr>
              <w:br/>
              <w:t>ТР ТС 027/2012</w:t>
            </w:r>
          </w:p>
        </w:tc>
      </w:tr>
      <w:tr w:rsidR="00717AC9" w14:paraId="22598C56" w14:textId="77777777">
        <w:trPr>
          <w:trHeight w:val="230"/>
        </w:trPr>
        <w:tc>
          <w:tcPr>
            <w:tcW w:w="290" w:type="pct"/>
            <w:vMerge w:val="restart"/>
          </w:tcPr>
          <w:p w14:paraId="7C2B91A2" w14:textId="77777777" w:rsidR="00717AC9" w:rsidRDefault="002B6238">
            <w:pPr>
              <w:ind w:left="-84" w:right="-84"/>
            </w:pPr>
            <w:r>
              <w:rPr>
                <w:sz w:val="22"/>
              </w:rPr>
              <w:t>2.15.29*</w:t>
            </w:r>
          </w:p>
        </w:tc>
        <w:tc>
          <w:tcPr>
            <w:tcW w:w="680" w:type="pct"/>
            <w:vMerge w:val="restart"/>
          </w:tcPr>
          <w:p w14:paraId="2E7EF9C0" w14:textId="77777777" w:rsidR="00717AC9" w:rsidRDefault="002B6238">
            <w:pPr>
              <w:ind w:left="-84" w:right="-84"/>
            </w:pPr>
            <w:r>
              <w:rPr>
                <w:sz w:val="22"/>
              </w:rPr>
              <w:t xml:space="preserve">Средства дезинфекции, дезинсекции, дератизации, </w:t>
            </w:r>
            <w:r>
              <w:rPr>
                <w:sz w:val="22"/>
              </w:rPr>
              <w:lastRenderedPageBreak/>
              <w:t>стерилизации и антисептические</w:t>
            </w:r>
          </w:p>
        </w:tc>
        <w:tc>
          <w:tcPr>
            <w:tcW w:w="530" w:type="pct"/>
            <w:vMerge w:val="restart"/>
          </w:tcPr>
          <w:p w14:paraId="58400501" w14:textId="77777777" w:rsidR="00717AC9" w:rsidRDefault="002B6238">
            <w:pPr>
              <w:ind w:left="-84" w:right="-84"/>
            </w:pPr>
            <w:r>
              <w:rPr>
                <w:sz w:val="22"/>
              </w:rPr>
              <w:lastRenderedPageBreak/>
              <w:t>20.59/06.036, 20.13/06.036, 20.14/06.036</w:t>
            </w:r>
          </w:p>
        </w:tc>
        <w:tc>
          <w:tcPr>
            <w:tcW w:w="870" w:type="pct"/>
            <w:vMerge w:val="restart"/>
          </w:tcPr>
          <w:p w14:paraId="2B0CD16E" w14:textId="77777777" w:rsidR="00717AC9" w:rsidRDefault="002B6238">
            <w:pPr>
              <w:ind w:left="-84" w:right="-84"/>
            </w:pPr>
            <w:r>
              <w:rPr>
                <w:sz w:val="22"/>
              </w:rPr>
              <w:t>Хроническая токсичность на теплокровных животных</w:t>
            </w:r>
          </w:p>
        </w:tc>
        <w:tc>
          <w:tcPr>
            <w:tcW w:w="1070" w:type="pct"/>
            <w:vMerge w:val="restart"/>
          </w:tcPr>
          <w:p w14:paraId="25CB292D" w14:textId="77777777" w:rsidR="00717AC9" w:rsidRDefault="002B6238">
            <w:pPr>
              <w:ind w:left="-84" w:right="-84"/>
            </w:pPr>
            <w:r>
              <w:rPr>
                <w:sz w:val="22"/>
              </w:rPr>
              <w:t>ГОСТ 32378-2013;</w:t>
            </w:r>
            <w:r>
              <w:rPr>
                <w:sz w:val="22"/>
              </w:rPr>
              <w:br/>
              <w:t>ГОСТ 32379-2020;</w:t>
            </w:r>
            <w:r>
              <w:rPr>
                <w:sz w:val="22"/>
              </w:rPr>
              <w:br/>
              <w:t>ГОСТ 32380-2020;</w:t>
            </w:r>
            <w:r>
              <w:rPr>
                <w:sz w:val="22"/>
              </w:rPr>
              <w:br/>
              <w:t>ГОСТ 32383-2013;</w:t>
            </w:r>
            <w:r>
              <w:rPr>
                <w:sz w:val="22"/>
              </w:rPr>
              <w:br/>
            </w:r>
            <w:r>
              <w:rPr>
                <w:sz w:val="22"/>
              </w:rPr>
              <w:lastRenderedPageBreak/>
              <w:t>ГОСТ 32437-2013;</w:t>
            </w:r>
            <w:r>
              <w:rPr>
                <w:sz w:val="22"/>
              </w:rPr>
              <w:br/>
              <w:t>ГОСТ 32542-2013;</w:t>
            </w:r>
            <w:r>
              <w:rPr>
                <w:sz w:val="22"/>
              </w:rPr>
              <w:br/>
              <w:t>Инструкция 1.1.11-12-35-2004;</w:t>
            </w:r>
            <w:r>
              <w:rPr>
                <w:sz w:val="22"/>
              </w:rPr>
              <w:br/>
            </w:r>
            <w:r>
              <w:rPr>
                <w:sz w:val="22"/>
              </w:rPr>
              <w:t>Инструкция 2.2.3.10-24-81-2006;</w:t>
            </w:r>
            <w:r>
              <w:rPr>
                <w:sz w:val="22"/>
              </w:rPr>
              <w:br/>
              <w:t>МУ № 111-9711;</w:t>
            </w:r>
            <w:r>
              <w:rPr>
                <w:sz w:val="22"/>
              </w:rPr>
              <w:br/>
              <w:t>Руководство Р 4.2.3676-20</w:t>
            </w:r>
          </w:p>
        </w:tc>
        <w:tc>
          <w:tcPr>
            <w:tcW w:w="730" w:type="pct"/>
            <w:vMerge w:val="restart"/>
          </w:tcPr>
          <w:p w14:paraId="7DF7705F" w14:textId="77777777" w:rsidR="00717AC9" w:rsidRDefault="002B6238">
            <w:pPr>
              <w:ind w:left="-84" w:right="-84"/>
            </w:pPr>
            <w:r>
              <w:rPr>
                <w:sz w:val="22"/>
              </w:rPr>
              <w:lastRenderedPageBreak/>
              <w:t xml:space="preserve">ул. Академическая, 8, 220012, г. Минск (лаборатория профилактической и </w:t>
            </w:r>
            <w:r>
              <w:rPr>
                <w:sz w:val="22"/>
              </w:rPr>
              <w:lastRenderedPageBreak/>
              <w:t>экологической токсикологии)</w:t>
            </w:r>
          </w:p>
        </w:tc>
        <w:tc>
          <w:tcPr>
            <w:tcW w:w="815" w:type="pct"/>
            <w:vMerge w:val="restart"/>
          </w:tcPr>
          <w:p w14:paraId="189EE23A" w14:textId="77777777" w:rsidR="00717AC9" w:rsidRDefault="00717AC9">
            <w:pPr>
              <w:ind w:left="-84" w:right="-84"/>
            </w:pPr>
          </w:p>
        </w:tc>
      </w:tr>
      <w:tr w:rsidR="00717AC9" w14:paraId="008D8526" w14:textId="77777777">
        <w:trPr>
          <w:trHeight w:val="230"/>
        </w:trPr>
        <w:tc>
          <w:tcPr>
            <w:tcW w:w="290" w:type="pct"/>
            <w:vMerge w:val="restart"/>
          </w:tcPr>
          <w:p w14:paraId="60697ABC" w14:textId="77777777" w:rsidR="00717AC9" w:rsidRDefault="002B6238">
            <w:pPr>
              <w:ind w:left="-84" w:right="-84"/>
            </w:pPr>
            <w:r>
              <w:rPr>
                <w:sz w:val="22"/>
              </w:rPr>
              <w:t>2.15.30* ТР</w:t>
            </w:r>
          </w:p>
        </w:tc>
        <w:tc>
          <w:tcPr>
            <w:tcW w:w="680" w:type="pct"/>
            <w:vMerge w:val="restart"/>
          </w:tcPr>
          <w:p w14:paraId="499660AD"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2907B9A5" w14:textId="77777777" w:rsidR="00717AC9" w:rsidRDefault="002B6238">
            <w:pPr>
              <w:ind w:left="-84" w:right="-84"/>
            </w:pPr>
            <w:r>
              <w:rPr>
                <w:sz w:val="22"/>
              </w:rPr>
              <w:t>10.13/01.086, 10.20/01.086, 10.31/01.086, 10.32/01.086, 10.39/01.086, 10.51/01.086, 10.61/01.086, 10.71/01.086, 10.72/01.086, 10.73/01.086, 10.85/01.086, 10.86/01.086, 10.89/01.086, 11.07/01.086, 10.52/01.086, 10.84/01.086, 10.82/01.086, 10.83/01.086, 10.41/01.086, 10.81/01.086</w:t>
            </w:r>
          </w:p>
        </w:tc>
        <w:tc>
          <w:tcPr>
            <w:tcW w:w="870" w:type="pct"/>
            <w:vMerge w:val="restart"/>
          </w:tcPr>
          <w:p w14:paraId="2869BEE4" w14:textId="77777777" w:rsidR="00717AC9" w:rsidRDefault="002B6238">
            <w:pPr>
              <w:ind w:left="-84" w:right="-84"/>
            </w:pPr>
            <w:r>
              <w:rPr>
                <w:sz w:val="22"/>
              </w:rPr>
              <w:t>Бактерии рода Proteus</w:t>
            </w:r>
          </w:p>
        </w:tc>
        <w:tc>
          <w:tcPr>
            <w:tcW w:w="1070" w:type="pct"/>
            <w:vMerge w:val="restart"/>
          </w:tcPr>
          <w:p w14:paraId="7BCD0365" w14:textId="77777777" w:rsidR="00717AC9" w:rsidRDefault="002B6238">
            <w:pPr>
              <w:ind w:left="-84" w:right="-84"/>
            </w:pPr>
            <w:r>
              <w:rPr>
                <w:sz w:val="22"/>
              </w:rPr>
              <w:t>ГОСТ 28560-90</w:t>
            </w:r>
          </w:p>
        </w:tc>
        <w:tc>
          <w:tcPr>
            <w:tcW w:w="730" w:type="pct"/>
            <w:vMerge w:val="restart"/>
          </w:tcPr>
          <w:p w14:paraId="0308405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E990CD0" w14:textId="77777777" w:rsidR="00717AC9" w:rsidRDefault="002B6238">
            <w:pPr>
              <w:ind w:left="-84" w:right="-84"/>
            </w:pPr>
            <w:r>
              <w:rPr>
                <w:sz w:val="22"/>
              </w:rPr>
              <w:t>ТР ТС 021/2011</w:t>
            </w:r>
            <w:r>
              <w:rPr>
                <w:sz w:val="22"/>
              </w:rPr>
              <w:br/>
              <w:t>ТР ТС 027/2012</w:t>
            </w:r>
          </w:p>
        </w:tc>
      </w:tr>
      <w:tr w:rsidR="00717AC9" w14:paraId="600524C4" w14:textId="77777777">
        <w:trPr>
          <w:trHeight w:val="230"/>
        </w:trPr>
        <w:tc>
          <w:tcPr>
            <w:tcW w:w="290" w:type="pct"/>
            <w:vMerge w:val="restart"/>
          </w:tcPr>
          <w:p w14:paraId="5039B77B" w14:textId="77777777" w:rsidR="00717AC9" w:rsidRDefault="002B6238">
            <w:pPr>
              <w:ind w:left="-84" w:right="-84"/>
            </w:pPr>
            <w:r>
              <w:rPr>
                <w:sz w:val="22"/>
              </w:rPr>
              <w:t>2.15.30*</w:t>
            </w:r>
          </w:p>
        </w:tc>
        <w:tc>
          <w:tcPr>
            <w:tcW w:w="680" w:type="pct"/>
            <w:vMerge w:val="restart"/>
          </w:tcPr>
          <w:p w14:paraId="5140B7C2"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3AD67D1F" w14:textId="77777777" w:rsidR="00717AC9" w:rsidRDefault="002B6238">
            <w:pPr>
              <w:ind w:left="-84" w:right="-84"/>
            </w:pPr>
            <w:r>
              <w:rPr>
                <w:sz w:val="22"/>
              </w:rPr>
              <w:t>20.59/06.036, 20.13/06.036, 20.14/06.036</w:t>
            </w:r>
          </w:p>
        </w:tc>
        <w:tc>
          <w:tcPr>
            <w:tcW w:w="870" w:type="pct"/>
            <w:vMerge w:val="restart"/>
          </w:tcPr>
          <w:p w14:paraId="518ADA77" w14:textId="77777777" w:rsidR="00717AC9" w:rsidRDefault="002B6238">
            <w:pPr>
              <w:ind w:left="-84" w:right="-84"/>
            </w:pPr>
            <w:r>
              <w:rPr>
                <w:sz w:val="22"/>
              </w:rPr>
              <w:t>Пирогенность</w:t>
            </w:r>
          </w:p>
        </w:tc>
        <w:tc>
          <w:tcPr>
            <w:tcW w:w="1070" w:type="pct"/>
            <w:vMerge w:val="restart"/>
          </w:tcPr>
          <w:p w14:paraId="56EBD6A7" w14:textId="77777777" w:rsidR="00717AC9" w:rsidRDefault="002B6238">
            <w:pPr>
              <w:ind w:left="-84" w:right="-84"/>
            </w:pPr>
            <w:r>
              <w:rPr>
                <w:sz w:val="22"/>
              </w:rPr>
              <w:t>Инструкция по применению № 020-1118;</w:t>
            </w:r>
            <w:r>
              <w:rPr>
                <w:sz w:val="22"/>
              </w:rPr>
              <w:br/>
              <w:t>Руководство Р 4.2.3676-20</w:t>
            </w:r>
          </w:p>
        </w:tc>
        <w:tc>
          <w:tcPr>
            <w:tcW w:w="730" w:type="pct"/>
            <w:vMerge w:val="restart"/>
          </w:tcPr>
          <w:p w14:paraId="3096B330"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0650F35" w14:textId="77777777" w:rsidR="00717AC9" w:rsidRDefault="00717AC9">
            <w:pPr>
              <w:ind w:left="-84" w:right="-84"/>
            </w:pPr>
          </w:p>
        </w:tc>
      </w:tr>
      <w:tr w:rsidR="00717AC9" w14:paraId="116BA9DB" w14:textId="77777777">
        <w:trPr>
          <w:trHeight w:val="230"/>
        </w:trPr>
        <w:tc>
          <w:tcPr>
            <w:tcW w:w="290" w:type="pct"/>
            <w:vMerge w:val="restart"/>
          </w:tcPr>
          <w:p w14:paraId="40605C1A" w14:textId="77777777" w:rsidR="00717AC9" w:rsidRDefault="002B6238">
            <w:pPr>
              <w:ind w:left="-84" w:right="-84"/>
            </w:pPr>
            <w:r>
              <w:rPr>
                <w:sz w:val="22"/>
              </w:rPr>
              <w:t>2.15.31* ТР</w:t>
            </w:r>
          </w:p>
        </w:tc>
        <w:tc>
          <w:tcPr>
            <w:tcW w:w="680" w:type="pct"/>
            <w:vMerge w:val="restart"/>
          </w:tcPr>
          <w:p w14:paraId="4BBA36AC" w14:textId="77777777" w:rsidR="00717AC9" w:rsidRDefault="002B6238">
            <w:pPr>
              <w:ind w:left="-84" w:right="-84"/>
            </w:pPr>
            <w:r>
              <w:rPr>
                <w:sz w:val="22"/>
              </w:rPr>
              <w:t xml:space="preserve">Специализированная пищевая продукция, в том числе диетического </w:t>
            </w:r>
            <w:r>
              <w:rPr>
                <w:sz w:val="22"/>
              </w:rPr>
              <w:lastRenderedPageBreak/>
              <w:t>лечебного и диетического профилактического питания для детей раннего возраста</w:t>
            </w:r>
          </w:p>
        </w:tc>
        <w:tc>
          <w:tcPr>
            <w:tcW w:w="530" w:type="pct"/>
            <w:vMerge w:val="restart"/>
          </w:tcPr>
          <w:p w14:paraId="41D04D89" w14:textId="77777777" w:rsidR="00717AC9" w:rsidRDefault="002B6238">
            <w:pPr>
              <w:ind w:left="-84" w:right="-84"/>
            </w:pPr>
            <w:r>
              <w:rPr>
                <w:sz w:val="22"/>
              </w:rPr>
              <w:lastRenderedPageBreak/>
              <w:t xml:space="preserve">10.13/01.086, 10.20/01.086, 10.31/01.086, 10.32/01.086, </w:t>
            </w:r>
            <w:r>
              <w:rPr>
                <w:sz w:val="22"/>
              </w:rPr>
              <w:lastRenderedPageBreak/>
              <w:t>10.39/01.086, 10.51/01.086, 10.61/01.086, 10.71/01.086, 10.72/01.086, 10.73/01.086, 10.85/01.086, 10.86/01.086, 10.89/01.086, 11.07/01.086, 10.52/01.086, 10.84/01.086, 10.82/01.086, 10.83/01.086, 10.41/01.086, 10.81/01.086</w:t>
            </w:r>
          </w:p>
        </w:tc>
        <w:tc>
          <w:tcPr>
            <w:tcW w:w="870" w:type="pct"/>
            <w:vMerge w:val="restart"/>
          </w:tcPr>
          <w:p w14:paraId="6F3B4D92" w14:textId="77777777" w:rsidR="00717AC9" w:rsidRDefault="002B6238">
            <w:pPr>
              <w:ind w:left="-84" w:right="-84"/>
            </w:pPr>
            <w:r>
              <w:rPr>
                <w:sz w:val="22"/>
              </w:rPr>
              <w:lastRenderedPageBreak/>
              <w:t>S.aureus</w:t>
            </w:r>
          </w:p>
        </w:tc>
        <w:tc>
          <w:tcPr>
            <w:tcW w:w="1070" w:type="pct"/>
            <w:vMerge w:val="restart"/>
          </w:tcPr>
          <w:p w14:paraId="511BBAD8" w14:textId="77777777" w:rsidR="00717AC9" w:rsidRDefault="002B6238">
            <w:pPr>
              <w:ind w:left="-84" w:right="-84"/>
            </w:pPr>
            <w:r>
              <w:rPr>
                <w:sz w:val="22"/>
              </w:rPr>
              <w:t>ГОСТ 30347-2016;</w:t>
            </w:r>
            <w:r>
              <w:rPr>
                <w:sz w:val="22"/>
              </w:rPr>
              <w:br/>
              <w:t>ГОСТ 31746-2012 (ISO 6888-1:1999,ISO 6888-2:1999,ISO 6888-3:2003)</w:t>
            </w:r>
          </w:p>
        </w:tc>
        <w:tc>
          <w:tcPr>
            <w:tcW w:w="730" w:type="pct"/>
            <w:vMerge w:val="restart"/>
          </w:tcPr>
          <w:p w14:paraId="2FDBE462"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21D55D5E" w14:textId="77777777" w:rsidR="00717AC9" w:rsidRDefault="002B6238">
            <w:pPr>
              <w:ind w:left="-84" w:right="-84"/>
            </w:pPr>
            <w:r>
              <w:rPr>
                <w:sz w:val="22"/>
              </w:rPr>
              <w:lastRenderedPageBreak/>
              <w:t>ТР ТС 021/2011</w:t>
            </w:r>
            <w:r>
              <w:rPr>
                <w:sz w:val="22"/>
              </w:rPr>
              <w:br/>
              <w:t>ТР ТС 027/2012</w:t>
            </w:r>
          </w:p>
        </w:tc>
      </w:tr>
      <w:tr w:rsidR="00717AC9" w14:paraId="0DCBCEFD" w14:textId="77777777">
        <w:trPr>
          <w:trHeight w:val="230"/>
        </w:trPr>
        <w:tc>
          <w:tcPr>
            <w:tcW w:w="290" w:type="pct"/>
            <w:vMerge w:val="restart"/>
          </w:tcPr>
          <w:p w14:paraId="6A5FEDB4" w14:textId="77777777" w:rsidR="00717AC9" w:rsidRDefault="002B6238">
            <w:pPr>
              <w:ind w:left="-84" w:right="-84"/>
            </w:pPr>
            <w:r>
              <w:rPr>
                <w:sz w:val="22"/>
              </w:rPr>
              <w:t>2.15.31*</w:t>
            </w:r>
          </w:p>
        </w:tc>
        <w:tc>
          <w:tcPr>
            <w:tcW w:w="680" w:type="pct"/>
            <w:vMerge w:val="restart"/>
          </w:tcPr>
          <w:p w14:paraId="7D2F069A"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101D3796" w14:textId="77777777" w:rsidR="00717AC9" w:rsidRDefault="002B6238">
            <w:pPr>
              <w:ind w:left="-84" w:right="-84"/>
            </w:pPr>
            <w:r>
              <w:rPr>
                <w:sz w:val="22"/>
              </w:rPr>
              <w:t>20.59/06.036, 20.13/06.036, 20.14/06.036</w:t>
            </w:r>
          </w:p>
        </w:tc>
        <w:tc>
          <w:tcPr>
            <w:tcW w:w="870" w:type="pct"/>
            <w:vMerge w:val="restart"/>
          </w:tcPr>
          <w:p w14:paraId="4BEA2FDC" w14:textId="77777777" w:rsidR="00717AC9" w:rsidRDefault="002B6238">
            <w:pPr>
              <w:ind w:left="-84" w:right="-84"/>
            </w:pPr>
            <w:r>
              <w:rPr>
                <w:sz w:val="22"/>
              </w:rPr>
              <w:t>Гемолитическое действие</w:t>
            </w:r>
          </w:p>
        </w:tc>
        <w:tc>
          <w:tcPr>
            <w:tcW w:w="1070" w:type="pct"/>
            <w:vMerge w:val="restart"/>
          </w:tcPr>
          <w:p w14:paraId="723AF7DD" w14:textId="77777777" w:rsidR="00717AC9" w:rsidRDefault="002B6238">
            <w:pPr>
              <w:ind w:left="-84" w:right="-84"/>
            </w:pPr>
            <w:r>
              <w:rPr>
                <w:sz w:val="22"/>
              </w:rPr>
              <w:t>Инструкция по применению № 020-1118;</w:t>
            </w:r>
            <w:r>
              <w:rPr>
                <w:sz w:val="22"/>
              </w:rPr>
              <w:br/>
              <w:t>Руководство Р 4.2.3676-20</w:t>
            </w:r>
          </w:p>
        </w:tc>
        <w:tc>
          <w:tcPr>
            <w:tcW w:w="730" w:type="pct"/>
            <w:vMerge w:val="restart"/>
          </w:tcPr>
          <w:p w14:paraId="5B43DD88"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55969B2C" w14:textId="77777777" w:rsidR="00717AC9" w:rsidRDefault="00717AC9">
            <w:pPr>
              <w:ind w:left="-84" w:right="-84"/>
            </w:pPr>
          </w:p>
        </w:tc>
      </w:tr>
      <w:tr w:rsidR="00717AC9" w14:paraId="1F729049" w14:textId="77777777">
        <w:trPr>
          <w:trHeight w:val="230"/>
        </w:trPr>
        <w:tc>
          <w:tcPr>
            <w:tcW w:w="290" w:type="pct"/>
            <w:vMerge w:val="restart"/>
          </w:tcPr>
          <w:p w14:paraId="5ED077E1" w14:textId="77777777" w:rsidR="00717AC9" w:rsidRDefault="002B6238">
            <w:pPr>
              <w:ind w:left="-84" w:right="-84"/>
            </w:pPr>
            <w:r>
              <w:rPr>
                <w:sz w:val="22"/>
              </w:rPr>
              <w:t>2.15.32* ТР</w:t>
            </w:r>
          </w:p>
        </w:tc>
        <w:tc>
          <w:tcPr>
            <w:tcW w:w="680" w:type="pct"/>
            <w:vMerge w:val="restart"/>
          </w:tcPr>
          <w:p w14:paraId="7E93E6E0"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0B0D0E0C" w14:textId="77777777" w:rsidR="00717AC9" w:rsidRDefault="002B6238">
            <w:pPr>
              <w:ind w:left="-84" w:right="-84"/>
            </w:pPr>
            <w:r>
              <w:rPr>
                <w:sz w:val="22"/>
              </w:rPr>
              <w:t xml:space="preserve">10.13/01.086, 10.20/01.086, 10.31/01.086, 10.32/01.086, 10.39/01.086, 10.51/01.086, 10.61/01.086, 10.71/01.086, 10.72/01.086, 10.73/01.086, 10.85/01.086, 10.86/01.086, 10.89/01.086, 11.07/01.086, </w:t>
            </w:r>
            <w:r>
              <w:rPr>
                <w:sz w:val="22"/>
              </w:rPr>
              <w:lastRenderedPageBreak/>
              <w:t>10.52/01.086, 10.84/01.086, 10.82/01.086, 10.83/01.086, 10.41/01.086, 10.81/01.086</w:t>
            </w:r>
          </w:p>
        </w:tc>
        <w:tc>
          <w:tcPr>
            <w:tcW w:w="870" w:type="pct"/>
            <w:vMerge w:val="restart"/>
          </w:tcPr>
          <w:p w14:paraId="0EE0A0C7" w14:textId="77777777" w:rsidR="00717AC9" w:rsidRDefault="002B6238">
            <w:pPr>
              <w:ind w:left="-84" w:right="-84"/>
            </w:pPr>
            <w:r>
              <w:rPr>
                <w:sz w:val="22"/>
              </w:rPr>
              <w:lastRenderedPageBreak/>
              <w:t>B.cereus</w:t>
            </w:r>
          </w:p>
        </w:tc>
        <w:tc>
          <w:tcPr>
            <w:tcW w:w="1070" w:type="pct"/>
            <w:vMerge w:val="restart"/>
          </w:tcPr>
          <w:p w14:paraId="5A84B188" w14:textId="77777777" w:rsidR="00717AC9" w:rsidRDefault="002B6238">
            <w:pPr>
              <w:ind w:left="-84" w:right="-84"/>
            </w:pPr>
            <w:r>
              <w:rPr>
                <w:sz w:val="22"/>
              </w:rPr>
              <w:t>ГОСТ 10444.8-2013 (ISO 7932:2004);</w:t>
            </w:r>
            <w:r>
              <w:rPr>
                <w:sz w:val="22"/>
              </w:rPr>
              <w:br/>
              <w:t>ГОСТ ISO 21871-2013</w:t>
            </w:r>
          </w:p>
        </w:tc>
        <w:tc>
          <w:tcPr>
            <w:tcW w:w="730" w:type="pct"/>
            <w:vMerge w:val="restart"/>
          </w:tcPr>
          <w:p w14:paraId="2F9B93E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E871661" w14:textId="77777777" w:rsidR="00717AC9" w:rsidRDefault="002B6238">
            <w:pPr>
              <w:ind w:left="-84" w:right="-84"/>
            </w:pPr>
            <w:r>
              <w:rPr>
                <w:sz w:val="22"/>
              </w:rPr>
              <w:t>ТР ТС 021/2011</w:t>
            </w:r>
            <w:r>
              <w:rPr>
                <w:sz w:val="22"/>
              </w:rPr>
              <w:br/>
              <w:t>ТР ТС 027/2012</w:t>
            </w:r>
          </w:p>
        </w:tc>
      </w:tr>
      <w:tr w:rsidR="00717AC9" w14:paraId="2283E38F" w14:textId="77777777">
        <w:trPr>
          <w:trHeight w:val="230"/>
        </w:trPr>
        <w:tc>
          <w:tcPr>
            <w:tcW w:w="290" w:type="pct"/>
            <w:vMerge w:val="restart"/>
          </w:tcPr>
          <w:p w14:paraId="0915FC8A" w14:textId="77777777" w:rsidR="00717AC9" w:rsidRDefault="002B6238">
            <w:pPr>
              <w:ind w:left="-84" w:right="-84"/>
            </w:pPr>
            <w:r>
              <w:rPr>
                <w:sz w:val="22"/>
              </w:rPr>
              <w:t>2.15.32*</w:t>
            </w:r>
          </w:p>
        </w:tc>
        <w:tc>
          <w:tcPr>
            <w:tcW w:w="680" w:type="pct"/>
            <w:vMerge w:val="restart"/>
          </w:tcPr>
          <w:p w14:paraId="2B860091" w14:textId="77777777" w:rsidR="00717AC9" w:rsidRDefault="002B6238">
            <w:pPr>
              <w:ind w:left="-84" w:right="-84"/>
            </w:pPr>
            <w:r>
              <w:rPr>
                <w:sz w:val="22"/>
              </w:rPr>
              <w:t>Средства дезинфекции: дезинфицирующие, стерильные, инсектицидные, педикулицидные, акарицидные, дератизационные, репелентные.</w:t>
            </w:r>
          </w:p>
        </w:tc>
        <w:tc>
          <w:tcPr>
            <w:tcW w:w="530" w:type="pct"/>
            <w:vMerge w:val="restart"/>
          </w:tcPr>
          <w:p w14:paraId="4ED08AA0" w14:textId="77777777" w:rsidR="00717AC9" w:rsidRDefault="002B6238">
            <w:pPr>
              <w:ind w:left="-84" w:right="-84"/>
            </w:pPr>
            <w:r>
              <w:rPr>
                <w:sz w:val="22"/>
              </w:rPr>
              <w:t>20.13/08.169, 20.14/08.169, 20.59/08.169</w:t>
            </w:r>
          </w:p>
        </w:tc>
        <w:tc>
          <w:tcPr>
            <w:tcW w:w="870" w:type="pct"/>
            <w:vMerge w:val="restart"/>
          </w:tcPr>
          <w:p w14:paraId="3162EEB2" w14:textId="77777777" w:rsidR="00717AC9" w:rsidRDefault="002B6238">
            <w:pPr>
              <w:ind w:left="-84" w:right="-84"/>
            </w:pPr>
            <w:r>
              <w:rPr>
                <w:sz w:val="22"/>
              </w:rPr>
              <w:t>концентрация водородных ионов (рН)</w:t>
            </w:r>
          </w:p>
        </w:tc>
        <w:tc>
          <w:tcPr>
            <w:tcW w:w="1070" w:type="pct"/>
            <w:vMerge w:val="restart"/>
          </w:tcPr>
          <w:p w14:paraId="3B6C02F3" w14:textId="77777777" w:rsidR="00717AC9" w:rsidRDefault="002B6238">
            <w:pPr>
              <w:ind w:left="-84" w:right="-84"/>
            </w:pPr>
            <w:r>
              <w:rPr>
                <w:sz w:val="22"/>
              </w:rPr>
              <w:t>ГОСТ 22567.5-93</w:t>
            </w:r>
          </w:p>
        </w:tc>
        <w:tc>
          <w:tcPr>
            <w:tcW w:w="730" w:type="pct"/>
            <w:vMerge w:val="restart"/>
          </w:tcPr>
          <w:p w14:paraId="39B9E76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BEF9DC2" w14:textId="77777777" w:rsidR="00717AC9" w:rsidRDefault="00717AC9">
            <w:pPr>
              <w:ind w:left="-84" w:right="-84"/>
            </w:pPr>
          </w:p>
        </w:tc>
      </w:tr>
      <w:tr w:rsidR="00717AC9" w14:paraId="042CB1C0" w14:textId="77777777">
        <w:trPr>
          <w:trHeight w:val="230"/>
        </w:trPr>
        <w:tc>
          <w:tcPr>
            <w:tcW w:w="290" w:type="pct"/>
            <w:vMerge w:val="restart"/>
          </w:tcPr>
          <w:p w14:paraId="38BDB4C0" w14:textId="77777777" w:rsidR="00717AC9" w:rsidRDefault="002B6238">
            <w:pPr>
              <w:ind w:left="-84" w:right="-84"/>
            </w:pPr>
            <w:r>
              <w:rPr>
                <w:sz w:val="22"/>
              </w:rPr>
              <w:t>2.15.33* ТР</w:t>
            </w:r>
          </w:p>
        </w:tc>
        <w:tc>
          <w:tcPr>
            <w:tcW w:w="680" w:type="pct"/>
            <w:vMerge w:val="restart"/>
          </w:tcPr>
          <w:p w14:paraId="60CBEE62"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0A850E21" w14:textId="77777777" w:rsidR="00717AC9" w:rsidRDefault="002B6238">
            <w:pPr>
              <w:ind w:left="-84" w:right="-84"/>
            </w:pPr>
            <w:r>
              <w:rPr>
                <w:sz w:val="22"/>
              </w:rPr>
              <w:t>10.13/01.086, 10.20/01.086, 10.31/01.086, 10.32/01.086, 10.39/01.086, 10.51/01.086, 10.61/01.086, 10.71/01.086, 10.72/01.086, 10.73/01.086, 10.85/01.086, 10.86/01.086, 10.89/01.086, 11.07/01.086, 10.52/01.086, 10.84/01.086, 10.82/01.086, 10.83/01.086, 10.41/01.086, 10.81/01.086</w:t>
            </w:r>
          </w:p>
        </w:tc>
        <w:tc>
          <w:tcPr>
            <w:tcW w:w="870" w:type="pct"/>
            <w:vMerge w:val="restart"/>
          </w:tcPr>
          <w:p w14:paraId="2D7BCA60" w14:textId="77777777" w:rsidR="00717AC9" w:rsidRDefault="002B6238">
            <w:pPr>
              <w:ind w:left="-84" w:right="-84"/>
            </w:pPr>
            <w:r>
              <w:rPr>
                <w:sz w:val="22"/>
              </w:rPr>
              <w:t>плесени и (или) дрожжи</w:t>
            </w:r>
          </w:p>
        </w:tc>
        <w:tc>
          <w:tcPr>
            <w:tcW w:w="1070" w:type="pct"/>
            <w:vMerge w:val="restart"/>
          </w:tcPr>
          <w:p w14:paraId="010F9C2C" w14:textId="77777777" w:rsidR="00717AC9" w:rsidRDefault="002B6238">
            <w:pPr>
              <w:ind w:left="-84" w:right="-84"/>
            </w:pPr>
            <w:r>
              <w:rPr>
                <w:sz w:val="22"/>
              </w:rPr>
              <w:t>ГОСТ 10444.12-2013;</w:t>
            </w:r>
            <w:r>
              <w:rPr>
                <w:sz w:val="22"/>
              </w:rPr>
              <w:br/>
              <w:t>ГОСТ 30712-2001;</w:t>
            </w:r>
            <w:r>
              <w:rPr>
                <w:sz w:val="22"/>
              </w:rPr>
              <w:br/>
              <w:t>ГОСТ 33566-2015</w:t>
            </w:r>
          </w:p>
        </w:tc>
        <w:tc>
          <w:tcPr>
            <w:tcW w:w="730" w:type="pct"/>
            <w:vMerge w:val="restart"/>
          </w:tcPr>
          <w:p w14:paraId="4EE6E88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B743548" w14:textId="77777777" w:rsidR="00717AC9" w:rsidRDefault="002B6238">
            <w:pPr>
              <w:ind w:left="-84" w:right="-84"/>
            </w:pPr>
            <w:r>
              <w:rPr>
                <w:sz w:val="22"/>
              </w:rPr>
              <w:t>ТР ТС 021/2011</w:t>
            </w:r>
            <w:r>
              <w:rPr>
                <w:sz w:val="22"/>
              </w:rPr>
              <w:br/>
              <w:t>ТР ТС 027/2012</w:t>
            </w:r>
          </w:p>
        </w:tc>
      </w:tr>
      <w:tr w:rsidR="00717AC9" w14:paraId="54EEF314" w14:textId="77777777">
        <w:trPr>
          <w:trHeight w:val="230"/>
        </w:trPr>
        <w:tc>
          <w:tcPr>
            <w:tcW w:w="290" w:type="pct"/>
            <w:vMerge w:val="restart"/>
          </w:tcPr>
          <w:p w14:paraId="41ABB4C5" w14:textId="77777777" w:rsidR="00717AC9" w:rsidRDefault="002B6238">
            <w:pPr>
              <w:ind w:left="-84" w:right="-84"/>
            </w:pPr>
            <w:r>
              <w:rPr>
                <w:sz w:val="22"/>
              </w:rPr>
              <w:lastRenderedPageBreak/>
              <w:t>2.15.33*</w:t>
            </w:r>
          </w:p>
        </w:tc>
        <w:tc>
          <w:tcPr>
            <w:tcW w:w="680" w:type="pct"/>
            <w:vMerge w:val="restart"/>
          </w:tcPr>
          <w:p w14:paraId="7342AEDF" w14:textId="77777777" w:rsidR="00717AC9" w:rsidRDefault="002B6238">
            <w:pPr>
              <w:ind w:left="-84" w:right="-84"/>
            </w:pPr>
            <w:r>
              <w:rPr>
                <w:sz w:val="22"/>
              </w:rPr>
              <w:t>Средства дезинфекции: дезинфицирующие, стерильные, инсектицидные, педикулицидные, акарицидные, дератизационные, репелентные.</w:t>
            </w:r>
          </w:p>
        </w:tc>
        <w:tc>
          <w:tcPr>
            <w:tcW w:w="530" w:type="pct"/>
            <w:vMerge w:val="restart"/>
          </w:tcPr>
          <w:p w14:paraId="603BA1E3" w14:textId="77777777" w:rsidR="00717AC9" w:rsidRDefault="002B6238">
            <w:pPr>
              <w:ind w:left="-84" w:right="-84"/>
            </w:pPr>
            <w:r>
              <w:rPr>
                <w:sz w:val="22"/>
              </w:rPr>
              <w:t>20.13/08.149, 20.14/08.149, 20.59/08.149</w:t>
            </w:r>
          </w:p>
        </w:tc>
        <w:tc>
          <w:tcPr>
            <w:tcW w:w="870" w:type="pct"/>
            <w:vMerge w:val="restart"/>
          </w:tcPr>
          <w:p w14:paraId="6ABE6B7C" w14:textId="77777777" w:rsidR="00717AC9" w:rsidRDefault="002B6238">
            <w:pPr>
              <w:ind w:left="-84" w:right="-84"/>
            </w:pPr>
            <w:r>
              <w:rPr>
                <w:sz w:val="22"/>
              </w:rPr>
              <w:t>Массовая доля поверхностно-активных веществ</w:t>
            </w:r>
          </w:p>
        </w:tc>
        <w:tc>
          <w:tcPr>
            <w:tcW w:w="1070" w:type="pct"/>
            <w:vMerge w:val="restart"/>
          </w:tcPr>
          <w:p w14:paraId="262E7513" w14:textId="77777777" w:rsidR="00717AC9" w:rsidRDefault="002B6238">
            <w:pPr>
              <w:ind w:left="-84" w:right="-84"/>
            </w:pPr>
            <w:r>
              <w:rPr>
                <w:sz w:val="22"/>
              </w:rPr>
              <w:t>ГОСТ 22567.6-87;</w:t>
            </w:r>
            <w:r>
              <w:rPr>
                <w:sz w:val="22"/>
              </w:rPr>
              <w:br/>
              <w:t>ГОСТ 30828-2002 п.4</w:t>
            </w:r>
          </w:p>
        </w:tc>
        <w:tc>
          <w:tcPr>
            <w:tcW w:w="730" w:type="pct"/>
            <w:vMerge w:val="restart"/>
          </w:tcPr>
          <w:p w14:paraId="5F4E2B7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4E79FEC" w14:textId="77777777" w:rsidR="00717AC9" w:rsidRDefault="00717AC9">
            <w:pPr>
              <w:ind w:left="-84" w:right="-84"/>
            </w:pPr>
          </w:p>
        </w:tc>
      </w:tr>
      <w:tr w:rsidR="00717AC9" w14:paraId="18404BE4" w14:textId="77777777">
        <w:trPr>
          <w:trHeight w:val="230"/>
        </w:trPr>
        <w:tc>
          <w:tcPr>
            <w:tcW w:w="290" w:type="pct"/>
            <w:vMerge w:val="restart"/>
          </w:tcPr>
          <w:p w14:paraId="6DF03801" w14:textId="77777777" w:rsidR="00717AC9" w:rsidRDefault="002B6238">
            <w:pPr>
              <w:ind w:left="-84" w:right="-84"/>
            </w:pPr>
            <w:r>
              <w:rPr>
                <w:sz w:val="22"/>
              </w:rPr>
              <w:t>2.15.34* ТР</w:t>
            </w:r>
          </w:p>
        </w:tc>
        <w:tc>
          <w:tcPr>
            <w:tcW w:w="680" w:type="pct"/>
            <w:vMerge w:val="restart"/>
          </w:tcPr>
          <w:p w14:paraId="33A1743A"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53F4A445" w14:textId="77777777" w:rsidR="00717AC9" w:rsidRDefault="002B6238">
            <w:pPr>
              <w:ind w:left="-84" w:right="-84"/>
            </w:pPr>
            <w:r>
              <w:rPr>
                <w:sz w:val="22"/>
              </w:rPr>
              <w:t>10.13/01.086, 10.20/01.086, 10.31/01.086, 10.32/01.086, 10.39/01.086, 10.51/01.086, 10.61/01.086, 10.71/01.086, 10.72/01.086, 10.73/01.086, 10.85/01.086, 10.86/01.086, 10.89/01.086, 11.07/01.086, 10.52/01.086, 10.84/01.086, 10.82/01.086, 10.83/01.086, 10.41/01.086, 10.81/01.086</w:t>
            </w:r>
          </w:p>
        </w:tc>
        <w:tc>
          <w:tcPr>
            <w:tcW w:w="870" w:type="pct"/>
            <w:vMerge w:val="restart"/>
          </w:tcPr>
          <w:p w14:paraId="6B4EC4AE" w14:textId="77777777" w:rsidR="00717AC9" w:rsidRDefault="002B6238">
            <w:pPr>
              <w:ind w:left="-84" w:right="-84"/>
            </w:pPr>
            <w:r>
              <w:rPr>
                <w:sz w:val="22"/>
              </w:rPr>
              <w:t>E.coli</w:t>
            </w:r>
          </w:p>
        </w:tc>
        <w:tc>
          <w:tcPr>
            <w:tcW w:w="1070" w:type="pct"/>
            <w:vMerge w:val="restart"/>
          </w:tcPr>
          <w:p w14:paraId="47DC2A57" w14:textId="77777777" w:rsidR="00717AC9" w:rsidRDefault="002B6238">
            <w:pPr>
              <w:ind w:left="-84" w:right="-84"/>
            </w:pPr>
            <w:r>
              <w:rPr>
                <w:sz w:val="22"/>
              </w:rPr>
              <w:t>ГОСТ 30726-2001;</w:t>
            </w:r>
            <w:r>
              <w:rPr>
                <w:sz w:val="22"/>
              </w:rPr>
              <w:br/>
              <w:t>ГОСТ 31708-2012 (ISO 7251:2005);</w:t>
            </w:r>
            <w:r>
              <w:rPr>
                <w:sz w:val="22"/>
              </w:rPr>
              <w:br/>
              <w:t>ГОСТ ISO 16649-2-2015</w:t>
            </w:r>
          </w:p>
        </w:tc>
        <w:tc>
          <w:tcPr>
            <w:tcW w:w="730" w:type="pct"/>
            <w:vMerge w:val="restart"/>
          </w:tcPr>
          <w:p w14:paraId="6451316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9E24365" w14:textId="77777777" w:rsidR="00717AC9" w:rsidRDefault="002B6238">
            <w:pPr>
              <w:ind w:left="-84" w:right="-84"/>
            </w:pPr>
            <w:r>
              <w:rPr>
                <w:sz w:val="22"/>
              </w:rPr>
              <w:t>ТР ТС 021/2011</w:t>
            </w:r>
            <w:r>
              <w:rPr>
                <w:sz w:val="22"/>
              </w:rPr>
              <w:br/>
              <w:t>ТР ТС 027/2012</w:t>
            </w:r>
          </w:p>
        </w:tc>
      </w:tr>
      <w:tr w:rsidR="00717AC9" w14:paraId="114320A2" w14:textId="77777777">
        <w:trPr>
          <w:trHeight w:val="230"/>
        </w:trPr>
        <w:tc>
          <w:tcPr>
            <w:tcW w:w="290" w:type="pct"/>
            <w:vMerge w:val="restart"/>
          </w:tcPr>
          <w:p w14:paraId="75AC2744" w14:textId="77777777" w:rsidR="00717AC9" w:rsidRDefault="002B6238">
            <w:pPr>
              <w:ind w:left="-84" w:right="-84"/>
            </w:pPr>
            <w:r>
              <w:rPr>
                <w:sz w:val="22"/>
              </w:rPr>
              <w:t>2.15.34*</w:t>
            </w:r>
          </w:p>
        </w:tc>
        <w:tc>
          <w:tcPr>
            <w:tcW w:w="680" w:type="pct"/>
            <w:vMerge w:val="restart"/>
          </w:tcPr>
          <w:p w14:paraId="686B59CE" w14:textId="77777777" w:rsidR="00717AC9" w:rsidRDefault="002B6238">
            <w:pPr>
              <w:ind w:left="-84" w:right="-84"/>
            </w:pPr>
            <w:r>
              <w:rPr>
                <w:sz w:val="22"/>
              </w:rPr>
              <w:t xml:space="preserve">Средства дезинфекции: дезинфицирующие, стерильные, инсектицидные, педикулицидные, акарицидные, </w:t>
            </w:r>
            <w:r>
              <w:rPr>
                <w:sz w:val="22"/>
              </w:rPr>
              <w:lastRenderedPageBreak/>
              <w:t>дератизационные, репелентные.</w:t>
            </w:r>
          </w:p>
        </w:tc>
        <w:tc>
          <w:tcPr>
            <w:tcW w:w="530" w:type="pct"/>
            <w:vMerge w:val="restart"/>
          </w:tcPr>
          <w:p w14:paraId="796128A5" w14:textId="77777777" w:rsidR="00717AC9" w:rsidRDefault="002B6238">
            <w:pPr>
              <w:ind w:left="-84" w:right="-84"/>
            </w:pPr>
            <w:r>
              <w:rPr>
                <w:sz w:val="22"/>
              </w:rPr>
              <w:lastRenderedPageBreak/>
              <w:t>20.13/08.149, 20.14/08.149, 20.59/08.149</w:t>
            </w:r>
          </w:p>
        </w:tc>
        <w:tc>
          <w:tcPr>
            <w:tcW w:w="870" w:type="pct"/>
            <w:vMerge w:val="restart"/>
          </w:tcPr>
          <w:p w14:paraId="1F6148F7" w14:textId="77777777" w:rsidR="00717AC9" w:rsidRDefault="002B6238">
            <w:pPr>
              <w:ind w:left="-84" w:right="-84"/>
            </w:pPr>
            <w:r>
              <w:rPr>
                <w:sz w:val="22"/>
              </w:rPr>
              <w:t>Массовая концентрация активного хлора</w:t>
            </w:r>
          </w:p>
        </w:tc>
        <w:tc>
          <w:tcPr>
            <w:tcW w:w="1070" w:type="pct"/>
            <w:vMerge w:val="restart"/>
          </w:tcPr>
          <w:p w14:paraId="7238EB7E" w14:textId="77777777" w:rsidR="00717AC9" w:rsidRDefault="002B6238">
            <w:pPr>
              <w:ind w:left="-84" w:right="-84"/>
            </w:pPr>
            <w:r>
              <w:rPr>
                <w:sz w:val="22"/>
              </w:rPr>
              <w:t>ГОСТ 11086-76;</w:t>
            </w:r>
            <w:r>
              <w:rPr>
                <w:sz w:val="22"/>
              </w:rPr>
              <w:br/>
              <w:t>ГОСТ 1692-85;</w:t>
            </w:r>
            <w:r>
              <w:rPr>
                <w:sz w:val="22"/>
              </w:rPr>
              <w:br/>
              <w:t>ГОСТ 25263-82 п. 4.3;</w:t>
            </w:r>
            <w:r>
              <w:rPr>
                <w:sz w:val="22"/>
              </w:rPr>
              <w:br/>
              <w:t>ГОСТ 32386-2013</w:t>
            </w:r>
          </w:p>
        </w:tc>
        <w:tc>
          <w:tcPr>
            <w:tcW w:w="730" w:type="pct"/>
            <w:vMerge w:val="restart"/>
          </w:tcPr>
          <w:p w14:paraId="0CAF30B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7ECC4B5" w14:textId="77777777" w:rsidR="00717AC9" w:rsidRDefault="00717AC9">
            <w:pPr>
              <w:ind w:left="-84" w:right="-84"/>
            </w:pPr>
          </w:p>
        </w:tc>
      </w:tr>
      <w:tr w:rsidR="00717AC9" w14:paraId="49743D5D" w14:textId="77777777">
        <w:trPr>
          <w:trHeight w:val="230"/>
        </w:trPr>
        <w:tc>
          <w:tcPr>
            <w:tcW w:w="290" w:type="pct"/>
            <w:vMerge w:val="restart"/>
          </w:tcPr>
          <w:p w14:paraId="5747A843" w14:textId="77777777" w:rsidR="00717AC9" w:rsidRDefault="002B6238">
            <w:pPr>
              <w:ind w:left="-84" w:right="-84"/>
            </w:pPr>
            <w:r>
              <w:rPr>
                <w:sz w:val="22"/>
              </w:rPr>
              <w:t>2.15.35* ТР</w:t>
            </w:r>
          </w:p>
        </w:tc>
        <w:tc>
          <w:tcPr>
            <w:tcW w:w="680" w:type="pct"/>
            <w:vMerge w:val="restart"/>
          </w:tcPr>
          <w:p w14:paraId="730F0221"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21D1AC7E" w14:textId="77777777" w:rsidR="00717AC9" w:rsidRDefault="002B6238">
            <w:pPr>
              <w:ind w:left="-84" w:right="-84"/>
            </w:pPr>
            <w:r>
              <w:rPr>
                <w:sz w:val="22"/>
              </w:rPr>
              <w:t>10.13/01.086, 10.20/01.086, 10.31/01.086, 10.32/01.086, 10.39/01.086, 10.51/01.086, 10.61/01.086, 10.71/01.086, 10.72/01.086, 10.73/01.086, 10.85/01.086, 10.86/01.086, 10.89/01.086, 11.07/01.086, 10.52/01.086, 10.84/01.086, 10.82/01.086, 10.83/01.086, 10.41/01.086, 10.81/01.086</w:t>
            </w:r>
          </w:p>
        </w:tc>
        <w:tc>
          <w:tcPr>
            <w:tcW w:w="870" w:type="pct"/>
            <w:vMerge w:val="restart"/>
          </w:tcPr>
          <w:p w14:paraId="03D32509" w14:textId="77777777" w:rsidR="00717AC9" w:rsidRDefault="002B6238">
            <w:pPr>
              <w:ind w:left="-84" w:right="-84"/>
            </w:pPr>
            <w:r>
              <w:rPr>
                <w:sz w:val="22"/>
              </w:rPr>
              <w:t>Сульфитредуцирующие клостридии</w:t>
            </w:r>
          </w:p>
        </w:tc>
        <w:tc>
          <w:tcPr>
            <w:tcW w:w="1070" w:type="pct"/>
            <w:vMerge w:val="restart"/>
          </w:tcPr>
          <w:p w14:paraId="564073C7" w14:textId="77777777" w:rsidR="00717AC9" w:rsidRDefault="002B6238">
            <w:pPr>
              <w:ind w:left="-84" w:right="-84"/>
            </w:pPr>
            <w:r>
              <w:rPr>
                <w:sz w:val="22"/>
              </w:rPr>
              <w:t>ГОСТ 29185-2014 (ISO 15213:2003)</w:t>
            </w:r>
          </w:p>
        </w:tc>
        <w:tc>
          <w:tcPr>
            <w:tcW w:w="730" w:type="pct"/>
            <w:vMerge w:val="restart"/>
          </w:tcPr>
          <w:p w14:paraId="01A68B4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D394761" w14:textId="77777777" w:rsidR="00717AC9" w:rsidRDefault="002B6238">
            <w:pPr>
              <w:ind w:left="-84" w:right="-84"/>
            </w:pPr>
            <w:r>
              <w:rPr>
                <w:sz w:val="22"/>
              </w:rPr>
              <w:t>ТР ТС 021/2011</w:t>
            </w:r>
            <w:r>
              <w:rPr>
                <w:sz w:val="22"/>
              </w:rPr>
              <w:br/>
              <w:t>ТР ТС 027/2012</w:t>
            </w:r>
          </w:p>
        </w:tc>
      </w:tr>
      <w:tr w:rsidR="00717AC9" w14:paraId="7B164835" w14:textId="77777777">
        <w:trPr>
          <w:trHeight w:val="230"/>
        </w:trPr>
        <w:tc>
          <w:tcPr>
            <w:tcW w:w="290" w:type="pct"/>
            <w:vMerge w:val="restart"/>
          </w:tcPr>
          <w:p w14:paraId="0B62F82C" w14:textId="77777777" w:rsidR="00717AC9" w:rsidRDefault="002B6238">
            <w:pPr>
              <w:ind w:left="-84" w:right="-84"/>
            </w:pPr>
            <w:r>
              <w:rPr>
                <w:sz w:val="22"/>
              </w:rPr>
              <w:t>2.15.35*</w:t>
            </w:r>
          </w:p>
        </w:tc>
        <w:tc>
          <w:tcPr>
            <w:tcW w:w="680" w:type="pct"/>
            <w:vMerge w:val="restart"/>
          </w:tcPr>
          <w:p w14:paraId="6ED76C39" w14:textId="77777777" w:rsidR="00717AC9" w:rsidRDefault="002B6238">
            <w:pPr>
              <w:ind w:left="-84" w:right="-84"/>
            </w:pPr>
            <w:r>
              <w:rPr>
                <w:sz w:val="22"/>
              </w:rPr>
              <w:t>Средства дезинфекции: дезинфицирующие, стерильные, инсектицидные, педикулицидные, акарицидные, дератизационные, репелентные.</w:t>
            </w:r>
          </w:p>
        </w:tc>
        <w:tc>
          <w:tcPr>
            <w:tcW w:w="530" w:type="pct"/>
            <w:vMerge w:val="restart"/>
          </w:tcPr>
          <w:p w14:paraId="595FC868" w14:textId="77777777" w:rsidR="00717AC9" w:rsidRDefault="002B6238">
            <w:pPr>
              <w:ind w:left="-84" w:right="-84"/>
            </w:pPr>
            <w:r>
              <w:rPr>
                <w:sz w:val="22"/>
              </w:rPr>
              <w:t>20.13/08.149, 20.14/08.149, 20.59/08.149</w:t>
            </w:r>
          </w:p>
        </w:tc>
        <w:tc>
          <w:tcPr>
            <w:tcW w:w="870" w:type="pct"/>
            <w:vMerge w:val="restart"/>
          </w:tcPr>
          <w:p w14:paraId="4A9827CE" w14:textId="77777777" w:rsidR="00717AC9" w:rsidRDefault="002B6238">
            <w:pPr>
              <w:ind w:left="-84" w:right="-84"/>
            </w:pPr>
            <w:r>
              <w:rPr>
                <w:sz w:val="22"/>
              </w:rPr>
              <w:t>Массовая концентрация щелочи</w:t>
            </w:r>
          </w:p>
        </w:tc>
        <w:tc>
          <w:tcPr>
            <w:tcW w:w="1070" w:type="pct"/>
            <w:vMerge w:val="restart"/>
          </w:tcPr>
          <w:p w14:paraId="4A3BE480" w14:textId="77777777" w:rsidR="00717AC9" w:rsidRDefault="002B6238">
            <w:pPr>
              <w:ind w:left="-84" w:right="-84"/>
            </w:pPr>
            <w:r>
              <w:rPr>
                <w:sz w:val="22"/>
              </w:rPr>
              <w:t>ГОСТ 32439-2013</w:t>
            </w:r>
          </w:p>
        </w:tc>
        <w:tc>
          <w:tcPr>
            <w:tcW w:w="730" w:type="pct"/>
            <w:vMerge w:val="restart"/>
          </w:tcPr>
          <w:p w14:paraId="76B9D41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20A9581" w14:textId="77777777" w:rsidR="00717AC9" w:rsidRDefault="00717AC9">
            <w:pPr>
              <w:ind w:left="-84" w:right="-84"/>
            </w:pPr>
          </w:p>
        </w:tc>
      </w:tr>
      <w:tr w:rsidR="00717AC9" w14:paraId="1DC68128" w14:textId="77777777">
        <w:trPr>
          <w:trHeight w:val="230"/>
        </w:trPr>
        <w:tc>
          <w:tcPr>
            <w:tcW w:w="290" w:type="pct"/>
            <w:vMerge w:val="restart"/>
          </w:tcPr>
          <w:p w14:paraId="20DD0AFF" w14:textId="77777777" w:rsidR="00717AC9" w:rsidRDefault="002B6238">
            <w:pPr>
              <w:ind w:left="-84" w:right="-84"/>
            </w:pPr>
            <w:r>
              <w:rPr>
                <w:sz w:val="22"/>
              </w:rPr>
              <w:t>2.15.36* ТР</w:t>
            </w:r>
          </w:p>
        </w:tc>
        <w:tc>
          <w:tcPr>
            <w:tcW w:w="680" w:type="pct"/>
            <w:vMerge w:val="restart"/>
          </w:tcPr>
          <w:p w14:paraId="5AFBA849" w14:textId="77777777" w:rsidR="00717AC9" w:rsidRDefault="002B6238">
            <w:pPr>
              <w:ind w:left="-84" w:right="-84"/>
            </w:pPr>
            <w:r>
              <w:rPr>
                <w:sz w:val="22"/>
              </w:rPr>
              <w:t xml:space="preserve">Специализированная пищевая продукция, в том числе диетического лечебного и </w:t>
            </w:r>
            <w:r>
              <w:rPr>
                <w:sz w:val="22"/>
              </w:rPr>
              <w:lastRenderedPageBreak/>
              <w:t>диетического профилактического питания для детей раннего возраста</w:t>
            </w:r>
          </w:p>
        </w:tc>
        <w:tc>
          <w:tcPr>
            <w:tcW w:w="530" w:type="pct"/>
            <w:vMerge w:val="restart"/>
          </w:tcPr>
          <w:p w14:paraId="0373D596" w14:textId="77777777" w:rsidR="00717AC9" w:rsidRDefault="002B6238">
            <w:pPr>
              <w:ind w:left="-84" w:right="-84"/>
            </w:pPr>
            <w:r>
              <w:rPr>
                <w:sz w:val="22"/>
              </w:rPr>
              <w:lastRenderedPageBreak/>
              <w:t xml:space="preserve">10.13/08.158, 10.20/08.158, 10.31/08.158, 10.32/08.158, 10.39/08.158, </w:t>
            </w:r>
            <w:r>
              <w:rPr>
                <w:sz w:val="22"/>
              </w:rPr>
              <w:lastRenderedPageBreak/>
              <w:t>10.51/08.158, 10.61/08.158, 10.71/08.158, 10.72/08.158, 10.86/08.158, 10.89/08.158, 11.07/08.158, 10.82/08.158, 10.83/08.158</w:t>
            </w:r>
          </w:p>
        </w:tc>
        <w:tc>
          <w:tcPr>
            <w:tcW w:w="870" w:type="pct"/>
            <w:vMerge w:val="restart"/>
          </w:tcPr>
          <w:p w14:paraId="0DD57F89" w14:textId="77777777" w:rsidR="00717AC9" w:rsidRDefault="002B6238">
            <w:pPr>
              <w:ind w:left="-84" w:right="-84"/>
            </w:pPr>
            <w:r>
              <w:rPr>
                <w:sz w:val="22"/>
              </w:rPr>
              <w:lastRenderedPageBreak/>
              <w:t>Пантотеновая кислота</w:t>
            </w:r>
          </w:p>
        </w:tc>
        <w:tc>
          <w:tcPr>
            <w:tcW w:w="1070" w:type="pct"/>
            <w:vMerge w:val="restart"/>
          </w:tcPr>
          <w:p w14:paraId="528A6C68" w14:textId="77777777" w:rsidR="00717AC9" w:rsidRDefault="002B6238">
            <w:pPr>
              <w:ind w:left="-84" w:right="-84"/>
            </w:pPr>
            <w:r>
              <w:rPr>
                <w:sz w:val="22"/>
              </w:rPr>
              <w:t>МВИ.МН 3008-2008</w:t>
            </w:r>
          </w:p>
        </w:tc>
        <w:tc>
          <w:tcPr>
            <w:tcW w:w="730" w:type="pct"/>
            <w:vMerge w:val="restart"/>
          </w:tcPr>
          <w:p w14:paraId="236DB01E"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420A3CAD" w14:textId="77777777" w:rsidR="00717AC9" w:rsidRDefault="002B6238">
            <w:pPr>
              <w:ind w:left="-84" w:right="-84"/>
            </w:pPr>
            <w:r>
              <w:rPr>
                <w:sz w:val="22"/>
              </w:rPr>
              <w:lastRenderedPageBreak/>
              <w:t>ТР ТС 027/2012</w:t>
            </w:r>
          </w:p>
        </w:tc>
      </w:tr>
      <w:tr w:rsidR="00717AC9" w14:paraId="3DFA584B" w14:textId="77777777">
        <w:trPr>
          <w:trHeight w:val="230"/>
        </w:trPr>
        <w:tc>
          <w:tcPr>
            <w:tcW w:w="290" w:type="pct"/>
            <w:vMerge w:val="restart"/>
          </w:tcPr>
          <w:p w14:paraId="635599DF" w14:textId="77777777" w:rsidR="00717AC9" w:rsidRDefault="002B6238">
            <w:pPr>
              <w:ind w:left="-84" w:right="-84"/>
            </w:pPr>
            <w:r>
              <w:rPr>
                <w:sz w:val="22"/>
              </w:rPr>
              <w:t>2.15.36*</w:t>
            </w:r>
          </w:p>
        </w:tc>
        <w:tc>
          <w:tcPr>
            <w:tcW w:w="680" w:type="pct"/>
            <w:vMerge w:val="restart"/>
          </w:tcPr>
          <w:p w14:paraId="65FCDEA5" w14:textId="77777777" w:rsidR="00717AC9" w:rsidRDefault="002B6238">
            <w:pPr>
              <w:ind w:left="-84" w:right="-84"/>
            </w:pPr>
            <w:r>
              <w:rPr>
                <w:sz w:val="22"/>
              </w:rPr>
              <w:t>Средства дезинфекции: дезинфицирующие, стерильные, инсектицидные, педикулицидные, акарицидные, дератизационные, репелентные.</w:t>
            </w:r>
          </w:p>
        </w:tc>
        <w:tc>
          <w:tcPr>
            <w:tcW w:w="530" w:type="pct"/>
            <w:vMerge w:val="restart"/>
          </w:tcPr>
          <w:p w14:paraId="30F64997" w14:textId="77777777" w:rsidR="00717AC9" w:rsidRDefault="002B6238">
            <w:pPr>
              <w:ind w:left="-84" w:right="-84"/>
            </w:pPr>
            <w:r>
              <w:rPr>
                <w:sz w:val="22"/>
              </w:rPr>
              <w:t>20.13/11.116, 20.14/11.116, 20.59/11.116</w:t>
            </w:r>
          </w:p>
        </w:tc>
        <w:tc>
          <w:tcPr>
            <w:tcW w:w="870" w:type="pct"/>
            <w:vMerge w:val="restart"/>
          </w:tcPr>
          <w:p w14:paraId="7372040A" w14:textId="77777777" w:rsidR="00717AC9" w:rsidRDefault="002B6238">
            <w:pPr>
              <w:ind w:left="-84" w:right="-84"/>
            </w:pPr>
            <w:r>
              <w:rPr>
                <w:sz w:val="22"/>
              </w:rPr>
              <w:t>Внешний вид, цвет, запах</w:t>
            </w:r>
          </w:p>
        </w:tc>
        <w:tc>
          <w:tcPr>
            <w:tcW w:w="1070" w:type="pct"/>
            <w:vMerge w:val="restart"/>
          </w:tcPr>
          <w:p w14:paraId="7811D9D5" w14:textId="77777777" w:rsidR="00717AC9" w:rsidRDefault="002B6238">
            <w:pPr>
              <w:ind w:left="-84" w:right="-84"/>
            </w:pPr>
            <w:r>
              <w:rPr>
                <w:sz w:val="22"/>
              </w:rPr>
              <w:t>СОП № 10-01/009-2016. Органолептический анализ (оценка) удобрений, реактивов и других продуктов химической промышленности, утв. 29.08.2016 НПЦГ</w:t>
            </w:r>
          </w:p>
        </w:tc>
        <w:tc>
          <w:tcPr>
            <w:tcW w:w="730" w:type="pct"/>
            <w:vMerge w:val="restart"/>
          </w:tcPr>
          <w:p w14:paraId="5FDEB74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E2A75E9" w14:textId="77777777" w:rsidR="00717AC9" w:rsidRDefault="00717AC9">
            <w:pPr>
              <w:ind w:left="-84" w:right="-84"/>
            </w:pPr>
          </w:p>
        </w:tc>
      </w:tr>
      <w:tr w:rsidR="00717AC9" w14:paraId="26A82A67" w14:textId="77777777">
        <w:trPr>
          <w:trHeight w:val="230"/>
        </w:trPr>
        <w:tc>
          <w:tcPr>
            <w:tcW w:w="290" w:type="pct"/>
            <w:vMerge w:val="restart"/>
          </w:tcPr>
          <w:p w14:paraId="4819F768" w14:textId="77777777" w:rsidR="00717AC9" w:rsidRDefault="002B6238">
            <w:pPr>
              <w:ind w:left="-84" w:right="-84"/>
            </w:pPr>
            <w:r>
              <w:rPr>
                <w:sz w:val="22"/>
              </w:rPr>
              <w:t>2.15.37* ТР</w:t>
            </w:r>
          </w:p>
        </w:tc>
        <w:tc>
          <w:tcPr>
            <w:tcW w:w="680" w:type="pct"/>
            <w:vMerge w:val="restart"/>
          </w:tcPr>
          <w:p w14:paraId="27353988"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3FECEDB3" w14:textId="77777777" w:rsidR="00717AC9" w:rsidRDefault="002B6238">
            <w:pPr>
              <w:ind w:left="-84" w:right="-84"/>
            </w:pPr>
            <w:r>
              <w:rPr>
                <w:sz w:val="22"/>
              </w:rPr>
              <w:t>10.13/08.159, 10.20/08.159, 10.31/08.159, 10.32/08.159, 10.39/08.159, 10.51/08.159, 10.61/08.159, 10.71/08.159, 10.72/08.159, 10.86/08.159, 10.89/08.159, 11.07/08.159, 10.82/08.159, 10.83/08.159</w:t>
            </w:r>
          </w:p>
        </w:tc>
        <w:tc>
          <w:tcPr>
            <w:tcW w:w="870" w:type="pct"/>
            <w:vMerge w:val="restart"/>
          </w:tcPr>
          <w:p w14:paraId="7F67B6F4" w14:textId="77777777" w:rsidR="00717AC9" w:rsidRDefault="002B6238">
            <w:pPr>
              <w:ind w:left="-84" w:right="-84"/>
            </w:pPr>
            <w:r>
              <w:rPr>
                <w:sz w:val="22"/>
              </w:rPr>
              <w:t>Фолиевая кислота</w:t>
            </w:r>
          </w:p>
        </w:tc>
        <w:tc>
          <w:tcPr>
            <w:tcW w:w="1070" w:type="pct"/>
            <w:vMerge w:val="restart"/>
          </w:tcPr>
          <w:p w14:paraId="48E2A10E" w14:textId="77777777" w:rsidR="00717AC9" w:rsidRDefault="002B6238">
            <w:pPr>
              <w:ind w:left="-84" w:right="-84"/>
            </w:pPr>
            <w:r>
              <w:rPr>
                <w:sz w:val="22"/>
              </w:rPr>
              <w:t>МВИ.МН 2146-2004</w:t>
            </w:r>
          </w:p>
        </w:tc>
        <w:tc>
          <w:tcPr>
            <w:tcW w:w="730" w:type="pct"/>
            <w:vMerge w:val="restart"/>
          </w:tcPr>
          <w:p w14:paraId="39497E0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3741075" w14:textId="77777777" w:rsidR="00717AC9" w:rsidRDefault="002B6238">
            <w:pPr>
              <w:ind w:left="-84" w:right="-84"/>
            </w:pPr>
            <w:r>
              <w:rPr>
                <w:sz w:val="22"/>
              </w:rPr>
              <w:t>ТР ТС 027/2012</w:t>
            </w:r>
          </w:p>
        </w:tc>
      </w:tr>
      <w:tr w:rsidR="00717AC9" w14:paraId="47AF35F0" w14:textId="77777777">
        <w:trPr>
          <w:trHeight w:val="230"/>
        </w:trPr>
        <w:tc>
          <w:tcPr>
            <w:tcW w:w="290" w:type="pct"/>
            <w:vMerge w:val="restart"/>
          </w:tcPr>
          <w:p w14:paraId="1C6F795A" w14:textId="77777777" w:rsidR="00717AC9" w:rsidRDefault="002B6238">
            <w:pPr>
              <w:ind w:left="-84" w:right="-84"/>
            </w:pPr>
            <w:r>
              <w:rPr>
                <w:sz w:val="22"/>
              </w:rPr>
              <w:t>2.15.37*</w:t>
            </w:r>
          </w:p>
        </w:tc>
        <w:tc>
          <w:tcPr>
            <w:tcW w:w="680" w:type="pct"/>
            <w:vMerge w:val="restart"/>
          </w:tcPr>
          <w:p w14:paraId="7B8F338E" w14:textId="77777777" w:rsidR="00717AC9" w:rsidRDefault="002B6238">
            <w:pPr>
              <w:ind w:left="-84" w:right="-84"/>
            </w:pPr>
            <w:r>
              <w:rPr>
                <w:sz w:val="22"/>
              </w:rPr>
              <w:t xml:space="preserve">Средства дезинфекции: дезинфицирующие, стерильные, </w:t>
            </w:r>
            <w:r>
              <w:rPr>
                <w:sz w:val="22"/>
              </w:rPr>
              <w:lastRenderedPageBreak/>
              <w:t>инсектицидные, педикулицидные, акарицидные, дератизационные, репелентные.</w:t>
            </w:r>
          </w:p>
        </w:tc>
        <w:tc>
          <w:tcPr>
            <w:tcW w:w="530" w:type="pct"/>
            <w:vMerge w:val="restart"/>
          </w:tcPr>
          <w:p w14:paraId="3FB9C1D3" w14:textId="77777777" w:rsidR="00717AC9" w:rsidRDefault="002B6238">
            <w:pPr>
              <w:ind w:left="-84" w:right="-84"/>
            </w:pPr>
            <w:r>
              <w:rPr>
                <w:sz w:val="22"/>
              </w:rPr>
              <w:lastRenderedPageBreak/>
              <w:t>20.13/08.031, 20.14/08.031, 20.59/08.031</w:t>
            </w:r>
          </w:p>
        </w:tc>
        <w:tc>
          <w:tcPr>
            <w:tcW w:w="870" w:type="pct"/>
            <w:vMerge w:val="restart"/>
          </w:tcPr>
          <w:p w14:paraId="544DA394" w14:textId="77777777" w:rsidR="00717AC9" w:rsidRDefault="002B6238">
            <w:pPr>
              <w:ind w:left="-84" w:right="-84"/>
            </w:pPr>
            <w:r>
              <w:rPr>
                <w:sz w:val="22"/>
              </w:rPr>
              <w:t>Плотность для жидких</w:t>
            </w:r>
          </w:p>
        </w:tc>
        <w:tc>
          <w:tcPr>
            <w:tcW w:w="1070" w:type="pct"/>
            <w:vMerge w:val="restart"/>
          </w:tcPr>
          <w:p w14:paraId="41893C22" w14:textId="77777777" w:rsidR="00717AC9" w:rsidRDefault="002B6238">
            <w:pPr>
              <w:ind w:left="-84" w:right="-84"/>
            </w:pPr>
            <w:r>
              <w:rPr>
                <w:sz w:val="22"/>
              </w:rPr>
              <w:t>ГОСТ 18995.1-73</w:t>
            </w:r>
          </w:p>
        </w:tc>
        <w:tc>
          <w:tcPr>
            <w:tcW w:w="730" w:type="pct"/>
            <w:vMerge w:val="restart"/>
          </w:tcPr>
          <w:p w14:paraId="48D4B63F"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23607D2F" w14:textId="77777777" w:rsidR="00717AC9" w:rsidRDefault="00717AC9">
            <w:pPr>
              <w:ind w:left="-84" w:right="-84"/>
            </w:pPr>
          </w:p>
        </w:tc>
      </w:tr>
      <w:tr w:rsidR="00717AC9" w14:paraId="6542F548" w14:textId="77777777">
        <w:trPr>
          <w:trHeight w:val="230"/>
        </w:trPr>
        <w:tc>
          <w:tcPr>
            <w:tcW w:w="290" w:type="pct"/>
            <w:vMerge w:val="restart"/>
          </w:tcPr>
          <w:p w14:paraId="27B50511" w14:textId="77777777" w:rsidR="00717AC9" w:rsidRDefault="002B6238">
            <w:pPr>
              <w:ind w:left="-84" w:right="-84"/>
            </w:pPr>
            <w:r>
              <w:rPr>
                <w:sz w:val="22"/>
              </w:rPr>
              <w:t>2.15.38*</w:t>
            </w:r>
          </w:p>
        </w:tc>
        <w:tc>
          <w:tcPr>
            <w:tcW w:w="680" w:type="pct"/>
            <w:vMerge w:val="restart"/>
          </w:tcPr>
          <w:p w14:paraId="66901E96" w14:textId="77777777" w:rsidR="00717AC9" w:rsidRDefault="002B6238">
            <w:pPr>
              <w:ind w:left="-84" w:right="-84"/>
            </w:pPr>
            <w:r>
              <w:rPr>
                <w:sz w:val="22"/>
              </w:rPr>
              <w:t>Средства дезинфекции: дезинфицирующие, стерилизационные, инсектицидные, педикулицидные, акарицидные, дератизационные, репеллентные.</w:t>
            </w:r>
          </w:p>
        </w:tc>
        <w:tc>
          <w:tcPr>
            <w:tcW w:w="530" w:type="pct"/>
            <w:vMerge w:val="restart"/>
          </w:tcPr>
          <w:p w14:paraId="41F25049" w14:textId="77777777" w:rsidR="00717AC9" w:rsidRDefault="002B6238">
            <w:pPr>
              <w:ind w:left="-84" w:right="-84"/>
            </w:pPr>
            <w:r>
              <w:rPr>
                <w:sz w:val="22"/>
              </w:rPr>
              <w:t>20.13/08.032, 20.14/08.032, 20.59/08.032</w:t>
            </w:r>
          </w:p>
        </w:tc>
        <w:tc>
          <w:tcPr>
            <w:tcW w:w="870" w:type="pct"/>
            <w:vMerge w:val="restart"/>
          </w:tcPr>
          <w:p w14:paraId="07FEDAA9" w14:textId="77777777" w:rsidR="00717AC9" w:rsidRDefault="002B6238">
            <w:pPr>
              <w:ind w:left="-84" w:right="-84"/>
            </w:pPr>
            <w:r>
              <w:rPr>
                <w:sz w:val="22"/>
              </w:rPr>
              <w:t>Свинец</w:t>
            </w:r>
          </w:p>
        </w:tc>
        <w:tc>
          <w:tcPr>
            <w:tcW w:w="1070" w:type="pct"/>
            <w:vMerge w:val="restart"/>
          </w:tcPr>
          <w:p w14:paraId="57174C93" w14:textId="77777777" w:rsidR="00717AC9" w:rsidRDefault="002B6238">
            <w:pPr>
              <w:ind w:left="-84" w:right="-84"/>
            </w:pPr>
            <w:r>
              <w:rPr>
                <w:sz w:val="22"/>
              </w:rPr>
              <w:t>ГОСТ 33023-2014</w:t>
            </w:r>
          </w:p>
        </w:tc>
        <w:tc>
          <w:tcPr>
            <w:tcW w:w="730" w:type="pct"/>
            <w:vMerge w:val="restart"/>
          </w:tcPr>
          <w:p w14:paraId="33E192AC"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6FC4A035" w14:textId="77777777" w:rsidR="00717AC9" w:rsidRDefault="00717AC9">
            <w:pPr>
              <w:ind w:left="-84" w:right="-84"/>
            </w:pPr>
          </w:p>
        </w:tc>
      </w:tr>
      <w:tr w:rsidR="00717AC9" w14:paraId="618509D6" w14:textId="77777777">
        <w:tc>
          <w:tcPr>
            <w:tcW w:w="290" w:type="pct"/>
          </w:tcPr>
          <w:p w14:paraId="54C8B7E0" w14:textId="77777777" w:rsidR="00717AC9" w:rsidRDefault="002B6238">
            <w:pPr>
              <w:ind w:left="-84" w:right="-84"/>
            </w:pPr>
            <w:r>
              <w:rPr>
                <w:sz w:val="22"/>
              </w:rPr>
              <w:t>2.15.38.1* ТР</w:t>
            </w:r>
          </w:p>
        </w:tc>
        <w:tc>
          <w:tcPr>
            <w:tcW w:w="680" w:type="pct"/>
            <w:vMerge w:val="restart"/>
          </w:tcPr>
          <w:p w14:paraId="3342FBB8"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tcPr>
          <w:p w14:paraId="2BBF988A" w14:textId="77777777" w:rsidR="00717AC9" w:rsidRDefault="002B6238">
            <w:pPr>
              <w:ind w:left="-84" w:right="-84"/>
            </w:pPr>
            <w:r>
              <w:rPr>
                <w:sz w:val="22"/>
              </w:rPr>
              <w:t>10.31/03.152, 10.32/03.152, 10.39/03.152, 10.86/03.152, 10.89/03.152, 11.07/03.152</w:t>
            </w:r>
          </w:p>
        </w:tc>
        <w:tc>
          <w:tcPr>
            <w:tcW w:w="870" w:type="pct"/>
            <w:vMerge w:val="restart"/>
          </w:tcPr>
          <w:p w14:paraId="704B9FAD" w14:textId="77777777" w:rsidR="00717AC9" w:rsidRDefault="002B6238">
            <w:pPr>
              <w:ind w:left="-84" w:right="-84"/>
            </w:pPr>
            <w:r>
              <w:rPr>
                <w:sz w:val="22"/>
              </w:rPr>
              <w:t>Сахароза</w:t>
            </w:r>
          </w:p>
        </w:tc>
        <w:tc>
          <w:tcPr>
            <w:tcW w:w="1070" w:type="pct"/>
          </w:tcPr>
          <w:p w14:paraId="20399CDF" w14:textId="77777777" w:rsidR="00717AC9" w:rsidRDefault="002B6238">
            <w:pPr>
              <w:ind w:left="-84" w:right="-84"/>
            </w:pPr>
            <w:r>
              <w:rPr>
                <w:sz w:val="22"/>
              </w:rPr>
              <w:t>ГОСТ Р 51938-2002;</w:t>
            </w:r>
            <w:r>
              <w:rPr>
                <w:sz w:val="22"/>
              </w:rPr>
              <w:br/>
              <w:t>СТБ ГОСТ Р 51938-2006</w:t>
            </w:r>
          </w:p>
        </w:tc>
        <w:tc>
          <w:tcPr>
            <w:tcW w:w="730" w:type="pct"/>
            <w:vMerge w:val="restart"/>
          </w:tcPr>
          <w:p w14:paraId="5D43D59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E655BF2" w14:textId="77777777" w:rsidR="00717AC9" w:rsidRDefault="002B6238">
            <w:pPr>
              <w:ind w:left="-84" w:right="-84"/>
            </w:pPr>
            <w:r>
              <w:rPr>
                <w:sz w:val="22"/>
              </w:rPr>
              <w:t>ТР ТС 027/2012</w:t>
            </w:r>
          </w:p>
        </w:tc>
      </w:tr>
      <w:tr w:rsidR="00717AC9" w14:paraId="358D7404" w14:textId="77777777">
        <w:tc>
          <w:tcPr>
            <w:tcW w:w="290" w:type="pct"/>
          </w:tcPr>
          <w:p w14:paraId="47D7360D" w14:textId="77777777" w:rsidR="00717AC9" w:rsidRDefault="002B6238">
            <w:pPr>
              <w:ind w:left="-84" w:right="-84"/>
            </w:pPr>
            <w:r>
              <w:rPr>
                <w:sz w:val="22"/>
              </w:rPr>
              <w:t>2.15.38.2* ТР</w:t>
            </w:r>
          </w:p>
        </w:tc>
        <w:tc>
          <w:tcPr>
            <w:tcW w:w="680" w:type="pct"/>
            <w:vMerge/>
          </w:tcPr>
          <w:p w14:paraId="26416C5D" w14:textId="77777777" w:rsidR="00717AC9" w:rsidRDefault="00717AC9"/>
        </w:tc>
        <w:tc>
          <w:tcPr>
            <w:tcW w:w="530" w:type="pct"/>
          </w:tcPr>
          <w:p w14:paraId="36E6E4E2" w14:textId="77777777" w:rsidR="00717AC9" w:rsidRDefault="002B6238">
            <w:pPr>
              <w:ind w:left="-84" w:right="-84"/>
            </w:pPr>
            <w:r>
              <w:rPr>
                <w:sz w:val="22"/>
              </w:rPr>
              <w:t>10.71/08.149, 10.72/08.149, 10.86/08.149, 10.89/08.149</w:t>
            </w:r>
          </w:p>
        </w:tc>
        <w:tc>
          <w:tcPr>
            <w:tcW w:w="870" w:type="pct"/>
            <w:vMerge/>
          </w:tcPr>
          <w:p w14:paraId="52E77550" w14:textId="77777777" w:rsidR="00717AC9" w:rsidRDefault="00717AC9"/>
        </w:tc>
        <w:tc>
          <w:tcPr>
            <w:tcW w:w="1070" w:type="pct"/>
          </w:tcPr>
          <w:p w14:paraId="148C5548" w14:textId="77777777" w:rsidR="00717AC9" w:rsidRDefault="002B6238">
            <w:pPr>
              <w:ind w:left="-84" w:right="-84"/>
            </w:pPr>
            <w:r>
              <w:rPr>
                <w:sz w:val="22"/>
              </w:rPr>
              <w:t>ГОСТ 15113.6-77;</w:t>
            </w:r>
            <w:r>
              <w:rPr>
                <w:sz w:val="22"/>
              </w:rPr>
              <w:br/>
              <w:t>ГОСТ 29248-91;</w:t>
            </w:r>
            <w:r>
              <w:rPr>
                <w:sz w:val="22"/>
              </w:rPr>
              <w:br/>
              <w:t>ГОСТ 30648.7-99</w:t>
            </w:r>
          </w:p>
        </w:tc>
        <w:tc>
          <w:tcPr>
            <w:tcW w:w="730" w:type="pct"/>
            <w:vMerge/>
          </w:tcPr>
          <w:p w14:paraId="66B06F1D" w14:textId="77777777" w:rsidR="00717AC9" w:rsidRDefault="00717AC9"/>
        </w:tc>
        <w:tc>
          <w:tcPr>
            <w:tcW w:w="815" w:type="pct"/>
            <w:vMerge/>
          </w:tcPr>
          <w:p w14:paraId="19A3A213" w14:textId="77777777" w:rsidR="00717AC9" w:rsidRDefault="00717AC9"/>
        </w:tc>
      </w:tr>
      <w:tr w:rsidR="00717AC9" w14:paraId="2062ED3E" w14:textId="77777777">
        <w:tc>
          <w:tcPr>
            <w:tcW w:w="290" w:type="pct"/>
          </w:tcPr>
          <w:p w14:paraId="0EA89160" w14:textId="77777777" w:rsidR="00717AC9" w:rsidRDefault="002B6238">
            <w:pPr>
              <w:ind w:left="-84" w:right="-84"/>
            </w:pPr>
            <w:r>
              <w:rPr>
                <w:sz w:val="22"/>
              </w:rPr>
              <w:t>2.15.38.3* ТР</w:t>
            </w:r>
          </w:p>
        </w:tc>
        <w:tc>
          <w:tcPr>
            <w:tcW w:w="680" w:type="pct"/>
            <w:vMerge/>
          </w:tcPr>
          <w:p w14:paraId="73DDD422" w14:textId="77777777" w:rsidR="00717AC9" w:rsidRDefault="00717AC9"/>
        </w:tc>
        <w:tc>
          <w:tcPr>
            <w:tcW w:w="530" w:type="pct"/>
          </w:tcPr>
          <w:p w14:paraId="20200867" w14:textId="77777777" w:rsidR="00717AC9" w:rsidRDefault="002B6238">
            <w:pPr>
              <w:ind w:left="-84" w:right="-84"/>
            </w:pPr>
            <w:r>
              <w:rPr>
                <w:sz w:val="22"/>
              </w:rPr>
              <w:t xml:space="preserve">10.13/08.159, 10.20/08.159, 10.31/08.159, 10.32/08.159, 10.39/08.159, 10.51/08.159, 10.61/08.159, 10.71/08.159, 10.72/08.159, 10.86/08.159, 10.89/08.159, 11.07/08.159, </w:t>
            </w:r>
            <w:r>
              <w:rPr>
                <w:sz w:val="22"/>
              </w:rPr>
              <w:lastRenderedPageBreak/>
              <w:t>10.82/08.159, 10.83/08.159, 10.81/08.159</w:t>
            </w:r>
          </w:p>
        </w:tc>
        <w:tc>
          <w:tcPr>
            <w:tcW w:w="870" w:type="pct"/>
            <w:vMerge/>
          </w:tcPr>
          <w:p w14:paraId="07EF0833" w14:textId="77777777" w:rsidR="00717AC9" w:rsidRDefault="00717AC9"/>
        </w:tc>
        <w:tc>
          <w:tcPr>
            <w:tcW w:w="1070" w:type="pct"/>
          </w:tcPr>
          <w:p w14:paraId="781A4984" w14:textId="77777777" w:rsidR="00717AC9" w:rsidRDefault="002B6238">
            <w:pPr>
              <w:ind w:left="-84" w:right="-84"/>
            </w:pPr>
            <w:r>
              <w:rPr>
                <w:sz w:val="22"/>
              </w:rPr>
              <w:t>ГОСТ 31669-2012;</w:t>
            </w:r>
            <w:r>
              <w:rPr>
                <w:sz w:val="22"/>
              </w:rPr>
              <w:br/>
              <w:t>ГОСТ Р 54760-2011;</w:t>
            </w:r>
            <w:r>
              <w:rPr>
                <w:sz w:val="22"/>
              </w:rPr>
              <w:br/>
              <w:t>МВИ.МН 4475-2012</w:t>
            </w:r>
          </w:p>
        </w:tc>
        <w:tc>
          <w:tcPr>
            <w:tcW w:w="730" w:type="pct"/>
            <w:vMerge/>
          </w:tcPr>
          <w:p w14:paraId="2383479D" w14:textId="77777777" w:rsidR="00717AC9" w:rsidRDefault="00717AC9"/>
        </w:tc>
        <w:tc>
          <w:tcPr>
            <w:tcW w:w="815" w:type="pct"/>
            <w:vMerge/>
          </w:tcPr>
          <w:p w14:paraId="7E5F12D8" w14:textId="77777777" w:rsidR="00717AC9" w:rsidRDefault="00717AC9"/>
        </w:tc>
      </w:tr>
      <w:tr w:rsidR="00717AC9" w14:paraId="34C5644E" w14:textId="77777777">
        <w:tc>
          <w:tcPr>
            <w:tcW w:w="290" w:type="pct"/>
          </w:tcPr>
          <w:p w14:paraId="0E343845" w14:textId="77777777" w:rsidR="00717AC9" w:rsidRDefault="002B6238">
            <w:pPr>
              <w:ind w:left="-84" w:right="-84"/>
            </w:pPr>
            <w:r>
              <w:rPr>
                <w:sz w:val="22"/>
              </w:rPr>
              <w:t>2.15.38.4* ТР</w:t>
            </w:r>
          </w:p>
        </w:tc>
        <w:tc>
          <w:tcPr>
            <w:tcW w:w="680" w:type="pct"/>
            <w:vMerge/>
          </w:tcPr>
          <w:p w14:paraId="045F7341" w14:textId="77777777" w:rsidR="00717AC9" w:rsidRDefault="00717AC9"/>
        </w:tc>
        <w:tc>
          <w:tcPr>
            <w:tcW w:w="530" w:type="pct"/>
          </w:tcPr>
          <w:p w14:paraId="5CD54354" w14:textId="77777777" w:rsidR="00717AC9" w:rsidRDefault="002B6238">
            <w:pPr>
              <w:ind w:left="-84" w:right="-84"/>
            </w:pPr>
            <w:r>
              <w:rPr>
                <w:sz w:val="22"/>
              </w:rPr>
              <w:t>10.51/08.169, 10.86/08.169, 10.89/08.169, 10.81/08.169</w:t>
            </w:r>
          </w:p>
        </w:tc>
        <w:tc>
          <w:tcPr>
            <w:tcW w:w="870" w:type="pct"/>
            <w:vMerge/>
          </w:tcPr>
          <w:p w14:paraId="7C84C8A0" w14:textId="77777777" w:rsidR="00717AC9" w:rsidRDefault="00717AC9"/>
        </w:tc>
        <w:tc>
          <w:tcPr>
            <w:tcW w:w="1070" w:type="pct"/>
          </w:tcPr>
          <w:p w14:paraId="0D119D89" w14:textId="77777777" w:rsidR="00717AC9" w:rsidRDefault="002B6238">
            <w:pPr>
              <w:ind w:left="-84" w:right="-84"/>
            </w:pPr>
            <w:r>
              <w:rPr>
                <w:sz w:val="22"/>
              </w:rPr>
              <w:t>ГОСТ 12571-2013;</w:t>
            </w:r>
            <w:r>
              <w:rPr>
                <w:sz w:val="22"/>
              </w:rPr>
              <w:br/>
              <w:t>ГОСТ 30305.2-95;</w:t>
            </w:r>
            <w:r>
              <w:rPr>
                <w:sz w:val="22"/>
              </w:rPr>
              <w:br/>
              <w:t>ГОСТ 30648.7-99</w:t>
            </w:r>
          </w:p>
        </w:tc>
        <w:tc>
          <w:tcPr>
            <w:tcW w:w="730" w:type="pct"/>
            <w:vMerge/>
          </w:tcPr>
          <w:p w14:paraId="77D54A89" w14:textId="77777777" w:rsidR="00717AC9" w:rsidRDefault="00717AC9"/>
        </w:tc>
        <w:tc>
          <w:tcPr>
            <w:tcW w:w="815" w:type="pct"/>
            <w:vMerge/>
          </w:tcPr>
          <w:p w14:paraId="4C996BB2" w14:textId="77777777" w:rsidR="00717AC9" w:rsidRDefault="00717AC9"/>
        </w:tc>
      </w:tr>
      <w:tr w:rsidR="00717AC9" w14:paraId="0EDF15CB" w14:textId="77777777">
        <w:trPr>
          <w:trHeight w:val="230"/>
        </w:trPr>
        <w:tc>
          <w:tcPr>
            <w:tcW w:w="290" w:type="pct"/>
            <w:vMerge w:val="restart"/>
          </w:tcPr>
          <w:p w14:paraId="13A5D99B" w14:textId="77777777" w:rsidR="00717AC9" w:rsidRDefault="002B6238">
            <w:pPr>
              <w:ind w:left="-84" w:right="-84"/>
            </w:pPr>
            <w:r>
              <w:rPr>
                <w:sz w:val="22"/>
              </w:rPr>
              <w:t>2.15.39* ТР</w:t>
            </w:r>
          </w:p>
        </w:tc>
        <w:tc>
          <w:tcPr>
            <w:tcW w:w="680" w:type="pct"/>
            <w:vMerge/>
          </w:tcPr>
          <w:p w14:paraId="5C99DDE8" w14:textId="77777777" w:rsidR="00717AC9" w:rsidRDefault="00717AC9"/>
        </w:tc>
        <w:tc>
          <w:tcPr>
            <w:tcW w:w="530" w:type="pct"/>
            <w:vMerge w:val="restart"/>
          </w:tcPr>
          <w:p w14:paraId="15E2FBE1" w14:textId="77777777" w:rsidR="00717AC9" w:rsidRDefault="002B6238">
            <w:pPr>
              <w:ind w:left="-84" w:right="-84"/>
            </w:pPr>
            <w:r>
              <w:rPr>
                <w:sz w:val="22"/>
              </w:rPr>
              <w:t>10.13/08.032, 10.20/08.032, 10.31/08.032, 10.32/08.032, 10.39/08.032, 10.51/08.032, 10.61/08.032, 10.86/08.032, 10.89/08.032</w:t>
            </w:r>
          </w:p>
        </w:tc>
        <w:tc>
          <w:tcPr>
            <w:tcW w:w="870" w:type="pct"/>
            <w:vMerge w:val="restart"/>
          </w:tcPr>
          <w:p w14:paraId="3FE59E1C" w14:textId="77777777" w:rsidR="00717AC9" w:rsidRDefault="002B6238">
            <w:pPr>
              <w:ind w:left="-84" w:right="-84"/>
            </w:pPr>
            <w:r>
              <w:rPr>
                <w:sz w:val="22"/>
              </w:rPr>
              <w:t>Цинк, медь</w:t>
            </w:r>
          </w:p>
        </w:tc>
        <w:tc>
          <w:tcPr>
            <w:tcW w:w="1070" w:type="pct"/>
            <w:vMerge w:val="restart"/>
          </w:tcPr>
          <w:p w14:paraId="66EF7AED" w14:textId="77777777" w:rsidR="00717AC9" w:rsidRDefault="002B6238">
            <w:pPr>
              <w:ind w:left="-84" w:right="-84"/>
            </w:pPr>
            <w:r>
              <w:rPr>
                <w:sz w:val="22"/>
              </w:rPr>
              <w:t>СТБ EN 14082-2014</w:t>
            </w:r>
          </w:p>
        </w:tc>
        <w:tc>
          <w:tcPr>
            <w:tcW w:w="730" w:type="pct"/>
            <w:vMerge/>
          </w:tcPr>
          <w:p w14:paraId="0C4BBF60" w14:textId="77777777" w:rsidR="00717AC9" w:rsidRDefault="00717AC9"/>
        </w:tc>
        <w:tc>
          <w:tcPr>
            <w:tcW w:w="815" w:type="pct"/>
            <w:vMerge w:val="restart"/>
          </w:tcPr>
          <w:p w14:paraId="50F98138" w14:textId="77777777" w:rsidR="00717AC9" w:rsidRDefault="002B6238">
            <w:pPr>
              <w:ind w:left="-84" w:right="-84"/>
            </w:pPr>
            <w:r>
              <w:rPr>
                <w:sz w:val="22"/>
              </w:rPr>
              <w:t>ТР ТС 021/2011</w:t>
            </w:r>
            <w:r>
              <w:rPr>
                <w:sz w:val="22"/>
              </w:rPr>
              <w:br/>
              <w:t>ТР ТС 027/2012</w:t>
            </w:r>
          </w:p>
        </w:tc>
      </w:tr>
      <w:tr w:rsidR="00717AC9" w14:paraId="5180E38A" w14:textId="77777777">
        <w:trPr>
          <w:trHeight w:val="230"/>
        </w:trPr>
        <w:tc>
          <w:tcPr>
            <w:tcW w:w="290" w:type="pct"/>
            <w:vMerge w:val="restart"/>
          </w:tcPr>
          <w:p w14:paraId="1F53B50F" w14:textId="77777777" w:rsidR="00717AC9" w:rsidRDefault="002B6238">
            <w:pPr>
              <w:ind w:left="-84" w:right="-84"/>
            </w:pPr>
            <w:r>
              <w:rPr>
                <w:sz w:val="22"/>
              </w:rPr>
              <w:t>2.15.39*</w:t>
            </w:r>
          </w:p>
        </w:tc>
        <w:tc>
          <w:tcPr>
            <w:tcW w:w="680" w:type="pct"/>
            <w:vMerge w:val="restart"/>
          </w:tcPr>
          <w:p w14:paraId="6955CFA5" w14:textId="77777777" w:rsidR="00717AC9" w:rsidRDefault="002B6238">
            <w:pPr>
              <w:ind w:left="-84" w:right="-84"/>
            </w:pPr>
            <w:r>
              <w:rPr>
                <w:sz w:val="22"/>
              </w:rPr>
              <w:t>Средства дезинфекции: дезинфицирующие, стерилизационные, инсектицидные, педикулицидные, акарицидные, дератизационные, репеллентные.</w:t>
            </w:r>
          </w:p>
        </w:tc>
        <w:tc>
          <w:tcPr>
            <w:tcW w:w="530" w:type="pct"/>
            <w:vMerge w:val="restart"/>
          </w:tcPr>
          <w:p w14:paraId="1C0BECEC" w14:textId="77777777" w:rsidR="00717AC9" w:rsidRDefault="002B6238">
            <w:pPr>
              <w:ind w:left="-84" w:right="-84"/>
            </w:pPr>
            <w:r>
              <w:rPr>
                <w:sz w:val="22"/>
              </w:rPr>
              <w:t>20.13/08.032, 20.14/08.032, 20.59/08.032</w:t>
            </w:r>
          </w:p>
        </w:tc>
        <w:tc>
          <w:tcPr>
            <w:tcW w:w="870" w:type="pct"/>
            <w:vMerge w:val="restart"/>
          </w:tcPr>
          <w:p w14:paraId="108CD681" w14:textId="77777777" w:rsidR="00717AC9" w:rsidRDefault="002B6238">
            <w:pPr>
              <w:ind w:left="-84" w:right="-84"/>
            </w:pPr>
            <w:r>
              <w:rPr>
                <w:sz w:val="22"/>
              </w:rPr>
              <w:t>Ртуть</w:t>
            </w:r>
          </w:p>
        </w:tc>
        <w:tc>
          <w:tcPr>
            <w:tcW w:w="1070" w:type="pct"/>
            <w:vMerge w:val="restart"/>
          </w:tcPr>
          <w:p w14:paraId="060DD242" w14:textId="77777777" w:rsidR="00717AC9" w:rsidRDefault="002B6238">
            <w:pPr>
              <w:ind w:left="-84" w:right="-84"/>
            </w:pPr>
            <w:r>
              <w:rPr>
                <w:sz w:val="22"/>
              </w:rPr>
              <w:t>ГОСТ 33022-2014</w:t>
            </w:r>
          </w:p>
        </w:tc>
        <w:tc>
          <w:tcPr>
            <w:tcW w:w="730" w:type="pct"/>
            <w:vMerge w:val="restart"/>
          </w:tcPr>
          <w:p w14:paraId="5B47D4B7"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6DB846CC" w14:textId="77777777" w:rsidR="00717AC9" w:rsidRDefault="00717AC9">
            <w:pPr>
              <w:ind w:left="-84" w:right="-84"/>
            </w:pPr>
          </w:p>
        </w:tc>
      </w:tr>
      <w:tr w:rsidR="00717AC9" w14:paraId="1A975434" w14:textId="77777777">
        <w:trPr>
          <w:trHeight w:val="230"/>
        </w:trPr>
        <w:tc>
          <w:tcPr>
            <w:tcW w:w="290" w:type="pct"/>
            <w:vMerge w:val="restart"/>
          </w:tcPr>
          <w:p w14:paraId="58A60078" w14:textId="77777777" w:rsidR="00717AC9" w:rsidRDefault="002B6238">
            <w:pPr>
              <w:ind w:left="-84" w:right="-84"/>
            </w:pPr>
            <w:r>
              <w:rPr>
                <w:sz w:val="22"/>
              </w:rPr>
              <w:t>2.15.40* ТР</w:t>
            </w:r>
          </w:p>
        </w:tc>
        <w:tc>
          <w:tcPr>
            <w:tcW w:w="680" w:type="pct"/>
            <w:vMerge w:val="restart"/>
          </w:tcPr>
          <w:p w14:paraId="736CE58A"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vMerge w:val="restart"/>
          </w:tcPr>
          <w:p w14:paraId="33AED931" w14:textId="77777777" w:rsidR="00717AC9" w:rsidRDefault="002B6238">
            <w:pPr>
              <w:ind w:left="-84" w:right="-84"/>
            </w:pPr>
            <w:r>
              <w:rPr>
                <w:sz w:val="22"/>
              </w:rPr>
              <w:t>10.51/03.152, 10.51/08.159, 10.86/03.152, 10.86/08.159, 10.89/03.152, 10.89/08.159</w:t>
            </w:r>
          </w:p>
        </w:tc>
        <w:tc>
          <w:tcPr>
            <w:tcW w:w="870" w:type="pct"/>
            <w:vMerge w:val="restart"/>
          </w:tcPr>
          <w:p w14:paraId="55CF0298" w14:textId="77777777" w:rsidR="00717AC9" w:rsidRDefault="002B6238">
            <w:pPr>
              <w:ind w:left="-84" w:right="-84"/>
            </w:pPr>
            <w:r>
              <w:rPr>
                <w:sz w:val="22"/>
              </w:rPr>
              <w:t>Галактоза</w:t>
            </w:r>
          </w:p>
        </w:tc>
        <w:tc>
          <w:tcPr>
            <w:tcW w:w="1070" w:type="pct"/>
            <w:vMerge w:val="restart"/>
          </w:tcPr>
          <w:p w14:paraId="01A35A3D" w14:textId="77777777" w:rsidR="00717AC9" w:rsidRDefault="002B6238">
            <w:pPr>
              <w:ind w:left="-84" w:right="-84"/>
            </w:pPr>
            <w:r>
              <w:rPr>
                <w:sz w:val="22"/>
              </w:rPr>
              <w:t>ГОСТ 31086-2002;</w:t>
            </w:r>
            <w:r>
              <w:rPr>
                <w:sz w:val="22"/>
              </w:rPr>
              <w:br/>
              <w:t>ГОСТ Р 51259-99 (ДИН 10344-82);</w:t>
            </w:r>
            <w:r>
              <w:rPr>
                <w:sz w:val="22"/>
              </w:rPr>
              <w:br/>
              <w:t>ГОСТ Р 54760-2011</w:t>
            </w:r>
          </w:p>
        </w:tc>
        <w:tc>
          <w:tcPr>
            <w:tcW w:w="730" w:type="pct"/>
            <w:vMerge w:val="restart"/>
          </w:tcPr>
          <w:p w14:paraId="72C9818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77B91DB" w14:textId="77777777" w:rsidR="00717AC9" w:rsidRDefault="002B6238">
            <w:pPr>
              <w:ind w:left="-84" w:right="-84"/>
            </w:pPr>
            <w:r>
              <w:rPr>
                <w:sz w:val="22"/>
              </w:rPr>
              <w:t>ТР ТС 027/2012</w:t>
            </w:r>
          </w:p>
        </w:tc>
      </w:tr>
      <w:tr w:rsidR="00717AC9" w14:paraId="1AF327E6" w14:textId="77777777">
        <w:trPr>
          <w:trHeight w:val="230"/>
        </w:trPr>
        <w:tc>
          <w:tcPr>
            <w:tcW w:w="290" w:type="pct"/>
            <w:vMerge w:val="restart"/>
          </w:tcPr>
          <w:p w14:paraId="3A8619F8" w14:textId="77777777" w:rsidR="00717AC9" w:rsidRDefault="002B6238">
            <w:pPr>
              <w:ind w:left="-84" w:right="-84"/>
            </w:pPr>
            <w:r>
              <w:rPr>
                <w:sz w:val="22"/>
              </w:rPr>
              <w:lastRenderedPageBreak/>
              <w:t>2.15.40*</w:t>
            </w:r>
          </w:p>
        </w:tc>
        <w:tc>
          <w:tcPr>
            <w:tcW w:w="680" w:type="pct"/>
            <w:vMerge w:val="restart"/>
          </w:tcPr>
          <w:p w14:paraId="459F1915" w14:textId="77777777" w:rsidR="00717AC9" w:rsidRDefault="002B6238">
            <w:pPr>
              <w:ind w:left="-84" w:right="-84"/>
            </w:pPr>
            <w:r>
              <w:rPr>
                <w:sz w:val="22"/>
              </w:rPr>
              <w:t>Средства дезинфекции: дезинфицирующие, стерилизационные, инсектицидные, педикулицидные, акарицидные, дератизационные, репеллентные.</w:t>
            </w:r>
          </w:p>
        </w:tc>
        <w:tc>
          <w:tcPr>
            <w:tcW w:w="530" w:type="pct"/>
            <w:vMerge w:val="restart"/>
          </w:tcPr>
          <w:p w14:paraId="03921A3E" w14:textId="77777777" w:rsidR="00717AC9" w:rsidRDefault="002B6238">
            <w:pPr>
              <w:ind w:left="-84" w:right="-84"/>
            </w:pPr>
            <w:r>
              <w:rPr>
                <w:sz w:val="22"/>
              </w:rPr>
              <w:t>20.13/08.032, 20.14/08.032, 20.59/08.032</w:t>
            </w:r>
          </w:p>
        </w:tc>
        <w:tc>
          <w:tcPr>
            <w:tcW w:w="870" w:type="pct"/>
            <w:vMerge w:val="restart"/>
          </w:tcPr>
          <w:p w14:paraId="1705674F" w14:textId="77777777" w:rsidR="00717AC9" w:rsidRDefault="002B6238">
            <w:pPr>
              <w:ind w:left="-84" w:right="-84"/>
            </w:pPr>
            <w:r>
              <w:rPr>
                <w:sz w:val="22"/>
              </w:rPr>
              <w:t>Мышьяк</w:t>
            </w:r>
          </w:p>
        </w:tc>
        <w:tc>
          <w:tcPr>
            <w:tcW w:w="1070" w:type="pct"/>
            <w:vMerge w:val="restart"/>
          </w:tcPr>
          <w:p w14:paraId="455910AC" w14:textId="77777777" w:rsidR="00717AC9" w:rsidRDefault="002B6238">
            <w:pPr>
              <w:ind w:left="-84" w:right="-84"/>
            </w:pPr>
            <w:r>
              <w:rPr>
                <w:sz w:val="22"/>
              </w:rPr>
              <w:t>ГОСТ 33021-2014</w:t>
            </w:r>
          </w:p>
        </w:tc>
        <w:tc>
          <w:tcPr>
            <w:tcW w:w="730" w:type="pct"/>
            <w:vMerge w:val="restart"/>
          </w:tcPr>
          <w:p w14:paraId="04E18190"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5A341414" w14:textId="77777777" w:rsidR="00717AC9" w:rsidRDefault="00717AC9">
            <w:pPr>
              <w:ind w:left="-84" w:right="-84"/>
            </w:pPr>
          </w:p>
        </w:tc>
      </w:tr>
      <w:tr w:rsidR="00717AC9" w14:paraId="61896032" w14:textId="77777777">
        <w:trPr>
          <w:trHeight w:val="230"/>
        </w:trPr>
        <w:tc>
          <w:tcPr>
            <w:tcW w:w="290" w:type="pct"/>
            <w:vMerge w:val="restart"/>
          </w:tcPr>
          <w:p w14:paraId="7D4E53DB" w14:textId="77777777" w:rsidR="00717AC9" w:rsidRDefault="002B6238">
            <w:pPr>
              <w:ind w:left="-84" w:right="-84"/>
            </w:pPr>
            <w:r>
              <w:rPr>
                <w:sz w:val="22"/>
              </w:rPr>
              <w:t>2.15.41*</w:t>
            </w:r>
          </w:p>
        </w:tc>
        <w:tc>
          <w:tcPr>
            <w:tcW w:w="680" w:type="pct"/>
            <w:vMerge w:val="restart"/>
          </w:tcPr>
          <w:p w14:paraId="40F3E654" w14:textId="77777777" w:rsidR="00717AC9" w:rsidRDefault="002B6238">
            <w:pPr>
              <w:ind w:left="-84" w:right="-84"/>
            </w:pPr>
            <w:r>
              <w:rPr>
                <w:sz w:val="22"/>
              </w:rPr>
              <w:t>Средства дезинфекции, дезинсекции, дератизации, стерилизации и антисептические</w:t>
            </w:r>
          </w:p>
        </w:tc>
        <w:tc>
          <w:tcPr>
            <w:tcW w:w="530" w:type="pct"/>
            <w:vMerge w:val="restart"/>
          </w:tcPr>
          <w:p w14:paraId="67D80266" w14:textId="77777777" w:rsidR="00717AC9" w:rsidRDefault="002B6238">
            <w:pPr>
              <w:ind w:left="-84" w:right="-84"/>
            </w:pPr>
            <w:r>
              <w:rPr>
                <w:sz w:val="22"/>
              </w:rPr>
              <w:t>20.59/01.086, 20.13/01.086, 20.14/01.086</w:t>
            </w:r>
          </w:p>
        </w:tc>
        <w:tc>
          <w:tcPr>
            <w:tcW w:w="870" w:type="pct"/>
            <w:vMerge w:val="restart"/>
          </w:tcPr>
          <w:p w14:paraId="64E0F3BF" w14:textId="77777777" w:rsidR="00717AC9" w:rsidRDefault="002B6238">
            <w:pPr>
              <w:ind w:left="-84" w:right="-84"/>
            </w:pPr>
            <w:r>
              <w:rPr>
                <w:sz w:val="22"/>
              </w:rPr>
              <w:t>Антимикробная активность</w:t>
            </w:r>
          </w:p>
        </w:tc>
        <w:tc>
          <w:tcPr>
            <w:tcW w:w="1070" w:type="pct"/>
            <w:vMerge w:val="restart"/>
          </w:tcPr>
          <w:p w14:paraId="24F3C76C" w14:textId="77777777" w:rsidR="00717AC9" w:rsidRDefault="002B6238">
            <w:pPr>
              <w:ind w:left="-84" w:right="-84"/>
            </w:pPr>
            <w:r>
              <w:rPr>
                <w:sz w:val="22"/>
              </w:rPr>
              <w:t>Временная инструкция 4718;</w:t>
            </w:r>
            <w:r>
              <w:rPr>
                <w:sz w:val="22"/>
              </w:rPr>
              <w:br/>
              <w:t>Инструкция 2.1.2.10-12-38-2006;</w:t>
            </w:r>
            <w:r>
              <w:rPr>
                <w:sz w:val="22"/>
              </w:rPr>
              <w:br/>
            </w:r>
            <w:r>
              <w:rPr>
                <w:sz w:val="22"/>
              </w:rPr>
              <w:t>Инструкция по применению № 11-20-204-2003;</w:t>
            </w:r>
            <w:r>
              <w:rPr>
                <w:sz w:val="22"/>
              </w:rPr>
              <w:br/>
              <w:t>МУ 11-13-1-97;</w:t>
            </w:r>
            <w:r>
              <w:rPr>
                <w:sz w:val="22"/>
              </w:rPr>
              <w:br/>
              <w:t>Руководство Р 4.2.3676-20;</w:t>
            </w:r>
            <w:r>
              <w:rPr>
                <w:sz w:val="22"/>
              </w:rPr>
              <w:br/>
              <w:t>СТБ EN 1040-2022;</w:t>
            </w:r>
            <w:r>
              <w:rPr>
                <w:sz w:val="22"/>
              </w:rPr>
              <w:br/>
              <w:t>СТБ EN 1275-2022;</w:t>
            </w:r>
            <w:r>
              <w:rPr>
                <w:sz w:val="22"/>
              </w:rPr>
              <w:br/>
              <w:t>СТБ EN 1499-2022;</w:t>
            </w:r>
            <w:r>
              <w:rPr>
                <w:sz w:val="22"/>
              </w:rPr>
              <w:br/>
              <w:t>СТБ EN 1500-2022</w:t>
            </w:r>
          </w:p>
        </w:tc>
        <w:tc>
          <w:tcPr>
            <w:tcW w:w="730" w:type="pct"/>
            <w:vMerge w:val="restart"/>
          </w:tcPr>
          <w:p w14:paraId="37363654"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35CF01EB" w14:textId="77777777" w:rsidR="00717AC9" w:rsidRDefault="00717AC9">
            <w:pPr>
              <w:ind w:left="-84" w:right="-84"/>
            </w:pPr>
          </w:p>
        </w:tc>
      </w:tr>
      <w:tr w:rsidR="00717AC9" w14:paraId="5A2D4E01" w14:textId="77777777">
        <w:tc>
          <w:tcPr>
            <w:tcW w:w="290" w:type="pct"/>
          </w:tcPr>
          <w:p w14:paraId="6E3C5778" w14:textId="77777777" w:rsidR="00717AC9" w:rsidRDefault="002B6238">
            <w:pPr>
              <w:ind w:left="-84" w:right="-84"/>
            </w:pPr>
            <w:r>
              <w:rPr>
                <w:sz w:val="22"/>
              </w:rPr>
              <w:t>2.15.41.1* ТР</w:t>
            </w:r>
          </w:p>
        </w:tc>
        <w:tc>
          <w:tcPr>
            <w:tcW w:w="680" w:type="pct"/>
            <w:vMerge w:val="restart"/>
          </w:tcPr>
          <w:p w14:paraId="1BF499B9"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tcPr>
          <w:p w14:paraId="11B9FCE4" w14:textId="77777777" w:rsidR="00717AC9" w:rsidRDefault="002B6238">
            <w:pPr>
              <w:ind w:left="-84" w:right="-84"/>
            </w:pPr>
            <w:r>
              <w:rPr>
                <w:sz w:val="22"/>
              </w:rPr>
              <w:t>10.31/08.149, 10.32/08.149, 10.39/08.149, 10.71/08.149, 10.72/08.149, 10.86/08.149, 10.89/08.149, 10.82/08.149, 10.83/08.149</w:t>
            </w:r>
          </w:p>
        </w:tc>
        <w:tc>
          <w:tcPr>
            <w:tcW w:w="870" w:type="pct"/>
            <w:vMerge w:val="restart"/>
          </w:tcPr>
          <w:p w14:paraId="27277086" w14:textId="77777777" w:rsidR="00717AC9" w:rsidRDefault="002B6238">
            <w:pPr>
              <w:ind w:left="-84" w:right="-84"/>
            </w:pPr>
            <w:r>
              <w:rPr>
                <w:sz w:val="22"/>
              </w:rPr>
              <w:t>Сахар</w:t>
            </w:r>
          </w:p>
        </w:tc>
        <w:tc>
          <w:tcPr>
            <w:tcW w:w="1070" w:type="pct"/>
          </w:tcPr>
          <w:p w14:paraId="2F149946" w14:textId="77777777" w:rsidR="00717AC9" w:rsidRDefault="002B6238">
            <w:pPr>
              <w:ind w:left="-84" w:right="-84"/>
            </w:pPr>
            <w:r>
              <w:rPr>
                <w:sz w:val="22"/>
              </w:rPr>
              <w:t>ГОСТ 5672-68;</w:t>
            </w:r>
            <w:r>
              <w:rPr>
                <w:sz w:val="22"/>
              </w:rPr>
              <w:br/>
              <w:t>ГОСТ 5903-89;</w:t>
            </w:r>
            <w:r>
              <w:rPr>
                <w:sz w:val="22"/>
              </w:rPr>
              <w:br/>
              <w:t>ГОСТ 8756.13-87</w:t>
            </w:r>
          </w:p>
        </w:tc>
        <w:tc>
          <w:tcPr>
            <w:tcW w:w="730" w:type="pct"/>
            <w:vMerge w:val="restart"/>
          </w:tcPr>
          <w:p w14:paraId="4448EF0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D073FF4" w14:textId="77777777" w:rsidR="00717AC9" w:rsidRDefault="002B6238">
            <w:pPr>
              <w:ind w:left="-84" w:right="-84"/>
            </w:pPr>
            <w:r>
              <w:rPr>
                <w:sz w:val="22"/>
              </w:rPr>
              <w:t>ТР ТС 027/2012</w:t>
            </w:r>
          </w:p>
        </w:tc>
      </w:tr>
      <w:tr w:rsidR="00717AC9" w14:paraId="5D358F70" w14:textId="77777777">
        <w:trPr>
          <w:trHeight w:val="230"/>
        </w:trPr>
        <w:tc>
          <w:tcPr>
            <w:tcW w:w="290" w:type="pct"/>
            <w:vMerge w:val="restart"/>
          </w:tcPr>
          <w:p w14:paraId="17165874" w14:textId="77777777" w:rsidR="00717AC9" w:rsidRDefault="002B6238">
            <w:pPr>
              <w:ind w:left="-84" w:right="-84"/>
            </w:pPr>
            <w:r>
              <w:rPr>
                <w:sz w:val="22"/>
              </w:rPr>
              <w:t>2.15.41.2* ТР</w:t>
            </w:r>
          </w:p>
        </w:tc>
        <w:tc>
          <w:tcPr>
            <w:tcW w:w="680" w:type="pct"/>
            <w:vMerge/>
          </w:tcPr>
          <w:p w14:paraId="4F4C16AF" w14:textId="77777777" w:rsidR="00717AC9" w:rsidRDefault="00717AC9"/>
        </w:tc>
        <w:tc>
          <w:tcPr>
            <w:tcW w:w="530" w:type="pct"/>
            <w:vMerge w:val="restart"/>
          </w:tcPr>
          <w:p w14:paraId="350F086C" w14:textId="77777777" w:rsidR="00717AC9" w:rsidRDefault="002B6238">
            <w:pPr>
              <w:ind w:left="-84" w:right="-84"/>
            </w:pPr>
            <w:r>
              <w:rPr>
                <w:sz w:val="22"/>
              </w:rPr>
              <w:t>10.31/08.156, 10.32/08.156, 10.39/08.156, 10.86/08.156, 10.89/08.156</w:t>
            </w:r>
          </w:p>
        </w:tc>
        <w:tc>
          <w:tcPr>
            <w:tcW w:w="870" w:type="pct"/>
            <w:vMerge/>
          </w:tcPr>
          <w:p w14:paraId="1CC2F0B4" w14:textId="77777777" w:rsidR="00717AC9" w:rsidRDefault="00717AC9"/>
        </w:tc>
        <w:tc>
          <w:tcPr>
            <w:tcW w:w="1070" w:type="pct"/>
            <w:vMerge w:val="restart"/>
          </w:tcPr>
          <w:p w14:paraId="7D98D838" w14:textId="77777777" w:rsidR="00717AC9" w:rsidRDefault="002B6238">
            <w:pPr>
              <w:ind w:left="-84" w:right="-84"/>
            </w:pPr>
            <w:r>
              <w:rPr>
                <w:sz w:val="22"/>
              </w:rPr>
              <w:t>ГОСТ 5903-89;</w:t>
            </w:r>
            <w:r>
              <w:rPr>
                <w:sz w:val="22"/>
              </w:rPr>
              <w:br/>
              <w:t>ГОСТ 8756.13-87</w:t>
            </w:r>
          </w:p>
        </w:tc>
        <w:tc>
          <w:tcPr>
            <w:tcW w:w="730" w:type="pct"/>
            <w:vMerge/>
          </w:tcPr>
          <w:p w14:paraId="6BABCA56" w14:textId="77777777" w:rsidR="00717AC9" w:rsidRDefault="00717AC9"/>
        </w:tc>
        <w:tc>
          <w:tcPr>
            <w:tcW w:w="815" w:type="pct"/>
            <w:vMerge/>
          </w:tcPr>
          <w:p w14:paraId="387E37F5" w14:textId="77777777" w:rsidR="00717AC9" w:rsidRDefault="00717AC9"/>
        </w:tc>
      </w:tr>
      <w:tr w:rsidR="00717AC9" w14:paraId="5A9F5078" w14:textId="77777777">
        <w:trPr>
          <w:trHeight w:val="230"/>
        </w:trPr>
        <w:tc>
          <w:tcPr>
            <w:tcW w:w="290" w:type="pct"/>
            <w:vMerge w:val="restart"/>
          </w:tcPr>
          <w:p w14:paraId="6ACCA8EE" w14:textId="77777777" w:rsidR="00717AC9" w:rsidRDefault="002B6238">
            <w:pPr>
              <w:ind w:left="-84" w:right="-84"/>
            </w:pPr>
            <w:r>
              <w:rPr>
                <w:sz w:val="22"/>
              </w:rPr>
              <w:t>2.15.42*</w:t>
            </w:r>
          </w:p>
        </w:tc>
        <w:tc>
          <w:tcPr>
            <w:tcW w:w="680" w:type="pct"/>
            <w:vMerge w:val="restart"/>
          </w:tcPr>
          <w:p w14:paraId="4879AC38" w14:textId="77777777" w:rsidR="00717AC9" w:rsidRDefault="002B6238">
            <w:pPr>
              <w:ind w:left="-84" w:right="-84"/>
            </w:pPr>
            <w:r>
              <w:rPr>
                <w:sz w:val="22"/>
              </w:rPr>
              <w:t xml:space="preserve">Средства дезинфекции, дезинсекции, </w:t>
            </w:r>
            <w:r>
              <w:rPr>
                <w:sz w:val="22"/>
              </w:rPr>
              <w:lastRenderedPageBreak/>
              <w:t>дератизации, стерилизации и антисептические</w:t>
            </w:r>
          </w:p>
        </w:tc>
        <w:tc>
          <w:tcPr>
            <w:tcW w:w="530" w:type="pct"/>
            <w:vMerge w:val="restart"/>
          </w:tcPr>
          <w:p w14:paraId="7ED0C0A0" w14:textId="77777777" w:rsidR="00717AC9" w:rsidRDefault="002B6238">
            <w:pPr>
              <w:ind w:left="-84" w:right="-84"/>
            </w:pPr>
            <w:r>
              <w:rPr>
                <w:sz w:val="22"/>
              </w:rPr>
              <w:lastRenderedPageBreak/>
              <w:t>20.59/01.086, 20.13/01.086, 20.14/01.086</w:t>
            </w:r>
          </w:p>
        </w:tc>
        <w:tc>
          <w:tcPr>
            <w:tcW w:w="870" w:type="pct"/>
            <w:vMerge w:val="restart"/>
          </w:tcPr>
          <w:p w14:paraId="297AA3A0" w14:textId="77777777" w:rsidR="00717AC9" w:rsidRDefault="002B6238">
            <w:pPr>
              <w:ind w:left="-84" w:right="-84"/>
            </w:pPr>
            <w:r>
              <w:rPr>
                <w:sz w:val="22"/>
              </w:rPr>
              <w:t>Микробиологическая чистота</w:t>
            </w:r>
          </w:p>
        </w:tc>
        <w:tc>
          <w:tcPr>
            <w:tcW w:w="1070" w:type="pct"/>
            <w:vMerge w:val="restart"/>
          </w:tcPr>
          <w:p w14:paraId="60E4015F" w14:textId="77777777" w:rsidR="00717AC9" w:rsidRDefault="002B6238">
            <w:pPr>
              <w:ind w:left="-84" w:right="-84"/>
            </w:pPr>
            <w:r>
              <w:rPr>
                <w:sz w:val="22"/>
              </w:rPr>
              <w:t>Инструкция 4-2-10-22-102-2005</w:t>
            </w:r>
          </w:p>
        </w:tc>
        <w:tc>
          <w:tcPr>
            <w:tcW w:w="730" w:type="pct"/>
            <w:vMerge w:val="restart"/>
          </w:tcPr>
          <w:p w14:paraId="261587F5" w14:textId="77777777" w:rsidR="00717AC9" w:rsidRDefault="002B6238">
            <w:pPr>
              <w:ind w:left="-84" w:right="-84"/>
            </w:pPr>
            <w:r>
              <w:rPr>
                <w:sz w:val="22"/>
              </w:rPr>
              <w:t xml:space="preserve">ул. Академическая, 8, 220012, г. Минск (лаборатория </w:t>
            </w:r>
            <w:r>
              <w:rPr>
                <w:sz w:val="22"/>
              </w:rPr>
              <w:lastRenderedPageBreak/>
              <w:t>изучения микробиоты объектов среды обитания человека и молекулярно-биологических исследований)</w:t>
            </w:r>
          </w:p>
        </w:tc>
        <w:tc>
          <w:tcPr>
            <w:tcW w:w="815" w:type="pct"/>
            <w:vMerge w:val="restart"/>
          </w:tcPr>
          <w:p w14:paraId="230D91CE" w14:textId="77777777" w:rsidR="00717AC9" w:rsidRDefault="00717AC9">
            <w:pPr>
              <w:ind w:left="-84" w:right="-84"/>
            </w:pPr>
          </w:p>
        </w:tc>
      </w:tr>
      <w:tr w:rsidR="00717AC9" w14:paraId="40C2CC5F" w14:textId="77777777">
        <w:tc>
          <w:tcPr>
            <w:tcW w:w="290" w:type="pct"/>
          </w:tcPr>
          <w:p w14:paraId="2CDEF41F" w14:textId="77777777" w:rsidR="00717AC9" w:rsidRDefault="002B6238">
            <w:pPr>
              <w:ind w:left="-84" w:right="-84"/>
            </w:pPr>
            <w:r>
              <w:rPr>
                <w:sz w:val="22"/>
              </w:rPr>
              <w:t>2.15.42.1* ТР</w:t>
            </w:r>
          </w:p>
        </w:tc>
        <w:tc>
          <w:tcPr>
            <w:tcW w:w="680" w:type="pct"/>
            <w:vMerge w:val="restart"/>
          </w:tcPr>
          <w:p w14:paraId="00480BA7" w14:textId="77777777" w:rsidR="00717AC9" w:rsidRDefault="002B6238">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530" w:type="pct"/>
          </w:tcPr>
          <w:p w14:paraId="66F3B698" w14:textId="77777777" w:rsidR="00717AC9" w:rsidRDefault="002B6238">
            <w:pPr>
              <w:ind w:left="-84" w:right="-84"/>
            </w:pPr>
            <w:r>
              <w:rPr>
                <w:sz w:val="22"/>
              </w:rPr>
              <w:t>10.31/03.152, 10.31/08.159, 10.32/03.152, 10.32/08.159, 10.39/03.152, 10.39/08.159, 10.86/03.152, 10.86/08.159, 10.89/03.152, 10.89/08.159, 11.07/03.152, 11.07/08.159</w:t>
            </w:r>
          </w:p>
        </w:tc>
        <w:tc>
          <w:tcPr>
            <w:tcW w:w="870" w:type="pct"/>
            <w:vMerge w:val="restart"/>
          </w:tcPr>
          <w:p w14:paraId="2EB0D683" w14:textId="77777777" w:rsidR="00717AC9" w:rsidRDefault="002B6238">
            <w:pPr>
              <w:ind w:left="-84" w:right="-84"/>
            </w:pPr>
            <w:r>
              <w:rPr>
                <w:sz w:val="22"/>
              </w:rPr>
              <w:t>Фруктоза</w:t>
            </w:r>
          </w:p>
        </w:tc>
        <w:tc>
          <w:tcPr>
            <w:tcW w:w="1070" w:type="pct"/>
          </w:tcPr>
          <w:p w14:paraId="51223A07" w14:textId="77777777" w:rsidR="00717AC9" w:rsidRDefault="002B6238">
            <w:pPr>
              <w:ind w:left="-84" w:right="-84"/>
            </w:pPr>
            <w:r>
              <w:rPr>
                <w:sz w:val="22"/>
              </w:rPr>
              <w:t>ГОСТ 31083-2002;</w:t>
            </w:r>
            <w:r>
              <w:rPr>
                <w:sz w:val="22"/>
              </w:rPr>
              <w:br/>
              <w:t>ГОСТ 31669-2012;</w:t>
            </w:r>
            <w:r>
              <w:rPr>
                <w:sz w:val="22"/>
              </w:rPr>
              <w:br/>
              <w:t>ГОСТ Р 54760-2011;</w:t>
            </w:r>
            <w:r>
              <w:rPr>
                <w:sz w:val="22"/>
              </w:rPr>
              <w:br/>
              <w:t>МВИ.МН 4475-2012</w:t>
            </w:r>
          </w:p>
        </w:tc>
        <w:tc>
          <w:tcPr>
            <w:tcW w:w="730" w:type="pct"/>
            <w:vMerge w:val="restart"/>
          </w:tcPr>
          <w:p w14:paraId="2919019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F5F295E" w14:textId="77777777" w:rsidR="00717AC9" w:rsidRDefault="002B6238">
            <w:pPr>
              <w:ind w:left="-84" w:right="-84"/>
            </w:pPr>
            <w:r>
              <w:rPr>
                <w:sz w:val="22"/>
              </w:rPr>
              <w:t>ТР ТС 027/2012</w:t>
            </w:r>
          </w:p>
        </w:tc>
      </w:tr>
      <w:tr w:rsidR="00717AC9" w14:paraId="4981F4C9" w14:textId="77777777">
        <w:tc>
          <w:tcPr>
            <w:tcW w:w="290" w:type="pct"/>
          </w:tcPr>
          <w:p w14:paraId="0C272E75" w14:textId="77777777" w:rsidR="00717AC9" w:rsidRDefault="002B6238">
            <w:pPr>
              <w:ind w:left="-84" w:right="-84"/>
            </w:pPr>
            <w:r>
              <w:rPr>
                <w:sz w:val="22"/>
              </w:rPr>
              <w:t>2.15.42.2* ТР</w:t>
            </w:r>
          </w:p>
        </w:tc>
        <w:tc>
          <w:tcPr>
            <w:tcW w:w="680" w:type="pct"/>
            <w:vMerge/>
          </w:tcPr>
          <w:p w14:paraId="562DFF17" w14:textId="77777777" w:rsidR="00717AC9" w:rsidRDefault="00717AC9"/>
        </w:tc>
        <w:tc>
          <w:tcPr>
            <w:tcW w:w="530" w:type="pct"/>
          </w:tcPr>
          <w:p w14:paraId="3DA00539" w14:textId="77777777" w:rsidR="00717AC9" w:rsidRDefault="002B6238">
            <w:pPr>
              <w:ind w:left="-84" w:right="-84"/>
            </w:pPr>
            <w:r>
              <w:rPr>
                <w:sz w:val="22"/>
              </w:rPr>
              <w:t>10.13/08.159, 10.20/08.159, 10.32/08.159, 10.51/08.159, 10.61/08.159, 10.71/08.159, 10.72/08.159, 10.82/08.159, 10.83/08.159</w:t>
            </w:r>
          </w:p>
        </w:tc>
        <w:tc>
          <w:tcPr>
            <w:tcW w:w="870" w:type="pct"/>
            <w:vMerge/>
          </w:tcPr>
          <w:p w14:paraId="3EF53CD1" w14:textId="77777777" w:rsidR="00717AC9" w:rsidRDefault="00717AC9"/>
        </w:tc>
        <w:tc>
          <w:tcPr>
            <w:tcW w:w="1070" w:type="pct"/>
          </w:tcPr>
          <w:p w14:paraId="612AE0FC" w14:textId="77777777" w:rsidR="00717AC9" w:rsidRDefault="002B6238">
            <w:pPr>
              <w:ind w:left="-84" w:right="-84"/>
            </w:pPr>
            <w:r>
              <w:rPr>
                <w:sz w:val="22"/>
              </w:rPr>
              <w:t>ГОСТ 31669-2012;</w:t>
            </w:r>
            <w:r>
              <w:rPr>
                <w:sz w:val="22"/>
              </w:rPr>
              <w:br/>
              <w:t>ГОСТ Р 54760-2011;</w:t>
            </w:r>
            <w:r>
              <w:rPr>
                <w:sz w:val="22"/>
              </w:rPr>
              <w:br/>
              <w:t>МВИ.МН 4475-2012</w:t>
            </w:r>
          </w:p>
        </w:tc>
        <w:tc>
          <w:tcPr>
            <w:tcW w:w="730" w:type="pct"/>
            <w:vMerge/>
          </w:tcPr>
          <w:p w14:paraId="45061331" w14:textId="77777777" w:rsidR="00717AC9" w:rsidRDefault="00717AC9"/>
        </w:tc>
        <w:tc>
          <w:tcPr>
            <w:tcW w:w="815" w:type="pct"/>
            <w:vMerge/>
          </w:tcPr>
          <w:p w14:paraId="151B0B01" w14:textId="77777777" w:rsidR="00717AC9" w:rsidRDefault="00717AC9"/>
        </w:tc>
      </w:tr>
      <w:tr w:rsidR="00717AC9" w14:paraId="22C35E3B" w14:textId="77777777">
        <w:tc>
          <w:tcPr>
            <w:tcW w:w="290" w:type="pct"/>
          </w:tcPr>
          <w:p w14:paraId="1998B18B" w14:textId="77777777" w:rsidR="00717AC9" w:rsidRDefault="002B6238">
            <w:pPr>
              <w:ind w:left="-84" w:right="-84"/>
            </w:pPr>
            <w:r>
              <w:rPr>
                <w:sz w:val="22"/>
              </w:rPr>
              <w:t>2.15.43* ТР</w:t>
            </w:r>
          </w:p>
        </w:tc>
        <w:tc>
          <w:tcPr>
            <w:tcW w:w="680" w:type="pct"/>
            <w:vMerge/>
          </w:tcPr>
          <w:p w14:paraId="11DFD1E7" w14:textId="77777777" w:rsidR="00717AC9" w:rsidRDefault="00717AC9"/>
        </w:tc>
        <w:tc>
          <w:tcPr>
            <w:tcW w:w="530" w:type="pct"/>
            <w:vMerge w:val="restart"/>
          </w:tcPr>
          <w:p w14:paraId="52844B6E" w14:textId="77777777" w:rsidR="00717AC9" w:rsidRDefault="002B6238">
            <w:pPr>
              <w:ind w:left="-84" w:right="-84"/>
            </w:pPr>
            <w:r>
              <w:rPr>
                <w:sz w:val="22"/>
              </w:rPr>
              <w:t xml:space="preserve">10.13/08.159, 10.20/08.159, 10.31/08.159, 10.32/08.159, 10.39/08.159, 10.51/08.159, 10.61/08.159, 10.71/08.159, 10.72/08.159, </w:t>
            </w:r>
            <w:r>
              <w:rPr>
                <w:sz w:val="22"/>
              </w:rPr>
              <w:lastRenderedPageBreak/>
              <w:t>10.86/08.159, 10.89/08.159, 11.07/08.159, 10.82/08.159, 10.83/08.159, 10.81/08.159</w:t>
            </w:r>
          </w:p>
        </w:tc>
        <w:tc>
          <w:tcPr>
            <w:tcW w:w="870" w:type="pct"/>
          </w:tcPr>
          <w:p w14:paraId="384EA3DD" w14:textId="77777777" w:rsidR="00717AC9" w:rsidRDefault="002B6238">
            <w:pPr>
              <w:ind w:left="-84" w:right="-84"/>
            </w:pPr>
            <w:r>
              <w:rPr>
                <w:sz w:val="22"/>
              </w:rPr>
              <w:lastRenderedPageBreak/>
              <w:t>Декстринмальтоза</w:t>
            </w:r>
          </w:p>
        </w:tc>
        <w:tc>
          <w:tcPr>
            <w:tcW w:w="1070" w:type="pct"/>
          </w:tcPr>
          <w:p w14:paraId="3BF11427" w14:textId="77777777" w:rsidR="00717AC9" w:rsidRDefault="002B6238">
            <w:pPr>
              <w:ind w:left="-84" w:right="-84"/>
            </w:pPr>
            <w:r>
              <w:rPr>
                <w:sz w:val="22"/>
              </w:rPr>
              <w:t>МВИ.МН 4475-2012</w:t>
            </w:r>
          </w:p>
        </w:tc>
        <w:tc>
          <w:tcPr>
            <w:tcW w:w="730" w:type="pct"/>
            <w:vMerge/>
          </w:tcPr>
          <w:p w14:paraId="2A9EDEDB" w14:textId="77777777" w:rsidR="00717AC9" w:rsidRDefault="00717AC9"/>
        </w:tc>
        <w:tc>
          <w:tcPr>
            <w:tcW w:w="815" w:type="pct"/>
            <w:vMerge/>
          </w:tcPr>
          <w:p w14:paraId="2BD8445D" w14:textId="77777777" w:rsidR="00717AC9" w:rsidRDefault="00717AC9"/>
        </w:tc>
      </w:tr>
      <w:tr w:rsidR="00717AC9" w14:paraId="698FA8C2" w14:textId="77777777">
        <w:tc>
          <w:tcPr>
            <w:tcW w:w="290" w:type="pct"/>
          </w:tcPr>
          <w:p w14:paraId="3C02CAFC" w14:textId="77777777" w:rsidR="00717AC9" w:rsidRDefault="002B6238">
            <w:pPr>
              <w:ind w:left="-84" w:right="-84"/>
            </w:pPr>
            <w:r>
              <w:rPr>
                <w:sz w:val="22"/>
              </w:rPr>
              <w:t>2.15.44* ТР</w:t>
            </w:r>
          </w:p>
        </w:tc>
        <w:tc>
          <w:tcPr>
            <w:tcW w:w="680" w:type="pct"/>
            <w:vMerge/>
          </w:tcPr>
          <w:p w14:paraId="5231FF4F" w14:textId="77777777" w:rsidR="00717AC9" w:rsidRDefault="00717AC9"/>
        </w:tc>
        <w:tc>
          <w:tcPr>
            <w:tcW w:w="530" w:type="pct"/>
            <w:vMerge/>
          </w:tcPr>
          <w:p w14:paraId="631C6AC4" w14:textId="77777777" w:rsidR="00717AC9" w:rsidRDefault="00717AC9"/>
        </w:tc>
        <w:tc>
          <w:tcPr>
            <w:tcW w:w="870" w:type="pct"/>
          </w:tcPr>
          <w:p w14:paraId="5438BEB6" w14:textId="77777777" w:rsidR="00717AC9" w:rsidRDefault="002B6238">
            <w:pPr>
              <w:ind w:left="-84" w:right="-84"/>
            </w:pPr>
            <w:r>
              <w:rPr>
                <w:sz w:val="22"/>
              </w:rPr>
              <w:t>Пиридоксин (Витамин В6)</w:t>
            </w:r>
          </w:p>
        </w:tc>
        <w:tc>
          <w:tcPr>
            <w:tcW w:w="1070" w:type="pct"/>
          </w:tcPr>
          <w:p w14:paraId="1FF94055" w14:textId="77777777" w:rsidR="00717AC9" w:rsidRDefault="002B6238">
            <w:pPr>
              <w:ind w:left="-84" w:right="-84"/>
            </w:pPr>
            <w:r>
              <w:rPr>
                <w:sz w:val="22"/>
              </w:rPr>
              <w:t>ГОСТ EN 14663-2014</w:t>
            </w:r>
          </w:p>
        </w:tc>
        <w:tc>
          <w:tcPr>
            <w:tcW w:w="730" w:type="pct"/>
            <w:vMerge/>
          </w:tcPr>
          <w:p w14:paraId="3825CC27" w14:textId="77777777" w:rsidR="00717AC9" w:rsidRDefault="00717AC9"/>
        </w:tc>
        <w:tc>
          <w:tcPr>
            <w:tcW w:w="815" w:type="pct"/>
            <w:vMerge/>
          </w:tcPr>
          <w:p w14:paraId="1D15D4C1" w14:textId="77777777" w:rsidR="00717AC9" w:rsidRDefault="00717AC9"/>
        </w:tc>
      </w:tr>
      <w:tr w:rsidR="00717AC9" w14:paraId="46DE2603" w14:textId="77777777">
        <w:tc>
          <w:tcPr>
            <w:tcW w:w="290" w:type="pct"/>
          </w:tcPr>
          <w:p w14:paraId="474A009B" w14:textId="77777777" w:rsidR="00717AC9" w:rsidRDefault="002B6238">
            <w:pPr>
              <w:ind w:left="-84" w:right="-84"/>
            </w:pPr>
            <w:r>
              <w:rPr>
                <w:sz w:val="22"/>
              </w:rPr>
              <w:t>2.15.45.1* ТР</w:t>
            </w:r>
          </w:p>
        </w:tc>
        <w:tc>
          <w:tcPr>
            <w:tcW w:w="680" w:type="pct"/>
            <w:vMerge/>
          </w:tcPr>
          <w:p w14:paraId="7D0603E3" w14:textId="77777777" w:rsidR="00717AC9" w:rsidRDefault="00717AC9"/>
        </w:tc>
        <w:tc>
          <w:tcPr>
            <w:tcW w:w="530" w:type="pct"/>
          </w:tcPr>
          <w:p w14:paraId="6AD0038A" w14:textId="77777777" w:rsidR="00717AC9" w:rsidRDefault="002B6238">
            <w:pPr>
              <w:ind w:left="-84" w:right="-84"/>
            </w:pPr>
            <w:r>
              <w:rPr>
                <w:sz w:val="22"/>
              </w:rPr>
              <w:t>10.86/08.156, 10.89/08.156</w:t>
            </w:r>
          </w:p>
        </w:tc>
        <w:tc>
          <w:tcPr>
            <w:tcW w:w="870" w:type="pct"/>
            <w:vMerge w:val="restart"/>
          </w:tcPr>
          <w:p w14:paraId="4924AA83" w14:textId="77777777" w:rsidR="00717AC9" w:rsidRDefault="002B6238">
            <w:pPr>
              <w:ind w:left="-84" w:right="-84"/>
            </w:pPr>
            <w:r>
              <w:rPr>
                <w:sz w:val="22"/>
              </w:rPr>
              <w:t>Витамин К</w:t>
            </w:r>
          </w:p>
        </w:tc>
        <w:tc>
          <w:tcPr>
            <w:tcW w:w="1070" w:type="pct"/>
          </w:tcPr>
          <w:p w14:paraId="1EAE344A" w14:textId="77777777" w:rsidR="00717AC9" w:rsidRDefault="002B6238">
            <w:pPr>
              <w:ind w:left="-84" w:right="-84"/>
            </w:pPr>
            <w:r>
              <w:rPr>
                <w:sz w:val="22"/>
              </w:rPr>
              <w:t>ГОСТ 31486-2012</w:t>
            </w:r>
          </w:p>
        </w:tc>
        <w:tc>
          <w:tcPr>
            <w:tcW w:w="730" w:type="pct"/>
            <w:vMerge/>
          </w:tcPr>
          <w:p w14:paraId="1C18C66A" w14:textId="77777777" w:rsidR="00717AC9" w:rsidRDefault="00717AC9"/>
        </w:tc>
        <w:tc>
          <w:tcPr>
            <w:tcW w:w="815" w:type="pct"/>
            <w:vMerge/>
          </w:tcPr>
          <w:p w14:paraId="7D808794" w14:textId="77777777" w:rsidR="00717AC9" w:rsidRDefault="00717AC9"/>
        </w:tc>
      </w:tr>
      <w:tr w:rsidR="00717AC9" w14:paraId="58661763" w14:textId="77777777">
        <w:tc>
          <w:tcPr>
            <w:tcW w:w="290" w:type="pct"/>
          </w:tcPr>
          <w:p w14:paraId="536514A2" w14:textId="77777777" w:rsidR="00717AC9" w:rsidRDefault="002B6238">
            <w:pPr>
              <w:ind w:left="-84" w:right="-84"/>
            </w:pPr>
            <w:r>
              <w:rPr>
                <w:sz w:val="22"/>
              </w:rPr>
              <w:t>2.15.45.2* ТР</w:t>
            </w:r>
          </w:p>
        </w:tc>
        <w:tc>
          <w:tcPr>
            <w:tcW w:w="680" w:type="pct"/>
            <w:vMerge/>
          </w:tcPr>
          <w:p w14:paraId="67D578FE" w14:textId="77777777" w:rsidR="00717AC9" w:rsidRDefault="00717AC9"/>
        </w:tc>
        <w:tc>
          <w:tcPr>
            <w:tcW w:w="530" w:type="pct"/>
          </w:tcPr>
          <w:p w14:paraId="038FA8EE" w14:textId="77777777" w:rsidR="00717AC9" w:rsidRDefault="002B6238">
            <w:pPr>
              <w:ind w:left="-84" w:right="-84"/>
            </w:pPr>
            <w:r>
              <w:rPr>
                <w:sz w:val="22"/>
              </w:rPr>
              <w:t>10.51/08.159, 10.61/08.159, 10.71/08.159, 10.72/08.159, 10.86/08.159, 10.89/08.159</w:t>
            </w:r>
          </w:p>
        </w:tc>
        <w:tc>
          <w:tcPr>
            <w:tcW w:w="870" w:type="pct"/>
            <w:vMerge/>
          </w:tcPr>
          <w:p w14:paraId="39506138" w14:textId="77777777" w:rsidR="00717AC9" w:rsidRDefault="00717AC9"/>
        </w:tc>
        <w:tc>
          <w:tcPr>
            <w:tcW w:w="1070" w:type="pct"/>
          </w:tcPr>
          <w:p w14:paraId="5BAE6201" w14:textId="77777777" w:rsidR="00717AC9" w:rsidRDefault="002B6238">
            <w:pPr>
              <w:ind w:left="-84" w:right="-84"/>
            </w:pPr>
            <w:r>
              <w:rPr>
                <w:sz w:val="22"/>
              </w:rPr>
              <w:t>ГОСТ EN 14148-2015</w:t>
            </w:r>
          </w:p>
        </w:tc>
        <w:tc>
          <w:tcPr>
            <w:tcW w:w="730" w:type="pct"/>
            <w:vMerge/>
          </w:tcPr>
          <w:p w14:paraId="4BF2B733" w14:textId="77777777" w:rsidR="00717AC9" w:rsidRDefault="00717AC9"/>
        </w:tc>
        <w:tc>
          <w:tcPr>
            <w:tcW w:w="815" w:type="pct"/>
            <w:vMerge/>
          </w:tcPr>
          <w:p w14:paraId="396AFC84" w14:textId="77777777" w:rsidR="00717AC9" w:rsidRDefault="00717AC9"/>
        </w:tc>
      </w:tr>
      <w:tr w:rsidR="00717AC9" w14:paraId="3D87A1CB" w14:textId="77777777">
        <w:tc>
          <w:tcPr>
            <w:tcW w:w="290" w:type="pct"/>
          </w:tcPr>
          <w:p w14:paraId="5F9C1D16" w14:textId="77777777" w:rsidR="00717AC9" w:rsidRDefault="002B6238">
            <w:pPr>
              <w:ind w:left="-84" w:right="-84"/>
            </w:pPr>
            <w:r>
              <w:rPr>
                <w:sz w:val="22"/>
              </w:rPr>
              <w:t>2.15.46* ТР</w:t>
            </w:r>
          </w:p>
        </w:tc>
        <w:tc>
          <w:tcPr>
            <w:tcW w:w="680" w:type="pct"/>
            <w:vMerge/>
          </w:tcPr>
          <w:p w14:paraId="0314B2F5" w14:textId="77777777" w:rsidR="00717AC9" w:rsidRDefault="00717AC9"/>
        </w:tc>
        <w:tc>
          <w:tcPr>
            <w:tcW w:w="530" w:type="pct"/>
            <w:vMerge w:val="restart"/>
          </w:tcPr>
          <w:p w14:paraId="4C220BF0" w14:textId="77777777" w:rsidR="00717AC9" w:rsidRDefault="002B6238">
            <w:pPr>
              <w:ind w:left="-84" w:right="-84"/>
            </w:pPr>
            <w:r>
              <w:rPr>
                <w:sz w:val="22"/>
              </w:rPr>
              <w:t>10.13/08.159, 10.20/08.159, 10.31/08.159, 10.32/08.159, 10.39/08.159, 10.51/08.159, 10.61/08.159, 10.71/08.159, 10.72/08.159, 10.86/08.159, 10.89/08.159, 11.07/08.159, 10.82/08.159, 10.83/08.159</w:t>
            </w:r>
          </w:p>
        </w:tc>
        <w:tc>
          <w:tcPr>
            <w:tcW w:w="870" w:type="pct"/>
          </w:tcPr>
          <w:p w14:paraId="5130D31A" w14:textId="77777777" w:rsidR="00717AC9" w:rsidRDefault="002B6238">
            <w:pPr>
              <w:ind w:left="-84" w:right="-84"/>
            </w:pPr>
            <w:r>
              <w:rPr>
                <w:sz w:val="22"/>
              </w:rPr>
              <w:t>Метионин</w:t>
            </w:r>
          </w:p>
        </w:tc>
        <w:tc>
          <w:tcPr>
            <w:tcW w:w="1070" w:type="pct"/>
            <w:vMerge w:val="restart"/>
          </w:tcPr>
          <w:p w14:paraId="591F5FEA" w14:textId="77777777" w:rsidR="00717AC9" w:rsidRDefault="002B6238">
            <w:pPr>
              <w:ind w:left="-84" w:right="-84"/>
            </w:pPr>
            <w:r>
              <w:rPr>
                <w:sz w:val="22"/>
              </w:rPr>
              <w:t>МВИ.МН 1363-2000</w:t>
            </w:r>
          </w:p>
        </w:tc>
        <w:tc>
          <w:tcPr>
            <w:tcW w:w="730" w:type="pct"/>
            <w:vMerge/>
          </w:tcPr>
          <w:p w14:paraId="23AF7B30" w14:textId="77777777" w:rsidR="00717AC9" w:rsidRDefault="00717AC9"/>
        </w:tc>
        <w:tc>
          <w:tcPr>
            <w:tcW w:w="815" w:type="pct"/>
            <w:vMerge/>
          </w:tcPr>
          <w:p w14:paraId="1E15987C" w14:textId="77777777" w:rsidR="00717AC9" w:rsidRDefault="00717AC9"/>
        </w:tc>
      </w:tr>
      <w:tr w:rsidR="00717AC9" w14:paraId="1E6836F0" w14:textId="77777777">
        <w:tc>
          <w:tcPr>
            <w:tcW w:w="290" w:type="pct"/>
          </w:tcPr>
          <w:p w14:paraId="1756ACEF" w14:textId="77777777" w:rsidR="00717AC9" w:rsidRDefault="002B6238">
            <w:pPr>
              <w:ind w:left="-84" w:right="-84"/>
            </w:pPr>
            <w:r>
              <w:rPr>
                <w:sz w:val="22"/>
              </w:rPr>
              <w:t>2.15.47* ТР</w:t>
            </w:r>
          </w:p>
        </w:tc>
        <w:tc>
          <w:tcPr>
            <w:tcW w:w="680" w:type="pct"/>
            <w:vMerge/>
          </w:tcPr>
          <w:p w14:paraId="73350B89" w14:textId="77777777" w:rsidR="00717AC9" w:rsidRDefault="00717AC9"/>
        </w:tc>
        <w:tc>
          <w:tcPr>
            <w:tcW w:w="530" w:type="pct"/>
            <w:vMerge/>
          </w:tcPr>
          <w:p w14:paraId="5508883F" w14:textId="77777777" w:rsidR="00717AC9" w:rsidRDefault="00717AC9"/>
        </w:tc>
        <w:tc>
          <w:tcPr>
            <w:tcW w:w="870" w:type="pct"/>
          </w:tcPr>
          <w:p w14:paraId="435FADEE" w14:textId="77777777" w:rsidR="00717AC9" w:rsidRDefault="002B6238">
            <w:pPr>
              <w:ind w:left="-84" w:right="-84"/>
            </w:pPr>
            <w:r>
              <w:rPr>
                <w:sz w:val="22"/>
              </w:rPr>
              <w:t>Фенилаланин</w:t>
            </w:r>
          </w:p>
        </w:tc>
        <w:tc>
          <w:tcPr>
            <w:tcW w:w="1070" w:type="pct"/>
            <w:vMerge/>
          </w:tcPr>
          <w:p w14:paraId="48A06385" w14:textId="77777777" w:rsidR="00717AC9" w:rsidRDefault="00717AC9"/>
        </w:tc>
        <w:tc>
          <w:tcPr>
            <w:tcW w:w="730" w:type="pct"/>
            <w:vMerge/>
          </w:tcPr>
          <w:p w14:paraId="4C16B9E9" w14:textId="77777777" w:rsidR="00717AC9" w:rsidRDefault="00717AC9"/>
        </w:tc>
        <w:tc>
          <w:tcPr>
            <w:tcW w:w="815" w:type="pct"/>
            <w:vMerge/>
          </w:tcPr>
          <w:p w14:paraId="1EE6FC42" w14:textId="77777777" w:rsidR="00717AC9" w:rsidRDefault="00717AC9"/>
        </w:tc>
      </w:tr>
      <w:tr w:rsidR="00717AC9" w14:paraId="092053D1" w14:textId="77777777">
        <w:tc>
          <w:tcPr>
            <w:tcW w:w="290" w:type="pct"/>
          </w:tcPr>
          <w:p w14:paraId="1F104931" w14:textId="77777777" w:rsidR="00717AC9" w:rsidRDefault="002B6238">
            <w:pPr>
              <w:ind w:left="-84" w:right="-84"/>
            </w:pPr>
            <w:r>
              <w:rPr>
                <w:sz w:val="22"/>
              </w:rPr>
              <w:t>2.15.48* ТР</w:t>
            </w:r>
          </w:p>
        </w:tc>
        <w:tc>
          <w:tcPr>
            <w:tcW w:w="680" w:type="pct"/>
            <w:vMerge/>
          </w:tcPr>
          <w:p w14:paraId="4ED49286" w14:textId="77777777" w:rsidR="00717AC9" w:rsidRDefault="00717AC9"/>
        </w:tc>
        <w:tc>
          <w:tcPr>
            <w:tcW w:w="530" w:type="pct"/>
            <w:vMerge w:val="restart"/>
          </w:tcPr>
          <w:p w14:paraId="4C060196" w14:textId="77777777" w:rsidR="00717AC9" w:rsidRDefault="002B6238">
            <w:pPr>
              <w:ind w:left="-84" w:right="-84"/>
            </w:pPr>
            <w:r>
              <w:rPr>
                <w:sz w:val="22"/>
              </w:rPr>
              <w:t xml:space="preserve">10.13/08.158, 10.20/08.158, 10.31/08.158, 10.32/08.158, 10.39/08.158, 10.51/08.158, 10.61/08.158, 10.71/08.158, </w:t>
            </w:r>
            <w:r>
              <w:rPr>
                <w:sz w:val="22"/>
              </w:rPr>
              <w:lastRenderedPageBreak/>
              <w:t>10.72/08.158, 10.86/08.158, 10.89/08.158, 10.82/08.158, 10.83/08.158, 10.41/08.158</w:t>
            </w:r>
          </w:p>
        </w:tc>
        <w:tc>
          <w:tcPr>
            <w:tcW w:w="870" w:type="pct"/>
          </w:tcPr>
          <w:p w14:paraId="1D77A858" w14:textId="77777777" w:rsidR="00717AC9" w:rsidRDefault="002B6238">
            <w:pPr>
              <w:ind w:left="-84" w:right="-84"/>
            </w:pPr>
            <w:r>
              <w:rPr>
                <w:sz w:val="22"/>
              </w:rPr>
              <w:lastRenderedPageBreak/>
              <w:t>Линолевая кислота</w:t>
            </w:r>
          </w:p>
        </w:tc>
        <w:tc>
          <w:tcPr>
            <w:tcW w:w="1070" w:type="pct"/>
            <w:vMerge w:val="restart"/>
          </w:tcPr>
          <w:p w14:paraId="1281EB13" w14:textId="77777777" w:rsidR="00717AC9" w:rsidRDefault="002B6238">
            <w:pPr>
              <w:ind w:left="-84" w:right="-84"/>
            </w:pPr>
            <w:r>
              <w:rPr>
                <w:sz w:val="22"/>
              </w:rPr>
              <w:t>ГОСТ 30418-96;</w:t>
            </w:r>
            <w:r>
              <w:rPr>
                <w:sz w:val="22"/>
              </w:rPr>
              <w:br/>
              <w:t>ГОСТ 31663-2012;</w:t>
            </w:r>
            <w:r>
              <w:rPr>
                <w:sz w:val="22"/>
              </w:rPr>
              <w:br/>
              <w:t>ГОСТ 31665-2012;</w:t>
            </w:r>
            <w:r>
              <w:rPr>
                <w:sz w:val="22"/>
              </w:rPr>
              <w:br/>
              <w:t>ГОСТ 32915-2014</w:t>
            </w:r>
          </w:p>
        </w:tc>
        <w:tc>
          <w:tcPr>
            <w:tcW w:w="730" w:type="pct"/>
            <w:vMerge/>
          </w:tcPr>
          <w:p w14:paraId="1D23E6BC" w14:textId="77777777" w:rsidR="00717AC9" w:rsidRDefault="00717AC9"/>
        </w:tc>
        <w:tc>
          <w:tcPr>
            <w:tcW w:w="815" w:type="pct"/>
            <w:vMerge/>
          </w:tcPr>
          <w:p w14:paraId="055781EF" w14:textId="77777777" w:rsidR="00717AC9" w:rsidRDefault="00717AC9"/>
        </w:tc>
      </w:tr>
      <w:tr w:rsidR="00717AC9" w14:paraId="5F812E05" w14:textId="77777777">
        <w:tc>
          <w:tcPr>
            <w:tcW w:w="290" w:type="pct"/>
          </w:tcPr>
          <w:p w14:paraId="383C2FED" w14:textId="77777777" w:rsidR="00717AC9" w:rsidRDefault="002B6238">
            <w:pPr>
              <w:ind w:left="-84" w:right="-84"/>
            </w:pPr>
            <w:r>
              <w:rPr>
                <w:sz w:val="22"/>
              </w:rPr>
              <w:t>2.15.49* ТР</w:t>
            </w:r>
          </w:p>
        </w:tc>
        <w:tc>
          <w:tcPr>
            <w:tcW w:w="680" w:type="pct"/>
            <w:vMerge/>
          </w:tcPr>
          <w:p w14:paraId="78075702" w14:textId="77777777" w:rsidR="00717AC9" w:rsidRDefault="00717AC9"/>
        </w:tc>
        <w:tc>
          <w:tcPr>
            <w:tcW w:w="530" w:type="pct"/>
            <w:vMerge/>
          </w:tcPr>
          <w:p w14:paraId="4CA1E59B" w14:textId="77777777" w:rsidR="00717AC9" w:rsidRDefault="00717AC9"/>
        </w:tc>
        <w:tc>
          <w:tcPr>
            <w:tcW w:w="870" w:type="pct"/>
          </w:tcPr>
          <w:p w14:paraId="79F24B23" w14:textId="77777777" w:rsidR="00717AC9" w:rsidRDefault="002B6238">
            <w:pPr>
              <w:ind w:left="-84" w:right="-84"/>
            </w:pPr>
            <w:r>
              <w:rPr>
                <w:sz w:val="22"/>
              </w:rPr>
              <w:t>Альфа-линоленовая кислота</w:t>
            </w:r>
          </w:p>
        </w:tc>
        <w:tc>
          <w:tcPr>
            <w:tcW w:w="1070" w:type="pct"/>
            <w:vMerge/>
          </w:tcPr>
          <w:p w14:paraId="5F398A21" w14:textId="77777777" w:rsidR="00717AC9" w:rsidRDefault="00717AC9"/>
        </w:tc>
        <w:tc>
          <w:tcPr>
            <w:tcW w:w="730" w:type="pct"/>
            <w:vMerge/>
          </w:tcPr>
          <w:p w14:paraId="3D74FD1D" w14:textId="77777777" w:rsidR="00717AC9" w:rsidRDefault="00717AC9"/>
        </w:tc>
        <w:tc>
          <w:tcPr>
            <w:tcW w:w="815" w:type="pct"/>
            <w:vMerge/>
          </w:tcPr>
          <w:p w14:paraId="4C1F154E" w14:textId="77777777" w:rsidR="00717AC9" w:rsidRDefault="00717AC9"/>
        </w:tc>
      </w:tr>
      <w:tr w:rsidR="00717AC9" w14:paraId="568A42F3" w14:textId="77777777">
        <w:tc>
          <w:tcPr>
            <w:tcW w:w="290" w:type="pct"/>
          </w:tcPr>
          <w:p w14:paraId="79CF6A1A" w14:textId="77777777" w:rsidR="00717AC9" w:rsidRDefault="002B6238">
            <w:pPr>
              <w:ind w:left="-84" w:right="-84"/>
            </w:pPr>
            <w:r>
              <w:rPr>
                <w:sz w:val="22"/>
              </w:rPr>
              <w:t>2.15.50* ТР</w:t>
            </w:r>
          </w:p>
        </w:tc>
        <w:tc>
          <w:tcPr>
            <w:tcW w:w="680" w:type="pct"/>
            <w:vMerge/>
          </w:tcPr>
          <w:p w14:paraId="2526640E" w14:textId="77777777" w:rsidR="00717AC9" w:rsidRDefault="00717AC9"/>
        </w:tc>
        <w:tc>
          <w:tcPr>
            <w:tcW w:w="530" w:type="pct"/>
            <w:vMerge/>
          </w:tcPr>
          <w:p w14:paraId="4CD92342" w14:textId="77777777" w:rsidR="00717AC9" w:rsidRDefault="00717AC9"/>
        </w:tc>
        <w:tc>
          <w:tcPr>
            <w:tcW w:w="870" w:type="pct"/>
          </w:tcPr>
          <w:p w14:paraId="412A8154" w14:textId="77777777" w:rsidR="00717AC9" w:rsidRDefault="002B6238">
            <w:pPr>
              <w:ind w:left="-84" w:right="-84"/>
            </w:pPr>
            <w:r>
              <w:rPr>
                <w:sz w:val="22"/>
              </w:rPr>
              <w:t>Докозагексаеновая кислота</w:t>
            </w:r>
          </w:p>
        </w:tc>
        <w:tc>
          <w:tcPr>
            <w:tcW w:w="1070" w:type="pct"/>
            <w:vMerge/>
          </w:tcPr>
          <w:p w14:paraId="16B05201" w14:textId="77777777" w:rsidR="00717AC9" w:rsidRDefault="00717AC9"/>
        </w:tc>
        <w:tc>
          <w:tcPr>
            <w:tcW w:w="730" w:type="pct"/>
            <w:vMerge/>
          </w:tcPr>
          <w:p w14:paraId="0546A5B7" w14:textId="77777777" w:rsidR="00717AC9" w:rsidRDefault="00717AC9"/>
        </w:tc>
        <w:tc>
          <w:tcPr>
            <w:tcW w:w="815" w:type="pct"/>
            <w:vMerge/>
          </w:tcPr>
          <w:p w14:paraId="02501D8C" w14:textId="77777777" w:rsidR="00717AC9" w:rsidRDefault="00717AC9"/>
        </w:tc>
      </w:tr>
      <w:tr w:rsidR="00717AC9" w14:paraId="7AAFB397" w14:textId="77777777">
        <w:tc>
          <w:tcPr>
            <w:tcW w:w="290" w:type="pct"/>
          </w:tcPr>
          <w:p w14:paraId="11373BE0" w14:textId="77777777" w:rsidR="00717AC9" w:rsidRDefault="002B6238">
            <w:pPr>
              <w:ind w:left="-84" w:right="-84"/>
            </w:pPr>
            <w:r>
              <w:rPr>
                <w:sz w:val="22"/>
              </w:rPr>
              <w:t>2.15.51* ТР</w:t>
            </w:r>
          </w:p>
        </w:tc>
        <w:tc>
          <w:tcPr>
            <w:tcW w:w="680" w:type="pct"/>
            <w:vMerge/>
          </w:tcPr>
          <w:p w14:paraId="0F00B175" w14:textId="77777777" w:rsidR="00717AC9" w:rsidRDefault="00717AC9"/>
        </w:tc>
        <w:tc>
          <w:tcPr>
            <w:tcW w:w="530" w:type="pct"/>
            <w:vMerge/>
          </w:tcPr>
          <w:p w14:paraId="28A48802" w14:textId="77777777" w:rsidR="00717AC9" w:rsidRDefault="00717AC9"/>
        </w:tc>
        <w:tc>
          <w:tcPr>
            <w:tcW w:w="870" w:type="pct"/>
          </w:tcPr>
          <w:p w14:paraId="4B027889" w14:textId="77777777" w:rsidR="00717AC9" w:rsidRDefault="002B6238">
            <w:pPr>
              <w:ind w:left="-84" w:right="-84"/>
            </w:pPr>
            <w:r>
              <w:rPr>
                <w:sz w:val="22"/>
              </w:rPr>
              <w:t>Арахидоновая кислота</w:t>
            </w:r>
          </w:p>
        </w:tc>
        <w:tc>
          <w:tcPr>
            <w:tcW w:w="1070" w:type="pct"/>
            <w:vMerge/>
          </w:tcPr>
          <w:p w14:paraId="38D7085F" w14:textId="77777777" w:rsidR="00717AC9" w:rsidRDefault="00717AC9"/>
        </w:tc>
        <w:tc>
          <w:tcPr>
            <w:tcW w:w="730" w:type="pct"/>
            <w:vMerge/>
          </w:tcPr>
          <w:p w14:paraId="2C68EDDE" w14:textId="77777777" w:rsidR="00717AC9" w:rsidRDefault="00717AC9"/>
        </w:tc>
        <w:tc>
          <w:tcPr>
            <w:tcW w:w="815" w:type="pct"/>
            <w:vMerge/>
          </w:tcPr>
          <w:p w14:paraId="507A30D1" w14:textId="77777777" w:rsidR="00717AC9" w:rsidRDefault="00717AC9"/>
        </w:tc>
      </w:tr>
      <w:tr w:rsidR="00717AC9" w14:paraId="68756E45" w14:textId="77777777">
        <w:tc>
          <w:tcPr>
            <w:tcW w:w="290" w:type="pct"/>
          </w:tcPr>
          <w:p w14:paraId="418996C0" w14:textId="77777777" w:rsidR="00717AC9" w:rsidRDefault="002B6238">
            <w:pPr>
              <w:ind w:left="-84" w:right="-84"/>
            </w:pPr>
            <w:r>
              <w:rPr>
                <w:sz w:val="22"/>
              </w:rPr>
              <w:lastRenderedPageBreak/>
              <w:t>2.15.52* ТР</w:t>
            </w:r>
          </w:p>
        </w:tc>
        <w:tc>
          <w:tcPr>
            <w:tcW w:w="680" w:type="pct"/>
            <w:vMerge/>
          </w:tcPr>
          <w:p w14:paraId="566916FF" w14:textId="77777777" w:rsidR="00717AC9" w:rsidRDefault="00717AC9"/>
        </w:tc>
        <w:tc>
          <w:tcPr>
            <w:tcW w:w="530" w:type="pct"/>
            <w:vMerge/>
          </w:tcPr>
          <w:p w14:paraId="18A406E9" w14:textId="77777777" w:rsidR="00717AC9" w:rsidRDefault="00717AC9"/>
        </w:tc>
        <w:tc>
          <w:tcPr>
            <w:tcW w:w="870" w:type="pct"/>
          </w:tcPr>
          <w:p w14:paraId="67A9DD0D" w14:textId="77777777" w:rsidR="00717AC9" w:rsidRDefault="002B6238">
            <w:pPr>
              <w:ind w:left="-84" w:right="-84"/>
            </w:pPr>
            <w:r>
              <w:rPr>
                <w:sz w:val="22"/>
              </w:rPr>
              <w:t>Эйкозапентаеновая кислота</w:t>
            </w:r>
          </w:p>
        </w:tc>
        <w:tc>
          <w:tcPr>
            <w:tcW w:w="1070" w:type="pct"/>
            <w:vMerge/>
          </w:tcPr>
          <w:p w14:paraId="7A9235B4" w14:textId="77777777" w:rsidR="00717AC9" w:rsidRDefault="00717AC9"/>
        </w:tc>
        <w:tc>
          <w:tcPr>
            <w:tcW w:w="730" w:type="pct"/>
            <w:vMerge/>
          </w:tcPr>
          <w:p w14:paraId="56232F81" w14:textId="77777777" w:rsidR="00717AC9" w:rsidRDefault="00717AC9"/>
        </w:tc>
        <w:tc>
          <w:tcPr>
            <w:tcW w:w="815" w:type="pct"/>
            <w:vMerge/>
          </w:tcPr>
          <w:p w14:paraId="1EE23E1C" w14:textId="77777777" w:rsidR="00717AC9" w:rsidRDefault="00717AC9"/>
        </w:tc>
      </w:tr>
      <w:tr w:rsidR="00717AC9" w14:paraId="0E20F2C0" w14:textId="77777777">
        <w:tc>
          <w:tcPr>
            <w:tcW w:w="290" w:type="pct"/>
          </w:tcPr>
          <w:p w14:paraId="7C142C72" w14:textId="77777777" w:rsidR="00717AC9" w:rsidRDefault="002B6238">
            <w:pPr>
              <w:ind w:left="-84" w:right="-84"/>
            </w:pPr>
            <w:r>
              <w:rPr>
                <w:sz w:val="22"/>
              </w:rPr>
              <w:t>2.15.53* ТР</w:t>
            </w:r>
          </w:p>
        </w:tc>
        <w:tc>
          <w:tcPr>
            <w:tcW w:w="680" w:type="pct"/>
            <w:vMerge/>
          </w:tcPr>
          <w:p w14:paraId="2CFA1A62" w14:textId="77777777" w:rsidR="00717AC9" w:rsidRDefault="00717AC9"/>
        </w:tc>
        <w:tc>
          <w:tcPr>
            <w:tcW w:w="530" w:type="pct"/>
          </w:tcPr>
          <w:p w14:paraId="11D2FCF1" w14:textId="77777777" w:rsidR="00717AC9" w:rsidRDefault="002B6238">
            <w:pPr>
              <w:ind w:left="-84" w:right="-84"/>
            </w:pPr>
            <w:r>
              <w:rPr>
                <w:sz w:val="22"/>
              </w:rPr>
              <w:t>10.51/08.149, 10.86/08.149, 10.89/08.149</w:t>
            </w:r>
          </w:p>
        </w:tc>
        <w:tc>
          <w:tcPr>
            <w:tcW w:w="870" w:type="pct"/>
          </w:tcPr>
          <w:p w14:paraId="663E6D22" w14:textId="77777777" w:rsidR="00717AC9" w:rsidRDefault="002B6238">
            <w:pPr>
              <w:ind w:left="-84" w:right="-84"/>
            </w:pPr>
            <w:r>
              <w:rPr>
                <w:sz w:val="22"/>
              </w:rPr>
              <w:t>Кальций</w:t>
            </w:r>
          </w:p>
        </w:tc>
        <w:tc>
          <w:tcPr>
            <w:tcW w:w="1070" w:type="pct"/>
          </w:tcPr>
          <w:p w14:paraId="03EDAB6A" w14:textId="77777777" w:rsidR="00717AC9" w:rsidRDefault="002B6238">
            <w:pPr>
              <w:ind w:left="-84" w:right="-84"/>
            </w:pPr>
            <w:r>
              <w:rPr>
                <w:sz w:val="22"/>
              </w:rPr>
              <w:t>ГОСТ ISO 12081-2013</w:t>
            </w:r>
          </w:p>
        </w:tc>
        <w:tc>
          <w:tcPr>
            <w:tcW w:w="730" w:type="pct"/>
            <w:vMerge/>
          </w:tcPr>
          <w:p w14:paraId="4FD5B0DD" w14:textId="77777777" w:rsidR="00717AC9" w:rsidRDefault="00717AC9"/>
        </w:tc>
        <w:tc>
          <w:tcPr>
            <w:tcW w:w="815" w:type="pct"/>
            <w:vMerge/>
          </w:tcPr>
          <w:p w14:paraId="53EEE055" w14:textId="77777777" w:rsidR="00717AC9" w:rsidRDefault="00717AC9"/>
        </w:tc>
      </w:tr>
      <w:tr w:rsidR="00717AC9" w14:paraId="25D4CA15" w14:textId="77777777">
        <w:tc>
          <w:tcPr>
            <w:tcW w:w="290" w:type="pct"/>
          </w:tcPr>
          <w:p w14:paraId="210D695F" w14:textId="77777777" w:rsidR="00717AC9" w:rsidRDefault="002B6238">
            <w:pPr>
              <w:ind w:left="-84" w:right="-84"/>
            </w:pPr>
            <w:r>
              <w:rPr>
                <w:sz w:val="22"/>
              </w:rPr>
              <w:t>2.15.54* ТР</w:t>
            </w:r>
          </w:p>
        </w:tc>
        <w:tc>
          <w:tcPr>
            <w:tcW w:w="680" w:type="pct"/>
            <w:vMerge/>
          </w:tcPr>
          <w:p w14:paraId="1A902F24" w14:textId="77777777" w:rsidR="00717AC9" w:rsidRDefault="00717AC9"/>
        </w:tc>
        <w:tc>
          <w:tcPr>
            <w:tcW w:w="530" w:type="pct"/>
          </w:tcPr>
          <w:p w14:paraId="286D3273" w14:textId="77777777" w:rsidR="00717AC9" w:rsidRDefault="002B6238">
            <w:pPr>
              <w:ind w:left="-84" w:right="-84"/>
            </w:pPr>
            <w:r>
              <w:rPr>
                <w:sz w:val="22"/>
              </w:rPr>
              <w:t>10.51/08.156, 10.86/08.156, 10.89/08.156</w:t>
            </w:r>
          </w:p>
        </w:tc>
        <w:tc>
          <w:tcPr>
            <w:tcW w:w="870" w:type="pct"/>
          </w:tcPr>
          <w:p w14:paraId="00352C5D" w14:textId="77777777" w:rsidR="00717AC9" w:rsidRDefault="002B6238">
            <w:pPr>
              <w:ind w:left="-84" w:right="-84"/>
            </w:pPr>
            <w:r>
              <w:rPr>
                <w:sz w:val="22"/>
              </w:rPr>
              <w:t>Фосфор</w:t>
            </w:r>
          </w:p>
        </w:tc>
        <w:tc>
          <w:tcPr>
            <w:tcW w:w="1070" w:type="pct"/>
          </w:tcPr>
          <w:p w14:paraId="12F3A34F" w14:textId="77777777" w:rsidR="00717AC9" w:rsidRDefault="002B6238">
            <w:pPr>
              <w:ind w:left="-84" w:right="-84"/>
            </w:pPr>
            <w:r>
              <w:rPr>
                <w:sz w:val="22"/>
              </w:rPr>
              <w:t>ГОСТ 31584-2012 (ISO 9874:2006)</w:t>
            </w:r>
          </w:p>
        </w:tc>
        <w:tc>
          <w:tcPr>
            <w:tcW w:w="730" w:type="pct"/>
            <w:vMerge/>
          </w:tcPr>
          <w:p w14:paraId="27CCD808" w14:textId="77777777" w:rsidR="00717AC9" w:rsidRDefault="00717AC9"/>
        </w:tc>
        <w:tc>
          <w:tcPr>
            <w:tcW w:w="815" w:type="pct"/>
            <w:vMerge/>
          </w:tcPr>
          <w:p w14:paraId="788873F1" w14:textId="77777777" w:rsidR="00717AC9" w:rsidRDefault="00717AC9"/>
        </w:tc>
      </w:tr>
      <w:tr w:rsidR="00717AC9" w14:paraId="3AB71C83" w14:textId="77777777">
        <w:tc>
          <w:tcPr>
            <w:tcW w:w="290" w:type="pct"/>
          </w:tcPr>
          <w:p w14:paraId="6F593FE6" w14:textId="77777777" w:rsidR="00717AC9" w:rsidRDefault="002B6238">
            <w:pPr>
              <w:ind w:left="-84" w:right="-84"/>
            </w:pPr>
            <w:r>
              <w:rPr>
                <w:sz w:val="22"/>
              </w:rPr>
              <w:t>2.15.55* ТР</w:t>
            </w:r>
          </w:p>
        </w:tc>
        <w:tc>
          <w:tcPr>
            <w:tcW w:w="680" w:type="pct"/>
            <w:vMerge/>
          </w:tcPr>
          <w:p w14:paraId="4DF54434" w14:textId="77777777" w:rsidR="00717AC9" w:rsidRDefault="00717AC9"/>
        </w:tc>
        <w:tc>
          <w:tcPr>
            <w:tcW w:w="530" w:type="pct"/>
          </w:tcPr>
          <w:p w14:paraId="55465D39" w14:textId="77777777" w:rsidR="00717AC9" w:rsidRDefault="002B6238">
            <w:pPr>
              <w:ind w:left="-84" w:right="-84"/>
            </w:pPr>
            <w:r>
              <w:rPr>
                <w:sz w:val="22"/>
              </w:rPr>
              <w:t>10.51/08.085, 10.86/08.085, 10.89/08.085, 11.07/08.085</w:t>
            </w:r>
          </w:p>
        </w:tc>
        <w:tc>
          <w:tcPr>
            <w:tcW w:w="870" w:type="pct"/>
          </w:tcPr>
          <w:p w14:paraId="077347DA" w14:textId="77777777" w:rsidR="00717AC9" w:rsidRDefault="002B6238">
            <w:pPr>
              <w:ind w:left="-84" w:right="-84"/>
            </w:pPr>
            <w:r>
              <w:rPr>
                <w:sz w:val="22"/>
              </w:rPr>
              <w:t>Осмоляльность</w:t>
            </w:r>
          </w:p>
        </w:tc>
        <w:tc>
          <w:tcPr>
            <w:tcW w:w="1070" w:type="pct"/>
          </w:tcPr>
          <w:p w14:paraId="6C981823" w14:textId="77777777" w:rsidR="00717AC9" w:rsidRDefault="002B6238">
            <w:pPr>
              <w:ind w:left="-84" w:right="-84"/>
            </w:pPr>
            <w:r>
              <w:rPr>
                <w:sz w:val="22"/>
              </w:rPr>
              <w:t>ГОСТ Р 55578-2013</w:t>
            </w:r>
          </w:p>
        </w:tc>
        <w:tc>
          <w:tcPr>
            <w:tcW w:w="730" w:type="pct"/>
            <w:vMerge/>
          </w:tcPr>
          <w:p w14:paraId="21E2DB6C" w14:textId="77777777" w:rsidR="00717AC9" w:rsidRDefault="00717AC9"/>
        </w:tc>
        <w:tc>
          <w:tcPr>
            <w:tcW w:w="815" w:type="pct"/>
            <w:vMerge/>
          </w:tcPr>
          <w:p w14:paraId="17087682" w14:textId="77777777" w:rsidR="00717AC9" w:rsidRDefault="00717AC9"/>
        </w:tc>
      </w:tr>
      <w:tr w:rsidR="00717AC9" w14:paraId="7C34B41E" w14:textId="77777777">
        <w:tc>
          <w:tcPr>
            <w:tcW w:w="290" w:type="pct"/>
          </w:tcPr>
          <w:p w14:paraId="1DCDABC7" w14:textId="77777777" w:rsidR="00717AC9" w:rsidRDefault="002B6238">
            <w:pPr>
              <w:ind w:left="-84" w:right="-84"/>
            </w:pPr>
            <w:r>
              <w:rPr>
                <w:sz w:val="22"/>
              </w:rPr>
              <w:t>2.15.56* ТР</w:t>
            </w:r>
          </w:p>
        </w:tc>
        <w:tc>
          <w:tcPr>
            <w:tcW w:w="680" w:type="pct"/>
            <w:vMerge/>
          </w:tcPr>
          <w:p w14:paraId="7643B121" w14:textId="77777777" w:rsidR="00717AC9" w:rsidRDefault="00717AC9"/>
        </w:tc>
        <w:tc>
          <w:tcPr>
            <w:tcW w:w="530" w:type="pct"/>
            <w:vMerge w:val="restart"/>
          </w:tcPr>
          <w:p w14:paraId="1DEF35E7" w14:textId="77777777" w:rsidR="00717AC9" w:rsidRDefault="002B6238">
            <w:pPr>
              <w:ind w:left="-84" w:right="-84"/>
            </w:pPr>
            <w:r>
              <w:rPr>
                <w:sz w:val="22"/>
              </w:rPr>
              <w:t>10.51/03.152, 10.51/08.162, 10.86/03.152, 10.86/08.162, 10.89/03.152, 10.89/08.162</w:t>
            </w:r>
          </w:p>
        </w:tc>
        <w:tc>
          <w:tcPr>
            <w:tcW w:w="870" w:type="pct"/>
          </w:tcPr>
          <w:p w14:paraId="7CF39C95" w14:textId="77777777" w:rsidR="00717AC9" w:rsidRDefault="002B6238">
            <w:pPr>
              <w:ind w:left="-84" w:right="-84"/>
            </w:pPr>
            <w:r>
              <w:rPr>
                <w:sz w:val="22"/>
              </w:rPr>
              <w:t>Левомицетин (хлорамфеникол)</w:t>
            </w:r>
          </w:p>
        </w:tc>
        <w:tc>
          <w:tcPr>
            <w:tcW w:w="1070" w:type="pct"/>
          </w:tcPr>
          <w:p w14:paraId="28CAECC7" w14:textId="77777777" w:rsidR="00717AC9" w:rsidRDefault="002B6238">
            <w:pPr>
              <w:ind w:left="-84" w:right="-84"/>
            </w:pPr>
            <w:r>
              <w:rPr>
                <w:sz w:val="22"/>
              </w:rPr>
              <w:t>МВИ.МН 2436-2015;</w:t>
            </w:r>
            <w:r>
              <w:rPr>
                <w:sz w:val="22"/>
              </w:rPr>
              <w:br/>
              <w:t>МВИ.МН 4790-2013</w:t>
            </w:r>
          </w:p>
        </w:tc>
        <w:tc>
          <w:tcPr>
            <w:tcW w:w="730" w:type="pct"/>
            <w:vMerge/>
          </w:tcPr>
          <w:p w14:paraId="0BEA5075" w14:textId="77777777" w:rsidR="00717AC9" w:rsidRDefault="00717AC9"/>
        </w:tc>
        <w:tc>
          <w:tcPr>
            <w:tcW w:w="815" w:type="pct"/>
            <w:vMerge w:val="restart"/>
          </w:tcPr>
          <w:p w14:paraId="371D5AE4" w14:textId="77777777" w:rsidR="00717AC9" w:rsidRDefault="002B6238">
            <w:pPr>
              <w:ind w:left="-84" w:right="-84"/>
            </w:pPr>
            <w:r>
              <w:rPr>
                <w:sz w:val="22"/>
              </w:rPr>
              <w:t>ТР ТС 021/2011</w:t>
            </w:r>
          </w:p>
        </w:tc>
      </w:tr>
      <w:tr w:rsidR="00717AC9" w14:paraId="7F6E68FD" w14:textId="77777777">
        <w:tc>
          <w:tcPr>
            <w:tcW w:w="290" w:type="pct"/>
          </w:tcPr>
          <w:p w14:paraId="0CEED432" w14:textId="77777777" w:rsidR="00717AC9" w:rsidRDefault="002B6238">
            <w:pPr>
              <w:ind w:left="-84" w:right="-84"/>
            </w:pPr>
            <w:r>
              <w:rPr>
                <w:sz w:val="22"/>
              </w:rPr>
              <w:t>2.15.57* ТР</w:t>
            </w:r>
          </w:p>
        </w:tc>
        <w:tc>
          <w:tcPr>
            <w:tcW w:w="680" w:type="pct"/>
            <w:vMerge/>
          </w:tcPr>
          <w:p w14:paraId="414F27DA" w14:textId="77777777" w:rsidR="00717AC9" w:rsidRDefault="00717AC9"/>
        </w:tc>
        <w:tc>
          <w:tcPr>
            <w:tcW w:w="530" w:type="pct"/>
            <w:vMerge/>
          </w:tcPr>
          <w:p w14:paraId="14B8BE0D" w14:textId="77777777" w:rsidR="00717AC9" w:rsidRDefault="00717AC9"/>
        </w:tc>
        <w:tc>
          <w:tcPr>
            <w:tcW w:w="870" w:type="pct"/>
          </w:tcPr>
          <w:p w14:paraId="0E5FA2C3" w14:textId="77777777" w:rsidR="00717AC9" w:rsidRDefault="002B6238">
            <w:pPr>
              <w:ind w:left="-84" w:right="-84"/>
            </w:pPr>
            <w:r>
              <w:rPr>
                <w:sz w:val="22"/>
              </w:rPr>
              <w:t>Пенициллины</w:t>
            </w:r>
          </w:p>
        </w:tc>
        <w:tc>
          <w:tcPr>
            <w:tcW w:w="1070" w:type="pct"/>
          </w:tcPr>
          <w:p w14:paraId="05F3C280" w14:textId="77777777" w:rsidR="00717AC9" w:rsidRDefault="002B6238">
            <w:pPr>
              <w:ind w:left="-84" w:right="-84"/>
            </w:pPr>
            <w:r>
              <w:rPr>
                <w:sz w:val="22"/>
              </w:rPr>
              <w:t>МВИ.МН 5200-2015;</w:t>
            </w:r>
            <w:r>
              <w:rPr>
                <w:sz w:val="22"/>
              </w:rPr>
              <w:br/>
              <w:t>МВИ.МН 5336-2015</w:t>
            </w:r>
          </w:p>
        </w:tc>
        <w:tc>
          <w:tcPr>
            <w:tcW w:w="730" w:type="pct"/>
            <w:vMerge/>
          </w:tcPr>
          <w:p w14:paraId="737949B1" w14:textId="77777777" w:rsidR="00717AC9" w:rsidRDefault="00717AC9"/>
        </w:tc>
        <w:tc>
          <w:tcPr>
            <w:tcW w:w="815" w:type="pct"/>
            <w:vMerge/>
          </w:tcPr>
          <w:p w14:paraId="0F0CF70D" w14:textId="77777777" w:rsidR="00717AC9" w:rsidRDefault="00717AC9"/>
        </w:tc>
      </w:tr>
      <w:tr w:rsidR="00717AC9" w14:paraId="081AC8EF" w14:textId="77777777">
        <w:tc>
          <w:tcPr>
            <w:tcW w:w="290" w:type="pct"/>
          </w:tcPr>
          <w:p w14:paraId="49BEA5C0" w14:textId="77777777" w:rsidR="00717AC9" w:rsidRDefault="002B6238">
            <w:pPr>
              <w:ind w:left="-84" w:right="-84"/>
            </w:pPr>
            <w:r>
              <w:rPr>
                <w:sz w:val="22"/>
              </w:rPr>
              <w:t>2.15.58* ТР</w:t>
            </w:r>
          </w:p>
        </w:tc>
        <w:tc>
          <w:tcPr>
            <w:tcW w:w="680" w:type="pct"/>
            <w:vMerge/>
          </w:tcPr>
          <w:p w14:paraId="31E989B2" w14:textId="77777777" w:rsidR="00717AC9" w:rsidRDefault="00717AC9"/>
        </w:tc>
        <w:tc>
          <w:tcPr>
            <w:tcW w:w="530" w:type="pct"/>
            <w:vMerge/>
          </w:tcPr>
          <w:p w14:paraId="67544E6C" w14:textId="77777777" w:rsidR="00717AC9" w:rsidRDefault="00717AC9"/>
        </w:tc>
        <w:tc>
          <w:tcPr>
            <w:tcW w:w="870" w:type="pct"/>
          </w:tcPr>
          <w:p w14:paraId="2851807E" w14:textId="77777777" w:rsidR="00717AC9" w:rsidRDefault="002B6238">
            <w:pPr>
              <w:ind w:left="-84" w:right="-84"/>
            </w:pPr>
            <w:r>
              <w:rPr>
                <w:sz w:val="22"/>
              </w:rPr>
              <w:t>Стрептомицин</w:t>
            </w:r>
          </w:p>
        </w:tc>
        <w:tc>
          <w:tcPr>
            <w:tcW w:w="1070" w:type="pct"/>
          </w:tcPr>
          <w:p w14:paraId="59BB33E5" w14:textId="77777777" w:rsidR="00717AC9" w:rsidRDefault="002B6238">
            <w:pPr>
              <w:ind w:left="-84" w:right="-84"/>
            </w:pPr>
            <w:r>
              <w:rPr>
                <w:sz w:val="22"/>
              </w:rPr>
              <w:t>МВИ.МН 2642-2015;</w:t>
            </w:r>
            <w:r>
              <w:rPr>
                <w:sz w:val="22"/>
              </w:rPr>
              <w:br/>
              <w:t>МВИ.МН 5593-2016</w:t>
            </w:r>
          </w:p>
        </w:tc>
        <w:tc>
          <w:tcPr>
            <w:tcW w:w="730" w:type="pct"/>
            <w:vMerge/>
          </w:tcPr>
          <w:p w14:paraId="7DC2B506" w14:textId="77777777" w:rsidR="00717AC9" w:rsidRDefault="00717AC9"/>
        </w:tc>
        <w:tc>
          <w:tcPr>
            <w:tcW w:w="815" w:type="pct"/>
            <w:vMerge/>
          </w:tcPr>
          <w:p w14:paraId="31A7A968" w14:textId="77777777" w:rsidR="00717AC9" w:rsidRDefault="00717AC9"/>
        </w:tc>
      </w:tr>
      <w:tr w:rsidR="00717AC9" w14:paraId="7DFB9BF5" w14:textId="77777777">
        <w:tc>
          <w:tcPr>
            <w:tcW w:w="290" w:type="pct"/>
          </w:tcPr>
          <w:p w14:paraId="069B3D9D" w14:textId="77777777" w:rsidR="00717AC9" w:rsidRDefault="002B6238">
            <w:pPr>
              <w:ind w:left="-84" w:right="-84"/>
            </w:pPr>
            <w:r>
              <w:rPr>
                <w:sz w:val="22"/>
              </w:rPr>
              <w:t>2.15.59* ТР</w:t>
            </w:r>
          </w:p>
        </w:tc>
        <w:tc>
          <w:tcPr>
            <w:tcW w:w="680" w:type="pct"/>
            <w:vMerge/>
          </w:tcPr>
          <w:p w14:paraId="0C9759C6" w14:textId="77777777" w:rsidR="00717AC9" w:rsidRDefault="00717AC9"/>
        </w:tc>
        <w:tc>
          <w:tcPr>
            <w:tcW w:w="530" w:type="pct"/>
          </w:tcPr>
          <w:p w14:paraId="255BBB13" w14:textId="77777777" w:rsidR="00717AC9" w:rsidRDefault="002B6238">
            <w:pPr>
              <w:ind w:left="-84" w:right="-84"/>
            </w:pPr>
            <w:r>
              <w:rPr>
                <w:sz w:val="22"/>
              </w:rPr>
              <w:t>10.51/08.052, 10.86/08.052, 10.89/08.052</w:t>
            </w:r>
          </w:p>
        </w:tc>
        <w:tc>
          <w:tcPr>
            <w:tcW w:w="870" w:type="pct"/>
          </w:tcPr>
          <w:p w14:paraId="4B249FF1" w14:textId="77777777" w:rsidR="00717AC9" w:rsidRDefault="002B6238">
            <w:pPr>
              <w:ind w:left="-84" w:right="-84"/>
            </w:pPr>
            <w:r>
              <w:rPr>
                <w:sz w:val="22"/>
              </w:rPr>
              <w:t>Зола</w:t>
            </w:r>
          </w:p>
        </w:tc>
        <w:tc>
          <w:tcPr>
            <w:tcW w:w="1070" w:type="pct"/>
          </w:tcPr>
          <w:p w14:paraId="5718CACC" w14:textId="77777777" w:rsidR="00717AC9" w:rsidRDefault="002B6238">
            <w:pPr>
              <w:ind w:left="-84" w:right="-84"/>
            </w:pPr>
            <w:r>
              <w:rPr>
                <w:sz w:val="22"/>
              </w:rPr>
              <w:t>ГОСТ 15113.8-77</w:t>
            </w:r>
          </w:p>
        </w:tc>
        <w:tc>
          <w:tcPr>
            <w:tcW w:w="730" w:type="pct"/>
            <w:vMerge/>
          </w:tcPr>
          <w:p w14:paraId="6D28E3AD" w14:textId="77777777" w:rsidR="00717AC9" w:rsidRDefault="00717AC9"/>
        </w:tc>
        <w:tc>
          <w:tcPr>
            <w:tcW w:w="815" w:type="pct"/>
            <w:vMerge w:val="restart"/>
          </w:tcPr>
          <w:p w14:paraId="54B34F72" w14:textId="77777777" w:rsidR="00717AC9" w:rsidRDefault="002B6238">
            <w:pPr>
              <w:ind w:left="-84" w:right="-84"/>
            </w:pPr>
            <w:r>
              <w:rPr>
                <w:sz w:val="22"/>
              </w:rPr>
              <w:t>ТР ТС 027/2012</w:t>
            </w:r>
          </w:p>
        </w:tc>
      </w:tr>
      <w:tr w:rsidR="00717AC9" w14:paraId="3979C098" w14:textId="77777777">
        <w:tc>
          <w:tcPr>
            <w:tcW w:w="290" w:type="pct"/>
          </w:tcPr>
          <w:p w14:paraId="389AF426" w14:textId="77777777" w:rsidR="00717AC9" w:rsidRDefault="002B6238">
            <w:pPr>
              <w:ind w:left="-84" w:right="-84"/>
            </w:pPr>
            <w:r>
              <w:rPr>
                <w:sz w:val="22"/>
              </w:rPr>
              <w:t>2.15.60* ТР</w:t>
            </w:r>
          </w:p>
        </w:tc>
        <w:tc>
          <w:tcPr>
            <w:tcW w:w="680" w:type="pct"/>
            <w:vMerge/>
          </w:tcPr>
          <w:p w14:paraId="2B95303F" w14:textId="77777777" w:rsidR="00717AC9" w:rsidRDefault="00717AC9"/>
        </w:tc>
        <w:tc>
          <w:tcPr>
            <w:tcW w:w="530" w:type="pct"/>
          </w:tcPr>
          <w:p w14:paraId="15689D95" w14:textId="77777777" w:rsidR="00717AC9" w:rsidRDefault="002B6238">
            <w:pPr>
              <w:ind w:left="-84" w:right="-84"/>
            </w:pPr>
            <w:r>
              <w:rPr>
                <w:sz w:val="22"/>
              </w:rPr>
              <w:t>10.51/08.149, 10.86/08.149, 10.89/08.149</w:t>
            </w:r>
          </w:p>
        </w:tc>
        <w:tc>
          <w:tcPr>
            <w:tcW w:w="870" w:type="pct"/>
          </w:tcPr>
          <w:p w14:paraId="6972158C" w14:textId="77777777" w:rsidR="00717AC9" w:rsidRDefault="002B6238">
            <w:pPr>
              <w:ind w:left="-84" w:right="-84"/>
            </w:pPr>
            <w:r>
              <w:rPr>
                <w:sz w:val="22"/>
              </w:rPr>
              <w:t>Казеин, сывороточные белки</w:t>
            </w:r>
          </w:p>
        </w:tc>
        <w:tc>
          <w:tcPr>
            <w:tcW w:w="1070" w:type="pct"/>
          </w:tcPr>
          <w:p w14:paraId="58B19372" w14:textId="77777777" w:rsidR="00717AC9" w:rsidRDefault="002B6238">
            <w:pPr>
              <w:ind w:left="-84" w:right="-84"/>
            </w:pPr>
            <w:r>
              <w:rPr>
                <w:sz w:val="22"/>
              </w:rPr>
              <w:t>ГОСТ 34536-2019;</w:t>
            </w:r>
            <w:r>
              <w:rPr>
                <w:sz w:val="22"/>
              </w:rPr>
              <w:br/>
              <w:t>ГОСТ ISO 17997-1-2021</w:t>
            </w:r>
          </w:p>
        </w:tc>
        <w:tc>
          <w:tcPr>
            <w:tcW w:w="730" w:type="pct"/>
            <w:vMerge/>
          </w:tcPr>
          <w:p w14:paraId="2F72525C" w14:textId="77777777" w:rsidR="00717AC9" w:rsidRDefault="00717AC9"/>
        </w:tc>
        <w:tc>
          <w:tcPr>
            <w:tcW w:w="815" w:type="pct"/>
            <w:vMerge/>
          </w:tcPr>
          <w:p w14:paraId="4FCE5402" w14:textId="77777777" w:rsidR="00717AC9" w:rsidRDefault="00717AC9"/>
        </w:tc>
      </w:tr>
      <w:tr w:rsidR="00717AC9" w14:paraId="11924A2E" w14:textId="77777777">
        <w:tc>
          <w:tcPr>
            <w:tcW w:w="290" w:type="pct"/>
          </w:tcPr>
          <w:p w14:paraId="0EDE6854" w14:textId="77777777" w:rsidR="00717AC9" w:rsidRDefault="002B6238">
            <w:pPr>
              <w:ind w:left="-84" w:right="-84"/>
            </w:pPr>
            <w:r>
              <w:rPr>
                <w:sz w:val="22"/>
              </w:rPr>
              <w:t>2.15.61* ТР</w:t>
            </w:r>
          </w:p>
        </w:tc>
        <w:tc>
          <w:tcPr>
            <w:tcW w:w="680" w:type="pct"/>
            <w:vMerge/>
          </w:tcPr>
          <w:p w14:paraId="05552195" w14:textId="77777777" w:rsidR="00717AC9" w:rsidRDefault="00717AC9"/>
        </w:tc>
        <w:tc>
          <w:tcPr>
            <w:tcW w:w="530" w:type="pct"/>
            <w:vMerge w:val="restart"/>
          </w:tcPr>
          <w:p w14:paraId="2DF5F40C" w14:textId="77777777" w:rsidR="00717AC9" w:rsidRDefault="002B6238">
            <w:pPr>
              <w:ind w:left="-84" w:right="-84"/>
            </w:pPr>
            <w:r>
              <w:rPr>
                <w:sz w:val="22"/>
              </w:rPr>
              <w:t>10.51/08.052, 10.86/08.052, 10.89/08.052</w:t>
            </w:r>
          </w:p>
        </w:tc>
        <w:tc>
          <w:tcPr>
            <w:tcW w:w="870" w:type="pct"/>
          </w:tcPr>
          <w:p w14:paraId="4FA03C90" w14:textId="77777777" w:rsidR="00717AC9" w:rsidRDefault="002B6238">
            <w:pPr>
              <w:ind w:left="-84" w:right="-84"/>
            </w:pPr>
            <w:r>
              <w:rPr>
                <w:sz w:val="22"/>
              </w:rPr>
              <w:t>Углеводы</w:t>
            </w:r>
          </w:p>
        </w:tc>
        <w:tc>
          <w:tcPr>
            <w:tcW w:w="1070" w:type="pct"/>
            <w:vMerge w:val="restart"/>
          </w:tcPr>
          <w:p w14:paraId="51402FBC" w14:textId="77777777" w:rsidR="00717AC9" w:rsidRDefault="002B6238">
            <w:pPr>
              <w:ind w:left="-84" w:right="-84"/>
            </w:pPr>
            <w:r>
              <w:rPr>
                <w:sz w:val="22"/>
              </w:rPr>
              <w:t>МУ по лабораторному контролю качества продукции в общественном питании, утв. от 21.04.01, N 18/29</w:t>
            </w:r>
          </w:p>
        </w:tc>
        <w:tc>
          <w:tcPr>
            <w:tcW w:w="730" w:type="pct"/>
            <w:vMerge/>
          </w:tcPr>
          <w:p w14:paraId="26742DD1" w14:textId="77777777" w:rsidR="00717AC9" w:rsidRDefault="00717AC9"/>
        </w:tc>
        <w:tc>
          <w:tcPr>
            <w:tcW w:w="815" w:type="pct"/>
            <w:vMerge/>
          </w:tcPr>
          <w:p w14:paraId="520E81B1" w14:textId="77777777" w:rsidR="00717AC9" w:rsidRDefault="00717AC9"/>
        </w:tc>
      </w:tr>
      <w:tr w:rsidR="00717AC9" w14:paraId="0B44A8C3" w14:textId="77777777">
        <w:tc>
          <w:tcPr>
            <w:tcW w:w="290" w:type="pct"/>
          </w:tcPr>
          <w:p w14:paraId="34348940" w14:textId="77777777" w:rsidR="00717AC9" w:rsidRDefault="002B6238">
            <w:pPr>
              <w:ind w:left="-84" w:right="-84"/>
            </w:pPr>
            <w:r>
              <w:rPr>
                <w:sz w:val="22"/>
              </w:rPr>
              <w:t>2.15.62* ТР</w:t>
            </w:r>
          </w:p>
        </w:tc>
        <w:tc>
          <w:tcPr>
            <w:tcW w:w="680" w:type="pct"/>
            <w:vMerge/>
          </w:tcPr>
          <w:p w14:paraId="5E821B1D" w14:textId="77777777" w:rsidR="00717AC9" w:rsidRDefault="00717AC9"/>
        </w:tc>
        <w:tc>
          <w:tcPr>
            <w:tcW w:w="530" w:type="pct"/>
            <w:vMerge/>
          </w:tcPr>
          <w:p w14:paraId="40571096" w14:textId="77777777" w:rsidR="00717AC9" w:rsidRDefault="00717AC9"/>
        </w:tc>
        <w:tc>
          <w:tcPr>
            <w:tcW w:w="870" w:type="pct"/>
          </w:tcPr>
          <w:p w14:paraId="6724174B" w14:textId="77777777" w:rsidR="00717AC9" w:rsidRDefault="002B6238">
            <w:pPr>
              <w:ind w:left="-84" w:right="-84"/>
            </w:pPr>
            <w:r>
              <w:rPr>
                <w:sz w:val="22"/>
              </w:rPr>
              <w:t>Энергетическая ценность</w:t>
            </w:r>
          </w:p>
        </w:tc>
        <w:tc>
          <w:tcPr>
            <w:tcW w:w="1070" w:type="pct"/>
            <w:vMerge/>
          </w:tcPr>
          <w:p w14:paraId="6E9E790D" w14:textId="77777777" w:rsidR="00717AC9" w:rsidRDefault="00717AC9"/>
        </w:tc>
        <w:tc>
          <w:tcPr>
            <w:tcW w:w="730" w:type="pct"/>
            <w:vMerge/>
          </w:tcPr>
          <w:p w14:paraId="5096DBA3" w14:textId="77777777" w:rsidR="00717AC9" w:rsidRDefault="00717AC9"/>
        </w:tc>
        <w:tc>
          <w:tcPr>
            <w:tcW w:w="815" w:type="pct"/>
            <w:vMerge/>
          </w:tcPr>
          <w:p w14:paraId="4674D60E" w14:textId="77777777" w:rsidR="00717AC9" w:rsidRDefault="00717AC9"/>
        </w:tc>
      </w:tr>
      <w:tr w:rsidR="00717AC9" w14:paraId="3DA39367" w14:textId="77777777">
        <w:trPr>
          <w:trHeight w:val="230"/>
        </w:trPr>
        <w:tc>
          <w:tcPr>
            <w:tcW w:w="290" w:type="pct"/>
            <w:vMerge w:val="restart"/>
          </w:tcPr>
          <w:p w14:paraId="640AF3DD" w14:textId="77777777" w:rsidR="00717AC9" w:rsidRDefault="002B6238">
            <w:pPr>
              <w:ind w:left="-84" w:right="-84"/>
            </w:pPr>
            <w:r>
              <w:rPr>
                <w:sz w:val="22"/>
              </w:rPr>
              <w:t>2.15.63* ТР</w:t>
            </w:r>
          </w:p>
        </w:tc>
        <w:tc>
          <w:tcPr>
            <w:tcW w:w="680" w:type="pct"/>
            <w:vMerge/>
          </w:tcPr>
          <w:p w14:paraId="133A59E0" w14:textId="77777777" w:rsidR="00717AC9" w:rsidRDefault="00717AC9"/>
        </w:tc>
        <w:tc>
          <w:tcPr>
            <w:tcW w:w="530" w:type="pct"/>
            <w:vMerge w:val="restart"/>
          </w:tcPr>
          <w:p w14:paraId="4096B221" w14:textId="77777777" w:rsidR="00717AC9" w:rsidRDefault="002B6238">
            <w:pPr>
              <w:ind w:left="-84" w:right="-84"/>
            </w:pPr>
            <w:r>
              <w:rPr>
                <w:sz w:val="22"/>
              </w:rPr>
              <w:t>10.51/08.159</w:t>
            </w:r>
          </w:p>
        </w:tc>
        <w:tc>
          <w:tcPr>
            <w:tcW w:w="870" w:type="pct"/>
            <w:vMerge w:val="restart"/>
          </w:tcPr>
          <w:p w14:paraId="703C67F7" w14:textId="77777777" w:rsidR="00717AC9" w:rsidRDefault="002B6238">
            <w:pPr>
              <w:ind w:left="-84" w:right="-84"/>
            </w:pPr>
            <w:r>
              <w:rPr>
                <w:sz w:val="22"/>
              </w:rPr>
              <w:t>L-карнитин</w:t>
            </w:r>
          </w:p>
        </w:tc>
        <w:tc>
          <w:tcPr>
            <w:tcW w:w="1070" w:type="pct"/>
            <w:vMerge w:val="restart"/>
          </w:tcPr>
          <w:p w14:paraId="586D4F9D" w14:textId="77777777" w:rsidR="00717AC9" w:rsidRDefault="002B6238">
            <w:pPr>
              <w:ind w:left="-84" w:right="-84"/>
            </w:pPr>
            <w:r>
              <w:rPr>
                <w:sz w:val="22"/>
              </w:rPr>
              <w:t>МВИ.МН 4075-2011</w:t>
            </w:r>
          </w:p>
        </w:tc>
        <w:tc>
          <w:tcPr>
            <w:tcW w:w="730" w:type="pct"/>
            <w:vMerge/>
          </w:tcPr>
          <w:p w14:paraId="74940EA0" w14:textId="77777777" w:rsidR="00717AC9" w:rsidRDefault="00717AC9"/>
        </w:tc>
        <w:tc>
          <w:tcPr>
            <w:tcW w:w="815" w:type="pct"/>
            <w:vMerge/>
          </w:tcPr>
          <w:p w14:paraId="6F021319" w14:textId="77777777" w:rsidR="00717AC9" w:rsidRDefault="00717AC9"/>
        </w:tc>
      </w:tr>
      <w:tr w:rsidR="00717AC9" w14:paraId="42E61F72" w14:textId="77777777">
        <w:trPr>
          <w:trHeight w:val="230"/>
        </w:trPr>
        <w:tc>
          <w:tcPr>
            <w:tcW w:w="290" w:type="pct"/>
            <w:vMerge w:val="restart"/>
          </w:tcPr>
          <w:p w14:paraId="475AB0DB" w14:textId="77777777" w:rsidR="00717AC9" w:rsidRDefault="002B6238">
            <w:pPr>
              <w:ind w:left="-84" w:right="-84"/>
            </w:pPr>
            <w:r>
              <w:rPr>
                <w:sz w:val="22"/>
              </w:rPr>
              <w:lastRenderedPageBreak/>
              <w:t>2.16.1** ТР</w:t>
            </w:r>
          </w:p>
        </w:tc>
        <w:tc>
          <w:tcPr>
            <w:tcW w:w="680" w:type="pct"/>
            <w:vMerge w:val="restart"/>
          </w:tcPr>
          <w:p w14:paraId="7D3FA49C" w14:textId="77777777" w:rsidR="00717AC9" w:rsidRDefault="002B6238">
            <w:pPr>
              <w:ind w:left="-84" w:right="-84"/>
            </w:pPr>
            <w:r>
              <w:rPr>
                <w:sz w:val="22"/>
              </w:rPr>
              <w:t>Пищевые добавки, ароматизаторы и технологические вспомогательные средства</w:t>
            </w:r>
          </w:p>
        </w:tc>
        <w:tc>
          <w:tcPr>
            <w:tcW w:w="530" w:type="pct"/>
            <w:vMerge w:val="restart"/>
          </w:tcPr>
          <w:p w14:paraId="0D9AF9D3" w14:textId="77777777" w:rsidR="00717AC9" w:rsidRDefault="002B6238">
            <w:pPr>
              <w:ind w:left="-84" w:right="-84"/>
            </w:pPr>
            <w:r>
              <w:rPr>
                <w:sz w:val="22"/>
              </w:rPr>
              <w:t>10.62/42.000, 10.81/42.000, 10.84/42.000, 10.89/42.000, 08.93/42.000, 10.41/42.000</w:t>
            </w:r>
          </w:p>
        </w:tc>
        <w:tc>
          <w:tcPr>
            <w:tcW w:w="870" w:type="pct"/>
            <w:vMerge w:val="restart"/>
          </w:tcPr>
          <w:p w14:paraId="0D6EBE97" w14:textId="77777777" w:rsidR="00717AC9" w:rsidRDefault="002B6238">
            <w:pPr>
              <w:ind w:left="-84" w:right="-84"/>
            </w:pPr>
            <w:r>
              <w:rPr>
                <w:sz w:val="22"/>
              </w:rPr>
              <w:t>Отбор образцов</w:t>
            </w:r>
          </w:p>
        </w:tc>
        <w:tc>
          <w:tcPr>
            <w:tcW w:w="1070" w:type="pct"/>
            <w:vMerge w:val="restart"/>
          </w:tcPr>
          <w:p w14:paraId="6C925D67" w14:textId="77777777" w:rsidR="00717AC9" w:rsidRDefault="002B6238">
            <w:pPr>
              <w:ind w:left="-84" w:right="-84"/>
            </w:pPr>
            <w:r>
              <w:rPr>
                <w:sz w:val="22"/>
              </w:rPr>
              <w:t>ГОСТ 15113.0-77;</w:t>
            </w:r>
            <w:r>
              <w:rPr>
                <w:sz w:val="22"/>
              </w:rPr>
              <w:br/>
              <w:t>ГОСТ 31904-2012;</w:t>
            </w:r>
            <w:r>
              <w:rPr>
                <w:sz w:val="22"/>
              </w:rPr>
              <w:br/>
              <w:t>СТБ 1036-97</w:t>
            </w:r>
          </w:p>
        </w:tc>
        <w:tc>
          <w:tcPr>
            <w:tcW w:w="730" w:type="pct"/>
            <w:vMerge w:val="restart"/>
          </w:tcPr>
          <w:p w14:paraId="46161B4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9203034" w14:textId="77777777" w:rsidR="00717AC9" w:rsidRDefault="002B6238">
            <w:pPr>
              <w:ind w:left="-84" w:right="-84"/>
            </w:pPr>
            <w:r>
              <w:rPr>
                <w:sz w:val="22"/>
              </w:rPr>
              <w:t>ТР ТС 029/2012</w:t>
            </w:r>
          </w:p>
        </w:tc>
      </w:tr>
      <w:tr w:rsidR="00717AC9" w14:paraId="207B96B4" w14:textId="77777777">
        <w:trPr>
          <w:trHeight w:val="230"/>
        </w:trPr>
        <w:tc>
          <w:tcPr>
            <w:tcW w:w="290" w:type="pct"/>
            <w:vMerge w:val="restart"/>
          </w:tcPr>
          <w:p w14:paraId="1151291D" w14:textId="77777777" w:rsidR="00717AC9" w:rsidRDefault="002B6238">
            <w:pPr>
              <w:ind w:left="-84" w:right="-84"/>
            </w:pPr>
            <w:r>
              <w:rPr>
                <w:sz w:val="22"/>
              </w:rPr>
              <w:t>2.16.1**</w:t>
            </w:r>
          </w:p>
        </w:tc>
        <w:tc>
          <w:tcPr>
            <w:tcW w:w="680" w:type="pct"/>
            <w:vMerge w:val="restart"/>
          </w:tcPr>
          <w:p w14:paraId="71A3090F"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169F8840" w14:textId="77777777" w:rsidR="00717AC9" w:rsidRDefault="002B6238">
            <w:pPr>
              <w:ind w:left="-84" w:right="-84"/>
            </w:pPr>
            <w:r>
              <w:rPr>
                <w:sz w:val="22"/>
              </w:rPr>
              <w:t>20.13/42.000, 20.14/42.000, 20.59/42.000, 23.42/42.000, 22.19/42.000, 22.21/42.000, 23.99/42.000, 24.20/42.000, 13.95/42.000, 20.30/42.000, 22.29/42.000, 28.13/42.000, 28.14/42.000, 28.29/42.000, 28.99/42.000</w:t>
            </w:r>
          </w:p>
        </w:tc>
        <w:tc>
          <w:tcPr>
            <w:tcW w:w="870" w:type="pct"/>
            <w:vMerge w:val="restart"/>
          </w:tcPr>
          <w:p w14:paraId="013AC636" w14:textId="77777777" w:rsidR="00717AC9" w:rsidRDefault="002B6238">
            <w:pPr>
              <w:ind w:left="-84" w:right="-84"/>
            </w:pPr>
            <w:r>
              <w:rPr>
                <w:sz w:val="22"/>
              </w:rPr>
              <w:t>Отбор образцов</w:t>
            </w:r>
          </w:p>
        </w:tc>
        <w:tc>
          <w:tcPr>
            <w:tcW w:w="1070" w:type="pct"/>
            <w:vMerge w:val="restart"/>
          </w:tcPr>
          <w:p w14:paraId="46D2B99E" w14:textId="77777777" w:rsidR="00717AC9" w:rsidRDefault="002B6238">
            <w:pPr>
              <w:ind w:left="-84" w:right="-84"/>
            </w:pPr>
            <w:r>
              <w:rPr>
                <w:sz w:val="22"/>
              </w:rPr>
              <w:t>ГОСТ 18321-73;</w:t>
            </w:r>
            <w:r>
              <w:rPr>
                <w:sz w:val="22"/>
              </w:rPr>
              <w:br/>
              <w:t>Инструкция по применению 056-2009;</w:t>
            </w:r>
            <w:r>
              <w:rPr>
                <w:sz w:val="22"/>
              </w:rPr>
              <w:br/>
              <w:t>МУ № 2349-81</w:t>
            </w:r>
          </w:p>
        </w:tc>
        <w:tc>
          <w:tcPr>
            <w:tcW w:w="730" w:type="pct"/>
            <w:vMerge w:val="restart"/>
          </w:tcPr>
          <w:p w14:paraId="1D27BE7D"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8C3896B" w14:textId="77777777" w:rsidR="00717AC9" w:rsidRDefault="00717AC9">
            <w:pPr>
              <w:ind w:left="-84" w:right="-84"/>
            </w:pPr>
          </w:p>
        </w:tc>
      </w:tr>
      <w:tr w:rsidR="00717AC9" w14:paraId="6F3709C7" w14:textId="77777777">
        <w:trPr>
          <w:trHeight w:val="230"/>
        </w:trPr>
        <w:tc>
          <w:tcPr>
            <w:tcW w:w="290" w:type="pct"/>
            <w:vMerge w:val="restart"/>
          </w:tcPr>
          <w:p w14:paraId="40514025" w14:textId="77777777" w:rsidR="00717AC9" w:rsidRDefault="002B6238">
            <w:pPr>
              <w:ind w:left="-84" w:right="-84"/>
            </w:pPr>
            <w:r>
              <w:rPr>
                <w:sz w:val="22"/>
              </w:rPr>
              <w:t>2.16.2* ТР</w:t>
            </w:r>
          </w:p>
        </w:tc>
        <w:tc>
          <w:tcPr>
            <w:tcW w:w="680" w:type="pct"/>
            <w:vMerge w:val="restart"/>
          </w:tcPr>
          <w:p w14:paraId="0816B398" w14:textId="77777777" w:rsidR="00717AC9" w:rsidRDefault="002B6238">
            <w:pPr>
              <w:ind w:left="-84" w:right="-84"/>
            </w:pPr>
            <w:r>
              <w:rPr>
                <w:sz w:val="22"/>
              </w:rPr>
              <w:t>Пищевые добавки, ароматизаторы и технологические вспомогательные средства</w:t>
            </w:r>
          </w:p>
        </w:tc>
        <w:tc>
          <w:tcPr>
            <w:tcW w:w="530" w:type="pct"/>
            <w:vMerge w:val="restart"/>
          </w:tcPr>
          <w:p w14:paraId="69F49420" w14:textId="77777777" w:rsidR="00717AC9" w:rsidRDefault="002B6238">
            <w:pPr>
              <w:ind w:left="-84" w:right="-84"/>
            </w:pPr>
            <w:r>
              <w:rPr>
                <w:sz w:val="22"/>
              </w:rPr>
              <w:t>10.62/08.032, 10.81/08.032, 10.84/08.032, 10.89/08.032, 08.93/08.032, 10.41/08.032, 10.92/08.032, 10.91/08.032</w:t>
            </w:r>
          </w:p>
        </w:tc>
        <w:tc>
          <w:tcPr>
            <w:tcW w:w="870" w:type="pct"/>
            <w:vMerge w:val="restart"/>
          </w:tcPr>
          <w:p w14:paraId="66E37B85" w14:textId="77777777" w:rsidR="00717AC9" w:rsidRDefault="002B6238">
            <w:pPr>
              <w:ind w:left="-84" w:right="-84"/>
            </w:pPr>
            <w:r>
              <w:rPr>
                <w:sz w:val="22"/>
              </w:rPr>
              <w:t>Свинец, кадмий</w:t>
            </w:r>
          </w:p>
        </w:tc>
        <w:tc>
          <w:tcPr>
            <w:tcW w:w="1070" w:type="pct"/>
            <w:vMerge w:val="restart"/>
          </w:tcPr>
          <w:p w14:paraId="40068CBC" w14:textId="77777777" w:rsidR="00717AC9" w:rsidRDefault="002B6238">
            <w:pPr>
              <w:ind w:left="-84" w:right="-84"/>
            </w:pPr>
            <w:r>
              <w:rPr>
                <w:sz w:val="22"/>
              </w:rPr>
              <w:t>ГОСТ 26927-86;</w:t>
            </w:r>
            <w:r>
              <w:rPr>
                <w:sz w:val="22"/>
              </w:rPr>
              <w:br/>
              <w:t>ГОСТ 26929-94;</w:t>
            </w:r>
            <w:r>
              <w:rPr>
                <w:sz w:val="22"/>
              </w:rPr>
              <w:br/>
              <w:t>ГОСТ 26930-86;</w:t>
            </w:r>
            <w:r>
              <w:rPr>
                <w:sz w:val="22"/>
              </w:rPr>
              <w:br/>
              <w:t>ГОСТ 30178-96;</w:t>
            </w:r>
            <w:r>
              <w:rPr>
                <w:sz w:val="22"/>
              </w:rPr>
              <w:br/>
              <w:t>ГОСТ 31671-2012 (EN 13805:2002);</w:t>
            </w:r>
            <w:r>
              <w:rPr>
                <w:sz w:val="22"/>
              </w:rPr>
              <w:br/>
              <w:t>ГОСТ 31870-2012 п.5;</w:t>
            </w:r>
            <w:r>
              <w:rPr>
                <w:sz w:val="22"/>
              </w:rPr>
              <w:br/>
              <w:t>ГОСТ 31870-2012 п.4;</w:t>
            </w:r>
            <w:r>
              <w:rPr>
                <w:sz w:val="22"/>
              </w:rPr>
              <w:br/>
              <w:t>ГОСТ 33411-2015;</w:t>
            </w:r>
            <w:r>
              <w:rPr>
                <w:sz w:val="22"/>
              </w:rPr>
              <w:br/>
              <w:t>ГОСТ 33412-2015;</w:t>
            </w:r>
            <w:r>
              <w:rPr>
                <w:sz w:val="22"/>
              </w:rPr>
              <w:br/>
              <w:t>ГОСТ EN 14083-2013;</w:t>
            </w:r>
            <w:r>
              <w:rPr>
                <w:sz w:val="22"/>
              </w:rPr>
              <w:br/>
              <w:t>ГОСТ EN 14084-2014;</w:t>
            </w:r>
            <w:r>
              <w:rPr>
                <w:sz w:val="22"/>
              </w:rPr>
              <w:br/>
            </w:r>
            <w:r>
              <w:rPr>
                <w:sz w:val="22"/>
              </w:rPr>
              <w:lastRenderedPageBreak/>
              <w:t>МВИ.МН 1792-2002;</w:t>
            </w:r>
            <w:r>
              <w:rPr>
                <w:sz w:val="22"/>
              </w:rPr>
              <w:br/>
              <w:t>СТБ EN 14082-2014</w:t>
            </w:r>
          </w:p>
        </w:tc>
        <w:tc>
          <w:tcPr>
            <w:tcW w:w="730" w:type="pct"/>
            <w:vMerge w:val="restart"/>
          </w:tcPr>
          <w:p w14:paraId="5651E5F5" w14:textId="77777777" w:rsidR="00717AC9" w:rsidRDefault="002B6238">
            <w:pPr>
              <w:ind w:left="-84" w:right="-84"/>
            </w:pPr>
            <w:r>
              <w:rPr>
                <w:sz w:val="22"/>
              </w:rPr>
              <w:lastRenderedPageBreak/>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EEFC3CB" w14:textId="77777777" w:rsidR="00717AC9" w:rsidRDefault="002B6238">
            <w:pPr>
              <w:ind w:left="-84" w:right="-84"/>
            </w:pPr>
            <w:r>
              <w:rPr>
                <w:sz w:val="22"/>
              </w:rPr>
              <w:t>ТР ТС 029/2012</w:t>
            </w:r>
          </w:p>
        </w:tc>
      </w:tr>
      <w:tr w:rsidR="00717AC9" w14:paraId="10CC287F" w14:textId="77777777">
        <w:trPr>
          <w:trHeight w:val="230"/>
        </w:trPr>
        <w:tc>
          <w:tcPr>
            <w:tcW w:w="290" w:type="pct"/>
            <w:vMerge w:val="restart"/>
          </w:tcPr>
          <w:p w14:paraId="2D7EF8A0" w14:textId="77777777" w:rsidR="00717AC9" w:rsidRDefault="002B6238">
            <w:pPr>
              <w:ind w:left="-84" w:right="-84"/>
            </w:pPr>
            <w:r>
              <w:rPr>
                <w:sz w:val="22"/>
              </w:rPr>
              <w:t>2.16.2*</w:t>
            </w:r>
          </w:p>
        </w:tc>
        <w:tc>
          <w:tcPr>
            <w:tcW w:w="680" w:type="pct"/>
            <w:vMerge w:val="restart"/>
          </w:tcPr>
          <w:p w14:paraId="7B14EA2A"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6C683781" w14:textId="77777777" w:rsidR="00717AC9" w:rsidRDefault="002B6238">
            <w:pPr>
              <w:ind w:left="-84" w:right="-84"/>
            </w:pPr>
            <w:r>
              <w:rPr>
                <w:sz w:val="22"/>
              </w:rPr>
              <w:t>20.13/11.116, 20.14/11.116, 20.59/11.116, 23.42/11.116, 22.19/11.116, 22.21/11.116, 23.99/11.116, 24.20/11.116, 13.95/11.116, 20.30/11.116, 22.29/11.116, 28.13/11.116, 28.14/11.116, 28.29/11.116, 28.99/11.116</w:t>
            </w:r>
          </w:p>
        </w:tc>
        <w:tc>
          <w:tcPr>
            <w:tcW w:w="870" w:type="pct"/>
            <w:vMerge w:val="restart"/>
          </w:tcPr>
          <w:p w14:paraId="75263F94" w14:textId="77777777" w:rsidR="00717AC9" w:rsidRDefault="002B6238">
            <w:pPr>
              <w:ind w:left="-84" w:right="-84"/>
            </w:pPr>
            <w:r>
              <w:rPr>
                <w:sz w:val="22"/>
              </w:rPr>
              <w:t>Органолептические показатели: цвет, запах, прозрачность, привкус</w:t>
            </w:r>
          </w:p>
        </w:tc>
        <w:tc>
          <w:tcPr>
            <w:tcW w:w="1070" w:type="pct"/>
            <w:vMerge w:val="restart"/>
          </w:tcPr>
          <w:p w14:paraId="57620A60" w14:textId="77777777" w:rsidR="00717AC9" w:rsidRDefault="002B6238">
            <w:pPr>
              <w:ind w:left="-84" w:right="-84"/>
            </w:pPr>
            <w:r>
              <w:rPr>
                <w:sz w:val="22"/>
              </w:rPr>
              <w:t>Инструкция 2.1.5.11-10-199-2003;</w:t>
            </w:r>
            <w:r>
              <w:rPr>
                <w:sz w:val="22"/>
              </w:rPr>
              <w:br/>
              <w:t>МУ № 2349-81</w:t>
            </w:r>
          </w:p>
        </w:tc>
        <w:tc>
          <w:tcPr>
            <w:tcW w:w="730" w:type="pct"/>
            <w:vMerge w:val="restart"/>
          </w:tcPr>
          <w:p w14:paraId="6734D738"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1317115" w14:textId="77777777" w:rsidR="00717AC9" w:rsidRDefault="00717AC9">
            <w:pPr>
              <w:ind w:left="-84" w:right="-84"/>
            </w:pPr>
          </w:p>
        </w:tc>
      </w:tr>
      <w:tr w:rsidR="00717AC9" w14:paraId="5C45877C" w14:textId="77777777">
        <w:trPr>
          <w:trHeight w:val="230"/>
        </w:trPr>
        <w:tc>
          <w:tcPr>
            <w:tcW w:w="290" w:type="pct"/>
            <w:vMerge w:val="restart"/>
          </w:tcPr>
          <w:p w14:paraId="033A38FA" w14:textId="77777777" w:rsidR="00717AC9" w:rsidRDefault="002B6238">
            <w:pPr>
              <w:ind w:left="-84" w:right="-84"/>
            </w:pPr>
            <w:r>
              <w:rPr>
                <w:sz w:val="22"/>
              </w:rPr>
              <w:t>2.16.3* ТР</w:t>
            </w:r>
          </w:p>
        </w:tc>
        <w:tc>
          <w:tcPr>
            <w:tcW w:w="680" w:type="pct"/>
            <w:vMerge w:val="restart"/>
          </w:tcPr>
          <w:p w14:paraId="6BA88212" w14:textId="77777777" w:rsidR="00717AC9" w:rsidRDefault="002B6238">
            <w:pPr>
              <w:ind w:left="-84" w:right="-84"/>
            </w:pPr>
            <w:r>
              <w:rPr>
                <w:sz w:val="22"/>
              </w:rPr>
              <w:t>Подсластители в пищевой продукции</w:t>
            </w:r>
          </w:p>
        </w:tc>
        <w:tc>
          <w:tcPr>
            <w:tcW w:w="530" w:type="pct"/>
            <w:vMerge w:val="restart"/>
          </w:tcPr>
          <w:p w14:paraId="3A92CFAC" w14:textId="77777777" w:rsidR="00717AC9" w:rsidRDefault="002B6238">
            <w:pPr>
              <w:ind w:left="-84" w:right="-84"/>
            </w:pPr>
            <w:r>
              <w:rPr>
                <w:sz w:val="22"/>
              </w:rPr>
              <w:t>11.05/08.159, 10.89/08.159, 10.86/08.159, 10.82/08.159, 10.72/08.159, 10.71/08.159, 10.51/08.159, 10.41/08.159, 10.39/08.159, 10.32/08.159, 10.31/08.159, 11.07/08.159</w:t>
            </w:r>
          </w:p>
        </w:tc>
        <w:tc>
          <w:tcPr>
            <w:tcW w:w="870" w:type="pct"/>
            <w:vMerge w:val="restart"/>
          </w:tcPr>
          <w:p w14:paraId="2D35CFE1" w14:textId="77777777" w:rsidR="00717AC9" w:rsidRDefault="002B6238">
            <w:pPr>
              <w:ind w:left="-84" w:right="-84"/>
            </w:pPr>
            <w:r>
              <w:rPr>
                <w:sz w:val="22"/>
              </w:rPr>
              <w:t>Цикламат натрия</w:t>
            </w:r>
          </w:p>
        </w:tc>
        <w:tc>
          <w:tcPr>
            <w:tcW w:w="1070" w:type="pct"/>
            <w:vMerge w:val="restart"/>
          </w:tcPr>
          <w:p w14:paraId="0474AEC7" w14:textId="77777777" w:rsidR="00717AC9" w:rsidRDefault="002B6238">
            <w:pPr>
              <w:ind w:left="-84" w:right="-84"/>
            </w:pPr>
            <w:r>
              <w:rPr>
                <w:sz w:val="22"/>
              </w:rPr>
              <w:t>ГОСТ EN 12857-2015</w:t>
            </w:r>
          </w:p>
        </w:tc>
        <w:tc>
          <w:tcPr>
            <w:tcW w:w="730" w:type="pct"/>
            <w:vMerge w:val="restart"/>
          </w:tcPr>
          <w:p w14:paraId="0B61B91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F05CAE5" w14:textId="77777777" w:rsidR="00717AC9" w:rsidRDefault="002B6238">
            <w:pPr>
              <w:ind w:left="-84" w:right="-84"/>
            </w:pPr>
            <w:r>
              <w:rPr>
                <w:sz w:val="22"/>
              </w:rPr>
              <w:t>ТР ТС 029/2012</w:t>
            </w:r>
          </w:p>
        </w:tc>
      </w:tr>
      <w:tr w:rsidR="00717AC9" w14:paraId="50617636" w14:textId="77777777">
        <w:trPr>
          <w:trHeight w:val="230"/>
        </w:trPr>
        <w:tc>
          <w:tcPr>
            <w:tcW w:w="290" w:type="pct"/>
            <w:vMerge w:val="restart"/>
          </w:tcPr>
          <w:p w14:paraId="726B8725" w14:textId="77777777" w:rsidR="00717AC9" w:rsidRDefault="002B6238">
            <w:pPr>
              <w:ind w:left="-84" w:right="-84"/>
            </w:pPr>
            <w:r>
              <w:rPr>
                <w:sz w:val="22"/>
              </w:rPr>
              <w:t>2.16.3*</w:t>
            </w:r>
          </w:p>
        </w:tc>
        <w:tc>
          <w:tcPr>
            <w:tcW w:w="680" w:type="pct"/>
            <w:vMerge w:val="restart"/>
          </w:tcPr>
          <w:p w14:paraId="222C9440" w14:textId="77777777" w:rsidR="00717AC9" w:rsidRDefault="002B6238">
            <w:pPr>
              <w:ind w:left="-84" w:right="-84"/>
            </w:pPr>
            <w:r>
              <w:rPr>
                <w:sz w:val="22"/>
              </w:rPr>
              <w:t>Химические вещества, материалы, приборы, используемые в практике хозяйственно-</w:t>
            </w:r>
            <w:r>
              <w:rPr>
                <w:sz w:val="22"/>
              </w:rPr>
              <w:lastRenderedPageBreak/>
              <w:t>питьевого водоснабжения, фильтры бытовые, фильтрующие загрузки, санитарно-технические изделия (вода).</w:t>
            </w:r>
          </w:p>
        </w:tc>
        <w:tc>
          <w:tcPr>
            <w:tcW w:w="530" w:type="pct"/>
            <w:vMerge w:val="restart"/>
          </w:tcPr>
          <w:p w14:paraId="23400DD4" w14:textId="77777777" w:rsidR="00717AC9" w:rsidRDefault="002B6238">
            <w:pPr>
              <w:ind w:left="-84" w:right="-84"/>
            </w:pPr>
            <w:r>
              <w:rPr>
                <w:sz w:val="22"/>
              </w:rPr>
              <w:lastRenderedPageBreak/>
              <w:t xml:space="preserve">20.13/06.036, 20.14/06.036, 20.59/06.036, 23.42/06.036, 22.19/06.036, 22.21/06.036, 23.99/06.036, </w:t>
            </w:r>
            <w:r>
              <w:rPr>
                <w:sz w:val="22"/>
              </w:rPr>
              <w:lastRenderedPageBreak/>
              <w:t>24.20/06.036, 13.95/06.036, 20.30/06.036, 22.29/06.036, 28.13/06.036, 28.14/06.036, 28.29/06.036, 28.99/06.036</w:t>
            </w:r>
          </w:p>
        </w:tc>
        <w:tc>
          <w:tcPr>
            <w:tcW w:w="870" w:type="pct"/>
            <w:vMerge w:val="restart"/>
          </w:tcPr>
          <w:p w14:paraId="6B5F48CB" w14:textId="77777777" w:rsidR="00717AC9" w:rsidRDefault="002B6238">
            <w:pPr>
              <w:ind w:left="-84" w:right="-84"/>
            </w:pPr>
            <w:r>
              <w:rPr>
                <w:sz w:val="22"/>
              </w:rPr>
              <w:lastRenderedPageBreak/>
              <w:t>Сенсибилизирующее действие на теплокровных животных</w:t>
            </w:r>
          </w:p>
        </w:tc>
        <w:tc>
          <w:tcPr>
            <w:tcW w:w="1070" w:type="pct"/>
            <w:vMerge w:val="restart"/>
          </w:tcPr>
          <w:p w14:paraId="4178783A" w14:textId="77777777" w:rsidR="00717AC9" w:rsidRDefault="002B6238">
            <w:pPr>
              <w:ind w:left="-84" w:right="-84"/>
            </w:pPr>
            <w:r>
              <w:rPr>
                <w:sz w:val="22"/>
              </w:rPr>
              <w:t>ГОСТ 32375-2013;</w:t>
            </w:r>
            <w:r>
              <w:rPr>
                <w:sz w:val="22"/>
              </w:rPr>
              <w:br/>
              <w:t>Инструкция 1.1.11-12-35-2004;</w:t>
            </w:r>
            <w:r>
              <w:rPr>
                <w:sz w:val="22"/>
              </w:rPr>
              <w:br/>
              <w:t>МУ № 1.1.11-12-5-2003;</w:t>
            </w:r>
            <w:r>
              <w:rPr>
                <w:sz w:val="22"/>
              </w:rPr>
              <w:br/>
            </w:r>
            <w:r>
              <w:rPr>
                <w:sz w:val="22"/>
              </w:rPr>
              <w:t>МУ № 2349-81</w:t>
            </w:r>
          </w:p>
        </w:tc>
        <w:tc>
          <w:tcPr>
            <w:tcW w:w="730" w:type="pct"/>
            <w:vMerge w:val="restart"/>
          </w:tcPr>
          <w:p w14:paraId="45A912E0"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245F1FF" w14:textId="77777777" w:rsidR="00717AC9" w:rsidRDefault="00717AC9">
            <w:pPr>
              <w:ind w:left="-84" w:right="-84"/>
            </w:pPr>
          </w:p>
        </w:tc>
      </w:tr>
      <w:tr w:rsidR="00717AC9" w14:paraId="200C6FEA" w14:textId="77777777">
        <w:trPr>
          <w:trHeight w:val="230"/>
        </w:trPr>
        <w:tc>
          <w:tcPr>
            <w:tcW w:w="290" w:type="pct"/>
            <w:vMerge w:val="restart"/>
          </w:tcPr>
          <w:p w14:paraId="4600E6C3" w14:textId="77777777" w:rsidR="00717AC9" w:rsidRDefault="002B6238">
            <w:pPr>
              <w:ind w:left="-84" w:right="-84"/>
            </w:pPr>
            <w:r>
              <w:rPr>
                <w:sz w:val="22"/>
              </w:rPr>
              <w:t>2.16.4* ТР</w:t>
            </w:r>
          </w:p>
        </w:tc>
        <w:tc>
          <w:tcPr>
            <w:tcW w:w="680" w:type="pct"/>
            <w:vMerge w:val="restart"/>
          </w:tcPr>
          <w:p w14:paraId="2BA19BF6" w14:textId="77777777" w:rsidR="00717AC9" w:rsidRDefault="002B6238">
            <w:pPr>
              <w:ind w:left="-84" w:right="-84"/>
            </w:pPr>
            <w:r>
              <w:rPr>
                <w:sz w:val="22"/>
              </w:rPr>
              <w:t>Красители в пищевой продукции</w:t>
            </w:r>
          </w:p>
        </w:tc>
        <w:tc>
          <w:tcPr>
            <w:tcW w:w="530" w:type="pct"/>
            <w:vMerge w:val="restart"/>
          </w:tcPr>
          <w:p w14:paraId="71E8ED07" w14:textId="77777777" w:rsidR="00717AC9" w:rsidRDefault="002B6238">
            <w:pPr>
              <w:ind w:left="-84" w:right="-84"/>
            </w:pPr>
            <w:r>
              <w:rPr>
                <w:sz w:val="22"/>
              </w:rPr>
              <w:t>10.13/08.156, 10.20/08.156, 10.31/08.156, 10.32/08.156, 10.39/08.156, 10.41/08.156, 10.51/08.156, 10.61/08.156, 10.71/08.156, 10.72/08.156, 10.82/08.156, 10.84/08.156, 10.86/08.156, 10.89/08.156, 11.07/08.156</w:t>
            </w:r>
          </w:p>
        </w:tc>
        <w:tc>
          <w:tcPr>
            <w:tcW w:w="870" w:type="pct"/>
            <w:vMerge w:val="restart"/>
          </w:tcPr>
          <w:p w14:paraId="0FDA1C62" w14:textId="77777777" w:rsidR="00717AC9" w:rsidRDefault="002B6238">
            <w:pPr>
              <w:ind w:left="-84" w:right="-84"/>
            </w:pPr>
            <w:r>
              <w:rPr>
                <w:sz w:val="22"/>
              </w:rPr>
              <w:t>Натуральный краситель: Каротин Е 160а</w:t>
            </w:r>
          </w:p>
        </w:tc>
        <w:tc>
          <w:tcPr>
            <w:tcW w:w="1070" w:type="pct"/>
            <w:vMerge w:val="restart"/>
          </w:tcPr>
          <w:p w14:paraId="3D7F9260" w14:textId="77777777" w:rsidR="00717AC9" w:rsidRDefault="002B6238">
            <w:pPr>
              <w:ind w:left="-84" w:right="-84"/>
            </w:pPr>
            <w:r>
              <w:rPr>
                <w:sz w:val="22"/>
              </w:rPr>
              <w:t>МВИ.МН 3239-2009</w:t>
            </w:r>
          </w:p>
        </w:tc>
        <w:tc>
          <w:tcPr>
            <w:tcW w:w="730" w:type="pct"/>
            <w:vMerge w:val="restart"/>
          </w:tcPr>
          <w:p w14:paraId="621F3E3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3A3DAC4" w14:textId="77777777" w:rsidR="00717AC9" w:rsidRDefault="002B6238">
            <w:pPr>
              <w:ind w:left="-84" w:right="-84"/>
            </w:pPr>
            <w:r>
              <w:rPr>
                <w:sz w:val="22"/>
              </w:rPr>
              <w:t>ТР ТС 029/2012</w:t>
            </w:r>
          </w:p>
        </w:tc>
      </w:tr>
      <w:tr w:rsidR="00717AC9" w14:paraId="4B94B733" w14:textId="77777777">
        <w:trPr>
          <w:trHeight w:val="230"/>
        </w:trPr>
        <w:tc>
          <w:tcPr>
            <w:tcW w:w="290" w:type="pct"/>
            <w:vMerge w:val="restart"/>
          </w:tcPr>
          <w:p w14:paraId="182E2E44" w14:textId="77777777" w:rsidR="00717AC9" w:rsidRDefault="002B6238">
            <w:pPr>
              <w:ind w:left="-84" w:right="-84"/>
            </w:pPr>
            <w:r>
              <w:rPr>
                <w:sz w:val="22"/>
              </w:rPr>
              <w:t>2.16.4*</w:t>
            </w:r>
          </w:p>
        </w:tc>
        <w:tc>
          <w:tcPr>
            <w:tcW w:w="680" w:type="pct"/>
            <w:vMerge w:val="restart"/>
          </w:tcPr>
          <w:p w14:paraId="3EB19A67"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w:t>
            </w:r>
            <w:r>
              <w:rPr>
                <w:sz w:val="22"/>
              </w:rPr>
              <w:lastRenderedPageBreak/>
              <w:t>технические изделия (вода).</w:t>
            </w:r>
          </w:p>
        </w:tc>
        <w:tc>
          <w:tcPr>
            <w:tcW w:w="530" w:type="pct"/>
            <w:vMerge w:val="restart"/>
          </w:tcPr>
          <w:p w14:paraId="3E7D47FF" w14:textId="77777777" w:rsidR="00717AC9" w:rsidRDefault="002B6238">
            <w:pPr>
              <w:ind w:left="-84" w:right="-84"/>
            </w:pPr>
            <w:r>
              <w:rPr>
                <w:sz w:val="22"/>
              </w:rPr>
              <w:lastRenderedPageBreak/>
              <w:t xml:space="preserve">20.13/06.036, 20.14/06.036, 20.59/06.036, 23.42/06.036, 22.19/06.036, 22.21/06.036, 23.99/06.036, 24.20/06.036, 13.95/06.036, 20.30/06.036, 22.29/06.036, 28.13/06.036, 28.14/06.036, </w:t>
            </w:r>
            <w:r>
              <w:rPr>
                <w:sz w:val="22"/>
              </w:rPr>
              <w:lastRenderedPageBreak/>
              <w:t>28.29/06.036, 28.99/06.036</w:t>
            </w:r>
          </w:p>
        </w:tc>
        <w:tc>
          <w:tcPr>
            <w:tcW w:w="870" w:type="pct"/>
            <w:vMerge w:val="restart"/>
          </w:tcPr>
          <w:p w14:paraId="673FCEA9" w14:textId="77777777" w:rsidR="00717AC9" w:rsidRDefault="002B6238">
            <w:pPr>
              <w:ind w:left="-84" w:right="-84"/>
            </w:pPr>
            <w:r>
              <w:rPr>
                <w:sz w:val="22"/>
              </w:rPr>
              <w:lastRenderedPageBreak/>
              <w:t>Сенсибилизирующее действие на добровольцах</w:t>
            </w:r>
          </w:p>
        </w:tc>
        <w:tc>
          <w:tcPr>
            <w:tcW w:w="1070" w:type="pct"/>
            <w:vMerge w:val="restart"/>
          </w:tcPr>
          <w:p w14:paraId="15E81F1C" w14:textId="77777777" w:rsidR="00717AC9" w:rsidRDefault="002B6238">
            <w:pPr>
              <w:ind w:left="-84" w:right="-84"/>
            </w:pPr>
            <w:r>
              <w:rPr>
                <w:sz w:val="22"/>
              </w:rPr>
              <w:t>Инструкция по применению № 004-0612</w:t>
            </w:r>
          </w:p>
        </w:tc>
        <w:tc>
          <w:tcPr>
            <w:tcW w:w="730" w:type="pct"/>
            <w:vMerge w:val="restart"/>
          </w:tcPr>
          <w:p w14:paraId="04FE365D"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7784250" w14:textId="77777777" w:rsidR="00717AC9" w:rsidRDefault="00717AC9">
            <w:pPr>
              <w:ind w:left="-84" w:right="-84"/>
            </w:pPr>
          </w:p>
        </w:tc>
      </w:tr>
      <w:tr w:rsidR="00717AC9" w14:paraId="7BBC290B" w14:textId="77777777">
        <w:trPr>
          <w:trHeight w:val="230"/>
        </w:trPr>
        <w:tc>
          <w:tcPr>
            <w:tcW w:w="290" w:type="pct"/>
            <w:vMerge w:val="restart"/>
          </w:tcPr>
          <w:p w14:paraId="23450BF3" w14:textId="77777777" w:rsidR="00717AC9" w:rsidRDefault="002B6238">
            <w:pPr>
              <w:ind w:left="-84" w:right="-84"/>
            </w:pPr>
            <w:r>
              <w:rPr>
                <w:sz w:val="22"/>
              </w:rPr>
              <w:t>2.16.5* ТР</w:t>
            </w:r>
          </w:p>
        </w:tc>
        <w:tc>
          <w:tcPr>
            <w:tcW w:w="680" w:type="pct"/>
            <w:vMerge w:val="restart"/>
          </w:tcPr>
          <w:p w14:paraId="2AE83CC0" w14:textId="77777777" w:rsidR="00717AC9" w:rsidRDefault="002B6238">
            <w:pPr>
              <w:ind w:left="-84" w:right="-84"/>
            </w:pPr>
            <w:r>
              <w:rPr>
                <w:sz w:val="22"/>
              </w:rPr>
              <w:t>Красители в пищевой продукции</w:t>
            </w:r>
          </w:p>
        </w:tc>
        <w:tc>
          <w:tcPr>
            <w:tcW w:w="530" w:type="pct"/>
            <w:vMerge w:val="restart"/>
          </w:tcPr>
          <w:p w14:paraId="2A6F5291" w14:textId="77777777" w:rsidR="00717AC9" w:rsidRDefault="002B6238">
            <w:pPr>
              <w:ind w:left="-84" w:right="-84"/>
            </w:pPr>
            <w:r>
              <w:rPr>
                <w:sz w:val="22"/>
              </w:rPr>
              <w:t>10.13/08.159, 10.20/08.159, 10.31/08.159, 10.32/08.159, 10.39/08.159, 10.41/08.159, 10.51/08.159, 10.61/08.159, 10.71/08.159, 10.72/08.159, 10.82/08.159, 10.84/08.159, 10.86/08.159, 10.89/08.159, 11.07/08.159, 11.05/08.159</w:t>
            </w:r>
          </w:p>
        </w:tc>
        <w:tc>
          <w:tcPr>
            <w:tcW w:w="870" w:type="pct"/>
            <w:vMerge w:val="restart"/>
          </w:tcPr>
          <w:p w14:paraId="0BBF3CBA" w14:textId="77777777" w:rsidR="00717AC9" w:rsidRDefault="002B6238">
            <w:pPr>
              <w:ind w:left="-84" w:right="-84"/>
            </w:pPr>
            <w:r>
              <w:rPr>
                <w:sz w:val="22"/>
              </w:rPr>
              <w:t>Рибофлавин (витамин В2)</w:t>
            </w:r>
          </w:p>
        </w:tc>
        <w:tc>
          <w:tcPr>
            <w:tcW w:w="1070" w:type="pct"/>
            <w:vMerge w:val="restart"/>
          </w:tcPr>
          <w:p w14:paraId="428959F3" w14:textId="77777777" w:rsidR="00717AC9" w:rsidRDefault="002B6238">
            <w:pPr>
              <w:ind w:left="-84" w:right="-84"/>
            </w:pPr>
            <w:r>
              <w:rPr>
                <w:sz w:val="22"/>
              </w:rPr>
              <w:t>ГОСТ EN 14152-2013</w:t>
            </w:r>
          </w:p>
        </w:tc>
        <w:tc>
          <w:tcPr>
            <w:tcW w:w="730" w:type="pct"/>
            <w:vMerge w:val="restart"/>
          </w:tcPr>
          <w:p w14:paraId="2A4CA9D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A1BE8BB" w14:textId="77777777" w:rsidR="00717AC9" w:rsidRDefault="002B6238">
            <w:pPr>
              <w:ind w:left="-84" w:right="-84"/>
            </w:pPr>
            <w:r>
              <w:rPr>
                <w:sz w:val="22"/>
              </w:rPr>
              <w:t>ТР ТС 021/2011</w:t>
            </w:r>
            <w:r>
              <w:rPr>
                <w:sz w:val="22"/>
              </w:rPr>
              <w:br/>
              <w:t>ТР ТС 029/2012</w:t>
            </w:r>
          </w:p>
        </w:tc>
      </w:tr>
      <w:tr w:rsidR="00717AC9" w14:paraId="306B1D93" w14:textId="77777777">
        <w:trPr>
          <w:trHeight w:val="230"/>
        </w:trPr>
        <w:tc>
          <w:tcPr>
            <w:tcW w:w="290" w:type="pct"/>
            <w:vMerge w:val="restart"/>
          </w:tcPr>
          <w:p w14:paraId="7C7F8666" w14:textId="77777777" w:rsidR="00717AC9" w:rsidRDefault="002B6238">
            <w:pPr>
              <w:ind w:left="-84" w:right="-84"/>
            </w:pPr>
            <w:r>
              <w:rPr>
                <w:sz w:val="22"/>
              </w:rPr>
              <w:t>2.16.5*</w:t>
            </w:r>
          </w:p>
        </w:tc>
        <w:tc>
          <w:tcPr>
            <w:tcW w:w="680" w:type="pct"/>
            <w:vMerge w:val="restart"/>
          </w:tcPr>
          <w:p w14:paraId="4353FD8D"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0832E5DD" w14:textId="77777777" w:rsidR="00717AC9" w:rsidRDefault="002B6238">
            <w:pPr>
              <w:ind w:left="-84" w:right="-84"/>
            </w:pPr>
            <w:r>
              <w:rPr>
                <w:sz w:val="22"/>
              </w:rPr>
              <w:t>20.13/06.036, 20.14/06.036, 20.59/06.036, 22.19/06.036, 22.21/06.036, 23.99/06.036, 24.20/06.036, 13.95/06.036, 20.30/06.036, 22.29/06.036, 28.13/06.036, 28.14/06.036, 28.29/06.036, 28.99/06.036, 23.44/06.036</w:t>
            </w:r>
          </w:p>
        </w:tc>
        <w:tc>
          <w:tcPr>
            <w:tcW w:w="870" w:type="pct"/>
            <w:vMerge w:val="restart"/>
          </w:tcPr>
          <w:p w14:paraId="23A90862" w14:textId="77777777" w:rsidR="00717AC9" w:rsidRDefault="002B6238">
            <w:pPr>
              <w:ind w:left="-84" w:right="-84"/>
            </w:pPr>
            <w:r>
              <w:rPr>
                <w:sz w:val="22"/>
              </w:rPr>
              <w:t>Острая токсичность на теплокровных животных</w:t>
            </w:r>
          </w:p>
        </w:tc>
        <w:tc>
          <w:tcPr>
            <w:tcW w:w="1070" w:type="pct"/>
            <w:vMerge w:val="restart"/>
          </w:tcPr>
          <w:p w14:paraId="26B35AD0" w14:textId="77777777" w:rsidR="00717AC9" w:rsidRDefault="002B6238">
            <w:pPr>
              <w:ind w:left="-84" w:right="-84"/>
            </w:pPr>
            <w:r>
              <w:rPr>
                <w:sz w:val="22"/>
              </w:rPr>
              <w:t>ГОСТ 32296-2013;</w:t>
            </w:r>
            <w:r>
              <w:rPr>
                <w:sz w:val="22"/>
              </w:rPr>
              <w:br/>
              <w:t>ГОСТ 32373-2020;</w:t>
            </w:r>
            <w:r>
              <w:rPr>
                <w:sz w:val="22"/>
              </w:rPr>
              <w:br/>
              <w:t>Инструкция 1.1.11-12-35-2004;</w:t>
            </w:r>
            <w:r>
              <w:rPr>
                <w:sz w:val="22"/>
              </w:rPr>
              <w:br/>
            </w:r>
            <w:r>
              <w:rPr>
                <w:sz w:val="22"/>
              </w:rPr>
              <w:t>Инструкция 2.1.5.11-10-199-2003</w:t>
            </w:r>
          </w:p>
        </w:tc>
        <w:tc>
          <w:tcPr>
            <w:tcW w:w="730" w:type="pct"/>
            <w:vMerge w:val="restart"/>
          </w:tcPr>
          <w:p w14:paraId="49AFB4C7"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4B7209D" w14:textId="77777777" w:rsidR="00717AC9" w:rsidRDefault="00717AC9">
            <w:pPr>
              <w:ind w:left="-84" w:right="-84"/>
            </w:pPr>
          </w:p>
        </w:tc>
      </w:tr>
      <w:tr w:rsidR="00717AC9" w14:paraId="210E77B8" w14:textId="77777777">
        <w:trPr>
          <w:trHeight w:val="230"/>
        </w:trPr>
        <w:tc>
          <w:tcPr>
            <w:tcW w:w="290" w:type="pct"/>
            <w:vMerge w:val="restart"/>
          </w:tcPr>
          <w:p w14:paraId="185A51AB" w14:textId="77777777" w:rsidR="00717AC9" w:rsidRDefault="002B6238">
            <w:pPr>
              <w:ind w:left="-84" w:right="-84"/>
            </w:pPr>
            <w:r>
              <w:rPr>
                <w:sz w:val="22"/>
              </w:rPr>
              <w:t>2.16.6* ТР</w:t>
            </w:r>
          </w:p>
        </w:tc>
        <w:tc>
          <w:tcPr>
            <w:tcW w:w="680" w:type="pct"/>
            <w:vMerge w:val="restart"/>
          </w:tcPr>
          <w:p w14:paraId="5BFBC89D" w14:textId="77777777" w:rsidR="00717AC9" w:rsidRDefault="002B6238">
            <w:pPr>
              <w:ind w:left="-84" w:right="-84"/>
            </w:pPr>
            <w:r>
              <w:rPr>
                <w:sz w:val="22"/>
              </w:rPr>
              <w:t>Коптильные ароматизаторы</w:t>
            </w:r>
          </w:p>
        </w:tc>
        <w:tc>
          <w:tcPr>
            <w:tcW w:w="530" w:type="pct"/>
            <w:vMerge w:val="restart"/>
          </w:tcPr>
          <w:p w14:paraId="654C116A" w14:textId="77777777" w:rsidR="00717AC9" w:rsidRDefault="002B6238">
            <w:pPr>
              <w:ind w:left="-84" w:right="-84"/>
            </w:pPr>
            <w:r>
              <w:rPr>
                <w:sz w:val="22"/>
              </w:rPr>
              <w:t>10.89/08.159</w:t>
            </w:r>
          </w:p>
        </w:tc>
        <w:tc>
          <w:tcPr>
            <w:tcW w:w="870" w:type="pct"/>
            <w:vMerge w:val="restart"/>
          </w:tcPr>
          <w:p w14:paraId="3244FC4E" w14:textId="77777777" w:rsidR="00717AC9" w:rsidRDefault="002B6238">
            <w:pPr>
              <w:ind w:left="-84" w:right="-84"/>
            </w:pPr>
            <w:r>
              <w:rPr>
                <w:sz w:val="22"/>
              </w:rPr>
              <w:t>Бенз(а)пирен</w:t>
            </w:r>
          </w:p>
        </w:tc>
        <w:tc>
          <w:tcPr>
            <w:tcW w:w="1070" w:type="pct"/>
            <w:vMerge w:val="restart"/>
          </w:tcPr>
          <w:p w14:paraId="1B900C49" w14:textId="77777777" w:rsidR="00717AC9" w:rsidRDefault="002B6238">
            <w:pPr>
              <w:ind w:left="-84" w:right="-84"/>
            </w:pPr>
            <w:r>
              <w:rPr>
                <w:sz w:val="22"/>
              </w:rPr>
              <w:t>ГОСТ 31745-2012;</w:t>
            </w:r>
            <w:r>
              <w:rPr>
                <w:sz w:val="22"/>
              </w:rPr>
              <w:br/>
              <w:t>СТБ ГОСТ Р 51650-2001</w:t>
            </w:r>
          </w:p>
        </w:tc>
        <w:tc>
          <w:tcPr>
            <w:tcW w:w="730" w:type="pct"/>
            <w:vMerge w:val="restart"/>
          </w:tcPr>
          <w:p w14:paraId="00341F18"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6A9995A3" w14:textId="77777777" w:rsidR="00717AC9" w:rsidRDefault="002B6238">
            <w:pPr>
              <w:ind w:left="-84" w:right="-84"/>
            </w:pPr>
            <w:r>
              <w:rPr>
                <w:sz w:val="22"/>
              </w:rPr>
              <w:lastRenderedPageBreak/>
              <w:t>ТР ТС 029/2012</w:t>
            </w:r>
          </w:p>
        </w:tc>
      </w:tr>
      <w:tr w:rsidR="00717AC9" w14:paraId="6E5D5235" w14:textId="77777777">
        <w:trPr>
          <w:trHeight w:val="230"/>
        </w:trPr>
        <w:tc>
          <w:tcPr>
            <w:tcW w:w="290" w:type="pct"/>
            <w:vMerge w:val="restart"/>
          </w:tcPr>
          <w:p w14:paraId="4313861D" w14:textId="77777777" w:rsidR="00717AC9" w:rsidRDefault="002B6238">
            <w:pPr>
              <w:ind w:left="-84" w:right="-84"/>
            </w:pPr>
            <w:r>
              <w:rPr>
                <w:sz w:val="22"/>
              </w:rPr>
              <w:t>2.16.7* ТР</w:t>
            </w:r>
          </w:p>
        </w:tc>
        <w:tc>
          <w:tcPr>
            <w:tcW w:w="680" w:type="pct"/>
            <w:vMerge w:val="restart"/>
          </w:tcPr>
          <w:p w14:paraId="5F0CF02F" w14:textId="77777777" w:rsidR="00717AC9" w:rsidRDefault="002B6238">
            <w:pPr>
              <w:ind w:left="-84" w:right="-84"/>
            </w:pPr>
            <w:r>
              <w:rPr>
                <w:sz w:val="22"/>
              </w:rPr>
              <w:t>Консерванты в пищевой продукции</w:t>
            </w:r>
          </w:p>
        </w:tc>
        <w:tc>
          <w:tcPr>
            <w:tcW w:w="530" w:type="pct"/>
            <w:vMerge w:val="restart"/>
          </w:tcPr>
          <w:p w14:paraId="0E671943" w14:textId="77777777" w:rsidR="00717AC9" w:rsidRDefault="002B6238">
            <w:pPr>
              <w:ind w:left="-84" w:right="-84"/>
            </w:pPr>
            <w:r>
              <w:rPr>
                <w:sz w:val="22"/>
              </w:rPr>
              <w:t>10.13/08.159, 10.20/08.159, 10.31/08.159, 10.32/08.159, 10.39/08.159, 10.41/08.159, 10.51/08.159, 10.61/08.159, 10.71/08.159, 10.72/08.159, 10.82/08.159, 10.84/08.159, 10.86/08.159, 10.89/08.159, 11.05/08.159, 11.07/08.159</w:t>
            </w:r>
          </w:p>
        </w:tc>
        <w:tc>
          <w:tcPr>
            <w:tcW w:w="870" w:type="pct"/>
            <w:vMerge w:val="restart"/>
          </w:tcPr>
          <w:p w14:paraId="2440DF2E" w14:textId="77777777" w:rsidR="00717AC9" w:rsidRDefault="002B6238">
            <w:pPr>
              <w:ind w:left="-84" w:right="-84"/>
            </w:pPr>
            <w:r>
              <w:rPr>
                <w:sz w:val="22"/>
              </w:rPr>
              <w:t>Бензойная кислота</w:t>
            </w:r>
          </w:p>
        </w:tc>
        <w:tc>
          <w:tcPr>
            <w:tcW w:w="1070" w:type="pct"/>
            <w:vMerge w:val="restart"/>
          </w:tcPr>
          <w:p w14:paraId="67BEB842" w14:textId="77777777" w:rsidR="00717AC9" w:rsidRDefault="002B6238">
            <w:pPr>
              <w:ind w:left="-84" w:right="-84"/>
            </w:pPr>
            <w:r>
              <w:rPr>
                <w:sz w:val="22"/>
              </w:rPr>
              <w:t>ГОСТ 31504-2012;</w:t>
            </w:r>
            <w:r>
              <w:rPr>
                <w:sz w:val="22"/>
              </w:rPr>
              <w:br/>
              <w:t>ГОСТ ISO 9231-2015;</w:t>
            </w:r>
            <w:r>
              <w:rPr>
                <w:sz w:val="22"/>
              </w:rPr>
              <w:br/>
              <w:t>МВИ.МН 6323-2020;</w:t>
            </w:r>
            <w:r>
              <w:rPr>
                <w:sz w:val="22"/>
              </w:rPr>
              <w:br/>
              <w:t>МВИ.МН 806-98</w:t>
            </w:r>
          </w:p>
        </w:tc>
        <w:tc>
          <w:tcPr>
            <w:tcW w:w="730" w:type="pct"/>
            <w:vMerge w:val="restart"/>
          </w:tcPr>
          <w:p w14:paraId="1AAF9FE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E975323" w14:textId="77777777" w:rsidR="00717AC9" w:rsidRDefault="002B6238">
            <w:pPr>
              <w:ind w:left="-84" w:right="-84"/>
            </w:pPr>
            <w:r>
              <w:rPr>
                <w:sz w:val="22"/>
              </w:rPr>
              <w:t>ТР ТС 021/2011</w:t>
            </w:r>
            <w:r>
              <w:rPr>
                <w:sz w:val="22"/>
              </w:rPr>
              <w:br/>
              <w:t>ТР ТС 029/2012</w:t>
            </w:r>
          </w:p>
        </w:tc>
      </w:tr>
      <w:tr w:rsidR="00717AC9" w14:paraId="7C1DD08A" w14:textId="77777777">
        <w:trPr>
          <w:trHeight w:val="230"/>
        </w:trPr>
        <w:tc>
          <w:tcPr>
            <w:tcW w:w="290" w:type="pct"/>
            <w:vMerge w:val="restart"/>
          </w:tcPr>
          <w:p w14:paraId="0D27BC0F" w14:textId="77777777" w:rsidR="00717AC9" w:rsidRDefault="002B6238">
            <w:pPr>
              <w:ind w:left="-84" w:right="-84"/>
            </w:pPr>
            <w:r>
              <w:rPr>
                <w:sz w:val="22"/>
              </w:rPr>
              <w:t>2.16.7*</w:t>
            </w:r>
          </w:p>
        </w:tc>
        <w:tc>
          <w:tcPr>
            <w:tcW w:w="680" w:type="pct"/>
            <w:vMerge w:val="restart"/>
          </w:tcPr>
          <w:p w14:paraId="48664837"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w:t>
            </w:r>
            <w:r>
              <w:rPr>
                <w:sz w:val="22"/>
              </w:rPr>
              <w:lastRenderedPageBreak/>
              <w:t>технические изделия (вода).</w:t>
            </w:r>
          </w:p>
        </w:tc>
        <w:tc>
          <w:tcPr>
            <w:tcW w:w="530" w:type="pct"/>
            <w:vMerge w:val="restart"/>
          </w:tcPr>
          <w:p w14:paraId="16ED4BBC" w14:textId="77777777" w:rsidR="00717AC9" w:rsidRDefault="002B6238">
            <w:pPr>
              <w:ind w:left="-84" w:right="-84"/>
            </w:pPr>
            <w:r>
              <w:rPr>
                <w:sz w:val="22"/>
              </w:rPr>
              <w:lastRenderedPageBreak/>
              <w:t xml:space="preserve">20.13/06.036, 20.14/06.036, 20.59/06.036, 23.42/06.036, 22.19/06.036, 22.21/06.036, 23.99/06.036, 24.20/06.036, 13.95/06.036, 20.30/06.036, 22.29/06.036, 28.13/06.036, 28.14/06.036, </w:t>
            </w:r>
            <w:r>
              <w:rPr>
                <w:sz w:val="22"/>
              </w:rPr>
              <w:lastRenderedPageBreak/>
              <w:t>28.29/06.036, 28.99/06.036</w:t>
            </w:r>
          </w:p>
        </w:tc>
        <w:tc>
          <w:tcPr>
            <w:tcW w:w="870" w:type="pct"/>
            <w:vMerge w:val="restart"/>
          </w:tcPr>
          <w:p w14:paraId="287F3866" w14:textId="77777777" w:rsidR="00717AC9" w:rsidRDefault="002B6238">
            <w:pPr>
              <w:ind w:left="-84" w:right="-84"/>
            </w:pPr>
            <w:r>
              <w:rPr>
                <w:sz w:val="22"/>
              </w:rPr>
              <w:lastRenderedPageBreak/>
              <w:t>Кожно-раздражающее действие на теплокровных животных</w:t>
            </w:r>
          </w:p>
        </w:tc>
        <w:tc>
          <w:tcPr>
            <w:tcW w:w="1070" w:type="pct"/>
            <w:vMerge w:val="restart"/>
          </w:tcPr>
          <w:p w14:paraId="33A37760" w14:textId="77777777" w:rsidR="00717AC9" w:rsidRDefault="002B6238">
            <w:pPr>
              <w:ind w:left="-84" w:right="-84"/>
            </w:pPr>
            <w:r>
              <w:rPr>
                <w:sz w:val="22"/>
              </w:rPr>
              <w:t>ГОСТ 32436-2020;</w:t>
            </w:r>
            <w:r>
              <w:rPr>
                <w:sz w:val="22"/>
              </w:rPr>
              <w:br/>
              <w:t>Инструкция 1.1.11-12-35-2004;</w:t>
            </w:r>
            <w:r>
              <w:rPr>
                <w:sz w:val="22"/>
              </w:rPr>
              <w:br/>
            </w:r>
            <w:r>
              <w:rPr>
                <w:sz w:val="22"/>
              </w:rPr>
              <w:t>Инструкция по применению № 004-0612;</w:t>
            </w:r>
            <w:r>
              <w:rPr>
                <w:sz w:val="22"/>
              </w:rPr>
              <w:br/>
              <w:t>МУ № 2349-81</w:t>
            </w:r>
          </w:p>
        </w:tc>
        <w:tc>
          <w:tcPr>
            <w:tcW w:w="730" w:type="pct"/>
            <w:vMerge w:val="restart"/>
          </w:tcPr>
          <w:p w14:paraId="21275AF2"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DD8AACF" w14:textId="77777777" w:rsidR="00717AC9" w:rsidRDefault="00717AC9">
            <w:pPr>
              <w:ind w:left="-84" w:right="-84"/>
            </w:pPr>
          </w:p>
        </w:tc>
      </w:tr>
      <w:tr w:rsidR="00717AC9" w14:paraId="4B3D049D" w14:textId="77777777">
        <w:trPr>
          <w:trHeight w:val="230"/>
        </w:trPr>
        <w:tc>
          <w:tcPr>
            <w:tcW w:w="290" w:type="pct"/>
            <w:vMerge w:val="restart"/>
          </w:tcPr>
          <w:p w14:paraId="1ED63C64" w14:textId="77777777" w:rsidR="00717AC9" w:rsidRDefault="002B6238">
            <w:pPr>
              <w:ind w:left="-84" w:right="-84"/>
            </w:pPr>
            <w:r>
              <w:rPr>
                <w:sz w:val="22"/>
              </w:rPr>
              <w:t>2.16.8* ТР</w:t>
            </w:r>
          </w:p>
        </w:tc>
        <w:tc>
          <w:tcPr>
            <w:tcW w:w="680" w:type="pct"/>
            <w:vMerge w:val="restart"/>
          </w:tcPr>
          <w:p w14:paraId="1BD77E5B" w14:textId="77777777" w:rsidR="00717AC9" w:rsidRDefault="002B6238">
            <w:pPr>
              <w:ind w:left="-84" w:right="-84"/>
            </w:pPr>
            <w:r>
              <w:rPr>
                <w:sz w:val="22"/>
              </w:rPr>
              <w:t>Консерванты в пищевой продукции</w:t>
            </w:r>
          </w:p>
        </w:tc>
        <w:tc>
          <w:tcPr>
            <w:tcW w:w="530" w:type="pct"/>
            <w:vMerge w:val="restart"/>
          </w:tcPr>
          <w:p w14:paraId="35171B1D" w14:textId="77777777" w:rsidR="00717AC9" w:rsidRDefault="002B6238">
            <w:pPr>
              <w:ind w:left="-84" w:right="-84"/>
            </w:pPr>
            <w:r>
              <w:rPr>
                <w:sz w:val="22"/>
              </w:rPr>
              <w:t>10.13/08.159, 10.20/08.159, 10.31/08.159, 10.32/08.159, 10.39/08.159, 10.41/08.159, 10.51/08.159, 10.61/08.159, 10.71/08.159, 10.72/08.159, 10.82/08.159, 10.84/08.159, 10.86/08.159, 10.89/08.159, 11.05/08.159, 11.07/08.159</w:t>
            </w:r>
          </w:p>
        </w:tc>
        <w:tc>
          <w:tcPr>
            <w:tcW w:w="870" w:type="pct"/>
            <w:vMerge w:val="restart"/>
          </w:tcPr>
          <w:p w14:paraId="5277E7E6" w14:textId="77777777" w:rsidR="00717AC9" w:rsidRDefault="002B6238">
            <w:pPr>
              <w:ind w:left="-84" w:right="-84"/>
            </w:pPr>
            <w:r>
              <w:rPr>
                <w:sz w:val="22"/>
              </w:rPr>
              <w:t>Сорбиновая кислота</w:t>
            </w:r>
          </w:p>
        </w:tc>
        <w:tc>
          <w:tcPr>
            <w:tcW w:w="1070" w:type="pct"/>
            <w:vMerge w:val="restart"/>
          </w:tcPr>
          <w:p w14:paraId="5D083D84" w14:textId="77777777" w:rsidR="00717AC9" w:rsidRDefault="002B6238">
            <w:pPr>
              <w:ind w:left="-84" w:right="-84"/>
            </w:pPr>
            <w:r>
              <w:rPr>
                <w:sz w:val="22"/>
              </w:rPr>
              <w:t>ГОСТ 31504-2012;</w:t>
            </w:r>
            <w:r>
              <w:rPr>
                <w:sz w:val="22"/>
              </w:rPr>
              <w:br/>
              <w:t>ГОСТ ISO 9231-2015;</w:t>
            </w:r>
            <w:r>
              <w:rPr>
                <w:sz w:val="22"/>
              </w:rPr>
              <w:br/>
              <w:t>МВИ.МН 6323-2020;</w:t>
            </w:r>
            <w:r>
              <w:rPr>
                <w:sz w:val="22"/>
              </w:rPr>
              <w:br/>
              <w:t>МВИ.МН 806-98</w:t>
            </w:r>
          </w:p>
        </w:tc>
        <w:tc>
          <w:tcPr>
            <w:tcW w:w="730" w:type="pct"/>
            <w:vMerge w:val="restart"/>
          </w:tcPr>
          <w:p w14:paraId="202CDE6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45DBD88" w14:textId="77777777" w:rsidR="00717AC9" w:rsidRDefault="002B6238">
            <w:pPr>
              <w:ind w:left="-84" w:right="-84"/>
            </w:pPr>
            <w:r>
              <w:rPr>
                <w:sz w:val="22"/>
              </w:rPr>
              <w:t>ТР ТС 021/2011</w:t>
            </w:r>
            <w:r>
              <w:rPr>
                <w:sz w:val="22"/>
              </w:rPr>
              <w:br/>
              <w:t>ТР ТС 029/2012</w:t>
            </w:r>
          </w:p>
        </w:tc>
      </w:tr>
      <w:tr w:rsidR="00717AC9" w14:paraId="1D655AC2" w14:textId="77777777">
        <w:trPr>
          <w:trHeight w:val="230"/>
        </w:trPr>
        <w:tc>
          <w:tcPr>
            <w:tcW w:w="290" w:type="pct"/>
            <w:vMerge w:val="restart"/>
          </w:tcPr>
          <w:p w14:paraId="7EE6DEC3" w14:textId="77777777" w:rsidR="00717AC9" w:rsidRDefault="002B6238">
            <w:pPr>
              <w:ind w:left="-84" w:right="-84"/>
            </w:pPr>
            <w:r>
              <w:rPr>
                <w:sz w:val="22"/>
              </w:rPr>
              <w:t>2.16.8*</w:t>
            </w:r>
          </w:p>
        </w:tc>
        <w:tc>
          <w:tcPr>
            <w:tcW w:w="680" w:type="pct"/>
            <w:vMerge w:val="restart"/>
          </w:tcPr>
          <w:p w14:paraId="79FCD5F9"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73A9AA77" w14:textId="77777777" w:rsidR="00717AC9" w:rsidRDefault="002B6238">
            <w:pPr>
              <w:ind w:left="-84" w:right="-84"/>
            </w:pPr>
            <w:r>
              <w:rPr>
                <w:sz w:val="22"/>
              </w:rPr>
              <w:t>20.13/06.036, 20.14/06.036, 20.59/06.036, 23.42/06.036, 22.19/06.036, 22.21/06.036, 23.99/06.036, 24.20/06.036, 13.95/06.036, 20.30/06.036, 22.29/06.036, 28.13/06.036, 28.14/06.036, 28.29/06.036, 28.99/06.036</w:t>
            </w:r>
          </w:p>
        </w:tc>
        <w:tc>
          <w:tcPr>
            <w:tcW w:w="870" w:type="pct"/>
            <w:vMerge w:val="restart"/>
          </w:tcPr>
          <w:p w14:paraId="4EFD7E8E" w14:textId="77777777" w:rsidR="00717AC9" w:rsidRDefault="002B6238">
            <w:pPr>
              <w:ind w:left="-84" w:right="-84"/>
            </w:pPr>
            <w:r>
              <w:rPr>
                <w:sz w:val="22"/>
              </w:rPr>
              <w:t>Кожно-резорбтивное действие на теплокровных животных</w:t>
            </w:r>
          </w:p>
        </w:tc>
        <w:tc>
          <w:tcPr>
            <w:tcW w:w="1070" w:type="pct"/>
            <w:vMerge w:val="restart"/>
          </w:tcPr>
          <w:p w14:paraId="6DECFA01" w14:textId="77777777" w:rsidR="00717AC9" w:rsidRDefault="002B6238">
            <w:pPr>
              <w:ind w:left="-84" w:right="-84"/>
            </w:pPr>
            <w:r>
              <w:rPr>
                <w:sz w:val="22"/>
              </w:rPr>
              <w:t>ГОСТ 32371-2013;</w:t>
            </w:r>
            <w:r>
              <w:rPr>
                <w:sz w:val="22"/>
              </w:rPr>
              <w:br/>
              <w:t>Инструкция 1.1.11-12-35-2004;</w:t>
            </w:r>
            <w:r>
              <w:rPr>
                <w:sz w:val="22"/>
              </w:rPr>
              <w:br/>
              <w:t>МУ № 2349-81</w:t>
            </w:r>
          </w:p>
        </w:tc>
        <w:tc>
          <w:tcPr>
            <w:tcW w:w="730" w:type="pct"/>
            <w:vMerge w:val="restart"/>
          </w:tcPr>
          <w:p w14:paraId="373FF233"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B3B4F7E" w14:textId="77777777" w:rsidR="00717AC9" w:rsidRDefault="00717AC9">
            <w:pPr>
              <w:ind w:left="-84" w:right="-84"/>
            </w:pPr>
          </w:p>
        </w:tc>
      </w:tr>
      <w:tr w:rsidR="00717AC9" w14:paraId="2DDB56A1" w14:textId="77777777">
        <w:trPr>
          <w:trHeight w:val="230"/>
        </w:trPr>
        <w:tc>
          <w:tcPr>
            <w:tcW w:w="290" w:type="pct"/>
            <w:vMerge w:val="restart"/>
          </w:tcPr>
          <w:p w14:paraId="545790FA" w14:textId="77777777" w:rsidR="00717AC9" w:rsidRDefault="002B6238">
            <w:pPr>
              <w:ind w:left="-84" w:right="-84"/>
            </w:pPr>
            <w:r>
              <w:rPr>
                <w:sz w:val="22"/>
              </w:rPr>
              <w:t>2.16.9* ТР</w:t>
            </w:r>
          </w:p>
        </w:tc>
        <w:tc>
          <w:tcPr>
            <w:tcW w:w="680" w:type="pct"/>
            <w:vMerge w:val="restart"/>
          </w:tcPr>
          <w:p w14:paraId="3E61B21E" w14:textId="77777777" w:rsidR="00717AC9" w:rsidRDefault="002B6238">
            <w:pPr>
              <w:ind w:left="-84" w:right="-84"/>
            </w:pPr>
            <w:r>
              <w:rPr>
                <w:sz w:val="22"/>
              </w:rPr>
              <w:t>Консерванты в пищевой продукции</w:t>
            </w:r>
          </w:p>
        </w:tc>
        <w:tc>
          <w:tcPr>
            <w:tcW w:w="530" w:type="pct"/>
            <w:vMerge w:val="restart"/>
          </w:tcPr>
          <w:p w14:paraId="44FB06EF" w14:textId="77777777" w:rsidR="00717AC9" w:rsidRDefault="002B6238">
            <w:pPr>
              <w:ind w:left="-84" w:right="-84"/>
            </w:pPr>
            <w:r>
              <w:rPr>
                <w:sz w:val="22"/>
              </w:rPr>
              <w:t>10.13/08.156, 10.86/08.156, 10.89/08.156</w:t>
            </w:r>
          </w:p>
        </w:tc>
        <w:tc>
          <w:tcPr>
            <w:tcW w:w="870" w:type="pct"/>
            <w:vMerge w:val="restart"/>
          </w:tcPr>
          <w:p w14:paraId="6D45D716" w14:textId="77777777" w:rsidR="00717AC9" w:rsidRDefault="002B6238">
            <w:pPr>
              <w:ind w:left="-84" w:right="-84"/>
            </w:pPr>
            <w:r>
              <w:rPr>
                <w:sz w:val="22"/>
              </w:rPr>
              <w:t>Нитраты (нитрат калия (Е252), нитрат натрия (Е251))</w:t>
            </w:r>
          </w:p>
        </w:tc>
        <w:tc>
          <w:tcPr>
            <w:tcW w:w="1070" w:type="pct"/>
            <w:vMerge w:val="restart"/>
          </w:tcPr>
          <w:p w14:paraId="2B596626" w14:textId="77777777" w:rsidR="00717AC9" w:rsidRDefault="002B6238">
            <w:pPr>
              <w:ind w:left="-84" w:right="-84"/>
            </w:pPr>
            <w:r>
              <w:rPr>
                <w:sz w:val="22"/>
              </w:rPr>
              <w:t>ГОСТ 29300-92 (ИСО 3091-75);</w:t>
            </w:r>
            <w:r>
              <w:rPr>
                <w:sz w:val="22"/>
              </w:rPr>
              <w:br/>
              <w:t>ГОСТ 8558.2-2016;</w:t>
            </w:r>
            <w:r>
              <w:rPr>
                <w:sz w:val="22"/>
              </w:rPr>
              <w:br/>
              <w:t>ГОСТ Р 51460-99</w:t>
            </w:r>
          </w:p>
        </w:tc>
        <w:tc>
          <w:tcPr>
            <w:tcW w:w="730" w:type="pct"/>
            <w:vMerge w:val="restart"/>
          </w:tcPr>
          <w:p w14:paraId="1FB07CB9"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50AD9288" w14:textId="77777777" w:rsidR="00717AC9" w:rsidRDefault="002B6238">
            <w:pPr>
              <w:ind w:left="-84" w:right="-84"/>
            </w:pPr>
            <w:r>
              <w:rPr>
                <w:sz w:val="22"/>
              </w:rPr>
              <w:lastRenderedPageBreak/>
              <w:t>ТР ТС 029/2012</w:t>
            </w:r>
          </w:p>
        </w:tc>
      </w:tr>
      <w:tr w:rsidR="00717AC9" w14:paraId="6C028DEC" w14:textId="77777777">
        <w:trPr>
          <w:trHeight w:val="230"/>
        </w:trPr>
        <w:tc>
          <w:tcPr>
            <w:tcW w:w="290" w:type="pct"/>
            <w:vMerge w:val="restart"/>
          </w:tcPr>
          <w:p w14:paraId="5297358E" w14:textId="77777777" w:rsidR="00717AC9" w:rsidRDefault="002B6238">
            <w:pPr>
              <w:ind w:left="-84" w:right="-84"/>
            </w:pPr>
            <w:r>
              <w:rPr>
                <w:sz w:val="22"/>
              </w:rPr>
              <w:t>2.16.9*</w:t>
            </w:r>
          </w:p>
        </w:tc>
        <w:tc>
          <w:tcPr>
            <w:tcW w:w="680" w:type="pct"/>
            <w:vMerge w:val="restart"/>
          </w:tcPr>
          <w:p w14:paraId="0DEE64FA"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0DA47CE0" w14:textId="77777777" w:rsidR="00717AC9" w:rsidRDefault="002B6238">
            <w:pPr>
              <w:ind w:left="-84" w:right="-84"/>
            </w:pPr>
            <w:r>
              <w:rPr>
                <w:sz w:val="22"/>
              </w:rPr>
              <w:t>20.13/06.036, 20.14/06.036, 20.59/06.036, 23.42/06.036, 22.19/06.036, 22.21/06.036, 23.99/06.036, 24.20/06.036, 13.95/06.036, 20.30/06.036, 22.29/06.036, 28.13/06.036, 28.14/06.036, 28.29/06.036, 28.99/06.036</w:t>
            </w:r>
          </w:p>
        </w:tc>
        <w:tc>
          <w:tcPr>
            <w:tcW w:w="870" w:type="pct"/>
            <w:vMerge w:val="restart"/>
          </w:tcPr>
          <w:p w14:paraId="7A575DBC"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04B3F6A1" w14:textId="77777777" w:rsidR="00717AC9" w:rsidRDefault="002B6238">
            <w:pPr>
              <w:ind w:left="-84" w:right="-84"/>
            </w:pPr>
            <w:r>
              <w:rPr>
                <w:sz w:val="22"/>
              </w:rPr>
              <w:t>Инструкция 1.1.11-12-35-2004;</w:t>
            </w:r>
            <w:r>
              <w:rPr>
                <w:sz w:val="22"/>
              </w:rPr>
              <w:br/>
              <w:t>Инструкция по применению № 004-0612</w:t>
            </w:r>
          </w:p>
        </w:tc>
        <w:tc>
          <w:tcPr>
            <w:tcW w:w="730" w:type="pct"/>
            <w:vMerge w:val="restart"/>
          </w:tcPr>
          <w:p w14:paraId="07091F63"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405C27B" w14:textId="77777777" w:rsidR="00717AC9" w:rsidRDefault="00717AC9">
            <w:pPr>
              <w:ind w:left="-84" w:right="-84"/>
            </w:pPr>
          </w:p>
        </w:tc>
      </w:tr>
      <w:tr w:rsidR="00717AC9" w14:paraId="3BC0049F" w14:textId="77777777">
        <w:trPr>
          <w:trHeight w:val="230"/>
        </w:trPr>
        <w:tc>
          <w:tcPr>
            <w:tcW w:w="290" w:type="pct"/>
            <w:vMerge w:val="restart"/>
          </w:tcPr>
          <w:p w14:paraId="390B7B24" w14:textId="77777777" w:rsidR="00717AC9" w:rsidRDefault="002B6238">
            <w:pPr>
              <w:ind w:left="-84" w:right="-84"/>
            </w:pPr>
            <w:r>
              <w:rPr>
                <w:sz w:val="22"/>
              </w:rPr>
              <w:t>2.16.10* ТР</w:t>
            </w:r>
          </w:p>
        </w:tc>
        <w:tc>
          <w:tcPr>
            <w:tcW w:w="680" w:type="pct"/>
            <w:vMerge w:val="restart"/>
          </w:tcPr>
          <w:p w14:paraId="087FD6D8" w14:textId="77777777" w:rsidR="00717AC9" w:rsidRDefault="002B6238">
            <w:pPr>
              <w:ind w:left="-84" w:right="-84"/>
            </w:pPr>
            <w:r>
              <w:rPr>
                <w:sz w:val="22"/>
              </w:rPr>
              <w:t>Консерванты в пищевой продукции</w:t>
            </w:r>
          </w:p>
        </w:tc>
        <w:tc>
          <w:tcPr>
            <w:tcW w:w="530" w:type="pct"/>
            <w:vMerge w:val="restart"/>
          </w:tcPr>
          <w:p w14:paraId="2B61C9E0" w14:textId="77777777" w:rsidR="00717AC9" w:rsidRDefault="002B6238">
            <w:pPr>
              <w:ind w:left="-84" w:right="-84"/>
            </w:pPr>
            <w:r>
              <w:rPr>
                <w:sz w:val="22"/>
              </w:rPr>
              <w:t>10.13/08.156, 10.86/08.156, 10.89/08.156</w:t>
            </w:r>
          </w:p>
        </w:tc>
        <w:tc>
          <w:tcPr>
            <w:tcW w:w="870" w:type="pct"/>
            <w:vMerge w:val="restart"/>
          </w:tcPr>
          <w:p w14:paraId="618A730F" w14:textId="77777777" w:rsidR="00717AC9" w:rsidRDefault="002B6238">
            <w:pPr>
              <w:ind w:left="-84" w:right="-84"/>
            </w:pPr>
            <w:r>
              <w:rPr>
                <w:sz w:val="22"/>
              </w:rPr>
              <w:t>Нитрит (нитрит калия (Е249), нитрит натрия (Е250))</w:t>
            </w:r>
          </w:p>
        </w:tc>
        <w:tc>
          <w:tcPr>
            <w:tcW w:w="1070" w:type="pct"/>
            <w:vMerge w:val="restart"/>
          </w:tcPr>
          <w:p w14:paraId="176CFABE" w14:textId="77777777" w:rsidR="00717AC9" w:rsidRDefault="002B6238">
            <w:pPr>
              <w:ind w:left="-84" w:right="-84"/>
            </w:pPr>
            <w:r>
              <w:rPr>
                <w:sz w:val="22"/>
              </w:rPr>
              <w:t>ГОСТ 29299-92 (ИСО 2918-75);</w:t>
            </w:r>
            <w:r>
              <w:rPr>
                <w:sz w:val="22"/>
              </w:rPr>
              <w:br/>
              <w:t>ГОСТ 8558.1-2015</w:t>
            </w:r>
          </w:p>
        </w:tc>
        <w:tc>
          <w:tcPr>
            <w:tcW w:w="730" w:type="pct"/>
            <w:vMerge w:val="restart"/>
          </w:tcPr>
          <w:p w14:paraId="4ADBFAE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4354C60" w14:textId="77777777" w:rsidR="00717AC9" w:rsidRDefault="002B6238">
            <w:pPr>
              <w:ind w:left="-84" w:right="-84"/>
            </w:pPr>
            <w:r>
              <w:rPr>
                <w:sz w:val="22"/>
              </w:rPr>
              <w:t>ТР ТС 029/2012</w:t>
            </w:r>
          </w:p>
        </w:tc>
      </w:tr>
      <w:tr w:rsidR="00717AC9" w14:paraId="70E129F6" w14:textId="77777777">
        <w:trPr>
          <w:trHeight w:val="230"/>
        </w:trPr>
        <w:tc>
          <w:tcPr>
            <w:tcW w:w="290" w:type="pct"/>
            <w:vMerge w:val="restart"/>
          </w:tcPr>
          <w:p w14:paraId="507E2A71" w14:textId="77777777" w:rsidR="00717AC9" w:rsidRDefault="002B6238">
            <w:pPr>
              <w:ind w:left="-84" w:right="-84"/>
            </w:pPr>
            <w:r>
              <w:rPr>
                <w:sz w:val="22"/>
              </w:rPr>
              <w:t>2.16.10**</w:t>
            </w:r>
          </w:p>
        </w:tc>
        <w:tc>
          <w:tcPr>
            <w:tcW w:w="680" w:type="pct"/>
            <w:vMerge w:val="restart"/>
          </w:tcPr>
          <w:p w14:paraId="132F135C" w14:textId="77777777" w:rsidR="00717AC9" w:rsidRDefault="002B6238">
            <w:pPr>
              <w:ind w:left="-84" w:right="-84"/>
            </w:pPr>
            <w:r>
              <w:rPr>
                <w:sz w:val="22"/>
              </w:rPr>
              <w:t xml:space="preserve">Химические вещества, материалы, приборы, используемые в практике </w:t>
            </w:r>
            <w:r>
              <w:rPr>
                <w:sz w:val="22"/>
              </w:rPr>
              <w:lastRenderedPageBreak/>
              <w:t>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10066FE4" w14:textId="77777777" w:rsidR="00717AC9" w:rsidRDefault="002B6238">
            <w:pPr>
              <w:ind w:left="-84" w:right="-84"/>
            </w:pPr>
            <w:r>
              <w:rPr>
                <w:sz w:val="22"/>
              </w:rPr>
              <w:lastRenderedPageBreak/>
              <w:t>20.13/42.000, 20.14/42.000</w:t>
            </w:r>
          </w:p>
        </w:tc>
        <w:tc>
          <w:tcPr>
            <w:tcW w:w="870" w:type="pct"/>
            <w:vMerge w:val="restart"/>
          </w:tcPr>
          <w:p w14:paraId="61FF2B88" w14:textId="77777777" w:rsidR="00717AC9" w:rsidRDefault="002B6238">
            <w:pPr>
              <w:ind w:left="-84" w:right="-84"/>
            </w:pPr>
            <w:r>
              <w:rPr>
                <w:sz w:val="22"/>
              </w:rPr>
              <w:t>Отбор образцов</w:t>
            </w:r>
          </w:p>
        </w:tc>
        <w:tc>
          <w:tcPr>
            <w:tcW w:w="1070" w:type="pct"/>
            <w:vMerge w:val="restart"/>
          </w:tcPr>
          <w:p w14:paraId="1535F8F8" w14:textId="77777777" w:rsidR="00717AC9" w:rsidRDefault="002B6238">
            <w:pPr>
              <w:ind w:left="-84" w:right="-84"/>
            </w:pPr>
            <w:r>
              <w:rPr>
                <w:sz w:val="22"/>
              </w:rPr>
              <w:t>ГОСТ 18321-73;</w:t>
            </w:r>
            <w:r>
              <w:rPr>
                <w:sz w:val="22"/>
              </w:rPr>
              <w:br/>
              <w:t>Инструкция 4.1.10-14-101-2005;</w:t>
            </w:r>
            <w:r>
              <w:rPr>
                <w:sz w:val="22"/>
              </w:rPr>
              <w:br/>
              <w:t>Инструкция по применению 056-2009;</w:t>
            </w:r>
            <w:r>
              <w:rPr>
                <w:sz w:val="22"/>
              </w:rPr>
              <w:br/>
              <w:t>МУ № 2349-81</w:t>
            </w:r>
          </w:p>
        </w:tc>
        <w:tc>
          <w:tcPr>
            <w:tcW w:w="730" w:type="pct"/>
            <w:vMerge w:val="restart"/>
          </w:tcPr>
          <w:p w14:paraId="529CFF89"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6C040282" w14:textId="77777777" w:rsidR="00717AC9" w:rsidRDefault="00717AC9">
            <w:pPr>
              <w:ind w:left="-84" w:right="-84"/>
            </w:pPr>
          </w:p>
        </w:tc>
      </w:tr>
      <w:tr w:rsidR="00717AC9" w14:paraId="57AEF189" w14:textId="77777777">
        <w:trPr>
          <w:trHeight w:val="230"/>
        </w:trPr>
        <w:tc>
          <w:tcPr>
            <w:tcW w:w="290" w:type="pct"/>
            <w:vMerge w:val="restart"/>
          </w:tcPr>
          <w:p w14:paraId="0913C293" w14:textId="77777777" w:rsidR="00717AC9" w:rsidRDefault="002B6238">
            <w:pPr>
              <w:ind w:left="-84" w:right="-84"/>
            </w:pPr>
            <w:r>
              <w:rPr>
                <w:sz w:val="22"/>
              </w:rPr>
              <w:t>2.16.11* ТР</w:t>
            </w:r>
          </w:p>
        </w:tc>
        <w:tc>
          <w:tcPr>
            <w:tcW w:w="680" w:type="pct"/>
            <w:vMerge w:val="restart"/>
          </w:tcPr>
          <w:p w14:paraId="561C2CC9" w14:textId="77777777" w:rsidR="00717AC9" w:rsidRDefault="002B6238">
            <w:pPr>
              <w:ind w:left="-84" w:right="-84"/>
            </w:pPr>
            <w:r>
              <w:rPr>
                <w:sz w:val="22"/>
              </w:rPr>
              <w:t>Консерванты в пищевой продукции</w:t>
            </w:r>
          </w:p>
        </w:tc>
        <w:tc>
          <w:tcPr>
            <w:tcW w:w="530" w:type="pct"/>
            <w:vMerge w:val="restart"/>
          </w:tcPr>
          <w:p w14:paraId="11EEFB61" w14:textId="77777777" w:rsidR="00717AC9" w:rsidRDefault="002B6238">
            <w:pPr>
              <w:ind w:left="-84" w:right="-84"/>
            </w:pPr>
            <w:r>
              <w:rPr>
                <w:sz w:val="22"/>
              </w:rPr>
              <w:t>10.71/08.149, 10.72/08.149, 10.82/08.149, 10.86/08.149, 10.89/08.149</w:t>
            </w:r>
          </w:p>
        </w:tc>
        <w:tc>
          <w:tcPr>
            <w:tcW w:w="870" w:type="pct"/>
            <w:vMerge w:val="restart"/>
          </w:tcPr>
          <w:p w14:paraId="182E8258" w14:textId="77777777" w:rsidR="00717AC9" w:rsidRDefault="002B6238">
            <w:pPr>
              <w:ind w:left="-84" w:right="-84"/>
            </w:pPr>
            <w:r>
              <w:rPr>
                <w:sz w:val="22"/>
              </w:rPr>
              <w:t>Общая сернистая кислота (Е220)</w:t>
            </w:r>
          </w:p>
        </w:tc>
        <w:tc>
          <w:tcPr>
            <w:tcW w:w="1070" w:type="pct"/>
            <w:vMerge w:val="restart"/>
          </w:tcPr>
          <w:p w14:paraId="4B4B3618" w14:textId="77777777" w:rsidR="00717AC9" w:rsidRDefault="002B6238">
            <w:pPr>
              <w:ind w:left="-84" w:right="-84"/>
            </w:pPr>
            <w:r>
              <w:rPr>
                <w:sz w:val="22"/>
              </w:rPr>
              <w:t>ГОСТ 26811-2014</w:t>
            </w:r>
          </w:p>
        </w:tc>
        <w:tc>
          <w:tcPr>
            <w:tcW w:w="730" w:type="pct"/>
            <w:vMerge w:val="restart"/>
          </w:tcPr>
          <w:p w14:paraId="1F67258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317EB69" w14:textId="77777777" w:rsidR="00717AC9" w:rsidRDefault="002B6238">
            <w:pPr>
              <w:ind w:left="-84" w:right="-84"/>
            </w:pPr>
            <w:r>
              <w:rPr>
                <w:sz w:val="22"/>
              </w:rPr>
              <w:t>ТР ТС 029/2012</w:t>
            </w:r>
          </w:p>
        </w:tc>
      </w:tr>
      <w:tr w:rsidR="00717AC9" w14:paraId="49186F1D" w14:textId="77777777">
        <w:trPr>
          <w:trHeight w:val="230"/>
        </w:trPr>
        <w:tc>
          <w:tcPr>
            <w:tcW w:w="290" w:type="pct"/>
            <w:vMerge w:val="restart"/>
          </w:tcPr>
          <w:p w14:paraId="6D74FF2A" w14:textId="77777777" w:rsidR="00717AC9" w:rsidRDefault="002B6238">
            <w:pPr>
              <w:ind w:left="-84" w:right="-84"/>
            </w:pPr>
            <w:r>
              <w:rPr>
                <w:sz w:val="22"/>
              </w:rPr>
              <w:t>2.16.11*</w:t>
            </w:r>
          </w:p>
        </w:tc>
        <w:tc>
          <w:tcPr>
            <w:tcW w:w="680" w:type="pct"/>
            <w:vMerge w:val="restart"/>
          </w:tcPr>
          <w:p w14:paraId="3C6DEBC3"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5FFA7B45" w14:textId="77777777" w:rsidR="00717AC9" w:rsidRDefault="002B6238">
            <w:pPr>
              <w:ind w:left="-84" w:right="-84"/>
            </w:pPr>
            <w:r>
              <w:rPr>
                <w:sz w:val="22"/>
              </w:rPr>
              <w:t>20.13/11.116, 20.14/11.116</w:t>
            </w:r>
          </w:p>
        </w:tc>
        <w:tc>
          <w:tcPr>
            <w:tcW w:w="870" w:type="pct"/>
            <w:vMerge w:val="restart"/>
          </w:tcPr>
          <w:p w14:paraId="2757E155" w14:textId="77777777" w:rsidR="00717AC9" w:rsidRDefault="002B6238">
            <w:pPr>
              <w:ind w:left="-84" w:right="-84"/>
            </w:pPr>
            <w:r>
              <w:rPr>
                <w:sz w:val="22"/>
              </w:rPr>
              <w:t>Органолептические показатели (цвет, запах, прозрачность, привкус, описание образцов)</w:t>
            </w:r>
          </w:p>
        </w:tc>
        <w:tc>
          <w:tcPr>
            <w:tcW w:w="1070" w:type="pct"/>
            <w:vMerge w:val="restart"/>
          </w:tcPr>
          <w:p w14:paraId="716C367E" w14:textId="77777777" w:rsidR="00717AC9" w:rsidRDefault="002B6238">
            <w:pPr>
              <w:ind w:left="-84" w:right="-84"/>
            </w:pPr>
            <w:r>
              <w:rPr>
                <w:sz w:val="22"/>
              </w:rPr>
              <w:t>Инструкция 2.1.4.10-12-6-2006;</w:t>
            </w:r>
            <w:r>
              <w:rPr>
                <w:sz w:val="22"/>
              </w:rPr>
              <w:br/>
            </w:r>
            <w:r>
              <w:rPr>
                <w:sz w:val="22"/>
              </w:rPr>
              <w:t>Инструкция 2.1.5.11-10-199-2003;</w:t>
            </w:r>
            <w:r>
              <w:rPr>
                <w:sz w:val="22"/>
              </w:rPr>
              <w:br/>
              <w:t>Инструкция 4.1.10-14-101-2005;</w:t>
            </w:r>
            <w:r>
              <w:rPr>
                <w:sz w:val="22"/>
              </w:rPr>
              <w:br/>
              <w:t>МУ № 2349-81</w:t>
            </w:r>
          </w:p>
        </w:tc>
        <w:tc>
          <w:tcPr>
            <w:tcW w:w="730" w:type="pct"/>
            <w:vMerge w:val="restart"/>
          </w:tcPr>
          <w:p w14:paraId="5F737DF3"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6CB3CEFB" w14:textId="77777777" w:rsidR="00717AC9" w:rsidRDefault="00717AC9">
            <w:pPr>
              <w:ind w:left="-84" w:right="-84"/>
            </w:pPr>
          </w:p>
        </w:tc>
      </w:tr>
      <w:tr w:rsidR="00717AC9" w14:paraId="4BA7CCCC" w14:textId="77777777">
        <w:trPr>
          <w:trHeight w:val="230"/>
        </w:trPr>
        <w:tc>
          <w:tcPr>
            <w:tcW w:w="290" w:type="pct"/>
            <w:vMerge w:val="restart"/>
          </w:tcPr>
          <w:p w14:paraId="496B9628" w14:textId="77777777" w:rsidR="00717AC9" w:rsidRDefault="002B6238">
            <w:pPr>
              <w:ind w:left="-84" w:right="-84"/>
            </w:pPr>
            <w:r>
              <w:rPr>
                <w:sz w:val="22"/>
              </w:rPr>
              <w:t>2.16.12* ТР</w:t>
            </w:r>
          </w:p>
        </w:tc>
        <w:tc>
          <w:tcPr>
            <w:tcW w:w="680" w:type="pct"/>
            <w:vMerge w:val="restart"/>
          </w:tcPr>
          <w:p w14:paraId="3F6C6894" w14:textId="77777777" w:rsidR="00717AC9" w:rsidRDefault="002B6238">
            <w:pPr>
              <w:ind w:left="-84" w:right="-84"/>
            </w:pPr>
            <w:r>
              <w:rPr>
                <w:sz w:val="22"/>
              </w:rPr>
              <w:t>Красители в пищевой продукции</w:t>
            </w:r>
          </w:p>
        </w:tc>
        <w:tc>
          <w:tcPr>
            <w:tcW w:w="530" w:type="pct"/>
            <w:vMerge w:val="restart"/>
          </w:tcPr>
          <w:p w14:paraId="3CF4CCC2" w14:textId="77777777" w:rsidR="00717AC9" w:rsidRDefault="002B6238">
            <w:pPr>
              <w:ind w:left="-84" w:right="-84"/>
            </w:pPr>
            <w:r>
              <w:rPr>
                <w:sz w:val="22"/>
              </w:rPr>
              <w:t xml:space="preserve">10.13/08.159, 10.20/08.159, 10.31/08.159, </w:t>
            </w:r>
            <w:r>
              <w:rPr>
                <w:sz w:val="22"/>
              </w:rPr>
              <w:lastRenderedPageBreak/>
              <w:t>10.32/08.159, 10.39/08.159, 10.41/08.159, 10.51/08.159, 10.61/08.159, 10.71/08.159, 10.72/08.159, 10.82/08.159, 10.84/08.159, 10.86/08.159, 10.89/08.159, 11.07/08.159, 11.05/08.159, 01.25/08.159, 10.42/08.159, 10.52/08.159, 10.73/08.159, 10.81/08.159, 10.83/08.159, 10.85/08.159, 11.01/08.159, 11.02/08.159, 11.03/08.159</w:t>
            </w:r>
          </w:p>
        </w:tc>
        <w:tc>
          <w:tcPr>
            <w:tcW w:w="870" w:type="pct"/>
            <w:vMerge w:val="restart"/>
          </w:tcPr>
          <w:p w14:paraId="166003E6" w14:textId="77777777" w:rsidR="00717AC9" w:rsidRDefault="002B6238">
            <w:pPr>
              <w:ind w:left="-84" w:right="-84"/>
            </w:pPr>
            <w:r>
              <w:rPr>
                <w:sz w:val="22"/>
              </w:rPr>
              <w:lastRenderedPageBreak/>
              <w:t xml:space="preserve">Красители синтетические: азорубин, тартразин, индигокармин, понсо 4R, </w:t>
            </w:r>
            <w:r>
              <w:rPr>
                <w:sz w:val="22"/>
              </w:rPr>
              <w:lastRenderedPageBreak/>
              <w:t>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vMerge w:val="restart"/>
          </w:tcPr>
          <w:p w14:paraId="7C8244B9" w14:textId="77777777" w:rsidR="00717AC9" w:rsidRDefault="002B6238">
            <w:pPr>
              <w:ind w:left="-84" w:right="-84"/>
            </w:pPr>
            <w:r>
              <w:rPr>
                <w:sz w:val="22"/>
              </w:rPr>
              <w:lastRenderedPageBreak/>
              <w:t>ГОСТ 31504-2012;</w:t>
            </w:r>
            <w:r>
              <w:rPr>
                <w:sz w:val="22"/>
              </w:rPr>
              <w:br/>
              <w:t>ГОСТ 33406-2015;</w:t>
            </w:r>
            <w:r>
              <w:rPr>
                <w:sz w:val="22"/>
              </w:rPr>
              <w:br/>
            </w:r>
            <w:r>
              <w:rPr>
                <w:sz w:val="22"/>
              </w:rPr>
              <w:lastRenderedPageBreak/>
              <w:t>ГОСТ 34229-2017;</w:t>
            </w:r>
            <w:r>
              <w:rPr>
                <w:sz w:val="22"/>
              </w:rPr>
              <w:br/>
              <w:t>СТБ 2547-2019</w:t>
            </w:r>
          </w:p>
        </w:tc>
        <w:tc>
          <w:tcPr>
            <w:tcW w:w="730" w:type="pct"/>
            <w:vMerge w:val="restart"/>
          </w:tcPr>
          <w:p w14:paraId="2C9379ED" w14:textId="77777777" w:rsidR="00717AC9" w:rsidRDefault="002B6238">
            <w:pPr>
              <w:ind w:left="-84" w:right="-84"/>
            </w:pPr>
            <w:r>
              <w:rPr>
                <w:sz w:val="22"/>
              </w:rPr>
              <w:lastRenderedPageBreak/>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30B9315F" w14:textId="77777777" w:rsidR="00717AC9" w:rsidRDefault="002B6238">
            <w:pPr>
              <w:ind w:left="-84" w:right="-84"/>
            </w:pPr>
            <w:r>
              <w:rPr>
                <w:sz w:val="22"/>
              </w:rPr>
              <w:lastRenderedPageBreak/>
              <w:t>ТР ТС 029/2012</w:t>
            </w:r>
          </w:p>
        </w:tc>
      </w:tr>
      <w:tr w:rsidR="00717AC9" w14:paraId="75847EE0" w14:textId="77777777">
        <w:trPr>
          <w:trHeight w:val="230"/>
        </w:trPr>
        <w:tc>
          <w:tcPr>
            <w:tcW w:w="290" w:type="pct"/>
            <w:vMerge w:val="restart"/>
          </w:tcPr>
          <w:p w14:paraId="7F688C4A" w14:textId="77777777" w:rsidR="00717AC9" w:rsidRDefault="002B6238">
            <w:pPr>
              <w:ind w:left="-84" w:right="-84"/>
            </w:pPr>
            <w:r>
              <w:rPr>
                <w:sz w:val="22"/>
              </w:rPr>
              <w:t>2.16.12*</w:t>
            </w:r>
          </w:p>
        </w:tc>
        <w:tc>
          <w:tcPr>
            <w:tcW w:w="680" w:type="pct"/>
            <w:vMerge w:val="restart"/>
          </w:tcPr>
          <w:p w14:paraId="68DAFF72"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w:t>
            </w:r>
            <w:r>
              <w:rPr>
                <w:sz w:val="22"/>
              </w:rPr>
              <w:lastRenderedPageBreak/>
              <w:t>технические изделия (вода).</w:t>
            </w:r>
          </w:p>
        </w:tc>
        <w:tc>
          <w:tcPr>
            <w:tcW w:w="530" w:type="pct"/>
            <w:vMerge w:val="restart"/>
          </w:tcPr>
          <w:p w14:paraId="3486AF54" w14:textId="77777777" w:rsidR="00717AC9" w:rsidRDefault="002B6238">
            <w:pPr>
              <w:ind w:left="-84" w:right="-84"/>
            </w:pPr>
            <w:r>
              <w:rPr>
                <w:sz w:val="22"/>
              </w:rPr>
              <w:lastRenderedPageBreak/>
              <w:t>20.13/06.036, 20.14/06.036</w:t>
            </w:r>
          </w:p>
        </w:tc>
        <w:tc>
          <w:tcPr>
            <w:tcW w:w="870" w:type="pct"/>
            <w:vMerge w:val="restart"/>
          </w:tcPr>
          <w:p w14:paraId="2E00E71C"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73AEDC7C" w14:textId="77777777" w:rsidR="00717AC9" w:rsidRDefault="002B6238">
            <w:pPr>
              <w:ind w:left="-84" w:right="-84"/>
            </w:pPr>
            <w:r>
              <w:rPr>
                <w:sz w:val="22"/>
              </w:rPr>
              <w:t>ГОСТ 32375-2013;</w:t>
            </w:r>
            <w:r>
              <w:rPr>
                <w:sz w:val="22"/>
              </w:rPr>
              <w:br/>
              <w:t>Инструкция 1.1.11-12-35-2004</w:t>
            </w:r>
          </w:p>
        </w:tc>
        <w:tc>
          <w:tcPr>
            <w:tcW w:w="730" w:type="pct"/>
            <w:vMerge w:val="restart"/>
          </w:tcPr>
          <w:p w14:paraId="164D6D8C"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337047F0" w14:textId="77777777" w:rsidR="00717AC9" w:rsidRDefault="00717AC9">
            <w:pPr>
              <w:ind w:left="-84" w:right="-84"/>
            </w:pPr>
          </w:p>
        </w:tc>
      </w:tr>
      <w:tr w:rsidR="00717AC9" w14:paraId="1678780E" w14:textId="77777777">
        <w:trPr>
          <w:trHeight w:val="230"/>
        </w:trPr>
        <w:tc>
          <w:tcPr>
            <w:tcW w:w="290" w:type="pct"/>
            <w:vMerge w:val="restart"/>
          </w:tcPr>
          <w:p w14:paraId="77045C85" w14:textId="77777777" w:rsidR="00717AC9" w:rsidRDefault="002B6238">
            <w:pPr>
              <w:ind w:left="-84" w:right="-84"/>
            </w:pPr>
            <w:r>
              <w:rPr>
                <w:sz w:val="22"/>
              </w:rPr>
              <w:t>2.16.13* ТР</w:t>
            </w:r>
          </w:p>
        </w:tc>
        <w:tc>
          <w:tcPr>
            <w:tcW w:w="680" w:type="pct"/>
            <w:vMerge w:val="restart"/>
          </w:tcPr>
          <w:p w14:paraId="7D5E51F9" w14:textId="77777777" w:rsidR="00717AC9" w:rsidRDefault="002B6238">
            <w:pPr>
              <w:ind w:left="-84" w:right="-84"/>
            </w:pPr>
            <w:r>
              <w:rPr>
                <w:sz w:val="22"/>
              </w:rPr>
              <w:t>Подсластители в пищевой продукции</w:t>
            </w:r>
          </w:p>
        </w:tc>
        <w:tc>
          <w:tcPr>
            <w:tcW w:w="530" w:type="pct"/>
            <w:vMerge w:val="restart"/>
          </w:tcPr>
          <w:p w14:paraId="267BC0CF" w14:textId="77777777" w:rsidR="00717AC9" w:rsidRDefault="002B6238">
            <w:pPr>
              <w:ind w:left="-84" w:right="-84"/>
            </w:pPr>
            <w:r>
              <w:rPr>
                <w:sz w:val="22"/>
              </w:rPr>
              <w:t>10.89/08.159, 10.86/08.159, 10.51/08.159, 10.39/08.159, 10.32/08.159, 11.07/08.159, 11.01/08.159, 11.02/08.159, 11.03/08.159</w:t>
            </w:r>
          </w:p>
        </w:tc>
        <w:tc>
          <w:tcPr>
            <w:tcW w:w="870" w:type="pct"/>
            <w:vMerge w:val="restart"/>
          </w:tcPr>
          <w:p w14:paraId="74A088B5" w14:textId="77777777" w:rsidR="00717AC9" w:rsidRDefault="002B6238">
            <w:pPr>
              <w:ind w:left="-84" w:right="-84"/>
            </w:pPr>
            <w:r>
              <w:rPr>
                <w:sz w:val="22"/>
              </w:rPr>
              <w:t>Аспартам</w:t>
            </w:r>
          </w:p>
        </w:tc>
        <w:tc>
          <w:tcPr>
            <w:tcW w:w="1070" w:type="pct"/>
            <w:vMerge w:val="restart"/>
          </w:tcPr>
          <w:p w14:paraId="4DA97AD8" w14:textId="77777777" w:rsidR="00717AC9" w:rsidRDefault="002B6238">
            <w:pPr>
              <w:ind w:left="-84" w:right="-84"/>
            </w:pPr>
            <w:r>
              <w:rPr>
                <w:sz w:val="22"/>
              </w:rPr>
              <w:t>ГОСТ 30059-93;</w:t>
            </w:r>
            <w:r>
              <w:rPr>
                <w:sz w:val="22"/>
              </w:rPr>
              <w:br/>
              <w:t>ГОСТ EN 12856-2015</w:t>
            </w:r>
          </w:p>
        </w:tc>
        <w:tc>
          <w:tcPr>
            <w:tcW w:w="730" w:type="pct"/>
            <w:vMerge w:val="restart"/>
          </w:tcPr>
          <w:p w14:paraId="79DA8A4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FF8CA5F" w14:textId="77777777" w:rsidR="00717AC9" w:rsidRDefault="002B6238">
            <w:pPr>
              <w:ind w:left="-84" w:right="-84"/>
            </w:pPr>
            <w:r>
              <w:rPr>
                <w:sz w:val="22"/>
              </w:rPr>
              <w:t>ТР ТС 029/2012</w:t>
            </w:r>
          </w:p>
        </w:tc>
      </w:tr>
      <w:tr w:rsidR="00717AC9" w14:paraId="6DBDA19D" w14:textId="77777777">
        <w:trPr>
          <w:trHeight w:val="230"/>
        </w:trPr>
        <w:tc>
          <w:tcPr>
            <w:tcW w:w="290" w:type="pct"/>
            <w:vMerge w:val="restart"/>
          </w:tcPr>
          <w:p w14:paraId="26A266E3" w14:textId="77777777" w:rsidR="00717AC9" w:rsidRDefault="002B6238">
            <w:pPr>
              <w:ind w:left="-84" w:right="-84"/>
            </w:pPr>
            <w:r>
              <w:rPr>
                <w:sz w:val="22"/>
              </w:rPr>
              <w:t>2.16.13*</w:t>
            </w:r>
          </w:p>
        </w:tc>
        <w:tc>
          <w:tcPr>
            <w:tcW w:w="680" w:type="pct"/>
            <w:vMerge w:val="restart"/>
          </w:tcPr>
          <w:p w14:paraId="3F51D5FA"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418AA48C" w14:textId="77777777" w:rsidR="00717AC9" w:rsidRDefault="002B6238">
            <w:pPr>
              <w:ind w:left="-84" w:right="-84"/>
            </w:pPr>
            <w:r>
              <w:rPr>
                <w:sz w:val="22"/>
              </w:rPr>
              <w:t>20.13/06.036, 20.14/06.036</w:t>
            </w:r>
          </w:p>
        </w:tc>
        <w:tc>
          <w:tcPr>
            <w:tcW w:w="870" w:type="pct"/>
            <w:vMerge w:val="restart"/>
          </w:tcPr>
          <w:p w14:paraId="7ED768B2" w14:textId="77777777" w:rsidR="00717AC9" w:rsidRDefault="002B6238">
            <w:pPr>
              <w:ind w:left="-84" w:right="-84"/>
            </w:pPr>
            <w:r>
              <w:rPr>
                <w:sz w:val="22"/>
              </w:rPr>
              <w:t>Сенсибилизирующее действие на добровольцах</w:t>
            </w:r>
          </w:p>
        </w:tc>
        <w:tc>
          <w:tcPr>
            <w:tcW w:w="1070" w:type="pct"/>
            <w:vMerge w:val="restart"/>
          </w:tcPr>
          <w:p w14:paraId="28D86CB3" w14:textId="77777777" w:rsidR="00717AC9" w:rsidRDefault="002B6238">
            <w:pPr>
              <w:ind w:left="-84" w:right="-84"/>
            </w:pPr>
            <w:r>
              <w:rPr>
                <w:sz w:val="22"/>
              </w:rPr>
              <w:t>Инструкция по применению № 004-0612</w:t>
            </w:r>
          </w:p>
        </w:tc>
        <w:tc>
          <w:tcPr>
            <w:tcW w:w="730" w:type="pct"/>
            <w:vMerge w:val="restart"/>
          </w:tcPr>
          <w:p w14:paraId="11CEE892"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9BCDED6" w14:textId="77777777" w:rsidR="00717AC9" w:rsidRDefault="00717AC9">
            <w:pPr>
              <w:ind w:left="-84" w:right="-84"/>
            </w:pPr>
          </w:p>
        </w:tc>
      </w:tr>
      <w:tr w:rsidR="00717AC9" w14:paraId="6A9103BC" w14:textId="77777777">
        <w:trPr>
          <w:trHeight w:val="230"/>
        </w:trPr>
        <w:tc>
          <w:tcPr>
            <w:tcW w:w="290" w:type="pct"/>
            <w:vMerge w:val="restart"/>
          </w:tcPr>
          <w:p w14:paraId="1EEDF721" w14:textId="77777777" w:rsidR="00717AC9" w:rsidRDefault="002B6238">
            <w:pPr>
              <w:ind w:left="-84" w:right="-84"/>
            </w:pPr>
            <w:r>
              <w:rPr>
                <w:sz w:val="22"/>
              </w:rPr>
              <w:t>2.16.14* ТР</w:t>
            </w:r>
          </w:p>
        </w:tc>
        <w:tc>
          <w:tcPr>
            <w:tcW w:w="680" w:type="pct"/>
            <w:vMerge w:val="restart"/>
          </w:tcPr>
          <w:p w14:paraId="2A2E6077" w14:textId="77777777" w:rsidR="00717AC9" w:rsidRDefault="002B6238">
            <w:pPr>
              <w:ind w:left="-84" w:right="-84"/>
            </w:pPr>
            <w:r>
              <w:rPr>
                <w:sz w:val="22"/>
              </w:rPr>
              <w:t>Подсластители в пищевой продукции</w:t>
            </w:r>
          </w:p>
        </w:tc>
        <w:tc>
          <w:tcPr>
            <w:tcW w:w="530" w:type="pct"/>
            <w:vMerge w:val="restart"/>
          </w:tcPr>
          <w:p w14:paraId="503786E7" w14:textId="77777777" w:rsidR="00717AC9" w:rsidRDefault="002B6238">
            <w:pPr>
              <w:ind w:left="-84" w:right="-84"/>
            </w:pPr>
            <w:r>
              <w:rPr>
                <w:sz w:val="22"/>
              </w:rPr>
              <w:t>10.89/08.159, 10.86/08.159, 10.51/08.159, 10.39/08.159, 10.32/08.159, 11.07/08.159, 11.01/08.159, 11.02/08.159, 11.03/08.159</w:t>
            </w:r>
          </w:p>
        </w:tc>
        <w:tc>
          <w:tcPr>
            <w:tcW w:w="870" w:type="pct"/>
            <w:vMerge w:val="restart"/>
          </w:tcPr>
          <w:p w14:paraId="7D3F254E" w14:textId="77777777" w:rsidR="00717AC9" w:rsidRDefault="002B6238">
            <w:pPr>
              <w:ind w:left="-84" w:right="-84"/>
            </w:pPr>
            <w:r>
              <w:rPr>
                <w:sz w:val="22"/>
              </w:rPr>
              <w:t>Сахарин</w:t>
            </w:r>
          </w:p>
        </w:tc>
        <w:tc>
          <w:tcPr>
            <w:tcW w:w="1070" w:type="pct"/>
            <w:vMerge w:val="restart"/>
          </w:tcPr>
          <w:p w14:paraId="7A8715EC" w14:textId="77777777" w:rsidR="00717AC9" w:rsidRDefault="002B6238">
            <w:pPr>
              <w:ind w:left="-84" w:right="-84"/>
            </w:pPr>
            <w:r>
              <w:rPr>
                <w:sz w:val="22"/>
              </w:rPr>
              <w:t>ГОСТ 30059-93;</w:t>
            </w:r>
            <w:r>
              <w:rPr>
                <w:sz w:val="22"/>
              </w:rPr>
              <w:br/>
              <w:t>ГОСТ EN 12856-2015</w:t>
            </w:r>
          </w:p>
        </w:tc>
        <w:tc>
          <w:tcPr>
            <w:tcW w:w="730" w:type="pct"/>
            <w:vMerge w:val="restart"/>
          </w:tcPr>
          <w:p w14:paraId="2B60F0D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104A73F" w14:textId="77777777" w:rsidR="00717AC9" w:rsidRDefault="002B6238">
            <w:pPr>
              <w:ind w:left="-84" w:right="-84"/>
            </w:pPr>
            <w:r>
              <w:rPr>
                <w:sz w:val="22"/>
              </w:rPr>
              <w:t>ТР ТС 029/2012</w:t>
            </w:r>
          </w:p>
        </w:tc>
      </w:tr>
      <w:tr w:rsidR="00717AC9" w14:paraId="02101A99" w14:textId="77777777">
        <w:trPr>
          <w:trHeight w:val="230"/>
        </w:trPr>
        <w:tc>
          <w:tcPr>
            <w:tcW w:w="290" w:type="pct"/>
            <w:vMerge w:val="restart"/>
          </w:tcPr>
          <w:p w14:paraId="58493A0F" w14:textId="77777777" w:rsidR="00717AC9" w:rsidRDefault="002B6238">
            <w:pPr>
              <w:ind w:left="-84" w:right="-84"/>
            </w:pPr>
            <w:r>
              <w:rPr>
                <w:sz w:val="22"/>
              </w:rPr>
              <w:lastRenderedPageBreak/>
              <w:t>2.16.14*</w:t>
            </w:r>
          </w:p>
        </w:tc>
        <w:tc>
          <w:tcPr>
            <w:tcW w:w="680" w:type="pct"/>
            <w:vMerge w:val="restart"/>
          </w:tcPr>
          <w:p w14:paraId="0C452778"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5407EE26" w14:textId="77777777" w:rsidR="00717AC9" w:rsidRDefault="002B6238">
            <w:pPr>
              <w:ind w:left="-84" w:right="-84"/>
            </w:pPr>
            <w:r>
              <w:rPr>
                <w:sz w:val="22"/>
              </w:rPr>
              <w:t>20.13/06.036, 20.14/06.036</w:t>
            </w:r>
          </w:p>
        </w:tc>
        <w:tc>
          <w:tcPr>
            <w:tcW w:w="870" w:type="pct"/>
            <w:vMerge w:val="restart"/>
          </w:tcPr>
          <w:p w14:paraId="4F48138D" w14:textId="77777777" w:rsidR="00717AC9" w:rsidRDefault="002B6238">
            <w:pPr>
              <w:ind w:left="-84" w:right="-84"/>
            </w:pPr>
            <w:r>
              <w:rPr>
                <w:sz w:val="22"/>
              </w:rPr>
              <w:t>Острая токсичность на теплокровных животных</w:t>
            </w:r>
          </w:p>
        </w:tc>
        <w:tc>
          <w:tcPr>
            <w:tcW w:w="1070" w:type="pct"/>
            <w:vMerge w:val="restart"/>
          </w:tcPr>
          <w:p w14:paraId="1B22E9B5" w14:textId="77777777" w:rsidR="00717AC9" w:rsidRDefault="002B6238">
            <w:pPr>
              <w:ind w:left="-84" w:right="-84"/>
            </w:pPr>
            <w:r>
              <w:rPr>
                <w:sz w:val="22"/>
              </w:rPr>
              <w:t>ГОСТ 32296-2013;</w:t>
            </w:r>
            <w:r>
              <w:rPr>
                <w:sz w:val="22"/>
              </w:rPr>
              <w:br/>
              <w:t>Инструкция 1.1.11-12-35-2004;</w:t>
            </w:r>
            <w:r>
              <w:rPr>
                <w:sz w:val="22"/>
              </w:rPr>
              <w:br/>
              <w:t>Инструкция 2.1.5.11-10-199-2003</w:t>
            </w:r>
          </w:p>
        </w:tc>
        <w:tc>
          <w:tcPr>
            <w:tcW w:w="730" w:type="pct"/>
            <w:vMerge w:val="restart"/>
          </w:tcPr>
          <w:p w14:paraId="256C844C"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F1C0C49" w14:textId="77777777" w:rsidR="00717AC9" w:rsidRDefault="00717AC9">
            <w:pPr>
              <w:ind w:left="-84" w:right="-84"/>
            </w:pPr>
          </w:p>
        </w:tc>
      </w:tr>
      <w:tr w:rsidR="00717AC9" w14:paraId="3635D24E" w14:textId="77777777">
        <w:trPr>
          <w:trHeight w:val="230"/>
        </w:trPr>
        <w:tc>
          <w:tcPr>
            <w:tcW w:w="290" w:type="pct"/>
            <w:vMerge w:val="restart"/>
          </w:tcPr>
          <w:p w14:paraId="3ED91D66" w14:textId="77777777" w:rsidR="00717AC9" w:rsidRDefault="002B6238">
            <w:pPr>
              <w:ind w:left="-84" w:right="-84"/>
            </w:pPr>
            <w:r>
              <w:rPr>
                <w:sz w:val="22"/>
              </w:rPr>
              <w:t>2.16.15* ТР</w:t>
            </w:r>
          </w:p>
        </w:tc>
        <w:tc>
          <w:tcPr>
            <w:tcW w:w="680" w:type="pct"/>
            <w:vMerge w:val="restart"/>
          </w:tcPr>
          <w:p w14:paraId="2A49A647" w14:textId="77777777" w:rsidR="00717AC9" w:rsidRDefault="002B6238">
            <w:pPr>
              <w:ind w:left="-84" w:right="-84"/>
            </w:pPr>
            <w:r>
              <w:rPr>
                <w:sz w:val="22"/>
              </w:rPr>
              <w:t>Подсластители в пищевой продукции</w:t>
            </w:r>
          </w:p>
        </w:tc>
        <w:tc>
          <w:tcPr>
            <w:tcW w:w="530" w:type="pct"/>
            <w:vMerge w:val="restart"/>
          </w:tcPr>
          <w:p w14:paraId="667CC290" w14:textId="77777777" w:rsidR="00717AC9" w:rsidRDefault="002B6238">
            <w:pPr>
              <w:ind w:left="-84" w:right="-84"/>
            </w:pPr>
            <w:r>
              <w:rPr>
                <w:sz w:val="22"/>
              </w:rPr>
              <w:t>10.89/08.159, 10.86/08.159, 10.51/08.159, 10.39/08.159, 10.32/08.159, 11.07/08.159, 11.01/08.159, 11.02/08.159, 11.03/08.159</w:t>
            </w:r>
          </w:p>
        </w:tc>
        <w:tc>
          <w:tcPr>
            <w:tcW w:w="870" w:type="pct"/>
            <w:vMerge w:val="restart"/>
          </w:tcPr>
          <w:p w14:paraId="5B41072C" w14:textId="77777777" w:rsidR="00717AC9" w:rsidRDefault="002B6238">
            <w:pPr>
              <w:ind w:left="-84" w:right="-84"/>
            </w:pPr>
            <w:r>
              <w:rPr>
                <w:sz w:val="22"/>
              </w:rPr>
              <w:t>Ацесульфам К</w:t>
            </w:r>
          </w:p>
        </w:tc>
        <w:tc>
          <w:tcPr>
            <w:tcW w:w="1070" w:type="pct"/>
            <w:vMerge w:val="restart"/>
          </w:tcPr>
          <w:p w14:paraId="68BCFC4C" w14:textId="77777777" w:rsidR="00717AC9" w:rsidRDefault="002B6238">
            <w:pPr>
              <w:ind w:left="-84" w:right="-84"/>
            </w:pPr>
            <w:r>
              <w:rPr>
                <w:sz w:val="22"/>
              </w:rPr>
              <w:t>ГОСТ EN 12856-2015</w:t>
            </w:r>
          </w:p>
        </w:tc>
        <w:tc>
          <w:tcPr>
            <w:tcW w:w="730" w:type="pct"/>
            <w:vMerge w:val="restart"/>
          </w:tcPr>
          <w:p w14:paraId="3527DD3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55EF04E" w14:textId="77777777" w:rsidR="00717AC9" w:rsidRDefault="002B6238">
            <w:pPr>
              <w:ind w:left="-84" w:right="-84"/>
            </w:pPr>
            <w:r>
              <w:rPr>
                <w:sz w:val="22"/>
              </w:rPr>
              <w:t>ТР ТС 029/2012</w:t>
            </w:r>
          </w:p>
        </w:tc>
      </w:tr>
      <w:tr w:rsidR="00717AC9" w14:paraId="2C68DDA1" w14:textId="77777777">
        <w:trPr>
          <w:trHeight w:val="230"/>
        </w:trPr>
        <w:tc>
          <w:tcPr>
            <w:tcW w:w="290" w:type="pct"/>
            <w:vMerge w:val="restart"/>
          </w:tcPr>
          <w:p w14:paraId="49D1B860" w14:textId="77777777" w:rsidR="00717AC9" w:rsidRDefault="002B6238">
            <w:pPr>
              <w:ind w:left="-84" w:right="-84"/>
            </w:pPr>
            <w:r>
              <w:rPr>
                <w:sz w:val="22"/>
              </w:rPr>
              <w:t>2.16.15*</w:t>
            </w:r>
          </w:p>
        </w:tc>
        <w:tc>
          <w:tcPr>
            <w:tcW w:w="680" w:type="pct"/>
            <w:vMerge w:val="restart"/>
          </w:tcPr>
          <w:p w14:paraId="0D9B2401" w14:textId="77777777" w:rsidR="00717AC9" w:rsidRDefault="002B6238">
            <w:pPr>
              <w:ind w:left="-84" w:right="-84"/>
            </w:pPr>
            <w:r>
              <w:rPr>
                <w:sz w:val="22"/>
              </w:rPr>
              <w:t xml:space="preserve">Химические вещества, материалы, приборы, используемые в практике хозяйственно-питьевого водоснабжения, фильтры бытовые, фильтрующие загрузки, </w:t>
            </w:r>
            <w:r>
              <w:rPr>
                <w:sz w:val="22"/>
              </w:rPr>
              <w:lastRenderedPageBreak/>
              <w:t>санитарно-технические изделия (вода).</w:t>
            </w:r>
          </w:p>
        </w:tc>
        <w:tc>
          <w:tcPr>
            <w:tcW w:w="530" w:type="pct"/>
            <w:vMerge w:val="restart"/>
          </w:tcPr>
          <w:p w14:paraId="13C0E7C6" w14:textId="77777777" w:rsidR="00717AC9" w:rsidRDefault="002B6238">
            <w:pPr>
              <w:ind w:left="-84" w:right="-84"/>
            </w:pPr>
            <w:r>
              <w:rPr>
                <w:sz w:val="22"/>
              </w:rPr>
              <w:lastRenderedPageBreak/>
              <w:t>20.13/06.036, 20.14/06.036</w:t>
            </w:r>
          </w:p>
        </w:tc>
        <w:tc>
          <w:tcPr>
            <w:tcW w:w="870" w:type="pct"/>
            <w:vMerge w:val="restart"/>
          </w:tcPr>
          <w:p w14:paraId="6A884D40"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0A08848B" w14:textId="77777777" w:rsidR="00717AC9" w:rsidRDefault="002B6238">
            <w:pPr>
              <w:ind w:left="-84" w:right="-84"/>
            </w:pPr>
            <w:r>
              <w:rPr>
                <w:sz w:val="22"/>
              </w:rPr>
              <w:t>ГОСТ 32373-2020;</w:t>
            </w:r>
            <w:r>
              <w:rPr>
                <w:sz w:val="22"/>
              </w:rPr>
              <w:br/>
              <w:t>Инструкция 1.1.11-12-35-2004;</w:t>
            </w:r>
            <w:r>
              <w:rPr>
                <w:sz w:val="22"/>
              </w:rPr>
              <w:br/>
              <w:t>Инструкция по применению № 004-0612</w:t>
            </w:r>
          </w:p>
        </w:tc>
        <w:tc>
          <w:tcPr>
            <w:tcW w:w="730" w:type="pct"/>
            <w:vMerge w:val="restart"/>
          </w:tcPr>
          <w:p w14:paraId="03D17861"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1603D757" w14:textId="77777777" w:rsidR="00717AC9" w:rsidRDefault="00717AC9">
            <w:pPr>
              <w:ind w:left="-84" w:right="-84"/>
            </w:pPr>
          </w:p>
        </w:tc>
      </w:tr>
      <w:tr w:rsidR="00717AC9" w14:paraId="092D0AC9" w14:textId="77777777">
        <w:trPr>
          <w:trHeight w:val="230"/>
        </w:trPr>
        <w:tc>
          <w:tcPr>
            <w:tcW w:w="290" w:type="pct"/>
            <w:vMerge w:val="restart"/>
          </w:tcPr>
          <w:p w14:paraId="4E0B25BB" w14:textId="77777777" w:rsidR="00717AC9" w:rsidRDefault="002B6238">
            <w:pPr>
              <w:ind w:left="-84" w:right="-84"/>
            </w:pPr>
            <w:r>
              <w:rPr>
                <w:sz w:val="22"/>
              </w:rPr>
              <w:t>2.16.16* ТР</w:t>
            </w:r>
          </w:p>
        </w:tc>
        <w:tc>
          <w:tcPr>
            <w:tcW w:w="680" w:type="pct"/>
            <w:vMerge w:val="restart"/>
          </w:tcPr>
          <w:p w14:paraId="1CB35246" w14:textId="77777777" w:rsidR="00717AC9" w:rsidRDefault="002B6238">
            <w:pPr>
              <w:ind w:left="-84" w:right="-84"/>
            </w:pPr>
            <w:r>
              <w:rPr>
                <w:sz w:val="22"/>
              </w:rPr>
              <w:t>Подсластители в пищевой продукции</w:t>
            </w:r>
          </w:p>
        </w:tc>
        <w:tc>
          <w:tcPr>
            <w:tcW w:w="530" w:type="pct"/>
            <w:vMerge w:val="restart"/>
          </w:tcPr>
          <w:p w14:paraId="26680B04" w14:textId="77777777" w:rsidR="00717AC9" w:rsidRDefault="002B6238">
            <w:pPr>
              <w:ind w:left="-84" w:right="-84"/>
            </w:pPr>
            <w:r>
              <w:rPr>
                <w:sz w:val="22"/>
              </w:rPr>
              <w:t>10.89/08.156, 10.86/08.156, 10.82/08.156, 10.72/08.156, 10.71/08.156</w:t>
            </w:r>
          </w:p>
        </w:tc>
        <w:tc>
          <w:tcPr>
            <w:tcW w:w="870" w:type="pct"/>
            <w:vMerge w:val="restart"/>
          </w:tcPr>
          <w:p w14:paraId="007B6C27" w14:textId="77777777" w:rsidR="00717AC9" w:rsidRDefault="002B6238">
            <w:pPr>
              <w:ind w:left="-84" w:right="-84"/>
            </w:pPr>
            <w:r>
              <w:rPr>
                <w:sz w:val="22"/>
              </w:rPr>
              <w:t>Ксилит</w:t>
            </w:r>
          </w:p>
        </w:tc>
        <w:tc>
          <w:tcPr>
            <w:tcW w:w="1070" w:type="pct"/>
            <w:vMerge w:val="restart"/>
          </w:tcPr>
          <w:p w14:paraId="19F0C386" w14:textId="77777777" w:rsidR="00717AC9" w:rsidRDefault="002B6238">
            <w:pPr>
              <w:ind w:left="-84" w:right="-84"/>
            </w:pPr>
            <w:r>
              <w:rPr>
                <w:sz w:val="22"/>
              </w:rPr>
              <w:t>ГОСТ 25268-82</w:t>
            </w:r>
          </w:p>
        </w:tc>
        <w:tc>
          <w:tcPr>
            <w:tcW w:w="730" w:type="pct"/>
            <w:vMerge w:val="restart"/>
          </w:tcPr>
          <w:p w14:paraId="4489BDB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34069F0" w14:textId="77777777" w:rsidR="00717AC9" w:rsidRDefault="002B6238">
            <w:pPr>
              <w:ind w:left="-84" w:right="-84"/>
            </w:pPr>
            <w:r>
              <w:rPr>
                <w:sz w:val="22"/>
              </w:rPr>
              <w:t>ТР ТС 029/2012</w:t>
            </w:r>
          </w:p>
        </w:tc>
      </w:tr>
      <w:tr w:rsidR="00717AC9" w14:paraId="60DB0CD3" w14:textId="77777777">
        <w:trPr>
          <w:trHeight w:val="230"/>
        </w:trPr>
        <w:tc>
          <w:tcPr>
            <w:tcW w:w="290" w:type="pct"/>
            <w:vMerge w:val="restart"/>
          </w:tcPr>
          <w:p w14:paraId="20037865" w14:textId="77777777" w:rsidR="00717AC9" w:rsidRDefault="002B6238">
            <w:pPr>
              <w:ind w:left="-84" w:right="-84"/>
            </w:pPr>
            <w:r>
              <w:rPr>
                <w:sz w:val="22"/>
              </w:rPr>
              <w:t>2.16.16*</w:t>
            </w:r>
          </w:p>
        </w:tc>
        <w:tc>
          <w:tcPr>
            <w:tcW w:w="680" w:type="pct"/>
            <w:vMerge w:val="restart"/>
          </w:tcPr>
          <w:p w14:paraId="402E7715"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519B49E7" w14:textId="77777777" w:rsidR="00717AC9" w:rsidRDefault="002B6238">
            <w:pPr>
              <w:ind w:left="-84" w:right="-84"/>
            </w:pPr>
            <w:r>
              <w:rPr>
                <w:sz w:val="22"/>
              </w:rPr>
              <w:t>20.13/06.036, 20.14/06.036</w:t>
            </w:r>
          </w:p>
        </w:tc>
        <w:tc>
          <w:tcPr>
            <w:tcW w:w="870" w:type="pct"/>
            <w:vMerge w:val="restart"/>
          </w:tcPr>
          <w:p w14:paraId="4D6F04A0" w14:textId="77777777" w:rsidR="00717AC9" w:rsidRDefault="002B6238">
            <w:pPr>
              <w:ind w:left="-84" w:right="-84"/>
            </w:pPr>
            <w:r>
              <w:rPr>
                <w:sz w:val="22"/>
              </w:rPr>
              <w:t>Кожно-резорбтивное действие на теплокровных животных</w:t>
            </w:r>
          </w:p>
        </w:tc>
        <w:tc>
          <w:tcPr>
            <w:tcW w:w="1070" w:type="pct"/>
            <w:vMerge w:val="restart"/>
          </w:tcPr>
          <w:p w14:paraId="37114292" w14:textId="77777777" w:rsidR="00717AC9" w:rsidRDefault="002B6238">
            <w:pPr>
              <w:ind w:left="-84" w:right="-84"/>
            </w:pPr>
            <w:r>
              <w:rPr>
                <w:sz w:val="22"/>
              </w:rPr>
              <w:t>ГОСТ 32371-2013;</w:t>
            </w:r>
            <w:r>
              <w:rPr>
                <w:sz w:val="22"/>
              </w:rPr>
              <w:br/>
              <w:t>Инструкция 1.1.10-14-93-2005;</w:t>
            </w:r>
            <w:r>
              <w:rPr>
                <w:sz w:val="22"/>
              </w:rPr>
              <w:br/>
              <w:t>Инструкция 1.1.11-12-35-2004;</w:t>
            </w:r>
            <w:r>
              <w:rPr>
                <w:sz w:val="22"/>
              </w:rPr>
              <w:br/>
            </w:r>
            <w:r>
              <w:rPr>
                <w:sz w:val="22"/>
              </w:rPr>
              <w:t>Инструкция по применению 004-0612</w:t>
            </w:r>
          </w:p>
        </w:tc>
        <w:tc>
          <w:tcPr>
            <w:tcW w:w="730" w:type="pct"/>
            <w:vMerge w:val="restart"/>
          </w:tcPr>
          <w:p w14:paraId="2C33A9B7"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5502A0AE" w14:textId="77777777" w:rsidR="00717AC9" w:rsidRDefault="00717AC9">
            <w:pPr>
              <w:ind w:left="-84" w:right="-84"/>
            </w:pPr>
          </w:p>
        </w:tc>
      </w:tr>
      <w:tr w:rsidR="00717AC9" w14:paraId="7E3F4034" w14:textId="77777777">
        <w:trPr>
          <w:trHeight w:val="230"/>
        </w:trPr>
        <w:tc>
          <w:tcPr>
            <w:tcW w:w="290" w:type="pct"/>
            <w:vMerge w:val="restart"/>
          </w:tcPr>
          <w:p w14:paraId="4E87DDC8" w14:textId="77777777" w:rsidR="00717AC9" w:rsidRDefault="002B6238">
            <w:pPr>
              <w:ind w:left="-84" w:right="-84"/>
            </w:pPr>
            <w:r>
              <w:rPr>
                <w:sz w:val="22"/>
              </w:rPr>
              <w:t>2.16.17* ТР</w:t>
            </w:r>
          </w:p>
        </w:tc>
        <w:tc>
          <w:tcPr>
            <w:tcW w:w="680" w:type="pct"/>
            <w:vMerge w:val="restart"/>
          </w:tcPr>
          <w:p w14:paraId="4D542769" w14:textId="77777777" w:rsidR="00717AC9" w:rsidRDefault="002B6238">
            <w:pPr>
              <w:ind w:left="-84" w:right="-84"/>
            </w:pPr>
            <w:r>
              <w:rPr>
                <w:sz w:val="22"/>
              </w:rPr>
              <w:t>Подсластители в пищевой продукции</w:t>
            </w:r>
          </w:p>
        </w:tc>
        <w:tc>
          <w:tcPr>
            <w:tcW w:w="530" w:type="pct"/>
            <w:vMerge w:val="restart"/>
          </w:tcPr>
          <w:p w14:paraId="3078B43F" w14:textId="77777777" w:rsidR="00717AC9" w:rsidRDefault="002B6238">
            <w:pPr>
              <w:ind w:left="-84" w:right="-84"/>
            </w:pPr>
            <w:r>
              <w:rPr>
                <w:sz w:val="22"/>
              </w:rPr>
              <w:t>10.89/08.156, 10.86/08.156, 10.82/08.156, 10.72/08.156, 10.71/08.156</w:t>
            </w:r>
          </w:p>
        </w:tc>
        <w:tc>
          <w:tcPr>
            <w:tcW w:w="870" w:type="pct"/>
            <w:vMerge w:val="restart"/>
          </w:tcPr>
          <w:p w14:paraId="21A7AB35" w14:textId="77777777" w:rsidR="00717AC9" w:rsidRDefault="002B6238">
            <w:pPr>
              <w:ind w:left="-84" w:right="-84"/>
            </w:pPr>
            <w:r>
              <w:rPr>
                <w:sz w:val="22"/>
              </w:rPr>
              <w:t>Сорбит</w:t>
            </w:r>
          </w:p>
        </w:tc>
        <w:tc>
          <w:tcPr>
            <w:tcW w:w="1070" w:type="pct"/>
            <w:vMerge w:val="restart"/>
          </w:tcPr>
          <w:p w14:paraId="385FCD52" w14:textId="77777777" w:rsidR="00717AC9" w:rsidRDefault="002B6238">
            <w:pPr>
              <w:ind w:left="-84" w:right="-84"/>
            </w:pPr>
            <w:r>
              <w:rPr>
                <w:sz w:val="22"/>
              </w:rPr>
              <w:t>ГОСТ 25268-82</w:t>
            </w:r>
          </w:p>
        </w:tc>
        <w:tc>
          <w:tcPr>
            <w:tcW w:w="730" w:type="pct"/>
            <w:vMerge w:val="restart"/>
          </w:tcPr>
          <w:p w14:paraId="4E549E0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F403BB5" w14:textId="77777777" w:rsidR="00717AC9" w:rsidRDefault="002B6238">
            <w:pPr>
              <w:ind w:left="-84" w:right="-84"/>
            </w:pPr>
            <w:r>
              <w:rPr>
                <w:sz w:val="22"/>
              </w:rPr>
              <w:t>ТР ТС 029/2012</w:t>
            </w:r>
          </w:p>
        </w:tc>
      </w:tr>
      <w:tr w:rsidR="00717AC9" w14:paraId="4880B725" w14:textId="77777777">
        <w:trPr>
          <w:trHeight w:val="230"/>
        </w:trPr>
        <w:tc>
          <w:tcPr>
            <w:tcW w:w="290" w:type="pct"/>
            <w:vMerge w:val="restart"/>
          </w:tcPr>
          <w:p w14:paraId="5B8F0699" w14:textId="77777777" w:rsidR="00717AC9" w:rsidRDefault="002B6238">
            <w:pPr>
              <w:ind w:left="-84" w:right="-84"/>
            </w:pPr>
            <w:r>
              <w:rPr>
                <w:sz w:val="22"/>
              </w:rPr>
              <w:lastRenderedPageBreak/>
              <w:t>2.16.17**</w:t>
            </w:r>
          </w:p>
        </w:tc>
        <w:tc>
          <w:tcPr>
            <w:tcW w:w="680" w:type="pct"/>
            <w:vMerge w:val="restart"/>
          </w:tcPr>
          <w:p w14:paraId="18FCF13A"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3ABF0926" w14:textId="77777777" w:rsidR="00717AC9" w:rsidRDefault="002B6238">
            <w:pPr>
              <w:ind w:left="-84" w:right="-84"/>
            </w:pPr>
            <w:r>
              <w:rPr>
                <w:sz w:val="22"/>
              </w:rPr>
              <w:t>20.13/42.000, 20.14/42.000, 22.19/42.000, 22.21/42.000, 23.99/42.000, 24.20/42.000, 25.29/42.000</w:t>
            </w:r>
          </w:p>
        </w:tc>
        <w:tc>
          <w:tcPr>
            <w:tcW w:w="870" w:type="pct"/>
            <w:vMerge w:val="restart"/>
          </w:tcPr>
          <w:p w14:paraId="4DCED0CB" w14:textId="77777777" w:rsidR="00717AC9" w:rsidRDefault="002B6238">
            <w:pPr>
              <w:ind w:left="-84" w:right="-84"/>
            </w:pPr>
            <w:r>
              <w:rPr>
                <w:sz w:val="22"/>
              </w:rPr>
              <w:t>Отбор образцов</w:t>
            </w:r>
          </w:p>
        </w:tc>
        <w:tc>
          <w:tcPr>
            <w:tcW w:w="1070" w:type="pct"/>
            <w:vMerge w:val="restart"/>
          </w:tcPr>
          <w:p w14:paraId="122CDB5C" w14:textId="77777777" w:rsidR="00717AC9" w:rsidRDefault="002B6238">
            <w:pPr>
              <w:ind w:left="-84" w:right="-84"/>
            </w:pPr>
            <w:r>
              <w:rPr>
                <w:sz w:val="22"/>
              </w:rPr>
              <w:t>ГОСТ 18321-73;</w:t>
            </w:r>
            <w:r>
              <w:rPr>
                <w:sz w:val="22"/>
              </w:rPr>
              <w:br/>
              <w:t>Инструкция 4.1.10-14-101-2005</w:t>
            </w:r>
          </w:p>
        </w:tc>
        <w:tc>
          <w:tcPr>
            <w:tcW w:w="730" w:type="pct"/>
            <w:vMerge w:val="restart"/>
          </w:tcPr>
          <w:p w14:paraId="5DE80334" w14:textId="77777777" w:rsidR="00717AC9" w:rsidRDefault="002B6238">
            <w:pPr>
              <w:ind w:left="-84" w:right="-84"/>
            </w:pPr>
            <w:r>
              <w:rPr>
                <w:sz w:val="22"/>
              </w:rPr>
              <w:t>ул. Академическая, 8, 220012, г. Минск (лаборатория технологий анализа рисков здоровью)</w:t>
            </w:r>
          </w:p>
        </w:tc>
        <w:tc>
          <w:tcPr>
            <w:tcW w:w="815" w:type="pct"/>
            <w:vMerge w:val="restart"/>
          </w:tcPr>
          <w:p w14:paraId="28CFD73B" w14:textId="77777777" w:rsidR="00717AC9" w:rsidRDefault="00717AC9">
            <w:pPr>
              <w:ind w:left="-84" w:right="-84"/>
            </w:pPr>
          </w:p>
        </w:tc>
      </w:tr>
      <w:tr w:rsidR="00717AC9" w14:paraId="5B6A0954" w14:textId="77777777">
        <w:trPr>
          <w:trHeight w:val="230"/>
        </w:trPr>
        <w:tc>
          <w:tcPr>
            <w:tcW w:w="290" w:type="pct"/>
            <w:vMerge w:val="restart"/>
          </w:tcPr>
          <w:p w14:paraId="0CFECF93" w14:textId="77777777" w:rsidR="00717AC9" w:rsidRDefault="002B6238">
            <w:pPr>
              <w:ind w:left="-84" w:right="-84"/>
            </w:pPr>
            <w:r>
              <w:rPr>
                <w:sz w:val="22"/>
              </w:rPr>
              <w:t>2.16.18* ТР</w:t>
            </w:r>
          </w:p>
        </w:tc>
        <w:tc>
          <w:tcPr>
            <w:tcW w:w="680" w:type="pct"/>
            <w:vMerge w:val="restart"/>
          </w:tcPr>
          <w:p w14:paraId="266DF8AB" w14:textId="77777777" w:rsidR="00717AC9" w:rsidRDefault="002B6238">
            <w:pPr>
              <w:ind w:left="-84" w:right="-84"/>
            </w:pPr>
            <w:r>
              <w:rPr>
                <w:sz w:val="22"/>
              </w:rPr>
              <w:t>Регуляторы кислотности в пищевой продукции</w:t>
            </w:r>
          </w:p>
        </w:tc>
        <w:tc>
          <w:tcPr>
            <w:tcW w:w="530" w:type="pct"/>
            <w:vMerge w:val="restart"/>
          </w:tcPr>
          <w:p w14:paraId="63E98FC9" w14:textId="77777777" w:rsidR="00717AC9" w:rsidRDefault="002B6238">
            <w:pPr>
              <w:ind w:left="-84" w:right="-84"/>
            </w:pPr>
            <w:r>
              <w:rPr>
                <w:sz w:val="22"/>
              </w:rPr>
              <w:t>10.32/03.152, 10.32/08.159, 10.39/03.152, 10.39/08.159, 10.86/03.152, 10.86/08.159, 10.89/03.152, 10.89/08.159, 11.01/03.152, 11.01/08.159, 11.02/03.152, 11.02/08.159, 11.03/03.152, 11.03/08.159, 11.05/03.152, 11.05/08.159, 11.07/03.152, 11.07/08.159</w:t>
            </w:r>
          </w:p>
        </w:tc>
        <w:tc>
          <w:tcPr>
            <w:tcW w:w="870" w:type="pct"/>
            <w:vMerge w:val="restart"/>
          </w:tcPr>
          <w:p w14:paraId="123DFFCB" w14:textId="77777777" w:rsidR="00717AC9" w:rsidRDefault="002B6238">
            <w:pPr>
              <w:ind w:left="-84" w:right="-84"/>
            </w:pPr>
            <w:r>
              <w:rPr>
                <w:sz w:val="22"/>
              </w:rPr>
              <w:t>Лимонная кислота</w:t>
            </w:r>
            <w:r>
              <w:rPr>
                <w:sz w:val="22"/>
              </w:rPr>
              <w:br/>
              <w:t>Лимонная кислота (массовая концентрация лимонной кислоты)</w:t>
            </w:r>
          </w:p>
        </w:tc>
        <w:tc>
          <w:tcPr>
            <w:tcW w:w="1070" w:type="pct"/>
            <w:vMerge w:val="restart"/>
          </w:tcPr>
          <w:p w14:paraId="6F8AC631" w14:textId="77777777" w:rsidR="00717AC9" w:rsidRDefault="002B6238">
            <w:pPr>
              <w:ind w:left="-84" w:right="-84"/>
            </w:pPr>
            <w:r>
              <w:rPr>
                <w:sz w:val="22"/>
              </w:rPr>
              <w:t>ГОСТ 33410-2015;</w:t>
            </w:r>
            <w:r>
              <w:rPr>
                <w:sz w:val="22"/>
              </w:rPr>
              <w:br/>
              <w:t>ГОСТ 33835-2016;</w:t>
            </w:r>
            <w:r>
              <w:rPr>
                <w:sz w:val="22"/>
              </w:rPr>
              <w:br/>
              <w:t>СТБ 1982-2009</w:t>
            </w:r>
          </w:p>
        </w:tc>
        <w:tc>
          <w:tcPr>
            <w:tcW w:w="730" w:type="pct"/>
            <w:vMerge w:val="restart"/>
          </w:tcPr>
          <w:p w14:paraId="39E22F8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5460CE9" w14:textId="77777777" w:rsidR="00717AC9" w:rsidRDefault="002B6238">
            <w:pPr>
              <w:ind w:left="-84" w:right="-84"/>
            </w:pPr>
            <w:r>
              <w:rPr>
                <w:sz w:val="22"/>
              </w:rPr>
              <w:t>ТР ТС 029/2012</w:t>
            </w:r>
          </w:p>
        </w:tc>
      </w:tr>
      <w:tr w:rsidR="00717AC9" w14:paraId="5E2C72F4" w14:textId="77777777">
        <w:tc>
          <w:tcPr>
            <w:tcW w:w="290" w:type="pct"/>
          </w:tcPr>
          <w:p w14:paraId="0DF4CEAF" w14:textId="77777777" w:rsidR="00717AC9" w:rsidRDefault="002B6238">
            <w:pPr>
              <w:ind w:left="-84" w:right="-84"/>
            </w:pPr>
            <w:r>
              <w:rPr>
                <w:sz w:val="22"/>
              </w:rPr>
              <w:t>2.16.18*</w:t>
            </w:r>
          </w:p>
        </w:tc>
        <w:tc>
          <w:tcPr>
            <w:tcW w:w="680" w:type="pct"/>
            <w:vMerge w:val="restart"/>
          </w:tcPr>
          <w:p w14:paraId="03A9CA06" w14:textId="77777777" w:rsidR="00717AC9" w:rsidRDefault="002B6238">
            <w:pPr>
              <w:ind w:left="-84" w:right="-84"/>
            </w:pPr>
            <w:r>
              <w:rPr>
                <w:sz w:val="22"/>
              </w:rPr>
              <w:t xml:space="preserve">Химические вещества, материалы, </w:t>
            </w:r>
            <w:r>
              <w:rPr>
                <w:sz w:val="22"/>
              </w:rPr>
              <w:lastRenderedPageBreak/>
              <w:t>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tcPr>
          <w:p w14:paraId="23B7EF5F" w14:textId="77777777" w:rsidR="00717AC9" w:rsidRDefault="002B6238">
            <w:pPr>
              <w:ind w:left="-84" w:right="-84"/>
            </w:pPr>
            <w:r>
              <w:rPr>
                <w:sz w:val="22"/>
              </w:rPr>
              <w:lastRenderedPageBreak/>
              <w:t xml:space="preserve">20.13/06.036, 20.14/06.036, 22.19/06.036, </w:t>
            </w:r>
            <w:r>
              <w:rPr>
                <w:sz w:val="22"/>
              </w:rPr>
              <w:lastRenderedPageBreak/>
              <w:t>22.21/06.036, 23.99/06.036, 24.20/06.036, 25.29/06.036</w:t>
            </w:r>
          </w:p>
        </w:tc>
        <w:tc>
          <w:tcPr>
            <w:tcW w:w="870" w:type="pct"/>
          </w:tcPr>
          <w:p w14:paraId="6266C2E9" w14:textId="77777777" w:rsidR="00717AC9" w:rsidRDefault="002B6238">
            <w:pPr>
              <w:ind w:left="-84" w:right="-84"/>
            </w:pPr>
            <w:r>
              <w:rPr>
                <w:sz w:val="22"/>
              </w:rPr>
              <w:lastRenderedPageBreak/>
              <w:t>Острая токсичность на ракообразных</w:t>
            </w:r>
          </w:p>
        </w:tc>
        <w:tc>
          <w:tcPr>
            <w:tcW w:w="1070" w:type="pct"/>
          </w:tcPr>
          <w:p w14:paraId="1B5055B7" w14:textId="77777777" w:rsidR="00717AC9" w:rsidRDefault="002B6238">
            <w:pPr>
              <w:ind w:left="-84" w:right="-84"/>
            </w:pPr>
            <w:r>
              <w:rPr>
                <w:sz w:val="22"/>
              </w:rPr>
              <w:t>Инструкция по применению №093-1008</w:t>
            </w:r>
          </w:p>
        </w:tc>
        <w:tc>
          <w:tcPr>
            <w:tcW w:w="730" w:type="pct"/>
          </w:tcPr>
          <w:p w14:paraId="73F504A0" w14:textId="77777777" w:rsidR="00717AC9" w:rsidRDefault="002B6238">
            <w:pPr>
              <w:ind w:left="-84" w:right="-84"/>
            </w:pPr>
            <w:r>
              <w:rPr>
                <w:sz w:val="22"/>
              </w:rPr>
              <w:t xml:space="preserve">ул. Академическая, 8, 220012, г. Минск (лаборатория </w:t>
            </w:r>
            <w:r>
              <w:rPr>
                <w:sz w:val="22"/>
              </w:rPr>
              <w:lastRenderedPageBreak/>
              <w:t>технологий анализа рисков здоровью)</w:t>
            </w:r>
          </w:p>
        </w:tc>
        <w:tc>
          <w:tcPr>
            <w:tcW w:w="815" w:type="pct"/>
            <w:vMerge w:val="restart"/>
          </w:tcPr>
          <w:p w14:paraId="19BF6257" w14:textId="77777777" w:rsidR="00717AC9" w:rsidRDefault="00717AC9">
            <w:pPr>
              <w:ind w:left="-84" w:right="-84"/>
            </w:pPr>
          </w:p>
        </w:tc>
      </w:tr>
      <w:tr w:rsidR="00717AC9" w14:paraId="49B22D6C" w14:textId="77777777">
        <w:trPr>
          <w:trHeight w:val="230"/>
        </w:trPr>
        <w:tc>
          <w:tcPr>
            <w:tcW w:w="290" w:type="pct"/>
            <w:vMerge w:val="restart"/>
          </w:tcPr>
          <w:p w14:paraId="6A42E230" w14:textId="77777777" w:rsidR="00717AC9" w:rsidRDefault="002B6238">
            <w:pPr>
              <w:ind w:left="-84" w:right="-84"/>
            </w:pPr>
            <w:r>
              <w:rPr>
                <w:sz w:val="22"/>
              </w:rPr>
              <w:t>2.16.19*</w:t>
            </w:r>
          </w:p>
        </w:tc>
        <w:tc>
          <w:tcPr>
            <w:tcW w:w="680" w:type="pct"/>
            <w:vMerge/>
          </w:tcPr>
          <w:p w14:paraId="22EC4CB1" w14:textId="77777777" w:rsidR="00717AC9" w:rsidRDefault="00717AC9"/>
        </w:tc>
        <w:tc>
          <w:tcPr>
            <w:tcW w:w="530" w:type="pct"/>
            <w:vMerge w:val="restart"/>
          </w:tcPr>
          <w:p w14:paraId="5E46E270" w14:textId="77777777" w:rsidR="00717AC9" w:rsidRDefault="002B6238">
            <w:pPr>
              <w:ind w:left="-84" w:right="-84"/>
            </w:pPr>
            <w:r>
              <w:rPr>
                <w:sz w:val="22"/>
              </w:rPr>
              <w:t>20.13/08.169, 20.14/08.169, 20.59/08.169, 100.09/08.169</w:t>
            </w:r>
          </w:p>
        </w:tc>
        <w:tc>
          <w:tcPr>
            <w:tcW w:w="870" w:type="pct"/>
            <w:vMerge w:val="restart"/>
          </w:tcPr>
          <w:p w14:paraId="6069CF1B" w14:textId="77777777" w:rsidR="00717AC9" w:rsidRDefault="002B6238">
            <w:pPr>
              <w:ind w:left="-84" w:right="-84"/>
            </w:pPr>
            <w:r>
              <w:rPr>
                <w:sz w:val="22"/>
              </w:rPr>
              <w:t>рН</w:t>
            </w:r>
          </w:p>
        </w:tc>
        <w:tc>
          <w:tcPr>
            <w:tcW w:w="1070" w:type="pct"/>
            <w:vMerge w:val="restart"/>
          </w:tcPr>
          <w:p w14:paraId="563B38A4" w14:textId="77777777" w:rsidR="00717AC9" w:rsidRDefault="002B6238">
            <w:pPr>
              <w:ind w:left="-84" w:right="-84"/>
            </w:pPr>
            <w:r>
              <w:rPr>
                <w:sz w:val="22"/>
              </w:rPr>
              <w:t>ГОСТ ISO 10523-2017;</w:t>
            </w:r>
            <w:r>
              <w:rPr>
                <w:sz w:val="22"/>
              </w:rPr>
              <w:br/>
              <w:t>СТБ ISO 10523-2009</w:t>
            </w:r>
          </w:p>
        </w:tc>
        <w:tc>
          <w:tcPr>
            <w:tcW w:w="730" w:type="pct"/>
            <w:vMerge w:val="restart"/>
          </w:tcPr>
          <w:p w14:paraId="38F8D2C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3CBA1486" w14:textId="77777777" w:rsidR="00717AC9" w:rsidRDefault="00717AC9"/>
        </w:tc>
      </w:tr>
      <w:tr w:rsidR="00717AC9" w14:paraId="57990805" w14:textId="77777777">
        <w:tc>
          <w:tcPr>
            <w:tcW w:w="290" w:type="pct"/>
          </w:tcPr>
          <w:p w14:paraId="538572C8" w14:textId="77777777" w:rsidR="00717AC9" w:rsidRDefault="002B6238">
            <w:pPr>
              <w:ind w:left="-84" w:right="-84"/>
            </w:pPr>
            <w:r>
              <w:rPr>
                <w:sz w:val="22"/>
              </w:rPr>
              <w:t>2.16.19.1* ТР</w:t>
            </w:r>
          </w:p>
        </w:tc>
        <w:tc>
          <w:tcPr>
            <w:tcW w:w="680" w:type="pct"/>
            <w:vMerge w:val="restart"/>
          </w:tcPr>
          <w:p w14:paraId="419147BC" w14:textId="77777777" w:rsidR="00717AC9" w:rsidRDefault="002B6238">
            <w:pPr>
              <w:ind w:left="-84" w:right="-84"/>
            </w:pPr>
            <w:r>
              <w:rPr>
                <w:sz w:val="22"/>
              </w:rPr>
              <w:t>Антиокислители в пищевой продукции</w:t>
            </w:r>
          </w:p>
        </w:tc>
        <w:tc>
          <w:tcPr>
            <w:tcW w:w="530" w:type="pct"/>
          </w:tcPr>
          <w:p w14:paraId="7D79D268" w14:textId="77777777" w:rsidR="00717AC9" w:rsidRDefault="002B6238">
            <w:pPr>
              <w:ind w:left="-84" w:right="-84"/>
            </w:pPr>
            <w:r>
              <w:rPr>
                <w:sz w:val="22"/>
              </w:rPr>
              <w:t>10.20/08.149, 10.51/08.149, 10.61/08.149, 10.71/08.149, 10.72/08.149, 10.82/08.149</w:t>
            </w:r>
          </w:p>
        </w:tc>
        <w:tc>
          <w:tcPr>
            <w:tcW w:w="870" w:type="pct"/>
            <w:vMerge w:val="restart"/>
          </w:tcPr>
          <w:p w14:paraId="4589DB30" w14:textId="77777777" w:rsidR="00717AC9" w:rsidRDefault="002B6238">
            <w:pPr>
              <w:ind w:left="-84" w:right="-84"/>
            </w:pPr>
            <w:r>
              <w:rPr>
                <w:sz w:val="22"/>
              </w:rPr>
              <w:t>Аскорбиновая кислота (витамин С)</w:t>
            </w:r>
          </w:p>
        </w:tc>
        <w:tc>
          <w:tcPr>
            <w:tcW w:w="1070" w:type="pct"/>
            <w:vMerge w:val="restart"/>
          </w:tcPr>
          <w:p w14:paraId="54AAA092" w14:textId="77777777" w:rsidR="00717AC9" w:rsidRDefault="002B6238">
            <w:pPr>
              <w:ind w:left="-84" w:right="-84"/>
            </w:pPr>
            <w:r>
              <w:rPr>
                <w:sz w:val="22"/>
              </w:rPr>
              <w:t>ГОСТ 24556-89 (ИСО 6557-1-86, ИСО 6557-2-84);</w:t>
            </w:r>
            <w:r>
              <w:rPr>
                <w:sz w:val="22"/>
              </w:rPr>
              <w:br/>
              <w:t>ГОСТ 30627.2-98;</w:t>
            </w:r>
            <w:r>
              <w:rPr>
                <w:sz w:val="22"/>
              </w:rPr>
              <w:br/>
              <w:t>ГОСТ 7047-55</w:t>
            </w:r>
          </w:p>
        </w:tc>
        <w:tc>
          <w:tcPr>
            <w:tcW w:w="730" w:type="pct"/>
            <w:vMerge w:val="restart"/>
          </w:tcPr>
          <w:p w14:paraId="30DEDC9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0C1D86F" w14:textId="77777777" w:rsidR="00717AC9" w:rsidRDefault="002B6238">
            <w:pPr>
              <w:ind w:left="-84" w:right="-84"/>
            </w:pPr>
            <w:r>
              <w:rPr>
                <w:sz w:val="22"/>
              </w:rPr>
              <w:t>ТР ТС 029/2012</w:t>
            </w:r>
          </w:p>
        </w:tc>
      </w:tr>
      <w:tr w:rsidR="00717AC9" w14:paraId="4403A343" w14:textId="77777777">
        <w:tc>
          <w:tcPr>
            <w:tcW w:w="290" w:type="pct"/>
          </w:tcPr>
          <w:p w14:paraId="24D57EA9" w14:textId="77777777" w:rsidR="00717AC9" w:rsidRDefault="002B6238">
            <w:pPr>
              <w:ind w:left="-84" w:right="-84"/>
            </w:pPr>
            <w:r>
              <w:rPr>
                <w:sz w:val="22"/>
              </w:rPr>
              <w:t>2.16.19.2* ТР</w:t>
            </w:r>
          </w:p>
        </w:tc>
        <w:tc>
          <w:tcPr>
            <w:tcW w:w="680" w:type="pct"/>
            <w:vMerge/>
          </w:tcPr>
          <w:p w14:paraId="2D68E0E1" w14:textId="77777777" w:rsidR="00717AC9" w:rsidRDefault="00717AC9"/>
        </w:tc>
        <w:tc>
          <w:tcPr>
            <w:tcW w:w="530" w:type="pct"/>
          </w:tcPr>
          <w:p w14:paraId="2B87D628" w14:textId="77777777" w:rsidR="00717AC9" w:rsidRDefault="002B6238">
            <w:pPr>
              <w:ind w:left="-84" w:right="-84"/>
            </w:pPr>
            <w:r>
              <w:rPr>
                <w:sz w:val="22"/>
              </w:rPr>
              <w:t>10.51/08.149, 10.51/08.156, 10.13/08.149, 10.13/08.156, 10.31/08.149, 10.31/08.156, 10.32/08.149, 10.32/08.156, 10.39/08.149, 10.39/08.156, 10.83/08.149, 10.83/08.156, 10.86/08.149, 10.86/08.156, 11.07/08.149, 11.07/08.156</w:t>
            </w:r>
          </w:p>
        </w:tc>
        <w:tc>
          <w:tcPr>
            <w:tcW w:w="870" w:type="pct"/>
            <w:vMerge/>
          </w:tcPr>
          <w:p w14:paraId="152F7BC6" w14:textId="77777777" w:rsidR="00717AC9" w:rsidRDefault="00717AC9"/>
        </w:tc>
        <w:tc>
          <w:tcPr>
            <w:tcW w:w="1070" w:type="pct"/>
            <w:vMerge/>
          </w:tcPr>
          <w:p w14:paraId="59AC1A18" w14:textId="77777777" w:rsidR="00717AC9" w:rsidRDefault="00717AC9"/>
        </w:tc>
        <w:tc>
          <w:tcPr>
            <w:tcW w:w="730" w:type="pct"/>
            <w:vMerge/>
          </w:tcPr>
          <w:p w14:paraId="3A71E947" w14:textId="77777777" w:rsidR="00717AC9" w:rsidRDefault="00717AC9"/>
        </w:tc>
        <w:tc>
          <w:tcPr>
            <w:tcW w:w="815" w:type="pct"/>
            <w:vMerge/>
          </w:tcPr>
          <w:p w14:paraId="3F0F2B79" w14:textId="77777777" w:rsidR="00717AC9" w:rsidRDefault="00717AC9"/>
        </w:tc>
      </w:tr>
      <w:tr w:rsidR="00717AC9" w14:paraId="04DE6D9F" w14:textId="77777777">
        <w:trPr>
          <w:trHeight w:val="230"/>
        </w:trPr>
        <w:tc>
          <w:tcPr>
            <w:tcW w:w="290" w:type="pct"/>
            <w:vMerge w:val="restart"/>
          </w:tcPr>
          <w:p w14:paraId="5A9B272B" w14:textId="77777777" w:rsidR="00717AC9" w:rsidRDefault="002B6238">
            <w:pPr>
              <w:ind w:left="-84" w:right="-84"/>
            </w:pPr>
            <w:r>
              <w:rPr>
                <w:sz w:val="22"/>
              </w:rPr>
              <w:t>2.16.20* ТР</w:t>
            </w:r>
          </w:p>
        </w:tc>
        <w:tc>
          <w:tcPr>
            <w:tcW w:w="680" w:type="pct"/>
            <w:vMerge/>
          </w:tcPr>
          <w:p w14:paraId="0D3A70B2" w14:textId="77777777" w:rsidR="00717AC9" w:rsidRDefault="00717AC9"/>
        </w:tc>
        <w:tc>
          <w:tcPr>
            <w:tcW w:w="530" w:type="pct"/>
            <w:vMerge w:val="restart"/>
          </w:tcPr>
          <w:p w14:paraId="16020880" w14:textId="77777777" w:rsidR="00717AC9" w:rsidRDefault="002B6238">
            <w:pPr>
              <w:ind w:left="-84" w:right="-84"/>
            </w:pPr>
            <w:r>
              <w:rPr>
                <w:sz w:val="22"/>
              </w:rPr>
              <w:t xml:space="preserve">10.20/08.159, 10.51/08.159, </w:t>
            </w:r>
            <w:r>
              <w:rPr>
                <w:sz w:val="22"/>
              </w:rPr>
              <w:lastRenderedPageBreak/>
              <w:t>10.61/08.159, 10.71/08.159, 10.72/08.159, 10.82/08.159, 10.13/08.159, 10.31/08.159, 10.32/08.159, 10.39/08.159, 10.83/08.159, 10.86/08.159, 11.07/08.159, 10.89/08.159</w:t>
            </w:r>
          </w:p>
        </w:tc>
        <w:tc>
          <w:tcPr>
            <w:tcW w:w="870" w:type="pct"/>
            <w:vMerge w:val="restart"/>
          </w:tcPr>
          <w:p w14:paraId="670CD3F0" w14:textId="77777777" w:rsidR="00717AC9" w:rsidRDefault="002B6238">
            <w:pPr>
              <w:ind w:left="-84" w:right="-84"/>
            </w:pPr>
            <w:r>
              <w:rPr>
                <w:sz w:val="22"/>
              </w:rPr>
              <w:lastRenderedPageBreak/>
              <w:t>Токоферол, альфа-токоферол (витамин Е)</w:t>
            </w:r>
          </w:p>
        </w:tc>
        <w:tc>
          <w:tcPr>
            <w:tcW w:w="1070" w:type="pct"/>
            <w:vMerge w:val="restart"/>
          </w:tcPr>
          <w:p w14:paraId="722B9C4A" w14:textId="77777777" w:rsidR="00717AC9" w:rsidRDefault="002B6238">
            <w:pPr>
              <w:ind w:left="-84" w:right="-84"/>
            </w:pPr>
            <w:r>
              <w:rPr>
                <w:sz w:val="22"/>
              </w:rPr>
              <w:t>ГОСТ EN 12822-2014</w:t>
            </w:r>
          </w:p>
        </w:tc>
        <w:tc>
          <w:tcPr>
            <w:tcW w:w="730" w:type="pct"/>
            <w:vMerge/>
          </w:tcPr>
          <w:p w14:paraId="0E17B7A0" w14:textId="77777777" w:rsidR="00717AC9" w:rsidRDefault="00717AC9"/>
        </w:tc>
        <w:tc>
          <w:tcPr>
            <w:tcW w:w="815" w:type="pct"/>
            <w:vMerge/>
          </w:tcPr>
          <w:p w14:paraId="3EEC289A" w14:textId="77777777" w:rsidR="00717AC9" w:rsidRDefault="00717AC9"/>
        </w:tc>
      </w:tr>
      <w:tr w:rsidR="00717AC9" w14:paraId="1BA7AEE0" w14:textId="77777777">
        <w:trPr>
          <w:trHeight w:val="230"/>
        </w:trPr>
        <w:tc>
          <w:tcPr>
            <w:tcW w:w="290" w:type="pct"/>
            <w:vMerge w:val="restart"/>
          </w:tcPr>
          <w:p w14:paraId="64201FC9" w14:textId="77777777" w:rsidR="00717AC9" w:rsidRDefault="002B6238">
            <w:pPr>
              <w:ind w:left="-84" w:right="-84"/>
            </w:pPr>
            <w:r>
              <w:rPr>
                <w:sz w:val="22"/>
              </w:rPr>
              <w:t>2.16.20*</w:t>
            </w:r>
          </w:p>
        </w:tc>
        <w:tc>
          <w:tcPr>
            <w:tcW w:w="680" w:type="pct"/>
            <w:vMerge w:val="restart"/>
          </w:tcPr>
          <w:p w14:paraId="3F70569C"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53B76A6C" w14:textId="77777777" w:rsidR="00717AC9" w:rsidRDefault="002B6238">
            <w:pPr>
              <w:ind w:left="-84" w:right="-84"/>
            </w:pPr>
            <w:r>
              <w:rPr>
                <w:sz w:val="22"/>
              </w:rPr>
              <w:t>20.13/11.116, 20.14/11.116, 20.59/11.116, 100.09/11.116</w:t>
            </w:r>
          </w:p>
        </w:tc>
        <w:tc>
          <w:tcPr>
            <w:tcW w:w="870" w:type="pct"/>
            <w:vMerge w:val="restart"/>
          </w:tcPr>
          <w:p w14:paraId="3E7AA393" w14:textId="77777777" w:rsidR="00717AC9" w:rsidRDefault="002B6238">
            <w:pPr>
              <w:ind w:left="-84" w:right="-84"/>
            </w:pPr>
            <w:r>
              <w:rPr>
                <w:sz w:val="22"/>
              </w:rPr>
              <w:t>запах</w:t>
            </w:r>
          </w:p>
        </w:tc>
        <w:tc>
          <w:tcPr>
            <w:tcW w:w="1070" w:type="pct"/>
            <w:vMerge w:val="restart"/>
          </w:tcPr>
          <w:p w14:paraId="01E21F4A" w14:textId="77777777" w:rsidR="00717AC9" w:rsidRDefault="002B6238">
            <w:pPr>
              <w:ind w:left="-84" w:right="-84"/>
            </w:pPr>
            <w:r>
              <w:rPr>
                <w:sz w:val="22"/>
              </w:rPr>
              <w:t>ГОСТ 3351-74 п. 2;</w:t>
            </w:r>
            <w:r>
              <w:rPr>
                <w:sz w:val="22"/>
              </w:rPr>
              <w:br/>
              <w:t>Инструкция 4.1.10-14-101-2005</w:t>
            </w:r>
          </w:p>
        </w:tc>
        <w:tc>
          <w:tcPr>
            <w:tcW w:w="730" w:type="pct"/>
            <w:vMerge w:val="restart"/>
          </w:tcPr>
          <w:p w14:paraId="5AD7080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65C3D48" w14:textId="77777777" w:rsidR="00717AC9" w:rsidRDefault="00717AC9">
            <w:pPr>
              <w:ind w:left="-84" w:right="-84"/>
            </w:pPr>
          </w:p>
        </w:tc>
      </w:tr>
      <w:tr w:rsidR="00717AC9" w14:paraId="4B4FFE11" w14:textId="77777777">
        <w:trPr>
          <w:trHeight w:val="230"/>
        </w:trPr>
        <w:tc>
          <w:tcPr>
            <w:tcW w:w="290" w:type="pct"/>
            <w:vMerge w:val="restart"/>
          </w:tcPr>
          <w:p w14:paraId="0AEC984D" w14:textId="77777777" w:rsidR="00717AC9" w:rsidRDefault="002B6238">
            <w:pPr>
              <w:ind w:left="-84" w:right="-84"/>
            </w:pPr>
            <w:r>
              <w:rPr>
                <w:sz w:val="22"/>
              </w:rPr>
              <w:t>2.16.21* ТР</w:t>
            </w:r>
          </w:p>
        </w:tc>
        <w:tc>
          <w:tcPr>
            <w:tcW w:w="680" w:type="pct"/>
            <w:vMerge w:val="restart"/>
          </w:tcPr>
          <w:p w14:paraId="319B7C0B" w14:textId="77777777" w:rsidR="00717AC9" w:rsidRDefault="002B6238">
            <w:pPr>
              <w:ind w:left="-84" w:right="-84"/>
            </w:pPr>
            <w:r>
              <w:rPr>
                <w:sz w:val="22"/>
              </w:rPr>
              <w:t>Пищевые добавки, ароматизаторы и технологические вспомогательные средства</w:t>
            </w:r>
          </w:p>
        </w:tc>
        <w:tc>
          <w:tcPr>
            <w:tcW w:w="530" w:type="pct"/>
            <w:vMerge w:val="restart"/>
          </w:tcPr>
          <w:p w14:paraId="34F28312" w14:textId="77777777" w:rsidR="00717AC9" w:rsidRDefault="002B6238">
            <w:pPr>
              <w:ind w:left="-84" w:right="-84"/>
            </w:pPr>
            <w:r>
              <w:rPr>
                <w:sz w:val="22"/>
              </w:rPr>
              <w:t>10.62/08.032, 10.81/08.032, 10.84/08.032, 10.89/08.032, 08.93/08.032, 10.41/08.032, 10.92/08.032, 10.91/08.032, 20.59/08.032</w:t>
            </w:r>
          </w:p>
        </w:tc>
        <w:tc>
          <w:tcPr>
            <w:tcW w:w="870" w:type="pct"/>
            <w:vMerge w:val="restart"/>
          </w:tcPr>
          <w:p w14:paraId="569B118B" w14:textId="77777777" w:rsidR="00717AC9" w:rsidRDefault="002B6238">
            <w:pPr>
              <w:ind w:left="-84" w:right="-84"/>
            </w:pPr>
            <w:r>
              <w:rPr>
                <w:sz w:val="22"/>
              </w:rPr>
              <w:t>Ртуть</w:t>
            </w:r>
          </w:p>
        </w:tc>
        <w:tc>
          <w:tcPr>
            <w:tcW w:w="1070" w:type="pct"/>
            <w:vMerge w:val="restart"/>
          </w:tcPr>
          <w:p w14:paraId="15FCF0B1" w14:textId="77777777" w:rsidR="00717AC9" w:rsidRDefault="002B6238">
            <w:pPr>
              <w:ind w:left="-84" w:right="-84"/>
            </w:pPr>
            <w:r>
              <w:rPr>
                <w:sz w:val="22"/>
              </w:rPr>
              <w:t>ГОСТ 26927-86 п.3;</w:t>
            </w:r>
            <w:r>
              <w:rPr>
                <w:sz w:val="22"/>
              </w:rPr>
              <w:br/>
              <w:t>ГОСТ 26927-86 п.4;</w:t>
            </w:r>
            <w:r>
              <w:rPr>
                <w:sz w:val="22"/>
              </w:rPr>
              <w:br/>
              <w:t>ГОСТ 33412-2015;</w:t>
            </w:r>
            <w:r>
              <w:rPr>
                <w:sz w:val="22"/>
              </w:rPr>
              <w:br/>
              <w:t>ГОСТ 34427-2018</w:t>
            </w:r>
          </w:p>
        </w:tc>
        <w:tc>
          <w:tcPr>
            <w:tcW w:w="730" w:type="pct"/>
            <w:vMerge w:val="restart"/>
          </w:tcPr>
          <w:p w14:paraId="23AA7F0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ED9243C" w14:textId="77777777" w:rsidR="00717AC9" w:rsidRDefault="002B6238">
            <w:pPr>
              <w:ind w:left="-84" w:right="-84"/>
            </w:pPr>
            <w:r>
              <w:rPr>
                <w:sz w:val="22"/>
              </w:rPr>
              <w:t>ТР ТС 029/2012</w:t>
            </w:r>
          </w:p>
        </w:tc>
      </w:tr>
      <w:tr w:rsidR="00717AC9" w14:paraId="5950FEF0" w14:textId="77777777">
        <w:trPr>
          <w:trHeight w:val="230"/>
        </w:trPr>
        <w:tc>
          <w:tcPr>
            <w:tcW w:w="290" w:type="pct"/>
            <w:vMerge w:val="restart"/>
          </w:tcPr>
          <w:p w14:paraId="56D2BE12" w14:textId="77777777" w:rsidR="00717AC9" w:rsidRDefault="002B6238">
            <w:pPr>
              <w:ind w:left="-84" w:right="-84"/>
            </w:pPr>
            <w:r>
              <w:rPr>
                <w:sz w:val="22"/>
              </w:rPr>
              <w:lastRenderedPageBreak/>
              <w:t>2.16.21*</w:t>
            </w:r>
          </w:p>
        </w:tc>
        <w:tc>
          <w:tcPr>
            <w:tcW w:w="680" w:type="pct"/>
            <w:vMerge w:val="restart"/>
          </w:tcPr>
          <w:p w14:paraId="6DD2A7F4"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45823FAA" w14:textId="77777777" w:rsidR="00717AC9" w:rsidRDefault="002B6238">
            <w:pPr>
              <w:ind w:left="-84" w:right="-84"/>
            </w:pPr>
            <w:r>
              <w:rPr>
                <w:sz w:val="22"/>
              </w:rPr>
              <w:t>20.13/11.116, 20.14/11.116, 20.59/11.116, 100.09/11.116</w:t>
            </w:r>
          </w:p>
        </w:tc>
        <w:tc>
          <w:tcPr>
            <w:tcW w:w="870" w:type="pct"/>
            <w:vMerge w:val="restart"/>
          </w:tcPr>
          <w:p w14:paraId="30D138B2" w14:textId="77777777" w:rsidR="00717AC9" w:rsidRDefault="002B6238">
            <w:pPr>
              <w:ind w:left="-84" w:right="-84"/>
            </w:pPr>
            <w:r>
              <w:rPr>
                <w:sz w:val="22"/>
              </w:rPr>
              <w:t>Вкус</w:t>
            </w:r>
          </w:p>
        </w:tc>
        <w:tc>
          <w:tcPr>
            <w:tcW w:w="1070" w:type="pct"/>
            <w:vMerge w:val="restart"/>
          </w:tcPr>
          <w:p w14:paraId="6578D9A1" w14:textId="77777777" w:rsidR="00717AC9" w:rsidRDefault="002B6238">
            <w:pPr>
              <w:ind w:left="-84" w:right="-84"/>
            </w:pPr>
            <w:r>
              <w:rPr>
                <w:sz w:val="22"/>
              </w:rPr>
              <w:t>ГОСТ 3351-74 п. 3</w:t>
            </w:r>
          </w:p>
        </w:tc>
        <w:tc>
          <w:tcPr>
            <w:tcW w:w="730" w:type="pct"/>
            <w:vMerge w:val="restart"/>
          </w:tcPr>
          <w:p w14:paraId="6841F4F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55E9A44" w14:textId="77777777" w:rsidR="00717AC9" w:rsidRDefault="00717AC9">
            <w:pPr>
              <w:ind w:left="-84" w:right="-84"/>
            </w:pPr>
          </w:p>
        </w:tc>
      </w:tr>
      <w:tr w:rsidR="00717AC9" w14:paraId="1F4AE994" w14:textId="77777777">
        <w:trPr>
          <w:trHeight w:val="230"/>
        </w:trPr>
        <w:tc>
          <w:tcPr>
            <w:tcW w:w="290" w:type="pct"/>
            <w:vMerge w:val="restart"/>
          </w:tcPr>
          <w:p w14:paraId="13512E08" w14:textId="77777777" w:rsidR="00717AC9" w:rsidRDefault="002B6238">
            <w:pPr>
              <w:ind w:left="-84" w:right="-84"/>
            </w:pPr>
            <w:r>
              <w:rPr>
                <w:sz w:val="22"/>
              </w:rPr>
              <w:t>2.16.22* ТР</w:t>
            </w:r>
          </w:p>
        </w:tc>
        <w:tc>
          <w:tcPr>
            <w:tcW w:w="680" w:type="pct"/>
            <w:vMerge w:val="restart"/>
          </w:tcPr>
          <w:p w14:paraId="2C5FB183" w14:textId="77777777" w:rsidR="00717AC9" w:rsidRDefault="002B6238">
            <w:pPr>
              <w:ind w:left="-84" w:right="-84"/>
            </w:pPr>
            <w:r>
              <w:rPr>
                <w:sz w:val="22"/>
              </w:rPr>
              <w:t>Ароматизаторы, пищевые добавки</w:t>
            </w:r>
          </w:p>
        </w:tc>
        <w:tc>
          <w:tcPr>
            <w:tcW w:w="530" w:type="pct"/>
            <w:vMerge w:val="restart"/>
          </w:tcPr>
          <w:p w14:paraId="6E29C8CD" w14:textId="77777777" w:rsidR="00717AC9" w:rsidRDefault="002B6238">
            <w:pPr>
              <w:ind w:left="-84" w:right="-84"/>
            </w:pPr>
            <w:r>
              <w:rPr>
                <w:sz w:val="22"/>
              </w:rPr>
              <w:t>10.62/08.032, 10.81/08.032, 10.84/08.032, 10.89/08.032, 20.59/08.032</w:t>
            </w:r>
          </w:p>
        </w:tc>
        <w:tc>
          <w:tcPr>
            <w:tcW w:w="870" w:type="pct"/>
            <w:vMerge w:val="restart"/>
          </w:tcPr>
          <w:p w14:paraId="540954FC" w14:textId="77777777" w:rsidR="00717AC9" w:rsidRDefault="002B6238">
            <w:pPr>
              <w:ind w:left="-84" w:right="-84"/>
            </w:pPr>
            <w:r>
              <w:rPr>
                <w:sz w:val="22"/>
              </w:rPr>
              <w:t>Ртуть</w:t>
            </w:r>
          </w:p>
        </w:tc>
        <w:tc>
          <w:tcPr>
            <w:tcW w:w="1070" w:type="pct"/>
            <w:vMerge w:val="restart"/>
          </w:tcPr>
          <w:p w14:paraId="050E32C6" w14:textId="77777777" w:rsidR="00717AC9" w:rsidRDefault="002B6238">
            <w:pPr>
              <w:ind w:left="-84" w:right="-84"/>
            </w:pPr>
            <w:r>
              <w:rPr>
                <w:sz w:val="22"/>
              </w:rPr>
              <w:t>ГОСТ 26927-86 п.3;</w:t>
            </w:r>
            <w:r>
              <w:rPr>
                <w:sz w:val="22"/>
              </w:rPr>
              <w:br/>
              <w:t>ГОСТ 26927-86 п.4;</w:t>
            </w:r>
            <w:r>
              <w:rPr>
                <w:sz w:val="22"/>
              </w:rPr>
              <w:br/>
              <w:t>ГОСТ 33412-2015;</w:t>
            </w:r>
            <w:r>
              <w:rPr>
                <w:sz w:val="22"/>
              </w:rPr>
              <w:br/>
              <w:t>ГОСТ 34427-2018</w:t>
            </w:r>
          </w:p>
        </w:tc>
        <w:tc>
          <w:tcPr>
            <w:tcW w:w="730" w:type="pct"/>
            <w:vMerge w:val="restart"/>
          </w:tcPr>
          <w:p w14:paraId="0CBE86A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43FD13E" w14:textId="77777777" w:rsidR="00717AC9" w:rsidRDefault="002B6238">
            <w:pPr>
              <w:ind w:left="-84" w:right="-84"/>
            </w:pPr>
            <w:r>
              <w:rPr>
                <w:sz w:val="22"/>
              </w:rPr>
              <w:t>ТР ТС 021/2011</w:t>
            </w:r>
            <w:r>
              <w:rPr>
                <w:sz w:val="22"/>
              </w:rPr>
              <w:br/>
              <w:t>ТР ТС 029/2012</w:t>
            </w:r>
          </w:p>
        </w:tc>
      </w:tr>
      <w:tr w:rsidR="00717AC9" w14:paraId="368B8144" w14:textId="77777777">
        <w:trPr>
          <w:trHeight w:val="230"/>
        </w:trPr>
        <w:tc>
          <w:tcPr>
            <w:tcW w:w="290" w:type="pct"/>
            <w:vMerge w:val="restart"/>
          </w:tcPr>
          <w:p w14:paraId="17EF9322" w14:textId="77777777" w:rsidR="00717AC9" w:rsidRDefault="002B6238">
            <w:pPr>
              <w:ind w:left="-84" w:right="-84"/>
            </w:pPr>
            <w:r>
              <w:rPr>
                <w:sz w:val="22"/>
              </w:rPr>
              <w:t>2.16.22*</w:t>
            </w:r>
          </w:p>
        </w:tc>
        <w:tc>
          <w:tcPr>
            <w:tcW w:w="680" w:type="pct"/>
            <w:vMerge w:val="restart"/>
          </w:tcPr>
          <w:p w14:paraId="5CEC33F3" w14:textId="77777777" w:rsidR="00717AC9" w:rsidRDefault="002B6238">
            <w:pPr>
              <w:ind w:left="-84" w:right="-84"/>
            </w:pPr>
            <w:r>
              <w:rPr>
                <w:sz w:val="22"/>
              </w:rPr>
              <w:t xml:space="preserve">Химические вещества, материалы, приборы, используемые в практике хозяйственно-питьевого водоснабжения, фильтры бытовые, фильтрующие загрузки, </w:t>
            </w:r>
            <w:r>
              <w:rPr>
                <w:sz w:val="22"/>
              </w:rPr>
              <w:lastRenderedPageBreak/>
              <w:t>санитарно-технические изделия (вода).</w:t>
            </w:r>
          </w:p>
        </w:tc>
        <w:tc>
          <w:tcPr>
            <w:tcW w:w="530" w:type="pct"/>
            <w:vMerge w:val="restart"/>
          </w:tcPr>
          <w:p w14:paraId="6C91DEBF" w14:textId="77777777" w:rsidR="00717AC9" w:rsidRDefault="002B6238">
            <w:pPr>
              <w:ind w:left="-84" w:right="-84"/>
            </w:pPr>
            <w:r>
              <w:rPr>
                <w:sz w:val="22"/>
              </w:rPr>
              <w:lastRenderedPageBreak/>
              <w:t>20.13/08.156, 20.14/08.156, 20.59/08.156, 100.09/08.156</w:t>
            </w:r>
          </w:p>
        </w:tc>
        <w:tc>
          <w:tcPr>
            <w:tcW w:w="870" w:type="pct"/>
            <w:vMerge w:val="restart"/>
          </w:tcPr>
          <w:p w14:paraId="331B2DB0" w14:textId="77777777" w:rsidR="00717AC9" w:rsidRDefault="002B6238">
            <w:pPr>
              <w:ind w:left="-84" w:right="-84"/>
            </w:pPr>
            <w:r>
              <w:rPr>
                <w:sz w:val="22"/>
              </w:rPr>
              <w:t>Цветность</w:t>
            </w:r>
          </w:p>
        </w:tc>
        <w:tc>
          <w:tcPr>
            <w:tcW w:w="1070" w:type="pct"/>
            <w:vMerge w:val="restart"/>
          </w:tcPr>
          <w:p w14:paraId="34B48CC9" w14:textId="77777777" w:rsidR="00717AC9" w:rsidRDefault="002B6238">
            <w:pPr>
              <w:ind w:left="-84" w:right="-84"/>
            </w:pPr>
            <w:r>
              <w:rPr>
                <w:sz w:val="22"/>
              </w:rPr>
              <w:t>ISO 7887:2011;</w:t>
            </w:r>
            <w:r>
              <w:rPr>
                <w:sz w:val="22"/>
              </w:rPr>
              <w:br/>
              <w:t>ГОСТ 31868-2012</w:t>
            </w:r>
          </w:p>
        </w:tc>
        <w:tc>
          <w:tcPr>
            <w:tcW w:w="730" w:type="pct"/>
            <w:vMerge w:val="restart"/>
          </w:tcPr>
          <w:p w14:paraId="0D89B85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7709EDD" w14:textId="77777777" w:rsidR="00717AC9" w:rsidRDefault="00717AC9">
            <w:pPr>
              <w:ind w:left="-84" w:right="-84"/>
            </w:pPr>
          </w:p>
        </w:tc>
      </w:tr>
      <w:tr w:rsidR="00717AC9" w14:paraId="1510ACF9" w14:textId="77777777">
        <w:trPr>
          <w:trHeight w:val="230"/>
        </w:trPr>
        <w:tc>
          <w:tcPr>
            <w:tcW w:w="290" w:type="pct"/>
            <w:vMerge w:val="restart"/>
          </w:tcPr>
          <w:p w14:paraId="20EAE6A5" w14:textId="77777777" w:rsidR="00717AC9" w:rsidRDefault="002B6238">
            <w:pPr>
              <w:ind w:left="-84" w:right="-84"/>
            </w:pPr>
            <w:r>
              <w:rPr>
                <w:sz w:val="22"/>
              </w:rPr>
              <w:t>2.16.23* ТР</w:t>
            </w:r>
          </w:p>
        </w:tc>
        <w:tc>
          <w:tcPr>
            <w:tcW w:w="680" w:type="pct"/>
            <w:vMerge w:val="restart"/>
          </w:tcPr>
          <w:p w14:paraId="6E9F12B8" w14:textId="77777777" w:rsidR="00717AC9" w:rsidRDefault="002B6238">
            <w:pPr>
              <w:ind w:left="-84" w:right="-84"/>
            </w:pPr>
            <w:r>
              <w:rPr>
                <w:sz w:val="22"/>
              </w:rPr>
              <w:t>Катализаторы</w:t>
            </w:r>
          </w:p>
        </w:tc>
        <w:tc>
          <w:tcPr>
            <w:tcW w:w="530" w:type="pct"/>
            <w:vMerge w:val="restart"/>
          </w:tcPr>
          <w:p w14:paraId="679E0152" w14:textId="77777777" w:rsidR="00717AC9" w:rsidRDefault="002B6238">
            <w:pPr>
              <w:ind w:left="-84" w:right="-84"/>
            </w:pPr>
            <w:r>
              <w:rPr>
                <w:sz w:val="22"/>
              </w:rPr>
              <w:t>10.62/08.032, 10.62/08.035, 10.81/08.032, 10.81/08.035, 10.84/08.032, 10.84/08.035, 10.89/08.032, 10.89/08.035, 20.59/08.032, 20.59/08.035</w:t>
            </w:r>
          </w:p>
        </w:tc>
        <w:tc>
          <w:tcPr>
            <w:tcW w:w="870" w:type="pct"/>
            <w:vMerge w:val="restart"/>
          </w:tcPr>
          <w:p w14:paraId="33A596F5" w14:textId="77777777" w:rsidR="00717AC9" w:rsidRDefault="002B6238">
            <w:pPr>
              <w:ind w:left="-84" w:right="-84"/>
            </w:pPr>
            <w:r>
              <w:rPr>
                <w:sz w:val="22"/>
              </w:rPr>
              <w:t>Марганец, никель, медь, молибден, серебро, хром</w:t>
            </w:r>
          </w:p>
        </w:tc>
        <w:tc>
          <w:tcPr>
            <w:tcW w:w="1070" w:type="pct"/>
            <w:vMerge w:val="restart"/>
          </w:tcPr>
          <w:p w14:paraId="729D0B9E" w14:textId="77777777" w:rsidR="00717AC9" w:rsidRDefault="002B6238">
            <w:pPr>
              <w:ind w:left="-84" w:right="-84"/>
            </w:pPr>
            <w:r>
              <w:rPr>
                <w:sz w:val="22"/>
              </w:rPr>
              <w:t>ГОСТ 26929-94;</w:t>
            </w:r>
            <w:r>
              <w:rPr>
                <w:sz w:val="22"/>
              </w:rPr>
              <w:br/>
              <w:t>ГОСТ 30178-96;</w:t>
            </w:r>
            <w:r>
              <w:rPr>
                <w:sz w:val="22"/>
              </w:rPr>
              <w:br/>
              <w:t>ГОСТ 31870-2012 п.4;</w:t>
            </w:r>
            <w:r>
              <w:rPr>
                <w:sz w:val="22"/>
              </w:rPr>
              <w:br/>
              <w:t>ГОСТ 31870-2012 п.5</w:t>
            </w:r>
          </w:p>
        </w:tc>
        <w:tc>
          <w:tcPr>
            <w:tcW w:w="730" w:type="pct"/>
            <w:vMerge w:val="restart"/>
          </w:tcPr>
          <w:p w14:paraId="0DD3ABB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C6EE33F" w14:textId="77777777" w:rsidR="00717AC9" w:rsidRDefault="002B6238">
            <w:pPr>
              <w:ind w:left="-84" w:right="-84"/>
            </w:pPr>
            <w:r>
              <w:rPr>
                <w:sz w:val="22"/>
              </w:rPr>
              <w:t>ТР ТС 021/2011</w:t>
            </w:r>
            <w:r>
              <w:rPr>
                <w:sz w:val="22"/>
              </w:rPr>
              <w:br/>
              <w:t>ТР ТС 029/2012</w:t>
            </w:r>
          </w:p>
        </w:tc>
      </w:tr>
      <w:tr w:rsidR="00717AC9" w14:paraId="542EE467" w14:textId="77777777">
        <w:trPr>
          <w:trHeight w:val="230"/>
        </w:trPr>
        <w:tc>
          <w:tcPr>
            <w:tcW w:w="290" w:type="pct"/>
            <w:vMerge w:val="restart"/>
          </w:tcPr>
          <w:p w14:paraId="3BC89211" w14:textId="77777777" w:rsidR="00717AC9" w:rsidRDefault="002B6238">
            <w:pPr>
              <w:ind w:left="-84" w:right="-84"/>
            </w:pPr>
            <w:r>
              <w:rPr>
                <w:sz w:val="22"/>
              </w:rPr>
              <w:t>2.16.23*</w:t>
            </w:r>
          </w:p>
        </w:tc>
        <w:tc>
          <w:tcPr>
            <w:tcW w:w="680" w:type="pct"/>
            <w:vMerge w:val="restart"/>
          </w:tcPr>
          <w:p w14:paraId="18986634"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29958C11" w14:textId="77777777" w:rsidR="00717AC9" w:rsidRDefault="002B6238">
            <w:pPr>
              <w:ind w:left="-84" w:right="-84"/>
            </w:pPr>
            <w:r>
              <w:rPr>
                <w:sz w:val="22"/>
              </w:rPr>
              <w:t>20.13/08.156, 20.14/08.156, 20.59/08.156, 100.09/08.156</w:t>
            </w:r>
          </w:p>
        </w:tc>
        <w:tc>
          <w:tcPr>
            <w:tcW w:w="870" w:type="pct"/>
            <w:vMerge w:val="restart"/>
          </w:tcPr>
          <w:p w14:paraId="692B4456" w14:textId="77777777" w:rsidR="00717AC9" w:rsidRDefault="002B6238">
            <w:pPr>
              <w:ind w:left="-84" w:right="-84"/>
            </w:pPr>
            <w:r>
              <w:rPr>
                <w:sz w:val="22"/>
              </w:rPr>
              <w:t>мутность</w:t>
            </w:r>
          </w:p>
        </w:tc>
        <w:tc>
          <w:tcPr>
            <w:tcW w:w="1070" w:type="pct"/>
            <w:vMerge w:val="restart"/>
          </w:tcPr>
          <w:p w14:paraId="3BE9811E" w14:textId="77777777" w:rsidR="00717AC9" w:rsidRDefault="002B6238">
            <w:pPr>
              <w:ind w:left="-84" w:right="-84"/>
            </w:pPr>
            <w:r>
              <w:rPr>
                <w:sz w:val="22"/>
              </w:rPr>
              <w:t>ГОСТ 3351-74 п. 5;</w:t>
            </w:r>
            <w:r>
              <w:rPr>
                <w:sz w:val="22"/>
              </w:rPr>
              <w:br/>
              <w:t>СТБ 17.13.05-16-2010/ISO 7027:1999</w:t>
            </w:r>
          </w:p>
        </w:tc>
        <w:tc>
          <w:tcPr>
            <w:tcW w:w="730" w:type="pct"/>
            <w:vMerge w:val="restart"/>
          </w:tcPr>
          <w:p w14:paraId="080B28A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F225BF7" w14:textId="77777777" w:rsidR="00717AC9" w:rsidRDefault="00717AC9">
            <w:pPr>
              <w:ind w:left="-84" w:right="-84"/>
            </w:pPr>
          </w:p>
        </w:tc>
      </w:tr>
      <w:tr w:rsidR="00717AC9" w14:paraId="678A8F6E" w14:textId="77777777">
        <w:trPr>
          <w:trHeight w:val="230"/>
        </w:trPr>
        <w:tc>
          <w:tcPr>
            <w:tcW w:w="290" w:type="pct"/>
            <w:vMerge w:val="restart"/>
          </w:tcPr>
          <w:p w14:paraId="25FD1CCF" w14:textId="77777777" w:rsidR="00717AC9" w:rsidRDefault="002B6238">
            <w:pPr>
              <w:ind w:left="-84" w:right="-84"/>
            </w:pPr>
            <w:r>
              <w:rPr>
                <w:sz w:val="22"/>
              </w:rPr>
              <w:t>2.16.24* ТР</w:t>
            </w:r>
          </w:p>
        </w:tc>
        <w:tc>
          <w:tcPr>
            <w:tcW w:w="680" w:type="pct"/>
            <w:vMerge w:val="restart"/>
          </w:tcPr>
          <w:p w14:paraId="7A46FF6C" w14:textId="77777777" w:rsidR="00717AC9" w:rsidRDefault="002B6238">
            <w:pPr>
              <w:ind w:left="-84" w:right="-84"/>
            </w:pPr>
            <w:r>
              <w:rPr>
                <w:sz w:val="22"/>
              </w:rPr>
              <w:t>Пищевые добавки, ароматизаторы и технологические вспомогательные средства</w:t>
            </w:r>
          </w:p>
        </w:tc>
        <w:tc>
          <w:tcPr>
            <w:tcW w:w="530" w:type="pct"/>
            <w:vMerge w:val="restart"/>
          </w:tcPr>
          <w:p w14:paraId="10C1C45A" w14:textId="77777777" w:rsidR="00717AC9" w:rsidRDefault="002B6238">
            <w:pPr>
              <w:ind w:left="-84" w:right="-84"/>
            </w:pPr>
            <w:r>
              <w:rPr>
                <w:sz w:val="22"/>
              </w:rPr>
              <w:t>10.62/10.094, 10.81/10.094, 10.84/10.094, 10.89/10.094, 20.59/10.094</w:t>
            </w:r>
          </w:p>
        </w:tc>
        <w:tc>
          <w:tcPr>
            <w:tcW w:w="870" w:type="pct"/>
            <w:vMerge w:val="restart"/>
          </w:tcPr>
          <w:p w14:paraId="74967CBF" w14:textId="77777777" w:rsidR="00717AC9" w:rsidRDefault="002B6238">
            <w:pPr>
              <w:ind w:left="-84" w:right="-84"/>
            </w:pPr>
            <w:r>
              <w:rPr>
                <w:sz w:val="22"/>
              </w:rPr>
              <w:t>Генетически модифицированные организмы (ГМО)</w:t>
            </w:r>
          </w:p>
        </w:tc>
        <w:tc>
          <w:tcPr>
            <w:tcW w:w="1070" w:type="pct"/>
            <w:vMerge w:val="restart"/>
          </w:tcPr>
          <w:p w14:paraId="4C3C933D"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val="restart"/>
          </w:tcPr>
          <w:p w14:paraId="4AE95BB5"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757012B5" w14:textId="77777777" w:rsidR="00717AC9" w:rsidRDefault="002B6238">
            <w:pPr>
              <w:ind w:left="-84" w:right="-84"/>
            </w:pPr>
            <w:r>
              <w:rPr>
                <w:sz w:val="22"/>
              </w:rPr>
              <w:lastRenderedPageBreak/>
              <w:t>ТР ТС 021/2011</w:t>
            </w:r>
            <w:r>
              <w:rPr>
                <w:sz w:val="22"/>
              </w:rPr>
              <w:br/>
              <w:t>ТР ТС 029/2012</w:t>
            </w:r>
          </w:p>
        </w:tc>
      </w:tr>
      <w:tr w:rsidR="00717AC9" w14:paraId="55B3B1E3" w14:textId="77777777">
        <w:trPr>
          <w:trHeight w:val="230"/>
        </w:trPr>
        <w:tc>
          <w:tcPr>
            <w:tcW w:w="290" w:type="pct"/>
            <w:vMerge w:val="restart"/>
          </w:tcPr>
          <w:p w14:paraId="49AD5B88" w14:textId="77777777" w:rsidR="00717AC9" w:rsidRDefault="002B6238">
            <w:pPr>
              <w:ind w:left="-84" w:right="-84"/>
            </w:pPr>
            <w:r>
              <w:rPr>
                <w:sz w:val="22"/>
              </w:rPr>
              <w:t>2.16.24*</w:t>
            </w:r>
          </w:p>
        </w:tc>
        <w:tc>
          <w:tcPr>
            <w:tcW w:w="680" w:type="pct"/>
            <w:vMerge w:val="restart"/>
          </w:tcPr>
          <w:p w14:paraId="1A9D51D1"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20587780" w14:textId="77777777" w:rsidR="00717AC9" w:rsidRDefault="002B6238">
            <w:pPr>
              <w:ind w:left="-84" w:right="-84"/>
            </w:pPr>
            <w:r>
              <w:rPr>
                <w:sz w:val="22"/>
              </w:rPr>
              <w:t>20.13/08.159, 20.14/08.159, 20.59/08.159, 100.09/08.159</w:t>
            </w:r>
          </w:p>
        </w:tc>
        <w:tc>
          <w:tcPr>
            <w:tcW w:w="870" w:type="pct"/>
            <w:vMerge w:val="restart"/>
          </w:tcPr>
          <w:p w14:paraId="7CED224B" w14:textId="77777777" w:rsidR="00717AC9" w:rsidRDefault="002B6238">
            <w:pPr>
              <w:ind w:left="-84" w:right="-84"/>
            </w:pPr>
            <w:r>
              <w:rPr>
                <w:sz w:val="22"/>
              </w:rPr>
              <w:t>Бенз(а)пирен</w:t>
            </w:r>
          </w:p>
        </w:tc>
        <w:tc>
          <w:tcPr>
            <w:tcW w:w="1070" w:type="pct"/>
            <w:vMerge w:val="restart"/>
          </w:tcPr>
          <w:p w14:paraId="30498B50" w14:textId="77777777" w:rsidR="00717AC9" w:rsidRDefault="002B6238">
            <w:pPr>
              <w:ind w:left="-84" w:right="-84"/>
            </w:pPr>
            <w:r>
              <w:rPr>
                <w:sz w:val="22"/>
              </w:rPr>
              <w:t>ISO 17993:2002;</w:t>
            </w:r>
            <w:r>
              <w:rPr>
                <w:sz w:val="22"/>
              </w:rPr>
              <w:br/>
              <w:t>ГОСТ ISO 17993-2016</w:t>
            </w:r>
          </w:p>
        </w:tc>
        <w:tc>
          <w:tcPr>
            <w:tcW w:w="730" w:type="pct"/>
            <w:vMerge w:val="restart"/>
          </w:tcPr>
          <w:p w14:paraId="10723D7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9AD3AC1" w14:textId="77777777" w:rsidR="00717AC9" w:rsidRDefault="00717AC9">
            <w:pPr>
              <w:ind w:left="-84" w:right="-84"/>
            </w:pPr>
          </w:p>
        </w:tc>
      </w:tr>
      <w:tr w:rsidR="00717AC9" w14:paraId="59D77394" w14:textId="77777777">
        <w:trPr>
          <w:trHeight w:val="230"/>
        </w:trPr>
        <w:tc>
          <w:tcPr>
            <w:tcW w:w="290" w:type="pct"/>
            <w:vMerge w:val="restart"/>
          </w:tcPr>
          <w:p w14:paraId="69BC3F02" w14:textId="77777777" w:rsidR="00717AC9" w:rsidRDefault="002B6238">
            <w:pPr>
              <w:ind w:left="-84" w:right="-84"/>
            </w:pPr>
            <w:r>
              <w:rPr>
                <w:sz w:val="22"/>
              </w:rPr>
              <w:t>2.16.25* ТР</w:t>
            </w:r>
          </w:p>
        </w:tc>
        <w:tc>
          <w:tcPr>
            <w:tcW w:w="680" w:type="pct"/>
            <w:vMerge w:val="restart"/>
          </w:tcPr>
          <w:p w14:paraId="75CA1EFE" w14:textId="77777777" w:rsidR="00717AC9" w:rsidRDefault="002B6238">
            <w:pPr>
              <w:ind w:left="-84" w:right="-84"/>
            </w:pPr>
            <w:r>
              <w:rPr>
                <w:sz w:val="22"/>
              </w:rPr>
              <w:t>Пищевые добавки, ароматизаторы и технологические вспомогательные средства</w:t>
            </w:r>
          </w:p>
        </w:tc>
        <w:tc>
          <w:tcPr>
            <w:tcW w:w="530" w:type="pct"/>
            <w:vMerge w:val="restart"/>
          </w:tcPr>
          <w:p w14:paraId="6613EC5C" w14:textId="77777777" w:rsidR="00717AC9" w:rsidRDefault="002B6238">
            <w:pPr>
              <w:ind w:left="-84" w:right="-84"/>
            </w:pPr>
            <w:r>
              <w:rPr>
                <w:sz w:val="22"/>
              </w:rPr>
              <w:t>10.62/01.086, 10.81/01.086, 10.84/01.086, 10.89/01.086, 20.59/01.086</w:t>
            </w:r>
          </w:p>
        </w:tc>
        <w:tc>
          <w:tcPr>
            <w:tcW w:w="870" w:type="pct"/>
            <w:vMerge w:val="restart"/>
          </w:tcPr>
          <w:p w14:paraId="255F6974" w14:textId="77777777" w:rsidR="00717AC9" w:rsidRDefault="002B6238">
            <w:pPr>
              <w:ind w:left="-84" w:right="-84"/>
            </w:pPr>
            <w:r>
              <w:rPr>
                <w:sz w:val="22"/>
              </w:rPr>
              <w:t>КМАФАнМ</w:t>
            </w:r>
          </w:p>
        </w:tc>
        <w:tc>
          <w:tcPr>
            <w:tcW w:w="1070" w:type="pct"/>
            <w:vMerge w:val="restart"/>
          </w:tcPr>
          <w:p w14:paraId="585D4D6C" w14:textId="77777777" w:rsidR="00717AC9" w:rsidRDefault="002B6238">
            <w:pPr>
              <w:ind w:left="-84" w:right="-84"/>
            </w:pPr>
            <w:r>
              <w:rPr>
                <w:sz w:val="22"/>
              </w:rPr>
              <w:t>ГОСТ 10444.15-94</w:t>
            </w:r>
          </w:p>
        </w:tc>
        <w:tc>
          <w:tcPr>
            <w:tcW w:w="730" w:type="pct"/>
            <w:vMerge w:val="restart"/>
          </w:tcPr>
          <w:p w14:paraId="0E70109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C3A0B7B" w14:textId="77777777" w:rsidR="00717AC9" w:rsidRDefault="002B6238">
            <w:pPr>
              <w:ind w:left="-84" w:right="-84"/>
            </w:pPr>
            <w:r>
              <w:rPr>
                <w:sz w:val="22"/>
              </w:rPr>
              <w:t>ТР ТС 021/2011</w:t>
            </w:r>
            <w:r>
              <w:rPr>
                <w:sz w:val="22"/>
              </w:rPr>
              <w:br/>
              <w:t>ТР ТС 029/2012</w:t>
            </w:r>
          </w:p>
        </w:tc>
      </w:tr>
      <w:tr w:rsidR="00717AC9" w14:paraId="6ACD4DBE" w14:textId="77777777">
        <w:trPr>
          <w:trHeight w:val="230"/>
        </w:trPr>
        <w:tc>
          <w:tcPr>
            <w:tcW w:w="290" w:type="pct"/>
            <w:vMerge w:val="restart"/>
          </w:tcPr>
          <w:p w14:paraId="3979E562" w14:textId="77777777" w:rsidR="00717AC9" w:rsidRDefault="002B6238">
            <w:pPr>
              <w:ind w:left="-84" w:right="-84"/>
            </w:pPr>
            <w:r>
              <w:rPr>
                <w:sz w:val="22"/>
              </w:rPr>
              <w:t>2.16.25*</w:t>
            </w:r>
          </w:p>
        </w:tc>
        <w:tc>
          <w:tcPr>
            <w:tcW w:w="680" w:type="pct"/>
            <w:vMerge w:val="restart"/>
          </w:tcPr>
          <w:p w14:paraId="1461BAAB" w14:textId="77777777" w:rsidR="00717AC9" w:rsidRDefault="002B6238">
            <w:pPr>
              <w:ind w:left="-84" w:right="-84"/>
            </w:pPr>
            <w:r>
              <w:rPr>
                <w:sz w:val="22"/>
              </w:rPr>
              <w:t xml:space="preserve">Химические вещества, материалы, приборы, используемые в практике хозяйственно-питьевого водоснабжения, фильтры бытовые, </w:t>
            </w:r>
            <w:r>
              <w:rPr>
                <w:sz w:val="22"/>
              </w:rPr>
              <w:lastRenderedPageBreak/>
              <w:t>фильтрующие загрузки, санитарно-технические изделия (вода).</w:t>
            </w:r>
          </w:p>
        </w:tc>
        <w:tc>
          <w:tcPr>
            <w:tcW w:w="530" w:type="pct"/>
            <w:vMerge w:val="restart"/>
          </w:tcPr>
          <w:p w14:paraId="0442F257" w14:textId="77777777" w:rsidR="00717AC9" w:rsidRDefault="002B6238">
            <w:pPr>
              <w:ind w:left="-84" w:right="-84"/>
            </w:pPr>
            <w:r>
              <w:rPr>
                <w:sz w:val="22"/>
              </w:rPr>
              <w:lastRenderedPageBreak/>
              <w:t>20.13/08.149, 20.14/08.149, 20.59/08.149, 100.09/08.149</w:t>
            </w:r>
          </w:p>
        </w:tc>
        <w:tc>
          <w:tcPr>
            <w:tcW w:w="870" w:type="pct"/>
            <w:vMerge w:val="restart"/>
          </w:tcPr>
          <w:p w14:paraId="17579A45" w14:textId="77777777" w:rsidR="00717AC9" w:rsidRDefault="002B6238">
            <w:pPr>
              <w:ind w:left="-84" w:right="-84"/>
            </w:pPr>
            <w:r>
              <w:rPr>
                <w:sz w:val="22"/>
              </w:rPr>
              <w:t>Остаточный активный хлор</w:t>
            </w:r>
          </w:p>
        </w:tc>
        <w:tc>
          <w:tcPr>
            <w:tcW w:w="1070" w:type="pct"/>
            <w:vMerge w:val="restart"/>
          </w:tcPr>
          <w:p w14:paraId="16C6186B" w14:textId="77777777" w:rsidR="00717AC9" w:rsidRDefault="002B6238">
            <w:pPr>
              <w:ind w:left="-84" w:right="-84"/>
            </w:pPr>
            <w:r>
              <w:rPr>
                <w:sz w:val="22"/>
              </w:rPr>
              <w:t>ISO 7393-1:1985;</w:t>
            </w:r>
            <w:r>
              <w:rPr>
                <w:sz w:val="22"/>
              </w:rPr>
              <w:br/>
              <w:t>ISO 7393-3:1990;</w:t>
            </w:r>
            <w:r>
              <w:rPr>
                <w:sz w:val="22"/>
              </w:rPr>
              <w:br/>
              <w:t>ГОСТ 18190-72;</w:t>
            </w:r>
            <w:r>
              <w:rPr>
                <w:sz w:val="22"/>
              </w:rPr>
              <w:br/>
              <w:t>ГОСТ Р 55683-2013;</w:t>
            </w:r>
            <w:r>
              <w:rPr>
                <w:sz w:val="22"/>
              </w:rPr>
              <w:br/>
              <w:t>СТБ ISO 7393-1-2011</w:t>
            </w:r>
          </w:p>
        </w:tc>
        <w:tc>
          <w:tcPr>
            <w:tcW w:w="730" w:type="pct"/>
            <w:vMerge w:val="restart"/>
          </w:tcPr>
          <w:p w14:paraId="48A3820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3C15456" w14:textId="77777777" w:rsidR="00717AC9" w:rsidRDefault="00717AC9">
            <w:pPr>
              <w:ind w:left="-84" w:right="-84"/>
            </w:pPr>
          </w:p>
        </w:tc>
      </w:tr>
      <w:tr w:rsidR="00717AC9" w14:paraId="11018D5C" w14:textId="77777777">
        <w:trPr>
          <w:trHeight w:val="230"/>
        </w:trPr>
        <w:tc>
          <w:tcPr>
            <w:tcW w:w="290" w:type="pct"/>
            <w:vMerge w:val="restart"/>
          </w:tcPr>
          <w:p w14:paraId="612C5E71" w14:textId="77777777" w:rsidR="00717AC9" w:rsidRDefault="002B6238">
            <w:pPr>
              <w:ind w:left="-84" w:right="-84"/>
            </w:pPr>
            <w:r>
              <w:rPr>
                <w:sz w:val="22"/>
              </w:rPr>
              <w:t>2.16.26* ТР</w:t>
            </w:r>
          </w:p>
        </w:tc>
        <w:tc>
          <w:tcPr>
            <w:tcW w:w="680" w:type="pct"/>
            <w:vMerge w:val="restart"/>
          </w:tcPr>
          <w:p w14:paraId="7E300EF5" w14:textId="77777777" w:rsidR="00717AC9" w:rsidRDefault="002B6238">
            <w:pPr>
              <w:ind w:left="-84" w:right="-84"/>
            </w:pPr>
            <w:r>
              <w:rPr>
                <w:sz w:val="22"/>
              </w:rPr>
              <w:t>Пищевые добавки, ароматизаторы и технологические вспомогательные средства</w:t>
            </w:r>
          </w:p>
        </w:tc>
        <w:tc>
          <w:tcPr>
            <w:tcW w:w="530" w:type="pct"/>
            <w:vMerge w:val="restart"/>
          </w:tcPr>
          <w:p w14:paraId="14BABB27" w14:textId="77777777" w:rsidR="00717AC9" w:rsidRDefault="002B6238">
            <w:pPr>
              <w:ind w:left="-84" w:right="-84"/>
            </w:pPr>
            <w:r>
              <w:rPr>
                <w:sz w:val="22"/>
              </w:rPr>
              <w:t>10.62/01.086, 10.81/01.086, 10.84/01.086, 10.89/01.086, 20.59/01.086</w:t>
            </w:r>
          </w:p>
        </w:tc>
        <w:tc>
          <w:tcPr>
            <w:tcW w:w="870" w:type="pct"/>
            <w:vMerge w:val="restart"/>
          </w:tcPr>
          <w:p w14:paraId="5AAA7B3E" w14:textId="77777777" w:rsidR="00717AC9" w:rsidRDefault="002B6238">
            <w:pPr>
              <w:ind w:left="-84" w:right="-84"/>
            </w:pPr>
            <w:r>
              <w:rPr>
                <w:sz w:val="22"/>
              </w:rPr>
              <w:t>Колиформные бактерии (БГКП)</w:t>
            </w:r>
          </w:p>
        </w:tc>
        <w:tc>
          <w:tcPr>
            <w:tcW w:w="1070" w:type="pct"/>
            <w:vMerge w:val="restart"/>
          </w:tcPr>
          <w:p w14:paraId="5946DC94" w14:textId="77777777" w:rsidR="00717AC9" w:rsidRDefault="002B6238">
            <w:pPr>
              <w:ind w:left="-84" w:right="-84"/>
            </w:pPr>
            <w:r>
              <w:rPr>
                <w:sz w:val="22"/>
              </w:rPr>
              <w:t>ГОСТ 31747-2012</w:t>
            </w:r>
          </w:p>
        </w:tc>
        <w:tc>
          <w:tcPr>
            <w:tcW w:w="730" w:type="pct"/>
            <w:vMerge w:val="restart"/>
          </w:tcPr>
          <w:p w14:paraId="0E88F88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7B40A72" w14:textId="77777777" w:rsidR="00717AC9" w:rsidRDefault="002B6238">
            <w:pPr>
              <w:ind w:left="-84" w:right="-84"/>
            </w:pPr>
            <w:r>
              <w:rPr>
                <w:sz w:val="22"/>
              </w:rPr>
              <w:t>ТР ТС 021/2011</w:t>
            </w:r>
            <w:r>
              <w:rPr>
                <w:sz w:val="22"/>
              </w:rPr>
              <w:br/>
              <w:t>ТР ТС 029/2012</w:t>
            </w:r>
          </w:p>
        </w:tc>
      </w:tr>
      <w:tr w:rsidR="00717AC9" w14:paraId="619C9904" w14:textId="77777777">
        <w:trPr>
          <w:trHeight w:val="230"/>
        </w:trPr>
        <w:tc>
          <w:tcPr>
            <w:tcW w:w="290" w:type="pct"/>
            <w:vMerge w:val="restart"/>
          </w:tcPr>
          <w:p w14:paraId="0398C304" w14:textId="77777777" w:rsidR="00717AC9" w:rsidRDefault="002B6238">
            <w:pPr>
              <w:ind w:left="-84" w:right="-84"/>
            </w:pPr>
            <w:r>
              <w:rPr>
                <w:sz w:val="22"/>
              </w:rPr>
              <w:t>2.16.26*</w:t>
            </w:r>
          </w:p>
        </w:tc>
        <w:tc>
          <w:tcPr>
            <w:tcW w:w="680" w:type="pct"/>
            <w:vMerge w:val="restart"/>
          </w:tcPr>
          <w:p w14:paraId="167E1399"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7DC28F53" w14:textId="77777777" w:rsidR="00717AC9" w:rsidRDefault="002B6238">
            <w:pPr>
              <w:ind w:left="-84" w:right="-84"/>
            </w:pPr>
            <w:r>
              <w:rPr>
                <w:sz w:val="22"/>
              </w:rPr>
              <w:t>20.13/11.116, 20.14/11.116, 20.59/11.116, 100.09/11.116</w:t>
            </w:r>
          </w:p>
        </w:tc>
        <w:tc>
          <w:tcPr>
            <w:tcW w:w="870" w:type="pct"/>
            <w:vMerge w:val="restart"/>
          </w:tcPr>
          <w:p w14:paraId="2C014C94" w14:textId="77777777" w:rsidR="00717AC9" w:rsidRDefault="002B6238">
            <w:pPr>
              <w:ind w:left="-84" w:right="-84"/>
            </w:pPr>
            <w:r>
              <w:rPr>
                <w:sz w:val="22"/>
              </w:rPr>
              <w:t>Осадок, пенообразование</w:t>
            </w:r>
          </w:p>
        </w:tc>
        <w:tc>
          <w:tcPr>
            <w:tcW w:w="1070" w:type="pct"/>
            <w:vMerge w:val="restart"/>
          </w:tcPr>
          <w:p w14:paraId="48E3931F" w14:textId="77777777" w:rsidR="00717AC9" w:rsidRDefault="002B6238">
            <w:pPr>
              <w:ind w:left="-84" w:right="-84"/>
            </w:pPr>
            <w:r>
              <w:rPr>
                <w:sz w:val="22"/>
              </w:rPr>
              <w:t>ГОСТ 22648-77;</w:t>
            </w:r>
            <w:r>
              <w:rPr>
                <w:sz w:val="22"/>
              </w:rPr>
              <w:br/>
              <w:t>Инструкция 2.1.4.10-12-6-2006;</w:t>
            </w:r>
            <w:r>
              <w:rPr>
                <w:sz w:val="22"/>
              </w:rPr>
              <w:br/>
            </w:r>
            <w:r>
              <w:rPr>
                <w:sz w:val="22"/>
              </w:rPr>
              <w:t>Инструкция 4.1.10-14-101-2005</w:t>
            </w:r>
          </w:p>
        </w:tc>
        <w:tc>
          <w:tcPr>
            <w:tcW w:w="730" w:type="pct"/>
            <w:vMerge w:val="restart"/>
          </w:tcPr>
          <w:p w14:paraId="5D8FDF6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37B70A0" w14:textId="77777777" w:rsidR="00717AC9" w:rsidRDefault="00717AC9">
            <w:pPr>
              <w:ind w:left="-84" w:right="-84"/>
            </w:pPr>
          </w:p>
        </w:tc>
      </w:tr>
      <w:tr w:rsidR="00717AC9" w14:paraId="68A967F4" w14:textId="77777777">
        <w:trPr>
          <w:trHeight w:val="230"/>
        </w:trPr>
        <w:tc>
          <w:tcPr>
            <w:tcW w:w="290" w:type="pct"/>
            <w:vMerge w:val="restart"/>
          </w:tcPr>
          <w:p w14:paraId="4FA72810" w14:textId="77777777" w:rsidR="00717AC9" w:rsidRDefault="002B6238">
            <w:pPr>
              <w:ind w:left="-84" w:right="-84"/>
            </w:pPr>
            <w:r>
              <w:rPr>
                <w:sz w:val="22"/>
              </w:rPr>
              <w:t>2.16.27* ТР</w:t>
            </w:r>
          </w:p>
        </w:tc>
        <w:tc>
          <w:tcPr>
            <w:tcW w:w="680" w:type="pct"/>
            <w:vMerge w:val="restart"/>
          </w:tcPr>
          <w:p w14:paraId="5AB8C015" w14:textId="77777777" w:rsidR="00717AC9" w:rsidRDefault="002B6238">
            <w:pPr>
              <w:ind w:left="-84" w:right="-84"/>
            </w:pPr>
            <w:r>
              <w:rPr>
                <w:sz w:val="22"/>
              </w:rPr>
              <w:t>Пищевые добавки, ароматизаторы и технологические вспомогательные средства</w:t>
            </w:r>
          </w:p>
        </w:tc>
        <w:tc>
          <w:tcPr>
            <w:tcW w:w="530" w:type="pct"/>
            <w:vMerge w:val="restart"/>
          </w:tcPr>
          <w:p w14:paraId="7CADD066" w14:textId="77777777" w:rsidR="00717AC9" w:rsidRDefault="002B6238">
            <w:pPr>
              <w:ind w:left="-84" w:right="-84"/>
            </w:pPr>
            <w:r>
              <w:rPr>
                <w:sz w:val="22"/>
              </w:rPr>
              <w:t>10.62/01.086, 10.81/01.086, 10.84/01.086, 10.89/01.086, 20.59/01.086</w:t>
            </w:r>
          </w:p>
        </w:tc>
        <w:tc>
          <w:tcPr>
            <w:tcW w:w="870" w:type="pct"/>
            <w:vMerge w:val="restart"/>
          </w:tcPr>
          <w:p w14:paraId="3320D30A" w14:textId="77777777" w:rsidR="00717AC9" w:rsidRDefault="002B6238">
            <w:pPr>
              <w:ind w:left="-84" w:right="-84"/>
            </w:pPr>
            <w:r>
              <w:rPr>
                <w:sz w:val="22"/>
              </w:rPr>
              <w:t>Патогенные микроорганизмы, в т.ч. сальмонеллы /Salmonella</w:t>
            </w:r>
          </w:p>
        </w:tc>
        <w:tc>
          <w:tcPr>
            <w:tcW w:w="1070" w:type="pct"/>
            <w:vMerge w:val="restart"/>
          </w:tcPr>
          <w:p w14:paraId="0D4CF563" w14:textId="77777777" w:rsidR="00717AC9" w:rsidRDefault="002B6238">
            <w:pPr>
              <w:ind w:left="-84" w:right="-84"/>
            </w:pPr>
            <w:r>
              <w:rPr>
                <w:sz w:val="22"/>
              </w:rPr>
              <w:t>ГОСТ 31659-2012 (ISO 6579:2002)</w:t>
            </w:r>
          </w:p>
        </w:tc>
        <w:tc>
          <w:tcPr>
            <w:tcW w:w="730" w:type="pct"/>
            <w:vMerge w:val="restart"/>
          </w:tcPr>
          <w:p w14:paraId="5C6E86C5"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17350910" w14:textId="77777777" w:rsidR="00717AC9" w:rsidRDefault="002B6238">
            <w:pPr>
              <w:ind w:left="-84" w:right="-84"/>
            </w:pPr>
            <w:r>
              <w:rPr>
                <w:sz w:val="22"/>
              </w:rPr>
              <w:lastRenderedPageBreak/>
              <w:t>ТР ТС 021/2011</w:t>
            </w:r>
            <w:r>
              <w:rPr>
                <w:sz w:val="22"/>
              </w:rPr>
              <w:br/>
              <w:t>ТР ТС 029/2012</w:t>
            </w:r>
          </w:p>
        </w:tc>
      </w:tr>
      <w:tr w:rsidR="00717AC9" w14:paraId="1AF096B9" w14:textId="77777777">
        <w:trPr>
          <w:trHeight w:val="230"/>
        </w:trPr>
        <w:tc>
          <w:tcPr>
            <w:tcW w:w="290" w:type="pct"/>
            <w:vMerge w:val="restart"/>
          </w:tcPr>
          <w:p w14:paraId="4605DDDF" w14:textId="77777777" w:rsidR="00717AC9" w:rsidRDefault="002B6238">
            <w:pPr>
              <w:ind w:left="-84" w:right="-84"/>
            </w:pPr>
            <w:r>
              <w:rPr>
                <w:sz w:val="22"/>
              </w:rPr>
              <w:t>2.16.27*</w:t>
            </w:r>
          </w:p>
        </w:tc>
        <w:tc>
          <w:tcPr>
            <w:tcW w:w="680" w:type="pct"/>
            <w:vMerge w:val="restart"/>
          </w:tcPr>
          <w:p w14:paraId="6A1D92DE"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0B984D35" w14:textId="77777777" w:rsidR="00717AC9" w:rsidRDefault="002B6238">
            <w:pPr>
              <w:ind w:left="-84" w:right="-84"/>
            </w:pPr>
            <w:r>
              <w:rPr>
                <w:sz w:val="22"/>
              </w:rPr>
              <w:t>20.13/08.052, 20.14/08.052, 20.59/08.052, 100.09/08.052</w:t>
            </w:r>
          </w:p>
        </w:tc>
        <w:tc>
          <w:tcPr>
            <w:tcW w:w="870" w:type="pct"/>
            <w:vMerge w:val="restart"/>
          </w:tcPr>
          <w:p w14:paraId="6CD695B6" w14:textId="77777777" w:rsidR="00717AC9" w:rsidRDefault="002B6238">
            <w:pPr>
              <w:ind w:left="-84" w:right="-84"/>
            </w:pPr>
            <w:r>
              <w:rPr>
                <w:sz w:val="22"/>
              </w:rPr>
              <w:t>сухой остаток (общая минерализация)</w:t>
            </w:r>
          </w:p>
        </w:tc>
        <w:tc>
          <w:tcPr>
            <w:tcW w:w="1070" w:type="pct"/>
            <w:vMerge w:val="restart"/>
          </w:tcPr>
          <w:p w14:paraId="7F3A4E71" w14:textId="77777777" w:rsidR="00717AC9" w:rsidRDefault="002B6238">
            <w:pPr>
              <w:ind w:left="-84" w:right="-84"/>
            </w:pPr>
            <w:r>
              <w:rPr>
                <w:sz w:val="22"/>
              </w:rPr>
              <w:t>ГОСТ 18164-72</w:t>
            </w:r>
          </w:p>
        </w:tc>
        <w:tc>
          <w:tcPr>
            <w:tcW w:w="730" w:type="pct"/>
            <w:vMerge w:val="restart"/>
          </w:tcPr>
          <w:p w14:paraId="7AE0317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5D6C282" w14:textId="77777777" w:rsidR="00717AC9" w:rsidRDefault="00717AC9">
            <w:pPr>
              <w:ind w:left="-84" w:right="-84"/>
            </w:pPr>
          </w:p>
        </w:tc>
      </w:tr>
      <w:tr w:rsidR="00717AC9" w14:paraId="09394E27" w14:textId="77777777">
        <w:trPr>
          <w:trHeight w:val="230"/>
        </w:trPr>
        <w:tc>
          <w:tcPr>
            <w:tcW w:w="290" w:type="pct"/>
            <w:vMerge w:val="restart"/>
          </w:tcPr>
          <w:p w14:paraId="1AD2F21A" w14:textId="77777777" w:rsidR="00717AC9" w:rsidRDefault="002B6238">
            <w:pPr>
              <w:ind w:left="-84" w:right="-84"/>
            </w:pPr>
            <w:r>
              <w:rPr>
                <w:sz w:val="22"/>
              </w:rPr>
              <w:t>2.16.28* ТР</w:t>
            </w:r>
          </w:p>
        </w:tc>
        <w:tc>
          <w:tcPr>
            <w:tcW w:w="680" w:type="pct"/>
            <w:vMerge w:val="restart"/>
          </w:tcPr>
          <w:p w14:paraId="299EA072" w14:textId="77777777" w:rsidR="00717AC9" w:rsidRDefault="002B6238">
            <w:pPr>
              <w:ind w:left="-84" w:right="-84"/>
            </w:pPr>
            <w:r>
              <w:rPr>
                <w:sz w:val="22"/>
              </w:rPr>
              <w:t>Пищевые добавки, ароматизаторы и технологические вспомогательные средства</w:t>
            </w:r>
          </w:p>
        </w:tc>
        <w:tc>
          <w:tcPr>
            <w:tcW w:w="530" w:type="pct"/>
            <w:vMerge w:val="restart"/>
          </w:tcPr>
          <w:p w14:paraId="457DF674" w14:textId="77777777" w:rsidR="00717AC9" w:rsidRDefault="002B6238">
            <w:pPr>
              <w:ind w:left="-84" w:right="-84"/>
            </w:pPr>
            <w:r>
              <w:rPr>
                <w:sz w:val="22"/>
              </w:rPr>
              <w:t>10.62/01.086, 10.81/01.086, 10.84/01.086, 10.89/01.086, 20.59/01.086</w:t>
            </w:r>
          </w:p>
        </w:tc>
        <w:tc>
          <w:tcPr>
            <w:tcW w:w="870" w:type="pct"/>
            <w:vMerge w:val="restart"/>
          </w:tcPr>
          <w:p w14:paraId="0C648D18" w14:textId="77777777" w:rsidR="00717AC9" w:rsidRDefault="002B6238">
            <w:pPr>
              <w:ind w:left="-84" w:right="-84"/>
            </w:pPr>
            <w:r>
              <w:rPr>
                <w:sz w:val="22"/>
              </w:rPr>
              <w:t>E.coli</w:t>
            </w:r>
          </w:p>
        </w:tc>
        <w:tc>
          <w:tcPr>
            <w:tcW w:w="1070" w:type="pct"/>
            <w:vMerge w:val="restart"/>
          </w:tcPr>
          <w:p w14:paraId="08859A1A" w14:textId="77777777" w:rsidR="00717AC9" w:rsidRDefault="002B6238">
            <w:pPr>
              <w:ind w:left="-84" w:right="-84"/>
            </w:pPr>
            <w:r>
              <w:rPr>
                <w:sz w:val="22"/>
              </w:rPr>
              <w:t>ГОСТ 30726-2001;</w:t>
            </w:r>
            <w:r>
              <w:rPr>
                <w:sz w:val="22"/>
              </w:rPr>
              <w:br/>
              <w:t>ГОСТ 31708-2012 (ISO 7251:2005)</w:t>
            </w:r>
          </w:p>
        </w:tc>
        <w:tc>
          <w:tcPr>
            <w:tcW w:w="730" w:type="pct"/>
            <w:vMerge w:val="restart"/>
          </w:tcPr>
          <w:p w14:paraId="08759CC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30B72A1" w14:textId="77777777" w:rsidR="00717AC9" w:rsidRDefault="002B6238">
            <w:pPr>
              <w:ind w:left="-84" w:right="-84"/>
            </w:pPr>
            <w:r>
              <w:rPr>
                <w:sz w:val="22"/>
              </w:rPr>
              <w:t>ТР ТС 021/2011</w:t>
            </w:r>
            <w:r>
              <w:rPr>
                <w:sz w:val="22"/>
              </w:rPr>
              <w:br/>
              <w:t>ТР ТС 029/2012</w:t>
            </w:r>
          </w:p>
        </w:tc>
      </w:tr>
      <w:tr w:rsidR="00717AC9" w14:paraId="589B235F" w14:textId="77777777">
        <w:trPr>
          <w:trHeight w:val="230"/>
        </w:trPr>
        <w:tc>
          <w:tcPr>
            <w:tcW w:w="290" w:type="pct"/>
            <w:vMerge w:val="restart"/>
          </w:tcPr>
          <w:p w14:paraId="7677E277" w14:textId="77777777" w:rsidR="00717AC9" w:rsidRDefault="002B6238">
            <w:pPr>
              <w:ind w:left="-84" w:right="-84"/>
            </w:pPr>
            <w:r>
              <w:rPr>
                <w:sz w:val="22"/>
              </w:rPr>
              <w:t>2.16.28*</w:t>
            </w:r>
          </w:p>
        </w:tc>
        <w:tc>
          <w:tcPr>
            <w:tcW w:w="680" w:type="pct"/>
            <w:vMerge w:val="restart"/>
          </w:tcPr>
          <w:p w14:paraId="7037E730" w14:textId="77777777" w:rsidR="00717AC9" w:rsidRDefault="002B6238">
            <w:pPr>
              <w:ind w:left="-84" w:right="-84"/>
            </w:pPr>
            <w:r>
              <w:rPr>
                <w:sz w:val="22"/>
              </w:rPr>
              <w:t xml:space="preserve">Химические вещества, материалы, приборы, используемые в практике хозяйственно-питьевого водоснабжения, фильтры бытовые, </w:t>
            </w:r>
            <w:r>
              <w:rPr>
                <w:sz w:val="22"/>
              </w:rPr>
              <w:lastRenderedPageBreak/>
              <w:t>фильтрующие загрузки, санитарно-технические изделия (вода).</w:t>
            </w:r>
          </w:p>
        </w:tc>
        <w:tc>
          <w:tcPr>
            <w:tcW w:w="530" w:type="pct"/>
            <w:vMerge w:val="restart"/>
          </w:tcPr>
          <w:p w14:paraId="2BAD154C" w14:textId="77777777" w:rsidR="00717AC9" w:rsidRDefault="002B6238">
            <w:pPr>
              <w:ind w:left="-84" w:right="-84"/>
            </w:pPr>
            <w:r>
              <w:rPr>
                <w:sz w:val="22"/>
              </w:rPr>
              <w:lastRenderedPageBreak/>
              <w:t>20.13/08.149, 20.14/08.149, 20.59/08.149, 100.09/08.149</w:t>
            </w:r>
          </w:p>
        </w:tc>
        <w:tc>
          <w:tcPr>
            <w:tcW w:w="870" w:type="pct"/>
            <w:vMerge w:val="restart"/>
          </w:tcPr>
          <w:p w14:paraId="2A16DE00" w14:textId="77777777" w:rsidR="00717AC9" w:rsidRDefault="002B6238">
            <w:pPr>
              <w:ind w:left="-84" w:right="-84"/>
            </w:pPr>
            <w:r>
              <w:rPr>
                <w:sz w:val="22"/>
              </w:rPr>
              <w:t>Перманганатная окисляемость</w:t>
            </w:r>
          </w:p>
        </w:tc>
        <w:tc>
          <w:tcPr>
            <w:tcW w:w="1070" w:type="pct"/>
            <w:vMerge w:val="restart"/>
          </w:tcPr>
          <w:p w14:paraId="4A4F743A" w14:textId="77777777" w:rsidR="00717AC9" w:rsidRDefault="002B6238">
            <w:pPr>
              <w:ind w:left="-84" w:right="-84"/>
            </w:pPr>
            <w:r>
              <w:rPr>
                <w:sz w:val="22"/>
              </w:rPr>
              <w:t>ISO 8467:1993;</w:t>
            </w:r>
            <w:r>
              <w:rPr>
                <w:sz w:val="22"/>
              </w:rPr>
              <w:br/>
              <w:t>ГОСТ 34925-2023;</w:t>
            </w:r>
            <w:r>
              <w:rPr>
                <w:sz w:val="22"/>
              </w:rPr>
              <w:br/>
              <w:t>ГОСТ Р 55684-2013 (ИСО 8467:1993);</w:t>
            </w:r>
            <w:r>
              <w:rPr>
                <w:sz w:val="22"/>
              </w:rPr>
              <w:br/>
              <w:t>СТБ ISO 8467-2009</w:t>
            </w:r>
          </w:p>
        </w:tc>
        <w:tc>
          <w:tcPr>
            <w:tcW w:w="730" w:type="pct"/>
            <w:vMerge w:val="restart"/>
          </w:tcPr>
          <w:p w14:paraId="652AA0D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F688AA2" w14:textId="77777777" w:rsidR="00717AC9" w:rsidRDefault="00717AC9">
            <w:pPr>
              <w:ind w:left="-84" w:right="-84"/>
            </w:pPr>
          </w:p>
        </w:tc>
      </w:tr>
      <w:tr w:rsidR="00717AC9" w14:paraId="7ED1B61E" w14:textId="77777777">
        <w:trPr>
          <w:trHeight w:val="230"/>
        </w:trPr>
        <w:tc>
          <w:tcPr>
            <w:tcW w:w="290" w:type="pct"/>
            <w:vMerge w:val="restart"/>
          </w:tcPr>
          <w:p w14:paraId="52A8C808" w14:textId="77777777" w:rsidR="00717AC9" w:rsidRDefault="002B6238">
            <w:pPr>
              <w:ind w:left="-84" w:right="-84"/>
            </w:pPr>
            <w:r>
              <w:rPr>
                <w:sz w:val="22"/>
              </w:rPr>
              <w:t>2.16.29* ТР</w:t>
            </w:r>
          </w:p>
        </w:tc>
        <w:tc>
          <w:tcPr>
            <w:tcW w:w="680" w:type="pct"/>
            <w:vMerge w:val="restart"/>
          </w:tcPr>
          <w:p w14:paraId="300EB08D" w14:textId="77777777" w:rsidR="00717AC9" w:rsidRDefault="002B6238">
            <w:pPr>
              <w:ind w:left="-84" w:right="-84"/>
            </w:pPr>
            <w:r>
              <w:rPr>
                <w:sz w:val="22"/>
              </w:rPr>
              <w:t>Пищевые добавки, ароматизаторы и технологические вспомогательные средства</w:t>
            </w:r>
          </w:p>
        </w:tc>
        <w:tc>
          <w:tcPr>
            <w:tcW w:w="530" w:type="pct"/>
            <w:vMerge w:val="restart"/>
          </w:tcPr>
          <w:p w14:paraId="3E97DC4D" w14:textId="77777777" w:rsidR="00717AC9" w:rsidRDefault="002B6238">
            <w:pPr>
              <w:ind w:left="-84" w:right="-84"/>
            </w:pPr>
            <w:r>
              <w:rPr>
                <w:sz w:val="22"/>
              </w:rPr>
              <w:t>10.62/01.086, 10.81/01.086, 10.84/01.086, 10.89/01.086, 20.59/01.086</w:t>
            </w:r>
          </w:p>
        </w:tc>
        <w:tc>
          <w:tcPr>
            <w:tcW w:w="870" w:type="pct"/>
            <w:vMerge w:val="restart"/>
          </w:tcPr>
          <w:p w14:paraId="62EB4FF6" w14:textId="77777777" w:rsidR="00717AC9" w:rsidRDefault="002B6238">
            <w:pPr>
              <w:ind w:left="-84" w:right="-84"/>
            </w:pPr>
            <w:r>
              <w:rPr>
                <w:sz w:val="22"/>
              </w:rPr>
              <w:t>плесени и (или) дрожжи</w:t>
            </w:r>
          </w:p>
        </w:tc>
        <w:tc>
          <w:tcPr>
            <w:tcW w:w="1070" w:type="pct"/>
            <w:vMerge w:val="restart"/>
          </w:tcPr>
          <w:p w14:paraId="78676FF9" w14:textId="77777777" w:rsidR="00717AC9" w:rsidRDefault="002B6238">
            <w:pPr>
              <w:ind w:left="-84" w:right="-84"/>
            </w:pPr>
            <w:r>
              <w:rPr>
                <w:sz w:val="22"/>
              </w:rPr>
              <w:t>ГОСТ 10444.12-2013</w:t>
            </w:r>
          </w:p>
        </w:tc>
        <w:tc>
          <w:tcPr>
            <w:tcW w:w="730" w:type="pct"/>
            <w:vMerge w:val="restart"/>
          </w:tcPr>
          <w:p w14:paraId="333F9AF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A28EB25" w14:textId="77777777" w:rsidR="00717AC9" w:rsidRDefault="002B6238">
            <w:pPr>
              <w:ind w:left="-84" w:right="-84"/>
            </w:pPr>
            <w:r>
              <w:rPr>
                <w:sz w:val="22"/>
              </w:rPr>
              <w:t>ТР ТС 021/2011</w:t>
            </w:r>
            <w:r>
              <w:rPr>
                <w:sz w:val="22"/>
              </w:rPr>
              <w:br/>
              <w:t>ТР ТС 029/2012</w:t>
            </w:r>
          </w:p>
        </w:tc>
      </w:tr>
      <w:tr w:rsidR="00717AC9" w14:paraId="211B0E13" w14:textId="77777777">
        <w:trPr>
          <w:trHeight w:val="230"/>
        </w:trPr>
        <w:tc>
          <w:tcPr>
            <w:tcW w:w="290" w:type="pct"/>
            <w:vMerge w:val="restart"/>
          </w:tcPr>
          <w:p w14:paraId="4E448845" w14:textId="77777777" w:rsidR="00717AC9" w:rsidRDefault="002B6238">
            <w:pPr>
              <w:ind w:left="-84" w:right="-84"/>
            </w:pPr>
            <w:r>
              <w:rPr>
                <w:sz w:val="22"/>
              </w:rPr>
              <w:t>2.16.29*</w:t>
            </w:r>
          </w:p>
        </w:tc>
        <w:tc>
          <w:tcPr>
            <w:tcW w:w="680" w:type="pct"/>
            <w:vMerge w:val="restart"/>
          </w:tcPr>
          <w:p w14:paraId="362CA425"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69A1FA8D" w14:textId="77777777" w:rsidR="00717AC9" w:rsidRDefault="002B6238">
            <w:pPr>
              <w:ind w:left="-84" w:right="-84"/>
            </w:pPr>
            <w:r>
              <w:rPr>
                <w:sz w:val="22"/>
              </w:rPr>
              <w:t>20.13/08.079, 20.13/08.149, 20.13/08.160, 20.14/08.079, 20.14/08.149, 20.14/08.160, 20.59/08.079, 20.59/08.149, 20.59/08.160, 100.09/08.079, 100.09/08.149, 100.09/08.160</w:t>
            </w:r>
          </w:p>
        </w:tc>
        <w:tc>
          <w:tcPr>
            <w:tcW w:w="870" w:type="pct"/>
            <w:vMerge w:val="restart"/>
          </w:tcPr>
          <w:p w14:paraId="0615EEA2" w14:textId="77777777" w:rsidR="00717AC9" w:rsidRDefault="002B6238">
            <w:pPr>
              <w:ind w:left="-84" w:right="-84"/>
            </w:pPr>
            <w:r>
              <w:rPr>
                <w:sz w:val="22"/>
              </w:rPr>
              <w:t>Жесткость (общая, карбонатная, некарбонатная, устранимая, неустранимая)</w:t>
            </w:r>
          </w:p>
        </w:tc>
        <w:tc>
          <w:tcPr>
            <w:tcW w:w="1070" w:type="pct"/>
            <w:vMerge w:val="restart"/>
          </w:tcPr>
          <w:p w14:paraId="1270768D" w14:textId="77777777" w:rsidR="00717AC9" w:rsidRDefault="002B6238">
            <w:pPr>
              <w:ind w:left="-84" w:right="-84"/>
            </w:pPr>
            <w:r>
              <w:rPr>
                <w:sz w:val="22"/>
              </w:rPr>
              <w:t>ISO 14911:1998;</w:t>
            </w:r>
            <w:r>
              <w:rPr>
                <w:sz w:val="22"/>
              </w:rPr>
              <w:br/>
              <w:t>ISO 6059:1984;</w:t>
            </w:r>
            <w:r>
              <w:rPr>
                <w:sz w:val="22"/>
              </w:rPr>
              <w:br/>
              <w:t>ГОСТ 31865-2012;</w:t>
            </w:r>
            <w:r>
              <w:rPr>
                <w:sz w:val="22"/>
              </w:rPr>
              <w:br/>
              <w:t>ГОСТ 31869-2012;</w:t>
            </w:r>
            <w:r>
              <w:rPr>
                <w:sz w:val="22"/>
              </w:rPr>
              <w:br/>
              <w:t>ГОСТ 31954-2012;</w:t>
            </w:r>
            <w:r>
              <w:rPr>
                <w:sz w:val="22"/>
              </w:rPr>
              <w:br/>
              <w:t>ГОСТ 6055-86;</w:t>
            </w:r>
            <w:r>
              <w:rPr>
                <w:sz w:val="22"/>
              </w:rPr>
              <w:br/>
              <w:t>СТБ ISO 14911-2021</w:t>
            </w:r>
          </w:p>
        </w:tc>
        <w:tc>
          <w:tcPr>
            <w:tcW w:w="730" w:type="pct"/>
            <w:vMerge w:val="restart"/>
          </w:tcPr>
          <w:p w14:paraId="7F80AD7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68B17C1" w14:textId="77777777" w:rsidR="00717AC9" w:rsidRDefault="00717AC9">
            <w:pPr>
              <w:ind w:left="-84" w:right="-84"/>
            </w:pPr>
          </w:p>
        </w:tc>
      </w:tr>
      <w:tr w:rsidR="00717AC9" w14:paraId="294A28D4" w14:textId="77777777">
        <w:trPr>
          <w:trHeight w:val="230"/>
        </w:trPr>
        <w:tc>
          <w:tcPr>
            <w:tcW w:w="290" w:type="pct"/>
            <w:vMerge w:val="restart"/>
          </w:tcPr>
          <w:p w14:paraId="25F7A2E8" w14:textId="77777777" w:rsidR="00717AC9" w:rsidRDefault="002B6238">
            <w:pPr>
              <w:ind w:left="-84" w:right="-84"/>
            </w:pPr>
            <w:r>
              <w:rPr>
                <w:sz w:val="22"/>
              </w:rPr>
              <w:t>2.16.30* ТР</w:t>
            </w:r>
          </w:p>
        </w:tc>
        <w:tc>
          <w:tcPr>
            <w:tcW w:w="680" w:type="pct"/>
            <w:vMerge w:val="restart"/>
          </w:tcPr>
          <w:p w14:paraId="28315402" w14:textId="77777777" w:rsidR="00717AC9" w:rsidRDefault="002B6238">
            <w:pPr>
              <w:ind w:left="-84" w:right="-84"/>
            </w:pPr>
            <w:r>
              <w:rPr>
                <w:sz w:val="22"/>
              </w:rPr>
              <w:t>Пищевые добавки, ароматизаторы и технологические вспомогательные средства</w:t>
            </w:r>
          </w:p>
        </w:tc>
        <w:tc>
          <w:tcPr>
            <w:tcW w:w="530" w:type="pct"/>
            <w:vMerge w:val="restart"/>
          </w:tcPr>
          <w:p w14:paraId="07708D46" w14:textId="77777777" w:rsidR="00717AC9" w:rsidRDefault="002B6238">
            <w:pPr>
              <w:ind w:left="-84" w:right="-84"/>
            </w:pPr>
            <w:r>
              <w:rPr>
                <w:sz w:val="22"/>
              </w:rPr>
              <w:t xml:space="preserve">10.62/08.032, 10.81/08.032, 10.84/08.032, 10.89/08.032, 08.93/08.032, 10.41/08.032, 10.92/08.032, </w:t>
            </w:r>
            <w:r>
              <w:rPr>
                <w:sz w:val="22"/>
              </w:rPr>
              <w:lastRenderedPageBreak/>
              <w:t>10.91/08.032, 20.59/08.032</w:t>
            </w:r>
          </w:p>
        </w:tc>
        <w:tc>
          <w:tcPr>
            <w:tcW w:w="870" w:type="pct"/>
            <w:vMerge w:val="restart"/>
          </w:tcPr>
          <w:p w14:paraId="03E860EB" w14:textId="77777777" w:rsidR="00717AC9" w:rsidRDefault="002B6238">
            <w:pPr>
              <w:ind w:left="-84" w:right="-84"/>
            </w:pPr>
            <w:r>
              <w:rPr>
                <w:sz w:val="22"/>
              </w:rPr>
              <w:lastRenderedPageBreak/>
              <w:t>Мышьяк</w:t>
            </w:r>
          </w:p>
        </w:tc>
        <w:tc>
          <w:tcPr>
            <w:tcW w:w="1070" w:type="pct"/>
            <w:vMerge w:val="restart"/>
          </w:tcPr>
          <w:p w14:paraId="04DACA7A" w14:textId="77777777" w:rsidR="00717AC9" w:rsidRDefault="002B6238">
            <w:pPr>
              <w:ind w:left="-84" w:right="-84"/>
            </w:pPr>
            <w:r>
              <w:rPr>
                <w:sz w:val="22"/>
              </w:rPr>
              <w:t>ГОСТ 26930-86;</w:t>
            </w:r>
            <w:r>
              <w:rPr>
                <w:sz w:val="22"/>
              </w:rPr>
              <w:br/>
              <w:t>ГОСТ 33411-2015</w:t>
            </w:r>
          </w:p>
        </w:tc>
        <w:tc>
          <w:tcPr>
            <w:tcW w:w="730" w:type="pct"/>
            <w:vMerge w:val="restart"/>
          </w:tcPr>
          <w:p w14:paraId="58965926"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1AE6F4CD" w14:textId="77777777" w:rsidR="00717AC9" w:rsidRDefault="002B6238">
            <w:pPr>
              <w:ind w:left="-84" w:right="-84"/>
            </w:pPr>
            <w:r>
              <w:rPr>
                <w:sz w:val="22"/>
              </w:rPr>
              <w:lastRenderedPageBreak/>
              <w:t>ТР ТС 029/2012</w:t>
            </w:r>
          </w:p>
        </w:tc>
      </w:tr>
      <w:tr w:rsidR="00717AC9" w14:paraId="5095AD0F" w14:textId="77777777">
        <w:trPr>
          <w:trHeight w:val="230"/>
        </w:trPr>
        <w:tc>
          <w:tcPr>
            <w:tcW w:w="290" w:type="pct"/>
            <w:vMerge w:val="restart"/>
          </w:tcPr>
          <w:p w14:paraId="1D0D0404" w14:textId="77777777" w:rsidR="00717AC9" w:rsidRDefault="002B6238">
            <w:pPr>
              <w:ind w:left="-84" w:right="-84"/>
            </w:pPr>
            <w:r>
              <w:rPr>
                <w:sz w:val="22"/>
              </w:rPr>
              <w:t>2.16.30*</w:t>
            </w:r>
          </w:p>
        </w:tc>
        <w:tc>
          <w:tcPr>
            <w:tcW w:w="680" w:type="pct"/>
            <w:vMerge w:val="restart"/>
          </w:tcPr>
          <w:p w14:paraId="175FCD5F"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515666AA" w14:textId="77777777" w:rsidR="00717AC9" w:rsidRDefault="002B6238">
            <w:pPr>
              <w:ind w:left="-84" w:right="-84"/>
            </w:pPr>
            <w:r>
              <w:rPr>
                <w:sz w:val="22"/>
              </w:rPr>
              <w:t>20.13/08.079, 20.13/08.149, 20.13/08.160, 20.14/08.079, 20.14/08.149, 20.14/08.160, 20.59/08.079, 20.59/08.149, 20.59/08.160, 100.09/08.079, 100.09/08.149, 100.09/08.160</w:t>
            </w:r>
          </w:p>
        </w:tc>
        <w:tc>
          <w:tcPr>
            <w:tcW w:w="870" w:type="pct"/>
            <w:vMerge w:val="restart"/>
          </w:tcPr>
          <w:p w14:paraId="7AAD6796" w14:textId="77777777" w:rsidR="00717AC9" w:rsidRDefault="002B6238">
            <w:pPr>
              <w:ind w:left="-84" w:right="-84"/>
            </w:pPr>
            <w:r>
              <w:rPr>
                <w:sz w:val="22"/>
              </w:rPr>
              <w:t>Кальций</w:t>
            </w:r>
          </w:p>
        </w:tc>
        <w:tc>
          <w:tcPr>
            <w:tcW w:w="1070" w:type="pct"/>
            <w:vMerge w:val="restart"/>
          </w:tcPr>
          <w:p w14:paraId="696BF1E8" w14:textId="77777777" w:rsidR="00717AC9" w:rsidRDefault="002B6238">
            <w:pPr>
              <w:ind w:left="-84" w:right="-84"/>
            </w:pPr>
            <w:r>
              <w:rPr>
                <w:sz w:val="22"/>
              </w:rPr>
              <w:t>ISO 14911:1998;</w:t>
            </w:r>
            <w:r>
              <w:rPr>
                <w:sz w:val="22"/>
              </w:rPr>
              <w:br/>
              <w:t>ISO 6058:1984;</w:t>
            </w:r>
            <w:r>
              <w:rPr>
                <w:sz w:val="22"/>
              </w:rPr>
              <w:br/>
              <w:t>ISO 6059:1984;</w:t>
            </w:r>
            <w:r>
              <w:rPr>
                <w:sz w:val="22"/>
              </w:rPr>
              <w:br/>
              <w:t>ГОСТ 31869-2012;</w:t>
            </w:r>
            <w:r>
              <w:rPr>
                <w:sz w:val="22"/>
              </w:rPr>
              <w:br/>
            </w:r>
            <w:r>
              <w:rPr>
                <w:sz w:val="22"/>
              </w:rPr>
              <w:t>Методы исследования качества воды водоемов, Ю.В.Новиков, К.О.Ласточкина, З.Н.Болдина, М-1990 с.70;</w:t>
            </w:r>
            <w:r>
              <w:rPr>
                <w:sz w:val="22"/>
              </w:rPr>
              <w:br/>
              <w:t>СТБ ISO 14911-2021</w:t>
            </w:r>
          </w:p>
        </w:tc>
        <w:tc>
          <w:tcPr>
            <w:tcW w:w="730" w:type="pct"/>
            <w:vMerge w:val="restart"/>
          </w:tcPr>
          <w:p w14:paraId="6D2C3A6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4C97B8D" w14:textId="77777777" w:rsidR="00717AC9" w:rsidRDefault="00717AC9">
            <w:pPr>
              <w:ind w:left="-84" w:right="-84"/>
            </w:pPr>
          </w:p>
        </w:tc>
      </w:tr>
      <w:tr w:rsidR="00717AC9" w14:paraId="1E48F455" w14:textId="77777777">
        <w:trPr>
          <w:trHeight w:val="230"/>
        </w:trPr>
        <w:tc>
          <w:tcPr>
            <w:tcW w:w="290" w:type="pct"/>
            <w:vMerge w:val="restart"/>
          </w:tcPr>
          <w:p w14:paraId="191CF450" w14:textId="77777777" w:rsidR="00717AC9" w:rsidRDefault="002B6238">
            <w:pPr>
              <w:ind w:left="-84" w:right="-84"/>
            </w:pPr>
            <w:r>
              <w:rPr>
                <w:sz w:val="22"/>
              </w:rPr>
              <w:t>2.16.31* ТР</w:t>
            </w:r>
          </w:p>
        </w:tc>
        <w:tc>
          <w:tcPr>
            <w:tcW w:w="680" w:type="pct"/>
            <w:vMerge w:val="restart"/>
          </w:tcPr>
          <w:p w14:paraId="06D56F11" w14:textId="77777777" w:rsidR="00717AC9" w:rsidRDefault="002B6238">
            <w:pPr>
              <w:ind w:left="-84" w:right="-84"/>
            </w:pPr>
            <w:r>
              <w:rPr>
                <w:sz w:val="22"/>
              </w:rPr>
              <w:t>Консерванты в пищевой продукции</w:t>
            </w:r>
          </w:p>
        </w:tc>
        <w:tc>
          <w:tcPr>
            <w:tcW w:w="530" w:type="pct"/>
            <w:vMerge w:val="restart"/>
          </w:tcPr>
          <w:p w14:paraId="45129606" w14:textId="77777777" w:rsidR="00717AC9" w:rsidRDefault="002B6238">
            <w:pPr>
              <w:ind w:left="-84" w:right="-84"/>
            </w:pPr>
            <w:r>
              <w:rPr>
                <w:sz w:val="22"/>
              </w:rPr>
              <w:t>10.51/08.159, 10.86/08.159, 10.89/08.159</w:t>
            </w:r>
          </w:p>
        </w:tc>
        <w:tc>
          <w:tcPr>
            <w:tcW w:w="870" w:type="pct"/>
            <w:vMerge w:val="restart"/>
          </w:tcPr>
          <w:p w14:paraId="75123C84" w14:textId="77777777" w:rsidR="00717AC9" w:rsidRDefault="002B6238">
            <w:pPr>
              <w:ind w:left="-84" w:right="-84"/>
            </w:pPr>
            <w:r>
              <w:rPr>
                <w:sz w:val="22"/>
              </w:rPr>
              <w:t>Пропионовая кислота</w:t>
            </w:r>
          </w:p>
        </w:tc>
        <w:tc>
          <w:tcPr>
            <w:tcW w:w="1070" w:type="pct"/>
            <w:vMerge w:val="restart"/>
          </w:tcPr>
          <w:p w14:paraId="57A89A13" w14:textId="77777777" w:rsidR="00717AC9" w:rsidRDefault="002B6238">
            <w:pPr>
              <w:ind w:left="-84" w:right="-84"/>
            </w:pPr>
            <w:r>
              <w:rPr>
                <w:sz w:val="22"/>
              </w:rPr>
              <w:t>ГОСТ 31504-2012</w:t>
            </w:r>
          </w:p>
        </w:tc>
        <w:tc>
          <w:tcPr>
            <w:tcW w:w="730" w:type="pct"/>
            <w:vMerge w:val="restart"/>
          </w:tcPr>
          <w:p w14:paraId="7A2BAA2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82AD561" w14:textId="77777777" w:rsidR="00717AC9" w:rsidRDefault="002B6238">
            <w:pPr>
              <w:ind w:left="-84" w:right="-84"/>
            </w:pPr>
            <w:r>
              <w:rPr>
                <w:sz w:val="22"/>
              </w:rPr>
              <w:t>ТР ТС 029/2012</w:t>
            </w:r>
          </w:p>
        </w:tc>
      </w:tr>
      <w:tr w:rsidR="00717AC9" w14:paraId="226214E9" w14:textId="77777777">
        <w:trPr>
          <w:trHeight w:val="230"/>
        </w:trPr>
        <w:tc>
          <w:tcPr>
            <w:tcW w:w="290" w:type="pct"/>
            <w:vMerge w:val="restart"/>
          </w:tcPr>
          <w:p w14:paraId="6FD231B9" w14:textId="77777777" w:rsidR="00717AC9" w:rsidRDefault="002B6238">
            <w:pPr>
              <w:ind w:left="-84" w:right="-84"/>
            </w:pPr>
            <w:r>
              <w:rPr>
                <w:sz w:val="22"/>
              </w:rPr>
              <w:t>2.16.31*</w:t>
            </w:r>
          </w:p>
        </w:tc>
        <w:tc>
          <w:tcPr>
            <w:tcW w:w="680" w:type="pct"/>
            <w:vMerge w:val="restart"/>
          </w:tcPr>
          <w:p w14:paraId="6DCA8608" w14:textId="77777777" w:rsidR="00717AC9" w:rsidRDefault="002B6238">
            <w:pPr>
              <w:ind w:left="-84" w:right="-84"/>
            </w:pPr>
            <w:r>
              <w:rPr>
                <w:sz w:val="22"/>
              </w:rPr>
              <w:t xml:space="preserve">Химические вещества, материалы, приборы, используемые в практике хозяйственно-питьевого водоснабжения, фильтры бытовые, </w:t>
            </w:r>
            <w:r>
              <w:rPr>
                <w:sz w:val="22"/>
              </w:rPr>
              <w:lastRenderedPageBreak/>
              <w:t>фильтрующие загрузки, санитарно-технические изделия (вода).</w:t>
            </w:r>
          </w:p>
        </w:tc>
        <w:tc>
          <w:tcPr>
            <w:tcW w:w="530" w:type="pct"/>
            <w:vMerge w:val="restart"/>
          </w:tcPr>
          <w:p w14:paraId="0D84DC9E" w14:textId="77777777" w:rsidR="00717AC9" w:rsidRDefault="002B6238">
            <w:pPr>
              <w:ind w:left="-84" w:right="-84"/>
            </w:pPr>
            <w:r>
              <w:rPr>
                <w:sz w:val="22"/>
              </w:rPr>
              <w:lastRenderedPageBreak/>
              <w:t xml:space="preserve">20.13/08.079, 20.13/08.149, 20.13/08.160, 20.14/08.079, 20.14/08.149, 20.14/08.160, 20.59/08.079, 20.59/08.149, 20.59/08.160, 100.09/08.079, </w:t>
            </w:r>
            <w:r>
              <w:rPr>
                <w:sz w:val="22"/>
              </w:rPr>
              <w:lastRenderedPageBreak/>
              <w:t>100.09/08.149, 100.09/08.160</w:t>
            </w:r>
          </w:p>
        </w:tc>
        <w:tc>
          <w:tcPr>
            <w:tcW w:w="870" w:type="pct"/>
            <w:vMerge w:val="restart"/>
          </w:tcPr>
          <w:p w14:paraId="3D1048AE" w14:textId="77777777" w:rsidR="00717AC9" w:rsidRDefault="002B6238">
            <w:pPr>
              <w:ind w:left="-84" w:right="-84"/>
            </w:pPr>
            <w:r>
              <w:rPr>
                <w:sz w:val="22"/>
              </w:rPr>
              <w:lastRenderedPageBreak/>
              <w:t>Магний</w:t>
            </w:r>
          </w:p>
        </w:tc>
        <w:tc>
          <w:tcPr>
            <w:tcW w:w="1070" w:type="pct"/>
            <w:vMerge w:val="restart"/>
          </w:tcPr>
          <w:p w14:paraId="34C1064A" w14:textId="77777777" w:rsidR="00717AC9" w:rsidRDefault="002B6238">
            <w:pPr>
              <w:ind w:left="-84" w:right="-84"/>
            </w:pPr>
            <w:r>
              <w:rPr>
                <w:sz w:val="22"/>
              </w:rPr>
              <w:t>ISO 14911:1998;</w:t>
            </w:r>
            <w:r>
              <w:rPr>
                <w:sz w:val="22"/>
              </w:rPr>
              <w:br/>
              <w:t>ISO 6059:1984;</w:t>
            </w:r>
            <w:r>
              <w:rPr>
                <w:sz w:val="22"/>
              </w:rPr>
              <w:br/>
              <w:t>ГОСТ 31869-2012;</w:t>
            </w:r>
            <w:r>
              <w:rPr>
                <w:sz w:val="22"/>
              </w:rPr>
              <w:br/>
              <w:t>Методы исследования качества воды водоемов, Ю.В.Новиков, К.О.Ласточкина, З.Н.Болдина, М-1990 с. 72;</w:t>
            </w:r>
            <w:r>
              <w:rPr>
                <w:sz w:val="22"/>
              </w:rPr>
              <w:br/>
            </w:r>
            <w:r>
              <w:rPr>
                <w:sz w:val="22"/>
              </w:rPr>
              <w:t>СТБ ISO 14911-2021</w:t>
            </w:r>
          </w:p>
        </w:tc>
        <w:tc>
          <w:tcPr>
            <w:tcW w:w="730" w:type="pct"/>
            <w:vMerge w:val="restart"/>
          </w:tcPr>
          <w:p w14:paraId="6C1B1ED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77C309E" w14:textId="77777777" w:rsidR="00717AC9" w:rsidRDefault="00717AC9">
            <w:pPr>
              <w:ind w:left="-84" w:right="-84"/>
            </w:pPr>
          </w:p>
        </w:tc>
      </w:tr>
      <w:tr w:rsidR="00717AC9" w14:paraId="3D2B31BA" w14:textId="77777777">
        <w:trPr>
          <w:trHeight w:val="230"/>
        </w:trPr>
        <w:tc>
          <w:tcPr>
            <w:tcW w:w="290" w:type="pct"/>
            <w:vMerge w:val="restart"/>
          </w:tcPr>
          <w:p w14:paraId="27C8FD9F" w14:textId="77777777" w:rsidR="00717AC9" w:rsidRDefault="002B6238">
            <w:pPr>
              <w:ind w:left="-84" w:right="-84"/>
            </w:pPr>
            <w:r>
              <w:rPr>
                <w:sz w:val="22"/>
              </w:rPr>
              <w:t>2.16.32* ТР</w:t>
            </w:r>
          </w:p>
        </w:tc>
        <w:tc>
          <w:tcPr>
            <w:tcW w:w="680" w:type="pct"/>
            <w:vMerge w:val="restart"/>
          </w:tcPr>
          <w:p w14:paraId="64B68178" w14:textId="77777777" w:rsidR="00717AC9" w:rsidRDefault="002B6238">
            <w:pPr>
              <w:ind w:left="-84" w:right="-84"/>
            </w:pPr>
            <w:r>
              <w:rPr>
                <w:sz w:val="22"/>
              </w:rPr>
              <w:t>Пищевые добавки, ароматизаторы и технологические вспомогательные средства</w:t>
            </w:r>
          </w:p>
        </w:tc>
        <w:tc>
          <w:tcPr>
            <w:tcW w:w="530" w:type="pct"/>
            <w:vMerge w:val="restart"/>
          </w:tcPr>
          <w:p w14:paraId="4891C816" w14:textId="77777777" w:rsidR="00717AC9" w:rsidRDefault="002B6238">
            <w:pPr>
              <w:ind w:left="-84" w:right="-84"/>
            </w:pPr>
            <w:r>
              <w:rPr>
                <w:sz w:val="22"/>
              </w:rPr>
              <w:t>10.62/01.086, 10.81/01.086, 10.84/01.086, 10.89/01.086, 20.59/01.086</w:t>
            </w:r>
          </w:p>
        </w:tc>
        <w:tc>
          <w:tcPr>
            <w:tcW w:w="870" w:type="pct"/>
            <w:vMerge w:val="restart"/>
          </w:tcPr>
          <w:p w14:paraId="1BB5D8A0" w14:textId="77777777" w:rsidR="00717AC9" w:rsidRDefault="002B6238">
            <w:pPr>
              <w:ind w:left="-84" w:right="-84"/>
            </w:pPr>
            <w:r>
              <w:rPr>
                <w:sz w:val="22"/>
              </w:rPr>
              <w:t>Сульфитредуцирующие клостридии</w:t>
            </w:r>
          </w:p>
        </w:tc>
        <w:tc>
          <w:tcPr>
            <w:tcW w:w="1070" w:type="pct"/>
            <w:vMerge w:val="restart"/>
          </w:tcPr>
          <w:p w14:paraId="2A44236E" w14:textId="77777777" w:rsidR="00717AC9" w:rsidRDefault="002B6238">
            <w:pPr>
              <w:ind w:left="-84" w:right="-84"/>
            </w:pPr>
            <w:r>
              <w:rPr>
                <w:sz w:val="22"/>
              </w:rPr>
              <w:t>ГОСТ 29185-2014 (ISO 15213:2003)</w:t>
            </w:r>
          </w:p>
        </w:tc>
        <w:tc>
          <w:tcPr>
            <w:tcW w:w="730" w:type="pct"/>
            <w:vMerge w:val="restart"/>
          </w:tcPr>
          <w:p w14:paraId="130FFA5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704C5F5" w14:textId="77777777" w:rsidR="00717AC9" w:rsidRDefault="002B6238">
            <w:pPr>
              <w:ind w:left="-84" w:right="-84"/>
            </w:pPr>
            <w:r>
              <w:rPr>
                <w:sz w:val="22"/>
              </w:rPr>
              <w:t>ТР ТС 021/2011</w:t>
            </w:r>
            <w:r>
              <w:rPr>
                <w:sz w:val="22"/>
              </w:rPr>
              <w:br/>
              <w:t>ТР ТС 029/2012</w:t>
            </w:r>
          </w:p>
        </w:tc>
      </w:tr>
      <w:tr w:rsidR="00717AC9" w14:paraId="6711AA5A" w14:textId="77777777">
        <w:trPr>
          <w:trHeight w:val="230"/>
        </w:trPr>
        <w:tc>
          <w:tcPr>
            <w:tcW w:w="290" w:type="pct"/>
            <w:vMerge w:val="restart"/>
          </w:tcPr>
          <w:p w14:paraId="3D1F91B9" w14:textId="77777777" w:rsidR="00717AC9" w:rsidRDefault="002B6238">
            <w:pPr>
              <w:ind w:left="-84" w:right="-84"/>
            </w:pPr>
            <w:r>
              <w:rPr>
                <w:sz w:val="22"/>
              </w:rPr>
              <w:t>2.16.32*</w:t>
            </w:r>
          </w:p>
        </w:tc>
        <w:tc>
          <w:tcPr>
            <w:tcW w:w="680" w:type="pct"/>
            <w:vMerge w:val="restart"/>
          </w:tcPr>
          <w:p w14:paraId="7F264849"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7AB00FCD" w14:textId="77777777" w:rsidR="00717AC9" w:rsidRDefault="002B6238">
            <w:pPr>
              <w:ind w:left="-84" w:right="-84"/>
            </w:pPr>
            <w:r>
              <w:rPr>
                <w:sz w:val="22"/>
              </w:rPr>
              <w:t>20.13/08.035, 20.13/08.079, 20.13/08.160, 20.14/08.035, 20.14/08.079, 20.14/08.160, 20.59/08.035, 20.59/08.079, 20.59/08.160, 100.09/08.035, 100.09/08.079, 100.09/08.160</w:t>
            </w:r>
          </w:p>
        </w:tc>
        <w:tc>
          <w:tcPr>
            <w:tcW w:w="870" w:type="pct"/>
            <w:vMerge w:val="restart"/>
          </w:tcPr>
          <w:p w14:paraId="4F5B3245" w14:textId="77777777" w:rsidR="00717AC9" w:rsidRDefault="002B6238">
            <w:pPr>
              <w:ind w:left="-84" w:right="-84"/>
            </w:pPr>
            <w:r>
              <w:rPr>
                <w:sz w:val="22"/>
              </w:rPr>
              <w:t>Натрий</w:t>
            </w:r>
          </w:p>
        </w:tc>
        <w:tc>
          <w:tcPr>
            <w:tcW w:w="1070" w:type="pct"/>
            <w:vMerge w:val="restart"/>
          </w:tcPr>
          <w:p w14:paraId="78A45236" w14:textId="77777777" w:rsidR="00717AC9" w:rsidRPr="00B03DEA" w:rsidRDefault="002B6238">
            <w:pPr>
              <w:ind w:left="-84" w:right="-84"/>
              <w:rPr>
                <w:lang w:val="en-US"/>
              </w:rPr>
            </w:pPr>
            <w:r w:rsidRPr="00B03DEA">
              <w:rPr>
                <w:sz w:val="22"/>
                <w:lang w:val="en-US"/>
              </w:rPr>
              <w:t>ISO 14911:1998;</w:t>
            </w:r>
            <w:r w:rsidRPr="00B03DEA">
              <w:rPr>
                <w:sz w:val="22"/>
                <w:lang w:val="en-US"/>
              </w:rPr>
              <w:br/>
              <w:t>ISO 9964-3:1993;</w:t>
            </w:r>
            <w:r w:rsidRPr="00B03DEA">
              <w:rPr>
                <w:sz w:val="22"/>
                <w:lang w:val="en-US"/>
              </w:rPr>
              <w:br/>
            </w:r>
            <w:r>
              <w:rPr>
                <w:sz w:val="22"/>
              </w:rPr>
              <w:t>ГОСТ</w:t>
            </w:r>
            <w:r w:rsidRPr="00B03DEA">
              <w:rPr>
                <w:sz w:val="22"/>
                <w:lang w:val="en-US"/>
              </w:rPr>
              <w:t xml:space="preserve"> 31869-2012;</w:t>
            </w:r>
            <w:r w:rsidRPr="00B03DEA">
              <w:rPr>
                <w:sz w:val="22"/>
                <w:lang w:val="en-US"/>
              </w:rPr>
              <w:br/>
            </w:r>
            <w:r>
              <w:rPr>
                <w:sz w:val="22"/>
              </w:rPr>
              <w:t>СТБ</w:t>
            </w:r>
            <w:r w:rsidRPr="00B03DEA">
              <w:rPr>
                <w:sz w:val="22"/>
                <w:lang w:val="en-US"/>
              </w:rPr>
              <w:t xml:space="preserve"> ISO 14911-2021</w:t>
            </w:r>
          </w:p>
        </w:tc>
        <w:tc>
          <w:tcPr>
            <w:tcW w:w="730" w:type="pct"/>
            <w:vMerge w:val="restart"/>
          </w:tcPr>
          <w:p w14:paraId="52F2D6F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92D39DD" w14:textId="77777777" w:rsidR="00717AC9" w:rsidRDefault="00717AC9">
            <w:pPr>
              <w:ind w:left="-84" w:right="-84"/>
            </w:pPr>
          </w:p>
        </w:tc>
      </w:tr>
      <w:tr w:rsidR="00717AC9" w14:paraId="34EE6F08" w14:textId="77777777">
        <w:trPr>
          <w:trHeight w:val="230"/>
        </w:trPr>
        <w:tc>
          <w:tcPr>
            <w:tcW w:w="290" w:type="pct"/>
            <w:vMerge w:val="restart"/>
          </w:tcPr>
          <w:p w14:paraId="2BC11B15" w14:textId="77777777" w:rsidR="00717AC9" w:rsidRDefault="002B6238">
            <w:pPr>
              <w:ind w:left="-84" w:right="-84"/>
            </w:pPr>
            <w:r>
              <w:rPr>
                <w:sz w:val="22"/>
              </w:rPr>
              <w:t>2.16.33* ТР</w:t>
            </w:r>
          </w:p>
        </w:tc>
        <w:tc>
          <w:tcPr>
            <w:tcW w:w="680" w:type="pct"/>
            <w:vMerge w:val="restart"/>
          </w:tcPr>
          <w:p w14:paraId="2A38CD0C" w14:textId="77777777" w:rsidR="00717AC9" w:rsidRDefault="002B6238">
            <w:pPr>
              <w:ind w:left="-84" w:right="-84"/>
            </w:pPr>
            <w:r>
              <w:rPr>
                <w:sz w:val="22"/>
              </w:rPr>
              <w:t>Консерванты в пищевой продукции</w:t>
            </w:r>
          </w:p>
        </w:tc>
        <w:tc>
          <w:tcPr>
            <w:tcW w:w="530" w:type="pct"/>
            <w:vMerge w:val="restart"/>
          </w:tcPr>
          <w:p w14:paraId="601F05B9" w14:textId="77777777" w:rsidR="00717AC9" w:rsidRDefault="002B6238">
            <w:pPr>
              <w:ind w:left="-84" w:right="-84"/>
            </w:pPr>
            <w:r>
              <w:rPr>
                <w:sz w:val="22"/>
              </w:rPr>
              <w:t>10.51/08.159, 10.86/08.159, 10.89/08.159</w:t>
            </w:r>
          </w:p>
        </w:tc>
        <w:tc>
          <w:tcPr>
            <w:tcW w:w="870" w:type="pct"/>
            <w:vMerge w:val="restart"/>
          </w:tcPr>
          <w:p w14:paraId="212B652C" w14:textId="77777777" w:rsidR="00717AC9" w:rsidRDefault="002B6238">
            <w:pPr>
              <w:ind w:left="-84" w:right="-84"/>
            </w:pPr>
            <w:r>
              <w:rPr>
                <w:sz w:val="22"/>
              </w:rPr>
              <w:t>Натамицин</w:t>
            </w:r>
          </w:p>
        </w:tc>
        <w:tc>
          <w:tcPr>
            <w:tcW w:w="1070" w:type="pct"/>
            <w:vMerge w:val="restart"/>
          </w:tcPr>
          <w:p w14:paraId="18D51018" w14:textId="77777777" w:rsidR="00717AC9" w:rsidRDefault="002B6238">
            <w:pPr>
              <w:ind w:left="-84" w:right="-84"/>
            </w:pPr>
            <w:r>
              <w:rPr>
                <w:sz w:val="22"/>
              </w:rPr>
              <w:t>ГОСТ ISO 9233-2-2017</w:t>
            </w:r>
          </w:p>
        </w:tc>
        <w:tc>
          <w:tcPr>
            <w:tcW w:w="730" w:type="pct"/>
            <w:vMerge w:val="restart"/>
          </w:tcPr>
          <w:p w14:paraId="40D72AA8"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198C42E1" w14:textId="77777777" w:rsidR="00717AC9" w:rsidRDefault="002B6238">
            <w:pPr>
              <w:ind w:left="-84" w:right="-84"/>
            </w:pPr>
            <w:r>
              <w:rPr>
                <w:sz w:val="22"/>
              </w:rPr>
              <w:lastRenderedPageBreak/>
              <w:t>ТР ТС 029/2012</w:t>
            </w:r>
          </w:p>
        </w:tc>
      </w:tr>
      <w:tr w:rsidR="00717AC9" w14:paraId="34A842E6" w14:textId="77777777">
        <w:trPr>
          <w:trHeight w:val="230"/>
        </w:trPr>
        <w:tc>
          <w:tcPr>
            <w:tcW w:w="290" w:type="pct"/>
            <w:vMerge w:val="restart"/>
          </w:tcPr>
          <w:p w14:paraId="3A264FB6" w14:textId="77777777" w:rsidR="00717AC9" w:rsidRDefault="002B6238">
            <w:pPr>
              <w:ind w:left="-84" w:right="-84"/>
            </w:pPr>
            <w:r>
              <w:rPr>
                <w:sz w:val="22"/>
              </w:rPr>
              <w:t>2.16.33*</w:t>
            </w:r>
          </w:p>
        </w:tc>
        <w:tc>
          <w:tcPr>
            <w:tcW w:w="680" w:type="pct"/>
            <w:vMerge w:val="restart"/>
          </w:tcPr>
          <w:p w14:paraId="6ACCCFBB"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4E4A383C" w14:textId="77777777" w:rsidR="00717AC9" w:rsidRDefault="002B6238">
            <w:pPr>
              <w:ind w:left="-84" w:right="-84"/>
            </w:pPr>
            <w:r>
              <w:rPr>
                <w:sz w:val="22"/>
              </w:rPr>
              <w:t>20.13/08.035, 20.13/08.079, 20.13/08.160, 20.14/08.035, 20.14/08.079, 20.14/08.160, 20.59/08.035, 20.59/08.079, 20.59/08.160, 100.09/08.035, 100.09/08.079, 100.09/08.160</w:t>
            </w:r>
          </w:p>
        </w:tc>
        <w:tc>
          <w:tcPr>
            <w:tcW w:w="870" w:type="pct"/>
            <w:vMerge w:val="restart"/>
          </w:tcPr>
          <w:p w14:paraId="105C4704" w14:textId="77777777" w:rsidR="00717AC9" w:rsidRDefault="002B6238">
            <w:pPr>
              <w:ind w:left="-84" w:right="-84"/>
            </w:pPr>
            <w:r>
              <w:rPr>
                <w:sz w:val="22"/>
              </w:rPr>
              <w:t>Калий</w:t>
            </w:r>
          </w:p>
        </w:tc>
        <w:tc>
          <w:tcPr>
            <w:tcW w:w="1070" w:type="pct"/>
            <w:vMerge w:val="restart"/>
          </w:tcPr>
          <w:p w14:paraId="3F1D298A" w14:textId="77777777" w:rsidR="00717AC9" w:rsidRPr="00B03DEA" w:rsidRDefault="002B6238">
            <w:pPr>
              <w:ind w:left="-84" w:right="-84"/>
              <w:rPr>
                <w:lang w:val="en-US"/>
              </w:rPr>
            </w:pPr>
            <w:r w:rsidRPr="00B03DEA">
              <w:rPr>
                <w:sz w:val="22"/>
                <w:lang w:val="en-US"/>
              </w:rPr>
              <w:t>ISO 14911:1998;</w:t>
            </w:r>
            <w:r w:rsidRPr="00B03DEA">
              <w:rPr>
                <w:sz w:val="22"/>
                <w:lang w:val="en-US"/>
              </w:rPr>
              <w:br/>
              <w:t>ISO 9964-3:1993;</w:t>
            </w:r>
            <w:r w:rsidRPr="00B03DEA">
              <w:rPr>
                <w:sz w:val="22"/>
                <w:lang w:val="en-US"/>
              </w:rPr>
              <w:br/>
            </w:r>
            <w:r>
              <w:rPr>
                <w:sz w:val="22"/>
              </w:rPr>
              <w:t>ГОСТ</w:t>
            </w:r>
            <w:r w:rsidRPr="00B03DEA">
              <w:rPr>
                <w:sz w:val="22"/>
                <w:lang w:val="en-US"/>
              </w:rPr>
              <w:t xml:space="preserve"> 31869-2012;</w:t>
            </w:r>
            <w:r w:rsidRPr="00B03DEA">
              <w:rPr>
                <w:sz w:val="22"/>
                <w:lang w:val="en-US"/>
              </w:rPr>
              <w:br/>
            </w:r>
            <w:r>
              <w:rPr>
                <w:sz w:val="22"/>
              </w:rPr>
              <w:t>СТБ</w:t>
            </w:r>
            <w:r w:rsidRPr="00B03DEA">
              <w:rPr>
                <w:sz w:val="22"/>
                <w:lang w:val="en-US"/>
              </w:rPr>
              <w:t xml:space="preserve"> ISO 14911-2021</w:t>
            </w:r>
          </w:p>
        </w:tc>
        <w:tc>
          <w:tcPr>
            <w:tcW w:w="730" w:type="pct"/>
            <w:vMerge w:val="restart"/>
          </w:tcPr>
          <w:p w14:paraId="5CCF58B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98C410D" w14:textId="77777777" w:rsidR="00717AC9" w:rsidRDefault="00717AC9">
            <w:pPr>
              <w:ind w:left="-84" w:right="-84"/>
            </w:pPr>
          </w:p>
        </w:tc>
      </w:tr>
      <w:tr w:rsidR="00717AC9" w14:paraId="09644C18" w14:textId="77777777">
        <w:trPr>
          <w:trHeight w:val="230"/>
        </w:trPr>
        <w:tc>
          <w:tcPr>
            <w:tcW w:w="290" w:type="pct"/>
            <w:vMerge w:val="restart"/>
          </w:tcPr>
          <w:p w14:paraId="361B4DB8" w14:textId="77777777" w:rsidR="00717AC9" w:rsidRDefault="002B6238">
            <w:pPr>
              <w:ind w:left="-84" w:right="-84"/>
            </w:pPr>
            <w:r>
              <w:rPr>
                <w:sz w:val="22"/>
              </w:rPr>
              <w:t>2.16.34* ТР</w:t>
            </w:r>
          </w:p>
        </w:tc>
        <w:tc>
          <w:tcPr>
            <w:tcW w:w="680" w:type="pct"/>
            <w:vMerge w:val="restart"/>
          </w:tcPr>
          <w:p w14:paraId="50814F5A" w14:textId="77777777" w:rsidR="00717AC9" w:rsidRDefault="002B6238">
            <w:pPr>
              <w:ind w:left="-84" w:right="-84"/>
            </w:pPr>
            <w:r>
              <w:rPr>
                <w:sz w:val="22"/>
              </w:rPr>
              <w:t>Фосфаты в пищевой продукции</w:t>
            </w:r>
          </w:p>
        </w:tc>
        <w:tc>
          <w:tcPr>
            <w:tcW w:w="530" w:type="pct"/>
            <w:vMerge w:val="restart"/>
          </w:tcPr>
          <w:p w14:paraId="0BCE22CA" w14:textId="77777777" w:rsidR="00717AC9" w:rsidRDefault="002B6238">
            <w:pPr>
              <w:ind w:left="-84" w:right="-84"/>
            </w:pPr>
            <w:r>
              <w:rPr>
                <w:sz w:val="22"/>
              </w:rPr>
              <w:t>10.89/08.052, 10.89/08.156, 10.86/08.052, 10.86/08.156, 10.85/08.052, 10.85/08.156, 10.13/08.052, 10.13/08.156</w:t>
            </w:r>
          </w:p>
        </w:tc>
        <w:tc>
          <w:tcPr>
            <w:tcW w:w="870" w:type="pct"/>
            <w:vMerge w:val="restart"/>
          </w:tcPr>
          <w:p w14:paraId="7E1952DB" w14:textId="77777777" w:rsidR="00717AC9" w:rsidRDefault="002B6238">
            <w:pPr>
              <w:ind w:left="-84" w:right="-84"/>
            </w:pPr>
            <w:r>
              <w:rPr>
                <w:sz w:val="22"/>
              </w:rPr>
              <w:t>Общий фосфор (фосфаты)</w:t>
            </w:r>
          </w:p>
        </w:tc>
        <w:tc>
          <w:tcPr>
            <w:tcW w:w="1070" w:type="pct"/>
            <w:vMerge w:val="restart"/>
          </w:tcPr>
          <w:p w14:paraId="2C8C9398" w14:textId="77777777" w:rsidR="00717AC9" w:rsidRDefault="002B6238">
            <w:pPr>
              <w:ind w:left="-84" w:right="-84"/>
            </w:pPr>
            <w:r>
              <w:rPr>
                <w:sz w:val="22"/>
              </w:rPr>
              <w:t>ГОСТ 32009-2013 (ISO 13730:1996);</w:t>
            </w:r>
            <w:r>
              <w:rPr>
                <w:sz w:val="22"/>
              </w:rPr>
              <w:br/>
              <w:t>ГОСТ 9794-2015</w:t>
            </w:r>
          </w:p>
        </w:tc>
        <w:tc>
          <w:tcPr>
            <w:tcW w:w="730" w:type="pct"/>
            <w:vMerge w:val="restart"/>
          </w:tcPr>
          <w:p w14:paraId="280707C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0C179A4" w14:textId="77777777" w:rsidR="00717AC9" w:rsidRDefault="002B6238">
            <w:pPr>
              <w:ind w:left="-84" w:right="-84"/>
            </w:pPr>
            <w:r>
              <w:rPr>
                <w:sz w:val="22"/>
              </w:rPr>
              <w:t>ТР ТС 029/2012</w:t>
            </w:r>
          </w:p>
        </w:tc>
      </w:tr>
      <w:tr w:rsidR="00717AC9" w14:paraId="69FA98FF" w14:textId="77777777">
        <w:trPr>
          <w:trHeight w:val="230"/>
        </w:trPr>
        <w:tc>
          <w:tcPr>
            <w:tcW w:w="290" w:type="pct"/>
            <w:vMerge w:val="restart"/>
          </w:tcPr>
          <w:p w14:paraId="67C7DB14" w14:textId="77777777" w:rsidR="00717AC9" w:rsidRDefault="002B6238">
            <w:pPr>
              <w:ind w:left="-84" w:right="-84"/>
            </w:pPr>
            <w:r>
              <w:rPr>
                <w:sz w:val="22"/>
              </w:rPr>
              <w:t>2.16.34*</w:t>
            </w:r>
          </w:p>
        </w:tc>
        <w:tc>
          <w:tcPr>
            <w:tcW w:w="680" w:type="pct"/>
            <w:vMerge w:val="restart"/>
          </w:tcPr>
          <w:p w14:paraId="792C8E77" w14:textId="77777777" w:rsidR="00717AC9" w:rsidRDefault="002B6238">
            <w:pPr>
              <w:ind w:left="-84" w:right="-84"/>
            </w:pPr>
            <w:r>
              <w:rPr>
                <w:sz w:val="22"/>
              </w:rPr>
              <w:t xml:space="preserve">Химические вещества, материалы, приборы, используемые в практике хозяйственно-питьевого водоснабжения, фильтры бытовые, </w:t>
            </w:r>
            <w:r>
              <w:rPr>
                <w:sz w:val="22"/>
              </w:rPr>
              <w:lastRenderedPageBreak/>
              <w:t>фильтрующие загрузки, санитарно-технические изделия (вода).</w:t>
            </w:r>
          </w:p>
        </w:tc>
        <w:tc>
          <w:tcPr>
            <w:tcW w:w="530" w:type="pct"/>
            <w:vMerge w:val="restart"/>
          </w:tcPr>
          <w:p w14:paraId="3D626344" w14:textId="77777777" w:rsidR="00717AC9" w:rsidRDefault="002B6238">
            <w:pPr>
              <w:ind w:left="-84" w:right="-84"/>
            </w:pPr>
            <w:r>
              <w:rPr>
                <w:sz w:val="22"/>
              </w:rPr>
              <w:lastRenderedPageBreak/>
              <w:t xml:space="preserve">20.13/08.079, 20.13/08.156, 20.13/08.160, 20.14/08.079, 20.14/08.156, 20.14/08.160, 20.59/08.079, 20.59/08.156, 20.59/08.160, 100.09/08.079, </w:t>
            </w:r>
            <w:r>
              <w:rPr>
                <w:sz w:val="22"/>
              </w:rPr>
              <w:lastRenderedPageBreak/>
              <w:t>100.09/08.156, 100.09/08.160</w:t>
            </w:r>
          </w:p>
        </w:tc>
        <w:tc>
          <w:tcPr>
            <w:tcW w:w="870" w:type="pct"/>
            <w:vMerge w:val="restart"/>
          </w:tcPr>
          <w:p w14:paraId="0287013F" w14:textId="77777777" w:rsidR="00717AC9" w:rsidRDefault="002B6238">
            <w:pPr>
              <w:ind w:left="-84" w:right="-84"/>
            </w:pPr>
            <w:r>
              <w:rPr>
                <w:sz w:val="22"/>
              </w:rPr>
              <w:lastRenderedPageBreak/>
              <w:t>Ион аммония</w:t>
            </w:r>
          </w:p>
        </w:tc>
        <w:tc>
          <w:tcPr>
            <w:tcW w:w="1070" w:type="pct"/>
            <w:vMerge w:val="restart"/>
          </w:tcPr>
          <w:p w14:paraId="104783B0" w14:textId="77777777" w:rsidR="00717AC9" w:rsidRDefault="002B6238">
            <w:pPr>
              <w:ind w:left="-84" w:right="-84"/>
            </w:pPr>
            <w:r>
              <w:rPr>
                <w:sz w:val="22"/>
              </w:rPr>
              <w:t>ISO 14911:1998;</w:t>
            </w:r>
            <w:r>
              <w:rPr>
                <w:sz w:val="22"/>
              </w:rPr>
              <w:br/>
              <w:t>ГОСТ 31869-2012;</w:t>
            </w:r>
            <w:r>
              <w:rPr>
                <w:sz w:val="22"/>
              </w:rPr>
              <w:br/>
              <w:t>ГОСТ 33045-2014 п. 5;</w:t>
            </w:r>
            <w:r>
              <w:rPr>
                <w:sz w:val="22"/>
              </w:rPr>
              <w:br/>
              <w:t>СТБ 17.13.05-09-2009/ISO 7150-1:1984;</w:t>
            </w:r>
            <w:r>
              <w:rPr>
                <w:sz w:val="22"/>
              </w:rPr>
              <w:br/>
              <w:t>СТБ ISO 14911-2021</w:t>
            </w:r>
          </w:p>
        </w:tc>
        <w:tc>
          <w:tcPr>
            <w:tcW w:w="730" w:type="pct"/>
            <w:vMerge w:val="restart"/>
          </w:tcPr>
          <w:p w14:paraId="2293BA7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864B182" w14:textId="77777777" w:rsidR="00717AC9" w:rsidRDefault="00717AC9">
            <w:pPr>
              <w:ind w:left="-84" w:right="-84"/>
            </w:pPr>
          </w:p>
        </w:tc>
      </w:tr>
      <w:tr w:rsidR="00717AC9" w14:paraId="70696B93" w14:textId="77777777">
        <w:trPr>
          <w:trHeight w:val="230"/>
        </w:trPr>
        <w:tc>
          <w:tcPr>
            <w:tcW w:w="290" w:type="pct"/>
            <w:vMerge w:val="restart"/>
          </w:tcPr>
          <w:p w14:paraId="4DCC677F" w14:textId="77777777" w:rsidR="00717AC9" w:rsidRDefault="002B6238">
            <w:pPr>
              <w:ind w:left="-84" w:right="-84"/>
            </w:pPr>
            <w:r>
              <w:rPr>
                <w:sz w:val="22"/>
              </w:rPr>
              <w:t>2.16.35* ТР</w:t>
            </w:r>
          </w:p>
        </w:tc>
        <w:tc>
          <w:tcPr>
            <w:tcW w:w="680" w:type="pct"/>
            <w:vMerge w:val="restart"/>
          </w:tcPr>
          <w:p w14:paraId="35AB4C74" w14:textId="77777777" w:rsidR="00717AC9" w:rsidRDefault="002B6238">
            <w:pPr>
              <w:ind w:left="-84" w:right="-84"/>
            </w:pPr>
            <w:r>
              <w:rPr>
                <w:sz w:val="22"/>
              </w:rPr>
              <w:t>Красители в пищевой продукции</w:t>
            </w:r>
          </w:p>
        </w:tc>
        <w:tc>
          <w:tcPr>
            <w:tcW w:w="530" w:type="pct"/>
            <w:vMerge w:val="restart"/>
          </w:tcPr>
          <w:p w14:paraId="07A0C567" w14:textId="77777777" w:rsidR="00717AC9" w:rsidRDefault="002B6238">
            <w:pPr>
              <w:ind w:left="-84" w:right="-84"/>
            </w:pPr>
            <w:r>
              <w:rPr>
                <w:sz w:val="22"/>
              </w:rPr>
              <w:t>10.51/08.159, 10.86/08.159, 10.89/08.159</w:t>
            </w:r>
          </w:p>
        </w:tc>
        <w:tc>
          <w:tcPr>
            <w:tcW w:w="870" w:type="pct"/>
            <w:vMerge w:val="restart"/>
          </w:tcPr>
          <w:p w14:paraId="3DC1A9EE" w14:textId="77777777" w:rsidR="00717AC9" w:rsidRDefault="002B6238">
            <w:pPr>
              <w:ind w:left="-84" w:right="-84"/>
            </w:pPr>
            <w:r>
              <w:rPr>
                <w:sz w:val="22"/>
              </w:rPr>
              <w:t>Красители натуральные: аннато</w:t>
            </w:r>
          </w:p>
        </w:tc>
        <w:tc>
          <w:tcPr>
            <w:tcW w:w="1070" w:type="pct"/>
            <w:vMerge w:val="restart"/>
          </w:tcPr>
          <w:p w14:paraId="49A0DB10" w14:textId="77777777" w:rsidR="00717AC9" w:rsidRDefault="002B6238">
            <w:pPr>
              <w:ind w:left="-84" w:right="-84"/>
            </w:pPr>
            <w:r>
              <w:rPr>
                <w:sz w:val="22"/>
              </w:rPr>
              <w:t>DIN 10482-2:2006</w:t>
            </w:r>
          </w:p>
        </w:tc>
        <w:tc>
          <w:tcPr>
            <w:tcW w:w="730" w:type="pct"/>
            <w:vMerge w:val="restart"/>
          </w:tcPr>
          <w:p w14:paraId="3B00D93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A99FC1B" w14:textId="77777777" w:rsidR="00717AC9" w:rsidRDefault="002B6238">
            <w:pPr>
              <w:ind w:left="-84" w:right="-84"/>
            </w:pPr>
            <w:r>
              <w:rPr>
                <w:sz w:val="22"/>
              </w:rPr>
              <w:t>ТР ТС 029/2012</w:t>
            </w:r>
          </w:p>
        </w:tc>
      </w:tr>
      <w:tr w:rsidR="00717AC9" w14:paraId="7AA5585A" w14:textId="77777777">
        <w:trPr>
          <w:trHeight w:val="230"/>
        </w:trPr>
        <w:tc>
          <w:tcPr>
            <w:tcW w:w="290" w:type="pct"/>
            <w:vMerge w:val="restart"/>
          </w:tcPr>
          <w:p w14:paraId="1750E974" w14:textId="77777777" w:rsidR="00717AC9" w:rsidRDefault="002B6238">
            <w:pPr>
              <w:ind w:left="-84" w:right="-84"/>
            </w:pPr>
            <w:r>
              <w:rPr>
                <w:sz w:val="22"/>
              </w:rPr>
              <w:t>2.16.35*</w:t>
            </w:r>
          </w:p>
        </w:tc>
        <w:tc>
          <w:tcPr>
            <w:tcW w:w="680" w:type="pct"/>
            <w:vMerge w:val="restart"/>
          </w:tcPr>
          <w:p w14:paraId="1618D525"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51B5A34A" w14:textId="77777777" w:rsidR="00717AC9" w:rsidRDefault="002B6238">
            <w:pPr>
              <w:ind w:left="-84" w:right="-84"/>
            </w:pPr>
            <w:r>
              <w:rPr>
                <w:sz w:val="22"/>
              </w:rPr>
              <w:t>20.13/08.079, 20.13/08.160, 20.14/08.079, 20.14/08.160, 20.59/08.079, 20.59/08.160, 100.09/08.079, 100.09/08.160</w:t>
            </w:r>
          </w:p>
        </w:tc>
        <w:tc>
          <w:tcPr>
            <w:tcW w:w="870" w:type="pct"/>
            <w:vMerge w:val="restart"/>
          </w:tcPr>
          <w:p w14:paraId="40462639" w14:textId="77777777" w:rsidR="00717AC9" w:rsidRDefault="002B6238">
            <w:pPr>
              <w:ind w:left="-84" w:right="-84"/>
            </w:pPr>
            <w:r>
              <w:rPr>
                <w:sz w:val="22"/>
              </w:rPr>
              <w:t>Литий, стронций, барий</w:t>
            </w:r>
          </w:p>
        </w:tc>
        <w:tc>
          <w:tcPr>
            <w:tcW w:w="1070" w:type="pct"/>
            <w:vMerge w:val="restart"/>
          </w:tcPr>
          <w:p w14:paraId="5E353877" w14:textId="77777777" w:rsidR="00717AC9" w:rsidRDefault="002B6238">
            <w:pPr>
              <w:ind w:left="-84" w:right="-84"/>
            </w:pPr>
            <w:r>
              <w:rPr>
                <w:sz w:val="22"/>
              </w:rPr>
              <w:t>ISO 14911:1998;</w:t>
            </w:r>
            <w:r>
              <w:rPr>
                <w:sz w:val="22"/>
              </w:rPr>
              <w:br/>
              <w:t>ГОСТ 31869-2012;</w:t>
            </w:r>
            <w:r>
              <w:rPr>
                <w:sz w:val="22"/>
              </w:rPr>
              <w:br/>
              <w:t>СТБ ISO 14911-2021</w:t>
            </w:r>
          </w:p>
        </w:tc>
        <w:tc>
          <w:tcPr>
            <w:tcW w:w="730" w:type="pct"/>
            <w:vMerge w:val="restart"/>
          </w:tcPr>
          <w:p w14:paraId="3AC40C5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E194629" w14:textId="77777777" w:rsidR="00717AC9" w:rsidRDefault="00717AC9">
            <w:pPr>
              <w:ind w:left="-84" w:right="-84"/>
            </w:pPr>
          </w:p>
        </w:tc>
      </w:tr>
      <w:tr w:rsidR="00717AC9" w14:paraId="48A41DF5" w14:textId="77777777">
        <w:trPr>
          <w:trHeight w:val="230"/>
        </w:trPr>
        <w:tc>
          <w:tcPr>
            <w:tcW w:w="290" w:type="pct"/>
            <w:vMerge w:val="restart"/>
          </w:tcPr>
          <w:p w14:paraId="343B5D25" w14:textId="77777777" w:rsidR="00717AC9" w:rsidRDefault="002B6238">
            <w:pPr>
              <w:ind w:left="-84" w:right="-84"/>
            </w:pPr>
            <w:r>
              <w:rPr>
                <w:sz w:val="22"/>
              </w:rPr>
              <w:t>2.16.36* ТР</w:t>
            </w:r>
          </w:p>
        </w:tc>
        <w:tc>
          <w:tcPr>
            <w:tcW w:w="680" w:type="pct"/>
            <w:vMerge w:val="restart"/>
          </w:tcPr>
          <w:p w14:paraId="6471365F" w14:textId="77777777" w:rsidR="00717AC9" w:rsidRDefault="002B6238">
            <w:pPr>
              <w:ind w:left="-84" w:right="-84"/>
            </w:pPr>
            <w:r>
              <w:rPr>
                <w:sz w:val="22"/>
              </w:rPr>
              <w:t>Консерванты в пищевой продукции</w:t>
            </w:r>
          </w:p>
        </w:tc>
        <w:tc>
          <w:tcPr>
            <w:tcW w:w="530" w:type="pct"/>
            <w:vMerge w:val="restart"/>
          </w:tcPr>
          <w:p w14:paraId="663FC3DC" w14:textId="77777777" w:rsidR="00717AC9" w:rsidRDefault="002B6238">
            <w:pPr>
              <w:ind w:left="-84" w:right="-84"/>
            </w:pPr>
            <w:r>
              <w:rPr>
                <w:sz w:val="22"/>
              </w:rPr>
              <w:t xml:space="preserve">10.13/08.149, 10.32/08.149, 10.39/08.149, 10.51/08.149, 10.86/08.149, 10.89/08.149, 11.05/08.149, </w:t>
            </w:r>
            <w:r>
              <w:rPr>
                <w:sz w:val="22"/>
              </w:rPr>
              <w:lastRenderedPageBreak/>
              <w:t>11.02/08.149, 11.03/08.149, 11.01/08.149</w:t>
            </w:r>
          </w:p>
        </w:tc>
        <w:tc>
          <w:tcPr>
            <w:tcW w:w="870" w:type="pct"/>
            <w:vMerge w:val="restart"/>
          </w:tcPr>
          <w:p w14:paraId="3749B799" w14:textId="77777777" w:rsidR="00717AC9" w:rsidRDefault="002B6238">
            <w:pPr>
              <w:ind w:left="-84" w:right="-84"/>
            </w:pPr>
            <w:r>
              <w:rPr>
                <w:sz w:val="22"/>
              </w:rPr>
              <w:lastRenderedPageBreak/>
              <w:t>Диоксид серы</w:t>
            </w:r>
          </w:p>
        </w:tc>
        <w:tc>
          <w:tcPr>
            <w:tcW w:w="1070" w:type="pct"/>
            <w:vMerge w:val="restart"/>
          </w:tcPr>
          <w:p w14:paraId="221538E8" w14:textId="77777777" w:rsidR="00717AC9" w:rsidRDefault="002B6238">
            <w:pPr>
              <w:ind w:left="-84" w:right="-84"/>
            </w:pPr>
            <w:r>
              <w:rPr>
                <w:sz w:val="22"/>
              </w:rPr>
              <w:t>ГОСТ 25555.5-2014;</w:t>
            </w:r>
            <w:r>
              <w:rPr>
                <w:sz w:val="22"/>
              </w:rPr>
              <w:br/>
              <w:t>ГОСТ 32115-2013;</w:t>
            </w:r>
            <w:r>
              <w:rPr>
                <w:sz w:val="22"/>
              </w:rPr>
              <w:br/>
              <w:t>ГОСТ 34201-2017</w:t>
            </w:r>
          </w:p>
        </w:tc>
        <w:tc>
          <w:tcPr>
            <w:tcW w:w="730" w:type="pct"/>
            <w:vMerge w:val="restart"/>
          </w:tcPr>
          <w:p w14:paraId="2334EB55"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4034E78F" w14:textId="77777777" w:rsidR="00717AC9" w:rsidRDefault="002B6238">
            <w:pPr>
              <w:ind w:left="-84" w:right="-84"/>
            </w:pPr>
            <w:r>
              <w:rPr>
                <w:sz w:val="22"/>
              </w:rPr>
              <w:lastRenderedPageBreak/>
              <w:t>ТР ТС 029/2012</w:t>
            </w:r>
          </w:p>
        </w:tc>
      </w:tr>
      <w:tr w:rsidR="00717AC9" w14:paraId="518199AB" w14:textId="77777777">
        <w:trPr>
          <w:trHeight w:val="230"/>
        </w:trPr>
        <w:tc>
          <w:tcPr>
            <w:tcW w:w="290" w:type="pct"/>
            <w:vMerge w:val="restart"/>
          </w:tcPr>
          <w:p w14:paraId="5B1E2502" w14:textId="77777777" w:rsidR="00717AC9" w:rsidRDefault="002B6238">
            <w:pPr>
              <w:ind w:left="-84" w:right="-84"/>
            </w:pPr>
            <w:r>
              <w:rPr>
                <w:sz w:val="22"/>
              </w:rPr>
              <w:t>2.16.36*</w:t>
            </w:r>
          </w:p>
        </w:tc>
        <w:tc>
          <w:tcPr>
            <w:tcW w:w="680" w:type="pct"/>
            <w:vMerge w:val="restart"/>
          </w:tcPr>
          <w:p w14:paraId="2E7E91DF"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vMerge w:val="restart"/>
          </w:tcPr>
          <w:p w14:paraId="48AEF12D" w14:textId="77777777" w:rsidR="00717AC9" w:rsidRDefault="002B6238">
            <w:pPr>
              <w:ind w:left="-84" w:right="-84"/>
            </w:pPr>
            <w:r>
              <w:rPr>
                <w:sz w:val="22"/>
              </w:rPr>
              <w:t>20.13/08.149, 20.14/08.149, 20.59/08.149, 100.09/08.149</w:t>
            </w:r>
          </w:p>
        </w:tc>
        <w:tc>
          <w:tcPr>
            <w:tcW w:w="870" w:type="pct"/>
            <w:vMerge w:val="restart"/>
          </w:tcPr>
          <w:p w14:paraId="7A672B07" w14:textId="77777777" w:rsidR="00717AC9" w:rsidRDefault="002B6238">
            <w:pPr>
              <w:ind w:left="-84" w:right="-84"/>
            </w:pPr>
            <w:r>
              <w:rPr>
                <w:sz w:val="22"/>
              </w:rPr>
              <w:t>Щелочность</w:t>
            </w:r>
          </w:p>
        </w:tc>
        <w:tc>
          <w:tcPr>
            <w:tcW w:w="1070" w:type="pct"/>
            <w:vMerge w:val="restart"/>
          </w:tcPr>
          <w:p w14:paraId="62EAAA05" w14:textId="77777777" w:rsidR="00717AC9" w:rsidRPr="00B03DEA" w:rsidRDefault="002B6238">
            <w:pPr>
              <w:ind w:left="-84" w:right="-84"/>
              <w:rPr>
                <w:lang w:val="en-US"/>
              </w:rPr>
            </w:pPr>
            <w:r w:rsidRPr="00B03DEA">
              <w:rPr>
                <w:sz w:val="22"/>
                <w:lang w:val="en-US"/>
              </w:rPr>
              <w:t>ISO 9963-1:1994;</w:t>
            </w:r>
            <w:r w:rsidRPr="00B03DEA">
              <w:rPr>
                <w:sz w:val="22"/>
                <w:lang w:val="en-US"/>
              </w:rPr>
              <w:br/>
              <w:t>ISO 9963-2:1994;</w:t>
            </w:r>
            <w:r w:rsidRPr="00B03DEA">
              <w:rPr>
                <w:sz w:val="22"/>
                <w:lang w:val="en-US"/>
              </w:rPr>
              <w:br/>
            </w:r>
            <w:r>
              <w:rPr>
                <w:sz w:val="22"/>
              </w:rPr>
              <w:t>ГОСТ</w:t>
            </w:r>
            <w:r w:rsidRPr="00B03DEA">
              <w:rPr>
                <w:sz w:val="22"/>
                <w:lang w:val="en-US"/>
              </w:rPr>
              <w:t xml:space="preserve"> 31957-2012 (ISO 9963-1:1994,ISO 9963-2:1994)</w:t>
            </w:r>
          </w:p>
        </w:tc>
        <w:tc>
          <w:tcPr>
            <w:tcW w:w="730" w:type="pct"/>
            <w:vMerge w:val="restart"/>
          </w:tcPr>
          <w:p w14:paraId="5F89730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70EE55B" w14:textId="77777777" w:rsidR="00717AC9" w:rsidRDefault="00717AC9">
            <w:pPr>
              <w:ind w:left="-84" w:right="-84"/>
            </w:pPr>
          </w:p>
        </w:tc>
      </w:tr>
      <w:tr w:rsidR="00717AC9" w14:paraId="79F13E7E" w14:textId="77777777">
        <w:trPr>
          <w:trHeight w:val="230"/>
        </w:trPr>
        <w:tc>
          <w:tcPr>
            <w:tcW w:w="290" w:type="pct"/>
            <w:vMerge w:val="restart"/>
          </w:tcPr>
          <w:p w14:paraId="73F10524" w14:textId="77777777" w:rsidR="00717AC9" w:rsidRDefault="002B6238">
            <w:pPr>
              <w:ind w:left="-84" w:right="-84"/>
            </w:pPr>
            <w:r>
              <w:rPr>
                <w:sz w:val="22"/>
              </w:rPr>
              <w:t>2.16.37* ТР</w:t>
            </w:r>
          </w:p>
        </w:tc>
        <w:tc>
          <w:tcPr>
            <w:tcW w:w="680" w:type="pct"/>
            <w:vMerge w:val="restart"/>
          </w:tcPr>
          <w:p w14:paraId="005F35FC" w14:textId="77777777" w:rsidR="00717AC9" w:rsidRDefault="002B6238">
            <w:pPr>
              <w:ind w:left="-84" w:right="-84"/>
            </w:pPr>
            <w:r>
              <w:rPr>
                <w:sz w:val="22"/>
              </w:rPr>
              <w:t>Коптильные ароматизаторы</w:t>
            </w:r>
          </w:p>
        </w:tc>
        <w:tc>
          <w:tcPr>
            <w:tcW w:w="530" w:type="pct"/>
            <w:vMerge w:val="restart"/>
          </w:tcPr>
          <w:p w14:paraId="5FA6BA6B" w14:textId="77777777" w:rsidR="00717AC9" w:rsidRDefault="002B6238">
            <w:pPr>
              <w:ind w:left="-84" w:right="-84"/>
            </w:pPr>
            <w:r>
              <w:rPr>
                <w:sz w:val="22"/>
              </w:rPr>
              <w:t>10.89/08.159</w:t>
            </w:r>
          </w:p>
        </w:tc>
        <w:tc>
          <w:tcPr>
            <w:tcW w:w="870" w:type="pct"/>
            <w:vMerge w:val="restart"/>
          </w:tcPr>
          <w:p w14:paraId="1A4A8BB8" w14:textId="77777777" w:rsidR="00717AC9" w:rsidRDefault="002B6238">
            <w:pPr>
              <w:ind w:left="-84" w:right="-84"/>
            </w:pPr>
            <w:r>
              <w:rPr>
                <w:sz w:val="22"/>
              </w:rPr>
              <w:t>Бенз(а)антрацен</w:t>
            </w:r>
          </w:p>
        </w:tc>
        <w:tc>
          <w:tcPr>
            <w:tcW w:w="1070" w:type="pct"/>
            <w:vMerge w:val="restart"/>
          </w:tcPr>
          <w:p w14:paraId="38DEC279" w14:textId="77777777" w:rsidR="00717AC9" w:rsidRDefault="002B6238">
            <w:pPr>
              <w:ind w:left="-84" w:right="-84"/>
            </w:pPr>
            <w:r>
              <w:rPr>
                <w:sz w:val="22"/>
              </w:rPr>
              <w:t>ГОСТ 31745-2012</w:t>
            </w:r>
          </w:p>
        </w:tc>
        <w:tc>
          <w:tcPr>
            <w:tcW w:w="730" w:type="pct"/>
            <w:vMerge w:val="restart"/>
          </w:tcPr>
          <w:p w14:paraId="54D7716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8254C69" w14:textId="77777777" w:rsidR="00717AC9" w:rsidRDefault="002B6238">
            <w:pPr>
              <w:ind w:left="-84" w:right="-84"/>
            </w:pPr>
            <w:r>
              <w:rPr>
                <w:sz w:val="22"/>
              </w:rPr>
              <w:t>ТР ТС 029/2012</w:t>
            </w:r>
          </w:p>
        </w:tc>
      </w:tr>
      <w:tr w:rsidR="00717AC9" w14:paraId="65327C4C" w14:textId="77777777">
        <w:trPr>
          <w:trHeight w:val="230"/>
        </w:trPr>
        <w:tc>
          <w:tcPr>
            <w:tcW w:w="290" w:type="pct"/>
            <w:vMerge w:val="restart"/>
          </w:tcPr>
          <w:p w14:paraId="36F76C9F" w14:textId="77777777" w:rsidR="00717AC9" w:rsidRDefault="002B6238">
            <w:pPr>
              <w:ind w:left="-84" w:right="-84"/>
            </w:pPr>
            <w:r>
              <w:rPr>
                <w:sz w:val="22"/>
              </w:rPr>
              <w:t>2.16.37*</w:t>
            </w:r>
          </w:p>
        </w:tc>
        <w:tc>
          <w:tcPr>
            <w:tcW w:w="680" w:type="pct"/>
            <w:vMerge w:val="restart"/>
          </w:tcPr>
          <w:p w14:paraId="4D0EEB8C" w14:textId="77777777" w:rsidR="00717AC9" w:rsidRDefault="002B6238">
            <w:pPr>
              <w:ind w:left="-84" w:right="-84"/>
            </w:pPr>
            <w:r>
              <w:rPr>
                <w:sz w:val="22"/>
              </w:rPr>
              <w:t xml:space="preserve">Химические вещества, материалы, приборы, используемые в практике хозяйственно-питьевого водоснабжения, </w:t>
            </w:r>
            <w:r>
              <w:rPr>
                <w:sz w:val="22"/>
              </w:rPr>
              <w:lastRenderedPageBreak/>
              <w:t>фильтры бытовые, фильтрующие загрузки, санитарно-технические изделия (вода).</w:t>
            </w:r>
          </w:p>
        </w:tc>
        <w:tc>
          <w:tcPr>
            <w:tcW w:w="530" w:type="pct"/>
            <w:vMerge w:val="restart"/>
          </w:tcPr>
          <w:p w14:paraId="506F4741" w14:textId="77777777" w:rsidR="00717AC9" w:rsidRDefault="002B6238">
            <w:pPr>
              <w:ind w:left="-84" w:right="-84"/>
            </w:pPr>
            <w:r>
              <w:rPr>
                <w:sz w:val="22"/>
              </w:rPr>
              <w:lastRenderedPageBreak/>
              <w:t>20.13/08.149, 20.14/08.149, 20.59/08.149, 100.09/08.149</w:t>
            </w:r>
          </w:p>
        </w:tc>
        <w:tc>
          <w:tcPr>
            <w:tcW w:w="870" w:type="pct"/>
            <w:vMerge w:val="restart"/>
          </w:tcPr>
          <w:p w14:paraId="580D69F2" w14:textId="77777777" w:rsidR="00717AC9" w:rsidRDefault="002B6238">
            <w:pPr>
              <w:ind w:left="-84" w:right="-84"/>
            </w:pPr>
            <w:r>
              <w:rPr>
                <w:sz w:val="22"/>
              </w:rPr>
              <w:t>Карбонаты, гидрокарбонаты</w:t>
            </w:r>
          </w:p>
        </w:tc>
        <w:tc>
          <w:tcPr>
            <w:tcW w:w="1070" w:type="pct"/>
            <w:vMerge w:val="restart"/>
          </w:tcPr>
          <w:p w14:paraId="15A640E2" w14:textId="77777777" w:rsidR="00717AC9" w:rsidRDefault="002B6238">
            <w:pPr>
              <w:ind w:left="-84" w:right="-84"/>
            </w:pPr>
            <w:r>
              <w:rPr>
                <w:sz w:val="22"/>
              </w:rPr>
              <w:t>ГОСТ 31957-2012 (ISO 9963-1:1994,ISO 9963-2:1994)</w:t>
            </w:r>
          </w:p>
        </w:tc>
        <w:tc>
          <w:tcPr>
            <w:tcW w:w="730" w:type="pct"/>
            <w:vMerge w:val="restart"/>
          </w:tcPr>
          <w:p w14:paraId="2613DB0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2C61C24" w14:textId="77777777" w:rsidR="00717AC9" w:rsidRDefault="00717AC9">
            <w:pPr>
              <w:ind w:left="-84" w:right="-84"/>
            </w:pPr>
          </w:p>
        </w:tc>
      </w:tr>
      <w:tr w:rsidR="00717AC9" w14:paraId="51D98B50" w14:textId="77777777">
        <w:trPr>
          <w:trHeight w:val="230"/>
        </w:trPr>
        <w:tc>
          <w:tcPr>
            <w:tcW w:w="290" w:type="pct"/>
            <w:vMerge w:val="restart"/>
          </w:tcPr>
          <w:p w14:paraId="5CD76D0A" w14:textId="77777777" w:rsidR="00717AC9" w:rsidRDefault="002B6238">
            <w:pPr>
              <w:ind w:left="-84" w:right="-84"/>
            </w:pPr>
            <w:r>
              <w:rPr>
                <w:sz w:val="22"/>
              </w:rPr>
              <w:t>2.16.38* ТР</w:t>
            </w:r>
          </w:p>
        </w:tc>
        <w:tc>
          <w:tcPr>
            <w:tcW w:w="680" w:type="pct"/>
            <w:vMerge w:val="restart"/>
          </w:tcPr>
          <w:p w14:paraId="4F7EF505" w14:textId="77777777" w:rsidR="00717AC9" w:rsidRDefault="002B6238">
            <w:pPr>
              <w:ind w:left="-84" w:right="-84"/>
            </w:pPr>
            <w:r>
              <w:rPr>
                <w:sz w:val="22"/>
              </w:rPr>
              <w:t>Подсластители в пищевой продукции</w:t>
            </w:r>
          </w:p>
        </w:tc>
        <w:tc>
          <w:tcPr>
            <w:tcW w:w="530" w:type="pct"/>
            <w:vMerge w:val="restart"/>
          </w:tcPr>
          <w:p w14:paraId="548A993B" w14:textId="77777777" w:rsidR="00717AC9" w:rsidRDefault="002B6238">
            <w:pPr>
              <w:ind w:left="-84" w:right="-84"/>
            </w:pPr>
            <w:r>
              <w:rPr>
                <w:sz w:val="22"/>
              </w:rPr>
              <w:t>11.05/08.159, 10.89/08.159, 10.86/08.159, 10.82/08.159, 10.72/08.159, 10.71/08.159, 10.51/08.159, 10.41/08.159, 10.39/08.159, 10.32/08.159, 10.31/08.159, 11.07/08.159, 11.01/08.159, 11.02/08.159, 11.03/08.159, 10.20/08.159</w:t>
            </w:r>
          </w:p>
        </w:tc>
        <w:tc>
          <w:tcPr>
            <w:tcW w:w="870" w:type="pct"/>
            <w:vMerge w:val="restart"/>
          </w:tcPr>
          <w:p w14:paraId="64255329" w14:textId="77777777" w:rsidR="00717AC9" w:rsidRDefault="002B6238">
            <w:pPr>
              <w:ind w:left="-84" w:right="-84"/>
            </w:pPr>
            <w:r>
              <w:rPr>
                <w:sz w:val="22"/>
              </w:rPr>
              <w:t>Сукралоза</w:t>
            </w:r>
          </w:p>
        </w:tc>
        <w:tc>
          <w:tcPr>
            <w:tcW w:w="1070" w:type="pct"/>
            <w:vMerge w:val="restart"/>
          </w:tcPr>
          <w:p w14:paraId="06F426DC" w14:textId="77777777" w:rsidR="00717AC9" w:rsidRDefault="002B6238">
            <w:pPr>
              <w:ind w:left="-84" w:right="-84"/>
            </w:pPr>
            <w:r>
              <w:rPr>
                <w:sz w:val="22"/>
              </w:rPr>
              <w:t>ГОСТ EN 16155-2015</w:t>
            </w:r>
          </w:p>
        </w:tc>
        <w:tc>
          <w:tcPr>
            <w:tcW w:w="730" w:type="pct"/>
            <w:vMerge w:val="restart"/>
          </w:tcPr>
          <w:p w14:paraId="5F838D0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4C62DD8" w14:textId="77777777" w:rsidR="00717AC9" w:rsidRDefault="002B6238">
            <w:pPr>
              <w:ind w:left="-84" w:right="-84"/>
            </w:pPr>
            <w:r>
              <w:rPr>
                <w:sz w:val="22"/>
              </w:rPr>
              <w:t>ТР ТС 029/2012</w:t>
            </w:r>
          </w:p>
        </w:tc>
      </w:tr>
      <w:tr w:rsidR="00717AC9" w14:paraId="72E8FF47" w14:textId="77777777">
        <w:trPr>
          <w:trHeight w:val="230"/>
        </w:trPr>
        <w:tc>
          <w:tcPr>
            <w:tcW w:w="290" w:type="pct"/>
            <w:vMerge w:val="restart"/>
          </w:tcPr>
          <w:p w14:paraId="21C25FB8" w14:textId="77777777" w:rsidR="00717AC9" w:rsidRDefault="002B6238">
            <w:pPr>
              <w:ind w:left="-84" w:right="-84"/>
            </w:pPr>
            <w:r>
              <w:rPr>
                <w:sz w:val="22"/>
              </w:rPr>
              <w:t>2.16.38*</w:t>
            </w:r>
          </w:p>
        </w:tc>
        <w:tc>
          <w:tcPr>
            <w:tcW w:w="680" w:type="pct"/>
            <w:vMerge w:val="restart"/>
          </w:tcPr>
          <w:p w14:paraId="38DEDFA6"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w:t>
            </w:r>
            <w:r>
              <w:rPr>
                <w:sz w:val="22"/>
              </w:rPr>
              <w:lastRenderedPageBreak/>
              <w:t>технические изделия (вода).</w:t>
            </w:r>
          </w:p>
        </w:tc>
        <w:tc>
          <w:tcPr>
            <w:tcW w:w="530" w:type="pct"/>
            <w:vMerge w:val="restart"/>
          </w:tcPr>
          <w:p w14:paraId="5936B9EC" w14:textId="77777777" w:rsidR="00717AC9" w:rsidRDefault="002B6238">
            <w:pPr>
              <w:ind w:left="-84" w:right="-84"/>
            </w:pPr>
            <w:r>
              <w:rPr>
                <w:sz w:val="22"/>
              </w:rPr>
              <w:lastRenderedPageBreak/>
              <w:t>20.13/08.052, 20.13/08.156, 20.13/08.160, 20.14/08.052, 20.14/08.156, 20.14/08.160, 20.59/08.052, 20.59/08.156, 20.59/08.160, 100.09/08.052, 100.09/08.156, 100.09/08.160</w:t>
            </w:r>
          </w:p>
        </w:tc>
        <w:tc>
          <w:tcPr>
            <w:tcW w:w="870" w:type="pct"/>
            <w:vMerge w:val="restart"/>
          </w:tcPr>
          <w:p w14:paraId="23876BAD" w14:textId="77777777" w:rsidR="00717AC9" w:rsidRDefault="002B6238">
            <w:pPr>
              <w:ind w:left="-84" w:right="-84"/>
            </w:pPr>
            <w:r>
              <w:rPr>
                <w:sz w:val="22"/>
              </w:rPr>
              <w:t>Сульфаты</w:t>
            </w:r>
            <w:r>
              <w:rPr>
                <w:sz w:val="22"/>
              </w:rPr>
              <w:br/>
              <w:t>сульфаты</w:t>
            </w:r>
          </w:p>
        </w:tc>
        <w:tc>
          <w:tcPr>
            <w:tcW w:w="1070" w:type="pct"/>
            <w:vMerge w:val="restart"/>
          </w:tcPr>
          <w:p w14:paraId="1D3A96A1" w14:textId="77777777" w:rsidR="00717AC9" w:rsidRDefault="002B6238">
            <w:pPr>
              <w:ind w:left="-84" w:right="-84"/>
            </w:pPr>
            <w:r>
              <w:rPr>
                <w:sz w:val="22"/>
              </w:rPr>
              <w:t>ГОСТ 31867-2012;</w:t>
            </w:r>
            <w:r>
              <w:rPr>
                <w:sz w:val="22"/>
              </w:rPr>
              <w:br/>
              <w:t>ГОСТ 31940-2013;</w:t>
            </w:r>
            <w:r>
              <w:rPr>
                <w:sz w:val="22"/>
              </w:rPr>
              <w:br/>
              <w:t>ГОСТ 4389-72 п. 2;</w:t>
            </w:r>
            <w:r>
              <w:rPr>
                <w:sz w:val="22"/>
              </w:rPr>
              <w:br/>
              <w:t>ГОСТ ISO 10304-1-2016;</w:t>
            </w:r>
            <w:r>
              <w:rPr>
                <w:sz w:val="22"/>
              </w:rPr>
              <w:br/>
              <w:t>СТБ ISO 10304-1-2011</w:t>
            </w:r>
          </w:p>
        </w:tc>
        <w:tc>
          <w:tcPr>
            <w:tcW w:w="730" w:type="pct"/>
            <w:vMerge w:val="restart"/>
          </w:tcPr>
          <w:p w14:paraId="6BB15C9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E3A700B" w14:textId="77777777" w:rsidR="00717AC9" w:rsidRDefault="00717AC9">
            <w:pPr>
              <w:ind w:left="-84" w:right="-84"/>
            </w:pPr>
          </w:p>
        </w:tc>
      </w:tr>
      <w:tr w:rsidR="00717AC9" w14:paraId="187F579B" w14:textId="77777777">
        <w:trPr>
          <w:trHeight w:val="230"/>
        </w:trPr>
        <w:tc>
          <w:tcPr>
            <w:tcW w:w="290" w:type="pct"/>
            <w:vMerge w:val="restart"/>
          </w:tcPr>
          <w:p w14:paraId="6F964A37" w14:textId="77777777" w:rsidR="00717AC9" w:rsidRDefault="002B6238">
            <w:pPr>
              <w:ind w:left="-84" w:right="-84"/>
            </w:pPr>
            <w:r>
              <w:rPr>
                <w:sz w:val="22"/>
              </w:rPr>
              <w:t>2.16.39* ТР</w:t>
            </w:r>
          </w:p>
        </w:tc>
        <w:tc>
          <w:tcPr>
            <w:tcW w:w="680" w:type="pct"/>
            <w:vMerge w:val="restart"/>
          </w:tcPr>
          <w:p w14:paraId="73AA10E5" w14:textId="77777777" w:rsidR="00717AC9" w:rsidRDefault="002B6238">
            <w:pPr>
              <w:ind w:left="-84" w:right="-84"/>
            </w:pPr>
            <w:r>
              <w:rPr>
                <w:sz w:val="22"/>
              </w:rPr>
              <w:t>Консерванты в пищевой продукции</w:t>
            </w:r>
          </w:p>
        </w:tc>
        <w:tc>
          <w:tcPr>
            <w:tcW w:w="530" w:type="pct"/>
            <w:vMerge w:val="restart"/>
          </w:tcPr>
          <w:p w14:paraId="5E571734" w14:textId="77777777" w:rsidR="00717AC9" w:rsidRDefault="002B6238">
            <w:pPr>
              <w:ind w:left="-84" w:right="-84"/>
            </w:pPr>
            <w:r>
              <w:rPr>
                <w:sz w:val="22"/>
              </w:rPr>
              <w:t>10.13/08.159, 10.31/08.159, 10.32/08.159, 10.39/08.159, 10.51/08.159, 10.61/08.159, 10.71/08.159, 10.72/08.159, 10.82/08.159, 10.86/08.159, 10.89/08.159, 01.11/08.159, 01.25/08.159, 10.52/08.159, 10.73/08.159</w:t>
            </w:r>
          </w:p>
        </w:tc>
        <w:tc>
          <w:tcPr>
            <w:tcW w:w="870" w:type="pct"/>
            <w:vMerge w:val="restart"/>
          </w:tcPr>
          <w:p w14:paraId="4E220307" w14:textId="77777777" w:rsidR="00717AC9" w:rsidRDefault="002B6238">
            <w:pPr>
              <w:ind w:left="-84" w:right="-84"/>
            </w:pPr>
            <w:r>
              <w:rPr>
                <w:sz w:val="22"/>
              </w:rPr>
              <w:t>Парабены</w:t>
            </w:r>
          </w:p>
        </w:tc>
        <w:tc>
          <w:tcPr>
            <w:tcW w:w="1070" w:type="pct"/>
            <w:vMerge w:val="restart"/>
          </w:tcPr>
          <w:p w14:paraId="09DAF4EB" w14:textId="77777777" w:rsidR="00717AC9" w:rsidRDefault="002B6238">
            <w:pPr>
              <w:ind w:left="-84" w:right="-84"/>
            </w:pPr>
            <w:r>
              <w:rPr>
                <w:sz w:val="22"/>
              </w:rPr>
              <w:t>МВИ.МН 6323-2020</w:t>
            </w:r>
          </w:p>
        </w:tc>
        <w:tc>
          <w:tcPr>
            <w:tcW w:w="730" w:type="pct"/>
            <w:vMerge w:val="restart"/>
          </w:tcPr>
          <w:p w14:paraId="2FF298E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8E01B2E" w14:textId="77777777" w:rsidR="00717AC9" w:rsidRDefault="002B6238">
            <w:pPr>
              <w:ind w:left="-84" w:right="-84"/>
            </w:pPr>
            <w:r>
              <w:rPr>
                <w:sz w:val="22"/>
              </w:rPr>
              <w:t>ТР ТС 029/2012</w:t>
            </w:r>
          </w:p>
        </w:tc>
      </w:tr>
      <w:tr w:rsidR="00717AC9" w14:paraId="2B032DE9" w14:textId="77777777">
        <w:tc>
          <w:tcPr>
            <w:tcW w:w="290" w:type="pct"/>
          </w:tcPr>
          <w:p w14:paraId="68508902" w14:textId="77777777" w:rsidR="00717AC9" w:rsidRDefault="002B6238">
            <w:pPr>
              <w:ind w:left="-84" w:right="-84"/>
            </w:pPr>
            <w:r>
              <w:rPr>
                <w:sz w:val="22"/>
              </w:rPr>
              <w:t>2.16.39*</w:t>
            </w:r>
          </w:p>
        </w:tc>
        <w:tc>
          <w:tcPr>
            <w:tcW w:w="680" w:type="pct"/>
            <w:vMerge w:val="restart"/>
          </w:tcPr>
          <w:p w14:paraId="74A4F84D" w14:textId="77777777" w:rsidR="00717AC9" w:rsidRDefault="002B6238">
            <w:pPr>
              <w:ind w:left="-84" w:right="-84"/>
            </w:pPr>
            <w:r>
              <w:rPr>
                <w:sz w:val="22"/>
              </w:rPr>
              <w:t>Химические вещества, материалы, приборы, используемые в практике хозяйственно-питьевого водоснабжения, фильтры бытовые, фильтрующие загрузки, санитарно-технические изделия (вода).</w:t>
            </w:r>
          </w:p>
        </w:tc>
        <w:tc>
          <w:tcPr>
            <w:tcW w:w="530" w:type="pct"/>
          </w:tcPr>
          <w:p w14:paraId="77D6955C" w14:textId="77777777" w:rsidR="00717AC9" w:rsidRDefault="002B6238">
            <w:pPr>
              <w:ind w:left="-84" w:right="-84"/>
            </w:pPr>
            <w:r>
              <w:rPr>
                <w:sz w:val="22"/>
              </w:rPr>
              <w:t>20.13/08.149, 20.13/08.160, 20.14/08.149, 20.14/08.160, 20.59/08.149, 20.59/08.160, 100.09/08.149, 100.09/08.160</w:t>
            </w:r>
          </w:p>
        </w:tc>
        <w:tc>
          <w:tcPr>
            <w:tcW w:w="870" w:type="pct"/>
          </w:tcPr>
          <w:p w14:paraId="7E2CE021" w14:textId="77777777" w:rsidR="00717AC9" w:rsidRDefault="002B6238">
            <w:pPr>
              <w:ind w:left="-84" w:right="-84"/>
            </w:pPr>
            <w:r>
              <w:rPr>
                <w:sz w:val="22"/>
              </w:rPr>
              <w:t>Хлориды</w:t>
            </w:r>
          </w:p>
        </w:tc>
        <w:tc>
          <w:tcPr>
            <w:tcW w:w="1070" w:type="pct"/>
          </w:tcPr>
          <w:p w14:paraId="1A9F5FFB" w14:textId="77777777" w:rsidR="00717AC9" w:rsidRDefault="002B6238">
            <w:pPr>
              <w:ind w:left="-84" w:right="-84"/>
            </w:pPr>
            <w:r>
              <w:rPr>
                <w:sz w:val="22"/>
              </w:rPr>
              <w:t>ISO 9297:1989;</w:t>
            </w:r>
            <w:r>
              <w:rPr>
                <w:sz w:val="22"/>
              </w:rPr>
              <w:br/>
              <w:t>ГОСТ 31867-2012;</w:t>
            </w:r>
            <w:r>
              <w:rPr>
                <w:sz w:val="22"/>
              </w:rPr>
              <w:br/>
              <w:t>ГОСТ 4245-72;</w:t>
            </w:r>
            <w:r>
              <w:rPr>
                <w:sz w:val="22"/>
              </w:rPr>
              <w:br/>
              <w:t>ГОСТ ISO 10304-1-2016;</w:t>
            </w:r>
            <w:r>
              <w:rPr>
                <w:sz w:val="22"/>
              </w:rPr>
              <w:br/>
              <w:t>СТБ ISO 10304-1-2011</w:t>
            </w:r>
          </w:p>
        </w:tc>
        <w:tc>
          <w:tcPr>
            <w:tcW w:w="730" w:type="pct"/>
            <w:vMerge w:val="restart"/>
          </w:tcPr>
          <w:p w14:paraId="6F31DBC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6C83E19" w14:textId="77777777" w:rsidR="00717AC9" w:rsidRDefault="00717AC9">
            <w:pPr>
              <w:ind w:left="-84" w:right="-84"/>
            </w:pPr>
          </w:p>
        </w:tc>
      </w:tr>
      <w:tr w:rsidR="00717AC9" w14:paraId="79BABE48" w14:textId="77777777">
        <w:tc>
          <w:tcPr>
            <w:tcW w:w="290" w:type="pct"/>
          </w:tcPr>
          <w:p w14:paraId="3404FB8B" w14:textId="77777777" w:rsidR="00717AC9" w:rsidRDefault="002B6238">
            <w:pPr>
              <w:ind w:left="-84" w:right="-84"/>
            </w:pPr>
            <w:r>
              <w:rPr>
                <w:sz w:val="22"/>
              </w:rPr>
              <w:t>2.16.40*</w:t>
            </w:r>
          </w:p>
        </w:tc>
        <w:tc>
          <w:tcPr>
            <w:tcW w:w="680" w:type="pct"/>
            <w:vMerge/>
          </w:tcPr>
          <w:p w14:paraId="3E32CA4E" w14:textId="77777777" w:rsidR="00717AC9" w:rsidRDefault="00717AC9"/>
        </w:tc>
        <w:tc>
          <w:tcPr>
            <w:tcW w:w="530" w:type="pct"/>
          </w:tcPr>
          <w:p w14:paraId="3D87DEC3" w14:textId="77777777" w:rsidR="00717AC9" w:rsidRDefault="002B6238">
            <w:pPr>
              <w:ind w:left="-84" w:right="-84"/>
            </w:pPr>
            <w:r>
              <w:rPr>
                <w:sz w:val="22"/>
              </w:rPr>
              <w:t>20.13/08.156, 20.13/08.160, 20.14/08.156, 20.14/08.160, 20.59/08.156, 20.59/08.160, 100.09/08.156, 100.09/08.160</w:t>
            </w:r>
          </w:p>
        </w:tc>
        <w:tc>
          <w:tcPr>
            <w:tcW w:w="870" w:type="pct"/>
          </w:tcPr>
          <w:p w14:paraId="2079C32C" w14:textId="77777777" w:rsidR="00717AC9" w:rsidRDefault="002B6238">
            <w:pPr>
              <w:ind w:left="-84" w:right="-84"/>
            </w:pPr>
            <w:r>
              <w:rPr>
                <w:sz w:val="22"/>
              </w:rPr>
              <w:t>нитриты</w:t>
            </w:r>
            <w:r>
              <w:rPr>
                <w:sz w:val="22"/>
              </w:rPr>
              <w:br/>
              <w:t>Нитриты</w:t>
            </w:r>
          </w:p>
        </w:tc>
        <w:tc>
          <w:tcPr>
            <w:tcW w:w="1070" w:type="pct"/>
          </w:tcPr>
          <w:p w14:paraId="7A412AC6" w14:textId="77777777" w:rsidR="00717AC9" w:rsidRDefault="002B6238">
            <w:pPr>
              <w:ind w:left="-84" w:right="-84"/>
            </w:pPr>
            <w:r>
              <w:rPr>
                <w:sz w:val="22"/>
              </w:rPr>
              <w:t>ISO 6777:1984;</w:t>
            </w:r>
            <w:r>
              <w:rPr>
                <w:sz w:val="22"/>
              </w:rPr>
              <w:br/>
              <w:t>ГОСТ 31867-2012;</w:t>
            </w:r>
            <w:r>
              <w:rPr>
                <w:sz w:val="22"/>
              </w:rPr>
              <w:br/>
              <w:t>ГОСТ 33045-2014 п. 6;</w:t>
            </w:r>
            <w:r>
              <w:rPr>
                <w:sz w:val="22"/>
              </w:rPr>
              <w:br/>
              <w:t>ГОСТ ISO 10304-1-2016;</w:t>
            </w:r>
            <w:r>
              <w:rPr>
                <w:sz w:val="22"/>
              </w:rPr>
              <w:br/>
              <w:t>СТБ ISO 10304-1-2011</w:t>
            </w:r>
          </w:p>
        </w:tc>
        <w:tc>
          <w:tcPr>
            <w:tcW w:w="730" w:type="pct"/>
            <w:vMerge/>
          </w:tcPr>
          <w:p w14:paraId="3112EC2F" w14:textId="77777777" w:rsidR="00717AC9" w:rsidRDefault="00717AC9"/>
        </w:tc>
        <w:tc>
          <w:tcPr>
            <w:tcW w:w="815" w:type="pct"/>
            <w:vMerge/>
          </w:tcPr>
          <w:p w14:paraId="3DFBA376" w14:textId="77777777" w:rsidR="00717AC9" w:rsidRDefault="00717AC9"/>
        </w:tc>
      </w:tr>
      <w:tr w:rsidR="00717AC9" w14:paraId="4B5ABF40" w14:textId="77777777">
        <w:tc>
          <w:tcPr>
            <w:tcW w:w="290" w:type="pct"/>
          </w:tcPr>
          <w:p w14:paraId="0C22B6E3" w14:textId="77777777" w:rsidR="00717AC9" w:rsidRDefault="002B6238">
            <w:pPr>
              <w:ind w:left="-84" w:right="-84"/>
            </w:pPr>
            <w:r>
              <w:rPr>
                <w:sz w:val="22"/>
              </w:rPr>
              <w:t>2.16.41*</w:t>
            </w:r>
          </w:p>
        </w:tc>
        <w:tc>
          <w:tcPr>
            <w:tcW w:w="680" w:type="pct"/>
            <w:vMerge/>
          </w:tcPr>
          <w:p w14:paraId="2ACED724" w14:textId="77777777" w:rsidR="00717AC9" w:rsidRDefault="00717AC9"/>
        </w:tc>
        <w:tc>
          <w:tcPr>
            <w:tcW w:w="530" w:type="pct"/>
            <w:vMerge w:val="restart"/>
          </w:tcPr>
          <w:p w14:paraId="5C204E27" w14:textId="77777777" w:rsidR="00717AC9" w:rsidRDefault="002B6238">
            <w:pPr>
              <w:ind w:left="-84" w:right="-84"/>
            </w:pPr>
            <w:r>
              <w:rPr>
                <w:sz w:val="22"/>
              </w:rPr>
              <w:t xml:space="preserve">20.13/08.160, 20.13/08.169, </w:t>
            </w:r>
            <w:r>
              <w:rPr>
                <w:sz w:val="22"/>
              </w:rPr>
              <w:lastRenderedPageBreak/>
              <w:t>20.14/08.160, 20.14/08.169, 20.59/08.160, 20.59/08.169, 100.09/08.160, 100.09/08.169</w:t>
            </w:r>
          </w:p>
        </w:tc>
        <w:tc>
          <w:tcPr>
            <w:tcW w:w="870" w:type="pct"/>
          </w:tcPr>
          <w:p w14:paraId="5E631258" w14:textId="77777777" w:rsidR="00717AC9" w:rsidRDefault="002B6238">
            <w:pPr>
              <w:ind w:left="-84" w:right="-84"/>
            </w:pPr>
            <w:r>
              <w:rPr>
                <w:sz w:val="22"/>
              </w:rPr>
              <w:lastRenderedPageBreak/>
              <w:t>Нитраты</w:t>
            </w:r>
          </w:p>
        </w:tc>
        <w:tc>
          <w:tcPr>
            <w:tcW w:w="1070" w:type="pct"/>
          </w:tcPr>
          <w:p w14:paraId="19C3B48E" w14:textId="77777777" w:rsidR="00717AC9" w:rsidRDefault="002B6238">
            <w:pPr>
              <w:ind w:left="-84" w:right="-84"/>
            </w:pPr>
            <w:r>
              <w:rPr>
                <w:sz w:val="22"/>
              </w:rPr>
              <w:t>ГОСТ 23268.9-78 п. 4;</w:t>
            </w:r>
            <w:r>
              <w:rPr>
                <w:sz w:val="22"/>
              </w:rPr>
              <w:br/>
              <w:t>ГОСТ 31867-2012;</w:t>
            </w:r>
            <w:r>
              <w:rPr>
                <w:sz w:val="22"/>
              </w:rPr>
              <w:br/>
            </w:r>
            <w:r>
              <w:rPr>
                <w:sz w:val="22"/>
              </w:rPr>
              <w:lastRenderedPageBreak/>
              <w:t>ГОСТ ISO 10304-1-2016;</w:t>
            </w:r>
            <w:r>
              <w:rPr>
                <w:sz w:val="22"/>
              </w:rPr>
              <w:br/>
              <w:t>СТБ ISO 10304-1-2011</w:t>
            </w:r>
          </w:p>
        </w:tc>
        <w:tc>
          <w:tcPr>
            <w:tcW w:w="730" w:type="pct"/>
            <w:vMerge/>
          </w:tcPr>
          <w:p w14:paraId="03F2655C" w14:textId="77777777" w:rsidR="00717AC9" w:rsidRDefault="00717AC9"/>
        </w:tc>
        <w:tc>
          <w:tcPr>
            <w:tcW w:w="815" w:type="pct"/>
            <w:vMerge/>
          </w:tcPr>
          <w:p w14:paraId="05272FA0" w14:textId="77777777" w:rsidR="00717AC9" w:rsidRDefault="00717AC9"/>
        </w:tc>
      </w:tr>
      <w:tr w:rsidR="00717AC9" w14:paraId="1F678FB1" w14:textId="77777777">
        <w:tc>
          <w:tcPr>
            <w:tcW w:w="290" w:type="pct"/>
          </w:tcPr>
          <w:p w14:paraId="7367E7F1" w14:textId="77777777" w:rsidR="00717AC9" w:rsidRDefault="002B6238">
            <w:pPr>
              <w:ind w:left="-84" w:right="-84"/>
            </w:pPr>
            <w:r>
              <w:rPr>
                <w:sz w:val="22"/>
              </w:rPr>
              <w:t>2.16.42*</w:t>
            </w:r>
          </w:p>
        </w:tc>
        <w:tc>
          <w:tcPr>
            <w:tcW w:w="680" w:type="pct"/>
            <w:vMerge/>
          </w:tcPr>
          <w:p w14:paraId="743A05C1" w14:textId="77777777" w:rsidR="00717AC9" w:rsidRDefault="00717AC9"/>
        </w:tc>
        <w:tc>
          <w:tcPr>
            <w:tcW w:w="530" w:type="pct"/>
            <w:vMerge/>
          </w:tcPr>
          <w:p w14:paraId="70FBAB08" w14:textId="77777777" w:rsidR="00717AC9" w:rsidRDefault="00717AC9"/>
        </w:tc>
        <w:tc>
          <w:tcPr>
            <w:tcW w:w="870" w:type="pct"/>
          </w:tcPr>
          <w:p w14:paraId="01DD3DBB" w14:textId="77777777" w:rsidR="00717AC9" w:rsidRDefault="002B6238">
            <w:pPr>
              <w:ind w:left="-84" w:right="-84"/>
            </w:pPr>
            <w:r>
              <w:rPr>
                <w:sz w:val="22"/>
              </w:rPr>
              <w:t>Фториды</w:t>
            </w:r>
          </w:p>
        </w:tc>
        <w:tc>
          <w:tcPr>
            <w:tcW w:w="1070" w:type="pct"/>
          </w:tcPr>
          <w:p w14:paraId="1F95F119" w14:textId="77777777" w:rsidR="00717AC9" w:rsidRDefault="002B6238">
            <w:pPr>
              <w:ind w:left="-84" w:right="-84"/>
            </w:pPr>
            <w:r>
              <w:rPr>
                <w:sz w:val="22"/>
              </w:rPr>
              <w:t>ISO 10359-1:1992;</w:t>
            </w:r>
            <w:r>
              <w:rPr>
                <w:sz w:val="22"/>
              </w:rPr>
              <w:br/>
            </w:r>
            <w:r>
              <w:rPr>
                <w:sz w:val="22"/>
              </w:rPr>
              <w:t>ГОСТ 31867-2012;</w:t>
            </w:r>
            <w:r>
              <w:rPr>
                <w:sz w:val="22"/>
              </w:rPr>
              <w:br/>
              <w:t>ГОСТ 4386-89;</w:t>
            </w:r>
            <w:r>
              <w:rPr>
                <w:sz w:val="22"/>
              </w:rPr>
              <w:br/>
              <w:t>ГОСТ ISO 10304-1-2016;</w:t>
            </w:r>
            <w:r>
              <w:rPr>
                <w:sz w:val="22"/>
              </w:rPr>
              <w:br/>
              <w:t>СТБ ISO 10304-1-2011</w:t>
            </w:r>
          </w:p>
        </w:tc>
        <w:tc>
          <w:tcPr>
            <w:tcW w:w="730" w:type="pct"/>
            <w:vMerge/>
          </w:tcPr>
          <w:p w14:paraId="564F0E78" w14:textId="77777777" w:rsidR="00717AC9" w:rsidRDefault="00717AC9"/>
        </w:tc>
        <w:tc>
          <w:tcPr>
            <w:tcW w:w="815" w:type="pct"/>
            <w:vMerge/>
          </w:tcPr>
          <w:p w14:paraId="31EAFFE4" w14:textId="77777777" w:rsidR="00717AC9" w:rsidRDefault="00717AC9"/>
        </w:tc>
      </w:tr>
      <w:tr w:rsidR="00717AC9" w14:paraId="3279B809" w14:textId="77777777">
        <w:tc>
          <w:tcPr>
            <w:tcW w:w="290" w:type="pct"/>
          </w:tcPr>
          <w:p w14:paraId="6300462D" w14:textId="77777777" w:rsidR="00717AC9" w:rsidRDefault="002B6238">
            <w:pPr>
              <w:ind w:left="-84" w:right="-84"/>
            </w:pPr>
            <w:r>
              <w:rPr>
                <w:sz w:val="22"/>
              </w:rPr>
              <w:t>2.16.43*</w:t>
            </w:r>
          </w:p>
        </w:tc>
        <w:tc>
          <w:tcPr>
            <w:tcW w:w="680" w:type="pct"/>
            <w:vMerge/>
          </w:tcPr>
          <w:p w14:paraId="1C911420" w14:textId="77777777" w:rsidR="00717AC9" w:rsidRDefault="00717AC9"/>
        </w:tc>
        <w:tc>
          <w:tcPr>
            <w:tcW w:w="530" w:type="pct"/>
          </w:tcPr>
          <w:p w14:paraId="04BDD90F" w14:textId="77777777" w:rsidR="00717AC9" w:rsidRDefault="002B6238">
            <w:pPr>
              <w:ind w:left="-84" w:right="-84"/>
            </w:pPr>
            <w:r>
              <w:rPr>
                <w:sz w:val="22"/>
              </w:rPr>
              <w:t>20.13/08.156, 20.13/08.160, 20.14/08.156, 20.14/08.160, 20.59/08.156, 20.59/08.160, 100.09/08.156, 100.09/08.160</w:t>
            </w:r>
          </w:p>
        </w:tc>
        <w:tc>
          <w:tcPr>
            <w:tcW w:w="870" w:type="pct"/>
          </w:tcPr>
          <w:p w14:paraId="023CC83B" w14:textId="77777777" w:rsidR="00717AC9" w:rsidRDefault="002B6238">
            <w:pPr>
              <w:ind w:left="-84" w:right="-84"/>
            </w:pPr>
            <w:r>
              <w:rPr>
                <w:sz w:val="22"/>
              </w:rPr>
              <w:t>ортофосфаты</w:t>
            </w:r>
          </w:p>
        </w:tc>
        <w:tc>
          <w:tcPr>
            <w:tcW w:w="1070" w:type="pct"/>
          </w:tcPr>
          <w:p w14:paraId="70DA2040" w14:textId="77777777" w:rsidR="00717AC9" w:rsidRDefault="002B6238">
            <w:pPr>
              <w:ind w:left="-84" w:right="-84"/>
            </w:pPr>
            <w:r>
              <w:rPr>
                <w:sz w:val="22"/>
              </w:rPr>
              <w:t>ГОСТ 18309-2014;</w:t>
            </w:r>
            <w:r>
              <w:rPr>
                <w:sz w:val="22"/>
              </w:rPr>
              <w:br/>
              <w:t>ГОСТ 31867-2012;</w:t>
            </w:r>
            <w:r>
              <w:rPr>
                <w:sz w:val="22"/>
              </w:rPr>
              <w:br/>
              <w:t>ГОСТ ISO 10304-1-2016;</w:t>
            </w:r>
            <w:r>
              <w:rPr>
                <w:sz w:val="22"/>
              </w:rPr>
              <w:br/>
              <w:t>СТБ ISO 10304-1-2011</w:t>
            </w:r>
          </w:p>
        </w:tc>
        <w:tc>
          <w:tcPr>
            <w:tcW w:w="730" w:type="pct"/>
            <w:vMerge/>
          </w:tcPr>
          <w:p w14:paraId="7B142684" w14:textId="77777777" w:rsidR="00717AC9" w:rsidRDefault="00717AC9"/>
        </w:tc>
        <w:tc>
          <w:tcPr>
            <w:tcW w:w="815" w:type="pct"/>
            <w:vMerge/>
          </w:tcPr>
          <w:p w14:paraId="4F16A30B" w14:textId="77777777" w:rsidR="00717AC9" w:rsidRDefault="00717AC9"/>
        </w:tc>
      </w:tr>
      <w:tr w:rsidR="00717AC9" w14:paraId="51F1F422" w14:textId="77777777">
        <w:tc>
          <w:tcPr>
            <w:tcW w:w="290" w:type="pct"/>
          </w:tcPr>
          <w:p w14:paraId="0295FF59" w14:textId="77777777" w:rsidR="00717AC9" w:rsidRDefault="002B6238">
            <w:pPr>
              <w:ind w:left="-84" w:right="-84"/>
            </w:pPr>
            <w:r>
              <w:rPr>
                <w:sz w:val="22"/>
              </w:rPr>
              <w:t>2.16.44*</w:t>
            </w:r>
          </w:p>
        </w:tc>
        <w:tc>
          <w:tcPr>
            <w:tcW w:w="680" w:type="pct"/>
            <w:vMerge/>
          </w:tcPr>
          <w:p w14:paraId="4F71B726" w14:textId="77777777" w:rsidR="00717AC9" w:rsidRDefault="00717AC9"/>
        </w:tc>
        <w:tc>
          <w:tcPr>
            <w:tcW w:w="530" w:type="pct"/>
          </w:tcPr>
          <w:p w14:paraId="588C0106" w14:textId="77777777" w:rsidR="00717AC9" w:rsidRDefault="002B6238">
            <w:pPr>
              <w:ind w:left="-84" w:right="-84"/>
            </w:pPr>
            <w:r>
              <w:rPr>
                <w:sz w:val="22"/>
              </w:rPr>
              <w:t>20.13/08.156, 20.14/08.156, 20.59/08.156, 100.09/08.156</w:t>
            </w:r>
          </w:p>
        </w:tc>
        <w:tc>
          <w:tcPr>
            <w:tcW w:w="870" w:type="pct"/>
          </w:tcPr>
          <w:p w14:paraId="0E103A52" w14:textId="77777777" w:rsidR="00717AC9" w:rsidRDefault="002B6238">
            <w:pPr>
              <w:ind w:left="-84" w:right="-84"/>
            </w:pPr>
            <w:r>
              <w:rPr>
                <w:sz w:val="22"/>
              </w:rPr>
              <w:t>полифосфаты</w:t>
            </w:r>
          </w:p>
        </w:tc>
        <w:tc>
          <w:tcPr>
            <w:tcW w:w="1070" w:type="pct"/>
          </w:tcPr>
          <w:p w14:paraId="1F9A07ED" w14:textId="77777777" w:rsidR="00717AC9" w:rsidRDefault="002B6238">
            <w:pPr>
              <w:ind w:left="-84" w:right="-84"/>
            </w:pPr>
            <w:r>
              <w:rPr>
                <w:sz w:val="22"/>
              </w:rPr>
              <w:t>ГОСТ 18309-2014</w:t>
            </w:r>
          </w:p>
        </w:tc>
        <w:tc>
          <w:tcPr>
            <w:tcW w:w="730" w:type="pct"/>
            <w:vMerge/>
          </w:tcPr>
          <w:p w14:paraId="732EC20C" w14:textId="77777777" w:rsidR="00717AC9" w:rsidRDefault="00717AC9"/>
        </w:tc>
        <w:tc>
          <w:tcPr>
            <w:tcW w:w="815" w:type="pct"/>
            <w:vMerge/>
          </w:tcPr>
          <w:p w14:paraId="63D733FA" w14:textId="77777777" w:rsidR="00717AC9" w:rsidRDefault="00717AC9"/>
        </w:tc>
      </w:tr>
      <w:tr w:rsidR="00717AC9" w14:paraId="230C6917" w14:textId="77777777">
        <w:tc>
          <w:tcPr>
            <w:tcW w:w="290" w:type="pct"/>
          </w:tcPr>
          <w:p w14:paraId="4A2F8EEC" w14:textId="77777777" w:rsidR="00717AC9" w:rsidRDefault="002B6238">
            <w:pPr>
              <w:ind w:left="-84" w:right="-84"/>
            </w:pPr>
            <w:r>
              <w:rPr>
                <w:sz w:val="22"/>
              </w:rPr>
              <w:t>2.16.45*</w:t>
            </w:r>
          </w:p>
        </w:tc>
        <w:tc>
          <w:tcPr>
            <w:tcW w:w="680" w:type="pct"/>
            <w:vMerge/>
          </w:tcPr>
          <w:p w14:paraId="1D8AD405" w14:textId="77777777" w:rsidR="00717AC9" w:rsidRDefault="00717AC9"/>
        </w:tc>
        <w:tc>
          <w:tcPr>
            <w:tcW w:w="530" w:type="pct"/>
          </w:tcPr>
          <w:p w14:paraId="71F486F3" w14:textId="77777777" w:rsidR="00717AC9" w:rsidRDefault="002B6238">
            <w:pPr>
              <w:ind w:left="-84" w:right="-84"/>
            </w:pPr>
            <w:r>
              <w:rPr>
                <w:sz w:val="22"/>
              </w:rPr>
              <w:t>20.13/08.149, 20.14/08.149, 20.59/08.149, 100.09/08.149</w:t>
            </w:r>
          </w:p>
        </w:tc>
        <w:tc>
          <w:tcPr>
            <w:tcW w:w="870" w:type="pct"/>
          </w:tcPr>
          <w:p w14:paraId="4CEA0EE3" w14:textId="77777777" w:rsidR="00717AC9" w:rsidRDefault="002B6238">
            <w:pPr>
              <w:ind w:left="-84" w:right="-84"/>
            </w:pPr>
            <w:r>
              <w:rPr>
                <w:sz w:val="22"/>
              </w:rPr>
              <w:t>Йодиды</w:t>
            </w:r>
          </w:p>
        </w:tc>
        <w:tc>
          <w:tcPr>
            <w:tcW w:w="1070" w:type="pct"/>
          </w:tcPr>
          <w:p w14:paraId="4A4A08FC" w14:textId="77777777" w:rsidR="00717AC9" w:rsidRDefault="002B6238">
            <w:pPr>
              <w:ind w:left="-84" w:right="-84"/>
            </w:pPr>
            <w:r>
              <w:rPr>
                <w:sz w:val="22"/>
              </w:rPr>
              <w:t>ГОСТ 23268.16-78 п. 2</w:t>
            </w:r>
          </w:p>
        </w:tc>
        <w:tc>
          <w:tcPr>
            <w:tcW w:w="730" w:type="pct"/>
            <w:vMerge/>
          </w:tcPr>
          <w:p w14:paraId="15478251" w14:textId="77777777" w:rsidR="00717AC9" w:rsidRDefault="00717AC9"/>
        </w:tc>
        <w:tc>
          <w:tcPr>
            <w:tcW w:w="815" w:type="pct"/>
            <w:vMerge/>
          </w:tcPr>
          <w:p w14:paraId="735F1DF0" w14:textId="77777777" w:rsidR="00717AC9" w:rsidRDefault="00717AC9"/>
        </w:tc>
      </w:tr>
      <w:tr w:rsidR="00717AC9" w14:paraId="2B24B831" w14:textId="77777777">
        <w:tc>
          <w:tcPr>
            <w:tcW w:w="290" w:type="pct"/>
          </w:tcPr>
          <w:p w14:paraId="2E285639" w14:textId="77777777" w:rsidR="00717AC9" w:rsidRDefault="002B6238">
            <w:pPr>
              <w:ind w:left="-84" w:right="-84"/>
            </w:pPr>
            <w:r>
              <w:rPr>
                <w:sz w:val="22"/>
              </w:rPr>
              <w:t>2.16.46*</w:t>
            </w:r>
          </w:p>
        </w:tc>
        <w:tc>
          <w:tcPr>
            <w:tcW w:w="680" w:type="pct"/>
            <w:vMerge/>
          </w:tcPr>
          <w:p w14:paraId="5C808B64" w14:textId="77777777" w:rsidR="00717AC9" w:rsidRDefault="00717AC9"/>
        </w:tc>
        <w:tc>
          <w:tcPr>
            <w:tcW w:w="530" w:type="pct"/>
          </w:tcPr>
          <w:p w14:paraId="4A706E7E" w14:textId="77777777" w:rsidR="00717AC9" w:rsidRDefault="002B6238">
            <w:pPr>
              <w:ind w:left="-84" w:right="-84"/>
            </w:pPr>
            <w:r>
              <w:rPr>
                <w:sz w:val="22"/>
              </w:rPr>
              <w:t>20.13/08.082, 20.13/08.160, 20.14/08.082, 20.14/08.160, 20.59/08.082, 20.59/08.160, 100.09/08.082, 100.09/08.160</w:t>
            </w:r>
          </w:p>
        </w:tc>
        <w:tc>
          <w:tcPr>
            <w:tcW w:w="870" w:type="pct"/>
          </w:tcPr>
          <w:p w14:paraId="564BB894" w14:textId="77777777" w:rsidR="00717AC9" w:rsidRDefault="002B6238">
            <w:pPr>
              <w:ind w:left="-84" w:right="-84"/>
            </w:pPr>
            <w:r>
              <w:rPr>
                <w:sz w:val="22"/>
              </w:rPr>
              <w:t>Бромиды</w:t>
            </w:r>
          </w:p>
        </w:tc>
        <w:tc>
          <w:tcPr>
            <w:tcW w:w="1070" w:type="pct"/>
          </w:tcPr>
          <w:p w14:paraId="31F4F9AE" w14:textId="77777777" w:rsidR="00717AC9" w:rsidRDefault="002B6238">
            <w:pPr>
              <w:ind w:left="-84" w:right="-84"/>
            </w:pPr>
            <w:r>
              <w:rPr>
                <w:sz w:val="22"/>
              </w:rPr>
              <w:t>ISO 10304-1:1992;</w:t>
            </w:r>
            <w:r>
              <w:rPr>
                <w:sz w:val="22"/>
              </w:rPr>
              <w:br/>
              <w:t>ГОСТ 23268.15-78 п. 2;</w:t>
            </w:r>
            <w:r>
              <w:rPr>
                <w:sz w:val="22"/>
              </w:rPr>
              <w:br/>
              <w:t>ГОСТ 31867-2012;</w:t>
            </w:r>
            <w:r>
              <w:rPr>
                <w:sz w:val="22"/>
              </w:rPr>
              <w:br/>
              <w:t>ГОСТ ISO 10304-1-2016;</w:t>
            </w:r>
            <w:r>
              <w:rPr>
                <w:sz w:val="22"/>
              </w:rPr>
              <w:br/>
              <w:t>СТБ ISO 10304-1-2011</w:t>
            </w:r>
          </w:p>
        </w:tc>
        <w:tc>
          <w:tcPr>
            <w:tcW w:w="730" w:type="pct"/>
            <w:vMerge/>
          </w:tcPr>
          <w:p w14:paraId="1E1B61FA" w14:textId="77777777" w:rsidR="00717AC9" w:rsidRDefault="00717AC9"/>
        </w:tc>
        <w:tc>
          <w:tcPr>
            <w:tcW w:w="815" w:type="pct"/>
            <w:vMerge/>
          </w:tcPr>
          <w:p w14:paraId="1B8A7E87" w14:textId="77777777" w:rsidR="00717AC9" w:rsidRDefault="00717AC9"/>
        </w:tc>
      </w:tr>
      <w:tr w:rsidR="00717AC9" w14:paraId="4DE67C98" w14:textId="77777777">
        <w:tc>
          <w:tcPr>
            <w:tcW w:w="290" w:type="pct"/>
          </w:tcPr>
          <w:p w14:paraId="3ABAFDA7" w14:textId="77777777" w:rsidR="00717AC9" w:rsidRDefault="002B6238">
            <w:pPr>
              <w:ind w:left="-84" w:right="-84"/>
            </w:pPr>
            <w:r>
              <w:rPr>
                <w:sz w:val="22"/>
              </w:rPr>
              <w:t>2.16.47*</w:t>
            </w:r>
          </w:p>
        </w:tc>
        <w:tc>
          <w:tcPr>
            <w:tcW w:w="680" w:type="pct"/>
            <w:vMerge/>
          </w:tcPr>
          <w:p w14:paraId="32A1BEF1" w14:textId="77777777" w:rsidR="00717AC9" w:rsidRDefault="00717AC9"/>
        </w:tc>
        <w:tc>
          <w:tcPr>
            <w:tcW w:w="530" w:type="pct"/>
          </w:tcPr>
          <w:p w14:paraId="02270423" w14:textId="77777777" w:rsidR="00717AC9" w:rsidRDefault="002B6238">
            <w:pPr>
              <w:ind w:left="-84" w:right="-84"/>
            </w:pPr>
            <w:r>
              <w:rPr>
                <w:sz w:val="22"/>
              </w:rPr>
              <w:t>20.13/08.160, 20.14/08.160, 20.59/08.160, 100.09/08.160</w:t>
            </w:r>
          </w:p>
        </w:tc>
        <w:tc>
          <w:tcPr>
            <w:tcW w:w="870" w:type="pct"/>
          </w:tcPr>
          <w:p w14:paraId="2DD66B5D" w14:textId="77777777" w:rsidR="00717AC9" w:rsidRDefault="002B6238">
            <w:pPr>
              <w:ind w:left="-84" w:right="-84"/>
            </w:pPr>
            <w:r>
              <w:rPr>
                <w:sz w:val="22"/>
              </w:rPr>
              <w:t>Броматы</w:t>
            </w:r>
          </w:p>
        </w:tc>
        <w:tc>
          <w:tcPr>
            <w:tcW w:w="1070" w:type="pct"/>
          </w:tcPr>
          <w:p w14:paraId="15E18E8E" w14:textId="77777777" w:rsidR="00717AC9" w:rsidRDefault="002B6238">
            <w:pPr>
              <w:ind w:left="-84" w:right="-84"/>
            </w:pPr>
            <w:r>
              <w:rPr>
                <w:sz w:val="22"/>
              </w:rPr>
              <w:t>ISO 15061:2001;</w:t>
            </w:r>
            <w:r>
              <w:rPr>
                <w:sz w:val="22"/>
              </w:rPr>
              <w:br/>
              <w:t>ГОСТ 34801-2021</w:t>
            </w:r>
          </w:p>
        </w:tc>
        <w:tc>
          <w:tcPr>
            <w:tcW w:w="730" w:type="pct"/>
            <w:vMerge/>
          </w:tcPr>
          <w:p w14:paraId="092697CF" w14:textId="77777777" w:rsidR="00717AC9" w:rsidRDefault="00717AC9"/>
        </w:tc>
        <w:tc>
          <w:tcPr>
            <w:tcW w:w="815" w:type="pct"/>
            <w:vMerge/>
          </w:tcPr>
          <w:p w14:paraId="289A98D9" w14:textId="77777777" w:rsidR="00717AC9" w:rsidRDefault="00717AC9"/>
        </w:tc>
      </w:tr>
      <w:tr w:rsidR="00717AC9" w14:paraId="12B724D3" w14:textId="77777777">
        <w:tc>
          <w:tcPr>
            <w:tcW w:w="290" w:type="pct"/>
          </w:tcPr>
          <w:p w14:paraId="1E46C32A" w14:textId="77777777" w:rsidR="00717AC9" w:rsidRDefault="002B6238">
            <w:pPr>
              <w:ind w:left="-84" w:right="-84"/>
            </w:pPr>
            <w:r>
              <w:rPr>
                <w:sz w:val="22"/>
              </w:rPr>
              <w:lastRenderedPageBreak/>
              <w:t>2.16.48*</w:t>
            </w:r>
          </w:p>
        </w:tc>
        <w:tc>
          <w:tcPr>
            <w:tcW w:w="680" w:type="pct"/>
            <w:vMerge/>
          </w:tcPr>
          <w:p w14:paraId="1BB9E3F9" w14:textId="77777777" w:rsidR="00717AC9" w:rsidRDefault="00717AC9"/>
        </w:tc>
        <w:tc>
          <w:tcPr>
            <w:tcW w:w="530" w:type="pct"/>
          </w:tcPr>
          <w:p w14:paraId="456B8666" w14:textId="77777777" w:rsidR="00717AC9" w:rsidRDefault="002B6238">
            <w:pPr>
              <w:ind w:left="-84" w:right="-84"/>
            </w:pPr>
            <w:r>
              <w:rPr>
                <w:sz w:val="22"/>
              </w:rPr>
              <w:t>20.13/08.156, 20.13/08.158, 20.14/08.156, 20.14/08.158, 20.59/08.156, 20.59/08.158, 100.09/08.156, 100.09/08.158</w:t>
            </w:r>
          </w:p>
        </w:tc>
        <w:tc>
          <w:tcPr>
            <w:tcW w:w="870" w:type="pct"/>
          </w:tcPr>
          <w:p w14:paraId="490FC0B5" w14:textId="77777777" w:rsidR="00717AC9" w:rsidRDefault="002B6238">
            <w:pPr>
              <w:ind w:left="-84" w:right="-84"/>
            </w:pPr>
            <w:r>
              <w:rPr>
                <w:sz w:val="22"/>
              </w:rPr>
              <w:t>Цианиды</w:t>
            </w:r>
          </w:p>
        </w:tc>
        <w:tc>
          <w:tcPr>
            <w:tcW w:w="1070" w:type="pct"/>
          </w:tcPr>
          <w:p w14:paraId="7C60CECB" w14:textId="77777777" w:rsidR="00717AC9" w:rsidRDefault="002B6238">
            <w:pPr>
              <w:ind w:left="-84" w:right="-84"/>
            </w:pPr>
            <w:r>
              <w:rPr>
                <w:sz w:val="22"/>
              </w:rPr>
              <w:t>ISO 6703-1:1984;</w:t>
            </w:r>
            <w:r>
              <w:rPr>
                <w:sz w:val="22"/>
              </w:rPr>
              <w:br/>
            </w:r>
            <w:r>
              <w:rPr>
                <w:sz w:val="22"/>
              </w:rPr>
              <w:t>ГОСТ 31863-2012;</w:t>
            </w:r>
            <w:r>
              <w:rPr>
                <w:sz w:val="22"/>
              </w:rPr>
              <w:br/>
              <w:t>МУ № 268-92;</w:t>
            </w:r>
            <w:r>
              <w:rPr>
                <w:sz w:val="22"/>
              </w:rPr>
              <w:br/>
              <w:t>СТБ ГОСТ Р 51680-2001</w:t>
            </w:r>
          </w:p>
        </w:tc>
        <w:tc>
          <w:tcPr>
            <w:tcW w:w="730" w:type="pct"/>
            <w:vMerge/>
          </w:tcPr>
          <w:p w14:paraId="28EA494B" w14:textId="77777777" w:rsidR="00717AC9" w:rsidRDefault="00717AC9"/>
        </w:tc>
        <w:tc>
          <w:tcPr>
            <w:tcW w:w="815" w:type="pct"/>
            <w:vMerge/>
          </w:tcPr>
          <w:p w14:paraId="3F0A8C5A" w14:textId="77777777" w:rsidR="00717AC9" w:rsidRDefault="00717AC9"/>
        </w:tc>
      </w:tr>
      <w:tr w:rsidR="00717AC9" w14:paraId="041DDF96" w14:textId="77777777">
        <w:tc>
          <w:tcPr>
            <w:tcW w:w="290" w:type="pct"/>
          </w:tcPr>
          <w:p w14:paraId="170C7B1C" w14:textId="77777777" w:rsidR="00717AC9" w:rsidRDefault="002B6238">
            <w:pPr>
              <w:ind w:left="-84" w:right="-84"/>
            </w:pPr>
            <w:r>
              <w:rPr>
                <w:sz w:val="22"/>
              </w:rPr>
              <w:t>2.16.49*</w:t>
            </w:r>
          </w:p>
        </w:tc>
        <w:tc>
          <w:tcPr>
            <w:tcW w:w="680" w:type="pct"/>
            <w:vMerge/>
          </w:tcPr>
          <w:p w14:paraId="54DBAD73" w14:textId="77777777" w:rsidR="00717AC9" w:rsidRDefault="00717AC9"/>
        </w:tc>
        <w:tc>
          <w:tcPr>
            <w:tcW w:w="530" w:type="pct"/>
          </w:tcPr>
          <w:p w14:paraId="0A99EB2C" w14:textId="77777777" w:rsidR="00717AC9" w:rsidRDefault="002B6238">
            <w:pPr>
              <w:ind w:left="-84" w:right="-84"/>
            </w:pPr>
            <w:r>
              <w:rPr>
                <w:sz w:val="22"/>
              </w:rPr>
              <w:t>20.13/08.155, 20.13/08.156, 20.14/08.155, 20.14/08.156, 20.59/08.155, 20.59/08.156, 100.09/08.155, 100.09/08.156</w:t>
            </w:r>
          </w:p>
        </w:tc>
        <w:tc>
          <w:tcPr>
            <w:tcW w:w="870" w:type="pct"/>
          </w:tcPr>
          <w:p w14:paraId="4DDFBB05" w14:textId="77777777" w:rsidR="00717AC9" w:rsidRDefault="002B6238">
            <w:pPr>
              <w:ind w:left="-84" w:right="-84"/>
            </w:pPr>
            <w:r>
              <w:rPr>
                <w:sz w:val="22"/>
              </w:rPr>
              <w:t>Поверхностно-активные, анионоактивные вещества, пенообразование</w:t>
            </w:r>
          </w:p>
        </w:tc>
        <w:tc>
          <w:tcPr>
            <w:tcW w:w="1070" w:type="pct"/>
          </w:tcPr>
          <w:p w14:paraId="1B1685F6" w14:textId="77777777" w:rsidR="00717AC9" w:rsidRDefault="002B6238">
            <w:pPr>
              <w:ind w:left="-84" w:right="-84"/>
            </w:pPr>
            <w:r>
              <w:rPr>
                <w:sz w:val="22"/>
              </w:rPr>
              <w:t>ISO 7875-1:1996;</w:t>
            </w:r>
            <w:r>
              <w:rPr>
                <w:sz w:val="22"/>
              </w:rPr>
              <w:br/>
              <w:t>ГОСТ 31857-2012 п. 3;</w:t>
            </w:r>
            <w:r>
              <w:rPr>
                <w:sz w:val="22"/>
              </w:rPr>
              <w:br/>
              <w:t>ГОСТ 31857-2012 п. 5;</w:t>
            </w:r>
            <w:r>
              <w:rPr>
                <w:sz w:val="22"/>
              </w:rPr>
              <w:br/>
              <w:t>Инструкция 4.1.10-14-101-2005</w:t>
            </w:r>
          </w:p>
        </w:tc>
        <w:tc>
          <w:tcPr>
            <w:tcW w:w="730" w:type="pct"/>
            <w:vMerge/>
          </w:tcPr>
          <w:p w14:paraId="4A1DEB5C" w14:textId="77777777" w:rsidR="00717AC9" w:rsidRDefault="00717AC9"/>
        </w:tc>
        <w:tc>
          <w:tcPr>
            <w:tcW w:w="815" w:type="pct"/>
            <w:vMerge/>
          </w:tcPr>
          <w:p w14:paraId="78DAFCB7" w14:textId="77777777" w:rsidR="00717AC9" w:rsidRDefault="00717AC9"/>
        </w:tc>
      </w:tr>
      <w:tr w:rsidR="00717AC9" w14:paraId="12FE1C37" w14:textId="77777777">
        <w:tc>
          <w:tcPr>
            <w:tcW w:w="290" w:type="pct"/>
          </w:tcPr>
          <w:p w14:paraId="09172E93" w14:textId="77777777" w:rsidR="00717AC9" w:rsidRDefault="002B6238">
            <w:pPr>
              <w:ind w:left="-84" w:right="-84"/>
            </w:pPr>
            <w:r>
              <w:rPr>
                <w:sz w:val="22"/>
              </w:rPr>
              <w:t>2.16.50*</w:t>
            </w:r>
          </w:p>
        </w:tc>
        <w:tc>
          <w:tcPr>
            <w:tcW w:w="680" w:type="pct"/>
            <w:vMerge/>
          </w:tcPr>
          <w:p w14:paraId="59626FE7" w14:textId="77777777" w:rsidR="00717AC9" w:rsidRDefault="00717AC9"/>
        </w:tc>
        <w:tc>
          <w:tcPr>
            <w:tcW w:w="530" w:type="pct"/>
          </w:tcPr>
          <w:p w14:paraId="306BDB18" w14:textId="77777777" w:rsidR="00717AC9" w:rsidRDefault="002B6238">
            <w:pPr>
              <w:ind w:left="-84" w:right="-84"/>
            </w:pPr>
            <w:r>
              <w:rPr>
                <w:sz w:val="22"/>
              </w:rPr>
              <w:t>20.13/08.155, 20.13/08.158, 20.14/08.155, 20.14/08.158, 20.59/08.155, 20.59/08.158, 100.09/08.155, 100.09/08.158</w:t>
            </w:r>
          </w:p>
        </w:tc>
        <w:tc>
          <w:tcPr>
            <w:tcW w:w="870" w:type="pct"/>
          </w:tcPr>
          <w:p w14:paraId="34C0E9F5" w14:textId="77777777" w:rsidR="00717AC9" w:rsidRDefault="002B6238">
            <w:pPr>
              <w:ind w:left="-84" w:right="-84"/>
            </w:pPr>
            <w:r>
              <w:rPr>
                <w:sz w:val="22"/>
              </w:rPr>
              <w:t>Нефтепродукты (суммарно)</w:t>
            </w:r>
          </w:p>
        </w:tc>
        <w:tc>
          <w:tcPr>
            <w:tcW w:w="1070" w:type="pct"/>
          </w:tcPr>
          <w:p w14:paraId="67DC255B" w14:textId="77777777" w:rsidR="00717AC9" w:rsidRDefault="002B6238">
            <w:pPr>
              <w:ind w:left="-84" w:right="-84"/>
            </w:pPr>
            <w:r>
              <w:rPr>
                <w:sz w:val="22"/>
              </w:rPr>
              <w:t>ГОСТ 31953-2012;</w:t>
            </w:r>
            <w:r>
              <w:rPr>
                <w:sz w:val="22"/>
              </w:rPr>
              <w:br/>
              <w:t>ПНД Ф 14.1:2:4.128-98</w:t>
            </w:r>
          </w:p>
        </w:tc>
        <w:tc>
          <w:tcPr>
            <w:tcW w:w="730" w:type="pct"/>
            <w:vMerge/>
          </w:tcPr>
          <w:p w14:paraId="03920D99" w14:textId="77777777" w:rsidR="00717AC9" w:rsidRDefault="00717AC9"/>
        </w:tc>
        <w:tc>
          <w:tcPr>
            <w:tcW w:w="815" w:type="pct"/>
            <w:vMerge/>
          </w:tcPr>
          <w:p w14:paraId="15204B86" w14:textId="77777777" w:rsidR="00717AC9" w:rsidRDefault="00717AC9"/>
        </w:tc>
      </w:tr>
      <w:tr w:rsidR="00717AC9" w14:paraId="4F5AF902" w14:textId="77777777">
        <w:tc>
          <w:tcPr>
            <w:tcW w:w="290" w:type="pct"/>
          </w:tcPr>
          <w:p w14:paraId="398D16DD" w14:textId="77777777" w:rsidR="00717AC9" w:rsidRDefault="002B6238">
            <w:pPr>
              <w:ind w:left="-84" w:right="-84"/>
            </w:pPr>
            <w:r>
              <w:rPr>
                <w:sz w:val="22"/>
              </w:rPr>
              <w:t>2.16.51*</w:t>
            </w:r>
          </w:p>
        </w:tc>
        <w:tc>
          <w:tcPr>
            <w:tcW w:w="680" w:type="pct"/>
            <w:vMerge/>
          </w:tcPr>
          <w:p w14:paraId="74B2EE8E" w14:textId="77777777" w:rsidR="00717AC9" w:rsidRDefault="00717AC9"/>
        </w:tc>
        <w:tc>
          <w:tcPr>
            <w:tcW w:w="530" w:type="pct"/>
          </w:tcPr>
          <w:p w14:paraId="0F76A85D" w14:textId="77777777" w:rsidR="00717AC9" w:rsidRDefault="002B6238">
            <w:pPr>
              <w:ind w:left="-84" w:right="-84"/>
            </w:pPr>
            <w:r>
              <w:rPr>
                <w:sz w:val="22"/>
              </w:rPr>
              <w:t>20.13/08.156, 20.13/08.158, 20.14/08.156, 20.14/08.158, 20.59/08.156, 20.59/08.158, 100.09/08.156, 100.09/08.158</w:t>
            </w:r>
          </w:p>
        </w:tc>
        <w:tc>
          <w:tcPr>
            <w:tcW w:w="870" w:type="pct"/>
          </w:tcPr>
          <w:p w14:paraId="5625A51E" w14:textId="77777777" w:rsidR="00717AC9" w:rsidRDefault="002B6238">
            <w:pPr>
              <w:ind w:left="-84" w:right="-84"/>
            </w:pPr>
            <w:r>
              <w:rPr>
                <w:sz w:val="22"/>
              </w:rPr>
              <w:t>Формальдегид_</w:t>
            </w:r>
          </w:p>
        </w:tc>
        <w:tc>
          <w:tcPr>
            <w:tcW w:w="1070" w:type="pct"/>
          </w:tcPr>
          <w:p w14:paraId="7D3C459D" w14:textId="77777777" w:rsidR="00717AC9" w:rsidRDefault="002B6238">
            <w:pPr>
              <w:ind w:left="-84" w:right="-84"/>
            </w:pPr>
            <w:r>
              <w:rPr>
                <w:sz w:val="22"/>
              </w:rPr>
              <w:t>ГОСТ 33446-2015;</w:t>
            </w:r>
            <w:r>
              <w:rPr>
                <w:sz w:val="22"/>
              </w:rPr>
              <w:br/>
              <w:t>ГОСТ Р 55227-2012 п. 5;</w:t>
            </w:r>
            <w:r>
              <w:rPr>
                <w:sz w:val="22"/>
              </w:rPr>
              <w:br/>
              <w:t>МУ № 75-92</w:t>
            </w:r>
          </w:p>
        </w:tc>
        <w:tc>
          <w:tcPr>
            <w:tcW w:w="730" w:type="pct"/>
            <w:vMerge/>
          </w:tcPr>
          <w:p w14:paraId="0C479073" w14:textId="77777777" w:rsidR="00717AC9" w:rsidRDefault="00717AC9"/>
        </w:tc>
        <w:tc>
          <w:tcPr>
            <w:tcW w:w="815" w:type="pct"/>
            <w:vMerge/>
          </w:tcPr>
          <w:p w14:paraId="307D3B5C" w14:textId="77777777" w:rsidR="00717AC9" w:rsidRDefault="00717AC9"/>
        </w:tc>
      </w:tr>
      <w:tr w:rsidR="00717AC9" w14:paraId="11BA46B2" w14:textId="77777777">
        <w:tc>
          <w:tcPr>
            <w:tcW w:w="290" w:type="pct"/>
          </w:tcPr>
          <w:p w14:paraId="700FB198" w14:textId="77777777" w:rsidR="00717AC9" w:rsidRDefault="002B6238">
            <w:pPr>
              <w:ind w:left="-84" w:right="-84"/>
            </w:pPr>
            <w:r>
              <w:rPr>
                <w:sz w:val="22"/>
              </w:rPr>
              <w:t>2.16.52*</w:t>
            </w:r>
          </w:p>
        </w:tc>
        <w:tc>
          <w:tcPr>
            <w:tcW w:w="680" w:type="pct"/>
            <w:vMerge/>
          </w:tcPr>
          <w:p w14:paraId="251CF554" w14:textId="77777777" w:rsidR="00717AC9" w:rsidRDefault="00717AC9"/>
        </w:tc>
        <w:tc>
          <w:tcPr>
            <w:tcW w:w="530" w:type="pct"/>
          </w:tcPr>
          <w:p w14:paraId="62FC5A93" w14:textId="77777777" w:rsidR="00717AC9" w:rsidRDefault="002B6238">
            <w:pPr>
              <w:ind w:left="-84" w:right="-84"/>
            </w:pPr>
            <w:r>
              <w:rPr>
                <w:sz w:val="22"/>
              </w:rPr>
              <w:t xml:space="preserve">20.13/08.032, 20.13/08.035, 20.14/08.032, 20.14/08.035, </w:t>
            </w:r>
            <w:r>
              <w:rPr>
                <w:sz w:val="22"/>
              </w:rPr>
              <w:lastRenderedPageBreak/>
              <w:t>20.59/08.032, 20.59/08.035, 23.42/08.032, 23.42/08.035, 22.19/08.032, 22.19/08.035, 22.21/08.032, 22.21/08.035, 23.99/08.032, 23.99/08.035, 24.20/08.032, 24.20/08.035, 13.95/08.032, 13.95/08.035, 20.30/08.032, 20.30/08.035, 22.29/08.032, 22.29/08.035, 28.13/08.032, 28.13/08.035, 28.14/08.032, 28.14/08.035, 28.29/08.032, 28.29/08.035, 28.99/08.032, 28.99/08.035, 23.44/08.032, 23.44/08.035, 25.29/08.032, 25.29/08.035, 100.09/08.032, 100.09/08.035, 20.60/08.032, 20.60/08.035</w:t>
            </w:r>
          </w:p>
        </w:tc>
        <w:tc>
          <w:tcPr>
            <w:tcW w:w="870" w:type="pct"/>
          </w:tcPr>
          <w:p w14:paraId="062BA90D" w14:textId="77777777" w:rsidR="00717AC9" w:rsidRDefault="002B6238">
            <w:pPr>
              <w:ind w:left="-84" w:right="-84"/>
            </w:pPr>
            <w:r>
              <w:rPr>
                <w:sz w:val="22"/>
              </w:rPr>
              <w:lastRenderedPageBreak/>
              <w:t xml:space="preserve">Алюминий, барий, бериллий, железо, кадмий, кобальт, марганец, медь, </w:t>
            </w:r>
            <w:r>
              <w:rPr>
                <w:sz w:val="22"/>
              </w:rPr>
              <w:lastRenderedPageBreak/>
              <w:t>молибден, мышьяк, никель, олово, свинец, селен, серебро, сурьма, хром, цинк, кальций, магний, натрий, калий, бор в воде, в вытяжках</w:t>
            </w:r>
          </w:p>
        </w:tc>
        <w:tc>
          <w:tcPr>
            <w:tcW w:w="1070" w:type="pct"/>
          </w:tcPr>
          <w:p w14:paraId="5400FD90" w14:textId="77777777" w:rsidR="00717AC9" w:rsidRDefault="002B6238">
            <w:pPr>
              <w:ind w:left="-84" w:right="-84"/>
            </w:pPr>
            <w:r>
              <w:rPr>
                <w:sz w:val="22"/>
              </w:rPr>
              <w:lastRenderedPageBreak/>
              <w:t>ГОСТ 31870-2012 п.4;</w:t>
            </w:r>
            <w:r>
              <w:rPr>
                <w:sz w:val="22"/>
              </w:rPr>
              <w:br/>
              <w:t>ГОСТ 31870-2012 п.5;</w:t>
            </w:r>
            <w:r>
              <w:rPr>
                <w:sz w:val="22"/>
              </w:rPr>
              <w:br/>
              <w:t>СТБ ISO 11885-2011</w:t>
            </w:r>
          </w:p>
        </w:tc>
        <w:tc>
          <w:tcPr>
            <w:tcW w:w="730" w:type="pct"/>
            <w:vMerge w:val="restart"/>
          </w:tcPr>
          <w:p w14:paraId="450C4CBD" w14:textId="77777777" w:rsidR="00717AC9" w:rsidRDefault="002B6238">
            <w:pPr>
              <w:ind w:left="-84" w:right="-84"/>
            </w:pPr>
            <w:r>
              <w:rPr>
                <w:sz w:val="22"/>
              </w:rPr>
              <w:t xml:space="preserve">ул. Академическая, 8, 220012, г. Минск (лаборатория </w:t>
            </w:r>
            <w:r>
              <w:rPr>
                <w:sz w:val="22"/>
              </w:rPr>
              <w:lastRenderedPageBreak/>
              <w:t>спектрометрических исследований)</w:t>
            </w:r>
          </w:p>
        </w:tc>
        <w:tc>
          <w:tcPr>
            <w:tcW w:w="815" w:type="pct"/>
            <w:vMerge/>
          </w:tcPr>
          <w:p w14:paraId="03E8B6D2" w14:textId="77777777" w:rsidR="00717AC9" w:rsidRDefault="00717AC9"/>
        </w:tc>
      </w:tr>
      <w:tr w:rsidR="00717AC9" w14:paraId="1FE16648" w14:textId="77777777">
        <w:tc>
          <w:tcPr>
            <w:tcW w:w="290" w:type="pct"/>
          </w:tcPr>
          <w:p w14:paraId="3236DB2E" w14:textId="77777777" w:rsidR="00717AC9" w:rsidRDefault="002B6238">
            <w:pPr>
              <w:ind w:left="-84" w:right="-84"/>
            </w:pPr>
            <w:r>
              <w:rPr>
                <w:sz w:val="22"/>
              </w:rPr>
              <w:t>2.16.53*</w:t>
            </w:r>
          </w:p>
        </w:tc>
        <w:tc>
          <w:tcPr>
            <w:tcW w:w="680" w:type="pct"/>
            <w:vMerge/>
          </w:tcPr>
          <w:p w14:paraId="7D83363E" w14:textId="77777777" w:rsidR="00717AC9" w:rsidRDefault="00717AC9"/>
        </w:tc>
        <w:tc>
          <w:tcPr>
            <w:tcW w:w="530" w:type="pct"/>
          </w:tcPr>
          <w:p w14:paraId="2DC4F41E" w14:textId="77777777" w:rsidR="00717AC9" w:rsidRDefault="002B6238">
            <w:pPr>
              <w:ind w:left="-84" w:right="-84"/>
            </w:pPr>
            <w:r>
              <w:rPr>
                <w:sz w:val="22"/>
              </w:rPr>
              <w:t xml:space="preserve">20.13/08.032, 20.14/08.032, </w:t>
            </w:r>
            <w:r>
              <w:rPr>
                <w:sz w:val="22"/>
              </w:rPr>
              <w:lastRenderedPageBreak/>
              <w:t>20.59/08.032, 23.42/08.032, 22.19/08.032, 22.21/08.032, 23.99/08.032, 24.20/08.032, 13.95/08.032, 20.30/08.032, 22.29/08.032, 28.13/08.032, 28.14/08.032, 28.29/08.032, 28.99/08.032, 23.44/08.032, 25.29/08.032, 100.09/08.032, 20.60/08.032</w:t>
            </w:r>
          </w:p>
        </w:tc>
        <w:tc>
          <w:tcPr>
            <w:tcW w:w="870" w:type="pct"/>
          </w:tcPr>
          <w:p w14:paraId="77D5E5A8" w14:textId="77777777" w:rsidR="00717AC9" w:rsidRDefault="002B6238">
            <w:pPr>
              <w:ind w:left="-84" w:right="-84"/>
            </w:pPr>
            <w:r>
              <w:rPr>
                <w:sz w:val="22"/>
              </w:rPr>
              <w:lastRenderedPageBreak/>
              <w:t>Ртуть в воде, в вытяжках</w:t>
            </w:r>
          </w:p>
        </w:tc>
        <w:tc>
          <w:tcPr>
            <w:tcW w:w="1070" w:type="pct"/>
          </w:tcPr>
          <w:p w14:paraId="63D8582A" w14:textId="77777777" w:rsidR="00717AC9" w:rsidRDefault="002B6238">
            <w:pPr>
              <w:ind w:left="-84" w:right="-84"/>
            </w:pPr>
            <w:r>
              <w:rPr>
                <w:sz w:val="22"/>
              </w:rPr>
              <w:t>ГОСТ 31950-2012;</w:t>
            </w:r>
            <w:r>
              <w:rPr>
                <w:sz w:val="22"/>
              </w:rPr>
              <w:br/>
              <w:t>ГОСТ 34427-2018</w:t>
            </w:r>
          </w:p>
        </w:tc>
        <w:tc>
          <w:tcPr>
            <w:tcW w:w="730" w:type="pct"/>
            <w:vMerge/>
          </w:tcPr>
          <w:p w14:paraId="7DBB2017" w14:textId="77777777" w:rsidR="00717AC9" w:rsidRDefault="00717AC9"/>
        </w:tc>
        <w:tc>
          <w:tcPr>
            <w:tcW w:w="815" w:type="pct"/>
            <w:vMerge/>
          </w:tcPr>
          <w:p w14:paraId="0ECB1496" w14:textId="77777777" w:rsidR="00717AC9" w:rsidRDefault="00717AC9"/>
        </w:tc>
      </w:tr>
      <w:tr w:rsidR="00717AC9" w14:paraId="0198A8F0" w14:textId="77777777">
        <w:tc>
          <w:tcPr>
            <w:tcW w:w="290" w:type="pct"/>
          </w:tcPr>
          <w:p w14:paraId="251D9CF1" w14:textId="77777777" w:rsidR="00717AC9" w:rsidRDefault="002B6238">
            <w:pPr>
              <w:ind w:left="-84" w:right="-84"/>
            </w:pPr>
            <w:r>
              <w:rPr>
                <w:sz w:val="22"/>
              </w:rPr>
              <w:t>2.16.54*</w:t>
            </w:r>
          </w:p>
        </w:tc>
        <w:tc>
          <w:tcPr>
            <w:tcW w:w="680" w:type="pct"/>
            <w:vMerge/>
          </w:tcPr>
          <w:p w14:paraId="7C1A99A5" w14:textId="77777777" w:rsidR="00717AC9" w:rsidRDefault="00717AC9"/>
        </w:tc>
        <w:tc>
          <w:tcPr>
            <w:tcW w:w="530" w:type="pct"/>
          </w:tcPr>
          <w:p w14:paraId="238555D0" w14:textId="77777777" w:rsidR="00717AC9" w:rsidRDefault="002B6238">
            <w:pPr>
              <w:ind w:left="-84" w:right="-84"/>
            </w:pPr>
            <w:r>
              <w:rPr>
                <w:sz w:val="22"/>
              </w:rPr>
              <w:t>20.13/08.156, 20.14/08.156, 20.59/08.156, 23.42/08.156, 22.19/08.156, 22.21/08.156, 23.99/08.156, 24.20/08.156, 13.95/08.156, 20.30/08.156, 22.29/08.156, 28.13/08.156, 28.14/08.156, 28.29/08.156, 28.99/08.156, 23.44/08.156, 25.29/08.156, 100.09/08.156, 20.60/08.156</w:t>
            </w:r>
          </w:p>
        </w:tc>
        <w:tc>
          <w:tcPr>
            <w:tcW w:w="870" w:type="pct"/>
          </w:tcPr>
          <w:p w14:paraId="4D39E49A" w14:textId="77777777" w:rsidR="00717AC9" w:rsidRDefault="002B6238">
            <w:pPr>
              <w:ind w:left="-84" w:right="-84"/>
            </w:pPr>
            <w:r>
              <w:rPr>
                <w:sz w:val="22"/>
              </w:rPr>
              <w:t>Хром (VI) в воде, в вытяжках</w:t>
            </w:r>
          </w:p>
        </w:tc>
        <w:tc>
          <w:tcPr>
            <w:tcW w:w="1070" w:type="pct"/>
          </w:tcPr>
          <w:p w14:paraId="4103D232" w14:textId="77777777" w:rsidR="00717AC9" w:rsidRDefault="002B6238">
            <w:pPr>
              <w:ind w:left="-84" w:right="-84"/>
            </w:pPr>
            <w:r>
              <w:rPr>
                <w:sz w:val="22"/>
              </w:rPr>
              <w:t>ISO 11083:1994;</w:t>
            </w:r>
            <w:r>
              <w:rPr>
                <w:sz w:val="22"/>
              </w:rPr>
              <w:br/>
              <w:t>ГОСТ 31956-2013 п.5</w:t>
            </w:r>
          </w:p>
        </w:tc>
        <w:tc>
          <w:tcPr>
            <w:tcW w:w="730" w:type="pct"/>
            <w:vMerge/>
          </w:tcPr>
          <w:p w14:paraId="4AA3915E" w14:textId="77777777" w:rsidR="00717AC9" w:rsidRDefault="00717AC9"/>
        </w:tc>
        <w:tc>
          <w:tcPr>
            <w:tcW w:w="815" w:type="pct"/>
            <w:vMerge/>
          </w:tcPr>
          <w:p w14:paraId="000CAEC0" w14:textId="77777777" w:rsidR="00717AC9" w:rsidRDefault="00717AC9"/>
        </w:tc>
      </w:tr>
      <w:tr w:rsidR="00717AC9" w14:paraId="3DE99F7E" w14:textId="77777777">
        <w:tc>
          <w:tcPr>
            <w:tcW w:w="290" w:type="pct"/>
          </w:tcPr>
          <w:p w14:paraId="5895A09B" w14:textId="77777777" w:rsidR="00717AC9" w:rsidRDefault="002B6238">
            <w:pPr>
              <w:ind w:left="-84" w:right="-84"/>
            </w:pPr>
            <w:r>
              <w:rPr>
                <w:sz w:val="22"/>
              </w:rPr>
              <w:lastRenderedPageBreak/>
              <w:t>2.16.55*</w:t>
            </w:r>
          </w:p>
        </w:tc>
        <w:tc>
          <w:tcPr>
            <w:tcW w:w="680" w:type="pct"/>
            <w:vMerge/>
          </w:tcPr>
          <w:p w14:paraId="7F3F4240" w14:textId="77777777" w:rsidR="00717AC9" w:rsidRDefault="00717AC9"/>
        </w:tc>
        <w:tc>
          <w:tcPr>
            <w:tcW w:w="530" w:type="pct"/>
          </w:tcPr>
          <w:p w14:paraId="38DD7BA6" w14:textId="77777777" w:rsidR="00717AC9" w:rsidRDefault="002B6238">
            <w:pPr>
              <w:ind w:left="-84" w:right="-84"/>
            </w:pPr>
            <w:r>
              <w:rPr>
                <w:sz w:val="22"/>
              </w:rPr>
              <w:t>20.13/04.125, 20.14/04.125, 20.59/04.125, 23.42/04.125, 22.19/04.125, 22.21/04.125, 23.99/04.125, 24.20/04.125, 13.95/04.125, 20.30/04.125, 22.29/04.125, 28.13/04.125, 28.14/04.125, 28.29/04.125, 28.99/04.125, 23.44/04.125, 25.29/04.125, 100.09/04.125, 20.60/04.125</w:t>
            </w:r>
          </w:p>
        </w:tc>
        <w:tc>
          <w:tcPr>
            <w:tcW w:w="870" w:type="pct"/>
          </w:tcPr>
          <w:p w14:paraId="23DD6673" w14:textId="77777777" w:rsidR="00717AC9" w:rsidRDefault="002B6238">
            <w:pPr>
              <w:ind w:left="-84" w:right="-84"/>
            </w:pPr>
            <w:r>
              <w:rPr>
                <w:sz w:val="22"/>
              </w:rPr>
              <w:t>Удельная суммарная альфа-активность (общая альфа-активность, общая альфа-радиоактивность, объемная суммарная альфа-активность). Удельная суммарная бета-активность (общая бета-активность, общая бета-радиоактивность, объемная суммарная бета-активность) в воде, в вытяжках</w:t>
            </w:r>
          </w:p>
        </w:tc>
        <w:tc>
          <w:tcPr>
            <w:tcW w:w="1070" w:type="pct"/>
          </w:tcPr>
          <w:p w14:paraId="7FB006C4" w14:textId="77777777" w:rsidR="00717AC9" w:rsidRDefault="002B6238">
            <w:pPr>
              <w:ind w:left="-84" w:right="-84"/>
            </w:pPr>
            <w:r>
              <w:rPr>
                <w:sz w:val="22"/>
              </w:rPr>
              <w:t>ISO 9696:2017;</w:t>
            </w:r>
            <w:r>
              <w:rPr>
                <w:sz w:val="22"/>
              </w:rPr>
              <w:br/>
              <w:t>ISO 9697:2018;</w:t>
            </w:r>
            <w:r>
              <w:rPr>
                <w:sz w:val="22"/>
              </w:rPr>
              <w:br/>
              <w:t>ГОСТ ISO 9696-2023;</w:t>
            </w:r>
            <w:r>
              <w:rPr>
                <w:sz w:val="22"/>
              </w:rPr>
              <w:br/>
              <w:t>ГОСТ ISO 9697-2022;</w:t>
            </w:r>
            <w:r>
              <w:rPr>
                <w:sz w:val="22"/>
              </w:rPr>
              <w:br/>
              <w:t>Методика измерения суммарной альфа- и бета-активности водных проб с помощью альфа-бета радиометра УМФ2000, утверждена Минпромэнерго России от 11.05.2005г;</w:t>
            </w:r>
            <w:r>
              <w:rPr>
                <w:sz w:val="22"/>
              </w:rPr>
              <w:br/>
            </w:r>
            <w:r>
              <w:rPr>
                <w:sz w:val="22"/>
              </w:rPr>
              <w:t>СТБ ISO 9696-2020;</w:t>
            </w:r>
            <w:r>
              <w:rPr>
                <w:sz w:val="22"/>
              </w:rPr>
              <w:br/>
              <w:t>СТБ ISO 9697-2016</w:t>
            </w:r>
          </w:p>
        </w:tc>
        <w:tc>
          <w:tcPr>
            <w:tcW w:w="730" w:type="pct"/>
            <w:vMerge/>
          </w:tcPr>
          <w:p w14:paraId="1F0087DD" w14:textId="77777777" w:rsidR="00717AC9" w:rsidRDefault="00717AC9"/>
        </w:tc>
        <w:tc>
          <w:tcPr>
            <w:tcW w:w="815" w:type="pct"/>
            <w:vMerge/>
          </w:tcPr>
          <w:p w14:paraId="7268EA18" w14:textId="77777777" w:rsidR="00717AC9" w:rsidRDefault="00717AC9"/>
        </w:tc>
      </w:tr>
      <w:tr w:rsidR="00717AC9" w14:paraId="36DB1484" w14:textId="77777777">
        <w:tc>
          <w:tcPr>
            <w:tcW w:w="290" w:type="pct"/>
          </w:tcPr>
          <w:p w14:paraId="46987984" w14:textId="77777777" w:rsidR="00717AC9" w:rsidRDefault="002B6238">
            <w:pPr>
              <w:ind w:left="-84" w:right="-84"/>
            </w:pPr>
            <w:r>
              <w:rPr>
                <w:sz w:val="22"/>
              </w:rPr>
              <w:t>2.16.56*</w:t>
            </w:r>
          </w:p>
        </w:tc>
        <w:tc>
          <w:tcPr>
            <w:tcW w:w="680" w:type="pct"/>
            <w:vMerge/>
          </w:tcPr>
          <w:p w14:paraId="627AA780" w14:textId="77777777" w:rsidR="00717AC9" w:rsidRDefault="00717AC9"/>
        </w:tc>
        <w:tc>
          <w:tcPr>
            <w:tcW w:w="530" w:type="pct"/>
          </w:tcPr>
          <w:p w14:paraId="1678BE95" w14:textId="77777777" w:rsidR="00717AC9" w:rsidRDefault="002B6238">
            <w:pPr>
              <w:ind w:left="-84" w:right="-84"/>
            </w:pPr>
            <w:r>
              <w:rPr>
                <w:sz w:val="22"/>
              </w:rPr>
              <w:t>20.13/01.086, 20.14/01.086, 23.42/01.086, 23.44/01.086, 20.60/01.086</w:t>
            </w:r>
          </w:p>
        </w:tc>
        <w:tc>
          <w:tcPr>
            <w:tcW w:w="870" w:type="pct"/>
          </w:tcPr>
          <w:p w14:paraId="31340EE1" w14:textId="77777777" w:rsidR="00717AC9" w:rsidRDefault="002B6238">
            <w:pPr>
              <w:ind w:left="-84" w:right="-84"/>
            </w:pPr>
            <w:r>
              <w:rPr>
                <w:sz w:val="22"/>
              </w:rPr>
              <w:t>Генотоксичность .</w:t>
            </w:r>
          </w:p>
        </w:tc>
        <w:tc>
          <w:tcPr>
            <w:tcW w:w="1070" w:type="pct"/>
          </w:tcPr>
          <w:p w14:paraId="352BA2C8" w14:textId="77777777" w:rsidR="00717AC9" w:rsidRDefault="002B6238">
            <w:pPr>
              <w:ind w:left="-84" w:right="-84"/>
            </w:pPr>
            <w:r>
              <w:rPr>
                <w:sz w:val="22"/>
              </w:rPr>
              <w:t>ГОСТ 32376-2013</w:t>
            </w:r>
          </w:p>
        </w:tc>
        <w:tc>
          <w:tcPr>
            <w:tcW w:w="730" w:type="pct"/>
          </w:tcPr>
          <w:p w14:paraId="6610B2B6"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29A4EB14" w14:textId="77777777" w:rsidR="00717AC9" w:rsidRDefault="00717AC9"/>
        </w:tc>
      </w:tr>
      <w:tr w:rsidR="00717AC9" w14:paraId="77447382" w14:textId="77777777">
        <w:tc>
          <w:tcPr>
            <w:tcW w:w="290" w:type="pct"/>
          </w:tcPr>
          <w:p w14:paraId="0DAED2EA" w14:textId="77777777" w:rsidR="00717AC9" w:rsidRDefault="002B6238">
            <w:pPr>
              <w:ind w:left="-84" w:right="-84"/>
            </w:pPr>
            <w:r>
              <w:rPr>
                <w:sz w:val="22"/>
              </w:rPr>
              <w:t>2.16.57*</w:t>
            </w:r>
          </w:p>
        </w:tc>
        <w:tc>
          <w:tcPr>
            <w:tcW w:w="680" w:type="pct"/>
            <w:vMerge/>
          </w:tcPr>
          <w:p w14:paraId="06DE0F03" w14:textId="77777777" w:rsidR="00717AC9" w:rsidRDefault="00717AC9"/>
        </w:tc>
        <w:tc>
          <w:tcPr>
            <w:tcW w:w="530" w:type="pct"/>
          </w:tcPr>
          <w:p w14:paraId="0FF29BD1" w14:textId="77777777" w:rsidR="00717AC9" w:rsidRDefault="002B6238">
            <w:pPr>
              <w:ind w:left="-84" w:right="-84"/>
            </w:pPr>
            <w:r>
              <w:rPr>
                <w:sz w:val="22"/>
              </w:rPr>
              <w:t>20.13/08.155, 20.13/08.156, 20.14/08.155, 20.14/08.156, 20.59/08.155, 20.59/08.156, 100.09/08.155, 100.09/08.156</w:t>
            </w:r>
          </w:p>
        </w:tc>
        <w:tc>
          <w:tcPr>
            <w:tcW w:w="870" w:type="pct"/>
          </w:tcPr>
          <w:p w14:paraId="69505D77" w14:textId="77777777" w:rsidR="00717AC9" w:rsidRDefault="002B6238">
            <w:pPr>
              <w:ind w:left="-84" w:right="-84"/>
            </w:pPr>
            <w:r>
              <w:rPr>
                <w:sz w:val="22"/>
              </w:rPr>
              <w:t>Фенольный индекс (фенолы)</w:t>
            </w:r>
          </w:p>
        </w:tc>
        <w:tc>
          <w:tcPr>
            <w:tcW w:w="1070" w:type="pct"/>
          </w:tcPr>
          <w:p w14:paraId="4B1E9571" w14:textId="77777777" w:rsidR="00717AC9" w:rsidRDefault="002B6238">
            <w:pPr>
              <w:ind w:left="-84" w:right="-84"/>
            </w:pPr>
            <w:r>
              <w:rPr>
                <w:sz w:val="22"/>
              </w:rPr>
              <w:t>ISO 6439:1990;</w:t>
            </w:r>
            <w:r>
              <w:rPr>
                <w:sz w:val="22"/>
              </w:rPr>
              <w:br/>
              <w:t>ПНД Ф 14.1:2:4.182-02;</w:t>
            </w:r>
            <w:r>
              <w:rPr>
                <w:sz w:val="22"/>
              </w:rPr>
              <w:br/>
            </w:r>
            <w:r>
              <w:rPr>
                <w:sz w:val="22"/>
              </w:rPr>
              <w:t>СТБ 17.13.05-47-2017/ISO 6439:1990</w:t>
            </w:r>
          </w:p>
        </w:tc>
        <w:tc>
          <w:tcPr>
            <w:tcW w:w="730" w:type="pct"/>
            <w:vMerge w:val="restart"/>
          </w:tcPr>
          <w:p w14:paraId="6F57E98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1AA64226" w14:textId="77777777" w:rsidR="00717AC9" w:rsidRDefault="00717AC9"/>
        </w:tc>
      </w:tr>
      <w:tr w:rsidR="00717AC9" w14:paraId="2DBE1E53" w14:textId="77777777">
        <w:tc>
          <w:tcPr>
            <w:tcW w:w="290" w:type="pct"/>
          </w:tcPr>
          <w:p w14:paraId="18103BEA" w14:textId="77777777" w:rsidR="00717AC9" w:rsidRDefault="002B6238">
            <w:pPr>
              <w:ind w:left="-84" w:right="-84"/>
            </w:pPr>
            <w:r>
              <w:rPr>
                <w:sz w:val="22"/>
              </w:rPr>
              <w:lastRenderedPageBreak/>
              <w:t>2.16.58*</w:t>
            </w:r>
          </w:p>
        </w:tc>
        <w:tc>
          <w:tcPr>
            <w:tcW w:w="680" w:type="pct"/>
            <w:vMerge/>
          </w:tcPr>
          <w:p w14:paraId="41D732E2" w14:textId="77777777" w:rsidR="00717AC9" w:rsidRDefault="00717AC9"/>
        </w:tc>
        <w:tc>
          <w:tcPr>
            <w:tcW w:w="530" w:type="pct"/>
            <w:vMerge w:val="restart"/>
          </w:tcPr>
          <w:p w14:paraId="77C7EEC0" w14:textId="77777777" w:rsidR="00717AC9" w:rsidRDefault="002B6238">
            <w:pPr>
              <w:ind w:left="-84" w:right="-84"/>
            </w:pPr>
            <w:r>
              <w:rPr>
                <w:sz w:val="22"/>
              </w:rPr>
              <w:t>20.13/08.158, 20.14/08.158, 20.59/08.158, 100.09/08.158</w:t>
            </w:r>
          </w:p>
        </w:tc>
        <w:tc>
          <w:tcPr>
            <w:tcW w:w="870" w:type="pct"/>
          </w:tcPr>
          <w:p w14:paraId="4C1F361C" w14:textId="77777777" w:rsidR="00717AC9" w:rsidRDefault="002B6238">
            <w:pPr>
              <w:ind w:left="-84" w:right="-84"/>
            </w:pPr>
            <w:r>
              <w:rPr>
                <w:sz w:val="22"/>
              </w:rPr>
              <w:t>Ацетальдегид, ацетон, метилацетат, этилацетат, метанол, изо-пропанол, акрилонитрил (НАК), н-пропанол, изо-бутанол, н-бутанол, бензол, толуол, стирол, α-метилстирол</w:t>
            </w:r>
          </w:p>
        </w:tc>
        <w:tc>
          <w:tcPr>
            <w:tcW w:w="1070" w:type="pct"/>
          </w:tcPr>
          <w:p w14:paraId="646B9B79" w14:textId="77777777" w:rsidR="00717AC9" w:rsidRDefault="002B6238">
            <w:pPr>
              <w:ind w:left="-84" w:right="-84"/>
            </w:pPr>
            <w:r>
              <w:rPr>
                <w:sz w:val="22"/>
              </w:rPr>
              <w:t>ГОСТ 34174-2017</w:t>
            </w:r>
          </w:p>
        </w:tc>
        <w:tc>
          <w:tcPr>
            <w:tcW w:w="730" w:type="pct"/>
            <w:vMerge/>
          </w:tcPr>
          <w:p w14:paraId="0F385FDB" w14:textId="77777777" w:rsidR="00717AC9" w:rsidRDefault="00717AC9"/>
        </w:tc>
        <w:tc>
          <w:tcPr>
            <w:tcW w:w="815" w:type="pct"/>
            <w:vMerge/>
          </w:tcPr>
          <w:p w14:paraId="00C20172" w14:textId="77777777" w:rsidR="00717AC9" w:rsidRDefault="00717AC9"/>
        </w:tc>
      </w:tr>
      <w:tr w:rsidR="00717AC9" w14:paraId="3F5AA866" w14:textId="77777777">
        <w:tc>
          <w:tcPr>
            <w:tcW w:w="290" w:type="pct"/>
          </w:tcPr>
          <w:p w14:paraId="719E1A8F" w14:textId="77777777" w:rsidR="00717AC9" w:rsidRDefault="002B6238">
            <w:pPr>
              <w:ind w:left="-84" w:right="-84"/>
            </w:pPr>
            <w:r>
              <w:rPr>
                <w:sz w:val="22"/>
              </w:rPr>
              <w:t>2.16.59*</w:t>
            </w:r>
          </w:p>
        </w:tc>
        <w:tc>
          <w:tcPr>
            <w:tcW w:w="680" w:type="pct"/>
            <w:vMerge/>
          </w:tcPr>
          <w:p w14:paraId="596DE56F" w14:textId="77777777" w:rsidR="00717AC9" w:rsidRDefault="00717AC9"/>
        </w:tc>
        <w:tc>
          <w:tcPr>
            <w:tcW w:w="530" w:type="pct"/>
            <w:vMerge/>
          </w:tcPr>
          <w:p w14:paraId="6807B0C2" w14:textId="77777777" w:rsidR="00717AC9" w:rsidRDefault="00717AC9"/>
        </w:tc>
        <w:tc>
          <w:tcPr>
            <w:tcW w:w="870" w:type="pct"/>
          </w:tcPr>
          <w:p w14:paraId="0A14EFBA" w14:textId="77777777" w:rsidR="00717AC9" w:rsidRDefault="002B6238">
            <w:pPr>
              <w:ind w:left="-84" w:right="-84"/>
            </w:pPr>
            <w:r>
              <w:rPr>
                <w:sz w:val="22"/>
              </w:rPr>
              <w:t>Хлороформ, четыреххлористый углерод, 1,2-дихлорэтан, бромдихлорметан, дибромхлорметан, тетрахлорэтилен, бромоформ, трихлорэтилен</w:t>
            </w:r>
          </w:p>
        </w:tc>
        <w:tc>
          <w:tcPr>
            <w:tcW w:w="1070" w:type="pct"/>
          </w:tcPr>
          <w:p w14:paraId="603D5F9A" w14:textId="77777777" w:rsidR="00717AC9" w:rsidRDefault="002B6238">
            <w:pPr>
              <w:ind w:left="-84" w:right="-84"/>
            </w:pPr>
            <w:r>
              <w:rPr>
                <w:sz w:val="22"/>
              </w:rPr>
              <w:t>ГОСТ 31951-2012</w:t>
            </w:r>
          </w:p>
        </w:tc>
        <w:tc>
          <w:tcPr>
            <w:tcW w:w="730" w:type="pct"/>
            <w:vMerge/>
          </w:tcPr>
          <w:p w14:paraId="2D897728" w14:textId="77777777" w:rsidR="00717AC9" w:rsidRDefault="00717AC9"/>
        </w:tc>
        <w:tc>
          <w:tcPr>
            <w:tcW w:w="815" w:type="pct"/>
            <w:vMerge/>
          </w:tcPr>
          <w:p w14:paraId="0DACF5B4" w14:textId="77777777" w:rsidR="00717AC9" w:rsidRDefault="00717AC9"/>
        </w:tc>
      </w:tr>
      <w:tr w:rsidR="00717AC9" w14:paraId="18BC66B2" w14:textId="77777777">
        <w:tc>
          <w:tcPr>
            <w:tcW w:w="290" w:type="pct"/>
          </w:tcPr>
          <w:p w14:paraId="13FB18C4" w14:textId="77777777" w:rsidR="00717AC9" w:rsidRDefault="002B6238">
            <w:pPr>
              <w:ind w:left="-84" w:right="-84"/>
            </w:pPr>
            <w:r>
              <w:rPr>
                <w:sz w:val="22"/>
              </w:rPr>
              <w:t>2.16.60*</w:t>
            </w:r>
          </w:p>
        </w:tc>
        <w:tc>
          <w:tcPr>
            <w:tcW w:w="680" w:type="pct"/>
            <w:vMerge/>
          </w:tcPr>
          <w:p w14:paraId="22F1C42A" w14:textId="77777777" w:rsidR="00717AC9" w:rsidRDefault="00717AC9"/>
        </w:tc>
        <w:tc>
          <w:tcPr>
            <w:tcW w:w="530" w:type="pct"/>
            <w:vMerge/>
          </w:tcPr>
          <w:p w14:paraId="2FFF3223" w14:textId="77777777" w:rsidR="00717AC9" w:rsidRDefault="00717AC9"/>
        </w:tc>
        <w:tc>
          <w:tcPr>
            <w:tcW w:w="870" w:type="pct"/>
          </w:tcPr>
          <w:p w14:paraId="6C332900" w14:textId="77777777" w:rsidR="00717AC9" w:rsidRDefault="002B6238">
            <w:pPr>
              <w:ind w:left="-84" w:right="-84"/>
            </w:pPr>
            <w:r>
              <w:rPr>
                <w:sz w:val="22"/>
              </w:rPr>
              <w:t>Хлороформ, четыреххлористый углерод, дихлорметан, 1,2-дихлорэтан, бромдихлорметан, дибромхлорметан, тетрахлорэтилен, бромоформ, тетрахлорэтан, трихлорэтилен</w:t>
            </w:r>
          </w:p>
        </w:tc>
        <w:tc>
          <w:tcPr>
            <w:tcW w:w="1070" w:type="pct"/>
          </w:tcPr>
          <w:p w14:paraId="01B8DF5D" w14:textId="77777777" w:rsidR="00717AC9" w:rsidRDefault="002B6238">
            <w:pPr>
              <w:ind w:left="-84" w:right="-84"/>
            </w:pPr>
            <w:r>
              <w:rPr>
                <w:sz w:val="22"/>
              </w:rPr>
              <w:t>ISO 10301:1997</w:t>
            </w:r>
          </w:p>
        </w:tc>
        <w:tc>
          <w:tcPr>
            <w:tcW w:w="730" w:type="pct"/>
            <w:vMerge/>
          </w:tcPr>
          <w:p w14:paraId="2C5D97BA" w14:textId="77777777" w:rsidR="00717AC9" w:rsidRDefault="00717AC9"/>
        </w:tc>
        <w:tc>
          <w:tcPr>
            <w:tcW w:w="815" w:type="pct"/>
            <w:vMerge/>
          </w:tcPr>
          <w:p w14:paraId="1D92831B" w14:textId="77777777" w:rsidR="00717AC9" w:rsidRDefault="00717AC9"/>
        </w:tc>
      </w:tr>
      <w:tr w:rsidR="00717AC9" w14:paraId="19C50D6E" w14:textId="77777777">
        <w:tc>
          <w:tcPr>
            <w:tcW w:w="290" w:type="pct"/>
          </w:tcPr>
          <w:p w14:paraId="0EBC83DF" w14:textId="77777777" w:rsidR="00717AC9" w:rsidRDefault="002B6238">
            <w:pPr>
              <w:ind w:left="-84" w:right="-84"/>
            </w:pPr>
            <w:r>
              <w:rPr>
                <w:sz w:val="22"/>
              </w:rPr>
              <w:t>2.16.61*</w:t>
            </w:r>
          </w:p>
        </w:tc>
        <w:tc>
          <w:tcPr>
            <w:tcW w:w="680" w:type="pct"/>
            <w:vMerge/>
          </w:tcPr>
          <w:p w14:paraId="711BC73E" w14:textId="77777777" w:rsidR="00717AC9" w:rsidRDefault="00717AC9"/>
        </w:tc>
        <w:tc>
          <w:tcPr>
            <w:tcW w:w="530" w:type="pct"/>
            <w:vMerge/>
          </w:tcPr>
          <w:p w14:paraId="51B78F6E" w14:textId="77777777" w:rsidR="00717AC9" w:rsidRDefault="00717AC9"/>
        </w:tc>
        <w:tc>
          <w:tcPr>
            <w:tcW w:w="870" w:type="pct"/>
          </w:tcPr>
          <w:p w14:paraId="0A065D2F" w14:textId="77777777" w:rsidR="00717AC9" w:rsidRDefault="002B6238">
            <w:pPr>
              <w:ind w:left="-84" w:right="-84"/>
            </w:pPr>
            <w:r>
              <w:rPr>
                <w:sz w:val="22"/>
              </w:rPr>
              <w:t>Хлороформ, четыреххлористый углерод, дихлорметан, бромдихлорметан, дибромхлорметан, тетрахлорэтилен, бромоформ, тетрахлорэтан</w:t>
            </w:r>
          </w:p>
        </w:tc>
        <w:tc>
          <w:tcPr>
            <w:tcW w:w="1070" w:type="pct"/>
          </w:tcPr>
          <w:p w14:paraId="31318EF8" w14:textId="77777777" w:rsidR="00717AC9" w:rsidRDefault="002B6238">
            <w:pPr>
              <w:ind w:left="-84" w:right="-84"/>
            </w:pPr>
            <w:r>
              <w:rPr>
                <w:sz w:val="22"/>
              </w:rPr>
              <w:t>МВИ.МН 1490-2001</w:t>
            </w:r>
          </w:p>
        </w:tc>
        <w:tc>
          <w:tcPr>
            <w:tcW w:w="730" w:type="pct"/>
            <w:vMerge/>
          </w:tcPr>
          <w:p w14:paraId="55469117" w14:textId="77777777" w:rsidR="00717AC9" w:rsidRDefault="00717AC9"/>
        </w:tc>
        <w:tc>
          <w:tcPr>
            <w:tcW w:w="815" w:type="pct"/>
            <w:vMerge/>
          </w:tcPr>
          <w:p w14:paraId="0F3906C3" w14:textId="77777777" w:rsidR="00717AC9" w:rsidRDefault="00717AC9"/>
        </w:tc>
      </w:tr>
      <w:tr w:rsidR="00717AC9" w14:paraId="07F34425" w14:textId="77777777">
        <w:tc>
          <w:tcPr>
            <w:tcW w:w="290" w:type="pct"/>
          </w:tcPr>
          <w:p w14:paraId="37A0FD58" w14:textId="77777777" w:rsidR="00717AC9" w:rsidRDefault="002B6238">
            <w:pPr>
              <w:ind w:left="-84" w:right="-84"/>
            </w:pPr>
            <w:r>
              <w:rPr>
                <w:sz w:val="22"/>
              </w:rPr>
              <w:t>2.16.62*</w:t>
            </w:r>
          </w:p>
        </w:tc>
        <w:tc>
          <w:tcPr>
            <w:tcW w:w="680" w:type="pct"/>
            <w:vMerge/>
          </w:tcPr>
          <w:p w14:paraId="3623DE47" w14:textId="77777777" w:rsidR="00717AC9" w:rsidRDefault="00717AC9"/>
        </w:tc>
        <w:tc>
          <w:tcPr>
            <w:tcW w:w="530" w:type="pct"/>
            <w:vMerge/>
          </w:tcPr>
          <w:p w14:paraId="1913244F" w14:textId="77777777" w:rsidR="00717AC9" w:rsidRDefault="00717AC9"/>
        </w:tc>
        <w:tc>
          <w:tcPr>
            <w:tcW w:w="870" w:type="pct"/>
          </w:tcPr>
          <w:p w14:paraId="0E64AE5D" w14:textId="77777777" w:rsidR="00717AC9" w:rsidRDefault="002B6238">
            <w:pPr>
              <w:ind w:left="-84" w:right="-84"/>
            </w:pPr>
            <w:r>
              <w:rPr>
                <w:sz w:val="22"/>
              </w:rPr>
              <w:t>Дибутилфталат, диоктилфталат</w:t>
            </w:r>
          </w:p>
        </w:tc>
        <w:tc>
          <w:tcPr>
            <w:tcW w:w="1070" w:type="pct"/>
          </w:tcPr>
          <w:p w14:paraId="4781DA16" w14:textId="77777777" w:rsidR="00717AC9" w:rsidRDefault="002B6238">
            <w:pPr>
              <w:ind w:left="-84" w:right="-84"/>
            </w:pPr>
            <w:r>
              <w:rPr>
                <w:sz w:val="22"/>
              </w:rPr>
              <w:t>ГОСТ 33451-2015;</w:t>
            </w:r>
            <w:r>
              <w:rPr>
                <w:sz w:val="22"/>
              </w:rPr>
              <w:br/>
              <w:t>МВИ.МН 1402-2000</w:t>
            </w:r>
          </w:p>
        </w:tc>
        <w:tc>
          <w:tcPr>
            <w:tcW w:w="730" w:type="pct"/>
            <w:vMerge/>
          </w:tcPr>
          <w:p w14:paraId="5B984F96" w14:textId="77777777" w:rsidR="00717AC9" w:rsidRDefault="00717AC9"/>
        </w:tc>
        <w:tc>
          <w:tcPr>
            <w:tcW w:w="815" w:type="pct"/>
            <w:vMerge/>
          </w:tcPr>
          <w:p w14:paraId="7D322646" w14:textId="77777777" w:rsidR="00717AC9" w:rsidRDefault="00717AC9"/>
        </w:tc>
      </w:tr>
      <w:tr w:rsidR="00717AC9" w14:paraId="65F5EE72" w14:textId="77777777">
        <w:tc>
          <w:tcPr>
            <w:tcW w:w="290" w:type="pct"/>
          </w:tcPr>
          <w:p w14:paraId="1A89E489" w14:textId="77777777" w:rsidR="00717AC9" w:rsidRDefault="002B6238">
            <w:pPr>
              <w:ind w:left="-84" w:right="-84"/>
            </w:pPr>
            <w:r>
              <w:rPr>
                <w:sz w:val="22"/>
              </w:rPr>
              <w:lastRenderedPageBreak/>
              <w:t>2.16.63*</w:t>
            </w:r>
          </w:p>
        </w:tc>
        <w:tc>
          <w:tcPr>
            <w:tcW w:w="680" w:type="pct"/>
            <w:vMerge/>
          </w:tcPr>
          <w:p w14:paraId="37110BE0" w14:textId="77777777" w:rsidR="00717AC9" w:rsidRDefault="00717AC9"/>
        </w:tc>
        <w:tc>
          <w:tcPr>
            <w:tcW w:w="530" w:type="pct"/>
          </w:tcPr>
          <w:p w14:paraId="24015B61" w14:textId="77777777" w:rsidR="00717AC9" w:rsidRDefault="002B6238">
            <w:pPr>
              <w:ind w:left="-84" w:right="-84"/>
            </w:pPr>
            <w:r>
              <w:rPr>
                <w:sz w:val="22"/>
              </w:rPr>
              <w:t>20.13/08.161, 20.14/08.161, 20.59/08.161, 100.09/08.161</w:t>
            </w:r>
          </w:p>
        </w:tc>
        <w:tc>
          <w:tcPr>
            <w:tcW w:w="870" w:type="pct"/>
          </w:tcPr>
          <w:p w14:paraId="631B6B42" w14:textId="77777777" w:rsidR="00717AC9" w:rsidRDefault="002B6238">
            <w:pPr>
              <w:ind w:left="-84" w:right="-84"/>
            </w:pPr>
            <w:r>
              <w:rPr>
                <w:sz w:val="22"/>
              </w:rPr>
              <w:t>Гексаметилендиамин</w:t>
            </w:r>
          </w:p>
        </w:tc>
        <w:tc>
          <w:tcPr>
            <w:tcW w:w="1070" w:type="pct"/>
          </w:tcPr>
          <w:p w14:paraId="2DEEA6B5" w14:textId="77777777" w:rsidR="00717AC9" w:rsidRDefault="002B6238">
            <w:pPr>
              <w:ind w:left="-84" w:right="-84"/>
            </w:pPr>
            <w:r>
              <w:rPr>
                <w:sz w:val="22"/>
              </w:rPr>
              <w:t>МР 1503-76</w:t>
            </w:r>
          </w:p>
        </w:tc>
        <w:tc>
          <w:tcPr>
            <w:tcW w:w="730" w:type="pct"/>
            <w:vMerge/>
          </w:tcPr>
          <w:p w14:paraId="377E3E87" w14:textId="77777777" w:rsidR="00717AC9" w:rsidRDefault="00717AC9"/>
        </w:tc>
        <w:tc>
          <w:tcPr>
            <w:tcW w:w="815" w:type="pct"/>
            <w:vMerge/>
          </w:tcPr>
          <w:p w14:paraId="0131938B" w14:textId="77777777" w:rsidR="00717AC9" w:rsidRDefault="00717AC9"/>
        </w:tc>
      </w:tr>
      <w:tr w:rsidR="00717AC9" w14:paraId="2FC5C192" w14:textId="77777777">
        <w:tc>
          <w:tcPr>
            <w:tcW w:w="290" w:type="pct"/>
          </w:tcPr>
          <w:p w14:paraId="26C9790A" w14:textId="77777777" w:rsidR="00717AC9" w:rsidRDefault="002B6238">
            <w:pPr>
              <w:ind w:left="-84" w:right="-84"/>
            </w:pPr>
            <w:r>
              <w:rPr>
                <w:sz w:val="22"/>
              </w:rPr>
              <w:t>2.16.64*</w:t>
            </w:r>
          </w:p>
        </w:tc>
        <w:tc>
          <w:tcPr>
            <w:tcW w:w="680" w:type="pct"/>
            <w:vMerge/>
          </w:tcPr>
          <w:p w14:paraId="1A35299C" w14:textId="77777777" w:rsidR="00717AC9" w:rsidRDefault="00717AC9"/>
        </w:tc>
        <w:tc>
          <w:tcPr>
            <w:tcW w:w="530" w:type="pct"/>
          </w:tcPr>
          <w:p w14:paraId="048A0943" w14:textId="77777777" w:rsidR="00717AC9" w:rsidRDefault="002B6238">
            <w:pPr>
              <w:ind w:left="-84" w:right="-84"/>
            </w:pPr>
            <w:r>
              <w:rPr>
                <w:sz w:val="22"/>
              </w:rPr>
              <w:t>20.13/08.156, 20.14/08.156, 20.59/08.156, 100.09/08.156</w:t>
            </w:r>
          </w:p>
        </w:tc>
        <w:tc>
          <w:tcPr>
            <w:tcW w:w="870" w:type="pct"/>
          </w:tcPr>
          <w:p w14:paraId="3E91FCAC" w14:textId="77777777" w:rsidR="00717AC9" w:rsidRDefault="002B6238">
            <w:pPr>
              <w:ind w:left="-84" w:right="-84"/>
            </w:pPr>
            <w:r>
              <w:rPr>
                <w:sz w:val="22"/>
              </w:rPr>
              <w:t>Кремний</w:t>
            </w:r>
          </w:p>
        </w:tc>
        <w:tc>
          <w:tcPr>
            <w:tcW w:w="1070" w:type="pct"/>
          </w:tcPr>
          <w:p w14:paraId="01972835" w14:textId="77777777" w:rsidR="00717AC9" w:rsidRDefault="002B6238">
            <w:pPr>
              <w:ind w:left="-84" w:right="-84"/>
            </w:pPr>
            <w:r>
              <w:rPr>
                <w:sz w:val="22"/>
              </w:rPr>
              <w:t>ГОСТ 34781-2021;</w:t>
            </w:r>
            <w:r>
              <w:rPr>
                <w:sz w:val="22"/>
              </w:rPr>
              <w:br/>
              <w:t>Методы исследования качества воды водоемов, Ю.В.Новиков, К.О.Ласточкина, З.Н.Болдина, М-1990 с. 121</w:t>
            </w:r>
          </w:p>
        </w:tc>
        <w:tc>
          <w:tcPr>
            <w:tcW w:w="730" w:type="pct"/>
            <w:vMerge/>
          </w:tcPr>
          <w:p w14:paraId="1EEE24F0" w14:textId="77777777" w:rsidR="00717AC9" w:rsidRDefault="00717AC9"/>
        </w:tc>
        <w:tc>
          <w:tcPr>
            <w:tcW w:w="815" w:type="pct"/>
            <w:vMerge/>
          </w:tcPr>
          <w:p w14:paraId="310BE10F" w14:textId="77777777" w:rsidR="00717AC9" w:rsidRDefault="00717AC9"/>
        </w:tc>
      </w:tr>
      <w:tr w:rsidR="00717AC9" w14:paraId="2FDBE751" w14:textId="77777777">
        <w:tc>
          <w:tcPr>
            <w:tcW w:w="290" w:type="pct"/>
          </w:tcPr>
          <w:p w14:paraId="509FDA50" w14:textId="77777777" w:rsidR="00717AC9" w:rsidRDefault="002B6238">
            <w:pPr>
              <w:ind w:left="-84" w:right="-84"/>
            </w:pPr>
            <w:r>
              <w:rPr>
                <w:sz w:val="22"/>
              </w:rPr>
              <w:t>2.16.65*</w:t>
            </w:r>
          </w:p>
        </w:tc>
        <w:tc>
          <w:tcPr>
            <w:tcW w:w="680" w:type="pct"/>
            <w:vMerge/>
          </w:tcPr>
          <w:p w14:paraId="1F871036" w14:textId="77777777" w:rsidR="00717AC9" w:rsidRDefault="00717AC9"/>
        </w:tc>
        <w:tc>
          <w:tcPr>
            <w:tcW w:w="530" w:type="pct"/>
          </w:tcPr>
          <w:p w14:paraId="1B859B05" w14:textId="77777777" w:rsidR="00717AC9" w:rsidRDefault="002B6238">
            <w:pPr>
              <w:ind w:left="-84" w:right="-84"/>
            </w:pPr>
            <w:r>
              <w:rPr>
                <w:sz w:val="22"/>
              </w:rPr>
              <w:t>20.13/08.155, 20.14/08.155, 20.59/08.155, 100.09/08.155</w:t>
            </w:r>
          </w:p>
        </w:tc>
        <w:tc>
          <w:tcPr>
            <w:tcW w:w="870" w:type="pct"/>
          </w:tcPr>
          <w:p w14:paraId="6F98D984" w14:textId="77777777" w:rsidR="00717AC9" w:rsidRDefault="002B6238">
            <w:pPr>
              <w:ind w:left="-84" w:right="-84"/>
            </w:pPr>
            <w:r>
              <w:rPr>
                <w:sz w:val="22"/>
              </w:rPr>
              <w:t>Бор</w:t>
            </w:r>
          </w:p>
        </w:tc>
        <w:tc>
          <w:tcPr>
            <w:tcW w:w="1070" w:type="pct"/>
          </w:tcPr>
          <w:p w14:paraId="55DDA0D3" w14:textId="77777777" w:rsidR="00717AC9" w:rsidRDefault="002B6238">
            <w:pPr>
              <w:ind w:left="-84" w:right="-84"/>
            </w:pPr>
            <w:r>
              <w:rPr>
                <w:sz w:val="22"/>
              </w:rPr>
              <w:t>ГОСТ 31949-2012</w:t>
            </w:r>
          </w:p>
        </w:tc>
        <w:tc>
          <w:tcPr>
            <w:tcW w:w="730" w:type="pct"/>
            <w:vMerge/>
          </w:tcPr>
          <w:p w14:paraId="326FB2DE" w14:textId="77777777" w:rsidR="00717AC9" w:rsidRDefault="00717AC9"/>
        </w:tc>
        <w:tc>
          <w:tcPr>
            <w:tcW w:w="815" w:type="pct"/>
            <w:vMerge/>
          </w:tcPr>
          <w:p w14:paraId="022DBDED" w14:textId="77777777" w:rsidR="00717AC9" w:rsidRDefault="00717AC9"/>
        </w:tc>
      </w:tr>
      <w:tr w:rsidR="00717AC9" w14:paraId="1E16199E" w14:textId="77777777">
        <w:tc>
          <w:tcPr>
            <w:tcW w:w="290" w:type="pct"/>
          </w:tcPr>
          <w:p w14:paraId="2245ED70" w14:textId="77777777" w:rsidR="00717AC9" w:rsidRDefault="002B6238">
            <w:pPr>
              <w:ind w:left="-84" w:right="-84"/>
            </w:pPr>
            <w:r>
              <w:rPr>
                <w:sz w:val="22"/>
              </w:rPr>
              <w:t>2.16.66*</w:t>
            </w:r>
          </w:p>
        </w:tc>
        <w:tc>
          <w:tcPr>
            <w:tcW w:w="680" w:type="pct"/>
            <w:vMerge/>
          </w:tcPr>
          <w:p w14:paraId="6FB2B874" w14:textId="77777777" w:rsidR="00717AC9" w:rsidRDefault="00717AC9"/>
        </w:tc>
        <w:tc>
          <w:tcPr>
            <w:tcW w:w="530" w:type="pct"/>
          </w:tcPr>
          <w:p w14:paraId="365B2105" w14:textId="77777777" w:rsidR="00717AC9" w:rsidRDefault="002B6238">
            <w:pPr>
              <w:ind w:left="-84" w:right="-84"/>
            </w:pPr>
            <w:r>
              <w:rPr>
                <w:sz w:val="22"/>
              </w:rPr>
              <w:t>100.09/08.159</w:t>
            </w:r>
          </w:p>
        </w:tc>
        <w:tc>
          <w:tcPr>
            <w:tcW w:w="870" w:type="pct"/>
          </w:tcPr>
          <w:p w14:paraId="610E7F6D" w14:textId="77777777" w:rsidR="00717AC9" w:rsidRDefault="002B6238">
            <w:pPr>
              <w:ind w:left="-84" w:right="-84"/>
            </w:pPr>
            <w:r>
              <w:rPr>
                <w:sz w:val="22"/>
              </w:rPr>
              <w:t>Тиурам Д, тиурам Е, каптакс в вытяжке</w:t>
            </w:r>
          </w:p>
        </w:tc>
        <w:tc>
          <w:tcPr>
            <w:tcW w:w="1070" w:type="pct"/>
          </w:tcPr>
          <w:p w14:paraId="043B64CC" w14:textId="77777777" w:rsidR="00717AC9" w:rsidRDefault="002B6238">
            <w:pPr>
              <w:ind w:left="-84" w:right="-84"/>
            </w:pPr>
            <w:r>
              <w:rPr>
                <w:sz w:val="22"/>
              </w:rPr>
              <w:t>МВИ.МН 5562-2016</w:t>
            </w:r>
          </w:p>
        </w:tc>
        <w:tc>
          <w:tcPr>
            <w:tcW w:w="730" w:type="pct"/>
            <w:vMerge/>
          </w:tcPr>
          <w:p w14:paraId="7596A4AC" w14:textId="77777777" w:rsidR="00717AC9" w:rsidRDefault="00717AC9"/>
        </w:tc>
        <w:tc>
          <w:tcPr>
            <w:tcW w:w="815" w:type="pct"/>
            <w:vMerge/>
          </w:tcPr>
          <w:p w14:paraId="2F384E06" w14:textId="77777777" w:rsidR="00717AC9" w:rsidRDefault="00717AC9"/>
        </w:tc>
      </w:tr>
      <w:tr w:rsidR="00717AC9" w14:paraId="50AAEBDD" w14:textId="77777777">
        <w:tc>
          <w:tcPr>
            <w:tcW w:w="290" w:type="pct"/>
          </w:tcPr>
          <w:p w14:paraId="50E18948" w14:textId="77777777" w:rsidR="00717AC9" w:rsidRDefault="002B6238">
            <w:pPr>
              <w:ind w:left="-84" w:right="-84"/>
            </w:pPr>
            <w:r>
              <w:rPr>
                <w:sz w:val="22"/>
              </w:rPr>
              <w:t>2.16.67*</w:t>
            </w:r>
          </w:p>
        </w:tc>
        <w:tc>
          <w:tcPr>
            <w:tcW w:w="680" w:type="pct"/>
            <w:vMerge/>
          </w:tcPr>
          <w:p w14:paraId="775C628C" w14:textId="77777777" w:rsidR="00717AC9" w:rsidRDefault="00717AC9"/>
        </w:tc>
        <w:tc>
          <w:tcPr>
            <w:tcW w:w="530" w:type="pct"/>
            <w:vMerge w:val="restart"/>
          </w:tcPr>
          <w:p w14:paraId="2E3D9B6F" w14:textId="77777777" w:rsidR="00717AC9" w:rsidRDefault="002B6238">
            <w:pPr>
              <w:ind w:left="-84" w:right="-84"/>
            </w:pPr>
            <w:r>
              <w:rPr>
                <w:sz w:val="22"/>
              </w:rPr>
              <w:t>100.09/08.158</w:t>
            </w:r>
          </w:p>
        </w:tc>
        <w:tc>
          <w:tcPr>
            <w:tcW w:w="870" w:type="pct"/>
          </w:tcPr>
          <w:p w14:paraId="0C80AD7F" w14:textId="77777777" w:rsidR="00717AC9" w:rsidRDefault="002B6238">
            <w:pPr>
              <w:ind w:left="-84" w:right="-84"/>
            </w:pPr>
            <w:r>
              <w:rPr>
                <w:sz w:val="22"/>
              </w:rPr>
              <w:t>Метилметакрилат в вытяжке</w:t>
            </w:r>
          </w:p>
        </w:tc>
        <w:tc>
          <w:tcPr>
            <w:tcW w:w="1070" w:type="pct"/>
          </w:tcPr>
          <w:p w14:paraId="3F8C8F25" w14:textId="77777777" w:rsidR="00717AC9" w:rsidRDefault="002B6238">
            <w:pPr>
              <w:ind w:left="-84" w:right="-84"/>
            </w:pPr>
            <w:r>
              <w:rPr>
                <w:sz w:val="22"/>
              </w:rPr>
              <w:t>ГОСТ 22648-77;</w:t>
            </w:r>
            <w:r>
              <w:rPr>
                <w:sz w:val="22"/>
              </w:rPr>
              <w:br/>
              <w:t>МВИ.МН 6152-2019</w:t>
            </w:r>
          </w:p>
        </w:tc>
        <w:tc>
          <w:tcPr>
            <w:tcW w:w="730" w:type="pct"/>
            <w:vMerge/>
          </w:tcPr>
          <w:p w14:paraId="0E5C4627" w14:textId="77777777" w:rsidR="00717AC9" w:rsidRDefault="00717AC9"/>
        </w:tc>
        <w:tc>
          <w:tcPr>
            <w:tcW w:w="815" w:type="pct"/>
            <w:vMerge/>
          </w:tcPr>
          <w:p w14:paraId="04FBF321" w14:textId="77777777" w:rsidR="00717AC9" w:rsidRDefault="00717AC9"/>
        </w:tc>
      </w:tr>
      <w:tr w:rsidR="00717AC9" w14:paraId="191288AA" w14:textId="77777777">
        <w:tc>
          <w:tcPr>
            <w:tcW w:w="290" w:type="pct"/>
          </w:tcPr>
          <w:p w14:paraId="482763F0" w14:textId="77777777" w:rsidR="00717AC9" w:rsidRDefault="002B6238">
            <w:pPr>
              <w:ind w:left="-84" w:right="-84"/>
            </w:pPr>
            <w:r>
              <w:rPr>
                <w:sz w:val="22"/>
              </w:rPr>
              <w:t>2.16.68*</w:t>
            </w:r>
          </w:p>
        </w:tc>
        <w:tc>
          <w:tcPr>
            <w:tcW w:w="680" w:type="pct"/>
            <w:vMerge/>
          </w:tcPr>
          <w:p w14:paraId="2A31C22F" w14:textId="77777777" w:rsidR="00717AC9" w:rsidRDefault="00717AC9"/>
        </w:tc>
        <w:tc>
          <w:tcPr>
            <w:tcW w:w="530" w:type="pct"/>
            <w:vMerge/>
          </w:tcPr>
          <w:p w14:paraId="51F3504D" w14:textId="77777777" w:rsidR="00717AC9" w:rsidRDefault="00717AC9"/>
        </w:tc>
        <w:tc>
          <w:tcPr>
            <w:tcW w:w="870" w:type="pct"/>
          </w:tcPr>
          <w:p w14:paraId="7E5C81E5" w14:textId="77777777" w:rsidR="00717AC9" w:rsidRDefault="002B6238">
            <w:pPr>
              <w:ind w:left="-84" w:right="-84"/>
            </w:pPr>
            <w:r>
              <w:rPr>
                <w:sz w:val="22"/>
              </w:rPr>
              <w:t>Винилхлорид в вытяжке</w:t>
            </w:r>
          </w:p>
        </w:tc>
        <w:tc>
          <w:tcPr>
            <w:tcW w:w="1070" w:type="pct"/>
          </w:tcPr>
          <w:p w14:paraId="3DF02BEC" w14:textId="77777777" w:rsidR="00717AC9" w:rsidRDefault="002B6238">
            <w:pPr>
              <w:ind w:left="-84" w:right="-84"/>
            </w:pPr>
            <w:r>
              <w:rPr>
                <w:sz w:val="22"/>
              </w:rPr>
              <w:t>МР № 1941-78</w:t>
            </w:r>
          </w:p>
        </w:tc>
        <w:tc>
          <w:tcPr>
            <w:tcW w:w="730" w:type="pct"/>
            <w:vMerge/>
          </w:tcPr>
          <w:p w14:paraId="41D1CEC8" w14:textId="77777777" w:rsidR="00717AC9" w:rsidRDefault="00717AC9"/>
        </w:tc>
        <w:tc>
          <w:tcPr>
            <w:tcW w:w="815" w:type="pct"/>
            <w:vMerge/>
          </w:tcPr>
          <w:p w14:paraId="28F6A487" w14:textId="77777777" w:rsidR="00717AC9" w:rsidRDefault="00717AC9"/>
        </w:tc>
      </w:tr>
      <w:tr w:rsidR="00717AC9" w14:paraId="68D4C7C4" w14:textId="77777777">
        <w:tc>
          <w:tcPr>
            <w:tcW w:w="290" w:type="pct"/>
          </w:tcPr>
          <w:p w14:paraId="7711AF61" w14:textId="77777777" w:rsidR="00717AC9" w:rsidRDefault="002B6238">
            <w:pPr>
              <w:ind w:left="-84" w:right="-84"/>
            </w:pPr>
            <w:r>
              <w:rPr>
                <w:sz w:val="22"/>
              </w:rPr>
              <w:t>2.16.69*</w:t>
            </w:r>
          </w:p>
        </w:tc>
        <w:tc>
          <w:tcPr>
            <w:tcW w:w="680" w:type="pct"/>
            <w:vMerge/>
          </w:tcPr>
          <w:p w14:paraId="7C822355" w14:textId="77777777" w:rsidR="00717AC9" w:rsidRDefault="00717AC9"/>
        </w:tc>
        <w:tc>
          <w:tcPr>
            <w:tcW w:w="530" w:type="pct"/>
          </w:tcPr>
          <w:p w14:paraId="279260E7" w14:textId="77777777" w:rsidR="00717AC9" w:rsidRDefault="002B6238">
            <w:pPr>
              <w:ind w:left="-84" w:right="-84"/>
            </w:pPr>
            <w:r>
              <w:rPr>
                <w:sz w:val="22"/>
              </w:rPr>
              <w:t>100.09/08.159</w:t>
            </w:r>
          </w:p>
        </w:tc>
        <w:tc>
          <w:tcPr>
            <w:tcW w:w="870" w:type="pct"/>
          </w:tcPr>
          <w:p w14:paraId="359C3C7C" w14:textId="77777777" w:rsidR="00717AC9" w:rsidRDefault="002B6238">
            <w:pPr>
              <w:ind w:left="-84" w:right="-84"/>
            </w:pPr>
            <w:r>
              <w:rPr>
                <w:sz w:val="22"/>
              </w:rPr>
              <w:t>Капролактам в вытяжке</w:t>
            </w:r>
          </w:p>
        </w:tc>
        <w:tc>
          <w:tcPr>
            <w:tcW w:w="1070" w:type="pct"/>
          </w:tcPr>
          <w:p w14:paraId="45C92E39" w14:textId="77777777" w:rsidR="00717AC9" w:rsidRDefault="002B6238">
            <w:pPr>
              <w:ind w:left="-84" w:right="-84"/>
            </w:pPr>
            <w:r>
              <w:rPr>
                <w:sz w:val="22"/>
              </w:rPr>
              <w:t>ГОСТ 30351-2001</w:t>
            </w:r>
          </w:p>
        </w:tc>
        <w:tc>
          <w:tcPr>
            <w:tcW w:w="730" w:type="pct"/>
            <w:vMerge/>
          </w:tcPr>
          <w:p w14:paraId="51FF1DFE" w14:textId="77777777" w:rsidR="00717AC9" w:rsidRDefault="00717AC9"/>
        </w:tc>
        <w:tc>
          <w:tcPr>
            <w:tcW w:w="815" w:type="pct"/>
            <w:vMerge/>
          </w:tcPr>
          <w:p w14:paraId="432E7895" w14:textId="77777777" w:rsidR="00717AC9" w:rsidRDefault="00717AC9"/>
        </w:tc>
      </w:tr>
      <w:tr w:rsidR="00717AC9" w14:paraId="6361C431" w14:textId="77777777">
        <w:tc>
          <w:tcPr>
            <w:tcW w:w="290" w:type="pct"/>
          </w:tcPr>
          <w:p w14:paraId="460089A9" w14:textId="77777777" w:rsidR="00717AC9" w:rsidRDefault="002B6238">
            <w:pPr>
              <w:ind w:left="-84" w:right="-84"/>
            </w:pPr>
            <w:r>
              <w:rPr>
                <w:sz w:val="22"/>
              </w:rPr>
              <w:t>2.16.70*</w:t>
            </w:r>
          </w:p>
        </w:tc>
        <w:tc>
          <w:tcPr>
            <w:tcW w:w="680" w:type="pct"/>
            <w:vMerge/>
          </w:tcPr>
          <w:p w14:paraId="1DAE01F9" w14:textId="77777777" w:rsidR="00717AC9" w:rsidRDefault="00717AC9"/>
        </w:tc>
        <w:tc>
          <w:tcPr>
            <w:tcW w:w="530" w:type="pct"/>
          </w:tcPr>
          <w:p w14:paraId="378E5E50" w14:textId="77777777" w:rsidR="00717AC9" w:rsidRDefault="002B6238">
            <w:pPr>
              <w:ind w:left="-84" w:right="-84"/>
            </w:pPr>
            <w:r>
              <w:rPr>
                <w:sz w:val="22"/>
              </w:rPr>
              <w:t>20.13/08.156, 20.13/08.161, 20.14/08.156, 20.14/08.161, 20.59/08.156, 20.59/08.161, 100.09/08.156, 100.09/08.161</w:t>
            </w:r>
          </w:p>
        </w:tc>
        <w:tc>
          <w:tcPr>
            <w:tcW w:w="870" w:type="pct"/>
          </w:tcPr>
          <w:p w14:paraId="6BC4E705" w14:textId="77777777" w:rsidR="00717AC9" w:rsidRDefault="002B6238">
            <w:pPr>
              <w:ind w:left="-84" w:right="-84"/>
            </w:pPr>
            <w:r>
              <w:rPr>
                <w:sz w:val="22"/>
              </w:rPr>
              <w:t>Гексаметилендиамин в вытяжке</w:t>
            </w:r>
          </w:p>
        </w:tc>
        <w:tc>
          <w:tcPr>
            <w:tcW w:w="1070" w:type="pct"/>
          </w:tcPr>
          <w:p w14:paraId="7BDFA15A" w14:textId="77777777" w:rsidR="00717AC9" w:rsidRDefault="002B6238">
            <w:pPr>
              <w:ind w:left="-84" w:right="-84"/>
            </w:pPr>
            <w:r>
              <w:rPr>
                <w:sz w:val="22"/>
              </w:rPr>
              <w:t>Инструкция 2.3.3.10-15-64-2005;</w:t>
            </w:r>
            <w:r>
              <w:rPr>
                <w:sz w:val="22"/>
              </w:rPr>
              <w:br/>
              <w:t>МР 1503-76</w:t>
            </w:r>
          </w:p>
        </w:tc>
        <w:tc>
          <w:tcPr>
            <w:tcW w:w="730" w:type="pct"/>
            <w:vMerge/>
          </w:tcPr>
          <w:p w14:paraId="4D3DE152" w14:textId="77777777" w:rsidR="00717AC9" w:rsidRDefault="00717AC9"/>
        </w:tc>
        <w:tc>
          <w:tcPr>
            <w:tcW w:w="815" w:type="pct"/>
            <w:vMerge/>
          </w:tcPr>
          <w:p w14:paraId="59F9E8B8" w14:textId="77777777" w:rsidR="00717AC9" w:rsidRDefault="00717AC9"/>
        </w:tc>
      </w:tr>
      <w:tr w:rsidR="00717AC9" w14:paraId="13E5DEA3" w14:textId="77777777">
        <w:tc>
          <w:tcPr>
            <w:tcW w:w="290" w:type="pct"/>
          </w:tcPr>
          <w:p w14:paraId="38B0747A" w14:textId="77777777" w:rsidR="00717AC9" w:rsidRDefault="002B6238">
            <w:pPr>
              <w:ind w:left="-84" w:right="-84"/>
            </w:pPr>
            <w:r>
              <w:rPr>
                <w:sz w:val="22"/>
              </w:rPr>
              <w:t>2.16.71*</w:t>
            </w:r>
          </w:p>
        </w:tc>
        <w:tc>
          <w:tcPr>
            <w:tcW w:w="680" w:type="pct"/>
            <w:vMerge/>
          </w:tcPr>
          <w:p w14:paraId="64713CA4" w14:textId="77777777" w:rsidR="00717AC9" w:rsidRDefault="00717AC9"/>
        </w:tc>
        <w:tc>
          <w:tcPr>
            <w:tcW w:w="530" w:type="pct"/>
            <w:vMerge w:val="restart"/>
          </w:tcPr>
          <w:p w14:paraId="673054FD" w14:textId="77777777" w:rsidR="00717AC9" w:rsidRDefault="002B6238">
            <w:pPr>
              <w:ind w:left="-84" w:right="-84"/>
            </w:pPr>
            <w:r>
              <w:rPr>
                <w:sz w:val="22"/>
              </w:rPr>
              <w:t>100.09/08.158</w:t>
            </w:r>
          </w:p>
        </w:tc>
        <w:tc>
          <w:tcPr>
            <w:tcW w:w="870" w:type="pct"/>
          </w:tcPr>
          <w:p w14:paraId="44395FF3" w14:textId="77777777" w:rsidR="00717AC9" w:rsidRDefault="002B6238">
            <w:pPr>
              <w:ind w:left="-84" w:right="-84"/>
            </w:pPr>
            <w:r>
              <w:rPr>
                <w:sz w:val="22"/>
              </w:rPr>
              <w:t>Фенол, эпихлоргидрин в вытяжке</w:t>
            </w:r>
          </w:p>
        </w:tc>
        <w:tc>
          <w:tcPr>
            <w:tcW w:w="1070" w:type="pct"/>
          </w:tcPr>
          <w:p w14:paraId="6822D8A6" w14:textId="77777777" w:rsidR="00717AC9" w:rsidRDefault="002B6238">
            <w:pPr>
              <w:ind w:left="-84" w:right="-84"/>
            </w:pPr>
            <w:r>
              <w:rPr>
                <w:sz w:val="22"/>
              </w:rPr>
              <w:t>ГОСТ 22648-77;</w:t>
            </w:r>
            <w:r>
              <w:rPr>
                <w:sz w:val="22"/>
              </w:rPr>
              <w:br/>
              <w:t>ГОСТ 34171-2017;</w:t>
            </w:r>
            <w:r>
              <w:rPr>
                <w:sz w:val="22"/>
              </w:rPr>
              <w:br/>
              <w:t>МВИ.МН 1924-2003;</w:t>
            </w:r>
            <w:r>
              <w:rPr>
                <w:sz w:val="22"/>
              </w:rPr>
              <w:br/>
              <w:t>МВИ.МН 6152-2019</w:t>
            </w:r>
          </w:p>
        </w:tc>
        <w:tc>
          <w:tcPr>
            <w:tcW w:w="730" w:type="pct"/>
            <w:vMerge/>
          </w:tcPr>
          <w:p w14:paraId="1BDE3D50" w14:textId="77777777" w:rsidR="00717AC9" w:rsidRDefault="00717AC9"/>
        </w:tc>
        <w:tc>
          <w:tcPr>
            <w:tcW w:w="815" w:type="pct"/>
            <w:vMerge/>
          </w:tcPr>
          <w:p w14:paraId="37E2D3D8" w14:textId="77777777" w:rsidR="00717AC9" w:rsidRDefault="00717AC9"/>
        </w:tc>
      </w:tr>
      <w:tr w:rsidR="00717AC9" w14:paraId="4826F093" w14:textId="77777777">
        <w:tc>
          <w:tcPr>
            <w:tcW w:w="290" w:type="pct"/>
          </w:tcPr>
          <w:p w14:paraId="749ACC88" w14:textId="77777777" w:rsidR="00717AC9" w:rsidRDefault="002B6238">
            <w:pPr>
              <w:ind w:left="-84" w:right="-84"/>
            </w:pPr>
            <w:r>
              <w:rPr>
                <w:sz w:val="22"/>
              </w:rPr>
              <w:t>2.16.72*</w:t>
            </w:r>
          </w:p>
        </w:tc>
        <w:tc>
          <w:tcPr>
            <w:tcW w:w="680" w:type="pct"/>
            <w:vMerge/>
          </w:tcPr>
          <w:p w14:paraId="71A57BE2" w14:textId="77777777" w:rsidR="00717AC9" w:rsidRDefault="00717AC9"/>
        </w:tc>
        <w:tc>
          <w:tcPr>
            <w:tcW w:w="530" w:type="pct"/>
            <w:vMerge/>
          </w:tcPr>
          <w:p w14:paraId="748E7E51" w14:textId="77777777" w:rsidR="00717AC9" w:rsidRDefault="00717AC9"/>
        </w:tc>
        <w:tc>
          <w:tcPr>
            <w:tcW w:w="870" w:type="pct"/>
          </w:tcPr>
          <w:p w14:paraId="1990D4F3" w14:textId="77777777" w:rsidR="00717AC9" w:rsidRDefault="002B6238">
            <w:pPr>
              <w:ind w:left="-84" w:right="-84"/>
            </w:pPr>
            <w:r>
              <w:rPr>
                <w:sz w:val="22"/>
              </w:rPr>
              <w:t>Этиленгликоль в вытяжке</w:t>
            </w:r>
          </w:p>
        </w:tc>
        <w:tc>
          <w:tcPr>
            <w:tcW w:w="1070" w:type="pct"/>
          </w:tcPr>
          <w:p w14:paraId="64463AED" w14:textId="77777777" w:rsidR="00717AC9" w:rsidRDefault="002B6238">
            <w:pPr>
              <w:ind w:left="-84" w:right="-84"/>
            </w:pPr>
            <w:r>
              <w:rPr>
                <w:sz w:val="22"/>
              </w:rPr>
              <w:t>Лурье Ю.Ю. Аналитическая химия промышленных сточных вод. - М., 1984 с. 279</w:t>
            </w:r>
          </w:p>
        </w:tc>
        <w:tc>
          <w:tcPr>
            <w:tcW w:w="730" w:type="pct"/>
            <w:vMerge/>
          </w:tcPr>
          <w:p w14:paraId="754F8F54" w14:textId="77777777" w:rsidR="00717AC9" w:rsidRDefault="00717AC9"/>
        </w:tc>
        <w:tc>
          <w:tcPr>
            <w:tcW w:w="815" w:type="pct"/>
            <w:vMerge/>
          </w:tcPr>
          <w:p w14:paraId="083A85AD" w14:textId="77777777" w:rsidR="00717AC9" w:rsidRDefault="00717AC9"/>
        </w:tc>
      </w:tr>
      <w:tr w:rsidR="00717AC9" w14:paraId="296097A6" w14:textId="77777777">
        <w:tc>
          <w:tcPr>
            <w:tcW w:w="290" w:type="pct"/>
          </w:tcPr>
          <w:p w14:paraId="18E8101F" w14:textId="77777777" w:rsidR="00717AC9" w:rsidRDefault="002B6238">
            <w:pPr>
              <w:ind w:left="-84" w:right="-84"/>
            </w:pPr>
            <w:r>
              <w:rPr>
                <w:sz w:val="22"/>
              </w:rPr>
              <w:lastRenderedPageBreak/>
              <w:t>2.16.73*</w:t>
            </w:r>
          </w:p>
        </w:tc>
        <w:tc>
          <w:tcPr>
            <w:tcW w:w="680" w:type="pct"/>
            <w:vMerge/>
          </w:tcPr>
          <w:p w14:paraId="19BF2B23" w14:textId="77777777" w:rsidR="00717AC9" w:rsidRDefault="00717AC9"/>
        </w:tc>
        <w:tc>
          <w:tcPr>
            <w:tcW w:w="530" w:type="pct"/>
            <w:vMerge/>
          </w:tcPr>
          <w:p w14:paraId="55E6A831" w14:textId="77777777" w:rsidR="00717AC9" w:rsidRDefault="00717AC9"/>
        </w:tc>
        <w:tc>
          <w:tcPr>
            <w:tcW w:w="870" w:type="pct"/>
          </w:tcPr>
          <w:p w14:paraId="0CCF4EC6" w14:textId="77777777" w:rsidR="00717AC9" w:rsidRDefault="002B6238">
            <w:pPr>
              <w:ind w:left="-84" w:right="-84"/>
            </w:pPr>
            <w:r>
              <w:rPr>
                <w:sz w:val="22"/>
              </w:rPr>
              <w:t>ɑ-метилстирол, акрилонитрил, бензол в вытяжке</w:t>
            </w:r>
          </w:p>
        </w:tc>
        <w:tc>
          <w:tcPr>
            <w:tcW w:w="1070" w:type="pct"/>
          </w:tcPr>
          <w:p w14:paraId="080DB5C9" w14:textId="77777777" w:rsidR="00717AC9" w:rsidRDefault="002B6238">
            <w:pPr>
              <w:ind w:left="-84" w:right="-84"/>
            </w:pPr>
            <w:r>
              <w:rPr>
                <w:sz w:val="22"/>
              </w:rPr>
              <w:t>ГОСТ 34174-2017</w:t>
            </w:r>
          </w:p>
        </w:tc>
        <w:tc>
          <w:tcPr>
            <w:tcW w:w="730" w:type="pct"/>
            <w:vMerge/>
          </w:tcPr>
          <w:p w14:paraId="110387CF" w14:textId="77777777" w:rsidR="00717AC9" w:rsidRDefault="00717AC9"/>
        </w:tc>
        <w:tc>
          <w:tcPr>
            <w:tcW w:w="815" w:type="pct"/>
            <w:vMerge/>
          </w:tcPr>
          <w:p w14:paraId="4F7DD4FC" w14:textId="77777777" w:rsidR="00717AC9" w:rsidRDefault="00717AC9"/>
        </w:tc>
      </w:tr>
      <w:tr w:rsidR="00717AC9" w14:paraId="72248B45" w14:textId="77777777">
        <w:trPr>
          <w:trHeight w:val="230"/>
        </w:trPr>
        <w:tc>
          <w:tcPr>
            <w:tcW w:w="290" w:type="pct"/>
            <w:vMerge w:val="restart"/>
          </w:tcPr>
          <w:p w14:paraId="79A67572" w14:textId="77777777" w:rsidR="00717AC9" w:rsidRDefault="002B6238">
            <w:pPr>
              <w:ind w:left="-84" w:right="-84"/>
            </w:pPr>
            <w:r>
              <w:rPr>
                <w:sz w:val="22"/>
              </w:rPr>
              <w:t>2.16.74*</w:t>
            </w:r>
          </w:p>
        </w:tc>
        <w:tc>
          <w:tcPr>
            <w:tcW w:w="680" w:type="pct"/>
            <w:vMerge/>
          </w:tcPr>
          <w:p w14:paraId="01F494D2" w14:textId="77777777" w:rsidR="00717AC9" w:rsidRDefault="00717AC9"/>
        </w:tc>
        <w:tc>
          <w:tcPr>
            <w:tcW w:w="530" w:type="pct"/>
            <w:vMerge w:val="restart"/>
          </w:tcPr>
          <w:p w14:paraId="1EFE0040" w14:textId="77777777" w:rsidR="00717AC9" w:rsidRDefault="002B6238">
            <w:pPr>
              <w:ind w:left="-84" w:right="-84"/>
            </w:pPr>
            <w:r>
              <w:rPr>
                <w:sz w:val="22"/>
              </w:rPr>
              <w:t>20.13/08.149, 20.13/08.156, 20.14/08.149, 20.14/08.156, 20.59/08.149, 20.59/08.156, 100.09/08.149, 100.09/08.156</w:t>
            </w:r>
          </w:p>
        </w:tc>
        <w:tc>
          <w:tcPr>
            <w:tcW w:w="870" w:type="pct"/>
            <w:vMerge w:val="restart"/>
          </w:tcPr>
          <w:p w14:paraId="115C676E" w14:textId="77777777" w:rsidR="00717AC9" w:rsidRDefault="002B6238">
            <w:pPr>
              <w:ind w:left="-84" w:right="-84"/>
            </w:pPr>
            <w:r>
              <w:rPr>
                <w:sz w:val="22"/>
              </w:rPr>
              <w:t>Железо</w:t>
            </w:r>
          </w:p>
        </w:tc>
        <w:tc>
          <w:tcPr>
            <w:tcW w:w="1070" w:type="pct"/>
            <w:vMerge w:val="restart"/>
          </w:tcPr>
          <w:p w14:paraId="20F898B7" w14:textId="77777777" w:rsidR="00717AC9" w:rsidRDefault="002B6238">
            <w:pPr>
              <w:ind w:left="-84" w:right="-84"/>
            </w:pPr>
            <w:r>
              <w:rPr>
                <w:sz w:val="22"/>
              </w:rPr>
              <w:t>ГОСТ 23268.11-78;</w:t>
            </w:r>
            <w:r>
              <w:rPr>
                <w:sz w:val="22"/>
              </w:rPr>
              <w:br/>
              <w:t>ГОСТ 4011-72 п. 2,3</w:t>
            </w:r>
          </w:p>
        </w:tc>
        <w:tc>
          <w:tcPr>
            <w:tcW w:w="730" w:type="pct"/>
            <w:vMerge/>
          </w:tcPr>
          <w:p w14:paraId="7C076F55" w14:textId="77777777" w:rsidR="00717AC9" w:rsidRDefault="00717AC9"/>
        </w:tc>
        <w:tc>
          <w:tcPr>
            <w:tcW w:w="815" w:type="pct"/>
            <w:vMerge/>
          </w:tcPr>
          <w:p w14:paraId="4446FB53" w14:textId="77777777" w:rsidR="00717AC9" w:rsidRDefault="00717AC9"/>
        </w:tc>
      </w:tr>
      <w:tr w:rsidR="00717AC9" w14:paraId="467A0D0E" w14:textId="77777777">
        <w:trPr>
          <w:trHeight w:val="230"/>
        </w:trPr>
        <w:tc>
          <w:tcPr>
            <w:tcW w:w="290" w:type="pct"/>
            <w:vMerge w:val="restart"/>
          </w:tcPr>
          <w:p w14:paraId="7EFFDA63" w14:textId="77777777" w:rsidR="00717AC9" w:rsidRDefault="002B6238">
            <w:pPr>
              <w:ind w:left="-84" w:right="-84"/>
            </w:pPr>
            <w:r>
              <w:rPr>
                <w:sz w:val="22"/>
              </w:rPr>
              <w:t>2.17.1** ТР</w:t>
            </w:r>
          </w:p>
        </w:tc>
        <w:tc>
          <w:tcPr>
            <w:tcW w:w="680" w:type="pct"/>
            <w:vMerge w:val="restart"/>
          </w:tcPr>
          <w:p w14:paraId="3869FFC7"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558639DA" w14:textId="77777777" w:rsidR="00717AC9" w:rsidRDefault="002B6238">
            <w:pPr>
              <w:ind w:left="-84" w:right="-84"/>
            </w:pPr>
            <w:r>
              <w:rPr>
                <w:sz w:val="22"/>
              </w:rPr>
              <w:t>01.41/42.000, 01.45/42.000, 10.51/42.000, 10.89/42.000</w:t>
            </w:r>
          </w:p>
        </w:tc>
        <w:tc>
          <w:tcPr>
            <w:tcW w:w="870" w:type="pct"/>
            <w:vMerge w:val="restart"/>
          </w:tcPr>
          <w:p w14:paraId="196641C1" w14:textId="77777777" w:rsidR="00717AC9" w:rsidRDefault="002B6238">
            <w:pPr>
              <w:ind w:left="-84" w:right="-84"/>
            </w:pPr>
            <w:r>
              <w:rPr>
                <w:sz w:val="22"/>
              </w:rPr>
              <w:t>Отбор образцов</w:t>
            </w:r>
          </w:p>
        </w:tc>
        <w:tc>
          <w:tcPr>
            <w:tcW w:w="1070" w:type="pct"/>
            <w:vMerge w:val="restart"/>
          </w:tcPr>
          <w:p w14:paraId="02F54FA0" w14:textId="77777777" w:rsidR="00717AC9" w:rsidRDefault="002B6238">
            <w:pPr>
              <w:ind w:left="-84" w:right="-84"/>
            </w:pPr>
            <w:r>
              <w:rPr>
                <w:sz w:val="22"/>
              </w:rPr>
              <w:t>ГОСТ 26809.1-2014;</w:t>
            </w:r>
            <w:r>
              <w:rPr>
                <w:sz w:val="22"/>
              </w:rPr>
              <w:br/>
              <w:t>ГОСТ 32164-2013;</w:t>
            </w:r>
            <w:r>
              <w:rPr>
                <w:sz w:val="22"/>
              </w:rPr>
              <w:br/>
              <w:t>ГОСТ 3622-68;</w:t>
            </w:r>
            <w:r>
              <w:rPr>
                <w:sz w:val="22"/>
              </w:rPr>
              <w:br/>
              <w:t>СТБ 1053-2015</w:t>
            </w:r>
          </w:p>
        </w:tc>
        <w:tc>
          <w:tcPr>
            <w:tcW w:w="730" w:type="pct"/>
            <w:vMerge w:val="restart"/>
          </w:tcPr>
          <w:p w14:paraId="17FC5DA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7A2AAAA" w14:textId="77777777" w:rsidR="00717AC9" w:rsidRDefault="002B6238">
            <w:pPr>
              <w:ind w:left="-84" w:right="-84"/>
            </w:pPr>
            <w:r>
              <w:rPr>
                <w:sz w:val="22"/>
              </w:rPr>
              <w:t>ТР ТС 033/2013</w:t>
            </w:r>
          </w:p>
        </w:tc>
      </w:tr>
      <w:tr w:rsidR="00717AC9" w14:paraId="72DE1CB1" w14:textId="77777777">
        <w:trPr>
          <w:trHeight w:val="230"/>
        </w:trPr>
        <w:tc>
          <w:tcPr>
            <w:tcW w:w="290" w:type="pct"/>
            <w:vMerge w:val="restart"/>
          </w:tcPr>
          <w:p w14:paraId="5353AEFF" w14:textId="77777777" w:rsidR="00717AC9" w:rsidRDefault="002B6238">
            <w:pPr>
              <w:ind w:left="-84" w:right="-84"/>
            </w:pPr>
            <w:r>
              <w:rPr>
                <w:sz w:val="22"/>
              </w:rPr>
              <w:t>2.17.1**</w:t>
            </w:r>
          </w:p>
        </w:tc>
        <w:tc>
          <w:tcPr>
            <w:tcW w:w="680" w:type="pct"/>
            <w:vMerge w:val="restart"/>
          </w:tcPr>
          <w:p w14:paraId="4C6D4F77"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188E787A" w14:textId="77777777" w:rsidR="00717AC9" w:rsidRDefault="002B6238">
            <w:pPr>
              <w:ind w:left="-84" w:right="-84"/>
            </w:pPr>
            <w:r>
              <w:rPr>
                <w:sz w:val="22"/>
              </w:rPr>
              <w:t>100.09/42.000</w:t>
            </w:r>
          </w:p>
        </w:tc>
        <w:tc>
          <w:tcPr>
            <w:tcW w:w="870" w:type="pct"/>
            <w:vMerge w:val="restart"/>
          </w:tcPr>
          <w:p w14:paraId="2CB0978B" w14:textId="77777777" w:rsidR="00717AC9" w:rsidRDefault="002B6238">
            <w:pPr>
              <w:ind w:left="-84" w:right="-84"/>
            </w:pPr>
            <w:r>
              <w:rPr>
                <w:sz w:val="22"/>
              </w:rPr>
              <w:t>Отбор образцов</w:t>
            </w:r>
          </w:p>
        </w:tc>
        <w:tc>
          <w:tcPr>
            <w:tcW w:w="1070" w:type="pct"/>
            <w:vMerge w:val="restart"/>
          </w:tcPr>
          <w:p w14:paraId="0DB28451" w14:textId="77777777" w:rsidR="00717AC9" w:rsidRDefault="002B6238">
            <w:pPr>
              <w:ind w:left="-84" w:right="-84"/>
            </w:pPr>
            <w:r>
              <w:rPr>
                <w:sz w:val="22"/>
              </w:rPr>
              <w:t>ГОСТ 23268.0-91;</w:t>
            </w:r>
            <w:r>
              <w:rPr>
                <w:sz w:val="22"/>
              </w:rPr>
              <w:br/>
              <w:t>ГОСТ 31862-2012;</w:t>
            </w:r>
            <w:r>
              <w:rPr>
                <w:sz w:val="22"/>
              </w:rPr>
              <w:br/>
              <w:t>ГОСТ 31942-2012 (ISO 19458:2006);</w:t>
            </w:r>
            <w:r>
              <w:rPr>
                <w:sz w:val="22"/>
              </w:rPr>
              <w:br/>
              <w:t>СТБ 1036-97;</w:t>
            </w:r>
            <w:r>
              <w:rPr>
                <w:sz w:val="22"/>
              </w:rPr>
              <w:br/>
              <w:t>СТБ 1053-2015;</w:t>
            </w:r>
            <w:r>
              <w:rPr>
                <w:sz w:val="22"/>
              </w:rPr>
              <w:br/>
              <w:t>СТБ ISO 5667-11-2011;</w:t>
            </w:r>
            <w:r>
              <w:rPr>
                <w:sz w:val="22"/>
              </w:rPr>
              <w:br/>
              <w:t>СТБ ISO 5667-14-2023;</w:t>
            </w:r>
            <w:r>
              <w:rPr>
                <w:sz w:val="22"/>
              </w:rPr>
              <w:br/>
              <w:t>СТБ ГОСТ Р 51592-2001</w:t>
            </w:r>
          </w:p>
        </w:tc>
        <w:tc>
          <w:tcPr>
            <w:tcW w:w="730" w:type="pct"/>
            <w:vMerge w:val="restart"/>
          </w:tcPr>
          <w:p w14:paraId="148AE295" w14:textId="77777777" w:rsidR="00717AC9" w:rsidRDefault="002B6238">
            <w:pPr>
              <w:ind w:left="-84" w:right="-84"/>
            </w:pPr>
            <w:r>
              <w:rPr>
                <w:sz w:val="22"/>
              </w:rPr>
              <w:t>ул. Академическая, 8, 220012, г. Минск (лаборатория технологий анализа рисков здоровью)</w:t>
            </w:r>
          </w:p>
        </w:tc>
        <w:tc>
          <w:tcPr>
            <w:tcW w:w="815" w:type="pct"/>
            <w:vMerge w:val="restart"/>
          </w:tcPr>
          <w:p w14:paraId="2F2328B9" w14:textId="77777777" w:rsidR="00717AC9" w:rsidRDefault="00717AC9">
            <w:pPr>
              <w:ind w:left="-84" w:right="-84"/>
            </w:pPr>
          </w:p>
        </w:tc>
      </w:tr>
      <w:tr w:rsidR="00717AC9" w14:paraId="05B68666" w14:textId="77777777">
        <w:trPr>
          <w:trHeight w:val="230"/>
        </w:trPr>
        <w:tc>
          <w:tcPr>
            <w:tcW w:w="290" w:type="pct"/>
            <w:vMerge w:val="restart"/>
          </w:tcPr>
          <w:p w14:paraId="4DFFAA2F" w14:textId="77777777" w:rsidR="00717AC9" w:rsidRDefault="002B6238">
            <w:pPr>
              <w:ind w:left="-84" w:right="-84"/>
            </w:pPr>
            <w:r>
              <w:rPr>
                <w:sz w:val="22"/>
              </w:rPr>
              <w:t>2.17.2* ТР</w:t>
            </w:r>
          </w:p>
        </w:tc>
        <w:tc>
          <w:tcPr>
            <w:tcW w:w="680" w:type="pct"/>
            <w:vMerge w:val="restart"/>
          </w:tcPr>
          <w:p w14:paraId="6430BEE3"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3D18074C" w14:textId="77777777" w:rsidR="00717AC9" w:rsidRDefault="002B6238">
            <w:pPr>
              <w:ind w:left="-84" w:right="-84"/>
            </w:pPr>
            <w:r>
              <w:rPr>
                <w:sz w:val="22"/>
              </w:rPr>
              <w:t>01.41/11.116, 01.45/11.116, 10.51/11.116, 10.89/11.116</w:t>
            </w:r>
          </w:p>
        </w:tc>
        <w:tc>
          <w:tcPr>
            <w:tcW w:w="870" w:type="pct"/>
            <w:vMerge w:val="restart"/>
          </w:tcPr>
          <w:p w14:paraId="5DDCB99C" w14:textId="77777777" w:rsidR="00717AC9" w:rsidRDefault="002B6238">
            <w:pPr>
              <w:ind w:left="-84" w:right="-84"/>
            </w:pPr>
            <w:r>
              <w:rPr>
                <w:sz w:val="22"/>
              </w:rPr>
              <w:t>Органолептические показатели: внешний вид, консистенция, цвет, запах, вкус</w:t>
            </w:r>
          </w:p>
        </w:tc>
        <w:tc>
          <w:tcPr>
            <w:tcW w:w="1070" w:type="pct"/>
            <w:vMerge w:val="restart"/>
          </w:tcPr>
          <w:p w14:paraId="77C98F0D" w14:textId="77777777" w:rsidR="00717AC9" w:rsidRDefault="002B6238">
            <w:pPr>
              <w:ind w:left="-84" w:right="-84"/>
            </w:pPr>
            <w:r>
              <w:rPr>
                <w:sz w:val="22"/>
              </w:rPr>
              <w:t>ГОСТ 28283-2015</w:t>
            </w:r>
          </w:p>
        </w:tc>
        <w:tc>
          <w:tcPr>
            <w:tcW w:w="730" w:type="pct"/>
            <w:vMerge w:val="restart"/>
          </w:tcPr>
          <w:p w14:paraId="0A81EFD2"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35D9F5C6" w14:textId="77777777" w:rsidR="00717AC9" w:rsidRDefault="002B6238">
            <w:pPr>
              <w:ind w:left="-84" w:right="-84"/>
            </w:pPr>
            <w:r>
              <w:rPr>
                <w:sz w:val="22"/>
              </w:rPr>
              <w:lastRenderedPageBreak/>
              <w:t>ТР ТС 033/2013</w:t>
            </w:r>
          </w:p>
        </w:tc>
      </w:tr>
      <w:tr w:rsidR="00717AC9" w14:paraId="43384154" w14:textId="77777777">
        <w:trPr>
          <w:trHeight w:val="230"/>
        </w:trPr>
        <w:tc>
          <w:tcPr>
            <w:tcW w:w="290" w:type="pct"/>
            <w:vMerge w:val="restart"/>
          </w:tcPr>
          <w:p w14:paraId="464EA5E3" w14:textId="77777777" w:rsidR="00717AC9" w:rsidRDefault="002B6238">
            <w:pPr>
              <w:ind w:left="-84" w:right="-84"/>
            </w:pPr>
            <w:r>
              <w:rPr>
                <w:sz w:val="22"/>
              </w:rPr>
              <w:t>2.17.2*</w:t>
            </w:r>
          </w:p>
        </w:tc>
        <w:tc>
          <w:tcPr>
            <w:tcW w:w="680" w:type="pct"/>
            <w:vMerge w:val="restart"/>
          </w:tcPr>
          <w:p w14:paraId="523EBD18"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4BE9346F" w14:textId="77777777" w:rsidR="00717AC9" w:rsidRDefault="002B6238">
            <w:pPr>
              <w:ind w:left="-84" w:right="-84"/>
            </w:pPr>
            <w:r>
              <w:rPr>
                <w:sz w:val="22"/>
              </w:rPr>
              <w:t>100.09/42.000, 11.07/42.000, 100.04/42.000</w:t>
            </w:r>
          </w:p>
        </w:tc>
        <w:tc>
          <w:tcPr>
            <w:tcW w:w="870" w:type="pct"/>
            <w:vMerge w:val="restart"/>
          </w:tcPr>
          <w:p w14:paraId="4C8D63AF" w14:textId="77777777" w:rsidR="00717AC9" w:rsidRDefault="002B6238">
            <w:pPr>
              <w:ind w:left="-84" w:right="-84"/>
            </w:pPr>
            <w:r>
              <w:rPr>
                <w:sz w:val="22"/>
              </w:rPr>
              <w:t>Отбор проб.</w:t>
            </w:r>
          </w:p>
        </w:tc>
        <w:tc>
          <w:tcPr>
            <w:tcW w:w="1070" w:type="pct"/>
            <w:vMerge w:val="restart"/>
          </w:tcPr>
          <w:p w14:paraId="673616D9" w14:textId="77777777" w:rsidR="00717AC9" w:rsidRDefault="002B6238">
            <w:pPr>
              <w:ind w:left="-84" w:right="-84"/>
            </w:pPr>
            <w:r>
              <w:rPr>
                <w:sz w:val="22"/>
              </w:rPr>
              <w:t>ГОСТ 31861-2012;</w:t>
            </w:r>
            <w:r>
              <w:rPr>
                <w:sz w:val="22"/>
              </w:rPr>
              <w:br/>
              <w:t>ГОСТ 31862-2012</w:t>
            </w:r>
          </w:p>
        </w:tc>
        <w:tc>
          <w:tcPr>
            <w:tcW w:w="730" w:type="pct"/>
            <w:vMerge w:val="restart"/>
          </w:tcPr>
          <w:p w14:paraId="211780B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DB1A5F4" w14:textId="77777777" w:rsidR="00717AC9" w:rsidRDefault="00717AC9">
            <w:pPr>
              <w:ind w:left="-84" w:right="-84"/>
            </w:pPr>
          </w:p>
        </w:tc>
      </w:tr>
      <w:tr w:rsidR="00717AC9" w14:paraId="3DC9CD57" w14:textId="77777777">
        <w:trPr>
          <w:trHeight w:val="230"/>
        </w:trPr>
        <w:tc>
          <w:tcPr>
            <w:tcW w:w="290" w:type="pct"/>
            <w:vMerge w:val="restart"/>
          </w:tcPr>
          <w:p w14:paraId="602F1C7D" w14:textId="77777777" w:rsidR="00717AC9" w:rsidRDefault="002B6238">
            <w:pPr>
              <w:ind w:left="-84" w:right="-84"/>
            </w:pPr>
            <w:r>
              <w:rPr>
                <w:sz w:val="22"/>
              </w:rPr>
              <w:t>2.17.3* ТР</w:t>
            </w:r>
          </w:p>
        </w:tc>
        <w:tc>
          <w:tcPr>
            <w:tcW w:w="680" w:type="pct"/>
            <w:vMerge w:val="restart"/>
          </w:tcPr>
          <w:p w14:paraId="0A64D39C"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5916C63C" w14:textId="77777777" w:rsidR="00717AC9" w:rsidRDefault="002B6238">
            <w:pPr>
              <w:ind w:left="-84" w:right="-84"/>
            </w:pPr>
            <w:r>
              <w:rPr>
                <w:sz w:val="22"/>
              </w:rPr>
              <w:t>10.89/08.037, 10.89/08.052, 10.51/08.037, 10.51/08.052, 01.45/08.037, 01.45/08.052, 01.41/08.037, 01.41/08.052</w:t>
            </w:r>
          </w:p>
        </w:tc>
        <w:tc>
          <w:tcPr>
            <w:tcW w:w="870" w:type="pct"/>
            <w:vMerge w:val="restart"/>
          </w:tcPr>
          <w:p w14:paraId="59BFDF56" w14:textId="77777777" w:rsidR="00717AC9" w:rsidRDefault="002B6238">
            <w:pPr>
              <w:ind w:left="-84" w:right="-84"/>
            </w:pPr>
            <w:r>
              <w:rPr>
                <w:sz w:val="22"/>
              </w:rPr>
              <w:t>Массовая доля жира (жир)</w:t>
            </w:r>
          </w:p>
        </w:tc>
        <w:tc>
          <w:tcPr>
            <w:tcW w:w="1070" w:type="pct"/>
            <w:vMerge w:val="restart"/>
          </w:tcPr>
          <w:p w14:paraId="30E7C387" w14:textId="77777777" w:rsidR="00717AC9" w:rsidRDefault="002B6238">
            <w:pPr>
              <w:ind w:left="-84" w:right="-84"/>
            </w:pPr>
            <w:r>
              <w:rPr>
                <w:sz w:val="22"/>
              </w:rPr>
              <w:t>ГОСТ 22760-77;</w:t>
            </w:r>
            <w:r>
              <w:rPr>
                <w:sz w:val="22"/>
              </w:rPr>
              <w:br/>
              <w:t>ГОСТ 30648.1-99;</w:t>
            </w:r>
            <w:r>
              <w:rPr>
                <w:sz w:val="22"/>
              </w:rPr>
              <w:br/>
              <w:t>ГОСТ 5867-90;</w:t>
            </w:r>
            <w:r>
              <w:rPr>
                <w:sz w:val="22"/>
              </w:rPr>
              <w:br/>
              <w:t>СТБ ISO 1211-2012;</w:t>
            </w:r>
            <w:r>
              <w:rPr>
                <w:sz w:val="22"/>
              </w:rPr>
              <w:br/>
              <w:t>СТБ ISO 2446-2009</w:t>
            </w:r>
          </w:p>
        </w:tc>
        <w:tc>
          <w:tcPr>
            <w:tcW w:w="730" w:type="pct"/>
            <w:vMerge w:val="restart"/>
          </w:tcPr>
          <w:p w14:paraId="4644F15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DEBE555" w14:textId="77777777" w:rsidR="00717AC9" w:rsidRDefault="002B6238">
            <w:pPr>
              <w:ind w:left="-84" w:right="-84"/>
            </w:pPr>
            <w:r>
              <w:rPr>
                <w:sz w:val="22"/>
              </w:rPr>
              <w:t>ТР ТС 033/2013</w:t>
            </w:r>
          </w:p>
        </w:tc>
      </w:tr>
      <w:tr w:rsidR="00717AC9" w14:paraId="57891822" w14:textId="77777777">
        <w:trPr>
          <w:trHeight w:val="230"/>
        </w:trPr>
        <w:tc>
          <w:tcPr>
            <w:tcW w:w="290" w:type="pct"/>
            <w:vMerge w:val="restart"/>
          </w:tcPr>
          <w:p w14:paraId="01D745D2" w14:textId="77777777" w:rsidR="00717AC9" w:rsidRDefault="002B6238">
            <w:pPr>
              <w:ind w:left="-84" w:right="-84"/>
            </w:pPr>
            <w:r>
              <w:rPr>
                <w:sz w:val="22"/>
              </w:rPr>
              <w:t>2.17.3*</w:t>
            </w:r>
          </w:p>
        </w:tc>
        <w:tc>
          <w:tcPr>
            <w:tcW w:w="680" w:type="pct"/>
            <w:vMerge w:val="restart"/>
          </w:tcPr>
          <w:p w14:paraId="3A9E3A25"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63296167" w14:textId="77777777" w:rsidR="00717AC9" w:rsidRDefault="002B6238">
            <w:pPr>
              <w:ind w:left="-84" w:right="-84"/>
            </w:pPr>
            <w:r>
              <w:rPr>
                <w:sz w:val="22"/>
              </w:rPr>
              <w:t>100.09/11.116, 11.07/11.116, 100.04/11.116</w:t>
            </w:r>
          </w:p>
        </w:tc>
        <w:tc>
          <w:tcPr>
            <w:tcW w:w="870" w:type="pct"/>
            <w:vMerge w:val="restart"/>
          </w:tcPr>
          <w:p w14:paraId="458A9398" w14:textId="77777777" w:rsidR="00717AC9" w:rsidRDefault="002B6238">
            <w:pPr>
              <w:ind w:left="-84" w:right="-84"/>
            </w:pPr>
            <w:r>
              <w:rPr>
                <w:sz w:val="22"/>
              </w:rPr>
              <w:t>запах</w:t>
            </w:r>
          </w:p>
        </w:tc>
        <w:tc>
          <w:tcPr>
            <w:tcW w:w="1070" w:type="pct"/>
            <w:vMerge w:val="restart"/>
          </w:tcPr>
          <w:p w14:paraId="704D0CA0" w14:textId="77777777" w:rsidR="00717AC9" w:rsidRDefault="002B6238">
            <w:pPr>
              <w:ind w:left="-84" w:right="-84"/>
            </w:pPr>
            <w:r>
              <w:rPr>
                <w:sz w:val="22"/>
              </w:rPr>
              <w:t>ГОСТ 3351-74 п. 2</w:t>
            </w:r>
          </w:p>
        </w:tc>
        <w:tc>
          <w:tcPr>
            <w:tcW w:w="730" w:type="pct"/>
            <w:vMerge w:val="restart"/>
          </w:tcPr>
          <w:p w14:paraId="56EA513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63B2F0E" w14:textId="77777777" w:rsidR="00717AC9" w:rsidRDefault="00717AC9">
            <w:pPr>
              <w:ind w:left="-84" w:right="-84"/>
            </w:pPr>
          </w:p>
        </w:tc>
      </w:tr>
      <w:tr w:rsidR="00717AC9" w14:paraId="178ADF92" w14:textId="77777777">
        <w:trPr>
          <w:trHeight w:val="230"/>
        </w:trPr>
        <w:tc>
          <w:tcPr>
            <w:tcW w:w="290" w:type="pct"/>
            <w:vMerge w:val="restart"/>
          </w:tcPr>
          <w:p w14:paraId="416FA77E" w14:textId="77777777" w:rsidR="00717AC9" w:rsidRDefault="002B6238">
            <w:pPr>
              <w:ind w:left="-84" w:right="-84"/>
            </w:pPr>
            <w:r>
              <w:rPr>
                <w:sz w:val="22"/>
              </w:rPr>
              <w:lastRenderedPageBreak/>
              <w:t>2.17.4* ТР</w:t>
            </w:r>
          </w:p>
        </w:tc>
        <w:tc>
          <w:tcPr>
            <w:tcW w:w="680" w:type="pct"/>
            <w:vMerge w:val="restart"/>
          </w:tcPr>
          <w:p w14:paraId="73797020"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14CF7649" w14:textId="77777777" w:rsidR="00717AC9" w:rsidRDefault="002B6238">
            <w:pPr>
              <w:ind w:left="-84" w:right="-84"/>
            </w:pPr>
            <w:r>
              <w:rPr>
                <w:sz w:val="22"/>
              </w:rPr>
              <w:t>01.41/08.052, 01.45/08.052, 10.51/08.052, 10.89/08.052</w:t>
            </w:r>
          </w:p>
        </w:tc>
        <w:tc>
          <w:tcPr>
            <w:tcW w:w="870" w:type="pct"/>
            <w:vMerge w:val="restart"/>
          </w:tcPr>
          <w:p w14:paraId="75F98F54" w14:textId="77777777" w:rsidR="00717AC9" w:rsidRDefault="002B6238">
            <w:pPr>
              <w:ind w:left="-84" w:right="-84"/>
            </w:pPr>
            <w:r>
              <w:rPr>
                <w:sz w:val="22"/>
              </w:rPr>
              <w:t>Массовая доля сухих обезжиренных веществ</w:t>
            </w:r>
          </w:p>
        </w:tc>
        <w:tc>
          <w:tcPr>
            <w:tcW w:w="1070" w:type="pct"/>
            <w:vMerge w:val="restart"/>
          </w:tcPr>
          <w:p w14:paraId="01FC8E4B" w14:textId="77777777" w:rsidR="00717AC9" w:rsidRDefault="002B6238">
            <w:pPr>
              <w:ind w:left="-84" w:right="-84"/>
            </w:pPr>
            <w:r>
              <w:rPr>
                <w:sz w:val="22"/>
              </w:rPr>
              <w:t>ГОСТ 30648.3-99;</w:t>
            </w:r>
            <w:r>
              <w:rPr>
                <w:sz w:val="22"/>
              </w:rPr>
              <w:br/>
              <w:t>ГОСТ 3626-73</w:t>
            </w:r>
          </w:p>
        </w:tc>
        <w:tc>
          <w:tcPr>
            <w:tcW w:w="730" w:type="pct"/>
            <w:vMerge w:val="restart"/>
          </w:tcPr>
          <w:p w14:paraId="50EB81A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5D8C1AC" w14:textId="77777777" w:rsidR="00717AC9" w:rsidRDefault="002B6238">
            <w:pPr>
              <w:ind w:left="-84" w:right="-84"/>
            </w:pPr>
            <w:r>
              <w:rPr>
                <w:sz w:val="22"/>
              </w:rPr>
              <w:t>ТР ТС 033/2013</w:t>
            </w:r>
          </w:p>
        </w:tc>
      </w:tr>
      <w:tr w:rsidR="00717AC9" w14:paraId="6DCCEB08" w14:textId="77777777">
        <w:trPr>
          <w:trHeight w:val="230"/>
        </w:trPr>
        <w:tc>
          <w:tcPr>
            <w:tcW w:w="290" w:type="pct"/>
            <w:vMerge w:val="restart"/>
          </w:tcPr>
          <w:p w14:paraId="45AF8FB9" w14:textId="77777777" w:rsidR="00717AC9" w:rsidRDefault="002B6238">
            <w:pPr>
              <w:ind w:left="-84" w:right="-84"/>
            </w:pPr>
            <w:r>
              <w:rPr>
                <w:sz w:val="22"/>
              </w:rPr>
              <w:t>2.17.4*</w:t>
            </w:r>
          </w:p>
        </w:tc>
        <w:tc>
          <w:tcPr>
            <w:tcW w:w="680" w:type="pct"/>
            <w:vMerge w:val="restart"/>
          </w:tcPr>
          <w:p w14:paraId="7B298212"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026FF2E4" w14:textId="77777777" w:rsidR="00717AC9" w:rsidRDefault="002B6238">
            <w:pPr>
              <w:ind w:left="-84" w:right="-84"/>
            </w:pPr>
            <w:r>
              <w:rPr>
                <w:sz w:val="22"/>
              </w:rPr>
              <w:t>100.09/11.116, 11.07/11.116, 100.04/11.116</w:t>
            </w:r>
          </w:p>
        </w:tc>
        <w:tc>
          <w:tcPr>
            <w:tcW w:w="870" w:type="pct"/>
            <w:vMerge w:val="restart"/>
          </w:tcPr>
          <w:p w14:paraId="1BC5BC2B" w14:textId="77777777" w:rsidR="00717AC9" w:rsidRDefault="002B6238">
            <w:pPr>
              <w:ind w:left="-84" w:right="-84"/>
            </w:pPr>
            <w:r>
              <w:rPr>
                <w:sz w:val="22"/>
              </w:rPr>
              <w:t>Вкус</w:t>
            </w:r>
          </w:p>
        </w:tc>
        <w:tc>
          <w:tcPr>
            <w:tcW w:w="1070" w:type="pct"/>
            <w:vMerge w:val="restart"/>
          </w:tcPr>
          <w:p w14:paraId="0BD07EF7" w14:textId="77777777" w:rsidR="00717AC9" w:rsidRDefault="002B6238">
            <w:pPr>
              <w:ind w:left="-84" w:right="-84"/>
            </w:pPr>
            <w:r>
              <w:rPr>
                <w:sz w:val="22"/>
              </w:rPr>
              <w:t>ГОСТ 3351-74 п. 3</w:t>
            </w:r>
          </w:p>
        </w:tc>
        <w:tc>
          <w:tcPr>
            <w:tcW w:w="730" w:type="pct"/>
            <w:vMerge w:val="restart"/>
          </w:tcPr>
          <w:p w14:paraId="58A37CD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2F8CC93" w14:textId="77777777" w:rsidR="00717AC9" w:rsidRDefault="00717AC9">
            <w:pPr>
              <w:ind w:left="-84" w:right="-84"/>
            </w:pPr>
          </w:p>
        </w:tc>
      </w:tr>
      <w:tr w:rsidR="00717AC9" w14:paraId="5916F7B3" w14:textId="77777777">
        <w:trPr>
          <w:trHeight w:val="230"/>
        </w:trPr>
        <w:tc>
          <w:tcPr>
            <w:tcW w:w="290" w:type="pct"/>
            <w:vMerge w:val="restart"/>
          </w:tcPr>
          <w:p w14:paraId="6961849F" w14:textId="77777777" w:rsidR="00717AC9" w:rsidRDefault="002B6238">
            <w:pPr>
              <w:ind w:left="-84" w:right="-84"/>
            </w:pPr>
            <w:r>
              <w:rPr>
                <w:sz w:val="22"/>
              </w:rPr>
              <w:t>2.17.5* ТР</w:t>
            </w:r>
          </w:p>
        </w:tc>
        <w:tc>
          <w:tcPr>
            <w:tcW w:w="680" w:type="pct"/>
            <w:vMerge w:val="restart"/>
          </w:tcPr>
          <w:p w14:paraId="5D29A532"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21B35C69" w14:textId="77777777" w:rsidR="00717AC9" w:rsidRDefault="002B6238">
            <w:pPr>
              <w:ind w:left="-84" w:right="-84"/>
            </w:pPr>
            <w:r>
              <w:rPr>
                <w:sz w:val="22"/>
              </w:rPr>
              <w:t>01.41/08.149, 01.45/08.149, 10.51/08.149, 10.89/08.149</w:t>
            </w:r>
          </w:p>
        </w:tc>
        <w:tc>
          <w:tcPr>
            <w:tcW w:w="870" w:type="pct"/>
            <w:vMerge w:val="restart"/>
          </w:tcPr>
          <w:p w14:paraId="78ECFB89" w14:textId="77777777" w:rsidR="00717AC9" w:rsidRDefault="002B6238">
            <w:pPr>
              <w:ind w:left="-84" w:right="-84"/>
            </w:pPr>
            <w:r>
              <w:rPr>
                <w:sz w:val="22"/>
              </w:rPr>
              <w:t>Кислотность</w:t>
            </w:r>
          </w:p>
        </w:tc>
        <w:tc>
          <w:tcPr>
            <w:tcW w:w="1070" w:type="pct"/>
            <w:vMerge w:val="restart"/>
          </w:tcPr>
          <w:p w14:paraId="367ABD57" w14:textId="77777777" w:rsidR="00717AC9" w:rsidRDefault="002B6238">
            <w:pPr>
              <w:ind w:left="-84" w:right="-84"/>
            </w:pPr>
            <w:r>
              <w:rPr>
                <w:sz w:val="22"/>
              </w:rPr>
              <w:t>ГОСТ 30648.4-99;</w:t>
            </w:r>
            <w:r>
              <w:rPr>
                <w:sz w:val="22"/>
              </w:rPr>
              <w:br/>
              <w:t>ГОСТ 30648.5-99;</w:t>
            </w:r>
            <w:r>
              <w:rPr>
                <w:sz w:val="22"/>
              </w:rPr>
              <w:br/>
              <w:t>ГОСТ 3624-92</w:t>
            </w:r>
          </w:p>
        </w:tc>
        <w:tc>
          <w:tcPr>
            <w:tcW w:w="730" w:type="pct"/>
            <w:vMerge w:val="restart"/>
          </w:tcPr>
          <w:p w14:paraId="1DBE952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36C3416" w14:textId="77777777" w:rsidR="00717AC9" w:rsidRDefault="002B6238">
            <w:pPr>
              <w:ind w:left="-84" w:right="-84"/>
            </w:pPr>
            <w:r>
              <w:rPr>
                <w:sz w:val="22"/>
              </w:rPr>
              <w:t>ТР ТС 033/2013</w:t>
            </w:r>
          </w:p>
        </w:tc>
      </w:tr>
      <w:tr w:rsidR="00717AC9" w14:paraId="140F704F" w14:textId="77777777">
        <w:trPr>
          <w:trHeight w:val="230"/>
        </w:trPr>
        <w:tc>
          <w:tcPr>
            <w:tcW w:w="290" w:type="pct"/>
            <w:vMerge w:val="restart"/>
          </w:tcPr>
          <w:p w14:paraId="61296159" w14:textId="77777777" w:rsidR="00717AC9" w:rsidRDefault="002B6238">
            <w:pPr>
              <w:ind w:left="-84" w:right="-84"/>
            </w:pPr>
            <w:r>
              <w:rPr>
                <w:sz w:val="22"/>
              </w:rPr>
              <w:t>2.17.5*</w:t>
            </w:r>
          </w:p>
        </w:tc>
        <w:tc>
          <w:tcPr>
            <w:tcW w:w="680" w:type="pct"/>
            <w:vMerge w:val="restart"/>
          </w:tcPr>
          <w:p w14:paraId="0B886C93" w14:textId="77777777" w:rsidR="00717AC9" w:rsidRDefault="002B6238">
            <w:pPr>
              <w:ind w:left="-84" w:right="-84"/>
            </w:pPr>
            <w:r>
              <w:rPr>
                <w:sz w:val="22"/>
              </w:rPr>
              <w:t xml:space="preserve">Вода бутилированная, минеральная минерализованная, вода питьевая, в том числе расфасованная в </w:t>
            </w:r>
            <w:r>
              <w:rPr>
                <w:sz w:val="22"/>
              </w:rPr>
              <w:lastRenderedPageBreak/>
              <w:t>емкости. Вода питьевая природная (грунтовая, подземная).</w:t>
            </w:r>
          </w:p>
        </w:tc>
        <w:tc>
          <w:tcPr>
            <w:tcW w:w="530" w:type="pct"/>
            <w:vMerge w:val="restart"/>
          </w:tcPr>
          <w:p w14:paraId="0BBA03B2" w14:textId="77777777" w:rsidR="00717AC9" w:rsidRDefault="002B6238">
            <w:pPr>
              <w:ind w:left="-84" w:right="-84"/>
            </w:pPr>
            <w:r>
              <w:rPr>
                <w:sz w:val="22"/>
              </w:rPr>
              <w:lastRenderedPageBreak/>
              <w:t>100.09/08.156, 11.07/08.156, 100.04/08.156</w:t>
            </w:r>
          </w:p>
        </w:tc>
        <w:tc>
          <w:tcPr>
            <w:tcW w:w="870" w:type="pct"/>
            <w:vMerge w:val="restart"/>
          </w:tcPr>
          <w:p w14:paraId="7A2C714B" w14:textId="77777777" w:rsidR="00717AC9" w:rsidRDefault="002B6238">
            <w:pPr>
              <w:ind w:left="-84" w:right="-84"/>
            </w:pPr>
            <w:r>
              <w:rPr>
                <w:sz w:val="22"/>
              </w:rPr>
              <w:t>Цветность</w:t>
            </w:r>
          </w:p>
        </w:tc>
        <w:tc>
          <w:tcPr>
            <w:tcW w:w="1070" w:type="pct"/>
            <w:vMerge w:val="restart"/>
          </w:tcPr>
          <w:p w14:paraId="16033BD7" w14:textId="77777777" w:rsidR="00717AC9" w:rsidRDefault="002B6238">
            <w:pPr>
              <w:ind w:left="-84" w:right="-84"/>
            </w:pPr>
            <w:r>
              <w:rPr>
                <w:sz w:val="22"/>
              </w:rPr>
              <w:t>ISO 7887:2011;</w:t>
            </w:r>
            <w:r>
              <w:rPr>
                <w:sz w:val="22"/>
              </w:rPr>
              <w:br/>
              <w:t>ГОСТ 31868-2012</w:t>
            </w:r>
          </w:p>
        </w:tc>
        <w:tc>
          <w:tcPr>
            <w:tcW w:w="730" w:type="pct"/>
            <w:vMerge w:val="restart"/>
          </w:tcPr>
          <w:p w14:paraId="151B68A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78B3F7D" w14:textId="77777777" w:rsidR="00717AC9" w:rsidRDefault="00717AC9">
            <w:pPr>
              <w:ind w:left="-84" w:right="-84"/>
            </w:pPr>
          </w:p>
        </w:tc>
      </w:tr>
      <w:tr w:rsidR="00717AC9" w14:paraId="11043E1C" w14:textId="77777777">
        <w:trPr>
          <w:trHeight w:val="230"/>
        </w:trPr>
        <w:tc>
          <w:tcPr>
            <w:tcW w:w="290" w:type="pct"/>
            <w:vMerge w:val="restart"/>
          </w:tcPr>
          <w:p w14:paraId="2F544EA2" w14:textId="77777777" w:rsidR="00717AC9" w:rsidRDefault="002B6238">
            <w:pPr>
              <w:ind w:left="-84" w:right="-84"/>
            </w:pPr>
            <w:r>
              <w:rPr>
                <w:sz w:val="22"/>
              </w:rPr>
              <w:t>2.17.6* ТР</w:t>
            </w:r>
          </w:p>
        </w:tc>
        <w:tc>
          <w:tcPr>
            <w:tcW w:w="680" w:type="pct"/>
            <w:vMerge w:val="restart"/>
          </w:tcPr>
          <w:p w14:paraId="50595EB6"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0F935F5C" w14:textId="77777777" w:rsidR="00717AC9" w:rsidRDefault="002B6238">
            <w:pPr>
              <w:ind w:left="-84" w:right="-84"/>
            </w:pPr>
            <w:r>
              <w:rPr>
                <w:sz w:val="22"/>
              </w:rPr>
              <w:t>01.41/08.149, 01.45/08.149, 10.51/08.149, 10.89/08.149</w:t>
            </w:r>
          </w:p>
        </w:tc>
        <w:tc>
          <w:tcPr>
            <w:tcW w:w="870" w:type="pct"/>
            <w:vMerge w:val="restart"/>
          </w:tcPr>
          <w:p w14:paraId="23BE0DD6" w14:textId="77777777" w:rsidR="00717AC9" w:rsidRDefault="002B6238">
            <w:pPr>
              <w:ind w:left="-84" w:right="-84"/>
            </w:pPr>
            <w:r>
              <w:rPr>
                <w:sz w:val="22"/>
              </w:rPr>
              <w:t>Массовая доля белка (белок)</w:t>
            </w:r>
          </w:p>
        </w:tc>
        <w:tc>
          <w:tcPr>
            <w:tcW w:w="1070" w:type="pct"/>
            <w:vMerge w:val="restart"/>
          </w:tcPr>
          <w:p w14:paraId="4D25942C" w14:textId="77777777" w:rsidR="00717AC9" w:rsidRDefault="002B6238">
            <w:pPr>
              <w:ind w:left="-84" w:right="-84"/>
            </w:pPr>
            <w:r>
              <w:rPr>
                <w:sz w:val="22"/>
              </w:rPr>
              <w:t>ГОСТ 23327-98;</w:t>
            </w:r>
            <w:r>
              <w:rPr>
                <w:sz w:val="22"/>
              </w:rPr>
              <w:br/>
              <w:t>ГОСТ 30648.2-99;</w:t>
            </w:r>
            <w:r>
              <w:rPr>
                <w:sz w:val="22"/>
              </w:rPr>
              <w:br/>
            </w:r>
            <w:r>
              <w:rPr>
                <w:sz w:val="22"/>
              </w:rPr>
              <w:t>СТБ ISO 8968-1-2008</w:t>
            </w:r>
          </w:p>
        </w:tc>
        <w:tc>
          <w:tcPr>
            <w:tcW w:w="730" w:type="pct"/>
            <w:vMerge w:val="restart"/>
          </w:tcPr>
          <w:p w14:paraId="35B2362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0D330CF" w14:textId="77777777" w:rsidR="00717AC9" w:rsidRDefault="002B6238">
            <w:pPr>
              <w:ind w:left="-84" w:right="-84"/>
            </w:pPr>
            <w:r>
              <w:rPr>
                <w:sz w:val="22"/>
              </w:rPr>
              <w:t>ТР ТС 033/2013</w:t>
            </w:r>
          </w:p>
        </w:tc>
      </w:tr>
      <w:tr w:rsidR="00717AC9" w14:paraId="3B4E4E50" w14:textId="77777777">
        <w:trPr>
          <w:trHeight w:val="230"/>
        </w:trPr>
        <w:tc>
          <w:tcPr>
            <w:tcW w:w="290" w:type="pct"/>
            <w:vMerge w:val="restart"/>
          </w:tcPr>
          <w:p w14:paraId="6ACF6188" w14:textId="77777777" w:rsidR="00717AC9" w:rsidRDefault="002B6238">
            <w:pPr>
              <w:ind w:left="-84" w:right="-84"/>
            </w:pPr>
            <w:r>
              <w:rPr>
                <w:sz w:val="22"/>
              </w:rPr>
              <w:t>2.17.6*</w:t>
            </w:r>
          </w:p>
        </w:tc>
        <w:tc>
          <w:tcPr>
            <w:tcW w:w="680" w:type="pct"/>
            <w:vMerge w:val="restart"/>
          </w:tcPr>
          <w:p w14:paraId="30DD8270"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3CE1C90C" w14:textId="77777777" w:rsidR="00717AC9" w:rsidRDefault="002B6238">
            <w:pPr>
              <w:ind w:left="-84" w:right="-84"/>
            </w:pPr>
            <w:r>
              <w:rPr>
                <w:sz w:val="22"/>
              </w:rPr>
              <w:t>100.09/08.156, 11.07/08.156, 100.04/08.156</w:t>
            </w:r>
          </w:p>
        </w:tc>
        <w:tc>
          <w:tcPr>
            <w:tcW w:w="870" w:type="pct"/>
            <w:vMerge w:val="restart"/>
          </w:tcPr>
          <w:p w14:paraId="3CEA9A57" w14:textId="77777777" w:rsidR="00717AC9" w:rsidRDefault="002B6238">
            <w:pPr>
              <w:ind w:left="-84" w:right="-84"/>
            </w:pPr>
            <w:r>
              <w:rPr>
                <w:sz w:val="22"/>
              </w:rPr>
              <w:t>мутность</w:t>
            </w:r>
          </w:p>
        </w:tc>
        <w:tc>
          <w:tcPr>
            <w:tcW w:w="1070" w:type="pct"/>
            <w:vMerge w:val="restart"/>
          </w:tcPr>
          <w:p w14:paraId="0F2FD24D" w14:textId="77777777" w:rsidR="00717AC9" w:rsidRDefault="002B6238">
            <w:pPr>
              <w:ind w:left="-84" w:right="-84"/>
            </w:pPr>
            <w:r>
              <w:rPr>
                <w:sz w:val="22"/>
              </w:rPr>
              <w:t>ГОСТ 3351-74 п. 5;</w:t>
            </w:r>
            <w:r>
              <w:rPr>
                <w:sz w:val="22"/>
              </w:rPr>
              <w:br/>
              <w:t>СТБ 17.13.05-16-2010/ISO 7027:1999</w:t>
            </w:r>
          </w:p>
        </w:tc>
        <w:tc>
          <w:tcPr>
            <w:tcW w:w="730" w:type="pct"/>
            <w:vMerge w:val="restart"/>
          </w:tcPr>
          <w:p w14:paraId="38A38D8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578EDF9" w14:textId="77777777" w:rsidR="00717AC9" w:rsidRDefault="00717AC9">
            <w:pPr>
              <w:ind w:left="-84" w:right="-84"/>
            </w:pPr>
          </w:p>
        </w:tc>
      </w:tr>
      <w:tr w:rsidR="00717AC9" w14:paraId="6FEE8558" w14:textId="77777777">
        <w:trPr>
          <w:trHeight w:val="230"/>
        </w:trPr>
        <w:tc>
          <w:tcPr>
            <w:tcW w:w="290" w:type="pct"/>
            <w:vMerge w:val="restart"/>
          </w:tcPr>
          <w:p w14:paraId="461F196C" w14:textId="77777777" w:rsidR="00717AC9" w:rsidRDefault="002B6238">
            <w:pPr>
              <w:ind w:left="-84" w:right="-84"/>
            </w:pPr>
            <w:r>
              <w:rPr>
                <w:sz w:val="22"/>
              </w:rPr>
              <w:t>2.17.7* ТР</w:t>
            </w:r>
          </w:p>
        </w:tc>
        <w:tc>
          <w:tcPr>
            <w:tcW w:w="680" w:type="pct"/>
            <w:vMerge w:val="restart"/>
          </w:tcPr>
          <w:p w14:paraId="321F0D37"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6C4ACDAC" w14:textId="77777777" w:rsidR="00717AC9" w:rsidRDefault="002B6238">
            <w:pPr>
              <w:ind w:left="-84" w:right="-84"/>
            </w:pPr>
            <w:r>
              <w:rPr>
                <w:sz w:val="22"/>
              </w:rPr>
              <w:t>01.41/08.031, 01.41/08.118, 01.45/08.031, 01.45/08.118, 10.51/08.031, 10.51/08.118, 10.89/08.031, 10.89/08.118</w:t>
            </w:r>
          </w:p>
        </w:tc>
        <w:tc>
          <w:tcPr>
            <w:tcW w:w="870" w:type="pct"/>
            <w:vMerge w:val="restart"/>
          </w:tcPr>
          <w:p w14:paraId="0CC11F65" w14:textId="77777777" w:rsidR="00717AC9" w:rsidRDefault="002B6238">
            <w:pPr>
              <w:ind w:left="-84" w:right="-84"/>
            </w:pPr>
            <w:r>
              <w:rPr>
                <w:sz w:val="22"/>
              </w:rPr>
              <w:t>Плотность</w:t>
            </w:r>
          </w:p>
        </w:tc>
        <w:tc>
          <w:tcPr>
            <w:tcW w:w="1070" w:type="pct"/>
            <w:vMerge w:val="restart"/>
          </w:tcPr>
          <w:p w14:paraId="67DE2C59" w14:textId="77777777" w:rsidR="00717AC9" w:rsidRDefault="002B6238">
            <w:pPr>
              <w:ind w:left="-84" w:right="-84"/>
            </w:pPr>
            <w:r>
              <w:rPr>
                <w:sz w:val="22"/>
              </w:rPr>
              <w:t>ГОСТ 3625-84 п. 2;</w:t>
            </w:r>
            <w:r>
              <w:rPr>
                <w:sz w:val="22"/>
              </w:rPr>
              <w:br/>
              <w:t>ГОСТ 3625-84 п. 3</w:t>
            </w:r>
          </w:p>
        </w:tc>
        <w:tc>
          <w:tcPr>
            <w:tcW w:w="730" w:type="pct"/>
            <w:vMerge w:val="restart"/>
          </w:tcPr>
          <w:p w14:paraId="5158372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049F2A5" w14:textId="77777777" w:rsidR="00717AC9" w:rsidRDefault="002B6238">
            <w:pPr>
              <w:ind w:left="-84" w:right="-84"/>
            </w:pPr>
            <w:r>
              <w:rPr>
                <w:sz w:val="22"/>
              </w:rPr>
              <w:t>ТР ТС 033/2013</w:t>
            </w:r>
          </w:p>
        </w:tc>
      </w:tr>
      <w:tr w:rsidR="00717AC9" w14:paraId="176EE8D0" w14:textId="77777777">
        <w:trPr>
          <w:trHeight w:val="230"/>
        </w:trPr>
        <w:tc>
          <w:tcPr>
            <w:tcW w:w="290" w:type="pct"/>
            <w:vMerge w:val="restart"/>
          </w:tcPr>
          <w:p w14:paraId="2C7E8645" w14:textId="77777777" w:rsidR="00717AC9" w:rsidRDefault="002B6238">
            <w:pPr>
              <w:ind w:left="-84" w:right="-84"/>
            </w:pPr>
            <w:r>
              <w:rPr>
                <w:sz w:val="22"/>
              </w:rPr>
              <w:t>2.17.7*</w:t>
            </w:r>
          </w:p>
        </w:tc>
        <w:tc>
          <w:tcPr>
            <w:tcW w:w="680" w:type="pct"/>
            <w:vMerge w:val="restart"/>
          </w:tcPr>
          <w:p w14:paraId="0CF1BDF1" w14:textId="77777777" w:rsidR="00717AC9" w:rsidRDefault="002B6238">
            <w:pPr>
              <w:ind w:left="-84" w:right="-84"/>
            </w:pPr>
            <w:r>
              <w:rPr>
                <w:sz w:val="22"/>
              </w:rPr>
              <w:t xml:space="preserve">Вода бутилированная, минеральная </w:t>
            </w:r>
            <w:r>
              <w:rPr>
                <w:sz w:val="22"/>
              </w:rPr>
              <w:lastRenderedPageBreak/>
              <w:t>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311074DC" w14:textId="77777777" w:rsidR="00717AC9" w:rsidRDefault="002B6238">
            <w:pPr>
              <w:ind w:left="-84" w:right="-84"/>
            </w:pPr>
            <w:r>
              <w:rPr>
                <w:sz w:val="22"/>
              </w:rPr>
              <w:lastRenderedPageBreak/>
              <w:t>100.09/29.040, 11.07/29.040, 100.04/29.040</w:t>
            </w:r>
          </w:p>
        </w:tc>
        <w:tc>
          <w:tcPr>
            <w:tcW w:w="870" w:type="pct"/>
            <w:vMerge w:val="restart"/>
          </w:tcPr>
          <w:p w14:paraId="5F5FD923" w14:textId="77777777" w:rsidR="00717AC9" w:rsidRDefault="002B6238">
            <w:pPr>
              <w:ind w:left="-84" w:right="-84"/>
            </w:pPr>
            <w:r>
              <w:rPr>
                <w:sz w:val="22"/>
              </w:rPr>
              <w:t>Полнота налива</w:t>
            </w:r>
          </w:p>
        </w:tc>
        <w:tc>
          <w:tcPr>
            <w:tcW w:w="1070" w:type="pct"/>
            <w:vMerge w:val="restart"/>
          </w:tcPr>
          <w:p w14:paraId="7B19FCE9" w14:textId="77777777" w:rsidR="00717AC9" w:rsidRDefault="002B6238">
            <w:pPr>
              <w:ind w:left="-84" w:right="-84"/>
            </w:pPr>
            <w:r>
              <w:rPr>
                <w:sz w:val="22"/>
              </w:rPr>
              <w:t>ГОСТ 23268.1-91 п. 3</w:t>
            </w:r>
          </w:p>
        </w:tc>
        <w:tc>
          <w:tcPr>
            <w:tcW w:w="730" w:type="pct"/>
            <w:vMerge w:val="restart"/>
          </w:tcPr>
          <w:p w14:paraId="2F0877BF"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72E6B306" w14:textId="77777777" w:rsidR="00717AC9" w:rsidRDefault="00717AC9">
            <w:pPr>
              <w:ind w:left="-84" w:right="-84"/>
            </w:pPr>
          </w:p>
        </w:tc>
      </w:tr>
      <w:tr w:rsidR="00717AC9" w14:paraId="7027573C" w14:textId="77777777">
        <w:trPr>
          <w:trHeight w:val="230"/>
        </w:trPr>
        <w:tc>
          <w:tcPr>
            <w:tcW w:w="290" w:type="pct"/>
            <w:vMerge w:val="restart"/>
          </w:tcPr>
          <w:p w14:paraId="14E64251" w14:textId="77777777" w:rsidR="00717AC9" w:rsidRDefault="002B6238">
            <w:pPr>
              <w:ind w:left="-84" w:right="-84"/>
            </w:pPr>
            <w:r>
              <w:rPr>
                <w:sz w:val="22"/>
              </w:rPr>
              <w:t>2.17.8* ТР</w:t>
            </w:r>
          </w:p>
        </w:tc>
        <w:tc>
          <w:tcPr>
            <w:tcW w:w="680" w:type="pct"/>
            <w:vMerge w:val="restart"/>
          </w:tcPr>
          <w:p w14:paraId="608ACD3A"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47F025ED" w14:textId="77777777" w:rsidR="00717AC9" w:rsidRDefault="002B6238">
            <w:pPr>
              <w:ind w:left="-84" w:right="-84"/>
            </w:pPr>
            <w:r>
              <w:rPr>
                <w:sz w:val="22"/>
              </w:rPr>
              <w:t>01.41/08.159, 01.45/08.159, 10.51/08.159, 10.89/08.159</w:t>
            </w:r>
          </w:p>
        </w:tc>
        <w:tc>
          <w:tcPr>
            <w:tcW w:w="870" w:type="pct"/>
            <w:vMerge w:val="restart"/>
          </w:tcPr>
          <w:p w14:paraId="62EBD89A" w14:textId="77777777" w:rsidR="00717AC9" w:rsidRDefault="002B6238">
            <w:pPr>
              <w:ind w:left="-84" w:right="-84"/>
            </w:pPr>
            <w:r>
              <w:rPr>
                <w:sz w:val="22"/>
              </w:rPr>
              <w:t>Афлатоксин М₁</w:t>
            </w:r>
          </w:p>
        </w:tc>
        <w:tc>
          <w:tcPr>
            <w:tcW w:w="1070" w:type="pct"/>
            <w:vMerge w:val="restart"/>
          </w:tcPr>
          <w:p w14:paraId="0CE16E2E" w14:textId="77777777" w:rsidR="00717AC9" w:rsidRDefault="002B6238">
            <w:pPr>
              <w:ind w:left="-84" w:right="-84"/>
            </w:pPr>
            <w:r>
              <w:rPr>
                <w:sz w:val="22"/>
              </w:rPr>
              <w:t>ГОСТ 30711-2001;</w:t>
            </w:r>
            <w:r>
              <w:rPr>
                <w:sz w:val="22"/>
              </w:rPr>
              <w:br/>
              <w:t>ГОСТ 34049-2017;</w:t>
            </w:r>
            <w:r>
              <w:rPr>
                <w:sz w:val="22"/>
              </w:rPr>
              <w:br/>
              <w:t>ГОСТ ISO 14501-2016</w:t>
            </w:r>
          </w:p>
        </w:tc>
        <w:tc>
          <w:tcPr>
            <w:tcW w:w="730" w:type="pct"/>
            <w:vMerge w:val="restart"/>
          </w:tcPr>
          <w:p w14:paraId="3F4C933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7B83071" w14:textId="77777777" w:rsidR="00717AC9" w:rsidRDefault="002B6238">
            <w:pPr>
              <w:ind w:left="-84" w:right="-84"/>
            </w:pPr>
            <w:r>
              <w:rPr>
                <w:sz w:val="22"/>
              </w:rPr>
              <w:t>ТР ТС 021/2011</w:t>
            </w:r>
            <w:r>
              <w:rPr>
                <w:sz w:val="22"/>
              </w:rPr>
              <w:br/>
              <w:t>ТР ТС 033/2013</w:t>
            </w:r>
          </w:p>
        </w:tc>
      </w:tr>
      <w:tr w:rsidR="00717AC9" w14:paraId="7B52885D" w14:textId="77777777">
        <w:trPr>
          <w:trHeight w:val="230"/>
        </w:trPr>
        <w:tc>
          <w:tcPr>
            <w:tcW w:w="290" w:type="pct"/>
            <w:vMerge w:val="restart"/>
          </w:tcPr>
          <w:p w14:paraId="304A8020" w14:textId="77777777" w:rsidR="00717AC9" w:rsidRDefault="002B6238">
            <w:pPr>
              <w:ind w:left="-84" w:right="-84"/>
            </w:pPr>
            <w:r>
              <w:rPr>
                <w:sz w:val="22"/>
              </w:rPr>
              <w:t>2.17.8*</w:t>
            </w:r>
          </w:p>
        </w:tc>
        <w:tc>
          <w:tcPr>
            <w:tcW w:w="680" w:type="pct"/>
            <w:vMerge w:val="restart"/>
          </w:tcPr>
          <w:p w14:paraId="352211AF"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770D3A0B" w14:textId="77777777" w:rsidR="00717AC9" w:rsidRDefault="002B6238">
            <w:pPr>
              <w:ind w:left="-84" w:right="-84"/>
            </w:pPr>
            <w:r>
              <w:rPr>
                <w:sz w:val="22"/>
              </w:rPr>
              <w:t>100.09/08.159, 11.07/08.159, 100.04/08.159</w:t>
            </w:r>
          </w:p>
        </w:tc>
        <w:tc>
          <w:tcPr>
            <w:tcW w:w="870" w:type="pct"/>
            <w:vMerge w:val="restart"/>
          </w:tcPr>
          <w:p w14:paraId="51789F2C" w14:textId="77777777" w:rsidR="00717AC9" w:rsidRDefault="002B6238">
            <w:pPr>
              <w:ind w:left="-84" w:right="-84"/>
            </w:pPr>
            <w:r>
              <w:rPr>
                <w:sz w:val="22"/>
              </w:rPr>
              <w:t>Бенз(а)пирен</w:t>
            </w:r>
          </w:p>
        </w:tc>
        <w:tc>
          <w:tcPr>
            <w:tcW w:w="1070" w:type="pct"/>
            <w:vMerge w:val="restart"/>
          </w:tcPr>
          <w:p w14:paraId="1B7F3979" w14:textId="77777777" w:rsidR="00717AC9" w:rsidRDefault="002B6238">
            <w:pPr>
              <w:ind w:left="-84" w:right="-84"/>
            </w:pPr>
            <w:r>
              <w:rPr>
                <w:sz w:val="22"/>
              </w:rPr>
              <w:t>ГОСТ 26929-94;</w:t>
            </w:r>
            <w:r>
              <w:rPr>
                <w:sz w:val="22"/>
              </w:rPr>
              <w:br/>
              <w:t>ГОСТ ISO 17993-2016;</w:t>
            </w:r>
            <w:r>
              <w:rPr>
                <w:sz w:val="22"/>
              </w:rPr>
              <w:br/>
              <w:t>Инструкция 4.1.10-14-5-2006;</w:t>
            </w:r>
            <w:r>
              <w:rPr>
                <w:sz w:val="22"/>
              </w:rPr>
              <w:br/>
              <w:t>МВИ.МН 1489-2001</w:t>
            </w:r>
          </w:p>
        </w:tc>
        <w:tc>
          <w:tcPr>
            <w:tcW w:w="730" w:type="pct"/>
            <w:vMerge w:val="restart"/>
          </w:tcPr>
          <w:p w14:paraId="7ACC8C4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42F72C4" w14:textId="77777777" w:rsidR="00717AC9" w:rsidRDefault="00717AC9">
            <w:pPr>
              <w:ind w:left="-84" w:right="-84"/>
            </w:pPr>
          </w:p>
        </w:tc>
      </w:tr>
      <w:tr w:rsidR="00717AC9" w14:paraId="4F6186A0" w14:textId="77777777">
        <w:trPr>
          <w:trHeight w:val="230"/>
        </w:trPr>
        <w:tc>
          <w:tcPr>
            <w:tcW w:w="290" w:type="pct"/>
            <w:vMerge w:val="restart"/>
          </w:tcPr>
          <w:p w14:paraId="28465CB6" w14:textId="77777777" w:rsidR="00717AC9" w:rsidRDefault="002B6238">
            <w:pPr>
              <w:ind w:left="-84" w:right="-84"/>
            </w:pPr>
            <w:r>
              <w:rPr>
                <w:sz w:val="22"/>
              </w:rPr>
              <w:t>2.17.9* ТР</w:t>
            </w:r>
          </w:p>
        </w:tc>
        <w:tc>
          <w:tcPr>
            <w:tcW w:w="680" w:type="pct"/>
            <w:vMerge w:val="restart"/>
          </w:tcPr>
          <w:p w14:paraId="2E5F6E96"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1E223A60" w14:textId="77777777" w:rsidR="00717AC9" w:rsidRDefault="002B6238">
            <w:pPr>
              <w:ind w:left="-84" w:right="-84"/>
            </w:pPr>
            <w:r>
              <w:rPr>
                <w:sz w:val="22"/>
              </w:rPr>
              <w:t>01.41/08.158, 01.45/08.158, 10.51/08.158, 10.89/08.158</w:t>
            </w:r>
          </w:p>
        </w:tc>
        <w:tc>
          <w:tcPr>
            <w:tcW w:w="870" w:type="pct"/>
            <w:vMerge w:val="restart"/>
          </w:tcPr>
          <w:p w14:paraId="22262C19"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vMerge w:val="restart"/>
          </w:tcPr>
          <w:p w14:paraId="2D768FE7" w14:textId="77777777" w:rsidR="00717AC9" w:rsidRDefault="002B6238">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r>
              <w:rPr>
                <w:sz w:val="22"/>
              </w:rPr>
              <w:br/>
              <w:t>ГОСТ ISO 3890-1-2013;</w:t>
            </w:r>
            <w:r>
              <w:rPr>
                <w:sz w:val="22"/>
              </w:rPr>
              <w:br/>
              <w:t>ГОСТ ISO 3890-2-2013;</w:t>
            </w:r>
            <w:r>
              <w:rPr>
                <w:sz w:val="22"/>
              </w:rPr>
              <w:br/>
              <w:t>ГОСТ ISO 8260-2013</w:t>
            </w:r>
          </w:p>
        </w:tc>
        <w:tc>
          <w:tcPr>
            <w:tcW w:w="730" w:type="pct"/>
            <w:vMerge w:val="restart"/>
          </w:tcPr>
          <w:p w14:paraId="387B5C12"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6F87FF7E" w14:textId="77777777" w:rsidR="00717AC9" w:rsidRDefault="002B6238">
            <w:pPr>
              <w:ind w:left="-84" w:right="-84"/>
            </w:pPr>
            <w:r>
              <w:rPr>
                <w:sz w:val="22"/>
              </w:rPr>
              <w:lastRenderedPageBreak/>
              <w:t>ТР ТС 021/2011</w:t>
            </w:r>
            <w:r>
              <w:rPr>
                <w:sz w:val="22"/>
              </w:rPr>
              <w:br/>
              <w:t>ТР ТС 033/2013</w:t>
            </w:r>
          </w:p>
        </w:tc>
      </w:tr>
      <w:tr w:rsidR="00717AC9" w14:paraId="0687C221" w14:textId="77777777">
        <w:trPr>
          <w:trHeight w:val="230"/>
        </w:trPr>
        <w:tc>
          <w:tcPr>
            <w:tcW w:w="290" w:type="pct"/>
            <w:vMerge w:val="restart"/>
          </w:tcPr>
          <w:p w14:paraId="6B7679B8" w14:textId="77777777" w:rsidR="00717AC9" w:rsidRDefault="002B6238">
            <w:pPr>
              <w:ind w:left="-84" w:right="-84"/>
            </w:pPr>
            <w:r>
              <w:rPr>
                <w:sz w:val="22"/>
              </w:rPr>
              <w:t>2.17.9*</w:t>
            </w:r>
          </w:p>
        </w:tc>
        <w:tc>
          <w:tcPr>
            <w:tcW w:w="680" w:type="pct"/>
            <w:vMerge w:val="restart"/>
          </w:tcPr>
          <w:p w14:paraId="3B2880A1"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1BDB72D6" w14:textId="77777777" w:rsidR="00717AC9" w:rsidRDefault="002B6238">
            <w:pPr>
              <w:ind w:left="-84" w:right="-84"/>
            </w:pPr>
            <w:r>
              <w:rPr>
                <w:sz w:val="22"/>
              </w:rPr>
              <w:t>100.09/08.162, 11.07/08.162, 100.04/08.162</w:t>
            </w:r>
          </w:p>
        </w:tc>
        <w:tc>
          <w:tcPr>
            <w:tcW w:w="870" w:type="pct"/>
            <w:vMerge w:val="restart"/>
          </w:tcPr>
          <w:p w14:paraId="4CD1471F" w14:textId="77777777" w:rsidR="00717AC9" w:rsidRDefault="002B6238">
            <w:pPr>
              <w:ind w:left="-84" w:right="-84"/>
            </w:pPr>
            <w:r>
              <w:rPr>
                <w:sz w:val="22"/>
              </w:rPr>
              <w:t>Дибензо-n-диоксинов, дибензофураны</w:t>
            </w:r>
          </w:p>
        </w:tc>
        <w:tc>
          <w:tcPr>
            <w:tcW w:w="1070" w:type="pct"/>
            <w:vMerge w:val="restart"/>
          </w:tcPr>
          <w:p w14:paraId="13A23FC3" w14:textId="77777777" w:rsidR="00717AC9" w:rsidRDefault="002B6238">
            <w:pPr>
              <w:ind w:left="-84" w:right="-84"/>
            </w:pPr>
            <w:r>
              <w:rPr>
                <w:sz w:val="22"/>
              </w:rPr>
              <w:t>Инструкция по применению № 114-1005</w:t>
            </w:r>
          </w:p>
        </w:tc>
        <w:tc>
          <w:tcPr>
            <w:tcW w:w="730" w:type="pct"/>
            <w:vMerge w:val="restart"/>
          </w:tcPr>
          <w:p w14:paraId="5274EAF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A66D860" w14:textId="77777777" w:rsidR="00717AC9" w:rsidRDefault="00717AC9">
            <w:pPr>
              <w:ind w:left="-84" w:right="-84"/>
            </w:pPr>
          </w:p>
        </w:tc>
      </w:tr>
      <w:tr w:rsidR="00717AC9" w14:paraId="0F718154" w14:textId="77777777">
        <w:trPr>
          <w:trHeight w:val="230"/>
        </w:trPr>
        <w:tc>
          <w:tcPr>
            <w:tcW w:w="290" w:type="pct"/>
            <w:vMerge w:val="restart"/>
          </w:tcPr>
          <w:p w14:paraId="212F2B01" w14:textId="77777777" w:rsidR="00717AC9" w:rsidRDefault="002B6238">
            <w:pPr>
              <w:ind w:left="-84" w:right="-84"/>
            </w:pPr>
            <w:r>
              <w:rPr>
                <w:sz w:val="22"/>
              </w:rPr>
              <w:t>2.17.10* ТР</w:t>
            </w:r>
          </w:p>
        </w:tc>
        <w:tc>
          <w:tcPr>
            <w:tcW w:w="680" w:type="pct"/>
            <w:vMerge w:val="restart"/>
          </w:tcPr>
          <w:p w14:paraId="299195FD"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5133CF78" w14:textId="77777777" w:rsidR="00717AC9" w:rsidRDefault="002B6238">
            <w:pPr>
              <w:ind w:left="-84" w:right="-84"/>
            </w:pPr>
            <w:r>
              <w:rPr>
                <w:sz w:val="22"/>
              </w:rPr>
              <w:t>01.41/03.152, 01.41/08.162, 01.45/03.152, 01.45/08.162, 10.51/03.152, 10.51/08.162, 10.89/03.152, 10.89/08.162</w:t>
            </w:r>
          </w:p>
        </w:tc>
        <w:tc>
          <w:tcPr>
            <w:tcW w:w="870" w:type="pct"/>
            <w:vMerge w:val="restart"/>
          </w:tcPr>
          <w:p w14:paraId="4BAB1026" w14:textId="77777777" w:rsidR="00717AC9" w:rsidRDefault="002B6238">
            <w:pPr>
              <w:ind w:left="-84" w:right="-84"/>
            </w:pPr>
            <w:r>
              <w:rPr>
                <w:sz w:val="22"/>
              </w:rPr>
              <w:t>Левомицетин (хлорамфеникол)</w:t>
            </w:r>
          </w:p>
        </w:tc>
        <w:tc>
          <w:tcPr>
            <w:tcW w:w="1070" w:type="pct"/>
            <w:vMerge w:val="restart"/>
          </w:tcPr>
          <w:p w14:paraId="7C976EAC" w14:textId="77777777" w:rsidR="00717AC9" w:rsidRDefault="002B6238">
            <w:pPr>
              <w:ind w:left="-84" w:right="-84"/>
            </w:pPr>
            <w:r>
              <w:rPr>
                <w:sz w:val="22"/>
              </w:rPr>
              <w:t>МВИ.МН 2436-2015;</w:t>
            </w:r>
            <w:r>
              <w:rPr>
                <w:sz w:val="22"/>
              </w:rPr>
              <w:br/>
              <w:t>МВИ.МН 4790-2013</w:t>
            </w:r>
          </w:p>
        </w:tc>
        <w:tc>
          <w:tcPr>
            <w:tcW w:w="730" w:type="pct"/>
            <w:vMerge w:val="restart"/>
          </w:tcPr>
          <w:p w14:paraId="587DB9C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A4C62A7" w14:textId="77777777" w:rsidR="00717AC9" w:rsidRDefault="002B6238">
            <w:pPr>
              <w:ind w:left="-84" w:right="-84"/>
            </w:pPr>
            <w:r>
              <w:rPr>
                <w:sz w:val="22"/>
              </w:rPr>
              <w:t>ТР ТС 021/2011</w:t>
            </w:r>
            <w:r>
              <w:rPr>
                <w:sz w:val="22"/>
              </w:rPr>
              <w:br/>
              <w:t>ТР ТС 033/2013</w:t>
            </w:r>
          </w:p>
        </w:tc>
      </w:tr>
      <w:tr w:rsidR="00717AC9" w14:paraId="63B754F7" w14:textId="77777777">
        <w:trPr>
          <w:trHeight w:val="230"/>
        </w:trPr>
        <w:tc>
          <w:tcPr>
            <w:tcW w:w="290" w:type="pct"/>
            <w:vMerge w:val="restart"/>
          </w:tcPr>
          <w:p w14:paraId="107B3322" w14:textId="77777777" w:rsidR="00717AC9" w:rsidRDefault="002B6238">
            <w:pPr>
              <w:ind w:left="-84" w:right="-84"/>
            </w:pPr>
            <w:r>
              <w:rPr>
                <w:sz w:val="22"/>
              </w:rPr>
              <w:t>2.17.10*</w:t>
            </w:r>
          </w:p>
        </w:tc>
        <w:tc>
          <w:tcPr>
            <w:tcW w:w="680" w:type="pct"/>
            <w:vMerge w:val="restart"/>
          </w:tcPr>
          <w:p w14:paraId="61655AFE"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0860B298" w14:textId="77777777" w:rsidR="00717AC9" w:rsidRDefault="002B6238">
            <w:pPr>
              <w:ind w:left="-84" w:right="-84"/>
            </w:pPr>
            <w:r>
              <w:rPr>
                <w:sz w:val="22"/>
              </w:rPr>
              <w:t>100.09/08.050, 11.07/08.050, 100.04/08.050</w:t>
            </w:r>
          </w:p>
        </w:tc>
        <w:tc>
          <w:tcPr>
            <w:tcW w:w="870" w:type="pct"/>
            <w:vMerge w:val="restart"/>
          </w:tcPr>
          <w:p w14:paraId="00B02F6A" w14:textId="77777777" w:rsidR="00717AC9" w:rsidRDefault="002B6238">
            <w:pPr>
              <w:ind w:left="-84" w:right="-84"/>
            </w:pPr>
            <w:r>
              <w:rPr>
                <w:sz w:val="22"/>
              </w:rPr>
              <w:t>Свободный диоксид углерода</w:t>
            </w:r>
          </w:p>
        </w:tc>
        <w:tc>
          <w:tcPr>
            <w:tcW w:w="1070" w:type="pct"/>
            <w:vMerge w:val="restart"/>
          </w:tcPr>
          <w:p w14:paraId="02179FD9" w14:textId="77777777" w:rsidR="00717AC9" w:rsidRDefault="002B6238">
            <w:pPr>
              <w:ind w:left="-84" w:right="-84"/>
            </w:pPr>
            <w:r>
              <w:rPr>
                <w:sz w:val="22"/>
              </w:rPr>
              <w:t>ГОСТ 23268.2-91 1;</w:t>
            </w:r>
            <w:r>
              <w:rPr>
                <w:sz w:val="22"/>
              </w:rPr>
              <w:br/>
              <w:t>ГОСТ 32037-2013;</w:t>
            </w:r>
            <w:r>
              <w:rPr>
                <w:sz w:val="22"/>
              </w:rPr>
              <w:br/>
              <w:t>ГОСТ 6687.3-87</w:t>
            </w:r>
          </w:p>
        </w:tc>
        <w:tc>
          <w:tcPr>
            <w:tcW w:w="730" w:type="pct"/>
            <w:vMerge w:val="restart"/>
          </w:tcPr>
          <w:p w14:paraId="5F5BECF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49FDB92" w14:textId="77777777" w:rsidR="00717AC9" w:rsidRDefault="00717AC9">
            <w:pPr>
              <w:ind w:left="-84" w:right="-84"/>
            </w:pPr>
          </w:p>
        </w:tc>
      </w:tr>
      <w:tr w:rsidR="00717AC9" w14:paraId="4E96CCE0" w14:textId="77777777">
        <w:trPr>
          <w:trHeight w:val="230"/>
        </w:trPr>
        <w:tc>
          <w:tcPr>
            <w:tcW w:w="290" w:type="pct"/>
            <w:vMerge w:val="restart"/>
          </w:tcPr>
          <w:p w14:paraId="0B437B46" w14:textId="77777777" w:rsidR="00717AC9" w:rsidRDefault="002B6238">
            <w:pPr>
              <w:ind w:left="-84" w:right="-84"/>
            </w:pPr>
            <w:r>
              <w:rPr>
                <w:sz w:val="22"/>
              </w:rPr>
              <w:t>2.17.11* ТР</w:t>
            </w:r>
          </w:p>
        </w:tc>
        <w:tc>
          <w:tcPr>
            <w:tcW w:w="680" w:type="pct"/>
            <w:vMerge w:val="restart"/>
          </w:tcPr>
          <w:p w14:paraId="36DCE35A" w14:textId="77777777" w:rsidR="00717AC9" w:rsidRDefault="002B6238">
            <w:pPr>
              <w:ind w:left="-84" w:right="-84"/>
            </w:pPr>
            <w:r>
              <w:rPr>
                <w:sz w:val="22"/>
              </w:rPr>
              <w:t xml:space="preserve">Сырое молоко, сырое обезжиренное </w:t>
            </w:r>
            <w:r>
              <w:rPr>
                <w:sz w:val="22"/>
              </w:rPr>
              <w:lastRenderedPageBreak/>
              <w:t>молоко, сырые сливки</w:t>
            </w:r>
          </w:p>
        </w:tc>
        <w:tc>
          <w:tcPr>
            <w:tcW w:w="530" w:type="pct"/>
            <w:vMerge w:val="restart"/>
          </w:tcPr>
          <w:p w14:paraId="530AD301" w14:textId="77777777" w:rsidR="00717AC9" w:rsidRDefault="002B6238">
            <w:pPr>
              <w:ind w:left="-84" w:right="-84"/>
            </w:pPr>
            <w:r>
              <w:rPr>
                <w:sz w:val="22"/>
              </w:rPr>
              <w:lastRenderedPageBreak/>
              <w:t xml:space="preserve">01.41/03.152, 01.41/08.162, 01.45/03.152, </w:t>
            </w:r>
            <w:r>
              <w:rPr>
                <w:sz w:val="22"/>
              </w:rPr>
              <w:lastRenderedPageBreak/>
              <w:t>01.45/08.162, 10.51/03.152, 10.51/08.162, 10.89/03.152, 10.89/08.162</w:t>
            </w:r>
          </w:p>
        </w:tc>
        <w:tc>
          <w:tcPr>
            <w:tcW w:w="870" w:type="pct"/>
            <w:vMerge w:val="restart"/>
          </w:tcPr>
          <w:p w14:paraId="614DA900" w14:textId="77777777" w:rsidR="00717AC9" w:rsidRDefault="002B6238">
            <w:pPr>
              <w:ind w:left="-84" w:right="-84"/>
            </w:pPr>
            <w:r>
              <w:rPr>
                <w:sz w:val="22"/>
              </w:rPr>
              <w:lastRenderedPageBreak/>
              <w:t xml:space="preserve">Тетрациклиновая группа: тетрациклин, окситетрациклин, </w:t>
            </w:r>
            <w:r>
              <w:rPr>
                <w:sz w:val="22"/>
              </w:rPr>
              <w:lastRenderedPageBreak/>
              <w:t>доксициклин, хлортетрациклин</w:t>
            </w:r>
          </w:p>
        </w:tc>
        <w:tc>
          <w:tcPr>
            <w:tcW w:w="1070" w:type="pct"/>
            <w:vMerge w:val="restart"/>
          </w:tcPr>
          <w:p w14:paraId="7B594475" w14:textId="77777777" w:rsidR="00717AC9" w:rsidRDefault="002B6238">
            <w:pPr>
              <w:ind w:left="-84" w:right="-84"/>
            </w:pPr>
            <w:r>
              <w:rPr>
                <w:sz w:val="22"/>
              </w:rPr>
              <w:lastRenderedPageBreak/>
              <w:t>ГОСТ 31694-2012;</w:t>
            </w:r>
            <w:r>
              <w:rPr>
                <w:sz w:val="22"/>
              </w:rPr>
              <w:br/>
              <w:t>МВИ.МН 3951-2015</w:t>
            </w:r>
          </w:p>
        </w:tc>
        <w:tc>
          <w:tcPr>
            <w:tcW w:w="730" w:type="pct"/>
            <w:vMerge w:val="restart"/>
          </w:tcPr>
          <w:p w14:paraId="2AA42614"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7655A48E" w14:textId="77777777" w:rsidR="00717AC9" w:rsidRDefault="002B6238">
            <w:pPr>
              <w:ind w:left="-84" w:right="-84"/>
            </w:pPr>
            <w:r>
              <w:rPr>
                <w:sz w:val="22"/>
              </w:rPr>
              <w:lastRenderedPageBreak/>
              <w:t>ТР ТС 021/2011</w:t>
            </w:r>
            <w:r>
              <w:rPr>
                <w:sz w:val="22"/>
              </w:rPr>
              <w:br/>
              <w:t>ТР ТС 033/2013</w:t>
            </w:r>
          </w:p>
        </w:tc>
      </w:tr>
      <w:tr w:rsidR="00717AC9" w14:paraId="1360CCB3" w14:textId="77777777">
        <w:trPr>
          <w:trHeight w:val="230"/>
        </w:trPr>
        <w:tc>
          <w:tcPr>
            <w:tcW w:w="290" w:type="pct"/>
            <w:vMerge w:val="restart"/>
          </w:tcPr>
          <w:p w14:paraId="0A3E9FCB" w14:textId="77777777" w:rsidR="00717AC9" w:rsidRDefault="002B6238">
            <w:pPr>
              <w:ind w:left="-84" w:right="-84"/>
            </w:pPr>
            <w:r>
              <w:rPr>
                <w:sz w:val="22"/>
              </w:rPr>
              <w:t>2.17.11*</w:t>
            </w:r>
          </w:p>
        </w:tc>
        <w:tc>
          <w:tcPr>
            <w:tcW w:w="680" w:type="pct"/>
            <w:vMerge w:val="restart"/>
          </w:tcPr>
          <w:p w14:paraId="1F84F03C"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4A00FE32" w14:textId="77777777" w:rsidR="00717AC9" w:rsidRDefault="002B6238">
            <w:pPr>
              <w:ind w:left="-84" w:right="-84"/>
            </w:pPr>
            <w:r>
              <w:rPr>
                <w:sz w:val="22"/>
              </w:rPr>
              <w:t>100.09/08.149, 11.07/08.149, 100.04/08.149</w:t>
            </w:r>
          </w:p>
        </w:tc>
        <w:tc>
          <w:tcPr>
            <w:tcW w:w="870" w:type="pct"/>
            <w:vMerge w:val="restart"/>
          </w:tcPr>
          <w:p w14:paraId="23249A2F" w14:textId="77777777" w:rsidR="00717AC9" w:rsidRDefault="002B6238">
            <w:pPr>
              <w:ind w:left="-84" w:right="-84"/>
            </w:pPr>
            <w:r>
              <w:rPr>
                <w:sz w:val="22"/>
              </w:rPr>
              <w:t>Растворенный кислород</w:t>
            </w:r>
          </w:p>
        </w:tc>
        <w:tc>
          <w:tcPr>
            <w:tcW w:w="1070" w:type="pct"/>
            <w:vMerge w:val="restart"/>
          </w:tcPr>
          <w:p w14:paraId="4E3BC4A1" w14:textId="77777777" w:rsidR="00717AC9" w:rsidRDefault="002B6238">
            <w:pPr>
              <w:ind w:left="-84" w:right="-84"/>
            </w:pPr>
            <w:r>
              <w:rPr>
                <w:sz w:val="22"/>
              </w:rPr>
              <w:t>ISO 5813:1983;</w:t>
            </w:r>
            <w:r>
              <w:rPr>
                <w:sz w:val="22"/>
              </w:rPr>
              <w:br/>
              <w:t>СТБ 17.13.05-30-2014/ISO 5813:1983</w:t>
            </w:r>
          </w:p>
        </w:tc>
        <w:tc>
          <w:tcPr>
            <w:tcW w:w="730" w:type="pct"/>
            <w:vMerge w:val="restart"/>
          </w:tcPr>
          <w:p w14:paraId="65F3403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FF41F47" w14:textId="77777777" w:rsidR="00717AC9" w:rsidRDefault="00717AC9">
            <w:pPr>
              <w:ind w:left="-84" w:right="-84"/>
            </w:pPr>
          </w:p>
        </w:tc>
      </w:tr>
      <w:tr w:rsidR="00717AC9" w14:paraId="2930DF80" w14:textId="77777777">
        <w:trPr>
          <w:trHeight w:val="230"/>
        </w:trPr>
        <w:tc>
          <w:tcPr>
            <w:tcW w:w="290" w:type="pct"/>
            <w:vMerge w:val="restart"/>
          </w:tcPr>
          <w:p w14:paraId="0399A3B5" w14:textId="77777777" w:rsidR="00717AC9" w:rsidRDefault="002B6238">
            <w:pPr>
              <w:ind w:left="-84" w:right="-84"/>
            </w:pPr>
            <w:r>
              <w:rPr>
                <w:sz w:val="22"/>
              </w:rPr>
              <w:t>2.17.12* ТР</w:t>
            </w:r>
          </w:p>
        </w:tc>
        <w:tc>
          <w:tcPr>
            <w:tcW w:w="680" w:type="pct"/>
            <w:vMerge w:val="restart"/>
          </w:tcPr>
          <w:p w14:paraId="3829FE77"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3E13FF69" w14:textId="77777777" w:rsidR="00717AC9" w:rsidRDefault="002B6238">
            <w:pPr>
              <w:ind w:left="-84" w:right="-84"/>
            </w:pPr>
            <w:r>
              <w:rPr>
                <w:sz w:val="22"/>
              </w:rPr>
              <w:t>10.89/08.032, 10.89/08.035, 10.51/08.032, 10.51/08.035, 01.45/08.032, 01.45/08.035, 01.41/08.032, 01.41/08.035, 01.49/08.032, 01.49/08.035</w:t>
            </w:r>
          </w:p>
        </w:tc>
        <w:tc>
          <w:tcPr>
            <w:tcW w:w="870" w:type="pct"/>
            <w:vMerge w:val="restart"/>
          </w:tcPr>
          <w:p w14:paraId="203A335E" w14:textId="77777777" w:rsidR="00717AC9" w:rsidRDefault="002B6238">
            <w:pPr>
              <w:ind w:left="-84" w:right="-84"/>
            </w:pPr>
            <w:r>
              <w:rPr>
                <w:sz w:val="22"/>
              </w:rPr>
              <w:t>Свинец, кадмий</w:t>
            </w:r>
          </w:p>
        </w:tc>
        <w:tc>
          <w:tcPr>
            <w:tcW w:w="1070" w:type="pct"/>
            <w:vMerge w:val="restart"/>
          </w:tcPr>
          <w:p w14:paraId="73D156EA" w14:textId="77777777" w:rsidR="00717AC9" w:rsidRDefault="002B6238">
            <w:pPr>
              <w:ind w:left="-84" w:right="-84"/>
            </w:pPr>
            <w:r>
              <w:rPr>
                <w:sz w:val="22"/>
              </w:rPr>
              <w:t>ГОСТ 26927-86;</w:t>
            </w:r>
            <w:r>
              <w:rPr>
                <w:sz w:val="22"/>
              </w:rPr>
              <w:br/>
              <w:t>ГОСТ 26929-94;</w:t>
            </w:r>
            <w:r>
              <w:rPr>
                <w:sz w:val="22"/>
              </w:rPr>
              <w:br/>
              <w:t>ГОСТ 26930-86;</w:t>
            </w:r>
            <w:r>
              <w:rPr>
                <w:sz w:val="22"/>
              </w:rPr>
              <w:br/>
              <w:t>ГОСТ 30178-96;</w:t>
            </w:r>
            <w:r>
              <w:rPr>
                <w:sz w:val="22"/>
              </w:rPr>
              <w:br/>
              <w:t>ГОСТ 31870-2012 п.4;</w:t>
            </w:r>
            <w:r>
              <w:rPr>
                <w:sz w:val="22"/>
              </w:rPr>
              <w:br/>
              <w:t>ГОСТ 31870-2012 п.5;</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t>СТБ EN 14082-2014</w:t>
            </w:r>
          </w:p>
        </w:tc>
        <w:tc>
          <w:tcPr>
            <w:tcW w:w="730" w:type="pct"/>
            <w:vMerge w:val="restart"/>
          </w:tcPr>
          <w:p w14:paraId="410050E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42DB977" w14:textId="77777777" w:rsidR="00717AC9" w:rsidRDefault="002B6238">
            <w:pPr>
              <w:ind w:left="-84" w:right="-84"/>
            </w:pPr>
            <w:r>
              <w:rPr>
                <w:sz w:val="22"/>
              </w:rPr>
              <w:t>ТР ТС 021/2011</w:t>
            </w:r>
            <w:r>
              <w:rPr>
                <w:sz w:val="22"/>
              </w:rPr>
              <w:br/>
              <w:t>ТР ТС 033/2013</w:t>
            </w:r>
          </w:p>
        </w:tc>
      </w:tr>
      <w:tr w:rsidR="00717AC9" w14:paraId="34DCD07A" w14:textId="77777777">
        <w:trPr>
          <w:trHeight w:val="230"/>
        </w:trPr>
        <w:tc>
          <w:tcPr>
            <w:tcW w:w="290" w:type="pct"/>
            <w:vMerge w:val="restart"/>
          </w:tcPr>
          <w:p w14:paraId="52FB0019" w14:textId="77777777" w:rsidR="00717AC9" w:rsidRDefault="002B6238">
            <w:pPr>
              <w:ind w:left="-84" w:right="-84"/>
            </w:pPr>
            <w:r>
              <w:rPr>
                <w:sz w:val="22"/>
              </w:rPr>
              <w:t>2.17.12*</w:t>
            </w:r>
          </w:p>
        </w:tc>
        <w:tc>
          <w:tcPr>
            <w:tcW w:w="680" w:type="pct"/>
            <w:vMerge w:val="restart"/>
          </w:tcPr>
          <w:p w14:paraId="023FADAE" w14:textId="77777777" w:rsidR="00717AC9" w:rsidRDefault="002B6238">
            <w:pPr>
              <w:ind w:left="-84" w:right="-84"/>
            </w:pPr>
            <w:r>
              <w:rPr>
                <w:sz w:val="22"/>
              </w:rPr>
              <w:t xml:space="preserve">Вода бутилированная, минеральная минерализованная, вода питьевая, в том числе расфасованная в </w:t>
            </w:r>
            <w:r>
              <w:rPr>
                <w:sz w:val="22"/>
              </w:rPr>
              <w:lastRenderedPageBreak/>
              <w:t>емкости. Вода питьевая природная (грунтовая, подземная).</w:t>
            </w:r>
          </w:p>
        </w:tc>
        <w:tc>
          <w:tcPr>
            <w:tcW w:w="530" w:type="pct"/>
            <w:vMerge w:val="restart"/>
          </w:tcPr>
          <w:p w14:paraId="5FF6A395" w14:textId="77777777" w:rsidR="00717AC9" w:rsidRDefault="002B6238">
            <w:pPr>
              <w:ind w:left="-84" w:right="-84"/>
            </w:pPr>
            <w:r>
              <w:rPr>
                <w:sz w:val="22"/>
              </w:rPr>
              <w:lastRenderedPageBreak/>
              <w:t>100.09/08.149, 11.07/08.149, 100.04/08.149</w:t>
            </w:r>
          </w:p>
        </w:tc>
        <w:tc>
          <w:tcPr>
            <w:tcW w:w="870" w:type="pct"/>
            <w:vMerge w:val="restart"/>
          </w:tcPr>
          <w:p w14:paraId="13EE6DE4" w14:textId="77777777" w:rsidR="00717AC9" w:rsidRDefault="002B6238">
            <w:pPr>
              <w:ind w:left="-84" w:right="-84"/>
            </w:pPr>
            <w:r>
              <w:rPr>
                <w:sz w:val="22"/>
              </w:rPr>
              <w:t>озон</w:t>
            </w:r>
          </w:p>
        </w:tc>
        <w:tc>
          <w:tcPr>
            <w:tcW w:w="1070" w:type="pct"/>
            <w:vMerge w:val="restart"/>
          </w:tcPr>
          <w:p w14:paraId="3CFA7761" w14:textId="77777777" w:rsidR="00717AC9" w:rsidRDefault="002B6238">
            <w:pPr>
              <w:ind w:left="-84" w:right="-84"/>
            </w:pPr>
            <w:r>
              <w:rPr>
                <w:sz w:val="22"/>
              </w:rPr>
              <w:t>ГОСТ 18301-72</w:t>
            </w:r>
          </w:p>
        </w:tc>
        <w:tc>
          <w:tcPr>
            <w:tcW w:w="730" w:type="pct"/>
            <w:vMerge w:val="restart"/>
          </w:tcPr>
          <w:p w14:paraId="6FC29CE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8093902" w14:textId="77777777" w:rsidR="00717AC9" w:rsidRDefault="00717AC9">
            <w:pPr>
              <w:ind w:left="-84" w:right="-84"/>
            </w:pPr>
          </w:p>
        </w:tc>
      </w:tr>
      <w:tr w:rsidR="00717AC9" w14:paraId="54E75889" w14:textId="77777777">
        <w:trPr>
          <w:trHeight w:val="230"/>
        </w:trPr>
        <w:tc>
          <w:tcPr>
            <w:tcW w:w="290" w:type="pct"/>
            <w:vMerge w:val="restart"/>
          </w:tcPr>
          <w:p w14:paraId="1636AE7E" w14:textId="77777777" w:rsidR="00717AC9" w:rsidRDefault="002B6238">
            <w:pPr>
              <w:ind w:left="-84" w:right="-84"/>
            </w:pPr>
            <w:r>
              <w:rPr>
                <w:sz w:val="22"/>
              </w:rPr>
              <w:t>2.17.13* ТР</w:t>
            </w:r>
          </w:p>
        </w:tc>
        <w:tc>
          <w:tcPr>
            <w:tcW w:w="680" w:type="pct"/>
            <w:vMerge w:val="restart"/>
          </w:tcPr>
          <w:p w14:paraId="4AD0C6E7"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466B6F6C" w14:textId="77777777" w:rsidR="00717AC9" w:rsidRDefault="002B6238">
            <w:pPr>
              <w:ind w:left="-84" w:right="-84"/>
            </w:pPr>
            <w:r>
              <w:rPr>
                <w:sz w:val="22"/>
              </w:rPr>
              <w:t>10.89/03.152, 10.89/08.162, 10.51/03.152, 10.51/08.162, 01.45/03.152, 01.45/08.162, 01.41/03.152, 01.41/08.162</w:t>
            </w:r>
          </w:p>
        </w:tc>
        <w:tc>
          <w:tcPr>
            <w:tcW w:w="870" w:type="pct"/>
            <w:vMerge w:val="restart"/>
          </w:tcPr>
          <w:p w14:paraId="229E6478" w14:textId="77777777" w:rsidR="00717AC9" w:rsidRDefault="002B6238">
            <w:pPr>
              <w:ind w:left="-84" w:right="-84"/>
            </w:pPr>
            <w:r>
              <w:rPr>
                <w:sz w:val="22"/>
              </w:rPr>
              <w:t>Пенициллины</w:t>
            </w:r>
          </w:p>
        </w:tc>
        <w:tc>
          <w:tcPr>
            <w:tcW w:w="1070" w:type="pct"/>
            <w:vMerge w:val="restart"/>
          </w:tcPr>
          <w:p w14:paraId="31810817" w14:textId="77777777" w:rsidR="00717AC9" w:rsidRDefault="002B6238">
            <w:pPr>
              <w:ind w:left="-84" w:right="-84"/>
            </w:pPr>
            <w:r>
              <w:rPr>
                <w:sz w:val="22"/>
              </w:rPr>
              <w:t>ГОСТ 34533-2019;</w:t>
            </w:r>
            <w:r>
              <w:rPr>
                <w:sz w:val="22"/>
              </w:rPr>
              <w:br/>
              <w:t>МВИ.МН 5200-2015;</w:t>
            </w:r>
            <w:r>
              <w:rPr>
                <w:sz w:val="22"/>
              </w:rPr>
              <w:br/>
              <w:t>МВИ.МН 5336-2015</w:t>
            </w:r>
          </w:p>
        </w:tc>
        <w:tc>
          <w:tcPr>
            <w:tcW w:w="730" w:type="pct"/>
            <w:vMerge w:val="restart"/>
          </w:tcPr>
          <w:p w14:paraId="3E20328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43FF6AE" w14:textId="77777777" w:rsidR="00717AC9" w:rsidRDefault="002B6238">
            <w:pPr>
              <w:ind w:left="-84" w:right="-84"/>
            </w:pPr>
            <w:r>
              <w:rPr>
                <w:sz w:val="22"/>
              </w:rPr>
              <w:t>ТР ТС 021/2011</w:t>
            </w:r>
          </w:p>
        </w:tc>
      </w:tr>
      <w:tr w:rsidR="00717AC9" w14:paraId="11BA3023" w14:textId="77777777">
        <w:trPr>
          <w:trHeight w:val="230"/>
        </w:trPr>
        <w:tc>
          <w:tcPr>
            <w:tcW w:w="290" w:type="pct"/>
            <w:vMerge w:val="restart"/>
          </w:tcPr>
          <w:p w14:paraId="4A3C6C31" w14:textId="77777777" w:rsidR="00717AC9" w:rsidRDefault="002B6238">
            <w:pPr>
              <w:ind w:left="-84" w:right="-84"/>
            </w:pPr>
            <w:r>
              <w:rPr>
                <w:sz w:val="22"/>
              </w:rPr>
              <w:t>2.17.13*</w:t>
            </w:r>
          </w:p>
        </w:tc>
        <w:tc>
          <w:tcPr>
            <w:tcW w:w="680" w:type="pct"/>
            <w:vMerge w:val="restart"/>
          </w:tcPr>
          <w:p w14:paraId="0B0F6746"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68F9A93E" w14:textId="77777777" w:rsidR="00717AC9" w:rsidRDefault="002B6238">
            <w:pPr>
              <w:ind w:left="-84" w:right="-84"/>
            </w:pPr>
            <w:r>
              <w:rPr>
                <w:sz w:val="22"/>
              </w:rPr>
              <w:t>100.09/08.149, 11.07/08.149, 100.04/08.149</w:t>
            </w:r>
          </w:p>
        </w:tc>
        <w:tc>
          <w:tcPr>
            <w:tcW w:w="870" w:type="pct"/>
            <w:vMerge w:val="restart"/>
          </w:tcPr>
          <w:p w14:paraId="4CDE8DEF" w14:textId="77777777" w:rsidR="00717AC9" w:rsidRDefault="002B6238">
            <w:pPr>
              <w:ind w:left="-84" w:right="-84"/>
            </w:pPr>
            <w:r>
              <w:rPr>
                <w:sz w:val="22"/>
              </w:rPr>
              <w:t>Остаточный активный хлор</w:t>
            </w:r>
          </w:p>
        </w:tc>
        <w:tc>
          <w:tcPr>
            <w:tcW w:w="1070" w:type="pct"/>
            <w:vMerge w:val="restart"/>
          </w:tcPr>
          <w:p w14:paraId="10F7DE92" w14:textId="77777777" w:rsidR="00717AC9" w:rsidRDefault="002B6238">
            <w:pPr>
              <w:ind w:left="-84" w:right="-84"/>
            </w:pPr>
            <w:r>
              <w:rPr>
                <w:sz w:val="22"/>
              </w:rPr>
              <w:t>ISO 7393-1:1985;</w:t>
            </w:r>
            <w:r>
              <w:rPr>
                <w:sz w:val="22"/>
              </w:rPr>
              <w:br/>
              <w:t>ISO 7393-3:1990;</w:t>
            </w:r>
            <w:r>
              <w:rPr>
                <w:sz w:val="22"/>
              </w:rPr>
              <w:br/>
              <w:t>ГОСТ 18190-72;</w:t>
            </w:r>
            <w:r>
              <w:rPr>
                <w:sz w:val="22"/>
              </w:rPr>
              <w:br/>
              <w:t>ГОСТ Р 55683-2013;</w:t>
            </w:r>
            <w:r>
              <w:rPr>
                <w:sz w:val="22"/>
              </w:rPr>
              <w:br/>
              <w:t>СТБ ISO 7393-1-2011</w:t>
            </w:r>
          </w:p>
        </w:tc>
        <w:tc>
          <w:tcPr>
            <w:tcW w:w="730" w:type="pct"/>
            <w:vMerge w:val="restart"/>
          </w:tcPr>
          <w:p w14:paraId="10224B3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EACAECA" w14:textId="77777777" w:rsidR="00717AC9" w:rsidRDefault="00717AC9">
            <w:pPr>
              <w:ind w:left="-84" w:right="-84"/>
            </w:pPr>
          </w:p>
        </w:tc>
      </w:tr>
      <w:tr w:rsidR="00717AC9" w14:paraId="38531F5A" w14:textId="77777777">
        <w:trPr>
          <w:trHeight w:val="230"/>
        </w:trPr>
        <w:tc>
          <w:tcPr>
            <w:tcW w:w="290" w:type="pct"/>
            <w:vMerge w:val="restart"/>
          </w:tcPr>
          <w:p w14:paraId="2ED55D66" w14:textId="77777777" w:rsidR="00717AC9" w:rsidRDefault="002B6238">
            <w:pPr>
              <w:ind w:left="-84" w:right="-84"/>
            </w:pPr>
            <w:r>
              <w:rPr>
                <w:sz w:val="22"/>
              </w:rPr>
              <w:t>2.17.14* ТР</w:t>
            </w:r>
          </w:p>
        </w:tc>
        <w:tc>
          <w:tcPr>
            <w:tcW w:w="680" w:type="pct"/>
            <w:vMerge w:val="restart"/>
          </w:tcPr>
          <w:p w14:paraId="4A6CCBC0"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4AD15958" w14:textId="77777777" w:rsidR="00717AC9" w:rsidRDefault="002B6238">
            <w:pPr>
              <w:ind w:left="-84" w:right="-84"/>
            </w:pPr>
            <w:r>
              <w:rPr>
                <w:sz w:val="22"/>
              </w:rPr>
              <w:t>01.41/03.152, 01.41/08.162, 01.45/03.152, 01.45/08.162, 10.51/03.152, 10.51/08.162, 10.89/03.152, 10.89/08.162</w:t>
            </w:r>
          </w:p>
        </w:tc>
        <w:tc>
          <w:tcPr>
            <w:tcW w:w="870" w:type="pct"/>
            <w:vMerge w:val="restart"/>
          </w:tcPr>
          <w:p w14:paraId="5C5D6194" w14:textId="77777777" w:rsidR="00717AC9" w:rsidRDefault="002B6238">
            <w:pPr>
              <w:ind w:left="-84" w:right="-84"/>
            </w:pPr>
            <w:r>
              <w:rPr>
                <w:sz w:val="22"/>
              </w:rPr>
              <w:t>Стрептомицин</w:t>
            </w:r>
          </w:p>
        </w:tc>
        <w:tc>
          <w:tcPr>
            <w:tcW w:w="1070" w:type="pct"/>
            <w:vMerge w:val="restart"/>
          </w:tcPr>
          <w:p w14:paraId="05755817" w14:textId="77777777" w:rsidR="00717AC9" w:rsidRDefault="002B6238">
            <w:pPr>
              <w:ind w:left="-84" w:right="-84"/>
            </w:pPr>
            <w:r>
              <w:rPr>
                <w:sz w:val="22"/>
              </w:rPr>
              <w:t>ГОСТ 32798-2014;</w:t>
            </w:r>
            <w:r>
              <w:rPr>
                <w:sz w:val="22"/>
              </w:rPr>
              <w:br/>
              <w:t>МВИ.МН 2642-2015;</w:t>
            </w:r>
            <w:r>
              <w:rPr>
                <w:sz w:val="22"/>
              </w:rPr>
              <w:br/>
              <w:t>МВИ.МН 5593-2016</w:t>
            </w:r>
          </w:p>
        </w:tc>
        <w:tc>
          <w:tcPr>
            <w:tcW w:w="730" w:type="pct"/>
            <w:vMerge w:val="restart"/>
          </w:tcPr>
          <w:p w14:paraId="01C11E5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8B66525" w14:textId="77777777" w:rsidR="00717AC9" w:rsidRDefault="002B6238">
            <w:pPr>
              <w:ind w:left="-84" w:right="-84"/>
            </w:pPr>
            <w:r>
              <w:rPr>
                <w:sz w:val="22"/>
              </w:rPr>
              <w:t>ТР ТС 021/2011</w:t>
            </w:r>
            <w:r>
              <w:rPr>
                <w:sz w:val="22"/>
              </w:rPr>
              <w:br/>
              <w:t>ТР ТС 033/2013</w:t>
            </w:r>
          </w:p>
        </w:tc>
      </w:tr>
      <w:tr w:rsidR="00717AC9" w14:paraId="73D584A2" w14:textId="77777777">
        <w:trPr>
          <w:trHeight w:val="230"/>
        </w:trPr>
        <w:tc>
          <w:tcPr>
            <w:tcW w:w="290" w:type="pct"/>
            <w:vMerge w:val="restart"/>
          </w:tcPr>
          <w:p w14:paraId="67E6812E" w14:textId="77777777" w:rsidR="00717AC9" w:rsidRDefault="002B6238">
            <w:pPr>
              <w:ind w:left="-84" w:right="-84"/>
            </w:pPr>
            <w:r>
              <w:rPr>
                <w:sz w:val="22"/>
              </w:rPr>
              <w:t>2.17.14*</w:t>
            </w:r>
          </w:p>
        </w:tc>
        <w:tc>
          <w:tcPr>
            <w:tcW w:w="680" w:type="pct"/>
            <w:vMerge w:val="restart"/>
          </w:tcPr>
          <w:p w14:paraId="10F6B87A" w14:textId="77777777" w:rsidR="00717AC9" w:rsidRDefault="002B6238">
            <w:pPr>
              <w:ind w:left="-84" w:right="-84"/>
            </w:pPr>
            <w:r>
              <w:rPr>
                <w:sz w:val="22"/>
              </w:rPr>
              <w:t xml:space="preserve">Вода бутилированная, минеральная </w:t>
            </w:r>
            <w:r>
              <w:rPr>
                <w:sz w:val="22"/>
              </w:rPr>
              <w:lastRenderedPageBreak/>
              <w:t>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640FCFF9" w14:textId="77777777" w:rsidR="00717AC9" w:rsidRDefault="002B6238">
            <w:pPr>
              <w:ind w:left="-84" w:right="-84"/>
            </w:pPr>
            <w:r>
              <w:rPr>
                <w:sz w:val="22"/>
              </w:rPr>
              <w:lastRenderedPageBreak/>
              <w:t>100.09/08.169, 11.07/08.169, 100.04/08.169</w:t>
            </w:r>
          </w:p>
        </w:tc>
        <w:tc>
          <w:tcPr>
            <w:tcW w:w="870" w:type="pct"/>
            <w:vMerge w:val="restart"/>
          </w:tcPr>
          <w:p w14:paraId="4DAA7160" w14:textId="77777777" w:rsidR="00717AC9" w:rsidRDefault="002B6238">
            <w:pPr>
              <w:ind w:left="-84" w:right="-84"/>
            </w:pPr>
            <w:r>
              <w:rPr>
                <w:sz w:val="22"/>
              </w:rPr>
              <w:t>рН</w:t>
            </w:r>
          </w:p>
        </w:tc>
        <w:tc>
          <w:tcPr>
            <w:tcW w:w="1070" w:type="pct"/>
            <w:vMerge w:val="restart"/>
          </w:tcPr>
          <w:p w14:paraId="1ECC5BA0" w14:textId="77777777" w:rsidR="00717AC9" w:rsidRDefault="002B6238">
            <w:pPr>
              <w:ind w:left="-84" w:right="-84"/>
            </w:pPr>
            <w:r>
              <w:rPr>
                <w:sz w:val="22"/>
              </w:rPr>
              <w:t>ГОСТ ISO 10523-2017;</w:t>
            </w:r>
            <w:r>
              <w:rPr>
                <w:sz w:val="22"/>
              </w:rPr>
              <w:br/>
              <w:t>СТБ ISO 10523-2009</w:t>
            </w:r>
          </w:p>
        </w:tc>
        <w:tc>
          <w:tcPr>
            <w:tcW w:w="730" w:type="pct"/>
            <w:vMerge w:val="restart"/>
          </w:tcPr>
          <w:p w14:paraId="20E3C43F"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5CEC646D" w14:textId="77777777" w:rsidR="00717AC9" w:rsidRDefault="00717AC9">
            <w:pPr>
              <w:ind w:left="-84" w:right="-84"/>
            </w:pPr>
          </w:p>
        </w:tc>
      </w:tr>
      <w:tr w:rsidR="00717AC9" w14:paraId="2C20CAF0" w14:textId="77777777">
        <w:trPr>
          <w:trHeight w:val="230"/>
        </w:trPr>
        <w:tc>
          <w:tcPr>
            <w:tcW w:w="290" w:type="pct"/>
            <w:vMerge w:val="restart"/>
          </w:tcPr>
          <w:p w14:paraId="614E2F4A" w14:textId="77777777" w:rsidR="00717AC9" w:rsidRDefault="002B6238">
            <w:pPr>
              <w:ind w:left="-84" w:right="-84"/>
            </w:pPr>
            <w:r>
              <w:rPr>
                <w:sz w:val="22"/>
              </w:rPr>
              <w:t>2.17.15* ТР</w:t>
            </w:r>
          </w:p>
        </w:tc>
        <w:tc>
          <w:tcPr>
            <w:tcW w:w="680" w:type="pct"/>
            <w:vMerge w:val="restart"/>
          </w:tcPr>
          <w:p w14:paraId="0F790E37"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32230FC6" w14:textId="77777777" w:rsidR="00717AC9" w:rsidRDefault="002B6238">
            <w:pPr>
              <w:ind w:left="-84" w:right="-84"/>
            </w:pPr>
            <w:r>
              <w:rPr>
                <w:sz w:val="22"/>
              </w:rPr>
              <w:t>10.51/08.162</w:t>
            </w:r>
          </w:p>
        </w:tc>
        <w:tc>
          <w:tcPr>
            <w:tcW w:w="870" w:type="pct"/>
            <w:vMerge w:val="restart"/>
          </w:tcPr>
          <w:p w14:paraId="0620F6D3" w14:textId="77777777" w:rsidR="00717AC9" w:rsidRDefault="002B6238">
            <w:pPr>
              <w:ind w:left="-84" w:right="-84"/>
            </w:pPr>
            <w:r>
              <w:rPr>
                <w:sz w:val="22"/>
              </w:rPr>
              <w:t>Диоксины</w:t>
            </w:r>
          </w:p>
        </w:tc>
        <w:tc>
          <w:tcPr>
            <w:tcW w:w="1070" w:type="pct"/>
            <w:vMerge w:val="restart"/>
          </w:tcPr>
          <w:p w14:paraId="39A9B29A" w14:textId="77777777" w:rsidR="00717AC9" w:rsidRDefault="002B6238">
            <w:pPr>
              <w:ind w:left="-84" w:right="-84"/>
            </w:pPr>
            <w:r>
              <w:rPr>
                <w:sz w:val="22"/>
              </w:rPr>
              <w:t>ГОСТ 31792-2012;</w:t>
            </w:r>
            <w:r>
              <w:rPr>
                <w:sz w:val="22"/>
              </w:rPr>
              <w:br/>
              <w:t>Инструкция по применению № 216-1205</w:t>
            </w:r>
          </w:p>
        </w:tc>
        <w:tc>
          <w:tcPr>
            <w:tcW w:w="730" w:type="pct"/>
            <w:vMerge w:val="restart"/>
          </w:tcPr>
          <w:p w14:paraId="3E358F6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7CADA2D" w14:textId="77777777" w:rsidR="00717AC9" w:rsidRDefault="002B6238">
            <w:pPr>
              <w:ind w:left="-84" w:right="-84"/>
            </w:pPr>
            <w:r>
              <w:rPr>
                <w:sz w:val="22"/>
              </w:rPr>
              <w:t>ТР ТС 021/2011</w:t>
            </w:r>
            <w:r>
              <w:rPr>
                <w:sz w:val="22"/>
              </w:rPr>
              <w:br/>
              <w:t>ТР ТС 033/2013</w:t>
            </w:r>
          </w:p>
        </w:tc>
      </w:tr>
      <w:tr w:rsidR="00717AC9" w14:paraId="4BFA87F0" w14:textId="77777777">
        <w:trPr>
          <w:trHeight w:val="230"/>
        </w:trPr>
        <w:tc>
          <w:tcPr>
            <w:tcW w:w="290" w:type="pct"/>
            <w:vMerge w:val="restart"/>
          </w:tcPr>
          <w:p w14:paraId="011623D2" w14:textId="77777777" w:rsidR="00717AC9" w:rsidRDefault="002B6238">
            <w:pPr>
              <w:ind w:left="-84" w:right="-84"/>
            </w:pPr>
            <w:r>
              <w:rPr>
                <w:sz w:val="22"/>
              </w:rPr>
              <w:t>2.17.15*</w:t>
            </w:r>
          </w:p>
        </w:tc>
        <w:tc>
          <w:tcPr>
            <w:tcW w:w="680" w:type="pct"/>
            <w:vMerge w:val="restart"/>
          </w:tcPr>
          <w:p w14:paraId="4968DF78"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5751D091" w14:textId="77777777" w:rsidR="00717AC9" w:rsidRDefault="002B6238">
            <w:pPr>
              <w:ind w:left="-84" w:right="-84"/>
            </w:pPr>
            <w:r>
              <w:rPr>
                <w:sz w:val="22"/>
              </w:rPr>
              <w:t>100.09/08.169, 11.07/08.169, 100.04/08.169</w:t>
            </w:r>
          </w:p>
        </w:tc>
        <w:tc>
          <w:tcPr>
            <w:tcW w:w="870" w:type="pct"/>
            <w:vMerge w:val="restart"/>
          </w:tcPr>
          <w:p w14:paraId="78BB2509" w14:textId="77777777" w:rsidR="00717AC9" w:rsidRDefault="002B6238">
            <w:pPr>
              <w:ind w:left="-84" w:right="-84"/>
            </w:pPr>
            <w:r>
              <w:rPr>
                <w:sz w:val="22"/>
              </w:rPr>
              <w:t>Удельная электрическая проводимость</w:t>
            </w:r>
          </w:p>
        </w:tc>
        <w:tc>
          <w:tcPr>
            <w:tcW w:w="1070" w:type="pct"/>
            <w:vMerge w:val="restart"/>
          </w:tcPr>
          <w:p w14:paraId="3E88CCB8" w14:textId="77777777" w:rsidR="00717AC9" w:rsidRDefault="002B6238">
            <w:pPr>
              <w:ind w:left="-84" w:right="-84"/>
            </w:pPr>
            <w:r>
              <w:rPr>
                <w:sz w:val="22"/>
              </w:rPr>
              <w:t>СТБ ИСО 7888-2006</w:t>
            </w:r>
          </w:p>
        </w:tc>
        <w:tc>
          <w:tcPr>
            <w:tcW w:w="730" w:type="pct"/>
            <w:vMerge w:val="restart"/>
          </w:tcPr>
          <w:p w14:paraId="212291D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6412378" w14:textId="77777777" w:rsidR="00717AC9" w:rsidRDefault="00717AC9">
            <w:pPr>
              <w:ind w:left="-84" w:right="-84"/>
            </w:pPr>
          </w:p>
        </w:tc>
      </w:tr>
      <w:tr w:rsidR="00717AC9" w14:paraId="2AEBE25D" w14:textId="77777777">
        <w:trPr>
          <w:trHeight w:val="230"/>
        </w:trPr>
        <w:tc>
          <w:tcPr>
            <w:tcW w:w="290" w:type="pct"/>
            <w:vMerge w:val="restart"/>
          </w:tcPr>
          <w:p w14:paraId="653DD7C1" w14:textId="77777777" w:rsidR="00717AC9" w:rsidRDefault="002B6238">
            <w:pPr>
              <w:ind w:left="-84" w:right="-84"/>
            </w:pPr>
            <w:r>
              <w:rPr>
                <w:sz w:val="22"/>
              </w:rPr>
              <w:t>2.17.16* ТР</w:t>
            </w:r>
          </w:p>
        </w:tc>
        <w:tc>
          <w:tcPr>
            <w:tcW w:w="680" w:type="pct"/>
            <w:vMerge w:val="restart"/>
          </w:tcPr>
          <w:p w14:paraId="108AF197"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3D62E59A" w14:textId="77777777" w:rsidR="00717AC9" w:rsidRDefault="002B6238">
            <w:pPr>
              <w:ind w:left="-84" w:right="-84"/>
            </w:pPr>
            <w:r>
              <w:rPr>
                <w:sz w:val="22"/>
              </w:rPr>
              <w:t>10.51/08.032, 01.45/08.032, 01.41/08.032, 01.49/08.032, 10.52/08.032, 10.86/08.032</w:t>
            </w:r>
          </w:p>
        </w:tc>
        <w:tc>
          <w:tcPr>
            <w:tcW w:w="870" w:type="pct"/>
            <w:vMerge w:val="restart"/>
          </w:tcPr>
          <w:p w14:paraId="160F242F" w14:textId="77777777" w:rsidR="00717AC9" w:rsidRDefault="002B6238">
            <w:pPr>
              <w:ind w:left="-84" w:right="-84"/>
            </w:pPr>
            <w:r>
              <w:rPr>
                <w:sz w:val="22"/>
              </w:rPr>
              <w:t>Ртуть</w:t>
            </w:r>
          </w:p>
        </w:tc>
        <w:tc>
          <w:tcPr>
            <w:tcW w:w="1070" w:type="pct"/>
            <w:vMerge w:val="restart"/>
          </w:tcPr>
          <w:p w14:paraId="5DEBCD61" w14:textId="77777777" w:rsidR="00717AC9" w:rsidRDefault="002B6238">
            <w:pPr>
              <w:ind w:left="-84" w:right="-84"/>
            </w:pPr>
            <w:r>
              <w:rPr>
                <w:sz w:val="22"/>
              </w:rPr>
              <w:t>ГОСТ 33412-2015;</w:t>
            </w:r>
            <w:r>
              <w:rPr>
                <w:sz w:val="22"/>
              </w:rPr>
              <w:br/>
              <w:t>ГОСТ 34427-2018</w:t>
            </w:r>
          </w:p>
        </w:tc>
        <w:tc>
          <w:tcPr>
            <w:tcW w:w="730" w:type="pct"/>
            <w:vMerge w:val="restart"/>
          </w:tcPr>
          <w:p w14:paraId="3A32E5D2"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4DA76C20" w14:textId="77777777" w:rsidR="00717AC9" w:rsidRDefault="002B6238">
            <w:pPr>
              <w:ind w:left="-84" w:right="-84"/>
            </w:pPr>
            <w:r>
              <w:rPr>
                <w:sz w:val="22"/>
              </w:rPr>
              <w:lastRenderedPageBreak/>
              <w:t>ТР ТС 021/2011</w:t>
            </w:r>
            <w:r>
              <w:rPr>
                <w:sz w:val="22"/>
              </w:rPr>
              <w:br/>
              <w:t>ТР ТС 033/2013</w:t>
            </w:r>
          </w:p>
        </w:tc>
      </w:tr>
      <w:tr w:rsidR="00717AC9" w14:paraId="3EE6919F" w14:textId="77777777">
        <w:trPr>
          <w:trHeight w:val="230"/>
        </w:trPr>
        <w:tc>
          <w:tcPr>
            <w:tcW w:w="290" w:type="pct"/>
            <w:vMerge w:val="restart"/>
          </w:tcPr>
          <w:p w14:paraId="3657E25A" w14:textId="77777777" w:rsidR="00717AC9" w:rsidRDefault="002B6238">
            <w:pPr>
              <w:ind w:left="-84" w:right="-84"/>
            </w:pPr>
            <w:r>
              <w:rPr>
                <w:sz w:val="22"/>
              </w:rPr>
              <w:t>2.17.16*</w:t>
            </w:r>
          </w:p>
        </w:tc>
        <w:tc>
          <w:tcPr>
            <w:tcW w:w="680" w:type="pct"/>
            <w:vMerge w:val="restart"/>
          </w:tcPr>
          <w:p w14:paraId="649364FE"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05965D5D" w14:textId="77777777" w:rsidR="00717AC9" w:rsidRDefault="002B6238">
            <w:pPr>
              <w:ind w:left="-84" w:right="-84"/>
            </w:pPr>
            <w:r>
              <w:rPr>
                <w:sz w:val="22"/>
              </w:rPr>
              <w:t>100.09/08.052, 11.07/08.052, 100.04/08.052</w:t>
            </w:r>
          </w:p>
        </w:tc>
        <w:tc>
          <w:tcPr>
            <w:tcW w:w="870" w:type="pct"/>
            <w:vMerge w:val="restart"/>
          </w:tcPr>
          <w:p w14:paraId="74885A46" w14:textId="77777777" w:rsidR="00717AC9" w:rsidRDefault="002B6238">
            <w:pPr>
              <w:ind w:left="-84" w:right="-84"/>
            </w:pPr>
            <w:r>
              <w:rPr>
                <w:sz w:val="22"/>
              </w:rPr>
              <w:t>сухой остаток (общая минерализация)</w:t>
            </w:r>
          </w:p>
        </w:tc>
        <w:tc>
          <w:tcPr>
            <w:tcW w:w="1070" w:type="pct"/>
            <w:vMerge w:val="restart"/>
          </w:tcPr>
          <w:p w14:paraId="2DFC370D" w14:textId="77777777" w:rsidR="00717AC9" w:rsidRDefault="002B6238">
            <w:pPr>
              <w:ind w:left="-84" w:right="-84"/>
            </w:pPr>
            <w:r>
              <w:rPr>
                <w:sz w:val="22"/>
              </w:rPr>
              <w:t>ГОСТ 18164-72;</w:t>
            </w:r>
            <w:r>
              <w:rPr>
                <w:sz w:val="22"/>
              </w:rPr>
              <w:br/>
              <w:t>ГОСТ 27065-86</w:t>
            </w:r>
          </w:p>
        </w:tc>
        <w:tc>
          <w:tcPr>
            <w:tcW w:w="730" w:type="pct"/>
            <w:vMerge w:val="restart"/>
          </w:tcPr>
          <w:p w14:paraId="3FD8BED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91F3FFC" w14:textId="77777777" w:rsidR="00717AC9" w:rsidRDefault="00717AC9">
            <w:pPr>
              <w:ind w:left="-84" w:right="-84"/>
            </w:pPr>
          </w:p>
        </w:tc>
      </w:tr>
      <w:tr w:rsidR="00717AC9" w14:paraId="4DDECD84" w14:textId="77777777">
        <w:trPr>
          <w:trHeight w:val="230"/>
        </w:trPr>
        <w:tc>
          <w:tcPr>
            <w:tcW w:w="290" w:type="pct"/>
            <w:vMerge w:val="restart"/>
          </w:tcPr>
          <w:p w14:paraId="2E6D49F8" w14:textId="77777777" w:rsidR="00717AC9" w:rsidRDefault="002B6238">
            <w:pPr>
              <w:ind w:left="-84" w:right="-84"/>
            </w:pPr>
            <w:r>
              <w:rPr>
                <w:sz w:val="22"/>
              </w:rPr>
              <w:t>2.17.17** ТР</w:t>
            </w:r>
          </w:p>
        </w:tc>
        <w:tc>
          <w:tcPr>
            <w:tcW w:w="680" w:type="pct"/>
            <w:vMerge w:val="restart"/>
          </w:tcPr>
          <w:p w14:paraId="31BB7454"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F6A8E0F" w14:textId="77777777" w:rsidR="00717AC9" w:rsidRDefault="002B6238">
            <w:pPr>
              <w:ind w:left="-84" w:right="-84"/>
            </w:pPr>
            <w:r>
              <w:rPr>
                <w:sz w:val="22"/>
              </w:rPr>
              <w:t>10.51/42.000, 10.52/42.000, 10.86/42.000, 10.89/42.000</w:t>
            </w:r>
          </w:p>
        </w:tc>
        <w:tc>
          <w:tcPr>
            <w:tcW w:w="870" w:type="pct"/>
            <w:vMerge w:val="restart"/>
          </w:tcPr>
          <w:p w14:paraId="35D8C398" w14:textId="77777777" w:rsidR="00717AC9" w:rsidRDefault="002B6238">
            <w:pPr>
              <w:ind w:left="-84" w:right="-84"/>
            </w:pPr>
            <w:r>
              <w:rPr>
                <w:sz w:val="22"/>
              </w:rPr>
              <w:t>Отбор образцов</w:t>
            </w:r>
          </w:p>
        </w:tc>
        <w:tc>
          <w:tcPr>
            <w:tcW w:w="1070" w:type="pct"/>
            <w:vMerge w:val="restart"/>
          </w:tcPr>
          <w:p w14:paraId="57D478A8" w14:textId="77777777" w:rsidR="00717AC9" w:rsidRDefault="002B6238">
            <w:pPr>
              <w:ind w:left="-84" w:right="-84"/>
            </w:pPr>
            <w:r>
              <w:rPr>
                <w:sz w:val="22"/>
              </w:rPr>
              <w:t>ГОСТ 26809.1-2014;</w:t>
            </w:r>
            <w:r>
              <w:rPr>
                <w:sz w:val="22"/>
              </w:rPr>
              <w:br/>
              <w:t>ГОСТ 26809.2-2014;</w:t>
            </w:r>
            <w:r>
              <w:rPr>
                <w:sz w:val="22"/>
              </w:rPr>
              <w:br/>
              <w:t>ГОСТ 32164-2013;</w:t>
            </w:r>
            <w:r>
              <w:rPr>
                <w:sz w:val="22"/>
              </w:rPr>
              <w:br/>
              <w:t>ГОСТ 3622-68;</w:t>
            </w:r>
            <w:r>
              <w:rPr>
                <w:sz w:val="22"/>
              </w:rPr>
              <w:br/>
              <w:t>СТБ 1053-2015</w:t>
            </w:r>
          </w:p>
        </w:tc>
        <w:tc>
          <w:tcPr>
            <w:tcW w:w="730" w:type="pct"/>
            <w:vMerge w:val="restart"/>
          </w:tcPr>
          <w:p w14:paraId="0D25A81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8AE32C6" w14:textId="77777777" w:rsidR="00717AC9" w:rsidRDefault="002B6238">
            <w:pPr>
              <w:ind w:left="-84" w:right="-84"/>
            </w:pPr>
            <w:r>
              <w:rPr>
                <w:sz w:val="22"/>
              </w:rPr>
              <w:t>ТР ТС 021/2011</w:t>
            </w:r>
            <w:r>
              <w:rPr>
                <w:sz w:val="22"/>
              </w:rPr>
              <w:br/>
              <w:t>ТР ТС 033/2013</w:t>
            </w:r>
          </w:p>
        </w:tc>
      </w:tr>
      <w:tr w:rsidR="00717AC9" w14:paraId="1ABF6ADF" w14:textId="77777777">
        <w:trPr>
          <w:trHeight w:val="230"/>
        </w:trPr>
        <w:tc>
          <w:tcPr>
            <w:tcW w:w="290" w:type="pct"/>
            <w:vMerge w:val="restart"/>
          </w:tcPr>
          <w:p w14:paraId="777F16E5" w14:textId="77777777" w:rsidR="00717AC9" w:rsidRDefault="002B6238">
            <w:pPr>
              <w:ind w:left="-84" w:right="-84"/>
            </w:pPr>
            <w:r>
              <w:rPr>
                <w:sz w:val="22"/>
              </w:rPr>
              <w:t>2.17.17*</w:t>
            </w:r>
          </w:p>
        </w:tc>
        <w:tc>
          <w:tcPr>
            <w:tcW w:w="680" w:type="pct"/>
            <w:vMerge w:val="restart"/>
          </w:tcPr>
          <w:p w14:paraId="619E3624"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0D8FF319" w14:textId="77777777" w:rsidR="00717AC9" w:rsidRDefault="002B6238">
            <w:pPr>
              <w:ind w:left="-84" w:right="-84"/>
            </w:pPr>
            <w:r>
              <w:rPr>
                <w:sz w:val="22"/>
              </w:rPr>
              <w:t>100.09/08.149, 11.07/08.149, 100.04/08.149</w:t>
            </w:r>
          </w:p>
        </w:tc>
        <w:tc>
          <w:tcPr>
            <w:tcW w:w="870" w:type="pct"/>
            <w:vMerge w:val="restart"/>
          </w:tcPr>
          <w:p w14:paraId="666DCEC3" w14:textId="77777777" w:rsidR="00717AC9" w:rsidRDefault="002B6238">
            <w:pPr>
              <w:ind w:left="-84" w:right="-84"/>
            </w:pPr>
            <w:r>
              <w:rPr>
                <w:sz w:val="22"/>
              </w:rPr>
              <w:t>Перманганатная окисляемость</w:t>
            </w:r>
          </w:p>
        </w:tc>
        <w:tc>
          <w:tcPr>
            <w:tcW w:w="1070" w:type="pct"/>
            <w:vMerge w:val="restart"/>
          </w:tcPr>
          <w:p w14:paraId="1DA1F006" w14:textId="77777777" w:rsidR="00717AC9" w:rsidRDefault="002B6238">
            <w:pPr>
              <w:ind w:left="-84" w:right="-84"/>
            </w:pPr>
            <w:r>
              <w:rPr>
                <w:sz w:val="22"/>
              </w:rPr>
              <w:t>ISO 8467:1993;</w:t>
            </w:r>
            <w:r>
              <w:rPr>
                <w:sz w:val="22"/>
              </w:rPr>
              <w:br/>
              <w:t>ГОСТ 23268.12-78;</w:t>
            </w:r>
            <w:r>
              <w:rPr>
                <w:sz w:val="22"/>
              </w:rPr>
              <w:br/>
              <w:t>ГОСТ 34925-2023;</w:t>
            </w:r>
            <w:r>
              <w:rPr>
                <w:sz w:val="22"/>
              </w:rPr>
              <w:br/>
              <w:t>ГОСТ Р 55684-2013 (ИСО 8467:1993);</w:t>
            </w:r>
            <w:r>
              <w:rPr>
                <w:sz w:val="22"/>
              </w:rPr>
              <w:br/>
              <w:t>СТБ ISO 8467-2009</w:t>
            </w:r>
          </w:p>
        </w:tc>
        <w:tc>
          <w:tcPr>
            <w:tcW w:w="730" w:type="pct"/>
            <w:vMerge w:val="restart"/>
          </w:tcPr>
          <w:p w14:paraId="6881E03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9833CC6" w14:textId="77777777" w:rsidR="00717AC9" w:rsidRDefault="00717AC9">
            <w:pPr>
              <w:ind w:left="-84" w:right="-84"/>
            </w:pPr>
          </w:p>
        </w:tc>
      </w:tr>
      <w:tr w:rsidR="00717AC9" w14:paraId="57691F97" w14:textId="77777777">
        <w:trPr>
          <w:trHeight w:val="230"/>
        </w:trPr>
        <w:tc>
          <w:tcPr>
            <w:tcW w:w="290" w:type="pct"/>
            <w:vMerge w:val="restart"/>
          </w:tcPr>
          <w:p w14:paraId="3C73B8EA" w14:textId="77777777" w:rsidR="00717AC9" w:rsidRDefault="002B6238">
            <w:pPr>
              <w:ind w:left="-84" w:right="-84"/>
            </w:pPr>
            <w:r>
              <w:rPr>
                <w:sz w:val="22"/>
              </w:rPr>
              <w:t>2.17.18* ТР</w:t>
            </w:r>
          </w:p>
        </w:tc>
        <w:tc>
          <w:tcPr>
            <w:tcW w:w="680" w:type="pct"/>
            <w:vMerge w:val="restart"/>
          </w:tcPr>
          <w:p w14:paraId="3E89C2EC" w14:textId="77777777" w:rsidR="00717AC9" w:rsidRDefault="002B6238">
            <w:pPr>
              <w:ind w:left="-84" w:right="-84"/>
            </w:pPr>
            <w:r>
              <w:rPr>
                <w:sz w:val="22"/>
              </w:rPr>
              <w:t xml:space="preserve">Молоко и молочная продукция, включая </w:t>
            </w:r>
            <w:r>
              <w:rPr>
                <w:sz w:val="22"/>
              </w:rPr>
              <w:lastRenderedPageBreak/>
              <w:t>детское питание на молочной основе</w:t>
            </w:r>
          </w:p>
        </w:tc>
        <w:tc>
          <w:tcPr>
            <w:tcW w:w="530" w:type="pct"/>
            <w:vMerge w:val="restart"/>
          </w:tcPr>
          <w:p w14:paraId="4607B060" w14:textId="77777777" w:rsidR="00717AC9" w:rsidRDefault="002B6238">
            <w:pPr>
              <w:ind w:left="-84" w:right="-84"/>
            </w:pPr>
            <w:r>
              <w:rPr>
                <w:sz w:val="22"/>
              </w:rPr>
              <w:lastRenderedPageBreak/>
              <w:t xml:space="preserve">10.51/11.116, 10.52/11.116, </w:t>
            </w:r>
            <w:r>
              <w:rPr>
                <w:sz w:val="22"/>
              </w:rPr>
              <w:lastRenderedPageBreak/>
              <w:t>10.86/11.116, 10.89/11.116</w:t>
            </w:r>
          </w:p>
        </w:tc>
        <w:tc>
          <w:tcPr>
            <w:tcW w:w="870" w:type="pct"/>
            <w:vMerge w:val="restart"/>
          </w:tcPr>
          <w:p w14:paraId="30062825" w14:textId="77777777" w:rsidR="00717AC9" w:rsidRDefault="002B6238">
            <w:pPr>
              <w:ind w:left="-84" w:right="-84"/>
            </w:pPr>
            <w:r>
              <w:rPr>
                <w:sz w:val="22"/>
              </w:rPr>
              <w:lastRenderedPageBreak/>
              <w:t xml:space="preserve">Органолептические показатели: внешний вид, </w:t>
            </w:r>
            <w:r>
              <w:rPr>
                <w:sz w:val="22"/>
              </w:rPr>
              <w:lastRenderedPageBreak/>
              <w:t>консистенция, цвет, запах, вкус</w:t>
            </w:r>
          </w:p>
        </w:tc>
        <w:tc>
          <w:tcPr>
            <w:tcW w:w="1070" w:type="pct"/>
            <w:vMerge w:val="restart"/>
          </w:tcPr>
          <w:p w14:paraId="773EE20A" w14:textId="77777777" w:rsidR="00717AC9" w:rsidRDefault="002B6238">
            <w:pPr>
              <w:ind w:left="-84" w:right="-84"/>
            </w:pPr>
            <w:r>
              <w:rPr>
                <w:sz w:val="22"/>
              </w:rPr>
              <w:lastRenderedPageBreak/>
              <w:t>ГОСТ 28283-2015;</w:t>
            </w:r>
            <w:r>
              <w:rPr>
                <w:sz w:val="22"/>
              </w:rPr>
              <w:br/>
              <w:t>ГОСТ 29245-91 п. 3;</w:t>
            </w:r>
            <w:r>
              <w:rPr>
                <w:sz w:val="22"/>
              </w:rPr>
              <w:br/>
            </w:r>
            <w:r>
              <w:rPr>
                <w:sz w:val="22"/>
              </w:rPr>
              <w:lastRenderedPageBreak/>
              <w:t>ГОСТ 31457-2012 п. 7.2;</w:t>
            </w:r>
            <w:r>
              <w:rPr>
                <w:sz w:val="22"/>
              </w:rPr>
              <w:br/>
              <w:t>ГОСТ 31981-2013 п. 7.2</w:t>
            </w:r>
          </w:p>
        </w:tc>
        <w:tc>
          <w:tcPr>
            <w:tcW w:w="730" w:type="pct"/>
            <w:vMerge w:val="restart"/>
          </w:tcPr>
          <w:p w14:paraId="4272883A" w14:textId="77777777" w:rsidR="00717AC9" w:rsidRDefault="002B6238">
            <w:pPr>
              <w:ind w:left="-84" w:right="-84"/>
            </w:pPr>
            <w:r>
              <w:rPr>
                <w:sz w:val="22"/>
              </w:rPr>
              <w:lastRenderedPageBreak/>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3EE0F6CE" w14:textId="77777777" w:rsidR="00717AC9" w:rsidRDefault="002B6238">
            <w:pPr>
              <w:ind w:left="-84" w:right="-84"/>
            </w:pPr>
            <w:r>
              <w:rPr>
                <w:sz w:val="22"/>
              </w:rPr>
              <w:lastRenderedPageBreak/>
              <w:t>ТР ТС 021/2011</w:t>
            </w:r>
            <w:r>
              <w:rPr>
                <w:sz w:val="22"/>
              </w:rPr>
              <w:br/>
              <w:t>ТР ТС 033/2013</w:t>
            </w:r>
          </w:p>
        </w:tc>
      </w:tr>
      <w:tr w:rsidR="00717AC9" w14:paraId="41363164" w14:textId="77777777">
        <w:trPr>
          <w:trHeight w:val="230"/>
        </w:trPr>
        <w:tc>
          <w:tcPr>
            <w:tcW w:w="290" w:type="pct"/>
            <w:vMerge w:val="restart"/>
          </w:tcPr>
          <w:p w14:paraId="76EDCD20" w14:textId="77777777" w:rsidR="00717AC9" w:rsidRDefault="002B6238">
            <w:pPr>
              <w:ind w:left="-84" w:right="-84"/>
            </w:pPr>
            <w:r>
              <w:rPr>
                <w:sz w:val="22"/>
              </w:rPr>
              <w:t>2.17.18*</w:t>
            </w:r>
          </w:p>
        </w:tc>
        <w:tc>
          <w:tcPr>
            <w:tcW w:w="680" w:type="pct"/>
            <w:vMerge w:val="restart"/>
          </w:tcPr>
          <w:p w14:paraId="1BE34CB3"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7A021D1B" w14:textId="77777777" w:rsidR="00717AC9" w:rsidRDefault="002B6238">
            <w:pPr>
              <w:ind w:left="-84" w:right="-84"/>
            </w:pPr>
            <w:r>
              <w:rPr>
                <w:sz w:val="22"/>
              </w:rPr>
              <w:t>100.09/08.079, 100.09/08.149, 100.09/08.160, 11.07/08.079, 11.07/08.149, 11.07/08.160, 100.04/08.079, 100.04/08.149, 100.04/08.160</w:t>
            </w:r>
          </w:p>
        </w:tc>
        <w:tc>
          <w:tcPr>
            <w:tcW w:w="870" w:type="pct"/>
            <w:vMerge w:val="restart"/>
          </w:tcPr>
          <w:p w14:paraId="3E2389D9" w14:textId="77777777" w:rsidR="00717AC9" w:rsidRDefault="002B6238">
            <w:pPr>
              <w:ind w:left="-84" w:right="-84"/>
            </w:pPr>
            <w:r>
              <w:rPr>
                <w:sz w:val="22"/>
              </w:rPr>
              <w:t>Жесткость (общая, карбонатная, некарбонатная, устранимая, неустранимая)</w:t>
            </w:r>
          </w:p>
        </w:tc>
        <w:tc>
          <w:tcPr>
            <w:tcW w:w="1070" w:type="pct"/>
            <w:vMerge w:val="restart"/>
          </w:tcPr>
          <w:p w14:paraId="746C192E" w14:textId="77777777" w:rsidR="00717AC9" w:rsidRDefault="002B6238">
            <w:pPr>
              <w:ind w:left="-84" w:right="-84"/>
            </w:pPr>
            <w:r>
              <w:rPr>
                <w:sz w:val="22"/>
              </w:rPr>
              <w:t>ISO 14911:1998;</w:t>
            </w:r>
            <w:r>
              <w:rPr>
                <w:sz w:val="22"/>
              </w:rPr>
              <w:br/>
              <w:t>ISO 6059:1984;</w:t>
            </w:r>
            <w:r>
              <w:rPr>
                <w:sz w:val="22"/>
              </w:rPr>
              <w:br/>
              <w:t>ГОСТ 31865-2012;</w:t>
            </w:r>
            <w:r>
              <w:rPr>
                <w:sz w:val="22"/>
              </w:rPr>
              <w:br/>
              <w:t>ГОСТ 31869-2012;</w:t>
            </w:r>
            <w:r>
              <w:rPr>
                <w:sz w:val="22"/>
              </w:rPr>
              <w:br/>
              <w:t>ГОСТ 31954-2012;</w:t>
            </w:r>
            <w:r>
              <w:rPr>
                <w:sz w:val="22"/>
              </w:rPr>
              <w:br/>
              <w:t>ГОСТ 6055-86;</w:t>
            </w:r>
            <w:r>
              <w:rPr>
                <w:sz w:val="22"/>
              </w:rPr>
              <w:br/>
              <w:t>СТБ ISO 14911-2021</w:t>
            </w:r>
          </w:p>
        </w:tc>
        <w:tc>
          <w:tcPr>
            <w:tcW w:w="730" w:type="pct"/>
            <w:vMerge w:val="restart"/>
          </w:tcPr>
          <w:p w14:paraId="720EE14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FE4A261" w14:textId="77777777" w:rsidR="00717AC9" w:rsidRDefault="00717AC9">
            <w:pPr>
              <w:ind w:left="-84" w:right="-84"/>
            </w:pPr>
          </w:p>
        </w:tc>
      </w:tr>
      <w:tr w:rsidR="00717AC9" w14:paraId="0408058C" w14:textId="77777777">
        <w:trPr>
          <w:trHeight w:val="230"/>
        </w:trPr>
        <w:tc>
          <w:tcPr>
            <w:tcW w:w="290" w:type="pct"/>
            <w:vMerge w:val="restart"/>
          </w:tcPr>
          <w:p w14:paraId="57118E1C" w14:textId="77777777" w:rsidR="00717AC9" w:rsidRDefault="002B6238">
            <w:pPr>
              <w:ind w:left="-84" w:right="-84"/>
            </w:pPr>
            <w:r>
              <w:rPr>
                <w:sz w:val="22"/>
              </w:rPr>
              <w:t>2.17.19* ТР</w:t>
            </w:r>
          </w:p>
        </w:tc>
        <w:tc>
          <w:tcPr>
            <w:tcW w:w="680" w:type="pct"/>
            <w:vMerge w:val="restart"/>
          </w:tcPr>
          <w:p w14:paraId="5785BEA2"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40EF2D5C" w14:textId="77777777" w:rsidR="00717AC9" w:rsidRDefault="002B6238">
            <w:pPr>
              <w:ind w:left="-84" w:right="-84"/>
            </w:pPr>
            <w:r>
              <w:rPr>
                <w:sz w:val="22"/>
              </w:rPr>
              <w:t>10.89/08.032, 10.89/08.035, 10.52/08.032, 10.52/08.035, 10.51/08.032, 10.51/08.035</w:t>
            </w:r>
          </w:p>
        </w:tc>
        <w:tc>
          <w:tcPr>
            <w:tcW w:w="870" w:type="pct"/>
            <w:vMerge w:val="restart"/>
          </w:tcPr>
          <w:p w14:paraId="32ABFA77" w14:textId="77777777" w:rsidR="00717AC9" w:rsidRDefault="002B6238">
            <w:pPr>
              <w:ind w:left="-84" w:right="-84"/>
            </w:pPr>
            <w:r>
              <w:rPr>
                <w:sz w:val="22"/>
              </w:rPr>
              <w:t>Свинец, кадмий, железо, цинк, медь</w:t>
            </w:r>
          </w:p>
        </w:tc>
        <w:tc>
          <w:tcPr>
            <w:tcW w:w="1070" w:type="pct"/>
            <w:vMerge w:val="restart"/>
          </w:tcPr>
          <w:p w14:paraId="0AB46B1E" w14:textId="77777777" w:rsidR="00717AC9" w:rsidRDefault="002B6238">
            <w:pPr>
              <w:ind w:left="-84" w:right="-84"/>
            </w:pPr>
            <w:r>
              <w:rPr>
                <w:sz w:val="22"/>
              </w:rPr>
              <w:t>ГОСТ 26927-86;</w:t>
            </w:r>
            <w:r>
              <w:rPr>
                <w:sz w:val="22"/>
              </w:rPr>
              <w:br/>
              <w:t>ГОСТ 26929-94;</w:t>
            </w:r>
            <w:r>
              <w:rPr>
                <w:sz w:val="22"/>
              </w:rPr>
              <w:br/>
              <w:t>ГОСТ 26930-86;</w:t>
            </w:r>
            <w:r>
              <w:rPr>
                <w:sz w:val="22"/>
              </w:rPr>
              <w:br/>
              <w:t>ГОСТ 30178-96;</w:t>
            </w:r>
            <w:r>
              <w:rPr>
                <w:sz w:val="22"/>
              </w:rPr>
              <w:br/>
              <w:t>ГОСТ 31707-2012 (EN 14627:2005);</w:t>
            </w:r>
            <w:r>
              <w:rPr>
                <w:sz w:val="22"/>
              </w:rPr>
              <w:br/>
              <w:t>ГОСТ 31870-2012 п.5;</w:t>
            </w:r>
            <w:r>
              <w:rPr>
                <w:sz w:val="22"/>
              </w:rPr>
              <w:br/>
              <w:t>ГОСТ 31870-2012 п.4;</w:t>
            </w:r>
            <w:r>
              <w:rPr>
                <w:sz w:val="22"/>
              </w:rPr>
              <w:br/>
              <w:t>ГОСТ 33411-2015;</w:t>
            </w:r>
            <w:r>
              <w:rPr>
                <w:sz w:val="22"/>
              </w:rPr>
              <w:br/>
              <w:t>ГОСТ 33412-2015;</w:t>
            </w:r>
            <w:r>
              <w:rPr>
                <w:sz w:val="22"/>
              </w:rPr>
              <w:br/>
              <w:t>ГОСТ 34427-2018;</w:t>
            </w:r>
            <w:r>
              <w:rPr>
                <w:sz w:val="22"/>
              </w:rPr>
              <w:br/>
              <w:t>ГОСТ EN 14083-2013;</w:t>
            </w:r>
            <w:r>
              <w:rPr>
                <w:sz w:val="22"/>
              </w:rPr>
              <w:br/>
            </w:r>
            <w:r>
              <w:rPr>
                <w:sz w:val="22"/>
              </w:rPr>
              <w:t>ГОСТ EN 14084-2014;</w:t>
            </w:r>
            <w:r>
              <w:rPr>
                <w:sz w:val="22"/>
              </w:rPr>
              <w:br/>
              <w:t>СТБ EN 14082-2014</w:t>
            </w:r>
          </w:p>
        </w:tc>
        <w:tc>
          <w:tcPr>
            <w:tcW w:w="730" w:type="pct"/>
            <w:vMerge w:val="restart"/>
          </w:tcPr>
          <w:p w14:paraId="467E271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0AEFC0A" w14:textId="77777777" w:rsidR="00717AC9" w:rsidRDefault="002B6238">
            <w:pPr>
              <w:ind w:left="-84" w:right="-84"/>
            </w:pPr>
            <w:r>
              <w:rPr>
                <w:sz w:val="22"/>
              </w:rPr>
              <w:t>ТР ТС 021/2011</w:t>
            </w:r>
            <w:r>
              <w:rPr>
                <w:sz w:val="22"/>
              </w:rPr>
              <w:br/>
              <w:t>ТР ТС 033/2013</w:t>
            </w:r>
          </w:p>
        </w:tc>
      </w:tr>
      <w:tr w:rsidR="00717AC9" w14:paraId="035775CF" w14:textId="77777777">
        <w:trPr>
          <w:trHeight w:val="230"/>
        </w:trPr>
        <w:tc>
          <w:tcPr>
            <w:tcW w:w="290" w:type="pct"/>
            <w:vMerge w:val="restart"/>
          </w:tcPr>
          <w:p w14:paraId="42C96D5A" w14:textId="77777777" w:rsidR="00717AC9" w:rsidRDefault="002B6238">
            <w:pPr>
              <w:ind w:left="-84" w:right="-84"/>
            </w:pPr>
            <w:r>
              <w:rPr>
                <w:sz w:val="22"/>
              </w:rPr>
              <w:t>2.17.19*</w:t>
            </w:r>
          </w:p>
        </w:tc>
        <w:tc>
          <w:tcPr>
            <w:tcW w:w="680" w:type="pct"/>
            <w:vMerge w:val="restart"/>
          </w:tcPr>
          <w:p w14:paraId="4474F6F4" w14:textId="77777777" w:rsidR="00717AC9" w:rsidRDefault="002B6238">
            <w:pPr>
              <w:ind w:left="-84" w:right="-84"/>
            </w:pPr>
            <w:r>
              <w:rPr>
                <w:sz w:val="22"/>
              </w:rPr>
              <w:t xml:space="preserve">Вода бутилированная, минеральная минерализованная, вода питьевая, в том </w:t>
            </w:r>
            <w:r>
              <w:rPr>
                <w:sz w:val="22"/>
              </w:rPr>
              <w:lastRenderedPageBreak/>
              <w:t>числе расфасованная в емкости. Вода питьевая природная (грунтовая, подземная).</w:t>
            </w:r>
          </w:p>
        </w:tc>
        <w:tc>
          <w:tcPr>
            <w:tcW w:w="530" w:type="pct"/>
            <w:vMerge w:val="restart"/>
          </w:tcPr>
          <w:p w14:paraId="5632BFA3" w14:textId="77777777" w:rsidR="00717AC9" w:rsidRDefault="002B6238">
            <w:pPr>
              <w:ind w:left="-84" w:right="-84"/>
            </w:pPr>
            <w:r>
              <w:rPr>
                <w:sz w:val="22"/>
              </w:rPr>
              <w:lastRenderedPageBreak/>
              <w:t xml:space="preserve">100.09/08.079, 100.09/08.149, 100.09/08.160, 11.07/08.079, 11.07/08.149, </w:t>
            </w:r>
            <w:r>
              <w:rPr>
                <w:sz w:val="22"/>
              </w:rPr>
              <w:lastRenderedPageBreak/>
              <w:t>11.07/08.160, 100.04/08.079, 100.04/08.149, 100.04/08.160</w:t>
            </w:r>
          </w:p>
        </w:tc>
        <w:tc>
          <w:tcPr>
            <w:tcW w:w="870" w:type="pct"/>
            <w:vMerge w:val="restart"/>
          </w:tcPr>
          <w:p w14:paraId="73EEB79D" w14:textId="77777777" w:rsidR="00717AC9" w:rsidRDefault="002B6238">
            <w:pPr>
              <w:ind w:left="-84" w:right="-84"/>
            </w:pPr>
            <w:r>
              <w:rPr>
                <w:sz w:val="22"/>
              </w:rPr>
              <w:lastRenderedPageBreak/>
              <w:t>Кальций</w:t>
            </w:r>
          </w:p>
        </w:tc>
        <w:tc>
          <w:tcPr>
            <w:tcW w:w="1070" w:type="pct"/>
            <w:vMerge w:val="restart"/>
          </w:tcPr>
          <w:p w14:paraId="2806F55A" w14:textId="77777777" w:rsidR="00717AC9" w:rsidRDefault="002B6238">
            <w:pPr>
              <w:ind w:left="-84" w:right="-84"/>
            </w:pPr>
            <w:r>
              <w:rPr>
                <w:sz w:val="22"/>
              </w:rPr>
              <w:t>ISO 14911:1998;</w:t>
            </w:r>
            <w:r>
              <w:rPr>
                <w:sz w:val="22"/>
              </w:rPr>
              <w:br/>
              <w:t>ISO 6058:1984;</w:t>
            </w:r>
            <w:r>
              <w:rPr>
                <w:sz w:val="22"/>
              </w:rPr>
              <w:br/>
              <w:t>ISO 6059:1984;</w:t>
            </w:r>
            <w:r>
              <w:rPr>
                <w:sz w:val="22"/>
              </w:rPr>
              <w:br/>
              <w:t>ГОСТ 31869-2012;</w:t>
            </w:r>
            <w:r>
              <w:rPr>
                <w:sz w:val="22"/>
              </w:rPr>
              <w:br/>
              <w:t xml:space="preserve">Методы исследования качества </w:t>
            </w:r>
            <w:r>
              <w:rPr>
                <w:sz w:val="22"/>
              </w:rPr>
              <w:lastRenderedPageBreak/>
              <w:t>воды водоемов, Ю.В.Новиков, К.О.Ласточкина, З.Н.Болдина, М-1990 с.70;</w:t>
            </w:r>
            <w:r>
              <w:rPr>
                <w:sz w:val="22"/>
              </w:rPr>
              <w:br/>
              <w:t>СТБ ISO 14911-2021</w:t>
            </w:r>
          </w:p>
        </w:tc>
        <w:tc>
          <w:tcPr>
            <w:tcW w:w="730" w:type="pct"/>
            <w:vMerge w:val="restart"/>
          </w:tcPr>
          <w:p w14:paraId="2DFF4627" w14:textId="77777777" w:rsidR="00717AC9" w:rsidRDefault="002B6238">
            <w:pPr>
              <w:ind w:left="-84" w:right="-84"/>
            </w:pPr>
            <w:r>
              <w:rPr>
                <w:sz w:val="22"/>
              </w:rPr>
              <w:lastRenderedPageBreak/>
              <w:t>ул. Академическая, 8, 220012, г. Минск (лаборатория хроматографических исследований)</w:t>
            </w:r>
          </w:p>
        </w:tc>
        <w:tc>
          <w:tcPr>
            <w:tcW w:w="815" w:type="pct"/>
            <w:vMerge w:val="restart"/>
          </w:tcPr>
          <w:p w14:paraId="35331272" w14:textId="77777777" w:rsidR="00717AC9" w:rsidRDefault="00717AC9">
            <w:pPr>
              <w:ind w:left="-84" w:right="-84"/>
            </w:pPr>
          </w:p>
        </w:tc>
      </w:tr>
      <w:tr w:rsidR="00717AC9" w14:paraId="09864258" w14:textId="77777777">
        <w:trPr>
          <w:trHeight w:val="230"/>
        </w:trPr>
        <w:tc>
          <w:tcPr>
            <w:tcW w:w="290" w:type="pct"/>
            <w:vMerge w:val="restart"/>
          </w:tcPr>
          <w:p w14:paraId="4D4F4A3C" w14:textId="77777777" w:rsidR="00717AC9" w:rsidRDefault="002B6238">
            <w:pPr>
              <w:ind w:left="-84" w:right="-84"/>
            </w:pPr>
            <w:r>
              <w:rPr>
                <w:sz w:val="22"/>
              </w:rPr>
              <w:t>2.17.20* ТР</w:t>
            </w:r>
          </w:p>
        </w:tc>
        <w:tc>
          <w:tcPr>
            <w:tcW w:w="680" w:type="pct"/>
            <w:vMerge w:val="restart"/>
          </w:tcPr>
          <w:p w14:paraId="75DFB6EF"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2279F88B" w14:textId="77777777" w:rsidR="00717AC9" w:rsidRDefault="002B6238">
            <w:pPr>
              <w:ind w:left="-84" w:right="-84"/>
            </w:pPr>
            <w:r>
              <w:rPr>
                <w:sz w:val="22"/>
              </w:rPr>
              <w:t>10.51/04.125, 10.52/04.125, 10.86/04.125, 10.89/04.125</w:t>
            </w:r>
          </w:p>
        </w:tc>
        <w:tc>
          <w:tcPr>
            <w:tcW w:w="870" w:type="pct"/>
            <w:vMerge w:val="restart"/>
          </w:tcPr>
          <w:p w14:paraId="3C40C0F1" w14:textId="77777777" w:rsidR="00717AC9" w:rsidRDefault="002B6238">
            <w:pPr>
              <w:ind w:left="-84" w:right="-84"/>
            </w:pPr>
            <w:r>
              <w:rPr>
                <w:sz w:val="22"/>
              </w:rPr>
              <w:t>Удельная (объемная) активность радионуклидов цезия-137, Бк/кг(л)</w:t>
            </w:r>
          </w:p>
        </w:tc>
        <w:tc>
          <w:tcPr>
            <w:tcW w:w="1070" w:type="pct"/>
            <w:vMerge w:val="restart"/>
          </w:tcPr>
          <w:p w14:paraId="1B36AC3A" w14:textId="77777777" w:rsidR="00717AC9" w:rsidRDefault="002B6238">
            <w:pPr>
              <w:ind w:left="-84" w:right="-84"/>
            </w:pPr>
            <w:r>
              <w:rPr>
                <w:sz w:val="22"/>
              </w:rPr>
              <w:t>ГОСТ 32161-2013;</w:t>
            </w:r>
            <w:r>
              <w:rPr>
                <w:sz w:val="22"/>
              </w:rPr>
              <w:br/>
            </w:r>
            <w:r>
              <w:rPr>
                <w:sz w:val="22"/>
              </w:rPr>
              <w:t>МВИ 114-94;</w:t>
            </w:r>
            <w:r>
              <w:rPr>
                <w:sz w:val="22"/>
              </w:rPr>
              <w:br/>
              <w:t>МВИ.МН 1823-2007</w:t>
            </w:r>
          </w:p>
        </w:tc>
        <w:tc>
          <w:tcPr>
            <w:tcW w:w="730" w:type="pct"/>
            <w:vMerge w:val="restart"/>
          </w:tcPr>
          <w:p w14:paraId="1B79FC4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1CFBCAF" w14:textId="77777777" w:rsidR="00717AC9" w:rsidRDefault="002B6238">
            <w:pPr>
              <w:ind w:left="-84" w:right="-84"/>
            </w:pPr>
            <w:r>
              <w:rPr>
                <w:sz w:val="22"/>
              </w:rPr>
              <w:t>ТР ТС 021/2011</w:t>
            </w:r>
            <w:r>
              <w:rPr>
                <w:sz w:val="22"/>
              </w:rPr>
              <w:br/>
              <w:t>ТР ТС 033/2013</w:t>
            </w:r>
          </w:p>
        </w:tc>
      </w:tr>
      <w:tr w:rsidR="00717AC9" w14:paraId="17C89955" w14:textId="77777777">
        <w:trPr>
          <w:trHeight w:val="230"/>
        </w:trPr>
        <w:tc>
          <w:tcPr>
            <w:tcW w:w="290" w:type="pct"/>
            <w:vMerge w:val="restart"/>
          </w:tcPr>
          <w:p w14:paraId="7EABE95B" w14:textId="77777777" w:rsidR="00717AC9" w:rsidRDefault="002B6238">
            <w:pPr>
              <w:ind w:left="-84" w:right="-84"/>
            </w:pPr>
            <w:r>
              <w:rPr>
                <w:sz w:val="22"/>
              </w:rPr>
              <w:t>2.17.20*</w:t>
            </w:r>
          </w:p>
        </w:tc>
        <w:tc>
          <w:tcPr>
            <w:tcW w:w="680" w:type="pct"/>
            <w:vMerge w:val="restart"/>
          </w:tcPr>
          <w:p w14:paraId="24243B86"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1D0C5A13" w14:textId="77777777" w:rsidR="00717AC9" w:rsidRDefault="002B6238">
            <w:pPr>
              <w:ind w:left="-84" w:right="-84"/>
            </w:pPr>
            <w:r>
              <w:rPr>
                <w:sz w:val="22"/>
              </w:rPr>
              <w:t>100.09/08.079, 100.09/08.149, 100.09/08.160, 11.07/08.079, 11.07/08.149, 11.07/08.160, 100.04/08.079, 100.04/08.149, 100.04/08.160</w:t>
            </w:r>
          </w:p>
        </w:tc>
        <w:tc>
          <w:tcPr>
            <w:tcW w:w="870" w:type="pct"/>
            <w:vMerge w:val="restart"/>
          </w:tcPr>
          <w:p w14:paraId="7DE84EEF" w14:textId="77777777" w:rsidR="00717AC9" w:rsidRDefault="002B6238">
            <w:pPr>
              <w:ind w:left="-84" w:right="-84"/>
            </w:pPr>
            <w:r>
              <w:rPr>
                <w:sz w:val="22"/>
              </w:rPr>
              <w:t>Магний</w:t>
            </w:r>
          </w:p>
        </w:tc>
        <w:tc>
          <w:tcPr>
            <w:tcW w:w="1070" w:type="pct"/>
            <w:vMerge w:val="restart"/>
          </w:tcPr>
          <w:p w14:paraId="54292454" w14:textId="77777777" w:rsidR="00717AC9" w:rsidRDefault="002B6238">
            <w:pPr>
              <w:ind w:left="-84" w:right="-84"/>
            </w:pPr>
            <w:r>
              <w:rPr>
                <w:sz w:val="22"/>
              </w:rPr>
              <w:t>ISO 14911:1998;</w:t>
            </w:r>
            <w:r>
              <w:rPr>
                <w:sz w:val="22"/>
              </w:rPr>
              <w:br/>
              <w:t>ISO 6059:1984;</w:t>
            </w:r>
            <w:r>
              <w:rPr>
                <w:sz w:val="22"/>
              </w:rPr>
              <w:br/>
              <w:t>ГОСТ 31869-2012;</w:t>
            </w:r>
            <w:r>
              <w:rPr>
                <w:sz w:val="22"/>
              </w:rPr>
              <w:br/>
              <w:t>Методы исследования качества воды водоемов, Ю.В.Новиков, К.О.Ласточкина, З.Н.Болдина, М-1990 с. 72;</w:t>
            </w:r>
            <w:r>
              <w:rPr>
                <w:sz w:val="22"/>
              </w:rPr>
              <w:br/>
              <w:t>СТБ ISO 14911-2021</w:t>
            </w:r>
          </w:p>
        </w:tc>
        <w:tc>
          <w:tcPr>
            <w:tcW w:w="730" w:type="pct"/>
            <w:vMerge w:val="restart"/>
          </w:tcPr>
          <w:p w14:paraId="49638DF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B49582E" w14:textId="77777777" w:rsidR="00717AC9" w:rsidRDefault="00717AC9">
            <w:pPr>
              <w:ind w:left="-84" w:right="-84"/>
            </w:pPr>
          </w:p>
        </w:tc>
      </w:tr>
      <w:tr w:rsidR="00717AC9" w14:paraId="29CB75F3" w14:textId="77777777">
        <w:trPr>
          <w:trHeight w:val="230"/>
        </w:trPr>
        <w:tc>
          <w:tcPr>
            <w:tcW w:w="290" w:type="pct"/>
            <w:vMerge w:val="restart"/>
          </w:tcPr>
          <w:p w14:paraId="05AF0356" w14:textId="77777777" w:rsidR="00717AC9" w:rsidRDefault="002B6238">
            <w:pPr>
              <w:ind w:left="-84" w:right="-84"/>
            </w:pPr>
            <w:r>
              <w:rPr>
                <w:sz w:val="22"/>
              </w:rPr>
              <w:t>2.17.21* ТР</w:t>
            </w:r>
          </w:p>
        </w:tc>
        <w:tc>
          <w:tcPr>
            <w:tcW w:w="680" w:type="pct"/>
            <w:vMerge w:val="restart"/>
          </w:tcPr>
          <w:p w14:paraId="261FA939"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27ABC547" w14:textId="77777777" w:rsidR="00717AC9" w:rsidRDefault="002B6238">
            <w:pPr>
              <w:ind w:left="-84" w:right="-84"/>
            </w:pPr>
            <w:r>
              <w:rPr>
                <w:sz w:val="22"/>
              </w:rPr>
              <w:t>10.51/04.125, 10.52/04.125, 10.86/04.125, 10.89/04.125</w:t>
            </w:r>
          </w:p>
        </w:tc>
        <w:tc>
          <w:tcPr>
            <w:tcW w:w="870" w:type="pct"/>
            <w:vMerge w:val="restart"/>
          </w:tcPr>
          <w:p w14:paraId="03BBF8E8" w14:textId="77777777" w:rsidR="00717AC9" w:rsidRDefault="002B6238">
            <w:pPr>
              <w:ind w:left="-84" w:right="-84"/>
            </w:pPr>
            <w:r>
              <w:rPr>
                <w:sz w:val="22"/>
              </w:rPr>
              <w:t>Удельная активность стронция-90, Бк/кг(л)</w:t>
            </w:r>
          </w:p>
        </w:tc>
        <w:tc>
          <w:tcPr>
            <w:tcW w:w="1070" w:type="pct"/>
            <w:vMerge w:val="restart"/>
          </w:tcPr>
          <w:p w14:paraId="5D489407" w14:textId="77777777" w:rsidR="00717AC9" w:rsidRDefault="002B6238">
            <w:pPr>
              <w:ind w:left="-84" w:right="-84"/>
            </w:pPr>
            <w:r>
              <w:rPr>
                <w:sz w:val="22"/>
              </w:rPr>
              <w:t>ГОСТ 32163-2013;</w:t>
            </w:r>
            <w:r>
              <w:rPr>
                <w:sz w:val="22"/>
              </w:rPr>
              <w:br/>
              <w:t>МВИ.МН 1181-2011</w:t>
            </w:r>
          </w:p>
        </w:tc>
        <w:tc>
          <w:tcPr>
            <w:tcW w:w="730" w:type="pct"/>
            <w:vMerge w:val="restart"/>
          </w:tcPr>
          <w:p w14:paraId="4463AFC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F5B39F6" w14:textId="77777777" w:rsidR="00717AC9" w:rsidRDefault="002B6238">
            <w:pPr>
              <w:ind w:left="-84" w:right="-84"/>
            </w:pPr>
            <w:r>
              <w:rPr>
                <w:sz w:val="22"/>
              </w:rPr>
              <w:t>ТР ТС 021/2011</w:t>
            </w:r>
            <w:r>
              <w:rPr>
                <w:sz w:val="22"/>
              </w:rPr>
              <w:br/>
              <w:t>ТР ТС 033/2013</w:t>
            </w:r>
          </w:p>
        </w:tc>
      </w:tr>
      <w:tr w:rsidR="00717AC9" w14:paraId="11DF1ECA" w14:textId="77777777">
        <w:trPr>
          <w:trHeight w:val="230"/>
        </w:trPr>
        <w:tc>
          <w:tcPr>
            <w:tcW w:w="290" w:type="pct"/>
            <w:vMerge w:val="restart"/>
          </w:tcPr>
          <w:p w14:paraId="7D78AE1C" w14:textId="77777777" w:rsidR="00717AC9" w:rsidRDefault="002B6238">
            <w:pPr>
              <w:ind w:left="-84" w:right="-84"/>
            </w:pPr>
            <w:r>
              <w:rPr>
                <w:sz w:val="22"/>
              </w:rPr>
              <w:lastRenderedPageBreak/>
              <w:t>2.17.21*</w:t>
            </w:r>
          </w:p>
        </w:tc>
        <w:tc>
          <w:tcPr>
            <w:tcW w:w="680" w:type="pct"/>
            <w:vMerge w:val="restart"/>
          </w:tcPr>
          <w:p w14:paraId="19BC6947"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6C1F7B11" w14:textId="77777777" w:rsidR="00717AC9" w:rsidRDefault="002B6238">
            <w:pPr>
              <w:ind w:left="-84" w:right="-84"/>
            </w:pPr>
            <w:r>
              <w:rPr>
                <w:sz w:val="22"/>
              </w:rPr>
              <w:t>100.09/08.035, 100.09/08.079, 100.09/08.160, 11.07/08.035, 11.07/08.079, 11.07/08.160, 100.04/08.035, 100.04/08.079, 100.04/08.160</w:t>
            </w:r>
          </w:p>
        </w:tc>
        <w:tc>
          <w:tcPr>
            <w:tcW w:w="870" w:type="pct"/>
            <w:vMerge w:val="restart"/>
          </w:tcPr>
          <w:p w14:paraId="0EC136D0" w14:textId="77777777" w:rsidR="00717AC9" w:rsidRDefault="002B6238">
            <w:pPr>
              <w:ind w:left="-84" w:right="-84"/>
            </w:pPr>
            <w:r>
              <w:rPr>
                <w:sz w:val="22"/>
              </w:rPr>
              <w:t>Натрий</w:t>
            </w:r>
          </w:p>
        </w:tc>
        <w:tc>
          <w:tcPr>
            <w:tcW w:w="1070" w:type="pct"/>
            <w:vMerge w:val="restart"/>
          </w:tcPr>
          <w:p w14:paraId="256071F3" w14:textId="77777777" w:rsidR="00717AC9" w:rsidRDefault="002B6238">
            <w:pPr>
              <w:ind w:left="-84" w:right="-84"/>
            </w:pPr>
            <w:r>
              <w:rPr>
                <w:sz w:val="22"/>
              </w:rPr>
              <w:t>ISO 14911:1998;</w:t>
            </w:r>
            <w:r>
              <w:rPr>
                <w:sz w:val="22"/>
              </w:rPr>
              <w:br/>
              <w:t>ISO 9964-3:1993;</w:t>
            </w:r>
            <w:r>
              <w:rPr>
                <w:sz w:val="22"/>
              </w:rPr>
              <w:br/>
            </w:r>
            <w:r>
              <w:rPr>
                <w:sz w:val="22"/>
              </w:rPr>
              <w:t>ГОСТ 23268.6-78 п. 4;</w:t>
            </w:r>
            <w:r>
              <w:rPr>
                <w:sz w:val="22"/>
              </w:rPr>
              <w:br/>
              <w:t>ГОСТ 31869-2012;</w:t>
            </w:r>
            <w:r>
              <w:rPr>
                <w:sz w:val="22"/>
              </w:rPr>
              <w:br/>
              <w:t>СТБ ISO 14911-2021</w:t>
            </w:r>
          </w:p>
        </w:tc>
        <w:tc>
          <w:tcPr>
            <w:tcW w:w="730" w:type="pct"/>
            <w:vMerge w:val="restart"/>
          </w:tcPr>
          <w:p w14:paraId="00004D7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6A7E3E9" w14:textId="77777777" w:rsidR="00717AC9" w:rsidRDefault="00717AC9">
            <w:pPr>
              <w:ind w:left="-84" w:right="-84"/>
            </w:pPr>
          </w:p>
        </w:tc>
      </w:tr>
      <w:tr w:rsidR="00717AC9" w14:paraId="30A039B7" w14:textId="77777777">
        <w:trPr>
          <w:trHeight w:val="230"/>
        </w:trPr>
        <w:tc>
          <w:tcPr>
            <w:tcW w:w="290" w:type="pct"/>
            <w:vMerge w:val="restart"/>
          </w:tcPr>
          <w:p w14:paraId="37ACF50A" w14:textId="77777777" w:rsidR="00717AC9" w:rsidRDefault="002B6238">
            <w:pPr>
              <w:ind w:left="-84" w:right="-84"/>
            </w:pPr>
            <w:r>
              <w:rPr>
                <w:sz w:val="22"/>
              </w:rPr>
              <w:t>2.17.22* ТР</w:t>
            </w:r>
          </w:p>
        </w:tc>
        <w:tc>
          <w:tcPr>
            <w:tcW w:w="680" w:type="pct"/>
            <w:vMerge w:val="restart"/>
          </w:tcPr>
          <w:p w14:paraId="01414951"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40A6633F" w14:textId="77777777" w:rsidR="00717AC9" w:rsidRDefault="002B6238">
            <w:pPr>
              <w:ind w:left="-84" w:right="-84"/>
            </w:pPr>
            <w:r>
              <w:rPr>
                <w:sz w:val="22"/>
              </w:rPr>
              <w:t>10.89/08.032, 10.52/08.032, 10.51/08.032, 10.86/08.032</w:t>
            </w:r>
          </w:p>
        </w:tc>
        <w:tc>
          <w:tcPr>
            <w:tcW w:w="870" w:type="pct"/>
            <w:vMerge w:val="restart"/>
          </w:tcPr>
          <w:p w14:paraId="4A3A31EB" w14:textId="77777777" w:rsidR="00717AC9" w:rsidRDefault="002B6238">
            <w:pPr>
              <w:ind w:left="-84" w:right="-84"/>
            </w:pPr>
            <w:r>
              <w:rPr>
                <w:sz w:val="22"/>
              </w:rPr>
              <w:t>Кальций, магний, натрий, калий</w:t>
            </w:r>
          </w:p>
        </w:tc>
        <w:tc>
          <w:tcPr>
            <w:tcW w:w="1070" w:type="pct"/>
            <w:vMerge w:val="restart"/>
          </w:tcPr>
          <w:p w14:paraId="3599D4FF" w14:textId="77777777" w:rsidR="00717AC9" w:rsidRDefault="002B6238">
            <w:pPr>
              <w:ind w:left="-84" w:right="-84"/>
            </w:pPr>
            <w:r>
              <w:rPr>
                <w:sz w:val="22"/>
              </w:rPr>
              <w:t>ГОСТ 30178-96;</w:t>
            </w:r>
            <w:r>
              <w:rPr>
                <w:sz w:val="22"/>
              </w:rPr>
              <w:br/>
              <w:t>ГОСТ 31870-2012 п.5;</w:t>
            </w:r>
            <w:r>
              <w:rPr>
                <w:sz w:val="22"/>
              </w:rPr>
              <w:br/>
              <w:t>ГОСТ 31870-2012 п.4;</w:t>
            </w:r>
            <w:r>
              <w:rPr>
                <w:sz w:val="22"/>
              </w:rPr>
              <w:br/>
              <w:t>ГОСТ EN 14084-2014;</w:t>
            </w:r>
            <w:r>
              <w:rPr>
                <w:sz w:val="22"/>
              </w:rPr>
              <w:br/>
              <w:t>ГОСТ ISO 8070/IDF 119-2014;</w:t>
            </w:r>
            <w:r>
              <w:rPr>
                <w:sz w:val="22"/>
              </w:rPr>
              <w:br/>
              <w:t>МВИ.МН 1792-2002</w:t>
            </w:r>
          </w:p>
        </w:tc>
        <w:tc>
          <w:tcPr>
            <w:tcW w:w="730" w:type="pct"/>
            <w:vMerge w:val="restart"/>
          </w:tcPr>
          <w:p w14:paraId="698CFF3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12702B8" w14:textId="77777777" w:rsidR="00717AC9" w:rsidRDefault="002B6238">
            <w:pPr>
              <w:ind w:left="-84" w:right="-84"/>
            </w:pPr>
            <w:r>
              <w:rPr>
                <w:sz w:val="22"/>
              </w:rPr>
              <w:t>ТР ТС 033/2013</w:t>
            </w:r>
          </w:p>
        </w:tc>
      </w:tr>
      <w:tr w:rsidR="00717AC9" w14:paraId="5D3843A6" w14:textId="77777777">
        <w:trPr>
          <w:trHeight w:val="230"/>
        </w:trPr>
        <w:tc>
          <w:tcPr>
            <w:tcW w:w="290" w:type="pct"/>
            <w:vMerge w:val="restart"/>
          </w:tcPr>
          <w:p w14:paraId="0DD2F867" w14:textId="77777777" w:rsidR="00717AC9" w:rsidRDefault="002B6238">
            <w:pPr>
              <w:ind w:left="-84" w:right="-84"/>
            </w:pPr>
            <w:r>
              <w:rPr>
                <w:sz w:val="22"/>
              </w:rPr>
              <w:t>2.17.22*</w:t>
            </w:r>
          </w:p>
        </w:tc>
        <w:tc>
          <w:tcPr>
            <w:tcW w:w="680" w:type="pct"/>
            <w:vMerge w:val="restart"/>
          </w:tcPr>
          <w:p w14:paraId="71902F80"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437B4885" w14:textId="77777777" w:rsidR="00717AC9" w:rsidRDefault="002B6238">
            <w:pPr>
              <w:ind w:left="-84" w:right="-84"/>
            </w:pPr>
            <w:r>
              <w:rPr>
                <w:sz w:val="22"/>
              </w:rPr>
              <w:t>100.09/08.035, 100.09/08.079, 100.09/08.160, 11.07/08.035, 11.07/08.079, 11.07/08.160, 100.04/08.035, 100.04/08.079, 100.04/08.160</w:t>
            </w:r>
          </w:p>
        </w:tc>
        <w:tc>
          <w:tcPr>
            <w:tcW w:w="870" w:type="pct"/>
            <w:vMerge w:val="restart"/>
          </w:tcPr>
          <w:p w14:paraId="6B99FC71" w14:textId="77777777" w:rsidR="00717AC9" w:rsidRDefault="002B6238">
            <w:pPr>
              <w:ind w:left="-84" w:right="-84"/>
            </w:pPr>
            <w:r>
              <w:rPr>
                <w:sz w:val="22"/>
              </w:rPr>
              <w:t>Калий</w:t>
            </w:r>
          </w:p>
        </w:tc>
        <w:tc>
          <w:tcPr>
            <w:tcW w:w="1070" w:type="pct"/>
            <w:vMerge w:val="restart"/>
          </w:tcPr>
          <w:p w14:paraId="0D766AFF" w14:textId="77777777" w:rsidR="00717AC9" w:rsidRDefault="002B6238">
            <w:pPr>
              <w:ind w:left="-84" w:right="-84"/>
            </w:pPr>
            <w:r>
              <w:rPr>
                <w:sz w:val="22"/>
              </w:rPr>
              <w:t>ISO 14911:1998;</w:t>
            </w:r>
            <w:r>
              <w:rPr>
                <w:sz w:val="22"/>
              </w:rPr>
              <w:br/>
              <w:t>ISO 9964-3:1993;</w:t>
            </w:r>
            <w:r>
              <w:rPr>
                <w:sz w:val="22"/>
              </w:rPr>
              <w:br/>
            </w:r>
            <w:r>
              <w:rPr>
                <w:sz w:val="22"/>
              </w:rPr>
              <w:t>ГОСТ 23268.7-78 п. 3;</w:t>
            </w:r>
            <w:r>
              <w:rPr>
                <w:sz w:val="22"/>
              </w:rPr>
              <w:br/>
              <w:t>ГОСТ 31869-2012;</w:t>
            </w:r>
            <w:r>
              <w:rPr>
                <w:sz w:val="22"/>
              </w:rPr>
              <w:br/>
              <w:t>СТБ ISO 14911-2021</w:t>
            </w:r>
          </w:p>
        </w:tc>
        <w:tc>
          <w:tcPr>
            <w:tcW w:w="730" w:type="pct"/>
            <w:vMerge w:val="restart"/>
          </w:tcPr>
          <w:p w14:paraId="12F37A8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1AF4D61" w14:textId="77777777" w:rsidR="00717AC9" w:rsidRDefault="00717AC9">
            <w:pPr>
              <w:ind w:left="-84" w:right="-84"/>
            </w:pPr>
          </w:p>
        </w:tc>
      </w:tr>
      <w:tr w:rsidR="00717AC9" w14:paraId="04D4EAEA" w14:textId="77777777">
        <w:trPr>
          <w:trHeight w:val="230"/>
        </w:trPr>
        <w:tc>
          <w:tcPr>
            <w:tcW w:w="290" w:type="pct"/>
            <w:vMerge w:val="restart"/>
          </w:tcPr>
          <w:p w14:paraId="52882719" w14:textId="77777777" w:rsidR="00717AC9" w:rsidRDefault="002B6238">
            <w:pPr>
              <w:ind w:left="-84" w:right="-84"/>
            </w:pPr>
            <w:r>
              <w:rPr>
                <w:sz w:val="22"/>
              </w:rPr>
              <w:t>2.17.23* ТР</w:t>
            </w:r>
          </w:p>
        </w:tc>
        <w:tc>
          <w:tcPr>
            <w:tcW w:w="680" w:type="pct"/>
            <w:vMerge w:val="restart"/>
          </w:tcPr>
          <w:p w14:paraId="4C50C438"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518485E3" w14:textId="77777777" w:rsidR="00717AC9" w:rsidRDefault="002B6238">
            <w:pPr>
              <w:ind w:left="-84" w:right="-84"/>
            </w:pPr>
            <w:r>
              <w:rPr>
                <w:sz w:val="22"/>
              </w:rPr>
              <w:t>10.51/08.035, 10.52/08.035, 10.86/08.035, 10.89/08.035</w:t>
            </w:r>
          </w:p>
        </w:tc>
        <w:tc>
          <w:tcPr>
            <w:tcW w:w="870" w:type="pct"/>
            <w:vMerge w:val="restart"/>
          </w:tcPr>
          <w:p w14:paraId="641144BB" w14:textId="77777777" w:rsidR="00717AC9" w:rsidRDefault="002B6238">
            <w:pPr>
              <w:ind w:left="-84" w:right="-84"/>
            </w:pPr>
            <w:r>
              <w:rPr>
                <w:sz w:val="22"/>
              </w:rPr>
              <w:t>Калий, натрий</w:t>
            </w:r>
          </w:p>
        </w:tc>
        <w:tc>
          <w:tcPr>
            <w:tcW w:w="1070" w:type="pct"/>
            <w:vMerge w:val="restart"/>
          </w:tcPr>
          <w:p w14:paraId="0586B006" w14:textId="77777777" w:rsidR="00717AC9" w:rsidRDefault="002B6238">
            <w:pPr>
              <w:ind w:left="-84" w:right="-84"/>
            </w:pPr>
            <w:r>
              <w:rPr>
                <w:sz w:val="22"/>
              </w:rPr>
              <w:t>ГОСТ 31870-2012 п.5</w:t>
            </w:r>
          </w:p>
        </w:tc>
        <w:tc>
          <w:tcPr>
            <w:tcW w:w="730" w:type="pct"/>
            <w:vMerge w:val="restart"/>
          </w:tcPr>
          <w:p w14:paraId="1B1B93D9"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0C03B21E" w14:textId="77777777" w:rsidR="00717AC9" w:rsidRDefault="002B6238">
            <w:pPr>
              <w:ind w:left="-84" w:right="-84"/>
            </w:pPr>
            <w:r>
              <w:rPr>
                <w:sz w:val="22"/>
              </w:rPr>
              <w:lastRenderedPageBreak/>
              <w:t>ТР ТС 021/2011</w:t>
            </w:r>
            <w:r>
              <w:rPr>
                <w:sz w:val="22"/>
              </w:rPr>
              <w:br/>
              <w:t>ТР ТС 033/2013</w:t>
            </w:r>
          </w:p>
        </w:tc>
      </w:tr>
      <w:tr w:rsidR="00717AC9" w14:paraId="7C4D2E5F" w14:textId="77777777">
        <w:trPr>
          <w:trHeight w:val="230"/>
        </w:trPr>
        <w:tc>
          <w:tcPr>
            <w:tcW w:w="290" w:type="pct"/>
            <w:vMerge w:val="restart"/>
          </w:tcPr>
          <w:p w14:paraId="7744C774" w14:textId="77777777" w:rsidR="00717AC9" w:rsidRDefault="002B6238">
            <w:pPr>
              <w:ind w:left="-84" w:right="-84"/>
            </w:pPr>
            <w:r>
              <w:rPr>
                <w:sz w:val="22"/>
              </w:rPr>
              <w:t>2.17.23*</w:t>
            </w:r>
          </w:p>
        </w:tc>
        <w:tc>
          <w:tcPr>
            <w:tcW w:w="680" w:type="pct"/>
            <w:vMerge w:val="restart"/>
          </w:tcPr>
          <w:p w14:paraId="24A4B30A"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5D7550E3" w14:textId="77777777" w:rsidR="00717AC9" w:rsidRDefault="002B6238">
            <w:pPr>
              <w:ind w:left="-84" w:right="-84"/>
            </w:pPr>
            <w:r>
              <w:rPr>
                <w:sz w:val="22"/>
              </w:rPr>
              <w:t>100.09/08.079, 100.09/08.156, 100.09/08.160, 11.07/08.079, 11.07/08.156, 11.07/08.160, 100.04/08.079, 100.04/08.156, 100.04/08.160</w:t>
            </w:r>
          </w:p>
        </w:tc>
        <w:tc>
          <w:tcPr>
            <w:tcW w:w="870" w:type="pct"/>
            <w:vMerge w:val="restart"/>
          </w:tcPr>
          <w:p w14:paraId="78ACEE87" w14:textId="77777777" w:rsidR="00717AC9" w:rsidRDefault="002B6238">
            <w:pPr>
              <w:ind w:left="-84" w:right="-84"/>
            </w:pPr>
            <w:r>
              <w:rPr>
                <w:sz w:val="22"/>
              </w:rPr>
              <w:t>ион аммония, аммиак</w:t>
            </w:r>
            <w:r>
              <w:rPr>
                <w:sz w:val="22"/>
              </w:rPr>
              <w:br/>
              <w:t>Ион аммония, аммиак</w:t>
            </w:r>
          </w:p>
        </w:tc>
        <w:tc>
          <w:tcPr>
            <w:tcW w:w="1070" w:type="pct"/>
            <w:vMerge w:val="restart"/>
          </w:tcPr>
          <w:p w14:paraId="1D47979F" w14:textId="77777777" w:rsidR="00717AC9" w:rsidRDefault="002B6238">
            <w:pPr>
              <w:ind w:left="-84" w:right="-84"/>
            </w:pPr>
            <w:r>
              <w:rPr>
                <w:sz w:val="22"/>
              </w:rPr>
              <w:t>ISO 14911:1998;</w:t>
            </w:r>
            <w:r>
              <w:rPr>
                <w:sz w:val="22"/>
              </w:rPr>
              <w:br/>
              <w:t>ГОСТ 23268.10-78;</w:t>
            </w:r>
            <w:r>
              <w:rPr>
                <w:sz w:val="22"/>
              </w:rPr>
              <w:br/>
              <w:t>ГОСТ 31869-2012;</w:t>
            </w:r>
            <w:r>
              <w:rPr>
                <w:sz w:val="22"/>
              </w:rPr>
              <w:br/>
              <w:t>ГОСТ 33045-2014 п. 5;</w:t>
            </w:r>
            <w:r>
              <w:rPr>
                <w:sz w:val="22"/>
              </w:rPr>
              <w:br/>
              <w:t>СТБ 17.13.05-09-2009/ISO 7150-1:1984;</w:t>
            </w:r>
            <w:r>
              <w:rPr>
                <w:sz w:val="22"/>
              </w:rPr>
              <w:br/>
              <w:t>СТБ ISO 14911-2021</w:t>
            </w:r>
          </w:p>
        </w:tc>
        <w:tc>
          <w:tcPr>
            <w:tcW w:w="730" w:type="pct"/>
            <w:vMerge w:val="restart"/>
          </w:tcPr>
          <w:p w14:paraId="5E907BD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7ECA39A" w14:textId="77777777" w:rsidR="00717AC9" w:rsidRDefault="00717AC9">
            <w:pPr>
              <w:ind w:left="-84" w:right="-84"/>
            </w:pPr>
          </w:p>
        </w:tc>
      </w:tr>
      <w:tr w:rsidR="00717AC9" w14:paraId="7A623577" w14:textId="77777777">
        <w:trPr>
          <w:trHeight w:val="230"/>
        </w:trPr>
        <w:tc>
          <w:tcPr>
            <w:tcW w:w="290" w:type="pct"/>
            <w:vMerge w:val="restart"/>
          </w:tcPr>
          <w:p w14:paraId="37F8F423" w14:textId="77777777" w:rsidR="00717AC9" w:rsidRDefault="002B6238">
            <w:pPr>
              <w:ind w:left="-84" w:right="-84"/>
            </w:pPr>
            <w:r>
              <w:rPr>
                <w:sz w:val="22"/>
              </w:rPr>
              <w:t>2.17.24* ТР</w:t>
            </w:r>
          </w:p>
        </w:tc>
        <w:tc>
          <w:tcPr>
            <w:tcW w:w="680" w:type="pct"/>
            <w:vMerge w:val="restart"/>
          </w:tcPr>
          <w:p w14:paraId="64BAC5D8"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6C44D538" w14:textId="77777777" w:rsidR="00717AC9" w:rsidRDefault="002B6238">
            <w:pPr>
              <w:ind w:left="-84" w:right="-84"/>
            </w:pPr>
            <w:r>
              <w:rPr>
                <w:sz w:val="22"/>
              </w:rPr>
              <w:t>10.51/08.032, 10.51/08.035, 10.52/08.032, 10.52/08.035, 10.86/08.032, 10.86/08.035, 10.89/08.032, 10.89/08.035</w:t>
            </w:r>
          </w:p>
        </w:tc>
        <w:tc>
          <w:tcPr>
            <w:tcW w:w="870" w:type="pct"/>
            <w:vMerge w:val="restart"/>
          </w:tcPr>
          <w:p w14:paraId="27B4B8CF" w14:textId="77777777" w:rsidR="00717AC9" w:rsidRDefault="002B6238">
            <w:pPr>
              <w:ind w:left="-84" w:right="-84"/>
            </w:pPr>
            <w:r>
              <w:rPr>
                <w:sz w:val="22"/>
              </w:rPr>
              <w:t>Железо</w:t>
            </w:r>
          </w:p>
        </w:tc>
        <w:tc>
          <w:tcPr>
            <w:tcW w:w="1070" w:type="pct"/>
            <w:vMerge w:val="restart"/>
          </w:tcPr>
          <w:p w14:paraId="5B22B397" w14:textId="77777777" w:rsidR="00717AC9" w:rsidRDefault="002B6238">
            <w:pPr>
              <w:ind w:left="-84" w:right="-84"/>
            </w:pPr>
            <w:r>
              <w:rPr>
                <w:sz w:val="22"/>
              </w:rPr>
              <w:t>ГОСТ 30178-96;</w:t>
            </w:r>
            <w:r>
              <w:rPr>
                <w:sz w:val="22"/>
              </w:rPr>
              <w:br/>
              <w:t>ГОСТ 31870-2012 п.5;</w:t>
            </w:r>
            <w:r>
              <w:rPr>
                <w:sz w:val="22"/>
              </w:rPr>
              <w:br/>
              <w:t>ГОСТ 31870-2012 п.4;</w:t>
            </w:r>
            <w:r>
              <w:rPr>
                <w:sz w:val="22"/>
              </w:rPr>
              <w:br/>
              <w:t>ГОСТ ISO 8070/IDF 119-2014</w:t>
            </w:r>
          </w:p>
        </w:tc>
        <w:tc>
          <w:tcPr>
            <w:tcW w:w="730" w:type="pct"/>
            <w:vMerge w:val="restart"/>
          </w:tcPr>
          <w:p w14:paraId="5D50924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7079EC0" w14:textId="77777777" w:rsidR="00717AC9" w:rsidRDefault="002B6238">
            <w:pPr>
              <w:ind w:left="-84" w:right="-84"/>
            </w:pPr>
            <w:r>
              <w:rPr>
                <w:sz w:val="22"/>
              </w:rPr>
              <w:t>ТР ТС 021/2011</w:t>
            </w:r>
            <w:r>
              <w:rPr>
                <w:sz w:val="22"/>
              </w:rPr>
              <w:br/>
              <w:t>ТР ТС 033/2013</w:t>
            </w:r>
          </w:p>
        </w:tc>
      </w:tr>
      <w:tr w:rsidR="00717AC9" w14:paraId="35FC6334" w14:textId="77777777">
        <w:trPr>
          <w:trHeight w:val="230"/>
        </w:trPr>
        <w:tc>
          <w:tcPr>
            <w:tcW w:w="290" w:type="pct"/>
            <w:vMerge w:val="restart"/>
          </w:tcPr>
          <w:p w14:paraId="24AA110A" w14:textId="77777777" w:rsidR="00717AC9" w:rsidRDefault="002B6238">
            <w:pPr>
              <w:ind w:left="-84" w:right="-84"/>
            </w:pPr>
            <w:r>
              <w:rPr>
                <w:sz w:val="22"/>
              </w:rPr>
              <w:t>2.17.24*</w:t>
            </w:r>
          </w:p>
        </w:tc>
        <w:tc>
          <w:tcPr>
            <w:tcW w:w="680" w:type="pct"/>
            <w:vMerge w:val="restart"/>
          </w:tcPr>
          <w:p w14:paraId="2B5C7B62"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15F634C6" w14:textId="77777777" w:rsidR="00717AC9" w:rsidRDefault="002B6238">
            <w:pPr>
              <w:ind w:left="-84" w:right="-84"/>
            </w:pPr>
            <w:r>
              <w:rPr>
                <w:sz w:val="22"/>
              </w:rPr>
              <w:t>100.09/08.079, 100.09/08.160, 11.07/08.079, 11.07/08.160, 100.04/08.079, 100.04/08.160</w:t>
            </w:r>
          </w:p>
        </w:tc>
        <w:tc>
          <w:tcPr>
            <w:tcW w:w="870" w:type="pct"/>
            <w:vMerge w:val="restart"/>
          </w:tcPr>
          <w:p w14:paraId="21533F10" w14:textId="77777777" w:rsidR="00717AC9" w:rsidRDefault="002B6238">
            <w:pPr>
              <w:ind w:left="-84" w:right="-84"/>
            </w:pPr>
            <w:r>
              <w:rPr>
                <w:sz w:val="22"/>
              </w:rPr>
              <w:t>Литий</w:t>
            </w:r>
          </w:p>
        </w:tc>
        <w:tc>
          <w:tcPr>
            <w:tcW w:w="1070" w:type="pct"/>
            <w:vMerge w:val="restart"/>
          </w:tcPr>
          <w:p w14:paraId="11A705F5" w14:textId="77777777" w:rsidR="00717AC9" w:rsidRDefault="002B6238">
            <w:pPr>
              <w:ind w:left="-84" w:right="-84"/>
            </w:pPr>
            <w:r>
              <w:rPr>
                <w:sz w:val="22"/>
              </w:rPr>
              <w:t>ISO 14911:1998;</w:t>
            </w:r>
            <w:r>
              <w:rPr>
                <w:sz w:val="22"/>
              </w:rPr>
              <w:br/>
              <w:t>ГОСТ 31869-2012;</w:t>
            </w:r>
            <w:r>
              <w:rPr>
                <w:sz w:val="22"/>
              </w:rPr>
              <w:br/>
              <w:t>СТБ ISO 14911-2021</w:t>
            </w:r>
          </w:p>
        </w:tc>
        <w:tc>
          <w:tcPr>
            <w:tcW w:w="730" w:type="pct"/>
            <w:vMerge w:val="restart"/>
          </w:tcPr>
          <w:p w14:paraId="4F9C43D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8E4A0DF" w14:textId="77777777" w:rsidR="00717AC9" w:rsidRDefault="00717AC9">
            <w:pPr>
              <w:ind w:left="-84" w:right="-84"/>
            </w:pPr>
          </w:p>
        </w:tc>
      </w:tr>
      <w:tr w:rsidR="00717AC9" w14:paraId="34AC61FA" w14:textId="77777777">
        <w:trPr>
          <w:trHeight w:val="230"/>
        </w:trPr>
        <w:tc>
          <w:tcPr>
            <w:tcW w:w="290" w:type="pct"/>
            <w:vMerge w:val="restart"/>
          </w:tcPr>
          <w:p w14:paraId="2E7693B7" w14:textId="77777777" w:rsidR="00717AC9" w:rsidRDefault="002B6238">
            <w:pPr>
              <w:ind w:left="-84" w:right="-84"/>
            </w:pPr>
            <w:r>
              <w:rPr>
                <w:sz w:val="22"/>
              </w:rPr>
              <w:lastRenderedPageBreak/>
              <w:t>2.17.25* ТР</w:t>
            </w:r>
          </w:p>
        </w:tc>
        <w:tc>
          <w:tcPr>
            <w:tcW w:w="680" w:type="pct"/>
            <w:vMerge w:val="restart"/>
          </w:tcPr>
          <w:p w14:paraId="160D9472"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22049F66" w14:textId="77777777" w:rsidR="00717AC9" w:rsidRDefault="002B6238">
            <w:pPr>
              <w:ind w:left="-84" w:right="-84"/>
            </w:pPr>
            <w:r>
              <w:rPr>
                <w:sz w:val="22"/>
              </w:rPr>
              <w:t>10.51/08.052, 10.52/08.052, 10.86/08.052, 10.89/08.052</w:t>
            </w:r>
          </w:p>
        </w:tc>
        <w:tc>
          <w:tcPr>
            <w:tcW w:w="870" w:type="pct"/>
            <w:vMerge w:val="restart"/>
          </w:tcPr>
          <w:p w14:paraId="2663D88F" w14:textId="77777777" w:rsidR="00717AC9" w:rsidRDefault="002B6238">
            <w:pPr>
              <w:ind w:left="-84" w:right="-84"/>
            </w:pPr>
            <w:r>
              <w:rPr>
                <w:sz w:val="22"/>
              </w:rPr>
              <w:t>Массовая доля сухих веществ (сухие вещества)</w:t>
            </w:r>
          </w:p>
        </w:tc>
        <w:tc>
          <w:tcPr>
            <w:tcW w:w="1070" w:type="pct"/>
            <w:vMerge w:val="restart"/>
          </w:tcPr>
          <w:p w14:paraId="5F77AAE2" w14:textId="77777777" w:rsidR="00717AC9" w:rsidRDefault="002B6238">
            <w:pPr>
              <w:ind w:left="-84" w:right="-84"/>
            </w:pPr>
            <w:r>
              <w:rPr>
                <w:sz w:val="22"/>
              </w:rPr>
              <w:t>ГОСТ 30648.3-99;</w:t>
            </w:r>
            <w:r>
              <w:rPr>
                <w:sz w:val="22"/>
              </w:rPr>
              <w:br/>
              <w:t>ГОСТ 3626-73;</w:t>
            </w:r>
            <w:r>
              <w:rPr>
                <w:sz w:val="22"/>
              </w:rPr>
              <w:br/>
              <w:t>ГОСТ ISO 6731/IDF 21-2012;</w:t>
            </w:r>
            <w:r>
              <w:rPr>
                <w:sz w:val="22"/>
              </w:rPr>
              <w:br/>
              <w:t>ГОСТ ISO 6734/IDF 15-2012;</w:t>
            </w:r>
            <w:r>
              <w:rPr>
                <w:sz w:val="22"/>
              </w:rPr>
              <w:br/>
              <w:t>ГОСТ Р 54668-2011</w:t>
            </w:r>
          </w:p>
        </w:tc>
        <w:tc>
          <w:tcPr>
            <w:tcW w:w="730" w:type="pct"/>
            <w:vMerge w:val="restart"/>
          </w:tcPr>
          <w:p w14:paraId="0CE37E2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E6ADCFC" w14:textId="77777777" w:rsidR="00717AC9" w:rsidRDefault="002B6238">
            <w:pPr>
              <w:ind w:left="-84" w:right="-84"/>
            </w:pPr>
            <w:r>
              <w:rPr>
                <w:sz w:val="22"/>
              </w:rPr>
              <w:t>ТР ТС 033/2013</w:t>
            </w:r>
          </w:p>
        </w:tc>
      </w:tr>
      <w:tr w:rsidR="00717AC9" w14:paraId="614538C4" w14:textId="77777777">
        <w:trPr>
          <w:trHeight w:val="230"/>
        </w:trPr>
        <w:tc>
          <w:tcPr>
            <w:tcW w:w="290" w:type="pct"/>
            <w:vMerge w:val="restart"/>
          </w:tcPr>
          <w:p w14:paraId="543770A9" w14:textId="77777777" w:rsidR="00717AC9" w:rsidRDefault="002B6238">
            <w:pPr>
              <w:ind w:left="-84" w:right="-84"/>
            </w:pPr>
            <w:r>
              <w:rPr>
                <w:sz w:val="22"/>
              </w:rPr>
              <w:t>2.17.25*</w:t>
            </w:r>
          </w:p>
        </w:tc>
        <w:tc>
          <w:tcPr>
            <w:tcW w:w="680" w:type="pct"/>
            <w:vMerge w:val="restart"/>
          </w:tcPr>
          <w:p w14:paraId="6DE9F01D"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42AD77E1" w14:textId="77777777" w:rsidR="00717AC9" w:rsidRDefault="002B6238">
            <w:pPr>
              <w:ind w:left="-84" w:right="-84"/>
            </w:pPr>
            <w:r>
              <w:rPr>
                <w:sz w:val="22"/>
              </w:rPr>
              <w:t>100.09/08.079, 100.09/08.160, 11.07/08.079, 11.07/08.160, 100.04/08.079, 100.04/08.160</w:t>
            </w:r>
          </w:p>
        </w:tc>
        <w:tc>
          <w:tcPr>
            <w:tcW w:w="870" w:type="pct"/>
            <w:vMerge w:val="restart"/>
          </w:tcPr>
          <w:p w14:paraId="13DCC995" w14:textId="77777777" w:rsidR="00717AC9" w:rsidRDefault="002B6238">
            <w:pPr>
              <w:ind w:left="-84" w:right="-84"/>
            </w:pPr>
            <w:r>
              <w:rPr>
                <w:sz w:val="22"/>
              </w:rPr>
              <w:t>Стронций</w:t>
            </w:r>
          </w:p>
        </w:tc>
        <w:tc>
          <w:tcPr>
            <w:tcW w:w="1070" w:type="pct"/>
            <w:vMerge w:val="restart"/>
          </w:tcPr>
          <w:p w14:paraId="182E209D" w14:textId="77777777" w:rsidR="00717AC9" w:rsidRDefault="002B6238">
            <w:pPr>
              <w:ind w:left="-84" w:right="-84"/>
            </w:pPr>
            <w:r>
              <w:rPr>
                <w:sz w:val="22"/>
              </w:rPr>
              <w:t>ISO 14911:1998;</w:t>
            </w:r>
            <w:r>
              <w:rPr>
                <w:sz w:val="22"/>
              </w:rPr>
              <w:br/>
              <w:t>ГОСТ 31869-2012;</w:t>
            </w:r>
            <w:r>
              <w:rPr>
                <w:sz w:val="22"/>
              </w:rPr>
              <w:br/>
              <w:t>СТБ ISO 14911-2021</w:t>
            </w:r>
          </w:p>
        </w:tc>
        <w:tc>
          <w:tcPr>
            <w:tcW w:w="730" w:type="pct"/>
            <w:vMerge w:val="restart"/>
          </w:tcPr>
          <w:p w14:paraId="3CA5E57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3605261" w14:textId="77777777" w:rsidR="00717AC9" w:rsidRDefault="00717AC9">
            <w:pPr>
              <w:ind w:left="-84" w:right="-84"/>
            </w:pPr>
          </w:p>
        </w:tc>
      </w:tr>
      <w:tr w:rsidR="00717AC9" w14:paraId="3EEE012D" w14:textId="77777777">
        <w:trPr>
          <w:trHeight w:val="230"/>
        </w:trPr>
        <w:tc>
          <w:tcPr>
            <w:tcW w:w="290" w:type="pct"/>
            <w:vMerge w:val="restart"/>
          </w:tcPr>
          <w:p w14:paraId="379F95C3" w14:textId="77777777" w:rsidR="00717AC9" w:rsidRDefault="002B6238">
            <w:pPr>
              <w:ind w:left="-84" w:right="-84"/>
            </w:pPr>
            <w:r>
              <w:rPr>
                <w:sz w:val="22"/>
              </w:rPr>
              <w:t>2.17.26* ТР</w:t>
            </w:r>
          </w:p>
        </w:tc>
        <w:tc>
          <w:tcPr>
            <w:tcW w:w="680" w:type="pct"/>
            <w:vMerge w:val="restart"/>
          </w:tcPr>
          <w:p w14:paraId="00413C86"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61BB9C9F" w14:textId="77777777" w:rsidR="00717AC9" w:rsidRDefault="002B6238">
            <w:pPr>
              <w:ind w:left="-84" w:right="-84"/>
            </w:pPr>
            <w:r>
              <w:rPr>
                <w:sz w:val="22"/>
              </w:rPr>
              <w:t>10.89/08.037, 10.89/08.052, 10.52/08.037, 10.52/08.052, 10.51/08.037, 10.51/08.052, 10.86/08.037, 10.86/08.052</w:t>
            </w:r>
          </w:p>
        </w:tc>
        <w:tc>
          <w:tcPr>
            <w:tcW w:w="870" w:type="pct"/>
            <w:vMerge w:val="restart"/>
          </w:tcPr>
          <w:p w14:paraId="75746596" w14:textId="77777777" w:rsidR="00717AC9" w:rsidRDefault="002B6238">
            <w:pPr>
              <w:ind w:left="-84" w:right="-84"/>
            </w:pPr>
            <w:r>
              <w:rPr>
                <w:sz w:val="22"/>
              </w:rPr>
              <w:t>Массовая доля жира (жир)</w:t>
            </w:r>
          </w:p>
        </w:tc>
        <w:tc>
          <w:tcPr>
            <w:tcW w:w="1070" w:type="pct"/>
            <w:vMerge w:val="restart"/>
          </w:tcPr>
          <w:p w14:paraId="0D6A3451" w14:textId="77777777" w:rsidR="00717AC9" w:rsidRDefault="002B6238">
            <w:pPr>
              <w:ind w:left="-84" w:right="-84"/>
            </w:pPr>
            <w:r>
              <w:rPr>
                <w:sz w:val="22"/>
              </w:rPr>
              <w:t>ГОСТ 22760-77;</w:t>
            </w:r>
            <w:r>
              <w:rPr>
                <w:sz w:val="22"/>
              </w:rPr>
              <w:br/>
              <w:t>ГОСТ 29247-91;</w:t>
            </w:r>
            <w:r>
              <w:rPr>
                <w:sz w:val="22"/>
              </w:rPr>
              <w:br/>
              <w:t>ГОСТ 30648.1-99;</w:t>
            </w:r>
            <w:r>
              <w:rPr>
                <w:sz w:val="22"/>
              </w:rPr>
              <w:br/>
              <w:t>ГОСТ 33925-2016;</w:t>
            </w:r>
            <w:r>
              <w:rPr>
                <w:sz w:val="22"/>
              </w:rPr>
              <w:br/>
              <w:t>ГОСТ 33926-2016;</w:t>
            </w:r>
            <w:r>
              <w:rPr>
                <w:sz w:val="22"/>
              </w:rPr>
              <w:br/>
              <w:t>ГОСТ 5867-90;</w:t>
            </w:r>
            <w:r>
              <w:rPr>
                <w:sz w:val="22"/>
              </w:rPr>
              <w:br/>
              <w:t>ГОСТ ISO 1736/IDF 9-2014;</w:t>
            </w:r>
            <w:r>
              <w:rPr>
                <w:sz w:val="22"/>
              </w:rPr>
              <w:br/>
              <w:t>СТБ ISO 1211-2012;</w:t>
            </w:r>
            <w:r>
              <w:rPr>
                <w:sz w:val="22"/>
              </w:rPr>
              <w:br/>
              <w:t>СТБ ISO 1735-2011;</w:t>
            </w:r>
            <w:r>
              <w:rPr>
                <w:sz w:val="22"/>
              </w:rPr>
              <w:br/>
              <w:t>СТБ ISO 2446-2009</w:t>
            </w:r>
          </w:p>
        </w:tc>
        <w:tc>
          <w:tcPr>
            <w:tcW w:w="730" w:type="pct"/>
            <w:vMerge w:val="restart"/>
          </w:tcPr>
          <w:p w14:paraId="3E65AE9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DE896CC" w14:textId="77777777" w:rsidR="00717AC9" w:rsidRDefault="002B6238">
            <w:pPr>
              <w:ind w:left="-84" w:right="-84"/>
            </w:pPr>
            <w:r>
              <w:rPr>
                <w:sz w:val="22"/>
              </w:rPr>
              <w:t>ТР ТС 033/2013</w:t>
            </w:r>
          </w:p>
        </w:tc>
      </w:tr>
      <w:tr w:rsidR="00717AC9" w14:paraId="02093394" w14:textId="77777777">
        <w:trPr>
          <w:trHeight w:val="230"/>
        </w:trPr>
        <w:tc>
          <w:tcPr>
            <w:tcW w:w="290" w:type="pct"/>
            <w:vMerge w:val="restart"/>
          </w:tcPr>
          <w:p w14:paraId="4BAFF8DC" w14:textId="77777777" w:rsidR="00717AC9" w:rsidRDefault="002B6238">
            <w:pPr>
              <w:ind w:left="-84" w:right="-84"/>
            </w:pPr>
            <w:r>
              <w:rPr>
                <w:sz w:val="22"/>
              </w:rPr>
              <w:t>2.17.26*</w:t>
            </w:r>
          </w:p>
        </w:tc>
        <w:tc>
          <w:tcPr>
            <w:tcW w:w="680" w:type="pct"/>
            <w:vMerge w:val="restart"/>
          </w:tcPr>
          <w:p w14:paraId="38EADDC6" w14:textId="77777777" w:rsidR="00717AC9" w:rsidRDefault="002B6238">
            <w:pPr>
              <w:ind w:left="-84" w:right="-84"/>
            </w:pPr>
            <w:r>
              <w:rPr>
                <w:sz w:val="22"/>
              </w:rPr>
              <w:t xml:space="preserve">Вода бутилированная, минеральная минерализованная, вода питьевая, в том числе </w:t>
            </w:r>
            <w:r>
              <w:rPr>
                <w:sz w:val="22"/>
              </w:rPr>
              <w:lastRenderedPageBreak/>
              <w:t>расфасованная в емкости. Вода питьевая природная (грунтовая, подземная).</w:t>
            </w:r>
          </w:p>
        </w:tc>
        <w:tc>
          <w:tcPr>
            <w:tcW w:w="530" w:type="pct"/>
            <w:vMerge w:val="restart"/>
          </w:tcPr>
          <w:p w14:paraId="254AC435" w14:textId="77777777" w:rsidR="00717AC9" w:rsidRDefault="002B6238">
            <w:pPr>
              <w:ind w:left="-84" w:right="-84"/>
            </w:pPr>
            <w:r>
              <w:rPr>
                <w:sz w:val="22"/>
              </w:rPr>
              <w:lastRenderedPageBreak/>
              <w:t>100.09/08.079, 100.09/08.160, 11.07/08.079, 11.07/08.160, 100.04/08.079, 100.04/08.160</w:t>
            </w:r>
          </w:p>
        </w:tc>
        <w:tc>
          <w:tcPr>
            <w:tcW w:w="870" w:type="pct"/>
            <w:vMerge w:val="restart"/>
          </w:tcPr>
          <w:p w14:paraId="4055DF79" w14:textId="77777777" w:rsidR="00717AC9" w:rsidRDefault="002B6238">
            <w:pPr>
              <w:ind w:left="-84" w:right="-84"/>
            </w:pPr>
            <w:r>
              <w:rPr>
                <w:sz w:val="22"/>
              </w:rPr>
              <w:t>Барий</w:t>
            </w:r>
          </w:p>
        </w:tc>
        <w:tc>
          <w:tcPr>
            <w:tcW w:w="1070" w:type="pct"/>
            <w:vMerge w:val="restart"/>
          </w:tcPr>
          <w:p w14:paraId="396B03F8" w14:textId="77777777" w:rsidR="00717AC9" w:rsidRDefault="002B6238">
            <w:pPr>
              <w:ind w:left="-84" w:right="-84"/>
            </w:pPr>
            <w:r>
              <w:rPr>
                <w:sz w:val="22"/>
              </w:rPr>
              <w:t>ISO 14911:1998;</w:t>
            </w:r>
            <w:r>
              <w:rPr>
                <w:sz w:val="22"/>
              </w:rPr>
              <w:br/>
              <w:t>ГОСТ 31869-2012;</w:t>
            </w:r>
            <w:r>
              <w:rPr>
                <w:sz w:val="22"/>
              </w:rPr>
              <w:br/>
              <w:t>СТБ ISO 14911-2021</w:t>
            </w:r>
          </w:p>
        </w:tc>
        <w:tc>
          <w:tcPr>
            <w:tcW w:w="730" w:type="pct"/>
            <w:vMerge w:val="restart"/>
          </w:tcPr>
          <w:p w14:paraId="598400D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821C181" w14:textId="77777777" w:rsidR="00717AC9" w:rsidRDefault="00717AC9">
            <w:pPr>
              <w:ind w:left="-84" w:right="-84"/>
            </w:pPr>
          </w:p>
        </w:tc>
      </w:tr>
      <w:tr w:rsidR="00717AC9" w14:paraId="59207201" w14:textId="77777777">
        <w:trPr>
          <w:trHeight w:val="230"/>
        </w:trPr>
        <w:tc>
          <w:tcPr>
            <w:tcW w:w="290" w:type="pct"/>
            <w:vMerge w:val="restart"/>
          </w:tcPr>
          <w:p w14:paraId="360C73B5" w14:textId="77777777" w:rsidR="00717AC9" w:rsidRDefault="002B6238">
            <w:pPr>
              <w:ind w:left="-84" w:right="-84"/>
            </w:pPr>
            <w:r>
              <w:rPr>
                <w:sz w:val="22"/>
              </w:rPr>
              <w:t>2.17.27* ТР</w:t>
            </w:r>
          </w:p>
        </w:tc>
        <w:tc>
          <w:tcPr>
            <w:tcW w:w="680" w:type="pct"/>
            <w:vMerge w:val="restart"/>
          </w:tcPr>
          <w:p w14:paraId="16BFB06A"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52DF8BD4" w14:textId="77777777" w:rsidR="00717AC9" w:rsidRDefault="002B6238">
            <w:pPr>
              <w:ind w:left="-84" w:right="-84"/>
            </w:pPr>
            <w:r>
              <w:rPr>
                <w:sz w:val="22"/>
              </w:rPr>
              <w:t>10.51/08.149, 10.52/08.149, 10.86/08.149, 10.89/08.149</w:t>
            </w:r>
          </w:p>
        </w:tc>
        <w:tc>
          <w:tcPr>
            <w:tcW w:w="870" w:type="pct"/>
            <w:vMerge w:val="restart"/>
          </w:tcPr>
          <w:p w14:paraId="65041C21" w14:textId="77777777" w:rsidR="00717AC9" w:rsidRDefault="002B6238">
            <w:pPr>
              <w:ind w:left="-84" w:right="-84"/>
            </w:pPr>
            <w:r>
              <w:rPr>
                <w:sz w:val="22"/>
              </w:rPr>
              <w:t>Массовая доля белка (белок)</w:t>
            </w:r>
          </w:p>
        </w:tc>
        <w:tc>
          <w:tcPr>
            <w:tcW w:w="1070" w:type="pct"/>
            <w:vMerge w:val="restart"/>
          </w:tcPr>
          <w:p w14:paraId="69B80F34" w14:textId="77777777" w:rsidR="00717AC9" w:rsidRDefault="002B6238">
            <w:pPr>
              <w:ind w:left="-84" w:right="-84"/>
            </w:pPr>
            <w:r>
              <w:rPr>
                <w:sz w:val="22"/>
              </w:rPr>
              <w:t>ГОСТ 23327-98;</w:t>
            </w:r>
            <w:r>
              <w:rPr>
                <w:sz w:val="22"/>
              </w:rPr>
              <w:br/>
              <w:t>ГОСТ 30648.2-99;</w:t>
            </w:r>
            <w:r>
              <w:rPr>
                <w:sz w:val="22"/>
              </w:rPr>
              <w:br/>
              <w:t>ГОСТ Р 51470-99;</w:t>
            </w:r>
            <w:r>
              <w:rPr>
                <w:sz w:val="22"/>
              </w:rPr>
              <w:br/>
              <w:t>СТБ ISO 8968-1-2008</w:t>
            </w:r>
          </w:p>
        </w:tc>
        <w:tc>
          <w:tcPr>
            <w:tcW w:w="730" w:type="pct"/>
            <w:vMerge w:val="restart"/>
          </w:tcPr>
          <w:p w14:paraId="552C295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A3AB437" w14:textId="77777777" w:rsidR="00717AC9" w:rsidRDefault="002B6238">
            <w:pPr>
              <w:ind w:left="-84" w:right="-84"/>
            </w:pPr>
            <w:r>
              <w:rPr>
                <w:sz w:val="22"/>
              </w:rPr>
              <w:t>ТР ТС 033/2013</w:t>
            </w:r>
          </w:p>
        </w:tc>
      </w:tr>
      <w:tr w:rsidR="00717AC9" w14:paraId="666A3C0D" w14:textId="77777777">
        <w:trPr>
          <w:trHeight w:val="230"/>
        </w:trPr>
        <w:tc>
          <w:tcPr>
            <w:tcW w:w="290" w:type="pct"/>
            <w:vMerge w:val="restart"/>
          </w:tcPr>
          <w:p w14:paraId="4CC269E7" w14:textId="77777777" w:rsidR="00717AC9" w:rsidRDefault="002B6238">
            <w:pPr>
              <w:ind w:left="-84" w:right="-84"/>
            </w:pPr>
            <w:r>
              <w:rPr>
                <w:sz w:val="22"/>
              </w:rPr>
              <w:t>2.17.27*</w:t>
            </w:r>
          </w:p>
        </w:tc>
        <w:tc>
          <w:tcPr>
            <w:tcW w:w="680" w:type="pct"/>
            <w:vMerge w:val="restart"/>
          </w:tcPr>
          <w:p w14:paraId="59659F14"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2A94AC24" w14:textId="77777777" w:rsidR="00717AC9" w:rsidRDefault="002B6238">
            <w:pPr>
              <w:ind w:left="-84" w:right="-84"/>
            </w:pPr>
            <w:r>
              <w:rPr>
                <w:sz w:val="22"/>
              </w:rPr>
              <w:t>100.09/08.149, 11.07/08.149, 100.04/08.149</w:t>
            </w:r>
          </w:p>
        </w:tc>
        <w:tc>
          <w:tcPr>
            <w:tcW w:w="870" w:type="pct"/>
            <w:vMerge w:val="restart"/>
          </w:tcPr>
          <w:p w14:paraId="249CADCF" w14:textId="77777777" w:rsidR="00717AC9" w:rsidRDefault="002B6238">
            <w:pPr>
              <w:ind w:left="-84" w:right="-84"/>
            </w:pPr>
            <w:r>
              <w:rPr>
                <w:sz w:val="22"/>
              </w:rPr>
              <w:t>Щелочность</w:t>
            </w:r>
          </w:p>
        </w:tc>
        <w:tc>
          <w:tcPr>
            <w:tcW w:w="1070" w:type="pct"/>
            <w:vMerge w:val="restart"/>
          </w:tcPr>
          <w:p w14:paraId="29C491AD" w14:textId="77777777" w:rsidR="00717AC9" w:rsidRPr="00B03DEA" w:rsidRDefault="002B6238">
            <w:pPr>
              <w:ind w:left="-84" w:right="-84"/>
              <w:rPr>
                <w:lang w:val="en-US"/>
              </w:rPr>
            </w:pPr>
            <w:r w:rsidRPr="00B03DEA">
              <w:rPr>
                <w:sz w:val="22"/>
                <w:lang w:val="en-US"/>
              </w:rPr>
              <w:t>ISO 9963-1:1994;</w:t>
            </w:r>
            <w:r w:rsidRPr="00B03DEA">
              <w:rPr>
                <w:sz w:val="22"/>
                <w:lang w:val="en-US"/>
              </w:rPr>
              <w:br/>
              <w:t>ISO 9963-2:1994;</w:t>
            </w:r>
            <w:r w:rsidRPr="00B03DEA">
              <w:rPr>
                <w:sz w:val="22"/>
                <w:lang w:val="en-US"/>
              </w:rPr>
              <w:br/>
            </w:r>
            <w:r>
              <w:rPr>
                <w:sz w:val="22"/>
              </w:rPr>
              <w:t>ГОСТ</w:t>
            </w:r>
            <w:r w:rsidRPr="00B03DEA">
              <w:rPr>
                <w:sz w:val="22"/>
                <w:lang w:val="en-US"/>
              </w:rPr>
              <w:t xml:space="preserve"> 31957-2012 (ISO 9963-1:1994,ISO 9963-2:1994)</w:t>
            </w:r>
          </w:p>
        </w:tc>
        <w:tc>
          <w:tcPr>
            <w:tcW w:w="730" w:type="pct"/>
            <w:vMerge w:val="restart"/>
          </w:tcPr>
          <w:p w14:paraId="75156B8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1CAA6B5" w14:textId="77777777" w:rsidR="00717AC9" w:rsidRDefault="00717AC9">
            <w:pPr>
              <w:ind w:left="-84" w:right="-84"/>
            </w:pPr>
          </w:p>
        </w:tc>
      </w:tr>
      <w:tr w:rsidR="00717AC9" w14:paraId="2AB24673" w14:textId="77777777">
        <w:trPr>
          <w:trHeight w:val="230"/>
        </w:trPr>
        <w:tc>
          <w:tcPr>
            <w:tcW w:w="290" w:type="pct"/>
            <w:vMerge w:val="restart"/>
          </w:tcPr>
          <w:p w14:paraId="148EB7CF" w14:textId="77777777" w:rsidR="00717AC9" w:rsidRDefault="002B6238">
            <w:pPr>
              <w:ind w:left="-84" w:right="-84"/>
            </w:pPr>
            <w:r>
              <w:rPr>
                <w:sz w:val="22"/>
              </w:rPr>
              <w:t>2.17.28* ТР</w:t>
            </w:r>
          </w:p>
        </w:tc>
        <w:tc>
          <w:tcPr>
            <w:tcW w:w="680" w:type="pct"/>
            <w:vMerge w:val="restart"/>
          </w:tcPr>
          <w:p w14:paraId="422E480E"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048F2259" w14:textId="77777777" w:rsidR="00717AC9" w:rsidRDefault="002B6238">
            <w:pPr>
              <w:ind w:left="-84" w:right="-84"/>
            </w:pPr>
            <w:r>
              <w:rPr>
                <w:sz w:val="22"/>
              </w:rPr>
              <w:t>10.51/08.052, 10.52/08.052, 10.86/08.052, 10.89/08.052</w:t>
            </w:r>
          </w:p>
        </w:tc>
        <w:tc>
          <w:tcPr>
            <w:tcW w:w="870" w:type="pct"/>
            <w:vMerge w:val="restart"/>
          </w:tcPr>
          <w:p w14:paraId="02255AF8" w14:textId="77777777" w:rsidR="00717AC9" w:rsidRDefault="002B6238">
            <w:pPr>
              <w:ind w:left="-84" w:right="-84"/>
            </w:pPr>
            <w:r>
              <w:rPr>
                <w:sz w:val="22"/>
              </w:rPr>
              <w:t>Массовая доля влаги (влага)</w:t>
            </w:r>
          </w:p>
        </w:tc>
        <w:tc>
          <w:tcPr>
            <w:tcW w:w="1070" w:type="pct"/>
            <w:vMerge w:val="restart"/>
          </w:tcPr>
          <w:p w14:paraId="6E1F9D21" w14:textId="77777777" w:rsidR="00717AC9" w:rsidRDefault="002B6238">
            <w:pPr>
              <w:ind w:left="-84" w:right="-84"/>
            </w:pPr>
            <w:r>
              <w:rPr>
                <w:sz w:val="22"/>
              </w:rPr>
              <w:t>ГОСТ 29246-91;</w:t>
            </w:r>
            <w:r>
              <w:rPr>
                <w:sz w:val="22"/>
              </w:rPr>
              <w:br/>
              <w:t>ГОСТ 30305.1-95;</w:t>
            </w:r>
            <w:r>
              <w:rPr>
                <w:sz w:val="22"/>
              </w:rPr>
              <w:br/>
              <w:t>ГОСТ 30648.3-99;</w:t>
            </w:r>
            <w:r>
              <w:rPr>
                <w:sz w:val="22"/>
              </w:rPr>
              <w:br/>
              <w:t>ГОСТ 3626-73;</w:t>
            </w:r>
            <w:r>
              <w:rPr>
                <w:sz w:val="22"/>
              </w:rPr>
              <w:br/>
              <w:t>ГОСТ Р 51464-99;</w:t>
            </w:r>
            <w:r>
              <w:rPr>
                <w:sz w:val="22"/>
              </w:rPr>
              <w:br/>
              <w:t>ГОСТ Р 54668-2011</w:t>
            </w:r>
          </w:p>
        </w:tc>
        <w:tc>
          <w:tcPr>
            <w:tcW w:w="730" w:type="pct"/>
            <w:vMerge w:val="restart"/>
          </w:tcPr>
          <w:p w14:paraId="4DDBEE4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95205B9" w14:textId="77777777" w:rsidR="00717AC9" w:rsidRDefault="002B6238">
            <w:pPr>
              <w:ind w:left="-84" w:right="-84"/>
            </w:pPr>
            <w:r>
              <w:rPr>
                <w:sz w:val="22"/>
              </w:rPr>
              <w:t>ТР ТС 033/2013</w:t>
            </w:r>
          </w:p>
        </w:tc>
      </w:tr>
      <w:tr w:rsidR="00717AC9" w14:paraId="717B3DD3" w14:textId="77777777">
        <w:trPr>
          <w:trHeight w:val="230"/>
        </w:trPr>
        <w:tc>
          <w:tcPr>
            <w:tcW w:w="290" w:type="pct"/>
            <w:vMerge w:val="restart"/>
          </w:tcPr>
          <w:p w14:paraId="1445851E" w14:textId="77777777" w:rsidR="00717AC9" w:rsidRDefault="002B6238">
            <w:pPr>
              <w:ind w:left="-84" w:right="-84"/>
            </w:pPr>
            <w:r>
              <w:rPr>
                <w:sz w:val="22"/>
              </w:rPr>
              <w:lastRenderedPageBreak/>
              <w:t>2.17.28*</w:t>
            </w:r>
          </w:p>
        </w:tc>
        <w:tc>
          <w:tcPr>
            <w:tcW w:w="680" w:type="pct"/>
            <w:vMerge w:val="restart"/>
          </w:tcPr>
          <w:p w14:paraId="4A10937C"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78F6CFBD" w14:textId="77777777" w:rsidR="00717AC9" w:rsidRDefault="002B6238">
            <w:pPr>
              <w:ind w:left="-84" w:right="-84"/>
            </w:pPr>
            <w:r>
              <w:rPr>
                <w:sz w:val="22"/>
              </w:rPr>
              <w:t>100.09/08.149, 11.07/08.149, 100.04/08.149</w:t>
            </w:r>
          </w:p>
        </w:tc>
        <w:tc>
          <w:tcPr>
            <w:tcW w:w="870" w:type="pct"/>
            <w:vMerge w:val="restart"/>
          </w:tcPr>
          <w:p w14:paraId="2F8C81BE" w14:textId="77777777" w:rsidR="00717AC9" w:rsidRDefault="002B6238">
            <w:pPr>
              <w:ind w:left="-84" w:right="-84"/>
            </w:pPr>
            <w:r>
              <w:rPr>
                <w:sz w:val="22"/>
              </w:rPr>
              <w:t>Карбонаты, гидрокарбонаты</w:t>
            </w:r>
          </w:p>
        </w:tc>
        <w:tc>
          <w:tcPr>
            <w:tcW w:w="1070" w:type="pct"/>
            <w:vMerge w:val="restart"/>
          </w:tcPr>
          <w:p w14:paraId="3C5A2812" w14:textId="77777777" w:rsidR="00717AC9" w:rsidRDefault="002B6238">
            <w:pPr>
              <w:ind w:left="-84" w:right="-84"/>
            </w:pPr>
            <w:r>
              <w:rPr>
                <w:sz w:val="22"/>
              </w:rPr>
              <w:t>ГОСТ 23268.3-78;</w:t>
            </w:r>
            <w:r>
              <w:rPr>
                <w:sz w:val="22"/>
              </w:rPr>
              <w:br/>
              <w:t>ГОСТ 31957-2012 (ISO 9963-1:1994,ISO 9963-2:1994)</w:t>
            </w:r>
          </w:p>
        </w:tc>
        <w:tc>
          <w:tcPr>
            <w:tcW w:w="730" w:type="pct"/>
            <w:vMerge w:val="restart"/>
          </w:tcPr>
          <w:p w14:paraId="69C0106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84245C5" w14:textId="77777777" w:rsidR="00717AC9" w:rsidRDefault="00717AC9">
            <w:pPr>
              <w:ind w:left="-84" w:right="-84"/>
            </w:pPr>
          </w:p>
        </w:tc>
      </w:tr>
      <w:tr w:rsidR="00717AC9" w14:paraId="5DD1EC52" w14:textId="77777777">
        <w:trPr>
          <w:trHeight w:val="230"/>
        </w:trPr>
        <w:tc>
          <w:tcPr>
            <w:tcW w:w="290" w:type="pct"/>
            <w:vMerge w:val="restart"/>
          </w:tcPr>
          <w:p w14:paraId="1FFFCEC0" w14:textId="77777777" w:rsidR="00717AC9" w:rsidRDefault="002B6238">
            <w:pPr>
              <w:ind w:left="-84" w:right="-84"/>
            </w:pPr>
            <w:r>
              <w:rPr>
                <w:sz w:val="22"/>
              </w:rPr>
              <w:t>2.17.29* ТР</w:t>
            </w:r>
          </w:p>
        </w:tc>
        <w:tc>
          <w:tcPr>
            <w:tcW w:w="680" w:type="pct"/>
            <w:vMerge w:val="restart"/>
          </w:tcPr>
          <w:p w14:paraId="33AB6269"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50EB14A2" w14:textId="77777777" w:rsidR="00717AC9" w:rsidRDefault="002B6238">
            <w:pPr>
              <w:ind w:left="-84" w:right="-84"/>
            </w:pPr>
            <w:r>
              <w:rPr>
                <w:sz w:val="22"/>
              </w:rPr>
              <w:t>10.51/08.158, 10.52/08.158, 10.86/08.158, 10.89/08.158</w:t>
            </w:r>
          </w:p>
        </w:tc>
        <w:tc>
          <w:tcPr>
            <w:tcW w:w="870" w:type="pct"/>
            <w:vMerge w:val="restart"/>
          </w:tcPr>
          <w:p w14:paraId="6583776C" w14:textId="77777777" w:rsidR="00717AC9" w:rsidRDefault="002B6238">
            <w:pPr>
              <w:ind w:left="-84" w:right="-84"/>
            </w:pPr>
            <w:r>
              <w:rPr>
                <w:sz w:val="22"/>
              </w:rPr>
              <w:t>Линолевая кислота и др. полиненасыщенные жирные кислоты</w:t>
            </w:r>
          </w:p>
        </w:tc>
        <w:tc>
          <w:tcPr>
            <w:tcW w:w="1070" w:type="pct"/>
            <w:vMerge w:val="restart"/>
          </w:tcPr>
          <w:p w14:paraId="7F894BA3" w14:textId="77777777" w:rsidR="00717AC9" w:rsidRDefault="002B6238">
            <w:pPr>
              <w:ind w:left="-84" w:right="-84"/>
            </w:pPr>
            <w:r>
              <w:rPr>
                <w:sz w:val="22"/>
              </w:rPr>
              <w:t>ГОСТ 31663-2012;</w:t>
            </w:r>
            <w:r>
              <w:rPr>
                <w:sz w:val="22"/>
              </w:rPr>
              <w:br/>
              <w:t>ГОСТ 31665-2012;</w:t>
            </w:r>
            <w:r>
              <w:rPr>
                <w:sz w:val="22"/>
              </w:rPr>
              <w:br/>
              <w:t>ГОСТ 32915-2014;</w:t>
            </w:r>
            <w:r>
              <w:rPr>
                <w:sz w:val="22"/>
              </w:rPr>
              <w:br/>
              <w:t>ГОСТ Р 52253-2004 п 7.13</w:t>
            </w:r>
          </w:p>
        </w:tc>
        <w:tc>
          <w:tcPr>
            <w:tcW w:w="730" w:type="pct"/>
            <w:vMerge w:val="restart"/>
          </w:tcPr>
          <w:p w14:paraId="5127B18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AD1CDD2" w14:textId="77777777" w:rsidR="00717AC9" w:rsidRDefault="002B6238">
            <w:pPr>
              <w:ind w:left="-84" w:right="-84"/>
            </w:pPr>
            <w:r>
              <w:rPr>
                <w:sz w:val="22"/>
              </w:rPr>
              <w:t>ТР ТС 033/2013</w:t>
            </w:r>
          </w:p>
        </w:tc>
      </w:tr>
      <w:tr w:rsidR="00717AC9" w14:paraId="4EB95E76" w14:textId="77777777">
        <w:trPr>
          <w:trHeight w:val="230"/>
        </w:trPr>
        <w:tc>
          <w:tcPr>
            <w:tcW w:w="290" w:type="pct"/>
            <w:vMerge w:val="restart"/>
          </w:tcPr>
          <w:p w14:paraId="5963E984" w14:textId="77777777" w:rsidR="00717AC9" w:rsidRDefault="002B6238">
            <w:pPr>
              <w:ind w:left="-84" w:right="-84"/>
            </w:pPr>
            <w:r>
              <w:rPr>
                <w:sz w:val="22"/>
              </w:rPr>
              <w:t>2.17.29*</w:t>
            </w:r>
          </w:p>
        </w:tc>
        <w:tc>
          <w:tcPr>
            <w:tcW w:w="680" w:type="pct"/>
            <w:vMerge w:val="restart"/>
          </w:tcPr>
          <w:p w14:paraId="69026416"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1BC698DB" w14:textId="77777777" w:rsidR="00717AC9" w:rsidRDefault="002B6238">
            <w:pPr>
              <w:ind w:left="-84" w:right="-84"/>
            </w:pPr>
            <w:r>
              <w:rPr>
                <w:sz w:val="22"/>
              </w:rPr>
              <w:t>100.09/08.052, 100.09/08.149, 100.09/08.156, 100.09/08.160, 11.07/08.052, 11.07/08.149, 11.07/08.156, 11.07/08.160, 100.04/08.052, 100.04/08.149, 100.04/08.156, 100.04/08.160</w:t>
            </w:r>
          </w:p>
        </w:tc>
        <w:tc>
          <w:tcPr>
            <w:tcW w:w="870" w:type="pct"/>
            <w:vMerge w:val="restart"/>
          </w:tcPr>
          <w:p w14:paraId="2CE2BC83" w14:textId="77777777" w:rsidR="00717AC9" w:rsidRDefault="002B6238">
            <w:pPr>
              <w:ind w:left="-84" w:right="-84"/>
            </w:pPr>
            <w:r>
              <w:rPr>
                <w:sz w:val="22"/>
              </w:rPr>
              <w:t>Сульфаты</w:t>
            </w:r>
            <w:r>
              <w:rPr>
                <w:sz w:val="22"/>
              </w:rPr>
              <w:br/>
            </w:r>
            <w:r>
              <w:rPr>
                <w:sz w:val="22"/>
              </w:rPr>
              <w:t>сульфаты</w:t>
            </w:r>
          </w:p>
        </w:tc>
        <w:tc>
          <w:tcPr>
            <w:tcW w:w="1070" w:type="pct"/>
            <w:vMerge w:val="restart"/>
          </w:tcPr>
          <w:p w14:paraId="1166B4DA" w14:textId="77777777" w:rsidR="00717AC9" w:rsidRDefault="002B6238">
            <w:pPr>
              <w:ind w:left="-84" w:right="-84"/>
            </w:pPr>
            <w:r>
              <w:rPr>
                <w:sz w:val="22"/>
              </w:rPr>
              <w:t>ГОСТ 23268.4-78;</w:t>
            </w:r>
            <w:r>
              <w:rPr>
                <w:sz w:val="22"/>
              </w:rPr>
              <w:br/>
              <w:t>ГОСТ 31867-2012;</w:t>
            </w:r>
            <w:r>
              <w:rPr>
                <w:sz w:val="22"/>
              </w:rPr>
              <w:br/>
              <w:t>ГОСТ 31940-2013 п. 3;</w:t>
            </w:r>
            <w:r>
              <w:rPr>
                <w:sz w:val="22"/>
              </w:rPr>
              <w:br/>
              <w:t>ГОСТ 4389-72 п. 2;</w:t>
            </w:r>
            <w:r>
              <w:rPr>
                <w:sz w:val="22"/>
              </w:rPr>
              <w:br/>
              <w:t>ГОСТ ISO 10304-1-2016;</w:t>
            </w:r>
            <w:r>
              <w:rPr>
                <w:sz w:val="22"/>
              </w:rPr>
              <w:br/>
              <w:t>СТБ ISO 10304-1-2011</w:t>
            </w:r>
          </w:p>
        </w:tc>
        <w:tc>
          <w:tcPr>
            <w:tcW w:w="730" w:type="pct"/>
            <w:vMerge w:val="restart"/>
          </w:tcPr>
          <w:p w14:paraId="2C34B8B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D9EC35A" w14:textId="77777777" w:rsidR="00717AC9" w:rsidRDefault="00717AC9">
            <w:pPr>
              <w:ind w:left="-84" w:right="-84"/>
            </w:pPr>
          </w:p>
        </w:tc>
      </w:tr>
      <w:tr w:rsidR="00717AC9" w14:paraId="3F832991" w14:textId="77777777">
        <w:trPr>
          <w:trHeight w:val="230"/>
        </w:trPr>
        <w:tc>
          <w:tcPr>
            <w:tcW w:w="290" w:type="pct"/>
            <w:vMerge w:val="restart"/>
          </w:tcPr>
          <w:p w14:paraId="3869BDFE" w14:textId="77777777" w:rsidR="00717AC9" w:rsidRDefault="002B6238">
            <w:pPr>
              <w:ind w:left="-84" w:right="-84"/>
            </w:pPr>
            <w:r>
              <w:rPr>
                <w:sz w:val="22"/>
              </w:rPr>
              <w:t>2.17.30* ТР</w:t>
            </w:r>
          </w:p>
        </w:tc>
        <w:tc>
          <w:tcPr>
            <w:tcW w:w="680" w:type="pct"/>
            <w:vMerge w:val="restart"/>
          </w:tcPr>
          <w:p w14:paraId="4BAA8D0B"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68F1BBAE" w14:textId="77777777" w:rsidR="00717AC9" w:rsidRDefault="002B6238">
            <w:pPr>
              <w:ind w:left="-84" w:right="-84"/>
            </w:pPr>
            <w:r>
              <w:rPr>
                <w:sz w:val="22"/>
              </w:rPr>
              <w:t xml:space="preserve">10.51/03.152, 10.51/08.149, 10.51/08.159, 10.51/08.169, </w:t>
            </w:r>
            <w:r>
              <w:rPr>
                <w:sz w:val="22"/>
              </w:rPr>
              <w:lastRenderedPageBreak/>
              <w:t>10.52/03.152, 10.52/08.149, 10.52/08.159, 10.52/08.169, 10.86/03.152, 10.86/08.149, 10.86/08.159, 10.86/08.169, 10.89/03.152, 10.89/08.149, 10.89/08.159, 10.89/08.169</w:t>
            </w:r>
          </w:p>
        </w:tc>
        <w:tc>
          <w:tcPr>
            <w:tcW w:w="870" w:type="pct"/>
            <w:vMerge w:val="restart"/>
          </w:tcPr>
          <w:p w14:paraId="1CB9F681" w14:textId="77777777" w:rsidR="00717AC9" w:rsidRDefault="002B6238">
            <w:pPr>
              <w:ind w:left="-84" w:right="-84"/>
            </w:pPr>
            <w:r>
              <w:rPr>
                <w:sz w:val="22"/>
              </w:rPr>
              <w:lastRenderedPageBreak/>
              <w:t>Массовая доля сахарозы или сахара (за вычетом лактозы)</w:t>
            </w:r>
          </w:p>
        </w:tc>
        <w:tc>
          <w:tcPr>
            <w:tcW w:w="1070" w:type="pct"/>
            <w:vMerge w:val="restart"/>
          </w:tcPr>
          <w:p w14:paraId="253262BF" w14:textId="77777777" w:rsidR="00717AC9" w:rsidRDefault="002B6238">
            <w:pPr>
              <w:ind w:left="-84" w:right="-84"/>
            </w:pPr>
            <w:r>
              <w:rPr>
                <w:sz w:val="22"/>
              </w:rPr>
              <w:t>ГОСТ 29248-91;</w:t>
            </w:r>
            <w:r>
              <w:rPr>
                <w:sz w:val="22"/>
              </w:rPr>
              <w:br/>
              <w:t>ГОСТ 31085-2002;</w:t>
            </w:r>
            <w:r>
              <w:rPr>
                <w:sz w:val="22"/>
              </w:rPr>
              <w:br/>
              <w:t>ГОСТ 3628-78;</w:t>
            </w:r>
            <w:r>
              <w:rPr>
                <w:sz w:val="22"/>
              </w:rPr>
              <w:br/>
              <w:t>ГОСТ Р 51258-99 (ДИН 10326-</w:t>
            </w:r>
            <w:r>
              <w:rPr>
                <w:sz w:val="22"/>
              </w:rPr>
              <w:lastRenderedPageBreak/>
              <w:t>86);</w:t>
            </w:r>
            <w:r>
              <w:rPr>
                <w:sz w:val="22"/>
              </w:rPr>
              <w:br/>
              <w:t>ГОСТ Р 54760-2011</w:t>
            </w:r>
          </w:p>
        </w:tc>
        <w:tc>
          <w:tcPr>
            <w:tcW w:w="730" w:type="pct"/>
            <w:vMerge w:val="restart"/>
          </w:tcPr>
          <w:p w14:paraId="1902EF7D" w14:textId="77777777" w:rsidR="00717AC9" w:rsidRDefault="002B6238">
            <w:pPr>
              <w:ind w:left="-84" w:right="-84"/>
            </w:pPr>
            <w:r>
              <w:rPr>
                <w:sz w:val="22"/>
              </w:rPr>
              <w:lastRenderedPageBreak/>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20AA476F" w14:textId="77777777" w:rsidR="00717AC9" w:rsidRDefault="002B6238">
            <w:pPr>
              <w:ind w:left="-84" w:right="-84"/>
            </w:pPr>
            <w:r>
              <w:rPr>
                <w:sz w:val="22"/>
              </w:rPr>
              <w:lastRenderedPageBreak/>
              <w:t>ТР ТС 033/2013</w:t>
            </w:r>
          </w:p>
        </w:tc>
      </w:tr>
      <w:tr w:rsidR="00717AC9" w14:paraId="4E2FCD96" w14:textId="77777777">
        <w:trPr>
          <w:trHeight w:val="230"/>
        </w:trPr>
        <w:tc>
          <w:tcPr>
            <w:tcW w:w="290" w:type="pct"/>
            <w:vMerge w:val="restart"/>
          </w:tcPr>
          <w:p w14:paraId="25DE7B04" w14:textId="77777777" w:rsidR="00717AC9" w:rsidRDefault="002B6238">
            <w:pPr>
              <w:ind w:left="-84" w:right="-84"/>
            </w:pPr>
            <w:r>
              <w:rPr>
                <w:sz w:val="22"/>
              </w:rPr>
              <w:t>2.17.30*</w:t>
            </w:r>
          </w:p>
        </w:tc>
        <w:tc>
          <w:tcPr>
            <w:tcW w:w="680" w:type="pct"/>
            <w:vMerge w:val="restart"/>
          </w:tcPr>
          <w:p w14:paraId="63220C09"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2C34AF54" w14:textId="77777777" w:rsidR="00717AC9" w:rsidRDefault="002B6238">
            <w:pPr>
              <w:ind w:left="-84" w:right="-84"/>
            </w:pPr>
            <w:r>
              <w:rPr>
                <w:sz w:val="22"/>
              </w:rPr>
              <w:t>100.09/08.149, 100.09/08.160, 11.07/08.149, 11.07/08.160, 100.04/08.149, 100.04/08.160</w:t>
            </w:r>
          </w:p>
        </w:tc>
        <w:tc>
          <w:tcPr>
            <w:tcW w:w="870" w:type="pct"/>
            <w:vMerge w:val="restart"/>
          </w:tcPr>
          <w:p w14:paraId="7C36FF3B" w14:textId="77777777" w:rsidR="00717AC9" w:rsidRDefault="002B6238">
            <w:pPr>
              <w:ind w:left="-84" w:right="-84"/>
            </w:pPr>
            <w:r>
              <w:rPr>
                <w:sz w:val="22"/>
              </w:rPr>
              <w:t>Хлориды</w:t>
            </w:r>
          </w:p>
        </w:tc>
        <w:tc>
          <w:tcPr>
            <w:tcW w:w="1070" w:type="pct"/>
            <w:vMerge w:val="restart"/>
          </w:tcPr>
          <w:p w14:paraId="64EA72D7" w14:textId="77777777" w:rsidR="00717AC9" w:rsidRDefault="002B6238">
            <w:pPr>
              <w:ind w:left="-84" w:right="-84"/>
            </w:pPr>
            <w:r>
              <w:rPr>
                <w:sz w:val="22"/>
              </w:rPr>
              <w:t>ISO 9297:1989;</w:t>
            </w:r>
            <w:r>
              <w:rPr>
                <w:sz w:val="22"/>
              </w:rPr>
              <w:br/>
              <w:t>ГОСТ 23268.17-78 п. 3;</w:t>
            </w:r>
            <w:r>
              <w:rPr>
                <w:sz w:val="22"/>
              </w:rPr>
              <w:br/>
              <w:t>ГОСТ 31867-2012;</w:t>
            </w:r>
            <w:r>
              <w:rPr>
                <w:sz w:val="22"/>
              </w:rPr>
              <w:br/>
              <w:t>ГОСТ 4245-72;</w:t>
            </w:r>
            <w:r>
              <w:rPr>
                <w:sz w:val="22"/>
              </w:rPr>
              <w:br/>
              <w:t>ГОСТ ISO 10304-1-2016;</w:t>
            </w:r>
            <w:r>
              <w:rPr>
                <w:sz w:val="22"/>
              </w:rPr>
              <w:br/>
            </w:r>
            <w:r>
              <w:rPr>
                <w:sz w:val="22"/>
              </w:rPr>
              <w:t>СТБ ISO 10304-1-2011</w:t>
            </w:r>
          </w:p>
        </w:tc>
        <w:tc>
          <w:tcPr>
            <w:tcW w:w="730" w:type="pct"/>
            <w:vMerge w:val="restart"/>
          </w:tcPr>
          <w:p w14:paraId="11449E6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07E0919" w14:textId="77777777" w:rsidR="00717AC9" w:rsidRDefault="00717AC9">
            <w:pPr>
              <w:ind w:left="-84" w:right="-84"/>
            </w:pPr>
          </w:p>
        </w:tc>
      </w:tr>
      <w:tr w:rsidR="00717AC9" w14:paraId="7CA12D1F" w14:textId="77777777">
        <w:trPr>
          <w:trHeight w:val="230"/>
        </w:trPr>
        <w:tc>
          <w:tcPr>
            <w:tcW w:w="290" w:type="pct"/>
            <w:vMerge w:val="restart"/>
          </w:tcPr>
          <w:p w14:paraId="1AEED49A" w14:textId="77777777" w:rsidR="00717AC9" w:rsidRDefault="002B6238">
            <w:pPr>
              <w:ind w:left="-84" w:right="-84"/>
            </w:pPr>
            <w:r>
              <w:rPr>
                <w:sz w:val="22"/>
              </w:rPr>
              <w:t>2.17.31* ТР</w:t>
            </w:r>
          </w:p>
        </w:tc>
        <w:tc>
          <w:tcPr>
            <w:tcW w:w="680" w:type="pct"/>
            <w:vMerge w:val="restart"/>
          </w:tcPr>
          <w:p w14:paraId="575EDB01"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6D04A501" w14:textId="77777777" w:rsidR="00717AC9" w:rsidRDefault="002B6238">
            <w:pPr>
              <w:ind w:left="-84" w:right="-84"/>
            </w:pPr>
            <w:r>
              <w:rPr>
                <w:sz w:val="22"/>
              </w:rPr>
              <w:t>10.51/08.149, 10.52/08.149, 10.86/08.149, 10.89/08.149</w:t>
            </w:r>
          </w:p>
        </w:tc>
        <w:tc>
          <w:tcPr>
            <w:tcW w:w="870" w:type="pct"/>
            <w:vMerge w:val="restart"/>
          </w:tcPr>
          <w:p w14:paraId="663B09ED" w14:textId="77777777" w:rsidR="00717AC9" w:rsidRDefault="002B6238">
            <w:pPr>
              <w:ind w:left="-84" w:right="-84"/>
            </w:pPr>
            <w:r>
              <w:rPr>
                <w:sz w:val="22"/>
              </w:rPr>
              <w:t>Массовая доля поваренной соли</w:t>
            </w:r>
          </w:p>
        </w:tc>
        <w:tc>
          <w:tcPr>
            <w:tcW w:w="1070" w:type="pct"/>
            <w:vMerge w:val="restart"/>
          </w:tcPr>
          <w:p w14:paraId="01F8BEF7" w14:textId="77777777" w:rsidR="00717AC9" w:rsidRDefault="002B6238">
            <w:pPr>
              <w:ind w:left="-84" w:right="-84"/>
            </w:pPr>
            <w:r>
              <w:rPr>
                <w:sz w:val="22"/>
              </w:rPr>
              <w:t>ГОСТ 3627-81</w:t>
            </w:r>
          </w:p>
        </w:tc>
        <w:tc>
          <w:tcPr>
            <w:tcW w:w="730" w:type="pct"/>
            <w:vMerge w:val="restart"/>
          </w:tcPr>
          <w:p w14:paraId="3EC2B27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E465E6C" w14:textId="77777777" w:rsidR="00717AC9" w:rsidRDefault="002B6238">
            <w:pPr>
              <w:ind w:left="-84" w:right="-84"/>
            </w:pPr>
            <w:r>
              <w:rPr>
                <w:sz w:val="22"/>
              </w:rPr>
              <w:t>ТР ТС 033/2013</w:t>
            </w:r>
          </w:p>
        </w:tc>
      </w:tr>
      <w:tr w:rsidR="00717AC9" w14:paraId="0D8EBF5F" w14:textId="77777777">
        <w:trPr>
          <w:trHeight w:val="230"/>
        </w:trPr>
        <w:tc>
          <w:tcPr>
            <w:tcW w:w="290" w:type="pct"/>
            <w:vMerge w:val="restart"/>
          </w:tcPr>
          <w:p w14:paraId="4E4D00F0" w14:textId="77777777" w:rsidR="00717AC9" w:rsidRDefault="002B6238">
            <w:pPr>
              <w:ind w:left="-84" w:right="-84"/>
            </w:pPr>
            <w:r>
              <w:rPr>
                <w:sz w:val="22"/>
              </w:rPr>
              <w:t>2.17.31*</w:t>
            </w:r>
          </w:p>
        </w:tc>
        <w:tc>
          <w:tcPr>
            <w:tcW w:w="680" w:type="pct"/>
            <w:vMerge w:val="restart"/>
          </w:tcPr>
          <w:p w14:paraId="7B29C8A2" w14:textId="77777777" w:rsidR="00717AC9" w:rsidRDefault="002B6238">
            <w:pPr>
              <w:ind w:left="-84" w:right="-84"/>
            </w:pPr>
            <w:r>
              <w:rPr>
                <w:sz w:val="22"/>
              </w:rPr>
              <w:t xml:space="preserve">Вода бутилированная, минеральная минерализованная, </w:t>
            </w:r>
            <w:r>
              <w:rPr>
                <w:sz w:val="22"/>
              </w:rPr>
              <w:lastRenderedPageBreak/>
              <w:t>вода питьевая, в том числе расфасованная в емкости. Вода питьевая природная (грунтовая, подземная).</w:t>
            </w:r>
          </w:p>
        </w:tc>
        <w:tc>
          <w:tcPr>
            <w:tcW w:w="530" w:type="pct"/>
            <w:vMerge w:val="restart"/>
          </w:tcPr>
          <w:p w14:paraId="0D02D9B4" w14:textId="77777777" w:rsidR="00717AC9" w:rsidRDefault="002B6238">
            <w:pPr>
              <w:ind w:left="-84" w:right="-84"/>
            </w:pPr>
            <w:r>
              <w:rPr>
                <w:sz w:val="22"/>
              </w:rPr>
              <w:lastRenderedPageBreak/>
              <w:t xml:space="preserve">100.09/08.156, 100.09/08.160, 11.07/08.156, 11.07/08.160, </w:t>
            </w:r>
            <w:r>
              <w:rPr>
                <w:sz w:val="22"/>
              </w:rPr>
              <w:lastRenderedPageBreak/>
              <w:t>100.04/08.156, 100.04/08.160</w:t>
            </w:r>
          </w:p>
        </w:tc>
        <w:tc>
          <w:tcPr>
            <w:tcW w:w="870" w:type="pct"/>
            <w:vMerge w:val="restart"/>
          </w:tcPr>
          <w:p w14:paraId="416682C4" w14:textId="77777777" w:rsidR="00717AC9" w:rsidRDefault="002B6238">
            <w:pPr>
              <w:ind w:left="-84" w:right="-84"/>
            </w:pPr>
            <w:r>
              <w:rPr>
                <w:sz w:val="22"/>
              </w:rPr>
              <w:lastRenderedPageBreak/>
              <w:t>нитриты</w:t>
            </w:r>
            <w:r>
              <w:rPr>
                <w:sz w:val="22"/>
              </w:rPr>
              <w:br/>
              <w:t>Нитриты</w:t>
            </w:r>
          </w:p>
        </w:tc>
        <w:tc>
          <w:tcPr>
            <w:tcW w:w="1070" w:type="pct"/>
            <w:vMerge w:val="restart"/>
          </w:tcPr>
          <w:p w14:paraId="14B371C5" w14:textId="77777777" w:rsidR="00717AC9" w:rsidRDefault="002B6238">
            <w:pPr>
              <w:ind w:left="-84" w:right="-84"/>
            </w:pPr>
            <w:r>
              <w:rPr>
                <w:sz w:val="22"/>
              </w:rPr>
              <w:t>ISO 6777:1984;</w:t>
            </w:r>
            <w:r>
              <w:rPr>
                <w:sz w:val="22"/>
              </w:rPr>
              <w:br/>
              <w:t>ГОСТ 23268.8-78 п. 3;</w:t>
            </w:r>
            <w:r>
              <w:rPr>
                <w:sz w:val="22"/>
              </w:rPr>
              <w:br/>
              <w:t>ГОСТ 31867-2012;</w:t>
            </w:r>
            <w:r>
              <w:rPr>
                <w:sz w:val="22"/>
              </w:rPr>
              <w:br/>
              <w:t>ГОСТ 33045-2014 п. 6;</w:t>
            </w:r>
            <w:r>
              <w:rPr>
                <w:sz w:val="22"/>
              </w:rPr>
              <w:br/>
            </w:r>
            <w:r>
              <w:rPr>
                <w:sz w:val="22"/>
              </w:rPr>
              <w:lastRenderedPageBreak/>
              <w:t>ГОСТ ISO 10304-1-2016;</w:t>
            </w:r>
            <w:r>
              <w:rPr>
                <w:sz w:val="22"/>
              </w:rPr>
              <w:br/>
              <w:t>СТБ ISO 10304-1-2011</w:t>
            </w:r>
          </w:p>
        </w:tc>
        <w:tc>
          <w:tcPr>
            <w:tcW w:w="730" w:type="pct"/>
            <w:vMerge w:val="restart"/>
          </w:tcPr>
          <w:p w14:paraId="432060DE" w14:textId="77777777" w:rsidR="00717AC9" w:rsidRDefault="002B6238">
            <w:pPr>
              <w:ind w:left="-84" w:right="-84"/>
            </w:pPr>
            <w:r>
              <w:rPr>
                <w:sz w:val="22"/>
              </w:rPr>
              <w:lastRenderedPageBreak/>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4C30F75E" w14:textId="77777777" w:rsidR="00717AC9" w:rsidRDefault="00717AC9">
            <w:pPr>
              <w:ind w:left="-84" w:right="-84"/>
            </w:pPr>
          </w:p>
        </w:tc>
      </w:tr>
      <w:tr w:rsidR="00717AC9" w14:paraId="4CB2EE8C" w14:textId="77777777">
        <w:trPr>
          <w:trHeight w:val="230"/>
        </w:trPr>
        <w:tc>
          <w:tcPr>
            <w:tcW w:w="290" w:type="pct"/>
            <w:vMerge w:val="restart"/>
          </w:tcPr>
          <w:p w14:paraId="38505A68" w14:textId="77777777" w:rsidR="00717AC9" w:rsidRDefault="002B6238">
            <w:pPr>
              <w:ind w:left="-84" w:right="-84"/>
            </w:pPr>
            <w:r>
              <w:rPr>
                <w:sz w:val="22"/>
              </w:rPr>
              <w:t>2.17.32* ТР</w:t>
            </w:r>
          </w:p>
        </w:tc>
        <w:tc>
          <w:tcPr>
            <w:tcW w:w="680" w:type="pct"/>
            <w:vMerge w:val="restart"/>
          </w:tcPr>
          <w:p w14:paraId="7DA918C6"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5B2871B1" w14:textId="77777777" w:rsidR="00717AC9" w:rsidRDefault="002B6238">
            <w:pPr>
              <w:ind w:left="-84" w:right="-84"/>
            </w:pPr>
            <w:r>
              <w:rPr>
                <w:sz w:val="22"/>
              </w:rPr>
              <w:t>10.51/08.158, 10.52/08.158, 10.86/08.158, 10.89/08.158</w:t>
            </w:r>
          </w:p>
        </w:tc>
        <w:tc>
          <w:tcPr>
            <w:tcW w:w="870" w:type="pct"/>
            <w:vMerge w:val="restart"/>
          </w:tcPr>
          <w:p w14:paraId="399E869E" w14:textId="77777777" w:rsidR="00717AC9" w:rsidRDefault="002B6238">
            <w:pPr>
              <w:ind w:left="-84" w:right="-84"/>
            </w:pPr>
            <w:r>
              <w:rPr>
                <w:sz w:val="22"/>
              </w:rPr>
              <w:t>Массовая доля трансизомеров олеиновой кислоты в жире, выделенном из продукта, в пересчете на метилэлаидат</w:t>
            </w:r>
          </w:p>
        </w:tc>
        <w:tc>
          <w:tcPr>
            <w:tcW w:w="1070" w:type="pct"/>
            <w:vMerge w:val="restart"/>
          </w:tcPr>
          <w:p w14:paraId="119F23C8" w14:textId="77777777" w:rsidR="00717AC9" w:rsidRDefault="002B6238">
            <w:pPr>
              <w:ind w:left="-84" w:right="-84"/>
            </w:pPr>
            <w:r>
              <w:rPr>
                <w:sz w:val="22"/>
              </w:rPr>
              <w:t>ГОСТ 31754-2012;</w:t>
            </w:r>
            <w:r>
              <w:rPr>
                <w:sz w:val="22"/>
              </w:rPr>
              <w:br/>
              <w:t>МВИ.МН 3703-2010;</w:t>
            </w:r>
            <w:r>
              <w:rPr>
                <w:sz w:val="22"/>
              </w:rPr>
              <w:br/>
              <w:t>СТБ ИСО 15304-2007;</w:t>
            </w:r>
            <w:r>
              <w:rPr>
                <w:sz w:val="22"/>
              </w:rPr>
              <w:br/>
              <w:t>СТБ ИСО 5509-2007</w:t>
            </w:r>
          </w:p>
        </w:tc>
        <w:tc>
          <w:tcPr>
            <w:tcW w:w="730" w:type="pct"/>
            <w:vMerge w:val="restart"/>
          </w:tcPr>
          <w:p w14:paraId="212C74F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190023E" w14:textId="77777777" w:rsidR="00717AC9" w:rsidRDefault="002B6238">
            <w:pPr>
              <w:ind w:left="-84" w:right="-84"/>
            </w:pPr>
            <w:r>
              <w:rPr>
                <w:sz w:val="22"/>
              </w:rPr>
              <w:t>ТР ТС 033/2013</w:t>
            </w:r>
          </w:p>
        </w:tc>
      </w:tr>
      <w:tr w:rsidR="00717AC9" w14:paraId="2770B37D" w14:textId="77777777">
        <w:trPr>
          <w:trHeight w:val="230"/>
        </w:trPr>
        <w:tc>
          <w:tcPr>
            <w:tcW w:w="290" w:type="pct"/>
            <w:vMerge w:val="restart"/>
          </w:tcPr>
          <w:p w14:paraId="07764B87" w14:textId="77777777" w:rsidR="00717AC9" w:rsidRDefault="002B6238">
            <w:pPr>
              <w:ind w:left="-84" w:right="-84"/>
            </w:pPr>
            <w:r>
              <w:rPr>
                <w:sz w:val="22"/>
              </w:rPr>
              <w:t>2.17.32*</w:t>
            </w:r>
          </w:p>
        </w:tc>
        <w:tc>
          <w:tcPr>
            <w:tcW w:w="680" w:type="pct"/>
            <w:vMerge w:val="restart"/>
          </w:tcPr>
          <w:p w14:paraId="603C2546"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7E6EE736" w14:textId="77777777" w:rsidR="00717AC9" w:rsidRDefault="002B6238">
            <w:pPr>
              <w:ind w:left="-84" w:right="-84"/>
            </w:pPr>
            <w:r>
              <w:rPr>
                <w:sz w:val="22"/>
              </w:rPr>
              <w:t>100.09/08.160, 100.09/08.169, 11.07/08.160, 11.07/08.169, 100.04/08.160, 100.04/08.169</w:t>
            </w:r>
          </w:p>
        </w:tc>
        <w:tc>
          <w:tcPr>
            <w:tcW w:w="870" w:type="pct"/>
            <w:vMerge w:val="restart"/>
          </w:tcPr>
          <w:p w14:paraId="7FA8FB53" w14:textId="77777777" w:rsidR="00717AC9" w:rsidRDefault="002B6238">
            <w:pPr>
              <w:ind w:left="-84" w:right="-84"/>
            </w:pPr>
            <w:r>
              <w:rPr>
                <w:sz w:val="22"/>
              </w:rPr>
              <w:t>Нитраты</w:t>
            </w:r>
          </w:p>
        </w:tc>
        <w:tc>
          <w:tcPr>
            <w:tcW w:w="1070" w:type="pct"/>
            <w:vMerge w:val="restart"/>
          </w:tcPr>
          <w:p w14:paraId="10BE90F9" w14:textId="77777777" w:rsidR="00717AC9" w:rsidRDefault="002B6238">
            <w:pPr>
              <w:ind w:left="-84" w:right="-84"/>
            </w:pPr>
            <w:r>
              <w:rPr>
                <w:sz w:val="22"/>
              </w:rPr>
              <w:t>ГОСТ 23268.9-78 п. 4;</w:t>
            </w:r>
            <w:r>
              <w:rPr>
                <w:sz w:val="22"/>
              </w:rPr>
              <w:br/>
              <w:t>ГОСТ 31867-2012;</w:t>
            </w:r>
            <w:r>
              <w:rPr>
                <w:sz w:val="22"/>
              </w:rPr>
              <w:br/>
              <w:t>ГОСТ ISO 10304-1-2016;</w:t>
            </w:r>
            <w:r>
              <w:rPr>
                <w:sz w:val="22"/>
              </w:rPr>
              <w:br/>
              <w:t>СТБ ISO 10304-1-2011</w:t>
            </w:r>
          </w:p>
        </w:tc>
        <w:tc>
          <w:tcPr>
            <w:tcW w:w="730" w:type="pct"/>
            <w:vMerge w:val="restart"/>
          </w:tcPr>
          <w:p w14:paraId="79CC50A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E3E4F30" w14:textId="77777777" w:rsidR="00717AC9" w:rsidRDefault="00717AC9">
            <w:pPr>
              <w:ind w:left="-84" w:right="-84"/>
            </w:pPr>
          </w:p>
        </w:tc>
      </w:tr>
      <w:tr w:rsidR="00717AC9" w14:paraId="6B386464" w14:textId="77777777">
        <w:trPr>
          <w:trHeight w:val="230"/>
        </w:trPr>
        <w:tc>
          <w:tcPr>
            <w:tcW w:w="290" w:type="pct"/>
            <w:vMerge w:val="restart"/>
          </w:tcPr>
          <w:p w14:paraId="29A28E17" w14:textId="77777777" w:rsidR="00717AC9" w:rsidRDefault="002B6238">
            <w:pPr>
              <w:ind w:left="-84" w:right="-84"/>
            </w:pPr>
            <w:r>
              <w:rPr>
                <w:sz w:val="22"/>
              </w:rPr>
              <w:t>2.17.33* ТР</w:t>
            </w:r>
          </w:p>
        </w:tc>
        <w:tc>
          <w:tcPr>
            <w:tcW w:w="680" w:type="pct"/>
            <w:vMerge w:val="restart"/>
          </w:tcPr>
          <w:p w14:paraId="5C31CD5D"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DA04DC9" w14:textId="77777777" w:rsidR="00717AC9" w:rsidRDefault="002B6238">
            <w:pPr>
              <w:ind w:left="-84" w:right="-84"/>
            </w:pPr>
            <w:r>
              <w:rPr>
                <w:sz w:val="22"/>
              </w:rPr>
              <w:t>10.51/08.149, 10.52/08.149, 10.86/08.149, 10.89/08.149</w:t>
            </w:r>
          </w:p>
        </w:tc>
        <w:tc>
          <w:tcPr>
            <w:tcW w:w="870" w:type="pct"/>
            <w:vMerge w:val="restart"/>
          </w:tcPr>
          <w:p w14:paraId="09D51288" w14:textId="77777777" w:rsidR="00717AC9" w:rsidRDefault="002B6238">
            <w:pPr>
              <w:ind w:left="-84" w:right="-84"/>
            </w:pPr>
            <w:r>
              <w:rPr>
                <w:sz w:val="22"/>
              </w:rPr>
              <w:t>Кислотность</w:t>
            </w:r>
          </w:p>
        </w:tc>
        <w:tc>
          <w:tcPr>
            <w:tcW w:w="1070" w:type="pct"/>
            <w:vMerge w:val="restart"/>
          </w:tcPr>
          <w:p w14:paraId="4E349E48" w14:textId="77777777" w:rsidR="00717AC9" w:rsidRDefault="002B6238">
            <w:pPr>
              <w:ind w:left="-84" w:right="-84"/>
            </w:pPr>
            <w:r>
              <w:rPr>
                <w:sz w:val="22"/>
              </w:rPr>
              <w:t>ГОСТ 30305.3-95;</w:t>
            </w:r>
            <w:r>
              <w:rPr>
                <w:sz w:val="22"/>
              </w:rPr>
              <w:br/>
              <w:t>ГОСТ 30648.4-99;</w:t>
            </w:r>
            <w:r>
              <w:rPr>
                <w:sz w:val="22"/>
              </w:rPr>
              <w:br/>
              <w:t>ГОСТ 30648.5-99;</w:t>
            </w:r>
            <w:r>
              <w:rPr>
                <w:sz w:val="22"/>
              </w:rPr>
              <w:br/>
              <w:t>ГОСТ 31976-2012;</w:t>
            </w:r>
            <w:r>
              <w:rPr>
                <w:sz w:val="22"/>
              </w:rPr>
              <w:br/>
              <w:t>ГОСТ 3624-92;</w:t>
            </w:r>
            <w:r>
              <w:rPr>
                <w:sz w:val="22"/>
              </w:rPr>
              <w:br/>
              <w:t>ГОСТ Р 51468-99</w:t>
            </w:r>
          </w:p>
        </w:tc>
        <w:tc>
          <w:tcPr>
            <w:tcW w:w="730" w:type="pct"/>
            <w:vMerge w:val="restart"/>
          </w:tcPr>
          <w:p w14:paraId="53A916C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8DCD732" w14:textId="77777777" w:rsidR="00717AC9" w:rsidRDefault="002B6238">
            <w:pPr>
              <w:ind w:left="-84" w:right="-84"/>
            </w:pPr>
            <w:r>
              <w:rPr>
                <w:sz w:val="22"/>
              </w:rPr>
              <w:t>ТР ТС 033/2013</w:t>
            </w:r>
          </w:p>
        </w:tc>
      </w:tr>
      <w:tr w:rsidR="00717AC9" w14:paraId="4CA4E889" w14:textId="77777777">
        <w:trPr>
          <w:trHeight w:val="230"/>
        </w:trPr>
        <w:tc>
          <w:tcPr>
            <w:tcW w:w="290" w:type="pct"/>
            <w:vMerge w:val="restart"/>
          </w:tcPr>
          <w:p w14:paraId="6D703840" w14:textId="77777777" w:rsidR="00717AC9" w:rsidRDefault="002B6238">
            <w:pPr>
              <w:ind w:left="-84" w:right="-84"/>
            </w:pPr>
            <w:r>
              <w:rPr>
                <w:sz w:val="22"/>
              </w:rPr>
              <w:lastRenderedPageBreak/>
              <w:t>2.17.33*</w:t>
            </w:r>
          </w:p>
        </w:tc>
        <w:tc>
          <w:tcPr>
            <w:tcW w:w="680" w:type="pct"/>
            <w:vMerge w:val="restart"/>
          </w:tcPr>
          <w:p w14:paraId="052AED0F"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5AD50B06" w14:textId="77777777" w:rsidR="00717AC9" w:rsidRDefault="002B6238">
            <w:pPr>
              <w:ind w:left="-84" w:right="-84"/>
            </w:pPr>
            <w:r>
              <w:rPr>
                <w:sz w:val="22"/>
              </w:rPr>
              <w:t>100.09/08.160, 100.09/08.169, 11.07/08.160, 11.07/08.169, 100.04/08.160, 100.04/08.169</w:t>
            </w:r>
          </w:p>
        </w:tc>
        <w:tc>
          <w:tcPr>
            <w:tcW w:w="870" w:type="pct"/>
            <w:vMerge w:val="restart"/>
          </w:tcPr>
          <w:p w14:paraId="3A14D652" w14:textId="77777777" w:rsidR="00717AC9" w:rsidRDefault="002B6238">
            <w:pPr>
              <w:ind w:left="-84" w:right="-84"/>
            </w:pPr>
            <w:r>
              <w:rPr>
                <w:sz w:val="22"/>
              </w:rPr>
              <w:t>Фториды</w:t>
            </w:r>
          </w:p>
        </w:tc>
        <w:tc>
          <w:tcPr>
            <w:tcW w:w="1070" w:type="pct"/>
            <w:vMerge w:val="restart"/>
          </w:tcPr>
          <w:p w14:paraId="4C6EEC44" w14:textId="77777777" w:rsidR="00717AC9" w:rsidRDefault="002B6238">
            <w:pPr>
              <w:ind w:left="-84" w:right="-84"/>
            </w:pPr>
            <w:r>
              <w:rPr>
                <w:sz w:val="22"/>
              </w:rPr>
              <w:t>ISO 10359-1:1992;</w:t>
            </w:r>
            <w:r>
              <w:rPr>
                <w:sz w:val="22"/>
              </w:rPr>
              <w:br/>
              <w:t>ГОСТ 23268.18-78 п. 2;</w:t>
            </w:r>
            <w:r>
              <w:rPr>
                <w:sz w:val="22"/>
              </w:rPr>
              <w:br/>
              <w:t>ГОСТ 31867-2012;</w:t>
            </w:r>
            <w:r>
              <w:rPr>
                <w:sz w:val="22"/>
              </w:rPr>
              <w:br/>
              <w:t>ГОСТ 4386-89;</w:t>
            </w:r>
            <w:r>
              <w:rPr>
                <w:sz w:val="22"/>
              </w:rPr>
              <w:br/>
              <w:t>ГОСТ ISO 10304-1-2016;</w:t>
            </w:r>
            <w:r>
              <w:rPr>
                <w:sz w:val="22"/>
              </w:rPr>
              <w:br/>
              <w:t>СТБ ISO 10304-1-2011</w:t>
            </w:r>
          </w:p>
        </w:tc>
        <w:tc>
          <w:tcPr>
            <w:tcW w:w="730" w:type="pct"/>
            <w:vMerge w:val="restart"/>
          </w:tcPr>
          <w:p w14:paraId="566ADCC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CA54DC2" w14:textId="77777777" w:rsidR="00717AC9" w:rsidRDefault="00717AC9">
            <w:pPr>
              <w:ind w:left="-84" w:right="-84"/>
            </w:pPr>
          </w:p>
        </w:tc>
      </w:tr>
      <w:tr w:rsidR="00717AC9" w14:paraId="699FD094" w14:textId="77777777">
        <w:trPr>
          <w:trHeight w:val="230"/>
        </w:trPr>
        <w:tc>
          <w:tcPr>
            <w:tcW w:w="290" w:type="pct"/>
            <w:vMerge w:val="restart"/>
          </w:tcPr>
          <w:p w14:paraId="6D79C089" w14:textId="77777777" w:rsidR="00717AC9" w:rsidRDefault="002B6238">
            <w:pPr>
              <w:ind w:left="-84" w:right="-84"/>
            </w:pPr>
            <w:r>
              <w:rPr>
                <w:sz w:val="22"/>
              </w:rPr>
              <w:t>2.17.34* ТР</w:t>
            </w:r>
          </w:p>
        </w:tc>
        <w:tc>
          <w:tcPr>
            <w:tcW w:w="680" w:type="pct"/>
            <w:vMerge w:val="restart"/>
          </w:tcPr>
          <w:p w14:paraId="72DC2FC4"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042176E8" w14:textId="77777777" w:rsidR="00717AC9" w:rsidRDefault="002B6238">
            <w:pPr>
              <w:ind w:left="-84" w:right="-84"/>
            </w:pPr>
            <w:r>
              <w:rPr>
                <w:sz w:val="22"/>
              </w:rPr>
              <w:t>10.51/08.052, 10.52/08.052, 10.86/08.052, 10.89/08.052</w:t>
            </w:r>
          </w:p>
        </w:tc>
        <w:tc>
          <w:tcPr>
            <w:tcW w:w="870" w:type="pct"/>
            <w:vMerge w:val="restart"/>
          </w:tcPr>
          <w:p w14:paraId="12DB49C6" w14:textId="77777777" w:rsidR="00717AC9" w:rsidRDefault="002B6238">
            <w:pPr>
              <w:ind w:left="-84" w:right="-84"/>
            </w:pPr>
            <w:r>
              <w:rPr>
                <w:sz w:val="22"/>
              </w:rPr>
              <w:t>Зола</w:t>
            </w:r>
          </w:p>
        </w:tc>
        <w:tc>
          <w:tcPr>
            <w:tcW w:w="1070" w:type="pct"/>
            <w:vMerge w:val="restart"/>
          </w:tcPr>
          <w:p w14:paraId="01A9D9D8" w14:textId="77777777" w:rsidR="00717AC9" w:rsidRDefault="002B6238">
            <w:pPr>
              <w:ind w:left="-84" w:right="-84"/>
            </w:pPr>
            <w:r>
              <w:rPr>
                <w:sz w:val="22"/>
              </w:rPr>
              <w:t>ГОСТ Р 51463-99;</w:t>
            </w:r>
            <w:r>
              <w:rPr>
                <w:sz w:val="22"/>
              </w:rPr>
              <w:br/>
              <w:t>ГОСТ Р 51466-99</w:t>
            </w:r>
          </w:p>
        </w:tc>
        <w:tc>
          <w:tcPr>
            <w:tcW w:w="730" w:type="pct"/>
            <w:vMerge w:val="restart"/>
          </w:tcPr>
          <w:p w14:paraId="6C16EDB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6A957F3" w14:textId="77777777" w:rsidR="00717AC9" w:rsidRDefault="002B6238">
            <w:pPr>
              <w:ind w:left="-84" w:right="-84"/>
            </w:pPr>
            <w:r>
              <w:rPr>
                <w:sz w:val="22"/>
              </w:rPr>
              <w:t>ТР ТС 033/2013</w:t>
            </w:r>
          </w:p>
        </w:tc>
      </w:tr>
      <w:tr w:rsidR="00717AC9" w14:paraId="7CE22174" w14:textId="77777777">
        <w:trPr>
          <w:trHeight w:val="230"/>
        </w:trPr>
        <w:tc>
          <w:tcPr>
            <w:tcW w:w="290" w:type="pct"/>
            <w:vMerge w:val="restart"/>
          </w:tcPr>
          <w:p w14:paraId="3311ACA9" w14:textId="77777777" w:rsidR="00717AC9" w:rsidRDefault="002B6238">
            <w:pPr>
              <w:ind w:left="-84" w:right="-84"/>
            </w:pPr>
            <w:r>
              <w:rPr>
                <w:sz w:val="22"/>
              </w:rPr>
              <w:t>2.17.34*</w:t>
            </w:r>
          </w:p>
        </w:tc>
        <w:tc>
          <w:tcPr>
            <w:tcW w:w="680" w:type="pct"/>
            <w:vMerge w:val="restart"/>
          </w:tcPr>
          <w:p w14:paraId="4819A2A4"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1A813FDA" w14:textId="77777777" w:rsidR="00717AC9" w:rsidRDefault="002B6238">
            <w:pPr>
              <w:ind w:left="-84" w:right="-84"/>
            </w:pPr>
            <w:r>
              <w:rPr>
                <w:sz w:val="22"/>
              </w:rPr>
              <w:t>100.09/08.156, 100.09/08.160, 11.07/08.156, 11.07/08.160, 100.04/08.156, 100.04/08.160</w:t>
            </w:r>
          </w:p>
        </w:tc>
        <w:tc>
          <w:tcPr>
            <w:tcW w:w="870" w:type="pct"/>
            <w:vMerge w:val="restart"/>
          </w:tcPr>
          <w:p w14:paraId="6B7B529A" w14:textId="77777777" w:rsidR="00717AC9" w:rsidRDefault="002B6238">
            <w:pPr>
              <w:ind w:left="-84" w:right="-84"/>
            </w:pPr>
            <w:r>
              <w:rPr>
                <w:sz w:val="22"/>
              </w:rPr>
              <w:t>ортофосфаты</w:t>
            </w:r>
          </w:p>
        </w:tc>
        <w:tc>
          <w:tcPr>
            <w:tcW w:w="1070" w:type="pct"/>
            <w:vMerge w:val="restart"/>
          </w:tcPr>
          <w:p w14:paraId="751CD7ED" w14:textId="77777777" w:rsidR="00717AC9" w:rsidRDefault="002B6238">
            <w:pPr>
              <w:ind w:left="-84" w:right="-84"/>
            </w:pPr>
            <w:r>
              <w:rPr>
                <w:sz w:val="22"/>
              </w:rPr>
              <w:t>ГОСТ 18309-2014;</w:t>
            </w:r>
            <w:r>
              <w:rPr>
                <w:sz w:val="22"/>
              </w:rPr>
              <w:br/>
              <w:t>ГОСТ 31867-2012;</w:t>
            </w:r>
            <w:r>
              <w:rPr>
                <w:sz w:val="22"/>
              </w:rPr>
              <w:br/>
              <w:t>ГОСТ ISO 10304-1-2016;</w:t>
            </w:r>
            <w:r>
              <w:rPr>
                <w:sz w:val="22"/>
              </w:rPr>
              <w:br/>
              <w:t>СТБ ISO 10304-1-2011</w:t>
            </w:r>
          </w:p>
        </w:tc>
        <w:tc>
          <w:tcPr>
            <w:tcW w:w="730" w:type="pct"/>
            <w:vMerge w:val="restart"/>
          </w:tcPr>
          <w:p w14:paraId="6E94943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506B1DC" w14:textId="77777777" w:rsidR="00717AC9" w:rsidRDefault="00717AC9">
            <w:pPr>
              <w:ind w:left="-84" w:right="-84"/>
            </w:pPr>
          </w:p>
        </w:tc>
      </w:tr>
      <w:tr w:rsidR="00717AC9" w14:paraId="74397617" w14:textId="77777777">
        <w:trPr>
          <w:trHeight w:val="230"/>
        </w:trPr>
        <w:tc>
          <w:tcPr>
            <w:tcW w:w="290" w:type="pct"/>
            <w:vMerge w:val="restart"/>
          </w:tcPr>
          <w:p w14:paraId="0A2A6BDC" w14:textId="77777777" w:rsidR="00717AC9" w:rsidRDefault="002B6238">
            <w:pPr>
              <w:ind w:left="-84" w:right="-84"/>
            </w:pPr>
            <w:r>
              <w:rPr>
                <w:sz w:val="22"/>
              </w:rPr>
              <w:t>2.17.35* ТР</w:t>
            </w:r>
          </w:p>
        </w:tc>
        <w:tc>
          <w:tcPr>
            <w:tcW w:w="680" w:type="pct"/>
            <w:vMerge w:val="restart"/>
          </w:tcPr>
          <w:p w14:paraId="18788F32"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641A3473" w14:textId="77777777" w:rsidR="00717AC9" w:rsidRDefault="002B6238">
            <w:pPr>
              <w:ind w:left="-84" w:right="-84"/>
            </w:pPr>
            <w:r>
              <w:rPr>
                <w:sz w:val="22"/>
              </w:rPr>
              <w:t>10.51/08.158, 10.52/08.158, 10.86/08.158, 10.89/08.158</w:t>
            </w:r>
          </w:p>
        </w:tc>
        <w:tc>
          <w:tcPr>
            <w:tcW w:w="870" w:type="pct"/>
            <w:vMerge w:val="restart"/>
          </w:tcPr>
          <w:p w14:paraId="5C5AFDF6" w14:textId="77777777" w:rsidR="00717AC9" w:rsidRDefault="002B6238">
            <w:pPr>
              <w:ind w:left="-84" w:right="-84"/>
            </w:pPr>
            <w:r>
              <w:rPr>
                <w:sz w:val="22"/>
              </w:rPr>
              <w:t>Отношение альфа-токоферол и полиненасыщенные жирные кислоты</w:t>
            </w:r>
          </w:p>
        </w:tc>
        <w:tc>
          <w:tcPr>
            <w:tcW w:w="1070" w:type="pct"/>
            <w:vMerge w:val="restart"/>
          </w:tcPr>
          <w:p w14:paraId="29CDAC92" w14:textId="77777777" w:rsidR="00717AC9" w:rsidRDefault="002B6238">
            <w:pPr>
              <w:ind w:left="-84" w:right="-84"/>
            </w:pPr>
            <w:r>
              <w:rPr>
                <w:sz w:val="22"/>
              </w:rPr>
              <w:t>ГОСТ 31663-2012;</w:t>
            </w:r>
            <w:r>
              <w:rPr>
                <w:sz w:val="22"/>
              </w:rPr>
              <w:br/>
              <w:t>ГОСТ 31665-2012;</w:t>
            </w:r>
            <w:r>
              <w:rPr>
                <w:sz w:val="22"/>
              </w:rPr>
              <w:br/>
              <w:t>ГОСТ 32915-2014</w:t>
            </w:r>
          </w:p>
        </w:tc>
        <w:tc>
          <w:tcPr>
            <w:tcW w:w="730" w:type="pct"/>
            <w:vMerge w:val="restart"/>
          </w:tcPr>
          <w:p w14:paraId="52622D96"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1B7BB773" w14:textId="77777777" w:rsidR="00717AC9" w:rsidRDefault="002B6238">
            <w:pPr>
              <w:ind w:left="-84" w:right="-84"/>
            </w:pPr>
            <w:r>
              <w:rPr>
                <w:sz w:val="22"/>
              </w:rPr>
              <w:lastRenderedPageBreak/>
              <w:t>ТР ТС 033/2013</w:t>
            </w:r>
          </w:p>
        </w:tc>
      </w:tr>
      <w:tr w:rsidR="00717AC9" w14:paraId="50BC435C" w14:textId="77777777">
        <w:trPr>
          <w:trHeight w:val="230"/>
        </w:trPr>
        <w:tc>
          <w:tcPr>
            <w:tcW w:w="290" w:type="pct"/>
            <w:vMerge w:val="restart"/>
          </w:tcPr>
          <w:p w14:paraId="5B743CDA" w14:textId="77777777" w:rsidR="00717AC9" w:rsidRDefault="002B6238">
            <w:pPr>
              <w:ind w:left="-84" w:right="-84"/>
            </w:pPr>
            <w:r>
              <w:rPr>
                <w:sz w:val="22"/>
              </w:rPr>
              <w:t>2.17.35*</w:t>
            </w:r>
          </w:p>
        </w:tc>
        <w:tc>
          <w:tcPr>
            <w:tcW w:w="680" w:type="pct"/>
            <w:vMerge w:val="restart"/>
          </w:tcPr>
          <w:p w14:paraId="154F51A3"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1EFB96E9" w14:textId="77777777" w:rsidR="00717AC9" w:rsidRDefault="002B6238">
            <w:pPr>
              <w:ind w:left="-84" w:right="-84"/>
            </w:pPr>
            <w:r>
              <w:rPr>
                <w:sz w:val="22"/>
              </w:rPr>
              <w:t>100.09/08.156, 11.07/08.156, 100.04/08.156</w:t>
            </w:r>
          </w:p>
        </w:tc>
        <w:tc>
          <w:tcPr>
            <w:tcW w:w="870" w:type="pct"/>
            <w:vMerge w:val="restart"/>
          </w:tcPr>
          <w:p w14:paraId="34D92111" w14:textId="77777777" w:rsidR="00717AC9" w:rsidRDefault="002B6238">
            <w:pPr>
              <w:ind w:left="-84" w:right="-84"/>
            </w:pPr>
            <w:r>
              <w:rPr>
                <w:sz w:val="22"/>
              </w:rPr>
              <w:t>полифосфаты</w:t>
            </w:r>
          </w:p>
        </w:tc>
        <w:tc>
          <w:tcPr>
            <w:tcW w:w="1070" w:type="pct"/>
            <w:vMerge w:val="restart"/>
          </w:tcPr>
          <w:p w14:paraId="08D65A67" w14:textId="77777777" w:rsidR="00717AC9" w:rsidRDefault="002B6238">
            <w:pPr>
              <w:ind w:left="-84" w:right="-84"/>
            </w:pPr>
            <w:r>
              <w:rPr>
                <w:sz w:val="22"/>
              </w:rPr>
              <w:t>ГОСТ 18309-2014</w:t>
            </w:r>
          </w:p>
        </w:tc>
        <w:tc>
          <w:tcPr>
            <w:tcW w:w="730" w:type="pct"/>
            <w:vMerge w:val="restart"/>
          </w:tcPr>
          <w:p w14:paraId="2256D10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79CAD96" w14:textId="77777777" w:rsidR="00717AC9" w:rsidRDefault="00717AC9">
            <w:pPr>
              <w:ind w:left="-84" w:right="-84"/>
            </w:pPr>
          </w:p>
        </w:tc>
      </w:tr>
      <w:tr w:rsidR="00717AC9" w14:paraId="548834C5" w14:textId="77777777">
        <w:trPr>
          <w:trHeight w:val="230"/>
        </w:trPr>
        <w:tc>
          <w:tcPr>
            <w:tcW w:w="290" w:type="pct"/>
            <w:vMerge w:val="restart"/>
          </w:tcPr>
          <w:p w14:paraId="6171019A" w14:textId="77777777" w:rsidR="00717AC9" w:rsidRDefault="002B6238">
            <w:pPr>
              <w:ind w:left="-84" w:right="-84"/>
            </w:pPr>
            <w:r>
              <w:rPr>
                <w:sz w:val="22"/>
              </w:rPr>
              <w:t>2.17.36* ТР</w:t>
            </w:r>
          </w:p>
        </w:tc>
        <w:tc>
          <w:tcPr>
            <w:tcW w:w="680" w:type="pct"/>
            <w:vMerge w:val="restart"/>
          </w:tcPr>
          <w:p w14:paraId="47576156"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E3E0BC3" w14:textId="77777777" w:rsidR="00717AC9" w:rsidRDefault="002B6238">
            <w:pPr>
              <w:ind w:left="-84" w:right="-84"/>
            </w:pPr>
            <w:r>
              <w:rPr>
                <w:sz w:val="22"/>
              </w:rPr>
              <w:t>10.51/03.152, 10.51/08.149, 10.51/08.156, 10.51/08.159, 10.52/03.152, 10.52/08.149, 10.52/08.156, 10.52/08.159, 10.86/03.152, 10.86/08.149, 10.86/08.156, 10.86/08.159, 10.89/03.152, 10.89/08.149, 10.89/08.156, 10.89/08.159</w:t>
            </w:r>
          </w:p>
        </w:tc>
        <w:tc>
          <w:tcPr>
            <w:tcW w:w="870" w:type="pct"/>
            <w:vMerge w:val="restart"/>
          </w:tcPr>
          <w:p w14:paraId="2D562AC8" w14:textId="77777777" w:rsidR="00717AC9" w:rsidRDefault="002B6238">
            <w:pPr>
              <w:ind w:left="-84" w:right="-84"/>
            </w:pPr>
            <w:r>
              <w:rPr>
                <w:sz w:val="22"/>
              </w:rPr>
              <w:t>Лактоза</w:t>
            </w:r>
          </w:p>
        </w:tc>
        <w:tc>
          <w:tcPr>
            <w:tcW w:w="1070" w:type="pct"/>
            <w:vMerge w:val="restart"/>
          </w:tcPr>
          <w:p w14:paraId="5DB406B5" w14:textId="77777777" w:rsidR="00717AC9" w:rsidRDefault="002B6238">
            <w:pPr>
              <w:ind w:left="-84" w:right="-84"/>
            </w:pPr>
            <w:r>
              <w:rPr>
                <w:sz w:val="22"/>
              </w:rPr>
              <w:t>ГОСТ 29248-91;</w:t>
            </w:r>
            <w:r>
              <w:rPr>
                <w:sz w:val="22"/>
              </w:rPr>
              <w:br/>
              <w:t>ГОСТ 31086-2002;</w:t>
            </w:r>
            <w:r>
              <w:rPr>
                <w:sz w:val="22"/>
              </w:rPr>
              <w:br/>
              <w:t>ГОСТ Р 51469-99;</w:t>
            </w:r>
            <w:r>
              <w:rPr>
                <w:sz w:val="22"/>
              </w:rPr>
              <w:br/>
              <w:t>ГОСТ Р 54760-2011</w:t>
            </w:r>
          </w:p>
        </w:tc>
        <w:tc>
          <w:tcPr>
            <w:tcW w:w="730" w:type="pct"/>
            <w:vMerge w:val="restart"/>
          </w:tcPr>
          <w:p w14:paraId="5E72359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E7F4BB5" w14:textId="77777777" w:rsidR="00717AC9" w:rsidRDefault="002B6238">
            <w:pPr>
              <w:ind w:left="-84" w:right="-84"/>
            </w:pPr>
            <w:r>
              <w:rPr>
                <w:sz w:val="22"/>
              </w:rPr>
              <w:t>ТР ТС 033/2013</w:t>
            </w:r>
          </w:p>
        </w:tc>
      </w:tr>
      <w:tr w:rsidR="00717AC9" w14:paraId="486DABB3" w14:textId="77777777">
        <w:trPr>
          <w:trHeight w:val="230"/>
        </w:trPr>
        <w:tc>
          <w:tcPr>
            <w:tcW w:w="290" w:type="pct"/>
            <w:vMerge w:val="restart"/>
          </w:tcPr>
          <w:p w14:paraId="085D577D" w14:textId="77777777" w:rsidR="00717AC9" w:rsidRDefault="002B6238">
            <w:pPr>
              <w:ind w:left="-84" w:right="-84"/>
            </w:pPr>
            <w:r>
              <w:rPr>
                <w:sz w:val="22"/>
              </w:rPr>
              <w:t>2.17.36*</w:t>
            </w:r>
          </w:p>
        </w:tc>
        <w:tc>
          <w:tcPr>
            <w:tcW w:w="680" w:type="pct"/>
            <w:vMerge w:val="restart"/>
          </w:tcPr>
          <w:p w14:paraId="7FF21BCA" w14:textId="77777777" w:rsidR="00717AC9" w:rsidRDefault="002B6238">
            <w:pPr>
              <w:ind w:left="-84" w:right="-84"/>
            </w:pPr>
            <w:r>
              <w:rPr>
                <w:sz w:val="22"/>
              </w:rPr>
              <w:t xml:space="preserve">Вода бутилированная, минеральная минерализованная, вода питьевая, в том </w:t>
            </w:r>
            <w:r>
              <w:rPr>
                <w:sz w:val="22"/>
              </w:rPr>
              <w:lastRenderedPageBreak/>
              <w:t>числе расфасованная в емкости. Вода питьевая природная (грунтовая, подземная).</w:t>
            </w:r>
          </w:p>
        </w:tc>
        <w:tc>
          <w:tcPr>
            <w:tcW w:w="530" w:type="pct"/>
            <w:vMerge w:val="restart"/>
          </w:tcPr>
          <w:p w14:paraId="06211C3B" w14:textId="77777777" w:rsidR="00717AC9" w:rsidRDefault="002B6238">
            <w:pPr>
              <w:ind w:left="-84" w:right="-84"/>
            </w:pPr>
            <w:r>
              <w:rPr>
                <w:sz w:val="22"/>
              </w:rPr>
              <w:lastRenderedPageBreak/>
              <w:t>100.09/08.149, 11.07/08.149, 100.04/08.149</w:t>
            </w:r>
          </w:p>
        </w:tc>
        <w:tc>
          <w:tcPr>
            <w:tcW w:w="870" w:type="pct"/>
            <w:vMerge w:val="restart"/>
          </w:tcPr>
          <w:p w14:paraId="3F44C30C" w14:textId="77777777" w:rsidR="00717AC9" w:rsidRDefault="002B6238">
            <w:pPr>
              <w:ind w:left="-84" w:right="-84"/>
            </w:pPr>
            <w:r>
              <w:rPr>
                <w:sz w:val="22"/>
              </w:rPr>
              <w:t>Йодиды</w:t>
            </w:r>
          </w:p>
        </w:tc>
        <w:tc>
          <w:tcPr>
            <w:tcW w:w="1070" w:type="pct"/>
            <w:vMerge w:val="restart"/>
          </w:tcPr>
          <w:p w14:paraId="4BFB855D" w14:textId="77777777" w:rsidR="00717AC9" w:rsidRDefault="002B6238">
            <w:pPr>
              <w:ind w:left="-84" w:right="-84"/>
            </w:pPr>
            <w:r>
              <w:rPr>
                <w:sz w:val="22"/>
              </w:rPr>
              <w:t>ГОСТ 23268.16-78 п. 2</w:t>
            </w:r>
          </w:p>
        </w:tc>
        <w:tc>
          <w:tcPr>
            <w:tcW w:w="730" w:type="pct"/>
            <w:vMerge w:val="restart"/>
          </w:tcPr>
          <w:p w14:paraId="0B38311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5C09701" w14:textId="77777777" w:rsidR="00717AC9" w:rsidRDefault="00717AC9">
            <w:pPr>
              <w:ind w:left="-84" w:right="-84"/>
            </w:pPr>
          </w:p>
        </w:tc>
      </w:tr>
      <w:tr w:rsidR="00717AC9" w14:paraId="571B442D" w14:textId="77777777">
        <w:trPr>
          <w:trHeight w:val="230"/>
        </w:trPr>
        <w:tc>
          <w:tcPr>
            <w:tcW w:w="290" w:type="pct"/>
            <w:vMerge w:val="restart"/>
          </w:tcPr>
          <w:p w14:paraId="3260BD8E" w14:textId="77777777" w:rsidR="00717AC9" w:rsidRDefault="002B6238">
            <w:pPr>
              <w:ind w:left="-84" w:right="-84"/>
            </w:pPr>
            <w:r>
              <w:rPr>
                <w:sz w:val="22"/>
              </w:rPr>
              <w:t>2.17.37* ТР</w:t>
            </w:r>
          </w:p>
        </w:tc>
        <w:tc>
          <w:tcPr>
            <w:tcW w:w="680" w:type="pct"/>
            <w:vMerge w:val="restart"/>
          </w:tcPr>
          <w:p w14:paraId="4454CE06"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04708311" w14:textId="77777777" w:rsidR="00717AC9" w:rsidRDefault="002B6238">
            <w:pPr>
              <w:ind w:left="-84" w:right="-84"/>
            </w:pPr>
            <w:r>
              <w:rPr>
                <w:sz w:val="22"/>
              </w:rPr>
              <w:t>10.51/08.159, 10.52/08.159, 10.86/08.159, 10.89/08.159</w:t>
            </w:r>
          </w:p>
        </w:tc>
        <w:tc>
          <w:tcPr>
            <w:tcW w:w="870" w:type="pct"/>
            <w:vMerge w:val="restart"/>
          </w:tcPr>
          <w:p w14:paraId="6B60D035" w14:textId="77777777" w:rsidR="00717AC9" w:rsidRDefault="002B6238">
            <w:pPr>
              <w:ind w:left="-84" w:right="-84"/>
            </w:pPr>
            <w:r>
              <w:rPr>
                <w:sz w:val="22"/>
              </w:rPr>
              <w:t>Фруктоза</w:t>
            </w:r>
          </w:p>
        </w:tc>
        <w:tc>
          <w:tcPr>
            <w:tcW w:w="1070" w:type="pct"/>
            <w:vMerge w:val="restart"/>
          </w:tcPr>
          <w:p w14:paraId="7C206175" w14:textId="77777777" w:rsidR="00717AC9" w:rsidRDefault="002B6238">
            <w:pPr>
              <w:ind w:left="-84" w:right="-84"/>
            </w:pPr>
            <w:r>
              <w:rPr>
                <w:sz w:val="22"/>
              </w:rPr>
              <w:t>ГОСТ Р 54760-2011</w:t>
            </w:r>
          </w:p>
        </w:tc>
        <w:tc>
          <w:tcPr>
            <w:tcW w:w="730" w:type="pct"/>
            <w:vMerge w:val="restart"/>
          </w:tcPr>
          <w:p w14:paraId="0147CE6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AC5F380" w14:textId="77777777" w:rsidR="00717AC9" w:rsidRDefault="002B6238">
            <w:pPr>
              <w:ind w:left="-84" w:right="-84"/>
            </w:pPr>
            <w:r>
              <w:rPr>
                <w:sz w:val="22"/>
              </w:rPr>
              <w:t>ТР ТС 033/2013</w:t>
            </w:r>
          </w:p>
        </w:tc>
      </w:tr>
      <w:tr w:rsidR="00717AC9" w14:paraId="0DB4AB80" w14:textId="77777777">
        <w:trPr>
          <w:trHeight w:val="230"/>
        </w:trPr>
        <w:tc>
          <w:tcPr>
            <w:tcW w:w="290" w:type="pct"/>
            <w:vMerge w:val="restart"/>
          </w:tcPr>
          <w:p w14:paraId="4C134D03" w14:textId="77777777" w:rsidR="00717AC9" w:rsidRDefault="002B6238">
            <w:pPr>
              <w:ind w:left="-84" w:right="-84"/>
            </w:pPr>
            <w:r>
              <w:rPr>
                <w:sz w:val="22"/>
              </w:rPr>
              <w:t>2.17.37*</w:t>
            </w:r>
          </w:p>
        </w:tc>
        <w:tc>
          <w:tcPr>
            <w:tcW w:w="680" w:type="pct"/>
            <w:vMerge w:val="restart"/>
          </w:tcPr>
          <w:p w14:paraId="1B7E3DB0"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55115B5C" w14:textId="77777777" w:rsidR="00717AC9" w:rsidRDefault="002B6238">
            <w:pPr>
              <w:ind w:left="-84" w:right="-84"/>
            </w:pPr>
            <w:r>
              <w:rPr>
                <w:sz w:val="22"/>
              </w:rPr>
              <w:t>100.09/08.082, 100.09/08.160, 11.07/08.082, 11.07/08.160, 100.04/08.082, 100.04/08.160</w:t>
            </w:r>
          </w:p>
        </w:tc>
        <w:tc>
          <w:tcPr>
            <w:tcW w:w="870" w:type="pct"/>
            <w:vMerge w:val="restart"/>
          </w:tcPr>
          <w:p w14:paraId="15EAAAC5" w14:textId="77777777" w:rsidR="00717AC9" w:rsidRDefault="002B6238">
            <w:pPr>
              <w:ind w:left="-84" w:right="-84"/>
            </w:pPr>
            <w:r>
              <w:rPr>
                <w:sz w:val="22"/>
              </w:rPr>
              <w:t>Бромиды</w:t>
            </w:r>
          </w:p>
        </w:tc>
        <w:tc>
          <w:tcPr>
            <w:tcW w:w="1070" w:type="pct"/>
            <w:vMerge w:val="restart"/>
          </w:tcPr>
          <w:p w14:paraId="66A612F1" w14:textId="77777777" w:rsidR="00717AC9" w:rsidRDefault="002B6238">
            <w:pPr>
              <w:ind w:left="-84" w:right="-84"/>
            </w:pPr>
            <w:r>
              <w:rPr>
                <w:sz w:val="22"/>
              </w:rPr>
              <w:t>ГОСТ 23268.15-78 п. 2;</w:t>
            </w:r>
            <w:r>
              <w:rPr>
                <w:sz w:val="22"/>
              </w:rPr>
              <w:br/>
              <w:t>ГОСТ ISO 10304-1-2016;</w:t>
            </w:r>
            <w:r>
              <w:rPr>
                <w:sz w:val="22"/>
              </w:rPr>
              <w:br/>
              <w:t>СТБ ISO 10304-1-2011</w:t>
            </w:r>
          </w:p>
        </w:tc>
        <w:tc>
          <w:tcPr>
            <w:tcW w:w="730" w:type="pct"/>
            <w:vMerge w:val="restart"/>
          </w:tcPr>
          <w:p w14:paraId="0C319D6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670BAA1" w14:textId="77777777" w:rsidR="00717AC9" w:rsidRDefault="00717AC9">
            <w:pPr>
              <w:ind w:left="-84" w:right="-84"/>
            </w:pPr>
          </w:p>
        </w:tc>
      </w:tr>
      <w:tr w:rsidR="00717AC9" w14:paraId="6F2A3104" w14:textId="77777777">
        <w:trPr>
          <w:trHeight w:val="230"/>
        </w:trPr>
        <w:tc>
          <w:tcPr>
            <w:tcW w:w="290" w:type="pct"/>
            <w:vMerge w:val="restart"/>
          </w:tcPr>
          <w:p w14:paraId="67240E63" w14:textId="77777777" w:rsidR="00717AC9" w:rsidRDefault="002B6238">
            <w:pPr>
              <w:ind w:left="-84" w:right="-84"/>
            </w:pPr>
            <w:r>
              <w:rPr>
                <w:sz w:val="22"/>
              </w:rPr>
              <w:t>2.17.38* ТР</w:t>
            </w:r>
          </w:p>
        </w:tc>
        <w:tc>
          <w:tcPr>
            <w:tcW w:w="680" w:type="pct"/>
            <w:vMerge w:val="restart"/>
          </w:tcPr>
          <w:p w14:paraId="6D48D157"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1D93ED98" w14:textId="77777777" w:rsidR="00717AC9" w:rsidRDefault="002B6238">
            <w:pPr>
              <w:ind w:left="-84" w:right="-84"/>
            </w:pPr>
            <w:r>
              <w:rPr>
                <w:sz w:val="22"/>
              </w:rPr>
              <w:t xml:space="preserve">10.51/08.052, 10.51/08.149, 10.51/08.159, 10.51/08.169, 10.52/08.052, 10.52/08.149, 10.52/08.159, 10.52/08.169, 10.86/08.052, 10.86/08.149, </w:t>
            </w:r>
            <w:r>
              <w:rPr>
                <w:sz w:val="22"/>
              </w:rPr>
              <w:lastRenderedPageBreak/>
              <w:t>10.86/08.159, 10.86/08.169, 10.89/08.052, 10.89/08.149, 10.89/08.159, 10.89/08.169</w:t>
            </w:r>
          </w:p>
        </w:tc>
        <w:tc>
          <w:tcPr>
            <w:tcW w:w="870" w:type="pct"/>
            <w:vMerge w:val="restart"/>
          </w:tcPr>
          <w:p w14:paraId="4F0EA4C7" w14:textId="77777777" w:rsidR="00717AC9" w:rsidRDefault="002B6238">
            <w:pPr>
              <w:ind w:left="-84" w:right="-84"/>
            </w:pPr>
            <w:r>
              <w:rPr>
                <w:sz w:val="22"/>
              </w:rPr>
              <w:lastRenderedPageBreak/>
              <w:t>Углеводы, в т. ч. сахароза</w:t>
            </w:r>
          </w:p>
        </w:tc>
        <w:tc>
          <w:tcPr>
            <w:tcW w:w="1070" w:type="pct"/>
            <w:vMerge w:val="restart"/>
          </w:tcPr>
          <w:p w14:paraId="7FD447D9" w14:textId="77777777" w:rsidR="00717AC9" w:rsidRDefault="002B6238">
            <w:pPr>
              <w:ind w:left="-84" w:right="-84"/>
            </w:pPr>
            <w:r>
              <w:rPr>
                <w:sz w:val="22"/>
              </w:rPr>
              <w:t>ГОСТ 29248-91;</w:t>
            </w:r>
            <w:r>
              <w:rPr>
                <w:sz w:val="22"/>
              </w:rPr>
              <w:br/>
              <w:t>ГОСТ 30305.2-95;</w:t>
            </w:r>
            <w:r>
              <w:rPr>
                <w:sz w:val="22"/>
              </w:rPr>
              <w:br/>
              <w:t>ГОСТ 30648.7-99;</w:t>
            </w:r>
            <w:r>
              <w:rPr>
                <w:sz w:val="22"/>
              </w:rPr>
              <w:br/>
              <w:t>ГОСТ Р 54760-2011;</w:t>
            </w:r>
            <w:r>
              <w:rPr>
                <w:sz w:val="22"/>
              </w:rPr>
              <w:br/>
            </w:r>
            <w:r>
              <w:rPr>
                <w:sz w:val="22"/>
              </w:rPr>
              <w:t>МУ по лабораторному контролю качества продукции в общественном питании, утв. от 21.04.01, N 18/29</w:t>
            </w:r>
          </w:p>
        </w:tc>
        <w:tc>
          <w:tcPr>
            <w:tcW w:w="730" w:type="pct"/>
            <w:vMerge w:val="restart"/>
          </w:tcPr>
          <w:p w14:paraId="0DD53CB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8869C62" w14:textId="77777777" w:rsidR="00717AC9" w:rsidRDefault="002B6238">
            <w:pPr>
              <w:ind w:left="-84" w:right="-84"/>
            </w:pPr>
            <w:r>
              <w:rPr>
                <w:sz w:val="22"/>
              </w:rPr>
              <w:t>ТР ТС 033/2013</w:t>
            </w:r>
          </w:p>
        </w:tc>
      </w:tr>
      <w:tr w:rsidR="00717AC9" w14:paraId="22E43150" w14:textId="77777777">
        <w:trPr>
          <w:trHeight w:val="230"/>
        </w:trPr>
        <w:tc>
          <w:tcPr>
            <w:tcW w:w="290" w:type="pct"/>
            <w:vMerge w:val="restart"/>
          </w:tcPr>
          <w:p w14:paraId="40A7695A" w14:textId="77777777" w:rsidR="00717AC9" w:rsidRDefault="002B6238">
            <w:pPr>
              <w:ind w:left="-84" w:right="-84"/>
            </w:pPr>
            <w:r>
              <w:rPr>
                <w:sz w:val="22"/>
              </w:rPr>
              <w:t>2.17.38*</w:t>
            </w:r>
          </w:p>
        </w:tc>
        <w:tc>
          <w:tcPr>
            <w:tcW w:w="680" w:type="pct"/>
            <w:vMerge w:val="restart"/>
          </w:tcPr>
          <w:p w14:paraId="7181881F"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114FF2B8" w14:textId="77777777" w:rsidR="00717AC9" w:rsidRDefault="002B6238">
            <w:pPr>
              <w:ind w:left="-84" w:right="-84"/>
            </w:pPr>
            <w:r>
              <w:rPr>
                <w:sz w:val="22"/>
              </w:rPr>
              <w:t>100.09/08.160, 11.07/08.160, 100.04/08.160</w:t>
            </w:r>
          </w:p>
        </w:tc>
        <w:tc>
          <w:tcPr>
            <w:tcW w:w="870" w:type="pct"/>
            <w:vMerge w:val="restart"/>
          </w:tcPr>
          <w:p w14:paraId="431F2E39" w14:textId="77777777" w:rsidR="00717AC9" w:rsidRDefault="002B6238">
            <w:pPr>
              <w:ind w:left="-84" w:right="-84"/>
            </w:pPr>
            <w:r>
              <w:rPr>
                <w:sz w:val="22"/>
              </w:rPr>
              <w:t>Броматы</w:t>
            </w:r>
          </w:p>
        </w:tc>
        <w:tc>
          <w:tcPr>
            <w:tcW w:w="1070" w:type="pct"/>
            <w:vMerge w:val="restart"/>
          </w:tcPr>
          <w:p w14:paraId="1E3D0F16" w14:textId="77777777" w:rsidR="00717AC9" w:rsidRDefault="002B6238">
            <w:pPr>
              <w:ind w:left="-84" w:right="-84"/>
            </w:pPr>
            <w:r>
              <w:rPr>
                <w:sz w:val="22"/>
              </w:rPr>
              <w:t>ISO 15061:2001;</w:t>
            </w:r>
            <w:r>
              <w:rPr>
                <w:sz w:val="22"/>
              </w:rPr>
              <w:br/>
              <w:t>ГОСТ 34801-2021</w:t>
            </w:r>
          </w:p>
        </w:tc>
        <w:tc>
          <w:tcPr>
            <w:tcW w:w="730" w:type="pct"/>
            <w:vMerge w:val="restart"/>
          </w:tcPr>
          <w:p w14:paraId="2778725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2C67786" w14:textId="77777777" w:rsidR="00717AC9" w:rsidRDefault="00717AC9">
            <w:pPr>
              <w:ind w:left="-84" w:right="-84"/>
            </w:pPr>
          </w:p>
        </w:tc>
      </w:tr>
      <w:tr w:rsidR="00717AC9" w14:paraId="528B740B" w14:textId="77777777">
        <w:trPr>
          <w:trHeight w:val="230"/>
        </w:trPr>
        <w:tc>
          <w:tcPr>
            <w:tcW w:w="290" w:type="pct"/>
            <w:vMerge w:val="restart"/>
          </w:tcPr>
          <w:p w14:paraId="2744978A" w14:textId="77777777" w:rsidR="00717AC9" w:rsidRDefault="002B6238">
            <w:pPr>
              <w:ind w:left="-84" w:right="-84"/>
            </w:pPr>
            <w:r>
              <w:rPr>
                <w:sz w:val="22"/>
              </w:rPr>
              <w:t>2.17.39* ТР</w:t>
            </w:r>
          </w:p>
        </w:tc>
        <w:tc>
          <w:tcPr>
            <w:tcW w:w="680" w:type="pct"/>
            <w:vMerge w:val="restart"/>
          </w:tcPr>
          <w:p w14:paraId="0D765BEF"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10B1884A" w14:textId="77777777" w:rsidR="00717AC9" w:rsidRDefault="002B6238">
            <w:pPr>
              <w:ind w:left="-84" w:right="-84"/>
            </w:pPr>
            <w:r>
              <w:rPr>
                <w:sz w:val="22"/>
              </w:rPr>
              <w:t>10.51/08.149, 10.52/08.149, 10.86/08.149, 10.89/08.149</w:t>
            </w:r>
          </w:p>
        </w:tc>
        <w:tc>
          <w:tcPr>
            <w:tcW w:w="870" w:type="pct"/>
            <w:vMerge w:val="restart"/>
          </w:tcPr>
          <w:p w14:paraId="05C635A9" w14:textId="77777777" w:rsidR="00717AC9" w:rsidRDefault="002B6238">
            <w:pPr>
              <w:ind w:left="-84" w:right="-84"/>
            </w:pPr>
            <w:r>
              <w:rPr>
                <w:sz w:val="22"/>
              </w:rPr>
              <w:t>Хлориды</w:t>
            </w:r>
          </w:p>
        </w:tc>
        <w:tc>
          <w:tcPr>
            <w:tcW w:w="1070" w:type="pct"/>
            <w:vMerge w:val="restart"/>
          </w:tcPr>
          <w:p w14:paraId="20053F68" w14:textId="77777777" w:rsidR="00717AC9" w:rsidRDefault="002B6238">
            <w:pPr>
              <w:ind w:left="-84" w:right="-84"/>
            </w:pPr>
            <w:r>
              <w:rPr>
                <w:sz w:val="22"/>
              </w:rPr>
              <w:t>ГОСТ Р 54045-2010 (ИСО 5943:2006)</w:t>
            </w:r>
          </w:p>
        </w:tc>
        <w:tc>
          <w:tcPr>
            <w:tcW w:w="730" w:type="pct"/>
            <w:vMerge w:val="restart"/>
          </w:tcPr>
          <w:p w14:paraId="045E364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D55E052" w14:textId="77777777" w:rsidR="00717AC9" w:rsidRDefault="002B6238">
            <w:pPr>
              <w:ind w:left="-84" w:right="-84"/>
            </w:pPr>
            <w:r>
              <w:rPr>
                <w:sz w:val="22"/>
              </w:rPr>
              <w:t>ТР ТС 021/2011</w:t>
            </w:r>
            <w:r>
              <w:rPr>
                <w:sz w:val="22"/>
              </w:rPr>
              <w:br/>
              <w:t>ТР ТС 033/2013</w:t>
            </w:r>
          </w:p>
        </w:tc>
      </w:tr>
      <w:tr w:rsidR="00717AC9" w14:paraId="0556AEBC" w14:textId="77777777">
        <w:trPr>
          <w:trHeight w:val="230"/>
        </w:trPr>
        <w:tc>
          <w:tcPr>
            <w:tcW w:w="290" w:type="pct"/>
            <w:vMerge w:val="restart"/>
          </w:tcPr>
          <w:p w14:paraId="4AEFA40F" w14:textId="77777777" w:rsidR="00717AC9" w:rsidRDefault="002B6238">
            <w:pPr>
              <w:ind w:left="-84" w:right="-84"/>
            </w:pPr>
            <w:r>
              <w:rPr>
                <w:sz w:val="22"/>
              </w:rPr>
              <w:t>2.17.39*</w:t>
            </w:r>
          </w:p>
        </w:tc>
        <w:tc>
          <w:tcPr>
            <w:tcW w:w="680" w:type="pct"/>
            <w:vMerge w:val="restart"/>
          </w:tcPr>
          <w:p w14:paraId="6675BA06" w14:textId="77777777" w:rsidR="00717AC9" w:rsidRDefault="002B6238">
            <w:pPr>
              <w:ind w:left="-84" w:right="-84"/>
            </w:pPr>
            <w:r>
              <w:rPr>
                <w:sz w:val="22"/>
              </w:rPr>
              <w:t xml:space="preserve">Вода бутилированная, минеральная минерализованная, вода питьевая, в том числе расфасованная в емкости. Вода питьевая природная </w:t>
            </w:r>
            <w:r>
              <w:rPr>
                <w:sz w:val="22"/>
              </w:rPr>
              <w:lastRenderedPageBreak/>
              <w:t>(грунтовая, подземная).</w:t>
            </w:r>
          </w:p>
        </w:tc>
        <w:tc>
          <w:tcPr>
            <w:tcW w:w="530" w:type="pct"/>
            <w:vMerge w:val="restart"/>
          </w:tcPr>
          <w:p w14:paraId="4D6E6B92" w14:textId="77777777" w:rsidR="00717AC9" w:rsidRDefault="002B6238">
            <w:pPr>
              <w:ind w:left="-84" w:right="-84"/>
            </w:pPr>
            <w:r>
              <w:rPr>
                <w:sz w:val="22"/>
              </w:rPr>
              <w:lastRenderedPageBreak/>
              <w:t>100.09/08.156, 100.09/08.158, 11.07/08.156, 11.07/08.158, 100.04/08.156, 100.04/08.158</w:t>
            </w:r>
          </w:p>
        </w:tc>
        <w:tc>
          <w:tcPr>
            <w:tcW w:w="870" w:type="pct"/>
            <w:vMerge w:val="restart"/>
          </w:tcPr>
          <w:p w14:paraId="20218F64" w14:textId="77777777" w:rsidR="00717AC9" w:rsidRDefault="002B6238">
            <w:pPr>
              <w:ind w:left="-84" w:right="-84"/>
            </w:pPr>
            <w:r>
              <w:rPr>
                <w:sz w:val="22"/>
              </w:rPr>
              <w:t>Цианиды</w:t>
            </w:r>
          </w:p>
        </w:tc>
        <w:tc>
          <w:tcPr>
            <w:tcW w:w="1070" w:type="pct"/>
            <w:vMerge w:val="restart"/>
          </w:tcPr>
          <w:p w14:paraId="4286B084" w14:textId="77777777" w:rsidR="00717AC9" w:rsidRDefault="002B6238">
            <w:pPr>
              <w:ind w:left="-84" w:right="-84"/>
            </w:pPr>
            <w:r>
              <w:rPr>
                <w:sz w:val="22"/>
              </w:rPr>
              <w:t>ISO 6703-1:1984;</w:t>
            </w:r>
            <w:r>
              <w:rPr>
                <w:sz w:val="22"/>
              </w:rPr>
              <w:br/>
              <w:t>ГОСТ 31863-2012;</w:t>
            </w:r>
            <w:r>
              <w:rPr>
                <w:sz w:val="22"/>
              </w:rPr>
              <w:br/>
              <w:t>МУ № 268-92;</w:t>
            </w:r>
            <w:r>
              <w:rPr>
                <w:sz w:val="22"/>
              </w:rPr>
              <w:br/>
              <w:t>СТБ ГОСТ Р 51680-2001</w:t>
            </w:r>
          </w:p>
        </w:tc>
        <w:tc>
          <w:tcPr>
            <w:tcW w:w="730" w:type="pct"/>
            <w:vMerge w:val="restart"/>
          </w:tcPr>
          <w:p w14:paraId="442E92D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9C4289B" w14:textId="77777777" w:rsidR="00717AC9" w:rsidRDefault="00717AC9">
            <w:pPr>
              <w:ind w:left="-84" w:right="-84"/>
            </w:pPr>
          </w:p>
        </w:tc>
      </w:tr>
      <w:tr w:rsidR="00717AC9" w14:paraId="5A77A62F" w14:textId="77777777">
        <w:trPr>
          <w:trHeight w:val="230"/>
        </w:trPr>
        <w:tc>
          <w:tcPr>
            <w:tcW w:w="290" w:type="pct"/>
            <w:vMerge w:val="restart"/>
          </w:tcPr>
          <w:p w14:paraId="697A0F67" w14:textId="77777777" w:rsidR="00717AC9" w:rsidRDefault="002B6238">
            <w:pPr>
              <w:ind w:left="-84" w:right="-84"/>
            </w:pPr>
            <w:r>
              <w:rPr>
                <w:sz w:val="22"/>
              </w:rPr>
              <w:t>2.17.40* ТР</w:t>
            </w:r>
          </w:p>
        </w:tc>
        <w:tc>
          <w:tcPr>
            <w:tcW w:w="680" w:type="pct"/>
            <w:vMerge w:val="restart"/>
          </w:tcPr>
          <w:p w14:paraId="0AADC999"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481BAAA1" w14:textId="77777777" w:rsidR="00717AC9" w:rsidRDefault="002B6238">
            <w:pPr>
              <w:ind w:left="-84" w:right="-84"/>
            </w:pPr>
            <w:r>
              <w:rPr>
                <w:sz w:val="22"/>
              </w:rPr>
              <w:t>10.51/08.159, 10.52/08.159, 10.86/08.159, 10.89/08.159</w:t>
            </w:r>
          </w:p>
        </w:tc>
        <w:tc>
          <w:tcPr>
            <w:tcW w:w="870" w:type="pct"/>
            <w:vMerge w:val="restart"/>
          </w:tcPr>
          <w:p w14:paraId="686DB73B" w14:textId="77777777" w:rsidR="00717AC9" w:rsidRDefault="002B6238">
            <w:pPr>
              <w:ind w:left="-84" w:right="-84"/>
            </w:pPr>
            <w:r>
              <w:rPr>
                <w:sz w:val="22"/>
              </w:rPr>
              <w:t>Ретинол (витамин А)</w:t>
            </w:r>
          </w:p>
        </w:tc>
        <w:tc>
          <w:tcPr>
            <w:tcW w:w="1070" w:type="pct"/>
            <w:vMerge w:val="restart"/>
          </w:tcPr>
          <w:p w14:paraId="541B3CFB" w14:textId="77777777" w:rsidR="00717AC9" w:rsidRDefault="002B6238">
            <w:pPr>
              <w:ind w:left="-84" w:right="-84"/>
            </w:pPr>
            <w:r>
              <w:rPr>
                <w:sz w:val="22"/>
              </w:rPr>
              <w:t>ГОСТ Р 54635-2011</w:t>
            </w:r>
          </w:p>
        </w:tc>
        <w:tc>
          <w:tcPr>
            <w:tcW w:w="730" w:type="pct"/>
            <w:vMerge w:val="restart"/>
          </w:tcPr>
          <w:p w14:paraId="33FF4E4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46A3B73" w14:textId="77777777" w:rsidR="00717AC9" w:rsidRDefault="002B6238">
            <w:pPr>
              <w:ind w:left="-84" w:right="-84"/>
            </w:pPr>
            <w:r>
              <w:rPr>
                <w:sz w:val="22"/>
              </w:rPr>
              <w:t>ТР ТС 021/2011</w:t>
            </w:r>
            <w:r>
              <w:rPr>
                <w:sz w:val="22"/>
              </w:rPr>
              <w:br/>
              <w:t>ТР ТС 033/2013</w:t>
            </w:r>
          </w:p>
        </w:tc>
      </w:tr>
      <w:tr w:rsidR="00717AC9" w14:paraId="0DE6F16D" w14:textId="77777777">
        <w:trPr>
          <w:trHeight w:val="230"/>
        </w:trPr>
        <w:tc>
          <w:tcPr>
            <w:tcW w:w="290" w:type="pct"/>
            <w:vMerge w:val="restart"/>
          </w:tcPr>
          <w:p w14:paraId="3B2F3922" w14:textId="77777777" w:rsidR="00717AC9" w:rsidRDefault="002B6238">
            <w:pPr>
              <w:ind w:left="-84" w:right="-84"/>
            </w:pPr>
            <w:r>
              <w:rPr>
                <w:sz w:val="22"/>
              </w:rPr>
              <w:t>2.17.40*</w:t>
            </w:r>
          </w:p>
        </w:tc>
        <w:tc>
          <w:tcPr>
            <w:tcW w:w="680" w:type="pct"/>
            <w:vMerge w:val="restart"/>
          </w:tcPr>
          <w:p w14:paraId="1DAFA1F3"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75E49D86" w14:textId="77777777" w:rsidR="00717AC9" w:rsidRDefault="002B6238">
            <w:pPr>
              <w:ind w:left="-84" w:right="-84"/>
            </w:pPr>
            <w:r>
              <w:rPr>
                <w:sz w:val="22"/>
              </w:rPr>
              <w:t>100.09/08.155, 100.09/08.156, 11.07/08.155, 11.07/08.156, 100.04/08.155, 100.04/08.156</w:t>
            </w:r>
          </w:p>
        </w:tc>
        <w:tc>
          <w:tcPr>
            <w:tcW w:w="870" w:type="pct"/>
            <w:vMerge w:val="restart"/>
          </w:tcPr>
          <w:p w14:paraId="5E7C0B00" w14:textId="77777777" w:rsidR="00717AC9" w:rsidRDefault="002B6238">
            <w:pPr>
              <w:ind w:left="-84" w:right="-84"/>
            </w:pPr>
            <w:r>
              <w:rPr>
                <w:sz w:val="22"/>
              </w:rPr>
              <w:t>Поверхностно-активные вещества анионоактивные</w:t>
            </w:r>
          </w:p>
        </w:tc>
        <w:tc>
          <w:tcPr>
            <w:tcW w:w="1070" w:type="pct"/>
            <w:vMerge w:val="restart"/>
          </w:tcPr>
          <w:p w14:paraId="57BED970" w14:textId="77777777" w:rsidR="00717AC9" w:rsidRDefault="002B6238">
            <w:pPr>
              <w:ind w:left="-84" w:right="-84"/>
            </w:pPr>
            <w:r>
              <w:rPr>
                <w:sz w:val="22"/>
              </w:rPr>
              <w:t>ISO 7875-1:1996;</w:t>
            </w:r>
            <w:r>
              <w:rPr>
                <w:sz w:val="22"/>
              </w:rPr>
              <w:br/>
              <w:t>ГОСТ 31857-2012</w:t>
            </w:r>
          </w:p>
        </w:tc>
        <w:tc>
          <w:tcPr>
            <w:tcW w:w="730" w:type="pct"/>
            <w:vMerge w:val="restart"/>
          </w:tcPr>
          <w:p w14:paraId="4FA880B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E5FD7D0" w14:textId="77777777" w:rsidR="00717AC9" w:rsidRDefault="00717AC9">
            <w:pPr>
              <w:ind w:left="-84" w:right="-84"/>
            </w:pPr>
          </w:p>
        </w:tc>
      </w:tr>
      <w:tr w:rsidR="00717AC9" w14:paraId="58729725" w14:textId="77777777">
        <w:trPr>
          <w:trHeight w:val="230"/>
        </w:trPr>
        <w:tc>
          <w:tcPr>
            <w:tcW w:w="290" w:type="pct"/>
            <w:vMerge w:val="restart"/>
          </w:tcPr>
          <w:p w14:paraId="6FC8922D" w14:textId="77777777" w:rsidR="00717AC9" w:rsidRDefault="002B6238">
            <w:pPr>
              <w:ind w:left="-84" w:right="-84"/>
            </w:pPr>
            <w:r>
              <w:rPr>
                <w:sz w:val="22"/>
              </w:rPr>
              <w:t>2.17.41* ТР</w:t>
            </w:r>
          </w:p>
        </w:tc>
        <w:tc>
          <w:tcPr>
            <w:tcW w:w="680" w:type="pct"/>
            <w:vMerge w:val="restart"/>
          </w:tcPr>
          <w:p w14:paraId="7C9CAF4C"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21FDE6A1" w14:textId="77777777" w:rsidR="00717AC9" w:rsidRDefault="002B6238">
            <w:pPr>
              <w:ind w:left="-84" w:right="-84"/>
            </w:pPr>
            <w:r>
              <w:rPr>
                <w:sz w:val="22"/>
              </w:rPr>
              <w:t>10.89/08.159, 10.52/08.159, 10.51/08.159, 10.86/08.159</w:t>
            </w:r>
          </w:p>
        </w:tc>
        <w:tc>
          <w:tcPr>
            <w:tcW w:w="870" w:type="pct"/>
            <w:vMerge w:val="restart"/>
          </w:tcPr>
          <w:p w14:paraId="2485773F" w14:textId="77777777" w:rsidR="00717AC9" w:rsidRDefault="002B6238">
            <w:pPr>
              <w:ind w:left="-84" w:right="-84"/>
            </w:pPr>
            <w:r>
              <w:rPr>
                <w:sz w:val="22"/>
              </w:rPr>
              <w:t>Токоферол, альфа-токоферол (витамин Е)</w:t>
            </w:r>
          </w:p>
        </w:tc>
        <w:tc>
          <w:tcPr>
            <w:tcW w:w="1070" w:type="pct"/>
            <w:vMerge w:val="restart"/>
          </w:tcPr>
          <w:p w14:paraId="2F3C6DAD" w14:textId="77777777" w:rsidR="00717AC9" w:rsidRDefault="002B6238">
            <w:pPr>
              <w:ind w:left="-84" w:right="-84"/>
            </w:pPr>
            <w:r>
              <w:rPr>
                <w:sz w:val="22"/>
              </w:rPr>
              <w:t>ГОСТ EN 12822-2014</w:t>
            </w:r>
          </w:p>
        </w:tc>
        <w:tc>
          <w:tcPr>
            <w:tcW w:w="730" w:type="pct"/>
            <w:vMerge w:val="restart"/>
          </w:tcPr>
          <w:p w14:paraId="3C484BC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C8F1703" w14:textId="77777777" w:rsidR="00717AC9" w:rsidRDefault="002B6238">
            <w:pPr>
              <w:ind w:left="-84" w:right="-84"/>
            </w:pPr>
            <w:r>
              <w:rPr>
                <w:sz w:val="22"/>
              </w:rPr>
              <w:t>ТР ТС 021/2011</w:t>
            </w:r>
            <w:r>
              <w:rPr>
                <w:sz w:val="22"/>
              </w:rPr>
              <w:br/>
              <w:t>ТР ТС 033/2013</w:t>
            </w:r>
          </w:p>
        </w:tc>
      </w:tr>
      <w:tr w:rsidR="00717AC9" w14:paraId="0AD8F22D" w14:textId="77777777">
        <w:trPr>
          <w:trHeight w:val="230"/>
        </w:trPr>
        <w:tc>
          <w:tcPr>
            <w:tcW w:w="290" w:type="pct"/>
            <w:vMerge w:val="restart"/>
          </w:tcPr>
          <w:p w14:paraId="3F1D441A" w14:textId="77777777" w:rsidR="00717AC9" w:rsidRDefault="002B6238">
            <w:pPr>
              <w:ind w:left="-84" w:right="-84"/>
            </w:pPr>
            <w:r>
              <w:rPr>
                <w:sz w:val="22"/>
              </w:rPr>
              <w:t>2.17.41*</w:t>
            </w:r>
          </w:p>
        </w:tc>
        <w:tc>
          <w:tcPr>
            <w:tcW w:w="680" w:type="pct"/>
            <w:vMerge w:val="restart"/>
          </w:tcPr>
          <w:p w14:paraId="60CA753B" w14:textId="77777777" w:rsidR="00717AC9" w:rsidRDefault="002B6238">
            <w:pPr>
              <w:ind w:left="-84" w:right="-84"/>
            </w:pPr>
            <w:r>
              <w:rPr>
                <w:sz w:val="22"/>
              </w:rPr>
              <w:t xml:space="preserve">Вода бутилированная, минеральная минерализованная, вода питьевая, в том </w:t>
            </w:r>
            <w:r>
              <w:rPr>
                <w:sz w:val="22"/>
              </w:rPr>
              <w:lastRenderedPageBreak/>
              <w:t>числе расфасованная в емкости. Вода питьевая природная (грунтовая, подземная).</w:t>
            </w:r>
          </w:p>
        </w:tc>
        <w:tc>
          <w:tcPr>
            <w:tcW w:w="530" w:type="pct"/>
            <w:vMerge w:val="restart"/>
          </w:tcPr>
          <w:p w14:paraId="520045D4" w14:textId="77777777" w:rsidR="00717AC9" w:rsidRDefault="002B6238">
            <w:pPr>
              <w:ind w:left="-84" w:right="-84"/>
            </w:pPr>
            <w:r>
              <w:rPr>
                <w:sz w:val="22"/>
              </w:rPr>
              <w:lastRenderedPageBreak/>
              <w:t xml:space="preserve">100.09/08.155, 100.09/08.158, 11.07/08.155, 11.07/08.158, </w:t>
            </w:r>
            <w:r>
              <w:rPr>
                <w:sz w:val="22"/>
              </w:rPr>
              <w:lastRenderedPageBreak/>
              <w:t>100.04/08.155, 100.04/08.158</w:t>
            </w:r>
          </w:p>
        </w:tc>
        <w:tc>
          <w:tcPr>
            <w:tcW w:w="870" w:type="pct"/>
            <w:vMerge w:val="restart"/>
          </w:tcPr>
          <w:p w14:paraId="6F83B758" w14:textId="77777777" w:rsidR="00717AC9" w:rsidRDefault="002B6238">
            <w:pPr>
              <w:ind w:left="-84" w:right="-84"/>
            </w:pPr>
            <w:r>
              <w:rPr>
                <w:sz w:val="22"/>
              </w:rPr>
              <w:lastRenderedPageBreak/>
              <w:t>Нефтепродукты (суммарно)</w:t>
            </w:r>
          </w:p>
        </w:tc>
        <w:tc>
          <w:tcPr>
            <w:tcW w:w="1070" w:type="pct"/>
            <w:vMerge w:val="restart"/>
          </w:tcPr>
          <w:p w14:paraId="2B1DA94D" w14:textId="77777777" w:rsidR="00717AC9" w:rsidRDefault="002B6238">
            <w:pPr>
              <w:ind w:left="-84" w:right="-84"/>
            </w:pPr>
            <w:r>
              <w:rPr>
                <w:sz w:val="22"/>
              </w:rPr>
              <w:t>ГОСТ 31953-2012;</w:t>
            </w:r>
            <w:r>
              <w:rPr>
                <w:sz w:val="22"/>
              </w:rPr>
              <w:br/>
              <w:t>ПНД Ф 14.1:2:4.128-98</w:t>
            </w:r>
          </w:p>
        </w:tc>
        <w:tc>
          <w:tcPr>
            <w:tcW w:w="730" w:type="pct"/>
            <w:vMerge w:val="restart"/>
          </w:tcPr>
          <w:p w14:paraId="2BF4AC0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478D6E5" w14:textId="77777777" w:rsidR="00717AC9" w:rsidRDefault="00717AC9">
            <w:pPr>
              <w:ind w:left="-84" w:right="-84"/>
            </w:pPr>
          </w:p>
        </w:tc>
      </w:tr>
      <w:tr w:rsidR="00717AC9" w14:paraId="5D2195CA" w14:textId="77777777">
        <w:trPr>
          <w:trHeight w:val="230"/>
        </w:trPr>
        <w:tc>
          <w:tcPr>
            <w:tcW w:w="290" w:type="pct"/>
            <w:vMerge w:val="restart"/>
          </w:tcPr>
          <w:p w14:paraId="3FCF59CD" w14:textId="77777777" w:rsidR="00717AC9" w:rsidRDefault="002B6238">
            <w:pPr>
              <w:ind w:left="-84" w:right="-84"/>
            </w:pPr>
            <w:r>
              <w:rPr>
                <w:sz w:val="22"/>
              </w:rPr>
              <w:t>2.17.42* ТР</w:t>
            </w:r>
          </w:p>
        </w:tc>
        <w:tc>
          <w:tcPr>
            <w:tcW w:w="680" w:type="pct"/>
            <w:vMerge w:val="restart"/>
          </w:tcPr>
          <w:p w14:paraId="10B4E2D2"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066E417F" w14:textId="77777777" w:rsidR="00717AC9" w:rsidRDefault="002B6238">
            <w:pPr>
              <w:ind w:left="-84" w:right="-84"/>
            </w:pPr>
            <w:r>
              <w:rPr>
                <w:sz w:val="22"/>
              </w:rPr>
              <w:t>10.89/08.159, 10.52/08.159, 10.51/08.159, 10.86/08.159</w:t>
            </w:r>
          </w:p>
        </w:tc>
        <w:tc>
          <w:tcPr>
            <w:tcW w:w="870" w:type="pct"/>
            <w:vMerge w:val="restart"/>
          </w:tcPr>
          <w:p w14:paraId="4ED3693F" w14:textId="77777777" w:rsidR="00717AC9" w:rsidRDefault="002B6238">
            <w:pPr>
              <w:ind w:left="-84" w:right="-84"/>
            </w:pPr>
            <w:r>
              <w:rPr>
                <w:sz w:val="22"/>
              </w:rPr>
              <w:t>Тиамин (витамин В1)</w:t>
            </w:r>
          </w:p>
        </w:tc>
        <w:tc>
          <w:tcPr>
            <w:tcW w:w="1070" w:type="pct"/>
            <w:vMerge w:val="restart"/>
          </w:tcPr>
          <w:p w14:paraId="1F797400" w14:textId="77777777" w:rsidR="00717AC9" w:rsidRDefault="002B6238">
            <w:pPr>
              <w:ind w:left="-84" w:right="-84"/>
            </w:pPr>
            <w:r>
              <w:rPr>
                <w:sz w:val="22"/>
              </w:rPr>
              <w:t>ГОСТ EN 14122-2013</w:t>
            </w:r>
          </w:p>
        </w:tc>
        <w:tc>
          <w:tcPr>
            <w:tcW w:w="730" w:type="pct"/>
            <w:vMerge w:val="restart"/>
          </w:tcPr>
          <w:p w14:paraId="1163DCE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F1D2BAE" w14:textId="77777777" w:rsidR="00717AC9" w:rsidRDefault="002B6238">
            <w:pPr>
              <w:ind w:left="-84" w:right="-84"/>
            </w:pPr>
            <w:r>
              <w:rPr>
                <w:sz w:val="22"/>
              </w:rPr>
              <w:t>ТР ТС 021/2011</w:t>
            </w:r>
            <w:r>
              <w:rPr>
                <w:sz w:val="22"/>
              </w:rPr>
              <w:br/>
              <w:t>ТР ТС 033/2013</w:t>
            </w:r>
          </w:p>
        </w:tc>
      </w:tr>
      <w:tr w:rsidR="00717AC9" w14:paraId="40079C98" w14:textId="77777777">
        <w:trPr>
          <w:trHeight w:val="230"/>
        </w:trPr>
        <w:tc>
          <w:tcPr>
            <w:tcW w:w="290" w:type="pct"/>
            <w:vMerge w:val="restart"/>
          </w:tcPr>
          <w:p w14:paraId="6C7C4F94" w14:textId="77777777" w:rsidR="00717AC9" w:rsidRDefault="002B6238">
            <w:pPr>
              <w:ind w:left="-84" w:right="-84"/>
            </w:pPr>
            <w:r>
              <w:rPr>
                <w:sz w:val="22"/>
              </w:rPr>
              <w:t>2.17.42*</w:t>
            </w:r>
          </w:p>
        </w:tc>
        <w:tc>
          <w:tcPr>
            <w:tcW w:w="680" w:type="pct"/>
            <w:vMerge w:val="restart"/>
          </w:tcPr>
          <w:p w14:paraId="7805E1DD"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14B6DA4B" w14:textId="77777777" w:rsidR="00717AC9" w:rsidRDefault="002B6238">
            <w:pPr>
              <w:ind w:left="-84" w:right="-84"/>
            </w:pPr>
            <w:r>
              <w:rPr>
                <w:sz w:val="22"/>
              </w:rPr>
              <w:t>100.09/08.156, 100.09/08.158, 100.09/08.159, 11.07/08.156, 11.07/08.158, 11.07/08.159, 100.04/08.156, 100.04/08.158, 100.04/08.159</w:t>
            </w:r>
          </w:p>
        </w:tc>
        <w:tc>
          <w:tcPr>
            <w:tcW w:w="870" w:type="pct"/>
            <w:vMerge w:val="restart"/>
          </w:tcPr>
          <w:p w14:paraId="45E11E3A" w14:textId="77777777" w:rsidR="00717AC9" w:rsidRDefault="002B6238">
            <w:pPr>
              <w:ind w:left="-84" w:right="-84"/>
            </w:pPr>
            <w:r>
              <w:rPr>
                <w:sz w:val="22"/>
              </w:rPr>
              <w:t>Формальдегид_</w:t>
            </w:r>
          </w:p>
        </w:tc>
        <w:tc>
          <w:tcPr>
            <w:tcW w:w="1070" w:type="pct"/>
            <w:vMerge w:val="restart"/>
          </w:tcPr>
          <w:p w14:paraId="68516CA3" w14:textId="77777777" w:rsidR="00717AC9" w:rsidRDefault="002B6238">
            <w:pPr>
              <w:ind w:left="-84" w:right="-84"/>
            </w:pPr>
            <w:r>
              <w:rPr>
                <w:sz w:val="22"/>
              </w:rPr>
              <w:t>ГОСТ 33446-2015;</w:t>
            </w:r>
            <w:r>
              <w:rPr>
                <w:sz w:val="22"/>
              </w:rPr>
              <w:br/>
              <w:t>ГОСТ Р 55227-2012 п. 5;</w:t>
            </w:r>
            <w:r>
              <w:rPr>
                <w:sz w:val="22"/>
              </w:rPr>
              <w:br/>
              <w:t>ГОСТ Р 55227-2012 п. 6;</w:t>
            </w:r>
            <w:r>
              <w:rPr>
                <w:sz w:val="22"/>
              </w:rPr>
              <w:br/>
              <w:t>МУ № 75-92</w:t>
            </w:r>
          </w:p>
        </w:tc>
        <w:tc>
          <w:tcPr>
            <w:tcW w:w="730" w:type="pct"/>
            <w:vMerge w:val="restart"/>
          </w:tcPr>
          <w:p w14:paraId="16C193B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B4BA50D" w14:textId="77777777" w:rsidR="00717AC9" w:rsidRDefault="00717AC9">
            <w:pPr>
              <w:ind w:left="-84" w:right="-84"/>
            </w:pPr>
          </w:p>
        </w:tc>
      </w:tr>
      <w:tr w:rsidR="00717AC9" w14:paraId="7AA5C7D8" w14:textId="77777777">
        <w:trPr>
          <w:trHeight w:val="230"/>
        </w:trPr>
        <w:tc>
          <w:tcPr>
            <w:tcW w:w="290" w:type="pct"/>
            <w:vMerge w:val="restart"/>
          </w:tcPr>
          <w:p w14:paraId="7F0F47E2" w14:textId="77777777" w:rsidR="00717AC9" w:rsidRDefault="002B6238">
            <w:pPr>
              <w:ind w:left="-84" w:right="-84"/>
            </w:pPr>
            <w:r>
              <w:rPr>
                <w:sz w:val="22"/>
              </w:rPr>
              <w:t>2.17.43* ТР</w:t>
            </w:r>
          </w:p>
        </w:tc>
        <w:tc>
          <w:tcPr>
            <w:tcW w:w="680" w:type="pct"/>
            <w:vMerge w:val="restart"/>
          </w:tcPr>
          <w:p w14:paraId="0845B30C"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4F29644" w14:textId="77777777" w:rsidR="00717AC9" w:rsidRDefault="002B6238">
            <w:pPr>
              <w:ind w:left="-84" w:right="-84"/>
            </w:pPr>
            <w:r>
              <w:rPr>
                <w:sz w:val="22"/>
              </w:rPr>
              <w:t>10.51/08.159, 10.52/08.159, 10.86/08.159, 10.89/08.159</w:t>
            </w:r>
          </w:p>
        </w:tc>
        <w:tc>
          <w:tcPr>
            <w:tcW w:w="870" w:type="pct"/>
            <w:vMerge w:val="restart"/>
          </w:tcPr>
          <w:p w14:paraId="197BB6C7" w14:textId="77777777" w:rsidR="00717AC9" w:rsidRDefault="002B6238">
            <w:pPr>
              <w:ind w:left="-84" w:right="-84"/>
            </w:pPr>
            <w:r>
              <w:rPr>
                <w:sz w:val="22"/>
              </w:rPr>
              <w:t>Кальциферол (витамин Д)</w:t>
            </w:r>
          </w:p>
        </w:tc>
        <w:tc>
          <w:tcPr>
            <w:tcW w:w="1070" w:type="pct"/>
            <w:vMerge w:val="restart"/>
          </w:tcPr>
          <w:p w14:paraId="3A1F9E60" w14:textId="77777777" w:rsidR="00717AC9" w:rsidRDefault="002B6238">
            <w:pPr>
              <w:ind w:left="-84" w:right="-84"/>
            </w:pPr>
            <w:r>
              <w:rPr>
                <w:sz w:val="22"/>
              </w:rPr>
              <w:t>ГОСТ EN 12821-2014</w:t>
            </w:r>
          </w:p>
        </w:tc>
        <w:tc>
          <w:tcPr>
            <w:tcW w:w="730" w:type="pct"/>
            <w:vMerge w:val="restart"/>
          </w:tcPr>
          <w:p w14:paraId="6A0B978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9C1CB6C" w14:textId="77777777" w:rsidR="00717AC9" w:rsidRDefault="002B6238">
            <w:pPr>
              <w:ind w:left="-84" w:right="-84"/>
            </w:pPr>
            <w:r>
              <w:rPr>
                <w:sz w:val="22"/>
              </w:rPr>
              <w:t>ТР ТС 021/2011</w:t>
            </w:r>
            <w:r>
              <w:rPr>
                <w:sz w:val="22"/>
              </w:rPr>
              <w:br/>
              <w:t>ТР ТС 033/2013</w:t>
            </w:r>
          </w:p>
        </w:tc>
      </w:tr>
      <w:tr w:rsidR="00717AC9" w14:paraId="1DEF2D5B" w14:textId="77777777">
        <w:trPr>
          <w:trHeight w:val="230"/>
        </w:trPr>
        <w:tc>
          <w:tcPr>
            <w:tcW w:w="290" w:type="pct"/>
            <w:vMerge w:val="restart"/>
          </w:tcPr>
          <w:p w14:paraId="44F0B2F6" w14:textId="77777777" w:rsidR="00717AC9" w:rsidRDefault="002B6238">
            <w:pPr>
              <w:ind w:left="-84" w:right="-84"/>
            </w:pPr>
            <w:r>
              <w:rPr>
                <w:sz w:val="22"/>
              </w:rPr>
              <w:lastRenderedPageBreak/>
              <w:t>2.17.43*</w:t>
            </w:r>
          </w:p>
        </w:tc>
        <w:tc>
          <w:tcPr>
            <w:tcW w:w="680" w:type="pct"/>
            <w:vMerge w:val="restart"/>
          </w:tcPr>
          <w:p w14:paraId="610E6D31"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017FEB3D" w14:textId="77777777" w:rsidR="00717AC9" w:rsidRDefault="002B6238">
            <w:pPr>
              <w:ind w:left="-84" w:right="-84"/>
            </w:pPr>
            <w:r>
              <w:rPr>
                <w:sz w:val="22"/>
              </w:rPr>
              <w:t>100.09/08.155, 100.09/08.156, 11.07/08.155, 11.07/08.156, 100.04/08.155, 100.04/08.156</w:t>
            </w:r>
          </w:p>
        </w:tc>
        <w:tc>
          <w:tcPr>
            <w:tcW w:w="870" w:type="pct"/>
            <w:vMerge w:val="restart"/>
          </w:tcPr>
          <w:p w14:paraId="23702EFF" w14:textId="77777777" w:rsidR="00717AC9" w:rsidRDefault="002B6238">
            <w:pPr>
              <w:ind w:left="-84" w:right="-84"/>
            </w:pPr>
            <w:r>
              <w:rPr>
                <w:sz w:val="22"/>
              </w:rPr>
              <w:t>Фенольный индекс (фенолы)</w:t>
            </w:r>
          </w:p>
        </w:tc>
        <w:tc>
          <w:tcPr>
            <w:tcW w:w="1070" w:type="pct"/>
            <w:vMerge w:val="restart"/>
          </w:tcPr>
          <w:p w14:paraId="21C7AA15" w14:textId="77777777" w:rsidR="00717AC9" w:rsidRDefault="002B6238">
            <w:pPr>
              <w:ind w:left="-84" w:right="-84"/>
            </w:pPr>
            <w:r>
              <w:rPr>
                <w:sz w:val="22"/>
              </w:rPr>
              <w:t>ISO 6439:1990;</w:t>
            </w:r>
            <w:r>
              <w:rPr>
                <w:sz w:val="22"/>
              </w:rPr>
              <w:br/>
              <w:t>ПНД Ф 14.1:2:4.182-02;</w:t>
            </w:r>
            <w:r>
              <w:rPr>
                <w:sz w:val="22"/>
              </w:rPr>
              <w:br/>
              <w:t>СТБ 17.13.05-47-2017/ISO 6439:1990</w:t>
            </w:r>
          </w:p>
        </w:tc>
        <w:tc>
          <w:tcPr>
            <w:tcW w:w="730" w:type="pct"/>
            <w:vMerge w:val="restart"/>
          </w:tcPr>
          <w:p w14:paraId="03D4A48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FB7EC41" w14:textId="77777777" w:rsidR="00717AC9" w:rsidRDefault="00717AC9">
            <w:pPr>
              <w:ind w:left="-84" w:right="-84"/>
            </w:pPr>
          </w:p>
        </w:tc>
      </w:tr>
      <w:tr w:rsidR="00717AC9" w14:paraId="475F108B" w14:textId="77777777">
        <w:trPr>
          <w:trHeight w:val="230"/>
        </w:trPr>
        <w:tc>
          <w:tcPr>
            <w:tcW w:w="290" w:type="pct"/>
            <w:vMerge w:val="restart"/>
          </w:tcPr>
          <w:p w14:paraId="7BABAC92" w14:textId="77777777" w:rsidR="00717AC9" w:rsidRDefault="002B6238">
            <w:pPr>
              <w:ind w:left="-84" w:right="-84"/>
            </w:pPr>
            <w:r>
              <w:rPr>
                <w:sz w:val="22"/>
              </w:rPr>
              <w:t>2.17.44* ТР</w:t>
            </w:r>
          </w:p>
        </w:tc>
        <w:tc>
          <w:tcPr>
            <w:tcW w:w="680" w:type="pct"/>
            <w:vMerge w:val="restart"/>
          </w:tcPr>
          <w:p w14:paraId="0408618E"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50932DDF" w14:textId="77777777" w:rsidR="00717AC9" w:rsidRDefault="002B6238">
            <w:pPr>
              <w:ind w:left="-84" w:right="-84"/>
            </w:pPr>
            <w:r>
              <w:rPr>
                <w:sz w:val="22"/>
              </w:rPr>
              <w:t>10.89/08.159, 10.52/08.159, 10.51/08.159, 10.86/08.159</w:t>
            </w:r>
          </w:p>
        </w:tc>
        <w:tc>
          <w:tcPr>
            <w:tcW w:w="870" w:type="pct"/>
            <w:vMerge w:val="restart"/>
          </w:tcPr>
          <w:p w14:paraId="3953A113" w14:textId="77777777" w:rsidR="00717AC9" w:rsidRDefault="002B6238">
            <w:pPr>
              <w:ind w:left="-84" w:right="-84"/>
            </w:pPr>
            <w:r>
              <w:rPr>
                <w:sz w:val="22"/>
              </w:rPr>
              <w:t>Рибофлавин (витамин В2)</w:t>
            </w:r>
          </w:p>
        </w:tc>
        <w:tc>
          <w:tcPr>
            <w:tcW w:w="1070" w:type="pct"/>
            <w:vMerge w:val="restart"/>
          </w:tcPr>
          <w:p w14:paraId="5857204E" w14:textId="77777777" w:rsidR="00717AC9" w:rsidRDefault="002B6238">
            <w:pPr>
              <w:ind w:left="-84" w:right="-84"/>
            </w:pPr>
            <w:r>
              <w:rPr>
                <w:sz w:val="22"/>
              </w:rPr>
              <w:t>ГОСТ EN 14152-2013</w:t>
            </w:r>
          </w:p>
        </w:tc>
        <w:tc>
          <w:tcPr>
            <w:tcW w:w="730" w:type="pct"/>
            <w:vMerge w:val="restart"/>
          </w:tcPr>
          <w:p w14:paraId="217F385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8A11994" w14:textId="77777777" w:rsidR="00717AC9" w:rsidRDefault="002B6238">
            <w:pPr>
              <w:ind w:left="-84" w:right="-84"/>
            </w:pPr>
            <w:r>
              <w:rPr>
                <w:sz w:val="22"/>
              </w:rPr>
              <w:t>ТР ТС 021/2011</w:t>
            </w:r>
            <w:r>
              <w:rPr>
                <w:sz w:val="22"/>
              </w:rPr>
              <w:br/>
              <w:t>ТР ТС 033/2013</w:t>
            </w:r>
          </w:p>
        </w:tc>
      </w:tr>
      <w:tr w:rsidR="00717AC9" w14:paraId="75750474" w14:textId="77777777">
        <w:trPr>
          <w:trHeight w:val="230"/>
        </w:trPr>
        <w:tc>
          <w:tcPr>
            <w:tcW w:w="290" w:type="pct"/>
            <w:vMerge w:val="restart"/>
          </w:tcPr>
          <w:p w14:paraId="250A6CCE" w14:textId="77777777" w:rsidR="00717AC9" w:rsidRDefault="002B6238">
            <w:pPr>
              <w:ind w:left="-84" w:right="-84"/>
            </w:pPr>
            <w:r>
              <w:rPr>
                <w:sz w:val="22"/>
              </w:rPr>
              <w:t>2.17.44*</w:t>
            </w:r>
          </w:p>
        </w:tc>
        <w:tc>
          <w:tcPr>
            <w:tcW w:w="680" w:type="pct"/>
            <w:vMerge w:val="restart"/>
          </w:tcPr>
          <w:p w14:paraId="1BFCD92E"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4E2471FB" w14:textId="77777777" w:rsidR="00717AC9" w:rsidRDefault="002B6238">
            <w:pPr>
              <w:ind w:left="-84" w:right="-84"/>
            </w:pPr>
            <w:r>
              <w:rPr>
                <w:sz w:val="22"/>
              </w:rPr>
              <w:t>100.09/08.158, 11.07/08.158, 100.04/08.158</w:t>
            </w:r>
          </w:p>
        </w:tc>
        <w:tc>
          <w:tcPr>
            <w:tcW w:w="870" w:type="pct"/>
            <w:vMerge w:val="restart"/>
          </w:tcPr>
          <w:p w14:paraId="673593D5" w14:textId="77777777" w:rsidR="00717AC9" w:rsidRDefault="002B6238">
            <w:pPr>
              <w:ind w:left="-84" w:right="-84"/>
            </w:pPr>
            <w:r>
              <w:rPr>
                <w:sz w:val="22"/>
              </w:rPr>
              <w:t>Ацетальдегид, ацетон, метилацетат, этилацетат, метанол, изо-пропанол, акрилонитрил (НАК), н-пропанол, изо-бутанол, н-бутанол, бензол, толуол, стирол, α-метилстирол</w:t>
            </w:r>
          </w:p>
        </w:tc>
        <w:tc>
          <w:tcPr>
            <w:tcW w:w="1070" w:type="pct"/>
            <w:vMerge w:val="restart"/>
          </w:tcPr>
          <w:p w14:paraId="0D753091" w14:textId="77777777" w:rsidR="00717AC9" w:rsidRDefault="002B6238">
            <w:pPr>
              <w:ind w:left="-84" w:right="-84"/>
            </w:pPr>
            <w:r>
              <w:rPr>
                <w:sz w:val="22"/>
              </w:rPr>
              <w:t>ГОСТ 34174-2017</w:t>
            </w:r>
          </w:p>
        </w:tc>
        <w:tc>
          <w:tcPr>
            <w:tcW w:w="730" w:type="pct"/>
            <w:vMerge w:val="restart"/>
          </w:tcPr>
          <w:p w14:paraId="63D4EA8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A359A7F" w14:textId="77777777" w:rsidR="00717AC9" w:rsidRDefault="00717AC9">
            <w:pPr>
              <w:ind w:left="-84" w:right="-84"/>
            </w:pPr>
          </w:p>
        </w:tc>
      </w:tr>
      <w:tr w:rsidR="00717AC9" w14:paraId="7B48C5B7" w14:textId="77777777">
        <w:trPr>
          <w:trHeight w:val="230"/>
        </w:trPr>
        <w:tc>
          <w:tcPr>
            <w:tcW w:w="290" w:type="pct"/>
            <w:vMerge w:val="restart"/>
          </w:tcPr>
          <w:p w14:paraId="2538BBF8" w14:textId="77777777" w:rsidR="00717AC9" w:rsidRDefault="002B6238">
            <w:pPr>
              <w:ind w:left="-84" w:right="-84"/>
            </w:pPr>
            <w:r>
              <w:rPr>
                <w:sz w:val="22"/>
              </w:rPr>
              <w:t>2.17.45* ТР</w:t>
            </w:r>
          </w:p>
        </w:tc>
        <w:tc>
          <w:tcPr>
            <w:tcW w:w="680" w:type="pct"/>
            <w:vMerge w:val="restart"/>
          </w:tcPr>
          <w:p w14:paraId="0C8FED3E"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088D1654" w14:textId="77777777" w:rsidR="00717AC9" w:rsidRDefault="002B6238">
            <w:pPr>
              <w:ind w:left="-84" w:right="-84"/>
            </w:pPr>
            <w:r>
              <w:rPr>
                <w:sz w:val="22"/>
              </w:rPr>
              <w:t>10.51/08.158, 10.52/08.158, 10.86/08.158, 10.89/08.158</w:t>
            </w:r>
          </w:p>
        </w:tc>
        <w:tc>
          <w:tcPr>
            <w:tcW w:w="870" w:type="pct"/>
            <w:vMerge w:val="restart"/>
          </w:tcPr>
          <w:p w14:paraId="279E4DD6" w14:textId="77777777" w:rsidR="00717AC9" w:rsidRDefault="002B6238">
            <w:pPr>
              <w:ind w:left="-84" w:right="-84"/>
            </w:pPr>
            <w:r>
              <w:rPr>
                <w:sz w:val="22"/>
              </w:rPr>
              <w:t>Пантотеновая кислота</w:t>
            </w:r>
          </w:p>
        </w:tc>
        <w:tc>
          <w:tcPr>
            <w:tcW w:w="1070" w:type="pct"/>
            <w:vMerge w:val="restart"/>
          </w:tcPr>
          <w:p w14:paraId="7F1CE2DB" w14:textId="77777777" w:rsidR="00717AC9" w:rsidRDefault="002B6238">
            <w:pPr>
              <w:ind w:left="-84" w:right="-84"/>
            </w:pPr>
            <w:r>
              <w:rPr>
                <w:sz w:val="22"/>
              </w:rPr>
              <w:t>МВИ.МН 3008-2008</w:t>
            </w:r>
          </w:p>
        </w:tc>
        <w:tc>
          <w:tcPr>
            <w:tcW w:w="730" w:type="pct"/>
            <w:vMerge w:val="restart"/>
          </w:tcPr>
          <w:p w14:paraId="1237DCC7"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041D8375" w14:textId="77777777" w:rsidR="00717AC9" w:rsidRDefault="002B6238">
            <w:pPr>
              <w:ind w:left="-84" w:right="-84"/>
            </w:pPr>
            <w:r>
              <w:rPr>
                <w:sz w:val="22"/>
              </w:rPr>
              <w:lastRenderedPageBreak/>
              <w:t>ТР ТС 021/2011</w:t>
            </w:r>
            <w:r>
              <w:rPr>
                <w:sz w:val="22"/>
              </w:rPr>
              <w:br/>
              <w:t>ТР ТС 033/2013</w:t>
            </w:r>
          </w:p>
        </w:tc>
      </w:tr>
      <w:tr w:rsidR="00717AC9" w14:paraId="49F81A38" w14:textId="77777777">
        <w:trPr>
          <w:trHeight w:val="230"/>
        </w:trPr>
        <w:tc>
          <w:tcPr>
            <w:tcW w:w="290" w:type="pct"/>
            <w:vMerge w:val="restart"/>
          </w:tcPr>
          <w:p w14:paraId="31D5EFBF" w14:textId="77777777" w:rsidR="00717AC9" w:rsidRDefault="002B6238">
            <w:pPr>
              <w:ind w:left="-84" w:right="-84"/>
            </w:pPr>
            <w:r>
              <w:rPr>
                <w:sz w:val="22"/>
              </w:rPr>
              <w:t>2.17.45*</w:t>
            </w:r>
          </w:p>
        </w:tc>
        <w:tc>
          <w:tcPr>
            <w:tcW w:w="680" w:type="pct"/>
            <w:vMerge w:val="restart"/>
          </w:tcPr>
          <w:p w14:paraId="775B4C5F"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048DDE7D" w14:textId="77777777" w:rsidR="00717AC9" w:rsidRDefault="002B6238">
            <w:pPr>
              <w:ind w:left="-84" w:right="-84"/>
            </w:pPr>
            <w:r>
              <w:rPr>
                <w:sz w:val="22"/>
              </w:rPr>
              <w:t>100.09/08.158, 11.07/08.158, 100.04/08.158</w:t>
            </w:r>
          </w:p>
        </w:tc>
        <w:tc>
          <w:tcPr>
            <w:tcW w:w="870" w:type="pct"/>
            <w:vMerge w:val="restart"/>
          </w:tcPr>
          <w:p w14:paraId="519D0C32" w14:textId="77777777" w:rsidR="00717AC9" w:rsidRDefault="002B6238">
            <w:pPr>
              <w:ind w:left="-84" w:right="-84"/>
            </w:pPr>
            <w:r>
              <w:rPr>
                <w:sz w:val="22"/>
              </w:rPr>
              <w:t>Хлороформ, четыреххлористый углерод, 1,2-дихлорэтан, бромдихлорметан, дибромхлорметан, тетрахлорэтилен, бромоформ, трихлорэтилен</w:t>
            </w:r>
          </w:p>
        </w:tc>
        <w:tc>
          <w:tcPr>
            <w:tcW w:w="1070" w:type="pct"/>
            <w:vMerge w:val="restart"/>
          </w:tcPr>
          <w:p w14:paraId="10E9A924" w14:textId="77777777" w:rsidR="00717AC9" w:rsidRDefault="002B6238">
            <w:pPr>
              <w:ind w:left="-84" w:right="-84"/>
            </w:pPr>
            <w:r>
              <w:rPr>
                <w:sz w:val="22"/>
              </w:rPr>
              <w:t>ГОСТ 31951-2012</w:t>
            </w:r>
          </w:p>
        </w:tc>
        <w:tc>
          <w:tcPr>
            <w:tcW w:w="730" w:type="pct"/>
            <w:vMerge w:val="restart"/>
          </w:tcPr>
          <w:p w14:paraId="6F0A8EC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314A484" w14:textId="77777777" w:rsidR="00717AC9" w:rsidRDefault="00717AC9">
            <w:pPr>
              <w:ind w:left="-84" w:right="-84"/>
            </w:pPr>
          </w:p>
        </w:tc>
      </w:tr>
      <w:tr w:rsidR="00717AC9" w14:paraId="3D72FAE9" w14:textId="77777777">
        <w:trPr>
          <w:trHeight w:val="230"/>
        </w:trPr>
        <w:tc>
          <w:tcPr>
            <w:tcW w:w="290" w:type="pct"/>
            <w:vMerge w:val="restart"/>
          </w:tcPr>
          <w:p w14:paraId="4E12AE03" w14:textId="77777777" w:rsidR="00717AC9" w:rsidRDefault="002B6238">
            <w:pPr>
              <w:ind w:left="-84" w:right="-84"/>
            </w:pPr>
            <w:r>
              <w:rPr>
                <w:sz w:val="22"/>
              </w:rPr>
              <w:t>2.17.46* ТР</w:t>
            </w:r>
          </w:p>
        </w:tc>
        <w:tc>
          <w:tcPr>
            <w:tcW w:w="680" w:type="pct"/>
            <w:vMerge w:val="restart"/>
          </w:tcPr>
          <w:p w14:paraId="3DAA8780"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521D0E3E" w14:textId="77777777" w:rsidR="00717AC9" w:rsidRDefault="002B6238">
            <w:pPr>
              <w:ind w:left="-84" w:right="-84"/>
            </w:pPr>
            <w:r>
              <w:rPr>
                <w:sz w:val="22"/>
              </w:rPr>
              <w:t>10.51/08.156, 10.52/08.156, 10.86/08.156, 10.89/08.156</w:t>
            </w:r>
          </w:p>
        </w:tc>
        <w:tc>
          <w:tcPr>
            <w:tcW w:w="870" w:type="pct"/>
            <w:vMerge w:val="restart"/>
          </w:tcPr>
          <w:p w14:paraId="3FB84B12" w14:textId="77777777" w:rsidR="00717AC9" w:rsidRDefault="002B6238">
            <w:pPr>
              <w:ind w:left="-84" w:right="-84"/>
            </w:pPr>
            <w:r>
              <w:rPr>
                <w:sz w:val="22"/>
              </w:rPr>
              <w:t>Ниацин (витамин РР)</w:t>
            </w:r>
          </w:p>
        </w:tc>
        <w:tc>
          <w:tcPr>
            <w:tcW w:w="1070" w:type="pct"/>
            <w:vMerge w:val="restart"/>
          </w:tcPr>
          <w:p w14:paraId="1C24D69F" w14:textId="77777777" w:rsidR="00717AC9" w:rsidRDefault="002B6238">
            <w:pPr>
              <w:ind w:left="-84" w:right="-84"/>
            </w:pPr>
            <w:r>
              <w:rPr>
                <w:sz w:val="22"/>
              </w:rPr>
              <w:t>ГОСТ 30627.4-98</w:t>
            </w:r>
          </w:p>
        </w:tc>
        <w:tc>
          <w:tcPr>
            <w:tcW w:w="730" w:type="pct"/>
            <w:vMerge w:val="restart"/>
          </w:tcPr>
          <w:p w14:paraId="4C4A468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87FE4A2" w14:textId="77777777" w:rsidR="00717AC9" w:rsidRDefault="002B6238">
            <w:pPr>
              <w:ind w:left="-84" w:right="-84"/>
            </w:pPr>
            <w:r>
              <w:rPr>
                <w:sz w:val="22"/>
              </w:rPr>
              <w:t>ТР ТС 021/2011</w:t>
            </w:r>
            <w:r>
              <w:rPr>
                <w:sz w:val="22"/>
              </w:rPr>
              <w:br/>
              <w:t>ТР ТС 033/2013</w:t>
            </w:r>
          </w:p>
        </w:tc>
      </w:tr>
      <w:tr w:rsidR="00717AC9" w14:paraId="787380F5" w14:textId="77777777">
        <w:trPr>
          <w:trHeight w:val="230"/>
        </w:trPr>
        <w:tc>
          <w:tcPr>
            <w:tcW w:w="290" w:type="pct"/>
            <w:vMerge w:val="restart"/>
          </w:tcPr>
          <w:p w14:paraId="7F10913C" w14:textId="77777777" w:rsidR="00717AC9" w:rsidRDefault="002B6238">
            <w:pPr>
              <w:ind w:left="-84" w:right="-84"/>
            </w:pPr>
            <w:r>
              <w:rPr>
                <w:sz w:val="22"/>
              </w:rPr>
              <w:t>2.17.46*</w:t>
            </w:r>
          </w:p>
        </w:tc>
        <w:tc>
          <w:tcPr>
            <w:tcW w:w="680" w:type="pct"/>
            <w:vMerge w:val="restart"/>
          </w:tcPr>
          <w:p w14:paraId="39A0ADC6"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64374BE3" w14:textId="77777777" w:rsidR="00717AC9" w:rsidRDefault="002B6238">
            <w:pPr>
              <w:ind w:left="-84" w:right="-84"/>
            </w:pPr>
            <w:r>
              <w:rPr>
                <w:sz w:val="22"/>
              </w:rPr>
              <w:t>100.09/08.158, 11.07/08.158, 100.04/08.158</w:t>
            </w:r>
          </w:p>
        </w:tc>
        <w:tc>
          <w:tcPr>
            <w:tcW w:w="870" w:type="pct"/>
            <w:vMerge w:val="restart"/>
          </w:tcPr>
          <w:p w14:paraId="38671DD4" w14:textId="77777777" w:rsidR="00717AC9" w:rsidRDefault="002B6238">
            <w:pPr>
              <w:ind w:left="-84" w:right="-84"/>
            </w:pPr>
            <w:r>
              <w:rPr>
                <w:sz w:val="22"/>
              </w:rPr>
              <w:t>Хлороформ, четыреххлористый углерод, дихлорметан, 1,2-дихлорэтан, бромдихлорметан, дибромхлорметан, тетрахлорэтилен, бромоформ, тетрахлорэтан, трихлорэтилен</w:t>
            </w:r>
          </w:p>
        </w:tc>
        <w:tc>
          <w:tcPr>
            <w:tcW w:w="1070" w:type="pct"/>
            <w:vMerge w:val="restart"/>
          </w:tcPr>
          <w:p w14:paraId="66F02A1A" w14:textId="77777777" w:rsidR="00717AC9" w:rsidRDefault="002B6238">
            <w:pPr>
              <w:ind w:left="-84" w:right="-84"/>
            </w:pPr>
            <w:r>
              <w:rPr>
                <w:sz w:val="22"/>
              </w:rPr>
              <w:t>ISO 10301:1997</w:t>
            </w:r>
          </w:p>
        </w:tc>
        <w:tc>
          <w:tcPr>
            <w:tcW w:w="730" w:type="pct"/>
            <w:vMerge w:val="restart"/>
          </w:tcPr>
          <w:p w14:paraId="268C0A5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575EF8A" w14:textId="77777777" w:rsidR="00717AC9" w:rsidRDefault="00717AC9">
            <w:pPr>
              <w:ind w:left="-84" w:right="-84"/>
            </w:pPr>
          </w:p>
        </w:tc>
      </w:tr>
      <w:tr w:rsidR="00717AC9" w14:paraId="7F74D55C" w14:textId="77777777">
        <w:trPr>
          <w:trHeight w:val="230"/>
        </w:trPr>
        <w:tc>
          <w:tcPr>
            <w:tcW w:w="290" w:type="pct"/>
            <w:vMerge w:val="restart"/>
          </w:tcPr>
          <w:p w14:paraId="02273291" w14:textId="77777777" w:rsidR="00717AC9" w:rsidRDefault="002B6238">
            <w:pPr>
              <w:ind w:left="-84" w:right="-84"/>
            </w:pPr>
            <w:r>
              <w:rPr>
                <w:sz w:val="22"/>
              </w:rPr>
              <w:lastRenderedPageBreak/>
              <w:t>2.17.47* ТР</w:t>
            </w:r>
          </w:p>
        </w:tc>
        <w:tc>
          <w:tcPr>
            <w:tcW w:w="680" w:type="pct"/>
            <w:vMerge w:val="restart"/>
          </w:tcPr>
          <w:p w14:paraId="34CB8605"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EE14123" w14:textId="77777777" w:rsidR="00717AC9" w:rsidRDefault="002B6238">
            <w:pPr>
              <w:ind w:left="-84" w:right="-84"/>
            </w:pPr>
            <w:r>
              <w:rPr>
                <w:sz w:val="22"/>
              </w:rPr>
              <w:t>10.51/08.159, 10.52/08.159, 10.86/08.159, 10.89/08.159</w:t>
            </w:r>
          </w:p>
        </w:tc>
        <w:tc>
          <w:tcPr>
            <w:tcW w:w="870" w:type="pct"/>
            <w:vMerge w:val="restart"/>
          </w:tcPr>
          <w:p w14:paraId="228CCBF6" w14:textId="77777777" w:rsidR="00717AC9" w:rsidRDefault="002B6238">
            <w:pPr>
              <w:ind w:left="-84" w:right="-84"/>
            </w:pPr>
            <w:r>
              <w:rPr>
                <w:sz w:val="22"/>
              </w:rPr>
              <w:t>Фолиевая кислота</w:t>
            </w:r>
          </w:p>
        </w:tc>
        <w:tc>
          <w:tcPr>
            <w:tcW w:w="1070" w:type="pct"/>
            <w:vMerge w:val="restart"/>
          </w:tcPr>
          <w:p w14:paraId="0E7953BE" w14:textId="77777777" w:rsidR="00717AC9" w:rsidRDefault="002B6238">
            <w:pPr>
              <w:ind w:left="-84" w:right="-84"/>
            </w:pPr>
            <w:r>
              <w:rPr>
                <w:sz w:val="22"/>
              </w:rPr>
              <w:t>МВИ.МН 2146-2004</w:t>
            </w:r>
          </w:p>
        </w:tc>
        <w:tc>
          <w:tcPr>
            <w:tcW w:w="730" w:type="pct"/>
            <w:vMerge w:val="restart"/>
          </w:tcPr>
          <w:p w14:paraId="5F8E5C6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37C37C7" w14:textId="77777777" w:rsidR="00717AC9" w:rsidRDefault="002B6238">
            <w:pPr>
              <w:ind w:left="-84" w:right="-84"/>
            </w:pPr>
            <w:r>
              <w:rPr>
                <w:sz w:val="22"/>
              </w:rPr>
              <w:t>ТР ТС 021/2011</w:t>
            </w:r>
            <w:r>
              <w:rPr>
                <w:sz w:val="22"/>
              </w:rPr>
              <w:br/>
              <w:t>ТР ТС 033/2013</w:t>
            </w:r>
          </w:p>
        </w:tc>
      </w:tr>
      <w:tr w:rsidR="00717AC9" w14:paraId="6F392A5F" w14:textId="77777777">
        <w:trPr>
          <w:trHeight w:val="230"/>
        </w:trPr>
        <w:tc>
          <w:tcPr>
            <w:tcW w:w="290" w:type="pct"/>
            <w:vMerge w:val="restart"/>
          </w:tcPr>
          <w:p w14:paraId="402A253B" w14:textId="77777777" w:rsidR="00717AC9" w:rsidRDefault="002B6238">
            <w:pPr>
              <w:ind w:left="-84" w:right="-84"/>
            </w:pPr>
            <w:r>
              <w:rPr>
                <w:sz w:val="22"/>
              </w:rPr>
              <w:t>2.17.47*</w:t>
            </w:r>
          </w:p>
        </w:tc>
        <w:tc>
          <w:tcPr>
            <w:tcW w:w="680" w:type="pct"/>
            <w:vMerge w:val="restart"/>
          </w:tcPr>
          <w:p w14:paraId="2BE3172F"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41FD3C3E" w14:textId="77777777" w:rsidR="00717AC9" w:rsidRDefault="002B6238">
            <w:pPr>
              <w:ind w:left="-84" w:right="-84"/>
            </w:pPr>
            <w:r>
              <w:rPr>
                <w:sz w:val="22"/>
              </w:rPr>
              <w:t>100.09/08.158, 11.07/08.158, 100.04/08.158</w:t>
            </w:r>
          </w:p>
        </w:tc>
        <w:tc>
          <w:tcPr>
            <w:tcW w:w="870" w:type="pct"/>
            <w:vMerge w:val="restart"/>
          </w:tcPr>
          <w:p w14:paraId="2AFCEC05" w14:textId="77777777" w:rsidR="00717AC9" w:rsidRDefault="002B6238">
            <w:pPr>
              <w:ind w:left="-84" w:right="-84"/>
            </w:pPr>
            <w:r>
              <w:rPr>
                <w:sz w:val="22"/>
              </w:rPr>
              <w:t>Хлороформ, четыреххлористый углерод, дихлорметан, бромдихлорметан, дибромхлорметан, тетрахлорэтилен, бромоформ, тетрахлорэтан</w:t>
            </w:r>
          </w:p>
        </w:tc>
        <w:tc>
          <w:tcPr>
            <w:tcW w:w="1070" w:type="pct"/>
            <w:vMerge w:val="restart"/>
          </w:tcPr>
          <w:p w14:paraId="43F738F5" w14:textId="77777777" w:rsidR="00717AC9" w:rsidRDefault="002B6238">
            <w:pPr>
              <w:ind w:left="-84" w:right="-84"/>
            </w:pPr>
            <w:r>
              <w:rPr>
                <w:sz w:val="22"/>
              </w:rPr>
              <w:t>МВИ.МН 1490-2001</w:t>
            </w:r>
          </w:p>
        </w:tc>
        <w:tc>
          <w:tcPr>
            <w:tcW w:w="730" w:type="pct"/>
            <w:vMerge w:val="restart"/>
          </w:tcPr>
          <w:p w14:paraId="7E50F13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24369A9" w14:textId="77777777" w:rsidR="00717AC9" w:rsidRDefault="00717AC9">
            <w:pPr>
              <w:ind w:left="-84" w:right="-84"/>
            </w:pPr>
          </w:p>
        </w:tc>
      </w:tr>
      <w:tr w:rsidR="00717AC9" w14:paraId="55A61094" w14:textId="77777777">
        <w:trPr>
          <w:trHeight w:val="230"/>
        </w:trPr>
        <w:tc>
          <w:tcPr>
            <w:tcW w:w="290" w:type="pct"/>
            <w:vMerge w:val="restart"/>
          </w:tcPr>
          <w:p w14:paraId="7F1B5E45" w14:textId="77777777" w:rsidR="00717AC9" w:rsidRDefault="002B6238">
            <w:pPr>
              <w:ind w:left="-84" w:right="-84"/>
            </w:pPr>
            <w:r>
              <w:rPr>
                <w:sz w:val="22"/>
              </w:rPr>
              <w:t>2.17.48* ТР</w:t>
            </w:r>
          </w:p>
        </w:tc>
        <w:tc>
          <w:tcPr>
            <w:tcW w:w="680" w:type="pct"/>
            <w:vMerge w:val="restart"/>
          </w:tcPr>
          <w:p w14:paraId="57FC733A"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0ADD6325" w14:textId="77777777" w:rsidR="00717AC9" w:rsidRDefault="002B6238">
            <w:pPr>
              <w:ind w:left="-84" w:right="-84"/>
            </w:pPr>
            <w:r>
              <w:rPr>
                <w:sz w:val="22"/>
              </w:rPr>
              <w:t>10.51/08.149, 10.51/08.156, 10.52/08.149, 10.52/08.156, 10.86/08.149, 10.86/08.156, 10.89/08.149, 10.89/08.156</w:t>
            </w:r>
          </w:p>
        </w:tc>
        <w:tc>
          <w:tcPr>
            <w:tcW w:w="870" w:type="pct"/>
            <w:vMerge w:val="restart"/>
          </w:tcPr>
          <w:p w14:paraId="6A314B92" w14:textId="77777777" w:rsidR="00717AC9" w:rsidRDefault="002B6238">
            <w:pPr>
              <w:ind w:left="-84" w:right="-84"/>
            </w:pPr>
            <w:r>
              <w:rPr>
                <w:sz w:val="22"/>
              </w:rPr>
              <w:t>Аскорбиновая кислота (витамин С)</w:t>
            </w:r>
          </w:p>
        </w:tc>
        <w:tc>
          <w:tcPr>
            <w:tcW w:w="1070" w:type="pct"/>
            <w:vMerge w:val="restart"/>
          </w:tcPr>
          <w:p w14:paraId="002D04AC" w14:textId="77777777" w:rsidR="00717AC9" w:rsidRDefault="002B6238">
            <w:pPr>
              <w:ind w:left="-84" w:right="-84"/>
            </w:pPr>
            <w:r>
              <w:rPr>
                <w:sz w:val="22"/>
              </w:rPr>
              <w:t>ГОСТ 30627.2-98;</w:t>
            </w:r>
            <w:r>
              <w:rPr>
                <w:sz w:val="22"/>
              </w:rPr>
              <w:br/>
              <w:t>ГОСТ 7047-55</w:t>
            </w:r>
          </w:p>
        </w:tc>
        <w:tc>
          <w:tcPr>
            <w:tcW w:w="730" w:type="pct"/>
            <w:vMerge w:val="restart"/>
          </w:tcPr>
          <w:p w14:paraId="5A18EBC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91A6BCB" w14:textId="77777777" w:rsidR="00717AC9" w:rsidRDefault="002B6238">
            <w:pPr>
              <w:ind w:left="-84" w:right="-84"/>
            </w:pPr>
            <w:r>
              <w:rPr>
                <w:sz w:val="22"/>
              </w:rPr>
              <w:t>ТР ТС 021/2011</w:t>
            </w:r>
            <w:r>
              <w:rPr>
                <w:sz w:val="22"/>
              </w:rPr>
              <w:br/>
              <w:t>ТР ТС 033/2013</w:t>
            </w:r>
          </w:p>
        </w:tc>
      </w:tr>
      <w:tr w:rsidR="00717AC9" w14:paraId="7A49821B" w14:textId="77777777">
        <w:trPr>
          <w:trHeight w:val="230"/>
        </w:trPr>
        <w:tc>
          <w:tcPr>
            <w:tcW w:w="290" w:type="pct"/>
            <w:vMerge w:val="restart"/>
          </w:tcPr>
          <w:p w14:paraId="5ED6E2B1" w14:textId="77777777" w:rsidR="00717AC9" w:rsidRDefault="002B6238">
            <w:pPr>
              <w:ind w:left="-84" w:right="-84"/>
            </w:pPr>
            <w:r>
              <w:rPr>
                <w:sz w:val="22"/>
              </w:rPr>
              <w:t>2.17.48*</w:t>
            </w:r>
          </w:p>
        </w:tc>
        <w:tc>
          <w:tcPr>
            <w:tcW w:w="680" w:type="pct"/>
            <w:vMerge w:val="restart"/>
          </w:tcPr>
          <w:p w14:paraId="74C393D6" w14:textId="77777777" w:rsidR="00717AC9" w:rsidRDefault="002B6238">
            <w:pPr>
              <w:ind w:left="-84" w:right="-84"/>
            </w:pPr>
            <w:r>
              <w:rPr>
                <w:sz w:val="22"/>
              </w:rPr>
              <w:t xml:space="preserve">Вода бутилированная, минеральная минерализованная, вода питьевая, в том числе расфасованная в </w:t>
            </w:r>
            <w:r>
              <w:rPr>
                <w:sz w:val="22"/>
              </w:rPr>
              <w:lastRenderedPageBreak/>
              <w:t>емкости. Вода питьевая природная (грунтовая, подземная).</w:t>
            </w:r>
          </w:p>
        </w:tc>
        <w:tc>
          <w:tcPr>
            <w:tcW w:w="530" w:type="pct"/>
            <w:vMerge w:val="restart"/>
          </w:tcPr>
          <w:p w14:paraId="0E0B7C65" w14:textId="77777777" w:rsidR="00717AC9" w:rsidRDefault="002B6238">
            <w:pPr>
              <w:ind w:left="-84" w:right="-84"/>
            </w:pPr>
            <w:r>
              <w:rPr>
                <w:sz w:val="22"/>
              </w:rPr>
              <w:lastRenderedPageBreak/>
              <w:t>100.09/08.158, 11.07/08.158, 100.04/08.158</w:t>
            </w:r>
          </w:p>
        </w:tc>
        <w:tc>
          <w:tcPr>
            <w:tcW w:w="870" w:type="pct"/>
            <w:vMerge w:val="restart"/>
          </w:tcPr>
          <w:p w14:paraId="69AFE7B6" w14:textId="77777777" w:rsidR="00717AC9" w:rsidRDefault="002B6238">
            <w:pPr>
              <w:ind w:left="-84" w:right="-84"/>
            </w:pPr>
            <w:r>
              <w:rPr>
                <w:sz w:val="22"/>
              </w:rPr>
              <w:t>Акриламид</w:t>
            </w:r>
          </w:p>
        </w:tc>
        <w:tc>
          <w:tcPr>
            <w:tcW w:w="1070" w:type="pct"/>
            <w:vMerge w:val="restart"/>
          </w:tcPr>
          <w:p w14:paraId="1C5913BA" w14:textId="77777777" w:rsidR="00717AC9" w:rsidRDefault="002B6238">
            <w:pPr>
              <w:ind w:left="-84" w:right="-84"/>
            </w:pPr>
            <w:r>
              <w:rPr>
                <w:sz w:val="22"/>
              </w:rPr>
              <w:t>МВИ.МН 4550-2012</w:t>
            </w:r>
          </w:p>
        </w:tc>
        <w:tc>
          <w:tcPr>
            <w:tcW w:w="730" w:type="pct"/>
            <w:vMerge w:val="restart"/>
          </w:tcPr>
          <w:p w14:paraId="20567B8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0CE6D72" w14:textId="77777777" w:rsidR="00717AC9" w:rsidRDefault="00717AC9">
            <w:pPr>
              <w:ind w:left="-84" w:right="-84"/>
            </w:pPr>
          </w:p>
        </w:tc>
      </w:tr>
      <w:tr w:rsidR="00717AC9" w14:paraId="201C54F0" w14:textId="77777777">
        <w:trPr>
          <w:trHeight w:val="230"/>
        </w:trPr>
        <w:tc>
          <w:tcPr>
            <w:tcW w:w="290" w:type="pct"/>
            <w:vMerge w:val="restart"/>
          </w:tcPr>
          <w:p w14:paraId="711141E3" w14:textId="77777777" w:rsidR="00717AC9" w:rsidRDefault="002B6238">
            <w:pPr>
              <w:ind w:left="-84" w:right="-84"/>
            </w:pPr>
            <w:r>
              <w:rPr>
                <w:sz w:val="22"/>
              </w:rPr>
              <w:t>2.17.49* ТР</w:t>
            </w:r>
          </w:p>
        </w:tc>
        <w:tc>
          <w:tcPr>
            <w:tcW w:w="680" w:type="pct"/>
            <w:vMerge w:val="restart"/>
          </w:tcPr>
          <w:p w14:paraId="3E1999E0"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730FC51" w14:textId="77777777" w:rsidR="00717AC9" w:rsidRDefault="002B6238">
            <w:pPr>
              <w:ind w:left="-84" w:right="-84"/>
            </w:pPr>
            <w:r>
              <w:rPr>
                <w:sz w:val="22"/>
              </w:rPr>
              <w:t>10.51/08.159, 10.52/08.159, 10.86/08.159, 10.89/08.159</w:t>
            </w:r>
          </w:p>
        </w:tc>
        <w:tc>
          <w:tcPr>
            <w:tcW w:w="870" w:type="pct"/>
            <w:vMerge w:val="restart"/>
          </w:tcPr>
          <w:p w14:paraId="2D4C9661" w14:textId="77777777" w:rsidR="00717AC9" w:rsidRDefault="002B6238">
            <w:pPr>
              <w:ind w:left="-84" w:right="-84"/>
            </w:pPr>
            <w:r>
              <w:rPr>
                <w:sz w:val="22"/>
              </w:rPr>
              <w:t>Витамин К</w:t>
            </w:r>
          </w:p>
        </w:tc>
        <w:tc>
          <w:tcPr>
            <w:tcW w:w="1070" w:type="pct"/>
            <w:vMerge w:val="restart"/>
          </w:tcPr>
          <w:p w14:paraId="6E31D0E4" w14:textId="77777777" w:rsidR="00717AC9" w:rsidRDefault="002B6238">
            <w:pPr>
              <w:ind w:left="-84" w:right="-84"/>
            </w:pPr>
            <w:r>
              <w:rPr>
                <w:sz w:val="22"/>
              </w:rPr>
              <w:t>ГОСТ EN 14148-2015</w:t>
            </w:r>
          </w:p>
        </w:tc>
        <w:tc>
          <w:tcPr>
            <w:tcW w:w="730" w:type="pct"/>
            <w:vMerge w:val="restart"/>
          </w:tcPr>
          <w:p w14:paraId="0827A9E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4ACB157" w14:textId="77777777" w:rsidR="00717AC9" w:rsidRDefault="002B6238">
            <w:pPr>
              <w:ind w:left="-84" w:right="-84"/>
            </w:pPr>
            <w:r>
              <w:rPr>
                <w:sz w:val="22"/>
              </w:rPr>
              <w:t>ТР ТС 021/2011</w:t>
            </w:r>
            <w:r>
              <w:rPr>
                <w:sz w:val="22"/>
              </w:rPr>
              <w:br/>
              <w:t>ТР ТС 033/2013</w:t>
            </w:r>
          </w:p>
        </w:tc>
      </w:tr>
      <w:tr w:rsidR="00717AC9" w14:paraId="0270A1B9" w14:textId="77777777">
        <w:trPr>
          <w:trHeight w:val="230"/>
        </w:trPr>
        <w:tc>
          <w:tcPr>
            <w:tcW w:w="290" w:type="pct"/>
            <w:vMerge w:val="restart"/>
          </w:tcPr>
          <w:p w14:paraId="79F33840" w14:textId="77777777" w:rsidR="00717AC9" w:rsidRDefault="002B6238">
            <w:pPr>
              <w:ind w:left="-84" w:right="-84"/>
            </w:pPr>
            <w:r>
              <w:rPr>
                <w:sz w:val="22"/>
              </w:rPr>
              <w:t>2.17.49*</w:t>
            </w:r>
          </w:p>
        </w:tc>
        <w:tc>
          <w:tcPr>
            <w:tcW w:w="680" w:type="pct"/>
            <w:vMerge w:val="restart"/>
          </w:tcPr>
          <w:p w14:paraId="02C1F0E1"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6542A481" w14:textId="77777777" w:rsidR="00717AC9" w:rsidRDefault="002B6238">
            <w:pPr>
              <w:ind w:left="-84" w:right="-84"/>
            </w:pPr>
            <w:r>
              <w:rPr>
                <w:sz w:val="22"/>
              </w:rPr>
              <w:t>100.09/08.158, 11.07/08.158, 100.04/08.158</w:t>
            </w:r>
          </w:p>
        </w:tc>
        <w:tc>
          <w:tcPr>
            <w:tcW w:w="870" w:type="pct"/>
            <w:vMerge w:val="restart"/>
          </w:tcPr>
          <w:p w14:paraId="48ADCE9E" w14:textId="77777777" w:rsidR="00717AC9" w:rsidRDefault="002B6238">
            <w:pPr>
              <w:ind w:left="-84" w:right="-84"/>
            </w:pPr>
            <w:r>
              <w:rPr>
                <w:sz w:val="22"/>
              </w:rPr>
              <w:t>Дибутилфталат, диоктилфталат</w:t>
            </w:r>
          </w:p>
        </w:tc>
        <w:tc>
          <w:tcPr>
            <w:tcW w:w="1070" w:type="pct"/>
            <w:vMerge w:val="restart"/>
          </w:tcPr>
          <w:p w14:paraId="4EDC6781" w14:textId="77777777" w:rsidR="00717AC9" w:rsidRDefault="002B6238">
            <w:pPr>
              <w:ind w:left="-84" w:right="-84"/>
            </w:pPr>
            <w:r>
              <w:rPr>
                <w:sz w:val="22"/>
              </w:rPr>
              <w:t>МВИ.МН 1402-2000</w:t>
            </w:r>
          </w:p>
        </w:tc>
        <w:tc>
          <w:tcPr>
            <w:tcW w:w="730" w:type="pct"/>
            <w:vMerge w:val="restart"/>
          </w:tcPr>
          <w:p w14:paraId="787B8D1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6E175CA" w14:textId="77777777" w:rsidR="00717AC9" w:rsidRDefault="00717AC9">
            <w:pPr>
              <w:ind w:left="-84" w:right="-84"/>
            </w:pPr>
          </w:p>
        </w:tc>
      </w:tr>
      <w:tr w:rsidR="00717AC9" w14:paraId="410B3A66" w14:textId="77777777">
        <w:trPr>
          <w:trHeight w:val="230"/>
        </w:trPr>
        <w:tc>
          <w:tcPr>
            <w:tcW w:w="290" w:type="pct"/>
            <w:vMerge w:val="restart"/>
          </w:tcPr>
          <w:p w14:paraId="35F8F9CB" w14:textId="77777777" w:rsidR="00717AC9" w:rsidRDefault="002B6238">
            <w:pPr>
              <w:ind w:left="-84" w:right="-84"/>
            </w:pPr>
            <w:r>
              <w:rPr>
                <w:sz w:val="22"/>
              </w:rPr>
              <w:t>2.17.50* ТР</w:t>
            </w:r>
          </w:p>
        </w:tc>
        <w:tc>
          <w:tcPr>
            <w:tcW w:w="680" w:type="pct"/>
            <w:vMerge w:val="restart"/>
          </w:tcPr>
          <w:p w14:paraId="2B93B472"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5C7E3FC5" w14:textId="77777777" w:rsidR="00717AC9" w:rsidRDefault="002B6238">
            <w:pPr>
              <w:ind w:left="-84" w:right="-84"/>
            </w:pPr>
            <w:r>
              <w:rPr>
                <w:sz w:val="22"/>
              </w:rPr>
              <w:t>10.51/08.149, 10.51/08.169, 10.52/08.149, 10.52/08.169, 10.86/08.149, 10.86/08.169, 10.89/08.149, 10.89/08.169</w:t>
            </w:r>
          </w:p>
        </w:tc>
        <w:tc>
          <w:tcPr>
            <w:tcW w:w="870" w:type="pct"/>
            <w:vMerge w:val="restart"/>
          </w:tcPr>
          <w:p w14:paraId="726157E8" w14:textId="77777777" w:rsidR="00717AC9" w:rsidRDefault="002B6238">
            <w:pPr>
              <w:ind w:left="-84" w:right="-84"/>
            </w:pPr>
            <w:r>
              <w:rPr>
                <w:sz w:val="22"/>
              </w:rPr>
              <w:t>Крахмал</w:t>
            </w:r>
          </w:p>
        </w:tc>
        <w:tc>
          <w:tcPr>
            <w:tcW w:w="1070" w:type="pct"/>
            <w:vMerge w:val="restart"/>
          </w:tcPr>
          <w:p w14:paraId="1B765C57" w14:textId="77777777" w:rsidR="00717AC9" w:rsidRDefault="002B6238">
            <w:pPr>
              <w:ind w:left="-84" w:right="-84"/>
            </w:pPr>
            <w:r>
              <w:rPr>
                <w:sz w:val="22"/>
              </w:rPr>
              <w:t>ГОСТ Р 54759-2011 п. 6;</w:t>
            </w:r>
            <w:r>
              <w:rPr>
                <w:sz w:val="22"/>
              </w:rPr>
              <w:br/>
              <w:t>ГОСТ Р 54759-2011 п. 7</w:t>
            </w:r>
          </w:p>
        </w:tc>
        <w:tc>
          <w:tcPr>
            <w:tcW w:w="730" w:type="pct"/>
            <w:vMerge w:val="restart"/>
          </w:tcPr>
          <w:p w14:paraId="26C12F3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C3D91B2" w14:textId="77777777" w:rsidR="00717AC9" w:rsidRDefault="002B6238">
            <w:pPr>
              <w:ind w:left="-84" w:right="-84"/>
            </w:pPr>
            <w:r>
              <w:rPr>
                <w:sz w:val="22"/>
              </w:rPr>
              <w:t>ТР ТС 021/2011</w:t>
            </w:r>
            <w:r>
              <w:rPr>
                <w:sz w:val="22"/>
              </w:rPr>
              <w:br/>
              <w:t>ТР ТС 033/2013</w:t>
            </w:r>
          </w:p>
        </w:tc>
      </w:tr>
      <w:tr w:rsidR="00717AC9" w14:paraId="11C695F5" w14:textId="77777777">
        <w:trPr>
          <w:trHeight w:val="230"/>
        </w:trPr>
        <w:tc>
          <w:tcPr>
            <w:tcW w:w="290" w:type="pct"/>
            <w:vMerge w:val="restart"/>
          </w:tcPr>
          <w:p w14:paraId="66CC21A3" w14:textId="77777777" w:rsidR="00717AC9" w:rsidRDefault="002B6238">
            <w:pPr>
              <w:ind w:left="-84" w:right="-84"/>
            </w:pPr>
            <w:r>
              <w:rPr>
                <w:sz w:val="22"/>
              </w:rPr>
              <w:t>2.17.50*</w:t>
            </w:r>
          </w:p>
        </w:tc>
        <w:tc>
          <w:tcPr>
            <w:tcW w:w="680" w:type="pct"/>
            <w:vMerge w:val="restart"/>
          </w:tcPr>
          <w:p w14:paraId="4033481A" w14:textId="77777777" w:rsidR="00717AC9" w:rsidRDefault="002B6238">
            <w:pPr>
              <w:ind w:left="-84" w:right="-84"/>
            </w:pPr>
            <w:r>
              <w:rPr>
                <w:sz w:val="22"/>
              </w:rPr>
              <w:t xml:space="preserve">Вода бутилированная, минеральная </w:t>
            </w:r>
            <w:r>
              <w:rPr>
                <w:sz w:val="22"/>
              </w:rPr>
              <w:lastRenderedPageBreak/>
              <w:t>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0A61D7C7" w14:textId="77777777" w:rsidR="00717AC9" w:rsidRDefault="002B6238">
            <w:pPr>
              <w:ind w:left="-84" w:right="-84"/>
            </w:pPr>
            <w:r>
              <w:rPr>
                <w:sz w:val="22"/>
              </w:rPr>
              <w:lastRenderedPageBreak/>
              <w:t>100.09/08.161, 11.07/08.161, 100.04/08.161</w:t>
            </w:r>
          </w:p>
        </w:tc>
        <w:tc>
          <w:tcPr>
            <w:tcW w:w="870" w:type="pct"/>
            <w:vMerge w:val="restart"/>
          </w:tcPr>
          <w:p w14:paraId="669FA7F6" w14:textId="77777777" w:rsidR="00717AC9" w:rsidRDefault="002B6238">
            <w:pPr>
              <w:ind w:left="-84" w:right="-84"/>
            </w:pPr>
            <w:r>
              <w:rPr>
                <w:sz w:val="22"/>
              </w:rPr>
              <w:t>Гексаметилендиамин</w:t>
            </w:r>
          </w:p>
        </w:tc>
        <w:tc>
          <w:tcPr>
            <w:tcW w:w="1070" w:type="pct"/>
            <w:vMerge w:val="restart"/>
          </w:tcPr>
          <w:p w14:paraId="15FB6AD3" w14:textId="77777777" w:rsidR="00717AC9" w:rsidRDefault="002B6238">
            <w:pPr>
              <w:ind w:left="-84" w:right="-84"/>
            </w:pPr>
            <w:r>
              <w:rPr>
                <w:sz w:val="22"/>
              </w:rPr>
              <w:t>МР 1503-76</w:t>
            </w:r>
          </w:p>
        </w:tc>
        <w:tc>
          <w:tcPr>
            <w:tcW w:w="730" w:type="pct"/>
            <w:vMerge w:val="restart"/>
          </w:tcPr>
          <w:p w14:paraId="693DEE0D"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07E25AEB" w14:textId="77777777" w:rsidR="00717AC9" w:rsidRDefault="00717AC9">
            <w:pPr>
              <w:ind w:left="-84" w:right="-84"/>
            </w:pPr>
          </w:p>
        </w:tc>
      </w:tr>
      <w:tr w:rsidR="00717AC9" w14:paraId="3D58EB7F" w14:textId="77777777">
        <w:trPr>
          <w:trHeight w:val="230"/>
        </w:trPr>
        <w:tc>
          <w:tcPr>
            <w:tcW w:w="290" w:type="pct"/>
            <w:vMerge w:val="restart"/>
          </w:tcPr>
          <w:p w14:paraId="0A738E68" w14:textId="77777777" w:rsidR="00717AC9" w:rsidRDefault="002B6238">
            <w:pPr>
              <w:ind w:left="-84" w:right="-84"/>
            </w:pPr>
            <w:r>
              <w:rPr>
                <w:sz w:val="22"/>
              </w:rPr>
              <w:t>2.17.51* ТР</w:t>
            </w:r>
          </w:p>
        </w:tc>
        <w:tc>
          <w:tcPr>
            <w:tcW w:w="680" w:type="pct"/>
            <w:vMerge w:val="restart"/>
          </w:tcPr>
          <w:p w14:paraId="0E2ADA51"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1D060130" w14:textId="77777777" w:rsidR="00717AC9" w:rsidRDefault="002B6238">
            <w:pPr>
              <w:ind w:left="-84" w:right="-84"/>
            </w:pPr>
            <w:r>
              <w:rPr>
                <w:sz w:val="22"/>
              </w:rPr>
              <w:t>10.51/08.156, 10.51/08.169, 10.52/08.156, 10.52/08.169, 10.86/08.156, 10.86/08.169, 10.89/08.156, 10.89/08.169</w:t>
            </w:r>
          </w:p>
        </w:tc>
        <w:tc>
          <w:tcPr>
            <w:tcW w:w="870" w:type="pct"/>
            <w:vMerge w:val="restart"/>
          </w:tcPr>
          <w:p w14:paraId="0A6844EA" w14:textId="77777777" w:rsidR="00717AC9" w:rsidRDefault="002B6238">
            <w:pPr>
              <w:ind w:left="-84" w:right="-84"/>
            </w:pPr>
            <w:r>
              <w:rPr>
                <w:sz w:val="22"/>
              </w:rPr>
              <w:t>Нитраты, нитриты</w:t>
            </w:r>
          </w:p>
        </w:tc>
        <w:tc>
          <w:tcPr>
            <w:tcW w:w="1070" w:type="pct"/>
            <w:vMerge w:val="restart"/>
          </w:tcPr>
          <w:p w14:paraId="5D287A81" w14:textId="77777777" w:rsidR="00717AC9" w:rsidRDefault="002B6238">
            <w:pPr>
              <w:ind w:left="-84" w:right="-84"/>
            </w:pPr>
            <w:r>
              <w:rPr>
                <w:sz w:val="22"/>
              </w:rPr>
              <w:t>ГОСТ 29270-95;</w:t>
            </w:r>
            <w:r>
              <w:rPr>
                <w:sz w:val="22"/>
              </w:rPr>
              <w:br/>
              <w:t>ГОСТ 32257-2013;</w:t>
            </w:r>
            <w:r>
              <w:rPr>
                <w:sz w:val="22"/>
              </w:rPr>
              <w:br/>
              <w:t>ГОСТ Р 51454-99;</w:t>
            </w:r>
            <w:r>
              <w:rPr>
                <w:sz w:val="22"/>
              </w:rPr>
              <w:br/>
              <w:t>ГОСТ Р 51460-99</w:t>
            </w:r>
          </w:p>
        </w:tc>
        <w:tc>
          <w:tcPr>
            <w:tcW w:w="730" w:type="pct"/>
            <w:vMerge w:val="restart"/>
          </w:tcPr>
          <w:p w14:paraId="74F09B3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D7FDD48" w14:textId="77777777" w:rsidR="00717AC9" w:rsidRDefault="002B6238">
            <w:pPr>
              <w:ind w:left="-84" w:right="-84"/>
            </w:pPr>
            <w:r>
              <w:rPr>
                <w:sz w:val="22"/>
              </w:rPr>
              <w:t>ТР ТС 021/2011</w:t>
            </w:r>
            <w:r>
              <w:rPr>
                <w:sz w:val="22"/>
              </w:rPr>
              <w:br/>
              <w:t>ТР ТС 033/2013</w:t>
            </w:r>
          </w:p>
        </w:tc>
      </w:tr>
      <w:tr w:rsidR="00717AC9" w14:paraId="6B5F2D4D" w14:textId="77777777">
        <w:trPr>
          <w:trHeight w:val="230"/>
        </w:trPr>
        <w:tc>
          <w:tcPr>
            <w:tcW w:w="290" w:type="pct"/>
            <w:vMerge w:val="restart"/>
          </w:tcPr>
          <w:p w14:paraId="174F46E6" w14:textId="77777777" w:rsidR="00717AC9" w:rsidRDefault="002B6238">
            <w:pPr>
              <w:ind w:left="-84" w:right="-84"/>
            </w:pPr>
            <w:r>
              <w:rPr>
                <w:sz w:val="22"/>
              </w:rPr>
              <w:t>2.17.51*</w:t>
            </w:r>
          </w:p>
        </w:tc>
        <w:tc>
          <w:tcPr>
            <w:tcW w:w="680" w:type="pct"/>
            <w:vMerge w:val="restart"/>
          </w:tcPr>
          <w:p w14:paraId="575F9E46"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0A47D087" w14:textId="77777777" w:rsidR="00717AC9" w:rsidRDefault="002B6238">
            <w:pPr>
              <w:ind w:left="-84" w:right="-84"/>
            </w:pPr>
            <w:r>
              <w:rPr>
                <w:sz w:val="22"/>
              </w:rPr>
              <w:t>100.09/08.074, 11.07/08.074, 100.04/08.074</w:t>
            </w:r>
          </w:p>
        </w:tc>
        <w:tc>
          <w:tcPr>
            <w:tcW w:w="870" w:type="pct"/>
            <w:vMerge w:val="restart"/>
          </w:tcPr>
          <w:p w14:paraId="00179081" w14:textId="77777777" w:rsidR="00717AC9" w:rsidRDefault="002B6238">
            <w:pPr>
              <w:ind w:left="-84" w:right="-84"/>
            </w:pPr>
            <w:r>
              <w:rPr>
                <w:sz w:val="22"/>
              </w:rPr>
              <w:t>Органический углерод</w:t>
            </w:r>
          </w:p>
        </w:tc>
        <w:tc>
          <w:tcPr>
            <w:tcW w:w="1070" w:type="pct"/>
            <w:vMerge w:val="restart"/>
          </w:tcPr>
          <w:p w14:paraId="230F66F4" w14:textId="77777777" w:rsidR="00717AC9" w:rsidRDefault="002B6238">
            <w:pPr>
              <w:ind w:left="-84" w:right="-84"/>
            </w:pPr>
            <w:r>
              <w:rPr>
                <w:sz w:val="22"/>
              </w:rPr>
              <w:t>ГОСТ 31958-2012;</w:t>
            </w:r>
            <w:r>
              <w:rPr>
                <w:sz w:val="22"/>
              </w:rPr>
              <w:br/>
              <w:t>СТБ 17.13.05-01-2008/ISO 8245:1999</w:t>
            </w:r>
          </w:p>
        </w:tc>
        <w:tc>
          <w:tcPr>
            <w:tcW w:w="730" w:type="pct"/>
            <w:vMerge w:val="restart"/>
          </w:tcPr>
          <w:p w14:paraId="20ED5A1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CA4DA80" w14:textId="77777777" w:rsidR="00717AC9" w:rsidRDefault="00717AC9">
            <w:pPr>
              <w:ind w:left="-84" w:right="-84"/>
            </w:pPr>
          </w:p>
        </w:tc>
      </w:tr>
      <w:tr w:rsidR="00717AC9" w14:paraId="1042AC53" w14:textId="77777777">
        <w:trPr>
          <w:trHeight w:val="230"/>
        </w:trPr>
        <w:tc>
          <w:tcPr>
            <w:tcW w:w="290" w:type="pct"/>
            <w:vMerge w:val="restart"/>
          </w:tcPr>
          <w:p w14:paraId="3D59C3C8" w14:textId="77777777" w:rsidR="00717AC9" w:rsidRDefault="002B6238">
            <w:pPr>
              <w:ind w:left="-84" w:right="-84"/>
            </w:pPr>
            <w:r>
              <w:rPr>
                <w:sz w:val="22"/>
              </w:rPr>
              <w:t>2.17.52* ТР</w:t>
            </w:r>
          </w:p>
        </w:tc>
        <w:tc>
          <w:tcPr>
            <w:tcW w:w="680" w:type="pct"/>
            <w:vMerge w:val="restart"/>
          </w:tcPr>
          <w:p w14:paraId="37B89D35"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4073D405" w14:textId="77777777" w:rsidR="00717AC9" w:rsidRDefault="002B6238">
            <w:pPr>
              <w:ind w:left="-84" w:right="-84"/>
            </w:pPr>
            <w:r>
              <w:rPr>
                <w:sz w:val="22"/>
              </w:rPr>
              <w:t>10.51/08.169, 10.52/08.169, 10.86/08.169, 10.89/08.169</w:t>
            </w:r>
          </w:p>
        </w:tc>
        <w:tc>
          <w:tcPr>
            <w:tcW w:w="870" w:type="pct"/>
            <w:vMerge w:val="restart"/>
          </w:tcPr>
          <w:p w14:paraId="36998E85" w14:textId="77777777" w:rsidR="00717AC9" w:rsidRDefault="002B6238">
            <w:pPr>
              <w:ind w:left="-84" w:right="-84"/>
            </w:pPr>
            <w:r>
              <w:rPr>
                <w:sz w:val="22"/>
              </w:rPr>
              <w:t>рН</w:t>
            </w:r>
          </w:p>
        </w:tc>
        <w:tc>
          <w:tcPr>
            <w:tcW w:w="1070" w:type="pct"/>
            <w:vMerge w:val="restart"/>
          </w:tcPr>
          <w:p w14:paraId="3BFD61D4" w14:textId="77777777" w:rsidR="00717AC9" w:rsidRDefault="002B6238">
            <w:pPr>
              <w:ind w:left="-84" w:right="-84"/>
            </w:pPr>
            <w:r>
              <w:rPr>
                <w:sz w:val="22"/>
              </w:rPr>
              <w:t>ГОСТ 30648.5-99;</w:t>
            </w:r>
            <w:r>
              <w:rPr>
                <w:sz w:val="22"/>
              </w:rPr>
              <w:br/>
              <w:t>ГОСТ 31978-2012;</w:t>
            </w:r>
            <w:r>
              <w:rPr>
                <w:sz w:val="22"/>
              </w:rPr>
              <w:br/>
              <w:t>ГОСТ 32892-2014;</w:t>
            </w:r>
            <w:r>
              <w:rPr>
                <w:sz w:val="22"/>
              </w:rPr>
              <w:br/>
              <w:t>ГОСТ 33613-2015</w:t>
            </w:r>
          </w:p>
        </w:tc>
        <w:tc>
          <w:tcPr>
            <w:tcW w:w="730" w:type="pct"/>
            <w:vMerge w:val="restart"/>
          </w:tcPr>
          <w:p w14:paraId="029ECFDF"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219946ED" w14:textId="77777777" w:rsidR="00717AC9" w:rsidRDefault="002B6238">
            <w:pPr>
              <w:ind w:left="-84" w:right="-84"/>
            </w:pPr>
            <w:r>
              <w:rPr>
                <w:sz w:val="22"/>
              </w:rPr>
              <w:lastRenderedPageBreak/>
              <w:t>ТР ТС 021/2011</w:t>
            </w:r>
            <w:r>
              <w:rPr>
                <w:sz w:val="22"/>
              </w:rPr>
              <w:br/>
              <w:t>ТР ТС 033/2013</w:t>
            </w:r>
          </w:p>
        </w:tc>
      </w:tr>
      <w:tr w:rsidR="00717AC9" w14:paraId="5F263EA4" w14:textId="77777777">
        <w:trPr>
          <w:trHeight w:val="230"/>
        </w:trPr>
        <w:tc>
          <w:tcPr>
            <w:tcW w:w="290" w:type="pct"/>
            <w:vMerge w:val="restart"/>
          </w:tcPr>
          <w:p w14:paraId="68D99570" w14:textId="77777777" w:rsidR="00717AC9" w:rsidRDefault="002B6238">
            <w:pPr>
              <w:ind w:left="-84" w:right="-84"/>
            </w:pPr>
            <w:r>
              <w:rPr>
                <w:sz w:val="22"/>
              </w:rPr>
              <w:t>2.17.52*</w:t>
            </w:r>
          </w:p>
        </w:tc>
        <w:tc>
          <w:tcPr>
            <w:tcW w:w="680" w:type="pct"/>
            <w:vMerge w:val="restart"/>
          </w:tcPr>
          <w:p w14:paraId="7E46C6BF"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7C437E27" w14:textId="77777777" w:rsidR="00717AC9" w:rsidRDefault="002B6238">
            <w:pPr>
              <w:ind w:left="-84" w:right="-84"/>
            </w:pPr>
            <w:r>
              <w:rPr>
                <w:sz w:val="22"/>
              </w:rPr>
              <w:t>100.09/08.156, 11.07/08.156, 100.04/08.156</w:t>
            </w:r>
          </w:p>
        </w:tc>
        <w:tc>
          <w:tcPr>
            <w:tcW w:w="870" w:type="pct"/>
            <w:vMerge w:val="restart"/>
          </w:tcPr>
          <w:p w14:paraId="444B863E" w14:textId="77777777" w:rsidR="00717AC9" w:rsidRDefault="002B6238">
            <w:pPr>
              <w:ind w:left="-84" w:right="-84"/>
            </w:pPr>
            <w:r>
              <w:rPr>
                <w:sz w:val="22"/>
              </w:rPr>
              <w:t>Кремний</w:t>
            </w:r>
          </w:p>
        </w:tc>
        <w:tc>
          <w:tcPr>
            <w:tcW w:w="1070" w:type="pct"/>
            <w:vMerge w:val="restart"/>
          </w:tcPr>
          <w:p w14:paraId="2069DDE7" w14:textId="77777777" w:rsidR="00717AC9" w:rsidRDefault="002B6238">
            <w:pPr>
              <w:ind w:left="-84" w:right="-84"/>
            </w:pPr>
            <w:r>
              <w:rPr>
                <w:sz w:val="22"/>
              </w:rPr>
              <w:t>ГОСТ 34781-2021;</w:t>
            </w:r>
            <w:r>
              <w:rPr>
                <w:sz w:val="22"/>
              </w:rPr>
              <w:br/>
              <w:t>Методы исследования качества воды водоемов, Ю.В.Новиков, К.О.Ласточкина, З.Н.Болдина, М-1990 с. 121</w:t>
            </w:r>
          </w:p>
        </w:tc>
        <w:tc>
          <w:tcPr>
            <w:tcW w:w="730" w:type="pct"/>
            <w:vMerge w:val="restart"/>
          </w:tcPr>
          <w:p w14:paraId="1872B78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3F8140F" w14:textId="77777777" w:rsidR="00717AC9" w:rsidRDefault="00717AC9">
            <w:pPr>
              <w:ind w:left="-84" w:right="-84"/>
            </w:pPr>
          </w:p>
        </w:tc>
      </w:tr>
      <w:tr w:rsidR="00717AC9" w14:paraId="1C30BCBB" w14:textId="77777777">
        <w:trPr>
          <w:trHeight w:val="230"/>
        </w:trPr>
        <w:tc>
          <w:tcPr>
            <w:tcW w:w="290" w:type="pct"/>
            <w:vMerge w:val="restart"/>
          </w:tcPr>
          <w:p w14:paraId="593E0673" w14:textId="77777777" w:rsidR="00717AC9" w:rsidRDefault="002B6238">
            <w:pPr>
              <w:ind w:left="-84" w:right="-84"/>
            </w:pPr>
            <w:r>
              <w:rPr>
                <w:sz w:val="22"/>
              </w:rPr>
              <w:t>2.17.53* ТР</w:t>
            </w:r>
          </w:p>
        </w:tc>
        <w:tc>
          <w:tcPr>
            <w:tcW w:w="680" w:type="pct"/>
            <w:vMerge w:val="restart"/>
          </w:tcPr>
          <w:p w14:paraId="3B8A40B2"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41E0BB1D" w14:textId="77777777" w:rsidR="00717AC9" w:rsidRDefault="002B6238">
            <w:pPr>
              <w:ind w:left="-84" w:right="-84"/>
            </w:pPr>
            <w:r>
              <w:rPr>
                <w:sz w:val="22"/>
              </w:rPr>
              <w:t>10.89/08.052, 10.52/08.052, 10.51/08.052, 10.86/08.052</w:t>
            </w:r>
          </w:p>
        </w:tc>
        <w:tc>
          <w:tcPr>
            <w:tcW w:w="870" w:type="pct"/>
            <w:vMerge w:val="restart"/>
          </w:tcPr>
          <w:p w14:paraId="65772831" w14:textId="77777777" w:rsidR="00717AC9" w:rsidRDefault="002B6238">
            <w:pPr>
              <w:ind w:left="-84" w:right="-84"/>
            </w:pPr>
            <w:r>
              <w:rPr>
                <w:sz w:val="22"/>
              </w:rPr>
              <w:t>Взбитость (для мороженого)</w:t>
            </w:r>
          </w:p>
        </w:tc>
        <w:tc>
          <w:tcPr>
            <w:tcW w:w="1070" w:type="pct"/>
            <w:vMerge w:val="restart"/>
          </w:tcPr>
          <w:p w14:paraId="274DC5C8" w14:textId="77777777" w:rsidR="00717AC9" w:rsidRDefault="002B6238">
            <w:pPr>
              <w:ind w:left="-84" w:right="-84"/>
            </w:pPr>
            <w:r>
              <w:rPr>
                <w:sz w:val="22"/>
              </w:rPr>
              <w:t>СТБ 1467-2004 п.7.15</w:t>
            </w:r>
          </w:p>
        </w:tc>
        <w:tc>
          <w:tcPr>
            <w:tcW w:w="730" w:type="pct"/>
            <w:vMerge w:val="restart"/>
          </w:tcPr>
          <w:p w14:paraId="6DA9454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1D464EE" w14:textId="77777777" w:rsidR="00717AC9" w:rsidRDefault="002B6238">
            <w:pPr>
              <w:ind w:left="-84" w:right="-84"/>
            </w:pPr>
            <w:r>
              <w:rPr>
                <w:sz w:val="22"/>
              </w:rPr>
              <w:t>ТР ТС 033/2013</w:t>
            </w:r>
          </w:p>
        </w:tc>
      </w:tr>
      <w:tr w:rsidR="00717AC9" w14:paraId="5F7E6F3F" w14:textId="77777777">
        <w:trPr>
          <w:trHeight w:val="230"/>
        </w:trPr>
        <w:tc>
          <w:tcPr>
            <w:tcW w:w="290" w:type="pct"/>
            <w:vMerge w:val="restart"/>
          </w:tcPr>
          <w:p w14:paraId="14C5033D" w14:textId="77777777" w:rsidR="00717AC9" w:rsidRDefault="002B6238">
            <w:pPr>
              <w:ind w:left="-84" w:right="-84"/>
            </w:pPr>
            <w:r>
              <w:rPr>
                <w:sz w:val="22"/>
              </w:rPr>
              <w:t>2.17.53*</w:t>
            </w:r>
          </w:p>
        </w:tc>
        <w:tc>
          <w:tcPr>
            <w:tcW w:w="680" w:type="pct"/>
            <w:vMerge w:val="restart"/>
          </w:tcPr>
          <w:p w14:paraId="651A0291"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31E1527D" w14:textId="77777777" w:rsidR="00717AC9" w:rsidRDefault="002B6238">
            <w:pPr>
              <w:ind w:left="-84" w:right="-84"/>
            </w:pPr>
            <w:r>
              <w:rPr>
                <w:sz w:val="22"/>
              </w:rPr>
              <w:t>100.09/08.155, 11.07/08.155, 100.04/08.155</w:t>
            </w:r>
          </w:p>
        </w:tc>
        <w:tc>
          <w:tcPr>
            <w:tcW w:w="870" w:type="pct"/>
            <w:vMerge w:val="restart"/>
          </w:tcPr>
          <w:p w14:paraId="2C2648C6" w14:textId="77777777" w:rsidR="00717AC9" w:rsidRDefault="002B6238">
            <w:pPr>
              <w:ind w:left="-84" w:right="-84"/>
            </w:pPr>
            <w:r>
              <w:rPr>
                <w:sz w:val="22"/>
              </w:rPr>
              <w:t>Бор</w:t>
            </w:r>
          </w:p>
        </w:tc>
        <w:tc>
          <w:tcPr>
            <w:tcW w:w="1070" w:type="pct"/>
            <w:vMerge w:val="restart"/>
          </w:tcPr>
          <w:p w14:paraId="53C292B8" w14:textId="77777777" w:rsidR="00717AC9" w:rsidRDefault="002B6238">
            <w:pPr>
              <w:ind w:left="-84" w:right="-84"/>
            </w:pPr>
            <w:r>
              <w:rPr>
                <w:sz w:val="22"/>
              </w:rPr>
              <w:t>ГОСТ 31949-2012</w:t>
            </w:r>
          </w:p>
        </w:tc>
        <w:tc>
          <w:tcPr>
            <w:tcW w:w="730" w:type="pct"/>
            <w:vMerge w:val="restart"/>
          </w:tcPr>
          <w:p w14:paraId="6A837EE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1A91B05" w14:textId="77777777" w:rsidR="00717AC9" w:rsidRDefault="00717AC9">
            <w:pPr>
              <w:ind w:left="-84" w:right="-84"/>
            </w:pPr>
          </w:p>
        </w:tc>
      </w:tr>
      <w:tr w:rsidR="00717AC9" w14:paraId="3F2F544A" w14:textId="77777777">
        <w:trPr>
          <w:trHeight w:val="230"/>
        </w:trPr>
        <w:tc>
          <w:tcPr>
            <w:tcW w:w="290" w:type="pct"/>
            <w:vMerge w:val="restart"/>
          </w:tcPr>
          <w:p w14:paraId="107EBB53" w14:textId="77777777" w:rsidR="00717AC9" w:rsidRDefault="002B6238">
            <w:pPr>
              <w:ind w:left="-84" w:right="-84"/>
            </w:pPr>
            <w:r>
              <w:rPr>
                <w:sz w:val="22"/>
              </w:rPr>
              <w:t>2.17.54* ТР</w:t>
            </w:r>
          </w:p>
        </w:tc>
        <w:tc>
          <w:tcPr>
            <w:tcW w:w="680" w:type="pct"/>
            <w:vMerge w:val="restart"/>
          </w:tcPr>
          <w:p w14:paraId="68E52728" w14:textId="77777777" w:rsidR="00717AC9" w:rsidRDefault="002B6238">
            <w:pPr>
              <w:ind w:left="-84" w:right="-84"/>
            </w:pPr>
            <w:r>
              <w:rPr>
                <w:sz w:val="22"/>
              </w:rPr>
              <w:t xml:space="preserve">Молоко и молочная продукция, включая </w:t>
            </w:r>
            <w:r>
              <w:rPr>
                <w:sz w:val="22"/>
              </w:rPr>
              <w:lastRenderedPageBreak/>
              <w:t>детское питание на молочной основе</w:t>
            </w:r>
          </w:p>
        </w:tc>
        <w:tc>
          <w:tcPr>
            <w:tcW w:w="530" w:type="pct"/>
            <w:vMerge w:val="restart"/>
          </w:tcPr>
          <w:p w14:paraId="3A1C18BA" w14:textId="77777777" w:rsidR="00717AC9" w:rsidRDefault="002B6238">
            <w:pPr>
              <w:ind w:left="-84" w:right="-84"/>
            </w:pPr>
            <w:r>
              <w:rPr>
                <w:sz w:val="22"/>
              </w:rPr>
              <w:lastRenderedPageBreak/>
              <w:t xml:space="preserve">10.51/08.158, 10.52/08.158, </w:t>
            </w:r>
            <w:r>
              <w:rPr>
                <w:sz w:val="22"/>
              </w:rPr>
              <w:lastRenderedPageBreak/>
              <w:t>10.86/08.158, 10.89/08.158</w:t>
            </w:r>
          </w:p>
        </w:tc>
        <w:tc>
          <w:tcPr>
            <w:tcW w:w="870" w:type="pct"/>
            <w:vMerge w:val="restart"/>
          </w:tcPr>
          <w:p w14:paraId="62ED6053" w14:textId="77777777" w:rsidR="00717AC9" w:rsidRDefault="002B6238">
            <w:pPr>
              <w:ind w:left="-84" w:right="-84"/>
            </w:pPr>
            <w:r>
              <w:rPr>
                <w:sz w:val="22"/>
              </w:rPr>
              <w:lastRenderedPageBreak/>
              <w:t>Молочный жир</w:t>
            </w:r>
          </w:p>
        </w:tc>
        <w:tc>
          <w:tcPr>
            <w:tcW w:w="1070" w:type="pct"/>
            <w:vMerge w:val="restart"/>
          </w:tcPr>
          <w:p w14:paraId="4795384D" w14:textId="77777777" w:rsidR="00717AC9" w:rsidRDefault="002B6238">
            <w:pPr>
              <w:ind w:left="-84" w:right="-84"/>
            </w:pPr>
            <w:r>
              <w:rPr>
                <w:sz w:val="22"/>
              </w:rPr>
              <w:t>ГОСТ 31663-2012;</w:t>
            </w:r>
            <w:r>
              <w:rPr>
                <w:sz w:val="22"/>
              </w:rPr>
              <w:br/>
              <w:t>ГОСТ 31665-2012</w:t>
            </w:r>
          </w:p>
        </w:tc>
        <w:tc>
          <w:tcPr>
            <w:tcW w:w="730" w:type="pct"/>
            <w:vMerge w:val="restart"/>
          </w:tcPr>
          <w:p w14:paraId="429DCE3F"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3AFE0C6C" w14:textId="77777777" w:rsidR="00717AC9" w:rsidRDefault="002B6238">
            <w:pPr>
              <w:ind w:left="-84" w:right="-84"/>
            </w:pPr>
            <w:r>
              <w:rPr>
                <w:sz w:val="22"/>
              </w:rPr>
              <w:lastRenderedPageBreak/>
              <w:t>ТР ТС 033/2013</w:t>
            </w:r>
          </w:p>
        </w:tc>
      </w:tr>
      <w:tr w:rsidR="00717AC9" w14:paraId="24001E71" w14:textId="77777777">
        <w:trPr>
          <w:trHeight w:val="230"/>
        </w:trPr>
        <w:tc>
          <w:tcPr>
            <w:tcW w:w="290" w:type="pct"/>
            <w:vMerge w:val="restart"/>
          </w:tcPr>
          <w:p w14:paraId="15C1788C" w14:textId="77777777" w:rsidR="00717AC9" w:rsidRDefault="002B6238">
            <w:pPr>
              <w:ind w:left="-84" w:right="-84"/>
            </w:pPr>
            <w:r>
              <w:rPr>
                <w:sz w:val="22"/>
              </w:rPr>
              <w:t>2.17.54*</w:t>
            </w:r>
          </w:p>
        </w:tc>
        <w:tc>
          <w:tcPr>
            <w:tcW w:w="680" w:type="pct"/>
            <w:vMerge w:val="restart"/>
          </w:tcPr>
          <w:p w14:paraId="3A3A4849"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68F3DF8D" w14:textId="77777777" w:rsidR="00717AC9" w:rsidRDefault="002B6238">
            <w:pPr>
              <w:ind w:left="-84" w:right="-84"/>
            </w:pPr>
            <w:r>
              <w:rPr>
                <w:sz w:val="22"/>
              </w:rPr>
              <w:t>100.09/08.159, 11.07/08.159, 100.04/08.159</w:t>
            </w:r>
          </w:p>
        </w:tc>
        <w:tc>
          <w:tcPr>
            <w:tcW w:w="870" w:type="pct"/>
            <w:vMerge w:val="restart"/>
          </w:tcPr>
          <w:p w14:paraId="6ED4058D" w14:textId="77777777" w:rsidR="00717AC9" w:rsidRDefault="002B6238">
            <w:pPr>
              <w:ind w:left="-84" w:right="-84"/>
            </w:pPr>
            <w:r>
              <w:rPr>
                <w:sz w:val="22"/>
              </w:rPr>
              <w:t>Сумма полициклических ароматических углеводородов (нафталин, пирен, хризен, антрацен,бензо-(b)-фторатен,бензо-(k)-фторатен, бензо-(ghi)-перилен, инден-(1,2,3-cd)-рирен )</w:t>
            </w:r>
          </w:p>
        </w:tc>
        <w:tc>
          <w:tcPr>
            <w:tcW w:w="1070" w:type="pct"/>
            <w:vMerge w:val="restart"/>
          </w:tcPr>
          <w:p w14:paraId="56E5F08D" w14:textId="77777777" w:rsidR="00717AC9" w:rsidRDefault="002B6238">
            <w:pPr>
              <w:ind w:left="-84" w:right="-84"/>
            </w:pPr>
            <w:r>
              <w:rPr>
                <w:sz w:val="22"/>
              </w:rPr>
              <w:t>ISO 17993:2002;</w:t>
            </w:r>
            <w:r>
              <w:rPr>
                <w:sz w:val="22"/>
              </w:rPr>
              <w:br/>
              <w:t>ГОСТ ISO 17993-2016</w:t>
            </w:r>
          </w:p>
        </w:tc>
        <w:tc>
          <w:tcPr>
            <w:tcW w:w="730" w:type="pct"/>
            <w:vMerge w:val="restart"/>
          </w:tcPr>
          <w:p w14:paraId="4E4A34A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FD2C5EF" w14:textId="77777777" w:rsidR="00717AC9" w:rsidRDefault="00717AC9">
            <w:pPr>
              <w:ind w:left="-84" w:right="-84"/>
            </w:pPr>
          </w:p>
        </w:tc>
      </w:tr>
      <w:tr w:rsidR="00717AC9" w14:paraId="7B1BA52F" w14:textId="77777777">
        <w:trPr>
          <w:trHeight w:val="230"/>
        </w:trPr>
        <w:tc>
          <w:tcPr>
            <w:tcW w:w="290" w:type="pct"/>
            <w:vMerge w:val="restart"/>
          </w:tcPr>
          <w:p w14:paraId="339CACDE" w14:textId="77777777" w:rsidR="00717AC9" w:rsidRDefault="002B6238">
            <w:pPr>
              <w:ind w:left="-84" w:right="-84"/>
            </w:pPr>
            <w:r>
              <w:rPr>
                <w:sz w:val="22"/>
              </w:rPr>
              <w:t>2.17.55* ТР</w:t>
            </w:r>
          </w:p>
        </w:tc>
        <w:tc>
          <w:tcPr>
            <w:tcW w:w="680" w:type="pct"/>
            <w:vMerge w:val="restart"/>
          </w:tcPr>
          <w:p w14:paraId="1CA095FF"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57A706D7" w14:textId="77777777" w:rsidR="00717AC9" w:rsidRDefault="002B6238">
            <w:pPr>
              <w:ind w:left="-84" w:right="-84"/>
            </w:pPr>
            <w:r>
              <w:rPr>
                <w:sz w:val="22"/>
              </w:rPr>
              <w:t>10.51/08.052, 10.52/08.052, 10.86/08.052, 10.89/08.052</w:t>
            </w:r>
          </w:p>
        </w:tc>
        <w:tc>
          <w:tcPr>
            <w:tcW w:w="870" w:type="pct"/>
            <w:vMerge w:val="restart"/>
          </w:tcPr>
          <w:p w14:paraId="3DBE5094" w14:textId="77777777" w:rsidR="00717AC9" w:rsidRDefault="002B6238">
            <w:pPr>
              <w:ind w:left="-84" w:right="-84"/>
            </w:pPr>
            <w:r>
              <w:rPr>
                <w:sz w:val="22"/>
              </w:rPr>
              <w:t>СОМО (Сухой обезжиренный молочный остаток)</w:t>
            </w:r>
          </w:p>
        </w:tc>
        <w:tc>
          <w:tcPr>
            <w:tcW w:w="1070" w:type="pct"/>
            <w:vMerge w:val="restart"/>
          </w:tcPr>
          <w:p w14:paraId="49261BE0" w14:textId="77777777" w:rsidR="00717AC9" w:rsidRDefault="002B6238">
            <w:pPr>
              <w:ind w:left="-84" w:right="-84"/>
            </w:pPr>
            <w:r>
              <w:rPr>
                <w:sz w:val="22"/>
              </w:rPr>
              <w:t>ГОСТ Р 54761-2011</w:t>
            </w:r>
          </w:p>
        </w:tc>
        <w:tc>
          <w:tcPr>
            <w:tcW w:w="730" w:type="pct"/>
            <w:vMerge w:val="restart"/>
          </w:tcPr>
          <w:p w14:paraId="56083F9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57D1858" w14:textId="77777777" w:rsidR="00717AC9" w:rsidRDefault="002B6238">
            <w:pPr>
              <w:ind w:left="-84" w:right="-84"/>
            </w:pPr>
            <w:r>
              <w:rPr>
                <w:sz w:val="22"/>
              </w:rPr>
              <w:t>ТР ТС 033/2013</w:t>
            </w:r>
          </w:p>
        </w:tc>
      </w:tr>
      <w:tr w:rsidR="00717AC9" w14:paraId="1AA3B60B" w14:textId="77777777">
        <w:trPr>
          <w:trHeight w:val="230"/>
        </w:trPr>
        <w:tc>
          <w:tcPr>
            <w:tcW w:w="290" w:type="pct"/>
            <w:vMerge w:val="restart"/>
          </w:tcPr>
          <w:p w14:paraId="6E9CE545" w14:textId="77777777" w:rsidR="00717AC9" w:rsidRDefault="002B6238">
            <w:pPr>
              <w:ind w:left="-84" w:right="-84"/>
            </w:pPr>
            <w:r>
              <w:rPr>
                <w:sz w:val="22"/>
              </w:rPr>
              <w:t>2.17.55*</w:t>
            </w:r>
          </w:p>
        </w:tc>
        <w:tc>
          <w:tcPr>
            <w:tcW w:w="680" w:type="pct"/>
            <w:vMerge w:val="restart"/>
          </w:tcPr>
          <w:p w14:paraId="1414892C" w14:textId="77777777" w:rsidR="00717AC9" w:rsidRDefault="002B6238">
            <w:pPr>
              <w:ind w:left="-84" w:right="-84"/>
            </w:pPr>
            <w:r>
              <w:rPr>
                <w:sz w:val="22"/>
              </w:rPr>
              <w:t xml:space="preserve">Вода бутилированная, минеральная минерализованная, вода питьевая, в том числе расфасованная в емкости. Вода питьевая природная </w:t>
            </w:r>
            <w:r>
              <w:rPr>
                <w:sz w:val="22"/>
              </w:rPr>
              <w:lastRenderedPageBreak/>
              <w:t>(грунтовая, подземная).</w:t>
            </w:r>
          </w:p>
        </w:tc>
        <w:tc>
          <w:tcPr>
            <w:tcW w:w="530" w:type="pct"/>
            <w:vMerge w:val="restart"/>
          </w:tcPr>
          <w:p w14:paraId="72DF0F42" w14:textId="77777777" w:rsidR="00717AC9" w:rsidRDefault="002B6238">
            <w:pPr>
              <w:ind w:left="-84" w:right="-84"/>
            </w:pPr>
            <w:r>
              <w:rPr>
                <w:sz w:val="22"/>
              </w:rPr>
              <w:lastRenderedPageBreak/>
              <w:t>100.09/08.162, 11.07/08.162, 100.04/08.162</w:t>
            </w:r>
          </w:p>
        </w:tc>
        <w:tc>
          <w:tcPr>
            <w:tcW w:w="870" w:type="pct"/>
            <w:vMerge w:val="restart"/>
          </w:tcPr>
          <w:p w14:paraId="7259529B" w14:textId="77777777" w:rsidR="00717AC9" w:rsidRDefault="002B6238">
            <w:pPr>
              <w:ind w:left="-84" w:right="-84"/>
            </w:pPr>
            <w:r>
              <w:rPr>
                <w:sz w:val="22"/>
              </w:rPr>
              <w:t>Дибутилфталат, диметилфталат, ди(2-этилгексил) фталат</w:t>
            </w:r>
          </w:p>
        </w:tc>
        <w:tc>
          <w:tcPr>
            <w:tcW w:w="1070" w:type="pct"/>
            <w:vMerge w:val="restart"/>
          </w:tcPr>
          <w:p w14:paraId="67C2F96B" w14:textId="77777777" w:rsidR="00717AC9" w:rsidRDefault="002B6238">
            <w:pPr>
              <w:ind w:left="-84" w:right="-84"/>
            </w:pPr>
            <w:r>
              <w:rPr>
                <w:sz w:val="22"/>
              </w:rPr>
              <w:t>ГОСТ 33451-2015;</w:t>
            </w:r>
            <w:r>
              <w:rPr>
                <w:sz w:val="22"/>
              </w:rPr>
              <w:br/>
              <w:t>МУК 4.1.738-99</w:t>
            </w:r>
          </w:p>
        </w:tc>
        <w:tc>
          <w:tcPr>
            <w:tcW w:w="730" w:type="pct"/>
            <w:vMerge w:val="restart"/>
          </w:tcPr>
          <w:p w14:paraId="3DE77A7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45276C7" w14:textId="77777777" w:rsidR="00717AC9" w:rsidRDefault="00717AC9">
            <w:pPr>
              <w:ind w:left="-84" w:right="-84"/>
            </w:pPr>
          </w:p>
        </w:tc>
      </w:tr>
      <w:tr w:rsidR="00717AC9" w14:paraId="5EF90642" w14:textId="77777777">
        <w:trPr>
          <w:trHeight w:val="230"/>
        </w:trPr>
        <w:tc>
          <w:tcPr>
            <w:tcW w:w="290" w:type="pct"/>
            <w:vMerge w:val="restart"/>
          </w:tcPr>
          <w:p w14:paraId="158B8051" w14:textId="77777777" w:rsidR="00717AC9" w:rsidRDefault="002B6238">
            <w:pPr>
              <w:ind w:left="-84" w:right="-84"/>
            </w:pPr>
            <w:r>
              <w:rPr>
                <w:sz w:val="22"/>
              </w:rPr>
              <w:t>2.17.56* ТР</w:t>
            </w:r>
          </w:p>
        </w:tc>
        <w:tc>
          <w:tcPr>
            <w:tcW w:w="680" w:type="pct"/>
            <w:vMerge w:val="restart"/>
          </w:tcPr>
          <w:p w14:paraId="23C65F5F"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0C457EFB" w14:textId="77777777" w:rsidR="00717AC9" w:rsidRDefault="002B6238">
            <w:pPr>
              <w:ind w:left="-84" w:right="-84"/>
            </w:pPr>
            <w:r>
              <w:rPr>
                <w:sz w:val="22"/>
              </w:rPr>
              <w:t>10.51/08.149, 10.52/08.149, 10.86/08.149, 10.89/08.149</w:t>
            </w:r>
          </w:p>
        </w:tc>
        <w:tc>
          <w:tcPr>
            <w:tcW w:w="870" w:type="pct"/>
            <w:vMerge w:val="restart"/>
          </w:tcPr>
          <w:p w14:paraId="612510E3" w14:textId="77777777" w:rsidR="00717AC9" w:rsidRDefault="002B6238">
            <w:pPr>
              <w:ind w:left="-84" w:right="-84"/>
            </w:pPr>
            <w:r>
              <w:rPr>
                <w:sz w:val="22"/>
              </w:rPr>
              <w:t>Йод</w:t>
            </w:r>
          </w:p>
        </w:tc>
        <w:tc>
          <w:tcPr>
            <w:tcW w:w="1070" w:type="pct"/>
            <w:vMerge w:val="restart"/>
          </w:tcPr>
          <w:p w14:paraId="6605CD06" w14:textId="77777777" w:rsidR="00717AC9" w:rsidRDefault="002B6238">
            <w:pPr>
              <w:ind w:left="-84" w:right="-84"/>
            </w:pPr>
            <w:r>
              <w:rPr>
                <w:sz w:val="22"/>
              </w:rPr>
              <w:t>ГОСТ 31505-2012</w:t>
            </w:r>
          </w:p>
        </w:tc>
        <w:tc>
          <w:tcPr>
            <w:tcW w:w="730" w:type="pct"/>
            <w:vMerge w:val="restart"/>
          </w:tcPr>
          <w:p w14:paraId="079742F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0F1954A" w14:textId="77777777" w:rsidR="00717AC9" w:rsidRDefault="002B6238">
            <w:pPr>
              <w:ind w:left="-84" w:right="-84"/>
            </w:pPr>
            <w:r>
              <w:rPr>
                <w:sz w:val="22"/>
              </w:rPr>
              <w:t>ТР ТС 033/2013</w:t>
            </w:r>
          </w:p>
        </w:tc>
      </w:tr>
      <w:tr w:rsidR="00717AC9" w14:paraId="506EAAB4" w14:textId="77777777">
        <w:trPr>
          <w:trHeight w:val="230"/>
        </w:trPr>
        <w:tc>
          <w:tcPr>
            <w:tcW w:w="290" w:type="pct"/>
            <w:vMerge w:val="restart"/>
          </w:tcPr>
          <w:p w14:paraId="1271EBAB" w14:textId="77777777" w:rsidR="00717AC9" w:rsidRDefault="002B6238">
            <w:pPr>
              <w:ind w:left="-84" w:right="-84"/>
            </w:pPr>
            <w:r>
              <w:rPr>
                <w:sz w:val="22"/>
              </w:rPr>
              <w:t>2.17.56*</w:t>
            </w:r>
          </w:p>
        </w:tc>
        <w:tc>
          <w:tcPr>
            <w:tcW w:w="680" w:type="pct"/>
            <w:vMerge w:val="restart"/>
          </w:tcPr>
          <w:p w14:paraId="376AC2DB"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15C22D31" w14:textId="77777777" w:rsidR="00717AC9" w:rsidRDefault="002B6238">
            <w:pPr>
              <w:ind w:left="-84" w:right="-84"/>
            </w:pPr>
            <w:r>
              <w:rPr>
                <w:sz w:val="22"/>
              </w:rPr>
              <w:t>100.09/08.158, 11.07/08.158, 100.04/08.158</w:t>
            </w:r>
          </w:p>
        </w:tc>
        <w:tc>
          <w:tcPr>
            <w:tcW w:w="870" w:type="pct"/>
            <w:vMerge w:val="restart"/>
          </w:tcPr>
          <w:p w14:paraId="554C7E47" w14:textId="77777777" w:rsidR="00717AC9" w:rsidRDefault="002B6238">
            <w:pPr>
              <w:ind w:left="-84" w:right="-84"/>
            </w:pPr>
            <w:r>
              <w:rPr>
                <w:sz w:val="22"/>
              </w:rPr>
              <w:t>Гексахлорциклогексан (альфа-, бета-, гамма-изомеры) , альдрин, гептахлор, ДДТ и метоболиты (ДДЕ, ДДД), гексахлорбензол</w:t>
            </w:r>
          </w:p>
        </w:tc>
        <w:tc>
          <w:tcPr>
            <w:tcW w:w="1070" w:type="pct"/>
            <w:vMerge w:val="restart"/>
          </w:tcPr>
          <w:p w14:paraId="72953C96" w14:textId="77777777" w:rsidR="00717AC9" w:rsidRDefault="002B6238">
            <w:pPr>
              <w:ind w:left="-84" w:right="-84"/>
            </w:pPr>
            <w:r>
              <w:rPr>
                <w:sz w:val="22"/>
              </w:rPr>
              <w:t>ГОСТ 31858-2012;</w:t>
            </w:r>
            <w:r>
              <w:rPr>
                <w:sz w:val="22"/>
              </w:rPr>
              <w:br/>
            </w:r>
            <w:r>
              <w:rPr>
                <w:sz w:val="22"/>
              </w:rPr>
              <w:t>СТБ ГОСТ Р 51209-2001;</w:t>
            </w:r>
            <w:r>
              <w:rPr>
                <w:sz w:val="22"/>
              </w:rPr>
              <w:br/>
              <w:t>СТБ ИСО 6468-2003</w:t>
            </w:r>
          </w:p>
        </w:tc>
        <w:tc>
          <w:tcPr>
            <w:tcW w:w="730" w:type="pct"/>
            <w:vMerge w:val="restart"/>
          </w:tcPr>
          <w:p w14:paraId="62423BA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1F85F59" w14:textId="77777777" w:rsidR="00717AC9" w:rsidRDefault="00717AC9">
            <w:pPr>
              <w:ind w:left="-84" w:right="-84"/>
            </w:pPr>
          </w:p>
        </w:tc>
      </w:tr>
      <w:tr w:rsidR="00717AC9" w14:paraId="4B939C3D" w14:textId="77777777">
        <w:trPr>
          <w:trHeight w:val="230"/>
        </w:trPr>
        <w:tc>
          <w:tcPr>
            <w:tcW w:w="290" w:type="pct"/>
            <w:vMerge w:val="restart"/>
          </w:tcPr>
          <w:p w14:paraId="40979F45" w14:textId="77777777" w:rsidR="00717AC9" w:rsidRDefault="002B6238">
            <w:pPr>
              <w:ind w:left="-84" w:right="-84"/>
            </w:pPr>
            <w:r>
              <w:rPr>
                <w:sz w:val="22"/>
              </w:rPr>
              <w:t>2.17.57* ТР</w:t>
            </w:r>
          </w:p>
        </w:tc>
        <w:tc>
          <w:tcPr>
            <w:tcW w:w="680" w:type="pct"/>
            <w:vMerge w:val="restart"/>
          </w:tcPr>
          <w:p w14:paraId="13C5F8C7"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2CE5B48C" w14:textId="77777777" w:rsidR="00717AC9" w:rsidRDefault="002B6238">
            <w:pPr>
              <w:ind w:left="-84" w:right="-84"/>
            </w:pPr>
            <w:r>
              <w:rPr>
                <w:sz w:val="22"/>
              </w:rPr>
              <w:t>10.51/08.149, 10.52/08.149, 10.86/08.149, 10.89/08.149</w:t>
            </w:r>
          </w:p>
        </w:tc>
        <w:tc>
          <w:tcPr>
            <w:tcW w:w="870" w:type="pct"/>
            <w:vMerge w:val="restart"/>
          </w:tcPr>
          <w:p w14:paraId="034C38ED" w14:textId="77777777" w:rsidR="00717AC9" w:rsidRDefault="002B6238">
            <w:pPr>
              <w:ind w:left="-84" w:right="-84"/>
            </w:pPr>
            <w:r>
              <w:rPr>
                <w:sz w:val="22"/>
              </w:rPr>
              <w:t>Кальций</w:t>
            </w:r>
          </w:p>
        </w:tc>
        <w:tc>
          <w:tcPr>
            <w:tcW w:w="1070" w:type="pct"/>
            <w:vMerge w:val="restart"/>
          </w:tcPr>
          <w:p w14:paraId="1E309C50" w14:textId="77777777" w:rsidR="00717AC9" w:rsidRDefault="002B6238">
            <w:pPr>
              <w:ind w:left="-84" w:right="-84"/>
            </w:pPr>
            <w:r>
              <w:rPr>
                <w:sz w:val="22"/>
              </w:rPr>
              <w:t>ГОСТ ISO 12081-2013;</w:t>
            </w:r>
            <w:r>
              <w:rPr>
                <w:sz w:val="22"/>
              </w:rPr>
              <w:br/>
              <w:t>ГОСТ Р 55331-2012</w:t>
            </w:r>
          </w:p>
        </w:tc>
        <w:tc>
          <w:tcPr>
            <w:tcW w:w="730" w:type="pct"/>
            <w:vMerge w:val="restart"/>
          </w:tcPr>
          <w:p w14:paraId="49E9761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C6436B6" w14:textId="77777777" w:rsidR="00717AC9" w:rsidRDefault="002B6238">
            <w:pPr>
              <w:ind w:left="-84" w:right="-84"/>
            </w:pPr>
            <w:r>
              <w:rPr>
                <w:sz w:val="22"/>
              </w:rPr>
              <w:t>ТР ТС 033/2013</w:t>
            </w:r>
          </w:p>
        </w:tc>
      </w:tr>
      <w:tr w:rsidR="00717AC9" w14:paraId="52706CF6" w14:textId="77777777">
        <w:trPr>
          <w:trHeight w:val="230"/>
        </w:trPr>
        <w:tc>
          <w:tcPr>
            <w:tcW w:w="290" w:type="pct"/>
            <w:vMerge w:val="restart"/>
          </w:tcPr>
          <w:p w14:paraId="78DDABDF" w14:textId="77777777" w:rsidR="00717AC9" w:rsidRDefault="002B6238">
            <w:pPr>
              <w:ind w:left="-84" w:right="-84"/>
            </w:pPr>
            <w:r>
              <w:rPr>
                <w:sz w:val="22"/>
              </w:rPr>
              <w:t>2.17.57*</w:t>
            </w:r>
          </w:p>
        </w:tc>
        <w:tc>
          <w:tcPr>
            <w:tcW w:w="680" w:type="pct"/>
            <w:vMerge w:val="restart"/>
          </w:tcPr>
          <w:p w14:paraId="6B177070" w14:textId="77777777" w:rsidR="00717AC9" w:rsidRDefault="002B6238">
            <w:pPr>
              <w:ind w:left="-84" w:right="-84"/>
            </w:pPr>
            <w:r>
              <w:rPr>
                <w:sz w:val="22"/>
              </w:rPr>
              <w:t xml:space="preserve">Вода бутилированная, минеральная минерализованная, вода питьевая, в том </w:t>
            </w:r>
            <w:r>
              <w:rPr>
                <w:sz w:val="22"/>
              </w:rPr>
              <w:lastRenderedPageBreak/>
              <w:t>числе расфасованная в емкости. Вода питьевая природная (грунтовая, подземная).</w:t>
            </w:r>
          </w:p>
        </w:tc>
        <w:tc>
          <w:tcPr>
            <w:tcW w:w="530" w:type="pct"/>
            <w:vMerge w:val="restart"/>
          </w:tcPr>
          <w:p w14:paraId="7D415E36" w14:textId="77777777" w:rsidR="00717AC9" w:rsidRDefault="002B6238">
            <w:pPr>
              <w:ind w:left="-84" w:right="-84"/>
            </w:pPr>
            <w:r>
              <w:rPr>
                <w:sz w:val="22"/>
              </w:rPr>
              <w:lastRenderedPageBreak/>
              <w:t>100.09/08.158, 11.07/08.158, 100.04/08.158</w:t>
            </w:r>
          </w:p>
        </w:tc>
        <w:tc>
          <w:tcPr>
            <w:tcW w:w="870" w:type="pct"/>
            <w:vMerge w:val="restart"/>
          </w:tcPr>
          <w:p w14:paraId="4FC8429D" w14:textId="77777777" w:rsidR="00717AC9" w:rsidRDefault="002B6238">
            <w:pPr>
              <w:ind w:left="-84" w:right="-84"/>
            </w:pPr>
            <w:r>
              <w:rPr>
                <w:sz w:val="22"/>
              </w:rPr>
              <w:t>диэлдрин</w:t>
            </w:r>
          </w:p>
        </w:tc>
        <w:tc>
          <w:tcPr>
            <w:tcW w:w="1070" w:type="pct"/>
            <w:vMerge w:val="restart"/>
          </w:tcPr>
          <w:p w14:paraId="50B06AC2" w14:textId="77777777" w:rsidR="00717AC9" w:rsidRDefault="002B6238">
            <w:pPr>
              <w:ind w:left="-84" w:right="-84"/>
            </w:pPr>
            <w:r>
              <w:rPr>
                <w:sz w:val="22"/>
              </w:rPr>
              <w:t>СТБ ИСО 6468-2003</w:t>
            </w:r>
          </w:p>
        </w:tc>
        <w:tc>
          <w:tcPr>
            <w:tcW w:w="730" w:type="pct"/>
            <w:vMerge w:val="restart"/>
          </w:tcPr>
          <w:p w14:paraId="1AFC79A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2D2F791" w14:textId="77777777" w:rsidR="00717AC9" w:rsidRDefault="00717AC9">
            <w:pPr>
              <w:ind w:left="-84" w:right="-84"/>
            </w:pPr>
          </w:p>
        </w:tc>
      </w:tr>
      <w:tr w:rsidR="00717AC9" w14:paraId="1144ED11" w14:textId="77777777">
        <w:trPr>
          <w:trHeight w:val="230"/>
        </w:trPr>
        <w:tc>
          <w:tcPr>
            <w:tcW w:w="290" w:type="pct"/>
            <w:vMerge w:val="restart"/>
          </w:tcPr>
          <w:p w14:paraId="3E10F9CD" w14:textId="77777777" w:rsidR="00717AC9" w:rsidRDefault="002B6238">
            <w:pPr>
              <w:ind w:left="-84" w:right="-84"/>
            </w:pPr>
            <w:r>
              <w:rPr>
                <w:sz w:val="22"/>
              </w:rPr>
              <w:t>2.17.58* ТР</w:t>
            </w:r>
          </w:p>
        </w:tc>
        <w:tc>
          <w:tcPr>
            <w:tcW w:w="680" w:type="pct"/>
            <w:vMerge w:val="restart"/>
          </w:tcPr>
          <w:p w14:paraId="2C4BFE8C"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A7108DD" w14:textId="77777777" w:rsidR="00717AC9" w:rsidRDefault="002B6238">
            <w:pPr>
              <w:ind w:left="-84" w:right="-84"/>
            </w:pPr>
            <w:r>
              <w:rPr>
                <w:sz w:val="22"/>
              </w:rPr>
              <w:t>10.51/08.149, 10.52/08.149, 10.86/08.149, 10.89/08.149</w:t>
            </w:r>
          </w:p>
        </w:tc>
        <w:tc>
          <w:tcPr>
            <w:tcW w:w="870" w:type="pct"/>
            <w:vMerge w:val="restart"/>
          </w:tcPr>
          <w:p w14:paraId="5D6DF57A" w14:textId="77777777" w:rsidR="00717AC9" w:rsidRDefault="002B6238">
            <w:pPr>
              <w:ind w:left="-84" w:right="-84"/>
            </w:pPr>
            <w:r>
              <w:rPr>
                <w:sz w:val="22"/>
              </w:rPr>
              <w:t>Белки молочной сыворотки</w:t>
            </w:r>
          </w:p>
        </w:tc>
        <w:tc>
          <w:tcPr>
            <w:tcW w:w="1070" w:type="pct"/>
            <w:vMerge w:val="restart"/>
          </w:tcPr>
          <w:p w14:paraId="5E6F3870" w14:textId="77777777" w:rsidR="00717AC9" w:rsidRDefault="002B6238">
            <w:pPr>
              <w:ind w:left="-84" w:right="-84"/>
            </w:pPr>
            <w:r>
              <w:rPr>
                <w:sz w:val="22"/>
              </w:rPr>
              <w:t>ГОСТ Р 54756-2011;</w:t>
            </w:r>
            <w:r>
              <w:rPr>
                <w:sz w:val="22"/>
              </w:rPr>
              <w:br/>
            </w:r>
            <w:r>
              <w:rPr>
                <w:sz w:val="22"/>
              </w:rPr>
              <w:t>СТБ ISO 17997-1-2012</w:t>
            </w:r>
          </w:p>
        </w:tc>
        <w:tc>
          <w:tcPr>
            <w:tcW w:w="730" w:type="pct"/>
            <w:vMerge w:val="restart"/>
          </w:tcPr>
          <w:p w14:paraId="6BD508D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6C0E603" w14:textId="77777777" w:rsidR="00717AC9" w:rsidRDefault="002B6238">
            <w:pPr>
              <w:ind w:left="-84" w:right="-84"/>
            </w:pPr>
            <w:r>
              <w:rPr>
                <w:sz w:val="22"/>
              </w:rPr>
              <w:t>ТР ТС 033/2013</w:t>
            </w:r>
          </w:p>
        </w:tc>
      </w:tr>
      <w:tr w:rsidR="00717AC9" w14:paraId="66E22DEA" w14:textId="77777777">
        <w:trPr>
          <w:trHeight w:val="230"/>
        </w:trPr>
        <w:tc>
          <w:tcPr>
            <w:tcW w:w="290" w:type="pct"/>
            <w:vMerge w:val="restart"/>
          </w:tcPr>
          <w:p w14:paraId="1C474ED7" w14:textId="77777777" w:rsidR="00717AC9" w:rsidRDefault="002B6238">
            <w:pPr>
              <w:ind w:left="-84" w:right="-84"/>
            </w:pPr>
            <w:r>
              <w:rPr>
                <w:sz w:val="22"/>
              </w:rPr>
              <w:t>2.17.58*</w:t>
            </w:r>
          </w:p>
        </w:tc>
        <w:tc>
          <w:tcPr>
            <w:tcW w:w="680" w:type="pct"/>
            <w:vMerge w:val="restart"/>
          </w:tcPr>
          <w:p w14:paraId="76A84147"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2FDD4352" w14:textId="77777777" w:rsidR="00717AC9" w:rsidRDefault="002B6238">
            <w:pPr>
              <w:ind w:left="-84" w:right="-84"/>
            </w:pPr>
            <w:r>
              <w:rPr>
                <w:sz w:val="22"/>
              </w:rPr>
              <w:t>100.09/08.158, 11.07/08.158, 100.04/08.158</w:t>
            </w:r>
          </w:p>
        </w:tc>
        <w:tc>
          <w:tcPr>
            <w:tcW w:w="870" w:type="pct"/>
            <w:vMerge w:val="restart"/>
          </w:tcPr>
          <w:p w14:paraId="566C6473" w14:textId="77777777" w:rsidR="00717AC9" w:rsidRDefault="002B6238">
            <w:pPr>
              <w:ind w:left="-84" w:right="-84"/>
            </w:pPr>
            <w:r>
              <w:rPr>
                <w:sz w:val="22"/>
              </w:rPr>
              <w:t>гептахлорэпоксид</w:t>
            </w:r>
          </w:p>
        </w:tc>
        <w:tc>
          <w:tcPr>
            <w:tcW w:w="1070" w:type="pct"/>
            <w:vMerge w:val="restart"/>
          </w:tcPr>
          <w:p w14:paraId="17566A72" w14:textId="77777777" w:rsidR="00717AC9" w:rsidRDefault="002B6238">
            <w:pPr>
              <w:ind w:left="-84" w:right="-84"/>
            </w:pPr>
            <w:r>
              <w:rPr>
                <w:sz w:val="22"/>
              </w:rPr>
              <w:t>СТБ ИСО 6468-2003</w:t>
            </w:r>
          </w:p>
        </w:tc>
        <w:tc>
          <w:tcPr>
            <w:tcW w:w="730" w:type="pct"/>
            <w:vMerge w:val="restart"/>
          </w:tcPr>
          <w:p w14:paraId="693E42A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48FACBB" w14:textId="77777777" w:rsidR="00717AC9" w:rsidRDefault="00717AC9">
            <w:pPr>
              <w:ind w:left="-84" w:right="-84"/>
            </w:pPr>
          </w:p>
        </w:tc>
      </w:tr>
      <w:tr w:rsidR="00717AC9" w14:paraId="43962FAD" w14:textId="77777777">
        <w:trPr>
          <w:trHeight w:val="230"/>
        </w:trPr>
        <w:tc>
          <w:tcPr>
            <w:tcW w:w="290" w:type="pct"/>
            <w:vMerge w:val="restart"/>
          </w:tcPr>
          <w:p w14:paraId="0E085BC1" w14:textId="77777777" w:rsidR="00717AC9" w:rsidRDefault="002B6238">
            <w:pPr>
              <w:ind w:left="-84" w:right="-84"/>
            </w:pPr>
            <w:r>
              <w:rPr>
                <w:sz w:val="22"/>
              </w:rPr>
              <w:t>2.17.59* ТР</w:t>
            </w:r>
          </w:p>
        </w:tc>
        <w:tc>
          <w:tcPr>
            <w:tcW w:w="680" w:type="pct"/>
            <w:vMerge w:val="restart"/>
          </w:tcPr>
          <w:p w14:paraId="71B4A43F"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3A0DFA60" w14:textId="77777777" w:rsidR="00717AC9" w:rsidRDefault="002B6238">
            <w:pPr>
              <w:ind w:left="-84" w:right="-84"/>
            </w:pPr>
            <w:r>
              <w:rPr>
                <w:sz w:val="22"/>
              </w:rPr>
              <w:t>10.51/03.152, 10.51/08.162, 10.52/03.152, 10.52/08.162, 10.86/03.152, 10.86/08.162, 10.89/03.152, 10.89/08.162</w:t>
            </w:r>
          </w:p>
        </w:tc>
        <w:tc>
          <w:tcPr>
            <w:tcW w:w="870" w:type="pct"/>
            <w:vMerge w:val="restart"/>
          </w:tcPr>
          <w:p w14:paraId="454B0785" w14:textId="77777777" w:rsidR="00717AC9" w:rsidRDefault="002B6238">
            <w:pPr>
              <w:ind w:left="-84" w:right="-84"/>
            </w:pPr>
            <w:r>
              <w:rPr>
                <w:sz w:val="22"/>
              </w:rPr>
              <w:t>Левомицетин (хлорамфеникол)</w:t>
            </w:r>
          </w:p>
        </w:tc>
        <w:tc>
          <w:tcPr>
            <w:tcW w:w="1070" w:type="pct"/>
            <w:vMerge w:val="restart"/>
          </w:tcPr>
          <w:p w14:paraId="6A6C6091" w14:textId="77777777" w:rsidR="00717AC9" w:rsidRDefault="002B6238">
            <w:pPr>
              <w:ind w:left="-84" w:right="-84"/>
            </w:pPr>
            <w:r>
              <w:rPr>
                <w:sz w:val="22"/>
              </w:rPr>
              <w:t>МВИ.МН 2436-2015;</w:t>
            </w:r>
            <w:r>
              <w:rPr>
                <w:sz w:val="22"/>
              </w:rPr>
              <w:br/>
              <w:t>МВИ.МН 4790-2013</w:t>
            </w:r>
          </w:p>
        </w:tc>
        <w:tc>
          <w:tcPr>
            <w:tcW w:w="730" w:type="pct"/>
            <w:vMerge w:val="restart"/>
          </w:tcPr>
          <w:p w14:paraId="5AC1800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C5A69B5" w14:textId="77777777" w:rsidR="00717AC9" w:rsidRDefault="002B6238">
            <w:pPr>
              <w:ind w:left="-84" w:right="-84"/>
            </w:pPr>
            <w:r>
              <w:rPr>
                <w:sz w:val="22"/>
              </w:rPr>
              <w:t>ТР ТС 021/2011</w:t>
            </w:r>
            <w:r>
              <w:rPr>
                <w:sz w:val="22"/>
              </w:rPr>
              <w:br/>
              <w:t>ТР ТС 033/2013</w:t>
            </w:r>
          </w:p>
        </w:tc>
      </w:tr>
      <w:tr w:rsidR="00717AC9" w14:paraId="0D887898" w14:textId="77777777">
        <w:trPr>
          <w:trHeight w:val="230"/>
        </w:trPr>
        <w:tc>
          <w:tcPr>
            <w:tcW w:w="290" w:type="pct"/>
            <w:vMerge w:val="restart"/>
          </w:tcPr>
          <w:p w14:paraId="73AFE167" w14:textId="77777777" w:rsidR="00717AC9" w:rsidRDefault="002B6238">
            <w:pPr>
              <w:ind w:left="-84" w:right="-84"/>
            </w:pPr>
            <w:r>
              <w:rPr>
                <w:sz w:val="22"/>
              </w:rPr>
              <w:lastRenderedPageBreak/>
              <w:t>2.17.59*</w:t>
            </w:r>
          </w:p>
        </w:tc>
        <w:tc>
          <w:tcPr>
            <w:tcW w:w="680" w:type="pct"/>
            <w:vMerge w:val="restart"/>
          </w:tcPr>
          <w:p w14:paraId="3D67194A"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374202E0" w14:textId="77777777" w:rsidR="00717AC9" w:rsidRDefault="002B6238">
            <w:pPr>
              <w:ind w:left="-84" w:right="-84"/>
            </w:pPr>
            <w:r>
              <w:rPr>
                <w:sz w:val="22"/>
              </w:rPr>
              <w:t>100.09/08.158, 11.07/08.158, 100.04/08.158</w:t>
            </w:r>
          </w:p>
        </w:tc>
        <w:tc>
          <w:tcPr>
            <w:tcW w:w="870" w:type="pct"/>
            <w:vMerge w:val="restart"/>
          </w:tcPr>
          <w:p w14:paraId="7A7520CA" w14:textId="77777777" w:rsidR="00717AC9" w:rsidRDefault="002B6238">
            <w:pPr>
              <w:ind w:left="-84" w:right="-84"/>
            </w:pPr>
            <w:r>
              <w:rPr>
                <w:sz w:val="22"/>
              </w:rPr>
              <w:t>эндрин</w:t>
            </w:r>
          </w:p>
        </w:tc>
        <w:tc>
          <w:tcPr>
            <w:tcW w:w="1070" w:type="pct"/>
            <w:vMerge w:val="restart"/>
          </w:tcPr>
          <w:p w14:paraId="7A77E848" w14:textId="77777777" w:rsidR="00717AC9" w:rsidRDefault="002B6238">
            <w:pPr>
              <w:ind w:left="-84" w:right="-84"/>
            </w:pPr>
            <w:r>
              <w:rPr>
                <w:sz w:val="22"/>
              </w:rPr>
              <w:t>СТБ ИСО 6468-2003</w:t>
            </w:r>
          </w:p>
        </w:tc>
        <w:tc>
          <w:tcPr>
            <w:tcW w:w="730" w:type="pct"/>
            <w:vMerge w:val="restart"/>
          </w:tcPr>
          <w:p w14:paraId="6516F89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D4B51A8" w14:textId="77777777" w:rsidR="00717AC9" w:rsidRDefault="00717AC9">
            <w:pPr>
              <w:ind w:left="-84" w:right="-84"/>
            </w:pPr>
          </w:p>
        </w:tc>
      </w:tr>
      <w:tr w:rsidR="00717AC9" w14:paraId="619BF956" w14:textId="77777777">
        <w:trPr>
          <w:trHeight w:val="230"/>
        </w:trPr>
        <w:tc>
          <w:tcPr>
            <w:tcW w:w="290" w:type="pct"/>
            <w:vMerge w:val="restart"/>
          </w:tcPr>
          <w:p w14:paraId="47871B89" w14:textId="77777777" w:rsidR="00717AC9" w:rsidRDefault="002B6238">
            <w:pPr>
              <w:ind w:left="-84" w:right="-84"/>
            </w:pPr>
            <w:r>
              <w:rPr>
                <w:sz w:val="22"/>
              </w:rPr>
              <w:t>2.17.60* ТР</w:t>
            </w:r>
          </w:p>
        </w:tc>
        <w:tc>
          <w:tcPr>
            <w:tcW w:w="680" w:type="pct"/>
            <w:vMerge w:val="restart"/>
          </w:tcPr>
          <w:p w14:paraId="25383914"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8F273BA" w14:textId="77777777" w:rsidR="00717AC9" w:rsidRDefault="002B6238">
            <w:pPr>
              <w:ind w:left="-84" w:right="-84"/>
            </w:pPr>
            <w:r>
              <w:rPr>
                <w:sz w:val="22"/>
              </w:rPr>
              <w:t>10.51/03.152, 10.51/08.162, 10.52/03.152, 10.52/08.162, 10.86/03.152, 10.86/08.162, 10.89/03.152, 10.89/08.162</w:t>
            </w:r>
          </w:p>
        </w:tc>
        <w:tc>
          <w:tcPr>
            <w:tcW w:w="870" w:type="pct"/>
            <w:vMerge w:val="restart"/>
          </w:tcPr>
          <w:p w14:paraId="084EA102"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vMerge w:val="restart"/>
          </w:tcPr>
          <w:p w14:paraId="4B8375B6" w14:textId="77777777" w:rsidR="00717AC9" w:rsidRDefault="002B6238">
            <w:pPr>
              <w:ind w:left="-84" w:right="-84"/>
            </w:pPr>
            <w:r>
              <w:rPr>
                <w:sz w:val="22"/>
              </w:rPr>
              <w:t>ГОСТ 31694-2012;</w:t>
            </w:r>
            <w:r>
              <w:rPr>
                <w:sz w:val="22"/>
              </w:rPr>
              <w:br/>
              <w:t>МВИ.МН 3951-2015</w:t>
            </w:r>
          </w:p>
        </w:tc>
        <w:tc>
          <w:tcPr>
            <w:tcW w:w="730" w:type="pct"/>
            <w:vMerge w:val="restart"/>
          </w:tcPr>
          <w:p w14:paraId="0D47928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DCBE1A4" w14:textId="77777777" w:rsidR="00717AC9" w:rsidRDefault="002B6238">
            <w:pPr>
              <w:ind w:left="-84" w:right="-84"/>
            </w:pPr>
            <w:r>
              <w:rPr>
                <w:sz w:val="22"/>
              </w:rPr>
              <w:t>ТР ТС 021/2011</w:t>
            </w:r>
            <w:r>
              <w:rPr>
                <w:sz w:val="22"/>
              </w:rPr>
              <w:br/>
              <w:t>ТР ТС 033/2013</w:t>
            </w:r>
          </w:p>
        </w:tc>
      </w:tr>
      <w:tr w:rsidR="00717AC9" w14:paraId="738EC436" w14:textId="77777777">
        <w:trPr>
          <w:trHeight w:val="230"/>
        </w:trPr>
        <w:tc>
          <w:tcPr>
            <w:tcW w:w="290" w:type="pct"/>
            <w:vMerge w:val="restart"/>
          </w:tcPr>
          <w:p w14:paraId="37B95141" w14:textId="77777777" w:rsidR="00717AC9" w:rsidRDefault="002B6238">
            <w:pPr>
              <w:ind w:left="-84" w:right="-84"/>
            </w:pPr>
            <w:r>
              <w:rPr>
                <w:sz w:val="22"/>
              </w:rPr>
              <w:t>2.17.60*</w:t>
            </w:r>
          </w:p>
        </w:tc>
        <w:tc>
          <w:tcPr>
            <w:tcW w:w="680" w:type="pct"/>
            <w:vMerge w:val="restart"/>
          </w:tcPr>
          <w:p w14:paraId="5B6EEB80"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494D72E1" w14:textId="77777777" w:rsidR="00717AC9" w:rsidRDefault="002B6238">
            <w:pPr>
              <w:ind w:left="-84" w:right="-84"/>
            </w:pPr>
            <w:r>
              <w:rPr>
                <w:sz w:val="22"/>
              </w:rPr>
              <w:t>100.09/08.158, 100.09/08.159, 11.07/08.158, 11.07/08.159, 100.04/08.158, 100.04/08.159</w:t>
            </w:r>
          </w:p>
        </w:tc>
        <w:tc>
          <w:tcPr>
            <w:tcW w:w="870" w:type="pct"/>
            <w:vMerge w:val="restart"/>
          </w:tcPr>
          <w:p w14:paraId="3B3CF25D" w14:textId="77777777" w:rsidR="00717AC9" w:rsidRDefault="002B6238">
            <w:pPr>
              <w:ind w:left="-84" w:right="-84"/>
            </w:pPr>
            <w:r>
              <w:rPr>
                <w:sz w:val="22"/>
              </w:rPr>
              <w:t>2,4-Д</w:t>
            </w:r>
          </w:p>
        </w:tc>
        <w:tc>
          <w:tcPr>
            <w:tcW w:w="1070" w:type="pct"/>
            <w:vMerge w:val="restart"/>
          </w:tcPr>
          <w:p w14:paraId="2C2A9E59" w14:textId="77777777" w:rsidR="00717AC9" w:rsidRDefault="002B6238">
            <w:pPr>
              <w:ind w:left="-84" w:right="-84"/>
            </w:pPr>
            <w:r>
              <w:rPr>
                <w:sz w:val="22"/>
              </w:rPr>
              <w:t>ГОСТ 31941-2012 п. 5;</w:t>
            </w:r>
            <w:r>
              <w:rPr>
                <w:sz w:val="22"/>
              </w:rPr>
              <w:br/>
              <w:t>МУ 1541-76</w:t>
            </w:r>
          </w:p>
        </w:tc>
        <w:tc>
          <w:tcPr>
            <w:tcW w:w="730" w:type="pct"/>
            <w:vMerge w:val="restart"/>
          </w:tcPr>
          <w:p w14:paraId="7A097786"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83B3C8D" w14:textId="77777777" w:rsidR="00717AC9" w:rsidRDefault="00717AC9">
            <w:pPr>
              <w:ind w:left="-84" w:right="-84"/>
            </w:pPr>
          </w:p>
        </w:tc>
      </w:tr>
      <w:tr w:rsidR="00717AC9" w14:paraId="2A1F581D" w14:textId="77777777">
        <w:trPr>
          <w:trHeight w:val="230"/>
        </w:trPr>
        <w:tc>
          <w:tcPr>
            <w:tcW w:w="290" w:type="pct"/>
            <w:vMerge w:val="restart"/>
          </w:tcPr>
          <w:p w14:paraId="470A4766" w14:textId="77777777" w:rsidR="00717AC9" w:rsidRDefault="002B6238">
            <w:pPr>
              <w:ind w:left="-84" w:right="-84"/>
            </w:pPr>
            <w:r>
              <w:rPr>
                <w:sz w:val="22"/>
              </w:rPr>
              <w:t>2.17.61* ТР</w:t>
            </w:r>
          </w:p>
        </w:tc>
        <w:tc>
          <w:tcPr>
            <w:tcW w:w="680" w:type="pct"/>
            <w:vMerge w:val="restart"/>
          </w:tcPr>
          <w:p w14:paraId="7061F097"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857B734" w14:textId="77777777" w:rsidR="00717AC9" w:rsidRDefault="002B6238">
            <w:pPr>
              <w:ind w:left="-84" w:right="-84"/>
            </w:pPr>
            <w:r>
              <w:rPr>
                <w:sz w:val="22"/>
              </w:rPr>
              <w:t xml:space="preserve">10.51/08.159, 10.51/08.162, 10.52/08.159, 10.52/08.162, 10.86/08.159, </w:t>
            </w:r>
            <w:r>
              <w:rPr>
                <w:sz w:val="22"/>
              </w:rPr>
              <w:lastRenderedPageBreak/>
              <w:t>10.86/08.162, 10.89/08.159, 10.89/08.162</w:t>
            </w:r>
          </w:p>
        </w:tc>
        <w:tc>
          <w:tcPr>
            <w:tcW w:w="870" w:type="pct"/>
            <w:vMerge w:val="restart"/>
          </w:tcPr>
          <w:p w14:paraId="581C4AE3" w14:textId="77777777" w:rsidR="00717AC9" w:rsidRDefault="002B6238">
            <w:pPr>
              <w:ind w:left="-84" w:right="-84"/>
            </w:pPr>
            <w:r>
              <w:rPr>
                <w:sz w:val="22"/>
              </w:rPr>
              <w:lastRenderedPageBreak/>
              <w:t>Афлатоксин В₁</w:t>
            </w:r>
          </w:p>
        </w:tc>
        <w:tc>
          <w:tcPr>
            <w:tcW w:w="1070" w:type="pct"/>
            <w:vMerge w:val="restart"/>
          </w:tcPr>
          <w:p w14:paraId="5071D030"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val="restart"/>
          </w:tcPr>
          <w:p w14:paraId="394CA697"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4C9FD0F0" w14:textId="77777777" w:rsidR="00717AC9" w:rsidRDefault="002B6238">
            <w:pPr>
              <w:ind w:left="-84" w:right="-84"/>
            </w:pPr>
            <w:r>
              <w:rPr>
                <w:sz w:val="22"/>
              </w:rPr>
              <w:lastRenderedPageBreak/>
              <w:t>ТР ТС 021/2011</w:t>
            </w:r>
            <w:r>
              <w:rPr>
                <w:sz w:val="22"/>
              </w:rPr>
              <w:br/>
              <w:t>ТР ТС 033/2013</w:t>
            </w:r>
          </w:p>
        </w:tc>
      </w:tr>
      <w:tr w:rsidR="00717AC9" w14:paraId="26EA9FA1" w14:textId="77777777">
        <w:trPr>
          <w:trHeight w:val="230"/>
        </w:trPr>
        <w:tc>
          <w:tcPr>
            <w:tcW w:w="290" w:type="pct"/>
            <w:vMerge w:val="restart"/>
          </w:tcPr>
          <w:p w14:paraId="0F840A9C" w14:textId="77777777" w:rsidR="00717AC9" w:rsidRDefault="002B6238">
            <w:pPr>
              <w:ind w:left="-84" w:right="-84"/>
            </w:pPr>
            <w:r>
              <w:rPr>
                <w:sz w:val="22"/>
              </w:rPr>
              <w:t>2.17.61*</w:t>
            </w:r>
          </w:p>
        </w:tc>
        <w:tc>
          <w:tcPr>
            <w:tcW w:w="680" w:type="pct"/>
            <w:vMerge w:val="restart"/>
          </w:tcPr>
          <w:p w14:paraId="5797AD61"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Вода питьевая природная (грунтовая, подземная).</w:t>
            </w:r>
          </w:p>
        </w:tc>
        <w:tc>
          <w:tcPr>
            <w:tcW w:w="530" w:type="pct"/>
            <w:vMerge w:val="restart"/>
          </w:tcPr>
          <w:p w14:paraId="70E3509B" w14:textId="77777777" w:rsidR="00717AC9" w:rsidRDefault="002B6238">
            <w:pPr>
              <w:ind w:left="-84" w:right="-84"/>
            </w:pPr>
            <w:r>
              <w:rPr>
                <w:sz w:val="22"/>
              </w:rPr>
              <w:t>100.09/08.149, 100.09/08.156, 11.07/08.149, 11.07/08.156, 100.04/08.149, 100.04/08.156</w:t>
            </w:r>
          </w:p>
        </w:tc>
        <w:tc>
          <w:tcPr>
            <w:tcW w:w="870" w:type="pct"/>
            <w:vMerge w:val="restart"/>
          </w:tcPr>
          <w:p w14:paraId="5B983980" w14:textId="77777777" w:rsidR="00717AC9" w:rsidRDefault="002B6238">
            <w:pPr>
              <w:ind w:left="-84" w:right="-84"/>
            </w:pPr>
            <w:r>
              <w:rPr>
                <w:sz w:val="22"/>
              </w:rPr>
              <w:t>Железо</w:t>
            </w:r>
          </w:p>
        </w:tc>
        <w:tc>
          <w:tcPr>
            <w:tcW w:w="1070" w:type="pct"/>
            <w:vMerge w:val="restart"/>
          </w:tcPr>
          <w:p w14:paraId="79E2D29E" w14:textId="77777777" w:rsidR="00717AC9" w:rsidRDefault="002B6238">
            <w:pPr>
              <w:ind w:left="-84" w:right="-84"/>
            </w:pPr>
            <w:r>
              <w:rPr>
                <w:sz w:val="22"/>
              </w:rPr>
              <w:t>ГОСТ 23268.11-78;</w:t>
            </w:r>
            <w:r>
              <w:rPr>
                <w:sz w:val="22"/>
              </w:rPr>
              <w:br/>
              <w:t>ГОСТ 4011-72 п. 2,3</w:t>
            </w:r>
          </w:p>
        </w:tc>
        <w:tc>
          <w:tcPr>
            <w:tcW w:w="730" w:type="pct"/>
            <w:vMerge w:val="restart"/>
          </w:tcPr>
          <w:p w14:paraId="0DB6DF8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BAAEA48" w14:textId="77777777" w:rsidR="00717AC9" w:rsidRDefault="00717AC9">
            <w:pPr>
              <w:ind w:left="-84" w:right="-84"/>
            </w:pPr>
          </w:p>
        </w:tc>
      </w:tr>
      <w:tr w:rsidR="00717AC9" w14:paraId="637B04FA" w14:textId="77777777">
        <w:trPr>
          <w:trHeight w:val="230"/>
        </w:trPr>
        <w:tc>
          <w:tcPr>
            <w:tcW w:w="290" w:type="pct"/>
            <w:vMerge w:val="restart"/>
          </w:tcPr>
          <w:p w14:paraId="11FAA44E" w14:textId="77777777" w:rsidR="00717AC9" w:rsidRDefault="002B6238">
            <w:pPr>
              <w:ind w:left="-84" w:right="-84"/>
            </w:pPr>
            <w:r>
              <w:rPr>
                <w:sz w:val="22"/>
              </w:rPr>
              <w:t>2.17.62* ТР</w:t>
            </w:r>
          </w:p>
        </w:tc>
        <w:tc>
          <w:tcPr>
            <w:tcW w:w="680" w:type="pct"/>
            <w:vMerge w:val="restart"/>
          </w:tcPr>
          <w:p w14:paraId="577DFC62"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17481059" w14:textId="77777777" w:rsidR="00717AC9" w:rsidRDefault="002B6238">
            <w:pPr>
              <w:ind w:left="-84" w:right="-84"/>
            </w:pPr>
            <w:r>
              <w:rPr>
                <w:sz w:val="22"/>
              </w:rPr>
              <w:t>10.89/08.159, 10.89/08.162, 10.52/08.159, 10.52/08.162, 10.51/08.159, 10.51/08.162, 10.86/08.159, 10.86/08.162</w:t>
            </w:r>
          </w:p>
        </w:tc>
        <w:tc>
          <w:tcPr>
            <w:tcW w:w="870" w:type="pct"/>
            <w:vMerge w:val="restart"/>
          </w:tcPr>
          <w:p w14:paraId="42A7EA84" w14:textId="77777777" w:rsidR="00717AC9" w:rsidRDefault="002B6238">
            <w:pPr>
              <w:ind w:left="-84" w:right="-84"/>
            </w:pPr>
            <w:r>
              <w:rPr>
                <w:sz w:val="22"/>
              </w:rPr>
              <w:t>Дезоксиниваленол</w:t>
            </w:r>
          </w:p>
        </w:tc>
        <w:tc>
          <w:tcPr>
            <w:tcW w:w="1070" w:type="pct"/>
            <w:vMerge w:val="restart"/>
          </w:tcPr>
          <w:p w14:paraId="3EDCAF08" w14:textId="77777777" w:rsidR="00717AC9" w:rsidRDefault="002B6238">
            <w:pPr>
              <w:ind w:left="-84" w:right="-84"/>
            </w:pPr>
            <w:r>
              <w:rPr>
                <w:sz w:val="22"/>
              </w:rPr>
              <w:t>ГОСТ 34140-2017;</w:t>
            </w:r>
            <w:r>
              <w:rPr>
                <w:sz w:val="22"/>
              </w:rPr>
              <w:br/>
              <w:t>ГОСТ EN 15891-2013;</w:t>
            </w:r>
            <w:r>
              <w:rPr>
                <w:sz w:val="22"/>
              </w:rPr>
              <w:br/>
              <w:t>СТБ ГОСТ Р 51116-2002</w:t>
            </w:r>
          </w:p>
        </w:tc>
        <w:tc>
          <w:tcPr>
            <w:tcW w:w="730" w:type="pct"/>
            <w:vMerge w:val="restart"/>
          </w:tcPr>
          <w:p w14:paraId="3333A10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EB511DC" w14:textId="77777777" w:rsidR="00717AC9" w:rsidRDefault="002B6238">
            <w:pPr>
              <w:ind w:left="-84" w:right="-84"/>
            </w:pPr>
            <w:r>
              <w:rPr>
                <w:sz w:val="22"/>
              </w:rPr>
              <w:t>ТР ТС 021/2011</w:t>
            </w:r>
            <w:r>
              <w:rPr>
                <w:sz w:val="22"/>
              </w:rPr>
              <w:br/>
              <w:t>ТР ТС 033/2013</w:t>
            </w:r>
          </w:p>
        </w:tc>
      </w:tr>
      <w:tr w:rsidR="00717AC9" w14:paraId="2CF37164" w14:textId="77777777">
        <w:trPr>
          <w:trHeight w:val="230"/>
        </w:trPr>
        <w:tc>
          <w:tcPr>
            <w:tcW w:w="290" w:type="pct"/>
            <w:vMerge w:val="restart"/>
          </w:tcPr>
          <w:p w14:paraId="017AE5C8" w14:textId="77777777" w:rsidR="00717AC9" w:rsidRDefault="002B6238">
            <w:pPr>
              <w:ind w:left="-84" w:right="-84"/>
            </w:pPr>
            <w:r>
              <w:rPr>
                <w:sz w:val="22"/>
              </w:rPr>
              <w:t>2.17.62*</w:t>
            </w:r>
          </w:p>
        </w:tc>
        <w:tc>
          <w:tcPr>
            <w:tcW w:w="680" w:type="pct"/>
            <w:vMerge w:val="restart"/>
          </w:tcPr>
          <w:p w14:paraId="62CDDFE7" w14:textId="77777777" w:rsidR="00717AC9" w:rsidRDefault="002B6238">
            <w:pPr>
              <w:ind w:left="-84" w:right="-84"/>
            </w:pPr>
            <w:r>
              <w:rPr>
                <w:sz w:val="22"/>
              </w:rPr>
              <w:t xml:space="preserve">Вода бутилированная, 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w:t>
            </w:r>
            <w:r>
              <w:rPr>
                <w:sz w:val="22"/>
              </w:rPr>
              <w:lastRenderedPageBreak/>
              <w:t>природной минеральной воды</w:t>
            </w:r>
          </w:p>
        </w:tc>
        <w:tc>
          <w:tcPr>
            <w:tcW w:w="530" w:type="pct"/>
            <w:vMerge w:val="restart"/>
          </w:tcPr>
          <w:p w14:paraId="0F138E3E" w14:textId="77777777" w:rsidR="00717AC9" w:rsidRDefault="002B6238">
            <w:pPr>
              <w:ind w:left="-84" w:right="-84"/>
            </w:pPr>
            <w:r>
              <w:rPr>
                <w:sz w:val="22"/>
              </w:rPr>
              <w:lastRenderedPageBreak/>
              <w:t>11.07/08.032, 11.07/08.035, 100.09/08.032, 100.09/08.035, 100.04/08.032, 100.04/08.035</w:t>
            </w:r>
          </w:p>
        </w:tc>
        <w:tc>
          <w:tcPr>
            <w:tcW w:w="870" w:type="pct"/>
            <w:vMerge w:val="restart"/>
          </w:tcPr>
          <w:p w14:paraId="7C449FFC" w14:textId="77777777" w:rsidR="00717AC9" w:rsidRDefault="002B6238">
            <w:pPr>
              <w:ind w:left="-84" w:right="-84"/>
            </w:pPr>
            <w:r>
              <w:rPr>
                <w:sz w:val="22"/>
              </w:rPr>
              <w:t>Натрий, калий, бор, ванадий, кальций, магний, сера, стронций, титан, фосфор, алюминий, барий, бериллий, железо, кадмий, кобальт, кремний, марганец, медь, молибден, мышьяк, никель, олово, свинец, селен, серебро, сурьма, хром, хром, цинк, кремний, литий</w:t>
            </w:r>
          </w:p>
        </w:tc>
        <w:tc>
          <w:tcPr>
            <w:tcW w:w="1070" w:type="pct"/>
            <w:vMerge w:val="restart"/>
          </w:tcPr>
          <w:p w14:paraId="6FBA80FA" w14:textId="77777777" w:rsidR="00717AC9" w:rsidRDefault="002B6238">
            <w:pPr>
              <w:ind w:left="-84" w:right="-84"/>
            </w:pPr>
            <w:r>
              <w:rPr>
                <w:sz w:val="22"/>
              </w:rPr>
              <w:t>ГОСТ 31870-2012 п.5;</w:t>
            </w:r>
            <w:r>
              <w:rPr>
                <w:sz w:val="22"/>
              </w:rPr>
              <w:br/>
              <w:t>ГОСТ 31870-2012 п.4;</w:t>
            </w:r>
            <w:r>
              <w:rPr>
                <w:sz w:val="22"/>
              </w:rPr>
              <w:br/>
              <w:t>СТБ ISO 11885-2011</w:t>
            </w:r>
          </w:p>
        </w:tc>
        <w:tc>
          <w:tcPr>
            <w:tcW w:w="730" w:type="pct"/>
            <w:vMerge w:val="restart"/>
          </w:tcPr>
          <w:p w14:paraId="60F2EF87"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62DBFFDB" w14:textId="77777777" w:rsidR="00717AC9" w:rsidRDefault="00717AC9">
            <w:pPr>
              <w:ind w:left="-84" w:right="-84"/>
            </w:pPr>
          </w:p>
        </w:tc>
      </w:tr>
      <w:tr w:rsidR="00717AC9" w14:paraId="0A22562A" w14:textId="77777777">
        <w:trPr>
          <w:trHeight w:val="230"/>
        </w:trPr>
        <w:tc>
          <w:tcPr>
            <w:tcW w:w="290" w:type="pct"/>
            <w:vMerge w:val="restart"/>
          </w:tcPr>
          <w:p w14:paraId="1251D456" w14:textId="77777777" w:rsidR="00717AC9" w:rsidRDefault="002B6238">
            <w:pPr>
              <w:ind w:left="-84" w:right="-84"/>
            </w:pPr>
            <w:r>
              <w:rPr>
                <w:sz w:val="22"/>
              </w:rPr>
              <w:t>2.17.63* ТР</w:t>
            </w:r>
          </w:p>
        </w:tc>
        <w:tc>
          <w:tcPr>
            <w:tcW w:w="680" w:type="pct"/>
            <w:vMerge w:val="restart"/>
          </w:tcPr>
          <w:p w14:paraId="684B93E6"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3675C249" w14:textId="77777777" w:rsidR="00717AC9" w:rsidRDefault="002B6238">
            <w:pPr>
              <w:ind w:left="-84" w:right="-84"/>
            </w:pPr>
            <w:r>
              <w:rPr>
                <w:sz w:val="22"/>
              </w:rPr>
              <w:t>10.51/08.159, 10.51/08.162, 10.52/08.159, 10.52/08.162, 10.86/08.159, 10.86/08.162, 10.89/08.159, 10.89/08.162</w:t>
            </w:r>
          </w:p>
        </w:tc>
        <w:tc>
          <w:tcPr>
            <w:tcW w:w="870" w:type="pct"/>
            <w:vMerge w:val="restart"/>
          </w:tcPr>
          <w:p w14:paraId="5EAB3B4A" w14:textId="77777777" w:rsidR="00717AC9" w:rsidRDefault="002B6238">
            <w:pPr>
              <w:ind w:left="-84" w:right="-84"/>
            </w:pPr>
            <w:r>
              <w:rPr>
                <w:sz w:val="22"/>
              </w:rPr>
              <w:t>Зеараленон</w:t>
            </w:r>
          </w:p>
        </w:tc>
        <w:tc>
          <w:tcPr>
            <w:tcW w:w="1070" w:type="pct"/>
            <w:vMerge w:val="restart"/>
          </w:tcPr>
          <w:p w14:paraId="6A0E7EBD" w14:textId="77777777" w:rsidR="00717AC9" w:rsidRDefault="002B6238">
            <w:pPr>
              <w:ind w:left="-84" w:right="-84"/>
            </w:pPr>
            <w:r>
              <w:rPr>
                <w:sz w:val="22"/>
              </w:rPr>
              <w:t>ГОСТ 31691-2012;</w:t>
            </w:r>
            <w:r>
              <w:rPr>
                <w:sz w:val="22"/>
              </w:rPr>
              <w:br/>
              <w:t>ГОСТ 34140-2017;</w:t>
            </w:r>
            <w:r>
              <w:rPr>
                <w:sz w:val="22"/>
              </w:rPr>
              <w:br/>
              <w:t>ГОСТ EN 15850-2013</w:t>
            </w:r>
          </w:p>
        </w:tc>
        <w:tc>
          <w:tcPr>
            <w:tcW w:w="730" w:type="pct"/>
            <w:vMerge w:val="restart"/>
          </w:tcPr>
          <w:p w14:paraId="4921185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5AF88DD" w14:textId="77777777" w:rsidR="00717AC9" w:rsidRDefault="002B6238">
            <w:pPr>
              <w:ind w:left="-84" w:right="-84"/>
            </w:pPr>
            <w:r>
              <w:rPr>
                <w:sz w:val="22"/>
              </w:rPr>
              <w:t>ТР ТС 021/2011</w:t>
            </w:r>
          </w:p>
        </w:tc>
      </w:tr>
      <w:tr w:rsidR="00717AC9" w14:paraId="71A0D56F" w14:textId="77777777">
        <w:trPr>
          <w:trHeight w:val="230"/>
        </w:trPr>
        <w:tc>
          <w:tcPr>
            <w:tcW w:w="290" w:type="pct"/>
            <w:vMerge w:val="restart"/>
          </w:tcPr>
          <w:p w14:paraId="62502E7F" w14:textId="77777777" w:rsidR="00717AC9" w:rsidRDefault="002B6238">
            <w:pPr>
              <w:ind w:left="-84" w:right="-84"/>
            </w:pPr>
            <w:r>
              <w:rPr>
                <w:sz w:val="22"/>
              </w:rPr>
              <w:t>2.17.63*</w:t>
            </w:r>
          </w:p>
        </w:tc>
        <w:tc>
          <w:tcPr>
            <w:tcW w:w="680" w:type="pct"/>
            <w:vMerge w:val="restart"/>
          </w:tcPr>
          <w:p w14:paraId="3914A28B"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67AC7141" w14:textId="77777777" w:rsidR="00717AC9" w:rsidRDefault="002B6238">
            <w:pPr>
              <w:ind w:left="-84" w:right="-84"/>
            </w:pPr>
            <w:r>
              <w:rPr>
                <w:sz w:val="22"/>
              </w:rPr>
              <w:t>11.07/08.156, 100.09/08.156, 100.04/08.156</w:t>
            </w:r>
          </w:p>
        </w:tc>
        <w:tc>
          <w:tcPr>
            <w:tcW w:w="870" w:type="pct"/>
            <w:vMerge w:val="restart"/>
          </w:tcPr>
          <w:p w14:paraId="5D81C4BF" w14:textId="77777777" w:rsidR="00717AC9" w:rsidRDefault="002B6238">
            <w:pPr>
              <w:ind w:left="-84" w:right="-84"/>
            </w:pPr>
            <w:r>
              <w:rPr>
                <w:sz w:val="22"/>
              </w:rPr>
              <w:t>хром (VI)</w:t>
            </w:r>
          </w:p>
        </w:tc>
        <w:tc>
          <w:tcPr>
            <w:tcW w:w="1070" w:type="pct"/>
            <w:vMerge w:val="restart"/>
          </w:tcPr>
          <w:p w14:paraId="5665B012" w14:textId="77777777" w:rsidR="00717AC9" w:rsidRDefault="002B6238">
            <w:pPr>
              <w:ind w:left="-84" w:right="-84"/>
            </w:pPr>
            <w:r>
              <w:rPr>
                <w:sz w:val="22"/>
              </w:rPr>
              <w:t>ISO 11083:1994;</w:t>
            </w:r>
            <w:r>
              <w:rPr>
                <w:sz w:val="22"/>
              </w:rPr>
              <w:br/>
              <w:t>ГОСТ 31956-2013 п.5</w:t>
            </w:r>
          </w:p>
        </w:tc>
        <w:tc>
          <w:tcPr>
            <w:tcW w:w="730" w:type="pct"/>
            <w:vMerge w:val="restart"/>
          </w:tcPr>
          <w:p w14:paraId="162096D5"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7B471941" w14:textId="77777777" w:rsidR="00717AC9" w:rsidRDefault="00717AC9">
            <w:pPr>
              <w:ind w:left="-84" w:right="-84"/>
            </w:pPr>
          </w:p>
        </w:tc>
      </w:tr>
      <w:tr w:rsidR="00717AC9" w14:paraId="15A316BD" w14:textId="77777777">
        <w:trPr>
          <w:trHeight w:val="230"/>
        </w:trPr>
        <w:tc>
          <w:tcPr>
            <w:tcW w:w="290" w:type="pct"/>
            <w:vMerge w:val="restart"/>
          </w:tcPr>
          <w:p w14:paraId="42290939" w14:textId="77777777" w:rsidR="00717AC9" w:rsidRDefault="002B6238">
            <w:pPr>
              <w:ind w:left="-84" w:right="-84"/>
            </w:pPr>
            <w:r>
              <w:rPr>
                <w:sz w:val="22"/>
              </w:rPr>
              <w:t>2.17.64* ТР</w:t>
            </w:r>
          </w:p>
        </w:tc>
        <w:tc>
          <w:tcPr>
            <w:tcW w:w="680" w:type="pct"/>
            <w:vMerge w:val="restart"/>
          </w:tcPr>
          <w:p w14:paraId="3B5399F6"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11464C6F" w14:textId="77777777" w:rsidR="00717AC9" w:rsidRDefault="002B6238">
            <w:pPr>
              <w:ind w:left="-84" w:right="-84"/>
            </w:pPr>
            <w:r>
              <w:rPr>
                <w:sz w:val="22"/>
              </w:rPr>
              <w:t>10.51/08.159, 10.51/08.162, 10.52/08.159, 10.52/08.162, 10.86/08.159, 10.86/08.162, 10.89/08.159, 10.89/08.162</w:t>
            </w:r>
          </w:p>
        </w:tc>
        <w:tc>
          <w:tcPr>
            <w:tcW w:w="870" w:type="pct"/>
            <w:vMerge w:val="restart"/>
          </w:tcPr>
          <w:p w14:paraId="50EEFE89" w14:textId="77777777" w:rsidR="00717AC9" w:rsidRDefault="002B6238">
            <w:pPr>
              <w:ind w:left="-84" w:right="-84"/>
            </w:pPr>
            <w:r>
              <w:rPr>
                <w:sz w:val="22"/>
              </w:rPr>
              <w:t>Охратоксин А</w:t>
            </w:r>
          </w:p>
        </w:tc>
        <w:tc>
          <w:tcPr>
            <w:tcW w:w="1070" w:type="pct"/>
            <w:vMerge w:val="restart"/>
          </w:tcPr>
          <w:p w14:paraId="7BA7C128" w14:textId="77777777" w:rsidR="00717AC9" w:rsidRDefault="002B6238">
            <w:pPr>
              <w:ind w:left="-84" w:right="-84"/>
            </w:pPr>
            <w:r>
              <w:rPr>
                <w:sz w:val="22"/>
              </w:rPr>
              <w:t>ГОСТ 32587-2013;</w:t>
            </w:r>
            <w:r>
              <w:rPr>
                <w:sz w:val="22"/>
              </w:rPr>
              <w:br/>
              <w:t>ГОСТ 34140-2017;</w:t>
            </w:r>
            <w:r>
              <w:rPr>
                <w:sz w:val="22"/>
              </w:rPr>
              <w:br/>
              <w:t>ГОСТ EN 15835-2013</w:t>
            </w:r>
          </w:p>
        </w:tc>
        <w:tc>
          <w:tcPr>
            <w:tcW w:w="730" w:type="pct"/>
            <w:vMerge w:val="restart"/>
          </w:tcPr>
          <w:p w14:paraId="6DAA113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0645F27" w14:textId="77777777" w:rsidR="00717AC9" w:rsidRDefault="002B6238">
            <w:pPr>
              <w:ind w:left="-84" w:right="-84"/>
            </w:pPr>
            <w:r>
              <w:rPr>
                <w:sz w:val="22"/>
              </w:rPr>
              <w:t>ТР ТС 021/2011</w:t>
            </w:r>
            <w:r>
              <w:rPr>
                <w:sz w:val="22"/>
              </w:rPr>
              <w:br/>
              <w:t>ТР ТС 033/2013</w:t>
            </w:r>
          </w:p>
        </w:tc>
      </w:tr>
      <w:tr w:rsidR="00717AC9" w14:paraId="7780245B" w14:textId="77777777">
        <w:trPr>
          <w:trHeight w:val="230"/>
        </w:trPr>
        <w:tc>
          <w:tcPr>
            <w:tcW w:w="290" w:type="pct"/>
            <w:vMerge w:val="restart"/>
          </w:tcPr>
          <w:p w14:paraId="2CAC13A6" w14:textId="77777777" w:rsidR="00717AC9" w:rsidRDefault="002B6238">
            <w:pPr>
              <w:ind w:left="-84" w:right="-84"/>
            </w:pPr>
            <w:r>
              <w:rPr>
                <w:sz w:val="22"/>
              </w:rPr>
              <w:lastRenderedPageBreak/>
              <w:t>2.17.64*</w:t>
            </w:r>
          </w:p>
        </w:tc>
        <w:tc>
          <w:tcPr>
            <w:tcW w:w="680" w:type="pct"/>
            <w:vMerge w:val="restart"/>
          </w:tcPr>
          <w:p w14:paraId="607A899D"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57FE42B8" w14:textId="77777777" w:rsidR="00717AC9" w:rsidRDefault="002B6238">
            <w:pPr>
              <w:ind w:left="-84" w:right="-84"/>
            </w:pPr>
            <w:r>
              <w:rPr>
                <w:sz w:val="22"/>
              </w:rPr>
              <w:t>11.07/04.125, 100.09/04.125, 100.04/04.125</w:t>
            </w:r>
          </w:p>
        </w:tc>
        <w:tc>
          <w:tcPr>
            <w:tcW w:w="870" w:type="pct"/>
            <w:vMerge w:val="restart"/>
          </w:tcPr>
          <w:p w14:paraId="50528241" w14:textId="77777777" w:rsidR="00717AC9" w:rsidRDefault="002B6238">
            <w:pPr>
              <w:ind w:left="-84" w:right="-84"/>
            </w:pPr>
            <w:r>
              <w:rPr>
                <w:sz w:val="22"/>
              </w:rPr>
              <w:t>Удельная (объемная) активность радионуклида 137 Cs</w:t>
            </w:r>
          </w:p>
        </w:tc>
        <w:tc>
          <w:tcPr>
            <w:tcW w:w="1070" w:type="pct"/>
            <w:vMerge w:val="restart"/>
          </w:tcPr>
          <w:p w14:paraId="085BE9A8" w14:textId="77777777" w:rsidR="00717AC9" w:rsidRDefault="002B6238">
            <w:pPr>
              <w:ind w:left="-84" w:right="-84"/>
            </w:pPr>
            <w:r>
              <w:rPr>
                <w:sz w:val="22"/>
              </w:rPr>
              <w:t>ГОСТ 32161-2013;</w:t>
            </w:r>
            <w:r>
              <w:rPr>
                <w:sz w:val="22"/>
              </w:rPr>
              <w:br/>
              <w:t>МВИ 114-94;</w:t>
            </w:r>
            <w:r>
              <w:rPr>
                <w:sz w:val="22"/>
              </w:rPr>
              <w:br/>
              <w:t>МВИ.МН 1181-2011;</w:t>
            </w:r>
            <w:r>
              <w:rPr>
                <w:sz w:val="22"/>
              </w:rPr>
              <w:br/>
              <w:t>МВИ.МН 1823-2007</w:t>
            </w:r>
          </w:p>
        </w:tc>
        <w:tc>
          <w:tcPr>
            <w:tcW w:w="730" w:type="pct"/>
            <w:vMerge w:val="restart"/>
          </w:tcPr>
          <w:p w14:paraId="491F970A"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5BF23FA3" w14:textId="77777777" w:rsidR="00717AC9" w:rsidRDefault="00717AC9">
            <w:pPr>
              <w:ind w:left="-84" w:right="-84"/>
            </w:pPr>
          </w:p>
        </w:tc>
      </w:tr>
      <w:tr w:rsidR="00717AC9" w14:paraId="44944F0E" w14:textId="77777777">
        <w:trPr>
          <w:trHeight w:val="230"/>
        </w:trPr>
        <w:tc>
          <w:tcPr>
            <w:tcW w:w="290" w:type="pct"/>
            <w:vMerge w:val="restart"/>
          </w:tcPr>
          <w:p w14:paraId="09FFB697" w14:textId="77777777" w:rsidR="00717AC9" w:rsidRDefault="002B6238">
            <w:pPr>
              <w:ind w:left="-84" w:right="-84"/>
            </w:pPr>
            <w:r>
              <w:rPr>
                <w:sz w:val="22"/>
              </w:rPr>
              <w:t>2.17.65* ТР</w:t>
            </w:r>
          </w:p>
        </w:tc>
        <w:tc>
          <w:tcPr>
            <w:tcW w:w="680" w:type="pct"/>
            <w:vMerge w:val="restart"/>
          </w:tcPr>
          <w:p w14:paraId="320C7854"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2370EE35" w14:textId="77777777" w:rsidR="00717AC9" w:rsidRDefault="002B6238">
            <w:pPr>
              <w:ind w:left="-84" w:right="-84"/>
            </w:pPr>
            <w:r>
              <w:rPr>
                <w:sz w:val="22"/>
              </w:rPr>
              <w:t>10.51/03.152, 10.51/08.158, 10.51/08.162, 10.52/03.152, 10.52/08.158, 10.52/08.162, 10.86/03.152, 10.86/08.158, 10.86/08.162, 10.89/03.152, 10.89/08.158, 10.89/08.162</w:t>
            </w:r>
          </w:p>
        </w:tc>
        <w:tc>
          <w:tcPr>
            <w:tcW w:w="870" w:type="pct"/>
            <w:vMerge w:val="restart"/>
          </w:tcPr>
          <w:p w14:paraId="3E6F29DE" w14:textId="77777777" w:rsidR="00717AC9" w:rsidRDefault="002B6238">
            <w:pPr>
              <w:ind w:left="-84" w:right="-84"/>
            </w:pPr>
            <w:r>
              <w:rPr>
                <w:sz w:val="22"/>
              </w:rPr>
              <w:t>Т₂-токсин</w:t>
            </w:r>
          </w:p>
        </w:tc>
        <w:tc>
          <w:tcPr>
            <w:tcW w:w="1070" w:type="pct"/>
            <w:vMerge w:val="restart"/>
          </w:tcPr>
          <w:p w14:paraId="49A5EF7B" w14:textId="77777777" w:rsidR="00717AC9" w:rsidRDefault="002B6238">
            <w:pPr>
              <w:ind w:left="-84" w:right="-84"/>
            </w:pPr>
            <w:r>
              <w:rPr>
                <w:sz w:val="22"/>
              </w:rPr>
              <w:t>ГОСТ 33682-2015;</w:t>
            </w:r>
            <w:r>
              <w:rPr>
                <w:sz w:val="22"/>
              </w:rPr>
              <w:br/>
              <w:t>ГОСТ 34140-2017;</w:t>
            </w:r>
            <w:r>
              <w:rPr>
                <w:sz w:val="22"/>
              </w:rPr>
              <w:br/>
              <w:t>МВИ.МН 5731-2016</w:t>
            </w:r>
          </w:p>
        </w:tc>
        <w:tc>
          <w:tcPr>
            <w:tcW w:w="730" w:type="pct"/>
            <w:vMerge w:val="restart"/>
          </w:tcPr>
          <w:p w14:paraId="7DE1269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1932236" w14:textId="77777777" w:rsidR="00717AC9" w:rsidRDefault="002B6238">
            <w:pPr>
              <w:ind w:left="-84" w:right="-84"/>
            </w:pPr>
            <w:r>
              <w:rPr>
                <w:sz w:val="22"/>
              </w:rPr>
              <w:t>ТР ТС 021/2011</w:t>
            </w:r>
          </w:p>
        </w:tc>
      </w:tr>
      <w:tr w:rsidR="00717AC9" w14:paraId="2711074E" w14:textId="77777777">
        <w:trPr>
          <w:trHeight w:val="230"/>
        </w:trPr>
        <w:tc>
          <w:tcPr>
            <w:tcW w:w="290" w:type="pct"/>
            <w:vMerge w:val="restart"/>
          </w:tcPr>
          <w:p w14:paraId="08A992F9" w14:textId="77777777" w:rsidR="00717AC9" w:rsidRDefault="002B6238">
            <w:pPr>
              <w:ind w:left="-84" w:right="-84"/>
            </w:pPr>
            <w:r>
              <w:rPr>
                <w:sz w:val="22"/>
              </w:rPr>
              <w:t>2.17.65*</w:t>
            </w:r>
          </w:p>
        </w:tc>
        <w:tc>
          <w:tcPr>
            <w:tcW w:w="680" w:type="pct"/>
            <w:vMerge w:val="restart"/>
          </w:tcPr>
          <w:p w14:paraId="6C78077D" w14:textId="77777777" w:rsidR="00717AC9" w:rsidRDefault="002B6238">
            <w:pPr>
              <w:ind w:left="-84" w:right="-84"/>
            </w:pPr>
            <w:r>
              <w:rPr>
                <w:sz w:val="22"/>
              </w:rPr>
              <w:t xml:space="preserve">Вода бутилированная, минеральная минерализованная, вода питьевая, в том числе расфасованная в емкости. Природная минеральная вода и купажированная </w:t>
            </w:r>
            <w:r>
              <w:rPr>
                <w:sz w:val="22"/>
              </w:rPr>
              <w:lastRenderedPageBreak/>
              <w:t>питьевая вода, изготовленная из природной минеральной воды</w:t>
            </w:r>
          </w:p>
        </w:tc>
        <w:tc>
          <w:tcPr>
            <w:tcW w:w="530" w:type="pct"/>
            <w:vMerge w:val="restart"/>
          </w:tcPr>
          <w:p w14:paraId="53C4269E" w14:textId="77777777" w:rsidR="00717AC9" w:rsidRDefault="002B6238">
            <w:pPr>
              <w:ind w:left="-84" w:right="-84"/>
            </w:pPr>
            <w:r>
              <w:rPr>
                <w:sz w:val="22"/>
              </w:rPr>
              <w:lastRenderedPageBreak/>
              <w:t>11.07/04.125, 100.09/04.125, 100.04/04.125</w:t>
            </w:r>
          </w:p>
        </w:tc>
        <w:tc>
          <w:tcPr>
            <w:tcW w:w="870" w:type="pct"/>
            <w:vMerge w:val="restart"/>
          </w:tcPr>
          <w:p w14:paraId="270A5DEE" w14:textId="77777777" w:rsidR="00717AC9" w:rsidRDefault="002B6238">
            <w:pPr>
              <w:ind w:left="-84" w:right="-84"/>
            </w:pPr>
            <w:r>
              <w:rPr>
                <w:sz w:val="22"/>
              </w:rPr>
              <w:t>Удельная (объемная) активность радионуклида 90 Sr</w:t>
            </w:r>
          </w:p>
        </w:tc>
        <w:tc>
          <w:tcPr>
            <w:tcW w:w="1070" w:type="pct"/>
            <w:vMerge w:val="restart"/>
          </w:tcPr>
          <w:p w14:paraId="53C247D4" w14:textId="77777777" w:rsidR="00717AC9" w:rsidRDefault="002B6238">
            <w:pPr>
              <w:ind w:left="-84" w:right="-84"/>
            </w:pPr>
            <w:r>
              <w:rPr>
                <w:sz w:val="22"/>
              </w:rPr>
              <w:t>ГОСТ 32161-2013;</w:t>
            </w:r>
            <w:r>
              <w:rPr>
                <w:sz w:val="22"/>
              </w:rPr>
              <w:br/>
              <w:t>ГОСТ 32163-2013;</w:t>
            </w:r>
            <w:r>
              <w:rPr>
                <w:sz w:val="22"/>
              </w:rPr>
              <w:br/>
              <w:t>МВИ.МН 1181-2011;</w:t>
            </w:r>
            <w:r>
              <w:rPr>
                <w:sz w:val="22"/>
              </w:rPr>
              <w:br/>
              <w:t>МВИ.МН 1264-2000;</w:t>
            </w:r>
            <w:r>
              <w:rPr>
                <w:sz w:val="22"/>
              </w:rPr>
              <w:br/>
              <w:t>МВИ.МН 1823-2007;</w:t>
            </w:r>
            <w:r>
              <w:rPr>
                <w:sz w:val="22"/>
              </w:rPr>
              <w:br/>
              <w:t>СТБ 1059-98</w:t>
            </w:r>
          </w:p>
        </w:tc>
        <w:tc>
          <w:tcPr>
            <w:tcW w:w="730" w:type="pct"/>
            <w:vMerge w:val="restart"/>
          </w:tcPr>
          <w:p w14:paraId="5F4A7E15"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47D3E550" w14:textId="77777777" w:rsidR="00717AC9" w:rsidRDefault="00717AC9">
            <w:pPr>
              <w:ind w:left="-84" w:right="-84"/>
            </w:pPr>
          </w:p>
        </w:tc>
      </w:tr>
      <w:tr w:rsidR="00717AC9" w14:paraId="53D37651" w14:textId="77777777">
        <w:trPr>
          <w:trHeight w:val="230"/>
        </w:trPr>
        <w:tc>
          <w:tcPr>
            <w:tcW w:w="290" w:type="pct"/>
            <w:vMerge w:val="restart"/>
          </w:tcPr>
          <w:p w14:paraId="5351FBA0" w14:textId="77777777" w:rsidR="00717AC9" w:rsidRDefault="002B6238">
            <w:pPr>
              <w:ind w:left="-84" w:right="-84"/>
            </w:pPr>
            <w:r>
              <w:rPr>
                <w:sz w:val="22"/>
              </w:rPr>
              <w:t>2.17.66* ТР</w:t>
            </w:r>
          </w:p>
        </w:tc>
        <w:tc>
          <w:tcPr>
            <w:tcW w:w="680" w:type="pct"/>
            <w:vMerge w:val="restart"/>
          </w:tcPr>
          <w:p w14:paraId="0B2EFD20"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24B1597E" w14:textId="77777777" w:rsidR="00717AC9" w:rsidRDefault="002B6238">
            <w:pPr>
              <w:ind w:left="-84" w:right="-84"/>
            </w:pPr>
            <w:r>
              <w:rPr>
                <w:sz w:val="22"/>
              </w:rPr>
              <w:t>10.51/08.159, 10.52/08.159, 10.86/08.159, 10.89/08.159</w:t>
            </w:r>
          </w:p>
        </w:tc>
        <w:tc>
          <w:tcPr>
            <w:tcW w:w="870" w:type="pct"/>
            <w:vMerge w:val="restart"/>
          </w:tcPr>
          <w:p w14:paraId="42C2F856" w14:textId="77777777" w:rsidR="00717AC9" w:rsidRDefault="002B6238">
            <w:pPr>
              <w:ind w:left="-84" w:right="-84"/>
            </w:pPr>
            <w:r>
              <w:rPr>
                <w:sz w:val="22"/>
              </w:rPr>
              <w:t>Бенз(а)пирен</w:t>
            </w:r>
          </w:p>
        </w:tc>
        <w:tc>
          <w:tcPr>
            <w:tcW w:w="1070" w:type="pct"/>
            <w:vMerge w:val="restart"/>
          </w:tcPr>
          <w:p w14:paraId="4CBDD29C" w14:textId="77777777" w:rsidR="00717AC9" w:rsidRDefault="002B6238">
            <w:pPr>
              <w:ind w:left="-84" w:right="-84"/>
            </w:pPr>
            <w:r>
              <w:rPr>
                <w:sz w:val="22"/>
              </w:rPr>
              <w:t>ГОСТ 31745-2012;</w:t>
            </w:r>
            <w:r>
              <w:rPr>
                <w:sz w:val="22"/>
              </w:rPr>
              <w:br/>
              <w:t>ГОСТ 32258-2013;</w:t>
            </w:r>
            <w:r>
              <w:rPr>
                <w:sz w:val="22"/>
              </w:rPr>
              <w:br/>
              <w:t>ГОСТ Р 51650-2000;</w:t>
            </w:r>
            <w:r>
              <w:rPr>
                <w:sz w:val="22"/>
              </w:rPr>
              <w:br/>
              <w:t>СТБ ГОСТ Р 51650-2001</w:t>
            </w:r>
          </w:p>
        </w:tc>
        <w:tc>
          <w:tcPr>
            <w:tcW w:w="730" w:type="pct"/>
            <w:vMerge w:val="restart"/>
          </w:tcPr>
          <w:p w14:paraId="29457C9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9C8B4F8" w14:textId="77777777" w:rsidR="00717AC9" w:rsidRDefault="002B6238">
            <w:pPr>
              <w:ind w:left="-84" w:right="-84"/>
            </w:pPr>
            <w:r>
              <w:rPr>
                <w:sz w:val="22"/>
              </w:rPr>
              <w:t>ТР ТС 021/2011</w:t>
            </w:r>
            <w:r>
              <w:rPr>
                <w:sz w:val="22"/>
              </w:rPr>
              <w:br/>
              <w:t>ТР ТС 033/2013</w:t>
            </w:r>
          </w:p>
        </w:tc>
      </w:tr>
      <w:tr w:rsidR="00717AC9" w14:paraId="1520CFB7" w14:textId="77777777">
        <w:trPr>
          <w:trHeight w:val="230"/>
        </w:trPr>
        <w:tc>
          <w:tcPr>
            <w:tcW w:w="290" w:type="pct"/>
            <w:vMerge w:val="restart"/>
          </w:tcPr>
          <w:p w14:paraId="726EF4AA" w14:textId="77777777" w:rsidR="00717AC9" w:rsidRDefault="002B6238">
            <w:pPr>
              <w:ind w:left="-84" w:right="-84"/>
            </w:pPr>
            <w:r>
              <w:rPr>
                <w:sz w:val="22"/>
              </w:rPr>
              <w:t>2.17.66*</w:t>
            </w:r>
          </w:p>
        </w:tc>
        <w:tc>
          <w:tcPr>
            <w:tcW w:w="680" w:type="pct"/>
            <w:vMerge w:val="restart"/>
          </w:tcPr>
          <w:p w14:paraId="25AD0589"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79BA2245" w14:textId="77777777" w:rsidR="00717AC9" w:rsidRDefault="002B6238">
            <w:pPr>
              <w:ind w:left="-84" w:right="-84"/>
            </w:pPr>
            <w:r>
              <w:rPr>
                <w:sz w:val="22"/>
              </w:rPr>
              <w:t>11.07/08.032, 100.09/08.032, 100.04/08.032</w:t>
            </w:r>
          </w:p>
        </w:tc>
        <w:tc>
          <w:tcPr>
            <w:tcW w:w="870" w:type="pct"/>
            <w:vMerge w:val="restart"/>
          </w:tcPr>
          <w:p w14:paraId="74C1B889" w14:textId="77777777" w:rsidR="00717AC9" w:rsidRDefault="002B6238">
            <w:pPr>
              <w:ind w:left="-84" w:right="-84"/>
            </w:pPr>
            <w:r>
              <w:rPr>
                <w:sz w:val="22"/>
              </w:rPr>
              <w:t>Ртуть</w:t>
            </w:r>
          </w:p>
        </w:tc>
        <w:tc>
          <w:tcPr>
            <w:tcW w:w="1070" w:type="pct"/>
            <w:vMerge w:val="restart"/>
          </w:tcPr>
          <w:p w14:paraId="46D14932" w14:textId="77777777" w:rsidR="00717AC9" w:rsidRDefault="002B6238">
            <w:pPr>
              <w:ind w:left="-84" w:right="-84"/>
            </w:pPr>
            <w:r>
              <w:rPr>
                <w:sz w:val="22"/>
              </w:rPr>
              <w:t>ГОСТ 31950-2012;</w:t>
            </w:r>
            <w:r>
              <w:rPr>
                <w:sz w:val="22"/>
              </w:rPr>
              <w:br/>
              <w:t>ГОСТ 34427-2018</w:t>
            </w:r>
          </w:p>
        </w:tc>
        <w:tc>
          <w:tcPr>
            <w:tcW w:w="730" w:type="pct"/>
            <w:vMerge w:val="restart"/>
          </w:tcPr>
          <w:p w14:paraId="65F1CC84"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083FDD7E" w14:textId="77777777" w:rsidR="00717AC9" w:rsidRDefault="00717AC9">
            <w:pPr>
              <w:ind w:left="-84" w:right="-84"/>
            </w:pPr>
          </w:p>
        </w:tc>
      </w:tr>
      <w:tr w:rsidR="00717AC9" w14:paraId="01167CE7" w14:textId="77777777">
        <w:trPr>
          <w:trHeight w:val="230"/>
        </w:trPr>
        <w:tc>
          <w:tcPr>
            <w:tcW w:w="290" w:type="pct"/>
            <w:vMerge w:val="restart"/>
          </w:tcPr>
          <w:p w14:paraId="26CD6803" w14:textId="77777777" w:rsidR="00717AC9" w:rsidRDefault="002B6238">
            <w:pPr>
              <w:ind w:left="-84" w:right="-84"/>
            </w:pPr>
            <w:r>
              <w:rPr>
                <w:sz w:val="22"/>
              </w:rPr>
              <w:t>2.17.67* ТР</w:t>
            </w:r>
          </w:p>
        </w:tc>
        <w:tc>
          <w:tcPr>
            <w:tcW w:w="680" w:type="pct"/>
            <w:vMerge w:val="restart"/>
          </w:tcPr>
          <w:p w14:paraId="311C0E56"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1C5ECB84" w14:textId="77777777" w:rsidR="00717AC9" w:rsidRDefault="002B6238">
            <w:pPr>
              <w:ind w:left="-84" w:right="-84"/>
            </w:pPr>
            <w:r>
              <w:rPr>
                <w:sz w:val="22"/>
              </w:rPr>
              <w:t>10.51/32.115, 10.52/32.115, 10.86/32.115, 10.89/32.115</w:t>
            </w:r>
          </w:p>
        </w:tc>
        <w:tc>
          <w:tcPr>
            <w:tcW w:w="870" w:type="pct"/>
            <w:vMerge w:val="restart"/>
          </w:tcPr>
          <w:p w14:paraId="7BB24B5C" w14:textId="77777777" w:rsidR="00717AC9" w:rsidRDefault="002B6238">
            <w:pPr>
              <w:ind w:left="-84" w:right="-84"/>
            </w:pPr>
            <w:r>
              <w:rPr>
                <w:sz w:val="22"/>
              </w:rPr>
              <w:t>Зараженность и загрязненность вредителями хлебных злаков</w:t>
            </w:r>
          </w:p>
        </w:tc>
        <w:tc>
          <w:tcPr>
            <w:tcW w:w="1070" w:type="pct"/>
            <w:vMerge w:val="restart"/>
          </w:tcPr>
          <w:p w14:paraId="02020269" w14:textId="77777777" w:rsidR="00717AC9" w:rsidRDefault="002B6238">
            <w:pPr>
              <w:ind w:left="-84" w:right="-84"/>
            </w:pPr>
            <w:r>
              <w:rPr>
                <w:sz w:val="22"/>
              </w:rPr>
              <w:t>ГОСТ 15113.2-77;</w:t>
            </w:r>
            <w:r>
              <w:rPr>
                <w:sz w:val="22"/>
              </w:rPr>
              <w:br/>
              <w:t>ГОСТ 26312.3-84;</w:t>
            </w:r>
            <w:r>
              <w:rPr>
                <w:sz w:val="22"/>
              </w:rPr>
              <w:br/>
              <w:t>ГОСТ 27559-87</w:t>
            </w:r>
          </w:p>
        </w:tc>
        <w:tc>
          <w:tcPr>
            <w:tcW w:w="730" w:type="pct"/>
            <w:vMerge w:val="restart"/>
          </w:tcPr>
          <w:p w14:paraId="22231E8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8571D94" w14:textId="77777777" w:rsidR="00717AC9" w:rsidRDefault="002B6238">
            <w:pPr>
              <w:ind w:left="-84" w:right="-84"/>
            </w:pPr>
            <w:r>
              <w:rPr>
                <w:sz w:val="22"/>
              </w:rPr>
              <w:t>ТР ТС 021/2011</w:t>
            </w:r>
            <w:r>
              <w:rPr>
                <w:sz w:val="22"/>
              </w:rPr>
              <w:br/>
              <w:t>ТР ТС 033/2013</w:t>
            </w:r>
          </w:p>
        </w:tc>
      </w:tr>
      <w:tr w:rsidR="00717AC9" w14:paraId="7D11147F" w14:textId="77777777">
        <w:trPr>
          <w:trHeight w:val="230"/>
        </w:trPr>
        <w:tc>
          <w:tcPr>
            <w:tcW w:w="290" w:type="pct"/>
            <w:vMerge w:val="restart"/>
          </w:tcPr>
          <w:p w14:paraId="56C25DFE" w14:textId="77777777" w:rsidR="00717AC9" w:rsidRDefault="002B6238">
            <w:pPr>
              <w:ind w:left="-84" w:right="-84"/>
            </w:pPr>
            <w:r>
              <w:rPr>
                <w:sz w:val="22"/>
              </w:rPr>
              <w:lastRenderedPageBreak/>
              <w:t>2.17.67*</w:t>
            </w:r>
          </w:p>
        </w:tc>
        <w:tc>
          <w:tcPr>
            <w:tcW w:w="680" w:type="pct"/>
            <w:vMerge w:val="restart"/>
          </w:tcPr>
          <w:p w14:paraId="799CBC54"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0CF1CCC4" w14:textId="77777777" w:rsidR="00717AC9" w:rsidRDefault="002B6238">
            <w:pPr>
              <w:ind w:left="-84" w:right="-84"/>
            </w:pPr>
            <w:r>
              <w:rPr>
                <w:sz w:val="22"/>
              </w:rPr>
              <w:t>11.07/04.125, 100.09/04.125, 100.04/04.125</w:t>
            </w:r>
          </w:p>
        </w:tc>
        <w:tc>
          <w:tcPr>
            <w:tcW w:w="870" w:type="pct"/>
            <w:vMerge w:val="restart"/>
          </w:tcPr>
          <w:p w14:paraId="3349448F" w14:textId="77777777" w:rsidR="00717AC9" w:rsidRDefault="002B6238">
            <w:pPr>
              <w:ind w:left="-84" w:right="-84"/>
            </w:pPr>
            <w:r>
              <w:rPr>
                <w:sz w:val="22"/>
              </w:rPr>
              <w:t>Удельная суммарная альфа-активность (общая альфа-активность, общая альфа-радиоактивность, объемная суммарная альфа-активность). Удельная суммарная бета-активность (общая бета-активность, общая бета-радиоактивность, объемная суммарная бета-активность)</w:t>
            </w:r>
          </w:p>
        </w:tc>
        <w:tc>
          <w:tcPr>
            <w:tcW w:w="1070" w:type="pct"/>
            <w:vMerge w:val="restart"/>
          </w:tcPr>
          <w:p w14:paraId="1CD7F51F" w14:textId="77777777" w:rsidR="00717AC9" w:rsidRDefault="002B6238">
            <w:pPr>
              <w:ind w:left="-84" w:right="-84"/>
            </w:pPr>
            <w:r>
              <w:rPr>
                <w:sz w:val="22"/>
              </w:rPr>
              <w:t>ISO 9696:2017;</w:t>
            </w:r>
            <w:r>
              <w:rPr>
                <w:sz w:val="22"/>
              </w:rPr>
              <w:br/>
              <w:t>ISO 9697:2018;</w:t>
            </w:r>
            <w:r>
              <w:rPr>
                <w:sz w:val="22"/>
              </w:rPr>
              <w:br/>
              <w:t>ГОСТ ISO 9696-2023;</w:t>
            </w:r>
            <w:r>
              <w:rPr>
                <w:sz w:val="22"/>
              </w:rPr>
              <w:br/>
              <w:t>ГОСТ ISO 9697-2022;</w:t>
            </w:r>
            <w:r>
              <w:rPr>
                <w:sz w:val="22"/>
              </w:rPr>
              <w:br/>
              <w:t>Методика измерения суммарной альфа- и бета-активности водных проб с помощью альфа-бета радиометра УМФ2000, утверждена Минпромэнерго России от 11.05.2005г;</w:t>
            </w:r>
            <w:r>
              <w:rPr>
                <w:sz w:val="22"/>
              </w:rPr>
              <w:br/>
              <w:t>СТБ ISO 9696-2020;</w:t>
            </w:r>
            <w:r>
              <w:rPr>
                <w:sz w:val="22"/>
              </w:rPr>
              <w:br/>
              <w:t>СТБ ISO 9697-2016</w:t>
            </w:r>
          </w:p>
        </w:tc>
        <w:tc>
          <w:tcPr>
            <w:tcW w:w="730" w:type="pct"/>
            <w:vMerge w:val="restart"/>
          </w:tcPr>
          <w:p w14:paraId="23E37191"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67889034" w14:textId="77777777" w:rsidR="00717AC9" w:rsidRDefault="00717AC9">
            <w:pPr>
              <w:ind w:left="-84" w:right="-84"/>
            </w:pPr>
          </w:p>
        </w:tc>
      </w:tr>
      <w:tr w:rsidR="00717AC9" w14:paraId="7EC98F8E" w14:textId="77777777">
        <w:trPr>
          <w:trHeight w:val="230"/>
        </w:trPr>
        <w:tc>
          <w:tcPr>
            <w:tcW w:w="290" w:type="pct"/>
            <w:vMerge w:val="restart"/>
          </w:tcPr>
          <w:p w14:paraId="134C44C6" w14:textId="77777777" w:rsidR="00717AC9" w:rsidRDefault="002B6238">
            <w:pPr>
              <w:ind w:left="-84" w:right="-84"/>
            </w:pPr>
            <w:r>
              <w:rPr>
                <w:sz w:val="22"/>
              </w:rPr>
              <w:t>2.17.68* ТР</w:t>
            </w:r>
          </w:p>
        </w:tc>
        <w:tc>
          <w:tcPr>
            <w:tcW w:w="680" w:type="pct"/>
            <w:vMerge w:val="restart"/>
          </w:tcPr>
          <w:p w14:paraId="6FF7247D"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73FB0F7" w14:textId="77777777" w:rsidR="00717AC9" w:rsidRDefault="002B6238">
            <w:pPr>
              <w:ind w:left="-84" w:right="-84"/>
            </w:pPr>
            <w:r>
              <w:rPr>
                <w:sz w:val="22"/>
              </w:rPr>
              <w:t>10.51/08.052, 10.52/08.052, 10.86/08.052, 10.89/08.052</w:t>
            </w:r>
          </w:p>
        </w:tc>
        <w:tc>
          <w:tcPr>
            <w:tcW w:w="870" w:type="pct"/>
            <w:vMerge w:val="restart"/>
          </w:tcPr>
          <w:p w14:paraId="6174E0C0" w14:textId="77777777" w:rsidR="00717AC9" w:rsidRDefault="002B6238">
            <w:pPr>
              <w:ind w:left="-84" w:right="-84"/>
            </w:pPr>
            <w:r>
              <w:rPr>
                <w:sz w:val="22"/>
              </w:rPr>
              <w:t>Металлические примеси (в сухом продукте)</w:t>
            </w:r>
          </w:p>
        </w:tc>
        <w:tc>
          <w:tcPr>
            <w:tcW w:w="1070" w:type="pct"/>
            <w:vMerge w:val="restart"/>
          </w:tcPr>
          <w:p w14:paraId="5BDF0AAD" w14:textId="77777777" w:rsidR="00717AC9" w:rsidRDefault="002B6238">
            <w:pPr>
              <w:ind w:left="-84" w:right="-84"/>
            </w:pPr>
            <w:r>
              <w:rPr>
                <w:sz w:val="22"/>
              </w:rPr>
              <w:t>ГОСТ 15113.2-77;</w:t>
            </w:r>
            <w:r>
              <w:rPr>
                <w:sz w:val="22"/>
              </w:rPr>
              <w:br/>
              <w:t>ГОСТ 20239-74</w:t>
            </w:r>
          </w:p>
        </w:tc>
        <w:tc>
          <w:tcPr>
            <w:tcW w:w="730" w:type="pct"/>
            <w:vMerge w:val="restart"/>
          </w:tcPr>
          <w:p w14:paraId="16A9826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FFBED3F" w14:textId="77777777" w:rsidR="00717AC9" w:rsidRDefault="002B6238">
            <w:pPr>
              <w:ind w:left="-84" w:right="-84"/>
            </w:pPr>
            <w:r>
              <w:rPr>
                <w:sz w:val="22"/>
              </w:rPr>
              <w:t>ТР ТС 021/2011</w:t>
            </w:r>
            <w:r>
              <w:rPr>
                <w:sz w:val="22"/>
              </w:rPr>
              <w:br/>
              <w:t>ТР ТС 033/2013</w:t>
            </w:r>
          </w:p>
        </w:tc>
      </w:tr>
      <w:tr w:rsidR="00717AC9" w14:paraId="7351C4A7" w14:textId="77777777">
        <w:trPr>
          <w:trHeight w:val="230"/>
        </w:trPr>
        <w:tc>
          <w:tcPr>
            <w:tcW w:w="290" w:type="pct"/>
            <w:vMerge w:val="restart"/>
          </w:tcPr>
          <w:p w14:paraId="15953C97" w14:textId="77777777" w:rsidR="00717AC9" w:rsidRDefault="002B6238">
            <w:pPr>
              <w:ind w:left="-84" w:right="-84"/>
            </w:pPr>
            <w:r>
              <w:rPr>
                <w:sz w:val="22"/>
              </w:rPr>
              <w:t>2.17.68*</w:t>
            </w:r>
          </w:p>
        </w:tc>
        <w:tc>
          <w:tcPr>
            <w:tcW w:w="680" w:type="pct"/>
            <w:vMerge w:val="restart"/>
          </w:tcPr>
          <w:p w14:paraId="19422607" w14:textId="77777777" w:rsidR="00717AC9" w:rsidRDefault="002B6238">
            <w:pPr>
              <w:ind w:left="-84" w:right="-84"/>
            </w:pPr>
            <w:r>
              <w:rPr>
                <w:sz w:val="22"/>
              </w:rPr>
              <w:t xml:space="preserve">Вода бутилированная, 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w:t>
            </w:r>
            <w:r>
              <w:rPr>
                <w:sz w:val="22"/>
              </w:rPr>
              <w:lastRenderedPageBreak/>
              <w:t>природной минеральной воды</w:t>
            </w:r>
          </w:p>
        </w:tc>
        <w:tc>
          <w:tcPr>
            <w:tcW w:w="530" w:type="pct"/>
            <w:vMerge w:val="restart"/>
          </w:tcPr>
          <w:p w14:paraId="19B9A4BA" w14:textId="77777777" w:rsidR="00717AC9" w:rsidRDefault="002B6238">
            <w:pPr>
              <w:ind w:left="-84" w:right="-84"/>
            </w:pPr>
            <w:r>
              <w:rPr>
                <w:sz w:val="22"/>
              </w:rPr>
              <w:lastRenderedPageBreak/>
              <w:t>11.07/01.086, 100.09/01.086</w:t>
            </w:r>
          </w:p>
        </w:tc>
        <w:tc>
          <w:tcPr>
            <w:tcW w:w="870" w:type="pct"/>
            <w:vMerge w:val="restart"/>
          </w:tcPr>
          <w:p w14:paraId="01F1204E" w14:textId="77777777" w:rsidR="00717AC9" w:rsidRDefault="002B6238">
            <w:pPr>
              <w:ind w:left="-84" w:right="-84"/>
            </w:pPr>
            <w:r>
              <w:rPr>
                <w:sz w:val="22"/>
              </w:rPr>
              <w:t>КМАФАнМ</w:t>
            </w:r>
          </w:p>
        </w:tc>
        <w:tc>
          <w:tcPr>
            <w:tcW w:w="1070" w:type="pct"/>
            <w:vMerge w:val="restart"/>
          </w:tcPr>
          <w:p w14:paraId="1A7114AC" w14:textId="77777777" w:rsidR="00717AC9" w:rsidRDefault="002B6238">
            <w:pPr>
              <w:ind w:left="-84" w:right="-84"/>
            </w:pPr>
            <w:r>
              <w:rPr>
                <w:sz w:val="22"/>
              </w:rPr>
              <w:t>ГОСТ 10444.15-94;</w:t>
            </w:r>
            <w:r>
              <w:rPr>
                <w:sz w:val="22"/>
              </w:rPr>
              <w:br/>
              <w:t>Инструкция по применению 072-0210</w:t>
            </w:r>
          </w:p>
        </w:tc>
        <w:tc>
          <w:tcPr>
            <w:tcW w:w="730" w:type="pct"/>
            <w:vMerge w:val="restart"/>
          </w:tcPr>
          <w:p w14:paraId="7F32D723"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5C744396" w14:textId="77777777" w:rsidR="00717AC9" w:rsidRDefault="00717AC9">
            <w:pPr>
              <w:ind w:left="-84" w:right="-84"/>
            </w:pPr>
          </w:p>
        </w:tc>
      </w:tr>
      <w:tr w:rsidR="00717AC9" w14:paraId="54BE5EA4" w14:textId="77777777">
        <w:trPr>
          <w:trHeight w:val="230"/>
        </w:trPr>
        <w:tc>
          <w:tcPr>
            <w:tcW w:w="290" w:type="pct"/>
            <w:vMerge w:val="restart"/>
          </w:tcPr>
          <w:p w14:paraId="22F241D7" w14:textId="77777777" w:rsidR="00717AC9" w:rsidRDefault="002B6238">
            <w:pPr>
              <w:ind w:left="-84" w:right="-84"/>
            </w:pPr>
            <w:r>
              <w:rPr>
                <w:sz w:val="22"/>
              </w:rPr>
              <w:t>2.17.69* ТР</w:t>
            </w:r>
          </w:p>
        </w:tc>
        <w:tc>
          <w:tcPr>
            <w:tcW w:w="680" w:type="pct"/>
            <w:vMerge w:val="restart"/>
          </w:tcPr>
          <w:p w14:paraId="42D4A2A8"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270E0CB" w14:textId="77777777" w:rsidR="00717AC9" w:rsidRDefault="002B6238">
            <w:pPr>
              <w:ind w:left="-84" w:right="-84"/>
            </w:pPr>
            <w:r>
              <w:rPr>
                <w:sz w:val="22"/>
              </w:rPr>
              <w:t>10.51/08.085, 10.52/08.085, 10.86/08.085, 10.89/08.085</w:t>
            </w:r>
          </w:p>
        </w:tc>
        <w:tc>
          <w:tcPr>
            <w:tcW w:w="870" w:type="pct"/>
            <w:vMerge w:val="restart"/>
          </w:tcPr>
          <w:p w14:paraId="6F6CBCCF" w14:textId="77777777" w:rsidR="00717AC9" w:rsidRDefault="002B6238">
            <w:pPr>
              <w:ind w:left="-84" w:right="-84"/>
            </w:pPr>
            <w:r>
              <w:rPr>
                <w:sz w:val="22"/>
              </w:rPr>
              <w:t>Осмоляльность</w:t>
            </w:r>
          </w:p>
        </w:tc>
        <w:tc>
          <w:tcPr>
            <w:tcW w:w="1070" w:type="pct"/>
            <w:vMerge w:val="restart"/>
          </w:tcPr>
          <w:p w14:paraId="39945526" w14:textId="77777777" w:rsidR="00717AC9" w:rsidRDefault="002B6238">
            <w:pPr>
              <w:ind w:left="-84" w:right="-84"/>
            </w:pPr>
            <w:r>
              <w:rPr>
                <w:sz w:val="22"/>
              </w:rPr>
              <w:t>ГОСТ Р 55578-2013</w:t>
            </w:r>
          </w:p>
        </w:tc>
        <w:tc>
          <w:tcPr>
            <w:tcW w:w="730" w:type="pct"/>
            <w:vMerge w:val="restart"/>
          </w:tcPr>
          <w:p w14:paraId="0A9367B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3FE1026" w14:textId="77777777" w:rsidR="00717AC9" w:rsidRDefault="002B6238">
            <w:pPr>
              <w:ind w:left="-84" w:right="-84"/>
            </w:pPr>
            <w:r>
              <w:rPr>
                <w:sz w:val="22"/>
              </w:rPr>
              <w:t>ТР ТС 033/2013</w:t>
            </w:r>
          </w:p>
        </w:tc>
      </w:tr>
      <w:tr w:rsidR="00717AC9" w14:paraId="0042D764" w14:textId="77777777">
        <w:trPr>
          <w:trHeight w:val="230"/>
        </w:trPr>
        <w:tc>
          <w:tcPr>
            <w:tcW w:w="290" w:type="pct"/>
            <w:vMerge w:val="restart"/>
          </w:tcPr>
          <w:p w14:paraId="26419571" w14:textId="77777777" w:rsidR="00717AC9" w:rsidRDefault="002B6238">
            <w:pPr>
              <w:ind w:left="-84" w:right="-84"/>
            </w:pPr>
            <w:r>
              <w:rPr>
                <w:sz w:val="22"/>
              </w:rPr>
              <w:t>2.17.69*</w:t>
            </w:r>
          </w:p>
        </w:tc>
        <w:tc>
          <w:tcPr>
            <w:tcW w:w="680" w:type="pct"/>
            <w:vMerge w:val="restart"/>
          </w:tcPr>
          <w:p w14:paraId="3D0EDE0D"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7E6975EE" w14:textId="77777777" w:rsidR="00717AC9" w:rsidRDefault="002B6238">
            <w:pPr>
              <w:ind w:left="-84" w:right="-84"/>
            </w:pPr>
            <w:r>
              <w:rPr>
                <w:sz w:val="22"/>
              </w:rPr>
              <w:t>11.07/01.086, 100.09/01.086</w:t>
            </w:r>
          </w:p>
        </w:tc>
        <w:tc>
          <w:tcPr>
            <w:tcW w:w="870" w:type="pct"/>
            <w:vMerge w:val="restart"/>
          </w:tcPr>
          <w:p w14:paraId="2EDE2A2B" w14:textId="77777777" w:rsidR="00717AC9" w:rsidRDefault="002B6238">
            <w:pPr>
              <w:ind w:left="-84" w:right="-84"/>
            </w:pPr>
            <w:r>
              <w:rPr>
                <w:sz w:val="22"/>
              </w:rPr>
              <w:t>Общие колиформные бактерии (ОКБ)/ колиформные бактерии/ Бактерии группы кишечной палочки (БГКП).</w:t>
            </w:r>
          </w:p>
        </w:tc>
        <w:tc>
          <w:tcPr>
            <w:tcW w:w="1070" w:type="pct"/>
            <w:vMerge w:val="restart"/>
          </w:tcPr>
          <w:p w14:paraId="1C046D18" w14:textId="77777777" w:rsidR="00717AC9" w:rsidRDefault="002B6238">
            <w:pPr>
              <w:ind w:left="-84" w:right="-84"/>
            </w:pPr>
            <w:r>
              <w:rPr>
                <w:sz w:val="22"/>
              </w:rPr>
              <w:t>ISO 9308-1:2014;</w:t>
            </w:r>
            <w:r>
              <w:rPr>
                <w:sz w:val="22"/>
              </w:rPr>
              <w:br/>
              <w:t>ГОСТ 31955.1-2013 (ISO 9308-1:2000);</w:t>
            </w:r>
            <w:r>
              <w:rPr>
                <w:sz w:val="22"/>
              </w:rPr>
              <w:br/>
              <w:t>ГОСТ 34786-2021 п.9;</w:t>
            </w:r>
            <w:r>
              <w:rPr>
                <w:sz w:val="22"/>
              </w:rPr>
              <w:br/>
              <w:t>Инструкция по применению 072-0210;</w:t>
            </w:r>
            <w:r>
              <w:rPr>
                <w:sz w:val="22"/>
              </w:rPr>
              <w:br/>
              <w:t>СТБ ISO 9308-1-2016</w:t>
            </w:r>
          </w:p>
        </w:tc>
        <w:tc>
          <w:tcPr>
            <w:tcW w:w="730" w:type="pct"/>
            <w:vMerge w:val="restart"/>
          </w:tcPr>
          <w:p w14:paraId="70D9F168"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740F0BC1" w14:textId="77777777" w:rsidR="00717AC9" w:rsidRDefault="00717AC9">
            <w:pPr>
              <w:ind w:left="-84" w:right="-84"/>
            </w:pPr>
          </w:p>
        </w:tc>
      </w:tr>
      <w:tr w:rsidR="00717AC9" w14:paraId="74112F1A" w14:textId="77777777">
        <w:trPr>
          <w:trHeight w:val="230"/>
        </w:trPr>
        <w:tc>
          <w:tcPr>
            <w:tcW w:w="290" w:type="pct"/>
            <w:vMerge w:val="restart"/>
          </w:tcPr>
          <w:p w14:paraId="1F4DB693" w14:textId="77777777" w:rsidR="00717AC9" w:rsidRDefault="002B6238">
            <w:pPr>
              <w:ind w:left="-84" w:right="-84"/>
            </w:pPr>
            <w:r>
              <w:rPr>
                <w:sz w:val="22"/>
              </w:rPr>
              <w:t>2.17.70* ТР</w:t>
            </w:r>
          </w:p>
        </w:tc>
        <w:tc>
          <w:tcPr>
            <w:tcW w:w="680" w:type="pct"/>
            <w:vMerge w:val="restart"/>
          </w:tcPr>
          <w:p w14:paraId="0361F56E"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60113E86" w14:textId="77777777" w:rsidR="00717AC9" w:rsidRDefault="002B6238">
            <w:pPr>
              <w:ind w:left="-84" w:right="-84"/>
            </w:pPr>
            <w:r>
              <w:rPr>
                <w:sz w:val="22"/>
              </w:rPr>
              <w:t>10.51/08.159, 10.52/08.159, 10.86/08.159, 10.89/08.159</w:t>
            </w:r>
          </w:p>
        </w:tc>
        <w:tc>
          <w:tcPr>
            <w:tcW w:w="870" w:type="pct"/>
            <w:vMerge w:val="restart"/>
          </w:tcPr>
          <w:p w14:paraId="1098720D" w14:textId="77777777" w:rsidR="00717AC9" w:rsidRDefault="002B6238">
            <w:pPr>
              <w:ind w:left="-84" w:right="-84"/>
            </w:pPr>
            <w:r>
              <w:rPr>
                <w:sz w:val="22"/>
              </w:rPr>
              <w:t>Меламин</w:t>
            </w:r>
          </w:p>
        </w:tc>
        <w:tc>
          <w:tcPr>
            <w:tcW w:w="1070" w:type="pct"/>
            <w:vMerge w:val="restart"/>
          </w:tcPr>
          <w:p w14:paraId="435C0842" w14:textId="77777777" w:rsidR="00717AC9" w:rsidRDefault="002B6238">
            <w:pPr>
              <w:ind w:left="-84" w:right="-84"/>
            </w:pPr>
            <w:r>
              <w:rPr>
                <w:sz w:val="22"/>
              </w:rPr>
              <w:t>ГОСТ 34515-2019</w:t>
            </w:r>
          </w:p>
        </w:tc>
        <w:tc>
          <w:tcPr>
            <w:tcW w:w="730" w:type="pct"/>
            <w:vMerge w:val="restart"/>
          </w:tcPr>
          <w:p w14:paraId="3CB593E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CF81382" w14:textId="77777777" w:rsidR="00717AC9" w:rsidRDefault="002B6238">
            <w:pPr>
              <w:ind w:left="-84" w:right="-84"/>
            </w:pPr>
            <w:r>
              <w:rPr>
                <w:sz w:val="22"/>
              </w:rPr>
              <w:t>ТР ТС 021/2011</w:t>
            </w:r>
            <w:r>
              <w:rPr>
                <w:sz w:val="22"/>
              </w:rPr>
              <w:br/>
              <w:t>ТР ТС 033/2013</w:t>
            </w:r>
          </w:p>
        </w:tc>
      </w:tr>
      <w:tr w:rsidR="00717AC9" w14:paraId="6CC6583E" w14:textId="77777777">
        <w:trPr>
          <w:trHeight w:val="230"/>
        </w:trPr>
        <w:tc>
          <w:tcPr>
            <w:tcW w:w="290" w:type="pct"/>
            <w:vMerge w:val="restart"/>
          </w:tcPr>
          <w:p w14:paraId="5248E038" w14:textId="77777777" w:rsidR="00717AC9" w:rsidRDefault="002B6238">
            <w:pPr>
              <w:ind w:left="-84" w:right="-84"/>
            </w:pPr>
            <w:r>
              <w:rPr>
                <w:sz w:val="22"/>
              </w:rPr>
              <w:t>2.17.70*</w:t>
            </w:r>
          </w:p>
        </w:tc>
        <w:tc>
          <w:tcPr>
            <w:tcW w:w="680" w:type="pct"/>
            <w:vMerge w:val="restart"/>
          </w:tcPr>
          <w:p w14:paraId="50CEB436" w14:textId="77777777" w:rsidR="00717AC9" w:rsidRDefault="002B6238">
            <w:pPr>
              <w:ind w:left="-84" w:right="-84"/>
            </w:pPr>
            <w:r>
              <w:rPr>
                <w:sz w:val="22"/>
              </w:rPr>
              <w:t xml:space="preserve">Вода бутилированная, </w:t>
            </w:r>
            <w:r>
              <w:rPr>
                <w:sz w:val="22"/>
              </w:rPr>
              <w:lastRenderedPageBreak/>
              <w:t>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24E45CBA" w14:textId="77777777" w:rsidR="00717AC9" w:rsidRDefault="002B6238">
            <w:pPr>
              <w:ind w:left="-84" w:right="-84"/>
            </w:pPr>
            <w:r>
              <w:rPr>
                <w:sz w:val="22"/>
              </w:rPr>
              <w:lastRenderedPageBreak/>
              <w:t>11.07/01.086, 100.09/01.086</w:t>
            </w:r>
          </w:p>
        </w:tc>
        <w:tc>
          <w:tcPr>
            <w:tcW w:w="870" w:type="pct"/>
            <w:vMerge w:val="restart"/>
          </w:tcPr>
          <w:p w14:paraId="67C60EA1" w14:textId="77777777" w:rsidR="00717AC9" w:rsidRDefault="002B6238">
            <w:pPr>
              <w:ind w:left="-84" w:right="-84"/>
            </w:pPr>
            <w:r>
              <w:rPr>
                <w:sz w:val="22"/>
              </w:rPr>
              <w:t xml:space="preserve">Бактерии группы кишечных палочек </w:t>
            </w:r>
            <w:r>
              <w:rPr>
                <w:sz w:val="22"/>
              </w:rPr>
              <w:lastRenderedPageBreak/>
              <w:t>(БГКП) (колиформы) фекальные</w:t>
            </w:r>
          </w:p>
        </w:tc>
        <w:tc>
          <w:tcPr>
            <w:tcW w:w="1070" w:type="pct"/>
            <w:vMerge w:val="restart"/>
          </w:tcPr>
          <w:p w14:paraId="342C2622" w14:textId="77777777" w:rsidR="00717AC9" w:rsidRDefault="002B6238">
            <w:pPr>
              <w:ind w:left="-84" w:right="-84"/>
            </w:pPr>
            <w:r>
              <w:rPr>
                <w:sz w:val="22"/>
              </w:rPr>
              <w:lastRenderedPageBreak/>
              <w:t>ISO 9308-1:2014;</w:t>
            </w:r>
            <w:r>
              <w:rPr>
                <w:sz w:val="22"/>
              </w:rPr>
              <w:br/>
            </w:r>
            <w:r>
              <w:rPr>
                <w:sz w:val="22"/>
              </w:rPr>
              <w:t>ГОСТ 31955.1-2013 (ISO 9308-</w:t>
            </w:r>
            <w:r>
              <w:rPr>
                <w:sz w:val="22"/>
              </w:rPr>
              <w:lastRenderedPageBreak/>
              <w:t>1:2000);</w:t>
            </w:r>
            <w:r>
              <w:rPr>
                <w:sz w:val="22"/>
              </w:rPr>
              <w:br/>
              <w:t>СТБ ISO 9308-1-2016</w:t>
            </w:r>
          </w:p>
        </w:tc>
        <w:tc>
          <w:tcPr>
            <w:tcW w:w="730" w:type="pct"/>
            <w:vMerge w:val="restart"/>
          </w:tcPr>
          <w:p w14:paraId="1CBFB28E" w14:textId="77777777" w:rsidR="00717AC9" w:rsidRDefault="002B6238">
            <w:pPr>
              <w:ind w:left="-84" w:right="-84"/>
            </w:pPr>
            <w:r>
              <w:rPr>
                <w:sz w:val="22"/>
              </w:rPr>
              <w:lastRenderedPageBreak/>
              <w:t xml:space="preserve">ул. Академическая, 8, 220012, г. Минск </w:t>
            </w:r>
            <w:r>
              <w:rPr>
                <w:sz w:val="22"/>
              </w:rPr>
              <w:lastRenderedPageBreak/>
              <w:t>(лаборатория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0131C104" w14:textId="77777777" w:rsidR="00717AC9" w:rsidRDefault="00717AC9">
            <w:pPr>
              <w:ind w:left="-84" w:right="-84"/>
            </w:pPr>
          </w:p>
        </w:tc>
      </w:tr>
      <w:tr w:rsidR="00717AC9" w14:paraId="7E3C6AE5" w14:textId="77777777">
        <w:trPr>
          <w:trHeight w:val="230"/>
        </w:trPr>
        <w:tc>
          <w:tcPr>
            <w:tcW w:w="290" w:type="pct"/>
            <w:vMerge w:val="restart"/>
          </w:tcPr>
          <w:p w14:paraId="10343FA8" w14:textId="77777777" w:rsidR="00717AC9" w:rsidRDefault="002B6238">
            <w:pPr>
              <w:ind w:left="-84" w:right="-84"/>
            </w:pPr>
            <w:r>
              <w:rPr>
                <w:sz w:val="22"/>
              </w:rPr>
              <w:t>2.17.71* ТР</w:t>
            </w:r>
          </w:p>
        </w:tc>
        <w:tc>
          <w:tcPr>
            <w:tcW w:w="680" w:type="pct"/>
            <w:vMerge w:val="restart"/>
          </w:tcPr>
          <w:p w14:paraId="3F7ADC15"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6759F97A" w14:textId="77777777" w:rsidR="00717AC9" w:rsidRDefault="002B6238">
            <w:pPr>
              <w:ind w:left="-84" w:right="-84"/>
            </w:pPr>
            <w:r>
              <w:rPr>
                <w:sz w:val="22"/>
              </w:rPr>
              <w:t>10.51/08.159, 10.52/08.159, 10.86/08.159, 10.89/08.159</w:t>
            </w:r>
          </w:p>
        </w:tc>
        <w:tc>
          <w:tcPr>
            <w:tcW w:w="870" w:type="pct"/>
            <w:vMerge w:val="restart"/>
          </w:tcPr>
          <w:p w14:paraId="01C4B416" w14:textId="77777777" w:rsidR="00717AC9" w:rsidRDefault="002B6238">
            <w:pPr>
              <w:ind w:left="-84" w:right="-84"/>
            </w:pPr>
            <w:r>
              <w:rPr>
                <w:sz w:val="22"/>
              </w:rPr>
              <w:t>Афлатоксин М₁</w:t>
            </w:r>
          </w:p>
        </w:tc>
        <w:tc>
          <w:tcPr>
            <w:tcW w:w="1070" w:type="pct"/>
            <w:vMerge w:val="restart"/>
          </w:tcPr>
          <w:p w14:paraId="723D5FA5" w14:textId="77777777" w:rsidR="00717AC9" w:rsidRDefault="002B6238">
            <w:pPr>
              <w:ind w:left="-84" w:right="-84"/>
            </w:pPr>
            <w:r>
              <w:rPr>
                <w:sz w:val="22"/>
              </w:rPr>
              <w:t>ГОСТ 30711-2001;</w:t>
            </w:r>
            <w:r>
              <w:rPr>
                <w:sz w:val="22"/>
              </w:rPr>
              <w:br/>
              <w:t>ГОСТ 34049-2017;</w:t>
            </w:r>
            <w:r>
              <w:rPr>
                <w:sz w:val="22"/>
              </w:rPr>
              <w:br/>
              <w:t>ГОСТ ISO 14501-2016</w:t>
            </w:r>
          </w:p>
        </w:tc>
        <w:tc>
          <w:tcPr>
            <w:tcW w:w="730" w:type="pct"/>
            <w:vMerge w:val="restart"/>
          </w:tcPr>
          <w:p w14:paraId="378B2AD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0F83CAB" w14:textId="77777777" w:rsidR="00717AC9" w:rsidRDefault="002B6238">
            <w:pPr>
              <w:ind w:left="-84" w:right="-84"/>
            </w:pPr>
            <w:r>
              <w:rPr>
                <w:sz w:val="22"/>
              </w:rPr>
              <w:t>ТР ТС 021/2011</w:t>
            </w:r>
            <w:r>
              <w:rPr>
                <w:sz w:val="22"/>
              </w:rPr>
              <w:br/>
              <w:t>ТР ТС 033/2013</w:t>
            </w:r>
          </w:p>
        </w:tc>
      </w:tr>
      <w:tr w:rsidR="00717AC9" w14:paraId="6CC0EBD2" w14:textId="77777777">
        <w:trPr>
          <w:trHeight w:val="230"/>
        </w:trPr>
        <w:tc>
          <w:tcPr>
            <w:tcW w:w="290" w:type="pct"/>
            <w:vMerge w:val="restart"/>
          </w:tcPr>
          <w:p w14:paraId="6EDDE047" w14:textId="77777777" w:rsidR="00717AC9" w:rsidRDefault="002B6238">
            <w:pPr>
              <w:ind w:left="-84" w:right="-84"/>
            </w:pPr>
            <w:r>
              <w:rPr>
                <w:sz w:val="22"/>
              </w:rPr>
              <w:t>2.17.71*</w:t>
            </w:r>
          </w:p>
        </w:tc>
        <w:tc>
          <w:tcPr>
            <w:tcW w:w="680" w:type="pct"/>
            <w:vMerge w:val="restart"/>
          </w:tcPr>
          <w:p w14:paraId="50F20532"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6FBE1D50" w14:textId="77777777" w:rsidR="00717AC9" w:rsidRDefault="002B6238">
            <w:pPr>
              <w:ind w:left="-84" w:right="-84"/>
            </w:pPr>
            <w:r>
              <w:rPr>
                <w:sz w:val="22"/>
              </w:rPr>
              <w:t>11.07/01.086, 100.09/01.086</w:t>
            </w:r>
          </w:p>
        </w:tc>
        <w:tc>
          <w:tcPr>
            <w:tcW w:w="870" w:type="pct"/>
            <w:vMerge w:val="restart"/>
          </w:tcPr>
          <w:p w14:paraId="6B777135" w14:textId="77777777" w:rsidR="00717AC9" w:rsidRDefault="002B6238">
            <w:pPr>
              <w:ind w:left="-84" w:right="-84"/>
            </w:pPr>
            <w:r>
              <w:rPr>
                <w:sz w:val="22"/>
              </w:rPr>
              <w:t>Патогенные микроорганизмы, в т.ч. сальмонеллы /Salmonella</w:t>
            </w:r>
          </w:p>
        </w:tc>
        <w:tc>
          <w:tcPr>
            <w:tcW w:w="1070" w:type="pct"/>
            <w:vMerge w:val="restart"/>
          </w:tcPr>
          <w:p w14:paraId="603EF4DD" w14:textId="77777777" w:rsidR="00717AC9" w:rsidRDefault="002B6238">
            <w:pPr>
              <w:ind w:left="-84" w:right="-84"/>
            </w:pPr>
            <w:r>
              <w:rPr>
                <w:sz w:val="22"/>
              </w:rPr>
              <w:t>ГОСТ 31659-2012 (ISO 6579:2002);</w:t>
            </w:r>
            <w:r>
              <w:rPr>
                <w:sz w:val="22"/>
              </w:rPr>
              <w:br/>
              <w:t>ГОСТ 31659-2024 (ISO 6579-1:2017);</w:t>
            </w:r>
            <w:r>
              <w:rPr>
                <w:sz w:val="22"/>
              </w:rPr>
              <w:br/>
              <w:t>Инструкция по применению 072-0210</w:t>
            </w:r>
          </w:p>
        </w:tc>
        <w:tc>
          <w:tcPr>
            <w:tcW w:w="730" w:type="pct"/>
            <w:vMerge w:val="restart"/>
          </w:tcPr>
          <w:p w14:paraId="6A44B0CD"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683FA59A" w14:textId="77777777" w:rsidR="00717AC9" w:rsidRDefault="00717AC9">
            <w:pPr>
              <w:ind w:left="-84" w:right="-84"/>
            </w:pPr>
          </w:p>
        </w:tc>
      </w:tr>
      <w:tr w:rsidR="00717AC9" w14:paraId="6CA1F9DB" w14:textId="77777777">
        <w:trPr>
          <w:trHeight w:val="230"/>
        </w:trPr>
        <w:tc>
          <w:tcPr>
            <w:tcW w:w="290" w:type="pct"/>
            <w:vMerge w:val="restart"/>
          </w:tcPr>
          <w:p w14:paraId="4023C030" w14:textId="77777777" w:rsidR="00717AC9" w:rsidRDefault="002B6238">
            <w:pPr>
              <w:ind w:left="-84" w:right="-84"/>
            </w:pPr>
            <w:r>
              <w:rPr>
                <w:sz w:val="22"/>
              </w:rPr>
              <w:lastRenderedPageBreak/>
              <w:t>2.17.72* ТР</w:t>
            </w:r>
          </w:p>
        </w:tc>
        <w:tc>
          <w:tcPr>
            <w:tcW w:w="680" w:type="pct"/>
            <w:vMerge w:val="restart"/>
          </w:tcPr>
          <w:p w14:paraId="3690D6AB"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6D8820CE" w14:textId="77777777" w:rsidR="00717AC9" w:rsidRDefault="002B6238">
            <w:pPr>
              <w:ind w:left="-84" w:right="-84"/>
            </w:pPr>
            <w:r>
              <w:rPr>
                <w:sz w:val="22"/>
              </w:rPr>
              <w:t>10.89/08.149, 10.52/08.149, 10.51/08.149, 10.86/08.149</w:t>
            </w:r>
          </w:p>
        </w:tc>
        <w:tc>
          <w:tcPr>
            <w:tcW w:w="870" w:type="pct"/>
            <w:vMerge w:val="restart"/>
          </w:tcPr>
          <w:p w14:paraId="1A5F7201" w14:textId="77777777" w:rsidR="00717AC9" w:rsidRDefault="002B6238">
            <w:pPr>
              <w:ind w:left="-84" w:right="-84"/>
            </w:pPr>
            <w:r>
              <w:rPr>
                <w:sz w:val="22"/>
              </w:rPr>
              <w:t>Перекисное число</w:t>
            </w:r>
          </w:p>
        </w:tc>
        <w:tc>
          <w:tcPr>
            <w:tcW w:w="1070" w:type="pct"/>
            <w:vMerge w:val="restart"/>
          </w:tcPr>
          <w:p w14:paraId="5AA54AE2" w14:textId="77777777" w:rsidR="00717AC9" w:rsidRDefault="002B6238">
            <w:pPr>
              <w:ind w:left="-84" w:right="-84"/>
            </w:pPr>
            <w:r>
              <w:rPr>
                <w:sz w:val="22"/>
              </w:rPr>
              <w:t>ГОСТ 31633-2012 п. 7.2;</w:t>
            </w:r>
            <w:r>
              <w:rPr>
                <w:sz w:val="22"/>
              </w:rPr>
              <w:br/>
              <w:t>ГОСТ 31979-2012 п. 7;</w:t>
            </w:r>
            <w:r>
              <w:rPr>
                <w:sz w:val="22"/>
              </w:rPr>
              <w:br/>
              <w:t>ГОСТ ISO 3960-2013;</w:t>
            </w:r>
            <w:r>
              <w:rPr>
                <w:sz w:val="22"/>
              </w:rPr>
              <w:br/>
              <w:t>ГОСТ Р 51453-99;</w:t>
            </w:r>
            <w:r>
              <w:rPr>
                <w:sz w:val="22"/>
              </w:rPr>
              <w:br/>
              <w:t>ГОСТ Р 51487-99;</w:t>
            </w:r>
            <w:r>
              <w:rPr>
                <w:sz w:val="22"/>
              </w:rPr>
              <w:br/>
              <w:t>СТБ ГОСТ Р 51487-2001</w:t>
            </w:r>
          </w:p>
        </w:tc>
        <w:tc>
          <w:tcPr>
            <w:tcW w:w="730" w:type="pct"/>
            <w:vMerge w:val="restart"/>
          </w:tcPr>
          <w:p w14:paraId="123694A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2F06D67" w14:textId="77777777" w:rsidR="00717AC9" w:rsidRDefault="002B6238">
            <w:pPr>
              <w:ind w:left="-84" w:right="-84"/>
            </w:pPr>
            <w:r>
              <w:rPr>
                <w:sz w:val="22"/>
              </w:rPr>
              <w:t>ТР ТС 021/2011</w:t>
            </w:r>
            <w:r>
              <w:rPr>
                <w:sz w:val="22"/>
              </w:rPr>
              <w:br/>
              <w:t>ТР ТС 033/2013</w:t>
            </w:r>
          </w:p>
        </w:tc>
      </w:tr>
      <w:tr w:rsidR="00717AC9" w14:paraId="731A2258" w14:textId="77777777">
        <w:trPr>
          <w:trHeight w:val="230"/>
        </w:trPr>
        <w:tc>
          <w:tcPr>
            <w:tcW w:w="290" w:type="pct"/>
            <w:vMerge w:val="restart"/>
          </w:tcPr>
          <w:p w14:paraId="1CFB46EA" w14:textId="77777777" w:rsidR="00717AC9" w:rsidRDefault="002B6238">
            <w:pPr>
              <w:ind w:left="-84" w:right="-84"/>
            </w:pPr>
            <w:r>
              <w:rPr>
                <w:sz w:val="22"/>
              </w:rPr>
              <w:t>2.17.72*</w:t>
            </w:r>
          </w:p>
        </w:tc>
        <w:tc>
          <w:tcPr>
            <w:tcW w:w="680" w:type="pct"/>
            <w:vMerge w:val="restart"/>
          </w:tcPr>
          <w:p w14:paraId="6EDC3853"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1169C6A2" w14:textId="77777777" w:rsidR="00717AC9" w:rsidRDefault="002B6238">
            <w:pPr>
              <w:ind w:left="-84" w:right="-84"/>
            </w:pPr>
            <w:r>
              <w:rPr>
                <w:sz w:val="22"/>
              </w:rPr>
              <w:t>11.07/01.086, 100.09/01.086</w:t>
            </w:r>
          </w:p>
        </w:tc>
        <w:tc>
          <w:tcPr>
            <w:tcW w:w="870" w:type="pct"/>
            <w:vMerge w:val="restart"/>
          </w:tcPr>
          <w:p w14:paraId="21F5FFB5" w14:textId="77777777" w:rsidR="00717AC9" w:rsidRDefault="002B6238">
            <w:pPr>
              <w:ind w:left="-84" w:right="-84"/>
            </w:pPr>
            <w:r>
              <w:rPr>
                <w:sz w:val="22"/>
              </w:rPr>
              <w:t>Дрожжи.</w:t>
            </w:r>
          </w:p>
        </w:tc>
        <w:tc>
          <w:tcPr>
            <w:tcW w:w="1070" w:type="pct"/>
            <w:vMerge w:val="restart"/>
          </w:tcPr>
          <w:p w14:paraId="755F87D6" w14:textId="77777777" w:rsidR="00717AC9" w:rsidRDefault="002B6238">
            <w:pPr>
              <w:ind w:left="-84" w:right="-84"/>
            </w:pPr>
            <w:r>
              <w:rPr>
                <w:sz w:val="22"/>
              </w:rPr>
              <w:t>ГОСТ 10444.12-2013;</w:t>
            </w:r>
            <w:r>
              <w:rPr>
                <w:sz w:val="22"/>
              </w:rPr>
              <w:br/>
              <w:t>Инструкция по применению 072-0210</w:t>
            </w:r>
          </w:p>
        </w:tc>
        <w:tc>
          <w:tcPr>
            <w:tcW w:w="730" w:type="pct"/>
            <w:vMerge w:val="restart"/>
          </w:tcPr>
          <w:p w14:paraId="6CEB08B6"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0FBA2495" w14:textId="77777777" w:rsidR="00717AC9" w:rsidRDefault="00717AC9">
            <w:pPr>
              <w:ind w:left="-84" w:right="-84"/>
            </w:pPr>
          </w:p>
        </w:tc>
      </w:tr>
      <w:tr w:rsidR="00717AC9" w14:paraId="474CB2B6" w14:textId="77777777">
        <w:trPr>
          <w:trHeight w:val="230"/>
        </w:trPr>
        <w:tc>
          <w:tcPr>
            <w:tcW w:w="290" w:type="pct"/>
            <w:vMerge w:val="restart"/>
          </w:tcPr>
          <w:p w14:paraId="4CA48F57" w14:textId="77777777" w:rsidR="00717AC9" w:rsidRDefault="002B6238">
            <w:pPr>
              <w:ind w:left="-84" w:right="-84"/>
            </w:pPr>
            <w:r>
              <w:rPr>
                <w:sz w:val="22"/>
              </w:rPr>
              <w:t>2.17.73* ТР</w:t>
            </w:r>
          </w:p>
        </w:tc>
        <w:tc>
          <w:tcPr>
            <w:tcW w:w="680" w:type="pct"/>
            <w:vMerge w:val="restart"/>
          </w:tcPr>
          <w:p w14:paraId="601BE2BB"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28D60FE1" w14:textId="77777777" w:rsidR="00717AC9" w:rsidRDefault="002B6238">
            <w:pPr>
              <w:ind w:left="-84" w:right="-84"/>
            </w:pPr>
            <w:r>
              <w:rPr>
                <w:sz w:val="22"/>
              </w:rPr>
              <w:t>10.51/08.158, 10.52/08.158, 10.86/08.158, 10.89/08.158</w:t>
            </w:r>
          </w:p>
        </w:tc>
        <w:tc>
          <w:tcPr>
            <w:tcW w:w="870" w:type="pct"/>
            <w:vMerge w:val="restart"/>
          </w:tcPr>
          <w:p w14:paraId="372BEC74"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vMerge w:val="restart"/>
          </w:tcPr>
          <w:p w14:paraId="2B1ADD15" w14:textId="77777777" w:rsidR="00717AC9" w:rsidRDefault="002B6238">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r>
              <w:rPr>
                <w:sz w:val="22"/>
              </w:rPr>
              <w:br/>
              <w:t>ГОСТ ISO 3890-1-2013;</w:t>
            </w:r>
            <w:r>
              <w:rPr>
                <w:sz w:val="22"/>
              </w:rPr>
              <w:br/>
            </w:r>
            <w:r>
              <w:rPr>
                <w:sz w:val="22"/>
              </w:rPr>
              <w:t>ГОСТ ISO 3890-2-2013;</w:t>
            </w:r>
            <w:r>
              <w:rPr>
                <w:sz w:val="22"/>
              </w:rPr>
              <w:br/>
              <w:t>ГОСТ ISO 8260-2013</w:t>
            </w:r>
          </w:p>
        </w:tc>
        <w:tc>
          <w:tcPr>
            <w:tcW w:w="730" w:type="pct"/>
            <w:vMerge w:val="restart"/>
          </w:tcPr>
          <w:p w14:paraId="40A0384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D9C1133" w14:textId="77777777" w:rsidR="00717AC9" w:rsidRDefault="002B6238">
            <w:pPr>
              <w:ind w:left="-84" w:right="-84"/>
            </w:pPr>
            <w:r>
              <w:rPr>
                <w:sz w:val="22"/>
              </w:rPr>
              <w:t>ТР ТС 021/2011</w:t>
            </w:r>
            <w:r>
              <w:rPr>
                <w:sz w:val="22"/>
              </w:rPr>
              <w:br/>
              <w:t>ТР ТС 033/2013</w:t>
            </w:r>
          </w:p>
        </w:tc>
      </w:tr>
      <w:tr w:rsidR="00717AC9" w14:paraId="3F17D2E1" w14:textId="77777777">
        <w:trPr>
          <w:trHeight w:val="230"/>
        </w:trPr>
        <w:tc>
          <w:tcPr>
            <w:tcW w:w="290" w:type="pct"/>
            <w:vMerge w:val="restart"/>
          </w:tcPr>
          <w:p w14:paraId="6470BA25" w14:textId="77777777" w:rsidR="00717AC9" w:rsidRDefault="002B6238">
            <w:pPr>
              <w:ind w:left="-84" w:right="-84"/>
            </w:pPr>
            <w:r>
              <w:rPr>
                <w:sz w:val="22"/>
              </w:rPr>
              <w:t>2.17.73*</w:t>
            </w:r>
          </w:p>
        </w:tc>
        <w:tc>
          <w:tcPr>
            <w:tcW w:w="680" w:type="pct"/>
            <w:vMerge w:val="restart"/>
          </w:tcPr>
          <w:p w14:paraId="53A208F6" w14:textId="77777777" w:rsidR="00717AC9" w:rsidRDefault="002B6238">
            <w:pPr>
              <w:ind w:left="-84" w:right="-84"/>
            </w:pPr>
            <w:r>
              <w:rPr>
                <w:sz w:val="22"/>
              </w:rPr>
              <w:t xml:space="preserve">Вода бутилированная, минеральная минерализованная, </w:t>
            </w:r>
            <w:r>
              <w:rPr>
                <w:sz w:val="22"/>
              </w:rPr>
              <w:lastRenderedPageBreak/>
              <w:t>вода питьевая, в том числе расфасованная в 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0A3EB850" w14:textId="77777777" w:rsidR="00717AC9" w:rsidRDefault="002B6238">
            <w:pPr>
              <w:ind w:left="-84" w:right="-84"/>
            </w:pPr>
            <w:r>
              <w:rPr>
                <w:sz w:val="22"/>
              </w:rPr>
              <w:lastRenderedPageBreak/>
              <w:t>11.07/01.086, 100.09/01.086</w:t>
            </w:r>
          </w:p>
        </w:tc>
        <w:tc>
          <w:tcPr>
            <w:tcW w:w="870" w:type="pct"/>
            <w:vMerge w:val="restart"/>
          </w:tcPr>
          <w:p w14:paraId="23317A9B" w14:textId="77777777" w:rsidR="00717AC9" w:rsidRDefault="002B6238">
            <w:pPr>
              <w:ind w:left="-84" w:right="-84"/>
            </w:pPr>
            <w:r>
              <w:rPr>
                <w:sz w:val="22"/>
              </w:rPr>
              <w:t>плесени.</w:t>
            </w:r>
          </w:p>
        </w:tc>
        <w:tc>
          <w:tcPr>
            <w:tcW w:w="1070" w:type="pct"/>
            <w:vMerge w:val="restart"/>
          </w:tcPr>
          <w:p w14:paraId="3C393FDC" w14:textId="77777777" w:rsidR="00717AC9" w:rsidRDefault="002B6238">
            <w:pPr>
              <w:ind w:left="-84" w:right="-84"/>
            </w:pPr>
            <w:r>
              <w:rPr>
                <w:sz w:val="22"/>
              </w:rPr>
              <w:t>ГОСТ 10444.12-2013</w:t>
            </w:r>
          </w:p>
        </w:tc>
        <w:tc>
          <w:tcPr>
            <w:tcW w:w="730" w:type="pct"/>
            <w:vMerge w:val="restart"/>
          </w:tcPr>
          <w:p w14:paraId="7B53B38F" w14:textId="77777777" w:rsidR="00717AC9" w:rsidRDefault="002B6238">
            <w:pPr>
              <w:ind w:left="-84" w:right="-84"/>
            </w:pPr>
            <w:r>
              <w:rPr>
                <w:sz w:val="22"/>
              </w:rPr>
              <w:t xml:space="preserve">ул. Академическая, 8, 220012, г. Минск (лаборатория изучения микробиоты </w:t>
            </w:r>
            <w:r>
              <w:rPr>
                <w:sz w:val="22"/>
              </w:rPr>
              <w:lastRenderedPageBreak/>
              <w:t>объектов среды обитания человека и молекулярно-биологических исследований)</w:t>
            </w:r>
          </w:p>
        </w:tc>
        <w:tc>
          <w:tcPr>
            <w:tcW w:w="815" w:type="pct"/>
            <w:vMerge w:val="restart"/>
          </w:tcPr>
          <w:p w14:paraId="551C7094" w14:textId="77777777" w:rsidR="00717AC9" w:rsidRDefault="00717AC9">
            <w:pPr>
              <w:ind w:left="-84" w:right="-84"/>
            </w:pPr>
          </w:p>
        </w:tc>
      </w:tr>
      <w:tr w:rsidR="00717AC9" w14:paraId="5CD9C350" w14:textId="77777777">
        <w:trPr>
          <w:trHeight w:val="230"/>
        </w:trPr>
        <w:tc>
          <w:tcPr>
            <w:tcW w:w="290" w:type="pct"/>
            <w:vMerge w:val="restart"/>
          </w:tcPr>
          <w:p w14:paraId="1001D7E9" w14:textId="77777777" w:rsidR="00717AC9" w:rsidRDefault="002B6238">
            <w:pPr>
              <w:ind w:left="-84" w:right="-84"/>
            </w:pPr>
            <w:r>
              <w:rPr>
                <w:sz w:val="22"/>
              </w:rPr>
              <w:t>2.17.74* ТР</w:t>
            </w:r>
          </w:p>
        </w:tc>
        <w:tc>
          <w:tcPr>
            <w:tcW w:w="680" w:type="pct"/>
            <w:vMerge w:val="restart"/>
          </w:tcPr>
          <w:p w14:paraId="31C4B4C7"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6257F36F" w14:textId="77777777" w:rsidR="00717AC9" w:rsidRDefault="002B6238">
            <w:pPr>
              <w:ind w:left="-84" w:right="-84"/>
            </w:pPr>
            <w:r>
              <w:rPr>
                <w:sz w:val="22"/>
              </w:rPr>
              <w:t>10.51/08.159, 10.52/08.159, 10.86/08.159, 10.89/08.159</w:t>
            </w:r>
          </w:p>
        </w:tc>
        <w:tc>
          <w:tcPr>
            <w:tcW w:w="870" w:type="pct"/>
            <w:vMerge w:val="restart"/>
          </w:tcPr>
          <w:p w14:paraId="6322CB8E" w14:textId="77777777" w:rsidR="00717AC9" w:rsidRDefault="002B6238">
            <w:pPr>
              <w:ind w:left="-84" w:right="-84"/>
            </w:pPr>
            <w:r>
              <w:rPr>
                <w:sz w:val="22"/>
              </w:rPr>
              <w:t>Патулин</w:t>
            </w:r>
          </w:p>
        </w:tc>
        <w:tc>
          <w:tcPr>
            <w:tcW w:w="1070" w:type="pct"/>
            <w:vMerge w:val="restart"/>
          </w:tcPr>
          <w:p w14:paraId="48E7E572" w14:textId="77777777" w:rsidR="00717AC9" w:rsidRDefault="002B6238">
            <w:pPr>
              <w:ind w:left="-84" w:right="-84"/>
            </w:pPr>
            <w:r>
              <w:rPr>
                <w:sz w:val="22"/>
              </w:rPr>
              <w:t>ГОСТ 28038-2013</w:t>
            </w:r>
          </w:p>
        </w:tc>
        <w:tc>
          <w:tcPr>
            <w:tcW w:w="730" w:type="pct"/>
            <w:vMerge w:val="restart"/>
          </w:tcPr>
          <w:p w14:paraId="035A1E9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354F222" w14:textId="77777777" w:rsidR="00717AC9" w:rsidRDefault="002B6238">
            <w:pPr>
              <w:ind w:left="-84" w:right="-84"/>
            </w:pPr>
            <w:r>
              <w:rPr>
                <w:sz w:val="22"/>
              </w:rPr>
              <w:t>ТР ТС 021/2011</w:t>
            </w:r>
            <w:r>
              <w:rPr>
                <w:sz w:val="22"/>
              </w:rPr>
              <w:br/>
              <w:t>ТР ТС 033/2013</w:t>
            </w:r>
          </w:p>
        </w:tc>
      </w:tr>
      <w:tr w:rsidR="00717AC9" w14:paraId="0866925E" w14:textId="77777777">
        <w:trPr>
          <w:trHeight w:val="230"/>
        </w:trPr>
        <w:tc>
          <w:tcPr>
            <w:tcW w:w="290" w:type="pct"/>
            <w:vMerge w:val="restart"/>
          </w:tcPr>
          <w:p w14:paraId="2926C069" w14:textId="77777777" w:rsidR="00717AC9" w:rsidRDefault="002B6238">
            <w:pPr>
              <w:ind w:left="-84" w:right="-84"/>
            </w:pPr>
            <w:r>
              <w:rPr>
                <w:sz w:val="22"/>
              </w:rPr>
              <w:t>2.17.74*</w:t>
            </w:r>
          </w:p>
        </w:tc>
        <w:tc>
          <w:tcPr>
            <w:tcW w:w="680" w:type="pct"/>
            <w:vMerge w:val="restart"/>
          </w:tcPr>
          <w:p w14:paraId="4EB048A5"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5BDFCD3D" w14:textId="77777777" w:rsidR="00717AC9" w:rsidRDefault="002B6238">
            <w:pPr>
              <w:ind w:left="-84" w:right="-84"/>
            </w:pPr>
            <w:r>
              <w:rPr>
                <w:sz w:val="22"/>
              </w:rPr>
              <w:t>11.07/01.086, 100.09/01.086</w:t>
            </w:r>
          </w:p>
        </w:tc>
        <w:tc>
          <w:tcPr>
            <w:tcW w:w="870" w:type="pct"/>
            <w:vMerge w:val="restart"/>
          </w:tcPr>
          <w:p w14:paraId="33D17B32" w14:textId="77777777" w:rsidR="00717AC9" w:rsidRDefault="002B6238">
            <w:pPr>
              <w:ind w:left="-84" w:right="-84"/>
            </w:pPr>
            <w:r>
              <w:rPr>
                <w:sz w:val="22"/>
              </w:rPr>
              <w:t>Общее число (количество) колоний; Общее микробное число; Общее микробное число (ОМЧ) при 37 С; Общее микробное число (ОМЧ) при 22 С.</w:t>
            </w:r>
          </w:p>
        </w:tc>
        <w:tc>
          <w:tcPr>
            <w:tcW w:w="1070" w:type="pct"/>
            <w:vMerge w:val="restart"/>
          </w:tcPr>
          <w:p w14:paraId="0670056F" w14:textId="77777777" w:rsidR="00717AC9" w:rsidRDefault="002B6238">
            <w:pPr>
              <w:ind w:left="-84" w:right="-84"/>
            </w:pPr>
            <w:r>
              <w:rPr>
                <w:sz w:val="22"/>
              </w:rPr>
              <w:t>ISO 6222:1999;</w:t>
            </w:r>
            <w:r>
              <w:rPr>
                <w:sz w:val="22"/>
              </w:rPr>
              <w:br/>
              <w:t>ГОСТ 18963-73;</w:t>
            </w:r>
            <w:r>
              <w:rPr>
                <w:sz w:val="22"/>
              </w:rPr>
              <w:br/>
              <w:t>ГОСТ 34786-2021 п.7;</w:t>
            </w:r>
            <w:r>
              <w:rPr>
                <w:sz w:val="22"/>
              </w:rPr>
              <w:br/>
              <w:t>ГОСТ ISO 6222-2018</w:t>
            </w:r>
          </w:p>
        </w:tc>
        <w:tc>
          <w:tcPr>
            <w:tcW w:w="730" w:type="pct"/>
            <w:vMerge w:val="restart"/>
          </w:tcPr>
          <w:p w14:paraId="128D25C1"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4BEE19F4" w14:textId="77777777" w:rsidR="00717AC9" w:rsidRDefault="00717AC9">
            <w:pPr>
              <w:ind w:left="-84" w:right="-84"/>
            </w:pPr>
          </w:p>
        </w:tc>
      </w:tr>
      <w:tr w:rsidR="00717AC9" w14:paraId="40D2C19D" w14:textId="77777777">
        <w:trPr>
          <w:trHeight w:val="230"/>
        </w:trPr>
        <w:tc>
          <w:tcPr>
            <w:tcW w:w="290" w:type="pct"/>
            <w:vMerge w:val="restart"/>
          </w:tcPr>
          <w:p w14:paraId="6209C2C3" w14:textId="77777777" w:rsidR="00717AC9" w:rsidRDefault="002B6238">
            <w:pPr>
              <w:ind w:left="-84" w:right="-84"/>
            </w:pPr>
            <w:r>
              <w:rPr>
                <w:sz w:val="22"/>
              </w:rPr>
              <w:t>2.17.75* ТР</w:t>
            </w:r>
          </w:p>
        </w:tc>
        <w:tc>
          <w:tcPr>
            <w:tcW w:w="680" w:type="pct"/>
            <w:vMerge w:val="restart"/>
          </w:tcPr>
          <w:p w14:paraId="2B81AFE6" w14:textId="77777777" w:rsidR="00717AC9" w:rsidRDefault="002B6238">
            <w:pPr>
              <w:ind w:left="-84" w:right="-84"/>
            </w:pPr>
            <w:r>
              <w:rPr>
                <w:sz w:val="22"/>
              </w:rPr>
              <w:t xml:space="preserve">Молоко и молочная продукция, включая </w:t>
            </w:r>
            <w:r>
              <w:rPr>
                <w:sz w:val="22"/>
              </w:rPr>
              <w:lastRenderedPageBreak/>
              <w:t>детское питание на молочной основе</w:t>
            </w:r>
          </w:p>
        </w:tc>
        <w:tc>
          <w:tcPr>
            <w:tcW w:w="530" w:type="pct"/>
            <w:vMerge w:val="restart"/>
          </w:tcPr>
          <w:p w14:paraId="2945C41A" w14:textId="77777777" w:rsidR="00717AC9" w:rsidRDefault="002B6238">
            <w:pPr>
              <w:ind w:left="-84" w:right="-84"/>
            </w:pPr>
            <w:r>
              <w:rPr>
                <w:sz w:val="22"/>
              </w:rPr>
              <w:lastRenderedPageBreak/>
              <w:t xml:space="preserve">10.51/08.159, 10.52/08.159, </w:t>
            </w:r>
            <w:r>
              <w:rPr>
                <w:sz w:val="22"/>
              </w:rPr>
              <w:lastRenderedPageBreak/>
              <w:t>10.86/08.159, 10.89/08.159</w:t>
            </w:r>
          </w:p>
        </w:tc>
        <w:tc>
          <w:tcPr>
            <w:tcW w:w="870" w:type="pct"/>
            <w:vMerge w:val="restart"/>
          </w:tcPr>
          <w:p w14:paraId="7480E01A" w14:textId="77777777" w:rsidR="00717AC9" w:rsidRDefault="002B6238">
            <w:pPr>
              <w:ind w:left="-84" w:right="-84"/>
            </w:pPr>
            <w:r>
              <w:rPr>
                <w:sz w:val="22"/>
              </w:rPr>
              <w:lastRenderedPageBreak/>
              <w:t>Сорбиновая и бензойная кислоты</w:t>
            </w:r>
          </w:p>
        </w:tc>
        <w:tc>
          <w:tcPr>
            <w:tcW w:w="1070" w:type="pct"/>
            <w:vMerge w:val="restart"/>
          </w:tcPr>
          <w:p w14:paraId="0F222A4D" w14:textId="77777777" w:rsidR="00717AC9" w:rsidRDefault="002B6238">
            <w:pPr>
              <w:ind w:left="-84" w:right="-84"/>
            </w:pPr>
            <w:r>
              <w:rPr>
                <w:sz w:val="22"/>
              </w:rPr>
              <w:t>ГОСТ ISO 9231-2015;</w:t>
            </w:r>
            <w:r>
              <w:rPr>
                <w:sz w:val="22"/>
              </w:rPr>
              <w:br/>
              <w:t>МВИ.МН 806-98</w:t>
            </w:r>
          </w:p>
        </w:tc>
        <w:tc>
          <w:tcPr>
            <w:tcW w:w="730" w:type="pct"/>
            <w:vMerge w:val="restart"/>
          </w:tcPr>
          <w:p w14:paraId="2CBD9255"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7FA38FDB" w14:textId="77777777" w:rsidR="00717AC9" w:rsidRDefault="002B6238">
            <w:pPr>
              <w:ind w:left="-84" w:right="-84"/>
            </w:pPr>
            <w:r>
              <w:rPr>
                <w:sz w:val="22"/>
              </w:rPr>
              <w:lastRenderedPageBreak/>
              <w:t>ТР ТС 021/2011</w:t>
            </w:r>
            <w:r>
              <w:rPr>
                <w:sz w:val="22"/>
              </w:rPr>
              <w:br/>
              <w:t>ТР ТС 033/2013</w:t>
            </w:r>
          </w:p>
        </w:tc>
      </w:tr>
      <w:tr w:rsidR="00717AC9" w14:paraId="5FD2A4F4" w14:textId="77777777">
        <w:trPr>
          <w:trHeight w:val="230"/>
        </w:trPr>
        <w:tc>
          <w:tcPr>
            <w:tcW w:w="290" w:type="pct"/>
            <w:vMerge w:val="restart"/>
          </w:tcPr>
          <w:p w14:paraId="705A8404" w14:textId="77777777" w:rsidR="00717AC9" w:rsidRDefault="002B6238">
            <w:pPr>
              <w:ind w:left="-84" w:right="-84"/>
            </w:pPr>
            <w:r>
              <w:rPr>
                <w:sz w:val="22"/>
              </w:rPr>
              <w:t>2.17.75*</w:t>
            </w:r>
          </w:p>
        </w:tc>
        <w:tc>
          <w:tcPr>
            <w:tcW w:w="680" w:type="pct"/>
            <w:vMerge w:val="restart"/>
          </w:tcPr>
          <w:p w14:paraId="5B878171"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787DACC8" w14:textId="77777777" w:rsidR="00717AC9" w:rsidRDefault="002B6238">
            <w:pPr>
              <w:ind w:left="-84" w:right="-84"/>
            </w:pPr>
            <w:r>
              <w:rPr>
                <w:sz w:val="22"/>
              </w:rPr>
              <w:t>11.07/01.086, 100.09/01.086</w:t>
            </w:r>
          </w:p>
        </w:tc>
        <w:tc>
          <w:tcPr>
            <w:tcW w:w="870" w:type="pct"/>
            <w:vMerge w:val="restart"/>
          </w:tcPr>
          <w:p w14:paraId="085A619B" w14:textId="77777777" w:rsidR="00717AC9" w:rsidRDefault="002B6238">
            <w:pPr>
              <w:ind w:left="-84" w:right="-84"/>
            </w:pPr>
            <w:r>
              <w:rPr>
                <w:sz w:val="22"/>
              </w:rPr>
              <w:t>Escherichia coli (E. coli)/ Escherichia coli и другие колиформные бактерии при 37°С и при 44,5°С</w:t>
            </w:r>
          </w:p>
        </w:tc>
        <w:tc>
          <w:tcPr>
            <w:tcW w:w="1070" w:type="pct"/>
            <w:vMerge w:val="restart"/>
          </w:tcPr>
          <w:p w14:paraId="0E5F2EFC" w14:textId="77777777" w:rsidR="00717AC9" w:rsidRDefault="002B6238">
            <w:pPr>
              <w:ind w:left="-84" w:right="-84"/>
            </w:pPr>
            <w:r>
              <w:rPr>
                <w:sz w:val="22"/>
              </w:rPr>
              <w:t>ISO 9308-1:2014;</w:t>
            </w:r>
            <w:r>
              <w:rPr>
                <w:sz w:val="22"/>
              </w:rPr>
              <w:br/>
              <w:t>ГОСТ 31955.1-2013 (ISO 9308-1:2000);</w:t>
            </w:r>
            <w:r>
              <w:rPr>
                <w:sz w:val="22"/>
              </w:rPr>
              <w:br/>
              <w:t>ГОСТ 34786-2021 п.9;</w:t>
            </w:r>
            <w:r>
              <w:rPr>
                <w:sz w:val="22"/>
              </w:rPr>
              <w:br/>
              <w:t>СТБ ISO 9308-1-2016</w:t>
            </w:r>
          </w:p>
        </w:tc>
        <w:tc>
          <w:tcPr>
            <w:tcW w:w="730" w:type="pct"/>
            <w:vMerge w:val="restart"/>
          </w:tcPr>
          <w:p w14:paraId="749A2B72"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5981B391" w14:textId="77777777" w:rsidR="00717AC9" w:rsidRDefault="00717AC9">
            <w:pPr>
              <w:ind w:left="-84" w:right="-84"/>
            </w:pPr>
          </w:p>
        </w:tc>
      </w:tr>
      <w:tr w:rsidR="00717AC9" w14:paraId="59218F7C" w14:textId="77777777">
        <w:trPr>
          <w:trHeight w:val="230"/>
        </w:trPr>
        <w:tc>
          <w:tcPr>
            <w:tcW w:w="290" w:type="pct"/>
            <w:vMerge w:val="restart"/>
          </w:tcPr>
          <w:p w14:paraId="2F0F1855" w14:textId="77777777" w:rsidR="00717AC9" w:rsidRDefault="002B6238">
            <w:pPr>
              <w:ind w:left="-84" w:right="-84"/>
            </w:pPr>
            <w:r>
              <w:rPr>
                <w:sz w:val="22"/>
              </w:rPr>
              <w:t>2.17.76* ТР</w:t>
            </w:r>
          </w:p>
        </w:tc>
        <w:tc>
          <w:tcPr>
            <w:tcW w:w="680" w:type="pct"/>
            <w:vMerge w:val="restart"/>
          </w:tcPr>
          <w:p w14:paraId="712539BC"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3C24DEBA" w14:textId="77777777" w:rsidR="00717AC9" w:rsidRDefault="002B6238">
            <w:pPr>
              <w:ind w:left="-84" w:right="-84"/>
            </w:pPr>
            <w:r>
              <w:rPr>
                <w:sz w:val="22"/>
              </w:rPr>
              <w:t>10.51/08.159, 10.52/08.159, 10.86/08.159, 10.89/08.159</w:t>
            </w:r>
          </w:p>
        </w:tc>
        <w:tc>
          <w:tcPr>
            <w:tcW w:w="870" w:type="pct"/>
            <w:vMerge w:val="restart"/>
          </w:tcPr>
          <w:p w14:paraId="6D81621B" w14:textId="77777777" w:rsidR="00717AC9" w:rsidRDefault="002B6238">
            <w:pPr>
              <w:ind w:left="-84" w:right="-84"/>
            </w:pPr>
            <w:r>
              <w:rPr>
                <w:sz w:val="22"/>
              </w:rPr>
              <w:t>Консерванты и красители</w:t>
            </w:r>
          </w:p>
        </w:tc>
        <w:tc>
          <w:tcPr>
            <w:tcW w:w="1070" w:type="pct"/>
            <w:vMerge w:val="restart"/>
          </w:tcPr>
          <w:p w14:paraId="179D8C2A" w14:textId="77777777" w:rsidR="00717AC9" w:rsidRDefault="002B6238">
            <w:pPr>
              <w:ind w:left="-84" w:right="-84"/>
            </w:pPr>
            <w:r>
              <w:rPr>
                <w:sz w:val="22"/>
              </w:rPr>
              <w:t>ГОСТ 31504-2012</w:t>
            </w:r>
          </w:p>
        </w:tc>
        <w:tc>
          <w:tcPr>
            <w:tcW w:w="730" w:type="pct"/>
            <w:vMerge w:val="restart"/>
          </w:tcPr>
          <w:p w14:paraId="1216DF8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28A27B2" w14:textId="77777777" w:rsidR="00717AC9" w:rsidRDefault="002B6238">
            <w:pPr>
              <w:ind w:left="-84" w:right="-84"/>
            </w:pPr>
            <w:r>
              <w:rPr>
                <w:sz w:val="22"/>
              </w:rPr>
              <w:t>ТР ТС 021/2011</w:t>
            </w:r>
            <w:r>
              <w:rPr>
                <w:sz w:val="22"/>
              </w:rPr>
              <w:br/>
              <w:t>ТР ТС 033/2013</w:t>
            </w:r>
          </w:p>
        </w:tc>
      </w:tr>
      <w:tr w:rsidR="00717AC9" w14:paraId="527FF93F" w14:textId="77777777">
        <w:trPr>
          <w:trHeight w:val="230"/>
        </w:trPr>
        <w:tc>
          <w:tcPr>
            <w:tcW w:w="290" w:type="pct"/>
            <w:vMerge w:val="restart"/>
          </w:tcPr>
          <w:p w14:paraId="778A6E3F" w14:textId="77777777" w:rsidR="00717AC9" w:rsidRDefault="002B6238">
            <w:pPr>
              <w:ind w:left="-84" w:right="-84"/>
            </w:pPr>
            <w:r>
              <w:rPr>
                <w:sz w:val="22"/>
              </w:rPr>
              <w:t>2.17.76*</w:t>
            </w:r>
          </w:p>
        </w:tc>
        <w:tc>
          <w:tcPr>
            <w:tcW w:w="680" w:type="pct"/>
            <w:vMerge w:val="restart"/>
          </w:tcPr>
          <w:p w14:paraId="14B45DCD" w14:textId="77777777" w:rsidR="00717AC9" w:rsidRDefault="002B6238">
            <w:pPr>
              <w:ind w:left="-84" w:right="-84"/>
            </w:pPr>
            <w:r>
              <w:rPr>
                <w:sz w:val="22"/>
              </w:rPr>
              <w:t xml:space="preserve">Вода бутилированная, минеральная минерализованная, вода питьевая, в том числе расфасованная в </w:t>
            </w:r>
            <w:r>
              <w:rPr>
                <w:sz w:val="22"/>
              </w:rPr>
              <w:lastRenderedPageBreak/>
              <w:t>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667F3F23" w14:textId="77777777" w:rsidR="00717AC9" w:rsidRDefault="002B6238">
            <w:pPr>
              <w:ind w:left="-84" w:right="-84"/>
            </w:pPr>
            <w:r>
              <w:rPr>
                <w:sz w:val="22"/>
              </w:rPr>
              <w:lastRenderedPageBreak/>
              <w:t>11.07/01.086, 100.09/01.086</w:t>
            </w:r>
          </w:p>
        </w:tc>
        <w:tc>
          <w:tcPr>
            <w:tcW w:w="870" w:type="pct"/>
            <w:vMerge w:val="restart"/>
          </w:tcPr>
          <w:p w14:paraId="3AA60E5D" w14:textId="77777777" w:rsidR="00717AC9" w:rsidRDefault="002B6238">
            <w:pPr>
              <w:ind w:left="-84" w:right="-84"/>
            </w:pPr>
            <w:r>
              <w:rPr>
                <w:sz w:val="22"/>
              </w:rPr>
              <w:t>Энтерококки / фекальные (кишечные) стрептококки</w:t>
            </w:r>
          </w:p>
        </w:tc>
        <w:tc>
          <w:tcPr>
            <w:tcW w:w="1070" w:type="pct"/>
            <w:vMerge w:val="restart"/>
          </w:tcPr>
          <w:p w14:paraId="0F81C7CD" w14:textId="77777777" w:rsidR="00717AC9" w:rsidRDefault="002B6238">
            <w:pPr>
              <w:ind w:left="-84" w:right="-84"/>
            </w:pPr>
            <w:r>
              <w:rPr>
                <w:sz w:val="22"/>
              </w:rPr>
              <w:t>ISO 7899-2:2000;</w:t>
            </w:r>
            <w:r>
              <w:rPr>
                <w:sz w:val="22"/>
              </w:rPr>
              <w:br/>
              <w:t>ГОСТ 34786-2021 п.10;</w:t>
            </w:r>
            <w:r>
              <w:rPr>
                <w:sz w:val="22"/>
              </w:rPr>
              <w:br/>
              <w:t>ГОСТ ISO 7899-2-2018;</w:t>
            </w:r>
            <w:r>
              <w:rPr>
                <w:sz w:val="22"/>
              </w:rPr>
              <w:br/>
              <w:t>СТБ ISO 7899-2-2015</w:t>
            </w:r>
          </w:p>
        </w:tc>
        <w:tc>
          <w:tcPr>
            <w:tcW w:w="730" w:type="pct"/>
            <w:vMerge w:val="restart"/>
          </w:tcPr>
          <w:p w14:paraId="00DAB7ED"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w:t>
            </w:r>
            <w:r>
              <w:rPr>
                <w:sz w:val="22"/>
              </w:rPr>
              <w:lastRenderedPageBreak/>
              <w:t>биологических исследований)</w:t>
            </w:r>
          </w:p>
        </w:tc>
        <w:tc>
          <w:tcPr>
            <w:tcW w:w="815" w:type="pct"/>
            <w:vMerge w:val="restart"/>
          </w:tcPr>
          <w:p w14:paraId="61CEB844" w14:textId="77777777" w:rsidR="00717AC9" w:rsidRDefault="00717AC9">
            <w:pPr>
              <w:ind w:left="-84" w:right="-84"/>
            </w:pPr>
          </w:p>
        </w:tc>
      </w:tr>
      <w:tr w:rsidR="00717AC9" w14:paraId="0142DBD3" w14:textId="77777777">
        <w:trPr>
          <w:trHeight w:val="230"/>
        </w:trPr>
        <w:tc>
          <w:tcPr>
            <w:tcW w:w="290" w:type="pct"/>
            <w:vMerge w:val="restart"/>
          </w:tcPr>
          <w:p w14:paraId="1289C473" w14:textId="77777777" w:rsidR="00717AC9" w:rsidRDefault="002B6238">
            <w:pPr>
              <w:ind w:left="-84" w:right="-84"/>
            </w:pPr>
            <w:r>
              <w:rPr>
                <w:sz w:val="22"/>
              </w:rPr>
              <w:t>2.17.77* ТР</w:t>
            </w:r>
          </w:p>
        </w:tc>
        <w:tc>
          <w:tcPr>
            <w:tcW w:w="680" w:type="pct"/>
            <w:vMerge w:val="restart"/>
          </w:tcPr>
          <w:p w14:paraId="4A422C18"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67A27706" w14:textId="77777777" w:rsidR="00717AC9" w:rsidRDefault="002B6238">
            <w:pPr>
              <w:ind w:left="-84" w:right="-84"/>
            </w:pPr>
            <w:r>
              <w:rPr>
                <w:sz w:val="22"/>
              </w:rPr>
              <w:t>10.51/01.086, 10.52/01.086, 10.86/01.086, 10.89/01.086</w:t>
            </w:r>
          </w:p>
        </w:tc>
        <w:tc>
          <w:tcPr>
            <w:tcW w:w="870" w:type="pct"/>
            <w:vMerge w:val="restart"/>
          </w:tcPr>
          <w:p w14:paraId="5EBD0701" w14:textId="77777777" w:rsidR="00717AC9" w:rsidRDefault="002B6238">
            <w:pPr>
              <w:ind w:left="-84" w:right="-84"/>
            </w:pPr>
            <w:r>
              <w:rPr>
                <w:sz w:val="22"/>
              </w:rPr>
              <w:t>Промышленная стерильность</w:t>
            </w:r>
          </w:p>
        </w:tc>
        <w:tc>
          <w:tcPr>
            <w:tcW w:w="1070" w:type="pct"/>
            <w:vMerge w:val="restart"/>
          </w:tcPr>
          <w:p w14:paraId="14C2ABCD" w14:textId="77777777" w:rsidR="00717AC9" w:rsidRDefault="002B6238">
            <w:pPr>
              <w:ind w:left="-84" w:right="-84"/>
            </w:pPr>
            <w:r>
              <w:rPr>
                <w:sz w:val="22"/>
              </w:rPr>
              <w:t>ГОСТ 30425-97;</w:t>
            </w:r>
            <w:r>
              <w:rPr>
                <w:sz w:val="22"/>
              </w:rPr>
              <w:br/>
              <w:t>ГОСТ 32901-2014</w:t>
            </w:r>
          </w:p>
        </w:tc>
        <w:tc>
          <w:tcPr>
            <w:tcW w:w="730" w:type="pct"/>
            <w:vMerge w:val="restart"/>
          </w:tcPr>
          <w:p w14:paraId="0B45834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4CB2B25" w14:textId="77777777" w:rsidR="00717AC9" w:rsidRDefault="002B6238">
            <w:pPr>
              <w:ind w:left="-84" w:right="-84"/>
            </w:pPr>
            <w:r>
              <w:rPr>
                <w:sz w:val="22"/>
              </w:rPr>
              <w:t>ТР ТС 021/2011</w:t>
            </w:r>
            <w:r>
              <w:rPr>
                <w:sz w:val="22"/>
              </w:rPr>
              <w:br/>
            </w:r>
            <w:r>
              <w:rPr>
                <w:sz w:val="22"/>
              </w:rPr>
              <w:t>ТР ТС 033/2013</w:t>
            </w:r>
          </w:p>
        </w:tc>
      </w:tr>
      <w:tr w:rsidR="00717AC9" w14:paraId="6BCAFD60" w14:textId="77777777">
        <w:trPr>
          <w:trHeight w:val="230"/>
        </w:trPr>
        <w:tc>
          <w:tcPr>
            <w:tcW w:w="290" w:type="pct"/>
            <w:vMerge w:val="restart"/>
          </w:tcPr>
          <w:p w14:paraId="7CF7D5A9" w14:textId="77777777" w:rsidR="00717AC9" w:rsidRDefault="002B6238">
            <w:pPr>
              <w:ind w:left="-84" w:right="-84"/>
            </w:pPr>
            <w:r>
              <w:rPr>
                <w:sz w:val="22"/>
              </w:rPr>
              <w:t>2.17.77*</w:t>
            </w:r>
          </w:p>
        </w:tc>
        <w:tc>
          <w:tcPr>
            <w:tcW w:w="680" w:type="pct"/>
            <w:vMerge w:val="restart"/>
          </w:tcPr>
          <w:p w14:paraId="4ACCB473"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2A336F21" w14:textId="77777777" w:rsidR="00717AC9" w:rsidRDefault="002B6238">
            <w:pPr>
              <w:ind w:left="-84" w:right="-84"/>
            </w:pPr>
            <w:r>
              <w:rPr>
                <w:sz w:val="22"/>
              </w:rPr>
              <w:t>11.07/01.086, 100.09/01.086</w:t>
            </w:r>
          </w:p>
        </w:tc>
        <w:tc>
          <w:tcPr>
            <w:tcW w:w="870" w:type="pct"/>
            <w:vMerge w:val="restart"/>
          </w:tcPr>
          <w:p w14:paraId="123B062E" w14:textId="77777777" w:rsidR="00717AC9" w:rsidRDefault="002B6238">
            <w:pPr>
              <w:ind w:left="-84" w:right="-84"/>
            </w:pPr>
            <w:r>
              <w:rPr>
                <w:sz w:val="22"/>
              </w:rPr>
              <w:t>Pseudomonas аeruginosa</w:t>
            </w:r>
          </w:p>
        </w:tc>
        <w:tc>
          <w:tcPr>
            <w:tcW w:w="1070" w:type="pct"/>
            <w:vMerge w:val="restart"/>
          </w:tcPr>
          <w:p w14:paraId="7D68C73B" w14:textId="77777777" w:rsidR="00717AC9" w:rsidRDefault="002B6238">
            <w:pPr>
              <w:ind w:left="-84" w:right="-84"/>
            </w:pPr>
            <w:r>
              <w:rPr>
                <w:sz w:val="22"/>
              </w:rPr>
              <w:t>ISO 16266:2006;</w:t>
            </w:r>
            <w:r>
              <w:rPr>
                <w:sz w:val="22"/>
              </w:rPr>
              <w:br/>
              <w:t>ГОСТ 34786-2021 п.11;</w:t>
            </w:r>
            <w:r>
              <w:rPr>
                <w:sz w:val="22"/>
              </w:rPr>
              <w:br/>
              <w:t>ГОСТ ISO 16266-2018;</w:t>
            </w:r>
            <w:r>
              <w:rPr>
                <w:sz w:val="22"/>
              </w:rPr>
              <w:br/>
              <w:t>Инструкция по применению 072-0210</w:t>
            </w:r>
          </w:p>
        </w:tc>
        <w:tc>
          <w:tcPr>
            <w:tcW w:w="730" w:type="pct"/>
            <w:vMerge w:val="restart"/>
          </w:tcPr>
          <w:p w14:paraId="37B02F4D"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7D136307" w14:textId="77777777" w:rsidR="00717AC9" w:rsidRDefault="00717AC9">
            <w:pPr>
              <w:ind w:left="-84" w:right="-84"/>
            </w:pPr>
          </w:p>
        </w:tc>
      </w:tr>
      <w:tr w:rsidR="00717AC9" w14:paraId="6CA414BA" w14:textId="77777777">
        <w:trPr>
          <w:trHeight w:val="230"/>
        </w:trPr>
        <w:tc>
          <w:tcPr>
            <w:tcW w:w="290" w:type="pct"/>
            <w:vMerge w:val="restart"/>
          </w:tcPr>
          <w:p w14:paraId="65673333" w14:textId="77777777" w:rsidR="00717AC9" w:rsidRDefault="002B6238">
            <w:pPr>
              <w:ind w:left="-84" w:right="-84"/>
            </w:pPr>
            <w:r>
              <w:rPr>
                <w:sz w:val="22"/>
              </w:rPr>
              <w:t>2.17.78* ТР</w:t>
            </w:r>
          </w:p>
        </w:tc>
        <w:tc>
          <w:tcPr>
            <w:tcW w:w="680" w:type="pct"/>
            <w:vMerge w:val="restart"/>
          </w:tcPr>
          <w:p w14:paraId="432417F3"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5AB798BF" w14:textId="77777777" w:rsidR="00717AC9" w:rsidRDefault="002B6238">
            <w:pPr>
              <w:ind w:left="-84" w:right="-84"/>
            </w:pPr>
            <w:r>
              <w:rPr>
                <w:sz w:val="22"/>
              </w:rPr>
              <w:t>10.51/08.156, 10.52/08.156, 10.86/08.156, 10.89/08.156</w:t>
            </w:r>
          </w:p>
        </w:tc>
        <w:tc>
          <w:tcPr>
            <w:tcW w:w="870" w:type="pct"/>
            <w:vMerge w:val="restart"/>
          </w:tcPr>
          <w:p w14:paraId="506BBE90" w14:textId="77777777" w:rsidR="00717AC9" w:rsidRDefault="002B6238">
            <w:pPr>
              <w:ind w:left="-84" w:right="-84"/>
            </w:pPr>
            <w:r>
              <w:rPr>
                <w:sz w:val="22"/>
              </w:rPr>
              <w:t>Общий фосфор (фосфаты)</w:t>
            </w:r>
          </w:p>
        </w:tc>
        <w:tc>
          <w:tcPr>
            <w:tcW w:w="1070" w:type="pct"/>
            <w:vMerge w:val="restart"/>
          </w:tcPr>
          <w:p w14:paraId="507A78B9" w14:textId="77777777" w:rsidR="00717AC9" w:rsidRDefault="002B6238">
            <w:pPr>
              <w:ind w:left="-84" w:right="-84"/>
            </w:pPr>
            <w:r>
              <w:rPr>
                <w:sz w:val="22"/>
              </w:rPr>
              <w:t>ГОСТ 31584-2012 (ISO 9874:2006)</w:t>
            </w:r>
          </w:p>
        </w:tc>
        <w:tc>
          <w:tcPr>
            <w:tcW w:w="730" w:type="pct"/>
            <w:vMerge w:val="restart"/>
          </w:tcPr>
          <w:p w14:paraId="057625F4"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209AC5D4" w14:textId="77777777" w:rsidR="00717AC9" w:rsidRDefault="002B6238">
            <w:pPr>
              <w:ind w:left="-84" w:right="-84"/>
            </w:pPr>
            <w:r>
              <w:rPr>
                <w:sz w:val="22"/>
              </w:rPr>
              <w:lastRenderedPageBreak/>
              <w:t>ТР ТС 033/2013</w:t>
            </w:r>
          </w:p>
        </w:tc>
      </w:tr>
      <w:tr w:rsidR="00717AC9" w14:paraId="35205F24" w14:textId="77777777">
        <w:trPr>
          <w:trHeight w:val="230"/>
        </w:trPr>
        <w:tc>
          <w:tcPr>
            <w:tcW w:w="290" w:type="pct"/>
            <w:vMerge w:val="restart"/>
          </w:tcPr>
          <w:p w14:paraId="6DBC250B" w14:textId="77777777" w:rsidR="00717AC9" w:rsidRDefault="002B6238">
            <w:pPr>
              <w:ind w:left="-84" w:right="-84"/>
            </w:pPr>
            <w:r>
              <w:rPr>
                <w:sz w:val="22"/>
              </w:rPr>
              <w:t>2.17.78*</w:t>
            </w:r>
          </w:p>
        </w:tc>
        <w:tc>
          <w:tcPr>
            <w:tcW w:w="680" w:type="pct"/>
            <w:vMerge w:val="restart"/>
          </w:tcPr>
          <w:p w14:paraId="65E61267" w14:textId="77777777" w:rsidR="00717AC9" w:rsidRDefault="002B6238">
            <w:pPr>
              <w:ind w:left="-84" w:right="-84"/>
            </w:pPr>
            <w:r>
              <w:rPr>
                <w:sz w:val="22"/>
              </w:rPr>
              <w:t>Вода бутилированная, минеральная минерализованная, вода питьевая, в том числе расфасованная в емкости. Природная минеральная вода и купажированная питьевая вода, изготовленная из природной минеральной воды</w:t>
            </w:r>
          </w:p>
        </w:tc>
        <w:tc>
          <w:tcPr>
            <w:tcW w:w="530" w:type="pct"/>
            <w:vMerge w:val="restart"/>
          </w:tcPr>
          <w:p w14:paraId="465CD98D" w14:textId="77777777" w:rsidR="00717AC9" w:rsidRDefault="002B6238">
            <w:pPr>
              <w:ind w:left="-84" w:right="-84"/>
            </w:pPr>
            <w:r>
              <w:rPr>
                <w:sz w:val="22"/>
              </w:rPr>
              <w:t>11.07/01.086, 100.09/01.086</w:t>
            </w:r>
          </w:p>
        </w:tc>
        <w:tc>
          <w:tcPr>
            <w:tcW w:w="870" w:type="pct"/>
            <w:vMerge w:val="restart"/>
          </w:tcPr>
          <w:p w14:paraId="7312D1C8" w14:textId="77777777" w:rsidR="00717AC9" w:rsidRDefault="002B6238">
            <w:pPr>
              <w:ind w:left="-84" w:right="-84"/>
            </w:pPr>
            <w:r>
              <w:rPr>
                <w:sz w:val="22"/>
              </w:rPr>
              <w:t>Споры сульфитредуцирующих клостридий (анаэробов)</w:t>
            </w:r>
          </w:p>
        </w:tc>
        <w:tc>
          <w:tcPr>
            <w:tcW w:w="1070" w:type="pct"/>
            <w:vMerge w:val="restart"/>
          </w:tcPr>
          <w:p w14:paraId="3406E483" w14:textId="77777777" w:rsidR="00717AC9" w:rsidRDefault="002B6238">
            <w:pPr>
              <w:ind w:left="-84" w:right="-84"/>
            </w:pPr>
            <w:r>
              <w:rPr>
                <w:sz w:val="22"/>
              </w:rPr>
              <w:t>ISO 6461-2:1986;</w:t>
            </w:r>
            <w:r>
              <w:rPr>
                <w:sz w:val="22"/>
              </w:rPr>
              <w:br/>
              <w:t>ГОСТ ISO 6461-2-2023;</w:t>
            </w:r>
            <w:r>
              <w:rPr>
                <w:sz w:val="22"/>
              </w:rPr>
              <w:br/>
              <w:t>СТБ ISO 6461-2-2016</w:t>
            </w:r>
          </w:p>
        </w:tc>
        <w:tc>
          <w:tcPr>
            <w:tcW w:w="730" w:type="pct"/>
            <w:vMerge w:val="restart"/>
          </w:tcPr>
          <w:p w14:paraId="07793D00"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5125E072" w14:textId="77777777" w:rsidR="00717AC9" w:rsidRDefault="00717AC9">
            <w:pPr>
              <w:ind w:left="-84" w:right="-84"/>
            </w:pPr>
          </w:p>
        </w:tc>
      </w:tr>
      <w:tr w:rsidR="00717AC9" w14:paraId="33C2C172" w14:textId="77777777">
        <w:trPr>
          <w:trHeight w:val="230"/>
        </w:trPr>
        <w:tc>
          <w:tcPr>
            <w:tcW w:w="290" w:type="pct"/>
            <w:vMerge w:val="restart"/>
          </w:tcPr>
          <w:p w14:paraId="35EEA6DE" w14:textId="77777777" w:rsidR="00717AC9" w:rsidRDefault="002B6238">
            <w:pPr>
              <w:ind w:left="-84" w:right="-84"/>
            </w:pPr>
            <w:r>
              <w:rPr>
                <w:sz w:val="22"/>
              </w:rPr>
              <w:t>2.17.79* ТР</w:t>
            </w:r>
          </w:p>
        </w:tc>
        <w:tc>
          <w:tcPr>
            <w:tcW w:w="680" w:type="pct"/>
            <w:vMerge w:val="restart"/>
          </w:tcPr>
          <w:p w14:paraId="1F8474BB"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377EFADB" w14:textId="77777777" w:rsidR="00717AC9" w:rsidRDefault="002B6238">
            <w:pPr>
              <w:ind w:left="-84" w:right="-84"/>
            </w:pPr>
            <w:r>
              <w:rPr>
                <w:sz w:val="22"/>
              </w:rPr>
              <w:t>10.51/08.159, 10.52/08.159, 10.86/08.159, 10.89/08.159</w:t>
            </w:r>
          </w:p>
        </w:tc>
        <w:tc>
          <w:tcPr>
            <w:tcW w:w="870" w:type="pct"/>
            <w:vMerge w:val="restart"/>
          </w:tcPr>
          <w:p w14:paraId="1D6A83FE" w14:textId="77777777" w:rsidR="00717AC9" w:rsidRDefault="002B6238">
            <w:pPr>
              <w:ind w:left="-84" w:right="-84"/>
            </w:pPr>
            <w:r>
              <w:rPr>
                <w:sz w:val="22"/>
              </w:rPr>
              <w:t>Пропионовая кислота</w:t>
            </w:r>
          </w:p>
        </w:tc>
        <w:tc>
          <w:tcPr>
            <w:tcW w:w="1070" w:type="pct"/>
            <w:vMerge w:val="restart"/>
          </w:tcPr>
          <w:p w14:paraId="1A567859" w14:textId="77777777" w:rsidR="00717AC9" w:rsidRDefault="002B6238">
            <w:pPr>
              <w:ind w:left="-84" w:right="-84"/>
            </w:pPr>
            <w:r>
              <w:rPr>
                <w:sz w:val="22"/>
              </w:rPr>
              <w:t>ГОСТ 31504-2012</w:t>
            </w:r>
          </w:p>
        </w:tc>
        <w:tc>
          <w:tcPr>
            <w:tcW w:w="730" w:type="pct"/>
            <w:vMerge w:val="restart"/>
          </w:tcPr>
          <w:p w14:paraId="0253B65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086F06F" w14:textId="77777777" w:rsidR="00717AC9" w:rsidRDefault="002B6238">
            <w:pPr>
              <w:ind w:left="-84" w:right="-84"/>
            </w:pPr>
            <w:r>
              <w:rPr>
                <w:sz w:val="22"/>
              </w:rPr>
              <w:t>ТР ТС 033/2013</w:t>
            </w:r>
          </w:p>
        </w:tc>
      </w:tr>
      <w:tr w:rsidR="00717AC9" w14:paraId="3831C8D1" w14:textId="77777777">
        <w:trPr>
          <w:trHeight w:val="230"/>
        </w:trPr>
        <w:tc>
          <w:tcPr>
            <w:tcW w:w="290" w:type="pct"/>
            <w:vMerge w:val="restart"/>
          </w:tcPr>
          <w:p w14:paraId="51840B34" w14:textId="77777777" w:rsidR="00717AC9" w:rsidRDefault="002B6238">
            <w:pPr>
              <w:ind w:left="-84" w:right="-84"/>
            </w:pPr>
            <w:r>
              <w:rPr>
                <w:sz w:val="22"/>
              </w:rPr>
              <w:t>2.17.79*</w:t>
            </w:r>
          </w:p>
        </w:tc>
        <w:tc>
          <w:tcPr>
            <w:tcW w:w="680" w:type="pct"/>
            <w:vMerge w:val="restart"/>
          </w:tcPr>
          <w:p w14:paraId="51AEAD18" w14:textId="77777777" w:rsidR="00717AC9" w:rsidRDefault="002B6238">
            <w:pPr>
              <w:ind w:left="-84" w:right="-84"/>
            </w:pPr>
            <w:r>
              <w:rPr>
                <w:sz w:val="22"/>
              </w:rPr>
              <w:t>Питьевая вода</w:t>
            </w:r>
          </w:p>
        </w:tc>
        <w:tc>
          <w:tcPr>
            <w:tcW w:w="530" w:type="pct"/>
            <w:vMerge w:val="restart"/>
          </w:tcPr>
          <w:p w14:paraId="35335E71" w14:textId="77777777" w:rsidR="00717AC9" w:rsidRDefault="002B6238">
            <w:pPr>
              <w:ind w:left="-84" w:right="-84"/>
            </w:pPr>
            <w:r>
              <w:rPr>
                <w:sz w:val="22"/>
              </w:rPr>
              <w:t>100.09/01.086</w:t>
            </w:r>
          </w:p>
        </w:tc>
        <w:tc>
          <w:tcPr>
            <w:tcW w:w="870" w:type="pct"/>
            <w:vMerge w:val="restart"/>
          </w:tcPr>
          <w:p w14:paraId="0EBADE09" w14:textId="77777777" w:rsidR="00717AC9" w:rsidRDefault="002B6238">
            <w:pPr>
              <w:ind w:left="-84" w:right="-84"/>
            </w:pPr>
            <w:r>
              <w:rPr>
                <w:sz w:val="22"/>
              </w:rPr>
              <w:t>Общее число (количество) колоний; Общее микробное число; Общее микробное число (ОМЧ) при 37 С; Общее микробное число (ОМЧ) при 22 С.</w:t>
            </w:r>
          </w:p>
        </w:tc>
        <w:tc>
          <w:tcPr>
            <w:tcW w:w="1070" w:type="pct"/>
            <w:vMerge w:val="restart"/>
          </w:tcPr>
          <w:p w14:paraId="31E4AF99" w14:textId="77777777" w:rsidR="00717AC9" w:rsidRDefault="002B6238">
            <w:pPr>
              <w:ind w:left="-84" w:right="-84"/>
            </w:pPr>
            <w:r>
              <w:rPr>
                <w:sz w:val="22"/>
              </w:rPr>
              <w:t>ISO 6222:1999;</w:t>
            </w:r>
            <w:r>
              <w:rPr>
                <w:sz w:val="22"/>
              </w:rPr>
              <w:br/>
              <w:t>ГОСТ 18963-73;</w:t>
            </w:r>
            <w:r>
              <w:rPr>
                <w:sz w:val="22"/>
              </w:rPr>
              <w:br/>
              <w:t>ГОСТ 34786-2021 п.7;</w:t>
            </w:r>
            <w:r>
              <w:rPr>
                <w:sz w:val="22"/>
              </w:rPr>
              <w:br/>
              <w:t>ГОСТ ISO 6222-2018</w:t>
            </w:r>
          </w:p>
        </w:tc>
        <w:tc>
          <w:tcPr>
            <w:tcW w:w="730" w:type="pct"/>
            <w:vMerge w:val="restart"/>
          </w:tcPr>
          <w:p w14:paraId="2D31607E"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5A4F886E" w14:textId="77777777" w:rsidR="00717AC9" w:rsidRDefault="00717AC9">
            <w:pPr>
              <w:ind w:left="-84" w:right="-84"/>
            </w:pPr>
          </w:p>
        </w:tc>
      </w:tr>
      <w:tr w:rsidR="00717AC9" w14:paraId="0A150EA2" w14:textId="77777777">
        <w:trPr>
          <w:trHeight w:val="230"/>
        </w:trPr>
        <w:tc>
          <w:tcPr>
            <w:tcW w:w="290" w:type="pct"/>
            <w:vMerge w:val="restart"/>
          </w:tcPr>
          <w:p w14:paraId="68F1C022" w14:textId="77777777" w:rsidR="00717AC9" w:rsidRDefault="002B6238">
            <w:pPr>
              <w:ind w:left="-84" w:right="-84"/>
            </w:pPr>
            <w:r>
              <w:rPr>
                <w:sz w:val="22"/>
              </w:rPr>
              <w:lastRenderedPageBreak/>
              <w:t>2.17.80* ТР</w:t>
            </w:r>
          </w:p>
        </w:tc>
        <w:tc>
          <w:tcPr>
            <w:tcW w:w="680" w:type="pct"/>
            <w:vMerge w:val="restart"/>
          </w:tcPr>
          <w:p w14:paraId="1D64B9C3"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3C372669" w14:textId="77777777" w:rsidR="00717AC9" w:rsidRDefault="002B6238">
            <w:pPr>
              <w:ind w:left="-84" w:right="-84"/>
            </w:pPr>
            <w:r>
              <w:rPr>
                <w:sz w:val="22"/>
              </w:rPr>
              <w:t>10.52/08.032, 10.51/08.032, 10.86/08.032, 01.49/08.032, 01.45/08.032, 01.41/08.032</w:t>
            </w:r>
          </w:p>
        </w:tc>
        <w:tc>
          <w:tcPr>
            <w:tcW w:w="870" w:type="pct"/>
            <w:vMerge w:val="restart"/>
          </w:tcPr>
          <w:p w14:paraId="2AC9694E" w14:textId="77777777" w:rsidR="00717AC9" w:rsidRDefault="002B6238">
            <w:pPr>
              <w:ind w:left="-84" w:right="-84"/>
            </w:pPr>
            <w:r>
              <w:rPr>
                <w:sz w:val="22"/>
              </w:rPr>
              <w:t>Ртуть</w:t>
            </w:r>
          </w:p>
        </w:tc>
        <w:tc>
          <w:tcPr>
            <w:tcW w:w="1070" w:type="pct"/>
            <w:vMerge w:val="restart"/>
          </w:tcPr>
          <w:p w14:paraId="0BD9A30A" w14:textId="77777777" w:rsidR="00717AC9" w:rsidRDefault="002B6238">
            <w:pPr>
              <w:ind w:left="-84" w:right="-84"/>
            </w:pPr>
            <w:r>
              <w:rPr>
                <w:sz w:val="22"/>
              </w:rPr>
              <w:t>ГОСТ 33412-2015;</w:t>
            </w:r>
            <w:r>
              <w:rPr>
                <w:sz w:val="22"/>
              </w:rPr>
              <w:br/>
              <w:t>ГОСТ 34427-2018</w:t>
            </w:r>
          </w:p>
        </w:tc>
        <w:tc>
          <w:tcPr>
            <w:tcW w:w="730" w:type="pct"/>
            <w:vMerge w:val="restart"/>
          </w:tcPr>
          <w:p w14:paraId="375077F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5174DEC" w14:textId="77777777" w:rsidR="00717AC9" w:rsidRDefault="002B6238">
            <w:pPr>
              <w:ind w:left="-84" w:right="-84"/>
            </w:pPr>
            <w:r>
              <w:rPr>
                <w:sz w:val="22"/>
              </w:rPr>
              <w:t>ТР ТС 021/2011</w:t>
            </w:r>
            <w:r>
              <w:rPr>
                <w:sz w:val="22"/>
              </w:rPr>
              <w:br/>
              <w:t>ТР ТС 033/2013</w:t>
            </w:r>
          </w:p>
        </w:tc>
      </w:tr>
      <w:tr w:rsidR="00717AC9" w14:paraId="3A12B688" w14:textId="77777777">
        <w:trPr>
          <w:trHeight w:val="230"/>
        </w:trPr>
        <w:tc>
          <w:tcPr>
            <w:tcW w:w="290" w:type="pct"/>
            <w:vMerge w:val="restart"/>
          </w:tcPr>
          <w:p w14:paraId="64DF23A8" w14:textId="77777777" w:rsidR="00717AC9" w:rsidRDefault="002B6238">
            <w:pPr>
              <w:ind w:left="-84" w:right="-84"/>
            </w:pPr>
            <w:r>
              <w:rPr>
                <w:sz w:val="22"/>
              </w:rPr>
              <w:t>2.17.80*</w:t>
            </w:r>
          </w:p>
        </w:tc>
        <w:tc>
          <w:tcPr>
            <w:tcW w:w="680" w:type="pct"/>
            <w:vMerge w:val="restart"/>
          </w:tcPr>
          <w:p w14:paraId="5F67D6D2" w14:textId="77777777" w:rsidR="00717AC9" w:rsidRDefault="002B6238">
            <w:pPr>
              <w:ind w:left="-84" w:right="-84"/>
            </w:pPr>
            <w:r>
              <w:rPr>
                <w:sz w:val="22"/>
              </w:rPr>
              <w:t>Питьевая вода</w:t>
            </w:r>
          </w:p>
        </w:tc>
        <w:tc>
          <w:tcPr>
            <w:tcW w:w="530" w:type="pct"/>
            <w:vMerge w:val="restart"/>
          </w:tcPr>
          <w:p w14:paraId="2DA91A9F" w14:textId="77777777" w:rsidR="00717AC9" w:rsidRDefault="002B6238">
            <w:pPr>
              <w:ind w:left="-84" w:right="-84"/>
            </w:pPr>
            <w:r>
              <w:rPr>
                <w:sz w:val="22"/>
              </w:rPr>
              <w:t>100.09/01.086, 100.04/01.086</w:t>
            </w:r>
          </w:p>
        </w:tc>
        <w:tc>
          <w:tcPr>
            <w:tcW w:w="870" w:type="pct"/>
            <w:vMerge w:val="restart"/>
          </w:tcPr>
          <w:p w14:paraId="4B6F018E" w14:textId="77777777" w:rsidR="00717AC9" w:rsidRDefault="002B6238">
            <w:pPr>
              <w:ind w:left="-84" w:right="-84"/>
            </w:pPr>
            <w:r>
              <w:rPr>
                <w:sz w:val="22"/>
              </w:rPr>
              <w:t>Общие колиформные бактерии (ОКБ)/ колиформные бактерии/ Бактерии группы кишечной палочки (БГКП).</w:t>
            </w:r>
          </w:p>
        </w:tc>
        <w:tc>
          <w:tcPr>
            <w:tcW w:w="1070" w:type="pct"/>
            <w:vMerge w:val="restart"/>
          </w:tcPr>
          <w:p w14:paraId="7C9B7C79" w14:textId="77777777" w:rsidR="00717AC9" w:rsidRDefault="002B6238">
            <w:pPr>
              <w:ind w:left="-84" w:right="-84"/>
            </w:pPr>
            <w:r>
              <w:rPr>
                <w:sz w:val="22"/>
              </w:rPr>
              <w:t>ГОСТ 34786-2021 п.9;</w:t>
            </w:r>
            <w:r>
              <w:rPr>
                <w:sz w:val="22"/>
              </w:rPr>
              <w:br/>
              <w:t>МУК РБ № 11-10-1-2002</w:t>
            </w:r>
          </w:p>
        </w:tc>
        <w:tc>
          <w:tcPr>
            <w:tcW w:w="730" w:type="pct"/>
            <w:vMerge w:val="restart"/>
          </w:tcPr>
          <w:p w14:paraId="740330A1"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396D884D" w14:textId="77777777" w:rsidR="00717AC9" w:rsidRDefault="00717AC9">
            <w:pPr>
              <w:ind w:left="-84" w:right="-84"/>
            </w:pPr>
          </w:p>
        </w:tc>
      </w:tr>
      <w:tr w:rsidR="00717AC9" w14:paraId="1C7BC690" w14:textId="77777777">
        <w:trPr>
          <w:trHeight w:val="230"/>
        </w:trPr>
        <w:tc>
          <w:tcPr>
            <w:tcW w:w="290" w:type="pct"/>
            <w:vMerge w:val="restart"/>
          </w:tcPr>
          <w:p w14:paraId="7AF160F6" w14:textId="77777777" w:rsidR="00717AC9" w:rsidRDefault="002B6238">
            <w:pPr>
              <w:ind w:left="-84" w:right="-84"/>
            </w:pPr>
            <w:r>
              <w:rPr>
                <w:sz w:val="22"/>
              </w:rPr>
              <w:t>2.17.81* ТР</w:t>
            </w:r>
          </w:p>
        </w:tc>
        <w:tc>
          <w:tcPr>
            <w:tcW w:w="680" w:type="pct"/>
            <w:vMerge w:val="restart"/>
          </w:tcPr>
          <w:p w14:paraId="1921AA3E"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3B8CBD27" w14:textId="77777777" w:rsidR="00717AC9" w:rsidRDefault="002B6238">
            <w:pPr>
              <w:ind w:left="-84" w:right="-84"/>
            </w:pPr>
            <w:r>
              <w:rPr>
                <w:sz w:val="22"/>
              </w:rPr>
              <w:t>10.89/03.152, 10.89/08.162, 10.52/03.152, 10.52/08.162, 10.51/03.152, 10.51/08.162, 10.86/03.152, 10.86/08.162</w:t>
            </w:r>
          </w:p>
        </w:tc>
        <w:tc>
          <w:tcPr>
            <w:tcW w:w="870" w:type="pct"/>
            <w:vMerge w:val="restart"/>
          </w:tcPr>
          <w:p w14:paraId="21415697" w14:textId="77777777" w:rsidR="00717AC9" w:rsidRDefault="002B6238">
            <w:pPr>
              <w:ind w:left="-84" w:right="-84"/>
            </w:pPr>
            <w:r>
              <w:rPr>
                <w:sz w:val="22"/>
              </w:rPr>
              <w:t>Пенициллины</w:t>
            </w:r>
          </w:p>
        </w:tc>
        <w:tc>
          <w:tcPr>
            <w:tcW w:w="1070" w:type="pct"/>
            <w:vMerge w:val="restart"/>
          </w:tcPr>
          <w:p w14:paraId="62A39507" w14:textId="77777777" w:rsidR="00717AC9" w:rsidRDefault="002B6238">
            <w:pPr>
              <w:ind w:left="-84" w:right="-84"/>
            </w:pPr>
            <w:r>
              <w:rPr>
                <w:sz w:val="22"/>
              </w:rPr>
              <w:t>ГОСТ 34533-2019;</w:t>
            </w:r>
            <w:r>
              <w:rPr>
                <w:sz w:val="22"/>
              </w:rPr>
              <w:br/>
              <w:t>МВИ.МН 5200-2015;</w:t>
            </w:r>
            <w:r>
              <w:rPr>
                <w:sz w:val="22"/>
              </w:rPr>
              <w:br/>
              <w:t>МВИ.МН 5336-2015</w:t>
            </w:r>
          </w:p>
        </w:tc>
        <w:tc>
          <w:tcPr>
            <w:tcW w:w="730" w:type="pct"/>
            <w:vMerge w:val="restart"/>
          </w:tcPr>
          <w:p w14:paraId="389913E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39D16AD" w14:textId="77777777" w:rsidR="00717AC9" w:rsidRDefault="002B6238">
            <w:pPr>
              <w:ind w:left="-84" w:right="-84"/>
            </w:pPr>
            <w:r>
              <w:rPr>
                <w:sz w:val="22"/>
              </w:rPr>
              <w:t>ТР ТС 021/2011</w:t>
            </w:r>
          </w:p>
        </w:tc>
      </w:tr>
      <w:tr w:rsidR="00717AC9" w14:paraId="58186822" w14:textId="77777777">
        <w:trPr>
          <w:trHeight w:val="230"/>
        </w:trPr>
        <w:tc>
          <w:tcPr>
            <w:tcW w:w="290" w:type="pct"/>
            <w:vMerge w:val="restart"/>
          </w:tcPr>
          <w:p w14:paraId="537D4260" w14:textId="77777777" w:rsidR="00717AC9" w:rsidRDefault="002B6238">
            <w:pPr>
              <w:ind w:left="-84" w:right="-84"/>
            </w:pPr>
            <w:r>
              <w:rPr>
                <w:sz w:val="22"/>
              </w:rPr>
              <w:t>2.17.81*</w:t>
            </w:r>
          </w:p>
        </w:tc>
        <w:tc>
          <w:tcPr>
            <w:tcW w:w="680" w:type="pct"/>
            <w:vMerge w:val="restart"/>
          </w:tcPr>
          <w:p w14:paraId="07684255" w14:textId="77777777" w:rsidR="00717AC9" w:rsidRDefault="002B6238">
            <w:pPr>
              <w:ind w:left="-84" w:right="-84"/>
            </w:pPr>
            <w:r>
              <w:rPr>
                <w:sz w:val="22"/>
              </w:rPr>
              <w:t>Питьевая вода</w:t>
            </w:r>
          </w:p>
        </w:tc>
        <w:tc>
          <w:tcPr>
            <w:tcW w:w="530" w:type="pct"/>
            <w:vMerge w:val="restart"/>
          </w:tcPr>
          <w:p w14:paraId="45C5681B" w14:textId="77777777" w:rsidR="00717AC9" w:rsidRDefault="002B6238">
            <w:pPr>
              <w:ind w:left="-84" w:right="-84"/>
            </w:pPr>
            <w:r>
              <w:rPr>
                <w:sz w:val="22"/>
              </w:rPr>
              <w:t>100.09/01.086</w:t>
            </w:r>
          </w:p>
        </w:tc>
        <w:tc>
          <w:tcPr>
            <w:tcW w:w="870" w:type="pct"/>
            <w:vMerge w:val="restart"/>
          </w:tcPr>
          <w:p w14:paraId="4137BA9C" w14:textId="77777777" w:rsidR="00717AC9" w:rsidRDefault="002B6238">
            <w:pPr>
              <w:ind w:left="-84" w:right="-84"/>
            </w:pPr>
            <w:r>
              <w:rPr>
                <w:sz w:val="22"/>
              </w:rPr>
              <w:t>Термотолерантные колифомные бактерии</w:t>
            </w:r>
          </w:p>
        </w:tc>
        <w:tc>
          <w:tcPr>
            <w:tcW w:w="1070" w:type="pct"/>
            <w:vMerge w:val="restart"/>
          </w:tcPr>
          <w:p w14:paraId="11FED49B" w14:textId="77777777" w:rsidR="00717AC9" w:rsidRDefault="002B6238">
            <w:pPr>
              <w:ind w:left="-84" w:right="-84"/>
            </w:pPr>
            <w:r>
              <w:rPr>
                <w:sz w:val="22"/>
              </w:rPr>
              <w:t>ГОСТ 34786-2021 п.9;</w:t>
            </w:r>
            <w:r>
              <w:rPr>
                <w:sz w:val="22"/>
              </w:rPr>
              <w:br/>
              <w:t>МУК РБ № 11-10-1-2002</w:t>
            </w:r>
          </w:p>
        </w:tc>
        <w:tc>
          <w:tcPr>
            <w:tcW w:w="730" w:type="pct"/>
            <w:vMerge w:val="restart"/>
          </w:tcPr>
          <w:p w14:paraId="782F014B"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3E5182EC" w14:textId="77777777" w:rsidR="00717AC9" w:rsidRDefault="00717AC9">
            <w:pPr>
              <w:ind w:left="-84" w:right="-84"/>
            </w:pPr>
          </w:p>
        </w:tc>
      </w:tr>
      <w:tr w:rsidR="00717AC9" w14:paraId="40A01F59" w14:textId="77777777">
        <w:trPr>
          <w:trHeight w:val="230"/>
        </w:trPr>
        <w:tc>
          <w:tcPr>
            <w:tcW w:w="290" w:type="pct"/>
            <w:vMerge w:val="restart"/>
          </w:tcPr>
          <w:p w14:paraId="3B5FB65F" w14:textId="77777777" w:rsidR="00717AC9" w:rsidRDefault="002B6238">
            <w:pPr>
              <w:ind w:left="-84" w:right="-84"/>
            </w:pPr>
            <w:r>
              <w:rPr>
                <w:sz w:val="22"/>
              </w:rPr>
              <w:lastRenderedPageBreak/>
              <w:t>2.17.82* ТР</w:t>
            </w:r>
          </w:p>
        </w:tc>
        <w:tc>
          <w:tcPr>
            <w:tcW w:w="680" w:type="pct"/>
            <w:vMerge w:val="restart"/>
          </w:tcPr>
          <w:p w14:paraId="61E42211"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07FBD1ED" w14:textId="77777777" w:rsidR="00717AC9" w:rsidRDefault="002B6238">
            <w:pPr>
              <w:ind w:left="-84" w:right="-84"/>
            </w:pPr>
            <w:r>
              <w:rPr>
                <w:sz w:val="22"/>
              </w:rPr>
              <w:t>10.89/03.152, 10.89/08.162, 10.52/03.152, 10.52/08.162, 10.51/03.152, 10.51/08.162, 10.86/03.152, 10.86/08.162</w:t>
            </w:r>
          </w:p>
        </w:tc>
        <w:tc>
          <w:tcPr>
            <w:tcW w:w="870" w:type="pct"/>
            <w:vMerge w:val="restart"/>
          </w:tcPr>
          <w:p w14:paraId="62B12C37" w14:textId="77777777" w:rsidR="00717AC9" w:rsidRDefault="002B6238">
            <w:pPr>
              <w:ind w:left="-84" w:right="-84"/>
            </w:pPr>
            <w:r>
              <w:rPr>
                <w:sz w:val="22"/>
              </w:rPr>
              <w:t>Стрептомицин</w:t>
            </w:r>
          </w:p>
        </w:tc>
        <w:tc>
          <w:tcPr>
            <w:tcW w:w="1070" w:type="pct"/>
            <w:vMerge w:val="restart"/>
          </w:tcPr>
          <w:p w14:paraId="41FA1FE2" w14:textId="77777777" w:rsidR="00717AC9" w:rsidRDefault="002B6238">
            <w:pPr>
              <w:ind w:left="-84" w:right="-84"/>
            </w:pPr>
            <w:r>
              <w:rPr>
                <w:sz w:val="22"/>
              </w:rPr>
              <w:t>ГОСТ 32798-2014;</w:t>
            </w:r>
            <w:r>
              <w:rPr>
                <w:sz w:val="22"/>
              </w:rPr>
              <w:br/>
              <w:t>МВИ.МН 2642-2015;</w:t>
            </w:r>
            <w:r>
              <w:rPr>
                <w:sz w:val="22"/>
              </w:rPr>
              <w:br/>
              <w:t>МВИ.МН 5593-2016</w:t>
            </w:r>
          </w:p>
        </w:tc>
        <w:tc>
          <w:tcPr>
            <w:tcW w:w="730" w:type="pct"/>
            <w:vMerge w:val="restart"/>
          </w:tcPr>
          <w:p w14:paraId="33A5FC2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1C6BF28" w14:textId="77777777" w:rsidR="00717AC9" w:rsidRDefault="002B6238">
            <w:pPr>
              <w:ind w:left="-84" w:right="-84"/>
            </w:pPr>
            <w:r>
              <w:rPr>
                <w:sz w:val="22"/>
              </w:rPr>
              <w:t>ТР ТС 021/2011</w:t>
            </w:r>
            <w:r>
              <w:rPr>
                <w:sz w:val="22"/>
              </w:rPr>
              <w:br/>
              <w:t>ТР ТС 033/2013</w:t>
            </w:r>
          </w:p>
        </w:tc>
      </w:tr>
      <w:tr w:rsidR="00717AC9" w14:paraId="72BAD191" w14:textId="77777777">
        <w:trPr>
          <w:trHeight w:val="230"/>
        </w:trPr>
        <w:tc>
          <w:tcPr>
            <w:tcW w:w="290" w:type="pct"/>
            <w:vMerge w:val="restart"/>
          </w:tcPr>
          <w:p w14:paraId="59DF6D8D" w14:textId="77777777" w:rsidR="00717AC9" w:rsidRDefault="002B6238">
            <w:pPr>
              <w:ind w:left="-84" w:right="-84"/>
            </w:pPr>
            <w:r>
              <w:rPr>
                <w:sz w:val="22"/>
              </w:rPr>
              <w:t>2.17.82*</w:t>
            </w:r>
          </w:p>
        </w:tc>
        <w:tc>
          <w:tcPr>
            <w:tcW w:w="680" w:type="pct"/>
            <w:vMerge w:val="restart"/>
          </w:tcPr>
          <w:p w14:paraId="6B7AB15B" w14:textId="77777777" w:rsidR="00717AC9" w:rsidRDefault="002B6238">
            <w:pPr>
              <w:ind w:left="-84" w:right="-84"/>
            </w:pPr>
            <w:r>
              <w:rPr>
                <w:sz w:val="22"/>
              </w:rPr>
              <w:t>Питьевая вода</w:t>
            </w:r>
          </w:p>
        </w:tc>
        <w:tc>
          <w:tcPr>
            <w:tcW w:w="530" w:type="pct"/>
            <w:vMerge w:val="restart"/>
          </w:tcPr>
          <w:p w14:paraId="5CF2E8EB" w14:textId="77777777" w:rsidR="00717AC9" w:rsidRDefault="002B6238">
            <w:pPr>
              <w:ind w:left="-84" w:right="-84"/>
            </w:pPr>
            <w:r>
              <w:rPr>
                <w:sz w:val="22"/>
              </w:rPr>
              <w:t>100.09/01.086</w:t>
            </w:r>
          </w:p>
        </w:tc>
        <w:tc>
          <w:tcPr>
            <w:tcW w:w="870" w:type="pct"/>
            <w:vMerge w:val="restart"/>
          </w:tcPr>
          <w:p w14:paraId="6DDE58C2" w14:textId="77777777" w:rsidR="00717AC9" w:rsidRDefault="002B6238">
            <w:pPr>
              <w:ind w:left="-84" w:right="-84"/>
            </w:pPr>
            <w:r>
              <w:rPr>
                <w:sz w:val="22"/>
              </w:rPr>
              <w:t>Споры сульфитредуцирующих клостридий</w:t>
            </w:r>
          </w:p>
        </w:tc>
        <w:tc>
          <w:tcPr>
            <w:tcW w:w="1070" w:type="pct"/>
            <w:vMerge w:val="restart"/>
          </w:tcPr>
          <w:p w14:paraId="05FFFF12" w14:textId="77777777" w:rsidR="00717AC9" w:rsidRDefault="002B6238">
            <w:pPr>
              <w:ind w:left="-84" w:right="-84"/>
            </w:pPr>
            <w:r>
              <w:rPr>
                <w:sz w:val="22"/>
              </w:rPr>
              <w:t>ISO 6461-2:1986;</w:t>
            </w:r>
            <w:r>
              <w:rPr>
                <w:sz w:val="22"/>
              </w:rPr>
              <w:br/>
              <w:t>ГОСТ ISO 6461-2-2023;</w:t>
            </w:r>
            <w:r>
              <w:rPr>
                <w:sz w:val="22"/>
              </w:rPr>
              <w:br/>
              <w:t>МУК РБ № 11-10-1-2002;</w:t>
            </w:r>
            <w:r>
              <w:rPr>
                <w:sz w:val="22"/>
              </w:rPr>
              <w:br/>
              <w:t>СТБ ISO 6461-2-2016</w:t>
            </w:r>
          </w:p>
        </w:tc>
        <w:tc>
          <w:tcPr>
            <w:tcW w:w="730" w:type="pct"/>
            <w:vMerge w:val="restart"/>
          </w:tcPr>
          <w:p w14:paraId="48E8FAEE"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2CEF4871" w14:textId="77777777" w:rsidR="00717AC9" w:rsidRDefault="00717AC9">
            <w:pPr>
              <w:ind w:left="-84" w:right="-84"/>
            </w:pPr>
          </w:p>
        </w:tc>
      </w:tr>
      <w:tr w:rsidR="00717AC9" w14:paraId="67BDBC86" w14:textId="77777777">
        <w:trPr>
          <w:trHeight w:val="230"/>
        </w:trPr>
        <w:tc>
          <w:tcPr>
            <w:tcW w:w="290" w:type="pct"/>
            <w:vMerge w:val="restart"/>
          </w:tcPr>
          <w:p w14:paraId="0406A290" w14:textId="77777777" w:rsidR="00717AC9" w:rsidRDefault="002B6238">
            <w:pPr>
              <w:ind w:left="-84" w:right="-84"/>
            </w:pPr>
            <w:r>
              <w:rPr>
                <w:sz w:val="22"/>
              </w:rPr>
              <w:t>2.17.83* ТР</w:t>
            </w:r>
          </w:p>
        </w:tc>
        <w:tc>
          <w:tcPr>
            <w:tcW w:w="680" w:type="pct"/>
            <w:vMerge w:val="restart"/>
          </w:tcPr>
          <w:p w14:paraId="0D971D98"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9571B4B" w14:textId="77777777" w:rsidR="00717AC9" w:rsidRDefault="002B6238">
            <w:pPr>
              <w:ind w:left="-84" w:right="-84"/>
            </w:pPr>
            <w:r>
              <w:rPr>
                <w:sz w:val="22"/>
              </w:rPr>
              <w:t>10.51/08.159, 10.52/08.159, 10.86/08.159, 10.89/08.159</w:t>
            </w:r>
          </w:p>
        </w:tc>
        <w:tc>
          <w:tcPr>
            <w:tcW w:w="870" w:type="pct"/>
            <w:vMerge w:val="restart"/>
          </w:tcPr>
          <w:p w14:paraId="1DBF0C9A" w14:textId="77777777" w:rsidR="00717AC9" w:rsidRDefault="002B6238">
            <w:pPr>
              <w:ind w:left="-84" w:right="-84"/>
            </w:pPr>
            <w:r>
              <w:rPr>
                <w:sz w:val="22"/>
              </w:rPr>
              <w:t>Пиридоксин (Витамин В6)</w:t>
            </w:r>
          </w:p>
        </w:tc>
        <w:tc>
          <w:tcPr>
            <w:tcW w:w="1070" w:type="pct"/>
            <w:vMerge w:val="restart"/>
          </w:tcPr>
          <w:p w14:paraId="45532944" w14:textId="77777777" w:rsidR="00717AC9" w:rsidRDefault="002B6238">
            <w:pPr>
              <w:ind w:left="-84" w:right="-84"/>
            </w:pPr>
            <w:r>
              <w:rPr>
                <w:sz w:val="22"/>
              </w:rPr>
              <w:t>ГОСТ EN 14663-2014</w:t>
            </w:r>
          </w:p>
        </w:tc>
        <w:tc>
          <w:tcPr>
            <w:tcW w:w="730" w:type="pct"/>
            <w:vMerge w:val="restart"/>
          </w:tcPr>
          <w:p w14:paraId="2262EDD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84A5C24" w14:textId="77777777" w:rsidR="00717AC9" w:rsidRDefault="002B6238">
            <w:pPr>
              <w:ind w:left="-84" w:right="-84"/>
            </w:pPr>
            <w:r>
              <w:rPr>
                <w:sz w:val="22"/>
              </w:rPr>
              <w:t>ТР ТС 021/2011</w:t>
            </w:r>
            <w:r>
              <w:rPr>
                <w:sz w:val="22"/>
              </w:rPr>
              <w:br/>
              <w:t>ТР ТС 033/2013</w:t>
            </w:r>
          </w:p>
        </w:tc>
      </w:tr>
      <w:tr w:rsidR="00717AC9" w14:paraId="7921DCED" w14:textId="77777777">
        <w:trPr>
          <w:trHeight w:val="230"/>
        </w:trPr>
        <w:tc>
          <w:tcPr>
            <w:tcW w:w="290" w:type="pct"/>
            <w:vMerge w:val="restart"/>
          </w:tcPr>
          <w:p w14:paraId="74F64CA6" w14:textId="77777777" w:rsidR="00717AC9" w:rsidRDefault="002B6238">
            <w:pPr>
              <w:ind w:left="-84" w:right="-84"/>
            </w:pPr>
            <w:r>
              <w:rPr>
                <w:sz w:val="22"/>
              </w:rPr>
              <w:t>2.17.83*</w:t>
            </w:r>
          </w:p>
        </w:tc>
        <w:tc>
          <w:tcPr>
            <w:tcW w:w="680" w:type="pct"/>
            <w:vMerge w:val="restart"/>
          </w:tcPr>
          <w:p w14:paraId="27E772B1" w14:textId="77777777" w:rsidR="00717AC9" w:rsidRDefault="002B6238">
            <w:pPr>
              <w:ind w:left="-84" w:right="-84"/>
            </w:pPr>
            <w:r>
              <w:rPr>
                <w:sz w:val="22"/>
              </w:rPr>
              <w:t>Питьевая вода</w:t>
            </w:r>
          </w:p>
        </w:tc>
        <w:tc>
          <w:tcPr>
            <w:tcW w:w="530" w:type="pct"/>
            <w:vMerge w:val="restart"/>
          </w:tcPr>
          <w:p w14:paraId="7527C9D6" w14:textId="77777777" w:rsidR="00717AC9" w:rsidRDefault="002B6238">
            <w:pPr>
              <w:ind w:left="-84" w:right="-84"/>
            </w:pPr>
            <w:r>
              <w:rPr>
                <w:sz w:val="22"/>
              </w:rPr>
              <w:t>100.09/01.086</w:t>
            </w:r>
          </w:p>
        </w:tc>
        <w:tc>
          <w:tcPr>
            <w:tcW w:w="870" w:type="pct"/>
            <w:vMerge w:val="restart"/>
          </w:tcPr>
          <w:p w14:paraId="12771945" w14:textId="77777777" w:rsidR="00717AC9" w:rsidRDefault="002B6238">
            <w:pPr>
              <w:ind w:left="-84" w:right="-84"/>
            </w:pPr>
            <w:r>
              <w:rPr>
                <w:sz w:val="22"/>
              </w:rPr>
              <w:t>Колифаги</w:t>
            </w:r>
          </w:p>
        </w:tc>
        <w:tc>
          <w:tcPr>
            <w:tcW w:w="1070" w:type="pct"/>
            <w:vMerge w:val="restart"/>
          </w:tcPr>
          <w:p w14:paraId="7E112FB9" w14:textId="77777777" w:rsidR="00717AC9" w:rsidRDefault="002B6238">
            <w:pPr>
              <w:ind w:left="-84" w:right="-84"/>
            </w:pPr>
            <w:r>
              <w:rPr>
                <w:sz w:val="22"/>
              </w:rPr>
              <w:t>АМИ.ВТ 0025-2025;</w:t>
            </w:r>
            <w:r>
              <w:rPr>
                <w:sz w:val="22"/>
              </w:rPr>
              <w:br/>
              <w:t>МУК РБ № 11-10-1-2002</w:t>
            </w:r>
          </w:p>
        </w:tc>
        <w:tc>
          <w:tcPr>
            <w:tcW w:w="730" w:type="pct"/>
            <w:vMerge w:val="restart"/>
          </w:tcPr>
          <w:p w14:paraId="7460CD3B"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40AE488B" w14:textId="77777777" w:rsidR="00717AC9" w:rsidRDefault="00717AC9">
            <w:pPr>
              <w:ind w:left="-84" w:right="-84"/>
            </w:pPr>
          </w:p>
        </w:tc>
      </w:tr>
      <w:tr w:rsidR="00717AC9" w14:paraId="7DB79DF7" w14:textId="77777777">
        <w:trPr>
          <w:trHeight w:val="230"/>
        </w:trPr>
        <w:tc>
          <w:tcPr>
            <w:tcW w:w="290" w:type="pct"/>
            <w:vMerge w:val="restart"/>
          </w:tcPr>
          <w:p w14:paraId="23256789" w14:textId="77777777" w:rsidR="00717AC9" w:rsidRDefault="002B6238">
            <w:pPr>
              <w:ind w:left="-84" w:right="-84"/>
            </w:pPr>
            <w:r>
              <w:rPr>
                <w:sz w:val="22"/>
              </w:rPr>
              <w:lastRenderedPageBreak/>
              <w:t>2.17.84* ТР</w:t>
            </w:r>
          </w:p>
        </w:tc>
        <w:tc>
          <w:tcPr>
            <w:tcW w:w="680" w:type="pct"/>
            <w:vMerge w:val="restart"/>
          </w:tcPr>
          <w:p w14:paraId="6D01BAEC"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66CECDD" w14:textId="77777777" w:rsidR="00717AC9" w:rsidRDefault="002B6238">
            <w:pPr>
              <w:ind w:left="-84" w:right="-84"/>
            </w:pPr>
            <w:r>
              <w:rPr>
                <w:sz w:val="22"/>
              </w:rPr>
              <w:t>10.51/08.162, 10.52/08.162, 10.86/08.162, 10.89/08.162</w:t>
            </w:r>
          </w:p>
        </w:tc>
        <w:tc>
          <w:tcPr>
            <w:tcW w:w="870" w:type="pct"/>
            <w:vMerge w:val="restart"/>
          </w:tcPr>
          <w:p w14:paraId="4BC7C150" w14:textId="77777777" w:rsidR="00717AC9" w:rsidRDefault="002B6238">
            <w:pPr>
              <w:ind w:left="-84" w:right="-84"/>
            </w:pPr>
            <w:r>
              <w:rPr>
                <w:sz w:val="22"/>
              </w:rPr>
              <w:t>Диоксины</w:t>
            </w:r>
          </w:p>
        </w:tc>
        <w:tc>
          <w:tcPr>
            <w:tcW w:w="1070" w:type="pct"/>
            <w:vMerge w:val="restart"/>
          </w:tcPr>
          <w:p w14:paraId="494FEA9C" w14:textId="77777777" w:rsidR="00717AC9" w:rsidRDefault="002B6238">
            <w:pPr>
              <w:ind w:left="-84" w:right="-84"/>
            </w:pPr>
            <w:r>
              <w:rPr>
                <w:sz w:val="22"/>
              </w:rPr>
              <w:t>ГОСТ 31792-2012;</w:t>
            </w:r>
            <w:r>
              <w:rPr>
                <w:sz w:val="22"/>
              </w:rPr>
              <w:br/>
              <w:t>Инструкция по применению № 216-1205</w:t>
            </w:r>
          </w:p>
        </w:tc>
        <w:tc>
          <w:tcPr>
            <w:tcW w:w="730" w:type="pct"/>
            <w:vMerge w:val="restart"/>
          </w:tcPr>
          <w:p w14:paraId="19E846A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EEA4DCD" w14:textId="77777777" w:rsidR="00717AC9" w:rsidRDefault="002B6238">
            <w:pPr>
              <w:ind w:left="-84" w:right="-84"/>
            </w:pPr>
            <w:r>
              <w:rPr>
                <w:sz w:val="22"/>
              </w:rPr>
              <w:t>ТР ТС 021/2011</w:t>
            </w:r>
            <w:r>
              <w:rPr>
                <w:sz w:val="22"/>
              </w:rPr>
              <w:br/>
              <w:t>ТР ТС 033/2013</w:t>
            </w:r>
          </w:p>
        </w:tc>
      </w:tr>
      <w:tr w:rsidR="00717AC9" w14:paraId="2B9175D4" w14:textId="77777777">
        <w:trPr>
          <w:trHeight w:val="230"/>
        </w:trPr>
        <w:tc>
          <w:tcPr>
            <w:tcW w:w="290" w:type="pct"/>
            <w:vMerge w:val="restart"/>
          </w:tcPr>
          <w:p w14:paraId="08340D89" w14:textId="77777777" w:rsidR="00717AC9" w:rsidRDefault="002B6238">
            <w:pPr>
              <w:ind w:left="-84" w:right="-84"/>
            </w:pPr>
            <w:r>
              <w:rPr>
                <w:sz w:val="22"/>
              </w:rPr>
              <w:t>2.17.84*</w:t>
            </w:r>
          </w:p>
        </w:tc>
        <w:tc>
          <w:tcPr>
            <w:tcW w:w="680" w:type="pct"/>
            <w:vMerge w:val="restart"/>
          </w:tcPr>
          <w:p w14:paraId="4FF7FD89" w14:textId="77777777" w:rsidR="00717AC9" w:rsidRDefault="002B6238">
            <w:pPr>
              <w:ind w:left="-84" w:right="-84"/>
            </w:pPr>
            <w:r>
              <w:rPr>
                <w:sz w:val="22"/>
              </w:rPr>
              <w:t>Питьевая вода</w:t>
            </w:r>
          </w:p>
        </w:tc>
        <w:tc>
          <w:tcPr>
            <w:tcW w:w="530" w:type="pct"/>
            <w:vMerge w:val="restart"/>
          </w:tcPr>
          <w:p w14:paraId="77C65685" w14:textId="77777777" w:rsidR="00717AC9" w:rsidRDefault="002B6238">
            <w:pPr>
              <w:ind w:left="-84" w:right="-84"/>
            </w:pPr>
            <w:r>
              <w:rPr>
                <w:sz w:val="22"/>
              </w:rPr>
              <w:t>100.09/01.086</w:t>
            </w:r>
          </w:p>
        </w:tc>
        <w:tc>
          <w:tcPr>
            <w:tcW w:w="870" w:type="pct"/>
            <w:vMerge w:val="restart"/>
          </w:tcPr>
          <w:p w14:paraId="0EF21FC9" w14:textId="77777777" w:rsidR="00717AC9" w:rsidRDefault="002B6238">
            <w:pPr>
              <w:ind w:left="-84" w:right="-84"/>
            </w:pPr>
            <w:r>
              <w:rPr>
                <w:sz w:val="22"/>
              </w:rPr>
              <w:t>Кишечная палочка (Escherichia coli)</w:t>
            </w:r>
          </w:p>
        </w:tc>
        <w:tc>
          <w:tcPr>
            <w:tcW w:w="1070" w:type="pct"/>
            <w:vMerge w:val="restart"/>
          </w:tcPr>
          <w:p w14:paraId="79BA120C" w14:textId="77777777" w:rsidR="00717AC9" w:rsidRDefault="002B6238">
            <w:pPr>
              <w:ind w:left="-84" w:right="-84"/>
            </w:pPr>
            <w:r>
              <w:rPr>
                <w:sz w:val="22"/>
              </w:rPr>
              <w:t>ISO 9308-1:2014;</w:t>
            </w:r>
            <w:r>
              <w:rPr>
                <w:sz w:val="22"/>
              </w:rPr>
              <w:br/>
              <w:t>ГОСТ 31955.1-2013 (ISO 9308-1:2000);</w:t>
            </w:r>
            <w:r>
              <w:rPr>
                <w:sz w:val="22"/>
              </w:rPr>
              <w:br/>
              <w:t>ГОСТ 34786-2021 п.9;</w:t>
            </w:r>
            <w:r>
              <w:rPr>
                <w:sz w:val="22"/>
              </w:rPr>
              <w:br/>
              <w:t>СТБ ISO 9308-1-2016</w:t>
            </w:r>
          </w:p>
        </w:tc>
        <w:tc>
          <w:tcPr>
            <w:tcW w:w="730" w:type="pct"/>
            <w:vMerge w:val="restart"/>
          </w:tcPr>
          <w:p w14:paraId="725340C1"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7EE8299D" w14:textId="77777777" w:rsidR="00717AC9" w:rsidRDefault="00717AC9">
            <w:pPr>
              <w:ind w:left="-84" w:right="-84"/>
            </w:pPr>
          </w:p>
        </w:tc>
      </w:tr>
      <w:tr w:rsidR="00717AC9" w14:paraId="0F780968" w14:textId="77777777">
        <w:trPr>
          <w:trHeight w:val="230"/>
        </w:trPr>
        <w:tc>
          <w:tcPr>
            <w:tcW w:w="290" w:type="pct"/>
            <w:vMerge w:val="restart"/>
          </w:tcPr>
          <w:p w14:paraId="0662215B" w14:textId="77777777" w:rsidR="00717AC9" w:rsidRDefault="002B6238">
            <w:pPr>
              <w:ind w:left="-84" w:right="-84"/>
            </w:pPr>
            <w:r>
              <w:rPr>
                <w:sz w:val="22"/>
              </w:rPr>
              <w:t>2.17.85* ТР</w:t>
            </w:r>
          </w:p>
        </w:tc>
        <w:tc>
          <w:tcPr>
            <w:tcW w:w="680" w:type="pct"/>
            <w:vMerge w:val="restart"/>
          </w:tcPr>
          <w:p w14:paraId="7DA663A4"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34984A2" w14:textId="77777777" w:rsidR="00717AC9" w:rsidRDefault="002B6238">
            <w:pPr>
              <w:ind w:left="-84" w:right="-84"/>
            </w:pPr>
            <w:r>
              <w:rPr>
                <w:sz w:val="22"/>
              </w:rPr>
              <w:t>10.51/08.052, 10.52/08.052, 10.86/08.052, 10.89/08.052</w:t>
            </w:r>
          </w:p>
        </w:tc>
        <w:tc>
          <w:tcPr>
            <w:tcW w:w="870" w:type="pct"/>
            <w:vMerge w:val="restart"/>
          </w:tcPr>
          <w:p w14:paraId="66723701" w14:textId="77777777" w:rsidR="00717AC9" w:rsidRDefault="002B6238">
            <w:pPr>
              <w:ind w:left="-84" w:right="-84"/>
            </w:pPr>
            <w:r>
              <w:rPr>
                <w:sz w:val="22"/>
              </w:rPr>
              <w:t>Массовая доля сухих обезжиренных веществ</w:t>
            </w:r>
          </w:p>
        </w:tc>
        <w:tc>
          <w:tcPr>
            <w:tcW w:w="1070" w:type="pct"/>
            <w:vMerge w:val="restart"/>
          </w:tcPr>
          <w:p w14:paraId="46B520D1" w14:textId="77777777" w:rsidR="00717AC9" w:rsidRDefault="002B6238">
            <w:pPr>
              <w:ind w:left="-84" w:right="-84"/>
            </w:pPr>
            <w:r>
              <w:rPr>
                <w:sz w:val="22"/>
              </w:rPr>
              <w:t>ГОСТ Р 54761-2011</w:t>
            </w:r>
          </w:p>
        </w:tc>
        <w:tc>
          <w:tcPr>
            <w:tcW w:w="730" w:type="pct"/>
            <w:vMerge w:val="restart"/>
          </w:tcPr>
          <w:p w14:paraId="2DB8CAA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542D1D1" w14:textId="77777777" w:rsidR="00717AC9" w:rsidRDefault="002B6238">
            <w:pPr>
              <w:ind w:left="-84" w:right="-84"/>
            </w:pPr>
            <w:r>
              <w:rPr>
                <w:sz w:val="22"/>
              </w:rPr>
              <w:t>ТР ТС 033/2013</w:t>
            </w:r>
          </w:p>
        </w:tc>
      </w:tr>
      <w:tr w:rsidR="00717AC9" w14:paraId="59D05F01" w14:textId="77777777">
        <w:trPr>
          <w:trHeight w:val="230"/>
        </w:trPr>
        <w:tc>
          <w:tcPr>
            <w:tcW w:w="290" w:type="pct"/>
            <w:vMerge w:val="restart"/>
          </w:tcPr>
          <w:p w14:paraId="0B0DA364" w14:textId="77777777" w:rsidR="00717AC9" w:rsidRDefault="002B6238">
            <w:pPr>
              <w:ind w:left="-84" w:right="-84"/>
            </w:pPr>
            <w:r>
              <w:rPr>
                <w:sz w:val="22"/>
              </w:rPr>
              <w:t>2.17.85*</w:t>
            </w:r>
          </w:p>
        </w:tc>
        <w:tc>
          <w:tcPr>
            <w:tcW w:w="680" w:type="pct"/>
            <w:vMerge w:val="restart"/>
          </w:tcPr>
          <w:p w14:paraId="2541E72E" w14:textId="77777777" w:rsidR="00717AC9" w:rsidRDefault="002B6238">
            <w:pPr>
              <w:ind w:left="-84" w:right="-84"/>
            </w:pPr>
            <w:r>
              <w:rPr>
                <w:sz w:val="22"/>
              </w:rPr>
              <w:t>Питьевая вода</w:t>
            </w:r>
          </w:p>
        </w:tc>
        <w:tc>
          <w:tcPr>
            <w:tcW w:w="530" w:type="pct"/>
            <w:vMerge w:val="restart"/>
          </w:tcPr>
          <w:p w14:paraId="6C4E9DDC" w14:textId="77777777" w:rsidR="00717AC9" w:rsidRDefault="002B6238">
            <w:pPr>
              <w:ind w:left="-84" w:right="-84"/>
            </w:pPr>
            <w:r>
              <w:rPr>
                <w:sz w:val="22"/>
              </w:rPr>
              <w:t>100.09/01.086</w:t>
            </w:r>
          </w:p>
        </w:tc>
        <w:tc>
          <w:tcPr>
            <w:tcW w:w="870" w:type="pct"/>
            <w:vMerge w:val="restart"/>
          </w:tcPr>
          <w:p w14:paraId="1F0AEC12" w14:textId="77777777" w:rsidR="00717AC9" w:rsidRDefault="002B6238">
            <w:pPr>
              <w:ind w:left="-84" w:right="-84"/>
            </w:pPr>
            <w:r>
              <w:rPr>
                <w:sz w:val="22"/>
              </w:rPr>
              <w:t>Энтерококки / фекальные (кишечные) стрептококки</w:t>
            </w:r>
          </w:p>
        </w:tc>
        <w:tc>
          <w:tcPr>
            <w:tcW w:w="1070" w:type="pct"/>
            <w:vMerge w:val="restart"/>
          </w:tcPr>
          <w:p w14:paraId="010F3ECB" w14:textId="77777777" w:rsidR="00717AC9" w:rsidRDefault="002B6238">
            <w:pPr>
              <w:ind w:left="-84" w:right="-84"/>
            </w:pPr>
            <w:r>
              <w:rPr>
                <w:sz w:val="22"/>
              </w:rPr>
              <w:t>ISO 7899-2:2000;</w:t>
            </w:r>
            <w:r>
              <w:rPr>
                <w:sz w:val="22"/>
              </w:rPr>
              <w:br/>
              <w:t>ГОСТ 34786-2021 п.10;</w:t>
            </w:r>
            <w:r>
              <w:rPr>
                <w:sz w:val="22"/>
              </w:rPr>
              <w:br/>
              <w:t>ГОСТ ISO 7899-2-2018;</w:t>
            </w:r>
            <w:r>
              <w:rPr>
                <w:sz w:val="22"/>
              </w:rPr>
              <w:br/>
              <w:t>Инструкция по применению № 068-1109;</w:t>
            </w:r>
            <w:r>
              <w:rPr>
                <w:sz w:val="22"/>
              </w:rPr>
              <w:br/>
              <w:t>СТБ ISO 7899-2-2015</w:t>
            </w:r>
          </w:p>
        </w:tc>
        <w:tc>
          <w:tcPr>
            <w:tcW w:w="730" w:type="pct"/>
            <w:vMerge w:val="restart"/>
          </w:tcPr>
          <w:p w14:paraId="40E89377"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356E0C08" w14:textId="77777777" w:rsidR="00717AC9" w:rsidRDefault="00717AC9">
            <w:pPr>
              <w:ind w:left="-84" w:right="-84"/>
            </w:pPr>
          </w:p>
        </w:tc>
      </w:tr>
      <w:tr w:rsidR="00717AC9" w14:paraId="6EBAFAB2" w14:textId="77777777">
        <w:trPr>
          <w:trHeight w:val="230"/>
        </w:trPr>
        <w:tc>
          <w:tcPr>
            <w:tcW w:w="290" w:type="pct"/>
            <w:vMerge w:val="restart"/>
          </w:tcPr>
          <w:p w14:paraId="29D989DF" w14:textId="77777777" w:rsidR="00717AC9" w:rsidRDefault="002B6238">
            <w:pPr>
              <w:ind w:left="-84" w:right="-84"/>
            </w:pPr>
            <w:r>
              <w:rPr>
                <w:sz w:val="22"/>
              </w:rPr>
              <w:lastRenderedPageBreak/>
              <w:t>2.17.86* ТР</w:t>
            </w:r>
          </w:p>
        </w:tc>
        <w:tc>
          <w:tcPr>
            <w:tcW w:w="680" w:type="pct"/>
            <w:vMerge w:val="restart"/>
          </w:tcPr>
          <w:p w14:paraId="198B080E"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05C0C4FA" w14:textId="77777777" w:rsidR="00717AC9" w:rsidRDefault="002B6238">
            <w:pPr>
              <w:ind w:left="-84" w:right="-84"/>
            </w:pPr>
            <w:r>
              <w:rPr>
                <w:sz w:val="22"/>
              </w:rPr>
              <w:t>10.51/08.159, 10.52/08.159, 10.86/08.159, 10.89/08.159</w:t>
            </w:r>
          </w:p>
        </w:tc>
        <w:tc>
          <w:tcPr>
            <w:tcW w:w="870" w:type="pct"/>
            <w:vMerge w:val="restart"/>
          </w:tcPr>
          <w:p w14:paraId="4F514DA9" w14:textId="77777777" w:rsidR="00717AC9" w:rsidRDefault="002B6238">
            <w:pPr>
              <w:ind w:left="-84" w:right="-84"/>
            </w:pPr>
            <w:r>
              <w:rPr>
                <w:sz w:val="22"/>
              </w:rPr>
              <w:t>Подсластители: ацесульфам К, аспартам, сахарин, цикламат натрия</w:t>
            </w:r>
          </w:p>
        </w:tc>
        <w:tc>
          <w:tcPr>
            <w:tcW w:w="1070" w:type="pct"/>
            <w:vMerge w:val="restart"/>
          </w:tcPr>
          <w:p w14:paraId="7D1D37FD" w14:textId="77777777" w:rsidR="00717AC9" w:rsidRDefault="002B6238">
            <w:pPr>
              <w:ind w:left="-84" w:right="-84"/>
            </w:pPr>
            <w:r>
              <w:rPr>
                <w:sz w:val="22"/>
              </w:rPr>
              <w:t>ГОСТ EN 12856-2015;</w:t>
            </w:r>
            <w:r>
              <w:rPr>
                <w:sz w:val="22"/>
              </w:rPr>
              <w:br/>
              <w:t>ГОСТ EN 12857-2015</w:t>
            </w:r>
          </w:p>
        </w:tc>
        <w:tc>
          <w:tcPr>
            <w:tcW w:w="730" w:type="pct"/>
            <w:vMerge w:val="restart"/>
          </w:tcPr>
          <w:p w14:paraId="64F9DED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0E5E625" w14:textId="77777777" w:rsidR="00717AC9" w:rsidRDefault="002B6238">
            <w:pPr>
              <w:ind w:left="-84" w:right="-84"/>
            </w:pPr>
            <w:r>
              <w:rPr>
                <w:sz w:val="22"/>
              </w:rPr>
              <w:t>ТР ТС 021/2011</w:t>
            </w:r>
          </w:p>
        </w:tc>
      </w:tr>
      <w:tr w:rsidR="00717AC9" w14:paraId="01EC22D9" w14:textId="77777777">
        <w:trPr>
          <w:trHeight w:val="230"/>
        </w:trPr>
        <w:tc>
          <w:tcPr>
            <w:tcW w:w="290" w:type="pct"/>
            <w:vMerge w:val="restart"/>
          </w:tcPr>
          <w:p w14:paraId="16307607" w14:textId="77777777" w:rsidR="00717AC9" w:rsidRDefault="002B6238">
            <w:pPr>
              <w:ind w:left="-84" w:right="-84"/>
            </w:pPr>
            <w:r>
              <w:rPr>
                <w:sz w:val="22"/>
              </w:rPr>
              <w:t>2.17.86*</w:t>
            </w:r>
          </w:p>
        </w:tc>
        <w:tc>
          <w:tcPr>
            <w:tcW w:w="680" w:type="pct"/>
            <w:vMerge w:val="restart"/>
          </w:tcPr>
          <w:p w14:paraId="5C2CABA7" w14:textId="77777777" w:rsidR="00717AC9" w:rsidRDefault="002B6238">
            <w:pPr>
              <w:ind w:left="-84" w:right="-84"/>
            </w:pPr>
            <w:r>
              <w:rPr>
                <w:sz w:val="22"/>
              </w:rPr>
              <w:t>Бутилированная вода. Обработанная 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38C21FF4" w14:textId="77777777" w:rsidR="00717AC9" w:rsidRDefault="002B6238">
            <w:pPr>
              <w:ind w:left="-84" w:right="-84"/>
            </w:pPr>
            <w:r>
              <w:rPr>
                <w:sz w:val="22"/>
              </w:rPr>
              <w:t>100.09/01.086</w:t>
            </w:r>
          </w:p>
        </w:tc>
        <w:tc>
          <w:tcPr>
            <w:tcW w:w="870" w:type="pct"/>
            <w:vMerge w:val="restart"/>
          </w:tcPr>
          <w:p w14:paraId="0A5097E7" w14:textId="77777777" w:rsidR="00717AC9" w:rsidRDefault="002B6238">
            <w:pPr>
              <w:ind w:left="-84" w:right="-84"/>
            </w:pPr>
            <w:r>
              <w:rPr>
                <w:sz w:val="22"/>
              </w:rPr>
              <w:t>Общее число (количество) колоний; Общее микробное число; Общее микробное число (ОМЧ) при 37 С; Общее микробное число (ОМЧ) при 22 С.</w:t>
            </w:r>
          </w:p>
        </w:tc>
        <w:tc>
          <w:tcPr>
            <w:tcW w:w="1070" w:type="pct"/>
            <w:vMerge w:val="restart"/>
          </w:tcPr>
          <w:p w14:paraId="50E03E9A" w14:textId="77777777" w:rsidR="00717AC9" w:rsidRDefault="002B6238">
            <w:pPr>
              <w:ind w:left="-84" w:right="-84"/>
            </w:pPr>
            <w:r>
              <w:rPr>
                <w:sz w:val="22"/>
              </w:rPr>
              <w:t>ISO 6222:1999;</w:t>
            </w:r>
            <w:r>
              <w:rPr>
                <w:sz w:val="22"/>
              </w:rPr>
              <w:br/>
              <w:t>ГОСТ 18963-73;</w:t>
            </w:r>
            <w:r>
              <w:rPr>
                <w:sz w:val="22"/>
              </w:rPr>
              <w:br/>
              <w:t>ГОСТ 34786-2021 п.7;</w:t>
            </w:r>
            <w:r>
              <w:rPr>
                <w:sz w:val="22"/>
              </w:rPr>
              <w:br/>
              <w:t>ГОСТ ISO 6222-2018</w:t>
            </w:r>
          </w:p>
        </w:tc>
        <w:tc>
          <w:tcPr>
            <w:tcW w:w="730" w:type="pct"/>
            <w:vMerge w:val="restart"/>
          </w:tcPr>
          <w:p w14:paraId="45CE70F0"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1BCF7C9C" w14:textId="77777777" w:rsidR="00717AC9" w:rsidRDefault="00717AC9">
            <w:pPr>
              <w:ind w:left="-84" w:right="-84"/>
            </w:pPr>
          </w:p>
        </w:tc>
      </w:tr>
      <w:tr w:rsidR="00717AC9" w14:paraId="65939965" w14:textId="77777777">
        <w:trPr>
          <w:trHeight w:val="230"/>
        </w:trPr>
        <w:tc>
          <w:tcPr>
            <w:tcW w:w="290" w:type="pct"/>
            <w:vMerge w:val="restart"/>
          </w:tcPr>
          <w:p w14:paraId="5B019ED2" w14:textId="77777777" w:rsidR="00717AC9" w:rsidRDefault="002B6238">
            <w:pPr>
              <w:ind w:left="-84" w:right="-84"/>
            </w:pPr>
            <w:r>
              <w:rPr>
                <w:sz w:val="22"/>
              </w:rPr>
              <w:t>2.17.87* ТР</w:t>
            </w:r>
          </w:p>
        </w:tc>
        <w:tc>
          <w:tcPr>
            <w:tcW w:w="680" w:type="pct"/>
            <w:vMerge w:val="restart"/>
          </w:tcPr>
          <w:p w14:paraId="6836BCC6"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16F4EAA6" w14:textId="77777777" w:rsidR="00717AC9" w:rsidRDefault="002B6238">
            <w:pPr>
              <w:ind w:left="-84" w:right="-84"/>
            </w:pPr>
            <w:r>
              <w:rPr>
                <w:sz w:val="22"/>
              </w:rPr>
              <w:t>10.51/10.094, 10.52/10.094, 10.86/10.094, 10.89/10.094, 01.45/10.094, 01.41/10.094</w:t>
            </w:r>
          </w:p>
        </w:tc>
        <w:tc>
          <w:tcPr>
            <w:tcW w:w="870" w:type="pct"/>
            <w:vMerge w:val="restart"/>
          </w:tcPr>
          <w:p w14:paraId="4CDA994D" w14:textId="77777777" w:rsidR="00717AC9" w:rsidRDefault="002B6238">
            <w:pPr>
              <w:ind w:left="-84" w:right="-84"/>
            </w:pPr>
            <w:r>
              <w:rPr>
                <w:sz w:val="22"/>
              </w:rPr>
              <w:t>Генетически модифицированные организмы (ГМО)</w:t>
            </w:r>
          </w:p>
        </w:tc>
        <w:tc>
          <w:tcPr>
            <w:tcW w:w="1070" w:type="pct"/>
            <w:vMerge w:val="restart"/>
          </w:tcPr>
          <w:p w14:paraId="7938053F"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val="restart"/>
          </w:tcPr>
          <w:p w14:paraId="752E3FC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A51220A" w14:textId="77777777" w:rsidR="00717AC9" w:rsidRDefault="002B6238">
            <w:pPr>
              <w:ind w:left="-84" w:right="-84"/>
            </w:pPr>
            <w:r>
              <w:rPr>
                <w:sz w:val="22"/>
              </w:rPr>
              <w:t>ТР ТС 021/2011</w:t>
            </w:r>
            <w:r>
              <w:rPr>
                <w:sz w:val="22"/>
              </w:rPr>
              <w:br/>
              <w:t>ТР ТС 033/2013</w:t>
            </w:r>
          </w:p>
        </w:tc>
      </w:tr>
      <w:tr w:rsidR="00717AC9" w14:paraId="39B22DCF" w14:textId="77777777">
        <w:trPr>
          <w:trHeight w:val="230"/>
        </w:trPr>
        <w:tc>
          <w:tcPr>
            <w:tcW w:w="290" w:type="pct"/>
            <w:vMerge w:val="restart"/>
          </w:tcPr>
          <w:p w14:paraId="6A70A7A2" w14:textId="77777777" w:rsidR="00717AC9" w:rsidRDefault="002B6238">
            <w:pPr>
              <w:ind w:left="-84" w:right="-84"/>
            </w:pPr>
            <w:r>
              <w:rPr>
                <w:sz w:val="22"/>
              </w:rPr>
              <w:t>2.17.87*</w:t>
            </w:r>
          </w:p>
        </w:tc>
        <w:tc>
          <w:tcPr>
            <w:tcW w:w="680" w:type="pct"/>
            <w:vMerge w:val="restart"/>
          </w:tcPr>
          <w:p w14:paraId="7EDBD9EC" w14:textId="77777777" w:rsidR="00717AC9" w:rsidRDefault="002B6238">
            <w:pPr>
              <w:ind w:left="-84" w:right="-84"/>
            </w:pPr>
            <w:r>
              <w:rPr>
                <w:sz w:val="22"/>
              </w:rPr>
              <w:t xml:space="preserve">Бутилированная вода. Обработанная </w:t>
            </w:r>
            <w:r>
              <w:rPr>
                <w:sz w:val="22"/>
              </w:rPr>
              <w:lastRenderedPageBreak/>
              <w:t>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53443E66" w14:textId="77777777" w:rsidR="00717AC9" w:rsidRDefault="002B6238">
            <w:pPr>
              <w:ind w:left="-84" w:right="-84"/>
            </w:pPr>
            <w:r>
              <w:rPr>
                <w:sz w:val="22"/>
              </w:rPr>
              <w:lastRenderedPageBreak/>
              <w:t>100.09/01.086</w:t>
            </w:r>
          </w:p>
        </w:tc>
        <w:tc>
          <w:tcPr>
            <w:tcW w:w="870" w:type="pct"/>
            <w:vMerge w:val="restart"/>
          </w:tcPr>
          <w:p w14:paraId="7C1ABF12" w14:textId="77777777" w:rsidR="00717AC9" w:rsidRDefault="002B6238">
            <w:pPr>
              <w:ind w:left="-84" w:right="-84"/>
            </w:pPr>
            <w:r>
              <w:rPr>
                <w:sz w:val="22"/>
              </w:rPr>
              <w:t xml:space="preserve">Общие колиформные бактерии (ОКБ)/ </w:t>
            </w:r>
            <w:r>
              <w:rPr>
                <w:sz w:val="22"/>
              </w:rPr>
              <w:lastRenderedPageBreak/>
              <w:t>колиформные бактерии/ Бактерии группы кишечной палочки (БГКП).</w:t>
            </w:r>
          </w:p>
        </w:tc>
        <w:tc>
          <w:tcPr>
            <w:tcW w:w="1070" w:type="pct"/>
            <w:vMerge w:val="restart"/>
          </w:tcPr>
          <w:p w14:paraId="29210496" w14:textId="77777777" w:rsidR="00717AC9" w:rsidRDefault="002B6238">
            <w:pPr>
              <w:ind w:left="-84" w:right="-84"/>
            </w:pPr>
            <w:r>
              <w:rPr>
                <w:sz w:val="22"/>
              </w:rPr>
              <w:lastRenderedPageBreak/>
              <w:t>ISO 9308-1:2014;</w:t>
            </w:r>
            <w:r>
              <w:rPr>
                <w:sz w:val="22"/>
              </w:rPr>
              <w:br/>
              <w:t>ГОСТ 31955.1-2013 (ISO 9308-</w:t>
            </w:r>
            <w:r>
              <w:rPr>
                <w:sz w:val="22"/>
              </w:rPr>
              <w:lastRenderedPageBreak/>
              <w:t>1:2000);</w:t>
            </w:r>
            <w:r>
              <w:rPr>
                <w:sz w:val="22"/>
              </w:rPr>
              <w:br/>
              <w:t>ГОСТ 34786-2021 п.9;</w:t>
            </w:r>
            <w:r>
              <w:rPr>
                <w:sz w:val="22"/>
              </w:rPr>
              <w:br/>
              <w:t>Инструкция по применению № 068-1109;</w:t>
            </w:r>
            <w:r>
              <w:rPr>
                <w:sz w:val="22"/>
              </w:rPr>
              <w:br/>
              <w:t>СТБ ISO 9308-1-2016</w:t>
            </w:r>
          </w:p>
        </w:tc>
        <w:tc>
          <w:tcPr>
            <w:tcW w:w="730" w:type="pct"/>
            <w:vMerge w:val="restart"/>
          </w:tcPr>
          <w:p w14:paraId="72B9A975" w14:textId="77777777" w:rsidR="00717AC9" w:rsidRDefault="002B6238">
            <w:pPr>
              <w:ind w:left="-84" w:right="-84"/>
            </w:pPr>
            <w:r>
              <w:rPr>
                <w:sz w:val="22"/>
              </w:rPr>
              <w:lastRenderedPageBreak/>
              <w:t xml:space="preserve">ул. Академическая, 8, 220012, г. Минск </w:t>
            </w:r>
            <w:r>
              <w:rPr>
                <w:sz w:val="22"/>
              </w:rPr>
              <w:lastRenderedPageBreak/>
              <w:t>(лаборатория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57A6EBD5" w14:textId="77777777" w:rsidR="00717AC9" w:rsidRDefault="00717AC9">
            <w:pPr>
              <w:ind w:left="-84" w:right="-84"/>
            </w:pPr>
          </w:p>
        </w:tc>
      </w:tr>
      <w:tr w:rsidR="00717AC9" w14:paraId="138DB1C5" w14:textId="77777777">
        <w:trPr>
          <w:trHeight w:val="230"/>
        </w:trPr>
        <w:tc>
          <w:tcPr>
            <w:tcW w:w="290" w:type="pct"/>
            <w:vMerge w:val="restart"/>
          </w:tcPr>
          <w:p w14:paraId="03943977" w14:textId="77777777" w:rsidR="00717AC9" w:rsidRDefault="002B6238">
            <w:pPr>
              <w:ind w:left="-84" w:right="-84"/>
            </w:pPr>
            <w:r>
              <w:rPr>
                <w:sz w:val="22"/>
              </w:rPr>
              <w:t>2.17.88* ТР</w:t>
            </w:r>
          </w:p>
        </w:tc>
        <w:tc>
          <w:tcPr>
            <w:tcW w:w="680" w:type="pct"/>
            <w:vMerge w:val="restart"/>
          </w:tcPr>
          <w:p w14:paraId="686D46D8"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4343CAA6" w14:textId="77777777" w:rsidR="00717AC9" w:rsidRDefault="002B6238">
            <w:pPr>
              <w:ind w:left="-84" w:right="-84"/>
            </w:pPr>
            <w:r>
              <w:rPr>
                <w:sz w:val="22"/>
              </w:rPr>
              <w:t>10.51/01.086, 10.52/01.086, 10.86/01.086, 10.89/01.086</w:t>
            </w:r>
          </w:p>
        </w:tc>
        <w:tc>
          <w:tcPr>
            <w:tcW w:w="870" w:type="pct"/>
            <w:vMerge w:val="restart"/>
          </w:tcPr>
          <w:p w14:paraId="1AC217A7" w14:textId="77777777" w:rsidR="00717AC9" w:rsidRDefault="002B6238">
            <w:pPr>
              <w:ind w:left="-84" w:right="-84"/>
            </w:pPr>
            <w:r>
              <w:rPr>
                <w:sz w:val="22"/>
              </w:rPr>
              <w:t>КМАФАнМ</w:t>
            </w:r>
          </w:p>
        </w:tc>
        <w:tc>
          <w:tcPr>
            <w:tcW w:w="1070" w:type="pct"/>
            <w:vMerge w:val="restart"/>
          </w:tcPr>
          <w:p w14:paraId="231210E0" w14:textId="77777777" w:rsidR="00717AC9" w:rsidRDefault="002B6238">
            <w:pPr>
              <w:ind w:left="-84" w:right="-84"/>
            </w:pPr>
            <w:r>
              <w:rPr>
                <w:sz w:val="22"/>
              </w:rPr>
              <w:t>ГОСТ 10444.15-94;</w:t>
            </w:r>
            <w:r>
              <w:rPr>
                <w:sz w:val="22"/>
              </w:rPr>
              <w:br/>
              <w:t>ГОСТ 30705-2000;</w:t>
            </w:r>
            <w:r>
              <w:rPr>
                <w:sz w:val="22"/>
              </w:rPr>
              <w:br/>
              <w:t>ГОСТ 32901-2014</w:t>
            </w:r>
          </w:p>
        </w:tc>
        <w:tc>
          <w:tcPr>
            <w:tcW w:w="730" w:type="pct"/>
            <w:vMerge w:val="restart"/>
          </w:tcPr>
          <w:p w14:paraId="071E257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A90E429" w14:textId="77777777" w:rsidR="00717AC9" w:rsidRDefault="002B6238">
            <w:pPr>
              <w:ind w:left="-84" w:right="-84"/>
            </w:pPr>
            <w:r>
              <w:rPr>
                <w:sz w:val="22"/>
              </w:rPr>
              <w:t>ТР ТС 021/2011</w:t>
            </w:r>
            <w:r>
              <w:rPr>
                <w:sz w:val="22"/>
              </w:rPr>
              <w:br/>
              <w:t>ТР ТС 033/2013</w:t>
            </w:r>
          </w:p>
        </w:tc>
      </w:tr>
      <w:tr w:rsidR="00717AC9" w14:paraId="0BBBF59E" w14:textId="77777777">
        <w:trPr>
          <w:trHeight w:val="230"/>
        </w:trPr>
        <w:tc>
          <w:tcPr>
            <w:tcW w:w="290" w:type="pct"/>
            <w:vMerge w:val="restart"/>
          </w:tcPr>
          <w:p w14:paraId="3DE980DF" w14:textId="77777777" w:rsidR="00717AC9" w:rsidRDefault="002B6238">
            <w:pPr>
              <w:ind w:left="-84" w:right="-84"/>
            </w:pPr>
            <w:r>
              <w:rPr>
                <w:sz w:val="22"/>
              </w:rPr>
              <w:t>2.17.88*</w:t>
            </w:r>
          </w:p>
        </w:tc>
        <w:tc>
          <w:tcPr>
            <w:tcW w:w="680" w:type="pct"/>
            <w:vMerge w:val="restart"/>
          </w:tcPr>
          <w:p w14:paraId="4201CE97" w14:textId="77777777" w:rsidR="00717AC9" w:rsidRDefault="002B6238">
            <w:pPr>
              <w:ind w:left="-84" w:right="-84"/>
            </w:pPr>
            <w:r>
              <w:rPr>
                <w:sz w:val="22"/>
              </w:rPr>
              <w:t xml:space="preserve">Бутилированная вода. Обработанная 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w:t>
            </w:r>
            <w:r>
              <w:rPr>
                <w:sz w:val="22"/>
              </w:rPr>
              <w:lastRenderedPageBreak/>
              <w:t>использованием природной питьевой воды.</w:t>
            </w:r>
          </w:p>
        </w:tc>
        <w:tc>
          <w:tcPr>
            <w:tcW w:w="530" w:type="pct"/>
            <w:vMerge w:val="restart"/>
          </w:tcPr>
          <w:p w14:paraId="5A5F600E" w14:textId="77777777" w:rsidR="00717AC9" w:rsidRDefault="002B6238">
            <w:pPr>
              <w:ind w:left="-84" w:right="-84"/>
            </w:pPr>
            <w:r>
              <w:rPr>
                <w:sz w:val="22"/>
              </w:rPr>
              <w:lastRenderedPageBreak/>
              <w:t>100.09/01.086</w:t>
            </w:r>
          </w:p>
        </w:tc>
        <w:tc>
          <w:tcPr>
            <w:tcW w:w="870" w:type="pct"/>
            <w:vMerge w:val="restart"/>
          </w:tcPr>
          <w:p w14:paraId="17F4D3D4" w14:textId="77777777" w:rsidR="00717AC9" w:rsidRDefault="002B6238">
            <w:pPr>
              <w:ind w:left="-84" w:right="-84"/>
            </w:pPr>
            <w:r>
              <w:rPr>
                <w:sz w:val="22"/>
              </w:rPr>
              <w:t>Колифаги</w:t>
            </w:r>
          </w:p>
        </w:tc>
        <w:tc>
          <w:tcPr>
            <w:tcW w:w="1070" w:type="pct"/>
            <w:vMerge w:val="restart"/>
          </w:tcPr>
          <w:p w14:paraId="266F1E38" w14:textId="77777777" w:rsidR="00717AC9" w:rsidRDefault="002B6238">
            <w:pPr>
              <w:ind w:left="-84" w:right="-84"/>
            </w:pPr>
            <w:r>
              <w:rPr>
                <w:sz w:val="22"/>
              </w:rPr>
              <w:t>АМИ.ВТ 0025-2025;</w:t>
            </w:r>
            <w:r>
              <w:rPr>
                <w:sz w:val="22"/>
              </w:rPr>
              <w:br/>
              <w:t>МУК РБ № 11-10-1-2002</w:t>
            </w:r>
          </w:p>
        </w:tc>
        <w:tc>
          <w:tcPr>
            <w:tcW w:w="730" w:type="pct"/>
            <w:vMerge w:val="restart"/>
          </w:tcPr>
          <w:p w14:paraId="0FE718A6"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2FA944AA" w14:textId="77777777" w:rsidR="00717AC9" w:rsidRDefault="00717AC9">
            <w:pPr>
              <w:ind w:left="-84" w:right="-84"/>
            </w:pPr>
          </w:p>
        </w:tc>
      </w:tr>
      <w:tr w:rsidR="00717AC9" w14:paraId="49D1140A" w14:textId="77777777">
        <w:trPr>
          <w:trHeight w:val="230"/>
        </w:trPr>
        <w:tc>
          <w:tcPr>
            <w:tcW w:w="290" w:type="pct"/>
            <w:vMerge w:val="restart"/>
          </w:tcPr>
          <w:p w14:paraId="44CA694B" w14:textId="77777777" w:rsidR="00717AC9" w:rsidRDefault="002B6238">
            <w:pPr>
              <w:ind w:left="-84" w:right="-84"/>
            </w:pPr>
            <w:r>
              <w:rPr>
                <w:sz w:val="22"/>
              </w:rPr>
              <w:t>2.17.89* ТР</w:t>
            </w:r>
          </w:p>
        </w:tc>
        <w:tc>
          <w:tcPr>
            <w:tcW w:w="680" w:type="pct"/>
            <w:vMerge w:val="restart"/>
          </w:tcPr>
          <w:p w14:paraId="2436333F"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4E58B8ED" w14:textId="77777777" w:rsidR="00717AC9" w:rsidRDefault="002B6238">
            <w:pPr>
              <w:ind w:left="-84" w:right="-84"/>
            </w:pPr>
            <w:r>
              <w:rPr>
                <w:sz w:val="22"/>
              </w:rPr>
              <w:t>10.51/01.086, 10.52/01.086, 10.86/01.086, 10.89/01.086</w:t>
            </w:r>
          </w:p>
        </w:tc>
        <w:tc>
          <w:tcPr>
            <w:tcW w:w="870" w:type="pct"/>
            <w:vMerge w:val="restart"/>
          </w:tcPr>
          <w:p w14:paraId="3CBB290D" w14:textId="77777777" w:rsidR="00717AC9" w:rsidRDefault="002B6238">
            <w:pPr>
              <w:ind w:left="-84" w:right="-84"/>
            </w:pPr>
            <w:r>
              <w:rPr>
                <w:sz w:val="22"/>
              </w:rPr>
              <w:t>Колиформные бактерии (БГКП)</w:t>
            </w:r>
          </w:p>
        </w:tc>
        <w:tc>
          <w:tcPr>
            <w:tcW w:w="1070" w:type="pct"/>
            <w:vMerge w:val="restart"/>
          </w:tcPr>
          <w:p w14:paraId="7322A01A" w14:textId="77777777" w:rsidR="00717AC9" w:rsidRDefault="002B6238">
            <w:pPr>
              <w:ind w:left="-84" w:right="-84"/>
            </w:pPr>
            <w:r>
              <w:rPr>
                <w:sz w:val="22"/>
              </w:rPr>
              <w:t>ГОСТ 32901-2014</w:t>
            </w:r>
          </w:p>
        </w:tc>
        <w:tc>
          <w:tcPr>
            <w:tcW w:w="730" w:type="pct"/>
            <w:vMerge w:val="restart"/>
          </w:tcPr>
          <w:p w14:paraId="1264F11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582E67D" w14:textId="77777777" w:rsidR="00717AC9" w:rsidRDefault="002B6238">
            <w:pPr>
              <w:ind w:left="-84" w:right="-84"/>
            </w:pPr>
            <w:r>
              <w:rPr>
                <w:sz w:val="22"/>
              </w:rPr>
              <w:t>ТР ТС 021/2011</w:t>
            </w:r>
            <w:r>
              <w:rPr>
                <w:sz w:val="22"/>
              </w:rPr>
              <w:br/>
              <w:t>ТР ТС 033/2013</w:t>
            </w:r>
          </w:p>
        </w:tc>
      </w:tr>
      <w:tr w:rsidR="00717AC9" w14:paraId="10B23C88" w14:textId="77777777">
        <w:trPr>
          <w:trHeight w:val="230"/>
        </w:trPr>
        <w:tc>
          <w:tcPr>
            <w:tcW w:w="290" w:type="pct"/>
            <w:vMerge w:val="restart"/>
          </w:tcPr>
          <w:p w14:paraId="74FA9A2C" w14:textId="77777777" w:rsidR="00717AC9" w:rsidRDefault="002B6238">
            <w:pPr>
              <w:ind w:left="-84" w:right="-84"/>
            </w:pPr>
            <w:r>
              <w:rPr>
                <w:sz w:val="22"/>
              </w:rPr>
              <w:t>2.17.89*</w:t>
            </w:r>
          </w:p>
        </w:tc>
        <w:tc>
          <w:tcPr>
            <w:tcW w:w="680" w:type="pct"/>
            <w:vMerge w:val="restart"/>
          </w:tcPr>
          <w:p w14:paraId="4CF98252" w14:textId="77777777" w:rsidR="00717AC9" w:rsidRDefault="002B6238">
            <w:pPr>
              <w:ind w:left="-84" w:right="-84"/>
            </w:pPr>
            <w:r>
              <w:rPr>
                <w:sz w:val="22"/>
              </w:rPr>
              <w:t>Бутилированная вода. Обработанная 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1B0952D7" w14:textId="77777777" w:rsidR="00717AC9" w:rsidRDefault="002B6238">
            <w:pPr>
              <w:ind w:left="-84" w:right="-84"/>
            </w:pPr>
            <w:r>
              <w:rPr>
                <w:sz w:val="22"/>
              </w:rPr>
              <w:t>100.09/01.086</w:t>
            </w:r>
          </w:p>
        </w:tc>
        <w:tc>
          <w:tcPr>
            <w:tcW w:w="870" w:type="pct"/>
            <w:vMerge w:val="restart"/>
          </w:tcPr>
          <w:p w14:paraId="4FBBCDC8" w14:textId="77777777" w:rsidR="00717AC9" w:rsidRDefault="002B6238">
            <w:pPr>
              <w:ind w:left="-84" w:right="-84"/>
            </w:pPr>
            <w:r>
              <w:rPr>
                <w:sz w:val="22"/>
              </w:rPr>
              <w:t>Термотолерантные колифомные бактерии</w:t>
            </w:r>
          </w:p>
        </w:tc>
        <w:tc>
          <w:tcPr>
            <w:tcW w:w="1070" w:type="pct"/>
            <w:vMerge w:val="restart"/>
          </w:tcPr>
          <w:p w14:paraId="72D25D07" w14:textId="77777777" w:rsidR="00717AC9" w:rsidRDefault="002B6238">
            <w:pPr>
              <w:ind w:left="-84" w:right="-84"/>
            </w:pPr>
            <w:r>
              <w:rPr>
                <w:sz w:val="22"/>
              </w:rPr>
              <w:t>ISO 9308-2:2012;</w:t>
            </w:r>
            <w:r>
              <w:rPr>
                <w:sz w:val="22"/>
              </w:rPr>
              <w:br/>
              <w:t>ГОСТ 31955.1-2013 (ISO 9308-1:2000);</w:t>
            </w:r>
            <w:r>
              <w:rPr>
                <w:sz w:val="22"/>
              </w:rPr>
              <w:br/>
              <w:t>ГОСТ 34786-2021 п.9;</w:t>
            </w:r>
            <w:r>
              <w:rPr>
                <w:sz w:val="22"/>
              </w:rPr>
              <w:br/>
              <w:t>Инструкция по применению № 068-1109;</w:t>
            </w:r>
            <w:r>
              <w:rPr>
                <w:sz w:val="22"/>
              </w:rPr>
              <w:br/>
              <w:t>СТБ ISO 9308-1-2016</w:t>
            </w:r>
          </w:p>
        </w:tc>
        <w:tc>
          <w:tcPr>
            <w:tcW w:w="730" w:type="pct"/>
            <w:vMerge w:val="restart"/>
          </w:tcPr>
          <w:p w14:paraId="0B47BA8D"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59CC6101" w14:textId="77777777" w:rsidR="00717AC9" w:rsidRDefault="00717AC9">
            <w:pPr>
              <w:ind w:left="-84" w:right="-84"/>
            </w:pPr>
          </w:p>
        </w:tc>
      </w:tr>
      <w:tr w:rsidR="00717AC9" w14:paraId="09970DF3" w14:textId="77777777">
        <w:trPr>
          <w:trHeight w:val="230"/>
        </w:trPr>
        <w:tc>
          <w:tcPr>
            <w:tcW w:w="290" w:type="pct"/>
            <w:vMerge w:val="restart"/>
          </w:tcPr>
          <w:p w14:paraId="20C8E6BB" w14:textId="77777777" w:rsidR="00717AC9" w:rsidRDefault="002B6238">
            <w:pPr>
              <w:ind w:left="-84" w:right="-84"/>
            </w:pPr>
            <w:r>
              <w:rPr>
                <w:sz w:val="22"/>
              </w:rPr>
              <w:t>2.17.90* ТР</w:t>
            </w:r>
          </w:p>
        </w:tc>
        <w:tc>
          <w:tcPr>
            <w:tcW w:w="680" w:type="pct"/>
            <w:vMerge w:val="restart"/>
          </w:tcPr>
          <w:p w14:paraId="564845AF"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2DA63BCB" w14:textId="77777777" w:rsidR="00717AC9" w:rsidRDefault="002B6238">
            <w:pPr>
              <w:ind w:left="-84" w:right="-84"/>
            </w:pPr>
            <w:r>
              <w:rPr>
                <w:sz w:val="22"/>
              </w:rPr>
              <w:t>10.51/01.086, 10.52/01.086, 10.86/01.086, 10.89/01.086</w:t>
            </w:r>
          </w:p>
        </w:tc>
        <w:tc>
          <w:tcPr>
            <w:tcW w:w="870" w:type="pct"/>
            <w:vMerge w:val="restart"/>
          </w:tcPr>
          <w:p w14:paraId="5D509FD4" w14:textId="77777777" w:rsidR="00717AC9" w:rsidRDefault="002B6238">
            <w:pPr>
              <w:ind w:left="-84" w:right="-84"/>
            </w:pPr>
            <w:r>
              <w:rPr>
                <w:sz w:val="22"/>
              </w:rPr>
              <w:t>E.coli</w:t>
            </w:r>
          </w:p>
        </w:tc>
        <w:tc>
          <w:tcPr>
            <w:tcW w:w="1070" w:type="pct"/>
            <w:vMerge w:val="restart"/>
          </w:tcPr>
          <w:p w14:paraId="791073FC" w14:textId="77777777" w:rsidR="00717AC9" w:rsidRDefault="002B6238">
            <w:pPr>
              <w:ind w:left="-84" w:right="-84"/>
            </w:pPr>
            <w:r>
              <w:rPr>
                <w:sz w:val="22"/>
              </w:rPr>
              <w:t>ГОСТ 30726-2001</w:t>
            </w:r>
          </w:p>
        </w:tc>
        <w:tc>
          <w:tcPr>
            <w:tcW w:w="730" w:type="pct"/>
            <w:vMerge w:val="restart"/>
          </w:tcPr>
          <w:p w14:paraId="073E80F0"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03E52A5E" w14:textId="77777777" w:rsidR="00717AC9" w:rsidRDefault="002B6238">
            <w:pPr>
              <w:ind w:left="-84" w:right="-84"/>
            </w:pPr>
            <w:r>
              <w:rPr>
                <w:sz w:val="22"/>
              </w:rPr>
              <w:lastRenderedPageBreak/>
              <w:t>ТР ТС 021/2011</w:t>
            </w:r>
            <w:r>
              <w:rPr>
                <w:sz w:val="22"/>
              </w:rPr>
              <w:br/>
              <w:t>ТР ТС 033/2013</w:t>
            </w:r>
          </w:p>
        </w:tc>
      </w:tr>
      <w:tr w:rsidR="00717AC9" w14:paraId="2402BCC3" w14:textId="77777777">
        <w:trPr>
          <w:trHeight w:val="230"/>
        </w:trPr>
        <w:tc>
          <w:tcPr>
            <w:tcW w:w="290" w:type="pct"/>
            <w:vMerge w:val="restart"/>
          </w:tcPr>
          <w:p w14:paraId="02FEE6CB" w14:textId="77777777" w:rsidR="00717AC9" w:rsidRDefault="002B6238">
            <w:pPr>
              <w:ind w:left="-84" w:right="-84"/>
            </w:pPr>
            <w:r>
              <w:rPr>
                <w:sz w:val="22"/>
              </w:rPr>
              <w:t>2.17.90*</w:t>
            </w:r>
          </w:p>
        </w:tc>
        <w:tc>
          <w:tcPr>
            <w:tcW w:w="680" w:type="pct"/>
            <w:vMerge w:val="restart"/>
          </w:tcPr>
          <w:p w14:paraId="07E8A01D" w14:textId="77777777" w:rsidR="00717AC9" w:rsidRDefault="002B6238">
            <w:pPr>
              <w:ind w:left="-84" w:right="-84"/>
            </w:pPr>
            <w:r>
              <w:rPr>
                <w:sz w:val="22"/>
              </w:rPr>
              <w:t>Бутилированная вода. Обработанная 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02532C04" w14:textId="77777777" w:rsidR="00717AC9" w:rsidRDefault="002B6238">
            <w:pPr>
              <w:ind w:left="-84" w:right="-84"/>
            </w:pPr>
            <w:r>
              <w:rPr>
                <w:sz w:val="22"/>
              </w:rPr>
              <w:t>100.09/01.086</w:t>
            </w:r>
          </w:p>
        </w:tc>
        <w:tc>
          <w:tcPr>
            <w:tcW w:w="870" w:type="pct"/>
            <w:vMerge w:val="restart"/>
          </w:tcPr>
          <w:p w14:paraId="4BCC57C1" w14:textId="77777777" w:rsidR="00717AC9" w:rsidRDefault="002B6238">
            <w:pPr>
              <w:ind w:left="-84" w:right="-84"/>
            </w:pPr>
            <w:r>
              <w:rPr>
                <w:sz w:val="22"/>
              </w:rPr>
              <w:t>Глюкозоположительные колиформные бактерии</w:t>
            </w:r>
          </w:p>
        </w:tc>
        <w:tc>
          <w:tcPr>
            <w:tcW w:w="1070" w:type="pct"/>
            <w:vMerge w:val="restart"/>
          </w:tcPr>
          <w:p w14:paraId="794F6E8B" w14:textId="77777777" w:rsidR="00717AC9" w:rsidRDefault="002B6238">
            <w:pPr>
              <w:ind w:left="-84" w:right="-84"/>
            </w:pPr>
            <w:r>
              <w:rPr>
                <w:sz w:val="22"/>
              </w:rPr>
              <w:t>Инструкция по применению № 092-0610</w:t>
            </w:r>
          </w:p>
        </w:tc>
        <w:tc>
          <w:tcPr>
            <w:tcW w:w="730" w:type="pct"/>
            <w:vMerge w:val="restart"/>
          </w:tcPr>
          <w:p w14:paraId="7750B5DE"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6E5DEAB9" w14:textId="77777777" w:rsidR="00717AC9" w:rsidRDefault="00717AC9">
            <w:pPr>
              <w:ind w:left="-84" w:right="-84"/>
            </w:pPr>
          </w:p>
        </w:tc>
      </w:tr>
      <w:tr w:rsidR="00717AC9" w14:paraId="41FC0EBE" w14:textId="77777777">
        <w:trPr>
          <w:trHeight w:val="230"/>
        </w:trPr>
        <w:tc>
          <w:tcPr>
            <w:tcW w:w="290" w:type="pct"/>
            <w:vMerge w:val="restart"/>
          </w:tcPr>
          <w:p w14:paraId="18103A91" w14:textId="77777777" w:rsidR="00717AC9" w:rsidRDefault="002B6238">
            <w:pPr>
              <w:ind w:left="-84" w:right="-84"/>
            </w:pPr>
            <w:r>
              <w:rPr>
                <w:sz w:val="22"/>
              </w:rPr>
              <w:t>2.17.91* ТР</w:t>
            </w:r>
          </w:p>
        </w:tc>
        <w:tc>
          <w:tcPr>
            <w:tcW w:w="680" w:type="pct"/>
            <w:vMerge w:val="restart"/>
          </w:tcPr>
          <w:p w14:paraId="41A38938"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39D3FA31" w14:textId="77777777" w:rsidR="00717AC9" w:rsidRDefault="002B6238">
            <w:pPr>
              <w:ind w:left="-84" w:right="-84"/>
            </w:pPr>
            <w:r>
              <w:rPr>
                <w:sz w:val="22"/>
              </w:rPr>
              <w:t>10.89/01.086, 10.52/01.086, 10.51/01.086, 10.86/01.086</w:t>
            </w:r>
          </w:p>
        </w:tc>
        <w:tc>
          <w:tcPr>
            <w:tcW w:w="870" w:type="pct"/>
            <w:vMerge w:val="restart"/>
          </w:tcPr>
          <w:p w14:paraId="14320345" w14:textId="77777777" w:rsidR="00717AC9" w:rsidRDefault="002B6238">
            <w:pPr>
              <w:ind w:left="-84" w:right="-84"/>
            </w:pPr>
            <w:r>
              <w:rPr>
                <w:sz w:val="22"/>
              </w:rPr>
              <w:t>Cтафилококки S.aureus</w:t>
            </w:r>
          </w:p>
        </w:tc>
        <w:tc>
          <w:tcPr>
            <w:tcW w:w="1070" w:type="pct"/>
            <w:vMerge w:val="restart"/>
          </w:tcPr>
          <w:p w14:paraId="5DB41CE5" w14:textId="77777777" w:rsidR="00717AC9" w:rsidRDefault="002B6238">
            <w:pPr>
              <w:ind w:left="-84" w:right="-84"/>
            </w:pPr>
            <w:r>
              <w:rPr>
                <w:sz w:val="22"/>
              </w:rPr>
              <w:t>ГОСТ 30347-2016;</w:t>
            </w:r>
            <w:r>
              <w:rPr>
                <w:sz w:val="22"/>
              </w:rPr>
              <w:br/>
              <w:t>ГОСТ 32901-2014</w:t>
            </w:r>
          </w:p>
        </w:tc>
        <w:tc>
          <w:tcPr>
            <w:tcW w:w="730" w:type="pct"/>
            <w:vMerge w:val="restart"/>
          </w:tcPr>
          <w:p w14:paraId="61C56B2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DADDCC9" w14:textId="77777777" w:rsidR="00717AC9" w:rsidRDefault="002B6238">
            <w:pPr>
              <w:ind w:left="-84" w:right="-84"/>
            </w:pPr>
            <w:r>
              <w:rPr>
                <w:sz w:val="22"/>
              </w:rPr>
              <w:t>ТР ТС 021/2011</w:t>
            </w:r>
            <w:r>
              <w:rPr>
                <w:sz w:val="22"/>
              </w:rPr>
              <w:br/>
              <w:t>ТР ТС 033/2013</w:t>
            </w:r>
          </w:p>
        </w:tc>
      </w:tr>
      <w:tr w:rsidR="00717AC9" w14:paraId="1075EF38" w14:textId="77777777">
        <w:trPr>
          <w:trHeight w:val="230"/>
        </w:trPr>
        <w:tc>
          <w:tcPr>
            <w:tcW w:w="290" w:type="pct"/>
            <w:vMerge w:val="restart"/>
          </w:tcPr>
          <w:p w14:paraId="7DCE7572" w14:textId="77777777" w:rsidR="00717AC9" w:rsidRDefault="002B6238">
            <w:pPr>
              <w:ind w:left="-84" w:right="-84"/>
            </w:pPr>
            <w:r>
              <w:rPr>
                <w:sz w:val="22"/>
              </w:rPr>
              <w:t>2.17.91*</w:t>
            </w:r>
          </w:p>
        </w:tc>
        <w:tc>
          <w:tcPr>
            <w:tcW w:w="680" w:type="pct"/>
            <w:vMerge w:val="restart"/>
          </w:tcPr>
          <w:p w14:paraId="747CA23A" w14:textId="77777777" w:rsidR="00717AC9" w:rsidRDefault="002B6238">
            <w:pPr>
              <w:ind w:left="-84" w:right="-84"/>
            </w:pPr>
            <w:r>
              <w:rPr>
                <w:sz w:val="22"/>
              </w:rPr>
              <w:t xml:space="preserve">Бутилированная вода. Обработанная питьевая вода, природная питьевая вода, питьевая вода для детского питания, искусственно минерализованная </w:t>
            </w:r>
            <w:r>
              <w:rPr>
                <w:sz w:val="22"/>
              </w:rPr>
              <w:lastRenderedPageBreak/>
              <w:t>природная вода и купажированная питьевая вода, изготовленная с использованием природной питьевой воды.</w:t>
            </w:r>
          </w:p>
        </w:tc>
        <w:tc>
          <w:tcPr>
            <w:tcW w:w="530" w:type="pct"/>
            <w:vMerge w:val="restart"/>
          </w:tcPr>
          <w:p w14:paraId="6C68892C" w14:textId="77777777" w:rsidR="00717AC9" w:rsidRDefault="002B6238">
            <w:pPr>
              <w:ind w:left="-84" w:right="-84"/>
            </w:pPr>
            <w:r>
              <w:rPr>
                <w:sz w:val="22"/>
              </w:rPr>
              <w:lastRenderedPageBreak/>
              <w:t>100.09/01.086</w:t>
            </w:r>
          </w:p>
        </w:tc>
        <w:tc>
          <w:tcPr>
            <w:tcW w:w="870" w:type="pct"/>
            <w:vMerge w:val="restart"/>
          </w:tcPr>
          <w:p w14:paraId="016351CD" w14:textId="77777777" w:rsidR="00717AC9" w:rsidRDefault="002B6238">
            <w:pPr>
              <w:ind w:left="-84" w:right="-84"/>
            </w:pPr>
            <w:r>
              <w:rPr>
                <w:sz w:val="22"/>
              </w:rPr>
              <w:t>Споры сульфитредуцирующих клостридий (анаэробов)</w:t>
            </w:r>
          </w:p>
        </w:tc>
        <w:tc>
          <w:tcPr>
            <w:tcW w:w="1070" w:type="pct"/>
            <w:vMerge w:val="restart"/>
          </w:tcPr>
          <w:p w14:paraId="5A45DFD7" w14:textId="77777777" w:rsidR="00717AC9" w:rsidRDefault="002B6238">
            <w:pPr>
              <w:ind w:left="-84" w:right="-84"/>
            </w:pPr>
            <w:r>
              <w:rPr>
                <w:sz w:val="22"/>
              </w:rPr>
              <w:t>ISO 6461-2:1986;</w:t>
            </w:r>
            <w:r>
              <w:rPr>
                <w:sz w:val="22"/>
              </w:rPr>
              <w:br/>
              <w:t>ГОСТ ISO 6461-2-2023;</w:t>
            </w:r>
            <w:r>
              <w:rPr>
                <w:sz w:val="22"/>
              </w:rPr>
              <w:br/>
              <w:t>Инструкция по применению № 068-1109;</w:t>
            </w:r>
            <w:r>
              <w:rPr>
                <w:sz w:val="22"/>
              </w:rPr>
              <w:br/>
              <w:t>СТБ ISO 6461-2-2016</w:t>
            </w:r>
          </w:p>
        </w:tc>
        <w:tc>
          <w:tcPr>
            <w:tcW w:w="730" w:type="pct"/>
            <w:vMerge w:val="restart"/>
          </w:tcPr>
          <w:p w14:paraId="45A9280D"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05726413" w14:textId="77777777" w:rsidR="00717AC9" w:rsidRDefault="00717AC9">
            <w:pPr>
              <w:ind w:left="-84" w:right="-84"/>
            </w:pPr>
          </w:p>
        </w:tc>
      </w:tr>
      <w:tr w:rsidR="00717AC9" w14:paraId="56117566" w14:textId="77777777">
        <w:trPr>
          <w:trHeight w:val="230"/>
        </w:trPr>
        <w:tc>
          <w:tcPr>
            <w:tcW w:w="290" w:type="pct"/>
            <w:vMerge w:val="restart"/>
          </w:tcPr>
          <w:p w14:paraId="1766E14E" w14:textId="77777777" w:rsidR="00717AC9" w:rsidRDefault="002B6238">
            <w:pPr>
              <w:ind w:left="-84" w:right="-84"/>
            </w:pPr>
            <w:r>
              <w:rPr>
                <w:sz w:val="22"/>
              </w:rPr>
              <w:t>2.17.92* ТР</w:t>
            </w:r>
          </w:p>
        </w:tc>
        <w:tc>
          <w:tcPr>
            <w:tcW w:w="680" w:type="pct"/>
            <w:vMerge w:val="restart"/>
          </w:tcPr>
          <w:p w14:paraId="60DE3C62"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48BF6DA4" w14:textId="77777777" w:rsidR="00717AC9" w:rsidRDefault="002B6238">
            <w:pPr>
              <w:ind w:left="-84" w:right="-84"/>
            </w:pPr>
            <w:r>
              <w:rPr>
                <w:sz w:val="22"/>
              </w:rPr>
              <w:t>10.51/01.086, 10.52/01.086, 10.86/01.086, 10.89/01.086</w:t>
            </w:r>
          </w:p>
        </w:tc>
        <w:tc>
          <w:tcPr>
            <w:tcW w:w="870" w:type="pct"/>
            <w:vMerge w:val="restart"/>
          </w:tcPr>
          <w:p w14:paraId="72DE17F3" w14:textId="77777777" w:rsidR="00717AC9" w:rsidRDefault="002B6238">
            <w:pPr>
              <w:ind w:left="-84" w:right="-84"/>
            </w:pPr>
            <w:r>
              <w:rPr>
                <w:sz w:val="22"/>
              </w:rPr>
              <w:t>B.cereus</w:t>
            </w:r>
          </w:p>
        </w:tc>
        <w:tc>
          <w:tcPr>
            <w:tcW w:w="1070" w:type="pct"/>
            <w:vMerge w:val="restart"/>
          </w:tcPr>
          <w:p w14:paraId="4D49AA48" w14:textId="77777777" w:rsidR="00717AC9" w:rsidRDefault="002B6238">
            <w:pPr>
              <w:ind w:left="-84" w:right="-84"/>
            </w:pPr>
            <w:r>
              <w:rPr>
                <w:sz w:val="22"/>
              </w:rPr>
              <w:t>ГОСТ 10444.8-2013 (ISO 7932:2004);</w:t>
            </w:r>
            <w:r>
              <w:rPr>
                <w:sz w:val="22"/>
              </w:rPr>
              <w:br/>
              <w:t>ГОСТ ISO 21871-2013</w:t>
            </w:r>
          </w:p>
        </w:tc>
        <w:tc>
          <w:tcPr>
            <w:tcW w:w="730" w:type="pct"/>
            <w:vMerge w:val="restart"/>
          </w:tcPr>
          <w:p w14:paraId="1E16604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B794323" w14:textId="77777777" w:rsidR="00717AC9" w:rsidRDefault="002B6238">
            <w:pPr>
              <w:ind w:left="-84" w:right="-84"/>
            </w:pPr>
            <w:r>
              <w:rPr>
                <w:sz w:val="22"/>
              </w:rPr>
              <w:t>ТР ТС 021/2011</w:t>
            </w:r>
            <w:r>
              <w:rPr>
                <w:sz w:val="22"/>
              </w:rPr>
              <w:br/>
              <w:t>ТР ТС 033/2013</w:t>
            </w:r>
          </w:p>
        </w:tc>
      </w:tr>
      <w:tr w:rsidR="00717AC9" w14:paraId="627A6DC1" w14:textId="77777777">
        <w:trPr>
          <w:trHeight w:val="230"/>
        </w:trPr>
        <w:tc>
          <w:tcPr>
            <w:tcW w:w="290" w:type="pct"/>
            <w:vMerge w:val="restart"/>
          </w:tcPr>
          <w:p w14:paraId="76D1A22B" w14:textId="77777777" w:rsidR="00717AC9" w:rsidRDefault="002B6238">
            <w:pPr>
              <w:ind w:left="-84" w:right="-84"/>
            </w:pPr>
            <w:r>
              <w:rPr>
                <w:sz w:val="22"/>
              </w:rPr>
              <w:t>2.17.92*</w:t>
            </w:r>
          </w:p>
        </w:tc>
        <w:tc>
          <w:tcPr>
            <w:tcW w:w="680" w:type="pct"/>
            <w:vMerge w:val="restart"/>
          </w:tcPr>
          <w:p w14:paraId="63473CD6" w14:textId="77777777" w:rsidR="00717AC9" w:rsidRDefault="002B6238">
            <w:pPr>
              <w:ind w:left="-84" w:right="-84"/>
            </w:pPr>
            <w:r>
              <w:rPr>
                <w:sz w:val="22"/>
              </w:rPr>
              <w:t>Бутилированная вода. Обработанная 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3EF5C944" w14:textId="77777777" w:rsidR="00717AC9" w:rsidRDefault="002B6238">
            <w:pPr>
              <w:ind w:left="-84" w:right="-84"/>
            </w:pPr>
            <w:r>
              <w:rPr>
                <w:sz w:val="22"/>
              </w:rPr>
              <w:t>100.09/01.086</w:t>
            </w:r>
          </w:p>
        </w:tc>
        <w:tc>
          <w:tcPr>
            <w:tcW w:w="870" w:type="pct"/>
            <w:vMerge w:val="restart"/>
          </w:tcPr>
          <w:p w14:paraId="76370247" w14:textId="77777777" w:rsidR="00717AC9" w:rsidRDefault="002B6238">
            <w:pPr>
              <w:ind w:left="-84" w:right="-84"/>
            </w:pPr>
            <w:r>
              <w:rPr>
                <w:sz w:val="22"/>
              </w:rPr>
              <w:t>Энтерококки / фекальные (кишечные) стрептококки</w:t>
            </w:r>
          </w:p>
        </w:tc>
        <w:tc>
          <w:tcPr>
            <w:tcW w:w="1070" w:type="pct"/>
            <w:vMerge w:val="restart"/>
          </w:tcPr>
          <w:p w14:paraId="375F500F" w14:textId="77777777" w:rsidR="00717AC9" w:rsidRDefault="002B6238">
            <w:pPr>
              <w:ind w:left="-84" w:right="-84"/>
            </w:pPr>
            <w:r>
              <w:rPr>
                <w:sz w:val="22"/>
              </w:rPr>
              <w:t>ISO 7899-2:2000;</w:t>
            </w:r>
            <w:r>
              <w:rPr>
                <w:sz w:val="22"/>
              </w:rPr>
              <w:br/>
              <w:t>ГОСТ 34786-2021 п.10;</w:t>
            </w:r>
            <w:r>
              <w:rPr>
                <w:sz w:val="22"/>
              </w:rPr>
              <w:br/>
              <w:t>ГОСТ ISO 7899-2-2018;</w:t>
            </w:r>
            <w:r>
              <w:rPr>
                <w:sz w:val="22"/>
              </w:rPr>
              <w:br/>
              <w:t>Инструкция по применению № 068-1109;</w:t>
            </w:r>
            <w:r>
              <w:rPr>
                <w:sz w:val="22"/>
              </w:rPr>
              <w:br/>
              <w:t>СТБ ISO 7899-2-2015</w:t>
            </w:r>
          </w:p>
        </w:tc>
        <w:tc>
          <w:tcPr>
            <w:tcW w:w="730" w:type="pct"/>
            <w:vMerge w:val="restart"/>
          </w:tcPr>
          <w:p w14:paraId="5E8F2970"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35358D4C" w14:textId="77777777" w:rsidR="00717AC9" w:rsidRDefault="00717AC9">
            <w:pPr>
              <w:ind w:left="-84" w:right="-84"/>
            </w:pPr>
          </w:p>
        </w:tc>
      </w:tr>
      <w:tr w:rsidR="00717AC9" w14:paraId="452F7A67" w14:textId="77777777">
        <w:trPr>
          <w:trHeight w:val="230"/>
        </w:trPr>
        <w:tc>
          <w:tcPr>
            <w:tcW w:w="290" w:type="pct"/>
            <w:vMerge w:val="restart"/>
          </w:tcPr>
          <w:p w14:paraId="0DD17A74" w14:textId="77777777" w:rsidR="00717AC9" w:rsidRDefault="002B6238">
            <w:pPr>
              <w:ind w:left="-84" w:right="-84"/>
            </w:pPr>
            <w:r>
              <w:rPr>
                <w:sz w:val="22"/>
              </w:rPr>
              <w:t>2.17.93* ТР</w:t>
            </w:r>
          </w:p>
        </w:tc>
        <w:tc>
          <w:tcPr>
            <w:tcW w:w="680" w:type="pct"/>
            <w:vMerge w:val="restart"/>
          </w:tcPr>
          <w:p w14:paraId="385378DA"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75500C53" w14:textId="77777777" w:rsidR="00717AC9" w:rsidRDefault="002B6238">
            <w:pPr>
              <w:ind w:left="-84" w:right="-84"/>
            </w:pPr>
            <w:r>
              <w:rPr>
                <w:sz w:val="22"/>
              </w:rPr>
              <w:t>10.51/01.086, 10.52/01.086, 10.86/01.086, 10.89/01.086</w:t>
            </w:r>
          </w:p>
        </w:tc>
        <w:tc>
          <w:tcPr>
            <w:tcW w:w="870" w:type="pct"/>
            <w:vMerge w:val="restart"/>
          </w:tcPr>
          <w:p w14:paraId="1AF5B0C9" w14:textId="77777777" w:rsidR="00717AC9" w:rsidRDefault="002B6238">
            <w:pPr>
              <w:ind w:left="-84" w:right="-84"/>
            </w:pPr>
            <w:r>
              <w:rPr>
                <w:sz w:val="22"/>
              </w:rPr>
              <w:t>Сульфитредуцирующие клостридии</w:t>
            </w:r>
          </w:p>
        </w:tc>
        <w:tc>
          <w:tcPr>
            <w:tcW w:w="1070" w:type="pct"/>
            <w:vMerge w:val="restart"/>
          </w:tcPr>
          <w:p w14:paraId="5E8BC065" w14:textId="77777777" w:rsidR="00717AC9" w:rsidRDefault="002B6238">
            <w:pPr>
              <w:ind w:left="-84" w:right="-84"/>
            </w:pPr>
            <w:r>
              <w:rPr>
                <w:sz w:val="22"/>
              </w:rPr>
              <w:t>ГОСТ 29185-2014 (ISO 15213:2003)</w:t>
            </w:r>
          </w:p>
        </w:tc>
        <w:tc>
          <w:tcPr>
            <w:tcW w:w="730" w:type="pct"/>
            <w:vMerge w:val="restart"/>
          </w:tcPr>
          <w:p w14:paraId="3260D76E"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483570A6" w14:textId="77777777" w:rsidR="00717AC9" w:rsidRDefault="002B6238">
            <w:pPr>
              <w:ind w:left="-84" w:right="-84"/>
            </w:pPr>
            <w:r>
              <w:rPr>
                <w:sz w:val="22"/>
              </w:rPr>
              <w:lastRenderedPageBreak/>
              <w:t>ТР ТС 021/2011</w:t>
            </w:r>
            <w:r>
              <w:rPr>
                <w:sz w:val="22"/>
              </w:rPr>
              <w:br/>
              <w:t>ТР ТС 033/2013</w:t>
            </w:r>
          </w:p>
        </w:tc>
      </w:tr>
      <w:tr w:rsidR="00717AC9" w14:paraId="7B0787D2" w14:textId="77777777">
        <w:trPr>
          <w:trHeight w:val="230"/>
        </w:trPr>
        <w:tc>
          <w:tcPr>
            <w:tcW w:w="290" w:type="pct"/>
            <w:vMerge w:val="restart"/>
          </w:tcPr>
          <w:p w14:paraId="4977A30D" w14:textId="77777777" w:rsidR="00717AC9" w:rsidRDefault="002B6238">
            <w:pPr>
              <w:ind w:left="-84" w:right="-84"/>
            </w:pPr>
            <w:r>
              <w:rPr>
                <w:sz w:val="22"/>
              </w:rPr>
              <w:t>2.17.93*</w:t>
            </w:r>
          </w:p>
        </w:tc>
        <w:tc>
          <w:tcPr>
            <w:tcW w:w="680" w:type="pct"/>
            <w:vMerge w:val="restart"/>
          </w:tcPr>
          <w:p w14:paraId="0DB6F734" w14:textId="77777777" w:rsidR="00717AC9" w:rsidRDefault="002B6238">
            <w:pPr>
              <w:ind w:left="-84" w:right="-84"/>
            </w:pPr>
            <w:r>
              <w:rPr>
                <w:sz w:val="22"/>
              </w:rPr>
              <w:t>Бутилированная вода. Обработанная питьевая вода, природная питьевая вода, питьевая вода для детского 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3F363253" w14:textId="77777777" w:rsidR="00717AC9" w:rsidRDefault="002B6238">
            <w:pPr>
              <w:ind w:left="-84" w:right="-84"/>
            </w:pPr>
            <w:r>
              <w:rPr>
                <w:sz w:val="22"/>
              </w:rPr>
              <w:t>100.09/01.086</w:t>
            </w:r>
          </w:p>
        </w:tc>
        <w:tc>
          <w:tcPr>
            <w:tcW w:w="870" w:type="pct"/>
            <w:vMerge w:val="restart"/>
          </w:tcPr>
          <w:p w14:paraId="1D3568FB" w14:textId="77777777" w:rsidR="00717AC9" w:rsidRDefault="002B6238">
            <w:pPr>
              <w:ind w:left="-84" w:right="-84"/>
            </w:pPr>
            <w:r>
              <w:rPr>
                <w:sz w:val="22"/>
              </w:rPr>
              <w:t>Pseudomonas аeruginosa</w:t>
            </w:r>
          </w:p>
        </w:tc>
        <w:tc>
          <w:tcPr>
            <w:tcW w:w="1070" w:type="pct"/>
            <w:vMerge w:val="restart"/>
          </w:tcPr>
          <w:p w14:paraId="25091BF5" w14:textId="77777777" w:rsidR="00717AC9" w:rsidRDefault="002B6238">
            <w:pPr>
              <w:ind w:left="-84" w:right="-84"/>
            </w:pPr>
            <w:r>
              <w:rPr>
                <w:sz w:val="22"/>
              </w:rPr>
              <w:t>ISO 16266:2006;</w:t>
            </w:r>
            <w:r>
              <w:rPr>
                <w:sz w:val="22"/>
              </w:rPr>
              <w:br/>
              <w:t>ГОСТ 34786-2021 п.11;</w:t>
            </w:r>
            <w:r>
              <w:rPr>
                <w:sz w:val="22"/>
              </w:rPr>
              <w:br/>
              <w:t>ГОСТ ISO 16266-2018;</w:t>
            </w:r>
            <w:r>
              <w:rPr>
                <w:sz w:val="22"/>
              </w:rPr>
              <w:br/>
              <w:t>Инструкция по применению № 068-1109</w:t>
            </w:r>
          </w:p>
        </w:tc>
        <w:tc>
          <w:tcPr>
            <w:tcW w:w="730" w:type="pct"/>
            <w:vMerge w:val="restart"/>
          </w:tcPr>
          <w:p w14:paraId="69825760"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485EE1C1" w14:textId="77777777" w:rsidR="00717AC9" w:rsidRDefault="00717AC9">
            <w:pPr>
              <w:ind w:left="-84" w:right="-84"/>
            </w:pPr>
          </w:p>
        </w:tc>
      </w:tr>
      <w:tr w:rsidR="00717AC9" w14:paraId="0D55071A" w14:textId="77777777">
        <w:trPr>
          <w:trHeight w:val="230"/>
        </w:trPr>
        <w:tc>
          <w:tcPr>
            <w:tcW w:w="290" w:type="pct"/>
            <w:vMerge w:val="restart"/>
          </w:tcPr>
          <w:p w14:paraId="6AF273E7" w14:textId="77777777" w:rsidR="00717AC9" w:rsidRDefault="002B6238">
            <w:pPr>
              <w:ind w:left="-84" w:right="-84"/>
            </w:pPr>
            <w:r>
              <w:rPr>
                <w:sz w:val="22"/>
              </w:rPr>
              <w:t>2.17.94* ТР</w:t>
            </w:r>
          </w:p>
        </w:tc>
        <w:tc>
          <w:tcPr>
            <w:tcW w:w="680" w:type="pct"/>
            <w:vMerge w:val="restart"/>
          </w:tcPr>
          <w:p w14:paraId="7255656B"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5120A77E" w14:textId="77777777" w:rsidR="00717AC9" w:rsidRDefault="002B6238">
            <w:pPr>
              <w:ind w:left="-84" w:right="-84"/>
            </w:pPr>
            <w:r>
              <w:rPr>
                <w:sz w:val="22"/>
              </w:rPr>
              <w:t>10.51/01.086, 10.52/01.086, 10.86/01.086, 10.89/01.086</w:t>
            </w:r>
          </w:p>
        </w:tc>
        <w:tc>
          <w:tcPr>
            <w:tcW w:w="870" w:type="pct"/>
            <w:vMerge w:val="restart"/>
          </w:tcPr>
          <w:p w14:paraId="6CC65CB8" w14:textId="77777777" w:rsidR="00717AC9" w:rsidRDefault="002B6238">
            <w:pPr>
              <w:ind w:left="-84" w:right="-84"/>
            </w:pPr>
            <w:r>
              <w:rPr>
                <w:sz w:val="22"/>
              </w:rPr>
              <w:t>плесени и (или) дрожжи</w:t>
            </w:r>
          </w:p>
        </w:tc>
        <w:tc>
          <w:tcPr>
            <w:tcW w:w="1070" w:type="pct"/>
            <w:vMerge w:val="restart"/>
          </w:tcPr>
          <w:p w14:paraId="10DFF7C8" w14:textId="77777777" w:rsidR="00717AC9" w:rsidRDefault="002B6238">
            <w:pPr>
              <w:ind w:left="-84" w:right="-84"/>
            </w:pPr>
            <w:r>
              <w:rPr>
                <w:sz w:val="22"/>
              </w:rPr>
              <w:t>ГОСТ 33566-2015</w:t>
            </w:r>
          </w:p>
        </w:tc>
        <w:tc>
          <w:tcPr>
            <w:tcW w:w="730" w:type="pct"/>
            <w:vMerge w:val="restart"/>
          </w:tcPr>
          <w:p w14:paraId="7B316DB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24B49A5" w14:textId="77777777" w:rsidR="00717AC9" w:rsidRDefault="002B6238">
            <w:pPr>
              <w:ind w:left="-84" w:right="-84"/>
            </w:pPr>
            <w:r>
              <w:rPr>
                <w:sz w:val="22"/>
              </w:rPr>
              <w:t>ТР ТС 021/2011</w:t>
            </w:r>
            <w:r>
              <w:rPr>
                <w:sz w:val="22"/>
              </w:rPr>
              <w:br/>
              <w:t>ТР ТС 033/2013</w:t>
            </w:r>
          </w:p>
        </w:tc>
      </w:tr>
      <w:tr w:rsidR="00717AC9" w14:paraId="7D5C41EA" w14:textId="77777777">
        <w:trPr>
          <w:trHeight w:val="230"/>
        </w:trPr>
        <w:tc>
          <w:tcPr>
            <w:tcW w:w="290" w:type="pct"/>
            <w:vMerge w:val="restart"/>
          </w:tcPr>
          <w:p w14:paraId="11FE20DA" w14:textId="77777777" w:rsidR="00717AC9" w:rsidRDefault="002B6238">
            <w:pPr>
              <w:ind w:left="-84" w:right="-84"/>
            </w:pPr>
            <w:r>
              <w:rPr>
                <w:sz w:val="22"/>
              </w:rPr>
              <w:t>2.17.94*</w:t>
            </w:r>
          </w:p>
        </w:tc>
        <w:tc>
          <w:tcPr>
            <w:tcW w:w="680" w:type="pct"/>
            <w:vMerge w:val="restart"/>
          </w:tcPr>
          <w:p w14:paraId="5D3F0BB5" w14:textId="77777777" w:rsidR="00717AC9" w:rsidRDefault="002B6238">
            <w:pPr>
              <w:ind w:left="-84" w:right="-84"/>
            </w:pPr>
            <w:r>
              <w:rPr>
                <w:sz w:val="22"/>
              </w:rPr>
              <w:t xml:space="preserve">Бутилированная вода. Обработанная питьевая вода, природная питьевая вода, питьевая вода для детского </w:t>
            </w:r>
            <w:r>
              <w:rPr>
                <w:sz w:val="22"/>
              </w:rPr>
              <w:lastRenderedPageBreak/>
              <w:t>питания, искусственно минерализованная природная вода и купажированная питьевая вода, изготовленная с использованием природной питьевой воды.</w:t>
            </w:r>
          </w:p>
        </w:tc>
        <w:tc>
          <w:tcPr>
            <w:tcW w:w="530" w:type="pct"/>
            <w:vMerge w:val="restart"/>
          </w:tcPr>
          <w:p w14:paraId="56B107A7" w14:textId="77777777" w:rsidR="00717AC9" w:rsidRDefault="002B6238">
            <w:pPr>
              <w:ind w:left="-84" w:right="-84"/>
            </w:pPr>
            <w:r>
              <w:rPr>
                <w:sz w:val="22"/>
              </w:rPr>
              <w:lastRenderedPageBreak/>
              <w:t>100.09/01.086</w:t>
            </w:r>
          </w:p>
        </w:tc>
        <w:tc>
          <w:tcPr>
            <w:tcW w:w="870" w:type="pct"/>
            <w:vMerge w:val="restart"/>
          </w:tcPr>
          <w:p w14:paraId="607F76E5" w14:textId="77777777" w:rsidR="00717AC9" w:rsidRDefault="002B6238">
            <w:pPr>
              <w:ind w:left="-84" w:right="-84"/>
            </w:pPr>
            <w:r>
              <w:rPr>
                <w:sz w:val="22"/>
              </w:rPr>
              <w:t>Escherichia coli (E. coli)/ Escherichia coli и другие колиформные бактерии при 37°С и при 44,5°С</w:t>
            </w:r>
          </w:p>
        </w:tc>
        <w:tc>
          <w:tcPr>
            <w:tcW w:w="1070" w:type="pct"/>
            <w:vMerge w:val="restart"/>
          </w:tcPr>
          <w:p w14:paraId="1501183E" w14:textId="77777777" w:rsidR="00717AC9" w:rsidRDefault="002B6238">
            <w:pPr>
              <w:ind w:left="-84" w:right="-84"/>
            </w:pPr>
            <w:r>
              <w:rPr>
                <w:sz w:val="22"/>
              </w:rPr>
              <w:t>ISO 9308-1:2014;</w:t>
            </w:r>
            <w:r>
              <w:rPr>
                <w:sz w:val="22"/>
              </w:rPr>
              <w:br/>
              <w:t>ГОСТ 31955.1-2013 (ISO 9308-1:2000);</w:t>
            </w:r>
            <w:r>
              <w:rPr>
                <w:sz w:val="22"/>
              </w:rPr>
              <w:br/>
              <w:t>ГОСТ 34786-2021 п.9;</w:t>
            </w:r>
            <w:r>
              <w:rPr>
                <w:sz w:val="22"/>
              </w:rPr>
              <w:br/>
              <w:t>СТБ ISO 9308-1-2016</w:t>
            </w:r>
          </w:p>
        </w:tc>
        <w:tc>
          <w:tcPr>
            <w:tcW w:w="730" w:type="pct"/>
            <w:vMerge w:val="restart"/>
          </w:tcPr>
          <w:p w14:paraId="660BCF53" w14:textId="77777777" w:rsidR="00717AC9" w:rsidRDefault="002B6238">
            <w:pPr>
              <w:ind w:left="-84" w:right="-84"/>
            </w:pPr>
            <w:r>
              <w:rPr>
                <w:sz w:val="22"/>
              </w:rPr>
              <w:t xml:space="preserve">ул. Академическая, 8, 220012, г. Минск (лаборатория изучения микробиоты объектов среды обитания человека и </w:t>
            </w:r>
            <w:r>
              <w:rPr>
                <w:sz w:val="22"/>
              </w:rPr>
              <w:lastRenderedPageBreak/>
              <w:t>молекулярно-биологических исследований)</w:t>
            </w:r>
          </w:p>
        </w:tc>
        <w:tc>
          <w:tcPr>
            <w:tcW w:w="815" w:type="pct"/>
            <w:vMerge w:val="restart"/>
          </w:tcPr>
          <w:p w14:paraId="6E1D83F5" w14:textId="77777777" w:rsidR="00717AC9" w:rsidRDefault="00717AC9">
            <w:pPr>
              <w:ind w:left="-84" w:right="-84"/>
            </w:pPr>
          </w:p>
        </w:tc>
      </w:tr>
      <w:tr w:rsidR="00717AC9" w14:paraId="6D25C1DC" w14:textId="77777777">
        <w:tc>
          <w:tcPr>
            <w:tcW w:w="290" w:type="pct"/>
          </w:tcPr>
          <w:p w14:paraId="5759AE36" w14:textId="77777777" w:rsidR="00717AC9" w:rsidRDefault="002B6238">
            <w:pPr>
              <w:ind w:left="-84" w:right="-84"/>
            </w:pPr>
            <w:r>
              <w:rPr>
                <w:sz w:val="22"/>
              </w:rPr>
              <w:t>2.17.95* ТР</w:t>
            </w:r>
          </w:p>
        </w:tc>
        <w:tc>
          <w:tcPr>
            <w:tcW w:w="680" w:type="pct"/>
            <w:vMerge w:val="restart"/>
          </w:tcPr>
          <w:p w14:paraId="267D1F5E"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vMerge w:val="restart"/>
          </w:tcPr>
          <w:p w14:paraId="29291325" w14:textId="77777777" w:rsidR="00717AC9" w:rsidRDefault="002B6238">
            <w:pPr>
              <w:ind w:left="-84" w:right="-84"/>
            </w:pPr>
            <w:r>
              <w:rPr>
                <w:sz w:val="22"/>
              </w:rPr>
              <w:t>10.51/01.086, 10.52/01.086, 10.86/01.086, 10.89/01.086</w:t>
            </w:r>
          </w:p>
        </w:tc>
        <w:tc>
          <w:tcPr>
            <w:tcW w:w="870" w:type="pct"/>
          </w:tcPr>
          <w:p w14:paraId="27D03C8C" w14:textId="77777777" w:rsidR="00717AC9" w:rsidRDefault="002B6238">
            <w:pPr>
              <w:ind w:left="-84" w:right="-84"/>
            </w:pPr>
            <w:r>
              <w:rPr>
                <w:sz w:val="22"/>
              </w:rPr>
              <w:t>Молочнокислые микроорганизмы</w:t>
            </w:r>
          </w:p>
        </w:tc>
        <w:tc>
          <w:tcPr>
            <w:tcW w:w="1070" w:type="pct"/>
          </w:tcPr>
          <w:p w14:paraId="7AAF92FC" w14:textId="77777777" w:rsidR="00717AC9" w:rsidRDefault="002B6238">
            <w:pPr>
              <w:ind w:left="-84" w:right="-84"/>
            </w:pPr>
            <w:r>
              <w:rPr>
                <w:sz w:val="22"/>
              </w:rPr>
              <w:t>ГОСТ 10444.11-2013 (ISO 15214:1998);</w:t>
            </w:r>
            <w:r>
              <w:rPr>
                <w:sz w:val="22"/>
              </w:rPr>
              <w:br/>
              <w:t>ГОСТ 33951-2016</w:t>
            </w:r>
          </w:p>
        </w:tc>
        <w:tc>
          <w:tcPr>
            <w:tcW w:w="730" w:type="pct"/>
            <w:vMerge w:val="restart"/>
          </w:tcPr>
          <w:p w14:paraId="3CA6BC5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3952E80" w14:textId="77777777" w:rsidR="00717AC9" w:rsidRDefault="002B6238">
            <w:pPr>
              <w:ind w:left="-84" w:right="-84"/>
            </w:pPr>
            <w:r>
              <w:rPr>
                <w:sz w:val="22"/>
              </w:rPr>
              <w:t>ТР ТС 021/2011</w:t>
            </w:r>
            <w:r>
              <w:rPr>
                <w:sz w:val="22"/>
              </w:rPr>
              <w:br/>
              <w:t>ТР ТС 033/2013</w:t>
            </w:r>
          </w:p>
        </w:tc>
      </w:tr>
      <w:tr w:rsidR="00717AC9" w14:paraId="14C2D1CB" w14:textId="77777777">
        <w:tc>
          <w:tcPr>
            <w:tcW w:w="290" w:type="pct"/>
          </w:tcPr>
          <w:p w14:paraId="5C8AFB33" w14:textId="77777777" w:rsidR="00717AC9" w:rsidRDefault="002B6238">
            <w:pPr>
              <w:ind w:left="-84" w:right="-84"/>
            </w:pPr>
            <w:r>
              <w:rPr>
                <w:sz w:val="22"/>
              </w:rPr>
              <w:t>2.17.96* ТР</w:t>
            </w:r>
          </w:p>
        </w:tc>
        <w:tc>
          <w:tcPr>
            <w:tcW w:w="680" w:type="pct"/>
            <w:vMerge/>
          </w:tcPr>
          <w:p w14:paraId="5AD3AB1E" w14:textId="77777777" w:rsidR="00717AC9" w:rsidRDefault="00717AC9"/>
        </w:tc>
        <w:tc>
          <w:tcPr>
            <w:tcW w:w="530" w:type="pct"/>
            <w:vMerge/>
          </w:tcPr>
          <w:p w14:paraId="055884B4" w14:textId="77777777" w:rsidR="00717AC9" w:rsidRDefault="00717AC9"/>
        </w:tc>
        <w:tc>
          <w:tcPr>
            <w:tcW w:w="870" w:type="pct"/>
          </w:tcPr>
          <w:p w14:paraId="2FE7A8F6" w14:textId="77777777" w:rsidR="00717AC9" w:rsidRDefault="002B6238">
            <w:pPr>
              <w:ind w:left="-84" w:right="-84"/>
            </w:pPr>
            <w:r>
              <w:rPr>
                <w:sz w:val="22"/>
              </w:rPr>
              <w:t>Бифидобактерии и (или) другие пробиотические микроорганизмы</w:t>
            </w:r>
          </w:p>
        </w:tc>
        <w:tc>
          <w:tcPr>
            <w:tcW w:w="1070" w:type="pct"/>
          </w:tcPr>
          <w:p w14:paraId="6549A85A" w14:textId="77777777" w:rsidR="00717AC9" w:rsidRDefault="002B6238">
            <w:pPr>
              <w:ind w:left="-84" w:right="-84"/>
            </w:pPr>
            <w:r>
              <w:rPr>
                <w:sz w:val="22"/>
              </w:rPr>
              <w:t>ГОСТ 10444.11-2013 (ISO 15214:1998);</w:t>
            </w:r>
            <w:r>
              <w:rPr>
                <w:sz w:val="22"/>
              </w:rPr>
              <w:br/>
              <w:t>ГОСТ 33491-2015;</w:t>
            </w:r>
            <w:r>
              <w:rPr>
                <w:sz w:val="22"/>
              </w:rPr>
              <w:br/>
              <w:t>ГОСТ 33924-2016;</w:t>
            </w:r>
            <w:r>
              <w:rPr>
                <w:sz w:val="22"/>
              </w:rPr>
              <w:br/>
              <w:t>ГОСТ Р 56139-2014</w:t>
            </w:r>
          </w:p>
        </w:tc>
        <w:tc>
          <w:tcPr>
            <w:tcW w:w="730" w:type="pct"/>
            <w:vMerge/>
          </w:tcPr>
          <w:p w14:paraId="55CC6D5E" w14:textId="77777777" w:rsidR="00717AC9" w:rsidRDefault="00717AC9"/>
        </w:tc>
        <w:tc>
          <w:tcPr>
            <w:tcW w:w="815" w:type="pct"/>
            <w:vMerge/>
          </w:tcPr>
          <w:p w14:paraId="1E8CA5D6" w14:textId="77777777" w:rsidR="00717AC9" w:rsidRDefault="00717AC9"/>
        </w:tc>
      </w:tr>
      <w:tr w:rsidR="00717AC9" w14:paraId="6D40F33E" w14:textId="77777777">
        <w:tc>
          <w:tcPr>
            <w:tcW w:w="290" w:type="pct"/>
          </w:tcPr>
          <w:p w14:paraId="10F7246D" w14:textId="77777777" w:rsidR="00717AC9" w:rsidRDefault="002B6238">
            <w:pPr>
              <w:ind w:left="-84" w:right="-84"/>
            </w:pPr>
            <w:r>
              <w:rPr>
                <w:sz w:val="22"/>
              </w:rPr>
              <w:t>2.17.97* ТР</w:t>
            </w:r>
          </w:p>
        </w:tc>
        <w:tc>
          <w:tcPr>
            <w:tcW w:w="680" w:type="pct"/>
            <w:vMerge/>
          </w:tcPr>
          <w:p w14:paraId="743D2E9B" w14:textId="77777777" w:rsidR="00717AC9" w:rsidRDefault="00717AC9"/>
        </w:tc>
        <w:tc>
          <w:tcPr>
            <w:tcW w:w="530" w:type="pct"/>
            <w:vMerge/>
          </w:tcPr>
          <w:p w14:paraId="6A31D54F" w14:textId="77777777" w:rsidR="00717AC9" w:rsidRDefault="00717AC9"/>
        </w:tc>
        <w:tc>
          <w:tcPr>
            <w:tcW w:w="870" w:type="pct"/>
          </w:tcPr>
          <w:p w14:paraId="14D13236" w14:textId="77777777" w:rsidR="00717AC9" w:rsidRDefault="002B6238">
            <w:pPr>
              <w:ind w:left="-84" w:right="-84"/>
            </w:pPr>
            <w:r>
              <w:rPr>
                <w:sz w:val="22"/>
              </w:rPr>
              <w:t>Бактерии семейства Enterobacteriaceae</w:t>
            </w:r>
          </w:p>
        </w:tc>
        <w:tc>
          <w:tcPr>
            <w:tcW w:w="1070" w:type="pct"/>
          </w:tcPr>
          <w:p w14:paraId="387FF46B" w14:textId="77777777" w:rsidR="00717AC9" w:rsidRDefault="002B6238">
            <w:pPr>
              <w:ind w:left="-84" w:right="-84"/>
            </w:pPr>
            <w:r>
              <w:rPr>
                <w:sz w:val="22"/>
              </w:rPr>
              <w:t>ГОСТ 29184-91;</w:t>
            </w:r>
            <w:r>
              <w:rPr>
                <w:sz w:val="22"/>
              </w:rPr>
              <w:br/>
              <w:t>ГОСТ 32064-2013</w:t>
            </w:r>
          </w:p>
        </w:tc>
        <w:tc>
          <w:tcPr>
            <w:tcW w:w="730" w:type="pct"/>
            <w:vMerge/>
          </w:tcPr>
          <w:p w14:paraId="1FD08C8F" w14:textId="77777777" w:rsidR="00717AC9" w:rsidRDefault="00717AC9"/>
        </w:tc>
        <w:tc>
          <w:tcPr>
            <w:tcW w:w="815" w:type="pct"/>
            <w:vMerge/>
          </w:tcPr>
          <w:p w14:paraId="1EACFBB4" w14:textId="77777777" w:rsidR="00717AC9" w:rsidRDefault="00717AC9"/>
        </w:tc>
      </w:tr>
      <w:tr w:rsidR="00717AC9" w14:paraId="1F4E2F2F" w14:textId="77777777">
        <w:tc>
          <w:tcPr>
            <w:tcW w:w="290" w:type="pct"/>
          </w:tcPr>
          <w:p w14:paraId="6FC07CF8" w14:textId="77777777" w:rsidR="00717AC9" w:rsidRDefault="002B6238">
            <w:pPr>
              <w:ind w:left="-84" w:right="-84"/>
            </w:pPr>
            <w:r>
              <w:rPr>
                <w:sz w:val="22"/>
              </w:rPr>
              <w:t>2.17.98* ТР</w:t>
            </w:r>
          </w:p>
        </w:tc>
        <w:tc>
          <w:tcPr>
            <w:tcW w:w="680" w:type="pct"/>
            <w:vMerge/>
          </w:tcPr>
          <w:p w14:paraId="46872237" w14:textId="77777777" w:rsidR="00717AC9" w:rsidRDefault="00717AC9"/>
        </w:tc>
        <w:tc>
          <w:tcPr>
            <w:tcW w:w="530" w:type="pct"/>
            <w:vMerge/>
          </w:tcPr>
          <w:p w14:paraId="49387604" w14:textId="77777777" w:rsidR="00717AC9" w:rsidRDefault="00717AC9"/>
        </w:tc>
        <w:tc>
          <w:tcPr>
            <w:tcW w:w="870" w:type="pct"/>
          </w:tcPr>
          <w:p w14:paraId="16144FB9" w14:textId="77777777" w:rsidR="00717AC9" w:rsidRDefault="002B6238">
            <w:pPr>
              <w:ind w:left="-84" w:right="-84"/>
            </w:pPr>
            <w:r>
              <w:rPr>
                <w:sz w:val="22"/>
              </w:rPr>
              <w:t>Enterobacter sakazakii (Cronobacter spp.)</w:t>
            </w:r>
          </w:p>
        </w:tc>
        <w:tc>
          <w:tcPr>
            <w:tcW w:w="1070" w:type="pct"/>
          </w:tcPr>
          <w:p w14:paraId="24431EA3" w14:textId="77777777" w:rsidR="00717AC9" w:rsidRDefault="002B6238">
            <w:pPr>
              <w:ind w:left="-84" w:right="-84"/>
            </w:pPr>
            <w:r>
              <w:rPr>
                <w:sz w:val="22"/>
              </w:rPr>
              <w:t>ГОСТ ISO/TS 22964-2013</w:t>
            </w:r>
          </w:p>
        </w:tc>
        <w:tc>
          <w:tcPr>
            <w:tcW w:w="730" w:type="pct"/>
            <w:vMerge/>
          </w:tcPr>
          <w:p w14:paraId="3DFB100F" w14:textId="77777777" w:rsidR="00717AC9" w:rsidRDefault="00717AC9"/>
        </w:tc>
        <w:tc>
          <w:tcPr>
            <w:tcW w:w="815" w:type="pct"/>
            <w:vMerge/>
          </w:tcPr>
          <w:p w14:paraId="63A3D5CE" w14:textId="77777777" w:rsidR="00717AC9" w:rsidRDefault="00717AC9"/>
        </w:tc>
      </w:tr>
      <w:tr w:rsidR="00717AC9" w14:paraId="3AB6229C" w14:textId="77777777">
        <w:tc>
          <w:tcPr>
            <w:tcW w:w="290" w:type="pct"/>
          </w:tcPr>
          <w:p w14:paraId="1574CE68" w14:textId="77777777" w:rsidR="00717AC9" w:rsidRDefault="002B6238">
            <w:pPr>
              <w:ind w:left="-84" w:right="-84"/>
            </w:pPr>
            <w:r>
              <w:rPr>
                <w:sz w:val="22"/>
              </w:rPr>
              <w:t>2.17.99* ТР</w:t>
            </w:r>
          </w:p>
        </w:tc>
        <w:tc>
          <w:tcPr>
            <w:tcW w:w="680" w:type="pct"/>
            <w:vMerge/>
          </w:tcPr>
          <w:p w14:paraId="3D1F2554" w14:textId="77777777" w:rsidR="00717AC9" w:rsidRDefault="00717AC9"/>
        </w:tc>
        <w:tc>
          <w:tcPr>
            <w:tcW w:w="530" w:type="pct"/>
            <w:vMerge/>
          </w:tcPr>
          <w:p w14:paraId="6EE7CE2C" w14:textId="77777777" w:rsidR="00717AC9" w:rsidRDefault="00717AC9"/>
        </w:tc>
        <w:tc>
          <w:tcPr>
            <w:tcW w:w="870" w:type="pct"/>
          </w:tcPr>
          <w:p w14:paraId="4DDD52D6" w14:textId="77777777" w:rsidR="00717AC9" w:rsidRDefault="002B6238">
            <w:pPr>
              <w:ind w:left="-84" w:right="-84"/>
            </w:pPr>
            <w:r>
              <w:rPr>
                <w:sz w:val="22"/>
              </w:rPr>
              <w:t>Патогенные микроорганизмы в т.ч. сальмонеллы</w:t>
            </w:r>
          </w:p>
        </w:tc>
        <w:tc>
          <w:tcPr>
            <w:tcW w:w="1070" w:type="pct"/>
          </w:tcPr>
          <w:p w14:paraId="3EBFC877" w14:textId="77777777" w:rsidR="00717AC9" w:rsidRDefault="002B6238">
            <w:pPr>
              <w:ind w:left="-84" w:right="-84"/>
            </w:pPr>
            <w:r>
              <w:rPr>
                <w:sz w:val="22"/>
              </w:rPr>
              <w:t>ГОСТ 31659-2012 (ISO 6579:2002);</w:t>
            </w:r>
            <w:r>
              <w:rPr>
                <w:sz w:val="22"/>
              </w:rPr>
              <w:br/>
              <w:t>ГОСТ ISO 6785-2015;</w:t>
            </w:r>
            <w:r>
              <w:rPr>
                <w:sz w:val="22"/>
              </w:rPr>
              <w:br/>
              <w:t>МУК 4.2.3262-15</w:t>
            </w:r>
          </w:p>
        </w:tc>
        <w:tc>
          <w:tcPr>
            <w:tcW w:w="730" w:type="pct"/>
            <w:vMerge/>
          </w:tcPr>
          <w:p w14:paraId="5E7A4636" w14:textId="77777777" w:rsidR="00717AC9" w:rsidRDefault="00717AC9"/>
        </w:tc>
        <w:tc>
          <w:tcPr>
            <w:tcW w:w="815" w:type="pct"/>
            <w:vMerge/>
          </w:tcPr>
          <w:p w14:paraId="13E45C50" w14:textId="77777777" w:rsidR="00717AC9" w:rsidRDefault="00717AC9"/>
        </w:tc>
      </w:tr>
      <w:tr w:rsidR="00717AC9" w14:paraId="6AD262A6" w14:textId="77777777">
        <w:tc>
          <w:tcPr>
            <w:tcW w:w="290" w:type="pct"/>
          </w:tcPr>
          <w:p w14:paraId="785A8153" w14:textId="77777777" w:rsidR="00717AC9" w:rsidRDefault="002B6238">
            <w:pPr>
              <w:ind w:left="-84" w:right="-84"/>
            </w:pPr>
            <w:r>
              <w:rPr>
                <w:sz w:val="22"/>
              </w:rPr>
              <w:t>2.17.100* ТР</w:t>
            </w:r>
          </w:p>
        </w:tc>
        <w:tc>
          <w:tcPr>
            <w:tcW w:w="680" w:type="pct"/>
            <w:vMerge/>
          </w:tcPr>
          <w:p w14:paraId="4320585F" w14:textId="77777777" w:rsidR="00717AC9" w:rsidRDefault="00717AC9"/>
        </w:tc>
        <w:tc>
          <w:tcPr>
            <w:tcW w:w="530" w:type="pct"/>
            <w:vMerge/>
          </w:tcPr>
          <w:p w14:paraId="4AEAFADE" w14:textId="77777777" w:rsidR="00717AC9" w:rsidRDefault="00717AC9"/>
        </w:tc>
        <w:tc>
          <w:tcPr>
            <w:tcW w:w="870" w:type="pct"/>
          </w:tcPr>
          <w:p w14:paraId="33A705FE" w14:textId="77777777" w:rsidR="00717AC9" w:rsidRDefault="002B6238">
            <w:pPr>
              <w:ind w:left="-84" w:right="-84"/>
            </w:pPr>
            <w:r>
              <w:rPr>
                <w:sz w:val="22"/>
              </w:rPr>
              <w:t>Listeria monocytogenes</w:t>
            </w:r>
          </w:p>
        </w:tc>
        <w:tc>
          <w:tcPr>
            <w:tcW w:w="1070" w:type="pct"/>
          </w:tcPr>
          <w:p w14:paraId="299DB7F8" w14:textId="77777777" w:rsidR="00717AC9" w:rsidRDefault="002B6238">
            <w:pPr>
              <w:ind w:left="-84" w:right="-84"/>
            </w:pPr>
            <w:r>
              <w:rPr>
                <w:sz w:val="22"/>
              </w:rPr>
              <w:t>ГОСТ 32031-2012</w:t>
            </w:r>
          </w:p>
        </w:tc>
        <w:tc>
          <w:tcPr>
            <w:tcW w:w="730" w:type="pct"/>
            <w:vMerge/>
          </w:tcPr>
          <w:p w14:paraId="22A75EA4" w14:textId="77777777" w:rsidR="00717AC9" w:rsidRDefault="00717AC9"/>
        </w:tc>
        <w:tc>
          <w:tcPr>
            <w:tcW w:w="815" w:type="pct"/>
            <w:vMerge/>
          </w:tcPr>
          <w:p w14:paraId="09E6803D" w14:textId="77777777" w:rsidR="00717AC9" w:rsidRDefault="00717AC9"/>
        </w:tc>
      </w:tr>
      <w:tr w:rsidR="00717AC9" w14:paraId="435D1E5F" w14:textId="77777777">
        <w:tc>
          <w:tcPr>
            <w:tcW w:w="290" w:type="pct"/>
          </w:tcPr>
          <w:p w14:paraId="241F66E1" w14:textId="77777777" w:rsidR="00717AC9" w:rsidRDefault="002B6238">
            <w:pPr>
              <w:ind w:left="-84" w:right="-84"/>
            </w:pPr>
            <w:r>
              <w:rPr>
                <w:sz w:val="22"/>
              </w:rPr>
              <w:t>2.17.101* ТР</w:t>
            </w:r>
          </w:p>
        </w:tc>
        <w:tc>
          <w:tcPr>
            <w:tcW w:w="680" w:type="pct"/>
            <w:vMerge/>
          </w:tcPr>
          <w:p w14:paraId="63BA80DB" w14:textId="77777777" w:rsidR="00717AC9" w:rsidRDefault="00717AC9"/>
        </w:tc>
        <w:tc>
          <w:tcPr>
            <w:tcW w:w="530" w:type="pct"/>
          </w:tcPr>
          <w:p w14:paraId="04EE3777" w14:textId="77777777" w:rsidR="00717AC9" w:rsidRDefault="002B6238">
            <w:pPr>
              <w:ind w:left="-84" w:right="-84"/>
            </w:pPr>
            <w:r>
              <w:rPr>
                <w:sz w:val="22"/>
              </w:rPr>
              <w:t>10.51/03.152, 10.52/03.152, 10.86/03.152, 10.89/03.152</w:t>
            </w:r>
          </w:p>
        </w:tc>
        <w:tc>
          <w:tcPr>
            <w:tcW w:w="870" w:type="pct"/>
          </w:tcPr>
          <w:p w14:paraId="41D284E8" w14:textId="77777777" w:rsidR="00717AC9" w:rsidRDefault="002B6238">
            <w:pPr>
              <w:ind w:left="-84" w:right="-84"/>
            </w:pPr>
            <w:r>
              <w:rPr>
                <w:sz w:val="22"/>
              </w:rPr>
              <w:t>Стафилококковый энтеротоксин</w:t>
            </w:r>
          </w:p>
        </w:tc>
        <w:tc>
          <w:tcPr>
            <w:tcW w:w="1070" w:type="pct"/>
          </w:tcPr>
          <w:p w14:paraId="4441865B" w14:textId="77777777" w:rsidR="00717AC9" w:rsidRDefault="002B6238">
            <w:pPr>
              <w:ind w:left="-84" w:right="-84"/>
            </w:pPr>
            <w:r>
              <w:rPr>
                <w:sz w:val="22"/>
              </w:rPr>
              <w:t>МУК 4.2.2429-08</w:t>
            </w:r>
          </w:p>
        </w:tc>
        <w:tc>
          <w:tcPr>
            <w:tcW w:w="730" w:type="pct"/>
            <w:vMerge/>
          </w:tcPr>
          <w:p w14:paraId="20CC353D" w14:textId="77777777" w:rsidR="00717AC9" w:rsidRDefault="00717AC9"/>
        </w:tc>
        <w:tc>
          <w:tcPr>
            <w:tcW w:w="815" w:type="pct"/>
            <w:vMerge/>
          </w:tcPr>
          <w:p w14:paraId="55233961" w14:textId="77777777" w:rsidR="00717AC9" w:rsidRDefault="00717AC9"/>
        </w:tc>
      </w:tr>
      <w:tr w:rsidR="00717AC9" w14:paraId="21573006" w14:textId="77777777">
        <w:tc>
          <w:tcPr>
            <w:tcW w:w="290" w:type="pct"/>
          </w:tcPr>
          <w:p w14:paraId="6662FE12" w14:textId="77777777" w:rsidR="00717AC9" w:rsidRDefault="002B6238">
            <w:pPr>
              <w:ind w:left="-84" w:right="-84"/>
            </w:pPr>
            <w:r>
              <w:rPr>
                <w:sz w:val="22"/>
              </w:rPr>
              <w:t>2.17.102* ТР</w:t>
            </w:r>
          </w:p>
        </w:tc>
        <w:tc>
          <w:tcPr>
            <w:tcW w:w="680" w:type="pct"/>
            <w:vMerge/>
          </w:tcPr>
          <w:p w14:paraId="7EB9F764" w14:textId="77777777" w:rsidR="00717AC9" w:rsidRDefault="00717AC9"/>
        </w:tc>
        <w:tc>
          <w:tcPr>
            <w:tcW w:w="530" w:type="pct"/>
          </w:tcPr>
          <w:p w14:paraId="3F54A506" w14:textId="77777777" w:rsidR="00717AC9" w:rsidRDefault="002B6238">
            <w:pPr>
              <w:ind w:left="-84" w:right="-84"/>
            </w:pPr>
            <w:r>
              <w:rPr>
                <w:sz w:val="22"/>
              </w:rPr>
              <w:t>10.51/18.115, 10.52/18.115, 10.86/18.115, 10.89/18.115</w:t>
            </w:r>
          </w:p>
        </w:tc>
        <w:tc>
          <w:tcPr>
            <w:tcW w:w="870" w:type="pct"/>
          </w:tcPr>
          <w:p w14:paraId="2D4BAE06" w14:textId="77777777" w:rsidR="00717AC9" w:rsidRDefault="002B6238">
            <w:pPr>
              <w:ind w:left="-84" w:right="-84"/>
            </w:pPr>
            <w:r>
              <w:rPr>
                <w:sz w:val="22"/>
              </w:rPr>
              <w:t>микрофлора, характерная для продукта</w:t>
            </w:r>
          </w:p>
        </w:tc>
        <w:tc>
          <w:tcPr>
            <w:tcW w:w="1070" w:type="pct"/>
          </w:tcPr>
          <w:p w14:paraId="4B5FE3A9" w14:textId="77777777" w:rsidR="00717AC9" w:rsidRDefault="002B6238">
            <w:pPr>
              <w:ind w:left="-84" w:right="-84"/>
            </w:pPr>
            <w:r>
              <w:rPr>
                <w:sz w:val="22"/>
              </w:rPr>
              <w:t>ГОСТ 32901-2014</w:t>
            </w:r>
          </w:p>
        </w:tc>
        <w:tc>
          <w:tcPr>
            <w:tcW w:w="730" w:type="pct"/>
            <w:vMerge/>
          </w:tcPr>
          <w:p w14:paraId="38ADAF2D" w14:textId="77777777" w:rsidR="00717AC9" w:rsidRDefault="00717AC9"/>
        </w:tc>
        <w:tc>
          <w:tcPr>
            <w:tcW w:w="815" w:type="pct"/>
            <w:vMerge/>
          </w:tcPr>
          <w:p w14:paraId="7A261095" w14:textId="77777777" w:rsidR="00717AC9" w:rsidRDefault="00717AC9"/>
        </w:tc>
      </w:tr>
      <w:tr w:rsidR="00717AC9" w14:paraId="7CB90B43" w14:textId="77777777">
        <w:trPr>
          <w:trHeight w:val="230"/>
        </w:trPr>
        <w:tc>
          <w:tcPr>
            <w:tcW w:w="290" w:type="pct"/>
            <w:vMerge w:val="restart"/>
          </w:tcPr>
          <w:p w14:paraId="28DA0E74" w14:textId="77777777" w:rsidR="00717AC9" w:rsidRDefault="002B6238">
            <w:pPr>
              <w:ind w:left="-84" w:right="-84"/>
            </w:pPr>
            <w:r>
              <w:rPr>
                <w:sz w:val="22"/>
              </w:rPr>
              <w:lastRenderedPageBreak/>
              <w:t>2.17.103* ТР</w:t>
            </w:r>
          </w:p>
        </w:tc>
        <w:tc>
          <w:tcPr>
            <w:tcW w:w="680" w:type="pct"/>
            <w:vMerge/>
          </w:tcPr>
          <w:p w14:paraId="50693B6D" w14:textId="77777777" w:rsidR="00717AC9" w:rsidRDefault="00717AC9"/>
        </w:tc>
        <w:tc>
          <w:tcPr>
            <w:tcW w:w="530" w:type="pct"/>
            <w:vMerge w:val="restart"/>
          </w:tcPr>
          <w:p w14:paraId="7019A2C8" w14:textId="77777777" w:rsidR="00717AC9" w:rsidRDefault="002B6238">
            <w:pPr>
              <w:ind w:left="-84" w:right="-84"/>
            </w:pPr>
            <w:r>
              <w:rPr>
                <w:sz w:val="22"/>
              </w:rPr>
              <w:t>10.51/01.086, 10.52/01.086, 10.86/01.086, 10.89/01.086</w:t>
            </w:r>
          </w:p>
        </w:tc>
        <w:tc>
          <w:tcPr>
            <w:tcW w:w="870" w:type="pct"/>
            <w:vMerge w:val="restart"/>
          </w:tcPr>
          <w:p w14:paraId="2286B8DC" w14:textId="77777777" w:rsidR="00717AC9" w:rsidRDefault="002B6238">
            <w:pPr>
              <w:ind w:left="-84" w:right="-84"/>
            </w:pPr>
            <w:r>
              <w:rPr>
                <w:sz w:val="22"/>
              </w:rPr>
              <w:t>Промышленная стерильность</w:t>
            </w:r>
          </w:p>
        </w:tc>
        <w:tc>
          <w:tcPr>
            <w:tcW w:w="1070" w:type="pct"/>
            <w:vMerge w:val="restart"/>
          </w:tcPr>
          <w:p w14:paraId="256EA079" w14:textId="77777777" w:rsidR="00717AC9" w:rsidRDefault="002B6238">
            <w:pPr>
              <w:ind w:left="-84" w:right="-84"/>
            </w:pPr>
            <w:r>
              <w:rPr>
                <w:sz w:val="22"/>
              </w:rPr>
              <w:t>ГОСТ 30425-97;</w:t>
            </w:r>
            <w:r>
              <w:rPr>
                <w:sz w:val="22"/>
              </w:rPr>
              <w:br/>
              <w:t>ГОСТ 32901-2014</w:t>
            </w:r>
          </w:p>
        </w:tc>
        <w:tc>
          <w:tcPr>
            <w:tcW w:w="730" w:type="pct"/>
            <w:vMerge/>
          </w:tcPr>
          <w:p w14:paraId="200EFF8D" w14:textId="77777777" w:rsidR="00717AC9" w:rsidRDefault="00717AC9"/>
        </w:tc>
        <w:tc>
          <w:tcPr>
            <w:tcW w:w="815" w:type="pct"/>
            <w:vMerge/>
          </w:tcPr>
          <w:p w14:paraId="7A6E8389" w14:textId="77777777" w:rsidR="00717AC9" w:rsidRDefault="00717AC9"/>
        </w:tc>
      </w:tr>
      <w:tr w:rsidR="00717AC9" w14:paraId="6FCF0258" w14:textId="77777777">
        <w:tc>
          <w:tcPr>
            <w:tcW w:w="290" w:type="pct"/>
          </w:tcPr>
          <w:p w14:paraId="61F20A24" w14:textId="77777777" w:rsidR="00717AC9" w:rsidRDefault="002B6238">
            <w:pPr>
              <w:ind w:left="-84" w:right="-84"/>
            </w:pPr>
            <w:r>
              <w:rPr>
                <w:sz w:val="22"/>
              </w:rPr>
              <w:t>2.17.104* ТР</w:t>
            </w:r>
          </w:p>
        </w:tc>
        <w:tc>
          <w:tcPr>
            <w:tcW w:w="680" w:type="pct"/>
            <w:vMerge w:val="restart"/>
          </w:tcPr>
          <w:p w14:paraId="1D7BEA36"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35D4D902" w14:textId="77777777" w:rsidR="00717AC9" w:rsidRDefault="002B6238">
            <w:pPr>
              <w:ind w:left="-84" w:right="-84"/>
            </w:pPr>
            <w:r>
              <w:rPr>
                <w:sz w:val="22"/>
              </w:rPr>
              <w:t>01.41/04.125, 01.45/04.125, 10.51/04.125, 10.89/04.125</w:t>
            </w:r>
          </w:p>
        </w:tc>
        <w:tc>
          <w:tcPr>
            <w:tcW w:w="870" w:type="pct"/>
          </w:tcPr>
          <w:p w14:paraId="4195EED4" w14:textId="77777777" w:rsidR="00717AC9" w:rsidRDefault="002B6238">
            <w:pPr>
              <w:ind w:left="-84" w:right="-84"/>
            </w:pPr>
            <w:r>
              <w:rPr>
                <w:sz w:val="22"/>
              </w:rPr>
              <w:t>Удельная (объемная) активность радионуклидов цезия-137, Бк/кг(л)</w:t>
            </w:r>
          </w:p>
        </w:tc>
        <w:tc>
          <w:tcPr>
            <w:tcW w:w="1070" w:type="pct"/>
          </w:tcPr>
          <w:p w14:paraId="2FF81156" w14:textId="77777777" w:rsidR="00717AC9" w:rsidRDefault="002B6238">
            <w:pPr>
              <w:ind w:left="-84" w:right="-84"/>
            </w:pPr>
            <w:r>
              <w:rPr>
                <w:sz w:val="22"/>
              </w:rPr>
              <w:t>ГОСТ 32161-2013;</w:t>
            </w:r>
            <w:r>
              <w:rPr>
                <w:sz w:val="22"/>
              </w:rPr>
              <w:br/>
              <w:t>МВИ 114-94;</w:t>
            </w:r>
            <w:r>
              <w:rPr>
                <w:sz w:val="22"/>
              </w:rPr>
              <w:br/>
              <w:t>МВИ.МН 1823-2007</w:t>
            </w:r>
          </w:p>
        </w:tc>
        <w:tc>
          <w:tcPr>
            <w:tcW w:w="730" w:type="pct"/>
            <w:vMerge w:val="restart"/>
          </w:tcPr>
          <w:p w14:paraId="5ABDCD4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E7A2AF6" w14:textId="77777777" w:rsidR="00717AC9" w:rsidRDefault="002B6238">
            <w:pPr>
              <w:ind w:left="-84" w:right="-84"/>
            </w:pPr>
            <w:r>
              <w:rPr>
                <w:sz w:val="22"/>
              </w:rPr>
              <w:t>ТР ТС 021/2011</w:t>
            </w:r>
            <w:r>
              <w:rPr>
                <w:sz w:val="22"/>
              </w:rPr>
              <w:br/>
            </w:r>
            <w:r>
              <w:rPr>
                <w:sz w:val="22"/>
              </w:rPr>
              <w:t>ТР ТС 033/2013</w:t>
            </w:r>
          </w:p>
        </w:tc>
      </w:tr>
      <w:tr w:rsidR="00717AC9" w14:paraId="5B33D45E" w14:textId="77777777">
        <w:trPr>
          <w:trHeight w:val="230"/>
        </w:trPr>
        <w:tc>
          <w:tcPr>
            <w:tcW w:w="290" w:type="pct"/>
            <w:vMerge w:val="restart"/>
          </w:tcPr>
          <w:p w14:paraId="7399E825" w14:textId="77777777" w:rsidR="00717AC9" w:rsidRDefault="002B6238">
            <w:pPr>
              <w:ind w:left="-84" w:right="-84"/>
            </w:pPr>
            <w:r>
              <w:rPr>
                <w:sz w:val="22"/>
              </w:rPr>
              <w:t>2.17.105* ТР</w:t>
            </w:r>
          </w:p>
        </w:tc>
        <w:tc>
          <w:tcPr>
            <w:tcW w:w="680" w:type="pct"/>
            <w:vMerge/>
          </w:tcPr>
          <w:p w14:paraId="726BCF25" w14:textId="77777777" w:rsidR="00717AC9" w:rsidRDefault="00717AC9"/>
        </w:tc>
        <w:tc>
          <w:tcPr>
            <w:tcW w:w="530" w:type="pct"/>
            <w:vMerge/>
          </w:tcPr>
          <w:p w14:paraId="2CF6BA73" w14:textId="77777777" w:rsidR="00717AC9" w:rsidRDefault="00717AC9"/>
        </w:tc>
        <w:tc>
          <w:tcPr>
            <w:tcW w:w="870" w:type="pct"/>
            <w:vMerge w:val="restart"/>
          </w:tcPr>
          <w:p w14:paraId="105B98EF" w14:textId="77777777" w:rsidR="00717AC9" w:rsidRDefault="002B6238">
            <w:pPr>
              <w:ind w:left="-84" w:right="-84"/>
            </w:pPr>
            <w:r>
              <w:rPr>
                <w:sz w:val="22"/>
              </w:rPr>
              <w:t>Удельная активность стронция-90, Бк/кг(л)</w:t>
            </w:r>
          </w:p>
        </w:tc>
        <w:tc>
          <w:tcPr>
            <w:tcW w:w="1070" w:type="pct"/>
            <w:vMerge w:val="restart"/>
          </w:tcPr>
          <w:p w14:paraId="2506C36C" w14:textId="77777777" w:rsidR="00717AC9" w:rsidRDefault="002B6238">
            <w:pPr>
              <w:ind w:left="-84" w:right="-84"/>
            </w:pPr>
            <w:r>
              <w:rPr>
                <w:sz w:val="22"/>
              </w:rPr>
              <w:t>ГОСТ 32163-2013;</w:t>
            </w:r>
            <w:r>
              <w:rPr>
                <w:sz w:val="22"/>
              </w:rPr>
              <w:br/>
              <w:t>МВИ.МН 1181-2011</w:t>
            </w:r>
          </w:p>
        </w:tc>
        <w:tc>
          <w:tcPr>
            <w:tcW w:w="730" w:type="pct"/>
            <w:vMerge/>
          </w:tcPr>
          <w:p w14:paraId="0F83BB5D" w14:textId="77777777" w:rsidR="00717AC9" w:rsidRDefault="00717AC9"/>
        </w:tc>
        <w:tc>
          <w:tcPr>
            <w:tcW w:w="815" w:type="pct"/>
            <w:vMerge/>
          </w:tcPr>
          <w:p w14:paraId="4BB789F2" w14:textId="77777777" w:rsidR="00717AC9" w:rsidRDefault="00717AC9"/>
        </w:tc>
      </w:tr>
      <w:tr w:rsidR="00717AC9" w14:paraId="4E72F90B" w14:textId="77777777">
        <w:tc>
          <w:tcPr>
            <w:tcW w:w="290" w:type="pct"/>
          </w:tcPr>
          <w:p w14:paraId="6E66F09D" w14:textId="77777777" w:rsidR="00717AC9" w:rsidRDefault="002B6238">
            <w:pPr>
              <w:ind w:left="-84" w:right="-84"/>
            </w:pPr>
            <w:r>
              <w:rPr>
                <w:sz w:val="22"/>
              </w:rPr>
              <w:t>2.17.106* ТР</w:t>
            </w:r>
          </w:p>
        </w:tc>
        <w:tc>
          <w:tcPr>
            <w:tcW w:w="680" w:type="pct"/>
            <w:vMerge w:val="restart"/>
          </w:tcPr>
          <w:p w14:paraId="7E29A866"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tcPr>
          <w:p w14:paraId="1F2E4A84" w14:textId="77777777" w:rsidR="00717AC9" w:rsidRDefault="002B6238">
            <w:pPr>
              <w:ind w:left="-84" w:right="-84"/>
            </w:pPr>
            <w:r>
              <w:rPr>
                <w:sz w:val="22"/>
              </w:rPr>
              <w:t>10.51/08.158, 10.52/08.158, 10.86/08.158, 10.89/08.158</w:t>
            </w:r>
          </w:p>
        </w:tc>
        <w:tc>
          <w:tcPr>
            <w:tcW w:w="870" w:type="pct"/>
          </w:tcPr>
          <w:p w14:paraId="4DED6E5D" w14:textId="77777777" w:rsidR="00717AC9" w:rsidRDefault="002B6238">
            <w:pPr>
              <w:ind w:left="-84" w:right="-84"/>
            </w:pPr>
            <w:r>
              <w:rPr>
                <w:sz w:val="22"/>
              </w:rPr>
              <w:t>Стерины (обнаружение растит. жиров и масел)</w:t>
            </w:r>
          </w:p>
        </w:tc>
        <w:tc>
          <w:tcPr>
            <w:tcW w:w="1070" w:type="pct"/>
          </w:tcPr>
          <w:p w14:paraId="28AFB968" w14:textId="77777777" w:rsidR="00717AC9" w:rsidRDefault="002B6238">
            <w:pPr>
              <w:ind w:left="-84" w:right="-84"/>
            </w:pPr>
            <w:r>
              <w:rPr>
                <w:sz w:val="22"/>
              </w:rPr>
              <w:t>ГОСТ 31979-2012</w:t>
            </w:r>
          </w:p>
        </w:tc>
        <w:tc>
          <w:tcPr>
            <w:tcW w:w="730" w:type="pct"/>
            <w:vMerge w:val="restart"/>
          </w:tcPr>
          <w:p w14:paraId="7868998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FD6CC92" w14:textId="77777777" w:rsidR="00717AC9" w:rsidRDefault="002B6238">
            <w:pPr>
              <w:ind w:left="-84" w:right="-84"/>
            </w:pPr>
            <w:r>
              <w:rPr>
                <w:sz w:val="22"/>
              </w:rPr>
              <w:t>ТР ТС 033/2013</w:t>
            </w:r>
          </w:p>
        </w:tc>
      </w:tr>
      <w:tr w:rsidR="00717AC9" w14:paraId="0246F39D" w14:textId="77777777">
        <w:tc>
          <w:tcPr>
            <w:tcW w:w="290" w:type="pct"/>
          </w:tcPr>
          <w:p w14:paraId="2BC90C70" w14:textId="77777777" w:rsidR="00717AC9" w:rsidRDefault="002B6238">
            <w:pPr>
              <w:ind w:left="-84" w:right="-84"/>
            </w:pPr>
            <w:r>
              <w:rPr>
                <w:sz w:val="22"/>
              </w:rPr>
              <w:t>2.17.107* ТР</w:t>
            </w:r>
          </w:p>
        </w:tc>
        <w:tc>
          <w:tcPr>
            <w:tcW w:w="680" w:type="pct"/>
            <w:vMerge/>
          </w:tcPr>
          <w:p w14:paraId="5AEEFEAD" w14:textId="77777777" w:rsidR="00717AC9" w:rsidRDefault="00717AC9"/>
        </w:tc>
        <w:tc>
          <w:tcPr>
            <w:tcW w:w="530" w:type="pct"/>
          </w:tcPr>
          <w:p w14:paraId="1DAD1275" w14:textId="77777777" w:rsidR="00717AC9" w:rsidRDefault="002B6238">
            <w:pPr>
              <w:ind w:left="-84" w:right="-84"/>
            </w:pPr>
            <w:r>
              <w:rPr>
                <w:sz w:val="22"/>
              </w:rPr>
              <w:t>10.51/08.149, 10.52/08.149, 10.86/08.149, 10.89/08.149</w:t>
            </w:r>
          </w:p>
        </w:tc>
        <w:tc>
          <w:tcPr>
            <w:tcW w:w="870" w:type="pct"/>
          </w:tcPr>
          <w:p w14:paraId="13A9E3A7" w14:textId="77777777" w:rsidR="00717AC9" w:rsidRDefault="002B6238">
            <w:pPr>
              <w:ind w:left="-84" w:right="-84"/>
            </w:pPr>
            <w:r>
              <w:rPr>
                <w:sz w:val="22"/>
              </w:rPr>
              <w:t>Класс термообработки</w:t>
            </w:r>
          </w:p>
        </w:tc>
        <w:tc>
          <w:tcPr>
            <w:tcW w:w="1070" w:type="pct"/>
          </w:tcPr>
          <w:p w14:paraId="778F4CA4" w14:textId="77777777" w:rsidR="00717AC9" w:rsidRDefault="002B6238">
            <w:pPr>
              <w:ind w:left="-84" w:right="-84"/>
            </w:pPr>
            <w:r>
              <w:rPr>
                <w:sz w:val="22"/>
              </w:rPr>
              <w:t>СТБ ISO 6735-2011</w:t>
            </w:r>
          </w:p>
        </w:tc>
        <w:tc>
          <w:tcPr>
            <w:tcW w:w="730" w:type="pct"/>
            <w:vMerge/>
          </w:tcPr>
          <w:p w14:paraId="4F7C1AA6" w14:textId="77777777" w:rsidR="00717AC9" w:rsidRDefault="00717AC9"/>
        </w:tc>
        <w:tc>
          <w:tcPr>
            <w:tcW w:w="815" w:type="pct"/>
            <w:vMerge/>
          </w:tcPr>
          <w:p w14:paraId="671741DF" w14:textId="77777777" w:rsidR="00717AC9" w:rsidRDefault="00717AC9"/>
        </w:tc>
      </w:tr>
      <w:tr w:rsidR="00717AC9" w14:paraId="3F01FBDF" w14:textId="77777777">
        <w:tc>
          <w:tcPr>
            <w:tcW w:w="290" w:type="pct"/>
          </w:tcPr>
          <w:p w14:paraId="76FC7B37" w14:textId="77777777" w:rsidR="00717AC9" w:rsidRDefault="002B6238">
            <w:pPr>
              <w:ind w:left="-84" w:right="-84"/>
            </w:pPr>
            <w:r>
              <w:rPr>
                <w:sz w:val="22"/>
              </w:rPr>
              <w:t>2.17.108* ТР</w:t>
            </w:r>
          </w:p>
        </w:tc>
        <w:tc>
          <w:tcPr>
            <w:tcW w:w="680" w:type="pct"/>
            <w:vMerge/>
          </w:tcPr>
          <w:p w14:paraId="4F0FDB20" w14:textId="77777777" w:rsidR="00717AC9" w:rsidRDefault="00717AC9"/>
        </w:tc>
        <w:tc>
          <w:tcPr>
            <w:tcW w:w="530" w:type="pct"/>
          </w:tcPr>
          <w:p w14:paraId="2E564BFE" w14:textId="77777777" w:rsidR="00717AC9" w:rsidRDefault="002B6238">
            <w:pPr>
              <w:ind w:left="-84" w:right="-84"/>
            </w:pPr>
            <w:r>
              <w:rPr>
                <w:sz w:val="22"/>
              </w:rPr>
              <w:t>10.51/08.156, 10.52/08.156, 10.86/08.156, 10.89/08.156</w:t>
            </w:r>
          </w:p>
        </w:tc>
        <w:tc>
          <w:tcPr>
            <w:tcW w:w="870" w:type="pct"/>
          </w:tcPr>
          <w:p w14:paraId="3FAE224B" w14:textId="77777777" w:rsidR="00717AC9" w:rsidRDefault="002B6238">
            <w:pPr>
              <w:ind w:left="-84" w:right="-84"/>
            </w:pPr>
            <w:r>
              <w:rPr>
                <w:sz w:val="22"/>
              </w:rPr>
              <w:t>Холин</w:t>
            </w:r>
          </w:p>
        </w:tc>
        <w:tc>
          <w:tcPr>
            <w:tcW w:w="1070" w:type="pct"/>
          </w:tcPr>
          <w:p w14:paraId="16667AFA" w14:textId="77777777" w:rsidR="00717AC9" w:rsidRDefault="002B6238">
            <w:pPr>
              <w:ind w:left="-84" w:right="-84"/>
            </w:pPr>
            <w:r>
              <w:rPr>
                <w:sz w:val="22"/>
              </w:rPr>
              <w:t>СТБ 2545-2019</w:t>
            </w:r>
          </w:p>
        </w:tc>
        <w:tc>
          <w:tcPr>
            <w:tcW w:w="730" w:type="pct"/>
            <w:vMerge/>
          </w:tcPr>
          <w:p w14:paraId="74889997" w14:textId="77777777" w:rsidR="00717AC9" w:rsidRDefault="00717AC9"/>
        </w:tc>
        <w:tc>
          <w:tcPr>
            <w:tcW w:w="815" w:type="pct"/>
            <w:vMerge/>
          </w:tcPr>
          <w:p w14:paraId="37792EB7" w14:textId="77777777" w:rsidR="00717AC9" w:rsidRDefault="00717AC9"/>
        </w:tc>
      </w:tr>
      <w:tr w:rsidR="00717AC9" w14:paraId="4F84415B" w14:textId="77777777">
        <w:trPr>
          <w:trHeight w:val="230"/>
        </w:trPr>
        <w:tc>
          <w:tcPr>
            <w:tcW w:w="290" w:type="pct"/>
            <w:vMerge w:val="restart"/>
          </w:tcPr>
          <w:p w14:paraId="4A28683D" w14:textId="77777777" w:rsidR="00717AC9" w:rsidRDefault="002B6238">
            <w:pPr>
              <w:ind w:left="-84" w:right="-84"/>
            </w:pPr>
            <w:r>
              <w:rPr>
                <w:sz w:val="22"/>
              </w:rPr>
              <w:t>2.17.109* ТР</w:t>
            </w:r>
          </w:p>
        </w:tc>
        <w:tc>
          <w:tcPr>
            <w:tcW w:w="680" w:type="pct"/>
            <w:vMerge/>
          </w:tcPr>
          <w:p w14:paraId="0B33B7EB" w14:textId="77777777" w:rsidR="00717AC9" w:rsidRDefault="00717AC9"/>
        </w:tc>
        <w:tc>
          <w:tcPr>
            <w:tcW w:w="530" w:type="pct"/>
            <w:vMerge w:val="restart"/>
          </w:tcPr>
          <w:p w14:paraId="5A2357FC" w14:textId="77777777" w:rsidR="00717AC9" w:rsidRDefault="002B6238">
            <w:pPr>
              <w:ind w:left="-84" w:right="-84"/>
            </w:pPr>
            <w:r>
              <w:rPr>
                <w:sz w:val="22"/>
              </w:rPr>
              <w:t>10.51/08.159</w:t>
            </w:r>
          </w:p>
        </w:tc>
        <w:tc>
          <w:tcPr>
            <w:tcW w:w="870" w:type="pct"/>
            <w:vMerge w:val="restart"/>
          </w:tcPr>
          <w:p w14:paraId="18F33F6F" w14:textId="77777777" w:rsidR="00717AC9" w:rsidRDefault="002B6238">
            <w:pPr>
              <w:ind w:left="-84" w:right="-84"/>
            </w:pPr>
            <w:r>
              <w:rPr>
                <w:sz w:val="22"/>
              </w:rPr>
              <w:t>L-карнитин</w:t>
            </w:r>
          </w:p>
        </w:tc>
        <w:tc>
          <w:tcPr>
            <w:tcW w:w="1070" w:type="pct"/>
            <w:vMerge w:val="restart"/>
          </w:tcPr>
          <w:p w14:paraId="46D5337B" w14:textId="77777777" w:rsidR="00717AC9" w:rsidRDefault="002B6238">
            <w:pPr>
              <w:ind w:left="-84" w:right="-84"/>
            </w:pPr>
            <w:r>
              <w:rPr>
                <w:sz w:val="22"/>
              </w:rPr>
              <w:t>МВИ.МН 4075-2011</w:t>
            </w:r>
          </w:p>
        </w:tc>
        <w:tc>
          <w:tcPr>
            <w:tcW w:w="730" w:type="pct"/>
            <w:vMerge/>
          </w:tcPr>
          <w:p w14:paraId="7C24CB53" w14:textId="77777777" w:rsidR="00717AC9" w:rsidRDefault="00717AC9"/>
        </w:tc>
        <w:tc>
          <w:tcPr>
            <w:tcW w:w="815" w:type="pct"/>
            <w:vMerge w:val="restart"/>
          </w:tcPr>
          <w:p w14:paraId="2A992098" w14:textId="77777777" w:rsidR="00717AC9" w:rsidRDefault="002B6238">
            <w:pPr>
              <w:ind w:left="-84" w:right="-84"/>
            </w:pPr>
            <w:r>
              <w:rPr>
                <w:sz w:val="22"/>
              </w:rPr>
              <w:t>ТР ТС 021/2011</w:t>
            </w:r>
          </w:p>
        </w:tc>
      </w:tr>
      <w:tr w:rsidR="00717AC9" w14:paraId="3453C1D5" w14:textId="77777777">
        <w:trPr>
          <w:trHeight w:val="230"/>
        </w:trPr>
        <w:tc>
          <w:tcPr>
            <w:tcW w:w="290" w:type="pct"/>
            <w:vMerge w:val="restart"/>
          </w:tcPr>
          <w:p w14:paraId="1FCC2D9B" w14:textId="77777777" w:rsidR="00717AC9" w:rsidRDefault="002B6238">
            <w:pPr>
              <w:ind w:left="-84" w:right="-84"/>
            </w:pPr>
            <w:r>
              <w:rPr>
                <w:sz w:val="22"/>
              </w:rPr>
              <w:t>2.17.110* ТР</w:t>
            </w:r>
          </w:p>
        </w:tc>
        <w:tc>
          <w:tcPr>
            <w:tcW w:w="680" w:type="pct"/>
            <w:vMerge w:val="restart"/>
          </w:tcPr>
          <w:p w14:paraId="76FE5C36" w14:textId="77777777" w:rsidR="00717AC9" w:rsidRDefault="002B6238">
            <w:pPr>
              <w:ind w:left="-84" w:right="-84"/>
            </w:pPr>
            <w:r>
              <w:rPr>
                <w:sz w:val="22"/>
              </w:rPr>
              <w:t>Сырое молоко, сырое обезжиренное молоко, сырые сливки</w:t>
            </w:r>
          </w:p>
        </w:tc>
        <w:tc>
          <w:tcPr>
            <w:tcW w:w="530" w:type="pct"/>
            <w:vMerge w:val="restart"/>
          </w:tcPr>
          <w:p w14:paraId="172479B5" w14:textId="77777777" w:rsidR="00717AC9" w:rsidRDefault="002B6238">
            <w:pPr>
              <w:ind w:left="-84" w:right="-84"/>
            </w:pPr>
            <w:r>
              <w:rPr>
                <w:sz w:val="22"/>
              </w:rPr>
              <w:t>10.89/08.032, 10.51/08.032, 01.45/08.032, 01.41/08.032, 01.49/08.032</w:t>
            </w:r>
          </w:p>
        </w:tc>
        <w:tc>
          <w:tcPr>
            <w:tcW w:w="870" w:type="pct"/>
            <w:vMerge w:val="restart"/>
          </w:tcPr>
          <w:p w14:paraId="6D5DD26B" w14:textId="77777777" w:rsidR="00717AC9" w:rsidRDefault="002B6238">
            <w:pPr>
              <w:ind w:left="-84" w:right="-84"/>
            </w:pPr>
            <w:r>
              <w:rPr>
                <w:sz w:val="22"/>
              </w:rPr>
              <w:t>Мышьяк</w:t>
            </w:r>
          </w:p>
        </w:tc>
        <w:tc>
          <w:tcPr>
            <w:tcW w:w="1070" w:type="pct"/>
            <w:vMerge w:val="restart"/>
          </w:tcPr>
          <w:p w14:paraId="435E3F84" w14:textId="77777777" w:rsidR="00717AC9" w:rsidRDefault="002B6238">
            <w:pPr>
              <w:ind w:left="-84" w:right="-84"/>
            </w:pPr>
            <w:r>
              <w:rPr>
                <w:sz w:val="22"/>
              </w:rPr>
              <w:t>ГОСТ 33411-2015</w:t>
            </w:r>
          </w:p>
        </w:tc>
        <w:tc>
          <w:tcPr>
            <w:tcW w:w="730" w:type="pct"/>
            <w:vMerge w:val="restart"/>
          </w:tcPr>
          <w:p w14:paraId="11B7937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AA19812" w14:textId="77777777" w:rsidR="00717AC9" w:rsidRDefault="002B6238">
            <w:pPr>
              <w:ind w:left="-84" w:right="-84"/>
            </w:pPr>
            <w:r>
              <w:rPr>
                <w:sz w:val="22"/>
              </w:rPr>
              <w:t>ТР ТС 021/2011</w:t>
            </w:r>
            <w:r>
              <w:rPr>
                <w:sz w:val="22"/>
              </w:rPr>
              <w:br/>
              <w:t>ТР ТС 033/2013</w:t>
            </w:r>
          </w:p>
        </w:tc>
      </w:tr>
      <w:tr w:rsidR="00717AC9" w14:paraId="4CCD984D" w14:textId="77777777">
        <w:tc>
          <w:tcPr>
            <w:tcW w:w="290" w:type="pct"/>
          </w:tcPr>
          <w:p w14:paraId="0C3FD350" w14:textId="77777777" w:rsidR="00717AC9" w:rsidRDefault="002B6238">
            <w:pPr>
              <w:ind w:left="-84" w:right="-84"/>
            </w:pPr>
            <w:r>
              <w:rPr>
                <w:sz w:val="22"/>
              </w:rPr>
              <w:lastRenderedPageBreak/>
              <w:t>2.17.111* ТР</w:t>
            </w:r>
          </w:p>
        </w:tc>
        <w:tc>
          <w:tcPr>
            <w:tcW w:w="680" w:type="pct"/>
            <w:vMerge w:val="restart"/>
          </w:tcPr>
          <w:p w14:paraId="079A49C1" w14:textId="77777777" w:rsidR="00717AC9" w:rsidRDefault="002B6238">
            <w:pPr>
              <w:ind w:left="-84" w:right="-84"/>
            </w:pPr>
            <w:r>
              <w:rPr>
                <w:sz w:val="22"/>
              </w:rPr>
              <w:t>Молоко и молочная продукция, включая детское питание на молочной основе</w:t>
            </w:r>
          </w:p>
        </w:tc>
        <w:tc>
          <w:tcPr>
            <w:tcW w:w="530" w:type="pct"/>
          </w:tcPr>
          <w:p w14:paraId="450C329A" w14:textId="77777777" w:rsidR="00717AC9" w:rsidRDefault="002B6238">
            <w:pPr>
              <w:ind w:left="-84" w:right="-84"/>
            </w:pPr>
            <w:r>
              <w:rPr>
                <w:sz w:val="22"/>
              </w:rPr>
              <w:t>10.89/08.032, 10.52/08.032, 10.51/08.032, 10.86/08.032</w:t>
            </w:r>
          </w:p>
        </w:tc>
        <w:tc>
          <w:tcPr>
            <w:tcW w:w="870" w:type="pct"/>
          </w:tcPr>
          <w:p w14:paraId="7FFE0E57" w14:textId="77777777" w:rsidR="00717AC9" w:rsidRDefault="002B6238">
            <w:pPr>
              <w:ind w:left="-84" w:right="-84"/>
            </w:pPr>
            <w:r>
              <w:rPr>
                <w:sz w:val="22"/>
              </w:rPr>
              <w:t>Мышьяк, селен</w:t>
            </w:r>
          </w:p>
        </w:tc>
        <w:tc>
          <w:tcPr>
            <w:tcW w:w="1070" w:type="pct"/>
          </w:tcPr>
          <w:p w14:paraId="50791BFC" w14:textId="77777777" w:rsidR="00717AC9" w:rsidRDefault="002B6238">
            <w:pPr>
              <w:ind w:left="-84" w:right="-84"/>
            </w:pPr>
            <w:r>
              <w:rPr>
                <w:sz w:val="22"/>
              </w:rPr>
              <w:t>ГОСТ 31707-2012 (EN 14627:2005);</w:t>
            </w:r>
            <w:r>
              <w:rPr>
                <w:sz w:val="22"/>
              </w:rPr>
              <w:br/>
              <w:t>ГОСТ 33411-2015</w:t>
            </w:r>
          </w:p>
        </w:tc>
        <w:tc>
          <w:tcPr>
            <w:tcW w:w="730" w:type="pct"/>
            <w:vMerge w:val="restart"/>
          </w:tcPr>
          <w:p w14:paraId="5133807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FD440FA" w14:textId="77777777" w:rsidR="00717AC9" w:rsidRDefault="002B6238">
            <w:pPr>
              <w:ind w:left="-84" w:right="-84"/>
            </w:pPr>
            <w:r>
              <w:rPr>
                <w:sz w:val="22"/>
              </w:rPr>
              <w:t>ТР ТС 021/2011</w:t>
            </w:r>
            <w:r>
              <w:rPr>
                <w:sz w:val="22"/>
              </w:rPr>
              <w:br/>
              <w:t>ТР ТС 033/2013</w:t>
            </w:r>
          </w:p>
        </w:tc>
      </w:tr>
      <w:tr w:rsidR="00717AC9" w14:paraId="2425FD18" w14:textId="77777777">
        <w:tc>
          <w:tcPr>
            <w:tcW w:w="290" w:type="pct"/>
          </w:tcPr>
          <w:p w14:paraId="0658A7E1" w14:textId="77777777" w:rsidR="00717AC9" w:rsidRDefault="002B6238">
            <w:pPr>
              <w:ind w:left="-84" w:right="-84"/>
            </w:pPr>
            <w:r>
              <w:rPr>
                <w:sz w:val="22"/>
              </w:rPr>
              <w:t>2.17.112* ТР</w:t>
            </w:r>
          </w:p>
        </w:tc>
        <w:tc>
          <w:tcPr>
            <w:tcW w:w="680" w:type="pct"/>
            <w:vMerge/>
          </w:tcPr>
          <w:p w14:paraId="122D176A" w14:textId="77777777" w:rsidR="00717AC9" w:rsidRDefault="00717AC9"/>
        </w:tc>
        <w:tc>
          <w:tcPr>
            <w:tcW w:w="530" w:type="pct"/>
            <w:vMerge w:val="restart"/>
          </w:tcPr>
          <w:p w14:paraId="66E80B95" w14:textId="77777777" w:rsidR="00717AC9" w:rsidRDefault="002B6238">
            <w:pPr>
              <w:ind w:left="-84" w:right="-84"/>
            </w:pPr>
            <w:r>
              <w:rPr>
                <w:sz w:val="22"/>
              </w:rPr>
              <w:t>10.89/08.032, 10.89/08.035, 10.52/08.032, 10.52/08.035, 10.51/08.032, 10.51/08.035</w:t>
            </w:r>
          </w:p>
        </w:tc>
        <w:tc>
          <w:tcPr>
            <w:tcW w:w="870" w:type="pct"/>
          </w:tcPr>
          <w:p w14:paraId="6F11374E" w14:textId="77777777" w:rsidR="00717AC9" w:rsidRDefault="002B6238">
            <w:pPr>
              <w:ind w:left="-84" w:right="-84"/>
            </w:pPr>
            <w:r>
              <w:rPr>
                <w:sz w:val="22"/>
              </w:rPr>
              <w:t>Никель, олово</w:t>
            </w:r>
          </w:p>
        </w:tc>
        <w:tc>
          <w:tcPr>
            <w:tcW w:w="1070" w:type="pct"/>
          </w:tcPr>
          <w:p w14:paraId="0283A5EC" w14:textId="77777777" w:rsidR="00717AC9" w:rsidRDefault="002B6238">
            <w:pPr>
              <w:ind w:left="-84" w:right="-84"/>
            </w:pPr>
            <w:r>
              <w:rPr>
                <w:sz w:val="22"/>
              </w:rPr>
              <w:t>ГОСТ 31870-2012 п.4;</w:t>
            </w:r>
            <w:r>
              <w:rPr>
                <w:sz w:val="22"/>
              </w:rPr>
              <w:br/>
              <w:t>ГОСТ 31870-2012 п.5</w:t>
            </w:r>
          </w:p>
        </w:tc>
        <w:tc>
          <w:tcPr>
            <w:tcW w:w="730" w:type="pct"/>
            <w:vMerge/>
          </w:tcPr>
          <w:p w14:paraId="0F810882" w14:textId="77777777" w:rsidR="00717AC9" w:rsidRDefault="00717AC9"/>
        </w:tc>
        <w:tc>
          <w:tcPr>
            <w:tcW w:w="815" w:type="pct"/>
            <w:vMerge/>
          </w:tcPr>
          <w:p w14:paraId="6430186D" w14:textId="77777777" w:rsidR="00717AC9" w:rsidRDefault="00717AC9"/>
        </w:tc>
      </w:tr>
      <w:tr w:rsidR="00717AC9" w14:paraId="2BF73D83" w14:textId="77777777">
        <w:trPr>
          <w:trHeight w:val="230"/>
        </w:trPr>
        <w:tc>
          <w:tcPr>
            <w:tcW w:w="290" w:type="pct"/>
            <w:vMerge w:val="restart"/>
          </w:tcPr>
          <w:p w14:paraId="606B3FFC" w14:textId="77777777" w:rsidR="00717AC9" w:rsidRDefault="002B6238">
            <w:pPr>
              <w:ind w:left="-84" w:right="-84"/>
            </w:pPr>
            <w:r>
              <w:rPr>
                <w:sz w:val="22"/>
              </w:rPr>
              <w:t>2.17.113* ТР</w:t>
            </w:r>
          </w:p>
        </w:tc>
        <w:tc>
          <w:tcPr>
            <w:tcW w:w="680" w:type="pct"/>
            <w:vMerge/>
          </w:tcPr>
          <w:p w14:paraId="0D827E37" w14:textId="77777777" w:rsidR="00717AC9" w:rsidRDefault="00717AC9"/>
        </w:tc>
        <w:tc>
          <w:tcPr>
            <w:tcW w:w="530" w:type="pct"/>
            <w:vMerge/>
          </w:tcPr>
          <w:p w14:paraId="6230CB63" w14:textId="77777777" w:rsidR="00717AC9" w:rsidRDefault="00717AC9"/>
        </w:tc>
        <w:tc>
          <w:tcPr>
            <w:tcW w:w="870" w:type="pct"/>
            <w:vMerge w:val="restart"/>
          </w:tcPr>
          <w:p w14:paraId="04F772C7" w14:textId="77777777" w:rsidR="00717AC9" w:rsidRDefault="002B6238">
            <w:pPr>
              <w:ind w:left="-84" w:right="-84"/>
            </w:pPr>
            <w:r>
              <w:rPr>
                <w:sz w:val="22"/>
              </w:rPr>
              <w:t>Xром</w:t>
            </w:r>
          </w:p>
        </w:tc>
        <w:tc>
          <w:tcPr>
            <w:tcW w:w="1070" w:type="pct"/>
            <w:vMerge w:val="restart"/>
          </w:tcPr>
          <w:p w14:paraId="23FAFFA8" w14:textId="77777777" w:rsidR="00717AC9" w:rsidRDefault="002B6238">
            <w:pPr>
              <w:ind w:left="-84" w:right="-84"/>
            </w:pPr>
            <w:r>
              <w:rPr>
                <w:sz w:val="22"/>
              </w:rPr>
              <w:t>ГОСТ 31870-2012 п.4;</w:t>
            </w:r>
            <w:r>
              <w:rPr>
                <w:sz w:val="22"/>
              </w:rPr>
              <w:br/>
              <w:t>ГОСТ 31870-2012 п.5;</w:t>
            </w:r>
            <w:r>
              <w:rPr>
                <w:sz w:val="22"/>
              </w:rPr>
              <w:br/>
              <w:t>ГОСТ EN 14083-2013;</w:t>
            </w:r>
            <w:r>
              <w:rPr>
                <w:sz w:val="22"/>
              </w:rPr>
              <w:br/>
              <w:t>СТБ EN 14082-2014</w:t>
            </w:r>
          </w:p>
        </w:tc>
        <w:tc>
          <w:tcPr>
            <w:tcW w:w="730" w:type="pct"/>
            <w:vMerge/>
          </w:tcPr>
          <w:p w14:paraId="6F2E8ED2" w14:textId="77777777" w:rsidR="00717AC9" w:rsidRDefault="00717AC9"/>
        </w:tc>
        <w:tc>
          <w:tcPr>
            <w:tcW w:w="815" w:type="pct"/>
            <w:vMerge/>
          </w:tcPr>
          <w:p w14:paraId="6829F05E" w14:textId="77777777" w:rsidR="00717AC9" w:rsidRDefault="00717AC9"/>
        </w:tc>
      </w:tr>
      <w:tr w:rsidR="00717AC9" w14:paraId="5864E6C0" w14:textId="77777777">
        <w:trPr>
          <w:trHeight w:val="230"/>
        </w:trPr>
        <w:tc>
          <w:tcPr>
            <w:tcW w:w="290" w:type="pct"/>
            <w:vMerge w:val="restart"/>
          </w:tcPr>
          <w:p w14:paraId="46FF8BA1" w14:textId="77777777" w:rsidR="00717AC9" w:rsidRDefault="002B6238">
            <w:pPr>
              <w:ind w:left="-84" w:right="-84"/>
            </w:pPr>
            <w:r>
              <w:rPr>
                <w:sz w:val="22"/>
              </w:rPr>
              <w:t>2.18.1** ТР</w:t>
            </w:r>
          </w:p>
        </w:tc>
        <w:tc>
          <w:tcPr>
            <w:tcW w:w="680" w:type="pct"/>
            <w:vMerge w:val="restart"/>
          </w:tcPr>
          <w:p w14:paraId="549C6C70"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0FF8F36F" w14:textId="77777777" w:rsidR="00717AC9" w:rsidRDefault="002B6238">
            <w:pPr>
              <w:ind w:left="-84" w:right="-84"/>
            </w:pPr>
            <w:r>
              <w:rPr>
                <w:sz w:val="22"/>
              </w:rPr>
              <w:t>10.11/42.000, 10.13/42.000, 10.85/42.000, 10.86/42.000, 10.89/42.000</w:t>
            </w:r>
          </w:p>
        </w:tc>
        <w:tc>
          <w:tcPr>
            <w:tcW w:w="870" w:type="pct"/>
            <w:vMerge w:val="restart"/>
          </w:tcPr>
          <w:p w14:paraId="5C9FAEA2" w14:textId="77777777" w:rsidR="00717AC9" w:rsidRDefault="002B6238">
            <w:pPr>
              <w:ind w:left="-84" w:right="-84"/>
            </w:pPr>
            <w:r>
              <w:rPr>
                <w:sz w:val="22"/>
              </w:rPr>
              <w:t>Отбор образцов</w:t>
            </w:r>
          </w:p>
        </w:tc>
        <w:tc>
          <w:tcPr>
            <w:tcW w:w="1070" w:type="pct"/>
            <w:vMerge w:val="restart"/>
          </w:tcPr>
          <w:p w14:paraId="74FB575D" w14:textId="77777777" w:rsidR="00717AC9" w:rsidRDefault="002B6238">
            <w:pPr>
              <w:ind w:left="-84" w:right="-84"/>
            </w:pPr>
            <w:r>
              <w:rPr>
                <w:sz w:val="22"/>
              </w:rPr>
              <w:t>ГОСТ 7269-2015;</w:t>
            </w:r>
            <w:r>
              <w:rPr>
                <w:sz w:val="22"/>
              </w:rPr>
              <w:br/>
              <w:t>СТБ 1036-97;</w:t>
            </w:r>
            <w:r>
              <w:rPr>
                <w:sz w:val="22"/>
              </w:rPr>
              <w:br/>
              <w:t>СТБ 1050-2008;</w:t>
            </w:r>
            <w:r>
              <w:rPr>
                <w:sz w:val="22"/>
              </w:rPr>
              <w:br/>
              <w:t>СТБ 1053-2015</w:t>
            </w:r>
          </w:p>
        </w:tc>
        <w:tc>
          <w:tcPr>
            <w:tcW w:w="730" w:type="pct"/>
            <w:vMerge w:val="restart"/>
          </w:tcPr>
          <w:p w14:paraId="695374C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1B503F0" w14:textId="77777777" w:rsidR="00717AC9" w:rsidRDefault="002B6238">
            <w:pPr>
              <w:ind w:left="-84" w:right="-84"/>
            </w:pPr>
            <w:r>
              <w:rPr>
                <w:sz w:val="22"/>
              </w:rPr>
              <w:t>ТР ТС 034/2013</w:t>
            </w:r>
          </w:p>
        </w:tc>
      </w:tr>
      <w:tr w:rsidR="00717AC9" w14:paraId="0E8A5644" w14:textId="77777777">
        <w:trPr>
          <w:trHeight w:val="230"/>
        </w:trPr>
        <w:tc>
          <w:tcPr>
            <w:tcW w:w="290" w:type="pct"/>
            <w:vMerge w:val="restart"/>
          </w:tcPr>
          <w:p w14:paraId="31F5486A" w14:textId="77777777" w:rsidR="00717AC9" w:rsidRDefault="002B6238">
            <w:pPr>
              <w:ind w:left="-84" w:right="-84"/>
            </w:pPr>
            <w:r>
              <w:rPr>
                <w:sz w:val="22"/>
              </w:rPr>
              <w:t>2.18.1**</w:t>
            </w:r>
          </w:p>
        </w:tc>
        <w:tc>
          <w:tcPr>
            <w:tcW w:w="680" w:type="pct"/>
            <w:vMerge w:val="restart"/>
          </w:tcPr>
          <w:p w14:paraId="29E7DD3B"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3F1EE84A" w14:textId="77777777" w:rsidR="00717AC9" w:rsidRDefault="002B6238">
            <w:pPr>
              <w:ind w:left="-84" w:right="-84"/>
            </w:pPr>
            <w:r>
              <w:rPr>
                <w:sz w:val="22"/>
              </w:rPr>
              <w:t>20.15/42.000, 20.20/42.000</w:t>
            </w:r>
          </w:p>
        </w:tc>
        <w:tc>
          <w:tcPr>
            <w:tcW w:w="870" w:type="pct"/>
            <w:vMerge w:val="restart"/>
          </w:tcPr>
          <w:p w14:paraId="1FC24024" w14:textId="77777777" w:rsidR="00717AC9" w:rsidRDefault="002B6238">
            <w:pPr>
              <w:ind w:left="-84" w:right="-84"/>
            </w:pPr>
            <w:r>
              <w:rPr>
                <w:sz w:val="22"/>
              </w:rPr>
              <w:t>Отбор образцов</w:t>
            </w:r>
          </w:p>
        </w:tc>
        <w:tc>
          <w:tcPr>
            <w:tcW w:w="1070" w:type="pct"/>
            <w:vMerge w:val="restart"/>
          </w:tcPr>
          <w:p w14:paraId="7A237613" w14:textId="77777777" w:rsidR="00717AC9" w:rsidRDefault="002B6238">
            <w:pPr>
              <w:ind w:left="-84" w:right="-84"/>
            </w:pPr>
            <w:r>
              <w:rPr>
                <w:sz w:val="22"/>
              </w:rPr>
              <w:t>ГОСТ 18321-73;</w:t>
            </w:r>
            <w:r>
              <w:rPr>
                <w:sz w:val="22"/>
              </w:rPr>
              <w:br/>
            </w:r>
            <w:r>
              <w:rPr>
                <w:sz w:val="22"/>
              </w:rPr>
              <w:t>СТБ 1926-2008</w:t>
            </w:r>
          </w:p>
        </w:tc>
        <w:tc>
          <w:tcPr>
            <w:tcW w:w="730" w:type="pct"/>
            <w:vMerge w:val="restart"/>
          </w:tcPr>
          <w:p w14:paraId="3D759E4E"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446E349" w14:textId="77777777" w:rsidR="00717AC9" w:rsidRDefault="00717AC9">
            <w:pPr>
              <w:ind w:left="-84" w:right="-84"/>
            </w:pPr>
          </w:p>
        </w:tc>
      </w:tr>
      <w:tr w:rsidR="00717AC9" w14:paraId="245DF0E1" w14:textId="77777777">
        <w:trPr>
          <w:trHeight w:val="230"/>
        </w:trPr>
        <w:tc>
          <w:tcPr>
            <w:tcW w:w="290" w:type="pct"/>
            <w:vMerge w:val="restart"/>
          </w:tcPr>
          <w:p w14:paraId="6C1C3402" w14:textId="77777777" w:rsidR="00717AC9" w:rsidRDefault="002B6238">
            <w:pPr>
              <w:ind w:left="-84" w:right="-84"/>
            </w:pPr>
            <w:r>
              <w:rPr>
                <w:sz w:val="22"/>
              </w:rPr>
              <w:t>2.18.2* ТР</w:t>
            </w:r>
          </w:p>
        </w:tc>
        <w:tc>
          <w:tcPr>
            <w:tcW w:w="680" w:type="pct"/>
            <w:vMerge w:val="restart"/>
          </w:tcPr>
          <w:p w14:paraId="1104319B"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68EFCAF7" w14:textId="77777777" w:rsidR="00717AC9" w:rsidRDefault="002B6238">
            <w:pPr>
              <w:ind w:left="-84" w:right="-84"/>
            </w:pPr>
            <w:r>
              <w:rPr>
                <w:sz w:val="22"/>
              </w:rPr>
              <w:t>10.11/03.152, 10.11/08.162, 10.13/03.152, 10.13/08.162, 10.85/03.152, 10.85/08.162, 10.86/03.152, 10.86/08.162, 10.89/03.152, 10.89/08.162</w:t>
            </w:r>
          </w:p>
        </w:tc>
        <w:tc>
          <w:tcPr>
            <w:tcW w:w="870" w:type="pct"/>
            <w:vMerge w:val="restart"/>
          </w:tcPr>
          <w:p w14:paraId="524A66C2" w14:textId="77777777" w:rsidR="00717AC9" w:rsidRDefault="002B6238">
            <w:pPr>
              <w:ind w:left="-84" w:right="-84"/>
            </w:pPr>
            <w:r>
              <w:rPr>
                <w:sz w:val="22"/>
              </w:rPr>
              <w:t>Левомицетин (хлорамфеникол)</w:t>
            </w:r>
          </w:p>
        </w:tc>
        <w:tc>
          <w:tcPr>
            <w:tcW w:w="1070" w:type="pct"/>
            <w:vMerge w:val="restart"/>
          </w:tcPr>
          <w:p w14:paraId="0B54F214" w14:textId="77777777" w:rsidR="00717AC9" w:rsidRDefault="002B6238">
            <w:pPr>
              <w:ind w:left="-84" w:right="-84"/>
            </w:pPr>
            <w:r>
              <w:rPr>
                <w:sz w:val="22"/>
              </w:rPr>
              <w:t>МВИ.МН 2436-2015;</w:t>
            </w:r>
            <w:r>
              <w:rPr>
                <w:sz w:val="22"/>
              </w:rPr>
              <w:br/>
              <w:t>МВИ.МН 4790-2013</w:t>
            </w:r>
          </w:p>
        </w:tc>
        <w:tc>
          <w:tcPr>
            <w:tcW w:w="730" w:type="pct"/>
            <w:vMerge w:val="restart"/>
          </w:tcPr>
          <w:p w14:paraId="54D7955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D88637F" w14:textId="77777777" w:rsidR="00717AC9" w:rsidRDefault="002B6238">
            <w:pPr>
              <w:ind w:left="-84" w:right="-84"/>
            </w:pPr>
            <w:r>
              <w:rPr>
                <w:sz w:val="22"/>
              </w:rPr>
              <w:t>ТР ТС 021/2011</w:t>
            </w:r>
            <w:r>
              <w:rPr>
                <w:sz w:val="22"/>
              </w:rPr>
              <w:br/>
              <w:t>ТР ТС 034/2013</w:t>
            </w:r>
          </w:p>
        </w:tc>
      </w:tr>
      <w:tr w:rsidR="00717AC9" w14:paraId="22EEDD02" w14:textId="77777777">
        <w:trPr>
          <w:trHeight w:val="230"/>
        </w:trPr>
        <w:tc>
          <w:tcPr>
            <w:tcW w:w="290" w:type="pct"/>
            <w:vMerge w:val="restart"/>
          </w:tcPr>
          <w:p w14:paraId="42EEB763" w14:textId="77777777" w:rsidR="00717AC9" w:rsidRDefault="002B6238">
            <w:pPr>
              <w:ind w:left="-84" w:right="-84"/>
            </w:pPr>
            <w:r>
              <w:rPr>
                <w:sz w:val="22"/>
              </w:rPr>
              <w:t>2.18.2*</w:t>
            </w:r>
          </w:p>
        </w:tc>
        <w:tc>
          <w:tcPr>
            <w:tcW w:w="680" w:type="pct"/>
            <w:vMerge w:val="restart"/>
          </w:tcPr>
          <w:p w14:paraId="5AFE2E06" w14:textId="77777777" w:rsidR="00717AC9" w:rsidRDefault="002B6238">
            <w:pPr>
              <w:ind w:left="-84" w:right="-84"/>
            </w:pPr>
            <w:r>
              <w:rPr>
                <w:sz w:val="22"/>
              </w:rPr>
              <w:t xml:space="preserve">Средства защиты и регуляторы роста </w:t>
            </w:r>
            <w:r>
              <w:rPr>
                <w:sz w:val="22"/>
              </w:rPr>
              <w:lastRenderedPageBreak/>
              <w:t>растений. Агрохимикаты.</w:t>
            </w:r>
          </w:p>
        </w:tc>
        <w:tc>
          <w:tcPr>
            <w:tcW w:w="530" w:type="pct"/>
            <w:vMerge w:val="restart"/>
          </w:tcPr>
          <w:p w14:paraId="64388CF2" w14:textId="77777777" w:rsidR="00717AC9" w:rsidRDefault="002B6238">
            <w:pPr>
              <w:ind w:left="-84" w:right="-84"/>
            </w:pPr>
            <w:r>
              <w:rPr>
                <w:sz w:val="22"/>
              </w:rPr>
              <w:lastRenderedPageBreak/>
              <w:t>20.15/11.116, 20.20/11.116</w:t>
            </w:r>
          </w:p>
        </w:tc>
        <w:tc>
          <w:tcPr>
            <w:tcW w:w="870" w:type="pct"/>
            <w:vMerge w:val="restart"/>
          </w:tcPr>
          <w:p w14:paraId="688407EA" w14:textId="77777777" w:rsidR="00717AC9" w:rsidRDefault="002B6238">
            <w:pPr>
              <w:ind w:left="-84" w:right="-84"/>
            </w:pPr>
            <w:r>
              <w:rPr>
                <w:sz w:val="22"/>
              </w:rPr>
              <w:t xml:space="preserve">Органолептические исследования </w:t>
            </w:r>
            <w:r>
              <w:rPr>
                <w:sz w:val="22"/>
              </w:rPr>
              <w:lastRenderedPageBreak/>
              <w:t>сельскохозяйственной продукции, выращенной с применением средств защиты и регуляторов роста растений</w:t>
            </w:r>
          </w:p>
        </w:tc>
        <w:tc>
          <w:tcPr>
            <w:tcW w:w="1070" w:type="pct"/>
            <w:vMerge w:val="restart"/>
          </w:tcPr>
          <w:p w14:paraId="2C307A58" w14:textId="77777777" w:rsidR="00717AC9" w:rsidRDefault="002B6238">
            <w:pPr>
              <w:ind w:left="-84" w:right="-84"/>
            </w:pPr>
            <w:r>
              <w:rPr>
                <w:sz w:val="22"/>
              </w:rPr>
              <w:lastRenderedPageBreak/>
              <w:t>МУ № 4263-87</w:t>
            </w:r>
          </w:p>
        </w:tc>
        <w:tc>
          <w:tcPr>
            <w:tcW w:w="730" w:type="pct"/>
            <w:vMerge w:val="restart"/>
          </w:tcPr>
          <w:p w14:paraId="5AD24FBE" w14:textId="77777777" w:rsidR="00717AC9" w:rsidRDefault="002B6238">
            <w:pPr>
              <w:ind w:left="-84" w:right="-84"/>
            </w:pPr>
            <w:r>
              <w:rPr>
                <w:sz w:val="22"/>
              </w:rPr>
              <w:t xml:space="preserve">ул. Академическая, 8, 220012, г. Минск </w:t>
            </w:r>
            <w:r>
              <w:rPr>
                <w:sz w:val="22"/>
              </w:rPr>
              <w:lastRenderedPageBreak/>
              <w:t>(лаборатория промышленной токсикологии)</w:t>
            </w:r>
          </w:p>
        </w:tc>
        <w:tc>
          <w:tcPr>
            <w:tcW w:w="815" w:type="pct"/>
            <w:vMerge w:val="restart"/>
          </w:tcPr>
          <w:p w14:paraId="514A1AB1" w14:textId="77777777" w:rsidR="00717AC9" w:rsidRDefault="00717AC9">
            <w:pPr>
              <w:ind w:left="-84" w:right="-84"/>
            </w:pPr>
          </w:p>
        </w:tc>
      </w:tr>
      <w:tr w:rsidR="00717AC9" w14:paraId="1EAD75C1" w14:textId="77777777">
        <w:trPr>
          <w:trHeight w:val="230"/>
        </w:trPr>
        <w:tc>
          <w:tcPr>
            <w:tcW w:w="290" w:type="pct"/>
            <w:vMerge w:val="restart"/>
          </w:tcPr>
          <w:p w14:paraId="40A14DFF" w14:textId="77777777" w:rsidR="00717AC9" w:rsidRDefault="002B6238">
            <w:pPr>
              <w:ind w:left="-84" w:right="-84"/>
            </w:pPr>
            <w:r>
              <w:rPr>
                <w:sz w:val="22"/>
              </w:rPr>
              <w:t>2.18.3* ТР</w:t>
            </w:r>
          </w:p>
        </w:tc>
        <w:tc>
          <w:tcPr>
            <w:tcW w:w="680" w:type="pct"/>
            <w:vMerge w:val="restart"/>
          </w:tcPr>
          <w:p w14:paraId="073A194A"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5AE8E3B4" w14:textId="77777777" w:rsidR="00717AC9" w:rsidRDefault="002B6238">
            <w:pPr>
              <w:ind w:left="-84" w:right="-84"/>
            </w:pPr>
            <w:r>
              <w:rPr>
                <w:sz w:val="22"/>
              </w:rPr>
              <w:t>10.11/03.152, 10.11/08.162, 10.13/03.152, 10.13/08.162, 10.85/03.152, 10.85/08.162, 10.86/03.152, 10.86/08.162, 10.89/03.152, 10.89/08.162</w:t>
            </w:r>
          </w:p>
        </w:tc>
        <w:tc>
          <w:tcPr>
            <w:tcW w:w="870" w:type="pct"/>
            <w:vMerge w:val="restart"/>
          </w:tcPr>
          <w:p w14:paraId="33745698"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vMerge w:val="restart"/>
          </w:tcPr>
          <w:p w14:paraId="112AD5C5" w14:textId="77777777" w:rsidR="00717AC9" w:rsidRDefault="002B6238">
            <w:pPr>
              <w:ind w:left="-84" w:right="-84"/>
            </w:pPr>
            <w:r>
              <w:rPr>
                <w:sz w:val="22"/>
              </w:rPr>
              <w:t>ГОСТ 31694-2012;</w:t>
            </w:r>
            <w:r>
              <w:rPr>
                <w:sz w:val="22"/>
              </w:rPr>
              <w:br/>
              <w:t>МВИ.МН 3951-2015</w:t>
            </w:r>
          </w:p>
        </w:tc>
        <w:tc>
          <w:tcPr>
            <w:tcW w:w="730" w:type="pct"/>
            <w:vMerge w:val="restart"/>
          </w:tcPr>
          <w:p w14:paraId="3357A42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4417836" w14:textId="77777777" w:rsidR="00717AC9" w:rsidRDefault="002B6238">
            <w:pPr>
              <w:ind w:left="-84" w:right="-84"/>
            </w:pPr>
            <w:r>
              <w:rPr>
                <w:sz w:val="22"/>
              </w:rPr>
              <w:t>ТР ТС 021/2011</w:t>
            </w:r>
            <w:r>
              <w:rPr>
                <w:sz w:val="22"/>
              </w:rPr>
              <w:br/>
            </w:r>
            <w:r>
              <w:rPr>
                <w:sz w:val="22"/>
              </w:rPr>
              <w:t>ТР ТС 034/2013</w:t>
            </w:r>
          </w:p>
        </w:tc>
      </w:tr>
      <w:tr w:rsidR="00717AC9" w14:paraId="23325FFE" w14:textId="77777777">
        <w:trPr>
          <w:trHeight w:val="230"/>
        </w:trPr>
        <w:tc>
          <w:tcPr>
            <w:tcW w:w="290" w:type="pct"/>
            <w:vMerge w:val="restart"/>
          </w:tcPr>
          <w:p w14:paraId="7F8B212F" w14:textId="77777777" w:rsidR="00717AC9" w:rsidRDefault="002B6238">
            <w:pPr>
              <w:ind w:left="-84" w:right="-84"/>
            </w:pPr>
            <w:r>
              <w:rPr>
                <w:sz w:val="22"/>
              </w:rPr>
              <w:t>2.18.3*</w:t>
            </w:r>
          </w:p>
        </w:tc>
        <w:tc>
          <w:tcPr>
            <w:tcW w:w="680" w:type="pct"/>
            <w:vMerge w:val="restart"/>
          </w:tcPr>
          <w:p w14:paraId="1785117F"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66FCEDB5" w14:textId="77777777" w:rsidR="00717AC9" w:rsidRDefault="002B6238">
            <w:pPr>
              <w:ind w:left="-84" w:right="-84"/>
            </w:pPr>
            <w:r>
              <w:rPr>
                <w:sz w:val="22"/>
              </w:rPr>
              <w:t>20.15/06.036, 20.20/06.036</w:t>
            </w:r>
          </w:p>
        </w:tc>
        <w:tc>
          <w:tcPr>
            <w:tcW w:w="870" w:type="pct"/>
            <w:vMerge w:val="restart"/>
          </w:tcPr>
          <w:p w14:paraId="103817EB" w14:textId="77777777" w:rsidR="00717AC9" w:rsidRDefault="002B6238">
            <w:pPr>
              <w:ind w:left="-84" w:right="-84"/>
            </w:pPr>
            <w:r>
              <w:rPr>
                <w:sz w:val="22"/>
              </w:rPr>
              <w:t>Генотоксичность, репродуктивная токсичность</w:t>
            </w:r>
          </w:p>
        </w:tc>
        <w:tc>
          <w:tcPr>
            <w:tcW w:w="1070" w:type="pct"/>
            <w:vMerge w:val="restart"/>
          </w:tcPr>
          <w:p w14:paraId="52FA39B5" w14:textId="77777777" w:rsidR="00717AC9" w:rsidRDefault="002B6238">
            <w:pPr>
              <w:ind w:left="-84" w:right="-84"/>
            </w:pPr>
            <w:r>
              <w:rPr>
                <w:sz w:val="22"/>
              </w:rPr>
              <w:t>ГОСТ 32378-2013;</w:t>
            </w:r>
            <w:r>
              <w:rPr>
                <w:sz w:val="22"/>
              </w:rPr>
              <w:br/>
              <w:t>ГОСТ 32379-2020;</w:t>
            </w:r>
            <w:r>
              <w:rPr>
                <w:sz w:val="22"/>
              </w:rPr>
              <w:br/>
              <w:t>ГОСТ 32380-2020;</w:t>
            </w:r>
            <w:r>
              <w:rPr>
                <w:sz w:val="22"/>
              </w:rPr>
              <w:br/>
              <w:t>ГОСТ 32635-2020;</w:t>
            </w:r>
            <w:r>
              <w:rPr>
                <w:sz w:val="22"/>
              </w:rPr>
              <w:br/>
              <w:t>Инструкция по применению № 009-1112;</w:t>
            </w:r>
            <w:r>
              <w:rPr>
                <w:sz w:val="22"/>
              </w:rPr>
              <w:br/>
              <w:t>МР № 1744-77;</w:t>
            </w:r>
            <w:r>
              <w:rPr>
                <w:sz w:val="22"/>
              </w:rPr>
              <w:br/>
              <w:t>МУ № 4263-87</w:t>
            </w:r>
          </w:p>
        </w:tc>
        <w:tc>
          <w:tcPr>
            <w:tcW w:w="730" w:type="pct"/>
            <w:vMerge w:val="restart"/>
          </w:tcPr>
          <w:p w14:paraId="6484BC74"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533E96F7" w14:textId="77777777" w:rsidR="00717AC9" w:rsidRDefault="00717AC9">
            <w:pPr>
              <w:ind w:left="-84" w:right="-84"/>
            </w:pPr>
          </w:p>
        </w:tc>
      </w:tr>
      <w:tr w:rsidR="00717AC9" w14:paraId="35C2E177" w14:textId="77777777">
        <w:trPr>
          <w:trHeight w:val="230"/>
        </w:trPr>
        <w:tc>
          <w:tcPr>
            <w:tcW w:w="290" w:type="pct"/>
            <w:vMerge w:val="restart"/>
          </w:tcPr>
          <w:p w14:paraId="5E995A14" w14:textId="77777777" w:rsidR="00717AC9" w:rsidRDefault="002B6238">
            <w:pPr>
              <w:ind w:left="-84" w:right="-84"/>
            </w:pPr>
            <w:r>
              <w:rPr>
                <w:sz w:val="22"/>
              </w:rPr>
              <w:t>2.18.4* ТР</w:t>
            </w:r>
          </w:p>
        </w:tc>
        <w:tc>
          <w:tcPr>
            <w:tcW w:w="680" w:type="pct"/>
            <w:vMerge w:val="restart"/>
          </w:tcPr>
          <w:p w14:paraId="3C21A40E"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719F916A" w14:textId="77777777" w:rsidR="00717AC9" w:rsidRDefault="002B6238">
            <w:pPr>
              <w:ind w:left="-84" w:right="-84"/>
            </w:pPr>
            <w:r>
              <w:rPr>
                <w:sz w:val="22"/>
              </w:rPr>
              <w:t>10.11/08.158, 10.13/08.158, 10.85/08.158, 10.86/08.158, 10.89/08.158</w:t>
            </w:r>
          </w:p>
        </w:tc>
        <w:tc>
          <w:tcPr>
            <w:tcW w:w="870" w:type="pct"/>
            <w:vMerge w:val="restart"/>
          </w:tcPr>
          <w:p w14:paraId="119A71AB"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vMerge w:val="restart"/>
          </w:tcPr>
          <w:p w14:paraId="6D075ECC" w14:textId="77777777" w:rsidR="00717AC9" w:rsidRDefault="002B6238">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4ECCA25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B7D6CC7" w14:textId="77777777" w:rsidR="00717AC9" w:rsidRDefault="002B6238">
            <w:pPr>
              <w:ind w:left="-84" w:right="-84"/>
            </w:pPr>
            <w:r>
              <w:rPr>
                <w:sz w:val="22"/>
              </w:rPr>
              <w:t>ТР ТС 021/2011</w:t>
            </w:r>
            <w:r>
              <w:rPr>
                <w:sz w:val="22"/>
              </w:rPr>
              <w:br/>
              <w:t>ТР ТС 034/2013</w:t>
            </w:r>
          </w:p>
        </w:tc>
      </w:tr>
      <w:tr w:rsidR="00717AC9" w14:paraId="14EECC61" w14:textId="77777777">
        <w:trPr>
          <w:trHeight w:val="230"/>
        </w:trPr>
        <w:tc>
          <w:tcPr>
            <w:tcW w:w="290" w:type="pct"/>
            <w:vMerge w:val="restart"/>
          </w:tcPr>
          <w:p w14:paraId="10505D89" w14:textId="77777777" w:rsidR="00717AC9" w:rsidRDefault="002B6238">
            <w:pPr>
              <w:ind w:left="-84" w:right="-84"/>
            </w:pPr>
            <w:r>
              <w:rPr>
                <w:sz w:val="22"/>
              </w:rPr>
              <w:t>2.18.4*</w:t>
            </w:r>
          </w:p>
        </w:tc>
        <w:tc>
          <w:tcPr>
            <w:tcW w:w="680" w:type="pct"/>
            <w:vMerge w:val="restart"/>
          </w:tcPr>
          <w:p w14:paraId="7621194C"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6ED47237" w14:textId="77777777" w:rsidR="00717AC9" w:rsidRDefault="002B6238">
            <w:pPr>
              <w:ind w:left="-84" w:right="-84"/>
            </w:pPr>
            <w:r>
              <w:rPr>
                <w:sz w:val="22"/>
              </w:rPr>
              <w:t>20.15/06.036, 20.20/06.036</w:t>
            </w:r>
          </w:p>
        </w:tc>
        <w:tc>
          <w:tcPr>
            <w:tcW w:w="870" w:type="pct"/>
            <w:vMerge w:val="restart"/>
          </w:tcPr>
          <w:p w14:paraId="672EA0B0" w14:textId="77777777" w:rsidR="00717AC9" w:rsidRDefault="002B6238">
            <w:pPr>
              <w:ind w:left="-84" w:right="-84"/>
            </w:pPr>
            <w:r>
              <w:rPr>
                <w:sz w:val="22"/>
              </w:rPr>
              <w:t>Острая токсичность на теплокровных животных</w:t>
            </w:r>
          </w:p>
        </w:tc>
        <w:tc>
          <w:tcPr>
            <w:tcW w:w="1070" w:type="pct"/>
            <w:vMerge w:val="restart"/>
          </w:tcPr>
          <w:p w14:paraId="02D771C2" w14:textId="77777777" w:rsidR="00717AC9" w:rsidRDefault="002B6238">
            <w:pPr>
              <w:ind w:left="-84" w:right="-84"/>
            </w:pPr>
            <w:r>
              <w:rPr>
                <w:sz w:val="22"/>
              </w:rPr>
              <w:t>ГОСТ 32296-2013;</w:t>
            </w:r>
            <w:r>
              <w:rPr>
                <w:sz w:val="22"/>
              </w:rPr>
              <w:br/>
              <w:t>ГОСТ 32542-2013;</w:t>
            </w:r>
            <w:r>
              <w:rPr>
                <w:sz w:val="22"/>
              </w:rPr>
              <w:br/>
              <w:t>ГОСТ 32644-2014;</w:t>
            </w:r>
            <w:r>
              <w:rPr>
                <w:sz w:val="22"/>
              </w:rPr>
              <w:br/>
              <w:t>Инструкция 1.1.11-12-210-2003;</w:t>
            </w:r>
            <w:r>
              <w:rPr>
                <w:sz w:val="22"/>
              </w:rPr>
              <w:br/>
            </w:r>
            <w:r>
              <w:rPr>
                <w:sz w:val="22"/>
              </w:rPr>
              <w:lastRenderedPageBreak/>
              <w:t>Инструкция 1.1.11-12-35-2004;</w:t>
            </w:r>
            <w:r>
              <w:rPr>
                <w:sz w:val="22"/>
              </w:rPr>
              <w:br/>
              <w:t>МУ № 4263-87</w:t>
            </w:r>
          </w:p>
        </w:tc>
        <w:tc>
          <w:tcPr>
            <w:tcW w:w="730" w:type="pct"/>
            <w:vMerge w:val="restart"/>
          </w:tcPr>
          <w:p w14:paraId="1E33CF95" w14:textId="77777777" w:rsidR="00717AC9" w:rsidRDefault="002B6238">
            <w:pPr>
              <w:ind w:left="-84" w:right="-84"/>
            </w:pPr>
            <w:r>
              <w:rPr>
                <w:sz w:val="22"/>
              </w:rPr>
              <w:lastRenderedPageBreak/>
              <w:t xml:space="preserve">ул. Академическая, 8, 220012, г. Минск (лаборатория </w:t>
            </w:r>
            <w:r>
              <w:rPr>
                <w:sz w:val="22"/>
              </w:rPr>
              <w:lastRenderedPageBreak/>
              <w:t>промышленной токсикологии)</w:t>
            </w:r>
          </w:p>
        </w:tc>
        <w:tc>
          <w:tcPr>
            <w:tcW w:w="815" w:type="pct"/>
            <w:vMerge w:val="restart"/>
          </w:tcPr>
          <w:p w14:paraId="44AF5222" w14:textId="77777777" w:rsidR="00717AC9" w:rsidRDefault="00717AC9">
            <w:pPr>
              <w:ind w:left="-84" w:right="-84"/>
            </w:pPr>
          </w:p>
        </w:tc>
      </w:tr>
      <w:tr w:rsidR="00717AC9" w14:paraId="74AFB73C" w14:textId="77777777">
        <w:trPr>
          <w:trHeight w:val="230"/>
        </w:trPr>
        <w:tc>
          <w:tcPr>
            <w:tcW w:w="290" w:type="pct"/>
            <w:vMerge w:val="restart"/>
          </w:tcPr>
          <w:p w14:paraId="2823598A" w14:textId="77777777" w:rsidR="00717AC9" w:rsidRDefault="002B6238">
            <w:pPr>
              <w:ind w:left="-84" w:right="-84"/>
            </w:pPr>
            <w:r>
              <w:rPr>
                <w:sz w:val="22"/>
              </w:rPr>
              <w:t>2.18.5* ТР</w:t>
            </w:r>
          </w:p>
        </w:tc>
        <w:tc>
          <w:tcPr>
            <w:tcW w:w="680" w:type="pct"/>
            <w:vMerge w:val="restart"/>
          </w:tcPr>
          <w:p w14:paraId="6F2ED4BA"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72A3DC5A" w14:textId="77777777" w:rsidR="00717AC9" w:rsidRDefault="002B6238">
            <w:pPr>
              <w:ind w:left="-84" w:right="-84"/>
            </w:pPr>
            <w:r>
              <w:rPr>
                <w:sz w:val="22"/>
              </w:rPr>
              <w:t>10.11/08.159, 10.13/08.159, 10.85/08.159, 10.86/08.159, 10.89/08.159</w:t>
            </w:r>
          </w:p>
        </w:tc>
        <w:tc>
          <w:tcPr>
            <w:tcW w:w="870" w:type="pct"/>
            <w:vMerge w:val="restart"/>
          </w:tcPr>
          <w:p w14:paraId="13496168" w14:textId="77777777" w:rsidR="00717AC9" w:rsidRDefault="002B6238">
            <w:pPr>
              <w:ind w:left="-84" w:right="-84"/>
            </w:pPr>
            <w:r>
              <w:rPr>
                <w:sz w:val="22"/>
              </w:rPr>
              <w:t>Бенз(а)пирен</w:t>
            </w:r>
          </w:p>
        </w:tc>
        <w:tc>
          <w:tcPr>
            <w:tcW w:w="1070" w:type="pct"/>
            <w:vMerge w:val="restart"/>
          </w:tcPr>
          <w:p w14:paraId="012A9E3D" w14:textId="77777777" w:rsidR="00717AC9" w:rsidRDefault="002B6238">
            <w:pPr>
              <w:ind w:left="-84" w:right="-84"/>
            </w:pPr>
            <w:r>
              <w:rPr>
                <w:sz w:val="22"/>
              </w:rPr>
              <w:t>ГОСТ 31745-2012;</w:t>
            </w:r>
            <w:r>
              <w:rPr>
                <w:sz w:val="22"/>
              </w:rPr>
              <w:br/>
              <w:t>ГОСТ Р 51650-2000;</w:t>
            </w:r>
            <w:r>
              <w:rPr>
                <w:sz w:val="22"/>
              </w:rPr>
              <w:br/>
              <w:t>СТБ ГОСТ Р 51650-2001</w:t>
            </w:r>
          </w:p>
        </w:tc>
        <w:tc>
          <w:tcPr>
            <w:tcW w:w="730" w:type="pct"/>
            <w:vMerge w:val="restart"/>
          </w:tcPr>
          <w:p w14:paraId="5B053A4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2990DB4" w14:textId="77777777" w:rsidR="00717AC9" w:rsidRDefault="002B6238">
            <w:pPr>
              <w:ind w:left="-84" w:right="-84"/>
            </w:pPr>
            <w:r>
              <w:rPr>
                <w:sz w:val="22"/>
              </w:rPr>
              <w:t>ТР ТС 021/2011</w:t>
            </w:r>
            <w:r>
              <w:rPr>
                <w:sz w:val="22"/>
              </w:rPr>
              <w:br/>
              <w:t>ТР ТС 034/2013</w:t>
            </w:r>
          </w:p>
        </w:tc>
      </w:tr>
      <w:tr w:rsidR="00717AC9" w14:paraId="402AA1EF" w14:textId="77777777">
        <w:trPr>
          <w:trHeight w:val="230"/>
        </w:trPr>
        <w:tc>
          <w:tcPr>
            <w:tcW w:w="290" w:type="pct"/>
            <w:vMerge w:val="restart"/>
          </w:tcPr>
          <w:p w14:paraId="14157AF3" w14:textId="77777777" w:rsidR="00717AC9" w:rsidRDefault="002B6238">
            <w:pPr>
              <w:ind w:left="-84" w:right="-84"/>
            </w:pPr>
            <w:r>
              <w:rPr>
                <w:sz w:val="22"/>
              </w:rPr>
              <w:t>2.18.5*</w:t>
            </w:r>
          </w:p>
        </w:tc>
        <w:tc>
          <w:tcPr>
            <w:tcW w:w="680" w:type="pct"/>
            <w:vMerge w:val="restart"/>
          </w:tcPr>
          <w:p w14:paraId="171A8363"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6F2F2EE6" w14:textId="77777777" w:rsidR="00717AC9" w:rsidRDefault="002B6238">
            <w:pPr>
              <w:ind w:left="-84" w:right="-84"/>
            </w:pPr>
            <w:r>
              <w:rPr>
                <w:sz w:val="22"/>
              </w:rPr>
              <w:t>20.15/06.036, 20.20/06.036</w:t>
            </w:r>
          </w:p>
        </w:tc>
        <w:tc>
          <w:tcPr>
            <w:tcW w:w="870" w:type="pct"/>
            <w:vMerge w:val="restart"/>
          </w:tcPr>
          <w:p w14:paraId="002727C4" w14:textId="77777777" w:rsidR="00717AC9" w:rsidRDefault="002B6238">
            <w:pPr>
              <w:ind w:left="-84" w:right="-84"/>
            </w:pPr>
            <w:r>
              <w:rPr>
                <w:sz w:val="22"/>
              </w:rPr>
              <w:t>Кожно-резорбтивное действие на теплокровных животных</w:t>
            </w:r>
          </w:p>
        </w:tc>
        <w:tc>
          <w:tcPr>
            <w:tcW w:w="1070" w:type="pct"/>
            <w:vMerge w:val="restart"/>
          </w:tcPr>
          <w:p w14:paraId="792D4791" w14:textId="77777777" w:rsidR="00717AC9" w:rsidRDefault="002B6238">
            <w:pPr>
              <w:ind w:left="-84" w:right="-84"/>
            </w:pPr>
            <w:r>
              <w:rPr>
                <w:sz w:val="22"/>
              </w:rPr>
              <w:t>ГОСТ 32371-2013;</w:t>
            </w:r>
            <w:r>
              <w:rPr>
                <w:sz w:val="22"/>
              </w:rPr>
              <w:br/>
              <w:t>Инструкция 1.1.10-13-56-2005;</w:t>
            </w:r>
            <w:r>
              <w:rPr>
                <w:sz w:val="22"/>
              </w:rPr>
              <w:br/>
              <w:t>Инструкция 1.1.11-12-35-2004;</w:t>
            </w:r>
            <w:r>
              <w:rPr>
                <w:sz w:val="22"/>
              </w:rPr>
              <w:br/>
              <w:t>МУ № 4263-87</w:t>
            </w:r>
          </w:p>
        </w:tc>
        <w:tc>
          <w:tcPr>
            <w:tcW w:w="730" w:type="pct"/>
            <w:vMerge w:val="restart"/>
          </w:tcPr>
          <w:p w14:paraId="591F7CD0"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8041872" w14:textId="77777777" w:rsidR="00717AC9" w:rsidRDefault="00717AC9">
            <w:pPr>
              <w:ind w:left="-84" w:right="-84"/>
            </w:pPr>
          </w:p>
        </w:tc>
      </w:tr>
      <w:tr w:rsidR="00717AC9" w14:paraId="77187A8C" w14:textId="77777777">
        <w:trPr>
          <w:trHeight w:val="230"/>
        </w:trPr>
        <w:tc>
          <w:tcPr>
            <w:tcW w:w="290" w:type="pct"/>
            <w:vMerge w:val="restart"/>
          </w:tcPr>
          <w:p w14:paraId="3E932378" w14:textId="77777777" w:rsidR="00717AC9" w:rsidRDefault="002B6238">
            <w:pPr>
              <w:ind w:left="-84" w:right="-84"/>
            </w:pPr>
            <w:r>
              <w:rPr>
                <w:sz w:val="22"/>
              </w:rPr>
              <w:t>2.18.6* ТР</w:t>
            </w:r>
          </w:p>
        </w:tc>
        <w:tc>
          <w:tcPr>
            <w:tcW w:w="680" w:type="pct"/>
            <w:vMerge w:val="restart"/>
          </w:tcPr>
          <w:p w14:paraId="2DC47DAC"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66160979" w14:textId="77777777" w:rsidR="00717AC9" w:rsidRDefault="002B6238">
            <w:pPr>
              <w:ind w:left="-84" w:right="-84"/>
            </w:pPr>
            <w:r>
              <w:rPr>
                <w:sz w:val="22"/>
              </w:rPr>
              <w:t>10.11/08.052, 10.13/08.052, 10.85/08.052, 10.86/08.052, 10.89/08.052</w:t>
            </w:r>
          </w:p>
        </w:tc>
        <w:tc>
          <w:tcPr>
            <w:tcW w:w="870" w:type="pct"/>
            <w:vMerge w:val="restart"/>
          </w:tcPr>
          <w:p w14:paraId="76764690" w14:textId="77777777" w:rsidR="00717AC9" w:rsidRDefault="002B6238">
            <w:pPr>
              <w:ind w:left="-84" w:right="-84"/>
            </w:pPr>
            <w:r>
              <w:rPr>
                <w:sz w:val="22"/>
              </w:rPr>
              <w:t>Массовая доля сухих веществ (сухие вещества)</w:t>
            </w:r>
          </w:p>
        </w:tc>
        <w:tc>
          <w:tcPr>
            <w:tcW w:w="1070" w:type="pct"/>
            <w:vMerge w:val="restart"/>
          </w:tcPr>
          <w:p w14:paraId="327DF9D3" w14:textId="77777777" w:rsidR="00717AC9" w:rsidRDefault="002B6238">
            <w:pPr>
              <w:ind w:left="-84" w:right="-84"/>
            </w:pPr>
            <w:r>
              <w:rPr>
                <w:sz w:val="22"/>
              </w:rPr>
              <w:t>ГОСТ 33319-2015;</w:t>
            </w:r>
            <w:r>
              <w:rPr>
                <w:sz w:val="22"/>
              </w:rPr>
              <w:br/>
              <w:t>ГОСТ 9793-2016</w:t>
            </w:r>
          </w:p>
        </w:tc>
        <w:tc>
          <w:tcPr>
            <w:tcW w:w="730" w:type="pct"/>
            <w:vMerge w:val="restart"/>
          </w:tcPr>
          <w:p w14:paraId="25E5E2B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F36DF11" w14:textId="77777777" w:rsidR="00717AC9" w:rsidRDefault="002B6238">
            <w:pPr>
              <w:ind w:left="-84" w:right="-84"/>
            </w:pPr>
            <w:r>
              <w:rPr>
                <w:sz w:val="22"/>
              </w:rPr>
              <w:t>ТР ТС 034/2013</w:t>
            </w:r>
          </w:p>
        </w:tc>
      </w:tr>
      <w:tr w:rsidR="00717AC9" w14:paraId="34D64528" w14:textId="77777777">
        <w:trPr>
          <w:trHeight w:val="230"/>
        </w:trPr>
        <w:tc>
          <w:tcPr>
            <w:tcW w:w="290" w:type="pct"/>
            <w:vMerge w:val="restart"/>
          </w:tcPr>
          <w:p w14:paraId="012231F1" w14:textId="77777777" w:rsidR="00717AC9" w:rsidRDefault="002B6238">
            <w:pPr>
              <w:ind w:left="-84" w:right="-84"/>
            </w:pPr>
            <w:r>
              <w:rPr>
                <w:sz w:val="22"/>
              </w:rPr>
              <w:t>2.18.6*</w:t>
            </w:r>
          </w:p>
        </w:tc>
        <w:tc>
          <w:tcPr>
            <w:tcW w:w="680" w:type="pct"/>
            <w:vMerge w:val="restart"/>
          </w:tcPr>
          <w:p w14:paraId="17E29F61"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6C0901E3" w14:textId="77777777" w:rsidR="00717AC9" w:rsidRDefault="002B6238">
            <w:pPr>
              <w:ind w:left="-84" w:right="-84"/>
            </w:pPr>
            <w:r>
              <w:rPr>
                <w:sz w:val="22"/>
              </w:rPr>
              <w:t>20.15/06.036, 20.20/06.036</w:t>
            </w:r>
          </w:p>
        </w:tc>
        <w:tc>
          <w:tcPr>
            <w:tcW w:w="870" w:type="pct"/>
            <w:vMerge w:val="restart"/>
          </w:tcPr>
          <w:p w14:paraId="309A48E8"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29EBA9A6" w14:textId="77777777" w:rsidR="00717AC9" w:rsidRDefault="002B6238">
            <w:pPr>
              <w:ind w:left="-84" w:right="-84"/>
            </w:pPr>
            <w:r>
              <w:rPr>
                <w:sz w:val="22"/>
              </w:rPr>
              <w:t>ГОСТ 32436-2020;</w:t>
            </w:r>
            <w:r>
              <w:rPr>
                <w:sz w:val="22"/>
              </w:rPr>
              <w:br/>
              <w:t>Инструкция 1.1.10-13-56-2005;</w:t>
            </w:r>
            <w:r>
              <w:rPr>
                <w:sz w:val="22"/>
              </w:rPr>
              <w:br/>
              <w:t>Инструкция 1.1.11-12-35-2004;</w:t>
            </w:r>
            <w:r>
              <w:rPr>
                <w:sz w:val="22"/>
              </w:rPr>
              <w:br/>
              <w:t>МУ № 4263-87</w:t>
            </w:r>
          </w:p>
        </w:tc>
        <w:tc>
          <w:tcPr>
            <w:tcW w:w="730" w:type="pct"/>
            <w:vMerge w:val="restart"/>
          </w:tcPr>
          <w:p w14:paraId="50D81614"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CD3CFC4" w14:textId="77777777" w:rsidR="00717AC9" w:rsidRDefault="00717AC9">
            <w:pPr>
              <w:ind w:left="-84" w:right="-84"/>
            </w:pPr>
          </w:p>
        </w:tc>
      </w:tr>
      <w:tr w:rsidR="00717AC9" w14:paraId="148B1E59" w14:textId="77777777">
        <w:trPr>
          <w:trHeight w:val="230"/>
        </w:trPr>
        <w:tc>
          <w:tcPr>
            <w:tcW w:w="290" w:type="pct"/>
            <w:vMerge w:val="restart"/>
          </w:tcPr>
          <w:p w14:paraId="1B27D6CA" w14:textId="77777777" w:rsidR="00717AC9" w:rsidRDefault="002B6238">
            <w:pPr>
              <w:ind w:left="-84" w:right="-84"/>
            </w:pPr>
            <w:r>
              <w:rPr>
                <w:sz w:val="22"/>
              </w:rPr>
              <w:t>2.18.7* ТР</w:t>
            </w:r>
          </w:p>
        </w:tc>
        <w:tc>
          <w:tcPr>
            <w:tcW w:w="680" w:type="pct"/>
            <w:vMerge w:val="restart"/>
          </w:tcPr>
          <w:p w14:paraId="6267D341"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44205694" w14:textId="77777777" w:rsidR="00717AC9" w:rsidRDefault="002B6238">
            <w:pPr>
              <w:ind w:left="-84" w:right="-84"/>
            </w:pPr>
            <w:r>
              <w:rPr>
                <w:sz w:val="22"/>
              </w:rPr>
              <w:t>10.11/08.149, 10.13/08.149, 10.85/08.149, 10.86/08.149, 10.89/08.149</w:t>
            </w:r>
          </w:p>
        </w:tc>
        <w:tc>
          <w:tcPr>
            <w:tcW w:w="870" w:type="pct"/>
            <w:vMerge w:val="restart"/>
          </w:tcPr>
          <w:p w14:paraId="27A6502C" w14:textId="77777777" w:rsidR="00717AC9" w:rsidRDefault="002B6238">
            <w:pPr>
              <w:ind w:left="-84" w:right="-84"/>
            </w:pPr>
            <w:r>
              <w:rPr>
                <w:sz w:val="22"/>
              </w:rPr>
              <w:t>Массовая доля белка (белок)</w:t>
            </w:r>
          </w:p>
        </w:tc>
        <w:tc>
          <w:tcPr>
            <w:tcW w:w="1070" w:type="pct"/>
            <w:vMerge w:val="restart"/>
          </w:tcPr>
          <w:p w14:paraId="325E6ABF" w14:textId="77777777" w:rsidR="00717AC9" w:rsidRDefault="002B6238">
            <w:pPr>
              <w:ind w:left="-84" w:right="-84"/>
            </w:pPr>
            <w:r>
              <w:rPr>
                <w:sz w:val="22"/>
              </w:rPr>
              <w:t>ГОСТ 25011-2017</w:t>
            </w:r>
          </w:p>
        </w:tc>
        <w:tc>
          <w:tcPr>
            <w:tcW w:w="730" w:type="pct"/>
            <w:vMerge w:val="restart"/>
          </w:tcPr>
          <w:p w14:paraId="6B31F527"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7696DC37" w14:textId="77777777" w:rsidR="00717AC9" w:rsidRDefault="002B6238">
            <w:pPr>
              <w:ind w:left="-84" w:right="-84"/>
            </w:pPr>
            <w:r>
              <w:rPr>
                <w:sz w:val="22"/>
              </w:rPr>
              <w:lastRenderedPageBreak/>
              <w:t>ТР ТС 034/2013</w:t>
            </w:r>
          </w:p>
        </w:tc>
      </w:tr>
      <w:tr w:rsidR="00717AC9" w14:paraId="6238CCEC" w14:textId="77777777">
        <w:trPr>
          <w:trHeight w:val="230"/>
        </w:trPr>
        <w:tc>
          <w:tcPr>
            <w:tcW w:w="290" w:type="pct"/>
            <w:vMerge w:val="restart"/>
          </w:tcPr>
          <w:p w14:paraId="3817F341" w14:textId="77777777" w:rsidR="00717AC9" w:rsidRDefault="002B6238">
            <w:pPr>
              <w:ind w:left="-84" w:right="-84"/>
            </w:pPr>
            <w:r>
              <w:rPr>
                <w:sz w:val="22"/>
              </w:rPr>
              <w:t>2.18.7*</w:t>
            </w:r>
          </w:p>
        </w:tc>
        <w:tc>
          <w:tcPr>
            <w:tcW w:w="680" w:type="pct"/>
            <w:vMerge w:val="restart"/>
          </w:tcPr>
          <w:p w14:paraId="09DBE3ED"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53C3B05F" w14:textId="77777777" w:rsidR="00717AC9" w:rsidRDefault="002B6238">
            <w:pPr>
              <w:ind w:left="-84" w:right="-84"/>
            </w:pPr>
            <w:r>
              <w:rPr>
                <w:sz w:val="22"/>
              </w:rPr>
              <w:t>20.15/06.036, 20.20/06.036</w:t>
            </w:r>
          </w:p>
        </w:tc>
        <w:tc>
          <w:tcPr>
            <w:tcW w:w="870" w:type="pct"/>
            <w:vMerge w:val="restart"/>
          </w:tcPr>
          <w:p w14:paraId="15520BF9"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07A212AC" w14:textId="77777777" w:rsidR="00717AC9" w:rsidRDefault="002B6238">
            <w:pPr>
              <w:ind w:left="-84" w:right="-84"/>
            </w:pPr>
            <w:r>
              <w:rPr>
                <w:sz w:val="22"/>
              </w:rPr>
              <w:t>Инструкция 1.1.10-13-57-2005;</w:t>
            </w:r>
            <w:r>
              <w:rPr>
                <w:sz w:val="22"/>
              </w:rPr>
              <w:br/>
              <w:t>Инструкция 1.1.11-12-35-2004;</w:t>
            </w:r>
            <w:r>
              <w:rPr>
                <w:sz w:val="22"/>
              </w:rPr>
              <w:br/>
              <w:t>МУ № 4263-87</w:t>
            </w:r>
          </w:p>
        </w:tc>
        <w:tc>
          <w:tcPr>
            <w:tcW w:w="730" w:type="pct"/>
            <w:vMerge w:val="restart"/>
          </w:tcPr>
          <w:p w14:paraId="6FB30156"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1472A91" w14:textId="77777777" w:rsidR="00717AC9" w:rsidRDefault="00717AC9">
            <w:pPr>
              <w:ind w:left="-84" w:right="-84"/>
            </w:pPr>
          </w:p>
        </w:tc>
      </w:tr>
      <w:tr w:rsidR="00717AC9" w14:paraId="724F7096" w14:textId="77777777">
        <w:trPr>
          <w:trHeight w:val="230"/>
        </w:trPr>
        <w:tc>
          <w:tcPr>
            <w:tcW w:w="290" w:type="pct"/>
            <w:vMerge w:val="restart"/>
          </w:tcPr>
          <w:p w14:paraId="381A682E" w14:textId="77777777" w:rsidR="00717AC9" w:rsidRDefault="002B6238">
            <w:pPr>
              <w:ind w:left="-84" w:right="-84"/>
            </w:pPr>
            <w:r>
              <w:rPr>
                <w:sz w:val="22"/>
              </w:rPr>
              <w:t>2.18.8* ТР</w:t>
            </w:r>
          </w:p>
        </w:tc>
        <w:tc>
          <w:tcPr>
            <w:tcW w:w="680" w:type="pct"/>
            <w:vMerge w:val="restart"/>
          </w:tcPr>
          <w:p w14:paraId="681B7C82"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0184723A" w14:textId="77777777" w:rsidR="00717AC9" w:rsidRDefault="002B6238">
            <w:pPr>
              <w:ind w:left="-84" w:right="-84"/>
            </w:pPr>
            <w:r>
              <w:rPr>
                <w:sz w:val="22"/>
              </w:rPr>
              <w:t>10.11/08.052, 10.13/08.052, 10.85/08.052, 10.86/08.052, 10.89/08.052</w:t>
            </w:r>
          </w:p>
        </w:tc>
        <w:tc>
          <w:tcPr>
            <w:tcW w:w="870" w:type="pct"/>
            <w:vMerge w:val="restart"/>
          </w:tcPr>
          <w:p w14:paraId="511EDD3B" w14:textId="77777777" w:rsidR="00717AC9" w:rsidRDefault="002B6238">
            <w:pPr>
              <w:ind w:left="-84" w:right="-84"/>
            </w:pPr>
            <w:r>
              <w:rPr>
                <w:sz w:val="22"/>
              </w:rPr>
              <w:t>Массовая доля жира (жир)</w:t>
            </w:r>
          </w:p>
        </w:tc>
        <w:tc>
          <w:tcPr>
            <w:tcW w:w="1070" w:type="pct"/>
            <w:vMerge w:val="restart"/>
          </w:tcPr>
          <w:p w14:paraId="281A0930" w14:textId="77777777" w:rsidR="00717AC9" w:rsidRDefault="002B6238">
            <w:pPr>
              <w:ind w:left="-84" w:right="-84"/>
            </w:pPr>
            <w:r>
              <w:rPr>
                <w:sz w:val="22"/>
              </w:rPr>
              <w:t>ГОСТ 23042-2015;</w:t>
            </w:r>
            <w:r>
              <w:rPr>
                <w:sz w:val="22"/>
              </w:rPr>
              <w:br/>
              <w:t>ГОСТ 26183-84</w:t>
            </w:r>
          </w:p>
        </w:tc>
        <w:tc>
          <w:tcPr>
            <w:tcW w:w="730" w:type="pct"/>
            <w:vMerge w:val="restart"/>
          </w:tcPr>
          <w:p w14:paraId="09DF32D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2ADD84A" w14:textId="77777777" w:rsidR="00717AC9" w:rsidRDefault="002B6238">
            <w:pPr>
              <w:ind w:left="-84" w:right="-84"/>
            </w:pPr>
            <w:r>
              <w:rPr>
                <w:sz w:val="22"/>
              </w:rPr>
              <w:t>ТР ТС 034/2013</w:t>
            </w:r>
          </w:p>
        </w:tc>
      </w:tr>
      <w:tr w:rsidR="00717AC9" w14:paraId="69D69D02" w14:textId="77777777">
        <w:trPr>
          <w:trHeight w:val="230"/>
        </w:trPr>
        <w:tc>
          <w:tcPr>
            <w:tcW w:w="290" w:type="pct"/>
            <w:vMerge w:val="restart"/>
          </w:tcPr>
          <w:p w14:paraId="6C9F254C" w14:textId="77777777" w:rsidR="00717AC9" w:rsidRDefault="002B6238">
            <w:pPr>
              <w:ind w:left="-84" w:right="-84"/>
            </w:pPr>
            <w:r>
              <w:rPr>
                <w:sz w:val="22"/>
              </w:rPr>
              <w:t>2.18.8*</w:t>
            </w:r>
          </w:p>
        </w:tc>
        <w:tc>
          <w:tcPr>
            <w:tcW w:w="680" w:type="pct"/>
            <w:vMerge w:val="restart"/>
          </w:tcPr>
          <w:p w14:paraId="3066C9B9"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72559472" w14:textId="77777777" w:rsidR="00717AC9" w:rsidRDefault="002B6238">
            <w:pPr>
              <w:ind w:left="-84" w:right="-84"/>
            </w:pPr>
            <w:r>
              <w:rPr>
                <w:sz w:val="22"/>
              </w:rPr>
              <w:t>20.15/06.036, 20.20/06.036</w:t>
            </w:r>
          </w:p>
        </w:tc>
        <w:tc>
          <w:tcPr>
            <w:tcW w:w="870" w:type="pct"/>
            <w:vMerge w:val="restart"/>
          </w:tcPr>
          <w:p w14:paraId="582CDC3D" w14:textId="77777777" w:rsidR="00717AC9" w:rsidRDefault="002B6238">
            <w:pPr>
              <w:ind w:left="-84" w:right="-84"/>
            </w:pPr>
            <w:r>
              <w:rPr>
                <w:sz w:val="22"/>
              </w:rPr>
              <w:t>Подострая (субхроническая) токсичность на теплокровных животных</w:t>
            </w:r>
          </w:p>
        </w:tc>
        <w:tc>
          <w:tcPr>
            <w:tcW w:w="1070" w:type="pct"/>
            <w:vMerge w:val="restart"/>
          </w:tcPr>
          <w:p w14:paraId="4C09EFB1" w14:textId="77777777" w:rsidR="00717AC9" w:rsidRDefault="002B6238">
            <w:pPr>
              <w:ind w:left="-84" w:right="-84"/>
            </w:pPr>
            <w:r>
              <w:rPr>
                <w:sz w:val="22"/>
              </w:rPr>
              <w:t>ГОСТ 32637-2020;</w:t>
            </w:r>
            <w:r>
              <w:rPr>
                <w:sz w:val="22"/>
              </w:rPr>
              <w:br/>
              <w:t>ГОСТ 32639-2014;</w:t>
            </w:r>
            <w:r>
              <w:rPr>
                <w:sz w:val="22"/>
              </w:rPr>
              <w:br/>
              <w:t>ГОСТ 32641-2014;</w:t>
            </w:r>
            <w:r>
              <w:rPr>
                <w:sz w:val="22"/>
              </w:rPr>
              <w:br/>
              <w:t>Инструкция 1.1.11-12-210-2003;</w:t>
            </w:r>
            <w:r>
              <w:rPr>
                <w:sz w:val="22"/>
              </w:rPr>
              <w:br/>
              <w:t>Инструкция 1.1.11-12-35-2004;</w:t>
            </w:r>
            <w:r>
              <w:rPr>
                <w:sz w:val="22"/>
              </w:rPr>
              <w:br/>
              <w:t>МУ № 4263-87</w:t>
            </w:r>
          </w:p>
        </w:tc>
        <w:tc>
          <w:tcPr>
            <w:tcW w:w="730" w:type="pct"/>
            <w:vMerge w:val="restart"/>
          </w:tcPr>
          <w:p w14:paraId="343D49D8"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2E46B691" w14:textId="77777777" w:rsidR="00717AC9" w:rsidRDefault="00717AC9">
            <w:pPr>
              <w:ind w:left="-84" w:right="-84"/>
            </w:pPr>
          </w:p>
        </w:tc>
      </w:tr>
      <w:tr w:rsidR="00717AC9" w14:paraId="4EB5335A" w14:textId="77777777">
        <w:trPr>
          <w:trHeight w:val="230"/>
        </w:trPr>
        <w:tc>
          <w:tcPr>
            <w:tcW w:w="290" w:type="pct"/>
            <w:vMerge w:val="restart"/>
          </w:tcPr>
          <w:p w14:paraId="695248BD" w14:textId="77777777" w:rsidR="00717AC9" w:rsidRDefault="002B6238">
            <w:pPr>
              <w:ind w:left="-84" w:right="-84"/>
            </w:pPr>
            <w:r>
              <w:rPr>
                <w:sz w:val="22"/>
              </w:rPr>
              <w:t>2.18.9* ТР</w:t>
            </w:r>
          </w:p>
        </w:tc>
        <w:tc>
          <w:tcPr>
            <w:tcW w:w="680" w:type="pct"/>
            <w:vMerge w:val="restart"/>
          </w:tcPr>
          <w:p w14:paraId="14BD73E6"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4313EDFC" w14:textId="77777777" w:rsidR="00717AC9" w:rsidRDefault="002B6238">
            <w:pPr>
              <w:ind w:left="-84" w:right="-84"/>
            </w:pPr>
            <w:r>
              <w:rPr>
                <w:sz w:val="22"/>
              </w:rPr>
              <w:t>10.11/08.149, 10.13/08.149, 10.85/08.149, 10.86/08.149, 10.89/08.149</w:t>
            </w:r>
          </w:p>
        </w:tc>
        <w:tc>
          <w:tcPr>
            <w:tcW w:w="870" w:type="pct"/>
            <w:vMerge w:val="restart"/>
          </w:tcPr>
          <w:p w14:paraId="6E9DB58F" w14:textId="77777777" w:rsidR="00717AC9" w:rsidRDefault="002B6238">
            <w:pPr>
              <w:ind w:left="-84" w:right="-84"/>
            </w:pPr>
            <w:r>
              <w:rPr>
                <w:sz w:val="22"/>
              </w:rPr>
              <w:t>Массовая доля поваренной соли</w:t>
            </w:r>
          </w:p>
        </w:tc>
        <w:tc>
          <w:tcPr>
            <w:tcW w:w="1070" w:type="pct"/>
            <w:vMerge w:val="restart"/>
          </w:tcPr>
          <w:p w14:paraId="334B270F" w14:textId="77777777" w:rsidR="00717AC9" w:rsidRDefault="002B6238">
            <w:pPr>
              <w:ind w:left="-84" w:right="-84"/>
            </w:pPr>
            <w:r>
              <w:rPr>
                <w:sz w:val="22"/>
              </w:rPr>
              <w:t>ГОСТ 26186-84;</w:t>
            </w:r>
            <w:r>
              <w:rPr>
                <w:sz w:val="22"/>
              </w:rPr>
              <w:br/>
              <w:t>ГОСТ 9957-2015;</w:t>
            </w:r>
            <w:r>
              <w:rPr>
                <w:sz w:val="22"/>
              </w:rPr>
              <w:br/>
            </w:r>
            <w:r>
              <w:rPr>
                <w:sz w:val="22"/>
              </w:rPr>
              <w:t>ГОСТ ISO 1841-1-2016;</w:t>
            </w:r>
            <w:r>
              <w:rPr>
                <w:sz w:val="22"/>
              </w:rPr>
              <w:br/>
              <w:t>ГОСТ ISO 1841-2-2013</w:t>
            </w:r>
          </w:p>
        </w:tc>
        <w:tc>
          <w:tcPr>
            <w:tcW w:w="730" w:type="pct"/>
            <w:vMerge w:val="restart"/>
          </w:tcPr>
          <w:p w14:paraId="65264AE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913912D" w14:textId="77777777" w:rsidR="00717AC9" w:rsidRDefault="002B6238">
            <w:pPr>
              <w:ind w:left="-84" w:right="-84"/>
            </w:pPr>
            <w:r>
              <w:rPr>
                <w:sz w:val="22"/>
              </w:rPr>
              <w:t>ТР ТС 034/2013</w:t>
            </w:r>
          </w:p>
        </w:tc>
      </w:tr>
      <w:tr w:rsidR="00717AC9" w14:paraId="24FFD278" w14:textId="77777777">
        <w:trPr>
          <w:trHeight w:val="230"/>
        </w:trPr>
        <w:tc>
          <w:tcPr>
            <w:tcW w:w="290" w:type="pct"/>
            <w:vMerge w:val="restart"/>
          </w:tcPr>
          <w:p w14:paraId="187FF2E4" w14:textId="77777777" w:rsidR="00717AC9" w:rsidRDefault="002B6238">
            <w:pPr>
              <w:ind w:left="-84" w:right="-84"/>
            </w:pPr>
            <w:r>
              <w:rPr>
                <w:sz w:val="22"/>
              </w:rPr>
              <w:t>2.18.9*</w:t>
            </w:r>
          </w:p>
        </w:tc>
        <w:tc>
          <w:tcPr>
            <w:tcW w:w="680" w:type="pct"/>
            <w:vMerge w:val="restart"/>
          </w:tcPr>
          <w:p w14:paraId="7F95DD94"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33628548" w14:textId="77777777" w:rsidR="00717AC9" w:rsidRDefault="002B6238">
            <w:pPr>
              <w:ind w:left="-84" w:right="-84"/>
            </w:pPr>
            <w:r>
              <w:rPr>
                <w:sz w:val="22"/>
              </w:rPr>
              <w:t>20.15/06.036, 20.20/06.036</w:t>
            </w:r>
          </w:p>
        </w:tc>
        <w:tc>
          <w:tcPr>
            <w:tcW w:w="870" w:type="pct"/>
            <w:vMerge w:val="restart"/>
          </w:tcPr>
          <w:p w14:paraId="659FE136"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418FCE73" w14:textId="77777777" w:rsidR="00717AC9" w:rsidRDefault="002B6238">
            <w:pPr>
              <w:ind w:left="-84" w:right="-84"/>
            </w:pPr>
            <w:r>
              <w:rPr>
                <w:sz w:val="22"/>
              </w:rPr>
              <w:t>ГОСТ 32375-2013;</w:t>
            </w:r>
            <w:r>
              <w:rPr>
                <w:sz w:val="22"/>
              </w:rPr>
              <w:br/>
              <w:t>Инструкция 1.1.11-12-210-2003;</w:t>
            </w:r>
            <w:r>
              <w:rPr>
                <w:sz w:val="22"/>
              </w:rPr>
              <w:br/>
              <w:t>Инструкция 1.1.11-12-35-2004;</w:t>
            </w:r>
            <w:r>
              <w:rPr>
                <w:sz w:val="22"/>
              </w:rPr>
              <w:br/>
              <w:t>МУ № 1.1.11-12-5-2003;</w:t>
            </w:r>
            <w:r>
              <w:rPr>
                <w:sz w:val="22"/>
              </w:rPr>
              <w:br/>
            </w:r>
            <w:r>
              <w:rPr>
                <w:sz w:val="22"/>
              </w:rPr>
              <w:lastRenderedPageBreak/>
              <w:t>МУ № 11-11-10 РБ 02;</w:t>
            </w:r>
            <w:r>
              <w:rPr>
                <w:sz w:val="22"/>
              </w:rPr>
              <w:br/>
              <w:t>МУ № 4263-87</w:t>
            </w:r>
          </w:p>
        </w:tc>
        <w:tc>
          <w:tcPr>
            <w:tcW w:w="730" w:type="pct"/>
            <w:vMerge w:val="restart"/>
          </w:tcPr>
          <w:p w14:paraId="44EFF8F4" w14:textId="77777777" w:rsidR="00717AC9" w:rsidRDefault="002B6238">
            <w:pPr>
              <w:ind w:left="-84" w:right="-84"/>
            </w:pPr>
            <w:r>
              <w:rPr>
                <w:sz w:val="22"/>
              </w:rPr>
              <w:lastRenderedPageBreak/>
              <w:t xml:space="preserve">ул. Академическая, 8, 220012, г. Минск (лаборатория </w:t>
            </w:r>
            <w:r>
              <w:rPr>
                <w:sz w:val="22"/>
              </w:rPr>
              <w:lastRenderedPageBreak/>
              <w:t>промышленной токсикологии)</w:t>
            </w:r>
          </w:p>
        </w:tc>
        <w:tc>
          <w:tcPr>
            <w:tcW w:w="815" w:type="pct"/>
            <w:vMerge w:val="restart"/>
          </w:tcPr>
          <w:p w14:paraId="452E870D" w14:textId="77777777" w:rsidR="00717AC9" w:rsidRDefault="00717AC9">
            <w:pPr>
              <w:ind w:left="-84" w:right="-84"/>
            </w:pPr>
          </w:p>
        </w:tc>
      </w:tr>
      <w:tr w:rsidR="00717AC9" w14:paraId="7C821BEF" w14:textId="77777777">
        <w:trPr>
          <w:trHeight w:val="230"/>
        </w:trPr>
        <w:tc>
          <w:tcPr>
            <w:tcW w:w="290" w:type="pct"/>
            <w:vMerge w:val="restart"/>
          </w:tcPr>
          <w:p w14:paraId="053A09C8" w14:textId="77777777" w:rsidR="00717AC9" w:rsidRDefault="002B6238">
            <w:pPr>
              <w:ind w:left="-84" w:right="-84"/>
            </w:pPr>
            <w:r>
              <w:rPr>
                <w:sz w:val="22"/>
              </w:rPr>
              <w:t>2.18.10* ТР</w:t>
            </w:r>
          </w:p>
        </w:tc>
        <w:tc>
          <w:tcPr>
            <w:tcW w:w="680" w:type="pct"/>
            <w:vMerge w:val="restart"/>
          </w:tcPr>
          <w:p w14:paraId="1E95FC60"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7AFFA39F" w14:textId="77777777" w:rsidR="00717AC9" w:rsidRDefault="002B6238">
            <w:pPr>
              <w:ind w:left="-84" w:right="-84"/>
            </w:pPr>
            <w:r>
              <w:rPr>
                <w:sz w:val="22"/>
              </w:rPr>
              <w:t>10.11/08.149, 10.13/08.149, 10.85/08.149, 10.86/08.149, 10.89/08.149</w:t>
            </w:r>
          </w:p>
        </w:tc>
        <w:tc>
          <w:tcPr>
            <w:tcW w:w="870" w:type="pct"/>
            <w:vMerge w:val="restart"/>
          </w:tcPr>
          <w:p w14:paraId="3C35062B" w14:textId="77777777" w:rsidR="00717AC9" w:rsidRDefault="002B6238">
            <w:pPr>
              <w:ind w:left="-84" w:right="-84"/>
            </w:pPr>
            <w:r>
              <w:rPr>
                <w:sz w:val="22"/>
              </w:rPr>
              <w:t>Крахмал</w:t>
            </w:r>
          </w:p>
        </w:tc>
        <w:tc>
          <w:tcPr>
            <w:tcW w:w="1070" w:type="pct"/>
            <w:vMerge w:val="restart"/>
          </w:tcPr>
          <w:p w14:paraId="593A7FC1" w14:textId="77777777" w:rsidR="00717AC9" w:rsidRDefault="002B6238">
            <w:pPr>
              <w:ind w:left="-84" w:right="-84"/>
            </w:pPr>
            <w:r>
              <w:rPr>
                <w:sz w:val="22"/>
              </w:rPr>
              <w:t>ГОСТ 10574-2016;</w:t>
            </w:r>
            <w:r>
              <w:rPr>
                <w:sz w:val="22"/>
              </w:rPr>
              <w:br/>
              <w:t>ГОСТ 29301-92 (ИСО 5554-78)</w:t>
            </w:r>
          </w:p>
        </w:tc>
        <w:tc>
          <w:tcPr>
            <w:tcW w:w="730" w:type="pct"/>
            <w:vMerge w:val="restart"/>
          </w:tcPr>
          <w:p w14:paraId="3443EAA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C8EC757" w14:textId="77777777" w:rsidR="00717AC9" w:rsidRDefault="002B6238">
            <w:pPr>
              <w:ind w:left="-84" w:right="-84"/>
            </w:pPr>
            <w:r>
              <w:rPr>
                <w:sz w:val="22"/>
              </w:rPr>
              <w:t>ТР ТС 021/2011</w:t>
            </w:r>
            <w:r>
              <w:rPr>
                <w:sz w:val="22"/>
              </w:rPr>
              <w:br/>
              <w:t>ТР ТС 034/2013</w:t>
            </w:r>
          </w:p>
        </w:tc>
      </w:tr>
      <w:tr w:rsidR="00717AC9" w14:paraId="002F3237" w14:textId="77777777">
        <w:trPr>
          <w:trHeight w:val="230"/>
        </w:trPr>
        <w:tc>
          <w:tcPr>
            <w:tcW w:w="290" w:type="pct"/>
            <w:vMerge w:val="restart"/>
          </w:tcPr>
          <w:p w14:paraId="26769D08" w14:textId="77777777" w:rsidR="00717AC9" w:rsidRDefault="002B6238">
            <w:pPr>
              <w:ind w:left="-84" w:right="-84"/>
            </w:pPr>
            <w:r>
              <w:rPr>
                <w:sz w:val="22"/>
              </w:rPr>
              <w:t>2.18.10*</w:t>
            </w:r>
          </w:p>
        </w:tc>
        <w:tc>
          <w:tcPr>
            <w:tcW w:w="680" w:type="pct"/>
            <w:vMerge w:val="restart"/>
          </w:tcPr>
          <w:p w14:paraId="2F730377"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6A58B19D" w14:textId="77777777" w:rsidR="00717AC9" w:rsidRDefault="002B6238">
            <w:pPr>
              <w:ind w:left="-84" w:right="-84"/>
            </w:pPr>
            <w:r>
              <w:rPr>
                <w:sz w:val="22"/>
              </w:rPr>
              <w:t>20.15/06.036, 20.20/06.036</w:t>
            </w:r>
          </w:p>
        </w:tc>
        <w:tc>
          <w:tcPr>
            <w:tcW w:w="870" w:type="pct"/>
            <w:vMerge w:val="restart"/>
          </w:tcPr>
          <w:p w14:paraId="67A2B584" w14:textId="77777777" w:rsidR="00717AC9" w:rsidRDefault="002B6238">
            <w:pPr>
              <w:ind w:left="-84" w:right="-84"/>
            </w:pPr>
            <w:r>
              <w:rPr>
                <w:sz w:val="22"/>
              </w:rPr>
              <w:t>Хроническая токсичность на теплокровных животных</w:t>
            </w:r>
          </w:p>
        </w:tc>
        <w:tc>
          <w:tcPr>
            <w:tcW w:w="1070" w:type="pct"/>
            <w:vMerge w:val="restart"/>
          </w:tcPr>
          <w:p w14:paraId="681A6EDA" w14:textId="77777777" w:rsidR="00717AC9" w:rsidRDefault="002B6238">
            <w:pPr>
              <w:ind w:left="-84" w:right="-84"/>
            </w:pPr>
            <w:r>
              <w:rPr>
                <w:sz w:val="22"/>
              </w:rPr>
              <w:t>ГОСТ 32383-2013;</w:t>
            </w:r>
            <w:r>
              <w:rPr>
                <w:sz w:val="22"/>
              </w:rPr>
              <w:br/>
              <w:t>ГОСТ 32437-2013;</w:t>
            </w:r>
            <w:r>
              <w:rPr>
                <w:sz w:val="22"/>
              </w:rPr>
              <w:br/>
              <w:t>ГОСТ 32519-2013;</w:t>
            </w:r>
            <w:r>
              <w:rPr>
                <w:sz w:val="22"/>
              </w:rPr>
              <w:br/>
              <w:t>Инструкция 1.1.11-12-35-2004;</w:t>
            </w:r>
            <w:r>
              <w:rPr>
                <w:sz w:val="22"/>
              </w:rPr>
              <w:br/>
              <w:t>МУ № 4263-87</w:t>
            </w:r>
          </w:p>
        </w:tc>
        <w:tc>
          <w:tcPr>
            <w:tcW w:w="730" w:type="pct"/>
            <w:vMerge w:val="restart"/>
          </w:tcPr>
          <w:p w14:paraId="591BA298"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43995A9" w14:textId="77777777" w:rsidR="00717AC9" w:rsidRDefault="00717AC9">
            <w:pPr>
              <w:ind w:left="-84" w:right="-84"/>
            </w:pPr>
          </w:p>
        </w:tc>
      </w:tr>
      <w:tr w:rsidR="00717AC9" w14:paraId="21A40DCF" w14:textId="77777777">
        <w:trPr>
          <w:trHeight w:val="230"/>
        </w:trPr>
        <w:tc>
          <w:tcPr>
            <w:tcW w:w="290" w:type="pct"/>
            <w:vMerge w:val="restart"/>
          </w:tcPr>
          <w:p w14:paraId="2DA615D7" w14:textId="77777777" w:rsidR="00717AC9" w:rsidRDefault="002B6238">
            <w:pPr>
              <w:ind w:left="-84" w:right="-84"/>
            </w:pPr>
            <w:r>
              <w:rPr>
                <w:sz w:val="22"/>
              </w:rPr>
              <w:t>2.18.11* ТР</w:t>
            </w:r>
          </w:p>
        </w:tc>
        <w:tc>
          <w:tcPr>
            <w:tcW w:w="680" w:type="pct"/>
            <w:vMerge w:val="restart"/>
          </w:tcPr>
          <w:p w14:paraId="57A092E0"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462F8553" w14:textId="77777777" w:rsidR="00717AC9" w:rsidRDefault="002B6238">
            <w:pPr>
              <w:ind w:left="-84" w:right="-84"/>
            </w:pPr>
            <w:r>
              <w:rPr>
                <w:sz w:val="22"/>
              </w:rPr>
              <w:t>10.11/08.156, 10.13/08.156, 10.85/08.156, 10.86/08.156, 10.89/08.156</w:t>
            </w:r>
          </w:p>
        </w:tc>
        <w:tc>
          <w:tcPr>
            <w:tcW w:w="870" w:type="pct"/>
            <w:vMerge w:val="restart"/>
          </w:tcPr>
          <w:p w14:paraId="281A94D9" w14:textId="77777777" w:rsidR="00717AC9" w:rsidRDefault="002B6238">
            <w:pPr>
              <w:ind w:left="-84" w:right="-84"/>
            </w:pPr>
            <w:r>
              <w:rPr>
                <w:sz w:val="22"/>
              </w:rPr>
              <w:t>Нитриты</w:t>
            </w:r>
          </w:p>
        </w:tc>
        <w:tc>
          <w:tcPr>
            <w:tcW w:w="1070" w:type="pct"/>
            <w:vMerge w:val="restart"/>
          </w:tcPr>
          <w:p w14:paraId="1ECD1E8D" w14:textId="77777777" w:rsidR="00717AC9" w:rsidRDefault="002B6238">
            <w:pPr>
              <w:ind w:left="-84" w:right="-84"/>
            </w:pPr>
            <w:r>
              <w:rPr>
                <w:sz w:val="22"/>
              </w:rPr>
              <w:t>ГОСТ 29299-92 (ИСО 2918-75);</w:t>
            </w:r>
            <w:r>
              <w:rPr>
                <w:sz w:val="22"/>
              </w:rPr>
              <w:br/>
            </w:r>
            <w:r>
              <w:rPr>
                <w:sz w:val="22"/>
              </w:rPr>
              <w:t>ГОСТ 8558.1-2015</w:t>
            </w:r>
          </w:p>
        </w:tc>
        <w:tc>
          <w:tcPr>
            <w:tcW w:w="730" w:type="pct"/>
            <w:vMerge w:val="restart"/>
          </w:tcPr>
          <w:p w14:paraId="3E19D94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0B101F0" w14:textId="77777777" w:rsidR="00717AC9" w:rsidRDefault="002B6238">
            <w:pPr>
              <w:ind w:left="-84" w:right="-84"/>
            </w:pPr>
            <w:r>
              <w:rPr>
                <w:sz w:val="22"/>
              </w:rPr>
              <w:t>ТР ТС 021/2011</w:t>
            </w:r>
            <w:r>
              <w:rPr>
                <w:sz w:val="22"/>
              </w:rPr>
              <w:br/>
              <w:t>ТР ТС 034/2013</w:t>
            </w:r>
          </w:p>
        </w:tc>
      </w:tr>
      <w:tr w:rsidR="00717AC9" w14:paraId="5AC00E30" w14:textId="77777777">
        <w:trPr>
          <w:trHeight w:val="230"/>
        </w:trPr>
        <w:tc>
          <w:tcPr>
            <w:tcW w:w="290" w:type="pct"/>
            <w:vMerge w:val="restart"/>
          </w:tcPr>
          <w:p w14:paraId="2DB28BD4" w14:textId="77777777" w:rsidR="00717AC9" w:rsidRDefault="002B6238">
            <w:pPr>
              <w:ind w:left="-84" w:right="-84"/>
            </w:pPr>
            <w:r>
              <w:rPr>
                <w:sz w:val="22"/>
              </w:rPr>
              <w:t>2.18.11*</w:t>
            </w:r>
          </w:p>
        </w:tc>
        <w:tc>
          <w:tcPr>
            <w:tcW w:w="680" w:type="pct"/>
            <w:vMerge w:val="restart"/>
          </w:tcPr>
          <w:p w14:paraId="35AB09E3"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7DA71EB1" w14:textId="77777777" w:rsidR="00717AC9" w:rsidRDefault="002B6238">
            <w:pPr>
              <w:ind w:left="-84" w:right="-84"/>
            </w:pPr>
            <w:r>
              <w:rPr>
                <w:sz w:val="22"/>
              </w:rPr>
              <w:t>20.15/06.036, 20.20/06.036</w:t>
            </w:r>
          </w:p>
        </w:tc>
        <w:tc>
          <w:tcPr>
            <w:tcW w:w="870" w:type="pct"/>
            <w:vMerge w:val="restart"/>
          </w:tcPr>
          <w:p w14:paraId="0F5170ED" w14:textId="77777777" w:rsidR="00717AC9" w:rsidRDefault="002B6238">
            <w:pPr>
              <w:ind w:left="-84" w:right="-84"/>
            </w:pPr>
            <w:r>
              <w:rPr>
                <w:sz w:val="22"/>
              </w:rPr>
              <w:t>Ингаляционная токсичность на теплокровных животных</w:t>
            </w:r>
          </w:p>
        </w:tc>
        <w:tc>
          <w:tcPr>
            <w:tcW w:w="1070" w:type="pct"/>
            <w:vMerge w:val="restart"/>
          </w:tcPr>
          <w:p w14:paraId="4265FB0E" w14:textId="77777777" w:rsidR="00717AC9" w:rsidRDefault="002B6238">
            <w:pPr>
              <w:ind w:left="-84" w:right="-84"/>
            </w:pPr>
            <w:r>
              <w:rPr>
                <w:sz w:val="22"/>
              </w:rPr>
              <w:t>ГОСТ 32383-2013;</w:t>
            </w:r>
            <w:r>
              <w:rPr>
                <w:sz w:val="22"/>
              </w:rPr>
              <w:br/>
              <w:t>ГОСТ 32542-2013;</w:t>
            </w:r>
            <w:r>
              <w:rPr>
                <w:sz w:val="22"/>
              </w:rPr>
              <w:br/>
              <w:t>Инструкция 1.1.11-12-35-2004;</w:t>
            </w:r>
            <w:r>
              <w:rPr>
                <w:sz w:val="22"/>
              </w:rPr>
              <w:br/>
              <w:t>МУ № 4263-87</w:t>
            </w:r>
          </w:p>
        </w:tc>
        <w:tc>
          <w:tcPr>
            <w:tcW w:w="730" w:type="pct"/>
            <w:vMerge w:val="restart"/>
          </w:tcPr>
          <w:p w14:paraId="5D5D2273"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58FF71DD" w14:textId="77777777" w:rsidR="00717AC9" w:rsidRDefault="00717AC9">
            <w:pPr>
              <w:ind w:left="-84" w:right="-84"/>
            </w:pPr>
          </w:p>
        </w:tc>
      </w:tr>
      <w:tr w:rsidR="00717AC9" w14:paraId="37CA7275" w14:textId="77777777">
        <w:trPr>
          <w:trHeight w:val="230"/>
        </w:trPr>
        <w:tc>
          <w:tcPr>
            <w:tcW w:w="290" w:type="pct"/>
            <w:vMerge w:val="restart"/>
          </w:tcPr>
          <w:p w14:paraId="14ED3EA7" w14:textId="77777777" w:rsidR="00717AC9" w:rsidRDefault="002B6238">
            <w:pPr>
              <w:ind w:left="-84" w:right="-84"/>
            </w:pPr>
            <w:r>
              <w:rPr>
                <w:sz w:val="22"/>
              </w:rPr>
              <w:t>2.18.12* ТР</w:t>
            </w:r>
          </w:p>
        </w:tc>
        <w:tc>
          <w:tcPr>
            <w:tcW w:w="680" w:type="pct"/>
            <w:vMerge w:val="restart"/>
          </w:tcPr>
          <w:p w14:paraId="6C893FC4"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68603DC2" w14:textId="77777777" w:rsidR="00717AC9" w:rsidRDefault="002B6238">
            <w:pPr>
              <w:ind w:left="-84" w:right="-84"/>
            </w:pPr>
            <w:r>
              <w:rPr>
                <w:sz w:val="22"/>
              </w:rPr>
              <w:t>10.11/08.156, 10.13/08.156, 10.85/08.156, 10.86/08.156, 10.89/08.156</w:t>
            </w:r>
          </w:p>
        </w:tc>
        <w:tc>
          <w:tcPr>
            <w:tcW w:w="870" w:type="pct"/>
            <w:vMerge w:val="restart"/>
          </w:tcPr>
          <w:p w14:paraId="4F2E298C" w14:textId="77777777" w:rsidR="00717AC9" w:rsidRDefault="002B6238">
            <w:pPr>
              <w:ind w:left="-84" w:right="-84"/>
            </w:pPr>
            <w:r>
              <w:rPr>
                <w:sz w:val="22"/>
              </w:rPr>
              <w:t>Остаточная активность кислой фосфотазы</w:t>
            </w:r>
          </w:p>
        </w:tc>
        <w:tc>
          <w:tcPr>
            <w:tcW w:w="1070" w:type="pct"/>
            <w:vMerge w:val="restart"/>
          </w:tcPr>
          <w:p w14:paraId="38FCB32E" w14:textId="77777777" w:rsidR="00717AC9" w:rsidRDefault="002B6238">
            <w:pPr>
              <w:ind w:left="-84" w:right="-84"/>
            </w:pPr>
            <w:r>
              <w:rPr>
                <w:sz w:val="22"/>
              </w:rPr>
              <w:t>ГОСТ 23231-2016</w:t>
            </w:r>
          </w:p>
        </w:tc>
        <w:tc>
          <w:tcPr>
            <w:tcW w:w="730" w:type="pct"/>
            <w:vMerge w:val="restart"/>
          </w:tcPr>
          <w:p w14:paraId="5172C4F3"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3AFA84EE" w14:textId="77777777" w:rsidR="00717AC9" w:rsidRDefault="002B6238">
            <w:pPr>
              <w:ind w:left="-84" w:right="-84"/>
            </w:pPr>
            <w:r>
              <w:rPr>
                <w:sz w:val="22"/>
              </w:rPr>
              <w:lastRenderedPageBreak/>
              <w:t>ТР ТС 021/2011</w:t>
            </w:r>
            <w:r>
              <w:rPr>
                <w:sz w:val="22"/>
              </w:rPr>
              <w:br/>
              <w:t>ТР ТС 034/2013</w:t>
            </w:r>
          </w:p>
        </w:tc>
      </w:tr>
      <w:tr w:rsidR="00717AC9" w14:paraId="5BBEA399" w14:textId="77777777">
        <w:trPr>
          <w:trHeight w:val="230"/>
        </w:trPr>
        <w:tc>
          <w:tcPr>
            <w:tcW w:w="290" w:type="pct"/>
            <w:vMerge w:val="restart"/>
          </w:tcPr>
          <w:p w14:paraId="6C95BDBB" w14:textId="77777777" w:rsidR="00717AC9" w:rsidRDefault="002B6238">
            <w:pPr>
              <w:ind w:left="-84" w:right="-84"/>
            </w:pPr>
            <w:r>
              <w:rPr>
                <w:sz w:val="22"/>
              </w:rPr>
              <w:t>2.18.12**</w:t>
            </w:r>
          </w:p>
        </w:tc>
        <w:tc>
          <w:tcPr>
            <w:tcW w:w="680" w:type="pct"/>
            <w:vMerge w:val="restart"/>
          </w:tcPr>
          <w:p w14:paraId="479C96DC" w14:textId="77777777" w:rsidR="00717AC9" w:rsidRDefault="002B6238">
            <w:pPr>
              <w:ind w:left="-84" w:right="-84"/>
            </w:pPr>
            <w:r>
              <w:rPr>
                <w:sz w:val="22"/>
              </w:rPr>
              <w:t>Средства защиты, регуляторы роста растений и агрохимикаты</w:t>
            </w:r>
          </w:p>
        </w:tc>
        <w:tc>
          <w:tcPr>
            <w:tcW w:w="530" w:type="pct"/>
            <w:vMerge w:val="restart"/>
          </w:tcPr>
          <w:p w14:paraId="5D544D5D" w14:textId="77777777" w:rsidR="00717AC9" w:rsidRDefault="002B6238">
            <w:pPr>
              <w:ind w:left="-84" w:right="-84"/>
            </w:pPr>
            <w:r>
              <w:rPr>
                <w:sz w:val="22"/>
              </w:rPr>
              <w:t>20.15/42.000, 20.20/42.000</w:t>
            </w:r>
          </w:p>
        </w:tc>
        <w:tc>
          <w:tcPr>
            <w:tcW w:w="870" w:type="pct"/>
            <w:vMerge w:val="restart"/>
          </w:tcPr>
          <w:p w14:paraId="0628C1A7" w14:textId="77777777" w:rsidR="00717AC9" w:rsidRDefault="002B6238">
            <w:pPr>
              <w:ind w:left="-84" w:right="-84"/>
            </w:pPr>
            <w:r>
              <w:rPr>
                <w:sz w:val="22"/>
              </w:rPr>
              <w:t>Отбор образцов</w:t>
            </w:r>
          </w:p>
        </w:tc>
        <w:tc>
          <w:tcPr>
            <w:tcW w:w="1070" w:type="pct"/>
            <w:vMerge w:val="restart"/>
          </w:tcPr>
          <w:p w14:paraId="6499E77A" w14:textId="77777777" w:rsidR="00717AC9" w:rsidRDefault="002B6238">
            <w:pPr>
              <w:ind w:left="-84" w:right="-84"/>
            </w:pPr>
            <w:r>
              <w:rPr>
                <w:sz w:val="22"/>
              </w:rPr>
              <w:t>ГОСТ 18321-73;</w:t>
            </w:r>
            <w:r>
              <w:rPr>
                <w:sz w:val="22"/>
              </w:rPr>
              <w:br/>
              <w:t>Инструкция по применению № 008-0915;</w:t>
            </w:r>
            <w:r>
              <w:rPr>
                <w:sz w:val="22"/>
              </w:rPr>
              <w:br/>
              <w:t>СТБ 1926-2008</w:t>
            </w:r>
          </w:p>
        </w:tc>
        <w:tc>
          <w:tcPr>
            <w:tcW w:w="730" w:type="pct"/>
            <w:vMerge w:val="restart"/>
          </w:tcPr>
          <w:p w14:paraId="7F521BEB"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0C05F618" w14:textId="77777777" w:rsidR="00717AC9" w:rsidRDefault="00717AC9">
            <w:pPr>
              <w:ind w:left="-84" w:right="-84"/>
            </w:pPr>
          </w:p>
        </w:tc>
      </w:tr>
      <w:tr w:rsidR="00717AC9" w14:paraId="5A00FFA9" w14:textId="77777777">
        <w:trPr>
          <w:trHeight w:val="230"/>
        </w:trPr>
        <w:tc>
          <w:tcPr>
            <w:tcW w:w="290" w:type="pct"/>
            <w:vMerge w:val="restart"/>
          </w:tcPr>
          <w:p w14:paraId="3B971D38" w14:textId="77777777" w:rsidR="00717AC9" w:rsidRDefault="002B6238">
            <w:pPr>
              <w:ind w:left="-84" w:right="-84"/>
            </w:pPr>
            <w:r>
              <w:rPr>
                <w:sz w:val="22"/>
              </w:rPr>
              <w:t>2.18.13* ТР</w:t>
            </w:r>
          </w:p>
        </w:tc>
        <w:tc>
          <w:tcPr>
            <w:tcW w:w="680" w:type="pct"/>
            <w:vMerge w:val="restart"/>
          </w:tcPr>
          <w:p w14:paraId="2F48B1C1"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12D80CBD" w14:textId="77777777" w:rsidR="00717AC9" w:rsidRDefault="002B6238">
            <w:pPr>
              <w:ind w:left="-84" w:right="-84"/>
            </w:pPr>
            <w:r>
              <w:rPr>
                <w:sz w:val="22"/>
              </w:rPr>
              <w:t>10.11/08.156, 10.13/08.156, 10.85/08.156, 10.86/08.156, 10.89/08.156</w:t>
            </w:r>
          </w:p>
        </w:tc>
        <w:tc>
          <w:tcPr>
            <w:tcW w:w="870" w:type="pct"/>
            <w:vMerge w:val="restart"/>
          </w:tcPr>
          <w:p w14:paraId="056D570D" w14:textId="77777777" w:rsidR="00717AC9" w:rsidRDefault="002B6238">
            <w:pPr>
              <w:ind w:left="-84" w:right="-84"/>
            </w:pPr>
            <w:r>
              <w:rPr>
                <w:sz w:val="22"/>
              </w:rPr>
              <w:t>Нитраты</w:t>
            </w:r>
          </w:p>
        </w:tc>
        <w:tc>
          <w:tcPr>
            <w:tcW w:w="1070" w:type="pct"/>
            <w:vMerge w:val="restart"/>
          </w:tcPr>
          <w:p w14:paraId="4EB13D87" w14:textId="77777777" w:rsidR="00717AC9" w:rsidRDefault="002B6238">
            <w:pPr>
              <w:ind w:left="-84" w:right="-84"/>
            </w:pPr>
            <w:r>
              <w:rPr>
                <w:sz w:val="22"/>
              </w:rPr>
              <w:t>ГОСТ 29300-92 (ИСО 3091-75);</w:t>
            </w:r>
            <w:r>
              <w:rPr>
                <w:sz w:val="22"/>
              </w:rPr>
              <w:br/>
              <w:t>ГОСТ 8558.2-2016</w:t>
            </w:r>
          </w:p>
        </w:tc>
        <w:tc>
          <w:tcPr>
            <w:tcW w:w="730" w:type="pct"/>
            <w:vMerge w:val="restart"/>
          </w:tcPr>
          <w:p w14:paraId="0092398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4B62047" w14:textId="77777777" w:rsidR="00717AC9" w:rsidRDefault="002B6238">
            <w:pPr>
              <w:ind w:left="-84" w:right="-84"/>
            </w:pPr>
            <w:r>
              <w:rPr>
                <w:sz w:val="22"/>
              </w:rPr>
              <w:t>ТР ТС 021/2011</w:t>
            </w:r>
            <w:r>
              <w:rPr>
                <w:sz w:val="22"/>
              </w:rPr>
              <w:br/>
              <w:t>ТР ТС 034/2013</w:t>
            </w:r>
          </w:p>
        </w:tc>
      </w:tr>
      <w:tr w:rsidR="00717AC9" w14:paraId="6E949C6C" w14:textId="77777777">
        <w:trPr>
          <w:trHeight w:val="230"/>
        </w:trPr>
        <w:tc>
          <w:tcPr>
            <w:tcW w:w="290" w:type="pct"/>
            <w:vMerge w:val="restart"/>
          </w:tcPr>
          <w:p w14:paraId="735CE0BF" w14:textId="77777777" w:rsidR="00717AC9" w:rsidRDefault="002B6238">
            <w:pPr>
              <w:ind w:left="-84" w:right="-84"/>
            </w:pPr>
            <w:r>
              <w:rPr>
                <w:sz w:val="22"/>
              </w:rPr>
              <w:t>2.18.13*</w:t>
            </w:r>
          </w:p>
        </w:tc>
        <w:tc>
          <w:tcPr>
            <w:tcW w:w="680" w:type="pct"/>
            <w:vMerge w:val="restart"/>
          </w:tcPr>
          <w:p w14:paraId="4D2704FC" w14:textId="77777777" w:rsidR="00717AC9" w:rsidRDefault="002B6238">
            <w:pPr>
              <w:ind w:left="-84" w:right="-84"/>
            </w:pPr>
            <w:r>
              <w:rPr>
                <w:sz w:val="22"/>
              </w:rPr>
              <w:t>Средства защиты, регуляторы роста растений и агрохимикаты</w:t>
            </w:r>
          </w:p>
        </w:tc>
        <w:tc>
          <w:tcPr>
            <w:tcW w:w="530" w:type="pct"/>
            <w:vMerge w:val="restart"/>
          </w:tcPr>
          <w:p w14:paraId="6CF70C4A" w14:textId="77777777" w:rsidR="00717AC9" w:rsidRDefault="002B6238">
            <w:pPr>
              <w:ind w:left="-84" w:right="-84"/>
            </w:pPr>
            <w:r>
              <w:rPr>
                <w:sz w:val="22"/>
              </w:rPr>
              <w:t>20.15/11.116, 20.20/11.116</w:t>
            </w:r>
          </w:p>
        </w:tc>
        <w:tc>
          <w:tcPr>
            <w:tcW w:w="870" w:type="pct"/>
            <w:vMerge w:val="restart"/>
          </w:tcPr>
          <w:p w14:paraId="5C9F5D6E" w14:textId="77777777" w:rsidR="00717AC9" w:rsidRDefault="002B6238">
            <w:pPr>
              <w:ind w:left="-84" w:right="-84"/>
            </w:pPr>
            <w:r>
              <w:rPr>
                <w:sz w:val="22"/>
              </w:rPr>
              <w:t>Органолептические исследования сельскохозяйственной продукции, выращенной с применением средств защиты и регуляторов роста растений</w:t>
            </w:r>
          </w:p>
        </w:tc>
        <w:tc>
          <w:tcPr>
            <w:tcW w:w="1070" w:type="pct"/>
            <w:vMerge w:val="restart"/>
          </w:tcPr>
          <w:p w14:paraId="68D02A30" w14:textId="77777777" w:rsidR="00717AC9" w:rsidRDefault="002B6238">
            <w:pPr>
              <w:ind w:left="-84" w:right="-84"/>
            </w:pPr>
            <w:r>
              <w:rPr>
                <w:sz w:val="22"/>
              </w:rPr>
              <w:t>МУ № 4263-87</w:t>
            </w:r>
          </w:p>
        </w:tc>
        <w:tc>
          <w:tcPr>
            <w:tcW w:w="730" w:type="pct"/>
            <w:vMerge w:val="restart"/>
          </w:tcPr>
          <w:p w14:paraId="14EF5C7D"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3DBBF436" w14:textId="77777777" w:rsidR="00717AC9" w:rsidRDefault="00717AC9">
            <w:pPr>
              <w:ind w:left="-84" w:right="-84"/>
            </w:pPr>
          </w:p>
        </w:tc>
      </w:tr>
      <w:tr w:rsidR="00717AC9" w14:paraId="50650690" w14:textId="77777777">
        <w:trPr>
          <w:trHeight w:val="230"/>
        </w:trPr>
        <w:tc>
          <w:tcPr>
            <w:tcW w:w="290" w:type="pct"/>
            <w:vMerge w:val="restart"/>
          </w:tcPr>
          <w:p w14:paraId="5641CF26" w14:textId="77777777" w:rsidR="00717AC9" w:rsidRDefault="002B6238">
            <w:pPr>
              <w:ind w:left="-84" w:right="-84"/>
            </w:pPr>
            <w:r>
              <w:rPr>
                <w:sz w:val="22"/>
              </w:rPr>
              <w:t>2.18.14* ТР</w:t>
            </w:r>
          </w:p>
        </w:tc>
        <w:tc>
          <w:tcPr>
            <w:tcW w:w="680" w:type="pct"/>
            <w:vMerge w:val="restart"/>
          </w:tcPr>
          <w:p w14:paraId="35B4BEA5"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7202919C" w14:textId="77777777" w:rsidR="00717AC9" w:rsidRDefault="002B6238">
            <w:pPr>
              <w:ind w:left="-84" w:right="-84"/>
            </w:pPr>
            <w:r>
              <w:rPr>
                <w:sz w:val="22"/>
              </w:rPr>
              <w:t>10.11/08.052, 10.11/08.156, 10.13/08.052, 10.13/08.156, 10.85/08.052, 10.85/08.156, 10.86/08.052, 10.86/08.156, 10.89/08.052, 10.89/08.156</w:t>
            </w:r>
          </w:p>
        </w:tc>
        <w:tc>
          <w:tcPr>
            <w:tcW w:w="870" w:type="pct"/>
            <w:vMerge w:val="restart"/>
          </w:tcPr>
          <w:p w14:paraId="67990D6C" w14:textId="77777777" w:rsidR="00717AC9" w:rsidRDefault="002B6238">
            <w:pPr>
              <w:ind w:left="-84" w:right="-84"/>
            </w:pPr>
            <w:r>
              <w:rPr>
                <w:sz w:val="22"/>
              </w:rPr>
              <w:t>Общий фосфор (фосфаты)</w:t>
            </w:r>
          </w:p>
        </w:tc>
        <w:tc>
          <w:tcPr>
            <w:tcW w:w="1070" w:type="pct"/>
            <w:vMerge w:val="restart"/>
          </w:tcPr>
          <w:p w14:paraId="75A4DCE5" w14:textId="77777777" w:rsidR="00717AC9" w:rsidRDefault="002B6238">
            <w:pPr>
              <w:ind w:left="-84" w:right="-84"/>
            </w:pPr>
            <w:r>
              <w:rPr>
                <w:sz w:val="22"/>
              </w:rPr>
              <w:t>ГОСТ 31110-2002 (ИСО 13730:1996) =СТБ ГОСТ Р 51482-2001 (ИСО 13730-96);</w:t>
            </w:r>
            <w:r>
              <w:rPr>
                <w:sz w:val="22"/>
              </w:rPr>
              <w:br/>
              <w:t>ГОСТ 32009-2013 (ISO 13730:1996);</w:t>
            </w:r>
            <w:r>
              <w:rPr>
                <w:sz w:val="22"/>
              </w:rPr>
              <w:br/>
              <w:t>ГОСТ 9794-2015</w:t>
            </w:r>
          </w:p>
        </w:tc>
        <w:tc>
          <w:tcPr>
            <w:tcW w:w="730" w:type="pct"/>
            <w:vMerge w:val="restart"/>
          </w:tcPr>
          <w:p w14:paraId="50BB364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91E09A6" w14:textId="77777777" w:rsidR="00717AC9" w:rsidRDefault="002B6238">
            <w:pPr>
              <w:ind w:left="-84" w:right="-84"/>
            </w:pPr>
            <w:r>
              <w:rPr>
                <w:sz w:val="22"/>
              </w:rPr>
              <w:t>ТР ТС 034/2013</w:t>
            </w:r>
          </w:p>
        </w:tc>
      </w:tr>
      <w:tr w:rsidR="00717AC9" w14:paraId="4FA050AE" w14:textId="77777777">
        <w:trPr>
          <w:trHeight w:val="230"/>
        </w:trPr>
        <w:tc>
          <w:tcPr>
            <w:tcW w:w="290" w:type="pct"/>
            <w:vMerge w:val="restart"/>
          </w:tcPr>
          <w:p w14:paraId="4EB9934F" w14:textId="77777777" w:rsidR="00717AC9" w:rsidRDefault="002B6238">
            <w:pPr>
              <w:ind w:left="-84" w:right="-84"/>
            </w:pPr>
            <w:r>
              <w:rPr>
                <w:sz w:val="22"/>
              </w:rPr>
              <w:lastRenderedPageBreak/>
              <w:t>2.18.14*</w:t>
            </w:r>
          </w:p>
        </w:tc>
        <w:tc>
          <w:tcPr>
            <w:tcW w:w="680" w:type="pct"/>
            <w:vMerge w:val="restart"/>
          </w:tcPr>
          <w:p w14:paraId="4055251A" w14:textId="77777777" w:rsidR="00717AC9" w:rsidRDefault="002B6238">
            <w:pPr>
              <w:ind w:left="-84" w:right="-84"/>
            </w:pPr>
            <w:r>
              <w:rPr>
                <w:sz w:val="22"/>
              </w:rPr>
              <w:t>Средства защиты, регуляторы роста растений и агрохимикаты</w:t>
            </w:r>
          </w:p>
        </w:tc>
        <w:tc>
          <w:tcPr>
            <w:tcW w:w="530" w:type="pct"/>
            <w:vMerge w:val="restart"/>
          </w:tcPr>
          <w:p w14:paraId="1D7D2366" w14:textId="77777777" w:rsidR="00717AC9" w:rsidRDefault="002B6238">
            <w:pPr>
              <w:ind w:left="-84" w:right="-84"/>
            </w:pPr>
            <w:r>
              <w:rPr>
                <w:sz w:val="22"/>
              </w:rPr>
              <w:t>20.15/06.036, 20.20/06.036</w:t>
            </w:r>
          </w:p>
        </w:tc>
        <w:tc>
          <w:tcPr>
            <w:tcW w:w="870" w:type="pct"/>
            <w:vMerge w:val="restart"/>
          </w:tcPr>
          <w:p w14:paraId="64C3C86F" w14:textId="77777777" w:rsidR="00717AC9" w:rsidRDefault="002B6238">
            <w:pPr>
              <w:ind w:left="-84" w:right="-84"/>
            </w:pPr>
            <w:r>
              <w:rPr>
                <w:sz w:val="22"/>
              </w:rPr>
              <w:t>Репродуктивная токсичность, генотоксичность</w:t>
            </w:r>
          </w:p>
        </w:tc>
        <w:tc>
          <w:tcPr>
            <w:tcW w:w="1070" w:type="pct"/>
            <w:vMerge w:val="restart"/>
          </w:tcPr>
          <w:p w14:paraId="45ED35FF" w14:textId="77777777" w:rsidR="00717AC9" w:rsidRDefault="002B6238">
            <w:pPr>
              <w:ind w:left="-84" w:right="-84"/>
            </w:pPr>
            <w:r>
              <w:rPr>
                <w:sz w:val="22"/>
              </w:rPr>
              <w:t>ГОСТ 32378-2013;</w:t>
            </w:r>
            <w:r>
              <w:rPr>
                <w:sz w:val="22"/>
              </w:rPr>
              <w:br/>
              <w:t>ГОСТ 32379-2020;</w:t>
            </w:r>
            <w:r>
              <w:rPr>
                <w:sz w:val="22"/>
              </w:rPr>
              <w:br/>
              <w:t>ГОСТ 32380-2020;</w:t>
            </w:r>
            <w:r>
              <w:rPr>
                <w:sz w:val="22"/>
              </w:rPr>
              <w:br/>
              <w:t>ГОСТ 32635-2020;</w:t>
            </w:r>
            <w:r>
              <w:rPr>
                <w:sz w:val="22"/>
              </w:rPr>
              <w:br/>
              <w:t>Инструкция по применению № 050-1215;</w:t>
            </w:r>
            <w:r>
              <w:rPr>
                <w:sz w:val="22"/>
              </w:rPr>
              <w:br/>
              <w:t>Инструкция по применению № 055-1215;</w:t>
            </w:r>
            <w:r>
              <w:rPr>
                <w:sz w:val="22"/>
              </w:rPr>
              <w:br/>
              <w:t>Инструкция по применению № 056-1215;</w:t>
            </w:r>
            <w:r>
              <w:rPr>
                <w:sz w:val="22"/>
              </w:rPr>
              <w:br/>
            </w:r>
            <w:r>
              <w:rPr>
                <w:sz w:val="22"/>
              </w:rPr>
              <w:t>Инструкция по применению № 057-1215;</w:t>
            </w:r>
            <w:r>
              <w:rPr>
                <w:sz w:val="22"/>
              </w:rPr>
              <w:br/>
              <w:t>Инструкция № 009-1112, утв. МЗ РБ 12.12.2012;</w:t>
            </w:r>
            <w:r>
              <w:rPr>
                <w:sz w:val="22"/>
              </w:rPr>
              <w:br/>
              <w:t>МУ № 1744-77, утв. МЗ СССР 10.07.1977;</w:t>
            </w:r>
            <w:r>
              <w:rPr>
                <w:sz w:val="22"/>
              </w:rPr>
              <w:br/>
              <w:t>МУ № 4263-87</w:t>
            </w:r>
          </w:p>
        </w:tc>
        <w:tc>
          <w:tcPr>
            <w:tcW w:w="730" w:type="pct"/>
            <w:vMerge w:val="restart"/>
          </w:tcPr>
          <w:p w14:paraId="383D5227"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38565D5" w14:textId="77777777" w:rsidR="00717AC9" w:rsidRDefault="00717AC9">
            <w:pPr>
              <w:ind w:left="-84" w:right="-84"/>
            </w:pPr>
          </w:p>
        </w:tc>
      </w:tr>
      <w:tr w:rsidR="00717AC9" w14:paraId="195EA502" w14:textId="77777777">
        <w:trPr>
          <w:trHeight w:val="230"/>
        </w:trPr>
        <w:tc>
          <w:tcPr>
            <w:tcW w:w="290" w:type="pct"/>
            <w:vMerge w:val="restart"/>
          </w:tcPr>
          <w:p w14:paraId="5443F4CF" w14:textId="77777777" w:rsidR="00717AC9" w:rsidRDefault="002B6238">
            <w:pPr>
              <w:ind w:left="-84" w:right="-84"/>
            </w:pPr>
            <w:r>
              <w:rPr>
                <w:sz w:val="22"/>
              </w:rPr>
              <w:t>2.18.15* ТР</w:t>
            </w:r>
          </w:p>
        </w:tc>
        <w:tc>
          <w:tcPr>
            <w:tcW w:w="680" w:type="pct"/>
            <w:vMerge w:val="restart"/>
          </w:tcPr>
          <w:p w14:paraId="4E137B9F"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5C7A551B" w14:textId="77777777" w:rsidR="00717AC9" w:rsidRDefault="002B6238">
            <w:pPr>
              <w:ind w:left="-84" w:right="-84"/>
            </w:pPr>
            <w:r>
              <w:rPr>
                <w:sz w:val="22"/>
              </w:rPr>
              <w:t>10.11/08.159, 10.13/08.159, 10.85/08.159, 10.86/08.159, 10.89/08.159</w:t>
            </w:r>
          </w:p>
        </w:tc>
        <w:tc>
          <w:tcPr>
            <w:tcW w:w="870" w:type="pct"/>
            <w:vMerge w:val="restart"/>
          </w:tcPr>
          <w:p w14:paraId="5C1FDE8C" w14:textId="77777777" w:rsidR="00717AC9" w:rsidRDefault="002B6238">
            <w:pPr>
              <w:ind w:left="-84" w:right="-84"/>
            </w:pPr>
            <w:r>
              <w:rPr>
                <w:sz w:val="22"/>
              </w:rPr>
              <w:t>Сорбиновая и бензойная кислоты</w:t>
            </w:r>
          </w:p>
        </w:tc>
        <w:tc>
          <w:tcPr>
            <w:tcW w:w="1070" w:type="pct"/>
            <w:vMerge w:val="restart"/>
          </w:tcPr>
          <w:p w14:paraId="4DA996B9" w14:textId="77777777" w:rsidR="00717AC9" w:rsidRDefault="002B6238">
            <w:pPr>
              <w:ind w:left="-84" w:right="-84"/>
            </w:pPr>
            <w:r>
              <w:rPr>
                <w:sz w:val="22"/>
              </w:rPr>
              <w:t>МВИ.МН 806-98</w:t>
            </w:r>
          </w:p>
        </w:tc>
        <w:tc>
          <w:tcPr>
            <w:tcW w:w="730" w:type="pct"/>
            <w:vMerge w:val="restart"/>
          </w:tcPr>
          <w:p w14:paraId="7E08065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4E7BD87" w14:textId="77777777" w:rsidR="00717AC9" w:rsidRDefault="002B6238">
            <w:pPr>
              <w:ind w:left="-84" w:right="-84"/>
            </w:pPr>
            <w:r>
              <w:rPr>
                <w:sz w:val="22"/>
              </w:rPr>
              <w:t>ТР ТС 021/2011</w:t>
            </w:r>
            <w:r>
              <w:rPr>
                <w:sz w:val="22"/>
              </w:rPr>
              <w:br/>
              <w:t>ТР ТС 034/2013</w:t>
            </w:r>
          </w:p>
        </w:tc>
      </w:tr>
      <w:tr w:rsidR="00717AC9" w14:paraId="1BF1BA8D" w14:textId="77777777">
        <w:trPr>
          <w:trHeight w:val="230"/>
        </w:trPr>
        <w:tc>
          <w:tcPr>
            <w:tcW w:w="290" w:type="pct"/>
            <w:vMerge w:val="restart"/>
          </w:tcPr>
          <w:p w14:paraId="5EED03B5" w14:textId="77777777" w:rsidR="00717AC9" w:rsidRDefault="002B6238">
            <w:pPr>
              <w:ind w:left="-84" w:right="-84"/>
            </w:pPr>
            <w:r>
              <w:rPr>
                <w:sz w:val="22"/>
              </w:rPr>
              <w:t>2.18.15*</w:t>
            </w:r>
          </w:p>
        </w:tc>
        <w:tc>
          <w:tcPr>
            <w:tcW w:w="680" w:type="pct"/>
            <w:vMerge w:val="restart"/>
          </w:tcPr>
          <w:p w14:paraId="45B4299E" w14:textId="77777777" w:rsidR="00717AC9" w:rsidRDefault="002B6238">
            <w:pPr>
              <w:ind w:left="-84" w:right="-84"/>
            </w:pPr>
            <w:r>
              <w:rPr>
                <w:sz w:val="22"/>
              </w:rPr>
              <w:t>Средства защиты, регуляторы роста растений и агрохимикаты</w:t>
            </w:r>
          </w:p>
        </w:tc>
        <w:tc>
          <w:tcPr>
            <w:tcW w:w="530" w:type="pct"/>
            <w:vMerge w:val="restart"/>
          </w:tcPr>
          <w:p w14:paraId="2BAD7DB3" w14:textId="77777777" w:rsidR="00717AC9" w:rsidRDefault="002B6238">
            <w:pPr>
              <w:ind w:left="-84" w:right="-84"/>
            </w:pPr>
            <w:r>
              <w:rPr>
                <w:sz w:val="22"/>
              </w:rPr>
              <w:t>20.15/06.036, 20.20/06.036</w:t>
            </w:r>
          </w:p>
        </w:tc>
        <w:tc>
          <w:tcPr>
            <w:tcW w:w="870" w:type="pct"/>
            <w:vMerge w:val="restart"/>
          </w:tcPr>
          <w:p w14:paraId="39BBF3B3" w14:textId="77777777" w:rsidR="00717AC9" w:rsidRDefault="002B6238">
            <w:pPr>
              <w:ind w:left="-84" w:right="-84"/>
            </w:pPr>
            <w:r>
              <w:rPr>
                <w:sz w:val="22"/>
              </w:rPr>
              <w:t>Острая токсичность на теплокровных животных</w:t>
            </w:r>
          </w:p>
        </w:tc>
        <w:tc>
          <w:tcPr>
            <w:tcW w:w="1070" w:type="pct"/>
            <w:vMerge w:val="restart"/>
          </w:tcPr>
          <w:p w14:paraId="7A80F24A" w14:textId="77777777" w:rsidR="00717AC9" w:rsidRDefault="002B6238">
            <w:pPr>
              <w:ind w:left="-84" w:right="-84"/>
            </w:pPr>
            <w:r>
              <w:rPr>
                <w:sz w:val="22"/>
              </w:rPr>
              <w:t>ГОСТ 32296-2013;</w:t>
            </w:r>
            <w:r>
              <w:rPr>
                <w:sz w:val="22"/>
              </w:rPr>
              <w:br/>
              <w:t>ГОСТ 32373-2020;</w:t>
            </w:r>
            <w:r>
              <w:rPr>
                <w:sz w:val="22"/>
              </w:rPr>
              <w:br/>
              <w:t>ГОСТ 32542-2013;</w:t>
            </w:r>
            <w:r>
              <w:rPr>
                <w:sz w:val="22"/>
              </w:rPr>
              <w:br/>
              <w:t>ГОСТ 32644-2014;</w:t>
            </w:r>
            <w:r>
              <w:rPr>
                <w:sz w:val="22"/>
              </w:rPr>
              <w:br/>
              <w:t>Инструкция 1.1.11-12-210-2003;</w:t>
            </w:r>
            <w:r>
              <w:rPr>
                <w:sz w:val="22"/>
              </w:rPr>
              <w:br/>
              <w:t>Инструкция 1.1.11-12-35-2004;</w:t>
            </w:r>
            <w:r>
              <w:rPr>
                <w:sz w:val="22"/>
              </w:rPr>
              <w:br/>
              <w:t>Инструкция по применению № 046-1215;</w:t>
            </w:r>
            <w:r>
              <w:rPr>
                <w:sz w:val="22"/>
              </w:rPr>
              <w:br/>
              <w:t>МУ № 4263-87</w:t>
            </w:r>
          </w:p>
        </w:tc>
        <w:tc>
          <w:tcPr>
            <w:tcW w:w="730" w:type="pct"/>
            <w:vMerge w:val="restart"/>
          </w:tcPr>
          <w:p w14:paraId="3FDC0009"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5FA3C8C" w14:textId="77777777" w:rsidR="00717AC9" w:rsidRDefault="00717AC9">
            <w:pPr>
              <w:ind w:left="-84" w:right="-84"/>
            </w:pPr>
          </w:p>
        </w:tc>
      </w:tr>
      <w:tr w:rsidR="00717AC9" w14:paraId="410A4CFE" w14:textId="77777777">
        <w:trPr>
          <w:trHeight w:val="230"/>
        </w:trPr>
        <w:tc>
          <w:tcPr>
            <w:tcW w:w="290" w:type="pct"/>
            <w:vMerge w:val="restart"/>
          </w:tcPr>
          <w:p w14:paraId="238E7815" w14:textId="77777777" w:rsidR="00717AC9" w:rsidRDefault="002B6238">
            <w:pPr>
              <w:ind w:left="-84" w:right="-84"/>
            </w:pPr>
            <w:r>
              <w:rPr>
                <w:sz w:val="22"/>
              </w:rPr>
              <w:lastRenderedPageBreak/>
              <w:t>2.18.16* ТР</w:t>
            </w:r>
          </w:p>
        </w:tc>
        <w:tc>
          <w:tcPr>
            <w:tcW w:w="680" w:type="pct"/>
            <w:vMerge w:val="restart"/>
          </w:tcPr>
          <w:p w14:paraId="2BA194B2"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70D24D0C" w14:textId="77777777" w:rsidR="00717AC9" w:rsidRDefault="002B6238">
            <w:pPr>
              <w:ind w:left="-84" w:right="-84"/>
            </w:pPr>
            <w:r>
              <w:rPr>
                <w:sz w:val="22"/>
              </w:rPr>
              <w:t>10.85/08.032, 10.89/08.032, 10.12/08.032, 10.86/08.032, 10.13/08.032, 10.11/08.032</w:t>
            </w:r>
          </w:p>
        </w:tc>
        <w:tc>
          <w:tcPr>
            <w:tcW w:w="870" w:type="pct"/>
            <w:vMerge w:val="restart"/>
          </w:tcPr>
          <w:p w14:paraId="4EE2C423" w14:textId="77777777" w:rsidR="00717AC9" w:rsidRDefault="002B6238">
            <w:pPr>
              <w:ind w:left="-84" w:right="-84"/>
            </w:pPr>
            <w:r>
              <w:rPr>
                <w:sz w:val="22"/>
              </w:rPr>
              <w:t>Свинец, кадмий</w:t>
            </w:r>
          </w:p>
        </w:tc>
        <w:tc>
          <w:tcPr>
            <w:tcW w:w="1070" w:type="pct"/>
            <w:vMerge w:val="restart"/>
          </w:tcPr>
          <w:p w14:paraId="6C8B5970" w14:textId="77777777" w:rsidR="00717AC9" w:rsidRDefault="002B6238">
            <w:pPr>
              <w:ind w:left="-84" w:right="-84"/>
            </w:pPr>
            <w:r>
              <w:rPr>
                <w:sz w:val="22"/>
              </w:rPr>
              <w:t>ГОСТ 26927-86;</w:t>
            </w:r>
            <w:r>
              <w:rPr>
                <w:sz w:val="22"/>
              </w:rPr>
              <w:br/>
              <w:t>ГОСТ 26929-94;</w:t>
            </w:r>
            <w:r>
              <w:rPr>
                <w:sz w:val="22"/>
              </w:rPr>
              <w:br/>
              <w:t>ГОСТ 26930-86;</w:t>
            </w:r>
            <w:r>
              <w:rPr>
                <w:sz w:val="22"/>
              </w:rPr>
              <w:br/>
              <w:t>ГОСТ 30178-96;</w:t>
            </w:r>
            <w:r>
              <w:rPr>
                <w:sz w:val="22"/>
              </w:rPr>
              <w:br/>
              <w:t>ГОСТ 31671-2012 (EN 13805:2002);</w:t>
            </w:r>
            <w:r>
              <w:rPr>
                <w:sz w:val="22"/>
              </w:rPr>
              <w:br/>
              <w:t>ГОСТ 31870-2012 п.4;</w:t>
            </w:r>
            <w:r>
              <w:rPr>
                <w:sz w:val="22"/>
              </w:rPr>
              <w:br/>
              <w:t>ГОСТ 33411-2015;</w:t>
            </w:r>
            <w:r>
              <w:rPr>
                <w:sz w:val="22"/>
              </w:rPr>
              <w:br/>
              <w:t>ГОСТ 33412-2015;</w:t>
            </w:r>
            <w:r>
              <w:rPr>
                <w:sz w:val="22"/>
              </w:rPr>
              <w:br/>
              <w:t>ГОСТ 33426-2015;</w:t>
            </w:r>
            <w:r>
              <w:rPr>
                <w:sz w:val="22"/>
              </w:rPr>
              <w:br/>
              <w:t>ГОСТ EN 14083-2013;</w:t>
            </w:r>
            <w:r>
              <w:rPr>
                <w:sz w:val="22"/>
              </w:rPr>
              <w:br/>
              <w:t>ГОСТ EN 14084-2014;</w:t>
            </w:r>
            <w:r>
              <w:rPr>
                <w:sz w:val="22"/>
              </w:rPr>
              <w:br/>
            </w:r>
            <w:r>
              <w:rPr>
                <w:sz w:val="22"/>
              </w:rPr>
              <w:t>МВИ.МН 1792-2002;</w:t>
            </w:r>
            <w:r>
              <w:rPr>
                <w:sz w:val="22"/>
              </w:rPr>
              <w:br/>
              <w:t>СТБ EN 14082-2014;</w:t>
            </w:r>
            <w:r>
              <w:rPr>
                <w:sz w:val="22"/>
              </w:rPr>
              <w:br/>
              <w:t>СТБ ISO 11885-2011</w:t>
            </w:r>
          </w:p>
        </w:tc>
        <w:tc>
          <w:tcPr>
            <w:tcW w:w="730" w:type="pct"/>
            <w:vMerge w:val="restart"/>
          </w:tcPr>
          <w:p w14:paraId="38F31F0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1F9A3B5" w14:textId="77777777" w:rsidR="00717AC9" w:rsidRDefault="002B6238">
            <w:pPr>
              <w:ind w:left="-84" w:right="-84"/>
            </w:pPr>
            <w:r>
              <w:rPr>
                <w:sz w:val="22"/>
              </w:rPr>
              <w:t>ТР ТС 021/2011</w:t>
            </w:r>
            <w:r>
              <w:rPr>
                <w:sz w:val="22"/>
              </w:rPr>
              <w:br/>
              <w:t>ТР ТС 034/2013</w:t>
            </w:r>
          </w:p>
        </w:tc>
      </w:tr>
      <w:tr w:rsidR="00717AC9" w14:paraId="4CD3C965" w14:textId="77777777">
        <w:trPr>
          <w:trHeight w:val="230"/>
        </w:trPr>
        <w:tc>
          <w:tcPr>
            <w:tcW w:w="290" w:type="pct"/>
            <w:vMerge w:val="restart"/>
          </w:tcPr>
          <w:p w14:paraId="433877E0" w14:textId="77777777" w:rsidR="00717AC9" w:rsidRDefault="002B6238">
            <w:pPr>
              <w:ind w:left="-84" w:right="-84"/>
            </w:pPr>
            <w:r>
              <w:rPr>
                <w:sz w:val="22"/>
              </w:rPr>
              <w:t>2.18.16*</w:t>
            </w:r>
          </w:p>
        </w:tc>
        <w:tc>
          <w:tcPr>
            <w:tcW w:w="680" w:type="pct"/>
            <w:vMerge w:val="restart"/>
          </w:tcPr>
          <w:p w14:paraId="685BB0C7" w14:textId="77777777" w:rsidR="00717AC9" w:rsidRDefault="002B6238">
            <w:pPr>
              <w:ind w:left="-84" w:right="-84"/>
            </w:pPr>
            <w:r>
              <w:rPr>
                <w:sz w:val="22"/>
              </w:rPr>
              <w:t>Средства защиты, регуляторы роста растений и агрохимикаты</w:t>
            </w:r>
          </w:p>
        </w:tc>
        <w:tc>
          <w:tcPr>
            <w:tcW w:w="530" w:type="pct"/>
            <w:vMerge w:val="restart"/>
          </w:tcPr>
          <w:p w14:paraId="2099AB6B" w14:textId="77777777" w:rsidR="00717AC9" w:rsidRDefault="002B6238">
            <w:pPr>
              <w:ind w:left="-84" w:right="-84"/>
            </w:pPr>
            <w:r>
              <w:rPr>
                <w:sz w:val="22"/>
              </w:rPr>
              <w:t>20.15/06.036, 20.20/06.036</w:t>
            </w:r>
          </w:p>
        </w:tc>
        <w:tc>
          <w:tcPr>
            <w:tcW w:w="870" w:type="pct"/>
            <w:vMerge w:val="restart"/>
          </w:tcPr>
          <w:p w14:paraId="4251FBA4"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5E2F9F43" w14:textId="77777777" w:rsidR="00717AC9" w:rsidRDefault="002B6238">
            <w:pPr>
              <w:ind w:left="-84" w:right="-84"/>
            </w:pPr>
            <w:r>
              <w:rPr>
                <w:sz w:val="22"/>
              </w:rPr>
              <w:t>ГОСТ 32436-2020;</w:t>
            </w:r>
            <w:r>
              <w:rPr>
                <w:sz w:val="22"/>
              </w:rPr>
              <w:br/>
              <w:t>Инструкция 1.1.10-13-56-2005;</w:t>
            </w:r>
            <w:r>
              <w:rPr>
                <w:sz w:val="22"/>
              </w:rPr>
              <w:br/>
              <w:t>Инструкция 1.1.10-13-57-2005;</w:t>
            </w:r>
            <w:r>
              <w:rPr>
                <w:sz w:val="22"/>
              </w:rPr>
              <w:br/>
              <w:t>Инструкция 1.1.11-12-210-2003;</w:t>
            </w:r>
            <w:r>
              <w:rPr>
                <w:sz w:val="22"/>
              </w:rPr>
              <w:br/>
            </w:r>
            <w:r>
              <w:rPr>
                <w:sz w:val="22"/>
              </w:rPr>
              <w:t>Инструкция 1.1.11-12-35-2004;</w:t>
            </w:r>
            <w:r>
              <w:rPr>
                <w:sz w:val="22"/>
              </w:rPr>
              <w:br/>
              <w:t>Инструкция по применению № 049-1215;</w:t>
            </w:r>
            <w:r>
              <w:rPr>
                <w:sz w:val="22"/>
              </w:rPr>
              <w:br/>
              <w:t>Инструкция по применению № 053-1215;</w:t>
            </w:r>
            <w:r>
              <w:rPr>
                <w:sz w:val="22"/>
              </w:rPr>
              <w:br/>
              <w:t>Инструкция по применению № 054-1215;</w:t>
            </w:r>
            <w:r>
              <w:rPr>
                <w:sz w:val="22"/>
              </w:rPr>
              <w:br/>
              <w:t>МУ № 4263-87</w:t>
            </w:r>
          </w:p>
        </w:tc>
        <w:tc>
          <w:tcPr>
            <w:tcW w:w="730" w:type="pct"/>
            <w:vMerge w:val="restart"/>
          </w:tcPr>
          <w:p w14:paraId="63FDC1A0"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18FA13BC" w14:textId="77777777" w:rsidR="00717AC9" w:rsidRDefault="00717AC9">
            <w:pPr>
              <w:ind w:left="-84" w:right="-84"/>
            </w:pPr>
          </w:p>
        </w:tc>
      </w:tr>
      <w:tr w:rsidR="00717AC9" w14:paraId="587B41DF" w14:textId="77777777">
        <w:trPr>
          <w:trHeight w:val="230"/>
        </w:trPr>
        <w:tc>
          <w:tcPr>
            <w:tcW w:w="290" w:type="pct"/>
            <w:vMerge w:val="restart"/>
          </w:tcPr>
          <w:p w14:paraId="73E20713" w14:textId="77777777" w:rsidR="00717AC9" w:rsidRDefault="002B6238">
            <w:pPr>
              <w:ind w:left="-84" w:right="-84"/>
            </w:pPr>
            <w:r>
              <w:rPr>
                <w:sz w:val="22"/>
              </w:rPr>
              <w:t>2.18.17* ТР</w:t>
            </w:r>
          </w:p>
        </w:tc>
        <w:tc>
          <w:tcPr>
            <w:tcW w:w="680" w:type="pct"/>
            <w:vMerge w:val="restart"/>
          </w:tcPr>
          <w:p w14:paraId="41364682"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5A3BC490" w14:textId="77777777" w:rsidR="00717AC9" w:rsidRDefault="002B6238">
            <w:pPr>
              <w:ind w:left="-84" w:right="-84"/>
            </w:pPr>
            <w:r>
              <w:rPr>
                <w:sz w:val="22"/>
              </w:rPr>
              <w:t>10.11/04.125, 10.13/04.125, 10.86/04.125, 10.12/04.125</w:t>
            </w:r>
          </w:p>
        </w:tc>
        <w:tc>
          <w:tcPr>
            <w:tcW w:w="870" w:type="pct"/>
            <w:vMerge w:val="restart"/>
          </w:tcPr>
          <w:p w14:paraId="41F0B243" w14:textId="77777777" w:rsidR="00717AC9" w:rsidRDefault="002B6238">
            <w:pPr>
              <w:ind w:left="-84" w:right="-84"/>
            </w:pPr>
            <w:r>
              <w:rPr>
                <w:sz w:val="22"/>
              </w:rPr>
              <w:t>Удельная (объемная) активность радионуклидов цезия-137, Бк/кг(л)</w:t>
            </w:r>
          </w:p>
        </w:tc>
        <w:tc>
          <w:tcPr>
            <w:tcW w:w="1070" w:type="pct"/>
            <w:vMerge w:val="restart"/>
          </w:tcPr>
          <w:p w14:paraId="49F38809" w14:textId="77777777" w:rsidR="00717AC9" w:rsidRDefault="002B6238">
            <w:pPr>
              <w:ind w:left="-84" w:right="-84"/>
            </w:pPr>
            <w:r>
              <w:rPr>
                <w:sz w:val="22"/>
              </w:rPr>
              <w:t>ГОСТ 32161-2013;</w:t>
            </w:r>
            <w:r>
              <w:rPr>
                <w:sz w:val="22"/>
              </w:rPr>
              <w:br/>
              <w:t>МВИ 114-94;</w:t>
            </w:r>
            <w:r>
              <w:rPr>
                <w:sz w:val="22"/>
              </w:rPr>
              <w:br/>
            </w:r>
            <w:r>
              <w:rPr>
                <w:sz w:val="22"/>
              </w:rPr>
              <w:t>МВИ.МН 1823-2007</w:t>
            </w:r>
          </w:p>
        </w:tc>
        <w:tc>
          <w:tcPr>
            <w:tcW w:w="730" w:type="pct"/>
            <w:vMerge w:val="restart"/>
          </w:tcPr>
          <w:p w14:paraId="1EB696F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DCB39F5" w14:textId="77777777" w:rsidR="00717AC9" w:rsidRDefault="002B6238">
            <w:pPr>
              <w:ind w:left="-84" w:right="-84"/>
            </w:pPr>
            <w:r>
              <w:rPr>
                <w:sz w:val="22"/>
              </w:rPr>
              <w:t>ТР ТС 021/2011</w:t>
            </w:r>
            <w:r>
              <w:rPr>
                <w:sz w:val="22"/>
              </w:rPr>
              <w:br/>
              <w:t>ТР ТС 034/2013</w:t>
            </w:r>
          </w:p>
        </w:tc>
      </w:tr>
      <w:tr w:rsidR="00717AC9" w14:paraId="69A2C7DF" w14:textId="77777777">
        <w:tc>
          <w:tcPr>
            <w:tcW w:w="290" w:type="pct"/>
          </w:tcPr>
          <w:p w14:paraId="0B9AE800" w14:textId="77777777" w:rsidR="00717AC9" w:rsidRDefault="002B6238">
            <w:pPr>
              <w:ind w:left="-84" w:right="-84"/>
            </w:pPr>
            <w:r>
              <w:rPr>
                <w:sz w:val="22"/>
              </w:rPr>
              <w:lastRenderedPageBreak/>
              <w:t>2.18.17*</w:t>
            </w:r>
          </w:p>
        </w:tc>
        <w:tc>
          <w:tcPr>
            <w:tcW w:w="680" w:type="pct"/>
            <w:vMerge w:val="restart"/>
          </w:tcPr>
          <w:p w14:paraId="50C2EF43" w14:textId="77777777" w:rsidR="00717AC9" w:rsidRDefault="002B6238">
            <w:pPr>
              <w:ind w:left="-84" w:right="-84"/>
            </w:pPr>
            <w:r>
              <w:rPr>
                <w:sz w:val="22"/>
              </w:rPr>
              <w:t>Средства защиты, регуляторы роста растений и агрохимикаты</w:t>
            </w:r>
          </w:p>
        </w:tc>
        <w:tc>
          <w:tcPr>
            <w:tcW w:w="530" w:type="pct"/>
            <w:vMerge w:val="restart"/>
          </w:tcPr>
          <w:p w14:paraId="6161BE12" w14:textId="77777777" w:rsidR="00717AC9" w:rsidRDefault="002B6238">
            <w:pPr>
              <w:ind w:left="-84" w:right="-84"/>
            </w:pPr>
            <w:r>
              <w:rPr>
                <w:sz w:val="22"/>
              </w:rPr>
              <w:t>20.15/06.036, 20.20/06.036</w:t>
            </w:r>
          </w:p>
        </w:tc>
        <w:tc>
          <w:tcPr>
            <w:tcW w:w="870" w:type="pct"/>
          </w:tcPr>
          <w:p w14:paraId="7DC5A57B"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tcPr>
          <w:p w14:paraId="226A63EF" w14:textId="77777777" w:rsidR="00717AC9" w:rsidRDefault="002B6238">
            <w:pPr>
              <w:ind w:left="-84" w:right="-84"/>
            </w:pPr>
            <w:r>
              <w:rPr>
                <w:sz w:val="22"/>
              </w:rPr>
              <w:t>Инструкция 1.1.10-13-57-2005;</w:t>
            </w:r>
            <w:r>
              <w:rPr>
                <w:sz w:val="22"/>
              </w:rPr>
              <w:br/>
              <w:t>Инструкция 1.1.11-12-35-2004;</w:t>
            </w:r>
            <w:r>
              <w:rPr>
                <w:sz w:val="22"/>
              </w:rPr>
              <w:br/>
              <w:t>Инструкция по применению № 045-1215;</w:t>
            </w:r>
            <w:r>
              <w:rPr>
                <w:sz w:val="22"/>
              </w:rPr>
              <w:br/>
              <w:t>МУ № 4263-87</w:t>
            </w:r>
          </w:p>
        </w:tc>
        <w:tc>
          <w:tcPr>
            <w:tcW w:w="730" w:type="pct"/>
            <w:vMerge w:val="restart"/>
          </w:tcPr>
          <w:p w14:paraId="6688923A"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05EA313" w14:textId="77777777" w:rsidR="00717AC9" w:rsidRDefault="00717AC9">
            <w:pPr>
              <w:ind w:left="-84" w:right="-84"/>
            </w:pPr>
          </w:p>
        </w:tc>
      </w:tr>
      <w:tr w:rsidR="00717AC9" w14:paraId="13C0584D" w14:textId="77777777">
        <w:trPr>
          <w:trHeight w:val="230"/>
        </w:trPr>
        <w:tc>
          <w:tcPr>
            <w:tcW w:w="290" w:type="pct"/>
            <w:vMerge w:val="restart"/>
          </w:tcPr>
          <w:p w14:paraId="24DAAA27" w14:textId="77777777" w:rsidR="00717AC9" w:rsidRDefault="002B6238">
            <w:pPr>
              <w:ind w:left="-84" w:right="-84"/>
            </w:pPr>
            <w:r>
              <w:rPr>
                <w:sz w:val="22"/>
              </w:rPr>
              <w:t>2.18.18*</w:t>
            </w:r>
          </w:p>
        </w:tc>
        <w:tc>
          <w:tcPr>
            <w:tcW w:w="680" w:type="pct"/>
            <w:vMerge/>
          </w:tcPr>
          <w:p w14:paraId="73BE6279" w14:textId="77777777" w:rsidR="00717AC9" w:rsidRDefault="00717AC9"/>
        </w:tc>
        <w:tc>
          <w:tcPr>
            <w:tcW w:w="530" w:type="pct"/>
            <w:vMerge/>
          </w:tcPr>
          <w:p w14:paraId="69D4A0A9" w14:textId="77777777" w:rsidR="00717AC9" w:rsidRDefault="00717AC9"/>
        </w:tc>
        <w:tc>
          <w:tcPr>
            <w:tcW w:w="870" w:type="pct"/>
            <w:vMerge w:val="restart"/>
          </w:tcPr>
          <w:p w14:paraId="1D245208" w14:textId="77777777" w:rsidR="00717AC9" w:rsidRDefault="002B6238">
            <w:pPr>
              <w:ind w:left="-84" w:right="-84"/>
            </w:pPr>
            <w:r>
              <w:rPr>
                <w:sz w:val="22"/>
              </w:rPr>
              <w:t>Подострая (субхроническая) токсичность на теплокровных животных</w:t>
            </w:r>
          </w:p>
        </w:tc>
        <w:tc>
          <w:tcPr>
            <w:tcW w:w="1070" w:type="pct"/>
            <w:vMerge w:val="restart"/>
          </w:tcPr>
          <w:p w14:paraId="156BC032" w14:textId="77777777" w:rsidR="00717AC9" w:rsidRDefault="002B6238">
            <w:pPr>
              <w:ind w:left="-84" w:right="-84"/>
            </w:pPr>
            <w:r>
              <w:rPr>
                <w:sz w:val="22"/>
              </w:rPr>
              <w:t>ГОСТ 32637-2020;</w:t>
            </w:r>
            <w:r>
              <w:rPr>
                <w:sz w:val="22"/>
              </w:rPr>
              <w:br/>
              <w:t>ГОСТ 32639-2014;</w:t>
            </w:r>
            <w:r>
              <w:rPr>
                <w:sz w:val="22"/>
              </w:rPr>
              <w:br/>
              <w:t>ГОСТ 32641-2014;</w:t>
            </w:r>
            <w:r>
              <w:rPr>
                <w:sz w:val="22"/>
              </w:rPr>
              <w:br/>
              <w:t>ГОСТ 32642-2014;</w:t>
            </w:r>
            <w:r>
              <w:rPr>
                <w:sz w:val="22"/>
              </w:rPr>
              <w:br/>
              <w:t>Инструкция 1.1.10-13-56-2005;</w:t>
            </w:r>
            <w:r>
              <w:rPr>
                <w:sz w:val="22"/>
              </w:rPr>
              <w:br/>
              <w:t>Инструкция 1.1.10-13-57-2005;</w:t>
            </w:r>
            <w:r>
              <w:rPr>
                <w:sz w:val="22"/>
              </w:rPr>
              <w:br/>
              <w:t>Инструкция 1.1.11-12-210-2003;</w:t>
            </w:r>
            <w:r>
              <w:rPr>
                <w:sz w:val="22"/>
              </w:rPr>
              <w:br/>
              <w:t>Инструкция 1.1.11-12-35-2004;</w:t>
            </w:r>
            <w:r>
              <w:rPr>
                <w:sz w:val="22"/>
              </w:rPr>
              <w:br/>
              <w:t>МУ № 4263-87</w:t>
            </w:r>
          </w:p>
        </w:tc>
        <w:tc>
          <w:tcPr>
            <w:tcW w:w="730" w:type="pct"/>
            <w:vMerge/>
          </w:tcPr>
          <w:p w14:paraId="61B8F5FC" w14:textId="77777777" w:rsidR="00717AC9" w:rsidRDefault="00717AC9"/>
        </w:tc>
        <w:tc>
          <w:tcPr>
            <w:tcW w:w="815" w:type="pct"/>
            <w:vMerge/>
          </w:tcPr>
          <w:p w14:paraId="0FC1AAC1" w14:textId="77777777" w:rsidR="00717AC9" w:rsidRDefault="00717AC9"/>
        </w:tc>
      </w:tr>
      <w:tr w:rsidR="00717AC9" w14:paraId="192B8DAA" w14:textId="77777777">
        <w:trPr>
          <w:trHeight w:val="230"/>
        </w:trPr>
        <w:tc>
          <w:tcPr>
            <w:tcW w:w="290" w:type="pct"/>
            <w:vMerge w:val="restart"/>
          </w:tcPr>
          <w:p w14:paraId="55083F90" w14:textId="77777777" w:rsidR="00717AC9" w:rsidRDefault="002B6238">
            <w:pPr>
              <w:ind w:left="-84" w:right="-84"/>
            </w:pPr>
            <w:r>
              <w:rPr>
                <w:sz w:val="22"/>
              </w:rPr>
              <w:t>2.18.19* ТР</w:t>
            </w:r>
          </w:p>
        </w:tc>
        <w:tc>
          <w:tcPr>
            <w:tcW w:w="680" w:type="pct"/>
            <w:vMerge w:val="restart"/>
          </w:tcPr>
          <w:p w14:paraId="387B5CFE"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6FAB4267" w14:textId="77777777" w:rsidR="00717AC9" w:rsidRDefault="002B6238">
            <w:pPr>
              <w:ind w:left="-84" w:right="-84"/>
            </w:pPr>
            <w:r>
              <w:rPr>
                <w:sz w:val="22"/>
              </w:rPr>
              <w:t>10.11/03.152, 10.13/03.152, 10.85/03.152, 10.86/03.152, 10.89/03.152</w:t>
            </w:r>
          </w:p>
        </w:tc>
        <w:tc>
          <w:tcPr>
            <w:tcW w:w="870" w:type="pct"/>
            <w:vMerge w:val="restart"/>
          </w:tcPr>
          <w:p w14:paraId="181F6A39" w14:textId="77777777" w:rsidR="00717AC9" w:rsidRDefault="002B6238">
            <w:pPr>
              <w:ind w:left="-84" w:right="-84"/>
            </w:pPr>
            <w:r>
              <w:rPr>
                <w:sz w:val="22"/>
              </w:rPr>
              <w:t>Бацитрацин</w:t>
            </w:r>
          </w:p>
        </w:tc>
        <w:tc>
          <w:tcPr>
            <w:tcW w:w="1070" w:type="pct"/>
            <w:vMerge w:val="restart"/>
          </w:tcPr>
          <w:p w14:paraId="083AC97A" w14:textId="77777777" w:rsidR="00717AC9" w:rsidRDefault="002B6238">
            <w:pPr>
              <w:ind w:left="-84" w:right="-84"/>
            </w:pPr>
            <w:r>
              <w:rPr>
                <w:sz w:val="22"/>
              </w:rPr>
              <w:t>МВИ.МН 4652-2013</w:t>
            </w:r>
          </w:p>
        </w:tc>
        <w:tc>
          <w:tcPr>
            <w:tcW w:w="730" w:type="pct"/>
            <w:vMerge w:val="restart"/>
          </w:tcPr>
          <w:p w14:paraId="52500CB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4046F37" w14:textId="77777777" w:rsidR="00717AC9" w:rsidRDefault="002B6238">
            <w:pPr>
              <w:ind w:left="-84" w:right="-84"/>
            </w:pPr>
            <w:r>
              <w:rPr>
                <w:sz w:val="22"/>
              </w:rPr>
              <w:t>ТР ТС 034/2013</w:t>
            </w:r>
          </w:p>
        </w:tc>
      </w:tr>
      <w:tr w:rsidR="00717AC9" w14:paraId="363F4A3A" w14:textId="77777777">
        <w:trPr>
          <w:trHeight w:val="230"/>
        </w:trPr>
        <w:tc>
          <w:tcPr>
            <w:tcW w:w="290" w:type="pct"/>
            <w:vMerge w:val="restart"/>
          </w:tcPr>
          <w:p w14:paraId="36E66FD3" w14:textId="77777777" w:rsidR="00717AC9" w:rsidRDefault="002B6238">
            <w:pPr>
              <w:ind w:left="-84" w:right="-84"/>
            </w:pPr>
            <w:r>
              <w:rPr>
                <w:sz w:val="22"/>
              </w:rPr>
              <w:t>2.18.19*</w:t>
            </w:r>
          </w:p>
        </w:tc>
        <w:tc>
          <w:tcPr>
            <w:tcW w:w="680" w:type="pct"/>
            <w:vMerge w:val="restart"/>
          </w:tcPr>
          <w:p w14:paraId="415CCCEA" w14:textId="77777777" w:rsidR="00717AC9" w:rsidRDefault="002B6238">
            <w:pPr>
              <w:ind w:left="-84" w:right="-84"/>
            </w:pPr>
            <w:r>
              <w:rPr>
                <w:sz w:val="22"/>
              </w:rPr>
              <w:t>Средства защиты, регуляторы роста растений и агрохимикаты</w:t>
            </w:r>
          </w:p>
        </w:tc>
        <w:tc>
          <w:tcPr>
            <w:tcW w:w="530" w:type="pct"/>
            <w:vMerge w:val="restart"/>
          </w:tcPr>
          <w:p w14:paraId="202E0FFE" w14:textId="77777777" w:rsidR="00717AC9" w:rsidRDefault="002B6238">
            <w:pPr>
              <w:ind w:left="-84" w:right="-84"/>
            </w:pPr>
            <w:r>
              <w:rPr>
                <w:sz w:val="22"/>
              </w:rPr>
              <w:t>20.15/06.036, 20.20/06.036</w:t>
            </w:r>
          </w:p>
        </w:tc>
        <w:tc>
          <w:tcPr>
            <w:tcW w:w="870" w:type="pct"/>
            <w:vMerge w:val="restart"/>
          </w:tcPr>
          <w:p w14:paraId="222834BA"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7B7B98E9" w14:textId="77777777" w:rsidR="00717AC9" w:rsidRDefault="002B6238">
            <w:pPr>
              <w:ind w:left="-84" w:right="-84"/>
            </w:pPr>
            <w:r>
              <w:rPr>
                <w:sz w:val="22"/>
              </w:rPr>
              <w:t>ГОСТ 32375-2013;</w:t>
            </w:r>
            <w:r>
              <w:rPr>
                <w:sz w:val="22"/>
              </w:rPr>
              <w:br/>
              <w:t>Инструкция 1.1.11-12-210-2003;</w:t>
            </w:r>
            <w:r>
              <w:rPr>
                <w:sz w:val="22"/>
              </w:rPr>
              <w:br/>
              <w:t>Инструкция 1.1.11-12-35-2004;</w:t>
            </w:r>
            <w:r>
              <w:rPr>
                <w:sz w:val="22"/>
              </w:rPr>
              <w:br/>
            </w:r>
            <w:r>
              <w:rPr>
                <w:sz w:val="22"/>
              </w:rPr>
              <w:t>Инструкция по применению № 051-1215;</w:t>
            </w:r>
            <w:r>
              <w:rPr>
                <w:sz w:val="22"/>
              </w:rPr>
              <w:br/>
              <w:t>МУ № 1.1.11-12-5-2003;</w:t>
            </w:r>
            <w:r>
              <w:rPr>
                <w:sz w:val="22"/>
              </w:rPr>
              <w:br/>
              <w:t>МУ № 4263-87</w:t>
            </w:r>
          </w:p>
        </w:tc>
        <w:tc>
          <w:tcPr>
            <w:tcW w:w="730" w:type="pct"/>
            <w:vMerge w:val="restart"/>
          </w:tcPr>
          <w:p w14:paraId="4FA61E93"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32EFD807" w14:textId="77777777" w:rsidR="00717AC9" w:rsidRDefault="00717AC9">
            <w:pPr>
              <w:ind w:left="-84" w:right="-84"/>
            </w:pPr>
          </w:p>
        </w:tc>
      </w:tr>
      <w:tr w:rsidR="00717AC9" w14:paraId="17FC5872" w14:textId="77777777">
        <w:trPr>
          <w:trHeight w:val="230"/>
        </w:trPr>
        <w:tc>
          <w:tcPr>
            <w:tcW w:w="290" w:type="pct"/>
            <w:vMerge w:val="restart"/>
          </w:tcPr>
          <w:p w14:paraId="350F6A10" w14:textId="77777777" w:rsidR="00717AC9" w:rsidRDefault="002B6238">
            <w:pPr>
              <w:ind w:left="-84" w:right="-84"/>
            </w:pPr>
            <w:r>
              <w:rPr>
                <w:sz w:val="22"/>
              </w:rPr>
              <w:t>2.18.20* ТР</w:t>
            </w:r>
          </w:p>
        </w:tc>
        <w:tc>
          <w:tcPr>
            <w:tcW w:w="680" w:type="pct"/>
            <w:vMerge w:val="restart"/>
          </w:tcPr>
          <w:p w14:paraId="2B64BD3B"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52BC5CF8" w14:textId="77777777" w:rsidR="00717AC9" w:rsidRDefault="002B6238">
            <w:pPr>
              <w:ind w:left="-84" w:right="-84"/>
            </w:pPr>
            <w:r>
              <w:rPr>
                <w:sz w:val="22"/>
              </w:rPr>
              <w:t>10.11/08.169, 10.13/08.169, 10.85/08.169, 10.86/08.169, 10.89/08.169</w:t>
            </w:r>
          </w:p>
        </w:tc>
        <w:tc>
          <w:tcPr>
            <w:tcW w:w="870" w:type="pct"/>
            <w:vMerge w:val="restart"/>
          </w:tcPr>
          <w:p w14:paraId="1F477C73" w14:textId="77777777" w:rsidR="00717AC9" w:rsidRDefault="002B6238">
            <w:pPr>
              <w:ind w:left="-84" w:right="-84"/>
            </w:pPr>
            <w:r>
              <w:rPr>
                <w:sz w:val="22"/>
              </w:rPr>
              <w:t>рН</w:t>
            </w:r>
          </w:p>
        </w:tc>
        <w:tc>
          <w:tcPr>
            <w:tcW w:w="1070" w:type="pct"/>
            <w:vMerge w:val="restart"/>
          </w:tcPr>
          <w:p w14:paraId="147DFFE7" w14:textId="77777777" w:rsidR="00717AC9" w:rsidRDefault="002B6238">
            <w:pPr>
              <w:ind w:left="-84" w:right="-84"/>
            </w:pPr>
            <w:r>
              <w:rPr>
                <w:sz w:val="22"/>
              </w:rPr>
              <w:t>ГОСТ 26188-2016</w:t>
            </w:r>
          </w:p>
        </w:tc>
        <w:tc>
          <w:tcPr>
            <w:tcW w:w="730" w:type="pct"/>
            <w:vMerge w:val="restart"/>
          </w:tcPr>
          <w:p w14:paraId="40CEF644"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5ECA7521" w14:textId="77777777" w:rsidR="00717AC9" w:rsidRDefault="002B6238">
            <w:pPr>
              <w:ind w:left="-84" w:right="-84"/>
            </w:pPr>
            <w:r>
              <w:rPr>
                <w:sz w:val="22"/>
              </w:rPr>
              <w:lastRenderedPageBreak/>
              <w:t>ТР ТС 021/2011</w:t>
            </w:r>
          </w:p>
        </w:tc>
      </w:tr>
      <w:tr w:rsidR="00717AC9" w14:paraId="067D186B" w14:textId="77777777">
        <w:trPr>
          <w:trHeight w:val="230"/>
        </w:trPr>
        <w:tc>
          <w:tcPr>
            <w:tcW w:w="290" w:type="pct"/>
            <w:vMerge w:val="restart"/>
          </w:tcPr>
          <w:p w14:paraId="46D9BEA4" w14:textId="77777777" w:rsidR="00717AC9" w:rsidRDefault="002B6238">
            <w:pPr>
              <w:ind w:left="-84" w:right="-84"/>
            </w:pPr>
            <w:r>
              <w:rPr>
                <w:sz w:val="22"/>
              </w:rPr>
              <w:t>2.18.20*</w:t>
            </w:r>
          </w:p>
        </w:tc>
        <w:tc>
          <w:tcPr>
            <w:tcW w:w="680" w:type="pct"/>
            <w:vMerge w:val="restart"/>
          </w:tcPr>
          <w:p w14:paraId="2A738062" w14:textId="77777777" w:rsidR="00717AC9" w:rsidRDefault="002B6238">
            <w:pPr>
              <w:ind w:left="-84" w:right="-84"/>
            </w:pPr>
            <w:r>
              <w:rPr>
                <w:sz w:val="22"/>
              </w:rPr>
              <w:t>Средства защиты, регуляторы роста растений и агрохимикаты</w:t>
            </w:r>
          </w:p>
        </w:tc>
        <w:tc>
          <w:tcPr>
            <w:tcW w:w="530" w:type="pct"/>
            <w:vMerge w:val="restart"/>
          </w:tcPr>
          <w:p w14:paraId="2C10EB2C" w14:textId="77777777" w:rsidR="00717AC9" w:rsidRDefault="002B6238">
            <w:pPr>
              <w:ind w:left="-84" w:right="-84"/>
            </w:pPr>
            <w:r>
              <w:rPr>
                <w:sz w:val="22"/>
              </w:rPr>
              <w:t>20.15/06.036, 20.20/06.036</w:t>
            </w:r>
          </w:p>
        </w:tc>
        <w:tc>
          <w:tcPr>
            <w:tcW w:w="870" w:type="pct"/>
            <w:vMerge w:val="restart"/>
          </w:tcPr>
          <w:p w14:paraId="201AB9F9" w14:textId="77777777" w:rsidR="00717AC9" w:rsidRDefault="002B6238">
            <w:pPr>
              <w:ind w:left="-84" w:right="-84"/>
            </w:pPr>
            <w:r>
              <w:rPr>
                <w:sz w:val="22"/>
              </w:rPr>
              <w:t>Хроническая токсичность на теплокровных животных</w:t>
            </w:r>
          </w:p>
        </w:tc>
        <w:tc>
          <w:tcPr>
            <w:tcW w:w="1070" w:type="pct"/>
            <w:vMerge w:val="restart"/>
          </w:tcPr>
          <w:p w14:paraId="3C5D47C5" w14:textId="77777777" w:rsidR="00717AC9" w:rsidRDefault="002B6238">
            <w:pPr>
              <w:ind w:left="-84" w:right="-84"/>
            </w:pPr>
            <w:r>
              <w:rPr>
                <w:sz w:val="22"/>
              </w:rPr>
              <w:t>ГОСТ 32383-2013;</w:t>
            </w:r>
            <w:r>
              <w:rPr>
                <w:sz w:val="22"/>
              </w:rPr>
              <w:br/>
              <w:t>ГОСТ 32437-2013;</w:t>
            </w:r>
            <w:r>
              <w:rPr>
                <w:sz w:val="22"/>
              </w:rPr>
              <w:br/>
              <w:t>ГОСТ 32519-2013;</w:t>
            </w:r>
            <w:r>
              <w:rPr>
                <w:sz w:val="22"/>
              </w:rPr>
              <w:br/>
              <w:t>Инструкция 1.1.11-12-35-2004;</w:t>
            </w:r>
            <w:r>
              <w:rPr>
                <w:sz w:val="22"/>
              </w:rPr>
              <w:br/>
              <w:t>Инструкция по применению № 052-1215;</w:t>
            </w:r>
            <w:r>
              <w:rPr>
                <w:sz w:val="22"/>
              </w:rPr>
              <w:br/>
              <w:t>МУ № 111-9711;</w:t>
            </w:r>
            <w:r>
              <w:rPr>
                <w:sz w:val="22"/>
              </w:rPr>
              <w:br/>
              <w:t>МУ № 4263-87</w:t>
            </w:r>
          </w:p>
        </w:tc>
        <w:tc>
          <w:tcPr>
            <w:tcW w:w="730" w:type="pct"/>
            <w:vMerge w:val="restart"/>
          </w:tcPr>
          <w:p w14:paraId="619720E3"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DD599E0" w14:textId="77777777" w:rsidR="00717AC9" w:rsidRDefault="00717AC9">
            <w:pPr>
              <w:ind w:left="-84" w:right="-84"/>
            </w:pPr>
          </w:p>
        </w:tc>
      </w:tr>
      <w:tr w:rsidR="00717AC9" w14:paraId="0A4A9990" w14:textId="77777777">
        <w:trPr>
          <w:trHeight w:val="230"/>
        </w:trPr>
        <w:tc>
          <w:tcPr>
            <w:tcW w:w="290" w:type="pct"/>
            <w:vMerge w:val="restart"/>
          </w:tcPr>
          <w:p w14:paraId="081E8609" w14:textId="77777777" w:rsidR="00717AC9" w:rsidRDefault="002B6238">
            <w:pPr>
              <w:ind w:left="-84" w:right="-84"/>
            </w:pPr>
            <w:r>
              <w:rPr>
                <w:sz w:val="22"/>
              </w:rPr>
              <w:t>2.18.21* ТР</w:t>
            </w:r>
          </w:p>
        </w:tc>
        <w:tc>
          <w:tcPr>
            <w:tcW w:w="680" w:type="pct"/>
            <w:vMerge w:val="restart"/>
          </w:tcPr>
          <w:p w14:paraId="1608AD7C"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65F439F2" w14:textId="77777777" w:rsidR="00717AC9" w:rsidRDefault="002B6238">
            <w:pPr>
              <w:ind w:left="-84" w:right="-84"/>
            </w:pPr>
            <w:r>
              <w:rPr>
                <w:sz w:val="22"/>
              </w:rPr>
              <w:t>10.85/03.152, 10.85/08.162, 10.89/03.152, 10.89/08.162, 10.86/03.152, 10.86/08.162, 10.13/03.152, 10.13/08.162, 10.11/03.152, 10.11/08.162</w:t>
            </w:r>
          </w:p>
        </w:tc>
        <w:tc>
          <w:tcPr>
            <w:tcW w:w="870" w:type="pct"/>
            <w:vMerge w:val="restart"/>
          </w:tcPr>
          <w:p w14:paraId="655FF930" w14:textId="77777777" w:rsidR="00717AC9" w:rsidRDefault="002B6238">
            <w:pPr>
              <w:ind w:left="-84" w:right="-84"/>
            </w:pPr>
            <w:r>
              <w:rPr>
                <w:sz w:val="22"/>
              </w:rPr>
              <w:t>Пенициллины</w:t>
            </w:r>
          </w:p>
        </w:tc>
        <w:tc>
          <w:tcPr>
            <w:tcW w:w="1070" w:type="pct"/>
            <w:vMerge w:val="restart"/>
          </w:tcPr>
          <w:p w14:paraId="2DE7A571" w14:textId="77777777" w:rsidR="00717AC9" w:rsidRDefault="002B6238">
            <w:pPr>
              <w:ind w:left="-84" w:right="-84"/>
            </w:pPr>
            <w:r>
              <w:rPr>
                <w:sz w:val="22"/>
              </w:rPr>
              <w:t>ГОСТ 34533-2019;</w:t>
            </w:r>
            <w:r>
              <w:rPr>
                <w:sz w:val="22"/>
              </w:rPr>
              <w:br/>
              <w:t>МВИ.МН 5200-2015;</w:t>
            </w:r>
            <w:r>
              <w:rPr>
                <w:sz w:val="22"/>
              </w:rPr>
              <w:br/>
              <w:t>МВИ.МН 5336-2015</w:t>
            </w:r>
          </w:p>
        </w:tc>
        <w:tc>
          <w:tcPr>
            <w:tcW w:w="730" w:type="pct"/>
            <w:vMerge w:val="restart"/>
          </w:tcPr>
          <w:p w14:paraId="2AC2B55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AB2D964" w14:textId="77777777" w:rsidR="00717AC9" w:rsidRDefault="002B6238">
            <w:pPr>
              <w:ind w:left="-84" w:right="-84"/>
            </w:pPr>
            <w:r>
              <w:rPr>
                <w:sz w:val="22"/>
              </w:rPr>
              <w:t>ТР ТС 021/2011</w:t>
            </w:r>
            <w:r>
              <w:rPr>
                <w:sz w:val="22"/>
              </w:rPr>
              <w:br/>
              <w:t>ТР ТС 034/2013</w:t>
            </w:r>
          </w:p>
        </w:tc>
      </w:tr>
      <w:tr w:rsidR="00717AC9" w14:paraId="46C45016" w14:textId="77777777">
        <w:trPr>
          <w:trHeight w:val="230"/>
        </w:trPr>
        <w:tc>
          <w:tcPr>
            <w:tcW w:w="290" w:type="pct"/>
            <w:vMerge w:val="restart"/>
          </w:tcPr>
          <w:p w14:paraId="6AF1E0AF" w14:textId="77777777" w:rsidR="00717AC9" w:rsidRDefault="002B6238">
            <w:pPr>
              <w:ind w:left="-84" w:right="-84"/>
            </w:pPr>
            <w:r>
              <w:rPr>
                <w:sz w:val="22"/>
              </w:rPr>
              <w:t>2.18.21*</w:t>
            </w:r>
          </w:p>
        </w:tc>
        <w:tc>
          <w:tcPr>
            <w:tcW w:w="680" w:type="pct"/>
            <w:vMerge w:val="restart"/>
          </w:tcPr>
          <w:p w14:paraId="5C457C54" w14:textId="77777777" w:rsidR="00717AC9" w:rsidRDefault="002B6238">
            <w:pPr>
              <w:ind w:left="-84" w:right="-84"/>
            </w:pPr>
            <w:r>
              <w:rPr>
                <w:sz w:val="22"/>
              </w:rPr>
              <w:t>Средства защиты, регуляторы роста растений и агрохимикаты</w:t>
            </w:r>
          </w:p>
        </w:tc>
        <w:tc>
          <w:tcPr>
            <w:tcW w:w="530" w:type="pct"/>
            <w:vMerge w:val="restart"/>
          </w:tcPr>
          <w:p w14:paraId="70BF8BF0" w14:textId="77777777" w:rsidR="00717AC9" w:rsidRDefault="002B6238">
            <w:pPr>
              <w:ind w:left="-84" w:right="-84"/>
            </w:pPr>
            <w:r>
              <w:rPr>
                <w:sz w:val="22"/>
              </w:rPr>
              <w:t>20.15/06.036, 20.20/06.036</w:t>
            </w:r>
          </w:p>
        </w:tc>
        <w:tc>
          <w:tcPr>
            <w:tcW w:w="870" w:type="pct"/>
            <w:vMerge w:val="restart"/>
          </w:tcPr>
          <w:p w14:paraId="7F6865D4" w14:textId="77777777" w:rsidR="00717AC9" w:rsidRDefault="002B6238">
            <w:pPr>
              <w:ind w:left="-84" w:right="-84"/>
            </w:pPr>
            <w:r>
              <w:rPr>
                <w:sz w:val="22"/>
              </w:rPr>
              <w:t>Ингаляционная токсичность на теплокровных животных</w:t>
            </w:r>
          </w:p>
        </w:tc>
        <w:tc>
          <w:tcPr>
            <w:tcW w:w="1070" w:type="pct"/>
            <w:vMerge w:val="restart"/>
          </w:tcPr>
          <w:p w14:paraId="631768BB" w14:textId="77777777" w:rsidR="00717AC9" w:rsidRDefault="002B6238">
            <w:pPr>
              <w:ind w:left="-84" w:right="-84"/>
            </w:pPr>
            <w:r>
              <w:rPr>
                <w:sz w:val="22"/>
              </w:rPr>
              <w:t>ГОСТ 32542-2013;</w:t>
            </w:r>
            <w:r>
              <w:rPr>
                <w:sz w:val="22"/>
              </w:rPr>
              <w:br/>
              <w:t>ГОСТ 32636-2020;</w:t>
            </w:r>
            <w:r>
              <w:rPr>
                <w:sz w:val="22"/>
              </w:rPr>
              <w:br/>
              <w:t>ГОСТ 32643-2020;</w:t>
            </w:r>
            <w:r>
              <w:rPr>
                <w:sz w:val="22"/>
              </w:rPr>
              <w:br/>
              <w:t>ГОСТ 32646-2014;</w:t>
            </w:r>
            <w:r>
              <w:rPr>
                <w:sz w:val="22"/>
              </w:rPr>
              <w:br/>
              <w:t>Инструкция 1.1.11-12-35-2004;</w:t>
            </w:r>
            <w:r>
              <w:rPr>
                <w:sz w:val="22"/>
              </w:rPr>
              <w:br/>
              <w:t>Инструкция по применению № 047-1215;</w:t>
            </w:r>
            <w:r>
              <w:rPr>
                <w:sz w:val="22"/>
              </w:rPr>
              <w:br/>
              <w:t>МУ № 4263-87</w:t>
            </w:r>
          </w:p>
        </w:tc>
        <w:tc>
          <w:tcPr>
            <w:tcW w:w="730" w:type="pct"/>
            <w:vMerge w:val="restart"/>
          </w:tcPr>
          <w:p w14:paraId="1419AB5F"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37D02265" w14:textId="77777777" w:rsidR="00717AC9" w:rsidRDefault="00717AC9">
            <w:pPr>
              <w:ind w:left="-84" w:right="-84"/>
            </w:pPr>
          </w:p>
        </w:tc>
      </w:tr>
      <w:tr w:rsidR="00717AC9" w14:paraId="40BA0E69" w14:textId="77777777">
        <w:trPr>
          <w:trHeight w:val="230"/>
        </w:trPr>
        <w:tc>
          <w:tcPr>
            <w:tcW w:w="290" w:type="pct"/>
            <w:vMerge w:val="restart"/>
          </w:tcPr>
          <w:p w14:paraId="74413C32" w14:textId="77777777" w:rsidR="00717AC9" w:rsidRDefault="002B6238">
            <w:pPr>
              <w:ind w:left="-84" w:right="-84"/>
            </w:pPr>
            <w:r>
              <w:rPr>
                <w:sz w:val="22"/>
              </w:rPr>
              <w:t>2.18.22* ТР</w:t>
            </w:r>
          </w:p>
        </w:tc>
        <w:tc>
          <w:tcPr>
            <w:tcW w:w="680" w:type="pct"/>
            <w:vMerge w:val="restart"/>
          </w:tcPr>
          <w:p w14:paraId="05AF5310"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32123AE5" w14:textId="77777777" w:rsidR="00717AC9" w:rsidRDefault="002B6238">
            <w:pPr>
              <w:ind w:left="-84" w:right="-84"/>
            </w:pPr>
            <w:r>
              <w:rPr>
                <w:sz w:val="22"/>
              </w:rPr>
              <w:t xml:space="preserve">10.85/03.152, 10.85/08.162, 10.89/03.152, 10.89/08.162, 10.86/03.152, 10.86/08.162, 10.13/03.152, </w:t>
            </w:r>
            <w:r>
              <w:rPr>
                <w:sz w:val="22"/>
              </w:rPr>
              <w:lastRenderedPageBreak/>
              <w:t>10.13/08.162, 10.11/03.152, 10.11/08.162</w:t>
            </w:r>
          </w:p>
        </w:tc>
        <w:tc>
          <w:tcPr>
            <w:tcW w:w="870" w:type="pct"/>
            <w:vMerge w:val="restart"/>
          </w:tcPr>
          <w:p w14:paraId="006A31DF" w14:textId="77777777" w:rsidR="00717AC9" w:rsidRDefault="002B6238">
            <w:pPr>
              <w:ind w:left="-84" w:right="-84"/>
            </w:pPr>
            <w:r>
              <w:rPr>
                <w:sz w:val="22"/>
              </w:rPr>
              <w:lastRenderedPageBreak/>
              <w:t>Стрептомицин</w:t>
            </w:r>
          </w:p>
        </w:tc>
        <w:tc>
          <w:tcPr>
            <w:tcW w:w="1070" w:type="pct"/>
            <w:vMerge w:val="restart"/>
          </w:tcPr>
          <w:p w14:paraId="0507E0DA" w14:textId="77777777" w:rsidR="00717AC9" w:rsidRDefault="002B6238">
            <w:pPr>
              <w:ind w:left="-84" w:right="-84"/>
            </w:pPr>
            <w:r>
              <w:rPr>
                <w:sz w:val="22"/>
              </w:rPr>
              <w:t>ГОСТ 32798-2014;</w:t>
            </w:r>
            <w:r>
              <w:rPr>
                <w:sz w:val="22"/>
              </w:rPr>
              <w:br/>
              <w:t>МВИ.МН 2642-2015;</w:t>
            </w:r>
            <w:r>
              <w:rPr>
                <w:sz w:val="22"/>
              </w:rPr>
              <w:br/>
              <w:t>МВИ.МН 5593-2016</w:t>
            </w:r>
          </w:p>
        </w:tc>
        <w:tc>
          <w:tcPr>
            <w:tcW w:w="730" w:type="pct"/>
            <w:vMerge w:val="restart"/>
          </w:tcPr>
          <w:p w14:paraId="1A49BE73"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1A1C0A0B" w14:textId="77777777" w:rsidR="00717AC9" w:rsidRDefault="002B6238">
            <w:pPr>
              <w:ind w:left="-84" w:right="-84"/>
            </w:pPr>
            <w:r>
              <w:rPr>
                <w:sz w:val="22"/>
              </w:rPr>
              <w:lastRenderedPageBreak/>
              <w:t>ТР ТС 021/2011</w:t>
            </w:r>
            <w:r>
              <w:rPr>
                <w:sz w:val="22"/>
              </w:rPr>
              <w:br/>
              <w:t>ТР ТС 034/2013</w:t>
            </w:r>
          </w:p>
        </w:tc>
      </w:tr>
      <w:tr w:rsidR="00717AC9" w14:paraId="1656B572" w14:textId="77777777">
        <w:trPr>
          <w:trHeight w:val="230"/>
        </w:trPr>
        <w:tc>
          <w:tcPr>
            <w:tcW w:w="290" w:type="pct"/>
            <w:vMerge w:val="restart"/>
          </w:tcPr>
          <w:p w14:paraId="3CC7A9F1" w14:textId="77777777" w:rsidR="00717AC9" w:rsidRDefault="002B6238">
            <w:pPr>
              <w:ind w:left="-84" w:right="-84"/>
            </w:pPr>
            <w:r>
              <w:rPr>
                <w:sz w:val="22"/>
              </w:rPr>
              <w:t>2.18.22*</w:t>
            </w:r>
          </w:p>
        </w:tc>
        <w:tc>
          <w:tcPr>
            <w:tcW w:w="680" w:type="pct"/>
            <w:vMerge w:val="restart"/>
          </w:tcPr>
          <w:p w14:paraId="52CF5FC3" w14:textId="77777777" w:rsidR="00717AC9" w:rsidRDefault="002B6238">
            <w:pPr>
              <w:ind w:left="-84" w:right="-84"/>
            </w:pPr>
            <w:r>
              <w:rPr>
                <w:sz w:val="22"/>
              </w:rPr>
              <w:t>Средства защиты, регуляторы роста растений и агрохимикаты</w:t>
            </w:r>
          </w:p>
        </w:tc>
        <w:tc>
          <w:tcPr>
            <w:tcW w:w="530" w:type="pct"/>
            <w:vMerge w:val="restart"/>
          </w:tcPr>
          <w:p w14:paraId="7899942D" w14:textId="77777777" w:rsidR="00717AC9" w:rsidRDefault="002B6238">
            <w:pPr>
              <w:ind w:left="-84" w:right="-84"/>
            </w:pPr>
            <w:r>
              <w:rPr>
                <w:sz w:val="22"/>
              </w:rPr>
              <w:t>20.15/06.036, 20.20/06.036</w:t>
            </w:r>
          </w:p>
        </w:tc>
        <w:tc>
          <w:tcPr>
            <w:tcW w:w="870" w:type="pct"/>
            <w:vMerge w:val="restart"/>
          </w:tcPr>
          <w:p w14:paraId="36D68878" w14:textId="77777777" w:rsidR="00717AC9" w:rsidRDefault="002B6238">
            <w:pPr>
              <w:ind w:left="-84" w:right="-84"/>
            </w:pPr>
            <w:r>
              <w:rPr>
                <w:sz w:val="22"/>
              </w:rPr>
              <w:t>Кожно-резорбтивное действие на теплокровных животных</w:t>
            </w:r>
          </w:p>
        </w:tc>
        <w:tc>
          <w:tcPr>
            <w:tcW w:w="1070" w:type="pct"/>
            <w:vMerge w:val="restart"/>
          </w:tcPr>
          <w:p w14:paraId="5F3E42D3" w14:textId="77777777" w:rsidR="00717AC9" w:rsidRDefault="002B6238">
            <w:pPr>
              <w:ind w:left="-84" w:right="-84"/>
            </w:pPr>
            <w:r>
              <w:rPr>
                <w:sz w:val="22"/>
              </w:rPr>
              <w:t>ГОСТ 32371-2013;</w:t>
            </w:r>
            <w:r>
              <w:rPr>
                <w:sz w:val="22"/>
              </w:rPr>
              <w:br/>
              <w:t>Инструкция 1.1.10-13-56-2005;</w:t>
            </w:r>
            <w:r>
              <w:rPr>
                <w:sz w:val="22"/>
              </w:rPr>
              <w:br/>
              <w:t>Инструкция 1.1.10-13-57-2005;</w:t>
            </w:r>
            <w:r>
              <w:rPr>
                <w:sz w:val="22"/>
              </w:rPr>
              <w:br/>
              <w:t>Инструкция 1.1.11-12-210-2003;</w:t>
            </w:r>
            <w:r>
              <w:rPr>
                <w:sz w:val="22"/>
              </w:rPr>
              <w:br/>
              <w:t>Инструкция 1.1.11-12-35-2004;</w:t>
            </w:r>
            <w:r>
              <w:rPr>
                <w:sz w:val="22"/>
              </w:rPr>
              <w:br/>
              <w:t>Инструкция по применению № 053-1215;</w:t>
            </w:r>
            <w:r>
              <w:rPr>
                <w:sz w:val="22"/>
              </w:rPr>
              <w:br/>
              <w:t>Инструкция по применению № 054-1215;</w:t>
            </w:r>
            <w:r>
              <w:rPr>
                <w:sz w:val="22"/>
              </w:rPr>
              <w:br/>
              <w:t>МУ № 4263-87</w:t>
            </w:r>
          </w:p>
        </w:tc>
        <w:tc>
          <w:tcPr>
            <w:tcW w:w="730" w:type="pct"/>
            <w:vMerge w:val="restart"/>
          </w:tcPr>
          <w:p w14:paraId="729693AF"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15AC8428" w14:textId="77777777" w:rsidR="00717AC9" w:rsidRDefault="00717AC9">
            <w:pPr>
              <w:ind w:left="-84" w:right="-84"/>
            </w:pPr>
          </w:p>
        </w:tc>
      </w:tr>
      <w:tr w:rsidR="00717AC9" w14:paraId="35074110" w14:textId="77777777">
        <w:trPr>
          <w:trHeight w:val="230"/>
        </w:trPr>
        <w:tc>
          <w:tcPr>
            <w:tcW w:w="290" w:type="pct"/>
            <w:vMerge w:val="restart"/>
          </w:tcPr>
          <w:p w14:paraId="177B91C3" w14:textId="77777777" w:rsidR="00717AC9" w:rsidRDefault="002B6238">
            <w:pPr>
              <w:ind w:left="-84" w:right="-84"/>
            </w:pPr>
            <w:r>
              <w:rPr>
                <w:sz w:val="22"/>
              </w:rPr>
              <w:t>2.18.23* ТР</w:t>
            </w:r>
          </w:p>
        </w:tc>
        <w:tc>
          <w:tcPr>
            <w:tcW w:w="680" w:type="pct"/>
            <w:vMerge w:val="restart"/>
          </w:tcPr>
          <w:p w14:paraId="7A9393EB"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0A9E936A" w14:textId="77777777" w:rsidR="00717AC9" w:rsidRDefault="002B6238">
            <w:pPr>
              <w:ind w:left="-84" w:right="-84"/>
            </w:pPr>
            <w:r>
              <w:rPr>
                <w:sz w:val="22"/>
              </w:rPr>
              <w:t>10.85/08.159, 10.85/08.162, 10.89/08.159, 10.89/08.162, 10.86/08.159, 10.86/08.162, 10.13/08.159, 10.13/08.162, 10.11/08.159, 10.11/08.162</w:t>
            </w:r>
          </w:p>
        </w:tc>
        <w:tc>
          <w:tcPr>
            <w:tcW w:w="870" w:type="pct"/>
            <w:vMerge w:val="restart"/>
          </w:tcPr>
          <w:p w14:paraId="0089F27F" w14:textId="77777777" w:rsidR="00717AC9" w:rsidRDefault="002B6238">
            <w:pPr>
              <w:ind w:left="-84" w:right="-84"/>
            </w:pPr>
            <w:r>
              <w:rPr>
                <w:sz w:val="22"/>
              </w:rPr>
              <w:t>Афлатоксин В₁</w:t>
            </w:r>
          </w:p>
        </w:tc>
        <w:tc>
          <w:tcPr>
            <w:tcW w:w="1070" w:type="pct"/>
            <w:vMerge w:val="restart"/>
          </w:tcPr>
          <w:p w14:paraId="4728B353"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val="restart"/>
          </w:tcPr>
          <w:p w14:paraId="7F74520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C7C3B9A" w14:textId="77777777" w:rsidR="00717AC9" w:rsidRDefault="002B6238">
            <w:pPr>
              <w:ind w:left="-84" w:right="-84"/>
            </w:pPr>
            <w:r>
              <w:rPr>
                <w:sz w:val="22"/>
              </w:rPr>
              <w:t>ТР ТС 021/2011</w:t>
            </w:r>
          </w:p>
        </w:tc>
      </w:tr>
      <w:tr w:rsidR="00717AC9" w14:paraId="28F8D88C" w14:textId="77777777">
        <w:trPr>
          <w:trHeight w:val="230"/>
        </w:trPr>
        <w:tc>
          <w:tcPr>
            <w:tcW w:w="290" w:type="pct"/>
            <w:vMerge w:val="restart"/>
          </w:tcPr>
          <w:p w14:paraId="7257CC8A" w14:textId="77777777" w:rsidR="00717AC9" w:rsidRDefault="002B6238">
            <w:pPr>
              <w:ind w:left="-84" w:right="-84"/>
            </w:pPr>
            <w:r>
              <w:rPr>
                <w:sz w:val="22"/>
              </w:rPr>
              <w:t>2.18.23*</w:t>
            </w:r>
          </w:p>
        </w:tc>
        <w:tc>
          <w:tcPr>
            <w:tcW w:w="680" w:type="pct"/>
            <w:vMerge w:val="restart"/>
          </w:tcPr>
          <w:p w14:paraId="2D4EC025"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412E2894" w14:textId="77777777" w:rsidR="00717AC9" w:rsidRDefault="002B6238">
            <w:pPr>
              <w:ind w:left="-84" w:right="-84"/>
            </w:pPr>
            <w:r>
              <w:rPr>
                <w:sz w:val="22"/>
              </w:rPr>
              <w:t>20.15/08.052, 20.20/08.052</w:t>
            </w:r>
          </w:p>
        </w:tc>
        <w:tc>
          <w:tcPr>
            <w:tcW w:w="870" w:type="pct"/>
            <w:vMerge w:val="restart"/>
          </w:tcPr>
          <w:p w14:paraId="22D78724" w14:textId="77777777" w:rsidR="00717AC9" w:rsidRDefault="002B6238">
            <w:pPr>
              <w:ind w:left="-84" w:right="-84"/>
            </w:pPr>
            <w:r>
              <w:rPr>
                <w:sz w:val="22"/>
              </w:rPr>
              <w:t>органическое вещество</w:t>
            </w:r>
          </w:p>
        </w:tc>
        <w:tc>
          <w:tcPr>
            <w:tcW w:w="1070" w:type="pct"/>
            <w:vMerge w:val="restart"/>
          </w:tcPr>
          <w:p w14:paraId="41682D98" w14:textId="77777777" w:rsidR="00717AC9" w:rsidRDefault="002B6238">
            <w:pPr>
              <w:ind w:left="-84" w:right="-84"/>
            </w:pPr>
            <w:r>
              <w:rPr>
                <w:sz w:val="22"/>
              </w:rPr>
              <w:t>ГОСТ 27980-88</w:t>
            </w:r>
          </w:p>
        </w:tc>
        <w:tc>
          <w:tcPr>
            <w:tcW w:w="730" w:type="pct"/>
            <w:vMerge w:val="restart"/>
          </w:tcPr>
          <w:p w14:paraId="54A9FEE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8A5BAB8" w14:textId="77777777" w:rsidR="00717AC9" w:rsidRDefault="00717AC9">
            <w:pPr>
              <w:ind w:left="-84" w:right="-84"/>
            </w:pPr>
          </w:p>
        </w:tc>
      </w:tr>
      <w:tr w:rsidR="00717AC9" w14:paraId="092CDFA4" w14:textId="77777777">
        <w:trPr>
          <w:trHeight w:val="230"/>
        </w:trPr>
        <w:tc>
          <w:tcPr>
            <w:tcW w:w="290" w:type="pct"/>
            <w:vMerge w:val="restart"/>
          </w:tcPr>
          <w:p w14:paraId="6D983312" w14:textId="77777777" w:rsidR="00717AC9" w:rsidRDefault="002B6238">
            <w:pPr>
              <w:ind w:left="-84" w:right="-84"/>
            </w:pPr>
            <w:r>
              <w:rPr>
                <w:sz w:val="22"/>
              </w:rPr>
              <w:t>2.18.24* ТР</w:t>
            </w:r>
          </w:p>
        </w:tc>
        <w:tc>
          <w:tcPr>
            <w:tcW w:w="680" w:type="pct"/>
            <w:vMerge w:val="restart"/>
          </w:tcPr>
          <w:p w14:paraId="02EC2CEF"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398475D0" w14:textId="77777777" w:rsidR="00717AC9" w:rsidRDefault="002B6238">
            <w:pPr>
              <w:ind w:left="-84" w:right="-84"/>
            </w:pPr>
            <w:r>
              <w:rPr>
                <w:sz w:val="22"/>
              </w:rPr>
              <w:t xml:space="preserve">10.85/08.159, 10.85/08.162, 10.89/08.159, 10.89/08.162, 10.86/08.159, 10.86/08.162, 10.13/08.159, 10.13/08.162, </w:t>
            </w:r>
            <w:r>
              <w:rPr>
                <w:sz w:val="22"/>
              </w:rPr>
              <w:lastRenderedPageBreak/>
              <w:t>10.11/08.159, 10.11/08.162</w:t>
            </w:r>
          </w:p>
        </w:tc>
        <w:tc>
          <w:tcPr>
            <w:tcW w:w="870" w:type="pct"/>
            <w:vMerge w:val="restart"/>
          </w:tcPr>
          <w:p w14:paraId="29A86DC1" w14:textId="77777777" w:rsidR="00717AC9" w:rsidRDefault="002B6238">
            <w:pPr>
              <w:ind w:left="-84" w:right="-84"/>
            </w:pPr>
            <w:r>
              <w:rPr>
                <w:sz w:val="22"/>
              </w:rPr>
              <w:lastRenderedPageBreak/>
              <w:t>Дезоксиниваленол</w:t>
            </w:r>
          </w:p>
        </w:tc>
        <w:tc>
          <w:tcPr>
            <w:tcW w:w="1070" w:type="pct"/>
            <w:vMerge w:val="restart"/>
          </w:tcPr>
          <w:p w14:paraId="3D8750A4" w14:textId="77777777" w:rsidR="00717AC9" w:rsidRDefault="002B6238">
            <w:pPr>
              <w:ind w:left="-84" w:right="-84"/>
            </w:pPr>
            <w:r>
              <w:rPr>
                <w:sz w:val="22"/>
              </w:rPr>
              <w:t>ГОСТ 34140-2017;</w:t>
            </w:r>
            <w:r>
              <w:rPr>
                <w:sz w:val="22"/>
              </w:rPr>
              <w:br/>
              <w:t>ГОСТ EN 15891-2013;</w:t>
            </w:r>
            <w:r>
              <w:rPr>
                <w:sz w:val="22"/>
              </w:rPr>
              <w:br/>
              <w:t>СТБ ГОСТ Р 51116-2002</w:t>
            </w:r>
          </w:p>
        </w:tc>
        <w:tc>
          <w:tcPr>
            <w:tcW w:w="730" w:type="pct"/>
            <w:vMerge w:val="restart"/>
          </w:tcPr>
          <w:p w14:paraId="0B2D8104"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6BBB3D55" w14:textId="77777777" w:rsidR="00717AC9" w:rsidRDefault="002B6238">
            <w:pPr>
              <w:ind w:left="-84" w:right="-84"/>
            </w:pPr>
            <w:r>
              <w:rPr>
                <w:sz w:val="22"/>
              </w:rPr>
              <w:lastRenderedPageBreak/>
              <w:t>ТР ТС 021/2011</w:t>
            </w:r>
          </w:p>
        </w:tc>
      </w:tr>
      <w:tr w:rsidR="00717AC9" w14:paraId="3990A9F1" w14:textId="77777777">
        <w:trPr>
          <w:trHeight w:val="230"/>
        </w:trPr>
        <w:tc>
          <w:tcPr>
            <w:tcW w:w="290" w:type="pct"/>
            <w:vMerge w:val="restart"/>
          </w:tcPr>
          <w:p w14:paraId="198C5080" w14:textId="77777777" w:rsidR="00717AC9" w:rsidRDefault="002B6238">
            <w:pPr>
              <w:ind w:left="-84" w:right="-84"/>
            </w:pPr>
            <w:r>
              <w:rPr>
                <w:sz w:val="22"/>
              </w:rPr>
              <w:t>2.18.24*</w:t>
            </w:r>
          </w:p>
        </w:tc>
        <w:tc>
          <w:tcPr>
            <w:tcW w:w="680" w:type="pct"/>
            <w:vMerge w:val="restart"/>
          </w:tcPr>
          <w:p w14:paraId="36F901A3"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09C09A77" w14:textId="77777777" w:rsidR="00717AC9" w:rsidRDefault="002B6238">
            <w:pPr>
              <w:ind w:left="-84" w:right="-84"/>
            </w:pPr>
            <w:r>
              <w:rPr>
                <w:sz w:val="22"/>
              </w:rPr>
              <w:t>20.15/08.169, 20.20/08.169</w:t>
            </w:r>
          </w:p>
        </w:tc>
        <w:tc>
          <w:tcPr>
            <w:tcW w:w="870" w:type="pct"/>
            <w:vMerge w:val="restart"/>
          </w:tcPr>
          <w:p w14:paraId="3CF28F50" w14:textId="77777777" w:rsidR="00717AC9" w:rsidRDefault="002B6238">
            <w:pPr>
              <w:ind w:left="-84" w:right="-84"/>
            </w:pPr>
            <w:r>
              <w:rPr>
                <w:sz w:val="22"/>
              </w:rPr>
              <w:t>рН</w:t>
            </w:r>
          </w:p>
        </w:tc>
        <w:tc>
          <w:tcPr>
            <w:tcW w:w="1070" w:type="pct"/>
            <w:vMerge w:val="restart"/>
          </w:tcPr>
          <w:p w14:paraId="4070BFDD" w14:textId="77777777" w:rsidR="00717AC9" w:rsidRDefault="002B6238">
            <w:pPr>
              <w:ind w:left="-84" w:right="-84"/>
            </w:pPr>
            <w:r>
              <w:rPr>
                <w:sz w:val="22"/>
              </w:rPr>
              <w:t>ГОСТ 27979-88;</w:t>
            </w:r>
            <w:r>
              <w:rPr>
                <w:sz w:val="22"/>
              </w:rPr>
              <w:br/>
              <w:t>ГОСТ ISO 10523-2017;</w:t>
            </w:r>
            <w:r>
              <w:rPr>
                <w:sz w:val="22"/>
              </w:rPr>
              <w:br/>
              <w:t>СТБ ISO 10523-2009</w:t>
            </w:r>
          </w:p>
        </w:tc>
        <w:tc>
          <w:tcPr>
            <w:tcW w:w="730" w:type="pct"/>
            <w:vMerge w:val="restart"/>
          </w:tcPr>
          <w:p w14:paraId="407D45E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0F030E6" w14:textId="77777777" w:rsidR="00717AC9" w:rsidRDefault="00717AC9">
            <w:pPr>
              <w:ind w:left="-84" w:right="-84"/>
            </w:pPr>
          </w:p>
        </w:tc>
      </w:tr>
      <w:tr w:rsidR="00717AC9" w14:paraId="72C9A638" w14:textId="77777777">
        <w:trPr>
          <w:trHeight w:val="230"/>
        </w:trPr>
        <w:tc>
          <w:tcPr>
            <w:tcW w:w="290" w:type="pct"/>
            <w:vMerge w:val="restart"/>
          </w:tcPr>
          <w:p w14:paraId="7DD459D7" w14:textId="77777777" w:rsidR="00717AC9" w:rsidRDefault="002B6238">
            <w:pPr>
              <w:ind w:left="-84" w:right="-84"/>
            </w:pPr>
            <w:r>
              <w:rPr>
                <w:sz w:val="22"/>
              </w:rPr>
              <w:t>2.18.25* ТР</w:t>
            </w:r>
          </w:p>
        </w:tc>
        <w:tc>
          <w:tcPr>
            <w:tcW w:w="680" w:type="pct"/>
            <w:vMerge w:val="restart"/>
          </w:tcPr>
          <w:p w14:paraId="56877E65"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2708DB1C" w14:textId="77777777" w:rsidR="00717AC9" w:rsidRDefault="002B6238">
            <w:pPr>
              <w:ind w:left="-84" w:right="-84"/>
            </w:pPr>
            <w:r>
              <w:rPr>
                <w:sz w:val="22"/>
              </w:rPr>
              <w:t>10.85/08.159, 10.85/08.162, 10.89/08.159, 10.89/08.162, 10.86/08.159, 10.86/08.162, 10.13/08.159, 10.13/08.162, 10.11/08.159, 10.11/08.162</w:t>
            </w:r>
          </w:p>
        </w:tc>
        <w:tc>
          <w:tcPr>
            <w:tcW w:w="870" w:type="pct"/>
            <w:vMerge w:val="restart"/>
          </w:tcPr>
          <w:p w14:paraId="19CA82A9" w14:textId="77777777" w:rsidR="00717AC9" w:rsidRDefault="002B6238">
            <w:pPr>
              <w:ind w:left="-84" w:right="-84"/>
            </w:pPr>
            <w:r>
              <w:rPr>
                <w:sz w:val="22"/>
              </w:rPr>
              <w:t>Зеараленон</w:t>
            </w:r>
          </w:p>
        </w:tc>
        <w:tc>
          <w:tcPr>
            <w:tcW w:w="1070" w:type="pct"/>
            <w:vMerge w:val="restart"/>
          </w:tcPr>
          <w:p w14:paraId="09035DCC" w14:textId="77777777" w:rsidR="00717AC9" w:rsidRDefault="002B6238">
            <w:pPr>
              <w:ind w:left="-84" w:right="-84"/>
            </w:pPr>
            <w:r>
              <w:rPr>
                <w:sz w:val="22"/>
              </w:rPr>
              <w:t>ГОСТ 31691-2012;</w:t>
            </w:r>
            <w:r>
              <w:rPr>
                <w:sz w:val="22"/>
              </w:rPr>
              <w:br/>
              <w:t>ГОСТ 34140-2017;</w:t>
            </w:r>
            <w:r>
              <w:rPr>
                <w:sz w:val="22"/>
              </w:rPr>
              <w:br/>
              <w:t>ГОСТ EN 15850-2013</w:t>
            </w:r>
          </w:p>
        </w:tc>
        <w:tc>
          <w:tcPr>
            <w:tcW w:w="730" w:type="pct"/>
            <w:vMerge w:val="restart"/>
          </w:tcPr>
          <w:p w14:paraId="61320AC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7D3C8C2" w14:textId="77777777" w:rsidR="00717AC9" w:rsidRDefault="002B6238">
            <w:pPr>
              <w:ind w:left="-84" w:right="-84"/>
            </w:pPr>
            <w:r>
              <w:rPr>
                <w:sz w:val="22"/>
              </w:rPr>
              <w:t>ТР ТС 021/2011</w:t>
            </w:r>
          </w:p>
        </w:tc>
      </w:tr>
      <w:tr w:rsidR="00717AC9" w14:paraId="4CEDAD33" w14:textId="77777777">
        <w:trPr>
          <w:trHeight w:val="230"/>
        </w:trPr>
        <w:tc>
          <w:tcPr>
            <w:tcW w:w="290" w:type="pct"/>
            <w:vMerge w:val="restart"/>
          </w:tcPr>
          <w:p w14:paraId="3CFABA30" w14:textId="77777777" w:rsidR="00717AC9" w:rsidRDefault="002B6238">
            <w:pPr>
              <w:ind w:left="-84" w:right="-84"/>
            </w:pPr>
            <w:r>
              <w:rPr>
                <w:sz w:val="22"/>
              </w:rPr>
              <w:t>2.18.25*</w:t>
            </w:r>
          </w:p>
        </w:tc>
        <w:tc>
          <w:tcPr>
            <w:tcW w:w="680" w:type="pct"/>
            <w:vMerge w:val="restart"/>
          </w:tcPr>
          <w:p w14:paraId="79C5A969"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2F012984" w14:textId="77777777" w:rsidR="00717AC9" w:rsidRDefault="002B6238">
            <w:pPr>
              <w:ind w:left="-84" w:right="-84"/>
            </w:pPr>
            <w:r>
              <w:rPr>
                <w:sz w:val="22"/>
              </w:rPr>
              <w:t>20.15/08.052, 20.20/08.052</w:t>
            </w:r>
          </w:p>
        </w:tc>
        <w:tc>
          <w:tcPr>
            <w:tcW w:w="870" w:type="pct"/>
            <w:vMerge w:val="restart"/>
          </w:tcPr>
          <w:p w14:paraId="5AA276E8" w14:textId="77777777" w:rsidR="00717AC9" w:rsidRDefault="002B6238">
            <w:pPr>
              <w:ind w:left="-84" w:right="-84"/>
            </w:pPr>
            <w:r>
              <w:rPr>
                <w:sz w:val="22"/>
              </w:rPr>
              <w:t>влага и сухой остаток</w:t>
            </w:r>
          </w:p>
        </w:tc>
        <w:tc>
          <w:tcPr>
            <w:tcW w:w="1070" w:type="pct"/>
            <w:vMerge w:val="restart"/>
          </w:tcPr>
          <w:p w14:paraId="25B886D6" w14:textId="77777777" w:rsidR="00717AC9" w:rsidRDefault="002B6238">
            <w:pPr>
              <w:ind w:left="-84" w:right="-84"/>
            </w:pPr>
            <w:r>
              <w:rPr>
                <w:sz w:val="22"/>
              </w:rPr>
              <w:t>ГОСТ 20851.4-75 п.1;</w:t>
            </w:r>
            <w:r>
              <w:rPr>
                <w:sz w:val="22"/>
              </w:rPr>
              <w:br/>
            </w:r>
            <w:r>
              <w:rPr>
                <w:sz w:val="22"/>
              </w:rPr>
              <w:t>ГОСТ 26713-85</w:t>
            </w:r>
          </w:p>
        </w:tc>
        <w:tc>
          <w:tcPr>
            <w:tcW w:w="730" w:type="pct"/>
            <w:vMerge w:val="restart"/>
          </w:tcPr>
          <w:p w14:paraId="3319907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6C70A93" w14:textId="77777777" w:rsidR="00717AC9" w:rsidRDefault="00717AC9">
            <w:pPr>
              <w:ind w:left="-84" w:right="-84"/>
            </w:pPr>
          </w:p>
        </w:tc>
      </w:tr>
      <w:tr w:rsidR="00717AC9" w14:paraId="759BD17D" w14:textId="77777777">
        <w:trPr>
          <w:trHeight w:val="230"/>
        </w:trPr>
        <w:tc>
          <w:tcPr>
            <w:tcW w:w="290" w:type="pct"/>
            <w:vMerge w:val="restart"/>
          </w:tcPr>
          <w:p w14:paraId="551A6AD9" w14:textId="77777777" w:rsidR="00717AC9" w:rsidRDefault="002B6238">
            <w:pPr>
              <w:ind w:left="-84" w:right="-84"/>
            </w:pPr>
            <w:r>
              <w:rPr>
                <w:sz w:val="22"/>
              </w:rPr>
              <w:t>2.18.26* ТР</w:t>
            </w:r>
          </w:p>
        </w:tc>
        <w:tc>
          <w:tcPr>
            <w:tcW w:w="680" w:type="pct"/>
            <w:vMerge w:val="restart"/>
          </w:tcPr>
          <w:p w14:paraId="7181E131"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1EA91741" w14:textId="77777777" w:rsidR="00717AC9" w:rsidRDefault="002B6238">
            <w:pPr>
              <w:ind w:left="-84" w:right="-84"/>
            </w:pPr>
            <w:r>
              <w:rPr>
                <w:sz w:val="22"/>
              </w:rPr>
              <w:t>10.85/08.158, 10.85/08.162, 10.89/08.158, 10.89/08.162, 10.86/08.158, 10.86/08.162, 10.13/08.158, 10.13/08.162, 10.11/08.158, 10.11/08.162</w:t>
            </w:r>
          </w:p>
        </w:tc>
        <w:tc>
          <w:tcPr>
            <w:tcW w:w="870" w:type="pct"/>
            <w:vMerge w:val="restart"/>
          </w:tcPr>
          <w:p w14:paraId="57EDD53B" w14:textId="77777777" w:rsidR="00717AC9" w:rsidRDefault="002B6238">
            <w:pPr>
              <w:ind w:left="-84" w:right="-84"/>
            </w:pPr>
            <w:r>
              <w:rPr>
                <w:sz w:val="22"/>
              </w:rPr>
              <w:t>Т₂-токсин</w:t>
            </w:r>
          </w:p>
        </w:tc>
        <w:tc>
          <w:tcPr>
            <w:tcW w:w="1070" w:type="pct"/>
            <w:vMerge w:val="restart"/>
          </w:tcPr>
          <w:p w14:paraId="5A1A1040" w14:textId="77777777" w:rsidR="00717AC9" w:rsidRDefault="002B6238">
            <w:pPr>
              <w:ind w:left="-84" w:right="-84"/>
            </w:pPr>
            <w:r>
              <w:rPr>
                <w:sz w:val="22"/>
              </w:rPr>
              <w:t>ГОСТ 33682-2015;</w:t>
            </w:r>
            <w:r>
              <w:rPr>
                <w:sz w:val="22"/>
              </w:rPr>
              <w:br/>
              <w:t>ГОСТ 34140-2017</w:t>
            </w:r>
          </w:p>
        </w:tc>
        <w:tc>
          <w:tcPr>
            <w:tcW w:w="730" w:type="pct"/>
            <w:vMerge w:val="restart"/>
          </w:tcPr>
          <w:p w14:paraId="34EE3C9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29768CA" w14:textId="77777777" w:rsidR="00717AC9" w:rsidRDefault="002B6238">
            <w:pPr>
              <w:ind w:left="-84" w:right="-84"/>
            </w:pPr>
            <w:r>
              <w:rPr>
                <w:sz w:val="22"/>
              </w:rPr>
              <w:t>ТР ТС 021/2011</w:t>
            </w:r>
          </w:p>
        </w:tc>
      </w:tr>
      <w:tr w:rsidR="00717AC9" w14:paraId="73176061" w14:textId="77777777">
        <w:trPr>
          <w:trHeight w:val="230"/>
        </w:trPr>
        <w:tc>
          <w:tcPr>
            <w:tcW w:w="290" w:type="pct"/>
            <w:vMerge w:val="restart"/>
          </w:tcPr>
          <w:p w14:paraId="75C0ACE1" w14:textId="77777777" w:rsidR="00717AC9" w:rsidRDefault="002B6238">
            <w:pPr>
              <w:ind w:left="-84" w:right="-84"/>
            </w:pPr>
            <w:r>
              <w:rPr>
                <w:sz w:val="22"/>
              </w:rPr>
              <w:t>2.18.26*</w:t>
            </w:r>
          </w:p>
        </w:tc>
        <w:tc>
          <w:tcPr>
            <w:tcW w:w="680" w:type="pct"/>
            <w:vMerge w:val="restart"/>
          </w:tcPr>
          <w:p w14:paraId="7BB53955"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72656CFC" w14:textId="77777777" w:rsidR="00717AC9" w:rsidRDefault="002B6238">
            <w:pPr>
              <w:ind w:left="-84" w:right="-84"/>
            </w:pPr>
            <w:r>
              <w:rPr>
                <w:sz w:val="22"/>
              </w:rPr>
              <w:t>20.15/08.052, 20.20/08.052</w:t>
            </w:r>
          </w:p>
        </w:tc>
        <w:tc>
          <w:tcPr>
            <w:tcW w:w="870" w:type="pct"/>
            <w:vMerge w:val="restart"/>
          </w:tcPr>
          <w:p w14:paraId="3812EA2C" w14:textId="77777777" w:rsidR="00717AC9" w:rsidRDefault="002B6238">
            <w:pPr>
              <w:ind w:left="-84" w:right="-84"/>
            </w:pPr>
            <w:r>
              <w:rPr>
                <w:sz w:val="22"/>
              </w:rPr>
              <w:t>Зольность .</w:t>
            </w:r>
          </w:p>
        </w:tc>
        <w:tc>
          <w:tcPr>
            <w:tcW w:w="1070" w:type="pct"/>
            <w:vMerge w:val="restart"/>
          </w:tcPr>
          <w:p w14:paraId="48AE5FBE" w14:textId="77777777" w:rsidR="00717AC9" w:rsidRDefault="002B6238">
            <w:pPr>
              <w:ind w:left="-84" w:right="-84"/>
            </w:pPr>
            <w:r>
              <w:rPr>
                <w:sz w:val="22"/>
              </w:rPr>
              <w:t>ГОСТ 26714-85</w:t>
            </w:r>
          </w:p>
        </w:tc>
        <w:tc>
          <w:tcPr>
            <w:tcW w:w="730" w:type="pct"/>
            <w:vMerge w:val="restart"/>
          </w:tcPr>
          <w:p w14:paraId="649BD9FB"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4A0669D8" w14:textId="77777777" w:rsidR="00717AC9" w:rsidRDefault="00717AC9">
            <w:pPr>
              <w:ind w:left="-84" w:right="-84"/>
            </w:pPr>
          </w:p>
        </w:tc>
      </w:tr>
      <w:tr w:rsidR="00717AC9" w14:paraId="6D2FF92C" w14:textId="77777777">
        <w:trPr>
          <w:trHeight w:val="230"/>
        </w:trPr>
        <w:tc>
          <w:tcPr>
            <w:tcW w:w="290" w:type="pct"/>
            <w:vMerge w:val="restart"/>
          </w:tcPr>
          <w:p w14:paraId="62D94C11" w14:textId="77777777" w:rsidR="00717AC9" w:rsidRDefault="002B6238">
            <w:pPr>
              <w:ind w:left="-84" w:right="-84"/>
            </w:pPr>
            <w:r>
              <w:rPr>
                <w:sz w:val="22"/>
              </w:rPr>
              <w:t>2.18.27* ТР</w:t>
            </w:r>
          </w:p>
        </w:tc>
        <w:tc>
          <w:tcPr>
            <w:tcW w:w="680" w:type="pct"/>
            <w:vMerge w:val="restart"/>
          </w:tcPr>
          <w:p w14:paraId="4548187E"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79E07E53" w14:textId="77777777" w:rsidR="00717AC9" w:rsidRDefault="002B6238">
            <w:pPr>
              <w:ind w:left="-84" w:right="-84"/>
            </w:pPr>
            <w:r>
              <w:rPr>
                <w:sz w:val="22"/>
              </w:rPr>
              <w:t>10.85/08.159, 10.85/08.162, 10.89/08.159, 10.89/08.162, 10.86/08.159, 10.86/08.162, 10.13/08.159, 10.13/08.162, 10.11/08.159, 10.11/08.162</w:t>
            </w:r>
          </w:p>
        </w:tc>
        <w:tc>
          <w:tcPr>
            <w:tcW w:w="870" w:type="pct"/>
            <w:vMerge w:val="restart"/>
          </w:tcPr>
          <w:p w14:paraId="345B2D37" w14:textId="77777777" w:rsidR="00717AC9" w:rsidRDefault="002B6238">
            <w:pPr>
              <w:ind w:left="-84" w:right="-84"/>
            </w:pPr>
            <w:r>
              <w:rPr>
                <w:sz w:val="22"/>
              </w:rPr>
              <w:t>Охратоксин А</w:t>
            </w:r>
          </w:p>
        </w:tc>
        <w:tc>
          <w:tcPr>
            <w:tcW w:w="1070" w:type="pct"/>
            <w:vMerge w:val="restart"/>
          </w:tcPr>
          <w:p w14:paraId="28E26296" w14:textId="77777777" w:rsidR="00717AC9" w:rsidRDefault="002B6238">
            <w:pPr>
              <w:ind w:left="-84" w:right="-84"/>
            </w:pPr>
            <w:r>
              <w:rPr>
                <w:sz w:val="22"/>
              </w:rPr>
              <w:t>ГОСТ 32587-2013;</w:t>
            </w:r>
            <w:r>
              <w:rPr>
                <w:sz w:val="22"/>
              </w:rPr>
              <w:br/>
              <w:t>ГОСТ 34140-2017;</w:t>
            </w:r>
            <w:r>
              <w:rPr>
                <w:sz w:val="22"/>
              </w:rPr>
              <w:br/>
              <w:t>ГОСТ EN 15835-2013</w:t>
            </w:r>
          </w:p>
        </w:tc>
        <w:tc>
          <w:tcPr>
            <w:tcW w:w="730" w:type="pct"/>
            <w:vMerge w:val="restart"/>
          </w:tcPr>
          <w:p w14:paraId="0FECD28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B559489" w14:textId="77777777" w:rsidR="00717AC9" w:rsidRDefault="002B6238">
            <w:pPr>
              <w:ind w:left="-84" w:right="-84"/>
            </w:pPr>
            <w:r>
              <w:rPr>
                <w:sz w:val="22"/>
              </w:rPr>
              <w:t>ТР ТС 021/2011</w:t>
            </w:r>
          </w:p>
        </w:tc>
      </w:tr>
      <w:tr w:rsidR="00717AC9" w14:paraId="3C2E7D94" w14:textId="77777777">
        <w:trPr>
          <w:trHeight w:val="230"/>
        </w:trPr>
        <w:tc>
          <w:tcPr>
            <w:tcW w:w="290" w:type="pct"/>
            <w:vMerge w:val="restart"/>
          </w:tcPr>
          <w:p w14:paraId="64771008" w14:textId="77777777" w:rsidR="00717AC9" w:rsidRDefault="002B6238">
            <w:pPr>
              <w:ind w:left="-84" w:right="-84"/>
            </w:pPr>
            <w:r>
              <w:rPr>
                <w:sz w:val="22"/>
              </w:rPr>
              <w:t>2.18.27*</w:t>
            </w:r>
          </w:p>
        </w:tc>
        <w:tc>
          <w:tcPr>
            <w:tcW w:w="680" w:type="pct"/>
            <w:vMerge w:val="restart"/>
          </w:tcPr>
          <w:p w14:paraId="46AEF745"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4150EF47" w14:textId="77777777" w:rsidR="00717AC9" w:rsidRDefault="002B6238">
            <w:pPr>
              <w:ind w:left="-84" w:right="-84"/>
            </w:pPr>
            <w:r>
              <w:rPr>
                <w:sz w:val="22"/>
              </w:rPr>
              <w:t>20.15/08.156, 20.20/08.156</w:t>
            </w:r>
          </w:p>
        </w:tc>
        <w:tc>
          <w:tcPr>
            <w:tcW w:w="870" w:type="pct"/>
            <w:vMerge w:val="restart"/>
          </w:tcPr>
          <w:p w14:paraId="58F84F22" w14:textId="77777777" w:rsidR="00717AC9" w:rsidRDefault="002B6238">
            <w:pPr>
              <w:ind w:left="-84" w:right="-84"/>
            </w:pPr>
            <w:r>
              <w:rPr>
                <w:sz w:val="22"/>
              </w:rPr>
              <w:t>Общий азот</w:t>
            </w:r>
          </w:p>
        </w:tc>
        <w:tc>
          <w:tcPr>
            <w:tcW w:w="1070" w:type="pct"/>
            <w:vMerge w:val="restart"/>
          </w:tcPr>
          <w:p w14:paraId="4900AB1C" w14:textId="77777777" w:rsidR="00717AC9" w:rsidRDefault="002B6238">
            <w:pPr>
              <w:ind w:left="-84" w:right="-84"/>
            </w:pPr>
            <w:r>
              <w:rPr>
                <w:sz w:val="22"/>
              </w:rPr>
              <w:t>ГОСТ 26715-85</w:t>
            </w:r>
          </w:p>
        </w:tc>
        <w:tc>
          <w:tcPr>
            <w:tcW w:w="730" w:type="pct"/>
            <w:vMerge w:val="restart"/>
          </w:tcPr>
          <w:p w14:paraId="39B1304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D951AB5" w14:textId="77777777" w:rsidR="00717AC9" w:rsidRDefault="00717AC9">
            <w:pPr>
              <w:ind w:left="-84" w:right="-84"/>
            </w:pPr>
          </w:p>
        </w:tc>
      </w:tr>
      <w:tr w:rsidR="00717AC9" w14:paraId="18F41E80" w14:textId="77777777">
        <w:trPr>
          <w:trHeight w:val="230"/>
        </w:trPr>
        <w:tc>
          <w:tcPr>
            <w:tcW w:w="290" w:type="pct"/>
            <w:vMerge w:val="restart"/>
          </w:tcPr>
          <w:p w14:paraId="5E9458DA" w14:textId="77777777" w:rsidR="00717AC9" w:rsidRDefault="002B6238">
            <w:pPr>
              <w:ind w:left="-84" w:right="-84"/>
            </w:pPr>
            <w:r>
              <w:rPr>
                <w:sz w:val="22"/>
              </w:rPr>
              <w:t>2.18.28* ТР</w:t>
            </w:r>
          </w:p>
        </w:tc>
        <w:tc>
          <w:tcPr>
            <w:tcW w:w="680" w:type="pct"/>
            <w:vMerge w:val="restart"/>
          </w:tcPr>
          <w:p w14:paraId="7C2184F9"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2CF7463C" w14:textId="77777777" w:rsidR="00717AC9" w:rsidRDefault="002B6238">
            <w:pPr>
              <w:ind w:left="-84" w:right="-84"/>
            </w:pPr>
            <w:r>
              <w:rPr>
                <w:sz w:val="22"/>
              </w:rPr>
              <w:t>10.11/10.094, 10.13/10.094, 10.85/10.094, 10.86/10.094, 10.12/10.094</w:t>
            </w:r>
          </w:p>
        </w:tc>
        <w:tc>
          <w:tcPr>
            <w:tcW w:w="870" w:type="pct"/>
            <w:vMerge w:val="restart"/>
          </w:tcPr>
          <w:p w14:paraId="254E365A" w14:textId="77777777" w:rsidR="00717AC9" w:rsidRDefault="002B6238">
            <w:pPr>
              <w:ind w:left="-84" w:right="-84"/>
            </w:pPr>
            <w:r>
              <w:rPr>
                <w:sz w:val="22"/>
              </w:rPr>
              <w:t>Генетически модифицированные организмы (ГМО)</w:t>
            </w:r>
          </w:p>
        </w:tc>
        <w:tc>
          <w:tcPr>
            <w:tcW w:w="1070" w:type="pct"/>
            <w:vMerge w:val="restart"/>
          </w:tcPr>
          <w:p w14:paraId="4487EA45"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val="restart"/>
          </w:tcPr>
          <w:p w14:paraId="2D332F2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FA5066C" w14:textId="77777777" w:rsidR="00717AC9" w:rsidRDefault="002B6238">
            <w:pPr>
              <w:ind w:left="-84" w:right="-84"/>
            </w:pPr>
            <w:r>
              <w:rPr>
                <w:sz w:val="22"/>
              </w:rPr>
              <w:t>ТР ТС 021/2011</w:t>
            </w:r>
            <w:r>
              <w:rPr>
                <w:sz w:val="22"/>
              </w:rPr>
              <w:br/>
              <w:t>ТР ТС 034/2013</w:t>
            </w:r>
          </w:p>
        </w:tc>
      </w:tr>
      <w:tr w:rsidR="00717AC9" w14:paraId="463AD578" w14:textId="77777777">
        <w:trPr>
          <w:trHeight w:val="230"/>
        </w:trPr>
        <w:tc>
          <w:tcPr>
            <w:tcW w:w="290" w:type="pct"/>
            <w:vMerge w:val="restart"/>
          </w:tcPr>
          <w:p w14:paraId="6842CFFE" w14:textId="77777777" w:rsidR="00717AC9" w:rsidRDefault="002B6238">
            <w:pPr>
              <w:ind w:left="-84" w:right="-84"/>
            </w:pPr>
            <w:r>
              <w:rPr>
                <w:sz w:val="22"/>
              </w:rPr>
              <w:t>2.18.28*</w:t>
            </w:r>
          </w:p>
        </w:tc>
        <w:tc>
          <w:tcPr>
            <w:tcW w:w="680" w:type="pct"/>
            <w:vMerge w:val="restart"/>
          </w:tcPr>
          <w:p w14:paraId="663225A7"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2CDB6477" w14:textId="77777777" w:rsidR="00717AC9" w:rsidRDefault="002B6238">
            <w:pPr>
              <w:ind w:left="-84" w:right="-84"/>
            </w:pPr>
            <w:r>
              <w:rPr>
                <w:sz w:val="22"/>
              </w:rPr>
              <w:t>20.15/08.156, 20.20/08.156</w:t>
            </w:r>
          </w:p>
        </w:tc>
        <w:tc>
          <w:tcPr>
            <w:tcW w:w="870" w:type="pct"/>
            <w:vMerge w:val="restart"/>
          </w:tcPr>
          <w:p w14:paraId="77A9F92D" w14:textId="77777777" w:rsidR="00717AC9" w:rsidRDefault="002B6238">
            <w:pPr>
              <w:ind w:left="-84" w:right="-84"/>
            </w:pPr>
            <w:r>
              <w:rPr>
                <w:sz w:val="22"/>
              </w:rPr>
              <w:t>Аммонийный азот</w:t>
            </w:r>
          </w:p>
        </w:tc>
        <w:tc>
          <w:tcPr>
            <w:tcW w:w="1070" w:type="pct"/>
            <w:vMerge w:val="restart"/>
          </w:tcPr>
          <w:p w14:paraId="4EC92C48" w14:textId="77777777" w:rsidR="00717AC9" w:rsidRDefault="002B6238">
            <w:pPr>
              <w:ind w:left="-84" w:right="-84"/>
            </w:pPr>
            <w:r>
              <w:rPr>
                <w:sz w:val="22"/>
              </w:rPr>
              <w:t>ГОСТ 26716-85</w:t>
            </w:r>
          </w:p>
        </w:tc>
        <w:tc>
          <w:tcPr>
            <w:tcW w:w="730" w:type="pct"/>
            <w:vMerge w:val="restart"/>
          </w:tcPr>
          <w:p w14:paraId="16B4A69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B67BFEE" w14:textId="77777777" w:rsidR="00717AC9" w:rsidRDefault="00717AC9">
            <w:pPr>
              <w:ind w:left="-84" w:right="-84"/>
            </w:pPr>
          </w:p>
        </w:tc>
      </w:tr>
      <w:tr w:rsidR="00717AC9" w14:paraId="62A6901D" w14:textId="77777777">
        <w:trPr>
          <w:trHeight w:val="230"/>
        </w:trPr>
        <w:tc>
          <w:tcPr>
            <w:tcW w:w="290" w:type="pct"/>
            <w:vMerge w:val="restart"/>
          </w:tcPr>
          <w:p w14:paraId="5A1C256C" w14:textId="77777777" w:rsidR="00717AC9" w:rsidRDefault="002B6238">
            <w:pPr>
              <w:ind w:left="-84" w:right="-84"/>
            </w:pPr>
            <w:r>
              <w:rPr>
                <w:sz w:val="22"/>
              </w:rPr>
              <w:t>2.18.29* ТР</w:t>
            </w:r>
          </w:p>
        </w:tc>
        <w:tc>
          <w:tcPr>
            <w:tcW w:w="680" w:type="pct"/>
            <w:vMerge w:val="restart"/>
          </w:tcPr>
          <w:p w14:paraId="04D48F5B"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698C57D8" w14:textId="77777777" w:rsidR="00717AC9" w:rsidRDefault="002B6238">
            <w:pPr>
              <w:ind w:left="-84" w:right="-84"/>
            </w:pPr>
            <w:r>
              <w:rPr>
                <w:sz w:val="22"/>
              </w:rPr>
              <w:t xml:space="preserve">10.11/01.086, 10.13/01.086, 10.85/01.086, 10.86/01.086, </w:t>
            </w:r>
            <w:r>
              <w:rPr>
                <w:sz w:val="22"/>
              </w:rPr>
              <w:lastRenderedPageBreak/>
              <w:t>10.89/01.086, 10.12/01.086</w:t>
            </w:r>
          </w:p>
        </w:tc>
        <w:tc>
          <w:tcPr>
            <w:tcW w:w="870" w:type="pct"/>
            <w:vMerge w:val="restart"/>
          </w:tcPr>
          <w:p w14:paraId="4812E5BD" w14:textId="77777777" w:rsidR="00717AC9" w:rsidRDefault="002B6238">
            <w:pPr>
              <w:ind w:left="-84" w:right="-84"/>
            </w:pPr>
            <w:r>
              <w:rPr>
                <w:sz w:val="22"/>
              </w:rPr>
              <w:lastRenderedPageBreak/>
              <w:t>Количество мезофильных аэробных и факультативно анаэробных микроорганизмов</w:t>
            </w:r>
          </w:p>
        </w:tc>
        <w:tc>
          <w:tcPr>
            <w:tcW w:w="1070" w:type="pct"/>
            <w:vMerge w:val="restart"/>
          </w:tcPr>
          <w:p w14:paraId="18046F8F" w14:textId="77777777" w:rsidR="00717AC9" w:rsidRDefault="002B6238">
            <w:pPr>
              <w:ind w:left="-84" w:right="-84"/>
            </w:pPr>
            <w:r>
              <w:rPr>
                <w:sz w:val="22"/>
              </w:rPr>
              <w:t>ГОСТ 10444.15-94;</w:t>
            </w:r>
            <w:r>
              <w:rPr>
                <w:sz w:val="22"/>
              </w:rPr>
              <w:br/>
              <w:t>ГОСТ ISO 4833-2015</w:t>
            </w:r>
          </w:p>
        </w:tc>
        <w:tc>
          <w:tcPr>
            <w:tcW w:w="730" w:type="pct"/>
            <w:vMerge w:val="restart"/>
          </w:tcPr>
          <w:p w14:paraId="7D388A00"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7D132605" w14:textId="77777777" w:rsidR="00717AC9" w:rsidRDefault="002B6238">
            <w:pPr>
              <w:ind w:left="-84" w:right="-84"/>
            </w:pPr>
            <w:r>
              <w:rPr>
                <w:sz w:val="22"/>
              </w:rPr>
              <w:lastRenderedPageBreak/>
              <w:t>ТР ТС 021/2011</w:t>
            </w:r>
            <w:r>
              <w:rPr>
                <w:sz w:val="22"/>
              </w:rPr>
              <w:br/>
              <w:t>ТР ТС 034/2013</w:t>
            </w:r>
          </w:p>
        </w:tc>
      </w:tr>
      <w:tr w:rsidR="00717AC9" w14:paraId="70941CD4" w14:textId="77777777">
        <w:trPr>
          <w:trHeight w:val="230"/>
        </w:trPr>
        <w:tc>
          <w:tcPr>
            <w:tcW w:w="290" w:type="pct"/>
            <w:vMerge w:val="restart"/>
          </w:tcPr>
          <w:p w14:paraId="2AF3A3F2" w14:textId="77777777" w:rsidR="00717AC9" w:rsidRDefault="002B6238">
            <w:pPr>
              <w:ind w:left="-84" w:right="-84"/>
            </w:pPr>
            <w:r>
              <w:rPr>
                <w:sz w:val="22"/>
              </w:rPr>
              <w:t>2.18.29*</w:t>
            </w:r>
          </w:p>
        </w:tc>
        <w:tc>
          <w:tcPr>
            <w:tcW w:w="680" w:type="pct"/>
            <w:vMerge w:val="restart"/>
          </w:tcPr>
          <w:p w14:paraId="5FE5349B"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77201943" w14:textId="77777777" w:rsidR="00717AC9" w:rsidRDefault="002B6238">
            <w:pPr>
              <w:ind w:left="-84" w:right="-84"/>
            </w:pPr>
            <w:r>
              <w:rPr>
                <w:sz w:val="22"/>
              </w:rPr>
              <w:t>20.15/08.156, 20.20/08.156</w:t>
            </w:r>
          </w:p>
        </w:tc>
        <w:tc>
          <w:tcPr>
            <w:tcW w:w="870" w:type="pct"/>
            <w:vMerge w:val="restart"/>
          </w:tcPr>
          <w:p w14:paraId="25762251" w14:textId="77777777" w:rsidR="00717AC9" w:rsidRDefault="002B6238">
            <w:pPr>
              <w:ind w:left="-84" w:right="-84"/>
            </w:pPr>
            <w:r>
              <w:rPr>
                <w:sz w:val="22"/>
              </w:rPr>
              <w:t>Общий фосфор.</w:t>
            </w:r>
          </w:p>
        </w:tc>
        <w:tc>
          <w:tcPr>
            <w:tcW w:w="1070" w:type="pct"/>
            <w:vMerge w:val="restart"/>
          </w:tcPr>
          <w:p w14:paraId="400F4462" w14:textId="77777777" w:rsidR="00717AC9" w:rsidRDefault="002B6238">
            <w:pPr>
              <w:ind w:left="-84" w:right="-84"/>
            </w:pPr>
            <w:r>
              <w:rPr>
                <w:sz w:val="22"/>
              </w:rPr>
              <w:t>ГОСТ 26717-85</w:t>
            </w:r>
          </w:p>
        </w:tc>
        <w:tc>
          <w:tcPr>
            <w:tcW w:w="730" w:type="pct"/>
            <w:vMerge w:val="restart"/>
          </w:tcPr>
          <w:p w14:paraId="24BF3DF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7B908D1" w14:textId="77777777" w:rsidR="00717AC9" w:rsidRDefault="00717AC9">
            <w:pPr>
              <w:ind w:left="-84" w:right="-84"/>
            </w:pPr>
          </w:p>
        </w:tc>
      </w:tr>
      <w:tr w:rsidR="00717AC9" w14:paraId="0E60334B" w14:textId="77777777">
        <w:trPr>
          <w:trHeight w:val="230"/>
        </w:trPr>
        <w:tc>
          <w:tcPr>
            <w:tcW w:w="290" w:type="pct"/>
            <w:vMerge w:val="restart"/>
          </w:tcPr>
          <w:p w14:paraId="7D22E839" w14:textId="77777777" w:rsidR="00717AC9" w:rsidRDefault="002B6238">
            <w:pPr>
              <w:ind w:left="-84" w:right="-84"/>
            </w:pPr>
            <w:r>
              <w:rPr>
                <w:sz w:val="22"/>
              </w:rPr>
              <w:t>2.18.30* ТР</w:t>
            </w:r>
          </w:p>
        </w:tc>
        <w:tc>
          <w:tcPr>
            <w:tcW w:w="680" w:type="pct"/>
            <w:vMerge w:val="restart"/>
          </w:tcPr>
          <w:p w14:paraId="3F33D29C"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422386E9" w14:textId="77777777" w:rsidR="00717AC9" w:rsidRDefault="002B6238">
            <w:pPr>
              <w:ind w:left="-84" w:right="-84"/>
            </w:pPr>
            <w:r>
              <w:rPr>
                <w:sz w:val="22"/>
              </w:rPr>
              <w:t>10.11/01.086, 10.13/01.086, 10.85/01.086, 10.86/01.086, 10.89/01.086, 10.12/01.086</w:t>
            </w:r>
          </w:p>
        </w:tc>
        <w:tc>
          <w:tcPr>
            <w:tcW w:w="870" w:type="pct"/>
            <w:vMerge w:val="restart"/>
          </w:tcPr>
          <w:p w14:paraId="67FB631F" w14:textId="77777777" w:rsidR="00717AC9" w:rsidRDefault="002B6238">
            <w:pPr>
              <w:ind w:left="-84" w:right="-84"/>
            </w:pPr>
            <w:r>
              <w:rPr>
                <w:sz w:val="22"/>
              </w:rPr>
              <w:t>Бактерии группы кишечных палочек (колиформы)</w:t>
            </w:r>
          </w:p>
        </w:tc>
        <w:tc>
          <w:tcPr>
            <w:tcW w:w="1070" w:type="pct"/>
            <w:vMerge w:val="restart"/>
          </w:tcPr>
          <w:p w14:paraId="32168B3B" w14:textId="77777777" w:rsidR="00717AC9" w:rsidRDefault="002B6238">
            <w:pPr>
              <w:ind w:left="-84" w:right="-84"/>
            </w:pPr>
            <w:r>
              <w:rPr>
                <w:sz w:val="22"/>
              </w:rPr>
              <w:t>ГОСТ 31747-2012 (ISO 4831:2006,ISO 4832:2006)</w:t>
            </w:r>
          </w:p>
        </w:tc>
        <w:tc>
          <w:tcPr>
            <w:tcW w:w="730" w:type="pct"/>
            <w:vMerge w:val="restart"/>
          </w:tcPr>
          <w:p w14:paraId="25E830A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79F1E74" w14:textId="77777777" w:rsidR="00717AC9" w:rsidRDefault="002B6238">
            <w:pPr>
              <w:ind w:left="-84" w:right="-84"/>
            </w:pPr>
            <w:r>
              <w:rPr>
                <w:sz w:val="22"/>
              </w:rPr>
              <w:t>ТР ТС 021/2011</w:t>
            </w:r>
            <w:r>
              <w:rPr>
                <w:sz w:val="22"/>
              </w:rPr>
              <w:br/>
              <w:t>ТР ТС 034/2013</w:t>
            </w:r>
          </w:p>
        </w:tc>
      </w:tr>
      <w:tr w:rsidR="00717AC9" w14:paraId="4CE0A6BA" w14:textId="77777777">
        <w:trPr>
          <w:trHeight w:val="230"/>
        </w:trPr>
        <w:tc>
          <w:tcPr>
            <w:tcW w:w="290" w:type="pct"/>
            <w:vMerge w:val="restart"/>
          </w:tcPr>
          <w:p w14:paraId="1B9C6DFC" w14:textId="77777777" w:rsidR="00717AC9" w:rsidRDefault="002B6238">
            <w:pPr>
              <w:ind w:left="-84" w:right="-84"/>
            </w:pPr>
            <w:r>
              <w:rPr>
                <w:sz w:val="22"/>
              </w:rPr>
              <w:t>2.18.30*</w:t>
            </w:r>
          </w:p>
        </w:tc>
        <w:tc>
          <w:tcPr>
            <w:tcW w:w="680" w:type="pct"/>
            <w:vMerge w:val="restart"/>
          </w:tcPr>
          <w:p w14:paraId="5B3416B1"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78575C57" w14:textId="77777777" w:rsidR="00717AC9" w:rsidRDefault="002B6238">
            <w:pPr>
              <w:ind w:left="-84" w:right="-84"/>
            </w:pPr>
            <w:r>
              <w:rPr>
                <w:sz w:val="22"/>
              </w:rPr>
              <w:t>20.15/08.035, 20.20/08.035</w:t>
            </w:r>
          </w:p>
        </w:tc>
        <w:tc>
          <w:tcPr>
            <w:tcW w:w="870" w:type="pct"/>
            <w:vMerge w:val="restart"/>
          </w:tcPr>
          <w:p w14:paraId="4A7E5FDA" w14:textId="77777777" w:rsidR="00717AC9" w:rsidRDefault="002B6238">
            <w:pPr>
              <w:ind w:left="-84" w:right="-84"/>
            </w:pPr>
            <w:r>
              <w:rPr>
                <w:sz w:val="22"/>
              </w:rPr>
              <w:t>Общий калий</w:t>
            </w:r>
          </w:p>
        </w:tc>
        <w:tc>
          <w:tcPr>
            <w:tcW w:w="1070" w:type="pct"/>
            <w:vMerge w:val="restart"/>
          </w:tcPr>
          <w:p w14:paraId="6D301DE9" w14:textId="77777777" w:rsidR="00717AC9" w:rsidRDefault="002B6238">
            <w:pPr>
              <w:ind w:left="-84" w:right="-84"/>
            </w:pPr>
            <w:r>
              <w:rPr>
                <w:sz w:val="22"/>
              </w:rPr>
              <w:t>ГОСТ 26718-85</w:t>
            </w:r>
          </w:p>
        </w:tc>
        <w:tc>
          <w:tcPr>
            <w:tcW w:w="730" w:type="pct"/>
            <w:vMerge w:val="restart"/>
          </w:tcPr>
          <w:p w14:paraId="69F86D2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A814929" w14:textId="77777777" w:rsidR="00717AC9" w:rsidRDefault="00717AC9">
            <w:pPr>
              <w:ind w:left="-84" w:right="-84"/>
            </w:pPr>
          </w:p>
        </w:tc>
      </w:tr>
      <w:tr w:rsidR="00717AC9" w14:paraId="0CC7C787" w14:textId="77777777">
        <w:trPr>
          <w:trHeight w:val="230"/>
        </w:trPr>
        <w:tc>
          <w:tcPr>
            <w:tcW w:w="290" w:type="pct"/>
            <w:vMerge w:val="restart"/>
          </w:tcPr>
          <w:p w14:paraId="6168F8B9" w14:textId="77777777" w:rsidR="00717AC9" w:rsidRDefault="002B6238">
            <w:pPr>
              <w:ind w:left="-84" w:right="-84"/>
            </w:pPr>
            <w:r>
              <w:rPr>
                <w:sz w:val="22"/>
              </w:rPr>
              <w:t>2.18.31* ТР</w:t>
            </w:r>
          </w:p>
        </w:tc>
        <w:tc>
          <w:tcPr>
            <w:tcW w:w="680" w:type="pct"/>
            <w:vMerge w:val="restart"/>
          </w:tcPr>
          <w:p w14:paraId="131AB22B"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0231D0C0" w14:textId="77777777" w:rsidR="00717AC9" w:rsidRDefault="002B6238">
            <w:pPr>
              <w:ind w:left="-84" w:right="-84"/>
            </w:pPr>
            <w:r>
              <w:rPr>
                <w:sz w:val="22"/>
              </w:rPr>
              <w:t>10.11/01.086, 10.13/01.086, 10.85/01.086, 10.86/01.086, 10.89/01.086, 10.12/01.086</w:t>
            </w:r>
          </w:p>
        </w:tc>
        <w:tc>
          <w:tcPr>
            <w:tcW w:w="870" w:type="pct"/>
            <w:vMerge w:val="restart"/>
          </w:tcPr>
          <w:p w14:paraId="4C2200E9" w14:textId="77777777" w:rsidR="00717AC9" w:rsidRDefault="002B6238">
            <w:pPr>
              <w:ind w:left="-84" w:right="-84"/>
            </w:pPr>
            <w:r>
              <w:rPr>
                <w:sz w:val="22"/>
              </w:rPr>
              <w:t>Бактерии рода Proteus</w:t>
            </w:r>
          </w:p>
        </w:tc>
        <w:tc>
          <w:tcPr>
            <w:tcW w:w="1070" w:type="pct"/>
            <w:vMerge w:val="restart"/>
          </w:tcPr>
          <w:p w14:paraId="4F89B619" w14:textId="77777777" w:rsidR="00717AC9" w:rsidRDefault="002B6238">
            <w:pPr>
              <w:ind w:left="-84" w:right="-84"/>
            </w:pPr>
            <w:r>
              <w:rPr>
                <w:sz w:val="22"/>
              </w:rPr>
              <w:t>ГОСТ 28560-90</w:t>
            </w:r>
          </w:p>
        </w:tc>
        <w:tc>
          <w:tcPr>
            <w:tcW w:w="730" w:type="pct"/>
            <w:vMerge w:val="restart"/>
          </w:tcPr>
          <w:p w14:paraId="711BCA8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2366B86" w14:textId="77777777" w:rsidR="00717AC9" w:rsidRDefault="002B6238">
            <w:pPr>
              <w:ind w:left="-84" w:right="-84"/>
            </w:pPr>
            <w:r>
              <w:rPr>
                <w:sz w:val="22"/>
              </w:rPr>
              <w:t>ТР ТС 021/2011</w:t>
            </w:r>
            <w:r>
              <w:rPr>
                <w:sz w:val="22"/>
              </w:rPr>
              <w:br/>
            </w:r>
            <w:r>
              <w:rPr>
                <w:sz w:val="22"/>
              </w:rPr>
              <w:t>ТР ТС 034/2013</w:t>
            </w:r>
          </w:p>
        </w:tc>
      </w:tr>
      <w:tr w:rsidR="00717AC9" w14:paraId="7E506D3D" w14:textId="77777777">
        <w:trPr>
          <w:trHeight w:val="230"/>
        </w:trPr>
        <w:tc>
          <w:tcPr>
            <w:tcW w:w="290" w:type="pct"/>
            <w:vMerge w:val="restart"/>
          </w:tcPr>
          <w:p w14:paraId="673E4355" w14:textId="77777777" w:rsidR="00717AC9" w:rsidRDefault="002B6238">
            <w:pPr>
              <w:ind w:left="-84" w:right="-84"/>
            </w:pPr>
            <w:r>
              <w:rPr>
                <w:sz w:val="22"/>
              </w:rPr>
              <w:t>2.18.31*</w:t>
            </w:r>
          </w:p>
        </w:tc>
        <w:tc>
          <w:tcPr>
            <w:tcW w:w="680" w:type="pct"/>
            <w:vMerge w:val="restart"/>
          </w:tcPr>
          <w:p w14:paraId="5AAA040C"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476A16FA" w14:textId="77777777" w:rsidR="00717AC9" w:rsidRDefault="002B6238">
            <w:pPr>
              <w:ind w:left="-84" w:right="-84"/>
            </w:pPr>
            <w:r>
              <w:rPr>
                <w:sz w:val="22"/>
              </w:rPr>
              <w:t>20.15/08.031, 20.20/08.031</w:t>
            </w:r>
          </w:p>
        </w:tc>
        <w:tc>
          <w:tcPr>
            <w:tcW w:w="870" w:type="pct"/>
            <w:vMerge w:val="restart"/>
          </w:tcPr>
          <w:p w14:paraId="4C004DC3" w14:textId="77777777" w:rsidR="00717AC9" w:rsidRDefault="002B6238">
            <w:pPr>
              <w:ind w:left="-84" w:right="-84"/>
            </w:pPr>
            <w:r>
              <w:rPr>
                <w:sz w:val="22"/>
              </w:rPr>
              <w:t>Плотность (для жидких удобрений)</w:t>
            </w:r>
          </w:p>
        </w:tc>
        <w:tc>
          <w:tcPr>
            <w:tcW w:w="1070" w:type="pct"/>
            <w:vMerge w:val="restart"/>
          </w:tcPr>
          <w:p w14:paraId="42B3FC9E" w14:textId="77777777" w:rsidR="00717AC9" w:rsidRDefault="002B6238">
            <w:pPr>
              <w:ind w:left="-84" w:right="-84"/>
            </w:pPr>
            <w:r>
              <w:rPr>
                <w:sz w:val="22"/>
              </w:rPr>
              <w:t>ГОСТ 18995.1-73</w:t>
            </w:r>
          </w:p>
        </w:tc>
        <w:tc>
          <w:tcPr>
            <w:tcW w:w="730" w:type="pct"/>
            <w:vMerge w:val="restart"/>
          </w:tcPr>
          <w:p w14:paraId="0DEF1DE1"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295A0A78" w14:textId="77777777" w:rsidR="00717AC9" w:rsidRDefault="00717AC9">
            <w:pPr>
              <w:ind w:left="-84" w:right="-84"/>
            </w:pPr>
          </w:p>
        </w:tc>
      </w:tr>
      <w:tr w:rsidR="00717AC9" w14:paraId="073837F3" w14:textId="77777777">
        <w:trPr>
          <w:trHeight w:val="230"/>
        </w:trPr>
        <w:tc>
          <w:tcPr>
            <w:tcW w:w="290" w:type="pct"/>
            <w:vMerge w:val="restart"/>
          </w:tcPr>
          <w:p w14:paraId="6E7BC095" w14:textId="77777777" w:rsidR="00717AC9" w:rsidRDefault="002B6238">
            <w:pPr>
              <w:ind w:left="-84" w:right="-84"/>
            </w:pPr>
            <w:r>
              <w:rPr>
                <w:sz w:val="22"/>
              </w:rPr>
              <w:t>2.18.32* ТР</w:t>
            </w:r>
          </w:p>
        </w:tc>
        <w:tc>
          <w:tcPr>
            <w:tcW w:w="680" w:type="pct"/>
            <w:vMerge w:val="restart"/>
          </w:tcPr>
          <w:p w14:paraId="1C98050C"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0F066D03" w14:textId="77777777" w:rsidR="00717AC9" w:rsidRDefault="002B6238">
            <w:pPr>
              <w:ind w:left="-84" w:right="-84"/>
            </w:pPr>
            <w:r>
              <w:rPr>
                <w:sz w:val="22"/>
              </w:rPr>
              <w:t>10.11/01.086, 10.13/01.086, 10.85/01.086, 10.86/01.086, 10.89/01.086, 10.12/01.086</w:t>
            </w:r>
          </w:p>
        </w:tc>
        <w:tc>
          <w:tcPr>
            <w:tcW w:w="870" w:type="pct"/>
            <w:vMerge w:val="restart"/>
          </w:tcPr>
          <w:p w14:paraId="0490C2CB" w14:textId="77777777" w:rsidR="00717AC9" w:rsidRDefault="002B6238">
            <w:pPr>
              <w:ind w:left="-84" w:right="-84"/>
            </w:pPr>
            <w:r>
              <w:rPr>
                <w:sz w:val="22"/>
              </w:rPr>
              <w:t>плесени и (или) дрожжи</w:t>
            </w:r>
          </w:p>
        </w:tc>
        <w:tc>
          <w:tcPr>
            <w:tcW w:w="1070" w:type="pct"/>
            <w:vMerge w:val="restart"/>
          </w:tcPr>
          <w:p w14:paraId="408D89C9" w14:textId="77777777" w:rsidR="00717AC9" w:rsidRDefault="002B6238">
            <w:pPr>
              <w:ind w:left="-84" w:right="-84"/>
            </w:pPr>
            <w:r>
              <w:rPr>
                <w:sz w:val="22"/>
              </w:rPr>
              <w:t>ГОСТ 10444.12-2013</w:t>
            </w:r>
          </w:p>
        </w:tc>
        <w:tc>
          <w:tcPr>
            <w:tcW w:w="730" w:type="pct"/>
            <w:vMerge w:val="restart"/>
          </w:tcPr>
          <w:p w14:paraId="10EBCC0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0FEBA27" w14:textId="77777777" w:rsidR="00717AC9" w:rsidRDefault="002B6238">
            <w:pPr>
              <w:ind w:left="-84" w:right="-84"/>
            </w:pPr>
            <w:r>
              <w:rPr>
                <w:sz w:val="22"/>
              </w:rPr>
              <w:t>ТР ТС 021/2011</w:t>
            </w:r>
            <w:r>
              <w:rPr>
                <w:sz w:val="22"/>
              </w:rPr>
              <w:br/>
              <w:t>ТР ТС 034/2013</w:t>
            </w:r>
          </w:p>
        </w:tc>
      </w:tr>
      <w:tr w:rsidR="00717AC9" w14:paraId="47268809" w14:textId="77777777">
        <w:trPr>
          <w:trHeight w:val="230"/>
        </w:trPr>
        <w:tc>
          <w:tcPr>
            <w:tcW w:w="290" w:type="pct"/>
            <w:vMerge w:val="restart"/>
          </w:tcPr>
          <w:p w14:paraId="12C70739" w14:textId="77777777" w:rsidR="00717AC9" w:rsidRDefault="002B6238">
            <w:pPr>
              <w:ind w:left="-84" w:right="-84"/>
            </w:pPr>
            <w:r>
              <w:rPr>
                <w:sz w:val="22"/>
              </w:rPr>
              <w:t>2.18.32*</w:t>
            </w:r>
          </w:p>
        </w:tc>
        <w:tc>
          <w:tcPr>
            <w:tcW w:w="680" w:type="pct"/>
            <w:vMerge w:val="restart"/>
          </w:tcPr>
          <w:p w14:paraId="786CD40B"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020FAEFF" w14:textId="77777777" w:rsidR="00717AC9" w:rsidRDefault="002B6238">
            <w:pPr>
              <w:ind w:left="-84" w:right="-84"/>
            </w:pPr>
            <w:r>
              <w:rPr>
                <w:sz w:val="22"/>
              </w:rPr>
              <w:t>20.15/08.155, 20.20/08.155</w:t>
            </w:r>
          </w:p>
        </w:tc>
        <w:tc>
          <w:tcPr>
            <w:tcW w:w="870" w:type="pct"/>
            <w:vMerge w:val="restart"/>
          </w:tcPr>
          <w:p w14:paraId="2EB93000" w14:textId="77777777" w:rsidR="00717AC9" w:rsidRDefault="002B6238">
            <w:pPr>
              <w:ind w:left="-84" w:right="-84"/>
            </w:pPr>
            <w:r>
              <w:rPr>
                <w:sz w:val="22"/>
              </w:rPr>
              <w:t>Бор (в жидких удобрениях)</w:t>
            </w:r>
          </w:p>
        </w:tc>
        <w:tc>
          <w:tcPr>
            <w:tcW w:w="1070" w:type="pct"/>
            <w:vMerge w:val="restart"/>
          </w:tcPr>
          <w:p w14:paraId="11732ECC" w14:textId="77777777" w:rsidR="00717AC9" w:rsidRDefault="002B6238">
            <w:pPr>
              <w:ind w:left="-84" w:right="-84"/>
            </w:pPr>
            <w:r>
              <w:rPr>
                <w:sz w:val="22"/>
              </w:rPr>
              <w:t>ГОСТ 31949-2012</w:t>
            </w:r>
          </w:p>
        </w:tc>
        <w:tc>
          <w:tcPr>
            <w:tcW w:w="730" w:type="pct"/>
            <w:vMerge w:val="restart"/>
          </w:tcPr>
          <w:p w14:paraId="0AD6F47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36D6772" w14:textId="77777777" w:rsidR="00717AC9" w:rsidRDefault="00717AC9">
            <w:pPr>
              <w:ind w:left="-84" w:right="-84"/>
            </w:pPr>
          </w:p>
        </w:tc>
      </w:tr>
      <w:tr w:rsidR="00717AC9" w14:paraId="73079983" w14:textId="77777777">
        <w:trPr>
          <w:trHeight w:val="230"/>
        </w:trPr>
        <w:tc>
          <w:tcPr>
            <w:tcW w:w="290" w:type="pct"/>
            <w:vMerge w:val="restart"/>
          </w:tcPr>
          <w:p w14:paraId="2C3D926B" w14:textId="77777777" w:rsidR="00717AC9" w:rsidRDefault="002B6238">
            <w:pPr>
              <w:ind w:left="-84" w:right="-84"/>
            </w:pPr>
            <w:r>
              <w:rPr>
                <w:sz w:val="22"/>
              </w:rPr>
              <w:t>2.18.33* ТР</w:t>
            </w:r>
          </w:p>
        </w:tc>
        <w:tc>
          <w:tcPr>
            <w:tcW w:w="680" w:type="pct"/>
            <w:vMerge w:val="restart"/>
          </w:tcPr>
          <w:p w14:paraId="5126E1D8"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5BB3068A" w14:textId="77777777" w:rsidR="00717AC9" w:rsidRDefault="002B6238">
            <w:pPr>
              <w:ind w:left="-84" w:right="-84"/>
            </w:pPr>
            <w:r>
              <w:rPr>
                <w:sz w:val="22"/>
              </w:rPr>
              <w:t>10.11/01.086, 10.13/01.086, 10.85/01.086, 10.86/01.086, 10.89/01.086, 10.12/01.086</w:t>
            </w:r>
          </w:p>
        </w:tc>
        <w:tc>
          <w:tcPr>
            <w:tcW w:w="870" w:type="pct"/>
            <w:vMerge w:val="restart"/>
          </w:tcPr>
          <w:p w14:paraId="7E0ECB9F" w14:textId="77777777" w:rsidR="00717AC9" w:rsidRDefault="002B6238">
            <w:pPr>
              <w:ind w:left="-84" w:right="-84"/>
            </w:pPr>
            <w:r>
              <w:rPr>
                <w:sz w:val="22"/>
              </w:rPr>
              <w:t>Сульфитредуцирующие клостридии</w:t>
            </w:r>
          </w:p>
        </w:tc>
        <w:tc>
          <w:tcPr>
            <w:tcW w:w="1070" w:type="pct"/>
            <w:vMerge w:val="restart"/>
          </w:tcPr>
          <w:p w14:paraId="18A69DC2" w14:textId="77777777" w:rsidR="00717AC9" w:rsidRDefault="002B6238">
            <w:pPr>
              <w:ind w:left="-84" w:right="-84"/>
            </w:pPr>
            <w:r>
              <w:rPr>
                <w:sz w:val="22"/>
              </w:rPr>
              <w:t>ГОСТ 29185-2014 (ISO 15213:2003)</w:t>
            </w:r>
          </w:p>
        </w:tc>
        <w:tc>
          <w:tcPr>
            <w:tcW w:w="730" w:type="pct"/>
            <w:vMerge w:val="restart"/>
          </w:tcPr>
          <w:p w14:paraId="4AFECCD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C05BBEF" w14:textId="77777777" w:rsidR="00717AC9" w:rsidRDefault="002B6238">
            <w:pPr>
              <w:ind w:left="-84" w:right="-84"/>
            </w:pPr>
            <w:r>
              <w:rPr>
                <w:sz w:val="22"/>
              </w:rPr>
              <w:t>ТР ТС 021/2011</w:t>
            </w:r>
            <w:r>
              <w:rPr>
                <w:sz w:val="22"/>
              </w:rPr>
              <w:br/>
              <w:t>ТР ТС 034/2013</w:t>
            </w:r>
          </w:p>
        </w:tc>
      </w:tr>
      <w:tr w:rsidR="00717AC9" w14:paraId="00DCECB1" w14:textId="77777777">
        <w:trPr>
          <w:trHeight w:val="230"/>
        </w:trPr>
        <w:tc>
          <w:tcPr>
            <w:tcW w:w="290" w:type="pct"/>
            <w:vMerge w:val="restart"/>
          </w:tcPr>
          <w:p w14:paraId="059920B1" w14:textId="77777777" w:rsidR="00717AC9" w:rsidRDefault="002B6238">
            <w:pPr>
              <w:ind w:left="-84" w:right="-84"/>
            </w:pPr>
            <w:r>
              <w:rPr>
                <w:sz w:val="22"/>
              </w:rPr>
              <w:t>2.18.33*</w:t>
            </w:r>
          </w:p>
        </w:tc>
        <w:tc>
          <w:tcPr>
            <w:tcW w:w="680" w:type="pct"/>
            <w:vMerge w:val="restart"/>
          </w:tcPr>
          <w:p w14:paraId="5E87E191"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1DE56B84" w14:textId="77777777" w:rsidR="00717AC9" w:rsidRDefault="002B6238">
            <w:pPr>
              <w:ind w:left="-84" w:right="-84"/>
            </w:pPr>
            <w:r>
              <w:rPr>
                <w:sz w:val="22"/>
              </w:rPr>
              <w:t>20.15/11.116, 20.20/11.116</w:t>
            </w:r>
          </w:p>
        </w:tc>
        <w:tc>
          <w:tcPr>
            <w:tcW w:w="870" w:type="pct"/>
            <w:vMerge w:val="restart"/>
          </w:tcPr>
          <w:p w14:paraId="055A79C1" w14:textId="77777777" w:rsidR="00717AC9" w:rsidRDefault="002B6238">
            <w:pPr>
              <w:ind w:left="-84" w:right="-84"/>
            </w:pPr>
            <w:r>
              <w:rPr>
                <w:sz w:val="22"/>
              </w:rPr>
              <w:t>Внешний вид, цвет, запах</w:t>
            </w:r>
          </w:p>
        </w:tc>
        <w:tc>
          <w:tcPr>
            <w:tcW w:w="1070" w:type="pct"/>
            <w:vMerge w:val="restart"/>
          </w:tcPr>
          <w:p w14:paraId="7AFD8992" w14:textId="77777777" w:rsidR="00717AC9" w:rsidRDefault="002B6238">
            <w:pPr>
              <w:ind w:left="-84" w:right="-84"/>
            </w:pPr>
            <w:r>
              <w:rPr>
                <w:sz w:val="22"/>
              </w:rPr>
              <w:t>СОП № 10-01/009-2016. Органолептический анализ (оценка) удобрений, реактивов и других продуктов химической промышленности, утв. 29.08.2016 НПЦГ</w:t>
            </w:r>
          </w:p>
        </w:tc>
        <w:tc>
          <w:tcPr>
            <w:tcW w:w="730" w:type="pct"/>
            <w:vMerge w:val="restart"/>
          </w:tcPr>
          <w:p w14:paraId="6B93A98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ADBE495" w14:textId="77777777" w:rsidR="00717AC9" w:rsidRDefault="00717AC9">
            <w:pPr>
              <w:ind w:left="-84" w:right="-84"/>
            </w:pPr>
          </w:p>
        </w:tc>
      </w:tr>
      <w:tr w:rsidR="00717AC9" w14:paraId="67F94F7E" w14:textId="77777777">
        <w:trPr>
          <w:trHeight w:val="230"/>
        </w:trPr>
        <w:tc>
          <w:tcPr>
            <w:tcW w:w="290" w:type="pct"/>
            <w:vMerge w:val="restart"/>
          </w:tcPr>
          <w:p w14:paraId="3670FD7F" w14:textId="77777777" w:rsidR="00717AC9" w:rsidRDefault="002B6238">
            <w:pPr>
              <w:ind w:left="-84" w:right="-84"/>
            </w:pPr>
            <w:r>
              <w:rPr>
                <w:sz w:val="22"/>
              </w:rPr>
              <w:t>2.18.34* ТР</w:t>
            </w:r>
          </w:p>
        </w:tc>
        <w:tc>
          <w:tcPr>
            <w:tcW w:w="680" w:type="pct"/>
            <w:vMerge w:val="restart"/>
          </w:tcPr>
          <w:p w14:paraId="27B9B7A6"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1AC71753" w14:textId="77777777" w:rsidR="00717AC9" w:rsidRDefault="002B6238">
            <w:pPr>
              <w:ind w:left="-84" w:right="-84"/>
            </w:pPr>
            <w:r>
              <w:rPr>
                <w:sz w:val="22"/>
              </w:rPr>
              <w:t xml:space="preserve">10.11/01.086, 10.13/01.086, 10.85/01.086, 10.86/01.086, </w:t>
            </w:r>
            <w:r>
              <w:rPr>
                <w:sz w:val="22"/>
              </w:rPr>
              <w:lastRenderedPageBreak/>
              <w:t>10.89/01.086, 10.12/01.086</w:t>
            </w:r>
          </w:p>
        </w:tc>
        <w:tc>
          <w:tcPr>
            <w:tcW w:w="870" w:type="pct"/>
            <w:vMerge w:val="restart"/>
          </w:tcPr>
          <w:p w14:paraId="62D69195" w14:textId="77777777" w:rsidR="00717AC9" w:rsidRDefault="002B6238">
            <w:pPr>
              <w:ind w:left="-84" w:right="-84"/>
            </w:pPr>
            <w:r>
              <w:rPr>
                <w:sz w:val="22"/>
              </w:rPr>
              <w:lastRenderedPageBreak/>
              <w:t>S.aureus</w:t>
            </w:r>
          </w:p>
        </w:tc>
        <w:tc>
          <w:tcPr>
            <w:tcW w:w="1070" w:type="pct"/>
            <w:vMerge w:val="restart"/>
          </w:tcPr>
          <w:p w14:paraId="5C9BF770" w14:textId="77777777" w:rsidR="00717AC9" w:rsidRDefault="002B6238">
            <w:pPr>
              <w:ind w:left="-84" w:right="-84"/>
            </w:pPr>
            <w:r>
              <w:rPr>
                <w:sz w:val="22"/>
              </w:rPr>
              <w:t>ГОСТ 31746-2012 (ISO 6888-1:1999,ISO 6888-2:1999,ISO 6888-3:2003)</w:t>
            </w:r>
          </w:p>
        </w:tc>
        <w:tc>
          <w:tcPr>
            <w:tcW w:w="730" w:type="pct"/>
            <w:vMerge w:val="restart"/>
          </w:tcPr>
          <w:p w14:paraId="66707C9F"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0469C00C" w14:textId="77777777" w:rsidR="00717AC9" w:rsidRDefault="002B6238">
            <w:pPr>
              <w:ind w:left="-84" w:right="-84"/>
            </w:pPr>
            <w:r>
              <w:rPr>
                <w:sz w:val="22"/>
              </w:rPr>
              <w:lastRenderedPageBreak/>
              <w:t>ТР ТС 021/2011</w:t>
            </w:r>
            <w:r>
              <w:rPr>
                <w:sz w:val="22"/>
              </w:rPr>
              <w:br/>
              <w:t>ТР ТС 034/2013</w:t>
            </w:r>
          </w:p>
        </w:tc>
      </w:tr>
      <w:tr w:rsidR="00717AC9" w14:paraId="1EEBD580" w14:textId="77777777">
        <w:trPr>
          <w:trHeight w:val="230"/>
        </w:trPr>
        <w:tc>
          <w:tcPr>
            <w:tcW w:w="290" w:type="pct"/>
            <w:vMerge w:val="restart"/>
          </w:tcPr>
          <w:p w14:paraId="626B8B62" w14:textId="77777777" w:rsidR="00717AC9" w:rsidRDefault="002B6238">
            <w:pPr>
              <w:ind w:left="-84" w:right="-84"/>
            </w:pPr>
            <w:r>
              <w:rPr>
                <w:sz w:val="22"/>
              </w:rPr>
              <w:t>2.18.34*</w:t>
            </w:r>
          </w:p>
        </w:tc>
        <w:tc>
          <w:tcPr>
            <w:tcW w:w="680" w:type="pct"/>
            <w:vMerge w:val="restart"/>
          </w:tcPr>
          <w:p w14:paraId="52CF1D0C"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6E9A2528" w14:textId="77777777" w:rsidR="00717AC9" w:rsidRDefault="002B6238">
            <w:pPr>
              <w:ind w:left="-84" w:right="-84"/>
            </w:pPr>
            <w:r>
              <w:rPr>
                <w:sz w:val="22"/>
              </w:rPr>
              <w:t>20.15/08.032, 20.20/08.032, 20.59/08.032, 20.14/08.032, 20.13/08.032, 08.91/08.032</w:t>
            </w:r>
          </w:p>
        </w:tc>
        <w:tc>
          <w:tcPr>
            <w:tcW w:w="870" w:type="pct"/>
            <w:vMerge w:val="restart"/>
          </w:tcPr>
          <w:p w14:paraId="2A905A88" w14:textId="77777777" w:rsidR="00717AC9" w:rsidRDefault="002B6238">
            <w:pPr>
              <w:ind w:left="-84" w:right="-84"/>
            </w:pPr>
            <w:r>
              <w:rPr>
                <w:sz w:val="22"/>
              </w:rPr>
              <w:t>Кадмий, медь, марганец, никель, свинец, цинк, хром, кобальт, железо, мышьяк, ртуть</w:t>
            </w:r>
          </w:p>
        </w:tc>
        <w:tc>
          <w:tcPr>
            <w:tcW w:w="1070" w:type="pct"/>
            <w:vMerge w:val="restart"/>
          </w:tcPr>
          <w:p w14:paraId="7EEDD590" w14:textId="77777777" w:rsidR="00717AC9" w:rsidRDefault="002B6238">
            <w:pPr>
              <w:ind w:left="-84" w:right="-84"/>
            </w:pPr>
            <w:r>
              <w:rPr>
                <w:sz w:val="22"/>
              </w:rPr>
              <w:t>ГОСТ 31870-2012 п.4;</w:t>
            </w:r>
            <w:r>
              <w:rPr>
                <w:sz w:val="22"/>
              </w:rPr>
              <w:br/>
              <w:t>ГОСТ 31950-2012;</w:t>
            </w:r>
            <w:r>
              <w:rPr>
                <w:sz w:val="22"/>
              </w:rPr>
              <w:br/>
              <w:t>ГОСТ 34427-2018;</w:t>
            </w:r>
            <w:r>
              <w:rPr>
                <w:sz w:val="22"/>
              </w:rPr>
              <w:br/>
              <w:t>Инструкция 4.1.10-14-5-06;</w:t>
            </w:r>
            <w:r>
              <w:rPr>
                <w:sz w:val="22"/>
              </w:rPr>
              <w:br/>
              <w:t>МВИ.МН 3057-2008;</w:t>
            </w:r>
            <w:r>
              <w:rPr>
                <w:sz w:val="22"/>
              </w:rPr>
              <w:br/>
              <w:t>МВИ.МН 3280-2009;</w:t>
            </w:r>
            <w:r>
              <w:rPr>
                <w:sz w:val="22"/>
              </w:rPr>
              <w:br/>
              <w:t>Методики № 3.1.20.1; 3.2.21.1; 3.3.21.1; 3.4.17.1</w:t>
            </w:r>
          </w:p>
        </w:tc>
        <w:tc>
          <w:tcPr>
            <w:tcW w:w="730" w:type="pct"/>
            <w:vMerge w:val="restart"/>
          </w:tcPr>
          <w:p w14:paraId="0527046E"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44E1A10A" w14:textId="77777777" w:rsidR="00717AC9" w:rsidRDefault="00717AC9">
            <w:pPr>
              <w:ind w:left="-84" w:right="-84"/>
            </w:pPr>
          </w:p>
        </w:tc>
      </w:tr>
      <w:tr w:rsidR="00717AC9" w14:paraId="4F7C9D37" w14:textId="77777777">
        <w:trPr>
          <w:trHeight w:val="230"/>
        </w:trPr>
        <w:tc>
          <w:tcPr>
            <w:tcW w:w="290" w:type="pct"/>
            <w:vMerge w:val="restart"/>
          </w:tcPr>
          <w:p w14:paraId="586A534F" w14:textId="77777777" w:rsidR="00717AC9" w:rsidRDefault="002B6238">
            <w:pPr>
              <w:ind w:left="-84" w:right="-84"/>
            </w:pPr>
            <w:r>
              <w:rPr>
                <w:sz w:val="22"/>
              </w:rPr>
              <w:t>2.18.35* ТР</w:t>
            </w:r>
          </w:p>
        </w:tc>
        <w:tc>
          <w:tcPr>
            <w:tcW w:w="680" w:type="pct"/>
            <w:vMerge w:val="restart"/>
          </w:tcPr>
          <w:p w14:paraId="020AE64E"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7731E153" w14:textId="77777777" w:rsidR="00717AC9" w:rsidRDefault="002B6238">
            <w:pPr>
              <w:ind w:left="-84" w:right="-84"/>
            </w:pPr>
            <w:r>
              <w:rPr>
                <w:sz w:val="22"/>
              </w:rPr>
              <w:t>10.11/01.086, 10.13/01.086, 10.85/01.086, 10.86/01.086, 10.89/01.086, 10.12/01.086</w:t>
            </w:r>
          </w:p>
        </w:tc>
        <w:tc>
          <w:tcPr>
            <w:tcW w:w="870" w:type="pct"/>
            <w:vMerge w:val="restart"/>
          </w:tcPr>
          <w:p w14:paraId="4F9E26B0" w14:textId="77777777" w:rsidR="00717AC9" w:rsidRDefault="002B6238">
            <w:pPr>
              <w:ind w:left="-84" w:right="-84"/>
            </w:pPr>
            <w:r>
              <w:rPr>
                <w:sz w:val="22"/>
              </w:rPr>
              <w:t>E.coli</w:t>
            </w:r>
          </w:p>
        </w:tc>
        <w:tc>
          <w:tcPr>
            <w:tcW w:w="1070" w:type="pct"/>
            <w:vMerge w:val="restart"/>
          </w:tcPr>
          <w:p w14:paraId="013F1053" w14:textId="77777777" w:rsidR="00717AC9" w:rsidRDefault="002B6238">
            <w:pPr>
              <w:ind w:left="-84" w:right="-84"/>
            </w:pPr>
            <w:r>
              <w:rPr>
                <w:sz w:val="22"/>
              </w:rPr>
              <w:t>ГОСТ 30726-2001;</w:t>
            </w:r>
            <w:r>
              <w:rPr>
                <w:sz w:val="22"/>
              </w:rPr>
              <w:br/>
              <w:t>ГОСТ 31708-2012 (ISO 7251:2005)</w:t>
            </w:r>
          </w:p>
        </w:tc>
        <w:tc>
          <w:tcPr>
            <w:tcW w:w="730" w:type="pct"/>
            <w:vMerge w:val="restart"/>
          </w:tcPr>
          <w:p w14:paraId="6B61E03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4E3BAA9" w14:textId="77777777" w:rsidR="00717AC9" w:rsidRDefault="002B6238">
            <w:pPr>
              <w:ind w:left="-84" w:right="-84"/>
            </w:pPr>
            <w:r>
              <w:rPr>
                <w:sz w:val="22"/>
              </w:rPr>
              <w:t>ТР ТС 021/2011</w:t>
            </w:r>
            <w:r>
              <w:rPr>
                <w:sz w:val="22"/>
              </w:rPr>
              <w:br/>
              <w:t>ТР ТС 034/2013</w:t>
            </w:r>
          </w:p>
        </w:tc>
      </w:tr>
      <w:tr w:rsidR="00717AC9" w14:paraId="06F50443" w14:textId="77777777">
        <w:trPr>
          <w:trHeight w:val="230"/>
        </w:trPr>
        <w:tc>
          <w:tcPr>
            <w:tcW w:w="290" w:type="pct"/>
            <w:vMerge w:val="restart"/>
          </w:tcPr>
          <w:p w14:paraId="7AA82D2E" w14:textId="77777777" w:rsidR="00717AC9" w:rsidRDefault="002B6238">
            <w:pPr>
              <w:ind w:left="-84" w:right="-84"/>
            </w:pPr>
            <w:r>
              <w:rPr>
                <w:sz w:val="22"/>
              </w:rPr>
              <w:t>2.18.35*</w:t>
            </w:r>
          </w:p>
        </w:tc>
        <w:tc>
          <w:tcPr>
            <w:tcW w:w="680" w:type="pct"/>
            <w:vMerge w:val="restart"/>
          </w:tcPr>
          <w:p w14:paraId="20DA34A0"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6E219BCA" w14:textId="77777777" w:rsidR="00717AC9" w:rsidRDefault="002B6238">
            <w:pPr>
              <w:ind w:left="-84" w:right="-84"/>
            </w:pPr>
            <w:r>
              <w:rPr>
                <w:sz w:val="22"/>
              </w:rPr>
              <w:t>20.15/04.125, 20.20/04.125, 20.59/04.125, 20.14/04.125, 20.13/04.125, 08.91/04.125</w:t>
            </w:r>
          </w:p>
        </w:tc>
        <w:tc>
          <w:tcPr>
            <w:tcW w:w="870" w:type="pct"/>
            <w:vMerge w:val="restart"/>
          </w:tcPr>
          <w:p w14:paraId="1A628108" w14:textId="77777777" w:rsidR="00717AC9" w:rsidRDefault="002B6238">
            <w:pPr>
              <w:ind w:left="-84" w:right="-84"/>
            </w:pPr>
            <w:r>
              <w:rPr>
                <w:sz w:val="22"/>
              </w:rPr>
              <w:t>Удельная эффективная активность естественных радионуклидов 226Ra, 232Th, 40К</w:t>
            </w:r>
          </w:p>
        </w:tc>
        <w:tc>
          <w:tcPr>
            <w:tcW w:w="1070" w:type="pct"/>
            <w:vMerge w:val="restart"/>
          </w:tcPr>
          <w:p w14:paraId="4FFCD211" w14:textId="77777777" w:rsidR="00717AC9" w:rsidRDefault="002B6238">
            <w:pPr>
              <w:ind w:left="-84" w:right="-84"/>
            </w:pPr>
            <w:r>
              <w:rPr>
                <w:sz w:val="22"/>
              </w:rPr>
              <w:t>ГОСТ 30108-94;</w:t>
            </w:r>
            <w:r>
              <w:rPr>
                <w:sz w:val="22"/>
              </w:rPr>
              <w:br/>
              <w:t>МВИ.МН 1823-2007</w:t>
            </w:r>
          </w:p>
        </w:tc>
        <w:tc>
          <w:tcPr>
            <w:tcW w:w="730" w:type="pct"/>
            <w:vMerge w:val="restart"/>
          </w:tcPr>
          <w:p w14:paraId="3113BEED"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5D906163" w14:textId="77777777" w:rsidR="00717AC9" w:rsidRDefault="00717AC9">
            <w:pPr>
              <w:ind w:left="-84" w:right="-84"/>
            </w:pPr>
          </w:p>
        </w:tc>
      </w:tr>
      <w:tr w:rsidR="00717AC9" w14:paraId="35A8D0C9" w14:textId="77777777">
        <w:trPr>
          <w:trHeight w:val="230"/>
        </w:trPr>
        <w:tc>
          <w:tcPr>
            <w:tcW w:w="290" w:type="pct"/>
            <w:vMerge w:val="restart"/>
          </w:tcPr>
          <w:p w14:paraId="00B12408" w14:textId="77777777" w:rsidR="00717AC9" w:rsidRDefault="002B6238">
            <w:pPr>
              <w:ind w:left="-84" w:right="-84"/>
            </w:pPr>
            <w:r>
              <w:rPr>
                <w:sz w:val="22"/>
              </w:rPr>
              <w:t>2.18.36* ТР</w:t>
            </w:r>
          </w:p>
        </w:tc>
        <w:tc>
          <w:tcPr>
            <w:tcW w:w="680" w:type="pct"/>
            <w:vMerge w:val="restart"/>
          </w:tcPr>
          <w:p w14:paraId="26C00865"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300EDB18" w14:textId="77777777" w:rsidR="00717AC9" w:rsidRDefault="002B6238">
            <w:pPr>
              <w:ind w:left="-84" w:right="-84"/>
            </w:pPr>
            <w:r>
              <w:rPr>
                <w:sz w:val="22"/>
              </w:rPr>
              <w:t>10.11/01.086, 10.13/01.086, 10.85/01.086, 10.86/01.086, 10.89/01.086, 10.12/01.086</w:t>
            </w:r>
          </w:p>
        </w:tc>
        <w:tc>
          <w:tcPr>
            <w:tcW w:w="870" w:type="pct"/>
            <w:vMerge w:val="restart"/>
          </w:tcPr>
          <w:p w14:paraId="44F7E2E0" w14:textId="77777777" w:rsidR="00717AC9" w:rsidRDefault="002B6238">
            <w:pPr>
              <w:ind w:left="-84" w:right="-84"/>
            </w:pPr>
            <w:r>
              <w:rPr>
                <w:sz w:val="22"/>
              </w:rPr>
              <w:t>Бактерии рода Enterococcus</w:t>
            </w:r>
          </w:p>
        </w:tc>
        <w:tc>
          <w:tcPr>
            <w:tcW w:w="1070" w:type="pct"/>
            <w:vMerge w:val="restart"/>
          </w:tcPr>
          <w:p w14:paraId="74C78194" w14:textId="77777777" w:rsidR="00717AC9" w:rsidRDefault="002B6238">
            <w:pPr>
              <w:ind w:left="-84" w:right="-84"/>
            </w:pPr>
            <w:r>
              <w:rPr>
                <w:sz w:val="22"/>
              </w:rPr>
              <w:t>ГОСТ 28566-90</w:t>
            </w:r>
          </w:p>
        </w:tc>
        <w:tc>
          <w:tcPr>
            <w:tcW w:w="730" w:type="pct"/>
            <w:vMerge w:val="restart"/>
          </w:tcPr>
          <w:p w14:paraId="24C2F6F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689204B" w14:textId="77777777" w:rsidR="00717AC9" w:rsidRDefault="002B6238">
            <w:pPr>
              <w:ind w:left="-84" w:right="-84"/>
            </w:pPr>
            <w:r>
              <w:rPr>
                <w:sz w:val="22"/>
              </w:rPr>
              <w:t>ТР ТС 021/2011</w:t>
            </w:r>
            <w:r>
              <w:rPr>
                <w:sz w:val="22"/>
              </w:rPr>
              <w:br/>
              <w:t>ТР ТС 034/2013</w:t>
            </w:r>
          </w:p>
        </w:tc>
      </w:tr>
      <w:tr w:rsidR="00717AC9" w14:paraId="7CBE5DE9" w14:textId="77777777">
        <w:trPr>
          <w:trHeight w:val="230"/>
        </w:trPr>
        <w:tc>
          <w:tcPr>
            <w:tcW w:w="290" w:type="pct"/>
            <w:vMerge w:val="restart"/>
          </w:tcPr>
          <w:p w14:paraId="285E8C4F" w14:textId="77777777" w:rsidR="00717AC9" w:rsidRDefault="002B6238">
            <w:pPr>
              <w:ind w:left="-84" w:right="-84"/>
            </w:pPr>
            <w:r>
              <w:rPr>
                <w:sz w:val="22"/>
              </w:rPr>
              <w:lastRenderedPageBreak/>
              <w:t>2.18.36*</w:t>
            </w:r>
          </w:p>
        </w:tc>
        <w:tc>
          <w:tcPr>
            <w:tcW w:w="680" w:type="pct"/>
            <w:vMerge w:val="restart"/>
          </w:tcPr>
          <w:p w14:paraId="4E396BA5" w14:textId="77777777" w:rsidR="00717AC9" w:rsidRDefault="002B6238">
            <w:pPr>
              <w:ind w:left="-84" w:right="-84"/>
            </w:pPr>
            <w:r>
              <w:rPr>
                <w:sz w:val="22"/>
              </w:rPr>
              <w:t>Средства защиты и регуляторы роста растений. Агрохимикаты.</w:t>
            </w:r>
          </w:p>
        </w:tc>
        <w:tc>
          <w:tcPr>
            <w:tcW w:w="530" w:type="pct"/>
            <w:vMerge w:val="restart"/>
          </w:tcPr>
          <w:p w14:paraId="0BE37495" w14:textId="77777777" w:rsidR="00717AC9" w:rsidRDefault="002B6238">
            <w:pPr>
              <w:ind w:left="-84" w:right="-84"/>
            </w:pPr>
            <w:r>
              <w:rPr>
                <w:sz w:val="22"/>
              </w:rPr>
              <w:t>20.15/01.086, 20.20/01.086, 20.59/01.086, 20.14/01.086, 20.13/01.086, 08.91/01.086</w:t>
            </w:r>
          </w:p>
        </w:tc>
        <w:tc>
          <w:tcPr>
            <w:tcW w:w="870" w:type="pct"/>
            <w:vMerge w:val="restart"/>
          </w:tcPr>
          <w:p w14:paraId="2FFC313A" w14:textId="77777777" w:rsidR="00717AC9" w:rsidRDefault="002B6238">
            <w:pPr>
              <w:ind w:left="-84" w:right="-84"/>
            </w:pPr>
            <w:r>
              <w:rPr>
                <w:sz w:val="22"/>
              </w:rPr>
              <w:t>Генотоксичность .</w:t>
            </w:r>
          </w:p>
        </w:tc>
        <w:tc>
          <w:tcPr>
            <w:tcW w:w="1070" w:type="pct"/>
            <w:vMerge w:val="restart"/>
          </w:tcPr>
          <w:p w14:paraId="78F94147" w14:textId="77777777" w:rsidR="00717AC9" w:rsidRDefault="002B6238">
            <w:pPr>
              <w:ind w:left="-84" w:right="-84"/>
            </w:pPr>
            <w:r>
              <w:rPr>
                <w:sz w:val="22"/>
              </w:rPr>
              <w:t>ГОСТ 32376-2013</w:t>
            </w:r>
          </w:p>
        </w:tc>
        <w:tc>
          <w:tcPr>
            <w:tcW w:w="730" w:type="pct"/>
            <w:vMerge w:val="restart"/>
          </w:tcPr>
          <w:p w14:paraId="0D4A3E60"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7447ACD5" w14:textId="77777777" w:rsidR="00717AC9" w:rsidRDefault="00717AC9">
            <w:pPr>
              <w:ind w:left="-84" w:right="-84"/>
            </w:pPr>
          </w:p>
        </w:tc>
      </w:tr>
      <w:tr w:rsidR="00717AC9" w14:paraId="6EA57DD1" w14:textId="77777777">
        <w:tc>
          <w:tcPr>
            <w:tcW w:w="290" w:type="pct"/>
          </w:tcPr>
          <w:p w14:paraId="2E25C1A3" w14:textId="77777777" w:rsidR="00717AC9" w:rsidRDefault="002B6238">
            <w:pPr>
              <w:ind w:left="-84" w:right="-84"/>
            </w:pPr>
            <w:r>
              <w:rPr>
                <w:sz w:val="22"/>
              </w:rPr>
              <w:t>2.18.37* ТР</w:t>
            </w:r>
          </w:p>
        </w:tc>
        <w:tc>
          <w:tcPr>
            <w:tcW w:w="680" w:type="pct"/>
            <w:vMerge w:val="restart"/>
          </w:tcPr>
          <w:p w14:paraId="798245C8" w14:textId="77777777" w:rsidR="00717AC9" w:rsidRDefault="002B6238">
            <w:pPr>
              <w:ind w:left="-84" w:right="-84"/>
            </w:pPr>
            <w:r>
              <w:rPr>
                <w:sz w:val="22"/>
              </w:rPr>
              <w:t>Продукты убоя и мясная продукция, в том числе для детского питания. Желатин</w:t>
            </w:r>
          </w:p>
        </w:tc>
        <w:tc>
          <w:tcPr>
            <w:tcW w:w="530" w:type="pct"/>
            <w:vMerge w:val="restart"/>
          </w:tcPr>
          <w:p w14:paraId="15BBF302" w14:textId="77777777" w:rsidR="00717AC9" w:rsidRDefault="002B6238">
            <w:pPr>
              <w:ind w:left="-84" w:right="-84"/>
            </w:pPr>
            <w:r>
              <w:rPr>
                <w:sz w:val="22"/>
              </w:rPr>
              <w:t>10.11/01.086, 10.13/01.086, 10.85/01.086, 10.86/01.086, 10.89/01.086, 10.12/01.086</w:t>
            </w:r>
          </w:p>
        </w:tc>
        <w:tc>
          <w:tcPr>
            <w:tcW w:w="870" w:type="pct"/>
          </w:tcPr>
          <w:p w14:paraId="66665630" w14:textId="77777777" w:rsidR="00717AC9" w:rsidRDefault="002B6238">
            <w:pPr>
              <w:ind w:left="-84" w:right="-84"/>
            </w:pPr>
            <w:r>
              <w:rPr>
                <w:sz w:val="22"/>
              </w:rPr>
              <w:t>Listeria monocytogenes</w:t>
            </w:r>
          </w:p>
        </w:tc>
        <w:tc>
          <w:tcPr>
            <w:tcW w:w="1070" w:type="pct"/>
          </w:tcPr>
          <w:p w14:paraId="7F054DB2" w14:textId="77777777" w:rsidR="00717AC9" w:rsidRDefault="002B6238">
            <w:pPr>
              <w:ind w:left="-84" w:right="-84"/>
            </w:pPr>
            <w:r>
              <w:rPr>
                <w:sz w:val="22"/>
              </w:rPr>
              <w:t>ГОСТ 32031-2012</w:t>
            </w:r>
          </w:p>
        </w:tc>
        <w:tc>
          <w:tcPr>
            <w:tcW w:w="730" w:type="pct"/>
            <w:vMerge w:val="restart"/>
          </w:tcPr>
          <w:p w14:paraId="098292D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147E83E" w14:textId="77777777" w:rsidR="00717AC9" w:rsidRDefault="002B6238">
            <w:pPr>
              <w:ind w:left="-84" w:right="-84"/>
            </w:pPr>
            <w:r>
              <w:rPr>
                <w:sz w:val="22"/>
              </w:rPr>
              <w:t>ТР ТС 021/2011</w:t>
            </w:r>
            <w:r>
              <w:rPr>
                <w:sz w:val="22"/>
              </w:rPr>
              <w:br/>
              <w:t>ТР ТС 034/2013</w:t>
            </w:r>
          </w:p>
        </w:tc>
      </w:tr>
      <w:tr w:rsidR="00717AC9" w14:paraId="2E7C29D5" w14:textId="77777777">
        <w:tc>
          <w:tcPr>
            <w:tcW w:w="290" w:type="pct"/>
          </w:tcPr>
          <w:p w14:paraId="5DD8BF53" w14:textId="77777777" w:rsidR="00717AC9" w:rsidRDefault="002B6238">
            <w:pPr>
              <w:ind w:left="-84" w:right="-84"/>
            </w:pPr>
            <w:r>
              <w:rPr>
                <w:sz w:val="22"/>
              </w:rPr>
              <w:t>2.18.38* ТР</w:t>
            </w:r>
          </w:p>
        </w:tc>
        <w:tc>
          <w:tcPr>
            <w:tcW w:w="680" w:type="pct"/>
            <w:vMerge/>
          </w:tcPr>
          <w:p w14:paraId="5F30AB7E" w14:textId="77777777" w:rsidR="00717AC9" w:rsidRDefault="00717AC9"/>
        </w:tc>
        <w:tc>
          <w:tcPr>
            <w:tcW w:w="530" w:type="pct"/>
            <w:vMerge/>
          </w:tcPr>
          <w:p w14:paraId="692FE088" w14:textId="77777777" w:rsidR="00717AC9" w:rsidRDefault="00717AC9"/>
        </w:tc>
        <w:tc>
          <w:tcPr>
            <w:tcW w:w="870" w:type="pct"/>
          </w:tcPr>
          <w:p w14:paraId="6CC5A07D" w14:textId="77777777" w:rsidR="00717AC9" w:rsidRDefault="002B6238">
            <w:pPr>
              <w:ind w:left="-84" w:right="-84"/>
            </w:pPr>
            <w:r>
              <w:rPr>
                <w:sz w:val="22"/>
              </w:rPr>
              <w:t>Патогенные микроорганизмы, в т.ч. сальмонеллы /Salmonella</w:t>
            </w:r>
          </w:p>
        </w:tc>
        <w:tc>
          <w:tcPr>
            <w:tcW w:w="1070" w:type="pct"/>
          </w:tcPr>
          <w:p w14:paraId="74AAC881" w14:textId="77777777" w:rsidR="00717AC9" w:rsidRDefault="002B6238">
            <w:pPr>
              <w:ind w:left="-84" w:right="-84"/>
            </w:pPr>
            <w:r>
              <w:rPr>
                <w:sz w:val="22"/>
              </w:rPr>
              <w:t>ГОСТ 31659-2012 (ISO 6579:2002)</w:t>
            </w:r>
          </w:p>
        </w:tc>
        <w:tc>
          <w:tcPr>
            <w:tcW w:w="730" w:type="pct"/>
            <w:vMerge/>
          </w:tcPr>
          <w:p w14:paraId="56DAE8AF" w14:textId="77777777" w:rsidR="00717AC9" w:rsidRDefault="00717AC9"/>
        </w:tc>
        <w:tc>
          <w:tcPr>
            <w:tcW w:w="815" w:type="pct"/>
            <w:vMerge/>
          </w:tcPr>
          <w:p w14:paraId="271D6A1A" w14:textId="77777777" w:rsidR="00717AC9" w:rsidRDefault="00717AC9"/>
        </w:tc>
      </w:tr>
      <w:tr w:rsidR="00717AC9" w14:paraId="4111749D" w14:textId="77777777">
        <w:trPr>
          <w:trHeight w:val="230"/>
        </w:trPr>
        <w:tc>
          <w:tcPr>
            <w:tcW w:w="290" w:type="pct"/>
            <w:vMerge w:val="restart"/>
          </w:tcPr>
          <w:p w14:paraId="6C5DA7AB" w14:textId="77777777" w:rsidR="00717AC9" w:rsidRDefault="002B6238">
            <w:pPr>
              <w:ind w:left="-84" w:right="-84"/>
            </w:pPr>
            <w:r>
              <w:rPr>
                <w:sz w:val="22"/>
              </w:rPr>
              <w:t>2.18.39* ТР</w:t>
            </w:r>
          </w:p>
        </w:tc>
        <w:tc>
          <w:tcPr>
            <w:tcW w:w="680" w:type="pct"/>
            <w:vMerge/>
          </w:tcPr>
          <w:p w14:paraId="5FF63C69" w14:textId="77777777" w:rsidR="00717AC9" w:rsidRDefault="00717AC9"/>
        </w:tc>
        <w:tc>
          <w:tcPr>
            <w:tcW w:w="530" w:type="pct"/>
            <w:vMerge/>
          </w:tcPr>
          <w:p w14:paraId="04787A90" w14:textId="77777777" w:rsidR="00717AC9" w:rsidRDefault="00717AC9"/>
        </w:tc>
        <w:tc>
          <w:tcPr>
            <w:tcW w:w="870" w:type="pct"/>
            <w:vMerge w:val="restart"/>
          </w:tcPr>
          <w:p w14:paraId="1D02A7CD" w14:textId="77777777" w:rsidR="00717AC9" w:rsidRDefault="002B6238">
            <w:pPr>
              <w:ind w:left="-84" w:right="-84"/>
            </w:pPr>
            <w:r>
              <w:rPr>
                <w:sz w:val="22"/>
              </w:rPr>
              <w:t>B.cereus</w:t>
            </w:r>
          </w:p>
        </w:tc>
        <w:tc>
          <w:tcPr>
            <w:tcW w:w="1070" w:type="pct"/>
            <w:vMerge w:val="restart"/>
          </w:tcPr>
          <w:p w14:paraId="09EC33E0" w14:textId="77777777" w:rsidR="00717AC9" w:rsidRDefault="002B6238">
            <w:pPr>
              <w:ind w:left="-84" w:right="-84"/>
            </w:pPr>
            <w:r>
              <w:rPr>
                <w:sz w:val="22"/>
              </w:rPr>
              <w:t>ГОСТ 10444.8-2013 (ISO 7932:2004);</w:t>
            </w:r>
            <w:r>
              <w:rPr>
                <w:sz w:val="22"/>
              </w:rPr>
              <w:br/>
              <w:t>ГОСТ ISO 21871-2013</w:t>
            </w:r>
          </w:p>
        </w:tc>
        <w:tc>
          <w:tcPr>
            <w:tcW w:w="730" w:type="pct"/>
            <w:vMerge/>
          </w:tcPr>
          <w:p w14:paraId="458EC808" w14:textId="77777777" w:rsidR="00717AC9" w:rsidRDefault="00717AC9"/>
        </w:tc>
        <w:tc>
          <w:tcPr>
            <w:tcW w:w="815" w:type="pct"/>
            <w:vMerge/>
          </w:tcPr>
          <w:p w14:paraId="119CA277" w14:textId="77777777" w:rsidR="00717AC9" w:rsidRDefault="00717AC9"/>
        </w:tc>
      </w:tr>
      <w:tr w:rsidR="00717AC9" w14:paraId="7FEA30F0" w14:textId="77777777">
        <w:tc>
          <w:tcPr>
            <w:tcW w:w="290" w:type="pct"/>
          </w:tcPr>
          <w:p w14:paraId="55B38C84" w14:textId="77777777" w:rsidR="00717AC9" w:rsidRDefault="002B6238">
            <w:pPr>
              <w:ind w:left="-84" w:right="-84"/>
            </w:pPr>
            <w:r>
              <w:rPr>
                <w:sz w:val="22"/>
              </w:rPr>
              <w:t>2.18.40* ТР</w:t>
            </w:r>
          </w:p>
        </w:tc>
        <w:tc>
          <w:tcPr>
            <w:tcW w:w="680" w:type="pct"/>
            <w:vMerge w:val="restart"/>
          </w:tcPr>
          <w:p w14:paraId="642289DB" w14:textId="77777777" w:rsidR="00717AC9" w:rsidRDefault="002B6238">
            <w:pPr>
              <w:ind w:left="-84" w:right="-84"/>
            </w:pPr>
            <w:r>
              <w:rPr>
                <w:sz w:val="22"/>
              </w:rPr>
              <w:t>Пастеризованные консервы</w:t>
            </w:r>
          </w:p>
        </w:tc>
        <w:tc>
          <w:tcPr>
            <w:tcW w:w="530" w:type="pct"/>
            <w:vMerge w:val="restart"/>
          </w:tcPr>
          <w:p w14:paraId="1C0F7199" w14:textId="77777777" w:rsidR="00717AC9" w:rsidRDefault="002B6238">
            <w:pPr>
              <w:ind w:left="-84" w:right="-84"/>
            </w:pPr>
            <w:r>
              <w:rPr>
                <w:sz w:val="22"/>
              </w:rPr>
              <w:t>10.11/01.086, 10.12/01.086, 10.13/01.086, 10.85/01.086, 10.86/01.086</w:t>
            </w:r>
          </w:p>
        </w:tc>
        <w:tc>
          <w:tcPr>
            <w:tcW w:w="870" w:type="pct"/>
          </w:tcPr>
          <w:p w14:paraId="1785C8A9" w14:textId="77777777" w:rsidR="00717AC9" w:rsidRDefault="002B6238">
            <w:pPr>
              <w:ind w:left="-84" w:right="-84"/>
            </w:pPr>
            <w:r>
              <w:rPr>
                <w:sz w:val="22"/>
              </w:rPr>
              <w:t>Количество мезофильных аэробных и факультативно анаэробных микроорганизмов</w:t>
            </w:r>
          </w:p>
        </w:tc>
        <w:tc>
          <w:tcPr>
            <w:tcW w:w="1070" w:type="pct"/>
          </w:tcPr>
          <w:p w14:paraId="026FB937" w14:textId="77777777" w:rsidR="00717AC9" w:rsidRDefault="002B6238">
            <w:pPr>
              <w:ind w:left="-84" w:right="-84"/>
            </w:pPr>
            <w:r>
              <w:rPr>
                <w:sz w:val="22"/>
              </w:rPr>
              <w:t>ГОСТ 10444.15-94;</w:t>
            </w:r>
            <w:r>
              <w:rPr>
                <w:sz w:val="22"/>
              </w:rPr>
              <w:br/>
              <w:t>ГОСТ 30425-97;</w:t>
            </w:r>
            <w:r>
              <w:rPr>
                <w:sz w:val="22"/>
              </w:rPr>
              <w:br/>
              <w:t>ГОСТ ISO 4833-2015</w:t>
            </w:r>
          </w:p>
        </w:tc>
        <w:tc>
          <w:tcPr>
            <w:tcW w:w="730" w:type="pct"/>
            <w:vMerge w:val="restart"/>
          </w:tcPr>
          <w:p w14:paraId="132120D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8F591E0" w14:textId="77777777" w:rsidR="00717AC9" w:rsidRDefault="002B6238">
            <w:pPr>
              <w:ind w:left="-84" w:right="-84"/>
            </w:pPr>
            <w:r>
              <w:rPr>
                <w:sz w:val="22"/>
              </w:rPr>
              <w:t>ТР ТС 021/2011</w:t>
            </w:r>
            <w:r>
              <w:rPr>
                <w:sz w:val="22"/>
              </w:rPr>
              <w:br/>
              <w:t>ТР ТС 034/2013</w:t>
            </w:r>
          </w:p>
        </w:tc>
      </w:tr>
      <w:tr w:rsidR="00717AC9" w14:paraId="2A081D52" w14:textId="77777777">
        <w:tc>
          <w:tcPr>
            <w:tcW w:w="290" w:type="pct"/>
          </w:tcPr>
          <w:p w14:paraId="56645D0C" w14:textId="77777777" w:rsidR="00717AC9" w:rsidRDefault="002B6238">
            <w:pPr>
              <w:ind w:left="-84" w:right="-84"/>
            </w:pPr>
            <w:r>
              <w:rPr>
                <w:sz w:val="22"/>
              </w:rPr>
              <w:t>2.18.41* ТР</w:t>
            </w:r>
          </w:p>
        </w:tc>
        <w:tc>
          <w:tcPr>
            <w:tcW w:w="680" w:type="pct"/>
            <w:vMerge/>
          </w:tcPr>
          <w:p w14:paraId="63528AEC" w14:textId="77777777" w:rsidR="00717AC9" w:rsidRDefault="00717AC9"/>
        </w:tc>
        <w:tc>
          <w:tcPr>
            <w:tcW w:w="530" w:type="pct"/>
            <w:vMerge/>
          </w:tcPr>
          <w:p w14:paraId="70A85959" w14:textId="77777777" w:rsidR="00717AC9" w:rsidRDefault="00717AC9"/>
        </w:tc>
        <w:tc>
          <w:tcPr>
            <w:tcW w:w="870" w:type="pct"/>
          </w:tcPr>
          <w:p w14:paraId="05788E77" w14:textId="77777777" w:rsidR="00717AC9" w:rsidRDefault="002B6238">
            <w:pPr>
              <w:ind w:left="-84" w:right="-84"/>
            </w:pPr>
            <w:r>
              <w:rPr>
                <w:sz w:val="22"/>
              </w:rPr>
              <w:t>БГКП (колиформы)</w:t>
            </w:r>
          </w:p>
        </w:tc>
        <w:tc>
          <w:tcPr>
            <w:tcW w:w="1070" w:type="pct"/>
          </w:tcPr>
          <w:p w14:paraId="7CFE2AB1" w14:textId="77777777" w:rsidR="00717AC9" w:rsidRDefault="002B6238">
            <w:pPr>
              <w:ind w:left="-84" w:right="-84"/>
            </w:pPr>
            <w:r>
              <w:rPr>
                <w:sz w:val="22"/>
              </w:rPr>
              <w:t>ГОСТ 30425-97;</w:t>
            </w:r>
            <w:r>
              <w:rPr>
                <w:sz w:val="22"/>
              </w:rPr>
              <w:br/>
              <w:t>ГОСТ 31747-2012 (ISO 4831:2006,ISO 4832:2006)</w:t>
            </w:r>
          </w:p>
        </w:tc>
        <w:tc>
          <w:tcPr>
            <w:tcW w:w="730" w:type="pct"/>
            <w:vMerge/>
          </w:tcPr>
          <w:p w14:paraId="3DB8C2BC" w14:textId="77777777" w:rsidR="00717AC9" w:rsidRDefault="00717AC9"/>
        </w:tc>
        <w:tc>
          <w:tcPr>
            <w:tcW w:w="815" w:type="pct"/>
            <w:vMerge/>
          </w:tcPr>
          <w:p w14:paraId="741378A4" w14:textId="77777777" w:rsidR="00717AC9" w:rsidRDefault="00717AC9"/>
        </w:tc>
      </w:tr>
      <w:tr w:rsidR="00717AC9" w14:paraId="6ABD2812" w14:textId="77777777">
        <w:tc>
          <w:tcPr>
            <w:tcW w:w="290" w:type="pct"/>
          </w:tcPr>
          <w:p w14:paraId="1459A271" w14:textId="77777777" w:rsidR="00717AC9" w:rsidRDefault="002B6238">
            <w:pPr>
              <w:ind w:left="-84" w:right="-84"/>
            </w:pPr>
            <w:r>
              <w:rPr>
                <w:sz w:val="22"/>
              </w:rPr>
              <w:t>2.18.42* ТР</w:t>
            </w:r>
          </w:p>
        </w:tc>
        <w:tc>
          <w:tcPr>
            <w:tcW w:w="680" w:type="pct"/>
            <w:vMerge/>
          </w:tcPr>
          <w:p w14:paraId="4DB97FBF" w14:textId="77777777" w:rsidR="00717AC9" w:rsidRDefault="00717AC9"/>
        </w:tc>
        <w:tc>
          <w:tcPr>
            <w:tcW w:w="530" w:type="pct"/>
            <w:vMerge/>
          </w:tcPr>
          <w:p w14:paraId="6066B327" w14:textId="77777777" w:rsidR="00717AC9" w:rsidRDefault="00717AC9"/>
        </w:tc>
        <w:tc>
          <w:tcPr>
            <w:tcW w:w="870" w:type="pct"/>
          </w:tcPr>
          <w:p w14:paraId="5EF3C72B" w14:textId="77777777" w:rsidR="00717AC9" w:rsidRDefault="002B6238">
            <w:pPr>
              <w:ind w:left="-84" w:right="-84"/>
            </w:pPr>
            <w:r>
              <w:rPr>
                <w:sz w:val="22"/>
              </w:rPr>
              <w:t>B.cereus</w:t>
            </w:r>
          </w:p>
        </w:tc>
        <w:tc>
          <w:tcPr>
            <w:tcW w:w="1070" w:type="pct"/>
          </w:tcPr>
          <w:p w14:paraId="492C9AF5" w14:textId="77777777" w:rsidR="00717AC9" w:rsidRDefault="002B6238">
            <w:pPr>
              <w:ind w:left="-84" w:right="-84"/>
            </w:pPr>
            <w:r>
              <w:rPr>
                <w:sz w:val="22"/>
              </w:rPr>
              <w:t>ГОСТ 30425-97;</w:t>
            </w:r>
            <w:r>
              <w:rPr>
                <w:sz w:val="22"/>
              </w:rPr>
              <w:br/>
              <w:t>ГОСТ ISO 21871-2013</w:t>
            </w:r>
          </w:p>
        </w:tc>
        <w:tc>
          <w:tcPr>
            <w:tcW w:w="730" w:type="pct"/>
            <w:vMerge/>
          </w:tcPr>
          <w:p w14:paraId="4F4176C7" w14:textId="77777777" w:rsidR="00717AC9" w:rsidRDefault="00717AC9"/>
        </w:tc>
        <w:tc>
          <w:tcPr>
            <w:tcW w:w="815" w:type="pct"/>
            <w:vMerge/>
          </w:tcPr>
          <w:p w14:paraId="1D769EF7" w14:textId="77777777" w:rsidR="00717AC9" w:rsidRDefault="00717AC9"/>
        </w:tc>
      </w:tr>
      <w:tr w:rsidR="00717AC9" w14:paraId="0F768942" w14:textId="77777777">
        <w:tc>
          <w:tcPr>
            <w:tcW w:w="290" w:type="pct"/>
          </w:tcPr>
          <w:p w14:paraId="75B7192C" w14:textId="77777777" w:rsidR="00717AC9" w:rsidRDefault="002B6238">
            <w:pPr>
              <w:ind w:left="-84" w:right="-84"/>
            </w:pPr>
            <w:r>
              <w:rPr>
                <w:sz w:val="22"/>
              </w:rPr>
              <w:t>2.18.43* ТР</w:t>
            </w:r>
          </w:p>
        </w:tc>
        <w:tc>
          <w:tcPr>
            <w:tcW w:w="680" w:type="pct"/>
            <w:vMerge/>
          </w:tcPr>
          <w:p w14:paraId="0C4D96A3" w14:textId="77777777" w:rsidR="00717AC9" w:rsidRDefault="00717AC9"/>
        </w:tc>
        <w:tc>
          <w:tcPr>
            <w:tcW w:w="530" w:type="pct"/>
            <w:vMerge/>
          </w:tcPr>
          <w:p w14:paraId="1798A330" w14:textId="77777777" w:rsidR="00717AC9" w:rsidRDefault="00717AC9"/>
        </w:tc>
        <w:tc>
          <w:tcPr>
            <w:tcW w:w="870" w:type="pct"/>
          </w:tcPr>
          <w:p w14:paraId="55B93636" w14:textId="77777777" w:rsidR="00717AC9" w:rsidRDefault="002B6238">
            <w:pPr>
              <w:ind w:left="-84" w:right="-84"/>
            </w:pPr>
            <w:r>
              <w:rPr>
                <w:sz w:val="22"/>
              </w:rPr>
              <w:t>Staphylococcus aureus и другие коагулазоположительные стафилококки</w:t>
            </w:r>
          </w:p>
        </w:tc>
        <w:tc>
          <w:tcPr>
            <w:tcW w:w="1070" w:type="pct"/>
          </w:tcPr>
          <w:p w14:paraId="3D61A449" w14:textId="77777777" w:rsidR="00717AC9" w:rsidRDefault="002B6238">
            <w:pPr>
              <w:ind w:left="-84" w:right="-84"/>
            </w:pPr>
            <w:r>
              <w:rPr>
                <w:sz w:val="22"/>
              </w:rPr>
              <w:t>ГОСТ 30425-97;</w:t>
            </w:r>
            <w:r>
              <w:rPr>
                <w:sz w:val="22"/>
              </w:rPr>
              <w:br/>
              <w:t>ГОСТ 31746-2012 (ISO 6888-1:1999,ISO 6888-2:1999,ISO 6888-3:2003)</w:t>
            </w:r>
          </w:p>
        </w:tc>
        <w:tc>
          <w:tcPr>
            <w:tcW w:w="730" w:type="pct"/>
            <w:vMerge/>
          </w:tcPr>
          <w:p w14:paraId="65E86939" w14:textId="77777777" w:rsidR="00717AC9" w:rsidRDefault="00717AC9"/>
        </w:tc>
        <w:tc>
          <w:tcPr>
            <w:tcW w:w="815" w:type="pct"/>
            <w:vMerge/>
          </w:tcPr>
          <w:p w14:paraId="20198E58" w14:textId="77777777" w:rsidR="00717AC9" w:rsidRDefault="00717AC9"/>
        </w:tc>
      </w:tr>
      <w:tr w:rsidR="00717AC9" w14:paraId="277F265B" w14:textId="77777777">
        <w:trPr>
          <w:trHeight w:val="230"/>
        </w:trPr>
        <w:tc>
          <w:tcPr>
            <w:tcW w:w="290" w:type="pct"/>
            <w:vMerge w:val="restart"/>
          </w:tcPr>
          <w:p w14:paraId="517C60CC" w14:textId="77777777" w:rsidR="00717AC9" w:rsidRDefault="002B6238">
            <w:pPr>
              <w:ind w:left="-84" w:right="-84"/>
            </w:pPr>
            <w:r>
              <w:rPr>
                <w:sz w:val="22"/>
              </w:rPr>
              <w:t>2.18.44* ТР</w:t>
            </w:r>
          </w:p>
        </w:tc>
        <w:tc>
          <w:tcPr>
            <w:tcW w:w="680" w:type="pct"/>
            <w:vMerge/>
          </w:tcPr>
          <w:p w14:paraId="2B9A5850" w14:textId="77777777" w:rsidR="00717AC9" w:rsidRDefault="00717AC9"/>
        </w:tc>
        <w:tc>
          <w:tcPr>
            <w:tcW w:w="530" w:type="pct"/>
            <w:vMerge/>
          </w:tcPr>
          <w:p w14:paraId="5B3AC59C" w14:textId="77777777" w:rsidR="00717AC9" w:rsidRDefault="00717AC9"/>
        </w:tc>
        <w:tc>
          <w:tcPr>
            <w:tcW w:w="870" w:type="pct"/>
            <w:vMerge w:val="restart"/>
          </w:tcPr>
          <w:p w14:paraId="78BBD5A0" w14:textId="77777777" w:rsidR="00717AC9" w:rsidRDefault="002B6238">
            <w:pPr>
              <w:ind w:left="-84" w:right="-84"/>
            </w:pPr>
            <w:r>
              <w:rPr>
                <w:sz w:val="22"/>
              </w:rPr>
              <w:t>Сульфитредуцирующие клостридии</w:t>
            </w:r>
          </w:p>
        </w:tc>
        <w:tc>
          <w:tcPr>
            <w:tcW w:w="1070" w:type="pct"/>
            <w:vMerge w:val="restart"/>
          </w:tcPr>
          <w:p w14:paraId="58FF40CD" w14:textId="77777777" w:rsidR="00717AC9" w:rsidRDefault="002B6238">
            <w:pPr>
              <w:ind w:left="-84" w:right="-84"/>
            </w:pPr>
            <w:r>
              <w:rPr>
                <w:sz w:val="22"/>
              </w:rPr>
              <w:t>ГОСТ 29185-2014 (ISO 15213:2003);</w:t>
            </w:r>
            <w:r>
              <w:rPr>
                <w:sz w:val="22"/>
              </w:rPr>
              <w:br/>
              <w:t>ГОСТ 30425-97</w:t>
            </w:r>
          </w:p>
        </w:tc>
        <w:tc>
          <w:tcPr>
            <w:tcW w:w="730" w:type="pct"/>
            <w:vMerge/>
          </w:tcPr>
          <w:p w14:paraId="5365E50B" w14:textId="77777777" w:rsidR="00717AC9" w:rsidRDefault="00717AC9"/>
        </w:tc>
        <w:tc>
          <w:tcPr>
            <w:tcW w:w="815" w:type="pct"/>
            <w:vMerge/>
          </w:tcPr>
          <w:p w14:paraId="0710B868" w14:textId="77777777" w:rsidR="00717AC9" w:rsidRDefault="00717AC9"/>
        </w:tc>
      </w:tr>
      <w:tr w:rsidR="00717AC9" w14:paraId="0FAD6930" w14:textId="77777777">
        <w:trPr>
          <w:trHeight w:val="230"/>
        </w:trPr>
        <w:tc>
          <w:tcPr>
            <w:tcW w:w="290" w:type="pct"/>
            <w:vMerge w:val="restart"/>
          </w:tcPr>
          <w:p w14:paraId="53EF29DA" w14:textId="77777777" w:rsidR="00717AC9" w:rsidRDefault="002B6238">
            <w:pPr>
              <w:ind w:left="-84" w:right="-84"/>
            </w:pPr>
            <w:r>
              <w:rPr>
                <w:sz w:val="22"/>
              </w:rPr>
              <w:lastRenderedPageBreak/>
              <w:t>2.18.45* ТР</w:t>
            </w:r>
          </w:p>
        </w:tc>
        <w:tc>
          <w:tcPr>
            <w:tcW w:w="680" w:type="pct"/>
            <w:vMerge w:val="restart"/>
          </w:tcPr>
          <w:p w14:paraId="19258443" w14:textId="77777777" w:rsidR="00717AC9" w:rsidRDefault="002B6238">
            <w:pPr>
              <w:ind w:left="-84" w:right="-84"/>
            </w:pPr>
            <w:r>
              <w:rPr>
                <w:sz w:val="22"/>
              </w:rPr>
              <w:t>Стерилизованные консервы, в том числе консервы для детского питания</w:t>
            </w:r>
          </w:p>
        </w:tc>
        <w:tc>
          <w:tcPr>
            <w:tcW w:w="530" w:type="pct"/>
            <w:vMerge w:val="restart"/>
          </w:tcPr>
          <w:p w14:paraId="4F4FBFAD" w14:textId="77777777" w:rsidR="00717AC9" w:rsidRDefault="002B6238">
            <w:pPr>
              <w:ind w:left="-84" w:right="-84"/>
            </w:pPr>
            <w:r>
              <w:rPr>
                <w:sz w:val="22"/>
              </w:rPr>
              <w:t>10.11/01.086, 10.12/01.086, 10.13/01.086, 10.85/01.086, 10.86/01.086</w:t>
            </w:r>
          </w:p>
        </w:tc>
        <w:tc>
          <w:tcPr>
            <w:tcW w:w="870" w:type="pct"/>
            <w:vMerge w:val="restart"/>
          </w:tcPr>
          <w:p w14:paraId="417938AC" w14:textId="77777777" w:rsidR="00717AC9" w:rsidRDefault="002B6238">
            <w:pPr>
              <w:ind w:left="-84" w:right="-84"/>
            </w:pPr>
            <w:r>
              <w:rPr>
                <w:sz w:val="22"/>
              </w:rPr>
              <w:t>Промышленная стерильность: Спорообразующие мезофильные аэробные и факультативно- анаэробные микроорганизмы групп B.cereus и (или) B.polymyxa. Спорообразующие мезофильные аэробные и факультативно-анаэробные микроорганизмы группы B. Subtilis. Мезофильные клостридии. Неспорообразующие микроорганизмы, в т.ч. молочнокислые и (или) плесневые грибы, и (или) дрожжи. Спорообразующие термофильные анаэробные, аэробные и факультативно-анаэробные микроорганизмы Неспорообразующие микроорганизмы и (или) плесневые грибы, и</w:t>
            </w:r>
            <w:r>
              <w:rPr>
                <w:sz w:val="22"/>
              </w:rPr>
              <w:t xml:space="preserve"> (или) дрожжи. Неспорообразующие микроорганизмы B. Cereus.</w:t>
            </w:r>
          </w:p>
        </w:tc>
        <w:tc>
          <w:tcPr>
            <w:tcW w:w="1070" w:type="pct"/>
            <w:vMerge w:val="restart"/>
          </w:tcPr>
          <w:p w14:paraId="627FFCBE" w14:textId="77777777" w:rsidR="00717AC9" w:rsidRDefault="002B6238">
            <w:pPr>
              <w:ind w:left="-84" w:right="-84"/>
            </w:pPr>
            <w:r>
              <w:rPr>
                <w:sz w:val="22"/>
              </w:rPr>
              <w:t>ГОСТ 10444.11-2013;</w:t>
            </w:r>
            <w:r>
              <w:rPr>
                <w:sz w:val="22"/>
              </w:rPr>
              <w:br/>
              <w:t>ГОСТ 10444.12-2013 (ISO 7932:2004);</w:t>
            </w:r>
            <w:r>
              <w:rPr>
                <w:sz w:val="22"/>
              </w:rPr>
              <w:br/>
              <w:t>ГОСТ 10444.14-91;</w:t>
            </w:r>
            <w:r>
              <w:rPr>
                <w:sz w:val="22"/>
              </w:rPr>
              <w:br/>
              <w:t>ГОСТ 10444.15-94;</w:t>
            </w:r>
            <w:r>
              <w:rPr>
                <w:sz w:val="22"/>
              </w:rPr>
              <w:br/>
              <w:t>ГОСТ 10444.8-2013 (ISO 7932:2004);</w:t>
            </w:r>
            <w:r>
              <w:rPr>
                <w:sz w:val="22"/>
              </w:rPr>
              <w:br/>
              <w:t>ГОСТ 29185-2014 (ISO 15213:2003);</w:t>
            </w:r>
            <w:r>
              <w:rPr>
                <w:sz w:val="22"/>
              </w:rPr>
              <w:br/>
              <w:t>ГОСТ 30425-97;</w:t>
            </w:r>
            <w:r>
              <w:rPr>
                <w:sz w:val="22"/>
              </w:rPr>
              <w:br/>
              <w:t>ГОСТ ISO 21871-2013</w:t>
            </w:r>
          </w:p>
        </w:tc>
        <w:tc>
          <w:tcPr>
            <w:tcW w:w="730" w:type="pct"/>
            <w:vMerge w:val="restart"/>
          </w:tcPr>
          <w:p w14:paraId="630FF23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5CB3497" w14:textId="77777777" w:rsidR="00717AC9" w:rsidRDefault="002B6238">
            <w:pPr>
              <w:ind w:left="-84" w:right="-84"/>
            </w:pPr>
            <w:r>
              <w:rPr>
                <w:sz w:val="22"/>
              </w:rPr>
              <w:t>ТР ТС 021/2011</w:t>
            </w:r>
            <w:r>
              <w:rPr>
                <w:sz w:val="22"/>
              </w:rPr>
              <w:br/>
              <w:t>ТР ТС 034/2013</w:t>
            </w:r>
          </w:p>
        </w:tc>
      </w:tr>
      <w:tr w:rsidR="00717AC9" w14:paraId="29B8DAFE" w14:textId="77777777">
        <w:tc>
          <w:tcPr>
            <w:tcW w:w="290" w:type="pct"/>
          </w:tcPr>
          <w:p w14:paraId="0AA9124F" w14:textId="77777777" w:rsidR="00717AC9" w:rsidRDefault="002B6238">
            <w:pPr>
              <w:ind w:left="-84" w:right="-84"/>
            </w:pPr>
            <w:r>
              <w:rPr>
                <w:sz w:val="22"/>
              </w:rPr>
              <w:t>2.18.46* ТР</w:t>
            </w:r>
          </w:p>
        </w:tc>
        <w:tc>
          <w:tcPr>
            <w:tcW w:w="680" w:type="pct"/>
            <w:vMerge w:val="restart"/>
          </w:tcPr>
          <w:p w14:paraId="13301933" w14:textId="77777777" w:rsidR="00717AC9" w:rsidRDefault="002B6238">
            <w:pPr>
              <w:ind w:left="-84" w:right="-84"/>
            </w:pPr>
            <w:r>
              <w:rPr>
                <w:sz w:val="22"/>
              </w:rPr>
              <w:t xml:space="preserve">Продукты убоя и мясная продукция, в </w:t>
            </w:r>
            <w:r>
              <w:rPr>
                <w:sz w:val="22"/>
              </w:rPr>
              <w:lastRenderedPageBreak/>
              <w:t>том числе для детского питания. Желатин</w:t>
            </w:r>
          </w:p>
        </w:tc>
        <w:tc>
          <w:tcPr>
            <w:tcW w:w="530" w:type="pct"/>
          </w:tcPr>
          <w:p w14:paraId="37436B5B" w14:textId="77777777" w:rsidR="00717AC9" w:rsidRDefault="002B6238">
            <w:pPr>
              <w:ind w:left="-84" w:right="-84"/>
            </w:pPr>
            <w:r>
              <w:rPr>
                <w:sz w:val="22"/>
              </w:rPr>
              <w:lastRenderedPageBreak/>
              <w:t xml:space="preserve">10.11/08.162, 10.13/08.162, </w:t>
            </w:r>
            <w:r>
              <w:rPr>
                <w:sz w:val="22"/>
              </w:rPr>
              <w:lastRenderedPageBreak/>
              <w:t>10.85/08.162, 10.86/08.162, 10.89/08.162</w:t>
            </w:r>
          </w:p>
        </w:tc>
        <w:tc>
          <w:tcPr>
            <w:tcW w:w="870" w:type="pct"/>
          </w:tcPr>
          <w:p w14:paraId="307A53E2" w14:textId="77777777" w:rsidR="00717AC9" w:rsidRDefault="002B6238">
            <w:pPr>
              <w:ind w:left="-84" w:right="-84"/>
            </w:pPr>
            <w:r>
              <w:rPr>
                <w:sz w:val="22"/>
              </w:rPr>
              <w:lastRenderedPageBreak/>
              <w:t>Диоксины</w:t>
            </w:r>
          </w:p>
        </w:tc>
        <w:tc>
          <w:tcPr>
            <w:tcW w:w="1070" w:type="pct"/>
          </w:tcPr>
          <w:p w14:paraId="5FF0C610" w14:textId="77777777" w:rsidR="00717AC9" w:rsidRDefault="002B6238">
            <w:pPr>
              <w:ind w:left="-84" w:right="-84"/>
            </w:pPr>
            <w:r>
              <w:rPr>
                <w:sz w:val="22"/>
              </w:rPr>
              <w:t>ГОСТ 31792-2012</w:t>
            </w:r>
          </w:p>
        </w:tc>
        <w:tc>
          <w:tcPr>
            <w:tcW w:w="730" w:type="pct"/>
            <w:vMerge w:val="restart"/>
          </w:tcPr>
          <w:p w14:paraId="32EB4029" w14:textId="77777777" w:rsidR="00717AC9" w:rsidRDefault="002B6238">
            <w:pPr>
              <w:ind w:left="-84" w:right="-84"/>
            </w:pPr>
            <w:r>
              <w:rPr>
                <w:sz w:val="22"/>
              </w:rPr>
              <w:t xml:space="preserve">ул. Академическая, 8, 220012, г. Минск </w:t>
            </w:r>
            <w:r>
              <w:rPr>
                <w:sz w:val="22"/>
              </w:rPr>
              <w:lastRenderedPageBreak/>
              <w:t>(Научно-исследовательский институт гигиены, токсикологии, эпидемиологии, вирусологии и микробиологии)</w:t>
            </w:r>
          </w:p>
        </w:tc>
        <w:tc>
          <w:tcPr>
            <w:tcW w:w="815" w:type="pct"/>
          </w:tcPr>
          <w:p w14:paraId="06093166" w14:textId="77777777" w:rsidR="00717AC9" w:rsidRDefault="002B6238">
            <w:pPr>
              <w:ind w:left="-84" w:right="-84"/>
            </w:pPr>
            <w:r>
              <w:rPr>
                <w:sz w:val="22"/>
              </w:rPr>
              <w:lastRenderedPageBreak/>
              <w:t>ТР ТС 021/2011</w:t>
            </w:r>
            <w:r>
              <w:rPr>
                <w:sz w:val="22"/>
              </w:rPr>
              <w:br/>
              <w:t>ТР ТС 034/2013</w:t>
            </w:r>
          </w:p>
        </w:tc>
      </w:tr>
      <w:tr w:rsidR="00717AC9" w14:paraId="4A2169ED" w14:textId="77777777">
        <w:tc>
          <w:tcPr>
            <w:tcW w:w="290" w:type="pct"/>
          </w:tcPr>
          <w:p w14:paraId="33B5F9F2" w14:textId="77777777" w:rsidR="00717AC9" w:rsidRDefault="002B6238">
            <w:pPr>
              <w:ind w:left="-84" w:right="-84"/>
            </w:pPr>
            <w:r>
              <w:rPr>
                <w:sz w:val="22"/>
              </w:rPr>
              <w:t>2.18.47* ТР</w:t>
            </w:r>
          </w:p>
        </w:tc>
        <w:tc>
          <w:tcPr>
            <w:tcW w:w="680" w:type="pct"/>
            <w:vMerge/>
          </w:tcPr>
          <w:p w14:paraId="6742912D" w14:textId="77777777" w:rsidR="00717AC9" w:rsidRDefault="00717AC9"/>
        </w:tc>
        <w:tc>
          <w:tcPr>
            <w:tcW w:w="530" w:type="pct"/>
          </w:tcPr>
          <w:p w14:paraId="7FC86A7F" w14:textId="77777777" w:rsidR="00717AC9" w:rsidRDefault="002B6238">
            <w:pPr>
              <w:ind w:left="-84" w:right="-84"/>
            </w:pPr>
            <w:r>
              <w:rPr>
                <w:sz w:val="22"/>
              </w:rPr>
              <w:t>10.11/08.052, 10.13/08.052, 10.85/08.052, 10.86/08.052, 10.89/08.052</w:t>
            </w:r>
          </w:p>
        </w:tc>
        <w:tc>
          <w:tcPr>
            <w:tcW w:w="870" w:type="pct"/>
          </w:tcPr>
          <w:p w14:paraId="46AA93B4" w14:textId="77777777" w:rsidR="00717AC9" w:rsidRDefault="002B6238">
            <w:pPr>
              <w:ind w:left="-84" w:right="-84"/>
            </w:pPr>
            <w:r>
              <w:rPr>
                <w:sz w:val="22"/>
              </w:rPr>
              <w:t>Углеводы</w:t>
            </w:r>
          </w:p>
        </w:tc>
        <w:tc>
          <w:tcPr>
            <w:tcW w:w="1070" w:type="pct"/>
          </w:tcPr>
          <w:p w14:paraId="18F14D1D" w14:textId="77777777" w:rsidR="00717AC9" w:rsidRDefault="002B6238">
            <w:pPr>
              <w:ind w:left="-84" w:right="-84"/>
            </w:pPr>
            <w:r>
              <w:rPr>
                <w:sz w:val="22"/>
              </w:rPr>
              <w:t>МУ по лабораторному контролю качества продукции в общественном питании, утв. от 21.04.01, N 18/29</w:t>
            </w:r>
          </w:p>
        </w:tc>
        <w:tc>
          <w:tcPr>
            <w:tcW w:w="730" w:type="pct"/>
            <w:vMerge/>
          </w:tcPr>
          <w:p w14:paraId="7C281A83" w14:textId="77777777" w:rsidR="00717AC9" w:rsidRDefault="00717AC9"/>
        </w:tc>
        <w:tc>
          <w:tcPr>
            <w:tcW w:w="815" w:type="pct"/>
            <w:vMerge w:val="restart"/>
          </w:tcPr>
          <w:p w14:paraId="298E10A6" w14:textId="77777777" w:rsidR="00717AC9" w:rsidRDefault="002B6238">
            <w:pPr>
              <w:ind w:left="-84" w:right="-84"/>
            </w:pPr>
            <w:r>
              <w:rPr>
                <w:sz w:val="22"/>
              </w:rPr>
              <w:t>ТР ТС 034/2013</w:t>
            </w:r>
          </w:p>
        </w:tc>
      </w:tr>
      <w:tr w:rsidR="00717AC9" w14:paraId="37EB2389" w14:textId="77777777">
        <w:tc>
          <w:tcPr>
            <w:tcW w:w="290" w:type="pct"/>
          </w:tcPr>
          <w:p w14:paraId="7EE976B8" w14:textId="77777777" w:rsidR="00717AC9" w:rsidRDefault="002B6238">
            <w:pPr>
              <w:ind w:left="-84" w:right="-84"/>
            </w:pPr>
            <w:r>
              <w:rPr>
                <w:sz w:val="22"/>
              </w:rPr>
              <w:t>2.18.48* ТР</w:t>
            </w:r>
          </w:p>
        </w:tc>
        <w:tc>
          <w:tcPr>
            <w:tcW w:w="680" w:type="pct"/>
            <w:vMerge/>
          </w:tcPr>
          <w:p w14:paraId="5D7C77F0" w14:textId="77777777" w:rsidR="00717AC9" w:rsidRDefault="00717AC9"/>
        </w:tc>
        <w:tc>
          <w:tcPr>
            <w:tcW w:w="530" w:type="pct"/>
          </w:tcPr>
          <w:p w14:paraId="0B121F36" w14:textId="77777777" w:rsidR="00717AC9" w:rsidRDefault="002B6238">
            <w:pPr>
              <w:ind w:left="-84" w:right="-84"/>
            </w:pPr>
            <w:r>
              <w:rPr>
                <w:sz w:val="22"/>
              </w:rPr>
              <w:t>10.11/08.162, 10.13/08.162, 10.85/08.162, 10.86/08.162, 10.89/08.162</w:t>
            </w:r>
          </w:p>
        </w:tc>
        <w:tc>
          <w:tcPr>
            <w:tcW w:w="870" w:type="pct"/>
          </w:tcPr>
          <w:p w14:paraId="5144191B" w14:textId="77777777" w:rsidR="00717AC9" w:rsidRDefault="002B6238">
            <w:pPr>
              <w:ind w:left="-84" w:right="-84"/>
            </w:pPr>
            <w:r>
              <w:rPr>
                <w:sz w:val="22"/>
              </w:rPr>
              <w:t>Макролиды: тилозин, спирамицин, илмикозин, кларитромицин, тилвалозин. Линкозамиды: линкомицин, клиндамицин, пирлимицин. Плевромутилины: валнемулин, тиамулин</w:t>
            </w:r>
          </w:p>
        </w:tc>
        <w:tc>
          <w:tcPr>
            <w:tcW w:w="1070" w:type="pct"/>
          </w:tcPr>
          <w:p w14:paraId="3C840D61" w14:textId="77777777" w:rsidR="00717AC9" w:rsidRDefault="002B6238">
            <w:pPr>
              <w:ind w:left="-84" w:right="-84"/>
            </w:pPr>
            <w:r>
              <w:rPr>
                <w:sz w:val="22"/>
              </w:rPr>
              <w:t>ГОСТ 34136-2017</w:t>
            </w:r>
          </w:p>
        </w:tc>
        <w:tc>
          <w:tcPr>
            <w:tcW w:w="730" w:type="pct"/>
            <w:vMerge/>
          </w:tcPr>
          <w:p w14:paraId="310223A5" w14:textId="77777777" w:rsidR="00717AC9" w:rsidRDefault="00717AC9"/>
        </w:tc>
        <w:tc>
          <w:tcPr>
            <w:tcW w:w="815" w:type="pct"/>
            <w:vMerge/>
          </w:tcPr>
          <w:p w14:paraId="3A1E4FE0" w14:textId="77777777" w:rsidR="00717AC9" w:rsidRDefault="00717AC9"/>
        </w:tc>
      </w:tr>
      <w:tr w:rsidR="00717AC9" w14:paraId="24BAE518" w14:textId="77777777">
        <w:tc>
          <w:tcPr>
            <w:tcW w:w="290" w:type="pct"/>
          </w:tcPr>
          <w:p w14:paraId="52BF0C78" w14:textId="77777777" w:rsidR="00717AC9" w:rsidRDefault="002B6238">
            <w:pPr>
              <w:ind w:left="-84" w:right="-84"/>
            </w:pPr>
            <w:r>
              <w:rPr>
                <w:sz w:val="22"/>
              </w:rPr>
              <w:t>2.18.49* ТР</w:t>
            </w:r>
          </w:p>
        </w:tc>
        <w:tc>
          <w:tcPr>
            <w:tcW w:w="680" w:type="pct"/>
            <w:vMerge/>
          </w:tcPr>
          <w:p w14:paraId="064E3F4C" w14:textId="77777777" w:rsidR="00717AC9" w:rsidRDefault="00717AC9"/>
        </w:tc>
        <w:tc>
          <w:tcPr>
            <w:tcW w:w="530" w:type="pct"/>
            <w:vMerge w:val="restart"/>
          </w:tcPr>
          <w:p w14:paraId="02DF0913" w14:textId="77777777" w:rsidR="00717AC9" w:rsidRDefault="002B6238">
            <w:pPr>
              <w:ind w:left="-84" w:right="-84"/>
            </w:pPr>
            <w:r>
              <w:rPr>
                <w:sz w:val="22"/>
              </w:rPr>
              <w:t>10.12/08.032, 10.86/08.032, 10.13/08.032, 10.11/08.032</w:t>
            </w:r>
          </w:p>
        </w:tc>
        <w:tc>
          <w:tcPr>
            <w:tcW w:w="870" w:type="pct"/>
          </w:tcPr>
          <w:p w14:paraId="416BD5CD" w14:textId="77777777" w:rsidR="00717AC9" w:rsidRDefault="002B6238">
            <w:pPr>
              <w:ind w:left="-84" w:right="-84"/>
            </w:pPr>
            <w:r>
              <w:rPr>
                <w:sz w:val="22"/>
              </w:rPr>
              <w:t>Мышьяк</w:t>
            </w:r>
          </w:p>
        </w:tc>
        <w:tc>
          <w:tcPr>
            <w:tcW w:w="1070" w:type="pct"/>
          </w:tcPr>
          <w:p w14:paraId="60F5E048" w14:textId="77777777" w:rsidR="00717AC9" w:rsidRDefault="002B6238">
            <w:pPr>
              <w:ind w:left="-84" w:right="-84"/>
            </w:pPr>
            <w:r>
              <w:rPr>
                <w:sz w:val="22"/>
              </w:rPr>
              <w:t>ГОСТ 33411-2015</w:t>
            </w:r>
          </w:p>
        </w:tc>
        <w:tc>
          <w:tcPr>
            <w:tcW w:w="730" w:type="pct"/>
            <w:vMerge/>
          </w:tcPr>
          <w:p w14:paraId="53AA0D96" w14:textId="77777777" w:rsidR="00717AC9" w:rsidRDefault="00717AC9"/>
        </w:tc>
        <w:tc>
          <w:tcPr>
            <w:tcW w:w="815" w:type="pct"/>
            <w:vMerge w:val="restart"/>
          </w:tcPr>
          <w:p w14:paraId="3DD80EC1" w14:textId="77777777" w:rsidR="00717AC9" w:rsidRDefault="002B6238">
            <w:pPr>
              <w:ind w:left="-84" w:right="-84"/>
            </w:pPr>
            <w:r>
              <w:rPr>
                <w:sz w:val="22"/>
              </w:rPr>
              <w:t>ТР ТС 021/2011</w:t>
            </w:r>
            <w:r>
              <w:rPr>
                <w:sz w:val="22"/>
              </w:rPr>
              <w:br/>
              <w:t>ТР ТС 034/2013</w:t>
            </w:r>
          </w:p>
        </w:tc>
      </w:tr>
      <w:tr w:rsidR="00717AC9" w14:paraId="513E7C5D" w14:textId="77777777">
        <w:tc>
          <w:tcPr>
            <w:tcW w:w="290" w:type="pct"/>
          </w:tcPr>
          <w:p w14:paraId="30F3A189" w14:textId="77777777" w:rsidR="00717AC9" w:rsidRDefault="002B6238">
            <w:pPr>
              <w:ind w:left="-84" w:right="-84"/>
            </w:pPr>
            <w:r>
              <w:rPr>
                <w:sz w:val="22"/>
              </w:rPr>
              <w:t>2.18.50* ТР</w:t>
            </w:r>
          </w:p>
        </w:tc>
        <w:tc>
          <w:tcPr>
            <w:tcW w:w="680" w:type="pct"/>
            <w:vMerge/>
          </w:tcPr>
          <w:p w14:paraId="0D88DA1E" w14:textId="77777777" w:rsidR="00717AC9" w:rsidRDefault="00717AC9"/>
        </w:tc>
        <w:tc>
          <w:tcPr>
            <w:tcW w:w="530" w:type="pct"/>
            <w:vMerge/>
          </w:tcPr>
          <w:p w14:paraId="5624601A" w14:textId="77777777" w:rsidR="00717AC9" w:rsidRDefault="00717AC9"/>
        </w:tc>
        <w:tc>
          <w:tcPr>
            <w:tcW w:w="870" w:type="pct"/>
          </w:tcPr>
          <w:p w14:paraId="4C87AFEB" w14:textId="77777777" w:rsidR="00717AC9" w:rsidRDefault="002B6238">
            <w:pPr>
              <w:ind w:left="-84" w:right="-84"/>
            </w:pPr>
            <w:r>
              <w:rPr>
                <w:sz w:val="22"/>
              </w:rPr>
              <w:t>Ртуть</w:t>
            </w:r>
          </w:p>
        </w:tc>
        <w:tc>
          <w:tcPr>
            <w:tcW w:w="1070" w:type="pct"/>
          </w:tcPr>
          <w:p w14:paraId="0C74A87C" w14:textId="77777777" w:rsidR="00717AC9" w:rsidRDefault="002B6238">
            <w:pPr>
              <w:ind w:left="-84" w:right="-84"/>
            </w:pPr>
            <w:r>
              <w:rPr>
                <w:sz w:val="22"/>
              </w:rPr>
              <w:t>ГОСТ 33412-2015;</w:t>
            </w:r>
            <w:r>
              <w:rPr>
                <w:sz w:val="22"/>
              </w:rPr>
              <w:br/>
              <w:t>ГОСТ 34427-2018</w:t>
            </w:r>
          </w:p>
        </w:tc>
        <w:tc>
          <w:tcPr>
            <w:tcW w:w="730" w:type="pct"/>
            <w:vMerge/>
          </w:tcPr>
          <w:p w14:paraId="727055EA" w14:textId="77777777" w:rsidR="00717AC9" w:rsidRDefault="00717AC9"/>
        </w:tc>
        <w:tc>
          <w:tcPr>
            <w:tcW w:w="815" w:type="pct"/>
            <w:vMerge/>
          </w:tcPr>
          <w:p w14:paraId="5A9CED0A" w14:textId="77777777" w:rsidR="00717AC9" w:rsidRDefault="00717AC9"/>
        </w:tc>
      </w:tr>
      <w:tr w:rsidR="00717AC9" w14:paraId="3D2AA80A" w14:textId="77777777">
        <w:tc>
          <w:tcPr>
            <w:tcW w:w="290" w:type="pct"/>
          </w:tcPr>
          <w:p w14:paraId="6535CC8E" w14:textId="77777777" w:rsidR="00717AC9" w:rsidRDefault="002B6238">
            <w:pPr>
              <w:ind w:left="-84" w:right="-84"/>
            </w:pPr>
            <w:r>
              <w:rPr>
                <w:sz w:val="22"/>
              </w:rPr>
              <w:t>2.18.51* ТР</w:t>
            </w:r>
          </w:p>
        </w:tc>
        <w:tc>
          <w:tcPr>
            <w:tcW w:w="680" w:type="pct"/>
            <w:vMerge/>
          </w:tcPr>
          <w:p w14:paraId="5BF55C72" w14:textId="77777777" w:rsidR="00717AC9" w:rsidRDefault="00717AC9"/>
        </w:tc>
        <w:tc>
          <w:tcPr>
            <w:tcW w:w="530" w:type="pct"/>
          </w:tcPr>
          <w:p w14:paraId="6EE85ABA" w14:textId="77777777" w:rsidR="00717AC9" w:rsidRDefault="002B6238">
            <w:pPr>
              <w:ind w:left="-84" w:right="-84"/>
            </w:pPr>
            <w:r>
              <w:rPr>
                <w:sz w:val="22"/>
              </w:rPr>
              <w:t>10.12/08.035, 10.86/08.035, 10.13/08.035, 10.11/08.035</w:t>
            </w:r>
          </w:p>
        </w:tc>
        <w:tc>
          <w:tcPr>
            <w:tcW w:w="870" w:type="pct"/>
          </w:tcPr>
          <w:p w14:paraId="62ED7F30" w14:textId="77777777" w:rsidR="00717AC9" w:rsidRDefault="002B6238">
            <w:pPr>
              <w:ind w:left="-84" w:right="-84"/>
            </w:pPr>
            <w:r>
              <w:rPr>
                <w:sz w:val="22"/>
              </w:rPr>
              <w:t>Олово</w:t>
            </w:r>
          </w:p>
        </w:tc>
        <w:tc>
          <w:tcPr>
            <w:tcW w:w="1070" w:type="pct"/>
          </w:tcPr>
          <w:p w14:paraId="4C354AC0" w14:textId="77777777" w:rsidR="00717AC9" w:rsidRDefault="002B6238">
            <w:pPr>
              <w:ind w:left="-84" w:right="-84"/>
            </w:pPr>
            <w:r>
              <w:rPr>
                <w:sz w:val="22"/>
              </w:rPr>
              <w:t>ГОСТ 31870-2012 п.5</w:t>
            </w:r>
          </w:p>
        </w:tc>
        <w:tc>
          <w:tcPr>
            <w:tcW w:w="730" w:type="pct"/>
            <w:vMerge/>
          </w:tcPr>
          <w:p w14:paraId="33817A52" w14:textId="77777777" w:rsidR="00717AC9" w:rsidRDefault="00717AC9"/>
        </w:tc>
        <w:tc>
          <w:tcPr>
            <w:tcW w:w="815" w:type="pct"/>
            <w:vMerge/>
          </w:tcPr>
          <w:p w14:paraId="093E7C13" w14:textId="77777777" w:rsidR="00717AC9" w:rsidRDefault="00717AC9"/>
        </w:tc>
      </w:tr>
      <w:tr w:rsidR="00717AC9" w14:paraId="7997E48A" w14:textId="77777777">
        <w:trPr>
          <w:trHeight w:val="230"/>
        </w:trPr>
        <w:tc>
          <w:tcPr>
            <w:tcW w:w="290" w:type="pct"/>
            <w:vMerge w:val="restart"/>
          </w:tcPr>
          <w:p w14:paraId="287D57E2" w14:textId="77777777" w:rsidR="00717AC9" w:rsidRDefault="002B6238">
            <w:pPr>
              <w:ind w:left="-84" w:right="-84"/>
            </w:pPr>
            <w:r>
              <w:rPr>
                <w:sz w:val="22"/>
              </w:rPr>
              <w:t>2.18.52* ТР</w:t>
            </w:r>
          </w:p>
        </w:tc>
        <w:tc>
          <w:tcPr>
            <w:tcW w:w="680" w:type="pct"/>
            <w:vMerge/>
          </w:tcPr>
          <w:p w14:paraId="6BA1412E" w14:textId="77777777" w:rsidR="00717AC9" w:rsidRDefault="00717AC9"/>
        </w:tc>
        <w:tc>
          <w:tcPr>
            <w:tcW w:w="530" w:type="pct"/>
            <w:vMerge w:val="restart"/>
          </w:tcPr>
          <w:p w14:paraId="244E77E0" w14:textId="77777777" w:rsidR="00717AC9" w:rsidRDefault="002B6238">
            <w:pPr>
              <w:ind w:left="-84" w:right="-84"/>
            </w:pPr>
            <w:r>
              <w:rPr>
                <w:sz w:val="22"/>
              </w:rPr>
              <w:t>10.12/08.032, 10.12/08.035, 10.86/08.032, 10.86/08.035, 10.13/08.032, 10.13/08.035, 10.11/08.032, 10.11/08.035</w:t>
            </w:r>
          </w:p>
        </w:tc>
        <w:tc>
          <w:tcPr>
            <w:tcW w:w="870" w:type="pct"/>
            <w:vMerge w:val="restart"/>
          </w:tcPr>
          <w:p w14:paraId="71599115" w14:textId="77777777" w:rsidR="00717AC9" w:rsidRDefault="002B6238">
            <w:pPr>
              <w:ind w:left="-84" w:right="-84"/>
            </w:pPr>
            <w:r>
              <w:rPr>
                <w:sz w:val="22"/>
              </w:rPr>
              <w:t>Xром</w:t>
            </w:r>
          </w:p>
        </w:tc>
        <w:tc>
          <w:tcPr>
            <w:tcW w:w="1070" w:type="pct"/>
            <w:vMerge w:val="restart"/>
          </w:tcPr>
          <w:p w14:paraId="141FC220" w14:textId="77777777" w:rsidR="00717AC9" w:rsidRDefault="002B6238">
            <w:pPr>
              <w:ind w:left="-84" w:right="-84"/>
            </w:pPr>
            <w:r>
              <w:rPr>
                <w:sz w:val="22"/>
              </w:rPr>
              <w:t>ГОСТ 31671-2012 (EN 13805:2002);</w:t>
            </w:r>
            <w:r>
              <w:rPr>
                <w:sz w:val="22"/>
              </w:rPr>
              <w:br/>
              <w:t>ГОСТ 31870-2012 п.5;</w:t>
            </w:r>
            <w:r>
              <w:rPr>
                <w:sz w:val="22"/>
              </w:rPr>
              <w:br/>
              <w:t>ГОСТ EN 14083-2013;</w:t>
            </w:r>
            <w:r>
              <w:rPr>
                <w:sz w:val="22"/>
              </w:rPr>
              <w:br/>
              <w:t>СТБ EN 14082-2014</w:t>
            </w:r>
          </w:p>
        </w:tc>
        <w:tc>
          <w:tcPr>
            <w:tcW w:w="730" w:type="pct"/>
            <w:vMerge/>
          </w:tcPr>
          <w:p w14:paraId="216703E5" w14:textId="77777777" w:rsidR="00717AC9" w:rsidRDefault="00717AC9"/>
        </w:tc>
        <w:tc>
          <w:tcPr>
            <w:tcW w:w="815" w:type="pct"/>
            <w:vMerge/>
          </w:tcPr>
          <w:p w14:paraId="080D197F" w14:textId="77777777" w:rsidR="00717AC9" w:rsidRDefault="00717AC9"/>
        </w:tc>
      </w:tr>
      <w:tr w:rsidR="00717AC9" w14:paraId="58A53562" w14:textId="77777777">
        <w:trPr>
          <w:trHeight w:val="230"/>
        </w:trPr>
        <w:tc>
          <w:tcPr>
            <w:tcW w:w="290" w:type="pct"/>
            <w:vMerge w:val="restart"/>
          </w:tcPr>
          <w:p w14:paraId="5327864E" w14:textId="77777777" w:rsidR="00717AC9" w:rsidRDefault="002B6238">
            <w:pPr>
              <w:ind w:left="-84" w:right="-84"/>
            </w:pPr>
            <w:r>
              <w:rPr>
                <w:sz w:val="22"/>
              </w:rPr>
              <w:lastRenderedPageBreak/>
              <w:t>2.19.1** ТР</w:t>
            </w:r>
          </w:p>
        </w:tc>
        <w:tc>
          <w:tcPr>
            <w:tcW w:w="680" w:type="pct"/>
            <w:vMerge w:val="restart"/>
          </w:tcPr>
          <w:p w14:paraId="2E584810" w14:textId="77777777" w:rsidR="00717AC9" w:rsidRDefault="002B6238">
            <w:pPr>
              <w:ind w:left="-84" w:right="-84"/>
            </w:pPr>
            <w:r>
              <w:rPr>
                <w:sz w:val="22"/>
              </w:rPr>
              <w:t>Рыба и рыбная продукция</w:t>
            </w:r>
          </w:p>
        </w:tc>
        <w:tc>
          <w:tcPr>
            <w:tcW w:w="530" w:type="pct"/>
            <w:vMerge w:val="restart"/>
          </w:tcPr>
          <w:p w14:paraId="0BD14C9B" w14:textId="77777777" w:rsidR="00717AC9" w:rsidRDefault="002B6238">
            <w:pPr>
              <w:ind w:left="-84" w:right="-84"/>
            </w:pPr>
            <w:r>
              <w:rPr>
                <w:sz w:val="22"/>
              </w:rPr>
              <w:t>03.00/42.000, 10.20/42.000, 10.86/42.000, 10.89/42.000</w:t>
            </w:r>
          </w:p>
        </w:tc>
        <w:tc>
          <w:tcPr>
            <w:tcW w:w="870" w:type="pct"/>
            <w:vMerge w:val="restart"/>
          </w:tcPr>
          <w:p w14:paraId="77749206" w14:textId="77777777" w:rsidR="00717AC9" w:rsidRDefault="002B6238">
            <w:pPr>
              <w:ind w:left="-84" w:right="-84"/>
            </w:pPr>
            <w:r>
              <w:rPr>
                <w:sz w:val="22"/>
              </w:rPr>
              <w:t>Отбор образцов</w:t>
            </w:r>
          </w:p>
        </w:tc>
        <w:tc>
          <w:tcPr>
            <w:tcW w:w="1070" w:type="pct"/>
            <w:vMerge w:val="restart"/>
          </w:tcPr>
          <w:p w14:paraId="4E12E777" w14:textId="77777777" w:rsidR="00717AC9" w:rsidRDefault="002B6238">
            <w:pPr>
              <w:ind w:left="-84" w:right="-84"/>
            </w:pPr>
            <w:r>
              <w:rPr>
                <w:sz w:val="22"/>
              </w:rPr>
              <w:t>ГОСТ 26664-85;</w:t>
            </w:r>
            <w:r>
              <w:rPr>
                <w:sz w:val="22"/>
              </w:rPr>
              <w:br/>
              <w:t>ГОСТ 8756.0-70;</w:t>
            </w:r>
            <w:r>
              <w:rPr>
                <w:sz w:val="22"/>
              </w:rPr>
              <w:br/>
              <w:t>СТБ 1036-97</w:t>
            </w:r>
          </w:p>
        </w:tc>
        <w:tc>
          <w:tcPr>
            <w:tcW w:w="730" w:type="pct"/>
            <w:vMerge w:val="restart"/>
          </w:tcPr>
          <w:p w14:paraId="4646A0A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E8E6AD5" w14:textId="77777777" w:rsidR="00717AC9" w:rsidRDefault="002B6238">
            <w:pPr>
              <w:ind w:left="-84" w:right="-84"/>
            </w:pPr>
            <w:r>
              <w:rPr>
                <w:sz w:val="22"/>
              </w:rPr>
              <w:t>ТР ЕАЭС 040/2016</w:t>
            </w:r>
          </w:p>
        </w:tc>
      </w:tr>
      <w:tr w:rsidR="00717AC9" w14:paraId="097A7AF7" w14:textId="77777777">
        <w:trPr>
          <w:trHeight w:val="230"/>
        </w:trPr>
        <w:tc>
          <w:tcPr>
            <w:tcW w:w="290" w:type="pct"/>
            <w:vMerge w:val="restart"/>
          </w:tcPr>
          <w:p w14:paraId="54FDDFCB" w14:textId="77777777" w:rsidR="00717AC9" w:rsidRDefault="002B6238">
            <w:pPr>
              <w:ind w:left="-84" w:right="-84"/>
            </w:pPr>
            <w:r>
              <w:rPr>
                <w:sz w:val="22"/>
              </w:rPr>
              <w:t>2.19.1**</w:t>
            </w:r>
          </w:p>
        </w:tc>
        <w:tc>
          <w:tcPr>
            <w:tcW w:w="680" w:type="pct"/>
            <w:vMerge w:val="restart"/>
          </w:tcPr>
          <w:p w14:paraId="2A7F5DDE"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7340CF6F" w14:textId="77777777" w:rsidR="00717AC9" w:rsidRDefault="002B6238">
            <w:pPr>
              <w:ind w:left="-84" w:right="-84"/>
            </w:pPr>
            <w:r>
              <w:rPr>
                <w:sz w:val="22"/>
              </w:rPr>
              <w:t>20.13/42.000, 20.14/42.000, 20.59/42.000</w:t>
            </w:r>
          </w:p>
        </w:tc>
        <w:tc>
          <w:tcPr>
            <w:tcW w:w="870" w:type="pct"/>
            <w:vMerge w:val="restart"/>
          </w:tcPr>
          <w:p w14:paraId="1862C199" w14:textId="77777777" w:rsidR="00717AC9" w:rsidRDefault="002B6238">
            <w:pPr>
              <w:ind w:left="-84" w:right="-84"/>
            </w:pPr>
            <w:r>
              <w:rPr>
                <w:sz w:val="22"/>
              </w:rPr>
              <w:t>Отбор образцов</w:t>
            </w:r>
          </w:p>
        </w:tc>
        <w:tc>
          <w:tcPr>
            <w:tcW w:w="1070" w:type="pct"/>
            <w:vMerge w:val="restart"/>
          </w:tcPr>
          <w:p w14:paraId="1FA9D031" w14:textId="77777777" w:rsidR="00717AC9" w:rsidRDefault="002B6238">
            <w:pPr>
              <w:ind w:left="-84" w:right="-84"/>
            </w:pPr>
            <w:r>
              <w:rPr>
                <w:sz w:val="22"/>
              </w:rPr>
              <w:t>ГОСТ 18321-73;</w:t>
            </w:r>
            <w:r>
              <w:rPr>
                <w:sz w:val="22"/>
              </w:rPr>
              <w:br/>
              <w:t>ГОСТ 2517-2012</w:t>
            </w:r>
          </w:p>
        </w:tc>
        <w:tc>
          <w:tcPr>
            <w:tcW w:w="730" w:type="pct"/>
            <w:vMerge w:val="restart"/>
          </w:tcPr>
          <w:p w14:paraId="50A4B7D3"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5A2CF331" w14:textId="77777777" w:rsidR="00717AC9" w:rsidRDefault="00717AC9">
            <w:pPr>
              <w:ind w:left="-84" w:right="-84"/>
            </w:pPr>
          </w:p>
        </w:tc>
      </w:tr>
      <w:tr w:rsidR="00717AC9" w14:paraId="7A1ED74B" w14:textId="77777777">
        <w:trPr>
          <w:trHeight w:val="230"/>
        </w:trPr>
        <w:tc>
          <w:tcPr>
            <w:tcW w:w="290" w:type="pct"/>
            <w:vMerge w:val="restart"/>
          </w:tcPr>
          <w:p w14:paraId="3ACC193E" w14:textId="77777777" w:rsidR="00717AC9" w:rsidRDefault="002B6238">
            <w:pPr>
              <w:ind w:left="-84" w:right="-84"/>
            </w:pPr>
            <w:r>
              <w:rPr>
                <w:sz w:val="22"/>
              </w:rPr>
              <w:t>2.19.2* ТР</w:t>
            </w:r>
          </w:p>
        </w:tc>
        <w:tc>
          <w:tcPr>
            <w:tcW w:w="680" w:type="pct"/>
            <w:vMerge w:val="restart"/>
          </w:tcPr>
          <w:p w14:paraId="42F12C40" w14:textId="77777777" w:rsidR="00717AC9" w:rsidRDefault="002B6238">
            <w:pPr>
              <w:ind w:left="-84" w:right="-84"/>
            </w:pPr>
            <w:r>
              <w:rPr>
                <w:sz w:val="22"/>
              </w:rPr>
              <w:t>Рыба и рыбная продукция</w:t>
            </w:r>
          </w:p>
        </w:tc>
        <w:tc>
          <w:tcPr>
            <w:tcW w:w="530" w:type="pct"/>
            <w:vMerge w:val="restart"/>
          </w:tcPr>
          <w:p w14:paraId="393B6D17" w14:textId="77777777" w:rsidR="00717AC9" w:rsidRDefault="002B6238">
            <w:pPr>
              <w:ind w:left="-84" w:right="-84"/>
            </w:pPr>
            <w:r>
              <w:rPr>
                <w:sz w:val="22"/>
              </w:rPr>
              <w:t>03.00/11.116, 10.20/11.116, 10.86/11.116, 10.89/11.116</w:t>
            </w:r>
          </w:p>
        </w:tc>
        <w:tc>
          <w:tcPr>
            <w:tcW w:w="870" w:type="pct"/>
            <w:vMerge w:val="restart"/>
          </w:tcPr>
          <w:p w14:paraId="37D4DD07" w14:textId="77777777" w:rsidR="00717AC9" w:rsidRDefault="002B6238">
            <w:pPr>
              <w:ind w:left="-84" w:right="-84"/>
            </w:pPr>
            <w:r>
              <w:rPr>
                <w:sz w:val="22"/>
              </w:rPr>
              <w:t>Органолептические показатели: внешний вид, цвет, запах, вкус, консистенция, разделка</w:t>
            </w:r>
          </w:p>
        </w:tc>
        <w:tc>
          <w:tcPr>
            <w:tcW w:w="1070" w:type="pct"/>
            <w:vMerge w:val="restart"/>
          </w:tcPr>
          <w:p w14:paraId="7C302EEE" w14:textId="77777777" w:rsidR="00717AC9" w:rsidRDefault="002B6238">
            <w:pPr>
              <w:ind w:left="-84" w:right="-84"/>
            </w:pPr>
            <w:r>
              <w:rPr>
                <w:sz w:val="22"/>
              </w:rPr>
              <w:t>ГОСТ 26664-85;</w:t>
            </w:r>
            <w:r>
              <w:rPr>
                <w:sz w:val="22"/>
              </w:rPr>
              <w:br/>
              <w:t>ГОСТ 31412-2010;</w:t>
            </w:r>
            <w:r>
              <w:rPr>
                <w:sz w:val="22"/>
              </w:rPr>
              <w:br/>
              <w:t>ГОСТ 7631-2008</w:t>
            </w:r>
          </w:p>
        </w:tc>
        <w:tc>
          <w:tcPr>
            <w:tcW w:w="730" w:type="pct"/>
            <w:vMerge w:val="restart"/>
          </w:tcPr>
          <w:p w14:paraId="5F85550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91C9F7A" w14:textId="77777777" w:rsidR="00717AC9" w:rsidRDefault="002B6238">
            <w:pPr>
              <w:ind w:left="-84" w:right="-84"/>
            </w:pPr>
            <w:r>
              <w:rPr>
                <w:sz w:val="22"/>
              </w:rPr>
              <w:t>ТР ЕАЭС 040/2016</w:t>
            </w:r>
          </w:p>
        </w:tc>
      </w:tr>
      <w:tr w:rsidR="00717AC9" w14:paraId="2B96DE6C" w14:textId="77777777">
        <w:trPr>
          <w:trHeight w:val="230"/>
        </w:trPr>
        <w:tc>
          <w:tcPr>
            <w:tcW w:w="290" w:type="pct"/>
            <w:vMerge w:val="restart"/>
          </w:tcPr>
          <w:p w14:paraId="0C365F7F" w14:textId="77777777" w:rsidR="00717AC9" w:rsidRDefault="002B6238">
            <w:pPr>
              <w:ind w:left="-84" w:right="-84"/>
            </w:pPr>
            <w:r>
              <w:rPr>
                <w:sz w:val="22"/>
              </w:rPr>
              <w:t>2.19.2*</w:t>
            </w:r>
          </w:p>
        </w:tc>
        <w:tc>
          <w:tcPr>
            <w:tcW w:w="680" w:type="pct"/>
            <w:vMerge w:val="restart"/>
          </w:tcPr>
          <w:p w14:paraId="1CFA395F"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4677A7C2" w14:textId="77777777" w:rsidR="00717AC9" w:rsidRDefault="002B6238">
            <w:pPr>
              <w:ind w:left="-84" w:right="-84"/>
            </w:pPr>
            <w:r>
              <w:rPr>
                <w:sz w:val="22"/>
              </w:rPr>
              <w:t>20.13/11.116, 20.14/11.116, 20.59/11.116</w:t>
            </w:r>
          </w:p>
        </w:tc>
        <w:tc>
          <w:tcPr>
            <w:tcW w:w="870" w:type="pct"/>
            <w:vMerge w:val="restart"/>
          </w:tcPr>
          <w:p w14:paraId="776BAACB" w14:textId="77777777" w:rsidR="00717AC9" w:rsidRDefault="002B6238">
            <w:pPr>
              <w:ind w:left="-84" w:right="-84"/>
            </w:pPr>
            <w:r>
              <w:rPr>
                <w:sz w:val="22"/>
              </w:rPr>
              <w:t>Органолептические показатели: внешний вид, запах, цвет</w:t>
            </w:r>
          </w:p>
        </w:tc>
        <w:tc>
          <w:tcPr>
            <w:tcW w:w="1070" w:type="pct"/>
            <w:vMerge w:val="restart"/>
          </w:tcPr>
          <w:p w14:paraId="78842E78" w14:textId="77777777" w:rsidR="00717AC9" w:rsidRDefault="002B6238">
            <w:pPr>
              <w:ind w:left="-84" w:right="-84"/>
            </w:pPr>
            <w:r>
              <w:rPr>
                <w:sz w:val="22"/>
              </w:rPr>
              <w:t>ГОСТ 29188.0-2014;</w:t>
            </w:r>
            <w:r>
              <w:rPr>
                <w:sz w:val="22"/>
              </w:rPr>
              <w:br/>
              <w:t>СТБ 1460-2004;</w:t>
            </w:r>
            <w:r>
              <w:rPr>
                <w:sz w:val="22"/>
              </w:rPr>
              <w:br/>
              <w:t>СТБ 645-2004</w:t>
            </w:r>
          </w:p>
        </w:tc>
        <w:tc>
          <w:tcPr>
            <w:tcW w:w="730" w:type="pct"/>
            <w:vMerge w:val="restart"/>
          </w:tcPr>
          <w:p w14:paraId="01F7B433"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6C8ACB8" w14:textId="77777777" w:rsidR="00717AC9" w:rsidRDefault="00717AC9">
            <w:pPr>
              <w:ind w:left="-84" w:right="-84"/>
            </w:pPr>
          </w:p>
        </w:tc>
      </w:tr>
      <w:tr w:rsidR="00717AC9" w14:paraId="4974D650" w14:textId="77777777">
        <w:trPr>
          <w:trHeight w:val="230"/>
        </w:trPr>
        <w:tc>
          <w:tcPr>
            <w:tcW w:w="290" w:type="pct"/>
            <w:vMerge w:val="restart"/>
          </w:tcPr>
          <w:p w14:paraId="55DF9BF7" w14:textId="77777777" w:rsidR="00717AC9" w:rsidRDefault="002B6238">
            <w:pPr>
              <w:ind w:left="-84" w:right="-84"/>
            </w:pPr>
            <w:r>
              <w:rPr>
                <w:sz w:val="22"/>
              </w:rPr>
              <w:t>2.19.3* ТР</w:t>
            </w:r>
          </w:p>
        </w:tc>
        <w:tc>
          <w:tcPr>
            <w:tcW w:w="680" w:type="pct"/>
            <w:vMerge w:val="restart"/>
          </w:tcPr>
          <w:p w14:paraId="7E6F3E8C" w14:textId="77777777" w:rsidR="00717AC9" w:rsidRDefault="002B6238">
            <w:pPr>
              <w:ind w:left="-84" w:right="-84"/>
            </w:pPr>
            <w:r>
              <w:rPr>
                <w:sz w:val="22"/>
              </w:rPr>
              <w:t>Рыба и рыбная продукция</w:t>
            </w:r>
          </w:p>
        </w:tc>
        <w:tc>
          <w:tcPr>
            <w:tcW w:w="530" w:type="pct"/>
            <w:vMerge w:val="restart"/>
          </w:tcPr>
          <w:p w14:paraId="0CBF8FAD" w14:textId="77777777" w:rsidR="00717AC9" w:rsidRDefault="002B6238">
            <w:pPr>
              <w:ind w:left="-84" w:right="-84"/>
            </w:pPr>
            <w:r>
              <w:rPr>
                <w:sz w:val="22"/>
              </w:rPr>
              <w:t>03.00/08.052, 10.20/08.052, 10.86/08.052, 10.89/08.052</w:t>
            </w:r>
          </w:p>
        </w:tc>
        <w:tc>
          <w:tcPr>
            <w:tcW w:w="870" w:type="pct"/>
            <w:vMerge w:val="restart"/>
          </w:tcPr>
          <w:p w14:paraId="2BF79B6B" w14:textId="77777777" w:rsidR="00717AC9" w:rsidRDefault="002B6238">
            <w:pPr>
              <w:ind w:left="-84" w:right="-84"/>
            </w:pPr>
            <w:r>
              <w:rPr>
                <w:sz w:val="22"/>
              </w:rPr>
              <w:t>Массовая доля сухих веществ (сухие вещества)</w:t>
            </w:r>
          </w:p>
        </w:tc>
        <w:tc>
          <w:tcPr>
            <w:tcW w:w="1070" w:type="pct"/>
            <w:vMerge w:val="restart"/>
          </w:tcPr>
          <w:p w14:paraId="55121ADB" w14:textId="77777777" w:rsidR="00717AC9" w:rsidRDefault="002B6238">
            <w:pPr>
              <w:ind w:left="-84" w:right="-84"/>
            </w:pPr>
            <w:r>
              <w:rPr>
                <w:sz w:val="22"/>
              </w:rPr>
              <w:t>ГОСТ 26808-2017</w:t>
            </w:r>
          </w:p>
        </w:tc>
        <w:tc>
          <w:tcPr>
            <w:tcW w:w="730" w:type="pct"/>
            <w:vMerge w:val="restart"/>
          </w:tcPr>
          <w:p w14:paraId="329D2C3C"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52B6CA1F" w14:textId="77777777" w:rsidR="00717AC9" w:rsidRDefault="002B6238">
            <w:pPr>
              <w:ind w:left="-84" w:right="-84"/>
            </w:pPr>
            <w:r>
              <w:rPr>
                <w:sz w:val="22"/>
              </w:rPr>
              <w:lastRenderedPageBreak/>
              <w:t>ТР ЕАЭС 040/2016</w:t>
            </w:r>
          </w:p>
        </w:tc>
      </w:tr>
      <w:tr w:rsidR="00717AC9" w14:paraId="758F5317" w14:textId="77777777">
        <w:trPr>
          <w:trHeight w:val="230"/>
        </w:trPr>
        <w:tc>
          <w:tcPr>
            <w:tcW w:w="290" w:type="pct"/>
            <w:vMerge w:val="restart"/>
          </w:tcPr>
          <w:p w14:paraId="224E86BE" w14:textId="77777777" w:rsidR="00717AC9" w:rsidRDefault="002B6238">
            <w:pPr>
              <w:ind w:left="-84" w:right="-84"/>
            </w:pPr>
            <w:r>
              <w:rPr>
                <w:sz w:val="22"/>
              </w:rPr>
              <w:t>2.19.3*</w:t>
            </w:r>
          </w:p>
        </w:tc>
        <w:tc>
          <w:tcPr>
            <w:tcW w:w="680" w:type="pct"/>
            <w:vMerge w:val="restart"/>
          </w:tcPr>
          <w:p w14:paraId="3993EC08"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7AD2D3E8" w14:textId="77777777" w:rsidR="00717AC9" w:rsidRDefault="002B6238">
            <w:pPr>
              <w:ind w:left="-84" w:right="-84"/>
            </w:pPr>
            <w:r>
              <w:rPr>
                <w:sz w:val="22"/>
              </w:rPr>
              <w:t>20.13/06.036, 20.14/06.036, 20.59/06.036</w:t>
            </w:r>
          </w:p>
        </w:tc>
        <w:tc>
          <w:tcPr>
            <w:tcW w:w="870" w:type="pct"/>
            <w:vMerge w:val="restart"/>
          </w:tcPr>
          <w:p w14:paraId="051865CB"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1405CFA0" w14:textId="77777777" w:rsidR="00717AC9" w:rsidRDefault="002B6238">
            <w:pPr>
              <w:ind w:left="-84" w:right="-84"/>
            </w:pPr>
            <w:r>
              <w:rPr>
                <w:sz w:val="22"/>
              </w:rPr>
              <w:t>ГОСТ 32436-2020;</w:t>
            </w:r>
            <w:r>
              <w:rPr>
                <w:sz w:val="22"/>
              </w:rPr>
              <w:br/>
              <w:t>Инструкция 1.1.11-12-35-2004;</w:t>
            </w:r>
            <w:r>
              <w:rPr>
                <w:sz w:val="22"/>
              </w:rPr>
              <w:br/>
              <w:t>Инструкция по применению № 004-0612</w:t>
            </w:r>
          </w:p>
        </w:tc>
        <w:tc>
          <w:tcPr>
            <w:tcW w:w="730" w:type="pct"/>
            <w:vMerge w:val="restart"/>
          </w:tcPr>
          <w:p w14:paraId="3DFAED6A"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5E72CF80" w14:textId="77777777" w:rsidR="00717AC9" w:rsidRDefault="00717AC9">
            <w:pPr>
              <w:ind w:left="-84" w:right="-84"/>
            </w:pPr>
          </w:p>
        </w:tc>
      </w:tr>
      <w:tr w:rsidR="00717AC9" w14:paraId="078FAC14" w14:textId="77777777">
        <w:trPr>
          <w:trHeight w:val="230"/>
        </w:trPr>
        <w:tc>
          <w:tcPr>
            <w:tcW w:w="290" w:type="pct"/>
            <w:vMerge w:val="restart"/>
          </w:tcPr>
          <w:p w14:paraId="16738149" w14:textId="77777777" w:rsidR="00717AC9" w:rsidRDefault="002B6238">
            <w:pPr>
              <w:ind w:left="-84" w:right="-84"/>
            </w:pPr>
            <w:r>
              <w:rPr>
                <w:sz w:val="22"/>
              </w:rPr>
              <w:t>2.19.4* ТР</w:t>
            </w:r>
          </w:p>
        </w:tc>
        <w:tc>
          <w:tcPr>
            <w:tcW w:w="680" w:type="pct"/>
            <w:vMerge w:val="restart"/>
          </w:tcPr>
          <w:p w14:paraId="68337E98" w14:textId="77777777" w:rsidR="00717AC9" w:rsidRDefault="002B6238">
            <w:pPr>
              <w:ind w:left="-84" w:right="-84"/>
            </w:pPr>
            <w:r>
              <w:rPr>
                <w:sz w:val="22"/>
              </w:rPr>
              <w:t>Рыба и рыбная продукция</w:t>
            </w:r>
          </w:p>
        </w:tc>
        <w:tc>
          <w:tcPr>
            <w:tcW w:w="530" w:type="pct"/>
            <w:vMerge w:val="restart"/>
          </w:tcPr>
          <w:p w14:paraId="1A8C8C73" w14:textId="77777777" w:rsidR="00717AC9" w:rsidRDefault="002B6238">
            <w:pPr>
              <w:ind w:left="-84" w:right="-84"/>
            </w:pPr>
            <w:r>
              <w:rPr>
                <w:sz w:val="22"/>
              </w:rPr>
              <w:t>03.00/08.052, 10.20/08.052, 10.86/08.052, 10.89/08.052</w:t>
            </w:r>
          </w:p>
        </w:tc>
        <w:tc>
          <w:tcPr>
            <w:tcW w:w="870" w:type="pct"/>
            <w:vMerge w:val="restart"/>
          </w:tcPr>
          <w:p w14:paraId="1CF4DB97" w14:textId="77777777" w:rsidR="00717AC9" w:rsidRDefault="002B6238">
            <w:pPr>
              <w:ind w:left="-84" w:right="-84"/>
            </w:pPr>
            <w:r>
              <w:rPr>
                <w:sz w:val="22"/>
              </w:rPr>
              <w:t>Массовая доля влаги (влага)</w:t>
            </w:r>
          </w:p>
        </w:tc>
        <w:tc>
          <w:tcPr>
            <w:tcW w:w="1070" w:type="pct"/>
            <w:vMerge w:val="restart"/>
          </w:tcPr>
          <w:p w14:paraId="7898F217" w14:textId="77777777" w:rsidR="00717AC9" w:rsidRDefault="002B6238">
            <w:pPr>
              <w:ind w:left="-84" w:right="-84"/>
            </w:pPr>
            <w:r>
              <w:rPr>
                <w:sz w:val="22"/>
              </w:rPr>
              <w:t>ГОСТ 7636-85</w:t>
            </w:r>
          </w:p>
        </w:tc>
        <w:tc>
          <w:tcPr>
            <w:tcW w:w="730" w:type="pct"/>
            <w:vMerge w:val="restart"/>
          </w:tcPr>
          <w:p w14:paraId="1E8C4C1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74F4827" w14:textId="77777777" w:rsidR="00717AC9" w:rsidRDefault="002B6238">
            <w:pPr>
              <w:ind w:left="-84" w:right="-84"/>
            </w:pPr>
            <w:r>
              <w:rPr>
                <w:sz w:val="22"/>
              </w:rPr>
              <w:t>ТР ЕАЭС 040/2016</w:t>
            </w:r>
          </w:p>
        </w:tc>
      </w:tr>
      <w:tr w:rsidR="00717AC9" w14:paraId="41B44DB0" w14:textId="77777777">
        <w:trPr>
          <w:trHeight w:val="230"/>
        </w:trPr>
        <w:tc>
          <w:tcPr>
            <w:tcW w:w="290" w:type="pct"/>
            <w:vMerge w:val="restart"/>
          </w:tcPr>
          <w:p w14:paraId="2DC93FAD" w14:textId="77777777" w:rsidR="00717AC9" w:rsidRDefault="002B6238">
            <w:pPr>
              <w:ind w:left="-84" w:right="-84"/>
            </w:pPr>
            <w:r>
              <w:rPr>
                <w:sz w:val="22"/>
              </w:rPr>
              <w:t>2.19.4*</w:t>
            </w:r>
          </w:p>
        </w:tc>
        <w:tc>
          <w:tcPr>
            <w:tcW w:w="680" w:type="pct"/>
            <w:vMerge w:val="restart"/>
          </w:tcPr>
          <w:p w14:paraId="1C9CA378"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40380158" w14:textId="77777777" w:rsidR="00717AC9" w:rsidRDefault="002B6238">
            <w:pPr>
              <w:ind w:left="-84" w:right="-84"/>
            </w:pPr>
            <w:r>
              <w:rPr>
                <w:sz w:val="22"/>
              </w:rPr>
              <w:t>20.13/06.036, 20.14/06.036, 20.59/06.036</w:t>
            </w:r>
          </w:p>
        </w:tc>
        <w:tc>
          <w:tcPr>
            <w:tcW w:w="870" w:type="pct"/>
            <w:vMerge w:val="restart"/>
          </w:tcPr>
          <w:p w14:paraId="3F986323"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54200B35" w14:textId="77777777" w:rsidR="00717AC9" w:rsidRDefault="002B6238">
            <w:pPr>
              <w:ind w:left="-84" w:right="-84"/>
            </w:pPr>
            <w:r>
              <w:rPr>
                <w:sz w:val="22"/>
              </w:rPr>
              <w:t>Инструкция 1.1.11-12-35-2004;</w:t>
            </w:r>
            <w:r>
              <w:rPr>
                <w:sz w:val="22"/>
              </w:rPr>
              <w:br/>
              <w:t>Инструкция по применению № 004-0612</w:t>
            </w:r>
          </w:p>
        </w:tc>
        <w:tc>
          <w:tcPr>
            <w:tcW w:w="730" w:type="pct"/>
            <w:vMerge w:val="restart"/>
          </w:tcPr>
          <w:p w14:paraId="6C5AD3C2"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37A9BB4" w14:textId="77777777" w:rsidR="00717AC9" w:rsidRDefault="00717AC9">
            <w:pPr>
              <w:ind w:left="-84" w:right="-84"/>
            </w:pPr>
          </w:p>
        </w:tc>
      </w:tr>
      <w:tr w:rsidR="00717AC9" w14:paraId="4CE23A90" w14:textId="77777777">
        <w:trPr>
          <w:trHeight w:val="230"/>
        </w:trPr>
        <w:tc>
          <w:tcPr>
            <w:tcW w:w="290" w:type="pct"/>
            <w:vMerge w:val="restart"/>
          </w:tcPr>
          <w:p w14:paraId="3D15382C" w14:textId="77777777" w:rsidR="00717AC9" w:rsidRDefault="002B6238">
            <w:pPr>
              <w:ind w:left="-84" w:right="-84"/>
            </w:pPr>
            <w:r>
              <w:rPr>
                <w:sz w:val="22"/>
              </w:rPr>
              <w:t>2.19.5* ТР</w:t>
            </w:r>
          </w:p>
        </w:tc>
        <w:tc>
          <w:tcPr>
            <w:tcW w:w="680" w:type="pct"/>
            <w:vMerge w:val="restart"/>
          </w:tcPr>
          <w:p w14:paraId="7218C4A7" w14:textId="77777777" w:rsidR="00717AC9" w:rsidRDefault="002B6238">
            <w:pPr>
              <w:ind w:left="-84" w:right="-84"/>
            </w:pPr>
            <w:r>
              <w:rPr>
                <w:sz w:val="22"/>
              </w:rPr>
              <w:t>Рыба и рыбная продукция</w:t>
            </w:r>
          </w:p>
        </w:tc>
        <w:tc>
          <w:tcPr>
            <w:tcW w:w="530" w:type="pct"/>
            <w:vMerge w:val="restart"/>
          </w:tcPr>
          <w:p w14:paraId="3B3D1E40" w14:textId="77777777" w:rsidR="00717AC9" w:rsidRDefault="002B6238">
            <w:pPr>
              <w:ind w:left="-84" w:right="-84"/>
            </w:pPr>
            <w:r>
              <w:rPr>
                <w:sz w:val="22"/>
              </w:rPr>
              <w:t>03.00/08.052, 10.20/08.052, 10.86/08.052, 10.89/08.052</w:t>
            </w:r>
          </w:p>
        </w:tc>
        <w:tc>
          <w:tcPr>
            <w:tcW w:w="870" w:type="pct"/>
            <w:vMerge w:val="restart"/>
          </w:tcPr>
          <w:p w14:paraId="32BE4029" w14:textId="77777777" w:rsidR="00717AC9" w:rsidRDefault="002B6238">
            <w:pPr>
              <w:ind w:left="-84" w:right="-84"/>
            </w:pPr>
            <w:r>
              <w:rPr>
                <w:sz w:val="22"/>
              </w:rPr>
              <w:t>Массовая доля жира (жир)</w:t>
            </w:r>
          </w:p>
        </w:tc>
        <w:tc>
          <w:tcPr>
            <w:tcW w:w="1070" w:type="pct"/>
            <w:vMerge w:val="restart"/>
          </w:tcPr>
          <w:p w14:paraId="47B0469A" w14:textId="77777777" w:rsidR="00717AC9" w:rsidRDefault="002B6238">
            <w:pPr>
              <w:ind w:left="-84" w:right="-84"/>
            </w:pPr>
            <w:r>
              <w:rPr>
                <w:sz w:val="22"/>
              </w:rPr>
              <w:t>ГОСТ 26829-86;</w:t>
            </w:r>
            <w:r>
              <w:rPr>
                <w:sz w:val="22"/>
              </w:rPr>
              <w:br/>
              <w:t>ГОСТ 7636-85</w:t>
            </w:r>
          </w:p>
        </w:tc>
        <w:tc>
          <w:tcPr>
            <w:tcW w:w="730" w:type="pct"/>
            <w:vMerge w:val="restart"/>
          </w:tcPr>
          <w:p w14:paraId="50915664"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72AC0900" w14:textId="77777777" w:rsidR="00717AC9" w:rsidRDefault="002B6238">
            <w:pPr>
              <w:ind w:left="-84" w:right="-84"/>
            </w:pPr>
            <w:r>
              <w:rPr>
                <w:sz w:val="22"/>
              </w:rPr>
              <w:lastRenderedPageBreak/>
              <w:t>ТР ЕАЭС 040/2016</w:t>
            </w:r>
          </w:p>
        </w:tc>
      </w:tr>
      <w:tr w:rsidR="00717AC9" w14:paraId="55585FD5" w14:textId="77777777">
        <w:trPr>
          <w:trHeight w:val="230"/>
        </w:trPr>
        <w:tc>
          <w:tcPr>
            <w:tcW w:w="290" w:type="pct"/>
            <w:vMerge w:val="restart"/>
          </w:tcPr>
          <w:p w14:paraId="1DED8001" w14:textId="77777777" w:rsidR="00717AC9" w:rsidRDefault="002B6238">
            <w:pPr>
              <w:ind w:left="-84" w:right="-84"/>
            </w:pPr>
            <w:r>
              <w:rPr>
                <w:sz w:val="22"/>
              </w:rPr>
              <w:t>2.19.5*</w:t>
            </w:r>
          </w:p>
        </w:tc>
        <w:tc>
          <w:tcPr>
            <w:tcW w:w="680" w:type="pct"/>
            <w:vMerge w:val="restart"/>
          </w:tcPr>
          <w:p w14:paraId="3B546A19"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307722B7" w14:textId="77777777" w:rsidR="00717AC9" w:rsidRDefault="002B6238">
            <w:pPr>
              <w:ind w:left="-84" w:right="-84"/>
            </w:pPr>
            <w:r>
              <w:rPr>
                <w:sz w:val="22"/>
              </w:rPr>
              <w:t>20.13/06.036, 20.14/06.036, 20.59/06.036</w:t>
            </w:r>
          </w:p>
        </w:tc>
        <w:tc>
          <w:tcPr>
            <w:tcW w:w="870" w:type="pct"/>
            <w:vMerge w:val="restart"/>
          </w:tcPr>
          <w:p w14:paraId="657B93F4" w14:textId="77777777" w:rsidR="00717AC9" w:rsidRDefault="002B6238">
            <w:pPr>
              <w:ind w:left="-84" w:right="-84"/>
            </w:pPr>
            <w:r>
              <w:rPr>
                <w:sz w:val="22"/>
              </w:rPr>
              <w:t>Острая токсичность на теплокровных животных</w:t>
            </w:r>
          </w:p>
        </w:tc>
        <w:tc>
          <w:tcPr>
            <w:tcW w:w="1070" w:type="pct"/>
            <w:vMerge w:val="restart"/>
          </w:tcPr>
          <w:p w14:paraId="50E7F0CD" w14:textId="77777777" w:rsidR="00717AC9" w:rsidRDefault="002B6238">
            <w:pPr>
              <w:ind w:left="-84" w:right="-84"/>
            </w:pPr>
            <w:r>
              <w:rPr>
                <w:sz w:val="22"/>
              </w:rPr>
              <w:t>ГОСТ 32296-2013;</w:t>
            </w:r>
            <w:r>
              <w:rPr>
                <w:sz w:val="22"/>
              </w:rPr>
              <w:br/>
              <w:t>ГОСТ 32373-2020;</w:t>
            </w:r>
            <w:r>
              <w:rPr>
                <w:sz w:val="22"/>
              </w:rPr>
              <w:br/>
              <w:t>ГОСТ 32542-2013;</w:t>
            </w:r>
            <w:r>
              <w:rPr>
                <w:sz w:val="22"/>
              </w:rPr>
              <w:br/>
              <w:t>Инструкция 1.1.11-12-35-2004</w:t>
            </w:r>
          </w:p>
        </w:tc>
        <w:tc>
          <w:tcPr>
            <w:tcW w:w="730" w:type="pct"/>
            <w:vMerge w:val="restart"/>
          </w:tcPr>
          <w:p w14:paraId="6D0DB74B"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423DBBBF" w14:textId="77777777" w:rsidR="00717AC9" w:rsidRDefault="00717AC9">
            <w:pPr>
              <w:ind w:left="-84" w:right="-84"/>
            </w:pPr>
          </w:p>
        </w:tc>
      </w:tr>
      <w:tr w:rsidR="00717AC9" w14:paraId="4C1AB78B" w14:textId="77777777">
        <w:trPr>
          <w:trHeight w:val="230"/>
        </w:trPr>
        <w:tc>
          <w:tcPr>
            <w:tcW w:w="290" w:type="pct"/>
            <w:vMerge w:val="restart"/>
          </w:tcPr>
          <w:p w14:paraId="3A61593A" w14:textId="77777777" w:rsidR="00717AC9" w:rsidRDefault="002B6238">
            <w:pPr>
              <w:ind w:left="-84" w:right="-84"/>
            </w:pPr>
            <w:r>
              <w:rPr>
                <w:sz w:val="22"/>
              </w:rPr>
              <w:t>2.19.6* ТР</w:t>
            </w:r>
          </w:p>
        </w:tc>
        <w:tc>
          <w:tcPr>
            <w:tcW w:w="680" w:type="pct"/>
            <w:vMerge w:val="restart"/>
          </w:tcPr>
          <w:p w14:paraId="43A8E0A9" w14:textId="77777777" w:rsidR="00717AC9" w:rsidRDefault="002B6238">
            <w:pPr>
              <w:ind w:left="-84" w:right="-84"/>
            </w:pPr>
            <w:r>
              <w:rPr>
                <w:sz w:val="22"/>
              </w:rPr>
              <w:t>Рыба и рыбная продукция</w:t>
            </w:r>
          </w:p>
        </w:tc>
        <w:tc>
          <w:tcPr>
            <w:tcW w:w="530" w:type="pct"/>
            <w:vMerge w:val="restart"/>
          </w:tcPr>
          <w:p w14:paraId="40BF7E06" w14:textId="77777777" w:rsidR="00717AC9" w:rsidRDefault="002B6238">
            <w:pPr>
              <w:ind w:left="-84" w:right="-84"/>
            </w:pPr>
            <w:r>
              <w:rPr>
                <w:sz w:val="22"/>
              </w:rPr>
              <w:t>03.00/08.149, 10.20/08.149, 10.86/08.149, 10.89/08.149</w:t>
            </w:r>
          </w:p>
        </w:tc>
        <w:tc>
          <w:tcPr>
            <w:tcW w:w="870" w:type="pct"/>
            <w:vMerge w:val="restart"/>
          </w:tcPr>
          <w:p w14:paraId="0D5282BA" w14:textId="77777777" w:rsidR="00717AC9" w:rsidRDefault="002B6238">
            <w:pPr>
              <w:ind w:left="-84" w:right="-84"/>
            </w:pPr>
            <w:r>
              <w:rPr>
                <w:sz w:val="22"/>
              </w:rPr>
              <w:t>Массовая доля белка (белок)</w:t>
            </w:r>
          </w:p>
        </w:tc>
        <w:tc>
          <w:tcPr>
            <w:tcW w:w="1070" w:type="pct"/>
            <w:vMerge w:val="restart"/>
          </w:tcPr>
          <w:p w14:paraId="316DC52E" w14:textId="77777777" w:rsidR="00717AC9" w:rsidRDefault="002B6238">
            <w:pPr>
              <w:ind w:left="-84" w:right="-84"/>
            </w:pPr>
            <w:r>
              <w:rPr>
                <w:sz w:val="22"/>
              </w:rPr>
              <w:t>ГОСТ 26889-86;</w:t>
            </w:r>
            <w:r>
              <w:rPr>
                <w:sz w:val="22"/>
              </w:rPr>
              <w:br/>
              <w:t>ГОСТ 7636-85</w:t>
            </w:r>
          </w:p>
        </w:tc>
        <w:tc>
          <w:tcPr>
            <w:tcW w:w="730" w:type="pct"/>
            <w:vMerge w:val="restart"/>
          </w:tcPr>
          <w:p w14:paraId="5B32449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27EF8C7" w14:textId="77777777" w:rsidR="00717AC9" w:rsidRDefault="002B6238">
            <w:pPr>
              <w:ind w:left="-84" w:right="-84"/>
            </w:pPr>
            <w:r>
              <w:rPr>
                <w:sz w:val="22"/>
              </w:rPr>
              <w:t>ТР ЕАЭС 040/2016</w:t>
            </w:r>
          </w:p>
        </w:tc>
      </w:tr>
      <w:tr w:rsidR="00717AC9" w14:paraId="0DC4D38E" w14:textId="77777777">
        <w:trPr>
          <w:trHeight w:val="230"/>
        </w:trPr>
        <w:tc>
          <w:tcPr>
            <w:tcW w:w="290" w:type="pct"/>
            <w:vMerge w:val="restart"/>
          </w:tcPr>
          <w:p w14:paraId="380033C0" w14:textId="77777777" w:rsidR="00717AC9" w:rsidRDefault="002B6238">
            <w:pPr>
              <w:ind w:left="-84" w:right="-84"/>
            </w:pPr>
            <w:r>
              <w:rPr>
                <w:sz w:val="22"/>
              </w:rPr>
              <w:t>2.19.6*</w:t>
            </w:r>
          </w:p>
        </w:tc>
        <w:tc>
          <w:tcPr>
            <w:tcW w:w="680" w:type="pct"/>
            <w:vMerge w:val="restart"/>
          </w:tcPr>
          <w:p w14:paraId="7ACE27EF"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51DEFE33" w14:textId="77777777" w:rsidR="00717AC9" w:rsidRDefault="002B6238">
            <w:pPr>
              <w:ind w:left="-84" w:right="-84"/>
            </w:pPr>
            <w:r>
              <w:rPr>
                <w:sz w:val="22"/>
              </w:rPr>
              <w:t>20.13/06.036, 20.14/06.036, 20.59/06.036</w:t>
            </w:r>
          </w:p>
        </w:tc>
        <w:tc>
          <w:tcPr>
            <w:tcW w:w="870" w:type="pct"/>
            <w:vMerge w:val="restart"/>
          </w:tcPr>
          <w:p w14:paraId="72CAC676"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682C9832" w14:textId="77777777" w:rsidR="00717AC9" w:rsidRDefault="002B6238">
            <w:pPr>
              <w:ind w:left="-84" w:right="-84"/>
            </w:pPr>
            <w:r>
              <w:rPr>
                <w:sz w:val="22"/>
              </w:rPr>
              <w:t>ГОСТ 32375-2013;</w:t>
            </w:r>
            <w:r>
              <w:rPr>
                <w:sz w:val="22"/>
              </w:rPr>
              <w:br/>
              <w:t>Инструкция 1.1.11-12-35-2004</w:t>
            </w:r>
          </w:p>
        </w:tc>
        <w:tc>
          <w:tcPr>
            <w:tcW w:w="730" w:type="pct"/>
            <w:vMerge w:val="restart"/>
          </w:tcPr>
          <w:p w14:paraId="11D7B5C5"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B6506DC" w14:textId="77777777" w:rsidR="00717AC9" w:rsidRDefault="00717AC9">
            <w:pPr>
              <w:ind w:left="-84" w:right="-84"/>
            </w:pPr>
          </w:p>
        </w:tc>
      </w:tr>
      <w:tr w:rsidR="00717AC9" w14:paraId="306D8958" w14:textId="77777777">
        <w:trPr>
          <w:trHeight w:val="230"/>
        </w:trPr>
        <w:tc>
          <w:tcPr>
            <w:tcW w:w="290" w:type="pct"/>
            <w:vMerge w:val="restart"/>
          </w:tcPr>
          <w:p w14:paraId="52F4B9D0" w14:textId="77777777" w:rsidR="00717AC9" w:rsidRDefault="002B6238">
            <w:pPr>
              <w:ind w:left="-84" w:right="-84"/>
            </w:pPr>
            <w:r>
              <w:rPr>
                <w:sz w:val="22"/>
              </w:rPr>
              <w:t>2.19.7* ТР</w:t>
            </w:r>
          </w:p>
        </w:tc>
        <w:tc>
          <w:tcPr>
            <w:tcW w:w="680" w:type="pct"/>
            <w:vMerge w:val="restart"/>
          </w:tcPr>
          <w:p w14:paraId="1189487E" w14:textId="77777777" w:rsidR="00717AC9" w:rsidRDefault="002B6238">
            <w:pPr>
              <w:ind w:left="-84" w:right="-84"/>
            </w:pPr>
            <w:r>
              <w:rPr>
                <w:sz w:val="22"/>
              </w:rPr>
              <w:t>Рыба и рыбная продукция</w:t>
            </w:r>
          </w:p>
        </w:tc>
        <w:tc>
          <w:tcPr>
            <w:tcW w:w="530" w:type="pct"/>
            <w:vMerge w:val="restart"/>
          </w:tcPr>
          <w:p w14:paraId="5AAEBAC6" w14:textId="77777777" w:rsidR="00717AC9" w:rsidRDefault="002B6238">
            <w:pPr>
              <w:ind w:left="-84" w:right="-84"/>
            </w:pPr>
            <w:r>
              <w:rPr>
                <w:sz w:val="22"/>
              </w:rPr>
              <w:t>03.00/08.149, 10.20/08.149, 10.86/08.149, 10.89/08.149</w:t>
            </w:r>
          </w:p>
        </w:tc>
        <w:tc>
          <w:tcPr>
            <w:tcW w:w="870" w:type="pct"/>
            <w:vMerge w:val="restart"/>
          </w:tcPr>
          <w:p w14:paraId="7C403630" w14:textId="77777777" w:rsidR="00717AC9" w:rsidRDefault="002B6238">
            <w:pPr>
              <w:ind w:left="-84" w:right="-84"/>
            </w:pPr>
            <w:r>
              <w:rPr>
                <w:sz w:val="22"/>
              </w:rPr>
              <w:t>Поваренная соль (хлористый натрий, хлориды)</w:t>
            </w:r>
          </w:p>
        </w:tc>
        <w:tc>
          <w:tcPr>
            <w:tcW w:w="1070" w:type="pct"/>
            <w:vMerge w:val="restart"/>
          </w:tcPr>
          <w:p w14:paraId="466BBDBB" w14:textId="77777777" w:rsidR="00717AC9" w:rsidRDefault="002B6238">
            <w:pPr>
              <w:ind w:left="-84" w:right="-84"/>
            </w:pPr>
            <w:r>
              <w:rPr>
                <w:sz w:val="22"/>
              </w:rPr>
              <w:t>ГОСТ 27207-87;</w:t>
            </w:r>
            <w:r>
              <w:rPr>
                <w:sz w:val="22"/>
              </w:rPr>
              <w:br/>
              <w:t>ГОСТ 7636-85</w:t>
            </w:r>
          </w:p>
        </w:tc>
        <w:tc>
          <w:tcPr>
            <w:tcW w:w="730" w:type="pct"/>
            <w:vMerge w:val="restart"/>
          </w:tcPr>
          <w:p w14:paraId="2E5A972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465CCC5" w14:textId="77777777" w:rsidR="00717AC9" w:rsidRDefault="002B6238">
            <w:pPr>
              <w:ind w:left="-84" w:right="-84"/>
            </w:pPr>
            <w:r>
              <w:rPr>
                <w:sz w:val="22"/>
              </w:rPr>
              <w:t>ТР ЕАЭС 040/2016</w:t>
            </w:r>
          </w:p>
        </w:tc>
      </w:tr>
      <w:tr w:rsidR="00717AC9" w14:paraId="3E125A22" w14:textId="77777777">
        <w:trPr>
          <w:trHeight w:val="230"/>
        </w:trPr>
        <w:tc>
          <w:tcPr>
            <w:tcW w:w="290" w:type="pct"/>
            <w:vMerge w:val="restart"/>
          </w:tcPr>
          <w:p w14:paraId="753ABE65" w14:textId="77777777" w:rsidR="00717AC9" w:rsidRDefault="002B6238">
            <w:pPr>
              <w:ind w:left="-84" w:right="-84"/>
            </w:pPr>
            <w:r>
              <w:rPr>
                <w:sz w:val="22"/>
              </w:rPr>
              <w:lastRenderedPageBreak/>
              <w:t>2.19.7*</w:t>
            </w:r>
          </w:p>
        </w:tc>
        <w:tc>
          <w:tcPr>
            <w:tcW w:w="680" w:type="pct"/>
            <w:vMerge w:val="restart"/>
          </w:tcPr>
          <w:p w14:paraId="69A72931"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4CE42A6C" w14:textId="77777777" w:rsidR="00717AC9" w:rsidRDefault="002B6238">
            <w:pPr>
              <w:ind w:left="-84" w:right="-84"/>
            </w:pPr>
            <w:r>
              <w:rPr>
                <w:sz w:val="22"/>
              </w:rPr>
              <w:t>20.13/06.036, 20.14/06.036, 20.59/06.036</w:t>
            </w:r>
          </w:p>
        </w:tc>
        <w:tc>
          <w:tcPr>
            <w:tcW w:w="870" w:type="pct"/>
            <w:vMerge w:val="restart"/>
          </w:tcPr>
          <w:p w14:paraId="683C411B" w14:textId="77777777" w:rsidR="00717AC9" w:rsidRDefault="002B6238">
            <w:pPr>
              <w:ind w:left="-84" w:right="-84"/>
            </w:pPr>
            <w:r>
              <w:rPr>
                <w:sz w:val="22"/>
              </w:rPr>
              <w:t>Сенсибилизирующее действие на добровольцах</w:t>
            </w:r>
          </w:p>
        </w:tc>
        <w:tc>
          <w:tcPr>
            <w:tcW w:w="1070" w:type="pct"/>
            <w:vMerge w:val="restart"/>
          </w:tcPr>
          <w:p w14:paraId="6A9A9AC6" w14:textId="77777777" w:rsidR="00717AC9" w:rsidRDefault="002B6238">
            <w:pPr>
              <w:ind w:left="-84" w:right="-84"/>
            </w:pPr>
            <w:r>
              <w:rPr>
                <w:sz w:val="22"/>
              </w:rPr>
              <w:t>Инструкция по применению № 004-0612</w:t>
            </w:r>
          </w:p>
        </w:tc>
        <w:tc>
          <w:tcPr>
            <w:tcW w:w="730" w:type="pct"/>
            <w:vMerge w:val="restart"/>
          </w:tcPr>
          <w:p w14:paraId="48308255"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804E002" w14:textId="77777777" w:rsidR="00717AC9" w:rsidRDefault="00717AC9">
            <w:pPr>
              <w:ind w:left="-84" w:right="-84"/>
            </w:pPr>
          </w:p>
        </w:tc>
      </w:tr>
      <w:tr w:rsidR="00717AC9" w14:paraId="01748683" w14:textId="77777777">
        <w:trPr>
          <w:trHeight w:val="230"/>
        </w:trPr>
        <w:tc>
          <w:tcPr>
            <w:tcW w:w="290" w:type="pct"/>
            <w:vMerge w:val="restart"/>
          </w:tcPr>
          <w:p w14:paraId="6118A709" w14:textId="77777777" w:rsidR="00717AC9" w:rsidRDefault="002B6238">
            <w:pPr>
              <w:ind w:left="-84" w:right="-84"/>
            </w:pPr>
            <w:r>
              <w:rPr>
                <w:sz w:val="22"/>
              </w:rPr>
              <w:t>2.19.8* ТР</w:t>
            </w:r>
          </w:p>
        </w:tc>
        <w:tc>
          <w:tcPr>
            <w:tcW w:w="680" w:type="pct"/>
            <w:vMerge w:val="restart"/>
          </w:tcPr>
          <w:p w14:paraId="09CCF890" w14:textId="77777777" w:rsidR="00717AC9" w:rsidRDefault="002B6238">
            <w:pPr>
              <w:ind w:left="-84" w:right="-84"/>
            </w:pPr>
            <w:r>
              <w:rPr>
                <w:sz w:val="22"/>
              </w:rPr>
              <w:t>Рыба и рыбная продукция</w:t>
            </w:r>
          </w:p>
        </w:tc>
        <w:tc>
          <w:tcPr>
            <w:tcW w:w="530" w:type="pct"/>
            <w:vMerge w:val="restart"/>
          </w:tcPr>
          <w:p w14:paraId="17685C32" w14:textId="77777777" w:rsidR="00717AC9" w:rsidRDefault="002B6238">
            <w:pPr>
              <w:ind w:left="-84" w:right="-84"/>
            </w:pPr>
            <w:r>
              <w:rPr>
                <w:sz w:val="22"/>
              </w:rPr>
              <w:t>03.00/08.149, 10.20/08.149, 10.86/08.149, 10.89/08.149</w:t>
            </w:r>
          </w:p>
        </w:tc>
        <w:tc>
          <w:tcPr>
            <w:tcW w:w="870" w:type="pct"/>
            <w:vMerge w:val="restart"/>
          </w:tcPr>
          <w:p w14:paraId="19A5A044" w14:textId="77777777" w:rsidR="00717AC9" w:rsidRDefault="002B6238">
            <w:pPr>
              <w:ind w:left="-84" w:right="-84"/>
            </w:pPr>
            <w:r>
              <w:rPr>
                <w:sz w:val="22"/>
              </w:rPr>
              <w:t>Перекисное число</w:t>
            </w:r>
          </w:p>
        </w:tc>
        <w:tc>
          <w:tcPr>
            <w:tcW w:w="1070" w:type="pct"/>
            <w:vMerge w:val="restart"/>
          </w:tcPr>
          <w:p w14:paraId="020209BA" w14:textId="77777777" w:rsidR="00717AC9" w:rsidRDefault="002B6238">
            <w:pPr>
              <w:ind w:left="-84" w:right="-84"/>
            </w:pPr>
            <w:r>
              <w:rPr>
                <w:sz w:val="22"/>
              </w:rPr>
              <w:t>ГОСТ 7636-85 п. 7.12;</w:t>
            </w:r>
            <w:r>
              <w:rPr>
                <w:sz w:val="22"/>
              </w:rPr>
              <w:br/>
              <w:t>ГОСТ ISO 3960-2013;</w:t>
            </w:r>
            <w:r>
              <w:rPr>
                <w:sz w:val="22"/>
              </w:rPr>
              <w:br/>
              <w:t>ГОСТ Р 51487-99;</w:t>
            </w:r>
            <w:r>
              <w:rPr>
                <w:sz w:val="22"/>
              </w:rPr>
              <w:br/>
              <w:t>СТБ ГОСТ Р 51487-2001</w:t>
            </w:r>
          </w:p>
        </w:tc>
        <w:tc>
          <w:tcPr>
            <w:tcW w:w="730" w:type="pct"/>
            <w:vMerge w:val="restart"/>
          </w:tcPr>
          <w:p w14:paraId="233BE0D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B2C66E7" w14:textId="77777777" w:rsidR="00717AC9" w:rsidRDefault="002B6238">
            <w:pPr>
              <w:ind w:left="-84" w:right="-84"/>
            </w:pPr>
            <w:r>
              <w:rPr>
                <w:sz w:val="22"/>
              </w:rPr>
              <w:t>ТР ЕАЭС 040/2016</w:t>
            </w:r>
            <w:r>
              <w:rPr>
                <w:sz w:val="22"/>
              </w:rPr>
              <w:br/>
              <w:t>ТР ТС 021/2011</w:t>
            </w:r>
          </w:p>
        </w:tc>
      </w:tr>
      <w:tr w:rsidR="00717AC9" w14:paraId="712C0FE8" w14:textId="77777777">
        <w:trPr>
          <w:trHeight w:val="230"/>
        </w:trPr>
        <w:tc>
          <w:tcPr>
            <w:tcW w:w="290" w:type="pct"/>
            <w:vMerge w:val="restart"/>
          </w:tcPr>
          <w:p w14:paraId="6E58F3DA" w14:textId="77777777" w:rsidR="00717AC9" w:rsidRDefault="002B6238">
            <w:pPr>
              <w:ind w:left="-84" w:right="-84"/>
            </w:pPr>
            <w:r>
              <w:rPr>
                <w:sz w:val="22"/>
              </w:rPr>
              <w:t>2.19.8*</w:t>
            </w:r>
          </w:p>
        </w:tc>
        <w:tc>
          <w:tcPr>
            <w:tcW w:w="680" w:type="pct"/>
            <w:vMerge w:val="restart"/>
          </w:tcPr>
          <w:p w14:paraId="658FEF1A"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5DD49607" w14:textId="77777777" w:rsidR="00717AC9" w:rsidRDefault="002B6238">
            <w:pPr>
              <w:ind w:left="-84" w:right="-84"/>
            </w:pPr>
            <w:r>
              <w:rPr>
                <w:sz w:val="22"/>
              </w:rPr>
              <w:t>20.13/06.036, 20.14/06.036, 20.59/06.036</w:t>
            </w:r>
          </w:p>
        </w:tc>
        <w:tc>
          <w:tcPr>
            <w:tcW w:w="870" w:type="pct"/>
            <w:vMerge w:val="restart"/>
          </w:tcPr>
          <w:p w14:paraId="3F8C85BA" w14:textId="77777777" w:rsidR="00717AC9" w:rsidRDefault="002B6238">
            <w:pPr>
              <w:ind w:left="-84" w:right="-84"/>
            </w:pPr>
            <w:r>
              <w:rPr>
                <w:sz w:val="22"/>
              </w:rPr>
              <w:t>Ингаляционная токсичность на теплокровных животных</w:t>
            </w:r>
          </w:p>
        </w:tc>
        <w:tc>
          <w:tcPr>
            <w:tcW w:w="1070" w:type="pct"/>
            <w:vMerge w:val="restart"/>
          </w:tcPr>
          <w:p w14:paraId="0CF2FBBA" w14:textId="77777777" w:rsidR="00717AC9" w:rsidRDefault="002B6238">
            <w:pPr>
              <w:ind w:left="-84" w:right="-84"/>
            </w:pPr>
            <w:r>
              <w:rPr>
                <w:sz w:val="22"/>
              </w:rPr>
              <w:t>ГОСТ 32383-2013;</w:t>
            </w:r>
            <w:r>
              <w:rPr>
                <w:sz w:val="22"/>
              </w:rPr>
              <w:br/>
              <w:t>ГОСТ 32542-2013;</w:t>
            </w:r>
            <w:r>
              <w:rPr>
                <w:sz w:val="22"/>
              </w:rPr>
              <w:br/>
              <w:t>ГОСТ 32643-2020;</w:t>
            </w:r>
            <w:r>
              <w:rPr>
                <w:sz w:val="22"/>
              </w:rPr>
              <w:br/>
              <w:t>Инструкция 1.1.11-12-35-2004</w:t>
            </w:r>
          </w:p>
        </w:tc>
        <w:tc>
          <w:tcPr>
            <w:tcW w:w="730" w:type="pct"/>
            <w:vMerge w:val="restart"/>
          </w:tcPr>
          <w:p w14:paraId="60AFC92A"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52C52BBF" w14:textId="77777777" w:rsidR="00717AC9" w:rsidRDefault="00717AC9">
            <w:pPr>
              <w:ind w:left="-84" w:right="-84"/>
            </w:pPr>
          </w:p>
        </w:tc>
      </w:tr>
      <w:tr w:rsidR="00717AC9" w14:paraId="2C2E0D7F" w14:textId="77777777">
        <w:trPr>
          <w:trHeight w:val="230"/>
        </w:trPr>
        <w:tc>
          <w:tcPr>
            <w:tcW w:w="290" w:type="pct"/>
            <w:vMerge w:val="restart"/>
          </w:tcPr>
          <w:p w14:paraId="426B2919" w14:textId="77777777" w:rsidR="00717AC9" w:rsidRDefault="002B6238">
            <w:pPr>
              <w:ind w:left="-84" w:right="-84"/>
            </w:pPr>
            <w:r>
              <w:rPr>
                <w:sz w:val="22"/>
              </w:rPr>
              <w:t>2.19.9* ТР</w:t>
            </w:r>
          </w:p>
        </w:tc>
        <w:tc>
          <w:tcPr>
            <w:tcW w:w="680" w:type="pct"/>
            <w:vMerge w:val="restart"/>
          </w:tcPr>
          <w:p w14:paraId="24147AA0" w14:textId="77777777" w:rsidR="00717AC9" w:rsidRDefault="002B6238">
            <w:pPr>
              <w:ind w:left="-84" w:right="-84"/>
            </w:pPr>
            <w:r>
              <w:rPr>
                <w:sz w:val="22"/>
              </w:rPr>
              <w:t>Рыба и рыбная продукция</w:t>
            </w:r>
          </w:p>
        </w:tc>
        <w:tc>
          <w:tcPr>
            <w:tcW w:w="530" w:type="pct"/>
            <w:vMerge w:val="restart"/>
          </w:tcPr>
          <w:p w14:paraId="40B11E19" w14:textId="77777777" w:rsidR="00717AC9" w:rsidRDefault="002B6238">
            <w:pPr>
              <w:ind w:left="-84" w:right="-84"/>
            </w:pPr>
            <w:r>
              <w:rPr>
                <w:sz w:val="22"/>
              </w:rPr>
              <w:t>03.00/08.149, 10.20/08.149, 10.86/08.149, 10.89/08.149</w:t>
            </w:r>
          </w:p>
        </w:tc>
        <w:tc>
          <w:tcPr>
            <w:tcW w:w="870" w:type="pct"/>
            <w:vMerge w:val="restart"/>
          </w:tcPr>
          <w:p w14:paraId="65DC73FB" w14:textId="77777777" w:rsidR="00717AC9" w:rsidRDefault="002B6238">
            <w:pPr>
              <w:ind w:left="-84" w:right="-84"/>
            </w:pPr>
            <w:r>
              <w:rPr>
                <w:sz w:val="22"/>
              </w:rPr>
              <w:t>Кислотное число</w:t>
            </w:r>
          </w:p>
        </w:tc>
        <w:tc>
          <w:tcPr>
            <w:tcW w:w="1070" w:type="pct"/>
            <w:vMerge w:val="restart"/>
          </w:tcPr>
          <w:p w14:paraId="555A4849" w14:textId="77777777" w:rsidR="00717AC9" w:rsidRDefault="002B6238">
            <w:pPr>
              <w:ind w:left="-84" w:right="-84"/>
            </w:pPr>
            <w:r>
              <w:rPr>
                <w:sz w:val="22"/>
              </w:rPr>
              <w:t>ГОСТ 7636-85 п. 7.9</w:t>
            </w:r>
          </w:p>
        </w:tc>
        <w:tc>
          <w:tcPr>
            <w:tcW w:w="730" w:type="pct"/>
            <w:vMerge w:val="restart"/>
          </w:tcPr>
          <w:p w14:paraId="03940C2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1A2589B" w14:textId="77777777" w:rsidR="00717AC9" w:rsidRDefault="002B6238">
            <w:pPr>
              <w:ind w:left="-84" w:right="-84"/>
            </w:pPr>
            <w:r>
              <w:rPr>
                <w:sz w:val="22"/>
              </w:rPr>
              <w:t>ТР ЕАЭС 040/2016</w:t>
            </w:r>
            <w:r>
              <w:rPr>
                <w:sz w:val="22"/>
              </w:rPr>
              <w:br/>
              <w:t>ТР ТС 021/2011</w:t>
            </w:r>
          </w:p>
        </w:tc>
      </w:tr>
      <w:tr w:rsidR="00717AC9" w14:paraId="6364FA97" w14:textId="77777777">
        <w:trPr>
          <w:trHeight w:val="230"/>
        </w:trPr>
        <w:tc>
          <w:tcPr>
            <w:tcW w:w="290" w:type="pct"/>
            <w:vMerge w:val="restart"/>
          </w:tcPr>
          <w:p w14:paraId="7DC89D25" w14:textId="77777777" w:rsidR="00717AC9" w:rsidRDefault="002B6238">
            <w:pPr>
              <w:ind w:left="-84" w:right="-84"/>
            </w:pPr>
            <w:r>
              <w:rPr>
                <w:sz w:val="22"/>
              </w:rPr>
              <w:t>2.19.9**</w:t>
            </w:r>
          </w:p>
        </w:tc>
        <w:tc>
          <w:tcPr>
            <w:tcW w:w="680" w:type="pct"/>
            <w:vMerge w:val="restart"/>
          </w:tcPr>
          <w:p w14:paraId="144196BF" w14:textId="77777777" w:rsidR="00717AC9" w:rsidRDefault="002B6238">
            <w:pPr>
              <w:ind w:left="-84" w:right="-84"/>
            </w:pPr>
            <w:r>
              <w:rPr>
                <w:sz w:val="22"/>
              </w:rPr>
              <w:t xml:space="preserve">Химические и биологические вещества и материалы, </w:t>
            </w:r>
            <w:r>
              <w:rPr>
                <w:sz w:val="22"/>
              </w:rPr>
              <w:lastRenderedPageBreak/>
              <w:t>используемые в народном хозяйстве и в быту..</w:t>
            </w:r>
          </w:p>
        </w:tc>
        <w:tc>
          <w:tcPr>
            <w:tcW w:w="530" w:type="pct"/>
            <w:vMerge w:val="restart"/>
          </w:tcPr>
          <w:p w14:paraId="3340CC11" w14:textId="77777777" w:rsidR="00717AC9" w:rsidRDefault="002B6238">
            <w:pPr>
              <w:ind w:left="-84" w:right="-84"/>
            </w:pPr>
            <w:r>
              <w:rPr>
                <w:sz w:val="22"/>
              </w:rPr>
              <w:lastRenderedPageBreak/>
              <w:t>20.14/42.000, 20.13/42.000</w:t>
            </w:r>
          </w:p>
        </w:tc>
        <w:tc>
          <w:tcPr>
            <w:tcW w:w="870" w:type="pct"/>
            <w:vMerge w:val="restart"/>
          </w:tcPr>
          <w:p w14:paraId="57E1883C" w14:textId="77777777" w:rsidR="00717AC9" w:rsidRDefault="002B6238">
            <w:pPr>
              <w:ind w:left="-84" w:right="-84"/>
            </w:pPr>
            <w:r>
              <w:rPr>
                <w:sz w:val="22"/>
              </w:rPr>
              <w:t>Отбор образцов</w:t>
            </w:r>
          </w:p>
        </w:tc>
        <w:tc>
          <w:tcPr>
            <w:tcW w:w="1070" w:type="pct"/>
            <w:vMerge w:val="restart"/>
          </w:tcPr>
          <w:p w14:paraId="02343A65" w14:textId="77777777" w:rsidR="00717AC9" w:rsidRDefault="002B6238">
            <w:pPr>
              <w:ind w:left="-84" w:right="-84"/>
            </w:pPr>
            <w:r>
              <w:rPr>
                <w:sz w:val="22"/>
              </w:rPr>
              <w:t>ГОСТ 18321-73;</w:t>
            </w:r>
            <w:r>
              <w:rPr>
                <w:sz w:val="22"/>
              </w:rPr>
              <w:br/>
              <w:t>ГОСТ 2517-2012</w:t>
            </w:r>
          </w:p>
        </w:tc>
        <w:tc>
          <w:tcPr>
            <w:tcW w:w="730" w:type="pct"/>
            <w:vMerge w:val="restart"/>
          </w:tcPr>
          <w:p w14:paraId="28B0EAF1" w14:textId="77777777" w:rsidR="00717AC9" w:rsidRDefault="002B6238">
            <w:pPr>
              <w:ind w:left="-84" w:right="-84"/>
            </w:pPr>
            <w:r>
              <w:rPr>
                <w:sz w:val="22"/>
              </w:rPr>
              <w:t xml:space="preserve">ул. Академическая, 8, 220012, г. Минск (лаборатория профилактической и </w:t>
            </w:r>
            <w:r>
              <w:rPr>
                <w:sz w:val="22"/>
              </w:rPr>
              <w:lastRenderedPageBreak/>
              <w:t>экологической токсикологии)</w:t>
            </w:r>
          </w:p>
        </w:tc>
        <w:tc>
          <w:tcPr>
            <w:tcW w:w="815" w:type="pct"/>
            <w:vMerge w:val="restart"/>
          </w:tcPr>
          <w:p w14:paraId="2631E683" w14:textId="77777777" w:rsidR="00717AC9" w:rsidRDefault="00717AC9">
            <w:pPr>
              <w:ind w:left="-84" w:right="-84"/>
            </w:pPr>
          </w:p>
        </w:tc>
      </w:tr>
      <w:tr w:rsidR="00717AC9" w14:paraId="73AC5296" w14:textId="77777777">
        <w:trPr>
          <w:trHeight w:val="230"/>
        </w:trPr>
        <w:tc>
          <w:tcPr>
            <w:tcW w:w="290" w:type="pct"/>
            <w:vMerge w:val="restart"/>
          </w:tcPr>
          <w:p w14:paraId="33EE6C3E" w14:textId="77777777" w:rsidR="00717AC9" w:rsidRDefault="002B6238">
            <w:pPr>
              <w:ind w:left="-84" w:right="-84"/>
            </w:pPr>
            <w:r>
              <w:rPr>
                <w:sz w:val="22"/>
              </w:rPr>
              <w:t>2.19.10* ТР</w:t>
            </w:r>
          </w:p>
        </w:tc>
        <w:tc>
          <w:tcPr>
            <w:tcW w:w="680" w:type="pct"/>
            <w:vMerge w:val="restart"/>
          </w:tcPr>
          <w:p w14:paraId="5CBB43E3" w14:textId="77777777" w:rsidR="00717AC9" w:rsidRDefault="002B6238">
            <w:pPr>
              <w:ind w:left="-84" w:right="-84"/>
            </w:pPr>
            <w:r>
              <w:rPr>
                <w:sz w:val="22"/>
              </w:rPr>
              <w:t>Рыба и рыбная продукция</w:t>
            </w:r>
          </w:p>
        </w:tc>
        <w:tc>
          <w:tcPr>
            <w:tcW w:w="530" w:type="pct"/>
            <w:vMerge w:val="restart"/>
          </w:tcPr>
          <w:p w14:paraId="1728529B" w14:textId="77777777" w:rsidR="00717AC9" w:rsidRDefault="002B6238">
            <w:pPr>
              <w:ind w:left="-84" w:right="-84"/>
            </w:pPr>
            <w:r>
              <w:rPr>
                <w:sz w:val="22"/>
              </w:rPr>
              <w:t>03.00/08.159, 10.20/08.159, 10.86/08.159, 10.89/08.159</w:t>
            </w:r>
          </w:p>
        </w:tc>
        <w:tc>
          <w:tcPr>
            <w:tcW w:w="870" w:type="pct"/>
            <w:vMerge w:val="restart"/>
          </w:tcPr>
          <w:p w14:paraId="00F5B072" w14:textId="77777777" w:rsidR="00717AC9" w:rsidRDefault="002B6238">
            <w:pPr>
              <w:ind w:left="-84" w:right="-84"/>
            </w:pPr>
            <w:r>
              <w:rPr>
                <w:sz w:val="22"/>
              </w:rPr>
              <w:t>Тиамин (витамин В1)</w:t>
            </w:r>
          </w:p>
        </w:tc>
        <w:tc>
          <w:tcPr>
            <w:tcW w:w="1070" w:type="pct"/>
            <w:vMerge w:val="restart"/>
          </w:tcPr>
          <w:p w14:paraId="6C7EB85D" w14:textId="77777777" w:rsidR="00717AC9" w:rsidRDefault="002B6238">
            <w:pPr>
              <w:ind w:left="-84" w:right="-84"/>
            </w:pPr>
            <w:r>
              <w:rPr>
                <w:sz w:val="22"/>
              </w:rPr>
              <w:t>ГОСТ EN 14122-2020</w:t>
            </w:r>
          </w:p>
        </w:tc>
        <w:tc>
          <w:tcPr>
            <w:tcW w:w="730" w:type="pct"/>
            <w:vMerge w:val="restart"/>
          </w:tcPr>
          <w:p w14:paraId="5473B56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6033244" w14:textId="77777777" w:rsidR="00717AC9" w:rsidRDefault="002B6238">
            <w:pPr>
              <w:ind w:left="-84" w:right="-84"/>
            </w:pPr>
            <w:r>
              <w:rPr>
                <w:sz w:val="22"/>
              </w:rPr>
              <w:t>ТР ЕАЭС 040/2016</w:t>
            </w:r>
          </w:p>
        </w:tc>
      </w:tr>
      <w:tr w:rsidR="00717AC9" w14:paraId="44DA7BAA" w14:textId="77777777">
        <w:trPr>
          <w:trHeight w:val="230"/>
        </w:trPr>
        <w:tc>
          <w:tcPr>
            <w:tcW w:w="290" w:type="pct"/>
            <w:vMerge w:val="restart"/>
          </w:tcPr>
          <w:p w14:paraId="34E9364F" w14:textId="77777777" w:rsidR="00717AC9" w:rsidRDefault="002B6238">
            <w:pPr>
              <w:ind w:left="-84" w:right="-84"/>
            </w:pPr>
            <w:r>
              <w:rPr>
                <w:sz w:val="22"/>
              </w:rPr>
              <w:t>2.19.10*</w:t>
            </w:r>
          </w:p>
        </w:tc>
        <w:tc>
          <w:tcPr>
            <w:tcW w:w="680" w:type="pct"/>
            <w:vMerge w:val="restart"/>
          </w:tcPr>
          <w:p w14:paraId="71D54B3D"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1EB45B7F" w14:textId="77777777" w:rsidR="00717AC9" w:rsidRDefault="002B6238">
            <w:pPr>
              <w:ind w:left="-84" w:right="-84"/>
            </w:pPr>
            <w:r>
              <w:rPr>
                <w:sz w:val="22"/>
              </w:rPr>
              <w:t>20.14/11.116, 20.13/11.116</w:t>
            </w:r>
          </w:p>
        </w:tc>
        <w:tc>
          <w:tcPr>
            <w:tcW w:w="870" w:type="pct"/>
            <w:vMerge w:val="restart"/>
          </w:tcPr>
          <w:p w14:paraId="0826E631" w14:textId="77777777" w:rsidR="00717AC9" w:rsidRDefault="002B6238">
            <w:pPr>
              <w:ind w:left="-84" w:right="-84"/>
            </w:pPr>
            <w:r>
              <w:rPr>
                <w:sz w:val="22"/>
              </w:rPr>
              <w:t>органолептические исследования: внешний вид, запах, цвет .</w:t>
            </w:r>
          </w:p>
        </w:tc>
        <w:tc>
          <w:tcPr>
            <w:tcW w:w="1070" w:type="pct"/>
            <w:vMerge w:val="restart"/>
          </w:tcPr>
          <w:p w14:paraId="57598B1D" w14:textId="77777777" w:rsidR="00717AC9" w:rsidRDefault="002B6238">
            <w:pPr>
              <w:ind w:left="-84" w:right="-84"/>
            </w:pPr>
            <w:r>
              <w:rPr>
                <w:sz w:val="22"/>
              </w:rPr>
              <w:t>ГОСТ 29188.0-2014;</w:t>
            </w:r>
            <w:r>
              <w:rPr>
                <w:sz w:val="22"/>
              </w:rPr>
              <w:br/>
              <w:t>Инструкция по применению № 004-0612;</w:t>
            </w:r>
            <w:r>
              <w:rPr>
                <w:sz w:val="22"/>
              </w:rPr>
              <w:br/>
            </w:r>
            <w:r>
              <w:rPr>
                <w:sz w:val="22"/>
              </w:rPr>
              <w:t>СТБ 1460-2004</w:t>
            </w:r>
          </w:p>
        </w:tc>
        <w:tc>
          <w:tcPr>
            <w:tcW w:w="730" w:type="pct"/>
            <w:vMerge w:val="restart"/>
          </w:tcPr>
          <w:p w14:paraId="213AC2E9"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66542348" w14:textId="77777777" w:rsidR="00717AC9" w:rsidRDefault="00717AC9">
            <w:pPr>
              <w:ind w:left="-84" w:right="-84"/>
            </w:pPr>
          </w:p>
        </w:tc>
      </w:tr>
      <w:tr w:rsidR="00717AC9" w14:paraId="7A0386A5" w14:textId="77777777">
        <w:trPr>
          <w:trHeight w:val="230"/>
        </w:trPr>
        <w:tc>
          <w:tcPr>
            <w:tcW w:w="290" w:type="pct"/>
            <w:vMerge w:val="restart"/>
          </w:tcPr>
          <w:p w14:paraId="0CC701ED" w14:textId="77777777" w:rsidR="00717AC9" w:rsidRDefault="002B6238">
            <w:pPr>
              <w:ind w:left="-84" w:right="-84"/>
            </w:pPr>
            <w:r>
              <w:rPr>
                <w:sz w:val="22"/>
              </w:rPr>
              <w:t>2.19.11* ТР</w:t>
            </w:r>
          </w:p>
        </w:tc>
        <w:tc>
          <w:tcPr>
            <w:tcW w:w="680" w:type="pct"/>
            <w:vMerge w:val="restart"/>
          </w:tcPr>
          <w:p w14:paraId="49A19A6B" w14:textId="77777777" w:rsidR="00717AC9" w:rsidRDefault="002B6238">
            <w:pPr>
              <w:ind w:left="-84" w:right="-84"/>
            </w:pPr>
            <w:r>
              <w:rPr>
                <w:sz w:val="22"/>
              </w:rPr>
              <w:t>Рыба и рыбная продукция</w:t>
            </w:r>
          </w:p>
        </w:tc>
        <w:tc>
          <w:tcPr>
            <w:tcW w:w="530" w:type="pct"/>
            <w:vMerge w:val="restart"/>
          </w:tcPr>
          <w:p w14:paraId="57ADD2FC" w14:textId="77777777" w:rsidR="00717AC9" w:rsidRDefault="002B6238">
            <w:pPr>
              <w:ind w:left="-84" w:right="-84"/>
            </w:pPr>
            <w:r>
              <w:rPr>
                <w:sz w:val="22"/>
              </w:rPr>
              <w:t>03.00/08.159, 10.20/08.159, 10.86/08.159, 10.89/08.159</w:t>
            </w:r>
          </w:p>
        </w:tc>
        <w:tc>
          <w:tcPr>
            <w:tcW w:w="870" w:type="pct"/>
            <w:vMerge w:val="restart"/>
          </w:tcPr>
          <w:p w14:paraId="4283FEC4" w14:textId="77777777" w:rsidR="00717AC9" w:rsidRDefault="002B6238">
            <w:pPr>
              <w:ind w:left="-84" w:right="-84"/>
            </w:pPr>
            <w:r>
              <w:rPr>
                <w:sz w:val="22"/>
              </w:rPr>
              <w:t>Рибофлавин (витамин В2)</w:t>
            </w:r>
          </w:p>
        </w:tc>
        <w:tc>
          <w:tcPr>
            <w:tcW w:w="1070" w:type="pct"/>
            <w:vMerge w:val="restart"/>
          </w:tcPr>
          <w:p w14:paraId="5CD16A49" w14:textId="77777777" w:rsidR="00717AC9" w:rsidRDefault="002B6238">
            <w:pPr>
              <w:ind w:left="-84" w:right="-84"/>
            </w:pPr>
            <w:r>
              <w:rPr>
                <w:sz w:val="22"/>
              </w:rPr>
              <w:t>ГОСТ EN 14152-2020</w:t>
            </w:r>
          </w:p>
        </w:tc>
        <w:tc>
          <w:tcPr>
            <w:tcW w:w="730" w:type="pct"/>
            <w:vMerge w:val="restart"/>
          </w:tcPr>
          <w:p w14:paraId="68E75E7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F20D7CD" w14:textId="77777777" w:rsidR="00717AC9" w:rsidRDefault="002B6238">
            <w:pPr>
              <w:ind w:left="-84" w:right="-84"/>
            </w:pPr>
            <w:r>
              <w:rPr>
                <w:sz w:val="22"/>
              </w:rPr>
              <w:t>ТР ЕАЭС 040/2016</w:t>
            </w:r>
          </w:p>
        </w:tc>
      </w:tr>
      <w:tr w:rsidR="00717AC9" w14:paraId="5F57AEA4" w14:textId="77777777">
        <w:trPr>
          <w:trHeight w:val="230"/>
        </w:trPr>
        <w:tc>
          <w:tcPr>
            <w:tcW w:w="290" w:type="pct"/>
            <w:vMerge w:val="restart"/>
          </w:tcPr>
          <w:p w14:paraId="74516A77" w14:textId="77777777" w:rsidR="00717AC9" w:rsidRDefault="002B6238">
            <w:pPr>
              <w:ind w:left="-84" w:right="-84"/>
            </w:pPr>
            <w:r>
              <w:rPr>
                <w:sz w:val="22"/>
              </w:rPr>
              <w:t>2.19.11*</w:t>
            </w:r>
          </w:p>
        </w:tc>
        <w:tc>
          <w:tcPr>
            <w:tcW w:w="680" w:type="pct"/>
            <w:vMerge w:val="restart"/>
          </w:tcPr>
          <w:p w14:paraId="726E4140"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0ACA355B" w14:textId="77777777" w:rsidR="00717AC9" w:rsidRDefault="002B6238">
            <w:pPr>
              <w:ind w:left="-84" w:right="-84"/>
            </w:pPr>
            <w:r>
              <w:rPr>
                <w:sz w:val="22"/>
              </w:rPr>
              <w:t>20.14/06.036, 20.13/06.036</w:t>
            </w:r>
          </w:p>
        </w:tc>
        <w:tc>
          <w:tcPr>
            <w:tcW w:w="870" w:type="pct"/>
            <w:vMerge w:val="restart"/>
          </w:tcPr>
          <w:p w14:paraId="0A6D9657"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292D3683" w14:textId="77777777" w:rsidR="00717AC9" w:rsidRDefault="002B6238">
            <w:pPr>
              <w:ind w:left="-84" w:right="-84"/>
            </w:pPr>
            <w:r>
              <w:rPr>
                <w:sz w:val="22"/>
              </w:rPr>
              <w:t>ГОСТ 32373-2020;</w:t>
            </w:r>
            <w:r>
              <w:rPr>
                <w:sz w:val="22"/>
              </w:rPr>
              <w:br/>
              <w:t>ГОСТ 32436-2020;</w:t>
            </w:r>
            <w:r>
              <w:rPr>
                <w:sz w:val="22"/>
              </w:rPr>
              <w:br/>
              <w:t>Инструкция 1.1.11-12-35-2004;</w:t>
            </w:r>
            <w:r>
              <w:rPr>
                <w:sz w:val="22"/>
              </w:rPr>
              <w:br/>
              <w:t>Инструкция по применению № 004-0612</w:t>
            </w:r>
          </w:p>
        </w:tc>
        <w:tc>
          <w:tcPr>
            <w:tcW w:w="730" w:type="pct"/>
            <w:vMerge w:val="restart"/>
          </w:tcPr>
          <w:p w14:paraId="46910E31"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5DA3608" w14:textId="77777777" w:rsidR="00717AC9" w:rsidRDefault="00717AC9">
            <w:pPr>
              <w:ind w:left="-84" w:right="-84"/>
            </w:pPr>
          </w:p>
        </w:tc>
      </w:tr>
      <w:tr w:rsidR="00717AC9" w14:paraId="4C83FC08" w14:textId="77777777">
        <w:trPr>
          <w:trHeight w:val="230"/>
        </w:trPr>
        <w:tc>
          <w:tcPr>
            <w:tcW w:w="290" w:type="pct"/>
            <w:vMerge w:val="restart"/>
          </w:tcPr>
          <w:p w14:paraId="41D3AC55" w14:textId="77777777" w:rsidR="00717AC9" w:rsidRDefault="002B6238">
            <w:pPr>
              <w:ind w:left="-84" w:right="-84"/>
            </w:pPr>
            <w:r>
              <w:rPr>
                <w:sz w:val="22"/>
              </w:rPr>
              <w:lastRenderedPageBreak/>
              <w:t>2.19.12* ТР</w:t>
            </w:r>
          </w:p>
        </w:tc>
        <w:tc>
          <w:tcPr>
            <w:tcW w:w="680" w:type="pct"/>
            <w:vMerge w:val="restart"/>
          </w:tcPr>
          <w:p w14:paraId="70872227" w14:textId="77777777" w:rsidR="00717AC9" w:rsidRDefault="002B6238">
            <w:pPr>
              <w:ind w:left="-84" w:right="-84"/>
            </w:pPr>
            <w:r>
              <w:rPr>
                <w:sz w:val="22"/>
              </w:rPr>
              <w:t>Рыба и рыбная продукция</w:t>
            </w:r>
          </w:p>
        </w:tc>
        <w:tc>
          <w:tcPr>
            <w:tcW w:w="530" w:type="pct"/>
            <w:vMerge w:val="restart"/>
          </w:tcPr>
          <w:p w14:paraId="0B3613E1" w14:textId="77777777" w:rsidR="00717AC9" w:rsidRDefault="002B6238">
            <w:pPr>
              <w:ind w:left="-84" w:right="-84"/>
            </w:pPr>
            <w:r>
              <w:rPr>
                <w:sz w:val="22"/>
              </w:rPr>
              <w:t>03.00/08.052, 10.20/08.052, 10.86/08.052, 10.89/08.052</w:t>
            </w:r>
          </w:p>
        </w:tc>
        <w:tc>
          <w:tcPr>
            <w:tcW w:w="870" w:type="pct"/>
            <w:vMerge w:val="restart"/>
          </w:tcPr>
          <w:p w14:paraId="34A54CD2" w14:textId="77777777" w:rsidR="00717AC9" w:rsidRDefault="002B6238">
            <w:pPr>
              <w:ind w:left="-84" w:right="-84"/>
            </w:pPr>
            <w:r>
              <w:rPr>
                <w:sz w:val="22"/>
              </w:rPr>
              <w:t>Массовая доля составных частей</w:t>
            </w:r>
          </w:p>
        </w:tc>
        <w:tc>
          <w:tcPr>
            <w:tcW w:w="1070" w:type="pct"/>
            <w:vMerge w:val="restart"/>
          </w:tcPr>
          <w:p w14:paraId="4480E2F7" w14:textId="77777777" w:rsidR="00717AC9" w:rsidRDefault="002B6238">
            <w:pPr>
              <w:ind w:left="-84" w:right="-84"/>
            </w:pPr>
            <w:r>
              <w:rPr>
                <w:sz w:val="22"/>
              </w:rPr>
              <w:t>ГОСТ 7636-85</w:t>
            </w:r>
          </w:p>
        </w:tc>
        <w:tc>
          <w:tcPr>
            <w:tcW w:w="730" w:type="pct"/>
            <w:vMerge w:val="restart"/>
          </w:tcPr>
          <w:p w14:paraId="1F8FECE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F814013" w14:textId="77777777" w:rsidR="00717AC9" w:rsidRDefault="002B6238">
            <w:pPr>
              <w:ind w:left="-84" w:right="-84"/>
            </w:pPr>
            <w:r>
              <w:rPr>
                <w:sz w:val="22"/>
              </w:rPr>
              <w:t>ТР ЕАЭС 040/2016</w:t>
            </w:r>
          </w:p>
        </w:tc>
      </w:tr>
      <w:tr w:rsidR="00717AC9" w14:paraId="659F49E1" w14:textId="77777777">
        <w:trPr>
          <w:trHeight w:val="230"/>
        </w:trPr>
        <w:tc>
          <w:tcPr>
            <w:tcW w:w="290" w:type="pct"/>
            <w:vMerge w:val="restart"/>
          </w:tcPr>
          <w:p w14:paraId="7E68A4BB" w14:textId="77777777" w:rsidR="00717AC9" w:rsidRDefault="002B6238">
            <w:pPr>
              <w:ind w:left="-84" w:right="-84"/>
            </w:pPr>
            <w:r>
              <w:rPr>
                <w:sz w:val="22"/>
              </w:rPr>
              <w:t>2.19.12*</w:t>
            </w:r>
          </w:p>
        </w:tc>
        <w:tc>
          <w:tcPr>
            <w:tcW w:w="680" w:type="pct"/>
            <w:vMerge w:val="restart"/>
          </w:tcPr>
          <w:p w14:paraId="0F84945F"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6C3CAC7E" w14:textId="77777777" w:rsidR="00717AC9" w:rsidRDefault="002B6238">
            <w:pPr>
              <w:ind w:left="-84" w:right="-84"/>
            </w:pPr>
            <w:r>
              <w:rPr>
                <w:sz w:val="22"/>
              </w:rPr>
              <w:t>20.14/06.036, 20.13/06.036</w:t>
            </w:r>
          </w:p>
        </w:tc>
        <w:tc>
          <w:tcPr>
            <w:tcW w:w="870" w:type="pct"/>
            <w:vMerge w:val="restart"/>
          </w:tcPr>
          <w:p w14:paraId="6EB24F83"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49A14A9A" w14:textId="77777777" w:rsidR="00717AC9" w:rsidRDefault="002B6238">
            <w:pPr>
              <w:ind w:left="-84" w:right="-84"/>
            </w:pPr>
            <w:r>
              <w:rPr>
                <w:sz w:val="22"/>
              </w:rPr>
              <w:t>Инструкция 1.1.11-12-35-2004;</w:t>
            </w:r>
            <w:r>
              <w:rPr>
                <w:sz w:val="22"/>
              </w:rPr>
              <w:br/>
              <w:t>Инструкция по применению № 004-0612</w:t>
            </w:r>
          </w:p>
        </w:tc>
        <w:tc>
          <w:tcPr>
            <w:tcW w:w="730" w:type="pct"/>
            <w:vMerge w:val="restart"/>
          </w:tcPr>
          <w:p w14:paraId="4BB7D315"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66299E00" w14:textId="77777777" w:rsidR="00717AC9" w:rsidRDefault="00717AC9">
            <w:pPr>
              <w:ind w:left="-84" w:right="-84"/>
            </w:pPr>
          </w:p>
        </w:tc>
      </w:tr>
      <w:tr w:rsidR="00717AC9" w14:paraId="306E9B8D" w14:textId="77777777">
        <w:trPr>
          <w:trHeight w:val="230"/>
        </w:trPr>
        <w:tc>
          <w:tcPr>
            <w:tcW w:w="290" w:type="pct"/>
            <w:vMerge w:val="restart"/>
          </w:tcPr>
          <w:p w14:paraId="2AE21B73" w14:textId="77777777" w:rsidR="00717AC9" w:rsidRDefault="002B6238">
            <w:pPr>
              <w:ind w:left="-84" w:right="-84"/>
            </w:pPr>
            <w:r>
              <w:rPr>
                <w:sz w:val="22"/>
              </w:rPr>
              <w:t>2.19.13* ТР</w:t>
            </w:r>
          </w:p>
        </w:tc>
        <w:tc>
          <w:tcPr>
            <w:tcW w:w="680" w:type="pct"/>
            <w:vMerge w:val="restart"/>
          </w:tcPr>
          <w:p w14:paraId="3F43D508" w14:textId="77777777" w:rsidR="00717AC9" w:rsidRDefault="002B6238">
            <w:pPr>
              <w:ind w:left="-84" w:right="-84"/>
            </w:pPr>
            <w:r>
              <w:rPr>
                <w:sz w:val="22"/>
              </w:rPr>
              <w:t>Рыба и рыбная продукция</w:t>
            </w:r>
          </w:p>
        </w:tc>
        <w:tc>
          <w:tcPr>
            <w:tcW w:w="530" w:type="pct"/>
            <w:vMerge w:val="restart"/>
          </w:tcPr>
          <w:p w14:paraId="28506DF9" w14:textId="77777777" w:rsidR="00717AC9" w:rsidRDefault="002B6238">
            <w:pPr>
              <w:ind w:left="-84" w:right="-84"/>
            </w:pPr>
            <w:r>
              <w:rPr>
                <w:sz w:val="22"/>
              </w:rPr>
              <w:t>10.20/08.159, 10.86/08.159, 10.89/08.159</w:t>
            </w:r>
          </w:p>
        </w:tc>
        <w:tc>
          <w:tcPr>
            <w:tcW w:w="870" w:type="pct"/>
            <w:vMerge w:val="restart"/>
          </w:tcPr>
          <w:p w14:paraId="3097A9AC" w14:textId="77777777" w:rsidR="00717AC9" w:rsidRDefault="002B6238">
            <w:pPr>
              <w:ind w:left="-84" w:right="-84"/>
            </w:pPr>
            <w:r>
              <w:rPr>
                <w:sz w:val="22"/>
              </w:rPr>
              <w:t>Бенз(а)пирен</w:t>
            </w:r>
          </w:p>
        </w:tc>
        <w:tc>
          <w:tcPr>
            <w:tcW w:w="1070" w:type="pct"/>
            <w:vMerge w:val="restart"/>
          </w:tcPr>
          <w:p w14:paraId="4554F883" w14:textId="77777777" w:rsidR="00717AC9" w:rsidRDefault="002B6238">
            <w:pPr>
              <w:ind w:left="-84" w:right="-84"/>
            </w:pPr>
            <w:r>
              <w:rPr>
                <w:sz w:val="22"/>
              </w:rPr>
              <w:t>ГОСТ 31745-2012;</w:t>
            </w:r>
            <w:r>
              <w:rPr>
                <w:sz w:val="22"/>
              </w:rPr>
              <w:br/>
              <w:t>СТБ ГОСТ Р 51650-2001</w:t>
            </w:r>
          </w:p>
        </w:tc>
        <w:tc>
          <w:tcPr>
            <w:tcW w:w="730" w:type="pct"/>
            <w:vMerge w:val="restart"/>
          </w:tcPr>
          <w:p w14:paraId="67CE88F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96846BC" w14:textId="77777777" w:rsidR="00717AC9" w:rsidRDefault="002B6238">
            <w:pPr>
              <w:ind w:left="-84" w:right="-84"/>
            </w:pPr>
            <w:r>
              <w:rPr>
                <w:sz w:val="22"/>
              </w:rPr>
              <w:t>ТР ЕАЭС 040/2016</w:t>
            </w:r>
          </w:p>
        </w:tc>
      </w:tr>
      <w:tr w:rsidR="00717AC9" w14:paraId="0C9A2D05" w14:textId="77777777">
        <w:trPr>
          <w:trHeight w:val="230"/>
        </w:trPr>
        <w:tc>
          <w:tcPr>
            <w:tcW w:w="290" w:type="pct"/>
            <w:vMerge w:val="restart"/>
          </w:tcPr>
          <w:p w14:paraId="1E523070" w14:textId="77777777" w:rsidR="00717AC9" w:rsidRDefault="002B6238">
            <w:pPr>
              <w:ind w:left="-84" w:right="-84"/>
            </w:pPr>
            <w:r>
              <w:rPr>
                <w:sz w:val="22"/>
              </w:rPr>
              <w:t>2.19.13*</w:t>
            </w:r>
          </w:p>
        </w:tc>
        <w:tc>
          <w:tcPr>
            <w:tcW w:w="680" w:type="pct"/>
            <w:vMerge w:val="restart"/>
          </w:tcPr>
          <w:p w14:paraId="521905B7"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24FD0CD5" w14:textId="77777777" w:rsidR="00717AC9" w:rsidRDefault="002B6238">
            <w:pPr>
              <w:ind w:left="-84" w:right="-84"/>
            </w:pPr>
            <w:r>
              <w:rPr>
                <w:sz w:val="22"/>
              </w:rPr>
              <w:t>20.14/06.036, 20.13/06.036</w:t>
            </w:r>
          </w:p>
        </w:tc>
        <w:tc>
          <w:tcPr>
            <w:tcW w:w="870" w:type="pct"/>
            <w:vMerge w:val="restart"/>
          </w:tcPr>
          <w:p w14:paraId="1AE20892" w14:textId="77777777" w:rsidR="00717AC9" w:rsidRDefault="002B6238">
            <w:pPr>
              <w:ind w:left="-84" w:right="-84"/>
            </w:pPr>
            <w:r>
              <w:rPr>
                <w:sz w:val="22"/>
              </w:rPr>
              <w:t>Острая токсичность на теплокровных животных</w:t>
            </w:r>
          </w:p>
        </w:tc>
        <w:tc>
          <w:tcPr>
            <w:tcW w:w="1070" w:type="pct"/>
            <w:vMerge w:val="restart"/>
          </w:tcPr>
          <w:p w14:paraId="6C6F7D90" w14:textId="77777777" w:rsidR="00717AC9" w:rsidRDefault="002B6238">
            <w:pPr>
              <w:ind w:left="-84" w:right="-84"/>
            </w:pPr>
            <w:r>
              <w:rPr>
                <w:sz w:val="22"/>
              </w:rPr>
              <w:t>ГОСТ 32296-2013;</w:t>
            </w:r>
            <w:r>
              <w:rPr>
                <w:sz w:val="22"/>
              </w:rPr>
              <w:br/>
              <w:t>ГОСТ 32373-2020;</w:t>
            </w:r>
            <w:r>
              <w:rPr>
                <w:sz w:val="22"/>
              </w:rPr>
              <w:br/>
              <w:t>ГОСТ 32542-2013;</w:t>
            </w:r>
            <w:r>
              <w:rPr>
                <w:sz w:val="22"/>
              </w:rPr>
              <w:br/>
              <w:t>Инструкция 1.1.11-12-35-2004</w:t>
            </w:r>
          </w:p>
        </w:tc>
        <w:tc>
          <w:tcPr>
            <w:tcW w:w="730" w:type="pct"/>
            <w:vMerge w:val="restart"/>
          </w:tcPr>
          <w:p w14:paraId="0C30E3D1"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AA08EFC" w14:textId="77777777" w:rsidR="00717AC9" w:rsidRDefault="00717AC9">
            <w:pPr>
              <w:ind w:left="-84" w:right="-84"/>
            </w:pPr>
          </w:p>
        </w:tc>
      </w:tr>
      <w:tr w:rsidR="00717AC9" w14:paraId="408BF147" w14:textId="77777777">
        <w:trPr>
          <w:trHeight w:val="230"/>
        </w:trPr>
        <w:tc>
          <w:tcPr>
            <w:tcW w:w="290" w:type="pct"/>
            <w:vMerge w:val="restart"/>
          </w:tcPr>
          <w:p w14:paraId="11BDD9A2" w14:textId="77777777" w:rsidR="00717AC9" w:rsidRDefault="002B6238">
            <w:pPr>
              <w:ind w:left="-84" w:right="-84"/>
            </w:pPr>
            <w:r>
              <w:rPr>
                <w:sz w:val="22"/>
              </w:rPr>
              <w:t>2.19.14* ТР</w:t>
            </w:r>
          </w:p>
        </w:tc>
        <w:tc>
          <w:tcPr>
            <w:tcW w:w="680" w:type="pct"/>
            <w:vMerge w:val="restart"/>
          </w:tcPr>
          <w:p w14:paraId="3B52D3E6" w14:textId="77777777" w:rsidR="00717AC9" w:rsidRDefault="002B6238">
            <w:pPr>
              <w:ind w:left="-84" w:right="-84"/>
            </w:pPr>
            <w:r>
              <w:rPr>
                <w:sz w:val="22"/>
              </w:rPr>
              <w:t>Рыба и рыбная продукция</w:t>
            </w:r>
          </w:p>
        </w:tc>
        <w:tc>
          <w:tcPr>
            <w:tcW w:w="530" w:type="pct"/>
            <w:vMerge w:val="restart"/>
          </w:tcPr>
          <w:p w14:paraId="7397F34C" w14:textId="77777777" w:rsidR="00717AC9" w:rsidRDefault="002B6238">
            <w:pPr>
              <w:ind w:left="-84" w:right="-84"/>
            </w:pPr>
            <w:r>
              <w:rPr>
                <w:sz w:val="22"/>
              </w:rPr>
              <w:t>03.00/08.158, 10.20/08.158, 10.86/08.158, 10.89/08.158</w:t>
            </w:r>
          </w:p>
        </w:tc>
        <w:tc>
          <w:tcPr>
            <w:tcW w:w="870" w:type="pct"/>
            <w:vMerge w:val="restart"/>
          </w:tcPr>
          <w:p w14:paraId="275D9529" w14:textId="77777777" w:rsidR="00717AC9" w:rsidRDefault="002B6238">
            <w:pPr>
              <w:ind w:left="-84" w:right="-84"/>
            </w:pPr>
            <w:r>
              <w:rPr>
                <w:sz w:val="22"/>
              </w:rPr>
              <w:t>Полихлорированные бифенилы</w:t>
            </w:r>
          </w:p>
        </w:tc>
        <w:tc>
          <w:tcPr>
            <w:tcW w:w="1070" w:type="pct"/>
            <w:vMerge w:val="restart"/>
          </w:tcPr>
          <w:p w14:paraId="4C3004C2"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r>
            <w:r>
              <w:rPr>
                <w:sz w:val="22"/>
              </w:rPr>
              <w:lastRenderedPageBreak/>
              <w:t>ГОСТ EN 1528-4-2014;</w:t>
            </w:r>
            <w:r>
              <w:rPr>
                <w:sz w:val="22"/>
              </w:rPr>
              <w:br/>
              <w:t>МВИ.МН 2352-2005</w:t>
            </w:r>
          </w:p>
        </w:tc>
        <w:tc>
          <w:tcPr>
            <w:tcW w:w="730" w:type="pct"/>
            <w:vMerge w:val="restart"/>
          </w:tcPr>
          <w:p w14:paraId="69336F86" w14:textId="77777777" w:rsidR="00717AC9" w:rsidRDefault="002B6238">
            <w:pPr>
              <w:ind w:left="-84" w:right="-84"/>
            </w:pPr>
            <w:r>
              <w:rPr>
                <w:sz w:val="22"/>
              </w:rPr>
              <w:lastRenderedPageBreak/>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754A5AD7" w14:textId="77777777" w:rsidR="00717AC9" w:rsidRDefault="002B6238">
            <w:pPr>
              <w:ind w:left="-84" w:right="-84"/>
            </w:pPr>
            <w:r>
              <w:rPr>
                <w:sz w:val="22"/>
              </w:rPr>
              <w:lastRenderedPageBreak/>
              <w:t>ТР ЕАЭС 040/2016</w:t>
            </w:r>
            <w:r>
              <w:rPr>
                <w:sz w:val="22"/>
              </w:rPr>
              <w:br/>
              <w:t>ТР ТС 021/2011</w:t>
            </w:r>
          </w:p>
        </w:tc>
      </w:tr>
      <w:tr w:rsidR="00717AC9" w14:paraId="73F8030B" w14:textId="77777777">
        <w:trPr>
          <w:trHeight w:val="230"/>
        </w:trPr>
        <w:tc>
          <w:tcPr>
            <w:tcW w:w="290" w:type="pct"/>
            <w:vMerge w:val="restart"/>
          </w:tcPr>
          <w:p w14:paraId="53B3FE58" w14:textId="77777777" w:rsidR="00717AC9" w:rsidRDefault="002B6238">
            <w:pPr>
              <w:ind w:left="-84" w:right="-84"/>
            </w:pPr>
            <w:r>
              <w:rPr>
                <w:sz w:val="22"/>
              </w:rPr>
              <w:t>2.19.14*</w:t>
            </w:r>
          </w:p>
        </w:tc>
        <w:tc>
          <w:tcPr>
            <w:tcW w:w="680" w:type="pct"/>
            <w:vMerge w:val="restart"/>
          </w:tcPr>
          <w:p w14:paraId="3B314FBC"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6DCCA9FF" w14:textId="77777777" w:rsidR="00717AC9" w:rsidRDefault="002B6238">
            <w:pPr>
              <w:ind w:left="-84" w:right="-84"/>
            </w:pPr>
            <w:r>
              <w:rPr>
                <w:sz w:val="22"/>
              </w:rPr>
              <w:t>20.14/06.036, 20.13/06.036</w:t>
            </w:r>
          </w:p>
        </w:tc>
        <w:tc>
          <w:tcPr>
            <w:tcW w:w="870" w:type="pct"/>
            <w:vMerge w:val="restart"/>
          </w:tcPr>
          <w:p w14:paraId="5FA29F82" w14:textId="77777777" w:rsidR="00717AC9" w:rsidRDefault="002B6238">
            <w:pPr>
              <w:ind w:left="-84" w:right="-84"/>
            </w:pPr>
            <w:r>
              <w:rPr>
                <w:sz w:val="22"/>
              </w:rPr>
              <w:t>Сенсибилизирующее действие на теплокровных животных</w:t>
            </w:r>
          </w:p>
        </w:tc>
        <w:tc>
          <w:tcPr>
            <w:tcW w:w="1070" w:type="pct"/>
            <w:vMerge w:val="restart"/>
          </w:tcPr>
          <w:p w14:paraId="7CCE3270" w14:textId="77777777" w:rsidR="00717AC9" w:rsidRDefault="002B6238">
            <w:pPr>
              <w:ind w:left="-84" w:right="-84"/>
            </w:pPr>
            <w:r>
              <w:rPr>
                <w:sz w:val="22"/>
              </w:rPr>
              <w:t>ГОСТ 32375-2013;</w:t>
            </w:r>
            <w:r>
              <w:rPr>
                <w:sz w:val="22"/>
              </w:rPr>
              <w:br/>
              <w:t>Инструкция 1.1.11-12-35-2004;</w:t>
            </w:r>
            <w:r>
              <w:rPr>
                <w:sz w:val="22"/>
              </w:rPr>
              <w:br/>
              <w:t>Инструкция по применению № 051-1215</w:t>
            </w:r>
          </w:p>
        </w:tc>
        <w:tc>
          <w:tcPr>
            <w:tcW w:w="730" w:type="pct"/>
            <w:vMerge w:val="restart"/>
          </w:tcPr>
          <w:p w14:paraId="0D71E854"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65EA98E2" w14:textId="77777777" w:rsidR="00717AC9" w:rsidRDefault="00717AC9">
            <w:pPr>
              <w:ind w:left="-84" w:right="-84"/>
            </w:pPr>
          </w:p>
        </w:tc>
      </w:tr>
      <w:tr w:rsidR="00717AC9" w14:paraId="231630A7" w14:textId="77777777">
        <w:trPr>
          <w:trHeight w:val="230"/>
        </w:trPr>
        <w:tc>
          <w:tcPr>
            <w:tcW w:w="290" w:type="pct"/>
            <w:vMerge w:val="restart"/>
          </w:tcPr>
          <w:p w14:paraId="0C99C13F" w14:textId="77777777" w:rsidR="00717AC9" w:rsidRDefault="002B6238">
            <w:pPr>
              <w:ind w:left="-84" w:right="-84"/>
            </w:pPr>
            <w:r>
              <w:rPr>
                <w:sz w:val="22"/>
              </w:rPr>
              <w:t>2.19.15* ТР</w:t>
            </w:r>
          </w:p>
        </w:tc>
        <w:tc>
          <w:tcPr>
            <w:tcW w:w="680" w:type="pct"/>
            <w:vMerge w:val="restart"/>
          </w:tcPr>
          <w:p w14:paraId="0197584B" w14:textId="77777777" w:rsidR="00717AC9" w:rsidRDefault="002B6238">
            <w:pPr>
              <w:ind w:left="-84" w:right="-84"/>
            </w:pPr>
            <w:r>
              <w:rPr>
                <w:sz w:val="22"/>
              </w:rPr>
              <w:t>Рыба и рыбная продукция</w:t>
            </w:r>
          </w:p>
        </w:tc>
        <w:tc>
          <w:tcPr>
            <w:tcW w:w="530" w:type="pct"/>
            <w:vMerge w:val="restart"/>
          </w:tcPr>
          <w:p w14:paraId="2622F6E3" w14:textId="77777777" w:rsidR="00717AC9" w:rsidRDefault="002B6238">
            <w:pPr>
              <w:ind w:left="-84" w:right="-84"/>
            </w:pPr>
            <w:r>
              <w:rPr>
                <w:sz w:val="22"/>
              </w:rPr>
              <w:t>03.00/08.158, 10.20/08.158, 10.86/08.158, 10.89/08.158</w:t>
            </w:r>
          </w:p>
        </w:tc>
        <w:tc>
          <w:tcPr>
            <w:tcW w:w="870" w:type="pct"/>
            <w:vMerge w:val="restart"/>
          </w:tcPr>
          <w:p w14:paraId="26661A70" w14:textId="77777777" w:rsidR="00717AC9" w:rsidRDefault="002B6238">
            <w:pPr>
              <w:ind w:left="-84" w:right="-84"/>
            </w:pPr>
            <w:r>
              <w:rPr>
                <w:sz w:val="22"/>
              </w:rPr>
              <w:t>Гексахлорциклогексан (альфа-, бета-, гамма-изомеры), ДДТ и метаболиты (ДДЕ, ДДД), гептахлор, алдрин, гексахлорбензол</w:t>
            </w:r>
          </w:p>
        </w:tc>
        <w:tc>
          <w:tcPr>
            <w:tcW w:w="1070" w:type="pct"/>
            <w:vMerge w:val="restart"/>
          </w:tcPr>
          <w:p w14:paraId="361113F7"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c>
          <w:tcPr>
            <w:tcW w:w="730" w:type="pct"/>
            <w:vMerge w:val="restart"/>
          </w:tcPr>
          <w:p w14:paraId="4837C1A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E0E3BBB" w14:textId="77777777" w:rsidR="00717AC9" w:rsidRDefault="002B6238">
            <w:pPr>
              <w:ind w:left="-84" w:right="-84"/>
            </w:pPr>
            <w:r>
              <w:rPr>
                <w:sz w:val="22"/>
              </w:rPr>
              <w:t>ТР ЕАЭС 040/2016</w:t>
            </w:r>
            <w:r>
              <w:rPr>
                <w:sz w:val="22"/>
              </w:rPr>
              <w:br/>
              <w:t>ТР ТС 021/2011</w:t>
            </w:r>
          </w:p>
        </w:tc>
      </w:tr>
      <w:tr w:rsidR="00717AC9" w14:paraId="6FCAD46C" w14:textId="77777777">
        <w:trPr>
          <w:trHeight w:val="230"/>
        </w:trPr>
        <w:tc>
          <w:tcPr>
            <w:tcW w:w="290" w:type="pct"/>
            <w:vMerge w:val="restart"/>
          </w:tcPr>
          <w:p w14:paraId="25554798" w14:textId="77777777" w:rsidR="00717AC9" w:rsidRDefault="002B6238">
            <w:pPr>
              <w:ind w:left="-84" w:right="-84"/>
            </w:pPr>
            <w:r>
              <w:rPr>
                <w:sz w:val="22"/>
              </w:rPr>
              <w:t>2.19.15*</w:t>
            </w:r>
          </w:p>
        </w:tc>
        <w:tc>
          <w:tcPr>
            <w:tcW w:w="680" w:type="pct"/>
            <w:vMerge w:val="restart"/>
          </w:tcPr>
          <w:p w14:paraId="53A84C4A"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7A8383F4" w14:textId="77777777" w:rsidR="00717AC9" w:rsidRDefault="002B6238">
            <w:pPr>
              <w:ind w:left="-84" w:right="-84"/>
            </w:pPr>
            <w:r>
              <w:rPr>
                <w:sz w:val="22"/>
              </w:rPr>
              <w:t>20.14/06.036, 20.13/06.036</w:t>
            </w:r>
          </w:p>
        </w:tc>
        <w:tc>
          <w:tcPr>
            <w:tcW w:w="870" w:type="pct"/>
            <w:vMerge w:val="restart"/>
          </w:tcPr>
          <w:p w14:paraId="226A1603" w14:textId="77777777" w:rsidR="00717AC9" w:rsidRDefault="002B6238">
            <w:pPr>
              <w:ind w:left="-84" w:right="-84"/>
            </w:pPr>
            <w:r>
              <w:rPr>
                <w:sz w:val="22"/>
              </w:rPr>
              <w:t>Сенсибилизирующее действие на добровольцах</w:t>
            </w:r>
          </w:p>
        </w:tc>
        <w:tc>
          <w:tcPr>
            <w:tcW w:w="1070" w:type="pct"/>
            <w:vMerge w:val="restart"/>
          </w:tcPr>
          <w:p w14:paraId="5ADB39FE" w14:textId="77777777" w:rsidR="00717AC9" w:rsidRDefault="002B6238">
            <w:pPr>
              <w:ind w:left="-84" w:right="-84"/>
            </w:pPr>
            <w:r>
              <w:rPr>
                <w:sz w:val="22"/>
              </w:rPr>
              <w:t>Инструкция по применению № 004-0612</w:t>
            </w:r>
          </w:p>
        </w:tc>
        <w:tc>
          <w:tcPr>
            <w:tcW w:w="730" w:type="pct"/>
            <w:vMerge w:val="restart"/>
          </w:tcPr>
          <w:p w14:paraId="274CBB5D"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45BC9C73" w14:textId="77777777" w:rsidR="00717AC9" w:rsidRDefault="00717AC9">
            <w:pPr>
              <w:ind w:left="-84" w:right="-84"/>
            </w:pPr>
          </w:p>
        </w:tc>
      </w:tr>
      <w:tr w:rsidR="00717AC9" w14:paraId="2006C813" w14:textId="77777777">
        <w:trPr>
          <w:trHeight w:val="230"/>
        </w:trPr>
        <w:tc>
          <w:tcPr>
            <w:tcW w:w="290" w:type="pct"/>
            <w:vMerge w:val="restart"/>
          </w:tcPr>
          <w:p w14:paraId="53441B9C" w14:textId="77777777" w:rsidR="00717AC9" w:rsidRDefault="002B6238">
            <w:pPr>
              <w:ind w:left="-84" w:right="-84"/>
            </w:pPr>
            <w:r>
              <w:rPr>
                <w:sz w:val="22"/>
              </w:rPr>
              <w:t>2.19.16* ТР</w:t>
            </w:r>
          </w:p>
        </w:tc>
        <w:tc>
          <w:tcPr>
            <w:tcW w:w="680" w:type="pct"/>
            <w:vMerge w:val="restart"/>
          </w:tcPr>
          <w:p w14:paraId="76E40A8F" w14:textId="77777777" w:rsidR="00717AC9" w:rsidRDefault="002B6238">
            <w:pPr>
              <w:ind w:left="-84" w:right="-84"/>
            </w:pPr>
            <w:r>
              <w:rPr>
                <w:sz w:val="22"/>
              </w:rPr>
              <w:t>Рыба и рыбная продукция</w:t>
            </w:r>
          </w:p>
        </w:tc>
        <w:tc>
          <w:tcPr>
            <w:tcW w:w="530" w:type="pct"/>
            <w:vMerge w:val="restart"/>
          </w:tcPr>
          <w:p w14:paraId="2575F674" w14:textId="77777777" w:rsidR="00717AC9" w:rsidRDefault="002B6238">
            <w:pPr>
              <w:ind w:left="-84" w:right="-84"/>
            </w:pPr>
            <w:r>
              <w:rPr>
                <w:sz w:val="22"/>
              </w:rPr>
              <w:t>03.00/08.158, 10.20/08.158, 10.86/08.158, 10.89/08.158</w:t>
            </w:r>
          </w:p>
        </w:tc>
        <w:tc>
          <w:tcPr>
            <w:tcW w:w="870" w:type="pct"/>
            <w:vMerge w:val="restart"/>
          </w:tcPr>
          <w:p w14:paraId="397C8633" w14:textId="77777777" w:rsidR="00717AC9" w:rsidRDefault="002B6238">
            <w:pPr>
              <w:ind w:left="-84" w:right="-84"/>
            </w:pPr>
            <w:r>
              <w:rPr>
                <w:sz w:val="22"/>
              </w:rPr>
              <w:t>2,4-Д кислота</w:t>
            </w:r>
          </w:p>
        </w:tc>
        <w:tc>
          <w:tcPr>
            <w:tcW w:w="1070" w:type="pct"/>
            <w:vMerge w:val="restart"/>
          </w:tcPr>
          <w:p w14:paraId="793525FF" w14:textId="77777777" w:rsidR="00717AC9" w:rsidRDefault="002B6238">
            <w:pPr>
              <w:ind w:left="-84" w:right="-84"/>
            </w:pPr>
            <w:r>
              <w:rPr>
                <w:sz w:val="22"/>
              </w:rPr>
              <w:t>ГОСТ 34050-2017;</w:t>
            </w:r>
            <w:r>
              <w:rPr>
                <w:sz w:val="22"/>
              </w:rPr>
              <w:br/>
              <w:t>МУ 1541-76</w:t>
            </w:r>
          </w:p>
        </w:tc>
        <w:tc>
          <w:tcPr>
            <w:tcW w:w="730" w:type="pct"/>
            <w:vMerge w:val="restart"/>
          </w:tcPr>
          <w:p w14:paraId="06FF8ED1"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1516A00D" w14:textId="77777777" w:rsidR="00717AC9" w:rsidRDefault="002B6238">
            <w:pPr>
              <w:ind w:left="-84" w:right="-84"/>
            </w:pPr>
            <w:r>
              <w:rPr>
                <w:sz w:val="22"/>
              </w:rPr>
              <w:lastRenderedPageBreak/>
              <w:t>ТР ТС 021/2011</w:t>
            </w:r>
          </w:p>
        </w:tc>
      </w:tr>
      <w:tr w:rsidR="00717AC9" w14:paraId="3F55E385" w14:textId="77777777">
        <w:trPr>
          <w:trHeight w:val="230"/>
        </w:trPr>
        <w:tc>
          <w:tcPr>
            <w:tcW w:w="290" w:type="pct"/>
            <w:vMerge w:val="restart"/>
          </w:tcPr>
          <w:p w14:paraId="3F3640F7" w14:textId="77777777" w:rsidR="00717AC9" w:rsidRDefault="002B6238">
            <w:pPr>
              <w:ind w:left="-84" w:right="-84"/>
            </w:pPr>
            <w:r>
              <w:rPr>
                <w:sz w:val="22"/>
              </w:rPr>
              <w:t>2.19.16*</w:t>
            </w:r>
          </w:p>
        </w:tc>
        <w:tc>
          <w:tcPr>
            <w:tcW w:w="680" w:type="pct"/>
            <w:vMerge w:val="restart"/>
          </w:tcPr>
          <w:p w14:paraId="1F672930"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53A3C7AA" w14:textId="77777777" w:rsidR="00717AC9" w:rsidRDefault="002B6238">
            <w:pPr>
              <w:ind w:left="-84" w:right="-84"/>
            </w:pPr>
            <w:r>
              <w:rPr>
                <w:sz w:val="22"/>
              </w:rPr>
              <w:t>20.14/06.036, 20.13/06.036</w:t>
            </w:r>
          </w:p>
        </w:tc>
        <w:tc>
          <w:tcPr>
            <w:tcW w:w="870" w:type="pct"/>
            <w:vMerge w:val="restart"/>
          </w:tcPr>
          <w:p w14:paraId="4D2FAB8F" w14:textId="77777777" w:rsidR="00717AC9" w:rsidRDefault="002B6238">
            <w:pPr>
              <w:ind w:left="-84" w:right="-84"/>
            </w:pPr>
            <w:r>
              <w:rPr>
                <w:sz w:val="22"/>
              </w:rPr>
              <w:t>Ингаляционная токсичность на теплокровных животных</w:t>
            </w:r>
          </w:p>
        </w:tc>
        <w:tc>
          <w:tcPr>
            <w:tcW w:w="1070" w:type="pct"/>
            <w:vMerge w:val="restart"/>
          </w:tcPr>
          <w:p w14:paraId="38D56EE2" w14:textId="77777777" w:rsidR="00717AC9" w:rsidRDefault="002B6238">
            <w:pPr>
              <w:ind w:left="-84" w:right="-84"/>
            </w:pPr>
            <w:r>
              <w:rPr>
                <w:sz w:val="22"/>
              </w:rPr>
              <w:t>ГОСТ 32542-2013;</w:t>
            </w:r>
            <w:r>
              <w:rPr>
                <w:sz w:val="22"/>
              </w:rPr>
              <w:br/>
              <w:t>ГОСТ 32643-2020;</w:t>
            </w:r>
            <w:r>
              <w:rPr>
                <w:sz w:val="22"/>
              </w:rPr>
              <w:br/>
            </w:r>
            <w:r>
              <w:rPr>
                <w:sz w:val="22"/>
              </w:rPr>
              <w:t>Инструкция 1.1.11-12-35-2004</w:t>
            </w:r>
          </w:p>
        </w:tc>
        <w:tc>
          <w:tcPr>
            <w:tcW w:w="730" w:type="pct"/>
            <w:vMerge w:val="restart"/>
          </w:tcPr>
          <w:p w14:paraId="6F0B9716"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2AB00FAB" w14:textId="77777777" w:rsidR="00717AC9" w:rsidRDefault="00717AC9">
            <w:pPr>
              <w:ind w:left="-84" w:right="-84"/>
            </w:pPr>
          </w:p>
        </w:tc>
      </w:tr>
      <w:tr w:rsidR="00717AC9" w14:paraId="741D90CF" w14:textId="77777777">
        <w:trPr>
          <w:trHeight w:val="230"/>
        </w:trPr>
        <w:tc>
          <w:tcPr>
            <w:tcW w:w="290" w:type="pct"/>
            <w:vMerge w:val="restart"/>
          </w:tcPr>
          <w:p w14:paraId="5D063B55" w14:textId="77777777" w:rsidR="00717AC9" w:rsidRDefault="002B6238">
            <w:pPr>
              <w:ind w:left="-84" w:right="-84"/>
            </w:pPr>
            <w:r>
              <w:rPr>
                <w:sz w:val="22"/>
              </w:rPr>
              <w:t>2.19.17* ТР</w:t>
            </w:r>
          </w:p>
        </w:tc>
        <w:tc>
          <w:tcPr>
            <w:tcW w:w="680" w:type="pct"/>
            <w:vMerge w:val="restart"/>
          </w:tcPr>
          <w:p w14:paraId="531F19CC" w14:textId="77777777" w:rsidR="00717AC9" w:rsidRDefault="002B6238">
            <w:pPr>
              <w:ind w:left="-84" w:right="-84"/>
            </w:pPr>
            <w:r>
              <w:rPr>
                <w:sz w:val="22"/>
              </w:rPr>
              <w:t>Рыба и рыбная продукция</w:t>
            </w:r>
          </w:p>
        </w:tc>
        <w:tc>
          <w:tcPr>
            <w:tcW w:w="530" w:type="pct"/>
            <w:vMerge w:val="restart"/>
          </w:tcPr>
          <w:p w14:paraId="6B2D92DB" w14:textId="77777777" w:rsidR="00717AC9" w:rsidRDefault="002B6238">
            <w:pPr>
              <w:ind w:left="-84" w:right="-84"/>
            </w:pPr>
            <w:r>
              <w:rPr>
                <w:sz w:val="22"/>
              </w:rPr>
              <w:t>03.00/03.152, 03.00/08.162, 10.20/03.152, 10.20/08.162, 10.86/03.152, 10.86/08.162, 10.89/03.152, 10.89/08.162</w:t>
            </w:r>
          </w:p>
        </w:tc>
        <w:tc>
          <w:tcPr>
            <w:tcW w:w="870" w:type="pct"/>
            <w:vMerge w:val="restart"/>
          </w:tcPr>
          <w:p w14:paraId="4E67BD0A"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vMerge w:val="restart"/>
          </w:tcPr>
          <w:p w14:paraId="7CCC0E9B" w14:textId="77777777" w:rsidR="00717AC9" w:rsidRDefault="002B6238">
            <w:pPr>
              <w:ind w:left="-84" w:right="-84"/>
            </w:pPr>
            <w:r>
              <w:rPr>
                <w:sz w:val="22"/>
              </w:rPr>
              <w:t>ГОСТ 31694-2012;</w:t>
            </w:r>
            <w:r>
              <w:rPr>
                <w:sz w:val="22"/>
              </w:rPr>
              <w:br/>
              <w:t>МВИ.МН 3951-2015</w:t>
            </w:r>
          </w:p>
        </w:tc>
        <w:tc>
          <w:tcPr>
            <w:tcW w:w="730" w:type="pct"/>
            <w:vMerge w:val="restart"/>
          </w:tcPr>
          <w:p w14:paraId="3B5958A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DABD52A" w14:textId="77777777" w:rsidR="00717AC9" w:rsidRDefault="002B6238">
            <w:pPr>
              <w:ind w:left="-84" w:right="-84"/>
            </w:pPr>
            <w:r>
              <w:rPr>
                <w:sz w:val="22"/>
              </w:rPr>
              <w:t>ТР ЕАЭС 040/2016</w:t>
            </w:r>
          </w:p>
        </w:tc>
      </w:tr>
      <w:tr w:rsidR="00717AC9" w14:paraId="3DCC57FA" w14:textId="77777777">
        <w:trPr>
          <w:trHeight w:val="230"/>
        </w:trPr>
        <w:tc>
          <w:tcPr>
            <w:tcW w:w="290" w:type="pct"/>
            <w:vMerge w:val="restart"/>
          </w:tcPr>
          <w:p w14:paraId="2D494C69" w14:textId="77777777" w:rsidR="00717AC9" w:rsidRDefault="002B6238">
            <w:pPr>
              <w:ind w:left="-84" w:right="-84"/>
            </w:pPr>
            <w:r>
              <w:rPr>
                <w:sz w:val="22"/>
              </w:rPr>
              <w:t>2.19.17*</w:t>
            </w:r>
          </w:p>
        </w:tc>
        <w:tc>
          <w:tcPr>
            <w:tcW w:w="680" w:type="pct"/>
            <w:vMerge w:val="restart"/>
          </w:tcPr>
          <w:p w14:paraId="700531AE"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124FE2BD" w14:textId="77777777" w:rsidR="00717AC9" w:rsidRDefault="002B6238">
            <w:pPr>
              <w:ind w:left="-84" w:right="-84"/>
            </w:pPr>
            <w:r>
              <w:rPr>
                <w:sz w:val="22"/>
              </w:rPr>
              <w:t>20.13/29.040, 20.14/29.040, 20.59/29.040</w:t>
            </w:r>
          </w:p>
        </w:tc>
        <w:tc>
          <w:tcPr>
            <w:tcW w:w="870" w:type="pct"/>
            <w:vMerge w:val="restart"/>
          </w:tcPr>
          <w:p w14:paraId="1DBA3053" w14:textId="77777777" w:rsidR="00717AC9" w:rsidRDefault="002B6238">
            <w:pPr>
              <w:ind w:left="-84" w:right="-84"/>
            </w:pPr>
            <w:r>
              <w:rPr>
                <w:sz w:val="22"/>
              </w:rPr>
              <w:t>Плотность</w:t>
            </w:r>
          </w:p>
        </w:tc>
        <w:tc>
          <w:tcPr>
            <w:tcW w:w="1070" w:type="pct"/>
            <w:vMerge w:val="restart"/>
          </w:tcPr>
          <w:p w14:paraId="0ADC9475" w14:textId="77777777" w:rsidR="00717AC9" w:rsidRDefault="002B6238">
            <w:pPr>
              <w:ind w:left="-84" w:right="-84"/>
            </w:pPr>
            <w:r>
              <w:rPr>
                <w:sz w:val="22"/>
              </w:rPr>
              <w:t>ГОСТ 14618.10-78;</w:t>
            </w:r>
            <w:r>
              <w:rPr>
                <w:sz w:val="22"/>
              </w:rPr>
              <w:br/>
              <w:t>ГОСТ 18995.1-73;</w:t>
            </w:r>
            <w:r>
              <w:rPr>
                <w:sz w:val="22"/>
              </w:rPr>
              <w:br/>
              <w:t>ГОСТ 3639-79</w:t>
            </w:r>
          </w:p>
        </w:tc>
        <w:tc>
          <w:tcPr>
            <w:tcW w:w="730" w:type="pct"/>
            <w:vMerge w:val="restart"/>
          </w:tcPr>
          <w:p w14:paraId="4B37F7B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D27E015" w14:textId="77777777" w:rsidR="00717AC9" w:rsidRDefault="00717AC9">
            <w:pPr>
              <w:ind w:left="-84" w:right="-84"/>
            </w:pPr>
          </w:p>
        </w:tc>
      </w:tr>
      <w:tr w:rsidR="00717AC9" w14:paraId="708E4B1C" w14:textId="77777777">
        <w:trPr>
          <w:trHeight w:val="230"/>
        </w:trPr>
        <w:tc>
          <w:tcPr>
            <w:tcW w:w="290" w:type="pct"/>
            <w:vMerge w:val="restart"/>
          </w:tcPr>
          <w:p w14:paraId="6357DD32" w14:textId="77777777" w:rsidR="00717AC9" w:rsidRDefault="002B6238">
            <w:pPr>
              <w:ind w:left="-84" w:right="-84"/>
            </w:pPr>
            <w:r>
              <w:rPr>
                <w:sz w:val="22"/>
              </w:rPr>
              <w:t>2.19.18* ТР</w:t>
            </w:r>
          </w:p>
        </w:tc>
        <w:tc>
          <w:tcPr>
            <w:tcW w:w="680" w:type="pct"/>
            <w:vMerge w:val="restart"/>
          </w:tcPr>
          <w:p w14:paraId="3CCDBD07" w14:textId="77777777" w:rsidR="00717AC9" w:rsidRDefault="002B6238">
            <w:pPr>
              <w:ind w:left="-84" w:right="-84"/>
            </w:pPr>
            <w:r>
              <w:rPr>
                <w:sz w:val="22"/>
              </w:rPr>
              <w:t>Рыба и рыбная продукция</w:t>
            </w:r>
          </w:p>
        </w:tc>
        <w:tc>
          <w:tcPr>
            <w:tcW w:w="530" w:type="pct"/>
            <w:vMerge w:val="restart"/>
          </w:tcPr>
          <w:p w14:paraId="3BD984AB" w14:textId="77777777" w:rsidR="00717AC9" w:rsidRDefault="002B6238">
            <w:pPr>
              <w:ind w:left="-84" w:right="-84"/>
            </w:pPr>
            <w:r>
              <w:rPr>
                <w:sz w:val="22"/>
              </w:rPr>
              <w:t>03.00/03.152, 03.00/08.162, 10.20/03.152, 10.20/08.162, 10.86/03.152, 10.86/08.162, 10.89/03.152, 10.89/08.162</w:t>
            </w:r>
          </w:p>
        </w:tc>
        <w:tc>
          <w:tcPr>
            <w:tcW w:w="870" w:type="pct"/>
            <w:vMerge w:val="restart"/>
          </w:tcPr>
          <w:p w14:paraId="22C366C5" w14:textId="77777777" w:rsidR="00717AC9" w:rsidRDefault="002B6238">
            <w:pPr>
              <w:ind w:left="-84" w:right="-84"/>
            </w:pPr>
            <w:r>
              <w:rPr>
                <w:sz w:val="22"/>
              </w:rPr>
              <w:t>Левомицетин (хлорамфеникол)</w:t>
            </w:r>
          </w:p>
        </w:tc>
        <w:tc>
          <w:tcPr>
            <w:tcW w:w="1070" w:type="pct"/>
            <w:vMerge w:val="restart"/>
          </w:tcPr>
          <w:p w14:paraId="3D4A5474" w14:textId="77777777" w:rsidR="00717AC9" w:rsidRDefault="002B6238">
            <w:pPr>
              <w:ind w:left="-84" w:right="-84"/>
            </w:pPr>
            <w:r>
              <w:rPr>
                <w:sz w:val="22"/>
              </w:rPr>
              <w:t>ГОСТ 34533-2019;</w:t>
            </w:r>
            <w:r>
              <w:rPr>
                <w:sz w:val="22"/>
              </w:rPr>
              <w:br/>
              <w:t>МВИ.МН 2436-2015;</w:t>
            </w:r>
            <w:r>
              <w:rPr>
                <w:sz w:val="22"/>
              </w:rPr>
              <w:br/>
              <w:t>МВИ.МН 4790-2013</w:t>
            </w:r>
          </w:p>
        </w:tc>
        <w:tc>
          <w:tcPr>
            <w:tcW w:w="730" w:type="pct"/>
            <w:vMerge w:val="restart"/>
          </w:tcPr>
          <w:p w14:paraId="6796CB8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F0A7DF1" w14:textId="77777777" w:rsidR="00717AC9" w:rsidRDefault="002B6238">
            <w:pPr>
              <w:ind w:left="-84" w:right="-84"/>
            </w:pPr>
            <w:r>
              <w:rPr>
                <w:sz w:val="22"/>
              </w:rPr>
              <w:t>ТР ЕАЭС 040/2016</w:t>
            </w:r>
          </w:p>
        </w:tc>
      </w:tr>
      <w:tr w:rsidR="00717AC9" w14:paraId="66C8550A" w14:textId="77777777">
        <w:tc>
          <w:tcPr>
            <w:tcW w:w="290" w:type="pct"/>
          </w:tcPr>
          <w:p w14:paraId="1DE452BB" w14:textId="77777777" w:rsidR="00717AC9" w:rsidRDefault="002B6238">
            <w:pPr>
              <w:ind w:left="-84" w:right="-84"/>
            </w:pPr>
            <w:r>
              <w:rPr>
                <w:sz w:val="22"/>
              </w:rPr>
              <w:t>2.19.18*</w:t>
            </w:r>
          </w:p>
        </w:tc>
        <w:tc>
          <w:tcPr>
            <w:tcW w:w="680" w:type="pct"/>
            <w:vMerge w:val="restart"/>
          </w:tcPr>
          <w:p w14:paraId="5B469697" w14:textId="77777777" w:rsidR="00717AC9" w:rsidRDefault="002B6238">
            <w:pPr>
              <w:ind w:left="-84" w:right="-84"/>
            </w:pPr>
            <w:r>
              <w:rPr>
                <w:sz w:val="22"/>
              </w:rPr>
              <w:t xml:space="preserve">Химические и биологические </w:t>
            </w:r>
            <w:r>
              <w:rPr>
                <w:sz w:val="22"/>
              </w:rPr>
              <w:lastRenderedPageBreak/>
              <w:t>вещества и материалы, используемые в народном хозяйстве и в быту.</w:t>
            </w:r>
          </w:p>
        </w:tc>
        <w:tc>
          <w:tcPr>
            <w:tcW w:w="530" w:type="pct"/>
            <w:vMerge w:val="restart"/>
          </w:tcPr>
          <w:p w14:paraId="3E0C03B6" w14:textId="77777777" w:rsidR="00717AC9" w:rsidRDefault="002B6238">
            <w:pPr>
              <w:ind w:left="-84" w:right="-84"/>
            </w:pPr>
            <w:r>
              <w:rPr>
                <w:sz w:val="22"/>
              </w:rPr>
              <w:lastRenderedPageBreak/>
              <w:t>20.13/08.158, 20.14/08.158, 20.59/08.158</w:t>
            </w:r>
          </w:p>
        </w:tc>
        <w:tc>
          <w:tcPr>
            <w:tcW w:w="870" w:type="pct"/>
          </w:tcPr>
          <w:p w14:paraId="6DF72353" w14:textId="77777777" w:rsidR="00717AC9" w:rsidRDefault="002B6238">
            <w:pPr>
              <w:ind w:left="-84" w:right="-84"/>
            </w:pPr>
            <w:r>
              <w:rPr>
                <w:sz w:val="22"/>
              </w:rPr>
              <w:t>Объемная доля этилового спирта</w:t>
            </w:r>
          </w:p>
        </w:tc>
        <w:tc>
          <w:tcPr>
            <w:tcW w:w="1070" w:type="pct"/>
          </w:tcPr>
          <w:p w14:paraId="3D13088F" w14:textId="77777777" w:rsidR="00717AC9" w:rsidRDefault="002B6238">
            <w:pPr>
              <w:ind w:left="-84" w:right="-84"/>
            </w:pPr>
            <w:r>
              <w:rPr>
                <w:sz w:val="22"/>
              </w:rPr>
              <w:t>ГОСТ 18995.1-73 р.1;</w:t>
            </w:r>
            <w:r>
              <w:rPr>
                <w:sz w:val="22"/>
              </w:rPr>
              <w:br/>
              <w:t>ГОСТ 29188.6-91;</w:t>
            </w:r>
            <w:r>
              <w:rPr>
                <w:sz w:val="22"/>
              </w:rPr>
              <w:br/>
            </w:r>
            <w:r>
              <w:rPr>
                <w:sz w:val="22"/>
              </w:rPr>
              <w:lastRenderedPageBreak/>
              <w:t>ГОСТ 3639-79;</w:t>
            </w:r>
            <w:r>
              <w:rPr>
                <w:sz w:val="22"/>
              </w:rPr>
              <w:br/>
              <w:t>СТБ 1460-2004 п.7.4;</w:t>
            </w:r>
            <w:r>
              <w:rPr>
                <w:sz w:val="22"/>
              </w:rPr>
              <w:br/>
              <w:t>СТБ 645-2004</w:t>
            </w:r>
          </w:p>
        </w:tc>
        <w:tc>
          <w:tcPr>
            <w:tcW w:w="730" w:type="pct"/>
            <w:vMerge w:val="restart"/>
          </w:tcPr>
          <w:p w14:paraId="1E3C34E3" w14:textId="77777777" w:rsidR="00717AC9" w:rsidRDefault="002B6238">
            <w:pPr>
              <w:ind w:left="-84" w:right="-84"/>
            </w:pPr>
            <w:r>
              <w:rPr>
                <w:sz w:val="22"/>
              </w:rPr>
              <w:lastRenderedPageBreak/>
              <w:t xml:space="preserve">ул. Академическая, 8, 220012, г. Минск </w:t>
            </w:r>
            <w:r>
              <w:rPr>
                <w:sz w:val="22"/>
              </w:rPr>
              <w:lastRenderedPageBreak/>
              <w:t>(лаборатория хроматографических исследований)</w:t>
            </w:r>
          </w:p>
        </w:tc>
        <w:tc>
          <w:tcPr>
            <w:tcW w:w="815" w:type="pct"/>
            <w:vMerge w:val="restart"/>
          </w:tcPr>
          <w:p w14:paraId="06C5A144" w14:textId="77777777" w:rsidR="00717AC9" w:rsidRDefault="00717AC9">
            <w:pPr>
              <w:ind w:left="-84" w:right="-84"/>
            </w:pPr>
          </w:p>
        </w:tc>
      </w:tr>
      <w:tr w:rsidR="00717AC9" w14:paraId="1443471C" w14:textId="77777777">
        <w:trPr>
          <w:trHeight w:val="230"/>
        </w:trPr>
        <w:tc>
          <w:tcPr>
            <w:tcW w:w="290" w:type="pct"/>
            <w:vMerge w:val="restart"/>
          </w:tcPr>
          <w:p w14:paraId="2E734856" w14:textId="77777777" w:rsidR="00717AC9" w:rsidRDefault="002B6238">
            <w:pPr>
              <w:ind w:left="-84" w:right="-84"/>
            </w:pPr>
            <w:r>
              <w:rPr>
                <w:sz w:val="22"/>
              </w:rPr>
              <w:t>2.19.19*</w:t>
            </w:r>
          </w:p>
        </w:tc>
        <w:tc>
          <w:tcPr>
            <w:tcW w:w="680" w:type="pct"/>
            <w:vMerge/>
          </w:tcPr>
          <w:p w14:paraId="17AACDB5" w14:textId="77777777" w:rsidR="00717AC9" w:rsidRDefault="00717AC9"/>
        </w:tc>
        <w:tc>
          <w:tcPr>
            <w:tcW w:w="530" w:type="pct"/>
            <w:vMerge/>
          </w:tcPr>
          <w:p w14:paraId="0EA250A7" w14:textId="77777777" w:rsidR="00717AC9" w:rsidRDefault="00717AC9"/>
        </w:tc>
        <w:tc>
          <w:tcPr>
            <w:tcW w:w="870" w:type="pct"/>
            <w:vMerge w:val="restart"/>
          </w:tcPr>
          <w:p w14:paraId="03FCDD7B" w14:textId="77777777" w:rsidR="00717AC9" w:rsidRDefault="002B6238">
            <w:pPr>
              <w:ind w:left="-84" w:right="-84"/>
            </w:pPr>
            <w:r>
              <w:rPr>
                <w:sz w:val="22"/>
              </w:rPr>
              <w:t>Массовая концентрация диэтилфталата (денатурирующие добавка)</w:t>
            </w:r>
          </w:p>
        </w:tc>
        <w:tc>
          <w:tcPr>
            <w:tcW w:w="1070" w:type="pct"/>
            <w:vMerge w:val="restart"/>
          </w:tcPr>
          <w:p w14:paraId="16C95DC0" w14:textId="77777777" w:rsidR="00717AC9" w:rsidRDefault="002B6238">
            <w:pPr>
              <w:ind w:left="-84" w:right="-84"/>
            </w:pPr>
            <w:r>
              <w:rPr>
                <w:sz w:val="22"/>
              </w:rPr>
              <w:t>МВИ.МН 1583-2001</w:t>
            </w:r>
          </w:p>
        </w:tc>
        <w:tc>
          <w:tcPr>
            <w:tcW w:w="730" w:type="pct"/>
            <w:vMerge/>
          </w:tcPr>
          <w:p w14:paraId="461E4CB7" w14:textId="77777777" w:rsidR="00717AC9" w:rsidRDefault="00717AC9"/>
        </w:tc>
        <w:tc>
          <w:tcPr>
            <w:tcW w:w="815" w:type="pct"/>
            <w:vMerge/>
          </w:tcPr>
          <w:p w14:paraId="1371EAA4" w14:textId="77777777" w:rsidR="00717AC9" w:rsidRDefault="00717AC9"/>
        </w:tc>
      </w:tr>
      <w:tr w:rsidR="00717AC9" w14:paraId="5F7549C2" w14:textId="77777777">
        <w:trPr>
          <w:trHeight w:val="230"/>
        </w:trPr>
        <w:tc>
          <w:tcPr>
            <w:tcW w:w="290" w:type="pct"/>
            <w:vMerge w:val="restart"/>
          </w:tcPr>
          <w:p w14:paraId="740BB31E" w14:textId="77777777" w:rsidR="00717AC9" w:rsidRDefault="002B6238">
            <w:pPr>
              <w:ind w:left="-84" w:right="-84"/>
            </w:pPr>
            <w:r>
              <w:rPr>
                <w:sz w:val="22"/>
              </w:rPr>
              <w:t>2.19.20* ТР</w:t>
            </w:r>
          </w:p>
        </w:tc>
        <w:tc>
          <w:tcPr>
            <w:tcW w:w="680" w:type="pct"/>
            <w:vMerge w:val="restart"/>
          </w:tcPr>
          <w:p w14:paraId="7FE37DB5" w14:textId="77777777" w:rsidR="00717AC9" w:rsidRDefault="002B6238">
            <w:pPr>
              <w:ind w:left="-84" w:right="-84"/>
            </w:pPr>
            <w:r>
              <w:rPr>
                <w:sz w:val="22"/>
              </w:rPr>
              <w:t>Рыба и рыбная продукция</w:t>
            </w:r>
          </w:p>
        </w:tc>
        <w:tc>
          <w:tcPr>
            <w:tcW w:w="530" w:type="pct"/>
            <w:vMerge w:val="restart"/>
          </w:tcPr>
          <w:p w14:paraId="555A73AD" w14:textId="77777777" w:rsidR="00717AC9" w:rsidRDefault="002B6238">
            <w:pPr>
              <w:ind w:left="-84" w:right="-84"/>
            </w:pPr>
            <w:r>
              <w:rPr>
                <w:sz w:val="22"/>
              </w:rPr>
              <w:t>03.00/08.149, 10.20/08.149, 10.86/08.149, 10.89/08.149</w:t>
            </w:r>
          </w:p>
        </w:tc>
        <w:tc>
          <w:tcPr>
            <w:tcW w:w="870" w:type="pct"/>
            <w:vMerge w:val="restart"/>
          </w:tcPr>
          <w:p w14:paraId="0A14957C" w14:textId="77777777" w:rsidR="00717AC9" w:rsidRDefault="002B6238">
            <w:pPr>
              <w:ind w:left="-84" w:right="-84"/>
            </w:pPr>
            <w:r>
              <w:rPr>
                <w:sz w:val="22"/>
              </w:rPr>
              <w:t>Крахмал</w:t>
            </w:r>
          </w:p>
        </w:tc>
        <w:tc>
          <w:tcPr>
            <w:tcW w:w="1070" w:type="pct"/>
            <w:vMerge w:val="restart"/>
          </w:tcPr>
          <w:p w14:paraId="52B75D29" w14:textId="77777777" w:rsidR="00717AC9" w:rsidRDefault="002B6238">
            <w:pPr>
              <w:ind w:left="-84" w:right="-84"/>
            </w:pPr>
            <w:r>
              <w:rPr>
                <w:sz w:val="22"/>
              </w:rPr>
              <w:t>ГОСТ 10574-2016</w:t>
            </w:r>
          </w:p>
        </w:tc>
        <w:tc>
          <w:tcPr>
            <w:tcW w:w="730" w:type="pct"/>
            <w:vMerge w:val="restart"/>
          </w:tcPr>
          <w:p w14:paraId="5F7DC0B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656151F" w14:textId="77777777" w:rsidR="00717AC9" w:rsidRDefault="002B6238">
            <w:pPr>
              <w:ind w:left="-84" w:right="-84"/>
            </w:pPr>
            <w:r>
              <w:rPr>
                <w:sz w:val="22"/>
              </w:rPr>
              <w:t>ТР ЕАЭС 040/2016</w:t>
            </w:r>
          </w:p>
        </w:tc>
      </w:tr>
      <w:tr w:rsidR="00717AC9" w14:paraId="4DAC6908" w14:textId="77777777">
        <w:trPr>
          <w:trHeight w:val="230"/>
        </w:trPr>
        <w:tc>
          <w:tcPr>
            <w:tcW w:w="290" w:type="pct"/>
            <w:vMerge w:val="restart"/>
          </w:tcPr>
          <w:p w14:paraId="319B8F4A" w14:textId="77777777" w:rsidR="00717AC9" w:rsidRDefault="002B6238">
            <w:pPr>
              <w:ind w:left="-84" w:right="-84"/>
            </w:pPr>
            <w:r>
              <w:rPr>
                <w:sz w:val="22"/>
              </w:rPr>
              <w:t>2.19.20*</w:t>
            </w:r>
          </w:p>
        </w:tc>
        <w:tc>
          <w:tcPr>
            <w:tcW w:w="680" w:type="pct"/>
            <w:vMerge w:val="restart"/>
          </w:tcPr>
          <w:p w14:paraId="37D4CE5E"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79FDC6BC" w14:textId="77777777" w:rsidR="00717AC9" w:rsidRDefault="002B6238">
            <w:pPr>
              <w:ind w:left="-84" w:right="-84"/>
            </w:pPr>
            <w:r>
              <w:rPr>
                <w:sz w:val="22"/>
              </w:rPr>
              <w:t>20.13/08.158, 20.14/08.158, 20.59/08.158</w:t>
            </w:r>
          </w:p>
        </w:tc>
        <w:tc>
          <w:tcPr>
            <w:tcW w:w="870" w:type="pct"/>
            <w:vMerge w:val="restart"/>
          </w:tcPr>
          <w:p w14:paraId="17BE0B4B" w14:textId="77777777" w:rsidR="00717AC9" w:rsidRDefault="002B6238">
            <w:pPr>
              <w:ind w:left="-84" w:right="-84"/>
            </w:pPr>
            <w:r>
              <w:rPr>
                <w:sz w:val="22"/>
              </w:rPr>
              <w:t>Массовая концентрация изопропанола</w:t>
            </w:r>
          </w:p>
        </w:tc>
        <w:tc>
          <w:tcPr>
            <w:tcW w:w="1070" w:type="pct"/>
            <w:vMerge w:val="restart"/>
          </w:tcPr>
          <w:p w14:paraId="70C3EC6C" w14:textId="77777777" w:rsidR="00717AC9" w:rsidRDefault="002B6238">
            <w:pPr>
              <w:ind w:left="-84" w:right="-84"/>
            </w:pPr>
            <w:r>
              <w:rPr>
                <w:sz w:val="22"/>
              </w:rPr>
              <w:t>ГОСТ 30536-97;</w:t>
            </w:r>
            <w:r>
              <w:rPr>
                <w:sz w:val="22"/>
              </w:rPr>
              <w:br/>
              <w:t>МВИ.МН 1583-2001</w:t>
            </w:r>
          </w:p>
        </w:tc>
        <w:tc>
          <w:tcPr>
            <w:tcW w:w="730" w:type="pct"/>
            <w:vMerge w:val="restart"/>
          </w:tcPr>
          <w:p w14:paraId="2751E39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B942718" w14:textId="77777777" w:rsidR="00717AC9" w:rsidRDefault="00717AC9">
            <w:pPr>
              <w:ind w:left="-84" w:right="-84"/>
            </w:pPr>
          </w:p>
        </w:tc>
      </w:tr>
      <w:tr w:rsidR="00717AC9" w14:paraId="4DE04314" w14:textId="77777777">
        <w:trPr>
          <w:trHeight w:val="230"/>
        </w:trPr>
        <w:tc>
          <w:tcPr>
            <w:tcW w:w="290" w:type="pct"/>
            <w:vMerge w:val="restart"/>
          </w:tcPr>
          <w:p w14:paraId="6A464347" w14:textId="77777777" w:rsidR="00717AC9" w:rsidRDefault="002B6238">
            <w:pPr>
              <w:ind w:left="-84" w:right="-84"/>
            </w:pPr>
            <w:r>
              <w:rPr>
                <w:sz w:val="22"/>
              </w:rPr>
              <w:t>2.19.21* ТР</w:t>
            </w:r>
          </w:p>
        </w:tc>
        <w:tc>
          <w:tcPr>
            <w:tcW w:w="680" w:type="pct"/>
            <w:vMerge w:val="restart"/>
          </w:tcPr>
          <w:p w14:paraId="248FDFCC" w14:textId="77777777" w:rsidR="00717AC9" w:rsidRDefault="002B6238">
            <w:pPr>
              <w:ind w:left="-84" w:right="-84"/>
            </w:pPr>
            <w:r>
              <w:rPr>
                <w:sz w:val="22"/>
              </w:rPr>
              <w:t>Рыба и рыбная продукция</w:t>
            </w:r>
          </w:p>
        </w:tc>
        <w:tc>
          <w:tcPr>
            <w:tcW w:w="530" w:type="pct"/>
            <w:vMerge w:val="restart"/>
          </w:tcPr>
          <w:p w14:paraId="3E896941" w14:textId="77777777" w:rsidR="00717AC9" w:rsidRDefault="002B6238">
            <w:pPr>
              <w:ind w:left="-84" w:right="-84"/>
            </w:pPr>
            <w:r>
              <w:rPr>
                <w:sz w:val="22"/>
              </w:rPr>
              <w:t>03.00/08.156, 03.00/08.169, 10.20/08.156, 10.20/08.169, 10.86/08.156, 10.86/08.169, 10.89/08.156, 10.89/08.169</w:t>
            </w:r>
          </w:p>
        </w:tc>
        <w:tc>
          <w:tcPr>
            <w:tcW w:w="870" w:type="pct"/>
            <w:vMerge w:val="restart"/>
          </w:tcPr>
          <w:p w14:paraId="3897BBC7" w14:textId="77777777" w:rsidR="00717AC9" w:rsidRDefault="002B6238">
            <w:pPr>
              <w:ind w:left="-84" w:right="-84"/>
            </w:pPr>
            <w:r>
              <w:rPr>
                <w:sz w:val="22"/>
              </w:rPr>
              <w:t>Нитраты</w:t>
            </w:r>
          </w:p>
        </w:tc>
        <w:tc>
          <w:tcPr>
            <w:tcW w:w="1070" w:type="pct"/>
            <w:vMerge w:val="restart"/>
          </w:tcPr>
          <w:p w14:paraId="300BA0FA" w14:textId="77777777" w:rsidR="00717AC9" w:rsidRDefault="002B6238">
            <w:pPr>
              <w:ind w:left="-84" w:right="-84"/>
            </w:pPr>
            <w:r>
              <w:rPr>
                <w:sz w:val="22"/>
              </w:rPr>
              <w:t>ГОСТ 29270-95</w:t>
            </w:r>
          </w:p>
        </w:tc>
        <w:tc>
          <w:tcPr>
            <w:tcW w:w="730" w:type="pct"/>
            <w:vMerge w:val="restart"/>
          </w:tcPr>
          <w:p w14:paraId="492B6EF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24BB80B" w14:textId="77777777" w:rsidR="00717AC9" w:rsidRDefault="002B6238">
            <w:pPr>
              <w:ind w:left="-84" w:right="-84"/>
            </w:pPr>
            <w:r>
              <w:rPr>
                <w:sz w:val="22"/>
              </w:rPr>
              <w:t>ТР ЕАЭС 040/2016</w:t>
            </w:r>
          </w:p>
        </w:tc>
      </w:tr>
      <w:tr w:rsidR="00717AC9" w14:paraId="425C12F1" w14:textId="77777777">
        <w:trPr>
          <w:trHeight w:val="230"/>
        </w:trPr>
        <w:tc>
          <w:tcPr>
            <w:tcW w:w="290" w:type="pct"/>
            <w:vMerge w:val="restart"/>
          </w:tcPr>
          <w:p w14:paraId="2F7A423D" w14:textId="77777777" w:rsidR="00717AC9" w:rsidRDefault="002B6238">
            <w:pPr>
              <w:ind w:left="-84" w:right="-84"/>
            </w:pPr>
            <w:r>
              <w:rPr>
                <w:sz w:val="22"/>
              </w:rPr>
              <w:t>2.19.21*</w:t>
            </w:r>
          </w:p>
        </w:tc>
        <w:tc>
          <w:tcPr>
            <w:tcW w:w="680" w:type="pct"/>
            <w:vMerge w:val="restart"/>
          </w:tcPr>
          <w:p w14:paraId="004BEE30" w14:textId="77777777" w:rsidR="00717AC9" w:rsidRDefault="002B6238">
            <w:pPr>
              <w:ind w:left="-84" w:right="-84"/>
            </w:pPr>
            <w:r>
              <w:rPr>
                <w:sz w:val="22"/>
              </w:rPr>
              <w:t xml:space="preserve">Химические и биологические вещества и материалы, </w:t>
            </w:r>
            <w:r>
              <w:rPr>
                <w:sz w:val="22"/>
              </w:rPr>
              <w:lastRenderedPageBreak/>
              <w:t>используемые в народном хозяйстве и в быту.</w:t>
            </w:r>
          </w:p>
        </w:tc>
        <w:tc>
          <w:tcPr>
            <w:tcW w:w="530" w:type="pct"/>
            <w:vMerge w:val="restart"/>
          </w:tcPr>
          <w:p w14:paraId="7BFD5A9C" w14:textId="77777777" w:rsidR="00717AC9" w:rsidRDefault="002B6238">
            <w:pPr>
              <w:ind w:left="-84" w:right="-84"/>
            </w:pPr>
            <w:r>
              <w:rPr>
                <w:sz w:val="22"/>
              </w:rPr>
              <w:lastRenderedPageBreak/>
              <w:t>20.13/08.158, 20.14/08.158, 20.59/08.158</w:t>
            </w:r>
          </w:p>
        </w:tc>
        <w:tc>
          <w:tcPr>
            <w:tcW w:w="870" w:type="pct"/>
            <w:vMerge w:val="restart"/>
          </w:tcPr>
          <w:p w14:paraId="418A1533" w14:textId="77777777" w:rsidR="00717AC9" w:rsidRDefault="002B6238">
            <w:pPr>
              <w:ind w:left="-84" w:right="-84"/>
            </w:pPr>
            <w:r>
              <w:rPr>
                <w:sz w:val="22"/>
              </w:rPr>
              <w:t>Объемная доля метилового спирта</w:t>
            </w:r>
          </w:p>
        </w:tc>
        <w:tc>
          <w:tcPr>
            <w:tcW w:w="1070" w:type="pct"/>
            <w:vMerge w:val="restart"/>
          </w:tcPr>
          <w:p w14:paraId="695C176C" w14:textId="77777777" w:rsidR="00717AC9" w:rsidRDefault="002B6238">
            <w:pPr>
              <w:ind w:left="-84" w:right="-84"/>
            </w:pPr>
            <w:r>
              <w:rPr>
                <w:sz w:val="22"/>
              </w:rPr>
              <w:t>ГОСТ 13194-74;</w:t>
            </w:r>
            <w:r>
              <w:rPr>
                <w:sz w:val="22"/>
              </w:rPr>
              <w:br/>
              <w:t>ГОСТ 30536-97;</w:t>
            </w:r>
            <w:r>
              <w:rPr>
                <w:sz w:val="22"/>
              </w:rPr>
              <w:br/>
            </w:r>
            <w:r>
              <w:rPr>
                <w:sz w:val="22"/>
              </w:rPr>
              <w:t>СТБ ГОСТ Р 51698-2001</w:t>
            </w:r>
          </w:p>
        </w:tc>
        <w:tc>
          <w:tcPr>
            <w:tcW w:w="730" w:type="pct"/>
            <w:vMerge w:val="restart"/>
          </w:tcPr>
          <w:p w14:paraId="0CFB7888"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264BBB45" w14:textId="77777777" w:rsidR="00717AC9" w:rsidRDefault="00717AC9">
            <w:pPr>
              <w:ind w:left="-84" w:right="-84"/>
            </w:pPr>
          </w:p>
        </w:tc>
      </w:tr>
      <w:tr w:rsidR="00717AC9" w14:paraId="1DC74A4F" w14:textId="77777777">
        <w:trPr>
          <w:trHeight w:val="230"/>
        </w:trPr>
        <w:tc>
          <w:tcPr>
            <w:tcW w:w="290" w:type="pct"/>
            <w:vMerge w:val="restart"/>
          </w:tcPr>
          <w:p w14:paraId="614F8F53" w14:textId="77777777" w:rsidR="00717AC9" w:rsidRDefault="002B6238">
            <w:pPr>
              <w:ind w:left="-84" w:right="-84"/>
            </w:pPr>
            <w:r>
              <w:rPr>
                <w:sz w:val="22"/>
              </w:rPr>
              <w:t>2.19.22* ТР</w:t>
            </w:r>
          </w:p>
        </w:tc>
        <w:tc>
          <w:tcPr>
            <w:tcW w:w="680" w:type="pct"/>
            <w:vMerge w:val="restart"/>
          </w:tcPr>
          <w:p w14:paraId="443A52F2" w14:textId="77777777" w:rsidR="00717AC9" w:rsidRDefault="002B6238">
            <w:pPr>
              <w:ind w:left="-84" w:right="-84"/>
            </w:pPr>
            <w:r>
              <w:rPr>
                <w:sz w:val="22"/>
              </w:rPr>
              <w:t>Рыба и рыбная продукция</w:t>
            </w:r>
          </w:p>
        </w:tc>
        <w:tc>
          <w:tcPr>
            <w:tcW w:w="530" w:type="pct"/>
            <w:vMerge w:val="restart"/>
          </w:tcPr>
          <w:p w14:paraId="0C8CE80E" w14:textId="77777777" w:rsidR="00717AC9" w:rsidRDefault="002B6238">
            <w:pPr>
              <w:ind w:left="-84" w:right="-84"/>
            </w:pPr>
            <w:r>
              <w:rPr>
                <w:sz w:val="22"/>
              </w:rPr>
              <w:t>03.00/08.162, 10.20/08.162, 10.86/08.162, 10.89/08.162</w:t>
            </w:r>
          </w:p>
        </w:tc>
        <w:tc>
          <w:tcPr>
            <w:tcW w:w="870" w:type="pct"/>
            <w:vMerge w:val="restart"/>
          </w:tcPr>
          <w:p w14:paraId="14AF2845" w14:textId="77777777" w:rsidR="00717AC9" w:rsidRDefault="002B6238">
            <w:pPr>
              <w:ind w:left="-84" w:right="-84"/>
            </w:pPr>
            <w:r>
              <w:rPr>
                <w:sz w:val="22"/>
              </w:rPr>
              <w:t>Пенициллины</w:t>
            </w:r>
          </w:p>
        </w:tc>
        <w:tc>
          <w:tcPr>
            <w:tcW w:w="1070" w:type="pct"/>
            <w:vMerge w:val="restart"/>
          </w:tcPr>
          <w:p w14:paraId="1EA8A7F9" w14:textId="77777777" w:rsidR="00717AC9" w:rsidRDefault="002B6238">
            <w:pPr>
              <w:ind w:left="-84" w:right="-84"/>
            </w:pPr>
            <w:r>
              <w:rPr>
                <w:sz w:val="22"/>
              </w:rPr>
              <w:t>ГОСТ 34533-2019;</w:t>
            </w:r>
            <w:r>
              <w:rPr>
                <w:sz w:val="22"/>
              </w:rPr>
              <w:br/>
              <w:t>МВИ.МН 5200-2015</w:t>
            </w:r>
          </w:p>
        </w:tc>
        <w:tc>
          <w:tcPr>
            <w:tcW w:w="730" w:type="pct"/>
            <w:vMerge w:val="restart"/>
          </w:tcPr>
          <w:p w14:paraId="4740CB2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BBF87BE" w14:textId="77777777" w:rsidR="00717AC9" w:rsidRDefault="002B6238">
            <w:pPr>
              <w:ind w:left="-84" w:right="-84"/>
            </w:pPr>
            <w:r>
              <w:rPr>
                <w:sz w:val="22"/>
              </w:rPr>
              <w:t>ТР ЕАЭС 040/2016</w:t>
            </w:r>
            <w:r>
              <w:rPr>
                <w:sz w:val="22"/>
              </w:rPr>
              <w:br/>
              <w:t>ТР ТС 021/2011</w:t>
            </w:r>
          </w:p>
        </w:tc>
      </w:tr>
      <w:tr w:rsidR="00717AC9" w14:paraId="63E19281" w14:textId="77777777">
        <w:trPr>
          <w:trHeight w:val="230"/>
        </w:trPr>
        <w:tc>
          <w:tcPr>
            <w:tcW w:w="290" w:type="pct"/>
            <w:vMerge w:val="restart"/>
          </w:tcPr>
          <w:p w14:paraId="017A7AB7" w14:textId="77777777" w:rsidR="00717AC9" w:rsidRDefault="002B6238">
            <w:pPr>
              <w:ind w:left="-84" w:right="-84"/>
            </w:pPr>
            <w:r>
              <w:rPr>
                <w:sz w:val="22"/>
              </w:rPr>
              <w:t>2.19.22*</w:t>
            </w:r>
          </w:p>
        </w:tc>
        <w:tc>
          <w:tcPr>
            <w:tcW w:w="680" w:type="pct"/>
            <w:vMerge w:val="restart"/>
          </w:tcPr>
          <w:p w14:paraId="52C272EE"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08BFF400" w14:textId="77777777" w:rsidR="00717AC9" w:rsidRDefault="002B6238">
            <w:pPr>
              <w:ind w:left="-84" w:right="-84"/>
            </w:pPr>
            <w:r>
              <w:rPr>
                <w:sz w:val="22"/>
              </w:rPr>
              <w:t>20.13/08.169, 20.14/08.169, 20.59/08.169</w:t>
            </w:r>
          </w:p>
        </w:tc>
        <w:tc>
          <w:tcPr>
            <w:tcW w:w="870" w:type="pct"/>
            <w:vMerge w:val="restart"/>
          </w:tcPr>
          <w:p w14:paraId="47005348" w14:textId="77777777" w:rsidR="00717AC9" w:rsidRDefault="002B6238">
            <w:pPr>
              <w:ind w:left="-84" w:right="-84"/>
            </w:pPr>
            <w:r>
              <w:rPr>
                <w:sz w:val="22"/>
              </w:rPr>
              <w:t>рН</w:t>
            </w:r>
          </w:p>
        </w:tc>
        <w:tc>
          <w:tcPr>
            <w:tcW w:w="1070" w:type="pct"/>
            <w:vMerge w:val="restart"/>
          </w:tcPr>
          <w:p w14:paraId="7287BC3B" w14:textId="77777777" w:rsidR="00717AC9" w:rsidRDefault="002B6238">
            <w:pPr>
              <w:ind w:left="-84" w:right="-84"/>
            </w:pPr>
            <w:r>
              <w:rPr>
                <w:sz w:val="22"/>
              </w:rPr>
              <w:t>ГОСТ 22567.5-93;</w:t>
            </w:r>
            <w:r>
              <w:rPr>
                <w:sz w:val="22"/>
              </w:rPr>
              <w:br/>
              <w:t>ГОСТ 29188.2-2014</w:t>
            </w:r>
          </w:p>
        </w:tc>
        <w:tc>
          <w:tcPr>
            <w:tcW w:w="730" w:type="pct"/>
            <w:vMerge w:val="restart"/>
          </w:tcPr>
          <w:p w14:paraId="5C4D23C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662B5B5" w14:textId="77777777" w:rsidR="00717AC9" w:rsidRDefault="00717AC9">
            <w:pPr>
              <w:ind w:left="-84" w:right="-84"/>
            </w:pPr>
          </w:p>
        </w:tc>
      </w:tr>
      <w:tr w:rsidR="00717AC9" w14:paraId="1497987B" w14:textId="77777777">
        <w:trPr>
          <w:trHeight w:val="230"/>
        </w:trPr>
        <w:tc>
          <w:tcPr>
            <w:tcW w:w="290" w:type="pct"/>
            <w:vMerge w:val="restart"/>
          </w:tcPr>
          <w:p w14:paraId="5FBE5014" w14:textId="77777777" w:rsidR="00717AC9" w:rsidRDefault="002B6238">
            <w:pPr>
              <w:ind w:left="-84" w:right="-84"/>
            </w:pPr>
            <w:r>
              <w:rPr>
                <w:sz w:val="22"/>
              </w:rPr>
              <w:t>2.19.23* ТР</w:t>
            </w:r>
          </w:p>
        </w:tc>
        <w:tc>
          <w:tcPr>
            <w:tcW w:w="680" w:type="pct"/>
            <w:vMerge w:val="restart"/>
          </w:tcPr>
          <w:p w14:paraId="2312FAB7" w14:textId="77777777" w:rsidR="00717AC9" w:rsidRDefault="002B6238">
            <w:pPr>
              <w:ind w:left="-84" w:right="-84"/>
            </w:pPr>
            <w:r>
              <w:rPr>
                <w:sz w:val="22"/>
              </w:rPr>
              <w:t>Рыба и рыбная продукция</w:t>
            </w:r>
          </w:p>
        </w:tc>
        <w:tc>
          <w:tcPr>
            <w:tcW w:w="530" w:type="pct"/>
            <w:vMerge w:val="restart"/>
          </w:tcPr>
          <w:p w14:paraId="2A290417" w14:textId="77777777" w:rsidR="00717AC9" w:rsidRDefault="002B6238">
            <w:pPr>
              <w:ind w:left="-84" w:right="-84"/>
            </w:pPr>
            <w:r>
              <w:rPr>
                <w:sz w:val="22"/>
              </w:rPr>
              <w:t>03.00/08.159, 10.20/08.159, 10.86/08.159, 10.89/08.159</w:t>
            </w:r>
          </w:p>
        </w:tc>
        <w:tc>
          <w:tcPr>
            <w:tcW w:w="870" w:type="pct"/>
            <w:vMerge w:val="restart"/>
          </w:tcPr>
          <w:p w14:paraId="028EB662" w14:textId="77777777" w:rsidR="00717AC9" w:rsidRDefault="002B6238">
            <w:pPr>
              <w:ind w:left="-84" w:right="-84"/>
            </w:pPr>
            <w:r>
              <w:rPr>
                <w:sz w:val="22"/>
              </w:rPr>
              <w:t>Нитрозамины (НДМА и НДЭА)</w:t>
            </w:r>
          </w:p>
        </w:tc>
        <w:tc>
          <w:tcPr>
            <w:tcW w:w="1070" w:type="pct"/>
            <w:vMerge w:val="restart"/>
          </w:tcPr>
          <w:p w14:paraId="37F780C7" w14:textId="77777777" w:rsidR="00717AC9" w:rsidRDefault="002B6238">
            <w:pPr>
              <w:ind w:left="-84" w:right="-84"/>
            </w:pPr>
            <w:r>
              <w:rPr>
                <w:sz w:val="22"/>
              </w:rPr>
              <w:t>МВИ.МН 3543-2010</w:t>
            </w:r>
          </w:p>
        </w:tc>
        <w:tc>
          <w:tcPr>
            <w:tcW w:w="730" w:type="pct"/>
            <w:vMerge w:val="restart"/>
          </w:tcPr>
          <w:p w14:paraId="2D142E7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A471904" w14:textId="77777777" w:rsidR="00717AC9" w:rsidRDefault="002B6238">
            <w:pPr>
              <w:ind w:left="-84" w:right="-84"/>
            </w:pPr>
            <w:r>
              <w:rPr>
                <w:sz w:val="22"/>
              </w:rPr>
              <w:t>ТР ЕАЭС 040/2016</w:t>
            </w:r>
            <w:r>
              <w:rPr>
                <w:sz w:val="22"/>
              </w:rPr>
              <w:br/>
              <w:t>ТР ТС 021/2011</w:t>
            </w:r>
          </w:p>
        </w:tc>
      </w:tr>
      <w:tr w:rsidR="00717AC9" w14:paraId="0CDB6059" w14:textId="77777777">
        <w:trPr>
          <w:trHeight w:val="230"/>
        </w:trPr>
        <w:tc>
          <w:tcPr>
            <w:tcW w:w="290" w:type="pct"/>
            <w:vMerge w:val="restart"/>
          </w:tcPr>
          <w:p w14:paraId="16C15B10" w14:textId="77777777" w:rsidR="00717AC9" w:rsidRDefault="002B6238">
            <w:pPr>
              <w:ind w:left="-84" w:right="-84"/>
            </w:pPr>
            <w:r>
              <w:rPr>
                <w:sz w:val="22"/>
              </w:rPr>
              <w:t>2.19.23*</w:t>
            </w:r>
          </w:p>
        </w:tc>
        <w:tc>
          <w:tcPr>
            <w:tcW w:w="680" w:type="pct"/>
            <w:vMerge w:val="restart"/>
          </w:tcPr>
          <w:p w14:paraId="12CF2704"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301892C1" w14:textId="77777777" w:rsidR="00717AC9" w:rsidRDefault="002B6238">
            <w:pPr>
              <w:ind w:left="-84" w:right="-84"/>
            </w:pPr>
            <w:r>
              <w:rPr>
                <w:sz w:val="22"/>
              </w:rPr>
              <w:t>20.13/08.158, 20.14/08.158, 20.59/08.158</w:t>
            </w:r>
          </w:p>
        </w:tc>
        <w:tc>
          <w:tcPr>
            <w:tcW w:w="870" w:type="pct"/>
            <w:vMerge w:val="restart"/>
          </w:tcPr>
          <w:p w14:paraId="39C2C8D6" w14:textId="77777777" w:rsidR="00717AC9" w:rsidRDefault="002B6238">
            <w:pPr>
              <w:ind w:left="-84" w:right="-84"/>
            </w:pPr>
            <w:r>
              <w:rPr>
                <w:sz w:val="22"/>
              </w:rPr>
              <w:t>Объёмная доля этиленгликоля.</w:t>
            </w:r>
          </w:p>
        </w:tc>
        <w:tc>
          <w:tcPr>
            <w:tcW w:w="1070" w:type="pct"/>
            <w:vMerge w:val="restart"/>
          </w:tcPr>
          <w:p w14:paraId="009F819A" w14:textId="77777777" w:rsidR="00717AC9" w:rsidRDefault="002B6238">
            <w:pPr>
              <w:ind w:left="-84" w:right="-84"/>
            </w:pPr>
            <w:r>
              <w:rPr>
                <w:sz w:val="22"/>
              </w:rPr>
              <w:t>Лурье Ю.Ю. Аналитическая химия промышленных сточных вод. - М., 1984 с. 279</w:t>
            </w:r>
          </w:p>
        </w:tc>
        <w:tc>
          <w:tcPr>
            <w:tcW w:w="730" w:type="pct"/>
            <w:vMerge w:val="restart"/>
          </w:tcPr>
          <w:p w14:paraId="023BABD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63C281B" w14:textId="77777777" w:rsidR="00717AC9" w:rsidRDefault="00717AC9">
            <w:pPr>
              <w:ind w:left="-84" w:right="-84"/>
            </w:pPr>
          </w:p>
        </w:tc>
      </w:tr>
      <w:tr w:rsidR="00717AC9" w14:paraId="18DD52C9" w14:textId="77777777">
        <w:trPr>
          <w:trHeight w:val="230"/>
        </w:trPr>
        <w:tc>
          <w:tcPr>
            <w:tcW w:w="290" w:type="pct"/>
            <w:vMerge w:val="restart"/>
          </w:tcPr>
          <w:p w14:paraId="570BFAF7" w14:textId="77777777" w:rsidR="00717AC9" w:rsidRDefault="002B6238">
            <w:pPr>
              <w:ind w:left="-84" w:right="-84"/>
            </w:pPr>
            <w:r>
              <w:rPr>
                <w:sz w:val="22"/>
              </w:rPr>
              <w:lastRenderedPageBreak/>
              <w:t>2.19.24* ТР</w:t>
            </w:r>
          </w:p>
        </w:tc>
        <w:tc>
          <w:tcPr>
            <w:tcW w:w="680" w:type="pct"/>
            <w:vMerge w:val="restart"/>
          </w:tcPr>
          <w:p w14:paraId="01A7BE42" w14:textId="77777777" w:rsidR="00717AC9" w:rsidRDefault="002B6238">
            <w:pPr>
              <w:ind w:left="-84" w:right="-84"/>
            </w:pPr>
            <w:r>
              <w:rPr>
                <w:sz w:val="22"/>
              </w:rPr>
              <w:t>Рыба и рыбная продукция</w:t>
            </w:r>
          </w:p>
        </w:tc>
        <w:tc>
          <w:tcPr>
            <w:tcW w:w="530" w:type="pct"/>
            <w:vMerge w:val="restart"/>
          </w:tcPr>
          <w:p w14:paraId="1B3AAC5E" w14:textId="77777777" w:rsidR="00717AC9" w:rsidRDefault="002B6238">
            <w:pPr>
              <w:ind w:left="-84" w:right="-84"/>
            </w:pPr>
            <w:r>
              <w:rPr>
                <w:sz w:val="22"/>
              </w:rPr>
              <w:t>03.00/08.032, 03.00/08.035, 10.20/08.032, 10.20/08.035, 10.86/08.032, 10.86/08.035, 10.85/08.032, 10.85/08.035</w:t>
            </w:r>
          </w:p>
        </w:tc>
        <w:tc>
          <w:tcPr>
            <w:tcW w:w="870" w:type="pct"/>
            <w:vMerge w:val="restart"/>
          </w:tcPr>
          <w:p w14:paraId="34F34314" w14:textId="77777777" w:rsidR="00717AC9" w:rsidRDefault="002B6238">
            <w:pPr>
              <w:ind w:left="-84" w:right="-84"/>
            </w:pPr>
            <w:r>
              <w:rPr>
                <w:sz w:val="22"/>
              </w:rPr>
              <w:t>Железо, свинец, мышьяк, кадмий, ртуть, олово, хром</w:t>
            </w:r>
          </w:p>
        </w:tc>
        <w:tc>
          <w:tcPr>
            <w:tcW w:w="1070" w:type="pct"/>
            <w:vMerge w:val="restart"/>
          </w:tcPr>
          <w:p w14:paraId="73612CB1" w14:textId="77777777" w:rsidR="00717AC9" w:rsidRDefault="002B6238">
            <w:pPr>
              <w:ind w:left="-84" w:right="-84"/>
            </w:pPr>
            <w:r>
              <w:rPr>
                <w:sz w:val="22"/>
              </w:rPr>
              <w:t>ГОСТ 26927-86;</w:t>
            </w:r>
            <w:r>
              <w:rPr>
                <w:sz w:val="22"/>
              </w:rPr>
              <w:br/>
              <w:t>ГОСТ 26930-86;</w:t>
            </w:r>
            <w:r>
              <w:rPr>
                <w:sz w:val="22"/>
              </w:rPr>
              <w:br/>
              <w:t>ГОСТ 31671-2012 (EN 13805:2002);</w:t>
            </w:r>
            <w:r>
              <w:rPr>
                <w:sz w:val="22"/>
              </w:rPr>
              <w:br/>
              <w:t>ГОСТ 31870-2012 п.5;</w:t>
            </w:r>
            <w:r>
              <w:rPr>
                <w:sz w:val="22"/>
              </w:rPr>
              <w:br/>
              <w:t>ГОСТ 31870-2012 п.4;</w:t>
            </w:r>
            <w:r>
              <w:rPr>
                <w:sz w:val="22"/>
              </w:rPr>
              <w:br/>
              <w:t>ГОСТ 33411-2015;</w:t>
            </w:r>
            <w:r>
              <w:rPr>
                <w:sz w:val="22"/>
              </w:rPr>
              <w:br/>
              <w:t>ГОСТ 33412-2015;</w:t>
            </w:r>
            <w:r>
              <w:rPr>
                <w:sz w:val="22"/>
              </w:rPr>
              <w:br/>
              <w:t>ГОСТ 34427-2018;</w:t>
            </w:r>
            <w:r>
              <w:rPr>
                <w:sz w:val="22"/>
              </w:rPr>
              <w:br/>
              <w:t>ГОСТ EN 14084-2014;</w:t>
            </w:r>
            <w:r>
              <w:rPr>
                <w:sz w:val="22"/>
              </w:rPr>
              <w:br/>
              <w:t>МВИ.МН 1792-2002;</w:t>
            </w:r>
            <w:r>
              <w:rPr>
                <w:sz w:val="22"/>
              </w:rPr>
              <w:br/>
              <w:t>СТБ EN 14082-2014</w:t>
            </w:r>
          </w:p>
        </w:tc>
        <w:tc>
          <w:tcPr>
            <w:tcW w:w="730" w:type="pct"/>
            <w:vMerge w:val="restart"/>
          </w:tcPr>
          <w:p w14:paraId="71FC835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F486F28" w14:textId="77777777" w:rsidR="00717AC9" w:rsidRDefault="002B6238">
            <w:pPr>
              <w:ind w:left="-84" w:right="-84"/>
            </w:pPr>
            <w:r>
              <w:rPr>
                <w:sz w:val="22"/>
              </w:rPr>
              <w:t>ТР ЕАЭС 040/2016</w:t>
            </w:r>
            <w:r>
              <w:rPr>
                <w:sz w:val="22"/>
              </w:rPr>
              <w:br/>
              <w:t>ТР ТС 021/2011</w:t>
            </w:r>
          </w:p>
        </w:tc>
      </w:tr>
      <w:tr w:rsidR="00717AC9" w14:paraId="2352E11F" w14:textId="77777777">
        <w:trPr>
          <w:trHeight w:val="230"/>
        </w:trPr>
        <w:tc>
          <w:tcPr>
            <w:tcW w:w="290" w:type="pct"/>
            <w:vMerge w:val="restart"/>
          </w:tcPr>
          <w:p w14:paraId="7DBDA93B" w14:textId="77777777" w:rsidR="00717AC9" w:rsidRDefault="002B6238">
            <w:pPr>
              <w:ind w:left="-84" w:right="-84"/>
            </w:pPr>
            <w:r>
              <w:rPr>
                <w:sz w:val="22"/>
              </w:rPr>
              <w:t>2.19.24*</w:t>
            </w:r>
          </w:p>
        </w:tc>
        <w:tc>
          <w:tcPr>
            <w:tcW w:w="680" w:type="pct"/>
            <w:vMerge w:val="restart"/>
          </w:tcPr>
          <w:p w14:paraId="70122FD2"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04C18101" w14:textId="77777777" w:rsidR="00717AC9" w:rsidRDefault="002B6238">
            <w:pPr>
              <w:ind w:left="-84" w:right="-84"/>
            </w:pPr>
            <w:r>
              <w:rPr>
                <w:sz w:val="22"/>
              </w:rPr>
              <w:t>20.13/08.158, 20.14/08.158, 20.59/08.158</w:t>
            </w:r>
          </w:p>
        </w:tc>
        <w:tc>
          <w:tcPr>
            <w:tcW w:w="870" w:type="pct"/>
            <w:vMerge w:val="restart"/>
          </w:tcPr>
          <w:p w14:paraId="0E7EC4A1" w14:textId="77777777" w:rsidR="00717AC9" w:rsidRDefault="002B6238">
            <w:pPr>
              <w:ind w:left="-84" w:right="-84"/>
            </w:pPr>
            <w:r>
              <w:rPr>
                <w:sz w:val="22"/>
              </w:rPr>
              <w:t>Массовая доля алифатических спиртов: пропиловый, изопропиловый, бутиловый, изобутиловый (денатурирующая добавка)</w:t>
            </w:r>
          </w:p>
        </w:tc>
        <w:tc>
          <w:tcPr>
            <w:tcW w:w="1070" w:type="pct"/>
            <w:vMerge w:val="restart"/>
          </w:tcPr>
          <w:p w14:paraId="304A0FFC" w14:textId="77777777" w:rsidR="00717AC9" w:rsidRDefault="002B6238">
            <w:pPr>
              <w:ind w:left="-84" w:right="-84"/>
            </w:pPr>
            <w:r>
              <w:rPr>
                <w:sz w:val="22"/>
              </w:rPr>
              <w:t>ГОСТ 30536-97</w:t>
            </w:r>
          </w:p>
        </w:tc>
        <w:tc>
          <w:tcPr>
            <w:tcW w:w="730" w:type="pct"/>
            <w:vMerge w:val="restart"/>
          </w:tcPr>
          <w:p w14:paraId="2453F29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38D6B1C" w14:textId="77777777" w:rsidR="00717AC9" w:rsidRDefault="00717AC9">
            <w:pPr>
              <w:ind w:left="-84" w:right="-84"/>
            </w:pPr>
          </w:p>
        </w:tc>
      </w:tr>
      <w:tr w:rsidR="00717AC9" w14:paraId="1FEBEC34" w14:textId="77777777">
        <w:trPr>
          <w:trHeight w:val="230"/>
        </w:trPr>
        <w:tc>
          <w:tcPr>
            <w:tcW w:w="290" w:type="pct"/>
            <w:vMerge w:val="restart"/>
          </w:tcPr>
          <w:p w14:paraId="3D9334D5" w14:textId="77777777" w:rsidR="00717AC9" w:rsidRDefault="002B6238">
            <w:pPr>
              <w:ind w:left="-84" w:right="-84"/>
            </w:pPr>
            <w:r>
              <w:rPr>
                <w:sz w:val="22"/>
              </w:rPr>
              <w:t>2.19.25* ТР</w:t>
            </w:r>
          </w:p>
        </w:tc>
        <w:tc>
          <w:tcPr>
            <w:tcW w:w="680" w:type="pct"/>
            <w:vMerge w:val="restart"/>
          </w:tcPr>
          <w:p w14:paraId="535EAFA9" w14:textId="77777777" w:rsidR="00717AC9" w:rsidRDefault="002B6238">
            <w:pPr>
              <w:ind w:left="-84" w:right="-84"/>
            </w:pPr>
            <w:r>
              <w:rPr>
                <w:sz w:val="22"/>
              </w:rPr>
              <w:t>Рыба и рыбная продукция</w:t>
            </w:r>
          </w:p>
        </w:tc>
        <w:tc>
          <w:tcPr>
            <w:tcW w:w="530" w:type="pct"/>
            <w:vMerge w:val="restart"/>
          </w:tcPr>
          <w:p w14:paraId="7285CFE4" w14:textId="77777777" w:rsidR="00717AC9" w:rsidRDefault="002B6238">
            <w:pPr>
              <w:ind w:left="-84" w:right="-84"/>
            </w:pPr>
            <w:r>
              <w:rPr>
                <w:sz w:val="22"/>
              </w:rPr>
              <w:t>03.00/08.159, 10.20/08.159, 10.86/08.159, 10.89/08.159</w:t>
            </w:r>
          </w:p>
        </w:tc>
        <w:tc>
          <w:tcPr>
            <w:tcW w:w="870" w:type="pct"/>
            <w:vMerge w:val="restart"/>
          </w:tcPr>
          <w:p w14:paraId="12855471" w14:textId="77777777" w:rsidR="00717AC9" w:rsidRDefault="002B6238">
            <w:pPr>
              <w:ind w:left="-84" w:right="-84"/>
            </w:pPr>
            <w:r>
              <w:rPr>
                <w:sz w:val="22"/>
              </w:rPr>
              <w:t>Сорбиновая и бензойная кислоты</w:t>
            </w:r>
          </w:p>
        </w:tc>
        <w:tc>
          <w:tcPr>
            <w:tcW w:w="1070" w:type="pct"/>
            <w:vMerge w:val="restart"/>
          </w:tcPr>
          <w:p w14:paraId="20053B36" w14:textId="77777777" w:rsidR="00717AC9" w:rsidRDefault="002B6238">
            <w:pPr>
              <w:ind w:left="-84" w:right="-84"/>
            </w:pPr>
            <w:r>
              <w:rPr>
                <w:sz w:val="22"/>
              </w:rPr>
              <w:t>МВИ.МН 6323-2020;</w:t>
            </w:r>
            <w:r>
              <w:rPr>
                <w:sz w:val="22"/>
              </w:rPr>
              <w:br/>
              <w:t>МВИ.МН 806-98</w:t>
            </w:r>
          </w:p>
        </w:tc>
        <w:tc>
          <w:tcPr>
            <w:tcW w:w="730" w:type="pct"/>
            <w:vMerge w:val="restart"/>
          </w:tcPr>
          <w:p w14:paraId="03BD370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CF4A1B2" w14:textId="77777777" w:rsidR="00717AC9" w:rsidRDefault="002B6238">
            <w:pPr>
              <w:ind w:left="-84" w:right="-84"/>
            </w:pPr>
            <w:r>
              <w:rPr>
                <w:sz w:val="22"/>
              </w:rPr>
              <w:t>ТР ЕАЭС 040/2016</w:t>
            </w:r>
            <w:r>
              <w:rPr>
                <w:sz w:val="22"/>
              </w:rPr>
              <w:br/>
              <w:t>ТР ТС 021/2011</w:t>
            </w:r>
          </w:p>
        </w:tc>
      </w:tr>
      <w:tr w:rsidR="00717AC9" w14:paraId="6271652B" w14:textId="77777777">
        <w:trPr>
          <w:trHeight w:val="230"/>
        </w:trPr>
        <w:tc>
          <w:tcPr>
            <w:tcW w:w="290" w:type="pct"/>
            <w:vMerge w:val="restart"/>
          </w:tcPr>
          <w:p w14:paraId="38D145C2" w14:textId="77777777" w:rsidR="00717AC9" w:rsidRDefault="002B6238">
            <w:pPr>
              <w:ind w:left="-84" w:right="-84"/>
            </w:pPr>
            <w:r>
              <w:rPr>
                <w:sz w:val="22"/>
              </w:rPr>
              <w:t>2.19.25*</w:t>
            </w:r>
          </w:p>
        </w:tc>
        <w:tc>
          <w:tcPr>
            <w:tcW w:w="680" w:type="pct"/>
            <w:vMerge w:val="restart"/>
          </w:tcPr>
          <w:p w14:paraId="4F6DE62A"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4623A60F" w14:textId="77777777" w:rsidR="00717AC9" w:rsidRDefault="002B6238">
            <w:pPr>
              <w:ind w:left="-84" w:right="-84"/>
            </w:pPr>
            <w:r>
              <w:rPr>
                <w:sz w:val="22"/>
              </w:rPr>
              <w:t>20.13/08.052, 20.14/08.052, 20.59/08.052</w:t>
            </w:r>
          </w:p>
        </w:tc>
        <w:tc>
          <w:tcPr>
            <w:tcW w:w="870" w:type="pct"/>
            <w:vMerge w:val="restart"/>
          </w:tcPr>
          <w:p w14:paraId="60A66E41" w14:textId="77777777" w:rsidR="00717AC9" w:rsidRDefault="002B6238">
            <w:pPr>
              <w:ind w:left="-84" w:right="-84"/>
            </w:pPr>
            <w:r>
              <w:rPr>
                <w:sz w:val="22"/>
              </w:rPr>
              <w:t>Массовая доля этилового спирта</w:t>
            </w:r>
          </w:p>
        </w:tc>
        <w:tc>
          <w:tcPr>
            <w:tcW w:w="1070" w:type="pct"/>
            <w:vMerge w:val="restart"/>
          </w:tcPr>
          <w:p w14:paraId="6BE0A786" w14:textId="77777777" w:rsidR="00717AC9" w:rsidRDefault="002B6238">
            <w:pPr>
              <w:ind w:left="-84" w:right="-84"/>
            </w:pPr>
            <w:r>
              <w:rPr>
                <w:sz w:val="22"/>
              </w:rPr>
              <w:t>ГОСТ 29188.6-91;</w:t>
            </w:r>
            <w:r>
              <w:rPr>
                <w:sz w:val="22"/>
              </w:rPr>
              <w:br/>
              <w:t>СТБ 1043-97 п.6.4.</w:t>
            </w:r>
          </w:p>
        </w:tc>
        <w:tc>
          <w:tcPr>
            <w:tcW w:w="730" w:type="pct"/>
            <w:vMerge w:val="restart"/>
          </w:tcPr>
          <w:p w14:paraId="2487BFC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6D6330E" w14:textId="77777777" w:rsidR="00717AC9" w:rsidRDefault="00717AC9">
            <w:pPr>
              <w:ind w:left="-84" w:right="-84"/>
            </w:pPr>
          </w:p>
        </w:tc>
      </w:tr>
      <w:tr w:rsidR="00717AC9" w14:paraId="56C164E2" w14:textId="77777777">
        <w:trPr>
          <w:trHeight w:val="230"/>
        </w:trPr>
        <w:tc>
          <w:tcPr>
            <w:tcW w:w="290" w:type="pct"/>
            <w:vMerge w:val="restart"/>
          </w:tcPr>
          <w:p w14:paraId="33430E98" w14:textId="77777777" w:rsidR="00717AC9" w:rsidRDefault="002B6238">
            <w:pPr>
              <w:ind w:left="-84" w:right="-84"/>
            </w:pPr>
            <w:r>
              <w:rPr>
                <w:sz w:val="22"/>
              </w:rPr>
              <w:lastRenderedPageBreak/>
              <w:t>2.19.26* ТР</w:t>
            </w:r>
          </w:p>
        </w:tc>
        <w:tc>
          <w:tcPr>
            <w:tcW w:w="680" w:type="pct"/>
            <w:vMerge w:val="restart"/>
          </w:tcPr>
          <w:p w14:paraId="2E93AD3E" w14:textId="77777777" w:rsidR="00717AC9" w:rsidRDefault="002B6238">
            <w:pPr>
              <w:ind w:left="-84" w:right="-84"/>
            </w:pPr>
            <w:r>
              <w:rPr>
                <w:sz w:val="22"/>
              </w:rPr>
              <w:t>Рыба и рыбная продукция</w:t>
            </w:r>
          </w:p>
        </w:tc>
        <w:tc>
          <w:tcPr>
            <w:tcW w:w="530" w:type="pct"/>
            <w:vMerge w:val="restart"/>
          </w:tcPr>
          <w:p w14:paraId="7269FD0F" w14:textId="77777777" w:rsidR="00717AC9" w:rsidRDefault="002B6238">
            <w:pPr>
              <w:ind w:left="-84" w:right="-84"/>
            </w:pPr>
            <w:r>
              <w:rPr>
                <w:sz w:val="22"/>
              </w:rPr>
              <w:t>03.00/08.032, 10.20/08.032, 10.86/08.032, 10.85/08.032</w:t>
            </w:r>
          </w:p>
        </w:tc>
        <w:tc>
          <w:tcPr>
            <w:tcW w:w="870" w:type="pct"/>
            <w:vMerge w:val="restart"/>
          </w:tcPr>
          <w:p w14:paraId="671E2AF9" w14:textId="77777777" w:rsidR="00717AC9" w:rsidRDefault="002B6238">
            <w:pPr>
              <w:ind w:left="-84" w:right="-84"/>
            </w:pPr>
            <w:r>
              <w:rPr>
                <w:sz w:val="22"/>
              </w:rPr>
              <w:t>Железо, свинец, кадмий</w:t>
            </w:r>
          </w:p>
        </w:tc>
        <w:tc>
          <w:tcPr>
            <w:tcW w:w="1070" w:type="pct"/>
            <w:vMerge w:val="restart"/>
          </w:tcPr>
          <w:p w14:paraId="0B637C7C" w14:textId="77777777" w:rsidR="00717AC9" w:rsidRDefault="002B6238">
            <w:pPr>
              <w:ind w:left="-84" w:right="-84"/>
            </w:pPr>
            <w:r>
              <w:rPr>
                <w:sz w:val="22"/>
              </w:rPr>
              <w:t>ГОСТ 30178-96;</w:t>
            </w:r>
            <w:r>
              <w:rPr>
                <w:sz w:val="22"/>
              </w:rPr>
              <w:br/>
              <w:t>ГОСТ EN 14084-2014;</w:t>
            </w:r>
            <w:r>
              <w:rPr>
                <w:sz w:val="22"/>
              </w:rPr>
              <w:br/>
              <w:t>СТБ EN 14082-2014</w:t>
            </w:r>
          </w:p>
        </w:tc>
        <w:tc>
          <w:tcPr>
            <w:tcW w:w="730" w:type="pct"/>
            <w:vMerge w:val="restart"/>
          </w:tcPr>
          <w:p w14:paraId="02AB555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1F608EF" w14:textId="77777777" w:rsidR="00717AC9" w:rsidRDefault="002B6238">
            <w:pPr>
              <w:ind w:left="-84" w:right="-84"/>
            </w:pPr>
            <w:r>
              <w:rPr>
                <w:sz w:val="22"/>
              </w:rPr>
              <w:t>ТР ЕАЭС 040/2016</w:t>
            </w:r>
            <w:r>
              <w:rPr>
                <w:sz w:val="22"/>
              </w:rPr>
              <w:br/>
              <w:t>ТР ТС 021/2011</w:t>
            </w:r>
          </w:p>
        </w:tc>
      </w:tr>
      <w:tr w:rsidR="00717AC9" w14:paraId="1F843A1B" w14:textId="77777777">
        <w:trPr>
          <w:trHeight w:val="230"/>
        </w:trPr>
        <w:tc>
          <w:tcPr>
            <w:tcW w:w="290" w:type="pct"/>
            <w:vMerge w:val="restart"/>
          </w:tcPr>
          <w:p w14:paraId="54481B72" w14:textId="77777777" w:rsidR="00717AC9" w:rsidRDefault="002B6238">
            <w:pPr>
              <w:ind w:left="-84" w:right="-84"/>
            </w:pPr>
            <w:r>
              <w:rPr>
                <w:sz w:val="22"/>
              </w:rPr>
              <w:t>2.19.26*</w:t>
            </w:r>
          </w:p>
        </w:tc>
        <w:tc>
          <w:tcPr>
            <w:tcW w:w="680" w:type="pct"/>
            <w:vMerge w:val="restart"/>
          </w:tcPr>
          <w:p w14:paraId="6D51C572"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751088DE" w14:textId="77777777" w:rsidR="00717AC9" w:rsidRDefault="002B6238">
            <w:pPr>
              <w:ind w:left="-84" w:right="-84"/>
            </w:pPr>
            <w:r>
              <w:rPr>
                <w:sz w:val="22"/>
              </w:rPr>
              <w:t>20.13/08.158, 20.14/08.158, 20.59/08.158</w:t>
            </w:r>
          </w:p>
        </w:tc>
        <w:tc>
          <w:tcPr>
            <w:tcW w:w="870" w:type="pct"/>
            <w:vMerge w:val="restart"/>
          </w:tcPr>
          <w:p w14:paraId="165FA091" w14:textId="77777777" w:rsidR="00717AC9" w:rsidRDefault="002B6238">
            <w:pPr>
              <w:ind w:left="-84" w:right="-84"/>
            </w:pPr>
            <w:r>
              <w:rPr>
                <w:sz w:val="22"/>
              </w:rPr>
              <w:t>Массовая доля метилового спирта</w:t>
            </w:r>
          </w:p>
        </w:tc>
        <w:tc>
          <w:tcPr>
            <w:tcW w:w="1070" w:type="pct"/>
            <w:vMerge w:val="restart"/>
          </w:tcPr>
          <w:p w14:paraId="6D9F8E26" w14:textId="77777777" w:rsidR="00717AC9" w:rsidRDefault="002B6238">
            <w:pPr>
              <w:ind w:left="-84" w:right="-84"/>
            </w:pPr>
            <w:r>
              <w:rPr>
                <w:sz w:val="22"/>
              </w:rPr>
              <w:t>ГОСТ 34425-2018</w:t>
            </w:r>
          </w:p>
        </w:tc>
        <w:tc>
          <w:tcPr>
            <w:tcW w:w="730" w:type="pct"/>
            <w:vMerge w:val="restart"/>
          </w:tcPr>
          <w:p w14:paraId="1D1D3FD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626F4A6" w14:textId="77777777" w:rsidR="00717AC9" w:rsidRDefault="00717AC9">
            <w:pPr>
              <w:ind w:left="-84" w:right="-84"/>
            </w:pPr>
          </w:p>
        </w:tc>
      </w:tr>
      <w:tr w:rsidR="00717AC9" w14:paraId="53E97762" w14:textId="77777777">
        <w:trPr>
          <w:trHeight w:val="230"/>
        </w:trPr>
        <w:tc>
          <w:tcPr>
            <w:tcW w:w="290" w:type="pct"/>
            <w:vMerge w:val="restart"/>
          </w:tcPr>
          <w:p w14:paraId="2EB5E152" w14:textId="77777777" w:rsidR="00717AC9" w:rsidRDefault="002B6238">
            <w:pPr>
              <w:ind w:left="-84" w:right="-84"/>
            </w:pPr>
            <w:r>
              <w:rPr>
                <w:sz w:val="22"/>
              </w:rPr>
              <w:t>2.19.27* ТР</w:t>
            </w:r>
          </w:p>
        </w:tc>
        <w:tc>
          <w:tcPr>
            <w:tcW w:w="680" w:type="pct"/>
            <w:vMerge w:val="restart"/>
          </w:tcPr>
          <w:p w14:paraId="1291D385" w14:textId="77777777" w:rsidR="00717AC9" w:rsidRDefault="002B6238">
            <w:pPr>
              <w:ind w:left="-84" w:right="-84"/>
            </w:pPr>
            <w:r>
              <w:rPr>
                <w:sz w:val="22"/>
              </w:rPr>
              <w:t>Рыба и рыбная продукция</w:t>
            </w:r>
          </w:p>
        </w:tc>
        <w:tc>
          <w:tcPr>
            <w:tcW w:w="530" w:type="pct"/>
            <w:vMerge w:val="restart"/>
          </w:tcPr>
          <w:p w14:paraId="7F6C48CA" w14:textId="77777777" w:rsidR="00717AC9" w:rsidRDefault="002B6238">
            <w:pPr>
              <w:ind w:left="-84" w:right="-84"/>
            </w:pPr>
            <w:r>
              <w:rPr>
                <w:sz w:val="22"/>
              </w:rPr>
              <w:t>03.00/08.159, 10.20/08.159, 10.86/08.159, 10.89/08.159</w:t>
            </w:r>
          </w:p>
        </w:tc>
        <w:tc>
          <w:tcPr>
            <w:tcW w:w="870" w:type="pct"/>
            <w:vMerge w:val="restart"/>
          </w:tcPr>
          <w:p w14:paraId="7831656A" w14:textId="77777777" w:rsidR="00717AC9" w:rsidRDefault="002B6238">
            <w:pPr>
              <w:ind w:left="-84" w:right="-84"/>
            </w:pPr>
            <w:r>
              <w:rPr>
                <w:sz w:val="22"/>
              </w:rPr>
              <w:t>Фикотоксины: домоевая кислота</w:t>
            </w:r>
          </w:p>
        </w:tc>
        <w:tc>
          <w:tcPr>
            <w:tcW w:w="1070" w:type="pct"/>
            <w:vMerge w:val="restart"/>
          </w:tcPr>
          <w:p w14:paraId="1A0C936A" w14:textId="77777777" w:rsidR="00717AC9" w:rsidRDefault="002B6238">
            <w:pPr>
              <w:ind w:left="-84" w:right="-84"/>
            </w:pPr>
            <w:r>
              <w:rPr>
                <w:sz w:val="22"/>
              </w:rPr>
              <w:t>ГОСТ EN 14176-2015</w:t>
            </w:r>
          </w:p>
        </w:tc>
        <w:tc>
          <w:tcPr>
            <w:tcW w:w="730" w:type="pct"/>
            <w:vMerge w:val="restart"/>
          </w:tcPr>
          <w:p w14:paraId="6F7FFF6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C751D15" w14:textId="77777777" w:rsidR="00717AC9" w:rsidRDefault="002B6238">
            <w:pPr>
              <w:ind w:left="-84" w:right="-84"/>
            </w:pPr>
            <w:r>
              <w:rPr>
                <w:sz w:val="22"/>
              </w:rPr>
              <w:t>ТР ЕАЭС 040/2016</w:t>
            </w:r>
            <w:r>
              <w:rPr>
                <w:sz w:val="22"/>
              </w:rPr>
              <w:br/>
              <w:t>ТР ТС 021/2011</w:t>
            </w:r>
          </w:p>
        </w:tc>
      </w:tr>
      <w:tr w:rsidR="00717AC9" w14:paraId="060A2DFE" w14:textId="77777777">
        <w:trPr>
          <w:trHeight w:val="230"/>
        </w:trPr>
        <w:tc>
          <w:tcPr>
            <w:tcW w:w="290" w:type="pct"/>
            <w:vMerge w:val="restart"/>
          </w:tcPr>
          <w:p w14:paraId="3E95D2C1" w14:textId="77777777" w:rsidR="00717AC9" w:rsidRDefault="002B6238">
            <w:pPr>
              <w:ind w:left="-84" w:right="-84"/>
            </w:pPr>
            <w:r>
              <w:rPr>
                <w:sz w:val="22"/>
              </w:rPr>
              <w:t>2.19.27*</w:t>
            </w:r>
          </w:p>
        </w:tc>
        <w:tc>
          <w:tcPr>
            <w:tcW w:w="680" w:type="pct"/>
            <w:vMerge w:val="restart"/>
          </w:tcPr>
          <w:p w14:paraId="14C2FC06" w14:textId="77777777" w:rsidR="00717AC9" w:rsidRDefault="002B6238">
            <w:pPr>
              <w:ind w:left="-84" w:right="-84"/>
            </w:pPr>
            <w:r>
              <w:rPr>
                <w:sz w:val="22"/>
              </w:rPr>
              <w:t>Химические и биологические вещества и материалы, используемые в народном хозяйстве и в быту.</w:t>
            </w:r>
          </w:p>
        </w:tc>
        <w:tc>
          <w:tcPr>
            <w:tcW w:w="530" w:type="pct"/>
            <w:vMerge w:val="restart"/>
          </w:tcPr>
          <w:p w14:paraId="174B37B7" w14:textId="77777777" w:rsidR="00717AC9" w:rsidRDefault="002B6238">
            <w:pPr>
              <w:ind w:left="-84" w:right="-84"/>
            </w:pPr>
            <w:r>
              <w:rPr>
                <w:sz w:val="22"/>
              </w:rPr>
              <w:t>20.13/04.125, 20.14/04.125, 20.59/04.125</w:t>
            </w:r>
          </w:p>
        </w:tc>
        <w:tc>
          <w:tcPr>
            <w:tcW w:w="870" w:type="pct"/>
            <w:vMerge w:val="restart"/>
          </w:tcPr>
          <w:p w14:paraId="3BA53089" w14:textId="77777777" w:rsidR="00717AC9" w:rsidRDefault="002B6238">
            <w:pPr>
              <w:ind w:left="-84" w:right="-84"/>
            </w:pPr>
            <w:r>
              <w:rPr>
                <w:sz w:val="22"/>
              </w:rPr>
              <w:t>Удельная эффективная активность естественных радионуклидов 226Ra, 232Th, 40К</w:t>
            </w:r>
          </w:p>
        </w:tc>
        <w:tc>
          <w:tcPr>
            <w:tcW w:w="1070" w:type="pct"/>
            <w:vMerge w:val="restart"/>
          </w:tcPr>
          <w:p w14:paraId="4B43D56E" w14:textId="77777777" w:rsidR="00717AC9" w:rsidRDefault="002B6238">
            <w:pPr>
              <w:ind w:left="-84" w:right="-84"/>
            </w:pPr>
            <w:r>
              <w:rPr>
                <w:sz w:val="22"/>
              </w:rPr>
              <w:t>МВИ.МН 1823-2007</w:t>
            </w:r>
          </w:p>
        </w:tc>
        <w:tc>
          <w:tcPr>
            <w:tcW w:w="730" w:type="pct"/>
            <w:vMerge w:val="restart"/>
          </w:tcPr>
          <w:p w14:paraId="045FB8C1"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673F64C8" w14:textId="77777777" w:rsidR="00717AC9" w:rsidRDefault="00717AC9">
            <w:pPr>
              <w:ind w:left="-84" w:right="-84"/>
            </w:pPr>
          </w:p>
        </w:tc>
      </w:tr>
      <w:tr w:rsidR="00717AC9" w14:paraId="1258E615" w14:textId="77777777">
        <w:tc>
          <w:tcPr>
            <w:tcW w:w="290" w:type="pct"/>
          </w:tcPr>
          <w:p w14:paraId="4F931AE0" w14:textId="77777777" w:rsidR="00717AC9" w:rsidRDefault="002B6238">
            <w:pPr>
              <w:ind w:left="-84" w:right="-84"/>
            </w:pPr>
            <w:r>
              <w:rPr>
                <w:sz w:val="22"/>
              </w:rPr>
              <w:t>2.19.28* ТР</w:t>
            </w:r>
          </w:p>
        </w:tc>
        <w:tc>
          <w:tcPr>
            <w:tcW w:w="680" w:type="pct"/>
            <w:vMerge w:val="restart"/>
          </w:tcPr>
          <w:p w14:paraId="597AE6A7" w14:textId="77777777" w:rsidR="00717AC9" w:rsidRDefault="002B6238">
            <w:pPr>
              <w:ind w:left="-84" w:right="-84"/>
            </w:pPr>
            <w:r>
              <w:rPr>
                <w:sz w:val="22"/>
              </w:rPr>
              <w:t>Рыба и рыбная продукция</w:t>
            </w:r>
          </w:p>
        </w:tc>
        <w:tc>
          <w:tcPr>
            <w:tcW w:w="530" w:type="pct"/>
          </w:tcPr>
          <w:p w14:paraId="5AEF885B" w14:textId="77777777" w:rsidR="00717AC9" w:rsidRDefault="002B6238">
            <w:pPr>
              <w:ind w:left="-84" w:right="-84"/>
            </w:pPr>
            <w:r>
              <w:rPr>
                <w:sz w:val="22"/>
              </w:rPr>
              <w:t>03.00/03.152, 10.20/03.152, 10.86/03.152, 10.89/03.152</w:t>
            </w:r>
          </w:p>
        </w:tc>
        <w:tc>
          <w:tcPr>
            <w:tcW w:w="870" w:type="pct"/>
          </w:tcPr>
          <w:p w14:paraId="324EF648" w14:textId="77777777" w:rsidR="00717AC9" w:rsidRDefault="002B6238">
            <w:pPr>
              <w:ind w:left="-84" w:right="-84"/>
            </w:pPr>
            <w:r>
              <w:rPr>
                <w:sz w:val="22"/>
              </w:rPr>
              <w:t>Бацитрацин</w:t>
            </w:r>
          </w:p>
        </w:tc>
        <w:tc>
          <w:tcPr>
            <w:tcW w:w="1070" w:type="pct"/>
          </w:tcPr>
          <w:p w14:paraId="1A4AFF3A" w14:textId="77777777" w:rsidR="00717AC9" w:rsidRDefault="002B6238">
            <w:pPr>
              <w:ind w:left="-84" w:right="-84"/>
            </w:pPr>
            <w:r>
              <w:rPr>
                <w:sz w:val="22"/>
              </w:rPr>
              <w:t>МВИ.МН 4652-2013</w:t>
            </w:r>
          </w:p>
        </w:tc>
        <w:tc>
          <w:tcPr>
            <w:tcW w:w="730" w:type="pct"/>
            <w:vMerge w:val="restart"/>
          </w:tcPr>
          <w:p w14:paraId="4A2E0A18"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tcPr>
          <w:p w14:paraId="63461322" w14:textId="77777777" w:rsidR="00717AC9" w:rsidRDefault="002B6238">
            <w:pPr>
              <w:ind w:left="-84" w:right="-84"/>
            </w:pPr>
            <w:r>
              <w:rPr>
                <w:sz w:val="22"/>
              </w:rPr>
              <w:lastRenderedPageBreak/>
              <w:t>ТР ЕАЭС 040/2016</w:t>
            </w:r>
            <w:r>
              <w:rPr>
                <w:sz w:val="22"/>
              </w:rPr>
              <w:br/>
              <w:t>ТР ТС 021/2011</w:t>
            </w:r>
          </w:p>
        </w:tc>
      </w:tr>
      <w:tr w:rsidR="00717AC9" w14:paraId="0DA733BF" w14:textId="77777777">
        <w:tc>
          <w:tcPr>
            <w:tcW w:w="290" w:type="pct"/>
          </w:tcPr>
          <w:p w14:paraId="777F683A" w14:textId="77777777" w:rsidR="00717AC9" w:rsidRDefault="002B6238">
            <w:pPr>
              <w:ind w:left="-84" w:right="-84"/>
            </w:pPr>
            <w:r>
              <w:rPr>
                <w:sz w:val="22"/>
              </w:rPr>
              <w:lastRenderedPageBreak/>
              <w:t>2.19.29* ТР</w:t>
            </w:r>
          </w:p>
        </w:tc>
        <w:tc>
          <w:tcPr>
            <w:tcW w:w="680" w:type="pct"/>
            <w:vMerge/>
          </w:tcPr>
          <w:p w14:paraId="6DCE668A" w14:textId="77777777" w:rsidR="00717AC9" w:rsidRDefault="00717AC9"/>
        </w:tc>
        <w:tc>
          <w:tcPr>
            <w:tcW w:w="530" w:type="pct"/>
          </w:tcPr>
          <w:p w14:paraId="2240A483" w14:textId="77777777" w:rsidR="00717AC9" w:rsidRDefault="002B6238">
            <w:pPr>
              <w:ind w:left="-84" w:right="-84"/>
            </w:pPr>
            <w:r>
              <w:rPr>
                <w:sz w:val="22"/>
              </w:rPr>
              <w:t>03.00/08.156, 03.00/08.159, 10.20/08.156, 10.20/08.159, 10.86/08.156, 10.86/08.159, 10.89/08.156, 10.89/08.159</w:t>
            </w:r>
          </w:p>
        </w:tc>
        <w:tc>
          <w:tcPr>
            <w:tcW w:w="870" w:type="pct"/>
          </w:tcPr>
          <w:p w14:paraId="24F3EA1E" w14:textId="77777777" w:rsidR="00717AC9" w:rsidRDefault="002B6238">
            <w:pPr>
              <w:ind w:left="-84" w:right="-84"/>
            </w:pPr>
            <w:r>
              <w:rPr>
                <w:sz w:val="22"/>
              </w:rPr>
              <w:t>Гистамин</w:t>
            </w:r>
          </w:p>
        </w:tc>
        <w:tc>
          <w:tcPr>
            <w:tcW w:w="1070" w:type="pct"/>
          </w:tcPr>
          <w:p w14:paraId="3C69410A" w14:textId="77777777" w:rsidR="00717AC9" w:rsidRDefault="002B6238">
            <w:pPr>
              <w:ind w:left="-84" w:right="-84"/>
            </w:pPr>
            <w:r>
              <w:rPr>
                <w:sz w:val="22"/>
              </w:rPr>
              <w:t>ГОСТ 31789-2012;</w:t>
            </w:r>
            <w:r>
              <w:rPr>
                <w:sz w:val="22"/>
              </w:rPr>
              <w:br/>
              <w:t>Инструкция 4.1.10-15-29-2005, утв. МЗ РБ 22.08.2005</w:t>
            </w:r>
          </w:p>
        </w:tc>
        <w:tc>
          <w:tcPr>
            <w:tcW w:w="730" w:type="pct"/>
            <w:vMerge/>
          </w:tcPr>
          <w:p w14:paraId="2CF0E2B1" w14:textId="77777777" w:rsidR="00717AC9" w:rsidRDefault="00717AC9"/>
        </w:tc>
        <w:tc>
          <w:tcPr>
            <w:tcW w:w="815" w:type="pct"/>
          </w:tcPr>
          <w:p w14:paraId="303573C6" w14:textId="77777777" w:rsidR="00717AC9" w:rsidRDefault="002B6238">
            <w:pPr>
              <w:ind w:left="-84" w:right="-84"/>
            </w:pPr>
            <w:r>
              <w:rPr>
                <w:sz w:val="22"/>
              </w:rPr>
              <w:t>ТР ЕАЭС 040/2016</w:t>
            </w:r>
          </w:p>
        </w:tc>
      </w:tr>
      <w:tr w:rsidR="00717AC9" w14:paraId="2DC27047" w14:textId="77777777">
        <w:tc>
          <w:tcPr>
            <w:tcW w:w="290" w:type="pct"/>
          </w:tcPr>
          <w:p w14:paraId="6278DE6E" w14:textId="77777777" w:rsidR="00717AC9" w:rsidRDefault="002B6238">
            <w:pPr>
              <w:ind w:left="-84" w:right="-84"/>
            </w:pPr>
            <w:r>
              <w:rPr>
                <w:sz w:val="22"/>
              </w:rPr>
              <w:t>2.19.30* ТР</w:t>
            </w:r>
          </w:p>
        </w:tc>
        <w:tc>
          <w:tcPr>
            <w:tcW w:w="680" w:type="pct"/>
            <w:vMerge/>
          </w:tcPr>
          <w:p w14:paraId="51FA1D11" w14:textId="77777777" w:rsidR="00717AC9" w:rsidRDefault="00717AC9"/>
        </w:tc>
        <w:tc>
          <w:tcPr>
            <w:tcW w:w="530" w:type="pct"/>
          </w:tcPr>
          <w:p w14:paraId="0339FFBA" w14:textId="77777777" w:rsidR="00717AC9" w:rsidRDefault="002B6238">
            <w:pPr>
              <w:ind w:left="-84" w:right="-84"/>
            </w:pPr>
            <w:r>
              <w:rPr>
                <w:sz w:val="22"/>
              </w:rPr>
              <w:t>03.00/04.125, 10.20/04.125, 10.86/04.125, 10.85/04.125</w:t>
            </w:r>
          </w:p>
        </w:tc>
        <w:tc>
          <w:tcPr>
            <w:tcW w:w="870" w:type="pct"/>
          </w:tcPr>
          <w:p w14:paraId="63144149" w14:textId="77777777" w:rsidR="00717AC9" w:rsidRDefault="002B6238">
            <w:pPr>
              <w:ind w:left="-84" w:right="-84"/>
            </w:pPr>
            <w:r>
              <w:rPr>
                <w:sz w:val="22"/>
              </w:rPr>
              <w:t>Удельная активность радионуклидов цезия-137, стронция-90</w:t>
            </w:r>
          </w:p>
        </w:tc>
        <w:tc>
          <w:tcPr>
            <w:tcW w:w="1070" w:type="pct"/>
          </w:tcPr>
          <w:p w14:paraId="1B1968A3"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1823-2007</w:t>
            </w:r>
          </w:p>
        </w:tc>
        <w:tc>
          <w:tcPr>
            <w:tcW w:w="730" w:type="pct"/>
            <w:vMerge/>
          </w:tcPr>
          <w:p w14:paraId="38CFFAE6" w14:textId="77777777" w:rsidR="00717AC9" w:rsidRDefault="00717AC9"/>
        </w:tc>
        <w:tc>
          <w:tcPr>
            <w:tcW w:w="815" w:type="pct"/>
          </w:tcPr>
          <w:p w14:paraId="1DD9208D" w14:textId="77777777" w:rsidR="00717AC9" w:rsidRDefault="002B6238">
            <w:pPr>
              <w:ind w:left="-84" w:right="-84"/>
            </w:pPr>
            <w:r>
              <w:rPr>
                <w:sz w:val="22"/>
              </w:rPr>
              <w:t>ТР ТС 021/2011</w:t>
            </w:r>
          </w:p>
        </w:tc>
      </w:tr>
      <w:tr w:rsidR="00717AC9" w14:paraId="738C6292" w14:textId="77777777">
        <w:tc>
          <w:tcPr>
            <w:tcW w:w="290" w:type="pct"/>
          </w:tcPr>
          <w:p w14:paraId="175A3055" w14:textId="77777777" w:rsidR="00717AC9" w:rsidRDefault="002B6238">
            <w:pPr>
              <w:ind w:left="-84" w:right="-84"/>
            </w:pPr>
            <w:r>
              <w:rPr>
                <w:sz w:val="22"/>
              </w:rPr>
              <w:t>2.19.31* ТР</w:t>
            </w:r>
          </w:p>
        </w:tc>
        <w:tc>
          <w:tcPr>
            <w:tcW w:w="680" w:type="pct"/>
            <w:vMerge/>
          </w:tcPr>
          <w:p w14:paraId="79FCECDD" w14:textId="77777777" w:rsidR="00717AC9" w:rsidRDefault="00717AC9"/>
        </w:tc>
        <w:tc>
          <w:tcPr>
            <w:tcW w:w="530" w:type="pct"/>
          </w:tcPr>
          <w:p w14:paraId="7717DF21" w14:textId="77777777" w:rsidR="00717AC9" w:rsidRDefault="002B6238">
            <w:pPr>
              <w:ind w:left="-84" w:right="-84"/>
            </w:pPr>
            <w:r>
              <w:rPr>
                <w:sz w:val="22"/>
              </w:rPr>
              <w:t>03.00/10.094, 10.20/10.094, 10.86/10.094, 10.89/10.094, 10.85/10.094</w:t>
            </w:r>
          </w:p>
        </w:tc>
        <w:tc>
          <w:tcPr>
            <w:tcW w:w="870" w:type="pct"/>
          </w:tcPr>
          <w:p w14:paraId="69D7F723" w14:textId="77777777" w:rsidR="00717AC9" w:rsidRDefault="002B6238">
            <w:pPr>
              <w:ind w:left="-84" w:right="-84"/>
            </w:pPr>
            <w:r>
              <w:rPr>
                <w:sz w:val="22"/>
              </w:rPr>
              <w:t>Генетически модифицированные организмы (ГМО)</w:t>
            </w:r>
          </w:p>
        </w:tc>
        <w:tc>
          <w:tcPr>
            <w:tcW w:w="1070" w:type="pct"/>
          </w:tcPr>
          <w:p w14:paraId="1D30E730"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tcPr>
          <w:p w14:paraId="7821DE5F" w14:textId="77777777" w:rsidR="00717AC9" w:rsidRDefault="00717AC9"/>
        </w:tc>
        <w:tc>
          <w:tcPr>
            <w:tcW w:w="815" w:type="pct"/>
            <w:vMerge w:val="restart"/>
          </w:tcPr>
          <w:p w14:paraId="465CDCB8" w14:textId="77777777" w:rsidR="00717AC9" w:rsidRDefault="002B6238">
            <w:pPr>
              <w:ind w:left="-84" w:right="-84"/>
            </w:pPr>
            <w:r>
              <w:rPr>
                <w:sz w:val="22"/>
              </w:rPr>
              <w:t>ТР ЕАЭС 040/2016</w:t>
            </w:r>
            <w:r>
              <w:rPr>
                <w:sz w:val="22"/>
              </w:rPr>
              <w:br/>
              <w:t>ТР ТС 021/2011</w:t>
            </w:r>
          </w:p>
        </w:tc>
      </w:tr>
      <w:tr w:rsidR="00717AC9" w14:paraId="586F7303" w14:textId="77777777">
        <w:tc>
          <w:tcPr>
            <w:tcW w:w="290" w:type="pct"/>
          </w:tcPr>
          <w:p w14:paraId="6BAE722C" w14:textId="77777777" w:rsidR="00717AC9" w:rsidRDefault="002B6238">
            <w:pPr>
              <w:ind w:left="-84" w:right="-84"/>
            </w:pPr>
            <w:r>
              <w:rPr>
                <w:sz w:val="22"/>
              </w:rPr>
              <w:t>2.19.32* ТР</w:t>
            </w:r>
          </w:p>
        </w:tc>
        <w:tc>
          <w:tcPr>
            <w:tcW w:w="680" w:type="pct"/>
            <w:vMerge/>
          </w:tcPr>
          <w:p w14:paraId="1E5EFAFF" w14:textId="77777777" w:rsidR="00717AC9" w:rsidRDefault="00717AC9"/>
        </w:tc>
        <w:tc>
          <w:tcPr>
            <w:tcW w:w="530" w:type="pct"/>
            <w:vMerge w:val="restart"/>
          </w:tcPr>
          <w:p w14:paraId="3CCFC99A" w14:textId="77777777" w:rsidR="00717AC9" w:rsidRDefault="002B6238">
            <w:pPr>
              <w:ind w:left="-84" w:right="-84"/>
            </w:pPr>
            <w:r>
              <w:rPr>
                <w:sz w:val="22"/>
              </w:rPr>
              <w:t>03.00/01.086, 10.20/01.086, 10.86/01.086, 10.89/01.086, 10.85/01.086</w:t>
            </w:r>
          </w:p>
        </w:tc>
        <w:tc>
          <w:tcPr>
            <w:tcW w:w="870" w:type="pct"/>
          </w:tcPr>
          <w:p w14:paraId="0A75DEEF" w14:textId="77777777" w:rsidR="00717AC9" w:rsidRDefault="002B6238">
            <w:pPr>
              <w:ind w:left="-84" w:right="-84"/>
            </w:pPr>
            <w:r>
              <w:rPr>
                <w:sz w:val="22"/>
              </w:rPr>
              <w:t>Количество мезофильных аэробных и факультативно анаэробных микроорганизмов</w:t>
            </w:r>
          </w:p>
        </w:tc>
        <w:tc>
          <w:tcPr>
            <w:tcW w:w="1070" w:type="pct"/>
          </w:tcPr>
          <w:p w14:paraId="66F61CF6" w14:textId="77777777" w:rsidR="00717AC9" w:rsidRDefault="002B6238">
            <w:pPr>
              <w:ind w:left="-84" w:right="-84"/>
            </w:pPr>
            <w:r>
              <w:rPr>
                <w:sz w:val="22"/>
              </w:rPr>
              <w:t>ГОСТ 10444.15-94</w:t>
            </w:r>
          </w:p>
        </w:tc>
        <w:tc>
          <w:tcPr>
            <w:tcW w:w="730" w:type="pct"/>
            <w:vMerge/>
          </w:tcPr>
          <w:p w14:paraId="0AC1F4AB" w14:textId="77777777" w:rsidR="00717AC9" w:rsidRDefault="00717AC9"/>
        </w:tc>
        <w:tc>
          <w:tcPr>
            <w:tcW w:w="815" w:type="pct"/>
            <w:vMerge/>
          </w:tcPr>
          <w:p w14:paraId="4DD3FBCB" w14:textId="77777777" w:rsidR="00717AC9" w:rsidRDefault="00717AC9"/>
        </w:tc>
      </w:tr>
      <w:tr w:rsidR="00717AC9" w14:paraId="52FBB451" w14:textId="77777777">
        <w:tc>
          <w:tcPr>
            <w:tcW w:w="290" w:type="pct"/>
          </w:tcPr>
          <w:p w14:paraId="469C12E1" w14:textId="77777777" w:rsidR="00717AC9" w:rsidRDefault="002B6238">
            <w:pPr>
              <w:ind w:left="-84" w:right="-84"/>
            </w:pPr>
            <w:r>
              <w:rPr>
                <w:sz w:val="22"/>
              </w:rPr>
              <w:t>2.19.33* ТР</w:t>
            </w:r>
          </w:p>
        </w:tc>
        <w:tc>
          <w:tcPr>
            <w:tcW w:w="680" w:type="pct"/>
            <w:vMerge/>
          </w:tcPr>
          <w:p w14:paraId="6C8D24F1" w14:textId="77777777" w:rsidR="00717AC9" w:rsidRDefault="00717AC9"/>
        </w:tc>
        <w:tc>
          <w:tcPr>
            <w:tcW w:w="530" w:type="pct"/>
            <w:vMerge/>
          </w:tcPr>
          <w:p w14:paraId="7DCF1E45" w14:textId="77777777" w:rsidR="00717AC9" w:rsidRDefault="00717AC9"/>
        </w:tc>
        <w:tc>
          <w:tcPr>
            <w:tcW w:w="870" w:type="pct"/>
          </w:tcPr>
          <w:p w14:paraId="0DC92C7D" w14:textId="77777777" w:rsidR="00717AC9" w:rsidRDefault="002B6238">
            <w:pPr>
              <w:ind w:left="-84" w:right="-84"/>
            </w:pPr>
            <w:r>
              <w:rPr>
                <w:sz w:val="22"/>
              </w:rPr>
              <w:t>Колиформные бактерии (БГКП)</w:t>
            </w:r>
          </w:p>
        </w:tc>
        <w:tc>
          <w:tcPr>
            <w:tcW w:w="1070" w:type="pct"/>
          </w:tcPr>
          <w:p w14:paraId="79BC6EC7" w14:textId="77777777" w:rsidR="00717AC9" w:rsidRDefault="002B6238">
            <w:pPr>
              <w:ind w:left="-84" w:right="-84"/>
            </w:pPr>
            <w:r>
              <w:rPr>
                <w:sz w:val="22"/>
              </w:rPr>
              <w:t>ГОСТ 31747-2012</w:t>
            </w:r>
          </w:p>
        </w:tc>
        <w:tc>
          <w:tcPr>
            <w:tcW w:w="730" w:type="pct"/>
            <w:vMerge/>
          </w:tcPr>
          <w:p w14:paraId="4CF2D169" w14:textId="77777777" w:rsidR="00717AC9" w:rsidRDefault="00717AC9"/>
        </w:tc>
        <w:tc>
          <w:tcPr>
            <w:tcW w:w="815" w:type="pct"/>
            <w:vMerge/>
          </w:tcPr>
          <w:p w14:paraId="1A589292" w14:textId="77777777" w:rsidR="00717AC9" w:rsidRDefault="00717AC9"/>
        </w:tc>
      </w:tr>
      <w:tr w:rsidR="00717AC9" w14:paraId="3C26E3FA" w14:textId="77777777">
        <w:tc>
          <w:tcPr>
            <w:tcW w:w="290" w:type="pct"/>
          </w:tcPr>
          <w:p w14:paraId="1D4179FE" w14:textId="77777777" w:rsidR="00717AC9" w:rsidRDefault="002B6238">
            <w:pPr>
              <w:ind w:left="-84" w:right="-84"/>
            </w:pPr>
            <w:r>
              <w:rPr>
                <w:sz w:val="22"/>
              </w:rPr>
              <w:t>2.19.34* ТР</w:t>
            </w:r>
          </w:p>
        </w:tc>
        <w:tc>
          <w:tcPr>
            <w:tcW w:w="680" w:type="pct"/>
            <w:vMerge/>
          </w:tcPr>
          <w:p w14:paraId="73F1D4B2" w14:textId="77777777" w:rsidR="00717AC9" w:rsidRDefault="00717AC9"/>
        </w:tc>
        <w:tc>
          <w:tcPr>
            <w:tcW w:w="530" w:type="pct"/>
            <w:vMerge/>
          </w:tcPr>
          <w:p w14:paraId="1F799F30" w14:textId="77777777" w:rsidR="00717AC9" w:rsidRDefault="00717AC9"/>
        </w:tc>
        <w:tc>
          <w:tcPr>
            <w:tcW w:w="870" w:type="pct"/>
          </w:tcPr>
          <w:p w14:paraId="17DCA4EB" w14:textId="77777777" w:rsidR="00717AC9" w:rsidRDefault="002B6238">
            <w:pPr>
              <w:ind w:left="-84" w:right="-84"/>
            </w:pPr>
            <w:r>
              <w:rPr>
                <w:sz w:val="22"/>
              </w:rPr>
              <w:t>Патогенные микроорганизмы в т.ч. сальмонеллы</w:t>
            </w:r>
          </w:p>
        </w:tc>
        <w:tc>
          <w:tcPr>
            <w:tcW w:w="1070" w:type="pct"/>
          </w:tcPr>
          <w:p w14:paraId="06AF92DB" w14:textId="77777777" w:rsidR="00717AC9" w:rsidRDefault="002B6238">
            <w:pPr>
              <w:ind w:left="-84" w:right="-84"/>
            </w:pPr>
            <w:r>
              <w:rPr>
                <w:sz w:val="22"/>
              </w:rPr>
              <w:t>ГОСТ 31659-2012 (ISO 6579:2002)</w:t>
            </w:r>
          </w:p>
        </w:tc>
        <w:tc>
          <w:tcPr>
            <w:tcW w:w="730" w:type="pct"/>
            <w:vMerge/>
          </w:tcPr>
          <w:p w14:paraId="18A199FA" w14:textId="77777777" w:rsidR="00717AC9" w:rsidRDefault="00717AC9"/>
        </w:tc>
        <w:tc>
          <w:tcPr>
            <w:tcW w:w="815" w:type="pct"/>
            <w:vMerge/>
          </w:tcPr>
          <w:p w14:paraId="0A9CCB10" w14:textId="77777777" w:rsidR="00717AC9" w:rsidRDefault="00717AC9"/>
        </w:tc>
      </w:tr>
      <w:tr w:rsidR="00717AC9" w14:paraId="09502360" w14:textId="77777777">
        <w:tc>
          <w:tcPr>
            <w:tcW w:w="290" w:type="pct"/>
          </w:tcPr>
          <w:p w14:paraId="3B04CC61" w14:textId="77777777" w:rsidR="00717AC9" w:rsidRDefault="002B6238">
            <w:pPr>
              <w:ind w:left="-84" w:right="-84"/>
            </w:pPr>
            <w:r>
              <w:rPr>
                <w:sz w:val="22"/>
              </w:rPr>
              <w:t>2.19.35* ТР</w:t>
            </w:r>
          </w:p>
        </w:tc>
        <w:tc>
          <w:tcPr>
            <w:tcW w:w="680" w:type="pct"/>
            <w:vMerge/>
          </w:tcPr>
          <w:p w14:paraId="422187EB" w14:textId="77777777" w:rsidR="00717AC9" w:rsidRDefault="00717AC9"/>
        </w:tc>
        <w:tc>
          <w:tcPr>
            <w:tcW w:w="530" w:type="pct"/>
            <w:vMerge/>
          </w:tcPr>
          <w:p w14:paraId="1B6824AE" w14:textId="77777777" w:rsidR="00717AC9" w:rsidRDefault="00717AC9"/>
        </w:tc>
        <w:tc>
          <w:tcPr>
            <w:tcW w:w="870" w:type="pct"/>
          </w:tcPr>
          <w:p w14:paraId="0553E6AE" w14:textId="77777777" w:rsidR="00717AC9" w:rsidRDefault="002B6238">
            <w:pPr>
              <w:ind w:left="-84" w:right="-84"/>
            </w:pPr>
            <w:r>
              <w:rPr>
                <w:sz w:val="22"/>
              </w:rPr>
              <w:t>Listeria monocytogenes</w:t>
            </w:r>
          </w:p>
        </w:tc>
        <w:tc>
          <w:tcPr>
            <w:tcW w:w="1070" w:type="pct"/>
          </w:tcPr>
          <w:p w14:paraId="7EC54EEA" w14:textId="77777777" w:rsidR="00717AC9" w:rsidRDefault="002B6238">
            <w:pPr>
              <w:ind w:left="-84" w:right="-84"/>
            </w:pPr>
            <w:r>
              <w:rPr>
                <w:sz w:val="22"/>
              </w:rPr>
              <w:t>ГОСТ 32031-2012</w:t>
            </w:r>
          </w:p>
        </w:tc>
        <w:tc>
          <w:tcPr>
            <w:tcW w:w="730" w:type="pct"/>
            <w:vMerge/>
          </w:tcPr>
          <w:p w14:paraId="72715F91" w14:textId="77777777" w:rsidR="00717AC9" w:rsidRDefault="00717AC9"/>
        </w:tc>
        <w:tc>
          <w:tcPr>
            <w:tcW w:w="815" w:type="pct"/>
            <w:vMerge/>
          </w:tcPr>
          <w:p w14:paraId="026C218F" w14:textId="77777777" w:rsidR="00717AC9" w:rsidRDefault="00717AC9"/>
        </w:tc>
      </w:tr>
      <w:tr w:rsidR="00717AC9" w14:paraId="414B9BF1" w14:textId="77777777">
        <w:tc>
          <w:tcPr>
            <w:tcW w:w="290" w:type="pct"/>
          </w:tcPr>
          <w:p w14:paraId="6269C4BC" w14:textId="77777777" w:rsidR="00717AC9" w:rsidRDefault="002B6238">
            <w:pPr>
              <w:ind w:left="-84" w:right="-84"/>
            </w:pPr>
            <w:r>
              <w:rPr>
                <w:sz w:val="22"/>
              </w:rPr>
              <w:t>2.19.36* ТР</w:t>
            </w:r>
          </w:p>
        </w:tc>
        <w:tc>
          <w:tcPr>
            <w:tcW w:w="680" w:type="pct"/>
            <w:vMerge/>
          </w:tcPr>
          <w:p w14:paraId="0EAD4D3D" w14:textId="77777777" w:rsidR="00717AC9" w:rsidRDefault="00717AC9"/>
        </w:tc>
        <w:tc>
          <w:tcPr>
            <w:tcW w:w="530" w:type="pct"/>
            <w:vMerge/>
          </w:tcPr>
          <w:p w14:paraId="2978C566" w14:textId="77777777" w:rsidR="00717AC9" w:rsidRDefault="00717AC9"/>
        </w:tc>
        <w:tc>
          <w:tcPr>
            <w:tcW w:w="870" w:type="pct"/>
          </w:tcPr>
          <w:p w14:paraId="1939A24A" w14:textId="77777777" w:rsidR="00717AC9" w:rsidRDefault="002B6238">
            <w:pPr>
              <w:ind w:left="-84" w:right="-84"/>
            </w:pPr>
            <w:r>
              <w:rPr>
                <w:sz w:val="22"/>
              </w:rPr>
              <w:t>S.aureus</w:t>
            </w:r>
          </w:p>
        </w:tc>
        <w:tc>
          <w:tcPr>
            <w:tcW w:w="1070" w:type="pct"/>
          </w:tcPr>
          <w:p w14:paraId="5313A841" w14:textId="77777777" w:rsidR="00717AC9" w:rsidRDefault="002B6238">
            <w:pPr>
              <w:ind w:left="-84" w:right="-84"/>
            </w:pPr>
            <w:r>
              <w:rPr>
                <w:sz w:val="22"/>
              </w:rPr>
              <w:t>ГОСТ 31746-2012 (ISO 6888-1:1999,ISO 6888-2:1999,ISO 6888-3:2003)</w:t>
            </w:r>
          </w:p>
        </w:tc>
        <w:tc>
          <w:tcPr>
            <w:tcW w:w="730" w:type="pct"/>
            <w:vMerge/>
          </w:tcPr>
          <w:p w14:paraId="342AA85F" w14:textId="77777777" w:rsidR="00717AC9" w:rsidRDefault="00717AC9"/>
        </w:tc>
        <w:tc>
          <w:tcPr>
            <w:tcW w:w="815" w:type="pct"/>
            <w:vMerge/>
          </w:tcPr>
          <w:p w14:paraId="638A076C" w14:textId="77777777" w:rsidR="00717AC9" w:rsidRDefault="00717AC9"/>
        </w:tc>
      </w:tr>
      <w:tr w:rsidR="00717AC9" w14:paraId="132554CC" w14:textId="77777777">
        <w:tc>
          <w:tcPr>
            <w:tcW w:w="290" w:type="pct"/>
          </w:tcPr>
          <w:p w14:paraId="0CAA4100" w14:textId="77777777" w:rsidR="00717AC9" w:rsidRDefault="002B6238">
            <w:pPr>
              <w:ind w:left="-84" w:right="-84"/>
            </w:pPr>
            <w:r>
              <w:rPr>
                <w:sz w:val="22"/>
              </w:rPr>
              <w:t>2.19.37* ТР</w:t>
            </w:r>
          </w:p>
        </w:tc>
        <w:tc>
          <w:tcPr>
            <w:tcW w:w="680" w:type="pct"/>
            <w:vMerge/>
          </w:tcPr>
          <w:p w14:paraId="7A8C454F" w14:textId="77777777" w:rsidR="00717AC9" w:rsidRDefault="00717AC9"/>
        </w:tc>
        <w:tc>
          <w:tcPr>
            <w:tcW w:w="530" w:type="pct"/>
            <w:vMerge/>
          </w:tcPr>
          <w:p w14:paraId="724BDD42" w14:textId="77777777" w:rsidR="00717AC9" w:rsidRDefault="00717AC9"/>
        </w:tc>
        <w:tc>
          <w:tcPr>
            <w:tcW w:w="870" w:type="pct"/>
          </w:tcPr>
          <w:p w14:paraId="63742D07" w14:textId="77777777" w:rsidR="00717AC9" w:rsidRDefault="002B6238">
            <w:pPr>
              <w:ind w:left="-84" w:right="-84"/>
            </w:pPr>
            <w:r>
              <w:rPr>
                <w:sz w:val="22"/>
              </w:rPr>
              <w:t>Сульфитредуцирующие клостридии</w:t>
            </w:r>
          </w:p>
        </w:tc>
        <w:tc>
          <w:tcPr>
            <w:tcW w:w="1070" w:type="pct"/>
          </w:tcPr>
          <w:p w14:paraId="7AF04FB7" w14:textId="77777777" w:rsidR="00717AC9" w:rsidRDefault="002B6238">
            <w:pPr>
              <w:ind w:left="-84" w:right="-84"/>
            </w:pPr>
            <w:r>
              <w:rPr>
                <w:sz w:val="22"/>
              </w:rPr>
              <w:t>ГОСТ 29185-2014 (ISO 15213:2003)</w:t>
            </w:r>
          </w:p>
        </w:tc>
        <w:tc>
          <w:tcPr>
            <w:tcW w:w="730" w:type="pct"/>
            <w:vMerge/>
          </w:tcPr>
          <w:p w14:paraId="702F0814" w14:textId="77777777" w:rsidR="00717AC9" w:rsidRDefault="00717AC9"/>
        </w:tc>
        <w:tc>
          <w:tcPr>
            <w:tcW w:w="815" w:type="pct"/>
            <w:vMerge/>
          </w:tcPr>
          <w:p w14:paraId="5755D6FC" w14:textId="77777777" w:rsidR="00717AC9" w:rsidRDefault="00717AC9"/>
        </w:tc>
      </w:tr>
      <w:tr w:rsidR="00717AC9" w14:paraId="6020C77A" w14:textId="77777777">
        <w:tc>
          <w:tcPr>
            <w:tcW w:w="290" w:type="pct"/>
          </w:tcPr>
          <w:p w14:paraId="1A32C205" w14:textId="77777777" w:rsidR="00717AC9" w:rsidRDefault="002B6238">
            <w:pPr>
              <w:ind w:left="-84" w:right="-84"/>
            </w:pPr>
            <w:r>
              <w:rPr>
                <w:sz w:val="22"/>
              </w:rPr>
              <w:t>2.19.38* ТР</w:t>
            </w:r>
          </w:p>
        </w:tc>
        <w:tc>
          <w:tcPr>
            <w:tcW w:w="680" w:type="pct"/>
            <w:vMerge/>
          </w:tcPr>
          <w:p w14:paraId="2849FE3A" w14:textId="77777777" w:rsidR="00717AC9" w:rsidRDefault="00717AC9"/>
        </w:tc>
        <w:tc>
          <w:tcPr>
            <w:tcW w:w="530" w:type="pct"/>
            <w:vMerge/>
          </w:tcPr>
          <w:p w14:paraId="39AACAB1" w14:textId="77777777" w:rsidR="00717AC9" w:rsidRDefault="00717AC9"/>
        </w:tc>
        <w:tc>
          <w:tcPr>
            <w:tcW w:w="870" w:type="pct"/>
          </w:tcPr>
          <w:p w14:paraId="682EB70C" w14:textId="77777777" w:rsidR="00717AC9" w:rsidRDefault="002B6238">
            <w:pPr>
              <w:ind w:left="-84" w:right="-84"/>
            </w:pPr>
            <w:r>
              <w:rPr>
                <w:sz w:val="22"/>
              </w:rPr>
              <w:t>плесени и (или) дрожжи</w:t>
            </w:r>
          </w:p>
        </w:tc>
        <w:tc>
          <w:tcPr>
            <w:tcW w:w="1070" w:type="pct"/>
          </w:tcPr>
          <w:p w14:paraId="633143E3" w14:textId="77777777" w:rsidR="00717AC9" w:rsidRDefault="002B6238">
            <w:pPr>
              <w:ind w:left="-84" w:right="-84"/>
            </w:pPr>
            <w:r>
              <w:rPr>
                <w:sz w:val="22"/>
              </w:rPr>
              <w:t>ГОСТ 10444.12-2013</w:t>
            </w:r>
          </w:p>
        </w:tc>
        <w:tc>
          <w:tcPr>
            <w:tcW w:w="730" w:type="pct"/>
            <w:vMerge/>
          </w:tcPr>
          <w:p w14:paraId="74065752" w14:textId="77777777" w:rsidR="00717AC9" w:rsidRDefault="00717AC9"/>
        </w:tc>
        <w:tc>
          <w:tcPr>
            <w:tcW w:w="815" w:type="pct"/>
            <w:vMerge/>
          </w:tcPr>
          <w:p w14:paraId="3250C84C" w14:textId="77777777" w:rsidR="00717AC9" w:rsidRDefault="00717AC9"/>
        </w:tc>
      </w:tr>
      <w:tr w:rsidR="00717AC9" w14:paraId="45280A9E" w14:textId="77777777">
        <w:tc>
          <w:tcPr>
            <w:tcW w:w="290" w:type="pct"/>
          </w:tcPr>
          <w:p w14:paraId="6491722D" w14:textId="77777777" w:rsidR="00717AC9" w:rsidRDefault="002B6238">
            <w:pPr>
              <w:ind w:left="-84" w:right="-84"/>
            </w:pPr>
            <w:r>
              <w:rPr>
                <w:sz w:val="22"/>
              </w:rPr>
              <w:lastRenderedPageBreak/>
              <w:t>2.19.39* ТР</w:t>
            </w:r>
          </w:p>
        </w:tc>
        <w:tc>
          <w:tcPr>
            <w:tcW w:w="680" w:type="pct"/>
            <w:vMerge/>
          </w:tcPr>
          <w:p w14:paraId="3AD626E7" w14:textId="77777777" w:rsidR="00717AC9" w:rsidRDefault="00717AC9"/>
        </w:tc>
        <w:tc>
          <w:tcPr>
            <w:tcW w:w="530" w:type="pct"/>
            <w:vMerge/>
          </w:tcPr>
          <w:p w14:paraId="449F3DBD" w14:textId="77777777" w:rsidR="00717AC9" w:rsidRDefault="00717AC9"/>
        </w:tc>
        <w:tc>
          <w:tcPr>
            <w:tcW w:w="870" w:type="pct"/>
          </w:tcPr>
          <w:p w14:paraId="2C1062FD" w14:textId="77777777" w:rsidR="00717AC9" w:rsidRDefault="002B6238">
            <w:pPr>
              <w:ind w:left="-84" w:right="-84"/>
            </w:pPr>
            <w:r>
              <w:rPr>
                <w:sz w:val="22"/>
              </w:rPr>
              <w:t>Бактерии рода Proteus</w:t>
            </w:r>
          </w:p>
        </w:tc>
        <w:tc>
          <w:tcPr>
            <w:tcW w:w="1070" w:type="pct"/>
          </w:tcPr>
          <w:p w14:paraId="0BB249E6" w14:textId="77777777" w:rsidR="00717AC9" w:rsidRDefault="002B6238">
            <w:pPr>
              <w:ind w:left="-84" w:right="-84"/>
            </w:pPr>
            <w:r>
              <w:rPr>
                <w:sz w:val="22"/>
              </w:rPr>
              <w:t>ГОСТ 28560-90</w:t>
            </w:r>
          </w:p>
        </w:tc>
        <w:tc>
          <w:tcPr>
            <w:tcW w:w="730" w:type="pct"/>
            <w:vMerge/>
          </w:tcPr>
          <w:p w14:paraId="51C9A2B1" w14:textId="77777777" w:rsidR="00717AC9" w:rsidRDefault="00717AC9"/>
        </w:tc>
        <w:tc>
          <w:tcPr>
            <w:tcW w:w="815" w:type="pct"/>
            <w:vMerge/>
          </w:tcPr>
          <w:p w14:paraId="3F734B99" w14:textId="77777777" w:rsidR="00717AC9" w:rsidRDefault="00717AC9"/>
        </w:tc>
      </w:tr>
      <w:tr w:rsidR="00717AC9" w14:paraId="55803306" w14:textId="77777777">
        <w:tc>
          <w:tcPr>
            <w:tcW w:w="290" w:type="pct"/>
          </w:tcPr>
          <w:p w14:paraId="2C2C27AA" w14:textId="77777777" w:rsidR="00717AC9" w:rsidRDefault="002B6238">
            <w:pPr>
              <w:ind w:left="-84" w:right="-84"/>
            </w:pPr>
            <w:r>
              <w:rPr>
                <w:sz w:val="22"/>
              </w:rPr>
              <w:t>2.19.40* ТР</w:t>
            </w:r>
          </w:p>
        </w:tc>
        <w:tc>
          <w:tcPr>
            <w:tcW w:w="680" w:type="pct"/>
            <w:vMerge/>
          </w:tcPr>
          <w:p w14:paraId="34FA7D8D" w14:textId="77777777" w:rsidR="00717AC9" w:rsidRDefault="00717AC9"/>
        </w:tc>
        <w:tc>
          <w:tcPr>
            <w:tcW w:w="530" w:type="pct"/>
            <w:vMerge/>
          </w:tcPr>
          <w:p w14:paraId="08AF4711" w14:textId="77777777" w:rsidR="00717AC9" w:rsidRDefault="00717AC9"/>
        </w:tc>
        <w:tc>
          <w:tcPr>
            <w:tcW w:w="870" w:type="pct"/>
          </w:tcPr>
          <w:p w14:paraId="47461D89" w14:textId="77777777" w:rsidR="00717AC9" w:rsidRDefault="002B6238">
            <w:pPr>
              <w:ind w:left="-84" w:right="-84"/>
            </w:pPr>
            <w:r>
              <w:rPr>
                <w:sz w:val="22"/>
              </w:rPr>
              <w:t>Бактерии рода Enterococcus</w:t>
            </w:r>
          </w:p>
        </w:tc>
        <w:tc>
          <w:tcPr>
            <w:tcW w:w="1070" w:type="pct"/>
          </w:tcPr>
          <w:p w14:paraId="67E7D9BF" w14:textId="77777777" w:rsidR="00717AC9" w:rsidRDefault="002B6238">
            <w:pPr>
              <w:ind w:left="-84" w:right="-84"/>
            </w:pPr>
            <w:r>
              <w:rPr>
                <w:sz w:val="22"/>
              </w:rPr>
              <w:t>ГОСТ 28566-90</w:t>
            </w:r>
          </w:p>
        </w:tc>
        <w:tc>
          <w:tcPr>
            <w:tcW w:w="730" w:type="pct"/>
            <w:vMerge/>
          </w:tcPr>
          <w:p w14:paraId="44997171" w14:textId="77777777" w:rsidR="00717AC9" w:rsidRDefault="00717AC9"/>
        </w:tc>
        <w:tc>
          <w:tcPr>
            <w:tcW w:w="815" w:type="pct"/>
            <w:vMerge/>
          </w:tcPr>
          <w:p w14:paraId="4DA1DBF5" w14:textId="77777777" w:rsidR="00717AC9" w:rsidRDefault="00717AC9"/>
        </w:tc>
      </w:tr>
      <w:tr w:rsidR="00717AC9" w14:paraId="657DB762" w14:textId="77777777">
        <w:tc>
          <w:tcPr>
            <w:tcW w:w="290" w:type="pct"/>
          </w:tcPr>
          <w:p w14:paraId="32325209" w14:textId="77777777" w:rsidR="00717AC9" w:rsidRDefault="002B6238">
            <w:pPr>
              <w:ind w:left="-84" w:right="-84"/>
            </w:pPr>
            <w:r>
              <w:rPr>
                <w:sz w:val="22"/>
              </w:rPr>
              <w:t>2.19.41* ТР</w:t>
            </w:r>
          </w:p>
        </w:tc>
        <w:tc>
          <w:tcPr>
            <w:tcW w:w="680" w:type="pct"/>
            <w:vMerge/>
          </w:tcPr>
          <w:p w14:paraId="4F81E97A" w14:textId="77777777" w:rsidR="00717AC9" w:rsidRDefault="00717AC9"/>
        </w:tc>
        <w:tc>
          <w:tcPr>
            <w:tcW w:w="530" w:type="pct"/>
            <w:vMerge/>
          </w:tcPr>
          <w:p w14:paraId="45E6CEBA" w14:textId="77777777" w:rsidR="00717AC9" w:rsidRDefault="00717AC9"/>
        </w:tc>
        <w:tc>
          <w:tcPr>
            <w:tcW w:w="870" w:type="pct"/>
          </w:tcPr>
          <w:p w14:paraId="42959481" w14:textId="77777777" w:rsidR="00717AC9" w:rsidRDefault="002B6238">
            <w:pPr>
              <w:ind w:left="-84" w:right="-84"/>
            </w:pPr>
            <w:r>
              <w:rPr>
                <w:sz w:val="22"/>
              </w:rPr>
              <w:t>E.coli</w:t>
            </w:r>
          </w:p>
        </w:tc>
        <w:tc>
          <w:tcPr>
            <w:tcW w:w="1070" w:type="pct"/>
          </w:tcPr>
          <w:p w14:paraId="7F6EF805" w14:textId="77777777" w:rsidR="00717AC9" w:rsidRDefault="002B6238">
            <w:pPr>
              <w:ind w:left="-84" w:right="-84"/>
            </w:pPr>
            <w:r>
              <w:rPr>
                <w:sz w:val="22"/>
              </w:rPr>
              <w:t>ГОСТ 30726-2001;</w:t>
            </w:r>
            <w:r>
              <w:rPr>
                <w:sz w:val="22"/>
              </w:rPr>
              <w:br/>
              <w:t>ГОСТ 31708-2012 (ISO 7251:2005)</w:t>
            </w:r>
          </w:p>
        </w:tc>
        <w:tc>
          <w:tcPr>
            <w:tcW w:w="730" w:type="pct"/>
            <w:vMerge/>
          </w:tcPr>
          <w:p w14:paraId="5F2DCBE1" w14:textId="77777777" w:rsidR="00717AC9" w:rsidRDefault="00717AC9"/>
        </w:tc>
        <w:tc>
          <w:tcPr>
            <w:tcW w:w="815" w:type="pct"/>
            <w:vMerge/>
          </w:tcPr>
          <w:p w14:paraId="7AF35E83" w14:textId="77777777" w:rsidR="00717AC9" w:rsidRDefault="00717AC9"/>
        </w:tc>
      </w:tr>
      <w:tr w:rsidR="00717AC9" w14:paraId="15D31D5F" w14:textId="77777777">
        <w:tc>
          <w:tcPr>
            <w:tcW w:w="290" w:type="pct"/>
          </w:tcPr>
          <w:p w14:paraId="22F104BE" w14:textId="77777777" w:rsidR="00717AC9" w:rsidRDefault="002B6238">
            <w:pPr>
              <w:ind w:left="-84" w:right="-84"/>
            </w:pPr>
            <w:r>
              <w:rPr>
                <w:sz w:val="22"/>
              </w:rPr>
              <w:t>2.19.42* ТР</w:t>
            </w:r>
          </w:p>
        </w:tc>
        <w:tc>
          <w:tcPr>
            <w:tcW w:w="680" w:type="pct"/>
            <w:vMerge/>
          </w:tcPr>
          <w:p w14:paraId="134FB435" w14:textId="77777777" w:rsidR="00717AC9" w:rsidRDefault="00717AC9"/>
        </w:tc>
        <w:tc>
          <w:tcPr>
            <w:tcW w:w="530" w:type="pct"/>
            <w:vMerge/>
          </w:tcPr>
          <w:p w14:paraId="73C11E28" w14:textId="77777777" w:rsidR="00717AC9" w:rsidRDefault="00717AC9"/>
        </w:tc>
        <w:tc>
          <w:tcPr>
            <w:tcW w:w="870" w:type="pct"/>
          </w:tcPr>
          <w:p w14:paraId="52AEDA9E" w14:textId="77777777" w:rsidR="00717AC9" w:rsidRDefault="002B6238">
            <w:pPr>
              <w:ind w:left="-84" w:right="-84"/>
            </w:pPr>
            <w:r>
              <w:rPr>
                <w:sz w:val="22"/>
              </w:rPr>
              <w:t>B.cereus</w:t>
            </w:r>
          </w:p>
        </w:tc>
        <w:tc>
          <w:tcPr>
            <w:tcW w:w="1070" w:type="pct"/>
          </w:tcPr>
          <w:p w14:paraId="1905C36E" w14:textId="77777777" w:rsidR="00717AC9" w:rsidRDefault="002B6238">
            <w:pPr>
              <w:ind w:left="-84" w:right="-84"/>
            </w:pPr>
            <w:r>
              <w:rPr>
                <w:sz w:val="22"/>
              </w:rPr>
              <w:t>ГОСТ 10444.8-2013 (ISO 7932:2004);</w:t>
            </w:r>
            <w:r>
              <w:rPr>
                <w:sz w:val="22"/>
              </w:rPr>
              <w:br/>
              <w:t>ГОСТ ISO 21871-2013</w:t>
            </w:r>
          </w:p>
        </w:tc>
        <w:tc>
          <w:tcPr>
            <w:tcW w:w="730" w:type="pct"/>
            <w:vMerge/>
          </w:tcPr>
          <w:p w14:paraId="0D27193F" w14:textId="77777777" w:rsidR="00717AC9" w:rsidRDefault="00717AC9"/>
        </w:tc>
        <w:tc>
          <w:tcPr>
            <w:tcW w:w="815" w:type="pct"/>
            <w:vMerge/>
          </w:tcPr>
          <w:p w14:paraId="300047E6" w14:textId="77777777" w:rsidR="00717AC9" w:rsidRDefault="00717AC9"/>
        </w:tc>
      </w:tr>
      <w:tr w:rsidR="00717AC9" w14:paraId="0CDFED36" w14:textId="77777777">
        <w:tc>
          <w:tcPr>
            <w:tcW w:w="290" w:type="pct"/>
          </w:tcPr>
          <w:p w14:paraId="5F1A7EAE" w14:textId="77777777" w:rsidR="00717AC9" w:rsidRDefault="002B6238">
            <w:pPr>
              <w:ind w:left="-84" w:right="-84"/>
            </w:pPr>
            <w:r>
              <w:rPr>
                <w:sz w:val="22"/>
              </w:rPr>
              <w:t>2.19.43* ТР</w:t>
            </w:r>
          </w:p>
        </w:tc>
        <w:tc>
          <w:tcPr>
            <w:tcW w:w="680" w:type="pct"/>
            <w:vMerge/>
          </w:tcPr>
          <w:p w14:paraId="167AC9C2" w14:textId="77777777" w:rsidR="00717AC9" w:rsidRDefault="00717AC9"/>
        </w:tc>
        <w:tc>
          <w:tcPr>
            <w:tcW w:w="530" w:type="pct"/>
            <w:vMerge/>
          </w:tcPr>
          <w:p w14:paraId="7F9AC435" w14:textId="77777777" w:rsidR="00717AC9" w:rsidRDefault="00717AC9"/>
        </w:tc>
        <w:tc>
          <w:tcPr>
            <w:tcW w:w="870" w:type="pct"/>
          </w:tcPr>
          <w:p w14:paraId="6F660FF3" w14:textId="77777777" w:rsidR="00717AC9" w:rsidRDefault="002B6238">
            <w:pPr>
              <w:ind w:left="-84" w:right="-84"/>
            </w:pPr>
            <w:r>
              <w:rPr>
                <w:sz w:val="22"/>
              </w:rPr>
              <w:t>V. parahaemolyticus</w:t>
            </w:r>
          </w:p>
        </w:tc>
        <w:tc>
          <w:tcPr>
            <w:tcW w:w="1070" w:type="pct"/>
          </w:tcPr>
          <w:p w14:paraId="397ED04B" w14:textId="77777777" w:rsidR="00717AC9" w:rsidRDefault="002B6238">
            <w:pPr>
              <w:ind w:left="-84" w:right="-84"/>
            </w:pPr>
            <w:r>
              <w:rPr>
                <w:sz w:val="22"/>
              </w:rPr>
              <w:t>ГОСТ ISO/TS 21872-1-2013;</w:t>
            </w:r>
            <w:r>
              <w:rPr>
                <w:sz w:val="22"/>
              </w:rPr>
              <w:br/>
              <w:t>Инструкция 4.2.10-15-10-2006</w:t>
            </w:r>
          </w:p>
        </w:tc>
        <w:tc>
          <w:tcPr>
            <w:tcW w:w="730" w:type="pct"/>
            <w:vMerge/>
          </w:tcPr>
          <w:p w14:paraId="5109A031" w14:textId="77777777" w:rsidR="00717AC9" w:rsidRDefault="00717AC9"/>
        </w:tc>
        <w:tc>
          <w:tcPr>
            <w:tcW w:w="815" w:type="pct"/>
            <w:vMerge/>
          </w:tcPr>
          <w:p w14:paraId="7953548F" w14:textId="77777777" w:rsidR="00717AC9" w:rsidRDefault="00717AC9"/>
        </w:tc>
      </w:tr>
      <w:tr w:rsidR="00717AC9" w14:paraId="66DE6537" w14:textId="77777777">
        <w:tc>
          <w:tcPr>
            <w:tcW w:w="290" w:type="pct"/>
          </w:tcPr>
          <w:p w14:paraId="059BDC74" w14:textId="77777777" w:rsidR="00717AC9" w:rsidRDefault="002B6238">
            <w:pPr>
              <w:ind w:left="-84" w:right="-84"/>
            </w:pPr>
            <w:r>
              <w:rPr>
                <w:sz w:val="22"/>
              </w:rPr>
              <w:t>2.19.44* ТР</w:t>
            </w:r>
          </w:p>
        </w:tc>
        <w:tc>
          <w:tcPr>
            <w:tcW w:w="680" w:type="pct"/>
            <w:vMerge/>
          </w:tcPr>
          <w:p w14:paraId="47650B95" w14:textId="77777777" w:rsidR="00717AC9" w:rsidRDefault="00717AC9"/>
        </w:tc>
        <w:tc>
          <w:tcPr>
            <w:tcW w:w="530" w:type="pct"/>
            <w:vMerge/>
          </w:tcPr>
          <w:p w14:paraId="0A7A2AE0" w14:textId="77777777" w:rsidR="00717AC9" w:rsidRDefault="00717AC9"/>
        </w:tc>
        <w:tc>
          <w:tcPr>
            <w:tcW w:w="870" w:type="pct"/>
          </w:tcPr>
          <w:p w14:paraId="0BCB7B64" w14:textId="77777777" w:rsidR="00717AC9" w:rsidRDefault="002B6238">
            <w:pPr>
              <w:ind w:left="-84" w:right="-84"/>
            </w:pPr>
            <w:r>
              <w:rPr>
                <w:sz w:val="22"/>
              </w:rPr>
              <w:t>Промышл.стерильность: Спорообразующие мезофильные аэробные и факультативно- анаэробные микроорганизмы групп B.cereus и B.polymyxa;Спорообразующие мезофильные аэробные и факультативно-анаэробные микроорганизмы группы B. Subtilis; Мезофильные клостридии; Неспорообразующие микроорганизмы, в т.ч. молочнокислые и (или) плесневые грибы, и (или) дрожжи. Спорообразующие термофильные анаэробные, аэробные и факультативно-</w:t>
            </w:r>
            <w:r>
              <w:rPr>
                <w:sz w:val="22"/>
              </w:rPr>
              <w:lastRenderedPageBreak/>
              <w:t>анаэробные микроорганизмы; Количество мезофильных аэробных и факультативно-анаэробных микроорганизмов (КМАФАнМ); B. сereus; Бактерии группы кишечных палочек (колиформы); S. aureus и др. коагулазоположительные стафилококки; Сульфитредуцирующие клостридии.</w:t>
            </w:r>
          </w:p>
        </w:tc>
        <w:tc>
          <w:tcPr>
            <w:tcW w:w="1070" w:type="pct"/>
          </w:tcPr>
          <w:p w14:paraId="18495EA8" w14:textId="77777777" w:rsidR="00717AC9" w:rsidRDefault="002B6238">
            <w:pPr>
              <w:ind w:left="-84" w:right="-84"/>
            </w:pPr>
            <w:r>
              <w:rPr>
                <w:sz w:val="22"/>
              </w:rPr>
              <w:lastRenderedPageBreak/>
              <w:t>ГОСТ 10444.11-2013;</w:t>
            </w:r>
            <w:r>
              <w:rPr>
                <w:sz w:val="22"/>
              </w:rPr>
              <w:br/>
              <w:t>ГОСТ 10444.12-2013 (ISO 7932:2004);</w:t>
            </w:r>
            <w:r>
              <w:rPr>
                <w:sz w:val="22"/>
              </w:rPr>
              <w:br/>
              <w:t>ГОСТ 10444.14-91;</w:t>
            </w:r>
            <w:r>
              <w:rPr>
                <w:sz w:val="22"/>
              </w:rPr>
              <w:br/>
              <w:t>ГОСТ 10444.15-94;</w:t>
            </w:r>
            <w:r>
              <w:rPr>
                <w:sz w:val="22"/>
              </w:rPr>
              <w:br/>
              <w:t>ГОСТ 10444.8-2013 (ISO 7932:2004);</w:t>
            </w:r>
            <w:r>
              <w:rPr>
                <w:sz w:val="22"/>
              </w:rPr>
              <w:br/>
              <w:t>ГОСТ 29185-2014 (ISO 15213:2003);</w:t>
            </w:r>
            <w:r>
              <w:rPr>
                <w:sz w:val="22"/>
              </w:rPr>
              <w:br/>
              <w:t>ГОСТ 30425-97;</w:t>
            </w:r>
            <w:r>
              <w:rPr>
                <w:sz w:val="22"/>
              </w:rPr>
              <w:br/>
              <w:t>ГОСТ 31746-2012 (ISO 6888-1:1999,ISO 6888-2:1999,ISO 6888-3:2003);</w:t>
            </w:r>
            <w:r>
              <w:rPr>
                <w:sz w:val="22"/>
              </w:rPr>
              <w:br/>
              <w:t>ГОСТ 31747-2012 (ISO 4831:2006,ISO 4832:2006);</w:t>
            </w:r>
            <w:r>
              <w:rPr>
                <w:sz w:val="22"/>
              </w:rPr>
              <w:br/>
              <w:t>ГОСТ ISO 21871-2013</w:t>
            </w:r>
          </w:p>
        </w:tc>
        <w:tc>
          <w:tcPr>
            <w:tcW w:w="730" w:type="pct"/>
            <w:vMerge/>
          </w:tcPr>
          <w:p w14:paraId="51C116C4" w14:textId="77777777" w:rsidR="00717AC9" w:rsidRDefault="00717AC9"/>
        </w:tc>
        <w:tc>
          <w:tcPr>
            <w:tcW w:w="815" w:type="pct"/>
            <w:vMerge/>
          </w:tcPr>
          <w:p w14:paraId="77933ED5" w14:textId="77777777" w:rsidR="00717AC9" w:rsidRDefault="00717AC9"/>
        </w:tc>
      </w:tr>
      <w:tr w:rsidR="00717AC9" w14:paraId="51374EA1" w14:textId="77777777">
        <w:tc>
          <w:tcPr>
            <w:tcW w:w="290" w:type="pct"/>
          </w:tcPr>
          <w:p w14:paraId="7CDDE849" w14:textId="77777777" w:rsidR="00717AC9" w:rsidRDefault="002B6238">
            <w:pPr>
              <w:ind w:left="-84" w:right="-84"/>
            </w:pPr>
            <w:r>
              <w:rPr>
                <w:sz w:val="22"/>
              </w:rPr>
              <w:t>2.19.45* ТР</w:t>
            </w:r>
          </w:p>
        </w:tc>
        <w:tc>
          <w:tcPr>
            <w:tcW w:w="680" w:type="pct"/>
            <w:vMerge/>
          </w:tcPr>
          <w:p w14:paraId="68253BA4" w14:textId="77777777" w:rsidR="00717AC9" w:rsidRDefault="00717AC9"/>
        </w:tc>
        <w:tc>
          <w:tcPr>
            <w:tcW w:w="530" w:type="pct"/>
          </w:tcPr>
          <w:p w14:paraId="776DFDFB" w14:textId="77777777" w:rsidR="00717AC9" w:rsidRDefault="002B6238">
            <w:pPr>
              <w:ind w:left="-84" w:right="-84"/>
            </w:pPr>
            <w:r>
              <w:rPr>
                <w:sz w:val="22"/>
              </w:rPr>
              <w:t>03.00/08.162, 10.20/08.162</w:t>
            </w:r>
          </w:p>
        </w:tc>
        <w:tc>
          <w:tcPr>
            <w:tcW w:w="870" w:type="pct"/>
          </w:tcPr>
          <w:p w14:paraId="51B58C9B" w14:textId="77777777" w:rsidR="00717AC9" w:rsidRDefault="002B6238">
            <w:pPr>
              <w:ind w:left="-84" w:right="-84"/>
            </w:pPr>
            <w:r>
              <w:rPr>
                <w:sz w:val="22"/>
              </w:rPr>
              <w:t>Диоксины</w:t>
            </w:r>
          </w:p>
        </w:tc>
        <w:tc>
          <w:tcPr>
            <w:tcW w:w="1070" w:type="pct"/>
          </w:tcPr>
          <w:p w14:paraId="3CDFEB0E" w14:textId="77777777" w:rsidR="00717AC9" w:rsidRDefault="002B6238">
            <w:pPr>
              <w:ind w:left="-84" w:right="-84"/>
            </w:pPr>
            <w:r>
              <w:rPr>
                <w:sz w:val="22"/>
              </w:rPr>
              <w:t>ГОСТ 31792-2012</w:t>
            </w:r>
          </w:p>
        </w:tc>
        <w:tc>
          <w:tcPr>
            <w:tcW w:w="730" w:type="pct"/>
            <w:vMerge/>
          </w:tcPr>
          <w:p w14:paraId="75493C45" w14:textId="77777777" w:rsidR="00717AC9" w:rsidRDefault="00717AC9"/>
        </w:tc>
        <w:tc>
          <w:tcPr>
            <w:tcW w:w="815" w:type="pct"/>
            <w:vMerge/>
          </w:tcPr>
          <w:p w14:paraId="159A0826" w14:textId="77777777" w:rsidR="00717AC9" w:rsidRDefault="00717AC9"/>
        </w:tc>
      </w:tr>
      <w:tr w:rsidR="00717AC9" w14:paraId="7AE39744" w14:textId="77777777">
        <w:tc>
          <w:tcPr>
            <w:tcW w:w="290" w:type="pct"/>
          </w:tcPr>
          <w:p w14:paraId="51D05280" w14:textId="77777777" w:rsidR="00717AC9" w:rsidRDefault="002B6238">
            <w:pPr>
              <w:ind w:left="-84" w:right="-84"/>
            </w:pPr>
            <w:r>
              <w:rPr>
                <w:sz w:val="22"/>
              </w:rPr>
              <w:t>2.19.47* ТР</w:t>
            </w:r>
          </w:p>
        </w:tc>
        <w:tc>
          <w:tcPr>
            <w:tcW w:w="680" w:type="pct"/>
            <w:vMerge/>
          </w:tcPr>
          <w:p w14:paraId="3FF9D470" w14:textId="77777777" w:rsidR="00717AC9" w:rsidRDefault="00717AC9"/>
        </w:tc>
        <w:tc>
          <w:tcPr>
            <w:tcW w:w="530" w:type="pct"/>
          </w:tcPr>
          <w:p w14:paraId="6E57A1A7" w14:textId="77777777" w:rsidR="00717AC9" w:rsidRDefault="002B6238">
            <w:pPr>
              <w:ind w:left="-84" w:right="-84"/>
            </w:pPr>
            <w:r>
              <w:rPr>
                <w:sz w:val="22"/>
              </w:rPr>
              <w:t>03.00/08.052, 10.20/08.052, 10.86/08.052, 10.89/08.052</w:t>
            </w:r>
          </w:p>
        </w:tc>
        <w:tc>
          <w:tcPr>
            <w:tcW w:w="870" w:type="pct"/>
          </w:tcPr>
          <w:p w14:paraId="32E1831F" w14:textId="77777777" w:rsidR="00717AC9" w:rsidRDefault="002B6238">
            <w:pPr>
              <w:ind w:left="-84" w:right="-84"/>
            </w:pPr>
            <w:r>
              <w:rPr>
                <w:sz w:val="22"/>
              </w:rPr>
              <w:t>Энергетическая ценность</w:t>
            </w:r>
          </w:p>
        </w:tc>
        <w:tc>
          <w:tcPr>
            <w:tcW w:w="1070" w:type="pct"/>
          </w:tcPr>
          <w:p w14:paraId="1070150E" w14:textId="77777777" w:rsidR="00717AC9" w:rsidRDefault="002B6238">
            <w:pPr>
              <w:ind w:left="-84" w:right="-84"/>
            </w:pPr>
            <w:r>
              <w:rPr>
                <w:sz w:val="22"/>
              </w:rPr>
              <w:t>МУ по лабораторному контролю качества продукции в общественном питании, утв. от 21.04.01, N 18/29</w:t>
            </w:r>
          </w:p>
        </w:tc>
        <w:tc>
          <w:tcPr>
            <w:tcW w:w="730" w:type="pct"/>
            <w:vMerge/>
          </w:tcPr>
          <w:p w14:paraId="36E476EE" w14:textId="77777777" w:rsidR="00717AC9" w:rsidRDefault="00717AC9"/>
        </w:tc>
        <w:tc>
          <w:tcPr>
            <w:tcW w:w="815" w:type="pct"/>
            <w:vMerge w:val="restart"/>
          </w:tcPr>
          <w:p w14:paraId="75B34ED1" w14:textId="77777777" w:rsidR="00717AC9" w:rsidRDefault="002B6238">
            <w:pPr>
              <w:ind w:left="-84" w:right="-84"/>
            </w:pPr>
            <w:r>
              <w:rPr>
                <w:sz w:val="22"/>
              </w:rPr>
              <w:t>ТР ЕАЭС 040/2016</w:t>
            </w:r>
          </w:p>
        </w:tc>
      </w:tr>
      <w:tr w:rsidR="00717AC9" w14:paraId="671A7AAA" w14:textId="77777777">
        <w:tc>
          <w:tcPr>
            <w:tcW w:w="290" w:type="pct"/>
          </w:tcPr>
          <w:p w14:paraId="082F08E9" w14:textId="77777777" w:rsidR="00717AC9" w:rsidRDefault="002B6238">
            <w:pPr>
              <w:ind w:left="-84" w:right="-84"/>
            </w:pPr>
            <w:r>
              <w:rPr>
                <w:sz w:val="22"/>
              </w:rPr>
              <w:t>2.19.48* ТР</w:t>
            </w:r>
          </w:p>
        </w:tc>
        <w:tc>
          <w:tcPr>
            <w:tcW w:w="680" w:type="pct"/>
            <w:vMerge/>
          </w:tcPr>
          <w:p w14:paraId="0F759A34" w14:textId="77777777" w:rsidR="00717AC9" w:rsidRDefault="00717AC9"/>
        </w:tc>
        <w:tc>
          <w:tcPr>
            <w:tcW w:w="530" w:type="pct"/>
            <w:vMerge w:val="restart"/>
          </w:tcPr>
          <w:p w14:paraId="2DA98247" w14:textId="77777777" w:rsidR="00717AC9" w:rsidRDefault="002B6238">
            <w:pPr>
              <w:ind w:left="-84" w:right="-84"/>
            </w:pPr>
            <w:r>
              <w:rPr>
                <w:sz w:val="22"/>
              </w:rPr>
              <w:t>03.00/08.159, 10.20/08.159, 10.86/08.159, 10.89/08.159</w:t>
            </w:r>
          </w:p>
        </w:tc>
        <w:tc>
          <w:tcPr>
            <w:tcW w:w="870" w:type="pct"/>
          </w:tcPr>
          <w:p w14:paraId="5AF798E9" w14:textId="77777777" w:rsidR="00717AC9" w:rsidRDefault="002B6238">
            <w:pPr>
              <w:ind w:left="-84" w:right="-84"/>
            </w:pPr>
            <w:r>
              <w:rPr>
                <w:sz w:val="22"/>
              </w:rPr>
              <w:t xml:space="preserve">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w:t>
            </w:r>
            <w:r>
              <w:rPr>
                <w:sz w:val="22"/>
              </w:rPr>
              <w:lastRenderedPageBreak/>
              <w:t>эритрозин, коричневый НТ</w:t>
            </w:r>
          </w:p>
        </w:tc>
        <w:tc>
          <w:tcPr>
            <w:tcW w:w="1070" w:type="pct"/>
          </w:tcPr>
          <w:p w14:paraId="67B2088B" w14:textId="77777777" w:rsidR="00717AC9" w:rsidRDefault="002B6238">
            <w:pPr>
              <w:ind w:left="-84" w:right="-84"/>
            </w:pPr>
            <w:r>
              <w:rPr>
                <w:sz w:val="22"/>
              </w:rPr>
              <w:lastRenderedPageBreak/>
              <w:t>СТБ 2547-2019</w:t>
            </w:r>
          </w:p>
        </w:tc>
        <w:tc>
          <w:tcPr>
            <w:tcW w:w="730" w:type="pct"/>
            <w:vMerge/>
          </w:tcPr>
          <w:p w14:paraId="33FEBDE6" w14:textId="77777777" w:rsidR="00717AC9" w:rsidRDefault="00717AC9"/>
        </w:tc>
        <w:tc>
          <w:tcPr>
            <w:tcW w:w="815" w:type="pct"/>
            <w:vMerge/>
          </w:tcPr>
          <w:p w14:paraId="4EC7EEA1" w14:textId="77777777" w:rsidR="00717AC9" w:rsidRDefault="00717AC9"/>
        </w:tc>
      </w:tr>
      <w:tr w:rsidR="00717AC9" w14:paraId="38206C43" w14:textId="77777777">
        <w:tc>
          <w:tcPr>
            <w:tcW w:w="290" w:type="pct"/>
          </w:tcPr>
          <w:p w14:paraId="7DE0C656" w14:textId="77777777" w:rsidR="00717AC9" w:rsidRDefault="002B6238">
            <w:pPr>
              <w:ind w:left="-84" w:right="-84"/>
            </w:pPr>
            <w:r>
              <w:rPr>
                <w:sz w:val="22"/>
              </w:rPr>
              <w:t>2.19.49* ТР</w:t>
            </w:r>
          </w:p>
        </w:tc>
        <w:tc>
          <w:tcPr>
            <w:tcW w:w="680" w:type="pct"/>
            <w:vMerge/>
          </w:tcPr>
          <w:p w14:paraId="3325D7BD" w14:textId="77777777" w:rsidR="00717AC9" w:rsidRDefault="00717AC9"/>
        </w:tc>
        <w:tc>
          <w:tcPr>
            <w:tcW w:w="530" w:type="pct"/>
            <w:vMerge/>
          </w:tcPr>
          <w:p w14:paraId="4DD2494C" w14:textId="77777777" w:rsidR="00717AC9" w:rsidRDefault="00717AC9"/>
        </w:tc>
        <w:tc>
          <w:tcPr>
            <w:tcW w:w="870" w:type="pct"/>
          </w:tcPr>
          <w:p w14:paraId="1752C812" w14:textId="77777777" w:rsidR="00717AC9" w:rsidRDefault="002B6238">
            <w:pPr>
              <w:ind w:left="-84" w:right="-84"/>
            </w:pPr>
            <w:r>
              <w:rPr>
                <w:sz w:val="22"/>
              </w:rPr>
              <w:t>Глутаминовая кислота</w:t>
            </w:r>
          </w:p>
        </w:tc>
        <w:tc>
          <w:tcPr>
            <w:tcW w:w="1070" w:type="pct"/>
          </w:tcPr>
          <w:p w14:paraId="5DD21DC0" w14:textId="77777777" w:rsidR="00717AC9" w:rsidRDefault="002B6238">
            <w:pPr>
              <w:ind w:left="-84" w:right="-84"/>
            </w:pPr>
            <w:r>
              <w:rPr>
                <w:sz w:val="22"/>
              </w:rPr>
              <w:t>МВИ.МН 6364-2021</w:t>
            </w:r>
          </w:p>
        </w:tc>
        <w:tc>
          <w:tcPr>
            <w:tcW w:w="730" w:type="pct"/>
            <w:vMerge/>
          </w:tcPr>
          <w:p w14:paraId="60CC25F7" w14:textId="77777777" w:rsidR="00717AC9" w:rsidRDefault="00717AC9"/>
        </w:tc>
        <w:tc>
          <w:tcPr>
            <w:tcW w:w="815" w:type="pct"/>
            <w:vMerge/>
          </w:tcPr>
          <w:p w14:paraId="12D95F0F" w14:textId="77777777" w:rsidR="00717AC9" w:rsidRDefault="00717AC9"/>
        </w:tc>
      </w:tr>
      <w:tr w:rsidR="00717AC9" w14:paraId="1022D1F8" w14:textId="77777777">
        <w:tc>
          <w:tcPr>
            <w:tcW w:w="290" w:type="pct"/>
          </w:tcPr>
          <w:p w14:paraId="4EE60774" w14:textId="77777777" w:rsidR="00717AC9" w:rsidRDefault="002B6238">
            <w:pPr>
              <w:ind w:left="-84" w:right="-84"/>
            </w:pPr>
            <w:r>
              <w:rPr>
                <w:sz w:val="22"/>
              </w:rPr>
              <w:t>2.19.50* ТР</w:t>
            </w:r>
          </w:p>
        </w:tc>
        <w:tc>
          <w:tcPr>
            <w:tcW w:w="680" w:type="pct"/>
            <w:vMerge/>
          </w:tcPr>
          <w:p w14:paraId="69B8C10F" w14:textId="77777777" w:rsidR="00717AC9" w:rsidRDefault="00717AC9"/>
        </w:tc>
        <w:tc>
          <w:tcPr>
            <w:tcW w:w="530" w:type="pct"/>
          </w:tcPr>
          <w:p w14:paraId="6FD34712" w14:textId="77777777" w:rsidR="00717AC9" w:rsidRDefault="002B6238">
            <w:pPr>
              <w:ind w:left="-84" w:right="-84"/>
            </w:pPr>
            <w:r>
              <w:rPr>
                <w:sz w:val="22"/>
              </w:rPr>
              <w:t>03.00/08.052, 10.20/08.052, 10.86/08.052, 10.89/08.052</w:t>
            </w:r>
          </w:p>
        </w:tc>
        <w:tc>
          <w:tcPr>
            <w:tcW w:w="870" w:type="pct"/>
          </w:tcPr>
          <w:p w14:paraId="175A6997" w14:textId="77777777" w:rsidR="00717AC9" w:rsidRDefault="002B6238">
            <w:pPr>
              <w:ind w:left="-84" w:right="-84"/>
            </w:pPr>
            <w:r>
              <w:rPr>
                <w:sz w:val="22"/>
              </w:rPr>
              <w:t>Глазурь</w:t>
            </w:r>
          </w:p>
        </w:tc>
        <w:tc>
          <w:tcPr>
            <w:tcW w:w="1070" w:type="pct"/>
          </w:tcPr>
          <w:p w14:paraId="029176A3" w14:textId="77777777" w:rsidR="00717AC9" w:rsidRDefault="002B6238">
            <w:pPr>
              <w:ind w:left="-84" w:right="-84"/>
            </w:pPr>
            <w:r>
              <w:rPr>
                <w:sz w:val="22"/>
              </w:rPr>
              <w:t>ГОСТ 31339-2006 п. п.4.3.1.2а</w:t>
            </w:r>
          </w:p>
        </w:tc>
        <w:tc>
          <w:tcPr>
            <w:tcW w:w="730" w:type="pct"/>
            <w:vMerge/>
          </w:tcPr>
          <w:p w14:paraId="21810835" w14:textId="77777777" w:rsidR="00717AC9" w:rsidRDefault="00717AC9"/>
        </w:tc>
        <w:tc>
          <w:tcPr>
            <w:tcW w:w="815" w:type="pct"/>
            <w:vMerge/>
          </w:tcPr>
          <w:p w14:paraId="6E24AD8C" w14:textId="77777777" w:rsidR="00717AC9" w:rsidRDefault="00717AC9"/>
        </w:tc>
      </w:tr>
      <w:tr w:rsidR="00717AC9" w14:paraId="41562D12" w14:textId="77777777">
        <w:tc>
          <w:tcPr>
            <w:tcW w:w="290" w:type="pct"/>
          </w:tcPr>
          <w:p w14:paraId="22DDBF2F" w14:textId="77777777" w:rsidR="00717AC9" w:rsidRDefault="002B6238">
            <w:pPr>
              <w:ind w:left="-84" w:right="-84"/>
            </w:pPr>
            <w:r>
              <w:rPr>
                <w:sz w:val="22"/>
              </w:rPr>
              <w:t>2.19.51* ТР</w:t>
            </w:r>
          </w:p>
        </w:tc>
        <w:tc>
          <w:tcPr>
            <w:tcW w:w="680" w:type="pct"/>
            <w:vMerge/>
          </w:tcPr>
          <w:p w14:paraId="2FFC285F" w14:textId="77777777" w:rsidR="00717AC9" w:rsidRDefault="00717AC9"/>
        </w:tc>
        <w:tc>
          <w:tcPr>
            <w:tcW w:w="530" w:type="pct"/>
          </w:tcPr>
          <w:p w14:paraId="77A5841F" w14:textId="77777777" w:rsidR="00717AC9" w:rsidRDefault="002B6238">
            <w:pPr>
              <w:ind w:left="-84" w:right="-84"/>
            </w:pPr>
            <w:r>
              <w:rPr>
                <w:sz w:val="22"/>
              </w:rPr>
              <w:t>03.00/08.162, 10.20/08.162, 10.86/08.162, 10.89/08.162</w:t>
            </w:r>
          </w:p>
        </w:tc>
        <w:tc>
          <w:tcPr>
            <w:tcW w:w="870" w:type="pct"/>
          </w:tcPr>
          <w:p w14:paraId="23CAA1A2" w14:textId="77777777" w:rsidR="00717AC9" w:rsidRDefault="002B6238">
            <w:pPr>
              <w:ind w:left="-84" w:right="-84"/>
            </w:pPr>
            <w:r>
              <w:rPr>
                <w:sz w:val="22"/>
              </w:rPr>
              <w:t>Макролиды: тилозин, спирамицин, илмикозин, кларитромицин, тилвалозин. Линкозамиды: линкомицин, клиндамицин, пирлимицин. Плевромутилины: валнемулин, тиамулин</w:t>
            </w:r>
          </w:p>
        </w:tc>
        <w:tc>
          <w:tcPr>
            <w:tcW w:w="1070" w:type="pct"/>
          </w:tcPr>
          <w:p w14:paraId="2FA78DCF" w14:textId="77777777" w:rsidR="00717AC9" w:rsidRDefault="002B6238">
            <w:pPr>
              <w:ind w:left="-84" w:right="-84"/>
            </w:pPr>
            <w:r>
              <w:rPr>
                <w:sz w:val="22"/>
              </w:rPr>
              <w:t>ГОСТ 34136-2017</w:t>
            </w:r>
          </w:p>
        </w:tc>
        <w:tc>
          <w:tcPr>
            <w:tcW w:w="730" w:type="pct"/>
            <w:vMerge/>
          </w:tcPr>
          <w:p w14:paraId="49F7FC64" w14:textId="77777777" w:rsidR="00717AC9" w:rsidRDefault="00717AC9"/>
        </w:tc>
        <w:tc>
          <w:tcPr>
            <w:tcW w:w="815" w:type="pct"/>
            <w:vMerge/>
          </w:tcPr>
          <w:p w14:paraId="499A5907" w14:textId="77777777" w:rsidR="00717AC9" w:rsidRDefault="00717AC9"/>
        </w:tc>
      </w:tr>
      <w:tr w:rsidR="00717AC9" w14:paraId="1D2359AD" w14:textId="77777777">
        <w:tc>
          <w:tcPr>
            <w:tcW w:w="290" w:type="pct"/>
          </w:tcPr>
          <w:p w14:paraId="220BE8FA" w14:textId="77777777" w:rsidR="00717AC9" w:rsidRDefault="002B6238">
            <w:pPr>
              <w:ind w:left="-84" w:right="-84"/>
            </w:pPr>
            <w:r>
              <w:rPr>
                <w:sz w:val="22"/>
              </w:rPr>
              <w:t>2.19.52* ТР</w:t>
            </w:r>
          </w:p>
        </w:tc>
        <w:tc>
          <w:tcPr>
            <w:tcW w:w="680" w:type="pct"/>
            <w:vMerge/>
          </w:tcPr>
          <w:p w14:paraId="3DF585B4" w14:textId="77777777" w:rsidR="00717AC9" w:rsidRDefault="00717AC9"/>
        </w:tc>
        <w:tc>
          <w:tcPr>
            <w:tcW w:w="530" w:type="pct"/>
          </w:tcPr>
          <w:p w14:paraId="0F171DCA" w14:textId="77777777" w:rsidR="00717AC9" w:rsidRDefault="002B6238">
            <w:pPr>
              <w:ind w:left="-84" w:right="-84"/>
            </w:pPr>
            <w:r>
              <w:rPr>
                <w:sz w:val="22"/>
              </w:rPr>
              <w:t>03.00/08.159, 10.20/08.159, 10.86/08.159, 10.89/08.159</w:t>
            </w:r>
          </w:p>
        </w:tc>
        <w:tc>
          <w:tcPr>
            <w:tcW w:w="870" w:type="pct"/>
          </w:tcPr>
          <w:p w14:paraId="04DE883B" w14:textId="77777777" w:rsidR="00717AC9" w:rsidRDefault="002B6238">
            <w:pPr>
              <w:ind w:left="-84" w:right="-84"/>
            </w:pPr>
            <w:r>
              <w:rPr>
                <w:sz w:val="22"/>
              </w:rPr>
              <w:t>Фикотоксины: сакситоксин</w:t>
            </w:r>
          </w:p>
        </w:tc>
        <w:tc>
          <w:tcPr>
            <w:tcW w:w="1070" w:type="pct"/>
          </w:tcPr>
          <w:p w14:paraId="681CFB99" w14:textId="77777777" w:rsidR="00717AC9" w:rsidRDefault="002B6238">
            <w:pPr>
              <w:ind w:left="-84" w:right="-84"/>
            </w:pPr>
            <w:r>
              <w:rPr>
                <w:sz w:val="22"/>
              </w:rPr>
              <w:t>ГОСТ EN 14526-2015;</w:t>
            </w:r>
            <w:r>
              <w:rPr>
                <w:sz w:val="22"/>
              </w:rPr>
              <w:br/>
              <w:t>ГОСТ EN 14526-2022</w:t>
            </w:r>
          </w:p>
        </w:tc>
        <w:tc>
          <w:tcPr>
            <w:tcW w:w="730" w:type="pct"/>
            <w:vMerge/>
          </w:tcPr>
          <w:p w14:paraId="3AED1751" w14:textId="77777777" w:rsidR="00717AC9" w:rsidRDefault="00717AC9"/>
        </w:tc>
        <w:tc>
          <w:tcPr>
            <w:tcW w:w="815" w:type="pct"/>
            <w:vMerge w:val="restart"/>
          </w:tcPr>
          <w:p w14:paraId="34A44622" w14:textId="77777777" w:rsidR="00717AC9" w:rsidRDefault="002B6238">
            <w:pPr>
              <w:ind w:left="-84" w:right="-84"/>
            </w:pPr>
            <w:r>
              <w:rPr>
                <w:sz w:val="22"/>
              </w:rPr>
              <w:t>ТР ЕАЭС 040/2016</w:t>
            </w:r>
            <w:r>
              <w:rPr>
                <w:sz w:val="22"/>
              </w:rPr>
              <w:br/>
              <w:t>ТР ТС 021/2011</w:t>
            </w:r>
          </w:p>
        </w:tc>
      </w:tr>
      <w:tr w:rsidR="00717AC9" w14:paraId="62EE1712" w14:textId="77777777">
        <w:tc>
          <w:tcPr>
            <w:tcW w:w="290" w:type="pct"/>
          </w:tcPr>
          <w:p w14:paraId="7033F4B9" w14:textId="77777777" w:rsidR="00717AC9" w:rsidRDefault="002B6238">
            <w:pPr>
              <w:ind w:left="-84" w:right="-84"/>
            </w:pPr>
            <w:r>
              <w:rPr>
                <w:sz w:val="22"/>
              </w:rPr>
              <w:t>2.19.53* ТР</w:t>
            </w:r>
          </w:p>
        </w:tc>
        <w:tc>
          <w:tcPr>
            <w:tcW w:w="680" w:type="pct"/>
            <w:vMerge/>
          </w:tcPr>
          <w:p w14:paraId="144043DD" w14:textId="77777777" w:rsidR="00717AC9" w:rsidRDefault="00717AC9"/>
        </w:tc>
        <w:tc>
          <w:tcPr>
            <w:tcW w:w="530" w:type="pct"/>
            <w:vMerge w:val="restart"/>
          </w:tcPr>
          <w:p w14:paraId="00782312" w14:textId="77777777" w:rsidR="00717AC9" w:rsidRDefault="002B6238">
            <w:pPr>
              <w:ind w:left="-84" w:right="-84"/>
            </w:pPr>
            <w:r>
              <w:rPr>
                <w:sz w:val="22"/>
              </w:rPr>
              <w:t>03.00/08.032, 10.20/08.032, 10.86/08.032, 10.85/08.032</w:t>
            </w:r>
          </w:p>
        </w:tc>
        <w:tc>
          <w:tcPr>
            <w:tcW w:w="870" w:type="pct"/>
          </w:tcPr>
          <w:p w14:paraId="1BE61C58" w14:textId="77777777" w:rsidR="00717AC9" w:rsidRDefault="002B6238">
            <w:pPr>
              <w:ind w:left="-84" w:right="-84"/>
            </w:pPr>
            <w:r>
              <w:rPr>
                <w:sz w:val="22"/>
              </w:rPr>
              <w:t>Ртуть</w:t>
            </w:r>
          </w:p>
        </w:tc>
        <w:tc>
          <w:tcPr>
            <w:tcW w:w="1070" w:type="pct"/>
          </w:tcPr>
          <w:p w14:paraId="65DA154A" w14:textId="77777777" w:rsidR="00717AC9" w:rsidRDefault="002B6238">
            <w:pPr>
              <w:ind w:left="-84" w:right="-84"/>
            </w:pPr>
            <w:r>
              <w:rPr>
                <w:sz w:val="22"/>
              </w:rPr>
              <w:t>ГОСТ 33412-2015;</w:t>
            </w:r>
            <w:r>
              <w:rPr>
                <w:sz w:val="22"/>
              </w:rPr>
              <w:br/>
              <w:t>ГОСТ 34427-2018</w:t>
            </w:r>
          </w:p>
        </w:tc>
        <w:tc>
          <w:tcPr>
            <w:tcW w:w="730" w:type="pct"/>
            <w:vMerge/>
          </w:tcPr>
          <w:p w14:paraId="7A6F9B7F" w14:textId="77777777" w:rsidR="00717AC9" w:rsidRDefault="00717AC9"/>
        </w:tc>
        <w:tc>
          <w:tcPr>
            <w:tcW w:w="815" w:type="pct"/>
            <w:vMerge/>
          </w:tcPr>
          <w:p w14:paraId="26AD56F7" w14:textId="77777777" w:rsidR="00717AC9" w:rsidRDefault="00717AC9"/>
        </w:tc>
      </w:tr>
      <w:tr w:rsidR="00717AC9" w14:paraId="1B096F61" w14:textId="77777777">
        <w:tc>
          <w:tcPr>
            <w:tcW w:w="290" w:type="pct"/>
          </w:tcPr>
          <w:p w14:paraId="62F80978" w14:textId="77777777" w:rsidR="00717AC9" w:rsidRDefault="002B6238">
            <w:pPr>
              <w:ind w:left="-84" w:right="-84"/>
            </w:pPr>
            <w:r>
              <w:rPr>
                <w:sz w:val="22"/>
              </w:rPr>
              <w:t>2.19.54* ТР</w:t>
            </w:r>
          </w:p>
        </w:tc>
        <w:tc>
          <w:tcPr>
            <w:tcW w:w="680" w:type="pct"/>
            <w:vMerge/>
          </w:tcPr>
          <w:p w14:paraId="60902B11" w14:textId="77777777" w:rsidR="00717AC9" w:rsidRDefault="00717AC9"/>
        </w:tc>
        <w:tc>
          <w:tcPr>
            <w:tcW w:w="530" w:type="pct"/>
            <w:vMerge/>
          </w:tcPr>
          <w:p w14:paraId="15D1094A" w14:textId="77777777" w:rsidR="00717AC9" w:rsidRDefault="00717AC9"/>
        </w:tc>
        <w:tc>
          <w:tcPr>
            <w:tcW w:w="870" w:type="pct"/>
          </w:tcPr>
          <w:p w14:paraId="0F5E14C2" w14:textId="77777777" w:rsidR="00717AC9" w:rsidRDefault="002B6238">
            <w:pPr>
              <w:ind w:left="-84" w:right="-84"/>
            </w:pPr>
            <w:r>
              <w:rPr>
                <w:sz w:val="22"/>
              </w:rPr>
              <w:t>Мышьяк</w:t>
            </w:r>
          </w:p>
        </w:tc>
        <w:tc>
          <w:tcPr>
            <w:tcW w:w="1070" w:type="pct"/>
          </w:tcPr>
          <w:p w14:paraId="274F04C9" w14:textId="77777777" w:rsidR="00717AC9" w:rsidRDefault="002B6238">
            <w:pPr>
              <w:ind w:left="-84" w:right="-84"/>
            </w:pPr>
            <w:r>
              <w:rPr>
                <w:sz w:val="22"/>
              </w:rPr>
              <w:t>ГОСТ 33411-2015</w:t>
            </w:r>
          </w:p>
        </w:tc>
        <w:tc>
          <w:tcPr>
            <w:tcW w:w="730" w:type="pct"/>
            <w:vMerge/>
          </w:tcPr>
          <w:p w14:paraId="1D77503D" w14:textId="77777777" w:rsidR="00717AC9" w:rsidRDefault="00717AC9"/>
        </w:tc>
        <w:tc>
          <w:tcPr>
            <w:tcW w:w="815" w:type="pct"/>
            <w:vMerge/>
          </w:tcPr>
          <w:p w14:paraId="054DF700" w14:textId="77777777" w:rsidR="00717AC9" w:rsidRDefault="00717AC9"/>
        </w:tc>
      </w:tr>
      <w:tr w:rsidR="00717AC9" w14:paraId="3A13D6E8" w14:textId="77777777">
        <w:tc>
          <w:tcPr>
            <w:tcW w:w="290" w:type="pct"/>
          </w:tcPr>
          <w:p w14:paraId="54028E70" w14:textId="77777777" w:rsidR="00717AC9" w:rsidRDefault="002B6238">
            <w:pPr>
              <w:ind w:left="-84" w:right="-84"/>
            </w:pPr>
            <w:r>
              <w:rPr>
                <w:sz w:val="22"/>
              </w:rPr>
              <w:t>2.19.55* ТР</w:t>
            </w:r>
          </w:p>
        </w:tc>
        <w:tc>
          <w:tcPr>
            <w:tcW w:w="680" w:type="pct"/>
            <w:vMerge/>
          </w:tcPr>
          <w:p w14:paraId="011F535B" w14:textId="77777777" w:rsidR="00717AC9" w:rsidRDefault="00717AC9"/>
        </w:tc>
        <w:tc>
          <w:tcPr>
            <w:tcW w:w="530" w:type="pct"/>
          </w:tcPr>
          <w:p w14:paraId="29CD766B" w14:textId="77777777" w:rsidR="00717AC9" w:rsidRDefault="002B6238">
            <w:pPr>
              <w:ind w:left="-84" w:right="-84"/>
            </w:pPr>
            <w:r>
              <w:rPr>
                <w:sz w:val="22"/>
              </w:rPr>
              <w:t>03.00/08.035, 10.20/08.035, 10.86/08.035, 10.85/08.035</w:t>
            </w:r>
          </w:p>
        </w:tc>
        <w:tc>
          <w:tcPr>
            <w:tcW w:w="870" w:type="pct"/>
          </w:tcPr>
          <w:p w14:paraId="4A44AEBA" w14:textId="77777777" w:rsidR="00717AC9" w:rsidRDefault="002B6238">
            <w:pPr>
              <w:ind w:left="-84" w:right="-84"/>
            </w:pPr>
            <w:r>
              <w:rPr>
                <w:sz w:val="22"/>
              </w:rPr>
              <w:t>Олово</w:t>
            </w:r>
          </w:p>
        </w:tc>
        <w:tc>
          <w:tcPr>
            <w:tcW w:w="1070" w:type="pct"/>
          </w:tcPr>
          <w:p w14:paraId="47F00254" w14:textId="77777777" w:rsidR="00717AC9" w:rsidRDefault="002B6238">
            <w:pPr>
              <w:ind w:left="-84" w:right="-84"/>
            </w:pPr>
            <w:r>
              <w:rPr>
                <w:sz w:val="22"/>
              </w:rPr>
              <w:t>ГОСТ 31671-2012 (EN 13805:2002);</w:t>
            </w:r>
            <w:r>
              <w:rPr>
                <w:sz w:val="22"/>
              </w:rPr>
              <w:br/>
              <w:t>ГОСТ 31870-2012 п.5</w:t>
            </w:r>
          </w:p>
        </w:tc>
        <w:tc>
          <w:tcPr>
            <w:tcW w:w="730" w:type="pct"/>
            <w:vMerge/>
          </w:tcPr>
          <w:p w14:paraId="5D96301F" w14:textId="77777777" w:rsidR="00717AC9" w:rsidRDefault="00717AC9"/>
        </w:tc>
        <w:tc>
          <w:tcPr>
            <w:tcW w:w="815" w:type="pct"/>
            <w:vMerge/>
          </w:tcPr>
          <w:p w14:paraId="65C10CC5" w14:textId="77777777" w:rsidR="00717AC9" w:rsidRDefault="00717AC9"/>
        </w:tc>
      </w:tr>
      <w:tr w:rsidR="00717AC9" w14:paraId="50D5F848" w14:textId="77777777">
        <w:tc>
          <w:tcPr>
            <w:tcW w:w="290" w:type="pct"/>
          </w:tcPr>
          <w:p w14:paraId="262846FE" w14:textId="77777777" w:rsidR="00717AC9" w:rsidRDefault="002B6238">
            <w:pPr>
              <w:ind w:left="-84" w:right="-84"/>
            </w:pPr>
            <w:r>
              <w:rPr>
                <w:sz w:val="22"/>
              </w:rPr>
              <w:t>2.19.56* ТР</w:t>
            </w:r>
          </w:p>
        </w:tc>
        <w:tc>
          <w:tcPr>
            <w:tcW w:w="680" w:type="pct"/>
            <w:vMerge/>
          </w:tcPr>
          <w:p w14:paraId="72384767" w14:textId="77777777" w:rsidR="00717AC9" w:rsidRDefault="00717AC9"/>
        </w:tc>
        <w:tc>
          <w:tcPr>
            <w:tcW w:w="530" w:type="pct"/>
          </w:tcPr>
          <w:p w14:paraId="74181F0B" w14:textId="77777777" w:rsidR="00717AC9" w:rsidRDefault="002B6238">
            <w:pPr>
              <w:ind w:left="-84" w:right="-84"/>
            </w:pPr>
            <w:r>
              <w:rPr>
                <w:sz w:val="22"/>
              </w:rPr>
              <w:t xml:space="preserve">03.00/08.032, 03.00/08.035, 10.20/08.032, 10.20/08.035, 10.86/08.032, 10.86/08.035, </w:t>
            </w:r>
            <w:r>
              <w:rPr>
                <w:sz w:val="22"/>
              </w:rPr>
              <w:lastRenderedPageBreak/>
              <w:t>10.85/08.032, 10.85/08.035</w:t>
            </w:r>
          </w:p>
        </w:tc>
        <w:tc>
          <w:tcPr>
            <w:tcW w:w="870" w:type="pct"/>
          </w:tcPr>
          <w:p w14:paraId="5C6BE719" w14:textId="77777777" w:rsidR="00717AC9" w:rsidRDefault="002B6238">
            <w:pPr>
              <w:ind w:left="-84" w:right="-84"/>
            </w:pPr>
            <w:r>
              <w:rPr>
                <w:sz w:val="22"/>
              </w:rPr>
              <w:lastRenderedPageBreak/>
              <w:t>Xром</w:t>
            </w:r>
          </w:p>
        </w:tc>
        <w:tc>
          <w:tcPr>
            <w:tcW w:w="1070" w:type="pct"/>
          </w:tcPr>
          <w:p w14:paraId="328D9EE5" w14:textId="77777777" w:rsidR="00717AC9" w:rsidRDefault="002B6238">
            <w:pPr>
              <w:ind w:left="-84" w:right="-84"/>
            </w:pPr>
            <w:r>
              <w:rPr>
                <w:sz w:val="22"/>
              </w:rPr>
              <w:t>ГОСТ 31671-2012 (EN 13805:2002);</w:t>
            </w:r>
            <w:r>
              <w:rPr>
                <w:sz w:val="22"/>
              </w:rPr>
              <w:br/>
              <w:t>ГОСТ 31870-2012 п.5;</w:t>
            </w:r>
            <w:r>
              <w:rPr>
                <w:sz w:val="22"/>
              </w:rPr>
              <w:br/>
              <w:t>СТБ EN 14082-2014</w:t>
            </w:r>
          </w:p>
        </w:tc>
        <w:tc>
          <w:tcPr>
            <w:tcW w:w="730" w:type="pct"/>
            <w:vMerge/>
          </w:tcPr>
          <w:p w14:paraId="7E1597D8" w14:textId="77777777" w:rsidR="00717AC9" w:rsidRDefault="00717AC9"/>
        </w:tc>
        <w:tc>
          <w:tcPr>
            <w:tcW w:w="815" w:type="pct"/>
            <w:vMerge/>
          </w:tcPr>
          <w:p w14:paraId="1D6F45D0" w14:textId="77777777" w:rsidR="00717AC9" w:rsidRDefault="00717AC9"/>
        </w:tc>
      </w:tr>
      <w:tr w:rsidR="00717AC9" w14:paraId="79380F82" w14:textId="77777777">
        <w:tc>
          <w:tcPr>
            <w:tcW w:w="290" w:type="pct"/>
          </w:tcPr>
          <w:p w14:paraId="3BA2B314" w14:textId="77777777" w:rsidR="00717AC9" w:rsidRDefault="002B6238">
            <w:pPr>
              <w:ind w:left="-84" w:right="-84"/>
            </w:pPr>
            <w:r>
              <w:rPr>
                <w:sz w:val="22"/>
              </w:rPr>
              <w:t>2.19.57* ТР</w:t>
            </w:r>
          </w:p>
        </w:tc>
        <w:tc>
          <w:tcPr>
            <w:tcW w:w="680" w:type="pct"/>
            <w:vMerge/>
          </w:tcPr>
          <w:p w14:paraId="6BBCE6B2" w14:textId="77777777" w:rsidR="00717AC9" w:rsidRDefault="00717AC9"/>
        </w:tc>
        <w:tc>
          <w:tcPr>
            <w:tcW w:w="530" w:type="pct"/>
            <w:vMerge w:val="restart"/>
          </w:tcPr>
          <w:p w14:paraId="48EB3219" w14:textId="77777777" w:rsidR="00717AC9" w:rsidRDefault="002B6238">
            <w:pPr>
              <w:ind w:left="-84" w:right="-84"/>
            </w:pPr>
            <w:r>
              <w:rPr>
                <w:sz w:val="22"/>
              </w:rPr>
              <w:t>10.20/08.159, 10.20/08.162, 10.86/08.159, 10.86/08.162</w:t>
            </w:r>
          </w:p>
        </w:tc>
        <w:tc>
          <w:tcPr>
            <w:tcW w:w="870" w:type="pct"/>
          </w:tcPr>
          <w:p w14:paraId="01EDD79B" w14:textId="77777777" w:rsidR="00717AC9" w:rsidRDefault="002B6238">
            <w:pPr>
              <w:ind w:left="-84" w:right="-84"/>
            </w:pPr>
            <w:r>
              <w:rPr>
                <w:sz w:val="22"/>
              </w:rPr>
              <w:t>Афлатоксин В₁</w:t>
            </w:r>
          </w:p>
        </w:tc>
        <w:tc>
          <w:tcPr>
            <w:tcW w:w="1070" w:type="pct"/>
          </w:tcPr>
          <w:p w14:paraId="1C7505B7"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tcPr>
          <w:p w14:paraId="5068FDFF" w14:textId="77777777" w:rsidR="00717AC9" w:rsidRDefault="00717AC9"/>
        </w:tc>
        <w:tc>
          <w:tcPr>
            <w:tcW w:w="815" w:type="pct"/>
            <w:vMerge w:val="restart"/>
          </w:tcPr>
          <w:p w14:paraId="66E4F92D" w14:textId="77777777" w:rsidR="00717AC9" w:rsidRDefault="002B6238">
            <w:pPr>
              <w:ind w:left="-84" w:right="-84"/>
            </w:pPr>
            <w:r>
              <w:rPr>
                <w:sz w:val="22"/>
              </w:rPr>
              <w:t>ТР ТС 021/2011</w:t>
            </w:r>
          </w:p>
        </w:tc>
      </w:tr>
      <w:tr w:rsidR="00717AC9" w14:paraId="11D66669" w14:textId="77777777">
        <w:tc>
          <w:tcPr>
            <w:tcW w:w="290" w:type="pct"/>
          </w:tcPr>
          <w:p w14:paraId="76B7D819" w14:textId="77777777" w:rsidR="00717AC9" w:rsidRDefault="002B6238">
            <w:pPr>
              <w:ind w:left="-84" w:right="-84"/>
            </w:pPr>
            <w:r>
              <w:rPr>
                <w:sz w:val="22"/>
              </w:rPr>
              <w:t>2.19.58* ТР</w:t>
            </w:r>
          </w:p>
        </w:tc>
        <w:tc>
          <w:tcPr>
            <w:tcW w:w="680" w:type="pct"/>
            <w:vMerge/>
          </w:tcPr>
          <w:p w14:paraId="05EA2A40" w14:textId="77777777" w:rsidR="00717AC9" w:rsidRDefault="00717AC9"/>
        </w:tc>
        <w:tc>
          <w:tcPr>
            <w:tcW w:w="530" w:type="pct"/>
            <w:vMerge/>
          </w:tcPr>
          <w:p w14:paraId="036393C6" w14:textId="77777777" w:rsidR="00717AC9" w:rsidRDefault="00717AC9"/>
        </w:tc>
        <w:tc>
          <w:tcPr>
            <w:tcW w:w="870" w:type="pct"/>
          </w:tcPr>
          <w:p w14:paraId="1E28C117" w14:textId="77777777" w:rsidR="00717AC9" w:rsidRDefault="002B6238">
            <w:pPr>
              <w:ind w:left="-84" w:right="-84"/>
            </w:pPr>
            <w:r>
              <w:rPr>
                <w:sz w:val="22"/>
              </w:rPr>
              <w:t>Дезоксиниваленол</w:t>
            </w:r>
          </w:p>
        </w:tc>
        <w:tc>
          <w:tcPr>
            <w:tcW w:w="1070" w:type="pct"/>
          </w:tcPr>
          <w:p w14:paraId="1C843EA3" w14:textId="77777777" w:rsidR="00717AC9" w:rsidRDefault="002B6238">
            <w:pPr>
              <w:ind w:left="-84" w:right="-84"/>
            </w:pPr>
            <w:r>
              <w:rPr>
                <w:sz w:val="22"/>
              </w:rPr>
              <w:t>ГОСТ 34140-2017;</w:t>
            </w:r>
            <w:r>
              <w:rPr>
                <w:sz w:val="22"/>
              </w:rPr>
              <w:br/>
              <w:t>ГОСТ EN 15891-2013;</w:t>
            </w:r>
            <w:r>
              <w:rPr>
                <w:sz w:val="22"/>
              </w:rPr>
              <w:br/>
              <w:t>СТБ ГОСТ Р 51116-2002</w:t>
            </w:r>
          </w:p>
        </w:tc>
        <w:tc>
          <w:tcPr>
            <w:tcW w:w="730" w:type="pct"/>
            <w:vMerge/>
          </w:tcPr>
          <w:p w14:paraId="1863BE4C" w14:textId="77777777" w:rsidR="00717AC9" w:rsidRDefault="00717AC9"/>
        </w:tc>
        <w:tc>
          <w:tcPr>
            <w:tcW w:w="815" w:type="pct"/>
            <w:vMerge/>
          </w:tcPr>
          <w:p w14:paraId="45881D3C" w14:textId="77777777" w:rsidR="00717AC9" w:rsidRDefault="00717AC9"/>
        </w:tc>
      </w:tr>
      <w:tr w:rsidR="00717AC9" w14:paraId="3103315F" w14:textId="77777777">
        <w:tc>
          <w:tcPr>
            <w:tcW w:w="290" w:type="pct"/>
          </w:tcPr>
          <w:p w14:paraId="692374ED" w14:textId="77777777" w:rsidR="00717AC9" w:rsidRDefault="002B6238">
            <w:pPr>
              <w:ind w:left="-84" w:right="-84"/>
            </w:pPr>
            <w:r>
              <w:rPr>
                <w:sz w:val="22"/>
              </w:rPr>
              <w:t>2.19.59* ТР</w:t>
            </w:r>
          </w:p>
        </w:tc>
        <w:tc>
          <w:tcPr>
            <w:tcW w:w="680" w:type="pct"/>
            <w:vMerge/>
          </w:tcPr>
          <w:p w14:paraId="10499D70" w14:textId="77777777" w:rsidR="00717AC9" w:rsidRDefault="00717AC9"/>
        </w:tc>
        <w:tc>
          <w:tcPr>
            <w:tcW w:w="530" w:type="pct"/>
            <w:vMerge/>
          </w:tcPr>
          <w:p w14:paraId="73299665" w14:textId="77777777" w:rsidR="00717AC9" w:rsidRDefault="00717AC9"/>
        </w:tc>
        <w:tc>
          <w:tcPr>
            <w:tcW w:w="870" w:type="pct"/>
          </w:tcPr>
          <w:p w14:paraId="1D7B9030" w14:textId="77777777" w:rsidR="00717AC9" w:rsidRDefault="002B6238">
            <w:pPr>
              <w:ind w:left="-84" w:right="-84"/>
            </w:pPr>
            <w:r>
              <w:rPr>
                <w:sz w:val="22"/>
              </w:rPr>
              <w:t>Зеараленон</w:t>
            </w:r>
          </w:p>
        </w:tc>
        <w:tc>
          <w:tcPr>
            <w:tcW w:w="1070" w:type="pct"/>
          </w:tcPr>
          <w:p w14:paraId="28573FB4" w14:textId="77777777" w:rsidR="00717AC9" w:rsidRDefault="002B6238">
            <w:pPr>
              <w:ind w:left="-84" w:right="-84"/>
            </w:pPr>
            <w:r>
              <w:rPr>
                <w:sz w:val="22"/>
              </w:rPr>
              <w:t>ГОСТ 31691-2012;</w:t>
            </w:r>
            <w:r>
              <w:rPr>
                <w:sz w:val="22"/>
              </w:rPr>
              <w:br/>
            </w:r>
            <w:r>
              <w:rPr>
                <w:sz w:val="22"/>
              </w:rPr>
              <w:t>ГОСТ 34140-2017;</w:t>
            </w:r>
            <w:r>
              <w:rPr>
                <w:sz w:val="22"/>
              </w:rPr>
              <w:br/>
              <w:t>ГОСТ EN 15850-2013</w:t>
            </w:r>
          </w:p>
        </w:tc>
        <w:tc>
          <w:tcPr>
            <w:tcW w:w="730" w:type="pct"/>
            <w:vMerge/>
          </w:tcPr>
          <w:p w14:paraId="3633B40F" w14:textId="77777777" w:rsidR="00717AC9" w:rsidRDefault="00717AC9"/>
        </w:tc>
        <w:tc>
          <w:tcPr>
            <w:tcW w:w="815" w:type="pct"/>
            <w:vMerge/>
          </w:tcPr>
          <w:p w14:paraId="788F6ADA" w14:textId="77777777" w:rsidR="00717AC9" w:rsidRDefault="00717AC9"/>
        </w:tc>
      </w:tr>
      <w:tr w:rsidR="00717AC9" w14:paraId="1D09F4DC" w14:textId="77777777">
        <w:tc>
          <w:tcPr>
            <w:tcW w:w="290" w:type="pct"/>
          </w:tcPr>
          <w:p w14:paraId="6289CCDF" w14:textId="77777777" w:rsidR="00717AC9" w:rsidRDefault="002B6238">
            <w:pPr>
              <w:ind w:left="-84" w:right="-84"/>
            </w:pPr>
            <w:r>
              <w:rPr>
                <w:sz w:val="22"/>
              </w:rPr>
              <w:t>2.19.60* ТР</w:t>
            </w:r>
          </w:p>
        </w:tc>
        <w:tc>
          <w:tcPr>
            <w:tcW w:w="680" w:type="pct"/>
            <w:vMerge/>
          </w:tcPr>
          <w:p w14:paraId="5B856C2A" w14:textId="77777777" w:rsidR="00717AC9" w:rsidRDefault="00717AC9"/>
        </w:tc>
        <w:tc>
          <w:tcPr>
            <w:tcW w:w="530" w:type="pct"/>
          </w:tcPr>
          <w:p w14:paraId="28936957" w14:textId="77777777" w:rsidR="00717AC9" w:rsidRDefault="002B6238">
            <w:pPr>
              <w:ind w:left="-84" w:right="-84"/>
            </w:pPr>
            <w:r>
              <w:rPr>
                <w:sz w:val="22"/>
              </w:rPr>
              <w:t>10.20/08.158, 10.20/08.162, 10.86/08.158, 10.86/08.162</w:t>
            </w:r>
          </w:p>
        </w:tc>
        <w:tc>
          <w:tcPr>
            <w:tcW w:w="870" w:type="pct"/>
          </w:tcPr>
          <w:p w14:paraId="3A3CFF87" w14:textId="77777777" w:rsidR="00717AC9" w:rsidRDefault="002B6238">
            <w:pPr>
              <w:ind w:left="-84" w:right="-84"/>
            </w:pPr>
            <w:r>
              <w:rPr>
                <w:sz w:val="22"/>
              </w:rPr>
              <w:t>Т₂-токсин</w:t>
            </w:r>
          </w:p>
        </w:tc>
        <w:tc>
          <w:tcPr>
            <w:tcW w:w="1070" w:type="pct"/>
          </w:tcPr>
          <w:p w14:paraId="5123BE7A" w14:textId="77777777" w:rsidR="00717AC9" w:rsidRDefault="002B6238">
            <w:pPr>
              <w:ind w:left="-84" w:right="-84"/>
            </w:pPr>
            <w:r>
              <w:rPr>
                <w:sz w:val="22"/>
              </w:rPr>
              <w:t>ГОСТ 33682-2015;</w:t>
            </w:r>
            <w:r>
              <w:rPr>
                <w:sz w:val="22"/>
              </w:rPr>
              <w:br/>
              <w:t>ГОСТ 34140-2017</w:t>
            </w:r>
          </w:p>
        </w:tc>
        <w:tc>
          <w:tcPr>
            <w:tcW w:w="730" w:type="pct"/>
            <w:vMerge/>
          </w:tcPr>
          <w:p w14:paraId="634F1F64" w14:textId="77777777" w:rsidR="00717AC9" w:rsidRDefault="00717AC9"/>
        </w:tc>
        <w:tc>
          <w:tcPr>
            <w:tcW w:w="815" w:type="pct"/>
            <w:vMerge/>
          </w:tcPr>
          <w:p w14:paraId="6D742DB2" w14:textId="77777777" w:rsidR="00717AC9" w:rsidRDefault="00717AC9"/>
        </w:tc>
      </w:tr>
      <w:tr w:rsidR="00717AC9" w14:paraId="7EBAD84D" w14:textId="77777777">
        <w:trPr>
          <w:trHeight w:val="230"/>
        </w:trPr>
        <w:tc>
          <w:tcPr>
            <w:tcW w:w="290" w:type="pct"/>
            <w:vMerge w:val="restart"/>
          </w:tcPr>
          <w:p w14:paraId="220364AE" w14:textId="77777777" w:rsidR="00717AC9" w:rsidRDefault="002B6238">
            <w:pPr>
              <w:ind w:left="-84" w:right="-84"/>
            </w:pPr>
            <w:r>
              <w:rPr>
                <w:sz w:val="22"/>
              </w:rPr>
              <w:t>2.19.61* ТР</w:t>
            </w:r>
          </w:p>
        </w:tc>
        <w:tc>
          <w:tcPr>
            <w:tcW w:w="680" w:type="pct"/>
            <w:vMerge/>
          </w:tcPr>
          <w:p w14:paraId="773A28FF" w14:textId="77777777" w:rsidR="00717AC9" w:rsidRDefault="00717AC9"/>
        </w:tc>
        <w:tc>
          <w:tcPr>
            <w:tcW w:w="530" w:type="pct"/>
            <w:vMerge w:val="restart"/>
          </w:tcPr>
          <w:p w14:paraId="0D43AAE9" w14:textId="77777777" w:rsidR="00717AC9" w:rsidRDefault="002B6238">
            <w:pPr>
              <w:ind w:left="-84" w:right="-84"/>
            </w:pPr>
            <w:r>
              <w:rPr>
                <w:sz w:val="22"/>
              </w:rPr>
              <w:t>10.20/08.159, 10.20/08.162, 10.86/08.159, 10.86/08.162</w:t>
            </w:r>
          </w:p>
        </w:tc>
        <w:tc>
          <w:tcPr>
            <w:tcW w:w="870" w:type="pct"/>
            <w:vMerge w:val="restart"/>
          </w:tcPr>
          <w:p w14:paraId="78007240" w14:textId="77777777" w:rsidR="00717AC9" w:rsidRDefault="002B6238">
            <w:pPr>
              <w:ind w:left="-84" w:right="-84"/>
            </w:pPr>
            <w:r>
              <w:rPr>
                <w:sz w:val="22"/>
              </w:rPr>
              <w:t>Охратоксин А</w:t>
            </w:r>
          </w:p>
        </w:tc>
        <w:tc>
          <w:tcPr>
            <w:tcW w:w="1070" w:type="pct"/>
            <w:vMerge w:val="restart"/>
          </w:tcPr>
          <w:p w14:paraId="442BF7A3" w14:textId="77777777" w:rsidR="00717AC9" w:rsidRDefault="002B6238">
            <w:pPr>
              <w:ind w:left="-84" w:right="-84"/>
            </w:pPr>
            <w:r>
              <w:rPr>
                <w:sz w:val="22"/>
              </w:rPr>
              <w:t>ГОСТ 32587-2013;</w:t>
            </w:r>
            <w:r>
              <w:rPr>
                <w:sz w:val="22"/>
              </w:rPr>
              <w:br/>
              <w:t>ГОСТ 34140-2017;</w:t>
            </w:r>
            <w:r>
              <w:rPr>
                <w:sz w:val="22"/>
              </w:rPr>
              <w:br/>
              <w:t>ГОСТ EN 15835-2013</w:t>
            </w:r>
          </w:p>
        </w:tc>
        <w:tc>
          <w:tcPr>
            <w:tcW w:w="730" w:type="pct"/>
            <w:vMerge/>
          </w:tcPr>
          <w:p w14:paraId="65C801C1" w14:textId="77777777" w:rsidR="00717AC9" w:rsidRDefault="00717AC9"/>
        </w:tc>
        <w:tc>
          <w:tcPr>
            <w:tcW w:w="815" w:type="pct"/>
            <w:vMerge/>
          </w:tcPr>
          <w:p w14:paraId="44F82546" w14:textId="77777777" w:rsidR="00717AC9" w:rsidRDefault="00717AC9"/>
        </w:tc>
      </w:tr>
      <w:tr w:rsidR="00717AC9" w14:paraId="1322088F" w14:textId="77777777">
        <w:trPr>
          <w:trHeight w:val="230"/>
        </w:trPr>
        <w:tc>
          <w:tcPr>
            <w:tcW w:w="290" w:type="pct"/>
            <w:vMerge w:val="restart"/>
          </w:tcPr>
          <w:p w14:paraId="6108F510" w14:textId="77777777" w:rsidR="00717AC9" w:rsidRDefault="002B6238">
            <w:pPr>
              <w:ind w:left="-84" w:right="-84"/>
            </w:pPr>
            <w:r>
              <w:rPr>
                <w:sz w:val="22"/>
              </w:rPr>
              <w:t>2.20.1* ТР</w:t>
            </w:r>
          </w:p>
        </w:tc>
        <w:tc>
          <w:tcPr>
            <w:tcW w:w="680" w:type="pct"/>
            <w:vMerge w:val="restart"/>
          </w:tcPr>
          <w:p w14:paraId="2FAE40A7"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4AF31857" w14:textId="77777777" w:rsidR="00717AC9" w:rsidRDefault="002B6238">
            <w:pPr>
              <w:ind w:left="-84" w:right="-84"/>
            </w:pPr>
            <w:r>
              <w:rPr>
                <w:sz w:val="22"/>
              </w:rPr>
              <w:t>13.94/11.116, 16.21/11.116, 16.29/11.116, 22.19/11.116, 22.21/11.116, 22.29/11.116, 24.20/11.116, 13.99/11.116, 08.12/11.116, 16.23/11.116, 25.11/11.116, 20.30/11.116, 22.23/11.116</w:t>
            </w:r>
          </w:p>
        </w:tc>
        <w:tc>
          <w:tcPr>
            <w:tcW w:w="870" w:type="pct"/>
            <w:vMerge w:val="restart"/>
          </w:tcPr>
          <w:p w14:paraId="6AF99AFE" w14:textId="77777777" w:rsidR="00717AC9" w:rsidRDefault="002B6238">
            <w:pPr>
              <w:ind w:left="-84" w:right="-84"/>
            </w:pPr>
            <w:r>
              <w:rPr>
                <w:sz w:val="22"/>
              </w:rPr>
              <w:t>Интенсивность запаха</w:t>
            </w:r>
          </w:p>
        </w:tc>
        <w:tc>
          <w:tcPr>
            <w:tcW w:w="1070" w:type="pct"/>
            <w:vMerge w:val="restart"/>
          </w:tcPr>
          <w:p w14:paraId="04BBF6DE" w14:textId="77777777" w:rsidR="00717AC9" w:rsidRDefault="002B6238">
            <w:pPr>
              <w:ind w:left="-84" w:right="-84"/>
            </w:pPr>
            <w:r>
              <w:rPr>
                <w:sz w:val="22"/>
              </w:rPr>
              <w:t>ГОСТ 22648-77</w:t>
            </w:r>
          </w:p>
        </w:tc>
        <w:tc>
          <w:tcPr>
            <w:tcW w:w="730" w:type="pct"/>
            <w:vMerge w:val="restart"/>
          </w:tcPr>
          <w:p w14:paraId="39FA480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1AA739C" w14:textId="77777777" w:rsidR="00717AC9" w:rsidRDefault="002B6238">
            <w:pPr>
              <w:ind w:left="-84" w:right="-84"/>
            </w:pPr>
            <w:r>
              <w:rPr>
                <w:sz w:val="22"/>
              </w:rPr>
              <w:t>ТР ЕАЭС 042/2017</w:t>
            </w:r>
          </w:p>
        </w:tc>
      </w:tr>
      <w:tr w:rsidR="00717AC9" w14:paraId="7D5E80AD" w14:textId="77777777">
        <w:trPr>
          <w:trHeight w:val="230"/>
        </w:trPr>
        <w:tc>
          <w:tcPr>
            <w:tcW w:w="290" w:type="pct"/>
            <w:vMerge w:val="restart"/>
          </w:tcPr>
          <w:p w14:paraId="1BAF041C" w14:textId="77777777" w:rsidR="00717AC9" w:rsidRDefault="002B6238">
            <w:pPr>
              <w:ind w:left="-84" w:right="-84"/>
            </w:pPr>
            <w:r>
              <w:rPr>
                <w:sz w:val="22"/>
              </w:rPr>
              <w:t>2.20.1**</w:t>
            </w:r>
          </w:p>
        </w:tc>
        <w:tc>
          <w:tcPr>
            <w:tcW w:w="680" w:type="pct"/>
            <w:vMerge w:val="restart"/>
          </w:tcPr>
          <w:p w14:paraId="243D5574" w14:textId="77777777" w:rsidR="00717AC9" w:rsidRDefault="002B6238">
            <w:pPr>
              <w:ind w:left="-84" w:right="-84"/>
            </w:pPr>
            <w:r>
              <w:rPr>
                <w:sz w:val="22"/>
              </w:rPr>
              <w:t xml:space="preserve">Товары народного потребления. Оборудование электрическое, </w:t>
            </w:r>
            <w:r>
              <w:rPr>
                <w:sz w:val="22"/>
              </w:rPr>
              <w:lastRenderedPageBreak/>
              <w:t>включая низковольтное оборудование. Оборудование и аппаратура для радио, телевидения и связи. Электротовары</w:t>
            </w:r>
          </w:p>
        </w:tc>
        <w:tc>
          <w:tcPr>
            <w:tcW w:w="530" w:type="pct"/>
            <w:vMerge w:val="restart"/>
          </w:tcPr>
          <w:p w14:paraId="60040E38" w14:textId="77777777" w:rsidR="00717AC9" w:rsidRDefault="002B6238">
            <w:pPr>
              <w:ind w:left="-84" w:right="-84"/>
            </w:pPr>
            <w:r>
              <w:rPr>
                <w:sz w:val="22"/>
              </w:rPr>
              <w:lastRenderedPageBreak/>
              <w:t xml:space="preserve">28.93/42.000, 28.25/42.000, 27.90/42.000, 27.52/42.000, </w:t>
            </w:r>
            <w:r>
              <w:rPr>
                <w:sz w:val="22"/>
              </w:rPr>
              <w:lastRenderedPageBreak/>
              <w:t>27.51/42.000, 27.40/42.000, 26.40/42.000, 25.73/42.000</w:t>
            </w:r>
          </w:p>
        </w:tc>
        <w:tc>
          <w:tcPr>
            <w:tcW w:w="870" w:type="pct"/>
            <w:vMerge w:val="restart"/>
          </w:tcPr>
          <w:p w14:paraId="16A25456" w14:textId="77777777" w:rsidR="00717AC9" w:rsidRDefault="002B6238">
            <w:pPr>
              <w:ind w:left="-84" w:right="-84"/>
            </w:pPr>
            <w:r>
              <w:rPr>
                <w:sz w:val="22"/>
              </w:rPr>
              <w:lastRenderedPageBreak/>
              <w:t>Отбор образцов</w:t>
            </w:r>
          </w:p>
        </w:tc>
        <w:tc>
          <w:tcPr>
            <w:tcW w:w="1070" w:type="pct"/>
            <w:vMerge w:val="restart"/>
          </w:tcPr>
          <w:p w14:paraId="6C8A207C" w14:textId="77777777" w:rsidR="00717AC9" w:rsidRDefault="002B6238">
            <w:pPr>
              <w:ind w:left="-84" w:right="-84"/>
            </w:pPr>
            <w:r>
              <w:rPr>
                <w:sz w:val="22"/>
              </w:rPr>
              <w:t>ГОСТ 18321-73</w:t>
            </w:r>
          </w:p>
        </w:tc>
        <w:tc>
          <w:tcPr>
            <w:tcW w:w="730" w:type="pct"/>
            <w:vMerge w:val="restart"/>
          </w:tcPr>
          <w:p w14:paraId="0A0D2C90" w14:textId="77777777" w:rsidR="00717AC9" w:rsidRDefault="002B6238">
            <w:pPr>
              <w:ind w:left="-84" w:right="-84"/>
            </w:pPr>
            <w:r>
              <w:rPr>
                <w:sz w:val="22"/>
              </w:rPr>
              <w:t xml:space="preserve">ул. Академическая, 8, 220012, г. Минск (лаборатория </w:t>
            </w:r>
            <w:r>
              <w:rPr>
                <w:sz w:val="22"/>
              </w:rPr>
              <w:lastRenderedPageBreak/>
              <w:t>промышленной токсикологии)</w:t>
            </w:r>
          </w:p>
        </w:tc>
        <w:tc>
          <w:tcPr>
            <w:tcW w:w="815" w:type="pct"/>
            <w:vMerge w:val="restart"/>
          </w:tcPr>
          <w:p w14:paraId="36733900" w14:textId="77777777" w:rsidR="00717AC9" w:rsidRDefault="00717AC9">
            <w:pPr>
              <w:ind w:left="-84" w:right="-84"/>
            </w:pPr>
          </w:p>
        </w:tc>
      </w:tr>
      <w:tr w:rsidR="00717AC9" w14:paraId="1BD2EDF0" w14:textId="77777777">
        <w:trPr>
          <w:trHeight w:val="230"/>
        </w:trPr>
        <w:tc>
          <w:tcPr>
            <w:tcW w:w="290" w:type="pct"/>
            <w:vMerge w:val="restart"/>
          </w:tcPr>
          <w:p w14:paraId="2D7B5839" w14:textId="77777777" w:rsidR="00717AC9" w:rsidRDefault="002B6238">
            <w:pPr>
              <w:ind w:left="-84" w:right="-84"/>
            </w:pPr>
            <w:r>
              <w:rPr>
                <w:sz w:val="22"/>
              </w:rPr>
              <w:t>2.20.2* ТР</w:t>
            </w:r>
          </w:p>
        </w:tc>
        <w:tc>
          <w:tcPr>
            <w:tcW w:w="680" w:type="pct"/>
            <w:vMerge w:val="restart"/>
          </w:tcPr>
          <w:p w14:paraId="6FF4416B"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087EA75A" w14:textId="77777777" w:rsidR="00717AC9" w:rsidRDefault="002B6238">
            <w:pPr>
              <w:ind w:left="-84" w:right="-84"/>
            </w:pPr>
            <w:r>
              <w:rPr>
                <w:sz w:val="22"/>
              </w:rPr>
              <w:t>13.94/26.080, 16.21/26.080, 16.29/26.080, 22.19/26.080, 22.21/26.080, 22.29/26.080, 24.20/26.080, 13.99/26.080, 08.12/26.080, 16.23/26.080, 25.11/26.080, 20.30/26.080, 22.23/26.080</w:t>
            </w:r>
          </w:p>
        </w:tc>
        <w:tc>
          <w:tcPr>
            <w:tcW w:w="870" w:type="pct"/>
            <w:vMerge w:val="restart"/>
          </w:tcPr>
          <w:p w14:paraId="7DE6D65F" w14:textId="77777777" w:rsidR="00717AC9" w:rsidRDefault="002B6238">
            <w:pPr>
              <w:ind w:left="-84" w:right="-84"/>
            </w:pPr>
            <w:r>
              <w:rPr>
                <w:sz w:val="22"/>
              </w:rPr>
              <w:t>Стойкость защитно-декоративного покрытия</w:t>
            </w:r>
          </w:p>
        </w:tc>
        <w:tc>
          <w:tcPr>
            <w:tcW w:w="1070" w:type="pct"/>
            <w:vMerge w:val="restart"/>
          </w:tcPr>
          <w:p w14:paraId="1BBB00F0" w14:textId="77777777" w:rsidR="00717AC9" w:rsidRDefault="002B6238">
            <w:pPr>
              <w:ind w:left="-84" w:right="-84"/>
            </w:pPr>
            <w:r>
              <w:rPr>
                <w:sz w:val="22"/>
              </w:rPr>
              <w:t>Инструкция № 016-1211</w:t>
            </w:r>
          </w:p>
        </w:tc>
        <w:tc>
          <w:tcPr>
            <w:tcW w:w="730" w:type="pct"/>
            <w:vMerge w:val="restart"/>
          </w:tcPr>
          <w:p w14:paraId="701FA59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91F963A" w14:textId="77777777" w:rsidR="00717AC9" w:rsidRDefault="002B6238">
            <w:pPr>
              <w:ind w:left="-84" w:right="-84"/>
            </w:pPr>
            <w:r>
              <w:rPr>
                <w:sz w:val="22"/>
              </w:rPr>
              <w:t>ТР ЕАЭС 042/2017</w:t>
            </w:r>
          </w:p>
        </w:tc>
      </w:tr>
      <w:tr w:rsidR="00717AC9" w14:paraId="0AA5E6BF" w14:textId="77777777">
        <w:trPr>
          <w:trHeight w:val="230"/>
        </w:trPr>
        <w:tc>
          <w:tcPr>
            <w:tcW w:w="290" w:type="pct"/>
            <w:vMerge w:val="restart"/>
          </w:tcPr>
          <w:p w14:paraId="05FED2E1" w14:textId="77777777" w:rsidR="00717AC9" w:rsidRDefault="002B6238">
            <w:pPr>
              <w:ind w:left="-84" w:right="-84"/>
            </w:pPr>
            <w:r>
              <w:rPr>
                <w:sz w:val="22"/>
              </w:rPr>
              <w:t>2.20.2*</w:t>
            </w:r>
          </w:p>
        </w:tc>
        <w:tc>
          <w:tcPr>
            <w:tcW w:w="680" w:type="pct"/>
            <w:vMerge w:val="restart"/>
          </w:tcPr>
          <w:p w14:paraId="1BECA82E"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60FCA727" w14:textId="77777777" w:rsidR="00717AC9" w:rsidRDefault="002B6238">
            <w:pPr>
              <w:ind w:left="-84" w:right="-84"/>
            </w:pPr>
            <w:r>
              <w:rPr>
                <w:sz w:val="22"/>
              </w:rPr>
              <w:t>28.93/11.116, 28.25/11.116, 27.90/11.116, 27.52/11.116, 27.51/11.116, 27.40/11.116, 26.40/11.116, 25.73/11.116</w:t>
            </w:r>
          </w:p>
        </w:tc>
        <w:tc>
          <w:tcPr>
            <w:tcW w:w="870" w:type="pct"/>
            <w:vMerge w:val="restart"/>
          </w:tcPr>
          <w:p w14:paraId="57A57715" w14:textId="77777777" w:rsidR="00717AC9" w:rsidRDefault="002B6238">
            <w:pPr>
              <w:ind w:left="-84" w:right="-84"/>
            </w:pPr>
            <w:r>
              <w:rPr>
                <w:sz w:val="22"/>
              </w:rPr>
              <w:t>Органолептические показатели: запах образца; запах, привкус, муть, осадок, окрашивание водных вытяжек; запах, вкус, цвет сорбента</w:t>
            </w:r>
          </w:p>
        </w:tc>
        <w:tc>
          <w:tcPr>
            <w:tcW w:w="1070" w:type="pct"/>
            <w:vMerge w:val="restart"/>
          </w:tcPr>
          <w:p w14:paraId="01D63A66" w14:textId="77777777" w:rsidR="00717AC9" w:rsidRDefault="002B6238">
            <w:pPr>
              <w:ind w:left="-84" w:right="-84"/>
            </w:pPr>
            <w:r>
              <w:rPr>
                <w:sz w:val="22"/>
              </w:rPr>
              <w:t>Инструкция 2.3.3.10-15-64-2005;</w:t>
            </w:r>
            <w:r>
              <w:rPr>
                <w:sz w:val="22"/>
              </w:rPr>
              <w:br/>
              <w:t>Инструкция 4.1.10-15-92-2005</w:t>
            </w:r>
          </w:p>
        </w:tc>
        <w:tc>
          <w:tcPr>
            <w:tcW w:w="730" w:type="pct"/>
            <w:vMerge w:val="restart"/>
          </w:tcPr>
          <w:p w14:paraId="128AFF66"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974A333" w14:textId="77777777" w:rsidR="00717AC9" w:rsidRDefault="00717AC9">
            <w:pPr>
              <w:ind w:left="-84" w:right="-84"/>
            </w:pPr>
          </w:p>
        </w:tc>
      </w:tr>
      <w:tr w:rsidR="00717AC9" w14:paraId="2E3FCAE6" w14:textId="77777777">
        <w:trPr>
          <w:trHeight w:val="230"/>
        </w:trPr>
        <w:tc>
          <w:tcPr>
            <w:tcW w:w="290" w:type="pct"/>
            <w:vMerge w:val="restart"/>
          </w:tcPr>
          <w:p w14:paraId="1991F3BF" w14:textId="77777777" w:rsidR="00717AC9" w:rsidRDefault="002B6238">
            <w:pPr>
              <w:ind w:left="-84" w:right="-84"/>
            </w:pPr>
            <w:r>
              <w:rPr>
                <w:sz w:val="22"/>
              </w:rPr>
              <w:t>2.20.3* ТР</w:t>
            </w:r>
          </w:p>
        </w:tc>
        <w:tc>
          <w:tcPr>
            <w:tcW w:w="680" w:type="pct"/>
            <w:vMerge w:val="restart"/>
          </w:tcPr>
          <w:p w14:paraId="0F40AF5F" w14:textId="77777777" w:rsidR="00717AC9" w:rsidRDefault="002B6238">
            <w:pPr>
              <w:ind w:left="-84" w:right="-84"/>
            </w:pPr>
            <w:r>
              <w:rPr>
                <w:sz w:val="22"/>
              </w:rPr>
              <w:t xml:space="preserve">Детские игровые площадки. Материалы, </w:t>
            </w:r>
            <w:r>
              <w:rPr>
                <w:sz w:val="22"/>
              </w:rPr>
              <w:lastRenderedPageBreak/>
              <w:t>применяемые при производстве оборудования и покрытия для детских игровых площадок</w:t>
            </w:r>
          </w:p>
        </w:tc>
        <w:tc>
          <w:tcPr>
            <w:tcW w:w="530" w:type="pct"/>
            <w:vMerge w:val="restart"/>
          </w:tcPr>
          <w:p w14:paraId="3F947FD7" w14:textId="77777777" w:rsidR="00717AC9" w:rsidRDefault="002B6238">
            <w:pPr>
              <w:ind w:left="-84" w:right="-84"/>
            </w:pPr>
            <w:r>
              <w:rPr>
                <w:sz w:val="22"/>
              </w:rPr>
              <w:lastRenderedPageBreak/>
              <w:t xml:space="preserve">13.94/06.036, 16.21/06.036, 16.29/06.036, </w:t>
            </w:r>
            <w:r>
              <w:rPr>
                <w:sz w:val="22"/>
              </w:rPr>
              <w:lastRenderedPageBreak/>
              <w:t>22.19/06.036, 22.21/06.036, 22.29/06.036, 24.20/06.036, 13.99/06.036, 08.12/06.036, 16.23/06.036, 25.11/06.036, 20.30/06.036, 22.23/06.036</w:t>
            </w:r>
          </w:p>
        </w:tc>
        <w:tc>
          <w:tcPr>
            <w:tcW w:w="870" w:type="pct"/>
            <w:vMerge w:val="restart"/>
          </w:tcPr>
          <w:p w14:paraId="3EF93B04" w14:textId="77777777" w:rsidR="00717AC9" w:rsidRDefault="002B6238">
            <w:pPr>
              <w:ind w:left="-84" w:right="-84"/>
            </w:pPr>
            <w:r>
              <w:rPr>
                <w:sz w:val="22"/>
              </w:rPr>
              <w:lastRenderedPageBreak/>
              <w:t>Местное кожно-раздражающее действие</w:t>
            </w:r>
          </w:p>
        </w:tc>
        <w:tc>
          <w:tcPr>
            <w:tcW w:w="1070" w:type="pct"/>
            <w:vMerge w:val="restart"/>
          </w:tcPr>
          <w:p w14:paraId="7A59CF1B" w14:textId="77777777" w:rsidR="00717AC9" w:rsidRDefault="002B6238">
            <w:pPr>
              <w:ind w:left="-84" w:right="-84"/>
            </w:pPr>
            <w:r>
              <w:rPr>
                <w:sz w:val="22"/>
              </w:rPr>
              <w:t>Инструкция 1.1.11-12-35-2004</w:t>
            </w:r>
          </w:p>
        </w:tc>
        <w:tc>
          <w:tcPr>
            <w:tcW w:w="730" w:type="pct"/>
            <w:vMerge w:val="restart"/>
          </w:tcPr>
          <w:p w14:paraId="626B4A06"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4903B4E7" w14:textId="77777777" w:rsidR="00717AC9" w:rsidRDefault="002B6238">
            <w:pPr>
              <w:ind w:left="-84" w:right="-84"/>
            </w:pPr>
            <w:r>
              <w:rPr>
                <w:sz w:val="22"/>
              </w:rPr>
              <w:lastRenderedPageBreak/>
              <w:t>ТР ЕАЭС 042/2017</w:t>
            </w:r>
          </w:p>
        </w:tc>
      </w:tr>
      <w:tr w:rsidR="00717AC9" w14:paraId="67045153" w14:textId="77777777">
        <w:trPr>
          <w:trHeight w:val="230"/>
        </w:trPr>
        <w:tc>
          <w:tcPr>
            <w:tcW w:w="290" w:type="pct"/>
            <w:vMerge w:val="restart"/>
          </w:tcPr>
          <w:p w14:paraId="6057B03F" w14:textId="77777777" w:rsidR="00717AC9" w:rsidRDefault="002B6238">
            <w:pPr>
              <w:ind w:left="-84" w:right="-84"/>
            </w:pPr>
            <w:r>
              <w:rPr>
                <w:sz w:val="22"/>
              </w:rPr>
              <w:t>2.20.3*</w:t>
            </w:r>
          </w:p>
        </w:tc>
        <w:tc>
          <w:tcPr>
            <w:tcW w:w="680" w:type="pct"/>
            <w:vMerge w:val="restart"/>
          </w:tcPr>
          <w:p w14:paraId="1F1140CC"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73EF98C4" w14:textId="77777777" w:rsidR="00717AC9" w:rsidRDefault="002B6238">
            <w:pPr>
              <w:ind w:left="-84" w:right="-84"/>
            </w:pPr>
            <w:r>
              <w:rPr>
                <w:sz w:val="22"/>
              </w:rPr>
              <w:t>28.93/06.036, 28.25/06.036, 27.90/06.036, 27.52/06.036, 27.51/06.036, 27.40/06.036, 26.40/06.036, 25.73/06.036</w:t>
            </w:r>
          </w:p>
        </w:tc>
        <w:tc>
          <w:tcPr>
            <w:tcW w:w="870" w:type="pct"/>
            <w:vMerge w:val="restart"/>
          </w:tcPr>
          <w:p w14:paraId="49C47C0E" w14:textId="77777777" w:rsidR="00717AC9" w:rsidRDefault="002B6238">
            <w:pPr>
              <w:ind w:left="-84" w:right="-84"/>
            </w:pPr>
            <w:r>
              <w:rPr>
                <w:sz w:val="22"/>
              </w:rPr>
              <w:t>Острая токсичность на теплокровных животных</w:t>
            </w:r>
          </w:p>
        </w:tc>
        <w:tc>
          <w:tcPr>
            <w:tcW w:w="1070" w:type="pct"/>
            <w:vMerge w:val="restart"/>
          </w:tcPr>
          <w:p w14:paraId="11D811CF" w14:textId="77777777" w:rsidR="00717AC9" w:rsidRDefault="002B6238">
            <w:pPr>
              <w:ind w:left="-84" w:right="-84"/>
            </w:pPr>
            <w:r>
              <w:rPr>
                <w:sz w:val="22"/>
              </w:rPr>
              <w:t>Инструкция 4.1.10-15-92-2005;</w:t>
            </w:r>
            <w:r>
              <w:rPr>
                <w:sz w:val="22"/>
              </w:rPr>
              <w:br/>
              <w:t>Инструкция 1.1.11-12-35-2004;</w:t>
            </w:r>
            <w:r>
              <w:rPr>
                <w:sz w:val="22"/>
              </w:rPr>
              <w:br/>
              <w:t>Инструкция 2.3.3.10-15-64-2005, утв. пост. МЗ РБ 21.11.05г. №189</w:t>
            </w:r>
          </w:p>
        </w:tc>
        <w:tc>
          <w:tcPr>
            <w:tcW w:w="730" w:type="pct"/>
            <w:vMerge w:val="restart"/>
          </w:tcPr>
          <w:p w14:paraId="292FFB2E"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0C3EA67" w14:textId="77777777" w:rsidR="00717AC9" w:rsidRDefault="00717AC9">
            <w:pPr>
              <w:ind w:left="-84" w:right="-84"/>
            </w:pPr>
          </w:p>
        </w:tc>
      </w:tr>
      <w:tr w:rsidR="00717AC9" w14:paraId="34947E8F" w14:textId="77777777">
        <w:trPr>
          <w:trHeight w:val="230"/>
        </w:trPr>
        <w:tc>
          <w:tcPr>
            <w:tcW w:w="290" w:type="pct"/>
            <w:vMerge w:val="restart"/>
          </w:tcPr>
          <w:p w14:paraId="2BB0CA2D" w14:textId="77777777" w:rsidR="00717AC9" w:rsidRDefault="002B6238">
            <w:pPr>
              <w:ind w:left="-84" w:right="-84"/>
            </w:pPr>
            <w:r>
              <w:rPr>
                <w:sz w:val="22"/>
              </w:rPr>
              <w:t>2.20.4* ТР</w:t>
            </w:r>
          </w:p>
        </w:tc>
        <w:tc>
          <w:tcPr>
            <w:tcW w:w="680" w:type="pct"/>
            <w:vMerge w:val="restart"/>
          </w:tcPr>
          <w:p w14:paraId="3848DED7"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5E99A450" w14:textId="77777777" w:rsidR="00717AC9" w:rsidRDefault="002B6238">
            <w:pPr>
              <w:ind w:left="-84" w:right="-84"/>
            </w:pPr>
            <w:r>
              <w:rPr>
                <w:sz w:val="22"/>
              </w:rPr>
              <w:t>13.94/06.036, 16.21/06.036, 16.29/06.036, 22.19/06.036, 22.21/06.036, 22.29/06.036, 24.20/06.036, 13.99/06.036, 08.12/06.036, 16.23/06.036, 25.11/06.036, 20.30/06.036, 22.23/06.036</w:t>
            </w:r>
          </w:p>
        </w:tc>
        <w:tc>
          <w:tcPr>
            <w:tcW w:w="870" w:type="pct"/>
            <w:vMerge w:val="restart"/>
          </w:tcPr>
          <w:p w14:paraId="47417278" w14:textId="77777777" w:rsidR="00717AC9" w:rsidRDefault="002B6238">
            <w:pPr>
              <w:ind w:left="-84" w:right="-84"/>
            </w:pPr>
            <w:r>
              <w:rPr>
                <w:sz w:val="22"/>
              </w:rPr>
              <w:t>Индекс токсичности в водной среде</w:t>
            </w:r>
          </w:p>
        </w:tc>
        <w:tc>
          <w:tcPr>
            <w:tcW w:w="1070" w:type="pct"/>
            <w:vMerge w:val="restart"/>
          </w:tcPr>
          <w:p w14:paraId="34D14487" w14:textId="77777777" w:rsidR="00717AC9" w:rsidRDefault="002B6238">
            <w:pPr>
              <w:ind w:left="-84" w:right="-84"/>
            </w:pPr>
            <w:r>
              <w:rPr>
                <w:sz w:val="22"/>
              </w:rPr>
              <w:t>МУ 1.1.037-95</w:t>
            </w:r>
          </w:p>
        </w:tc>
        <w:tc>
          <w:tcPr>
            <w:tcW w:w="730" w:type="pct"/>
            <w:vMerge w:val="restart"/>
          </w:tcPr>
          <w:p w14:paraId="5B3ECE3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3796E98" w14:textId="77777777" w:rsidR="00717AC9" w:rsidRDefault="002B6238">
            <w:pPr>
              <w:ind w:left="-84" w:right="-84"/>
            </w:pPr>
            <w:r>
              <w:rPr>
                <w:sz w:val="22"/>
              </w:rPr>
              <w:t>ТР ЕАЭС 042/2017</w:t>
            </w:r>
          </w:p>
        </w:tc>
      </w:tr>
      <w:tr w:rsidR="00717AC9" w14:paraId="1F6D0C8B" w14:textId="77777777">
        <w:trPr>
          <w:trHeight w:val="230"/>
        </w:trPr>
        <w:tc>
          <w:tcPr>
            <w:tcW w:w="290" w:type="pct"/>
            <w:vMerge w:val="restart"/>
          </w:tcPr>
          <w:p w14:paraId="3FC7F669" w14:textId="77777777" w:rsidR="00717AC9" w:rsidRDefault="002B6238">
            <w:pPr>
              <w:ind w:left="-84" w:right="-84"/>
            </w:pPr>
            <w:r>
              <w:rPr>
                <w:sz w:val="22"/>
              </w:rPr>
              <w:lastRenderedPageBreak/>
              <w:t>2.20.4*</w:t>
            </w:r>
          </w:p>
        </w:tc>
        <w:tc>
          <w:tcPr>
            <w:tcW w:w="680" w:type="pct"/>
            <w:vMerge w:val="restart"/>
          </w:tcPr>
          <w:p w14:paraId="7544F867"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71FA7496" w14:textId="77777777" w:rsidR="00717AC9" w:rsidRDefault="002B6238">
            <w:pPr>
              <w:ind w:left="-84" w:right="-84"/>
            </w:pPr>
            <w:r>
              <w:rPr>
                <w:sz w:val="22"/>
              </w:rPr>
              <w:t>28.93/06.036, 28.25/06.036, 27.90/06.036, 27.52/06.036, 27.51/06.036, 27.40/06.036, 26.40/06.036, 25.73/06.036</w:t>
            </w:r>
          </w:p>
        </w:tc>
        <w:tc>
          <w:tcPr>
            <w:tcW w:w="870" w:type="pct"/>
            <w:vMerge w:val="restart"/>
          </w:tcPr>
          <w:p w14:paraId="3057915C"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2A703B6F" w14:textId="77777777" w:rsidR="00717AC9" w:rsidRDefault="002B6238">
            <w:pPr>
              <w:ind w:left="-84" w:right="-84"/>
            </w:pPr>
            <w:r>
              <w:rPr>
                <w:sz w:val="22"/>
              </w:rPr>
              <w:t>Инструкция 1.1.11-12-35-2004;</w:t>
            </w:r>
            <w:r>
              <w:rPr>
                <w:sz w:val="22"/>
              </w:rPr>
              <w:br/>
              <w:t>Инструкция 2.3.3.10-15-64-2005;</w:t>
            </w:r>
            <w:r>
              <w:rPr>
                <w:sz w:val="22"/>
              </w:rPr>
              <w:br/>
              <w:t>Инструкция 4.1.10-15-92-2005</w:t>
            </w:r>
          </w:p>
        </w:tc>
        <w:tc>
          <w:tcPr>
            <w:tcW w:w="730" w:type="pct"/>
            <w:vMerge w:val="restart"/>
          </w:tcPr>
          <w:p w14:paraId="2EA4CFF7"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03CB0AE1" w14:textId="77777777" w:rsidR="00717AC9" w:rsidRDefault="00717AC9">
            <w:pPr>
              <w:ind w:left="-84" w:right="-84"/>
            </w:pPr>
          </w:p>
        </w:tc>
      </w:tr>
      <w:tr w:rsidR="00717AC9" w14:paraId="4F70D2D7" w14:textId="77777777">
        <w:trPr>
          <w:trHeight w:val="230"/>
        </w:trPr>
        <w:tc>
          <w:tcPr>
            <w:tcW w:w="290" w:type="pct"/>
            <w:vMerge w:val="restart"/>
          </w:tcPr>
          <w:p w14:paraId="3586E9D1" w14:textId="77777777" w:rsidR="00717AC9" w:rsidRDefault="002B6238">
            <w:pPr>
              <w:ind w:left="-84" w:right="-84"/>
            </w:pPr>
            <w:r>
              <w:rPr>
                <w:sz w:val="22"/>
              </w:rPr>
              <w:t>2.20.5* ТР</w:t>
            </w:r>
          </w:p>
        </w:tc>
        <w:tc>
          <w:tcPr>
            <w:tcW w:w="680" w:type="pct"/>
            <w:vMerge w:val="restart"/>
          </w:tcPr>
          <w:p w14:paraId="13C4CF0B"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0047A3DB" w14:textId="77777777" w:rsidR="00717AC9" w:rsidRDefault="002B6238">
            <w:pPr>
              <w:ind w:left="-84" w:right="-84"/>
            </w:pPr>
            <w:r>
              <w:rPr>
                <w:sz w:val="22"/>
              </w:rPr>
              <w:t>13.94/06.036, 16.21/06.036, 16.29/06.036, 22.19/06.036, 22.21/06.036, 22.29/06.036, 24.20/06.036, 13.99/06.036, 08.12/06.036, 16.23/06.036, 25.11/06.036, 20.30/06.036, 22.23/06.036</w:t>
            </w:r>
          </w:p>
        </w:tc>
        <w:tc>
          <w:tcPr>
            <w:tcW w:w="870" w:type="pct"/>
            <w:vMerge w:val="restart"/>
          </w:tcPr>
          <w:p w14:paraId="5765A747" w14:textId="77777777" w:rsidR="00717AC9" w:rsidRDefault="002B6238">
            <w:pPr>
              <w:ind w:left="-84" w:right="-84"/>
            </w:pPr>
            <w:r>
              <w:rPr>
                <w:sz w:val="22"/>
              </w:rPr>
              <w:t>Индекс токсичности в воздушной среде</w:t>
            </w:r>
          </w:p>
        </w:tc>
        <w:tc>
          <w:tcPr>
            <w:tcW w:w="1070" w:type="pct"/>
            <w:vMerge w:val="restart"/>
          </w:tcPr>
          <w:p w14:paraId="71CF3AC3" w14:textId="77777777" w:rsidR="00717AC9" w:rsidRDefault="002B6238">
            <w:pPr>
              <w:ind w:left="-84" w:right="-84"/>
            </w:pPr>
            <w:r>
              <w:rPr>
                <w:sz w:val="22"/>
              </w:rPr>
              <w:t>МР № 29 ФЦ/2688-03</w:t>
            </w:r>
          </w:p>
        </w:tc>
        <w:tc>
          <w:tcPr>
            <w:tcW w:w="730" w:type="pct"/>
            <w:vMerge w:val="restart"/>
          </w:tcPr>
          <w:p w14:paraId="360E4F9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E110EC7" w14:textId="77777777" w:rsidR="00717AC9" w:rsidRDefault="002B6238">
            <w:pPr>
              <w:ind w:left="-84" w:right="-84"/>
            </w:pPr>
            <w:r>
              <w:rPr>
                <w:sz w:val="22"/>
              </w:rPr>
              <w:t>ТР ЕАЭС 042/2017</w:t>
            </w:r>
          </w:p>
        </w:tc>
      </w:tr>
      <w:tr w:rsidR="00717AC9" w14:paraId="63185920" w14:textId="77777777">
        <w:trPr>
          <w:trHeight w:val="230"/>
        </w:trPr>
        <w:tc>
          <w:tcPr>
            <w:tcW w:w="290" w:type="pct"/>
            <w:vMerge w:val="restart"/>
          </w:tcPr>
          <w:p w14:paraId="3655672F" w14:textId="77777777" w:rsidR="00717AC9" w:rsidRDefault="002B6238">
            <w:pPr>
              <w:ind w:left="-84" w:right="-84"/>
            </w:pPr>
            <w:r>
              <w:rPr>
                <w:sz w:val="22"/>
              </w:rPr>
              <w:t>2.20.5*</w:t>
            </w:r>
          </w:p>
        </w:tc>
        <w:tc>
          <w:tcPr>
            <w:tcW w:w="680" w:type="pct"/>
            <w:vMerge w:val="restart"/>
          </w:tcPr>
          <w:p w14:paraId="05645131" w14:textId="77777777" w:rsidR="00717AC9" w:rsidRDefault="002B6238">
            <w:pPr>
              <w:ind w:left="-84" w:right="-84"/>
            </w:pPr>
            <w:r>
              <w:rPr>
                <w:sz w:val="22"/>
              </w:rPr>
              <w:t xml:space="preserve">Товары народного потребления. Оборудование электрическое, включая низковольтное оборудование. Оборудование и аппаратура для радио, телевидения </w:t>
            </w:r>
            <w:r>
              <w:rPr>
                <w:sz w:val="22"/>
              </w:rPr>
              <w:lastRenderedPageBreak/>
              <w:t>и связи. Электротовары</w:t>
            </w:r>
          </w:p>
        </w:tc>
        <w:tc>
          <w:tcPr>
            <w:tcW w:w="530" w:type="pct"/>
            <w:vMerge w:val="restart"/>
          </w:tcPr>
          <w:p w14:paraId="748B737A" w14:textId="77777777" w:rsidR="00717AC9" w:rsidRDefault="002B6238">
            <w:pPr>
              <w:ind w:left="-84" w:right="-84"/>
            </w:pPr>
            <w:r>
              <w:rPr>
                <w:sz w:val="22"/>
              </w:rPr>
              <w:lastRenderedPageBreak/>
              <w:t>28.93/06.036, 28.25/06.036, 27.90/06.036, 27.52/06.036, 27.51/06.036, 27.40/06.036, 26.40/06.036, 25.73/06.036</w:t>
            </w:r>
          </w:p>
        </w:tc>
        <w:tc>
          <w:tcPr>
            <w:tcW w:w="870" w:type="pct"/>
            <w:vMerge w:val="restart"/>
          </w:tcPr>
          <w:p w14:paraId="24DA15BE"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vMerge w:val="restart"/>
          </w:tcPr>
          <w:p w14:paraId="5D80EEC4" w14:textId="77777777" w:rsidR="00717AC9" w:rsidRDefault="002B6238">
            <w:pPr>
              <w:ind w:left="-84" w:right="-84"/>
            </w:pPr>
            <w:r>
              <w:rPr>
                <w:sz w:val="22"/>
              </w:rPr>
              <w:t>Инструкция 4.1.10-15-92-2005;</w:t>
            </w:r>
            <w:r>
              <w:rPr>
                <w:sz w:val="22"/>
              </w:rPr>
              <w:br/>
              <w:t>Инструкция 1.1.11-12-35-2004;</w:t>
            </w:r>
            <w:r>
              <w:rPr>
                <w:sz w:val="22"/>
              </w:rPr>
              <w:br/>
              <w:t>Инструкция 2.3.3.10-15-64-2005, утв. пост. МЗ РБ 21.11.05г. №189</w:t>
            </w:r>
          </w:p>
        </w:tc>
        <w:tc>
          <w:tcPr>
            <w:tcW w:w="730" w:type="pct"/>
            <w:vMerge w:val="restart"/>
          </w:tcPr>
          <w:p w14:paraId="3654BFC1"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C4D0DD3" w14:textId="77777777" w:rsidR="00717AC9" w:rsidRDefault="00717AC9">
            <w:pPr>
              <w:ind w:left="-84" w:right="-84"/>
            </w:pPr>
          </w:p>
        </w:tc>
      </w:tr>
      <w:tr w:rsidR="00717AC9" w14:paraId="78C90FCA" w14:textId="77777777">
        <w:trPr>
          <w:trHeight w:val="230"/>
        </w:trPr>
        <w:tc>
          <w:tcPr>
            <w:tcW w:w="290" w:type="pct"/>
            <w:vMerge w:val="restart"/>
          </w:tcPr>
          <w:p w14:paraId="38201C08" w14:textId="77777777" w:rsidR="00717AC9" w:rsidRDefault="002B6238">
            <w:pPr>
              <w:ind w:left="-84" w:right="-84"/>
            </w:pPr>
            <w:r>
              <w:rPr>
                <w:sz w:val="22"/>
              </w:rPr>
              <w:t>2.20.6* ТР</w:t>
            </w:r>
          </w:p>
        </w:tc>
        <w:tc>
          <w:tcPr>
            <w:tcW w:w="680" w:type="pct"/>
            <w:vMerge w:val="restart"/>
          </w:tcPr>
          <w:p w14:paraId="42E03EF7"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2FDC5E53" w14:textId="77777777" w:rsidR="00717AC9" w:rsidRDefault="002B6238">
            <w:pPr>
              <w:ind w:left="-84" w:right="-84"/>
            </w:pPr>
            <w:r>
              <w:rPr>
                <w:sz w:val="22"/>
              </w:rPr>
              <w:t>13.94/08.158, 16.21/08.158, 16.29/08.158, 22.19/08.158, 22.21/08.158, 22.29/08.158, 13.99/08.158</w:t>
            </w:r>
          </w:p>
        </w:tc>
        <w:tc>
          <w:tcPr>
            <w:tcW w:w="870" w:type="pct"/>
            <w:vMerge w:val="restart"/>
          </w:tcPr>
          <w:p w14:paraId="341B72C4" w14:textId="77777777" w:rsidR="00717AC9" w:rsidRDefault="002B6238">
            <w:pPr>
              <w:ind w:left="-84" w:right="-84"/>
            </w:pPr>
            <w:r>
              <w:rPr>
                <w:sz w:val="22"/>
              </w:rPr>
              <w:t>Метилметакрилат в вытяжке</w:t>
            </w:r>
          </w:p>
        </w:tc>
        <w:tc>
          <w:tcPr>
            <w:tcW w:w="1070" w:type="pct"/>
            <w:vMerge w:val="restart"/>
          </w:tcPr>
          <w:p w14:paraId="1C0E902A" w14:textId="77777777" w:rsidR="00717AC9" w:rsidRDefault="002B6238">
            <w:pPr>
              <w:ind w:left="-84" w:right="-84"/>
            </w:pPr>
            <w:r>
              <w:rPr>
                <w:sz w:val="22"/>
              </w:rPr>
              <w:t>МУК 4.1.3171-14</w:t>
            </w:r>
          </w:p>
        </w:tc>
        <w:tc>
          <w:tcPr>
            <w:tcW w:w="730" w:type="pct"/>
            <w:vMerge w:val="restart"/>
          </w:tcPr>
          <w:p w14:paraId="75BD4F4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A96730F" w14:textId="77777777" w:rsidR="00717AC9" w:rsidRDefault="002B6238">
            <w:pPr>
              <w:ind w:left="-84" w:right="-84"/>
            </w:pPr>
            <w:r>
              <w:rPr>
                <w:sz w:val="22"/>
              </w:rPr>
              <w:t>ТР ЕАЭС 042/2017</w:t>
            </w:r>
          </w:p>
        </w:tc>
      </w:tr>
      <w:tr w:rsidR="00717AC9" w14:paraId="6D8DCBDD" w14:textId="77777777">
        <w:trPr>
          <w:trHeight w:val="230"/>
        </w:trPr>
        <w:tc>
          <w:tcPr>
            <w:tcW w:w="290" w:type="pct"/>
            <w:vMerge w:val="restart"/>
          </w:tcPr>
          <w:p w14:paraId="546FB6A3" w14:textId="77777777" w:rsidR="00717AC9" w:rsidRDefault="002B6238">
            <w:pPr>
              <w:ind w:left="-84" w:right="-84"/>
            </w:pPr>
            <w:r>
              <w:rPr>
                <w:sz w:val="22"/>
              </w:rPr>
              <w:t>2.20.6*</w:t>
            </w:r>
          </w:p>
        </w:tc>
        <w:tc>
          <w:tcPr>
            <w:tcW w:w="680" w:type="pct"/>
            <w:vMerge w:val="restart"/>
          </w:tcPr>
          <w:p w14:paraId="5CBE679A"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0F99575D" w14:textId="77777777" w:rsidR="00717AC9" w:rsidRDefault="002B6238">
            <w:pPr>
              <w:ind w:left="-84" w:right="-84"/>
            </w:pPr>
            <w:r>
              <w:rPr>
                <w:sz w:val="22"/>
              </w:rPr>
              <w:t>28.93/06.036, 28.25/06.036, 27.90/06.036, 27.52/06.036, 27.51/06.036, 27.40/06.036, 26.40/06.036, 25.73/06.036</w:t>
            </w:r>
          </w:p>
        </w:tc>
        <w:tc>
          <w:tcPr>
            <w:tcW w:w="870" w:type="pct"/>
            <w:vMerge w:val="restart"/>
          </w:tcPr>
          <w:p w14:paraId="08B94B27" w14:textId="77777777" w:rsidR="00717AC9" w:rsidRDefault="002B6238">
            <w:pPr>
              <w:ind w:left="-84" w:right="-84"/>
            </w:pPr>
            <w:r>
              <w:rPr>
                <w:sz w:val="22"/>
              </w:rPr>
              <w:t>Ингаляционная токсичность на теплокровных животных</w:t>
            </w:r>
          </w:p>
        </w:tc>
        <w:tc>
          <w:tcPr>
            <w:tcW w:w="1070" w:type="pct"/>
            <w:vMerge w:val="restart"/>
          </w:tcPr>
          <w:p w14:paraId="4784CBC4" w14:textId="77777777" w:rsidR="00717AC9" w:rsidRDefault="002B6238">
            <w:pPr>
              <w:ind w:left="-84" w:right="-84"/>
            </w:pPr>
            <w:r>
              <w:rPr>
                <w:sz w:val="22"/>
              </w:rPr>
              <w:t>Инструкция 1.1.11-12-35-2004;</w:t>
            </w:r>
            <w:r>
              <w:rPr>
                <w:sz w:val="22"/>
              </w:rPr>
              <w:br/>
              <w:t>Инструкция 2.3.3.10-15-64-2005;</w:t>
            </w:r>
            <w:r>
              <w:rPr>
                <w:sz w:val="22"/>
              </w:rPr>
              <w:br/>
              <w:t>Инструкция 4.1.10-15-92-2005</w:t>
            </w:r>
          </w:p>
        </w:tc>
        <w:tc>
          <w:tcPr>
            <w:tcW w:w="730" w:type="pct"/>
            <w:vMerge w:val="restart"/>
          </w:tcPr>
          <w:p w14:paraId="4C8A0BAC"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66EEADC8" w14:textId="77777777" w:rsidR="00717AC9" w:rsidRDefault="00717AC9">
            <w:pPr>
              <w:ind w:left="-84" w:right="-84"/>
            </w:pPr>
          </w:p>
        </w:tc>
      </w:tr>
      <w:tr w:rsidR="00717AC9" w14:paraId="3EF22A8B" w14:textId="77777777">
        <w:trPr>
          <w:trHeight w:val="230"/>
        </w:trPr>
        <w:tc>
          <w:tcPr>
            <w:tcW w:w="290" w:type="pct"/>
            <w:vMerge w:val="restart"/>
          </w:tcPr>
          <w:p w14:paraId="73D2C0F0" w14:textId="77777777" w:rsidR="00717AC9" w:rsidRDefault="002B6238">
            <w:pPr>
              <w:ind w:left="-84" w:right="-84"/>
            </w:pPr>
            <w:r>
              <w:rPr>
                <w:sz w:val="22"/>
              </w:rPr>
              <w:t>2.20.7* ТР</w:t>
            </w:r>
          </w:p>
        </w:tc>
        <w:tc>
          <w:tcPr>
            <w:tcW w:w="680" w:type="pct"/>
            <w:vMerge w:val="restart"/>
          </w:tcPr>
          <w:p w14:paraId="7740A781"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0666E47F" w14:textId="77777777" w:rsidR="00717AC9" w:rsidRDefault="002B6238">
            <w:pPr>
              <w:ind w:left="-84" w:right="-84"/>
            </w:pPr>
            <w:r>
              <w:rPr>
                <w:sz w:val="22"/>
              </w:rPr>
              <w:t>13.94/08.156, 16.21/08.156, 16.29/08.156, 22.19/08.156, 22.21/08.156, 22.29/08.156, 13.99/08.156</w:t>
            </w:r>
          </w:p>
        </w:tc>
        <w:tc>
          <w:tcPr>
            <w:tcW w:w="870" w:type="pct"/>
            <w:vMerge w:val="restart"/>
          </w:tcPr>
          <w:p w14:paraId="34588D84" w14:textId="77777777" w:rsidR="00717AC9" w:rsidRDefault="002B6238">
            <w:pPr>
              <w:ind w:left="-84" w:right="-84"/>
            </w:pPr>
            <w:r>
              <w:rPr>
                <w:sz w:val="22"/>
              </w:rPr>
              <w:t>Водород хлористый в воздушной среде</w:t>
            </w:r>
          </w:p>
        </w:tc>
        <w:tc>
          <w:tcPr>
            <w:tcW w:w="1070" w:type="pct"/>
            <w:vMerge w:val="restart"/>
          </w:tcPr>
          <w:p w14:paraId="4439CF54" w14:textId="77777777" w:rsidR="00717AC9" w:rsidRDefault="002B6238">
            <w:pPr>
              <w:ind w:left="-84" w:right="-84"/>
            </w:pPr>
            <w:r>
              <w:rPr>
                <w:sz w:val="22"/>
              </w:rPr>
              <w:t>ГОСТ 34041-2016</w:t>
            </w:r>
          </w:p>
        </w:tc>
        <w:tc>
          <w:tcPr>
            <w:tcW w:w="730" w:type="pct"/>
            <w:vMerge w:val="restart"/>
          </w:tcPr>
          <w:p w14:paraId="78D3A33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A28EBFD" w14:textId="77777777" w:rsidR="00717AC9" w:rsidRDefault="002B6238">
            <w:pPr>
              <w:ind w:left="-84" w:right="-84"/>
            </w:pPr>
            <w:r>
              <w:rPr>
                <w:sz w:val="22"/>
              </w:rPr>
              <w:t>ТР ЕАЭС 042/2017</w:t>
            </w:r>
          </w:p>
        </w:tc>
      </w:tr>
      <w:tr w:rsidR="00717AC9" w14:paraId="5B29146C" w14:textId="77777777">
        <w:trPr>
          <w:trHeight w:val="230"/>
        </w:trPr>
        <w:tc>
          <w:tcPr>
            <w:tcW w:w="290" w:type="pct"/>
            <w:vMerge w:val="restart"/>
          </w:tcPr>
          <w:p w14:paraId="6B56E3F8" w14:textId="77777777" w:rsidR="00717AC9" w:rsidRDefault="002B6238">
            <w:pPr>
              <w:ind w:left="-84" w:right="-84"/>
            </w:pPr>
            <w:r>
              <w:rPr>
                <w:sz w:val="22"/>
              </w:rPr>
              <w:t>2.20.7**</w:t>
            </w:r>
          </w:p>
        </w:tc>
        <w:tc>
          <w:tcPr>
            <w:tcW w:w="680" w:type="pct"/>
            <w:vMerge w:val="restart"/>
          </w:tcPr>
          <w:p w14:paraId="7F749A40" w14:textId="77777777" w:rsidR="00717AC9" w:rsidRDefault="002B6238">
            <w:pPr>
              <w:ind w:left="-84" w:right="-84"/>
            </w:pPr>
            <w:r>
              <w:rPr>
                <w:sz w:val="22"/>
              </w:rPr>
              <w:t xml:space="preserve">Товары народного потребления. Оборудование электрическое, </w:t>
            </w:r>
            <w:r>
              <w:rPr>
                <w:sz w:val="22"/>
              </w:rPr>
              <w:lastRenderedPageBreak/>
              <w:t>включая низковольтное оборудование. Оборудование и аппаратура для радио, телевидения и связи. Электротовары</w:t>
            </w:r>
          </w:p>
        </w:tc>
        <w:tc>
          <w:tcPr>
            <w:tcW w:w="530" w:type="pct"/>
            <w:vMerge w:val="restart"/>
          </w:tcPr>
          <w:p w14:paraId="374E7E83" w14:textId="77777777" w:rsidR="00717AC9" w:rsidRDefault="002B6238">
            <w:pPr>
              <w:ind w:left="-84" w:right="-84"/>
            </w:pPr>
            <w:r>
              <w:rPr>
                <w:sz w:val="22"/>
              </w:rPr>
              <w:lastRenderedPageBreak/>
              <w:t xml:space="preserve">27.90/42.000, 27.52/42.000, 27.51/42.000, 27.40/42.000, </w:t>
            </w:r>
            <w:r>
              <w:rPr>
                <w:sz w:val="22"/>
              </w:rPr>
              <w:lastRenderedPageBreak/>
              <w:t>26.40/42.000, 25.73/42.000</w:t>
            </w:r>
          </w:p>
        </w:tc>
        <w:tc>
          <w:tcPr>
            <w:tcW w:w="870" w:type="pct"/>
            <w:vMerge w:val="restart"/>
          </w:tcPr>
          <w:p w14:paraId="59584BC5" w14:textId="77777777" w:rsidR="00717AC9" w:rsidRDefault="002B6238">
            <w:pPr>
              <w:ind w:left="-84" w:right="-84"/>
            </w:pPr>
            <w:r>
              <w:rPr>
                <w:sz w:val="22"/>
              </w:rPr>
              <w:lastRenderedPageBreak/>
              <w:t>Отбор образцов</w:t>
            </w:r>
          </w:p>
        </w:tc>
        <w:tc>
          <w:tcPr>
            <w:tcW w:w="1070" w:type="pct"/>
            <w:vMerge w:val="restart"/>
          </w:tcPr>
          <w:p w14:paraId="2B5F98CA" w14:textId="77777777" w:rsidR="00717AC9" w:rsidRDefault="002B6238">
            <w:pPr>
              <w:ind w:left="-84" w:right="-84"/>
            </w:pPr>
            <w:r>
              <w:rPr>
                <w:sz w:val="22"/>
              </w:rPr>
              <w:t>ГОСТ 18321-73</w:t>
            </w:r>
          </w:p>
        </w:tc>
        <w:tc>
          <w:tcPr>
            <w:tcW w:w="730" w:type="pct"/>
            <w:vMerge w:val="restart"/>
          </w:tcPr>
          <w:p w14:paraId="0D753728" w14:textId="77777777" w:rsidR="00717AC9" w:rsidRDefault="002B6238">
            <w:pPr>
              <w:ind w:left="-84" w:right="-84"/>
            </w:pPr>
            <w:r>
              <w:rPr>
                <w:sz w:val="22"/>
              </w:rPr>
              <w:t xml:space="preserve">ул. Академическая, 8, 220012, г. Минск (лаборатория профилактической и </w:t>
            </w:r>
            <w:r>
              <w:rPr>
                <w:sz w:val="22"/>
              </w:rPr>
              <w:lastRenderedPageBreak/>
              <w:t>экологической токсикологии)</w:t>
            </w:r>
          </w:p>
        </w:tc>
        <w:tc>
          <w:tcPr>
            <w:tcW w:w="815" w:type="pct"/>
            <w:vMerge w:val="restart"/>
          </w:tcPr>
          <w:p w14:paraId="64D1AEBA" w14:textId="77777777" w:rsidR="00717AC9" w:rsidRDefault="00717AC9">
            <w:pPr>
              <w:ind w:left="-84" w:right="-84"/>
            </w:pPr>
          </w:p>
        </w:tc>
      </w:tr>
      <w:tr w:rsidR="00717AC9" w14:paraId="428E5D96" w14:textId="77777777">
        <w:trPr>
          <w:trHeight w:val="230"/>
        </w:trPr>
        <w:tc>
          <w:tcPr>
            <w:tcW w:w="290" w:type="pct"/>
            <w:vMerge w:val="restart"/>
          </w:tcPr>
          <w:p w14:paraId="520160EE" w14:textId="77777777" w:rsidR="00717AC9" w:rsidRDefault="002B6238">
            <w:pPr>
              <w:ind w:left="-84" w:right="-84"/>
            </w:pPr>
            <w:r>
              <w:rPr>
                <w:sz w:val="22"/>
              </w:rPr>
              <w:t>2.20.8* ТР</w:t>
            </w:r>
          </w:p>
        </w:tc>
        <w:tc>
          <w:tcPr>
            <w:tcW w:w="680" w:type="pct"/>
            <w:vMerge w:val="restart"/>
          </w:tcPr>
          <w:p w14:paraId="19F0614E"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35D1B4D2" w14:textId="77777777" w:rsidR="00717AC9" w:rsidRDefault="002B6238">
            <w:pPr>
              <w:ind w:left="-84" w:right="-84"/>
            </w:pPr>
            <w:r>
              <w:rPr>
                <w:sz w:val="22"/>
              </w:rPr>
              <w:t>13.94/08.156, 16.21/08.156, 16.29/08.156, 22.19/08.156, 22.21/08.156, 22.29/08.156, 13.99/08.156</w:t>
            </w:r>
          </w:p>
        </w:tc>
        <w:tc>
          <w:tcPr>
            <w:tcW w:w="870" w:type="pct"/>
            <w:vMerge w:val="restart"/>
          </w:tcPr>
          <w:p w14:paraId="49129AB4" w14:textId="77777777" w:rsidR="00717AC9" w:rsidRDefault="002B6238">
            <w:pPr>
              <w:ind w:left="-84" w:right="-84"/>
            </w:pPr>
            <w:r>
              <w:rPr>
                <w:sz w:val="22"/>
              </w:rPr>
              <w:t>Фосфорный ангидрид в воздушной среде</w:t>
            </w:r>
          </w:p>
        </w:tc>
        <w:tc>
          <w:tcPr>
            <w:tcW w:w="1070" w:type="pct"/>
            <w:vMerge w:val="restart"/>
          </w:tcPr>
          <w:p w14:paraId="69C5D0FE" w14:textId="77777777" w:rsidR="00717AC9" w:rsidRDefault="002B6238">
            <w:pPr>
              <w:ind w:left="-84" w:right="-84"/>
            </w:pPr>
            <w:r>
              <w:rPr>
                <w:sz w:val="22"/>
              </w:rPr>
              <w:t>ГОСТ 34039-2016</w:t>
            </w:r>
          </w:p>
        </w:tc>
        <w:tc>
          <w:tcPr>
            <w:tcW w:w="730" w:type="pct"/>
            <w:vMerge w:val="restart"/>
          </w:tcPr>
          <w:p w14:paraId="64EF85C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3ECE808" w14:textId="77777777" w:rsidR="00717AC9" w:rsidRDefault="002B6238">
            <w:pPr>
              <w:ind w:left="-84" w:right="-84"/>
            </w:pPr>
            <w:r>
              <w:rPr>
                <w:sz w:val="22"/>
              </w:rPr>
              <w:t>ТР ЕАЭС 042/2017</w:t>
            </w:r>
          </w:p>
        </w:tc>
      </w:tr>
      <w:tr w:rsidR="00717AC9" w14:paraId="408CB34C" w14:textId="77777777">
        <w:trPr>
          <w:trHeight w:val="230"/>
        </w:trPr>
        <w:tc>
          <w:tcPr>
            <w:tcW w:w="290" w:type="pct"/>
            <w:vMerge w:val="restart"/>
          </w:tcPr>
          <w:p w14:paraId="6AA925CC" w14:textId="77777777" w:rsidR="00717AC9" w:rsidRDefault="002B6238">
            <w:pPr>
              <w:ind w:left="-84" w:right="-84"/>
            </w:pPr>
            <w:r>
              <w:rPr>
                <w:sz w:val="22"/>
              </w:rPr>
              <w:t>2.20.8*</w:t>
            </w:r>
          </w:p>
        </w:tc>
        <w:tc>
          <w:tcPr>
            <w:tcW w:w="680" w:type="pct"/>
            <w:vMerge w:val="restart"/>
          </w:tcPr>
          <w:p w14:paraId="761BE8EF"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27C41342" w14:textId="77777777" w:rsidR="00717AC9" w:rsidRDefault="002B6238">
            <w:pPr>
              <w:ind w:left="-84" w:right="-84"/>
            </w:pPr>
            <w:r>
              <w:rPr>
                <w:sz w:val="22"/>
              </w:rPr>
              <w:t>27.90/11.116, 27.52/11.116, 27.51/11.116, 27.40/11.116, 26.40/11.116, 25.73/11.116</w:t>
            </w:r>
          </w:p>
        </w:tc>
        <w:tc>
          <w:tcPr>
            <w:tcW w:w="870" w:type="pct"/>
            <w:vMerge w:val="restart"/>
          </w:tcPr>
          <w:p w14:paraId="28239D53" w14:textId="77777777" w:rsidR="00717AC9" w:rsidRDefault="002B6238">
            <w:pPr>
              <w:ind w:left="-84" w:right="-84"/>
            </w:pPr>
            <w:r>
              <w:rPr>
                <w:sz w:val="22"/>
              </w:rPr>
              <w:t>Органолептические показатели (запах образца, запах, привкус, муть, осадок, окрашивание водных вытяжек; запах, вкус, цвет сорбента)</w:t>
            </w:r>
          </w:p>
        </w:tc>
        <w:tc>
          <w:tcPr>
            <w:tcW w:w="1070" w:type="pct"/>
            <w:vMerge w:val="restart"/>
          </w:tcPr>
          <w:p w14:paraId="79574487" w14:textId="77777777" w:rsidR="00717AC9" w:rsidRDefault="002B6238">
            <w:pPr>
              <w:ind w:left="-84" w:right="-84"/>
            </w:pPr>
            <w:r>
              <w:rPr>
                <w:sz w:val="22"/>
              </w:rPr>
              <w:t>Инструкция 2.3.3.10-15-64-2005</w:t>
            </w:r>
          </w:p>
        </w:tc>
        <w:tc>
          <w:tcPr>
            <w:tcW w:w="730" w:type="pct"/>
            <w:vMerge w:val="restart"/>
          </w:tcPr>
          <w:p w14:paraId="23ECE4E8"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5216677B" w14:textId="77777777" w:rsidR="00717AC9" w:rsidRDefault="00717AC9">
            <w:pPr>
              <w:ind w:left="-84" w:right="-84"/>
            </w:pPr>
          </w:p>
        </w:tc>
      </w:tr>
      <w:tr w:rsidR="00717AC9" w14:paraId="294CA71F" w14:textId="77777777">
        <w:trPr>
          <w:trHeight w:val="230"/>
        </w:trPr>
        <w:tc>
          <w:tcPr>
            <w:tcW w:w="290" w:type="pct"/>
            <w:vMerge w:val="restart"/>
          </w:tcPr>
          <w:p w14:paraId="70C74DBD" w14:textId="77777777" w:rsidR="00717AC9" w:rsidRDefault="002B6238">
            <w:pPr>
              <w:ind w:left="-84" w:right="-84"/>
            </w:pPr>
            <w:r>
              <w:rPr>
                <w:sz w:val="22"/>
              </w:rPr>
              <w:t>2.20.9* ТР</w:t>
            </w:r>
          </w:p>
        </w:tc>
        <w:tc>
          <w:tcPr>
            <w:tcW w:w="680" w:type="pct"/>
            <w:vMerge w:val="restart"/>
          </w:tcPr>
          <w:p w14:paraId="28FE316A" w14:textId="77777777" w:rsidR="00717AC9" w:rsidRDefault="002B6238">
            <w:pPr>
              <w:ind w:left="-84" w:right="-84"/>
            </w:pPr>
            <w:r>
              <w:rPr>
                <w:sz w:val="22"/>
              </w:rPr>
              <w:t xml:space="preserve">Детские игровые площадки. Материалы, применяемые при производстве оборудования и покрытия для </w:t>
            </w:r>
            <w:r>
              <w:rPr>
                <w:sz w:val="22"/>
              </w:rPr>
              <w:lastRenderedPageBreak/>
              <w:t>детских игровых площадок</w:t>
            </w:r>
          </w:p>
        </w:tc>
        <w:tc>
          <w:tcPr>
            <w:tcW w:w="530" w:type="pct"/>
            <w:vMerge w:val="restart"/>
          </w:tcPr>
          <w:p w14:paraId="3ABA7CC2" w14:textId="77777777" w:rsidR="00717AC9" w:rsidRDefault="002B6238">
            <w:pPr>
              <w:ind w:left="-84" w:right="-84"/>
            </w:pPr>
            <w:r>
              <w:rPr>
                <w:sz w:val="22"/>
              </w:rPr>
              <w:lastRenderedPageBreak/>
              <w:t>13.94/08.156, 16.21/08.156, 16.29/08.156, 22.19/08.156, 22.21/08.156, 22.29/08.156, 13.99/08.156</w:t>
            </w:r>
          </w:p>
        </w:tc>
        <w:tc>
          <w:tcPr>
            <w:tcW w:w="870" w:type="pct"/>
            <w:vMerge w:val="restart"/>
          </w:tcPr>
          <w:p w14:paraId="1F5102BC" w14:textId="77777777" w:rsidR="00717AC9" w:rsidRDefault="002B6238">
            <w:pPr>
              <w:ind w:left="-84" w:right="-84"/>
            </w:pPr>
            <w:r>
              <w:rPr>
                <w:sz w:val="22"/>
              </w:rPr>
              <w:t>Диоксид серы в воздушной среде</w:t>
            </w:r>
          </w:p>
        </w:tc>
        <w:tc>
          <w:tcPr>
            <w:tcW w:w="1070" w:type="pct"/>
            <w:vMerge w:val="restart"/>
          </w:tcPr>
          <w:p w14:paraId="01E29B20" w14:textId="77777777" w:rsidR="00717AC9" w:rsidRDefault="002B6238">
            <w:pPr>
              <w:ind w:left="-84" w:right="-84"/>
            </w:pPr>
            <w:r>
              <w:rPr>
                <w:sz w:val="22"/>
              </w:rPr>
              <w:t>ГОСТ 34042-2016</w:t>
            </w:r>
          </w:p>
        </w:tc>
        <w:tc>
          <w:tcPr>
            <w:tcW w:w="730" w:type="pct"/>
            <w:vMerge w:val="restart"/>
          </w:tcPr>
          <w:p w14:paraId="6D65D045"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75F3E95E" w14:textId="77777777" w:rsidR="00717AC9" w:rsidRDefault="002B6238">
            <w:pPr>
              <w:ind w:left="-84" w:right="-84"/>
            </w:pPr>
            <w:r>
              <w:rPr>
                <w:sz w:val="22"/>
              </w:rPr>
              <w:lastRenderedPageBreak/>
              <w:t>ТР ЕАЭС 042/2017</w:t>
            </w:r>
          </w:p>
        </w:tc>
      </w:tr>
      <w:tr w:rsidR="00717AC9" w14:paraId="46BFD789" w14:textId="77777777">
        <w:trPr>
          <w:trHeight w:val="230"/>
        </w:trPr>
        <w:tc>
          <w:tcPr>
            <w:tcW w:w="290" w:type="pct"/>
            <w:vMerge w:val="restart"/>
          </w:tcPr>
          <w:p w14:paraId="7CB4205B" w14:textId="77777777" w:rsidR="00717AC9" w:rsidRDefault="002B6238">
            <w:pPr>
              <w:ind w:left="-84" w:right="-84"/>
            </w:pPr>
            <w:r>
              <w:rPr>
                <w:sz w:val="22"/>
              </w:rPr>
              <w:t>2.20.9*</w:t>
            </w:r>
          </w:p>
        </w:tc>
        <w:tc>
          <w:tcPr>
            <w:tcW w:w="680" w:type="pct"/>
            <w:vMerge w:val="restart"/>
          </w:tcPr>
          <w:p w14:paraId="254A49EE"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2E030781" w14:textId="77777777" w:rsidR="00717AC9" w:rsidRDefault="002B6238">
            <w:pPr>
              <w:ind w:left="-84" w:right="-84"/>
            </w:pPr>
            <w:r>
              <w:rPr>
                <w:sz w:val="22"/>
              </w:rPr>
              <w:t>27.90/06.036, 27.52/06.036, 27.51/06.036, 27.40/06.036, 26.40/06.036, 25.73/06.036</w:t>
            </w:r>
          </w:p>
        </w:tc>
        <w:tc>
          <w:tcPr>
            <w:tcW w:w="870" w:type="pct"/>
            <w:vMerge w:val="restart"/>
          </w:tcPr>
          <w:p w14:paraId="4543A3C0" w14:textId="77777777" w:rsidR="00717AC9" w:rsidRDefault="002B6238">
            <w:pPr>
              <w:ind w:left="-84" w:right="-84"/>
            </w:pPr>
            <w:r>
              <w:rPr>
                <w:sz w:val="22"/>
              </w:rPr>
              <w:t>Острая токсичность на теплокровных животных</w:t>
            </w:r>
          </w:p>
        </w:tc>
        <w:tc>
          <w:tcPr>
            <w:tcW w:w="1070" w:type="pct"/>
            <w:vMerge w:val="restart"/>
          </w:tcPr>
          <w:p w14:paraId="4EEDC5F4" w14:textId="77777777" w:rsidR="00717AC9" w:rsidRDefault="002B6238">
            <w:pPr>
              <w:ind w:left="-84" w:right="-84"/>
            </w:pPr>
            <w:r>
              <w:rPr>
                <w:sz w:val="22"/>
              </w:rPr>
              <w:t>Инструкция 1.1.11-12-35-2004</w:t>
            </w:r>
          </w:p>
        </w:tc>
        <w:tc>
          <w:tcPr>
            <w:tcW w:w="730" w:type="pct"/>
            <w:vMerge w:val="restart"/>
          </w:tcPr>
          <w:p w14:paraId="12D00D3E"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5298B0B4" w14:textId="77777777" w:rsidR="00717AC9" w:rsidRDefault="00717AC9">
            <w:pPr>
              <w:ind w:left="-84" w:right="-84"/>
            </w:pPr>
          </w:p>
        </w:tc>
      </w:tr>
      <w:tr w:rsidR="00717AC9" w14:paraId="7CBCD17D" w14:textId="77777777">
        <w:trPr>
          <w:trHeight w:val="230"/>
        </w:trPr>
        <w:tc>
          <w:tcPr>
            <w:tcW w:w="290" w:type="pct"/>
            <w:vMerge w:val="restart"/>
          </w:tcPr>
          <w:p w14:paraId="48BC7D0F" w14:textId="77777777" w:rsidR="00717AC9" w:rsidRDefault="002B6238">
            <w:pPr>
              <w:ind w:left="-84" w:right="-84"/>
            </w:pPr>
            <w:r>
              <w:rPr>
                <w:sz w:val="22"/>
              </w:rPr>
              <w:t>2.20.10* ТР</w:t>
            </w:r>
          </w:p>
        </w:tc>
        <w:tc>
          <w:tcPr>
            <w:tcW w:w="680" w:type="pct"/>
            <w:vMerge w:val="restart"/>
          </w:tcPr>
          <w:p w14:paraId="02167D92"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33DC0AB4" w14:textId="77777777" w:rsidR="00717AC9" w:rsidRDefault="002B6238">
            <w:pPr>
              <w:ind w:left="-84" w:right="-84"/>
            </w:pPr>
            <w:r>
              <w:rPr>
                <w:sz w:val="22"/>
              </w:rPr>
              <w:t>13.94/08.158, 16.21/08.158, 16.29/08.158, 22.19/08.158, 22.21/08.158, 22.29/08.158, 13.99/08.158</w:t>
            </w:r>
          </w:p>
        </w:tc>
        <w:tc>
          <w:tcPr>
            <w:tcW w:w="870" w:type="pct"/>
            <w:vMerge w:val="restart"/>
          </w:tcPr>
          <w:p w14:paraId="1B936BDE" w14:textId="77777777" w:rsidR="00717AC9" w:rsidRDefault="002B6238">
            <w:pPr>
              <w:ind w:left="-84" w:right="-84"/>
            </w:pPr>
            <w:r>
              <w:rPr>
                <w:sz w:val="22"/>
              </w:rPr>
              <w:t>Цианистый водород в воздушной среде</w:t>
            </w:r>
          </w:p>
        </w:tc>
        <w:tc>
          <w:tcPr>
            <w:tcW w:w="1070" w:type="pct"/>
            <w:vMerge w:val="restart"/>
          </w:tcPr>
          <w:p w14:paraId="019DF147" w14:textId="77777777" w:rsidR="00717AC9" w:rsidRDefault="002B6238">
            <w:pPr>
              <w:ind w:left="-84" w:right="-84"/>
            </w:pPr>
            <w:r>
              <w:rPr>
                <w:sz w:val="22"/>
              </w:rPr>
              <w:t>ГОСТ 34040-2016</w:t>
            </w:r>
          </w:p>
        </w:tc>
        <w:tc>
          <w:tcPr>
            <w:tcW w:w="730" w:type="pct"/>
            <w:vMerge w:val="restart"/>
          </w:tcPr>
          <w:p w14:paraId="233DEB2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97370D8" w14:textId="77777777" w:rsidR="00717AC9" w:rsidRDefault="002B6238">
            <w:pPr>
              <w:ind w:left="-84" w:right="-84"/>
            </w:pPr>
            <w:r>
              <w:rPr>
                <w:sz w:val="22"/>
              </w:rPr>
              <w:t>ТР ЕАЭС 042/2017</w:t>
            </w:r>
          </w:p>
        </w:tc>
      </w:tr>
      <w:tr w:rsidR="00717AC9" w14:paraId="2B64AB06" w14:textId="77777777">
        <w:trPr>
          <w:trHeight w:val="230"/>
        </w:trPr>
        <w:tc>
          <w:tcPr>
            <w:tcW w:w="290" w:type="pct"/>
            <w:vMerge w:val="restart"/>
          </w:tcPr>
          <w:p w14:paraId="72BDA7BF" w14:textId="77777777" w:rsidR="00717AC9" w:rsidRDefault="002B6238">
            <w:pPr>
              <w:ind w:left="-84" w:right="-84"/>
            </w:pPr>
            <w:r>
              <w:rPr>
                <w:sz w:val="22"/>
              </w:rPr>
              <w:t>2.20.10*</w:t>
            </w:r>
          </w:p>
        </w:tc>
        <w:tc>
          <w:tcPr>
            <w:tcW w:w="680" w:type="pct"/>
            <w:vMerge w:val="restart"/>
          </w:tcPr>
          <w:p w14:paraId="70D9523B"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5C348769" w14:textId="77777777" w:rsidR="00717AC9" w:rsidRDefault="002B6238">
            <w:pPr>
              <w:ind w:left="-84" w:right="-84"/>
            </w:pPr>
            <w:r>
              <w:rPr>
                <w:sz w:val="22"/>
              </w:rPr>
              <w:t>27.90/06.036, 27.52/06.036, 27.51/06.036, 27.40/06.036, 26.40/06.036, 25.73/06.036</w:t>
            </w:r>
          </w:p>
        </w:tc>
        <w:tc>
          <w:tcPr>
            <w:tcW w:w="870" w:type="pct"/>
            <w:vMerge w:val="restart"/>
          </w:tcPr>
          <w:p w14:paraId="663BA939" w14:textId="77777777" w:rsidR="00717AC9" w:rsidRDefault="002B6238">
            <w:pPr>
              <w:ind w:left="-84" w:right="-84"/>
            </w:pPr>
            <w:r>
              <w:rPr>
                <w:sz w:val="22"/>
              </w:rPr>
              <w:t>Кожно-раздражающее действие на теплокровных животных</w:t>
            </w:r>
          </w:p>
        </w:tc>
        <w:tc>
          <w:tcPr>
            <w:tcW w:w="1070" w:type="pct"/>
            <w:vMerge w:val="restart"/>
          </w:tcPr>
          <w:p w14:paraId="19D7E6FF" w14:textId="77777777" w:rsidR="00717AC9" w:rsidRDefault="002B6238">
            <w:pPr>
              <w:ind w:left="-84" w:right="-84"/>
            </w:pPr>
            <w:r>
              <w:rPr>
                <w:sz w:val="22"/>
              </w:rPr>
              <w:t>Инструкция по применению № 004-0612;</w:t>
            </w:r>
            <w:r>
              <w:rPr>
                <w:sz w:val="22"/>
              </w:rPr>
              <w:br/>
              <w:t>Инструкция № 016-1211</w:t>
            </w:r>
          </w:p>
        </w:tc>
        <w:tc>
          <w:tcPr>
            <w:tcW w:w="730" w:type="pct"/>
            <w:vMerge w:val="restart"/>
          </w:tcPr>
          <w:p w14:paraId="0AC57EB6"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559AB6D3" w14:textId="77777777" w:rsidR="00717AC9" w:rsidRDefault="00717AC9">
            <w:pPr>
              <w:ind w:left="-84" w:right="-84"/>
            </w:pPr>
          </w:p>
        </w:tc>
      </w:tr>
      <w:tr w:rsidR="00717AC9" w14:paraId="285230CB" w14:textId="77777777">
        <w:trPr>
          <w:trHeight w:val="230"/>
        </w:trPr>
        <w:tc>
          <w:tcPr>
            <w:tcW w:w="290" w:type="pct"/>
            <w:vMerge w:val="restart"/>
          </w:tcPr>
          <w:p w14:paraId="5001CE02" w14:textId="77777777" w:rsidR="00717AC9" w:rsidRDefault="002B6238">
            <w:pPr>
              <w:ind w:left="-84" w:right="-84"/>
            </w:pPr>
            <w:r>
              <w:rPr>
                <w:sz w:val="22"/>
              </w:rPr>
              <w:lastRenderedPageBreak/>
              <w:t>2.20.11* ТР</w:t>
            </w:r>
          </w:p>
        </w:tc>
        <w:tc>
          <w:tcPr>
            <w:tcW w:w="680" w:type="pct"/>
            <w:vMerge w:val="restart"/>
          </w:tcPr>
          <w:p w14:paraId="704911D8"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3E3E739F" w14:textId="77777777" w:rsidR="00717AC9" w:rsidRDefault="002B6238">
            <w:pPr>
              <w:ind w:left="-84" w:right="-84"/>
            </w:pPr>
            <w:r>
              <w:rPr>
                <w:sz w:val="22"/>
              </w:rPr>
              <w:t>13.94/08.156, 13.94/08.158, 16.21/08.156, 16.21/08.158, 16.29/08.156, 16.29/08.158, 22.19/08.156, 22.19/08.158, 22.21/08.156, 22.21/08.158, 22.29/08.156, 22.29/08.158, 13.99/08.156, 13.99/08.158</w:t>
            </w:r>
          </w:p>
        </w:tc>
        <w:tc>
          <w:tcPr>
            <w:tcW w:w="870" w:type="pct"/>
            <w:vMerge w:val="restart"/>
          </w:tcPr>
          <w:p w14:paraId="7CE660D1" w14:textId="77777777" w:rsidR="00717AC9" w:rsidRDefault="002B6238">
            <w:pPr>
              <w:ind w:left="-84" w:right="-84"/>
            </w:pPr>
            <w:r>
              <w:rPr>
                <w:sz w:val="22"/>
              </w:rPr>
              <w:t>Формальдегид, аммиак в воздушной среде</w:t>
            </w:r>
          </w:p>
        </w:tc>
        <w:tc>
          <w:tcPr>
            <w:tcW w:w="1070" w:type="pct"/>
            <w:vMerge w:val="restart"/>
          </w:tcPr>
          <w:p w14:paraId="2D1D2BC3" w14:textId="77777777" w:rsidR="00717AC9" w:rsidRDefault="002B6238">
            <w:pPr>
              <w:ind w:left="-84" w:right="-84"/>
            </w:pPr>
            <w:r>
              <w:rPr>
                <w:sz w:val="22"/>
              </w:rPr>
              <w:t>ГОСТ 30255-2014;</w:t>
            </w:r>
            <w:r>
              <w:rPr>
                <w:sz w:val="22"/>
              </w:rPr>
              <w:br/>
              <w:t>ГОСТ 33447-2015</w:t>
            </w:r>
          </w:p>
        </w:tc>
        <w:tc>
          <w:tcPr>
            <w:tcW w:w="730" w:type="pct"/>
            <w:vMerge w:val="restart"/>
          </w:tcPr>
          <w:p w14:paraId="532498C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E06DCD2" w14:textId="77777777" w:rsidR="00717AC9" w:rsidRDefault="002B6238">
            <w:pPr>
              <w:ind w:left="-84" w:right="-84"/>
            </w:pPr>
            <w:r>
              <w:rPr>
                <w:sz w:val="22"/>
              </w:rPr>
              <w:t>ТР ЕАЭС 042/2017</w:t>
            </w:r>
          </w:p>
        </w:tc>
      </w:tr>
      <w:tr w:rsidR="00717AC9" w14:paraId="0CBD93F7" w14:textId="77777777">
        <w:trPr>
          <w:trHeight w:val="230"/>
        </w:trPr>
        <w:tc>
          <w:tcPr>
            <w:tcW w:w="290" w:type="pct"/>
            <w:vMerge w:val="restart"/>
          </w:tcPr>
          <w:p w14:paraId="7426A0AD" w14:textId="77777777" w:rsidR="00717AC9" w:rsidRDefault="002B6238">
            <w:pPr>
              <w:ind w:left="-84" w:right="-84"/>
            </w:pPr>
            <w:r>
              <w:rPr>
                <w:sz w:val="22"/>
              </w:rPr>
              <w:t>2.20.11**</w:t>
            </w:r>
          </w:p>
        </w:tc>
        <w:tc>
          <w:tcPr>
            <w:tcW w:w="680" w:type="pct"/>
            <w:vMerge w:val="restart"/>
          </w:tcPr>
          <w:p w14:paraId="08EF1140"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5675763A" w14:textId="77777777" w:rsidR="00717AC9" w:rsidRDefault="002B6238">
            <w:pPr>
              <w:ind w:left="-84" w:right="-84"/>
            </w:pPr>
            <w:r>
              <w:rPr>
                <w:sz w:val="22"/>
              </w:rPr>
              <w:t>27.90/35.062, 27.52/35.062, 27.51/35.062, 27.40/35.062, 26.40/35.062, 26.11/35.062, 26.12/35.062, 26.20/35.062, 26.30/35.062, 26.51/35.062, 26.52/35.062, 26.60/35.062, 26.70/35.062, 26.80/35.062, 27.11/35.062, 27.12/35.062, 27.20/35.062, 27.33/35.062</w:t>
            </w:r>
          </w:p>
        </w:tc>
        <w:tc>
          <w:tcPr>
            <w:tcW w:w="870" w:type="pct"/>
            <w:vMerge w:val="restart"/>
          </w:tcPr>
          <w:p w14:paraId="73456ED3" w14:textId="77777777" w:rsidR="00717AC9" w:rsidRDefault="002B6238">
            <w:pPr>
              <w:ind w:left="-84" w:right="-84"/>
            </w:pPr>
            <w:r>
              <w:rPr>
                <w:sz w:val="22"/>
              </w:rPr>
              <w:t>Коэффициент униполярности</w:t>
            </w:r>
          </w:p>
        </w:tc>
        <w:tc>
          <w:tcPr>
            <w:tcW w:w="1070" w:type="pct"/>
            <w:vMerge w:val="restart"/>
          </w:tcPr>
          <w:p w14:paraId="49B99A19" w14:textId="77777777" w:rsidR="00717AC9" w:rsidRDefault="002B6238">
            <w:pPr>
              <w:ind w:left="-84" w:right="-84"/>
            </w:pPr>
            <w:r>
              <w:rPr>
                <w:sz w:val="22"/>
              </w:rPr>
              <w:t>МВИ.ГМ.1753-2018</w:t>
            </w:r>
          </w:p>
        </w:tc>
        <w:tc>
          <w:tcPr>
            <w:tcW w:w="730" w:type="pct"/>
            <w:vMerge w:val="restart"/>
          </w:tcPr>
          <w:p w14:paraId="70599E40"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3918F00A" w14:textId="77777777" w:rsidR="00717AC9" w:rsidRDefault="00717AC9">
            <w:pPr>
              <w:ind w:left="-84" w:right="-84"/>
            </w:pPr>
          </w:p>
        </w:tc>
      </w:tr>
      <w:tr w:rsidR="00717AC9" w14:paraId="169F2B78" w14:textId="77777777">
        <w:trPr>
          <w:trHeight w:val="230"/>
        </w:trPr>
        <w:tc>
          <w:tcPr>
            <w:tcW w:w="290" w:type="pct"/>
            <w:vMerge w:val="restart"/>
          </w:tcPr>
          <w:p w14:paraId="5FE22686" w14:textId="77777777" w:rsidR="00717AC9" w:rsidRDefault="002B6238">
            <w:pPr>
              <w:ind w:left="-84" w:right="-84"/>
            </w:pPr>
            <w:r>
              <w:rPr>
                <w:sz w:val="22"/>
              </w:rPr>
              <w:t>2.20.12* ТР</w:t>
            </w:r>
          </w:p>
        </w:tc>
        <w:tc>
          <w:tcPr>
            <w:tcW w:w="680" w:type="pct"/>
            <w:vMerge w:val="restart"/>
          </w:tcPr>
          <w:p w14:paraId="01ECBA93" w14:textId="77777777" w:rsidR="00717AC9" w:rsidRDefault="002B6238">
            <w:pPr>
              <w:ind w:left="-84" w:right="-84"/>
            </w:pPr>
            <w:r>
              <w:rPr>
                <w:sz w:val="22"/>
              </w:rPr>
              <w:t xml:space="preserve">Детские игровые площадки. Материалы, применяемые при </w:t>
            </w:r>
            <w:r>
              <w:rPr>
                <w:sz w:val="22"/>
              </w:rPr>
              <w:lastRenderedPageBreak/>
              <w:t>производстве оборудования и покрытия для детских игровых площадок</w:t>
            </w:r>
          </w:p>
        </w:tc>
        <w:tc>
          <w:tcPr>
            <w:tcW w:w="530" w:type="pct"/>
            <w:vMerge w:val="restart"/>
          </w:tcPr>
          <w:p w14:paraId="71BE4F59" w14:textId="77777777" w:rsidR="00717AC9" w:rsidRDefault="002B6238">
            <w:pPr>
              <w:ind w:left="-84" w:right="-84"/>
            </w:pPr>
            <w:r>
              <w:rPr>
                <w:sz w:val="22"/>
              </w:rPr>
              <w:lastRenderedPageBreak/>
              <w:t xml:space="preserve">13.94/08.158, 16.21/08.158, 16.29/08.158, 22.19/08.158, </w:t>
            </w:r>
            <w:r>
              <w:rPr>
                <w:sz w:val="22"/>
              </w:rPr>
              <w:lastRenderedPageBreak/>
              <w:t>22.21/08.158, 22.29/08.158, 13.99/08.158</w:t>
            </w:r>
          </w:p>
        </w:tc>
        <w:tc>
          <w:tcPr>
            <w:tcW w:w="870" w:type="pct"/>
            <w:vMerge w:val="restart"/>
          </w:tcPr>
          <w:p w14:paraId="2CF70125" w14:textId="77777777" w:rsidR="00717AC9" w:rsidRDefault="002B6238">
            <w:pPr>
              <w:ind w:left="-84" w:right="-84"/>
            </w:pPr>
            <w:r>
              <w:rPr>
                <w:sz w:val="22"/>
              </w:rPr>
              <w:lastRenderedPageBreak/>
              <w:t xml:space="preserve">Ацетальдегид, ацетон, метанол, изопропанол, акрилонитрил, бутилацетат, изобутанол, </w:t>
            </w:r>
            <w:r>
              <w:rPr>
                <w:sz w:val="22"/>
              </w:rPr>
              <w:lastRenderedPageBreak/>
              <w:t>бутанол, бензол, толуол, ксилолы, стирол в водных вытяжках</w:t>
            </w:r>
          </w:p>
        </w:tc>
        <w:tc>
          <w:tcPr>
            <w:tcW w:w="1070" w:type="pct"/>
            <w:vMerge w:val="restart"/>
          </w:tcPr>
          <w:p w14:paraId="1AF3C3EE" w14:textId="77777777" w:rsidR="00717AC9" w:rsidRDefault="002B6238">
            <w:pPr>
              <w:ind w:left="-84" w:right="-84"/>
            </w:pPr>
            <w:r>
              <w:rPr>
                <w:sz w:val="22"/>
              </w:rPr>
              <w:lastRenderedPageBreak/>
              <w:t>ГОСТ 34174-2017;</w:t>
            </w:r>
            <w:r>
              <w:rPr>
                <w:sz w:val="22"/>
              </w:rPr>
              <w:br/>
              <w:t>МУК 4.1.3166-14</w:t>
            </w:r>
          </w:p>
        </w:tc>
        <w:tc>
          <w:tcPr>
            <w:tcW w:w="730" w:type="pct"/>
            <w:vMerge w:val="restart"/>
          </w:tcPr>
          <w:p w14:paraId="14B052FC"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4B6C5900" w14:textId="77777777" w:rsidR="00717AC9" w:rsidRDefault="002B6238">
            <w:pPr>
              <w:ind w:left="-84" w:right="-84"/>
            </w:pPr>
            <w:r>
              <w:rPr>
                <w:sz w:val="22"/>
              </w:rPr>
              <w:lastRenderedPageBreak/>
              <w:t>ТР ЕАЭС 042/2017</w:t>
            </w:r>
          </w:p>
        </w:tc>
      </w:tr>
      <w:tr w:rsidR="00717AC9" w14:paraId="01173CBE" w14:textId="77777777">
        <w:trPr>
          <w:trHeight w:val="230"/>
        </w:trPr>
        <w:tc>
          <w:tcPr>
            <w:tcW w:w="290" w:type="pct"/>
            <w:vMerge w:val="restart"/>
          </w:tcPr>
          <w:p w14:paraId="73536598" w14:textId="77777777" w:rsidR="00717AC9" w:rsidRDefault="002B6238">
            <w:pPr>
              <w:ind w:left="-84" w:right="-84"/>
            </w:pPr>
            <w:r>
              <w:rPr>
                <w:sz w:val="22"/>
              </w:rPr>
              <w:t>2.20.12**</w:t>
            </w:r>
          </w:p>
        </w:tc>
        <w:tc>
          <w:tcPr>
            <w:tcW w:w="680" w:type="pct"/>
            <w:vMerge w:val="restart"/>
          </w:tcPr>
          <w:p w14:paraId="616D719A"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3EAC04AD" w14:textId="77777777" w:rsidR="00717AC9" w:rsidRDefault="002B6238">
            <w:pPr>
              <w:ind w:left="-84" w:right="-84"/>
            </w:pPr>
            <w:r>
              <w:rPr>
                <w:sz w:val="22"/>
              </w:rPr>
              <w:t>27.90/35.067, 27.52/35.067, 27.51/35.067, 27.40/35.067, 26.40/35.067, 26.11/35.067, 26.12/35.067, 26.20/35.067, 26.30/35.067, 26.51/35.067, 26.52/35.067, 26.60/35.067, 26.70/35.067, 26.80/35.067, 27.11/35.067, 27.12/35.067, 27.20/35.067, 27.33/35.067</w:t>
            </w:r>
          </w:p>
        </w:tc>
        <w:tc>
          <w:tcPr>
            <w:tcW w:w="870" w:type="pct"/>
            <w:vMerge w:val="restart"/>
          </w:tcPr>
          <w:p w14:paraId="683C319E" w14:textId="77777777" w:rsidR="00717AC9" w:rsidRDefault="002B6238">
            <w:pPr>
              <w:ind w:left="-84" w:right="-84"/>
            </w:pPr>
            <w:r>
              <w:rPr>
                <w:sz w:val="22"/>
              </w:rPr>
              <w:t>уровни звукового давления в октавных полосах частот 31,5 63 125 250 500 1000 2000 4000 8000 Гц, уровень звука эквивалентный, уровень звука максимальный</w:t>
            </w:r>
          </w:p>
        </w:tc>
        <w:tc>
          <w:tcPr>
            <w:tcW w:w="1070" w:type="pct"/>
            <w:vMerge w:val="restart"/>
          </w:tcPr>
          <w:p w14:paraId="68487341" w14:textId="77777777" w:rsidR="00717AC9" w:rsidRDefault="002B6238">
            <w:pPr>
              <w:ind w:left="-84" w:right="-84"/>
            </w:pPr>
            <w:r>
              <w:rPr>
                <w:sz w:val="22"/>
              </w:rPr>
              <w:t>ГОСТ 23337-2014;</w:t>
            </w:r>
            <w:r>
              <w:rPr>
                <w:sz w:val="22"/>
              </w:rPr>
              <w:br/>
              <w:t>СанПиН № 9-29.1-95</w:t>
            </w:r>
          </w:p>
        </w:tc>
        <w:tc>
          <w:tcPr>
            <w:tcW w:w="730" w:type="pct"/>
            <w:vMerge w:val="restart"/>
          </w:tcPr>
          <w:p w14:paraId="3E7A844B"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7D31F880" w14:textId="77777777" w:rsidR="00717AC9" w:rsidRDefault="00717AC9">
            <w:pPr>
              <w:ind w:left="-84" w:right="-84"/>
            </w:pPr>
          </w:p>
        </w:tc>
      </w:tr>
      <w:tr w:rsidR="00717AC9" w14:paraId="1D4A5D92" w14:textId="77777777">
        <w:trPr>
          <w:trHeight w:val="230"/>
        </w:trPr>
        <w:tc>
          <w:tcPr>
            <w:tcW w:w="290" w:type="pct"/>
            <w:vMerge w:val="restart"/>
          </w:tcPr>
          <w:p w14:paraId="7381EA69" w14:textId="77777777" w:rsidR="00717AC9" w:rsidRDefault="002B6238">
            <w:pPr>
              <w:ind w:left="-84" w:right="-84"/>
            </w:pPr>
            <w:r>
              <w:rPr>
                <w:sz w:val="22"/>
              </w:rPr>
              <w:t>2.20.13* ТР</w:t>
            </w:r>
          </w:p>
        </w:tc>
        <w:tc>
          <w:tcPr>
            <w:tcW w:w="680" w:type="pct"/>
            <w:vMerge w:val="restart"/>
          </w:tcPr>
          <w:p w14:paraId="5A0AB07C"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67217177" w14:textId="77777777" w:rsidR="00717AC9" w:rsidRDefault="002B6238">
            <w:pPr>
              <w:ind w:left="-84" w:right="-84"/>
            </w:pPr>
            <w:r>
              <w:rPr>
                <w:sz w:val="22"/>
              </w:rPr>
              <w:t>13.94/08.158, 16.21/08.158, 16.29/08.158, 22.19/08.158, 22.21/08.158, 22.29/08.158, 13.99/08.158</w:t>
            </w:r>
          </w:p>
        </w:tc>
        <w:tc>
          <w:tcPr>
            <w:tcW w:w="870" w:type="pct"/>
            <w:vMerge w:val="restart"/>
          </w:tcPr>
          <w:p w14:paraId="090ADC11" w14:textId="77777777" w:rsidR="00717AC9" w:rsidRDefault="002B6238">
            <w:pPr>
              <w:ind w:left="-84" w:right="-84"/>
            </w:pPr>
            <w:r>
              <w:rPr>
                <w:sz w:val="22"/>
              </w:rPr>
              <w:t>Ацетальдегид, ацетон, метанол, изопропанол, бутилацетат, изобутанол, бутанол в воздушной среде</w:t>
            </w:r>
          </w:p>
        </w:tc>
        <w:tc>
          <w:tcPr>
            <w:tcW w:w="1070" w:type="pct"/>
            <w:vMerge w:val="restart"/>
          </w:tcPr>
          <w:p w14:paraId="00A938FE" w14:textId="77777777" w:rsidR="00717AC9" w:rsidRDefault="002B6238">
            <w:pPr>
              <w:ind w:left="-84" w:right="-84"/>
            </w:pPr>
            <w:r>
              <w:rPr>
                <w:sz w:val="22"/>
              </w:rPr>
              <w:t>МУК 4.1.3170-14</w:t>
            </w:r>
          </w:p>
        </w:tc>
        <w:tc>
          <w:tcPr>
            <w:tcW w:w="730" w:type="pct"/>
            <w:vMerge w:val="restart"/>
          </w:tcPr>
          <w:p w14:paraId="76FC205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170BE89" w14:textId="77777777" w:rsidR="00717AC9" w:rsidRDefault="002B6238">
            <w:pPr>
              <w:ind w:left="-84" w:right="-84"/>
            </w:pPr>
            <w:r>
              <w:rPr>
                <w:sz w:val="22"/>
              </w:rPr>
              <w:t>ТР ЕАЭС 042/2017</w:t>
            </w:r>
          </w:p>
        </w:tc>
      </w:tr>
      <w:tr w:rsidR="00717AC9" w14:paraId="49DD44A0" w14:textId="77777777">
        <w:trPr>
          <w:trHeight w:val="230"/>
        </w:trPr>
        <w:tc>
          <w:tcPr>
            <w:tcW w:w="290" w:type="pct"/>
            <w:vMerge w:val="restart"/>
          </w:tcPr>
          <w:p w14:paraId="48F46EAC" w14:textId="77777777" w:rsidR="00717AC9" w:rsidRDefault="002B6238">
            <w:pPr>
              <w:ind w:left="-84" w:right="-84"/>
            </w:pPr>
            <w:r>
              <w:rPr>
                <w:sz w:val="22"/>
              </w:rPr>
              <w:t>2.20.13**</w:t>
            </w:r>
          </w:p>
        </w:tc>
        <w:tc>
          <w:tcPr>
            <w:tcW w:w="680" w:type="pct"/>
            <w:vMerge w:val="restart"/>
          </w:tcPr>
          <w:p w14:paraId="6446A502" w14:textId="77777777" w:rsidR="00717AC9" w:rsidRDefault="002B6238">
            <w:pPr>
              <w:ind w:left="-84" w:right="-84"/>
            </w:pPr>
            <w:r>
              <w:rPr>
                <w:sz w:val="22"/>
              </w:rPr>
              <w:t xml:space="preserve">Товары народного потребления. Оборудование электрическое, </w:t>
            </w:r>
            <w:r>
              <w:rPr>
                <w:sz w:val="22"/>
              </w:rPr>
              <w:lastRenderedPageBreak/>
              <w:t>включая низковольтное оборудование. Оборудование и аппаратура для радио, телевидения и связи. Электротовары</w:t>
            </w:r>
          </w:p>
        </w:tc>
        <w:tc>
          <w:tcPr>
            <w:tcW w:w="530" w:type="pct"/>
            <w:vMerge w:val="restart"/>
          </w:tcPr>
          <w:p w14:paraId="0535267B" w14:textId="77777777" w:rsidR="00717AC9" w:rsidRDefault="002B6238">
            <w:pPr>
              <w:ind w:left="-84" w:right="-84"/>
            </w:pPr>
            <w:r>
              <w:rPr>
                <w:sz w:val="22"/>
              </w:rPr>
              <w:lastRenderedPageBreak/>
              <w:t xml:space="preserve">27.90/35.067, 27.52/35.067, 27.51/35.067, 27.40/35.067, </w:t>
            </w:r>
            <w:r>
              <w:rPr>
                <w:sz w:val="22"/>
              </w:rPr>
              <w:lastRenderedPageBreak/>
              <w:t>26.40/35.067, 26.11/35.067, 26.12/35.067, 26.20/35.067, 26.30/35.067, 26.51/35.067, 26.52/35.067, 26.60/35.067, 26.70/35.067, 26.80/35.067, 27.11/35.067, 27.12/35.067, 27.20/35.067, 27.33/35.067</w:t>
            </w:r>
          </w:p>
        </w:tc>
        <w:tc>
          <w:tcPr>
            <w:tcW w:w="870" w:type="pct"/>
            <w:vMerge w:val="restart"/>
          </w:tcPr>
          <w:p w14:paraId="6311ED9C" w14:textId="77777777" w:rsidR="00717AC9" w:rsidRDefault="002B6238">
            <w:pPr>
              <w:ind w:left="-84" w:right="-84"/>
            </w:pPr>
            <w:r>
              <w:rPr>
                <w:sz w:val="22"/>
              </w:rPr>
              <w:lastRenderedPageBreak/>
              <w:t>Уровни звукового давления в октавных полосах частот (2 Гц-16 Гц)</w:t>
            </w:r>
          </w:p>
        </w:tc>
        <w:tc>
          <w:tcPr>
            <w:tcW w:w="1070" w:type="pct"/>
            <w:vMerge w:val="restart"/>
          </w:tcPr>
          <w:p w14:paraId="41D56AF7" w14:textId="77777777" w:rsidR="00717AC9" w:rsidRDefault="002B6238">
            <w:pPr>
              <w:ind w:left="-84" w:right="-84"/>
            </w:pPr>
            <w:r>
              <w:rPr>
                <w:sz w:val="22"/>
              </w:rPr>
              <w:t>СанПиН № 9-29.4-95</w:t>
            </w:r>
          </w:p>
        </w:tc>
        <w:tc>
          <w:tcPr>
            <w:tcW w:w="730" w:type="pct"/>
            <w:vMerge w:val="restart"/>
          </w:tcPr>
          <w:p w14:paraId="337551C9" w14:textId="77777777" w:rsidR="00717AC9" w:rsidRDefault="002B6238">
            <w:pPr>
              <w:ind w:left="-84" w:right="-84"/>
            </w:pPr>
            <w:r>
              <w:rPr>
                <w:sz w:val="22"/>
              </w:rPr>
              <w:t xml:space="preserve">ул. Академическая, 8, 220012, г. Минск (лаборатория физических факторов </w:t>
            </w:r>
            <w:r>
              <w:rPr>
                <w:sz w:val="22"/>
              </w:rPr>
              <w:lastRenderedPageBreak/>
              <w:t>среды обитания человека)</w:t>
            </w:r>
          </w:p>
        </w:tc>
        <w:tc>
          <w:tcPr>
            <w:tcW w:w="815" w:type="pct"/>
            <w:vMerge w:val="restart"/>
          </w:tcPr>
          <w:p w14:paraId="36CF4D82" w14:textId="77777777" w:rsidR="00717AC9" w:rsidRDefault="00717AC9">
            <w:pPr>
              <w:ind w:left="-84" w:right="-84"/>
            </w:pPr>
          </w:p>
        </w:tc>
      </w:tr>
      <w:tr w:rsidR="00717AC9" w14:paraId="51473197" w14:textId="77777777">
        <w:trPr>
          <w:trHeight w:val="230"/>
        </w:trPr>
        <w:tc>
          <w:tcPr>
            <w:tcW w:w="290" w:type="pct"/>
            <w:vMerge w:val="restart"/>
          </w:tcPr>
          <w:p w14:paraId="489E8424" w14:textId="77777777" w:rsidR="00717AC9" w:rsidRDefault="002B6238">
            <w:pPr>
              <w:ind w:left="-84" w:right="-84"/>
            </w:pPr>
            <w:r>
              <w:rPr>
                <w:sz w:val="22"/>
              </w:rPr>
              <w:t>2.20.14* ТР</w:t>
            </w:r>
          </w:p>
        </w:tc>
        <w:tc>
          <w:tcPr>
            <w:tcW w:w="680" w:type="pct"/>
            <w:vMerge w:val="restart"/>
          </w:tcPr>
          <w:p w14:paraId="04404700"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30F09063" w14:textId="77777777" w:rsidR="00717AC9" w:rsidRDefault="002B6238">
            <w:pPr>
              <w:ind w:left="-84" w:right="-84"/>
            </w:pPr>
            <w:r>
              <w:rPr>
                <w:sz w:val="22"/>
              </w:rPr>
              <w:t>13.94/04.125, 16.21/04.125, 16.29/04.125, 22.19/04.125, 22.21/04.125, 22.29/04.125, 13.99/04.125</w:t>
            </w:r>
          </w:p>
        </w:tc>
        <w:tc>
          <w:tcPr>
            <w:tcW w:w="870" w:type="pct"/>
            <w:vMerge w:val="restart"/>
          </w:tcPr>
          <w:p w14:paraId="17DFE116" w14:textId="77777777" w:rsidR="00717AC9" w:rsidRDefault="002B6238">
            <w:pPr>
              <w:ind w:left="-84" w:right="-84"/>
            </w:pPr>
            <w:r>
              <w:rPr>
                <w:sz w:val="22"/>
              </w:rPr>
              <w:t>Удельная эффективная активность естественных радионуклидов</w:t>
            </w:r>
          </w:p>
        </w:tc>
        <w:tc>
          <w:tcPr>
            <w:tcW w:w="1070" w:type="pct"/>
            <w:vMerge w:val="restart"/>
          </w:tcPr>
          <w:p w14:paraId="02CAC889" w14:textId="77777777" w:rsidR="00717AC9" w:rsidRDefault="002B6238">
            <w:pPr>
              <w:ind w:left="-84" w:right="-84"/>
            </w:pPr>
            <w:r>
              <w:rPr>
                <w:sz w:val="22"/>
              </w:rPr>
              <w:t>ГОСТ 30108-94</w:t>
            </w:r>
          </w:p>
        </w:tc>
        <w:tc>
          <w:tcPr>
            <w:tcW w:w="730" w:type="pct"/>
            <w:vMerge w:val="restart"/>
          </w:tcPr>
          <w:p w14:paraId="387BE47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3F7B77F" w14:textId="77777777" w:rsidR="00717AC9" w:rsidRDefault="002B6238">
            <w:pPr>
              <w:ind w:left="-84" w:right="-84"/>
            </w:pPr>
            <w:r>
              <w:rPr>
                <w:sz w:val="22"/>
              </w:rPr>
              <w:t>ТР ЕАЭС 042/2017</w:t>
            </w:r>
          </w:p>
        </w:tc>
      </w:tr>
      <w:tr w:rsidR="00717AC9" w14:paraId="41333073" w14:textId="77777777">
        <w:trPr>
          <w:trHeight w:val="230"/>
        </w:trPr>
        <w:tc>
          <w:tcPr>
            <w:tcW w:w="290" w:type="pct"/>
            <w:vMerge w:val="restart"/>
          </w:tcPr>
          <w:p w14:paraId="33465F5F" w14:textId="77777777" w:rsidR="00717AC9" w:rsidRDefault="002B6238">
            <w:pPr>
              <w:ind w:left="-84" w:right="-84"/>
            </w:pPr>
            <w:r>
              <w:rPr>
                <w:sz w:val="22"/>
              </w:rPr>
              <w:t>2.20.14**</w:t>
            </w:r>
          </w:p>
        </w:tc>
        <w:tc>
          <w:tcPr>
            <w:tcW w:w="680" w:type="pct"/>
            <w:vMerge w:val="restart"/>
          </w:tcPr>
          <w:p w14:paraId="2DC5A078"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11A9F716" w14:textId="77777777" w:rsidR="00717AC9" w:rsidRDefault="002B6238">
            <w:pPr>
              <w:ind w:left="-84" w:right="-84"/>
            </w:pPr>
            <w:r>
              <w:rPr>
                <w:sz w:val="22"/>
              </w:rPr>
              <w:t xml:space="preserve">27.90/35.067, 27.52/35.067, 27.51/35.067, 27.40/35.067, 26.40/35.067, 26.11/35.067, 26.12/35.067, 26.20/35.067, 26.30/35.067, 26.51/35.067, 26.52/35.067, 26.60/35.067, 26.70/35.067, </w:t>
            </w:r>
            <w:r>
              <w:rPr>
                <w:sz w:val="22"/>
              </w:rPr>
              <w:lastRenderedPageBreak/>
              <w:t>26.80/35.067, 27.11/35.067, 27.12/35.067, 27.20/35.067, 27.33/35.067</w:t>
            </w:r>
          </w:p>
        </w:tc>
        <w:tc>
          <w:tcPr>
            <w:tcW w:w="870" w:type="pct"/>
            <w:vMerge w:val="restart"/>
          </w:tcPr>
          <w:p w14:paraId="4078B227" w14:textId="77777777" w:rsidR="00717AC9" w:rsidRDefault="002B6238">
            <w:pPr>
              <w:ind w:left="-84" w:right="-84"/>
            </w:pPr>
            <w:r>
              <w:rPr>
                <w:sz w:val="22"/>
              </w:rPr>
              <w:lastRenderedPageBreak/>
              <w:t>уровни звукового давления в октавных или третьоктавных полосах частот (12,5 кГц - 100 кГц)</w:t>
            </w:r>
          </w:p>
        </w:tc>
        <w:tc>
          <w:tcPr>
            <w:tcW w:w="1070" w:type="pct"/>
            <w:vMerge w:val="restart"/>
          </w:tcPr>
          <w:p w14:paraId="71574D9E" w14:textId="77777777" w:rsidR="00717AC9" w:rsidRDefault="002B6238">
            <w:pPr>
              <w:ind w:left="-84" w:right="-84"/>
            </w:pPr>
            <w:r>
              <w:rPr>
                <w:sz w:val="22"/>
              </w:rPr>
              <w:t>СанПиН № 9-29.3-95</w:t>
            </w:r>
          </w:p>
        </w:tc>
        <w:tc>
          <w:tcPr>
            <w:tcW w:w="730" w:type="pct"/>
            <w:vMerge w:val="restart"/>
          </w:tcPr>
          <w:p w14:paraId="3D49A33B"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4D07D996" w14:textId="77777777" w:rsidR="00717AC9" w:rsidRDefault="00717AC9">
            <w:pPr>
              <w:ind w:left="-84" w:right="-84"/>
            </w:pPr>
          </w:p>
        </w:tc>
      </w:tr>
      <w:tr w:rsidR="00717AC9" w14:paraId="4E1DC1C0" w14:textId="77777777">
        <w:trPr>
          <w:trHeight w:val="230"/>
        </w:trPr>
        <w:tc>
          <w:tcPr>
            <w:tcW w:w="290" w:type="pct"/>
            <w:vMerge w:val="restart"/>
          </w:tcPr>
          <w:p w14:paraId="63D68743" w14:textId="77777777" w:rsidR="00717AC9" w:rsidRDefault="002B6238">
            <w:pPr>
              <w:ind w:left="-84" w:right="-84"/>
            </w:pPr>
            <w:r>
              <w:rPr>
                <w:sz w:val="22"/>
              </w:rPr>
              <w:t>2.20.15** ТР</w:t>
            </w:r>
          </w:p>
        </w:tc>
        <w:tc>
          <w:tcPr>
            <w:tcW w:w="680" w:type="pct"/>
            <w:vMerge w:val="restart"/>
          </w:tcPr>
          <w:p w14:paraId="38100D3A"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5AD83586" w14:textId="77777777" w:rsidR="00717AC9" w:rsidRDefault="002B6238">
            <w:pPr>
              <w:ind w:left="-84" w:right="-84"/>
            </w:pPr>
            <w:r>
              <w:rPr>
                <w:sz w:val="22"/>
              </w:rPr>
              <w:t>16.29/35.069, 22.19/35.069, 22.29/35.069, 13.99/35.069</w:t>
            </w:r>
          </w:p>
        </w:tc>
        <w:tc>
          <w:tcPr>
            <w:tcW w:w="870" w:type="pct"/>
            <w:vMerge w:val="restart"/>
          </w:tcPr>
          <w:p w14:paraId="338A2C26" w14:textId="77777777" w:rsidR="00717AC9" w:rsidRDefault="002B6238">
            <w:pPr>
              <w:ind w:left="-84" w:right="-84"/>
            </w:pPr>
            <w:r>
              <w:rPr>
                <w:sz w:val="22"/>
              </w:rPr>
              <w:t>Уровень напряженности электростатического поля</w:t>
            </w:r>
          </w:p>
        </w:tc>
        <w:tc>
          <w:tcPr>
            <w:tcW w:w="1070" w:type="pct"/>
            <w:vMerge w:val="restart"/>
          </w:tcPr>
          <w:p w14:paraId="56CC78CF" w14:textId="77777777" w:rsidR="00717AC9" w:rsidRDefault="002B6238">
            <w:pPr>
              <w:ind w:left="-84" w:right="-84"/>
            </w:pPr>
            <w:r>
              <w:rPr>
                <w:sz w:val="22"/>
              </w:rPr>
              <w:t>ГОСТ 32995-2014;</w:t>
            </w:r>
            <w:r>
              <w:rPr>
                <w:sz w:val="22"/>
              </w:rPr>
              <w:br/>
              <w:t>СанПиН № 9-29.7-95</w:t>
            </w:r>
          </w:p>
        </w:tc>
        <w:tc>
          <w:tcPr>
            <w:tcW w:w="730" w:type="pct"/>
            <w:vMerge w:val="restart"/>
          </w:tcPr>
          <w:p w14:paraId="7D43703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F34F813" w14:textId="77777777" w:rsidR="00717AC9" w:rsidRDefault="002B6238">
            <w:pPr>
              <w:ind w:left="-84" w:right="-84"/>
            </w:pPr>
            <w:r>
              <w:rPr>
                <w:sz w:val="22"/>
              </w:rPr>
              <w:t>ТР ЕАЭС 042/2017</w:t>
            </w:r>
          </w:p>
        </w:tc>
      </w:tr>
      <w:tr w:rsidR="00717AC9" w14:paraId="4459DE2D" w14:textId="77777777">
        <w:trPr>
          <w:trHeight w:val="230"/>
        </w:trPr>
        <w:tc>
          <w:tcPr>
            <w:tcW w:w="290" w:type="pct"/>
            <w:vMerge w:val="restart"/>
          </w:tcPr>
          <w:p w14:paraId="669EBC36" w14:textId="77777777" w:rsidR="00717AC9" w:rsidRDefault="002B6238">
            <w:pPr>
              <w:ind w:left="-84" w:right="-84"/>
            </w:pPr>
            <w:r>
              <w:rPr>
                <w:sz w:val="22"/>
              </w:rPr>
              <w:t>2.20.15**</w:t>
            </w:r>
          </w:p>
        </w:tc>
        <w:tc>
          <w:tcPr>
            <w:tcW w:w="680" w:type="pct"/>
            <w:vMerge w:val="restart"/>
          </w:tcPr>
          <w:p w14:paraId="72A75F2C"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19FB08FB" w14:textId="77777777" w:rsidR="00717AC9" w:rsidRDefault="002B6238">
            <w:pPr>
              <w:ind w:left="-84" w:right="-84"/>
            </w:pPr>
            <w:r>
              <w:rPr>
                <w:sz w:val="22"/>
              </w:rPr>
              <w:t>27.90/35.059, 27.52/35.059, 27.51/35.059, 27.40/35.059, 26.40/35.059, 26.11/35.059, 26.12/35.059, 26.20/35.059, 26.30/35.059, 26.51/35.059, 26.52/35.059, 26.60/35.059, 26.70/35.059, 26.80/35.059, 27.11/35.059, 27.12/35.059, 27.20/35.059, 27.33/35.059</w:t>
            </w:r>
          </w:p>
        </w:tc>
        <w:tc>
          <w:tcPr>
            <w:tcW w:w="870" w:type="pct"/>
            <w:vMerge w:val="restart"/>
          </w:tcPr>
          <w:p w14:paraId="4E945189" w14:textId="77777777" w:rsidR="00717AC9" w:rsidRDefault="002B6238">
            <w:pPr>
              <w:ind w:left="-84" w:right="-84"/>
            </w:pPr>
            <w:r>
              <w:rPr>
                <w:sz w:val="22"/>
              </w:rPr>
              <w:t>Уровни виброускорения / виброскорости в октавных полосах частот 2, 4, 8, 16, 31.5, 63 Гц; уровни виброускорения / виброскорости в октавных полосах частот 8, 16, 31.5, 63, 125, 250, 500, 1000 Гц, корректированные по частоте уровни виброускорения / виброскорости</w:t>
            </w:r>
          </w:p>
        </w:tc>
        <w:tc>
          <w:tcPr>
            <w:tcW w:w="1070" w:type="pct"/>
            <w:vMerge w:val="restart"/>
          </w:tcPr>
          <w:p w14:paraId="2B08D222" w14:textId="77777777" w:rsidR="00717AC9" w:rsidRDefault="002B6238">
            <w:pPr>
              <w:ind w:left="-84" w:right="-84"/>
            </w:pPr>
            <w:r>
              <w:rPr>
                <w:sz w:val="22"/>
              </w:rPr>
              <w:t>СанПиН № 9-29.2-95</w:t>
            </w:r>
          </w:p>
        </w:tc>
        <w:tc>
          <w:tcPr>
            <w:tcW w:w="730" w:type="pct"/>
            <w:vMerge w:val="restart"/>
          </w:tcPr>
          <w:p w14:paraId="0C722245"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11996239" w14:textId="77777777" w:rsidR="00717AC9" w:rsidRDefault="00717AC9">
            <w:pPr>
              <w:ind w:left="-84" w:right="-84"/>
            </w:pPr>
          </w:p>
        </w:tc>
      </w:tr>
      <w:tr w:rsidR="00717AC9" w14:paraId="27EE20D6" w14:textId="77777777">
        <w:trPr>
          <w:trHeight w:val="230"/>
        </w:trPr>
        <w:tc>
          <w:tcPr>
            <w:tcW w:w="290" w:type="pct"/>
            <w:vMerge w:val="restart"/>
          </w:tcPr>
          <w:p w14:paraId="46AD4A66" w14:textId="77777777" w:rsidR="00717AC9" w:rsidRDefault="002B6238">
            <w:pPr>
              <w:ind w:left="-84" w:right="-84"/>
            </w:pPr>
            <w:r>
              <w:rPr>
                <w:sz w:val="22"/>
              </w:rPr>
              <w:t>2.20.16* ТР</w:t>
            </w:r>
          </w:p>
        </w:tc>
        <w:tc>
          <w:tcPr>
            <w:tcW w:w="680" w:type="pct"/>
            <w:vMerge w:val="restart"/>
          </w:tcPr>
          <w:p w14:paraId="010C1409" w14:textId="77777777" w:rsidR="00717AC9" w:rsidRDefault="002B6238">
            <w:pPr>
              <w:ind w:left="-84" w:right="-84"/>
            </w:pPr>
            <w:r>
              <w:rPr>
                <w:sz w:val="22"/>
              </w:rPr>
              <w:t xml:space="preserve">Детские игровые площадки. Материалы, применяемые при </w:t>
            </w:r>
            <w:r>
              <w:rPr>
                <w:sz w:val="22"/>
              </w:rPr>
              <w:lastRenderedPageBreak/>
              <w:t>производстве оборудования и покрытия для детских игровых площадок</w:t>
            </w:r>
          </w:p>
        </w:tc>
        <w:tc>
          <w:tcPr>
            <w:tcW w:w="530" w:type="pct"/>
            <w:vMerge w:val="restart"/>
          </w:tcPr>
          <w:p w14:paraId="47693CBD" w14:textId="77777777" w:rsidR="00717AC9" w:rsidRDefault="002B6238">
            <w:pPr>
              <w:ind w:left="-84" w:right="-84"/>
            </w:pPr>
            <w:r>
              <w:rPr>
                <w:sz w:val="22"/>
              </w:rPr>
              <w:lastRenderedPageBreak/>
              <w:t xml:space="preserve">16.29/01.086, 22.21/01.086, 22.29/01.086, 24.20/01.086, </w:t>
            </w:r>
            <w:r>
              <w:rPr>
                <w:sz w:val="22"/>
              </w:rPr>
              <w:lastRenderedPageBreak/>
              <w:t>13.99/01.086, 20.30/01.086, 22.23/01.086, 23.11/01.086, 23.12/01.086, 23.19/01.086, 23.31/01.086, 23.41/01.086, 23.42/01.086, 23.44/01.086, 23.49/01.086</w:t>
            </w:r>
          </w:p>
        </w:tc>
        <w:tc>
          <w:tcPr>
            <w:tcW w:w="870" w:type="pct"/>
            <w:vMerge w:val="restart"/>
          </w:tcPr>
          <w:p w14:paraId="2B4C0397" w14:textId="77777777" w:rsidR="00717AC9" w:rsidRDefault="002B6238">
            <w:pPr>
              <w:ind w:left="-84" w:right="-84"/>
            </w:pPr>
            <w:r>
              <w:rPr>
                <w:sz w:val="22"/>
              </w:rPr>
              <w:lastRenderedPageBreak/>
              <w:t>Сроки выживания микроорганизмов, в том числе патогенных на поверхности ПСМ</w:t>
            </w:r>
          </w:p>
        </w:tc>
        <w:tc>
          <w:tcPr>
            <w:tcW w:w="1070" w:type="pct"/>
            <w:vMerge w:val="restart"/>
          </w:tcPr>
          <w:p w14:paraId="1E32907F" w14:textId="77777777" w:rsidR="00717AC9" w:rsidRDefault="002B6238">
            <w:pPr>
              <w:ind w:left="-84" w:right="-84"/>
            </w:pPr>
            <w:r>
              <w:rPr>
                <w:sz w:val="22"/>
              </w:rPr>
              <w:t>Инструкция 2.1.2.10-12-38-2006</w:t>
            </w:r>
          </w:p>
        </w:tc>
        <w:tc>
          <w:tcPr>
            <w:tcW w:w="730" w:type="pct"/>
            <w:vMerge w:val="restart"/>
          </w:tcPr>
          <w:p w14:paraId="14DE2D68"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2A80BD62" w14:textId="77777777" w:rsidR="00717AC9" w:rsidRDefault="002B6238">
            <w:pPr>
              <w:ind w:left="-84" w:right="-84"/>
            </w:pPr>
            <w:r>
              <w:rPr>
                <w:sz w:val="22"/>
              </w:rPr>
              <w:lastRenderedPageBreak/>
              <w:t>ТР ЕАЭС 042/2017</w:t>
            </w:r>
          </w:p>
        </w:tc>
      </w:tr>
      <w:tr w:rsidR="00717AC9" w14:paraId="713668D0" w14:textId="77777777">
        <w:trPr>
          <w:trHeight w:val="230"/>
        </w:trPr>
        <w:tc>
          <w:tcPr>
            <w:tcW w:w="290" w:type="pct"/>
            <w:vMerge w:val="restart"/>
          </w:tcPr>
          <w:p w14:paraId="756E691C" w14:textId="77777777" w:rsidR="00717AC9" w:rsidRDefault="002B6238">
            <w:pPr>
              <w:ind w:left="-84" w:right="-84"/>
            </w:pPr>
            <w:r>
              <w:rPr>
                <w:sz w:val="22"/>
              </w:rPr>
              <w:t>2.20.16**</w:t>
            </w:r>
          </w:p>
        </w:tc>
        <w:tc>
          <w:tcPr>
            <w:tcW w:w="680" w:type="pct"/>
            <w:vMerge w:val="restart"/>
          </w:tcPr>
          <w:p w14:paraId="27C3604B"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0D51E04F" w14:textId="77777777" w:rsidR="00717AC9" w:rsidRDefault="002B6238">
            <w:pPr>
              <w:ind w:left="-84" w:right="-84"/>
            </w:pPr>
            <w:r>
              <w:rPr>
                <w:sz w:val="22"/>
              </w:rPr>
              <w:t>27.90/35.068, 27.52/35.068, 27.51/35.068, 27.40/35.068, 26.40/35.068, 26.11/35.068, 26.12/35.068, 26.20/35.068, 26.30/35.068, 26.51/35.068, 26.52/35.068, 26.60/35.068, 26.70/35.068, 26.80/35.068, 27.11/35.068, 27.12/35.068, 27.20/35.068, 27.33/35.068</w:t>
            </w:r>
          </w:p>
        </w:tc>
        <w:tc>
          <w:tcPr>
            <w:tcW w:w="870" w:type="pct"/>
            <w:vMerge w:val="restart"/>
          </w:tcPr>
          <w:p w14:paraId="1916FFFB" w14:textId="77777777" w:rsidR="00717AC9" w:rsidRDefault="002B6238">
            <w:pPr>
              <w:ind w:left="-84" w:right="-84"/>
            </w:pPr>
            <w:r>
              <w:rPr>
                <w:sz w:val="22"/>
              </w:rPr>
              <w:t>напряженность, плотность потока энергии (мощности) электромагнитного поля (излучения радиочастотного диапазона)</w:t>
            </w:r>
          </w:p>
        </w:tc>
        <w:tc>
          <w:tcPr>
            <w:tcW w:w="1070" w:type="pct"/>
            <w:vMerge w:val="restart"/>
          </w:tcPr>
          <w:p w14:paraId="22670C63" w14:textId="77777777" w:rsidR="00717AC9" w:rsidRDefault="002B6238">
            <w:pPr>
              <w:ind w:left="-84" w:right="-84"/>
            </w:pPr>
            <w:r>
              <w:rPr>
                <w:sz w:val="22"/>
              </w:rPr>
              <w:t>АМИ.ГМ 0387-2025;</w:t>
            </w:r>
            <w:r>
              <w:rPr>
                <w:sz w:val="22"/>
              </w:rPr>
              <w:br/>
              <w:t>СанПиН № 9-29.5-95</w:t>
            </w:r>
          </w:p>
        </w:tc>
        <w:tc>
          <w:tcPr>
            <w:tcW w:w="730" w:type="pct"/>
            <w:vMerge w:val="restart"/>
          </w:tcPr>
          <w:p w14:paraId="66530163"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1969217D" w14:textId="77777777" w:rsidR="00717AC9" w:rsidRDefault="00717AC9">
            <w:pPr>
              <w:ind w:left="-84" w:right="-84"/>
            </w:pPr>
          </w:p>
        </w:tc>
      </w:tr>
      <w:tr w:rsidR="00717AC9" w14:paraId="1F6B18A2" w14:textId="77777777">
        <w:trPr>
          <w:trHeight w:val="230"/>
        </w:trPr>
        <w:tc>
          <w:tcPr>
            <w:tcW w:w="290" w:type="pct"/>
            <w:vMerge w:val="restart"/>
          </w:tcPr>
          <w:p w14:paraId="4F5FDA70" w14:textId="77777777" w:rsidR="00717AC9" w:rsidRDefault="002B6238">
            <w:pPr>
              <w:ind w:left="-84" w:right="-84"/>
            </w:pPr>
            <w:r>
              <w:rPr>
                <w:sz w:val="22"/>
              </w:rPr>
              <w:t>2.20.17* ТР</w:t>
            </w:r>
          </w:p>
        </w:tc>
        <w:tc>
          <w:tcPr>
            <w:tcW w:w="680" w:type="pct"/>
            <w:vMerge w:val="restart"/>
          </w:tcPr>
          <w:p w14:paraId="2B4BE3AA" w14:textId="77777777" w:rsidR="00717AC9" w:rsidRDefault="002B6238">
            <w:pPr>
              <w:ind w:left="-84" w:right="-84"/>
            </w:pPr>
            <w:r>
              <w:rPr>
                <w:sz w:val="22"/>
              </w:rPr>
              <w:t xml:space="preserve">Детские игровые площадки. Материалы, применяемые при производстве оборудования и покрытия для </w:t>
            </w:r>
            <w:r>
              <w:rPr>
                <w:sz w:val="22"/>
              </w:rPr>
              <w:lastRenderedPageBreak/>
              <w:t>детских игровых площадок</w:t>
            </w:r>
          </w:p>
        </w:tc>
        <w:tc>
          <w:tcPr>
            <w:tcW w:w="530" w:type="pct"/>
            <w:vMerge w:val="restart"/>
          </w:tcPr>
          <w:p w14:paraId="1969B698" w14:textId="77777777" w:rsidR="00717AC9" w:rsidRDefault="002B6238">
            <w:pPr>
              <w:ind w:left="-84" w:right="-84"/>
            </w:pPr>
            <w:r>
              <w:rPr>
                <w:sz w:val="22"/>
              </w:rPr>
              <w:lastRenderedPageBreak/>
              <w:t xml:space="preserve">16.29/01.086, 22.21/01.086, 22.29/01.086, 24.20/01.086, 13.99/01.086, 20.30/01.086, 22.23/01.086, </w:t>
            </w:r>
            <w:r>
              <w:rPr>
                <w:sz w:val="22"/>
              </w:rPr>
              <w:lastRenderedPageBreak/>
              <w:t>23.11/01.086, 23.12/01.086, 23.19/01.086, 23.31/01.086, 23.41/01.086, 23.42/01.086, 23.44/01.086, 23.49/01.086</w:t>
            </w:r>
          </w:p>
        </w:tc>
        <w:tc>
          <w:tcPr>
            <w:tcW w:w="870" w:type="pct"/>
            <w:vMerge w:val="restart"/>
          </w:tcPr>
          <w:p w14:paraId="078EA3CA" w14:textId="77777777" w:rsidR="00717AC9" w:rsidRDefault="002B6238">
            <w:pPr>
              <w:ind w:left="-84" w:right="-84"/>
            </w:pPr>
            <w:r>
              <w:rPr>
                <w:sz w:val="22"/>
              </w:rPr>
              <w:lastRenderedPageBreak/>
              <w:t>Сроки выживания микроорганизмов, в том числе патогенных, на поверхности ЛКМ</w:t>
            </w:r>
          </w:p>
        </w:tc>
        <w:tc>
          <w:tcPr>
            <w:tcW w:w="1070" w:type="pct"/>
            <w:vMerge w:val="restart"/>
          </w:tcPr>
          <w:p w14:paraId="062E2333" w14:textId="77777777" w:rsidR="00717AC9" w:rsidRDefault="002B6238">
            <w:pPr>
              <w:ind w:left="-84" w:right="-84"/>
            </w:pPr>
            <w:r>
              <w:rPr>
                <w:sz w:val="22"/>
              </w:rPr>
              <w:t>Инструкция по применению № 056-2009</w:t>
            </w:r>
          </w:p>
        </w:tc>
        <w:tc>
          <w:tcPr>
            <w:tcW w:w="730" w:type="pct"/>
            <w:vMerge w:val="restart"/>
          </w:tcPr>
          <w:p w14:paraId="33091273"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7E15A515" w14:textId="77777777" w:rsidR="00717AC9" w:rsidRDefault="002B6238">
            <w:pPr>
              <w:ind w:left="-84" w:right="-84"/>
            </w:pPr>
            <w:r>
              <w:rPr>
                <w:sz w:val="22"/>
              </w:rPr>
              <w:lastRenderedPageBreak/>
              <w:t>ТР ЕАЭС 042/2017</w:t>
            </w:r>
          </w:p>
        </w:tc>
      </w:tr>
      <w:tr w:rsidR="00717AC9" w14:paraId="5A7A2774" w14:textId="77777777">
        <w:trPr>
          <w:trHeight w:val="230"/>
        </w:trPr>
        <w:tc>
          <w:tcPr>
            <w:tcW w:w="290" w:type="pct"/>
            <w:vMerge w:val="restart"/>
          </w:tcPr>
          <w:p w14:paraId="6A9CB805" w14:textId="77777777" w:rsidR="00717AC9" w:rsidRDefault="002B6238">
            <w:pPr>
              <w:ind w:left="-84" w:right="-84"/>
            </w:pPr>
            <w:r>
              <w:rPr>
                <w:sz w:val="22"/>
              </w:rPr>
              <w:t>2.20.17**</w:t>
            </w:r>
          </w:p>
        </w:tc>
        <w:tc>
          <w:tcPr>
            <w:tcW w:w="680" w:type="pct"/>
            <w:vMerge w:val="restart"/>
          </w:tcPr>
          <w:p w14:paraId="194C885D"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28180485" w14:textId="77777777" w:rsidR="00717AC9" w:rsidRDefault="002B6238">
            <w:pPr>
              <w:ind w:left="-84" w:right="-84"/>
            </w:pPr>
            <w:r>
              <w:rPr>
                <w:sz w:val="22"/>
              </w:rPr>
              <w:t>27.90/35.068, 27.52/35.068, 27.51/35.068, 27.40/35.068, 26.40/35.068, 26.11/35.068, 26.12/35.068, 26.20/35.068, 26.30/35.068, 26.51/35.068, 26.52/35.068, 26.60/35.068, 26.70/35.068, 26.80/35.068, 27.11/35.068, 27.12/35.068, 27.20/35.068, 27.33/35.068</w:t>
            </w:r>
          </w:p>
        </w:tc>
        <w:tc>
          <w:tcPr>
            <w:tcW w:w="870" w:type="pct"/>
            <w:vMerge w:val="restart"/>
          </w:tcPr>
          <w:p w14:paraId="3C7226A7" w14:textId="77777777" w:rsidR="00717AC9" w:rsidRDefault="002B6238">
            <w:pPr>
              <w:ind w:left="-84" w:right="-84"/>
            </w:pPr>
            <w:r>
              <w:rPr>
                <w:sz w:val="22"/>
              </w:rPr>
              <w:t>Напряженность электрического поля в диапазоне частот: 5 Гц – 2 кГц, 2 – 400 кГц, плотность потока магнитного поля в диапазоне частот: 5 Гц – 2 кГц 2 – 400 кГц.</w:t>
            </w:r>
          </w:p>
        </w:tc>
        <w:tc>
          <w:tcPr>
            <w:tcW w:w="1070" w:type="pct"/>
            <w:vMerge w:val="restart"/>
          </w:tcPr>
          <w:p w14:paraId="0241A153" w14:textId="77777777" w:rsidR="00717AC9" w:rsidRDefault="002B6238">
            <w:pPr>
              <w:ind w:left="-84" w:right="-84"/>
            </w:pPr>
            <w:r>
              <w:rPr>
                <w:sz w:val="22"/>
              </w:rPr>
              <w:t>АМИ.ГМ 0301-2024;</w:t>
            </w:r>
            <w:r>
              <w:rPr>
                <w:sz w:val="22"/>
              </w:rPr>
              <w:br/>
              <w:t>ГН от 25.01.2021 № 37 п. 17;</w:t>
            </w:r>
            <w:r>
              <w:rPr>
                <w:sz w:val="22"/>
              </w:rPr>
              <w:br/>
              <w:t>МВИ.ГМ.1754-2018</w:t>
            </w:r>
          </w:p>
        </w:tc>
        <w:tc>
          <w:tcPr>
            <w:tcW w:w="730" w:type="pct"/>
            <w:vMerge w:val="restart"/>
          </w:tcPr>
          <w:p w14:paraId="2AD699A9"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05D1BE32" w14:textId="77777777" w:rsidR="00717AC9" w:rsidRDefault="00717AC9">
            <w:pPr>
              <w:ind w:left="-84" w:right="-84"/>
            </w:pPr>
          </w:p>
        </w:tc>
      </w:tr>
      <w:tr w:rsidR="00717AC9" w14:paraId="197C3E3D" w14:textId="77777777">
        <w:trPr>
          <w:trHeight w:val="230"/>
        </w:trPr>
        <w:tc>
          <w:tcPr>
            <w:tcW w:w="290" w:type="pct"/>
            <w:vMerge w:val="restart"/>
          </w:tcPr>
          <w:p w14:paraId="1B487C30" w14:textId="77777777" w:rsidR="00717AC9" w:rsidRDefault="002B6238">
            <w:pPr>
              <w:ind w:left="-84" w:right="-84"/>
            </w:pPr>
            <w:r>
              <w:rPr>
                <w:sz w:val="22"/>
              </w:rPr>
              <w:t>2.20.18* ТР</w:t>
            </w:r>
          </w:p>
        </w:tc>
        <w:tc>
          <w:tcPr>
            <w:tcW w:w="680" w:type="pct"/>
            <w:vMerge w:val="restart"/>
          </w:tcPr>
          <w:p w14:paraId="46D0F842"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59D0C601" w14:textId="77777777" w:rsidR="00717AC9" w:rsidRDefault="002B6238">
            <w:pPr>
              <w:ind w:left="-84" w:right="-84"/>
            </w:pPr>
            <w:r>
              <w:rPr>
                <w:sz w:val="22"/>
              </w:rPr>
              <w:t>13.94/08.158, 16.21/08.158, 16.29/08.158, 22.19/08.158, 22.21/08.158, 22.29/08.158, 13.99/08.158</w:t>
            </w:r>
          </w:p>
        </w:tc>
        <w:tc>
          <w:tcPr>
            <w:tcW w:w="870" w:type="pct"/>
            <w:vMerge w:val="restart"/>
          </w:tcPr>
          <w:p w14:paraId="3948FFE3" w14:textId="77777777" w:rsidR="00717AC9" w:rsidRDefault="002B6238">
            <w:pPr>
              <w:ind w:left="-84" w:right="-84"/>
            </w:pPr>
            <w:r>
              <w:rPr>
                <w:sz w:val="22"/>
              </w:rPr>
              <w:t>Винилацетат в вытяжке</w:t>
            </w:r>
          </w:p>
        </w:tc>
        <w:tc>
          <w:tcPr>
            <w:tcW w:w="1070" w:type="pct"/>
            <w:vMerge w:val="restart"/>
          </w:tcPr>
          <w:p w14:paraId="408D740B" w14:textId="77777777" w:rsidR="00717AC9" w:rsidRDefault="002B6238">
            <w:pPr>
              <w:ind w:left="-84" w:right="-84"/>
            </w:pPr>
            <w:r>
              <w:rPr>
                <w:sz w:val="22"/>
              </w:rPr>
              <w:t>ГОСТ 22648-77</w:t>
            </w:r>
          </w:p>
        </w:tc>
        <w:tc>
          <w:tcPr>
            <w:tcW w:w="730" w:type="pct"/>
            <w:vMerge w:val="restart"/>
          </w:tcPr>
          <w:p w14:paraId="0DA995E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DE87278" w14:textId="77777777" w:rsidR="00717AC9" w:rsidRDefault="002B6238">
            <w:pPr>
              <w:ind w:left="-84" w:right="-84"/>
            </w:pPr>
            <w:r>
              <w:rPr>
                <w:sz w:val="22"/>
              </w:rPr>
              <w:t>ТР ЕАЭС 042/2017</w:t>
            </w:r>
          </w:p>
        </w:tc>
      </w:tr>
      <w:tr w:rsidR="00717AC9" w14:paraId="437FD457" w14:textId="77777777">
        <w:trPr>
          <w:trHeight w:val="230"/>
        </w:trPr>
        <w:tc>
          <w:tcPr>
            <w:tcW w:w="290" w:type="pct"/>
            <w:vMerge w:val="restart"/>
          </w:tcPr>
          <w:p w14:paraId="4E6C5911" w14:textId="77777777" w:rsidR="00717AC9" w:rsidRDefault="002B6238">
            <w:pPr>
              <w:ind w:left="-84" w:right="-84"/>
            </w:pPr>
            <w:r>
              <w:rPr>
                <w:sz w:val="22"/>
              </w:rPr>
              <w:lastRenderedPageBreak/>
              <w:t>2.20.18**</w:t>
            </w:r>
          </w:p>
        </w:tc>
        <w:tc>
          <w:tcPr>
            <w:tcW w:w="680" w:type="pct"/>
            <w:vMerge w:val="restart"/>
          </w:tcPr>
          <w:p w14:paraId="2DA1AFC7"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2EE12D86" w14:textId="77777777" w:rsidR="00717AC9" w:rsidRDefault="002B6238">
            <w:pPr>
              <w:ind w:left="-84" w:right="-84"/>
            </w:pPr>
            <w:r>
              <w:rPr>
                <w:sz w:val="22"/>
              </w:rPr>
              <w:t>27.90/35.069, 27.52/35.069, 27.51/35.069, 27.40/35.069, 26.40/35.069, 26.11/35.069, 26.12/35.069, 26.20/35.069, 26.30/35.069, 26.51/35.069, 26.52/35.069, 26.60/35.069, 26.70/35.069, 26.80/35.069, 27.11/35.069, 27.12/35.069, 27.20/35.069, 27.33/35.069</w:t>
            </w:r>
          </w:p>
        </w:tc>
        <w:tc>
          <w:tcPr>
            <w:tcW w:w="870" w:type="pct"/>
            <w:vMerge w:val="restart"/>
          </w:tcPr>
          <w:p w14:paraId="0F9C4B6B" w14:textId="77777777" w:rsidR="00717AC9" w:rsidRDefault="002B6238">
            <w:pPr>
              <w:ind w:left="-84" w:right="-84"/>
            </w:pPr>
            <w:r>
              <w:rPr>
                <w:sz w:val="22"/>
              </w:rPr>
              <w:t>Напряженности электростатического поля</w:t>
            </w:r>
          </w:p>
        </w:tc>
        <w:tc>
          <w:tcPr>
            <w:tcW w:w="1070" w:type="pct"/>
            <w:vMerge w:val="restart"/>
          </w:tcPr>
          <w:p w14:paraId="7A060443" w14:textId="77777777" w:rsidR="00717AC9" w:rsidRDefault="002B6238">
            <w:pPr>
              <w:ind w:left="-84" w:right="-84"/>
            </w:pPr>
            <w:r>
              <w:rPr>
                <w:sz w:val="22"/>
              </w:rPr>
              <w:t>ГН от 25.01.2021 № 37 п.17;</w:t>
            </w:r>
            <w:r>
              <w:rPr>
                <w:sz w:val="22"/>
              </w:rPr>
              <w:br/>
              <w:t>МВИ.ГМ.1907-2020;</w:t>
            </w:r>
            <w:r>
              <w:rPr>
                <w:sz w:val="22"/>
              </w:rPr>
              <w:br/>
              <w:t>СанПиН № 9-29.7-95</w:t>
            </w:r>
          </w:p>
        </w:tc>
        <w:tc>
          <w:tcPr>
            <w:tcW w:w="730" w:type="pct"/>
            <w:vMerge w:val="restart"/>
          </w:tcPr>
          <w:p w14:paraId="53DE679D"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1639D3D2" w14:textId="77777777" w:rsidR="00717AC9" w:rsidRDefault="00717AC9">
            <w:pPr>
              <w:ind w:left="-84" w:right="-84"/>
            </w:pPr>
          </w:p>
        </w:tc>
      </w:tr>
      <w:tr w:rsidR="00717AC9" w14:paraId="3D068B72" w14:textId="77777777">
        <w:trPr>
          <w:trHeight w:val="230"/>
        </w:trPr>
        <w:tc>
          <w:tcPr>
            <w:tcW w:w="290" w:type="pct"/>
            <w:vMerge w:val="restart"/>
          </w:tcPr>
          <w:p w14:paraId="1A01D829" w14:textId="77777777" w:rsidR="00717AC9" w:rsidRDefault="002B6238">
            <w:pPr>
              <w:ind w:left="-84" w:right="-84"/>
            </w:pPr>
            <w:r>
              <w:rPr>
                <w:sz w:val="22"/>
              </w:rPr>
              <w:t>2.20.19* ТР</w:t>
            </w:r>
          </w:p>
        </w:tc>
        <w:tc>
          <w:tcPr>
            <w:tcW w:w="680" w:type="pct"/>
            <w:vMerge w:val="restart"/>
          </w:tcPr>
          <w:p w14:paraId="53CE6C78"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31240DB0" w14:textId="77777777" w:rsidR="00717AC9" w:rsidRDefault="002B6238">
            <w:pPr>
              <w:ind w:left="-84" w:right="-84"/>
            </w:pPr>
            <w:r>
              <w:rPr>
                <w:sz w:val="22"/>
              </w:rPr>
              <w:t>13.94/08.158, 16.21/08.158, 16.29/08.158, 22.19/08.158, 22.21/08.158, 22.29/08.158, 13.99/08.158</w:t>
            </w:r>
          </w:p>
        </w:tc>
        <w:tc>
          <w:tcPr>
            <w:tcW w:w="870" w:type="pct"/>
            <w:vMerge w:val="restart"/>
          </w:tcPr>
          <w:p w14:paraId="4F2DE776" w14:textId="77777777" w:rsidR="00717AC9" w:rsidRDefault="002B6238">
            <w:pPr>
              <w:ind w:left="-84" w:right="-84"/>
            </w:pPr>
            <w:r>
              <w:rPr>
                <w:sz w:val="22"/>
              </w:rPr>
              <w:t>дибутилфталат, диоктилфталат в водных вытяжках</w:t>
            </w:r>
          </w:p>
        </w:tc>
        <w:tc>
          <w:tcPr>
            <w:tcW w:w="1070" w:type="pct"/>
            <w:vMerge w:val="restart"/>
          </w:tcPr>
          <w:p w14:paraId="2F15817F" w14:textId="77777777" w:rsidR="00717AC9" w:rsidRDefault="002B6238">
            <w:pPr>
              <w:ind w:left="-84" w:right="-84"/>
            </w:pPr>
            <w:r>
              <w:rPr>
                <w:sz w:val="22"/>
              </w:rPr>
              <w:t>ГОСТ 33451-2015</w:t>
            </w:r>
          </w:p>
        </w:tc>
        <w:tc>
          <w:tcPr>
            <w:tcW w:w="730" w:type="pct"/>
            <w:vMerge w:val="restart"/>
          </w:tcPr>
          <w:p w14:paraId="6715A0A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3C022DF" w14:textId="77777777" w:rsidR="00717AC9" w:rsidRDefault="002B6238">
            <w:pPr>
              <w:ind w:left="-84" w:right="-84"/>
            </w:pPr>
            <w:r>
              <w:rPr>
                <w:sz w:val="22"/>
              </w:rPr>
              <w:t>ТР ЕАЭС 042/2017</w:t>
            </w:r>
          </w:p>
        </w:tc>
      </w:tr>
      <w:tr w:rsidR="00717AC9" w14:paraId="1D7B1A53" w14:textId="77777777">
        <w:trPr>
          <w:trHeight w:val="230"/>
        </w:trPr>
        <w:tc>
          <w:tcPr>
            <w:tcW w:w="290" w:type="pct"/>
            <w:vMerge w:val="restart"/>
          </w:tcPr>
          <w:p w14:paraId="3F20645D" w14:textId="77777777" w:rsidR="00717AC9" w:rsidRDefault="002B6238">
            <w:pPr>
              <w:ind w:left="-84" w:right="-84"/>
            </w:pPr>
            <w:r>
              <w:rPr>
                <w:sz w:val="22"/>
              </w:rPr>
              <w:t>2.20.19**</w:t>
            </w:r>
          </w:p>
        </w:tc>
        <w:tc>
          <w:tcPr>
            <w:tcW w:w="680" w:type="pct"/>
            <w:vMerge w:val="restart"/>
          </w:tcPr>
          <w:p w14:paraId="58B7165B" w14:textId="77777777" w:rsidR="00717AC9" w:rsidRDefault="002B6238">
            <w:pPr>
              <w:ind w:left="-84" w:right="-84"/>
            </w:pPr>
            <w:r>
              <w:rPr>
                <w:sz w:val="22"/>
              </w:rPr>
              <w:t xml:space="preserve">Товары народного потребления. Оборудование электрическое, включая низковольтное оборудование. Оборудование и аппаратура для </w:t>
            </w:r>
            <w:r>
              <w:rPr>
                <w:sz w:val="22"/>
              </w:rPr>
              <w:lastRenderedPageBreak/>
              <w:t>радио, телевидения и связи. Электротовары</w:t>
            </w:r>
          </w:p>
        </w:tc>
        <w:tc>
          <w:tcPr>
            <w:tcW w:w="530" w:type="pct"/>
            <w:vMerge w:val="restart"/>
          </w:tcPr>
          <w:p w14:paraId="02E18158" w14:textId="77777777" w:rsidR="00717AC9" w:rsidRDefault="002B6238">
            <w:pPr>
              <w:ind w:left="-84" w:right="-84"/>
            </w:pPr>
            <w:r>
              <w:rPr>
                <w:sz w:val="22"/>
              </w:rPr>
              <w:lastRenderedPageBreak/>
              <w:t xml:space="preserve">27.90/35.068, 27.52/35.068, 27.51/35.068, 27.40/35.068, 26.40/35.068, 26.11/35.068, 26.12/35.068, 26.20/35.068, 26.30/35.068, </w:t>
            </w:r>
            <w:r>
              <w:rPr>
                <w:sz w:val="22"/>
              </w:rPr>
              <w:lastRenderedPageBreak/>
              <w:t>26.51/35.068, 26.52/35.068, 26.60/35.068, 26.70/35.068, 26.80/35.068, 27.11/35.068, 27.12/35.068, 27.20/35.068, 27.33/35.068</w:t>
            </w:r>
          </w:p>
        </w:tc>
        <w:tc>
          <w:tcPr>
            <w:tcW w:w="870" w:type="pct"/>
            <w:vMerge w:val="restart"/>
          </w:tcPr>
          <w:p w14:paraId="202BD01B" w14:textId="77777777" w:rsidR="00717AC9" w:rsidRDefault="002B6238">
            <w:pPr>
              <w:ind w:left="-84" w:right="-84"/>
            </w:pPr>
            <w:r>
              <w:rPr>
                <w:sz w:val="22"/>
              </w:rPr>
              <w:lastRenderedPageBreak/>
              <w:t>напряженность электрического поля тока промышленной частоты (50 Гц).</w:t>
            </w:r>
          </w:p>
        </w:tc>
        <w:tc>
          <w:tcPr>
            <w:tcW w:w="1070" w:type="pct"/>
            <w:vMerge w:val="restart"/>
          </w:tcPr>
          <w:p w14:paraId="4BDB6C0F" w14:textId="77777777" w:rsidR="00717AC9" w:rsidRDefault="002B6238">
            <w:pPr>
              <w:ind w:left="-84" w:right="-84"/>
            </w:pPr>
            <w:r>
              <w:rPr>
                <w:sz w:val="22"/>
              </w:rPr>
              <w:t>СанПиН № 9-29.6-95</w:t>
            </w:r>
          </w:p>
        </w:tc>
        <w:tc>
          <w:tcPr>
            <w:tcW w:w="730" w:type="pct"/>
            <w:vMerge w:val="restart"/>
          </w:tcPr>
          <w:p w14:paraId="3BCD5A89"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50170080" w14:textId="77777777" w:rsidR="00717AC9" w:rsidRDefault="00717AC9">
            <w:pPr>
              <w:ind w:left="-84" w:right="-84"/>
            </w:pPr>
          </w:p>
        </w:tc>
      </w:tr>
      <w:tr w:rsidR="00717AC9" w14:paraId="0DCADA9F" w14:textId="77777777">
        <w:trPr>
          <w:trHeight w:val="230"/>
        </w:trPr>
        <w:tc>
          <w:tcPr>
            <w:tcW w:w="290" w:type="pct"/>
            <w:vMerge w:val="restart"/>
          </w:tcPr>
          <w:p w14:paraId="16ADA43E" w14:textId="77777777" w:rsidR="00717AC9" w:rsidRDefault="002B6238">
            <w:pPr>
              <w:ind w:left="-84" w:right="-84"/>
            </w:pPr>
            <w:r>
              <w:rPr>
                <w:sz w:val="22"/>
              </w:rPr>
              <w:t>2.20.20* ТР</w:t>
            </w:r>
          </w:p>
        </w:tc>
        <w:tc>
          <w:tcPr>
            <w:tcW w:w="680" w:type="pct"/>
            <w:vMerge w:val="restart"/>
          </w:tcPr>
          <w:p w14:paraId="1E8299F2"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13588DF7" w14:textId="77777777" w:rsidR="00717AC9" w:rsidRDefault="002B6238">
            <w:pPr>
              <w:ind w:left="-84" w:right="-84"/>
            </w:pPr>
            <w:r>
              <w:rPr>
                <w:sz w:val="22"/>
              </w:rPr>
              <w:t>13.94/08.159, 16.21/08.159, 16.29/08.159, 22.19/08.159, 22.21/08.159, 22.29/08.159, 13.99/08.159</w:t>
            </w:r>
          </w:p>
        </w:tc>
        <w:tc>
          <w:tcPr>
            <w:tcW w:w="870" w:type="pct"/>
            <w:vMerge w:val="restart"/>
          </w:tcPr>
          <w:p w14:paraId="474B0749" w14:textId="77777777" w:rsidR="00717AC9" w:rsidRDefault="002B6238">
            <w:pPr>
              <w:ind w:left="-84" w:right="-84"/>
            </w:pPr>
            <w:r>
              <w:rPr>
                <w:sz w:val="22"/>
              </w:rPr>
              <w:t>Капролактам в вытяжке</w:t>
            </w:r>
          </w:p>
        </w:tc>
        <w:tc>
          <w:tcPr>
            <w:tcW w:w="1070" w:type="pct"/>
            <w:vMerge w:val="restart"/>
          </w:tcPr>
          <w:p w14:paraId="24634B18" w14:textId="77777777" w:rsidR="00717AC9" w:rsidRDefault="002B6238">
            <w:pPr>
              <w:ind w:left="-84" w:right="-84"/>
            </w:pPr>
            <w:r>
              <w:rPr>
                <w:sz w:val="22"/>
              </w:rPr>
              <w:t>АМИ.МН 0003-2021;</w:t>
            </w:r>
            <w:r>
              <w:rPr>
                <w:sz w:val="22"/>
              </w:rPr>
              <w:br/>
              <w:t>ГОСТ 30351-2001;</w:t>
            </w:r>
            <w:r>
              <w:rPr>
                <w:sz w:val="22"/>
              </w:rPr>
              <w:br/>
              <w:t>ГОСТ 34169-2017</w:t>
            </w:r>
          </w:p>
        </w:tc>
        <w:tc>
          <w:tcPr>
            <w:tcW w:w="730" w:type="pct"/>
            <w:vMerge w:val="restart"/>
          </w:tcPr>
          <w:p w14:paraId="1044ADD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5CCD317" w14:textId="77777777" w:rsidR="00717AC9" w:rsidRDefault="002B6238">
            <w:pPr>
              <w:ind w:left="-84" w:right="-84"/>
            </w:pPr>
            <w:r>
              <w:rPr>
                <w:sz w:val="22"/>
              </w:rPr>
              <w:t>ТР ЕАЭС 042/2017</w:t>
            </w:r>
          </w:p>
        </w:tc>
      </w:tr>
      <w:tr w:rsidR="00717AC9" w14:paraId="3B3B792F" w14:textId="77777777">
        <w:trPr>
          <w:trHeight w:val="230"/>
        </w:trPr>
        <w:tc>
          <w:tcPr>
            <w:tcW w:w="290" w:type="pct"/>
            <w:vMerge w:val="restart"/>
          </w:tcPr>
          <w:p w14:paraId="3A31C141" w14:textId="77777777" w:rsidR="00717AC9" w:rsidRDefault="002B6238">
            <w:pPr>
              <w:ind w:left="-84" w:right="-84"/>
            </w:pPr>
            <w:r>
              <w:rPr>
                <w:sz w:val="22"/>
              </w:rPr>
              <w:t>2.20.20**</w:t>
            </w:r>
          </w:p>
        </w:tc>
        <w:tc>
          <w:tcPr>
            <w:tcW w:w="680" w:type="pct"/>
            <w:vMerge w:val="restart"/>
          </w:tcPr>
          <w:p w14:paraId="21CFBCFF"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39924912" w14:textId="77777777" w:rsidR="00717AC9" w:rsidRDefault="002B6238">
            <w:pPr>
              <w:ind w:left="-84" w:right="-84"/>
            </w:pPr>
            <w:r>
              <w:rPr>
                <w:sz w:val="22"/>
              </w:rPr>
              <w:t>27.90/35.068, 27.52/35.068, 27.51/35.068, 27.40/35.068, 26.40/35.068, 26.11/35.068, 26.12/35.068, 26.20/35.068, 26.30/35.068, 26.51/35.068, 26.52/35.068, 26.60/35.068, 26.70/35.068, 26.80/35.068, 27.11/35.068, 27.12/35.068, 27.20/35.068, 27.33/35.068</w:t>
            </w:r>
          </w:p>
        </w:tc>
        <w:tc>
          <w:tcPr>
            <w:tcW w:w="870" w:type="pct"/>
            <w:vMerge w:val="restart"/>
          </w:tcPr>
          <w:p w14:paraId="3C0A077D" w14:textId="77777777" w:rsidR="00717AC9" w:rsidRDefault="002B6238">
            <w:pPr>
              <w:ind w:left="-84" w:right="-84"/>
            </w:pPr>
            <w:r>
              <w:rPr>
                <w:sz w:val="22"/>
              </w:rPr>
              <w:t>Напряженность электрического поля тока промышленной частоты (50 Гц), напряженность магнитного поля тока промышленной частоты (50 Гц) магнитная индукция</w:t>
            </w:r>
          </w:p>
        </w:tc>
        <w:tc>
          <w:tcPr>
            <w:tcW w:w="1070" w:type="pct"/>
            <w:vMerge w:val="restart"/>
          </w:tcPr>
          <w:p w14:paraId="67CE18FB" w14:textId="77777777" w:rsidR="00717AC9" w:rsidRDefault="002B6238">
            <w:pPr>
              <w:ind w:left="-84" w:right="-84"/>
            </w:pPr>
            <w:r>
              <w:rPr>
                <w:sz w:val="22"/>
              </w:rPr>
              <w:t>АМИ.ГМ 0301-2024;</w:t>
            </w:r>
            <w:r>
              <w:rPr>
                <w:sz w:val="22"/>
              </w:rPr>
              <w:br/>
              <w:t>ГН. от 25.01.2021 №37 п. 17;</w:t>
            </w:r>
            <w:r>
              <w:rPr>
                <w:sz w:val="22"/>
              </w:rPr>
              <w:br/>
              <w:t>МВИ.ГМ.1907-2020</w:t>
            </w:r>
          </w:p>
        </w:tc>
        <w:tc>
          <w:tcPr>
            <w:tcW w:w="730" w:type="pct"/>
            <w:vMerge w:val="restart"/>
          </w:tcPr>
          <w:p w14:paraId="68A13577"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0B8CFFBC" w14:textId="77777777" w:rsidR="00717AC9" w:rsidRDefault="00717AC9">
            <w:pPr>
              <w:ind w:left="-84" w:right="-84"/>
            </w:pPr>
          </w:p>
        </w:tc>
      </w:tr>
      <w:tr w:rsidR="00717AC9" w14:paraId="6F986FBB" w14:textId="77777777">
        <w:trPr>
          <w:trHeight w:val="230"/>
        </w:trPr>
        <w:tc>
          <w:tcPr>
            <w:tcW w:w="290" w:type="pct"/>
            <w:vMerge w:val="restart"/>
          </w:tcPr>
          <w:p w14:paraId="73A4C827" w14:textId="77777777" w:rsidR="00717AC9" w:rsidRDefault="002B6238">
            <w:pPr>
              <w:ind w:left="-84" w:right="-84"/>
            </w:pPr>
            <w:r>
              <w:rPr>
                <w:sz w:val="22"/>
              </w:rPr>
              <w:lastRenderedPageBreak/>
              <w:t>2.20.21* ТР</w:t>
            </w:r>
          </w:p>
        </w:tc>
        <w:tc>
          <w:tcPr>
            <w:tcW w:w="680" w:type="pct"/>
            <w:vMerge w:val="restart"/>
          </w:tcPr>
          <w:p w14:paraId="139F7655"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678B5F96" w14:textId="77777777" w:rsidR="00717AC9" w:rsidRDefault="002B6238">
            <w:pPr>
              <w:ind w:left="-84" w:right="-84"/>
            </w:pPr>
            <w:r>
              <w:rPr>
                <w:sz w:val="22"/>
              </w:rPr>
              <w:t>13.94/08.158, 16.21/08.158, 16.29/08.158, 22.19/08.158, 22.21/08.158, 22.29/08.158, 13.99/08.158</w:t>
            </w:r>
          </w:p>
        </w:tc>
        <w:tc>
          <w:tcPr>
            <w:tcW w:w="870" w:type="pct"/>
            <w:vMerge w:val="restart"/>
          </w:tcPr>
          <w:p w14:paraId="68DEECFC" w14:textId="77777777" w:rsidR="00717AC9" w:rsidRDefault="002B6238">
            <w:pPr>
              <w:ind w:left="-84" w:right="-84"/>
            </w:pPr>
            <w:r>
              <w:rPr>
                <w:sz w:val="22"/>
              </w:rPr>
              <w:t>Диметилтерефталат, дибутилфталат, диоктилфталат в водных вытяжках</w:t>
            </w:r>
          </w:p>
        </w:tc>
        <w:tc>
          <w:tcPr>
            <w:tcW w:w="1070" w:type="pct"/>
            <w:vMerge w:val="restart"/>
          </w:tcPr>
          <w:p w14:paraId="4B36642D" w14:textId="77777777" w:rsidR="00717AC9" w:rsidRDefault="002B6238">
            <w:pPr>
              <w:ind w:left="-84" w:right="-84"/>
            </w:pPr>
            <w:r>
              <w:rPr>
                <w:sz w:val="22"/>
              </w:rPr>
              <w:t>МУК 4.1.3169-14</w:t>
            </w:r>
          </w:p>
        </w:tc>
        <w:tc>
          <w:tcPr>
            <w:tcW w:w="730" w:type="pct"/>
            <w:vMerge w:val="restart"/>
          </w:tcPr>
          <w:p w14:paraId="00ADEA0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AF762DD" w14:textId="77777777" w:rsidR="00717AC9" w:rsidRDefault="002B6238">
            <w:pPr>
              <w:ind w:left="-84" w:right="-84"/>
            </w:pPr>
            <w:r>
              <w:rPr>
                <w:sz w:val="22"/>
              </w:rPr>
              <w:t>ТР ЕАЭС 042/2017</w:t>
            </w:r>
          </w:p>
        </w:tc>
      </w:tr>
      <w:tr w:rsidR="00717AC9" w14:paraId="515EF546" w14:textId="77777777">
        <w:trPr>
          <w:trHeight w:val="230"/>
        </w:trPr>
        <w:tc>
          <w:tcPr>
            <w:tcW w:w="290" w:type="pct"/>
            <w:vMerge w:val="restart"/>
          </w:tcPr>
          <w:p w14:paraId="46034E29" w14:textId="77777777" w:rsidR="00717AC9" w:rsidRDefault="002B6238">
            <w:pPr>
              <w:ind w:left="-84" w:right="-84"/>
            </w:pPr>
            <w:r>
              <w:rPr>
                <w:sz w:val="22"/>
              </w:rPr>
              <w:t>2.20.21**</w:t>
            </w:r>
          </w:p>
        </w:tc>
        <w:tc>
          <w:tcPr>
            <w:tcW w:w="680" w:type="pct"/>
            <w:vMerge w:val="restart"/>
          </w:tcPr>
          <w:p w14:paraId="07DA4873"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5C1A172D" w14:textId="77777777" w:rsidR="00717AC9" w:rsidRDefault="002B6238">
            <w:pPr>
              <w:ind w:left="-84" w:right="-84"/>
            </w:pPr>
            <w:r>
              <w:rPr>
                <w:sz w:val="22"/>
              </w:rPr>
              <w:t>27.90/35.063, 27.52/35.063, 27.51/35.063, 27.40/35.063, 26.40/35.063, 26.11/35.063, 26.12/35.063, 26.20/35.063, 26.30/35.063, 26.51/35.063, 26.52/35.063, 26.60/35.063, 26.70/35.063, 26.80/35.063, 27.11/35.063, 27.12/35.063, 27.20/35.063, 27.33/35.063</w:t>
            </w:r>
          </w:p>
        </w:tc>
        <w:tc>
          <w:tcPr>
            <w:tcW w:w="870" w:type="pct"/>
            <w:vMerge w:val="restart"/>
          </w:tcPr>
          <w:p w14:paraId="6FF80A69" w14:textId="77777777" w:rsidR="00717AC9" w:rsidRDefault="002B6238">
            <w:pPr>
              <w:ind w:left="-84" w:right="-84"/>
            </w:pPr>
            <w:r>
              <w:rPr>
                <w:sz w:val="22"/>
              </w:rPr>
              <w:t>мощность лазерного излучения, энергетическая экспозиция лазерного излучения, облученность, энергия лазерного излучения</w:t>
            </w:r>
          </w:p>
        </w:tc>
        <w:tc>
          <w:tcPr>
            <w:tcW w:w="1070" w:type="pct"/>
            <w:vMerge w:val="restart"/>
          </w:tcPr>
          <w:p w14:paraId="19B46205" w14:textId="77777777" w:rsidR="00717AC9" w:rsidRDefault="002B6238">
            <w:pPr>
              <w:ind w:left="-84" w:right="-84"/>
            </w:pPr>
            <w:r>
              <w:rPr>
                <w:sz w:val="22"/>
              </w:rPr>
              <w:t>СанПиН № 9-29.11-95</w:t>
            </w:r>
          </w:p>
        </w:tc>
        <w:tc>
          <w:tcPr>
            <w:tcW w:w="730" w:type="pct"/>
            <w:vMerge w:val="restart"/>
          </w:tcPr>
          <w:p w14:paraId="382127AB"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6AFB9A65" w14:textId="77777777" w:rsidR="00717AC9" w:rsidRDefault="00717AC9">
            <w:pPr>
              <w:ind w:left="-84" w:right="-84"/>
            </w:pPr>
          </w:p>
        </w:tc>
      </w:tr>
      <w:tr w:rsidR="00717AC9" w14:paraId="63486892" w14:textId="77777777">
        <w:trPr>
          <w:trHeight w:val="230"/>
        </w:trPr>
        <w:tc>
          <w:tcPr>
            <w:tcW w:w="290" w:type="pct"/>
            <w:vMerge w:val="restart"/>
          </w:tcPr>
          <w:p w14:paraId="42F45D84" w14:textId="77777777" w:rsidR="00717AC9" w:rsidRDefault="002B6238">
            <w:pPr>
              <w:ind w:left="-84" w:right="-84"/>
            </w:pPr>
            <w:r>
              <w:rPr>
                <w:sz w:val="22"/>
              </w:rPr>
              <w:t>2.20.22* ТР</w:t>
            </w:r>
          </w:p>
        </w:tc>
        <w:tc>
          <w:tcPr>
            <w:tcW w:w="680" w:type="pct"/>
            <w:vMerge w:val="restart"/>
          </w:tcPr>
          <w:p w14:paraId="33B457B0"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2894C066" w14:textId="77777777" w:rsidR="00717AC9" w:rsidRDefault="002B6238">
            <w:pPr>
              <w:ind w:left="-84" w:right="-84"/>
            </w:pPr>
            <w:r>
              <w:rPr>
                <w:sz w:val="22"/>
              </w:rPr>
              <w:t>13.94/08.158, 16.21/08.158, 16.29/08.158, 22.19/08.158, 22.21/08.158, 22.29/08.158, 13.99/08.158</w:t>
            </w:r>
          </w:p>
        </w:tc>
        <w:tc>
          <w:tcPr>
            <w:tcW w:w="870" w:type="pct"/>
            <w:vMerge w:val="restart"/>
          </w:tcPr>
          <w:p w14:paraId="6DA5CB24" w14:textId="77777777" w:rsidR="00717AC9" w:rsidRDefault="002B6238">
            <w:pPr>
              <w:ind w:left="-84" w:right="-84"/>
            </w:pPr>
            <w:r>
              <w:rPr>
                <w:sz w:val="22"/>
              </w:rPr>
              <w:t>Стирол в воздушной среде</w:t>
            </w:r>
          </w:p>
        </w:tc>
        <w:tc>
          <w:tcPr>
            <w:tcW w:w="1070" w:type="pct"/>
            <w:vMerge w:val="restart"/>
          </w:tcPr>
          <w:p w14:paraId="0C6F05DD" w14:textId="77777777" w:rsidR="00717AC9" w:rsidRDefault="002B6238">
            <w:pPr>
              <w:ind w:left="-84" w:right="-84"/>
            </w:pPr>
            <w:r>
              <w:rPr>
                <w:sz w:val="22"/>
              </w:rPr>
              <w:t>МУК 4.1.3167-14</w:t>
            </w:r>
          </w:p>
        </w:tc>
        <w:tc>
          <w:tcPr>
            <w:tcW w:w="730" w:type="pct"/>
            <w:vMerge w:val="restart"/>
          </w:tcPr>
          <w:p w14:paraId="1A40A46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CF021AB" w14:textId="77777777" w:rsidR="00717AC9" w:rsidRDefault="002B6238">
            <w:pPr>
              <w:ind w:left="-84" w:right="-84"/>
            </w:pPr>
            <w:r>
              <w:rPr>
                <w:sz w:val="22"/>
              </w:rPr>
              <w:t>ТР ЕАЭС 042/2017</w:t>
            </w:r>
          </w:p>
        </w:tc>
      </w:tr>
      <w:tr w:rsidR="00717AC9" w14:paraId="2B42CE9A" w14:textId="77777777">
        <w:trPr>
          <w:trHeight w:val="230"/>
        </w:trPr>
        <w:tc>
          <w:tcPr>
            <w:tcW w:w="290" w:type="pct"/>
            <w:vMerge w:val="restart"/>
          </w:tcPr>
          <w:p w14:paraId="6BE0A5DE" w14:textId="77777777" w:rsidR="00717AC9" w:rsidRDefault="002B6238">
            <w:pPr>
              <w:ind w:left="-84" w:right="-84"/>
            </w:pPr>
            <w:r>
              <w:rPr>
                <w:sz w:val="22"/>
              </w:rPr>
              <w:lastRenderedPageBreak/>
              <w:t>2.20.22**</w:t>
            </w:r>
          </w:p>
        </w:tc>
        <w:tc>
          <w:tcPr>
            <w:tcW w:w="680" w:type="pct"/>
            <w:vMerge w:val="restart"/>
          </w:tcPr>
          <w:p w14:paraId="24482704"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7F0D978C" w14:textId="77777777" w:rsidR="00717AC9" w:rsidRDefault="002B6238">
            <w:pPr>
              <w:ind w:left="-84" w:right="-84"/>
            </w:pPr>
            <w:r>
              <w:rPr>
                <w:sz w:val="22"/>
              </w:rPr>
              <w:t>27.90/35.063, 27.52/35.063, 27.51/35.063, 27.40/35.063, 26.40/35.063, 26.11/35.063, 26.12/35.063, 26.20/35.063, 26.30/35.063, 26.51/35.063, 26.52/35.063, 26.60/35.063, 26.70/35.063, 26.80/35.063, 27.11/35.063, 27.12/35.063, 27.20/35.063, 27.33/35.063</w:t>
            </w:r>
          </w:p>
        </w:tc>
        <w:tc>
          <w:tcPr>
            <w:tcW w:w="870" w:type="pct"/>
            <w:vMerge w:val="restart"/>
          </w:tcPr>
          <w:p w14:paraId="477BC08F" w14:textId="77777777" w:rsidR="00717AC9" w:rsidRDefault="002B6238">
            <w:pPr>
              <w:ind w:left="-84" w:right="-84"/>
            </w:pPr>
            <w:r>
              <w:rPr>
                <w:sz w:val="22"/>
              </w:rPr>
              <w:t>интенсивность излучения в инфракрасном и видимом диапазоне излучения</w:t>
            </w:r>
          </w:p>
        </w:tc>
        <w:tc>
          <w:tcPr>
            <w:tcW w:w="1070" w:type="pct"/>
            <w:vMerge w:val="restart"/>
          </w:tcPr>
          <w:p w14:paraId="7196FA99" w14:textId="77777777" w:rsidR="00717AC9" w:rsidRDefault="002B6238">
            <w:pPr>
              <w:ind w:left="-84" w:right="-84"/>
            </w:pPr>
            <w:r>
              <w:rPr>
                <w:sz w:val="22"/>
              </w:rPr>
              <w:t>СанПиН № 9-29.9-95</w:t>
            </w:r>
          </w:p>
        </w:tc>
        <w:tc>
          <w:tcPr>
            <w:tcW w:w="730" w:type="pct"/>
            <w:vMerge w:val="restart"/>
          </w:tcPr>
          <w:p w14:paraId="4818B8D1"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7776FFDE" w14:textId="77777777" w:rsidR="00717AC9" w:rsidRDefault="00717AC9">
            <w:pPr>
              <w:ind w:left="-84" w:right="-84"/>
            </w:pPr>
          </w:p>
        </w:tc>
      </w:tr>
      <w:tr w:rsidR="00717AC9" w14:paraId="1ECFD4CE" w14:textId="77777777">
        <w:trPr>
          <w:trHeight w:val="230"/>
        </w:trPr>
        <w:tc>
          <w:tcPr>
            <w:tcW w:w="290" w:type="pct"/>
            <w:vMerge w:val="restart"/>
          </w:tcPr>
          <w:p w14:paraId="3CFCB39A" w14:textId="77777777" w:rsidR="00717AC9" w:rsidRDefault="002B6238">
            <w:pPr>
              <w:ind w:left="-84" w:right="-84"/>
            </w:pPr>
            <w:r>
              <w:rPr>
                <w:sz w:val="22"/>
              </w:rPr>
              <w:t>2.20.23* ТР</w:t>
            </w:r>
          </w:p>
        </w:tc>
        <w:tc>
          <w:tcPr>
            <w:tcW w:w="680" w:type="pct"/>
            <w:vMerge w:val="restart"/>
          </w:tcPr>
          <w:p w14:paraId="4582E3A0"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4963524F" w14:textId="77777777" w:rsidR="00717AC9" w:rsidRDefault="002B6238">
            <w:pPr>
              <w:ind w:left="-84" w:right="-84"/>
            </w:pPr>
            <w:r>
              <w:rPr>
                <w:sz w:val="22"/>
              </w:rPr>
              <w:t>13.94/08.158, 16.21/08.158, 16.29/08.158, 22.19/08.158, 22.21/08.158, 22.29/08.158, 13.99/08.158</w:t>
            </w:r>
          </w:p>
        </w:tc>
        <w:tc>
          <w:tcPr>
            <w:tcW w:w="870" w:type="pct"/>
            <w:vMerge w:val="restart"/>
          </w:tcPr>
          <w:p w14:paraId="02596ABC" w14:textId="77777777" w:rsidR="00717AC9" w:rsidRDefault="002B6238">
            <w:pPr>
              <w:ind w:left="-84" w:right="-84"/>
            </w:pPr>
            <w:r>
              <w:rPr>
                <w:sz w:val="22"/>
              </w:rPr>
              <w:t>Ацетальдегид в воздушной среде</w:t>
            </w:r>
          </w:p>
        </w:tc>
        <w:tc>
          <w:tcPr>
            <w:tcW w:w="1070" w:type="pct"/>
            <w:vMerge w:val="restart"/>
          </w:tcPr>
          <w:p w14:paraId="3B604D18" w14:textId="77777777" w:rsidR="00717AC9" w:rsidRDefault="002B6238">
            <w:pPr>
              <w:ind w:left="-84" w:right="-84"/>
            </w:pPr>
            <w:r>
              <w:rPr>
                <w:sz w:val="22"/>
              </w:rPr>
              <w:t>ГОСТ 34173-2017</w:t>
            </w:r>
          </w:p>
        </w:tc>
        <w:tc>
          <w:tcPr>
            <w:tcW w:w="730" w:type="pct"/>
            <w:vMerge w:val="restart"/>
          </w:tcPr>
          <w:p w14:paraId="787A5E4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9806C85" w14:textId="77777777" w:rsidR="00717AC9" w:rsidRDefault="002B6238">
            <w:pPr>
              <w:ind w:left="-84" w:right="-84"/>
            </w:pPr>
            <w:r>
              <w:rPr>
                <w:sz w:val="22"/>
              </w:rPr>
              <w:t>ТР ЕАЭС 042/2017</w:t>
            </w:r>
          </w:p>
        </w:tc>
      </w:tr>
      <w:tr w:rsidR="00717AC9" w14:paraId="537CA522" w14:textId="77777777">
        <w:trPr>
          <w:trHeight w:val="230"/>
        </w:trPr>
        <w:tc>
          <w:tcPr>
            <w:tcW w:w="290" w:type="pct"/>
            <w:vMerge w:val="restart"/>
          </w:tcPr>
          <w:p w14:paraId="262395F0" w14:textId="77777777" w:rsidR="00717AC9" w:rsidRDefault="002B6238">
            <w:pPr>
              <w:ind w:left="-84" w:right="-84"/>
            </w:pPr>
            <w:r>
              <w:rPr>
                <w:sz w:val="22"/>
              </w:rPr>
              <w:t>2.20.23**</w:t>
            </w:r>
          </w:p>
        </w:tc>
        <w:tc>
          <w:tcPr>
            <w:tcW w:w="680" w:type="pct"/>
            <w:vMerge w:val="restart"/>
          </w:tcPr>
          <w:p w14:paraId="3E3BED62" w14:textId="77777777" w:rsidR="00717AC9" w:rsidRDefault="002B6238">
            <w:pPr>
              <w:ind w:left="-84" w:right="-84"/>
            </w:pPr>
            <w:r>
              <w:rPr>
                <w:sz w:val="22"/>
              </w:rPr>
              <w:t xml:space="preserve">Товары народного потребления. Оборудование электрическое, включая низковольтное оборудование. Оборудование и аппаратура для </w:t>
            </w:r>
            <w:r>
              <w:rPr>
                <w:sz w:val="22"/>
              </w:rPr>
              <w:lastRenderedPageBreak/>
              <w:t>радио, телевидения и связи. Электротовары</w:t>
            </w:r>
          </w:p>
        </w:tc>
        <w:tc>
          <w:tcPr>
            <w:tcW w:w="530" w:type="pct"/>
            <w:vMerge w:val="restart"/>
          </w:tcPr>
          <w:p w14:paraId="1C0E903C" w14:textId="77777777" w:rsidR="00717AC9" w:rsidRDefault="002B6238">
            <w:pPr>
              <w:ind w:left="-84" w:right="-84"/>
            </w:pPr>
            <w:r>
              <w:rPr>
                <w:sz w:val="22"/>
              </w:rPr>
              <w:lastRenderedPageBreak/>
              <w:t xml:space="preserve">27.90/35.063, 27.52/35.063, 27.51/35.063, 27.40/35.063, 26.40/35.063, 26.11/35.063, 26.12/35.063, 26.20/35.063, 26.30/35.063, </w:t>
            </w:r>
            <w:r>
              <w:rPr>
                <w:sz w:val="22"/>
              </w:rPr>
              <w:lastRenderedPageBreak/>
              <w:t>26.51/35.063, 26.52/35.063, 26.60/35.063, 26.70/35.063, 26.80/35.063, 27.11/35.063, 27.12/35.063, 27.20/35.063, 27.33/35.063</w:t>
            </w:r>
          </w:p>
        </w:tc>
        <w:tc>
          <w:tcPr>
            <w:tcW w:w="870" w:type="pct"/>
            <w:vMerge w:val="restart"/>
          </w:tcPr>
          <w:p w14:paraId="75C01A25" w14:textId="77777777" w:rsidR="00717AC9" w:rsidRDefault="002B6238">
            <w:pPr>
              <w:ind w:left="-84" w:right="-84"/>
            </w:pPr>
            <w:r>
              <w:rPr>
                <w:sz w:val="22"/>
              </w:rPr>
              <w:lastRenderedPageBreak/>
              <w:t>Интенсивность излучения в ультрафиолетовом диапазоне</w:t>
            </w:r>
          </w:p>
        </w:tc>
        <w:tc>
          <w:tcPr>
            <w:tcW w:w="1070" w:type="pct"/>
            <w:vMerge w:val="restart"/>
          </w:tcPr>
          <w:p w14:paraId="65B8012A" w14:textId="77777777" w:rsidR="00717AC9" w:rsidRDefault="002B6238">
            <w:pPr>
              <w:ind w:left="-84" w:right="-84"/>
            </w:pPr>
            <w:r>
              <w:rPr>
                <w:sz w:val="22"/>
              </w:rPr>
              <w:t>СанПиН № 9-29.10-95</w:t>
            </w:r>
          </w:p>
        </w:tc>
        <w:tc>
          <w:tcPr>
            <w:tcW w:w="730" w:type="pct"/>
            <w:vMerge w:val="restart"/>
          </w:tcPr>
          <w:p w14:paraId="5F118EAF"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3F9BB507" w14:textId="77777777" w:rsidR="00717AC9" w:rsidRDefault="00717AC9">
            <w:pPr>
              <w:ind w:left="-84" w:right="-84"/>
            </w:pPr>
          </w:p>
        </w:tc>
      </w:tr>
      <w:tr w:rsidR="00717AC9" w14:paraId="078677EC" w14:textId="77777777">
        <w:trPr>
          <w:trHeight w:val="230"/>
        </w:trPr>
        <w:tc>
          <w:tcPr>
            <w:tcW w:w="290" w:type="pct"/>
            <w:vMerge w:val="restart"/>
          </w:tcPr>
          <w:p w14:paraId="6FD7F027" w14:textId="77777777" w:rsidR="00717AC9" w:rsidRDefault="002B6238">
            <w:pPr>
              <w:ind w:left="-84" w:right="-84"/>
            </w:pPr>
            <w:r>
              <w:rPr>
                <w:sz w:val="22"/>
              </w:rPr>
              <w:t>2.20.24* ТР</w:t>
            </w:r>
          </w:p>
        </w:tc>
        <w:tc>
          <w:tcPr>
            <w:tcW w:w="680" w:type="pct"/>
            <w:vMerge w:val="restart"/>
          </w:tcPr>
          <w:p w14:paraId="4A24EA19"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0535AA83" w14:textId="77777777" w:rsidR="00717AC9" w:rsidRDefault="002B6238">
            <w:pPr>
              <w:ind w:left="-84" w:right="-84"/>
            </w:pPr>
            <w:r>
              <w:rPr>
                <w:sz w:val="22"/>
              </w:rPr>
              <w:t>13.94/08.158, 16.21/08.158, 16.29/08.158, 22.19/08.158, 22.21/08.158, 22.29/08.158, 13.99/08.158</w:t>
            </w:r>
          </w:p>
        </w:tc>
        <w:tc>
          <w:tcPr>
            <w:tcW w:w="870" w:type="pct"/>
            <w:vMerge w:val="restart"/>
          </w:tcPr>
          <w:p w14:paraId="76DB0681" w14:textId="77777777" w:rsidR="00717AC9" w:rsidRDefault="002B6238">
            <w:pPr>
              <w:ind w:left="-84" w:right="-84"/>
            </w:pPr>
            <w:r>
              <w:rPr>
                <w:sz w:val="22"/>
              </w:rPr>
              <w:t>Дибутилфталат, диоктилфталат в воздушной среде</w:t>
            </w:r>
          </w:p>
        </w:tc>
        <w:tc>
          <w:tcPr>
            <w:tcW w:w="1070" w:type="pct"/>
            <w:vMerge w:val="restart"/>
          </w:tcPr>
          <w:p w14:paraId="4B95756E" w14:textId="77777777" w:rsidR="00717AC9" w:rsidRDefault="002B6238">
            <w:pPr>
              <w:ind w:left="-84" w:right="-84"/>
            </w:pPr>
            <w:r>
              <w:rPr>
                <w:sz w:val="22"/>
              </w:rPr>
              <w:t>ГОСТ 34170-2017</w:t>
            </w:r>
          </w:p>
        </w:tc>
        <w:tc>
          <w:tcPr>
            <w:tcW w:w="730" w:type="pct"/>
            <w:vMerge w:val="restart"/>
          </w:tcPr>
          <w:p w14:paraId="3FC6CC7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89E99FE" w14:textId="77777777" w:rsidR="00717AC9" w:rsidRDefault="002B6238">
            <w:pPr>
              <w:ind w:left="-84" w:right="-84"/>
            </w:pPr>
            <w:r>
              <w:rPr>
                <w:sz w:val="22"/>
              </w:rPr>
              <w:t>ТР ЕАЭС 042/2017</w:t>
            </w:r>
          </w:p>
        </w:tc>
      </w:tr>
      <w:tr w:rsidR="00717AC9" w14:paraId="396C5146" w14:textId="77777777">
        <w:trPr>
          <w:trHeight w:val="230"/>
        </w:trPr>
        <w:tc>
          <w:tcPr>
            <w:tcW w:w="290" w:type="pct"/>
            <w:vMerge w:val="restart"/>
          </w:tcPr>
          <w:p w14:paraId="4CB3599F" w14:textId="77777777" w:rsidR="00717AC9" w:rsidRDefault="002B6238">
            <w:pPr>
              <w:ind w:left="-84" w:right="-84"/>
            </w:pPr>
            <w:r>
              <w:rPr>
                <w:sz w:val="22"/>
              </w:rPr>
              <w:t>2.20.24**</w:t>
            </w:r>
          </w:p>
        </w:tc>
        <w:tc>
          <w:tcPr>
            <w:tcW w:w="680" w:type="pct"/>
            <w:vMerge w:val="restart"/>
          </w:tcPr>
          <w:p w14:paraId="17820E24"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73654BB3" w14:textId="77777777" w:rsidR="00717AC9" w:rsidRDefault="002B6238">
            <w:pPr>
              <w:ind w:left="-84" w:right="-84"/>
            </w:pPr>
            <w:r>
              <w:rPr>
                <w:sz w:val="22"/>
              </w:rPr>
              <w:t>27.90/35.062, 27.52/35.062, 27.51/35.062, 27.40/35.062, 26.40/35.062, 26.11/35.062, 26.12/35.062, 26.20/35.062, 26.30/35.062, 26.51/35.062, 26.52/35.062, 26.60/35.062, 26.70/35.062, 26.80/35.062, 27.11/35.062, 27.12/35.062, 27.20/35.062, 27.33/35.062</w:t>
            </w:r>
          </w:p>
        </w:tc>
        <w:tc>
          <w:tcPr>
            <w:tcW w:w="870" w:type="pct"/>
            <w:vMerge w:val="restart"/>
          </w:tcPr>
          <w:p w14:paraId="1015FCF4" w14:textId="77777777" w:rsidR="00717AC9" w:rsidRDefault="002B6238">
            <w:pPr>
              <w:ind w:left="-84" w:right="-84"/>
            </w:pPr>
            <w:r>
              <w:rPr>
                <w:sz w:val="22"/>
              </w:rPr>
              <w:t>Концентрация аэроионов</w:t>
            </w:r>
          </w:p>
        </w:tc>
        <w:tc>
          <w:tcPr>
            <w:tcW w:w="1070" w:type="pct"/>
            <w:vMerge w:val="restart"/>
          </w:tcPr>
          <w:p w14:paraId="3695D7E9" w14:textId="77777777" w:rsidR="00717AC9" w:rsidRDefault="002B6238">
            <w:pPr>
              <w:ind w:left="-84" w:right="-84"/>
            </w:pPr>
            <w:r>
              <w:rPr>
                <w:sz w:val="22"/>
              </w:rPr>
              <w:t>МВИ.ГМ.1753-2018</w:t>
            </w:r>
          </w:p>
        </w:tc>
        <w:tc>
          <w:tcPr>
            <w:tcW w:w="730" w:type="pct"/>
            <w:vMerge w:val="restart"/>
          </w:tcPr>
          <w:p w14:paraId="2D88D31F"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75181F0E" w14:textId="77777777" w:rsidR="00717AC9" w:rsidRDefault="00717AC9">
            <w:pPr>
              <w:ind w:left="-84" w:right="-84"/>
            </w:pPr>
          </w:p>
        </w:tc>
      </w:tr>
      <w:tr w:rsidR="00717AC9" w14:paraId="75B7B492" w14:textId="77777777">
        <w:trPr>
          <w:trHeight w:val="230"/>
        </w:trPr>
        <w:tc>
          <w:tcPr>
            <w:tcW w:w="290" w:type="pct"/>
            <w:vMerge w:val="restart"/>
          </w:tcPr>
          <w:p w14:paraId="0B76C792" w14:textId="77777777" w:rsidR="00717AC9" w:rsidRDefault="002B6238">
            <w:pPr>
              <w:ind w:left="-84" w:right="-84"/>
            </w:pPr>
            <w:r>
              <w:rPr>
                <w:sz w:val="22"/>
              </w:rPr>
              <w:lastRenderedPageBreak/>
              <w:t>2.20.25* ТР</w:t>
            </w:r>
          </w:p>
        </w:tc>
        <w:tc>
          <w:tcPr>
            <w:tcW w:w="680" w:type="pct"/>
            <w:vMerge w:val="restart"/>
          </w:tcPr>
          <w:p w14:paraId="66D2D70C"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4190CB3D" w14:textId="77777777" w:rsidR="00717AC9" w:rsidRDefault="002B6238">
            <w:pPr>
              <w:ind w:left="-84" w:right="-84"/>
            </w:pPr>
            <w:r>
              <w:rPr>
                <w:sz w:val="22"/>
              </w:rPr>
              <w:t>13.94/08.158, 16.21/08.158, 16.29/08.158, 22.19/08.158, 22.21/08.158, 22.29/08.158, 13.99/08.158</w:t>
            </w:r>
          </w:p>
        </w:tc>
        <w:tc>
          <w:tcPr>
            <w:tcW w:w="870" w:type="pct"/>
            <w:vMerge w:val="restart"/>
          </w:tcPr>
          <w:p w14:paraId="6AD1C1DE" w14:textId="77777777" w:rsidR="00717AC9" w:rsidRDefault="002B6238">
            <w:pPr>
              <w:ind w:left="-84" w:right="-84"/>
            </w:pPr>
            <w:r>
              <w:rPr>
                <w:sz w:val="22"/>
              </w:rPr>
              <w:t>Диметилтерефталат в воздушной среде</w:t>
            </w:r>
          </w:p>
        </w:tc>
        <w:tc>
          <w:tcPr>
            <w:tcW w:w="1070" w:type="pct"/>
            <w:vMerge w:val="restart"/>
          </w:tcPr>
          <w:p w14:paraId="0C075245" w14:textId="77777777" w:rsidR="00717AC9" w:rsidRDefault="002B6238">
            <w:pPr>
              <w:ind w:left="-84" w:right="-84"/>
            </w:pPr>
            <w:r>
              <w:rPr>
                <w:sz w:val="22"/>
              </w:rPr>
              <w:t>ГОСТ 33450-2015</w:t>
            </w:r>
          </w:p>
        </w:tc>
        <w:tc>
          <w:tcPr>
            <w:tcW w:w="730" w:type="pct"/>
            <w:vMerge w:val="restart"/>
          </w:tcPr>
          <w:p w14:paraId="0FEBD4D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55129A6" w14:textId="77777777" w:rsidR="00717AC9" w:rsidRDefault="002B6238">
            <w:pPr>
              <w:ind w:left="-84" w:right="-84"/>
            </w:pPr>
            <w:r>
              <w:rPr>
                <w:sz w:val="22"/>
              </w:rPr>
              <w:t>ТР ЕАЭС 042/2017</w:t>
            </w:r>
          </w:p>
        </w:tc>
      </w:tr>
      <w:tr w:rsidR="00717AC9" w14:paraId="55414F64" w14:textId="77777777">
        <w:trPr>
          <w:trHeight w:val="230"/>
        </w:trPr>
        <w:tc>
          <w:tcPr>
            <w:tcW w:w="290" w:type="pct"/>
            <w:vMerge w:val="restart"/>
          </w:tcPr>
          <w:p w14:paraId="23973B21" w14:textId="77777777" w:rsidR="00717AC9" w:rsidRDefault="002B6238">
            <w:pPr>
              <w:ind w:left="-84" w:right="-84"/>
            </w:pPr>
            <w:r>
              <w:rPr>
                <w:sz w:val="22"/>
              </w:rPr>
              <w:t>2.20.25**</w:t>
            </w:r>
          </w:p>
        </w:tc>
        <w:tc>
          <w:tcPr>
            <w:tcW w:w="680" w:type="pct"/>
            <w:vMerge w:val="restart"/>
          </w:tcPr>
          <w:p w14:paraId="7BC41EA7"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2DD8D951" w14:textId="77777777" w:rsidR="00717AC9" w:rsidRDefault="002B6238">
            <w:pPr>
              <w:ind w:left="-84" w:right="-84"/>
            </w:pPr>
            <w:r>
              <w:rPr>
                <w:sz w:val="22"/>
              </w:rPr>
              <w:t>27.90/35.067, 27.52/35.067, 27.51/35.067, 27.40/35.067</w:t>
            </w:r>
          </w:p>
        </w:tc>
        <w:tc>
          <w:tcPr>
            <w:tcW w:w="870" w:type="pct"/>
            <w:vMerge w:val="restart"/>
          </w:tcPr>
          <w:p w14:paraId="7315BA96" w14:textId="77777777" w:rsidR="00717AC9" w:rsidRDefault="002B6238">
            <w:pPr>
              <w:ind w:left="-84" w:right="-84"/>
            </w:pPr>
            <w:r>
              <w:rPr>
                <w:sz w:val="22"/>
              </w:rPr>
              <w:t>Уровни звукового давления в октавных полосах частот 31,5; 63, 125, 250, 500, 1000, 2000, 4000, 8000Гц, уровень звука, эквивалентный уровень звука, максимальный уровень звука</w:t>
            </w:r>
          </w:p>
        </w:tc>
        <w:tc>
          <w:tcPr>
            <w:tcW w:w="1070" w:type="pct"/>
            <w:vMerge w:val="restart"/>
          </w:tcPr>
          <w:p w14:paraId="23A3F53E" w14:textId="77777777" w:rsidR="00717AC9" w:rsidRDefault="002B6238">
            <w:pPr>
              <w:ind w:left="-84" w:right="-84"/>
            </w:pPr>
            <w:r>
              <w:rPr>
                <w:sz w:val="22"/>
              </w:rPr>
              <w:t>ГОСТ 12.1.050-86;</w:t>
            </w:r>
            <w:r>
              <w:rPr>
                <w:sz w:val="22"/>
              </w:rPr>
              <w:br/>
              <w:t>ГОСТ 23337-78;</w:t>
            </w:r>
            <w:r>
              <w:rPr>
                <w:sz w:val="22"/>
              </w:rPr>
              <w:br/>
              <w:t>СанПиН 9-29.1-95</w:t>
            </w:r>
          </w:p>
        </w:tc>
        <w:tc>
          <w:tcPr>
            <w:tcW w:w="730" w:type="pct"/>
            <w:vMerge w:val="restart"/>
          </w:tcPr>
          <w:p w14:paraId="640422F6"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0DBE3699" w14:textId="77777777" w:rsidR="00717AC9" w:rsidRDefault="00717AC9">
            <w:pPr>
              <w:ind w:left="-84" w:right="-84"/>
            </w:pPr>
          </w:p>
        </w:tc>
      </w:tr>
      <w:tr w:rsidR="00717AC9" w14:paraId="072D7EE2" w14:textId="77777777">
        <w:trPr>
          <w:trHeight w:val="230"/>
        </w:trPr>
        <w:tc>
          <w:tcPr>
            <w:tcW w:w="290" w:type="pct"/>
            <w:vMerge w:val="restart"/>
          </w:tcPr>
          <w:p w14:paraId="458F97EE" w14:textId="77777777" w:rsidR="00717AC9" w:rsidRDefault="002B6238">
            <w:pPr>
              <w:ind w:left="-84" w:right="-84"/>
            </w:pPr>
            <w:r>
              <w:rPr>
                <w:sz w:val="22"/>
              </w:rPr>
              <w:t>2.20.26* ТР</w:t>
            </w:r>
          </w:p>
        </w:tc>
        <w:tc>
          <w:tcPr>
            <w:tcW w:w="680" w:type="pct"/>
            <w:vMerge w:val="restart"/>
          </w:tcPr>
          <w:p w14:paraId="30C44ED1"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76107B18" w14:textId="77777777" w:rsidR="00717AC9" w:rsidRDefault="002B6238">
            <w:pPr>
              <w:ind w:left="-84" w:right="-84"/>
            </w:pPr>
            <w:r>
              <w:rPr>
                <w:sz w:val="22"/>
              </w:rPr>
              <w:t>13.94/08.158, 16.21/08.158, 16.29/08.158, 22.19/08.158, 22.21/08.158, 22.29/08.158, 13.99/08.158</w:t>
            </w:r>
          </w:p>
        </w:tc>
        <w:tc>
          <w:tcPr>
            <w:tcW w:w="870" w:type="pct"/>
            <w:vMerge w:val="restart"/>
          </w:tcPr>
          <w:p w14:paraId="714F3962" w14:textId="77777777" w:rsidR="00717AC9" w:rsidRDefault="002B6238">
            <w:pPr>
              <w:ind w:left="-84" w:right="-84"/>
            </w:pPr>
            <w:r>
              <w:rPr>
                <w:sz w:val="22"/>
              </w:rPr>
              <w:t>Метиловый спирт, бутиловый спирт, изобутиловый спирт, изопропилоый спирт в воздушной среде</w:t>
            </w:r>
          </w:p>
        </w:tc>
        <w:tc>
          <w:tcPr>
            <w:tcW w:w="1070" w:type="pct"/>
            <w:vMerge w:val="restart"/>
          </w:tcPr>
          <w:p w14:paraId="07595393" w14:textId="77777777" w:rsidR="00717AC9" w:rsidRDefault="002B6238">
            <w:pPr>
              <w:ind w:left="-84" w:right="-84"/>
            </w:pPr>
            <w:r>
              <w:rPr>
                <w:sz w:val="22"/>
              </w:rPr>
              <w:t>ГОСТ 34172-2017</w:t>
            </w:r>
          </w:p>
        </w:tc>
        <w:tc>
          <w:tcPr>
            <w:tcW w:w="730" w:type="pct"/>
            <w:vMerge w:val="restart"/>
          </w:tcPr>
          <w:p w14:paraId="08E7E25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2E285A2" w14:textId="77777777" w:rsidR="00717AC9" w:rsidRDefault="002B6238">
            <w:pPr>
              <w:ind w:left="-84" w:right="-84"/>
            </w:pPr>
            <w:r>
              <w:rPr>
                <w:sz w:val="22"/>
              </w:rPr>
              <w:t>ТР ЕАЭС 042/2017</w:t>
            </w:r>
          </w:p>
        </w:tc>
      </w:tr>
      <w:tr w:rsidR="00717AC9" w14:paraId="35A045F5" w14:textId="77777777">
        <w:trPr>
          <w:trHeight w:val="230"/>
        </w:trPr>
        <w:tc>
          <w:tcPr>
            <w:tcW w:w="290" w:type="pct"/>
            <w:vMerge w:val="restart"/>
          </w:tcPr>
          <w:p w14:paraId="77694E35" w14:textId="77777777" w:rsidR="00717AC9" w:rsidRDefault="002B6238">
            <w:pPr>
              <w:ind w:left="-84" w:right="-84"/>
            </w:pPr>
            <w:r>
              <w:rPr>
                <w:sz w:val="22"/>
              </w:rPr>
              <w:t>2.20.26**</w:t>
            </w:r>
          </w:p>
        </w:tc>
        <w:tc>
          <w:tcPr>
            <w:tcW w:w="680" w:type="pct"/>
            <w:vMerge w:val="restart"/>
          </w:tcPr>
          <w:p w14:paraId="1DEA4A9B" w14:textId="77777777" w:rsidR="00717AC9" w:rsidRDefault="002B6238">
            <w:pPr>
              <w:ind w:left="-84" w:right="-84"/>
            </w:pPr>
            <w:r>
              <w:rPr>
                <w:sz w:val="22"/>
              </w:rPr>
              <w:t xml:space="preserve">Товары народного потребления. Оборудование электрическое, включая низковольтное </w:t>
            </w:r>
            <w:r>
              <w:rPr>
                <w:sz w:val="22"/>
              </w:rPr>
              <w:lastRenderedPageBreak/>
              <w:t>оборудование. Оборудование и аппаратура для радио, телевидения и связи. Электротовары</w:t>
            </w:r>
          </w:p>
        </w:tc>
        <w:tc>
          <w:tcPr>
            <w:tcW w:w="530" w:type="pct"/>
            <w:vMerge w:val="restart"/>
          </w:tcPr>
          <w:p w14:paraId="403CDFD2" w14:textId="77777777" w:rsidR="00717AC9" w:rsidRDefault="002B6238">
            <w:pPr>
              <w:ind w:left="-84" w:right="-84"/>
            </w:pPr>
            <w:r>
              <w:rPr>
                <w:sz w:val="22"/>
              </w:rPr>
              <w:lastRenderedPageBreak/>
              <w:t>27.90/35.069, 27.52/35.069, 27.51/35.069, 27.40/35.069</w:t>
            </w:r>
          </w:p>
        </w:tc>
        <w:tc>
          <w:tcPr>
            <w:tcW w:w="870" w:type="pct"/>
            <w:vMerge w:val="restart"/>
          </w:tcPr>
          <w:p w14:paraId="7A634803" w14:textId="77777777" w:rsidR="00717AC9" w:rsidRDefault="002B6238">
            <w:pPr>
              <w:ind w:left="-84" w:right="-84"/>
            </w:pPr>
            <w:r>
              <w:rPr>
                <w:sz w:val="22"/>
              </w:rPr>
              <w:t>Напряженность электростатического поля.</w:t>
            </w:r>
          </w:p>
        </w:tc>
        <w:tc>
          <w:tcPr>
            <w:tcW w:w="1070" w:type="pct"/>
            <w:vMerge w:val="restart"/>
          </w:tcPr>
          <w:p w14:paraId="4DCE9B4B" w14:textId="77777777" w:rsidR="00717AC9" w:rsidRDefault="002B6238">
            <w:pPr>
              <w:ind w:left="-84" w:right="-84"/>
            </w:pPr>
            <w:r>
              <w:rPr>
                <w:sz w:val="22"/>
              </w:rPr>
              <w:t>ГОСТ 12.1.045-84;</w:t>
            </w:r>
            <w:r>
              <w:rPr>
                <w:sz w:val="22"/>
              </w:rPr>
              <w:br/>
              <w:t>СанПиН № 9-29.7-95</w:t>
            </w:r>
          </w:p>
        </w:tc>
        <w:tc>
          <w:tcPr>
            <w:tcW w:w="730" w:type="pct"/>
            <w:vMerge w:val="restart"/>
          </w:tcPr>
          <w:p w14:paraId="0A285DFF"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49AAB9A2" w14:textId="77777777" w:rsidR="00717AC9" w:rsidRDefault="00717AC9">
            <w:pPr>
              <w:ind w:left="-84" w:right="-84"/>
            </w:pPr>
          </w:p>
        </w:tc>
      </w:tr>
      <w:tr w:rsidR="00717AC9" w14:paraId="2D827F33" w14:textId="77777777">
        <w:trPr>
          <w:trHeight w:val="230"/>
        </w:trPr>
        <w:tc>
          <w:tcPr>
            <w:tcW w:w="290" w:type="pct"/>
            <w:vMerge w:val="restart"/>
          </w:tcPr>
          <w:p w14:paraId="60A89421" w14:textId="77777777" w:rsidR="00717AC9" w:rsidRDefault="002B6238">
            <w:pPr>
              <w:ind w:left="-84" w:right="-84"/>
            </w:pPr>
            <w:r>
              <w:rPr>
                <w:sz w:val="22"/>
              </w:rPr>
              <w:t>2.20.27* ТР</w:t>
            </w:r>
          </w:p>
        </w:tc>
        <w:tc>
          <w:tcPr>
            <w:tcW w:w="680" w:type="pct"/>
            <w:vMerge w:val="restart"/>
          </w:tcPr>
          <w:p w14:paraId="3E47A4CF"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5D8A657A" w14:textId="77777777" w:rsidR="00717AC9" w:rsidRDefault="002B6238">
            <w:pPr>
              <w:ind w:left="-84" w:right="-84"/>
            </w:pPr>
            <w:r>
              <w:rPr>
                <w:sz w:val="22"/>
              </w:rPr>
              <w:t>13.94/08.158, 16.21/08.158, 16.29/08.158, 22.19/08.158, 22.21/08.158, 22.29/08.158, 13.99/08.158</w:t>
            </w:r>
          </w:p>
        </w:tc>
        <w:tc>
          <w:tcPr>
            <w:tcW w:w="870" w:type="pct"/>
            <w:vMerge w:val="restart"/>
          </w:tcPr>
          <w:p w14:paraId="2163CFB7" w14:textId="77777777" w:rsidR="00717AC9" w:rsidRDefault="002B6238">
            <w:pPr>
              <w:ind w:left="-84" w:right="-84"/>
            </w:pPr>
            <w:r>
              <w:rPr>
                <w:sz w:val="22"/>
              </w:rPr>
              <w:t>формальдегид в вытяжке</w:t>
            </w:r>
          </w:p>
        </w:tc>
        <w:tc>
          <w:tcPr>
            <w:tcW w:w="1070" w:type="pct"/>
            <w:vMerge w:val="restart"/>
          </w:tcPr>
          <w:p w14:paraId="0D246385" w14:textId="77777777" w:rsidR="00717AC9" w:rsidRDefault="002B6238">
            <w:pPr>
              <w:ind w:left="-84" w:right="-84"/>
            </w:pPr>
            <w:r>
              <w:rPr>
                <w:sz w:val="22"/>
              </w:rPr>
              <w:t>ГОСТ 33446-2015</w:t>
            </w:r>
          </w:p>
        </w:tc>
        <w:tc>
          <w:tcPr>
            <w:tcW w:w="730" w:type="pct"/>
            <w:vMerge w:val="restart"/>
          </w:tcPr>
          <w:p w14:paraId="480A961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92CFA13" w14:textId="77777777" w:rsidR="00717AC9" w:rsidRDefault="002B6238">
            <w:pPr>
              <w:ind w:left="-84" w:right="-84"/>
            </w:pPr>
            <w:r>
              <w:rPr>
                <w:sz w:val="22"/>
              </w:rPr>
              <w:t>ТР ЕАЭС 042/2017</w:t>
            </w:r>
          </w:p>
        </w:tc>
      </w:tr>
      <w:tr w:rsidR="00717AC9" w14:paraId="3D366929" w14:textId="77777777">
        <w:trPr>
          <w:trHeight w:val="230"/>
        </w:trPr>
        <w:tc>
          <w:tcPr>
            <w:tcW w:w="290" w:type="pct"/>
            <w:vMerge w:val="restart"/>
          </w:tcPr>
          <w:p w14:paraId="02568845" w14:textId="77777777" w:rsidR="00717AC9" w:rsidRDefault="002B6238">
            <w:pPr>
              <w:ind w:left="-84" w:right="-84"/>
            </w:pPr>
            <w:r>
              <w:rPr>
                <w:sz w:val="22"/>
              </w:rPr>
              <w:t>2.20.27**</w:t>
            </w:r>
          </w:p>
        </w:tc>
        <w:tc>
          <w:tcPr>
            <w:tcW w:w="680" w:type="pct"/>
            <w:vMerge w:val="restart"/>
          </w:tcPr>
          <w:p w14:paraId="4CB67025"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0DF91450" w14:textId="77777777" w:rsidR="00717AC9" w:rsidRDefault="002B6238">
            <w:pPr>
              <w:ind w:left="-84" w:right="-84"/>
            </w:pPr>
            <w:r>
              <w:rPr>
                <w:sz w:val="22"/>
              </w:rPr>
              <w:t>27.90/35.063, 27.52/35.063, 27.51/35.063, 27.40/35.063</w:t>
            </w:r>
          </w:p>
        </w:tc>
        <w:tc>
          <w:tcPr>
            <w:tcW w:w="870" w:type="pct"/>
            <w:vMerge w:val="restart"/>
          </w:tcPr>
          <w:p w14:paraId="278CF584" w14:textId="77777777" w:rsidR="00717AC9" w:rsidRDefault="002B6238">
            <w:pPr>
              <w:ind w:left="-84" w:right="-84"/>
            </w:pPr>
            <w:r>
              <w:rPr>
                <w:sz w:val="22"/>
              </w:rPr>
              <w:t>интенсивность излучения в инфракрасном и видимом диапазоне излучения</w:t>
            </w:r>
          </w:p>
        </w:tc>
        <w:tc>
          <w:tcPr>
            <w:tcW w:w="1070" w:type="pct"/>
            <w:vMerge w:val="restart"/>
          </w:tcPr>
          <w:p w14:paraId="65B3821F" w14:textId="77777777" w:rsidR="00717AC9" w:rsidRDefault="002B6238">
            <w:pPr>
              <w:ind w:left="-84" w:right="-84"/>
            </w:pPr>
            <w:r>
              <w:rPr>
                <w:sz w:val="22"/>
              </w:rPr>
              <w:t>СанПиН № 9-29.9-95</w:t>
            </w:r>
          </w:p>
        </w:tc>
        <w:tc>
          <w:tcPr>
            <w:tcW w:w="730" w:type="pct"/>
            <w:vMerge w:val="restart"/>
          </w:tcPr>
          <w:p w14:paraId="3293CFCE"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6B97E4EE" w14:textId="77777777" w:rsidR="00717AC9" w:rsidRDefault="00717AC9">
            <w:pPr>
              <w:ind w:left="-84" w:right="-84"/>
            </w:pPr>
          </w:p>
        </w:tc>
      </w:tr>
      <w:tr w:rsidR="00717AC9" w14:paraId="47F0CEA3" w14:textId="77777777">
        <w:trPr>
          <w:trHeight w:val="230"/>
        </w:trPr>
        <w:tc>
          <w:tcPr>
            <w:tcW w:w="290" w:type="pct"/>
            <w:vMerge w:val="restart"/>
          </w:tcPr>
          <w:p w14:paraId="6B6D168B" w14:textId="77777777" w:rsidR="00717AC9" w:rsidRDefault="002B6238">
            <w:pPr>
              <w:ind w:left="-84" w:right="-84"/>
            </w:pPr>
            <w:r>
              <w:rPr>
                <w:sz w:val="22"/>
              </w:rPr>
              <w:t>2.20.28* ТР</w:t>
            </w:r>
          </w:p>
        </w:tc>
        <w:tc>
          <w:tcPr>
            <w:tcW w:w="680" w:type="pct"/>
            <w:vMerge w:val="restart"/>
          </w:tcPr>
          <w:p w14:paraId="5306CBBB"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46C29AE0" w14:textId="77777777" w:rsidR="00717AC9" w:rsidRDefault="002B6238">
            <w:pPr>
              <w:ind w:left="-84" w:right="-84"/>
            </w:pPr>
            <w:r>
              <w:rPr>
                <w:sz w:val="22"/>
              </w:rPr>
              <w:t>13.94/08.158, 16.21/08.158, 16.29/08.158, 22.19/08.158, 22.21/08.158, 22.29/08.158, 13.99/08.158</w:t>
            </w:r>
          </w:p>
        </w:tc>
        <w:tc>
          <w:tcPr>
            <w:tcW w:w="870" w:type="pct"/>
            <w:vMerge w:val="restart"/>
          </w:tcPr>
          <w:p w14:paraId="32BC6A54" w14:textId="77777777" w:rsidR="00717AC9" w:rsidRDefault="002B6238">
            <w:pPr>
              <w:ind w:left="-84" w:right="-84"/>
            </w:pPr>
            <w:r>
              <w:rPr>
                <w:sz w:val="22"/>
              </w:rPr>
              <w:t>Этиленгликоль, капролактам, метилметакрилат, акрилонитрил, диметилформамид, фенол, винилацетат в воздушной среде</w:t>
            </w:r>
          </w:p>
        </w:tc>
        <w:tc>
          <w:tcPr>
            <w:tcW w:w="1070" w:type="pct"/>
            <w:vMerge w:val="restart"/>
          </w:tcPr>
          <w:p w14:paraId="0147E206" w14:textId="77777777" w:rsidR="00717AC9" w:rsidRDefault="002B6238">
            <w:pPr>
              <w:ind w:left="-84" w:right="-84"/>
            </w:pPr>
            <w:r>
              <w:rPr>
                <w:sz w:val="22"/>
              </w:rPr>
              <w:t>ГОСТ ISO 16000-6-2016</w:t>
            </w:r>
          </w:p>
        </w:tc>
        <w:tc>
          <w:tcPr>
            <w:tcW w:w="730" w:type="pct"/>
            <w:vMerge w:val="restart"/>
          </w:tcPr>
          <w:p w14:paraId="3DB6BAE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62DD929" w14:textId="77777777" w:rsidR="00717AC9" w:rsidRDefault="002B6238">
            <w:pPr>
              <w:ind w:left="-84" w:right="-84"/>
            </w:pPr>
            <w:r>
              <w:rPr>
                <w:sz w:val="22"/>
              </w:rPr>
              <w:t>ТР ЕАЭС 042/2017</w:t>
            </w:r>
          </w:p>
        </w:tc>
      </w:tr>
      <w:tr w:rsidR="00717AC9" w14:paraId="15DC9DD6" w14:textId="77777777">
        <w:trPr>
          <w:trHeight w:val="230"/>
        </w:trPr>
        <w:tc>
          <w:tcPr>
            <w:tcW w:w="290" w:type="pct"/>
            <w:vMerge w:val="restart"/>
          </w:tcPr>
          <w:p w14:paraId="7C342DC2" w14:textId="77777777" w:rsidR="00717AC9" w:rsidRDefault="002B6238">
            <w:pPr>
              <w:ind w:left="-84" w:right="-84"/>
            </w:pPr>
            <w:r>
              <w:rPr>
                <w:sz w:val="22"/>
              </w:rPr>
              <w:lastRenderedPageBreak/>
              <w:t>2.20.28**</w:t>
            </w:r>
          </w:p>
        </w:tc>
        <w:tc>
          <w:tcPr>
            <w:tcW w:w="680" w:type="pct"/>
            <w:vMerge w:val="restart"/>
          </w:tcPr>
          <w:p w14:paraId="78CC76EA"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56FAF08F" w14:textId="77777777" w:rsidR="00717AC9" w:rsidRDefault="002B6238">
            <w:pPr>
              <w:ind w:left="-84" w:right="-84"/>
            </w:pPr>
            <w:r>
              <w:rPr>
                <w:sz w:val="22"/>
              </w:rPr>
              <w:t>27.90/35.063, 27.52/35.063, 27.51/35.063, 27.40/35.063</w:t>
            </w:r>
          </w:p>
        </w:tc>
        <w:tc>
          <w:tcPr>
            <w:tcW w:w="870" w:type="pct"/>
            <w:vMerge w:val="restart"/>
          </w:tcPr>
          <w:p w14:paraId="73EB7A09" w14:textId="77777777" w:rsidR="00717AC9" w:rsidRDefault="002B6238">
            <w:pPr>
              <w:ind w:left="-84" w:right="-84"/>
            </w:pPr>
            <w:r>
              <w:rPr>
                <w:sz w:val="22"/>
              </w:rPr>
              <w:t>Интенсивность излучения в ультрафиолетовом диапазоне</w:t>
            </w:r>
          </w:p>
        </w:tc>
        <w:tc>
          <w:tcPr>
            <w:tcW w:w="1070" w:type="pct"/>
            <w:vMerge w:val="restart"/>
          </w:tcPr>
          <w:p w14:paraId="2BB58E2D" w14:textId="77777777" w:rsidR="00717AC9" w:rsidRDefault="002B6238">
            <w:pPr>
              <w:ind w:left="-84" w:right="-84"/>
            </w:pPr>
            <w:r>
              <w:rPr>
                <w:sz w:val="22"/>
              </w:rPr>
              <w:t>АМИ.ГМ 0368-2025;</w:t>
            </w:r>
            <w:r>
              <w:rPr>
                <w:sz w:val="22"/>
              </w:rPr>
              <w:br/>
              <w:t>Инструкция по применению № 017-1214;</w:t>
            </w:r>
            <w:r>
              <w:rPr>
                <w:sz w:val="22"/>
              </w:rPr>
              <w:br/>
              <w:t>СанПиН от 14.12.2012 № 198 гл. 2;</w:t>
            </w:r>
            <w:r>
              <w:rPr>
                <w:sz w:val="22"/>
              </w:rPr>
              <w:br/>
              <w:t>СанПиН № 9-29.10-95</w:t>
            </w:r>
          </w:p>
        </w:tc>
        <w:tc>
          <w:tcPr>
            <w:tcW w:w="730" w:type="pct"/>
            <w:vMerge w:val="restart"/>
          </w:tcPr>
          <w:p w14:paraId="6F1C2531"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25CBC8A1" w14:textId="77777777" w:rsidR="00717AC9" w:rsidRDefault="00717AC9">
            <w:pPr>
              <w:ind w:left="-84" w:right="-84"/>
            </w:pPr>
          </w:p>
        </w:tc>
      </w:tr>
      <w:tr w:rsidR="00717AC9" w14:paraId="3C31DF62" w14:textId="77777777">
        <w:trPr>
          <w:trHeight w:val="230"/>
        </w:trPr>
        <w:tc>
          <w:tcPr>
            <w:tcW w:w="290" w:type="pct"/>
            <w:vMerge w:val="restart"/>
          </w:tcPr>
          <w:p w14:paraId="4B9FC9F2" w14:textId="77777777" w:rsidR="00717AC9" w:rsidRDefault="002B6238">
            <w:pPr>
              <w:ind w:left="-84" w:right="-84"/>
            </w:pPr>
            <w:r>
              <w:rPr>
                <w:sz w:val="22"/>
              </w:rPr>
              <w:t>2.20.29* ТР</w:t>
            </w:r>
          </w:p>
        </w:tc>
        <w:tc>
          <w:tcPr>
            <w:tcW w:w="680" w:type="pct"/>
            <w:vMerge w:val="restart"/>
          </w:tcPr>
          <w:p w14:paraId="4C133363"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17A73B14" w14:textId="77777777" w:rsidR="00717AC9" w:rsidRDefault="002B6238">
            <w:pPr>
              <w:ind w:left="-84" w:right="-84"/>
            </w:pPr>
            <w:r>
              <w:rPr>
                <w:sz w:val="22"/>
              </w:rPr>
              <w:t>13.94/08.158, 16.21/08.158, 16.29/08.158, 22.19/08.158, 22.21/08.158, 22.29/08.158, 13.99/08.158</w:t>
            </w:r>
          </w:p>
        </w:tc>
        <w:tc>
          <w:tcPr>
            <w:tcW w:w="870" w:type="pct"/>
            <w:vMerge w:val="restart"/>
          </w:tcPr>
          <w:p w14:paraId="05922724" w14:textId="77777777" w:rsidR="00717AC9" w:rsidRDefault="002B6238">
            <w:pPr>
              <w:ind w:left="-84" w:right="-84"/>
            </w:pPr>
            <w:r>
              <w:rPr>
                <w:sz w:val="22"/>
              </w:rPr>
              <w:t>Фенол, эпихлоргидрин в вытяжке</w:t>
            </w:r>
          </w:p>
        </w:tc>
        <w:tc>
          <w:tcPr>
            <w:tcW w:w="1070" w:type="pct"/>
            <w:vMerge w:val="restart"/>
          </w:tcPr>
          <w:p w14:paraId="52F43E62" w14:textId="77777777" w:rsidR="00717AC9" w:rsidRDefault="002B6238">
            <w:pPr>
              <w:ind w:left="-84" w:right="-84"/>
            </w:pPr>
            <w:r>
              <w:rPr>
                <w:sz w:val="22"/>
              </w:rPr>
              <w:t>ГОСТ 34171-2017</w:t>
            </w:r>
          </w:p>
        </w:tc>
        <w:tc>
          <w:tcPr>
            <w:tcW w:w="730" w:type="pct"/>
            <w:vMerge w:val="restart"/>
          </w:tcPr>
          <w:p w14:paraId="7F0A192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174E2E9" w14:textId="77777777" w:rsidR="00717AC9" w:rsidRDefault="002B6238">
            <w:pPr>
              <w:ind w:left="-84" w:right="-84"/>
            </w:pPr>
            <w:r>
              <w:rPr>
                <w:sz w:val="22"/>
              </w:rPr>
              <w:t>ТР ЕАЭС 042/2017</w:t>
            </w:r>
          </w:p>
        </w:tc>
      </w:tr>
      <w:tr w:rsidR="00717AC9" w14:paraId="36D81AE3" w14:textId="77777777">
        <w:trPr>
          <w:trHeight w:val="230"/>
        </w:trPr>
        <w:tc>
          <w:tcPr>
            <w:tcW w:w="290" w:type="pct"/>
            <w:vMerge w:val="restart"/>
          </w:tcPr>
          <w:p w14:paraId="60538B2A" w14:textId="77777777" w:rsidR="00717AC9" w:rsidRDefault="002B6238">
            <w:pPr>
              <w:ind w:left="-84" w:right="-84"/>
            </w:pPr>
            <w:r>
              <w:rPr>
                <w:sz w:val="22"/>
              </w:rPr>
              <w:t>2.20.29**</w:t>
            </w:r>
          </w:p>
        </w:tc>
        <w:tc>
          <w:tcPr>
            <w:tcW w:w="680" w:type="pct"/>
            <w:vMerge w:val="restart"/>
          </w:tcPr>
          <w:p w14:paraId="000EBEED"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50BF3674" w14:textId="77777777" w:rsidR="00717AC9" w:rsidRDefault="002B6238">
            <w:pPr>
              <w:ind w:left="-84" w:right="-84"/>
            </w:pPr>
            <w:r>
              <w:rPr>
                <w:sz w:val="22"/>
              </w:rPr>
              <w:t>27.90/35.063, 27.52/35.063, 27.51/35.063, 27.40/35.063</w:t>
            </w:r>
          </w:p>
        </w:tc>
        <w:tc>
          <w:tcPr>
            <w:tcW w:w="870" w:type="pct"/>
            <w:vMerge w:val="restart"/>
          </w:tcPr>
          <w:p w14:paraId="5298EE5C" w14:textId="77777777" w:rsidR="00717AC9" w:rsidRDefault="002B6238">
            <w:pPr>
              <w:ind w:left="-84" w:right="-84"/>
            </w:pPr>
            <w:r>
              <w:rPr>
                <w:sz w:val="22"/>
              </w:rPr>
              <w:t>Искусственное освещение.</w:t>
            </w:r>
          </w:p>
        </w:tc>
        <w:tc>
          <w:tcPr>
            <w:tcW w:w="1070" w:type="pct"/>
            <w:vMerge w:val="restart"/>
          </w:tcPr>
          <w:p w14:paraId="4FFD2E51" w14:textId="77777777" w:rsidR="00717AC9" w:rsidRDefault="002B6238">
            <w:pPr>
              <w:ind w:left="-84" w:right="-84"/>
            </w:pPr>
            <w:r>
              <w:rPr>
                <w:sz w:val="22"/>
              </w:rPr>
              <w:t>ГОСТ 24940-96;</w:t>
            </w:r>
            <w:r>
              <w:rPr>
                <w:sz w:val="22"/>
              </w:rPr>
              <w:br/>
              <w:t>ГОСТ 4677-82;</w:t>
            </w:r>
            <w:r>
              <w:rPr>
                <w:sz w:val="22"/>
              </w:rPr>
              <w:br/>
              <w:t>ГОСТ ИСО 8995-2002 п. 6.2.1-6.2.3;</w:t>
            </w:r>
            <w:r>
              <w:rPr>
                <w:sz w:val="22"/>
              </w:rPr>
              <w:br/>
              <w:t>МУ № 11.11.12-2002 глава 3;</w:t>
            </w:r>
            <w:r>
              <w:rPr>
                <w:sz w:val="22"/>
              </w:rPr>
              <w:br/>
              <w:t>СанПиН № 9-29.8-95;</w:t>
            </w:r>
            <w:r>
              <w:rPr>
                <w:sz w:val="22"/>
              </w:rPr>
              <w:br/>
              <w:t>СТБ 1944-2009 п. 7.9.8</w:t>
            </w:r>
          </w:p>
        </w:tc>
        <w:tc>
          <w:tcPr>
            <w:tcW w:w="730" w:type="pct"/>
            <w:vMerge w:val="restart"/>
          </w:tcPr>
          <w:p w14:paraId="3EE6ACAC"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327B14C2" w14:textId="77777777" w:rsidR="00717AC9" w:rsidRDefault="00717AC9">
            <w:pPr>
              <w:ind w:left="-84" w:right="-84"/>
            </w:pPr>
          </w:p>
        </w:tc>
      </w:tr>
      <w:tr w:rsidR="00717AC9" w14:paraId="456A53CC" w14:textId="77777777">
        <w:trPr>
          <w:trHeight w:val="230"/>
        </w:trPr>
        <w:tc>
          <w:tcPr>
            <w:tcW w:w="290" w:type="pct"/>
            <w:vMerge w:val="restart"/>
          </w:tcPr>
          <w:p w14:paraId="1B8C4A16" w14:textId="77777777" w:rsidR="00717AC9" w:rsidRDefault="002B6238">
            <w:pPr>
              <w:ind w:left="-84" w:right="-84"/>
            </w:pPr>
            <w:r>
              <w:rPr>
                <w:sz w:val="22"/>
              </w:rPr>
              <w:t>2.20.30* ТР</w:t>
            </w:r>
          </w:p>
        </w:tc>
        <w:tc>
          <w:tcPr>
            <w:tcW w:w="680" w:type="pct"/>
            <w:vMerge w:val="restart"/>
          </w:tcPr>
          <w:p w14:paraId="7002FCBD" w14:textId="77777777" w:rsidR="00717AC9" w:rsidRDefault="002B6238">
            <w:pPr>
              <w:ind w:left="-84" w:right="-84"/>
            </w:pPr>
            <w:r>
              <w:rPr>
                <w:sz w:val="22"/>
              </w:rPr>
              <w:t xml:space="preserve">Детские игровые площадки. Материалы, </w:t>
            </w:r>
            <w:r>
              <w:rPr>
                <w:sz w:val="22"/>
              </w:rPr>
              <w:lastRenderedPageBreak/>
              <w:t>применяемые при производстве оборудования и покрытия для детских игровых площадок</w:t>
            </w:r>
          </w:p>
        </w:tc>
        <w:tc>
          <w:tcPr>
            <w:tcW w:w="530" w:type="pct"/>
            <w:vMerge w:val="restart"/>
          </w:tcPr>
          <w:p w14:paraId="3DA6DB31" w14:textId="77777777" w:rsidR="00717AC9" w:rsidRDefault="002B6238">
            <w:pPr>
              <w:ind w:left="-84" w:right="-84"/>
            </w:pPr>
            <w:r>
              <w:rPr>
                <w:sz w:val="22"/>
              </w:rPr>
              <w:lastRenderedPageBreak/>
              <w:t xml:space="preserve">13.94/08.158, 16.21/08.158, 16.29/08.158, </w:t>
            </w:r>
            <w:r>
              <w:rPr>
                <w:sz w:val="22"/>
              </w:rPr>
              <w:lastRenderedPageBreak/>
              <w:t>22.19/08.158, 22.21/08.158, 22.29/08.158, 13.99/08.158</w:t>
            </w:r>
          </w:p>
        </w:tc>
        <w:tc>
          <w:tcPr>
            <w:tcW w:w="870" w:type="pct"/>
            <w:vMerge w:val="restart"/>
          </w:tcPr>
          <w:p w14:paraId="4533BC72" w14:textId="77777777" w:rsidR="00717AC9" w:rsidRDefault="002B6238">
            <w:pPr>
              <w:ind w:left="-84" w:right="-84"/>
            </w:pPr>
            <w:r>
              <w:rPr>
                <w:sz w:val="22"/>
              </w:rPr>
              <w:lastRenderedPageBreak/>
              <w:t>Бензол, толуол, ксилолы в воздушной среде</w:t>
            </w:r>
          </w:p>
        </w:tc>
        <w:tc>
          <w:tcPr>
            <w:tcW w:w="1070" w:type="pct"/>
            <w:vMerge w:val="restart"/>
          </w:tcPr>
          <w:p w14:paraId="6CD12C7D" w14:textId="77777777" w:rsidR="00717AC9" w:rsidRDefault="002B6238">
            <w:pPr>
              <w:ind w:left="-84" w:right="-84"/>
            </w:pPr>
            <w:r>
              <w:rPr>
                <w:sz w:val="22"/>
              </w:rPr>
              <w:t>ГОСТ 34175-2017</w:t>
            </w:r>
          </w:p>
        </w:tc>
        <w:tc>
          <w:tcPr>
            <w:tcW w:w="730" w:type="pct"/>
            <w:vMerge w:val="restart"/>
          </w:tcPr>
          <w:p w14:paraId="2FA4B7C3"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5D2A9386" w14:textId="77777777" w:rsidR="00717AC9" w:rsidRDefault="002B6238">
            <w:pPr>
              <w:ind w:left="-84" w:right="-84"/>
            </w:pPr>
            <w:r>
              <w:rPr>
                <w:sz w:val="22"/>
              </w:rPr>
              <w:lastRenderedPageBreak/>
              <w:t>ТР ЕАЭС 042/2017</w:t>
            </w:r>
          </w:p>
        </w:tc>
      </w:tr>
      <w:tr w:rsidR="00717AC9" w14:paraId="73F71FB7" w14:textId="77777777">
        <w:trPr>
          <w:trHeight w:val="230"/>
        </w:trPr>
        <w:tc>
          <w:tcPr>
            <w:tcW w:w="290" w:type="pct"/>
            <w:vMerge w:val="restart"/>
          </w:tcPr>
          <w:p w14:paraId="1B1D83F7" w14:textId="77777777" w:rsidR="00717AC9" w:rsidRDefault="002B6238">
            <w:pPr>
              <w:ind w:left="-84" w:right="-84"/>
            </w:pPr>
            <w:r>
              <w:rPr>
                <w:sz w:val="22"/>
              </w:rPr>
              <w:t>2.20.30*</w:t>
            </w:r>
          </w:p>
        </w:tc>
        <w:tc>
          <w:tcPr>
            <w:tcW w:w="680" w:type="pct"/>
            <w:vMerge w:val="restart"/>
          </w:tcPr>
          <w:p w14:paraId="565C5FD0"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30D49A89" w14:textId="77777777" w:rsidR="00717AC9" w:rsidRDefault="002B6238">
            <w:pPr>
              <w:ind w:left="-84" w:right="-84"/>
            </w:pPr>
            <w:r>
              <w:rPr>
                <w:sz w:val="22"/>
              </w:rPr>
              <w:t>27.90/08.156, 27.52/08.156, 27.51/08.156, 27.40/08.156, 26.40/08.156, 25.73/08.156</w:t>
            </w:r>
          </w:p>
        </w:tc>
        <w:tc>
          <w:tcPr>
            <w:tcW w:w="870" w:type="pct"/>
            <w:vMerge w:val="restart"/>
          </w:tcPr>
          <w:p w14:paraId="673949CA" w14:textId="77777777" w:rsidR="00717AC9" w:rsidRDefault="002B6238">
            <w:pPr>
              <w:ind w:left="-84" w:right="-84"/>
            </w:pPr>
            <w:r>
              <w:rPr>
                <w:sz w:val="22"/>
              </w:rPr>
              <w:t>Аммиак в воздушной среде</w:t>
            </w:r>
          </w:p>
        </w:tc>
        <w:tc>
          <w:tcPr>
            <w:tcW w:w="1070" w:type="pct"/>
            <w:vMerge w:val="restart"/>
          </w:tcPr>
          <w:p w14:paraId="1BD0CA4A" w14:textId="77777777" w:rsidR="00717AC9" w:rsidRDefault="002B6238">
            <w:pPr>
              <w:ind w:left="-84" w:right="-84"/>
            </w:pPr>
            <w:r>
              <w:rPr>
                <w:sz w:val="22"/>
              </w:rPr>
              <w:t>ГОСТ 30255-2014;</w:t>
            </w:r>
            <w:r>
              <w:rPr>
                <w:sz w:val="22"/>
              </w:rPr>
              <w:br/>
              <w:t>Инструкция 2.1.2.10-12-38-2006;</w:t>
            </w:r>
            <w:r>
              <w:rPr>
                <w:sz w:val="22"/>
              </w:rPr>
              <w:br/>
              <w:t>РД 52.04.186-89</w:t>
            </w:r>
          </w:p>
        </w:tc>
        <w:tc>
          <w:tcPr>
            <w:tcW w:w="730" w:type="pct"/>
            <w:vMerge w:val="restart"/>
          </w:tcPr>
          <w:p w14:paraId="33ED2EA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D24B316" w14:textId="77777777" w:rsidR="00717AC9" w:rsidRDefault="00717AC9">
            <w:pPr>
              <w:ind w:left="-84" w:right="-84"/>
            </w:pPr>
          </w:p>
        </w:tc>
      </w:tr>
      <w:tr w:rsidR="00717AC9" w14:paraId="1EF257EB" w14:textId="77777777">
        <w:trPr>
          <w:trHeight w:val="230"/>
        </w:trPr>
        <w:tc>
          <w:tcPr>
            <w:tcW w:w="290" w:type="pct"/>
            <w:vMerge w:val="restart"/>
          </w:tcPr>
          <w:p w14:paraId="6A88AFAE" w14:textId="77777777" w:rsidR="00717AC9" w:rsidRDefault="002B6238">
            <w:pPr>
              <w:ind w:left="-84" w:right="-84"/>
            </w:pPr>
            <w:r>
              <w:rPr>
                <w:sz w:val="22"/>
              </w:rPr>
              <w:t>2.20.31* ТР</w:t>
            </w:r>
          </w:p>
        </w:tc>
        <w:tc>
          <w:tcPr>
            <w:tcW w:w="680" w:type="pct"/>
            <w:vMerge w:val="restart"/>
          </w:tcPr>
          <w:p w14:paraId="18C89E53"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636E9025" w14:textId="77777777" w:rsidR="00717AC9" w:rsidRDefault="002B6238">
            <w:pPr>
              <w:ind w:left="-84" w:right="-84"/>
            </w:pPr>
            <w:r>
              <w:rPr>
                <w:sz w:val="22"/>
              </w:rPr>
              <w:t>13.94/08.158, 16.21/08.158, 16.29/08.158, 22.19/08.158, 22.21/08.158, 22.29/08.158, 13.99/08.158</w:t>
            </w:r>
          </w:p>
        </w:tc>
        <w:tc>
          <w:tcPr>
            <w:tcW w:w="870" w:type="pct"/>
            <w:vMerge w:val="restart"/>
          </w:tcPr>
          <w:p w14:paraId="239CCBE9" w14:textId="77777777" w:rsidR="00717AC9" w:rsidRDefault="002B6238">
            <w:pPr>
              <w:ind w:left="-84" w:right="-84"/>
            </w:pPr>
            <w:r>
              <w:rPr>
                <w:sz w:val="22"/>
              </w:rPr>
              <w:t>Диметилформамид в вытяжке</w:t>
            </w:r>
          </w:p>
        </w:tc>
        <w:tc>
          <w:tcPr>
            <w:tcW w:w="1070" w:type="pct"/>
            <w:vMerge w:val="restart"/>
          </w:tcPr>
          <w:p w14:paraId="514775C5" w14:textId="77777777" w:rsidR="00717AC9" w:rsidRDefault="002B6238">
            <w:pPr>
              <w:ind w:left="-84" w:right="-84"/>
            </w:pPr>
            <w:r>
              <w:rPr>
                <w:sz w:val="22"/>
              </w:rPr>
              <w:t>МУ № 11-12-26-96</w:t>
            </w:r>
          </w:p>
        </w:tc>
        <w:tc>
          <w:tcPr>
            <w:tcW w:w="730" w:type="pct"/>
            <w:vMerge w:val="restart"/>
          </w:tcPr>
          <w:p w14:paraId="3D7DF56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43BA33E" w14:textId="77777777" w:rsidR="00717AC9" w:rsidRDefault="002B6238">
            <w:pPr>
              <w:ind w:left="-84" w:right="-84"/>
            </w:pPr>
            <w:r>
              <w:rPr>
                <w:sz w:val="22"/>
              </w:rPr>
              <w:t>ТР ЕАЭС 042/2017</w:t>
            </w:r>
          </w:p>
        </w:tc>
      </w:tr>
      <w:tr w:rsidR="00717AC9" w14:paraId="07306737" w14:textId="77777777">
        <w:trPr>
          <w:trHeight w:val="230"/>
        </w:trPr>
        <w:tc>
          <w:tcPr>
            <w:tcW w:w="290" w:type="pct"/>
            <w:vMerge w:val="restart"/>
          </w:tcPr>
          <w:p w14:paraId="52239668" w14:textId="77777777" w:rsidR="00717AC9" w:rsidRDefault="002B6238">
            <w:pPr>
              <w:ind w:left="-84" w:right="-84"/>
            </w:pPr>
            <w:r>
              <w:rPr>
                <w:sz w:val="22"/>
              </w:rPr>
              <w:t>2.20.31*</w:t>
            </w:r>
          </w:p>
        </w:tc>
        <w:tc>
          <w:tcPr>
            <w:tcW w:w="680" w:type="pct"/>
            <w:vMerge w:val="restart"/>
          </w:tcPr>
          <w:p w14:paraId="3A4DEAEC" w14:textId="77777777" w:rsidR="00717AC9" w:rsidRDefault="002B6238">
            <w:pPr>
              <w:ind w:left="-84" w:right="-84"/>
            </w:pPr>
            <w:r>
              <w:rPr>
                <w:sz w:val="22"/>
              </w:rPr>
              <w:t xml:space="preserve">Товары народного потребления. Оборудование электрическое, включая низковольтное оборудование. Оборудование и аппаратура для </w:t>
            </w:r>
            <w:r>
              <w:rPr>
                <w:sz w:val="22"/>
              </w:rPr>
              <w:lastRenderedPageBreak/>
              <w:t>радио, телевидения и связи. Электротовары</w:t>
            </w:r>
          </w:p>
        </w:tc>
        <w:tc>
          <w:tcPr>
            <w:tcW w:w="530" w:type="pct"/>
            <w:vMerge w:val="restart"/>
          </w:tcPr>
          <w:p w14:paraId="5A3A4317" w14:textId="77777777" w:rsidR="00717AC9" w:rsidRDefault="002B6238">
            <w:pPr>
              <w:ind w:left="-84" w:right="-84"/>
            </w:pPr>
            <w:r>
              <w:rPr>
                <w:sz w:val="22"/>
              </w:rPr>
              <w:lastRenderedPageBreak/>
              <w:t>27.90/08.158, 27.52/08.158, 27.51/08.158, 27.40/08.158, 26.40/08.158, 25.73/08.158</w:t>
            </w:r>
          </w:p>
        </w:tc>
        <w:tc>
          <w:tcPr>
            <w:tcW w:w="870" w:type="pct"/>
            <w:vMerge w:val="restart"/>
          </w:tcPr>
          <w:p w14:paraId="082C9DA7" w14:textId="77777777" w:rsidR="00717AC9" w:rsidRDefault="002B6238">
            <w:pPr>
              <w:ind w:left="-84" w:right="-84"/>
            </w:pPr>
            <w:r>
              <w:rPr>
                <w:sz w:val="22"/>
              </w:rPr>
              <w:t>Ацетон в воздушной среде</w:t>
            </w:r>
          </w:p>
        </w:tc>
        <w:tc>
          <w:tcPr>
            <w:tcW w:w="1070" w:type="pct"/>
            <w:vMerge w:val="restart"/>
          </w:tcPr>
          <w:p w14:paraId="32A8D068" w14:textId="77777777" w:rsidR="00717AC9" w:rsidRDefault="002B6238">
            <w:pPr>
              <w:ind w:left="-84" w:right="-84"/>
            </w:pPr>
            <w:r>
              <w:rPr>
                <w:sz w:val="22"/>
              </w:rPr>
              <w:t>ГОСТ ISO 16000-6-2016;</w:t>
            </w:r>
            <w:r>
              <w:rPr>
                <w:sz w:val="22"/>
              </w:rPr>
              <w:br/>
              <w:t>Инструкция 2.1.2.10-12-38-2006;</w:t>
            </w:r>
            <w:r>
              <w:rPr>
                <w:sz w:val="22"/>
              </w:rPr>
              <w:br/>
              <w:t>МУК 4.1.3170-14</w:t>
            </w:r>
          </w:p>
        </w:tc>
        <w:tc>
          <w:tcPr>
            <w:tcW w:w="730" w:type="pct"/>
            <w:vMerge w:val="restart"/>
          </w:tcPr>
          <w:p w14:paraId="114FFD3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4B24C92" w14:textId="77777777" w:rsidR="00717AC9" w:rsidRDefault="00717AC9">
            <w:pPr>
              <w:ind w:left="-84" w:right="-84"/>
            </w:pPr>
          </w:p>
        </w:tc>
      </w:tr>
      <w:tr w:rsidR="00717AC9" w14:paraId="6F13EFDA" w14:textId="77777777">
        <w:trPr>
          <w:trHeight w:val="230"/>
        </w:trPr>
        <w:tc>
          <w:tcPr>
            <w:tcW w:w="290" w:type="pct"/>
            <w:vMerge w:val="restart"/>
          </w:tcPr>
          <w:p w14:paraId="66F46B37" w14:textId="77777777" w:rsidR="00717AC9" w:rsidRDefault="002B6238">
            <w:pPr>
              <w:ind w:left="-84" w:right="-84"/>
            </w:pPr>
            <w:r>
              <w:rPr>
                <w:sz w:val="22"/>
              </w:rPr>
              <w:t>2.20.32* ТР</w:t>
            </w:r>
          </w:p>
        </w:tc>
        <w:tc>
          <w:tcPr>
            <w:tcW w:w="680" w:type="pct"/>
            <w:vMerge w:val="restart"/>
          </w:tcPr>
          <w:p w14:paraId="49C20CB3"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346E0233" w14:textId="77777777" w:rsidR="00717AC9" w:rsidRDefault="002B6238">
            <w:pPr>
              <w:ind w:left="-84" w:right="-84"/>
            </w:pPr>
            <w:r>
              <w:rPr>
                <w:sz w:val="22"/>
              </w:rPr>
              <w:t>13.94/08.161, 16.21/08.161, 16.29/08.161, 22.19/08.161, 22.21/08.161, 22.29/08.161, 13.99/08.161</w:t>
            </w:r>
          </w:p>
        </w:tc>
        <w:tc>
          <w:tcPr>
            <w:tcW w:w="870" w:type="pct"/>
            <w:vMerge w:val="restart"/>
          </w:tcPr>
          <w:p w14:paraId="7B5729D4" w14:textId="77777777" w:rsidR="00717AC9" w:rsidRDefault="002B6238">
            <w:pPr>
              <w:ind w:left="-84" w:right="-84"/>
            </w:pPr>
            <w:r>
              <w:rPr>
                <w:sz w:val="22"/>
              </w:rPr>
              <w:t>Гексаметилендиамин в вытяжке</w:t>
            </w:r>
          </w:p>
        </w:tc>
        <w:tc>
          <w:tcPr>
            <w:tcW w:w="1070" w:type="pct"/>
            <w:vMerge w:val="restart"/>
          </w:tcPr>
          <w:p w14:paraId="59EC98E9" w14:textId="77777777" w:rsidR="00717AC9" w:rsidRDefault="002B6238">
            <w:pPr>
              <w:ind w:left="-84" w:right="-84"/>
            </w:pPr>
            <w:r>
              <w:rPr>
                <w:sz w:val="22"/>
              </w:rPr>
              <w:t>МР 1503-76</w:t>
            </w:r>
          </w:p>
        </w:tc>
        <w:tc>
          <w:tcPr>
            <w:tcW w:w="730" w:type="pct"/>
            <w:vMerge w:val="restart"/>
          </w:tcPr>
          <w:p w14:paraId="64B2F5E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08FFE1A" w14:textId="77777777" w:rsidR="00717AC9" w:rsidRDefault="002B6238">
            <w:pPr>
              <w:ind w:left="-84" w:right="-84"/>
            </w:pPr>
            <w:r>
              <w:rPr>
                <w:sz w:val="22"/>
              </w:rPr>
              <w:t>ТР ЕАЭС 042/2017</w:t>
            </w:r>
          </w:p>
        </w:tc>
      </w:tr>
      <w:tr w:rsidR="00717AC9" w14:paraId="65525EFE" w14:textId="77777777">
        <w:trPr>
          <w:trHeight w:val="230"/>
        </w:trPr>
        <w:tc>
          <w:tcPr>
            <w:tcW w:w="290" w:type="pct"/>
            <w:vMerge w:val="restart"/>
          </w:tcPr>
          <w:p w14:paraId="6AE5782D" w14:textId="77777777" w:rsidR="00717AC9" w:rsidRDefault="002B6238">
            <w:pPr>
              <w:ind w:left="-84" w:right="-84"/>
            </w:pPr>
            <w:r>
              <w:rPr>
                <w:sz w:val="22"/>
              </w:rPr>
              <w:t>2.20.32*</w:t>
            </w:r>
          </w:p>
        </w:tc>
        <w:tc>
          <w:tcPr>
            <w:tcW w:w="680" w:type="pct"/>
            <w:vMerge w:val="restart"/>
          </w:tcPr>
          <w:p w14:paraId="00404B77"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3D9BC41C" w14:textId="77777777" w:rsidR="00717AC9" w:rsidRDefault="002B6238">
            <w:pPr>
              <w:ind w:left="-84" w:right="-84"/>
            </w:pPr>
            <w:r>
              <w:rPr>
                <w:sz w:val="22"/>
              </w:rPr>
              <w:t>27.90/08.158, 27.52/08.158, 27.51/08.158, 27.40/08.158, 26.40/08.158, 25.73/08.158</w:t>
            </w:r>
          </w:p>
        </w:tc>
        <w:tc>
          <w:tcPr>
            <w:tcW w:w="870" w:type="pct"/>
            <w:vMerge w:val="restart"/>
          </w:tcPr>
          <w:p w14:paraId="1BBF42A3" w14:textId="77777777" w:rsidR="00717AC9" w:rsidRDefault="002B6238">
            <w:pPr>
              <w:ind w:left="-84" w:right="-84"/>
            </w:pPr>
            <w:r>
              <w:rPr>
                <w:sz w:val="22"/>
              </w:rPr>
              <w:t>Диметилформамид в воздушной среде</w:t>
            </w:r>
          </w:p>
        </w:tc>
        <w:tc>
          <w:tcPr>
            <w:tcW w:w="1070" w:type="pct"/>
            <w:vMerge w:val="restart"/>
          </w:tcPr>
          <w:p w14:paraId="136C2EA0" w14:textId="77777777" w:rsidR="00717AC9" w:rsidRDefault="002B6238">
            <w:pPr>
              <w:ind w:left="-84" w:right="-84"/>
            </w:pPr>
            <w:r>
              <w:rPr>
                <w:sz w:val="22"/>
              </w:rPr>
              <w:t>ГОСТ ISO 16000-6-2016;</w:t>
            </w:r>
            <w:r>
              <w:rPr>
                <w:sz w:val="22"/>
              </w:rPr>
              <w:br/>
              <w:t>Инструкция 2.1.2.10-12-38-2006;</w:t>
            </w:r>
            <w:r>
              <w:rPr>
                <w:sz w:val="22"/>
              </w:rPr>
              <w:br/>
              <w:t>МУ № 1495а-76</w:t>
            </w:r>
          </w:p>
        </w:tc>
        <w:tc>
          <w:tcPr>
            <w:tcW w:w="730" w:type="pct"/>
            <w:vMerge w:val="restart"/>
          </w:tcPr>
          <w:p w14:paraId="3845679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9A335C3" w14:textId="77777777" w:rsidR="00717AC9" w:rsidRDefault="00717AC9">
            <w:pPr>
              <w:ind w:left="-84" w:right="-84"/>
            </w:pPr>
          </w:p>
        </w:tc>
      </w:tr>
      <w:tr w:rsidR="00717AC9" w14:paraId="13FC2A38" w14:textId="77777777">
        <w:trPr>
          <w:trHeight w:val="230"/>
        </w:trPr>
        <w:tc>
          <w:tcPr>
            <w:tcW w:w="290" w:type="pct"/>
            <w:vMerge w:val="restart"/>
          </w:tcPr>
          <w:p w14:paraId="2413185B" w14:textId="77777777" w:rsidR="00717AC9" w:rsidRDefault="002B6238">
            <w:pPr>
              <w:ind w:left="-84" w:right="-84"/>
            </w:pPr>
            <w:r>
              <w:rPr>
                <w:sz w:val="22"/>
              </w:rPr>
              <w:t>2.20.33* ТР</w:t>
            </w:r>
          </w:p>
        </w:tc>
        <w:tc>
          <w:tcPr>
            <w:tcW w:w="680" w:type="pct"/>
            <w:vMerge w:val="restart"/>
          </w:tcPr>
          <w:p w14:paraId="0B9A2BFC"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34961C9E" w14:textId="77777777" w:rsidR="00717AC9" w:rsidRDefault="002B6238">
            <w:pPr>
              <w:ind w:left="-84" w:right="-84"/>
            </w:pPr>
            <w:r>
              <w:rPr>
                <w:sz w:val="22"/>
              </w:rPr>
              <w:t>13.94/08.159, 16.21/08.159, 16.29/08.159, 22.19/08.159, 22.21/08.159, 22.29/08.159, 13.99/08.159</w:t>
            </w:r>
          </w:p>
        </w:tc>
        <w:tc>
          <w:tcPr>
            <w:tcW w:w="870" w:type="pct"/>
            <w:vMerge w:val="restart"/>
          </w:tcPr>
          <w:p w14:paraId="7DD4AA78" w14:textId="77777777" w:rsidR="00717AC9" w:rsidRDefault="002B6238">
            <w:pPr>
              <w:ind w:left="-84" w:right="-84"/>
            </w:pPr>
            <w:r>
              <w:rPr>
                <w:sz w:val="22"/>
              </w:rPr>
              <w:t>Капролактам в воздушной среде</w:t>
            </w:r>
          </w:p>
        </w:tc>
        <w:tc>
          <w:tcPr>
            <w:tcW w:w="1070" w:type="pct"/>
            <w:vMerge w:val="restart"/>
          </w:tcPr>
          <w:p w14:paraId="629CABF6" w14:textId="77777777" w:rsidR="00717AC9" w:rsidRDefault="002B6238">
            <w:pPr>
              <w:ind w:left="-84" w:right="-84"/>
            </w:pPr>
            <w:r>
              <w:rPr>
                <w:sz w:val="22"/>
              </w:rPr>
              <w:t>АМИ.МН 0003-2021</w:t>
            </w:r>
          </w:p>
        </w:tc>
        <w:tc>
          <w:tcPr>
            <w:tcW w:w="730" w:type="pct"/>
            <w:vMerge w:val="restart"/>
          </w:tcPr>
          <w:p w14:paraId="2F7DEBA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CC59BF1" w14:textId="77777777" w:rsidR="00717AC9" w:rsidRDefault="002B6238">
            <w:pPr>
              <w:ind w:left="-84" w:right="-84"/>
            </w:pPr>
            <w:r>
              <w:rPr>
                <w:sz w:val="22"/>
              </w:rPr>
              <w:t>ТР ЕАЭС 042/2017</w:t>
            </w:r>
          </w:p>
        </w:tc>
      </w:tr>
      <w:tr w:rsidR="00717AC9" w14:paraId="2769E555" w14:textId="77777777">
        <w:trPr>
          <w:trHeight w:val="230"/>
        </w:trPr>
        <w:tc>
          <w:tcPr>
            <w:tcW w:w="290" w:type="pct"/>
            <w:vMerge w:val="restart"/>
          </w:tcPr>
          <w:p w14:paraId="4BEC6CA0" w14:textId="77777777" w:rsidR="00717AC9" w:rsidRDefault="002B6238">
            <w:pPr>
              <w:ind w:left="-84" w:right="-84"/>
            </w:pPr>
            <w:r>
              <w:rPr>
                <w:sz w:val="22"/>
              </w:rPr>
              <w:t>2.20.33*</w:t>
            </w:r>
          </w:p>
        </w:tc>
        <w:tc>
          <w:tcPr>
            <w:tcW w:w="680" w:type="pct"/>
            <w:vMerge w:val="restart"/>
          </w:tcPr>
          <w:p w14:paraId="48101E80" w14:textId="77777777" w:rsidR="00717AC9" w:rsidRDefault="002B6238">
            <w:pPr>
              <w:ind w:left="-84" w:right="-84"/>
            </w:pPr>
            <w:r>
              <w:rPr>
                <w:sz w:val="22"/>
              </w:rPr>
              <w:t xml:space="preserve">Товары народного потребления. Оборудование </w:t>
            </w:r>
            <w:r>
              <w:rPr>
                <w:sz w:val="22"/>
              </w:rPr>
              <w:lastRenderedPageBreak/>
              <w:t>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2D6EEF51" w14:textId="77777777" w:rsidR="00717AC9" w:rsidRDefault="002B6238">
            <w:pPr>
              <w:ind w:left="-84" w:right="-84"/>
            </w:pPr>
            <w:r>
              <w:rPr>
                <w:sz w:val="22"/>
              </w:rPr>
              <w:lastRenderedPageBreak/>
              <w:t xml:space="preserve">27.90/08.158, 27.52/08.158, 27.51/08.158, </w:t>
            </w:r>
            <w:r>
              <w:rPr>
                <w:sz w:val="22"/>
              </w:rPr>
              <w:lastRenderedPageBreak/>
              <w:t>27.40/08.158, 26.40/08.158, 25.73/08.158</w:t>
            </w:r>
          </w:p>
        </w:tc>
        <w:tc>
          <w:tcPr>
            <w:tcW w:w="870" w:type="pct"/>
            <w:vMerge w:val="restart"/>
          </w:tcPr>
          <w:p w14:paraId="13DFAF99" w14:textId="77777777" w:rsidR="00717AC9" w:rsidRDefault="002B6238">
            <w:pPr>
              <w:ind w:left="-84" w:right="-84"/>
            </w:pPr>
            <w:r>
              <w:rPr>
                <w:sz w:val="22"/>
              </w:rPr>
              <w:lastRenderedPageBreak/>
              <w:t>Диметилтерефталат в воздушной среде</w:t>
            </w:r>
          </w:p>
        </w:tc>
        <w:tc>
          <w:tcPr>
            <w:tcW w:w="1070" w:type="pct"/>
            <w:vMerge w:val="restart"/>
          </w:tcPr>
          <w:p w14:paraId="07604AC4" w14:textId="77777777" w:rsidR="00717AC9" w:rsidRDefault="002B6238">
            <w:pPr>
              <w:ind w:left="-84" w:right="-84"/>
            </w:pPr>
            <w:r>
              <w:rPr>
                <w:sz w:val="22"/>
              </w:rPr>
              <w:t>ГОСТ 33450-2015;</w:t>
            </w:r>
            <w:r>
              <w:rPr>
                <w:sz w:val="22"/>
              </w:rPr>
              <w:br/>
              <w:t>Инструкция 2.1.2.10-12-38-2006;</w:t>
            </w:r>
            <w:r>
              <w:rPr>
                <w:sz w:val="22"/>
              </w:rPr>
              <w:br/>
            </w:r>
            <w:r>
              <w:rPr>
                <w:sz w:val="22"/>
              </w:rPr>
              <w:lastRenderedPageBreak/>
              <w:t>МУ № 2704-83;</w:t>
            </w:r>
            <w:r>
              <w:rPr>
                <w:sz w:val="22"/>
              </w:rPr>
              <w:br/>
              <w:t>МУК 4.1.3168-14</w:t>
            </w:r>
          </w:p>
        </w:tc>
        <w:tc>
          <w:tcPr>
            <w:tcW w:w="730" w:type="pct"/>
            <w:vMerge w:val="restart"/>
          </w:tcPr>
          <w:p w14:paraId="1420EDF0" w14:textId="77777777" w:rsidR="00717AC9" w:rsidRDefault="002B6238">
            <w:pPr>
              <w:ind w:left="-84" w:right="-84"/>
            </w:pPr>
            <w:r>
              <w:rPr>
                <w:sz w:val="22"/>
              </w:rPr>
              <w:lastRenderedPageBreak/>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4E54D486" w14:textId="77777777" w:rsidR="00717AC9" w:rsidRDefault="00717AC9">
            <w:pPr>
              <w:ind w:left="-84" w:right="-84"/>
            </w:pPr>
          </w:p>
        </w:tc>
      </w:tr>
      <w:tr w:rsidR="00717AC9" w14:paraId="243B3961" w14:textId="77777777">
        <w:trPr>
          <w:trHeight w:val="230"/>
        </w:trPr>
        <w:tc>
          <w:tcPr>
            <w:tcW w:w="290" w:type="pct"/>
            <w:vMerge w:val="restart"/>
          </w:tcPr>
          <w:p w14:paraId="248FC0C0" w14:textId="77777777" w:rsidR="00717AC9" w:rsidRDefault="002B6238">
            <w:pPr>
              <w:ind w:left="-84" w:right="-84"/>
            </w:pPr>
            <w:r>
              <w:rPr>
                <w:sz w:val="22"/>
              </w:rPr>
              <w:t>2.20.34* ТР</w:t>
            </w:r>
          </w:p>
        </w:tc>
        <w:tc>
          <w:tcPr>
            <w:tcW w:w="680" w:type="pct"/>
            <w:vMerge w:val="restart"/>
          </w:tcPr>
          <w:p w14:paraId="39E25B8B" w14:textId="77777777" w:rsidR="00717AC9" w:rsidRDefault="002B6238">
            <w:pPr>
              <w:ind w:left="-84" w:right="-84"/>
            </w:pPr>
            <w:r>
              <w:rPr>
                <w:sz w:val="22"/>
              </w:rPr>
              <w:t>Детские игровые площадки. Материалы, применяемые при производстве оборудования и покрытия для детских игровых площадок</w:t>
            </w:r>
          </w:p>
        </w:tc>
        <w:tc>
          <w:tcPr>
            <w:tcW w:w="530" w:type="pct"/>
            <w:vMerge w:val="restart"/>
          </w:tcPr>
          <w:p w14:paraId="3BDEBC83" w14:textId="77777777" w:rsidR="00717AC9" w:rsidRDefault="002B6238">
            <w:pPr>
              <w:ind w:left="-84" w:right="-84"/>
            </w:pPr>
            <w:r>
              <w:rPr>
                <w:sz w:val="22"/>
              </w:rPr>
              <w:t>13.94/04.125, 16.21/04.125, 16.29/04.125, 22.19/04.125, 22.21/04.125, 22.29/04.125, 13.99/04.125</w:t>
            </w:r>
          </w:p>
        </w:tc>
        <w:tc>
          <w:tcPr>
            <w:tcW w:w="870" w:type="pct"/>
            <w:vMerge w:val="restart"/>
          </w:tcPr>
          <w:p w14:paraId="6AF2BF56" w14:textId="77777777" w:rsidR="00717AC9" w:rsidRDefault="002B6238">
            <w:pPr>
              <w:ind w:left="-84" w:right="-84"/>
            </w:pPr>
            <w:r>
              <w:rPr>
                <w:sz w:val="22"/>
              </w:rPr>
              <w:t>Удельная (объемная) активность радионуклида 137 Cs</w:t>
            </w:r>
          </w:p>
        </w:tc>
        <w:tc>
          <w:tcPr>
            <w:tcW w:w="1070" w:type="pct"/>
            <w:vMerge w:val="restart"/>
          </w:tcPr>
          <w:p w14:paraId="7DA32699" w14:textId="77777777" w:rsidR="00717AC9" w:rsidRDefault="002B6238">
            <w:pPr>
              <w:ind w:left="-84" w:right="-84"/>
            </w:pPr>
            <w:r>
              <w:rPr>
                <w:sz w:val="22"/>
              </w:rPr>
              <w:t>ГОСТ 33795-2016</w:t>
            </w:r>
          </w:p>
        </w:tc>
        <w:tc>
          <w:tcPr>
            <w:tcW w:w="730" w:type="pct"/>
            <w:vMerge w:val="restart"/>
          </w:tcPr>
          <w:p w14:paraId="770CAC3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C36FAAB" w14:textId="77777777" w:rsidR="00717AC9" w:rsidRDefault="002B6238">
            <w:pPr>
              <w:ind w:left="-84" w:right="-84"/>
            </w:pPr>
            <w:r>
              <w:rPr>
                <w:sz w:val="22"/>
              </w:rPr>
              <w:t>ТР ЕАЭС 042/2017</w:t>
            </w:r>
          </w:p>
        </w:tc>
      </w:tr>
      <w:tr w:rsidR="00717AC9" w14:paraId="57F47C46" w14:textId="77777777">
        <w:tc>
          <w:tcPr>
            <w:tcW w:w="290" w:type="pct"/>
          </w:tcPr>
          <w:p w14:paraId="0F150E1D" w14:textId="77777777" w:rsidR="00717AC9" w:rsidRDefault="002B6238">
            <w:pPr>
              <w:ind w:left="-84" w:right="-84"/>
            </w:pPr>
            <w:r>
              <w:rPr>
                <w:sz w:val="22"/>
              </w:rPr>
              <w:t>2.20.34*</w:t>
            </w:r>
          </w:p>
        </w:tc>
        <w:tc>
          <w:tcPr>
            <w:tcW w:w="680" w:type="pct"/>
            <w:vMerge w:val="restart"/>
          </w:tcPr>
          <w:p w14:paraId="35CB3A24" w14:textId="77777777" w:rsidR="00717AC9" w:rsidRDefault="002B6238">
            <w:pPr>
              <w:ind w:left="-84" w:right="-84"/>
            </w:pPr>
            <w:r>
              <w:rPr>
                <w:sz w:val="22"/>
              </w:rPr>
              <w:t>Товары народного потребления. Оборудование электрическое, включая низковольтное оборудование. Оборудование и аппаратура для радио, телевидения и связи. Электротовары</w:t>
            </w:r>
          </w:p>
        </w:tc>
        <w:tc>
          <w:tcPr>
            <w:tcW w:w="530" w:type="pct"/>
            <w:vMerge w:val="restart"/>
          </w:tcPr>
          <w:p w14:paraId="5082351E" w14:textId="77777777" w:rsidR="00717AC9" w:rsidRDefault="002B6238">
            <w:pPr>
              <w:ind w:left="-84" w:right="-84"/>
            </w:pPr>
            <w:r>
              <w:rPr>
                <w:sz w:val="22"/>
              </w:rPr>
              <w:t>27.90/08.158, 27.52/08.158, 27.51/08.158, 27.40/08.158, 26.40/08.158, 25.73/08.158</w:t>
            </w:r>
          </w:p>
        </w:tc>
        <w:tc>
          <w:tcPr>
            <w:tcW w:w="870" w:type="pct"/>
          </w:tcPr>
          <w:p w14:paraId="2E3CA906" w14:textId="77777777" w:rsidR="00717AC9" w:rsidRDefault="002B6238">
            <w:pPr>
              <w:ind w:left="-84" w:right="-84"/>
            </w:pPr>
            <w:r>
              <w:rPr>
                <w:sz w:val="22"/>
              </w:rPr>
              <w:t>Дибутилфталат, диоктилфталат в воздушной среде</w:t>
            </w:r>
          </w:p>
        </w:tc>
        <w:tc>
          <w:tcPr>
            <w:tcW w:w="1070" w:type="pct"/>
          </w:tcPr>
          <w:p w14:paraId="682D1EF3" w14:textId="77777777" w:rsidR="00717AC9" w:rsidRDefault="002B6238">
            <w:pPr>
              <w:ind w:left="-84" w:right="-84"/>
            </w:pPr>
            <w:r>
              <w:rPr>
                <w:sz w:val="22"/>
              </w:rPr>
              <w:t>ГОСТ 34170-2017;</w:t>
            </w:r>
            <w:r>
              <w:rPr>
                <w:sz w:val="22"/>
              </w:rPr>
              <w:br/>
              <w:t>Инструкция 2.1.2.10-12-38-2006;</w:t>
            </w:r>
            <w:r>
              <w:rPr>
                <w:sz w:val="22"/>
              </w:rPr>
              <w:br/>
              <w:t>Методика № 49-9804;</w:t>
            </w:r>
            <w:r>
              <w:rPr>
                <w:sz w:val="22"/>
              </w:rPr>
              <w:br/>
              <w:t>МУК 4.1.3168-14</w:t>
            </w:r>
          </w:p>
        </w:tc>
        <w:tc>
          <w:tcPr>
            <w:tcW w:w="730" w:type="pct"/>
            <w:vMerge w:val="restart"/>
          </w:tcPr>
          <w:p w14:paraId="26092CF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90ECDA8" w14:textId="77777777" w:rsidR="00717AC9" w:rsidRDefault="00717AC9">
            <w:pPr>
              <w:ind w:left="-84" w:right="-84"/>
            </w:pPr>
          </w:p>
        </w:tc>
      </w:tr>
      <w:tr w:rsidR="00717AC9" w14:paraId="6ECF415F" w14:textId="77777777">
        <w:tc>
          <w:tcPr>
            <w:tcW w:w="290" w:type="pct"/>
          </w:tcPr>
          <w:p w14:paraId="595065E4" w14:textId="77777777" w:rsidR="00717AC9" w:rsidRDefault="002B6238">
            <w:pPr>
              <w:ind w:left="-84" w:right="-84"/>
            </w:pPr>
            <w:r>
              <w:rPr>
                <w:sz w:val="22"/>
              </w:rPr>
              <w:t>2.20.35*</w:t>
            </w:r>
          </w:p>
        </w:tc>
        <w:tc>
          <w:tcPr>
            <w:tcW w:w="680" w:type="pct"/>
            <w:vMerge/>
          </w:tcPr>
          <w:p w14:paraId="7C61BB35" w14:textId="77777777" w:rsidR="00717AC9" w:rsidRDefault="00717AC9"/>
        </w:tc>
        <w:tc>
          <w:tcPr>
            <w:tcW w:w="530" w:type="pct"/>
            <w:vMerge/>
          </w:tcPr>
          <w:p w14:paraId="4C57E939" w14:textId="77777777" w:rsidR="00717AC9" w:rsidRDefault="00717AC9"/>
        </w:tc>
        <w:tc>
          <w:tcPr>
            <w:tcW w:w="870" w:type="pct"/>
          </w:tcPr>
          <w:p w14:paraId="639B0B0B" w14:textId="77777777" w:rsidR="00717AC9" w:rsidRDefault="002B6238">
            <w:pPr>
              <w:ind w:left="-84" w:right="-84"/>
            </w:pPr>
            <w:r>
              <w:rPr>
                <w:sz w:val="22"/>
              </w:rPr>
              <w:t>изопропанол в воздушной среде</w:t>
            </w:r>
          </w:p>
        </w:tc>
        <w:tc>
          <w:tcPr>
            <w:tcW w:w="1070" w:type="pct"/>
          </w:tcPr>
          <w:p w14:paraId="4E038EF2" w14:textId="77777777" w:rsidR="00717AC9" w:rsidRDefault="002B6238">
            <w:pPr>
              <w:ind w:left="-84" w:right="-84"/>
            </w:pPr>
            <w:r>
              <w:rPr>
                <w:sz w:val="22"/>
              </w:rPr>
              <w:t>ГОСТ 34172-2017;</w:t>
            </w:r>
            <w:r>
              <w:rPr>
                <w:sz w:val="22"/>
              </w:rPr>
              <w:br/>
              <w:t>Инструкция 2.1.2.10-12-38-2006</w:t>
            </w:r>
          </w:p>
        </w:tc>
        <w:tc>
          <w:tcPr>
            <w:tcW w:w="730" w:type="pct"/>
            <w:vMerge/>
          </w:tcPr>
          <w:p w14:paraId="798FAD9B" w14:textId="77777777" w:rsidR="00717AC9" w:rsidRDefault="00717AC9"/>
        </w:tc>
        <w:tc>
          <w:tcPr>
            <w:tcW w:w="815" w:type="pct"/>
            <w:vMerge/>
          </w:tcPr>
          <w:p w14:paraId="18040F65" w14:textId="77777777" w:rsidR="00717AC9" w:rsidRDefault="00717AC9"/>
        </w:tc>
      </w:tr>
      <w:tr w:rsidR="00717AC9" w14:paraId="27010EFE" w14:textId="77777777">
        <w:tc>
          <w:tcPr>
            <w:tcW w:w="290" w:type="pct"/>
          </w:tcPr>
          <w:p w14:paraId="200BD5BF" w14:textId="77777777" w:rsidR="00717AC9" w:rsidRDefault="002B6238">
            <w:pPr>
              <w:ind w:left="-84" w:right="-84"/>
            </w:pPr>
            <w:r>
              <w:rPr>
                <w:sz w:val="22"/>
              </w:rPr>
              <w:t>2.20.36*</w:t>
            </w:r>
          </w:p>
        </w:tc>
        <w:tc>
          <w:tcPr>
            <w:tcW w:w="680" w:type="pct"/>
            <w:vMerge/>
          </w:tcPr>
          <w:p w14:paraId="0113BA29" w14:textId="77777777" w:rsidR="00717AC9" w:rsidRDefault="00717AC9"/>
        </w:tc>
        <w:tc>
          <w:tcPr>
            <w:tcW w:w="530" w:type="pct"/>
          </w:tcPr>
          <w:p w14:paraId="6CD96C17" w14:textId="77777777" w:rsidR="00717AC9" w:rsidRDefault="002B6238">
            <w:pPr>
              <w:ind w:left="-84" w:right="-84"/>
            </w:pPr>
            <w:r>
              <w:rPr>
                <w:sz w:val="22"/>
              </w:rPr>
              <w:t>27.90/08.156, 27.52/08.156, 27.51/08.156, 27.40/08.156, 26.40/08.156, 25.73/08.156</w:t>
            </w:r>
          </w:p>
        </w:tc>
        <w:tc>
          <w:tcPr>
            <w:tcW w:w="870" w:type="pct"/>
          </w:tcPr>
          <w:p w14:paraId="6C14AD35" w14:textId="77777777" w:rsidR="00717AC9" w:rsidRDefault="002B6238">
            <w:pPr>
              <w:ind w:left="-84" w:right="-84"/>
            </w:pPr>
            <w:r>
              <w:rPr>
                <w:sz w:val="22"/>
              </w:rPr>
              <w:t>Капролактам в воздушной среде</w:t>
            </w:r>
          </w:p>
        </w:tc>
        <w:tc>
          <w:tcPr>
            <w:tcW w:w="1070" w:type="pct"/>
          </w:tcPr>
          <w:p w14:paraId="7045C38F" w14:textId="77777777" w:rsidR="00717AC9" w:rsidRDefault="002B6238">
            <w:pPr>
              <w:ind w:left="-84" w:right="-84"/>
            </w:pPr>
            <w:r>
              <w:rPr>
                <w:sz w:val="22"/>
              </w:rPr>
              <w:t>АМИ.МН 0003-2021;</w:t>
            </w:r>
            <w:r>
              <w:rPr>
                <w:sz w:val="22"/>
              </w:rPr>
              <w:br/>
              <w:t>ГОСТ ISO 16000-6-2016;</w:t>
            </w:r>
            <w:r>
              <w:rPr>
                <w:sz w:val="22"/>
              </w:rPr>
              <w:br/>
              <w:t>Инструкция 2.1.2.10-12-38-2006</w:t>
            </w:r>
          </w:p>
        </w:tc>
        <w:tc>
          <w:tcPr>
            <w:tcW w:w="730" w:type="pct"/>
            <w:vMerge/>
          </w:tcPr>
          <w:p w14:paraId="3F6C4826" w14:textId="77777777" w:rsidR="00717AC9" w:rsidRDefault="00717AC9"/>
        </w:tc>
        <w:tc>
          <w:tcPr>
            <w:tcW w:w="815" w:type="pct"/>
            <w:vMerge/>
          </w:tcPr>
          <w:p w14:paraId="3818B5BE" w14:textId="77777777" w:rsidR="00717AC9" w:rsidRDefault="00717AC9"/>
        </w:tc>
      </w:tr>
      <w:tr w:rsidR="00717AC9" w14:paraId="59B9618D" w14:textId="77777777">
        <w:tc>
          <w:tcPr>
            <w:tcW w:w="290" w:type="pct"/>
          </w:tcPr>
          <w:p w14:paraId="6EA8FF5C" w14:textId="77777777" w:rsidR="00717AC9" w:rsidRDefault="002B6238">
            <w:pPr>
              <w:ind w:left="-84" w:right="-84"/>
            </w:pPr>
            <w:r>
              <w:rPr>
                <w:sz w:val="22"/>
              </w:rPr>
              <w:t>2.20.37*</w:t>
            </w:r>
          </w:p>
        </w:tc>
        <w:tc>
          <w:tcPr>
            <w:tcW w:w="680" w:type="pct"/>
            <w:vMerge/>
          </w:tcPr>
          <w:p w14:paraId="64596B80" w14:textId="77777777" w:rsidR="00717AC9" w:rsidRDefault="00717AC9"/>
        </w:tc>
        <w:tc>
          <w:tcPr>
            <w:tcW w:w="530" w:type="pct"/>
            <w:vMerge w:val="restart"/>
          </w:tcPr>
          <w:p w14:paraId="557DE9BC" w14:textId="77777777" w:rsidR="00717AC9" w:rsidRDefault="002B6238">
            <w:pPr>
              <w:ind w:left="-84" w:right="-84"/>
            </w:pPr>
            <w:r>
              <w:rPr>
                <w:sz w:val="22"/>
              </w:rPr>
              <w:t>27.90/08.158, 27.52/08.158, 27.51/08.158, 27.40/08.158, 26.40/08.158, 25.73/08.158</w:t>
            </w:r>
          </w:p>
        </w:tc>
        <w:tc>
          <w:tcPr>
            <w:tcW w:w="870" w:type="pct"/>
          </w:tcPr>
          <w:p w14:paraId="5A7CC223" w14:textId="77777777" w:rsidR="00717AC9" w:rsidRDefault="002B6238">
            <w:pPr>
              <w:ind w:left="-84" w:right="-84"/>
            </w:pPr>
            <w:r>
              <w:rPr>
                <w:sz w:val="22"/>
              </w:rPr>
              <w:t>метанол в воздушной среде</w:t>
            </w:r>
          </w:p>
        </w:tc>
        <w:tc>
          <w:tcPr>
            <w:tcW w:w="1070" w:type="pct"/>
          </w:tcPr>
          <w:p w14:paraId="7F30A7AE" w14:textId="77777777" w:rsidR="00717AC9" w:rsidRDefault="002B6238">
            <w:pPr>
              <w:ind w:left="-84" w:right="-84"/>
            </w:pPr>
            <w:r>
              <w:rPr>
                <w:sz w:val="22"/>
              </w:rPr>
              <w:t>ГОСТ 34172-2017;</w:t>
            </w:r>
            <w:r>
              <w:rPr>
                <w:sz w:val="22"/>
              </w:rPr>
              <w:br/>
              <w:t>Инструкция 2.1.2.10-12-38-2006</w:t>
            </w:r>
          </w:p>
        </w:tc>
        <w:tc>
          <w:tcPr>
            <w:tcW w:w="730" w:type="pct"/>
            <w:vMerge/>
          </w:tcPr>
          <w:p w14:paraId="089DBECB" w14:textId="77777777" w:rsidR="00717AC9" w:rsidRDefault="00717AC9"/>
        </w:tc>
        <w:tc>
          <w:tcPr>
            <w:tcW w:w="815" w:type="pct"/>
            <w:vMerge/>
          </w:tcPr>
          <w:p w14:paraId="26AD1989" w14:textId="77777777" w:rsidR="00717AC9" w:rsidRDefault="00717AC9"/>
        </w:tc>
      </w:tr>
      <w:tr w:rsidR="00717AC9" w14:paraId="2EE4C9CB" w14:textId="77777777">
        <w:tc>
          <w:tcPr>
            <w:tcW w:w="290" w:type="pct"/>
          </w:tcPr>
          <w:p w14:paraId="37E054AF" w14:textId="77777777" w:rsidR="00717AC9" w:rsidRDefault="002B6238">
            <w:pPr>
              <w:ind w:left="-84" w:right="-84"/>
            </w:pPr>
            <w:r>
              <w:rPr>
                <w:sz w:val="22"/>
              </w:rPr>
              <w:t>2.20.38*</w:t>
            </w:r>
          </w:p>
        </w:tc>
        <w:tc>
          <w:tcPr>
            <w:tcW w:w="680" w:type="pct"/>
            <w:vMerge/>
          </w:tcPr>
          <w:p w14:paraId="341D9E15" w14:textId="77777777" w:rsidR="00717AC9" w:rsidRDefault="00717AC9"/>
        </w:tc>
        <w:tc>
          <w:tcPr>
            <w:tcW w:w="530" w:type="pct"/>
            <w:vMerge/>
          </w:tcPr>
          <w:p w14:paraId="6F4663AB" w14:textId="77777777" w:rsidR="00717AC9" w:rsidRDefault="00717AC9"/>
        </w:tc>
        <w:tc>
          <w:tcPr>
            <w:tcW w:w="870" w:type="pct"/>
          </w:tcPr>
          <w:p w14:paraId="7A6A815E" w14:textId="77777777" w:rsidR="00717AC9" w:rsidRDefault="002B6238">
            <w:pPr>
              <w:ind w:left="-84" w:right="-84"/>
            </w:pPr>
            <w:r>
              <w:rPr>
                <w:sz w:val="22"/>
              </w:rPr>
              <w:t>Метилметакрилат в воздушной среде</w:t>
            </w:r>
          </w:p>
        </w:tc>
        <w:tc>
          <w:tcPr>
            <w:tcW w:w="1070" w:type="pct"/>
          </w:tcPr>
          <w:p w14:paraId="62F1E2DD" w14:textId="77777777" w:rsidR="00717AC9" w:rsidRDefault="002B6238">
            <w:pPr>
              <w:ind w:left="-84" w:right="-84"/>
            </w:pPr>
            <w:r>
              <w:rPr>
                <w:sz w:val="22"/>
              </w:rPr>
              <w:t>ГОСТ ISO 16000-6-2016;</w:t>
            </w:r>
            <w:r>
              <w:rPr>
                <w:sz w:val="22"/>
              </w:rPr>
              <w:br/>
              <w:t>Инструкция 2.1.2.10-12-38-2006;</w:t>
            </w:r>
            <w:r>
              <w:rPr>
                <w:sz w:val="22"/>
              </w:rPr>
              <w:br/>
              <w:t xml:space="preserve">Соловьева Т.В. Руководство по методам определения вредных </w:t>
            </w:r>
            <w:r>
              <w:rPr>
                <w:sz w:val="22"/>
              </w:rPr>
              <w:lastRenderedPageBreak/>
              <w:t>веществ в атмосферном воздухе. - М., 1974.</w:t>
            </w:r>
          </w:p>
        </w:tc>
        <w:tc>
          <w:tcPr>
            <w:tcW w:w="730" w:type="pct"/>
            <w:vMerge/>
          </w:tcPr>
          <w:p w14:paraId="749931E4" w14:textId="77777777" w:rsidR="00717AC9" w:rsidRDefault="00717AC9"/>
        </w:tc>
        <w:tc>
          <w:tcPr>
            <w:tcW w:w="815" w:type="pct"/>
            <w:vMerge/>
          </w:tcPr>
          <w:p w14:paraId="341BF077" w14:textId="77777777" w:rsidR="00717AC9" w:rsidRDefault="00717AC9"/>
        </w:tc>
      </w:tr>
      <w:tr w:rsidR="00717AC9" w14:paraId="3C655029" w14:textId="77777777">
        <w:tc>
          <w:tcPr>
            <w:tcW w:w="290" w:type="pct"/>
          </w:tcPr>
          <w:p w14:paraId="1A1E2BF1" w14:textId="77777777" w:rsidR="00717AC9" w:rsidRDefault="002B6238">
            <w:pPr>
              <w:ind w:left="-84" w:right="-84"/>
            </w:pPr>
            <w:r>
              <w:rPr>
                <w:sz w:val="22"/>
              </w:rPr>
              <w:t>2.20.39*</w:t>
            </w:r>
          </w:p>
        </w:tc>
        <w:tc>
          <w:tcPr>
            <w:tcW w:w="680" w:type="pct"/>
            <w:vMerge/>
          </w:tcPr>
          <w:p w14:paraId="12888310" w14:textId="77777777" w:rsidR="00717AC9" w:rsidRDefault="00717AC9"/>
        </w:tc>
        <w:tc>
          <w:tcPr>
            <w:tcW w:w="530" w:type="pct"/>
            <w:vMerge/>
          </w:tcPr>
          <w:p w14:paraId="1A18AD5E" w14:textId="77777777" w:rsidR="00717AC9" w:rsidRDefault="00717AC9"/>
        </w:tc>
        <w:tc>
          <w:tcPr>
            <w:tcW w:w="870" w:type="pct"/>
          </w:tcPr>
          <w:p w14:paraId="3FBFBD99" w14:textId="77777777" w:rsidR="00717AC9" w:rsidRDefault="002B6238">
            <w:pPr>
              <w:ind w:left="-84" w:right="-84"/>
            </w:pPr>
            <w:r>
              <w:rPr>
                <w:sz w:val="22"/>
              </w:rPr>
              <w:t>Нитрил акриловой кислоты в воздушной среде</w:t>
            </w:r>
          </w:p>
        </w:tc>
        <w:tc>
          <w:tcPr>
            <w:tcW w:w="1070" w:type="pct"/>
          </w:tcPr>
          <w:p w14:paraId="39D9773D" w14:textId="77777777" w:rsidR="00717AC9" w:rsidRDefault="002B6238">
            <w:pPr>
              <w:ind w:left="-84" w:right="-84"/>
            </w:pPr>
            <w:r>
              <w:rPr>
                <w:sz w:val="22"/>
              </w:rPr>
              <w:t>ГОСТ ISO 16000-6-2016;</w:t>
            </w:r>
            <w:r>
              <w:rPr>
                <w:sz w:val="22"/>
              </w:rPr>
              <w:br/>
              <w:t>Инструкция 2.1.2.10-12-38-2006;</w:t>
            </w:r>
            <w:r>
              <w:rPr>
                <w:sz w:val="22"/>
              </w:rPr>
              <w:br/>
              <w:t>МУ № 268-92</w:t>
            </w:r>
          </w:p>
        </w:tc>
        <w:tc>
          <w:tcPr>
            <w:tcW w:w="730" w:type="pct"/>
            <w:vMerge/>
          </w:tcPr>
          <w:p w14:paraId="66C04523" w14:textId="77777777" w:rsidR="00717AC9" w:rsidRDefault="00717AC9"/>
        </w:tc>
        <w:tc>
          <w:tcPr>
            <w:tcW w:w="815" w:type="pct"/>
            <w:vMerge/>
          </w:tcPr>
          <w:p w14:paraId="792931B8" w14:textId="77777777" w:rsidR="00717AC9" w:rsidRDefault="00717AC9"/>
        </w:tc>
      </w:tr>
      <w:tr w:rsidR="00717AC9" w14:paraId="6923ABC1" w14:textId="77777777">
        <w:tc>
          <w:tcPr>
            <w:tcW w:w="290" w:type="pct"/>
          </w:tcPr>
          <w:p w14:paraId="15C11987" w14:textId="77777777" w:rsidR="00717AC9" w:rsidRDefault="002B6238">
            <w:pPr>
              <w:ind w:left="-84" w:right="-84"/>
            </w:pPr>
            <w:r>
              <w:rPr>
                <w:sz w:val="22"/>
              </w:rPr>
              <w:t>2.20.40*</w:t>
            </w:r>
          </w:p>
        </w:tc>
        <w:tc>
          <w:tcPr>
            <w:tcW w:w="680" w:type="pct"/>
            <w:vMerge/>
          </w:tcPr>
          <w:p w14:paraId="2BFD0159" w14:textId="77777777" w:rsidR="00717AC9" w:rsidRDefault="00717AC9"/>
        </w:tc>
        <w:tc>
          <w:tcPr>
            <w:tcW w:w="530" w:type="pct"/>
            <w:vMerge/>
          </w:tcPr>
          <w:p w14:paraId="24297ABE" w14:textId="77777777" w:rsidR="00717AC9" w:rsidRDefault="00717AC9"/>
        </w:tc>
        <w:tc>
          <w:tcPr>
            <w:tcW w:w="870" w:type="pct"/>
          </w:tcPr>
          <w:p w14:paraId="66568278" w14:textId="77777777" w:rsidR="00717AC9" w:rsidRDefault="002B6238">
            <w:pPr>
              <w:ind w:left="-84" w:right="-84"/>
            </w:pPr>
            <w:r>
              <w:rPr>
                <w:sz w:val="22"/>
              </w:rPr>
              <w:t>Стирол в воздушной среде</w:t>
            </w:r>
          </w:p>
        </w:tc>
        <w:tc>
          <w:tcPr>
            <w:tcW w:w="1070" w:type="pct"/>
          </w:tcPr>
          <w:p w14:paraId="1FD81F52" w14:textId="77777777" w:rsidR="00717AC9" w:rsidRDefault="002B6238">
            <w:pPr>
              <w:ind w:left="-84" w:right="-84"/>
            </w:pPr>
            <w:r>
              <w:rPr>
                <w:sz w:val="22"/>
              </w:rPr>
              <w:t>ГОСТ 34175-2017;</w:t>
            </w:r>
            <w:r>
              <w:rPr>
                <w:sz w:val="22"/>
              </w:rPr>
              <w:br/>
              <w:t>Инструкция 2.1.2.10-12-38-2006</w:t>
            </w:r>
          </w:p>
        </w:tc>
        <w:tc>
          <w:tcPr>
            <w:tcW w:w="730" w:type="pct"/>
            <w:vMerge/>
          </w:tcPr>
          <w:p w14:paraId="41364B94" w14:textId="77777777" w:rsidR="00717AC9" w:rsidRDefault="00717AC9"/>
        </w:tc>
        <w:tc>
          <w:tcPr>
            <w:tcW w:w="815" w:type="pct"/>
            <w:vMerge/>
          </w:tcPr>
          <w:p w14:paraId="5AFE4ED8" w14:textId="77777777" w:rsidR="00717AC9" w:rsidRDefault="00717AC9"/>
        </w:tc>
      </w:tr>
      <w:tr w:rsidR="00717AC9" w14:paraId="7E8DB2A7" w14:textId="77777777">
        <w:tc>
          <w:tcPr>
            <w:tcW w:w="290" w:type="pct"/>
          </w:tcPr>
          <w:p w14:paraId="1880EB8C" w14:textId="77777777" w:rsidR="00717AC9" w:rsidRDefault="002B6238">
            <w:pPr>
              <w:ind w:left="-84" w:right="-84"/>
            </w:pPr>
            <w:r>
              <w:rPr>
                <w:sz w:val="22"/>
              </w:rPr>
              <w:t>2.20.41*</w:t>
            </w:r>
          </w:p>
        </w:tc>
        <w:tc>
          <w:tcPr>
            <w:tcW w:w="680" w:type="pct"/>
            <w:vMerge/>
          </w:tcPr>
          <w:p w14:paraId="24D92AEF" w14:textId="77777777" w:rsidR="00717AC9" w:rsidRDefault="00717AC9"/>
        </w:tc>
        <w:tc>
          <w:tcPr>
            <w:tcW w:w="530" w:type="pct"/>
          </w:tcPr>
          <w:p w14:paraId="3A50DAD5" w14:textId="77777777" w:rsidR="00717AC9" w:rsidRDefault="002B6238">
            <w:pPr>
              <w:ind w:left="-84" w:right="-84"/>
            </w:pPr>
            <w:r>
              <w:rPr>
                <w:sz w:val="22"/>
              </w:rPr>
              <w:t>27.90/08.156, 27.52/08.156, 27.51/08.156, 27.40/08.156, 26.40/08.156, 25.73/08.156</w:t>
            </w:r>
          </w:p>
        </w:tc>
        <w:tc>
          <w:tcPr>
            <w:tcW w:w="870" w:type="pct"/>
          </w:tcPr>
          <w:p w14:paraId="4AE7E635" w14:textId="77777777" w:rsidR="00717AC9" w:rsidRDefault="002B6238">
            <w:pPr>
              <w:ind w:left="-84" w:right="-84"/>
            </w:pPr>
            <w:r>
              <w:rPr>
                <w:sz w:val="22"/>
              </w:rPr>
              <w:t>Толуилендиизоцианат в воздушной среде</w:t>
            </w:r>
          </w:p>
        </w:tc>
        <w:tc>
          <w:tcPr>
            <w:tcW w:w="1070" w:type="pct"/>
          </w:tcPr>
          <w:p w14:paraId="3D776E5F" w14:textId="77777777" w:rsidR="00717AC9" w:rsidRDefault="002B6238">
            <w:pPr>
              <w:ind w:left="-84" w:right="-84"/>
            </w:pPr>
            <w:r>
              <w:rPr>
                <w:sz w:val="22"/>
              </w:rPr>
              <w:t>Инструкция 2.1.2.10-12-38-2006;</w:t>
            </w:r>
            <w:r>
              <w:rPr>
                <w:sz w:val="22"/>
              </w:rPr>
              <w:br/>
              <w:t>Соловьева Т.В. Руководство по методам определения вредных веществ в атмосферном воздухе. - М., 1974. с.265</w:t>
            </w:r>
          </w:p>
        </w:tc>
        <w:tc>
          <w:tcPr>
            <w:tcW w:w="730" w:type="pct"/>
            <w:vMerge/>
          </w:tcPr>
          <w:p w14:paraId="29D21AAA" w14:textId="77777777" w:rsidR="00717AC9" w:rsidRDefault="00717AC9"/>
        </w:tc>
        <w:tc>
          <w:tcPr>
            <w:tcW w:w="815" w:type="pct"/>
            <w:vMerge/>
          </w:tcPr>
          <w:p w14:paraId="7C55B1AA" w14:textId="77777777" w:rsidR="00717AC9" w:rsidRDefault="00717AC9"/>
        </w:tc>
      </w:tr>
      <w:tr w:rsidR="00717AC9" w14:paraId="4B57F214" w14:textId="77777777">
        <w:tc>
          <w:tcPr>
            <w:tcW w:w="290" w:type="pct"/>
          </w:tcPr>
          <w:p w14:paraId="1D0BA017" w14:textId="77777777" w:rsidR="00717AC9" w:rsidRDefault="002B6238">
            <w:pPr>
              <w:ind w:left="-84" w:right="-84"/>
            </w:pPr>
            <w:r>
              <w:rPr>
                <w:sz w:val="22"/>
              </w:rPr>
              <w:t>2.20.42*</w:t>
            </w:r>
          </w:p>
        </w:tc>
        <w:tc>
          <w:tcPr>
            <w:tcW w:w="680" w:type="pct"/>
            <w:vMerge/>
          </w:tcPr>
          <w:p w14:paraId="620949BA" w14:textId="77777777" w:rsidR="00717AC9" w:rsidRDefault="00717AC9"/>
        </w:tc>
        <w:tc>
          <w:tcPr>
            <w:tcW w:w="530" w:type="pct"/>
            <w:vMerge w:val="restart"/>
          </w:tcPr>
          <w:p w14:paraId="195E4754" w14:textId="77777777" w:rsidR="00717AC9" w:rsidRDefault="002B6238">
            <w:pPr>
              <w:ind w:left="-84" w:right="-84"/>
            </w:pPr>
            <w:r>
              <w:rPr>
                <w:sz w:val="22"/>
              </w:rPr>
              <w:t>27.90/08.158, 27.52/08.158, 27.51/08.158, 27.40/08.158, 26.40/08.158, 25.73/08.158</w:t>
            </w:r>
          </w:p>
        </w:tc>
        <w:tc>
          <w:tcPr>
            <w:tcW w:w="870" w:type="pct"/>
          </w:tcPr>
          <w:p w14:paraId="50E3246D" w14:textId="77777777" w:rsidR="00717AC9" w:rsidRDefault="002B6238">
            <w:pPr>
              <w:ind w:left="-84" w:right="-84"/>
            </w:pPr>
            <w:r>
              <w:rPr>
                <w:sz w:val="22"/>
              </w:rPr>
              <w:t>Формальдегид в воздушной среде</w:t>
            </w:r>
          </w:p>
        </w:tc>
        <w:tc>
          <w:tcPr>
            <w:tcW w:w="1070" w:type="pct"/>
          </w:tcPr>
          <w:p w14:paraId="34F94B4E" w14:textId="77777777" w:rsidR="00717AC9" w:rsidRDefault="002B6238">
            <w:pPr>
              <w:ind w:left="-84" w:right="-84"/>
            </w:pPr>
            <w:r>
              <w:rPr>
                <w:sz w:val="22"/>
              </w:rPr>
              <w:t>ГОСТ 33447-2015;</w:t>
            </w:r>
            <w:r>
              <w:rPr>
                <w:sz w:val="22"/>
              </w:rPr>
              <w:br/>
              <w:t>Инструкция 2.1.2.10-12-38-2006;</w:t>
            </w:r>
            <w:r>
              <w:rPr>
                <w:sz w:val="22"/>
              </w:rPr>
              <w:br/>
              <w:t>МУ № 266-92</w:t>
            </w:r>
          </w:p>
        </w:tc>
        <w:tc>
          <w:tcPr>
            <w:tcW w:w="730" w:type="pct"/>
            <w:vMerge/>
          </w:tcPr>
          <w:p w14:paraId="5ACAC3C7" w14:textId="77777777" w:rsidR="00717AC9" w:rsidRDefault="00717AC9"/>
        </w:tc>
        <w:tc>
          <w:tcPr>
            <w:tcW w:w="815" w:type="pct"/>
            <w:vMerge/>
          </w:tcPr>
          <w:p w14:paraId="2FC59E55" w14:textId="77777777" w:rsidR="00717AC9" w:rsidRDefault="00717AC9"/>
        </w:tc>
      </w:tr>
      <w:tr w:rsidR="00717AC9" w14:paraId="3B4E2B97" w14:textId="77777777">
        <w:tc>
          <w:tcPr>
            <w:tcW w:w="290" w:type="pct"/>
          </w:tcPr>
          <w:p w14:paraId="07EEC2E2" w14:textId="77777777" w:rsidR="00717AC9" w:rsidRDefault="002B6238">
            <w:pPr>
              <w:ind w:left="-84" w:right="-84"/>
            </w:pPr>
            <w:r>
              <w:rPr>
                <w:sz w:val="22"/>
              </w:rPr>
              <w:t>2.20.43*</w:t>
            </w:r>
          </w:p>
        </w:tc>
        <w:tc>
          <w:tcPr>
            <w:tcW w:w="680" w:type="pct"/>
            <w:vMerge/>
          </w:tcPr>
          <w:p w14:paraId="6DB714DE" w14:textId="77777777" w:rsidR="00717AC9" w:rsidRDefault="00717AC9"/>
        </w:tc>
        <w:tc>
          <w:tcPr>
            <w:tcW w:w="530" w:type="pct"/>
            <w:vMerge/>
          </w:tcPr>
          <w:p w14:paraId="23A86E67" w14:textId="77777777" w:rsidR="00717AC9" w:rsidRDefault="00717AC9"/>
        </w:tc>
        <w:tc>
          <w:tcPr>
            <w:tcW w:w="870" w:type="pct"/>
          </w:tcPr>
          <w:p w14:paraId="0FA032AC" w14:textId="77777777" w:rsidR="00717AC9" w:rsidRDefault="002B6238">
            <w:pPr>
              <w:ind w:left="-84" w:right="-84"/>
            </w:pPr>
            <w:r>
              <w:rPr>
                <w:sz w:val="22"/>
              </w:rPr>
              <w:t>Цианистый водород в воздушной среде</w:t>
            </w:r>
          </w:p>
        </w:tc>
        <w:tc>
          <w:tcPr>
            <w:tcW w:w="1070" w:type="pct"/>
          </w:tcPr>
          <w:p w14:paraId="0FC4AE61" w14:textId="77777777" w:rsidR="00717AC9" w:rsidRDefault="002B6238">
            <w:pPr>
              <w:ind w:left="-84" w:right="-84"/>
            </w:pPr>
            <w:r>
              <w:rPr>
                <w:sz w:val="22"/>
              </w:rPr>
              <w:t>ГОСТ 34040-2016;</w:t>
            </w:r>
            <w:r>
              <w:rPr>
                <w:sz w:val="22"/>
              </w:rPr>
              <w:br/>
              <w:t>Инструкция 2.1.2.10-12-38-2006;</w:t>
            </w:r>
            <w:r>
              <w:rPr>
                <w:sz w:val="22"/>
              </w:rPr>
              <w:br/>
              <w:t>МУ № 268-92</w:t>
            </w:r>
          </w:p>
        </w:tc>
        <w:tc>
          <w:tcPr>
            <w:tcW w:w="730" w:type="pct"/>
            <w:vMerge/>
          </w:tcPr>
          <w:p w14:paraId="07627411" w14:textId="77777777" w:rsidR="00717AC9" w:rsidRDefault="00717AC9"/>
        </w:tc>
        <w:tc>
          <w:tcPr>
            <w:tcW w:w="815" w:type="pct"/>
            <w:vMerge/>
          </w:tcPr>
          <w:p w14:paraId="670B65D3" w14:textId="77777777" w:rsidR="00717AC9" w:rsidRDefault="00717AC9"/>
        </w:tc>
      </w:tr>
      <w:tr w:rsidR="00717AC9" w14:paraId="62B922C9" w14:textId="77777777">
        <w:tc>
          <w:tcPr>
            <w:tcW w:w="290" w:type="pct"/>
          </w:tcPr>
          <w:p w14:paraId="40EB14D3" w14:textId="77777777" w:rsidR="00717AC9" w:rsidRDefault="002B6238">
            <w:pPr>
              <w:ind w:left="-84" w:right="-84"/>
            </w:pPr>
            <w:r>
              <w:rPr>
                <w:sz w:val="22"/>
              </w:rPr>
              <w:t>2.20.44*</w:t>
            </w:r>
          </w:p>
        </w:tc>
        <w:tc>
          <w:tcPr>
            <w:tcW w:w="680" w:type="pct"/>
            <w:vMerge/>
          </w:tcPr>
          <w:p w14:paraId="158ABBBF" w14:textId="77777777" w:rsidR="00717AC9" w:rsidRDefault="00717AC9"/>
        </w:tc>
        <w:tc>
          <w:tcPr>
            <w:tcW w:w="530" w:type="pct"/>
          </w:tcPr>
          <w:p w14:paraId="065140BE" w14:textId="77777777" w:rsidR="00717AC9" w:rsidRDefault="002B6238">
            <w:pPr>
              <w:ind w:left="-84" w:right="-84"/>
            </w:pPr>
            <w:r>
              <w:rPr>
                <w:sz w:val="22"/>
              </w:rPr>
              <w:t>27.90/08.156, 27.52/08.156, 27.51/08.156, 27.40/08.156, 26.40/08.156, 25.73/08.156</w:t>
            </w:r>
          </w:p>
        </w:tc>
        <w:tc>
          <w:tcPr>
            <w:tcW w:w="870" w:type="pct"/>
          </w:tcPr>
          <w:p w14:paraId="762D6EE5" w14:textId="77777777" w:rsidR="00717AC9" w:rsidRDefault="002B6238">
            <w:pPr>
              <w:ind w:left="-84" w:right="-84"/>
            </w:pPr>
            <w:r>
              <w:rPr>
                <w:sz w:val="22"/>
              </w:rPr>
              <w:t>Эпихлоргидрин в воздушной среде</w:t>
            </w:r>
          </w:p>
        </w:tc>
        <w:tc>
          <w:tcPr>
            <w:tcW w:w="1070" w:type="pct"/>
          </w:tcPr>
          <w:p w14:paraId="48043809" w14:textId="77777777" w:rsidR="00717AC9" w:rsidRDefault="002B6238">
            <w:pPr>
              <w:ind w:left="-84" w:right="-84"/>
            </w:pPr>
            <w:r>
              <w:rPr>
                <w:sz w:val="22"/>
              </w:rPr>
              <w:t>ГОСТ ISO 16000-6-2016;</w:t>
            </w:r>
            <w:r>
              <w:rPr>
                <w:sz w:val="22"/>
              </w:rPr>
              <w:br/>
              <w:t>Инструкция 2.1.2.10-12-38-2006;</w:t>
            </w:r>
            <w:r>
              <w:rPr>
                <w:sz w:val="22"/>
              </w:rPr>
              <w:br/>
              <w:t>Соловьева Т.В. Руководство по методам определения вредных веществ в атмосферном воздухе. - М., 1974. с. 172-174</w:t>
            </w:r>
          </w:p>
        </w:tc>
        <w:tc>
          <w:tcPr>
            <w:tcW w:w="730" w:type="pct"/>
            <w:vMerge/>
          </w:tcPr>
          <w:p w14:paraId="64E67A06" w14:textId="77777777" w:rsidR="00717AC9" w:rsidRDefault="00717AC9"/>
        </w:tc>
        <w:tc>
          <w:tcPr>
            <w:tcW w:w="815" w:type="pct"/>
            <w:vMerge/>
          </w:tcPr>
          <w:p w14:paraId="78E42054" w14:textId="77777777" w:rsidR="00717AC9" w:rsidRDefault="00717AC9"/>
        </w:tc>
      </w:tr>
      <w:tr w:rsidR="00717AC9" w14:paraId="19D60C16" w14:textId="77777777">
        <w:tc>
          <w:tcPr>
            <w:tcW w:w="290" w:type="pct"/>
          </w:tcPr>
          <w:p w14:paraId="737864FD" w14:textId="77777777" w:rsidR="00717AC9" w:rsidRDefault="002B6238">
            <w:pPr>
              <w:ind w:left="-84" w:right="-84"/>
            </w:pPr>
            <w:r>
              <w:rPr>
                <w:sz w:val="22"/>
              </w:rPr>
              <w:t>2.20.45*</w:t>
            </w:r>
          </w:p>
        </w:tc>
        <w:tc>
          <w:tcPr>
            <w:tcW w:w="680" w:type="pct"/>
            <w:vMerge/>
          </w:tcPr>
          <w:p w14:paraId="6CC7344B" w14:textId="77777777" w:rsidR="00717AC9" w:rsidRDefault="00717AC9"/>
        </w:tc>
        <w:tc>
          <w:tcPr>
            <w:tcW w:w="530" w:type="pct"/>
            <w:vMerge w:val="restart"/>
          </w:tcPr>
          <w:p w14:paraId="312E2126" w14:textId="77777777" w:rsidR="00717AC9" w:rsidRDefault="002B6238">
            <w:pPr>
              <w:ind w:left="-84" w:right="-84"/>
            </w:pPr>
            <w:r>
              <w:rPr>
                <w:sz w:val="22"/>
              </w:rPr>
              <w:t>27.90/08.158, 27.52/08.158, 27.51/08.158, 27.40/08.158, 26.40/08.158, 25.73/08.158</w:t>
            </w:r>
          </w:p>
        </w:tc>
        <w:tc>
          <w:tcPr>
            <w:tcW w:w="870" w:type="pct"/>
          </w:tcPr>
          <w:p w14:paraId="51BA8B0A" w14:textId="77777777" w:rsidR="00717AC9" w:rsidRDefault="002B6238">
            <w:pPr>
              <w:ind w:left="-84" w:right="-84"/>
            </w:pPr>
            <w:r>
              <w:rPr>
                <w:sz w:val="22"/>
              </w:rPr>
              <w:t>этилбензол в воздушной среде</w:t>
            </w:r>
          </w:p>
        </w:tc>
        <w:tc>
          <w:tcPr>
            <w:tcW w:w="1070" w:type="pct"/>
          </w:tcPr>
          <w:p w14:paraId="7C74EF79" w14:textId="77777777" w:rsidR="00717AC9" w:rsidRDefault="002B6238">
            <w:pPr>
              <w:ind w:left="-84" w:right="-84"/>
            </w:pPr>
            <w:r>
              <w:rPr>
                <w:sz w:val="22"/>
              </w:rPr>
              <w:t>ГОСТ 34175-2017;</w:t>
            </w:r>
            <w:r>
              <w:rPr>
                <w:sz w:val="22"/>
              </w:rPr>
              <w:br/>
            </w:r>
            <w:r>
              <w:rPr>
                <w:sz w:val="22"/>
              </w:rPr>
              <w:t>Инструкция 2.1.2.10-12-38-2006;</w:t>
            </w:r>
            <w:r>
              <w:rPr>
                <w:sz w:val="22"/>
              </w:rPr>
              <w:br/>
              <w:t>РД 52.04.186-89</w:t>
            </w:r>
          </w:p>
        </w:tc>
        <w:tc>
          <w:tcPr>
            <w:tcW w:w="730" w:type="pct"/>
            <w:vMerge/>
          </w:tcPr>
          <w:p w14:paraId="2D13E3ED" w14:textId="77777777" w:rsidR="00717AC9" w:rsidRDefault="00717AC9"/>
        </w:tc>
        <w:tc>
          <w:tcPr>
            <w:tcW w:w="815" w:type="pct"/>
            <w:vMerge/>
          </w:tcPr>
          <w:p w14:paraId="6F1BD562" w14:textId="77777777" w:rsidR="00717AC9" w:rsidRDefault="00717AC9"/>
        </w:tc>
      </w:tr>
      <w:tr w:rsidR="00717AC9" w14:paraId="169A98B8" w14:textId="77777777">
        <w:tc>
          <w:tcPr>
            <w:tcW w:w="290" w:type="pct"/>
          </w:tcPr>
          <w:p w14:paraId="439A68A8" w14:textId="77777777" w:rsidR="00717AC9" w:rsidRDefault="002B6238">
            <w:pPr>
              <w:ind w:left="-84" w:right="-84"/>
            </w:pPr>
            <w:r>
              <w:rPr>
                <w:sz w:val="22"/>
              </w:rPr>
              <w:t>2.20.46*</w:t>
            </w:r>
          </w:p>
        </w:tc>
        <w:tc>
          <w:tcPr>
            <w:tcW w:w="680" w:type="pct"/>
            <w:vMerge/>
          </w:tcPr>
          <w:p w14:paraId="15ADC582" w14:textId="77777777" w:rsidR="00717AC9" w:rsidRDefault="00717AC9"/>
        </w:tc>
        <w:tc>
          <w:tcPr>
            <w:tcW w:w="530" w:type="pct"/>
            <w:vMerge/>
          </w:tcPr>
          <w:p w14:paraId="467EC2D9" w14:textId="77777777" w:rsidR="00717AC9" w:rsidRDefault="00717AC9"/>
        </w:tc>
        <w:tc>
          <w:tcPr>
            <w:tcW w:w="870" w:type="pct"/>
          </w:tcPr>
          <w:p w14:paraId="0805E8A2" w14:textId="77777777" w:rsidR="00717AC9" w:rsidRDefault="002B6238">
            <w:pPr>
              <w:ind w:left="-84" w:right="-84"/>
            </w:pPr>
            <w:r>
              <w:rPr>
                <w:sz w:val="22"/>
              </w:rPr>
              <w:t>Этиленгликоль в воздушной среде.</w:t>
            </w:r>
          </w:p>
        </w:tc>
        <w:tc>
          <w:tcPr>
            <w:tcW w:w="1070" w:type="pct"/>
          </w:tcPr>
          <w:p w14:paraId="65BA549C" w14:textId="77777777" w:rsidR="00717AC9" w:rsidRDefault="002B6238">
            <w:pPr>
              <w:ind w:left="-84" w:right="-84"/>
            </w:pPr>
            <w:r>
              <w:rPr>
                <w:sz w:val="22"/>
              </w:rPr>
              <w:t>ГОСТ ISO 16000-6-2016;</w:t>
            </w:r>
            <w:r>
              <w:rPr>
                <w:sz w:val="22"/>
              </w:rPr>
              <w:br/>
              <w:t>Инструкция 2.1.2.10-12-38-2006</w:t>
            </w:r>
          </w:p>
        </w:tc>
        <w:tc>
          <w:tcPr>
            <w:tcW w:w="730" w:type="pct"/>
            <w:vMerge/>
          </w:tcPr>
          <w:p w14:paraId="384CC2A2" w14:textId="77777777" w:rsidR="00717AC9" w:rsidRDefault="00717AC9"/>
        </w:tc>
        <w:tc>
          <w:tcPr>
            <w:tcW w:w="815" w:type="pct"/>
            <w:vMerge/>
          </w:tcPr>
          <w:p w14:paraId="73D39225" w14:textId="77777777" w:rsidR="00717AC9" w:rsidRDefault="00717AC9"/>
        </w:tc>
      </w:tr>
      <w:tr w:rsidR="00717AC9" w14:paraId="7BC3E6FA" w14:textId="77777777">
        <w:trPr>
          <w:trHeight w:val="230"/>
        </w:trPr>
        <w:tc>
          <w:tcPr>
            <w:tcW w:w="290" w:type="pct"/>
            <w:vMerge w:val="restart"/>
          </w:tcPr>
          <w:p w14:paraId="43E18750" w14:textId="77777777" w:rsidR="00717AC9" w:rsidRDefault="002B6238">
            <w:pPr>
              <w:ind w:left="-84" w:right="-84"/>
            </w:pPr>
            <w:r>
              <w:rPr>
                <w:sz w:val="22"/>
              </w:rPr>
              <w:t>2.20.47*</w:t>
            </w:r>
          </w:p>
        </w:tc>
        <w:tc>
          <w:tcPr>
            <w:tcW w:w="680" w:type="pct"/>
            <w:vMerge/>
          </w:tcPr>
          <w:p w14:paraId="3E10D1F1" w14:textId="77777777" w:rsidR="00717AC9" w:rsidRDefault="00717AC9"/>
        </w:tc>
        <w:tc>
          <w:tcPr>
            <w:tcW w:w="530" w:type="pct"/>
            <w:vMerge w:val="restart"/>
          </w:tcPr>
          <w:p w14:paraId="2652E823" w14:textId="77777777" w:rsidR="00717AC9" w:rsidRDefault="002B6238">
            <w:pPr>
              <w:ind w:left="-84" w:right="-84"/>
            </w:pPr>
            <w:r>
              <w:rPr>
                <w:sz w:val="22"/>
              </w:rPr>
              <w:t xml:space="preserve">27.90/08.032, 27.90/08.035, 27.52/08.032, 27.52/08.035, 27.51/08.032, </w:t>
            </w:r>
            <w:r>
              <w:rPr>
                <w:sz w:val="22"/>
              </w:rPr>
              <w:lastRenderedPageBreak/>
              <w:t>27.51/08.035, 27.40/08.032, 27.40/08.035, 26.40/08.032, 26.40/08.035, 25.73/08.032, 25.73/08.035, 26.70/08.032, 26.70/08.035, 28.29/08.032, 28.29/08.035</w:t>
            </w:r>
          </w:p>
        </w:tc>
        <w:tc>
          <w:tcPr>
            <w:tcW w:w="870" w:type="pct"/>
            <w:vMerge w:val="restart"/>
          </w:tcPr>
          <w:p w14:paraId="55A05B88" w14:textId="77777777" w:rsidR="00717AC9" w:rsidRDefault="002B6238">
            <w:pPr>
              <w:ind w:left="-84" w:right="-84"/>
            </w:pPr>
            <w:r>
              <w:rPr>
                <w:sz w:val="22"/>
              </w:rPr>
              <w:lastRenderedPageBreak/>
              <w:t xml:space="preserve">Алюминий, барий, бериллий, железо, кадмий, кобальт, марганец, медь, молибден, мышьяк, </w:t>
            </w:r>
            <w:r>
              <w:rPr>
                <w:sz w:val="22"/>
              </w:rPr>
              <w:lastRenderedPageBreak/>
              <w:t>никель, олово, ртуть, свинец, селен, серебро, сурьма, хром, цинк, кальций, магний, натрий, калий, бор в вытяжках</w:t>
            </w:r>
          </w:p>
        </w:tc>
        <w:tc>
          <w:tcPr>
            <w:tcW w:w="1070" w:type="pct"/>
            <w:vMerge w:val="restart"/>
          </w:tcPr>
          <w:p w14:paraId="03E461ED" w14:textId="77777777" w:rsidR="00717AC9" w:rsidRDefault="002B6238">
            <w:pPr>
              <w:ind w:left="-84" w:right="-84"/>
            </w:pPr>
            <w:r>
              <w:rPr>
                <w:sz w:val="22"/>
              </w:rPr>
              <w:lastRenderedPageBreak/>
              <w:t>ГОСТ 31870-2012 п.5;</w:t>
            </w:r>
            <w:r>
              <w:rPr>
                <w:sz w:val="22"/>
              </w:rPr>
              <w:br/>
              <w:t>ГОСТ 31870-2012 п.4;</w:t>
            </w:r>
            <w:r>
              <w:rPr>
                <w:sz w:val="22"/>
              </w:rPr>
              <w:br/>
              <w:t>ГОСТ 31950-2012;</w:t>
            </w:r>
            <w:r>
              <w:rPr>
                <w:sz w:val="22"/>
              </w:rPr>
              <w:br/>
              <w:t>ГОСТ 34427-2018;</w:t>
            </w:r>
            <w:r>
              <w:rPr>
                <w:sz w:val="22"/>
              </w:rPr>
              <w:br/>
              <w:t xml:space="preserve">Инструкция 2.3.3.10-15-64-2005, </w:t>
            </w:r>
            <w:r>
              <w:rPr>
                <w:sz w:val="22"/>
              </w:rPr>
              <w:lastRenderedPageBreak/>
              <w:t>утв. пост. МЗ РБ 21.11.05г. №189;</w:t>
            </w:r>
            <w:r>
              <w:rPr>
                <w:sz w:val="22"/>
              </w:rPr>
              <w:br/>
              <w:t>СТБ ISO 11885-2011</w:t>
            </w:r>
          </w:p>
        </w:tc>
        <w:tc>
          <w:tcPr>
            <w:tcW w:w="730" w:type="pct"/>
            <w:vMerge w:val="restart"/>
          </w:tcPr>
          <w:p w14:paraId="6B8D7BB0" w14:textId="77777777" w:rsidR="00717AC9" w:rsidRDefault="002B6238">
            <w:pPr>
              <w:ind w:left="-84" w:right="-84"/>
            </w:pPr>
            <w:r>
              <w:rPr>
                <w:sz w:val="22"/>
              </w:rPr>
              <w:lastRenderedPageBreak/>
              <w:t>ул. Академическая, 8, 220012, г. Минск (лаборатория спектрометрических исследований)</w:t>
            </w:r>
          </w:p>
        </w:tc>
        <w:tc>
          <w:tcPr>
            <w:tcW w:w="815" w:type="pct"/>
            <w:vMerge/>
          </w:tcPr>
          <w:p w14:paraId="2DCF10CA" w14:textId="77777777" w:rsidR="00717AC9" w:rsidRDefault="00717AC9"/>
        </w:tc>
      </w:tr>
      <w:tr w:rsidR="00717AC9" w14:paraId="337509CF" w14:textId="77777777">
        <w:trPr>
          <w:trHeight w:val="230"/>
        </w:trPr>
        <w:tc>
          <w:tcPr>
            <w:tcW w:w="290" w:type="pct"/>
            <w:vMerge w:val="restart"/>
          </w:tcPr>
          <w:p w14:paraId="2580FD9B" w14:textId="77777777" w:rsidR="00717AC9" w:rsidRDefault="002B6238">
            <w:pPr>
              <w:ind w:left="-84" w:right="-84"/>
            </w:pPr>
            <w:r>
              <w:rPr>
                <w:sz w:val="22"/>
              </w:rPr>
              <w:t>2.21.1** ТР</w:t>
            </w:r>
          </w:p>
        </w:tc>
        <w:tc>
          <w:tcPr>
            <w:tcW w:w="680" w:type="pct"/>
            <w:vMerge w:val="restart"/>
          </w:tcPr>
          <w:p w14:paraId="608DF5A7" w14:textId="77777777" w:rsidR="00717AC9" w:rsidRDefault="002B6238">
            <w:pPr>
              <w:ind w:left="-84" w:right="-84"/>
            </w:pPr>
            <w:r>
              <w:rPr>
                <w:sz w:val="22"/>
              </w:rPr>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4115F969" w14:textId="77777777" w:rsidR="00717AC9" w:rsidRDefault="002B6238">
            <w:pPr>
              <w:ind w:left="-84" w:right="-84"/>
            </w:pPr>
            <w:r>
              <w:rPr>
                <w:sz w:val="22"/>
              </w:rPr>
              <w:t>100.09/42.000, 11.07/42.000</w:t>
            </w:r>
          </w:p>
        </w:tc>
        <w:tc>
          <w:tcPr>
            <w:tcW w:w="870" w:type="pct"/>
            <w:vMerge w:val="restart"/>
          </w:tcPr>
          <w:p w14:paraId="030E00A6" w14:textId="77777777" w:rsidR="00717AC9" w:rsidRDefault="002B6238">
            <w:pPr>
              <w:ind w:left="-84" w:right="-84"/>
            </w:pPr>
            <w:r>
              <w:rPr>
                <w:sz w:val="22"/>
              </w:rPr>
              <w:t>отбор проб</w:t>
            </w:r>
          </w:p>
        </w:tc>
        <w:tc>
          <w:tcPr>
            <w:tcW w:w="1070" w:type="pct"/>
            <w:vMerge w:val="restart"/>
          </w:tcPr>
          <w:p w14:paraId="4B3B8911" w14:textId="77777777" w:rsidR="00717AC9" w:rsidRDefault="002B6238">
            <w:pPr>
              <w:ind w:left="-84" w:right="-84"/>
            </w:pPr>
            <w:r>
              <w:rPr>
                <w:sz w:val="22"/>
              </w:rPr>
              <w:t>ГОСТ 31862-2012;</w:t>
            </w:r>
            <w:r>
              <w:rPr>
                <w:sz w:val="22"/>
              </w:rPr>
              <w:br/>
              <w:t>СТБ 1036-97</w:t>
            </w:r>
          </w:p>
        </w:tc>
        <w:tc>
          <w:tcPr>
            <w:tcW w:w="730" w:type="pct"/>
            <w:vMerge w:val="restart"/>
          </w:tcPr>
          <w:p w14:paraId="460623D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4992D8A" w14:textId="77777777" w:rsidR="00717AC9" w:rsidRDefault="002B6238">
            <w:pPr>
              <w:ind w:left="-84" w:right="-84"/>
            </w:pPr>
            <w:r>
              <w:rPr>
                <w:sz w:val="22"/>
              </w:rPr>
              <w:t>ТР ЕАЭС 044/2017</w:t>
            </w:r>
          </w:p>
        </w:tc>
      </w:tr>
      <w:tr w:rsidR="00717AC9" w14:paraId="1C508004" w14:textId="77777777">
        <w:trPr>
          <w:trHeight w:val="230"/>
        </w:trPr>
        <w:tc>
          <w:tcPr>
            <w:tcW w:w="290" w:type="pct"/>
            <w:vMerge w:val="restart"/>
          </w:tcPr>
          <w:p w14:paraId="2C061BA6" w14:textId="77777777" w:rsidR="00717AC9" w:rsidRDefault="002B6238">
            <w:pPr>
              <w:ind w:left="-84" w:right="-84"/>
            </w:pPr>
            <w:r>
              <w:rPr>
                <w:sz w:val="22"/>
              </w:rPr>
              <w:lastRenderedPageBreak/>
              <w:t>2.21.1*</w:t>
            </w:r>
          </w:p>
        </w:tc>
        <w:tc>
          <w:tcPr>
            <w:tcW w:w="680" w:type="pct"/>
            <w:vMerge w:val="restart"/>
          </w:tcPr>
          <w:p w14:paraId="015F73CB"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vMerge w:val="restart"/>
          </w:tcPr>
          <w:p w14:paraId="45E9E6F9" w14:textId="77777777" w:rsidR="00717AC9" w:rsidRDefault="002B6238">
            <w:pPr>
              <w:ind w:left="-84" w:right="-84"/>
            </w:pPr>
            <w:r>
              <w:rPr>
                <w:sz w:val="22"/>
              </w:rPr>
              <w:t>20.13/08.082</w:t>
            </w:r>
          </w:p>
        </w:tc>
        <w:tc>
          <w:tcPr>
            <w:tcW w:w="870" w:type="pct"/>
            <w:vMerge w:val="restart"/>
          </w:tcPr>
          <w:p w14:paraId="394EA916" w14:textId="77777777" w:rsidR="00717AC9" w:rsidRDefault="002B6238">
            <w:pPr>
              <w:ind w:left="-84" w:right="-84"/>
            </w:pPr>
            <w:r>
              <w:rPr>
                <w:sz w:val="22"/>
              </w:rPr>
              <w:t>Оксид кремния (SiO2)</w:t>
            </w:r>
          </w:p>
        </w:tc>
        <w:tc>
          <w:tcPr>
            <w:tcW w:w="1070" w:type="pct"/>
            <w:vMerge w:val="restart"/>
          </w:tcPr>
          <w:p w14:paraId="19B99300" w14:textId="77777777" w:rsidR="00717AC9" w:rsidRDefault="002B6238">
            <w:pPr>
              <w:ind w:left="-84" w:right="-84"/>
            </w:pPr>
            <w:r>
              <w:rPr>
                <w:sz w:val="22"/>
              </w:rPr>
              <w:t>ГОСТ ISO 3696-2013 п. 7.6;</w:t>
            </w:r>
            <w:r>
              <w:rPr>
                <w:sz w:val="22"/>
              </w:rPr>
              <w:br/>
              <w:t>Методы исследования качества воды водоемов. Новиков Ю.В., Ласточкина К.О., Болдина З.Н. «Медицина», 1990, с. 121</w:t>
            </w:r>
          </w:p>
        </w:tc>
        <w:tc>
          <w:tcPr>
            <w:tcW w:w="730" w:type="pct"/>
            <w:vMerge w:val="restart"/>
          </w:tcPr>
          <w:p w14:paraId="7F4930F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5E7E532" w14:textId="77777777" w:rsidR="00717AC9" w:rsidRDefault="00717AC9">
            <w:pPr>
              <w:ind w:left="-84" w:right="-84"/>
            </w:pPr>
          </w:p>
        </w:tc>
      </w:tr>
      <w:tr w:rsidR="00717AC9" w14:paraId="05170E51" w14:textId="77777777">
        <w:trPr>
          <w:trHeight w:val="230"/>
        </w:trPr>
        <w:tc>
          <w:tcPr>
            <w:tcW w:w="290" w:type="pct"/>
            <w:vMerge w:val="restart"/>
          </w:tcPr>
          <w:p w14:paraId="574BCC8E" w14:textId="77777777" w:rsidR="00717AC9" w:rsidRDefault="002B6238">
            <w:pPr>
              <w:ind w:left="-84" w:right="-84"/>
            </w:pPr>
            <w:r>
              <w:rPr>
                <w:sz w:val="22"/>
              </w:rPr>
              <w:t>2.21.2* ТР</w:t>
            </w:r>
          </w:p>
        </w:tc>
        <w:tc>
          <w:tcPr>
            <w:tcW w:w="680" w:type="pct"/>
            <w:vMerge w:val="restart"/>
          </w:tcPr>
          <w:p w14:paraId="11F338C8" w14:textId="77777777" w:rsidR="00717AC9" w:rsidRDefault="002B6238">
            <w:pPr>
              <w:ind w:left="-84" w:right="-84"/>
            </w:pPr>
            <w:r>
              <w:rPr>
                <w:sz w:val="22"/>
              </w:rPr>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3AD6184A" w14:textId="77777777" w:rsidR="00717AC9" w:rsidRDefault="002B6238">
            <w:pPr>
              <w:ind w:left="-84" w:right="-84"/>
            </w:pPr>
            <w:r>
              <w:rPr>
                <w:sz w:val="22"/>
              </w:rPr>
              <w:t>100.09/08.169, 11.07/08.169</w:t>
            </w:r>
          </w:p>
        </w:tc>
        <w:tc>
          <w:tcPr>
            <w:tcW w:w="870" w:type="pct"/>
            <w:vMerge w:val="restart"/>
          </w:tcPr>
          <w:p w14:paraId="426E9B3C" w14:textId="77777777" w:rsidR="00717AC9" w:rsidRDefault="002B6238">
            <w:pPr>
              <w:ind w:left="-84" w:right="-84"/>
            </w:pPr>
            <w:r>
              <w:rPr>
                <w:sz w:val="22"/>
              </w:rPr>
              <w:t>рН воды( Водородный показатель)</w:t>
            </w:r>
          </w:p>
        </w:tc>
        <w:tc>
          <w:tcPr>
            <w:tcW w:w="1070" w:type="pct"/>
            <w:vMerge w:val="restart"/>
          </w:tcPr>
          <w:p w14:paraId="28462A29" w14:textId="77777777" w:rsidR="00717AC9" w:rsidRDefault="002B6238">
            <w:pPr>
              <w:ind w:left="-84" w:right="-84"/>
            </w:pPr>
            <w:r>
              <w:rPr>
                <w:sz w:val="22"/>
              </w:rPr>
              <w:t>СТБ ISO 10523-2009</w:t>
            </w:r>
          </w:p>
        </w:tc>
        <w:tc>
          <w:tcPr>
            <w:tcW w:w="730" w:type="pct"/>
            <w:vMerge w:val="restart"/>
          </w:tcPr>
          <w:p w14:paraId="26CC26C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0F9AAB8" w14:textId="77777777" w:rsidR="00717AC9" w:rsidRDefault="002B6238">
            <w:pPr>
              <w:ind w:left="-84" w:right="-84"/>
            </w:pPr>
            <w:r>
              <w:rPr>
                <w:sz w:val="22"/>
              </w:rPr>
              <w:t>ТР ЕАЭС 044/2017</w:t>
            </w:r>
          </w:p>
        </w:tc>
      </w:tr>
      <w:tr w:rsidR="00717AC9" w14:paraId="4BF5E06E" w14:textId="77777777">
        <w:tc>
          <w:tcPr>
            <w:tcW w:w="290" w:type="pct"/>
          </w:tcPr>
          <w:p w14:paraId="608CF91D" w14:textId="77777777" w:rsidR="00717AC9" w:rsidRDefault="002B6238">
            <w:pPr>
              <w:ind w:left="-84" w:right="-84"/>
            </w:pPr>
            <w:r>
              <w:rPr>
                <w:sz w:val="22"/>
              </w:rPr>
              <w:t>2.21.2*</w:t>
            </w:r>
          </w:p>
        </w:tc>
        <w:tc>
          <w:tcPr>
            <w:tcW w:w="680" w:type="pct"/>
            <w:vMerge w:val="restart"/>
          </w:tcPr>
          <w:p w14:paraId="1B3DC202"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tcPr>
          <w:p w14:paraId="2B48939B" w14:textId="77777777" w:rsidR="00717AC9" w:rsidRDefault="002B6238">
            <w:pPr>
              <w:ind w:left="-84" w:right="-84"/>
            </w:pPr>
            <w:r>
              <w:rPr>
                <w:sz w:val="22"/>
              </w:rPr>
              <w:t>20.13/08.052</w:t>
            </w:r>
          </w:p>
        </w:tc>
        <w:tc>
          <w:tcPr>
            <w:tcW w:w="870" w:type="pct"/>
          </w:tcPr>
          <w:p w14:paraId="1A5362B9" w14:textId="77777777" w:rsidR="00717AC9" w:rsidRDefault="002B6238">
            <w:pPr>
              <w:ind w:left="-84" w:right="-84"/>
            </w:pPr>
            <w:r>
              <w:rPr>
                <w:sz w:val="22"/>
              </w:rPr>
              <w:t>Остаток после выпаривания.</w:t>
            </w:r>
          </w:p>
        </w:tc>
        <w:tc>
          <w:tcPr>
            <w:tcW w:w="1070" w:type="pct"/>
          </w:tcPr>
          <w:p w14:paraId="0BFF1CA4" w14:textId="77777777" w:rsidR="00717AC9" w:rsidRDefault="002B6238">
            <w:pPr>
              <w:ind w:left="-84" w:right="-84"/>
            </w:pPr>
            <w:r>
              <w:rPr>
                <w:sz w:val="22"/>
              </w:rPr>
              <w:t>ГОСТ 27026-86;</w:t>
            </w:r>
            <w:r>
              <w:rPr>
                <w:sz w:val="22"/>
              </w:rPr>
              <w:br/>
              <w:t>ГОСТ 6709-72 п.3.3;</w:t>
            </w:r>
            <w:r>
              <w:rPr>
                <w:sz w:val="22"/>
              </w:rPr>
              <w:br/>
              <w:t>ГОСТ ISO 3696-2013 п.7.5</w:t>
            </w:r>
          </w:p>
        </w:tc>
        <w:tc>
          <w:tcPr>
            <w:tcW w:w="730" w:type="pct"/>
            <w:vMerge w:val="restart"/>
          </w:tcPr>
          <w:p w14:paraId="54FA735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728313E" w14:textId="77777777" w:rsidR="00717AC9" w:rsidRDefault="00717AC9">
            <w:pPr>
              <w:ind w:left="-84" w:right="-84"/>
            </w:pPr>
          </w:p>
        </w:tc>
      </w:tr>
      <w:tr w:rsidR="00717AC9" w14:paraId="61B0299A" w14:textId="77777777">
        <w:trPr>
          <w:trHeight w:val="230"/>
        </w:trPr>
        <w:tc>
          <w:tcPr>
            <w:tcW w:w="290" w:type="pct"/>
            <w:vMerge w:val="restart"/>
          </w:tcPr>
          <w:p w14:paraId="32AFABB0" w14:textId="77777777" w:rsidR="00717AC9" w:rsidRDefault="002B6238">
            <w:pPr>
              <w:ind w:left="-84" w:right="-84"/>
            </w:pPr>
            <w:r>
              <w:rPr>
                <w:sz w:val="22"/>
              </w:rPr>
              <w:t>2.21.3.*</w:t>
            </w:r>
          </w:p>
        </w:tc>
        <w:tc>
          <w:tcPr>
            <w:tcW w:w="680" w:type="pct"/>
            <w:vMerge/>
          </w:tcPr>
          <w:p w14:paraId="185A3C9B" w14:textId="77777777" w:rsidR="00717AC9" w:rsidRDefault="00717AC9"/>
        </w:tc>
        <w:tc>
          <w:tcPr>
            <w:tcW w:w="530" w:type="pct"/>
            <w:vMerge w:val="restart"/>
          </w:tcPr>
          <w:p w14:paraId="58D3CC97" w14:textId="77777777" w:rsidR="00717AC9" w:rsidRDefault="002B6238">
            <w:pPr>
              <w:ind w:left="-84" w:right="-84"/>
            </w:pPr>
            <w:r>
              <w:rPr>
                <w:sz w:val="22"/>
              </w:rPr>
              <w:t>20.13/08.082</w:t>
            </w:r>
          </w:p>
        </w:tc>
        <w:tc>
          <w:tcPr>
            <w:tcW w:w="870" w:type="pct"/>
            <w:vMerge w:val="restart"/>
          </w:tcPr>
          <w:p w14:paraId="505CA53B" w14:textId="77777777" w:rsidR="00717AC9" w:rsidRDefault="002B6238">
            <w:pPr>
              <w:ind w:left="-84" w:right="-84"/>
            </w:pPr>
            <w:r>
              <w:rPr>
                <w:sz w:val="22"/>
              </w:rPr>
              <w:t>Массовая концентрация аммиака и аммонийных солей</w:t>
            </w:r>
          </w:p>
        </w:tc>
        <w:tc>
          <w:tcPr>
            <w:tcW w:w="1070" w:type="pct"/>
            <w:vMerge w:val="restart"/>
          </w:tcPr>
          <w:p w14:paraId="0D3BA340" w14:textId="77777777" w:rsidR="00717AC9" w:rsidRDefault="002B6238">
            <w:pPr>
              <w:ind w:left="-84" w:right="-84"/>
            </w:pPr>
            <w:r>
              <w:rPr>
                <w:sz w:val="22"/>
              </w:rPr>
              <w:t>ГОСТ 6709-72 п.3.5</w:t>
            </w:r>
          </w:p>
        </w:tc>
        <w:tc>
          <w:tcPr>
            <w:tcW w:w="730" w:type="pct"/>
            <w:vMerge/>
          </w:tcPr>
          <w:p w14:paraId="43F2876C" w14:textId="77777777" w:rsidR="00717AC9" w:rsidRDefault="00717AC9"/>
        </w:tc>
        <w:tc>
          <w:tcPr>
            <w:tcW w:w="815" w:type="pct"/>
            <w:vMerge/>
          </w:tcPr>
          <w:p w14:paraId="4A42046A" w14:textId="77777777" w:rsidR="00717AC9" w:rsidRDefault="00717AC9"/>
        </w:tc>
      </w:tr>
      <w:tr w:rsidR="00717AC9" w14:paraId="0BEC7A99" w14:textId="77777777">
        <w:trPr>
          <w:trHeight w:val="230"/>
        </w:trPr>
        <w:tc>
          <w:tcPr>
            <w:tcW w:w="290" w:type="pct"/>
            <w:vMerge w:val="restart"/>
          </w:tcPr>
          <w:p w14:paraId="3E38E3A5" w14:textId="77777777" w:rsidR="00717AC9" w:rsidRDefault="002B6238">
            <w:pPr>
              <w:ind w:left="-84" w:right="-84"/>
            </w:pPr>
            <w:r>
              <w:rPr>
                <w:sz w:val="22"/>
              </w:rPr>
              <w:lastRenderedPageBreak/>
              <w:t>2.21.3* ТР</w:t>
            </w:r>
          </w:p>
        </w:tc>
        <w:tc>
          <w:tcPr>
            <w:tcW w:w="680" w:type="pct"/>
            <w:vMerge w:val="restart"/>
          </w:tcPr>
          <w:p w14:paraId="2781FD98" w14:textId="77777777" w:rsidR="00717AC9" w:rsidRDefault="002B6238">
            <w:pPr>
              <w:ind w:left="-84" w:right="-84"/>
            </w:pPr>
            <w:r>
              <w:rPr>
                <w:sz w:val="22"/>
              </w:rPr>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40EA8317" w14:textId="77777777" w:rsidR="00717AC9" w:rsidRDefault="002B6238">
            <w:pPr>
              <w:ind w:left="-84" w:right="-84"/>
            </w:pPr>
            <w:r>
              <w:rPr>
                <w:sz w:val="22"/>
              </w:rPr>
              <w:t>100.09/11.116, 11.07/11.116</w:t>
            </w:r>
          </w:p>
        </w:tc>
        <w:tc>
          <w:tcPr>
            <w:tcW w:w="870" w:type="pct"/>
            <w:vMerge w:val="restart"/>
          </w:tcPr>
          <w:p w14:paraId="7FB3DF25" w14:textId="77777777" w:rsidR="00717AC9" w:rsidRDefault="002B6238">
            <w:pPr>
              <w:ind w:left="-84" w:right="-84"/>
            </w:pPr>
            <w:r>
              <w:rPr>
                <w:sz w:val="22"/>
              </w:rPr>
              <w:t>Запах вода</w:t>
            </w:r>
          </w:p>
        </w:tc>
        <w:tc>
          <w:tcPr>
            <w:tcW w:w="1070" w:type="pct"/>
            <w:vMerge w:val="restart"/>
          </w:tcPr>
          <w:p w14:paraId="32848DD2" w14:textId="77777777" w:rsidR="00717AC9" w:rsidRDefault="002B6238">
            <w:pPr>
              <w:ind w:left="-84" w:right="-84"/>
            </w:pPr>
            <w:r>
              <w:rPr>
                <w:sz w:val="22"/>
              </w:rPr>
              <w:t>ГОСТ 23268.1-91 п. 2;</w:t>
            </w:r>
            <w:r>
              <w:rPr>
                <w:sz w:val="22"/>
              </w:rPr>
              <w:br/>
              <w:t>ГОСТ 3351-74 п. 2</w:t>
            </w:r>
          </w:p>
        </w:tc>
        <w:tc>
          <w:tcPr>
            <w:tcW w:w="730" w:type="pct"/>
            <w:vMerge w:val="restart"/>
          </w:tcPr>
          <w:p w14:paraId="2241830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64CD0A1" w14:textId="77777777" w:rsidR="00717AC9" w:rsidRDefault="002B6238">
            <w:pPr>
              <w:ind w:left="-84" w:right="-84"/>
            </w:pPr>
            <w:r>
              <w:rPr>
                <w:sz w:val="22"/>
              </w:rPr>
              <w:t>ТР ЕАЭС 044/2017</w:t>
            </w:r>
          </w:p>
        </w:tc>
      </w:tr>
      <w:tr w:rsidR="00717AC9" w14:paraId="498421B5" w14:textId="77777777">
        <w:trPr>
          <w:trHeight w:val="230"/>
        </w:trPr>
        <w:tc>
          <w:tcPr>
            <w:tcW w:w="290" w:type="pct"/>
            <w:vMerge w:val="restart"/>
          </w:tcPr>
          <w:p w14:paraId="0A27E559" w14:textId="77777777" w:rsidR="00717AC9" w:rsidRDefault="002B6238">
            <w:pPr>
              <w:ind w:left="-84" w:right="-84"/>
            </w:pPr>
            <w:r>
              <w:rPr>
                <w:sz w:val="22"/>
              </w:rPr>
              <w:t>2.21.4.*</w:t>
            </w:r>
          </w:p>
        </w:tc>
        <w:tc>
          <w:tcPr>
            <w:tcW w:w="680" w:type="pct"/>
            <w:vMerge w:val="restart"/>
          </w:tcPr>
          <w:p w14:paraId="37964FCA"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vMerge w:val="restart"/>
          </w:tcPr>
          <w:p w14:paraId="1C7FC4AA" w14:textId="77777777" w:rsidR="00717AC9" w:rsidRDefault="002B6238">
            <w:pPr>
              <w:ind w:left="-84" w:right="-84"/>
            </w:pPr>
            <w:r>
              <w:rPr>
                <w:sz w:val="22"/>
              </w:rPr>
              <w:t>20.13/08.082</w:t>
            </w:r>
          </w:p>
        </w:tc>
        <w:tc>
          <w:tcPr>
            <w:tcW w:w="870" w:type="pct"/>
            <w:vMerge w:val="restart"/>
          </w:tcPr>
          <w:p w14:paraId="6CA85DC9" w14:textId="77777777" w:rsidR="00717AC9" w:rsidRDefault="002B6238">
            <w:pPr>
              <w:ind w:left="-84" w:right="-84"/>
            </w:pPr>
            <w:r>
              <w:rPr>
                <w:sz w:val="22"/>
              </w:rPr>
              <w:t>Массовая концентрация нитратов</w:t>
            </w:r>
          </w:p>
        </w:tc>
        <w:tc>
          <w:tcPr>
            <w:tcW w:w="1070" w:type="pct"/>
            <w:vMerge w:val="restart"/>
          </w:tcPr>
          <w:p w14:paraId="1222D26C" w14:textId="77777777" w:rsidR="00717AC9" w:rsidRDefault="002B6238">
            <w:pPr>
              <w:ind w:left="-84" w:right="-84"/>
            </w:pPr>
            <w:r>
              <w:rPr>
                <w:sz w:val="22"/>
              </w:rPr>
              <w:t>ГОСТ 6709-72 п.3.6</w:t>
            </w:r>
          </w:p>
        </w:tc>
        <w:tc>
          <w:tcPr>
            <w:tcW w:w="730" w:type="pct"/>
            <w:vMerge w:val="restart"/>
          </w:tcPr>
          <w:p w14:paraId="5CEF2A0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E2B9871" w14:textId="77777777" w:rsidR="00717AC9" w:rsidRDefault="00717AC9">
            <w:pPr>
              <w:ind w:left="-84" w:right="-84"/>
            </w:pPr>
          </w:p>
        </w:tc>
      </w:tr>
      <w:tr w:rsidR="00717AC9" w14:paraId="7403C293" w14:textId="77777777">
        <w:tc>
          <w:tcPr>
            <w:tcW w:w="290" w:type="pct"/>
          </w:tcPr>
          <w:p w14:paraId="6D0E03DA" w14:textId="77777777" w:rsidR="00717AC9" w:rsidRDefault="002B6238">
            <w:pPr>
              <w:ind w:left="-84" w:right="-84"/>
            </w:pPr>
            <w:r>
              <w:rPr>
                <w:sz w:val="22"/>
              </w:rPr>
              <w:t>2.21.4* ТР</w:t>
            </w:r>
          </w:p>
        </w:tc>
        <w:tc>
          <w:tcPr>
            <w:tcW w:w="680" w:type="pct"/>
            <w:vMerge w:val="restart"/>
          </w:tcPr>
          <w:p w14:paraId="4DB6C000" w14:textId="77777777" w:rsidR="00717AC9" w:rsidRDefault="002B6238">
            <w:pPr>
              <w:ind w:left="-84" w:right="-84"/>
            </w:pPr>
            <w:r>
              <w:rPr>
                <w:sz w:val="22"/>
              </w:rPr>
              <w:t xml:space="preserve">Упакованная питьевая вода, включая природную минеральную воду (в том числе столовую природную, </w:t>
            </w:r>
            <w:r>
              <w:rPr>
                <w:sz w:val="22"/>
              </w:rPr>
              <w:lastRenderedPageBreak/>
              <w:t>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tcPr>
          <w:p w14:paraId="76F098F0" w14:textId="77777777" w:rsidR="00717AC9" w:rsidRDefault="002B6238">
            <w:pPr>
              <w:ind w:left="-84" w:right="-84"/>
            </w:pPr>
            <w:r>
              <w:rPr>
                <w:sz w:val="22"/>
              </w:rPr>
              <w:lastRenderedPageBreak/>
              <w:t>100.09/08.156, 11.07/08.156</w:t>
            </w:r>
          </w:p>
        </w:tc>
        <w:tc>
          <w:tcPr>
            <w:tcW w:w="870" w:type="pct"/>
          </w:tcPr>
          <w:p w14:paraId="07282055" w14:textId="77777777" w:rsidR="00717AC9" w:rsidRDefault="002B6238">
            <w:pPr>
              <w:ind w:left="-84" w:right="-84"/>
            </w:pPr>
            <w:r>
              <w:rPr>
                <w:sz w:val="22"/>
              </w:rPr>
              <w:t>мутность вода</w:t>
            </w:r>
          </w:p>
        </w:tc>
        <w:tc>
          <w:tcPr>
            <w:tcW w:w="1070" w:type="pct"/>
          </w:tcPr>
          <w:p w14:paraId="296D1B25" w14:textId="77777777" w:rsidR="00717AC9" w:rsidRDefault="002B6238">
            <w:pPr>
              <w:ind w:left="-84" w:right="-84"/>
            </w:pPr>
            <w:r>
              <w:rPr>
                <w:sz w:val="22"/>
              </w:rPr>
              <w:t>ГОСТ 23268.1-91 п. 2;</w:t>
            </w:r>
            <w:r>
              <w:rPr>
                <w:sz w:val="22"/>
              </w:rPr>
              <w:br/>
              <w:t>ГОСТ 3351-74 п. 5;</w:t>
            </w:r>
            <w:r>
              <w:rPr>
                <w:sz w:val="22"/>
              </w:rPr>
              <w:br/>
              <w:t>СТБ 17.13.05-16-2010/ISO 7027:1999</w:t>
            </w:r>
          </w:p>
        </w:tc>
        <w:tc>
          <w:tcPr>
            <w:tcW w:w="730" w:type="pct"/>
            <w:vMerge w:val="restart"/>
          </w:tcPr>
          <w:p w14:paraId="59B7321B"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640A2394" w14:textId="77777777" w:rsidR="00717AC9" w:rsidRDefault="002B6238">
            <w:pPr>
              <w:ind w:left="-84" w:right="-84"/>
            </w:pPr>
            <w:r>
              <w:rPr>
                <w:sz w:val="22"/>
              </w:rPr>
              <w:lastRenderedPageBreak/>
              <w:t>ТР ЕАЭС 044/2017</w:t>
            </w:r>
          </w:p>
        </w:tc>
      </w:tr>
      <w:tr w:rsidR="00717AC9" w14:paraId="1C6E9F38" w14:textId="77777777">
        <w:trPr>
          <w:trHeight w:val="230"/>
        </w:trPr>
        <w:tc>
          <w:tcPr>
            <w:tcW w:w="290" w:type="pct"/>
            <w:vMerge w:val="restart"/>
          </w:tcPr>
          <w:p w14:paraId="4F4C6B20" w14:textId="77777777" w:rsidR="00717AC9" w:rsidRDefault="002B6238">
            <w:pPr>
              <w:ind w:left="-84" w:right="-84"/>
            </w:pPr>
            <w:r>
              <w:rPr>
                <w:sz w:val="22"/>
              </w:rPr>
              <w:t>2.21.5* ТР</w:t>
            </w:r>
          </w:p>
        </w:tc>
        <w:tc>
          <w:tcPr>
            <w:tcW w:w="680" w:type="pct"/>
            <w:vMerge/>
          </w:tcPr>
          <w:p w14:paraId="41B68FDA" w14:textId="77777777" w:rsidR="00717AC9" w:rsidRDefault="00717AC9"/>
        </w:tc>
        <w:tc>
          <w:tcPr>
            <w:tcW w:w="530" w:type="pct"/>
            <w:vMerge w:val="restart"/>
          </w:tcPr>
          <w:p w14:paraId="13B9873F" w14:textId="77777777" w:rsidR="00717AC9" w:rsidRDefault="002B6238">
            <w:pPr>
              <w:ind w:left="-84" w:right="-84"/>
            </w:pPr>
            <w:r>
              <w:rPr>
                <w:sz w:val="22"/>
              </w:rPr>
              <w:t>100.09/11.116, 11.07/11.116</w:t>
            </w:r>
          </w:p>
        </w:tc>
        <w:tc>
          <w:tcPr>
            <w:tcW w:w="870" w:type="pct"/>
            <w:vMerge w:val="restart"/>
          </w:tcPr>
          <w:p w14:paraId="4F8648B0" w14:textId="77777777" w:rsidR="00717AC9" w:rsidRDefault="002B6238">
            <w:pPr>
              <w:ind w:left="-84" w:right="-84"/>
            </w:pPr>
            <w:r>
              <w:rPr>
                <w:sz w:val="22"/>
              </w:rPr>
              <w:t>Вкус и привкус вода</w:t>
            </w:r>
          </w:p>
        </w:tc>
        <w:tc>
          <w:tcPr>
            <w:tcW w:w="1070" w:type="pct"/>
            <w:vMerge w:val="restart"/>
          </w:tcPr>
          <w:p w14:paraId="6D9F68BE" w14:textId="77777777" w:rsidR="00717AC9" w:rsidRDefault="002B6238">
            <w:pPr>
              <w:ind w:left="-84" w:right="-84"/>
            </w:pPr>
            <w:r>
              <w:rPr>
                <w:sz w:val="22"/>
              </w:rPr>
              <w:t>ГОСТ 23268.1-91 п. 2;</w:t>
            </w:r>
            <w:r>
              <w:rPr>
                <w:sz w:val="22"/>
              </w:rPr>
              <w:br/>
              <w:t>ГОСТ 3351-74 п. 3</w:t>
            </w:r>
          </w:p>
        </w:tc>
        <w:tc>
          <w:tcPr>
            <w:tcW w:w="730" w:type="pct"/>
            <w:vMerge/>
          </w:tcPr>
          <w:p w14:paraId="178234F1" w14:textId="77777777" w:rsidR="00717AC9" w:rsidRDefault="00717AC9"/>
        </w:tc>
        <w:tc>
          <w:tcPr>
            <w:tcW w:w="815" w:type="pct"/>
            <w:vMerge/>
          </w:tcPr>
          <w:p w14:paraId="7935B506" w14:textId="77777777" w:rsidR="00717AC9" w:rsidRDefault="00717AC9"/>
        </w:tc>
      </w:tr>
      <w:tr w:rsidR="00717AC9" w14:paraId="72803AF0" w14:textId="77777777">
        <w:trPr>
          <w:trHeight w:val="230"/>
        </w:trPr>
        <w:tc>
          <w:tcPr>
            <w:tcW w:w="290" w:type="pct"/>
            <w:vMerge w:val="restart"/>
          </w:tcPr>
          <w:p w14:paraId="5ADEDA85" w14:textId="77777777" w:rsidR="00717AC9" w:rsidRDefault="002B6238">
            <w:pPr>
              <w:ind w:left="-84" w:right="-84"/>
            </w:pPr>
            <w:r>
              <w:rPr>
                <w:sz w:val="22"/>
              </w:rPr>
              <w:t>2.21.5*</w:t>
            </w:r>
          </w:p>
        </w:tc>
        <w:tc>
          <w:tcPr>
            <w:tcW w:w="680" w:type="pct"/>
            <w:vMerge w:val="restart"/>
          </w:tcPr>
          <w:p w14:paraId="3271FC7B"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vMerge w:val="restart"/>
          </w:tcPr>
          <w:p w14:paraId="59EFBE31" w14:textId="77777777" w:rsidR="00717AC9" w:rsidRDefault="002B6238">
            <w:pPr>
              <w:ind w:left="-84" w:right="-84"/>
            </w:pPr>
            <w:r>
              <w:rPr>
                <w:sz w:val="22"/>
              </w:rPr>
              <w:t>20.13/08.082</w:t>
            </w:r>
          </w:p>
        </w:tc>
        <w:tc>
          <w:tcPr>
            <w:tcW w:w="870" w:type="pct"/>
            <w:vMerge w:val="restart"/>
          </w:tcPr>
          <w:p w14:paraId="5D6050E4" w14:textId="77777777" w:rsidR="00717AC9" w:rsidRDefault="002B6238">
            <w:pPr>
              <w:ind w:left="-84" w:right="-84"/>
            </w:pPr>
            <w:r>
              <w:rPr>
                <w:sz w:val="22"/>
              </w:rPr>
              <w:t>Массовая концентрация сульфатов</w:t>
            </w:r>
          </w:p>
        </w:tc>
        <w:tc>
          <w:tcPr>
            <w:tcW w:w="1070" w:type="pct"/>
            <w:vMerge w:val="restart"/>
          </w:tcPr>
          <w:p w14:paraId="530C14AB" w14:textId="77777777" w:rsidR="00717AC9" w:rsidRDefault="002B6238">
            <w:pPr>
              <w:ind w:left="-84" w:right="-84"/>
            </w:pPr>
            <w:r>
              <w:rPr>
                <w:sz w:val="22"/>
              </w:rPr>
              <w:t>ГОСТ 6709-72 п.3.7</w:t>
            </w:r>
          </w:p>
        </w:tc>
        <w:tc>
          <w:tcPr>
            <w:tcW w:w="730" w:type="pct"/>
            <w:vMerge w:val="restart"/>
          </w:tcPr>
          <w:p w14:paraId="1181B5C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8280623" w14:textId="77777777" w:rsidR="00717AC9" w:rsidRDefault="00717AC9">
            <w:pPr>
              <w:ind w:left="-84" w:right="-84"/>
            </w:pPr>
          </w:p>
        </w:tc>
      </w:tr>
      <w:tr w:rsidR="00717AC9" w14:paraId="20729139" w14:textId="77777777">
        <w:trPr>
          <w:trHeight w:val="230"/>
        </w:trPr>
        <w:tc>
          <w:tcPr>
            <w:tcW w:w="290" w:type="pct"/>
            <w:vMerge w:val="restart"/>
          </w:tcPr>
          <w:p w14:paraId="3C61FB4E" w14:textId="77777777" w:rsidR="00717AC9" w:rsidRDefault="002B6238">
            <w:pPr>
              <w:ind w:left="-84" w:right="-84"/>
            </w:pPr>
            <w:r>
              <w:rPr>
                <w:sz w:val="22"/>
              </w:rPr>
              <w:t>2.21.6* ТР</w:t>
            </w:r>
          </w:p>
        </w:tc>
        <w:tc>
          <w:tcPr>
            <w:tcW w:w="680" w:type="pct"/>
            <w:vMerge w:val="restart"/>
          </w:tcPr>
          <w:p w14:paraId="15F2AB64" w14:textId="77777777" w:rsidR="00717AC9" w:rsidRDefault="002B6238">
            <w:pPr>
              <w:ind w:left="-84" w:right="-84"/>
            </w:pPr>
            <w:r>
              <w:rPr>
                <w:sz w:val="22"/>
              </w:rPr>
              <w:t xml:space="preserve">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w:t>
            </w:r>
            <w:r>
              <w:rPr>
                <w:sz w:val="22"/>
              </w:rPr>
              <w:lastRenderedPageBreak/>
              <w:t>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19A5DCD1" w14:textId="77777777" w:rsidR="00717AC9" w:rsidRDefault="002B6238">
            <w:pPr>
              <w:ind w:left="-84" w:right="-84"/>
            </w:pPr>
            <w:r>
              <w:rPr>
                <w:sz w:val="22"/>
              </w:rPr>
              <w:lastRenderedPageBreak/>
              <w:t>100.09/08.082, 100.09/08.156, 11.07/08.082, 11.07/08.156</w:t>
            </w:r>
          </w:p>
        </w:tc>
        <w:tc>
          <w:tcPr>
            <w:tcW w:w="870" w:type="pct"/>
            <w:vMerge w:val="restart"/>
          </w:tcPr>
          <w:p w14:paraId="0B150E54" w14:textId="77777777" w:rsidR="00717AC9" w:rsidRDefault="002B6238">
            <w:pPr>
              <w:ind w:left="-84" w:right="-84"/>
            </w:pPr>
            <w:r>
              <w:rPr>
                <w:sz w:val="22"/>
              </w:rPr>
              <w:t>Цветность вода</w:t>
            </w:r>
          </w:p>
        </w:tc>
        <w:tc>
          <w:tcPr>
            <w:tcW w:w="1070" w:type="pct"/>
            <w:vMerge w:val="restart"/>
          </w:tcPr>
          <w:p w14:paraId="41D35C2C" w14:textId="77777777" w:rsidR="00717AC9" w:rsidRDefault="002B6238">
            <w:pPr>
              <w:ind w:left="-84" w:right="-84"/>
            </w:pPr>
            <w:r>
              <w:rPr>
                <w:sz w:val="22"/>
              </w:rPr>
              <w:t>ГОСТ 23268.1-91;</w:t>
            </w:r>
            <w:r>
              <w:rPr>
                <w:sz w:val="22"/>
              </w:rPr>
              <w:br/>
              <w:t>ГОСТ 31868-2012 п. 5;</w:t>
            </w:r>
            <w:r>
              <w:rPr>
                <w:sz w:val="22"/>
              </w:rPr>
              <w:br/>
              <w:t>ГОСТ 31868-2012 п. 4</w:t>
            </w:r>
          </w:p>
        </w:tc>
        <w:tc>
          <w:tcPr>
            <w:tcW w:w="730" w:type="pct"/>
            <w:vMerge w:val="restart"/>
          </w:tcPr>
          <w:p w14:paraId="6483CB8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F2458E2" w14:textId="77777777" w:rsidR="00717AC9" w:rsidRDefault="002B6238">
            <w:pPr>
              <w:ind w:left="-84" w:right="-84"/>
            </w:pPr>
            <w:r>
              <w:rPr>
                <w:sz w:val="22"/>
              </w:rPr>
              <w:t>ТР ЕАЭС 044/2017</w:t>
            </w:r>
          </w:p>
        </w:tc>
      </w:tr>
      <w:tr w:rsidR="00717AC9" w14:paraId="6FA299C0" w14:textId="77777777">
        <w:trPr>
          <w:trHeight w:val="230"/>
        </w:trPr>
        <w:tc>
          <w:tcPr>
            <w:tcW w:w="290" w:type="pct"/>
            <w:vMerge w:val="restart"/>
          </w:tcPr>
          <w:p w14:paraId="6639F73F" w14:textId="77777777" w:rsidR="00717AC9" w:rsidRDefault="002B6238">
            <w:pPr>
              <w:ind w:left="-84" w:right="-84"/>
            </w:pPr>
            <w:r>
              <w:rPr>
                <w:sz w:val="22"/>
              </w:rPr>
              <w:t>2.21.6*</w:t>
            </w:r>
          </w:p>
        </w:tc>
        <w:tc>
          <w:tcPr>
            <w:tcW w:w="680" w:type="pct"/>
            <w:vMerge w:val="restart"/>
          </w:tcPr>
          <w:p w14:paraId="58CF06EC"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vMerge w:val="restart"/>
          </w:tcPr>
          <w:p w14:paraId="1949802D" w14:textId="77777777" w:rsidR="00717AC9" w:rsidRDefault="002B6238">
            <w:pPr>
              <w:ind w:left="-84" w:right="-84"/>
            </w:pPr>
            <w:r>
              <w:rPr>
                <w:sz w:val="22"/>
              </w:rPr>
              <w:t>20.13/08.082</w:t>
            </w:r>
          </w:p>
        </w:tc>
        <w:tc>
          <w:tcPr>
            <w:tcW w:w="870" w:type="pct"/>
            <w:vMerge w:val="restart"/>
          </w:tcPr>
          <w:p w14:paraId="33C6FC2A" w14:textId="77777777" w:rsidR="00717AC9" w:rsidRDefault="002B6238">
            <w:pPr>
              <w:ind w:left="-84" w:right="-84"/>
            </w:pPr>
            <w:r>
              <w:rPr>
                <w:sz w:val="22"/>
              </w:rPr>
              <w:t>Массовая концентрация хлоридов</w:t>
            </w:r>
          </w:p>
        </w:tc>
        <w:tc>
          <w:tcPr>
            <w:tcW w:w="1070" w:type="pct"/>
            <w:vMerge w:val="restart"/>
          </w:tcPr>
          <w:p w14:paraId="73C4AB79" w14:textId="77777777" w:rsidR="00717AC9" w:rsidRDefault="002B6238">
            <w:pPr>
              <w:ind w:left="-84" w:right="-84"/>
            </w:pPr>
            <w:r>
              <w:rPr>
                <w:sz w:val="22"/>
              </w:rPr>
              <w:t>ГОСТ 6709-72 п.3.8</w:t>
            </w:r>
          </w:p>
        </w:tc>
        <w:tc>
          <w:tcPr>
            <w:tcW w:w="730" w:type="pct"/>
            <w:vMerge w:val="restart"/>
          </w:tcPr>
          <w:p w14:paraId="5AF3477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20908C7" w14:textId="77777777" w:rsidR="00717AC9" w:rsidRDefault="00717AC9">
            <w:pPr>
              <w:ind w:left="-84" w:right="-84"/>
            </w:pPr>
          </w:p>
        </w:tc>
      </w:tr>
      <w:tr w:rsidR="00717AC9" w14:paraId="00E8DF0D" w14:textId="77777777">
        <w:trPr>
          <w:trHeight w:val="230"/>
        </w:trPr>
        <w:tc>
          <w:tcPr>
            <w:tcW w:w="290" w:type="pct"/>
            <w:vMerge w:val="restart"/>
          </w:tcPr>
          <w:p w14:paraId="4BF14453" w14:textId="77777777" w:rsidR="00717AC9" w:rsidRDefault="002B6238">
            <w:pPr>
              <w:ind w:left="-84" w:right="-84"/>
            </w:pPr>
            <w:r>
              <w:rPr>
                <w:sz w:val="22"/>
              </w:rPr>
              <w:t>2.21.7* ТР</w:t>
            </w:r>
          </w:p>
        </w:tc>
        <w:tc>
          <w:tcPr>
            <w:tcW w:w="680" w:type="pct"/>
            <w:vMerge w:val="restart"/>
          </w:tcPr>
          <w:p w14:paraId="01D6FB73" w14:textId="77777777" w:rsidR="00717AC9" w:rsidRDefault="002B6238">
            <w:pPr>
              <w:ind w:left="-84" w:right="-84"/>
            </w:pPr>
            <w:r>
              <w:rPr>
                <w:sz w:val="22"/>
              </w:rPr>
              <w:t xml:space="preserve">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w:t>
            </w:r>
            <w:r>
              <w:rPr>
                <w:sz w:val="22"/>
              </w:rPr>
              <w:lastRenderedPageBreak/>
              <w:t>искусственно минерализованную питьевую воду</w:t>
            </w:r>
          </w:p>
        </w:tc>
        <w:tc>
          <w:tcPr>
            <w:tcW w:w="530" w:type="pct"/>
            <w:vMerge w:val="restart"/>
          </w:tcPr>
          <w:p w14:paraId="2F790F58" w14:textId="77777777" w:rsidR="00717AC9" w:rsidRDefault="002B6238">
            <w:pPr>
              <w:ind w:left="-84" w:right="-84"/>
            </w:pPr>
            <w:r>
              <w:rPr>
                <w:sz w:val="22"/>
              </w:rPr>
              <w:lastRenderedPageBreak/>
              <w:t>100.09/08.149, 100.09/08.169, 11.07/08.149, 11.07/08.169</w:t>
            </w:r>
          </w:p>
        </w:tc>
        <w:tc>
          <w:tcPr>
            <w:tcW w:w="870" w:type="pct"/>
            <w:vMerge w:val="restart"/>
          </w:tcPr>
          <w:p w14:paraId="524E6F06" w14:textId="77777777" w:rsidR="00717AC9" w:rsidRDefault="002B6238">
            <w:pPr>
              <w:ind w:left="-84" w:right="-84"/>
            </w:pPr>
            <w:r>
              <w:rPr>
                <w:sz w:val="22"/>
              </w:rPr>
              <w:t>Гидрокарбонат-ион</w:t>
            </w:r>
          </w:p>
        </w:tc>
        <w:tc>
          <w:tcPr>
            <w:tcW w:w="1070" w:type="pct"/>
            <w:vMerge w:val="restart"/>
          </w:tcPr>
          <w:p w14:paraId="260611AC" w14:textId="77777777" w:rsidR="00717AC9" w:rsidRDefault="002B6238">
            <w:pPr>
              <w:ind w:left="-84" w:right="-84"/>
            </w:pPr>
            <w:r>
              <w:rPr>
                <w:sz w:val="22"/>
              </w:rPr>
              <w:t>ГОСТ 23268.3-78 п. 6;</w:t>
            </w:r>
            <w:r>
              <w:rPr>
                <w:sz w:val="22"/>
              </w:rPr>
              <w:br/>
              <w:t>ГОСТ 23268.3-78 п. 2а;</w:t>
            </w:r>
            <w:r>
              <w:rPr>
                <w:sz w:val="22"/>
              </w:rPr>
              <w:br/>
              <w:t>ГОСТ 31957-2012</w:t>
            </w:r>
          </w:p>
        </w:tc>
        <w:tc>
          <w:tcPr>
            <w:tcW w:w="730" w:type="pct"/>
            <w:vMerge w:val="restart"/>
          </w:tcPr>
          <w:p w14:paraId="51E0BAD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56BBAC5" w14:textId="77777777" w:rsidR="00717AC9" w:rsidRDefault="002B6238">
            <w:pPr>
              <w:ind w:left="-84" w:right="-84"/>
            </w:pPr>
            <w:r>
              <w:rPr>
                <w:sz w:val="22"/>
              </w:rPr>
              <w:t>ТР ЕАЭС 044/2017</w:t>
            </w:r>
          </w:p>
        </w:tc>
      </w:tr>
      <w:tr w:rsidR="00717AC9" w14:paraId="7FC60D46" w14:textId="77777777">
        <w:trPr>
          <w:trHeight w:val="230"/>
        </w:trPr>
        <w:tc>
          <w:tcPr>
            <w:tcW w:w="290" w:type="pct"/>
            <w:vMerge w:val="restart"/>
          </w:tcPr>
          <w:p w14:paraId="00C1B424" w14:textId="77777777" w:rsidR="00717AC9" w:rsidRDefault="002B6238">
            <w:pPr>
              <w:ind w:left="-84" w:right="-84"/>
            </w:pPr>
            <w:r>
              <w:rPr>
                <w:sz w:val="22"/>
              </w:rPr>
              <w:t>2.21.7*</w:t>
            </w:r>
          </w:p>
        </w:tc>
        <w:tc>
          <w:tcPr>
            <w:tcW w:w="680" w:type="pct"/>
            <w:vMerge w:val="restart"/>
          </w:tcPr>
          <w:p w14:paraId="22288852"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vMerge w:val="restart"/>
          </w:tcPr>
          <w:p w14:paraId="08027C75" w14:textId="77777777" w:rsidR="00717AC9" w:rsidRDefault="002B6238">
            <w:pPr>
              <w:ind w:left="-84" w:right="-84"/>
            </w:pPr>
            <w:r>
              <w:rPr>
                <w:sz w:val="22"/>
              </w:rPr>
              <w:t>20.13/08.082</w:t>
            </w:r>
          </w:p>
        </w:tc>
        <w:tc>
          <w:tcPr>
            <w:tcW w:w="870" w:type="pct"/>
            <w:vMerge w:val="restart"/>
          </w:tcPr>
          <w:p w14:paraId="626D4458" w14:textId="77777777" w:rsidR="00717AC9" w:rsidRDefault="002B6238">
            <w:pPr>
              <w:ind w:left="-84" w:right="-84"/>
            </w:pPr>
            <w:r>
              <w:rPr>
                <w:sz w:val="22"/>
              </w:rPr>
              <w:t>Массовая концентрация алюминия</w:t>
            </w:r>
          </w:p>
        </w:tc>
        <w:tc>
          <w:tcPr>
            <w:tcW w:w="1070" w:type="pct"/>
            <w:vMerge w:val="restart"/>
          </w:tcPr>
          <w:p w14:paraId="14E3D021" w14:textId="77777777" w:rsidR="00717AC9" w:rsidRDefault="002B6238">
            <w:pPr>
              <w:ind w:left="-84" w:right="-84"/>
            </w:pPr>
            <w:r>
              <w:rPr>
                <w:sz w:val="22"/>
              </w:rPr>
              <w:t>ГОСТ 6709-72 п.3.9</w:t>
            </w:r>
          </w:p>
        </w:tc>
        <w:tc>
          <w:tcPr>
            <w:tcW w:w="730" w:type="pct"/>
            <w:vMerge w:val="restart"/>
          </w:tcPr>
          <w:p w14:paraId="02B4503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A7619BB" w14:textId="77777777" w:rsidR="00717AC9" w:rsidRDefault="00717AC9">
            <w:pPr>
              <w:ind w:left="-84" w:right="-84"/>
            </w:pPr>
          </w:p>
        </w:tc>
      </w:tr>
      <w:tr w:rsidR="00717AC9" w14:paraId="545B8F9E" w14:textId="77777777">
        <w:trPr>
          <w:trHeight w:val="230"/>
        </w:trPr>
        <w:tc>
          <w:tcPr>
            <w:tcW w:w="290" w:type="pct"/>
            <w:vMerge w:val="restart"/>
          </w:tcPr>
          <w:p w14:paraId="6BF82E50" w14:textId="77777777" w:rsidR="00717AC9" w:rsidRDefault="002B6238">
            <w:pPr>
              <w:ind w:left="-84" w:right="-84"/>
            </w:pPr>
            <w:r>
              <w:rPr>
                <w:sz w:val="22"/>
              </w:rPr>
              <w:t>2.21.8* ТР</w:t>
            </w:r>
          </w:p>
        </w:tc>
        <w:tc>
          <w:tcPr>
            <w:tcW w:w="680" w:type="pct"/>
            <w:vMerge w:val="restart"/>
          </w:tcPr>
          <w:p w14:paraId="2B15A4E1" w14:textId="77777777" w:rsidR="00717AC9" w:rsidRDefault="002B6238">
            <w:pPr>
              <w:ind w:left="-84" w:right="-84"/>
            </w:pPr>
            <w:r>
              <w:rPr>
                <w:sz w:val="22"/>
              </w:rPr>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78632247" w14:textId="77777777" w:rsidR="00717AC9" w:rsidRDefault="002B6238">
            <w:pPr>
              <w:ind w:left="-84" w:right="-84"/>
            </w:pPr>
            <w:r>
              <w:rPr>
                <w:sz w:val="22"/>
              </w:rPr>
              <w:t>100.09/08.079, 100.09/08.149, 11.07/08.079, 11.07/08.149</w:t>
            </w:r>
          </w:p>
        </w:tc>
        <w:tc>
          <w:tcPr>
            <w:tcW w:w="870" w:type="pct"/>
            <w:vMerge w:val="restart"/>
          </w:tcPr>
          <w:p w14:paraId="0E26F622" w14:textId="77777777" w:rsidR="00717AC9" w:rsidRDefault="002B6238">
            <w:pPr>
              <w:ind w:left="-84" w:right="-84"/>
            </w:pPr>
            <w:r>
              <w:rPr>
                <w:sz w:val="22"/>
              </w:rPr>
              <w:t>Кальций</w:t>
            </w:r>
          </w:p>
        </w:tc>
        <w:tc>
          <w:tcPr>
            <w:tcW w:w="1070" w:type="pct"/>
            <w:vMerge w:val="restart"/>
          </w:tcPr>
          <w:p w14:paraId="07BD1F0B" w14:textId="77777777" w:rsidR="00717AC9" w:rsidRDefault="002B6238">
            <w:pPr>
              <w:ind w:left="-84" w:right="-84"/>
            </w:pPr>
            <w:r>
              <w:rPr>
                <w:sz w:val="22"/>
              </w:rPr>
              <w:t>ГОСТ 23268.5-78 п. 2;</w:t>
            </w:r>
            <w:r>
              <w:rPr>
                <w:sz w:val="22"/>
              </w:rPr>
              <w:br/>
              <w:t>ГОСТ 31869-2012;</w:t>
            </w:r>
            <w:r>
              <w:rPr>
                <w:sz w:val="22"/>
              </w:rPr>
              <w:br/>
              <w:t>ГОСТ 31870-2012 п.5</w:t>
            </w:r>
          </w:p>
        </w:tc>
        <w:tc>
          <w:tcPr>
            <w:tcW w:w="730" w:type="pct"/>
            <w:vMerge w:val="restart"/>
          </w:tcPr>
          <w:p w14:paraId="7D5C8E4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2CC5812" w14:textId="77777777" w:rsidR="00717AC9" w:rsidRDefault="002B6238">
            <w:pPr>
              <w:ind w:left="-84" w:right="-84"/>
            </w:pPr>
            <w:r>
              <w:rPr>
                <w:sz w:val="22"/>
              </w:rPr>
              <w:t>ТР ЕАЭС 044/2017</w:t>
            </w:r>
          </w:p>
        </w:tc>
      </w:tr>
      <w:tr w:rsidR="00717AC9" w14:paraId="3E728341" w14:textId="77777777">
        <w:trPr>
          <w:trHeight w:val="230"/>
        </w:trPr>
        <w:tc>
          <w:tcPr>
            <w:tcW w:w="290" w:type="pct"/>
            <w:vMerge w:val="restart"/>
          </w:tcPr>
          <w:p w14:paraId="57A17B83" w14:textId="77777777" w:rsidR="00717AC9" w:rsidRDefault="002B6238">
            <w:pPr>
              <w:ind w:left="-84" w:right="-84"/>
            </w:pPr>
            <w:r>
              <w:rPr>
                <w:sz w:val="22"/>
              </w:rPr>
              <w:t>2.21.8*</w:t>
            </w:r>
          </w:p>
        </w:tc>
        <w:tc>
          <w:tcPr>
            <w:tcW w:w="680" w:type="pct"/>
            <w:vMerge w:val="restart"/>
          </w:tcPr>
          <w:p w14:paraId="690C25A2" w14:textId="77777777" w:rsidR="00717AC9" w:rsidRDefault="002B6238">
            <w:pPr>
              <w:ind w:left="-84" w:right="-84"/>
            </w:pPr>
            <w:r>
              <w:rPr>
                <w:sz w:val="22"/>
              </w:rPr>
              <w:t xml:space="preserve">Вода для лабораторного анализа, в том числе </w:t>
            </w:r>
            <w:r>
              <w:rPr>
                <w:sz w:val="22"/>
              </w:rPr>
              <w:lastRenderedPageBreak/>
              <w:t>дистиллированная и деионизованная</w:t>
            </w:r>
          </w:p>
        </w:tc>
        <w:tc>
          <w:tcPr>
            <w:tcW w:w="530" w:type="pct"/>
            <w:vMerge w:val="restart"/>
          </w:tcPr>
          <w:p w14:paraId="120C97EA" w14:textId="77777777" w:rsidR="00717AC9" w:rsidRDefault="002B6238">
            <w:pPr>
              <w:ind w:left="-84" w:right="-84"/>
            </w:pPr>
            <w:r>
              <w:rPr>
                <w:sz w:val="22"/>
              </w:rPr>
              <w:lastRenderedPageBreak/>
              <w:t>20.13/08.082</w:t>
            </w:r>
          </w:p>
        </w:tc>
        <w:tc>
          <w:tcPr>
            <w:tcW w:w="870" w:type="pct"/>
            <w:vMerge w:val="restart"/>
          </w:tcPr>
          <w:p w14:paraId="082C9A3E" w14:textId="77777777" w:rsidR="00717AC9" w:rsidRDefault="002B6238">
            <w:pPr>
              <w:ind w:left="-84" w:right="-84"/>
            </w:pPr>
            <w:r>
              <w:rPr>
                <w:sz w:val="22"/>
              </w:rPr>
              <w:t>Массовая концентрация железа</w:t>
            </w:r>
          </w:p>
        </w:tc>
        <w:tc>
          <w:tcPr>
            <w:tcW w:w="1070" w:type="pct"/>
            <w:vMerge w:val="restart"/>
          </w:tcPr>
          <w:p w14:paraId="3225F2C6" w14:textId="77777777" w:rsidR="00717AC9" w:rsidRDefault="002B6238">
            <w:pPr>
              <w:ind w:left="-84" w:right="-84"/>
            </w:pPr>
            <w:r>
              <w:rPr>
                <w:sz w:val="22"/>
              </w:rPr>
              <w:t>ГОСТ 6709-72 п.3.10.</w:t>
            </w:r>
          </w:p>
        </w:tc>
        <w:tc>
          <w:tcPr>
            <w:tcW w:w="730" w:type="pct"/>
            <w:vMerge w:val="restart"/>
          </w:tcPr>
          <w:p w14:paraId="74DF5CE2"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37FB4AD4" w14:textId="77777777" w:rsidR="00717AC9" w:rsidRDefault="00717AC9">
            <w:pPr>
              <w:ind w:left="-84" w:right="-84"/>
            </w:pPr>
          </w:p>
        </w:tc>
      </w:tr>
      <w:tr w:rsidR="00717AC9" w14:paraId="2D865B30" w14:textId="77777777">
        <w:trPr>
          <w:trHeight w:val="230"/>
        </w:trPr>
        <w:tc>
          <w:tcPr>
            <w:tcW w:w="290" w:type="pct"/>
            <w:vMerge w:val="restart"/>
          </w:tcPr>
          <w:p w14:paraId="4A221F17" w14:textId="77777777" w:rsidR="00717AC9" w:rsidRDefault="002B6238">
            <w:pPr>
              <w:ind w:left="-84" w:right="-84"/>
            </w:pPr>
            <w:r>
              <w:rPr>
                <w:sz w:val="22"/>
              </w:rPr>
              <w:t>2.21.9* ТР</w:t>
            </w:r>
          </w:p>
        </w:tc>
        <w:tc>
          <w:tcPr>
            <w:tcW w:w="680" w:type="pct"/>
            <w:vMerge w:val="restart"/>
          </w:tcPr>
          <w:p w14:paraId="1A0FA454" w14:textId="77777777" w:rsidR="00717AC9" w:rsidRDefault="002B6238">
            <w:pPr>
              <w:ind w:left="-84" w:right="-84"/>
            </w:pPr>
            <w:r>
              <w:rPr>
                <w:sz w:val="22"/>
              </w:rPr>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651FDE5D" w14:textId="77777777" w:rsidR="00717AC9" w:rsidRDefault="002B6238">
            <w:pPr>
              <w:ind w:left="-84" w:right="-84"/>
            </w:pPr>
            <w:r>
              <w:rPr>
                <w:sz w:val="22"/>
              </w:rPr>
              <w:t>100.09/08.079, 100.09/08.149, 11.07/08.079, 11.07/08.149</w:t>
            </w:r>
          </w:p>
        </w:tc>
        <w:tc>
          <w:tcPr>
            <w:tcW w:w="870" w:type="pct"/>
            <w:vMerge w:val="restart"/>
          </w:tcPr>
          <w:p w14:paraId="12A28A4D" w14:textId="77777777" w:rsidR="00717AC9" w:rsidRDefault="002B6238">
            <w:pPr>
              <w:ind w:left="-84" w:right="-84"/>
            </w:pPr>
            <w:r>
              <w:rPr>
                <w:sz w:val="22"/>
              </w:rPr>
              <w:t>Магний</w:t>
            </w:r>
          </w:p>
        </w:tc>
        <w:tc>
          <w:tcPr>
            <w:tcW w:w="1070" w:type="pct"/>
            <w:vMerge w:val="restart"/>
          </w:tcPr>
          <w:p w14:paraId="00A070C3" w14:textId="77777777" w:rsidR="00717AC9" w:rsidRDefault="002B6238">
            <w:pPr>
              <w:ind w:left="-84" w:right="-84"/>
            </w:pPr>
            <w:r>
              <w:rPr>
                <w:sz w:val="22"/>
              </w:rPr>
              <w:t>ГОСТ 23268.5-78 п. 3;</w:t>
            </w:r>
            <w:r>
              <w:rPr>
                <w:sz w:val="22"/>
              </w:rPr>
              <w:br/>
              <w:t>ГОСТ 31869-2012;</w:t>
            </w:r>
            <w:r>
              <w:rPr>
                <w:sz w:val="22"/>
              </w:rPr>
              <w:br/>
              <w:t>ГОСТ 31870-2012 п.5</w:t>
            </w:r>
          </w:p>
        </w:tc>
        <w:tc>
          <w:tcPr>
            <w:tcW w:w="730" w:type="pct"/>
            <w:vMerge w:val="restart"/>
          </w:tcPr>
          <w:p w14:paraId="2612929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18DF1EA" w14:textId="77777777" w:rsidR="00717AC9" w:rsidRDefault="002B6238">
            <w:pPr>
              <w:ind w:left="-84" w:right="-84"/>
            </w:pPr>
            <w:r>
              <w:rPr>
                <w:sz w:val="22"/>
              </w:rPr>
              <w:t>ТР ЕАЭС 044/2017</w:t>
            </w:r>
          </w:p>
        </w:tc>
      </w:tr>
      <w:tr w:rsidR="00717AC9" w14:paraId="0C0E769F" w14:textId="77777777">
        <w:trPr>
          <w:trHeight w:val="230"/>
        </w:trPr>
        <w:tc>
          <w:tcPr>
            <w:tcW w:w="290" w:type="pct"/>
            <w:vMerge w:val="restart"/>
          </w:tcPr>
          <w:p w14:paraId="166512F9" w14:textId="77777777" w:rsidR="00717AC9" w:rsidRDefault="002B6238">
            <w:pPr>
              <w:ind w:left="-84" w:right="-84"/>
            </w:pPr>
            <w:r>
              <w:rPr>
                <w:sz w:val="22"/>
              </w:rPr>
              <w:t>2.21.9*</w:t>
            </w:r>
          </w:p>
        </w:tc>
        <w:tc>
          <w:tcPr>
            <w:tcW w:w="680" w:type="pct"/>
            <w:vMerge w:val="restart"/>
          </w:tcPr>
          <w:p w14:paraId="3E95A413"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vMerge w:val="restart"/>
          </w:tcPr>
          <w:p w14:paraId="0DC44549" w14:textId="77777777" w:rsidR="00717AC9" w:rsidRDefault="002B6238">
            <w:pPr>
              <w:ind w:left="-84" w:right="-84"/>
            </w:pPr>
            <w:r>
              <w:rPr>
                <w:sz w:val="22"/>
              </w:rPr>
              <w:t>20.13/08.082</w:t>
            </w:r>
          </w:p>
        </w:tc>
        <w:tc>
          <w:tcPr>
            <w:tcW w:w="870" w:type="pct"/>
            <w:vMerge w:val="restart"/>
          </w:tcPr>
          <w:p w14:paraId="3DA2AB2E" w14:textId="77777777" w:rsidR="00717AC9" w:rsidRDefault="002B6238">
            <w:pPr>
              <w:ind w:left="-84" w:right="-84"/>
            </w:pPr>
            <w:r>
              <w:rPr>
                <w:sz w:val="22"/>
              </w:rPr>
              <w:t>Массовая концентрация кальция</w:t>
            </w:r>
          </w:p>
        </w:tc>
        <w:tc>
          <w:tcPr>
            <w:tcW w:w="1070" w:type="pct"/>
            <w:vMerge w:val="restart"/>
          </w:tcPr>
          <w:p w14:paraId="248DDD41" w14:textId="77777777" w:rsidR="00717AC9" w:rsidRDefault="002B6238">
            <w:pPr>
              <w:ind w:left="-84" w:right="-84"/>
            </w:pPr>
            <w:r>
              <w:rPr>
                <w:sz w:val="22"/>
              </w:rPr>
              <w:t>ГОСТ 6709-72 п.3.11</w:t>
            </w:r>
          </w:p>
        </w:tc>
        <w:tc>
          <w:tcPr>
            <w:tcW w:w="730" w:type="pct"/>
            <w:vMerge w:val="restart"/>
          </w:tcPr>
          <w:p w14:paraId="716DBC6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9E1F205" w14:textId="77777777" w:rsidR="00717AC9" w:rsidRDefault="00717AC9">
            <w:pPr>
              <w:ind w:left="-84" w:right="-84"/>
            </w:pPr>
          </w:p>
        </w:tc>
      </w:tr>
      <w:tr w:rsidR="00717AC9" w14:paraId="50852042" w14:textId="77777777">
        <w:tc>
          <w:tcPr>
            <w:tcW w:w="290" w:type="pct"/>
          </w:tcPr>
          <w:p w14:paraId="21E96C35" w14:textId="77777777" w:rsidR="00717AC9" w:rsidRDefault="002B6238">
            <w:pPr>
              <w:ind w:left="-84" w:right="-84"/>
            </w:pPr>
            <w:r>
              <w:rPr>
                <w:sz w:val="22"/>
              </w:rPr>
              <w:t>2.21.10* ТР</w:t>
            </w:r>
          </w:p>
        </w:tc>
        <w:tc>
          <w:tcPr>
            <w:tcW w:w="680" w:type="pct"/>
            <w:vMerge w:val="restart"/>
          </w:tcPr>
          <w:p w14:paraId="12E8FACF" w14:textId="77777777" w:rsidR="00717AC9" w:rsidRDefault="002B6238">
            <w:pPr>
              <w:ind w:left="-84" w:right="-84"/>
            </w:pPr>
            <w:r>
              <w:rPr>
                <w:sz w:val="22"/>
              </w:rPr>
              <w:t xml:space="preserve">Упакованная питьевая вода, включая природную минеральную воду (в том числе </w:t>
            </w:r>
            <w:r>
              <w:rPr>
                <w:sz w:val="22"/>
              </w:rPr>
              <w:lastRenderedPageBreak/>
              <w:t>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tcPr>
          <w:p w14:paraId="0EEA8A9A" w14:textId="77777777" w:rsidR="00717AC9" w:rsidRDefault="002B6238">
            <w:pPr>
              <w:ind w:left="-84" w:right="-84"/>
            </w:pPr>
            <w:r>
              <w:rPr>
                <w:sz w:val="22"/>
              </w:rPr>
              <w:lastRenderedPageBreak/>
              <w:t>100.09/08.052, 11.07/08.052</w:t>
            </w:r>
          </w:p>
        </w:tc>
        <w:tc>
          <w:tcPr>
            <w:tcW w:w="870" w:type="pct"/>
          </w:tcPr>
          <w:p w14:paraId="56D400A6" w14:textId="77777777" w:rsidR="00717AC9" w:rsidRDefault="002B6238">
            <w:pPr>
              <w:ind w:left="-84" w:right="-84"/>
            </w:pPr>
            <w:r>
              <w:rPr>
                <w:sz w:val="22"/>
              </w:rPr>
              <w:t>Минерализация общая</w:t>
            </w:r>
          </w:p>
        </w:tc>
        <w:tc>
          <w:tcPr>
            <w:tcW w:w="1070" w:type="pct"/>
          </w:tcPr>
          <w:p w14:paraId="1E29BDD1" w14:textId="77777777" w:rsidR="00717AC9" w:rsidRDefault="002B6238">
            <w:pPr>
              <w:ind w:left="-84" w:right="-84"/>
            </w:pPr>
            <w:r>
              <w:rPr>
                <w:sz w:val="22"/>
              </w:rPr>
              <w:t>ГОСТ 18164-72;</w:t>
            </w:r>
            <w:r>
              <w:rPr>
                <w:sz w:val="22"/>
              </w:rPr>
              <w:br/>
              <w:t>ГОСТ 27065-86;</w:t>
            </w:r>
            <w:r>
              <w:rPr>
                <w:sz w:val="22"/>
              </w:rPr>
              <w:br/>
              <w:t>СТБ 880-2016</w:t>
            </w:r>
          </w:p>
        </w:tc>
        <w:tc>
          <w:tcPr>
            <w:tcW w:w="730" w:type="pct"/>
            <w:vMerge w:val="restart"/>
          </w:tcPr>
          <w:p w14:paraId="4263C8C7"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091A4992" w14:textId="77777777" w:rsidR="00717AC9" w:rsidRDefault="002B6238">
            <w:pPr>
              <w:ind w:left="-84" w:right="-84"/>
            </w:pPr>
            <w:r>
              <w:rPr>
                <w:sz w:val="22"/>
              </w:rPr>
              <w:lastRenderedPageBreak/>
              <w:t>ТР ЕАЭС 044/2017</w:t>
            </w:r>
          </w:p>
        </w:tc>
      </w:tr>
      <w:tr w:rsidR="00717AC9" w14:paraId="4AD6DA1D" w14:textId="77777777">
        <w:trPr>
          <w:trHeight w:val="230"/>
        </w:trPr>
        <w:tc>
          <w:tcPr>
            <w:tcW w:w="290" w:type="pct"/>
            <w:vMerge w:val="restart"/>
          </w:tcPr>
          <w:p w14:paraId="1E3362FD" w14:textId="77777777" w:rsidR="00717AC9" w:rsidRDefault="002B6238">
            <w:pPr>
              <w:ind w:left="-84" w:right="-84"/>
            </w:pPr>
            <w:r>
              <w:rPr>
                <w:sz w:val="22"/>
              </w:rPr>
              <w:t>2.21.11* ТР</w:t>
            </w:r>
          </w:p>
        </w:tc>
        <w:tc>
          <w:tcPr>
            <w:tcW w:w="680" w:type="pct"/>
            <w:vMerge/>
          </w:tcPr>
          <w:p w14:paraId="346943AD" w14:textId="77777777" w:rsidR="00717AC9" w:rsidRDefault="00717AC9"/>
        </w:tc>
        <w:tc>
          <w:tcPr>
            <w:tcW w:w="530" w:type="pct"/>
            <w:vMerge w:val="restart"/>
          </w:tcPr>
          <w:p w14:paraId="45560D6D" w14:textId="77777777" w:rsidR="00717AC9" w:rsidRDefault="002B6238">
            <w:pPr>
              <w:ind w:left="-84" w:right="-84"/>
            </w:pPr>
            <w:r>
              <w:rPr>
                <w:sz w:val="22"/>
              </w:rPr>
              <w:t xml:space="preserve">100.09/08.052, 100.09/08.149, </w:t>
            </w:r>
            <w:r>
              <w:rPr>
                <w:sz w:val="22"/>
              </w:rPr>
              <w:lastRenderedPageBreak/>
              <w:t>100.09/08.156, 100.09/08.160, 11.07/08.052, 11.07/08.149, 11.07/08.156, 11.07/08.160</w:t>
            </w:r>
          </w:p>
        </w:tc>
        <w:tc>
          <w:tcPr>
            <w:tcW w:w="870" w:type="pct"/>
            <w:vMerge w:val="restart"/>
          </w:tcPr>
          <w:p w14:paraId="114DF6AD" w14:textId="77777777" w:rsidR="00717AC9" w:rsidRDefault="002B6238">
            <w:pPr>
              <w:ind w:left="-84" w:right="-84"/>
            </w:pPr>
            <w:r>
              <w:rPr>
                <w:sz w:val="22"/>
              </w:rPr>
              <w:lastRenderedPageBreak/>
              <w:t>сульфаты в воде</w:t>
            </w:r>
            <w:r>
              <w:rPr>
                <w:sz w:val="22"/>
              </w:rPr>
              <w:br/>
              <w:t>Сульфаты в воде</w:t>
            </w:r>
          </w:p>
        </w:tc>
        <w:tc>
          <w:tcPr>
            <w:tcW w:w="1070" w:type="pct"/>
            <w:vMerge w:val="restart"/>
          </w:tcPr>
          <w:p w14:paraId="76FD09C9" w14:textId="77777777" w:rsidR="00717AC9" w:rsidRDefault="002B6238">
            <w:pPr>
              <w:ind w:left="-84" w:right="-84"/>
            </w:pPr>
            <w:r>
              <w:rPr>
                <w:sz w:val="22"/>
              </w:rPr>
              <w:t>ГОСТ 23268.4-78;</w:t>
            </w:r>
            <w:r>
              <w:rPr>
                <w:sz w:val="22"/>
              </w:rPr>
              <w:br/>
              <w:t>ГОСТ 31867-2012 п. 4;</w:t>
            </w:r>
            <w:r>
              <w:rPr>
                <w:sz w:val="22"/>
              </w:rPr>
              <w:br/>
            </w:r>
            <w:r>
              <w:rPr>
                <w:sz w:val="22"/>
              </w:rPr>
              <w:lastRenderedPageBreak/>
              <w:t>ГОСТ 31940-2013 п. 6;</w:t>
            </w:r>
            <w:r>
              <w:rPr>
                <w:sz w:val="22"/>
              </w:rPr>
              <w:br/>
              <w:t>ГОСТ 31940-2013 п. 4, п. 5;</w:t>
            </w:r>
            <w:r>
              <w:rPr>
                <w:sz w:val="22"/>
              </w:rPr>
              <w:br/>
              <w:t>ГОСТ 4389-72 п. 2;</w:t>
            </w:r>
            <w:r>
              <w:rPr>
                <w:sz w:val="22"/>
              </w:rPr>
              <w:br/>
              <w:t>ГОСТ ISO 10304-1-2016;</w:t>
            </w:r>
            <w:r>
              <w:rPr>
                <w:sz w:val="22"/>
              </w:rPr>
              <w:br/>
              <w:t>СТБ ISO 10304-1-2011</w:t>
            </w:r>
          </w:p>
        </w:tc>
        <w:tc>
          <w:tcPr>
            <w:tcW w:w="730" w:type="pct"/>
            <w:vMerge/>
          </w:tcPr>
          <w:p w14:paraId="646D5409" w14:textId="77777777" w:rsidR="00717AC9" w:rsidRDefault="00717AC9"/>
        </w:tc>
        <w:tc>
          <w:tcPr>
            <w:tcW w:w="815" w:type="pct"/>
            <w:vMerge/>
          </w:tcPr>
          <w:p w14:paraId="513DCC63" w14:textId="77777777" w:rsidR="00717AC9" w:rsidRDefault="00717AC9"/>
        </w:tc>
      </w:tr>
      <w:tr w:rsidR="00717AC9" w14:paraId="3504345E" w14:textId="77777777">
        <w:trPr>
          <w:trHeight w:val="230"/>
        </w:trPr>
        <w:tc>
          <w:tcPr>
            <w:tcW w:w="290" w:type="pct"/>
            <w:vMerge w:val="restart"/>
          </w:tcPr>
          <w:p w14:paraId="2F7A76CF" w14:textId="77777777" w:rsidR="00717AC9" w:rsidRDefault="002B6238">
            <w:pPr>
              <w:ind w:left="-84" w:right="-84"/>
            </w:pPr>
            <w:r>
              <w:rPr>
                <w:sz w:val="22"/>
              </w:rPr>
              <w:t>2.21.11*</w:t>
            </w:r>
          </w:p>
        </w:tc>
        <w:tc>
          <w:tcPr>
            <w:tcW w:w="680" w:type="pct"/>
            <w:vMerge w:val="restart"/>
          </w:tcPr>
          <w:p w14:paraId="082CA8BD"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vMerge w:val="restart"/>
          </w:tcPr>
          <w:p w14:paraId="3451FD5A" w14:textId="77777777" w:rsidR="00717AC9" w:rsidRDefault="002B6238">
            <w:pPr>
              <w:ind w:left="-84" w:right="-84"/>
            </w:pPr>
            <w:r>
              <w:rPr>
                <w:sz w:val="22"/>
              </w:rPr>
              <w:t>20.13/08.082</w:t>
            </w:r>
          </w:p>
        </w:tc>
        <w:tc>
          <w:tcPr>
            <w:tcW w:w="870" w:type="pct"/>
            <w:vMerge w:val="restart"/>
          </w:tcPr>
          <w:p w14:paraId="4871435B" w14:textId="77777777" w:rsidR="00717AC9" w:rsidRDefault="002B6238">
            <w:pPr>
              <w:ind w:left="-84" w:right="-84"/>
            </w:pPr>
            <w:r>
              <w:rPr>
                <w:sz w:val="22"/>
              </w:rPr>
              <w:t>Массовая концентрация веществ, восстанавливающих KMnO4 (окисляемое вещество)</w:t>
            </w:r>
          </w:p>
        </w:tc>
        <w:tc>
          <w:tcPr>
            <w:tcW w:w="1070" w:type="pct"/>
            <w:vMerge w:val="restart"/>
          </w:tcPr>
          <w:p w14:paraId="3C31D5D9" w14:textId="77777777" w:rsidR="00717AC9" w:rsidRDefault="002B6238">
            <w:pPr>
              <w:ind w:left="-84" w:right="-84"/>
            </w:pPr>
            <w:r>
              <w:rPr>
                <w:sz w:val="22"/>
              </w:rPr>
              <w:t>ГОСТ 6709-72 п.3.15;</w:t>
            </w:r>
            <w:r>
              <w:rPr>
                <w:sz w:val="22"/>
              </w:rPr>
              <w:br/>
              <w:t>ГОСТ ISO 3696-2013 п.7.3</w:t>
            </w:r>
          </w:p>
        </w:tc>
        <w:tc>
          <w:tcPr>
            <w:tcW w:w="730" w:type="pct"/>
            <w:vMerge w:val="restart"/>
          </w:tcPr>
          <w:p w14:paraId="5EE5ACD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C257B9E" w14:textId="77777777" w:rsidR="00717AC9" w:rsidRDefault="00717AC9">
            <w:pPr>
              <w:ind w:left="-84" w:right="-84"/>
            </w:pPr>
          </w:p>
        </w:tc>
      </w:tr>
      <w:tr w:rsidR="00717AC9" w14:paraId="3737BF36" w14:textId="77777777">
        <w:trPr>
          <w:trHeight w:val="230"/>
        </w:trPr>
        <w:tc>
          <w:tcPr>
            <w:tcW w:w="290" w:type="pct"/>
            <w:vMerge w:val="restart"/>
          </w:tcPr>
          <w:p w14:paraId="7D59B710" w14:textId="77777777" w:rsidR="00717AC9" w:rsidRDefault="002B6238">
            <w:pPr>
              <w:ind w:left="-84" w:right="-84"/>
            </w:pPr>
            <w:r>
              <w:rPr>
                <w:sz w:val="22"/>
              </w:rPr>
              <w:t>2.21.12* ТР</w:t>
            </w:r>
          </w:p>
        </w:tc>
        <w:tc>
          <w:tcPr>
            <w:tcW w:w="680" w:type="pct"/>
            <w:vMerge w:val="restart"/>
          </w:tcPr>
          <w:p w14:paraId="75D0D480" w14:textId="77777777" w:rsidR="00717AC9" w:rsidRDefault="002B6238">
            <w:pPr>
              <w:ind w:left="-84" w:right="-84"/>
            </w:pPr>
            <w:r>
              <w:rPr>
                <w:sz w:val="22"/>
              </w:rPr>
              <w:t xml:space="preserve">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w:t>
            </w:r>
            <w:r>
              <w:rPr>
                <w:sz w:val="22"/>
              </w:rPr>
              <w:lastRenderedPageBreak/>
              <w:t>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67751DB8" w14:textId="77777777" w:rsidR="00717AC9" w:rsidRDefault="002B6238">
            <w:pPr>
              <w:ind w:left="-84" w:right="-84"/>
            </w:pPr>
            <w:r>
              <w:rPr>
                <w:sz w:val="22"/>
              </w:rPr>
              <w:lastRenderedPageBreak/>
              <w:t>100.09/08.156, 100.09/08.160, 11.07/08.156, 11.07/08.160</w:t>
            </w:r>
          </w:p>
        </w:tc>
        <w:tc>
          <w:tcPr>
            <w:tcW w:w="870" w:type="pct"/>
            <w:vMerge w:val="restart"/>
          </w:tcPr>
          <w:p w14:paraId="1302195A" w14:textId="77777777" w:rsidR="00717AC9" w:rsidRDefault="002B6238">
            <w:pPr>
              <w:ind w:left="-84" w:right="-84"/>
            </w:pPr>
            <w:r>
              <w:rPr>
                <w:sz w:val="22"/>
              </w:rPr>
              <w:t>Фосфаты</w:t>
            </w:r>
          </w:p>
        </w:tc>
        <w:tc>
          <w:tcPr>
            <w:tcW w:w="1070" w:type="pct"/>
            <w:vMerge w:val="restart"/>
          </w:tcPr>
          <w:p w14:paraId="52934EB0" w14:textId="77777777" w:rsidR="00717AC9" w:rsidRDefault="002B6238">
            <w:pPr>
              <w:ind w:left="-84" w:right="-84"/>
            </w:pPr>
            <w:r>
              <w:rPr>
                <w:sz w:val="22"/>
              </w:rPr>
              <w:t>ГОСТ 18309-2014;</w:t>
            </w:r>
            <w:r>
              <w:rPr>
                <w:sz w:val="22"/>
              </w:rPr>
              <w:br/>
              <w:t>ГОСТ 31867-2012 п. 4;</w:t>
            </w:r>
            <w:r>
              <w:rPr>
                <w:sz w:val="22"/>
              </w:rPr>
              <w:br/>
              <w:t>ГОСТ ISO 10304-1-2016;</w:t>
            </w:r>
            <w:r>
              <w:rPr>
                <w:sz w:val="22"/>
              </w:rPr>
              <w:br/>
              <w:t>СТБ ISO 10304-1-2011</w:t>
            </w:r>
          </w:p>
        </w:tc>
        <w:tc>
          <w:tcPr>
            <w:tcW w:w="730" w:type="pct"/>
            <w:vMerge w:val="restart"/>
          </w:tcPr>
          <w:p w14:paraId="783E8A3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249E08A" w14:textId="77777777" w:rsidR="00717AC9" w:rsidRDefault="002B6238">
            <w:pPr>
              <w:ind w:left="-84" w:right="-84"/>
            </w:pPr>
            <w:r>
              <w:rPr>
                <w:sz w:val="22"/>
              </w:rPr>
              <w:t>ТР ЕАЭС 044/2017</w:t>
            </w:r>
          </w:p>
        </w:tc>
      </w:tr>
      <w:tr w:rsidR="00717AC9" w14:paraId="11C31ACE" w14:textId="77777777">
        <w:trPr>
          <w:trHeight w:val="230"/>
        </w:trPr>
        <w:tc>
          <w:tcPr>
            <w:tcW w:w="290" w:type="pct"/>
            <w:vMerge w:val="restart"/>
          </w:tcPr>
          <w:p w14:paraId="70AF537B" w14:textId="77777777" w:rsidR="00717AC9" w:rsidRDefault="002B6238">
            <w:pPr>
              <w:ind w:left="-84" w:right="-84"/>
            </w:pPr>
            <w:r>
              <w:rPr>
                <w:sz w:val="22"/>
              </w:rPr>
              <w:t>2.21.12*</w:t>
            </w:r>
          </w:p>
        </w:tc>
        <w:tc>
          <w:tcPr>
            <w:tcW w:w="680" w:type="pct"/>
            <w:vMerge w:val="restart"/>
          </w:tcPr>
          <w:p w14:paraId="11227FDC"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vMerge w:val="restart"/>
          </w:tcPr>
          <w:p w14:paraId="738FDD3B" w14:textId="77777777" w:rsidR="00717AC9" w:rsidRDefault="002B6238">
            <w:pPr>
              <w:ind w:left="-84" w:right="-84"/>
            </w:pPr>
            <w:r>
              <w:rPr>
                <w:sz w:val="22"/>
              </w:rPr>
              <w:t>20.13/08.169</w:t>
            </w:r>
          </w:p>
        </w:tc>
        <w:tc>
          <w:tcPr>
            <w:tcW w:w="870" w:type="pct"/>
            <w:vMerge w:val="restart"/>
          </w:tcPr>
          <w:p w14:paraId="7127171E" w14:textId="77777777" w:rsidR="00717AC9" w:rsidRDefault="002B6238">
            <w:pPr>
              <w:ind w:left="-84" w:right="-84"/>
            </w:pPr>
            <w:r>
              <w:rPr>
                <w:sz w:val="22"/>
              </w:rPr>
              <w:t>pH.</w:t>
            </w:r>
          </w:p>
        </w:tc>
        <w:tc>
          <w:tcPr>
            <w:tcW w:w="1070" w:type="pct"/>
            <w:vMerge w:val="restart"/>
          </w:tcPr>
          <w:p w14:paraId="03AECF51" w14:textId="77777777" w:rsidR="00717AC9" w:rsidRDefault="002B6238">
            <w:pPr>
              <w:ind w:left="-84" w:right="-84"/>
            </w:pPr>
            <w:r>
              <w:rPr>
                <w:sz w:val="22"/>
              </w:rPr>
              <w:t>ГОСТ 6709-72 п.3.16;</w:t>
            </w:r>
            <w:r>
              <w:rPr>
                <w:sz w:val="22"/>
              </w:rPr>
              <w:br/>
              <w:t>ГОСТ ISO 10523-2017;</w:t>
            </w:r>
            <w:r>
              <w:rPr>
                <w:sz w:val="22"/>
              </w:rPr>
              <w:br/>
              <w:t>ГОСТ ISO 3696-2013 п.7.1;</w:t>
            </w:r>
            <w:r>
              <w:rPr>
                <w:sz w:val="22"/>
              </w:rPr>
              <w:br/>
              <w:t>СТБ ISO 10523-2009</w:t>
            </w:r>
          </w:p>
        </w:tc>
        <w:tc>
          <w:tcPr>
            <w:tcW w:w="730" w:type="pct"/>
            <w:vMerge w:val="restart"/>
          </w:tcPr>
          <w:p w14:paraId="6453FBD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4F04CE8" w14:textId="77777777" w:rsidR="00717AC9" w:rsidRDefault="00717AC9">
            <w:pPr>
              <w:ind w:left="-84" w:right="-84"/>
            </w:pPr>
          </w:p>
        </w:tc>
      </w:tr>
      <w:tr w:rsidR="00717AC9" w14:paraId="00F44295" w14:textId="77777777">
        <w:trPr>
          <w:trHeight w:val="230"/>
        </w:trPr>
        <w:tc>
          <w:tcPr>
            <w:tcW w:w="290" w:type="pct"/>
            <w:vMerge w:val="restart"/>
          </w:tcPr>
          <w:p w14:paraId="04E7FEFF" w14:textId="77777777" w:rsidR="00717AC9" w:rsidRDefault="002B6238">
            <w:pPr>
              <w:ind w:left="-84" w:right="-84"/>
            </w:pPr>
            <w:r>
              <w:rPr>
                <w:sz w:val="22"/>
              </w:rPr>
              <w:t>2.21.13* ТР</w:t>
            </w:r>
          </w:p>
        </w:tc>
        <w:tc>
          <w:tcPr>
            <w:tcW w:w="680" w:type="pct"/>
            <w:vMerge w:val="restart"/>
          </w:tcPr>
          <w:p w14:paraId="532E2BEA" w14:textId="77777777" w:rsidR="00717AC9" w:rsidRDefault="002B6238">
            <w:pPr>
              <w:ind w:left="-84" w:right="-84"/>
            </w:pPr>
            <w:r>
              <w:rPr>
                <w:sz w:val="22"/>
              </w:rPr>
              <w:t xml:space="preserve">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w:t>
            </w:r>
            <w:r>
              <w:rPr>
                <w:sz w:val="22"/>
              </w:rPr>
              <w:lastRenderedPageBreak/>
              <w:t>питьевую воду для детского питания, искусственно минерализованную питьевую воду</w:t>
            </w:r>
          </w:p>
        </w:tc>
        <w:tc>
          <w:tcPr>
            <w:tcW w:w="530" w:type="pct"/>
            <w:vMerge w:val="restart"/>
          </w:tcPr>
          <w:p w14:paraId="2D57A173" w14:textId="77777777" w:rsidR="00717AC9" w:rsidRDefault="002B6238">
            <w:pPr>
              <w:ind w:left="-84" w:right="-84"/>
            </w:pPr>
            <w:r>
              <w:rPr>
                <w:sz w:val="22"/>
              </w:rPr>
              <w:lastRenderedPageBreak/>
              <w:t>100.09/08.149, 100.09/08.160, 11.07/08.149, 11.07/08.160</w:t>
            </w:r>
          </w:p>
        </w:tc>
        <w:tc>
          <w:tcPr>
            <w:tcW w:w="870" w:type="pct"/>
            <w:vMerge w:val="restart"/>
          </w:tcPr>
          <w:p w14:paraId="15D992C5" w14:textId="77777777" w:rsidR="00717AC9" w:rsidRDefault="002B6238">
            <w:pPr>
              <w:ind w:left="-84" w:right="-84"/>
            </w:pPr>
            <w:r>
              <w:rPr>
                <w:sz w:val="22"/>
              </w:rPr>
              <w:t>Хлориды</w:t>
            </w:r>
          </w:p>
        </w:tc>
        <w:tc>
          <w:tcPr>
            <w:tcW w:w="1070" w:type="pct"/>
            <w:vMerge w:val="restart"/>
          </w:tcPr>
          <w:p w14:paraId="56E048D0" w14:textId="77777777" w:rsidR="00717AC9" w:rsidRDefault="002B6238">
            <w:pPr>
              <w:ind w:left="-84" w:right="-84"/>
            </w:pPr>
            <w:r>
              <w:rPr>
                <w:sz w:val="22"/>
              </w:rPr>
              <w:t>ГОСТ 23268.17-78;</w:t>
            </w:r>
            <w:r>
              <w:rPr>
                <w:sz w:val="22"/>
              </w:rPr>
              <w:br/>
              <w:t>ГОСТ 31867-2012 4;</w:t>
            </w:r>
            <w:r>
              <w:rPr>
                <w:sz w:val="22"/>
              </w:rPr>
              <w:br/>
              <w:t>ГОСТ 4245-72;</w:t>
            </w:r>
            <w:r>
              <w:rPr>
                <w:sz w:val="22"/>
              </w:rPr>
              <w:br/>
              <w:t>ГОСТ ISO 10304-1-2016;</w:t>
            </w:r>
            <w:r>
              <w:rPr>
                <w:sz w:val="22"/>
              </w:rPr>
              <w:br/>
              <w:t>СТБ ISO 10304-1-2011</w:t>
            </w:r>
          </w:p>
        </w:tc>
        <w:tc>
          <w:tcPr>
            <w:tcW w:w="730" w:type="pct"/>
            <w:vMerge w:val="restart"/>
          </w:tcPr>
          <w:p w14:paraId="755624B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4CB2918" w14:textId="77777777" w:rsidR="00717AC9" w:rsidRDefault="002B6238">
            <w:pPr>
              <w:ind w:left="-84" w:right="-84"/>
            </w:pPr>
            <w:r>
              <w:rPr>
                <w:sz w:val="22"/>
              </w:rPr>
              <w:t>ТР ЕАЭС 044/2017</w:t>
            </w:r>
          </w:p>
        </w:tc>
      </w:tr>
      <w:tr w:rsidR="00717AC9" w14:paraId="57E1F674" w14:textId="77777777">
        <w:trPr>
          <w:trHeight w:val="230"/>
        </w:trPr>
        <w:tc>
          <w:tcPr>
            <w:tcW w:w="290" w:type="pct"/>
            <w:vMerge w:val="restart"/>
          </w:tcPr>
          <w:p w14:paraId="35AAFED5" w14:textId="77777777" w:rsidR="00717AC9" w:rsidRDefault="002B6238">
            <w:pPr>
              <w:ind w:left="-84" w:right="-84"/>
            </w:pPr>
            <w:r>
              <w:rPr>
                <w:sz w:val="22"/>
              </w:rPr>
              <w:t>2.21.13**</w:t>
            </w:r>
          </w:p>
        </w:tc>
        <w:tc>
          <w:tcPr>
            <w:tcW w:w="680" w:type="pct"/>
            <w:vMerge w:val="restart"/>
          </w:tcPr>
          <w:p w14:paraId="7BFF0DC3"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vMerge w:val="restart"/>
          </w:tcPr>
          <w:p w14:paraId="02BFFC16" w14:textId="77777777" w:rsidR="00717AC9" w:rsidRDefault="002B6238">
            <w:pPr>
              <w:ind w:left="-84" w:right="-84"/>
            </w:pPr>
            <w:r>
              <w:rPr>
                <w:sz w:val="22"/>
              </w:rPr>
              <w:t>20.13/08.169</w:t>
            </w:r>
          </w:p>
        </w:tc>
        <w:tc>
          <w:tcPr>
            <w:tcW w:w="870" w:type="pct"/>
            <w:vMerge w:val="restart"/>
          </w:tcPr>
          <w:p w14:paraId="1A36906A" w14:textId="77777777" w:rsidR="00717AC9" w:rsidRDefault="002B6238">
            <w:pPr>
              <w:ind w:left="-84" w:right="-84"/>
            </w:pPr>
            <w:r>
              <w:rPr>
                <w:sz w:val="22"/>
              </w:rPr>
              <w:t>Удельная электрическая проводимость</w:t>
            </w:r>
          </w:p>
        </w:tc>
        <w:tc>
          <w:tcPr>
            <w:tcW w:w="1070" w:type="pct"/>
            <w:vMerge w:val="restart"/>
          </w:tcPr>
          <w:p w14:paraId="3A4F03BC" w14:textId="77777777" w:rsidR="00717AC9" w:rsidRDefault="002B6238">
            <w:pPr>
              <w:ind w:left="-84" w:right="-84"/>
            </w:pPr>
            <w:r>
              <w:rPr>
                <w:sz w:val="22"/>
              </w:rPr>
              <w:t>ГОСТ 6709-72 п. 3.17;</w:t>
            </w:r>
            <w:r>
              <w:rPr>
                <w:sz w:val="22"/>
              </w:rPr>
              <w:br/>
              <w:t>ГОСТ ISO 3696-2013 п. 7.2;</w:t>
            </w:r>
            <w:r>
              <w:rPr>
                <w:sz w:val="22"/>
              </w:rPr>
              <w:br/>
              <w:t>СТБ ИСО 7888-2006</w:t>
            </w:r>
          </w:p>
        </w:tc>
        <w:tc>
          <w:tcPr>
            <w:tcW w:w="730" w:type="pct"/>
            <w:vMerge w:val="restart"/>
          </w:tcPr>
          <w:p w14:paraId="044F09E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73ADA9F" w14:textId="77777777" w:rsidR="00717AC9" w:rsidRDefault="00717AC9">
            <w:pPr>
              <w:ind w:left="-84" w:right="-84"/>
            </w:pPr>
          </w:p>
        </w:tc>
      </w:tr>
      <w:tr w:rsidR="00717AC9" w14:paraId="30FFDC5B" w14:textId="77777777">
        <w:trPr>
          <w:trHeight w:val="230"/>
        </w:trPr>
        <w:tc>
          <w:tcPr>
            <w:tcW w:w="290" w:type="pct"/>
            <w:vMerge w:val="restart"/>
          </w:tcPr>
          <w:p w14:paraId="12B8A12D" w14:textId="77777777" w:rsidR="00717AC9" w:rsidRDefault="002B6238">
            <w:pPr>
              <w:ind w:left="-84" w:right="-84"/>
            </w:pPr>
            <w:r>
              <w:rPr>
                <w:sz w:val="22"/>
              </w:rPr>
              <w:t>2.21.14* ТР</w:t>
            </w:r>
          </w:p>
        </w:tc>
        <w:tc>
          <w:tcPr>
            <w:tcW w:w="680" w:type="pct"/>
            <w:vMerge w:val="restart"/>
          </w:tcPr>
          <w:p w14:paraId="500BF771" w14:textId="77777777" w:rsidR="00717AC9" w:rsidRDefault="002B6238">
            <w:pPr>
              <w:ind w:left="-84" w:right="-84"/>
            </w:pPr>
            <w:r>
              <w:rPr>
                <w:sz w:val="22"/>
              </w:rPr>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76207773" w14:textId="77777777" w:rsidR="00717AC9" w:rsidRDefault="002B6238">
            <w:pPr>
              <w:ind w:left="-84" w:right="-84"/>
            </w:pPr>
            <w:r>
              <w:rPr>
                <w:sz w:val="22"/>
              </w:rPr>
              <w:t>100.09/08.032, 100.09/08.035, 11.07/08.032, 11.07/08.035</w:t>
            </w:r>
          </w:p>
        </w:tc>
        <w:tc>
          <w:tcPr>
            <w:tcW w:w="870" w:type="pct"/>
            <w:vMerge w:val="restart"/>
          </w:tcPr>
          <w:p w14:paraId="569368F8" w14:textId="77777777" w:rsidR="00717AC9" w:rsidRDefault="002B6238">
            <w:pPr>
              <w:ind w:left="-84" w:right="-84"/>
            </w:pPr>
            <w:r>
              <w:rPr>
                <w:sz w:val="22"/>
              </w:rPr>
              <w:t>Алюминий</w:t>
            </w:r>
          </w:p>
        </w:tc>
        <w:tc>
          <w:tcPr>
            <w:tcW w:w="1070" w:type="pct"/>
            <w:vMerge w:val="restart"/>
          </w:tcPr>
          <w:p w14:paraId="702EC509" w14:textId="77777777" w:rsidR="00717AC9" w:rsidRDefault="002B6238">
            <w:pPr>
              <w:ind w:left="-84" w:right="-84"/>
            </w:pPr>
            <w:r>
              <w:rPr>
                <w:sz w:val="22"/>
              </w:rPr>
              <w:t>ГОСТ 31870-2012 п.4;</w:t>
            </w:r>
            <w:r>
              <w:rPr>
                <w:sz w:val="22"/>
              </w:rPr>
              <w:br/>
              <w:t>ГОСТ 31870-2012 п.5</w:t>
            </w:r>
          </w:p>
        </w:tc>
        <w:tc>
          <w:tcPr>
            <w:tcW w:w="730" w:type="pct"/>
            <w:vMerge w:val="restart"/>
          </w:tcPr>
          <w:p w14:paraId="4D49ED6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82510BD" w14:textId="77777777" w:rsidR="00717AC9" w:rsidRDefault="002B6238">
            <w:pPr>
              <w:ind w:left="-84" w:right="-84"/>
            </w:pPr>
            <w:r>
              <w:rPr>
                <w:sz w:val="22"/>
              </w:rPr>
              <w:t>ТР ЕАЭС 044/2017</w:t>
            </w:r>
          </w:p>
        </w:tc>
      </w:tr>
      <w:tr w:rsidR="00717AC9" w14:paraId="30E779A8" w14:textId="77777777">
        <w:trPr>
          <w:trHeight w:val="230"/>
        </w:trPr>
        <w:tc>
          <w:tcPr>
            <w:tcW w:w="290" w:type="pct"/>
            <w:vMerge w:val="restart"/>
          </w:tcPr>
          <w:p w14:paraId="62B563A7" w14:textId="77777777" w:rsidR="00717AC9" w:rsidRDefault="002B6238">
            <w:pPr>
              <w:ind w:left="-84" w:right="-84"/>
            </w:pPr>
            <w:r>
              <w:rPr>
                <w:sz w:val="22"/>
              </w:rPr>
              <w:t>2.21.14**</w:t>
            </w:r>
          </w:p>
        </w:tc>
        <w:tc>
          <w:tcPr>
            <w:tcW w:w="680" w:type="pct"/>
            <w:vMerge w:val="restart"/>
          </w:tcPr>
          <w:p w14:paraId="63BCDA47" w14:textId="77777777" w:rsidR="00717AC9" w:rsidRDefault="002B6238">
            <w:pPr>
              <w:ind w:left="-84" w:right="-84"/>
            </w:pPr>
            <w:r>
              <w:rPr>
                <w:sz w:val="22"/>
              </w:rPr>
              <w:t xml:space="preserve">Вода для лабораторного </w:t>
            </w:r>
            <w:r>
              <w:rPr>
                <w:sz w:val="22"/>
              </w:rPr>
              <w:lastRenderedPageBreak/>
              <w:t>анализа, в том числе дистиллированная и деионизованная</w:t>
            </w:r>
          </w:p>
        </w:tc>
        <w:tc>
          <w:tcPr>
            <w:tcW w:w="530" w:type="pct"/>
            <w:vMerge w:val="restart"/>
          </w:tcPr>
          <w:p w14:paraId="5F0EC31D" w14:textId="77777777" w:rsidR="00717AC9" w:rsidRDefault="002B6238">
            <w:pPr>
              <w:ind w:left="-84" w:right="-84"/>
            </w:pPr>
            <w:r>
              <w:rPr>
                <w:sz w:val="22"/>
              </w:rPr>
              <w:lastRenderedPageBreak/>
              <w:t>20.13/42.000</w:t>
            </w:r>
          </w:p>
        </w:tc>
        <w:tc>
          <w:tcPr>
            <w:tcW w:w="870" w:type="pct"/>
            <w:vMerge w:val="restart"/>
          </w:tcPr>
          <w:p w14:paraId="546009E6" w14:textId="77777777" w:rsidR="00717AC9" w:rsidRDefault="002B6238">
            <w:pPr>
              <w:ind w:left="-84" w:right="-84"/>
            </w:pPr>
            <w:r>
              <w:rPr>
                <w:sz w:val="22"/>
              </w:rPr>
              <w:t>.Отбор образцов</w:t>
            </w:r>
          </w:p>
        </w:tc>
        <w:tc>
          <w:tcPr>
            <w:tcW w:w="1070" w:type="pct"/>
            <w:vMerge w:val="restart"/>
          </w:tcPr>
          <w:p w14:paraId="036898A5" w14:textId="77777777" w:rsidR="00717AC9" w:rsidRDefault="002B6238">
            <w:pPr>
              <w:ind w:left="-84" w:right="-84"/>
            </w:pPr>
            <w:r>
              <w:rPr>
                <w:sz w:val="22"/>
              </w:rPr>
              <w:t>ГОСТ 6709-72;</w:t>
            </w:r>
            <w:r>
              <w:rPr>
                <w:sz w:val="22"/>
              </w:rPr>
              <w:br/>
              <w:t>ГОСТ ISO 3696-2013</w:t>
            </w:r>
          </w:p>
        </w:tc>
        <w:tc>
          <w:tcPr>
            <w:tcW w:w="730" w:type="pct"/>
            <w:vMerge w:val="restart"/>
          </w:tcPr>
          <w:p w14:paraId="5EB4AE7B" w14:textId="77777777" w:rsidR="00717AC9" w:rsidRDefault="002B6238">
            <w:pPr>
              <w:ind w:left="-84" w:right="-84"/>
            </w:pPr>
            <w:r>
              <w:rPr>
                <w:sz w:val="22"/>
              </w:rPr>
              <w:t xml:space="preserve">ул. Академическая, 8, 220012, г. Минск </w:t>
            </w:r>
            <w:r>
              <w:rPr>
                <w:sz w:val="22"/>
              </w:rPr>
              <w:lastRenderedPageBreak/>
              <w:t>(лаборатория хроматографических исследований)</w:t>
            </w:r>
          </w:p>
        </w:tc>
        <w:tc>
          <w:tcPr>
            <w:tcW w:w="815" w:type="pct"/>
            <w:vMerge w:val="restart"/>
          </w:tcPr>
          <w:p w14:paraId="54969BE5" w14:textId="77777777" w:rsidR="00717AC9" w:rsidRDefault="00717AC9">
            <w:pPr>
              <w:ind w:left="-84" w:right="-84"/>
            </w:pPr>
          </w:p>
        </w:tc>
      </w:tr>
      <w:tr w:rsidR="00717AC9" w14:paraId="698CC677" w14:textId="77777777">
        <w:trPr>
          <w:trHeight w:val="230"/>
        </w:trPr>
        <w:tc>
          <w:tcPr>
            <w:tcW w:w="290" w:type="pct"/>
            <w:vMerge w:val="restart"/>
          </w:tcPr>
          <w:p w14:paraId="3B32F73A" w14:textId="77777777" w:rsidR="00717AC9" w:rsidRDefault="002B6238">
            <w:pPr>
              <w:ind w:left="-84" w:right="-84"/>
            </w:pPr>
            <w:r>
              <w:rPr>
                <w:sz w:val="22"/>
              </w:rPr>
              <w:t>2.21.15* ТР</w:t>
            </w:r>
          </w:p>
        </w:tc>
        <w:tc>
          <w:tcPr>
            <w:tcW w:w="680" w:type="pct"/>
            <w:vMerge w:val="restart"/>
          </w:tcPr>
          <w:p w14:paraId="2D4333B4" w14:textId="77777777" w:rsidR="00717AC9" w:rsidRDefault="002B6238">
            <w:pPr>
              <w:ind w:left="-84" w:right="-84"/>
            </w:pPr>
            <w:r>
              <w:rPr>
                <w:sz w:val="22"/>
              </w:rPr>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06234CBF" w14:textId="77777777" w:rsidR="00717AC9" w:rsidRDefault="002B6238">
            <w:pPr>
              <w:ind w:left="-84" w:right="-84"/>
            </w:pPr>
            <w:r>
              <w:rPr>
                <w:sz w:val="22"/>
              </w:rPr>
              <w:t>100.09/08.032, 100.09/08.035, 11.07/08.032, 11.07/08.035</w:t>
            </w:r>
          </w:p>
        </w:tc>
        <w:tc>
          <w:tcPr>
            <w:tcW w:w="870" w:type="pct"/>
            <w:vMerge w:val="restart"/>
          </w:tcPr>
          <w:p w14:paraId="1343F263" w14:textId="77777777" w:rsidR="00717AC9" w:rsidRDefault="002B6238">
            <w:pPr>
              <w:ind w:left="-84" w:right="-84"/>
            </w:pPr>
            <w:r>
              <w:rPr>
                <w:sz w:val="22"/>
              </w:rPr>
              <w:t>Кобальт</w:t>
            </w:r>
          </w:p>
        </w:tc>
        <w:tc>
          <w:tcPr>
            <w:tcW w:w="1070" w:type="pct"/>
            <w:vMerge w:val="restart"/>
          </w:tcPr>
          <w:p w14:paraId="30B67FE1" w14:textId="77777777" w:rsidR="00717AC9" w:rsidRDefault="002B6238">
            <w:pPr>
              <w:ind w:left="-84" w:right="-84"/>
            </w:pPr>
            <w:r>
              <w:rPr>
                <w:sz w:val="22"/>
              </w:rPr>
              <w:t>ГОСТ 31870-2012 п.5;</w:t>
            </w:r>
            <w:r>
              <w:rPr>
                <w:sz w:val="22"/>
              </w:rPr>
              <w:br/>
              <w:t>ГОСТ 31870-2012 п.4</w:t>
            </w:r>
          </w:p>
        </w:tc>
        <w:tc>
          <w:tcPr>
            <w:tcW w:w="730" w:type="pct"/>
            <w:vMerge w:val="restart"/>
          </w:tcPr>
          <w:p w14:paraId="6454B24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0474773" w14:textId="77777777" w:rsidR="00717AC9" w:rsidRDefault="002B6238">
            <w:pPr>
              <w:ind w:left="-84" w:right="-84"/>
            </w:pPr>
            <w:r>
              <w:rPr>
                <w:sz w:val="22"/>
              </w:rPr>
              <w:t>ТР ЕАЭС 044/2017</w:t>
            </w:r>
          </w:p>
        </w:tc>
      </w:tr>
      <w:tr w:rsidR="00717AC9" w14:paraId="4EAA8E9A" w14:textId="77777777">
        <w:trPr>
          <w:trHeight w:val="230"/>
        </w:trPr>
        <w:tc>
          <w:tcPr>
            <w:tcW w:w="290" w:type="pct"/>
            <w:vMerge w:val="restart"/>
          </w:tcPr>
          <w:p w14:paraId="58A6AC34" w14:textId="77777777" w:rsidR="00717AC9" w:rsidRDefault="002B6238">
            <w:pPr>
              <w:ind w:left="-84" w:right="-84"/>
            </w:pPr>
            <w:r>
              <w:rPr>
                <w:sz w:val="22"/>
              </w:rPr>
              <w:t>2.21.15*</w:t>
            </w:r>
          </w:p>
        </w:tc>
        <w:tc>
          <w:tcPr>
            <w:tcW w:w="680" w:type="pct"/>
            <w:vMerge w:val="restart"/>
          </w:tcPr>
          <w:p w14:paraId="0D293317"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vMerge w:val="restart"/>
          </w:tcPr>
          <w:p w14:paraId="0099B7ED" w14:textId="77777777" w:rsidR="00717AC9" w:rsidRDefault="002B6238">
            <w:pPr>
              <w:ind w:left="-84" w:right="-84"/>
            </w:pPr>
            <w:r>
              <w:rPr>
                <w:sz w:val="22"/>
              </w:rPr>
              <w:t>20.13/08.139</w:t>
            </w:r>
          </w:p>
        </w:tc>
        <w:tc>
          <w:tcPr>
            <w:tcW w:w="870" w:type="pct"/>
            <w:vMerge w:val="restart"/>
          </w:tcPr>
          <w:p w14:paraId="2431A5EA" w14:textId="77777777" w:rsidR="00717AC9" w:rsidRDefault="002B6238">
            <w:pPr>
              <w:ind w:left="-84" w:right="-84"/>
            </w:pPr>
            <w:r>
              <w:rPr>
                <w:sz w:val="22"/>
              </w:rPr>
              <w:t>Оптическая плотность</w:t>
            </w:r>
          </w:p>
        </w:tc>
        <w:tc>
          <w:tcPr>
            <w:tcW w:w="1070" w:type="pct"/>
            <w:vMerge w:val="restart"/>
          </w:tcPr>
          <w:p w14:paraId="1FB6B8EF" w14:textId="77777777" w:rsidR="00717AC9" w:rsidRDefault="002B6238">
            <w:pPr>
              <w:ind w:left="-84" w:right="-84"/>
            </w:pPr>
            <w:r>
              <w:rPr>
                <w:sz w:val="22"/>
              </w:rPr>
              <w:t>ГОСТ ISO 3696-2013 п.7.4</w:t>
            </w:r>
          </w:p>
        </w:tc>
        <w:tc>
          <w:tcPr>
            <w:tcW w:w="730" w:type="pct"/>
            <w:vMerge w:val="restart"/>
          </w:tcPr>
          <w:p w14:paraId="3FE16D46"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629DA5A" w14:textId="77777777" w:rsidR="00717AC9" w:rsidRDefault="00717AC9">
            <w:pPr>
              <w:ind w:left="-84" w:right="-84"/>
            </w:pPr>
          </w:p>
        </w:tc>
      </w:tr>
      <w:tr w:rsidR="00717AC9" w14:paraId="0DC92E4C" w14:textId="77777777">
        <w:trPr>
          <w:trHeight w:val="230"/>
        </w:trPr>
        <w:tc>
          <w:tcPr>
            <w:tcW w:w="290" w:type="pct"/>
            <w:vMerge w:val="restart"/>
          </w:tcPr>
          <w:p w14:paraId="002D96F8" w14:textId="77777777" w:rsidR="00717AC9" w:rsidRDefault="002B6238">
            <w:pPr>
              <w:ind w:left="-84" w:right="-84"/>
            </w:pPr>
            <w:r>
              <w:rPr>
                <w:sz w:val="22"/>
              </w:rPr>
              <w:t>2.21.16* ТР</w:t>
            </w:r>
          </w:p>
        </w:tc>
        <w:tc>
          <w:tcPr>
            <w:tcW w:w="680" w:type="pct"/>
            <w:vMerge w:val="restart"/>
          </w:tcPr>
          <w:p w14:paraId="70056695" w14:textId="77777777" w:rsidR="00717AC9" w:rsidRDefault="002B6238">
            <w:pPr>
              <w:ind w:left="-84" w:right="-84"/>
            </w:pPr>
            <w:r>
              <w:rPr>
                <w:sz w:val="22"/>
              </w:rPr>
              <w:t xml:space="preserve">Упакованная питьевая вода, включая природную минеральную воду </w:t>
            </w:r>
            <w:r>
              <w:rPr>
                <w:sz w:val="22"/>
              </w:rPr>
              <w:lastRenderedPageBreak/>
              <w:t>(в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1A3D4EB4" w14:textId="77777777" w:rsidR="00717AC9" w:rsidRDefault="002B6238">
            <w:pPr>
              <w:ind w:left="-84" w:right="-84"/>
            </w:pPr>
            <w:r>
              <w:rPr>
                <w:sz w:val="22"/>
              </w:rPr>
              <w:lastRenderedPageBreak/>
              <w:t>100.09/08.079, 11.07/08.079</w:t>
            </w:r>
          </w:p>
        </w:tc>
        <w:tc>
          <w:tcPr>
            <w:tcW w:w="870" w:type="pct"/>
            <w:vMerge w:val="restart"/>
          </w:tcPr>
          <w:p w14:paraId="3D0118E5" w14:textId="77777777" w:rsidR="00717AC9" w:rsidRDefault="002B6238">
            <w:pPr>
              <w:ind w:left="-84" w:right="-84"/>
            </w:pPr>
            <w:r>
              <w:rPr>
                <w:sz w:val="22"/>
              </w:rPr>
              <w:t>Литий</w:t>
            </w:r>
          </w:p>
        </w:tc>
        <w:tc>
          <w:tcPr>
            <w:tcW w:w="1070" w:type="pct"/>
            <w:vMerge w:val="restart"/>
          </w:tcPr>
          <w:p w14:paraId="6E24EA4C" w14:textId="77777777" w:rsidR="00717AC9" w:rsidRDefault="002B6238">
            <w:pPr>
              <w:ind w:left="-84" w:right="-84"/>
            </w:pPr>
            <w:r>
              <w:rPr>
                <w:sz w:val="22"/>
              </w:rPr>
              <w:t>ГОСТ 31869-2012;</w:t>
            </w:r>
            <w:r>
              <w:rPr>
                <w:sz w:val="22"/>
              </w:rPr>
              <w:br/>
              <w:t>ГОСТ 31870-2012 п.5;</w:t>
            </w:r>
            <w:r>
              <w:rPr>
                <w:sz w:val="22"/>
              </w:rPr>
              <w:br/>
              <w:t>ГОСТ 31870-2012 п.4</w:t>
            </w:r>
          </w:p>
        </w:tc>
        <w:tc>
          <w:tcPr>
            <w:tcW w:w="730" w:type="pct"/>
            <w:vMerge w:val="restart"/>
          </w:tcPr>
          <w:p w14:paraId="193D4F09" w14:textId="77777777" w:rsidR="00717AC9" w:rsidRDefault="002B6238">
            <w:pPr>
              <w:ind w:left="-84" w:right="-84"/>
            </w:pPr>
            <w:r>
              <w:rPr>
                <w:sz w:val="22"/>
              </w:rPr>
              <w:t xml:space="preserve">ул. Академическая, 8, 220012, г. Минск (Научно-исследовательский </w:t>
            </w:r>
            <w:r>
              <w:rPr>
                <w:sz w:val="22"/>
              </w:rPr>
              <w:lastRenderedPageBreak/>
              <w:t>институт гигиены, токсикологии, эпидемиологии, вирусологии и микробиологии)</w:t>
            </w:r>
          </w:p>
        </w:tc>
        <w:tc>
          <w:tcPr>
            <w:tcW w:w="815" w:type="pct"/>
            <w:vMerge w:val="restart"/>
          </w:tcPr>
          <w:p w14:paraId="600DD59F" w14:textId="77777777" w:rsidR="00717AC9" w:rsidRDefault="002B6238">
            <w:pPr>
              <w:ind w:left="-84" w:right="-84"/>
            </w:pPr>
            <w:r>
              <w:rPr>
                <w:sz w:val="22"/>
              </w:rPr>
              <w:lastRenderedPageBreak/>
              <w:t>ТР ЕАЭС 044/2017</w:t>
            </w:r>
          </w:p>
        </w:tc>
      </w:tr>
      <w:tr w:rsidR="00717AC9" w14:paraId="38D897C2" w14:textId="77777777">
        <w:trPr>
          <w:trHeight w:val="230"/>
        </w:trPr>
        <w:tc>
          <w:tcPr>
            <w:tcW w:w="290" w:type="pct"/>
            <w:vMerge w:val="restart"/>
          </w:tcPr>
          <w:p w14:paraId="7A01E4E9" w14:textId="77777777" w:rsidR="00717AC9" w:rsidRDefault="002B6238">
            <w:pPr>
              <w:ind w:left="-84" w:right="-84"/>
            </w:pPr>
            <w:r>
              <w:rPr>
                <w:sz w:val="22"/>
              </w:rPr>
              <w:t>2.21.16*</w:t>
            </w:r>
          </w:p>
        </w:tc>
        <w:tc>
          <w:tcPr>
            <w:tcW w:w="680" w:type="pct"/>
            <w:vMerge w:val="restart"/>
          </w:tcPr>
          <w:p w14:paraId="35B7AD8A"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vMerge w:val="restart"/>
          </w:tcPr>
          <w:p w14:paraId="62895A60" w14:textId="77777777" w:rsidR="00717AC9" w:rsidRDefault="002B6238">
            <w:pPr>
              <w:ind w:left="-84" w:right="-84"/>
            </w:pPr>
            <w:r>
              <w:rPr>
                <w:sz w:val="22"/>
              </w:rPr>
              <w:t>101.19/08.082</w:t>
            </w:r>
          </w:p>
        </w:tc>
        <w:tc>
          <w:tcPr>
            <w:tcW w:w="870" w:type="pct"/>
            <w:vMerge w:val="restart"/>
          </w:tcPr>
          <w:p w14:paraId="4A5D0D82" w14:textId="77777777" w:rsidR="00717AC9" w:rsidRDefault="002B6238">
            <w:pPr>
              <w:ind w:left="-84" w:right="-84"/>
            </w:pPr>
            <w:r>
              <w:rPr>
                <w:sz w:val="22"/>
              </w:rPr>
              <w:t>Массовая концентрация алюминия</w:t>
            </w:r>
          </w:p>
        </w:tc>
        <w:tc>
          <w:tcPr>
            <w:tcW w:w="1070" w:type="pct"/>
            <w:vMerge w:val="restart"/>
          </w:tcPr>
          <w:p w14:paraId="6EDC1EFF" w14:textId="77777777" w:rsidR="00717AC9" w:rsidRDefault="002B6238">
            <w:pPr>
              <w:ind w:left="-84" w:right="-84"/>
            </w:pPr>
            <w:r>
              <w:rPr>
                <w:sz w:val="22"/>
              </w:rPr>
              <w:t>ГОСТ 6709-72 п.3.9</w:t>
            </w:r>
          </w:p>
        </w:tc>
        <w:tc>
          <w:tcPr>
            <w:tcW w:w="730" w:type="pct"/>
            <w:vMerge w:val="restart"/>
          </w:tcPr>
          <w:p w14:paraId="0D9E16A0"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04D6A084" w14:textId="77777777" w:rsidR="00717AC9" w:rsidRDefault="00717AC9">
            <w:pPr>
              <w:ind w:left="-84" w:right="-84"/>
            </w:pPr>
          </w:p>
        </w:tc>
      </w:tr>
      <w:tr w:rsidR="00717AC9" w14:paraId="22DF5883" w14:textId="77777777">
        <w:trPr>
          <w:trHeight w:val="230"/>
        </w:trPr>
        <w:tc>
          <w:tcPr>
            <w:tcW w:w="290" w:type="pct"/>
            <w:vMerge w:val="restart"/>
          </w:tcPr>
          <w:p w14:paraId="6842C2F8" w14:textId="77777777" w:rsidR="00717AC9" w:rsidRDefault="002B6238">
            <w:pPr>
              <w:ind w:left="-84" w:right="-84"/>
            </w:pPr>
            <w:r>
              <w:rPr>
                <w:sz w:val="22"/>
              </w:rPr>
              <w:t>2.21.17* ТР</w:t>
            </w:r>
          </w:p>
        </w:tc>
        <w:tc>
          <w:tcPr>
            <w:tcW w:w="680" w:type="pct"/>
            <w:vMerge w:val="restart"/>
          </w:tcPr>
          <w:p w14:paraId="643E8799" w14:textId="77777777" w:rsidR="00717AC9" w:rsidRDefault="002B6238">
            <w:pPr>
              <w:ind w:left="-84" w:right="-84"/>
            </w:pPr>
            <w:r>
              <w:rPr>
                <w:sz w:val="22"/>
              </w:rPr>
              <w:t xml:space="preserve">Упакованная питьевая вода, включая природную минеральную воду (в том числе столовую природную, лечебно-столовую природную минеральную, лечебную </w:t>
            </w:r>
            <w:r>
              <w:rPr>
                <w:sz w:val="22"/>
              </w:rPr>
              <w:lastRenderedPageBreak/>
              <w:t>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4DE4DAD0" w14:textId="77777777" w:rsidR="00717AC9" w:rsidRDefault="002B6238">
            <w:pPr>
              <w:ind w:left="-84" w:right="-84"/>
            </w:pPr>
            <w:r>
              <w:rPr>
                <w:sz w:val="22"/>
              </w:rPr>
              <w:lastRenderedPageBreak/>
              <w:t>100.09/08.032, 100.09/08.035, 11.07/08.032, 11.07/08.035</w:t>
            </w:r>
          </w:p>
        </w:tc>
        <w:tc>
          <w:tcPr>
            <w:tcW w:w="870" w:type="pct"/>
            <w:vMerge w:val="restart"/>
          </w:tcPr>
          <w:p w14:paraId="5FAB3C6C" w14:textId="77777777" w:rsidR="00717AC9" w:rsidRDefault="002B6238">
            <w:pPr>
              <w:ind w:left="-84" w:right="-84"/>
            </w:pPr>
            <w:r>
              <w:rPr>
                <w:sz w:val="22"/>
              </w:rPr>
              <w:t>Алюминий</w:t>
            </w:r>
            <w:r>
              <w:rPr>
                <w:sz w:val="22"/>
              </w:rPr>
              <w:br/>
              <w:t>молибден</w:t>
            </w:r>
          </w:p>
        </w:tc>
        <w:tc>
          <w:tcPr>
            <w:tcW w:w="1070" w:type="pct"/>
            <w:vMerge w:val="restart"/>
          </w:tcPr>
          <w:p w14:paraId="4739D36D" w14:textId="77777777" w:rsidR="00717AC9" w:rsidRDefault="002B6238">
            <w:pPr>
              <w:ind w:left="-84" w:right="-84"/>
            </w:pPr>
            <w:r>
              <w:rPr>
                <w:sz w:val="22"/>
              </w:rPr>
              <w:t>ГОСТ 31870-2012 п.5;</w:t>
            </w:r>
            <w:r>
              <w:rPr>
                <w:sz w:val="22"/>
              </w:rPr>
              <w:br/>
              <w:t>ГОСТ 31870-2012 п.4</w:t>
            </w:r>
          </w:p>
        </w:tc>
        <w:tc>
          <w:tcPr>
            <w:tcW w:w="730" w:type="pct"/>
            <w:vMerge w:val="restart"/>
          </w:tcPr>
          <w:p w14:paraId="1070CE6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2ABC632" w14:textId="77777777" w:rsidR="00717AC9" w:rsidRDefault="002B6238">
            <w:pPr>
              <w:ind w:left="-84" w:right="-84"/>
            </w:pPr>
            <w:r>
              <w:rPr>
                <w:sz w:val="22"/>
              </w:rPr>
              <w:t>ТР ЕАЭС 044/2017</w:t>
            </w:r>
          </w:p>
        </w:tc>
      </w:tr>
      <w:tr w:rsidR="00717AC9" w14:paraId="36815B1E" w14:textId="77777777">
        <w:trPr>
          <w:trHeight w:val="230"/>
        </w:trPr>
        <w:tc>
          <w:tcPr>
            <w:tcW w:w="290" w:type="pct"/>
            <w:vMerge w:val="restart"/>
          </w:tcPr>
          <w:p w14:paraId="6D536617" w14:textId="77777777" w:rsidR="00717AC9" w:rsidRDefault="002B6238">
            <w:pPr>
              <w:ind w:left="-84" w:right="-84"/>
            </w:pPr>
            <w:r>
              <w:rPr>
                <w:sz w:val="22"/>
              </w:rPr>
              <w:t>2.21.17*</w:t>
            </w:r>
          </w:p>
        </w:tc>
        <w:tc>
          <w:tcPr>
            <w:tcW w:w="680" w:type="pct"/>
            <w:vMerge w:val="restart"/>
          </w:tcPr>
          <w:p w14:paraId="33806BA7"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vMerge w:val="restart"/>
          </w:tcPr>
          <w:p w14:paraId="60AEC3B4" w14:textId="77777777" w:rsidR="00717AC9" w:rsidRDefault="002B6238">
            <w:pPr>
              <w:ind w:left="-84" w:right="-84"/>
            </w:pPr>
            <w:r>
              <w:rPr>
                <w:sz w:val="22"/>
              </w:rPr>
              <w:t>101.19/08.082</w:t>
            </w:r>
          </w:p>
        </w:tc>
        <w:tc>
          <w:tcPr>
            <w:tcW w:w="870" w:type="pct"/>
            <w:vMerge w:val="restart"/>
          </w:tcPr>
          <w:p w14:paraId="2B96A8A8" w14:textId="77777777" w:rsidR="00717AC9" w:rsidRDefault="002B6238">
            <w:pPr>
              <w:ind w:left="-84" w:right="-84"/>
            </w:pPr>
            <w:r>
              <w:rPr>
                <w:sz w:val="22"/>
              </w:rPr>
              <w:t>Массовая концентрация железа</w:t>
            </w:r>
          </w:p>
        </w:tc>
        <w:tc>
          <w:tcPr>
            <w:tcW w:w="1070" w:type="pct"/>
            <w:vMerge w:val="restart"/>
          </w:tcPr>
          <w:p w14:paraId="4DD10DD2" w14:textId="77777777" w:rsidR="00717AC9" w:rsidRDefault="002B6238">
            <w:pPr>
              <w:ind w:left="-84" w:right="-84"/>
            </w:pPr>
            <w:r>
              <w:rPr>
                <w:sz w:val="22"/>
              </w:rPr>
              <w:t>ГОСТ 6709-72 п.3.10.</w:t>
            </w:r>
          </w:p>
        </w:tc>
        <w:tc>
          <w:tcPr>
            <w:tcW w:w="730" w:type="pct"/>
            <w:vMerge w:val="restart"/>
          </w:tcPr>
          <w:p w14:paraId="680C147E"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327B127F" w14:textId="77777777" w:rsidR="00717AC9" w:rsidRDefault="00717AC9">
            <w:pPr>
              <w:ind w:left="-84" w:right="-84"/>
            </w:pPr>
          </w:p>
        </w:tc>
      </w:tr>
      <w:tr w:rsidR="00717AC9" w14:paraId="4ECEA424" w14:textId="77777777">
        <w:trPr>
          <w:trHeight w:val="230"/>
        </w:trPr>
        <w:tc>
          <w:tcPr>
            <w:tcW w:w="290" w:type="pct"/>
            <w:vMerge w:val="restart"/>
          </w:tcPr>
          <w:p w14:paraId="1B916498" w14:textId="77777777" w:rsidR="00717AC9" w:rsidRDefault="002B6238">
            <w:pPr>
              <w:ind w:left="-84" w:right="-84"/>
            </w:pPr>
            <w:r>
              <w:rPr>
                <w:sz w:val="22"/>
              </w:rPr>
              <w:t>2.21.18* ТР</w:t>
            </w:r>
          </w:p>
        </w:tc>
        <w:tc>
          <w:tcPr>
            <w:tcW w:w="680" w:type="pct"/>
            <w:vMerge w:val="restart"/>
          </w:tcPr>
          <w:p w14:paraId="33CCD4C4" w14:textId="77777777" w:rsidR="00717AC9" w:rsidRDefault="002B6238">
            <w:pPr>
              <w:ind w:left="-84" w:right="-84"/>
            </w:pPr>
            <w:r>
              <w:rPr>
                <w:sz w:val="22"/>
              </w:rPr>
              <w:t xml:space="preserve">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w:t>
            </w:r>
            <w:r>
              <w:rPr>
                <w:sz w:val="22"/>
              </w:rPr>
              <w:lastRenderedPageBreak/>
              <w:t>питьевую воду, питьевую воду для детского питания, искусственно минерализованную питьевую воду</w:t>
            </w:r>
          </w:p>
        </w:tc>
        <w:tc>
          <w:tcPr>
            <w:tcW w:w="530" w:type="pct"/>
            <w:vMerge w:val="restart"/>
          </w:tcPr>
          <w:p w14:paraId="540B29DC" w14:textId="77777777" w:rsidR="00717AC9" w:rsidRDefault="002B6238">
            <w:pPr>
              <w:ind w:left="-84" w:right="-84"/>
            </w:pPr>
            <w:r>
              <w:rPr>
                <w:sz w:val="22"/>
              </w:rPr>
              <w:lastRenderedPageBreak/>
              <w:t>100.09/08.079, 100.09/08.156, 11.07/08.079, 11.07/08.156</w:t>
            </w:r>
          </w:p>
        </w:tc>
        <w:tc>
          <w:tcPr>
            <w:tcW w:w="870" w:type="pct"/>
            <w:vMerge w:val="restart"/>
          </w:tcPr>
          <w:p w14:paraId="4B51C1C6" w14:textId="77777777" w:rsidR="00717AC9" w:rsidRDefault="002B6238">
            <w:pPr>
              <w:ind w:left="-84" w:right="-84"/>
            </w:pPr>
            <w:r>
              <w:rPr>
                <w:sz w:val="22"/>
              </w:rPr>
              <w:t>Натрий</w:t>
            </w:r>
          </w:p>
        </w:tc>
        <w:tc>
          <w:tcPr>
            <w:tcW w:w="1070" w:type="pct"/>
            <w:vMerge w:val="restart"/>
          </w:tcPr>
          <w:p w14:paraId="1A83B581" w14:textId="77777777" w:rsidR="00717AC9" w:rsidRDefault="002B6238">
            <w:pPr>
              <w:ind w:left="-84" w:right="-84"/>
            </w:pPr>
            <w:r>
              <w:rPr>
                <w:sz w:val="22"/>
              </w:rPr>
              <w:t>ГОСТ 23268.6-78 п. 4;</w:t>
            </w:r>
            <w:r>
              <w:rPr>
                <w:sz w:val="22"/>
              </w:rPr>
              <w:br/>
              <w:t>ГОСТ 31869-2012;</w:t>
            </w:r>
            <w:r>
              <w:rPr>
                <w:sz w:val="22"/>
              </w:rPr>
              <w:br/>
              <w:t>ГОСТ 31870-2012</w:t>
            </w:r>
          </w:p>
        </w:tc>
        <w:tc>
          <w:tcPr>
            <w:tcW w:w="730" w:type="pct"/>
            <w:vMerge w:val="restart"/>
          </w:tcPr>
          <w:p w14:paraId="49D6D0E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1193337" w14:textId="77777777" w:rsidR="00717AC9" w:rsidRDefault="002B6238">
            <w:pPr>
              <w:ind w:left="-84" w:right="-84"/>
            </w:pPr>
            <w:r>
              <w:rPr>
                <w:sz w:val="22"/>
              </w:rPr>
              <w:t>ТР ЕАЭС 044/2017</w:t>
            </w:r>
          </w:p>
        </w:tc>
      </w:tr>
      <w:tr w:rsidR="00717AC9" w14:paraId="44B0B9B6" w14:textId="77777777">
        <w:trPr>
          <w:trHeight w:val="230"/>
        </w:trPr>
        <w:tc>
          <w:tcPr>
            <w:tcW w:w="290" w:type="pct"/>
            <w:vMerge w:val="restart"/>
          </w:tcPr>
          <w:p w14:paraId="687BC6C7" w14:textId="77777777" w:rsidR="00717AC9" w:rsidRDefault="002B6238">
            <w:pPr>
              <w:ind w:left="-84" w:right="-84"/>
            </w:pPr>
            <w:r>
              <w:rPr>
                <w:sz w:val="22"/>
              </w:rPr>
              <w:t>2.21.18*</w:t>
            </w:r>
          </w:p>
        </w:tc>
        <w:tc>
          <w:tcPr>
            <w:tcW w:w="680" w:type="pct"/>
            <w:vMerge w:val="restart"/>
          </w:tcPr>
          <w:p w14:paraId="6F85A7FE" w14:textId="77777777" w:rsidR="00717AC9" w:rsidRDefault="002B6238">
            <w:pPr>
              <w:ind w:left="-84" w:right="-84"/>
            </w:pPr>
            <w:r>
              <w:rPr>
                <w:sz w:val="22"/>
              </w:rPr>
              <w:t>Вода для лабораторного анализа, в том числе дистиллированная и деионизованная</w:t>
            </w:r>
          </w:p>
        </w:tc>
        <w:tc>
          <w:tcPr>
            <w:tcW w:w="530" w:type="pct"/>
            <w:vMerge w:val="restart"/>
          </w:tcPr>
          <w:p w14:paraId="758AA418" w14:textId="77777777" w:rsidR="00717AC9" w:rsidRDefault="002B6238">
            <w:pPr>
              <w:ind w:left="-84" w:right="-84"/>
            </w:pPr>
            <w:r>
              <w:rPr>
                <w:sz w:val="22"/>
              </w:rPr>
              <w:t>101.19/08.082</w:t>
            </w:r>
          </w:p>
        </w:tc>
        <w:tc>
          <w:tcPr>
            <w:tcW w:w="870" w:type="pct"/>
            <w:vMerge w:val="restart"/>
          </w:tcPr>
          <w:p w14:paraId="62C6316A" w14:textId="77777777" w:rsidR="00717AC9" w:rsidRDefault="002B6238">
            <w:pPr>
              <w:ind w:left="-84" w:right="-84"/>
            </w:pPr>
            <w:r>
              <w:rPr>
                <w:sz w:val="22"/>
              </w:rPr>
              <w:t>Массовая концентрация меди, цинка, свинца</w:t>
            </w:r>
          </w:p>
        </w:tc>
        <w:tc>
          <w:tcPr>
            <w:tcW w:w="1070" w:type="pct"/>
            <w:vMerge w:val="restart"/>
          </w:tcPr>
          <w:p w14:paraId="6862A3B8" w14:textId="77777777" w:rsidR="00717AC9" w:rsidRDefault="002B6238">
            <w:pPr>
              <w:ind w:left="-84" w:right="-84"/>
            </w:pPr>
            <w:r>
              <w:rPr>
                <w:sz w:val="22"/>
              </w:rPr>
              <w:t>ГОСТ 6709-72 п.п. 3.12,3.13,3.14</w:t>
            </w:r>
          </w:p>
        </w:tc>
        <w:tc>
          <w:tcPr>
            <w:tcW w:w="730" w:type="pct"/>
            <w:vMerge w:val="restart"/>
          </w:tcPr>
          <w:p w14:paraId="2B2FBF7C"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61D1B244" w14:textId="77777777" w:rsidR="00717AC9" w:rsidRDefault="00717AC9">
            <w:pPr>
              <w:ind w:left="-84" w:right="-84"/>
            </w:pPr>
          </w:p>
        </w:tc>
      </w:tr>
      <w:tr w:rsidR="00717AC9" w14:paraId="5224F1C8" w14:textId="77777777">
        <w:tc>
          <w:tcPr>
            <w:tcW w:w="290" w:type="pct"/>
          </w:tcPr>
          <w:p w14:paraId="4AD1613E" w14:textId="77777777" w:rsidR="00717AC9" w:rsidRDefault="002B6238">
            <w:pPr>
              <w:ind w:left="-84" w:right="-84"/>
            </w:pPr>
            <w:r>
              <w:rPr>
                <w:sz w:val="22"/>
              </w:rPr>
              <w:t>2.21.19* ТР</w:t>
            </w:r>
          </w:p>
        </w:tc>
        <w:tc>
          <w:tcPr>
            <w:tcW w:w="680" w:type="pct"/>
            <w:vMerge w:val="restart"/>
          </w:tcPr>
          <w:p w14:paraId="5D8C7777" w14:textId="77777777" w:rsidR="00717AC9" w:rsidRDefault="002B6238">
            <w:pPr>
              <w:ind w:left="-84" w:right="-84"/>
            </w:pPr>
            <w:r>
              <w:rPr>
                <w:sz w:val="22"/>
              </w:rPr>
              <w:t>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70CFF84E" w14:textId="77777777" w:rsidR="00717AC9" w:rsidRDefault="002B6238">
            <w:pPr>
              <w:ind w:left="-84" w:right="-84"/>
            </w:pPr>
            <w:r>
              <w:rPr>
                <w:sz w:val="22"/>
              </w:rPr>
              <w:t>100.09/08.032, 100.09/08.035, 11.07/08.032, 11.07/08.035</w:t>
            </w:r>
          </w:p>
        </w:tc>
        <w:tc>
          <w:tcPr>
            <w:tcW w:w="870" w:type="pct"/>
          </w:tcPr>
          <w:p w14:paraId="7575ADA3" w14:textId="77777777" w:rsidR="00717AC9" w:rsidRDefault="002B6238">
            <w:pPr>
              <w:ind w:left="-84" w:right="-84"/>
            </w:pPr>
            <w:r>
              <w:rPr>
                <w:sz w:val="22"/>
              </w:rPr>
              <w:t>серебро</w:t>
            </w:r>
          </w:p>
        </w:tc>
        <w:tc>
          <w:tcPr>
            <w:tcW w:w="1070" w:type="pct"/>
            <w:vMerge w:val="restart"/>
          </w:tcPr>
          <w:p w14:paraId="3E93363C" w14:textId="77777777" w:rsidR="00717AC9" w:rsidRDefault="002B6238">
            <w:pPr>
              <w:ind w:left="-84" w:right="-84"/>
            </w:pPr>
            <w:r>
              <w:rPr>
                <w:sz w:val="22"/>
              </w:rPr>
              <w:t>ГОСТ 31870-2012 п.5;</w:t>
            </w:r>
            <w:r>
              <w:rPr>
                <w:sz w:val="22"/>
              </w:rPr>
              <w:br/>
              <w:t>ГОСТ 31870-2012 п.4</w:t>
            </w:r>
          </w:p>
        </w:tc>
        <w:tc>
          <w:tcPr>
            <w:tcW w:w="730" w:type="pct"/>
            <w:vMerge w:val="restart"/>
          </w:tcPr>
          <w:p w14:paraId="3094648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7E25D5F" w14:textId="77777777" w:rsidR="00717AC9" w:rsidRDefault="002B6238">
            <w:pPr>
              <w:ind w:left="-84" w:right="-84"/>
            </w:pPr>
            <w:r>
              <w:rPr>
                <w:sz w:val="22"/>
              </w:rPr>
              <w:t>ТР ЕАЭС 044/2017</w:t>
            </w:r>
          </w:p>
        </w:tc>
      </w:tr>
      <w:tr w:rsidR="00717AC9" w14:paraId="54D1EC59" w14:textId="77777777">
        <w:tc>
          <w:tcPr>
            <w:tcW w:w="290" w:type="pct"/>
          </w:tcPr>
          <w:p w14:paraId="6E5C718D" w14:textId="77777777" w:rsidR="00717AC9" w:rsidRDefault="002B6238">
            <w:pPr>
              <w:ind w:left="-84" w:right="-84"/>
            </w:pPr>
            <w:r>
              <w:rPr>
                <w:sz w:val="22"/>
              </w:rPr>
              <w:t>2.21.20* ТР</w:t>
            </w:r>
          </w:p>
        </w:tc>
        <w:tc>
          <w:tcPr>
            <w:tcW w:w="680" w:type="pct"/>
            <w:vMerge/>
          </w:tcPr>
          <w:p w14:paraId="6B7D1DA4" w14:textId="77777777" w:rsidR="00717AC9" w:rsidRDefault="00717AC9"/>
        </w:tc>
        <w:tc>
          <w:tcPr>
            <w:tcW w:w="530" w:type="pct"/>
            <w:vMerge/>
          </w:tcPr>
          <w:p w14:paraId="39E6FA50" w14:textId="77777777" w:rsidR="00717AC9" w:rsidRDefault="00717AC9"/>
        </w:tc>
        <w:tc>
          <w:tcPr>
            <w:tcW w:w="870" w:type="pct"/>
          </w:tcPr>
          <w:p w14:paraId="6D1DB1E4" w14:textId="77777777" w:rsidR="00717AC9" w:rsidRDefault="002B6238">
            <w:pPr>
              <w:ind w:left="-84" w:right="-84"/>
            </w:pPr>
            <w:r>
              <w:rPr>
                <w:sz w:val="22"/>
              </w:rPr>
              <w:t>Цинк</w:t>
            </w:r>
          </w:p>
        </w:tc>
        <w:tc>
          <w:tcPr>
            <w:tcW w:w="1070" w:type="pct"/>
            <w:vMerge/>
          </w:tcPr>
          <w:p w14:paraId="273E6813" w14:textId="77777777" w:rsidR="00717AC9" w:rsidRDefault="00717AC9"/>
        </w:tc>
        <w:tc>
          <w:tcPr>
            <w:tcW w:w="730" w:type="pct"/>
            <w:vMerge/>
          </w:tcPr>
          <w:p w14:paraId="202B5847" w14:textId="77777777" w:rsidR="00717AC9" w:rsidRDefault="00717AC9"/>
        </w:tc>
        <w:tc>
          <w:tcPr>
            <w:tcW w:w="815" w:type="pct"/>
            <w:vMerge/>
          </w:tcPr>
          <w:p w14:paraId="39E65830" w14:textId="77777777" w:rsidR="00717AC9" w:rsidRDefault="00717AC9"/>
        </w:tc>
      </w:tr>
      <w:tr w:rsidR="00717AC9" w14:paraId="23C8BCAE" w14:textId="77777777">
        <w:tc>
          <w:tcPr>
            <w:tcW w:w="290" w:type="pct"/>
          </w:tcPr>
          <w:p w14:paraId="1464F40B" w14:textId="77777777" w:rsidR="00717AC9" w:rsidRDefault="002B6238">
            <w:pPr>
              <w:ind w:left="-84" w:right="-84"/>
            </w:pPr>
            <w:r>
              <w:rPr>
                <w:sz w:val="22"/>
              </w:rPr>
              <w:t>2.21.21* ТР</w:t>
            </w:r>
          </w:p>
        </w:tc>
        <w:tc>
          <w:tcPr>
            <w:tcW w:w="680" w:type="pct"/>
            <w:vMerge/>
          </w:tcPr>
          <w:p w14:paraId="7FF2F813" w14:textId="77777777" w:rsidR="00717AC9" w:rsidRDefault="00717AC9"/>
        </w:tc>
        <w:tc>
          <w:tcPr>
            <w:tcW w:w="530" w:type="pct"/>
            <w:vMerge w:val="restart"/>
          </w:tcPr>
          <w:p w14:paraId="2723E5F1" w14:textId="77777777" w:rsidR="00717AC9" w:rsidRDefault="002B6238">
            <w:pPr>
              <w:ind w:left="-84" w:right="-84"/>
            </w:pPr>
            <w:r>
              <w:rPr>
                <w:sz w:val="22"/>
              </w:rPr>
              <w:t>100.09/08.149, 11.07/08.149</w:t>
            </w:r>
          </w:p>
        </w:tc>
        <w:tc>
          <w:tcPr>
            <w:tcW w:w="870" w:type="pct"/>
          </w:tcPr>
          <w:p w14:paraId="27391DE7" w14:textId="77777777" w:rsidR="00717AC9" w:rsidRDefault="002B6238">
            <w:pPr>
              <w:ind w:left="-84" w:right="-84"/>
            </w:pPr>
            <w:r>
              <w:rPr>
                <w:sz w:val="22"/>
              </w:rPr>
              <w:t>озон</w:t>
            </w:r>
          </w:p>
        </w:tc>
        <w:tc>
          <w:tcPr>
            <w:tcW w:w="1070" w:type="pct"/>
          </w:tcPr>
          <w:p w14:paraId="553CE81B" w14:textId="77777777" w:rsidR="00717AC9" w:rsidRDefault="002B6238">
            <w:pPr>
              <w:ind w:left="-84" w:right="-84"/>
            </w:pPr>
            <w:r>
              <w:rPr>
                <w:sz w:val="22"/>
              </w:rPr>
              <w:t>ГОСТ 18301-72</w:t>
            </w:r>
          </w:p>
        </w:tc>
        <w:tc>
          <w:tcPr>
            <w:tcW w:w="730" w:type="pct"/>
            <w:vMerge/>
          </w:tcPr>
          <w:p w14:paraId="1CA12EB3" w14:textId="77777777" w:rsidR="00717AC9" w:rsidRDefault="00717AC9"/>
        </w:tc>
        <w:tc>
          <w:tcPr>
            <w:tcW w:w="815" w:type="pct"/>
            <w:vMerge/>
          </w:tcPr>
          <w:p w14:paraId="6E89492A" w14:textId="77777777" w:rsidR="00717AC9" w:rsidRDefault="00717AC9"/>
        </w:tc>
      </w:tr>
      <w:tr w:rsidR="00717AC9" w14:paraId="4D87E0AC" w14:textId="77777777">
        <w:tc>
          <w:tcPr>
            <w:tcW w:w="290" w:type="pct"/>
          </w:tcPr>
          <w:p w14:paraId="66FB32C1" w14:textId="77777777" w:rsidR="00717AC9" w:rsidRDefault="002B6238">
            <w:pPr>
              <w:ind w:left="-84" w:right="-84"/>
            </w:pPr>
            <w:r>
              <w:rPr>
                <w:sz w:val="22"/>
              </w:rPr>
              <w:t>2.21.22* ТР</w:t>
            </w:r>
          </w:p>
        </w:tc>
        <w:tc>
          <w:tcPr>
            <w:tcW w:w="680" w:type="pct"/>
            <w:vMerge/>
          </w:tcPr>
          <w:p w14:paraId="4DD70442" w14:textId="77777777" w:rsidR="00717AC9" w:rsidRDefault="00717AC9"/>
        </w:tc>
        <w:tc>
          <w:tcPr>
            <w:tcW w:w="530" w:type="pct"/>
            <w:vMerge/>
          </w:tcPr>
          <w:p w14:paraId="4CCB3244" w14:textId="77777777" w:rsidR="00717AC9" w:rsidRDefault="00717AC9"/>
        </w:tc>
        <w:tc>
          <w:tcPr>
            <w:tcW w:w="870" w:type="pct"/>
          </w:tcPr>
          <w:p w14:paraId="2A542FD3" w14:textId="77777777" w:rsidR="00717AC9" w:rsidRDefault="002B6238">
            <w:pPr>
              <w:ind w:left="-84" w:right="-84"/>
            </w:pPr>
            <w:r>
              <w:rPr>
                <w:sz w:val="22"/>
              </w:rPr>
              <w:t>Хлор остаточный свободный, хлор остаточный связанный</w:t>
            </w:r>
          </w:p>
        </w:tc>
        <w:tc>
          <w:tcPr>
            <w:tcW w:w="1070" w:type="pct"/>
          </w:tcPr>
          <w:p w14:paraId="7ABB7250" w14:textId="77777777" w:rsidR="00717AC9" w:rsidRDefault="002B6238">
            <w:pPr>
              <w:ind w:left="-84" w:right="-84"/>
            </w:pPr>
            <w:r>
              <w:rPr>
                <w:sz w:val="22"/>
              </w:rPr>
              <w:t>ГОСТ 18190-72;</w:t>
            </w:r>
            <w:r>
              <w:rPr>
                <w:sz w:val="22"/>
              </w:rPr>
              <w:br/>
              <w:t>СТБ ISO 7393-1-2011;</w:t>
            </w:r>
            <w:r>
              <w:rPr>
                <w:sz w:val="22"/>
              </w:rPr>
              <w:br/>
              <w:t>СТБ ISO 7393-2-2020</w:t>
            </w:r>
          </w:p>
        </w:tc>
        <w:tc>
          <w:tcPr>
            <w:tcW w:w="730" w:type="pct"/>
            <w:vMerge/>
          </w:tcPr>
          <w:p w14:paraId="041D5DE7" w14:textId="77777777" w:rsidR="00717AC9" w:rsidRDefault="00717AC9"/>
        </w:tc>
        <w:tc>
          <w:tcPr>
            <w:tcW w:w="815" w:type="pct"/>
            <w:vMerge/>
          </w:tcPr>
          <w:p w14:paraId="75A81DB0" w14:textId="77777777" w:rsidR="00717AC9" w:rsidRDefault="00717AC9"/>
        </w:tc>
      </w:tr>
      <w:tr w:rsidR="00717AC9" w14:paraId="2CA94B93" w14:textId="77777777">
        <w:tc>
          <w:tcPr>
            <w:tcW w:w="290" w:type="pct"/>
          </w:tcPr>
          <w:p w14:paraId="70C30A83" w14:textId="77777777" w:rsidR="00717AC9" w:rsidRDefault="002B6238">
            <w:pPr>
              <w:ind w:left="-84" w:right="-84"/>
            </w:pPr>
            <w:r>
              <w:rPr>
                <w:sz w:val="22"/>
              </w:rPr>
              <w:t>2.21.23* ТР</w:t>
            </w:r>
          </w:p>
        </w:tc>
        <w:tc>
          <w:tcPr>
            <w:tcW w:w="680" w:type="pct"/>
            <w:vMerge/>
          </w:tcPr>
          <w:p w14:paraId="0577303D" w14:textId="77777777" w:rsidR="00717AC9" w:rsidRDefault="00717AC9"/>
        </w:tc>
        <w:tc>
          <w:tcPr>
            <w:tcW w:w="530" w:type="pct"/>
          </w:tcPr>
          <w:p w14:paraId="48825652" w14:textId="77777777" w:rsidR="00717AC9" w:rsidRDefault="002B6238">
            <w:pPr>
              <w:ind w:left="-84" w:right="-84"/>
            </w:pPr>
            <w:r>
              <w:rPr>
                <w:sz w:val="22"/>
              </w:rPr>
              <w:t>100.09/08.158, 11.07/08.158</w:t>
            </w:r>
          </w:p>
        </w:tc>
        <w:tc>
          <w:tcPr>
            <w:tcW w:w="870" w:type="pct"/>
          </w:tcPr>
          <w:p w14:paraId="4B36708A" w14:textId="77777777" w:rsidR="00717AC9" w:rsidRDefault="002B6238">
            <w:pPr>
              <w:ind w:left="-84" w:right="-84"/>
            </w:pPr>
            <w:r>
              <w:rPr>
                <w:sz w:val="22"/>
              </w:rPr>
              <w:t>Хлорорганические пестициды: гексахлорбензол, гептахлор, ДДТ (сумма изомеров), линдан (гамма- изомер ГХЦГ)</w:t>
            </w:r>
          </w:p>
        </w:tc>
        <w:tc>
          <w:tcPr>
            <w:tcW w:w="1070" w:type="pct"/>
          </w:tcPr>
          <w:p w14:paraId="0288356E" w14:textId="77777777" w:rsidR="00717AC9" w:rsidRDefault="002B6238">
            <w:pPr>
              <w:ind w:left="-84" w:right="-84"/>
            </w:pPr>
            <w:r>
              <w:rPr>
                <w:sz w:val="22"/>
              </w:rPr>
              <w:t>ГОСТ 31858-2012;</w:t>
            </w:r>
            <w:r>
              <w:rPr>
                <w:sz w:val="22"/>
              </w:rPr>
              <w:br/>
              <w:t>СТБ ГОСТ Р 51209-2001</w:t>
            </w:r>
          </w:p>
        </w:tc>
        <w:tc>
          <w:tcPr>
            <w:tcW w:w="730" w:type="pct"/>
            <w:vMerge/>
          </w:tcPr>
          <w:p w14:paraId="3E766187" w14:textId="77777777" w:rsidR="00717AC9" w:rsidRDefault="00717AC9"/>
        </w:tc>
        <w:tc>
          <w:tcPr>
            <w:tcW w:w="815" w:type="pct"/>
            <w:vMerge/>
          </w:tcPr>
          <w:p w14:paraId="5E884419" w14:textId="77777777" w:rsidR="00717AC9" w:rsidRDefault="00717AC9"/>
        </w:tc>
      </w:tr>
      <w:tr w:rsidR="00717AC9" w14:paraId="2F9BC949" w14:textId="77777777">
        <w:tc>
          <w:tcPr>
            <w:tcW w:w="290" w:type="pct"/>
          </w:tcPr>
          <w:p w14:paraId="75C50DBB" w14:textId="77777777" w:rsidR="00717AC9" w:rsidRDefault="002B6238">
            <w:pPr>
              <w:ind w:left="-84" w:right="-84"/>
            </w:pPr>
            <w:r>
              <w:rPr>
                <w:sz w:val="22"/>
              </w:rPr>
              <w:t>2.21.24* ТР</w:t>
            </w:r>
          </w:p>
        </w:tc>
        <w:tc>
          <w:tcPr>
            <w:tcW w:w="680" w:type="pct"/>
            <w:vMerge/>
          </w:tcPr>
          <w:p w14:paraId="23ACBC24" w14:textId="77777777" w:rsidR="00717AC9" w:rsidRDefault="00717AC9"/>
        </w:tc>
        <w:tc>
          <w:tcPr>
            <w:tcW w:w="530" w:type="pct"/>
          </w:tcPr>
          <w:p w14:paraId="34BA78A3" w14:textId="77777777" w:rsidR="00717AC9" w:rsidRDefault="002B6238">
            <w:pPr>
              <w:ind w:left="-84" w:right="-84"/>
            </w:pPr>
            <w:r>
              <w:rPr>
                <w:sz w:val="22"/>
              </w:rPr>
              <w:t>100.09/08.079, 100.09/08.156, 11.07/08.079, 11.07/08.156</w:t>
            </w:r>
          </w:p>
        </w:tc>
        <w:tc>
          <w:tcPr>
            <w:tcW w:w="870" w:type="pct"/>
          </w:tcPr>
          <w:p w14:paraId="70B2CA99" w14:textId="77777777" w:rsidR="00717AC9" w:rsidRDefault="002B6238">
            <w:pPr>
              <w:ind w:left="-84" w:right="-84"/>
            </w:pPr>
            <w:r>
              <w:rPr>
                <w:sz w:val="22"/>
              </w:rPr>
              <w:t>ион аммония, аммиак</w:t>
            </w:r>
          </w:p>
        </w:tc>
        <w:tc>
          <w:tcPr>
            <w:tcW w:w="1070" w:type="pct"/>
          </w:tcPr>
          <w:p w14:paraId="16133111" w14:textId="77777777" w:rsidR="00717AC9" w:rsidRDefault="002B6238">
            <w:pPr>
              <w:ind w:left="-84" w:right="-84"/>
            </w:pPr>
            <w:r>
              <w:rPr>
                <w:sz w:val="22"/>
              </w:rPr>
              <w:t>ГОСТ 23268.10-78;</w:t>
            </w:r>
            <w:r>
              <w:rPr>
                <w:sz w:val="22"/>
              </w:rPr>
              <w:br/>
              <w:t>ГОСТ 31869-2012;</w:t>
            </w:r>
            <w:r>
              <w:rPr>
                <w:sz w:val="22"/>
              </w:rPr>
              <w:br/>
              <w:t>ГОСТ 33045-2014 п. 5;</w:t>
            </w:r>
            <w:r>
              <w:rPr>
                <w:sz w:val="22"/>
              </w:rPr>
              <w:br/>
              <w:t>СТБ 17.13.05-09-2009/ISO 7150-1:1984</w:t>
            </w:r>
          </w:p>
        </w:tc>
        <w:tc>
          <w:tcPr>
            <w:tcW w:w="730" w:type="pct"/>
            <w:vMerge/>
          </w:tcPr>
          <w:p w14:paraId="794E18C9" w14:textId="77777777" w:rsidR="00717AC9" w:rsidRDefault="00717AC9"/>
        </w:tc>
        <w:tc>
          <w:tcPr>
            <w:tcW w:w="815" w:type="pct"/>
            <w:vMerge/>
          </w:tcPr>
          <w:p w14:paraId="4419DF64" w14:textId="77777777" w:rsidR="00717AC9" w:rsidRDefault="00717AC9"/>
        </w:tc>
      </w:tr>
      <w:tr w:rsidR="00717AC9" w14:paraId="42DF06FB" w14:textId="77777777">
        <w:tc>
          <w:tcPr>
            <w:tcW w:w="290" w:type="pct"/>
          </w:tcPr>
          <w:p w14:paraId="0685B3B7" w14:textId="77777777" w:rsidR="00717AC9" w:rsidRDefault="002B6238">
            <w:pPr>
              <w:ind w:left="-84" w:right="-84"/>
            </w:pPr>
            <w:r>
              <w:rPr>
                <w:sz w:val="22"/>
              </w:rPr>
              <w:t>2.21.25* ТР</w:t>
            </w:r>
          </w:p>
        </w:tc>
        <w:tc>
          <w:tcPr>
            <w:tcW w:w="680" w:type="pct"/>
            <w:vMerge/>
          </w:tcPr>
          <w:p w14:paraId="524C1DD0" w14:textId="77777777" w:rsidR="00717AC9" w:rsidRDefault="00717AC9"/>
        </w:tc>
        <w:tc>
          <w:tcPr>
            <w:tcW w:w="530" w:type="pct"/>
          </w:tcPr>
          <w:p w14:paraId="4D20A674" w14:textId="77777777" w:rsidR="00717AC9" w:rsidRDefault="002B6238">
            <w:pPr>
              <w:ind w:left="-84" w:right="-84"/>
            </w:pPr>
            <w:r>
              <w:rPr>
                <w:sz w:val="22"/>
              </w:rPr>
              <w:t>100.09/08.158, 11.07/08.158</w:t>
            </w:r>
          </w:p>
        </w:tc>
        <w:tc>
          <w:tcPr>
            <w:tcW w:w="870" w:type="pct"/>
          </w:tcPr>
          <w:p w14:paraId="789E8D93" w14:textId="77777777" w:rsidR="00717AC9" w:rsidRDefault="002B6238">
            <w:pPr>
              <w:ind w:left="-84" w:right="-84"/>
            </w:pPr>
            <w:r>
              <w:rPr>
                <w:sz w:val="22"/>
              </w:rPr>
              <w:t>Бромдихлорметан, бромоформ, хлороформ, дибромхлорметан, четыреххлористый углерод Тригалометаны</w:t>
            </w:r>
          </w:p>
        </w:tc>
        <w:tc>
          <w:tcPr>
            <w:tcW w:w="1070" w:type="pct"/>
          </w:tcPr>
          <w:p w14:paraId="75AA2DA5" w14:textId="77777777" w:rsidR="00717AC9" w:rsidRDefault="002B6238">
            <w:pPr>
              <w:ind w:left="-84" w:right="-84"/>
            </w:pPr>
            <w:r>
              <w:rPr>
                <w:sz w:val="22"/>
              </w:rPr>
              <w:t>ГОСТ 31951-2012;</w:t>
            </w:r>
            <w:r>
              <w:rPr>
                <w:sz w:val="22"/>
              </w:rPr>
              <w:br/>
            </w:r>
            <w:r>
              <w:rPr>
                <w:sz w:val="22"/>
              </w:rPr>
              <w:t>СТБ ГОСТ Р 51392-2001</w:t>
            </w:r>
          </w:p>
        </w:tc>
        <w:tc>
          <w:tcPr>
            <w:tcW w:w="730" w:type="pct"/>
            <w:vMerge/>
          </w:tcPr>
          <w:p w14:paraId="1CA60CDA" w14:textId="77777777" w:rsidR="00717AC9" w:rsidRDefault="00717AC9"/>
        </w:tc>
        <w:tc>
          <w:tcPr>
            <w:tcW w:w="815" w:type="pct"/>
            <w:vMerge/>
          </w:tcPr>
          <w:p w14:paraId="2947CF0E" w14:textId="77777777" w:rsidR="00717AC9" w:rsidRDefault="00717AC9"/>
        </w:tc>
      </w:tr>
      <w:tr w:rsidR="00717AC9" w14:paraId="097C3410" w14:textId="77777777">
        <w:tc>
          <w:tcPr>
            <w:tcW w:w="290" w:type="pct"/>
          </w:tcPr>
          <w:p w14:paraId="011B9C2F" w14:textId="77777777" w:rsidR="00717AC9" w:rsidRDefault="002B6238">
            <w:pPr>
              <w:ind w:left="-84" w:right="-84"/>
            </w:pPr>
            <w:r>
              <w:rPr>
                <w:sz w:val="22"/>
              </w:rPr>
              <w:lastRenderedPageBreak/>
              <w:t>2.21.26* ТР</w:t>
            </w:r>
          </w:p>
        </w:tc>
        <w:tc>
          <w:tcPr>
            <w:tcW w:w="680" w:type="pct"/>
            <w:vMerge/>
          </w:tcPr>
          <w:p w14:paraId="1B43781D" w14:textId="77777777" w:rsidR="00717AC9" w:rsidRDefault="00717AC9"/>
        </w:tc>
        <w:tc>
          <w:tcPr>
            <w:tcW w:w="530" w:type="pct"/>
          </w:tcPr>
          <w:p w14:paraId="0663BD7E" w14:textId="77777777" w:rsidR="00717AC9" w:rsidRDefault="002B6238">
            <w:pPr>
              <w:ind w:left="-84" w:right="-84"/>
            </w:pPr>
            <w:r>
              <w:rPr>
                <w:sz w:val="22"/>
              </w:rPr>
              <w:t>100.09/08.155, 100.09/08.158, 11.07/08.155, 11.07/08.158</w:t>
            </w:r>
          </w:p>
        </w:tc>
        <w:tc>
          <w:tcPr>
            <w:tcW w:w="870" w:type="pct"/>
          </w:tcPr>
          <w:p w14:paraId="3B69384B" w14:textId="77777777" w:rsidR="00717AC9" w:rsidRDefault="002B6238">
            <w:pPr>
              <w:ind w:left="-84" w:right="-84"/>
            </w:pPr>
            <w:r>
              <w:rPr>
                <w:sz w:val="22"/>
              </w:rPr>
              <w:t>нефтепродукты (суммарно) в воде</w:t>
            </w:r>
          </w:p>
        </w:tc>
        <w:tc>
          <w:tcPr>
            <w:tcW w:w="1070" w:type="pct"/>
          </w:tcPr>
          <w:p w14:paraId="4EA16934" w14:textId="77777777" w:rsidR="00717AC9" w:rsidRDefault="002B6238">
            <w:pPr>
              <w:ind w:left="-84" w:right="-84"/>
            </w:pPr>
            <w:r>
              <w:rPr>
                <w:sz w:val="22"/>
              </w:rPr>
              <w:t>ГОСТ 31953-2012;</w:t>
            </w:r>
            <w:r>
              <w:rPr>
                <w:sz w:val="22"/>
              </w:rPr>
              <w:br/>
              <w:t>ПНД Ф 14.1:2:4.128-98</w:t>
            </w:r>
          </w:p>
        </w:tc>
        <w:tc>
          <w:tcPr>
            <w:tcW w:w="730" w:type="pct"/>
            <w:vMerge/>
          </w:tcPr>
          <w:p w14:paraId="214DCADB" w14:textId="77777777" w:rsidR="00717AC9" w:rsidRDefault="00717AC9"/>
        </w:tc>
        <w:tc>
          <w:tcPr>
            <w:tcW w:w="815" w:type="pct"/>
            <w:vMerge/>
          </w:tcPr>
          <w:p w14:paraId="406BFAAA" w14:textId="77777777" w:rsidR="00717AC9" w:rsidRDefault="00717AC9"/>
        </w:tc>
      </w:tr>
      <w:tr w:rsidR="00717AC9" w14:paraId="2CDE4671" w14:textId="77777777">
        <w:tc>
          <w:tcPr>
            <w:tcW w:w="290" w:type="pct"/>
          </w:tcPr>
          <w:p w14:paraId="7CE5F74A" w14:textId="77777777" w:rsidR="00717AC9" w:rsidRDefault="002B6238">
            <w:pPr>
              <w:ind w:left="-84" w:right="-84"/>
            </w:pPr>
            <w:r>
              <w:rPr>
                <w:sz w:val="22"/>
              </w:rPr>
              <w:t>2.21.27* ТР</w:t>
            </w:r>
          </w:p>
        </w:tc>
        <w:tc>
          <w:tcPr>
            <w:tcW w:w="680" w:type="pct"/>
            <w:vMerge/>
          </w:tcPr>
          <w:p w14:paraId="1D4CDBE7" w14:textId="77777777" w:rsidR="00717AC9" w:rsidRDefault="00717AC9"/>
        </w:tc>
        <w:tc>
          <w:tcPr>
            <w:tcW w:w="530" w:type="pct"/>
          </w:tcPr>
          <w:p w14:paraId="289CF6E0" w14:textId="77777777" w:rsidR="00717AC9" w:rsidRDefault="002B6238">
            <w:pPr>
              <w:ind w:left="-84" w:right="-84"/>
            </w:pPr>
            <w:r>
              <w:rPr>
                <w:sz w:val="22"/>
              </w:rPr>
              <w:t>100.09/08.149, 11.07/08.149</w:t>
            </w:r>
          </w:p>
        </w:tc>
        <w:tc>
          <w:tcPr>
            <w:tcW w:w="870" w:type="pct"/>
          </w:tcPr>
          <w:p w14:paraId="28B7AD91" w14:textId="77777777" w:rsidR="00717AC9" w:rsidRDefault="002B6238">
            <w:pPr>
              <w:ind w:left="-84" w:right="-84"/>
            </w:pPr>
            <w:r>
              <w:rPr>
                <w:sz w:val="22"/>
              </w:rPr>
              <w:t>Перманганатная окисляемость</w:t>
            </w:r>
          </w:p>
        </w:tc>
        <w:tc>
          <w:tcPr>
            <w:tcW w:w="1070" w:type="pct"/>
          </w:tcPr>
          <w:p w14:paraId="298A6460" w14:textId="77777777" w:rsidR="00717AC9" w:rsidRDefault="002B6238">
            <w:pPr>
              <w:ind w:left="-84" w:right="-84"/>
            </w:pPr>
            <w:r>
              <w:rPr>
                <w:sz w:val="22"/>
              </w:rPr>
              <w:t>ГОСТ 23268.12-78;</w:t>
            </w:r>
            <w:r>
              <w:rPr>
                <w:sz w:val="22"/>
              </w:rPr>
              <w:br/>
              <w:t>ГОСТ Р 55684-2013 (ИСО 8467:1993);</w:t>
            </w:r>
            <w:r>
              <w:rPr>
                <w:sz w:val="22"/>
              </w:rPr>
              <w:br/>
              <w:t>СТБ ISO 8467-2009</w:t>
            </w:r>
          </w:p>
        </w:tc>
        <w:tc>
          <w:tcPr>
            <w:tcW w:w="730" w:type="pct"/>
            <w:vMerge/>
          </w:tcPr>
          <w:p w14:paraId="3D398267" w14:textId="77777777" w:rsidR="00717AC9" w:rsidRDefault="00717AC9"/>
        </w:tc>
        <w:tc>
          <w:tcPr>
            <w:tcW w:w="815" w:type="pct"/>
            <w:vMerge/>
          </w:tcPr>
          <w:p w14:paraId="624C86DA" w14:textId="77777777" w:rsidR="00717AC9" w:rsidRDefault="00717AC9"/>
        </w:tc>
      </w:tr>
      <w:tr w:rsidR="00717AC9" w14:paraId="2296CA18" w14:textId="77777777">
        <w:tc>
          <w:tcPr>
            <w:tcW w:w="290" w:type="pct"/>
          </w:tcPr>
          <w:p w14:paraId="66413072" w14:textId="77777777" w:rsidR="00717AC9" w:rsidRDefault="002B6238">
            <w:pPr>
              <w:ind w:left="-84" w:right="-84"/>
            </w:pPr>
            <w:r>
              <w:rPr>
                <w:sz w:val="22"/>
              </w:rPr>
              <w:t>2.21.28* ТР</w:t>
            </w:r>
          </w:p>
        </w:tc>
        <w:tc>
          <w:tcPr>
            <w:tcW w:w="680" w:type="pct"/>
            <w:vMerge/>
          </w:tcPr>
          <w:p w14:paraId="6DEC659F" w14:textId="77777777" w:rsidR="00717AC9" w:rsidRDefault="00717AC9"/>
        </w:tc>
        <w:tc>
          <w:tcPr>
            <w:tcW w:w="530" w:type="pct"/>
          </w:tcPr>
          <w:p w14:paraId="2103674B" w14:textId="77777777" w:rsidR="00717AC9" w:rsidRDefault="002B6238">
            <w:pPr>
              <w:ind w:left="-84" w:right="-84"/>
            </w:pPr>
            <w:r>
              <w:rPr>
                <w:sz w:val="22"/>
              </w:rPr>
              <w:t>100.09/08.155, 100.09/08.156, 11.07/08.155, 11.07/08.156</w:t>
            </w:r>
          </w:p>
        </w:tc>
        <w:tc>
          <w:tcPr>
            <w:tcW w:w="870" w:type="pct"/>
          </w:tcPr>
          <w:p w14:paraId="1A9E7CB1" w14:textId="77777777" w:rsidR="00717AC9" w:rsidRDefault="002B6238">
            <w:pPr>
              <w:ind w:left="-84" w:right="-84"/>
            </w:pPr>
            <w:r>
              <w:rPr>
                <w:sz w:val="22"/>
              </w:rPr>
              <w:t>Поверхностно-активные вещества (ПАВ), анионоактивные (поверхностно-активные вещества анионоактивные в воде)</w:t>
            </w:r>
          </w:p>
        </w:tc>
        <w:tc>
          <w:tcPr>
            <w:tcW w:w="1070" w:type="pct"/>
          </w:tcPr>
          <w:p w14:paraId="4D2260FA" w14:textId="77777777" w:rsidR="00717AC9" w:rsidRDefault="002B6238">
            <w:pPr>
              <w:ind w:left="-84" w:right="-84"/>
            </w:pPr>
            <w:r>
              <w:rPr>
                <w:sz w:val="22"/>
              </w:rPr>
              <w:t>ГОСТ 31857-2012 п. 5;</w:t>
            </w:r>
            <w:r>
              <w:rPr>
                <w:sz w:val="22"/>
              </w:rPr>
              <w:br/>
              <w:t>ГОСТ 31857-2012 п. 3;</w:t>
            </w:r>
            <w:r>
              <w:rPr>
                <w:sz w:val="22"/>
              </w:rPr>
              <w:br/>
              <w:t>СТБ ГОСТ Р 51211-2001 п. 5;</w:t>
            </w:r>
            <w:r>
              <w:rPr>
                <w:sz w:val="22"/>
              </w:rPr>
              <w:br/>
              <w:t>СТБ ГОСТ Р 51211-2001 п. 3</w:t>
            </w:r>
          </w:p>
        </w:tc>
        <w:tc>
          <w:tcPr>
            <w:tcW w:w="730" w:type="pct"/>
            <w:vMerge/>
          </w:tcPr>
          <w:p w14:paraId="3AEF2605" w14:textId="77777777" w:rsidR="00717AC9" w:rsidRDefault="00717AC9"/>
        </w:tc>
        <w:tc>
          <w:tcPr>
            <w:tcW w:w="815" w:type="pct"/>
            <w:vMerge/>
          </w:tcPr>
          <w:p w14:paraId="0392676F" w14:textId="77777777" w:rsidR="00717AC9" w:rsidRDefault="00717AC9"/>
        </w:tc>
      </w:tr>
      <w:tr w:rsidR="00717AC9" w14:paraId="6558200F" w14:textId="77777777">
        <w:tc>
          <w:tcPr>
            <w:tcW w:w="290" w:type="pct"/>
          </w:tcPr>
          <w:p w14:paraId="0DD3BA1D" w14:textId="77777777" w:rsidR="00717AC9" w:rsidRDefault="002B6238">
            <w:pPr>
              <w:ind w:left="-84" w:right="-84"/>
            </w:pPr>
            <w:r>
              <w:rPr>
                <w:sz w:val="22"/>
              </w:rPr>
              <w:t>2.21.29* ТР</w:t>
            </w:r>
          </w:p>
        </w:tc>
        <w:tc>
          <w:tcPr>
            <w:tcW w:w="680" w:type="pct"/>
            <w:vMerge/>
          </w:tcPr>
          <w:p w14:paraId="0E979147" w14:textId="77777777" w:rsidR="00717AC9" w:rsidRDefault="00717AC9"/>
        </w:tc>
        <w:tc>
          <w:tcPr>
            <w:tcW w:w="530" w:type="pct"/>
          </w:tcPr>
          <w:p w14:paraId="67AD00BF" w14:textId="77777777" w:rsidR="00717AC9" w:rsidRDefault="002B6238">
            <w:pPr>
              <w:ind w:left="-84" w:right="-84"/>
            </w:pPr>
            <w:r>
              <w:rPr>
                <w:sz w:val="22"/>
              </w:rPr>
              <w:t>100.09/08.155, 11.07/08.155</w:t>
            </w:r>
          </w:p>
        </w:tc>
        <w:tc>
          <w:tcPr>
            <w:tcW w:w="870" w:type="pct"/>
          </w:tcPr>
          <w:p w14:paraId="730282D0" w14:textId="77777777" w:rsidR="00717AC9" w:rsidRDefault="002B6238">
            <w:pPr>
              <w:ind w:left="-84" w:right="-84"/>
            </w:pPr>
            <w:r>
              <w:rPr>
                <w:sz w:val="22"/>
              </w:rPr>
              <w:t>Фенолы летучие (фенолы в воде)</w:t>
            </w:r>
          </w:p>
        </w:tc>
        <w:tc>
          <w:tcPr>
            <w:tcW w:w="1070" w:type="pct"/>
          </w:tcPr>
          <w:p w14:paraId="42616730" w14:textId="77777777" w:rsidR="00717AC9" w:rsidRDefault="002B6238">
            <w:pPr>
              <w:ind w:left="-84" w:right="-84"/>
            </w:pPr>
            <w:r>
              <w:rPr>
                <w:sz w:val="22"/>
              </w:rPr>
              <w:t>ПНД Ф 14.1:2:4.182-02</w:t>
            </w:r>
          </w:p>
        </w:tc>
        <w:tc>
          <w:tcPr>
            <w:tcW w:w="730" w:type="pct"/>
            <w:vMerge/>
          </w:tcPr>
          <w:p w14:paraId="2DC07F92" w14:textId="77777777" w:rsidR="00717AC9" w:rsidRDefault="00717AC9"/>
        </w:tc>
        <w:tc>
          <w:tcPr>
            <w:tcW w:w="815" w:type="pct"/>
            <w:vMerge/>
          </w:tcPr>
          <w:p w14:paraId="4CEAC36E" w14:textId="77777777" w:rsidR="00717AC9" w:rsidRDefault="00717AC9"/>
        </w:tc>
      </w:tr>
      <w:tr w:rsidR="00717AC9" w14:paraId="4252E2CC" w14:textId="77777777">
        <w:tc>
          <w:tcPr>
            <w:tcW w:w="290" w:type="pct"/>
          </w:tcPr>
          <w:p w14:paraId="00D2DC22" w14:textId="77777777" w:rsidR="00717AC9" w:rsidRDefault="002B6238">
            <w:pPr>
              <w:ind w:left="-84" w:right="-84"/>
            </w:pPr>
            <w:r>
              <w:rPr>
                <w:sz w:val="22"/>
              </w:rPr>
              <w:t>2.21.30* ТР</w:t>
            </w:r>
          </w:p>
        </w:tc>
        <w:tc>
          <w:tcPr>
            <w:tcW w:w="680" w:type="pct"/>
            <w:vMerge/>
          </w:tcPr>
          <w:p w14:paraId="3453C16B" w14:textId="77777777" w:rsidR="00717AC9" w:rsidRDefault="00717AC9"/>
        </w:tc>
        <w:tc>
          <w:tcPr>
            <w:tcW w:w="530" w:type="pct"/>
          </w:tcPr>
          <w:p w14:paraId="0C300123" w14:textId="77777777" w:rsidR="00717AC9" w:rsidRDefault="002B6238">
            <w:pPr>
              <w:ind w:left="-84" w:right="-84"/>
            </w:pPr>
            <w:r>
              <w:rPr>
                <w:sz w:val="22"/>
              </w:rPr>
              <w:t>100.09/08.156, 100.09/08.159, 11.07/08.156, 11.07/08.159</w:t>
            </w:r>
          </w:p>
        </w:tc>
        <w:tc>
          <w:tcPr>
            <w:tcW w:w="870" w:type="pct"/>
          </w:tcPr>
          <w:p w14:paraId="28A863D6" w14:textId="77777777" w:rsidR="00717AC9" w:rsidRDefault="002B6238">
            <w:pPr>
              <w:ind w:left="-84" w:right="-84"/>
            </w:pPr>
            <w:r>
              <w:rPr>
                <w:sz w:val="22"/>
              </w:rPr>
              <w:t>Формальдегид (формальдегид в воде)</w:t>
            </w:r>
          </w:p>
        </w:tc>
        <w:tc>
          <w:tcPr>
            <w:tcW w:w="1070" w:type="pct"/>
          </w:tcPr>
          <w:p w14:paraId="5F0AC8D7" w14:textId="77777777" w:rsidR="00717AC9" w:rsidRDefault="002B6238">
            <w:pPr>
              <w:ind w:left="-84" w:right="-84"/>
            </w:pPr>
            <w:r>
              <w:rPr>
                <w:sz w:val="22"/>
              </w:rPr>
              <w:t>ГОСТ Р 55227-2012 п. 5;</w:t>
            </w:r>
            <w:r>
              <w:rPr>
                <w:sz w:val="22"/>
              </w:rPr>
              <w:br/>
              <w:t>ГОСТ Р 55227-2012 п. 6</w:t>
            </w:r>
          </w:p>
        </w:tc>
        <w:tc>
          <w:tcPr>
            <w:tcW w:w="730" w:type="pct"/>
            <w:vMerge/>
          </w:tcPr>
          <w:p w14:paraId="3BC7DC3A" w14:textId="77777777" w:rsidR="00717AC9" w:rsidRDefault="00717AC9"/>
        </w:tc>
        <w:tc>
          <w:tcPr>
            <w:tcW w:w="815" w:type="pct"/>
            <w:vMerge/>
          </w:tcPr>
          <w:p w14:paraId="7D585F74" w14:textId="77777777" w:rsidR="00717AC9" w:rsidRDefault="00717AC9"/>
        </w:tc>
      </w:tr>
      <w:tr w:rsidR="00717AC9" w14:paraId="7E212005" w14:textId="77777777">
        <w:tc>
          <w:tcPr>
            <w:tcW w:w="290" w:type="pct"/>
          </w:tcPr>
          <w:p w14:paraId="00D3771E" w14:textId="77777777" w:rsidR="00717AC9" w:rsidRDefault="002B6238">
            <w:pPr>
              <w:ind w:left="-84" w:right="-84"/>
            </w:pPr>
            <w:r>
              <w:rPr>
                <w:sz w:val="22"/>
              </w:rPr>
              <w:t>2.21.31* ТР</w:t>
            </w:r>
          </w:p>
        </w:tc>
        <w:tc>
          <w:tcPr>
            <w:tcW w:w="680" w:type="pct"/>
            <w:vMerge/>
          </w:tcPr>
          <w:p w14:paraId="4B8D668E" w14:textId="77777777" w:rsidR="00717AC9" w:rsidRDefault="00717AC9"/>
        </w:tc>
        <w:tc>
          <w:tcPr>
            <w:tcW w:w="530" w:type="pct"/>
          </w:tcPr>
          <w:p w14:paraId="0AA43952" w14:textId="77777777" w:rsidR="00717AC9" w:rsidRDefault="002B6238">
            <w:pPr>
              <w:ind w:left="-84" w:right="-84"/>
            </w:pPr>
            <w:r>
              <w:rPr>
                <w:sz w:val="22"/>
              </w:rPr>
              <w:t>100.09/08.158, 11.07/08.158</w:t>
            </w:r>
          </w:p>
        </w:tc>
        <w:tc>
          <w:tcPr>
            <w:tcW w:w="870" w:type="pct"/>
          </w:tcPr>
          <w:p w14:paraId="5937B4A9" w14:textId="77777777" w:rsidR="00717AC9" w:rsidRDefault="002B6238">
            <w:pPr>
              <w:ind w:left="-84" w:right="-84"/>
            </w:pPr>
            <w:r>
              <w:rPr>
                <w:sz w:val="22"/>
              </w:rPr>
              <w:t>Тригалометаны</w:t>
            </w:r>
          </w:p>
        </w:tc>
        <w:tc>
          <w:tcPr>
            <w:tcW w:w="1070" w:type="pct"/>
          </w:tcPr>
          <w:p w14:paraId="491AA83C" w14:textId="77777777" w:rsidR="00717AC9" w:rsidRDefault="002B6238">
            <w:pPr>
              <w:ind w:left="-84" w:right="-84"/>
            </w:pPr>
            <w:r>
              <w:rPr>
                <w:sz w:val="22"/>
              </w:rPr>
              <w:t>ГОСТ 31951-2012;</w:t>
            </w:r>
            <w:r>
              <w:rPr>
                <w:sz w:val="22"/>
              </w:rPr>
              <w:br/>
              <w:t>СТБ ГОСТ Р 51392-2001</w:t>
            </w:r>
          </w:p>
        </w:tc>
        <w:tc>
          <w:tcPr>
            <w:tcW w:w="730" w:type="pct"/>
            <w:vMerge/>
          </w:tcPr>
          <w:p w14:paraId="1EB4F4C5" w14:textId="77777777" w:rsidR="00717AC9" w:rsidRDefault="00717AC9"/>
        </w:tc>
        <w:tc>
          <w:tcPr>
            <w:tcW w:w="815" w:type="pct"/>
            <w:vMerge/>
          </w:tcPr>
          <w:p w14:paraId="1F1EDD6B" w14:textId="77777777" w:rsidR="00717AC9" w:rsidRDefault="00717AC9"/>
        </w:tc>
      </w:tr>
      <w:tr w:rsidR="00717AC9" w14:paraId="179C49BC" w14:textId="77777777">
        <w:tc>
          <w:tcPr>
            <w:tcW w:w="290" w:type="pct"/>
          </w:tcPr>
          <w:p w14:paraId="57D64AF6" w14:textId="77777777" w:rsidR="00717AC9" w:rsidRDefault="002B6238">
            <w:pPr>
              <w:ind w:left="-84" w:right="-84"/>
            </w:pPr>
            <w:r>
              <w:rPr>
                <w:sz w:val="22"/>
              </w:rPr>
              <w:t>2.21.32* ТР</w:t>
            </w:r>
          </w:p>
        </w:tc>
        <w:tc>
          <w:tcPr>
            <w:tcW w:w="680" w:type="pct"/>
            <w:vMerge/>
          </w:tcPr>
          <w:p w14:paraId="5306B5FA" w14:textId="77777777" w:rsidR="00717AC9" w:rsidRDefault="00717AC9"/>
        </w:tc>
        <w:tc>
          <w:tcPr>
            <w:tcW w:w="530" w:type="pct"/>
          </w:tcPr>
          <w:p w14:paraId="43802644" w14:textId="77777777" w:rsidR="00717AC9" w:rsidRDefault="002B6238">
            <w:pPr>
              <w:ind w:left="-84" w:right="-84"/>
            </w:pPr>
            <w:r>
              <w:rPr>
                <w:sz w:val="22"/>
              </w:rPr>
              <w:t>100.09/08.149, 11.07/08.149</w:t>
            </w:r>
          </w:p>
        </w:tc>
        <w:tc>
          <w:tcPr>
            <w:tcW w:w="870" w:type="pct"/>
          </w:tcPr>
          <w:p w14:paraId="2648CE81" w14:textId="77777777" w:rsidR="00717AC9" w:rsidRDefault="002B6238">
            <w:pPr>
              <w:ind w:left="-84" w:right="-84"/>
            </w:pPr>
            <w:r>
              <w:rPr>
                <w:sz w:val="22"/>
              </w:rPr>
              <w:t>Жесткость общая</w:t>
            </w:r>
          </w:p>
        </w:tc>
        <w:tc>
          <w:tcPr>
            <w:tcW w:w="1070" w:type="pct"/>
          </w:tcPr>
          <w:p w14:paraId="5226EF7F" w14:textId="77777777" w:rsidR="00717AC9" w:rsidRDefault="002B6238">
            <w:pPr>
              <w:ind w:left="-84" w:right="-84"/>
            </w:pPr>
            <w:r>
              <w:rPr>
                <w:sz w:val="22"/>
              </w:rPr>
              <w:t>ГОСТ 31865-2012;</w:t>
            </w:r>
            <w:r>
              <w:rPr>
                <w:sz w:val="22"/>
              </w:rPr>
              <w:br/>
              <w:t>ГОСТ 31954-2012 п. 4</w:t>
            </w:r>
          </w:p>
        </w:tc>
        <w:tc>
          <w:tcPr>
            <w:tcW w:w="730" w:type="pct"/>
            <w:vMerge/>
          </w:tcPr>
          <w:p w14:paraId="3ABEC3AA" w14:textId="77777777" w:rsidR="00717AC9" w:rsidRDefault="00717AC9"/>
        </w:tc>
        <w:tc>
          <w:tcPr>
            <w:tcW w:w="815" w:type="pct"/>
            <w:vMerge/>
          </w:tcPr>
          <w:p w14:paraId="43651325" w14:textId="77777777" w:rsidR="00717AC9" w:rsidRDefault="00717AC9"/>
        </w:tc>
      </w:tr>
      <w:tr w:rsidR="00717AC9" w14:paraId="35A6A751" w14:textId="77777777">
        <w:tc>
          <w:tcPr>
            <w:tcW w:w="290" w:type="pct"/>
          </w:tcPr>
          <w:p w14:paraId="61C57C39" w14:textId="77777777" w:rsidR="00717AC9" w:rsidRDefault="002B6238">
            <w:pPr>
              <w:ind w:left="-84" w:right="-84"/>
            </w:pPr>
            <w:r>
              <w:rPr>
                <w:sz w:val="22"/>
              </w:rPr>
              <w:t>2.21.33* ТР</w:t>
            </w:r>
          </w:p>
        </w:tc>
        <w:tc>
          <w:tcPr>
            <w:tcW w:w="680" w:type="pct"/>
            <w:vMerge/>
          </w:tcPr>
          <w:p w14:paraId="703B891F" w14:textId="77777777" w:rsidR="00717AC9" w:rsidRDefault="00717AC9"/>
        </w:tc>
        <w:tc>
          <w:tcPr>
            <w:tcW w:w="530" w:type="pct"/>
          </w:tcPr>
          <w:p w14:paraId="3708521D" w14:textId="77777777" w:rsidR="00717AC9" w:rsidRDefault="002B6238">
            <w:pPr>
              <w:ind w:left="-84" w:right="-84"/>
            </w:pPr>
            <w:r>
              <w:rPr>
                <w:sz w:val="22"/>
              </w:rPr>
              <w:t>100.09/08.082, 100.09/08.160, 11.07/08.082, 11.07/08.160</w:t>
            </w:r>
          </w:p>
        </w:tc>
        <w:tc>
          <w:tcPr>
            <w:tcW w:w="870" w:type="pct"/>
          </w:tcPr>
          <w:p w14:paraId="5542F315" w14:textId="77777777" w:rsidR="00717AC9" w:rsidRDefault="002B6238">
            <w:pPr>
              <w:ind w:left="-84" w:right="-84"/>
            </w:pPr>
            <w:r>
              <w:rPr>
                <w:sz w:val="22"/>
              </w:rPr>
              <w:t>Бром (бромид)</w:t>
            </w:r>
            <w:r>
              <w:rPr>
                <w:sz w:val="22"/>
              </w:rPr>
              <w:br/>
              <w:t>Бром (бромиды в воде)</w:t>
            </w:r>
          </w:p>
        </w:tc>
        <w:tc>
          <w:tcPr>
            <w:tcW w:w="1070" w:type="pct"/>
          </w:tcPr>
          <w:p w14:paraId="04745096" w14:textId="77777777" w:rsidR="00717AC9" w:rsidRDefault="002B6238">
            <w:pPr>
              <w:ind w:left="-84" w:right="-84"/>
            </w:pPr>
            <w:r>
              <w:rPr>
                <w:sz w:val="22"/>
              </w:rPr>
              <w:t>ГОСТ 23268.15-78 п. 2;</w:t>
            </w:r>
            <w:r>
              <w:rPr>
                <w:sz w:val="22"/>
              </w:rPr>
              <w:br/>
              <w:t>ГОСТ ISO 10304-1-2016;</w:t>
            </w:r>
            <w:r>
              <w:rPr>
                <w:sz w:val="22"/>
              </w:rPr>
              <w:br/>
              <w:t>СТБ ISO 10304-1-2011</w:t>
            </w:r>
          </w:p>
        </w:tc>
        <w:tc>
          <w:tcPr>
            <w:tcW w:w="730" w:type="pct"/>
            <w:vMerge/>
          </w:tcPr>
          <w:p w14:paraId="7D4449CE" w14:textId="77777777" w:rsidR="00717AC9" w:rsidRDefault="00717AC9"/>
        </w:tc>
        <w:tc>
          <w:tcPr>
            <w:tcW w:w="815" w:type="pct"/>
            <w:vMerge/>
          </w:tcPr>
          <w:p w14:paraId="3FD05055" w14:textId="77777777" w:rsidR="00717AC9" w:rsidRDefault="00717AC9"/>
        </w:tc>
      </w:tr>
      <w:tr w:rsidR="00717AC9" w14:paraId="49640C87" w14:textId="77777777">
        <w:tc>
          <w:tcPr>
            <w:tcW w:w="290" w:type="pct"/>
          </w:tcPr>
          <w:p w14:paraId="556DB17B" w14:textId="77777777" w:rsidR="00717AC9" w:rsidRDefault="002B6238">
            <w:pPr>
              <w:ind w:left="-84" w:right="-84"/>
            </w:pPr>
            <w:r>
              <w:rPr>
                <w:sz w:val="22"/>
              </w:rPr>
              <w:t>2.21.34* ТР</w:t>
            </w:r>
          </w:p>
        </w:tc>
        <w:tc>
          <w:tcPr>
            <w:tcW w:w="680" w:type="pct"/>
            <w:vMerge/>
          </w:tcPr>
          <w:p w14:paraId="6C3E9A77" w14:textId="77777777" w:rsidR="00717AC9" w:rsidRDefault="00717AC9"/>
        </w:tc>
        <w:tc>
          <w:tcPr>
            <w:tcW w:w="530" w:type="pct"/>
          </w:tcPr>
          <w:p w14:paraId="38B8BED1" w14:textId="77777777" w:rsidR="00717AC9" w:rsidRDefault="002B6238">
            <w:pPr>
              <w:ind w:left="-84" w:right="-84"/>
            </w:pPr>
            <w:r>
              <w:rPr>
                <w:sz w:val="22"/>
              </w:rPr>
              <w:t>100.09/08.050, 11.07/08.050</w:t>
            </w:r>
          </w:p>
        </w:tc>
        <w:tc>
          <w:tcPr>
            <w:tcW w:w="870" w:type="pct"/>
          </w:tcPr>
          <w:p w14:paraId="227D2DDF" w14:textId="77777777" w:rsidR="00717AC9" w:rsidRDefault="002B6238">
            <w:pPr>
              <w:ind w:left="-84" w:right="-84"/>
            </w:pPr>
            <w:r>
              <w:rPr>
                <w:sz w:val="22"/>
              </w:rPr>
              <w:t>Свободный диоксид углерода</w:t>
            </w:r>
          </w:p>
        </w:tc>
        <w:tc>
          <w:tcPr>
            <w:tcW w:w="1070" w:type="pct"/>
          </w:tcPr>
          <w:p w14:paraId="3755849A" w14:textId="77777777" w:rsidR="00717AC9" w:rsidRDefault="002B6238">
            <w:pPr>
              <w:ind w:left="-84" w:right="-84"/>
            </w:pPr>
            <w:r>
              <w:rPr>
                <w:sz w:val="22"/>
              </w:rPr>
              <w:t>ГОСТ 23268.2-91;</w:t>
            </w:r>
            <w:r>
              <w:rPr>
                <w:sz w:val="22"/>
              </w:rPr>
              <w:br/>
              <w:t>ГОСТ 32037-2013</w:t>
            </w:r>
          </w:p>
        </w:tc>
        <w:tc>
          <w:tcPr>
            <w:tcW w:w="730" w:type="pct"/>
            <w:vMerge/>
          </w:tcPr>
          <w:p w14:paraId="66CCD173" w14:textId="77777777" w:rsidR="00717AC9" w:rsidRDefault="00717AC9"/>
        </w:tc>
        <w:tc>
          <w:tcPr>
            <w:tcW w:w="815" w:type="pct"/>
            <w:vMerge/>
          </w:tcPr>
          <w:p w14:paraId="5A8C09E2" w14:textId="77777777" w:rsidR="00717AC9" w:rsidRDefault="00717AC9"/>
        </w:tc>
      </w:tr>
      <w:tr w:rsidR="00717AC9" w14:paraId="5D9BE5F0" w14:textId="77777777">
        <w:tc>
          <w:tcPr>
            <w:tcW w:w="290" w:type="pct"/>
          </w:tcPr>
          <w:p w14:paraId="1E416053" w14:textId="77777777" w:rsidR="00717AC9" w:rsidRDefault="002B6238">
            <w:pPr>
              <w:ind w:left="-84" w:right="-84"/>
            </w:pPr>
            <w:r>
              <w:rPr>
                <w:sz w:val="22"/>
              </w:rPr>
              <w:t>2.21.35* ТР</w:t>
            </w:r>
          </w:p>
        </w:tc>
        <w:tc>
          <w:tcPr>
            <w:tcW w:w="680" w:type="pct"/>
            <w:vMerge/>
          </w:tcPr>
          <w:p w14:paraId="4D191C5B" w14:textId="77777777" w:rsidR="00717AC9" w:rsidRDefault="00717AC9"/>
        </w:tc>
        <w:tc>
          <w:tcPr>
            <w:tcW w:w="530" w:type="pct"/>
          </w:tcPr>
          <w:p w14:paraId="57619E7B" w14:textId="77777777" w:rsidR="00717AC9" w:rsidRDefault="002B6238">
            <w:pPr>
              <w:ind w:left="-84" w:right="-84"/>
            </w:pPr>
            <w:r>
              <w:rPr>
                <w:sz w:val="22"/>
              </w:rPr>
              <w:t>100.09/08.149, 11.07/08.149</w:t>
            </w:r>
          </w:p>
        </w:tc>
        <w:tc>
          <w:tcPr>
            <w:tcW w:w="870" w:type="pct"/>
          </w:tcPr>
          <w:p w14:paraId="5709C334" w14:textId="77777777" w:rsidR="00717AC9" w:rsidRDefault="002B6238">
            <w:pPr>
              <w:ind w:left="-84" w:right="-84"/>
            </w:pPr>
            <w:r>
              <w:rPr>
                <w:sz w:val="22"/>
              </w:rPr>
              <w:t>Йод (Йодид-ионы)</w:t>
            </w:r>
          </w:p>
        </w:tc>
        <w:tc>
          <w:tcPr>
            <w:tcW w:w="1070" w:type="pct"/>
          </w:tcPr>
          <w:p w14:paraId="2C9278A9" w14:textId="77777777" w:rsidR="00717AC9" w:rsidRDefault="002B6238">
            <w:pPr>
              <w:ind w:left="-84" w:right="-84"/>
            </w:pPr>
            <w:r>
              <w:rPr>
                <w:sz w:val="22"/>
              </w:rPr>
              <w:t>ГОСТ 23268.16-78 п. 2</w:t>
            </w:r>
          </w:p>
        </w:tc>
        <w:tc>
          <w:tcPr>
            <w:tcW w:w="730" w:type="pct"/>
            <w:vMerge/>
          </w:tcPr>
          <w:p w14:paraId="0A2BABE9" w14:textId="77777777" w:rsidR="00717AC9" w:rsidRDefault="00717AC9"/>
        </w:tc>
        <w:tc>
          <w:tcPr>
            <w:tcW w:w="815" w:type="pct"/>
            <w:vMerge/>
          </w:tcPr>
          <w:p w14:paraId="486ECC2E" w14:textId="77777777" w:rsidR="00717AC9" w:rsidRDefault="00717AC9"/>
        </w:tc>
      </w:tr>
      <w:tr w:rsidR="00717AC9" w14:paraId="545B6CA8" w14:textId="77777777">
        <w:tc>
          <w:tcPr>
            <w:tcW w:w="290" w:type="pct"/>
          </w:tcPr>
          <w:p w14:paraId="40D1113D" w14:textId="77777777" w:rsidR="00717AC9" w:rsidRDefault="002B6238">
            <w:pPr>
              <w:ind w:left="-84" w:right="-84"/>
            </w:pPr>
            <w:r>
              <w:rPr>
                <w:sz w:val="22"/>
              </w:rPr>
              <w:t>2.21.36* ТР</w:t>
            </w:r>
          </w:p>
        </w:tc>
        <w:tc>
          <w:tcPr>
            <w:tcW w:w="680" w:type="pct"/>
            <w:vMerge/>
          </w:tcPr>
          <w:p w14:paraId="2F8F1DF7" w14:textId="77777777" w:rsidR="00717AC9" w:rsidRDefault="00717AC9"/>
        </w:tc>
        <w:tc>
          <w:tcPr>
            <w:tcW w:w="530" w:type="pct"/>
          </w:tcPr>
          <w:p w14:paraId="207D472D" w14:textId="77777777" w:rsidR="00717AC9" w:rsidRDefault="002B6238">
            <w:pPr>
              <w:ind w:left="-84" w:right="-84"/>
            </w:pPr>
            <w:r>
              <w:rPr>
                <w:sz w:val="22"/>
              </w:rPr>
              <w:t>100.09/08.155, 11.07/08.155</w:t>
            </w:r>
          </w:p>
        </w:tc>
        <w:tc>
          <w:tcPr>
            <w:tcW w:w="870" w:type="pct"/>
          </w:tcPr>
          <w:p w14:paraId="012056E7" w14:textId="77777777" w:rsidR="00717AC9" w:rsidRDefault="002B6238">
            <w:pPr>
              <w:ind w:left="-84" w:right="-84"/>
            </w:pPr>
            <w:r>
              <w:rPr>
                <w:sz w:val="22"/>
              </w:rPr>
              <w:t>Бор (бор в воде)</w:t>
            </w:r>
          </w:p>
        </w:tc>
        <w:tc>
          <w:tcPr>
            <w:tcW w:w="1070" w:type="pct"/>
          </w:tcPr>
          <w:p w14:paraId="50B28F51" w14:textId="77777777" w:rsidR="00717AC9" w:rsidRDefault="002B6238">
            <w:pPr>
              <w:ind w:left="-84" w:right="-84"/>
            </w:pPr>
            <w:r>
              <w:rPr>
                <w:sz w:val="22"/>
              </w:rPr>
              <w:t>ГОСТ 31949-2012;</w:t>
            </w:r>
            <w:r>
              <w:rPr>
                <w:sz w:val="22"/>
              </w:rPr>
              <w:br/>
              <w:t>СТБ ГОСТ Р 51210-2001</w:t>
            </w:r>
          </w:p>
        </w:tc>
        <w:tc>
          <w:tcPr>
            <w:tcW w:w="730" w:type="pct"/>
            <w:vMerge/>
          </w:tcPr>
          <w:p w14:paraId="6D31077E" w14:textId="77777777" w:rsidR="00717AC9" w:rsidRDefault="00717AC9"/>
        </w:tc>
        <w:tc>
          <w:tcPr>
            <w:tcW w:w="815" w:type="pct"/>
            <w:vMerge/>
          </w:tcPr>
          <w:p w14:paraId="0CF955C0" w14:textId="77777777" w:rsidR="00717AC9" w:rsidRDefault="00717AC9"/>
        </w:tc>
      </w:tr>
      <w:tr w:rsidR="00717AC9" w14:paraId="46DCC7B0" w14:textId="77777777">
        <w:tc>
          <w:tcPr>
            <w:tcW w:w="290" w:type="pct"/>
          </w:tcPr>
          <w:p w14:paraId="526454ED" w14:textId="77777777" w:rsidR="00717AC9" w:rsidRDefault="002B6238">
            <w:pPr>
              <w:ind w:left="-84" w:right="-84"/>
            </w:pPr>
            <w:r>
              <w:rPr>
                <w:sz w:val="22"/>
              </w:rPr>
              <w:t>2.21.37* ТР</w:t>
            </w:r>
          </w:p>
        </w:tc>
        <w:tc>
          <w:tcPr>
            <w:tcW w:w="680" w:type="pct"/>
            <w:vMerge/>
          </w:tcPr>
          <w:p w14:paraId="6E1AF783" w14:textId="77777777" w:rsidR="00717AC9" w:rsidRDefault="00717AC9"/>
        </w:tc>
        <w:tc>
          <w:tcPr>
            <w:tcW w:w="530" w:type="pct"/>
          </w:tcPr>
          <w:p w14:paraId="1B96609E" w14:textId="77777777" w:rsidR="00717AC9" w:rsidRDefault="002B6238">
            <w:pPr>
              <w:ind w:left="-84" w:right="-84"/>
            </w:pPr>
            <w:r>
              <w:rPr>
                <w:sz w:val="22"/>
              </w:rPr>
              <w:t xml:space="preserve">100.09/08.032, 100.09/08.035, </w:t>
            </w:r>
            <w:r>
              <w:rPr>
                <w:sz w:val="22"/>
              </w:rPr>
              <w:lastRenderedPageBreak/>
              <w:t>11.07/08.032, 11.07/08.035</w:t>
            </w:r>
          </w:p>
        </w:tc>
        <w:tc>
          <w:tcPr>
            <w:tcW w:w="870" w:type="pct"/>
          </w:tcPr>
          <w:p w14:paraId="730542F8" w14:textId="77777777" w:rsidR="00717AC9" w:rsidRDefault="002B6238">
            <w:pPr>
              <w:ind w:left="-84" w:right="-84"/>
            </w:pPr>
            <w:r>
              <w:rPr>
                <w:sz w:val="22"/>
              </w:rPr>
              <w:lastRenderedPageBreak/>
              <w:t>Мышьяк</w:t>
            </w:r>
          </w:p>
        </w:tc>
        <w:tc>
          <w:tcPr>
            <w:tcW w:w="1070" w:type="pct"/>
          </w:tcPr>
          <w:p w14:paraId="2BE71F6D" w14:textId="77777777" w:rsidR="00717AC9" w:rsidRDefault="002B6238">
            <w:pPr>
              <w:ind w:left="-84" w:right="-84"/>
            </w:pPr>
            <w:r>
              <w:rPr>
                <w:sz w:val="22"/>
              </w:rPr>
              <w:t>ГОСТ 31870-2012 п.4;</w:t>
            </w:r>
            <w:r>
              <w:rPr>
                <w:sz w:val="22"/>
              </w:rPr>
              <w:br/>
              <w:t>ГОСТ 31870-2012 п.5</w:t>
            </w:r>
          </w:p>
        </w:tc>
        <w:tc>
          <w:tcPr>
            <w:tcW w:w="730" w:type="pct"/>
            <w:vMerge/>
          </w:tcPr>
          <w:p w14:paraId="5CAD71D6" w14:textId="77777777" w:rsidR="00717AC9" w:rsidRDefault="00717AC9"/>
        </w:tc>
        <w:tc>
          <w:tcPr>
            <w:tcW w:w="815" w:type="pct"/>
            <w:vMerge/>
          </w:tcPr>
          <w:p w14:paraId="04F50566" w14:textId="77777777" w:rsidR="00717AC9" w:rsidRDefault="00717AC9"/>
        </w:tc>
      </w:tr>
      <w:tr w:rsidR="00717AC9" w14:paraId="5150DF24" w14:textId="77777777">
        <w:tc>
          <w:tcPr>
            <w:tcW w:w="290" w:type="pct"/>
          </w:tcPr>
          <w:p w14:paraId="1EE5762B" w14:textId="77777777" w:rsidR="00717AC9" w:rsidRDefault="002B6238">
            <w:pPr>
              <w:ind w:left="-84" w:right="-84"/>
            </w:pPr>
            <w:r>
              <w:rPr>
                <w:sz w:val="22"/>
              </w:rPr>
              <w:t>2.21.38* ТР</w:t>
            </w:r>
          </w:p>
        </w:tc>
        <w:tc>
          <w:tcPr>
            <w:tcW w:w="680" w:type="pct"/>
            <w:vMerge/>
          </w:tcPr>
          <w:p w14:paraId="63F3112E" w14:textId="77777777" w:rsidR="00717AC9" w:rsidRDefault="00717AC9"/>
        </w:tc>
        <w:tc>
          <w:tcPr>
            <w:tcW w:w="530" w:type="pct"/>
          </w:tcPr>
          <w:p w14:paraId="7EE70F70" w14:textId="77777777" w:rsidR="00717AC9" w:rsidRDefault="002B6238">
            <w:pPr>
              <w:ind w:left="-84" w:right="-84"/>
            </w:pPr>
            <w:r>
              <w:rPr>
                <w:sz w:val="22"/>
              </w:rPr>
              <w:t>100.09/08.160, 100.09/08.169, 11.07/08.160, 11.07/08.169</w:t>
            </w:r>
          </w:p>
        </w:tc>
        <w:tc>
          <w:tcPr>
            <w:tcW w:w="870" w:type="pct"/>
          </w:tcPr>
          <w:p w14:paraId="014833F4" w14:textId="77777777" w:rsidR="00717AC9" w:rsidRDefault="002B6238">
            <w:pPr>
              <w:ind w:left="-84" w:right="-84"/>
            </w:pPr>
            <w:r>
              <w:rPr>
                <w:sz w:val="22"/>
              </w:rPr>
              <w:t>Фтор (фториды в воде)</w:t>
            </w:r>
            <w:r>
              <w:rPr>
                <w:sz w:val="22"/>
              </w:rPr>
              <w:br/>
              <w:t>Фториды</w:t>
            </w:r>
          </w:p>
        </w:tc>
        <w:tc>
          <w:tcPr>
            <w:tcW w:w="1070" w:type="pct"/>
          </w:tcPr>
          <w:p w14:paraId="49FDB948" w14:textId="77777777" w:rsidR="00717AC9" w:rsidRDefault="002B6238">
            <w:pPr>
              <w:ind w:left="-84" w:right="-84"/>
            </w:pPr>
            <w:r>
              <w:rPr>
                <w:sz w:val="22"/>
              </w:rPr>
              <w:t>ГОСТ 23268.18-78 п. 2;</w:t>
            </w:r>
            <w:r>
              <w:rPr>
                <w:sz w:val="22"/>
              </w:rPr>
              <w:br/>
              <w:t>ГОСТ 31867-2012;</w:t>
            </w:r>
            <w:r>
              <w:rPr>
                <w:sz w:val="22"/>
              </w:rPr>
              <w:br/>
              <w:t>ГОСТ 4386-89 п. 3;</w:t>
            </w:r>
            <w:r>
              <w:rPr>
                <w:sz w:val="22"/>
              </w:rPr>
              <w:br/>
              <w:t>ГОСТ ISO 10304-1-2016;</w:t>
            </w:r>
            <w:r>
              <w:rPr>
                <w:sz w:val="22"/>
              </w:rPr>
              <w:br/>
              <w:t>СТБ ISO 10304-1-2011</w:t>
            </w:r>
          </w:p>
        </w:tc>
        <w:tc>
          <w:tcPr>
            <w:tcW w:w="730" w:type="pct"/>
            <w:vMerge/>
          </w:tcPr>
          <w:p w14:paraId="25B9EE5A" w14:textId="77777777" w:rsidR="00717AC9" w:rsidRDefault="00717AC9"/>
        </w:tc>
        <w:tc>
          <w:tcPr>
            <w:tcW w:w="815" w:type="pct"/>
            <w:vMerge/>
          </w:tcPr>
          <w:p w14:paraId="68F9C6EA" w14:textId="77777777" w:rsidR="00717AC9" w:rsidRDefault="00717AC9"/>
        </w:tc>
      </w:tr>
      <w:tr w:rsidR="00717AC9" w14:paraId="71C6A3E9" w14:textId="77777777">
        <w:tc>
          <w:tcPr>
            <w:tcW w:w="290" w:type="pct"/>
          </w:tcPr>
          <w:p w14:paraId="268D43A4" w14:textId="77777777" w:rsidR="00717AC9" w:rsidRDefault="002B6238">
            <w:pPr>
              <w:ind w:left="-84" w:right="-84"/>
            </w:pPr>
            <w:r>
              <w:rPr>
                <w:sz w:val="22"/>
              </w:rPr>
              <w:t>2.21.39* ТР</w:t>
            </w:r>
          </w:p>
        </w:tc>
        <w:tc>
          <w:tcPr>
            <w:tcW w:w="680" w:type="pct"/>
            <w:vMerge/>
          </w:tcPr>
          <w:p w14:paraId="1468C312" w14:textId="77777777" w:rsidR="00717AC9" w:rsidRDefault="00717AC9"/>
        </w:tc>
        <w:tc>
          <w:tcPr>
            <w:tcW w:w="530" w:type="pct"/>
          </w:tcPr>
          <w:p w14:paraId="121050E0" w14:textId="77777777" w:rsidR="00717AC9" w:rsidRDefault="002B6238">
            <w:pPr>
              <w:ind w:left="-84" w:right="-84"/>
            </w:pPr>
            <w:r>
              <w:rPr>
                <w:sz w:val="22"/>
              </w:rPr>
              <w:t>100.09/08.079, 11.07/08.079</w:t>
            </w:r>
          </w:p>
        </w:tc>
        <w:tc>
          <w:tcPr>
            <w:tcW w:w="870" w:type="pct"/>
          </w:tcPr>
          <w:p w14:paraId="16FB51DB" w14:textId="77777777" w:rsidR="00717AC9" w:rsidRDefault="002B6238">
            <w:pPr>
              <w:ind w:left="-84" w:right="-84"/>
            </w:pPr>
            <w:r>
              <w:rPr>
                <w:sz w:val="22"/>
              </w:rPr>
              <w:t>Барий</w:t>
            </w:r>
          </w:p>
        </w:tc>
        <w:tc>
          <w:tcPr>
            <w:tcW w:w="1070" w:type="pct"/>
          </w:tcPr>
          <w:p w14:paraId="4280060A" w14:textId="77777777" w:rsidR="00717AC9" w:rsidRDefault="002B6238">
            <w:pPr>
              <w:ind w:left="-84" w:right="-84"/>
            </w:pPr>
            <w:r>
              <w:rPr>
                <w:sz w:val="22"/>
              </w:rPr>
              <w:t>ГОСТ 31869-2012;</w:t>
            </w:r>
            <w:r>
              <w:rPr>
                <w:sz w:val="22"/>
              </w:rPr>
              <w:br/>
            </w:r>
            <w:r>
              <w:rPr>
                <w:sz w:val="22"/>
              </w:rPr>
              <w:t>ГОСТ 31870-2012 п.5</w:t>
            </w:r>
          </w:p>
        </w:tc>
        <w:tc>
          <w:tcPr>
            <w:tcW w:w="730" w:type="pct"/>
            <w:vMerge/>
          </w:tcPr>
          <w:p w14:paraId="44749269" w14:textId="77777777" w:rsidR="00717AC9" w:rsidRDefault="00717AC9"/>
        </w:tc>
        <w:tc>
          <w:tcPr>
            <w:tcW w:w="815" w:type="pct"/>
            <w:vMerge/>
          </w:tcPr>
          <w:p w14:paraId="4721ABBF" w14:textId="77777777" w:rsidR="00717AC9" w:rsidRDefault="00717AC9"/>
        </w:tc>
      </w:tr>
      <w:tr w:rsidR="00717AC9" w14:paraId="15B73C95" w14:textId="77777777">
        <w:tc>
          <w:tcPr>
            <w:tcW w:w="290" w:type="pct"/>
          </w:tcPr>
          <w:p w14:paraId="6C8B2691" w14:textId="77777777" w:rsidR="00717AC9" w:rsidRDefault="002B6238">
            <w:pPr>
              <w:ind w:left="-84" w:right="-84"/>
            </w:pPr>
            <w:r>
              <w:rPr>
                <w:sz w:val="22"/>
              </w:rPr>
              <w:t>2.21.40* ТР</w:t>
            </w:r>
          </w:p>
        </w:tc>
        <w:tc>
          <w:tcPr>
            <w:tcW w:w="680" w:type="pct"/>
            <w:vMerge/>
          </w:tcPr>
          <w:p w14:paraId="31536B82" w14:textId="77777777" w:rsidR="00717AC9" w:rsidRDefault="00717AC9"/>
        </w:tc>
        <w:tc>
          <w:tcPr>
            <w:tcW w:w="530" w:type="pct"/>
          </w:tcPr>
          <w:p w14:paraId="6850242E" w14:textId="77777777" w:rsidR="00717AC9" w:rsidRDefault="002B6238">
            <w:pPr>
              <w:ind w:left="-84" w:right="-84"/>
            </w:pPr>
            <w:r>
              <w:rPr>
                <w:sz w:val="22"/>
              </w:rPr>
              <w:t>100.09/08.032, 100.09/08.035, 11.07/08.032, 11.07/08.035</w:t>
            </w:r>
          </w:p>
        </w:tc>
        <w:tc>
          <w:tcPr>
            <w:tcW w:w="870" w:type="pct"/>
          </w:tcPr>
          <w:p w14:paraId="6588DD43" w14:textId="77777777" w:rsidR="00717AC9" w:rsidRDefault="002B6238">
            <w:pPr>
              <w:ind w:left="-84" w:right="-84"/>
            </w:pPr>
            <w:r>
              <w:rPr>
                <w:sz w:val="22"/>
              </w:rPr>
              <w:t>Железо</w:t>
            </w:r>
          </w:p>
        </w:tc>
        <w:tc>
          <w:tcPr>
            <w:tcW w:w="1070" w:type="pct"/>
          </w:tcPr>
          <w:p w14:paraId="4E9D4A66" w14:textId="77777777" w:rsidR="00717AC9" w:rsidRDefault="002B6238">
            <w:pPr>
              <w:ind w:left="-84" w:right="-84"/>
            </w:pPr>
            <w:r>
              <w:rPr>
                <w:sz w:val="22"/>
              </w:rPr>
              <w:t>ГОСТ 31870-2012 п.5;</w:t>
            </w:r>
            <w:r>
              <w:rPr>
                <w:sz w:val="22"/>
              </w:rPr>
              <w:br/>
              <w:t>ГОСТ 31870-2012 п.4</w:t>
            </w:r>
          </w:p>
        </w:tc>
        <w:tc>
          <w:tcPr>
            <w:tcW w:w="730" w:type="pct"/>
            <w:vMerge/>
          </w:tcPr>
          <w:p w14:paraId="033C1CF3" w14:textId="77777777" w:rsidR="00717AC9" w:rsidRDefault="00717AC9"/>
        </w:tc>
        <w:tc>
          <w:tcPr>
            <w:tcW w:w="815" w:type="pct"/>
            <w:vMerge/>
          </w:tcPr>
          <w:p w14:paraId="342F4D5A" w14:textId="77777777" w:rsidR="00717AC9" w:rsidRDefault="00717AC9"/>
        </w:tc>
      </w:tr>
      <w:tr w:rsidR="00717AC9" w14:paraId="7259F654" w14:textId="77777777">
        <w:tc>
          <w:tcPr>
            <w:tcW w:w="290" w:type="pct"/>
          </w:tcPr>
          <w:p w14:paraId="319BE42A" w14:textId="77777777" w:rsidR="00717AC9" w:rsidRDefault="002B6238">
            <w:pPr>
              <w:ind w:left="-84" w:right="-84"/>
            </w:pPr>
            <w:r>
              <w:rPr>
                <w:sz w:val="22"/>
              </w:rPr>
              <w:t>2.21.41* ТР</w:t>
            </w:r>
          </w:p>
        </w:tc>
        <w:tc>
          <w:tcPr>
            <w:tcW w:w="680" w:type="pct"/>
            <w:vMerge/>
          </w:tcPr>
          <w:p w14:paraId="448CF666" w14:textId="77777777" w:rsidR="00717AC9" w:rsidRDefault="00717AC9"/>
        </w:tc>
        <w:tc>
          <w:tcPr>
            <w:tcW w:w="530" w:type="pct"/>
          </w:tcPr>
          <w:p w14:paraId="6ED58A68" w14:textId="77777777" w:rsidR="00717AC9" w:rsidRDefault="002B6238">
            <w:pPr>
              <w:ind w:left="-84" w:right="-84"/>
            </w:pPr>
            <w:r>
              <w:rPr>
                <w:sz w:val="22"/>
              </w:rPr>
              <w:t>100.09/08.074, 11.07/08.074</w:t>
            </w:r>
          </w:p>
        </w:tc>
        <w:tc>
          <w:tcPr>
            <w:tcW w:w="870" w:type="pct"/>
          </w:tcPr>
          <w:p w14:paraId="112BB271" w14:textId="77777777" w:rsidR="00717AC9" w:rsidRDefault="002B6238">
            <w:pPr>
              <w:ind w:left="-84" w:right="-84"/>
            </w:pPr>
            <w:r>
              <w:rPr>
                <w:sz w:val="22"/>
              </w:rPr>
              <w:t>Органические вещества, органический углерод (органический углерод в воде)</w:t>
            </w:r>
          </w:p>
        </w:tc>
        <w:tc>
          <w:tcPr>
            <w:tcW w:w="1070" w:type="pct"/>
          </w:tcPr>
          <w:p w14:paraId="546959DD" w14:textId="77777777" w:rsidR="00717AC9" w:rsidRDefault="002B6238">
            <w:pPr>
              <w:ind w:left="-84" w:right="-84"/>
            </w:pPr>
            <w:r>
              <w:rPr>
                <w:sz w:val="22"/>
              </w:rPr>
              <w:t>ГОСТ 31958-2012;</w:t>
            </w:r>
            <w:r>
              <w:rPr>
                <w:sz w:val="22"/>
              </w:rPr>
              <w:br/>
              <w:t>СТБ 17.13.05-01-2008/ISO 8245:1999</w:t>
            </w:r>
          </w:p>
        </w:tc>
        <w:tc>
          <w:tcPr>
            <w:tcW w:w="730" w:type="pct"/>
            <w:vMerge/>
          </w:tcPr>
          <w:p w14:paraId="68A951B1" w14:textId="77777777" w:rsidR="00717AC9" w:rsidRDefault="00717AC9"/>
        </w:tc>
        <w:tc>
          <w:tcPr>
            <w:tcW w:w="815" w:type="pct"/>
            <w:vMerge/>
          </w:tcPr>
          <w:p w14:paraId="42AFEE68" w14:textId="77777777" w:rsidR="00717AC9" w:rsidRDefault="00717AC9"/>
        </w:tc>
      </w:tr>
      <w:tr w:rsidR="00717AC9" w14:paraId="743BC956" w14:textId="77777777">
        <w:tc>
          <w:tcPr>
            <w:tcW w:w="290" w:type="pct"/>
          </w:tcPr>
          <w:p w14:paraId="004BD999" w14:textId="77777777" w:rsidR="00717AC9" w:rsidRDefault="002B6238">
            <w:pPr>
              <w:ind w:left="-84" w:right="-84"/>
            </w:pPr>
            <w:r>
              <w:rPr>
                <w:sz w:val="22"/>
              </w:rPr>
              <w:t>2.21.42* ТР</w:t>
            </w:r>
          </w:p>
        </w:tc>
        <w:tc>
          <w:tcPr>
            <w:tcW w:w="680" w:type="pct"/>
            <w:vMerge/>
          </w:tcPr>
          <w:p w14:paraId="78E77767" w14:textId="77777777" w:rsidR="00717AC9" w:rsidRDefault="00717AC9"/>
        </w:tc>
        <w:tc>
          <w:tcPr>
            <w:tcW w:w="530" w:type="pct"/>
            <w:vMerge w:val="restart"/>
          </w:tcPr>
          <w:p w14:paraId="62DCACCB" w14:textId="77777777" w:rsidR="00717AC9" w:rsidRDefault="002B6238">
            <w:pPr>
              <w:ind w:left="-84" w:right="-84"/>
            </w:pPr>
            <w:r>
              <w:rPr>
                <w:sz w:val="22"/>
              </w:rPr>
              <w:t>100.09/08.032, 100.09/08.035, 11.07/08.032, 11.07/08.035</w:t>
            </w:r>
          </w:p>
        </w:tc>
        <w:tc>
          <w:tcPr>
            <w:tcW w:w="870" w:type="pct"/>
          </w:tcPr>
          <w:p w14:paraId="46DDD212" w14:textId="77777777" w:rsidR="00717AC9" w:rsidRDefault="002B6238">
            <w:pPr>
              <w:ind w:left="-84" w:right="-84"/>
            </w:pPr>
            <w:r>
              <w:rPr>
                <w:sz w:val="22"/>
              </w:rPr>
              <w:t>Кадмий</w:t>
            </w:r>
          </w:p>
        </w:tc>
        <w:tc>
          <w:tcPr>
            <w:tcW w:w="1070" w:type="pct"/>
          </w:tcPr>
          <w:p w14:paraId="46D0CCB6" w14:textId="77777777" w:rsidR="00717AC9" w:rsidRDefault="002B6238">
            <w:pPr>
              <w:ind w:left="-84" w:right="-84"/>
            </w:pPr>
            <w:r>
              <w:rPr>
                <w:sz w:val="22"/>
              </w:rPr>
              <w:t>ГОСТ 31870-2012 п.4;</w:t>
            </w:r>
            <w:r>
              <w:rPr>
                <w:sz w:val="22"/>
              </w:rPr>
              <w:br/>
              <w:t>ГОСТ 31870-2012 п.5</w:t>
            </w:r>
          </w:p>
        </w:tc>
        <w:tc>
          <w:tcPr>
            <w:tcW w:w="730" w:type="pct"/>
            <w:vMerge/>
          </w:tcPr>
          <w:p w14:paraId="534A4998" w14:textId="77777777" w:rsidR="00717AC9" w:rsidRDefault="00717AC9"/>
        </w:tc>
        <w:tc>
          <w:tcPr>
            <w:tcW w:w="815" w:type="pct"/>
            <w:vMerge/>
          </w:tcPr>
          <w:p w14:paraId="63F62023" w14:textId="77777777" w:rsidR="00717AC9" w:rsidRDefault="00717AC9"/>
        </w:tc>
      </w:tr>
      <w:tr w:rsidR="00717AC9" w14:paraId="116E88F5" w14:textId="77777777">
        <w:tc>
          <w:tcPr>
            <w:tcW w:w="290" w:type="pct"/>
          </w:tcPr>
          <w:p w14:paraId="34A7D44A" w14:textId="77777777" w:rsidR="00717AC9" w:rsidRDefault="002B6238">
            <w:pPr>
              <w:ind w:left="-84" w:right="-84"/>
            </w:pPr>
            <w:r>
              <w:rPr>
                <w:sz w:val="22"/>
              </w:rPr>
              <w:t>2.21.43* ТР</w:t>
            </w:r>
          </w:p>
        </w:tc>
        <w:tc>
          <w:tcPr>
            <w:tcW w:w="680" w:type="pct"/>
            <w:vMerge/>
          </w:tcPr>
          <w:p w14:paraId="2587F207" w14:textId="77777777" w:rsidR="00717AC9" w:rsidRDefault="00717AC9"/>
        </w:tc>
        <w:tc>
          <w:tcPr>
            <w:tcW w:w="530" w:type="pct"/>
            <w:vMerge/>
          </w:tcPr>
          <w:p w14:paraId="6B5CB388" w14:textId="77777777" w:rsidR="00717AC9" w:rsidRDefault="00717AC9"/>
        </w:tc>
        <w:tc>
          <w:tcPr>
            <w:tcW w:w="870" w:type="pct"/>
          </w:tcPr>
          <w:p w14:paraId="5E606310" w14:textId="77777777" w:rsidR="00717AC9" w:rsidRDefault="002B6238">
            <w:pPr>
              <w:ind w:left="-84" w:right="-84"/>
            </w:pPr>
            <w:r>
              <w:rPr>
                <w:sz w:val="22"/>
              </w:rPr>
              <w:t>Медь</w:t>
            </w:r>
          </w:p>
        </w:tc>
        <w:tc>
          <w:tcPr>
            <w:tcW w:w="1070" w:type="pct"/>
            <w:vMerge w:val="restart"/>
          </w:tcPr>
          <w:p w14:paraId="32C543FD" w14:textId="77777777" w:rsidR="00717AC9" w:rsidRDefault="002B6238">
            <w:pPr>
              <w:ind w:left="-84" w:right="-84"/>
            </w:pPr>
            <w:r>
              <w:rPr>
                <w:sz w:val="22"/>
              </w:rPr>
              <w:t>ГОСТ 31870-2012 п.5;</w:t>
            </w:r>
            <w:r>
              <w:rPr>
                <w:sz w:val="22"/>
              </w:rPr>
              <w:br/>
            </w:r>
            <w:r>
              <w:rPr>
                <w:sz w:val="22"/>
              </w:rPr>
              <w:t>ГОСТ 31870-2012 п.4</w:t>
            </w:r>
          </w:p>
        </w:tc>
        <w:tc>
          <w:tcPr>
            <w:tcW w:w="730" w:type="pct"/>
            <w:vMerge/>
          </w:tcPr>
          <w:p w14:paraId="54CE1F52" w14:textId="77777777" w:rsidR="00717AC9" w:rsidRDefault="00717AC9"/>
        </w:tc>
        <w:tc>
          <w:tcPr>
            <w:tcW w:w="815" w:type="pct"/>
            <w:vMerge/>
          </w:tcPr>
          <w:p w14:paraId="02946189" w14:textId="77777777" w:rsidR="00717AC9" w:rsidRDefault="00717AC9"/>
        </w:tc>
      </w:tr>
      <w:tr w:rsidR="00717AC9" w14:paraId="5EFB78A8" w14:textId="77777777">
        <w:tc>
          <w:tcPr>
            <w:tcW w:w="290" w:type="pct"/>
          </w:tcPr>
          <w:p w14:paraId="5888DDB8" w14:textId="77777777" w:rsidR="00717AC9" w:rsidRDefault="002B6238">
            <w:pPr>
              <w:ind w:left="-84" w:right="-84"/>
            </w:pPr>
            <w:r>
              <w:rPr>
                <w:sz w:val="22"/>
              </w:rPr>
              <w:t>2.21.44* ТР</w:t>
            </w:r>
          </w:p>
        </w:tc>
        <w:tc>
          <w:tcPr>
            <w:tcW w:w="680" w:type="pct"/>
            <w:vMerge/>
          </w:tcPr>
          <w:p w14:paraId="15AECDF6" w14:textId="77777777" w:rsidR="00717AC9" w:rsidRDefault="00717AC9"/>
        </w:tc>
        <w:tc>
          <w:tcPr>
            <w:tcW w:w="530" w:type="pct"/>
            <w:vMerge/>
          </w:tcPr>
          <w:p w14:paraId="6E202258" w14:textId="77777777" w:rsidR="00717AC9" w:rsidRDefault="00717AC9"/>
        </w:tc>
        <w:tc>
          <w:tcPr>
            <w:tcW w:w="870" w:type="pct"/>
          </w:tcPr>
          <w:p w14:paraId="61D26AD9" w14:textId="77777777" w:rsidR="00717AC9" w:rsidRDefault="002B6238">
            <w:pPr>
              <w:ind w:left="-84" w:right="-84"/>
            </w:pPr>
            <w:r>
              <w:rPr>
                <w:sz w:val="22"/>
              </w:rPr>
              <w:t>Марганец</w:t>
            </w:r>
          </w:p>
        </w:tc>
        <w:tc>
          <w:tcPr>
            <w:tcW w:w="1070" w:type="pct"/>
            <w:vMerge/>
          </w:tcPr>
          <w:p w14:paraId="605A01CA" w14:textId="77777777" w:rsidR="00717AC9" w:rsidRDefault="00717AC9"/>
        </w:tc>
        <w:tc>
          <w:tcPr>
            <w:tcW w:w="730" w:type="pct"/>
            <w:vMerge/>
          </w:tcPr>
          <w:p w14:paraId="78037EFE" w14:textId="77777777" w:rsidR="00717AC9" w:rsidRDefault="00717AC9"/>
        </w:tc>
        <w:tc>
          <w:tcPr>
            <w:tcW w:w="815" w:type="pct"/>
            <w:vMerge/>
          </w:tcPr>
          <w:p w14:paraId="392BC398" w14:textId="77777777" w:rsidR="00717AC9" w:rsidRDefault="00717AC9"/>
        </w:tc>
      </w:tr>
      <w:tr w:rsidR="00717AC9" w14:paraId="5F48C930" w14:textId="77777777">
        <w:tc>
          <w:tcPr>
            <w:tcW w:w="290" w:type="pct"/>
          </w:tcPr>
          <w:p w14:paraId="7050A815" w14:textId="77777777" w:rsidR="00717AC9" w:rsidRDefault="002B6238">
            <w:pPr>
              <w:ind w:left="-84" w:right="-84"/>
            </w:pPr>
            <w:r>
              <w:rPr>
                <w:sz w:val="22"/>
              </w:rPr>
              <w:t>2.21.45* ТР</w:t>
            </w:r>
          </w:p>
        </w:tc>
        <w:tc>
          <w:tcPr>
            <w:tcW w:w="680" w:type="pct"/>
            <w:vMerge/>
          </w:tcPr>
          <w:p w14:paraId="614D32C6" w14:textId="77777777" w:rsidR="00717AC9" w:rsidRDefault="00717AC9"/>
        </w:tc>
        <w:tc>
          <w:tcPr>
            <w:tcW w:w="530" w:type="pct"/>
            <w:vMerge/>
          </w:tcPr>
          <w:p w14:paraId="69A1CD97" w14:textId="77777777" w:rsidR="00717AC9" w:rsidRDefault="00717AC9"/>
        </w:tc>
        <w:tc>
          <w:tcPr>
            <w:tcW w:w="870" w:type="pct"/>
          </w:tcPr>
          <w:p w14:paraId="7F58F6C3" w14:textId="77777777" w:rsidR="00717AC9" w:rsidRDefault="002B6238">
            <w:pPr>
              <w:ind w:left="-84" w:right="-84"/>
            </w:pPr>
            <w:r>
              <w:rPr>
                <w:sz w:val="22"/>
              </w:rPr>
              <w:t>Никель</w:t>
            </w:r>
          </w:p>
        </w:tc>
        <w:tc>
          <w:tcPr>
            <w:tcW w:w="1070" w:type="pct"/>
            <w:vMerge/>
          </w:tcPr>
          <w:p w14:paraId="12FFA009" w14:textId="77777777" w:rsidR="00717AC9" w:rsidRDefault="00717AC9"/>
        </w:tc>
        <w:tc>
          <w:tcPr>
            <w:tcW w:w="730" w:type="pct"/>
            <w:vMerge/>
          </w:tcPr>
          <w:p w14:paraId="73AB4339" w14:textId="77777777" w:rsidR="00717AC9" w:rsidRDefault="00717AC9"/>
        </w:tc>
        <w:tc>
          <w:tcPr>
            <w:tcW w:w="815" w:type="pct"/>
            <w:vMerge/>
          </w:tcPr>
          <w:p w14:paraId="0C3EC644" w14:textId="77777777" w:rsidR="00717AC9" w:rsidRDefault="00717AC9"/>
        </w:tc>
      </w:tr>
      <w:tr w:rsidR="00717AC9" w14:paraId="07EC5BD2" w14:textId="77777777">
        <w:tc>
          <w:tcPr>
            <w:tcW w:w="290" w:type="pct"/>
          </w:tcPr>
          <w:p w14:paraId="065B0FE8" w14:textId="77777777" w:rsidR="00717AC9" w:rsidRDefault="002B6238">
            <w:pPr>
              <w:ind w:left="-84" w:right="-84"/>
            </w:pPr>
            <w:r>
              <w:rPr>
                <w:sz w:val="22"/>
              </w:rPr>
              <w:t>2.21.46* ТР</w:t>
            </w:r>
          </w:p>
        </w:tc>
        <w:tc>
          <w:tcPr>
            <w:tcW w:w="680" w:type="pct"/>
            <w:vMerge/>
          </w:tcPr>
          <w:p w14:paraId="6E7DE61C" w14:textId="77777777" w:rsidR="00717AC9" w:rsidRDefault="00717AC9"/>
        </w:tc>
        <w:tc>
          <w:tcPr>
            <w:tcW w:w="530" w:type="pct"/>
          </w:tcPr>
          <w:p w14:paraId="6EF1AE2A" w14:textId="77777777" w:rsidR="00717AC9" w:rsidRDefault="002B6238">
            <w:pPr>
              <w:ind w:left="-84" w:right="-84"/>
            </w:pPr>
            <w:r>
              <w:rPr>
                <w:sz w:val="22"/>
              </w:rPr>
              <w:t>100.09/08.160, 100.09/08.169, 11.07/08.160, 11.07/08.169</w:t>
            </w:r>
          </w:p>
        </w:tc>
        <w:tc>
          <w:tcPr>
            <w:tcW w:w="870" w:type="pct"/>
          </w:tcPr>
          <w:p w14:paraId="48B373F9" w14:textId="77777777" w:rsidR="00717AC9" w:rsidRDefault="002B6238">
            <w:pPr>
              <w:ind w:left="-84" w:right="-84"/>
            </w:pPr>
            <w:r>
              <w:rPr>
                <w:sz w:val="22"/>
              </w:rPr>
              <w:t>Нитраты (нитраты в воде)</w:t>
            </w:r>
            <w:r>
              <w:rPr>
                <w:sz w:val="22"/>
              </w:rPr>
              <w:br/>
              <w:t>Нитраты</w:t>
            </w:r>
          </w:p>
        </w:tc>
        <w:tc>
          <w:tcPr>
            <w:tcW w:w="1070" w:type="pct"/>
          </w:tcPr>
          <w:p w14:paraId="2774F4E5" w14:textId="77777777" w:rsidR="00717AC9" w:rsidRDefault="002B6238">
            <w:pPr>
              <w:ind w:left="-84" w:right="-84"/>
            </w:pPr>
            <w:r>
              <w:rPr>
                <w:sz w:val="22"/>
              </w:rPr>
              <w:t>ГОСТ 23268.9-78 п. 4;</w:t>
            </w:r>
            <w:r>
              <w:rPr>
                <w:sz w:val="22"/>
              </w:rPr>
              <w:br/>
              <w:t>ГОСТ 31867-2012 п. 4;</w:t>
            </w:r>
            <w:r>
              <w:rPr>
                <w:sz w:val="22"/>
              </w:rPr>
              <w:br/>
              <w:t>ГОСТ ISO 10304-1-2016;</w:t>
            </w:r>
            <w:r>
              <w:rPr>
                <w:sz w:val="22"/>
              </w:rPr>
              <w:br/>
              <w:t>СТБ ISO 10304-1-2011</w:t>
            </w:r>
          </w:p>
        </w:tc>
        <w:tc>
          <w:tcPr>
            <w:tcW w:w="730" w:type="pct"/>
            <w:vMerge/>
          </w:tcPr>
          <w:p w14:paraId="4CE3BC13" w14:textId="77777777" w:rsidR="00717AC9" w:rsidRDefault="00717AC9"/>
        </w:tc>
        <w:tc>
          <w:tcPr>
            <w:tcW w:w="815" w:type="pct"/>
            <w:vMerge/>
          </w:tcPr>
          <w:p w14:paraId="57B2F84C" w14:textId="77777777" w:rsidR="00717AC9" w:rsidRDefault="00717AC9"/>
        </w:tc>
      </w:tr>
      <w:tr w:rsidR="00717AC9" w14:paraId="0A98D691" w14:textId="77777777">
        <w:tc>
          <w:tcPr>
            <w:tcW w:w="290" w:type="pct"/>
          </w:tcPr>
          <w:p w14:paraId="118B4376" w14:textId="77777777" w:rsidR="00717AC9" w:rsidRDefault="002B6238">
            <w:pPr>
              <w:ind w:left="-84" w:right="-84"/>
            </w:pPr>
            <w:r>
              <w:rPr>
                <w:sz w:val="22"/>
              </w:rPr>
              <w:t>2.21.47* ТР</w:t>
            </w:r>
          </w:p>
        </w:tc>
        <w:tc>
          <w:tcPr>
            <w:tcW w:w="680" w:type="pct"/>
            <w:vMerge/>
          </w:tcPr>
          <w:p w14:paraId="26A7B3E0" w14:textId="77777777" w:rsidR="00717AC9" w:rsidRDefault="00717AC9"/>
        </w:tc>
        <w:tc>
          <w:tcPr>
            <w:tcW w:w="530" w:type="pct"/>
          </w:tcPr>
          <w:p w14:paraId="0AAC6016" w14:textId="77777777" w:rsidR="00717AC9" w:rsidRDefault="002B6238">
            <w:pPr>
              <w:ind w:left="-84" w:right="-84"/>
            </w:pPr>
            <w:r>
              <w:rPr>
                <w:sz w:val="22"/>
              </w:rPr>
              <w:t>100.09/08.156, 100.09/08.160, 11.07/08.156, 11.07/08.160</w:t>
            </w:r>
          </w:p>
        </w:tc>
        <w:tc>
          <w:tcPr>
            <w:tcW w:w="870" w:type="pct"/>
          </w:tcPr>
          <w:p w14:paraId="11EED8F4" w14:textId="77777777" w:rsidR="00717AC9" w:rsidRDefault="002B6238">
            <w:pPr>
              <w:ind w:left="-84" w:right="-84"/>
            </w:pPr>
            <w:r>
              <w:rPr>
                <w:sz w:val="22"/>
              </w:rPr>
              <w:t>Нитриты</w:t>
            </w:r>
          </w:p>
        </w:tc>
        <w:tc>
          <w:tcPr>
            <w:tcW w:w="1070" w:type="pct"/>
          </w:tcPr>
          <w:p w14:paraId="1305BB85" w14:textId="77777777" w:rsidR="00717AC9" w:rsidRDefault="002B6238">
            <w:pPr>
              <w:ind w:left="-84" w:right="-84"/>
            </w:pPr>
            <w:r>
              <w:rPr>
                <w:sz w:val="22"/>
              </w:rPr>
              <w:t>ГОСТ 23268.8-78;</w:t>
            </w:r>
            <w:r>
              <w:rPr>
                <w:sz w:val="22"/>
              </w:rPr>
              <w:br/>
              <w:t>ГОСТ 31867-2012 4;</w:t>
            </w:r>
            <w:r>
              <w:rPr>
                <w:sz w:val="22"/>
              </w:rPr>
              <w:br/>
              <w:t>ГОСТ 33045-2014 6,7;</w:t>
            </w:r>
            <w:r>
              <w:rPr>
                <w:sz w:val="22"/>
              </w:rPr>
              <w:br/>
              <w:t>ГОСТ ISO 10304-1-2016;</w:t>
            </w:r>
            <w:r>
              <w:rPr>
                <w:sz w:val="22"/>
              </w:rPr>
              <w:br/>
              <w:t>СТБ ISO 10304-1-2011</w:t>
            </w:r>
          </w:p>
        </w:tc>
        <w:tc>
          <w:tcPr>
            <w:tcW w:w="730" w:type="pct"/>
            <w:vMerge/>
          </w:tcPr>
          <w:p w14:paraId="5DF79D9A" w14:textId="77777777" w:rsidR="00717AC9" w:rsidRDefault="00717AC9"/>
        </w:tc>
        <w:tc>
          <w:tcPr>
            <w:tcW w:w="815" w:type="pct"/>
            <w:vMerge/>
          </w:tcPr>
          <w:p w14:paraId="7F66174D" w14:textId="77777777" w:rsidR="00717AC9" w:rsidRDefault="00717AC9"/>
        </w:tc>
      </w:tr>
      <w:tr w:rsidR="00717AC9" w14:paraId="2A72DEA7" w14:textId="77777777">
        <w:tc>
          <w:tcPr>
            <w:tcW w:w="290" w:type="pct"/>
          </w:tcPr>
          <w:p w14:paraId="246C3A3D" w14:textId="77777777" w:rsidR="00717AC9" w:rsidRDefault="002B6238">
            <w:pPr>
              <w:ind w:left="-84" w:right="-84"/>
            </w:pPr>
            <w:r>
              <w:rPr>
                <w:sz w:val="22"/>
              </w:rPr>
              <w:t>2.21.48* ТР</w:t>
            </w:r>
          </w:p>
        </w:tc>
        <w:tc>
          <w:tcPr>
            <w:tcW w:w="680" w:type="pct"/>
            <w:vMerge/>
          </w:tcPr>
          <w:p w14:paraId="67030D86" w14:textId="77777777" w:rsidR="00717AC9" w:rsidRDefault="00717AC9"/>
        </w:tc>
        <w:tc>
          <w:tcPr>
            <w:tcW w:w="530" w:type="pct"/>
          </w:tcPr>
          <w:p w14:paraId="7B2AC5F0" w14:textId="77777777" w:rsidR="00717AC9" w:rsidRDefault="002B6238">
            <w:pPr>
              <w:ind w:left="-84" w:right="-84"/>
            </w:pPr>
            <w:r>
              <w:rPr>
                <w:sz w:val="22"/>
              </w:rPr>
              <w:t>100.09/08.032, 11.07/08.032</w:t>
            </w:r>
          </w:p>
        </w:tc>
        <w:tc>
          <w:tcPr>
            <w:tcW w:w="870" w:type="pct"/>
          </w:tcPr>
          <w:p w14:paraId="32F8767C" w14:textId="77777777" w:rsidR="00717AC9" w:rsidRDefault="002B6238">
            <w:pPr>
              <w:ind w:left="-84" w:right="-84"/>
            </w:pPr>
            <w:r>
              <w:rPr>
                <w:sz w:val="22"/>
              </w:rPr>
              <w:t>Ртуть</w:t>
            </w:r>
          </w:p>
        </w:tc>
        <w:tc>
          <w:tcPr>
            <w:tcW w:w="1070" w:type="pct"/>
          </w:tcPr>
          <w:p w14:paraId="00E634EA" w14:textId="77777777" w:rsidR="00717AC9" w:rsidRDefault="002B6238">
            <w:pPr>
              <w:ind w:left="-84" w:right="-84"/>
            </w:pPr>
            <w:r>
              <w:rPr>
                <w:sz w:val="22"/>
              </w:rPr>
              <w:t>ГОСТ 26927-86 п.3;</w:t>
            </w:r>
            <w:r>
              <w:rPr>
                <w:sz w:val="22"/>
              </w:rPr>
              <w:br/>
              <w:t>ГОСТ 31950-2012</w:t>
            </w:r>
          </w:p>
        </w:tc>
        <w:tc>
          <w:tcPr>
            <w:tcW w:w="730" w:type="pct"/>
            <w:vMerge/>
          </w:tcPr>
          <w:p w14:paraId="1A889B86" w14:textId="77777777" w:rsidR="00717AC9" w:rsidRDefault="00717AC9"/>
        </w:tc>
        <w:tc>
          <w:tcPr>
            <w:tcW w:w="815" w:type="pct"/>
            <w:vMerge/>
          </w:tcPr>
          <w:p w14:paraId="05C32519" w14:textId="77777777" w:rsidR="00717AC9" w:rsidRDefault="00717AC9"/>
        </w:tc>
      </w:tr>
      <w:tr w:rsidR="00717AC9" w14:paraId="33D8730C" w14:textId="77777777">
        <w:tc>
          <w:tcPr>
            <w:tcW w:w="290" w:type="pct"/>
          </w:tcPr>
          <w:p w14:paraId="13D46F18" w14:textId="77777777" w:rsidR="00717AC9" w:rsidRDefault="002B6238">
            <w:pPr>
              <w:ind w:left="-84" w:right="-84"/>
            </w:pPr>
            <w:r>
              <w:rPr>
                <w:sz w:val="22"/>
              </w:rPr>
              <w:lastRenderedPageBreak/>
              <w:t>2.21.49* ТР</w:t>
            </w:r>
          </w:p>
        </w:tc>
        <w:tc>
          <w:tcPr>
            <w:tcW w:w="680" w:type="pct"/>
            <w:vMerge/>
          </w:tcPr>
          <w:p w14:paraId="57B6B350" w14:textId="77777777" w:rsidR="00717AC9" w:rsidRDefault="00717AC9"/>
        </w:tc>
        <w:tc>
          <w:tcPr>
            <w:tcW w:w="530" w:type="pct"/>
            <w:vMerge w:val="restart"/>
          </w:tcPr>
          <w:p w14:paraId="1709E01D" w14:textId="77777777" w:rsidR="00717AC9" w:rsidRDefault="002B6238">
            <w:pPr>
              <w:ind w:left="-84" w:right="-84"/>
            </w:pPr>
            <w:r>
              <w:rPr>
                <w:sz w:val="22"/>
              </w:rPr>
              <w:t>100.09/08.032, 100.09/08.035, 11.07/08.032, 11.07/08.035</w:t>
            </w:r>
          </w:p>
        </w:tc>
        <w:tc>
          <w:tcPr>
            <w:tcW w:w="870" w:type="pct"/>
          </w:tcPr>
          <w:p w14:paraId="70E784CF" w14:textId="77777777" w:rsidR="00717AC9" w:rsidRDefault="002B6238">
            <w:pPr>
              <w:ind w:left="-84" w:right="-84"/>
            </w:pPr>
            <w:r>
              <w:rPr>
                <w:sz w:val="22"/>
              </w:rPr>
              <w:t>селен</w:t>
            </w:r>
          </w:p>
        </w:tc>
        <w:tc>
          <w:tcPr>
            <w:tcW w:w="1070" w:type="pct"/>
          </w:tcPr>
          <w:p w14:paraId="7CDEF5F4" w14:textId="77777777" w:rsidR="00717AC9" w:rsidRDefault="002B6238">
            <w:pPr>
              <w:ind w:left="-84" w:right="-84"/>
            </w:pPr>
            <w:r>
              <w:rPr>
                <w:sz w:val="22"/>
              </w:rPr>
              <w:t>ГОСТ 31870-2012 п.4;</w:t>
            </w:r>
            <w:r>
              <w:rPr>
                <w:sz w:val="22"/>
              </w:rPr>
              <w:br/>
              <w:t>ГОСТ 31870-2012 п.5</w:t>
            </w:r>
          </w:p>
        </w:tc>
        <w:tc>
          <w:tcPr>
            <w:tcW w:w="730" w:type="pct"/>
            <w:vMerge/>
          </w:tcPr>
          <w:p w14:paraId="108E7C1E" w14:textId="77777777" w:rsidR="00717AC9" w:rsidRDefault="00717AC9"/>
        </w:tc>
        <w:tc>
          <w:tcPr>
            <w:tcW w:w="815" w:type="pct"/>
            <w:vMerge/>
          </w:tcPr>
          <w:p w14:paraId="453C42B8" w14:textId="77777777" w:rsidR="00717AC9" w:rsidRDefault="00717AC9"/>
        </w:tc>
      </w:tr>
      <w:tr w:rsidR="00717AC9" w14:paraId="377E1D20" w14:textId="77777777">
        <w:tc>
          <w:tcPr>
            <w:tcW w:w="290" w:type="pct"/>
          </w:tcPr>
          <w:p w14:paraId="11C263E9" w14:textId="77777777" w:rsidR="00717AC9" w:rsidRDefault="002B6238">
            <w:pPr>
              <w:ind w:left="-84" w:right="-84"/>
            </w:pPr>
            <w:r>
              <w:rPr>
                <w:sz w:val="22"/>
              </w:rPr>
              <w:t>2.21.50* ТР</w:t>
            </w:r>
          </w:p>
        </w:tc>
        <w:tc>
          <w:tcPr>
            <w:tcW w:w="680" w:type="pct"/>
            <w:vMerge/>
          </w:tcPr>
          <w:p w14:paraId="697F9F3C" w14:textId="77777777" w:rsidR="00717AC9" w:rsidRDefault="00717AC9"/>
        </w:tc>
        <w:tc>
          <w:tcPr>
            <w:tcW w:w="530" w:type="pct"/>
            <w:vMerge/>
          </w:tcPr>
          <w:p w14:paraId="600CA679" w14:textId="77777777" w:rsidR="00717AC9" w:rsidRDefault="00717AC9"/>
        </w:tc>
        <w:tc>
          <w:tcPr>
            <w:tcW w:w="870" w:type="pct"/>
          </w:tcPr>
          <w:p w14:paraId="605B5C74" w14:textId="77777777" w:rsidR="00717AC9" w:rsidRDefault="002B6238">
            <w:pPr>
              <w:ind w:left="-84" w:right="-84"/>
            </w:pPr>
            <w:r>
              <w:rPr>
                <w:sz w:val="22"/>
              </w:rPr>
              <w:t>Свинец</w:t>
            </w:r>
          </w:p>
        </w:tc>
        <w:tc>
          <w:tcPr>
            <w:tcW w:w="1070" w:type="pct"/>
          </w:tcPr>
          <w:p w14:paraId="2BF6A895" w14:textId="77777777" w:rsidR="00717AC9" w:rsidRDefault="002B6238">
            <w:pPr>
              <w:ind w:left="-84" w:right="-84"/>
            </w:pPr>
            <w:r>
              <w:rPr>
                <w:sz w:val="22"/>
              </w:rPr>
              <w:t>ГОСТ 31870-2012 п.5;</w:t>
            </w:r>
            <w:r>
              <w:rPr>
                <w:sz w:val="22"/>
              </w:rPr>
              <w:br/>
              <w:t>ГОСТ 31870-2012 п.4;</w:t>
            </w:r>
            <w:r>
              <w:rPr>
                <w:sz w:val="22"/>
              </w:rPr>
              <w:br/>
              <w:t>ГОСТ EN 14084-2014</w:t>
            </w:r>
          </w:p>
        </w:tc>
        <w:tc>
          <w:tcPr>
            <w:tcW w:w="730" w:type="pct"/>
            <w:vMerge/>
          </w:tcPr>
          <w:p w14:paraId="30AE18D2" w14:textId="77777777" w:rsidR="00717AC9" w:rsidRDefault="00717AC9"/>
        </w:tc>
        <w:tc>
          <w:tcPr>
            <w:tcW w:w="815" w:type="pct"/>
            <w:vMerge/>
          </w:tcPr>
          <w:p w14:paraId="21FB0F13" w14:textId="77777777" w:rsidR="00717AC9" w:rsidRDefault="00717AC9"/>
        </w:tc>
      </w:tr>
      <w:tr w:rsidR="00717AC9" w14:paraId="23909A3C" w14:textId="77777777">
        <w:tc>
          <w:tcPr>
            <w:tcW w:w="290" w:type="pct"/>
          </w:tcPr>
          <w:p w14:paraId="7C302A90" w14:textId="77777777" w:rsidR="00717AC9" w:rsidRDefault="002B6238">
            <w:pPr>
              <w:ind w:left="-84" w:right="-84"/>
            </w:pPr>
            <w:r>
              <w:rPr>
                <w:sz w:val="22"/>
              </w:rPr>
              <w:t>2.21.51* ТР</w:t>
            </w:r>
          </w:p>
        </w:tc>
        <w:tc>
          <w:tcPr>
            <w:tcW w:w="680" w:type="pct"/>
            <w:vMerge/>
          </w:tcPr>
          <w:p w14:paraId="5EDDE3A0" w14:textId="77777777" w:rsidR="00717AC9" w:rsidRDefault="00717AC9"/>
        </w:tc>
        <w:tc>
          <w:tcPr>
            <w:tcW w:w="530" w:type="pct"/>
          </w:tcPr>
          <w:p w14:paraId="01726126" w14:textId="77777777" w:rsidR="00717AC9" w:rsidRDefault="002B6238">
            <w:pPr>
              <w:ind w:left="-84" w:right="-84"/>
            </w:pPr>
            <w:r>
              <w:rPr>
                <w:sz w:val="22"/>
              </w:rPr>
              <w:t>100.09/08.079, 11.07/08.079</w:t>
            </w:r>
          </w:p>
        </w:tc>
        <w:tc>
          <w:tcPr>
            <w:tcW w:w="870" w:type="pct"/>
          </w:tcPr>
          <w:p w14:paraId="1C059120" w14:textId="77777777" w:rsidR="00717AC9" w:rsidRDefault="002B6238">
            <w:pPr>
              <w:ind w:left="-84" w:right="-84"/>
            </w:pPr>
            <w:r>
              <w:rPr>
                <w:sz w:val="22"/>
              </w:rPr>
              <w:t>Стронций</w:t>
            </w:r>
          </w:p>
        </w:tc>
        <w:tc>
          <w:tcPr>
            <w:tcW w:w="1070" w:type="pct"/>
          </w:tcPr>
          <w:p w14:paraId="1C9D3373" w14:textId="77777777" w:rsidR="00717AC9" w:rsidRDefault="002B6238">
            <w:pPr>
              <w:ind w:left="-84" w:right="-84"/>
            </w:pPr>
            <w:r>
              <w:rPr>
                <w:sz w:val="22"/>
              </w:rPr>
              <w:t>ГОСТ 31869-2012;</w:t>
            </w:r>
            <w:r>
              <w:rPr>
                <w:sz w:val="22"/>
              </w:rPr>
              <w:br/>
              <w:t>ГОСТ 31870-2012</w:t>
            </w:r>
          </w:p>
        </w:tc>
        <w:tc>
          <w:tcPr>
            <w:tcW w:w="730" w:type="pct"/>
            <w:vMerge/>
          </w:tcPr>
          <w:p w14:paraId="55CB71F2" w14:textId="77777777" w:rsidR="00717AC9" w:rsidRDefault="00717AC9"/>
        </w:tc>
        <w:tc>
          <w:tcPr>
            <w:tcW w:w="815" w:type="pct"/>
            <w:vMerge/>
          </w:tcPr>
          <w:p w14:paraId="78DF24B8" w14:textId="77777777" w:rsidR="00717AC9" w:rsidRDefault="00717AC9"/>
        </w:tc>
      </w:tr>
      <w:tr w:rsidR="00717AC9" w14:paraId="19276340" w14:textId="77777777">
        <w:tc>
          <w:tcPr>
            <w:tcW w:w="290" w:type="pct"/>
          </w:tcPr>
          <w:p w14:paraId="7D79BF24" w14:textId="77777777" w:rsidR="00717AC9" w:rsidRDefault="002B6238">
            <w:pPr>
              <w:ind w:left="-84" w:right="-84"/>
            </w:pPr>
            <w:r>
              <w:rPr>
                <w:sz w:val="22"/>
              </w:rPr>
              <w:t>2.21.52* ТР</w:t>
            </w:r>
          </w:p>
        </w:tc>
        <w:tc>
          <w:tcPr>
            <w:tcW w:w="680" w:type="pct"/>
            <w:vMerge/>
          </w:tcPr>
          <w:p w14:paraId="42A6D5FE" w14:textId="77777777" w:rsidR="00717AC9" w:rsidRDefault="00717AC9"/>
        </w:tc>
        <w:tc>
          <w:tcPr>
            <w:tcW w:w="530" w:type="pct"/>
          </w:tcPr>
          <w:p w14:paraId="156C4C50" w14:textId="77777777" w:rsidR="00717AC9" w:rsidRDefault="002B6238">
            <w:pPr>
              <w:ind w:left="-84" w:right="-84"/>
            </w:pPr>
            <w:r>
              <w:rPr>
                <w:sz w:val="22"/>
              </w:rPr>
              <w:t>100.09/08.035, 11.07/08.035</w:t>
            </w:r>
          </w:p>
        </w:tc>
        <w:tc>
          <w:tcPr>
            <w:tcW w:w="870" w:type="pct"/>
          </w:tcPr>
          <w:p w14:paraId="76B86723" w14:textId="77777777" w:rsidR="00717AC9" w:rsidRDefault="002B6238">
            <w:pPr>
              <w:ind w:left="-84" w:right="-84"/>
            </w:pPr>
            <w:r>
              <w:rPr>
                <w:sz w:val="22"/>
              </w:rPr>
              <w:t>сурьма</w:t>
            </w:r>
          </w:p>
        </w:tc>
        <w:tc>
          <w:tcPr>
            <w:tcW w:w="1070" w:type="pct"/>
          </w:tcPr>
          <w:p w14:paraId="1B598DE6" w14:textId="77777777" w:rsidR="00717AC9" w:rsidRDefault="002B6238">
            <w:pPr>
              <w:ind w:left="-84" w:right="-84"/>
            </w:pPr>
            <w:r>
              <w:rPr>
                <w:sz w:val="22"/>
              </w:rPr>
              <w:t>ГОСТ 31870-2012 п.5</w:t>
            </w:r>
          </w:p>
        </w:tc>
        <w:tc>
          <w:tcPr>
            <w:tcW w:w="730" w:type="pct"/>
            <w:vMerge/>
          </w:tcPr>
          <w:p w14:paraId="55A55E7C" w14:textId="77777777" w:rsidR="00717AC9" w:rsidRDefault="00717AC9"/>
        </w:tc>
        <w:tc>
          <w:tcPr>
            <w:tcW w:w="815" w:type="pct"/>
            <w:vMerge/>
          </w:tcPr>
          <w:p w14:paraId="4426A226" w14:textId="77777777" w:rsidR="00717AC9" w:rsidRDefault="00717AC9"/>
        </w:tc>
      </w:tr>
      <w:tr w:rsidR="00717AC9" w14:paraId="43552FAA" w14:textId="77777777">
        <w:tc>
          <w:tcPr>
            <w:tcW w:w="290" w:type="pct"/>
          </w:tcPr>
          <w:p w14:paraId="171740C1" w14:textId="77777777" w:rsidR="00717AC9" w:rsidRDefault="002B6238">
            <w:pPr>
              <w:ind w:left="-84" w:right="-84"/>
            </w:pPr>
            <w:r>
              <w:rPr>
                <w:sz w:val="22"/>
              </w:rPr>
              <w:t>2.21.53* ТР</w:t>
            </w:r>
          </w:p>
        </w:tc>
        <w:tc>
          <w:tcPr>
            <w:tcW w:w="680" w:type="pct"/>
            <w:vMerge/>
          </w:tcPr>
          <w:p w14:paraId="721BEFEC" w14:textId="77777777" w:rsidR="00717AC9" w:rsidRDefault="00717AC9"/>
        </w:tc>
        <w:tc>
          <w:tcPr>
            <w:tcW w:w="530" w:type="pct"/>
          </w:tcPr>
          <w:p w14:paraId="34D01956" w14:textId="77777777" w:rsidR="00717AC9" w:rsidRDefault="002B6238">
            <w:pPr>
              <w:ind w:left="-84" w:right="-84"/>
            </w:pPr>
            <w:r>
              <w:rPr>
                <w:sz w:val="22"/>
              </w:rPr>
              <w:t>100.09/08.032, 100.09/08.035, 11.07/08.032, 11.07/08.035</w:t>
            </w:r>
          </w:p>
        </w:tc>
        <w:tc>
          <w:tcPr>
            <w:tcW w:w="870" w:type="pct"/>
          </w:tcPr>
          <w:p w14:paraId="2E68C199" w14:textId="77777777" w:rsidR="00717AC9" w:rsidRDefault="002B6238">
            <w:pPr>
              <w:ind w:left="-84" w:right="-84"/>
            </w:pPr>
            <w:r>
              <w:rPr>
                <w:sz w:val="22"/>
              </w:rPr>
              <w:t>Хром общий</w:t>
            </w:r>
          </w:p>
        </w:tc>
        <w:tc>
          <w:tcPr>
            <w:tcW w:w="1070" w:type="pct"/>
          </w:tcPr>
          <w:p w14:paraId="03D7DDC2" w14:textId="77777777" w:rsidR="00717AC9" w:rsidRDefault="002B6238">
            <w:pPr>
              <w:ind w:left="-84" w:right="-84"/>
            </w:pPr>
            <w:r>
              <w:rPr>
                <w:sz w:val="22"/>
              </w:rPr>
              <w:t>ГОСТ 31870-2012 п.5;</w:t>
            </w:r>
            <w:r>
              <w:rPr>
                <w:sz w:val="22"/>
              </w:rPr>
              <w:br/>
              <w:t>ГОСТ 31956-2013;</w:t>
            </w:r>
            <w:r>
              <w:rPr>
                <w:sz w:val="22"/>
              </w:rPr>
              <w:br/>
              <w:t>ГОСТ EN 14083-2013</w:t>
            </w:r>
          </w:p>
        </w:tc>
        <w:tc>
          <w:tcPr>
            <w:tcW w:w="730" w:type="pct"/>
            <w:vMerge/>
          </w:tcPr>
          <w:p w14:paraId="0B63006B" w14:textId="77777777" w:rsidR="00717AC9" w:rsidRDefault="00717AC9"/>
        </w:tc>
        <w:tc>
          <w:tcPr>
            <w:tcW w:w="815" w:type="pct"/>
            <w:vMerge/>
          </w:tcPr>
          <w:p w14:paraId="7013D166" w14:textId="77777777" w:rsidR="00717AC9" w:rsidRDefault="00717AC9"/>
        </w:tc>
      </w:tr>
      <w:tr w:rsidR="00717AC9" w14:paraId="791D1A03" w14:textId="77777777">
        <w:tc>
          <w:tcPr>
            <w:tcW w:w="290" w:type="pct"/>
          </w:tcPr>
          <w:p w14:paraId="36125F1B" w14:textId="77777777" w:rsidR="00717AC9" w:rsidRDefault="002B6238">
            <w:pPr>
              <w:ind w:left="-84" w:right="-84"/>
            </w:pPr>
            <w:r>
              <w:rPr>
                <w:sz w:val="22"/>
              </w:rPr>
              <w:t>2.21.54* ТР</w:t>
            </w:r>
          </w:p>
        </w:tc>
        <w:tc>
          <w:tcPr>
            <w:tcW w:w="680" w:type="pct"/>
            <w:vMerge/>
          </w:tcPr>
          <w:p w14:paraId="79D75A2F" w14:textId="77777777" w:rsidR="00717AC9" w:rsidRDefault="00717AC9"/>
        </w:tc>
        <w:tc>
          <w:tcPr>
            <w:tcW w:w="530" w:type="pct"/>
          </w:tcPr>
          <w:p w14:paraId="55ABB2EF" w14:textId="77777777" w:rsidR="00717AC9" w:rsidRDefault="002B6238">
            <w:pPr>
              <w:ind w:left="-84" w:right="-84"/>
            </w:pPr>
            <w:r>
              <w:rPr>
                <w:sz w:val="22"/>
              </w:rPr>
              <w:t>100.09/08.156, 11.07/08.156</w:t>
            </w:r>
          </w:p>
        </w:tc>
        <w:tc>
          <w:tcPr>
            <w:tcW w:w="870" w:type="pct"/>
          </w:tcPr>
          <w:p w14:paraId="36FC7063" w14:textId="77777777" w:rsidR="00717AC9" w:rsidRDefault="002B6238">
            <w:pPr>
              <w:ind w:left="-84" w:right="-84"/>
            </w:pPr>
            <w:r>
              <w:rPr>
                <w:sz w:val="22"/>
              </w:rPr>
              <w:t>Цианиды</w:t>
            </w:r>
          </w:p>
        </w:tc>
        <w:tc>
          <w:tcPr>
            <w:tcW w:w="1070" w:type="pct"/>
          </w:tcPr>
          <w:p w14:paraId="0D705F95" w14:textId="77777777" w:rsidR="00717AC9" w:rsidRDefault="002B6238">
            <w:pPr>
              <w:ind w:left="-84" w:right="-84"/>
            </w:pPr>
            <w:r>
              <w:rPr>
                <w:sz w:val="22"/>
              </w:rPr>
              <w:t>ГОСТ 31863-2012;</w:t>
            </w:r>
            <w:r>
              <w:rPr>
                <w:sz w:val="22"/>
              </w:rPr>
              <w:br/>
              <w:t>СТБ ГОСТ Р 51680-2001</w:t>
            </w:r>
          </w:p>
        </w:tc>
        <w:tc>
          <w:tcPr>
            <w:tcW w:w="730" w:type="pct"/>
            <w:vMerge/>
          </w:tcPr>
          <w:p w14:paraId="2B0F93E6" w14:textId="77777777" w:rsidR="00717AC9" w:rsidRDefault="00717AC9"/>
        </w:tc>
        <w:tc>
          <w:tcPr>
            <w:tcW w:w="815" w:type="pct"/>
            <w:vMerge/>
          </w:tcPr>
          <w:p w14:paraId="0FA99DF3" w14:textId="77777777" w:rsidR="00717AC9" w:rsidRDefault="00717AC9"/>
        </w:tc>
      </w:tr>
      <w:tr w:rsidR="00717AC9" w14:paraId="24E1A515" w14:textId="77777777">
        <w:tc>
          <w:tcPr>
            <w:tcW w:w="290" w:type="pct"/>
          </w:tcPr>
          <w:p w14:paraId="6C7BE1C5" w14:textId="77777777" w:rsidR="00717AC9" w:rsidRDefault="002B6238">
            <w:pPr>
              <w:ind w:left="-84" w:right="-84"/>
            </w:pPr>
            <w:r>
              <w:rPr>
                <w:sz w:val="22"/>
              </w:rPr>
              <w:t>2.21.60* ТР</w:t>
            </w:r>
          </w:p>
        </w:tc>
        <w:tc>
          <w:tcPr>
            <w:tcW w:w="680" w:type="pct"/>
            <w:vMerge/>
          </w:tcPr>
          <w:p w14:paraId="679125FF" w14:textId="77777777" w:rsidR="00717AC9" w:rsidRDefault="00717AC9"/>
        </w:tc>
        <w:tc>
          <w:tcPr>
            <w:tcW w:w="530" w:type="pct"/>
            <w:vMerge w:val="restart"/>
          </w:tcPr>
          <w:p w14:paraId="466B82F9" w14:textId="77777777" w:rsidR="00717AC9" w:rsidRDefault="002B6238">
            <w:pPr>
              <w:ind w:left="-84" w:right="-84"/>
            </w:pPr>
            <w:r>
              <w:rPr>
                <w:sz w:val="22"/>
              </w:rPr>
              <w:t>100.09/01.086, 11.07/01.086</w:t>
            </w:r>
          </w:p>
        </w:tc>
        <w:tc>
          <w:tcPr>
            <w:tcW w:w="870" w:type="pct"/>
          </w:tcPr>
          <w:p w14:paraId="258C7468" w14:textId="77777777" w:rsidR="00717AC9" w:rsidRDefault="002B6238">
            <w:pPr>
              <w:ind w:left="-84" w:right="-84"/>
            </w:pPr>
            <w:r>
              <w:rPr>
                <w:sz w:val="22"/>
              </w:rPr>
              <w:t>Общее микробное число (ОМЧ) при 37 С</w:t>
            </w:r>
          </w:p>
        </w:tc>
        <w:tc>
          <w:tcPr>
            <w:tcW w:w="1070" w:type="pct"/>
          </w:tcPr>
          <w:p w14:paraId="185A8D7B" w14:textId="77777777" w:rsidR="00717AC9" w:rsidRDefault="002B6238">
            <w:pPr>
              <w:ind w:left="-84" w:right="-84"/>
            </w:pPr>
            <w:r>
              <w:rPr>
                <w:sz w:val="22"/>
              </w:rPr>
              <w:t>ГОСТ 18963-73</w:t>
            </w:r>
          </w:p>
        </w:tc>
        <w:tc>
          <w:tcPr>
            <w:tcW w:w="730" w:type="pct"/>
            <w:vMerge/>
          </w:tcPr>
          <w:p w14:paraId="64F25709" w14:textId="77777777" w:rsidR="00717AC9" w:rsidRDefault="00717AC9"/>
        </w:tc>
        <w:tc>
          <w:tcPr>
            <w:tcW w:w="815" w:type="pct"/>
            <w:vMerge/>
          </w:tcPr>
          <w:p w14:paraId="4001ECAE" w14:textId="77777777" w:rsidR="00717AC9" w:rsidRDefault="00717AC9"/>
        </w:tc>
      </w:tr>
      <w:tr w:rsidR="00717AC9" w14:paraId="5A86318E" w14:textId="77777777">
        <w:tc>
          <w:tcPr>
            <w:tcW w:w="290" w:type="pct"/>
          </w:tcPr>
          <w:p w14:paraId="7F86D03F" w14:textId="77777777" w:rsidR="00717AC9" w:rsidRDefault="002B6238">
            <w:pPr>
              <w:ind w:left="-84" w:right="-84"/>
            </w:pPr>
            <w:r>
              <w:rPr>
                <w:sz w:val="22"/>
              </w:rPr>
              <w:t>2.21.61* ТР</w:t>
            </w:r>
          </w:p>
        </w:tc>
        <w:tc>
          <w:tcPr>
            <w:tcW w:w="680" w:type="pct"/>
            <w:vMerge/>
          </w:tcPr>
          <w:p w14:paraId="71EFF4DF" w14:textId="77777777" w:rsidR="00717AC9" w:rsidRDefault="00717AC9"/>
        </w:tc>
        <w:tc>
          <w:tcPr>
            <w:tcW w:w="530" w:type="pct"/>
            <w:vMerge/>
          </w:tcPr>
          <w:p w14:paraId="1D92161C" w14:textId="77777777" w:rsidR="00717AC9" w:rsidRDefault="00717AC9"/>
        </w:tc>
        <w:tc>
          <w:tcPr>
            <w:tcW w:w="870" w:type="pct"/>
          </w:tcPr>
          <w:p w14:paraId="0866F6D5" w14:textId="77777777" w:rsidR="00717AC9" w:rsidRDefault="002B6238">
            <w:pPr>
              <w:ind w:left="-84" w:right="-84"/>
            </w:pPr>
            <w:r>
              <w:rPr>
                <w:sz w:val="22"/>
              </w:rPr>
              <w:t>Escherichia coli</w:t>
            </w:r>
          </w:p>
        </w:tc>
        <w:tc>
          <w:tcPr>
            <w:tcW w:w="1070" w:type="pct"/>
            <w:vMerge w:val="restart"/>
          </w:tcPr>
          <w:p w14:paraId="711807DE" w14:textId="77777777" w:rsidR="00717AC9" w:rsidRDefault="002B6238">
            <w:pPr>
              <w:ind w:left="-84" w:right="-84"/>
            </w:pPr>
            <w:r>
              <w:rPr>
                <w:sz w:val="22"/>
              </w:rPr>
              <w:t>ГОСТ 31955.1-2013 (ISO 9308-1:2000);</w:t>
            </w:r>
            <w:r>
              <w:rPr>
                <w:sz w:val="22"/>
              </w:rPr>
              <w:br/>
              <w:t>СТБ ISO 9308-1-2016</w:t>
            </w:r>
          </w:p>
        </w:tc>
        <w:tc>
          <w:tcPr>
            <w:tcW w:w="730" w:type="pct"/>
            <w:vMerge/>
          </w:tcPr>
          <w:p w14:paraId="41F2BC38" w14:textId="77777777" w:rsidR="00717AC9" w:rsidRDefault="00717AC9"/>
        </w:tc>
        <w:tc>
          <w:tcPr>
            <w:tcW w:w="815" w:type="pct"/>
            <w:vMerge/>
          </w:tcPr>
          <w:p w14:paraId="182B91D4" w14:textId="77777777" w:rsidR="00717AC9" w:rsidRDefault="00717AC9"/>
        </w:tc>
      </w:tr>
      <w:tr w:rsidR="00717AC9" w14:paraId="178B9803" w14:textId="77777777">
        <w:tc>
          <w:tcPr>
            <w:tcW w:w="290" w:type="pct"/>
          </w:tcPr>
          <w:p w14:paraId="6927EF9F" w14:textId="77777777" w:rsidR="00717AC9" w:rsidRDefault="002B6238">
            <w:pPr>
              <w:ind w:left="-84" w:right="-84"/>
            </w:pPr>
            <w:r>
              <w:rPr>
                <w:sz w:val="22"/>
              </w:rPr>
              <w:t>2.21.62* ТР</w:t>
            </w:r>
          </w:p>
        </w:tc>
        <w:tc>
          <w:tcPr>
            <w:tcW w:w="680" w:type="pct"/>
            <w:vMerge/>
          </w:tcPr>
          <w:p w14:paraId="3C209B33" w14:textId="77777777" w:rsidR="00717AC9" w:rsidRDefault="00717AC9"/>
        </w:tc>
        <w:tc>
          <w:tcPr>
            <w:tcW w:w="530" w:type="pct"/>
            <w:vMerge/>
          </w:tcPr>
          <w:p w14:paraId="49EED7B5" w14:textId="77777777" w:rsidR="00717AC9" w:rsidRDefault="00717AC9"/>
        </w:tc>
        <w:tc>
          <w:tcPr>
            <w:tcW w:w="870" w:type="pct"/>
          </w:tcPr>
          <w:p w14:paraId="6AD60EF9" w14:textId="77777777" w:rsidR="00717AC9" w:rsidRDefault="002B6238">
            <w:pPr>
              <w:ind w:left="-84" w:right="-84"/>
            </w:pPr>
            <w:r>
              <w:rPr>
                <w:sz w:val="22"/>
              </w:rPr>
              <w:t>БГКП</w:t>
            </w:r>
          </w:p>
        </w:tc>
        <w:tc>
          <w:tcPr>
            <w:tcW w:w="1070" w:type="pct"/>
            <w:vMerge/>
          </w:tcPr>
          <w:p w14:paraId="31094697" w14:textId="77777777" w:rsidR="00717AC9" w:rsidRDefault="00717AC9"/>
        </w:tc>
        <w:tc>
          <w:tcPr>
            <w:tcW w:w="730" w:type="pct"/>
            <w:vMerge/>
          </w:tcPr>
          <w:p w14:paraId="4BE5EA7E" w14:textId="77777777" w:rsidR="00717AC9" w:rsidRDefault="00717AC9"/>
        </w:tc>
        <w:tc>
          <w:tcPr>
            <w:tcW w:w="815" w:type="pct"/>
            <w:vMerge/>
          </w:tcPr>
          <w:p w14:paraId="4E61C33B" w14:textId="77777777" w:rsidR="00717AC9" w:rsidRDefault="00717AC9"/>
        </w:tc>
      </w:tr>
      <w:tr w:rsidR="00717AC9" w14:paraId="4E53E9DD" w14:textId="77777777">
        <w:tc>
          <w:tcPr>
            <w:tcW w:w="290" w:type="pct"/>
          </w:tcPr>
          <w:p w14:paraId="61535BF1" w14:textId="77777777" w:rsidR="00717AC9" w:rsidRDefault="002B6238">
            <w:pPr>
              <w:ind w:left="-84" w:right="-84"/>
            </w:pPr>
            <w:r>
              <w:rPr>
                <w:sz w:val="22"/>
              </w:rPr>
              <w:t>2.21.63* ТР</w:t>
            </w:r>
          </w:p>
        </w:tc>
        <w:tc>
          <w:tcPr>
            <w:tcW w:w="680" w:type="pct"/>
            <w:vMerge/>
          </w:tcPr>
          <w:p w14:paraId="55FB16DF" w14:textId="77777777" w:rsidR="00717AC9" w:rsidRDefault="00717AC9"/>
        </w:tc>
        <w:tc>
          <w:tcPr>
            <w:tcW w:w="530" w:type="pct"/>
            <w:vMerge/>
          </w:tcPr>
          <w:p w14:paraId="1CA95F8D" w14:textId="77777777" w:rsidR="00717AC9" w:rsidRDefault="00717AC9"/>
        </w:tc>
        <w:tc>
          <w:tcPr>
            <w:tcW w:w="870" w:type="pct"/>
          </w:tcPr>
          <w:p w14:paraId="28C36556" w14:textId="77777777" w:rsidR="00717AC9" w:rsidRDefault="002B6238">
            <w:pPr>
              <w:ind w:left="-84" w:right="-84"/>
            </w:pPr>
            <w:r>
              <w:rPr>
                <w:sz w:val="22"/>
              </w:rPr>
              <w:t>Энтерококки (фекальные стрептококки)</w:t>
            </w:r>
          </w:p>
        </w:tc>
        <w:tc>
          <w:tcPr>
            <w:tcW w:w="1070" w:type="pct"/>
          </w:tcPr>
          <w:p w14:paraId="6B136829" w14:textId="77777777" w:rsidR="00717AC9" w:rsidRDefault="002B6238">
            <w:pPr>
              <w:ind w:left="-84" w:right="-84"/>
            </w:pPr>
            <w:r>
              <w:rPr>
                <w:sz w:val="22"/>
              </w:rPr>
              <w:t>ГОСТ ISO 7899-2-2018;</w:t>
            </w:r>
            <w:r>
              <w:rPr>
                <w:sz w:val="22"/>
              </w:rPr>
              <w:br/>
              <w:t>СТБ ISO 7899-2-2015</w:t>
            </w:r>
          </w:p>
        </w:tc>
        <w:tc>
          <w:tcPr>
            <w:tcW w:w="730" w:type="pct"/>
            <w:vMerge/>
          </w:tcPr>
          <w:p w14:paraId="628FD784" w14:textId="77777777" w:rsidR="00717AC9" w:rsidRDefault="00717AC9"/>
        </w:tc>
        <w:tc>
          <w:tcPr>
            <w:tcW w:w="815" w:type="pct"/>
            <w:vMerge/>
          </w:tcPr>
          <w:p w14:paraId="434BCF13" w14:textId="77777777" w:rsidR="00717AC9" w:rsidRDefault="00717AC9"/>
        </w:tc>
      </w:tr>
      <w:tr w:rsidR="00717AC9" w14:paraId="17A9EFCD" w14:textId="77777777">
        <w:tc>
          <w:tcPr>
            <w:tcW w:w="290" w:type="pct"/>
          </w:tcPr>
          <w:p w14:paraId="043F9496" w14:textId="77777777" w:rsidR="00717AC9" w:rsidRDefault="002B6238">
            <w:pPr>
              <w:ind w:left="-84" w:right="-84"/>
            </w:pPr>
            <w:r>
              <w:rPr>
                <w:sz w:val="22"/>
              </w:rPr>
              <w:t>2.21.64* ТР</w:t>
            </w:r>
          </w:p>
        </w:tc>
        <w:tc>
          <w:tcPr>
            <w:tcW w:w="680" w:type="pct"/>
            <w:vMerge/>
          </w:tcPr>
          <w:p w14:paraId="1633F50B" w14:textId="77777777" w:rsidR="00717AC9" w:rsidRDefault="00717AC9"/>
        </w:tc>
        <w:tc>
          <w:tcPr>
            <w:tcW w:w="530" w:type="pct"/>
            <w:vMerge/>
          </w:tcPr>
          <w:p w14:paraId="624C6376" w14:textId="77777777" w:rsidR="00717AC9" w:rsidRDefault="00717AC9"/>
        </w:tc>
        <w:tc>
          <w:tcPr>
            <w:tcW w:w="870" w:type="pct"/>
          </w:tcPr>
          <w:p w14:paraId="2790961D" w14:textId="77777777" w:rsidR="00717AC9" w:rsidRDefault="002B6238">
            <w:pPr>
              <w:ind w:left="-84" w:right="-84"/>
            </w:pPr>
            <w:r>
              <w:rPr>
                <w:sz w:val="22"/>
              </w:rPr>
              <w:t>Pseudomonas аeruginosa</w:t>
            </w:r>
          </w:p>
        </w:tc>
        <w:tc>
          <w:tcPr>
            <w:tcW w:w="1070" w:type="pct"/>
          </w:tcPr>
          <w:p w14:paraId="70DB8DC1" w14:textId="77777777" w:rsidR="00717AC9" w:rsidRDefault="002B6238">
            <w:pPr>
              <w:ind w:left="-84" w:right="-84"/>
            </w:pPr>
            <w:r>
              <w:rPr>
                <w:sz w:val="22"/>
              </w:rPr>
              <w:t>ГОСТ ISO 16266-2018</w:t>
            </w:r>
          </w:p>
        </w:tc>
        <w:tc>
          <w:tcPr>
            <w:tcW w:w="730" w:type="pct"/>
            <w:vMerge/>
          </w:tcPr>
          <w:p w14:paraId="31DA204C" w14:textId="77777777" w:rsidR="00717AC9" w:rsidRDefault="00717AC9"/>
        </w:tc>
        <w:tc>
          <w:tcPr>
            <w:tcW w:w="815" w:type="pct"/>
            <w:vMerge/>
          </w:tcPr>
          <w:p w14:paraId="1815CEC4" w14:textId="77777777" w:rsidR="00717AC9" w:rsidRDefault="00717AC9"/>
        </w:tc>
      </w:tr>
      <w:tr w:rsidR="00717AC9" w14:paraId="2EE7FCDD" w14:textId="77777777">
        <w:tc>
          <w:tcPr>
            <w:tcW w:w="290" w:type="pct"/>
          </w:tcPr>
          <w:p w14:paraId="6D614098" w14:textId="77777777" w:rsidR="00717AC9" w:rsidRDefault="002B6238">
            <w:pPr>
              <w:ind w:left="-84" w:right="-84"/>
            </w:pPr>
            <w:r>
              <w:rPr>
                <w:sz w:val="22"/>
              </w:rPr>
              <w:t>2.21.65* ТР</w:t>
            </w:r>
          </w:p>
        </w:tc>
        <w:tc>
          <w:tcPr>
            <w:tcW w:w="680" w:type="pct"/>
            <w:vMerge/>
          </w:tcPr>
          <w:p w14:paraId="46F7FF1B" w14:textId="77777777" w:rsidR="00717AC9" w:rsidRDefault="00717AC9"/>
        </w:tc>
        <w:tc>
          <w:tcPr>
            <w:tcW w:w="530" w:type="pct"/>
            <w:vMerge/>
          </w:tcPr>
          <w:p w14:paraId="33027A43" w14:textId="77777777" w:rsidR="00717AC9" w:rsidRDefault="00717AC9"/>
        </w:tc>
        <w:tc>
          <w:tcPr>
            <w:tcW w:w="870" w:type="pct"/>
          </w:tcPr>
          <w:p w14:paraId="011932D0" w14:textId="77777777" w:rsidR="00717AC9" w:rsidRDefault="002B6238">
            <w:pPr>
              <w:ind w:left="-84" w:right="-84"/>
            </w:pPr>
            <w:r>
              <w:rPr>
                <w:sz w:val="22"/>
              </w:rPr>
              <w:t>Споры сульфитредуцирующих клостридий</w:t>
            </w:r>
          </w:p>
        </w:tc>
        <w:tc>
          <w:tcPr>
            <w:tcW w:w="1070" w:type="pct"/>
          </w:tcPr>
          <w:p w14:paraId="3EBEFA34" w14:textId="77777777" w:rsidR="00717AC9" w:rsidRDefault="002B6238">
            <w:pPr>
              <w:ind w:left="-84" w:right="-84"/>
            </w:pPr>
            <w:r>
              <w:rPr>
                <w:sz w:val="22"/>
              </w:rPr>
              <w:t>СТБ ISO 6461-2-2016</w:t>
            </w:r>
          </w:p>
        </w:tc>
        <w:tc>
          <w:tcPr>
            <w:tcW w:w="730" w:type="pct"/>
            <w:vMerge/>
          </w:tcPr>
          <w:p w14:paraId="3F916FEA" w14:textId="77777777" w:rsidR="00717AC9" w:rsidRDefault="00717AC9"/>
        </w:tc>
        <w:tc>
          <w:tcPr>
            <w:tcW w:w="815" w:type="pct"/>
            <w:vMerge/>
          </w:tcPr>
          <w:p w14:paraId="497F2CD6" w14:textId="77777777" w:rsidR="00717AC9" w:rsidRDefault="00717AC9"/>
        </w:tc>
      </w:tr>
      <w:tr w:rsidR="00717AC9" w14:paraId="31715FEB" w14:textId="77777777">
        <w:tc>
          <w:tcPr>
            <w:tcW w:w="290" w:type="pct"/>
          </w:tcPr>
          <w:p w14:paraId="14DC6C13" w14:textId="77777777" w:rsidR="00717AC9" w:rsidRDefault="002B6238">
            <w:pPr>
              <w:ind w:left="-84" w:right="-84"/>
            </w:pPr>
            <w:r>
              <w:rPr>
                <w:sz w:val="22"/>
              </w:rPr>
              <w:t>2.21.68* ТР</w:t>
            </w:r>
          </w:p>
        </w:tc>
        <w:tc>
          <w:tcPr>
            <w:tcW w:w="680" w:type="pct"/>
            <w:vMerge/>
          </w:tcPr>
          <w:p w14:paraId="672ADACF" w14:textId="77777777" w:rsidR="00717AC9" w:rsidRDefault="00717AC9"/>
        </w:tc>
        <w:tc>
          <w:tcPr>
            <w:tcW w:w="530" w:type="pct"/>
          </w:tcPr>
          <w:p w14:paraId="72192318" w14:textId="77777777" w:rsidR="00717AC9" w:rsidRDefault="002B6238">
            <w:pPr>
              <w:ind w:left="-84" w:right="-84"/>
            </w:pPr>
            <w:r>
              <w:rPr>
                <w:sz w:val="22"/>
              </w:rPr>
              <w:t>100.09/08.159, 11.07/08.159</w:t>
            </w:r>
          </w:p>
        </w:tc>
        <w:tc>
          <w:tcPr>
            <w:tcW w:w="870" w:type="pct"/>
          </w:tcPr>
          <w:p w14:paraId="49643F23" w14:textId="77777777" w:rsidR="00717AC9" w:rsidRDefault="002B6238">
            <w:pPr>
              <w:ind w:left="-84" w:right="-84"/>
            </w:pPr>
            <w:r>
              <w:rPr>
                <w:sz w:val="22"/>
              </w:rPr>
              <w:t>2,4-Д</w:t>
            </w:r>
          </w:p>
        </w:tc>
        <w:tc>
          <w:tcPr>
            <w:tcW w:w="1070" w:type="pct"/>
          </w:tcPr>
          <w:p w14:paraId="25D6FF74" w14:textId="77777777" w:rsidR="00717AC9" w:rsidRDefault="002B6238">
            <w:pPr>
              <w:ind w:left="-84" w:right="-84"/>
            </w:pPr>
            <w:r>
              <w:rPr>
                <w:sz w:val="22"/>
              </w:rPr>
              <w:t>ГОСТ 31941-2012 п. 5</w:t>
            </w:r>
          </w:p>
        </w:tc>
        <w:tc>
          <w:tcPr>
            <w:tcW w:w="730" w:type="pct"/>
            <w:vMerge/>
          </w:tcPr>
          <w:p w14:paraId="4412C188" w14:textId="77777777" w:rsidR="00717AC9" w:rsidRDefault="00717AC9"/>
        </w:tc>
        <w:tc>
          <w:tcPr>
            <w:tcW w:w="815" w:type="pct"/>
            <w:vMerge/>
          </w:tcPr>
          <w:p w14:paraId="1E9767AF" w14:textId="77777777" w:rsidR="00717AC9" w:rsidRDefault="00717AC9"/>
        </w:tc>
      </w:tr>
      <w:tr w:rsidR="00717AC9" w14:paraId="563D5D5F" w14:textId="77777777">
        <w:tc>
          <w:tcPr>
            <w:tcW w:w="290" w:type="pct"/>
          </w:tcPr>
          <w:p w14:paraId="65798ED0" w14:textId="77777777" w:rsidR="00717AC9" w:rsidRDefault="002B6238">
            <w:pPr>
              <w:ind w:left="-84" w:right="-84"/>
            </w:pPr>
            <w:r>
              <w:rPr>
                <w:sz w:val="22"/>
              </w:rPr>
              <w:t>2.21.69* ТР</w:t>
            </w:r>
          </w:p>
        </w:tc>
        <w:tc>
          <w:tcPr>
            <w:tcW w:w="680" w:type="pct"/>
            <w:vMerge/>
          </w:tcPr>
          <w:p w14:paraId="0368B69B" w14:textId="77777777" w:rsidR="00717AC9" w:rsidRDefault="00717AC9"/>
        </w:tc>
        <w:tc>
          <w:tcPr>
            <w:tcW w:w="530" w:type="pct"/>
          </w:tcPr>
          <w:p w14:paraId="63320125" w14:textId="77777777" w:rsidR="00717AC9" w:rsidRDefault="002B6238">
            <w:pPr>
              <w:ind w:left="-84" w:right="-84"/>
            </w:pPr>
            <w:r>
              <w:rPr>
                <w:sz w:val="22"/>
              </w:rPr>
              <w:t>100.09/08.035, 11.07/08.035</w:t>
            </w:r>
          </w:p>
        </w:tc>
        <w:tc>
          <w:tcPr>
            <w:tcW w:w="870" w:type="pct"/>
          </w:tcPr>
          <w:p w14:paraId="1062C20F" w14:textId="77777777" w:rsidR="00717AC9" w:rsidRDefault="002B6238">
            <w:pPr>
              <w:ind w:left="-84" w:right="-84"/>
            </w:pPr>
            <w:r>
              <w:rPr>
                <w:sz w:val="22"/>
              </w:rPr>
              <w:t>Бор, железо, кремний, мышьяк</w:t>
            </w:r>
          </w:p>
        </w:tc>
        <w:tc>
          <w:tcPr>
            <w:tcW w:w="1070" w:type="pct"/>
          </w:tcPr>
          <w:p w14:paraId="37BB7638" w14:textId="77777777" w:rsidR="00717AC9" w:rsidRDefault="002B6238">
            <w:pPr>
              <w:ind w:left="-84" w:right="-84"/>
            </w:pPr>
            <w:r>
              <w:rPr>
                <w:sz w:val="22"/>
              </w:rPr>
              <w:t>ГОСТ 31870-2012 п.5;</w:t>
            </w:r>
            <w:r>
              <w:rPr>
                <w:sz w:val="22"/>
              </w:rPr>
              <w:br/>
              <w:t>СТБ ISO 11885-2011</w:t>
            </w:r>
          </w:p>
        </w:tc>
        <w:tc>
          <w:tcPr>
            <w:tcW w:w="730" w:type="pct"/>
            <w:vMerge/>
          </w:tcPr>
          <w:p w14:paraId="2DB301BC" w14:textId="77777777" w:rsidR="00717AC9" w:rsidRDefault="00717AC9"/>
        </w:tc>
        <w:tc>
          <w:tcPr>
            <w:tcW w:w="815" w:type="pct"/>
            <w:vMerge/>
          </w:tcPr>
          <w:p w14:paraId="47565666" w14:textId="77777777" w:rsidR="00717AC9" w:rsidRDefault="00717AC9"/>
        </w:tc>
      </w:tr>
      <w:tr w:rsidR="00717AC9" w14:paraId="65FA7BAF" w14:textId="77777777">
        <w:tc>
          <w:tcPr>
            <w:tcW w:w="290" w:type="pct"/>
          </w:tcPr>
          <w:p w14:paraId="0B33E8F2" w14:textId="77777777" w:rsidR="00717AC9" w:rsidRDefault="002B6238">
            <w:pPr>
              <w:ind w:left="-84" w:right="-84"/>
            </w:pPr>
            <w:r>
              <w:rPr>
                <w:sz w:val="22"/>
              </w:rPr>
              <w:t>2.21.70* ТР</w:t>
            </w:r>
          </w:p>
        </w:tc>
        <w:tc>
          <w:tcPr>
            <w:tcW w:w="680" w:type="pct"/>
            <w:vMerge/>
          </w:tcPr>
          <w:p w14:paraId="617C40D0" w14:textId="77777777" w:rsidR="00717AC9" w:rsidRDefault="00717AC9"/>
        </w:tc>
        <w:tc>
          <w:tcPr>
            <w:tcW w:w="530" w:type="pct"/>
            <w:vMerge w:val="restart"/>
          </w:tcPr>
          <w:p w14:paraId="76CF4E8A" w14:textId="77777777" w:rsidR="00717AC9" w:rsidRDefault="002B6238">
            <w:pPr>
              <w:ind w:left="-84" w:right="-84"/>
            </w:pPr>
            <w:r>
              <w:rPr>
                <w:sz w:val="22"/>
              </w:rPr>
              <w:t xml:space="preserve">100.09/08.032, 100.09/08.035, </w:t>
            </w:r>
            <w:r>
              <w:rPr>
                <w:sz w:val="22"/>
              </w:rPr>
              <w:lastRenderedPageBreak/>
              <w:t>11.07/08.032, 11.07/08.035</w:t>
            </w:r>
          </w:p>
        </w:tc>
        <w:tc>
          <w:tcPr>
            <w:tcW w:w="870" w:type="pct"/>
          </w:tcPr>
          <w:p w14:paraId="0A050251" w14:textId="77777777" w:rsidR="00717AC9" w:rsidRDefault="002B6238">
            <w:pPr>
              <w:ind w:left="-84" w:right="-84"/>
            </w:pPr>
            <w:r>
              <w:rPr>
                <w:sz w:val="22"/>
              </w:rPr>
              <w:lastRenderedPageBreak/>
              <w:t xml:space="preserve">Барий, бор, кадмий, медь, мышьяк, марганец, </w:t>
            </w:r>
            <w:r>
              <w:rPr>
                <w:sz w:val="22"/>
              </w:rPr>
              <w:lastRenderedPageBreak/>
              <w:t>никель, селен, свинец, стронций, сурьма, хром</w:t>
            </w:r>
          </w:p>
        </w:tc>
        <w:tc>
          <w:tcPr>
            <w:tcW w:w="1070" w:type="pct"/>
          </w:tcPr>
          <w:p w14:paraId="7D368C67" w14:textId="77777777" w:rsidR="00717AC9" w:rsidRDefault="002B6238">
            <w:pPr>
              <w:ind w:left="-84" w:right="-84"/>
            </w:pPr>
            <w:r>
              <w:rPr>
                <w:sz w:val="22"/>
              </w:rPr>
              <w:lastRenderedPageBreak/>
              <w:t>ГОСТ 31870-2012 п.5;</w:t>
            </w:r>
            <w:r>
              <w:rPr>
                <w:sz w:val="22"/>
              </w:rPr>
              <w:br/>
              <w:t>ГОСТ 31870-2012 п.4;</w:t>
            </w:r>
            <w:r>
              <w:rPr>
                <w:sz w:val="22"/>
              </w:rPr>
              <w:br/>
              <w:t>СТБ ISO 11885-2011</w:t>
            </w:r>
          </w:p>
        </w:tc>
        <w:tc>
          <w:tcPr>
            <w:tcW w:w="730" w:type="pct"/>
            <w:vMerge/>
          </w:tcPr>
          <w:p w14:paraId="30B5475A" w14:textId="77777777" w:rsidR="00717AC9" w:rsidRDefault="00717AC9"/>
        </w:tc>
        <w:tc>
          <w:tcPr>
            <w:tcW w:w="815" w:type="pct"/>
            <w:vMerge/>
          </w:tcPr>
          <w:p w14:paraId="357F0BF5" w14:textId="77777777" w:rsidR="00717AC9" w:rsidRDefault="00717AC9"/>
        </w:tc>
      </w:tr>
      <w:tr w:rsidR="00717AC9" w14:paraId="0A7803A8" w14:textId="77777777">
        <w:tc>
          <w:tcPr>
            <w:tcW w:w="290" w:type="pct"/>
          </w:tcPr>
          <w:p w14:paraId="5567E5EE" w14:textId="77777777" w:rsidR="00717AC9" w:rsidRDefault="002B6238">
            <w:pPr>
              <w:ind w:left="-84" w:right="-84"/>
            </w:pPr>
            <w:r>
              <w:rPr>
                <w:sz w:val="22"/>
              </w:rPr>
              <w:t>2.21.71* ТР</w:t>
            </w:r>
          </w:p>
        </w:tc>
        <w:tc>
          <w:tcPr>
            <w:tcW w:w="680" w:type="pct"/>
            <w:vMerge/>
          </w:tcPr>
          <w:p w14:paraId="0DECB0E2" w14:textId="77777777" w:rsidR="00717AC9" w:rsidRDefault="00717AC9"/>
        </w:tc>
        <w:tc>
          <w:tcPr>
            <w:tcW w:w="530" w:type="pct"/>
            <w:vMerge/>
          </w:tcPr>
          <w:p w14:paraId="4C4A8446" w14:textId="77777777" w:rsidR="00717AC9" w:rsidRDefault="00717AC9"/>
        </w:tc>
        <w:tc>
          <w:tcPr>
            <w:tcW w:w="870" w:type="pct"/>
          </w:tcPr>
          <w:p w14:paraId="61C157C8" w14:textId="77777777" w:rsidR="00717AC9" w:rsidRDefault="002B6238">
            <w:pPr>
              <w:ind w:left="-84" w:right="-84"/>
            </w:pPr>
            <w:r>
              <w:rPr>
                <w:sz w:val="22"/>
              </w:rPr>
              <w:t>Хром общий</w:t>
            </w:r>
          </w:p>
        </w:tc>
        <w:tc>
          <w:tcPr>
            <w:tcW w:w="1070" w:type="pct"/>
          </w:tcPr>
          <w:p w14:paraId="51517224" w14:textId="77777777" w:rsidR="00717AC9" w:rsidRDefault="002B6238">
            <w:pPr>
              <w:ind w:left="-84" w:right="-84"/>
            </w:pPr>
            <w:r>
              <w:rPr>
                <w:sz w:val="22"/>
              </w:rPr>
              <w:t>ГОСТ 31870-2012 п.5;</w:t>
            </w:r>
            <w:r>
              <w:rPr>
                <w:sz w:val="22"/>
              </w:rPr>
              <w:br/>
              <w:t>ГОСТ 31870-2012 п.4</w:t>
            </w:r>
          </w:p>
        </w:tc>
        <w:tc>
          <w:tcPr>
            <w:tcW w:w="730" w:type="pct"/>
            <w:vMerge/>
          </w:tcPr>
          <w:p w14:paraId="3C94AACA" w14:textId="77777777" w:rsidR="00717AC9" w:rsidRDefault="00717AC9"/>
        </w:tc>
        <w:tc>
          <w:tcPr>
            <w:tcW w:w="815" w:type="pct"/>
            <w:vMerge/>
          </w:tcPr>
          <w:p w14:paraId="2E68EDD0" w14:textId="77777777" w:rsidR="00717AC9" w:rsidRDefault="00717AC9"/>
        </w:tc>
      </w:tr>
      <w:tr w:rsidR="00717AC9" w14:paraId="6E7F5560" w14:textId="77777777">
        <w:tc>
          <w:tcPr>
            <w:tcW w:w="290" w:type="pct"/>
          </w:tcPr>
          <w:p w14:paraId="3930F543" w14:textId="77777777" w:rsidR="00717AC9" w:rsidRDefault="002B6238">
            <w:pPr>
              <w:ind w:left="-84" w:right="-84"/>
            </w:pPr>
            <w:r>
              <w:rPr>
                <w:sz w:val="22"/>
              </w:rPr>
              <w:t>2.21.72* ТР</w:t>
            </w:r>
          </w:p>
        </w:tc>
        <w:tc>
          <w:tcPr>
            <w:tcW w:w="680" w:type="pct"/>
            <w:vMerge/>
          </w:tcPr>
          <w:p w14:paraId="263DCBC8" w14:textId="77777777" w:rsidR="00717AC9" w:rsidRDefault="00717AC9"/>
        </w:tc>
        <w:tc>
          <w:tcPr>
            <w:tcW w:w="530" w:type="pct"/>
            <w:vMerge w:val="restart"/>
          </w:tcPr>
          <w:p w14:paraId="2BBF733A" w14:textId="77777777" w:rsidR="00717AC9" w:rsidRDefault="002B6238">
            <w:pPr>
              <w:ind w:left="-84" w:right="-84"/>
            </w:pPr>
            <w:r>
              <w:rPr>
                <w:sz w:val="22"/>
              </w:rPr>
              <w:t>100.09/04.125, 11.07/04.125</w:t>
            </w:r>
          </w:p>
        </w:tc>
        <w:tc>
          <w:tcPr>
            <w:tcW w:w="870" w:type="pct"/>
          </w:tcPr>
          <w:p w14:paraId="6AB43B0E" w14:textId="77777777" w:rsidR="00717AC9" w:rsidRDefault="002B6238">
            <w:pPr>
              <w:ind w:left="-84" w:right="-84"/>
            </w:pPr>
            <w:r>
              <w:rPr>
                <w:sz w:val="22"/>
              </w:rPr>
              <w:t>Удельная суммарная альфа-активность</w:t>
            </w:r>
          </w:p>
        </w:tc>
        <w:tc>
          <w:tcPr>
            <w:tcW w:w="1070" w:type="pct"/>
          </w:tcPr>
          <w:p w14:paraId="1F4A70C3" w14:textId="77777777" w:rsidR="00717AC9" w:rsidRDefault="002B6238">
            <w:pPr>
              <w:ind w:left="-84" w:right="-84"/>
            </w:pPr>
            <w:r>
              <w:rPr>
                <w:sz w:val="22"/>
              </w:rPr>
              <w:t>СТБ ISO 9696-2020</w:t>
            </w:r>
          </w:p>
        </w:tc>
        <w:tc>
          <w:tcPr>
            <w:tcW w:w="730" w:type="pct"/>
            <w:vMerge/>
          </w:tcPr>
          <w:p w14:paraId="05D4B92B" w14:textId="77777777" w:rsidR="00717AC9" w:rsidRDefault="00717AC9"/>
        </w:tc>
        <w:tc>
          <w:tcPr>
            <w:tcW w:w="815" w:type="pct"/>
            <w:vMerge/>
          </w:tcPr>
          <w:p w14:paraId="4CD04F4F" w14:textId="77777777" w:rsidR="00717AC9" w:rsidRDefault="00717AC9"/>
        </w:tc>
      </w:tr>
      <w:tr w:rsidR="00717AC9" w14:paraId="37A0C673" w14:textId="77777777">
        <w:tc>
          <w:tcPr>
            <w:tcW w:w="290" w:type="pct"/>
          </w:tcPr>
          <w:p w14:paraId="25FB2F40" w14:textId="77777777" w:rsidR="00717AC9" w:rsidRDefault="002B6238">
            <w:pPr>
              <w:ind w:left="-84" w:right="-84"/>
            </w:pPr>
            <w:r>
              <w:rPr>
                <w:sz w:val="22"/>
              </w:rPr>
              <w:t>2.21.73* ТР</w:t>
            </w:r>
          </w:p>
        </w:tc>
        <w:tc>
          <w:tcPr>
            <w:tcW w:w="680" w:type="pct"/>
            <w:vMerge/>
          </w:tcPr>
          <w:p w14:paraId="305068F7" w14:textId="77777777" w:rsidR="00717AC9" w:rsidRDefault="00717AC9"/>
        </w:tc>
        <w:tc>
          <w:tcPr>
            <w:tcW w:w="530" w:type="pct"/>
            <w:vMerge/>
          </w:tcPr>
          <w:p w14:paraId="17D7A6D9" w14:textId="77777777" w:rsidR="00717AC9" w:rsidRDefault="00717AC9"/>
        </w:tc>
        <w:tc>
          <w:tcPr>
            <w:tcW w:w="870" w:type="pct"/>
          </w:tcPr>
          <w:p w14:paraId="47288183" w14:textId="77777777" w:rsidR="00717AC9" w:rsidRDefault="002B6238">
            <w:pPr>
              <w:ind w:left="-84" w:right="-84"/>
            </w:pPr>
            <w:r>
              <w:rPr>
                <w:sz w:val="22"/>
              </w:rPr>
              <w:t>Удельная суммарная бета-активность</w:t>
            </w:r>
          </w:p>
        </w:tc>
        <w:tc>
          <w:tcPr>
            <w:tcW w:w="1070" w:type="pct"/>
          </w:tcPr>
          <w:p w14:paraId="77FD5EA5" w14:textId="77777777" w:rsidR="00717AC9" w:rsidRDefault="002B6238">
            <w:pPr>
              <w:ind w:left="-84" w:right="-84"/>
            </w:pPr>
            <w:r>
              <w:rPr>
                <w:sz w:val="22"/>
              </w:rPr>
              <w:t>СТБ ISO 9697-2016</w:t>
            </w:r>
          </w:p>
        </w:tc>
        <w:tc>
          <w:tcPr>
            <w:tcW w:w="730" w:type="pct"/>
            <w:vMerge/>
          </w:tcPr>
          <w:p w14:paraId="4E24DAE6" w14:textId="77777777" w:rsidR="00717AC9" w:rsidRDefault="00717AC9"/>
        </w:tc>
        <w:tc>
          <w:tcPr>
            <w:tcW w:w="815" w:type="pct"/>
            <w:vMerge/>
          </w:tcPr>
          <w:p w14:paraId="76EE863D" w14:textId="77777777" w:rsidR="00717AC9" w:rsidRDefault="00717AC9"/>
        </w:tc>
      </w:tr>
      <w:tr w:rsidR="00717AC9" w14:paraId="5F4FCF0E" w14:textId="77777777">
        <w:tc>
          <w:tcPr>
            <w:tcW w:w="290" w:type="pct"/>
          </w:tcPr>
          <w:p w14:paraId="2DEA0005" w14:textId="77777777" w:rsidR="00717AC9" w:rsidRDefault="002B6238">
            <w:pPr>
              <w:ind w:left="-84" w:right="-84"/>
            </w:pPr>
            <w:r>
              <w:rPr>
                <w:sz w:val="22"/>
              </w:rPr>
              <w:t>2.21.74* ТР</w:t>
            </w:r>
          </w:p>
        </w:tc>
        <w:tc>
          <w:tcPr>
            <w:tcW w:w="680" w:type="pct"/>
            <w:vMerge/>
          </w:tcPr>
          <w:p w14:paraId="050F9C48" w14:textId="77777777" w:rsidR="00717AC9" w:rsidRDefault="00717AC9"/>
        </w:tc>
        <w:tc>
          <w:tcPr>
            <w:tcW w:w="530" w:type="pct"/>
          </w:tcPr>
          <w:p w14:paraId="42EB2F2D" w14:textId="77777777" w:rsidR="00717AC9" w:rsidRDefault="002B6238">
            <w:pPr>
              <w:ind w:left="-84" w:right="-84"/>
            </w:pPr>
            <w:r>
              <w:rPr>
                <w:sz w:val="22"/>
              </w:rPr>
              <w:t>100.09/08.032, 100.09/08.035, 11.07/08.032, 11.07/08.035</w:t>
            </w:r>
          </w:p>
        </w:tc>
        <w:tc>
          <w:tcPr>
            <w:tcW w:w="870" w:type="pct"/>
          </w:tcPr>
          <w:p w14:paraId="537DB3F4" w14:textId="77777777" w:rsidR="00717AC9" w:rsidRDefault="002B6238">
            <w:pPr>
              <w:ind w:left="-84" w:right="-84"/>
            </w:pPr>
            <w:r>
              <w:rPr>
                <w:sz w:val="22"/>
              </w:rPr>
              <w:t>Кальций, магний, алюминий, барий, железо суммарное, кадмий, кобальт, литий, марганец, медь, молибден, натрий, никель, селен, серебро, свинец суммарно, стронций, сурьма, хром общий, цинк, бор, мышьяк, калий, кремний</w:t>
            </w:r>
          </w:p>
        </w:tc>
        <w:tc>
          <w:tcPr>
            <w:tcW w:w="1070" w:type="pct"/>
          </w:tcPr>
          <w:p w14:paraId="186D72FB" w14:textId="77777777" w:rsidR="00717AC9" w:rsidRDefault="002B6238">
            <w:pPr>
              <w:ind w:left="-84" w:right="-84"/>
            </w:pPr>
            <w:r>
              <w:rPr>
                <w:sz w:val="22"/>
              </w:rPr>
              <w:t>ГОСТ 31870-2012 п.5;</w:t>
            </w:r>
            <w:r>
              <w:rPr>
                <w:sz w:val="22"/>
              </w:rPr>
              <w:br/>
              <w:t>ГОСТ 31870-2012 п.4;</w:t>
            </w:r>
            <w:r>
              <w:rPr>
                <w:sz w:val="22"/>
              </w:rPr>
              <w:br/>
              <w:t>МВИ.МН 1792-2002;</w:t>
            </w:r>
            <w:r>
              <w:rPr>
                <w:sz w:val="22"/>
              </w:rPr>
              <w:br/>
              <w:t>СТБ ISO 11885-2011</w:t>
            </w:r>
          </w:p>
        </w:tc>
        <w:tc>
          <w:tcPr>
            <w:tcW w:w="730" w:type="pct"/>
            <w:vMerge/>
          </w:tcPr>
          <w:p w14:paraId="39E0CAC5" w14:textId="77777777" w:rsidR="00717AC9" w:rsidRDefault="00717AC9"/>
        </w:tc>
        <w:tc>
          <w:tcPr>
            <w:tcW w:w="815" w:type="pct"/>
            <w:vMerge/>
          </w:tcPr>
          <w:p w14:paraId="7FCFBB42" w14:textId="77777777" w:rsidR="00717AC9" w:rsidRDefault="00717AC9"/>
        </w:tc>
      </w:tr>
      <w:tr w:rsidR="00717AC9" w14:paraId="68BC6F5D" w14:textId="77777777">
        <w:tc>
          <w:tcPr>
            <w:tcW w:w="290" w:type="pct"/>
          </w:tcPr>
          <w:p w14:paraId="13C74480" w14:textId="77777777" w:rsidR="00717AC9" w:rsidRDefault="002B6238">
            <w:pPr>
              <w:ind w:left="-84" w:right="-84"/>
            </w:pPr>
            <w:r>
              <w:rPr>
                <w:sz w:val="22"/>
              </w:rPr>
              <w:t>2.21.75* ТР</w:t>
            </w:r>
          </w:p>
        </w:tc>
        <w:tc>
          <w:tcPr>
            <w:tcW w:w="680" w:type="pct"/>
            <w:vMerge/>
          </w:tcPr>
          <w:p w14:paraId="5E9B9201" w14:textId="77777777" w:rsidR="00717AC9" w:rsidRDefault="00717AC9"/>
        </w:tc>
        <w:tc>
          <w:tcPr>
            <w:tcW w:w="530" w:type="pct"/>
          </w:tcPr>
          <w:p w14:paraId="113D1059" w14:textId="77777777" w:rsidR="00717AC9" w:rsidRDefault="002B6238">
            <w:pPr>
              <w:ind w:left="-84" w:right="-84"/>
            </w:pPr>
            <w:r>
              <w:rPr>
                <w:sz w:val="22"/>
              </w:rPr>
              <w:t>100.09/04.125, 11.07/04.125</w:t>
            </w:r>
          </w:p>
        </w:tc>
        <w:tc>
          <w:tcPr>
            <w:tcW w:w="870" w:type="pct"/>
          </w:tcPr>
          <w:p w14:paraId="6EA8F3F5" w14:textId="77777777" w:rsidR="00717AC9" w:rsidRDefault="002B6238">
            <w:pPr>
              <w:ind w:left="-84" w:right="-84"/>
            </w:pPr>
            <w:r>
              <w:rPr>
                <w:sz w:val="22"/>
              </w:rPr>
              <w:t>Стронций-90</w:t>
            </w:r>
          </w:p>
        </w:tc>
        <w:tc>
          <w:tcPr>
            <w:tcW w:w="1070" w:type="pct"/>
          </w:tcPr>
          <w:p w14:paraId="62A3DEBC" w14:textId="77777777" w:rsidR="00717AC9" w:rsidRDefault="002B6238">
            <w:pPr>
              <w:ind w:left="-84" w:right="-84"/>
            </w:pPr>
            <w:r>
              <w:rPr>
                <w:sz w:val="22"/>
              </w:rPr>
              <w:t>ГОСТ 32163-2013;</w:t>
            </w:r>
            <w:r>
              <w:rPr>
                <w:sz w:val="22"/>
              </w:rPr>
              <w:br/>
              <w:t>МВИ.МН 1181-2011;</w:t>
            </w:r>
            <w:r>
              <w:rPr>
                <w:sz w:val="22"/>
              </w:rPr>
              <w:br/>
              <w:t>СТБ 1059-98</w:t>
            </w:r>
          </w:p>
        </w:tc>
        <w:tc>
          <w:tcPr>
            <w:tcW w:w="730" w:type="pct"/>
            <w:vMerge/>
          </w:tcPr>
          <w:p w14:paraId="43A4BF51" w14:textId="77777777" w:rsidR="00717AC9" w:rsidRDefault="00717AC9"/>
        </w:tc>
        <w:tc>
          <w:tcPr>
            <w:tcW w:w="815" w:type="pct"/>
            <w:vMerge/>
          </w:tcPr>
          <w:p w14:paraId="224C6B48" w14:textId="77777777" w:rsidR="00717AC9" w:rsidRDefault="00717AC9"/>
        </w:tc>
      </w:tr>
      <w:tr w:rsidR="00717AC9" w14:paraId="57B6FFA2" w14:textId="77777777">
        <w:tc>
          <w:tcPr>
            <w:tcW w:w="290" w:type="pct"/>
          </w:tcPr>
          <w:p w14:paraId="20092432" w14:textId="77777777" w:rsidR="00717AC9" w:rsidRDefault="002B6238">
            <w:pPr>
              <w:ind w:left="-84" w:right="-84"/>
            </w:pPr>
            <w:r>
              <w:rPr>
                <w:sz w:val="22"/>
              </w:rPr>
              <w:t>2.21.76* ТР</w:t>
            </w:r>
          </w:p>
        </w:tc>
        <w:tc>
          <w:tcPr>
            <w:tcW w:w="680" w:type="pct"/>
            <w:vMerge/>
          </w:tcPr>
          <w:p w14:paraId="19BE4ABD" w14:textId="77777777" w:rsidR="00717AC9" w:rsidRDefault="00717AC9"/>
        </w:tc>
        <w:tc>
          <w:tcPr>
            <w:tcW w:w="530" w:type="pct"/>
          </w:tcPr>
          <w:p w14:paraId="3445ED75" w14:textId="77777777" w:rsidR="00717AC9" w:rsidRDefault="002B6238">
            <w:pPr>
              <w:ind w:left="-84" w:right="-84"/>
            </w:pPr>
            <w:r>
              <w:rPr>
                <w:sz w:val="22"/>
              </w:rPr>
              <w:t>100.09/08.159, 11.07/08.159</w:t>
            </w:r>
          </w:p>
        </w:tc>
        <w:tc>
          <w:tcPr>
            <w:tcW w:w="870" w:type="pct"/>
          </w:tcPr>
          <w:p w14:paraId="79B36F34" w14:textId="77777777" w:rsidR="00717AC9" w:rsidRDefault="002B6238">
            <w:pPr>
              <w:ind w:left="-84" w:right="-84"/>
            </w:pPr>
            <w:r>
              <w:rPr>
                <w:sz w:val="22"/>
              </w:rPr>
              <w:t>Бенз(а)пирен</w:t>
            </w:r>
          </w:p>
        </w:tc>
        <w:tc>
          <w:tcPr>
            <w:tcW w:w="1070" w:type="pct"/>
          </w:tcPr>
          <w:p w14:paraId="73BE0597" w14:textId="77777777" w:rsidR="00717AC9" w:rsidRDefault="002B6238">
            <w:pPr>
              <w:ind w:left="-84" w:right="-84"/>
            </w:pPr>
            <w:r>
              <w:rPr>
                <w:sz w:val="22"/>
              </w:rPr>
              <w:t>ГОСТ ISO 17993-2016</w:t>
            </w:r>
          </w:p>
        </w:tc>
        <w:tc>
          <w:tcPr>
            <w:tcW w:w="730" w:type="pct"/>
            <w:vMerge/>
          </w:tcPr>
          <w:p w14:paraId="5BE95AAE" w14:textId="77777777" w:rsidR="00717AC9" w:rsidRDefault="00717AC9"/>
        </w:tc>
        <w:tc>
          <w:tcPr>
            <w:tcW w:w="815" w:type="pct"/>
            <w:vMerge/>
          </w:tcPr>
          <w:p w14:paraId="2248A38C" w14:textId="77777777" w:rsidR="00717AC9" w:rsidRDefault="00717AC9"/>
        </w:tc>
      </w:tr>
      <w:tr w:rsidR="00717AC9" w14:paraId="75D6A28C" w14:textId="77777777">
        <w:tc>
          <w:tcPr>
            <w:tcW w:w="290" w:type="pct"/>
          </w:tcPr>
          <w:p w14:paraId="2279D886" w14:textId="77777777" w:rsidR="00717AC9" w:rsidRDefault="002B6238">
            <w:pPr>
              <w:ind w:left="-84" w:right="-84"/>
            </w:pPr>
            <w:r>
              <w:rPr>
                <w:sz w:val="22"/>
              </w:rPr>
              <w:t>2.21.77* ТР</w:t>
            </w:r>
          </w:p>
        </w:tc>
        <w:tc>
          <w:tcPr>
            <w:tcW w:w="680" w:type="pct"/>
            <w:vMerge/>
          </w:tcPr>
          <w:p w14:paraId="37744B05" w14:textId="77777777" w:rsidR="00717AC9" w:rsidRDefault="00717AC9"/>
        </w:tc>
        <w:tc>
          <w:tcPr>
            <w:tcW w:w="530" w:type="pct"/>
          </w:tcPr>
          <w:p w14:paraId="036EDD74" w14:textId="77777777" w:rsidR="00717AC9" w:rsidRDefault="002B6238">
            <w:pPr>
              <w:ind w:left="-84" w:right="-84"/>
            </w:pPr>
            <w:r>
              <w:rPr>
                <w:sz w:val="22"/>
              </w:rPr>
              <w:t>100.09/08.079, 100.09/08.156, 11.07/08.079, 11.07/08.156</w:t>
            </w:r>
          </w:p>
        </w:tc>
        <w:tc>
          <w:tcPr>
            <w:tcW w:w="870" w:type="pct"/>
          </w:tcPr>
          <w:p w14:paraId="4F326E6D" w14:textId="77777777" w:rsidR="00717AC9" w:rsidRDefault="002B6238">
            <w:pPr>
              <w:ind w:left="-84" w:right="-84"/>
            </w:pPr>
            <w:r>
              <w:rPr>
                <w:sz w:val="22"/>
              </w:rPr>
              <w:t>Калий</w:t>
            </w:r>
          </w:p>
        </w:tc>
        <w:tc>
          <w:tcPr>
            <w:tcW w:w="1070" w:type="pct"/>
          </w:tcPr>
          <w:p w14:paraId="5CC329C8" w14:textId="77777777" w:rsidR="00717AC9" w:rsidRDefault="002B6238">
            <w:pPr>
              <w:ind w:left="-84" w:right="-84"/>
            </w:pPr>
            <w:r>
              <w:rPr>
                <w:sz w:val="22"/>
              </w:rPr>
              <w:t>ГОСТ 23268.7-78 п. 3;</w:t>
            </w:r>
            <w:r>
              <w:rPr>
                <w:sz w:val="22"/>
              </w:rPr>
              <w:br/>
              <w:t>ГОСТ 31869-2012</w:t>
            </w:r>
          </w:p>
        </w:tc>
        <w:tc>
          <w:tcPr>
            <w:tcW w:w="730" w:type="pct"/>
            <w:vMerge/>
          </w:tcPr>
          <w:p w14:paraId="4626C3DC" w14:textId="77777777" w:rsidR="00717AC9" w:rsidRDefault="00717AC9"/>
        </w:tc>
        <w:tc>
          <w:tcPr>
            <w:tcW w:w="815" w:type="pct"/>
            <w:vMerge/>
          </w:tcPr>
          <w:p w14:paraId="58349F78" w14:textId="77777777" w:rsidR="00717AC9" w:rsidRDefault="00717AC9"/>
        </w:tc>
      </w:tr>
      <w:tr w:rsidR="00717AC9" w14:paraId="5E473918" w14:textId="77777777">
        <w:tc>
          <w:tcPr>
            <w:tcW w:w="290" w:type="pct"/>
          </w:tcPr>
          <w:p w14:paraId="4626BA89" w14:textId="77777777" w:rsidR="00717AC9" w:rsidRDefault="002B6238">
            <w:pPr>
              <w:ind w:left="-84" w:right="-84"/>
            </w:pPr>
            <w:r>
              <w:rPr>
                <w:sz w:val="22"/>
              </w:rPr>
              <w:t>2.21.78* ТР</w:t>
            </w:r>
          </w:p>
        </w:tc>
        <w:tc>
          <w:tcPr>
            <w:tcW w:w="680" w:type="pct"/>
            <w:vMerge/>
          </w:tcPr>
          <w:p w14:paraId="56CF0657" w14:textId="77777777" w:rsidR="00717AC9" w:rsidRDefault="00717AC9"/>
        </w:tc>
        <w:tc>
          <w:tcPr>
            <w:tcW w:w="530" w:type="pct"/>
          </w:tcPr>
          <w:p w14:paraId="5F331903" w14:textId="77777777" w:rsidR="00717AC9" w:rsidRDefault="002B6238">
            <w:pPr>
              <w:ind w:left="-84" w:right="-84"/>
            </w:pPr>
            <w:r>
              <w:rPr>
                <w:sz w:val="22"/>
              </w:rPr>
              <w:t>100.09/01.086, 11.07/01.086</w:t>
            </w:r>
          </w:p>
        </w:tc>
        <w:tc>
          <w:tcPr>
            <w:tcW w:w="870" w:type="pct"/>
          </w:tcPr>
          <w:p w14:paraId="46536706" w14:textId="77777777" w:rsidR="00717AC9" w:rsidRDefault="002B6238">
            <w:pPr>
              <w:ind w:left="-84" w:right="-84"/>
            </w:pPr>
            <w:r>
              <w:rPr>
                <w:sz w:val="22"/>
              </w:rPr>
              <w:t>Общее микробное число (ОМЧ) при 22 С</w:t>
            </w:r>
          </w:p>
        </w:tc>
        <w:tc>
          <w:tcPr>
            <w:tcW w:w="1070" w:type="pct"/>
          </w:tcPr>
          <w:p w14:paraId="08A43058" w14:textId="77777777" w:rsidR="00717AC9" w:rsidRDefault="002B6238">
            <w:pPr>
              <w:ind w:left="-84" w:right="-84"/>
            </w:pPr>
            <w:r>
              <w:rPr>
                <w:sz w:val="22"/>
              </w:rPr>
              <w:t>ГОСТ ISO 6222-2018</w:t>
            </w:r>
          </w:p>
        </w:tc>
        <w:tc>
          <w:tcPr>
            <w:tcW w:w="730" w:type="pct"/>
            <w:vMerge/>
          </w:tcPr>
          <w:p w14:paraId="1DDF474F" w14:textId="77777777" w:rsidR="00717AC9" w:rsidRDefault="00717AC9"/>
        </w:tc>
        <w:tc>
          <w:tcPr>
            <w:tcW w:w="815" w:type="pct"/>
            <w:vMerge/>
          </w:tcPr>
          <w:p w14:paraId="19BF630A" w14:textId="77777777" w:rsidR="00717AC9" w:rsidRDefault="00717AC9"/>
        </w:tc>
      </w:tr>
      <w:tr w:rsidR="00717AC9" w14:paraId="1D09AA82" w14:textId="77777777">
        <w:tc>
          <w:tcPr>
            <w:tcW w:w="290" w:type="pct"/>
          </w:tcPr>
          <w:p w14:paraId="6D662BFA" w14:textId="77777777" w:rsidR="00717AC9" w:rsidRDefault="002B6238">
            <w:pPr>
              <w:ind w:left="-84" w:right="-84"/>
            </w:pPr>
            <w:r>
              <w:rPr>
                <w:sz w:val="22"/>
              </w:rPr>
              <w:t>2.21.79* ТР</w:t>
            </w:r>
          </w:p>
        </w:tc>
        <w:tc>
          <w:tcPr>
            <w:tcW w:w="680" w:type="pct"/>
            <w:vMerge/>
          </w:tcPr>
          <w:p w14:paraId="03B202FF" w14:textId="77777777" w:rsidR="00717AC9" w:rsidRDefault="00717AC9"/>
        </w:tc>
        <w:tc>
          <w:tcPr>
            <w:tcW w:w="530" w:type="pct"/>
          </w:tcPr>
          <w:p w14:paraId="5F2996C6" w14:textId="77777777" w:rsidR="00717AC9" w:rsidRDefault="002B6238">
            <w:pPr>
              <w:ind w:left="-84" w:right="-84"/>
            </w:pPr>
            <w:r>
              <w:rPr>
                <w:sz w:val="22"/>
              </w:rPr>
              <w:t>100.09/08.160, 11.07/08.160</w:t>
            </w:r>
          </w:p>
        </w:tc>
        <w:tc>
          <w:tcPr>
            <w:tcW w:w="870" w:type="pct"/>
          </w:tcPr>
          <w:p w14:paraId="598A153A" w14:textId="77777777" w:rsidR="00717AC9" w:rsidRDefault="002B6238">
            <w:pPr>
              <w:ind w:left="-84" w:right="-84"/>
            </w:pPr>
            <w:r>
              <w:rPr>
                <w:sz w:val="22"/>
              </w:rPr>
              <w:t>Броматы</w:t>
            </w:r>
          </w:p>
        </w:tc>
        <w:tc>
          <w:tcPr>
            <w:tcW w:w="1070" w:type="pct"/>
          </w:tcPr>
          <w:p w14:paraId="215D301C" w14:textId="77777777" w:rsidR="00717AC9" w:rsidRDefault="002B6238">
            <w:pPr>
              <w:ind w:left="-84" w:right="-84"/>
            </w:pPr>
            <w:r>
              <w:rPr>
                <w:sz w:val="22"/>
              </w:rPr>
              <w:t>ГОСТ 34801-2021;</w:t>
            </w:r>
            <w:r>
              <w:rPr>
                <w:sz w:val="22"/>
              </w:rPr>
              <w:br/>
              <w:t>МП УВК 1.106-2014</w:t>
            </w:r>
          </w:p>
        </w:tc>
        <w:tc>
          <w:tcPr>
            <w:tcW w:w="730" w:type="pct"/>
            <w:vMerge/>
          </w:tcPr>
          <w:p w14:paraId="0F0B5414" w14:textId="77777777" w:rsidR="00717AC9" w:rsidRDefault="00717AC9"/>
        </w:tc>
        <w:tc>
          <w:tcPr>
            <w:tcW w:w="815" w:type="pct"/>
            <w:vMerge/>
          </w:tcPr>
          <w:p w14:paraId="40A535B1" w14:textId="77777777" w:rsidR="00717AC9" w:rsidRDefault="00717AC9"/>
        </w:tc>
      </w:tr>
      <w:tr w:rsidR="00717AC9" w14:paraId="17EFB0CC" w14:textId="77777777">
        <w:tc>
          <w:tcPr>
            <w:tcW w:w="290" w:type="pct"/>
          </w:tcPr>
          <w:p w14:paraId="16DF0396" w14:textId="77777777" w:rsidR="00717AC9" w:rsidRDefault="002B6238">
            <w:pPr>
              <w:ind w:left="-84" w:right="-84"/>
            </w:pPr>
            <w:r>
              <w:rPr>
                <w:sz w:val="22"/>
              </w:rPr>
              <w:t>2.21.80* ТР</w:t>
            </w:r>
          </w:p>
        </w:tc>
        <w:tc>
          <w:tcPr>
            <w:tcW w:w="680" w:type="pct"/>
            <w:vMerge/>
          </w:tcPr>
          <w:p w14:paraId="04995A7A" w14:textId="77777777" w:rsidR="00717AC9" w:rsidRDefault="00717AC9"/>
        </w:tc>
        <w:tc>
          <w:tcPr>
            <w:tcW w:w="530" w:type="pct"/>
          </w:tcPr>
          <w:p w14:paraId="0A30AAA7" w14:textId="77777777" w:rsidR="00717AC9" w:rsidRDefault="002B6238">
            <w:pPr>
              <w:ind w:left="-84" w:right="-84"/>
            </w:pPr>
            <w:r>
              <w:rPr>
                <w:sz w:val="22"/>
              </w:rPr>
              <w:t>100.09/04.125, 11.07/04.125</w:t>
            </w:r>
          </w:p>
        </w:tc>
        <w:tc>
          <w:tcPr>
            <w:tcW w:w="870" w:type="pct"/>
          </w:tcPr>
          <w:p w14:paraId="080F8237" w14:textId="77777777" w:rsidR="00717AC9" w:rsidRDefault="002B6238">
            <w:pPr>
              <w:ind w:left="-84" w:right="-84"/>
            </w:pPr>
            <w:r>
              <w:rPr>
                <w:sz w:val="22"/>
              </w:rPr>
              <w:t>Цезий-137</w:t>
            </w:r>
          </w:p>
        </w:tc>
        <w:tc>
          <w:tcPr>
            <w:tcW w:w="1070" w:type="pct"/>
          </w:tcPr>
          <w:p w14:paraId="56033EA3" w14:textId="77777777" w:rsidR="00717AC9" w:rsidRDefault="002B6238">
            <w:pPr>
              <w:ind w:left="-84" w:right="-84"/>
            </w:pPr>
            <w:r>
              <w:rPr>
                <w:sz w:val="22"/>
              </w:rPr>
              <w:t>ГОСТ 32161-2013;</w:t>
            </w:r>
            <w:r>
              <w:rPr>
                <w:sz w:val="22"/>
              </w:rPr>
              <w:br/>
              <w:t>МВИ.МН 1181-2011</w:t>
            </w:r>
          </w:p>
        </w:tc>
        <w:tc>
          <w:tcPr>
            <w:tcW w:w="730" w:type="pct"/>
            <w:vMerge/>
          </w:tcPr>
          <w:p w14:paraId="5586D811" w14:textId="77777777" w:rsidR="00717AC9" w:rsidRDefault="00717AC9"/>
        </w:tc>
        <w:tc>
          <w:tcPr>
            <w:tcW w:w="815" w:type="pct"/>
            <w:vMerge/>
          </w:tcPr>
          <w:p w14:paraId="311BF0C0" w14:textId="77777777" w:rsidR="00717AC9" w:rsidRDefault="00717AC9"/>
        </w:tc>
      </w:tr>
      <w:tr w:rsidR="00717AC9" w14:paraId="30FEA2DA" w14:textId="77777777">
        <w:trPr>
          <w:trHeight w:val="230"/>
        </w:trPr>
        <w:tc>
          <w:tcPr>
            <w:tcW w:w="290" w:type="pct"/>
            <w:vMerge w:val="restart"/>
          </w:tcPr>
          <w:p w14:paraId="615E3AAE" w14:textId="77777777" w:rsidR="00717AC9" w:rsidRDefault="002B6238">
            <w:pPr>
              <w:ind w:left="-84" w:right="-84"/>
            </w:pPr>
            <w:r>
              <w:rPr>
                <w:sz w:val="22"/>
              </w:rPr>
              <w:t>2.21.81* ТР</w:t>
            </w:r>
          </w:p>
        </w:tc>
        <w:tc>
          <w:tcPr>
            <w:tcW w:w="680" w:type="pct"/>
            <w:vMerge/>
          </w:tcPr>
          <w:p w14:paraId="76FE045E" w14:textId="77777777" w:rsidR="00717AC9" w:rsidRDefault="00717AC9"/>
        </w:tc>
        <w:tc>
          <w:tcPr>
            <w:tcW w:w="530" w:type="pct"/>
            <w:vMerge w:val="restart"/>
          </w:tcPr>
          <w:p w14:paraId="09FA7E37" w14:textId="77777777" w:rsidR="00717AC9" w:rsidRDefault="002B6238">
            <w:pPr>
              <w:ind w:left="-84" w:right="-84"/>
            </w:pPr>
            <w:r>
              <w:rPr>
                <w:sz w:val="22"/>
              </w:rPr>
              <w:t xml:space="preserve">100.09/08.149, 100.09/08.156, </w:t>
            </w:r>
            <w:r>
              <w:rPr>
                <w:sz w:val="22"/>
              </w:rPr>
              <w:lastRenderedPageBreak/>
              <w:t>11.07/08.149, 11.07/08.156</w:t>
            </w:r>
          </w:p>
        </w:tc>
        <w:tc>
          <w:tcPr>
            <w:tcW w:w="870" w:type="pct"/>
            <w:vMerge w:val="restart"/>
          </w:tcPr>
          <w:p w14:paraId="69C8C564" w14:textId="77777777" w:rsidR="00717AC9" w:rsidRDefault="002B6238">
            <w:pPr>
              <w:ind w:left="-84" w:right="-84"/>
            </w:pPr>
            <w:r>
              <w:rPr>
                <w:sz w:val="22"/>
              </w:rPr>
              <w:lastRenderedPageBreak/>
              <w:t>Железо</w:t>
            </w:r>
          </w:p>
        </w:tc>
        <w:tc>
          <w:tcPr>
            <w:tcW w:w="1070" w:type="pct"/>
            <w:vMerge w:val="restart"/>
          </w:tcPr>
          <w:p w14:paraId="56497D1F" w14:textId="77777777" w:rsidR="00717AC9" w:rsidRDefault="002B6238">
            <w:pPr>
              <w:ind w:left="-84" w:right="-84"/>
            </w:pPr>
            <w:r>
              <w:rPr>
                <w:sz w:val="22"/>
              </w:rPr>
              <w:t>ГОСТ 23268.11-78</w:t>
            </w:r>
          </w:p>
        </w:tc>
        <w:tc>
          <w:tcPr>
            <w:tcW w:w="730" w:type="pct"/>
            <w:vMerge/>
          </w:tcPr>
          <w:p w14:paraId="5C51E866" w14:textId="77777777" w:rsidR="00717AC9" w:rsidRDefault="00717AC9"/>
        </w:tc>
        <w:tc>
          <w:tcPr>
            <w:tcW w:w="815" w:type="pct"/>
            <w:vMerge/>
          </w:tcPr>
          <w:p w14:paraId="4D4D7E99" w14:textId="77777777" w:rsidR="00717AC9" w:rsidRDefault="00717AC9"/>
        </w:tc>
      </w:tr>
      <w:tr w:rsidR="00717AC9" w14:paraId="6D5C499E" w14:textId="77777777">
        <w:trPr>
          <w:trHeight w:val="230"/>
        </w:trPr>
        <w:tc>
          <w:tcPr>
            <w:tcW w:w="290" w:type="pct"/>
            <w:vMerge w:val="restart"/>
          </w:tcPr>
          <w:p w14:paraId="33BA54EC" w14:textId="77777777" w:rsidR="00717AC9" w:rsidRDefault="002B6238">
            <w:pPr>
              <w:ind w:left="-84" w:right="-84"/>
            </w:pPr>
            <w:r>
              <w:rPr>
                <w:sz w:val="22"/>
              </w:rPr>
              <w:t>2.22.1** ТР</w:t>
            </w:r>
          </w:p>
        </w:tc>
        <w:tc>
          <w:tcPr>
            <w:tcW w:w="680" w:type="pct"/>
            <w:vMerge w:val="restart"/>
          </w:tcPr>
          <w:p w14:paraId="0E589F67" w14:textId="77777777" w:rsidR="00717AC9" w:rsidRDefault="002B6238">
            <w:pPr>
              <w:ind w:left="-84" w:right="-84"/>
            </w:pPr>
            <w:r>
              <w:rPr>
                <w:sz w:val="22"/>
              </w:rPr>
              <w:t>Аттракционы</w:t>
            </w:r>
          </w:p>
        </w:tc>
        <w:tc>
          <w:tcPr>
            <w:tcW w:w="530" w:type="pct"/>
            <w:vMerge w:val="restart"/>
          </w:tcPr>
          <w:p w14:paraId="78E7F8B3" w14:textId="77777777" w:rsidR="00717AC9" w:rsidRDefault="002B6238">
            <w:pPr>
              <w:ind w:left="-84" w:right="-84"/>
            </w:pPr>
            <w:r>
              <w:rPr>
                <w:sz w:val="22"/>
              </w:rPr>
              <w:t>28.99/35.067</w:t>
            </w:r>
          </w:p>
        </w:tc>
        <w:tc>
          <w:tcPr>
            <w:tcW w:w="870" w:type="pct"/>
            <w:vMerge w:val="restart"/>
          </w:tcPr>
          <w:p w14:paraId="763CD366" w14:textId="77777777" w:rsidR="00717AC9" w:rsidRDefault="002B6238">
            <w:pPr>
              <w:ind w:left="-84" w:right="-84"/>
            </w:pPr>
            <w:r>
              <w:rPr>
                <w:sz w:val="22"/>
              </w:rPr>
              <w:t>Шум</w:t>
            </w:r>
          </w:p>
        </w:tc>
        <w:tc>
          <w:tcPr>
            <w:tcW w:w="1070" w:type="pct"/>
            <w:vMerge w:val="restart"/>
          </w:tcPr>
          <w:p w14:paraId="1686F14F" w14:textId="77777777" w:rsidR="00717AC9" w:rsidRDefault="002B6238">
            <w:pPr>
              <w:ind w:left="-84" w:right="-84"/>
            </w:pPr>
            <w:r>
              <w:rPr>
                <w:sz w:val="22"/>
              </w:rPr>
              <w:t>ГОСТ 23337-2014;</w:t>
            </w:r>
            <w:r>
              <w:rPr>
                <w:sz w:val="22"/>
              </w:rPr>
              <w:br/>
              <w:t>ГОСТ 23941-2002</w:t>
            </w:r>
          </w:p>
        </w:tc>
        <w:tc>
          <w:tcPr>
            <w:tcW w:w="730" w:type="pct"/>
            <w:vMerge w:val="restart"/>
          </w:tcPr>
          <w:p w14:paraId="51E423E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8429509" w14:textId="77777777" w:rsidR="00717AC9" w:rsidRDefault="002B6238">
            <w:pPr>
              <w:ind w:left="-84" w:right="-84"/>
            </w:pPr>
            <w:r>
              <w:rPr>
                <w:sz w:val="22"/>
              </w:rPr>
              <w:t>ТР ЕАЭС 038/2016</w:t>
            </w:r>
          </w:p>
        </w:tc>
      </w:tr>
      <w:tr w:rsidR="00717AC9" w14:paraId="52BDD8BD" w14:textId="77777777">
        <w:trPr>
          <w:trHeight w:val="230"/>
        </w:trPr>
        <w:tc>
          <w:tcPr>
            <w:tcW w:w="290" w:type="pct"/>
            <w:vMerge w:val="restart"/>
          </w:tcPr>
          <w:p w14:paraId="088119F4" w14:textId="77777777" w:rsidR="00717AC9" w:rsidRDefault="002B6238">
            <w:pPr>
              <w:ind w:left="-84" w:right="-84"/>
            </w:pPr>
            <w:r>
              <w:rPr>
                <w:sz w:val="22"/>
              </w:rPr>
              <w:t>2.22.1**</w:t>
            </w:r>
          </w:p>
        </w:tc>
        <w:tc>
          <w:tcPr>
            <w:tcW w:w="680" w:type="pct"/>
            <w:vMerge w:val="restart"/>
          </w:tcPr>
          <w:p w14:paraId="5BCD5A50" w14:textId="77777777" w:rsidR="00717AC9" w:rsidRDefault="002B6238">
            <w:pPr>
              <w:ind w:left="-84" w:right="-84"/>
            </w:pPr>
            <w:r>
              <w:rPr>
                <w:sz w:val="22"/>
              </w:rPr>
              <w:t>Транспортные средства, строительная и дорожная техника. Колесные транспортные средства. Сельскохозяйственные и лесохозяйственные тракторы и прицепы к ним. Маломерные суда.</w:t>
            </w:r>
          </w:p>
        </w:tc>
        <w:tc>
          <w:tcPr>
            <w:tcW w:w="530" w:type="pct"/>
            <w:vMerge w:val="restart"/>
          </w:tcPr>
          <w:p w14:paraId="700EA380" w14:textId="77777777" w:rsidR="00717AC9" w:rsidRDefault="002B6238">
            <w:pPr>
              <w:ind w:left="-84" w:right="-84"/>
            </w:pPr>
            <w:r>
              <w:rPr>
                <w:sz w:val="22"/>
              </w:rPr>
              <w:t>30.99/35.067, 30.92/35.067, 30.91/35.067, 30.40/35.067, 30.30/35.067, 30.20/35.067, 30.12/35.067, 30.11/35.067, 29.32/35.067, 29.31/35.067, 29.20/35.067, 29.10/35.067</w:t>
            </w:r>
          </w:p>
        </w:tc>
        <w:tc>
          <w:tcPr>
            <w:tcW w:w="870" w:type="pct"/>
            <w:vMerge w:val="restart"/>
          </w:tcPr>
          <w:p w14:paraId="7CA349AD" w14:textId="77777777" w:rsidR="00717AC9" w:rsidRDefault="002B6238">
            <w:pPr>
              <w:ind w:left="-84" w:right="-84"/>
            </w:pPr>
            <w:r>
              <w:rPr>
                <w:sz w:val="22"/>
              </w:rPr>
              <w:t>Уровни звукового давления в октавных полосах со среднегеометрическими частотами 31.5, 63, 125, 250, 500, 1000, 2000, 4000, 8000 Гц уровень звука эквивалентный (по энергии) уровень звука максимальный уровень звука</w:t>
            </w:r>
          </w:p>
        </w:tc>
        <w:tc>
          <w:tcPr>
            <w:tcW w:w="1070" w:type="pct"/>
            <w:vMerge w:val="restart"/>
          </w:tcPr>
          <w:p w14:paraId="1F4E6C82" w14:textId="77777777" w:rsidR="00717AC9" w:rsidRDefault="002B6238">
            <w:pPr>
              <w:ind w:left="-84" w:right="-84"/>
            </w:pPr>
            <w:r>
              <w:rPr>
                <w:sz w:val="22"/>
              </w:rPr>
              <w:t>ГОСТ 12.1.020-79;</w:t>
            </w:r>
            <w:r>
              <w:rPr>
                <w:sz w:val="22"/>
              </w:rPr>
              <w:br/>
              <w:t>ГОСТ 12.1.050-86;</w:t>
            </w:r>
            <w:r>
              <w:rPr>
                <w:sz w:val="22"/>
              </w:rPr>
              <w:br/>
              <w:t>ГОСТ 23941-2002;</w:t>
            </w:r>
            <w:r>
              <w:rPr>
                <w:sz w:val="22"/>
              </w:rPr>
              <w:br/>
              <w:t>ГОСТ 33555-2015;</w:t>
            </w:r>
            <w:r>
              <w:rPr>
                <w:sz w:val="22"/>
              </w:rPr>
              <w:br/>
              <w:t>Инструкция по применению № 109-1210</w:t>
            </w:r>
          </w:p>
        </w:tc>
        <w:tc>
          <w:tcPr>
            <w:tcW w:w="730" w:type="pct"/>
            <w:vMerge w:val="restart"/>
          </w:tcPr>
          <w:p w14:paraId="1EA5780B"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4CFAF60B" w14:textId="77777777" w:rsidR="00717AC9" w:rsidRDefault="00717AC9">
            <w:pPr>
              <w:ind w:left="-84" w:right="-84"/>
            </w:pPr>
          </w:p>
        </w:tc>
      </w:tr>
      <w:tr w:rsidR="00717AC9" w14:paraId="3B58CDC2" w14:textId="77777777">
        <w:trPr>
          <w:trHeight w:val="230"/>
        </w:trPr>
        <w:tc>
          <w:tcPr>
            <w:tcW w:w="290" w:type="pct"/>
            <w:vMerge w:val="restart"/>
          </w:tcPr>
          <w:p w14:paraId="5830B535" w14:textId="77777777" w:rsidR="00717AC9" w:rsidRDefault="002B6238">
            <w:pPr>
              <w:ind w:left="-84" w:right="-84"/>
            </w:pPr>
            <w:r>
              <w:rPr>
                <w:sz w:val="22"/>
              </w:rPr>
              <w:t>2.22.2** ТР</w:t>
            </w:r>
          </w:p>
        </w:tc>
        <w:tc>
          <w:tcPr>
            <w:tcW w:w="680" w:type="pct"/>
            <w:vMerge w:val="restart"/>
          </w:tcPr>
          <w:p w14:paraId="5FA49755" w14:textId="77777777" w:rsidR="00717AC9" w:rsidRDefault="002B6238">
            <w:pPr>
              <w:ind w:left="-84" w:right="-84"/>
            </w:pPr>
            <w:r>
              <w:rPr>
                <w:sz w:val="22"/>
              </w:rPr>
              <w:t>Аттракционы</w:t>
            </w:r>
          </w:p>
        </w:tc>
        <w:tc>
          <w:tcPr>
            <w:tcW w:w="530" w:type="pct"/>
            <w:vMerge w:val="restart"/>
          </w:tcPr>
          <w:p w14:paraId="484E72FE" w14:textId="77777777" w:rsidR="00717AC9" w:rsidRDefault="002B6238">
            <w:pPr>
              <w:ind w:left="-84" w:right="-84"/>
            </w:pPr>
            <w:r>
              <w:rPr>
                <w:sz w:val="22"/>
              </w:rPr>
              <w:t>13.94/35.069, 16.21/35.069, 16.29/35.069, 22.19/35.069, 22.21/35.069, 22.29/35.069, 24.20/35.069</w:t>
            </w:r>
          </w:p>
        </w:tc>
        <w:tc>
          <w:tcPr>
            <w:tcW w:w="870" w:type="pct"/>
            <w:vMerge w:val="restart"/>
          </w:tcPr>
          <w:p w14:paraId="049E4F52" w14:textId="77777777" w:rsidR="00717AC9" w:rsidRDefault="002B6238">
            <w:pPr>
              <w:ind w:left="-84" w:right="-84"/>
            </w:pPr>
            <w:r>
              <w:rPr>
                <w:sz w:val="22"/>
              </w:rPr>
              <w:t>Уровень напряженности электростатического поля</w:t>
            </w:r>
          </w:p>
        </w:tc>
        <w:tc>
          <w:tcPr>
            <w:tcW w:w="1070" w:type="pct"/>
            <w:vMerge w:val="restart"/>
          </w:tcPr>
          <w:p w14:paraId="4855B67C" w14:textId="77777777" w:rsidR="00717AC9" w:rsidRDefault="002B6238">
            <w:pPr>
              <w:ind w:left="-84" w:right="-84"/>
            </w:pPr>
            <w:r>
              <w:rPr>
                <w:sz w:val="22"/>
              </w:rPr>
              <w:t>ГОСТ 32995-2014</w:t>
            </w:r>
          </w:p>
        </w:tc>
        <w:tc>
          <w:tcPr>
            <w:tcW w:w="730" w:type="pct"/>
            <w:vMerge w:val="restart"/>
          </w:tcPr>
          <w:p w14:paraId="1B4687A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BCE7B30" w14:textId="77777777" w:rsidR="00717AC9" w:rsidRDefault="002B6238">
            <w:pPr>
              <w:ind w:left="-84" w:right="-84"/>
            </w:pPr>
            <w:r>
              <w:rPr>
                <w:sz w:val="22"/>
              </w:rPr>
              <w:t>ТР ЕАЭС 038/2016</w:t>
            </w:r>
          </w:p>
        </w:tc>
      </w:tr>
      <w:tr w:rsidR="00717AC9" w14:paraId="031BE370" w14:textId="77777777">
        <w:trPr>
          <w:trHeight w:val="230"/>
        </w:trPr>
        <w:tc>
          <w:tcPr>
            <w:tcW w:w="290" w:type="pct"/>
            <w:vMerge w:val="restart"/>
          </w:tcPr>
          <w:p w14:paraId="58DA65EA" w14:textId="77777777" w:rsidR="00717AC9" w:rsidRDefault="002B6238">
            <w:pPr>
              <w:ind w:left="-84" w:right="-84"/>
            </w:pPr>
            <w:r>
              <w:rPr>
                <w:sz w:val="22"/>
              </w:rPr>
              <w:t>2.22.2**</w:t>
            </w:r>
          </w:p>
        </w:tc>
        <w:tc>
          <w:tcPr>
            <w:tcW w:w="680" w:type="pct"/>
            <w:vMerge w:val="restart"/>
          </w:tcPr>
          <w:p w14:paraId="4D84A510" w14:textId="77777777" w:rsidR="00717AC9" w:rsidRDefault="002B6238">
            <w:pPr>
              <w:ind w:left="-84" w:right="-84"/>
            </w:pPr>
            <w:r>
              <w:rPr>
                <w:sz w:val="22"/>
              </w:rPr>
              <w:t xml:space="preserve">Транспортные средства, строительная и </w:t>
            </w:r>
            <w:r>
              <w:rPr>
                <w:sz w:val="22"/>
              </w:rPr>
              <w:lastRenderedPageBreak/>
              <w:t>дорожная техника. Колесные транспортные средства. Сельскохозяйственные и лесохозяйственные тракторы и прицепы к ним. Маломерные суда.</w:t>
            </w:r>
          </w:p>
        </w:tc>
        <w:tc>
          <w:tcPr>
            <w:tcW w:w="530" w:type="pct"/>
            <w:vMerge w:val="restart"/>
          </w:tcPr>
          <w:p w14:paraId="74BD3598" w14:textId="77777777" w:rsidR="00717AC9" w:rsidRDefault="002B6238">
            <w:pPr>
              <w:ind w:left="-84" w:right="-84"/>
            </w:pPr>
            <w:r>
              <w:rPr>
                <w:sz w:val="22"/>
              </w:rPr>
              <w:lastRenderedPageBreak/>
              <w:t xml:space="preserve">30.99/35.067, 30.92/35.067, 30.91/35.067, </w:t>
            </w:r>
            <w:r>
              <w:rPr>
                <w:sz w:val="22"/>
              </w:rPr>
              <w:lastRenderedPageBreak/>
              <w:t>30.40/35.067, 30.30/35.067, 30.20/35.067, 30.12/35.067, 30.11/35.067, 29.32/35.067, 29.31/35.067, 29.20/35.067, 29.10/35.067</w:t>
            </w:r>
          </w:p>
        </w:tc>
        <w:tc>
          <w:tcPr>
            <w:tcW w:w="870" w:type="pct"/>
            <w:vMerge w:val="restart"/>
          </w:tcPr>
          <w:p w14:paraId="19BDFFCF" w14:textId="77777777" w:rsidR="00717AC9" w:rsidRDefault="002B6238">
            <w:pPr>
              <w:ind w:left="-84" w:right="-84"/>
            </w:pPr>
            <w:r>
              <w:rPr>
                <w:sz w:val="22"/>
              </w:rPr>
              <w:lastRenderedPageBreak/>
              <w:t xml:space="preserve">Уровни звукового давления в октавных полосах со </w:t>
            </w:r>
            <w:r>
              <w:rPr>
                <w:sz w:val="22"/>
              </w:rPr>
              <w:lastRenderedPageBreak/>
              <w:t>среднегеометрическими частотами 2, 4, 8, 16 Гц общий уровень звукового давления, эквивалентные уровни звукового давления в октавных полосах со среднегеометрическими частотами 2, 4, 8, 16 Гц эквивалентный общий уровень звукового давления</w:t>
            </w:r>
          </w:p>
        </w:tc>
        <w:tc>
          <w:tcPr>
            <w:tcW w:w="1070" w:type="pct"/>
            <w:vMerge w:val="restart"/>
          </w:tcPr>
          <w:p w14:paraId="290B57C8" w14:textId="77777777" w:rsidR="00717AC9" w:rsidRDefault="002B6238">
            <w:pPr>
              <w:ind w:left="-84" w:right="-84"/>
            </w:pPr>
            <w:r>
              <w:rPr>
                <w:sz w:val="22"/>
              </w:rPr>
              <w:lastRenderedPageBreak/>
              <w:t>ГН-37 от 25.01.2021 №37 п.4;</w:t>
            </w:r>
            <w:r>
              <w:rPr>
                <w:sz w:val="22"/>
              </w:rPr>
              <w:br/>
              <w:t>ГОСТ 12.1.050-86;</w:t>
            </w:r>
            <w:r>
              <w:rPr>
                <w:sz w:val="22"/>
              </w:rPr>
              <w:br/>
              <w:t xml:space="preserve">Инструкция по применению № </w:t>
            </w:r>
            <w:r>
              <w:rPr>
                <w:sz w:val="22"/>
              </w:rPr>
              <w:lastRenderedPageBreak/>
              <w:t>110-1210;</w:t>
            </w:r>
            <w:r>
              <w:rPr>
                <w:sz w:val="22"/>
              </w:rPr>
              <w:br/>
              <w:t>МВИ.ГМ.1694-2018</w:t>
            </w:r>
          </w:p>
        </w:tc>
        <w:tc>
          <w:tcPr>
            <w:tcW w:w="730" w:type="pct"/>
            <w:vMerge w:val="restart"/>
          </w:tcPr>
          <w:p w14:paraId="3333543F" w14:textId="77777777" w:rsidR="00717AC9" w:rsidRDefault="002B6238">
            <w:pPr>
              <w:ind w:left="-84" w:right="-84"/>
            </w:pPr>
            <w:r>
              <w:rPr>
                <w:sz w:val="22"/>
              </w:rPr>
              <w:lastRenderedPageBreak/>
              <w:t xml:space="preserve">ул. Академическая, 8, 220012, г. Минск (лаборатория </w:t>
            </w:r>
            <w:r>
              <w:rPr>
                <w:sz w:val="22"/>
              </w:rPr>
              <w:lastRenderedPageBreak/>
              <w:t>физических факторов среды обитания человека)</w:t>
            </w:r>
          </w:p>
        </w:tc>
        <w:tc>
          <w:tcPr>
            <w:tcW w:w="815" w:type="pct"/>
            <w:vMerge w:val="restart"/>
          </w:tcPr>
          <w:p w14:paraId="5333BE64" w14:textId="77777777" w:rsidR="00717AC9" w:rsidRDefault="00717AC9">
            <w:pPr>
              <w:ind w:left="-84" w:right="-84"/>
            </w:pPr>
          </w:p>
        </w:tc>
      </w:tr>
      <w:tr w:rsidR="00717AC9" w14:paraId="321FB201" w14:textId="77777777">
        <w:trPr>
          <w:trHeight w:val="230"/>
        </w:trPr>
        <w:tc>
          <w:tcPr>
            <w:tcW w:w="290" w:type="pct"/>
            <w:vMerge w:val="restart"/>
          </w:tcPr>
          <w:p w14:paraId="5FF102BF" w14:textId="77777777" w:rsidR="00717AC9" w:rsidRDefault="002B6238">
            <w:pPr>
              <w:ind w:left="-84" w:right="-84"/>
            </w:pPr>
            <w:r>
              <w:rPr>
                <w:sz w:val="22"/>
              </w:rPr>
              <w:t>2.22.3** ТР</w:t>
            </w:r>
          </w:p>
        </w:tc>
        <w:tc>
          <w:tcPr>
            <w:tcW w:w="680" w:type="pct"/>
            <w:vMerge w:val="restart"/>
          </w:tcPr>
          <w:p w14:paraId="3C034908" w14:textId="77777777" w:rsidR="00717AC9" w:rsidRDefault="002B6238">
            <w:pPr>
              <w:ind w:left="-84" w:right="-84"/>
            </w:pPr>
            <w:r>
              <w:rPr>
                <w:sz w:val="22"/>
              </w:rPr>
              <w:t>Аттракционы</w:t>
            </w:r>
          </w:p>
        </w:tc>
        <w:tc>
          <w:tcPr>
            <w:tcW w:w="530" w:type="pct"/>
            <w:vMerge w:val="restart"/>
          </w:tcPr>
          <w:p w14:paraId="65159B1C" w14:textId="77777777" w:rsidR="00717AC9" w:rsidRDefault="002B6238">
            <w:pPr>
              <w:ind w:left="-84" w:right="-84"/>
            </w:pPr>
            <w:r>
              <w:rPr>
                <w:sz w:val="22"/>
              </w:rPr>
              <w:t>28.99/35.063</w:t>
            </w:r>
          </w:p>
        </w:tc>
        <w:tc>
          <w:tcPr>
            <w:tcW w:w="870" w:type="pct"/>
            <w:vMerge w:val="restart"/>
          </w:tcPr>
          <w:p w14:paraId="08EC6DE6" w14:textId="77777777" w:rsidR="00717AC9" w:rsidRDefault="002B6238">
            <w:pPr>
              <w:ind w:left="-84" w:right="-84"/>
            </w:pPr>
            <w:r>
              <w:rPr>
                <w:sz w:val="22"/>
              </w:rPr>
              <w:t>Лазерное излучение</w:t>
            </w:r>
          </w:p>
        </w:tc>
        <w:tc>
          <w:tcPr>
            <w:tcW w:w="1070" w:type="pct"/>
            <w:vMerge w:val="restart"/>
          </w:tcPr>
          <w:p w14:paraId="7140B32B" w14:textId="77777777" w:rsidR="00717AC9" w:rsidRDefault="002B6238">
            <w:pPr>
              <w:ind w:left="-84" w:right="-84"/>
            </w:pPr>
            <w:r>
              <w:rPr>
                <w:sz w:val="22"/>
              </w:rPr>
              <w:t>ГОСТ IEC 60825-1-2013 п. 9.3</w:t>
            </w:r>
          </w:p>
        </w:tc>
        <w:tc>
          <w:tcPr>
            <w:tcW w:w="730" w:type="pct"/>
            <w:vMerge w:val="restart"/>
          </w:tcPr>
          <w:p w14:paraId="5A2675A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07D4DD6" w14:textId="77777777" w:rsidR="00717AC9" w:rsidRDefault="002B6238">
            <w:pPr>
              <w:ind w:left="-84" w:right="-84"/>
            </w:pPr>
            <w:r>
              <w:rPr>
                <w:sz w:val="22"/>
              </w:rPr>
              <w:t>ТР ЕАЭС 038/2016</w:t>
            </w:r>
          </w:p>
        </w:tc>
      </w:tr>
      <w:tr w:rsidR="00717AC9" w14:paraId="2CBF7C2C" w14:textId="77777777">
        <w:trPr>
          <w:trHeight w:val="230"/>
        </w:trPr>
        <w:tc>
          <w:tcPr>
            <w:tcW w:w="290" w:type="pct"/>
            <w:vMerge w:val="restart"/>
          </w:tcPr>
          <w:p w14:paraId="04FCB11A" w14:textId="77777777" w:rsidR="00717AC9" w:rsidRDefault="002B6238">
            <w:pPr>
              <w:ind w:left="-84" w:right="-84"/>
            </w:pPr>
            <w:r>
              <w:rPr>
                <w:sz w:val="22"/>
              </w:rPr>
              <w:t>2.22.3**</w:t>
            </w:r>
          </w:p>
        </w:tc>
        <w:tc>
          <w:tcPr>
            <w:tcW w:w="680" w:type="pct"/>
            <w:vMerge w:val="restart"/>
          </w:tcPr>
          <w:p w14:paraId="6D22D2A9" w14:textId="77777777" w:rsidR="00717AC9" w:rsidRDefault="002B6238">
            <w:pPr>
              <w:ind w:left="-84" w:right="-84"/>
            </w:pPr>
            <w:r>
              <w:rPr>
                <w:sz w:val="22"/>
              </w:rPr>
              <w:t>Транспортные средства, строительная и дорожная техника. Колесные транспортные средства. Сельскохозяйственные и лесохозяйственные тракторы и прицепы к ним. Маломерные суда.</w:t>
            </w:r>
          </w:p>
        </w:tc>
        <w:tc>
          <w:tcPr>
            <w:tcW w:w="530" w:type="pct"/>
            <w:vMerge w:val="restart"/>
          </w:tcPr>
          <w:p w14:paraId="6BF8A1A4" w14:textId="77777777" w:rsidR="00717AC9" w:rsidRDefault="002B6238">
            <w:pPr>
              <w:ind w:left="-84" w:right="-84"/>
            </w:pPr>
            <w:r>
              <w:rPr>
                <w:sz w:val="22"/>
              </w:rPr>
              <w:t>30.99/35.059, 30.92/35.059, 30.91/35.059, 30.40/35.059, 30.30/35.059, 30.20/35.059, 30.12/35.059, 30.11/35.059, 29.32/35.059, 29.31/35.059, 29.20/35.059, 29.10/35.059</w:t>
            </w:r>
          </w:p>
        </w:tc>
        <w:tc>
          <w:tcPr>
            <w:tcW w:w="870" w:type="pct"/>
            <w:vMerge w:val="restart"/>
          </w:tcPr>
          <w:p w14:paraId="3C5E0159" w14:textId="77777777" w:rsidR="00717AC9" w:rsidRDefault="002B6238">
            <w:pPr>
              <w:ind w:left="-84" w:right="-84"/>
            </w:pPr>
            <w:r>
              <w:rPr>
                <w:sz w:val="22"/>
              </w:rPr>
              <w:t>Средние квадратичные значения виброускорения/виброскорости или их логарифмические уровни в октавных полосах частот 8,16,31.5,63 Гц корректированные (экв. коррек.) уровни виброускорения/виброскорости</w:t>
            </w:r>
          </w:p>
        </w:tc>
        <w:tc>
          <w:tcPr>
            <w:tcW w:w="1070" w:type="pct"/>
            <w:vMerge w:val="restart"/>
          </w:tcPr>
          <w:p w14:paraId="7D66750A" w14:textId="77777777" w:rsidR="00717AC9" w:rsidRDefault="002B6238">
            <w:pPr>
              <w:ind w:left="-84" w:right="-84"/>
            </w:pPr>
            <w:r>
              <w:rPr>
                <w:sz w:val="22"/>
              </w:rPr>
              <w:t>ГОСТ 12.1.012-2004;</w:t>
            </w:r>
            <w:r>
              <w:rPr>
                <w:sz w:val="22"/>
              </w:rPr>
              <w:br/>
              <w:t>ГОСТ 31191.1-2004 (ИСО 2631-1:1997);</w:t>
            </w:r>
            <w:r>
              <w:rPr>
                <w:sz w:val="22"/>
              </w:rPr>
              <w:br/>
              <w:t>ГОСТ 31316-2006 (ИСО 5007:2003);</w:t>
            </w:r>
            <w:r>
              <w:rPr>
                <w:sz w:val="22"/>
              </w:rPr>
              <w:br/>
              <w:t>ГОСТ 31319-2006 (ИСО 14253:2003);</w:t>
            </w:r>
            <w:r>
              <w:rPr>
                <w:sz w:val="22"/>
              </w:rPr>
              <w:br/>
            </w:r>
            <w:r>
              <w:rPr>
                <w:sz w:val="22"/>
              </w:rPr>
              <w:t>Инструкция по применению № 013-1213, утверждена МЗ РБ 23.12.2013</w:t>
            </w:r>
          </w:p>
        </w:tc>
        <w:tc>
          <w:tcPr>
            <w:tcW w:w="730" w:type="pct"/>
            <w:vMerge w:val="restart"/>
          </w:tcPr>
          <w:p w14:paraId="5EA50C4C"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7CD5AFA0" w14:textId="77777777" w:rsidR="00717AC9" w:rsidRDefault="00717AC9">
            <w:pPr>
              <w:ind w:left="-84" w:right="-84"/>
            </w:pPr>
          </w:p>
        </w:tc>
      </w:tr>
      <w:tr w:rsidR="00717AC9" w14:paraId="4AFB5066" w14:textId="77777777">
        <w:trPr>
          <w:trHeight w:val="230"/>
        </w:trPr>
        <w:tc>
          <w:tcPr>
            <w:tcW w:w="290" w:type="pct"/>
            <w:vMerge w:val="restart"/>
          </w:tcPr>
          <w:p w14:paraId="490B5EF4" w14:textId="77777777" w:rsidR="00717AC9" w:rsidRDefault="002B6238">
            <w:pPr>
              <w:ind w:left="-84" w:right="-84"/>
            </w:pPr>
            <w:r>
              <w:rPr>
                <w:sz w:val="22"/>
              </w:rPr>
              <w:t>2.22.4* ТР</w:t>
            </w:r>
          </w:p>
        </w:tc>
        <w:tc>
          <w:tcPr>
            <w:tcW w:w="680" w:type="pct"/>
            <w:vMerge w:val="restart"/>
          </w:tcPr>
          <w:p w14:paraId="54468E9B" w14:textId="77777777" w:rsidR="00717AC9" w:rsidRDefault="002B6238">
            <w:pPr>
              <w:ind w:left="-84" w:right="-84"/>
            </w:pPr>
            <w:r>
              <w:rPr>
                <w:sz w:val="22"/>
              </w:rPr>
              <w:t>Аттракционы</w:t>
            </w:r>
          </w:p>
        </w:tc>
        <w:tc>
          <w:tcPr>
            <w:tcW w:w="530" w:type="pct"/>
            <w:vMerge w:val="restart"/>
          </w:tcPr>
          <w:p w14:paraId="31D9B397" w14:textId="77777777" w:rsidR="00717AC9" w:rsidRDefault="002B6238">
            <w:pPr>
              <w:ind w:left="-84" w:right="-84"/>
            </w:pPr>
            <w:r>
              <w:rPr>
                <w:sz w:val="22"/>
              </w:rPr>
              <w:t xml:space="preserve">13.94/11.116, 16.21/11.116, </w:t>
            </w:r>
            <w:r>
              <w:rPr>
                <w:sz w:val="22"/>
              </w:rPr>
              <w:lastRenderedPageBreak/>
              <w:t>16.29/11.116, 22.19/11.116, 22.21/11.116, 22.29/11.116, 24.20/11.116, 25.99/11.116</w:t>
            </w:r>
          </w:p>
        </w:tc>
        <w:tc>
          <w:tcPr>
            <w:tcW w:w="870" w:type="pct"/>
            <w:vMerge w:val="restart"/>
          </w:tcPr>
          <w:p w14:paraId="07CB752F" w14:textId="77777777" w:rsidR="00717AC9" w:rsidRDefault="002B6238">
            <w:pPr>
              <w:ind w:left="-84" w:right="-84"/>
            </w:pPr>
            <w:r>
              <w:rPr>
                <w:sz w:val="22"/>
              </w:rPr>
              <w:lastRenderedPageBreak/>
              <w:t>Интенсивность запаха</w:t>
            </w:r>
          </w:p>
        </w:tc>
        <w:tc>
          <w:tcPr>
            <w:tcW w:w="1070" w:type="pct"/>
            <w:vMerge w:val="restart"/>
          </w:tcPr>
          <w:p w14:paraId="235B50EF" w14:textId="77777777" w:rsidR="00717AC9" w:rsidRDefault="002B6238">
            <w:pPr>
              <w:ind w:left="-84" w:right="-84"/>
            </w:pPr>
            <w:r>
              <w:rPr>
                <w:sz w:val="22"/>
              </w:rPr>
              <w:t>ГОСТ 22648-77</w:t>
            </w:r>
          </w:p>
        </w:tc>
        <w:tc>
          <w:tcPr>
            <w:tcW w:w="730" w:type="pct"/>
            <w:vMerge w:val="restart"/>
          </w:tcPr>
          <w:p w14:paraId="013CB7E5" w14:textId="77777777" w:rsidR="00717AC9" w:rsidRDefault="002B6238">
            <w:pPr>
              <w:ind w:left="-84" w:right="-84"/>
            </w:pPr>
            <w:r>
              <w:rPr>
                <w:sz w:val="22"/>
              </w:rPr>
              <w:t xml:space="preserve">ул. Академическая, 8, 220012, г. Минск </w:t>
            </w:r>
            <w:r>
              <w:rPr>
                <w:sz w:val="22"/>
              </w:rPr>
              <w:lastRenderedPageBreak/>
              <w:t>(Научно-исследовательский институт гигиены, токсикологии, эпидемиологии, вирусологии и микробиологии)</w:t>
            </w:r>
          </w:p>
        </w:tc>
        <w:tc>
          <w:tcPr>
            <w:tcW w:w="815" w:type="pct"/>
            <w:vMerge w:val="restart"/>
          </w:tcPr>
          <w:p w14:paraId="11678238" w14:textId="77777777" w:rsidR="00717AC9" w:rsidRDefault="002B6238">
            <w:pPr>
              <w:ind w:left="-84" w:right="-84"/>
            </w:pPr>
            <w:r>
              <w:rPr>
                <w:sz w:val="22"/>
              </w:rPr>
              <w:lastRenderedPageBreak/>
              <w:t>ТР ЕАЭС 038/2016</w:t>
            </w:r>
          </w:p>
        </w:tc>
      </w:tr>
      <w:tr w:rsidR="00717AC9" w14:paraId="33AFEB1C" w14:textId="77777777">
        <w:trPr>
          <w:trHeight w:val="230"/>
        </w:trPr>
        <w:tc>
          <w:tcPr>
            <w:tcW w:w="290" w:type="pct"/>
            <w:vMerge w:val="restart"/>
          </w:tcPr>
          <w:p w14:paraId="264824EC" w14:textId="77777777" w:rsidR="00717AC9" w:rsidRDefault="002B6238">
            <w:pPr>
              <w:ind w:left="-84" w:right="-84"/>
            </w:pPr>
            <w:r>
              <w:rPr>
                <w:sz w:val="22"/>
              </w:rPr>
              <w:t>2.22.4**</w:t>
            </w:r>
          </w:p>
        </w:tc>
        <w:tc>
          <w:tcPr>
            <w:tcW w:w="680" w:type="pct"/>
            <w:vMerge w:val="restart"/>
          </w:tcPr>
          <w:p w14:paraId="38BD3505" w14:textId="77777777" w:rsidR="00717AC9" w:rsidRDefault="002B6238">
            <w:pPr>
              <w:ind w:left="-84" w:right="-84"/>
            </w:pPr>
            <w:r>
              <w:rPr>
                <w:sz w:val="22"/>
              </w:rPr>
              <w:t>Транспортные средства, строительная и дорожная техника. Колесные транспортные средства. Сельскохозяйственные и лесохозяйственные тракторы и прицепы к ним. Маломерные суда.</w:t>
            </w:r>
          </w:p>
        </w:tc>
        <w:tc>
          <w:tcPr>
            <w:tcW w:w="530" w:type="pct"/>
            <w:vMerge w:val="restart"/>
          </w:tcPr>
          <w:p w14:paraId="4DA7DF00" w14:textId="77777777" w:rsidR="00717AC9" w:rsidRDefault="002B6238">
            <w:pPr>
              <w:ind w:left="-84" w:right="-84"/>
            </w:pPr>
            <w:r>
              <w:rPr>
                <w:sz w:val="22"/>
              </w:rPr>
              <w:t>30.99/35.059, 30.92/35.059, 30.91/35.059, 30.40/35.059, 30.30/35.059, 30.20/35.059, 30.12/35.059, 30.11/35.059, 29.32/35.059, 29.31/35.059, 29.20/35.059, 29.10/35.059</w:t>
            </w:r>
          </w:p>
        </w:tc>
        <w:tc>
          <w:tcPr>
            <w:tcW w:w="870" w:type="pct"/>
            <w:vMerge w:val="restart"/>
          </w:tcPr>
          <w:p w14:paraId="3C22E934" w14:textId="77777777" w:rsidR="00717AC9" w:rsidRDefault="002B6238">
            <w:pPr>
              <w:ind w:left="-84" w:right="-84"/>
            </w:pPr>
            <w:r>
              <w:rPr>
                <w:sz w:val="22"/>
              </w:rPr>
              <w:t>Средние квадратические значения виброускорения / виброскорости или их логарифмические уровни в октавных полосах частот 1, 2, 4, 8, 16, 31.5, 63, 125, 250, 500, 1000 Гц; корректированные по частоте (эквивалентные корректированные) уровни виброускорения / виброскорости</w:t>
            </w:r>
          </w:p>
        </w:tc>
        <w:tc>
          <w:tcPr>
            <w:tcW w:w="1070" w:type="pct"/>
            <w:vMerge w:val="restart"/>
          </w:tcPr>
          <w:p w14:paraId="22594071" w14:textId="77777777" w:rsidR="00717AC9" w:rsidRDefault="002B6238">
            <w:pPr>
              <w:ind w:left="-84" w:right="-84"/>
            </w:pPr>
            <w:r>
              <w:rPr>
                <w:sz w:val="22"/>
              </w:rPr>
              <w:t>ГОСТ 12.1.012-2004;</w:t>
            </w:r>
            <w:r>
              <w:rPr>
                <w:sz w:val="22"/>
              </w:rPr>
              <w:br/>
              <w:t>ГОСТ 31192.1-2004 (ИСО 5349-1:2001);</w:t>
            </w:r>
            <w:r>
              <w:rPr>
                <w:sz w:val="22"/>
              </w:rPr>
              <w:br/>
              <w:t>ГОСТ 31192.2-2005 (ИСО 5349-2:2001);</w:t>
            </w:r>
            <w:r>
              <w:rPr>
                <w:sz w:val="22"/>
              </w:rPr>
              <w:br/>
              <w:t>Инструкция по применению № 013-1213, утверждена МЗ РБ 23.12.2013</w:t>
            </w:r>
          </w:p>
        </w:tc>
        <w:tc>
          <w:tcPr>
            <w:tcW w:w="730" w:type="pct"/>
            <w:vMerge w:val="restart"/>
          </w:tcPr>
          <w:p w14:paraId="5509ECA4"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78C83541" w14:textId="77777777" w:rsidR="00717AC9" w:rsidRDefault="00717AC9">
            <w:pPr>
              <w:ind w:left="-84" w:right="-84"/>
            </w:pPr>
          </w:p>
        </w:tc>
      </w:tr>
      <w:tr w:rsidR="00717AC9" w14:paraId="5DBFCED9" w14:textId="77777777">
        <w:tc>
          <w:tcPr>
            <w:tcW w:w="290" w:type="pct"/>
          </w:tcPr>
          <w:p w14:paraId="7EDB6B9B" w14:textId="77777777" w:rsidR="00717AC9" w:rsidRDefault="002B6238">
            <w:pPr>
              <w:ind w:left="-84" w:right="-84"/>
            </w:pPr>
            <w:r>
              <w:rPr>
                <w:sz w:val="22"/>
              </w:rPr>
              <w:t>2.22.5**</w:t>
            </w:r>
          </w:p>
        </w:tc>
        <w:tc>
          <w:tcPr>
            <w:tcW w:w="680" w:type="pct"/>
            <w:vMerge w:val="restart"/>
          </w:tcPr>
          <w:p w14:paraId="42BC22BA" w14:textId="77777777" w:rsidR="00717AC9" w:rsidRDefault="002B6238">
            <w:pPr>
              <w:ind w:left="-84" w:right="-84"/>
            </w:pPr>
            <w:r>
              <w:rPr>
                <w:sz w:val="22"/>
              </w:rPr>
              <w:t>Транспортные средства, строительная и дорожная техника. Колесные транспортные средства. Сельскохозяйственные и лесохозяйственные тракторы и прицепы к ним..</w:t>
            </w:r>
          </w:p>
        </w:tc>
        <w:tc>
          <w:tcPr>
            <w:tcW w:w="530" w:type="pct"/>
          </w:tcPr>
          <w:p w14:paraId="468D1881" w14:textId="77777777" w:rsidR="00717AC9" w:rsidRDefault="002B6238">
            <w:pPr>
              <w:ind w:left="-84" w:right="-84"/>
            </w:pPr>
            <w:r>
              <w:rPr>
                <w:sz w:val="22"/>
              </w:rPr>
              <w:t>28.22/35.065, 28.30/35.065, 28.92/35.065, 28.99/35.065, 29.10/35.065, 29.20/35.065, 30.99/35.065</w:t>
            </w:r>
          </w:p>
        </w:tc>
        <w:tc>
          <w:tcPr>
            <w:tcW w:w="870" w:type="pct"/>
          </w:tcPr>
          <w:p w14:paraId="2DF1EC06" w14:textId="77777777" w:rsidR="00717AC9" w:rsidRDefault="002B6238">
            <w:pPr>
              <w:ind w:left="-84" w:right="-84"/>
            </w:pPr>
            <w:r>
              <w:rPr>
                <w:sz w:val="22"/>
              </w:rPr>
              <w:t>Температура воздуха</w:t>
            </w:r>
          </w:p>
        </w:tc>
        <w:tc>
          <w:tcPr>
            <w:tcW w:w="1070" w:type="pct"/>
          </w:tcPr>
          <w:p w14:paraId="34F86FE2" w14:textId="77777777" w:rsidR="00717AC9" w:rsidRDefault="002B6238">
            <w:pPr>
              <w:ind w:left="-84" w:right="-84"/>
            </w:pPr>
            <w:r>
              <w:rPr>
                <w:sz w:val="22"/>
              </w:rPr>
              <w:t>ГОСТ 12.1.005-88 п. 2;</w:t>
            </w:r>
            <w:r>
              <w:rPr>
                <w:sz w:val="22"/>
              </w:rPr>
              <w:br/>
              <w:t>МВИ.ГМ.1860-2020;</w:t>
            </w:r>
            <w:r>
              <w:rPr>
                <w:sz w:val="22"/>
              </w:rPr>
              <w:br/>
              <w:t>СанПиН от 14.06.2013 № 47 гл. 2</w:t>
            </w:r>
          </w:p>
        </w:tc>
        <w:tc>
          <w:tcPr>
            <w:tcW w:w="730" w:type="pct"/>
            <w:vMerge w:val="restart"/>
          </w:tcPr>
          <w:p w14:paraId="39E8F271"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38A99B83" w14:textId="77777777" w:rsidR="00717AC9" w:rsidRDefault="00717AC9">
            <w:pPr>
              <w:ind w:left="-84" w:right="-84"/>
            </w:pPr>
          </w:p>
        </w:tc>
      </w:tr>
      <w:tr w:rsidR="00717AC9" w14:paraId="061CD9AE" w14:textId="77777777">
        <w:tc>
          <w:tcPr>
            <w:tcW w:w="290" w:type="pct"/>
          </w:tcPr>
          <w:p w14:paraId="226F4801" w14:textId="77777777" w:rsidR="00717AC9" w:rsidRDefault="002B6238">
            <w:pPr>
              <w:ind w:left="-84" w:right="-84"/>
            </w:pPr>
            <w:r>
              <w:rPr>
                <w:sz w:val="22"/>
              </w:rPr>
              <w:t>2.22.6**</w:t>
            </w:r>
          </w:p>
        </w:tc>
        <w:tc>
          <w:tcPr>
            <w:tcW w:w="680" w:type="pct"/>
            <w:vMerge/>
          </w:tcPr>
          <w:p w14:paraId="222A1ACB" w14:textId="77777777" w:rsidR="00717AC9" w:rsidRDefault="00717AC9"/>
        </w:tc>
        <w:tc>
          <w:tcPr>
            <w:tcW w:w="530" w:type="pct"/>
          </w:tcPr>
          <w:p w14:paraId="44529BB6" w14:textId="77777777" w:rsidR="00717AC9" w:rsidRDefault="002B6238">
            <w:pPr>
              <w:ind w:left="-84" w:right="-84"/>
            </w:pPr>
            <w:r>
              <w:rPr>
                <w:sz w:val="22"/>
              </w:rPr>
              <w:t>28.22/35.060, 28.30/35.060, 28.92/35.060, 28.99/35.060, 29.10/35.060, 29.20/35.060, 30.99/35.060</w:t>
            </w:r>
          </w:p>
        </w:tc>
        <w:tc>
          <w:tcPr>
            <w:tcW w:w="870" w:type="pct"/>
          </w:tcPr>
          <w:p w14:paraId="302C7746" w14:textId="77777777" w:rsidR="00717AC9" w:rsidRDefault="002B6238">
            <w:pPr>
              <w:ind w:left="-84" w:right="-84"/>
            </w:pPr>
            <w:r>
              <w:rPr>
                <w:sz w:val="22"/>
              </w:rPr>
              <w:t>Относительная влажность воздуха</w:t>
            </w:r>
          </w:p>
        </w:tc>
        <w:tc>
          <w:tcPr>
            <w:tcW w:w="1070" w:type="pct"/>
          </w:tcPr>
          <w:p w14:paraId="34E89052" w14:textId="77777777" w:rsidR="00717AC9" w:rsidRDefault="002B6238">
            <w:pPr>
              <w:ind w:left="-84" w:right="-84"/>
            </w:pPr>
            <w:r>
              <w:rPr>
                <w:sz w:val="22"/>
              </w:rPr>
              <w:t>ГОСТ 12.1.005-88 п.2;</w:t>
            </w:r>
            <w:r>
              <w:rPr>
                <w:sz w:val="22"/>
              </w:rPr>
              <w:br/>
              <w:t>МВИ.ГМ 1860-2020;</w:t>
            </w:r>
            <w:r>
              <w:rPr>
                <w:sz w:val="22"/>
              </w:rPr>
              <w:br/>
              <w:t>СанПиН от 14.06.2013 № 47 гл. 2</w:t>
            </w:r>
          </w:p>
        </w:tc>
        <w:tc>
          <w:tcPr>
            <w:tcW w:w="730" w:type="pct"/>
            <w:vMerge/>
          </w:tcPr>
          <w:p w14:paraId="58F57619" w14:textId="77777777" w:rsidR="00717AC9" w:rsidRDefault="00717AC9"/>
        </w:tc>
        <w:tc>
          <w:tcPr>
            <w:tcW w:w="815" w:type="pct"/>
            <w:vMerge/>
          </w:tcPr>
          <w:p w14:paraId="5BC094E4" w14:textId="77777777" w:rsidR="00717AC9" w:rsidRDefault="00717AC9"/>
        </w:tc>
      </w:tr>
      <w:tr w:rsidR="00717AC9" w14:paraId="22480414" w14:textId="77777777">
        <w:trPr>
          <w:trHeight w:val="230"/>
        </w:trPr>
        <w:tc>
          <w:tcPr>
            <w:tcW w:w="290" w:type="pct"/>
            <w:vMerge w:val="restart"/>
          </w:tcPr>
          <w:p w14:paraId="1BD79C70" w14:textId="77777777" w:rsidR="00717AC9" w:rsidRDefault="002B6238">
            <w:pPr>
              <w:ind w:left="-84" w:right="-84"/>
            </w:pPr>
            <w:r>
              <w:rPr>
                <w:sz w:val="22"/>
              </w:rPr>
              <w:t>2.22.7**</w:t>
            </w:r>
          </w:p>
        </w:tc>
        <w:tc>
          <w:tcPr>
            <w:tcW w:w="680" w:type="pct"/>
            <w:vMerge/>
          </w:tcPr>
          <w:p w14:paraId="39993F51" w14:textId="77777777" w:rsidR="00717AC9" w:rsidRDefault="00717AC9"/>
        </w:tc>
        <w:tc>
          <w:tcPr>
            <w:tcW w:w="530" w:type="pct"/>
            <w:vMerge w:val="restart"/>
          </w:tcPr>
          <w:p w14:paraId="471EDCF8" w14:textId="77777777" w:rsidR="00717AC9" w:rsidRDefault="002B6238">
            <w:pPr>
              <w:ind w:left="-84" w:right="-84"/>
            </w:pPr>
            <w:r>
              <w:rPr>
                <w:sz w:val="22"/>
              </w:rPr>
              <w:t xml:space="preserve">28.22/23.000, 28.30/23.000, </w:t>
            </w:r>
            <w:r>
              <w:rPr>
                <w:sz w:val="22"/>
              </w:rPr>
              <w:lastRenderedPageBreak/>
              <w:t>28.92/23.000, 28.99/23.000, 29.10/23.000, 29.20/23.000, 30.99/23.000</w:t>
            </w:r>
          </w:p>
        </w:tc>
        <w:tc>
          <w:tcPr>
            <w:tcW w:w="870" w:type="pct"/>
            <w:vMerge w:val="restart"/>
          </w:tcPr>
          <w:p w14:paraId="060FE812" w14:textId="77777777" w:rsidR="00717AC9" w:rsidRDefault="002B6238">
            <w:pPr>
              <w:ind w:left="-84" w:right="-84"/>
            </w:pPr>
            <w:r>
              <w:rPr>
                <w:sz w:val="22"/>
              </w:rPr>
              <w:lastRenderedPageBreak/>
              <w:t>Скорость движения воздуха</w:t>
            </w:r>
          </w:p>
        </w:tc>
        <w:tc>
          <w:tcPr>
            <w:tcW w:w="1070" w:type="pct"/>
            <w:vMerge w:val="restart"/>
          </w:tcPr>
          <w:p w14:paraId="2B46A314" w14:textId="77777777" w:rsidR="00717AC9" w:rsidRDefault="002B6238">
            <w:pPr>
              <w:ind w:left="-84" w:right="-84"/>
            </w:pPr>
            <w:r>
              <w:rPr>
                <w:sz w:val="22"/>
              </w:rPr>
              <w:t>ГОСТ 12.1.005-88;</w:t>
            </w:r>
            <w:r>
              <w:rPr>
                <w:sz w:val="22"/>
              </w:rPr>
              <w:br/>
              <w:t>МВИ.ГМ.1860-2020;</w:t>
            </w:r>
            <w:r>
              <w:rPr>
                <w:sz w:val="22"/>
              </w:rPr>
              <w:br/>
            </w:r>
            <w:r>
              <w:rPr>
                <w:sz w:val="22"/>
              </w:rPr>
              <w:lastRenderedPageBreak/>
              <w:t>СанПиН от 14.06.2013 № 47 гл. 2</w:t>
            </w:r>
          </w:p>
        </w:tc>
        <w:tc>
          <w:tcPr>
            <w:tcW w:w="730" w:type="pct"/>
            <w:vMerge/>
          </w:tcPr>
          <w:p w14:paraId="4FEAF402" w14:textId="77777777" w:rsidR="00717AC9" w:rsidRDefault="00717AC9"/>
        </w:tc>
        <w:tc>
          <w:tcPr>
            <w:tcW w:w="815" w:type="pct"/>
            <w:vMerge/>
          </w:tcPr>
          <w:p w14:paraId="039FBDFB" w14:textId="77777777" w:rsidR="00717AC9" w:rsidRDefault="00717AC9"/>
        </w:tc>
      </w:tr>
      <w:tr w:rsidR="00717AC9" w14:paraId="3527259C" w14:textId="77777777">
        <w:tc>
          <w:tcPr>
            <w:tcW w:w="290" w:type="pct"/>
          </w:tcPr>
          <w:p w14:paraId="3FD12817" w14:textId="77777777" w:rsidR="00717AC9" w:rsidRDefault="002B6238">
            <w:pPr>
              <w:ind w:left="-84" w:right="-84"/>
            </w:pPr>
            <w:r>
              <w:rPr>
                <w:sz w:val="22"/>
              </w:rPr>
              <w:t>2.22.8**</w:t>
            </w:r>
          </w:p>
        </w:tc>
        <w:tc>
          <w:tcPr>
            <w:tcW w:w="680" w:type="pct"/>
            <w:vMerge w:val="restart"/>
          </w:tcPr>
          <w:p w14:paraId="55FBD65E" w14:textId="77777777" w:rsidR="00717AC9" w:rsidRDefault="002B6238">
            <w:pPr>
              <w:ind w:left="-84" w:right="-84"/>
            </w:pPr>
            <w:r>
              <w:rPr>
                <w:sz w:val="22"/>
              </w:rPr>
              <w:t>Транспортные средства, строительная и дорожная техника. Колесные транспортные средства. Сельскохозяйственные и лесохозяйственные тракторы и прицепы к ним. Маломерные суда.</w:t>
            </w:r>
          </w:p>
        </w:tc>
        <w:tc>
          <w:tcPr>
            <w:tcW w:w="530" w:type="pct"/>
          </w:tcPr>
          <w:p w14:paraId="395BB016" w14:textId="77777777" w:rsidR="00717AC9" w:rsidRDefault="002B6238">
            <w:pPr>
              <w:ind w:left="-84" w:right="-84"/>
            </w:pPr>
            <w:r>
              <w:rPr>
                <w:sz w:val="22"/>
              </w:rPr>
              <w:t>30.92/42.000, 30.91/42.000, 30.20/42.000, 30.12/42.000, 30.11/42.000, 29.20/42.000, 29.10/42.000</w:t>
            </w:r>
          </w:p>
        </w:tc>
        <w:tc>
          <w:tcPr>
            <w:tcW w:w="870" w:type="pct"/>
          </w:tcPr>
          <w:p w14:paraId="0D7F10F7" w14:textId="77777777" w:rsidR="00717AC9" w:rsidRDefault="002B6238">
            <w:pPr>
              <w:ind w:left="-84" w:right="-84"/>
            </w:pPr>
            <w:r>
              <w:rPr>
                <w:sz w:val="22"/>
              </w:rPr>
              <w:t>Отбор образцов (проб)</w:t>
            </w:r>
          </w:p>
        </w:tc>
        <w:tc>
          <w:tcPr>
            <w:tcW w:w="1070" w:type="pct"/>
          </w:tcPr>
          <w:p w14:paraId="5EBA8675" w14:textId="77777777" w:rsidR="00717AC9" w:rsidRDefault="002B6238">
            <w:pPr>
              <w:ind w:left="-84" w:right="-84"/>
            </w:pPr>
            <w:r>
              <w:rPr>
                <w:sz w:val="22"/>
              </w:rPr>
              <w:t>ГОСТ 18321-73;</w:t>
            </w:r>
            <w:r>
              <w:rPr>
                <w:sz w:val="22"/>
              </w:rPr>
              <w:br/>
              <w:t>ГОСТ 33554-2015;</w:t>
            </w:r>
            <w:r>
              <w:rPr>
                <w:sz w:val="22"/>
              </w:rPr>
              <w:br/>
              <w:t>Соловьева Т.В. Руководство по методам определения вредных веществ в атмосферном воздухе. - М., 1974.;</w:t>
            </w:r>
            <w:r>
              <w:rPr>
                <w:sz w:val="22"/>
              </w:rPr>
              <w:br/>
              <w:t>ТКП 17.13-15-2022 (33140)</w:t>
            </w:r>
          </w:p>
        </w:tc>
        <w:tc>
          <w:tcPr>
            <w:tcW w:w="730" w:type="pct"/>
            <w:vMerge w:val="restart"/>
          </w:tcPr>
          <w:p w14:paraId="34C50F3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6E5B396" w14:textId="77777777" w:rsidR="00717AC9" w:rsidRDefault="00717AC9">
            <w:pPr>
              <w:ind w:left="-84" w:right="-84"/>
            </w:pPr>
          </w:p>
        </w:tc>
      </w:tr>
      <w:tr w:rsidR="00717AC9" w14:paraId="60384FD6" w14:textId="77777777">
        <w:tc>
          <w:tcPr>
            <w:tcW w:w="290" w:type="pct"/>
          </w:tcPr>
          <w:p w14:paraId="39DA9A47" w14:textId="77777777" w:rsidR="00717AC9" w:rsidRDefault="002B6238">
            <w:pPr>
              <w:ind w:left="-84" w:right="-84"/>
            </w:pPr>
            <w:r>
              <w:rPr>
                <w:sz w:val="22"/>
              </w:rPr>
              <w:t>2.22.9**</w:t>
            </w:r>
          </w:p>
        </w:tc>
        <w:tc>
          <w:tcPr>
            <w:tcW w:w="680" w:type="pct"/>
            <w:vMerge/>
          </w:tcPr>
          <w:p w14:paraId="125D7002" w14:textId="77777777" w:rsidR="00717AC9" w:rsidRDefault="00717AC9"/>
        </w:tc>
        <w:tc>
          <w:tcPr>
            <w:tcW w:w="530" w:type="pct"/>
          </w:tcPr>
          <w:p w14:paraId="259ECAE1" w14:textId="77777777" w:rsidR="00717AC9" w:rsidRDefault="002B6238">
            <w:pPr>
              <w:ind w:left="-84" w:right="-84"/>
            </w:pPr>
            <w:r>
              <w:rPr>
                <w:sz w:val="22"/>
              </w:rPr>
              <w:t>30.92/08.156, 30.91/08.156, 30.20/08.156, 30.12/08.156, 30.11/08.156, 29.20/08.156, 29.10/08.156</w:t>
            </w:r>
          </w:p>
        </w:tc>
        <w:tc>
          <w:tcPr>
            <w:tcW w:w="870" w:type="pct"/>
          </w:tcPr>
          <w:p w14:paraId="57D9DE85" w14:textId="77777777" w:rsidR="00717AC9" w:rsidRDefault="002B6238">
            <w:pPr>
              <w:ind w:left="-84" w:right="-84"/>
            </w:pPr>
            <w:r>
              <w:rPr>
                <w:sz w:val="22"/>
              </w:rPr>
              <w:t>Акролеин</w:t>
            </w:r>
          </w:p>
        </w:tc>
        <w:tc>
          <w:tcPr>
            <w:tcW w:w="1070" w:type="pct"/>
          </w:tcPr>
          <w:p w14:paraId="5C3A8AC7" w14:textId="77777777" w:rsidR="00717AC9" w:rsidRDefault="002B6238">
            <w:pPr>
              <w:ind w:left="-84" w:right="-84"/>
            </w:pPr>
            <w:r>
              <w:rPr>
                <w:sz w:val="22"/>
              </w:rPr>
              <w:t>МУ № 2719-83</w:t>
            </w:r>
          </w:p>
        </w:tc>
        <w:tc>
          <w:tcPr>
            <w:tcW w:w="730" w:type="pct"/>
            <w:vMerge/>
          </w:tcPr>
          <w:p w14:paraId="4CEAD4CD" w14:textId="77777777" w:rsidR="00717AC9" w:rsidRDefault="00717AC9"/>
        </w:tc>
        <w:tc>
          <w:tcPr>
            <w:tcW w:w="815" w:type="pct"/>
            <w:vMerge/>
          </w:tcPr>
          <w:p w14:paraId="67F29483" w14:textId="77777777" w:rsidR="00717AC9" w:rsidRDefault="00717AC9"/>
        </w:tc>
      </w:tr>
      <w:tr w:rsidR="00717AC9" w14:paraId="128518A1" w14:textId="77777777">
        <w:tc>
          <w:tcPr>
            <w:tcW w:w="290" w:type="pct"/>
          </w:tcPr>
          <w:p w14:paraId="6B5BB44F" w14:textId="77777777" w:rsidR="00717AC9" w:rsidRDefault="002B6238">
            <w:pPr>
              <w:ind w:left="-84" w:right="-84"/>
            </w:pPr>
            <w:r>
              <w:rPr>
                <w:sz w:val="22"/>
              </w:rPr>
              <w:t>2.22.10**</w:t>
            </w:r>
          </w:p>
        </w:tc>
        <w:tc>
          <w:tcPr>
            <w:tcW w:w="680" w:type="pct"/>
            <w:vMerge/>
          </w:tcPr>
          <w:p w14:paraId="3821264C" w14:textId="77777777" w:rsidR="00717AC9" w:rsidRDefault="00717AC9"/>
        </w:tc>
        <w:tc>
          <w:tcPr>
            <w:tcW w:w="530" w:type="pct"/>
          </w:tcPr>
          <w:p w14:paraId="6AC70527" w14:textId="77777777" w:rsidR="00717AC9" w:rsidRDefault="002B6238">
            <w:pPr>
              <w:ind w:left="-84" w:right="-84"/>
            </w:pPr>
            <w:r>
              <w:rPr>
                <w:sz w:val="22"/>
              </w:rPr>
              <w:t>30.92/08.158, 30.91/08.158, 30.20/08.158, 30.12/08.158, 30.11/08.158, 29.20/08.158, 29.10/08.158</w:t>
            </w:r>
          </w:p>
        </w:tc>
        <w:tc>
          <w:tcPr>
            <w:tcW w:w="870" w:type="pct"/>
          </w:tcPr>
          <w:p w14:paraId="701D974F" w14:textId="77777777" w:rsidR="00717AC9" w:rsidRDefault="002B6238">
            <w:pPr>
              <w:ind w:left="-84" w:right="-84"/>
            </w:pPr>
            <w:r>
              <w:rPr>
                <w:sz w:val="22"/>
              </w:rPr>
              <w:t>Формальдегид.</w:t>
            </w:r>
          </w:p>
        </w:tc>
        <w:tc>
          <w:tcPr>
            <w:tcW w:w="1070" w:type="pct"/>
          </w:tcPr>
          <w:p w14:paraId="3A42B280" w14:textId="77777777" w:rsidR="00717AC9" w:rsidRDefault="002B6238">
            <w:pPr>
              <w:ind w:left="-84" w:right="-84"/>
            </w:pPr>
            <w:r>
              <w:rPr>
                <w:sz w:val="22"/>
              </w:rPr>
              <w:t>МУ № 266 от 16.06.1992</w:t>
            </w:r>
          </w:p>
        </w:tc>
        <w:tc>
          <w:tcPr>
            <w:tcW w:w="730" w:type="pct"/>
            <w:vMerge/>
          </w:tcPr>
          <w:p w14:paraId="2BC6BBA2" w14:textId="77777777" w:rsidR="00717AC9" w:rsidRDefault="00717AC9"/>
        </w:tc>
        <w:tc>
          <w:tcPr>
            <w:tcW w:w="815" w:type="pct"/>
            <w:vMerge/>
          </w:tcPr>
          <w:p w14:paraId="0218F53F" w14:textId="77777777" w:rsidR="00717AC9" w:rsidRDefault="00717AC9"/>
        </w:tc>
      </w:tr>
      <w:tr w:rsidR="00717AC9" w14:paraId="17D491B4" w14:textId="77777777">
        <w:tc>
          <w:tcPr>
            <w:tcW w:w="290" w:type="pct"/>
          </w:tcPr>
          <w:p w14:paraId="170E8873" w14:textId="77777777" w:rsidR="00717AC9" w:rsidRDefault="002B6238">
            <w:pPr>
              <w:ind w:left="-84" w:right="-84"/>
            </w:pPr>
            <w:r>
              <w:rPr>
                <w:sz w:val="22"/>
              </w:rPr>
              <w:t>2.22.11**</w:t>
            </w:r>
          </w:p>
        </w:tc>
        <w:tc>
          <w:tcPr>
            <w:tcW w:w="680" w:type="pct"/>
            <w:vMerge/>
          </w:tcPr>
          <w:p w14:paraId="2395517C" w14:textId="77777777" w:rsidR="00717AC9" w:rsidRDefault="00717AC9"/>
        </w:tc>
        <w:tc>
          <w:tcPr>
            <w:tcW w:w="530" w:type="pct"/>
          </w:tcPr>
          <w:p w14:paraId="3263D43F" w14:textId="77777777" w:rsidR="00717AC9" w:rsidRDefault="002B6238">
            <w:pPr>
              <w:ind w:left="-84" w:right="-84"/>
            </w:pPr>
            <w:r>
              <w:rPr>
                <w:sz w:val="22"/>
              </w:rPr>
              <w:t xml:space="preserve">30.92/08.156, 30.92/08.169, 30.91/08.156, 30.91/08.169, 30.20/08.156, 30.20/08.169, 30.12/08.156, 30.12/08.169, 30.11/08.156, 30.11/08.169, </w:t>
            </w:r>
            <w:r>
              <w:rPr>
                <w:sz w:val="22"/>
              </w:rPr>
              <w:lastRenderedPageBreak/>
              <w:t>29.20/08.156, 29.20/08.169, 29.10/08.156, 29.10/08.169</w:t>
            </w:r>
          </w:p>
        </w:tc>
        <w:tc>
          <w:tcPr>
            <w:tcW w:w="870" w:type="pct"/>
          </w:tcPr>
          <w:p w14:paraId="3AD23254" w14:textId="77777777" w:rsidR="00717AC9" w:rsidRDefault="002B6238">
            <w:pPr>
              <w:ind w:left="-84" w:right="-84"/>
            </w:pPr>
            <w:r>
              <w:rPr>
                <w:sz w:val="22"/>
              </w:rPr>
              <w:lastRenderedPageBreak/>
              <w:t>диоксид азота и оксид азота</w:t>
            </w:r>
          </w:p>
        </w:tc>
        <w:tc>
          <w:tcPr>
            <w:tcW w:w="1070" w:type="pct"/>
          </w:tcPr>
          <w:p w14:paraId="2CE19842" w14:textId="77777777" w:rsidR="00717AC9" w:rsidRDefault="002B6238">
            <w:pPr>
              <w:ind w:left="-84" w:right="-84"/>
            </w:pPr>
            <w:r>
              <w:rPr>
                <w:sz w:val="22"/>
              </w:rPr>
              <w:t>МВИ-4215-002-56591409-2009;</w:t>
            </w:r>
            <w:r>
              <w:rPr>
                <w:sz w:val="22"/>
              </w:rPr>
              <w:br/>
              <w:t>МВИ.МН 5363-2015</w:t>
            </w:r>
          </w:p>
        </w:tc>
        <w:tc>
          <w:tcPr>
            <w:tcW w:w="730" w:type="pct"/>
            <w:vMerge/>
          </w:tcPr>
          <w:p w14:paraId="659AEA59" w14:textId="77777777" w:rsidR="00717AC9" w:rsidRDefault="00717AC9"/>
        </w:tc>
        <w:tc>
          <w:tcPr>
            <w:tcW w:w="815" w:type="pct"/>
            <w:vMerge/>
          </w:tcPr>
          <w:p w14:paraId="031D5863" w14:textId="77777777" w:rsidR="00717AC9" w:rsidRDefault="00717AC9"/>
        </w:tc>
      </w:tr>
      <w:tr w:rsidR="00717AC9" w14:paraId="046171B2" w14:textId="77777777">
        <w:tc>
          <w:tcPr>
            <w:tcW w:w="290" w:type="pct"/>
          </w:tcPr>
          <w:p w14:paraId="50E661A9" w14:textId="77777777" w:rsidR="00717AC9" w:rsidRDefault="002B6238">
            <w:pPr>
              <w:ind w:left="-84" w:right="-84"/>
            </w:pPr>
            <w:r>
              <w:rPr>
                <w:sz w:val="22"/>
              </w:rPr>
              <w:t>2.22.12**</w:t>
            </w:r>
          </w:p>
        </w:tc>
        <w:tc>
          <w:tcPr>
            <w:tcW w:w="680" w:type="pct"/>
            <w:vMerge/>
          </w:tcPr>
          <w:p w14:paraId="313D74E0" w14:textId="77777777" w:rsidR="00717AC9" w:rsidRDefault="00717AC9"/>
        </w:tc>
        <w:tc>
          <w:tcPr>
            <w:tcW w:w="530" w:type="pct"/>
          </w:tcPr>
          <w:p w14:paraId="1DB97F1B" w14:textId="77777777" w:rsidR="00717AC9" w:rsidRDefault="002B6238">
            <w:pPr>
              <w:ind w:left="-84" w:right="-84"/>
            </w:pPr>
            <w:r>
              <w:rPr>
                <w:sz w:val="22"/>
              </w:rPr>
              <w:t>30.92/08.169, 30.91/08.169, 30.20/08.169, 30.12/08.169, 30.11/08.169, 29.20/08.169, 29.10/08.169</w:t>
            </w:r>
          </w:p>
        </w:tc>
        <w:tc>
          <w:tcPr>
            <w:tcW w:w="870" w:type="pct"/>
          </w:tcPr>
          <w:p w14:paraId="704DFE74" w14:textId="77777777" w:rsidR="00717AC9" w:rsidRDefault="002B6238">
            <w:pPr>
              <w:ind w:left="-84" w:right="-84"/>
            </w:pPr>
            <w:r>
              <w:rPr>
                <w:sz w:val="22"/>
              </w:rPr>
              <w:t>оксид углерода</w:t>
            </w:r>
          </w:p>
        </w:tc>
        <w:tc>
          <w:tcPr>
            <w:tcW w:w="1070" w:type="pct"/>
          </w:tcPr>
          <w:p w14:paraId="7B27AB90" w14:textId="77777777" w:rsidR="00717AC9" w:rsidRDefault="002B6238">
            <w:pPr>
              <w:ind w:left="-84" w:right="-84"/>
            </w:pPr>
            <w:r>
              <w:rPr>
                <w:sz w:val="22"/>
              </w:rPr>
              <w:t>АМИ.БР 0004-2021;</w:t>
            </w:r>
            <w:r>
              <w:rPr>
                <w:sz w:val="22"/>
              </w:rPr>
              <w:br/>
              <w:t>МВИ.МН 3485-2010;</w:t>
            </w:r>
            <w:r>
              <w:rPr>
                <w:sz w:val="22"/>
              </w:rPr>
              <w:br/>
              <w:t>ФР.1.31.2009.06144 (МВИ-4215-002-56591409-2009)</w:t>
            </w:r>
          </w:p>
        </w:tc>
        <w:tc>
          <w:tcPr>
            <w:tcW w:w="730" w:type="pct"/>
            <w:vMerge/>
          </w:tcPr>
          <w:p w14:paraId="3BEDA43B" w14:textId="77777777" w:rsidR="00717AC9" w:rsidRDefault="00717AC9"/>
        </w:tc>
        <w:tc>
          <w:tcPr>
            <w:tcW w:w="815" w:type="pct"/>
            <w:vMerge/>
          </w:tcPr>
          <w:p w14:paraId="26C23B16" w14:textId="77777777" w:rsidR="00717AC9" w:rsidRDefault="00717AC9"/>
        </w:tc>
      </w:tr>
      <w:tr w:rsidR="00717AC9" w14:paraId="7279EE91" w14:textId="77777777">
        <w:trPr>
          <w:trHeight w:val="230"/>
        </w:trPr>
        <w:tc>
          <w:tcPr>
            <w:tcW w:w="290" w:type="pct"/>
            <w:vMerge w:val="restart"/>
          </w:tcPr>
          <w:p w14:paraId="29535DB5" w14:textId="77777777" w:rsidR="00717AC9" w:rsidRDefault="002B6238">
            <w:pPr>
              <w:ind w:left="-84" w:right="-84"/>
            </w:pPr>
            <w:r>
              <w:rPr>
                <w:sz w:val="22"/>
              </w:rPr>
              <w:t>2.22.13**</w:t>
            </w:r>
          </w:p>
        </w:tc>
        <w:tc>
          <w:tcPr>
            <w:tcW w:w="680" w:type="pct"/>
            <w:vMerge/>
          </w:tcPr>
          <w:p w14:paraId="7E3EAA63" w14:textId="77777777" w:rsidR="00717AC9" w:rsidRDefault="00717AC9"/>
        </w:tc>
        <w:tc>
          <w:tcPr>
            <w:tcW w:w="530" w:type="pct"/>
            <w:vMerge w:val="restart"/>
          </w:tcPr>
          <w:p w14:paraId="451B9CAA" w14:textId="77777777" w:rsidR="00717AC9" w:rsidRDefault="002B6238">
            <w:pPr>
              <w:ind w:left="-84" w:right="-84"/>
            </w:pPr>
            <w:r>
              <w:rPr>
                <w:sz w:val="22"/>
              </w:rPr>
              <w:t>30.92/08.158, 30.91/08.158, 30.20/08.158, 30.12/08.158, 30.11/08.158, 29.20/08.158, 29.10/08.158</w:t>
            </w:r>
          </w:p>
        </w:tc>
        <w:tc>
          <w:tcPr>
            <w:tcW w:w="870" w:type="pct"/>
            <w:vMerge w:val="restart"/>
          </w:tcPr>
          <w:p w14:paraId="4F55F39C" w14:textId="77777777" w:rsidR="00717AC9" w:rsidRDefault="002B6238">
            <w:pPr>
              <w:ind w:left="-84" w:right="-84"/>
            </w:pPr>
            <w:r>
              <w:rPr>
                <w:sz w:val="22"/>
              </w:rPr>
              <w:t>Метан, углеводороды</w:t>
            </w:r>
          </w:p>
        </w:tc>
        <w:tc>
          <w:tcPr>
            <w:tcW w:w="1070" w:type="pct"/>
            <w:vMerge w:val="restart"/>
          </w:tcPr>
          <w:p w14:paraId="2F6F76F3" w14:textId="77777777" w:rsidR="00717AC9" w:rsidRDefault="002B6238">
            <w:pPr>
              <w:ind w:left="-84" w:right="-84"/>
            </w:pPr>
            <w:r>
              <w:rPr>
                <w:sz w:val="22"/>
              </w:rPr>
              <w:t>МУ № 2328-81</w:t>
            </w:r>
          </w:p>
        </w:tc>
        <w:tc>
          <w:tcPr>
            <w:tcW w:w="730" w:type="pct"/>
            <w:vMerge/>
          </w:tcPr>
          <w:p w14:paraId="6233027F" w14:textId="77777777" w:rsidR="00717AC9" w:rsidRDefault="00717AC9"/>
        </w:tc>
        <w:tc>
          <w:tcPr>
            <w:tcW w:w="815" w:type="pct"/>
            <w:vMerge/>
          </w:tcPr>
          <w:p w14:paraId="59F3A125" w14:textId="77777777" w:rsidR="00717AC9" w:rsidRDefault="00717AC9"/>
        </w:tc>
      </w:tr>
      <w:tr w:rsidR="00717AC9" w14:paraId="38538ADC" w14:textId="77777777">
        <w:trPr>
          <w:trHeight w:val="230"/>
        </w:trPr>
        <w:tc>
          <w:tcPr>
            <w:tcW w:w="290" w:type="pct"/>
            <w:vMerge w:val="restart"/>
          </w:tcPr>
          <w:p w14:paraId="4AC2209E" w14:textId="77777777" w:rsidR="00717AC9" w:rsidRDefault="002B6238">
            <w:pPr>
              <w:ind w:left="-84" w:right="-84"/>
            </w:pPr>
            <w:r>
              <w:rPr>
                <w:sz w:val="22"/>
              </w:rPr>
              <w:t>2.23.1* ТР</w:t>
            </w:r>
          </w:p>
        </w:tc>
        <w:tc>
          <w:tcPr>
            <w:tcW w:w="680" w:type="pct"/>
            <w:vMerge w:val="restart"/>
          </w:tcPr>
          <w:p w14:paraId="146A35A0"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49980800" w14:textId="77777777" w:rsidR="00717AC9" w:rsidRDefault="002B6238">
            <w:pPr>
              <w:ind w:left="-84" w:right="-84"/>
            </w:pPr>
            <w:r>
              <w:rPr>
                <w:sz w:val="22"/>
              </w:rPr>
              <w:t>10.12/11.116, 10.13/11.116, 10.85/11.116, 10.86/11.116, 10.89/11.116</w:t>
            </w:r>
          </w:p>
        </w:tc>
        <w:tc>
          <w:tcPr>
            <w:tcW w:w="870" w:type="pct"/>
            <w:vMerge w:val="restart"/>
          </w:tcPr>
          <w:p w14:paraId="6877CFC6" w14:textId="77777777" w:rsidR="00717AC9" w:rsidRDefault="002B6238">
            <w:pPr>
              <w:ind w:left="-84" w:right="-84"/>
            </w:pPr>
            <w:r>
              <w:rPr>
                <w:sz w:val="22"/>
              </w:rPr>
              <w:t>Органолептические показатели: внешний вид, вкус, цвет, запах, консистенция, упитанность и состояние тушек</w:t>
            </w:r>
          </w:p>
        </w:tc>
        <w:tc>
          <w:tcPr>
            <w:tcW w:w="1070" w:type="pct"/>
            <w:vMerge w:val="restart"/>
          </w:tcPr>
          <w:p w14:paraId="576ACEB9" w14:textId="77777777" w:rsidR="00717AC9" w:rsidRDefault="002B6238">
            <w:pPr>
              <w:ind w:left="-84" w:right="-84"/>
            </w:pPr>
            <w:r>
              <w:rPr>
                <w:sz w:val="22"/>
              </w:rPr>
              <w:t>ГОСТ 31470-2012 п. 4;</w:t>
            </w:r>
            <w:r>
              <w:rPr>
                <w:sz w:val="22"/>
              </w:rPr>
              <w:br/>
              <w:t>ГОСТ 33741-2015;</w:t>
            </w:r>
            <w:r>
              <w:rPr>
                <w:sz w:val="22"/>
              </w:rPr>
              <w:br/>
              <w:t>ГОСТ 7702.0-74;</w:t>
            </w:r>
            <w:r>
              <w:rPr>
                <w:sz w:val="22"/>
              </w:rPr>
              <w:br/>
              <w:t>ГОСТ 9959-2015;</w:t>
            </w:r>
            <w:r>
              <w:rPr>
                <w:sz w:val="22"/>
              </w:rPr>
              <w:br/>
              <w:t>ГОСТ Р 51944-2002</w:t>
            </w:r>
          </w:p>
        </w:tc>
        <w:tc>
          <w:tcPr>
            <w:tcW w:w="730" w:type="pct"/>
            <w:vMerge w:val="restart"/>
          </w:tcPr>
          <w:p w14:paraId="3789695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D9B4284" w14:textId="77777777" w:rsidR="00717AC9" w:rsidRDefault="002B6238">
            <w:pPr>
              <w:ind w:left="-84" w:right="-84"/>
            </w:pPr>
            <w:r>
              <w:rPr>
                <w:sz w:val="22"/>
              </w:rPr>
              <w:t>ТР ЕАЭС 051/2021</w:t>
            </w:r>
          </w:p>
        </w:tc>
      </w:tr>
      <w:tr w:rsidR="00717AC9" w14:paraId="6B096BB0" w14:textId="77777777">
        <w:trPr>
          <w:trHeight w:val="230"/>
        </w:trPr>
        <w:tc>
          <w:tcPr>
            <w:tcW w:w="290" w:type="pct"/>
            <w:vMerge w:val="restart"/>
          </w:tcPr>
          <w:p w14:paraId="7802E9A4" w14:textId="77777777" w:rsidR="00717AC9" w:rsidRDefault="002B6238">
            <w:pPr>
              <w:ind w:left="-84" w:right="-84"/>
            </w:pPr>
            <w:r>
              <w:rPr>
                <w:sz w:val="22"/>
              </w:rPr>
              <w:t>2.23.1**</w:t>
            </w:r>
          </w:p>
        </w:tc>
        <w:tc>
          <w:tcPr>
            <w:tcW w:w="680" w:type="pct"/>
            <w:vMerge w:val="restart"/>
          </w:tcPr>
          <w:p w14:paraId="22CA42F9" w14:textId="77777777" w:rsidR="00717AC9" w:rsidRDefault="002B6238">
            <w:pPr>
              <w:ind w:left="-84" w:right="-84"/>
            </w:pPr>
            <w:r>
              <w:rPr>
                <w:sz w:val="22"/>
              </w:rPr>
              <w:t>Атмосферный воздух</w:t>
            </w:r>
          </w:p>
        </w:tc>
        <w:tc>
          <w:tcPr>
            <w:tcW w:w="530" w:type="pct"/>
            <w:vMerge w:val="restart"/>
          </w:tcPr>
          <w:p w14:paraId="447810D1" w14:textId="77777777" w:rsidR="00717AC9" w:rsidRDefault="002B6238">
            <w:pPr>
              <w:ind w:left="-84" w:right="-84"/>
            </w:pPr>
            <w:r>
              <w:rPr>
                <w:sz w:val="22"/>
              </w:rPr>
              <w:t>100.02/42.000</w:t>
            </w:r>
          </w:p>
        </w:tc>
        <w:tc>
          <w:tcPr>
            <w:tcW w:w="870" w:type="pct"/>
            <w:vMerge w:val="restart"/>
          </w:tcPr>
          <w:p w14:paraId="4D29EAE8" w14:textId="77777777" w:rsidR="00717AC9" w:rsidRDefault="002B6238">
            <w:pPr>
              <w:ind w:left="-84" w:right="-84"/>
            </w:pPr>
            <w:r>
              <w:rPr>
                <w:sz w:val="22"/>
              </w:rPr>
              <w:t>Отбор образцов.</w:t>
            </w:r>
          </w:p>
        </w:tc>
        <w:tc>
          <w:tcPr>
            <w:tcW w:w="1070" w:type="pct"/>
            <w:vMerge w:val="restart"/>
          </w:tcPr>
          <w:p w14:paraId="5C259CF9" w14:textId="77777777" w:rsidR="00717AC9" w:rsidRDefault="002B6238">
            <w:pPr>
              <w:ind w:left="-84" w:right="-84"/>
            </w:pPr>
            <w:r>
              <w:rPr>
                <w:sz w:val="22"/>
              </w:rPr>
              <w:t>ГОСТ 33554-2024;</w:t>
            </w:r>
            <w:r>
              <w:rPr>
                <w:sz w:val="22"/>
              </w:rPr>
              <w:br/>
              <w:t>Соловьева Т.В. Руководство по методам определения вредных веществ в атмосферном воздухе. - М., 1974.;</w:t>
            </w:r>
            <w:r>
              <w:rPr>
                <w:sz w:val="22"/>
              </w:rPr>
              <w:br/>
              <w:t>ТКП 17.13-15-2022 (33140)</w:t>
            </w:r>
          </w:p>
        </w:tc>
        <w:tc>
          <w:tcPr>
            <w:tcW w:w="730" w:type="pct"/>
            <w:vMerge w:val="restart"/>
          </w:tcPr>
          <w:p w14:paraId="2A03DC5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129C8CE" w14:textId="77777777" w:rsidR="00717AC9" w:rsidRDefault="00717AC9">
            <w:pPr>
              <w:ind w:left="-84" w:right="-84"/>
            </w:pPr>
          </w:p>
        </w:tc>
      </w:tr>
      <w:tr w:rsidR="00717AC9" w14:paraId="46339782" w14:textId="77777777">
        <w:trPr>
          <w:trHeight w:val="230"/>
        </w:trPr>
        <w:tc>
          <w:tcPr>
            <w:tcW w:w="290" w:type="pct"/>
            <w:vMerge w:val="restart"/>
          </w:tcPr>
          <w:p w14:paraId="63752BA8" w14:textId="77777777" w:rsidR="00717AC9" w:rsidRDefault="002B6238">
            <w:pPr>
              <w:ind w:left="-84" w:right="-84"/>
            </w:pPr>
            <w:r>
              <w:rPr>
                <w:sz w:val="22"/>
              </w:rPr>
              <w:t>2.23.2* ТР</w:t>
            </w:r>
          </w:p>
        </w:tc>
        <w:tc>
          <w:tcPr>
            <w:tcW w:w="680" w:type="pct"/>
            <w:vMerge w:val="restart"/>
          </w:tcPr>
          <w:p w14:paraId="2118BB74" w14:textId="77777777" w:rsidR="00717AC9" w:rsidRDefault="002B6238">
            <w:pPr>
              <w:ind w:left="-84" w:right="-84"/>
            </w:pPr>
            <w:r>
              <w:rPr>
                <w:sz w:val="22"/>
              </w:rPr>
              <w:t xml:space="preserve">Продукты убоя птицы и продукция из мяса птицы, в т. </w:t>
            </w:r>
            <w:r>
              <w:rPr>
                <w:sz w:val="22"/>
              </w:rPr>
              <w:lastRenderedPageBreak/>
              <w:t>ч. для детского питания</w:t>
            </w:r>
          </w:p>
        </w:tc>
        <w:tc>
          <w:tcPr>
            <w:tcW w:w="530" w:type="pct"/>
            <w:vMerge w:val="restart"/>
          </w:tcPr>
          <w:p w14:paraId="4CDC0870" w14:textId="77777777" w:rsidR="00717AC9" w:rsidRDefault="002B6238">
            <w:pPr>
              <w:ind w:left="-84" w:right="-84"/>
            </w:pPr>
            <w:r>
              <w:rPr>
                <w:sz w:val="22"/>
              </w:rPr>
              <w:lastRenderedPageBreak/>
              <w:t xml:space="preserve">10.12/08.149, 10.13/08.149, 10.85/08.149, </w:t>
            </w:r>
            <w:r>
              <w:rPr>
                <w:sz w:val="22"/>
              </w:rPr>
              <w:lastRenderedPageBreak/>
              <w:t>10.86/08.149, 10.89/08.149</w:t>
            </w:r>
          </w:p>
        </w:tc>
        <w:tc>
          <w:tcPr>
            <w:tcW w:w="870" w:type="pct"/>
            <w:vMerge w:val="restart"/>
          </w:tcPr>
          <w:p w14:paraId="303C8C7A" w14:textId="77777777" w:rsidR="00717AC9" w:rsidRDefault="002B6238">
            <w:pPr>
              <w:ind w:left="-84" w:right="-84"/>
            </w:pPr>
            <w:r>
              <w:rPr>
                <w:sz w:val="22"/>
              </w:rPr>
              <w:lastRenderedPageBreak/>
              <w:t>Массовая доля белка (белок)</w:t>
            </w:r>
          </w:p>
        </w:tc>
        <w:tc>
          <w:tcPr>
            <w:tcW w:w="1070" w:type="pct"/>
            <w:vMerge w:val="restart"/>
          </w:tcPr>
          <w:p w14:paraId="1DE5EB5B" w14:textId="77777777" w:rsidR="00717AC9" w:rsidRDefault="002B6238">
            <w:pPr>
              <w:ind w:left="-84" w:right="-84"/>
            </w:pPr>
            <w:r>
              <w:rPr>
                <w:sz w:val="22"/>
              </w:rPr>
              <w:t>ГОСТ 25011-2017</w:t>
            </w:r>
          </w:p>
        </w:tc>
        <w:tc>
          <w:tcPr>
            <w:tcW w:w="730" w:type="pct"/>
            <w:vMerge w:val="restart"/>
          </w:tcPr>
          <w:p w14:paraId="1882BD08"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6A9A8D82" w14:textId="77777777" w:rsidR="00717AC9" w:rsidRDefault="002B6238">
            <w:pPr>
              <w:ind w:left="-84" w:right="-84"/>
            </w:pPr>
            <w:r>
              <w:rPr>
                <w:sz w:val="22"/>
              </w:rPr>
              <w:lastRenderedPageBreak/>
              <w:t>ТР ЕАЭС 051/2021</w:t>
            </w:r>
          </w:p>
        </w:tc>
      </w:tr>
      <w:tr w:rsidR="00717AC9" w14:paraId="0843DFD9" w14:textId="77777777">
        <w:trPr>
          <w:trHeight w:val="230"/>
        </w:trPr>
        <w:tc>
          <w:tcPr>
            <w:tcW w:w="290" w:type="pct"/>
            <w:vMerge w:val="restart"/>
          </w:tcPr>
          <w:p w14:paraId="4448238D" w14:textId="77777777" w:rsidR="00717AC9" w:rsidRDefault="002B6238">
            <w:pPr>
              <w:ind w:left="-84" w:right="-84"/>
            </w:pPr>
            <w:r>
              <w:rPr>
                <w:sz w:val="22"/>
              </w:rPr>
              <w:t>2.23.2**</w:t>
            </w:r>
          </w:p>
        </w:tc>
        <w:tc>
          <w:tcPr>
            <w:tcW w:w="680" w:type="pct"/>
            <w:vMerge w:val="restart"/>
          </w:tcPr>
          <w:p w14:paraId="1E88C373" w14:textId="77777777" w:rsidR="00717AC9" w:rsidRDefault="002B6238">
            <w:pPr>
              <w:ind w:left="-84" w:right="-84"/>
            </w:pPr>
            <w:r>
              <w:rPr>
                <w:sz w:val="22"/>
              </w:rPr>
              <w:t>Атмосферный воздух</w:t>
            </w:r>
          </w:p>
        </w:tc>
        <w:tc>
          <w:tcPr>
            <w:tcW w:w="530" w:type="pct"/>
            <w:vMerge w:val="restart"/>
          </w:tcPr>
          <w:p w14:paraId="7FBEC37A" w14:textId="77777777" w:rsidR="00717AC9" w:rsidRDefault="002B6238">
            <w:pPr>
              <w:ind w:left="-84" w:right="-84"/>
            </w:pPr>
            <w:r>
              <w:rPr>
                <w:sz w:val="22"/>
              </w:rPr>
              <w:t>100.02/08.156, 100.02/08.169, 100.02/42.000</w:t>
            </w:r>
          </w:p>
        </w:tc>
        <w:tc>
          <w:tcPr>
            <w:tcW w:w="870" w:type="pct"/>
            <w:vMerge w:val="restart"/>
          </w:tcPr>
          <w:p w14:paraId="545E2212" w14:textId="77777777" w:rsidR="00717AC9" w:rsidRDefault="002B6238">
            <w:pPr>
              <w:ind w:left="-84" w:right="-84"/>
            </w:pPr>
            <w:r>
              <w:rPr>
                <w:sz w:val="22"/>
              </w:rPr>
              <w:t>Отбор образцов. Диоксид азота и оксид азота</w:t>
            </w:r>
          </w:p>
        </w:tc>
        <w:tc>
          <w:tcPr>
            <w:tcW w:w="1070" w:type="pct"/>
            <w:vMerge w:val="restart"/>
          </w:tcPr>
          <w:p w14:paraId="3A4DE508" w14:textId="77777777" w:rsidR="00717AC9" w:rsidRDefault="002B6238">
            <w:pPr>
              <w:ind w:left="-84" w:right="-84"/>
            </w:pPr>
            <w:r>
              <w:rPr>
                <w:sz w:val="22"/>
              </w:rPr>
              <w:t>МВИ-4215-002-56591409-2009;</w:t>
            </w:r>
            <w:r>
              <w:rPr>
                <w:sz w:val="22"/>
              </w:rPr>
              <w:br/>
            </w:r>
            <w:r>
              <w:rPr>
                <w:sz w:val="22"/>
              </w:rPr>
              <w:t>МВИ.МН 5363-2015;</w:t>
            </w:r>
            <w:r>
              <w:rPr>
                <w:sz w:val="22"/>
              </w:rPr>
              <w:br/>
              <w:t>РД 52.04.186-89</w:t>
            </w:r>
          </w:p>
        </w:tc>
        <w:tc>
          <w:tcPr>
            <w:tcW w:w="730" w:type="pct"/>
            <w:vMerge w:val="restart"/>
          </w:tcPr>
          <w:p w14:paraId="59582B3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67F9A01" w14:textId="77777777" w:rsidR="00717AC9" w:rsidRDefault="00717AC9">
            <w:pPr>
              <w:ind w:left="-84" w:right="-84"/>
            </w:pPr>
          </w:p>
        </w:tc>
      </w:tr>
      <w:tr w:rsidR="00717AC9" w14:paraId="2AEC6ACF" w14:textId="77777777">
        <w:trPr>
          <w:trHeight w:val="230"/>
        </w:trPr>
        <w:tc>
          <w:tcPr>
            <w:tcW w:w="290" w:type="pct"/>
            <w:vMerge w:val="restart"/>
          </w:tcPr>
          <w:p w14:paraId="2EEF4640" w14:textId="77777777" w:rsidR="00717AC9" w:rsidRDefault="002B6238">
            <w:pPr>
              <w:ind w:left="-84" w:right="-84"/>
            </w:pPr>
            <w:r>
              <w:rPr>
                <w:sz w:val="22"/>
              </w:rPr>
              <w:t>2.23.3* ТР</w:t>
            </w:r>
          </w:p>
        </w:tc>
        <w:tc>
          <w:tcPr>
            <w:tcW w:w="680" w:type="pct"/>
            <w:vMerge w:val="restart"/>
          </w:tcPr>
          <w:p w14:paraId="2C66C47E"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7D8CD4EF" w14:textId="77777777" w:rsidR="00717AC9" w:rsidRDefault="002B6238">
            <w:pPr>
              <w:ind w:left="-84" w:right="-84"/>
            </w:pPr>
            <w:r>
              <w:rPr>
                <w:sz w:val="22"/>
              </w:rPr>
              <w:t>10.12/08.052, 10.13/08.052, 10.85/08.052, 10.86/08.052, 10.89/08.052</w:t>
            </w:r>
          </w:p>
        </w:tc>
        <w:tc>
          <w:tcPr>
            <w:tcW w:w="870" w:type="pct"/>
            <w:vMerge w:val="restart"/>
          </w:tcPr>
          <w:p w14:paraId="1ED1D9C0" w14:textId="77777777" w:rsidR="00717AC9" w:rsidRDefault="002B6238">
            <w:pPr>
              <w:ind w:left="-84" w:right="-84"/>
            </w:pPr>
            <w:r>
              <w:rPr>
                <w:sz w:val="22"/>
              </w:rPr>
              <w:t>Массовая доля жира (жир)</w:t>
            </w:r>
          </w:p>
        </w:tc>
        <w:tc>
          <w:tcPr>
            <w:tcW w:w="1070" w:type="pct"/>
            <w:vMerge w:val="restart"/>
          </w:tcPr>
          <w:p w14:paraId="739B5737" w14:textId="77777777" w:rsidR="00717AC9" w:rsidRDefault="002B6238">
            <w:pPr>
              <w:ind w:left="-84" w:right="-84"/>
            </w:pPr>
            <w:r>
              <w:rPr>
                <w:sz w:val="22"/>
              </w:rPr>
              <w:t>ГОСТ 23042-2015;</w:t>
            </w:r>
            <w:r>
              <w:rPr>
                <w:sz w:val="22"/>
              </w:rPr>
              <w:br/>
              <w:t>ГОСТ 26183-84</w:t>
            </w:r>
          </w:p>
        </w:tc>
        <w:tc>
          <w:tcPr>
            <w:tcW w:w="730" w:type="pct"/>
            <w:vMerge w:val="restart"/>
          </w:tcPr>
          <w:p w14:paraId="296DC93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3CD6D71" w14:textId="77777777" w:rsidR="00717AC9" w:rsidRDefault="002B6238">
            <w:pPr>
              <w:ind w:left="-84" w:right="-84"/>
            </w:pPr>
            <w:r>
              <w:rPr>
                <w:sz w:val="22"/>
              </w:rPr>
              <w:t>ТР ЕАЭС 051/2021</w:t>
            </w:r>
          </w:p>
        </w:tc>
      </w:tr>
      <w:tr w:rsidR="00717AC9" w14:paraId="5B254A7E" w14:textId="77777777">
        <w:trPr>
          <w:trHeight w:val="230"/>
        </w:trPr>
        <w:tc>
          <w:tcPr>
            <w:tcW w:w="290" w:type="pct"/>
            <w:vMerge w:val="restart"/>
          </w:tcPr>
          <w:p w14:paraId="4ACA4A42" w14:textId="77777777" w:rsidR="00717AC9" w:rsidRDefault="002B6238">
            <w:pPr>
              <w:ind w:left="-84" w:right="-84"/>
            </w:pPr>
            <w:r>
              <w:rPr>
                <w:sz w:val="22"/>
              </w:rPr>
              <w:t>2.23.3**</w:t>
            </w:r>
          </w:p>
        </w:tc>
        <w:tc>
          <w:tcPr>
            <w:tcW w:w="680" w:type="pct"/>
            <w:vMerge w:val="restart"/>
          </w:tcPr>
          <w:p w14:paraId="4D8FB59F" w14:textId="77777777" w:rsidR="00717AC9" w:rsidRDefault="002B6238">
            <w:pPr>
              <w:ind w:left="-84" w:right="-84"/>
            </w:pPr>
            <w:r>
              <w:rPr>
                <w:sz w:val="22"/>
              </w:rPr>
              <w:t>Атмосферный воздух</w:t>
            </w:r>
          </w:p>
        </w:tc>
        <w:tc>
          <w:tcPr>
            <w:tcW w:w="530" w:type="pct"/>
            <w:vMerge w:val="restart"/>
          </w:tcPr>
          <w:p w14:paraId="1D3760F7" w14:textId="77777777" w:rsidR="00717AC9" w:rsidRDefault="002B6238">
            <w:pPr>
              <w:ind w:left="-84" w:right="-84"/>
            </w:pPr>
            <w:r>
              <w:rPr>
                <w:sz w:val="22"/>
              </w:rPr>
              <w:t>100.02/08.156, 100.02/42.000</w:t>
            </w:r>
          </w:p>
        </w:tc>
        <w:tc>
          <w:tcPr>
            <w:tcW w:w="870" w:type="pct"/>
            <w:vMerge w:val="restart"/>
          </w:tcPr>
          <w:p w14:paraId="708FB327" w14:textId="77777777" w:rsidR="00717AC9" w:rsidRDefault="002B6238">
            <w:pPr>
              <w:ind w:left="-84" w:right="-84"/>
            </w:pPr>
            <w:r>
              <w:rPr>
                <w:sz w:val="22"/>
              </w:rPr>
              <w:t>Отбор образцов Аммиак</w:t>
            </w:r>
          </w:p>
        </w:tc>
        <w:tc>
          <w:tcPr>
            <w:tcW w:w="1070" w:type="pct"/>
            <w:vMerge w:val="restart"/>
          </w:tcPr>
          <w:p w14:paraId="53D8CDB0" w14:textId="77777777" w:rsidR="00717AC9" w:rsidRDefault="002B6238">
            <w:pPr>
              <w:ind w:left="-84" w:right="-84"/>
            </w:pPr>
            <w:r>
              <w:rPr>
                <w:sz w:val="22"/>
              </w:rPr>
              <w:t>МВИ.МН 2226-2014;</w:t>
            </w:r>
            <w:r>
              <w:rPr>
                <w:sz w:val="22"/>
              </w:rPr>
              <w:br/>
              <w:t>РД 52.04.186-89</w:t>
            </w:r>
          </w:p>
        </w:tc>
        <w:tc>
          <w:tcPr>
            <w:tcW w:w="730" w:type="pct"/>
            <w:vMerge w:val="restart"/>
          </w:tcPr>
          <w:p w14:paraId="3F57AFC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1FF5324" w14:textId="77777777" w:rsidR="00717AC9" w:rsidRDefault="00717AC9">
            <w:pPr>
              <w:ind w:left="-84" w:right="-84"/>
            </w:pPr>
          </w:p>
        </w:tc>
      </w:tr>
      <w:tr w:rsidR="00717AC9" w14:paraId="6AB249F3" w14:textId="77777777">
        <w:trPr>
          <w:trHeight w:val="230"/>
        </w:trPr>
        <w:tc>
          <w:tcPr>
            <w:tcW w:w="290" w:type="pct"/>
            <w:vMerge w:val="restart"/>
          </w:tcPr>
          <w:p w14:paraId="40A7A960" w14:textId="77777777" w:rsidR="00717AC9" w:rsidRDefault="002B6238">
            <w:pPr>
              <w:ind w:left="-84" w:right="-84"/>
            </w:pPr>
            <w:r>
              <w:rPr>
                <w:sz w:val="22"/>
              </w:rPr>
              <w:t>2.23.4* ТР</w:t>
            </w:r>
          </w:p>
        </w:tc>
        <w:tc>
          <w:tcPr>
            <w:tcW w:w="680" w:type="pct"/>
            <w:vMerge w:val="restart"/>
          </w:tcPr>
          <w:p w14:paraId="7B19AD66"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231E26FB" w14:textId="77777777" w:rsidR="00717AC9" w:rsidRDefault="002B6238">
            <w:pPr>
              <w:ind w:left="-84" w:right="-84"/>
            </w:pPr>
            <w:r>
              <w:rPr>
                <w:sz w:val="22"/>
              </w:rPr>
              <w:t>10.89/08.052, 10.86/08.052, 10.85/08.052, 10.13/08.052, 10.12/08.052</w:t>
            </w:r>
          </w:p>
        </w:tc>
        <w:tc>
          <w:tcPr>
            <w:tcW w:w="870" w:type="pct"/>
            <w:vMerge w:val="restart"/>
          </w:tcPr>
          <w:p w14:paraId="56CA27A6" w14:textId="77777777" w:rsidR="00717AC9" w:rsidRDefault="002B6238">
            <w:pPr>
              <w:ind w:left="-84" w:right="-84"/>
            </w:pPr>
            <w:r>
              <w:rPr>
                <w:sz w:val="22"/>
              </w:rPr>
              <w:t>Массовая доля влаги (влага)</w:t>
            </w:r>
          </w:p>
        </w:tc>
        <w:tc>
          <w:tcPr>
            <w:tcW w:w="1070" w:type="pct"/>
            <w:vMerge w:val="restart"/>
          </w:tcPr>
          <w:p w14:paraId="245FFB8D" w14:textId="77777777" w:rsidR="00717AC9" w:rsidRDefault="002B6238">
            <w:pPr>
              <w:ind w:left="-84" w:right="-84"/>
            </w:pPr>
            <w:r>
              <w:rPr>
                <w:sz w:val="22"/>
              </w:rPr>
              <w:t>ГОСТ 31930-2012;</w:t>
            </w:r>
            <w:r>
              <w:rPr>
                <w:sz w:val="22"/>
              </w:rPr>
              <w:br/>
              <w:t>ГОСТ 33319-2015;</w:t>
            </w:r>
            <w:r>
              <w:rPr>
                <w:sz w:val="22"/>
              </w:rPr>
              <w:br/>
              <w:t>ГОСТ 4288-76 п. 2.5;</w:t>
            </w:r>
            <w:r>
              <w:rPr>
                <w:sz w:val="22"/>
              </w:rPr>
              <w:br/>
              <w:t>ГОСТ 8285-91 п. 2.3;</w:t>
            </w:r>
            <w:r>
              <w:rPr>
                <w:sz w:val="22"/>
              </w:rPr>
              <w:br/>
              <w:t>ГОСТ 9793-2016;</w:t>
            </w:r>
            <w:r>
              <w:rPr>
                <w:sz w:val="22"/>
              </w:rPr>
              <w:br/>
              <w:t>ГОСТ Р 50456-92 (ИСО 662-80);</w:t>
            </w:r>
            <w:r>
              <w:rPr>
                <w:sz w:val="22"/>
              </w:rPr>
              <w:br/>
              <w:t>СТБ 1945-2010;</w:t>
            </w:r>
            <w:r>
              <w:rPr>
                <w:sz w:val="22"/>
              </w:rPr>
              <w:br/>
              <w:t>СТБ ISO 1442-2008</w:t>
            </w:r>
          </w:p>
        </w:tc>
        <w:tc>
          <w:tcPr>
            <w:tcW w:w="730" w:type="pct"/>
            <w:vMerge w:val="restart"/>
          </w:tcPr>
          <w:p w14:paraId="1142077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D24753C" w14:textId="77777777" w:rsidR="00717AC9" w:rsidRDefault="002B6238">
            <w:pPr>
              <w:ind w:left="-84" w:right="-84"/>
            </w:pPr>
            <w:r>
              <w:rPr>
                <w:sz w:val="22"/>
              </w:rPr>
              <w:t>ТР ЕАЭС 051/2021</w:t>
            </w:r>
          </w:p>
        </w:tc>
      </w:tr>
      <w:tr w:rsidR="00717AC9" w14:paraId="6CD56AC3" w14:textId="77777777">
        <w:trPr>
          <w:trHeight w:val="230"/>
        </w:trPr>
        <w:tc>
          <w:tcPr>
            <w:tcW w:w="290" w:type="pct"/>
            <w:vMerge w:val="restart"/>
          </w:tcPr>
          <w:p w14:paraId="54CBD03C" w14:textId="77777777" w:rsidR="00717AC9" w:rsidRDefault="002B6238">
            <w:pPr>
              <w:ind w:left="-84" w:right="-84"/>
            </w:pPr>
            <w:r>
              <w:rPr>
                <w:sz w:val="22"/>
              </w:rPr>
              <w:t>2.23.4**</w:t>
            </w:r>
          </w:p>
        </w:tc>
        <w:tc>
          <w:tcPr>
            <w:tcW w:w="680" w:type="pct"/>
            <w:vMerge w:val="restart"/>
          </w:tcPr>
          <w:p w14:paraId="2A006949" w14:textId="77777777" w:rsidR="00717AC9" w:rsidRDefault="002B6238">
            <w:pPr>
              <w:ind w:left="-84" w:right="-84"/>
            </w:pPr>
            <w:r>
              <w:rPr>
                <w:sz w:val="22"/>
              </w:rPr>
              <w:t>Атмосферный воздух</w:t>
            </w:r>
          </w:p>
        </w:tc>
        <w:tc>
          <w:tcPr>
            <w:tcW w:w="530" w:type="pct"/>
            <w:vMerge w:val="restart"/>
          </w:tcPr>
          <w:p w14:paraId="6CD3E70A" w14:textId="77777777" w:rsidR="00717AC9" w:rsidRDefault="002B6238">
            <w:pPr>
              <w:ind w:left="-84" w:right="-84"/>
            </w:pPr>
            <w:r>
              <w:rPr>
                <w:sz w:val="22"/>
              </w:rPr>
              <w:t>100.02/08.156, 100.02/42.000</w:t>
            </w:r>
          </w:p>
        </w:tc>
        <w:tc>
          <w:tcPr>
            <w:tcW w:w="870" w:type="pct"/>
            <w:vMerge w:val="restart"/>
          </w:tcPr>
          <w:p w14:paraId="18535C74" w14:textId="77777777" w:rsidR="00717AC9" w:rsidRDefault="002B6238">
            <w:pPr>
              <w:ind w:left="-84" w:right="-84"/>
            </w:pPr>
            <w:r>
              <w:rPr>
                <w:sz w:val="22"/>
              </w:rPr>
              <w:t>Отбор образцов Ацетон</w:t>
            </w:r>
          </w:p>
        </w:tc>
        <w:tc>
          <w:tcPr>
            <w:tcW w:w="1070" w:type="pct"/>
            <w:vMerge w:val="restart"/>
          </w:tcPr>
          <w:p w14:paraId="510E7E52" w14:textId="77777777" w:rsidR="00717AC9" w:rsidRDefault="002B6238">
            <w:pPr>
              <w:ind w:left="-84" w:right="-84"/>
            </w:pPr>
            <w:r>
              <w:rPr>
                <w:sz w:val="22"/>
              </w:rPr>
              <w:t>МВИ.МН 6325-2020;</w:t>
            </w:r>
            <w:r>
              <w:rPr>
                <w:sz w:val="22"/>
              </w:rPr>
              <w:br/>
              <w:t xml:space="preserve">Определение ацетона с </w:t>
            </w:r>
            <w:r>
              <w:rPr>
                <w:sz w:val="22"/>
              </w:rPr>
              <w:lastRenderedPageBreak/>
              <w:t>салициловым альдегидом//Соловьева Т.В.;</w:t>
            </w:r>
            <w:r>
              <w:rPr>
                <w:sz w:val="22"/>
              </w:rPr>
              <w:br/>
              <w:t>РД 52.04.186-89</w:t>
            </w:r>
          </w:p>
        </w:tc>
        <w:tc>
          <w:tcPr>
            <w:tcW w:w="730" w:type="pct"/>
            <w:vMerge w:val="restart"/>
          </w:tcPr>
          <w:p w14:paraId="3410E1C3" w14:textId="77777777" w:rsidR="00717AC9" w:rsidRDefault="002B6238">
            <w:pPr>
              <w:ind w:left="-84" w:right="-84"/>
            </w:pPr>
            <w:r>
              <w:rPr>
                <w:sz w:val="22"/>
              </w:rPr>
              <w:lastRenderedPageBreak/>
              <w:t xml:space="preserve">ул. Академическая, 8, 220012, г. Минск </w:t>
            </w:r>
            <w:r>
              <w:rPr>
                <w:sz w:val="22"/>
              </w:rPr>
              <w:lastRenderedPageBreak/>
              <w:t>(лаборатория хроматографических исследований)</w:t>
            </w:r>
          </w:p>
        </w:tc>
        <w:tc>
          <w:tcPr>
            <w:tcW w:w="815" w:type="pct"/>
            <w:vMerge w:val="restart"/>
          </w:tcPr>
          <w:p w14:paraId="06B1C4BE" w14:textId="77777777" w:rsidR="00717AC9" w:rsidRDefault="00717AC9">
            <w:pPr>
              <w:ind w:left="-84" w:right="-84"/>
            </w:pPr>
          </w:p>
        </w:tc>
      </w:tr>
      <w:tr w:rsidR="00717AC9" w14:paraId="7E407F95" w14:textId="77777777">
        <w:trPr>
          <w:trHeight w:val="230"/>
        </w:trPr>
        <w:tc>
          <w:tcPr>
            <w:tcW w:w="290" w:type="pct"/>
            <w:vMerge w:val="restart"/>
          </w:tcPr>
          <w:p w14:paraId="526DAE74" w14:textId="77777777" w:rsidR="00717AC9" w:rsidRDefault="002B6238">
            <w:pPr>
              <w:ind w:left="-84" w:right="-84"/>
            </w:pPr>
            <w:r>
              <w:rPr>
                <w:sz w:val="22"/>
              </w:rPr>
              <w:t>2.23.5* ТР</w:t>
            </w:r>
          </w:p>
        </w:tc>
        <w:tc>
          <w:tcPr>
            <w:tcW w:w="680" w:type="pct"/>
            <w:vMerge w:val="restart"/>
          </w:tcPr>
          <w:p w14:paraId="54CA7C78"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7715E9BF" w14:textId="77777777" w:rsidR="00717AC9" w:rsidRDefault="002B6238">
            <w:pPr>
              <w:ind w:left="-84" w:right="-84"/>
            </w:pPr>
            <w:r>
              <w:rPr>
                <w:sz w:val="22"/>
              </w:rPr>
              <w:t>10.12/08.149, 10.13/08.149, 10.85/08.149, 10.86/08.149, 10.89/08.149</w:t>
            </w:r>
          </w:p>
        </w:tc>
        <w:tc>
          <w:tcPr>
            <w:tcW w:w="870" w:type="pct"/>
            <w:vMerge w:val="restart"/>
          </w:tcPr>
          <w:p w14:paraId="1EB542A5" w14:textId="77777777" w:rsidR="00717AC9" w:rsidRDefault="002B6238">
            <w:pPr>
              <w:ind w:left="-84" w:right="-84"/>
            </w:pPr>
            <w:r>
              <w:rPr>
                <w:sz w:val="22"/>
              </w:rPr>
              <w:t>Поваренная соль (хлористый натрий, хлориды)</w:t>
            </w:r>
          </w:p>
        </w:tc>
        <w:tc>
          <w:tcPr>
            <w:tcW w:w="1070" w:type="pct"/>
            <w:vMerge w:val="restart"/>
          </w:tcPr>
          <w:p w14:paraId="2ACA69F7" w14:textId="77777777" w:rsidR="00717AC9" w:rsidRDefault="002B6238">
            <w:pPr>
              <w:ind w:left="-84" w:right="-84"/>
            </w:pPr>
            <w:r>
              <w:rPr>
                <w:sz w:val="22"/>
              </w:rPr>
              <w:t>ГОСТ 26186-84;</w:t>
            </w:r>
            <w:r>
              <w:rPr>
                <w:sz w:val="22"/>
              </w:rPr>
              <w:br/>
              <w:t>ГОСТ 9957-2015;</w:t>
            </w:r>
            <w:r>
              <w:rPr>
                <w:sz w:val="22"/>
              </w:rPr>
              <w:br/>
              <w:t>ГОСТ ISO 1841-1-2016;</w:t>
            </w:r>
            <w:r>
              <w:rPr>
                <w:sz w:val="22"/>
              </w:rPr>
              <w:br/>
              <w:t>ГОСТ ISO 1841-2-2013;</w:t>
            </w:r>
            <w:r>
              <w:rPr>
                <w:sz w:val="22"/>
              </w:rPr>
              <w:br/>
              <w:t>ГОСТ Р 51480-99 (ИСО 1841-1-96)</w:t>
            </w:r>
          </w:p>
        </w:tc>
        <w:tc>
          <w:tcPr>
            <w:tcW w:w="730" w:type="pct"/>
            <w:vMerge w:val="restart"/>
          </w:tcPr>
          <w:p w14:paraId="3250012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248CF2B" w14:textId="77777777" w:rsidR="00717AC9" w:rsidRDefault="002B6238">
            <w:pPr>
              <w:ind w:left="-84" w:right="-84"/>
            </w:pPr>
            <w:r>
              <w:rPr>
                <w:sz w:val="22"/>
              </w:rPr>
              <w:t>ТР ЕАЭС 051/2021</w:t>
            </w:r>
          </w:p>
        </w:tc>
      </w:tr>
      <w:tr w:rsidR="00717AC9" w14:paraId="68DA13C1" w14:textId="77777777">
        <w:trPr>
          <w:trHeight w:val="230"/>
        </w:trPr>
        <w:tc>
          <w:tcPr>
            <w:tcW w:w="290" w:type="pct"/>
            <w:vMerge w:val="restart"/>
          </w:tcPr>
          <w:p w14:paraId="0B6B649A" w14:textId="77777777" w:rsidR="00717AC9" w:rsidRDefault="002B6238">
            <w:pPr>
              <w:ind w:left="-84" w:right="-84"/>
            </w:pPr>
            <w:r>
              <w:rPr>
                <w:sz w:val="22"/>
              </w:rPr>
              <w:t>2.23.5**</w:t>
            </w:r>
          </w:p>
        </w:tc>
        <w:tc>
          <w:tcPr>
            <w:tcW w:w="680" w:type="pct"/>
            <w:vMerge w:val="restart"/>
          </w:tcPr>
          <w:p w14:paraId="31FF29F5" w14:textId="77777777" w:rsidR="00717AC9" w:rsidRDefault="002B6238">
            <w:pPr>
              <w:ind w:left="-84" w:right="-84"/>
            </w:pPr>
            <w:r>
              <w:rPr>
                <w:sz w:val="22"/>
              </w:rPr>
              <w:t>Атмосферный воздух</w:t>
            </w:r>
          </w:p>
        </w:tc>
        <w:tc>
          <w:tcPr>
            <w:tcW w:w="530" w:type="pct"/>
            <w:vMerge w:val="restart"/>
          </w:tcPr>
          <w:p w14:paraId="24F976D2" w14:textId="77777777" w:rsidR="00717AC9" w:rsidRDefault="002B6238">
            <w:pPr>
              <w:ind w:left="-84" w:right="-84"/>
            </w:pPr>
            <w:r>
              <w:rPr>
                <w:sz w:val="22"/>
              </w:rPr>
              <w:t>100.02/08.156, 100.02/42.000</w:t>
            </w:r>
          </w:p>
        </w:tc>
        <w:tc>
          <w:tcPr>
            <w:tcW w:w="870" w:type="pct"/>
            <w:vMerge w:val="restart"/>
          </w:tcPr>
          <w:p w14:paraId="11500F76" w14:textId="77777777" w:rsidR="00717AC9" w:rsidRDefault="002B6238">
            <w:pPr>
              <w:ind w:left="-84" w:right="-84"/>
            </w:pPr>
            <w:r>
              <w:rPr>
                <w:sz w:val="22"/>
              </w:rPr>
              <w:t>отбор образцов Аэрозоль серной кислоты и сульфаты</w:t>
            </w:r>
          </w:p>
        </w:tc>
        <w:tc>
          <w:tcPr>
            <w:tcW w:w="1070" w:type="pct"/>
            <w:vMerge w:val="restart"/>
          </w:tcPr>
          <w:p w14:paraId="476DEC0C" w14:textId="77777777" w:rsidR="00717AC9" w:rsidRDefault="002B6238">
            <w:pPr>
              <w:ind w:left="-84" w:right="-84"/>
            </w:pPr>
            <w:r>
              <w:rPr>
                <w:sz w:val="22"/>
              </w:rPr>
              <w:t>РД 52.04.186-89</w:t>
            </w:r>
          </w:p>
        </w:tc>
        <w:tc>
          <w:tcPr>
            <w:tcW w:w="730" w:type="pct"/>
            <w:vMerge w:val="restart"/>
          </w:tcPr>
          <w:p w14:paraId="5F055B7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B925BD6" w14:textId="77777777" w:rsidR="00717AC9" w:rsidRDefault="00717AC9">
            <w:pPr>
              <w:ind w:left="-84" w:right="-84"/>
            </w:pPr>
          </w:p>
        </w:tc>
      </w:tr>
      <w:tr w:rsidR="00717AC9" w14:paraId="38595D20" w14:textId="77777777">
        <w:trPr>
          <w:trHeight w:val="230"/>
        </w:trPr>
        <w:tc>
          <w:tcPr>
            <w:tcW w:w="290" w:type="pct"/>
            <w:vMerge w:val="restart"/>
          </w:tcPr>
          <w:p w14:paraId="1134CC6D" w14:textId="77777777" w:rsidR="00717AC9" w:rsidRDefault="002B6238">
            <w:pPr>
              <w:ind w:left="-84" w:right="-84"/>
            </w:pPr>
            <w:r>
              <w:rPr>
                <w:sz w:val="22"/>
              </w:rPr>
              <w:t>2.23.6* ТР</w:t>
            </w:r>
          </w:p>
        </w:tc>
        <w:tc>
          <w:tcPr>
            <w:tcW w:w="680" w:type="pct"/>
            <w:vMerge w:val="restart"/>
          </w:tcPr>
          <w:p w14:paraId="319327FF"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75723687" w14:textId="77777777" w:rsidR="00717AC9" w:rsidRDefault="002B6238">
            <w:pPr>
              <w:ind w:left="-84" w:right="-84"/>
            </w:pPr>
            <w:r>
              <w:rPr>
                <w:sz w:val="22"/>
              </w:rPr>
              <w:t>10.12/08.149, 10.13/08.149, 10.85/08.149, 10.86/08.149, 10.89/08.149</w:t>
            </w:r>
          </w:p>
        </w:tc>
        <w:tc>
          <w:tcPr>
            <w:tcW w:w="870" w:type="pct"/>
            <w:vMerge w:val="restart"/>
          </w:tcPr>
          <w:p w14:paraId="39A2D187" w14:textId="77777777" w:rsidR="00717AC9" w:rsidRDefault="002B6238">
            <w:pPr>
              <w:ind w:left="-84" w:right="-84"/>
            </w:pPr>
            <w:r>
              <w:rPr>
                <w:sz w:val="22"/>
              </w:rPr>
              <w:t>Крахмал</w:t>
            </w:r>
          </w:p>
        </w:tc>
        <w:tc>
          <w:tcPr>
            <w:tcW w:w="1070" w:type="pct"/>
            <w:vMerge w:val="restart"/>
          </w:tcPr>
          <w:p w14:paraId="364D04E1" w14:textId="77777777" w:rsidR="00717AC9" w:rsidRDefault="002B6238">
            <w:pPr>
              <w:ind w:left="-84" w:right="-84"/>
            </w:pPr>
            <w:r>
              <w:rPr>
                <w:sz w:val="22"/>
              </w:rPr>
              <w:t>ГОСТ 10574-2016;</w:t>
            </w:r>
            <w:r>
              <w:rPr>
                <w:sz w:val="22"/>
              </w:rPr>
              <w:br/>
              <w:t>ГОСТ 29301-92 (ИСО 5554-78)</w:t>
            </w:r>
          </w:p>
        </w:tc>
        <w:tc>
          <w:tcPr>
            <w:tcW w:w="730" w:type="pct"/>
            <w:vMerge w:val="restart"/>
          </w:tcPr>
          <w:p w14:paraId="43C1079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F4D6CF2" w14:textId="77777777" w:rsidR="00717AC9" w:rsidRDefault="002B6238">
            <w:pPr>
              <w:ind w:left="-84" w:right="-84"/>
            </w:pPr>
            <w:r>
              <w:rPr>
                <w:sz w:val="22"/>
              </w:rPr>
              <w:t>ТР ЕАЭС 051/2021</w:t>
            </w:r>
          </w:p>
        </w:tc>
      </w:tr>
      <w:tr w:rsidR="00717AC9" w14:paraId="0BAADD9A" w14:textId="77777777">
        <w:trPr>
          <w:trHeight w:val="230"/>
        </w:trPr>
        <w:tc>
          <w:tcPr>
            <w:tcW w:w="290" w:type="pct"/>
            <w:vMerge w:val="restart"/>
          </w:tcPr>
          <w:p w14:paraId="57566CF7" w14:textId="77777777" w:rsidR="00717AC9" w:rsidRDefault="002B6238">
            <w:pPr>
              <w:ind w:left="-84" w:right="-84"/>
            </w:pPr>
            <w:r>
              <w:rPr>
                <w:sz w:val="22"/>
              </w:rPr>
              <w:t>2.23.6**</w:t>
            </w:r>
          </w:p>
        </w:tc>
        <w:tc>
          <w:tcPr>
            <w:tcW w:w="680" w:type="pct"/>
            <w:vMerge w:val="restart"/>
          </w:tcPr>
          <w:p w14:paraId="299F1F7E" w14:textId="77777777" w:rsidR="00717AC9" w:rsidRDefault="002B6238">
            <w:pPr>
              <w:ind w:left="-84" w:right="-84"/>
            </w:pPr>
            <w:r>
              <w:rPr>
                <w:sz w:val="22"/>
              </w:rPr>
              <w:t>Атмосферный воздух</w:t>
            </w:r>
          </w:p>
        </w:tc>
        <w:tc>
          <w:tcPr>
            <w:tcW w:w="530" w:type="pct"/>
            <w:vMerge w:val="restart"/>
          </w:tcPr>
          <w:p w14:paraId="5887DD7E" w14:textId="77777777" w:rsidR="00717AC9" w:rsidRDefault="002B6238">
            <w:pPr>
              <w:ind w:left="-84" w:right="-84"/>
            </w:pPr>
            <w:r>
              <w:rPr>
                <w:sz w:val="22"/>
              </w:rPr>
              <w:t>100.02/08.156, 100.02/42.000</w:t>
            </w:r>
          </w:p>
        </w:tc>
        <w:tc>
          <w:tcPr>
            <w:tcW w:w="870" w:type="pct"/>
            <w:vMerge w:val="restart"/>
          </w:tcPr>
          <w:p w14:paraId="6F4917DE" w14:textId="77777777" w:rsidR="00717AC9" w:rsidRDefault="002B6238">
            <w:pPr>
              <w:ind w:left="-84" w:right="-84"/>
            </w:pPr>
            <w:r>
              <w:rPr>
                <w:sz w:val="22"/>
              </w:rPr>
              <w:t>Отбор образцов ангидрид фосфорный, кислота фосфорная</w:t>
            </w:r>
          </w:p>
        </w:tc>
        <w:tc>
          <w:tcPr>
            <w:tcW w:w="1070" w:type="pct"/>
            <w:vMerge w:val="restart"/>
          </w:tcPr>
          <w:p w14:paraId="62258B78" w14:textId="77777777" w:rsidR="00717AC9" w:rsidRDefault="002B6238">
            <w:pPr>
              <w:ind w:left="-84" w:right="-84"/>
            </w:pPr>
            <w:r>
              <w:rPr>
                <w:sz w:val="22"/>
              </w:rPr>
              <w:t>АМИ.БР 0070-2025;</w:t>
            </w:r>
            <w:r>
              <w:rPr>
                <w:sz w:val="22"/>
              </w:rPr>
              <w:br/>
              <w:t>РД 52.04.186-89</w:t>
            </w:r>
          </w:p>
        </w:tc>
        <w:tc>
          <w:tcPr>
            <w:tcW w:w="730" w:type="pct"/>
            <w:vMerge w:val="restart"/>
          </w:tcPr>
          <w:p w14:paraId="5564631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73B5EA7" w14:textId="77777777" w:rsidR="00717AC9" w:rsidRDefault="00717AC9">
            <w:pPr>
              <w:ind w:left="-84" w:right="-84"/>
            </w:pPr>
          </w:p>
        </w:tc>
      </w:tr>
      <w:tr w:rsidR="00717AC9" w14:paraId="2A691D4F" w14:textId="77777777">
        <w:trPr>
          <w:trHeight w:val="230"/>
        </w:trPr>
        <w:tc>
          <w:tcPr>
            <w:tcW w:w="290" w:type="pct"/>
            <w:vMerge w:val="restart"/>
          </w:tcPr>
          <w:p w14:paraId="35040183" w14:textId="77777777" w:rsidR="00717AC9" w:rsidRDefault="002B6238">
            <w:pPr>
              <w:ind w:left="-84" w:right="-84"/>
            </w:pPr>
            <w:r>
              <w:rPr>
                <w:sz w:val="22"/>
              </w:rPr>
              <w:t>2.23.7* ТР</w:t>
            </w:r>
          </w:p>
        </w:tc>
        <w:tc>
          <w:tcPr>
            <w:tcW w:w="680" w:type="pct"/>
            <w:vMerge w:val="restart"/>
          </w:tcPr>
          <w:p w14:paraId="75BACAA4"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19FCDD6E" w14:textId="77777777" w:rsidR="00717AC9" w:rsidRDefault="002B6238">
            <w:pPr>
              <w:ind w:left="-84" w:right="-84"/>
            </w:pPr>
            <w:r>
              <w:rPr>
                <w:sz w:val="22"/>
              </w:rPr>
              <w:t>10.12/08.159, 10.13/08.159, 10.85/08.159, 10.86/08.159, 10.89/08.159</w:t>
            </w:r>
          </w:p>
        </w:tc>
        <w:tc>
          <w:tcPr>
            <w:tcW w:w="870" w:type="pct"/>
            <w:vMerge w:val="restart"/>
          </w:tcPr>
          <w:p w14:paraId="14C79583" w14:textId="77777777" w:rsidR="00717AC9" w:rsidRDefault="002B6238">
            <w:pPr>
              <w:ind w:left="-84" w:right="-84"/>
            </w:pPr>
            <w:r>
              <w:rPr>
                <w:sz w:val="22"/>
              </w:rPr>
              <w:t>Сорбиновая кислота</w:t>
            </w:r>
          </w:p>
        </w:tc>
        <w:tc>
          <w:tcPr>
            <w:tcW w:w="1070" w:type="pct"/>
            <w:vMerge w:val="restart"/>
          </w:tcPr>
          <w:p w14:paraId="47BF802E" w14:textId="77777777" w:rsidR="00717AC9" w:rsidRDefault="002B6238">
            <w:pPr>
              <w:ind w:left="-84" w:right="-84"/>
            </w:pPr>
            <w:r>
              <w:rPr>
                <w:sz w:val="22"/>
              </w:rPr>
              <w:t>ГОСТ 33809-2016;</w:t>
            </w:r>
            <w:r>
              <w:rPr>
                <w:sz w:val="22"/>
              </w:rPr>
              <w:br/>
              <w:t>МВИ.МН 6323-2020;</w:t>
            </w:r>
            <w:r>
              <w:rPr>
                <w:sz w:val="22"/>
              </w:rPr>
              <w:br/>
              <w:t>МВИ.МН 806-98</w:t>
            </w:r>
          </w:p>
        </w:tc>
        <w:tc>
          <w:tcPr>
            <w:tcW w:w="730" w:type="pct"/>
            <w:vMerge w:val="restart"/>
          </w:tcPr>
          <w:p w14:paraId="18A54A64"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1823A477" w14:textId="77777777" w:rsidR="00717AC9" w:rsidRDefault="002B6238">
            <w:pPr>
              <w:ind w:left="-84" w:right="-84"/>
            </w:pPr>
            <w:r>
              <w:rPr>
                <w:sz w:val="22"/>
              </w:rPr>
              <w:lastRenderedPageBreak/>
              <w:t>ТР ЕАЭС 051/2021</w:t>
            </w:r>
            <w:r>
              <w:rPr>
                <w:sz w:val="22"/>
              </w:rPr>
              <w:br/>
              <w:t>ТР ТС 021/2011</w:t>
            </w:r>
          </w:p>
        </w:tc>
      </w:tr>
      <w:tr w:rsidR="00717AC9" w14:paraId="7332B8A3" w14:textId="77777777">
        <w:trPr>
          <w:trHeight w:val="230"/>
        </w:trPr>
        <w:tc>
          <w:tcPr>
            <w:tcW w:w="290" w:type="pct"/>
            <w:vMerge w:val="restart"/>
          </w:tcPr>
          <w:p w14:paraId="1D961C65" w14:textId="77777777" w:rsidR="00717AC9" w:rsidRDefault="002B6238">
            <w:pPr>
              <w:ind w:left="-84" w:right="-84"/>
            </w:pPr>
            <w:r>
              <w:rPr>
                <w:sz w:val="22"/>
              </w:rPr>
              <w:t>2.23.7**</w:t>
            </w:r>
          </w:p>
        </w:tc>
        <w:tc>
          <w:tcPr>
            <w:tcW w:w="680" w:type="pct"/>
            <w:vMerge w:val="restart"/>
          </w:tcPr>
          <w:p w14:paraId="22CC071D" w14:textId="77777777" w:rsidR="00717AC9" w:rsidRDefault="002B6238">
            <w:pPr>
              <w:ind w:left="-84" w:right="-84"/>
            </w:pPr>
            <w:r>
              <w:rPr>
                <w:sz w:val="22"/>
              </w:rPr>
              <w:t>Атмосферный воздух</w:t>
            </w:r>
          </w:p>
        </w:tc>
        <w:tc>
          <w:tcPr>
            <w:tcW w:w="530" w:type="pct"/>
            <w:vMerge w:val="restart"/>
          </w:tcPr>
          <w:p w14:paraId="0839B4C3" w14:textId="77777777" w:rsidR="00717AC9" w:rsidRDefault="002B6238">
            <w:pPr>
              <w:ind w:left="-84" w:right="-84"/>
            </w:pPr>
            <w:r>
              <w:rPr>
                <w:sz w:val="22"/>
              </w:rPr>
              <w:t>100.02/08.156, 100.02/42.000</w:t>
            </w:r>
          </w:p>
        </w:tc>
        <w:tc>
          <w:tcPr>
            <w:tcW w:w="870" w:type="pct"/>
            <w:vMerge w:val="restart"/>
          </w:tcPr>
          <w:p w14:paraId="28D84C6C" w14:textId="77777777" w:rsidR="00717AC9" w:rsidRDefault="002B6238">
            <w:pPr>
              <w:ind w:left="-84" w:right="-84"/>
            </w:pPr>
            <w:r>
              <w:rPr>
                <w:sz w:val="22"/>
              </w:rPr>
              <w:t>Отбор образцов Акролеин</w:t>
            </w:r>
          </w:p>
        </w:tc>
        <w:tc>
          <w:tcPr>
            <w:tcW w:w="1070" w:type="pct"/>
            <w:vMerge w:val="restart"/>
          </w:tcPr>
          <w:p w14:paraId="0CF88BD3" w14:textId="77777777" w:rsidR="00717AC9" w:rsidRDefault="002B6238">
            <w:pPr>
              <w:ind w:left="-84" w:right="-84"/>
            </w:pPr>
            <w:r>
              <w:rPr>
                <w:sz w:val="22"/>
              </w:rPr>
              <w:t>АМИ.ГМ 0337-2024;</w:t>
            </w:r>
            <w:r>
              <w:rPr>
                <w:sz w:val="22"/>
              </w:rPr>
              <w:br/>
              <w:t>МУ № 2719-83;</w:t>
            </w:r>
            <w:r>
              <w:rPr>
                <w:sz w:val="22"/>
              </w:rPr>
              <w:br/>
            </w:r>
            <w:r>
              <w:rPr>
                <w:sz w:val="22"/>
              </w:rPr>
              <w:t>Соловьева Т.В. Руководство по методам определения вредных веществ в атмосферном воздухе. - М., 1974.</w:t>
            </w:r>
          </w:p>
        </w:tc>
        <w:tc>
          <w:tcPr>
            <w:tcW w:w="730" w:type="pct"/>
            <w:vMerge w:val="restart"/>
          </w:tcPr>
          <w:p w14:paraId="3618E72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468CAA3" w14:textId="77777777" w:rsidR="00717AC9" w:rsidRDefault="00717AC9">
            <w:pPr>
              <w:ind w:left="-84" w:right="-84"/>
            </w:pPr>
          </w:p>
        </w:tc>
      </w:tr>
      <w:tr w:rsidR="00717AC9" w14:paraId="716E4C29" w14:textId="77777777">
        <w:trPr>
          <w:trHeight w:val="230"/>
        </w:trPr>
        <w:tc>
          <w:tcPr>
            <w:tcW w:w="290" w:type="pct"/>
            <w:vMerge w:val="restart"/>
          </w:tcPr>
          <w:p w14:paraId="7BE234EE" w14:textId="77777777" w:rsidR="00717AC9" w:rsidRDefault="002B6238">
            <w:pPr>
              <w:ind w:left="-84" w:right="-84"/>
            </w:pPr>
            <w:r>
              <w:rPr>
                <w:sz w:val="22"/>
              </w:rPr>
              <w:t>2.23.8* ТР</w:t>
            </w:r>
          </w:p>
        </w:tc>
        <w:tc>
          <w:tcPr>
            <w:tcW w:w="680" w:type="pct"/>
            <w:vMerge w:val="restart"/>
          </w:tcPr>
          <w:p w14:paraId="30158812"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4511ECE3" w14:textId="77777777" w:rsidR="00717AC9" w:rsidRDefault="002B6238">
            <w:pPr>
              <w:ind w:left="-84" w:right="-84"/>
            </w:pPr>
            <w:r>
              <w:rPr>
                <w:sz w:val="22"/>
              </w:rPr>
              <w:t>10.12/08.052, 10.12/08.156, 10.13/08.052, 10.13/08.156, 10.85/08.052, 10.85/08.156, 10.86/08.052, 10.86/08.156, 10.89/08.052, 10.89/08.156</w:t>
            </w:r>
          </w:p>
        </w:tc>
        <w:tc>
          <w:tcPr>
            <w:tcW w:w="870" w:type="pct"/>
            <w:vMerge w:val="restart"/>
          </w:tcPr>
          <w:p w14:paraId="5BB98BD7" w14:textId="77777777" w:rsidR="00717AC9" w:rsidRDefault="002B6238">
            <w:pPr>
              <w:ind w:left="-84" w:right="-84"/>
            </w:pPr>
            <w:r>
              <w:rPr>
                <w:sz w:val="22"/>
              </w:rPr>
              <w:t>Общий фосфор (фосфаты)</w:t>
            </w:r>
          </w:p>
        </w:tc>
        <w:tc>
          <w:tcPr>
            <w:tcW w:w="1070" w:type="pct"/>
            <w:vMerge w:val="restart"/>
          </w:tcPr>
          <w:p w14:paraId="7836ACF7" w14:textId="77777777" w:rsidR="00717AC9" w:rsidRDefault="002B6238">
            <w:pPr>
              <w:ind w:left="-84" w:right="-84"/>
            </w:pPr>
            <w:r>
              <w:rPr>
                <w:sz w:val="22"/>
              </w:rPr>
              <w:t>ГОСТ 31110-2002 (ИСО 13730:1996) =СТБ ГОСТ Р 51482-2001 (ИСО 13730-96);</w:t>
            </w:r>
            <w:r>
              <w:rPr>
                <w:sz w:val="22"/>
              </w:rPr>
              <w:br/>
              <w:t>ГОСТ 32009-2013 (ISO 13730:1996);</w:t>
            </w:r>
            <w:r>
              <w:rPr>
                <w:sz w:val="22"/>
              </w:rPr>
              <w:br/>
              <w:t>ГОСТ 9794-2015</w:t>
            </w:r>
          </w:p>
        </w:tc>
        <w:tc>
          <w:tcPr>
            <w:tcW w:w="730" w:type="pct"/>
            <w:vMerge w:val="restart"/>
          </w:tcPr>
          <w:p w14:paraId="6496753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B1BB7FD" w14:textId="77777777" w:rsidR="00717AC9" w:rsidRDefault="002B6238">
            <w:pPr>
              <w:ind w:left="-84" w:right="-84"/>
            </w:pPr>
            <w:r>
              <w:rPr>
                <w:sz w:val="22"/>
              </w:rPr>
              <w:t>ТР ЕАЭС 051/2021</w:t>
            </w:r>
          </w:p>
        </w:tc>
      </w:tr>
      <w:tr w:rsidR="00717AC9" w14:paraId="017F91AD" w14:textId="77777777">
        <w:trPr>
          <w:trHeight w:val="230"/>
        </w:trPr>
        <w:tc>
          <w:tcPr>
            <w:tcW w:w="290" w:type="pct"/>
            <w:vMerge w:val="restart"/>
          </w:tcPr>
          <w:p w14:paraId="2F6CA66C" w14:textId="77777777" w:rsidR="00717AC9" w:rsidRDefault="002B6238">
            <w:pPr>
              <w:ind w:left="-84" w:right="-84"/>
            </w:pPr>
            <w:r>
              <w:rPr>
                <w:sz w:val="22"/>
              </w:rPr>
              <w:t>2.23.8**</w:t>
            </w:r>
          </w:p>
        </w:tc>
        <w:tc>
          <w:tcPr>
            <w:tcW w:w="680" w:type="pct"/>
            <w:vMerge w:val="restart"/>
          </w:tcPr>
          <w:p w14:paraId="76395BDE" w14:textId="77777777" w:rsidR="00717AC9" w:rsidRDefault="002B6238">
            <w:pPr>
              <w:ind w:left="-84" w:right="-84"/>
            </w:pPr>
            <w:r>
              <w:rPr>
                <w:sz w:val="22"/>
              </w:rPr>
              <w:t>Атмосферный воздух</w:t>
            </w:r>
          </w:p>
        </w:tc>
        <w:tc>
          <w:tcPr>
            <w:tcW w:w="530" w:type="pct"/>
            <w:vMerge w:val="restart"/>
          </w:tcPr>
          <w:p w14:paraId="11863D4D" w14:textId="77777777" w:rsidR="00717AC9" w:rsidRDefault="002B6238">
            <w:pPr>
              <w:ind w:left="-84" w:right="-84"/>
            </w:pPr>
            <w:r>
              <w:rPr>
                <w:sz w:val="22"/>
              </w:rPr>
              <w:t>100.02/08.158, 100.02/42.000</w:t>
            </w:r>
          </w:p>
        </w:tc>
        <w:tc>
          <w:tcPr>
            <w:tcW w:w="870" w:type="pct"/>
            <w:vMerge w:val="restart"/>
          </w:tcPr>
          <w:p w14:paraId="65EA6AF1" w14:textId="77777777" w:rsidR="00717AC9" w:rsidRDefault="002B6238">
            <w:pPr>
              <w:ind w:left="-84" w:right="-84"/>
            </w:pPr>
            <w:r>
              <w:rPr>
                <w:sz w:val="22"/>
              </w:rPr>
              <w:t>Отбор образцов бензол, толуол, п- ксилол</w:t>
            </w:r>
          </w:p>
        </w:tc>
        <w:tc>
          <w:tcPr>
            <w:tcW w:w="1070" w:type="pct"/>
            <w:vMerge w:val="restart"/>
          </w:tcPr>
          <w:p w14:paraId="6D1593B0" w14:textId="77777777" w:rsidR="00717AC9" w:rsidRDefault="002B6238">
            <w:pPr>
              <w:ind w:left="-84" w:right="-84"/>
            </w:pPr>
            <w:r>
              <w:rPr>
                <w:sz w:val="22"/>
              </w:rPr>
              <w:t>МУ № 4477-87</w:t>
            </w:r>
          </w:p>
        </w:tc>
        <w:tc>
          <w:tcPr>
            <w:tcW w:w="730" w:type="pct"/>
            <w:vMerge w:val="restart"/>
          </w:tcPr>
          <w:p w14:paraId="6FCFB59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E76E017" w14:textId="77777777" w:rsidR="00717AC9" w:rsidRDefault="00717AC9">
            <w:pPr>
              <w:ind w:left="-84" w:right="-84"/>
            </w:pPr>
          </w:p>
        </w:tc>
      </w:tr>
      <w:tr w:rsidR="00717AC9" w14:paraId="398D2DE5" w14:textId="77777777">
        <w:trPr>
          <w:trHeight w:val="230"/>
        </w:trPr>
        <w:tc>
          <w:tcPr>
            <w:tcW w:w="290" w:type="pct"/>
            <w:vMerge w:val="restart"/>
          </w:tcPr>
          <w:p w14:paraId="1604399F" w14:textId="77777777" w:rsidR="00717AC9" w:rsidRDefault="002B6238">
            <w:pPr>
              <w:ind w:left="-84" w:right="-84"/>
            </w:pPr>
            <w:r>
              <w:rPr>
                <w:sz w:val="22"/>
              </w:rPr>
              <w:t>2.23.9* ТР</w:t>
            </w:r>
          </w:p>
        </w:tc>
        <w:tc>
          <w:tcPr>
            <w:tcW w:w="680" w:type="pct"/>
            <w:vMerge w:val="restart"/>
          </w:tcPr>
          <w:p w14:paraId="3B233CD7"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51E1CC4C" w14:textId="77777777" w:rsidR="00717AC9" w:rsidRDefault="002B6238">
            <w:pPr>
              <w:ind w:left="-84" w:right="-84"/>
            </w:pPr>
            <w:r>
              <w:rPr>
                <w:sz w:val="22"/>
              </w:rPr>
              <w:t>10.12/08.156, 10.13/08.156, 10.85/08.156, 10.86/08.156, 10.89/08.156</w:t>
            </w:r>
          </w:p>
        </w:tc>
        <w:tc>
          <w:tcPr>
            <w:tcW w:w="870" w:type="pct"/>
            <w:vMerge w:val="restart"/>
          </w:tcPr>
          <w:p w14:paraId="5E676D01" w14:textId="77777777" w:rsidR="00717AC9" w:rsidRDefault="002B6238">
            <w:pPr>
              <w:ind w:left="-84" w:right="-84"/>
            </w:pPr>
            <w:r>
              <w:rPr>
                <w:sz w:val="22"/>
              </w:rPr>
              <w:t>Остаточная активность кислой фосфотазы</w:t>
            </w:r>
          </w:p>
        </w:tc>
        <w:tc>
          <w:tcPr>
            <w:tcW w:w="1070" w:type="pct"/>
            <w:vMerge w:val="restart"/>
          </w:tcPr>
          <w:p w14:paraId="40CDA0B2" w14:textId="77777777" w:rsidR="00717AC9" w:rsidRDefault="002B6238">
            <w:pPr>
              <w:ind w:left="-84" w:right="-84"/>
            </w:pPr>
            <w:r>
              <w:rPr>
                <w:sz w:val="22"/>
              </w:rPr>
              <w:t>ГОСТ 23231-2016</w:t>
            </w:r>
          </w:p>
        </w:tc>
        <w:tc>
          <w:tcPr>
            <w:tcW w:w="730" w:type="pct"/>
            <w:vMerge w:val="restart"/>
          </w:tcPr>
          <w:p w14:paraId="2B9AA4A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6AA97C4" w14:textId="77777777" w:rsidR="00717AC9" w:rsidRDefault="002B6238">
            <w:pPr>
              <w:ind w:left="-84" w:right="-84"/>
            </w:pPr>
            <w:r>
              <w:rPr>
                <w:sz w:val="22"/>
              </w:rPr>
              <w:t>ТР ЕАЭС 051/2021</w:t>
            </w:r>
          </w:p>
        </w:tc>
      </w:tr>
      <w:tr w:rsidR="00717AC9" w14:paraId="621FB4C6" w14:textId="77777777">
        <w:trPr>
          <w:trHeight w:val="230"/>
        </w:trPr>
        <w:tc>
          <w:tcPr>
            <w:tcW w:w="290" w:type="pct"/>
            <w:vMerge w:val="restart"/>
          </w:tcPr>
          <w:p w14:paraId="78266F0C" w14:textId="77777777" w:rsidR="00717AC9" w:rsidRDefault="002B6238">
            <w:pPr>
              <w:ind w:left="-84" w:right="-84"/>
            </w:pPr>
            <w:r>
              <w:rPr>
                <w:sz w:val="22"/>
              </w:rPr>
              <w:lastRenderedPageBreak/>
              <w:t>2.23.9**</w:t>
            </w:r>
          </w:p>
        </w:tc>
        <w:tc>
          <w:tcPr>
            <w:tcW w:w="680" w:type="pct"/>
            <w:vMerge w:val="restart"/>
          </w:tcPr>
          <w:p w14:paraId="757F1CC9" w14:textId="77777777" w:rsidR="00717AC9" w:rsidRDefault="002B6238">
            <w:pPr>
              <w:ind w:left="-84" w:right="-84"/>
            </w:pPr>
            <w:r>
              <w:rPr>
                <w:sz w:val="22"/>
              </w:rPr>
              <w:t>Атмосферный воздух</w:t>
            </w:r>
          </w:p>
        </w:tc>
        <w:tc>
          <w:tcPr>
            <w:tcW w:w="530" w:type="pct"/>
            <w:vMerge w:val="restart"/>
          </w:tcPr>
          <w:p w14:paraId="28804DEC" w14:textId="77777777" w:rsidR="00717AC9" w:rsidRDefault="002B6238">
            <w:pPr>
              <w:ind w:left="-84" w:right="-84"/>
            </w:pPr>
            <w:r>
              <w:rPr>
                <w:sz w:val="22"/>
              </w:rPr>
              <w:t>100.02/08.158, 100.02/42.000</w:t>
            </w:r>
          </w:p>
        </w:tc>
        <w:tc>
          <w:tcPr>
            <w:tcW w:w="870" w:type="pct"/>
            <w:vMerge w:val="restart"/>
          </w:tcPr>
          <w:p w14:paraId="5D3A16CC" w14:textId="77777777" w:rsidR="00717AC9" w:rsidRDefault="002B6238">
            <w:pPr>
              <w:ind w:left="-84" w:right="-84"/>
            </w:pPr>
            <w:r>
              <w:rPr>
                <w:sz w:val="22"/>
              </w:rPr>
              <w:t>Отбор образцов Винилацетат, бутилацетат, этилацетат</w:t>
            </w:r>
          </w:p>
        </w:tc>
        <w:tc>
          <w:tcPr>
            <w:tcW w:w="1070" w:type="pct"/>
            <w:vMerge w:val="restart"/>
          </w:tcPr>
          <w:p w14:paraId="18897591" w14:textId="77777777" w:rsidR="00717AC9" w:rsidRDefault="002B6238">
            <w:pPr>
              <w:ind w:left="-84" w:right="-84"/>
            </w:pPr>
            <w:r>
              <w:rPr>
                <w:sz w:val="22"/>
              </w:rPr>
              <w:t>ГОСТ ISO 16000-6-2016;</w:t>
            </w:r>
            <w:r>
              <w:rPr>
                <w:sz w:val="22"/>
              </w:rPr>
              <w:br/>
              <w:t>МУ № 4565-88;</w:t>
            </w:r>
            <w:r>
              <w:rPr>
                <w:sz w:val="22"/>
              </w:rPr>
              <w:br/>
            </w:r>
            <w:r>
              <w:rPr>
                <w:sz w:val="22"/>
              </w:rPr>
              <w:t>Соловьева Т.В. Руководство по методам определения вредных веществ в атмосферном воздухе. - М., 1974.</w:t>
            </w:r>
          </w:p>
        </w:tc>
        <w:tc>
          <w:tcPr>
            <w:tcW w:w="730" w:type="pct"/>
            <w:vMerge w:val="restart"/>
          </w:tcPr>
          <w:p w14:paraId="6C6FECE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CE040B9" w14:textId="77777777" w:rsidR="00717AC9" w:rsidRDefault="00717AC9">
            <w:pPr>
              <w:ind w:left="-84" w:right="-84"/>
            </w:pPr>
          </w:p>
        </w:tc>
      </w:tr>
      <w:tr w:rsidR="00717AC9" w14:paraId="27183B8F" w14:textId="77777777">
        <w:trPr>
          <w:trHeight w:val="230"/>
        </w:trPr>
        <w:tc>
          <w:tcPr>
            <w:tcW w:w="290" w:type="pct"/>
            <w:vMerge w:val="restart"/>
          </w:tcPr>
          <w:p w14:paraId="7566F947" w14:textId="77777777" w:rsidR="00717AC9" w:rsidRDefault="002B6238">
            <w:pPr>
              <w:ind w:left="-84" w:right="-84"/>
            </w:pPr>
            <w:r>
              <w:rPr>
                <w:sz w:val="22"/>
              </w:rPr>
              <w:t>2.23.10* ТР</w:t>
            </w:r>
          </w:p>
        </w:tc>
        <w:tc>
          <w:tcPr>
            <w:tcW w:w="680" w:type="pct"/>
            <w:vMerge w:val="restart"/>
          </w:tcPr>
          <w:p w14:paraId="0A760179"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6C2328FD" w14:textId="77777777" w:rsidR="00717AC9" w:rsidRDefault="002B6238">
            <w:pPr>
              <w:ind w:left="-84" w:right="-84"/>
            </w:pPr>
            <w:r>
              <w:rPr>
                <w:sz w:val="22"/>
              </w:rPr>
              <w:t>10.12/08.149, 10.13/08.149, 10.85/08.149, 10.86/08.149, 10.89/08.149</w:t>
            </w:r>
          </w:p>
        </w:tc>
        <w:tc>
          <w:tcPr>
            <w:tcW w:w="870" w:type="pct"/>
            <w:vMerge w:val="restart"/>
          </w:tcPr>
          <w:p w14:paraId="1BE86E4B" w14:textId="77777777" w:rsidR="00717AC9" w:rsidRDefault="002B6238">
            <w:pPr>
              <w:ind w:left="-84" w:right="-84"/>
            </w:pPr>
            <w:r>
              <w:rPr>
                <w:sz w:val="22"/>
              </w:rPr>
              <w:t>Кислотное число</w:t>
            </w:r>
          </w:p>
        </w:tc>
        <w:tc>
          <w:tcPr>
            <w:tcW w:w="1070" w:type="pct"/>
            <w:vMerge w:val="restart"/>
          </w:tcPr>
          <w:p w14:paraId="3EDBFACE" w14:textId="77777777" w:rsidR="00717AC9" w:rsidRDefault="002B6238">
            <w:pPr>
              <w:ind w:left="-84" w:right="-84"/>
            </w:pPr>
            <w:r>
              <w:rPr>
                <w:sz w:val="22"/>
              </w:rPr>
              <w:t>ГОСТ 31470-2012 п. 8;</w:t>
            </w:r>
            <w:r>
              <w:rPr>
                <w:sz w:val="22"/>
              </w:rPr>
              <w:br/>
              <w:t>ГОСТ 8285-91 п. 2.4.3;</w:t>
            </w:r>
            <w:r>
              <w:rPr>
                <w:sz w:val="22"/>
              </w:rPr>
              <w:br/>
              <w:t>ГОСТ Р 55480-2013</w:t>
            </w:r>
          </w:p>
        </w:tc>
        <w:tc>
          <w:tcPr>
            <w:tcW w:w="730" w:type="pct"/>
            <w:vMerge w:val="restart"/>
          </w:tcPr>
          <w:p w14:paraId="1831763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C9123D3" w14:textId="77777777" w:rsidR="00717AC9" w:rsidRDefault="002B6238">
            <w:pPr>
              <w:ind w:left="-84" w:right="-84"/>
            </w:pPr>
            <w:r>
              <w:rPr>
                <w:sz w:val="22"/>
              </w:rPr>
              <w:t>ТР ЕАЭС 051/2021</w:t>
            </w:r>
          </w:p>
        </w:tc>
      </w:tr>
      <w:tr w:rsidR="00717AC9" w14:paraId="71D3E201" w14:textId="77777777">
        <w:trPr>
          <w:trHeight w:val="230"/>
        </w:trPr>
        <w:tc>
          <w:tcPr>
            <w:tcW w:w="290" w:type="pct"/>
            <w:vMerge w:val="restart"/>
          </w:tcPr>
          <w:p w14:paraId="67B1919F" w14:textId="77777777" w:rsidR="00717AC9" w:rsidRDefault="002B6238">
            <w:pPr>
              <w:ind w:left="-84" w:right="-84"/>
            </w:pPr>
            <w:r>
              <w:rPr>
                <w:sz w:val="22"/>
              </w:rPr>
              <w:t>2.23.10**</w:t>
            </w:r>
          </w:p>
        </w:tc>
        <w:tc>
          <w:tcPr>
            <w:tcW w:w="680" w:type="pct"/>
            <w:vMerge w:val="restart"/>
          </w:tcPr>
          <w:p w14:paraId="222C7534" w14:textId="77777777" w:rsidR="00717AC9" w:rsidRDefault="002B6238">
            <w:pPr>
              <w:ind w:left="-84" w:right="-84"/>
            </w:pPr>
            <w:r>
              <w:rPr>
                <w:sz w:val="22"/>
              </w:rPr>
              <w:t>Атмосферный воздух</w:t>
            </w:r>
          </w:p>
        </w:tc>
        <w:tc>
          <w:tcPr>
            <w:tcW w:w="530" w:type="pct"/>
            <w:vMerge w:val="restart"/>
          </w:tcPr>
          <w:p w14:paraId="1E9909B5" w14:textId="77777777" w:rsidR="00717AC9" w:rsidRDefault="002B6238">
            <w:pPr>
              <w:ind w:left="-84" w:right="-84"/>
            </w:pPr>
            <w:r>
              <w:rPr>
                <w:sz w:val="22"/>
              </w:rPr>
              <w:t>100.02/08.156, 100.02/42.000</w:t>
            </w:r>
          </w:p>
        </w:tc>
        <w:tc>
          <w:tcPr>
            <w:tcW w:w="870" w:type="pct"/>
            <w:vMerge w:val="restart"/>
          </w:tcPr>
          <w:p w14:paraId="701638F8" w14:textId="77777777" w:rsidR="00717AC9" w:rsidRDefault="002B6238">
            <w:pPr>
              <w:ind w:left="-84" w:right="-84"/>
            </w:pPr>
            <w:r>
              <w:rPr>
                <w:sz w:val="22"/>
              </w:rPr>
              <w:t>отбор образцов водород хлористый</w:t>
            </w:r>
          </w:p>
        </w:tc>
        <w:tc>
          <w:tcPr>
            <w:tcW w:w="1070" w:type="pct"/>
            <w:vMerge w:val="restart"/>
          </w:tcPr>
          <w:p w14:paraId="1F948898" w14:textId="77777777" w:rsidR="00717AC9" w:rsidRDefault="002B6238">
            <w:pPr>
              <w:ind w:left="-84" w:right="-84"/>
            </w:pPr>
            <w:r>
              <w:rPr>
                <w:sz w:val="22"/>
              </w:rPr>
              <w:t>МУ 1645-77;</w:t>
            </w:r>
            <w:r>
              <w:rPr>
                <w:sz w:val="22"/>
              </w:rPr>
              <w:br/>
              <w:t>РД 52.04.186-89</w:t>
            </w:r>
          </w:p>
        </w:tc>
        <w:tc>
          <w:tcPr>
            <w:tcW w:w="730" w:type="pct"/>
            <w:vMerge w:val="restart"/>
          </w:tcPr>
          <w:p w14:paraId="2048E47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772953C" w14:textId="77777777" w:rsidR="00717AC9" w:rsidRDefault="00717AC9">
            <w:pPr>
              <w:ind w:left="-84" w:right="-84"/>
            </w:pPr>
          </w:p>
        </w:tc>
      </w:tr>
      <w:tr w:rsidR="00717AC9" w14:paraId="4E3793FE" w14:textId="77777777">
        <w:tc>
          <w:tcPr>
            <w:tcW w:w="290" w:type="pct"/>
          </w:tcPr>
          <w:p w14:paraId="68923DF1" w14:textId="77777777" w:rsidR="00717AC9" w:rsidRDefault="002B6238">
            <w:pPr>
              <w:ind w:left="-84" w:right="-84"/>
            </w:pPr>
            <w:r>
              <w:rPr>
                <w:sz w:val="22"/>
              </w:rPr>
              <w:t>2.23.11* ТР</w:t>
            </w:r>
          </w:p>
        </w:tc>
        <w:tc>
          <w:tcPr>
            <w:tcW w:w="680" w:type="pct"/>
            <w:vMerge w:val="restart"/>
          </w:tcPr>
          <w:p w14:paraId="4D5F30E0"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tcPr>
          <w:p w14:paraId="57E2D18C" w14:textId="77777777" w:rsidR="00717AC9" w:rsidRDefault="002B6238">
            <w:pPr>
              <w:ind w:left="-84" w:right="-84"/>
            </w:pPr>
            <w:r>
              <w:rPr>
                <w:sz w:val="22"/>
              </w:rPr>
              <w:t>10.12/08.149, 10.13/08.149, 10.85/08.149, 10.86/08.149, 10.89/08.149</w:t>
            </w:r>
          </w:p>
        </w:tc>
        <w:tc>
          <w:tcPr>
            <w:tcW w:w="870" w:type="pct"/>
          </w:tcPr>
          <w:p w14:paraId="338DCF56" w14:textId="77777777" w:rsidR="00717AC9" w:rsidRDefault="002B6238">
            <w:pPr>
              <w:ind w:left="-84" w:right="-84"/>
            </w:pPr>
            <w:r>
              <w:rPr>
                <w:sz w:val="22"/>
              </w:rPr>
              <w:t>Перекисное число</w:t>
            </w:r>
          </w:p>
        </w:tc>
        <w:tc>
          <w:tcPr>
            <w:tcW w:w="1070" w:type="pct"/>
          </w:tcPr>
          <w:p w14:paraId="6257EA29" w14:textId="77777777" w:rsidR="00717AC9" w:rsidRDefault="002B6238">
            <w:pPr>
              <w:ind w:left="-84" w:right="-84"/>
            </w:pPr>
            <w:r>
              <w:rPr>
                <w:sz w:val="22"/>
              </w:rPr>
              <w:t>ГОСТ 34118-2017;</w:t>
            </w:r>
            <w:r>
              <w:rPr>
                <w:sz w:val="22"/>
              </w:rPr>
              <w:br/>
              <w:t>ГОСТ Р 51487-99;</w:t>
            </w:r>
            <w:r>
              <w:rPr>
                <w:sz w:val="22"/>
              </w:rPr>
              <w:br/>
              <w:t>СТБ ГОСТ Р 51487-2001</w:t>
            </w:r>
          </w:p>
        </w:tc>
        <w:tc>
          <w:tcPr>
            <w:tcW w:w="730" w:type="pct"/>
            <w:vMerge w:val="restart"/>
          </w:tcPr>
          <w:p w14:paraId="61BF118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tcPr>
          <w:p w14:paraId="7A0FE0FF" w14:textId="77777777" w:rsidR="00717AC9" w:rsidRDefault="002B6238">
            <w:pPr>
              <w:ind w:left="-84" w:right="-84"/>
            </w:pPr>
            <w:r>
              <w:rPr>
                <w:sz w:val="22"/>
              </w:rPr>
              <w:t>ТР ЕАЭС 051/2021</w:t>
            </w:r>
          </w:p>
        </w:tc>
      </w:tr>
      <w:tr w:rsidR="00717AC9" w14:paraId="2D4A9A3F" w14:textId="77777777">
        <w:trPr>
          <w:trHeight w:val="230"/>
        </w:trPr>
        <w:tc>
          <w:tcPr>
            <w:tcW w:w="290" w:type="pct"/>
            <w:vMerge w:val="restart"/>
          </w:tcPr>
          <w:p w14:paraId="45354CC4" w14:textId="77777777" w:rsidR="00717AC9" w:rsidRDefault="002B6238">
            <w:pPr>
              <w:ind w:left="-84" w:right="-84"/>
            </w:pPr>
            <w:r>
              <w:rPr>
                <w:sz w:val="22"/>
              </w:rPr>
              <w:t>2.23.12* ТР</w:t>
            </w:r>
          </w:p>
        </w:tc>
        <w:tc>
          <w:tcPr>
            <w:tcW w:w="680" w:type="pct"/>
            <w:vMerge/>
          </w:tcPr>
          <w:p w14:paraId="28CEDEB6" w14:textId="77777777" w:rsidR="00717AC9" w:rsidRDefault="00717AC9"/>
        </w:tc>
        <w:tc>
          <w:tcPr>
            <w:tcW w:w="530" w:type="pct"/>
            <w:vMerge w:val="restart"/>
          </w:tcPr>
          <w:p w14:paraId="2342A7FD" w14:textId="77777777" w:rsidR="00717AC9" w:rsidRDefault="002B6238">
            <w:pPr>
              <w:ind w:left="-84" w:right="-84"/>
            </w:pPr>
            <w:r>
              <w:rPr>
                <w:sz w:val="22"/>
              </w:rPr>
              <w:t>10.12/08.159, 10.13/08.159, 10.85/08.159, 10.86/08.159, 10.89/08.159</w:t>
            </w:r>
          </w:p>
        </w:tc>
        <w:tc>
          <w:tcPr>
            <w:tcW w:w="870" w:type="pct"/>
            <w:vMerge w:val="restart"/>
          </w:tcPr>
          <w:p w14:paraId="4F334D68" w14:textId="77777777" w:rsidR="00717AC9" w:rsidRDefault="002B6238">
            <w:pPr>
              <w:ind w:left="-84" w:right="-84"/>
            </w:pPr>
            <w:r>
              <w:rPr>
                <w:sz w:val="22"/>
              </w:rPr>
              <w:t>Бензойная кислота</w:t>
            </w:r>
          </w:p>
        </w:tc>
        <w:tc>
          <w:tcPr>
            <w:tcW w:w="1070" w:type="pct"/>
            <w:vMerge w:val="restart"/>
          </w:tcPr>
          <w:p w14:paraId="7E2D66F8" w14:textId="77777777" w:rsidR="00717AC9" w:rsidRDefault="002B6238">
            <w:pPr>
              <w:ind w:left="-84" w:right="-84"/>
            </w:pPr>
            <w:r>
              <w:rPr>
                <w:sz w:val="22"/>
              </w:rPr>
              <w:t>ГОСТ 33809-2016;</w:t>
            </w:r>
            <w:r>
              <w:rPr>
                <w:sz w:val="22"/>
              </w:rPr>
              <w:br/>
              <w:t>МВИ.МН 6323-2020;</w:t>
            </w:r>
            <w:r>
              <w:rPr>
                <w:sz w:val="22"/>
              </w:rPr>
              <w:br/>
              <w:t>МВИ.МН 806-98</w:t>
            </w:r>
          </w:p>
        </w:tc>
        <w:tc>
          <w:tcPr>
            <w:tcW w:w="730" w:type="pct"/>
            <w:vMerge/>
          </w:tcPr>
          <w:p w14:paraId="2ED43048" w14:textId="77777777" w:rsidR="00717AC9" w:rsidRDefault="00717AC9"/>
        </w:tc>
        <w:tc>
          <w:tcPr>
            <w:tcW w:w="815" w:type="pct"/>
            <w:vMerge w:val="restart"/>
          </w:tcPr>
          <w:p w14:paraId="1D4CFB1F" w14:textId="77777777" w:rsidR="00717AC9" w:rsidRDefault="002B6238">
            <w:pPr>
              <w:ind w:left="-84" w:right="-84"/>
            </w:pPr>
            <w:r>
              <w:rPr>
                <w:sz w:val="22"/>
              </w:rPr>
              <w:t>ТР ЕАЭС 051/2021</w:t>
            </w:r>
            <w:r>
              <w:rPr>
                <w:sz w:val="22"/>
              </w:rPr>
              <w:br/>
              <w:t>ТР ТС 021/2011</w:t>
            </w:r>
          </w:p>
        </w:tc>
      </w:tr>
      <w:tr w:rsidR="00717AC9" w14:paraId="61C85259" w14:textId="77777777">
        <w:trPr>
          <w:trHeight w:val="230"/>
        </w:trPr>
        <w:tc>
          <w:tcPr>
            <w:tcW w:w="290" w:type="pct"/>
            <w:vMerge w:val="restart"/>
          </w:tcPr>
          <w:p w14:paraId="220C2F64" w14:textId="77777777" w:rsidR="00717AC9" w:rsidRDefault="002B6238">
            <w:pPr>
              <w:ind w:left="-84" w:right="-84"/>
            </w:pPr>
            <w:r>
              <w:rPr>
                <w:sz w:val="22"/>
              </w:rPr>
              <w:t>2.23.12**</w:t>
            </w:r>
          </w:p>
        </w:tc>
        <w:tc>
          <w:tcPr>
            <w:tcW w:w="680" w:type="pct"/>
            <w:vMerge w:val="restart"/>
          </w:tcPr>
          <w:p w14:paraId="4882D443" w14:textId="77777777" w:rsidR="00717AC9" w:rsidRDefault="002B6238">
            <w:pPr>
              <w:ind w:left="-84" w:right="-84"/>
            </w:pPr>
            <w:r>
              <w:rPr>
                <w:sz w:val="22"/>
              </w:rPr>
              <w:t>Атмосферный воздух</w:t>
            </w:r>
          </w:p>
        </w:tc>
        <w:tc>
          <w:tcPr>
            <w:tcW w:w="530" w:type="pct"/>
            <w:vMerge w:val="restart"/>
          </w:tcPr>
          <w:p w14:paraId="5E15EC60" w14:textId="77777777" w:rsidR="00717AC9" w:rsidRDefault="002B6238">
            <w:pPr>
              <w:ind w:left="-84" w:right="-84"/>
            </w:pPr>
            <w:r>
              <w:rPr>
                <w:sz w:val="22"/>
              </w:rPr>
              <w:t>100.02/08.158, 100.02/42.000</w:t>
            </w:r>
          </w:p>
        </w:tc>
        <w:tc>
          <w:tcPr>
            <w:tcW w:w="870" w:type="pct"/>
            <w:vMerge w:val="restart"/>
          </w:tcPr>
          <w:p w14:paraId="0A19F725" w14:textId="77777777" w:rsidR="00717AC9" w:rsidRDefault="002B6238">
            <w:pPr>
              <w:ind w:left="-84" w:right="-84"/>
            </w:pPr>
            <w:r>
              <w:rPr>
                <w:sz w:val="22"/>
              </w:rPr>
              <w:t>отбор образцов дибутилфталат, диоктилфталат</w:t>
            </w:r>
          </w:p>
        </w:tc>
        <w:tc>
          <w:tcPr>
            <w:tcW w:w="1070" w:type="pct"/>
            <w:vMerge w:val="restart"/>
          </w:tcPr>
          <w:p w14:paraId="212AF8DF" w14:textId="77777777" w:rsidR="00717AC9" w:rsidRDefault="002B6238">
            <w:pPr>
              <w:ind w:left="-84" w:right="-84"/>
            </w:pPr>
            <w:r>
              <w:rPr>
                <w:sz w:val="22"/>
              </w:rPr>
              <w:t>МВИ.ГМ.1933-2021;</w:t>
            </w:r>
            <w:r>
              <w:rPr>
                <w:sz w:val="22"/>
              </w:rPr>
              <w:br/>
              <w:t>Методика № 49-9804</w:t>
            </w:r>
          </w:p>
        </w:tc>
        <w:tc>
          <w:tcPr>
            <w:tcW w:w="730" w:type="pct"/>
            <w:vMerge w:val="restart"/>
          </w:tcPr>
          <w:p w14:paraId="089A3FD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0907AEB" w14:textId="77777777" w:rsidR="00717AC9" w:rsidRDefault="00717AC9">
            <w:pPr>
              <w:ind w:left="-84" w:right="-84"/>
            </w:pPr>
          </w:p>
        </w:tc>
      </w:tr>
      <w:tr w:rsidR="00717AC9" w14:paraId="1EE6C0F3" w14:textId="77777777">
        <w:trPr>
          <w:trHeight w:val="230"/>
        </w:trPr>
        <w:tc>
          <w:tcPr>
            <w:tcW w:w="290" w:type="pct"/>
            <w:vMerge w:val="restart"/>
          </w:tcPr>
          <w:p w14:paraId="5D0C1D63" w14:textId="77777777" w:rsidR="00717AC9" w:rsidRDefault="002B6238">
            <w:pPr>
              <w:ind w:left="-84" w:right="-84"/>
            </w:pPr>
            <w:r>
              <w:rPr>
                <w:sz w:val="22"/>
              </w:rPr>
              <w:lastRenderedPageBreak/>
              <w:t>2.23.13* ТР</w:t>
            </w:r>
          </w:p>
        </w:tc>
        <w:tc>
          <w:tcPr>
            <w:tcW w:w="680" w:type="pct"/>
            <w:vMerge w:val="restart"/>
          </w:tcPr>
          <w:p w14:paraId="34D03EE0"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3408DE09" w14:textId="77777777" w:rsidR="00717AC9" w:rsidRDefault="002B6238">
            <w:pPr>
              <w:ind w:left="-84" w:right="-84"/>
            </w:pPr>
            <w:r>
              <w:rPr>
                <w:sz w:val="22"/>
              </w:rPr>
              <w:t>10.12/08.159, 10.13/08.159, 10.85/08.159, 10.86/08.159, 10.89/08.159</w:t>
            </w:r>
          </w:p>
        </w:tc>
        <w:tc>
          <w:tcPr>
            <w:tcW w:w="870" w:type="pct"/>
            <w:vMerge w:val="restart"/>
          </w:tcPr>
          <w:p w14:paraId="533ABDC2" w14:textId="77777777" w:rsidR="00717AC9" w:rsidRDefault="002B6238">
            <w:pPr>
              <w:ind w:left="-84" w:right="-84"/>
            </w:pPr>
            <w:r>
              <w:rPr>
                <w:sz w:val="22"/>
              </w:rPr>
              <w:t>Глутаминовая кислота</w:t>
            </w:r>
          </w:p>
        </w:tc>
        <w:tc>
          <w:tcPr>
            <w:tcW w:w="1070" w:type="pct"/>
            <w:vMerge w:val="restart"/>
          </w:tcPr>
          <w:p w14:paraId="0F8EA80D" w14:textId="77777777" w:rsidR="00717AC9" w:rsidRDefault="002B6238">
            <w:pPr>
              <w:ind w:left="-84" w:right="-84"/>
            </w:pPr>
            <w:r>
              <w:rPr>
                <w:sz w:val="22"/>
              </w:rPr>
              <w:t>МВИ.МН 6364-2021</w:t>
            </w:r>
          </w:p>
        </w:tc>
        <w:tc>
          <w:tcPr>
            <w:tcW w:w="730" w:type="pct"/>
            <w:vMerge w:val="restart"/>
          </w:tcPr>
          <w:p w14:paraId="6ED1B5C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E36FF22" w14:textId="77777777" w:rsidR="00717AC9" w:rsidRDefault="002B6238">
            <w:pPr>
              <w:ind w:left="-84" w:right="-84"/>
            </w:pPr>
            <w:r>
              <w:rPr>
                <w:sz w:val="22"/>
              </w:rPr>
              <w:t>ТР ЕАЭС 051/2021</w:t>
            </w:r>
          </w:p>
        </w:tc>
      </w:tr>
      <w:tr w:rsidR="00717AC9" w14:paraId="16F4D719" w14:textId="77777777">
        <w:trPr>
          <w:trHeight w:val="230"/>
        </w:trPr>
        <w:tc>
          <w:tcPr>
            <w:tcW w:w="290" w:type="pct"/>
            <w:vMerge w:val="restart"/>
          </w:tcPr>
          <w:p w14:paraId="1584FF06" w14:textId="77777777" w:rsidR="00717AC9" w:rsidRDefault="002B6238">
            <w:pPr>
              <w:ind w:left="-84" w:right="-84"/>
            </w:pPr>
            <w:r>
              <w:rPr>
                <w:sz w:val="22"/>
              </w:rPr>
              <w:t>2.23.13**</w:t>
            </w:r>
          </w:p>
        </w:tc>
        <w:tc>
          <w:tcPr>
            <w:tcW w:w="680" w:type="pct"/>
            <w:vMerge w:val="restart"/>
          </w:tcPr>
          <w:p w14:paraId="2A384D5E" w14:textId="77777777" w:rsidR="00717AC9" w:rsidRDefault="002B6238">
            <w:pPr>
              <w:ind w:left="-84" w:right="-84"/>
            </w:pPr>
            <w:r>
              <w:rPr>
                <w:sz w:val="22"/>
              </w:rPr>
              <w:t>Атмосферный воздух</w:t>
            </w:r>
          </w:p>
        </w:tc>
        <w:tc>
          <w:tcPr>
            <w:tcW w:w="530" w:type="pct"/>
            <w:vMerge w:val="restart"/>
          </w:tcPr>
          <w:p w14:paraId="4CFCCDDD" w14:textId="77777777" w:rsidR="00717AC9" w:rsidRDefault="002B6238">
            <w:pPr>
              <w:ind w:left="-84" w:right="-84"/>
            </w:pPr>
            <w:r>
              <w:rPr>
                <w:sz w:val="22"/>
              </w:rPr>
              <w:t>100.02/08.158, 100.02/42.000</w:t>
            </w:r>
          </w:p>
        </w:tc>
        <w:tc>
          <w:tcPr>
            <w:tcW w:w="870" w:type="pct"/>
            <w:vMerge w:val="restart"/>
          </w:tcPr>
          <w:p w14:paraId="19727267" w14:textId="77777777" w:rsidR="00717AC9" w:rsidRDefault="002B6238">
            <w:pPr>
              <w:ind w:left="-84" w:right="-84"/>
            </w:pPr>
            <w:r>
              <w:rPr>
                <w:sz w:val="22"/>
              </w:rPr>
              <w:t>Отбор образцов Диметилтерефталат</w:t>
            </w:r>
          </w:p>
        </w:tc>
        <w:tc>
          <w:tcPr>
            <w:tcW w:w="1070" w:type="pct"/>
            <w:vMerge w:val="restart"/>
          </w:tcPr>
          <w:p w14:paraId="569B8819" w14:textId="77777777" w:rsidR="00717AC9" w:rsidRDefault="002B6238">
            <w:pPr>
              <w:ind w:left="-84" w:right="-84"/>
            </w:pPr>
            <w:r>
              <w:rPr>
                <w:sz w:val="22"/>
              </w:rPr>
              <w:t>АМИ.ГМ 0273-2024;</w:t>
            </w:r>
            <w:r>
              <w:rPr>
                <w:sz w:val="22"/>
              </w:rPr>
              <w:br/>
              <w:t>МУ № 2704-83</w:t>
            </w:r>
          </w:p>
        </w:tc>
        <w:tc>
          <w:tcPr>
            <w:tcW w:w="730" w:type="pct"/>
            <w:vMerge w:val="restart"/>
          </w:tcPr>
          <w:p w14:paraId="27C1072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33BC4AC" w14:textId="77777777" w:rsidR="00717AC9" w:rsidRDefault="00717AC9">
            <w:pPr>
              <w:ind w:left="-84" w:right="-84"/>
            </w:pPr>
          </w:p>
        </w:tc>
      </w:tr>
      <w:tr w:rsidR="00717AC9" w14:paraId="54728B24" w14:textId="77777777">
        <w:trPr>
          <w:trHeight w:val="230"/>
        </w:trPr>
        <w:tc>
          <w:tcPr>
            <w:tcW w:w="290" w:type="pct"/>
            <w:vMerge w:val="restart"/>
          </w:tcPr>
          <w:p w14:paraId="49ECA10A" w14:textId="77777777" w:rsidR="00717AC9" w:rsidRDefault="002B6238">
            <w:pPr>
              <w:ind w:left="-84" w:right="-84"/>
            </w:pPr>
            <w:r>
              <w:rPr>
                <w:sz w:val="22"/>
              </w:rPr>
              <w:t>2.23.14* ТР</w:t>
            </w:r>
          </w:p>
        </w:tc>
        <w:tc>
          <w:tcPr>
            <w:tcW w:w="680" w:type="pct"/>
            <w:vMerge w:val="restart"/>
          </w:tcPr>
          <w:p w14:paraId="15EAD700"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6D46D0B9" w14:textId="77777777" w:rsidR="00717AC9" w:rsidRDefault="002B6238">
            <w:pPr>
              <w:ind w:left="-84" w:right="-84"/>
            </w:pPr>
            <w:r>
              <w:rPr>
                <w:sz w:val="22"/>
              </w:rPr>
              <w:t>10.12/08.158, 10.13/08.158, 10.85/08.158, 10.86/08.158, 10.89/08.158</w:t>
            </w:r>
          </w:p>
        </w:tc>
        <w:tc>
          <w:tcPr>
            <w:tcW w:w="870" w:type="pct"/>
            <w:vMerge w:val="restart"/>
          </w:tcPr>
          <w:p w14:paraId="50C22C1D" w14:textId="77777777" w:rsidR="00717AC9" w:rsidRDefault="002B6238">
            <w:pPr>
              <w:ind w:left="-84" w:right="-84"/>
            </w:pPr>
            <w:r>
              <w:rPr>
                <w:sz w:val="22"/>
              </w:rPr>
              <w:t>Гексахлорциклогексан (альфа-, бета-, гамма-изомеры)</w:t>
            </w:r>
          </w:p>
        </w:tc>
        <w:tc>
          <w:tcPr>
            <w:tcW w:w="1070" w:type="pct"/>
            <w:vMerge w:val="restart"/>
          </w:tcPr>
          <w:p w14:paraId="44232562" w14:textId="77777777" w:rsidR="00717AC9" w:rsidRDefault="002B6238">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135DFA1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74F335F" w14:textId="77777777" w:rsidR="00717AC9" w:rsidRDefault="002B6238">
            <w:pPr>
              <w:ind w:left="-84" w:right="-84"/>
            </w:pPr>
            <w:r>
              <w:rPr>
                <w:sz w:val="22"/>
              </w:rPr>
              <w:t>ТР ЕАЭС 051/2021</w:t>
            </w:r>
            <w:r>
              <w:rPr>
                <w:sz w:val="22"/>
              </w:rPr>
              <w:br/>
              <w:t>ТР ТС 021/2011</w:t>
            </w:r>
          </w:p>
        </w:tc>
      </w:tr>
      <w:tr w:rsidR="00717AC9" w14:paraId="38FF8927" w14:textId="77777777">
        <w:trPr>
          <w:trHeight w:val="230"/>
        </w:trPr>
        <w:tc>
          <w:tcPr>
            <w:tcW w:w="290" w:type="pct"/>
            <w:vMerge w:val="restart"/>
          </w:tcPr>
          <w:p w14:paraId="4950D6CB" w14:textId="77777777" w:rsidR="00717AC9" w:rsidRDefault="002B6238">
            <w:pPr>
              <w:ind w:left="-84" w:right="-84"/>
            </w:pPr>
            <w:r>
              <w:rPr>
                <w:sz w:val="22"/>
              </w:rPr>
              <w:t>2.23.14**</w:t>
            </w:r>
          </w:p>
        </w:tc>
        <w:tc>
          <w:tcPr>
            <w:tcW w:w="680" w:type="pct"/>
            <w:vMerge w:val="restart"/>
          </w:tcPr>
          <w:p w14:paraId="3D4D071B" w14:textId="77777777" w:rsidR="00717AC9" w:rsidRDefault="002B6238">
            <w:pPr>
              <w:ind w:left="-84" w:right="-84"/>
            </w:pPr>
            <w:r>
              <w:rPr>
                <w:sz w:val="22"/>
              </w:rPr>
              <w:t>Атмосферный воздух</w:t>
            </w:r>
          </w:p>
        </w:tc>
        <w:tc>
          <w:tcPr>
            <w:tcW w:w="530" w:type="pct"/>
            <w:vMerge w:val="restart"/>
          </w:tcPr>
          <w:p w14:paraId="4F167D16" w14:textId="77777777" w:rsidR="00717AC9" w:rsidRDefault="002B6238">
            <w:pPr>
              <w:ind w:left="-84" w:right="-84"/>
            </w:pPr>
            <w:r>
              <w:rPr>
                <w:sz w:val="22"/>
              </w:rPr>
              <w:t>100.02/08.158, 100.02/42.000</w:t>
            </w:r>
          </w:p>
        </w:tc>
        <w:tc>
          <w:tcPr>
            <w:tcW w:w="870" w:type="pct"/>
            <w:vMerge w:val="restart"/>
          </w:tcPr>
          <w:p w14:paraId="2CC98C83" w14:textId="77777777" w:rsidR="00717AC9" w:rsidRDefault="002B6238">
            <w:pPr>
              <w:ind w:left="-84" w:right="-84"/>
            </w:pPr>
            <w:r>
              <w:rPr>
                <w:sz w:val="22"/>
              </w:rPr>
              <w:t>Отбор образцов Диметилформамид</w:t>
            </w:r>
          </w:p>
        </w:tc>
        <w:tc>
          <w:tcPr>
            <w:tcW w:w="1070" w:type="pct"/>
            <w:vMerge w:val="restart"/>
          </w:tcPr>
          <w:p w14:paraId="4B20370F" w14:textId="77777777" w:rsidR="00717AC9" w:rsidRDefault="002B6238">
            <w:pPr>
              <w:ind w:left="-84" w:right="-84"/>
            </w:pPr>
            <w:r>
              <w:rPr>
                <w:sz w:val="22"/>
              </w:rPr>
              <w:t>ГОСТ ISO 16000-6-2016;</w:t>
            </w:r>
            <w:r>
              <w:rPr>
                <w:sz w:val="22"/>
              </w:rPr>
              <w:br/>
              <w:t>МУ № 1495а-76;</w:t>
            </w:r>
            <w:r>
              <w:rPr>
                <w:sz w:val="22"/>
              </w:rPr>
              <w:br/>
              <w:t>Соловьева Т.В. Руководство по методам определения вредных веществ в атмосферном воздухе. - М., 1974.</w:t>
            </w:r>
          </w:p>
        </w:tc>
        <w:tc>
          <w:tcPr>
            <w:tcW w:w="730" w:type="pct"/>
            <w:vMerge w:val="restart"/>
          </w:tcPr>
          <w:p w14:paraId="2DED208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D04B779" w14:textId="77777777" w:rsidR="00717AC9" w:rsidRDefault="00717AC9">
            <w:pPr>
              <w:ind w:left="-84" w:right="-84"/>
            </w:pPr>
          </w:p>
        </w:tc>
      </w:tr>
      <w:tr w:rsidR="00717AC9" w14:paraId="24C48731" w14:textId="77777777">
        <w:trPr>
          <w:trHeight w:val="230"/>
        </w:trPr>
        <w:tc>
          <w:tcPr>
            <w:tcW w:w="290" w:type="pct"/>
            <w:vMerge w:val="restart"/>
          </w:tcPr>
          <w:p w14:paraId="3E3D8219" w14:textId="77777777" w:rsidR="00717AC9" w:rsidRDefault="002B6238">
            <w:pPr>
              <w:ind w:left="-84" w:right="-84"/>
            </w:pPr>
            <w:r>
              <w:rPr>
                <w:sz w:val="22"/>
              </w:rPr>
              <w:t>2.23.15* ТР</w:t>
            </w:r>
          </w:p>
        </w:tc>
        <w:tc>
          <w:tcPr>
            <w:tcW w:w="680" w:type="pct"/>
            <w:vMerge w:val="restart"/>
          </w:tcPr>
          <w:p w14:paraId="58B4C642"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2A26AF44" w14:textId="77777777" w:rsidR="00717AC9" w:rsidRDefault="002B6238">
            <w:pPr>
              <w:ind w:left="-84" w:right="-84"/>
            </w:pPr>
            <w:r>
              <w:rPr>
                <w:sz w:val="22"/>
              </w:rPr>
              <w:t>10.12/08.158, 10.13/08.158, 10.85/08.158, 10.86/08.158, 10.89/08.158</w:t>
            </w:r>
          </w:p>
        </w:tc>
        <w:tc>
          <w:tcPr>
            <w:tcW w:w="870" w:type="pct"/>
            <w:vMerge w:val="restart"/>
          </w:tcPr>
          <w:p w14:paraId="291E7CA6" w14:textId="77777777" w:rsidR="00717AC9" w:rsidRDefault="002B6238">
            <w:pPr>
              <w:ind w:left="-84" w:right="-84"/>
            </w:pPr>
            <w:r>
              <w:rPr>
                <w:sz w:val="22"/>
              </w:rPr>
              <w:t>ДДТ и метаболиты (ДДЕ, ДДД)</w:t>
            </w:r>
          </w:p>
        </w:tc>
        <w:tc>
          <w:tcPr>
            <w:tcW w:w="1070" w:type="pct"/>
            <w:vMerge w:val="restart"/>
          </w:tcPr>
          <w:p w14:paraId="11A0C7F2" w14:textId="77777777" w:rsidR="00717AC9" w:rsidRDefault="002B6238">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r>
            <w:r>
              <w:rPr>
                <w:sz w:val="22"/>
              </w:rPr>
              <w:t>ГОСТ EN 1528-4-2014</w:t>
            </w:r>
          </w:p>
        </w:tc>
        <w:tc>
          <w:tcPr>
            <w:tcW w:w="730" w:type="pct"/>
            <w:vMerge w:val="restart"/>
          </w:tcPr>
          <w:p w14:paraId="60234802"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448E5E4D" w14:textId="77777777" w:rsidR="00717AC9" w:rsidRDefault="002B6238">
            <w:pPr>
              <w:ind w:left="-84" w:right="-84"/>
            </w:pPr>
            <w:r>
              <w:rPr>
                <w:sz w:val="22"/>
              </w:rPr>
              <w:lastRenderedPageBreak/>
              <w:t>ТР ЕАЭС 051/2021</w:t>
            </w:r>
            <w:r>
              <w:rPr>
                <w:sz w:val="22"/>
              </w:rPr>
              <w:br/>
              <w:t>ТР ТС 021/2011</w:t>
            </w:r>
          </w:p>
        </w:tc>
      </w:tr>
      <w:tr w:rsidR="00717AC9" w14:paraId="14CFEF5B" w14:textId="77777777">
        <w:trPr>
          <w:trHeight w:val="230"/>
        </w:trPr>
        <w:tc>
          <w:tcPr>
            <w:tcW w:w="290" w:type="pct"/>
            <w:vMerge w:val="restart"/>
          </w:tcPr>
          <w:p w14:paraId="228326C3" w14:textId="77777777" w:rsidR="00717AC9" w:rsidRDefault="002B6238">
            <w:pPr>
              <w:ind w:left="-84" w:right="-84"/>
            </w:pPr>
            <w:r>
              <w:rPr>
                <w:sz w:val="22"/>
              </w:rPr>
              <w:t>2.23.15**</w:t>
            </w:r>
          </w:p>
        </w:tc>
        <w:tc>
          <w:tcPr>
            <w:tcW w:w="680" w:type="pct"/>
            <w:vMerge w:val="restart"/>
          </w:tcPr>
          <w:p w14:paraId="1C72D704" w14:textId="77777777" w:rsidR="00717AC9" w:rsidRDefault="002B6238">
            <w:pPr>
              <w:ind w:left="-84" w:right="-84"/>
            </w:pPr>
            <w:r>
              <w:rPr>
                <w:sz w:val="22"/>
              </w:rPr>
              <w:t>Атмосферный воздух</w:t>
            </w:r>
          </w:p>
        </w:tc>
        <w:tc>
          <w:tcPr>
            <w:tcW w:w="530" w:type="pct"/>
            <w:vMerge w:val="restart"/>
          </w:tcPr>
          <w:p w14:paraId="7CAF7590" w14:textId="77777777" w:rsidR="00717AC9" w:rsidRDefault="002B6238">
            <w:pPr>
              <w:ind w:left="-84" w:right="-84"/>
            </w:pPr>
            <w:r>
              <w:rPr>
                <w:sz w:val="22"/>
              </w:rPr>
              <w:t>100.02/08.158, 100.02/42.000</w:t>
            </w:r>
          </w:p>
        </w:tc>
        <w:tc>
          <w:tcPr>
            <w:tcW w:w="870" w:type="pct"/>
            <w:vMerge w:val="restart"/>
          </w:tcPr>
          <w:p w14:paraId="723E0F98" w14:textId="77777777" w:rsidR="00717AC9" w:rsidRDefault="002B6238">
            <w:pPr>
              <w:ind w:left="-84" w:right="-84"/>
            </w:pPr>
            <w:r>
              <w:rPr>
                <w:sz w:val="22"/>
              </w:rPr>
              <w:t>Отбор образцов. Метанол</w:t>
            </w:r>
          </w:p>
        </w:tc>
        <w:tc>
          <w:tcPr>
            <w:tcW w:w="1070" w:type="pct"/>
            <w:vMerge w:val="restart"/>
          </w:tcPr>
          <w:p w14:paraId="51E924D7" w14:textId="77777777" w:rsidR="00717AC9" w:rsidRDefault="002B6238">
            <w:pPr>
              <w:ind w:left="-84" w:right="-84"/>
            </w:pPr>
            <w:r>
              <w:rPr>
                <w:sz w:val="22"/>
              </w:rPr>
              <w:t>МУ № 76-93</w:t>
            </w:r>
          </w:p>
        </w:tc>
        <w:tc>
          <w:tcPr>
            <w:tcW w:w="730" w:type="pct"/>
            <w:vMerge w:val="restart"/>
          </w:tcPr>
          <w:p w14:paraId="7837383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974E707" w14:textId="77777777" w:rsidR="00717AC9" w:rsidRDefault="00717AC9">
            <w:pPr>
              <w:ind w:left="-84" w:right="-84"/>
            </w:pPr>
          </w:p>
        </w:tc>
      </w:tr>
      <w:tr w:rsidR="00717AC9" w14:paraId="62B0DF1C" w14:textId="77777777">
        <w:trPr>
          <w:trHeight w:val="230"/>
        </w:trPr>
        <w:tc>
          <w:tcPr>
            <w:tcW w:w="290" w:type="pct"/>
            <w:vMerge w:val="restart"/>
          </w:tcPr>
          <w:p w14:paraId="081E3A9F" w14:textId="77777777" w:rsidR="00717AC9" w:rsidRDefault="002B6238">
            <w:pPr>
              <w:ind w:left="-84" w:right="-84"/>
            </w:pPr>
            <w:r>
              <w:rPr>
                <w:sz w:val="22"/>
              </w:rPr>
              <w:t>2.23.16* ТР</w:t>
            </w:r>
          </w:p>
        </w:tc>
        <w:tc>
          <w:tcPr>
            <w:tcW w:w="680" w:type="pct"/>
            <w:vMerge w:val="restart"/>
          </w:tcPr>
          <w:p w14:paraId="0ABBA0F5"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5B1A9D83" w14:textId="77777777" w:rsidR="00717AC9" w:rsidRDefault="002B6238">
            <w:pPr>
              <w:ind w:left="-84" w:right="-84"/>
            </w:pPr>
            <w:r>
              <w:rPr>
                <w:sz w:val="22"/>
              </w:rPr>
              <w:t>10.12/08.159, 10.13/08.159, 10.85/08.159, 10.86/08.159, 10.89/08.159</w:t>
            </w:r>
          </w:p>
        </w:tc>
        <w:tc>
          <w:tcPr>
            <w:tcW w:w="870" w:type="pct"/>
            <w:vMerge w:val="restart"/>
          </w:tcPr>
          <w:p w14:paraId="27198182" w14:textId="77777777" w:rsidR="00717AC9" w:rsidRDefault="002B6238">
            <w:pPr>
              <w:ind w:left="-84" w:right="-84"/>
            </w:pPr>
            <w:r>
              <w:rPr>
                <w:sz w:val="22"/>
              </w:rPr>
              <w:t>Бенз(а)пирен</w:t>
            </w:r>
          </w:p>
        </w:tc>
        <w:tc>
          <w:tcPr>
            <w:tcW w:w="1070" w:type="pct"/>
            <w:vMerge w:val="restart"/>
          </w:tcPr>
          <w:p w14:paraId="188A26AE" w14:textId="77777777" w:rsidR="00717AC9" w:rsidRDefault="002B6238">
            <w:pPr>
              <w:ind w:left="-84" w:right="-84"/>
            </w:pPr>
            <w:r>
              <w:rPr>
                <w:sz w:val="22"/>
              </w:rPr>
              <w:t>ГОСТ 31745-2012;</w:t>
            </w:r>
            <w:r>
              <w:rPr>
                <w:sz w:val="22"/>
              </w:rPr>
              <w:br/>
              <w:t>СТБ ГОСТ Р 51650-2001</w:t>
            </w:r>
          </w:p>
        </w:tc>
        <w:tc>
          <w:tcPr>
            <w:tcW w:w="730" w:type="pct"/>
            <w:vMerge w:val="restart"/>
          </w:tcPr>
          <w:p w14:paraId="06FA9B8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72C89D7" w14:textId="77777777" w:rsidR="00717AC9" w:rsidRDefault="002B6238">
            <w:pPr>
              <w:ind w:left="-84" w:right="-84"/>
            </w:pPr>
            <w:r>
              <w:rPr>
                <w:sz w:val="22"/>
              </w:rPr>
              <w:t>ТР ЕАЭС 051/2021</w:t>
            </w:r>
          </w:p>
        </w:tc>
      </w:tr>
      <w:tr w:rsidR="00717AC9" w14:paraId="22F1B1D3" w14:textId="77777777">
        <w:trPr>
          <w:trHeight w:val="230"/>
        </w:trPr>
        <w:tc>
          <w:tcPr>
            <w:tcW w:w="290" w:type="pct"/>
            <w:vMerge w:val="restart"/>
          </w:tcPr>
          <w:p w14:paraId="366C257E" w14:textId="77777777" w:rsidR="00717AC9" w:rsidRDefault="002B6238">
            <w:pPr>
              <w:ind w:left="-84" w:right="-84"/>
            </w:pPr>
            <w:r>
              <w:rPr>
                <w:sz w:val="22"/>
              </w:rPr>
              <w:t>2.23.16**</w:t>
            </w:r>
          </w:p>
        </w:tc>
        <w:tc>
          <w:tcPr>
            <w:tcW w:w="680" w:type="pct"/>
            <w:vMerge w:val="restart"/>
          </w:tcPr>
          <w:p w14:paraId="6DE710F6" w14:textId="77777777" w:rsidR="00717AC9" w:rsidRDefault="002B6238">
            <w:pPr>
              <w:ind w:left="-84" w:right="-84"/>
            </w:pPr>
            <w:r>
              <w:rPr>
                <w:sz w:val="22"/>
              </w:rPr>
              <w:t>Атмосферный воздух</w:t>
            </w:r>
          </w:p>
        </w:tc>
        <w:tc>
          <w:tcPr>
            <w:tcW w:w="530" w:type="pct"/>
            <w:vMerge w:val="restart"/>
          </w:tcPr>
          <w:p w14:paraId="5482A46D" w14:textId="77777777" w:rsidR="00717AC9" w:rsidRDefault="002B6238">
            <w:pPr>
              <w:ind w:left="-84" w:right="-84"/>
            </w:pPr>
            <w:r>
              <w:rPr>
                <w:sz w:val="22"/>
              </w:rPr>
              <w:t>100.02/08.156, 100.02/42.000</w:t>
            </w:r>
          </w:p>
        </w:tc>
        <w:tc>
          <w:tcPr>
            <w:tcW w:w="870" w:type="pct"/>
            <w:vMerge w:val="restart"/>
          </w:tcPr>
          <w:p w14:paraId="32EADB91" w14:textId="77777777" w:rsidR="00717AC9" w:rsidRDefault="002B6238">
            <w:pPr>
              <w:ind w:left="-84" w:right="-84"/>
            </w:pPr>
            <w:r>
              <w:rPr>
                <w:sz w:val="22"/>
              </w:rPr>
              <w:t>Отбор образцов Метилметакрилат</w:t>
            </w:r>
          </w:p>
        </w:tc>
        <w:tc>
          <w:tcPr>
            <w:tcW w:w="1070" w:type="pct"/>
            <w:vMerge w:val="restart"/>
          </w:tcPr>
          <w:p w14:paraId="76F607B7"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w:t>
            </w:r>
          </w:p>
        </w:tc>
        <w:tc>
          <w:tcPr>
            <w:tcW w:w="730" w:type="pct"/>
            <w:vMerge w:val="restart"/>
          </w:tcPr>
          <w:p w14:paraId="5792E09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8BF6E27" w14:textId="77777777" w:rsidR="00717AC9" w:rsidRDefault="00717AC9">
            <w:pPr>
              <w:ind w:left="-84" w:right="-84"/>
            </w:pPr>
          </w:p>
        </w:tc>
      </w:tr>
      <w:tr w:rsidR="00717AC9" w14:paraId="6000426B" w14:textId="77777777">
        <w:trPr>
          <w:trHeight w:val="230"/>
        </w:trPr>
        <w:tc>
          <w:tcPr>
            <w:tcW w:w="290" w:type="pct"/>
            <w:vMerge w:val="restart"/>
          </w:tcPr>
          <w:p w14:paraId="2D3FB575" w14:textId="77777777" w:rsidR="00717AC9" w:rsidRDefault="002B6238">
            <w:pPr>
              <w:ind w:left="-84" w:right="-84"/>
            </w:pPr>
            <w:r>
              <w:rPr>
                <w:sz w:val="22"/>
              </w:rPr>
              <w:t>2.23.17* ТР</w:t>
            </w:r>
          </w:p>
        </w:tc>
        <w:tc>
          <w:tcPr>
            <w:tcW w:w="680" w:type="pct"/>
            <w:vMerge w:val="restart"/>
          </w:tcPr>
          <w:p w14:paraId="00212020"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11DA1E34" w14:textId="77777777" w:rsidR="00717AC9" w:rsidRDefault="002B6238">
            <w:pPr>
              <w:ind w:left="-84" w:right="-84"/>
            </w:pPr>
            <w:r>
              <w:rPr>
                <w:sz w:val="22"/>
              </w:rPr>
              <w:t>10.89/08.159, 10.89/08.162, 10.86/08.159, 10.86/08.162, 10.85/08.159, 10.85/08.162, 10.13/08.159, 10.13/08.162, 10.12/08.159, 10.12/08.162</w:t>
            </w:r>
          </w:p>
        </w:tc>
        <w:tc>
          <w:tcPr>
            <w:tcW w:w="870" w:type="pct"/>
            <w:vMerge w:val="restart"/>
          </w:tcPr>
          <w:p w14:paraId="77C57BAB" w14:textId="77777777" w:rsidR="00717AC9" w:rsidRDefault="002B6238">
            <w:pPr>
              <w:ind w:left="-84" w:right="-84"/>
            </w:pPr>
            <w:r>
              <w:rPr>
                <w:sz w:val="22"/>
              </w:rPr>
              <w:t>Афлатоксин В₁</w:t>
            </w:r>
          </w:p>
        </w:tc>
        <w:tc>
          <w:tcPr>
            <w:tcW w:w="1070" w:type="pct"/>
            <w:vMerge w:val="restart"/>
          </w:tcPr>
          <w:p w14:paraId="6E2641F7"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val="restart"/>
          </w:tcPr>
          <w:p w14:paraId="4CBD93E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FDF9913" w14:textId="77777777" w:rsidR="00717AC9" w:rsidRDefault="002B6238">
            <w:pPr>
              <w:ind w:left="-84" w:right="-84"/>
            </w:pPr>
            <w:r>
              <w:rPr>
                <w:sz w:val="22"/>
              </w:rPr>
              <w:t>ТР ТС 021/2011</w:t>
            </w:r>
          </w:p>
        </w:tc>
      </w:tr>
      <w:tr w:rsidR="00717AC9" w14:paraId="2A50E12A" w14:textId="77777777">
        <w:trPr>
          <w:trHeight w:val="230"/>
        </w:trPr>
        <w:tc>
          <w:tcPr>
            <w:tcW w:w="290" w:type="pct"/>
            <w:vMerge w:val="restart"/>
          </w:tcPr>
          <w:p w14:paraId="0500FEE2" w14:textId="77777777" w:rsidR="00717AC9" w:rsidRDefault="002B6238">
            <w:pPr>
              <w:ind w:left="-84" w:right="-84"/>
            </w:pPr>
            <w:r>
              <w:rPr>
                <w:sz w:val="22"/>
              </w:rPr>
              <w:t>2.23.17**</w:t>
            </w:r>
          </w:p>
        </w:tc>
        <w:tc>
          <w:tcPr>
            <w:tcW w:w="680" w:type="pct"/>
            <w:vMerge w:val="restart"/>
          </w:tcPr>
          <w:p w14:paraId="123EC8D2" w14:textId="77777777" w:rsidR="00717AC9" w:rsidRDefault="002B6238">
            <w:pPr>
              <w:ind w:left="-84" w:right="-84"/>
            </w:pPr>
            <w:r>
              <w:rPr>
                <w:sz w:val="22"/>
              </w:rPr>
              <w:t>Атмосферный воздух</w:t>
            </w:r>
          </w:p>
        </w:tc>
        <w:tc>
          <w:tcPr>
            <w:tcW w:w="530" w:type="pct"/>
            <w:vMerge w:val="restart"/>
          </w:tcPr>
          <w:p w14:paraId="0DAAD3EB" w14:textId="77777777" w:rsidR="00717AC9" w:rsidRDefault="002B6238">
            <w:pPr>
              <w:ind w:left="-84" w:right="-84"/>
            </w:pPr>
            <w:r>
              <w:rPr>
                <w:sz w:val="22"/>
              </w:rPr>
              <w:t>100.02/08.158, 100.02/42.000</w:t>
            </w:r>
          </w:p>
        </w:tc>
        <w:tc>
          <w:tcPr>
            <w:tcW w:w="870" w:type="pct"/>
            <w:vMerge w:val="restart"/>
          </w:tcPr>
          <w:p w14:paraId="6D90979D" w14:textId="77777777" w:rsidR="00717AC9" w:rsidRDefault="002B6238">
            <w:pPr>
              <w:ind w:left="-84" w:right="-84"/>
            </w:pPr>
            <w:r>
              <w:rPr>
                <w:sz w:val="22"/>
              </w:rPr>
              <w:t>Отбор образцов нитрил акриловой кислоты, цианистый водород</w:t>
            </w:r>
          </w:p>
        </w:tc>
        <w:tc>
          <w:tcPr>
            <w:tcW w:w="1070" w:type="pct"/>
            <w:vMerge w:val="restart"/>
          </w:tcPr>
          <w:p w14:paraId="5F15598B" w14:textId="77777777" w:rsidR="00717AC9" w:rsidRDefault="002B6238">
            <w:pPr>
              <w:ind w:left="-84" w:right="-84"/>
            </w:pPr>
            <w:r>
              <w:rPr>
                <w:sz w:val="22"/>
              </w:rPr>
              <w:t>ГОСТ ISO 16000-6-2016;</w:t>
            </w:r>
            <w:r>
              <w:rPr>
                <w:sz w:val="22"/>
              </w:rPr>
              <w:br/>
              <w:t>МВИ.ГМ.1940-2021;</w:t>
            </w:r>
            <w:r>
              <w:rPr>
                <w:sz w:val="22"/>
              </w:rPr>
              <w:br/>
              <w:t>МУ № 268-92</w:t>
            </w:r>
          </w:p>
        </w:tc>
        <w:tc>
          <w:tcPr>
            <w:tcW w:w="730" w:type="pct"/>
            <w:vMerge w:val="restart"/>
          </w:tcPr>
          <w:p w14:paraId="51191EE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BC39C52" w14:textId="77777777" w:rsidR="00717AC9" w:rsidRDefault="00717AC9">
            <w:pPr>
              <w:ind w:left="-84" w:right="-84"/>
            </w:pPr>
          </w:p>
        </w:tc>
      </w:tr>
      <w:tr w:rsidR="00717AC9" w14:paraId="7BF4E06C" w14:textId="77777777">
        <w:trPr>
          <w:trHeight w:val="230"/>
        </w:trPr>
        <w:tc>
          <w:tcPr>
            <w:tcW w:w="290" w:type="pct"/>
            <w:vMerge w:val="restart"/>
          </w:tcPr>
          <w:p w14:paraId="7BDAC6E5" w14:textId="77777777" w:rsidR="00717AC9" w:rsidRDefault="002B6238">
            <w:pPr>
              <w:ind w:left="-84" w:right="-84"/>
            </w:pPr>
            <w:r>
              <w:rPr>
                <w:sz w:val="22"/>
              </w:rPr>
              <w:lastRenderedPageBreak/>
              <w:t>2.23.18* ТР</w:t>
            </w:r>
          </w:p>
        </w:tc>
        <w:tc>
          <w:tcPr>
            <w:tcW w:w="680" w:type="pct"/>
            <w:vMerge w:val="restart"/>
          </w:tcPr>
          <w:p w14:paraId="130D39B4"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7D6B6143" w14:textId="77777777" w:rsidR="00717AC9" w:rsidRDefault="002B6238">
            <w:pPr>
              <w:ind w:left="-84" w:right="-84"/>
            </w:pPr>
            <w:r>
              <w:rPr>
                <w:sz w:val="22"/>
              </w:rPr>
              <w:t>10.89/08.159, 10.89/08.162, 10.86/08.159, 10.86/08.162, 10.85/08.159, 10.85/08.162, 10.13/08.159, 10.13/08.162, 10.12/08.159, 10.12/08.162</w:t>
            </w:r>
          </w:p>
        </w:tc>
        <w:tc>
          <w:tcPr>
            <w:tcW w:w="870" w:type="pct"/>
            <w:vMerge w:val="restart"/>
          </w:tcPr>
          <w:p w14:paraId="1B7F545C" w14:textId="77777777" w:rsidR="00717AC9" w:rsidRDefault="002B6238">
            <w:pPr>
              <w:ind w:left="-84" w:right="-84"/>
            </w:pPr>
            <w:r>
              <w:rPr>
                <w:sz w:val="22"/>
              </w:rPr>
              <w:t>Дезоксиниваленол</w:t>
            </w:r>
          </w:p>
        </w:tc>
        <w:tc>
          <w:tcPr>
            <w:tcW w:w="1070" w:type="pct"/>
            <w:vMerge w:val="restart"/>
          </w:tcPr>
          <w:p w14:paraId="7ED3FB33" w14:textId="77777777" w:rsidR="00717AC9" w:rsidRDefault="002B6238">
            <w:pPr>
              <w:ind w:left="-84" w:right="-84"/>
            </w:pPr>
            <w:r>
              <w:rPr>
                <w:sz w:val="22"/>
              </w:rPr>
              <w:t>ГОСТ 34140-2017;</w:t>
            </w:r>
            <w:r>
              <w:rPr>
                <w:sz w:val="22"/>
              </w:rPr>
              <w:br/>
              <w:t>ГОСТ EN 15891-2013;</w:t>
            </w:r>
            <w:r>
              <w:rPr>
                <w:sz w:val="22"/>
              </w:rPr>
              <w:br/>
              <w:t>СТБ ГОСТ Р 51116-2002</w:t>
            </w:r>
          </w:p>
        </w:tc>
        <w:tc>
          <w:tcPr>
            <w:tcW w:w="730" w:type="pct"/>
            <w:vMerge w:val="restart"/>
          </w:tcPr>
          <w:p w14:paraId="2558D30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BA59FEB" w14:textId="77777777" w:rsidR="00717AC9" w:rsidRDefault="002B6238">
            <w:pPr>
              <w:ind w:left="-84" w:right="-84"/>
            </w:pPr>
            <w:r>
              <w:rPr>
                <w:sz w:val="22"/>
              </w:rPr>
              <w:t>ТР ТС 021/2011</w:t>
            </w:r>
          </w:p>
        </w:tc>
      </w:tr>
      <w:tr w:rsidR="00717AC9" w14:paraId="01FD4CBF" w14:textId="77777777">
        <w:trPr>
          <w:trHeight w:val="230"/>
        </w:trPr>
        <w:tc>
          <w:tcPr>
            <w:tcW w:w="290" w:type="pct"/>
            <w:vMerge w:val="restart"/>
          </w:tcPr>
          <w:p w14:paraId="7C527835" w14:textId="77777777" w:rsidR="00717AC9" w:rsidRDefault="002B6238">
            <w:pPr>
              <w:ind w:left="-84" w:right="-84"/>
            </w:pPr>
            <w:r>
              <w:rPr>
                <w:sz w:val="22"/>
              </w:rPr>
              <w:t>2.23.18**</w:t>
            </w:r>
          </w:p>
        </w:tc>
        <w:tc>
          <w:tcPr>
            <w:tcW w:w="680" w:type="pct"/>
            <w:vMerge w:val="restart"/>
          </w:tcPr>
          <w:p w14:paraId="02DA7588" w14:textId="77777777" w:rsidR="00717AC9" w:rsidRDefault="002B6238">
            <w:pPr>
              <w:ind w:left="-84" w:right="-84"/>
            </w:pPr>
            <w:r>
              <w:rPr>
                <w:sz w:val="22"/>
              </w:rPr>
              <w:t>Атмосферный воздух</w:t>
            </w:r>
          </w:p>
        </w:tc>
        <w:tc>
          <w:tcPr>
            <w:tcW w:w="530" w:type="pct"/>
            <w:vMerge w:val="restart"/>
          </w:tcPr>
          <w:p w14:paraId="11DB81A8" w14:textId="77777777" w:rsidR="00717AC9" w:rsidRDefault="002B6238">
            <w:pPr>
              <w:ind w:left="-84" w:right="-84"/>
            </w:pPr>
            <w:r>
              <w:rPr>
                <w:sz w:val="22"/>
              </w:rPr>
              <w:t>100.02/08.156, 100.02/42.000</w:t>
            </w:r>
          </w:p>
        </w:tc>
        <w:tc>
          <w:tcPr>
            <w:tcW w:w="870" w:type="pct"/>
            <w:vMerge w:val="restart"/>
          </w:tcPr>
          <w:p w14:paraId="2D09B3B2" w14:textId="77777777" w:rsidR="00717AC9" w:rsidRDefault="002B6238">
            <w:pPr>
              <w:ind w:left="-84" w:right="-84"/>
            </w:pPr>
            <w:r>
              <w:rPr>
                <w:sz w:val="22"/>
              </w:rPr>
              <w:t>Отбор образцов Озон</w:t>
            </w:r>
          </w:p>
        </w:tc>
        <w:tc>
          <w:tcPr>
            <w:tcW w:w="1070" w:type="pct"/>
            <w:vMerge w:val="restart"/>
          </w:tcPr>
          <w:p w14:paraId="683F7DD7" w14:textId="77777777" w:rsidR="00717AC9" w:rsidRDefault="002B6238">
            <w:pPr>
              <w:ind w:left="-84" w:right="-84"/>
            </w:pPr>
            <w:r>
              <w:rPr>
                <w:sz w:val="22"/>
              </w:rPr>
              <w:t>АМИ.ГМ 0338-2024;</w:t>
            </w:r>
            <w:r>
              <w:rPr>
                <w:sz w:val="22"/>
              </w:rPr>
              <w:br/>
              <w:t>МУ № 1639-77</w:t>
            </w:r>
          </w:p>
        </w:tc>
        <w:tc>
          <w:tcPr>
            <w:tcW w:w="730" w:type="pct"/>
            <w:vMerge w:val="restart"/>
          </w:tcPr>
          <w:p w14:paraId="66CB9A9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BF57103" w14:textId="77777777" w:rsidR="00717AC9" w:rsidRDefault="00717AC9">
            <w:pPr>
              <w:ind w:left="-84" w:right="-84"/>
            </w:pPr>
          </w:p>
        </w:tc>
      </w:tr>
      <w:tr w:rsidR="00717AC9" w14:paraId="1AC3630A" w14:textId="77777777">
        <w:trPr>
          <w:trHeight w:val="230"/>
        </w:trPr>
        <w:tc>
          <w:tcPr>
            <w:tcW w:w="290" w:type="pct"/>
            <w:vMerge w:val="restart"/>
          </w:tcPr>
          <w:p w14:paraId="6D75E7E4" w14:textId="77777777" w:rsidR="00717AC9" w:rsidRDefault="002B6238">
            <w:pPr>
              <w:ind w:left="-84" w:right="-84"/>
            </w:pPr>
            <w:r>
              <w:rPr>
                <w:sz w:val="22"/>
              </w:rPr>
              <w:t>2.23.19* ТР</w:t>
            </w:r>
          </w:p>
        </w:tc>
        <w:tc>
          <w:tcPr>
            <w:tcW w:w="680" w:type="pct"/>
            <w:vMerge w:val="restart"/>
          </w:tcPr>
          <w:p w14:paraId="5F4E11FC"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5114E090" w14:textId="77777777" w:rsidR="00717AC9" w:rsidRDefault="002B6238">
            <w:pPr>
              <w:ind w:left="-84" w:right="-84"/>
            </w:pPr>
            <w:r>
              <w:rPr>
                <w:sz w:val="22"/>
              </w:rPr>
              <w:t>10.89/08.159, 10.89/08.162, 10.86/08.159, 10.86/08.162, 10.85/08.159, 10.85/08.162, 10.13/08.159, 10.13/08.162, 10.12/08.159, 10.12/08.162</w:t>
            </w:r>
          </w:p>
        </w:tc>
        <w:tc>
          <w:tcPr>
            <w:tcW w:w="870" w:type="pct"/>
            <w:vMerge w:val="restart"/>
          </w:tcPr>
          <w:p w14:paraId="28F7E35C" w14:textId="77777777" w:rsidR="00717AC9" w:rsidRDefault="002B6238">
            <w:pPr>
              <w:ind w:left="-84" w:right="-84"/>
            </w:pPr>
            <w:r>
              <w:rPr>
                <w:sz w:val="22"/>
              </w:rPr>
              <w:t>Зеараленон</w:t>
            </w:r>
          </w:p>
        </w:tc>
        <w:tc>
          <w:tcPr>
            <w:tcW w:w="1070" w:type="pct"/>
            <w:vMerge w:val="restart"/>
          </w:tcPr>
          <w:p w14:paraId="48D9FB3E" w14:textId="77777777" w:rsidR="00717AC9" w:rsidRDefault="002B6238">
            <w:pPr>
              <w:ind w:left="-84" w:right="-84"/>
            </w:pPr>
            <w:r>
              <w:rPr>
                <w:sz w:val="22"/>
              </w:rPr>
              <w:t>ГОСТ 31691-2012;</w:t>
            </w:r>
            <w:r>
              <w:rPr>
                <w:sz w:val="22"/>
              </w:rPr>
              <w:br/>
              <w:t>ГОСТ 34140-2017;</w:t>
            </w:r>
            <w:r>
              <w:rPr>
                <w:sz w:val="22"/>
              </w:rPr>
              <w:br/>
              <w:t>ГОСТ EN 15850-2013</w:t>
            </w:r>
          </w:p>
        </w:tc>
        <w:tc>
          <w:tcPr>
            <w:tcW w:w="730" w:type="pct"/>
            <w:vMerge w:val="restart"/>
          </w:tcPr>
          <w:p w14:paraId="6D88438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F9463BF" w14:textId="77777777" w:rsidR="00717AC9" w:rsidRDefault="002B6238">
            <w:pPr>
              <w:ind w:left="-84" w:right="-84"/>
            </w:pPr>
            <w:r>
              <w:rPr>
                <w:sz w:val="22"/>
              </w:rPr>
              <w:t>ТР ТС 021/2011</w:t>
            </w:r>
          </w:p>
        </w:tc>
      </w:tr>
      <w:tr w:rsidR="00717AC9" w14:paraId="773D9CC2" w14:textId="77777777">
        <w:trPr>
          <w:trHeight w:val="230"/>
        </w:trPr>
        <w:tc>
          <w:tcPr>
            <w:tcW w:w="290" w:type="pct"/>
            <w:vMerge w:val="restart"/>
          </w:tcPr>
          <w:p w14:paraId="54BB4981" w14:textId="77777777" w:rsidR="00717AC9" w:rsidRDefault="002B6238">
            <w:pPr>
              <w:ind w:left="-84" w:right="-84"/>
            </w:pPr>
            <w:r>
              <w:rPr>
                <w:sz w:val="22"/>
              </w:rPr>
              <w:t>2.23.19**</w:t>
            </w:r>
          </w:p>
        </w:tc>
        <w:tc>
          <w:tcPr>
            <w:tcW w:w="680" w:type="pct"/>
            <w:vMerge w:val="restart"/>
          </w:tcPr>
          <w:p w14:paraId="2FFFAFA8" w14:textId="77777777" w:rsidR="00717AC9" w:rsidRDefault="002B6238">
            <w:pPr>
              <w:ind w:left="-84" w:right="-84"/>
            </w:pPr>
            <w:r>
              <w:rPr>
                <w:sz w:val="22"/>
              </w:rPr>
              <w:t>Атмосферный воздух</w:t>
            </w:r>
          </w:p>
        </w:tc>
        <w:tc>
          <w:tcPr>
            <w:tcW w:w="530" w:type="pct"/>
            <w:vMerge w:val="restart"/>
          </w:tcPr>
          <w:p w14:paraId="7F02990B" w14:textId="77777777" w:rsidR="00717AC9" w:rsidRDefault="002B6238">
            <w:pPr>
              <w:ind w:left="-84" w:right="-84"/>
            </w:pPr>
            <w:r>
              <w:rPr>
                <w:sz w:val="22"/>
              </w:rPr>
              <w:t>100.02/08.052, 100.02/42.000</w:t>
            </w:r>
          </w:p>
        </w:tc>
        <w:tc>
          <w:tcPr>
            <w:tcW w:w="870" w:type="pct"/>
            <w:vMerge w:val="restart"/>
          </w:tcPr>
          <w:p w14:paraId="21B6331C" w14:textId="77777777" w:rsidR="00717AC9" w:rsidRDefault="002B6238">
            <w:pPr>
              <w:ind w:left="-84" w:right="-84"/>
            </w:pPr>
            <w:r>
              <w:rPr>
                <w:sz w:val="22"/>
              </w:rPr>
              <w:t>Отбор образцов Пыль</w:t>
            </w:r>
          </w:p>
        </w:tc>
        <w:tc>
          <w:tcPr>
            <w:tcW w:w="1070" w:type="pct"/>
            <w:vMerge w:val="restart"/>
          </w:tcPr>
          <w:p w14:paraId="65D3733D" w14:textId="77777777" w:rsidR="00717AC9" w:rsidRDefault="002B6238">
            <w:pPr>
              <w:ind w:left="-84" w:right="-84"/>
            </w:pPr>
            <w:r>
              <w:rPr>
                <w:sz w:val="22"/>
              </w:rPr>
              <w:t>МВИ.МН 5093-2014;</w:t>
            </w:r>
            <w:r>
              <w:rPr>
                <w:sz w:val="22"/>
              </w:rPr>
              <w:br/>
              <w:t>РД 52.04.186-89</w:t>
            </w:r>
          </w:p>
        </w:tc>
        <w:tc>
          <w:tcPr>
            <w:tcW w:w="730" w:type="pct"/>
            <w:vMerge w:val="restart"/>
          </w:tcPr>
          <w:p w14:paraId="7BF8E29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619CF97" w14:textId="77777777" w:rsidR="00717AC9" w:rsidRDefault="00717AC9">
            <w:pPr>
              <w:ind w:left="-84" w:right="-84"/>
            </w:pPr>
          </w:p>
        </w:tc>
      </w:tr>
      <w:tr w:rsidR="00717AC9" w14:paraId="688EA343" w14:textId="77777777">
        <w:trPr>
          <w:trHeight w:val="230"/>
        </w:trPr>
        <w:tc>
          <w:tcPr>
            <w:tcW w:w="290" w:type="pct"/>
            <w:vMerge w:val="restart"/>
          </w:tcPr>
          <w:p w14:paraId="11B3B491" w14:textId="77777777" w:rsidR="00717AC9" w:rsidRDefault="002B6238">
            <w:pPr>
              <w:ind w:left="-84" w:right="-84"/>
            </w:pPr>
            <w:r>
              <w:rPr>
                <w:sz w:val="22"/>
              </w:rPr>
              <w:t>2.23.20* ТР</w:t>
            </w:r>
          </w:p>
        </w:tc>
        <w:tc>
          <w:tcPr>
            <w:tcW w:w="680" w:type="pct"/>
            <w:vMerge w:val="restart"/>
          </w:tcPr>
          <w:p w14:paraId="3622DC58"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726BE240" w14:textId="77777777" w:rsidR="00717AC9" w:rsidRDefault="002B6238">
            <w:pPr>
              <w:ind w:left="-84" w:right="-84"/>
            </w:pPr>
            <w:r>
              <w:rPr>
                <w:sz w:val="22"/>
              </w:rPr>
              <w:t xml:space="preserve">10.89/08.159, 10.89/08.162, 10.86/08.159, 10.86/08.162, 10.85/08.159, 10.85/08.162, </w:t>
            </w:r>
            <w:r>
              <w:rPr>
                <w:sz w:val="22"/>
              </w:rPr>
              <w:lastRenderedPageBreak/>
              <w:t>10.13/08.159, 10.13/08.162, 10.12/08.159, 10.12/08.162</w:t>
            </w:r>
          </w:p>
        </w:tc>
        <w:tc>
          <w:tcPr>
            <w:tcW w:w="870" w:type="pct"/>
            <w:vMerge w:val="restart"/>
          </w:tcPr>
          <w:p w14:paraId="2FD399A0" w14:textId="77777777" w:rsidR="00717AC9" w:rsidRDefault="002B6238">
            <w:pPr>
              <w:ind w:left="-84" w:right="-84"/>
            </w:pPr>
            <w:r>
              <w:rPr>
                <w:sz w:val="22"/>
              </w:rPr>
              <w:lastRenderedPageBreak/>
              <w:t>Охратоксин А</w:t>
            </w:r>
          </w:p>
        </w:tc>
        <w:tc>
          <w:tcPr>
            <w:tcW w:w="1070" w:type="pct"/>
            <w:vMerge w:val="restart"/>
          </w:tcPr>
          <w:p w14:paraId="63B96A03" w14:textId="77777777" w:rsidR="00717AC9" w:rsidRDefault="002B6238">
            <w:pPr>
              <w:ind w:left="-84" w:right="-84"/>
            </w:pPr>
            <w:r>
              <w:rPr>
                <w:sz w:val="22"/>
              </w:rPr>
              <w:t>ГОСТ 32587-2013;</w:t>
            </w:r>
            <w:r>
              <w:rPr>
                <w:sz w:val="22"/>
              </w:rPr>
              <w:br/>
              <w:t>ГОСТ 34140-2017;</w:t>
            </w:r>
            <w:r>
              <w:rPr>
                <w:sz w:val="22"/>
              </w:rPr>
              <w:br/>
              <w:t>ГОСТ EN 15835-2013</w:t>
            </w:r>
          </w:p>
        </w:tc>
        <w:tc>
          <w:tcPr>
            <w:tcW w:w="730" w:type="pct"/>
            <w:vMerge w:val="restart"/>
          </w:tcPr>
          <w:p w14:paraId="5B24DB97"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30091C47" w14:textId="77777777" w:rsidR="00717AC9" w:rsidRDefault="002B6238">
            <w:pPr>
              <w:ind w:left="-84" w:right="-84"/>
            </w:pPr>
            <w:r>
              <w:rPr>
                <w:sz w:val="22"/>
              </w:rPr>
              <w:lastRenderedPageBreak/>
              <w:t>ТР ТС 021/2011</w:t>
            </w:r>
          </w:p>
        </w:tc>
      </w:tr>
      <w:tr w:rsidR="00717AC9" w14:paraId="0F5DD67F" w14:textId="77777777">
        <w:trPr>
          <w:trHeight w:val="230"/>
        </w:trPr>
        <w:tc>
          <w:tcPr>
            <w:tcW w:w="290" w:type="pct"/>
            <w:vMerge w:val="restart"/>
          </w:tcPr>
          <w:p w14:paraId="431A2884" w14:textId="77777777" w:rsidR="00717AC9" w:rsidRDefault="002B6238">
            <w:pPr>
              <w:ind w:left="-84" w:right="-84"/>
            </w:pPr>
            <w:r>
              <w:rPr>
                <w:sz w:val="22"/>
              </w:rPr>
              <w:t>2.23.20**</w:t>
            </w:r>
          </w:p>
        </w:tc>
        <w:tc>
          <w:tcPr>
            <w:tcW w:w="680" w:type="pct"/>
            <w:vMerge w:val="restart"/>
          </w:tcPr>
          <w:p w14:paraId="5D912E5C" w14:textId="77777777" w:rsidR="00717AC9" w:rsidRDefault="002B6238">
            <w:pPr>
              <w:ind w:left="-84" w:right="-84"/>
            </w:pPr>
            <w:r>
              <w:rPr>
                <w:sz w:val="22"/>
              </w:rPr>
              <w:t>Атмосферный воздух</w:t>
            </w:r>
          </w:p>
        </w:tc>
        <w:tc>
          <w:tcPr>
            <w:tcW w:w="530" w:type="pct"/>
            <w:vMerge w:val="restart"/>
          </w:tcPr>
          <w:p w14:paraId="25AC7A88" w14:textId="77777777" w:rsidR="00717AC9" w:rsidRDefault="002B6238">
            <w:pPr>
              <w:ind w:left="-84" w:right="-84"/>
            </w:pPr>
            <w:r>
              <w:rPr>
                <w:sz w:val="22"/>
              </w:rPr>
              <w:t>100.02/08.156, 100.02/42.000</w:t>
            </w:r>
          </w:p>
        </w:tc>
        <w:tc>
          <w:tcPr>
            <w:tcW w:w="870" w:type="pct"/>
            <w:vMerge w:val="restart"/>
          </w:tcPr>
          <w:p w14:paraId="64E57797" w14:textId="77777777" w:rsidR="00717AC9" w:rsidRDefault="002B6238">
            <w:pPr>
              <w:ind w:left="-84" w:right="-84"/>
            </w:pPr>
            <w:r>
              <w:rPr>
                <w:sz w:val="22"/>
              </w:rPr>
              <w:t>Отбор образцов Диоксид серы</w:t>
            </w:r>
          </w:p>
        </w:tc>
        <w:tc>
          <w:tcPr>
            <w:tcW w:w="1070" w:type="pct"/>
            <w:vMerge w:val="restart"/>
          </w:tcPr>
          <w:p w14:paraId="5229C0EF" w14:textId="77777777" w:rsidR="00717AC9" w:rsidRDefault="002B6238">
            <w:pPr>
              <w:ind w:left="-84" w:right="-84"/>
            </w:pPr>
            <w:r>
              <w:rPr>
                <w:sz w:val="22"/>
              </w:rPr>
              <w:t>МВИ.МН 5381-2015;</w:t>
            </w:r>
            <w:r>
              <w:rPr>
                <w:sz w:val="22"/>
              </w:rPr>
              <w:br/>
              <w:t>РД 52.04.186-89</w:t>
            </w:r>
          </w:p>
        </w:tc>
        <w:tc>
          <w:tcPr>
            <w:tcW w:w="730" w:type="pct"/>
            <w:vMerge w:val="restart"/>
          </w:tcPr>
          <w:p w14:paraId="26DB6BF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AC8AB3B" w14:textId="77777777" w:rsidR="00717AC9" w:rsidRDefault="00717AC9">
            <w:pPr>
              <w:ind w:left="-84" w:right="-84"/>
            </w:pPr>
          </w:p>
        </w:tc>
      </w:tr>
      <w:tr w:rsidR="00717AC9" w14:paraId="0ED2F214" w14:textId="77777777">
        <w:tc>
          <w:tcPr>
            <w:tcW w:w="290" w:type="pct"/>
          </w:tcPr>
          <w:p w14:paraId="1DFA745F" w14:textId="77777777" w:rsidR="00717AC9" w:rsidRDefault="002B6238">
            <w:pPr>
              <w:ind w:left="-84" w:right="-84"/>
            </w:pPr>
            <w:r>
              <w:rPr>
                <w:sz w:val="22"/>
              </w:rPr>
              <w:t>2.23.21* ТР</w:t>
            </w:r>
          </w:p>
        </w:tc>
        <w:tc>
          <w:tcPr>
            <w:tcW w:w="680" w:type="pct"/>
            <w:vMerge w:val="restart"/>
          </w:tcPr>
          <w:p w14:paraId="2C4F16C3"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tcPr>
          <w:p w14:paraId="7128FDCB" w14:textId="77777777" w:rsidR="00717AC9" w:rsidRDefault="002B6238">
            <w:pPr>
              <w:ind w:left="-84" w:right="-84"/>
            </w:pPr>
            <w:r>
              <w:rPr>
                <w:sz w:val="22"/>
              </w:rPr>
              <w:t>10.89/08.158, 10.89/08.162, 10.86/08.158, 10.86/08.162, 10.85/08.158, 10.85/08.162, 10.13/08.158, 10.13/08.162, 10.12/08.158, 10.12/08.162</w:t>
            </w:r>
          </w:p>
        </w:tc>
        <w:tc>
          <w:tcPr>
            <w:tcW w:w="870" w:type="pct"/>
          </w:tcPr>
          <w:p w14:paraId="4C9D5579" w14:textId="77777777" w:rsidR="00717AC9" w:rsidRDefault="002B6238">
            <w:pPr>
              <w:ind w:left="-84" w:right="-84"/>
            </w:pPr>
            <w:r>
              <w:rPr>
                <w:sz w:val="22"/>
              </w:rPr>
              <w:t>Т₂-токсин</w:t>
            </w:r>
          </w:p>
        </w:tc>
        <w:tc>
          <w:tcPr>
            <w:tcW w:w="1070" w:type="pct"/>
          </w:tcPr>
          <w:p w14:paraId="4AE4DF32" w14:textId="77777777" w:rsidR="00717AC9" w:rsidRDefault="002B6238">
            <w:pPr>
              <w:ind w:left="-84" w:right="-84"/>
            </w:pPr>
            <w:r>
              <w:rPr>
                <w:sz w:val="22"/>
              </w:rPr>
              <w:t>ГОСТ 33682-2015;</w:t>
            </w:r>
            <w:r>
              <w:rPr>
                <w:sz w:val="22"/>
              </w:rPr>
              <w:br/>
              <w:t>ГОСТ 34140-2017</w:t>
            </w:r>
          </w:p>
        </w:tc>
        <w:tc>
          <w:tcPr>
            <w:tcW w:w="730" w:type="pct"/>
            <w:vMerge w:val="restart"/>
          </w:tcPr>
          <w:p w14:paraId="49534BA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B89C18D" w14:textId="77777777" w:rsidR="00717AC9" w:rsidRDefault="002B6238">
            <w:pPr>
              <w:ind w:left="-84" w:right="-84"/>
            </w:pPr>
            <w:r>
              <w:rPr>
                <w:sz w:val="22"/>
              </w:rPr>
              <w:t>ТР ТС 021/2011</w:t>
            </w:r>
          </w:p>
        </w:tc>
      </w:tr>
      <w:tr w:rsidR="00717AC9" w14:paraId="6AAF4AFC" w14:textId="77777777">
        <w:trPr>
          <w:trHeight w:val="230"/>
        </w:trPr>
        <w:tc>
          <w:tcPr>
            <w:tcW w:w="290" w:type="pct"/>
            <w:vMerge w:val="restart"/>
          </w:tcPr>
          <w:p w14:paraId="4D9D910D" w14:textId="77777777" w:rsidR="00717AC9" w:rsidRDefault="002B6238">
            <w:pPr>
              <w:ind w:left="-84" w:right="-84"/>
            </w:pPr>
            <w:r>
              <w:rPr>
                <w:sz w:val="22"/>
              </w:rPr>
              <w:t>2.23.22* ТР</w:t>
            </w:r>
          </w:p>
        </w:tc>
        <w:tc>
          <w:tcPr>
            <w:tcW w:w="680" w:type="pct"/>
            <w:vMerge/>
          </w:tcPr>
          <w:p w14:paraId="30D28ADF" w14:textId="77777777" w:rsidR="00717AC9" w:rsidRDefault="00717AC9"/>
        </w:tc>
        <w:tc>
          <w:tcPr>
            <w:tcW w:w="530" w:type="pct"/>
            <w:vMerge w:val="restart"/>
          </w:tcPr>
          <w:p w14:paraId="18265D1D" w14:textId="77777777" w:rsidR="00717AC9" w:rsidRDefault="002B6238">
            <w:pPr>
              <w:ind w:left="-84" w:right="-84"/>
            </w:pPr>
            <w:r>
              <w:rPr>
                <w:sz w:val="22"/>
              </w:rPr>
              <w:t>10.12/08.159, 10.13/08.159, 10.85/08.159, 10.86/08.159, 10.89/08.159</w:t>
            </w:r>
          </w:p>
        </w:tc>
        <w:tc>
          <w:tcPr>
            <w:tcW w:w="870" w:type="pct"/>
            <w:vMerge w:val="restart"/>
          </w:tcPr>
          <w:p w14:paraId="12CEDBAF" w14:textId="77777777" w:rsidR="00717AC9" w:rsidRDefault="002B6238">
            <w:pPr>
              <w:ind w:left="-84" w:right="-84"/>
            </w:pPr>
            <w:r>
              <w:rPr>
                <w:sz w:val="22"/>
              </w:rPr>
              <w:t>Патулин</w:t>
            </w:r>
          </w:p>
        </w:tc>
        <w:tc>
          <w:tcPr>
            <w:tcW w:w="1070" w:type="pct"/>
            <w:vMerge w:val="restart"/>
          </w:tcPr>
          <w:p w14:paraId="24CE7A41" w14:textId="77777777" w:rsidR="00717AC9" w:rsidRDefault="002B6238">
            <w:pPr>
              <w:ind w:left="-84" w:right="-84"/>
            </w:pPr>
            <w:r>
              <w:rPr>
                <w:sz w:val="22"/>
              </w:rPr>
              <w:t>ГОСТ 28038-2013</w:t>
            </w:r>
          </w:p>
        </w:tc>
        <w:tc>
          <w:tcPr>
            <w:tcW w:w="730" w:type="pct"/>
            <w:vMerge/>
          </w:tcPr>
          <w:p w14:paraId="2034D380" w14:textId="77777777" w:rsidR="00717AC9" w:rsidRDefault="00717AC9"/>
        </w:tc>
        <w:tc>
          <w:tcPr>
            <w:tcW w:w="815" w:type="pct"/>
            <w:vMerge/>
          </w:tcPr>
          <w:p w14:paraId="25A29EB5" w14:textId="77777777" w:rsidR="00717AC9" w:rsidRDefault="00717AC9"/>
        </w:tc>
      </w:tr>
      <w:tr w:rsidR="00717AC9" w14:paraId="770B489D" w14:textId="77777777">
        <w:trPr>
          <w:trHeight w:val="230"/>
        </w:trPr>
        <w:tc>
          <w:tcPr>
            <w:tcW w:w="290" w:type="pct"/>
            <w:vMerge w:val="restart"/>
          </w:tcPr>
          <w:p w14:paraId="61DC9F74" w14:textId="77777777" w:rsidR="00717AC9" w:rsidRDefault="002B6238">
            <w:pPr>
              <w:ind w:left="-84" w:right="-84"/>
            </w:pPr>
            <w:r>
              <w:rPr>
                <w:sz w:val="22"/>
              </w:rPr>
              <w:t>2.23.22**</w:t>
            </w:r>
          </w:p>
        </w:tc>
        <w:tc>
          <w:tcPr>
            <w:tcW w:w="680" w:type="pct"/>
            <w:vMerge w:val="restart"/>
          </w:tcPr>
          <w:p w14:paraId="67DE1348" w14:textId="77777777" w:rsidR="00717AC9" w:rsidRDefault="002B6238">
            <w:pPr>
              <w:ind w:left="-84" w:right="-84"/>
            </w:pPr>
            <w:r>
              <w:rPr>
                <w:sz w:val="22"/>
              </w:rPr>
              <w:t>Атмосферный воздух</w:t>
            </w:r>
          </w:p>
        </w:tc>
        <w:tc>
          <w:tcPr>
            <w:tcW w:w="530" w:type="pct"/>
            <w:vMerge w:val="restart"/>
          </w:tcPr>
          <w:p w14:paraId="4D96B1CF" w14:textId="77777777" w:rsidR="00717AC9" w:rsidRDefault="002B6238">
            <w:pPr>
              <w:ind w:left="-84" w:right="-84"/>
            </w:pPr>
            <w:r>
              <w:rPr>
                <w:sz w:val="22"/>
              </w:rPr>
              <w:t>100.02/08.169, 100.02/42.000</w:t>
            </w:r>
          </w:p>
        </w:tc>
        <w:tc>
          <w:tcPr>
            <w:tcW w:w="870" w:type="pct"/>
            <w:vMerge w:val="restart"/>
          </w:tcPr>
          <w:p w14:paraId="29302752" w14:textId="77777777" w:rsidR="00717AC9" w:rsidRDefault="002B6238">
            <w:pPr>
              <w:ind w:left="-84" w:right="-84"/>
            </w:pPr>
            <w:r>
              <w:rPr>
                <w:sz w:val="22"/>
              </w:rPr>
              <w:t>Отбор образцов. Оксид углерода</w:t>
            </w:r>
          </w:p>
        </w:tc>
        <w:tc>
          <w:tcPr>
            <w:tcW w:w="1070" w:type="pct"/>
            <w:vMerge w:val="restart"/>
          </w:tcPr>
          <w:p w14:paraId="37613574" w14:textId="77777777" w:rsidR="00717AC9" w:rsidRDefault="002B6238">
            <w:pPr>
              <w:ind w:left="-84" w:right="-84"/>
            </w:pPr>
            <w:r>
              <w:rPr>
                <w:sz w:val="22"/>
              </w:rPr>
              <w:t>АМИ.БР 0004-2021;</w:t>
            </w:r>
            <w:r>
              <w:rPr>
                <w:sz w:val="22"/>
              </w:rPr>
              <w:br/>
              <w:t>МВИ-4215-002-56591409-2009;</w:t>
            </w:r>
            <w:r>
              <w:rPr>
                <w:sz w:val="22"/>
              </w:rPr>
              <w:br/>
              <w:t>МВИ.МН 3485-2010</w:t>
            </w:r>
          </w:p>
        </w:tc>
        <w:tc>
          <w:tcPr>
            <w:tcW w:w="730" w:type="pct"/>
            <w:vMerge w:val="restart"/>
          </w:tcPr>
          <w:p w14:paraId="274C739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AFC2B06" w14:textId="77777777" w:rsidR="00717AC9" w:rsidRDefault="00717AC9">
            <w:pPr>
              <w:ind w:left="-84" w:right="-84"/>
            </w:pPr>
          </w:p>
        </w:tc>
      </w:tr>
      <w:tr w:rsidR="00717AC9" w14:paraId="0EAF192D" w14:textId="77777777">
        <w:trPr>
          <w:trHeight w:val="230"/>
        </w:trPr>
        <w:tc>
          <w:tcPr>
            <w:tcW w:w="290" w:type="pct"/>
            <w:vMerge w:val="restart"/>
          </w:tcPr>
          <w:p w14:paraId="06ED9B29" w14:textId="77777777" w:rsidR="00717AC9" w:rsidRDefault="002B6238">
            <w:pPr>
              <w:ind w:left="-84" w:right="-84"/>
            </w:pPr>
            <w:r>
              <w:rPr>
                <w:sz w:val="22"/>
              </w:rPr>
              <w:t>2.23.23* ТР</w:t>
            </w:r>
          </w:p>
        </w:tc>
        <w:tc>
          <w:tcPr>
            <w:tcW w:w="680" w:type="pct"/>
            <w:vMerge w:val="restart"/>
          </w:tcPr>
          <w:p w14:paraId="64662B90"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3EA231F1" w14:textId="77777777" w:rsidR="00717AC9" w:rsidRDefault="002B6238">
            <w:pPr>
              <w:ind w:left="-84" w:right="-84"/>
            </w:pPr>
            <w:r>
              <w:rPr>
                <w:sz w:val="22"/>
              </w:rPr>
              <w:t>10.12/08.156, 10.13/08.156, 10.85/08.156, 10.86/08.156, 10.89/08.156</w:t>
            </w:r>
          </w:p>
        </w:tc>
        <w:tc>
          <w:tcPr>
            <w:tcW w:w="870" w:type="pct"/>
            <w:vMerge w:val="restart"/>
          </w:tcPr>
          <w:p w14:paraId="6F62C357" w14:textId="77777777" w:rsidR="00717AC9" w:rsidRDefault="002B6238">
            <w:pPr>
              <w:ind w:left="-84" w:right="-84"/>
            </w:pPr>
            <w:r>
              <w:rPr>
                <w:sz w:val="22"/>
              </w:rPr>
              <w:t>Нитриты</w:t>
            </w:r>
          </w:p>
        </w:tc>
        <w:tc>
          <w:tcPr>
            <w:tcW w:w="1070" w:type="pct"/>
            <w:vMerge w:val="restart"/>
          </w:tcPr>
          <w:p w14:paraId="3AECC3D0" w14:textId="77777777" w:rsidR="00717AC9" w:rsidRDefault="002B6238">
            <w:pPr>
              <w:ind w:left="-84" w:right="-84"/>
            </w:pPr>
            <w:r>
              <w:rPr>
                <w:sz w:val="22"/>
              </w:rPr>
              <w:t>ГОСТ 29299-92 (ИСО 2918-75);</w:t>
            </w:r>
            <w:r>
              <w:rPr>
                <w:sz w:val="22"/>
              </w:rPr>
              <w:br/>
              <w:t>ГОСТ 8558.1-2015</w:t>
            </w:r>
          </w:p>
        </w:tc>
        <w:tc>
          <w:tcPr>
            <w:tcW w:w="730" w:type="pct"/>
            <w:vMerge w:val="restart"/>
          </w:tcPr>
          <w:p w14:paraId="2820C8EC"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0CC8CEB8" w14:textId="77777777" w:rsidR="00717AC9" w:rsidRDefault="002B6238">
            <w:pPr>
              <w:ind w:left="-84" w:right="-84"/>
            </w:pPr>
            <w:r>
              <w:rPr>
                <w:sz w:val="22"/>
              </w:rPr>
              <w:lastRenderedPageBreak/>
              <w:t>ТР ЕАЭС 051/2021</w:t>
            </w:r>
          </w:p>
        </w:tc>
      </w:tr>
      <w:tr w:rsidR="00717AC9" w14:paraId="79BB5364" w14:textId="77777777">
        <w:trPr>
          <w:trHeight w:val="230"/>
        </w:trPr>
        <w:tc>
          <w:tcPr>
            <w:tcW w:w="290" w:type="pct"/>
            <w:vMerge w:val="restart"/>
          </w:tcPr>
          <w:p w14:paraId="6E658CE4" w14:textId="77777777" w:rsidR="00717AC9" w:rsidRDefault="002B6238">
            <w:pPr>
              <w:ind w:left="-84" w:right="-84"/>
            </w:pPr>
            <w:r>
              <w:rPr>
                <w:sz w:val="22"/>
              </w:rPr>
              <w:t>2.23.23**</w:t>
            </w:r>
          </w:p>
        </w:tc>
        <w:tc>
          <w:tcPr>
            <w:tcW w:w="680" w:type="pct"/>
            <w:vMerge w:val="restart"/>
          </w:tcPr>
          <w:p w14:paraId="48DAF3D9" w14:textId="77777777" w:rsidR="00717AC9" w:rsidRDefault="002B6238">
            <w:pPr>
              <w:ind w:left="-84" w:right="-84"/>
            </w:pPr>
            <w:r>
              <w:rPr>
                <w:sz w:val="22"/>
              </w:rPr>
              <w:t>Атмосферный воздух</w:t>
            </w:r>
          </w:p>
        </w:tc>
        <w:tc>
          <w:tcPr>
            <w:tcW w:w="530" w:type="pct"/>
            <w:vMerge w:val="restart"/>
          </w:tcPr>
          <w:p w14:paraId="12C9B0C3" w14:textId="77777777" w:rsidR="00717AC9" w:rsidRDefault="002B6238">
            <w:pPr>
              <w:ind w:left="-84" w:right="-84"/>
            </w:pPr>
            <w:r>
              <w:rPr>
                <w:sz w:val="22"/>
              </w:rPr>
              <w:t>100.02/08.156, 100.02/42.000</w:t>
            </w:r>
          </w:p>
        </w:tc>
        <w:tc>
          <w:tcPr>
            <w:tcW w:w="870" w:type="pct"/>
            <w:vMerge w:val="restart"/>
          </w:tcPr>
          <w:p w14:paraId="5E8EF604" w14:textId="77777777" w:rsidR="00717AC9" w:rsidRDefault="002B6238">
            <w:pPr>
              <w:ind w:left="-84" w:right="-84"/>
            </w:pPr>
            <w:r>
              <w:rPr>
                <w:sz w:val="22"/>
              </w:rPr>
              <w:t>отбор образцов Одноосновные Карбоновые кислоты</w:t>
            </w:r>
          </w:p>
        </w:tc>
        <w:tc>
          <w:tcPr>
            <w:tcW w:w="1070" w:type="pct"/>
            <w:vMerge w:val="restart"/>
          </w:tcPr>
          <w:p w14:paraId="2D80D4BE" w14:textId="77777777" w:rsidR="00717AC9" w:rsidRDefault="002B6238">
            <w:pPr>
              <w:ind w:left="-84" w:right="-84"/>
            </w:pPr>
            <w:r>
              <w:rPr>
                <w:sz w:val="22"/>
              </w:rPr>
              <w:t>РД 52.04.186-89</w:t>
            </w:r>
          </w:p>
        </w:tc>
        <w:tc>
          <w:tcPr>
            <w:tcW w:w="730" w:type="pct"/>
            <w:vMerge w:val="restart"/>
          </w:tcPr>
          <w:p w14:paraId="426E35F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91946BC" w14:textId="77777777" w:rsidR="00717AC9" w:rsidRDefault="00717AC9">
            <w:pPr>
              <w:ind w:left="-84" w:right="-84"/>
            </w:pPr>
          </w:p>
        </w:tc>
      </w:tr>
      <w:tr w:rsidR="00717AC9" w14:paraId="289AB0D0" w14:textId="77777777">
        <w:trPr>
          <w:trHeight w:val="230"/>
        </w:trPr>
        <w:tc>
          <w:tcPr>
            <w:tcW w:w="290" w:type="pct"/>
            <w:vMerge w:val="restart"/>
          </w:tcPr>
          <w:p w14:paraId="227B0CE7" w14:textId="77777777" w:rsidR="00717AC9" w:rsidRDefault="002B6238">
            <w:pPr>
              <w:ind w:left="-84" w:right="-84"/>
            </w:pPr>
            <w:r>
              <w:rPr>
                <w:sz w:val="22"/>
              </w:rPr>
              <w:t>2.23.24* ТР</w:t>
            </w:r>
          </w:p>
        </w:tc>
        <w:tc>
          <w:tcPr>
            <w:tcW w:w="680" w:type="pct"/>
            <w:vMerge w:val="restart"/>
          </w:tcPr>
          <w:p w14:paraId="65AAD135"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6528CF8B" w14:textId="77777777" w:rsidR="00717AC9" w:rsidRDefault="002B6238">
            <w:pPr>
              <w:ind w:left="-84" w:right="-84"/>
            </w:pPr>
            <w:r>
              <w:rPr>
                <w:sz w:val="22"/>
              </w:rPr>
              <w:t>10.12/08.156, 10.13/08.156, 10.85/08.156, 10.86/08.156, 10.89/08.156</w:t>
            </w:r>
          </w:p>
        </w:tc>
        <w:tc>
          <w:tcPr>
            <w:tcW w:w="870" w:type="pct"/>
            <w:vMerge w:val="restart"/>
          </w:tcPr>
          <w:p w14:paraId="69AEF9E9" w14:textId="77777777" w:rsidR="00717AC9" w:rsidRDefault="002B6238">
            <w:pPr>
              <w:ind w:left="-84" w:right="-84"/>
            </w:pPr>
            <w:r>
              <w:rPr>
                <w:sz w:val="22"/>
              </w:rPr>
              <w:t>Нитраты</w:t>
            </w:r>
          </w:p>
        </w:tc>
        <w:tc>
          <w:tcPr>
            <w:tcW w:w="1070" w:type="pct"/>
            <w:vMerge w:val="restart"/>
          </w:tcPr>
          <w:p w14:paraId="78B6477E" w14:textId="77777777" w:rsidR="00717AC9" w:rsidRDefault="002B6238">
            <w:pPr>
              <w:ind w:left="-84" w:right="-84"/>
            </w:pPr>
            <w:r>
              <w:rPr>
                <w:sz w:val="22"/>
              </w:rPr>
              <w:t>ГОСТ 29300-92 (ИСО 3091-75);</w:t>
            </w:r>
            <w:r>
              <w:rPr>
                <w:sz w:val="22"/>
              </w:rPr>
              <w:br/>
              <w:t>ГОСТ 8558.2-2016</w:t>
            </w:r>
          </w:p>
        </w:tc>
        <w:tc>
          <w:tcPr>
            <w:tcW w:w="730" w:type="pct"/>
            <w:vMerge w:val="restart"/>
          </w:tcPr>
          <w:p w14:paraId="03E1A38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24B94DE" w14:textId="77777777" w:rsidR="00717AC9" w:rsidRDefault="002B6238">
            <w:pPr>
              <w:ind w:left="-84" w:right="-84"/>
            </w:pPr>
            <w:r>
              <w:rPr>
                <w:sz w:val="22"/>
              </w:rPr>
              <w:t>ТР ЕАЭС 051/2021</w:t>
            </w:r>
          </w:p>
        </w:tc>
      </w:tr>
      <w:tr w:rsidR="00717AC9" w14:paraId="64D9CC6D" w14:textId="77777777">
        <w:trPr>
          <w:trHeight w:val="230"/>
        </w:trPr>
        <w:tc>
          <w:tcPr>
            <w:tcW w:w="290" w:type="pct"/>
            <w:vMerge w:val="restart"/>
          </w:tcPr>
          <w:p w14:paraId="517DDCD4" w14:textId="77777777" w:rsidR="00717AC9" w:rsidRDefault="002B6238">
            <w:pPr>
              <w:ind w:left="-84" w:right="-84"/>
            </w:pPr>
            <w:r>
              <w:rPr>
                <w:sz w:val="22"/>
              </w:rPr>
              <w:t>2.23.24**</w:t>
            </w:r>
          </w:p>
        </w:tc>
        <w:tc>
          <w:tcPr>
            <w:tcW w:w="680" w:type="pct"/>
            <w:vMerge w:val="restart"/>
          </w:tcPr>
          <w:p w14:paraId="648D8383" w14:textId="77777777" w:rsidR="00717AC9" w:rsidRDefault="002B6238">
            <w:pPr>
              <w:ind w:left="-84" w:right="-84"/>
            </w:pPr>
            <w:r>
              <w:rPr>
                <w:sz w:val="22"/>
              </w:rPr>
              <w:t>Атмосферный воздух</w:t>
            </w:r>
          </w:p>
        </w:tc>
        <w:tc>
          <w:tcPr>
            <w:tcW w:w="530" w:type="pct"/>
            <w:vMerge w:val="restart"/>
          </w:tcPr>
          <w:p w14:paraId="23FB11E8" w14:textId="77777777" w:rsidR="00717AC9" w:rsidRDefault="002B6238">
            <w:pPr>
              <w:ind w:left="-84" w:right="-84"/>
            </w:pPr>
            <w:r>
              <w:rPr>
                <w:sz w:val="22"/>
              </w:rPr>
              <w:t>100.02/08.158, 100.02/42.000</w:t>
            </w:r>
          </w:p>
        </w:tc>
        <w:tc>
          <w:tcPr>
            <w:tcW w:w="870" w:type="pct"/>
            <w:vMerge w:val="restart"/>
          </w:tcPr>
          <w:p w14:paraId="71EAB889" w14:textId="77777777" w:rsidR="00717AC9" w:rsidRDefault="002B6238">
            <w:pPr>
              <w:ind w:left="-84" w:right="-84"/>
            </w:pPr>
            <w:r>
              <w:rPr>
                <w:sz w:val="22"/>
              </w:rPr>
              <w:t>Отбор образцов Предельные углеводороды</w:t>
            </w:r>
          </w:p>
        </w:tc>
        <w:tc>
          <w:tcPr>
            <w:tcW w:w="1070" w:type="pct"/>
            <w:vMerge w:val="restart"/>
          </w:tcPr>
          <w:p w14:paraId="54B65601" w14:textId="77777777" w:rsidR="00717AC9" w:rsidRDefault="002B6238">
            <w:pPr>
              <w:ind w:left="-84" w:right="-84"/>
            </w:pPr>
            <w:r>
              <w:rPr>
                <w:sz w:val="22"/>
              </w:rPr>
              <w:t>МВИ.ГМ.1890-2020</w:t>
            </w:r>
          </w:p>
        </w:tc>
        <w:tc>
          <w:tcPr>
            <w:tcW w:w="730" w:type="pct"/>
            <w:vMerge w:val="restart"/>
          </w:tcPr>
          <w:p w14:paraId="720E567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B1878AA" w14:textId="77777777" w:rsidR="00717AC9" w:rsidRDefault="00717AC9">
            <w:pPr>
              <w:ind w:left="-84" w:right="-84"/>
            </w:pPr>
          </w:p>
        </w:tc>
      </w:tr>
      <w:tr w:rsidR="00717AC9" w14:paraId="6EA96F87" w14:textId="77777777">
        <w:trPr>
          <w:trHeight w:val="230"/>
        </w:trPr>
        <w:tc>
          <w:tcPr>
            <w:tcW w:w="290" w:type="pct"/>
            <w:vMerge w:val="restart"/>
          </w:tcPr>
          <w:p w14:paraId="1284540E" w14:textId="77777777" w:rsidR="00717AC9" w:rsidRDefault="002B6238">
            <w:pPr>
              <w:ind w:left="-84" w:right="-84"/>
            </w:pPr>
            <w:r>
              <w:rPr>
                <w:sz w:val="22"/>
              </w:rPr>
              <w:t>2.23.25* ТР</w:t>
            </w:r>
          </w:p>
        </w:tc>
        <w:tc>
          <w:tcPr>
            <w:tcW w:w="680" w:type="pct"/>
            <w:vMerge w:val="restart"/>
          </w:tcPr>
          <w:p w14:paraId="79996A7C"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0D97093E" w14:textId="77777777" w:rsidR="00717AC9" w:rsidRDefault="002B6238">
            <w:pPr>
              <w:ind w:left="-84" w:right="-84"/>
            </w:pPr>
            <w:r>
              <w:rPr>
                <w:sz w:val="22"/>
              </w:rPr>
              <w:t>10.12/08.052, 10.13/08.052, 10.85/08.052, 10.86/08.052, 10.89/08.052</w:t>
            </w:r>
          </w:p>
        </w:tc>
        <w:tc>
          <w:tcPr>
            <w:tcW w:w="870" w:type="pct"/>
            <w:vMerge w:val="restart"/>
          </w:tcPr>
          <w:p w14:paraId="764A3C1A" w14:textId="77777777" w:rsidR="00717AC9" w:rsidRDefault="002B6238">
            <w:pPr>
              <w:ind w:left="-84" w:right="-84"/>
            </w:pPr>
            <w:r>
              <w:rPr>
                <w:sz w:val="22"/>
              </w:rPr>
              <w:t>Массовая доля костных включений</w:t>
            </w:r>
          </w:p>
        </w:tc>
        <w:tc>
          <w:tcPr>
            <w:tcW w:w="1070" w:type="pct"/>
            <w:vMerge w:val="restart"/>
          </w:tcPr>
          <w:p w14:paraId="18F0B493" w14:textId="77777777" w:rsidR="00717AC9" w:rsidRDefault="002B6238">
            <w:pPr>
              <w:ind w:left="-84" w:right="-84"/>
            </w:pPr>
            <w:r>
              <w:rPr>
                <w:sz w:val="22"/>
              </w:rPr>
              <w:t>ГОСТ 31466-2012;</w:t>
            </w:r>
            <w:r>
              <w:rPr>
                <w:sz w:val="22"/>
              </w:rPr>
              <w:br/>
              <w:t>ГОСТ Р 52417-2005</w:t>
            </w:r>
          </w:p>
        </w:tc>
        <w:tc>
          <w:tcPr>
            <w:tcW w:w="730" w:type="pct"/>
            <w:vMerge w:val="restart"/>
          </w:tcPr>
          <w:p w14:paraId="654C1A1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39177B0" w14:textId="77777777" w:rsidR="00717AC9" w:rsidRDefault="002B6238">
            <w:pPr>
              <w:ind w:left="-84" w:right="-84"/>
            </w:pPr>
            <w:r>
              <w:rPr>
                <w:sz w:val="22"/>
              </w:rPr>
              <w:t>ТР ЕАЭС 051/2021</w:t>
            </w:r>
          </w:p>
        </w:tc>
      </w:tr>
      <w:tr w:rsidR="00717AC9" w14:paraId="4099F487" w14:textId="77777777">
        <w:trPr>
          <w:trHeight w:val="230"/>
        </w:trPr>
        <w:tc>
          <w:tcPr>
            <w:tcW w:w="290" w:type="pct"/>
            <w:vMerge w:val="restart"/>
          </w:tcPr>
          <w:p w14:paraId="75289104" w14:textId="77777777" w:rsidR="00717AC9" w:rsidRDefault="002B6238">
            <w:pPr>
              <w:ind w:left="-84" w:right="-84"/>
            </w:pPr>
            <w:r>
              <w:rPr>
                <w:sz w:val="22"/>
              </w:rPr>
              <w:t>2.23.25**</w:t>
            </w:r>
          </w:p>
        </w:tc>
        <w:tc>
          <w:tcPr>
            <w:tcW w:w="680" w:type="pct"/>
            <w:vMerge w:val="restart"/>
          </w:tcPr>
          <w:p w14:paraId="305033C6" w14:textId="77777777" w:rsidR="00717AC9" w:rsidRDefault="002B6238">
            <w:pPr>
              <w:ind w:left="-84" w:right="-84"/>
            </w:pPr>
            <w:r>
              <w:rPr>
                <w:sz w:val="22"/>
              </w:rPr>
              <w:t>Атмосферный воздух</w:t>
            </w:r>
          </w:p>
        </w:tc>
        <w:tc>
          <w:tcPr>
            <w:tcW w:w="530" w:type="pct"/>
            <w:vMerge w:val="restart"/>
          </w:tcPr>
          <w:p w14:paraId="0FDF0D5F" w14:textId="77777777" w:rsidR="00717AC9" w:rsidRDefault="002B6238">
            <w:pPr>
              <w:ind w:left="-84" w:right="-84"/>
            </w:pPr>
            <w:r>
              <w:rPr>
                <w:sz w:val="22"/>
              </w:rPr>
              <w:t>100.02/08.156, 100.02/42.000</w:t>
            </w:r>
          </w:p>
        </w:tc>
        <w:tc>
          <w:tcPr>
            <w:tcW w:w="870" w:type="pct"/>
            <w:vMerge w:val="restart"/>
          </w:tcPr>
          <w:p w14:paraId="7B10B233" w14:textId="77777777" w:rsidR="00717AC9" w:rsidRDefault="002B6238">
            <w:pPr>
              <w:ind w:left="-84" w:right="-84"/>
            </w:pPr>
            <w:r>
              <w:rPr>
                <w:sz w:val="22"/>
              </w:rPr>
              <w:t>отбор образцов Фенол</w:t>
            </w:r>
          </w:p>
        </w:tc>
        <w:tc>
          <w:tcPr>
            <w:tcW w:w="1070" w:type="pct"/>
            <w:vMerge w:val="restart"/>
          </w:tcPr>
          <w:p w14:paraId="4A9153AD" w14:textId="77777777" w:rsidR="00717AC9" w:rsidRDefault="002B6238">
            <w:pPr>
              <w:ind w:left="-84" w:right="-84"/>
            </w:pPr>
            <w:r>
              <w:rPr>
                <w:sz w:val="22"/>
              </w:rPr>
              <w:t>МВИ.МН 6166-2019</w:t>
            </w:r>
          </w:p>
        </w:tc>
        <w:tc>
          <w:tcPr>
            <w:tcW w:w="730" w:type="pct"/>
            <w:vMerge w:val="restart"/>
          </w:tcPr>
          <w:p w14:paraId="4443E52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BBA9959" w14:textId="77777777" w:rsidR="00717AC9" w:rsidRDefault="00717AC9">
            <w:pPr>
              <w:ind w:left="-84" w:right="-84"/>
            </w:pPr>
          </w:p>
        </w:tc>
      </w:tr>
      <w:tr w:rsidR="00717AC9" w14:paraId="1CE2D1F4" w14:textId="77777777">
        <w:trPr>
          <w:trHeight w:val="230"/>
        </w:trPr>
        <w:tc>
          <w:tcPr>
            <w:tcW w:w="290" w:type="pct"/>
            <w:vMerge w:val="restart"/>
          </w:tcPr>
          <w:p w14:paraId="6D46A8FF" w14:textId="77777777" w:rsidR="00717AC9" w:rsidRDefault="002B6238">
            <w:pPr>
              <w:ind w:left="-84" w:right="-84"/>
            </w:pPr>
            <w:r>
              <w:rPr>
                <w:sz w:val="22"/>
              </w:rPr>
              <w:lastRenderedPageBreak/>
              <w:t>2.23.26* ТР</w:t>
            </w:r>
          </w:p>
        </w:tc>
        <w:tc>
          <w:tcPr>
            <w:tcW w:w="680" w:type="pct"/>
            <w:vMerge w:val="restart"/>
          </w:tcPr>
          <w:p w14:paraId="4ACE2331"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6128DFA6" w14:textId="77777777" w:rsidR="00717AC9" w:rsidRDefault="002B6238">
            <w:pPr>
              <w:ind w:left="-84" w:right="-84"/>
            </w:pPr>
            <w:r>
              <w:rPr>
                <w:sz w:val="22"/>
              </w:rPr>
              <w:t>10.12/03.152, 10.12/08.162, 10.13/03.152, 10.13/08.162, 10.85/03.152, 10.85/08.162, 10.86/03.152, 10.86/08.162, 10.89/03.152, 10.89/08.162</w:t>
            </w:r>
          </w:p>
        </w:tc>
        <w:tc>
          <w:tcPr>
            <w:tcW w:w="870" w:type="pct"/>
            <w:vMerge w:val="restart"/>
          </w:tcPr>
          <w:p w14:paraId="7818BCC4" w14:textId="77777777" w:rsidR="00717AC9" w:rsidRDefault="002B6238">
            <w:pPr>
              <w:ind w:left="-84" w:right="-84"/>
            </w:pPr>
            <w:r>
              <w:rPr>
                <w:sz w:val="22"/>
              </w:rPr>
              <w:t>Левомицетин (хлорамфеникол)</w:t>
            </w:r>
          </w:p>
        </w:tc>
        <w:tc>
          <w:tcPr>
            <w:tcW w:w="1070" w:type="pct"/>
            <w:vMerge w:val="restart"/>
          </w:tcPr>
          <w:p w14:paraId="680EA6C2" w14:textId="77777777" w:rsidR="00717AC9" w:rsidRDefault="002B6238">
            <w:pPr>
              <w:ind w:left="-84" w:right="-84"/>
            </w:pPr>
            <w:r>
              <w:rPr>
                <w:sz w:val="22"/>
              </w:rPr>
              <w:t>ГОСТ 34533-2019;</w:t>
            </w:r>
            <w:r>
              <w:rPr>
                <w:sz w:val="22"/>
              </w:rPr>
              <w:br/>
              <w:t>МВИ.МН 2436-2015;</w:t>
            </w:r>
            <w:r>
              <w:rPr>
                <w:sz w:val="22"/>
              </w:rPr>
              <w:br/>
              <w:t>МВИ.МН 4790-2013</w:t>
            </w:r>
          </w:p>
        </w:tc>
        <w:tc>
          <w:tcPr>
            <w:tcW w:w="730" w:type="pct"/>
            <w:vMerge w:val="restart"/>
          </w:tcPr>
          <w:p w14:paraId="15204E8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372242F" w14:textId="77777777" w:rsidR="00717AC9" w:rsidRDefault="002B6238">
            <w:pPr>
              <w:ind w:left="-84" w:right="-84"/>
            </w:pPr>
            <w:r>
              <w:rPr>
                <w:sz w:val="22"/>
              </w:rPr>
              <w:t>ТР ЕАЭС 051/2021</w:t>
            </w:r>
          </w:p>
        </w:tc>
      </w:tr>
      <w:tr w:rsidR="00717AC9" w14:paraId="7D75F8B7" w14:textId="77777777">
        <w:trPr>
          <w:trHeight w:val="230"/>
        </w:trPr>
        <w:tc>
          <w:tcPr>
            <w:tcW w:w="290" w:type="pct"/>
            <w:vMerge w:val="restart"/>
          </w:tcPr>
          <w:p w14:paraId="449D3DEE" w14:textId="77777777" w:rsidR="00717AC9" w:rsidRDefault="002B6238">
            <w:pPr>
              <w:ind w:left="-84" w:right="-84"/>
            </w:pPr>
            <w:r>
              <w:rPr>
                <w:sz w:val="22"/>
              </w:rPr>
              <w:t>2.23.26**</w:t>
            </w:r>
          </w:p>
        </w:tc>
        <w:tc>
          <w:tcPr>
            <w:tcW w:w="680" w:type="pct"/>
            <w:vMerge w:val="restart"/>
          </w:tcPr>
          <w:p w14:paraId="5F5DA774" w14:textId="77777777" w:rsidR="00717AC9" w:rsidRDefault="002B6238">
            <w:pPr>
              <w:ind w:left="-84" w:right="-84"/>
            </w:pPr>
            <w:r>
              <w:rPr>
                <w:sz w:val="22"/>
              </w:rPr>
              <w:t>Атмосферный воздух</w:t>
            </w:r>
          </w:p>
        </w:tc>
        <w:tc>
          <w:tcPr>
            <w:tcW w:w="530" w:type="pct"/>
            <w:vMerge w:val="restart"/>
          </w:tcPr>
          <w:p w14:paraId="26EDFEBC" w14:textId="77777777" w:rsidR="00717AC9" w:rsidRDefault="002B6238">
            <w:pPr>
              <w:ind w:left="-84" w:right="-84"/>
            </w:pPr>
            <w:r>
              <w:rPr>
                <w:sz w:val="22"/>
              </w:rPr>
              <w:t>100.02/08.156, 100.02/42.000</w:t>
            </w:r>
          </w:p>
        </w:tc>
        <w:tc>
          <w:tcPr>
            <w:tcW w:w="870" w:type="pct"/>
            <w:vMerge w:val="restart"/>
          </w:tcPr>
          <w:p w14:paraId="135233DD" w14:textId="77777777" w:rsidR="00717AC9" w:rsidRDefault="002B6238">
            <w:pPr>
              <w:ind w:left="-84" w:right="-84"/>
            </w:pPr>
            <w:r>
              <w:rPr>
                <w:sz w:val="22"/>
              </w:rPr>
              <w:t>отбор образцов Формальдегид</w:t>
            </w:r>
          </w:p>
        </w:tc>
        <w:tc>
          <w:tcPr>
            <w:tcW w:w="1070" w:type="pct"/>
            <w:vMerge w:val="restart"/>
          </w:tcPr>
          <w:p w14:paraId="539C564A" w14:textId="77777777" w:rsidR="00717AC9" w:rsidRDefault="002B6238">
            <w:pPr>
              <w:ind w:left="-84" w:right="-84"/>
            </w:pPr>
            <w:r>
              <w:rPr>
                <w:sz w:val="22"/>
              </w:rPr>
              <w:t>МВИ.МН 5493-2016;</w:t>
            </w:r>
            <w:r>
              <w:rPr>
                <w:sz w:val="22"/>
              </w:rPr>
              <w:br/>
              <w:t>МУ № 266 от 16.06.1992</w:t>
            </w:r>
          </w:p>
        </w:tc>
        <w:tc>
          <w:tcPr>
            <w:tcW w:w="730" w:type="pct"/>
            <w:vMerge w:val="restart"/>
          </w:tcPr>
          <w:p w14:paraId="2FA726C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A878E97" w14:textId="77777777" w:rsidR="00717AC9" w:rsidRDefault="00717AC9">
            <w:pPr>
              <w:ind w:left="-84" w:right="-84"/>
            </w:pPr>
          </w:p>
        </w:tc>
      </w:tr>
      <w:tr w:rsidR="00717AC9" w14:paraId="0FBEB1CF" w14:textId="77777777">
        <w:trPr>
          <w:trHeight w:val="230"/>
        </w:trPr>
        <w:tc>
          <w:tcPr>
            <w:tcW w:w="290" w:type="pct"/>
            <w:vMerge w:val="restart"/>
          </w:tcPr>
          <w:p w14:paraId="31D377B9" w14:textId="77777777" w:rsidR="00717AC9" w:rsidRDefault="002B6238">
            <w:pPr>
              <w:ind w:left="-84" w:right="-84"/>
            </w:pPr>
            <w:r>
              <w:rPr>
                <w:sz w:val="22"/>
              </w:rPr>
              <w:t>2.23.27* ТР</w:t>
            </w:r>
          </w:p>
        </w:tc>
        <w:tc>
          <w:tcPr>
            <w:tcW w:w="680" w:type="pct"/>
            <w:vMerge w:val="restart"/>
          </w:tcPr>
          <w:p w14:paraId="18A4B5C6"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01DE1DF0" w14:textId="77777777" w:rsidR="00717AC9" w:rsidRDefault="002B6238">
            <w:pPr>
              <w:ind w:left="-84" w:right="-84"/>
            </w:pPr>
            <w:r>
              <w:rPr>
                <w:sz w:val="22"/>
              </w:rPr>
              <w:t>10.12/03.152, 10.12/08.162, 10.13/03.152, 10.13/08.162, 10.85/03.152, 10.85/08.162, 10.86/03.152, 10.86/08.162, 10.89/03.152, 10.89/08.162</w:t>
            </w:r>
          </w:p>
        </w:tc>
        <w:tc>
          <w:tcPr>
            <w:tcW w:w="870" w:type="pct"/>
            <w:vMerge w:val="restart"/>
          </w:tcPr>
          <w:p w14:paraId="412F2BB9"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vMerge w:val="restart"/>
          </w:tcPr>
          <w:p w14:paraId="49AD2024" w14:textId="77777777" w:rsidR="00717AC9" w:rsidRDefault="002B6238">
            <w:pPr>
              <w:ind w:left="-84" w:right="-84"/>
            </w:pPr>
            <w:r>
              <w:rPr>
                <w:sz w:val="22"/>
              </w:rPr>
              <w:t>ГОСТ 31694-2012;</w:t>
            </w:r>
            <w:r>
              <w:rPr>
                <w:sz w:val="22"/>
              </w:rPr>
              <w:br/>
              <w:t>МВИ.МН 3951-2015</w:t>
            </w:r>
          </w:p>
        </w:tc>
        <w:tc>
          <w:tcPr>
            <w:tcW w:w="730" w:type="pct"/>
            <w:vMerge w:val="restart"/>
          </w:tcPr>
          <w:p w14:paraId="11B6DDF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F6D50BA" w14:textId="77777777" w:rsidR="00717AC9" w:rsidRDefault="002B6238">
            <w:pPr>
              <w:ind w:left="-84" w:right="-84"/>
            </w:pPr>
            <w:r>
              <w:rPr>
                <w:sz w:val="22"/>
              </w:rPr>
              <w:t>ТР ЕАЭС 051/2021</w:t>
            </w:r>
          </w:p>
        </w:tc>
      </w:tr>
      <w:tr w:rsidR="00717AC9" w14:paraId="112A4526" w14:textId="77777777">
        <w:trPr>
          <w:trHeight w:val="230"/>
        </w:trPr>
        <w:tc>
          <w:tcPr>
            <w:tcW w:w="290" w:type="pct"/>
            <w:vMerge w:val="restart"/>
          </w:tcPr>
          <w:p w14:paraId="21B81B8E" w14:textId="77777777" w:rsidR="00717AC9" w:rsidRDefault="002B6238">
            <w:pPr>
              <w:ind w:left="-84" w:right="-84"/>
            </w:pPr>
            <w:r>
              <w:rPr>
                <w:sz w:val="22"/>
              </w:rPr>
              <w:t>2.23.27**</w:t>
            </w:r>
          </w:p>
        </w:tc>
        <w:tc>
          <w:tcPr>
            <w:tcW w:w="680" w:type="pct"/>
            <w:vMerge w:val="restart"/>
          </w:tcPr>
          <w:p w14:paraId="2F05E9C2" w14:textId="77777777" w:rsidR="00717AC9" w:rsidRDefault="002B6238">
            <w:pPr>
              <w:ind w:left="-84" w:right="-84"/>
            </w:pPr>
            <w:r>
              <w:rPr>
                <w:sz w:val="22"/>
              </w:rPr>
              <w:t>Атмосферный воздух</w:t>
            </w:r>
          </w:p>
        </w:tc>
        <w:tc>
          <w:tcPr>
            <w:tcW w:w="530" w:type="pct"/>
            <w:vMerge w:val="restart"/>
          </w:tcPr>
          <w:p w14:paraId="10E582C8" w14:textId="77777777" w:rsidR="00717AC9" w:rsidRDefault="002B6238">
            <w:pPr>
              <w:ind w:left="-84" w:right="-84"/>
            </w:pPr>
            <w:r>
              <w:rPr>
                <w:sz w:val="22"/>
              </w:rPr>
              <w:t>100.02/08.156, 100.02/42.000</w:t>
            </w:r>
          </w:p>
        </w:tc>
        <w:tc>
          <w:tcPr>
            <w:tcW w:w="870" w:type="pct"/>
            <w:vMerge w:val="restart"/>
          </w:tcPr>
          <w:p w14:paraId="4FD6FB30" w14:textId="77777777" w:rsidR="00717AC9" w:rsidRDefault="002B6238">
            <w:pPr>
              <w:ind w:left="-84" w:right="-84"/>
            </w:pPr>
            <w:r>
              <w:rPr>
                <w:sz w:val="22"/>
              </w:rPr>
              <w:t>отбор образцов Толуилендиизоционат</w:t>
            </w:r>
          </w:p>
        </w:tc>
        <w:tc>
          <w:tcPr>
            <w:tcW w:w="1070" w:type="pct"/>
            <w:vMerge w:val="restart"/>
          </w:tcPr>
          <w:p w14:paraId="056F33B0"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w:t>
            </w:r>
          </w:p>
        </w:tc>
        <w:tc>
          <w:tcPr>
            <w:tcW w:w="730" w:type="pct"/>
            <w:vMerge w:val="restart"/>
          </w:tcPr>
          <w:p w14:paraId="161E92D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DF4533E" w14:textId="77777777" w:rsidR="00717AC9" w:rsidRDefault="00717AC9">
            <w:pPr>
              <w:ind w:left="-84" w:right="-84"/>
            </w:pPr>
          </w:p>
        </w:tc>
      </w:tr>
      <w:tr w:rsidR="00717AC9" w14:paraId="797120B1" w14:textId="77777777">
        <w:trPr>
          <w:trHeight w:val="230"/>
        </w:trPr>
        <w:tc>
          <w:tcPr>
            <w:tcW w:w="290" w:type="pct"/>
            <w:vMerge w:val="restart"/>
          </w:tcPr>
          <w:p w14:paraId="1DAB6B32" w14:textId="77777777" w:rsidR="00717AC9" w:rsidRDefault="002B6238">
            <w:pPr>
              <w:ind w:left="-84" w:right="-84"/>
            </w:pPr>
            <w:r>
              <w:rPr>
                <w:sz w:val="22"/>
              </w:rPr>
              <w:t>2.23.28* ТР</w:t>
            </w:r>
          </w:p>
        </w:tc>
        <w:tc>
          <w:tcPr>
            <w:tcW w:w="680" w:type="pct"/>
            <w:vMerge w:val="restart"/>
          </w:tcPr>
          <w:p w14:paraId="543C0CF8"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1ECA5B97" w14:textId="77777777" w:rsidR="00717AC9" w:rsidRDefault="002B6238">
            <w:pPr>
              <w:ind w:left="-84" w:right="-84"/>
            </w:pPr>
            <w:r>
              <w:rPr>
                <w:sz w:val="22"/>
              </w:rPr>
              <w:t xml:space="preserve">10.12/03.152, 10.12/08.162, 10.13/03.152, 10.13/08.162, 10.85/03.152, 10.85/08.162, </w:t>
            </w:r>
            <w:r>
              <w:rPr>
                <w:sz w:val="22"/>
              </w:rPr>
              <w:lastRenderedPageBreak/>
              <w:t>10.86/03.152, 10.86/08.162, 10.89/03.152, 10.89/08.162</w:t>
            </w:r>
          </w:p>
        </w:tc>
        <w:tc>
          <w:tcPr>
            <w:tcW w:w="870" w:type="pct"/>
            <w:vMerge w:val="restart"/>
          </w:tcPr>
          <w:p w14:paraId="54286CFF" w14:textId="77777777" w:rsidR="00717AC9" w:rsidRDefault="002B6238">
            <w:pPr>
              <w:ind w:left="-84" w:right="-84"/>
            </w:pPr>
            <w:r>
              <w:rPr>
                <w:sz w:val="22"/>
              </w:rPr>
              <w:lastRenderedPageBreak/>
              <w:t>Пенициллины</w:t>
            </w:r>
          </w:p>
        </w:tc>
        <w:tc>
          <w:tcPr>
            <w:tcW w:w="1070" w:type="pct"/>
            <w:vMerge w:val="restart"/>
          </w:tcPr>
          <w:p w14:paraId="2DEA54DE" w14:textId="77777777" w:rsidR="00717AC9" w:rsidRDefault="002B6238">
            <w:pPr>
              <w:ind w:left="-84" w:right="-84"/>
            </w:pPr>
            <w:r>
              <w:rPr>
                <w:sz w:val="22"/>
              </w:rPr>
              <w:t>ГОСТ 34533-2019;</w:t>
            </w:r>
            <w:r>
              <w:rPr>
                <w:sz w:val="22"/>
              </w:rPr>
              <w:br/>
              <w:t>МВИ.МН 5200-2015;</w:t>
            </w:r>
            <w:r>
              <w:rPr>
                <w:sz w:val="22"/>
              </w:rPr>
              <w:br/>
            </w:r>
            <w:r>
              <w:rPr>
                <w:sz w:val="22"/>
              </w:rPr>
              <w:t>МВИ.МН 5336-2015</w:t>
            </w:r>
          </w:p>
        </w:tc>
        <w:tc>
          <w:tcPr>
            <w:tcW w:w="730" w:type="pct"/>
            <w:vMerge w:val="restart"/>
          </w:tcPr>
          <w:p w14:paraId="11C6A783"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0D14FE6C" w14:textId="77777777" w:rsidR="00717AC9" w:rsidRDefault="002B6238">
            <w:pPr>
              <w:ind w:left="-84" w:right="-84"/>
            </w:pPr>
            <w:r>
              <w:rPr>
                <w:sz w:val="22"/>
              </w:rPr>
              <w:lastRenderedPageBreak/>
              <w:t>ТР ЕАЭС 051/2021</w:t>
            </w:r>
          </w:p>
        </w:tc>
      </w:tr>
      <w:tr w:rsidR="00717AC9" w14:paraId="4615A2AC" w14:textId="77777777">
        <w:trPr>
          <w:trHeight w:val="230"/>
        </w:trPr>
        <w:tc>
          <w:tcPr>
            <w:tcW w:w="290" w:type="pct"/>
            <w:vMerge w:val="restart"/>
          </w:tcPr>
          <w:p w14:paraId="04000DA2" w14:textId="77777777" w:rsidR="00717AC9" w:rsidRDefault="002B6238">
            <w:pPr>
              <w:ind w:left="-84" w:right="-84"/>
            </w:pPr>
            <w:r>
              <w:rPr>
                <w:sz w:val="22"/>
              </w:rPr>
              <w:t>2.23.28**</w:t>
            </w:r>
          </w:p>
        </w:tc>
        <w:tc>
          <w:tcPr>
            <w:tcW w:w="680" w:type="pct"/>
            <w:vMerge w:val="restart"/>
          </w:tcPr>
          <w:p w14:paraId="11179F8D" w14:textId="77777777" w:rsidR="00717AC9" w:rsidRDefault="002B6238">
            <w:pPr>
              <w:ind w:left="-84" w:right="-84"/>
            </w:pPr>
            <w:r>
              <w:rPr>
                <w:sz w:val="22"/>
              </w:rPr>
              <w:t>Атмосферный воздух</w:t>
            </w:r>
          </w:p>
        </w:tc>
        <w:tc>
          <w:tcPr>
            <w:tcW w:w="530" w:type="pct"/>
            <w:vMerge w:val="restart"/>
          </w:tcPr>
          <w:p w14:paraId="52509154" w14:textId="77777777" w:rsidR="00717AC9" w:rsidRDefault="002B6238">
            <w:pPr>
              <w:ind w:left="-84" w:right="-84"/>
            </w:pPr>
            <w:r>
              <w:rPr>
                <w:sz w:val="22"/>
              </w:rPr>
              <w:t>100.02/08.158, 100.02/42.000</w:t>
            </w:r>
          </w:p>
        </w:tc>
        <w:tc>
          <w:tcPr>
            <w:tcW w:w="870" w:type="pct"/>
            <w:vMerge w:val="restart"/>
          </w:tcPr>
          <w:p w14:paraId="77E42AB0" w14:textId="77777777" w:rsidR="00717AC9" w:rsidRDefault="002B6238">
            <w:pPr>
              <w:ind w:left="-84" w:right="-84"/>
            </w:pPr>
            <w:r>
              <w:rPr>
                <w:sz w:val="22"/>
              </w:rPr>
              <w:t>отбор образцов Этанол</w:t>
            </w:r>
          </w:p>
        </w:tc>
        <w:tc>
          <w:tcPr>
            <w:tcW w:w="1070" w:type="pct"/>
            <w:vMerge w:val="restart"/>
          </w:tcPr>
          <w:p w14:paraId="0746A6B7" w14:textId="77777777" w:rsidR="00717AC9" w:rsidRDefault="002B6238">
            <w:pPr>
              <w:ind w:left="-84" w:right="-84"/>
            </w:pPr>
            <w:r>
              <w:rPr>
                <w:sz w:val="22"/>
              </w:rPr>
              <w:t>МУ № 76-93</w:t>
            </w:r>
          </w:p>
        </w:tc>
        <w:tc>
          <w:tcPr>
            <w:tcW w:w="730" w:type="pct"/>
            <w:vMerge w:val="restart"/>
          </w:tcPr>
          <w:p w14:paraId="3C7668D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5A1AA79" w14:textId="77777777" w:rsidR="00717AC9" w:rsidRDefault="00717AC9">
            <w:pPr>
              <w:ind w:left="-84" w:right="-84"/>
            </w:pPr>
          </w:p>
        </w:tc>
      </w:tr>
      <w:tr w:rsidR="00717AC9" w14:paraId="166A4EE9" w14:textId="77777777">
        <w:trPr>
          <w:trHeight w:val="230"/>
        </w:trPr>
        <w:tc>
          <w:tcPr>
            <w:tcW w:w="290" w:type="pct"/>
            <w:vMerge w:val="restart"/>
          </w:tcPr>
          <w:p w14:paraId="470E7B99" w14:textId="77777777" w:rsidR="00717AC9" w:rsidRDefault="002B6238">
            <w:pPr>
              <w:ind w:left="-84" w:right="-84"/>
            </w:pPr>
            <w:r>
              <w:rPr>
                <w:sz w:val="22"/>
              </w:rPr>
              <w:t>2.23.29* ТР</w:t>
            </w:r>
          </w:p>
        </w:tc>
        <w:tc>
          <w:tcPr>
            <w:tcW w:w="680" w:type="pct"/>
            <w:vMerge w:val="restart"/>
          </w:tcPr>
          <w:p w14:paraId="11A871A1"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061BE730" w14:textId="77777777" w:rsidR="00717AC9" w:rsidRDefault="002B6238">
            <w:pPr>
              <w:ind w:left="-84" w:right="-84"/>
            </w:pPr>
            <w:r>
              <w:rPr>
                <w:sz w:val="22"/>
              </w:rPr>
              <w:t>10.12/03.152, 10.13/03.152, 10.85/03.152, 10.86/03.152, 10.89/03.152</w:t>
            </w:r>
          </w:p>
        </w:tc>
        <w:tc>
          <w:tcPr>
            <w:tcW w:w="870" w:type="pct"/>
            <w:vMerge w:val="restart"/>
          </w:tcPr>
          <w:p w14:paraId="7780CAAA" w14:textId="77777777" w:rsidR="00717AC9" w:rsidRDefault="002B6238">
            <w:pPr>
              <w:ind w:left="-84" w:right="-84"/>
            </w:pPr>
            <w:r>
              <w:rPr>
                <w:sz w:val="22"/>
              </w:rPr>
              <w:t>Бацитрацин</w:t>
            </w:r>
          </w:p>
        </w:tc>
        <w:tc>
          <w:tcPr>
            <w:tcW w:w="1070" w:type="pct"/>
            <w:vMerge w:val="restart"/>
          </w:tcPr>
          <w:p w14:paraId="22EBDEBC" w14:textId="77777777" w:rsidR="00717AC9" w:rsidRDefault="002B6238">
            <w:pPr>
              <w:ind w:left="-84" w:right="-84"/>
            </w:pPr>
            <w:r>
              <w:rPr>
                <w:sz w:val="22"/>
              </w:rPr>
              <w:t>МВИ.МН 4652-2013</w:t>
            </w:r>
          </w:p>
        </w:tc>
        <w:tc>
          <w:tcPr>
            <w:tcW w:w="730" w:type="pct"/>
            <w:vMerge w:val="restart"/>
          </w:tcPr>
          <w:p w14:paraId="4DCC994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D202CFA" w14:textId="77777777" w:rsidR="00717AC9" w:rsidRDefault="002B6238">
            <w:pPr>
              <w:ind w:left="-84" w:right="-84"/>
            </w:pPr>
            <w:r>
              <w:rPr>
                <w:sz w:val="22"/>
              </w:rPr>
              <w:t>ТР ЕАЭС 051/2021</w:t>
            </w:r>
          </w:p>
        </w:tc>
      </w:tr>
      <w:tr w:rsidR="00717AC9" w14:paraId="303780A5" w14:textId="77777777">
        <w:trPr>
          <w:trHeight w:val="230"/>
        </w:trPr>
        <w:tc>
          <w:tcPr>
            <w:tcW w:w="290" w:type="pct"/>
            <w:vMerge w:val="restart"/>
          </w:tcPr>
          <w:p w14:paraId="0761FD31" w14:textId="77777777" w:rsidR="00717AC9" w:rsidRDefault="002B6238">
            <w:pPr>
              <w:ind w:left="-84" w:right="-84"/>
            </w:pPr>
            <w:r>
              <w:rPr>
                <w:sz w:val="22"/>
              </w:rPr>
              <w:t>2.23.29**</w:t>
            </w:r>
          </w:p>
        </w:tc>
        <w:tc>
          <w:tcPr>
            <w:tcW w:w="680" w:type="pct"/>
            <w:vMerge w:val="restart"/>
          </w:tcPr>
          <w:p w14:paraId="553AEB49" w14:textId="77777777" w:rsidR="00717AC9" w:rsidRDefault="002B6238">
            <w:pPr>
              <w:ind w:left="-84" w:right="-84"/>
            </w:pPr>
            <w:r>
              <w:rPr>
                <w:sz w:val="22"/>
              </w:rPr>
              <w:t>Атмосферный воздух</w:t>
            </w:r>
          </w:p>
        </w:tc>
        <w:tc>
          <w:tcPr>
            <w:tcW w:w="530" w:type="pct"/>
            <w:vMerge w:val="restart"/>
          </w:tcPr>
          <w:p w14:paraId="506128FC" w14:textId="77777777" w:rsidR="00717AC9" w:rsidRDefault="002B6238">
            <w:pPr>
              <w:ind w:left="-84" w:right="-84"/>
            </w:pPr>
            <w:r>
              <w:rPr>
                <w:sz w:val="22"/>
              </w:rPr>
              <w:t>100.02/08.156, 100.02/42.000</w:t>
            </w:r>
          </w:p>
        </w:tc>
        <w:tc>
          <w:tcPr>
            <w:tcW w:w="870" w:type="pct"/>
            <w:vMerge w:val="restart"/>
          </w:tcPr>
          <w:p w14:paraId="3A6E20BE" w14:textId="77777777" w:rsidR="00717AC9" w:rsidRDefault="002B6238">
            <w:pPr>
              <w:ind w:left="-84" w:right="-84"/>
            </w:pPr>
            <w:r>
              <w:rPr>
                <w:sz w:val="22"/>
              </w:rPr>
              <w:t>Отбор образцов Эпихлоргидрин</w:t>
            </w:r>
          </w:p>
        </w:tc>
        <w:tc>
          <w:tcPr>
            <w:tcW w:w="1070" w:type="pct"/>
            <w:vMerge w:val="restart"/>
          </w:tcPr>
          <w:p w14:paraId="2DEAE0A8" w14:textId="77777777" w:rsidR="00717AC9" w:rsidRDefault="002B6238">
            <w:pPr>
              <w:ind w:left="-84" w:right="-84"/>
            </w:pPr>
            <w:r>
              <w:rPr>
                <w:sz w:val="22"/>
              </w:rPr>
              <w:t>Соловьева Т.В. Руководство по методам определения вредных веществ в атмосферном воздухе. - М., 1974.</w:t>
            </w:r>
          </w:p>
        </w:tc>
        <w:tc>
          <w:tcPr>
            <w:tcW w:w="730" w:type="pct"/>
            <w:vMerge w:val="restart"/>
          </w:tcPr>
          <w:p w14:paraId="26B9596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FA6E1F7" w14:textId="77777777" w:rsidR="00717AC9" w:rsidRDefault="00717AC9">
            <w:pPr>
              <w:ind w:left="-84" w:right="-84"/>
            </w:pPr>
          </w:p>
        </w:tc>
      </w:tr>
      <w:tr w:rsidR="00717AC9" w14:paraId="47DA1260" w14:textId="77777777">
        <w:trPr>
          <w:trHeight w:val="230"/>
        </w:trPr>
        <w:tc>
          <w:tcPr>
            <w:tcW w:w="290" w:type="pct"/>
            <w:vMerge w:val="restart"/>
          </w:tcPr>
          <w:p w14:paraId="5C4F1175" w14:textId="77777777" w:rsidR="00717AC9" w:rsidRDefault="002B6238">
            <w:pPr>
              <w:ind w:left="-84" w:right="-84"/>
            </w:pPr>
            <w:r>
              <w:rPr>
                <w:sz w:val="22"/>
              </w:rPr>
              <w:t>2.23.30* ТР</w:t>
            </w:r>
          </w:p>
        </w:tc>
        <w:tc>
          <w:tcPr>
            <w:tcW w:w="680" w:type="pct"/>
            <w:vMerge w:val="restart"/>
          </w:tcPr>
          <w:p w14:paraId="605D9556"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0136EA4C" w14:textId="77777777" w:rsidR="00717AC9" w:rsidRDefault="002B6238">
            <w:pPr>
              <w:ind w:left="-84" w:right="-84"/>
            </w:pPr>
            <w:r>
              <w:rPr>
                <w:sz w:val="22"/>
              </w:rPr>
              <w:t>10.12/08.162, 10.13/08.162, 10.85/08.162, 10.86/08.162, 10.89/08.162</w:t>
            </w:r>
          </w:p>
        </w:tc>
        <w:tc>
          <w:tcPr>
            <w:tcW w:w="870" w:type="pct"/>
            <w:vMerge w:val="restart"/>
          </w:tcPr>
          <w:p w14:paraId="32C72839" w14:textId="77777777" w:rsidR="00717AC9" w:rsidRDefault="002B6238">
            <w:pPr>
              <w:ind w:left="-84" w:right="-84"/>
            </w:pPr>
            <w:r>
              <w:rPr>
                <w:sz w:val="22"/>
              </w:rPr>
              <w:t>Метронидазол, сульфадимезин</w:t>
            </w:r>
          </w:p>
        </w:tc>
        <w:tc>
          <w:tcPr>
            <w:tcW w:w="1070" w:type="pct"/>
            <w:vMerge w:val="restart"/>
          </w:tcPr>
          <w:p w14:paraId="1D5ED88B" w14:textId="77777777" w:rsidR="00717AC9" w:rsidRDefault="002B6238">
            <w:pPr>
              <w:ind w:left="-84" w:right="-84"/>
            </w:pPr>
            <w:r>
              <w:rPr>
                <w:sz w:val="22"/>
              </w:rPr>
              <w:t>ГОСТ 34533-2019;</w:t>
            </w:r>
            <w:r>
              <w:rPr>
                <w:sz w:val="22"/>
              </w:rPr>
              <w:br/>
              <w:t>МВИ.МН 6282-2020</w:t>
            </w:r>
          </w:p>
        </w:tc>
        <w:tc>
          <w:tcPr>
            <w:tcW w:w="730" w:type="pct"/>
            <w:vMerge w:val="restart"/>
          </w:tcPr>
          <w:p w14:paraId="5AA6169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0BC6E23" w14:textId="77777777" w:rsidR="00717AC9" w:rsidRDefault="002B6238">
            <w:pPr>
              <w:ind w:left="-84" w:right="-84"/>
            </w:pPr>
            <w:r>
              <w:rPr>
                <w:sz w:val="22"/>
              </w:rPr>
              <w:t>ТР ЕАЭС 051/2021</w:t>
            </w:r>
          </w:p>
        </w:tc>
      </w:tr>
      <w:tr w:rsidR="00717AC9" w14:paraId="3655836B" w14:textId="77777777">
        <w:trPr>
          <w:trHeight w:val="230"/>
        </w:trPr>
        <w:tc>
          <w:tcPr>
            <w:tcW w:w="290" w:type="pct"/>
            <w:vMerge w:val="restart"/>
          </w:tcPr>
          <w:p w14:paraId="13FFC8AA" w14:textId="77777777" w:rsidR="00717AC9" w:rsidRDefault="002B6238">
            <w:pPr>
              <w:ind w:left="-84" w:right="-84"/>
            </w:pPr>
            <w:r>
              <w:rPr>
                <w:sz w:val="22"/>
              </w:rPr>
              <w:t>2.23.30**</w:t>
            </w:r>
          </w:p>
        </w:tc>
        <w:tc>
          <w:tcPr>
            <w:tcW w:w="680" w:type="pct"/>
            <w:vMerge w:val="restart"/>
          </w:tcPr>
          <w:p w14:paraId="56C1E8CA" w14:textId="77777777" w:rsidR="00717AC9" w:rsidRDefault="002B6238">
            <w:pPr>
              <w:ind w:left="-84" w:right="-84"/>
            </w:pPr>
            <w:r>
              <w:rPr>
                <w:sz w:val="22"/>
              </w:rPr>
              <w:t>Атмосферный воздух</w:t>
            </w:r>
          </w:p>
        </w:tc>
        <w:tc>
          <w:tcPr>
            <w:tcW w:w="530" w:type="pct"/>
            <w:vMerge w:val="restart"/>
          </w:tcPr>
          <w:p w14:paraId="680C6EB6" w14:textId="77777777" w:rsidR="00717AC9" w:rsidRDefault="002B6238">
            <w:pPr>
              <w:ind w:left="-84" w:right="-84"/>
            </w:pPr>
            <w:r>
              <w:rPr>
                <w:sz w:val="22"/>
              </w:rPr>
              <w:t>100.02/08.159, 100.02/42.000</w:t>
            </w:r>
          </w:p>
        </w:tc>
        <w:tc>
          <w:tcPr>
            <w:tcW w:w="870" w:type="pct"/>
            <w:vMerge w:val="restart"/>
          </w:tcPr>
          <w:p w14:paraId="40003A72" w14:textId="77777777" w:rsidR="00717AC9" w:rsidRDefault="002B6238">
            <w:pPr>
              <w:ind w:left="-84" w:right="-84"/>
            </w:pPr>
            <w:r>
              <w:rPr>
                <w:sz w:val="22"/>
              </w:rPr>
              <w:t>Отбор образцов Бенз(а)пирен</w:t>
            </w:r>
          </w:p>
        </w:tc>
        <w:tc>
          <w:tcPr>
            <w:tcW w:w="1070" w:type="pct"/>
            <w:vMerge w:val="restart"/>
          </w:tcPr>
          <w:p w14:paraId="63CF0AB1" w14:textId="77777777" w:rsidR="00717AC9" w:rsidRDefault="002B6238">
            <w:pPr>
              <w:ind w:left="-84" w:right="-84"/>
            </w:pPr>
            <w:r>
              <w:rPr>
                <w:sz w:val="22"/>
              </w:rPr>
              <w:t>СТБ ИСО 16362-2006</w:t>
            </w:r>
          </w:p>
        </w:tc>
        <w:tc>
          <w:tcPr>
            <w:tcW w:w="730" w:type="pct"/>
            <w:vMerge w:val="restart"/>
          </w:tcPr>
          <w:p w14:paraId="18DA1BFE"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0270A423" w14:textId="77777777" w:rsidR="00717AC9" w:rsidRDefault="00717AC9">
            <w:pPr>
              <w:ind w:left="-84" w:right="-84"/>
            </w:pPr>
          </w:p>
        </w:tc>
      </w:tr>
      <w:tr w:rsidR="00717AC9" w14:paraId="6D8BBA23" w14:textId="77777777">
        <w:trPr>
          <w:trHeight w:val="230"/>
        </w:trPr>
        <w:tc>
          <w:tcPr>
            <w:tcW w:w="290" w:type="pct"/>
            <w:vMerge w:val="restart"/>
          </w:tcPr>
          <w:p w14:paraId="099F7C43" w14:textId="77777777" w:rsidR="00717AC9" w:rsidRDefault="002B6238">
            <w:pPr>
              <w:ind w:left="-84" w:right="-84"/>
            </w:pPr>
            <w:r>
              <w:rPr>
                <w:sz w:val="22"/>
              </w:rPr>
              <w:t>2.23.31* ТР</w:t>
            </w:r>
          </w:p>
        </w:tc>
        <w:tc>
          <w:tcPr>
            <w:tcW w:w="680" w:type="pct"/>
            <w:vMerge w:val="restart"/>
          </w:tcPr>
          <w:p w14:paraId="466EDF65"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267D035B" w14:textId="77777777" w:rsidR="00717AC9" w:rsidRDefault="002B6238">
            <w:pPr>
              <w:ind w:left="-84" w:right="-84"/>
            </w:pPr>
            <w:r>
              <w:rPr>
                <w:sz w:val="22"/>
              </w:rPr>
              <w:t>10.12/08.162, 10.13/08.162, 10.85/08.162, 10.86/08.162, 10.89/08.162</w:t>
            </w:r>
          </w:p>
        </w:tc>
        <w:tc>
          <w:tcPr>
            <w:tcW w:w="870" w:type="pct"/>
            <w:vMerge w:val="restart"/>
          </w:tcPr>
          <w:p w14:paraId="24F66F7C" w14:textId="77777777" w:rsidR="00717AC9" w:rsidRDefault="002B6238">
            <w:pPr>
              <w:ind w:left="-84" w:right="-84"/>
            </w:pPr>
            <w:r>
              <w:rPr>
                <w:sz w:val="22"/>
              </w:rPr>
              <w:t>Макролиды: тилозин, спирамицин, илмикозин, кларитромицин, тилвалозин. Линкозамиды: линкомицин, клиндамицин, пирлимицин. Плевромутилины: валнемулин, тиамулин</w:t>
            </w:r>
          </w:p>
        </w:tc>
        <w:tc>
          <w:tcPr>
            <w:tcW w:w="1070" w:type="pct"/>
            <w:vMerge w:val="restart"/>
          </w:tcPr>
          <w:p w14:paraId="1D1FAF15" w14:textId="77777777" w:rsidR="00717AC9" w:rsidRDefault="002B6238">
            <w:pPr>
              <w:ind w:left="-84" w:right="-84"/>
            </w:pPr>
            <w:r>
              <w:rPr>
                <w:sz w:val="22"/>
              </w:rPr>
              <w:t>ГОСТ 34136-2017</w:t>
            </w:r>
          </w:p>
        </w:tc>
        <w:tc>
          <w:tcPr>
            <w:tcW w:w="730" w:type="pct"/>
            <w:vMerge w:val="restart"/>
          </w:tcPr>
          <w:p w14:paraId="638C739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E3B8C8D" w14:textId="77777777" w:rsidR="00717AC9" w:rsidRDefault="002B6238">
            <w:pPr>
              <w:ind w:left="-84" w:right="-84"/>
            </w:pPr>
            <w:r>
              <w:rPr>
                <w:sz w:val="22"/>
              </w:rPr>
              <w:t>ТР ЕАЭС 051/2021</w:t>
            </w:r>
          </w:p>
        </w:tc>
      </w:tr>
      <w:tr w:rsidR="00717AC9" w14:paraId="48F00786" w14:textId="77777777">
        <w:trPr>
          <w:trHeight w:val="230"/>
        </w:trPr>
        <w:tc>
          <w:tcPr>
            <w:tcW w:w="290" w:type="pct"/>
            <w:vMerge w:val="restart"/>
          </w:tcPr>
          <w:p w14:paraId="2470C468" w14:textId="77777777" w:rsidR="00717AC9" w:rsidRDefault="002B6238">
            <w:pPr>
              <w:ind w:left="-84" w:right="-84"/>
            </w:pPr>
            <w:r>
              <w:rPr>
                <w:sz w:val="22"/>
              </w:rPr>
              <w:t>2.23.31**</w:t>
            </w:r>
          </w:p>
        </w:tc>
        <w:tc>
          <w:tcPr>
            <w:tcW w:w="680" w:type="pct"/>
            <w:vMerge w:val="restart"/>
          </w:tcPr>
          <w:p w14:paraId="152B8EA5" w14:textId="77777777" w:rsidR="00717AC9" w:rsidRDefault="002B6238">
            <w:pPr>
              <w:ind w:left="-84" w:right="-84"/>
            </w:pPr>
            <w:r>
              <w:rPr>
                <w:sz w:val="22"/>
              </w:rPr>
              <w:t>Атмосферный воздух</w:t>
            </w:r>
          </w:p>
        </w:tc>
        <w:tc>
          <w:tcPr>
            <w:tcW w:w="530" w:type="pct"/>
            <w:vMerge w:val="restart"/>
          </w:tcPr>
          <w:p w14:paraId="430C00A5" w14:textId="77777777" w:rsidR="00717AC9" w:rsidRDefault="002B6238">
            <w:pPr>
              <w:ind w:left="-84" w:right="-84"/>
            </w:pPr>
            <w:r>
              <w:rPr>
                <w:sz w:val="22"/>
              </w:rPr>
              <w:t>100.02/08.158, 100.02/42.000</w:t>
            </w:r>
          </w:p>
        </w:tc>
        <w:tc>
          <w:tcPr>
            <w:tcW w:w="870" w:type="pct"/>
            <w:vMerge w:val="restart"/>
          </w:tcPr>
          <w:p w14:paraId="3E819654" w14:textId="77777777" w:rsidR="00717AC9" w:rsidRDefault="002B6238">
            <w:pPr>
              <w:ind w:left="-84" w:right="-84"/>
            </w:pPr>
            <w:r>
              <w:rPr>
                <w:sz w:val="22"/>
              </w:rPr>
              <w:t>Отбор образцов Метан и углеводороды</w:t>
            </w:r>
          </w:p>
        </w:tc>
        <w:tc>
          <w:tcPr>
            <w:tcW w:w="1070" w:type="pct"/>
            <w:vMerge w:val="restart"/>
          </w:tcPr>
          <w:p w14:paraId="0C70ECEF" w14:textId="77777777" w:rsidR="00717AC9" w:rsidRDefault="002B6238">
            <w:pPr>
              <w:ind w:left="-84" w:right="-84"/>
            </w:pPr>
            <w:r>
              <w:rPr>
                <w:sz w:val="22"/>
              </w:rPr>
              <w:t>МВИ.ГМ.1890-2020;</w:t>
            </w:r>
            <w:r>
              <w:rPr>
                <w:sz w:val="22"/>
              </w:rPr>
              <w:br/>
              <w:t>МУ № 2328-81</w:t>
            </w:r>
          </w:p>
        </w:tc>
        <w:tc>
          <w:tcPr>
            <w:tcW w:w="730" w:type="pct"/>
            <w:vMerge w:val="restart"/>
          </w:tcPr>
          <w:p w14:paraId="633E4D3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8240566" w14:textId="77777777" w:rsidR="00717AC9" w:rsidRDefault="00717AC9">
            <w:pPr>
              <w:ind w:left="-84" w:right="-84"/>
            </w:pPr>
          </w:p>
        </w:tc>
      </w:tr>
      <w:tr w:rsidR="00717AC9" w14:paraId="376C8E7A" w14:textId="77777777">
        <w:trPr>
          <w:trHeight w:val="230"/>
        </w:trPr>
        <w:tc>
          <w:tcPr>
            <w:tcW w:w="290" w:type="pct"/>
            <w:vMerge w:val="restart"/>
          </w:tcPr>
          <w:p w14:paraId="3B5D87FB" w14:textId="77777777" w:rsidR="00717AC9" w:rsidRDefault="002B6238">
            <w:pPr>
              <w:ind w:left="-84" w:right="-84"/>
            </w:pPr>
            <w:r>
              <w:rPr>
                <w:sz w:val="22"/>
              </w:rPr>
              <w:t>2.23.32* ТР</w:t>
            </w:r>
          </w:p>
        </w:tc>
        <w:tc>
          <w:tcPr>
            <w:tcW w:w="680" w:type="pct"/>
            <w:vMerge w:val="restart"/>
          </w:tcPr>
          <w:p w14:paraId="0E367C08"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5B40FC32" w14:textId="77777777" w:rsidR="00717AC9" w:rsidRDefault="002B6238">
            <w:pPr>
              <w:ind w:left="-84" w:right="-84"/>
            </w:pPr>
            <w:r>
              <w:rPr>
                <w:sz w:val="22"/>
              </w:rPr>
              <w:t>10.89/08.032, 10.86/08.032, 10.85/08.032, 10.13/08.032, 10.12/08.032</w:t>
            </w:r>
          </w:p>
        </w:tc>
        <w:tc>
          <w:tcPr>
            <w:tcW w:w="870" w:type="pct"/>
            <w:vMerge w:val="restart"/>
          </w:tcPr>
          <w:p w14:paraId="6717FA54" w14:textId="77777777" w:rsidR="00717AC9" w:rsidRDefault="002B6238">
            <w:pPr>
              <w:ind w:left="-84" w:right="-84"/>
            </w:pPr>
            <w:r>
              <w:rPr>
                <w:sz w:val="22"/>
              </w:rPr>
              <w:t>Свинец, кадмий, железо, медь</w:t>
            </w:r>
          </w:p>
        </w:tc>
        <w:tc>
          <w:tcPr>
            <w:tcW w:w="1070" w:type="pct"/>
            <w:vMerge w:val="restart"/>
          </w:tcPr>
          <w:p w14:paraId="1DEB6580" w14:textId="77777777" w:rsidR="00717AC9" w:rsidRDefault="002B6238">
            <w:pPr>
              <w:ind w:left="-84" w:right="-84"/>
            </w:pPr>
            <w:r>
              <w:rPr>
                <w:sz w:val="22"/>
              </w:rPr>
              <w:t>ГОСТ 30178-96;</w:t>
            </w:r>
            <w:r>
              <w:rPr>
                <w:sz w:val="22"/>
              </w:rPr>
              <w:br/>
              <w:t>ГОСТ 33411-2015;</w:t>
            </w:r>
            <w:r>
              <w:rPr>
                <w:sz w:val="22"/>
              </w:rPr>
              <w:br/>
              <w:t>ГОСТ 33412-2015;</w:t>
            </w:r>
            <w:r>
              <w:rPr>
                <w:sz w:val="22"/>
              </w:rPr>
              <w:br/>
              <w:t>ГОСТ 33426-2015;</w:t>
            </w:r>
            <w:r>
              <w:rPr>
                <w:sz w:val="22"/>
              </w:rPr>
              <w:br/>
              <w:t>ГОСТ EN 14084-2014;</w:t>
            </w:r>
            <w:r>
              <w:rPr>
                <w:sz w:val="22"/>
              </w:rPr>
              <w:br/>
              <w:t>СТБ EN 14082-2014</w:t>
            </w:r>
          </w:p>
        </w:tc>
        <w:tc>
          <w:tcPr>
            <w:tcW w:w="730" w:type="pct"/>
            <w:vMerge w:val="restart"/>
          </w:tcPr>
          <w:p w14:paraId="6AA1921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36DD40B" w14:textId="77777777" w:rsidR="00717AC9" w:rsidRDefault="002B6238">
            <w:pPr>
              <w:ind w:left="-84" w:right="-84"/>
            </w:pPr>
            <w:r>
              <w:rPr>
                <w:sz w:val="22"/>
              </w:rPr>
              <w:t>ТР ЕАЭС 051/2021</w:t>
            </w:r>
            <w:r>
              <w:rPr>
                <w:sz w:val="22"/>
              </w:rPr>
              <w:br/>
              <w:t>ТР ТС 021/2011</w:t>
            </w:r>
          </w:p>
        </w:tc>
      </w:tr>
      <w:tr w:rsidR="00717AC9" w14:paraId="1B76952D" w14:textId="77777777">
        <w:trPr>
          <w:trHeight w:val="230"/>
        </w:trPr>
        <w:tc>
          <w:tcPr>
            <w:tcW w:w="290" w:type="pct"/>
            <w:vMerge w:val="restart"/>
          </w:tcPr>
          <w:p w14:paraId="5AA2A80C" w14:textId="77777777" w:rsidR="00717AC9" w:rsidRDefault="002B6238">
            <w:pPr>
              <w:ind w:left="-84" w:right="-84"/>
            </w:pPr>
            <w:r>
              <w:rPr>
                <w:sz w:val="22"/>
              </w:rPr>
              <w:t>2.23.32**</w:t>
            </w:r>
          </w:p>
        </w:tc>
        <w:tc>
          <w:tcPr>
            <w:tcW w:w="680" w:type="pct"/>
            <w:vMerge w:val="restart"/>
          </w:tcPr>
          <w:p w14:paraId="2D15CA5F" w14:textId="77777777" w:rsidR="00717AC9" w:rsidRDefault="002B6238">
            <w:pPr>
              <w:ind w:left="-84" w:right="-84"/>
            </w:pPr>
            <w:r>
              <w:rPr>
                <w:sz w:val="22"/>
              </w:rPr>
              <w:t>Атмосферный воздух</w:t>
            </w:r>
          </w:p>
        </w:tc>
        <w:tc>
          <w:tcPr>
            <w:tcW w:w="530" w:type="pct"/>
            <w:vMerge w:val="restart"/>
          </w:tcPr>
          <w:p w14:paraId="38017B93" w14:textId="77777777" w:rsidR="00717AC9" w:rsidRDefault="002B6238">
            <w:pPr>
              <w:ind w:left="-84" w:right="-84"/>
            </w:pPr>
            <w:r>
              <w:rPr>
                <w:sz w:val="22"/>
              </w:rPr>
              <w:t>100.02/42.000</w:t>
            </w:r>
          </w:p>
        </w:tc>
        <w:tc>
          <w:tcPr>
            <w:tcW w:w="870" w:type="pct"/>
            <w:vMerge w:val="restart"/>
          </w:tcPr>
          <w:p w14:paraId="2BEE80CF" w14:textId="77777777" w:rsidR="00717AC9" w:rsidRDefault="002B6238">
            <w:pPr>
              <w:ind w:left="-84" w:right="-84"/>
            </w:pPr>
            <w:r>
              <w:rPr>
                <w:sz w:val="22"/>
              </w:rPr>
              <w:t>Отбор. образцов</w:t>
            </w:r>
          </w:p>
        </w:tc>
        <w:tc>
          <w:tcPr>
            <w:tcW w:w="1070" w:type="pct"/>
            <w:vMerge w:val="restart"/>
          </w:tcPr>
          <w:p w14:paraId="77D046D5" w14:textId="77777777" w:rsidR="00717AC9" w:rsidRDefault="002B6238">
            <w:pPr>
              <w:ind w:left="-84" w:right="-84"/>
            </w:pPr>
            <w:r>
              <w:rPr>
                <w:sz w:val="22"/>
              </w:rPr>
              <w:t>ГОСТ 33554;</w:t>
            </w:r>
            <w:r>
              <w:rPr>
                <w:sz w:val="22"/>
              </w:rPr>
              <w:br/>
              <w:t>ТКП 17.13-15</w:t>
            </w:r>
          </w:p>
        </w:tc>
        <w:tc>
          <w:tcPr>
            <w:tcW w:w="730" w:type="pct"/>
            <w:vMerge w:val="restart"/>
          </w:tcPr>
          <w:p w14:paraId="0C3A5E15"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3637F31E" w14:textId="77777777" w:rsidR="00717AC9" w:rsidRDefault="00717AC9">
            <w:pPr>
              <w:ind w:left="-84" w:right="-84"/>
            </w:pPr>
          </w:p>
        </w:tc>
      </w:tr>
      <w:tr w:rsidR="00717AC9" w14:paraId="4AF720CB" w14:textId="77777777">
        <w:trPr>
          <w:trHeight w:val="230"/>
        </w:trPr>
        <w:tc>
          <w:tcPr>
            <w:tcW w:w="290" w:type="pct"/>
            <w:vMerge w:val="restart"/>
          </w:tcPr>
          <w:p w14:paraId="2F459991" w14:textId="77777777" w:rsidR="00717AC9" w:rsidRDefault="002B6238">
            <w:pPr>
              <w:ind w:left="-84" w:right="-84"/>
            </w:pPr>
            <w:r>
              <w:rPr>
                <w:sz w:val="22"/>
              </w:rPr>
              <w:t>2.23.33* ТР</w:t>
            </w:r>
          </w:p>
        </w:tc>
        <w:tc>
          <w:tcPr>
            <w:tcW w:w="680" w:type="pct"/>
            <w:vMerge w:val="restart"/>
          </w:tcPr>
          <w:p w14:paraId="1C212EB0"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vMerge w:val="restart"/>
          </w:tcPr>
          <w:p w14:paraId="4008D5B4" w14:textId="77777777" w:rsidR="00717AC9" w:rsidRDefault="002B6238">
            <w:pPr>
              <w:ind w:left="-84" w:right="-84"/>
            </w:pPr>
            <w:r>
              <w:rPr>
                <w:sz w:val="22"/>
              </w:rPr>
              <w:t>10.12/04.125, 10.13/04.125, 10.85/04.125, 10.86/04.125, 10.89/04.125</w:t>
            </w:r>
          </w:p>
        </w:tc>
        <w:tc>
          <w:tcPr>
            <w:tcW w:w="870" w:type="pct"/>
            <w:vMerge w:val="restart"/>
          </w:tcPr>
          <w:p w14:paraId="2DFB23F9" w14:textId="77777777" w:rsidR="00717AC9" w:rsidRDefault="002B6238">
            <w:pPr>
              <w:ind w:left="-84" w:right="-84"/>
            </w:pPr>
            <w:r>
              <w:rPr>
                <w:sz w:val="22"/>
              </w:rPr>
              <w:t>Удельная активность радионуклидов цезия(Cs-137)</w:t>
            </w:r>
          </w:p>
        </w:tc>
        <w:tc>
          <w:tcPr>
            <w:tcW w:w="1070" w:type="pct"/>
            <w:vMerge w:val="restart"/>
          </w:tcPr>
          <w:p w14:paraId="169FC92C" w14:textId="77777777" w:rsidR="00717AC9" w:rsidRDefault="002B6238">
            <w:pPr>
              <w:ind w:left="-84" w:right="-84"/>
            </w:pPr>
            <w:r>
              <w:rPr>
                <w:sz w:val="22"/>
              </w:rPr>
              <w:t>ГОСТ 32161-2013;</w:t>
            </w:r>
            <w:r>
              <w:rPr>
                <w:sz w:val="22"/>
              </w:rPr>
              <w:br/>
              <w:t>ГОСТ 32164-2013;</w:t>
            </w:r>
            <w:r>
              <w:rPr>
                <w:sz w:val="22"/>
              </w:rPr>
              <w:br/>
              <w:t>МВИ.МН 1181-2011;</w:t>
            </w:r>
            <w:r>
              <w:rPr>
                <w:sz w:val="22"/>
              </w:rPr>
              <w:br/>
              <w:t>МВИ.МН 1823-2007</w:t>
            </w:r>
          </w:p>
        </w:tc>
        <w:tc>
          <w:tcPr>
            <w:tcW w:w="730" w:type="pct"/>
            <w:vMerge w:val="restart"/>
          </w:tcPr>
          <w:p w14:paraId="0AF55BED"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01D45CC2" w14:textId="77777777" w:rsidR="00717AC9" w:rsidRDefault="002B6238">
            <w:pPr>
              <w:ind w:left="-84" w:right="-84"/>
            </w:pPr>
            <w:r>
              <w:rPr>
                <w:sz w:val="22"/>
              </w:rPr>
              <w:lastRenderedPageBreak/>
              <w:t>ТР ЕАЭС 051/2021</w:t>
            </w:r>
            <w:r>
              <w:rPr>
                <w:sz w:val="22"/>
              </w:rPr>
              <w:br/>
              <w:t>ТР ТС 021/2011</w:t>
            </w:r>
          </w:p>
        </w:tc>
      </w:tr>
      <w:tr w:rsidR="00717AC9" w14:paraId="5E43EE97" w14:textId="77777777">
        <w:trPr>
          <w:trHeight w:val="230"/>
        </w:trPr>
        <w:tc>
          <w:tcPr>
            <w:tcW w:w="290" w:type="pct"/>
            <w:vMerge w:val="restart"/>
          </w:tcPr>
          <w:p w14:paraId="05B1ECEF" w14:textId="77777777" w:rsidR="00717AC9" w:rsidRDefault="002B6238">
            <w:pPr>
              <w:ind w:left="-84" w:right="-84"/>
            </w:pPr>
            <w:r>
              <w:rPr>
                <w:sz w:val="22"/>
              </w:rPr>
              <w:t>2.23.33**</w:t>
            </w:r>
          </w:p>
        </w:tc>
        <w:tc>
          <w:tcPr>
            <w:tcW w:w="680" w:type="pct"/>
            <w:vMerge w:val="restart"/>
          </w:tcPr>
          <w:p w14:paraId="15DB477F" w14:textId="77777777" w:rsidR="00717AC9" w:rsidRDefault="002B6238">
            <w:pPr>
              <w:ind w:left="-84" w:right="-84"/>
            </w:pPr>
            <w:r>
              <w:rPr>
                <w:sz w:val="22"/>
              </w:rPr>
              <w:t>Атмосферный воздух</w:t>
            </w:r>
          </w:p>
        </w:tc>
        <w:tc>
          <w:tcPr>
            <w:tcW w:w="530" w:type="pct"/>
            <w:vMerge w:val="restart"/>
          </w:tcPr>
          <w:p w14:paraId="18528F3B" w14:textId="77777777" w:rsidR="00717AC9" w:rsidRDefault="002B6238">
            <w:pPr>
              <w:ind w:left="-84" w:right="-84"/>
            </w:pPr>
            <w:r>
              <w:rPr>
                <w:sz w:val="22"/>
              </w:rPr>
              <w:t>100.02/42.000</w:t>
            </w:r>
          </w:p>
        </w:tc>
        <w:tc>
          <w:tcPr>
            <w:tcW w:w="870" w:type="pct"/>
            <w:vMerge w:val="restart"/>
          </w:tcPr>
          <w:p w14:paraId="324D97D6" w14:textId="77777777" w:rsidR="00717AC9" w:rsidRDefault="002B6238">
            <w:pPr>
              <w:ind w:left="-84" w:right="-84"/>
            </w:pPr>
            <w:r>
              <w:rPr>
                <w:sz w:val="22"/>
              </w:rPr>
              <w:t>Отбор образцов воздуха</w:t>
            </w:r>
          </w:p>
        </w:tc>
        <w:tc>
          <w:tcPr>
            <w:tcW w:w="1070" w:type="pct"/>
            <w:vMerge w:val="restart"/>
          </w:tcPr>
          <w:p w14:paraId="65C6B891" w14:textId="77777777" w:rsidR="00717AC9" w:rsidRDefault="002B6238">
            <w:pPr>
              <w:ind w:left="-84" w:right="-84"/>
            </w:pPr>
            <w:r>
              <w:rPr>
                <w:sz w:val="22"/>
              </w:rPr>
              <w:t>СанП 1.1.8-24-2003, утв. МЗ РБ 22.12.2003 № 183</w:t>
            </w:r>
          </w:p>
        </w:tc>
        <w:tc>
          <w:tcPr>
            <w:tcW w:w="730" w:type="pct"/>
            <w:vMerge w:val="restart"/>
          </w:tcPr>
          <w:p w14:paraId="13A38BFD" w14:textId="77777777" w:rsidR="00717AC9" w:rsidRDefault="002B6238">
            <w:pPr>
              <w:ind w:left="-84" w:right="-84"/>
            </w:pPr>
            <w:r>
              <w:rPr>
                <w:sz w:val="22"/>
              </w:rPr>
              <w:t>ул. Академическая, 8, 220012, г. Минск (клиническая лаборатория профилактической медицины)</w:t>
            </w:r>
          </w:p>
        </w:tc>
        <w:tc>
          <w:tcPr>
            <w:tcW w:w="815" w:type="pct"/>
            <w:vMerge w:val="restart"/>
          </w:tcPr>
          <w:p w14:paraId="043E1F50" w14:textId="77777777" w:rsidR="00717AC9" w:rsidRDefault="00717AC9">
            <w:pPr>
              <w:ind w:left="-84" w:right="-84"/>
            </w:pPr>
          </w:p>
        </w:tc>
      </w:tr>
      <w:tr w:rsidR="00717AC9" w14:paraId="745139D4" w14:textId="77777777">
        <w:tc>
          <w:tcPr>
            <w:tcW w:w="290" w:type="pct"/>
          </w:tcPr>
          <w:p w14:paraId="6F250F56" w14:textId="77777777" w:rsidR="00717AC9" w:rsidRDefault="002B6238">
            <w:pPr>
              <w:ind w:left="-84" w:right="-84"/>
            </w:pPr>
            <w:r>
              <w:rPr>
                <w:sz w:val="22"/>
              </w:rPr>
              <w:t>2.23.34* ТР</w:t>
            </w:r>
          </w:p>
        </w:tc>
        <w:tc>
          <w:tcPr>
            <w:tcW w:w="680" w:type="pct"/>
            <w:vMerge w:val="restart"/>
          </w:tcPr>
          <w:p w14:paraId="7BCA5970" w14:textId="77777777" w:rsidR="00717AC9" w:rsidRDefault="002B6238">
            <w:pPr>
              <w:ind w:left="-84" w:right="-84"/>
            </w:pPr>
            <w:r>
              <w:rPr>
                <w:sz w:val="22"/>
              </w:rPr>
              <w:t>Продукты убоя птицы и продукция из мяса птицы, в т. ч. для детского питания</w:t>
            </w:r>
          </w:p>
        </w:tc>
        <w:tc>
          <w:tcPr>
            <w:tcW w:w="530" w:type="pct"/>
          </w:tcPr>
          <w:p w14:paraId="1CD61FFE" w14:textId="77777777" w:rsidR="00717AC9" w:rsidRDefault="002B6238">
            <w:pPr>
              <w:ind w:left="-84" w:right="-84"/>
            </w:pPr>
            <w:r>
              <w:rPr>
                <w:sz w:val="22"/>
              </w:rPr>
              <w:t>10.12/04.125, 10.13/04.125, 10.85/04.125, 10.86/04.125, 10.89/04.125</w:t>
            </w:r>
          </w:p>
        </w:tc>
        <w:tc>
          <w:tcPr>
            <w:tcW w:w="870" w:type="pct"/>
          </w:tcPr>
          <w:p w14:paraId="5D9601F4" w14:textId="77777777" w:rsidR="00717AC9" w:rsidRDefault="002B6238">
            <w:pPr>
              <w:ind w:left="-84" w:right="-84"/>
            </w:pPr>
            <w:r>
              <w:rPr>
                <w:sz w:val="22"/>
              </w:rPr>
              <w:t>Удельная активность радионуклидов стронция-90 (Sr-90)</w:t>
            </w:r>
          </w:p>
        </w:tc>
        <w:tc>
          <w:tcPr>
            <w:tcW w:w="1070" w:type="pct"/>
          </w:tcPr>
          <w:p w14:paraId="5ED5CDB2" w14:textId="77777777" w:rsidR="00717AC9" w:rsidRDefault="002B6238">
            <w:pPr>
              <w:ind w:left="-84" w:right="-84"/>
            </w:pPr>
            <w:r>
              <w:rPr>
                <w:sz w:val="22"/>
              </w:rPr>
              <w:t>ГОСТ 32163-2013;</w:t>
            </w:r>
            <w:r>
              <w:rPr>
                <w:sz w:val="22"/>
              </w:rPr>
              <w:br/>
              <w:t>ГОСТ 32164-2013;</w:t>
            </w:r>
            <w:r>
              <w:rPr>
                <w:sz w:val="22"/>
              </w:rPr>
              <w:br/>
              <w:t>МВИ.МН 1181-2011;</w:t>
            </w:r>
            <w:r>
              <w:rPr>
                <w:sz w:val="22"/>
              </w:rPr>
              <w:br/>
              <w:t>СТБ 1059-98</w:t>
            </w:r>
          </w:p>
        </w:tc>
        <w:tc>
          <w:tcPr>
            <w:tcW w:w="730" w:type="pct"/>
            <w:vMerge w:val="restart"/>
          </w:tcPr>
          <w:p w14:paraId="4B41209F"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C8D5060" w14:textId="77777777" w:rsidR="00717AC9" w:rsidRDefault="002B6238">
            <w:pPr>
              <w:ind w:left="-84" w:right="-84"/>
            </w:pPr>
            <w:r>
              <w:rPr>
                <w:sz w:val="22"/>
              </w:rPr>
              <w:t>ТР ЕАЭС 051/2021</w:t>
            </w:r>
            <w:r>
              <w:rPr>
                <w:sz w:val="22"/>
              </w:rPr>
              <w:br/>
              <w:t>ТР ТС 021/2011</w:t>
            </w:r>
          </w:p>
        </w:tc>
      </w:tr>
      <w:tr w:rsidR="00717AC9" w14:paraId="4C43D10C" w14:textId="77777777">
        <w:tc>
          <w:tcPr>
            <w:tcW w:w="290" w:type="pct"/>
          </w:tcPr>
          <w:p w14:paraId="6B247ABD" w14:textId="77777777" w:rsidR="00717AC9" w:rsidRDefault="002B6238">
            <w:pPr>
              <w:ind w:left="-84" w:right="-84"/>
            </w:pPr>
            <w:r>
              <w:rPr>
                <w:sz w:val="22"/>
              </w:rPr>
              <w:t>2.23.35* ТР</w:t>
            </w:r>
          </w:p>
        </w:tc>
        <w:tc>
          <w:tcPr>
            <w:tcW w:w="680" w:type="pct"/>
            <w:vMerge/>
          </w:tcPr>
          <w:p w14:paraId="7185A742" w14:textId="77777777" w:rsidR="00717AC9" w:rsidRDefault="00717AC9"/>
        </w:tc>
        <w:tc>
          <w:tcPr>
            <w:tcW w:w="530" w:type="pct"/>
          </w:tcPr>
          <w:p w14:paraId="2F6E7FE5" w14:textId="77777777" w:rsidR="00717AC9" w:rsidRDefault="002B6238">
            <w:pPr>
              <w:ind w:left="-84" w:right="-84"/>
            </w:pPr>
            <w:r>
              <w:rPr>
                <w:sz w:val="22"/>
              </w:rPr>
              <w:t>10.12/08.159, 10.13/08.159</w:t>
            </w:r>
          </w:p>
        </w:tc>
        <w:tc>
          <w:tcPr>
            <w:tcW w:w="870" w:type="pct"/>
          </w:tcPr>
          <w:p w14:paraId="3D2D43D7" w14:textId="77777777" w:rsidR="00717AC9" w:rsidRDefault="002B6238">
            <w:pPr>
              <w:ind w:left="-84" w:right="-84"/>
            </w:pPr>
            <w:r>
              <w:rPr>
                <w:sz w:val="22"/>
              </w:rPr>
              <w:t>Нитрозамины (НДМА и НДЭА)</w:t>
            </w:r>
          </w:p>
        </w:tc>
        <w:tc>
          <w:tcPr>
            <w:tcW w:w="1070" w:type="pct"/>
          </w:tcPr>
          <w:p w14:paraId="0C906C2B" w14:textId="77777777" w:rsidR="00717AC9" w:rsidRDefault="002B6238">
            <w:pPr>
              <w:ind w:left="-84" w:right="-84"/>
            </w:pPr>
            <w:r>
              <w:rPr>
                <w:sz w:val="22"/>
              </w:rPr>
              <w:t>МВИ.МН 3543-2010</w:t>
            </w:r>
          </w:p>
        </w:tc>
        <w:tc>
          <w:tcPr>
            <w:tcW w:w="730" w:type="pct"/>
            <w:vMerge/>
          </w:tcPr>
          <w:p w14:paraId="1B927807" w14:textId="77777777" w:rsidR="00717AC9" w:rsidRDefault="00717AC9"/>
        </w:tc>
        <w:tc>
          <w:tcPr>
            <w:tcW w:w="815" w:type="pct"/>
            <w:vMerge/>
          </w:tcPr>
          <w:p w14:paraId="5D13662E" w14:textId="77777777" w:rsidR="00717AC9" w:rsidRDefault="00717AC9"/>
        </w:tc>
      </w:tr>
      <w:tr w:rsidR="00717AC9" w14:paraId="7F103CF7" w14:textId="77777777">
        <w:tc>
          <w:tcPr>
            <w:tcW w:w="290" w:type="pct"/>
          </w:tcPr>
          <w:p w14:paraId="60B78722" w14:textId="77777777" w:rsidR="00717AC9" w:rsidRDefault="002B6238">
            <w:pPr>
              <w:ind w:left="-84" w:right="-84"/>
            </w:pPr>
            <w:r>
              <w:rPr>
                <w:sz w:val="22"/>
              </w:rPr>
              <w:t>2.23.36* ТР</w:t>
            </w:r>
          </w:p>
        </w:tc>
        <w:tc>
          <w:tcPr>
            <w:tcW w:w="680" w:type="pct"/>
            <w:vMerge/>
          </w:tcPr>
          <w:p w14:paraId="7BC81204" w14:textId="77777777" w:rsidR="00717AC9" w:rsidRDefault="00717AC9"/>
        </w:tc>
        <w:tc>
          <w:tcPr>
            <w:tcW w:w="530" w:type="pct"/>
          </w:tcPr>
          <w:p w14:paraId="45682E85" w14:textId="77777777" w:rsidR="00717AC9" w:rsidRDefault="002B6238">
            <w:pPr>
              <w:ind w:left="-84" w:right="-84"/>
            </w:pPr>
            <w:r>
              <w:rPr>
                <w:sz w:val="22"/>
              </w:rPr>
              <w:t>10.12/08.162, 10.13/08.162</w:t>
            </w:r>
          </w:p>
        </w:tc>
        <w:tc>
          <w:tcPr>
            <w:tcW w:w="870" w:type="pct"/>
          </w:tcPr>
          <w:p w14:paraId="48CD82F3" w14:textId="77777777" w:rsidR="00717AC9" w:rsidRDefault="002B6238">
            <w:pPr>
              <w:ind w:left="-84" w:right="-84"/>
            </w:pPr>
            <w:r>
              <w:rPr>
                <w:sz w:val="22"/>
              </w:rPr>
              <w:t>Диоксины</w:t>
            </w:r>
          </w:p>
        </w:tc>
        <w:tc>
          <w:tcPr>
            <w:tcW w:w="1070" w:type="pct"/>
          </w:tcPr>
          <w:p w14:paraId="0F258DEE" w14:textId="77777777" w:rsidR="00717AC9" w:rsidRDefault="002B6238">
            <w:pPr>
              <w:ind w:left="-84" w:right="-84"/>
            </w:pPr>
            <w:r>
              <w:rPr>
                <w:sz w:val="22"/>
              </w:rPr>
              <w:t>ГОСТ 31792-2012</w:t>
            </w:r>
          </w:p>
        </w:tc>
        <w:tc>
          <w:tcPr>
            <w:tcW w:w="730" w:type="pct"/>
            <w:vMerge/>
          </w:tcPr>
          <w:p w14:paraId="2EC29B49" w14:textId="77777777" w:rsidR="00717AC9" w:rsidRDefault="00717AC9"/>
        </w:tc>
        <w:tc>
          <w:tcPr>
            <w:tcW w:w="815" w:type="pct"/>
            <w:vMerge/>
          </w:tcPr>
          <w:p w14:paraId="7ACBFF5B" w14:textId="77777777" w:rsidR="00717AC9" w:rsidRDefault="00717AC9"/>
        </w:tc>
      </w:tr>
      <w:tr w:rsidR="00717AC9" w14:paraId="268D99A7" w14:textId="77777777">
        <w:tc>
          <w:tcPr>
            <w:tcW w:w="290" w:type="pct"/>
          </w:tcPr>
          <w:p w14:paraId="2CFFDA20" w14:textId="77777777" w:rsidR="00717AC9" w:rsidRDefault="002B6238">
            <w:pPr>
              <w:ind w:left="-84" w:right="-84"/>
            </w:pPr>
            <w:r>
              <w:rPr>
                <w:sz w:val="22"/>
              </w:rPr>
              <w:t>2.23.37* ТР</w:t>
            </w:r>
          </w:p>
        </w:tc>
        <w:tc>
          <w:tcPr>
            <w:tcW w:w="680" w:type="pct"/>
            <w:vMerge/>
          </w:tcPr>
          <w:p w14:paraId="6E5FC3FB" w14:textId="77777777" w:rsidR="00717AC9" w:rsidRDefault="00717AC9"/>
        </w:tc>
        <w:tc>
          <w:tcPr>
            <w:tcW w:w="530" w:type="pct"/>
          </w:tcPr>
          <w:p w14:paraId="6AEE6386" w14:textId="77777777" w:rsidR="00717AC9" w:rsidRDefault="002B6238">
            <w:pPr>
              <w:ind w:left="-84" w:right="-84"/>
            </w:pPr>
            <w:r>
              <w:rPr>
                <w:sz w:val="22"/>
              </w:rPr>
              <w:t>10.12/10.094, 10.13/10.094, 10.85/10.094, 10.86/10.094, 10.89/10.094</w:t>
            </w:r>
          </w:p>
        </w:tc>
        <w:tc>
          <w:tcPr>
            <w:tcW w:w="870" w:type="pct"/>
          </w:tcPr>
          <w:p w14:paraId="566D08E2" w14:textId="77777777" w:rsidR="00717AC9" w:rsidRDefault="002B6238">
            <w:pPr>
              <w:ind w:left="-84" w:right="-84"/>
            </w:pPr>
            <w:r>
              <w:rPr>
                <w:sz w:val="22"/>
              </w:rPr>
              <w:t>Генетически модифицированные организмы (ГМО)</w:t>
            </w:r>
          </w:p>
        </w:tc>
        <w:tc>
          <w:tcPr>
            <w:tcW w:w="1070" w:type="pct"/>
          </w:tcPr>
          <w:p w14:paraId="2FFAB406"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tcPr>
          <w:p w14:paraId="3FD90F90" w14:textId="77777777" w:rsidR="00717AC9" w:rsidRDefault="00717AC9"/>
        </w:tc>
        <w:tc>
          <w:tcPr>
            <w:tcW w:w="815" w:type="pct"/>
            <w:vMerge/>
          </w:tcPr>
          <w:p w14:paraId="0536E8CC" w14:textId="77777777" w:rsidR="00717AC9" w:rsidRDefault="00717AC9"/>
        </w:tc>
      </w:tr>
      <w:tr w:rsidR="00717AC9" w14:paraId="5219E549" w14:textId="77777777">
        <w:tc>
          <w:tcPr>
            <w:tcW w:w="290" w:type="pct"/>
          </w:tcPr>
          <w:p w14:paraId="214C5058" w14:textId="77777777" w:rsidR="00717AC9" w:rsidRDefault="002B6238">
            <w:pPr>
              <w:ind w:left="-84" w:right="-84"/>
            </w:pPr>
            <w:r>
              <w:rPr>
                <w:sz w:val="22"/>
              </w:rPr>
              <w:t>2.23.38* ТР</w:t>
            </w:r>
          </w:p>
        </w:tc>
        <w:tc>
          <w:tcPr>
            <w:tcW w:w="680" w:type="pct"/>
            <w:vMerge/>
          </w:tcPr>
          <w:p w14:paraId="07B30E0C" w14:textId="77777777" w:rsidR="00717AC9" w:rsidRDefault="00717AC9"/>
        </w:tc>
        <w:tc>
          <w:tcPr>
            <w:tcW w:w="530" w:type="pct"/>
            <w:vMerge w:val="restart"/>
          </w:tcPr>
          <w:p w14:paraId="7B2EA02C" w14:textId="77777777" w:rsidR="00717AC9" w:rsidRDefault="002B6238">
            <w:pPr>
              <w:ind w:left="-84" w:right="-84"/>
            </w:pPr>
            <w:r>
              <w:rPr>
                <w:sz w:val="22"/>
              </w:rPr>
              <w:t>10.12/01.086, 10.13/01.086, 10.85/01.086, 10.86/01.086, 10.89/01.086, 10.41/01.086</w:t>
            </w:r>
          </w:p>
        </w:tc>
        <w:tc>
          <w:tcPr>
            <w:tcW w:w="870" w:type="pct"/>
          </w:tcPr>
          <w:p w14:paraId="46C3B291" w14:textId="77777777" w:rsidR="00717AC9" w:rsidRDefault="002B6238">
            <w:pPr>
              <w:ind w:left="-84" w:right="-84"/>
            </w:pPr>
            <w:r>
              <w:rPr>
                <w:sz w:val="22"/>
              </w:rPr>
              <w:t>B.cereus</w:t>
            </w:r>
          </w:p>
        </w:tc>
        <w:tc>
          <w:tcPr>
            <w:tcW w:w="1070" w:type="pct"/>
          </w:tcPr>
          <w:p w14:paraId="5CA644CF" w14:textId="77777777" w:rsidR="00717AC9" w:rsidRDefault="002B6238">
            <w:pPr>
              <w:ind w:left="-84" w:right="-84"/>
            </w:pPr>
            <w:r>
              <w:rPr>
                <w:sz w:val="22"/>
              </w:rPr>
              <w:t>ГОСТ 10444.8-2013 (ISO 7932:2004);</w:t>
            </w:r>
            <w:r>
              <w:rPr>
                <w:sz w:val="22"/>
              </w:rPr>
              <w:br/>
              <w:t>ГОСТ ISO 21871-2013</w:t>
            </w:r>
          </w:p>
        </w:tc>
        <w:tc>
          <w:tcPr>
            <w:tcW w:w="730" w:type="pct"/>
            <w:vMerge/>
          </w:tcPr>
          <w:p w14:paraId="71AA94C2" w14:textId="77777777" w:rsidR="00717AC9" w:rsidRDefault="00717AC9"/>
        </w:tc>
        <w:tc>
          <w:tcPr>
            <w:tcW w:w="815" w:type="pct"/>
            <w:vMerge/>
          </w:tcPr>
          <w:p w14:paraId="3819D555" w14:textId="77777777" w:rsidR="00717AC9" w:rsidRDefault="00717AC9"/>
        </w:tc>
      </w:tr>
      <w:tr w:rsidR="00717AC9" w14:paraId="7718DCBF" w14:textId="77777777">
        <w:tc>
          <w:tcPr>
            <w:tcW w:w="290" w:type="pct"/>
          </w:tcPr>
          <w:p w14:paraId="467DFF54" w14:textId="77777777" w:rsidR="00717AC9" w:rsidRDefault="002B6238">
            <w:pPr>
              <w:ind w:left="-84" w:right="-84"/>
            </w:pPr>
            <w:r>
              <w:rPr>
                <w:sz w:val="22"/>
              </w:rPr>
              <w:t>2.23.39* ТР</w:t>
            </w:r>
          </w:p>
        </w:tc>
        <w:tc>
          <w:tcPr>
            <w:tcW w:w="680" w:type="pct"/>
            <w:vMerge/>
          </w:tcPr>
          <w:p w14:paraId="6AB9233D" w14:textId="77777777" w:rsidR="00717AC9" w:rsidRDefault="00717AC9"/>
        </w:tc>
        <w:tc>
          <w:tcPr>
            <w:tcW w:w="530" w:type="pct"/>
            <w:vMerge/>
          </w:tcPr>
          <w:p w14:paraId="5B89C050" w14:textId="77777777" w:rsidR="00717AC9" w:rsidRDefault="00717AC9"/>
        </w:tc>
        <w:tc>
          <w:tcPr>
            <w:tcW w:w="870" w:type="pct"/>
          </w:tcPr>
          <w:p w14:paraId="4EA39F25" w14:textId="77777777" w:rsidR="00717AC9" w:rsidRDefault="002B6238">
            <w:pPr>
              <w:ind w:left="-84" w:right="-84"/>
            </w:pPr>
            <w:r>
              <w:rPr>
                <w:sz w:val="22"/>
              </w:rPr>
              <w:t>Количество мезофильных аэробных и факультативно анаэробных микроорганизмов</w:t>
            </w:r>
          </w:p>
        </w:tc>
        <w:tc>
          <w:tcPr>
            <w:tcW w:w="1070" w:type="pct"/>
          </w:tcPr>
          <w:p w14:paraId="761D1F5C" w14:textId="77777777" w:rsidR="00717AC9" w:rsidRDefault="002B6238">
            <w:pPr>
              <w:ind w:left="-84" w:right="-84"/>
            </w:pPr>
            <w:r>
              <w:rPr>
                <w:sz w:val="22"/>
              </w:rPr>
              <w:t>ГОСТ 10444.15-94;</w:t>
            </w:r>
            <w:r>
              <w:rPr>
                <w:sz w:val="22"/>
              </w:rPr>
              <w:br/>
            </w:r>
            <w:r>
              <w:rPr>
                <w:sz w:val="22"/>
              </w:rPr>
              <w:t>ГОСТ ISO 4833-2015</w:t>
            </w:r>
          </w:p>
        </w:tc>
        <w:tc>
          <w:tcPr>
            <w:tcW w:w="730" w:type="pct"/>
            <w:vMerge/>
          </w:tcPr>
          <w:p w14:paraId="56491338" w14:textId="77777777" w:rsidR="00717AC9" w:rsidRDefault="00717AC9"/>
        </w:tc>
        <w:tc>
          <w:tcPr>
            <w:tcW w:w="815" w:type="pct"/>
            <w:vMerge/>
          </w:tcPr>
          <w:p w14:paraId="4C731C7E" w14:textId="77777777" w:rsidR="00717AC9" w:rsidRDefault="00717AC9"/>
        </w:tc>
      </w:tr>
      <w:tr w:rsidR="00717AC9" w14:paraId="3FD508C7" w14:textId="77777777">
        <w:tc>
          <w:tcPr>
            <w:tcW w:w="290" w:type="pct"/>
          </w:tcPr>
          <w:p w14:paraId="0FD97676" w14:textId="77777777" w:rsidR="00717AC9" w:rsidRDefault="002B6238">
            <w:pPr>
              <w:ind w:left="-84" w:right="-84"/>
            </w:pPr>
            <w:r>
              <w:rPr>
                <w:sz w:val="22"/>
              </w:rPr>
              <w:t>2.23.40* ТР</w:t>
            </w:r>
          </w:p>
        </w:tc>
        <w:tc>
          <w:tcPr>
            <w:tcW w:w="680" w:type="pct"/>
            <w:vMerge/>
          </w:tcPr>
          <w:p w14:paraId="24A25613" w14:textId="77777777" w:rsidR="00717AC9" w:rsidRDefault="00717AC9"/>
        </w:tc>
        <w:tc>
          <w:tcPr>
            <w:tcW w:w="530" w:type="pct"/>
            <w:vMerge/>
          </w:tcPr>
          <w:p w14:paraId="02CCDC24" w14:textId="77777777" w:rsidR="00717AC9" w:rsidRDefault="00717AC9"/>
        </w:tc>
        <w:tc>
          <w:tcPr>
            <w:tcW w:w="870" w:type="pct"/>
          </w:tcPr>
          <w:p w14:paraId="0825FE43" w14:textId="77777777" w:rsidR="00717AC9" w:rsidRDefault="002B6238">
            <w:pPr>
              <w:ind w:left="-84" w:right="-84"/>
            </w:pPr>
            <w:r>
              <w:rPr>
                <w:sz w:val="22"/>
              </w:rPr>
              <w:t>Бактерии группы кишечных палочек (колиформы)</w:t>
            </w:r>
          </w:p>
        </w:tc>
        <w:tc>
          <w:tcPr>
            <w:tcW w:w="1070" w:type="pct"/>
          </w:tcPr>
          <w:p w14:paraId="34981820" w14:textId="77777777" w:rsidR="00717AC9" w:rsidRDefault="002B6238">
            <w:pPr>
              <w:ind w:left="-84" w:right="-84"/>
            </w:pPr>
            <w:r>
              <w:rPr>
                <w:sz w:val="22"/>
              </w:rPr>
              <w:t>ГОСТ 31747-2012</w:t>
            </w:r>
          </w:p>
        </w:tc>
        <w:tc>
          <w:tcPr>
            <w:tcW w:w="730" w:type="pct"/>
            <w:vMerge/>
          </w:tcPr>
          <w:p w14:paraId="49E24E8B" w14:textId="77777777" w:rsidR="00717AC9" w:rsidRDefault="00717AC9"/>
        </w:tc>
        <w:tc>
          <w:tcPr>
            <w:tcW w:w="815" w:type="pct"/>
            <w:vMerge/>
          </w:tcPr>
          <w:p w14:paraId="09EC0DAB" w14:textId="77777777" w:rsidR="00717AC9" w:rsidRDefault="00717AC9"/>
        </w:tc>
      </w:tr>
      <w:tr w:rsidR="00717AC9" w14:paraId="63580108" w14:textId="77777777">
        <w:tc>
          <w:tcPr>
            <w:tcW w:w="290" w:type="pct"/>
          </w:tcPr>
          <w:p w14:paraId="6ABE81D9" w14:textId="77777777" w:rsidR="00717AC9" w:rsidRDefault="002B6238">
            <w:pPr>
              <w:ind w:left="-84" w:right="-84"/>
            </w:pPr>
            <w:r>
              <w:rPr>
                <w:sz w:val="22"/>
              </w:rPr>
              <w:lastRenderedPageBreak/>
              <w:t>2.23.41* ТР</w:t>
            </w:r>
          </w:p>
        </w:tc>
        <w:tc>
          <w:tcPr>
            <w:tcW w:w="680" w:type="pct"/>
            <w:vMerge/>
          </w:tcPr>
          <w:p w14:paraId="29884D95" w14:textId="77777777" w:rsidR="00717AC9" w:rsidRDefault="00717AC9"/>
        </w:tc>
        <w:tc>
          <w:tcPr>
            <w:tcW w:w="530" w:type="pct"/>
            <w:vMerge/>
          </w:tcPr>
          <w:p w14:paraId="6D15083F" w14:textId="77777777" w:rsidR="00717AC9" w:rsidRDefault="00717AC9"/>
        </w:tc>
        <w:tc>
          <w:tcPr>
            <w:tcW w:w="870" w:type="pct"/>
          </w:tcPr>
          <w:p w14:paraId="5AEA3ECA" w14:textId="77777777" w:rsidR="00717AC9" w:rsidRDefault="002B6238">
            <w:pPr>
              <w:ind w:left="-84" w:right="-84"/>
            </w:pPr>
            <w:r>
              <w:rPr>
                <w:sz w:val="22"/>
              </w:rPr>
              <w:t>E.coli</w:t>
            </w:r>
          </w:p>
        </w:tc>
        <w:tc>
          <w:tcPr>
            <w:tcW w:w="1070" w:type="pct"/>
          </w:tcPr>
          <w:p w14:paraId="6777A66B" w14:textId="77777777" w:rsidR="00717AC9" w:rsidRDefault="002B6238">
            <w:pPr>
              <w:ind w:left="-84" w:right="-84"/>
            </w:pPr>
            <w:r>
              <w:rPr>
                <w:sz w:val="22"/>
              </w:rPr>
              <w:t>ГОСТ 30726-2001;</w:t>
            </w:r>
            <w:r>
              <w:rPr>
                <w:sz w:val="22"/>
              </w:rPr>
              <w:br/>
              <w:t>ГОСТ 31708-2012 (ISO 7251:2005)</w:t>
            </w:r>
          </w:p>
        </w:tc>
        <w:tc>
          <w:tcPr>
            <w:tcW w:w="730" w:type="pct"/>
            <w:vMerge/>
          </w:tcPr>
          <w:p w14:paraId="74384B4F" w14:textId="77777777" w:rsidR="00717AC9" w:rsidRDefault="00717AC9"/>
        </w:tc>
        <w:tc>
          <w:tcPr>
            <w:tcW w:w="815" w:type="pct"/>
            <w:vMerge/>
          </w:tcPr>
          <w:p w14:paraId="2EADF9E1" w14:textId="77777777" w:rsidR="00717AC9" w:rsidRDefault="00717AC9"/>
        </w:tc>
      </w:tr>
      <w:tr w:rsidR="00717AC9" w14:paraId="5BD9AAAA" w14:textId="77777777">
        <w:tc>
          <w:tcPr>
            <w:tcW w:w="290" w:type="pct"/>
          </w:tcPr>
          <w:p w14:paraId="422C7702" w14:textId="77777777" w:rsidR="00717AC9" w:rsidRDefault="002B6238">
            <w:pPr>
              <w:ind w:left="-84" w:right="-84"/>
            </w:pPr>
            <w:r>
              <w:rPr>
                <w:sz w:val="22"/>
              </w:rPr>
              <w:t>2.23.42* ТР</w:t>
            </w:r>
          </w:p>
        </w:tc>
        <w:tc>
          <w:tcPr>
            <w:tcW w:w="680" w:type="pct"/>
            <w:vMerge/>
          </w:tcPr>
          <w:p w14:paraId="3EDE5F2B" w14:textId="77777777" w:rsidR="00717AC9" w:rsidRDefault="00717AC9"/>
        </w:tc>
        <w:tc>
          <w:tcPr>
            <w:tcW w:w="530" w:type="pct"/>
            <w:vMerge/>
          </w:tcPr>
          <w:p w14:paraId="73F5CD7C" w14:textId="77777777" w:rsidR="00717AC9" w:rsidRDefault="00717AC9"/>
        </w:tc>
        <w:tc>
          <w:tcPr>
            <w:tcW w:w="870" w:type="pct"/>
          </w:tcPr>
          <w:p w14:paraId="37D8F839" w14:textId="77777777" w:rsidR="00717AC9" w:rsidRDefault="002B6238">
            <w:pPr>
              <w:ind w:left="-84" w:right="-84"/>
            </w:pPr>
            <w:r>
              <w:rPr>
                <w:sz w:val="22"/>
              </w:rPr>
              <w:t>S.aureus</w:t>
            </w:r>
          </w:p>
        </w:tc>
        <w:tc>
          <w:tcPr>
            <w:tcW w:w="1070" w:type="pct"/>
          </w:tcPr>
          <w:p w14:paraId="19B76505" w14:textId="77777777" w:rsidR="00717AC9" w:rsidRDefault="002B6238">
            <w:pPr>
              <w:ind w:left="-84" w:right="-84"/>
            </w:pPr>
            <w:r>
              <w:rPr>
                <w:sz w:val="22"/>
              </w:rPr>
              <w:t>ГОСТ 31746-2012 (ISO 6888-1:1999,ISO 6888-2:1999,ISO 6888-3:2003)</w:t>
            </w:r>
          </w:p>
        </w:tc>
        <w:tc>
          <w:tcPr>
            <w:tcW w:w="730" w:type="pct"/>
            <w:vMerge/>
          </w:tcPr>
          <w:p w14:paraId="2BAB4124" w14:textId="77777777" w:rsidR="00717AC9" w:rsidRDefault="00717AC9"/>
        </w:tc>
        <w:tc>
          <w:tcPr>
            <w:tcW w:w="815" w:type="pct"/>
            <w:vMerge/>
          </w:tcPr>
          <w:p w14:paraId="63EED120" w14:textId="77777777" w:rsidR="00717AC9" w:rsidRDefault="00717AC9"/>
        </w:tc>
      </w:tr>
      <w:tr w:rsidR="00717AC9" w14:paraId="570939F6" w14:textId="77777777">
        <w:tc>
          <w:tcPr>
            <w:tcW w:w="290" w:type="pct"/>
          </w:tcPr>
          <w:p w14:paraId="48752721" w14:textId="77777777" w:rsidR="00717AC9" w:rsidRDefault="002B6238">
            <w:pPr>
              <w:ind w:left="-84" w:right="-84"/>
            </w:pPr>
            <w:r>
              <w:rPr>
                <w:sz w:val="22"/>
              </w:rPr>
              <w:t>2.23.43* ТР</w:t>
            </w:r>
          </w:p>
        </w:tc>
        <w:tc>
          <w:tcPr>
            <w:tcW w:w="680" w:type="pct"/>
            <w:vMerge/>
          </w:tcPr>
          <w:p w14:paraId="516B01FE" w14:textId="77777777" w:rsidR="00717AC9" w:rsidRDefault="00717AC9"/>
        </w:tc>
        <w:tc>
          <w:tcPr>
            <w:tcW w:w="530" w:type="pct"/>
            <w:vMerge/>
          </w:tcPr>
          <w:p w14:paraId="1138416C" w14:textId="77777777" w:rsidR="00717AC9" w:rsidRDefault="00717AC9"/>
        </w:tc>
        <w:tc>
          <w:tcPr>
            <w:tcW w:w="870" w:type="pct"/>
          </w:tcPr>
          <w:p w14:paraId="36327F09" w14:textId="77777777" w:rsidR="00717AC9" w:rsidRDefault="002B6238">
            <w:pPr>
              <w:ind w:left="-84" w:right="-84"/>
            </w:pPr>
            <w:r>
              <w:rPr>
                <w:sz w:val="22"/>
              </w:rPr>
              <w:t>Бактерии рода Proteus</w:t>
            </w:r>
          </w:p>
        </w:tc>
        <w:tc>
          <w:tcPr>
            <w:tcW w:w="1070" w:type="pct"/>
          </w:tcPr>
          <w:p w14:paraId="4A405BF4" w14:textId="77777777" w:rsidR="00717AC9" w:rsidRDefault="002B6238">
            <w:pPr>
              <w:ind w:left="-84" w:right="-84"/>
            </w:pPr>
            <w:r>
              <w:rPr>
                <w:sz w:val="22"/>
              </w:rPr>
              <w:t>ГОСТ 28560-90</w:t>
            </w:r>
          </w:p>
        </w:tc>
        <w:tc>
          <w:tcPr>
            <w:tcW w:w="730" w:type="pct"/>
            <w:vMerge/>
          </w:tcPr>
          <w:p w14:paraId="221477C2" w14:textId="77777777" w:rsidR="00717AC9" w:rsidRDefault="00717AC9"/>
        </w:tc>
        <w:tc>
          <w:tcPr>
            <w:tcW w:w="815" w:type="pct"/>
            <w:vMerge/>
          </w:tcPr>
          <w:p w14:paraId="06431855" w14:textId="77777777" w:rsidR="00717AC9" w:rsidRDefault="00717AC9"/>
        </w:tc>
      </w:tr>
      <w:tr w:rsidR="00717AC9" w14:paraId="4EC3E025" w14:textId="77777777">
        <w:tc>
          <w:tcPr>
            <w:tcW w:w="290" w:type="pct"/>
          </w:tcPr>
          <w:p w14:paraId="18017E57" w14:textId="77777777" w:rsidR="00717AC9" w:rsidRDefault="002B6238">
            <w:pPr>
              <w:ind w:left="-84" w:right="-84"/>
            </w:pPr>
            <w:r>
              <w:rPr>
                <w:sz w:val="22"/>
              </w:rPr>
              <w:t>2.23.44* ТР</w:t>
            </w:r>
          </w:p>
        </w:tc>
        <w:tc>
          <w:tcPr>
            <w:tcW w:w="680" w:type="pct"/>
            <w:vMerge/>
          </w:tcPr>
          <w:p w14:paraId="0C589FA2" w14:textId="77777777" w:rsidR="00717AC9" w:rsidRDefault="00717AC9"/>
        </w:tc>
        <w:tc>
          <w:tcPr>
            <w:tcW w:w="530" w:type="pct"/>
            <w:vMerge/>
          </w:tcPr>
          <w:p w14:paraId="3EF0BD07" w14:textId="77777777" w:rsidR="00717AC9" w:rsidRDefault="00717AC9"/>
        </w:tc>
        <w:tc>
          <w:tcPr>
            <w:tcW w:w="870" w:type="pct"/>
          </w:tcPr>
          <w:p w14:paraId="349091B5" w14:textId="77777777" w:rsidR="00717AC9" w:rsidRDefault="002B6238">
            <w:pPr>
              <w:ind w:left="-84" w:right="-84"/>
            </w:pPr>
            <w:r>
              <w:rPr>
                <w:sz w:val="22"/>
              </w:rPr>
              <w:t>Сульфитредуцирующие клостридии</w:t>
            </w:r>
          </w:p>
        </w:tc>
        <w:tc>
          <w:tcPr>
            <w:tcW w:w="1070" w:type="pct"/>
          </w:tcPr>
          <w:p w14:paraId="29329044" w14:textId="77777777" w:rsidR="00717AC9" w:rsidRDefault="002B6238">
            <w:pPr>
              <w:ind w:left="-84" w:right="-84"/>
            </w:pPr>
            <w:r>
              <w:rPr>
                <w:sz w:val="22"/>
              </w:rPr>
              <w:t>ГОСТ 29185-2014 (ISO 15213:2003)</w:t>
            </w:r>
          </w:p>
        </w:tc>
        <w:tc>
          <w:tcPr>
            <w:tcW w:w="730" w:type="pct"/>
            <w:vMerge/>
          </w:tcPr>
          <w:p w14:paraId="13D54D6F" w14:textId="77777777" w:rsidR="00717AC9" w:rsidRDefault="00717AC9"/>
        </w:tc>
        <w:tc>
          <w:tcPr>
            <w:tcW w:w="815" w:type="pct"/>
            <w:vMerge/>
          </w:tcPr>
          <w:p w14:paraId="79084ECC" w14:textId="77777777" w:rsidR="00717AC9" w:rsidRDefault="00717AC9"/>
        </w:tc>
      </w:tr>
      <w:tr w:rsidR="00717AC9" w14:paraId="6DA4E09E" w14:textId="77777777">
        <w:tc>
          <w:tcPr>
            <w:tcW w:w="290" w:type="pct"/>
          </w:tcPr>
          <w:p w14:paraId="4B7AC4FB" w14:textId="77777777" w:rsidR="00717AC9" w:rsidRDefault="002B6238">
            <w:pPr>
              <w:ind w:left="-84" w:right="-84"/>
            </w:pPr>
            <w:r>
              <w:rPr>
                <w:sz w:val="22"/>
              </w:rPr>
              <w:t>2.23.45* ТР</w:t>
            </w:r>
          </w:p>
        </w:tc>
        <w:tc>
          <w:tcPr>
            <w:tcW w:w="680" w:type="pct"/>
            <w:vMerge/>
          </w:tcPr>
          <w:p w14:paraId="3FE3AD59" w14:textId="77777777" w:rsidR="00717AC9" w:rsidRDefault="00717AC9"/>
        </w:tc>
        <w:tc>
          <w:tcPr>
            <w:tcW w:w="530" w:type="pct"/>
            <w:vMerge/>
          </w:tcPr>
          <w:p w14:paraId="1C7DF2D8" w14:textId="77777777" w:rsidR="00717AC9" w:rsidRDefault="00717AC9"/>
        </w:tc>
        <w:tc>
          <w:tcPr>
            <w:tcW w:w="870" w:type="pct"/>
          </w:tcPr>
          <w:p w14:paraId="26DA1532" w14:textId="77777777" w:rsidR="00717AC9" w:rsidRDefault="002B6238">
            <w:pPr>
              <w:ind w:left="-84" w:right="-84"/>
            </w:pPr>
            <w:r>
              <w:rPr>
                <w:sz w:val="22"/>
              </w:rPr>
              <w:t>Бактерии рода Enterococcus</w:t>
            </w:r>
          </w:p>
        </w:tc>
        <w:tc>
          <w:tcPr>
            <w:tcW w:w="1070" w:type="pct"/>
          </w:tcPr>
          <w:p w14:paraId="176BF902" w14:textId="77777777" w:rsidR="00717AC9" w:rsidRDefault="002B6238">
            <w:pPr>
              <w:ind w:left="-84" w:right="-84"/>
            </w:pPr>
            <w:r>
              <w:rPr>
                <w:sz w:val="22"/>
              </w:rPr>
              <w:t>ГОСТ 28566-90</w:t>
            </w:r>
          </w:p>
        </w:tc>
        <w:tc>
          <w:tcPr>
            <w:tcW w:w="730" w:type="pct"/>
            <w:vMerge/>
          </w:tcPr>
          <w:p w14:paraId="243C6D0A" w14:textId="77777777" w:rsidR="00717AC9" w:rsidRDefault="00717AC9"/>
        </w:tc>
        <w:tc>
          <w:tcPr>
            <w:tcW w:w="815" w:type="pct"/>
            <w:vMerge/>
          </w:tcPr>
          <w:p w14:paraId="3D2FCBA9" w14:textId="77777777" w:rsidR="00717AC9" w:rsidRDefault="00717AC9"/>
        </w:tc>
      </w:tr>
      <w:tr w:rsidR="00717AC9" w14:paraId="29CA7399" w14:textId="77777777">
        <w:tc>
          <w:tcPr>
            <w:tcW w:w="290" w:type="pct"/>
          </w:tcPr>
          <w:p w14:paraId="6949FF83" w14:textId="77777777" w:rsidR="00717AC9" w:rsidRDefault="002B6238">
            <w:pPr>
              <w:ind w:left="-84" w:right="-84"/>
            </w:pPr>
            <w:r>
              <w:rPr>
                <w:sz w:val="22"/>
              </w:rPr>
              <w:t>2.23.46* ТР</w:t>
            </w:r>
          </w:p>
        </w:tc>
        <w:tc>
          <w:tcPr>
            <w:tcW w:w="680" w:type="pct"/>
            <w:vMerge/>
          </w:tcPr>
          <w:p w14:paraId="56DC3701" w14:textId="77777777" w:rsidR="00717AC9" w:rsidRDefault="00717AC9"/>
        </w:tc>
        <w:tc>
          <w:tcPr>
            <w:tcW w:w="530" w:type="pct"/>
            <w:vMerge/>
          </w:tcPr>
          <w:p w14:paraId="59370936" w14:textId="77777777" w:rsidR="00717AC9" w:rsidRDefault="00717AC9"/>
        </w:tc>
        <w:tc>
          <w:tcPr>
            <w:tcW w:w="870" w:type="pct"/>
          </w:tcPr>
          <w:p w14:paraId="2F695361" w14:textId="77777777" w:rsidR="00717AC9" w:rsidRDefault="002B6238">
            <w:pPr>
              <w:ind w:left="-84" w:right="-84"/>
            </w:pPr>
            <w:r>
              <w:rPr>
                <w:sz w:val="22"/>
              </w:rPr>
              <w:t>Дрожжи</w:t>
            </w:r>
          </w:p>
        </w:tc>
        <w:tc>
          <w:tcPr>
            <w:tcW w:w="1070" w:type="pct"/>
            <w:vMerge w:val="restart"/>
          </w:tcPr>
          <w:p w14:paraId="76B08641" w14:textId="77777777" w:rsidR="00717AC9" w:rsidRDefault="002B6238">
            <w:pPr>
              <w:ind w:left="-84" w:right="-84"/>
            </w:pPr>
            <w:r>
              <w:rPr>
                <w:sz w:val="22"/>
              </w:rPr>
              <w:t>ГОСТ 10444.12-2013</w:t>
            </w:r>
          </w:p>
        </w:tc>
        <w:tc>
          <w:tcPr>
            <w:tcW w:w="730" w:type="pct"/>
            <w:vMerge/>
          </w:tcPr>
          <w:p w14:paraId="6D1B5988" w14:textId="77777777" w:rsidR="00717AC9" w:rsidRDefault="00717AC9"/>
        </w:tc>
        <w:tc>
          <w:tcPr>
            <w:tcW w:w="815" w:type="pct"/>
            <w:vMerge/>
          </w:tcPr>
          <w:p w14:paraId="4D46A23A" w14:textId="77777777" w:rsidR="00717AC9" w:rsidRDefault="00717AC9"/>
        </w:tc>
      </w:tr>
      <w:tr w:rsidR="00717AC9" w14:paraId="6E99C355" w14:textId="77777777">
        <w:tc>
          <w:tcPr>
            <w:tcW w:w="290" w:type="pct"/>
          </w:tcPr>
          <w:p w14:paraId="56C176F8" w14:textId="77777777" w:rsidR="00717AC9" w:rsidRDefault="002B6238">
            <w:pPr>
              <w:ind w:left="-84" w:right="-84"/>
            </w:pPr>
            <w:r>
              <w:rPr>
                <w:sz w:val="22"/>
              </w:rPr>
              <w:t>2.23.47* ТР</w:t>
            </w:r>
          </w:p>
        </w:tc>
        <w:tc>
          <w:tcPr>
            <w:tcW w:w="680" w:type="pct"/>
            <w:vMerge/>
          </w:tcPr>
          <w:p w14:paraId="56FDDF62" w14:textId="77777777" w:rsidR="00717AC9" w:rsidRDefault="00717AC9"/>
        </w:tc>
        <w:tc>
          <w:tcPr>
            <w:tcW w:w="530" w:type="pct"/>
            <w:vMerge/>
          </w:tcPr>
          <w:p w14:paraId="646FA3E4" w14:textId="77777777" w:rsidR="00717AC9" w:rsidRDefault="00717AC9"/>
        </w:tc>
        <w:tc>
          <w:tcPr>
            <w:tcW w:w="870" w:type="pct"/>
          </w:tcPr>
          <w:p w14:paraId="29EF543F" w14:textId="77777777" w:rsidR="00717AC9" w:rsidRDefault="002B6238">
            <w:pPr>
              <w:ind w:left="-84" w:right="-84"/>
            </w:pPr>
            <w:r>
              <w:rPr>
                <w:sz w:val="22"/>
              </w:rPr>
              <w:t>плесени</w:t>
            </w:r>
          </w:p>
        </w:tc>
        <w:tc>
          <w:tcPr>
            <w:tcW w:w="1070" w:type="pct"/>
            <w:vMerge/>
          </w:tcPr>
          <w:p w14:paraId="5D7FB65F" w14:textId="77777777" w:rsidR="00717AC9" w:rsidRDefault="00717AC9"/>
        </w:tc>
        <w:tc>
          <w:tcPr>
            <w:tcW w:w="730" w:type="pct"/>
            <w:vMerge/>
          </w:tcPr>
          <w:p w14:paraId="07845147" w14:textId="77777777" w:rsidR="00717AC9" w:rsidRDefault="00717AC9"/>
        </w:tc>
        <w:tc>
          <w:tcPr>
            <w:tcW w:w="815" w:type="pct"/>
            <w:vMerge/>
          </w:tcPr>
          <w:p w14:paraId="7A2EC072" w14:textId="77777777" w:rsidR="00717AC9" w:rsidRDefault="00717AC9"/>
        </w:tc>
      </w:tr>
      <w:tr w:rsidR="00717AC9" w14:paraId="3FDB2367" w14:textId="77777777">
        <w:tc>
          <w:tcPr>
            <w:tcW w:w="290" w:type="pct"/>
          </w:tcPr>
          <w:p w14:paraId="1BE77FB4" w14:textId="77777777" w:rsidR="00717AC9" w:rsidRDefault="002B6238">
            <w:pPr>
              <w:ind w:left="-84" w:right="-84"/>
            </w:pPr>
            <w:r>
              <w:rPr>
                <w:sz w:val="22"/>
              </w:rPr>
              <w:t>2.23.48* ТР</w:t>
            </w:r>
          </w:p>
        </w:tc>
        <w:tc>
          <w:tcPr>
            <w:tcW w:w="680" w:type="pct"/>
            <w:vMerge/>
          </w:tcPr>
          <w:p w14:paraId="1B1ADE8E" w14:textId="77777777" w:rsidR="00717AC9" w:rsidRDefault="00717AC9"/>
        </w:tc>
        <w:tc>
          <w:tcPr>
            <w:tcW w:w="530" w:type="pct"/>
            <w:vMerge/>
          </w:tcPr>
          <w:p w14:paraId="70D8AFF8" w14:textId="77777777" w:rsidR="00717AC9" w:rsidRDefault="00717AC9"/>
        </w:tc>
        <w:tc>
          <w:tcPr>
            <w:tcW w:w="870" w:type="pct"/>
          </w:tcPr>
          <w:p w14:paraId="43E3BAC0" w14:textId="77777777" w:rsidR="00717AC9" w:rsidRDefault="002B6238">
            <w:pPr>
              <w:ind w:left="-84" w:right="-84"/>
            </w:pPr>
            <w:r>
              <w:rPr>
                <w:sz w:val="22"/>
              </w:rPr>
              <w:t>Патогенные микроорганизмы, в т.ч. сальмонеллы /Salmonella</w:t>
            </w:r>
          </w:p>
        </w:tc>
        <w:tc>
          <w:tcPr>
            <w:tcW w:w="1070" w:type="pct"/>
          </w:tcPr>
          <w:p w14:paraId="128022C2" w14:textId="77777777" w:rsidR="00717AC9" w:rsidRDefault="002B6238">
            <w:pPr>
              <w:ind w:left="-84" w:right="-84"/>
            </w:pPr>
            <w:r>
              <w:rPr>
                <w:sz w:val="22"/>
              </w:rPr>
              <w:t>ГОСТ 31659-2012 (ISO 6579:2002);</w:t>
            </w:r>
            <w:r>
              <w:rPr>
                <w:sz w:val="22"/>
              </w:rPr>
              <w:br/>
              <w:t>МУК 4.2.3262-15</w:t>
            </w:r>
          </w:p>
        </w:tc>
        <w:tc>
          <w:tcPr>
            <w:tcW w:w="730" w:type="pct"/>
            <w:vMerge/>
          </w:tcPr>
          <w:p w14:paraId="58C21922" w14:textId="77777777" w:rsidR="00717AC9" w:rsidRDefault="00717AC9"/>
        </w:tc>
        <w:tc>
          <w:tcPr>
            <w:tcW w:w="815" w:type="pct"/>
            <w:vMerge/>
          </w:tcPr>
          <w:p w14:paraId="294B1115" w14:textId="77777777" w:rsidR="00717AC9" w:rsidRDefault="00717AC9"/>
        </w:tc>
      </w:tr>
      <w:tr w:rsidR="00717AC9" w14:paraId="7E365E5A" w14:textId="77777777">
        <w:tc>
          <w:tcPr>
            <w:tcW w:w="290" w:type="pct"/>
          </w:tcPr>
          <w:p w14:paraId="54E9F8EA" w14:textId="77777777" w:rsidR="00717AC9" w:rsidRDefault="002B6238">
            <w:pPr>
              <w:ind w:left="-84" w:right="-84"/>
            </w:pPr>
            <w:r>
              <w:rPr>
                <w:sz w:val="22"/>
              </w:rPr>
              <w:t>2.23.49* ТР</w:t>
            </w:r>
          </w:p>
        </w:tc>
        <w:tc>
          <w:tcPr>
            <w:tcW w:w="680" w:type="pct"/>
            <w:vMerge/>
          </w:tcPr>
          <w:p w14:paraId="2EFF0253" w14:textId="77777777" w:rsidR="00717AC9" w:rsidRDefault="00717AC9"/>
        </w:tc>
        <w:tc>
          <w:tcPr>
            <w:tcW w:w="530" w:type="pct"/>
            <w:vMerge/>
          </w:tcPr>
          <w:p w14:paraId="0808F16A" w14:textId="77777777" w:rsidR="00717AC9" w:rsidRDefault="00717AC9"/>
        </w:tc>
        <w:tc>
          <w:tcPr>
            <w:tcW w:w="870" w:type="pct"/>
          </w:tcPr>
          <w:p w14:paraId="5A221904" w14:textId="77777777" w:rsidR="00717AC9" w:rsidRDefault="002B6238">
            <w:pPr>
              <w:ind w:left="-84" w:right="-84"/>
            </w:pPr>
            <w:r>
              <w:rPr>
                <w:sz w:val="22"/>
              </w:rPr>
              <w:t>Listeria monocytogenes</w:t>
            </w:r>
          </w:p>
        </w:tc>
        <w:tc>
          <w:tcPr>
            <w:tcW w:w="1070" w:type="pct"/>
          </w:tcPr>
          <w:p w14:paraId="6926A06B" w14:textId="77777777" w:rsidR="00717AC9" w:rsidRDefault="002B6238">
            <w:pPr>
              <w:ind w:left="-84" w:right="-84"/>
            </w:pPr>
            <w:r>
              <w:rPr>
                <w:sz w:val="22"/>
              </w:rPr>
              <w:t>ГОСТ 32031-2012</w:t>
            </w:r>
          </w:p>
        </w:tc>
        <w:tc>
          <w:tcPr>
            <w:tcW w:w="730" w:type="pct"/>
            <w:vMerge/>
          </w:tcPr>
          <w:p w14:paraId="09E50D47" w14:textId="77777777" w:rsidR="00717AC9" w:rsidRDefault="00717AC9"/>
        </w:tc>
        <w:tc>
          <w:tcPr>
            <w:tcW w:w="815" w:type="pct"/>
            <w:vMerge/>
          </w:tcPr>
          <w:p w14:paraId="333B1F8E" w14:textId="77777777" w:rsidR="00717AC9" w:rsidRDefault="00717AC9"/>
        </w:tc>
      </w:tr>
      <w:tr w:rsidR="00717AC9" w14:paraId="1590EF82" w14:textId="77777777">
        <w:tc>
          <w:tcPr>
            <w:tcW w:w="290" w:type="pct"/>
          </w:tcPr>
          <w:p w14:paraId="06CEA5C0" w14:textId="77777777" w:rsidR="00717AC9" w:rsidRDefault="002B6238">
            <w:pPr>
              <w:ind w:left="-84" w:right="-84"/>
            </w:pPr>
            <w:r>
              <w:rPr>
                <w:sz w:val="22"/>
              </w:rPr>
              <w:t>2.23.50* ТР</w:t>
            </w:r>
          </w:p>
        </w:tc>
        <w:tc>
          <w:tcPr>
            <w:tcW w:w="680" w:type="pct"/>
            <w:vMerge/>
          </w:tcPr>
          <w:p w14:paraId="40B95E63" w14:textId="77777777" w:rsidR="00717AC9" w:rsidRDefault="00717AC9"/>
        </w:tc>
        <w:tc>
          <w:tcPr>
            <w:tcW w:w="530" w:type="pct"/>
            <w:vMerge/>
          </w:tcPr>
          <w:p w14:paraId="2266D92E" w14:textId="77777777" w:rsidR="00717AC9" w:rsidRDefault="00717AC9"/>
        </w:tc>
        <w:tc>
          <w:tcPr>
            <w:tcW w:w="870" w:type="pct"/>
          </w:tcPr>
          <w:p w14:paraId="5EA66BB0" w14:textId="77777777" w:rsidR="00717AC9" w:rsidRDefault="002B6238">
            <w:pPr>
              <w:ind w:left="-84" w:right="-84"/>
            </w:pPr>
            <w:r>
              <w:rPr>
                <w:sz w:val="22"/>
              </w:rPr>
              <w:t>Промышленная стерильность: Спорообразующие мезофильные аэробные и факультативно-анаэробные микроорганизмы группы B.subtilis</w:t>
            </w:r>
          </w:p>
        </w:tc>
        <w:tc>
          <w:tcPr>
            <w:tcW w:w="1070" w:type="pct"/>
          </w:tcPr>
          <w:p w14:paraId="317E1EB2" w14:textId="77777777" w:rsidR="00717AC9" w:rsidRDefault="002B6238">
            <w:pPr>
              <w:ind w:left="-84" w:right="-84"/>
            </w:pPr>
            <w:r>
              <w:rPr>
                <w:sz w:val="22"/>
              </w:rPr>
              <w:t>ГОСТ 10444.15-94;</w:t>
            </w:r>
            <w:r>
              <w:rPr>
                <w:sz w:val="22"/>
              </w:rPr>
              <w:br/>
              <w:t>ГОСТ 10444.8-2013 (ISO 7932:2004);</w:t>
            </w:r>
            <w:r>
              <w:rPr>
                <w:sz w:val="22"/>
              </w:rPr>
              <w:br/>
              <w:t>ГОСТ 30425-97</w:t>
            </w:r>
          </w:p>
        </w:tc>
        <w:tc>
          <w:tcPr>
            <w:tcW w:w="730" w:type="pct"/>
            <w:vMerge/>
          </w:tcPr>
          <w:p w14:paraId="4E6C71BF" w14:textId="77777777" w:rsidR="00717AC9" w:rsidRDefault="00717AC9"/>
        </w:tc>
        <w:tc>
          <w:tcPr>
            <w:tcW w:w="815" w:type="pct"/>
            <w:vMerge/>
          </w:tcPr>
          <w:p w14:paraId="3154997C" w14:textId="77777777" w:rsidR="00717AC9" w:rsidRDefault="00717AC9"/>
        </w:tc>
      </w:tr>
      <w:tr w:rsidR="00717AC9" w14:paraId="1CC3AF74" w14:textId="77777777">
        <w:tc>
          <w:tcPr>
            <w:tcW w:w="290" w:type="pct"/>
          </w:tcPr>
          <w:p w14:paraId="7441104F" w14:textId="77777777" w:rsidR="00717AC9" w:rsidRDefault="002B6238">
            <w:pPr>
              <w:ind w:left="-84" w:right="-84"/>
            </w:pPr>
            <w:r>
              <w:rPr>
                <w:sz w:val="22"/>
              </w:rPr>
              <w:t>2.23.51* ТР</w:t>
            </w:r>
          </w:p>
        </w:tc>
        <w:tc>
          <w:tcPr>
            <w:tcW w:w="680" w:type="pct"/>
            <w:vMerge/>
          </w:tcPr>
          <w:p w14:paraId="7F1BAED7" w14:textId="77777777" w:rsidR="00717AC9" w:rsidRDefault="00717AC9"/>
        </w:tc>
        <w:tc>
          <w:tcPr>
            <w:tcW w:w="530" w:type="pct"/>
            <w:vMerge/>
          </w:tcPr>
          <w:p w14:paraId="640F6FF4" w14:textId="77777777" w:rsidR="00717AC9" w:rsidRDefault="00717AC9"/>
        </w:tc>
        <w:tc>
          <w:tcPr>
            <w:tcW w:w="870" w:type="pct"/>
          </w:tcPr>
          <w:p w14:paraId="3F46DB9A" w14:textId="77777777" w:rsidR="00717AC9" w:rsidRDefault="002B6238">
            <w:pPr>
              <w:ind w:left="-84" w:right="-84"/>
            </w:pPr>
            <w:r>
              <w:rPr>
                <w:sz w:val="22"/>
              </w:rPr>
              <w:t xml:space="preserve">Промышленная стерильность: Спорообразующие мезофильные аэробные и факультативно-анаэробные </w:t>
            </w:r>
            <w:r>
              <w:rPr>
                <w:sz w:val="22"/>
              </w:rPr>
              <w:lastRenderedPageBreak/>
              <w:t>микроорганизмы групп B.cereus и B.polymyxa</w:t>
            </w:r>
          </w:p>
        </w:tc>
        <w:tc>
          <w:tcPr>
            <w:tcW w:w="1070" w:type="pct"/>
          </w:tcPr>
          <w:p w14:paraId="1C63755E" w14:textId="77777777" w:rsidR="00717AC9" w:rsidRDefault="002B6238">
            <w:pPr>
              <w:ind w:left="-84" w:right="-84"/>
            </w:pPr>
            <w:r>
              <w:rPr>
                <w:sz w:val="22"/>
              </w:rPr>
              <w:lastRenderedPageBreak/>
              <w:t>ГОСТ 10444.15-94;</w:t>
            </w:r>
            <w:r>
              <w:rPr>
                <w:sz w:val="22"/>
              </w:rPr>
              <w:br/>
              <w:t>ГОСТ 10444.8-2013 (ISO 7932:2004);</w:t>
            </w:r>
            <w:r>
              <w:rPr>
                <w:sz w:val="22"/>
              </w:rPr>
              <w:br/>
              <w:t>ГОСТ 30425-97;</w:t>
            </w:r>
            <w:r>
              <w:rPr>
                <w:sz w:val="22"/>
              </w:rPr>
              <w:br/>
              <w:t>ГОСТ ISO 21871-2013</w:t>
            </w:r>
          </w:p>
        </w:tc>
        <w:tc>
          <w:tcPr>
            <w:tcW w:w="730" w:type="pct"/>
            <w:vMerge/>
          </w:tcPr>
          <w:p w14:paraId="2E9A697F" w14:textId="77777777" w:rsidR="00717AC9" w:rsidRDefault="00717AC9"/>
        </w:tc>
        <w:tc>
          <w:tcPr>
            <w:tcW w:w="815" w:type="pct"/>
            <w:vMerge/>
          </w:tcPr>
          <w:p w14:paraId="74CDF883" w14:textId="77777777" w:rsidR="00717AC9" w:rsidRDefault="00717AC9"/>
        </w:tc>
      </w:tr>
      <w:tr w:rsidR="00717AC9" w14:paraId="6DBB1BCE" w14:textId="77777777">
        <w:tc>
          <w:tcPr>
            <w:tcW w:w="290" w:type="pct"/>
          </w:tcPr>
          <w:p w14:paraId="1A2EC458" w14:textId="77777777" w:rsidR="00717AC9" w:rsidRDefault="002B6238">
            <w:pPr>
              <w:ind w:left="-84" w:right="-84"/>
            </w:pPr>
            <w:r>
              <w:rPr>
                <w:sz w:val="22"/>
              </w:rPr>
              <w:t>2.23.52* ТР</w:t>
            </w:r>
          </w:p>
        </w:tc>
        <w:tc>
          <w:tcPr>
            <w:tcW w:w="680" w:type="pct"/>
            <w:vMerge/>
          </w:tcPr>
          <w:p w14:paraId="0F2F1739" w14:textId="77777777" w:rsidR="00717AC9" w:rsidRDefault="00717AC9"/>
        </w:tc>
        <w:tc>
          <w:tcPr>
            <w:tcW w:w="530" w:type="pct"/>
            <w:vMerge/>
          </w:tcPr>
          <w:p w14:paraId="1C9AA27A" w14:textId="77777777" w:rsidR="00717AC9" w:rsidRDefault="00717AC9"/>
        </w:tc>
        <w:tc>
          <w:tcPr>
            <w:tcW w:w="870" w:type="pct"/>
          </w:tcPr>
          <w:p w14:paraId="7357E1B5" w14:textId="77777777" w:rsidR="00717AC9" w:rsidRDefault="002B6238">
            <w:pPr>
              <w:ind w:left="-84" w:right="-84"/>
            </w:pPr>
            <w:r>
              <w:rPr>
                <w:sz w:val="22"/>
              </w:rPr>
              <w:t>Промышленная стерильность: мезофильные клостридии, в т.ч. мезофильные клостридии C.perfringens</w:t>
            </w:r>
          </w:p>
        </w:tc>
        <w:tc>
          <w:tcPr>
            <w:tcW w:w="1070" w:type="pct"/>
          </w:tcPr>
          <w:p w14:paraId="0D7AD039" w14:textId="77777777" w:rsidR="00717AC9" w:rsidRDefault="002B6238">
            <w:pPr>
              <w:ind w:left="-84" w:right="-84"/>
            </w:pPr>
            <w:r>
              <w:rPr>
                <w:sz w:val="22"/>
              </w:rPr>
              <w:t>ГОСТ 10444.9-88;</w:t>
            </w:r>
            <w:r>
              <w:rPr>
                <w:sz w:val="22"/>
              </w:rPr>
              <w:br/>
              <w:t>ГОСТ 29185-2014 (ISO 15213:2003);</w:t>
            </w:r>
            <w:r>
              <w:rPr>
                <w:sz w:val="22"/>
              </w:rPr>
              <w:br/>
              <w:t>ГОСТ 30425-97;</w:t>
            </w:r>
            <w:r>
              <w:rPr>
                <w:sz w:val="22"/>
              </w:rPr>
              <w:br/>
              <w:t>ГОСТ 31744-2012 (ISO 7937:2004)</w:t>
            </w:r>
          </w:p>
        </w:tc>
        <w:tc>
          <w:tcPr>
            <w:tcW w:w="730" w:type="pct"/>
            <w:vMerge/>
          </w:tcPr>
          <w:p w14:paraId="3B92CABD" w14:textId="77777777" w:rsidR="00717AC9" w:rsidRDefault="00717AC9"/>
        </w:tc>
        <w:tc>
          <w:tcPr>
            <w:tcW w:w="815" w:type="pct"/>
            <w:vMerge/>
          </w:tcPr>
          <w:p w14:paraId="097878B3" w14:textId="77777777" w:rsidR="00717AC9" w:rsidRDefault="00717AC9"/>
        </w:tc>
      </w:tr>
      <w:tr w:rsidR="00717AC9" w14:paraId="1567FB25" w14:textId="77777777">
        <w:tc>
          <w:tcPr>
            <w:tcW w:w="290" w:type="pct"/>
          </w:tcPr>
          <w:p w14:paraId="3E269131" w14:textId="77777777" w:rsidR="00717AC9" w:rsidRDefault="002B6238">
            <w:pPr>
              <w:ind w:left="-84" w:right="-84"/>
            </w:pPr>
            <w:r>
              <w:rPr>
                <w:sz w:val="22"/>
              </w:rPr>
              <w:t>2.23.53* ТР</w:t>
            </w:r>
          </w:p>
        </w:tc>
        <w:tc>
          <w:tcPr>
            <w:tcW w:w="680" w:type="pct"/>
            <w:vMerge/>
          </w:tcPr>
          <w:p w14:paraId="689CD93E" w14:textId="77777777" w:rsidR="00717AC9" w:rsidRDefault="00717AC9"/>
        </w:tc>
        <w:tc>
          <w:tcPr>
            <w:tcW w:w="530" w:type="pct"/>
            <w:vMerge/>
          </w:tcPr>
          <w:p w14:paraId="6447148F" w14:textId="77777777" w:rsidR="00717AC9" w:rsidRDefault="00717AC9"/>
        </w:tc>
        <w:tc>
          <w:tcPr>
            <w:tcW w:w="870" w:type="pct"/>
          </w:tcPr>
          <w:p w14:paraId="15ECA784" w14:textId="77777777" w:rsidR="00717AC9" w:rsidRDefault="002B6238">
            <w:pPr>
              <w:ind w:left="-84" w:right="-84"/>
            </w:pPr>
            <w:r>
              <w:rPr>
                <w:sz w:val="22"/>
              </w:rPr>
              <w:t>Промышленная стерильность: Неспорообразующие микроорганизмы, в т.ч. молочнокислые и (или) плесневые грибы, и (или) дрожжи</w:t>
            </w:r>
          </w:p>
        </w:tc>
        <w:tc>
          <w:tcPr>
            <w:tcW w:w="1070" w:type="pct"/>
          </w:tcPr>
          <w:p w14:paraId="32E32635" w14:textId="77777777" w:rsidR="00717AC9" w:rsidRDefault="002B6238">
            <w:pPr>
              <w:ind w:left="-84" w:right="-84"/>
            </w:pPr>
            <w:r>
              <w:rPr>
                <w:sz w:val="22"/>
              </w:rPr>
              <w:t>ГОСТ 10444.11-2013 (ISO 15214:1998);</w:t>
            </w:r>
            <w:r>
              <w:rPr>
                <w:sz w:val="22"/>
              </w:rPr>
              <w:br/>
              <w:t>ГОСТ 10444.12-2013;</w:t>
            </w:r>
            <w:r>
              <w:rPr>
                <w:sz w:val="22"/>
              </w:rPr>
              <w:br/>
              <w:t>ГОСТ 10444.15-94;</w:t>
            </w:r>
            <w:r>
              <w:rPr>
                <w:sz w:val="22"/>
              </w:rPr>
              <w:br/>
              <w:t>ГОСТ 30425-97</w:t>
            </w:r>
          </w:p>
        </w:tc>
        <w:tc>
          <w:tcPr>
            <w:tcW w:w="730" w:type="pct"/>
            <w:vMerge/>
          </w:tcPr>
          <w:p w14:paraId="4F3D7C05" w14:textId="77777777" w:rsidR="00717AC9" w:rsidRDefault="00717AC9"/>
        </w:tc>
        <w:tc>
          <w:tcPr>
            <w:tcW w:w="815" w:type="pct"/>
            <w:vMerge/>
          </w:tcPr>
          <w:p w14:paraId="04CBB193" w14:textId="77777777" w:rsidR="00717AC9" w:rsidRDefault="00717AC9"/>
        </w:tc>
      </w:tr>
      <w:tr w:rsidR="00717AC9" w14:paraId="06EA85E9" w14:textId="77777777">
        <w:tc>
          <w:tcPr>
            <w:tcW w:w="290" w:type="pct"/>
          </w:tcPr>
          <w:p w14:paraId="511A6A65" w14:textId="77777777" w:rsidR="00717AC9" w:rsidRDefault="002B6238">
            <w:pPr>
              <w:ind w:left="-84" w:right="-84"/>
            </w:pPr>
            <w:r>
              <w:rPr>
                <w:sz w:val="22"/>
              </w:rPr>
              <w:t>2.23.54* ТР</w:t>
            </w:r>
          </w:p>
        </w:tc>
        <w:tc>
          <w:tcPr>
            <w:tcW w:w="680" w:type="pct"/>
            <w:vMerge/>
          </w:tcPr>
          <w:p w14:paraId="7D70881E" w14:textId="77777777" w:rsidR="00717AC9" w:rsidRDefault="00717AC9"/>
        </w:tc>
        <w:tc>
          <w:tcPr>
            <w:tcW w:w="530" w:type="pct"/>
            <w:vMerge/>
          </w:tcPr>
          <w:p w14:paraId="6122E886" w14:textId="77777777" w:rsidR="00717AC9" w:rsidRDefault="00717AC9"/>
        </w:tc>
        <w:tc>
          <w:tcPr>
            <w:tcW w:w="870" w:type="pct"/>
          </w:tcPr>
          <w:p w14:paraId="133F3FD0" w14:textId="77777777" w:rsidR="00717AC9" w:rsidRDefault="002B6238">
            <w:pPr>
              <w:ind w:left="-84" w:right="-84"/>
            </w:pPr>
            <w:r>
              <w:rPr>
                <w:sz w:val="22"/>
              </w:rPr>
              <w:t>Промышленная стерильность: Спорообразующие термофильные анаэробные, аэробные и факультативно-анаэробные микроорганизмы</w:t>
            </w:r>
          </w:p>
        </w:tc>
        <w:tc>
          <w:tcPr>
            <w:tcW w:w="1070" w:type="pct"/>
          </w:tcPr>
          <w:p w14:paraId="7C7FCDF3" w14:textId="77777777" w:rsidR="00717AC9" w:rsidRDefault="002B6238">
            <w:pPr>
              <w:ind w:left="-84" w:right="-84"/>
            </w:pPr>
            <w:r>
              <w:rPr>
                <w:sz w:val="22"/>
              </w:rPr>
              <w:t>ГОСТ 10444.15-94;</w:t>
            </w:r>
            <w:r>
              <w:rPr>
                <w:sz w:val="22"/>
              </w:rPr>
              <w:br/>
              <w:t>ГОСТ 10444.8-2013 (ISO 7932:2004);</w:t>
            </w:r>
            <w:r>
              <w:rPr>
                <w:sz w:val="22"/>
              </w:rPr>
              <w:br/>
              <w:t>ГОСТ 29185-2014 (ISO 15213:2003);</w:t>
            </w:r>
            <w:r>
              <w:rPr>
                <w:sz w:val="22"/>
              </w:rPr>
              <w:br/>
              <w:t>ГОСТ 30425-97;</w:t>
            </w:r>
            <w:r>
              <w:rPr>
                <w:sz w:val="22"/>
              </w:rPr>
              <w:br/>
              <w:t>ГОСТ ISO 21871-2013</w:t>
            </w:r>
          </w:p>
        </w:tc>
        <w:tc>
          <w:tcPr>
            <w:tcW w:w="730" w:type="pct"/>
            <w:vMerge/>
          </w:tcPr>
          <w:p w14:paraId="4E0CD6BE" w14:textId="77777777" w:rsidR="00717AC9" w:rsidRDefault="00717AC9"/>
        </w:tc>
        <w:tc>
          <w:tcPr>
            <w:tcW w:w="815" w:type="pct"/>
            <w:vMerge/>
          </w:tcPr>
          <w:p w14:paraId="5D970D6A" w14:textId="77777777" w:rsidR="00717AC9" w:rsidRDefault="00717AC9"/>
        </w:tc>
      </w:tr>
      <w:tr w:rsidR="00717AC9" w14:paraId="46719088" w14:textId="77777777">
        <w:tc>
          <w:tcPr>
            <w:tcW w:w="290" w:type="pct"/>
          </w:tcPr>
          <w:p w14:paraId="6E1FEC6C" w14:textId="77777777" w:rsidR="00717AC9" w:rsidRDefault="002B6238">
            <w:pPr>
              <w:ind w:left="-84" w:right="-84"/>
            </w:pPr>
            <w:r>
              <w:rPr>
                <w:sz w:val="22"/>
              </w:rPr>
              <w:t>2.23.55* ТР</w:t>
            </w:r>
          </w:p>
        </w:tc>
        <w:tc>
          <w:tcPr>
            <w:tcW w:w="680" w:type="pct"/>
            <w:vMerge/>
          </w:tcPr>
          <w:p w14:paraId="59BDCE97" w14:textId="77777777" w:rsidR="00717AC9" w:rsidRDefault="00717AC9"/>
        </w:tc>
        <w:tc>
          <w:tcPr>
            <w:tcW w:w="530" w:type="pct"/>
            <w:vMerge/>
          </w:tcPr>
          <w:p w14:paraId="61AB4B4C" w14:textId="77777777" w:rsidR="00717AC9" w:rsidRDefault="00717AC9"/>
        </w:tc>
        <w:tc>
          <w:tcPr>
            <w:tcW w:w="870" w:type="pct"/>
          </w:tcPr>
          <w:p w14:paraId="037497A7" w14:textId="77777777" w:rsidR="00717AC9" w:rsidRDefault="002B6238">
            <w:pPr>
              <w:ind w:left="-84" w:right="-84"/>
            </w:pPr>
            <w:r>
              <w:rPr>
                <w:sz w:val="22"/>
              </w:rPr>
              <w:t>Промышленная стерильность: количество мезофильных аэробных и факультативно-анаэробных микроорганизмов КМАФАнМ)</w:t>
            </w:r>
          </w:p>
        </w:tc>
        <w:tc>
          <w:tcPr>
            <w:tcW w:w="1070" w:type="pct"/>
          </w:tcPr>
          <w:p w14:paraId="2AEA8A81" w14:textId="77777777" w:rsidR="00717AC9" w:rsidRDefault="002B6238">
            <w:pPr>
              <w:ind w:left="-84" w:right="-84"/>
            </w:pPr>
            <w:r>
              <w:rPr>
                <w:sz w:val="22"/>
              </w:rPr>
              <w:t>ГОСТ 10444.15-94;</w:t>
            </w:r>
            <w:r>
              <w:rPr>
                <w:sz w:val="22"/>
              </w:rPr>
              <w:br/>
              <w:t>ГОСТ 30425-97</w:t>
            </w:r>
          </w:p>
        </w:tc>
        <w:tc>
          <w:tcPr>
            <w:tcW w:w="730" w:type="pct"/>
            <w:vMerge/>
          </w:tcPr>
          <w:p w14:paraId="02D0507B" w14:textId="77777777" w:rsidR="00717AC9" w:rsidRDefault="00717AC9"/>
        </w:tc>
        <w:tc>
          <w:tcPr>
            <w:tcW w:w="815" w:type="pct"/>
            <w:vMerge/>
          </w:tcPr>
          <w:p w14:paraId="0CAC3B74" w14:textId="77777777" w:rsidR="00717AC9" w:rsidRDefault="00717AC9"/>
        </w:tc>
      </w:tr>
      <w:tr w:rsidR="00717AC9" w14:paraId="0B79861B" w14:textId="77777777">
        <w:tc>
          <w:tcPr>
            <w:tcW w:w="290" w:type="pct"/>
          </w:tcPr>
          <w:p w14:paraId="0DC29581" w14:textId="77777777" w:rsidR="00717AC9" w:rsidRDefault="002B6238">
            <w:pPr>
              <w:ind w:left="-84" w:right="-84"/>
            </w:pPr>
            <w:r>
              <w:rPr>
                <w:sz w:val="22"/>
              </w:rPr>
              <w:t>2.23.56* ТР</w:t>
            </w:r>
          </w:p>
        </w:tc>
        <w:tc>
          <w:tcPr>
            <w:tcW w:w="680" w:type="pct"/>
            <w:vMerge/>
          </w:tcPr>
          <w:p w14:paraId="7CEE33D3" w14:textId="77777777" w:rsidR="00717AC9" w:rsidRDefault="00717AC9"/>
        </w:tc>
        <w:tc>
          <w:tcPr>
            <w:tcW w:w="530" w:type="pct"/>
            <w:vMerge/>
          </w:tcPr>
          <w:p w14:paraId="59472E2C" w14:textId="77777777" w:rsidR="00717AC9" w:rsidRDefault="00717AC9"/>
        </w:tc>
        <w:tc>
          <w:tcPr>
            <w:tcW w:w="870" w:type="pct"/>
          </w:tcPr>
          <w:p w14:paraId="1AC32607" w14:textId="77777777" w:rsidR="00717AC9" w:rsidRDefault="002B6238">
            <w:pPr>
              <w:ind w:left="-84" w:right="-84"/>
            </w:pPr>
            <w:r>
              <w:rPr>
                <w:sz w:val="22"/>
              </w:rPr>
              <w:t>Промышленная стерильность: мезофильные клостридии</w:t>
            </w:r>
          </w:p>
        </w:tc>
        <w:tc>
          <w:tcPr>
            <w:tcW w:w="1070" w:type="pct"/>
          </w:tcPr>
          <w:p w14:paraId="4B969E6D" w14:textId="77777777" w:rsidR="00717AC9" w:rsidRDefault="002B6238">
            <w:pPr>
              <w:ind w:left="-84" w:right="-84"/>
            </w:pPr>
            <w:r>
              <w:rPr>
                <w:sz w:val="22"/>
              </w:rPr>
              <w:t>ГОСТ 29185-2014 (ISO 15213:2003);</w:t>
            </w:r>
            <w:r>
              <w:rPr>
                <w:sz w:val="22"/>
              </w:rPr>
              <w:br/>
              <w:t>ГОСТ 30425-97</w:t>
            </w:r>
          </w:p>
        </w:tc>
        <w:tc>
          <w:tcPr>
            <w:tcW w:w="730" w:type="pct"/>
            <w:vMerge/>
          </w:tcPr>
          <w:p w14:paraId="6C48AB2A" w14:textId="77777777" w:rsidR="00717AC9" w:rsidRDefault="00717AC9"/>
        </w:tc>
        <w:tc>
          <w:tcPr>
            <w:tcW w:w="815" w:type="pct"/>
            <w:vMerge/>
          </w:tcPr>
          <w:p w14:paraId="3ADB55DB" w14:textId="77777777" w:rsidR="00717AC9" w:rsidRDefault="00717AC9"/>
        </w:tc>
      </w:tr>
      <w:tr w:rsidR="00717AC9" w14:paraId="623909C2" w14:textId="77777777">
        <w:tc>
          <w:tcPr>
            <w:tcW w:w="290" w:type="pct"/>
          </w:tcPr>
          <w:p w14:paraId="501A8197" w14:textId="77777777" w:rsidR="00717AC9" w:rsidRDefault="002B6238">
            <w:pPr>
              <w:ind w:left="-84" w:right="-84"/>
            </w:pPr>
            <w:r>
              <w:rPr>
                <w:sz w:val="22"/>
              </w:rPr>
              <w:t>2.23.57* ТР</w:t>
            </w:r>
          </w:p>
        </w:tc>
        <w:tc>
          <w:tcPr>
            <w:tcW w:w="680" w:type="pct"/>
            <w:vMerge/>
          </w:tcPr>
          <w:p w14:paraId="23EA5825" w14:textId="77777777" w:rsidR="00717AC9" w:rsidRDefault="00717AC9"/>
        </w:tc>
        <w:tc>
          <w:tcPr>
            <w:tcW w:w="530" w:type="pct"/>
            <w:vMerge/>
          </w:tcPr>
          <w:p w14:paraId="7044588F" w14:textId="77777777" w:rsidR="00717AC9" w:rsidRDefault="00717AC9"/>
        </w:tc>
        <w:tc>
          <w:tcPr>
            <w:tcW w:w="870" w:type="pct"/>
          </w:tcPr>
          <w:p w14:paraId="09064CFB" w14:textId="77777777" w:rsidR="00717AC9" w:rsidRDefault="002B6238">
            <w:pPr>
              <w:ind w:left="-84" w:right="-84"/>
            </w:pPr>
            <w:r>
              <w:rPr>
                <w:sz w:val="22"/>
              </w:rPr>
              <w:t>Промышленная стерильность: БГКП (колиформы)</w:t>
            </w:r>
          </w:p>
        </w:tc>
        <w:tc>
          <w:tcPr>
            <w:tcW w:w="1070" w:type="pct"/>
          </w:tcPr>
          <w:p w14:paraId="51C3E35E" w14:textId="77777777" w:rsidR="00717AC9" w:rsidRDefault="002B6238">
            <w:pPr>
              <w:ind w:left="-84" w:right="-84"/>
            </w:pPr>
            <w:r>
              <w:rPr>
                <w:sz w:val="22"/>
              </w:rPr>
              <w:t>ГОСТ 30425-97;</w:t>
            </w:r>
            <w:r>
              <w:rPr>
                <w:sz w:val="22"/>
              </w:rPr>
              <w:br/>
              <w:t>ГОСТ 31747-2012 (ISO 4831:2006,ISO 4832:2006)</w:t>
            </w:r>
          </w:p>
        </w:tc>
        <w:tc>
          <w:tcPr>
            <w:tcW w:w="730" w:type="pct"/>
            <w:vMerge/>
          </w:tcPr>
          <w:p w14:paraId="62F6711A" w14:textId="77777777" w:rsidR="00717AC9" w:rsidRDefault="00717AC9"/>
        </w:tc>
        <w:tc>
          <w:tcPr>
            <w:tcW w:w="815" w:type="pct"/>
            <w:vMerge/>
          </w:tcPr>
          <w:p w14:paraId="235DD820" w14:textId="77777777" w:rsidR="00717AC9" w:rsidRDefault="00717AC9"/>
        </w:tc>
      </w:tr>
      <w:tr w:rsidR="00717AC9" w14:paraId="04C19F70" w14:textId="77777777">
        <w:tc>
          <w:tcPr>
            <w:tcW w:w="290" w:type="pct"/>
          </w:tcPr>
          <w:p w14:paraId="413831EA" w14:textId="77777777" w:rsidR="00717AC9" w:rsidRDefault="002B6238">
            <w:pPr>
              <w:ind w:left="-84" w:right="-84"/>
            </w:pPr>
            <w:r>
              <w:rPr>
                <w:sz w:val="22"/>
              </w:rPr>
              <w:lastRenderedPageBreak/>
              <w:t>2.23.58* ТР</w:t>
            </w:r>
          </w:p>
        </w:tc>
        <w:tc>
          <w:tcPr>
            <w:tcW w:w="680" w:type="pct"/>
            <w:vMerge/>
          </w:tcPr>
          <w:p w14:paraId="23DFC111" w14:textId="77777777" w:rsidR="00717AC9" w:rsidRDefault="00717AC9"/>
        </w:tc>
        <w:tc>
          <w:tcPr>
            <w:tcW w:w="530" w:type="pct"/>
            <w:vMerge/>
          </w:tcPr>
          <w:p w14:paraId="59FE6198" w14:textId="77777777" w:rsidR="00717AC9" w:rsidRDefault="00717AC9"/>
        </w:tc>
        <w:tc>
          <w:tcPr>
            <w:tcW w:w="870" w:type="pct"/>
          </w:tcPr>
          <w:p w14:paraId="0EF2FBCF" w14:textId="77777777" w:rsidR="00717AC9" w:rsidRDefault="002B6238">
            <w:pPr>
              <w:ind w:left="-84" w:right="-84"/>
            </w:pPr>
            <w:r>
              <w:rPr>
                <w:sz w:val="22"/>
              </w:rPr>
              <w:t>Промышленная стерильность: B.cereus</w:t>
            </w:r>
          </w:p>
        </w:tc>
        <w:tc>
          <w:tcPr>
            <w:tcW w:w="1070" w:type="pct"/>
          </w:tcPr>
          <w:p w14:paraId="1AB2E3C8" w14:textId="77777777" w:rsidR="00717AC9" w:rsidRDefault="002B6238">
            <w:pPr>
              <w:ind w:left="-84" w:right="-84"/>
            </w:pPr>
            <w:r>
              <w:rPr>
                <w:sz w:val="22"/>
              </w:rPr>
              <w:t>ГОСТ 10444.8-2013 (ISO 7932:2004);</w:t>
            </w:r>
            <w:r>
              <w:rPr>
                <w:sz w:val="22"/>
              </w:rPr>
              <w:br/>
              <w:t>ГОСТ 30425-97;</w:t>
            </w:r>
            <w:r>
              <w:rPr>
                <w:sz w:val="22"/>
              </w:rPr>
              <w:br/>
            </w:r>
            <w:r>
              <w:rPr>
                <w:sz w:val="22"/>
              </w:rPr>
              <w:t>ГОСТ ISO 21871-2013</w:t>
            </w:r>
          </w:p>
        </w:tc>
        <w:tc>
          <w:tcPr>
            <w:tcW w:w="730" w:type="pct"/>
            <w:vMerge/>
          </w:tcPr>
          <w:p w14:paraId="5BD9303E" w14:textId="77777777" w:rsidR="00717AC9" w:rsidRDefault="00717AC9"/>
        </w:tc>
        <w:tc>
          <w:tcPr>
            <w:tcW w:w="815" w:type="pct"/>
            <w:vMerge/>
          </w:tcPr>
          <w:p w14:paraId="361CAA64" w14:textId="77777777" w:rsidR="00717AC9" w:rsidRDefault="00717AC9"/>
        </w:tc>
      </w:tr>
      <w:tr w:rsidR="00717AC9" w14:paraId="1B55D1DC" w14:textId="77777777">
        <w:tc>
          <w:tcPr>
            <w:tcW w:w="290" w:type="pct"/>
          </w:tcPr>
          <w:p w14:paraId="130E4EC0" w14:textId="77777777" w:rsidR="00717AC9" w:rsidRDefault="002B6238">
            <w:pPr>
              <w:ind w:left="-84" w:right="-84"/>
            </w:pPr>
            <w:r>
              <w:rPr>
                <w:sz w:val="22"/>
              </w:rPr>
              <w:t>2.23.59* ТР</w:t>
            </w:r>
          </w:p>
        </w:tc>
        <w:tc>
          <w:tcPr>
            <w:tcW w:w="680" w:type="pct"/>
            <w:vMerge/>
          </w:tcPr>
          <w:p w14:paraId="26EFE508" w14:textId="77777777" w:rsidR="00717AC9" w:rsidRDefault="00717AC9"/>
        </w:tc>
        <w:tc>
          <w:tcPr>
            <w:tcW w:w="530" w:type="pct"/>
            <w:vMerge/>
          </w:tcPr>
          <w:p w14:paraId="5C32301B" w14:textId="77777777" w:rsidR="00717AC9" w:rsidRDefault="00717AC9"/>
        </w:tc>
        <w:tc>
          <w:tcPr>
            <w:tcW w:w="870" w:type="pct"/>
          </w:tcPr>
          <w:p w14:paraId="0C6C7199" w14:textId="77777777" w:rsidR="00717AC9" w:rsidRDefault="002B6238">
            <w:pPr>
              <w:ind w:left="-84" w:right="-84"/>
            </w:pPr>
            <w:r>
              <w:rPr>
                <w:sz w:val="22"/>
              </w:rPr>
              <w:t>Промышленная стерильность: Сульфитредуцирующие клостридии</w:t>
            </w:r>
          </w:p>
        </w:tc>
        <w:tc>
          <w:tcPr>
            <w:tcW w:w="1070" w:type="pct"/>
          </w:tcPr>
          <w:p w14:paraId="374EC2BD" w14:textId="77777777" w:rsidR="00717AC9" w:rsidRDefault="002B6238">
            <w:pPr>
              <w:ind w:left="-84" w:right="-84"/>
            </w:pPr>
            <w:r>
              <w:rPr>
                <w:sz w:val="22"/>
              </w:rPr>
              <w:t>ГОСТ 29185-2014 (ISO 15213:2003);</w:t>
            </w:r>
            <w:r>
              <w:rPr>
                <w:sz w:val="22"/>
              </w:rPr>
              <w:br/>
              <w:t>ГОСТ 30425-97</w:t>
            </w:r>
          </w:p>
        </w:tc>
        <w:tc>
          <w:tcPr>
            <w:tcW w:w="730" w:type="pct"/>
            <w:vMerge/>
          </w:tcPr>
          <w:p w14:paraId="6391A36D" w14:textId="77777777" w:rsidR="00717AC9" w:rsidRDefault="00717AC9"/>
        </w:tc>
        <w:tc>
          <w:tcPr>
            <w:tcW w:w="815" w:type="pct"/>
            <w:vMerge/>
          </w:tcPr>
          <w:p w14:paraId="65377379" w14:textId="77777777" w:rsidR="00717AC9" w:rsidRDefault="00717AC9"/>
        </w:tc>
      </w:tr>
      <w:tr w:rsidR="00717AC9" w14:paraId="0932D42A" w14:textId="77777777">
        <w:tc>
          <w:tcPr>
            <w:tcW w:w="290" w:type="pct"/>
          </w:tcPr>
          <w:p w14:paraId="4660A3C9" w14:textId="77777777" w:rsidR="00717AC9" w:rsidRDefault="002B6238">
            <w:pPr>
              <w:ind w:left="-84" w:right="-84"/>
            </w:pPr>
            <w:r>
              <w:rPr>
                <w:sz w:val="22"/>
              </w:rPr>
              <w:t>2.23.60* ТР</w:t>
            </w:r>
          </w:p>
        </w:tc>
        <w:tc>
          <w:tcPr>
            <w:tcW w:w="680" w:type="pct"/>
            <w:vMerge/>
          </w:tcPr>
          <w:p w14:paraId="04783F13" w14:textId="77777777" w:rsidR="00717AC9" w:rsidRDefault="00717AC9"/>
        </w:tc>
        <w:tc>
          <w:tcPr>
            <w:tcW w:w="530" w:type="pct"/>
            <w:vMerge/>
          </w:tcPr>
          <w:p w14:paraId="14186258" w14:textId="77777777" w:rsidR="00717AC9" w:rsidRDefault="00717AC9"/>
        </w:tc>
        <w:tc>
          <w:tcPr>
            <w:tcW w:w="870" w:type="pct"/>
          </w:tcPr>
          <w:p w14:paraId="0681846B" w14:textId="77777777" w:rsidR="00717AC9" w:rsidRDefault="002B6238">
            <w:pPr>
              <w:ind w:left="-84" w:right="-84"/>
            </w:pPr>
            <w:r>
              <w:rPr>
                <w:sz w:val="22"/>
              </w:rPr>
              <w:t>Промышленная стерильность: Staphylococcus aureus и другие коагулазоположительные стафилококки</w:t>
            </w:r>
          </w:p>
        </w:tc>
        <w:tc>
          <w:tcPr>
            <w:tcW w:w="1070" w:type="pct"/>
          </w:tcPr>
          <w:p w14:paraId="31C1A40F" w14:textId="77777777" w:rsidR="00717AC9" w:rsidRDefault="002B6238">
            <w:pPr>
              <w:ind w:left="-84" w:right="-84"/>
            </w:pPr>
            <w:r>
              <w:rPr>
                <w:sz w:val="22"/>
              </w:rPr>
              <w:t>ГОСТ 30425-97;</w:t>
            </w:r>
            <w:r>
              <w:rPr>
                <w:sz w:val="22"/>
              </w:rPr>
              <w:br/>
              <w:t>ГОСТ 31746-2012 (ISO 6888-1:1999,ISO 6888-2:1999,ISO 6888-3:2003)</w:t>
            </w:r>
          </w:p>
        </w:tc>
        <w:tc>
          <w:tcPr>
            <w:tcW w:w="730" w:type="pct"/>
            <w:vMerge/>
          </w:tcPr>
          <w:p w14:paraId="6CBFAD36" w14:textId="77777777" w:rsidR="00717AC9" w:rsidRDefault="00717AC9"/>
        </w:tc>
        <w:tc>
          <w:tcPr>
            <w:tcW w:w="815" w:type="pct"/>
            <w:vMerge/>
          </w:tcPr>
          <w:p w14:paraId="1064E1B0" w14:textId="77777777" w:rsidR="00717AC9" w:rsidRDefault="00717AC9"/>
        </w:tc>
      </w:tr>
      <w:tr w:rsidR="00717AC9" w14:paraId="6C3E6BE2" w14:textId="77777777">
        <w:tc>
          <w:tcPr>
            <w:tcW w:w="290" w:type="pct"/>
          </w:tcPr>
          <w:p w14:paraId="7E01FDB6" w14:textId="77777777" w:rsidR="00717AC9" w:rsidRDefault="002B6238">
            <w:pPr>
              <w:ind w:left="-84" w:right="-84"/>
            </w:pPr>
            <w:r>
              <w:rPr>
                <w:sz w:val="22"/>
              </w:rPr>
              <w:t>2.23.61* ТР</w:t>
            </w:r>
          </w:p>
        </w:tc>
        <w:tc>
          <w:tcPr>
            <w:tcW w:w="680" w:type="pct"/>
            <w:vMerge/>
          </w:tcPr>
          <w:p w14:paraId="2D6F20A3" w14:textId="77777777" w:rsidR="00717AC9" w:rsidRDefault="00717AC9"/>
        </w:tc>
        <w:tc>
          <w:tcPr>
            <w:tcW w:w="530" w:type="pct"/>
            <w:vMerge/>
          </w:tcPr>
          <w:p w14:paraId="1B43C7E3" w14:textId="77777777" w:rsidR="00717AC9" w:rsidRDefault="00717AC9"/>
        </w:tc>
        <w:tc>
          <w:tcPr>
            <w:tcW w:w="870" w:type="pct"/>
          </w:tcPr>
          <w:p w14:paraId="12580B8F" w14:textId="77777777" w:rsidR="00717AC9" w:rsidRDefault="002B6238">
            <w:pPr>
              <w:ind w:left="-84" w:right="-84"/>
            </w:pPr>
            <w:r>
              <w:rPr>
                <w:sz w:val="22"/>
              </w:rPr>
              <w:t>Промышленная стерильность: патогенные, в том числе сальмонеллы</w:t>
            </w:r>
          </w:p>
        </w:tc>
        <w:tc>
          <w:tcPr>
            <w:tcW w:w="1070" w:type="pct"/>
          </w:tcPr>
          <w:p w14:paraId="56C03A59" w14:textId="77777777" w:rsidR="00717AC9" w:rsidRDefault="002B6238">
            <w:pPr>
              <w:ind w:left="-84" w:right="-84"/>
            </w:pPr>
            <w:r>
              <w:rPr>
                <w:sz w:val="22"/>
              </w:rPr>
              <w:t>ГОСТ 30425-97;</w:t>
            </w:r>
            <w:r>
              <w:rPr>
                <w:sz w:val="22"/>
              </w:rPr>
              <w:br/>
              <w:t>ГОСТ 31659-2012 (ISO 6579:2002)</w:t>
            </w:r>
          </w:p>
        </w:tc>
        <w:tc>
          <w:tcPr>
            <w:tcW w:w="730" w:type="pct"/>
            <w:vMerge/>
          </w:tcPr>
          <w:p w14:paraId="278B5A86" w14:textId="77777777" w:rsidR="00717AC9" w:rsidRDefault="00717AC9"/>
        </w:tc>
        <w:tc>
          <w:tcPr>
            <w:tcW w:w="815" w:type="pct"/>
            <w:vMerge/>
          </w:tcPr>
          <w:p w14:paraId="281C99A1" w14:textId="77777777" w:rsidR="00717AC9" w:rsidRDefault="00717AC9"/>
        </w:tc>
      </w:tr>
      <w:tr w:rsidR="00717AC9" w14:paraId="41F60909" w14:textId="77777777">
        <w:tc>
          <w:tcPr>
            <w:tcW w:w="290" w:type="pct"/>
          </w:tcPr>
          <w:p w14:paraId="31BDB85C" w14:textId="77777777" w:rsidR="00717AC9" w:rsidRDefault="002B6238">
            <w:pPr>
              <w:ind w:left="-84" w:right="-84"/>
            </w:pPr>
            <w:r>
              <w:rPr>
                <w:sz w:val="22"/>
              </w:rPr>
              <w:t>2.23.62* ТР</w:t>
            </w:r>
          </w:p>
        </w:tc>
        <w:tc>
          <w:tcPr>
            <w:tcW w:w="680" w:type="pct"/>
            <w:vMerge/>
          </w:tcPr>
          <w:p w14:paraId="5656739E" w14:textId="77777777" w:rsidR="00717AC9" w:rsidRDefault="00717AC9"/>
        </w:tc>
        <w:tc>
          <w:tcPr>
            <w:tcW w:w="530" w:type="pct"/>
            <w:vMerge w:val="restart"/>
          </w:tcPr>
          <w:p w14:paraId="4D9E5834" w14:textId="77777777" w:rsidR="00717AC9" w:rsidRDefault="002B6238">
            <w:pPr>
              <w:ind w:left="-84" w:right="-84"/>
            </w:pPr>
            <w:r>
              <w:rPr>
                <w:sz w:val="22"/>
              </w:rPr>
              <w:t>10.89/08.032, 10.86/08.032, 10.85/08.032, 10.13/08.032, 10.12/08.032</w:t>
            </w:r>
          </w:p>
        </w:tc>
        <w:tc>
          <w:tcPr>
            <w:tcW w:w="870" w:type="pct"/>
          </w:tcPr>
          <w:p w14:paraId="4EAA9AA2" w14:textId="77777777" w:rsidR="00717AC9" w:rsidRDefault="002B6238">
            <w:pPr>
              <w:ind w:left="-84" w:right="-84"/>
            </w:pPr>
            <w:r>
              <w:rPr>
                <w:sz w:val="22"/>
              </w:rPr>
              <w:t>Ртуть</w:t>
            </w:r>
          </w:p>
        </w:tc>
        <w:tc>
          <w:tcPr>
            <w:tcW w:w="1070" w:type="pct"/>
          </w:tcPr>
          <w:p w14:paraId="01FB073B" w14:textId="77777777" w:rsidR="00717AC9" w:rsidRDefault="002B6238">
            <w:pPr>
              <w:ind w:left="-84" w:right="-84"/>
            </w:pPr>
            <w:r>
              <w:rPr>
                <w:sz w:val="22"/>
              </w:rPr>
              <w:t>ГОСТ 33412-2015;</w:t>
            </w:r>
            <w:r>
              <w:rPr>
                <w:sz w:val="22"/>
              </w:rPr>
              <w:br/>
              <w:t>ГОСТ 34427-2018</w:t>
            </w:r>
          </w:p>
        </w:tc>
        <w:tc>
          <w:tcPr>
            <w:tcW w:w="730" w:type="pct"/>
            <w:vMerge/>
          </w:tcPr>
          <w:p w14:paraId="165115C3" w14:textId="77777777" w:rsidR="00717AC9" w:rsidRDefault="00717AC9"/>
        </w:tc>
        <w:tc>
          <w:tcPr>
            <w:tcW w:w="815" w:type="pct"/>
            <w:vMerge/>
          </w:tcPr>
          <w:p w14:paraId="3FBC9D94" w14:textId="77777777" w:rsidR="00717AC9" w:rsidRDefault="00717AC9"/>
        </w:tc>
      </w:tr>
      <w:tr w:rsidR="00717AC9" w14:paraId="760A5452" w14:textId="77777777">
        <w:tc>
          <w:tcPr>
            <w:tcW w:w="290" w:type="pct"/>
          </w:tcPr>
          <w:p w14:paraId="16C5890C" w14:textId="77777777" w:rsidR="00717AC9" w:rsidRDefault="002B6238">
            <w:pPr>
              <w:ind w:left="-84" w:right="-84"/>
            </w:pPr>
            <w:r>
              <w:rPr>
                <w:sz w:val="22"/>
              </w:rPr>
              <w:t>2.23.63* ТР</w:t>
            </w:r>
          </w:p>
        </w:tc>
        <w:tc>
          <w:tcPr>
            <w:tcW w:w="680" w:type="pct"/>
            <w:vMerge/>
          </w:tcPr>
          <w:p w14:paraId="33273E9E" w14:textId="77777777" w:rsidR="00717AC9" w:rsidRDefault="00717AC9"/>
        </w:tc>
        <w:tc>
          <w:tcPr>
            <w:tcW w:w="530" w:type="pct"/>
            <w:vMerge/>
          </w:tcPr>
          <w:p w14:paraId="039A0227" w14:textId="77777777" w:rsidR="00717AC9" w:rsidRDefault="00717AC9"/>
        </w:tc>
        <w:tc>
          <w:tcPr>
            <w:tcW w:w="870" w:type="pct"/>
          </w:tcPr>
          <w:p w14:paraId="465141F9" w14:textId="77777777" w:rsidR="00717AC9" w:rsidRDefault="002B6238">
            <w:pPr>
              <w:ind w:left="-84" w:right="-84"/>
            </w:pPr>
            <w:r>
              <w:rPr>
                <w:sz w:val="22"/>
              </w:rPr>
              <w:t>Мышьяк</w:t>
            </w:r>
          </w:p>
        </w:tc>
        <w:tc>
          <w:tcPr>
            <w:tcW w:w="1070" w:type="pct"/>
          </w:tcPr>
          <w:p w14:paraId="365CC2F3" w14:textId="77777777" w:rsidR="00717AC9" w:rsidRDefault="002B6238">
            <w:pPr>
              <w:ind w:left="-84" w:right="-84"/>
            </w:pPr>
            <w:r>
              <w:rPr>
                <w:sz w:val="22"/>
              </w:rPr>
              <w:t>ГОСТ 33411-2015</w:t>
            </w:r>
          </w:p>
        </w:tc>
        <w:tc>
          <w:tcPr>
            <w:tcW w:w="730" w:type="pct"/>
            <w:vMerge/>
          </w:tcPr>
          <w:p w14:paraId="1FAFC7C9" w14:textId="77777777" w:rsidR="00717AC9" w:rsidRDefault="00717AC9"/>
        </w:tc>
        <w:tc>
          <w:tcPr>
            <w:tcW w:w="815" w:type="pct"/>
            <w:vMerge/>
          </w:tcPr>
          <w:p w14:paraId="359025E3" w14:textId="77777777" w:rsidR="00717AC9" w:rsidRDefault="00717AC9"/>
        </w:tc>
      </w:tr>
      <w:tr w:rsidR="00717AC9" w14:paraId="3CF35917" w14:textId="77777777">
        <w:tc>
          <w:tcPr>
            <w:tcW w:w="290" w:type="pct"/>
          </w:tcPr>
          <w:p w14:paraId="0551CC59" w14:textId="77777777" w:rsidR="00717AC9" w:rsidRDefault="002B6238">
            <w:pPr>
              <w:ind w:left="-84" w:right="-84"/>
            </w:pPr>
            <w:r>
              <w:rPr>
                <w:sz w:val="22"/>
              </w:rPr>
              <w:t>2.23.64* ТР</w:t>
            </w:r>
          </w:p>
        </w:tc>
        <w:tc>
          <w:tcPr>
            <w:tcW w:w="680" w:type="pct"/>
            <w:vMerge/>
          </w:tcPr>
          <w:p w14:paraId="2E191DDE" w14:textId="77777777" w:rsidR="00717AC9" w:rsidRDefault="00717AC9"/>
        </w:tc>
        <w:tc>
          <w:tcPr>
            <w:tcW w:w="530" w:type="pct"/>
          </w:tcPr>
          <w:p w14:paraId="149B9595" w14:textId="77777777" w:rsidR="00717AC9" w:rsidRDefault="002B6238">
            <w:pPr>
              <w:ind w:left="-84" w:right="-84"/>
            </w:pPr>
            <w:r>
              <w:rPr>
                <w:sz w:val="22"/>
              </w:rPr>
              <w:t>10.89/08.035, 10.86/08.035, 10.85/08.035, 10.13/08.035, 10.12/08.035</w:t>
            </w:r>
          </w:p>
        </w:tc>
        <w:tc>
          <w:tcPr>
            <w:tcW w:w="870" w:type="pct"/>
          </w:tcPr>
          <w:p w14:paraId="2FC636FE" w14:textId="77777777" w:rsidR="00717AC9" w:rsidRDefault="002B6238">
            <w:pPr>
              <w:ind w:left="-84" w:right="-84"/>
            </w:pPr>
            <w:r>
              <w:rPr>
                <w:sz w:val="22"/>
              </w:rPr>
              <w:t>Олово</w:t>
            </w:r>
          </w:p>
        </w:tc>
        <w:tc>
          <w:tcPr>
            <w:tcW w:w="1070" w:type="pct"/>
          </w:tcPr>
          <w:p w14:paraId="62387B26" w14:textId="77777777" w:rsidR="00717AC9" w:rsidRDefault="002B6238">
            <w:pPr>
              <w:ind w:left="-84" w:right="-84"/>
            </w:pPr>
            <w:r>
              <w:rPr>
                <w:sz w:val="22"/>
              </w:rPr>
              <w:t>ГОСТ 31671-2012 (EN 13805:2002);</w:t>
            </w:r>
            <w:r>
              <w:rPr>
                <w:sz w:val="22"/>
              </w:rPr>
              <w:br/>
              <w:t>ГОСТ 31870-2012 п.5</w:t>
            </w:r>
          </w:p>
        </w:tc>
        <w:tc>
          <w:tcPr>
            <w:tcW w:w="730" w:type="pct"/>
            <w:vMerge/>
          </w:tcPr>
          <w:p w14:paraId="2BD94895" w14:textId="77777777" w:rsidR="00717AC9" w:rsidRDefault="00717AC9"/>
        </w:tc>
        <w:tc>
          <w:tcPr>
            <w:tcW w:w="815" w:type="pct"/>
            <w:vMerge/>
          </w:tcPr>
          <w:p w14:paraId="49C2458F" w14:textId="77777777" w:rsidR="00717AC9" w:rsidRDefault="00717AC9"/>
        </w:tc>
      </w:tr>
      <w:tr w:rsidR="00717AC9" w14:paraId="4BADA2A7" w14:textId="77777777">
        <w:trPr>
          <w:trHeight w:val="230"/>
        </w:trPr>
        <w:tc>
          <w:tcPr>
            <w:tcW w:w="290" w:type="pct"/>
            <w:vMerge w:val="restart"/>
          </w:tcPr>
          <w:p w14:paraId="5EAD8E89" w14:textId="77777777" w:rsidR="00717AC9" w:rsidRDefault="002B6238">
            <w:pPr>
              <w:ind w:left="-84" w:right="-84"/>
            </w:pPr>
            <w:r>
              <w:rPr>
                <w:sz w:val="22"/>
              </w:rPr>
              <w:t>2.23.65* ТР</w:t>
            </w:r>
          </w:p>
        </w:tc>
        <w:tc>
          <w:tcPr>
            <w:tcW w:w="680" w:type="pct"/>
            <w:vMerge/>
          </w:tcPr>
          <w:p w14:paraId="43420D0A" w14:textId="77777777" w:rsidR="00717AC9" w:rsidRDefault="00717AC9"/>
        </w:tc>
        <w:tc>
          <w:tcPr>
            <w:tcW w:w="530" w:type="pct"/>
            <w:vMerge w:val="restart"/>
          </w:tcPr>
          <w:p w14:paraId="57FB085B" w14:textId="77777777" w:rsidR="00717AC9" w:rsidRDefault="002B6238">
            <w:pPr>
              <w:ind w:left="-84" w:right="-84"/>
            </w:pPr>
            <w:r>
              <w:rPr>
                <w:sz w:val="22"/>
              </w:rPr>
              <w:t xml:space="preserve">10.89/08.032, 10.89/08.035, 10.86/08.032, 10.86/08.035, 10.85/08.032, 10.85/08.035, 10.13/08.032, 10.13/08.035, </w:t>
            </w:r>
            <w:r>
              <w:rPr>
                <w:sz w:val="22"/>
              </w:rPr>
              <w:lastRenderedPageBreak/>
              <w:t>10.12/08.032, 10.12/08.035</w:t>
            </w:r>
          </w:p>
        </w:tc>
        <w:tc>
          <w:tcPr>
            <w:tcW w:w="870" w:type="pct"/>
            <w:vMerge w:val="restart"/>
          </w:tcPr>
          <w:p w14:paraId="547C6F16" w14:textId="77777777" w:rsidR="00717AC9" w:rsidRDefault="002B6238">
            <w:pPr>
              <w:ind w:left="-84" w:right="-84"/>
            </w:pPr>
            <w:r>
              <w:rPr>
                <w:sz w:val="22"/>
              </w:rPr>
              <w:lastRenderedPageBreak/>
              <w:t>Xром</w:t>
            </w:r>
          </w:p>
        </w:tc>
        <w:tc>
          <w:tcPr>
            <w:tcW w:w="1070" w:type="pct"/>
            <w:vMerge w:val="restart"/>
          </w:tcPr>
          <w:p w14:paraId="44BE8BA3" w14:textId="77777777" w:rsidR="00717AC9" w:rsidRDefault="002B6238">
            <w:pPr>
              <w:ind w:left="-84" w:right="-84"/>
            </w:pPr>
            <w:r>
              <w:rPr>
                <w:sz w:val="22"/>
              </w:rPr>
              <w:t>ГОСТ 31671-2012 (EN 13805:2002);</w:t>
            </w:r>
            <w:r>
              <w:rPr>
                <w:sz w:val="22"/>
              </w:rPr>
              <w:br/>
            </w:r>
            <w:r>
              <w:rPr>
                <w:sz w:val="22"/>
              </w:rPr>
              <w:t>ГОСТ 31870-2012 п.5;</w:t>
            </w:r>
            <w:r>
              <w:rPr>
                <w:sz w:val="22"/>
              </w:rPr>
              <w:br/>
              <w:t>СТБ EN 14082-2014</w:t>
            </w:r>
          </w:p>
        </w:tc>
        <w:tc>
          <w:tcPr>
            <w:tcW w:w="730" w:type="pct"/>
            <w:vMerge/>
          </w:tcPr>
          <w:p w14:paraId="5CFFD497" w14:textId="77777777" w:rsidR="00717AC9" w:rsidRDefault="00717AC9"/>
        </w:tc>
        <w:tc>
          <w:tcPr>
            <w:tcW w:w="815" w:type="pct"/>
            <w:vMerge/>
          </w:tcPr>
          <w:p w14:paraId="5D8B7FAB" w14:textId="77777777" w:rsidR="00717AC9" w:rsidRDefault="00717AC9"/>
        </w:tc>
      </w:tr>
      <w:tr w:rsidR="00717AC9" w14:paraId="19C443C6" w14:textId="77777777">
        <w:trPr>
          <w:trHeight w:val="230"/>
        </w:trPr>
        <w:tc>
          <w:tcPr>
            <w:tcW w:w="290" w:type="pct"/>
            <w:vMerge w:val="restart"/>
          </w:tcPr>
          <w:p w14:paraId="5F45D135" w14:textId="77777777" w:rsidR="00717AC9" w:rsidRDefault="002B6238">
            <w:pPr>
              <w:ind w:left="-84" w:right="-84"/>
            </w:pPr>
            <w:r>
              <w:rPr>
                <w:sz w:val="22"/>
              </w:rPr>
              <w:t>2.24.1* ТР</w:t>
            </w:r>
          </w:p>
        </w:tc>
        <w:tc>
          <w:tcPr>
            <w:tcW w:w="680" w:type="pct"/>
            <w:vMerge w:val="restart"/>
          </w:tcPr>
          <w:p w14:paraId="1477D7B7" w14:textId="77777777" w:rsidR="00717AC9" w:rsidRDefault="002B6238">
            <w:pPr>
              <w:ind w:left="-84" w:right="-84"/>
            </w:pPr>
            <w:r>
              <w:rPr>
                <w:sz w:val="22"/>
              </w:rPr>
              <w:t>Алкогольная продукция</w:t>
            </w:r>
          </w:p>
        </w:tc>
        <w:tc>
          <w:tcPr>
            <w:tcW w:w="530" w:type="pct"/>
            <w:vMerge w:val="restart"/>
          </w:tcPr>
          <w:p w14:paraId="549B4BD0" w14:textId="77777777" w:rsidR="00717AC9" w:rsidRDefault="002B6238">
            <w:pPr>
              <w:ind w:left="-84" w:right="-84"/>
            </w:pPr>
            <w:r>
              <w:rPr>
                <w:sz w:val="22"/>
              </w:rPr>
              <w:t>11.01/11.116, 11.02/11.116, 11.03/11.116</w:t>
            </w:r>
          </w:p>
        </w:tc>
        <w:tc>
          <w:tcPr>
            <w:tcW w:w="870" w:type="pct"/>
            <w:vMerge w:val="restart"/>
          </w:tcPr>
          <w:p w14:paraId="64B85D93" w14:textId="77777777" w:rsidR="00717AC9" w:rsidRDefault="002B6238">
            <w:pPr>
              <w:ind w:left="-84" w:right="-84"/>
            </w:pPr>
            <w:r>
              <w:rPr>
                <w:sz w:val="22"/>
              </w:rPr>
              <w:t>Органолептические показатели: внешний вид, прозрачность, цвет, запах, аромат, букет, вкус, наличие посторонних частиц</w:t>
            </w:r>
          </w:p>
        </w:tc>
        <w:tc>
          <w:tcPr>
            <w:tcW w:w="1070" w:type="pct"/>
            <w:vMerge w:val="restart"/>
          </w:tcPr>
          <w:p w14:paraId="0FEAC9A4" w14:textId="77777777" w:rsidR="00717AC9" w:rsidRDefault="002B6238">
            <w:pPr>
              <w:ind w:left="-84" w:right="-84"/>
            </w:pPr>
            <w:r>
              <w:rPr>
                <w:sz w:val="22"/>
              </w:rPr>
              <w:t>ГОСТ 4828-83 2.5, 2.6, 2.8;</w:t>
            </w:r>
            <w:r>
              <w:rPr>
                <w:sz w:val="22"/>
              </w:rPr>
              <w:br/>
              <w:t>ГОСТ 5363-93 4.6</w:t>
            </w:r>
          </w:p>
        </w:tc>
        <w:tc>
          <w:tcPr>
            <w:tcW w:w="730" w:type="pct"/>
            <w:vMerge w:val="restart"/>
          </w:tcPr>
          <w:p w14:paraId="3D46480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C454DBE" w14:textId="77777777" w:rsidR="00717AC9" w:rsidRDefault="002B6238">
            <w:pPr>
              <w:ind w:left="-84" w:right="-84"/>
            </w:pPr>
            <w:r>
              <w:rPr>
                <w:sz w:val="22"/>
              </w:rPr>
              <w:t>ТР ЕАЭС 047/2018</w:t>
            </w:r>
          </w:p>
        </w:tc>
      </w:tr>
      <w:tr w:rsidR="00717AC9" w14:paraId="7AB1EB07" w14:textId="77777777">
        <w:trPr>
          <w:trHeight w:val="230"/>
        </w:trPr>
        <w:tc>
          <w:tcPr>
            <w:tcW w:w="290" w:type="pct"/>
            <w:vMerge w:val="restart"/>
          </w:tcPr>
          <w:p w14:paraId="1968BCED" w14:textId="77777777" w:rsidR="00717AC9" w:rsidRDefault="002B6238">
            <w:pPr>
              <w:ind w:left="-84" w:right="-84"/>
            </w:pPr>
            <w:r>
              <w:rPr>
                <w:sz w:val="22"/>
              </w:rPr>
              <w:t>2.24.1**</w:t>
            </w:r>
          </w:p>
        </w:tc>
        <w:tc>
          <w:tcPr>
            <w:tcW w:w="680" w:type="pct"/>
            <w:vMerge w:val="restart"/>
          </w:tcPr>
          <w:p w14:paraId="62249A33" w14:textId="77777777" w:rsidR="00717AC9" w:rsidRDefault="002B6238">
            <w:pPr>
              <w:ind w:left="-84" w:right="-84"/>
            </w:pPr>
            <w:r>
              <w:rPr>
                <w:sz w:val="22"/>
              </w:rPr>
              <w:t>Воздух рабочей зоны</w:t>
            </w:r>
          </w:p>
        </w:tc>
        <w:tc>
          <w:tcPr>
            <w:tcW w:w="530" w:type="pct"/>
            <w:vMerge w:val="restart"/>
          </w:tcPr>
          <w:p w14:paraId="313C8905" w14:textId="77777777" w:rsidR="00717AC9" w:rsidRDefault="002B6238">
            <w:pPr>
              <w:ind w:left="-84" w:right="-84"/>
            </w:pPr>
            <w:r>
              <w:rPr>
                <w:sz w:val="22"/>
              </w:rPr>
              <w:t>100.10/42.000</w:t>
            </w:r>
          </w:p>
        </w:tc>
        <w:tc>
          <w:tcPr>
            <w:tcW w:w="870" w:type="pct"/>
            <w:vMerge w:val="restart"/>
          </w:tcPr>
          <w:p w14:paraId="7A614D45" w14:textId="77777777" w:rsidR="00717AC9" w:rsidRDefault="002B6238">
            <w:pPr>
              <w:ind w:left="-84" w:right="-84"/>
            </w:pPr>
            <w:r>
              <w:rPr>
                <w:sz w:val="22"/>
              </w:rPr>
              <w:t>Отбор образцов воздуха</w:t>
            </w:r>
          </w:p>
        </w:tc>
        <w:tc>
          <w:tcPr>
            <w:tcW w:w="1070" w:type="pct"/>
            <w:vMerge w:val="restart"/>
          </w:tcPr>
          <w:p w14:paraId="01DE42B6" w14:textId="77777777" w:rsidR="00717AC9" w:rsidRDefault="002B6238">
            <w:pPr>
              <w:ind w:left="-84" w:right="-84"/>
            </w:pPr>
            <w:r>
              <w:rPr>
                <w:sz w:val="22"/>
              </w:rPr>
              <w:t>ГОСТ 33554-2015;</w:t>
            </w:r>
            <w:r>
              <w:rPr>
                <w:sz w:val="22"/>
              </w:rPr>
              <w:br/>
              <w:t>СанПиН от 28.12.2012 № 211</w:t>
            </w:r>
          </w:p>
        </w:tc>
        <w:tc>
          <w:tcPr>
            <w:tcW w:w="730" w:type="pct"/>
            <w:vMerge w:val="restart"/>
          </w:tcPr>
          <w:p w14:paraId="46B1F04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35C6596" w14:textId="77777777" w:rsidR="00717AC9" w:rsidRDefault="00717AC9">
            <w:pPr>
              <w:ind w:left="-84" w:right="-84"/>
            </w:pPr>
          </w:p>
        </w:tc>
      </w:tr>
      <w:tr w:rsidR="00717AC9" w14:paraId="05C28400" w14:textId="77777777">
        <w:trPr>
          <w:trHeight w:val="230"/>
        </w:trPr>
        <w:tc>
          <w:tcPr>
            <w:tcW w:w="290" w:type="pct"/>
            <w:vMerge w:val="restart"/>
          </w:tcPr>
          <w:p w14:paraId="16926CF2" w14:textId="77777777" w:rsidR="00717AC9" w:rsidRDefault="002B6238">
            <w:pPr>
              <w:ind w:left="-84" w:right="-84"/>
            </w:pPr>
            <w:r>
              <w:rPr>
                <w:sz w:val="22"/>
              </w:rPr>
              <w:t>2.24.2* ТР</w:t>
            </w:r>
          </w:p>
        </w:tc>
        <w:tc>
          <w:tcPr>
            <w:tcW w:w="680" w:type="pct"/>
            <w:vMerge w:val="restart"/>
          </w:tcPr>
          <w:p w14:paraId="0A6A4E11" w14:textId="77777777" w:rsidR="00717AC9" w:rsidRDefault="002B6238">
            <w:pPr>
              <w:ind w:left="-84" w:right="-84"/>
            </w:pPr>
            <w:r>
              <w:rPr>
                <w:sz w:val="22"/>
              </w:rPr>
              <w:t>Алкогольная продукция</w:t>
            </w:r>
          </w:p>
        </w:tc>
        <w:tc>
          <w:tcPr>
            <w:tcW w:w="530" w:type="pct"/>
            <w:vMerge w:val="restart"/>
          </w:tcPr>
          <w:p w14:paraId="2B41A6F6" w14:textId="77777777" w:rsidR="00717AC9" w:rsidRDefault="002B6238">
            <w:pPr>
              <w:ind w:left="-84" w:right="-84"/>
            </w:pPr>
            <w:r>
              <w:rPr>
                <w:sz w:val="22"/>
              </w:rPr>
              <w:t>11.01/29.040, 11.02/29.040, 11.03/29.040</w:t>
            </w:r>
          </w:p>
        </w:tc>
        <w:tc>
          <w:tcPr>
            <w:tcW w:w="870" w:type="pct"/>
            <w:vMerge w:val="restart"/>
          </w:tcPr>
          <w:p w14:paraId="10AEFB78" w14:textId="77777777" w:rsidR="00717AC9" w:rsidRDefault="002B6238">
            <w:pPr>
              <w:ind w:left="-84" w:right="-84"/>
            </w:pPr>
            <w:r>
              <w:rPr>
                <w:sz w:val="22"/>
              </w:rPr>
              <w:t>Полнота налива (объем)</w:t>
            </w:r>
          </w:p>
        </w:tc>
        <w:tc>
          <w:tcPr>
            <w:tcW w:w="1070" w:type="pct"/>
            <w:vMerge w:val="restart"/>
          </w:tcPr>
          <w:p w14:paraId="23F1E4BD" w14:textId="77777777" w:rsidR="00717AC9" w:rsidRDefault="002B6238">
            <w:pPr>
              <w:ind w:left="-84" w:right="-84"/>
            </w:pPr>
            <w:r>
              <w:rPr>
                <w:sz w:val="22"/>
              </w:rPr>
              <w:t>ГОСТ 32035-2013 п. 5.1;</w:t>
            </w:r>
            <w:r>
              <w:rPr>
                <w:sz w:val="22"/>
              </w:rPr>
              <w:br/>
              <w:t>ГОСТ 32080-2013 п. 5.1;</w:t>
            </w:r>
            <w:r>
              <w:rPr>
                <w:sz w:val="22"/>
              </w:rPr>
              <w:br/>
              <w:t>ГОСТ 4828-83 п.2.7;</w:t>
            </w:r>
            <w:r>
              <w:rPr>
                <w:sz w:val="22"/>
              </w:rPr>
              <w:br/>
              <w:t>ГОСТ 5363-93 п. 4.5</w:t>
            </w:r>
          </w:p>
        </w:tc>
        <w:tc>
          <w:tcPr>
            <w:tcW w:w="730" w:type="pct"/>
            <w:vMerge w:val="restart"/>
          </w:tcPr>
          <w:p w14:paraId="11E0FEB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F980346" w14:textId="77777777" w:rsidR="00717AC9" w:rsidRDefault="002B6238">
            <w:pPr>
              <w:ind w:left="-84" w:right="-84"/>
            </w:pPr>
            <w:r>
              <w:rPr>
                <w:sz w:val="22"/>
              </w:rPr>
              <w:t>ТР ЕАЭС 047/2018</w:t>
            </w:r>
          </w:p>
        </w:tc>
      </w:tr>
      <w:tr w:rsidR="00717AC9" w14:paraId="12D5DF23" w14:textId="77777777">
        <w:trPr>
          <w:trHeight w:val="230"/>
        </w:trPr>
        <w:tc>
          <w:tcPr>
            <w:tcW w:w="290" w:type="pct"/>
            <w:vMerge w:val="restart"/>
          </w:tcPr>
          <w:p w14:paraId="124EB950" w14:textId="77777777" w:rsidR="00717AC9" w:rsidRDefault="002B6238">
            <w:pPr>
              <w:ind w:left="-84" w:right="-84"/>
            </w:pPr>
            <w:r>
              <w:rPr>
                <w:sz w:val="22"/>
              </w:rPr>
              <w:t>2.24.2**</w:t>
            </w:r>
          </w:p>
        </w:tc>
        <w:tc>
          <w:tcPr>
            <w:tcW w:w="680" w:type="pct"/>
            <w:vMerge w:val="restart"/>
          </w:tcPr>
          <w:p w14:paraId="7127E636" w14:textId="77777777" w:rsidR="00717AC9" w:rsidRDefault="002B6238">
            <w:pPr>
              <w:ind w:left="-84" w:right="-84"/>
            </w:pPr>
            <w:r>
              <w:rPr>
                <w:sz w:val="22"/>
              </w:rPr>
              <w:t>Воздух рабочей зоны</w:t>
            </w:r>
          </w:p>
        </w:tc>
        <w:tc>
          <w:tcPr>
            <w:tcW w:w="530" w:type="pct"/>
            <w:vMerge w:val="restart"/>
          </w:tcPr>
          <w:p w14:paraId="22B78FA5" w14:textId="77777777" w:rsidR="00717AC9" w:rsidRDefault="002B6238">
            <w:pPr>
              <w:ind w:left="-84" w:right="-84"/>
            </w:pPr>
            <w:r>
              <w:rPr>
                <w:sz w:val="22"/>
              </w:rPr>
              <w:t>100.10/08.052, 100.10/42.000</w:t>
            </w:r>
          </w:p>
        </w:tc>
        <w:tc>
          <w:tcPr>
            <w:tcW w:w="870" w:type="pct"/>
            <w:vMerge w:val="restart"/>
          </w:tcPr>
          <w:p w14:paraId="770E6150" w14:textId="77777777" w:rsidR="00717AC9" w:rsidRDefault="002B6238">
            <w:pPr>
              <w:ind w:left="-84" w:right="-84"/>
            </w:pPr>
            <w:r>
              <w:rPr>
                <w:sz w:val="22"/>
              </w:rPr>
              <w:t>отбор образцов Пыль (неорганическая и органическая)</w:t>
            </w:r>
          </w:p>
        </w:tc>
        <w:tc>
          <w:tcPr>
            <w:tcW w:w="1070" w:type="pct"/>
            <w:vMerge w:val="restart"/>
          </w:tcPr>
          <w:p w14:paraId="7DB838FD" w14:textId="77777777" w:rsidR="00717AC9" w:rsidRDefault="002B6238">
            <w:pPr>
              <w:ind w:left="-84" w:right="-84"/>
            </w:pPr>
            <w:r>
              <w:rPr>
                <w:sz w:val="22"/>
              </w:rPr>
              <w:t>МВИ.МН 5842-2017</w:t>
            </w:r>
          </w:p>
        </w:tc>
        <w:tc>
          <w:tcPr>
            <w:tcW w:w="730" w:type="pct"/>
            <w:vMerge w:val="restart"/>
          </w:tcPr>
          <w:p w14:paraId="1F6F36BA"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89337F1" w14:textId="77777777" w:rsidR="00717AC9" w:rsidRDefault="00717AC9">
            <w:pPr>
              <w:ind w:left="-84" w:right="-84"/>
            </w:pPr>
          </w:p>
        </w:tc>
      </w:tr>
      <w:tr w:rsidR="00717AC9" w14:paraId="750EDFB4" w14:textId="77777777">
        <w:tc>
          <w:tcPr>
            <w:tcW w:w="290" w:type="pct"/>
          </w:tcPr>
          <w:p w14:paraId="31DDF93D" w14:textId="77777777" w:rsidR="00717AC9" w:rsidRDefault="002B6238">
            <w:pPr>
              <w:ind w:left="-84" w:right="-84"/>
            </w:pPr>
            <w:r>
              <w:rPr>
                <w:sz w:val="22"/>
              </w:rPr>
              <w:t>2.24.3* ТР</w:t>
            </w:r>
          </w:p>
        </w:tc>
        <w:tc>
          <w:tcPr>
            <w:tcW w:w="680" w:type="pct"/>
            <w:vMerge w:val="restart"/>
          </w:tcPr>
          <w:p w14:paraId="2BAF637E" w14:textId="77777777" w:rsidR="00717AC9" w:rsidRDefault="002B6238">
            <w:pPr>
              <w:ind w:left="-84" w:right="-84"/>
            </w:pPr>
            <w:r>
              <w:rPr>
                <w:sz w:val="22"/>
              </w:rPr>
              <w:t>Алкогольная продукция</w:t>
            </w:r>
          </w:p>
        </w:tc>
        <w:tc>
          <w:tcPr>
            <w:tcW w:w="530" w:type="pct"/>
          </w:tcPr>
          <w:p w14:paraId="02889372" w14:textId="77777777" w:rsidR="00717AC9" w:rsidRDefault="002B6238">
            <w:pPr>
              <w:ind w:left="-84" w:right="-84"/>
            </w:pPr>
            <w:r>
              <w:rPr>
                <w:sz w:val="22"/>
              </w:rPr>
              <w:t>11.01/08.031, 11.01/08.118, 11.02/08.031, 11.02/08.118, 11.03/08.031, 11.03/08.118</w:t>
            </w:r>
          </w:p>
        </w:tc>
        <w:tc>
          <w:tcPr>
            <w:tcW w:w="870" w:type="pct"/>
          </w:tcPr>
          <w:p w14:paraId="4C8D3882" w14:textId="77777777" w:rsidR="00717AC9" w:rsidRDefault="002B6238">
            <w:pPr>
              <w:ind w:left="-84" w:right="-84"/>
            </w:pPr>
            <w:r>
              <w:rPr>
                <w:sz w:val="22"/>
              </w:rPr>
              <w:t>Этиловый спирт (крепость)</w:t>
            </w:r>
          </w:p>
        </w:tc>
        <w:tc>
          <w:tcPr>
            <w:tcW w:w="1070" w:type="pct"/>
          </w:tcPr>
          <w:p w14:paraId="60BDA0A1" w14:textId="77777777" w:rsidR="00717AC9" w:rsidRDefault="002B6238">
            <w:pPr>
              <w:ind w:left="-84" w:right="-84"/>
            </w:pPr>
            <w:r>
              <w:rPr>
                <w:sz w:val="22"/>
              </w:rPr>
              <w:t>ГОСТ 32035-2013 п. 5.3;</w:t>
            </w:r>
            <w:r>
              <w:rPr>
                <w:sz w:val="22"/>
              </w:rPr>
              <w:br/>
              <w:t>ГОСТ 32080-2013 п. 5.3;</w:t>
            </w:r>
            <w:r>
              <w:rPr>
                <w:sz w:val="22"/>
              </w:rPr>
              <w:br/>
              <w:t>ГОСТ 3639-79;</w:t>
            </w:r>
            <w:r>
              <w:rPr>
                <w:sz w:val="22"/>
              </w:rPr>
              <w:br/>
              <w:t>ГОСТ 4828-83 п. 2.9;</w:t>
            </w:r>
            <w:r>
              <w:rPr>
                <w:sz w:val="22"/>
              </w:rPr>
              <w:br/>
              <w:t>ГОСТ 5363-93;</w:t>
            </w:r>
            <w:r>
              <w:rPr>
                <w:sz w:val="22"/>
              </w:rPr>
              <w:br/>
            </w:r>
            <w:r>
              <w:rPr>
                <w:sz w:val="22"/>
              </w:rPr>
              <w:lastRenderedPageBreak/>
              <w:t>СТБ 1929-2009 (ГОСТ Р 51653-2000)</w:t>
            </w:r>
          </w:p>
        </w:tc>
        <w:tc>
          <w:tcPr>
            <w:tcW w:w="730" w:type="pct"/>
            <w:vMerge w:val="restart"/>
          </w:tcPr>
          <w:p w14:paraId="65C82351" w14:textId="77777777" w:rsidR="00717AC9" w:rsidRDefault="002B6238">
            <w:pPr>
              <w:ind w:left="-84" w:right="-84"/>
            </w:pPr>
            <w:r>
              <w:rPr>
                <w:sz w:val="22"/>
              </w:rPr>
              <w:lastRenderedPageBreak/>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49FFCAAB" w14:textId="77777777" w:rsidR="00717AC9" w:rsidRDefault="002B6238">
            <w:pPr>
              <w:ind w:left="-84" w:right="-84"/>
            </w:pPr>
            <w:r>
              <w:rPr>
                <w:sz w:val="22"/>
              </w:rPr>
              <w:lastRenderedPageBreak/>
              <w:t>ТР ЕАЭС 047/2018</w:t>
            </w:r>
          </w:p>
        </w:tc>
      </w:tr>
      <w:tr w:rsidR="00717AC9" w14:paraId="1C5D583E" w14:textId="77777777">
        <w:trPr>
          <w:trHeight w:val="230"/>
        </w:trPr>
        <w:tc>
          <w:tcPr>
            <w:tcW w:w="290" w:type="pct"/>
            <w:vMerge w:val="restart"/>
          </w:tcPr>
          <w:p w14:paraId="56A8F792" w14:textId="77777777" w:rsidR="00717AC9" w:rsidRDefault="002B6238">
            <w:pPr>
              <w:ind w:left="-84" w:right="-84"/>
            </w:pPr>
            <w:r>
              <w:rPr>
                <w:sz w:val="22"/>
              </w:rPr>
              <w:t>2.24.4* ТР</w:t>
            </w:r>
          </w:p>
        </w:tc>
        <w:tc>
          <w:tcPr>
            <w:tcW w:w="680" w:type="pct"/>
            <w:vMerge/>
          </w:tcPr>
          <w:p w14:paraId="2B2E8D8F" w14:textId="77777777" w:rsidR="00717AC9" w:rsidRDefault="00717AC9"/>
        </w:tc>
        <w:tc>
          <w:tcPr>
            <w:tcW w:w="530" w:type="pct"/>
            <w:vMerge w:val="restart"/>
          </w:tcPr>
          <w:p w14:paraId="33F9618B" w14:textId="77777777" w:rsidR="00717AC9" w:rsidRDefault="002B6238">
            <w:pPr>
              <w:ind w:left="-84" w:right="-84"/>
            </w:pPr>
            <w:r>
              <w:rPr>
                <w:sz w:val="22"/>
              </w:rPr>
              <w:t>11.01/08.149, 11.02/08.149, 11.03/08.149</w:t>
            </w:r>
          </w:p>
        </w:tc>
        <w:tc>
          <w:tcPr>
            <w:tcW w:w="870" w:type="pct"/>
            <w:vMerge w:val="restart"/>
          </w:tcPr>
          <w:p w14:paraId="011FECFD" w14:textId="77777777" w:rsidR="00717AC9" w:rsidRDefault="002B6238">
            <w:pPr>
              <w:ind w:left="-84" w:right="-84"/>
            </w:pPr>
            <w:r>
              <w:rPr>
                <w:sz w:val="22"/>
              </w:rPr>
              <w:t>Щелочность</w:t>
            </w:r>
          </w:p>
        </w:tc>
        <w:tc>
          <w:tcPr>
            <w:tcW w:w="1070" w:type="pct"/>
            <w:vMerge w:val="restart"/>
          </w:tcPr>
          <w:p w14:paraId="40D35112" w14:textId="77777777" w:rsidR="00717AC9" w:rsidRDefault="002B6238">
            <w:pPr>
              <w:ind w:left="-84" w:right="-84"/>
            </w:pPr>
            <w:r>
              <w:rPr>
                <w:sz w:val="22"/>
              </w:rPr>
              <w:t>ГОСТ 32035-2013 п. 5.4;</w:t>
            </w:r>
            <w:r>
              <w:rPr>
                <w:sz w:val="22"/>
              </w:rPr>
              <w:br/>
              <w:t>ГОСТ 5363-93 п. 4.8</w:t>
            </w:r>
          </w:p>
        </w:tc>
        <w:tc>
          <w:tcPr>
            <w:tcW w:w="730" w:type="pct"/>
            <w:vMerge/>
          </w:tcPr>
          <w:p w14:paraId="05D9EAFF" w14:textId="77777777" w:rsidR="00717AC9" w:rsidRDefault="00717AC9"/>
        </w:tc>
        <w:tc>
          <w:tcPr>
            <w:tcW w:w="815" w:type="pct"/>
            <w:vMerge/>
          </w:tcPr>
          <w:p w14:paraId="1418F435" w14:textId="77777777" w:rsidR="00717AC9" w:rsidRDefault="00717AC9"/>
        </w:tc>
      </w:tr>
      <w:tr w:rsidR="00717AC9" w14:paraId="1B341A2F" w14:textId="77777777">
        <w:trPr>
          <w:trHeight w:val="230"/>
        </w:trPr>
        <w:tc>
          <w:tcPr>
            <w:tcW w:w="290" w:type="pct"/>
            <w:vMerge w:val="restart"/>
          </w:tcPr>
          <w:p w14:paraId="440F04D6" w14:textId="77777777" w:rsidR="00717AC9" w:rsidRDefault="002B6238">
            <w:pPr>
              <w:ind w:left="-84" w:right="-84"/>
            </w:pPr>
            <w:r>
              <w:rPr>
                <w:sz w:val="22"/>
              </w:rPr>
              <w:t>2.24.4**</w:t>
            </w:r>
          </w:p>
        </w:tc>
        <w:tc>
          <w:tcPr>
            <w:tcW w:w="680" w:type="pct"/>
            <w:vMerge w:val="restart"/>
          </w:tcPr>
          <w:p w14:paraId="0F395612" w14:textId="77777777" w:rsidR="00717AC9" w:rsidRDefault="002B6238">
            <w:pPr>
              <w:ind w:left="-84" w:right="-84"/>
            </w:pPr>
            <w:r>
              <w:rPr>
                <w:sz w:val="22"/>
              </w:rPr>
              <w:t>Воздух рабочей зоны</w:t>
            </w:r>
          </w:p>
        </w:tc>
        <w:tc>
          <w:tcPr>
            <w:tcW w:w="530" w:type="pct"/>
            <w:vMerge w:val="restart"/>
          </w:tcPr>
          <w:p w14:paraId="25A7993A" w14:textId="77777777" w:rsidR="00717AC9" w:rsidRDefault="002B6238">
            <w:pPr>
              <w:ind w:left="-84" w:right="-84"/>
            </w:pPr>
            <w:r>
              <w:rPr>
                <w:sz w:val="22"/>
              </w:rPr>
              <w:t>100.10/08.158, 100.10/42.000</w:t>
            </w:r>
          </w:p>
        </w:tc>
        <w:tc>
          <w:tcPr>
            <w:tcW w:w="870" w:type="pct"/>
            <w:vMerge w:val="restart"/>
          </w:tcPr>
          <w:p w14:paraId="29AE11C0" w14:textId="77777777" w:rsidR="00717AC9" w:rsidRDefault="002B6238">
            <w:pPr>
              <w:ind w:left="-84" w:right="-84"/>
            </w:pPr>
            <w:r>
              <w:rPr>
                <w:sz w:val="22"/>
              </w:rPr>
              <w:t>отбор образцов этилбензол</w:t>
            </w:r>
          </w:p>
        </w:tc>
        <w:tc>
          <w:tcPr>
            <w:tcW w:w="1070" w:type="pct"/>
            <w:vMerge w:val="restart"/>
          </w:tcPr>
          <w:p w14:paraId="15EBB7C3" w14:textId="77777777" w:rsidR="00717AC9" w:rsidRDefault="002B6238">
            <w:pPr>
              <w:ind w:left="-84" w:right="-84"/>
            </w:pPr>
            <w:r>
              <w:rPr>
                <w:sz w:val="22"/>
              </w:rPr>
              <w:t>АМИ.МГ 0021-2025;</w:t>
            </w:r>
            <w:r>
              <w:rPr>
                <w:sz w:val="22"/>
              </w:rPr>
              <w:br/>
              <w:t>МУ № 4167-86;</w:t>
            </w:r>
            <w:r>
              <w:rPr>
                <w:sz w:val="22"/>
              </w:rPr>
              <w:br/>
              <w:t>МУ № 4168-86</w:t>
            </w:r>
          </w:p>
        </w:tc>
        <w:tc>
          <w:tcPr>
            <w:tcW w:w="730" w:type="pct"/>
            <w:vMerge w:val="restart"/>
          </w:tcPr>
          <w:p w14:paraId="0EF5727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935ACD3" w14:textId="77777777" w:rsidR="00717AC9" w:rsidRDefault="00717AC9">
            <w:pPr>
              <w:ind w:left="-84" w:right="-84"/>
            </w:pPr>
          </w:p>
        </w:tc>
      </w:tr>
      <w:tr w:rsidR="00717AC9" w14:paraId="1676B5D3" w14:textId="77777777">
        <w:trPr>
          <w:trHeight w:val="230"/>
        </w:trPr>
        <w:tc>
          <w:tcPr>
            <w:tcW w:w="290" w:type="pct"/>
            <w:vMerge w:val="restart"/>
          </w:tcPr>
          <w:p w14:paraId="38DD368C" w14:textId="77777777" w:rsidR="00717AC9" w:rsidRDefault="002B6238">
            <w:pPr>
              <w:ind w:left="-84" w:right="-84"/>
            </w:pPr>
            <w:r>
              <w:rPr>
                <w:sz w:val="22"/>
              </w:rPr>
              <w:t>2.24.5* ТР</w:t>
            </w:r>
          </w:p>
        </w:tc>
        <w:tc>
          <w:tcPr>
            <w:tcW w:w="680" w:type="pct"/>
            <w:vMerge w:val="restart"/>
          </w:tcPr>
          <w:p w14:paraId="1982588D" w14:textId="77777777" w:rsidR="00717AC9" w:rsidRDefault="002B6238">
            <w:pPr>
              <w:ind w:left="-84" w:right="-84"/>
            </w:pPr>
            <w:r>
              <w:rPr>
                <w:sz w:val="22"/>
              </w:rPr>
              <w:t>Алкогольная продукция</w:t>
            </w:r>
          </w:p>
        </w:tc>
        <w:tc>
          <w:tcPr>
            <w:tcW w:w="530" w:type="pct"/>
            <w:vMerge w:val="restart"/>
          </w:tcPr>
          <w:p w14:paraId="388BDBD6" w14:textId="77777777" w:rsidR="00717AC9" w:rsidRDefault="002B6238">
            <w:pPr>
              <w:ind w:left="-84" w:right="-84"/>
            </w:pPr>
            <w:r>
              <w:rPr>
                <w:sz w:val="22"/>
              </w:rPr>
              <w:t>11.01/32.115, 11.02/32.115, 11.03/32.115</w:t>
            </w:r>
          </w:p>
        </w:tc>
        <w:tc>
          <w:tcPr>
            <w:tcW w:w="870" w:type="pct"/>
            <w:vMerge w:val="restart"/>
          </w:tcPr>
          <w:p w14:paraId="687D6693" w14:textId="77777777" w:rsidR="00717AC9" w:rsidRDefault="002B6238">
            <w:pPr>
              <w:ind w:left="-84" w:right="-84"/>
            </w:pPr>
            <w:r>
              <w:rPr>
                <w:sz w:val="22"/>
              </w:rPr>
              <w:t>Проба на окисляемость</w:t>
            </w:r>
          </w:p>
        </w:tc>
        <w:tc>
          <w:tcPr>
            <w:tcW w:w="1070" w:type="pct"/>
            <w:vMerge w:val="restart"/>
          </w:tcPr>
          <w:p w14:paraId="2DD4FA55" w14:textId="77777777" w:rsidR="00717AC9" w:rsidRDefault="002B6238">
            <w:pPr>
              <w:ind w:left="-84" w:right="-84"/>
            </w:pPr>
            <w:r>
              <w:rPr>
                <w:sz w:val="22"/>
              </w:rPr>
              <w:t>ГОСТ 32036-2013 п. 6.6</w:t>
            </w:r>
          </w:p>
        </w:tc>
        <w:tc>
          <w:tcPr>
            <w:tcW w:w="730" w:type="pct"/>
            <w:vMerge w:val="restart"/>
          </w:tcPr>
          <w:p w14:paraId="5E945C0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C9C625E" w14:textId="77777777" w:rsidR="00717AC9" w:rsidRDefault="002B6238">
            <w:pPr>
              <w:ind w:left="-84" w:right="-84"/>
            </w:pPr>
            <w:r>
              <w:rPr>
                <w:sz w:val="22"/>
              </w:rPr>
              <w:t>ТР ЕАЭС 047/2018</w:t>
            </w:r>
          </w:p>
        </w:tc>
      </w:tr>
      <w:tr w:rsidR="00717AC9" w14:paraId="19B420B4" w14:textId="77777777">
        <w:trPr>
          <w:trHeight w:val="230"/>
        </w:trPr>
        <w:tc>
          <w:tcPr>
            <w:tcW w:w="290" w:type="pct"/>
            <w:vMerge w:val="restart"/>
          </w:tcPr>
          <w:p w14:paraId="632A14ED" w14:textId="77777777" w:rsidR="00717AC9" w:rsidRDefault="002B6238">
            <w:pPr>
              <w:ind w:left="-84" w:right="-84"/>
            </w:pPr>
            <w:r>
              <w:rPr>
                <w:sz w:val="22"/>
              </w:rPr>
              <w:t>2.24.5**</w:t>
            </w:r>
          </w:p>
        </w:tc>
        <w:tc>
          <w:tcPr>
            <w:tcW w:w="680" w:type="pct"/>
            <w:vMerge w:val="restart"/>
          </w:tcPr>
          <w:p w14:paraId="6071A78E" w14:textId="77777777" w:rsidR="00717AC9" w:rsidRDefault="002B6238">
            <w:pPr>
              <w:ind w:left="-84" w:right="-84"/>
            </w:pPr>
            <w:r>
              <w:rPr>
                <w:sz w:val="22"/>
              </w:rPr>
              <w:t>Воздух рабочей зоны</w:t>
            </w:r>
          </w:p>
        </w:tc>
        <w:tc>
          <w:tcPr>
            <w:tcW w:w="530" w:type="pct"/>
            <w:vMerge w:val="restart"/>
          </w:tcPr>
          <w:p w14:paraId="0335DC2A" w14:textId="77777777" w:rsidR="00717AC9" w:rsidRDefault="002B6238">
            <w:pPr>
              <w:ind w:left="-84" w:right="-84"/>
            </w:pPr>
            <w:r>
              <w:rPr>
                <w:sz w:val="22"/>
              </w:rPr>
              <w:t>100.10/08.156, 100.10/42.000</w:t>
            </w:r>
          </w:p>
        </w:tc>
        <w:tc>
          <w:tcPr>
            <w:tcW w:w="870" w:type="pct"/>
            <w:vMerge w:val="restart"/>
          </w:tcPr>
          <w:p w14:paraId="444BE81C" w14:textId="77777777" w:rsidR="00717AC9" w:rsidRDefault="002B6238">
            <w:pPr>
              <w:ind w:left="-84" w:right="-84"/>
            </w:pPr>
            <w:r>
              <w:rPr>
                <w:sz w:val="22"/>
              </w:rPr>
              <w:t>Отбор образцов Этилцеллозольв</w:t>
            </w:r>
          </w:p>
        </w:tc>
        <w:tc>
          <w:tcPr>
            <w:tcW w:w="1070" w:type="pct"/>
            <w:vMerge w:val="restart"/>
          </w:tcPr>
          <w:p w14:paraId="2F146480" w14:textId="77777777" w:rsidR="00717AC9" w:rsidRDefault="002B6238">
            <w:pPr>
              <w:ind w:left="-84" w:right="-84"/>
            </w:pPr>
            <w:r>
              <w:rPr>
                <w:sz w:val="22"/>
              </w:rPr>
              <w:t>МВИ. БР 353-2018;</w:t>
            </w:r>
            <w:r>
              <w:rPr>
                <w:sz w:val="22"/>
              </w:rPr>
              <w:br/>
              <w:t>МВИ.БР 353-2018</w:t>
            </w:r>
          </w:p>
        </w:tc>
        <w:tc>
          <w:tcPr>
            <w:tcW w:w="730" w:type="pct"/>
            <w:vMerge w:val="restart"/>
          </w:tcPr>
          <w:p w14:paraId="3C60435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4033279" w14:textId="77777777" w:rsidR="00717AC9" w:rsidRDefault="00717AC9">
            <w:pPr>
              <w:ind w:left="-84" w:right="-84"/>
            </w:pPr>
          </w:p>
        </w:tc>
      </w:tr>
      <w:tr w:rsidR="00717AC9" w14:paraId="7AC5EFAB" w14:textId="77777777">
        <w:trPr>
          <w:trHeight w:val="230"/>
        </w:trPr>
        <w:tc>
          <w:tcPr>
            <w:tcW w:w="290" w:type="pct"/>
            <w:vMerge w:val="restart"/>
          </w:tcPr>
          <w:p w14:paraId="2E575D94" w14:textId="77777777" w:rsidR="00717AC9" w:rsidRDefault="002B6238">
            <w:pPr>
              <w:ind w:left="-84" w:right="-84"/>
            </w:pPr>
            <w:r>
              <w:rPr>
                <w:sz w:val="22"/>
              </w:rPr>
              <w:t>2.24.6* ТР</w:t>
            </w:r>
          </w:p>
        </w:tc>
        <w:tc>
          <w:tcPr>
            <w:tcW w:w="680" w:type="pct"/>
            <w:vMerge w:val="restart"/>
          </w:tcPr>
          <w:p w14:paraId="68ADB57A" w14:textId="77777777" w:rsidR="00717AC9" w:rsidRDefault="002B6238">
            <w:pPr>
              <w:ind w:left="-84" w:right="-84"/>
            </w:pPr>
            <w:r>
              <w:rPr>
                <w:sz w:val="22"/>
              </w:rPr>
              <w:t>Алкогольная продукция</w:t>
            </w:r>
          </w:p>
        </w:tc>
        <w:tc>
          <w:tcPr>
            <w:tcW w:w="530" w:type="pct"/>
            <w:vMerge w:val="restart"/>
          </w:tcPr>
          <w:p w14:paraId="6B180ACB" w14:textId="77777777" w:rsidR="00717AC9" w:rsidRDefault="002B6238">
            <w:pPr>
              <w:ind w:left="-84" w:right="-84"/>
            </w:pPr>
            <w:r>
              <w:rPr>
                <w:sz w:val="22"/>
              </w:rPr>
              <w:t>11.01/08.118, 11.02/08.118, 11.03/08.118</w:t>
            </w:r>
          </w:p>
        </w:tc>
        <w:tc>
          <w:tcPr>
            <w:tcW w:w="870" w:type="pct"/>
            <w:vMerge w:val="restart"/>
          </w:tcPr>
          <w:p w14:paraId="14630928" w14:textId="77777777" w:rsidR="00717AC9" w:rsidRDefault="002B6238">
            <w:pPr>
              <w:ind w:left="-84" w:right="-84"/>
            </w:pPr>
            <w:r>
              <w:rPr>
                <w:sz w:val="22"/>
              </w:rPr>
              <w:t>Массовая концентрация общего экстракта (общий экстракт)</w:t>
            </w:r>
          </w:p>
        </w:tc>
        <w:tc>
          <w:tcPr>
            <w:tcW w:w="1070" w:type="pct"/>
            <w:vMerge w:val="restart"/>
          </w:tcPr>
          <w:p w14:paraId="3662FD4D" w14:textId="77777777" w:rsidR="00717AC9" w:rsidRDefault="002B6238">
            <w:pPr>
              <w:ind w:left="-84" w:right="-84"/>
            </w:pPr>
            <w:r>
              <w:rPr>
                <w:sz w:val="22"/>
              </w:rPr>
              <w:t>ГОСТ 32080-2013 п. 5.4;</w:t>
            </w:r>
            <w:r>
              <w:rPr>
                <w:sz w:val="22"/>
              </w:rPr>
              <w:br/>
              <w:t>ГОСТ 4828-83 п. 2.10;</w:t>
            </w:r>
            <w:r>
              <w:rPr>
                <w:sz w:val="22"/>
              </w:rPr>
              <w:br/>
              <w:t>МВИ.МН 2669-2007</w:t>
            </w:r>
          </w:p>
        </w:tc>
        <w:tc>
          <w:tcPr>
            <w:tcW w:w="730" w:type="pct"/>
            <w:vMerge w:val="restart"/>
          </w:tcPr>
          <w:p w14:paraId="0E9C4E8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D7DB643" w14:textId="77777777" w:rsidR="00717AC9" w:rsidRDefault="002B6238">
            <w:pPr>
              <w:ind w:left="-84" w:right="-84"/>
            </w:pPr>
            <w:r>
              <w:rPr>
                <w:sz w:val="22"/>
              </w:rPr>
              <w:t>ТР ЕАЭС 047/2018</w:t>
            </w:r>
          </w:p>
        </w:tc>
      </w:tr>
      <w:tr w:rsidR="00717AC9" w14:paraId="03D9FB73" w14:textId="77777777">
        <w:trPr>
          <w:trHeight w:val="230"/>
        </w:trPr>
        <w:tc>
          <w:tcPr>
            <w:tcW w:w="290" w:type="pct"/>
            <w:vMerge w:val="restart"/>
          </w:tcPr>
          <w:p w14:paraId="16887054" w14:textId="77777777" w:rsidR="00717AC9" w:rsidRDefault="002B6238">
            <w:pPr>
              <w:ind w:left="-84" w:right="-84"/>
            </w:pPr>
            <w:r>
              <w:rPr>
                <w:sz w:val="22"/>
              </w:rPr>
              <w:t>2.24.6**</w:t>
            </w:r>
          </w:p>
        </w:tc>
        <w:tc>
          <w:tcPr>
            <w:tcW w:w="680" w:type="pct"/>
            <w:vMerge w:val="restart"/>
          </w:tcPr>
          <w:p w14:paraId="0B4A0E13" w14:textId="77777777" w:rsidR="00717AC9" w:rsidRDefault="002B6238">
            <w:pPr>
              <w:ind w:left="-84" w:right="-84"/>
            </w:pPr>
            <w:r>
              <w:rPr>
                <w:sz w:val="22"/>
              </w:rPr>
              <w:t>Воздух рабочей зоны</w:t>
            </w:r>
          </w:p>
        </w:tc>
        <w:tc>
          <w:tcPr>
            <w:tcW w:w="530" w:type="pct"/>
            <w:vMerge w:val="restart"/>
          </w:tcPr>
          <w:p w14:paraId="330AB449" w14:textId="77777777" w:rsidR="00717AC9" w:rsidRDefault="002B6238">
            <w:pPr>
              <w:ind w:left="-84" w:right="-84"/>
            </w:pPr>
            <w:r>
              <w:rPr>
                <w:sz w:val="22"/>
              </w:rPr>
              <w:t>100.10/08.158, 100.10/42.000</w:t>
            </w:r>
          </w:p>
        </w:tc>
        <w:tc>
          <w:tcPr>
            <w:tcW w:w="870" w:type="pct"/>
            <w:vMerge w:val="restart"/>
          </w:tcPr>
          <w:p w14:paraId="3CB33600" w14:textId="77777777" w:rsidR="00717AC9" w:rsidRDefault="002B6238">
            <w:pPr>
              <w:ind w:left="-84" w:right="-84"/>
            </w:pPr>
            <w:r>
              <w:rPr>
                <w:sz w:val="22"/>
              </w:rPr>
              <w:t>Отбор образцов Диметилтерефталат</w:t>
            </w:r>
          </w:p>
        </w:tc>
        <w:tc>
          <w:tcPr>
            <w:tcW w:w="1070" w:type="pct"/>
            <w:vMerge w:val="restart"/>
          </w:tcPr>
          <w:p w14:paraId="422B83E7" w14:textId="77777777" w:rsidR="00717AC9" w:rsidRDefault="002B6238">
            <w:pPr>
              <w:ind w:left="-84" w:right="-84"/>
            </w:pPr>
            <w:r>
              <w:rPr>
                <w:sz w:val="22"/>
              </w:rPr>
              <w:t>АМИ.ГМ 0273-2024;</w:t>
            </w:r>
            <w:r>
              <w:rPr>
                <w:sz w:val="22"/>
              </w:rPr>
              <w:br/>
              <w:t>МУ № 1998-79</w:t>
            </w:r>
          </w:p>
        </w:tc>
        <w:tc>
          <w:tcPr>
            <w:tcW w:w="730" w:type="pct"/>
            <w:vMerge w:val="restart"/>
          </w:tcPr>
          <w:p w14:paraId="1A700FF5"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5820F814" w14:textId="77777777" w:rsidR="00717AC9" w:rsidRDefault="00717AC9">
            <w:pPr>
              <w:ind w:left="-84" w:right="-84"/>
            </w:pPr>
          </w:p>
        </w:tc>
      </w:tr>
      <w:tr w:rsidR="00717AC9" w14:paraId="7A4D5EB4" w14:textId="77777777">
        <w:trPr>
          <w:trHeight w:val="230"/>
        </w:trPr>
        <w:tc>
          <w:tcPr>
            <w:tcW w:w="290" w:type="pct"/>
            <w:vMerge w:val="restart"/>
          </w:tcPr>
          <w:p w14:paraId="5C9018A2" w14:textId="77777777" w:rsidR="00717AC9" w:rsidRDefault="002B6238">
            <w:pPr>
              <w:ind w:left="-84" w:right="-84"/>
            </w:pPr>
            <w:r>
              <w:rPr>
                <w:sz w:val="22"/>
              </w:rPr>
              <w:t>2.24.7* ТР</w:t>
            </w:r>
          </w:p>
        </w:tc>
        <w:tc>
          <w:tcPr>
            <w:tcW w:w="680" w:type="pct"/>
            <w:vMerge w:val="restart"/>
          </w:tcPr>
          <w:p w14:paraId="1F0DDEFD" w14:textId="77777777" w:rsidR="00717AC9" w:rsidRDefault="002B6238">
            <w:pPr>
              <w:ind w:left="-84" w:right="-84"/>
            </w:pPr>
            <w:r>
              <w:rPr>
                <w:sz w:val="22"/>
              </w:rPr>
              <w:t>Алкогольная продукция</w:t>
            </w:r>
          </w:p>
        </w:tc>
        <w:tc>
          <w:tcPr>
            <w:tcW w:w="530" w:type="pct"/>
            <w:vMerge w:val="restart"/>
          </w:tcPr>
          <w:p w14:paraId="7230451B" w14:textId="77777777" w:rsidR="00717AC9" w:rsidRDefault="002B6238">
            <w:pPr>
              <w:ind w:left="-84" w:right="-84"/>
            </w:pPr>
            <w:r>
              <w:rPr>
                <w:sz w:val="22"/>
              </w:rPr>
              <w:t>11.01/08.118, 11.02/08.118, 11.03/08.118</w:t>
            </w:r>
          </w:p>
        </w:tc>
        <w:tc>
          <w:tcPr>
            <w:tcW w:w="870" w:type="pct"/>
            <w:vMerge w:val="restart"/>
          </w:tcPr>
          <w:p w14:paraId="40D81BAA" w14:textId="77777777" w:rsidR="00717AC9" w:rsidRDefault="002B6238">
            <w:pPr>
              <w:ind w:left="-84" w:right="-84"/>
            </w:pPr>
            <w:r>
              <w:rPr>
                <w:sz w:val="22"/>
              </w:rPr>
              <w:t>Массовая концентрация приведенного экстракта (приведенный экстракт)</w:t>
            </w:r>
          </w:p>
        </w:tc>
        <w:tc>
          <w:tcPr>
            <w:tcW w:w="1070" w:type="pct"/>
            <w:vMerge w:val="restart"/>
          </w:tcPr>
          <w:p w14:paraId="3DAA102A" w14:textId="77777777" w:rsidR="00717AC9" w:rsidRDefault="002B6238">
            <w:pPr>
              <w:ind w:left="-84" w:right="-84"/>
            </w:pPr>
            <w:r>
              <w:rPr>
                <w:sz w:val="22"/>
              </w:rPr>
              <w:t>ГОСТ 32000-2012;</w:t>
            </w:r>
            <w:r>
              <w:rPr>
                <w:sz w:val="22"/>
              </w:rPr>
              <w:br/>
              <w:t>МВИ.МН 2669-2007</w:t>
            </w:r>
          </w:p>
        </w:tc>
        <w:tc>
          <w:tcPr>
            <w:tcW w:w="730" w:type="pct"/>
            <w:vMerge w:val="restart"/>
          </w:tcPr>
          <w:p w14:paraId="403AF91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171EAE7" w14:textId="77777777" w:rsidR="00717AC9" w:rsidRDefault="002B6238">
            <w:pPr>
              <w:ind w:left="-84" w:right="-84"/>
            </w:pPr>
            <w:r>
              <w:rPr>
                <w:sz w:val="22"/>
              </w:rPr>
              <w:t>ТР ЕАЭС 047/2018</w:t>
            </w:r>
          </w:p>
        </w:tc>
      </w:tr>
      <w:tr w:rsidR="00717AC9" w14:paraId="2A099A71" w14:textId="77777777">
        <w:trPr>
          <w:trHeight w:val="230"/>
        </w:trPr>
        <w:tc>
          <w:tcPr>
            <w:tcW w:w="290" w:type="pct"/>
            <w:vMerge w:val="restart"/>
          </w:tcPr>
          <w:p w14:paraId="053727D7" w14:textId="77777777" w:rsidR="00717AC9" w:rsidRDefault="002B6238">
            <w:pPr>
              <w:ind w:left="-84" w:right="-84"/>
            </w:pPr>
            <w:r>
              <w:rPr>
                <w:sz w:val="22"/>
              </w:rPr>
              <w:t>2.24.7**</w:t>
            </w:r>
          </w:p>
        </w:tc>
        <w:tc>
          <w:tcPr>
            <w:tcW w:w="680" w:type="pct"/>
            <w:vMerge w:val="restart"/>
          </w:tcPr>
          <w:p w14:paraId="30000DBE" w14:textId="77777777" w:rsidR="00717AC9" w:rsidRDefault="002B6238">
            <w:pPr>
              <w:ind w:left="-84" w:right="-84"/>
            </w:pPr>
            <w:r>
              <w:rPr>
                <w:sz w:val="22"/>
              </w:rPr>
              <w:t>Воздух рабочей зоны</w:t>
            </w:r>
          </w:p>
        </w:tc>
        <w:tc>
          <w:tcPr>
            <w:tcW w:w="530" w:type="pct"/>
            <w:vMerge w:val="restart"/>
          </w:tcPr>
          <w:p w14:paraId="0D1BF311" w14:textId="77777777" w:rsidR="00717AC9" w:rsidRDefault="002B6238">
            <w:pPr>
              <w:ind w:left="-84" w:right="-84"/>
            </w:pPr>
            <w:r>
              <w:rPr>
                <w:sz w:val="22"/>
              </w:rPr>
              <w:t>100.10/08.156, 100.10/42.000</w:t>
            </w:r>
          </w:p>
        </w:tc>
        <w:tc>
          <w:tcPr>
            <w:tcW w:w="870" w:type="pct"/>
            <w:vMerge w:val="restart"/>
          </w:tcPr>
          <w:p w14:paraId="044879C5" w14:textId="77777777" w:rsidR="00717AC9" w:rsidRDefault="002B6238">
            <w:pPr>
              <w:ind w:left="-84" w:right="-84"/>
            </w:pPr>
            <w:r>
              <w:rPr>
                <w:sz w:val="22"/>
              </w:rPr>
              <w:t>Отбор образцов. Акролеин</w:t>
            </w:r>
          </w:p>
        </w:tc>
        <w:tc>
          <w:tcPr>
            <w:tcW w:w="1070" w:type="pct"/>
            <w:vMerge w:val="restart"/>
          </w:tcPr>
          <w:p w14:paraId="6B741C95" w14:textId="77777777" w:rsidR="00717AC9" w:rsidRDefault="002B6238">
            <w:pPr>
              <w:ind w:left="-84" w:right="-84"/>
            </w:pPr>
            <w:r>
              <w:rPr>
                <w:sz w:val="22"/>
              </w:rPr>
              <w:t>МУ № 2719-83</w:t>
            </w:r>
          </w:p>
        </w:tc>
        <w:tc>
          <w:tcPr>
            <w:tcW w:w="730" w:type="pct"/>
            <w:vMerge w:val="restart"/>
          </w:tcPr>
          <w:p w14:paraId="60796BC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D297210" w14:textId="77777777" w:rsidR="00717AC9" w:rsidRDefault="00717AC9">
            <w:pPr>
              <w:ind w:left="-84" w:right="-84"/>
            </w:pPr>
          </w:p>
        </w:tc>
      </w:tr>
      <w:tr w:rsidR="00717AC9" w14:paraId="67A8257E" w14:textId="77777777">
        <w:trPr>
          <w:trHeight w:val="230"/>
        </w:trPr>
        <w:tc>
          <w:tcPr>
            <w:tcW w:w="290" w:type="pct"/>
            <w:vMerge w:val="restart"/>
          </w:tcPr>
          <w:p w14:paraId="4D76B798" w14:textId="77777777" w:rsidR="00717AC9" w:rsidRDefault="002B6238">
            <w:pPr>
              <w:ind w:left="-84" w:right="-84"/>
            </w:pPr>
            <w:r>
              <w:rPr>
                <w:sz w:val="22"/>
              </w:rPr>
              <w:t>2.24.8* ТР</w:t>
            </w:r>
          </w:p>
        </w:tc>
        <w:tc>
          <w:tcPr>
            <w:tcW w:w="680" w:type="pct"/>
            <w:vMerge w:val="restart"/>
          </w:tcPr>
          <w:p w14:paraId="5E6E1430" w14:textId="77777777" w:rsidR="00717AC9" w:rsidRDefault="002B6238">
            <w:pPr>
              <w:ind w:left="-84" w:right="-84"/>
            </w:pPr>
            <w:r>
              <w:rPr>
                <w:sz w:val="22"/>
              </w:rPr>
              <w:t>Алкогольная продукция</w:t>
            </w:r>
          </w:p>
        </w:tc>
        <w:tc>
          <w:tcPr>
            <w:tcW w:w="530" w:type="pct"/>
            <w:vMerge w:val="restart"/>
          </w:tcPr>
          <w:p w14:paraId="40096AB3" w14:textId="77777777" w:rsidR="00717AC9" w:rsidRDefault="002B6238">
            <w:pPr>
              <w:ind w:left="-84" w:right="-84"/>
            </w:pPr>
            <w:r>
              <w:rPr>
                <w:sz w:val="22"/>
              </w:rPr>
              <w:t>11.01/08.149, 11.02/08.149, 11.03/08.149</w:t>
            </w:r>
          </w:p>
        </w:tc>
        <w:tc>
          <w:tcPr>
            <w:tcW w:w="870" w:type="pct"/>
            <w:vMerge w:val="restart"/>
          </w:tcPr>
          <w:p w14:paraId="444F3922" w14:textId="77777777" w:rsidR="00717AC9" w:rsidRDefault="002B6238">
            <w:pPr>
              <w:ind w:left="-84" w:right="-84"/>
            </w:pPr>
            <w:r>
              <w:rPr>
                <w:sz w:val="22"/>
              </w:rPr>
              <w:t>Сахар</w:t>
            </w:r>
          </w:p>
        </w:tc>
        <w:tc>
          <w:tcPr>
            <w:tcW w:w="1070" w:type="pct"/>
            <w:vMerge w:val="restart"/>
          </w:tcPr>
          <w:p w14:paraId="2E4F9A9B" w14:textId="77777777" w:rsidR="00717AC9" w:rsidRDefault="002B6238">
            <w:pPr>
              <w:ind w:left="-84" w:right="-84"/>
            </w:pPr>
            <w:r>
              <w:rPr>
                <w:sz w:val="22"/>
              </w:rPr>
              <w:t>ГОСТ 13192-73;</w:t>
            </w:r>
            <w:r>
              <w:rPr>
                <w:sz w:val="22"/>
              </w:rPr>
              <w:br/>
              <w:t>ГОСТ 32080-2013 п. 5.5;</w:t>
            </w:r>
            <w:r>
              <w:rPr>
                <w:sz w:val="22"/>
              </w:rPr>
              <w:br/>
              <w:t>ГОСТ 4828-83 п. 2.11</w:t>
            </w:r>
          </w:p>
        </w:tc>
        <w:tc>
          <w:tcPr>
            <w:tcW w:w="730" w:type="pct"/>
            <w:vMerge w:val="restart"/>
          </w:tcPr>
          <w:p w14:paraId="3EEAEA3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52781B7" w14:textId="77777777" w:rsidR="00717AC9" w:rsidRDefault="002B6238">
            <w:pPr>
              <w:ind w:left="-84" w:right="-84"/>
            </w:pPr>
            <w:r>
              <w:rPr>
                <w:sz w:val="22"/>
              </w:rPr>
              <w:t>ТР ЕАЭС 047/2018</w:t>
            </w:r>
          </w:p>
        </w:tc>
      </w:tr>
      <w:tr w:rsidR="00717AC9" w14:paraId="749E3321" w14:textId="77777777">
        <w:trPr>
          <w:trHeight w:val="230"/>
        </w:trPr>
        <w:tc>
          <w:tcPr>
            <w:tcW w:w="290" w:type="pct"/>
            <w:vMerge w:val="restart"/>
          </w:tcPr>
          <w:p w14:paraId="38B32EB6" w14:textId="77777777" w:rsidR="00717AC9" w:rsidRDefault="002B6238">
            <w:pPr>
              <w:ind w:left="-84" w:right="-84"/>
            </w:pPr>
            <w:r>
              <w:rPr>
                <w:sz w:val="22"/>
              </w:rPr>
              <w:t>2.24.8**</w:t>
            </w:r>
          </w:p>
        </w:tc>
        <w:tc>
          <w:tcPr>
            <w:tcW w:w="680" w:type="pct"/>
            <w:vMerge w:val="restart"/>
          </w:tcPr>
          <w:p w14:paraId="4D13D116" w14:textId="77777777" w:rsidR="00717AC9" w:rsidRDefault="002B6238">
            <w:pPr>
              <w:ind w:left="-84" w:right="-84"/>
            </w:pPr>
            <w:r>
              <w:rPr>
                <w:sz w:val="22"/>
              </w:rPr>
              <w:t>Воздух рабочей зоны</w:t>
            </w:r>
          </w:p>
        </w:tc>
        <w:tc>
          <w:tcPr>
            <w:tcW w:w="530" w:type="pct"/>
            <w:vMerge w:val="restart"/>
          </w:tcPr>
          <w:p w14:paraId="0C491216" w14:textId="77777777" w:rsidR="00717AC9" w:rsidRDefault="002B6238">
            <w:pPr>
              <w:ind w:left="-84" w:right="-84"/>
            </w:pPr>
            <w:r>
              <w:rPr>
                <w:sz w:val="22"/>
              </w:rPr>
              <w:t>100.10/08.156, 100.10/42.000</w:t>
            </w:r>
          </w:p>
        </w:tc>
        <w:tc>
          <w:tcPr>
            <w:tcW w:w="870" w:type="pct"/>
            <w:vMerge w:val="restart"/>
          </w:tcPr>
          <w:p w14:paraId="6A478857" w14:textId="77777777" w:rsidR="00717AC9" w:rsidRDefault="002B6238">
            <w:pPr>
              <w:ind w:left="-84" w:right="-84"/>
            </w:pPr>
            <w:r>
              <w:rPr>
                <w:sz w:val="22"/>
              </w:rPr>
              <w:t>Отбор образцов Ангидрид сернистый</w:t>
            </w:r>
          </w:p>
        </w:tc>
        <w:tc>
          <w:tcPr>
            <w:tcW w:w="1070" w:type="pct"/>
            <w:vMerge w:val="restart"/>
          </w:tcPr>
          <w:p w14:paraId="55467434" w14:textId="77777777" w:rsidR="00717AC9" w:rsidRDefault="002B6238">
            <w:pPr>
              <w:ind w:left="-84" w:right="-84"/>
            </w:pPr>
            <w:r>
              <w:rPr>
                <w:sz w:val="22"/>
              </w:rPr>
              <w:t>МВИ.МН 5858-2017</w:t>
            </w:r>
          </w:p>
        </w:tc>
        <w:tc>
          <w:tcPr>
            <w:tcW w:w="730" w:type="pct"/>
            <w:vMerge w:val="restart"/>
          </w:tcPr>
          <w:p w14:paraId="0AE4DFB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967F7E8" w14:textId="77777777" w:rsidR="00717AC9" w:rsidRDefault="00717AC9">
            <w:pPr>
              <w:ind w:left="-84" w:right="-84"/>
            </w:pPr>
          </w:p>
        </w:tc>
      </w:tr>
      <w:tr w:rsidR="00717AC9" w14:paraId="00C59673" w14:textId="77777777">
        <w:trPr>
          <w:trHeight w:val="230"/>
        </w:trPr>
        <w:tc>
          <w:tcPr>
            <w:tcW w:w="290" w:type="pct"/>
            <w:vMerge w:val="restart"/>
          </w:tcPr>
          <w:p w14:paraId="741C6D80" w14:textId="77777777" w:rsidR="00717AC9" w:rsidRDefault="002B6238">
            <w:pPr>
              <w:ind w:left="-84" w:right="-84"/>
            </w:pPr>
            <w:r>
              <w:rPr>
                <w:sz w:val="22"/>
              </w:rPr>
              <w:t>2.24.9* ТР</w:t>
            </w:r>
          </w:p>
        </w:tc>
        <w:tc>
          <w:tcPr>
            <w:tcW w:w="680" w:type="pct"/>
            <w:vMerge w:val="restart"/>
          </w:tcPr>
          <w:p w14:paraId="01A1B2BA" w14:textId="77777777" w:rsidR="00717AC9" w:rsidRDefault="002B6238">
            <w:pPr>
              <w:ind w:left="-84" w:right="-84"/>
            </w:pPr>
            <w:r>
              <w:rPr>
                <w:sz w:val="22"/>
              </w:rPr>
              <w:t>Алкогольная продукция</w:t>
            </w:r>
          </w:p>
        </w:tc>
        <w:tc>
          <w:tcPr>
            <w:tcW w:w="530" w:type="pct"/>
            <w:vMerge w:val="restart"/>
          </w:tcPr>
          <w:p w14:paraId="33523A5A" w14:textId="77777777" w:rsidR="00717AC9" w:rsidRDefault="002B6238">
            <w:pPr>
              <w:ind w:left="-84" w:right="-84"/>
            </w:pPr>
            <w:r>
              <w:rPr>
                <w:sz w:val="22"/>
              </w:rPr>
              <w:t>11.01/08.159, 11.02/08.159, 11.03/08.159</w:t>
            </w:r>
          </w:p>
        </w:tc>
        <w:tc>
          <w:tcPr>
            <w:tcW w:w="870" w:type="pct"/>
            <w:vMerge w:val="restart"/>
          </w:tcPr>
          <w:p w14:paraId="74954BAF" w14:textId="77777777" w:rsidR="00717AC9" w:rsidRDefault="002B6238">
            <w:pPr>
              <w:ind w:left="-84" w:right="-84"/>
            </w:pPr>
            <w:r>
              <w:rPr>
                <w:sz w:val="22"/>
              </w:rPr>
              <w:t>Лимонная кислота (массовая концентрация лимонной кислоты)</w:t>
            </w:r>
          </w:p>
        </w:tc>
        <w:tc>
          <w:tcPr>
            <w:tcW w:w="1070" w:type="pct"/>
            <w:vMerge w:val="restart"/>
          </w:tcPr>
          <w:p w14:paraId="1E857EBC" w14:textId="77777777" w:rsidR="00717AC9" w:rsidRDefault="002B6238">
            <w:pPr>
              <w:ind w:left="-84" w:right="-84"/>
            </w:pPr>
            <w:r>
              <w:rPr>
                <w:sz w:val="22"/>
              </w:rPr>
              <w:t>ГОСТ 33410-2015</w:t>
            </w:r>
          </w:p>
        </w:tc>
        <w:tc>
          <w:tcPr>
            <w:tcW w:w="730" w:type="pct"/>
            <w:vMerge w:val="restart"/>
          </w:tcPr>
          <w:p w14:paraId="025BC1CD"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15267E3D" w14:textId="77777777" w:rsidR="00717AC9" w:rsidRDefault="002B6238">
            <w:pPr>
              <w:ind w:left="-84" w:right="-84"/>
            </w:pPr>
            <w:r>
              <w:rPr>
                <w:sz w:val="22"/>
              </w:rPr>
              <w:lastRenderedPageBreak/>
              <w:t>ТР ЕАЭС 047/2018</w:t>
            </w:r>
          </w:p>
        </w:tc>
      </w:tr>
      <w:tr w:rsidR="00717AC9" w14:paraId="58167F4B" w14:textId="77777777">
        <w:trPr>
          <w:trHeight w:val="230"/>
        </w:trPr>
        <w:tc>
          <w:tcPr>
            <w:tcW w:w="290" w:type="pct"/>
            <w:vMerge w:val="restart"/>
          </w:tcPr>
          <w:p w14:paraId="37296B4E" w14:textId="77777777" w:rsidR="00717AC9" w:rsidRDefault="002B6238">
            <w:pPr>
              <w:ind w:left="-84" w:right="-84"/>
            </w:pPr>
            <w:r>
              <w:rPr>
                <w:sz w:val="22"/>
              </w:rPr>
              <w:t>2.24.9**</w:t>
            </w:r>
          </w:p>
        </w:tc>
        <w:tc>
          <w:tcPr>
            <w:tcW w:w="680" w:type="pct"/>
            <w:vMerge w:val="restart"/>
          </w:tcPr>
          <w:p w14:paraId="4B066BA6" w14:textId="77777777" w:rsidR="00717AC9" w:rsidRDefault="002B6238">
            <w:pPr>
              <w:ind w:left="-84" w:right="-84"/>
            </w:pPr>
            <w:r>
              <w:rPr>
                <w:sz w:val="22"/>
              </w:rPr>
              <w:t>Воздух рабочей зоны</w:t>
            </w:r>
          </w:p>
        </w:tc>
        <w:tc>
          <w:tcPr>
            <w:tcW w:w="530" w:type="pct"/>
            <w:vMerge w:val="restart"/>
          </w:tcPr>
          <w:p w14:paraId="505C9C37" w14:textId="77777777" w:rsidR="00717AC9" w:rsidRDefault="002B6238">
            <w:pPr>
              <w:ind w:left="-84" w:right="-84"/>
            </w:pPr>
            <w:r>
              <w:rPr>
                <w:sz w:val="22"/>
              </w:rPr>
              <w:t>100.10/08.156, 100.10/42.000</w:t>
            </w:r>
          </w:p>
        </w:tc>
        <w:tc>
          <w:tcPr>
            <w:tcW w:w="870" w:type="pct"/>
            <w:vMerge w:val="restart"/>
          </w:tcPr>
          <w:p w14:paraId="0BE1CCD0" w14:textId="77777777" w:rsidR="00717AC9" w:rsidRDefault="002B6238">
            <w:pPr>
              <w:ind w:left="-84" w:right="-84"/>
            </w:pPr>
            <w:r>
              <w:rPr>
                <w:sz w:val="22"/>
              </w:rPr>
              <w:t>Отбор образцов Ангидрид фосфорный</w:t>
            </w:r>
          </w:p>
        </w:tc>
        <w:tc>
          <w:tcPr>
            <w:tcW w:w="1070" w:type="pct"/>
            <w:vMerge w:val="restart"/>
          </w:tcPr>
          <w:p w14:paraId="707B1170" w14:textId="77777777" w:rsidR="00717AC9" w:rsidRDefault="002B6238">
            <w:pPr>
              <w:ind w:left="-84" w:right="-84"/>
            </w:pPr>
            <w:r>
              <w:rPr>
                <w:sz w:val="22"/>
              </w:rPr>
              <w:t>МВИ.МН 5810-2017</w:t>
            </w:r>
          </w:p>
        </w:tc>
        <w:tc>
          <w:tcPr>
            <w:tcW w:w="730" w:type="pct"/>
            <w:vMerge w:val="restart"/>
          </w:tcPr>
          <w:p w14:paraId="3C58F9A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C6DB71C" w14:textId="77777777" w:rsidR="00717AC9" w:rsidRDefault="00717AC9">
            <w:pPr>
              <w:ind w:left="-84" w:right="-84"/>
            </w:pPr>
          </w:p>
        </w:tc>
      </w:tr>
      <w:tr w:rsidR="00717AC9" w14:paraId="669745F2" w14:textId="77777777">
        <w:trPr>
          <w:trHeight w:val="230"/>
        </w:trPr>
        <w:tc>
          <w:tcPr>
            <w:tcW w:w="290" w:type="pct"/>
            <w:vMerge w:val="restart"/>
          </w:tcPr>
          <w:p w14:paraId="721E3D14" w14:textId="77777777" w:rsidR="00717AC9" w:rsidRDefault="002B6238">
            <w:pPr>
              <w:ind w:left="-84" w:right="-84"/>
            </w:pPr>
            <w:r>
              <w:rPr>
                <w:sz w:val="22"/>
              </w:rPr>
              <w:t>2.24.10* ТР</w:t>
            </w:r>
          </w:p>
        </w:tc>
        <w:tc>
          <w:tcPr>
            <w:tcW w:w="680" w:type="pct"/>
            <w:vMerge w:val="restart"/>
          </w:tcPr>
          <w:p w14:paraId="0D1A2A7F" w14:textId="77777777" w:rsidR="00717AC9" w:rsidRDefault="002B6238">
            <w:pPr>
              <w:ind w:left="-84" w:right="-84"/>
            </w:pPr>
            <w:r>
              <w:rPr>
                <w:sz w:val="22"/>
              </w:rPr>
              <w:t>Алкогольная продукция</w:t>
            </w:r>
          </w:p>
        </w:tc>
        <w:tc>
          <w:tcPr>
            <w:tcW w:w="530" w:type="pct"/>
            <w:vMerge w:val="restart"/>
          </w:tcPr>
          <w:p w14:paraId="3FDCF1ED" w14:textId="77777777" w:rsidR="00717AC9" w:rsidRDefault="002B6238">
            <w:pPr>
              <w:ind w:left="-84" w:right="-84"/>
            </w:pPr>
            <w:r>
              <w:rPr>
                <w:sz w:val="22"/>
              </w:rPr>
              <w:t>11.01/08.149, 11.02/08.149, 11.03/08.149</w:t>
            </w:r>
          </w:p>
        </w:tc>
        <w:tc>
          <w:tcPr>
            <w:tcW w:w="870" w:type="pct"/>
            <w:vMerge w:val="restart"/>
          </w:tcPr>
          <w:p w14:paraId="1A39D5E2" w14:textId="77777777" w:rsidR="00717AC9" w:rsidRDefault="002B6238">
            <w:pPr>
              <w:ind w:left="-84" w:right="-84"/>
            </w:pPr>
            <w:r>
              <w:rPr>
                <w:sz w:val="22"/>
              </w:rPr>
              <w:t>Массовая концентрация титруемых кислот (титруемые кислоты)</w:t>
            </w:r>
          </w:p>
        </w:tc>
        <w:tc>
          <w:tcPr>
            <w:tcW w:w="1070" w:type="pct"/>
            <w:vMerge w:val="restart"/>
          </w:tcPr>
          <w:p w14:paraId="37CF0F33" w14:textId="77777777" w:rsidR="00717AC9" w:rsidRDefault="002B6238">
            <w:pPr>
              <w:ind w:left="-84" w:right="-84"/>
            </w:pPr>
            <w:r>
              <w:rPr>
                <w:sz w:val="22"/>
              </w:rPr>
              <w:t>ГОСТ 32114-2013;</w:t>
            </w:r>
            <w:r>
              <w:rPr>
                <w:sz w:val="22"/>
              </w:rPr>
              <w:br/>
              <w:t>СТБ 1931-2009 (ГОСТ Р 51621-2000)</w:t>
            </w:r>
          </w:p>
        </w:tc>
        <w:tc>
          <w:tcPr>
            <w:tcW w:w="730" w:type="pct"/>
            <w:vMerge w:val="restart"/>
          </w:tcPr>
          <w:p w14:paraId="1D86F80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DE6494F" w14:textId="77777777" w:rsidR="00717AC9" w:rsidRDefault="002B6238">
            <w:pPr>
              <w:ind w:left="-84" w:right="-84"/>
            </w:pPr>
            <w:r>
              <w:rPr>
                <w:sz w:val="22"/>
              </w:rPr>
              <w:t>ТР ЕАЭС 047/2018</w:t>
            </w:r>
          </w:p>
        </w:tc>
      </w:tr>
      <w:tr w:rsidR="00717AC9" w14:paraId="39634D4F" w14:textId="77777777">
        <w:trPr>
          <w:trHeight w:val="230"/>
        </w:trPr>
        <w:tc>
          <w:tcPr>
            <w:tcW w:w="290" w:type="pct"/>
            <w:vMerge w:val="restart"/>
          </w:tcPr>
          <w:p w14:paraId="5463447B" w14:textId="77777777" w:rsidR="00717AC9" w:rsidRDefault="002B6238">
            <w:pPr>
              <w:ind w:left="-84" w:right="-84"/>
            </w:pPr>
            <w:r>
              <w:rPr>
                <w:sz w:val="22"/>
              </w:rPr>
              <w:t>2.24.10**</w:t>
            </w:r>
          </w:p>
        </w:tc>
        <w:tc>
          <w:tcPr>
            <w:tcW w:w="680" w:type="pct"/>
            <w:vMerge w:val="restart"/>
          </w:tcPr>
          <w:p w14:paraId="7F470E47" w14:textId="77777777" w:rsidR="00717AC9" w:rsidRDefault="002B6238">
            <w:pPr>
              <w:ind w:left="-84" w:right="-84"/>
            </w:pPr>
            <w:r>
              <w:rPr>
                <w:sz w:val="22"/>
              </w:rPr>
              <w:t>Воздух рабочей зоны</w:t>
            </w:r>
          </w:p>
        </w:tc>
        <w:tc>
          <w:tcPr>
            <w:tcW w:w="530" w:type="pct"/>
            <w:vMerge w:val="restart"/>
          </w:tcPr>
          <w:p w14:paraId="63FBB3B3" w14:textId="77777777" w:rsidR="00717AC9" w:rsidRDefault="002B6238">
            <w:pPr>
              <w:ind w:left="-84" w:right="-84"/>
            </w:pPr>
            <w:r>
              <w:rPr>
                <w:sz w:val="22"/>
              </w:rPr>
              <w:t>100.10/08.156, 100.10/42.000</w:t>
            </w:r>
          </w:p>
        </w:tc>
        <w:tc>
          <w:tcPr>
            <w:tcW w:w="870" w:type="pct"/>
            <w:vMerge w:val="restart"/>
          </w:tcPr>
          <w:p w14:paraId="4A29C83F" w14:textId="77777777" w:rsidR="00717AC9" w:rsidRDefault="002B6238">
            <w:pPr>
              <w:ind w:left="-84" w:right="-84"/>
            </w:pPr>
            <w:r>
              <w:rPr>
                <w:sz w:val="22"/>
              </w:rPr>
              <w:t>Отбор образцов Ангидрид хромовый и соли хромовой кислоты</w:t>
            </w:r>
          </w:p>
        </w:tc>
        <w:tc>
          <w:tcPr>
            <w:tcW w:w="1070" w:type="pct"/>
            <w:vMerge w:val="restart"/>
          </w:tcPr>
          <w:p w14:paraId="3FF3FA25" w14:textId="77777777" w:rsidR="00717AC9" w:rsidRDefault="002B6238">
            <w:pPr>
              <w:ind w:left="-84" w:right="-84"/>
            </w:pPr>
            <w:r>
              <w:rPr>
                <w:sz w:val="22"/>
              </w:rPr>
              <w:t>МВИ.МН 5822-2017</w:t>
            </w:r>
          </w:p>
        </w:tc>
        <w:tc>
          <w:tcPr>
            <w:tcW w:w="730" w:type="pct"/>
            <w:vMerge w:val="restart"/>
          </w:tcPr>
          <w:p w14:paraId="0DD02E7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6926618" w14:textId="77777777" w:rsidR="00717AC9" w:rsidRDefault="00717AC9">
            <w:pPr>
              <w:ind w:left="-84" w:right="-84"/>
            </w:pPr>
          </w:p>
        </w:tc>
      </w:tr>
      <w:tr w:rsidR="00717AC9" w14:paraId="649848A5" w14:textId="77777777">
        <w:trPr>
          <w:trHeight w:val="230"/>
        </w:trPr>
        <w:tc>
          <w:tcPr>
            <w:tcW w:w="290" w:type="pct"/>
            <w:vMerge w:val="restart"/>
          </w:tcPr>
          <w:p w14:paraId="31999815" w14:textId="77777777" w:rsidR="00717AC9" w:rsidRDefault="002B6238">
            <w:pPr>
              <w:ind w:left="-84" w:right="-84"/>
            </w:pPr>
            <w:r>
              <w:rPr>
                <w:sz w:val="22"/>
              </w:rPr>
              <w:t>2.24.11* ТР</w:t>
            </w:r>
          </w:p>
        </w:tc>
        <w:tc>
          <w:tcPr>
            <w:tcW w:w="680" w:type="pct"/>
            <w:vMerge w:val="restart"/>
          </w:tcPr>
          <w:p w14:paraId="6C6C22EF" w14:textId="77777777" w:rsidR="00717AC9" w:rsidRDefault="002B6238">
            <w:pPr>
              <w:ind w:left="-84" w:right="-84"/>
            </w:pPr>
            <w:r>
              <w:rPr>
                <w:sz w:val="22"/>
              </w:rPr>
              <w:t>Алкогольная продукция</w:t>
            </w:r>
          </w:p>
        </w:tc>
        <w:tc>
          <w:tcPr>
            <w:tcW w:w="530" w:type="pct"/>
            <w:vMerge w:val="restart"/>
          </w:tcPr>
          <w:p w14:paraId="0B852BB4" w14:textId="77777777" w:rsidR="00717AC9" w:rsidRDefault="002B6238">
            <w:pPr>
              <w:ind w:left="-84" w:right="-84"/>
            </w:pPr>
            <w:r>
              <w:rPr>
                <w:sz w:val="22"/>
              </w:rPr>
              <w:t>11.01/08.149, 11.02/08.149, 11.03/08.149</w:t>
            </w:r>
          </w:p>
        </w:tc>
        <w:tc>
          <w:tcPr>
            <w:tcW w:w="870" w:type="pct"/>
            <w:vMerge w:val="restart"/>
          </w:tcPr>
          <w:p w14:paraId="0EEA5C0E" w14:textId="77777777" w:rsidR="00717AC9" w:rsidRDefault="002B6238">
            <w:pPr>
              <w:ind w:left="-84" w:right="-84"/>
            </w:pPr>
            <w:r>
              <w:rPr>
                <w:sz w:val="22"/>
              </w:rPr>
              <w:t>Массовая концентрация кислот в пересчете на лимонную кислоту</w:t>
            </w:r>
          </w:p>
        </w:tc>
        <w:tc>
          <w:tcPr>
            <w:tcW w:w="1070" w:type="pct"/>
            <w:vMerge w:val="restart"/>
          </w:tcPr>
          <w:p w14:paraId="4FDA3963" w14:textId="77777777" w:rsidR="00717AC9" w:rsidRDefault="002B6238">
            <w:pPr>
              <w:ind w:left="-84" w:right="-84"/>
            </w:pPr>
            <w:r>
              <w:rPr>
                <w:sz w:val="22"/>
              </w:rPr>
              <w:t>ГОСТ 32080-2013 п. 5.6;</w:t>
            </w:r>
            <w:r>
              <w:rPr>
                <w:sz w:val="22"/>
              </w:rPr>
              <w:br/>
              <w:t>ГОСТ 4828-83 п. 2.12</w:t>
            </w:r>
          </w:p>
        </w:tc>
        <w:tc>
          <w:tcPr>
            <w:tcW w:w="730" w:type="pct"/>
            <w:vMerge w:val="restart"/>
          </w:tcPr>
          <w:p w14:paraId="01D85C9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463D2BB" w14:textId="77777777" w:rsidR="00717AC9" w:rsidRDefault="002B6238">
            <w:pPr>
              <w:ind w:left="-84" w:right="-84"/>
            </w:pPr>
            <w:r>
              <w:rPr>
                <w:sz w:val="22"/>
              </w:rPr>
              <w:t>ТР ЕАЭС 047/2018</w:t>
            </w:r>
          </w:p>
        </w:tc>
      </w:tr>
      <w:tr w:rsidR="00717AC9" w14:paraId="54B8EE73" w14:textId="77777777">
        <w:trPr>
          <w:trHeight w:val="230"/>
        </w:trPr>
        <w:tc>
          <w:tcPr>
            <w:tcW w:w="290" w:type="pct"/>
            <w:vMerge w:val="restart"/>
          </w:tcPr>
          <w:p w14:paraId="4127C453" w14:textId="77777777" w:rsidR="00717AC9" w:rsidRDefault="002B6238">
            <w:pPr>
              <w:ind w:left="-84" w:right="-84"/>
            </w:pPr>
            <w:r>
              <w:rPr>
                <w:sz w:val="22"/>
              </w:rPr>
              <w:t>2.24.11**</w:t>
            </w:r>
          </w:p>
        </w:tc>
        <w:tc>
          <w:tcPr>
            <w:tcW w:w="680" w:type="pct"/>
            <w:vMerge w:val="restart"/>
          </w:tcPr>
          <w:p w14:paraId="2DA36A96" w14:textId="77777777" w:rsidR="00717AC9" w:rsidRDefault="002B6238">
            <w:pPr>
              <w:ind w:left="-84" w:right="-84"/>
            </w:pPr>
            <w:r>
              <w:rPr>
                <w:sz w:val="22"/>
              </w:rPr>
              <w:t>Воздух рабочей зоны</w:t>
            </w:r>
          </w:p>
        </w:tc>
        <w:tc>
          <w:tcPr>
            <w:tcW w:w="530" w:type="pct"/>
            <w:vMerge w:val="restart"/>
          </w:tcPr>
          <w:p w14:paraId="713CCC70" w14:textId="77777777" w:rsidR="00717AC9" w:rsidRDefault="002B6238">
            <w:pPr>
              <w:ind w:left="-84" w:right="-84"/>
            </w:pPr>
            <w:r>
              <w:rPr>
                <w:sz w:val="22"/>
              </w:rPr>
              <w:t>100.10/08.156, 100.10/42.000</w:t>
            </w:r>
          </w:p>
        </w:tc>
        <w:tc>
          <w:tcPr>
            <w:tcW w:w="870" w:type="pct"/>
            <w:vMerge w:val="restart"/>
          </w:tcPr>
          <w:p w14:paraId="447BDD9F" w14:textId="77777777" w:rsidR="00717AC9" w:rsidRDefault="002B6238">
            <w:pPr>
              <w:ind w:left="-84" w:right="-84"/>
            </w:pPr>
            <w:r>
              <w:rPr>
                <w:sz w:val="22"/>
              </w:rPr>
              <w:t>отбор образцов Азота оксиды (диоксид и оксид)</w:t>
            </w:r>
          </w:p>
        </w:tc>
        <w:tc>
          <w:tcPr>
            <w:tcW w:w="1070" w:type="pct"/>
            <w:vMerge w:val="restart"/>
          </w:tcPr>
          <w:p w14:paraId="5EF1FD31" w14:textId="77777777" w:rsidR="00717AC9" w:rsidRDefault="002B6238">
            <w:pPr>
              <w:ind w:left="-84" w:right="-84"/>
            </w:pPr>
            <w:r>
              <w:rPr>
                <w:sz w:val="22"/>
              </w:rPr>
              <w:t>МВИ.МН 5914-2017;</w:t>
            </w:r>
            <w:r>
              <w:rPr>
                <w:sz w:val="22"/>
              </w:rPr>
              <w:br/>
              <w:t>МУ № 4187-86;</w:t>
            </w:r>
            <w:r>
              <w:rPr>
                <w:sz w:val="22"/>
              </w:rPr>
              <w:br/>
              <w:t>МУ № 4751-88</w:t>
            </w:r>
          </w:p>
        </w:tc>
        <w:tc>
          <w:tcPr>
            <w:tcW w:w="730" w:type="pct"/>
            <w:vMerge w:val="restart"/>
          </w:tcPr>
          <w:p w14:paraId="048B383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BF9442A" w14:textId="77777777" w:rsidR="00717AC9" w:rsidRDefault="00717AC9">
            <w:pPr>
              <w:ind w:left="-84" w:right="-84"/>
            </w:pPr>
          </w:p>
        </w:tc>
      </w:tr>
      <w:tr w:rsidR="00717AC9" w14:paraId="4D953987" w14:textId="77777777">
        <w:trPr>
          <w:trHeight w:val="230"/>
        </w:trPr>
        <w:tc>
          <w:tcPr>
            <w:tcW w:w="290" w:type="pct"/>
            <w:vMerge w:val="restart"/>
          </w:tcPr>
          <w:p w14:paraId="55A0A0E5" w14:textId="77777777" w:rsidR="00717AC9" w:rsidRDefault="002B6238">
            <w:pPr>
              <w:ind w:left="-84" w:right="-84"/>
            </w:pPr>
            <w:r>
              <w:rPr>
                <w:sz w:val="22"/>
              </w:rPr>
              <w:lastRenderedPageBreak/>
              <w:t>2.24.12* ТР</w:t>
            </w:r>
          </w:p>
        </w:tc>
        <w:tc>
          <w:tcPr>
            <w:tcW w:w="680" w:type="pct"/>
            <w:vMerge w:val="restart"/>
          </w:tcPr>
          <w:p w14:paraId="0E495958" w14:textId="77777777" w:rsidR="00717AC9" w:rsidRDefault="002B6238">
            <w:pPr>
              <w:ind w:left="-84" w:right="-84"/>
            </w:pPr>
            <w:r>
              <w:rPr>
                <w:sz w:val="22"/>
              </w:rPr>
              <w:t>Алкогольная продукция</w:t>
            </w:r>
          </w:p>
        </w:tc>
        <w:tc>
          <w:tcPr>
            <w:tcW w:w="530" w:type="pct"/>
            <w:vMerge w:val="restart"/>
          </w:tcPr>
          <w:p w14:paraId="2EF54AE1" w14:textId="77777777" w:rsidR="00717AC9" w:rsidRDefault="002B6238">
            <w:pPr>
              <w:ind w:left="-84" w:right="-84"/>
            </w:pPr>
            <w:r>
              <w:rPr>
                <w:sz w:val="22"/>
              </w:rPr>
              <w:t>11.01/08.149, 11.02/08.149, 11.03/08.149</w:t>
            </w:r>
          </w:p>
        </w:tc>
        <w:tc>
          <w:tcPr>
            <w:tcW w:w="870" w:type="pct"/>
            <w:vMerge w:val="restart"/>
          </w:tcPr>
          <w:p w14:paraId="13465F46" w14:textId="77777777" w:rsidR="00717AC9" w:rsidRDefault="002B6238">
            <w:pPr>
              <w:ind w:left="-84" w:right="-84"/>
            </w:pPr>
            <w:r>
              <w:rPr>
                <w:sz w:val="22"/>
              </w:rPr>
              <w:t>Массовая концентрация летучих кислот</w:t>
            </w:r>
          </w:p>
        </w:tc>
        <w:tc>
          <w:tcPr>
            <w:tcW w:w="1070" w:type="pct"/>
            <w:vMerge w:val="restart"/>
          </w:tcPr>
          <w:p w14:paraId="0DC1C97D" w14:textId="77777777" w:rsidR="00717AC9" w:rsidRDefault="002B6238">
            <w:pPr>
              <w:ind w:left="-84" w:right="-84"/>
            </w:pPr>
            <w:r>
              <w:rPr>
                <w:sz w:val="22"/>
              </w:rPr>
              <w:t>ГОСТ 32001-2012;</w:t>
            </w:r>
            <w:r>
              <w:rPr>
                <w:sz w:val="22"/>
              </w:rPr>
              <w:br/>
              <w:t>ГОСТ 32036-2013 п. 6.9;</w:t>
            </w:r>
            <w:r>
              <w:rPr>
                <w:sz w:val="22"/>
              </w:rPr>
              <w:br/>
              <w:t>СТБ 1930-2009 (ГОСТ Р 51654-2000)</w:t>
            </w:r>
          </w:p>
        </w:tc>
        <w:tc>
          <w:tcPr>
            <w:tcW w:w="730" w:type="pct"/>
            <w:vMerge w:val="restart"/>
          </w:tcPr>
          <w:p w14:paraId="5E5B77B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60C368A" w14:textId="77777777" w:rsidR="00717AC9" w:rsidRDefault="002B6238">
            <w:pPr>
              <w:ind w:left="-84" w:right="-84"/>
            </w:pPr>
            <w:r>
              <w:rPr>
                <w:sz w:val="22"/>
              </w:rPr>
              <w:t>ТР ЕАЭС 047/2018</w:t>
            </w:r>
          </w:p>
        </w:tc>
      </w:tr>
      <w:tr w:rsidR="00717AC9" w14:paraId="5999444E" w14:textId="77777777">
        <w:trPr>
          <w:trHeight w:val="230"/>
        </w:trPr>
        <w:tc>
          <w:tcPr>
            <w:tcW w:w="290" w:type="pct"/>
            <w:vMerge w:val="restart"/>
          </w:tcPr>
          <w:p w14:paraId="70CCD15F" w14:textId="77777777" w:rsidR="00717AC9" w:rsidRDefault="002B6238">
            <w:pPr>
              <w:ind w:left="-84" w:right="-84"/>
            </w:pPr>
            <w:r>
              <w:rPr>
                <w:sz w:val="22"/>
              </w:rPr>
              <w:t>2.24.12**</w:t>
            </w:r>
          </w:p>
        </w:tc>
        <w:tc>
          <w:tcPr>
            <w:tcW w:w="680" w:type="pct"/>
            <w:vMerge w:val="restart"/>
          </w:tcPr>
          <w:p w14:paraId="7C8927D6" w14:textId="77777777" w:rsidR="00717AC9" w:rsidRDefault="002B6238">
            <w:pPr>
              <w:ind w:left="-84" w:right="-84"/>
            </w:pPr>
            <w:r>
              <w:rPr>
                <w:sz w:val="22"/>
              </w:rPr>
              <w:t>Воздух рабочей зоны</w:t>
            </w:r>
          </w:p>
        </w:tc>
        <w:tc>
          <w:tcPr>
            <w:tcW w:w="530" w:type="pct"/>
            <w:vMerge w:val="restart"/>
          </w:tcPr>
          <w:p w14:paraId="34CA4689" w14:textId="77777777" w:rsidR="00717AC9" w:rsidRDefault="002B6238">
            <w:pPr>
              <w:ind w:left="-84" w:right="-84"/>
            </w:pPr>
            <w:r>
              <w:rPr>
                <w:sz w:val="22"/>
              </w:rPr>
              <w:t>100.10/08.156, 100.10/42.000</w:t>
            </w:r>
          </w:p>
        </w:tc>
        <w:tc>
          <w:tcPr>
            <w:tcW w:w="870" w:type="pct"/>
            <w:vMerge w:val="restart"/>
          </w:tcPr>
          <w:p w14:paraId="4F00D11B" w14:textId="77777777" w:rsidR="00717AC9" w:rsidRDefault="002B6238">
            <w:pPr>
              <w:ind w:left="-84" w:right="-84"/>
            </w:pPr>
            <w:r>
              <w:rPr>
                <w:sz w:val="22"/>
              </w:rPr>
              <w:t>Отбор образцов Аммиак</w:t>
            </w:r>
          </w:p>
        </w:tc>
        <w:tc>
          <w:tcPr>
            <w:tcW w:w="1070" w:type="pct"/>
            <w:vMerge w:val="restart"/>
          </w:tcPr>
          <w:p w14:paraId="6D62E2C1" w14:textId="77777777" w:rsidR="00717AC9" w:rsidRDefault="002B6238">
            <w:pPr>
              <w:ind w:left="-84" w:right="-84"/>
            </w:pPr>
            <w:r>
              <w:rPr>
                <w:sz w:val="22"/>
              </w:rPr>
              <w:t>МВИ.МН 5910-2017</w:t>
            </w:r>
          </w:p>
        </w:tc>
        <w:tc>
          <w:tcPr>
            <w:tcW w:w="730" w:type="pct"/>
            <w:vMerge w:val="restart"/>
          </w:tcPr>
          <w:p w14:paraId="05A2002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2ED6DC7" w14:textId="77777777" w:rsidR="00717AC9" w:rsidRDefault="00717AC9">
            <w:pPr>
              <w:ind w:left="-84" w:right="-84"/>
            </w:pPr>
          </w:p>
        </w:tc>
      </w:tr>
      <w:tr w:rsidR="00717AC9" w14:paraId="34980F08" w14:textId="77777777">
        <w:trPr>
          <w:trHeight w:val="230"/>
        </w:trPr>
        <w:tc>
          <w:tcPr>
            <w:tcW w:w="290" w:type="pct"/>
            <w:vMerge w:val="restart"/>
          </w:tcPr>
          <w:p w14:paraId="67DE5C72" w14:textId="77777777" w:rsidR="00717AC9" w:rsidRDefault="002B6238">
            <w:pPr>
              <w:ind w:left="-84" w:right="-84"/>
            </w:pPr>
            <w:r>
              <w:rPr>
                <w:sz w:val="22"/>
              </w:rPr>
              <w:t>2.24.13* ТР</w:t>
            </w:r>
          </w:p>
        </w:tc>
        <w:tc>
          <w:tcPr>
            <w:tcW w:w="680" w:type="pct"/>
            <w:vMerge w:val="restart"/>
          </w:tcPr>
          <w:p w14:paraId="588D61C5" w14:textId="77777777" w:rsidR="00717AC9" w:rsidRDefault="002B6238">
            <w:pPr>
              <w:ind w:left="-84" w:right="-84"/>
            </w:pPr>
            <w:r>
              <w:rPr>
                <w:sz w:val="22"/>
              </w:rPr>
              <w:t>Алкогольная продукция</w:t>
            </w:r>
          </w:p>
        </w:tc>
        <w:tc>
          <w:tcPr>
            <w:tcW w:w="530" w:type="pct"/>
            <w:vMerge w:val="restart"/>
          </w:tcPr>
          <w:p w14:paraId="42ECB309" w14:textId="77777777" w:rsidR="00717AC9" w:rsidRDefault="002B6238">
            <w:pPr>
              <w:ind w:left="-84" w:right="-84"/>
            </w:pPr>
            <w:r>
              <w:rPr>
                <w:sz w:val="22"/>
              </w:rPr>
              <w:t>11.01/08.149, 11.02/08.149, 11.03/08.149</w:t>
            </w:r>
          </w:p>
        </w:tc>
        <w:tc>
          <w:tcPr>
            <w:tcW w:w="870" w:type="pct"/>
            <w:vMerge w:val="restart"/>
          </w:tcPr>
          <w:p w14:paraId="0D9D2C66" w14:textId="77777777" w:rsidR="00717AC9" w:rsidRDefault="002B6238">
            <w:pPr>
              <w:ind w:left="-84" w:right="-84"/>
            </w:pPr>
            <w:r>
              <w:rPr>
                <w:sz w:val="22"/>
              </w:rPr>
              <w:t>Массовая концентрация общего диоксида серы</w:t>
            </w:r>
          </w:p>
        </w:tc>
        <w:tc>
          <w:tcPr>
            <w:tcW w:w="1070" w:type="pct"/>
            <w:vMerge w:val="restart"/>
          </w:tcPr>
          <w:p w14:paraId="61BD0D82" w14:textId="77777777" w:rsidR="00717AC9" w:rsidRDefault="002B6238">
            <w:pPr>
              <w:ind w:left="-84" w:right="-84"/>
            </w:pPr>
            <w:r>
              <w:rPr>
                <w:sz w:val="22"/>
              </w:rPr>
              <w:t>ГОСТ 32115-2013;</w:t>
            </w:r>
            <w:r>
              <w:rPr>
                <w:sz w:val="22"/>
              </w:rPr>
              <w:br/>
              <w:t>СТБ 1932-2009 (ГОСТ Р 51655-2000)</w:t>
            </w:r>
          </w:p>
        </w:tc>
        <w:tc>
          <w:tcPr>
            <w:tcW w:w="730" w:type="pct"/>
            <w:vMerge w:val="restart"/>
          </w:tcPr>
          <w:p w14:paraId="2CBC26D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92BE90A" w14:textId="77777777" w:rsidR="00717AC9" w:rsidRDefault="002B6238">
            <w:pPr>
              <w:ind w:left="-84" w:right="-84"/>
            </w:pPr>
            <w:r>
              <w:rPr>
                <w:sz w:val="22"/>
              </w:rPr>
              <w:t>ТР ЕАЭС 047/2018</w:t>
            </w:r>
          </w:p>
        </w:tc>
      </w:tr>
      <w:tr w:rsidR="00717AC9" w14:paraId="679B47D7" w14:textId="77777777">
        <w:trPr>
          <w:trHeight w:val="230"/>
        </w:trPr>
        <w:tc>
          <w:tcPr>
            <w:tcW w:w="290" w:type="pct"/>
            <w:vMerge w:val="restart"/>
          </w:tcPr>
          <w:p w14:paraId="48857D0C" w14:textId="77777777" w:rsidR="00717AC9" w:rsidRDefault="002B6238">
            <w:pPr>
              <w:ind w:left="-84" w:right="-84"/>
            </w:pPr>
            <w:r>
              <w:rPr>
                <w:sz w:val="22"/>
              </w:rPr>
              <w:t>2.24.13**</w:t>
            </w:r>
          </w:p>
        </w:tc>
        <w:tc>
          <w:tcPr>
            <w:tcW w:w="680" w:type="pct"/>
            <w:vMerge w:val="restart"/>
          </w:tcPr>
          <w:p w14:paraId="441B18B7" w14:textId="77777777" w:rsidR="00717AC9" w:rsidRDefault="002B6238">
            <w:pPr>
              <w:ind w:left="-84" w:right="-84"/>
            </w:pPr>
            <w:r>
              <w:rPr>
                <w:sz w:val="22"/>
              </w:rPr>
              <w:t>Воздух рабочей зоны</w:t>
            </w:r>
          </w:p>
        </w:tc>
        <w:tc>
          <w:tcPr>
            <w:tcW w:w="530" w:type="pct"/>
            <w:vMerge w:val="restart"/>
          </w:tcPr>
          <w:p w14:paraId="5E8FF8C6" w14:textId="77777777" w:rsidR="00717AC9" w:rsidRDefault="002B6238">
            <w:pPr>
              <w:ind w:left="-84" w:right="-84"/>
            </w:pPr>
            <w:r>
              <w:rPr>
                <w:sz w:val="22"/>
              </w:rPr>
              <w:t>100.10/08.158, 100.10/42.000</w:t>
            </w:r>
          </w:p>
        </w:tc>
        <w:tc>
          <w:tcPr>
            <w:tcW w:w="870" w:type="pct"/>
            <w:vMerge w:val="restart"/>
          </w:tcPr>
          <w:p w14:paraId="5447AB08" w14:textId="77777777" w:rsidR="00717AC9" w:rsidRDefault="002B6238">
            <w:pPr>
              <w:ind w:left="-84" w:right="-84"/>
            </w:pPr>
            <w:r>
              <w:rPr>
                <w:sz w:val="22"/>
              </w:rPr>
              <w:t>Отбор образцов Акрилонитрил</w:t>
            </w:r>
          </w:p>
        </w:tc>
        <w:tc>
          <w:tcPr>
            <w:tcW w:w="1070" w:type="pct"/>
            <w:vMerge w:val="restart"/>
          </w:tcPr>
          <w:p w14:paraId="5C792959" w14:textId="77777777" w:rsidR="00717AC9" w:rsidRDefault="002B6238">
            <w:pPr>
              <w:ind w:left="-84" w:right="-84"/>
            </w:pPr>
            <w:r>
              <w:rPr>
                <w:sz w:val="22"/>
              </w:rPr>
              <w:t>МВИ.МН 4158-2011;</w:t>
            </w:r>
            <w:r>
              <w:rPr>
                <w:sz w:val="22"/>
              </w:rPr>
              <w:br/>
              <w:t>МУ № 268 от 24.09.1992;</w:t>
            </w:r>
            <w:r>
              <w:rPr>
                <w:sz w:val="22"/>
              </w:rPr>
              <w:br/>
              <w:t>МУ № 268-92</w:t>
            </w:r>
          </w:p>
        </w:tc>
        <w:tc>
          <w:tcPr>
            <w:tcW w:w="730" w:type="pct"/>
            <w:vMerge w:val="restart"/>
          </w:tcPr>
          <w:p w14:paraId="2F34143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BF7AC56" w14:textId="77777777" w:rsidR="00717AC9" w:rsidRDefault="00717AC9">
            <w:pPr>
              <w:ind w:left="-84" w:right="-84"/>
            </w:pPr>
          </w:p>
        </w:tc>
      </w:tr>
      <w:tr w:rsidR="00717AC9" w14:paraId="319D38CF" w14:textId="77777777">
        <w:trPr>
          <w:trHeight w:val="230"/>
        </w:trPr>
        <w:tc>
          <w:tcPr>
            <w:tcW w:w="290" w:type="pct"/>
            <w:vMerge w:val="restart"/>
          </w:tcPr>
          <w:p w14:paraId="4B1FF2D3" w14:textId="77777777" w:rsidR="00717AC9" w:rsidRDefault="002B6238">
            <w:pPr>
              <w:ind w:left="-84" w:right="-84"/>
            </w:pPr>
            <w:r>
              <w:rPr>
                <w:sz w:val="22"/>
              </w:rPr>
              <w:t>2.24.14* ТР</w:t>
            </w:r>
          </w:p>
        </w:tc>
        <w:tc>
          <w:tcPr>
            <w:tcW w:w="680" w:type="pct"/>
            <w:vMerge w:val="restart"/>
          </w:tcPr>
          <w:p w14:paraId="23B35BD3" w14:textId="77777777" w:rsidR="00717AC9" w:rsidRDefault="002B6238">
            <w:pPr>
              <w:ind w:left="-84" w:right="-84"/>
            </w:pPr>
            <w:r>
              <w:rPr>
                <w:sz w:val="22"/>
              </w:rPr>
              <w:t>Алкогольная продукция</w:t>
            </w:r>
          </w:p>
        </w:tc>
        <w:tc>
          <w:tcPr>
            <w:tcW w:w="530" w:type="pct"/>
            <w:vMerge w:val="restart"/>
          </w:tcPr>
          <w:p w14:paraId="32D678F5" w14:textId="77777777" w:rsidR="00717AC9" w:rsidRDefault="002B6238">
            <w:pPr>
              <w:ind w:left="-84" w:right="-84"/>
            </w:pPr>
            <w:r>
              <w:rPr>
                <w:sz w:val="22"/>
              </w:rPr>
              <w:t>11.01/35.062, 11.02/35.062, 11.03/35.062</w:t>
            </w:r>
          </w:p>
        </w:tc>
        <w:tc>
          <w:tcPr>
            <w:tcW w:w="870" w:type="pct"/>
            <w:vMerge w:val="restart"/>
          </w:tcPr>
          <w:p w14:paraId="68EB1788" w14:textId="77777777" w:rsidR="00717AC9" w:rsidRDefault="002B6238">
            <w:pPr>
              <w:ind w:left="-84" w:right="-84"/>
            </w:pPr>
            <w:r>
              <w:rPr>
                <w:sz w:val="22"/>
              </w:rPr>
              <w:t>Давление диоксида углерода</w:t>
            </w:r>
          </w:p>
        </w:tc>
        <w:tc>
          <w:tcPr>
            <w:tcW w:w="1070" w:type="pct"/>
            <w:vMerge w:val="restart"/>
          </w:tcPr>
          <w:p w14:paraId="1DF2B604" w14:textId="77777777" w:rsidR="00717AC9" w:rsidRDefault="002B6238">
            <w:pPr>
              <w:ind w:left="-84" w:right="-84"/>
            </w:pPr>
            <w:r>
              <w:rPr>
                <w:sz w:val="22"/>
              </w:rPr>
              <w:t>ГОСТ 12258-79</w:t>
            </w:r>
          </w:p>
        </w:tc>
        <w:tc>
          <w:tcPr>
            <w:tcW w:w="730" w:type="pct"/>
            <w:vMerge w:val="restart"/>
          </w:tcPr>
          <w:p w14:paraId="033D89BA"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6AD968FA" w14:textId="77777777" w:rsidR="00717AC9" w:rsidRDefault="002B6238">
            <w:pPr>
              <w:ind w:left="-84" w:right="-84"/>
            </w:pPr>
            <w:r>
              <w:rPr>
                <w:sz w:val="22"/>
              </w:rPr>
              <w:lastRenderedPageBreak/>
              <w:t>ТР ЕАЭС 047/2018</w:t>
            </w:r>
          </w:p>
        </w:tc>
      </w:tr>
      <w:tr w:rsidR="00717AC9" w14:paraId="725AE840" w14:textId="77777777">
        <w:trPr>
          <w:trHeight w:val="230"/>
        </w:trPr>
        <w:tc>
          <w:tcPr>
            <w:tcW w:w="290" w:type="pct"/>
            <w:vMerge w:val="restart"/>
          </w:tcPr>
          <w:p w14:paraId="77991CA9" w14:textId="77777777" w:rsidR="00717AC9" w:rsidRDefault="002B6238">
            <w:pPr>
              <w:ind w:left="-84" w:right="-84"/>
            </w:pPr>
            <w:r>
              <w:rPr>
                <w:sz w:val="22"/>
              </w:rPr>
              <w:t>2.24.14**</w:t>
            </w:r>
          </w:p>
        </w:tc>
        <w:tc>
          <w:tcPr>
            <w:tcW w:w="680" w:type="pct"/>
            <w:vMerge w:val="restart"/>
          </w:tcPr>
          <w:p w14:paraId="47ED79D4" w14:textId="77777777" w:rsidR="00717AC9" w:rsidRDefault="002B6238">
            <w:pPr>
              <w:ind w:left="-84" w:right="-84"/>
            </w:pPr>
            <w:r>
              <w:rPr>
                <w:sz w:val="22"/>
              </w:rPr>
              <w:t>Воздух рабочей зоны</w:t>
            </w:r>
          </w:p>
        </w:tc>
        <w:tc>
          <w:tcPr>
            <w:tcW w:w="530" w:type="pct"/>
            <w:vMerge w:val="restart"/>
          </w:tcPr>
          <w:p w14:paraId="7C678C5C" w14:textId="77777777" w:rsidR="00717AC9" w:rsidRDefault="002B6238">
            <w:pPr>
              <w:ind w:left="-84" w:right="-84"/>
            </w:pPr>
            <w:r>
              <w:rPr>
                <w:sz w:val="22"/>
              </w:rPr>
              <w:t>100.10/08.156, 100.10/42.000</w:t>
            </w:r>
          </w:p>
        </w:tc>
        <w:tc>
          <w:tcPr>
            <w:tcW w:w="870" w:type="pct"/>
            <w:vMerge w:val="restart"/>
          </w:tcPr>
          <w:p w14:paraId="2B80972A" w14:textId="77777777" w:rsidR="00717AC9" w:rsidRDefault="002B6238">
            <w:pPr>
              <w:ind w:left="-84" w:right="-84"/>
            </w:pPr>
            <w:r>
              <w:rPr>
                <w:sz w:val="22"/>
              </w:rPr>
              <w:t>Отбор образцов Ацетальдегид</w:t>
            </w:r>
          </w:p>
        </w:tc>
        <w:tc>
          <w:tcPr>
            <w:tcW w:w="1070" w:type="pct"/>
            <w:vMerge w:val="restart"/>
          </w:tcPr>
          <w:p w14:paraId="7F33F5E7" w14:textId="77777777" w:rsidR="00717AC9" w:rsidRDefault="002B6238">
            <w:pPr>
              <w:ind w:left="-84" w:right="-84"/>
            </w:pPr>
            <w:r>
              <w:rPr>
                <w:sz w:val="22"/>
              </w:rPr>
              <w:t>МВИ.МН 5986-2018;</w:t>
            </w:r>
            <w:r>
              <w:rPr>
                <w:sz w:val="22"/>
              </w:rPr>
              <w:br/>
              <w:t>МВИ.МН 6023-2018</w:t>
            </w:r>
          </w:p>
        </w:tc>
        <w:tc>
          <w:tcPr>
            <w:tcW w:w="730" w:type="pct"/>
            <w:vMerge w:val="restart"/>
          </w:tcPr>
          <w:p w14:paraId="076DA25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3F9D487" w14:textId="77777777" w:rsidR="00717AC9" w:rsidRDefault="00717AC9">
            <w:pPr>
              <w:ind w:left="-84" w:right="-84"/>
            </w:pPr>
          </w:p>
        </w:tc>
      </w:tr>
      <w:tr w:rsidR="00717AC9" w14:paraId="777C6455" w14:textId="77777777">
        <w:trPr>
          <w:trHeight w:val="230"/>
        </w:trPr>
        <w:tc>
          <w:tcPr>
            <w:tcW w:w="290" w:type="pct"/>
            <w:vMerge w:val="restart"/>
          </w:tcPr>
          <w:p w14:paraId="248CDBB5" w14:textId="77777777" w:rsidR="00717AC9" w:rsidRDefault="002B6238">
            <w:pPr>
              <w:ind w:left="-84" w:right="-84"/>
            </w:pPr>
            <w:r>
              <w:rPr>
                <w:sz w:val="22"/>
              </w:rPr>
              <w:t>2.24.15* ТР</w:t>
            </w:r>
          </w:p>
        </w:tc>
        <w:tc>
          <w:tcPr>
            <w:tcW w:w="680" w:type="pct"/>
            <w:vMerge w:val="restart"/>
          </w:tcPr>
          <w:p w14:paraId="4AD57D5A" w14:textId="77777777" w:rsidR="00717AC9" w:rsidRDefault="002B6238">
            <w:pPr>
              <w:ind w:left="-84" w:right="-84"/>
            </w:pPr>
            <w:r>
              <w:rPr>
                <w:sz w:val="22"/>
              </w:rPr>
              <w:t>Алкогольная продукция</w:t>
            </w:r>
          </w:p>
        </w:tc>
        <w:tc>
          <w:tcPr>
            <w:tcW w:w="530" w:type="pct"/>
            <w:vMerge w:val="restart"/>
          </w:tcPr>
          <w:p w14:paraId="7B36D449" w14:textId="77777777" w:rsidR="00717AC9" w:rsidRDefault="002B6238">
            <w:pPr>
              <w:ind w:left="-84" w:right="-84"/>
            </w:pPr>
            <w:r>
              <w:rPr>
                <w:sz w:val="22"/>
              </w:rPr>
              <w:t>11.01/08.149, 11.02/08.149, 11.03/08.149</w:t>
            </w:r>
          </w:p>
        </w:tc>
        <w:tc>
          <w:tcPr>
            <w:tcW w:w="870" w:type="pct"/>
            <w:vMerge w:val="restart"/>
          </w:tcPr>
          <w:p w14:paraId="017AF89F" w14:textId="77777777" w:rsidR="00717AC9" w:rsidRDefault="002B6238">
            <w:pPr>
              <w:ind w:left="-84" w:right="-84"/>
            </w:pPr>
            <w:r>
              <w:rPr>
                <w:sz w:val="22"/>
              </w:rPr>
              <w:t>Массовая концентрация средних эфиров (содержание средних эфиров)</w:t>
            </w:r>
          </w:p>
        </w:tc>
        <w:tc>
          <w:tcPr>
            <w:tcW w:w="1070" w:type="pct"/>
            <w:vMerge w:val="restart"/>
          </w:tcPr>
          <w:p w14:paraId="65A0A83A" w14:textId="77777777" w:rsidR="00717AC9" w:rsidRDefault="002B6238">
            <w:pPr>
              <w:ind w:left="-84" w:right="-84"/>
            </w:pPr>
            <w:r>
              <w:rPr>
                <w:sz w:val="22"/>
              </w:rPr>
              <w:t>ГОСТ 14139-76</w:t>
            </w:r>
          </w:p>
        </w:tc>
        <w:tc>
          <w:tcPr>
            <w:tcW w:w="730" w:type="pct"/>
            <w:vMerge w:val="restart"/>
          </w:tcPr>
          <w:p w14:paraId="5F62A95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7064B1C" w14:textId="77777777" w:rsidR="00717AC9" w:rsidRDefault="002B6238">
            <w:pPr>
              <w:ind w:left="-84" w:right="-84"/>
            </w:pPr>
            <w:r>
              <w:rPr>
                <w:sz w:val="22"/>
              </w:rPr>
              <w:t>ТР ЕАЭС 047/2018</w:t>
            </w:r>
          </w:p>
        </w:tc>
      </w:tr>
      <w:tr w:rsidR="00717AC9" w14:paraId="569923E2" w14:textId="77777777">
        <w:trPr>
          <w:trHeight w:val="230"/>
        </w:trPr>
        <w:tc>
          <w:tcPr>
            <w:tcW w:w="290" w:type="pct"/>
            <w:vMerge w:val="restart"/>
          </w:tcPr>
          <w:p w14:paraId="7A22180C" w14:textId="77777777" w:rsidR="00717AC9" w:rsidRDefault="002B6238">
            <w:pPr>
              <w:ind w:left="-84" w:right="-84"/>
            </w:pPr>
            <w:r>
              <w:rPr>
                <w:sz w:val="22"/>
              </w:rPr>
              <w:t>2.24.15**</w:t>
            </w:r>
          </w:p>
        </w:tc>
        <w:tc>
          <w:tcPr>
            <w:tcW w:w="680" w:type="pct"/>
            <w:vMerge w:val="restart"/>
          </w:tcPr>
          <w:p w14:paraId="09017847" w14:textId="77777777" w:rsidR="00717AC9" w:rsidRDefault="002B6238">
            <w:pPr>
              <w:ind w:left="-84" w:right="-84"/>
            </w:pPr>
            <w:r>
              <w:rPr>
                <w:sz w:val="22"/>
              </w:rPr>
              <w:t>Воздух рабочей зоны</w:t>
            </w:r>
          </w:p>
        </w:tc>
        <w:tc>
          <w:tcPr>
            <w:tcW w:w="530" w:type="pct"/>
            <w:vMerge w:val="restart"/>
          </w:tcPr>
          <w:p w14:paraId="186FEF45" w14:textId="77777777" w:rsidR="00717AC9" w:rsidRDefault="002B6238">
            <w:pPr>
              <w:ind w:left="-84" w:right="-84"/>
            </w:pPr>
            <w:r>
              <w:rPr>
                <w:sz w:val="22"/>
              </w:rPr>
              <w:t>100.10/08.156, 100.10/08.158, 100.10/42.000</w:t>
            </w:r>
          </w:p>
        </w:tc>
        <w:tc>
          <w:tcPr>
            <w:tcW w:w="870" w:type="pct"/>
            <w:vMerge w:val="restart"/>
          </w:tcPr>
          <w:p w14:paraId="193AFBBE" w14:textId="77777777" w:rsidR="00717AC9" w:rsidRDefault="002B6238">
            <w:pPr>
              <w:ind w:left="-84" w:right="-84"/>
            </w:pPr>
            <w:r>
              <w:rPr>
                <w:sz w:val="22"/>
              </w:rPr>
              <w:t>Отбор образцов Ацетон</w:t>
            </w:r>
          </w:p>
        </w:tc>
        <w:tc>
          <w:tcPr>
            <w:tcW w:w="1070" w:type="pct"/>
            <w:vMerge w:val="restart"/>
          </w:tcPr>
          <w:p w14:paraId="06D85B0E" w14:textId="77777777" w:rsidR="00717AC9" w:rsidRDefault="002B6238">
            <w:pPr>
              <w:ind w:left="-84" w:right="-84"/>
            </w:pPr>
            <w:r>
              <w:rPr>
                <w:sz w:val="22"/>
              </w:rPr>
              <w:t>МВИ.МН 6325-2020;</w:t>
            </w:r>
            <w:r>
              <w:rPr>
                <w:sz w:val="22"/>
              </w:rPr>
              <w:br/>
              <w:t>МУ 1648-77;</w:t>
            </w:r>
            <w:r>
              <w:rPr>
                <w:sz w:val="22"/>
              </w:rPr>
              <w:br/>
              <w:t>МУ № 4168-86</w:t>
            </w:r>
          </w:p>
        </w:tc>
        <w:tc>
          <w:tcPr>
            <w:tcW w:w="730" w:type="pct"/>
            <w:vMerge w:val="restart"/>
          </w:tcPr>
          <w:p w14:paraId="3529CFF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01B6908" w14:textId="77777777" w:rsidR="00717AC9" w:rsidRDefault="00717AC9">
            <w:pPr>
              <w:ind w:left="-84" w:right="-84"/>
            </w:pPr>
          </w:p>
        </w:tc>
      </w:tr>
      <w:tr w:rsidR="00717AC9" w14:paraId="77A124F2" w14:textId="77777777">
        <w:trPr>
          <w:trHeight w:val="230"/>
        </w:trPr>
        <w:tc>
          <w:tcPr>
            <w:tcW w:w="290" w:type="pct"/>
            <w:vMerge w:val="restart"/>
          </w:tcPr>
          <w:p w14:paraId="4C0275FC" w14:textId="77777777" w:rsidR="00717AC9" w:rsidRDefault="002B6238">
            <w:pPr>
              <w:ind w:left="-84" w:right="-84"/>
            </w:pPr>
            <w:r>
              <w:rPr>
                <w:sz w:val="22"/>
              </w:rPr>
              <w:t>2.24.16* ТР</w:t>
            </w:r>
          </w:p>
        </w:tc>
        <w:tc>
          <w:tcPr>
            <w:tcW w:w="680" w:type="pct"/>
            <w:vMerge w:val="restart"/>
          </w:tcPr>
          <w:p w14:paraId="15751912" w14:textId="77777777" w:rsidR="00717AC9" w:rsidRDefault="002B6238">
            <w:pPr>
              <w:ind w:left="-84" w:right="-84"/>
            </w:pPr>
            <w:r>
              <w:rPr>
                <w:sz w:val="22"/>
              </w:rPr>
              <w:t>Алкогольная продукция</w:t>
            </w:r>
          </w:p>
        </w:tc>
        <w:tc>
          <w:tcPr>
            <w:tcW w:w="530" w:type="pct"/>
            <w:vMerge w:val="restart"/>
          </w:tcPr>
          <w:p w14:paraId="484F76D2" w14:textId="77777777" w:rsidR="00717AC9" w:rsidRDefault="002B6238">
            <w:pPr>
              <w:ind w:left="-84" w:right="-84"/>
            </w:pPr>
            <w:r>
              <w:rPr>
                <w:sz w:val="22"/>
              </w:rPr>
              <w:t>11.01/08.158, 11.02/08.158, 11.03/08.158</w:t>
            </w:r>
          </w:p>
        </w:tc>
        <w:tc>
          <w:tcPr>
            <w:tcW w:w="870" w:type="pct"/>
            <w:vMerge w:val="restart"/>
          </w:tcPr>
          <w:p w14:paraId="2B8E215E" w14:textId="77777777" w:rsidR="00717AC9" w:rsidRDefault="002B6238">
            <w:pPr>
              <w:ind w:left="-84" w:right="-84"/>
            </w:pPr>
            <w:r>
              <w:rPr>
                <w:sz w:val="22"/>
              </w:rPr>
              <w:t>Массовая. концентрация сложных эфиров (метилацетата, этилацетата) в пересчете на безводный спирт</w:t>
            </w:r>
          </w:p>
        </w:tc>
        <w:tc>
          <w:tcPr>
            <w:tcW w:w="1070" w:type="pct"/>
            <w:vMerge w:val="restart"/>
          </w:tcPr>
          <w:p w14:paraId="06A2ED24" w14:textId="77777777" w:rsidR="00717AC9" w:rsidRDefault="002B6238">
            <w:pPr>
              <w:ind w:left="-84" w:right="-84"/>
            </w:pPr>
            <w:r>
              <w:rPr>
                <w:sz w:val="22"/>
              </w:rPr>
              <w:t>ГОСТ 30536-2013;</w:t>
            </w:r>
            <w:r>
              <w:rPr>
                <w:sz w:val="22"/>
              </w:rPr>
              <w:br/>
              <w:t>ГОСТ 30536-97;</w:t>
            </w:r>
            <w:r>
              <w:rPr>
                <w:sz w:val="22"/>
              </w:rPr>
              <w:br/>
              <w:t>ГОСТ 33408-2015;</w:t>
            </w:r>
            <w:r>
              <w:rPr>
                <w:sz w:val="22"/>
              </w:rPr>
              <w:br/>
              <w:t>СТБ ГОСТ Р 51698-2001</w:t>
            </w:r>
          </w:p>
        </w:tc>
        <w:tc>
          <w:tcPr>
            <w:tcW w:w="730" w:type="pct"/>
            <w:vMerge w:val="restart"/>
          </w:tcPr>
          <w:p w14:paraId="3370375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3073C4C" w14:textId="77777777" w:rsidR="00717AC9" w:rsidRDefault="002B6238">
            <w:pPr>
              <w:ind w:left="-84" w:right="-84"/>
            </w:pPr>
            <w:r>
              <w:rPr>
                <w:sz w:val="22"/>
              </w:rPr>
              <w:t>ТР ЕАЭС 047/2018</w:t>
            </w:r>
          </w:p>
        </w:tc>
      </w:tr>
      <w:tr w:rsidR="00717AC9" w14:paraId="070D8A76" w14:textId="77777777">
        <w:trPr>
          <w:trHeight w:val="230"/>
        </w:trPr>
        <w:tc>
          <w:tcPr>
            <w:tcW w:w="290" w:type="pct"/>
            <w:vMerge w:val="restart"/>
          </w:tcPr>
          <w:p w14:paraId="7C134322" w14:textId="77777777" w:rsidR="00717AC9" w:rsidRDefault="002B6238">
            <w:pPr>
              <w:ind w:left="-84" w:right="-84"/>
            </w:pPr>
            <w:r>
              <w:rPr>
                <w:sz w:val="22"/>
              </w:rPr>
              <w:t>2.24.16**</w:t>
            </w:r>
          </w:p>
        </w:tc>
        <w:tc>
          <w:tcPr>
            <w:tcW w:w="680" w:type="pct"/>
            <w:vMerge w:val="restart"/>
          </w:tcPr>
          <w:p w14:paraId="0A036CDC" w14:textId="77777777" w:rsidR="00717AC9" w:rsidRDefault="002B6238">
            <w:pPr>
              <w:ind w:left="-84" w:right="-84"/>
            </w:pPr>
            <w:r>
              <w:rPr>
                <w:sz w:val="22"/>
              </w:rPr>
              <w:t>Воздух рабочей зоны</w:t>
            </w:r>
          </w:p>
        </w:tc>
        <w:tc>
          <w:tcPr>
            <w:tcW w:w="530" w:type="pct"/>
            <w:vMerge w:val="restart"/>
          </w:tcPr>
          <w:p w14:paraId="4073F0FD" w14:textId="77777777" w:rsidR="00717AC9" w:rsidRDefault="002B6238">
            <w:pPr>
              <w:ind w:left="-84" w:right="-84"/>
            </w:pPr>
            <w:r>
              <w:rPr>
                <w:sz w:val="22"/>
              </w:rPr>
              <w:t>100.10/08.159, 100.10/42.000</w:t>
            </w:r>
          </w:p>
        </w:tc>
        <w:tc>
          <w:tcPr>
            <w:tcW w:w="870" w:type="pct"/>
            <w:vMerge w:val="restart"/>
          </w:tcPr>
          <w:p w14:paraId="3AF0F52C" w14:textId="77777777" w:rsidR="00717AC9" w:rsidRDefault="002B6238">
            <w:pPr>
              <w:ind w:left="-84" w:right="-84"/>
            </w:pPr>
            <w:r>
              <w:rPr>
                <w:sz w:val="22"/>
              </w:rPr>
              <w:t>Отбор образцов Бенз(а)пирен</w:t>
            </w:r>
          </w:p>
        </w:tc>
        <w:tc>
          <w:tcPr>
            <w:tcW w:w="1070" w:type="pct"/>
            <w:vMerge w:val="restart"/>
          </w:tcPr>
          <w:p w14:paraId="48FA7BF7" w14:textId="77777777" w:rsidR="00717AC9" w:rsidRDefault="002B6238">
            <w:pPr>
              <w:ind w:left="-84" w:right="-84"/>
            </w:pPr>
            <w:r>
              <w:rPr>
                <w:sz w:val="22"/>
              </w:rPr>
              <w:t>МУ № 84-93</w:t>
            </w:r>
          </w:p>
        </w:tc>
        <w:tc>
          <w:tcPr>
            <w:tcW w:w="730" w:type="pct"/>
            <w:vMerge w:val="restart"/>
          </w:tcPr>
          <w:p w14:paraId="4C728A8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139F233" w14:textId="77777777" w:rsidR="00717AC9" w:rsidRDefault="00717AC9">
            <w:pPr>
              <w:ind w:left="-84" w:right="-84"/>
            </w:pPr>
          </w:p>
        </w:tc>
      </w:tr>
      <w:tr w:rsidR="00717AC9" w14:paraId="2BF3FCED" w14:textId="77777777">
        <w:trPr>
          <w:trHeight w:val="230"/>
        </w:trPr>
        <w:tc>
          <w:tcPr>
            <w:tcW w:w="290" w:type="pct"/>
            <w:vMerge w:val="restart"/>
          </w:tcPr>
          <w:p w14:paraId="2D8594FA" w14:textId="77777777" w:rsidR="00717AC9" w:rsidRDefault="002B6238">
            <w:pPr>
              <w:ind w:left="-84" w:right="-84"/>
            </w:pPr>
            <w:r>
              <w:rPr>
                <w:sz w:val="22"/>
              </w:rPr>
              <w:lastRenderedPageBreak/>
              <w:t>2.24.17* ТР</w:t>
            </w:r>
          </w:p>
        </w:tc>
        <w:tc>
          <w:tcPr>
            <w:tcW w:w="680" w:type="pct"/>
            <w:vMerge w:val="restart"/>
          </w:tcPr>
          <w:p w14:paraId="78B118ED" w14:textId="77777777" w:rsidR="00717AC9" w:rsidRDefault="002B6238">
            <w:pPr>
              <w:ind w:left="-84" w:right="-84"/>
            </w:pPr>
            <w:r>
              <w:rPr>
                <w:sz w:val="22"/>
              </w:rPr>
              <w:t>Алкогольная продукция</w:t>
            </w:r>
          </w:p>
        </w:tc>
        <w:tc>
          <w:tcPr>
            <w:tcW w:w="530" w:type="pct"/>
            <w:vMerge w:val="restart"/>
          </w:tcPr>
          <w:p w14:paraId="3D1641B2" w14:textId="77777777" w:rsidR="00717AC9" w:rsidRDefault="002B6238">
            <w:pPr>
              <w:ind w:left="-84" w:right="-84"/>
            </w:pPr>
            <w:r>
              <w:rPr>
                <w:sz w:val="22"/>
              </w:rPr>
              <w:t>11.01/08.158, 11.02/08.158, 11.03/08.158</w:t>
            </w:r>
          </w:p>
        </w:tc>
        <w:tc>
          <w:tcPr>
            <w:tcW w:w="870" w:type="pct"/>
            <w:vMerge w:val="restart"/>
          </w:tcPr>
          <w:p w14:paraId="19E31E69" w14:textId="77777777" w:rsidR="00717AC9" w:rsidRDefault="002B6238">
            <w:pPr>
              <w:ind w:left="-84" w:right="-84"/>
            </w:pPr>
            <w:r>
              <w:rPr>
                <w:sz w:val="22"/>
              </w:rPr>
              <w:t>Массовая концентрация сложных эфиров в пересчете на уксусно-этиловый эфир в безводном спирте</w:t>
            </w:r>
          </w:p>
        </w:tc>
        <w:tc>
          <w:tcPr>
            <w:tcW w:w="1070" w:type="pct"/>
            <w:vMerge w:val="restart"/>
          </w:tcPr>
          <w:p w14:paraId="39126654" w14:textId="77777777" w:rsidR="00717AC9" w:rsidRDefault="002B6238">
            <w:pPr>
              <w:ind w:left="-84" w:right="-84"/>
            </w:pPr>
            <w:r>
              <w:rPr>
                <w:sz w:val="22"/>
              </w:rPr>
              <w:t>ГОСТ 31684-2012</w:t>
            </w:r>
          </w:p>
        </w:tc>
        <w:tc>
          <w:tcPr>
            <w:tcW w:w="730" w:type="pct"/>
            <w:vMerge w:val="restart"/>
          </w:tcPr>
          <w:p w14:paraId="11EC899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A676755" w14:textId="77777777" w:rsidR="00717AC9" w:rsidRDefault="002B6238">
            <w:pPr>
              <w:ind w:left="-84" w:right="-84"/>
            </w:pPr>
            <w:r>
              <w:rPr>
                <w:sz w:val="22"/>
              </w:rPr>
              <w:t>ТР ЕАЭС 047/2018</w:t>
            </w:r>
          </w:p>
        </w:tc>
      </w:tr>
      <w:tr w:rsidR="00717AC9" w14:paraId="3DB1A615" w14:textId="77777777">
        <w:trPr>
          <w:trHeight w:val="230"/>
        </w:trPr>
        <w:tc>
          <w:tcPr>
            <w:tcW w:w="290" w:type="pct"/>
            <w:vMerge w:val="restart"/>
          </w:tcPr>
          <w:p w14:paraId="4A3AC9CB" w14:textId="77777777" w:rsidR="00717AC9" w:rsidRDefault="002B6238">
            <w:pPr>
              <w:ind w:left="-84" w:right="-84"/>
            </w:pPr>
            <w:r>
              <w:rPr>
                <w:sz w:val="22"/>
              </w:rPr>
              <w:t>2.24.17**</w:t>
            </w:r>
          </w:p>
        </w:tc>
        <w:tc>
          <w:tcPr>
            <w:tcW w:w="680" w:type="pct"/>
            <w:vMerge w:val="restart"/>
          </w:tcPr>
          <w:p w14:paraId="4C5C4557" w14:textId="77777777" w:rsidR="00717AC9" w:rsidRDefault="002B6238">
            <w:pPr>
              <w:ind w:left="-84" w:right="-84"/>
            </w:pPr>
            <w:r>
              <w:rPr>
                <w:sz w:val="22"/>
              </w:rPr>
              <w:t>Воздух рабочей зоны</w:t>
            </w:r>
          </w:p>
        </w:tc>
        <w:tc>
          <w:tcPr>
            <w:tcW w:w="530" w:type="pct"/>
            <w:vMerge w:val="restart"/>
          </w:tcPr>
          <w:p w14:paraId="0ADCF738" w14:textId="77777777" w:rsidR="00717AC9" w:rsidRDefault="002B6238">
            <w:pPr>
              <w:ind w:left="-84" w:right="-84"/>
            </w:pPr>
            <w:r>
              <w:rPr>
                <w:sz w:val="22"/>
              </w:rPr>
              <w:t>100.10/08.158, 100.10/42.000</w:t>
            </w:r>
          </w:p>
        </w:tc>
        <w:tc>
          <w:tcPr>
            <w:tcW w:w="870" w:type="pct"/>
            <w:vMerge w:val="restart"/>
          </w:tcPr>
          <w:p w14:paraId="5A04E64D" w14:textId="77777777" w:rsidR="00717AC9" w:rsidRDefault="002B6238">
            <w:pPr>
              <w:ind w:left="-84" w:right="-84"/>
            </w:pPr>
            <w:r>
              <w:rPr>
                <w:sz w:val="22"/>
              </w:rPr>
              <w:t>Отбор образцов Бензол</w:t>
            </w:r>
          </w:p>
        </w:tc>
        <w:tc>
          <w:tcPr>
            <w:tcW w:w="1070" w:type="pct"/>
            <w:vMerge w:val="restart"/>
          </w:tcPr>
          <w:p w14:paraId="0903F257" w14:textId="77777777" w:rsidR="00717AC9" w:rsidRDefault="002B6238">
            <w:pPr>
              <w:ind w:left="-84" w:right="-84"/>
            </w:pPr>
            <w:r>
              <w:rPr>
                <w:sz w:val="22"/>
              </w:rPr>
              <w:t>АМИ.МГ 0021-2025;</w:t>
            </w:r>
            <w:r>
              <w:rPr>
                <w:sz w:val="22"/>
              </w:rPr>
              <w:br/>
              <w:t>МУ № 4477-87</w:t>
            </w:r>
          </w:p>
        </w:tc>
        <w:tc>
          <w:tcPr>
            <w:tcW w:w="730" w:type="pct"/>
            <w:vMerge w:val="restart"/>
          </w:tcPr>
          <w:p w14:paraId="7774A95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190DE6C" w14:textId="77777777" w:rsidR="00717AC9" w:rsidRDefault="00717AC9">
            <w:pPr>
              <w:ind w:left="-84" w:right="-84"/>
            </w:pPr>
          </w:p>
        </w:tc>
      </w:tr>
      <w:tr w:rsidR="00717AC9" w14:paraId="7ECFB835" w14:textId="77777777">
        <w:trPr>
          <w:trHeight w:val="230"/>
        </w:trPr>
        <w:tc>
          <w:tcPr>
            <w:tcW w:w="290" w:type="pct"/>
            <w:vMerge w:val="restart"/>
          </w:tcPr>
          <w:p w14:paraId="633D4D17" w14:textId="77777777" w:rsidR="00717AC9" w:rsidRDefault="002B6238">
            <w:pPr>
              <w:ind w:left="-84" w:right="-84"/>
            </w:pPr>
            <w:r>
              <w:rPr>
                <w:sz w:val="22"/>
              </w:rPr>
              <w:t>2.24.18* ТР</w:t>
            </w:r>
          </w:p>
        </w:tc>
        <w:tc>
          <w:tcPr>
            <w:tcW w:w="680" w:type="pct"/>
            <w:vMerge w:val="restart"/>
          </w:tcPr>
          <w:p w14:paraId="41C366EA" w14:textId="77777777" w:rsidR="00717AC9" w:rsidRDefault="002B6238">
            <w:pPr>
              <w:ind w:left="-84" w:right="-84"/>
            </w:pPr>
            <w:r>
              <w:rPr>
                <w:sz w:val="22"/>
              </w:rPr>
              <w:t>Алкогольная продукция</w:t>
            </w:r>
          </w:p>
        </w:tc>
        <w:tc>
          <w:tcPr>
            <w:tcW w:w="530" w:type="pct"/>
            <w:vMerge w:val="restart"/>
          </w:tcPr>
          <w:p w14:paraId="004FE6A5" w14:textId="77777777" w:rsidR="00717AC9" w:rsidRDefault="002B6238">
            <w:pPr>
              <w:ind w:left="-84" w:right="-84"/>
            </w:pPr>
            <w:r>
              <w:rPr>
                <w:sz w:val="22"/>
              </w:rPr>
              <w:t>11.01/08.158, 11.02/08.158, 11.03/08.158</w:t>
            </w:r>
          </w:p>
        </w:tc>
        <w:tc>
          <w:tcPr>
            <w:tcW w:w="870" w:type="pct"/>
            <w:vMerge w:val="restart"/>
          </w:tcPr>
          <w:p w14:paraId="144FEDEF" w14:textId="77777777" w:rsidR="00717AC9" w:rsidRDefault="002B6238">
            <w:pPr>
              <w:ind w:left="-84" w:right="-84"/>
            </w:pPr>
            <w:r>
              <w:rPr>
                <w:sz w:val="22"/>
              </w:rPr>
              <w:t>Массовая концентрация уксусного альдегида в пересчете на безводный спирт</w:t>
            </w:r>
          </w:p>
        </w:tc>
        <w:tc>
          <w:tcPr>
            <w:tcW w:w="1070" w:type="pct"/>
            <w:vMerge w:val="restart"/>
          </w:tcPr>
          <w:p w14:paraId="5967A0D2" w14:textId="77777777" w:rsidR="00717AC9" w:rsidRDefault="002B6238">
            <w:pPr>
              <w:ind w:left="-84" w:right="-84"/>
            </w:pPr>
            <w:r>
              <w:rPr>
                <w:sz w:val="22"/>
              </w:rPr>
              <w:t>ГОСТ 30536-2013;</w:t>
            </w:r>
            <w:r>
              <w:rPr>
                <w:sz w:val="22"/>
              </w:rPr>
              <w:br/>
              <w:t>СТБ ГОСТ Р 51698-2001</w:t>
            </w:r>
          </w:p>
        </w:tc>
        <w:tc>
          <w:tcPr>
            <w:tcW w:w="730" w:type="pct"/>
            <w:vMerge w:val="restart"/>
          </w:tcPr>
          <w:p w14:paraId="77918CE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5D8876A" w14:textId="77777777" w:rsidR="00717AC9" w:rsidRDefault="002B6238">
            <w:pPr>
              <w:ind w:left="-84" w:right="-84"/>
            </w:pPr>
            <w:r>
              <w:rPr>
                <w:sz w:val="22"/>
              </w:rPr>
              <w:t>ТР ЕАЭС 047/2018</w:t>
            </w:r>
          </w:p>
        </w:tc>
      </w:tr>
      <w:tr w:rsidR="00717AC9" w14:paraId="3BB6988F" w14:textId="77777777">
        <w:trPr>
          <w:trHeight w:val="230"/>
        </w:trPr>
        <w:tc>
          <w:tcPr>
            <w:tcW w:w="290" w:type="pct"/>
            <w:vMerge w:val="restart"/>
          </w:tcPr>
          <w:p w14:paraId="01DACD22" w14:textId="77777777" w:rsidR="00717AC9" w:rsidRDefault="002B6238">
            <w:pPr>
              <w:ind w:left="-84" w:right="-84"/>
            </w:pPr>
            <w:r>
              <w:rPr>
                <w:sz w:val="22"/>
              </w:rPr>
              <w:t>2.24.18**</w:t>
            </w:r>
          </w:p>
        </w:tc>
        <w:tc>
          <w:tcPr>
            <w:tcW w:w="680" w:type="pct"/>
            <w:vMerge w:val="restart"/>
          </w:tcPr>
          <w:p w14:paraId="41FC38D7" w14:textId="77777777" w:rsidR="00717AC9" w:rsidRDefault="002B6238">
            <w:pPr>
              <w:ind w:left="-84" w:right="-84"/>
            </w:pPr>
            <w:r>
              <w:rPr>
                <w:sz w:val="22"/>
              </w:rPr>
              <w:t>Воздух рабочей зоны</w:t>
            </w:r>
          </w:p>
        </w:tc>
        <w:tc>
          <w:tcPr>
            <w:tcW w:w="530" w:type="pct"/>
            <w:vMerge w:val="restart"/>
          </w:tcPr>
          <w:p w14:paraId="041D5F63" w14:textId="77777777" w:rsidR="00717AC9" w:rsidRDefault="002B6238">
            <w:pPr>
              <w:ind w:left="-84" w:right="-84"/>
            </w:pPr>
            <w:r>
              <w:rPr>
                <w:sz w:val="22"/>
              </w:rPr>
              <w:t>100.10/08.158, 100.10/42.000</w:t>
            </w:r>
          </w:p>
        </w:tc>
        <w:tc>
          <w:tcPr>
            <w:tcW w:w="870" w:type="pct"/>
            <w:vMerge w:val="restart"/>
          </w:tcPr>
          <w:p w14:paraId="75E103D2" w14:textId="77777777" w:rsidR="00717AC9" w:rsidRDefault="002B6238">
            <w:pPr>
              <w:ind w:left="-84" w:right="-84"/>
            </w:pPr>
            <w:r>
              <w:rPr>
                <w:sz w:val="22"/>
              </w:rPr>
              <w:t>Отбор образцов Винилацетат, бутилацетат, этилацетат</w:t>
            </w:r>
          </w:p>
        </w:tc>
        <w:tc>
          <w:tcPr>
            <w:tcW w:w="1070" w:type="pct"/>
            <w:vMerge w:val="restart"/>
          </w:tcPr>
          <w:p w14:paraId="545C8B98" w14:textId="77777777" w:rsidR="00717AC9" w:rsidRDefault="002B6238">
            <w:pPr>
              <w:ind w:left="-84" w:right="-84"/>
            </w:pPr>
            <w:r>
              <w:rPr>
                <w:sz w:val="22"/>
              </w:rPr>
              <w:t>АМИ.МН 0016-2021;</w:t>
            </w:r>
            <w:r>
              <w:rPr>
                <w:sz w:val="22"/>
              </w:rPr>
              <w:br/>
              <w:t>МВИ.ГМ.1924-2020;</w:t>
            </w:r>
            <w:r>
              <w:rPr>
                <w:sz w:val="22"/>
              </w:rPr>
              <w:br/>
              <w:t>МУ № 4565-88</w:t>
            </w:r>
          </w:p>
        </w:tc>
        <w:tc>
          <w:tcPr>
            <w:tcW w:w="730" w:type="pct"/>
            <w:vMerge w:val="restart"/>
          </w:tcPr>
          <w:p w14:paraId="7D642D3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7289A5D" w14:textId="77777777" w:rsidR="00717AC9" w:rsidRDefault="00717AC9">
            <w:pPr>
              <w:ind w:left="-84" w:right="-84"/>
            </w:pPr>
          </w:p>
        </w:tc>
      </w:tr>
      <w:tr w:rsidR="00717AC9" w14:paraId="3B11AAAB" w14:textId="77777777">
        <w:trPr>
          <w:trHeight w:val="230"/>
        </w:trPr>
        <w:tc>
          <w:tcPr>
            <w:tcW w:w="290" w:type="pct"/>
            <w:vMerge w:val="restart"/>
          </w:tcPr>
          <w:p w14:paraId="67077752" w14:textId="77777777" w:rsidR="00717AC9" w:rsidRDefault="002B6238">
            <w:pPr>
              <w:ind w:left="-84" w:right="-84"/>
            </w:pPr>
            <w:r>
              <w:rPr>
                <w:sz w:val="22"/>
              </w:rPr>
              <w:t>2.24.19* ТР</w:t>
            </w:r>
          </w:p>
        </w:tc>
        <w:tc>
          <w:tcPr>
            <w:tcW w:w="680" w:type="pct"/>
            <w:vMerge w:val="restart"/>
          </w:tcPr>
          <w:p w14:paraId="247968AC" w14:textId="77777777" w:rsidR="00717AC9" w:rsidRDefault="002B6238">
            <w:pPr>
              <w:ind w:left="-84" w:right="-84"/>
            </w:pPr>
            <w:r>
              <w:rPr>
                <w:sz w:val="22"/>
              </w:rPr>
              <w:t>Алкогольная продукция</w:t>
            </w:r>
          </w:p>
        </w:tc>
        <w:tc>
          <w:tcPr>
            <w:tcW w:w="530" w:type="pct"/>
            <w:vMerge w:val="restart"/>
          </w:tcPr>
          <w:p w14:paraId="60B146D4" w14:textId="77777777" w:rsidR="00717AC9" w:rsidRDefault="002B6238">
            <w:pPr>
              <w:ind w:left="-84" w:right="-84"/>
            </w:pPr>
            <w:r>
              <w:rPr>
                <w:sz w:val="22"/>
              </w:rPr>
              <w:t>11.01/08.149, 11.01/08.158, 11.02/08.149, 11.02/08.158, 11.03/08.149, 11.03/08.158</w:t>
            </w:r>
          </w:p>
        </w:tc>
        <w:tc>
          <w:tcPr>
            <w:tcW w:w="870" w:type="pct"/>
            <w:vMerge w:val="restart"/>
          </w:tcPr>
          <w:p w14:paraId="0BF723A3" w14:textId="77777777" w:rsidR="00717AC9" w:rsidRDefault="002B6238">
            <w:pPr>
              <w:ind w:left="-84" w:right="-84"/>
            </w:pPr>
            <w:r>
              <w:rPr>
                <w:sz w:val="22"/>
              </w:rPr>
              <w:t>Массовая концентрация альдегидов в пересчете на уксусный альдегид в безводном спирте</w:t>
            </w:r>
          </w:p>
        </w:tc>
        <w:tc>
          <w:tcPr>
            <w:tcW w:w="1070" w:type="pct"/>
            <w:vMerge w:val="restart"/>
          </w:tcPr>
          <w:p w14:paraId="231ED7EB" w14:textId="77777777" w:rsidR="00717AC9" w:rsidRDefault="002B6238">
            <w:pPr>
              <w:ind w:left="-84" w:right="-84"/>
            </w:pPr>
            <w:r>
              <w:rPr>
                <w:sz w:val="22"/>
              </w:rPr>
              <w:t>ГОСТ 12280-75;</w:t>
            </w:r>
            <w:r>
              <w:rPr>
                <w:sz w:val="22"/>
              </w:rPr>
              <w:br/>
              <w:t>ГОСТ 31684-2012;</w:t>
            </w:r>
            <w:r>
              <w:rPr>
                <w:sz w:val="22"/>
              </w:rPr>
              <w:br/>
              <w:t>ГОСТ 33408-2015</w:t>
            </w:r>
          </w:p>
        </w:tc>
        <w:tc>
          <w:tcPr>
            <w:tcW w:w="730" w:type="pct"/>
            <w:vMerge w:val="restart"/>
          </w:tcPr>
          <w:p w14:paraId="714E1295"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5B2BD184" w14:textId="77777777" w:rsidR="00717AC9" w:rsidRDefault="002B6238">
            <w:pPr>
              <w:ind w:left="-84" w:right="-84"/>
            </w:pPr>
            <w:r>
              <w:rPr>
                <w:sz w:val="22"/>
              </w:rPr>
              <w:lastRenderedPageBreak/>
              <w:t>ТР ЕАЭС 047/2018</w:t>
            </w:r>
          </w:p>
        </w:tc>
      </w:tr>
      <w:tr w:rsidR="00717AC9" w14:paraId="0521C6E4" w14:textId="77777777">
        <w:trPr>
          <w:trHeight w:val="230"/>
        </w:trPr>
        <w:tc>
          <w:tcPr>
            <w:tcW w:w="290" w:type="pct"/>
            <w:vMerge w:val="restart"/>
          </w:tcPr>
          <w:p w14:paraId="2FCD234F" w14:textId="77777777" w:rsidR="00717AC9" w:rsidRDefault="002B6238">
            <w:pPr>
              <w:ind w:left="-84" w:right="-84"/>
            </w:pPr>
            <w:r>
              <w:rPr>
                <w:sz w:val="22"/>
              </w:rPr>
              <w:t>2.24.19**</w:t>
            </w:r>
          </w:p>
        </w:tc>
        <w:tc>
          <w:tcPr>
            <w:tcW w:w="680" w:type="pct"/>
            <w:vMerge w:val="restart"/>
          </w:tcPr>
          <w:p w14:paraId="6BD06896" w14:textId="77777777" w:rsidR="00717AC9" w:rsidRDefault="002B6238">
            <w:pPr>
              <w:ind w:left="-84" w:right="-84"/>
            </w:pPr>
            <w:r>
              <w:rPr>
                <w:sz w:val="22"/>
              </w:rPr>
              <w:t>Воздух рабочей зоны</w:t>
            </w:r>
          </w:p>
        </w:tc>
        <w:tc>
          <w:tcPr>
            <w:tcW w:w="530" w:type="pct"/>
            <w:vMerge w:val="restart"/>
          </w:tcPr>
          <w:p w14:paraId="354928FF" w14:textId="77777777" w:rsidR="00717AC9" w:rsidRDefault="002B6238">
            <w:pPr>
              <w:ind w:left="-84" w:right="-84"/>
            </w:pPr>
            <w:r>
              <w:rPr>
                <w:sz w:val="22"/>
              </w:rPr>
              <w:t>100.10/08.156, 100.10/42.000</w:t>
            </w:r>
          </w:p>
        </w:tc>
        <w:tc>
          <w:tcPr>
            <w:tcW w:w="870" w:type="pct"/>
            <w:vMerge w:val="restart"/>
          </w:tcPr>
          <w:p w14:paraId="52B684B2" w14:textId="77777777" w:rsidR="00717AC9" w:rsidRDefault="002B6238">
            <w:pPr>
              <w:ind w:left="-84" w:right="-84"/>
            </w:pPr>
            <w:r>
              <w:rPr>
                <w:sz w:val="22"/>
              </w:rPr>
              <w:t>отбор образцов водород хлористый</w:t>
            </w:r>
          </w:p>
        </w:tc>
        <w:tc>
          <w:tcPr>
            <w:tcW w:w="1070" w:type="pct"/>
            <w:vMerge w:val="restart"/>
          </w:tcPr>
          <w:p w14:paraId="3F0D7422" w14:textId="77777777" w:rsidR="00717AC9" w:rsidRDefault="002B6238">
            <w:pPr>
              <w:ind w:left="-84" w:right="-84"/>
            </w:pPr>
            <w:r>
              <w:rPr>
                <w:sz w:val="22"/>
              </w:rPr>
              <w:t>МВИ.МН 6038-2018</w:t>
            </w:r>
          </w:p>
        </w:tc>
        <w:tc>
          <w:tcPr>
            <w:tcW w:w="730" w:type="pct"/>
            <w:vMerge w:val="restart"/>
          </w:tcPr>
          <w:p w14:paraId="022D238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8B8D075" w14:textId="77777777" w:rsidR="00717AC9" w:rsidRDefault="00717AC9">
            <w:pPr>
              <w:ind w:left="-84" w:right="-84"/>
            </w:pPr>
          </w:p>
        </w:tc>
      </w:tr>
      <w:tr w:rsidR="00717AC9" w14:paraId="06CA2A6D" w14:textId="77777777">
        <w:trPr>
          <w:trHeight w:val="230"/>
        </w:trPr>
        <w:tc>
          <w:tcPr>
            <w:tcW w:w="290" w:type="pct"/>
            <w:vMerge w:val="restart"/>
          </w:tcPr>
          <w:p w14:paraId="7BD7CDA6" w14:textId="77777777" w:rsidR="00717AC9" w:rsidRDefault="002B6238">
            <w:pPr>
              <w:ind w:left="-84" w:right="-84"/>
            </w:pPr>
            <w:r>
              <w:rPr>
                <w:sz w:val="22"/>
              </w:rPr>
              <w:t>2.24.20* ТР</w:t>
            </w:r>
          </w:p>
        </w:tc>
        <w:tc>
          <w:tcPr>
            <w:tcW w:w="680" w:type="pct"/>
            <w:vMerge w:val="restart"/>
          </w:tcPr>
          <w:p w14:paraId="20F95BAF" w14:textId="77777777" w:rsidR="00717AC9" w:rsidRDefault="002B6238">
            <w:pPr>
              <w:ind w:left="-84" w:right="-84"/>
            </w:pPr>
            <w:r>
              <w:rPr>
                <w:sz w:val="22"/>
              </w:rPr>
              <w:t>Алкогольная продукция</w:t>
            </w:r>
          </w:p>
        </w:tc>
        <w:tc>
          <w:tcPr>
            <w:tcW w:w="530" w:type="pct"/>
            <w:vMerge w:val="restart"/>
          </w:tcPr>
          <w:p w14:paraId="193EFE27" w14:textId="77777777" w:rsidR="00717AC9" w:rsidRDefault="002B6238">
            <w:pPr>
              <w:ind w:left="-84" w:right="-84"/>
            </w:pPr>
            <w:r>
              <w:rPr>
                <w:sz w:val="22"/>
              </w:rPr>
              <w:t>11.01/08.156, 11.01/08.158, 11.02/08.156, 11.02/08.158, 11.03/08.156, 11.03/08.158</w:t>
            </w:r>
          </w:p>
        </w:tc>
        <w:tc>
          <w:tcPr>
            <w:tcW w:w="870" w:type="pct"/>
            <w:vMerge w:val="restart"/>
          </w:tcPr>
          <w:p w14:paraId="20A8CCC7" w14:textId="77777777" w:rsidR="00717AC9" w:rsidRDefault="002B6238">
            <w:pPr>
              <w:ind w:left="-84" w:right="-84"/>
            </w:pPr>
            <w:r>
              <w:rPr>
                <w:sz w:val="22"/>
              </w:rPr>
              <w:t>Массовая. концентрация высших спиртов (сивушного масла) (1-пропанол, 2-пропанол, 1-бутанол, спирт изо-бутиловый, спирт изоамиловый) в пересчете на безводный спирт</w:t>
            </w:r>
          </w:p>
        </w:tc>
        <w:tc>
          <w:tcPr>
            <w:tcW w:w="1070" w:type="pct"/>
            <w:vMerge w:val="restart"/>
          </w:tcPr>
          <w:p w14:paraId="06C4A106" w14:textId="77777777" w:rsidR="00717AC9" w:rsidRDefault="002B6238">
            <w:pPr>
              <w:ind w:left="-84" w:right="-84"/>
            </w:pPr>
            <w:r>
              <w:rPr>
                <w:sz w:val="22"/>
              </w:rPr>
              <w:t>ГОСТ 14138-2014;</w:t>
            </w:r>
            <w:r>
              <w:rPr>
                <w:sz w:val="22"/>
              </w:rPr>
              <w:br/>
            </w:r>
            <w:r>
              <w:rPr>
                <w:sz w:val="22"/>
              </w:rPr>
              <w:t>ГОСТ 14138-76;</w:t>
            </w:r>
            <w:r>
              <w:rPr>
                <w:sz w:val="22"/>
              </w:rPr>
              <w:br/>
              <w:t>ГОСТ 30536-2013;</w:t>
            </w:r>
            <w:r>
              <w:rPr>
                <w:sz w:val="22"/>
              </w:rPr>
              <w:br/>
              <w:t>ГОСТ 33408-2015;</w:t>
            </w:r>
            <w:r>
              <w:rPr>
                <w:sz w:val="22"/>
              </w:rPr>
              <w:br/>
              <w:t>СТБ ГОСТ Р 51698-2001</w:t>
            </w:r>
          </w:p>
        </w:tc>
        <w:tc>
          <w:tcPr>
            <w:tcW w:w="730" w:type="pct"/>
            <w:vMerge w:val="restart"/>
          </w:tcPr>
          <w:p w14:paraId="4062158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DE0DEA5" w14:textId="77777777" w:rsidR="00717AC9" w:rsidRDefault="002B6238">
            <w:pPr>
              <w:ind w:left="-84" w:right="-84"/>
            </w:pPr>
            <w:r>
              <w:rPr>
                <w:sz w:val="22"/>
              </w:rPr>
              <w:t>ТР ЕАЭС 047/2018</w:t>
            </w:r>
          </w:p>
        </w:tc>
      </w:tr>
      <w:tr w:rsidR="00717AC9" w14:paraId="201DD6BA" w14:textId="77777777">
        <w:trPr>
          <w:trHeight w:val="230"/>
        </w:trPr>
        <w:tc>
          <w:tcPr>
            <w:tcW w:w="290" w:type="pct"/>
            <w:vMerge w:val="restart"/>
          </w:tcPr>
          <w:p w14:paraId="14CA39D8" w14:textId="77777777" w:rsidR="00717AC9" w:rsidRDefault="002B6238">
            <w:pPr>
              <w:ind w:left="-84" w:right="-84"/>
            </w:pPr>
            <w:r>
              <w:rPr>
                <w:sz w:val="22"/>
              </w:rPr>
              <w:t>2.24.20**</w:t>
            </w:r>
          </w:p>
        </w:tc>
        <w:tc>
          <w:tcPr>
            <w:tcW w:w="680" w:type="pct"/>
            <w:vMerge w:val="restart"/>
          </w:tcPr>
          <w:p w14:paraId="2D19C752" w14:textId="77777777" w:rsidR="00717AC9" w:rsidRDefault="002B6238">
            <w:pPr>
              <w:ind w:left="-84" w:right="-84"/>
            </w:pPr>
            <w:r>
              <w:rPr>
                <w:sz w:val="22"/>
              </w:rPr>
              <w:t>Воздух рабочей зоны</w:t>
            </w:r>
          </w:p>
        </w:tc>
        <w:tc>
          <w:tcPr>
            <w:tcW w:w="530" w:type="pct"/>
            <w:vMerge w:val="restart"/>
          </w:tcPr>
          <w:p w14:paraId="510062F0" w14:textId="77777777" w:rsidR="00717AC9" w:rsidRDefault="002B6238">
            <w:pPr>
              <w:ind w:left="-84" w:right="-84"/>
            </w:pPr>
            <w:r>
              <w:rPr>
                <w:sz w:val="22"/>
              </w:rPr>
              <w:t>100.10/08.156, 100.10/08.169, 100.10/42.000</w:t>
            </w:r>
          </w:p>
        </w:tc>
        <w:tc>
          <w:tcPr>
            <w:tcW w:w="870" w:type="pct"/>
            <w:vMerge w:val="restart"/>
          </w:tcPr>
          <w:p w14:paraId="16E07C56" w14:textId="77777777" w:rsidR="00717AC9" w:rsidRDefault="002B6238">
            <w:pPr>
              <w:ind w:left="-84" w:right="-84"/>
            </w:pPr>
            <w:r>
              <w:rPr>
                <w:sz w:val="22"/>
              </w:rPr>
              <w:t>Отбор образцов Водород фтористый и его соли</w:t>
            </w:r>
          </w:p>
        </w:tc>
        <w:tc>
          <w:tcPr>
            <w:tcW w:w="1070" w:type="pct"/>
            <w:vMerge w:val="restart"/>
          </w:tcPr>
          <w:p w14:paraId="3D0EBF57" w14:textId="77777777" w:rsidR="00717AC9" w:rsidRDefault="002B6238">
            <w:pPr>
              <w:ind w:left="-84" w:right="-84"/>
            </w:pPr>
            <w:r>
              <w:rPr>
                <w:sz w:val="22"/>
              </w:rPr>
              <w:t>МВИ.МН 5857-2017;</w:t>
            </w:r>
            <w:r>
              <w:rPr>
                <w:sz w:val="22"/>
              </w:rPr>
              <w:br/>
              <w:t>МУ № 3999а-85;</w:t>
            </w:r>
            <w:r>
              <w:rPr>
                <w:sz w:val="22"/>
              </w:rPr>
              <w:br/>
              <w:t>МУ № 4945-88</w:t>
            </w:r>
          </w:p>
        </w:tc>
        <w:tc>
          <w:tcPr>
            <w:tcW w:w="730" w:type="pct"/>
            <w:vMerge w:val="restart"/>
          </w:tcPr>
          <w:p w14:paraId="79CF4D1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0CE2994" w14:textId="77777777" w:rsidR="00717AC9" w:rsidRDefault="00717AC9">
            <w:pPr>
              <w:ind w:left="-84" w:right="-84"/>
            </w:pPr>
          </w:p>
        </w:tc>
      </w:tr>
      <w:tr w:rsidR="00717AC9" w14:paraId="1D6C3CF1" w14:textId="77777777">
        <w:trPr>
          <w:trHeight w:val="230"/>
        </w:trPr>
        <w:tc>
          <w:tcPr>
            <w:tcW w:w="290" w:type="pct"/>
            <w:vMerge w:val="restart"/>
          </w:tcPr>
          <w:p w14:paraId="33C36DBF" w14:textId="77777777" w:rsidR="00717AC9" w:rsidRDefault="002B6238">
            <w:pPr>
              <w:ind w:left="-84" w:right="-84"/>
            </w:pPr>
            <w:r>
              <w:rPr>
                <w:sz w:val="22"/>
              </w:rPr>
              <w:t>2.24.21* ТР</w:t>
            </w:r>
          </w:p>
        </w:tc>
        <w:tc>
          <w:tcPr>
            <w:tcW w:w="680" w:type="pct"/>
            <w:vMerge w:val="restart"/>
          </w:tcPr>
          <w:p w14:paraId="6B55F97F" w14:textId="77777777" w:rsidR="00717AC9" w:rsidRDefault="002B6238">
            <w:pPr>
              <w:ind w:left="-84" w:right="-84"/>
            </w:pPr>
            <w:r>
              <w:rPr>
                <w:sz w:val="22"/>
              </w:rPr>
              <w:t>Алкогольная продукция</w:t>
            </w:r>
          </w:p>
        </w:tc>
        <w:tc>
          <w:tcPr>
            <w:tcW w:w="530" w:type="pct"/>
            <w:vMerge w:val="restart"/>
          </w:tcPr>
          <w:p w14:paraId="5C51776B" w14:textId="77777777" w:rsidR="00717AC9" w:rsidRDefault="002B6238">
            <w:pPr>
              <w:ind w:left="-84" w:right="-84"/>
            </w:pPr>
            <w:r>
              <w:rPr>
                <w:sz w:val="22"/>
              </w:rPr>
              <w:t>11.01/08.158, 11.02/08.158, 11.03/08.158</w:t>
            </w:r>
          </w:p>
        </w:tc>
        <w:tc>
          <w:tcPr>
            <w:tcW w:w="870" w:type="pct"/>
            <w:vMerge w:val="restart"/>
          </w:tcPr>
          <w:p w14:paraId="3C5F2E7F" w14:textId="77777777" w:rsidR="00717AC9" w:rsidRDefault="002B6238">
            <w:pPr>
              <w:ind w:left="-84" w:right="-84"/>
            </w:pPr>
            <w:r>
              <w:rPr>
                <w:sz w:val="22"/>
              </w:rPr>
              <w:t>Массовая концентрация сивушного масла в пересчете на смесь изоамилового и изобутилового спиртов в безводном спирте</w:t>
            </w:r>
          </w:p>
        </w:tc>
        <w:tc>
          <w:tcPr>
            <w:tcW w:w="1070" w:type="pct"/>
            <w:vMerge w:val="restart"/>
          </w:tcPr>
          <w:p w14:paraId="2A8783D2" w14:textId="77777777" w:rsidR="00717AC9" w:rsidRDefault="002B6238">
            <w:pPr>
              <w:ind w:left="-84" w:right="-84"/>
            </w:pPr>
            <w:r>
              <w:rPr>
                <w:sz w:val="22"/>
              </w:rPr>
              <w:t>ГОСТ 31684-2012</w:t>
            </w:r>
          </w:p>
        </w:tc>
        <w:tc>
          <w:tcPr>
            <w:tcW w:w="730" w:type="pct"/>
            <w:vMerge w:val="restart"/>
          </w:tcPr>
          <w:p w14:paraId="2BD8E64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B072D93" w14:textId="77777777" w:rsidR="00717AC9" w:rsidRDefault="002B6238">
            <w:pPr>
              <w:ind w:left="-84" w:right="-84"/>
            </w:pPr>
            <w:r>
              <w:rPr>
                <w:sz w:val="22"/>
              </w:rPr>
              <w:t>ТР ЕАЭС 047/2018</w:t>
            </w:r>
          </w:p>
        </w:tc>
      </w:tr>
      <w:tr w:rsidR="00717AC9" w14:paraId="63623476" w14:textId="77777777">
        <w:trPr>
          <w:trHeight w:val="230"/>
        </w:trPr>
        <w:tc>
          <w:tcPr>
            <w:tcW w:w="290" w:type="pct"/>
            <w:vMerge w:val="restart"/>
          </w:tcPr>
          <w:p w14:paraId="5C6AA98A" w14:textId="77777777" w:rsidR="00717AC9" w:rsidRDefault="002B6238">
            <w:pPr>
              <w:ind w:left="-84" w:right="-84"/>
            </w:pPr>
            <w:r>
              <w:rPr>
                <w:sz w:val="22"/>
              </w:rPr>
              <w:t>2.24.21**</w:t>
            </w:r>
          </w:p>
        </w:tc>
        <w:tc>
          <w:tcPr>
            <w:tcW w:w="680" w:type="pct"/>
            <w:vMerge w:val="restart"/>
          </w:tcPr>
          <w:p w14:paraId="02F6F19F" w14:textId="77777777" w:rsidR="00717AC9" w:rsidRDefault="002B6238">
            <w:pPr>
              <w:ind w:left="-84" w:right="-84"/>
            </w:pPr>
            <w:r>
              <w:rPr>
                <w:sz w:val="22"/>
              </w:rPr>
              <w:t>Воздух рабочей зоны</w:t>
            </w:r>
          </w:p>
        </w:tc>
        <w:tc>
          <w:tcPr>
            <w:tcW w:w="530" w:type="pct"/>
            <w:vMerge w:val="restart"/>
          </w:tcPr>
          <w:p w14:paraId="56A0161C" w14:textId="77777777" w:rsidR="00717AC9" w:rsidRDefault="002B6238">
            <w:pPr>
              <w:ind w:left="-84" w:right="-84"/>
            </w:pPr>
            <w:r>
              <w:rPr>
                <w:sz w:val="22"/>
              </w:rPr>
              <w:t>100.10/08.158, 100.10/42.000</w:t>
            </w:r>
          </w:p>
        </w:tc>
        <w:tc>
          <w:tcPr>
            <w:tcW w:w="870" w:type="pct"/>
            <w:vMerge w:val="restart"/>
          </w:tcPr>
          <w:p w14:paraId="567D169A" w14:textId="77777777" w:rsidR="00717AC9" w:rsidRDefault="002B6238">
            <w:pPr>
              <w:ind w:left="-84" w:right="-84"/>
            </w:pPr>
            <w:r>
              <w:rPr>
                <w:sz w:val="22"/>
              </w:rPr>
              <w:t>Отбор образцов Водород цианистый</w:t>
            </w:r>
          </w:p>
        </w:tc>
        <w:tc>
          <w:tcPr>
            <w:tcW w:w="1070" w:type="pct"/>
            <w:vMerge w:val="restart"/>
          </w:tcPr>
          <w:p w14:paraId="17D8E80A" w14:textId="77777777" w:rsidR="00717AC9" w:rsidRDefault="002B6238">
            <w:pPr>
              <w:ind w:left="-84" w:right="-84"/>
            </w:pPr>
            <w:r>
              <w:rPr>
                <w:sz w:val="22"/>
              </w:rPr>
              <w:t>МВИ.МН 3863-2011;</w:t>
            </w:r>
            <w:r>
              <w:rPr>
                <w:sz w:val="22"/>
              </w:rPr>
              <w:br/>
              <w:t>МУ № 268-92</w:t>
            </w:r>
          </w:p>
        </w:tc>
        <w:tc>
          <w:tcPr>
            <w:tcW w:w="730" w:type="pct"/>
            <w:vMerge w:val="restart"/>
          </w:tcPr>
          <w:p w14:paraId="774A962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36F6429" w14:textId="77777777" w:rsidR="00717AC9" w:rsidRDefault="00717AC9">
            <w:pPr>
              <w:ind w:left="-84" w:right="-84"/>
            </w:pPr>
          </w:p>
        </w:tc>
      </w:tr>
      <w:tr w:rsidR="00717AC9" w14:paraId="7970C655" w14:textId="77777777">
        <w:trPr>
          <w:trHeight w:val="230"/>
        </w:trPr>
        <w:tc>
          <w:tcPr>
            <w:tcW w:w="290" w:type="pct"/>
            <w:vMerge w:val="restart"/>
          </w:tcPr>
          <w:p w14:paraId="49837C37" w14:textId="77777777" w:rsidR="00717AC9" w:rsidRDefault="002B6238">
            <w:pPr>
              <w:ind w:left="-84" w:right="-84"/>
            </w:pPr>
            <w:r>
              <w:rPr>
                <w:sz w:val="22"/>
              </w:rPr>
              <w:lastRenderedPageBreak/>
              <w:t>2.24.22* ТР</w:t>
            </w:r>
          </w:p>
        </w:tc>
        <w:tc>
          <w:tcPr>
            <w:tcW w:w="680" w:type="pct"/>
            <w:vMerge w:val="restart"/>
          </w:tcPr>
          <w:p w14:paraId="544132A8" w14:textId="77777777" w:rsidR="00717AC9" w:rsidRDefault="002B6238">
            <w:pPr>
              <w:ind w:left="-84" w:right="-84"/>
            </w:pPr>
            <w:r>
              <w:rPr>
                <w:sz w:val="22"/>
              </w:rPr>
              <w:t>Алкогольная продукция</w:t>
            </w:r>
          </w:p>
        </w:tc>
        <w:tc>
          <w:tcPr>
            <w:tcW w:w="530" w:type="pct"/>
            <w:vMerge w:val="restart"/>
          </w:tcPr>
          <w:p w14:paraId="6441275A" w14:textId="77777777" w:rsidR="00717AC9" w:rsidRDefault="002B6238">
            <w:pPr>
              <w:ind w:left="-84" w:right="-84"/>
            </w:pPr>
            <w:r>
              <w:rPr>
                <w:sz w:val="22"/>
              </w:rPr>
              <w:t>11.01/08.156, 11.01/08.158, 11.02/08.156, 11.02/08.158, 11.03/08.156, 11.03/08.158</w:t>
            </w:r>
          </w:p>
        </w:tc>
        <w:tc>
          <w:tcPr>
            <w:tcW w:w="870" w:type="pct"/>
            <w:vMerge w:val="restart"/>
          </w:tcPr>
          <w:p w14:paraId="328F9D1C" w14:textId="77777777" w:rsidR="00717AC9" w:rsidRDefault="002B6238">
            <w:pPr>
              <w:ind w:left="-84" w:right="-84"/>
            </w:pPr>
            <w:r>
              <w:rPr>
                <w:sz w:val="22"/>
              </w:rPr>
              <w:t>Метиловый спирт</w:t>
            </w:r>
          </w:p>
        </w:tc>
        <w:tc>
          <w:tcPr>
            <w:tcW w:w="1070" w:type="pct"/>
            <w:vMerge w:val="restart"/>
          </w:tcPr>
          <w:p w14:paraId="4A8B06D9" w14:textId="77777777" w:rsidR="00717AC9" w:rsidRDefault="002B6238">
            <w:pPr>
              <w:ind w:left="-84" w:right="-84"/>
            </w:pPr>
            <w:r>
              <w:rPr>
                <w:sz w:val="22"/>
              </w:rPr>
              <w:t>ГОСТ 13194-74;</w:t>
            </w:r>
            <w:r>
              <w:rPr>
                <w:sz w:val="22"/>
              </w:rPr>
              <w:br/>
              <w:t>ГОСТ 30536-2013;</w:t>
            </w:r>
            <w:r>
              <w:rPr>
                <w:sz w:val="22"/>
              </w:rPr>
              <w:br/>
              <w:t>ГОСТ 31684-2012;</w:t>
            </w:r>
            <w:r>
              <w:rPr>
                <w:sz w:val="22"/>
              </w:rPr>
              <w:br/>
              <w:t>ГОСТ 33408-2015;</w:t>
            </w:r>
            <w:r>
              <w:rPr>
                <w:sz w:val="22"/>
              </w:rPr>
              <w:br/>
              <w:t>ГОСТ 33833-2016;</w:t>
            </w:r>
            <w:r>
              <w:rPr>
                <w:sz w:val="22"/>
              </w:rPr>
              <w:br/>
              <w:t>СТБ ГОСТ Р 51698-2001</w:t>
            </w:r>
          </w:p>
        </w:tc>
        <w:tc>
          <w:tcPr>
            <w:tcW w:w="730" w:type="pct"/>
            <w:vMerge w:val="restart"/>
          </w:tcPr>
          <w:p w14:paraId="52929E3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DCC15E4" w14:textId="77777777" w:rsidR="00717AC9" w:rsidRDefault="002B6238">
            <w:pPr>
              <w:ind w:left="-84" w:right="-84"/>
            </w:pPr>
            <w:r>
              <w:rPr>
                <w:sz w:val="22"/>
              </w:rPr>
              <w:t>ТР ЕАЭС 047/2018</w:t>
            </w:r>
          </w:p>
        </w:tc>
      </w:tr>
      <w:tr w:rsidR="00717AC9" w14:paraId="63E56009" w14:textId="77777777">
        <w:trPr>
          <w:trHeight w:val="230"/>
        </w:trPr>
        <w:tc>
          <w:tcPr>
            <w:tcW w:w="290" w:type="pct"/>
            <w:vMerge w:val="restart"/>
          </w:tcPr>
          <w:p w14:paraId="7675AA67" w14:textId="77777777" w:rsidR="00717AC9" w:rsidRDefault="002B6238">
            <w:pPr>
              <w:ind w:left="-84" w:right="-84"/>
            </w:pPr>
            <w:r>
              <w:rPr>
                <w:sz w:val="22"/>
              </w:rPr>
              <w:t>2.24.22**</w:t>
            </w:r>
          </w:p>
        </w:tc>
        <w:tc>
          <w:tcPr>
            <w:tcW w:w="680" w:type="pct"/>
            <w:vMerge w:val="restart"/>
          </w:tcPr>
          <w:p w14:paraId="1B17379E" w14:textId="77777777" w:rsidR="00717AC9" w:rsidRDefault="002B6238">
            <w:pPr>
              <w:ind w:left="-84" w:right="-84"/>
            </w:pPr>
            <w:r>
              <w:rPr>
                <w:sz w:val="22"/>
              </w:rPr>
              <w:t>Воздух рабочей зоны</w:t>
            </w:r>
          </w:p>
        </w:tc>
        <w:tc>
          <w:tcPr>
            <w:tcW w:w="530" w:type="pct"/>
            <w:vMerge w:val="restart"/>
          </w:tcPr>
          <w:p w14:paraId="64BD6829" w14:textId="77777777" w:rsidR="00717AC9" w:rsidRDefault="002B6238">
            <w:pPr>
              <w:ind w:left="-84" w:right="-84"/>
            </w:pPr>
            <w:r>
              <w:rPr>
                <w:sz w:val="22"/>
              </w:rPr>
              <w:t>100.10/08.156, 100.10/42.000</w:t>
            </w:r>
          </w:p>
        </w:tc>
        <w:tc>
          <w:tcPr>
            <w:tcW w:w="870" w:type="pct"/>
            <w:vMerge w:val="restart"/>
          </w:tcPr>
          <w:p w14:paraId="5151DCD6" w14:textId="77777777" w:rsidR="00717AC9" w:rsidRDefault="002B6238">
            <w:pPr>
              <w:ind w:left="-84" w:right="-84"/>
            </w:pPr>
            <w:r>
              <w:rPr>
                <w:sz w:val="22"/>
              </w:rPr>
              <w:t>отбор образцов Перекись водорода</w:t>
            </w:r>
          </w:p>
        </w:tc>
        <w:tc>
          <w:tcPr>
            <w:tcW w:w="1070" w:type="pct"/>
            <w:vMerge w:val="restart"/>
          </w:tcPr>
          <w:p w14:paraId="4C91E5D1" w14:textId="77777777" w:rsidR="00717AC9" w:rsidRDefault="002B6238">
            <w:pPr>
              <w:ind w:left="-84" w:right="-84"/>
            </w:pPr>
            <w:r>
              <w:rPr>
                <w:sz w:val="22"/>
              </w:rPr>
              <w:t>МВИ.МН 6170-2019</w:t>
            </w:r>
          </w:p>
        </w:tc>
        <w:tc>
          <w:tcPr>
            <w:tcW w:w="730" w:type="pct"/>
            <w:vMerge w:val="restart"/>
          </w:tcPr>
          <w:p w14:paraId="142A683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9ED6917" w14:textId="77777777" w:rsidR="00717AC9" w:rsidRDefault="00717AC9">
            <w:pPr>
              <w:ind w:left="-84" w:right="-84"/>
            </w:pPr>
          </w:p>
        </w:tc>
      </w:tr>
      <w:tr w:rsidR="00717AC9" w14:paraId="7E7A38BF" w14:textId="77777777">
        <w:tc>
          <w:tcPr>
            <w:tcW w:w="290" w:type="pct"/>
          </w:tcPr>
          <w:p w14:paraId="71A21A73" w14:textId="77777777" w:rsidR="00717AC9" w:rsidRDefault="002B6238">
            <w:pPr>
              <w:ind w:left="-84" w:right="-84"/>
            </w:pPr>
            <w:r>
              <w:rPr>
                <w:sz w:val="22"/>
              </w:rPr>
              <w:t>2.24.23* ТР</w:t>
            </w:r>
          </w:p>
        </w:tc>
        <w:tc>
          <w:tcPr>
            <w:tcW w:w="680" w:type="pct"/>
            <w:vMerge w:val="restart"/>
          </w:tcPr>
          <w:p w14:paraId="72DD9E2B" w14:textId="77777777" w:rsidR="00717AC9" w:rsidRDefault="002B6238">
            <w:pPr>
              <w:ind w:left="-84" w:right="-84"/>
            </w:pPr>
            <w:r>
              <w:rPr>
                <w:sz w:val="22"/>
              </w:rPr>
              <w:t>Алкогольная продукция</w:t>
            </w:r>
          </w:p>
        </w:tc>
        <w:tc>
          <w:tcPr>
            <w:tcW w:w="530" w:type="pct"/>
          </w:tcPr>
          <w:p w14:paraId="3B09C325" w14:textId="77777777" w:rsidR="00717AC9" w:rsidRDefault="002B6238">
            <w:pPr>
              <w:ind w:left="-84" w:right="-84"/>
            </w:pPr>
            <w:r>
              <w:rPr>
                <w:sz w:val="22"/>
              </w:rPr>
              <w:t>11.01/08.159, 11.02/08.159, 11.03/08.159</w:t>
            </w:r>
          </w:p>
        </w:tc>
        <w:tc>
          <w:tcPr>
            <w:tcW w:w="870" w:type="pct"/>
          </w:tcPr>
          <w:p w14:paraId="00902F19" w14:textId="77777777" w:rsidR="00717AC9" w:rsidRDefault="002B6238">
            <w:pPr>
              <w:ind w:left="-84" w:right="-84"/>
            </w:pPr>
            <w:r>
              <w:rPr>
                <w:sz w:val="22"/>
              </w:rPr>
              <w:t>Сорбиновая и бензойная кислоты</w:t>
            </w:r>
          </w:p>
        </w:tc>
        <w:tc>
          <w:tcPr>
            <w:tcW w:w="1070" w:type="pct"/>
          </w:tcPr>
          <w:p w14:paraId="366B7E97" w14:textId="77777777" w:rsidR="00717AC9" w:rsidRDefault="002B6238">
            <w:pPr>
              <w:ind w:left="-84" w:right="-84"/>
            </w:pPr>
            <w:r>
              <w:rPr>
                <w:sz w:val="22"/>
              </w:rPr>
              <w:t>МВИ.МН 806-98</w:t>
            </w:r>
          </w:p>
        </w:tc>
        <w:tc>
          <w:tcPr>
            <w:tcW w:w="730" w:type="pct"/>
            <w:vMerge w:val="restart"/>
          </w:tcPr>
          <w:p w14:paraId="54E43CA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2F790C8" w14:textId="77777777" w:rsidR="00717AC9" w:rsidRDefault="002B6238">
            <w:pPr>
              <w:ind w:left="-84" w:right="-84"/>
            </w:pPr>
            <w:r>
              <w:rPr>
                <w:sz w:val="22"/>
              </w:rPr>
              <w:t>ТР ЕАЭС 047/2018</w:t>
            </w:r>
          </w:p>
        </w:tc>
      </w:tr>
      <w:tr w:rsidR="00717AC9" w14:paraId="3485F759" w14:textId="77777777">
        <w:trPr>
          <w:trHeight w:val="230"/>
        </w:trPr>
        <w:tc>
          <w:tcPr>
            <w:tcW w:w="290" w:type="pct"/>
            <w:vMerge w:val="restart"/>
          </w:tcPr>
          <w:p w14:paraId="31DFED66" w14:textId="77777777" w:rsidR="00717AC9" w:rsidRDefault="002B6238">
            <w:pPr>
              <w:ind w:left="-84" w:right="-84"/>
            </w:pPr>
            <w:r>
              <w:rPr>
                <w:sz w:val="22"/>
              </w:rPr>
              <w:t>2.24.24* ТР</w:t>
            </w:r>
          </w:p>
        </w:tc>
        <w:tc>
          <w:tcPr>
            <w:tcW w:w="680" w:type="pct"/>
            <w:vMerge/>
          </w:tcPr>
          <w:p w14:paraId="76A33F30" w14:textId="77777777" w:rsidR="00717AC9" w:rsidRDefault="00717AC9"/>
        </w:tc>
        <w:tc>
          <w:tcPr>
            <w:tcW w:w="530" w:type="pct"/>
            <w:vMerge w:val="restart"/>
          </w:tcPr>
          <w:p w14:paraId="6FBC0C2C" w14:textId="77777777" w:rsidR="00717AC9" w:rsidRDefault="002B6238">
            <w:pPr>
              <w:ind w:left="-84" w:right="-84"/>
            </w:pPr>
            <w:r>
              <w:rPr>
                <w:sz w:val="22"/>
              </w:rPr>
              <w:t>11.01/08.156, 11.01/08.159, 11.02/08.156, 11.02/08.159, 11.03/08.156, 11.03/08.159</w:t>
            </w:r>
          </w:p>
        </w:tc>
        <w:tc>
          <w:tcPr>
            <w:tcW w:w="870" w:type="pct"/>
            <w:vMerge w:val="restart"/>
          </w:tcPr>
          <w:p w14:paraId="1C2BD804" w14:textId="77777777" w:rsidR="00717AC9" w:rsidRDefault="002B6238">
            <w:pPr>
              <w:ind w:left="-84" w:right="-84"/>
            </w:pPr>
            <w:r>
              <w:rPr>
                <w:sz w:val="22"/>
              </w:rPr>
              <w:t>Фурфурол</w:t>
            </w:r>
          </w:p>
        </w:tc>
        <w:tc>
          <w:tcPr>
            <w:tcW w:w="1070" w:type="pct"/>
            <w:vMerge w:val="restart"/>
          </w:tcPr>
          <w:p w14:paraId="590AD7CF" w14:textId="77777777" w:rsidR="00717AC9" w:rsidRDefault="002B6238">
            <w:pPr>
              <w:ind w:left="-84" w:right="-84"/>
            </w:pPr>
            <w:r>
              <w:rPr>
                <w:sz w:val="22"/>
              </w:rPr>
              <w:t>ГОСТ 32930-2014;</w:t>
            </w:r>
            <w:r>
              <w:rPr>
                <w:sz w:val="22"/>
              </w:rPr>
              <w:br/>
              <w:t>ГОСТ 33407-2015</w:t>
            </w:r>
          </w:p>
        </w:tc>
        <w:tc>
          <w:tcPr>
            <w:tcW w:w="730" w:type="pct"/>
            <w:vMerge/>
          </w:tcPr>
          <w:p w14:paraId="10060F8C" w14:textId="77777777" w:rsidR="00717AC9" w:rsidRDefault="00717AC9"/>
        </w:tc>
        <w:tc>
          <w:tcPr>
            <w:tcW w:w="815" w:type="pct"/>
            <w:vMerge/>
          </w:tcPr>
          <w:p w14:paraId="538F1E30" w14:textId="77777777" w:rsidR="00717AC9" w:rsidRDefault="00717AC9"/>
        </w:tc>
      </w:tr>
      <w:tr w:rsidR="00717AC9" w14:paraId="18358998" w14:textId="77777777">
        <w:trPr>
          <w:trHeight w:val="230"/>
        </w:trPr>
        <w:tc>
          <w:tcPr>
            <w:tcW w:w="290" w:type="pct"/>
            <w:vMerge w:val="restart"/>
          </w:tcPr>
          <w:p w14:paraId="126ED7FE" w14:textId="77777777" w:rsidR="00717AC9" w:rsidRDefault="002B6238">
            <w:pPr>
              <w:ind w:left="-84" w:right="-84"/>
            </w:pPr>
            <w:r>
              <w:rPr>
                <w:sz w:val="22"/>
              </w:rPr>
              <w:t>2.24.24**</w:t>
            </w:r>
          </w:p>
        </w:tc>
        <w:tc>
          <w:tcPr>
            <w:tcW w:w="680" w:type="pct"/>
            <w:vMerge w:val="restart"/>
          </w:tcPr>
          <w:p w14:paraId="4160E9C4" w14:textId="77777777" w:rsidR="00717AC9" w:rsidRDefault="002B6238">
            <w:pPr>
              <w:ind w:left="-84" w:right="-84"/>
            </w:pPr>
            <w:r>
              <w:rPr>
                <w:sz w:val="22"/>
              </w:rPr>
              <w:t>Воздух рабочей зоны</w:t>
            </w:r>
          </w:p>
        </w:tc>
        <w:tc>
          <w:tcPr>
            <w:tcW w:w="530" w:type="pct"/>
            <w:vMerge w:val="restart"/>
          </w:tcPr>
          <w:p w14:paraId="3DF4CA69" w14:textId="77777777" w:rsidR="00717AC9" w:rsidRDefault="002B6238">
            <w:pPr>
              <w:ind w:left="-84" w:right="-84"/>
            </w:pPr>
            <w:r>
              <w:rPr>
                <w:sz w:val="22"/>
              </w:rPr>
              <w:t>100.10/08.158, 100.10/42.000</w:t>
            </w:r>
          </w:p>
        </w:tc>
        <w:tc>
          <w:tcPr>
            <w:tcW w:w="870" w:type="pct"/>
            <w:vMerge w:val="restart"/>
          </w:tcPr>
          <w:p w14:paraId="7305FF8C" w14:textId="77777777" w:rsidR="00717AC9" w:rsidRDefault="002B6238">
            <w:pPr>
              <w:ind w:left="-84" w:right="-84"/>
            </w:pPr>
            <w:r>
              <w:rPr>
                <w:sz w:val="22"/>
              </w:rPr>
              <w:t>отбор образцов дибутилфталат, диоктилфталат</w:t>
            </w:r>
          </w:p>
        </w:tc>
        <w:tc>
          <w:tcPr>
            <w:tcW w:w="1070" w:type="pct"/>
            <w:vMerge w:val="restart"/>
          </w:tcPr>
          <w:p w14:paraId="4829A328" w14:textId="77777777" w:rsidR="00717AC9" w:rsidRDefault="002B6238">
            <w:pPr>
              <w:ind w:left="-84" w:right="-84"/>
            </w:pPr>
            <w:r>
              <w:rPr>
                <w:sz w:val="22"/>
              </w:rPr>
              <w:t>АМИ.БР 0035-2023;</w:t>
            </w:r>
            <w:r>
              <w:rPr>
                <w:sz w:val="22"/>
              </w:rPr>
              <w:br/>
              <w:t>МУ № 2222-80</w:t>
            </w:r>
          </w:p>
        </w:tc>
        <w:tc>
          <w:tcPr>
            <w:tcW w:w="730" w:type="pct"/>
            <w:vMerge w:val="restart"/>
          </w:tcPr>
          <w:p w14:paraId="006514C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0DA77DF" w14:textId="77777777" w:rsidR="00717AC9" w:rsidRDefault="00717AC9">
            <w:pPr>
              <w:ind w:left="-84" w:right="-84"/>
            </w:pPr>
          </w:p>
        </w:tc>
      </w:tr>
      <w:tr w:rsidR="00717AC9" w14:paraId="5C8A2E37" w14:textId="77777777">
        <w:trPr>
          <w:trHeight w:val="230"/>
        </w:trPr>
        <w:tc>
          <w:tcPr>
            <w:tcW w:w="290" w:type="pct"/>
            <w:vMerge w:val="restart"/>
          </w:tcPr>
          <w:p w14:paraId="58EC5D71" w14:textId="77777777" w:rsidR="00717AC9" w:rsidRDefault="002B6238">
            <w:pPr>
              <w:ind w:left="-84" w:right="-84"/>
            </w:pPr>
            <w:r>
              <w:rPr>
                <w:sz w:val="22"/>
              </w:rPr>
              <w:t>2.24.25* ТР</w:t>
            </w:r>
          </w:p>
        </w:tc>
        <w:tc>
          <w:tcPr>
            <w:tcW w:w="680" w:type="pct"/>
            <w:vMerge w:val="restart"/>
          </w:tcPr>
          <w:p w14:paraId="7EC98DFD" w14:textId="77777777" w:rsidR="00717AC9" w:rsidRDefault="002B6238">
            <w:pPr>
              <w:ind w:left="-84" w:right="-84"/>
            </w:pPr>
            <w:r>
              <w:rPr>
                <w:sz w:val="22"/>
              </w:rPr>
              <w:t>Алкогольная продукция</w:t>
            </w:r>
          </w:p>
        </w:tc>
        <w:tc>
          <w:tcPr>
            <w:tcW w:w="530" w:type="pct"/>
            <w:vMerge w:val="restart"/>
          </w:tcPr>
          <w:p w14:paraId="1559303A" w14:textId="77777777" w:rsidR="00717AC9" w:rsidRDefault="002B6238">
            <w:pPr>
              <w:ind w:left="-84" w:right="-84"/>
            </w:pPr>
            <w:r>
              <w:rPr>
                <w:sz w:val="22"/>
              </w:rPr>
              <w:t>11.01/08.159, 11.02/08.159, 11.03/08.159</w:t>
            </w:r>
          </w:p>
        </w:tc>
        <w:tc>
          <w:tcPr>
            <w:tcW w:w="870" w:type="pct"/>
            <w:vMerge w:val="restart"/>
          </w:tcPr>
          <w:p w14:paraId="199BEABA" w14:textId="77777777" w:rsidR="00717AC9" w:rsidRDefault="002B6238">
            <w:pPr>
              <w:ind w:left="-84" w:right="-84"/>
            </w:pPr>
            <w:r>
              <w:rPr>
                <w:sz w:val="22"/>
              </w:rPr>
              <w:t>Охратоксин А</w:t>
            </w:r>
          </w:p>
        </w:tc>
        <w:tc>
          <w:tcPr>
            <w:tcW w:w="1070" w:type="pct"/>
            <w:vMerge w:val="restart"/>
          </w:tcPr>
          <w:p w14:paraId="0D88AA41" w14:textId="77777777" w:rsidR="00717AC9" w:rsidRDefault="002B6238">
            <w:pPr>
              <w:ind w:left="-84" w:right="-84"/>
            </w:pPr>
            <w:r>
              <w:rPr>
                <w:sz w:val="22"/>
              </w:rPr>
              <w:t>ГОСТ EN 14133-2017</w:t>
            </w:r>
          </w:p>
        </w:tc>
        <w:tc>
          <w:tcPr>
            <w:tcW w:w="730" w:type="pct"/>
            <w:vMerge w:val="restart"/>
          </w:tcPr>
          <w:p w14:paraId="4EF83A6E"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23E67E5B" w14:textId="77777777" w:rsidR="00717AC9" w:rsidRDefault="002B6238">
            <w:pPr>
              <w:ind w:left="-84" w:right="-84"/>
            </w:pPr>
            <w:r>
              <w:rPr>
                <w:sz w:val="22"/>
              </w:rPr>
              <w:lastRenderedPageBreak/>
              <w:t>ТР ЕАЭС 047/2018</w:t>
            </w:r>
          </w:p>
        </w:tc>
      </w:tr>
      <w:tr w:rsidR="00717AC9" w14:paraId="213F26E0" w14:textId="77777777">
        <w:trPr>
          <w:trHeight w:val="230"/>
        </w:trPr>
        <w:tc>
          <w:tcPr>
            <w:tcW w:w="290" w:type="pct"/>
            <w:vMerge w:val="restart"/>
          </w:tcPr>
          <w:p w14:paraId="3C1BE6EC" w14:textId="77777777" w:rsidR="00717AC9" w:rsidRDefault="002B6238">
            <w:pPr>
              <w:ind w:left="-84" w:right="-84"/>
            </w:pPr>
            <w:r>
              <w:rPr>
                <w:sz w:val="22"/>
              </w:rPr>
              <w:t>2.24.25**</w:t>
            </w:r>
          </w:p>
        </w:tc>
        <w:tc>
          <w:tcPr>
            <w:tcW w:w="680" w:type="pct"/>
            <w:vMerge w:val="restart"/>
          </w:tcPr>
          <w:p w14:paraId="1576B7A4" w14:textId="77777777" w:rsidR="00717AC9" w:rsidRDefault="002B6238">
            <w:pPr>
              <w:ind w:left="-84" w:right="-84"/>
            </w:pPr>
            <w:r>
              <w:rPr>
                <w:sz w:val="22"/>
              </w:rPr>
              <w:t>Воздух рабочей зоны</w:t>
            </w:r>
          </w:p>
        </w:tc>
        <w:tc>
          <w:tcPr>
            <w:tcW w:w="530" w:type="pct"/>
            <w:vMerge w:val="restart"/>
          </w:tcPr>
          <w:p w14:paraId="066FC222" w14:textId="77777777" w:rsidR="00717AC9" w:rsidRDefault="002B6238">
            <w:pPr>
              <w:ind w:left="-84" w:right="-84"/>
            </w:pPr>
            <w:r>
              <w:rPr>
                <w:sz w:val="22"/>
              </w:rPr>
              <w:t>100.10/08.158, 100.10/42.000</w:t>
            </w:r>
          </w:p>
        </w:tc>
        <w:tc>
          <w:tcPr>
            <w:tcW w:w="870" w:type="pct"/>
            <w:vMerge w:val="restart"/>
          </w:tcPr>
          <w:p w14:paraId="087744A2" w14:textId="77777777" w:rsidR="00717AC9" w:rsidRDefault="002B6238">
            <w:pPr>
              <w:ind w:left="-84" w:right="-84"/>
            </w:pPr>
            <w:r>
              <w:rPr>
                <w:sz w:val="22"/>
              </w:rPr>
              <w:t>Отбор образцов Диметилформамид</w:t>
            </w:r>
          </w:p>
        </w:tc>
        <w:tc>
          <w:tcPr>
            <w:tcW w:w="1070" w:type="pct"/>
            <w:vMerge w:val="restart"/>
          </w:tcPr>
          <w:p w14:paraId="6290A9C1" w14:textId="77777777" w:rsidR="00717AC9" w:rsidRDefault="002B6238">
            <w:pPr>
              <w:ind w:left="-84" w:right="-84"/>
            </w:pPr>
            <w:r>
              <w:rPr>
                <w:sz w:val="22"/>
              </w:rPr>
              <w:t>МВИ.МН 4104-2011;</w:t>
            </w:r>
            <w:r>
              <w:rPr>
                <w:sz w:val="22"/>
              </w:rPr>
              <w:br/>
              <w:t>МУ № 1495а-76</w:t>
            </w:r>
          </w:p>
        </w:tc>
        <w:tc>
          <w:tcPr>
            <w:tcW w:w="730" w:type="pct"/>
            <w:vMerge w:val="restart"/>
          </w:tcPr>
          <w:p w14:paraId="62CD461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806357E" w14:textId="77777777" w:rsidR="00717AC9" w:rsidRDefault="00717AC9">
            <w:pPr>
              <w:ind w:left="-84" w:right="-84"/>
            </w:pPr>
          </w:p>
        </w:tc>
      </w:tr>
      <w:tr w:rsidR="00717AC9" w14:paraId="530835A2" w14:textId="77777777">
        <w:trPr>
          <w:trHeight w:val="230"/>
        </w:trPr>
        <w:tc>
          <w:tcPr>
            <w:tcW w:w="290" w:type="pct"/>
            <w:vMerge w:val="restart"/>
          </w:tcPr>
          <w:p w14:paraId="0EC31BD8" w14:textId="77777777" w:rsidR="00717AC9" w:rsidRDefault="002B6238">
            <w:pPr>
              <w:ind w:left="-84" w:right="-84"/>
            </w:pPr>
            <w:r>
              <w:rPr>
                <w:sz w:val="22"/>
              </w:rPr>
              <w:t>2.24.26* ТР</w:t>
            </w:r>
          </w:p>
        </w:tc>
        <w:tc>
          <w:tcPr>
            <w:tcW w:w="680" w:type="pct"/>
            <w:vMerge w:val="restart"/>
          </w:tcPr>
          <w:p w14:paraId="6E0FF758" w14:textId="77777777" w:rsidR="00717AC9" w:rsidRDefault="002B6238">
            <w:pPr>
              <w:ind w:left="-84" w:right="-84"/>
            </w:pPr>
            <w:r>
              <w:rPr>
                <w:sz w:val="22"/>
              </w:rPr>
              <w:t>Алкогольная продукция</w:t>
            </w:r>
          </w:p>
        </w:tc>
        <w:tc>
          <w:tcPr>
            <w:tcW w:w="530" w:type="pct"/>
            <w:vMerge w:val="restart"/>
          </w:tcPr>
          <w:p w14:paraId="7590EEEA" w14:textId="77777777" w:rsidR="00717AC9" w:rsidRDefault="002B6238">
            <w:pPr>
              <w:ind w:left="-84" w:right="-84"/>
            </w:pPr>
            <w:r>
              <w:rPr>
                <w:sz w:val="22"/>
              </w:rPr>
              <w:t>11.01/08.159, 11.02/08.159, 11.03/08.159</w:t>
            </w:r>
          </w:p>
        </w:tc>
        <w:tc>
          <w:tcPr>
            <w:tcW w:w="870" w:type="pct"/>
            <w:vMerge w:val="restart"/>
          </w:tcPr>
          <w:p w14:paraId="542A8244" w14:textId="77777777" w:rsidR="00717AC9" w:rsidRDefault="002B6238">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vMerge w:val="restart"/>
          </w:tcPr>
          <w:p w14:paraId="7DD43CE5" w14:textId="77777777" w:rsidR="00717AC9" w:rsidRDefault="002B6238">
            <w:pPr>
              <w:ind w:left="-84" w:right="-84"/>
            </w:pPr>
            <w:r>
              <w:rPr>
                <w:sz w:val="22"/>
              </w:rPr>
              <w:t>ГОСТ 32073-2013;</w:t>
            </w:r>
            <w:r>
              <w:rPr>
                <w:sz w:val="22"/>
              </w:rPr>
              <w:br/>
              <w:t>ГОСТ 33406-2015;</w:t>
            </w:r>
            <w:r>
              <w:rPr>
                <w:sz w:val="22"/>
              </w:rPr>
              <w:br/>
              <w:t>СТБ 2547-2019</w:t>
            </w:r>
          </w:p>
        </w:tc>
        <w:tc>
          <w:tcPr>
            <w:tcW w:w="730" w:type="pct"/>
            <w:vMerge w:val="restart"/>
          </w:tcPr>
          <w:p w14:paraId="5231275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2BFCC2A" w14:textId="77777777" w:rsidR="00717AC9" w:rsidRDefault="002B6238">
            <w:pPr>
              <w:ind w:left="-84" w:right="-84"/>
            </w:pPr>
            <w:r>
              <w:rPr>
                <w:sz w:val="22"/>
              </w:rPr>
              <w:t>ТР ЕАЭС 047/2018</w:t>
            </w:r>
          </w:p>
        </w:tc>
      </w:tr>
      <w:tr w:rsidR="00717AC9" w14:paraId="36547614" w14:textId="77777777">
        <w:trPr>
          <w:trHeight w:val="230"/>
        </w:trPr>
        <w:tc>
          <w:tcPr>
            <w:tcW w:w="290" w:type="pct"/>
            <w:vMerge w:val="restart"/>
          </w:tcPr>
          <w:p w14:paraId="7CFE618A" w14:textId="77777777" w:rsidR="00717AC9" w:rsidRDefault="002B6238">
            <w:pPr>
              <w:ind w:left="-84" w:right="-84"/>
            </w:pPr>
            <w:r>
              <w:rPr>
                <w:sz w:val="22"/>
              </w:rPr>
              <w:t>2.24.26**</w:t>
            </w:r>
          </w:p>
        </w:tc>
        <w:tc>
          <w:tcPr>
            <w:tcW w:w="680" w:type="pct"/>
            <w:vMerge w:val="restart"/>
          </w:tcPr>
          <w:p w14:paraId="45F0D53B" w14:textId="77777777" w:rsidR="00717AC9" w:rsidRDefault="002B6238">
            <w:pPr>
              <w:ind w:left="-84" w:right="-84"/>
            </w:pPr>
            <w:r>
              <w:rPr>
                <w:sz w:val="22"/>
              </w:rPr>
              <w:t>Воздух рабочей зоны</w:t>
            </w:r>
          </w:p>
        </w:tc>
        <w:tc>
          <w:tcPr>
            <w:tcW w:w="530" w:type="pct"/>
            <w:vMerge w:val="restart"/>
          </w:tcPr>
          <w:p w14:paraId="43311A11" w14:textId="77777777" w:rsidR="00717AC9" w:rsidRDefault="002B6238">
            <w:pPr>
              <w:ind w:left="-84" w:right="-84"/>
            </w:pPr>
            <w:r>
              <w:rPr>
                <w:sz w:val="22"/>
              </w:rPr>
              <w:t>100.10/08.156, 100.10/42.000</w:t>
            </w:r>
          </w:p>
        </w:tc>
        <w:tc>
          <w:tcPr>
            <w:tcW w:w="870" w:type="pct"/>
            <w:vMerge w:val="restart"/>
          </w:tcPr>
          <w:p w14:paraId="4DC1CBA7" w14:textId="77777777" w:rsidR="00717AC9" w:rsidRDefault="002B6238">
            <w:pPr>
              <w:ind w:left="-84" w:right="-84"/>
            </w:pPr>
            <w:r>
              <w:rPr>
                <w:sz w:val="22"/>
              </w:rPr>
              <w:t>отбор образцов Едкие щелочи</w:t>
            </w:r>
          </w:p>
        </w:tc>
        <w:tc>
          <w:tcPr>
            <w:tcW w:w="1070" w:type="pct"/>
            <w:vMerge w:val="restart"/>
          </w:tcPr>
          <w:p w14:paraId="1EAE9877" w14:textId="77777777" w:rsidR="00717AC9" w:rsidRDefault="002B6238">
            <w:pPr>
              <w:ind w:left="-84" w:right="-84"/>
            </w:pPr>
            <w:r>
              <w:rPr>
                <w:sz w:val="22"/>
              </w:rPr>
              <w:t>МВИ.МН 6009-2018</w:t>
            </w:r>
          </w:p>
        </w:tc>
        <w:tc>
          <w:tcPr>
            <w:tcW w:w="730" w:type="pct"/>
            <w:vMerge w:val="restart"/>
          </w:tcPr>
          <w:p w14:paraId="2B1BDC0E"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6D5E238" w14:textId="77777777" w:rsidR="00717AC9" w:rsidRDefault="00717AC9">
            <w:pPr>
              <w:ind w:left="-84" w:right="-84"/>
            </w:pPr>
          </w:p>
        </w:tc>
      </w:tr>
      <w:tr w:rsidR="00717AC9" w14:paraId="159F0B52" w14:textId="77777777">
        <w:trPr>
          <w:trHeight w:val="230"/>
        </w:trPr>
        <w:tc>
          <w:tcPr>
            <w:tcW w:w="290" w:type="pct"/>
            <w:vMerge w:val="restart"/>
          </w:tcPr>
          <w:p w14:paraId="6142C125" w14:textId="77777777" w:rsidR="00717AC9" w:rsidRDefault="002B6238">
            <w:pPr>
              <w:ind w:left="-84" w:right="-84"/>
            </w:pPr>
            <w:r>
              <w:rPr>
                <w:sz w:val="22"/>
              </w:rPr>
              <w:t>2.24.27* ТР</w:t>
            </w:r>
          </w:p>
        </w:tc>
        <w:tc>
          <w:tcPr>
            <w:tcW w:w="680" w:type="pct"/>
            <w:vMerge w:val="restart"/>
          </w:tcPr>
          <w:p w14:paraId="58F88726" w14:textId="77777777" w:rsidR="00717AC9" w:rsidRDefault="002B6238">
            <w:pPr>
              <w:ind w:left="-84" w:right="-84"/>
            </w:pPr>
            <w:r>
              <w:rPr>
                <w:sz w:val="22"/>
              </w:rPr>
              <w:t>Алкогольная продукция</w:t>
            </w:r>
          </w:p>
        </w:tc>
        <w:tc>
          <w:tcPr>
            <w:tcW w:w="530" w:type="pct"/>
            <w:vMerge w:val="restart"/>
          </w:tcPr>
          <w:p w14:paraId="5165AD6C" w14:textId="77777777" w:rsidR="00717AC9" w:rsidRDefault="002B6238">
            <w:pPr>
              <w:ind w:left="-84" w:right="-84"/>
            </w:pPr>
            <w:r>
              <w:rPr>
                <w:sz w:val="22"/>
              </w:rPr>
              <w:t>11.01/08.159, 11.02/08.159, 11.03/08.159</w:t>
            </w:r>
          </w:p>
        </w:tc>
        <w:tc>
          <w:tcPr>
            <w:tcW w:w="870" w:type="pct"/>
            <w:vMerge w:val="restart"/>
          </w:tcPr>
          <w:p w14:paraId="44BAE24C" w14:textId="77777777" w:rsidR="00717AC9" w:rsidRDefault="002B6238">
            <w:pPr>
              <w:ind w:left="-84" w:right="-84"/>
            </w:pPr>
            <w:r>
              <w:rPr>
                <w:sz w:val="22"/>
              </w:rPr>
              <w:t>Подсластители: ацесульфам К, аспартам, сахарин, цикламат натрия</w:t>
            </w:r>
          </w:p>
        </w:tc>
        <w:tc>
          <w:tcPr>
            <w:tcW w:w="1070" w:type="pct"/>
            <w:vMerge w:val="restart"/>
          </w:tcPr>
          <w:p w14:paraId="5088642F" w14:textId="77777777" w:rsidR="00717AC9" w:rsidRDefault="002B6238">
            <w:pPr>
              <w:ind w:left="-84" w:right="-84"/>
            </w:pPr>
            <w:r>
              <w:rPr>
                <w:sz w:val="22"/>
              </w:rPr>
              <w:t>ГОСТ EN 12856-2015;</w:t>
            </w:r>
            <w:r>
              <w:rPr>
                <w:sz w:val="22"/>
              </w:rPr>
              <w:br/>
              <w:t>ГОСТ EN 12857-2015</w:t>
            </w:r>
          </w:p>
        </w:tc>
        <w:tc>
          <w:tcPr>
            <w:tcW w:w="730" w:type="pct"/>
            <w:vMerge w:val="restart"/>
          </w:tcPr>
          <w:p w14:paraId="1B78527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2006E94" w14:textId="77777777" w:rsidR="00717AC9" w:rsidRDefault="002B6238">
            <w:pPr>
              <w:ind w:left="-84" w:right="-84"/>
            </w:pPr>
            <w:r>
              <w:rPr>
                <w:sz w:val="22"/>
              </w:rPr>
              <w:t>ТР ЕАЭС 047/2018</w:t>
            </w:r>
          </w:p>
        </w:tc>
      </w:tr>
      <w:tr w:rsidR="00717AC9" w14:paraId="1D6DA9C2" w14:textId="77777777">
        <w:trPr>
          <w:trHeight w:val="230"/>
        </w:trPr>
        <w:tc>
          <w:tcPr>
            <w:tcW w:w="290" w:type="pct"/>
            <w:vMerge w:val="restart"/>
          </w:tcPr>
          <w:p w14:paraId="1181FD78" w14:textId="77777777" w:rsidR="00717AC9" w:rsidRDefault="002B6238">
            <w:pPr>
              <w:ind w:left="-84" w:right="-84"/>
            </w:pPr>
            <w:r>
              <w:rPr>
                <w:sz w:val="22"/>
              </w:rPr>
              <w:lastRenderedPageBreak/>
              <w:t>2.24.27**</w:t>
            </w:r>
          </w:p>
        </w:tc>
        <w:tc>
          <w:tcPr>
            <w:tcW w:w="680" w:type="pct"/>
            <w:vMerge w:val="restart"/>
          </w:tcPr>
          <w:p w14:paraId="42E58C4E" w14:textId="77777777" w:rsidR="00717AC9" w:rsidRDefault="002B6238">
            <w:pPr>
              <w:ind w:left="-84" w:right="-84"/>
            </w:pPr>
            <w:r>
              <w:rPr>
                <w:sz w:val="22"/>
              </w:rPr>
              <w:t>Воздух рабочей зоны</w:t>
            </w:r>
          </w:p>
        </w:tc>
        <w:tc>
          <w:tcPr>
            <w:tcW w:w="530" w:type="pct"/>
            <w:vMerge w:val="restart"/>
          </w:tcPr>
          <w:p w14:paraId="7B447083" w14:textId="77777777" w:rsidR="00717AC9" w:rsidRDefault="002B6238">
            <w:pPr>
              <w:ind w:left="-84" w:right="-84"/>
            </w:pPr>
            <w:r>
              <w:rPr>
                <w:sz w:val="22"/>
              </w:rPr>
              <w:t>100.10/08.107, 100.10/42.000</w:t>
            </w:r>
          </w:p>
        </w:tc>
        <w:tc>
          <w:tcPr>
            <w:tcW w:w="870" w:type="pct"/>
            <w:vMerge w:val="restart"/>
          </w:tcPr>
          <w:p w14:paraId="0B9D4C2D" w14:textId="77777777" w:rsidR="00717AC9" w:rsidRDefault="002B6238">
            <w:pPr>
              <w:ind w:left="-84" w:right="-84"/>
            </w:pPr>
            <w:r>
              <w:rPr>
                <w:sz w:val="22"/>
              </w:rPr>
              <w:t>Отбор образцов Индустриальное масло</w:t>
            </w:r>
          </w:p>
        </w:tc>
        <w:tc>
          <w:tcPr>
            <w:tcW w:w="1070" w:type="pct"/>
            <w:vMerge w:val="restart"/>
          </w:tcPr>
          <w:p w14:paraId="2C80141E" w14:textId="77777777" w:rsidR="00717AC9" w:rsidRDefault="002B6238">
            <w:pPr>
              <w:ind w:left="-84" w:right="-84"/>
            </w:pPr>
            <w:r>
              <w:rPr>
                <w:sz w:val="22"/>
              </w:rPr>
              <w:t>МВИ БР. 317-2017</w:t>
            </w:r>
          </w:p>
        </w:tc>
        <w:tc>
          <w:tcPr>
            <w:tcW w:w="730" w:type="pct"/>
            <w:vMerge w:val="restart"/>
          </w:tcPr>
          <w:p w14:paraId="48909E76"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F1BED5B" w14:textId="77777777" w:rsidR="00717AC9" w:rsidRDefault="00717AC9">
            <w:pPr>
              <w:ind w:left="-84" w:right="-84"/>
            </w:pPr>
          </w:p>
        </w:tc>
      </w:tr>
      <w:tr w:rsidR="00717AC9" w14:paraId="158FFA80" w14:textId="77777777">
        <w:trPr>
          <w:trHeight w:val="230"/>
        </w:trPr>
        <w:tc>
          <w:tcPr>
            <w:tcW w:w="290" w:type="pct"/>
            <w:vMerge w:val="restart"/>
          </w:tcPr>
          <w:p w14:paraId="131627F5" w14:textId="77777777" w:rsidR="00717AC9" w:rsidRDefault="002B6238">
            <w:pPr>
              <w:ind w:left="-84" w:right="-84"/>
            </w:pPr>
            <w:r>
              <w:rPr>
                <w:sz w:val="22"/>
              </w:rPr>
              <w:t>2.24.28** ТР</w:t>
            </w:r>
          </w:p>
        </w:tc>
        <w:tc>
          <w:tcPr>
            <w:tcW w:w="680" w:type="pct"/>
            <w:vMerge w:val="restart"/>
          </w:tcPr>
          <w:p w14:paraId="5407A97C" w14:textId="77777777" w:rsidR="00717AC9" w:rsidRDefault="002B6238">
            <w:pPr>
              <w:ind w:left="-84" w:right="-84"/>
            </w:pPr>
            <w:r>
              <w:rPr>
                <w:sz w:val="22"/>
              </w:rPr>
              <w:t>Пиво и слабоалкогольные напитки</w:t>
            </w:r>
          </w:p>
        </w:tc>
        <w:tc>
          <w:tcPr>
            <w:tcW w:w="530" w:type="pct"/>
            <w:vMerge w:val="restart"/>
          </w:tcPr>
          <w:p w14:paraId="44FDDED3" w14:textId="77777777" w:rsidR="00717AC9" w:rsidRDefault="002B6238">
            <w:pPr>
              <w:ind w:left="-84" w:right="-84"/>
            </w:pPr>
            <w:r>
              <w:rPr>
                <w:sz w:val="22"/>
              </w:rPr>
              <w:t>11.05/42.000, 10.89/42.000</w:t>
            </w:r>
          </w:p>
        </w:tc>
        <w:tc>
          <w:tcPr>
            <w:tcW w:w="870" w:type="pct"/>
            <w:vMerge w:val="restart"/>
          </w:tcPr>
          <w:p w14:paraId="5A5A2A41" w14:textId="77777777" w:rsidR="00717AC9" w:rsidRDefault="002B6238">
            <w:pPr>
              <w:ind w:left="-84" w:right="-84"/>
            </w:pPr>
            <w:r>
              <w:rPr>
                <w:sz w:val="22"/>
              </w:rPr>
              <w:t>Отбор образцов</w:t>
            </w:r>
          </w:p>
        </w:tc>
        <w:tc>
          <w:tcPr>
            <w:tcW w:w="1070" w:type="pct"/>
            <w:vMerge w:val="restart"/>
          </w:tcPr>
          <w:p w14:paraId="5013E524" w14:textId="77777777" w:rsidR="00717AC9" w:rsidRDefault="002B6238">
            <w:pPr>
              <w:ind w:left="-84" w:right="-84"/>
            </w:pPr>
            <w:r>
              <w:rPr>
                <w:sz w:val="22"/>
              </w:rPr>
              <w:t>ГОСТ 31904-2012</w:t>
            </w:r>
          </w:p>
        </w:tc>
        <w:tc>
          <w:tcPr>
            <w:tcW w:w="730" w:type="pct"/>
            <w:vMerge w:val="restart"/>
          </w:tcPr>
          <w:p w14:paraId="264A74A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16973E6" w14:textId="77777777" w:rsidR="00717AC9" w:rsidRDefault="002B6238">
            <w:pPr>
              <w:ind w:left="-84" w:right="-84"/>
            </w:pPr>
            <w:r>
              <w:rPr>
                <w:sz w:val="22"/>
              </w:rPr>
              <w:t>ТР ЕАЭС 047/2018</w:t>
            </w:r>
          </w:p>
        </w:tc>
      </w:tr>
      <w:tr w:rsidR="00717AC9" w14:paraId="563301FA" w14:textId="77777777">
        <w:trPr>
          <w:trHeight w:val="230"/>
        </w:trPr>
        <w:tc>
          <w:tcPr>
            <w:tcW w:w="290" w:type="pct"/>
            <w:vMerge w:val="restart"/>
          </w:tcPr>
          <w:p w14:paraId="4F89BFF7" w14:textId="77777777" w:rsidR="00717AC9" w:rsidRDefault="002B6238">
            <w:pPr>
              <w:ind w:left="-84" w:right="-84"/>
            </w:pPr>
            <w:r>
              <w:rPr>
                <w:sz w:val="22"/>
              </w:rPr>
              <w:t>2.24.28**</w:t>
            </w:r>
          </w:p>
        </w:tc>
        <w:tc>
          <w:tcPr>
            <w:tcW w:w="680" w:type="pct"/>
            <w:vMerge w:val="restart"/>
          </w:tcPr>
          <w:p w14:paraId="72963ACC" w14:textId="77777777" w:rsidR="00717AC9" w:rsidRDefault="002B6238">
            <w:pPr>
              <w:ind w:left="-84" w:right="-84"/>
            </w:pPr>
            <w:r>
              <w:rPr>
                <w:sz w:val="22"/>
              </w:rPr>
              <w:t>Воздух рабочей зоны</w:t>
            </w:r>
          </w:p>
        </w:tc>
        <w:tc>
          <w:tcPr>
            <w:tcW w:w="530" w:type="pct"/>
            <w:vMerge w:val="restart"/>
          </w:tcPr>
          <w:p w14:paraId="085A9CAC" w14:textId="77777777" w:rsidR="00717AC9" w:rsidRDefault="002B6238">
            <w:pPr>
              <w:ind w:left="-84" w:right="-84"/>
            </w:pPr>
            <w:r>
              <w:rPr>
                <w:sz w:val="22"/>
              </w:rPr>
              <w:t>100.10/08.082, 100.10/42.000</w:t>
            </w:r>
          </w:p>
        </w:tc>
        <w:tc>
          <w:tcPr>
            <w:tcW w:w="870" w:type="pct"/>
            <w:vMerge w:val="restart"/>
          </w:tcPr>
          <w:p w14:paraId="17393001" w14:textId="77777777" w:rsidR="00717AC9" w:rsidRDefault="002B6238">
            <w:pPr>
              <w:ind w:left="-84" w:right="-84"/>
            </w:pPr>
            <w:r>
              <w:rPr>
                <w:sz w:val="22"/>
              </w:rPr>
              <w:t>Отбор образцов Капролактам</w:t>
            </w:r>
          </w:p>
        </w:tc>
        <w:tc>
          <w:tcPr>
            <w:tcW w:w="1070" w:type="pct"/>
            <w:vMerge w:val="restart"/>
          </w:tcPr>
          <w:p w14:paraId="07F34EB7" w14:textId="77777777" w:rsidR="00717AC9" w:rsidRDefault="002B6238">
            <w:pPr>
              <w:ind w:left="-84" w:right="-84"/>
            </w:pPr>
            <w:r>
              <w:rPr>
                <w:sz w:val="22"/>
              </w:rPr>
              <w:t>МУ № 1671-77</w:t>
            </w:r>
          </w:p>
        </w:tc>
        <w:tc>
          <w:tcPr>
            <w:tcW w:w="730" w:type="pct"/>
            <w:vMerge w:val="restart"/>
          </w:tcPr>
          <w:p w14:paraId="1C1F666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BA72492" w14:textId="77777777" w:rsidR="00717AC9" w:rsidRDefault="00717AC9">
            <w:pPr>
              <w:ind w:left="-84" w:right="-84"/>
            </w:pPr>
          </w:p>
        </w:tc>
      </w:tr>
      <w:tr w:rsidR="00717AC9" w14:paraId="68A3738F" w14:textId="77777777">
        <w:trPr>
          <w:trHeight w:val="230"/>
        </w:trPr>
        <w:tc>
          <w:tcPr>
            <w:tcW w:w="290" w:type="pct"/>
            <w:vMerge w:val="restart"/>
          </w:tcPr>
          <w:p w14:paraId="7DDFC748" w14:textId="77777777" w:rsidR="00717AC9" w:rsidRDefault="002B6238">
            <w:pPr>
              <w:ind w:left="-84" w:right="-84"/>
            </w:pPr>
            <w:r>
              <w:rPr>
                <w:sz w:val="22"/>
              </w:rPr>
              <w:t>2.24.29* ТР</w:t>
            </w:r>
          </w:p>
        </w:tc>
        <w:tc>
          <w:tcPr>
            <w:tcW w:w="680" w:type="pct"/>
            <w:vMerge w:val="restart"/>
          </w:tcPr>
          <w:p w14:paraId="0CED11D7" w14:textId="77777777" w:rsidR="00717AC9" w:rsidRDefault="002B6238">
            <w:pPr>
              <w:ind w:left="-84" w:right="-84"/>
            </w:pPr>
            <w:r>
              <w:rPr>
                <w:sz w:val="22"/>
              </w:rPr>
              <w:t>Пиво и слабоалкогольные напитки</w:t>
            </w:r>
          </w:p>
        </w:tc>
        <w:tc>
          <w:tcPr>
            <w:tcW w:w="530" w:type="pct"/>
            <w:vMerge w:val="restart"/>
          </w:tcPr>
          <w:p w14:paraId="7DD2222B" w14:textId="77777777" w:rsidR="00717AC9" w:rsidRDefault="002B6238">
            <w:pPr>
              <w:ind w:left="-84" w:right="-84"/>
            </w:pPr>
            <w:r>
              <w:rPr>
                <w:sz w:val="22"/>
              </w:rPr>
              <w:t>11.05/11.116, 10.89/11.116</w:t>
            </w:r>
          </w:p>
        </w:tc>
        <w:tc>
          <w:tcPr>
            <w:tcW w:w="870" w:type="pct"/>
            <w:vMerge w:val="restart"/>
          </w:tcPr>
          <w:p w14:paraId="0175CD40" w14:textId="77777777" w:rsidR="00717AC9" w:rsidRDefault="002B6238">
            <w:pPr>
              <w:ind w:left="-84" w:right="-84"/>
            </w:pPr>
            <w:r>
              <w:rPr>
                <w:sz w:val="22"/>
              </w:rPr>
              <w:t>Органолептические показатели: внешний вид, прозрачность, вкус и аромат</w:t>
            </w:r>
          </w:p>
        </w:tc>
        <w:tc>
          <w:tcPr>
            <w:tcW w:w="1070" w:type="pct"/>
            <w:vMerge w:val="restart"/>
          </w:tcPr>
          <w:p w14:paraId="1F4FCD05" w14:textId="77777777" w:rsidR="00717AC9" w:rsidRDefault="002B6238">
            <w:pPr>
              <w:ind w:left="-84" w:right="-84"/>
            </w:pPr>
            <w:r>
              <w:rPr>
                <w:sz w:val="22"/>
              </w:rPr>
              <w:t>ГОСТ 30060-93</w:t>
            </w:r>
          </w:p>
        </w:tc>
        <w:tc>
          <w:tcPr>
            <w:tcW w:w="730" w:type="pct"/>
            <w:vMerge w:val="restart"/>
          </w:tcPr>
          <w:p w14:paraId="5378F83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2D6E1DB" w14:textId="77777777" w:rsidR="00717AC9" w:rsidRDefault="002B6238">
            <w:pPr>
              <w:ind w:left="-84" w:right="-84"/>
            </w:pPr>
            <w:r>
              <w:rPr>
                <w:sz w:val="22"/>
              </w:rPr>
              <w:t>ТР ЕАЭС 047/2018</w:t>
            </w:r>
          </w:p>
        </w:tc>
      </w:tr>
      <w:tr w:rsidR="00717AC9" w14:paraId="5EB3A657" w14:textId="77777777">
        <w:trPr>
          <w:trHeight w:val="230"/>
        </w:trPr>
        <w:tc>
          <w:tcPr>
            <w:tcW w:w="290" w:type="pct"/>
            <w:vMerge w:val="restart"/>
          </w:tcPr>
          <w:p w14:paraId="61952F75" w14:textId="77777777" w:rsidR="00717AC9" w:rsidRDefault="002B6238">
            <w:pPr>
              <w:ind w:left="-84" w:right="-84"/>
            </w:pPr>
            <w:r>
              <w:rPr>
                <w:sz w:val="22"/>
              </w:rPr>
              <w:t>2.24.29**</w:t>
            </w:r>
          </w:p>
        </w:tc>
        <w:tc>
          <w:tcPr>
            <w:tcW w:w="680" w:type="pct"/>
            <w:vMerge w:val="restart"/>
          </w:tcPr>
          <w:p w14:paraId="334A74AB" w14:textId="77777777" w:rsidR="00717AC9" w:rsidRDefault="002B6238">
            <w:pPr>
              <w:ind w:left="-84" w:right="-84"/>
            </w:pPr>
            <w:r>
              <w:rPr>
                <w:sz w:val="22"/>
              </w:rPr>
              <w:t>Воздух рабочей зоны</w:t>
            </w:r>
          </w:p>
        </w:tc>
        <w:tc>
          <w:tcPr>
            <w:tcW w:w="530" w:type="pct"/>
            <w:vMerge w:val="restart"/>
          </w:tcPr>
          <w:p w14:paraId="4A6AA3CE" w14:textId="77777777" w:rsidR="00717AC9" w:rsidRDefault="002B6238">
            <w:pPr>
              <w:ind w:left="-84" w:right="-84"/>
            </w:pPr>
            <w:r>
              <w:rPr>
                <w:sz w:val="22"/>
              </w:rPr>
              <w:t>100.10/08.156, 100.10/42.000</w:t>
            </w:r>
          </w:p>
        </w:tc>
        <w:tc>
          <w:tcPr>
            <w:tcW w:w="870" w:type="pct"/>
            <w:vMerge w:val="restart"/>
          </w:tcPr>
          <w:p w14:paraId="781AEDF3" w14:textId="77777777" w:rsidR="00717AC9" w:rsidRDefault="002B6238">
            <w:pPr>
              <w:ind w:left="-84" w:right="-84"/>
            </w:pPr>
            <w:r>
              <w:rPr>
                <w:sz w:val="22"/>
              </w:rPr>
              <w:t>отбор образцов Карбоновые кислоты</w:t>
            </w:r>
          </w:p>
        </w:tc>
        <w:tc>
          <w:tcPr>
            <w:tcW w:w="1070" w:type="pct"/>
            <w:vMerge w:val="restart"/>
          </w:tcPr>
          <w:p w14:paraId="3C27747F" w14:textId="77777777" w:rsidR="00717AC9" w:rsidRDefault="002B6238">
            <w:pPr>
              <w:ind w:left="-84" w:right="-84"/>
            </w:pPr>
            <w:r>
              <w:rPr>
                <w:sz w:val="22"/>
              </w:rPr>
              <w:t>МВИ.БР 356-2019;</w:t>
            </w:r>
            <w:r>
              <w:rPr>
                <w:sz w:val="22"/>
              </w:rPr>
              <w:br/>
              <w:t>МУ № 1683-77</w:t>
            </w:r>
          </w:p>
        </w:tc>
        <w:tc>
          <w:tcPr>
            <w:tcW w:w="730" w:type="pct"/>
            <w:vMerge w:val="restart"/>
          </w:tcPr>
          <w:p w14:paraId="50ACF14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5B1BD30" w14:textId="77777777" w:rsidR="00717AC9" w:rsidRDefault="00717AC9">
            <w:pPr>
              <w:ind w:left="-84" w:right="-84"/>
            </w:pPr>
          </w:p>
        </w:tc>
      </w:tr>
      <w:tr w:rsidR="00717AC9" w14:paraId="2F5DF68D" w14:textId="77777777">
        <w:trPr>
          <w:trHeight w:val="230"/>
        </w:trPr>
        <w:tc>
          <w:tcPr>
            <w:tcW w:w="290" w:type="pct"/>
            <w:vMerge w:val="restart"/>
          </w:tcPr>
          <w:p w14:paraId="2D013185" w14:textId="77777777" w:rsidR="00717AC9" w:rsidRDefault="002B6238">
            <w:pPr>
              <w:ind w:left="-84" w:right="-84"/>
            </w:pPr>
            <w:r>
              <w:rPr>
                <w:sz w:val="22"/>
              </w:rPr>
              <w:t>2.24.30* ТР</w:t>
            </w:r>
          </w:p>
        </w:tc>
        <w:tc>
          <w:tcPr>
            <w:tcW w:w="680" w:type="pct"/>
            <w:vMerge w:val="restart"/>
          </w:tcPr>
          <w:p w14:paraId="21D593F5" w14:textId="77777777" w:rsidR="00717AC9" w:rsidRDefault="002B6238">
            <w:pPr>
              <w:ind w:left="-84" w:right="-84"/>
            </w:pPr>
            <w:r>
              <w:rPr>
                <w:sz w:val="22"/>
              </w:rPr>
              <w:t>Пиво и слабоалкогольные напитки</w:t>
            </w:r>
          </w:p>
        </w:tc>
        <w:tc>
          <w:tcPr>
            <w:tcW w:w="530" w:type="pct"/>
            <w:vMerge w:val="restart"/>
          </w:tcPr>
          <w:p w14:paraId="1999F346" w14:textId="77777777" w:rsidR="00717AC9" w:rsidRDefault="002B6238">
            <w:pPr>
              <w:ind w:left="-84" w:right="-84"/>
            </w:pPr>
            <w:r>
              <w:rPr>
                <w:sz w:val="22"/>
              </w:rPr>
              <w:t>11.05/11.116, 10.89/11.116</w:t>
            </w:r>
          </w:p>
        </w:tc>
        <w:tc>
          <w:tcPr>
            <w:tcW w:w="870" w:type="pct"/>
            <w:vMerge w:val="restart"/>
          </w:tcPr>
          <w:p w14:paraId="42169308" w14:textId="77777777" w:rsidR="00717AC9" w:rsidRDefault="002B6238">
            <w:pPr>
              <w:ind w:left="-84" w:right="-84"/>
            </w:pPr>
            <w:r>
              <w:rPr>
                <w:sz w:val="22"/>
              </w:rPr>
              <w:t>Цвет пива</w:t>
            </w:r>
          </w:p>
        </w:tc>
        <w:tc>
          <w:tcPr>
            <w:tcW w:w="1070" w:type="pct"/>
            <w:vMerge w:val="restart"/>
          </w:tcPr>
          <w:p w14:paraId="77136222" w14:textId="77777777" w:rsidR="00717AC9" w:rsidRDefault="002B6238">
            <w:pPr>
              <w:ind w:left="-84" w:right="-84"/>
            </w:pPr>
            <w:r>
              <w:rPr>
                <w:sz w:val="22"/>
              </w:rPr>
              <w:t>ГОСТ 12789-87</w:t>
            </w:r>
          </w:p>
        </w:tc>
        <w:tc>
          <w:tcPr>
            <w:tcW w:w="730" w:type="pct"/>
            <w:vMerge w:val="restart"/>
          </w:tcPr>
          <w:p w14:paraId="3DA8B673" w14:textId="77777777" w:rsidR="00717AC9" w:rsidRDefault="002B6238">
            <w:pPr>
              <w:ind w:left="-84" w:right="-84"/>
            </w:pPr>
            <w:r>
              <w:rPr>
                <w:sz w:val="22"/>
              </w:rPr>
              <w:t>ул. Академическая, 8, 220012, г. Минск (Научно-</w:t>
            </w:r>
            <w:r>
              <w:rPr>
                <w:sz w:val="22"/>
              </w:rPr>
              <w:lastRenderedPageBreak/>
              <w:t>исследовательский институт гигиены, токсикологии, эпидемиологии, вирусологии и микробиологии)</w:t>
            </w:r>
          </w:p>
        </w:tc>
        <w:tc>
          <w:tcPr>
            <w:tcW w:w="815" w:type="pct"/>
            <w:vMerge w:val="restart"/>
          </w:tcPr>
          <w:p w14:paraId="0C6C3C9C" w14:textId="77777777" w:rsidR="00717AC9" w:rsidRDefault="002B6238">
            <w:pPr>
              <w:ind w:left="-84" w:right="-84"/>
            </w:pPr>
            <w:r>
              <w:rPr>
                <w:sz w:val="22"/>
              </w:rPr>
              <w:lastRenderedPageBreak/>
              <w:t>ТР ЕАЭС 047/2018</w:t>
            </w:r>
          </w:p>
        </w:tc>
      </w:tr>
      <w:tr w:rsidR="00717AC9" w14:paraId="5DCA3C2B" w14:textId="77777777">
        <w:trPr>
          <w:trHeight w:val="230"/>
        </w:trPr>
        <w:tc>
          <w:tcPr>
            <w:tcW w:w="290" w:type="pct"/>
            <w:vMerge w:val="restart"/>
          </w:tcPr>
          <w:p w14:paraId="42C85CCF" w14:textId="77777777" w:rsidR="00717AC9" w:rsidRDefault="002B6238">
            <w:pPr>
              <w:ind w:left="-84" w:right="-84"/>
            </w:pPr>
            <w:r>
              <w:rPr>
                <w:sz w:val="22"/>
              </w:rPr>
              <w:t>2.24.30**</w:t>
            </w:r>
          </w:p>
        </w:tc>
        <w:tc>
          <w:tcPr>
            <w:tcW w:w="680" w:type="pct"/>
            <w:vMerge w:val="restart"/>
          </w:tcPr>
          <w:p w14:paraId="1B9D4605" w14:textId="77777777" w:rsidR="00717AC9" w:rsidRDefault="002B6238">
            <w:pPr>
              <w:ind w:left="-84" w:right="-84"/>
            </w:pPr>
            <w:r>
              <w:rPr>
                <w:sz w:val="22"/>
              </w:rPr>
              <w:t>Воздух рабочей зоны</w:t>
            </w:r>
          </w:p>
        </w:tc>
        <w:tc>
          <w:tcPr>
            <w:tcW w:w="530" w:type="pct"/>
            <w:vMerge w:val="restart"/>
          </w:tcPr>
          <w:p w14:paraId="7B93F8F7" w14:textId="77777777" w:rsidR="00717AC9" w:rsidRDefault="002B6238">
            <w:pPr>
              <w:ind w:left="-84" w:right="-84"/>
            </w:pPr>
            <w:r>
              <w:rPr>
                <w:sz w:val="22"/>
              </w:rPr>
              <w:t>100.10/08.156, 100.10/42.000</w:t>
            </w:r>
          </w:p>
        </w:tc>
        <w:tc>
          <w:tcPr>
            <w:tcW w:w="870" w:type="pct"/>
            <w:vMerge w:val="restart"/>
          </w:tcPr>
          <w:p w14:paraId="76C3230C" w14:textId="77777777" w:rsidR="00717AC9" w:rsidRDefault="002B6238">
            <w:pPr>
              <w:ind w:left="-84" w:right="-84"/>
            </w:pPr>
            <w:r>
              <w:rPr>
                <w:sz w:val="22"/>
              </w:rPr>
              <w:t>Отбор образцов Кремний диоксид</w:t>
            </w:r>
          </w:p>
        </w:tc>
        <w:tc>
          <w:tcPr>
            <w:tcW w:w="1070" w:type="pct"/>
            <w:vMerge w:val="restart"/>
          </w:tcPr>
          <w:p w14:paraId="3724855C" w14:textId="77777777" w:rsidR="00717AC9" w:rsidRDefault="002B6238">
            <w:pPr>
              <w:ind w:left="-84" w:right="-84"/>
            </w:pPr>
            <w:r>
              <w:rPr>
                <w:sz w:val="22"/>
              </w:rPr>
              <w:t>МВИ.БР 324-2017;</w:t>
            </w:r>
            <w:r>
              <w:rPr>
                <w:sz w:val="22"/>
              </w:rPr>
              <w:br/>
              <w:t>Методы определения вредных веществ в воздухе. М.С. Быховская и др. М.1966;</w:t>
            </w:r>
            <w:r>
              <w:rPr>
                <w:sz w:val="22"/>
              </w:rPr>
              <w:br/>
              <w:t>МУ № 4945-88</w:t>
            </w:r>
          </w:p>
        </w:tc>
        <w:tc>
          <w:tcPr>
            <w:tcW w:w="730" w:type="pct"/>
            <w:vMerge w:val="restart"/>
          </w:tcPr>
          <w:p w14:paraId="0F1CF9F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5ADF62E" w14:textId="77777777" w:rsidR="00717AC9" w:rsidRDefault="00717AC9">
            <w:pPr>
              <w:ind w:left="-84" w:right="-84"/>
            </w:pPr>
          </w:p>
        </w:tc>
      </w:tr>
      <w:tr w:rsidR="00717AC9" w14:paraId="1D1EBBEF" w14:textId="77777777">
        <w:trPr>
          <w:trHeight w:val="230"/>
        </w:trPr>
        <w:tc>
          <w:tcPr>
            <w:tcW w:w="290" w:type="pct"/>
            <w:vMerge w:val="restart"/>
          </w:tcPr>
          <w:p w14:paraId="32732852" w14:textId="77777777" w:rsidR="00717AC9" w:rsidRDefault="002B6238">
            <w:pPr>
              <w:ind w:left="-84" w:right="-84"/>
            </w:pPr>
            <w:r>
              <w:rPr>
                <w:sz w:val="22"/>
              </w:rPr>
              <w:t>2.24.31* ТР</w:t>
            </w:r>
          </w:p>
        </w:tc>
        <w:tc>
          <w:tcPr>
            <w:tcW w:w="680" w:type="pct"/>
            <w:vMerge w:val="restart"/>
          </w:tcPr>
          <w:p w14:paraId="06DE9E72" w14:textId="77777777" w:rsidR="00717AC9" w:rsidRDefault="002B6238">
            <w:pPr>
              <w:ind w:left="-84" w:right="-84"/>
            </w:pPr>
            <w:r>
              <w:rPr>
                <w:sz w:val="22"/>
              </w:rPr>
              <w:t>Пиво и слабоалкогольные напитки</w:t>
            </w:r>
          </w:p>
        </w:tc>
        <w:tc>
          <w:tcPr>
            <w:tcW w:w="530" w:type="pct"/>
            <w:vMerge w:val="restart"/>
          </w:tcPr>
          <w:p w14:paraId="257127EC" w14:textId="77777777" w:rsidR="00717AC9" w:rsidRDefault="002B6238">
            <w:pPr>
              <w:ind w:left="-84" w:right="-84"/>
            </w:pPr>
            <w:r>
              <w:rPr>
                <w:sz w:val="22"/>
              </w:rPr>
              <w:t>11.05/11.116, 10.89/11.116</w:t>
            </w:r>
          </w:p>
        </w:tc>
        <w:tc>
          <w:tcPr>
            <w:tcW w:w="870" w:type="pct"/>
            <w:vMerge w:val="restart"/>
          </w:tcPr>
          <w:p w14:paraId="01155E88" w14:textId="77777777" w:rsidR="00717AC9" w:rsidRDefault="002B6238">
            <w:pPr>
              <w:ind w:left="-84" w:right="-84"/>
            </w:pPr>
            <w:r>
              <w:rPr>
                <w:sz w:val="22"/>
              </w:rPr>
              <w:t>Пенообразование пива (высота пены, пеностойкость)</w:t>
            </w:r>
          </w:p>
        </w:tc>
        <w:tc>
          <w:tcPr>
            <w:tcW w:w="1070" w:type="pct"/>
            <w:vMerge w:val="restart"/>
          </w:tcPr>
          <w:p w14:paraId="2BD83A0F" w14:textId="77777777" w:rsidR="00717AC9" w:rsidRDefault="002B6238">
            <w:pPr>
              <w:ind w:left="-84" w:right="-84"/>
            </w:pPr>
            <w:r>
              <w:rPr>
                <w:sz w:val="22"/>
              </w:rPr>
              <w:t>ГОСТ 30060-93</w:t>
            </w:r>
          </w:p>
        </w:tc>
        <w:tc>
          <w:tcPr>
            <w:tcW w:w="730" w:type="pct"/>
            <w:vMerge w:val="restart"/>
          </w:tcPr>
          <w:p w14:paraId="2138233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1AB2107" w14:textId="77777777" w:rsidR="00717AC9" w:rsidRDefault="002B6238">
            <w:pPr>
              <w:ind w:left="-84" w:right="-84"/>
            </w:pPr>
            <w:r>
              <w:rPr>
                <w:sz w:val="22"/>
              </w:rPr>
              <w:t>ТР ЕАЭС 047/2018</w:t>
            </w:r>
          </w:p>
        </w:tc>
      </w:tr>
      <w:tr w:rsidR="00717AC9" w14:paraId="14052678" w14:textId="77777777">
        <w:trPr>
          <w:trHeight w:val="230"/>
        </w:trPr>
        <w:tc>
          <w:tcPr>
            <w:tcW w:w="290" w:type="pct"/>
            <w:vMerge w:val="restart"/>
          </w:tcPr>
          <w:p w14:paraId="3F1C8C5E" w14:textId="77777777" w:rsidR="00717AC9" w:rsidRDefault="002B6238">
            <w:pPr>
              <w:ind w:left="-84" w:right="-84"/>
            </w:pPr>
            <w:r>
              <w:rPr>
                <w:sz w:val="22"/>
              </w:rPr>
              <w:t>2.24.31**</w:t>
            </w:r>
          </w:p>
        </w:tc>
        <w:tc>
          <w:tcPr>
            <w:tcW w:w="680" w:type="pct"/>
            <w:vMerge w:val="restart"/>
          </w:tcPr>
          <w:p w14:paraId="4541BE63" w14:textId="77777777" w:rsidR="00717AC9" w:rsidRDefault="002B6238">
            <w:pPr>
              <w:ind w:left="-84" w:right="-84"/>
            </w:pPr>
            <w:r>
              <w:rPr>
                <w:sz w:val="22"/>
              </w:rPr>
              <w:t>Воздух рабочей зоны</w:t>
            </w:r>
          </w:p>
        </w:tc>
        <w:tc>
          <w:tcPr>
            <w:tcW w:w="530" w:type="pct"/>
            <w:vMerge w:val="restart"/>
          </w:tcPr>
          <w:p w14:paraId="0631C205" w14:textId="77777777" w:rsidR="00717AC9" w:rsidRDefault="002B6238">
            <w:pPr>
              <w:ind w:left="-84" w:right="-84"/>
            </w:pPr>
            <w:r>
              <w:rPr>
                <w:sz w:val="22"/>
              </w:rPr>
              <w:t>100.10/08.158, 100.10/42.000</w:t>
            </w:r>
          </w:p>
        </w:tc>
        <w:tc>
          <w:tcPr>
            <w:tcW w:w="870" w:type="pct"/>
            <w:vMerge w:val="restart"/>
          </w:tcPr>
          <w:p w14:paraId="3DECFC6E" w14:textId="77777777" w:rsidR="00717AC9" w:rsidRDefault="002B6238">
            <w:pPr>
              <w:ind w:left="-84" w:right="-84"/>
            </w:pPr>
            <w:r>
              <w:rPr>
                <w:sz w:val="22"/>
              </w:rPr>
              <w:t>отбор образцов Ксилолы</w:t>
            </w:r>
          </w:p>
        </w:tc>
        <w:tc>
          <w:tcPr>
            <w:tcW w:w="1070" w:type="pct"/>
            <w:vMerge w:val="restart"/>
          </w:tcPr>
          <w:p w14:paraId="479CCDCB" w14:textId="77777777" w:rsidR="00717AC9" w:rsidRDefault="002B6238">
            <w:pPr>
              <w:ind w:left="-84" w:right="-84"/>
            </w:pPr>
            <w:r>
              <w:rPr>
                <w:sz w:val="22"/>
              </w:rPr>
              <w:t>АМИ.МГ 0021-2025;</w:t>
            </w:r>
            <w:r>
              <w:rPr>
                <w:sz w:val="22"/>
              </w:rPr>
              <w:br/>
              <w:t>МУ № 4169-86;</w:t>
            </w:r>
            <w:r>
              <w:rPr>
                <w:sz w:val="22"/>
              </w:rPr>
              <w:br/>
              <w:t>МУ № 4477-87</w:t>
            </w:r>
          </w:p>
        </w:tc>
        <w:tc>
          <w:tcPr>
            <w:tcW w:w="730" w:type="pct"/>
            <w:vMerge w:val="restart"/>
          </w:tcPr>
          <w:p w14:paraId="658FC9A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838BF06" w14:textId="77777777" w:rsidR="00717AC9" w:rsidRDefault="00717AC9">
            <w:pPr>
              <w:ind w:left="-84" w:right="-84"/>
            </w:pPr>
          </w:p>
        </w:tc>
      </w:tr>
      <w:tr w:rsidR="00717AC9" w14:paraId="068C9D7A" w14:textId="77777777">
        <w:trPr>
          <w:trHeight w:val="230"/>
        </w:trPr>
        <w:tc>
          <w:tcPr>
            <w:tcW w:w="290" w:type="pct"/>
            <w:vMerge w:val="restart"/>
          </w:tcPr>
          <w:p w14:paraId="24A1828B" w14:textId="77777777" w:rsidR="00717AC9" w:rsidRDefault="002B6238">
            <w:pPr>
              <w:ind w:left="-84" w:right="-84"/>
            </w:pPr>
            <w:r>
              <w:rPr>
                <w:sz w:val="22"/>
              </w:rPr>
              <w:t>2.24.32* ТР</w:t>
            </w:r>
          </w:p>
        </w:tc>
        <w:tc>
          <w:tcPr>
            <w:tcW w:w="680" w:type="pct"/>
            <w:vMerge w:val="restart"/>
          </w:tcPr>
          <w:p w14:paraId="6319C3C5" w14:textId="77777777" w:rsidR="00717AC9" w:rsidRDefault="002B6238">
            <w:pPr>
              <w:ind w:left="-84" w:right="-84"/>
            </w:pPr>
            <w:r>
              <w:rPr>
                <w:sz w:val="22"/>
              </w:rPr>
              <w:t>Пиво и слабоалкогольные напитки</w:t>
            </w:r>
          </w:p>
        </w:tc>
        <w:tc>
          <w:tcPr>
            <w:tcW w:w="530" w:type="pct"/>
            <w:vMerge w:val="restart"/>
          </w:tcPr>
          <w:p w14:paraId="6E783C06" w14:textId="77777777" w:rsidR="00717AC9" w:rsidRDefault="002B6238">
            <w:pPr>
              <w:ind w:left="-84" w:right="-84"/>
            </w:pPr>
            <w:r>
              <w:rPr>
                <w:sz w:val="22"/>
              </w:rPr>
              <w:t>11.05/29.040, 10.89/29.040</w:t>
            </w:r>
          </w:p>
        </w:tc>
        <w:tc>
          <w:tcPr>
            <w:tcW w:w="870" w:type="pct"/>
            <w:vMerge w:val="restart"/>
          </w:tcPr>
          <w:p w14:paraId="15A39BC2" w14:textId="77777777" w:rsidR="00717AC9" w:rsidRDefault="002B6238">
            <w:pPr>
              <w:ind w:left="-84" w:right="-84"/>
            </w:pPr>
            <w:r>
              <w:rPr>
                <w:sz w:val="22"/>
              </w:rPr>
              <w:t>Полнота налива (объем)</w:t>
            </w:r>
          </w:p>
        </w:tc>
        <w:tc>
          <w:tcPr>
            <w:tcW w:w="1070" w:type="pct"/>
            <w:vMerge w:val="restart"/>
          </w:tcPr>
          <w:p w14:paraId="409B1268" w14:textId="77777777" w:rsidR="00717AC9" w:rsidRDefault="002B6238">
            <w:pPr>
              <w:ind w:left="-84" w:right="-84"/>
            </w:pPr>
            <w:r>
              <w:rPr>
                <w:sz w:val="22"/>
              </w:rPr>
              <w:t>ГОСТ 30060-93</w:t>
            </w:r>
          </w:p>
        </w:tc>
        <w:tc>
          <w:tcPr>
            <w:tcW w:w="730" w:type="pct"/>
            <w:vMerge w:val="restart"/>
          </w:tcPr>
          <w:p w14:paraId="181DEAB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EC2142B" w14:textId="77777777" w:rsidR="00717AC9" w:rsidRDefault="002B6238">
            <w:pPr>
              <w:ind w:left="-84" w:right="-84"/>
            </w:pPr>
            <w:r>
              <w:rPr>
                <w:sz w:val="22"/>
              </w:rPr>
              <w:t>ТР ЕАЭС 047/2018</w:t>
            </w:r>
          </w:p>
        </w:tc>
      </w:tr>
      <w:tr w:rsidR="00717AC9" w14:paraId="21F7213D" w14:textId="77777777">
        <w:trPr>
          <w:trHeight w:val="230"/>
        </w:trPr>
        <w:tc>
          <w:tcPr>
            <w:tcW w:w="290" w:type="pct"/>
            <w:vMerge w:val="restart"/>
          </w:tcPr>
          <w:p w14:paraId="5B81FB5B" w14:textId="77777777" w:rsidR="00717AC9" w:rsidRDefault="002B6238">
            <w:pPr>
              <w:ind w:left="-84" w:right="-84"/>
            </w:pPr>
            <w:r>
              <w:rPr>
                <w:sz w:val="22"/>
              </w:rPr>
              <w:t>2.24.32**</w:t>
            </w:r>
          </w:p>
        </w:tc>
        <w:tc>
          <w:tcPr>
            <w:tcW w:w="680" w:type="pct"/>
            <w:vMerge w:val="restart"/>
          </w:tcPr>
          <w:p w14:paraId="2494A814" w14:textId="77777777" w:rsidR="00717AC9" w:rsidRDefault="002B6238">
            <w:pPr>
              <w:ind w:left="-84" w:right="-84"/>
            </w:pPr>
            <w:r>
              <w:rPr>
                <w:sz w:val="22"/>
              </w:rPr>
              <w:t>Воздух рабочей зоны</w:t>
            </w:r>
          </w:p>
        </w:tc>
        <w:tc>
          <w:tcPr>
            <w:tcW w:w="530" w:type="pct"/>
            <w:vMerge w:val="restart"/>
          </w:tcPr>
          <w:p w14:paraId="7600CED2" w14:textId="77777777" w:rsidR="00717AC9" w:rsidRDefault="002B6238">
            <w:pPr>
              <w:ind w:left="-84" w:right="-84"/>
            </w:pPr>
            <w:r>
              <w:rPr>
                <w:sz w:val="22"/>
              </w:rPr>
              <w:t>100.10/08.156, 100.10/42.000</w:t>
            </w:r>
          </w:p>
        </w:tc>
        <w:tc>
          <w:tcPr>
            <w:tcW w:w="870" w:type="pct"/>
            <w:vMerge w:val="restart"/>
          </w:tcPr>
          <w:p w14:paraId="180B3A0A" w14:textId="77777777" w:rsidR="00717AC9" w:rsidRDefault="002B6238">
            <w:pPr>
              <w:ind w:left="-84" w:right="-84"/>
            </w:pPr>
            <w:r>
              <w:rPr>
                <w:sz w:val="22"/>
              </w:rPr>
              <w:t>Отбор образцов Метилметакрилат</w:t>
            </w:r>
          </w:p>
        </w:tc>
        <w:tc>
          <w:tcPr>
            <w:tcW w:w="1070" w:type="pct"/>
            <w:vMerge w:val="restart"/>
          </w:tcPr>
          <w:p w14:paraId="01BE4CE8" w14:textId="77777777" w:rsidR="00717AC9" w:rsidRDefault="002B6238">
            <w:pPr>
              <w:ind w:left="-84" w:right="-84"/>
            </w:pPr>
            <w:r>
              <w:rPr>
                <w:sz w:val="22"/>
              </w:rPr>
              <w:t>АМИ.МГ 0014-2025;</w:t>
            </w:r>
            <w:r>
              <w:rPr>
                <w:sz w:val="22"/>
              </w:rPr>
              <w:br/>
              <w:t>МУ № 1675-77</w:t>
            </w:r>
          </w:p>
        </w:tc>
        <w:tc>
          <w:tcPr>
            <w:tcW w:w="730" w:type="pct"/>
            <w:vMerge w:val="restart"/>
          </w:tcPr>
          <w:p w14:paraId="7C990764" w14:textId="77777777" w:rsidR="00717AC9" w:rsidRDefault="002B6238">
            <w:pPr>
              <w:ind w:left="-84" w:right="-84"/>
            </w:pPr>
            <w:r>
              <w:rPr>
                <w:sz w:val="22"/>
              </w:rPr>
              <w:t xml:space="preserve">ул. Академическая, 8, 220012, г. Минск </w:t>
            </w:r>
            <w:r>
              <w:rPr>
                <w:sz w:val="22"/>
              </w:rPr>
              <w:lastRenderedPageBreak/>
              <w:t>(лаборатория хроматографических исследований)</w:t>
            </w:r>
          </w:p>
        </w:tc>
        <w:tc>
          <w:tcPr>
            <w:tcW w:w="815" w:type="pct"/>
            <w:vMerge w:val="restart"/>
          </w:tcPr>
          <w:p w14:paraId="15BD807E" w14:textId="77777777" w:rsidR="00717AC9" w:rsidRDefault="00717AC9">
            <w:pPr>
              <w:ind w:left="-84" w:right="-84"/>
            </w:pPr>
          </w:p>
        </w:tc>
      </w:tr>
      <w:tr w:rsidR="00717AC9" w14:paraId="21ACC154" w14:textId="77777777">
        <w:trPr>
          <w:trHeight w:val="230"/>
        </w:trPr>
        <w:tc>
          <w:tcPr>
            <w:tcW w:w="290" w:type="pct"/>
            <w:vMerge w:val="restart"/>
          </w:tcPr>
          <w:p w14:paraId="20C2F53B" w14:textId="77777777" w:rsidR="00717AC9" w:rsidRDefault="002B6238">
            <w:pPr>
              <w:ind w:left="-84" w:right="-84"/>
            </w:pPr>
            <w:r>
              <w:rPr>
                <w:sz w:val="22"/>
              </w:rPr>
              <w:t>2.24.33* ТР</w:t>
            </w:r>
          </w:p>
        </w:tc>
        <w:tc>
          <w:tcPr>
            <w:tcW w:w="680" w:type="pct"/>
            <w:vMerge w:val="restart"/>
          </w:tcPr>
          <w:p w14:paraId="7246AAA1" w14:textId="77777777" w:rsidR="00717AC9" w:rsidRDefault="002B6238">
            <w:pPr>
              <w:ind w:left="-84" w:right="-84"/>
            </w:pPr>
            <w:r>
              <w:rPr>
                <w:sz w:val="22"/>
              </w:rPr>
              <w:t>Пиво и слабоалкогольные напитки</w:t>
            </w:r>
          </w:p>
        </w:tc>
        <w:tc>
          <w:tcPr>
            <w:tcW w:w="530" w:type="pct"/>
            <w:vMerge w:val="restart"/>
          </w:tcPr>
          <w:p w14:paraId="1C0CC64C" w14:textId="77777777" w:rsidR="00717AC9" w:rsidRDefault="002B6238">
            <w:pPr>
              <w:ind w:left="-84" w:right="-84"/>
            </w:pPr>
            <w:r>
              <w:rPr>
                <w:sz w:val="22"/>
              </w:rPr>
              <w:t>11.05/08.169, 10.89/08.169</w:t>
            </w:r>
          </w:p>
        </w:tc>
        <w:tc>
          <w:tcPr>
            <w:tcW w:w="870" w:type="pct"/>
            <w:vMerge w:val="restart"/>
          </w:tcPr>
          <w:p w14:paraId="312002FD" w14:textId="77777777" w:rsidR="00717AC9" w:rsidRDefault="002B6238">
            <w:pPr>
              <w:ind w:left="-84" w:right="-84"/>
            </w:pPr>
            <w:r>
              <w:rPr>
                <w:sz w:val="22"/>
              </w:rPr>
              <w:t>рН</w:t>
            </w:r>
          </w:p>
        </w:tc>
        <w:tc>
          <w:tcPr>
            <w:tcW w:w="1070" w:type="pct"/>
            <w:vMerge w:val="restart"/>
          </w:tcPr>
          <w:p w14:paraId="341F7249" w14:textId="77777777" w:rsidR="00717AC9" w:rsidRDefault="002B6238">
            <w:pPr>
              <w:ind w:left="-84" w:right="-84"/>
            </w:pPr>
            <w:r>
              <w:rPr>
                <w:sz w:val="22"/>
              </w:rPr>
              <w:t>ГОСТ 31764-2012</w:t>
            </w:r>
          </w:p>
        </w:tc>
        <w:tc>
          <w:tcPr>
            <w:tcW w:w="730" w:type="pct"/>
            <w:vMerge w:val="restart"/>
          </w:tcPr>
          <w:p w14:paraId="3570343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C8FBF5B" w14:textId="77777777" w:rsidR="00717AC9" w:rsidRDefault="002B6238">
            <w:pPr>
              <w:ind w:left="-84" w:right="-84"/>
            </w:pPr>
            <w:r>
              <w:rPr>
                <w:sz w:val="22"/>
              </w:rPr>
              <w:t>ТР ЕАЭС 047/2018</w:t>
            </w:r>
          </w:p>
        </w:tc>
      </w:tr>
      <w:tr w:rsidR="00717AC9" w14:paraId="1DFBA978" w14:textId="77777777">
        <w:trPr>
          <w:trHeight w:val="230"/>
        </w:trPr>
        <w:tc>
          <w:tcPr>
            <w:tcW w:w="290" w:type="pct"/>
            <w:vMerge w:val="restart"/>
          </w:tcPr>
          <w:p w14:paraId="7B8180FD" w14:textId="77777777" w:rsidR="00717AC9" w:rsidRDefault="002B6238">
            <w:pPr>
              <w:ind w:left="-84" w:right="-84"/>
            </w:pPr>
            <w:r>
              <w:rPr>
                <w:sz w:val="22"/>
              </w:rPr>
              <w:t>2.24.33**</w:t>
            </w:r>
          </w:p>
        </w:tc>
        <w:tc>
          <w:tcPr>
            <w:tcW w:w="680" w:type="pct"/>
            <w:vMerge w:val="restart"/>
          </w:tcPr>
          <w:p w14:paraId="323E6312" w14:textId="77777777" w:rsidR="00717AC9" w:rsidRDefault="002B6238">
            <w:pPr>
              <w:ind w:left="-84" w:right="-84"/>
            </w:pPr>
            <w:r>
              <w:rPr>
                <w:sz w:val="22"/>
              </w:rPr>
              <w:t>Воздух рабочей зоны</w:t>
            </w:r>
          </w:p>
        </w:tc>
        <w:tc>
          <w:tcPr>
            <w:tcW w:w="530" w:type="pct"/>
            <w:vMerge w:val="restart"/>
          </w:tcPr>
          <w:p w14:paraId="1E6B7871" w14:textId="77777777" w:rsidR="00717AC9" w:rsidRDefault="002B6238">
            <w:pPr>
              <w:ind w:left="-84" w:right="-84"/>
            </w:pPr>
            <w:r>
              <w:rPr>
                <w:sz w:val="22"/>
              </w:rPr>
              <w:t>100.10/08.156, 100.10/42.000</w:t>
            </w:r>
          </w:p>
        </w:tc>
        <w:tc>
          <w:tcPr>
            <w:tcW w:w="870" w:type="pct"/>
            <w:vMerge w:val="restart"/>
          </w:tcPr>
          <w:p w14:paraId="1BF844CB" w14:textId="77777777" w:rsidR="00717AC9" w:rsidRDefault="002B6238">
            <w:pPr>
              <w:ind w:left="-84" w:right="-84"/>
            </w:pPr>
            <w:r>
              <w:rPr>
                <w:sz w:val="22"/>
              </w:rPr>
              <w:t>отбор образцов Ртуть</w:t>
            </w:r>
          </w:p>
        </w:tc>
        <w:tc>
          <w:tcPr>
            <w:tcW w:w="1070" w:type="pct"/>
            <w:vMerge w:val="restart"/>
          </w:tcPr>
          <w:p w14:paraId="1E73ED00" w14:textId="77777777" w:rsidR="00717AC9" w:rsidRDefault="002B6238">
            <w:pPr>
              <w:ind w:left="-84" w:right="-84"/>
            </w:pPr>
            <w:r>
              <w:rPr>
                <w:sz w:val="22"/>
              </w:rPr>
              <w:t>Методы определения вредных веществ в воздухе. М.С. Быховская и др. М.1966;</w:t>
            </w:r>
            <w:r>
              <w:rPr>
                <w:sz w:val="22"/>
              </w:rPr>
              <w:br/>
              <w:t>МУ № 4188-86</w:t>
            </w:r>
          </w:p>
        </w:tc>
        <w:tc>
          <w:tcPr>
            <w:tcW w:w="730" w:type="pct"/>
            <w:vMerge w:val="restart"/>
          </w:tcPr>
          <w:p w14:paraId="6057D6E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4DBC405" w14:textId="77777777" w:rsidR="00717AC9" w:rsidRDefault="00717AC9">
            <w:pPr>
              <w:ind w:left="-84" w:right="-84"/>
            </w:pPr>
          </w:p>
        </w:tc>
      </w:tr>
      <w:tr w:rsidR="00717AC9" w14:paraId="25B0221A" w14:textId="77777777">
        <w:trPr>
          <w:trHeight w:val="230"/>
        </w:trPr>
        <w:tc>
          <w:tcPr>
            <w:tcW w:w="290" w:type="pct"/>
            <w:vMerge w:val="restart"/>
          </w:tcPr>
          <w:p w14:paraId="5AA1162B" w14:textId="77777777" w:rsidR="00717AC9" w:rsidRDefault="002B6238">
            <w:pPr>
              <w:ind w:left="-84" w:right="-84"/>
            </w:pPr>
            <w:r>
              <w:rPr>
                <w:sz w:val="22"/>
              </w:rPr>
              <w:t>2.24.34* ТР</w:t>
            </w:r>
          </w:p>
        </w:tc>
        <w:tc>
          <w:tcPr>
            <w:tcW w:w="680" w:type="pct"/>
            <w:vMerge w:val="restart"/>
          </w:tcPr>
          <w:p w14:paraId="70DC4496" w14:textId="77777777" w:rsidR="00717AC9" w:rsidRDefault="002B6238">
            <w:pPr>
              <w:ind w:left="-84" w:right="-84"/>
            </w:pPr>
            <w:r>
              <w:rPr>
                <w:sz w:val="22"/>
              </w:rPr>
              <w:t>Пиво и слабоалкогольные напитки</w:t>
            </w:r>
          </w:p>
        </w:tc>
        <w:tc>
          <w:tcPr>
            <w:tcW w:w="530" w:type="pct"/>
            <w:vMerge w:val="restart"/>
          </w:tcPr>
          <w:p w14:paraId="4D402DF2" w14:textId="77777777" w:rsidR="00717AC9" w:rsidRDefault="002B6238">
            <w:pPr>
              <w:ind w:left="-84" w:right="-84"/>
            </w:pPr>
            <w:r>
              <w:rPr>
                <w:sz w:val="22"/>
              </w:rPr>
              <w:t>11.05/08.118, 10.89/08.118</w:t>
            </w:r>
          </w:p>
        </w:tc>
        <w:tc>
          <w:tcPr>
            <w:tcW w:w="870" w:type="pct"/>
            <w:vMerge w:val="restart"/>
          </w:tcPr>
          <w:p w14:paraId="322F75B5" w14:textId="77777777" w:rsidR="00717AC9" w:rsidRDefault="002B6238">
            <w:pPr>
              <w:ind w:left="-84" w:right="-84"/>
            </w:pPr>
            <w:r>
              <w:rPr>
                <w:sz w:val="22"/>
              </w:rPr>
              <w:t>Этиловый спирт (крепость)</w:t>
            </w:r>
          </w:p>
        </w:tc>
        <w:tc>
          <w:tcPr>
            <w:tcW w:w="1070" w:type="pct"/>
            <w:vMerge w:val="restart"/>
          </w:tcPr>
          <w:p w14:paraId="61C35D98" w14:textId="77777777" w:rsidR="00717AC9" w:rsidRDefault="002B6238">
            <w:pPr>
              <w:ind w:left="-84" w:right="-84"/>
            </w:pPr>
            <w:r>
              <w:rPr>
                <w:sz w:val="22"/>
              </w:rPr>
              <w:t>ГОСТ 12787-2021</w:t>
            </w:r>
          </w:p>
        </w:tc>
        <w:tc>
          <w:tcPr>
            <w:tcW w:w="730" w:type="pct"/>
            <w:vMerge w:val="restart"/>
          </w:tcPr>
          <w:p w14:paraId="1EEA7CF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4C7F288" w14:textId="77777777" w:rsidR="00717AC9" w:rsidRDefault="002B6238">
            <w:pPr>
              <w:ind w:left="-84" w:right="-84"/>
            </w:pPr>
            <w:r>
              <w:rPr>
                <w:sz w:val="22"/>
              </w:rPr>
              <w:t>ТР ЕАЭС 047/2018</w:t>
            </w:r>
          </w:p>
        </w:tc>
      </w:tr>
      <w:tr w:rsidR="00717AC9" w14:paraId="1E4EE872" w14:textId="77777777">
        <w:trPr>
          <w:trHeight w:val="230"/>
        </w:trPr>
        <w:tc>
          <w:tcPr>
            <w:tcW w:w="290" w:type="pct"/>
            <w:vMerge w:val="restart"/>
          </w:tcPr>
          <w:p w14:paraId="7118F8FD" w14:textId="77777777" w:rsidR="00717AC9" w:rsidRDefault="002B6238">
            <w:pPr>
              <w:ind w:left="-84" w:right="-84"/>
            </w:pPr>
            <w:r>
              <w:rPr>
                <w:sz w:val="22"/>
              </w:rPr>
              <w:t>2.24.34**</w:t>
            </w:r>
          </w:p>
        </w:tc>
        <w:tc>
          <w:tcPr>
            <w:tcW w:w="680" w:type="pct"/>
            <w:vMerge w:val="restart"/>
          </w:tcPr>
          <w:p w14:paraId="6614EEEE" w14:textId="77777777" w:rsidR="00717AC9" w:rsidRDefault="002B6238">
            <w:pPr>
              <w:ind w:left="-84" w:right="-84"/>
            </w:pPr>
            <w:r>
              <w:rPr>
                <w:sz w:val="22"/>
              </w:rPr>
              <w:t>Воздух рабочей зоны</w:t>
            </w:r>
          </w:p>
        </w:tc>
        <w:tc>
          <w:tcPr>
            <w:tcW w:w="530" w:type="pct"/>
            <w:vMerge w:val="restart"/>
          </w:tcPr>
          <w:p w14:paraId="4C1F0564" w14:textId="77777777" w:rsidR="00717AC9" w:rsidRDefault="002B6238">
            <w:pPr>
              <w:ind w:left="-84" w:right="-84"/>
            </w:pPr>
            <w:r>
              <w:rPr>
                <w:sz w:val="22"/>
              </w:rPr>
              <w:t>100.10/08.156, 100.10/42.000</w:t>
            </w:r>
          </w:p>
        </w:tc>
        <w:tc>
          <w:tcPr>
            <w:tcW w:w="870" w:type="pct"/>
            <w:vMerge w:val="restart"/>
          </w:tcPr>
          <w:p w14:paraId="5D1E9A81" w14:textId="77777777" w:rsidR="00717AC9" w:rsidRDefault="002B6238">
            <w:pPr>
              <w:ind w:left="-84" w:right="-84"/>
            </w:pPr>
            <w:r>
              <w:rPr>
                <w:sz w:val="22"/>
              </w:rPr>
              <w:t>Отбор образцов Озон</w:t>
            </w:r>
          </w:p>
        </w:tc>
        <w:tc>
          <w:tcPr>
            <w:tcW w:w="1070" w:type="pct"/>
            <w:vMerge w:val="restart"/>
          </w:tcPr>
          <w:p w14:paraId="7A1A2425" w14:textId="77777777" w:rsidR="00717AC9" w:rsidRDefault="002B6238">
            <w:pPr>
              <w:ind w:left="-84" w:right="-84"/>
            </w:pPr>
            <w:r>
              <w:rPr>
                <w:sz w:val="22"/>
              </w:rPr>
              <w:t>МВИ.МН 6091-2018</w:t>
            </w:r>
          </w:p>
        </w:tc>
        <w:tc>
          <w:tcPr>
            <w:tcW w:w="730" w:type="pct"/>
            <w:vMerge w:val="restart"/>
          </w:tcPr>
          <w:p w14:paraId="57E9A51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970252C" w14:textId="77777777" w:rsidR="00717AC9" w:rsidRDefault="00717AC9">
            <w:pPr>
              <w:ind w:left="-84" w:right="-84"/>
            </w:pPr>
          </w:p>
        </w:tc>
      </w:tr>
      <w:tr w:rsidR="00717AC9" w14:paraId="189BC5F7" w14:textId="77777777">
        <w:trPr>
          <w:trHeight w:val="230"/>
        </w:trPr>
        <w:tc>
          <w:tcPr>
            <w:tcW w:w="290" w:type="pct"/>
            <w:vMerge w:val="restart"/>
          </w:tcPr>
          <w:p w14:paraId="543820A0" w14:textId="77777777" w:rsidR="00717AC9" w:rsidRDefault="002B6238">
            <w:pPr>
              <w:ind w:left="-84" w:right="-84"/>
            </w:pPr>
            <w:r>
              <w:rPr>
                <w:sz w:val="22"/>
              </w:rPr>
              <w:t>2.24.35* ТР</w:t>
            </w:r>
          </w:p>
        </w:tc>
        <w:tc>
          <w:tcPr>
            <w:tcW w:w="680" w:type="pct"/>
            <w:vMerge w:val="restart"/>
          </w:tcPr>
          <w:p w14:paraId="08487158" w14:textId="77777777" w:rsidR="00717AC9" w:rsidRDefault="002B6238">
            <w:pPr>
              <w:ind w:left="-84" w:right="-84"/>
            </w:pPr>
            <w:r>
              <w:rPr>
                <w:sz w:val="22"/>
              </w:rPr>
              <w:t>Пиво и слабоалкогольные напитки</w:t>
            </w:r>
          </w:p>
        </w:tc>
        <w:tc>
          <w:tcPr>
            <w:tcW w:w="530" w:type="pct"/>
            <w:vMerge w:val="restart"/>
          </w:tcPr>
          <w:p w14:paraId="5E3100ED" w14:textId="77777777" w:rsidR="00717AC9" w:rsidRDefault="002B6238">
            <w:pPr>
              <w:ind w:left="-84" w:right="-84"/>
            </w:pPr>
            <w:r>
              <w:rPr>
                <w:sz w:val="22"/>
              </w:rPr>
              <w:t>11.05/08.149, 10.89/08.149</w:t>
            </w:r>
          </w:p>
        </w:tc>
        <w:tc>
          <w:tcPr>
            <w:tcW w:w="870" w:type="pct"/>
            <w:vMerge w:val="restart"/>
          </w:tcPr>
          <w:p w14:paraId="18FD7AA3" w14:textId="77777777" w:rsidR="00717AC9" w:rsidRDefault="002B6238">
            <w:pPr>
              <w:ind w:left="-84" w:right="-84"/>
            </w:pPr>
            <w:r>
              <w:rPr>
                <w:sz w:val="22"/>
              </w:rPr>
              <w:t>Кислотность</w:t>
            </w:r>
          </w:p>
        </w:tc>
        <w:tc>
          <w:tcPr>
            <w:tcW w:w="1070" w:type="pct"/>
            <w:vMerge w:val="restart"/>
          </w:tcPr>
          <w:p w14:paraId="4F568054" w14:textId="77777777" w:rsidR="00717AC9" w:rsidRDefault="002B6238">
            <w:pPr>
              <w:ind w:left="-84" w:right="-84"/>
            </w:pPr>
            <w:r>
              <w:rPr>
                <w:sz w:val="22"/>
              </w:rPr>
              <w:t>ГОСТ 12788-87</w:t>
            </w:r>
          </w:p>
        </w:tc>
        <w:tc>
          <w:tcPr>
            <w:tcW w:w="730" w:type="pct"/>
            <w:vMerge w:val="restart"/>
          </w:tcPr>
          <w:p w14:paraId="4485EA6F" w14:textId="77777777" w:rsidR="00717AC9" w:rsidRDefault="002B6238">
            <w:pPr>
              <w:ind w:left="-84" w:right="-84"/>
            </w:pPr>
            <w:r>
              <w:rPr>
                <w:sz w:val="22"/>
              </w:rPr>
              <w:t xml:space="preserve">ул. Академическая, 8, 220012, г. Минск (Научно-исследовательский институт гигиены, </w:t>
            </w:r>
            <w:r>
              <w:rPr>
                <w:sz w:val="22"/>
              </w:rPr>
              <w:lastRenderedPageBreak/>
              <w:t>токсикологии, эпидемиологии, вирусологии и микробиологии)</w:t>
            </w:r>
          </w:p>
        </w:tc>
        <w:tc>
          <w:tcPr>
            <w:tcW w:w="815" w:type="pct"/>
            <w:vMerge w:val="restart"/>
          </w:tcPr>
          <w:p w14:paraId="607F8EF2" w14:textId="77777777" w:rsidR="00717AC9" w:rsidRDefault="002B6238">
            <w:pPr>
              <w:ind w:left="-84" w:right="-84"/>
            </w:pPr>
            <w:r>
              <w:rPr>
                <w:sz w:val="22"/>
              </w:rPr>
              <w:lastRenderedPageBreak/>
              <w:t>ТР ЕАЭС 047/2018</w:t>
            </w:r>
          </w:p>
        </w:tc>
      </w:tr>
      <w:tr w:rsidR="00717AC9" w14:paraId="44E8C9AD" w14:textId="77777777">
        <w:trPr>
          <w:trHeight w:val="230"/>
        </w:trPr>
        <w:tc>
          <w:tcPr>
            <w:tcW w:w="290" w:type="pct"/>
            <w:vMerge w:val="restart"/>
          </w:tcPr>
          <w:p w14:paraId="2B06455C" w14:textId="77777777" w:rsidR="00717AC9" w:rsidRDefault="002B6238">
            <w:pPr>
              <w:ind w:left="-84" w:right="-84"/>
            </w:pPr>
            <w:r>
              <w:rPr>
                <w:sz w:val="22"/>
              </w:rPr>
              <w:t>2.24.35**</w:t>
            </w:r>
          </w:p>
        </w:tc>
        <w:tc>
          <w:tcPr>
            <w:tcW w:w="680" w:type="pct"/>
            <w:vMerge w:val="restart"/>
          </w:tcPr>
          <w:p w14:paraId="2A9FAFD7" w14:textId="77777777" w:rsidR="00717AC9" w:rsidRDefault="002B6238">
            <w:pPr>
              <w:ind w:left="-84" w:right="-84"/>
            </w:pPr>
            <w:r>
              <w:rPr>
                <w:sz w:val="22"/>
              </w:rPr>
              <w:t>Воздух рабочей зоны</w:t>
            </w:r>
          </w:p>
        </w:tc>
        <w:tc>
          <w:tcPr>
            <w:tcW w:w="530" w:type="pct"/>
            <w:vMerge w:val="restart"/>
          </w:tcPr>
          <w:p w14:paraId="4B29A7A4" w14:textId="77777777" w:rsidR="00717AC9" w:rsidRDefault="002B6238">
            <w:pPr>
              <w:ind w:left="-84" w:right="-84"/>
            </w:pPr>
            <w:r>
              <w:rPr>
                <w:sz w:val="22"/>
              </w:rPr>
              <w:t>100.10/08.156, 100.10/42.000</w:t>
            </w:r>
          </w:p>
        </w:tc>
        <w:tc>
          <w:tcPr>
            <w:tcW w:w="870" w:type="pct"/>
            <w:vMerge w:val="restart"/>
          </w:tcPr>
          <w:p w14:paraId="181124EF" w14:textId="77777777" w:rsidR="00717AC9" w:rsidRDefault="002B6238">
            <w:pPr>
              <w:ind w:left="-84" w:right="-84"/>
            </w:pPr>
            <w:r>
              <w:rPr>
                <w:sz w:val="22"/>
              </w:rPr>
              <w:t>отбор образцов Аэрозоль серной кислоты</w:t>
            </w:r>
          </w:p>
        </w:tc>
        <w:tc>
          <w:tcPr>
            <w:tcW w:w="1070" w:type="pct"/>
            <w:vMerge w:val="restart"/>
          </w:tcPr>
          <w:p w14:paraId="64C29CF2" w14:textId="77777777" w:rsidR="00717AC9" w:rsidRDefault="002B6238">
            <w:pPr>
              <w:ind w:left="-84" w:right="-84"/>
            </w:pPr>
            <w:r>
              <w:rPr>
                <w:sz w:val="22"/>
              </w:rPr>
              <w:t>МВИ.МН 5987-2018</w:t>
            </w:r>
          </w:p>
        </w:tc>
        <w:tc>
          <w:tcPr>
            <w:tcW w:w="730" w:type="pct"/>
            <w:vMerge w:val="restart"/>
          </w:tcPr>
          <w:p w14:paraId="190BCBA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48F9F8D" w14:textId="77777777" w:rsidR="00717AC9" w:rsidRDefault="00717AC9">
            <w:pPr>
              <w:ind w:left="-84" w:right="-84"/>
            </w:pPr>
          </w:p>
        </w:tc>
      </w:tr>
      <w:tr w:rsidR="00717AC9" w14:paraId="7EB648FE" w14:textId="77777777">
        <w:trPr>
          <w:trHeight w:val="230"/>
        </w:trPr>
        <w:tc>
          <w:tcPr>
            <w:tcW w:w="290" w:type="pct"/>
            <w:vMerge w:val="restart"/>
          </w:tcPr>
          <w:p w14:paraId="318DC997" w14:textId="77777777" w:rsidR="00717AC9" w:rsidRDefault="002B6238">
            <w:pPr>
              <w:ind w:left="-84" w:right="-84"/>
            </w:pPr>
            <w:r>
              <w:rPr>
                <w:sz w:val="22"/>
              </w:rPr>
              <w:t>2.24.36* ТР</w:t>
            </w:r>
          </w:p>
        </w:tc>
        <w:tc>
          <w:tcPr>
            <w:tcW w:w="680" w:type="pct"/>
            <w:vMerge w:val="restart"/>
          </w:tcPr>
          <w:p w14:paraId="277B743B" w14:textId="77777777" w:rsidR="00717AC9" w:rsidRDefault="002B6238">
            <w:pPr>
              <w:ind w:left="-84" w:right="-84"/>
            </w:pPr>
            <w:r>
              <w:rPr>
                <w:sz w:val="22"/>
              </w:rPr>
              <w:t>Пиво и слабоалкогольные напитки</w:t>
            </w:r>
          </w:p>
        </w:tc>
        <w:tc>
          <w:tcPr>
            <w:tcW w:w="530" w:type="pct"/>
            <w:vMerge w:val="restart"/>
          </w:tcPr>
          <w:p w14:paraId="4626D51F" w14:textId="77777777" w:rsidR="00717AC9" w:rsidRDefault="002B6238">
            <w:pPr>
              <w:ind w:left="-84" w:right="-84"/>
            </w:pPr>
            <w:r>
              <w:rPr>
                <w:sz w:val="22"/>
              </w:rPr>
              <w:t>11.05/35.062, 10.89/35.062</w:t>
            </w:r>
          </w:p>
        </w:tc>
        <w:tc>
          <w:tcPr>
            <w:tcW w:w="870" w:type="pct"/>
            <w:vMerge w:val="restart"/>
          </w:tcPr>
          <w:p w14:paraId="5ACAF05C" w14:textId="77777777" w:rsidR="00717AC9" w:rsidRDefault="002B6238">
            <w:pPr>
              <w:ind w:left="-84" w:right="-84"/>
            </w:pPr>
            <w:r>
              <w:rPr>
                <w:sz w:val="22"/>
              </w:rPr>
              <w:t>Массовая доля диоксида углерода</w:t>
            </w:r>
          </w:p>
        </w:tc>
        <w:tc>
          <w:tcPr>
            <w:tcW w:w="1070" w:type="pct"/>
            <w:vMerge w:val="restart"/>
          </w:tcPr>
          <w:p w14:paraId="3673DB0E" w14:textId="77777777" w:rsidR="00717AC9" w:rsidRDefault="002B6238">
            <w:pPr>
              <w:ind w:left="-84" w:right="-84"/>
            </w:pPr>
            <w:r>
              <w:rPr>
                <w:sz w:val="22"/>
              </w:rPr>
              <w:t>ГОСТ 32038-2012;</w:t>
            </w:r>
            <w:r>
              <w:rPr>
                <w:sz w:val="22"/>
              </w:rPr>
              <w:br/>
              <w:t>ГОСТ 6687.3-87</w:t>
            </w:r>
          </w:p>
        </w:tc>
        <w:tc>
          <w:tcPr>
            <w:tcW w:w="730" w:type="pct"/>
            <w:vMerge w:val="restart"/>
          </w:tcPr>
          <w:p w14:paraId="15A7759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455E81B" w14:textId="77777777" w:rsidR="00717AC9" w:rsidRDefault="002B6238">
            <w:pPr>
              <w:ind w:left="-84" w:right="-84"/>
            </w:pPr>
            <w:r>
              <w:rPr>
                <w:sz w:val="22"/>
              </w:rPr>
              <w:t>ТР ЕАЭС 047/2018</w:t>
            </w:r>
          </w:p>
        </w:tc>
      </w:tr>
      <w:tr w:rsidR="00717AC9" w14:paraId="055FEE30" w14:textId="77777777">
        <w:trPr>
          <w:trHeight w:val="230"/>
        </w:trPr>
        <w:tc>
          <w:tcPr>
            <w:tcW w:w="290" w:type="pct"/>
            <w:vMerge w:val="restart"/>
          </w:tcPr>
          <w:p w14:paraId="321B3BC6" w14:textId="77777777" w:rsidR="00717AC9" w:rsidRDefault="002B6238">
            <w:pPr>
              <w:ind w:left="-84" w:right="-84"/>
            </w:pPr>
            <w:r>
              <w:rPr>
                <w:sz w:val="22"/>
              </w:rPr>
              <w:t>2.24.36**</w:t>
            </w:r>
          </w:p>
        </w:tc>
        <w:tc>
          <w:tcPr>
            <w:tcW w:w="680" w:type="pct"/>
            <w:vMerge w:val="restart"/>
          </w:tcPr>
          <w:p w14:paraId="59D0EC60" w14:textId="77777777" w:rsidR="00717AC9" w:rsidRDefault="002B6238">
            <w:pPr>
              <w:ind w:left="-84" w:right="-84"/>
            </w:pPr>
            <w:r>
              <w:rPr>
                <w:sz w:val="22"/>
              </w:rPr>
              <w:t>Воздух рабочей зоны</w:t>
            </w:r>
          </w:p>
        </w:tc>
        <w:tc>
          <w:tcPr>
            <w:tcW w:w="530" w:type="pct"/>
            <w:vMerge w:val="restart"/>
          </w:tcPr>
          <w:p w14:paraId="3F0909B9" w14:textId="77777777" w:rsidR="00717AC9" w:rsidRDefault="002B6238">
            <w:pPr>
              <w:ind w:left="-84" w:right="-84"/>
            </w:pPr>
            <w:r>
              <w:rPr>
                <w:sz w:val="22"/>
              </w:rPr>
              <w:t>100.10/08.158, 100.10/42.000</w:t>
            </w:r>
          </w:p>
        </w:tc>
        <w:tc>
          <w:tcPr>
            <w:tcW w:w="870" w:type="pct"/>
            <w:vMerge w:val="restart"/>
          </w:tcPr>
          <w:p w14:paraId="58C6D8CB" w14:textId="77777777" w:rsidR="00717AC9" w:rsidRDefault="002B6238">
            <w:pPr>
              <w:ind w:left="-84" w:right="-84"/>
            </w:pPr>
            <w:r>
              <w:rPr>
                <w:sz w:val="22"/>
              </w:rPr>
              <w:t>Отбор образцов Бутиловый, изобутиловый, изопропиловый, пропиловый, этиловый спиртов</w:t>
            </w:r>
          </w:p>
        </w:tc>
        <w:tc>
          <w:tcPr>
            <w:tcW w:w="1070" w:type="pct"/>
            <w:vMerge w:val="restart"/>
          </w:tcPr>
          <w:p w14:paraId="5F77D4BD" w14:textId="77777777" w:rsidR="00717AC9" w:rsidRDefault="002B6238">
            <w:pPr>
              <w:ind w:left="-84" w:right="-84"/>
            </w:pPr>
            <w:r>
              <w:rPr>
                <w:sz w:val="22"/>
              </w:rPr>
              <w:t>МВИ 218-95;</w:t>
            </w:r>
            <w:r>
              <w:rPr>
                <w:sz w:val="22"/>
              </w:rPr>
              <w:br/>
              <w:t>МВИ.МН 6250-2020</w:t>
            </w:r>
          </w:p>
        </w:tc>
        <w:tc>
          <w:tcPr>
            <w:tcW w:w="730" w:type="pct"/>
            <w:vMerge w:val="restart"/>
          </w:tcPr>
          <w:p w14:paraId="13292D3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DB7F5DD" w14:textId="77777777" w:rsidR="00717AC9" w:rsidRDefault="00717AC9">
            <w:pPr>
              <w:ind w:left="-84" w:right="-84"/>
            </w:pPr>
          </w:p>
        </w:tc>
      </w:tr>
      <w:tr w:rsidR="00717AC9" w14:paraId="60C142EF" w14:textId="77777777">
        <w:trPr>
          <w:trHeight w:val="230"/>
        </w:trPr>
        <w:tc>
          <w:tcPr>
            <w:tcW w:w="290" w:type="pct"/>
            <w:vMerge w:val="restart"/>
          </w:tcPr>
          <w:p w14:paraId="4C41652E" w14:textId="77777777" w:rsidR="00717AC9" w:rsidRDefault="002B6238">
            <w:pPr>
              <w:ind w:left="-84" w:right="-84"/>
            </w:pPr>
            <w:r>
              <w:rPr>
                <w:sz w:val="22"/>
              </w:rPr>
              <w:t>2.24.37* ТР</w:t>
            </w:r>
          </w:p>
        </w:tc>
        <w:tc>
          <w:tcPr>
            <w:tcW w:w="680" w:type="pct"/>
            <w:vMerge w:val="restart"/>
          </w:tcPr>
          <w:p w14:paraId="03D362F7" w14:textId="77777777" w:rsidR="00717AC9" w:rsidRDefault="002B6238">
            <w:pPr>
              <w:ind w:left="-84" w:right="-84"/>
            </w:pPr>
            <w:r>
              <w:rPr>
                <w:sz w:val="22"/>
              </w:rPr>
              <w:t>Пиво и слабоалкогольные напитки</w:t>
            </w:r>
          </w:p>
        </w:tc>
        <w:tc>
          <w:tcPr>
            <w:tcW w:w="530" w:type="pct"/>
            <w:vMerge w:val="restart"/>
          </w:tcPr>
          <w:p w14:paraId="5F885B9F" w14:textId="77777777" w:rsidR="00717AC9" w:rsidRDefault="002B6238">
            <w:pPr>
              <w:ind w:left="-84" w:right="-84"/>
            </w:pPr>
            <w:r>
              <w:rPr>
                <w:sz w:val="22"/>
              </w:rPr>
              <w:t>11.05/08.159, 10.89/08.159</w:t>
            </w:r>
          </w:p>
        </w:tc>
        <w:tc>
          <w:tcPr>
            <w:tcW w:w="870" w:type="pct"/>
            <w:vMerge w:val="restart"/>
          </w:tcPr>
          <w:p w14:paraId="0D2FBDF4" w14:textId="77777777" w:rsidR="00717AC9" w:rsidRDefault="002B6238">
            <w:pPr>
              <w:ind w:left="-84" w:right="-84"/>
            </w:pPr>
            <w:r>
              <w:rPr>
                <w:sz w:val="22"/>
              </w:rPr>
              <w:t>Подсластители: ацесульфам К, аспартам, сахарин, цикламат натрия</w:t>
            </w:r>
          </w:p>
        </w:tc>
        <w:tc>
          <w:tcPr>
            <w:tcW w:w="1070" w:type="pct"/>
            <w:vMerge w:val="restart"/>
          </w:tcPr>
          <w:p w14:paraId="7B96EF49" w14:textId="77777777" w:rsidR="00717AC9" w:rsidRDefault="002B6238">
            <w:pPr>
              <w:ind w:left="-84" w:right="-84"/>
            </w:pPr>
            <w:r>
              <w:rPr>
                <w:sz w:val="22"/>
              </w:rPr>
              <w:t>ГОСТ EN 12856-2015;</w:t>
            </w:r>
            <w:r>
              <w:rPr>
                <w:sz w:val="22"/>
              </w:rPr>
              <w:br/>
              <w:t>ГОСТ EN 12857-2015</w:t>
            </w:r>
          </w:p>
        </w:tc>
        <w:tc>
          <w:tcPr>
            <w:tcW w:w="730" w:type="pct"/>
            <w:vMerge w:val="restart"/>
          </w:tcPr>
          <w:p w14:paraId="6866C5D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9BFDE55" w14:textId="77777777" w:rsidR="00717AC9" w:rsidRDefault="002B6238">
            <w:pPr>
              <w:ind w:left="-84" w:right="-84"/>
            </w:pPr>
            <w:r>
              <w:rPr>
                <w:sz w:val="22"/>
              </w:rPr>
              <w:t>ТР ЕАЭС 047/2018</w:t>
            </w:r>
          </w:p>
        </w:tc>
      </w:tr>
      <w:tr w:rsidR="00717AC9" w14:paraId="237C55C5" w14:textId="77777777">
        <w:trPr>
          <w:trHeight w:val="230"/>
        </w:trPr>
        <w:tc>
          <w:tcPr>
            <w:tcW w:w="290" w:type="pct"/>
            <w:vMerge w:val="restart"/>
          </w:tcPr>
          <w:p w14:paraId="7131C5C7" w14:textId="77777777" w:rsidR="00717AC9" w:rsidRDefault="002B6238">
            <w:pPr>
              <w:ind w:left="-84" w:right="-84"/>
            </w:pPr>
            <w:r>
              <w:rPr>
                <w:sz w:val="22"/>
              </w:rPr>
              <w:t>2.24.37**</w:t>
            </w:r>
          </w:p>
        </w:tc>
        <w:tc>
          <w:tcPr>
            <w:tcW w:w="680" w:type="pct"/>
            <w:vMerge w:val="restart"/>
          </w:tcPr>
          <w:p w14:paraId="1D7D6645" w14:textId="77777777" w:rsidR="00717AC9" w:rsidRDefault="002B6238">
            <w:pPr>
              <w:ind w:left="-84" w:right="-84"/>
            </w:pPr>
            <w:r>
              <w:rPr>
                <w:sz w:val="22"/>
              </w:rPr>
              <w:t>Воздух рабочей зоны</w:t>
            </w:r>
          </w:p>
        </w:tc>
        <w:tc>
          <w:tcPr>
            <w:tcW w:w="530" w:type="pct"/>
            <w:vMerge w:val="restart"/>
          </w:tcPr>
          <w:p w14:paraId="6EC92C05" w14:textId="77777777" w:rsidR="00717AC9" w:rsidRDefault="002B6238">
            <w:pPr>
              <w:ind w:left="-84" w:right="-84"/>
            </w:pPr>
            <w:r>
              <w:rPr>
                <w:sz w:val="22"/>
              </w:rPr>
              <w:t>100.10/08.158, 100.10/42.000</w:t>
            </w:r>
          </w:p>
        </w:tc>
        <w:tc>
          <w:tcPr>
            <w:tcW w:w="870" w:type="pct"/>
            <w:vMerge w:val="restart"/>
          </w:tcPr>
          <w:p w14:paraId="36AABC8B" w14:textId="77777777" w:rsidR="00717AC9" w:rsidRDefault="002B6238">
            <w:pPr>
              <w:ind w:left="-84" w:right="-84"/>
            </w:pPr>
            <w:r>
              <w:rPr>
                <w:sz w:val="22"/>
              </w:rPr>
              <w:t>отбор образцов Метиловый спирт</w:t>
            </w:r>
          </w:p>
        </w:tc>
        <w:tc>
          <w:tcPr>
            <w:tcW w:w="1070" w:type="pct"/>
            <w:vMerge w:val="restart"/>
          </w:tcPr>
          <w:p w14:paraId="4F0FFCBB" w14:textId="77777777" w:rsidR="00717AC9" w:rsidRDefault="002B6238">
            <w:pPr>
              <w:ind w:left="-84" w:right="-84"/>
            </w:pPr>
            <w:r>
              <w:rPr>
                <w:sz w:val="22"/>
              </w:rPr>
              <w:t>МВИ.МН 4157-2011;</w:t>
            </w:r>
            <w:r>
              <w:rPr>
                <w:sz w:val="22"/>
              </w:rPr>
              <w:br/>
              <w:t>МВИ.МН 6250-2020</w:t>
            </w:r>
          </w:p>
        </w:tc>
        <w:tc>
          <w:tcPr>
            <w:tcW w:w="730" w:type="pct"/>
            <w:vMerge w:val="restart"/>
          </w:tcPr>
          <w:p w14:paraId="335F82C7"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7228D4E5" w14:textId="77777777" w:rsidR="00717AC9" w:rsidRDefault="00717AC9">
            <w:pPr>
              <w:ind w:left="-84" w:right="-84"/>
            </w:pPr>
          </w:p>
        </w:tc>
      </w:tr>
      <w:tr w:rsidR="00717AC9" w14:paraId="1D03B3D3" w14:textId="77777777">
        <w:trPr>
          <w:trHeight w:val="230"/>
        </w:trPr>
        <w:tc>
          <w:tcPr>
            <w:tcW w:w="290" w:type="pct"/>
            <w:vMerge w:val="restart"/>
          </w:tcPr>
          <w:p w14:paraId="73F334B7" w14:textId="77777777" w:rsidR="00717AC9" w:rsidRDefault="002B6238">
            <w:pPr>
              <w:ind w:left="-84" w:right="-84"/>
            </w:pPr>
            <w:r>
              <w:rPr>
                <w:sz w:val="22"/>
              </w:rPr>
              <w:t>2.24.38* ТР</w:t>
            </w:r>
          </w:p>
        </w:tc>
        <w:tc>
          <w:tcPr>
            <w:tcW w:w="680" w:type="pct"/>
            <w:vMerge w:val="restart"/>
          </w:tcPr>
          <w:p w14:paraId="543A3BA1" w14:textId="77777777" w:rsidR="00717AC9" w:rsidRDefault="002B6238">
            <w:pPr>
              <w:ind w:left="-84" w:right="-84"/>
            </w:pPr>
            <w:r>
              <w:rPr>
                <w:sz w:val="22"/>
              </w:rPr>
              <w:t>Пиво и слабоалкогольные напитки</w:t>
            </w:r>
          </w:p>
        </w:tc>
        <w:tc>
          <w:tcPr>
            <w:tcW w:w="530" w:type="pct"/>
            <w:vMerge w:val="restart"/>
          </w:tcPr>
          <w:p w14:paraId="590E5FBC" w14:textId="77777777" w:rsidR="00717AC9" w:rsidRDefault="002B6238">
            <w:pPr>
              <w:ind w:left="-84" w:right="-84"/>
            </w:pPr>
            <w:r>
              <w:rPr>
                <w:sz w:val="22"/>
              </w:rPr>
              <w:t>11.05/08.159, 10.89/08.159</w:t>
            </w:r>
          </w:p>
        </w:tc>
        <w:tc>
          <w:tcPr>
            <w:tcW w:w="870" w:type="pct"/>
            <w:vMerge w:val="restart"/>
          </w:tcPr>
          <w:p w14:paraId="177B9DBE" w14:textId="77777777" w:rsidR="00717AC9" w:rsidRDefault="002B6238">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vMerge w:val="restart"/>
          </w:tcPr>
          <w:p w14:paraId="7C5F51D2" w14:textId="77777777" w:rsidR="00717AC9" w:rsidRDefault="002B6238">
            <w:pPr>
              <w:ind w:left="-84" w:right="-84"/>
            </w:pPr>
            <w:r>
              <w:rPr>
                <w:sz w:val="22"/>
              </w:rPr>
              <w:t>СТБ 2547-2019</w:t>
            </w:r>
          </w:p>
        </w:tc>
        <w:tc>
          <w:tcPr>
            <w:tcW w:w="730" w:type="pct"/>
            <w:vMerge w:val="restart"/>
          </w:tcPr>
          <w:p w14:paraId="6FD2D04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58D690C" w14:textId="77777777" w:rsidR="00717AC9" w:rsidRDefault="002B6238">
            <w:pPr>
              <w:ind w:left="-84" w:right="-84"/>
            </w:pPr>
            <w:r>
              <w:rPr>
                <w:sz w:val="22"/>
              </w:rPr>
              <w:t>ТР ЕАЭС 047/2018</w:t>
            </w:r>
          </w:p>
        </w:tc>
      </w:tr>
      <w:tr w:rsidR="00717AC9" w14:paraId="01638695" w14:textId="77777777">
        <w:trPr>
          <w:trHeight w:val="230"/>
        </w:trPr>
        <w:tc>
          <w:tcPr>
            <w:tcW w:w="290" w:type="pct"/>
            <w:vMerge w:val="restart"/>
          </w:tcPr>
          <w:p w14:paraId="32165D8D" w14:textId="77777777" w:rsidR="00717AC9" w:rsidRDefault="002B6238">
            <w:pPr>
              <w:ind w:left="-84" w:right="-84"/>
            </w:pPr>
            <w:r>
              <w:rPr>
                <w:sz w:val="22"/>
              </w:rPr>
              <w:t>2.24.38**</w:t>
            </w:r>
          </w:p>
        </w:tc>
        <w:tc>
          <w:tcPr>
            <w:tcW w:w="680" w:type="pct"/>
            <w:vMerge w:val="restart"/>
          </w:tcPr>
          <w:p w14:paraId="1F0FB108" w14:textId="77777777" w:rsidR="00717AC9" w:rsidRDefault="002B6238">
            <w:pPr>
              <w:ind w:left="-84" w:right="-84"/>
            </w:pPr>
            <w:r>
              <w:rPr>
                <w:sz w:val="22"/>
              </w:rPr>
              <w:t>Воздух рабочей зоны</w:t>
            </w:r>
          </w:p>
        </w:tc>
        <w:tc>
          <w:tcPr>
            <w:tcW w:w="530" w:type="pct"/>
            <w:vMerge w:val="restart"/>
          </w:tcPr>
          <w:p w14:paraId="38074C55" w14:textId="77777777" w:rsidR="00717AC9" w:rsidRDefault="002B6238">
            <w:pPr>
              <w:ind w:left="-84" w:right="-84"/>
            </w:pPr>
            <w:r>
              <w:rPr>
                <w:sz w:val="22"/>
              </w:rPr>
              <w:t>100.10/08.156, 100.10/42.000</w:t>
            </w:r>
          </w:p>
        </w:tc>
        <w:tc>
          <w:tcPr>
            <w:tcW w:w="870" w:type="pct"/>
            <w:vMerge w:val="restart"/>
          </w:tcPr>
          <w:p w14:paraId="0B083D36" w14:textId="77777777" w:rsidR="00717AC9" w:rsidRDefault="002B6238">
            <w:pPr>
              <w:ind w:left="-84" w:right="-84"/>
            </w:pPr>
            <w:r>
              <w:rPr>
                <w:sz w:val="22"/>
              </w:rPr>
              <w:t>Сероводород</w:t>
            </w:r>
          </w:p>
        </w:tc>
        <w:tc>
          <w:tcPr>
            <w:tcW w:w="1070" w:type="pct"/>
            <w:vMerge w:val="restart"/>
          </w:tcPr>
          <w:p w14:paraId="5620FC69" w14:textId="77777777" w:rsidR="00717AC9" w:rsidRDefault="002B6238">
            <w:pPr>
              <w:ind w:left="-84" w:right="-84"/>
            </w:pPr>
            <w:r>
              <w:rPr>
                <w:sz w:val="22"/>
              </w:rPr>
              <w:t>МВИ. БР 357-2019</w:t>
            </w:r>
          </w:p>
        </w:tc>
        <w:tc>
          <w:tcPr>
            <w:tcW w:w="730" w:type="pct"/>
            <w:vMerge w:val="restart"/>
          </w:tcPr>
          <w:p w14:paraId="4A80200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059D595" w14:textId="77777777" w:rsidR="00717AC9" w:rsidRDefault="00717AC9">
            <w:pPr>
              <w:ind w:left="-84" w:right="-84"/>
            </w:pPr>
          </w:p>
        </w:tc>
      </w:tr>
      <w:tr w:rsidR="00717AC9" w14:paraId="26FA61B9" w14:textId="77777777">
        <w:trPr>
          <w:trHeight w:val="230"/>
        </w:trPr>
        <w:tc>
          <w:tcPr>
            <w:tcW w:w="290" w:type="pct"/>
            <w:vMerge w:val="restart"/>
          </w:tcPr>
          <w:p w14:paraId="622EA040" w14:textId="77777777" w:rsidR="00717AC9" w:rsidRDefault="002B6238">
            <w:pPr>
              <w:ind w:left="-84" w:right="-84"/>
            </w:pPr>
            <w:r>
              <w:rPr>
                <w:sz w:val="22"/>
              </w:rPr>
              <w:t>2.24.39* ТР</w:t>
            </w:r>
          </w:p>
        </w:tc>
        <w:tc>
          <w:tcPr>
            <w:tcW w:w="680" w:type="pct"/>
            <w:vMerge w:val="restart"/>
          </w:tcPr>
          <w:p w14:paraId="31C691D7" w14:textId="77777777" w:rsidR="00717AC9" w:rsidRDefault="002B6238">
            <w:pPr>
              <w:ind w:left="-84" w:right="-84"/>
            </w:pPr>
            <w:r>
              <w:rPr>
                <w:sz w:val="22"/>
              </w:rPr>
              <w:t>Пиво и слабоалкогольные напитки</w:t>
            </w:r>
          </w:p>
        </w:tc>
        <w:tc>
          <w:tcPr>
            <w:tcW w:w="530" w:type="pct"/>
            <w:vMerge w:val="restart"/>
          </w:tcPr>
          <w:p w14:paraId="29D5BB33" w14:textId="77777777" w:rsidR="00717AC9" w:rsidRDefault="002B6238">
            <w:pPr>
              <w:ind w:left="-84" w:right="-84"/>
            </w:pPr>
            <w:r>
              <w:rPr>
                <w:sz w:val="22"/>
              </w:rPr>
              <w:t>11.05/35.062, 10.89/35.062</w:t>
            </w:r>
          </w:p>
        </w:tc>
        <w:tc>
          <w:tcPr>
            <w:tcW w:w="870" w:type="pct"/>
            <w:vMerge w:val="restart"/>
          </w:tcPr>
          <w:p w14:paraId="077B620E" w14:textId="77777777" w:rsidR="00717AC9" w:rsidRDefault="002B6238">
            <w:pPr>
              <w:ind w:left="-84" w:right="-84"/>
            </w:pPr>
            <w:r>
              <w:rPr>
                <w:sz w:val="22"/>
              </w:rPr>
              <w:t>Давление диоксида углерода</w:t>
            </w:r>
          </w:p>
        </w:tc>
        <w:tc>
          <w:tcPr>
            <w:tcW w:w="1070" w:type="pct"/>
            <w:vMerge w:val="restart"/>
          </w:tcPr>
          <w:p w14:paraId="236D745A" w14:textId="77777777" w:rsidR="00717AC9" w:rsidRDefault="002B6238">
            <w:pPr>
              <w:ind w:left="-84" w:right="-84"/>
            </w:pPr>
            <w:r>
              <w:rPr>
                <w:sz w:val="22"/>
              </w:rPr>
              <w:t>ГОСТ 32037-2013</w:t>
            </w:r>
          </w:p>
        </w:tc>
        <w:tc>
          <w:tcPr>
            <w:tcW w:w="730" w:type="pct"/>
            <w:vMerge w:val="restart"/>
          </w:tcPr>
          <w:p w14:paraId="39155C30"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37E7FD3" w14:textId="77777777" w:rsidR="00717AC9" w:rsidRDefault="002B6238">
            <w:pPr>
              <w:ind w:left="-84" w:right="-84"/>
            </w:pPr>
            <w:r>
              <w:rPr>
                <w:sz w:val="22"/>
              </w:rPr>
              <w:t>ТР ЕАЭС 047/2018</w:t>
            </w:r>
          </w:p>
        </w:tc>
      </w:tr>
      <w:tr w:rsidR="00717AC9" w14:paraId="66AB4E5A" w14:textId="77777777">
        <w:trPr>
          <w:trHeight w:val="230"/>
        </w:trPr>
        <w:tc>
          <w:tcPr>
            <w:tcW w:w="290" w:type="pct"/>
            <w:vMerge w:val="restart"/>
          </w:tcPr>
          <w:p w14:paraId="6E83C627" w14:textId="77777777" w:rsidR="00717AC9" w:rsidRDefault="002B6238">
            <w:pPr>
              <w:ind w:left="-84" w:right="-84"/>
            </w:pPr>
            <w:r>
              <w:rPr>
                <w:sz w:val="22"/>
              </w:rPr>
              <w:t>2.24.39**</w:t>
            </w:r>
          </w:p>
        </w:tc>
        <w:tc>
          <w:tcPr>
            <w:tcW w:w="680" w:type="pct"/>
            <w:vMerge w:val="restart"/>
          </w:tcPr>
          <w:p w14:paraId="5055BF1A" w14:textId="77777777" w:rsidR="00717AC9" w:rsidRDefault="002B6238">
            <w:pPr>
              <w:ind w:left="-84" w:right="-84"/>
            </w:pPr>
            <w:r>
              <w:rPr>
                <w:sz w:val="22"/>
              </w:rPr>
              <w:t>Воздух рабочей зоны</w:t>
            </w:r>
          </w:p>
        </w:tc>
        <w:tc>
          <w:tcPr>
            <w:tcW w:w="530" w:type="pct"/>
            <w:vMerge w:val="restart"/>
          </w:tcPr>
          <w:p w14:paraId="049128E2" w14:textId="77777777" w:rsidR="00717AC9" w:rsidRDefault="002B6238">
            <w:pPr>
              <w:ind w:left="-84" w:right="-84"/>
            </w:pPr>
            <w:r>
              <w:rPr>
                <w:sz w:val="22"/>
              </w:rPr>
              <w:t>100.10/08.158, 100.10/42.000</w:t>
            </w:r>
          </w:p>
        </w:tc>
        <w:tc>
          <w:tcPr>
            <w:tcW w:w="870" w:type="pct"/>
            <w:vMerge w:val="restart"/>
          </w:tcPr>
          <w:p w14:paraId="4FDA10CF" w14:textId="77777777" w:rsidR="00717AC9" w:rsidRDefault="002B6238">
            <w:pPr>
              <w:ind w:left="-84" w:right="-84"/>
            </w:pPr>
            <w:r>
              <w:rPr>
                <w:sz w:val="22"/>
              </w:rPr>
              <w:t>отбор образцов Стирол</w:t>
            </w:r>
          </w:p>
        </w:tc>
        <w:tc>
          <w:tcPr>
            <w:tcW w:w="1070" w:type="pct"/>
            <w:vMerge w:val="restart"/>
          </w:tcPr>
          <w:p w14:paraId="7BC3C391" w14:textId="77777777" w:rsidR="00717AC9" w:rsidRDefault="002B6238">
            <w:pPr>
              <w:ind w:left="-84" w:right="-84"/>
            </w:pPr>
            <w:r>
              <w:rPr>
                <w:sz w:val="22"/>
              </w:rPr>
              <w:t>АМИ.МГ 0021-2025;</w:t>
            </w:r>
            <w:r>
              <w:rPr>
                <w:sz w:val="22"/>
              </w:rPr>
              <w:br/>
              <w:t>МУ № 4759-88</w:t>
            </w:r>
          </w:p>
        </w:tc>
        <w:tc>
          <w:tcPr>
            <w:tcW w:w="730" w:type="pct"/>
            <w:vMerge w:val="restart"/>
          </w:tcPr>
          <w:p w14:paraId="203280D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C86B3C4" w14:textId="77777777" w:rsidR="00717AC9" w:rsidRDefault="00717AC9">
            <w:pPr>
              <w:ind w:left="-84" w:right="-84"/>
            </w:pPr>
          </w:p>
        </w:tc>
      </w:tr>
      <w:tr w:rsidR="00717AC9" w14:paraId="43E9C6BA" w14:textId="77777777">
        <w:trPr>
          <w:trHeight w:val="230"/>
        </w:trPr>
        <w:tc>
          <w:tcPr>
            <w:tcW w:w="290" w:type="pct"/>
            <w:vMerge w:val="restart"/>
          </w:tcPr>
          <w:p w14:paraId="54E9BEF7" w14:textId="77777777" w:rsidR="00717AC9" w:rsidRDefault="002B6238">
            <w:pPr>
              <w:ind w:left="-84" w:right="-84"/>
            </w:pPr>
            <w:r>
              <w:rPr>
                <w:sz w:val="22"/>
              </w:rPr>
              <w:lastRenderedPageBreak/>
              <w:t>2.24.40* ТР</w:t>
            </w:r>
          </w:p>
        </w:tc>
        <w:tc>
          <w:tcPr>
            <w:tcW w:w="680" w:type="pct"/>
            <w:vMerge w:val="restart"/>
          </w:tcPr>
          <w:p w14:paraId="264FF5A1" w14:textId="77777777" w:rsidR="00717AC9" w:rsidRDefault="002B6238">
            <w:pPr>
              <w:ind w:left="-84" w:right="-84"/>
            </w:pPr>
            <w:r>
              <w:rPr>
                <w:sz w:val="22"/>
              </w:rPr>
              <w:t>Пиво и слабоалкогольные напитки</w:t>
            </w:r>
          </w:p>
        </w:tc>
        <w:tc>
          <w:tcPr>
            <w:tcW w:w="530" w:type="pct"/>
            <w:vMerge w:val="restart"/>
          </w:tcPr>
          <w:p w14:paraId="648EEA8B" w14:textId="77777777" w:rsidR="00717AC9" w:rsidRDefault="002B6238">
            <w:pPr>
              <w:ind w:left="-84" w:right="-84"/>
            </w:pPr>
            <w:r>
              <w:rPr>
                <w:sz w:val="22"/>
              </w:rPr>
              <w:t>11.05/08.159, 10.89/08.159</w:t>
            </w:r>
          </w:p>
        </w:tc>
        <w:tc>
          <w:tcPr>
            <w:tcW w:w="870" w:type="pct"/>
            <w:vMerge w:val="restart"/>
          </w:tcPr>
          <w:p w14:paraId="59C8B428" w14:textId="77777777" w:rsidR="00717AC9" w:rsidRDefault="002B6238">
            <w:pPr>
              <w:ind w:left="-84" w:right="-84"/>
            </w:pPr>
            <w:r>
              <w:rPr>
                <w:sz w:val="22"/>
              </w:rPr>
              <w:t>Сорбиновая и бензойная кислоты</w:t>
            </w:r>
          </w:p>
        </w:tc>
        <w:tc>
          <w:tcPr>
            <w:tcW w:w="1070" w:type="pct"/>
            <w:vMerge w:val="restart"/>
          </w:tcPr>
          <w:p w14:paraId="03B43E53" w14:textId="77777777" w:rsidR="00717AC9" w:rsidRDefault="002B6238">
            <w:pPr>
              <w:ind w:left="-84" w:right="-84"/>
            </w:pPr>
            <w:r>
              <w:rPr>
                <w:sz w:val="22"/>
              </w:rPr>
              <w:t>МВИ.МН 806-98</w:t>
            </w:r>
          </w:p>
        </w:tc>
        <w:tc>
          <w:tcPr>
            <w:tcW w:w="730" w:type="pct"/>
            <w:vMerge w:val="restart"/>
          </w:tcPr>
          <w:p w14:paraId="34C796D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7F1D79E" w14:textId="77777777" w:rsidR="00717AC9" w:rsidRDefault="002B6238">
            <w:pPr>
              <w:ind w:left="-84" w:right="-84"/>
            </w:pPr>
            <w:r>
              <w:rPr>
                <w:sz w:val="22"/>
              </w:rPr>
              <w:t>ТР ЕАЭС 047/2018</w:t>
            </w:r>
          </w:p>
        </w:tc>
      </w:tr>
      <w:tr w:rsidR="00717AC9" w14:paraId="67CB6C54" w14:textId="77777777">
        <w:trPr>
          <w:trHeight w:val="230"/>
        </w:trPr>
        <w:tc>
          <w:tcPr>
            <w:tcW w:w="290" w:type="pct"/>
            <w:vMerge w:val="restart"/>
          </w:tcPr>
          <w:p w14:paraId="7A79B0D9" w14:textId="77777777" w:rsidR="00717AC9" w:rsidRDefault="002B6238">
            <w:pPr>
              <w:ind w:left="-84" w:right="-84"/>
            </w:pPr>
            <w:r>
              <w:rPr>
                <w:sz w:val="22"/>
              </w:rPr>
              <w:t>2.24.40**</w:t>
            </w:r>
          </w:p>
        </w:tc>
        <w:tc>
          <w:tcPr>
            <w:tcW w:w="680" w:type="pct"/>
            <w:vMerge w:val="restart"/>
          </w:tcPr>
          <w:p w14:paraId="29826886" w14:textId="77777777" w:rsidR="00717AC9" w:rsidRDefault="002B6238">
            <w:pPr>
              <w:ind w:left="-84" w:right="-84"/>
            </w:pPr>
            <w:r>
              <w:rPr>
                <w:sz w:val="22"/>
              </w:rPr>
              <w:t>Воздух рабочей зоны</w:t>
            </w:r>
          </w:p>
        </w:tc>
        <w:tc>
          <w:tcPr>
            <w:tcW w:w="530" w:type="pct"/>
            <w:vMerge w:val="restart"/>
          </w:tcPr>
          <w:p w14:paraId="0AF0A18B" w14:textId="77777777" w:rsidR="00717AC9" w:rsidRDefault="002B6238">
            <w:pPr>
              <w:ind w:left="-84" w:right="-84"/>
            </w:pPr>
            <w:r>
              <w:rPr>
                <w:sz w:val="22"/>
              </w:rPr>
              <w:t>100.10/08.158, 100.10/42.000</w:t>
            </w:r>
          </w:p>
        </w:tc>
        <w:tc>
          <w:tcPr>
            <w:tcW w:w="870" w:type="pct"/>
            <w:vMerge w:val="restart"/>
          </w:tcPr>
          <w:p w14:paraId="4C720233" w14:textId="77777777" w:rsidR="00717AC9" w:rsidRDefault="002B6238">
            <w:pPr>
              <w:ind w:left="-84" w:right="-84"/>
            </w:pPr>
            <w:r>
              <w:rPr>
                <w:sz w:val="22"/>
              </w:rPr>
              <w:t>отбор образцов Толуол</w:t>
            </w:r>
          </w:p>
        </w:tc>
        <w:tc>
          <w:tcPr>
            <w:tcW w:w="1070" w:type="pct"/>
            <w:vMerge w:val="restart"/>
          </w:tcPr>
          <w:p w14:paraId="4CCB3AEA" w14:textId="77777777" w:rsidR="00717AC9" w:rsidRDefault="002B6238">
            <w:pPr>
              <w:ind w:left="-84" w:right="-84"/>
            </w:pPr>
            <w:r>
              <w:rPr>
                <w:sz w:val="22"/>
              </w:rPr>
              <w:t>АМИ.МГ 0021-2025;</w:t>
            </w:r>
            <w:r>
              <w:rPr>
                <w:sz w:val="22"/>
              </w:rPr>
              <w:br/>
              <w:t>МУ № 4169-86;</w:t>
            </w:r>
            <w:r>
              <w:rPr>
                <w:sz w:val="22"/>
              </w:rPr>
              <w:br/>
              <w:t>МУ № 4477-87</w:t>
            </w:r>
          </w:p>
        </w:tc>
        <w:tc>
          <w:tcPr>
            <w:tcW w:w="730" w:type="pct"/>
            <w:vMerge w:val="restart"/>
          </w:tcPr>
          <w:p w14:paraId="2B9FFB6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37D44F6" w14:textId="77777777" w:rsidR="00717AC9" w:rsidRDefault="00717AC9">
            <w:pPr>
              <w:ind w:left="-84" w:right="-84"/>
            </w:pPr>
          </w:p>
        </w:tc>
      </w:tr>
      <w:tr w:rsidR="00717AC9" w14:paraId="683185F3" w14:textId="77777777">
        <w:trPr>
          <w:trHeight w:val="230"/>
        </w:trPr>
        <w:tc>
          <w:tcPr>
            <w:tcW w:w="290" w:type="pct"/>
            <w:vMerge w:val="restart"/>
          </w:tcPr>
          <w:p w14:paraId="0207BFFD" w14:textId="77777777" w:rsidR="00717AC9" w:rsidRDefault="002B6238">
            <w:pPr>
              <w:ind w:left="-84" w:right="-84"/>
            </w:pPr>
            <w:r>
              <w:rPr>
                <w:sz w:val="22"/>
              </w:rPr>
              <w:t>2.24.41* ТР</w:t>
            </w:r>
          </w:p>
        </w:tc>
        <w:tc>
          <w:tcPr>
            <w:tcW w:w="680" w:type="pct"/>
            <w:vMerge w:val="restart"/>
          </w:tcPr>
          <w:p w14:paraId="7E5D0ED8" w14:textId="77777777" w:rsidR="00717AC9" w:rsidRDefault="002B6238">
            <w:pPr>
              <w:ind w:left="-84" w:right="-84"/>
            </w:pPr>
            <w:r>
              <w:rPr>
                <w:sz w:val="22"/>
              </w:rPr>
              <w:t>Пиво и слабоалкогольные напитки</w:t>
            </w:r>
          </w:p>
        </w:tc>
        <w:tc>
          <w:tcPr>
            <w:tcW w:w="530" w:type="pct"/>
            <w:vMerge w:val="restart"/>
          </w:tcPr>
          <w:p w14:paraId="530F6EAE" w14:textId="77777777" w:rsidR="00717AC9" w:rsidRDefault="002B6238">
            <w:pPr>
              <w:ind w:left="-84" w:right="-84"/>
            </w:pPr>
            <w:r>
              <w:rPr>
                <w:sz w:val="22"/>
              </w:rPr>
              <w:t>11.05/08.159, 10.89/08.159</w:t>
            </w:r>
          </w:p>
        </w:tc>
        <w:tc>
          <w:tcPr>
            <w:tcW w:w="870" w:type="pct"/>
            <w:vMerge w:val="restart"/>
          </w:tcPr>
          <w:p w14:paraId="1215DD82" w14:textId="77777777" w:rsidR="00717AC9" w:rsidRDefault="002B6238">
            <w:pPr>
              <w:ind w:left="-84" w:right="-84"/>
            </w:pPr>
            <w:r>
              <w:rPr>
                <w:sz w:val="22"/>
              </w:rPr>
              <w:t>Патулин</w:t>
            </w:r>
          </w:p>
        </w:tc>
        <w:tc>
          <w:tcPr>
            <w:tcW w:w="1070" w:type="pct"/>
            <w:vMerge w:val="restart"/>
          </w:tcPr>
          <w:p w14:paraId="6BDF84F6" w14:textId="77777777" w:rsidR="00717AC9" w:rsidRDefault="002B6238">
            <w:pPr>
              <w:ind w:left="-84" w:right="-84"/>
            </w:pPr>
            <w:r>
              <w:rPr>
                <w:sz w:val="22"/>
              </w:rPr>
              <w:t>ГОСТ 28038-2013;</w:t>
            </w:r>
            <w:r>
              <w:rPr>
                <w:sz w:val="22"/>
              </w:rPr>
              <w:br/>
            </w:r>
            <w:r>
              <w:rPr>
                <w:sz w:val="22"/>
              </w:rPr>
              <w:t>ГОСТ 31100.1-2002 (ИСО 8128-1:1993)</w:t>
            </w:r>
          </w:p>
        </w:tc>
        <w:tc>
          <w:tcPr>
            <w:tcW w:w="730" w:type="pct"/>
            <w:vMerge w:val="restart"/>
          </w:tcPr>
          <w:p w14:paraId="78FCCF2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5A4A3ED" w14:textId="77777777" w:rsidR="00717AC9" w:rsidRDefault="002B6238">
            <w:pPr>
              <w:ind w:left="-84" w:right="-84"/>
            </w:pPr>
            <w:r>
              <w:rPr>
                <w:sz w:val="22"/>
              </w:rPr>
              <w:t>ТР ЕАЭС 047/2018</w:t>
            </w:r>
          </w:p>
        </w:tc>
      </w:tr>
      <w:tr w:rsidR="00717AC9" w14:paraId="19C067CC" w14:textId="77777777">
        <w:trPr>
          <w:trHeight w:val="230"/>
        </w:trPr>
        <w:tc>
          <w:tcPr>
            <w:tcW w:w="290" w:type="pct"/>
            <w:vMerge w:val="restart"/>
          </w:tcPr>
          <w:p w14:paraId="4EECA6B9" w14:textId="77777777" w:rsidR="00717AC9" w:rsidRDefault="002B6238">
            <w:pPr>
              <w:ind w:left="-84" w:right="-84"/>
            </w:pPr>
            <w:r>
              <w:rPr>
                <w:sz w:val="22"/>
              </w:rPr>
              <w:t>2.24.41**</w:t>
            </w:r>
          </w:p>
        </w:tc>
        <w:tc>
          <w:tcPr>
            <w:tcW w:w="680" w:type="pct"/>
            <w:vMerge w:val="restart"/>
          </w:tcPr>
          <w:p w14:paraId="67C4F32D" w14:textId="77777777" w:rsidR="00717AC9" w:rsidRDefault="002B6238">
            <w:pPr>
              <w:ind w:left="-84" w:right="-84"/>
            </w:pPr>
            <w:r>
              <w:rPr>
                <w:sz w:val="22"/>
              </w:rPr>
              <w:t>Воздух рабочей зоны</w:t>
            </w:r>
          </w:p>
        </w:tc>
        <w:tc>
          <w:tcPr>
            <w:tcW w:w="530" w:type="pct"/>
            <w:vMerge w:val="restart"/>
          </w:tcPr>
          <w:p w14:paraId="09B1FBBD" w14:textId="77777777" w:rsidR="00717AC9" w:rsidRDefault="002B6238">
            <w:pPr>
              <w:ind w:left="-84" w:right="-84"/>
            </w:pPr>
            <w:r>
              <w:rPr>
                <w:sz w:val="22"/>
              </w:rPr>
              <w:t>100.10/08.158, 100.10/42.000</w:t>
            </w:r>
          </w:p>
        </w:tc>
        <w:tc>
          <w:tcPr>
            <w:tcW w:w="870" w:type="pct"/>
            <w:vMerge w:val="restart"/>
          </w:tcPr>
          <w:p w14:paraId="0C1334D7" w14:textId="77777777" w:rsidR="00717AC9" w:rsidRDefault="002B6238">
            <w:pPr>
              <w:ind w:left="-84" w:right="-84"/>
            </w:pPr>
            <w:r>
              <w:rPr>
                <w:sz w:val="22"/>
              </w:rPr>
              <w:t>Отбор образцов Диоксид углерода</w:t>
            </w:r>
          </w:p>
        </w:tc>
        <w:tc>
          <w:tcPr>
            <w:tcW w:w="1070" w:type="pct"/>
            <w:vMerge w:val="restart"/>
          </w:tcPr>
          <w:p w14:paraId="57DED1E7" w14:textId="77777777" w:rsidR="00717AC9" w:rsidRDefault="002B6238">
            <w:pPr>
              <w:ind w:left="-84" w:right="-84"/>
            </w:pPr>
            <w:r>
              <w:rPr>
                <w:sz w:val="22"/>
              </w:rPr>
              <w:t>МУ № 4175-86</w:t>
            </w:r>
          </w:p>
        </w:tc>
        <w:tc>
          <w:tcPr>
            <w:tcW w:w="730" w:type="pct"/>
            <w:vMerge w:val="restart"/>
          </w:tcPr>
          <w:p w14:paraId="1A2774C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6B85C78" w14:textId="77777777" w:rsidR="00717AC9" w:rsidRDefault="00717AC9">
            <w:pPr>
              <w:ind w:left="-84" w:right="-84"/>
            </w:pPr>
          </w:p>
        </w:tc>
      </w:tr>
      <w:tr w:rsidR="00717AC9" w14:paraId="0C9BD8A6" w14:textId="77777777">
        <w:trPr>
          <w:trHeight w:val="230"/>
        </w:trPr>
        <w:tc>
          <w:tcPr>
            <w:tcW w:w="290" w:type="pct"/>
            <w:vMerge w:val="restart"/>
          </w:tcPr>
          <w:p w14:paraId="055ACEDC" w14:textId="77777777" w:rsidR="00717AC9" w:rsidRDefault="002B6238">
            <w:pPr>
              <w:ind w:left="-84" w:right="-84"/>
            </w:pPr>
            <w:r>
              <w:rPr>
                <w:sz w:val="22"/>
              </w:rPr>
              <w:t>2.24.42* ТР</w:t>
            </w:r>
          </w:p>
        </w:tc>
        <w:tc>
          <w:tcPr>
            <w:tcW w:w="680" w:type="pct"/>
            <w:vMerge w:val="restart"/>
          </w:tcPr>
          <w:p w14:paraId="07BE87EC" w14:textId="77777777" w:rsidR="00717AC9" w:rsidRDefault="002B6238">
            <w:pPr>
              <w:ind w:left="-84" w:right="-84"/>
            </w:pPr>
            <w:r>
              <w:rPr>
                <w:sz w:val="22"/>
              </w:rPr>
              <w:t>Пиво и слабоалкогольные напитки</w:t>
            </w:r>
          </w:p>
        </w:tc>
        <w:tc>
          <w:tcPr>
            <w:tcW w:w="530" w:type="pct"/>
            <w:vMerge w:val="restart"/>
          </w:tcPr>
          <w:p w14:paraId="33710C7A" w14:textId="77777777" w:rsidR="00717AC9" w:rsidRDefault="002B6238">
            <w:pPr>
              <w:ind w:left="-84" w:right="-84"/>
            </w:pPr>
            <w:r>
              <w:rPr>
                <w:sz w:val="22"/>
              </w:rPr>
              <w:t>11.05/08.159</w:t>
            </w:r>
          </w:p>
        </w:tc>
        <w:tc>
          <w:tcPr>
            <w:tcW w:w="870" w:type="pct"/>
            <w:vMerge w:val="restart"/>
          </w:tcPr>
          <w:p w14:paraId="12F87073" w14:textId="77777777" w:rsidR="00717AC9" w:rsidRDefault="002B6238">
            <w:pPr>
              <w:ind w:left="-84" w:right="-84"/>
            </w:pPr>
            <w:r>
              <w:rPr>
                <w:sz w:val="22"/>
              </w:rPr>
              <w:t>Нитрозамины (НДМА и НДЭА)</w:t>
            </w:r>
          </w:p>
        </w:tc>
        <w:tc>
          <w:tcPr>
            <w:tcW w:w="1070" w:type="pct"/>
            <w:vMerge w:val="restart"/>
          </w:tcPr>
          <w:p w14:paraId="5FFEB43B" w14:textId="77777777" w:rsidR="00717AC9" w:rsidRDefault="002B6238">
            <w:pPr>
              <w:ind w:left="-84" w:right="-84"/>
            </w:pPr>
            <w:r>
              <w:rPr>
                <w:sz w:val="22"/>
              </w:rPr>
              <w:t>МВИ.МН 3543-2010</w:t>
            </w:r>
          </w:p>
        </w:tc>
        <w:tc>
          <w:tcPr>
            <w:tcW w:w="730" w:type="pct"/>
            <w:vMerge w:val="restart"/>
          </w:tcPr>
          <w:p w14:paraId="49552E13"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63D5654B" w14:textId="77777777" w:rsidR="00717AC9" w:rsidRDefault="002B6238">
            <w:pPr>
              <w:ind w:left="-84" w:right="-84"/>
            </w:pPr>
            <w:r>
              <w:rPr>
                <w:sz w:val="22"/>
              </w:rPr>
              <w:lastRenderedPageBreak/>
              <w:t>ТР ТС 021/2011</w:t>
            </w:r>
          </w:p>
        </w:tc>
      </w:tr>
      <w:tr w:rsidR="00717AC9" w14:paraId="7CF4F578" w14:textId="77777777">
        <w:trPr>
          <w:trHeight w:val="230"/>
        </w:trPr>
        <w:tc>
          <w:tcPr>
            <w:tcW w:w="290" w:type="pct"/>
            <w:vMerge w:val="restart"/>
          </w:tcPr>
          <w:p w14:paraId="51D30915" w14:textId="77777777" w:rsidR="00717AC9" w:rsidRDefault="002B6238">
            <w:pPr>
              <w:ind w:left="-84" w:right="-84"/>
            </w:pPr>
            <w:r>
              <w:rPr>
                <w:sz w:val="22"/>
              </w:rPr>
              <w:t>2.24.42**</w:t>
            </w:r>
          </w:p>
        </w:tc>
        <w:tc>
          <w:tcPr>
            <w:tcW w:w="680" w:type="pct"/>
            <w:vMerge w:val="restart"/>
          </w:tcPr>
          <w:p w14:paraId="28104DFC" w14:textId="77777777" w:rsidR="00717AC9" w:rsidRDefault="002B6238">
            <w:pPr>
              <w:ind w:left="-84" w:right="-84"/>
            </w:pPr>
            <w:r>
              <w:rPr>
                <w:sz w:val="22"/>
              </w:rPr>
              <w:t>Воздух рабочей зоны</w:t>
            </w:r>
          </w:p>
        </w:tc>
        <w:tc>
          <w:tcPr>
            <w:tcW w:w="530" w:type="pct"/>
            <w:vMerge w:val="restart"/>
          </w:tcPr>
          <w:p w14:paraId="148C90D8" w14:textId="77777777" w:rsidR="00717AC9" w:rsidRDefault="002B6238">
            <w:pPr>
              <w:ind w:left="-84" w:right="-84"/>
            </w:pPr>
            <w:r>
              <w:rPr>
                <w:sz w:val="22"/>
              </w:rPr>
              <w:t>100.10/08.169, 100.10/42.000</w:t>
            </w:r>
          </w:p>
        </w:tc>
        <w:tc>
          <w:tcPr>
            <w:tcW w:w="870" w:type="pct"/>
            <w:vMerge w:val="restart"/>
          </w:tcPr>
          <w:p w14:paraId="6F9D6F34" w14:textId="77777777" w:rsidR="00717AC9" w:rsidRDefault="002B6238">
            <w:pPr>
              <w:ind w:left="-84" w:right="-84"/>
            </w:pPr>
            <w:r>
              <w:rPr>
                <w:sz w:val="22"/>
              </w:rPr>
              <w:t>Отбор образцов Оксид углерода</w:t>
            </w:r>
          </w:p>
        </w:tc>
        <w:tc>
          <w:tcPr>
            <w:tcW w:w="1070" w:type="pct"/>
            <w:vMerge w:val="restart"/>
          </w:tcPr>
          <w:p w14:paraId="05C01BB3" w14:textId="77777777" w:rsidR="00717AC9" w:rsidRDefault="002B6238">
            <w:pPr>
              <w:ind w:left="-84" w:right="-84"/>
            </w:pPr>
            <w:r>
              <w:rPr>
                <w:sz w:val="22"/>
              </w:rPr>
              <w:t>АМИ.БР 0004-2021;</w:t>
            </w:r>
            <w:r>
              <w:rPr>
                <w:sz w:val="22"/>
              </w:rPr>
              <w:br/>
              <w:t>МВИ.МН 3485-2010</w:t>
            </w:r>
          </w:p>
        </w:tc>
        <w:tc>
          <w:tcPr>
            <w:tcW w:w="730" w:type="pct"/>
            <w:vMerge w:val="restart"/>
          </w:tcPr>
          <w:p w14:paraId="35F3549B"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3018916" w14:textId="77777777" w:rsidR="00717AC9" w:rsidRDefault="00717AC9">
            <w:pPr>
              <w:ind w:left="-84" w:right="-84"/>
            </w:pPr>
          </w:p>
        </w:tc>
      </w:tr>
      <w:tr w:rsidR="00717AC9" w14:paraId="2016F3E1" w14:textId="77777777">
        <w:trPr>
          <w:trHeight w:val="230"/>
        </w:trPr>
        <w:tc>
          <w:tcPr>
            <w:tcW w:w="290" w:type="pct"/>
            <w:vMerge w:val="restart"/>
          </w:tcPr>
          <w:p w14:paraId="5C79ECAF" w14:textId="77777777" w:rsidR="00717AC9" w:rsidRDefault="002B6238">
            <w:pPr>
              <w:ind w:left="-84" w:right="-84"/>
            </w:pPr>
            <w:r>
              <w:rPr>
                <w:sz w:val="22"/>
              </w:rPr>
              <w:t>2.24.43* ТР</w:t>
            </w:r>
          </w:p>
        </w:tc>
        <w:tc>
          <w:tcPr>
            <w:tcW w:w="680" w:type="pct"/>
            <w:vMerge w:val="restart"/>
          </w:tcPr>
          <w:p w14:paraId="4C79EB96"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7C4FB68D" w14:textId="77777777" w:rsidR="00717AC9" w:rsidRDefault="002B6238">
            <w:pPr>
              <w:ind w:left="-84" w:right="-84"/>
            </w:pPr>
            <w:r>
              <w:rPr>
                <w:sz w:val="22"/>
              </w:rPr>
              <w:t>10.89/04.125, 11.06/04.125</w:t>
            </w:r>
          </w:p>
        </w:tc>
        <w:tc>
          <w:tcPr>
            <w:tcW w:w="870" w:type="pct"/>
            <w:vMerge w:val="restart"/>
          </w:tcPr>
          <w:p w14:paraId="191B2FFE" w14:textId="77777777" w:rsidR="00717AC9" w:rsidRDefault="002B6238">
            <w:pPr>
              <w:ind w:left="-84" w:right="-84"/>
            </w:pPr>
            <w:r>
              <w:rPr>
                <w:sz w:val="22"/>
              </w:rPr>
              <w:t>Цезий-137</w:t>
            </w:r>
          </w:p>
        </w:tc>
        <w:tc>
          <w:tcPr>
            <w:tcW w:w="1070" w:type="pct"/>
            <w:vMerge w:val="restart"/>
          </w:tcPr>
          <w:p w14:paraId="430CE4FC" w14:textId="77777777" w:rsidR="00717AC9" w:rsidRDefault="002B6238">
            <w:pPr>
              <w:ind w:left="-84" w:right="-84"/>
            </w:pPr>
            <w:r>
              <w:rPr>
                <w:sz w:val="22"/>
              </w:rPr>
              <w:t>ГОСТ 32161-2013</w:t>
            </w:r>
          </w:p>
        </w:tc>
        <w:tc>
          <w:tcPr>
            <w:tcW w:w="730" w:type="pct"/>
            <w:vMerge w:val="restart"/>
          </w:tcPr>
          <w:p w14:paraId="60B97CD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6F780DA" w14:textId="77777777" w:rsidR="00717AC9" w:rsidRDefault="002B6238">
            <w:pPr>
              <w:ind w:left="-84" w:right="-84"/>
            </w:pPr>
            <w:r>
              <w:rPr>
                <w:sz w:val="22"/>
              </w:rPr>
              <w:t>ТР ЕАЭС 047/2018</w:t>
            </w:r>
          </w:p>
        </w:tc>
      </w:tr>
      <w:tr w:rsidR="00717AC9" w14:paraId="14CBF762" w14:textId="77777777">
        <w:trPr>
          <w:trHeight w:val="230"/>
        </w:trPr>
        <w:tc>
          <w:tcPr>
            <w:tcW w:w="290" w:type="pct"/>
            <w:vMerge w:val="restart"/>
          </w:tcPr>
          <w:p w14:paraId="2B96B98F" w14:textId="77777777" w:rsidR="00717AC9" w:rsidRDefault="002B6238">
            <w:pPr>
              <w:ind w:left="-84" w:right="-84"/>
            </w:pPr>
            <w:r>
              <w:rPr>
                <w:sz w:val="22"/>
              </w:rPr>
              <w:t>2.24.43**</w:t>
            </w:r>
          </w:p>
        </w:tc>
        <w:tc>
          <w:tcPr>
            <w:tcW w:w="680" w:type="pct"/>
            <w:vMerge w:val="restart"/>
          </w:tcPr>
          <w:p w14:paraId="50596CFA" w14:textId="77777777" w:rsidR="00717AC9" w:rsidRDefault="002B6238">
            <w:pPr>
              <w:ind w:left="-84" w:right="-84"/>
            </w:pPr>
            <w:r>
              <w:rPr>
                <w:sz w:val="22"/>
              </w:rPr>
              <w:t>Воздух рабочей зоны</w:t>
            </w:r>
          </w:p>
        </w:tc>
        <w:tc>
          <w:tcPr>
            <w:tcW w:w="530" w:type="pct"/>
            <w:vMerge w:val="restart"/>
          </w:tcPr>
          <w:p w14:paraId="11B69E58" w14:textId="77777777" w:rsidR="00717AC9" w:rsidRDefault="002B6238">
            <w:pPr>
              <w:ind w:left="-84" w:right="-84"/>
            </w:pPr>
            <w:r>
              <w:rPr>
                <w:sz w:val="22"/>
              </w:rPr>
              <w:t>100.10/08.158, 100.10/42.000</w:t>
            </w:r>
          </w:p>
        </w:tc>
        <w:tc>
          <w:tcPr>
            <w:tcW w:w="870" w:type="pct"/>
            <w:vMerge w:val="restart"/>
          </w:tcPr>
          <w:p w14:paraId="25E5628C" w14:textId="77777777" w:rsidR="00717AC9" w:rsidRDefault="002B6238">
            <w:pPr>
              <w:ind w:left="-84" w:right="-84"/>
            </w:pPr>
            <w:r>
              <w:rPr>
                <w:sz w:val="22"/>
              </w:rPr>
              <w:t>отбор образцов Углеводороды С1-С10, ароматические углеводороды</w:t>
            </w:r>
          </w:p>
        </w:tc>
        <w:tc>
          <w:tcPr>
            <w:tcW w:w="1070" w:type="pct"/>
            <w:vMerge w:val="restart"/>
          </w:tcPr>
          <w:p w14:paraId="6C0260C2" w14:textId="77777777" w:rsidR="00717AC9" w:rsidRDefault="002B6238">
            <w:pPr>
              <w:ind w:left="-84" w:right="-84"/>
            </w:pPr>
            <w:r>
              <w:rPr>
                <w:sz w:val="22"/>
              </w:rPr>
              <w:t>МВИ.МН 4206-2012</w:t>
            </w:r>
          </w:p>
        </w:tc>
        <w:tc>
          <w:tcPr>
            <w:tcW w:w="730" w:type="pct"/>
            <w:vMerge w:val="restart"/>
          </w:tcPr>
          <w:p w14:paraId="3246F2C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6DBAEC0" w14:textId="77777777" w:rsidR="00717AC9" w:rsidRDefault="00717AC9">
            <w:pPr>
              <w:ind w:left="-84" w:right="-84"/>
            </w:pPr>
          </w:p>
        </w:tc>
      </w:tr>
      <w:tr w:rsidR="00717AC9" w14:paraId="697A61A7" w14:textId="77777777">
        <w:trPr>
          <w:trHeight w:val="230"/>
        </w:trPr>
        <w:tc>
          <w:tcPr>
            <w:tcW w:w="290" w:type="pct"/>
            <w:vMerge w:val="restart"/>
          </w:tcPr>
          <w:p w14:paraId="6FDE3933" w14:textId="77777777" w:rsidR="00717AC9" w:rsidRDefault="002B6238">
            <w:pPr>
              <w:ind w:left="-84" w:right="-84"/>
            </w:pPr>
            <w:r>
              <w:rPr>
                <w:sz w:val="22"/>
              </w:rPr>
              <w:t>2.24.44* ТР</w:t>
            </w:r>
          </w:p>
        </w:tc>
        <w:tc>
          <w:tcPr>
            <w:tcW w:w="680" w:type="pct"/>
            <w:vMerge w:val="restart"/>
          </w:tcPr>
          <w:p w14:paraId="3B45481F"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6BECAAFF" w14:textId="77777777" w:rsidR="00717AC9" w:rsidRDefault="002B6238">
            <w:pPr>
              <w:ind w:left="-84" w:right="-84"/>
            </w:pPr>
            <w:r>
              <w:rPr>
                <w:sz w:val="22"/>
              </w:rPr>
              <w:t>10.89/04.125, 11.06/04.125</w:t>
            </w:r>
          </w:p>
        </w:tc>
        <w:tc>
          <w:tcPr>
            <w:tcW w:w="870" w:type="pct"/>
            <w:vMerge w:val="restart"/>
          </w:tcPr>
          <w:p w14:paraId="7168DB64" w14:textId="77777777" w:rsidR="00717AC9" w:rsidRDefault="002B6238">
            <w:pPr>
              <w:ind w:left="-84" w:right="-84"/>
            </w:pPr>
            <w:r>
              <w:rPr>
                <w:sz w:val="22"/>
              </w:rPr>
              <w:t>Стронций-90</w:t>
            </w:r>
          </w:p>
        </w:tc>
        <w:tc>
          <w:tcPr>
            <w:tcW w:w="1070" w:type="pct"/>
            <w:vMerge w:val="restart"/>
          </w:tcPr>
          <w:p w14:paraId="5EB574C0" w14:textId="77777777" w:rsidR="00717AC9" w:rsidRDefault="002B6238">
            <w:pPr>
              <w:ind w:left="-84" w:right="-84"/>
            </w:pPr>
            <w:r>
              <w:rPr>
                <w:sz w:val="22"/>
              </w:rPr>
              <w:t>ГОСТ 32163-2013</w:t>
            </w:r>
          </w:p>
        </w:tc>
        <w:tc>
          <w:tcPr>
            <w:tcW w:w="730" w:type="pct"/>
            <w:vMerge w:val="restart"/>
          </w:tcPr>
          <w:p w14:paraId="724CD977"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93FA3C5" w14:textId="77777777" w:rsidR="00717AC9" w:rsidRDefault="002B6238">
            <w:pPr>
              <w:ind w:left="-84" w:right="-84"/>
            </w:pPr>
            <w:r>
              <w:rPr>
                <w:sz w:val="22"/>
              </w:rPr>
              <w:t>ТР ЕАЭС 047/2018</w:t>
            </w:r>
          </w:p>
        </w:tc>
      </w:tr>
      <w:tr w:rsidR="00717AC9" w14:paraId="19077A5D" w14:textId="77777777">
        <w:trPr>
          <w:trHeight w:val="230"/>
        </w:trPr>
        <w:tc>
          <w:tcPr>
            <w:tcW w:w="290" w:type="pct"/>
            <w:vMerge w:val="restart"/>
          </w:tcPr>
          <w:p w14:paraId="17014080" w14:textId="77777777" w:rsidR="00717AC9" w:rsidRDefault="002B6238">
            <w:pPr>
              <w:ind w:left="-84" w:right="-84"/>
            </w:pPr>
            <w:r>
              <w:rPr>
                <w:sz w:val="22"/>
              </w:rPr>
              <w:t>2.24.44**</w:t>
            </w:r>
          </w:p>
        </w:tc>
        <w:tc>
          <w:tcPr>
            <w:tcW w:w="680" w:type="pct"/>
            <w:vMerge w:val="restart"/>
          </w:tcPr>
          <w:p w14:paraId="26143981" w14:textId="77777777" w:rsidR="00717AC9" w:rsidRDefault="002B6238">
            <w:pPr>
              <w:ind w:left="-84" w:right="-84"/>
            </w:pPr>
            <w:r>
              <w:rPr>
                <w:sz w:val="22"/>
              </w:rPr>
              <w:t>Воздух рабочей зоны</w:t>
            </w:r>
          </w:p>
        </w:tc>
        <w:tc>
          <w:tcPr>
            <w:tcW w:w="530" w:type="pct"/>
            <w:vMerge w:val="restart"/>
          </w:tcPr>
          <w:p w14:paraId="70EEDCE2" w14:textId="77777777" w:rsidR="00717AC9" w:rsidRDefault="002B6238">
            <w:pPr>
              <w:ind w:left="-84" w:right="-84"/>
            </w:pPr>
            <w:r>
              <w:rPr>
                <w:sz w:val="22"/>
              </w:rPr>
              <w:t>100.10/08.156, 100.10/42.000</w:t>
            </w:r>
          </w:p>
        </w:tc>
        <w:tc>
          <w:tcPr>
            <w:tcW w:w="870" w:type="pct"/>
            <w:vMerge w:val="restart"/>
          </w:tcPr>
          <w:p w14:paraId="169CADD5" w14:textId="77777777" w:rsidR="00717AC9" w:rsidRDefault="002B6238">
            <w:pPr>
              <w:ind w:left="-84" w:right="-84"/>
            </w:pPr>
            <w:r>
              <w:rPr>
                <w:sz w:val="22"/>
              </w:rPr>
              <w:t>отбор образцов Фенол</w:t>
            </w:r>
          </w:p>
        </w:tc>
        <w:tc>
          <w:tcPr>
            <w:tcW w:w="1070" w:type="pct"/>
            <w:vMerge w:val="restart"/>
          </w:tcPr>
          <w:p w14:paraId="13C5953B" w14:textId="77777777" w:rsidR="00717AC9" w:rsidRDefault="002B6238">
            <w:pPr>
              <w:ind w:left="-84" w:right="-84"/>
            </w:pPr>
            <w:r>
              <w:rPr>
                <w:sz w:val="22"/>
              </w:rPr>
              <w:t>МВИ.МН 6064-2018</w:t>
            </w:r>
          </w:p>
        </w:tc>
        <w:tc>
          <w:tcPr>
            <w:tcW w:w="730" w:type="pct"/>
            <w:vMerge w:val="restart"/>
          </w:tcPr>
          <w:p w14:paraId="1DFAAB8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4937BF7" w14:textId="77777777" w:rsidR="00717AC9" w:rsidRDefault="00717AC9">
            <w:pPr>
              <w:ind w:left="-84" w:right="-84"/>
            </w:pPr>
          </w:p>
        </w:tc>
      </w:tr>
      <w:tr w:rsidR="00717AC9" w14:paraId="76FEFB1C" w14:textId="77777777">
        <w:trPr>
          <w:trHeight w:val="230"/>
        </w:trPr>
        <w:tc>
          <w:tcPr>
            <w:tcW w:w="290" w:type="pct"/>
            <w:vMerge w:val="restart"/>
          </w:tcPr>
          <w:p w14:paraId="4EEE0E23" w14:textId="77777777" w:rsidR="00717AC9" w:rsidRDefault="002B6238">
            <w:pPr>
              <w:ind w:left="-84" w:right="-84"/>
            </w:pPr>
            <w:r>
              <w:rPr>
                <w:sz w:val="22"/>
              </w:rPr>
              <w:lastRenderedPageBreak/>
              <w:t>2.24.45* ТР</w:t>
            </w:r>
          </w:p>
        </w:tc>
        <w:tc>
          <w:tcPr>
            <w:tcW w:w="680" w:type="pct"/>
            <w:vMerge w:val="restart"/>
          </w:tcPr>
          <w:p w14:paraId="1DA13214" w14:textId="77777777" w:rsidR="00717AC9" w:rsidRDefault="002B6238">
            <w:pPr>
              <w:ind w:left="-84" w:right="-84"/>
            </w:pPr>
            <w:r>
              <w:rPr>
                <w:sz w:val="22"/>
              </w:rPr>
              <w:t>Алкогольная продукция</w:t>
            </w:r>
          </w:p>
        </w:tc>
        <w:tc>
          <w:tcPr>
            <w:tcW w:w="530" w:type="pct"/>
            <w:vMerge w:val="restart"/>
          </w:tcPr>
          <w:p w14:paraId="4C0AE92E" w14:textId="77777777" w:rsidR="00717AC9" w:rsidRDefault="002B6238">
            <w:pPr>
              <w:ind w:left="-84" w:right="-84"/>
            </w:pPr>
            <w:r>
              <w:rPr>
                <w:sz w:val="22"/>
              </w:rPr>
              <w:t>11.01/10.094, 11.02/10.094, 11.03/10.094, 10.89/10.094, 11.05/10.094, 11.06/10.094</w:t>
            </w:r>
          </w:p>
        </w:tc>
        <w:tc>
          <w:tcPr>
            <w:tcW w:w="870" w:type="pct"/>
            <w:vMerge w:val="restart"/>
          </w:tcPr>
          <w:p w14:paraId="59A0613A" w14:textId="77777777" w:rsidR="00717AC9" w:rsidRDefault="002B6238">
            <w:pPr>
              <w:ind w:left="-84" w:right="-84"/>
            </w:pPr>
            <w:r>
              <w:rPr>
                <w:sz w:val="22"/>
              </w:rPr>
              <w:t>Генетически модифицированные организмы (ГМО)</w:t>
            </w:r>
          </w:p>
        </w:tc>
        <w:tc>
          <w:tcPr>
            <w:tcW w:w="1070" w:type="pct"/>
            <w:vMerge w:val="restart"/>
          </w:tcPr>
          <w:p w14:paraId="78BECDE7" w14:textId="77777777" w:rsidR="00717AC9" w:rsidRDefault="002B6238">
            <w:pPr>
              <w:ind w:left="-84" w:right="-84"/>
            </w:pPr>
            <w:r>
              <w:rPr>
                <w:sz w:val="22"/>
              </w:rPr>
              <w:t>ГОСТ ISO 21571-2018;</w:t>
            </w:r>
            <w:r>
              <w:rPr>
                <w:sz w:val="22"/>
              </w:rPr>
              <w:br/>
              <w:t>ГОСТ ИСО 21569-2009;</w:t>
            </w:r>
            <w:r>
              <w:rPr>
                <w:sz w:val="22"/>
              </w:rPr>
              <w:br/>
              <w:t>ГОСТ ИСО 21570-2009</w:t>
            </w:r>
          </w:p>
        </w:tc>
        <w:tc>
          <w:tcPr>
            <w:tcW w:w="730" w:type="pct"/>
            <w:vMerge w:val="restart"/>
          </w:tcPr>
          <w:p w14:paraId="4AEDFCF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70E9F38" w14:textId="77777777" w:rsidR="00717AC9" w:rsidRDefault="002B6238">
            <w:pPr>
              <w:ind w:left="-84" w:right="-84"/>
            </w:pPr>
            <w:r>
              <w:rPr>
                <w:sz w:val="22"/>
              </w:rPr>
              <w:t>ТР ТС 021/2011</w:t>
            </w:r>
          </w:p>
        </w:tc>
      </w:tr>
      <w:tr w:rsidR="00717AC9" w14:paraId="4D713583" w14:textId="77777777">
        <w:trPr>
          <w:trHeight w:val="230"/>
        </w:trPr>
        <w:tc>
          <w:tcPr>
            <w:tcW w:w="290" w:type="pct"/>
            <w:vMerge w:val="restart"/>
          </w:tcPr>
          <w:p w14:paraId="2EF46439" w14:textId="77777777" w:rsidR="00717AC9" w:rsidRDefault="002B6238">
            <w:pPr>
              <w:ind w:left="-84" w:right="-84"/>
            </w:pPr>
            <w:r>
              <w:rPr>
                <w:sz w:val="22"/>
              </w:rPr>
              <w:t>2.24.45**</w:t>
            </w:r>
          </w:p>
        </w:tc>
        <w:tc>
          <w:tcPr>
            <w:tcW w:w="680" w:type="pct"/>
            <w:vMerge w:val="restart"/>
          </w:tcPr>
          <w:p w14:paraId="70B5ACB4" w14:textId="77777777" w:rsidR="00717AC9" w:rsidRDefault="002B6238">
            <w:pPr>
              <w:ind w:left="-84" w:right="-84"/>
            </w:pPr>
            <w:r>
              <w:rPr>
                <w:sz w:val="22"/>
              </w:rPr>
              <w:t>Воздух рабочей зоны</w:t>
            </w:r>
          </w:p>
        </w:tc>
        <w:tc>
          <w:tcPr>
            <w:tcW w:w="530" w:type="pct"/>
            <w:vMerge w:val="restart"/>
          </w:tcPr>
          <w:p w14:paraId="04AF78F8" w14:textId="77777777" w:rsidR="00717AC9" w:rsidRDefault="002B6238">
            <w:pPr>
              <w:ind w:left="-84" w:right="-84"/>
            </w:pPr>
            <w:r>
              <w:rPr>
                <w:sz w:val="22"/>
              </w:rPr>
              <w:t>100.10/08.156, 100.10/42.000</w:t>
            </w:r>
          </w:p>
        </w:tc>
        <w:tc>
          <w:tcPr>
            <w:tcW w:w="870" w:type="pct"/>
            <w:vMerge w:val="restart"/>
          </w:tcPr>
          <w:p w14:paraId="5AC07412" w14:textId="77777777" w:rsidR="00717AC9" w:rsidRDefault="002B6238">
            <w:pPr>
              <w:ind w:left="-84" w:right="-84"/>
            </w:pPr>
            <w:r>
              <w:rPr>
                <w:sz w:val="22"/>
              </w:rPr>
              <w:t>отбор образцов Хлор</w:t>
            </w:r>
          </w:p>
        </w:tc>
        <w:tc>
          <w:tcPr>
            <w:tcW w:w="1070" w:type="pct"/>
            <w:vMerge w:val="restart"/>
          </w:tcPr>
          <w:p w14:paraId="2431B64D" w14:textId="77777777" w:rsidR="00717AC9" w:rsidRDefault="002B6238">
            <w:pPr>
              <w:ind w:left="-84" w:right="-84"/>
            </w:pPr>
            <w:r>
              <w:rPr>
                <w:sz w:val="22"/>
              </w:rPr>
              <w:t>МВИ.МН 6039-2018</w:t>
            </w:r>
          </w:p>
        </w:tc>
        <w:tc>
          <w:tcPr>
            <w:tcW w:w="730" w:type="pct"/>
            <w:vMerge w:val="restart"/>
          </w:tcPr>
          <w:p w14:paraId="222B60B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5295365" w14:textId="77777777" w:rsidR="00717AC9" w:rsidRDefault="00717AC9">
            <w:pPr>
              <w:ind w:left="-84" w:right="-84"/>
            </w:pPr>
          </w:p>
        </w:tc>
      </w:tr>
      <w:tr w:rsidR="00717AC9" w14:paraId="0C9BF95C" w14:textId="77777777">
        <w:trPr>
          <w:trHeight w:val="230"/>
        </w:trPr>
        <w:tc>
          <w:tcPr>
            <w:tcW w:w="290" w:type="pct"/>
            <w:vMerge w:val="restart"/>
          </w:tcPr>
          <w:p w14:paraId="0B1ECB1E" w14:textId="77777777" w:rsidR="00717AC9" w:rsidRDefault="002B6238">
            <w:pPr>
              <w:ind w:left="-84" w:right="-84"/>
            </w:pPr>
            <w:r>
              <w:rPr>
                <w:sz w:val="22"/>
              </w:rPr>
              <w:t>2.24.46* ТР</w:t>
            </w:r>
          </w:p>
        </w:tc>
        <w:tc>
          <w:tcPr>
            <w:tcW w:w="680" w:type="pct"/>
            <w:vMerge w:val="restart"/>
          </w:tcPr>
          <w:p w14:paraId="37630049" w14:textId="77777777" w:rsidR="00717AC9" w:rsidRDefault="002B6238">
            <w:pPr>
              <w:ind w:left="-84" w:right="-84"/>
            </w:pPr>
            <w:r>
              <w:rPr>
                <w:sz w:val="22"/>
              </w:rPr>
              <w:t>Слабоалкогольные напитки брожения, пиво и напитки, изготавливаемые на основе пива, пивоваренное сырье</w:t>
            </w:r>
          </w:p>
        </w:tc>
        <w:tc>
          <w:tcPr>
            <w:tcW w:w="530" w:type="pct"/>
            <w:vMerge w:val="restart"/>
          </w:tcPr>
          <w:p w14:paraId="6C0EC7CF" w14:textId="77777777" w:rsidR="00717AC9" w:rsidRDefault="002B6238">
            <w:pPr>
              <w:ind w:left="-84" w:right="-84"/>
            </w:pPr>
            <w:r>
              <w:rPr>
                <w:sz w:val="22"/>
              </w:rPr>
              <w:t>10.89/01.086, 11.01/01.086, 11.02/01.086, 11.03/01.086, 11.05/01.086, 11.06/01.086</w:t>
            </w:r>
          </w:p>
        </w:tc>
        <w:tc>
          <w:tcPr>
            <w:tcW w:w="870" w:type="pct"/>
            <w:vMerge w:val="restart"/>
          </w:tcPr>
          <w:p w14:paraId="0E14417F" w14:textId="77777777" w:rsidR="00717AC9" w:rsidRDefault="002B6238">
            <w:pPr>
              <w:ind w:left="-84" w:right="-84"/>
            </w:pPr>
            <w:r>
              <w:rPr>
                <w:sz w:val="22"/>
              </w:rPr>
              <w:t>КМАФАнМ</w:t>
            </w:r>
          </w:p>
        </w:tc>
        <w:tc>
          <w:tcPr>
            <w:tcW w:w="1070" w:type="pct"/>
            <w:vMerge w:val="restart"/>
          </w:tcPr>
          <w:p w14:paraId="3A214AD4" w14:textId="77777777" w:rsidR="00717AC9" w:rsidRDefault="002B6238">
            <w:pPr>
              <w:ind w:left="-84" w:right="-84"/>
            </w:pPr>
            <w:r>
              <w:rPr>
                <w:sz w:val="22"/>
              </w:rPr>
              <w:t>ГОСТ 10444.15-94</w:t>
            </w:r>
          </w:p>
        </w:tc>
        <w:tc>
          <w:tcPr>
            <w:tcW w:w="730" w:type="pct"/>
            <w:vMerge w:val="restart"/>
          </w:tcPr>
          <w:p w14:paraId="2A40688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03F5ED44" w14:textId="77777777" w:rsidR="00717AC9" w:rsidRDefault="002B6238">
            <w:pPr>
              <w:ind w:left="-84" w:right="-84"/>
            </w:pPr>
            <w:r>
              <w:rPr>
                <w:sz w:val="22"/>
              </w:rPr>
              <w:t>ТР ЕАЭС 047/2018</w:t>
            </w:r>
            <w:r>
              <w:rPr>
                <w:sz w:val="22"/>
              </w:rPr>
              <w:br/>
              <w:t>ТР ТС 021/2011</w:t>
            </w:r>
          </w:p>
        </w:tc>
      </w:tr>
      <w:tr w:rsidR="00717AC9" w14:paraId="3645C668" w14:textId="77777777">
        <w:trPr>
          <w:trHeight w:val="230"/>
        </w:trPr>
        <w:tc>
          <w:tcPr>
            <w:tcW w:w="290" w:type="pct"/>
            <w:vMerge w:val="restart"/>
          </w:tcPr>
          <w:p w14:paraId="56BA05FA" w14:textId="77777777" w:rsidR="00717AC9" w:rsidRDefault="002B6238">
            <w:pPr>
              <w:ind w:left="-84" w:right="-84"/>
            </w:pPr>
            <w:r>
              <w:rPr>
                <w:sz w:val="22"/>
              </w:rPr>
              <w:t>2.24.46**</w:t>
            </w:r>
          </w:p>
        </w:tc>
        <w:tc>
          <w:tcPr>
            <w:tcW w:w="680" w:type="pct"/>
            <w:vMerge w:val="restart"/>
          </w:tcPr>
          <w:p w14:paraId="39843391" w14:textId="77777777" w:rsidR="00717AC9" w:rsidRDefault="002B6238">
            <w:pPr>
              <w:ind w:left="-84" w:right="-84"/>
            </w:pPr>
            <w:r>
              <w:rPr>
                <w:sz w:val="22"/>
              </w:rPr>
              <w:t>Воздух рабочей зоны</w:t>
            </w:r>
          </w:p>
        </w:tc>
        <w:tc>
          <w:tcPr>
            <w:tcW w:w="530" w:type="pct"/>
            <w:vMerge w:val="restart"/>
          </w:tcPr>
          <w:p w14:paraId="1FBB2329" w14:textId="77777777" w:rsidR="00717AC9" w:rsidRDefault="002B6238">
            <w:pPr>
              <w:ind w:left="-84" w:right="-84"/>
            </w:pPr>
            <w:r>
              <w:rPr>
                <w:sz w:val="22"/>
              </w:rPr>
              <w:t>100.10/08.156, 100.10/42.000</w:t>
            </w:r>
          </w:p>
        </w:tc>
        <w:tc>
          <w:tcPr>
            <w:tcW w:w="870" w:type="pct"/>
            <w:vMerge w:val="restart"/>
          </w:tcPr>
          <w:p w14:paraId="69409B6E" w14:textId="77777777" w:rsidR="00717AC9" w:rsidRDefault="002B6238">
            <w:pPr>
              <w:ind w:left="-84" w:right="-84"/>
            </w:pPr>
            <w:r>
              <w:rPr>
                <w:sz w:val="22"/>
              </w:rPr>
              <w:t>отбор образцов Формальдегид</w:t>
            </w:r>
          </w:p>
        </w:tc>
        <w:tc>
          <w:tcPr>
            <w:tcW w:w="1070" w:type="pct"/>
            <w:vMerge w:val="restart"/>
          </w:tcPr>
          <w:p w14:paraId="6E97CC5C" w14:textId="77777777" w:rsidR="00717AC9" w:rsidRDefault="002B6238">
            <w:pPr>
              <w:ind w:left="-84" w:right="-84"/>
            </w:pPr>
            <w:r>
              <w:rPr>
                <w:sz w:val="22"/>
              </w:rPr>
              <w:t>МВИ. БР 322-2017</w:t>
            </w:r>
          </w:p>
        </w:tc>
        <w:tc>
          <w:tcPr>
            <w:tcW w:w="730" w:type="pct"/>
            <w:vMerge w:val="restart"/>
          </w:tcPr>
          <w:p w14:paraId="5087D9D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6BDB141" w14:textId="77777777" w:rsidR="00717AC9" w:rsidRDefault="00717AC9">
            <w:pPr>
              <w:ind w:left="-84" w:right="-84"/>
            </w:pPr>
          </w:p>
        </w:tc>
      </w:tr>
      <w:tr w:rsidR="00717AC9" w14:paraId="57915C72" w14:textId="77777777">
        <w:trPr>
          <w:trHeight w:val="230"/>
        </w:trPr>
        <w:tc>
          <w:tcPr>
            <w:tcW w:w="290" w:type="pct"/>
            <w:vMerge w:val="restart"/>
          </w:tcPr>
          <w:p w14:paraId="2DD95BAC" w14:textId="77777777" w:rsidR="00717AC9" w:rsidRDefault="002B6238">
            <w:pPr>
              <w:ind w:left="-84" w:right="-84"/>
            </w:pPr>
            <w:r>
              <w:rPr>
                <w:sz w:val="22"/>
              </w:rPr>
              <w:t>2.24.47* ТР</w:t>
            </w:r>
          </w:p>
        </w:tc>
        <w:tc>
          <w:tcPr>
            <w:tcW w:w="680" w:type="pct"/>
            <w:vMerge w:val="restart"/>
          </w:tcPr>
          <w:p w14:paraId="069EB1CD" w14:textId="77777777" w:rsidR="00717AC9" w:rsidRDefault="002B6238">
            <w:pPr>
              <w:ind w:left="-84" w:right="-84"/>
            </w:pPr>
            <w:r>
              <w:rPr>
                <w:sz w:val="22"/>
              </w:rPr>
              <w:t>Слабоалкогольные напитки брожения, пиво и напитки, изготавливаемые на основе пива, пивоваренное сырье</w:t>
            </w:r>
          </w:p>
        </w:tc>
        <w:tc>
          <w:tcPr>
            <w:tcW w:w="530" w:type="pct"/>
            <w:vMerge w:val="restart"/>
          </w:tcPr>
          <w:p w14:paraId="1117B08F" w14:textId="77777777" w:rsidR="00717AC9" w:rsidRDefault="002B6238">
            <w:pPr>
              <w:ind w:left="-84" w:right="-84"/>
            </w:pPr>
            <w:r>
              <w:rPr>
                <w:sz w:val="22"/>
              </w:rPr>
              <w:t>10.89/01.086, 11.01/01.086, 11.02/01.086, 11.03/01.086, 11.05/01.086, 11.06/01.086</w:t>
            </w:r>
          </w:p>
        </w:tc>
        <w:tc>
          <w:tcPr>
            <w:tcW w:w="870" w:type="pct"/>
            <w:vMerge w:val="restart"/>
          </w:tcPr>
          <w:p w14:paraId="54DD226F" w14:textId="77777777" w:rsidR="00717AC9" w:rsidRDefault="002B6238">
            <w:pPr>
              <w:ind w:left="-84" w:right="-84"/>
            </w:pPr>
            <w:r>
              <w:rPr>
                <w:sz w:val="22"/>
              </w:rPr>
              <w:t>БГКП (колиформы)</w:t>
            </w:r>
          </w:p>
        </w:tc>
        <w:tc>
          <w:tcPr>
            <w:tcW w:w="1070" w:type="pct"/>
            <w:vMerge w:val="restart"/>
          </w:tcPr>
          <w:p w14:paraId="427ED6EA" w14:textId="77777777" w:rsidR="00717AC9" w:rsidRDefault="002B6238">
            <w:pPr>
              <w:ind w:left="-84" w:right="-84"/>
            </w:pPr>
            <w:r>
              <w:rPr>
                <w:sz w:val="22"/>
              </w:rPr>
              <w:t>ГОСТ 31747-2012 (ISO 4831:2006,ISO 4832:2006)</w:t>
            </w:r>
          </w:p>
        </w:tc>
        <w:tc>
          <w:tcPr>
            <w:tcW w:w="730" w:type="pct"/>
            <w:vMerge w:val="restart"/>
          </w:tcPr>
          <w:p w14:paraId="170799A4"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199DD8C2" w14:textId="77777777" w:rsidR="00717AC9" w:rsidRDefault="002B6238">
            <w:pPr>
              <w:ind w:left="-84" w:right="-84"/>
            </w:pPr>
            <w:r>
              <w:rPr>
                <w:sz w:val="22"/>
              </w:rPr>
              <w:lastRenderedPageBreak/>
              <w:t>ТР ЕАЭС 047/2018</w:t>
            </w:r>
            <w:r>
              <w:rPr>
                <w:sz w:val="22"/>
              </w:rPr>
              <w:br/>
            </w:r>
            <w:r>
              <w:rPr>
                <w:sz w:val="22"/>
              </w:rPr>
              <w:t>ТР ТС 021/2011</w:t>
            </w:r>
          </w:p>
        </w:tc>
      </w:tr>
      <w:tr w:rsidR="00717AC9" w14:paraId="5E2DF298" w14:textId="77777777">
        <w:trPr>
          <w:trHeight w:val="230"/>
        </w:trPr>
        <w:tc>
          <w:tcPr>
            <w:tcW w:w="290" w:type="pct"/>
            <w:vMerge w:val="restart"/>
          </w:tcPr>
          <w:p w14:paraId="7E9476AC" w14:textId="77777777" w:rsidR="00717AC9" w:rsidRDefault="002B6238">
            <w:pPr>
              <w:ind w:left="-84" w:right="-84"/>
            </w:pPr>
            <w:r>
              <w:rPr>
                <w:sz w:val="22"/>
              </w:rPr>
              <w:t>2.24.47**</w:t>
            </w:r>
          </w:p>
        </w:tc>
        <w:tc>
          <w:tcPr>
            <w:tcW w:w="680" w:type="pct"/>
            <w:vMerge w:val="restart"/>
          </w:tcPr>
          <w:p w14:paraId="2099AEF4" w14:textId="77777777" w:rsidR="00717AC9" w:rsidRDefault="002B6238">
            <w:pPr>
              <w:ind w:left="-84" w:right="-84"/>
            </w:pPr>
            <w:r>
              <w:rPr>
                <w:sz w:val="22"/>
              </w:rPr>
              <w:t>Воздух рабочей зоны</w:t>
            </w:r>
          </w:p>
        </w:tc>
        <w:tc>
          <w:tcPr>
            <w:tcW w:w="530" w:type="pct"/>
            <w:vMerge w:val="restart"/>
          </w:tcPr>
          <w:p w14:paraId="42D993E4" w14:textId="77777777" w:rsidR="00717AC9" w:rsidRDefault="002B6238">
            <w:pPr>
              <w:ind w:left="-84" w:right="-84"/>
            </w:pPr>
            <w:r>
              <w:rPr>
                <w:sz w:val="22"/>
              </w:rPr>
              <w:t>100.10/08.156, 100.10/42.000</w:t>
            </w:r>
          </w:p>
        </w:tc>
        <w:tc>
          <w:tcPr>
            <w:tcW w:w="870" w:type="pct"/>
            <w:vMerge w:val="restart"/>
          </w:tcPr>
          <w:p w14:paraId="300B7615" w14:textId="77777777" w:rsidR="00717AC9" w:rsidRDefault="002B6238">
            <w:pPr>
              <w:ind w:left="-84" w:right="-84"/>
            </w:pPr>
            <w:r>
              <w:rPr>
                <w:sz w:val="22"/>
              </w:rPr>
              <w:t>Отбор образцов Эпихлоргидрин</w:t>
            </w:r>
          </w:p>
        </w:tc>
        <w:tc>
          <w:tcPr>
            <w:tcW w:w="1070" w:type="pct"/>
            <w:vMerge w:val="restart"/>
          </w:tcPr>
          <w:p w14:paraId="42BDDED1" w14:textId="77777777" w:rsidR="00717AC9" w:rsidRDefault="002B6238">
            <w:pPr>
              <w:ind w:left="-84" w:right="-84"/>
            </w:pPr>
            <w:r>
              <w:rPr>
                <w:sz w:val="22"/>
              </w:rPr>
              <w:t>МВИ. БР 362-2019</w:t>
            </w:r>
          </w:p>
        </w:tc>
        <w:tc>
          <w:tcPr>
            <w:tcW w:w="730" w:type="pct"/>
            <w:vMerge w:val="restart"/>
          </w:tcPr>
          <w:p w14:paraId="0919D3F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EE47A20" w14:textId="77777777" w:rsidR="00717AC9" w:rsidRDefault="00717AC9">
            <w:pPr>
              <w:ind w:left="-84" w:right="-84"/>
            </w:pPr>
          </w:p>
        </w:tc>
      </w:tr>
      <w:tr w:rsidR="00717AC9" w14:paraId="33887568" w14:textId="77777777">
        <w:trPr>
          <w:trHeight w:val="230"/>
        </w:trPr>
        <w:tc>
          <w:tcPr>
            <w:tcW w:w="290" w:type="pct"/>
            <w:vMerge w:val="restart"/>
          </w:tcPr>
          <w:p w14:paraId="23C08A4F" w14:textId="77777777" w:rsidR="00717AC9" w:rsidRDefault="002B6238">
            <w:pPr>
              <w:ind w:left="-84" w:right="-84"/>
            </w:pPr>
            <w:r>
              <w:rPr>
                <w:sz w:val="22"/>
              </w:rPr>
              <w:t>2.24.48* ТР</w:t>
            </w:r>
          </w:p>
        </w:tc>
        <w:tc>
          <w:tcPr>
            <w:tcW w:w="680" w:type="pct"/>
            <w:vMerge w:val="restart"/>
          </w:tcPr>
          <w:p w14:paraId="2C86D16A" w14:textId="77777777" w:rsidR="00717AC9" w:rsidRDefault="002B6238">
            <w:pPr>
              <w:ind w:left="-84" w:right="-84"/>
            </w:pPr>
            <w:r>
              <w:rPr>
                <w:sz w:val="22"/>
              </w:rPr>
              <w:t>Слабоалкогольные напитки брожения, пиво и напитки, изготавливаемые на основе пива, пивоваренное сырье</w:t>
            </w:r>
          </w:p>
        </w:tc>
        <w:tc>
          <w:tcPr>
            <w:tcW w:w="530" w:type="pct"/>
            <w:vMerge w:val="restart"/>
          </w:tcPr>
          <w:p w14:paraId="4B1CABBF" w14:textId="77777777" w:rsidR="00717AC9" w:rsidRDefault="002B6238">
            <w:pPr>
              <w:ind w:left="-84" w:right="-84"/>
            </w:pPr>
            <w:r>
              <w:rPr>
                <w:sz w:val="22"/>
              </w:rPr>
              <w:t>10.89/01.086, 11.01/01.086, 11.02/01.086, 11.03/01.086, 11.05/01.086, 11.06/01.086</w:t>
            </w:r>
          </w:p>
        </w:tc>
        <w:tc>
          <w:tcPr>
            <w:tcW w:w="870" w:type="pct"/>
            <w:vMerge w:val="restart"/>
          </w:tcPr>
          <w:p w14:paraId="25F588DE" w14:textId="77777777" w:rsidR="00717AC9" w:rsidRDefault="002B6238">
            <w:pPr>
              <w:ind w:left="-84" w:right="-84"/>
            </w:pPr>
            <w:r>
              <w:rPr>
                <w:sz w:val="22"/>
              </w:rPr>
              <w:t>Патогенные микроорганизмы, в т.ч. сальмонеллы /Salmonella</w:t>
            </w:r>
          </w:p>
        </w:tc>
        <w:tc>
          <w:tcPr>
            <w:tcW w:w="1070" w:type="pct"/>
            <w:vMerge w:val="restart"/>
          </w:tcPr>
          <w:p w14:paraId="57907541" w14:textId="77777777" w:rsidR="00717AC9" w:rsidRDefault="002B6238">
            <w:pPr>
              <w:ind w:left="-84" w:right="-84"/>
            </w:pPr>
            <w:r>
              <w:rPr>
                <w:sz w:val="22"/>
              </w:rPr>
              <w:t>ГОСТ 31659-2012 (ISO 6579:2002)</w:t>
            </w:r>
          </w:p>
        </w:tc>
        <w:tc>
          <w:tcPr>
            <w:tcW w:w="730" w:type="pct"/>
            <w:vMerge w:val="restart"/>
          </w:tcPr>
          <w:p w14:paraId="5BEF18D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E984B2A" w14:textId="77777777" w:rsidR="00717AC9" w:rsidRDefault="002B6238">
            <w:pPr>
              <w:ind w:left="-84" w:right="-84"/>
            </w:pPr>
            <w:r>
              <w:rPr>
                <w:sz w:val="22"/>
              </w:rPr>
              <w:t>ТР ЕАЭС 047/2018</w:t>
            </w:r>
            <w:r>
              <w:rPr>
                <w:sz w:val="22"/>
              </w:rPr>
              <w:br/>
              <w:t>ТР ТС 021/2011</w:t>
            </w:r>
          </w:p>
        </w:tc>
      </w:tr>
      <w:tr w:rsidR="00717AC9" w14:paraId="3F33CF0E" w14:textId="77777777">
        <w:trPr>
          <w:trHeight w:val="230"/>
        </w:trPr>
        <w:tc>
          <w:tcPr>
            <w:tcW w:w="290" w:type="pct"/>
            <w:vMerge w:val="restart"/>
          </w:tcPr>
          <w:p w14:paraId="150CE708" w14:textId="77777777" w:rsidR="00717AC9" w:rsidRDefault="002B6238">
            <w:pPr>
              <w:ind w:left="-84" w:right="-84"/>
            </w:pPr>
            <w:r>
              <w:rPr>
                <w:sz w:val="22"/>
              </w:rPr>
              <w:t>2.24.48**</w:t>
            </w:r>
          </w:p>
        </w:tc>
        <w:tc>
          <w:tcPr>
            <w:tcW w:w="680" w:type="pct"/>
            <w:vMerge w:val="restart"/>
          </w:tcPr>
          <w:p w14:paraId="2B07E5FD" w14:textId="77777777" w:rsidR="00717AC9" w:rsidRDefault="002B6238">
            <w:pPr>
              <w:ind w:left="-84" w:right="-84"/>
            </w:pPr>
            <w:r>
              <w:rPr>
                <w:sz w:val="22"/>
              </w:rPr>
              <w:t>Воздух рабочей зоны</w:t>
            </w:r>
          </w:p>
        </w:tc>
        <w:tc>
          <w:tcPr>
            <w:tcW w:w="530" w:type="pct"/>
            <w:vMerge w:val="restart"/>
          </w:tcPr>
          <w:p w14:paraId="690EEAB5" w14:textId="77777777" w:rsidR="00717AC9" w:rsidRDefault="002B6238">
            <w:pPr>
              <w:ind w:left="-84" w:right="-84"/>
            </w:pPr>
            <w:r>
              <w:rPr>
                <w:sz w:val="22"/>
              </w:rPr>
              <w:t>100.10/08.156, 100.10/42.000</w:t>
            </w:r>
          </w:p>
        </w:tc>
        <w:tc>
          <w:tcPr>
            <w:tcW w:w="870" w:type="pct"/>
            <w:vMerge w:val="restart"/>
          </w:tcPr>
          <w:p w14:paraId="7C4F0CC0" w14:textId="77777777" w:rsidR="00717AC9" w:rsidRDefault="002B6238">
            <w:pPr>
              <w:ind w:left="-84" w:right="-84"/>
            </w:pPr>
            <w:r>
              <w:rPr>
                <w:sz w:val="22"/>
              </w:rPr>
              <w:t>Отбор образцов Этиленгликоль</w:t>
            </w:r>
          </w:p>
        </w:tc>
        <w:tc>
          <w:tcPr>
            <w:tcW w:w="1070" w:type="pct"/>
            <w:vMerge w:val="restart"/>
          </w:tcPr>
          <w:p w14:paraId="7FA90A45" w14:textId="77777777" w:rsidR="00717AC9" w:rsidRDefault="002B6238">
            <w:pPr>
              <w:ind w:left="-84" w:right="-84"/>
            </w:pPr>
            <w:r>
              <w:rPr>
                <w:sz w:val="22"/>
              </w:rPr>
              <w:t>МВИ.БР 359-2019</w:t>
            </w:r>
          </w:p>
        </w:tc>
        <w:tc>
          <w:tcPr>
            <w:tcW w:w="730" w:type="pct"/>
            <w:vMerge w:val="restart"/>
          </w:tcPr>
          <w:p w14:paraId="12FC084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9D583F2" w14:textId="77777777" w:rsidR="00717AC9" w:rsidRDefault="00717AC9">
            <w:pPr>
              <w:ind w:left="-84" w:right="-84"/>
            </w:pPr>
          </w:p>
        </w:tc>
      </w:tr>
      <w:tr w:rsidR="00717AC9" w14:paraId="722E1414" w14:textId="77777777">
        <w:trPr>
          <w:trHeight w:val="230"/>
        </w:trPr>
        <w:tc>
          <w:tcPr>
            <w:tcW w:w="290" w:type="pct"/>
            <w:vMerge w:val="restart"/>
          </w:tcPr>
          <w:p w14:paraId="419B1464" w14:textId="77777777" w:rsidR="00717AC9" w:rsidRDefault="002B6238">
            <w:pPr>
              <w:ind w:left="-84" w:right="-84"/>
            </w:pPr>
            <w:r>
              <w:rPr>
                <w:sz w:val="22"/>
              </w:rPr>
              <w:t>2.24.49* ТР</w:t>
            </w:r>
          </w:p>
        </w:tc>
        <w:tc>
          <w:tcPr>
            <w:tcW w:w="680" w:type="pct"/>
            <w:vMerge w:val="restart"/>
          </w:tcPr>
          <w:p w14:paraId="756A2507" w14:textId="77777777" w:rsidR="00717AC9" w:rsidRDefault="002B6238">
            <w:pPr>
              <w:ind w:left="-84" w:right="-84"/>
            </w:pPr>
            <w:r>
              <w:rPr>
                <w:sz w:val="22"/>
              </w:rPr>
              <w:t>Слабоалкогольные напитки брожения, пиво и напитки, изготавливаемые на основе пива, пивоваренное сырье</w:t>
            </w:r>
          </w:p>
        </w:tc>
        <w:tc>
          <w:tcPr>
            <w:tcW w:w="530" w:type="pct"/>
            <w:vMerge w:val="restart"/>
          </w:tcPr>
          <w:p w14:paraId="041B828B" w14:textId="77777777" w:rsidR="00717AC9" w:rsidRDefault="002B6238">
            <w:pPr>
              <w:ind w:left="-84" w:right="-84"/>
            </w:pPr>
            <w:r>
              <w:rPr>
                <w:sz w:val="22"/>
              </w:rPr>
              <w:t>10.89/01.086, 11.01/01.086, 11.02/01.086, 11.03/01.086, 11.05/01.086, 11.06/01.086</w:t>
            </w:r>
          </w:p>
        </w:tc>
        <w:tc>
          <w:tcPr>
            <w:tcW w:w="870" w:type="pct"/>
            <w:vMerge w:val="restart"/>
          </w:tcPr>
          <w:p w14:paraId="2E6BD1DC" w14:textId="77777777" w:rsidR="00717AC9" w:rsidRDefault="002B6238">
            <w:pPr>
              <w:ind w:left="-84" w:right="-84"/>
            </w:pPr>
            <w:r>
              <w:rPr>
                <w:sz w:val="22"/>
              </w:rPr>
              <w:t>плесени и (или) дрожжи</w:t>
            </w:r>
          </w:p>
        </w:tc>
        <w:tc>
          <w:tcPr>
            <w:tcW w:w="1070" w:type="pct"/>
            <w:vMerge w:val="restart"/>
          </w:tcPr>
          <w:p w14:paraId="795EA3B5" w14:textId="77777777" w:rsidR="00717AC9" w:rsidRDefault="002B6238">
            <w:pPr>
              <w:ind w:left="-84" w:right="-84"/>
            </w:pPr>
            <w:r>
              <w:rPr>
                <w:sz w:val="22"/>
              </w:rPr>
              <w:t>ГОСТ 10444.12-2013</w:t>
            </w:r>
          </w:p>
        </w:tc>
        <w:tc>
          <w:tcPr>
            <w:tcW w:w="730" w:type="pct"/>
            <w:vMerge w:val="restart"/>
          </w:tcPr>
          <w:p w14:paraId="3EBB5F33"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53FF887" w14:textId="77777777" w:rsidR="00717AC9" w:rsidRDefault="002B6238">
            <w:pPr>
              <w:ind w:left="-84" w:right="-84"/>
            </w:pPr>
            <w:r>
              <w:rPr>
                <w:sz w:val="22"/>
              </w:rPr>
              <w:t>ТР ЕАЭС 047/2018</w:t>
            </w:r>
            <w:r>
              <w:rPr>
                <w:sz w:val="22"/>
              </w:rPr>
              <w:br/>
              <w:t>ТР ТС 021/2011</w:t>
            </w:r>
          </w:p>
        </w:tc>
      </w:tr>
      <w:tr w:rsidR="00717AC9" w14:paraId="757C32F0" w14:textId="77777777">
        <w:trPr>
          <w:trHeight w:val="230"/>
        </w:trPr>
        <w:tc>
          <w:tcPr>
            <w:tcW w:w="290" w:type="pct"/>
            <w:vMerge w:val="restart"/>
          </w:tcPr>
          <w:p w14:paraId="6CC53694" w14:textId="77777777" w:rsidR="00717AC9" w:rsidRDefault="002B6238">
            <w:pPr>
              <w:ind w:left="-84" w:right="-84"/>
            </w:pPr>
            <w:r>
              <w:rPr>
                <w:sz w:val="22"/>
              </w:rPr>
              <w:t>2.24.50* ТР</w:t>
            </w:r>
          </w:p>
        </w:tc>
        <w:tc>
          <w:tcPr>
            <w:tcW w:w="680" w:type="pct"/>
            <w:vMerge w:val="restart"/>
          </w:tcPr>
          <w:p w14:paraId="64CBBA95" w14:textId="77777777" w:rsidR="00717AC9" w:rsidRDefault="002B6238">
            <w:pPr>
              <w:ind w:left="-84" w:right="-84"/>
            </w:pPr>
            <w:r>
              <w:rPr>
                <w:sz w:val="22"/>
              </w:rPr>
              <w:t>Ячмень для пивоварения</w:t>
            </w:r>
          </w:p>
        </w:tc>
        <w:tc>
          <w:tcPr>
            <w:tcW w:w="530" w:type="pct"/>
            <w:vMerge w:val="restart"/>
          </w:tcPr>
          <w:p w14:paraId="76C1D8D7" w14:textId="77777777" w:rsidR="00717AC9" w:rsidRDefault="002B6238">
            <w:pPr>
              <w:ind w:left="-84" w:right="-84"/>
            </w:pPr>
            <w:r>
              <w:rPr>
                <w:sz w:val="22"/>
              </w:rPr>
              <w:t>01.11/08.052</w:t>
            </w:r>
          </w:p>
        </w:tc>
        <w:tc>
          <w:tcPr>
            <w:tcW w:w="870" w:type="pct"/>
            <w:vMerge w:val="restart"/>
          </w:tcPr>
          <w:p w14:paraId="05A8B3D5" w14:textId="77777777" w:rsidR="00717AC9" w:rsidRDefault="002B6238">
            <w:pPr>
              <w:ind w:left="-84" w:right="-84"/>
            </w:pPr>
            <w:r>
              <w:rPr>
                <w:sz w:val="22"/>
              </w:rPr>
              <w:t>Влажность (влага)</w:t>
            </w:r>
          </w:p>
        </w:tc>
        <w:tc>
          <w:tcPr>
            <w:tcW w:w="1070" w:type="pct"/>
            <w:vMerge w:val="restart"/>
          </w:tcPr>
          <w:p w14:paraId="3407B272" w14:textId="77777777" w:rsidR="00717AC9" w:rsidRDefault="002B6238">
            <w:pPr>
              <w:ind w:left="-84" w:right="-84"/>
            </w:pPr>
            <w:r>
              <w:rPr>
                <w:sz w:val="22"/>
              </w:rPr>
              <w:t>ГОСТ 13586.5-2015</w:t>
            </w:r>
          </w:p>
        </w:tc>
        <w:tc>
          <w:tcPr>
            <w:tcW w:w="730" w:type="pct"/>
            <w:vMerge w:val="restart"/>
          </w:tcPr>
          <w:p w14:paraId="26557E81"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w:t>
            </w:r>
            <w:r>
              <w:rPr>
                <w:sz w:val="22"/>
              </w:rPr>
              <w:lastRenderedPageBreak/>
              <w:t>эпидемиологии, вирусологии и микробиологии)</w:t>
            </w:r>
          </w:p>
        </w:tc>
        <w:tc>
          <w:tcPr>
            <w:tcW w:w="815" w:type="pct"/>
            <w:vMerge w:val="restart"/>
          </w:tcPr>
          <w:p w14:paraId="38E2F275" w14:textId="77777777" w:rsidR="00717AC9" w:rsidRDefault="002B6238">
            <w:pPr>
              <w:ind w:left="-84" w:right="-84"/>
            </w:pPr>
            <w:r>
              <w:rPr>
                <w:sz w:val="22"/>
              </w:rPr>
              <w:lastRenderedPageBreak/>
              <w:t>ТР ЕАЭС 047/2018</w:t>
            </w:r>
          </w:p>
        </w:tc>
      </w:tr>
      <w:tr w:rsidR="00717AC9" w14:paraId="2CD77967" w14:textId="77777777">
        <w:trPr>
          <w:trHeight w:val="230"/>
        </w:trPr>
        <w:tc>
          <w:tcPr>
            <w:tcW w:w="290" w:type="pct"/>
            <w:vMerge w:val="restart"/>
          </w:tcPr>
          <w:p w14:paraId="38BB297C" w14:textId="77777777" w:rsidR="00717AC9" w:rsidRDefault="002B6238">
            <w:pPr>
              <w:ind w:left="-84" w:right="-84"/>
            </w:pPr>
            <w:r>
              <w:rPr>
                <w:sz w:val="22"/>
              </w:rPr>
              <w:t>2.24.50**</w:t>
            </w:r>
          </w:p>
        </w:tc>
        <w:tc>
          <w:tcPr>
            <w:tcW w:w="680" w:type="pct"/>
            <w:vMerge w:val="restart"/>
          </w:tcPr>
          <w:p w14:paraId="7F333D1B" w14:textId="77777777" w:rsidR="00717AC9" w:rsidRDefault="002B6238">
            <w:pPr>
              <w:ind w:left="-84" w:right="-84"/>
            </w:pPr>
            <w:r>
              <w:rPr>
                <w:sz w:val="22"/>
              </w:rPr>
              <w:t>Воздух рабочей зоны</w:t>
            </w:r>
          </w:p>
        </w:tc>
        <w:tc>
          <w:tcPr>
            <w:tcW w:w="530" w:type="pct"/>
            <w:vMerge w:val="restart"/>
          </w:tcPr>
          <w:p w14:paraId="6BBC2473" w14:textId="77777777" w:rsidR="00717AC9" w:rsidRDefault="002B6238">
            <w:pPr>
              <w:ind w:left="-84" w:right="-84"/>
            </w:pPr>
            <w:r>
              <w:rPr>
                <w:sz w:val="22"/>
              </w:rPr>
              <w:t>100.10/08.159, 100.10/42.000</w:t>
            </w:r>
          </w:p>
        </w:tc>
        <w:tc>
          <w:tcPr>
            <w:tcW w:w="870" w:type="pct"/>
            <w:vMerge w:val="restart"/>
          </w:tcPr>
          <w:p w14:paraId="2BCF427E" w14:textId="77777777" w:rsidR="00717AC9" w:rsidRDefault="002B6238">
            <w:pPr>
              <w:ind w:left="-84" w:right="-84"/>
            </w:pPr>
            <w:r>
              <w:rPr>
                <w:sz w:val="22"/>
              </w:rPr>
              <w:t>отбор образцов Циклофосфамид</w:t>
            </w:r>
          </w:p>
        </w:tc>
        <w:tc>
          <w:tcPr>
            <w:tcW w:w="1070" w:type="pct"/>
            <w:vMerge w:val="restart"/>
          </w:tcPr>
          <w:p w14:paraId="4936B935" w14:textId="77777777" w:rsidR="00717AC9" w:rsidRDefault="002B6238">
            <w:pPr>
              <w:ind w:left="-84" w:right="-84"/>
            </w:pPr>
            <w:r>
              <w:rPr>
                <w:sz w:val="22"/>
              </w:rPr>
              <w:t>МВИ.МН 5850-2017</w:t>
            </w:r>
          </w:p>
        </w:tc>
        <w:tc>
          <w:tcPr>
            <w:tcW w:w="730" w:type="pct"/>
            <w:vMerge w:val="restart"/>
          </w:tcPr>
          <w:p w14:paraId="536C138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434E8E4" w14:textId="77777777" w:rsidR="00717AC9" w:rsidRDefault="00717AC9">
            <w:pPr>
              <w:ind w:left="-84" w:right="-84"/>
            </w:pPr>
          </w:p>
        </w:tc>
      </w:tr>
      <w:tr w:rsidR="00717AC9" w14:paraId="77392945" w14:textId="77777777">
        <w:trPr>
          <w:trHeight w:val="230"/>
        </w:trPr>
        <w:tc>
          <w:tcPr>
            <w:tcW w:w="290" w:type="pct"/>
            <w:vMerge w:val="restart"/>
          </w:tcPr>
          <w:p w14:paraId="61592095" w14:textId="77777777" w:rsidR="00717AC9" w:rsidRDefault="002B6238">
            <w:pPr>
              <w:ind w:left="-84" w:right="-84"/>
            </w:pPr>
            <w:r>
              <w:rPr>
                <w:sz w:val="22"/>
              </w:rPr>
              <w:t>2.24.51* ТР</w:t>
            </w:r>
          </w:p>
        </w:tc>
        <w:tc>
          <w:tcPr>
            <w:tcW w:w="680" w:type="pct"/>
            <w:vMerge w:val="restart"/>
          </w:tcPr>
          <w:p w14:paraId="3343EEDD" w14:textId="77777777" w:rsidR="00717AC9" w:rsidRDefault="002B6238">
            <w:pPr>
              <w:ind w:left="-84" w:right="-84"/>
            </w:pPr>
            <w:r>
              <w:rPr>
                <w:sz w:val="22"/>
              </w:rPr>
              <w:t>Ячмень для пивоварения</w:t>
            </w:r>
          </w:p>
        </w:tc>
        <w:tc>
          <w:tcPr>
            <w:tcW w:w="530" w:type="pct"/>
            <w:vMerge w:val="restart"/>
          </w:tcPr>
          <w:p w14:paraId="502F5BFE" w14:textId="77777777" w:rsidR="00717AC9" w:rsidRDefault="002B6238">
            <w:pPr>
              <w:ind w:left="-84" w:right="-84"/>
            </w:pPr>
            <w:r>
              <w:rPr>
                <w:sz w:val="22"/>
              </w:rPr>
              <w:t>01.11/08.052</w:t>
            </w:r>
          </w:p>
        </w:tc>
        <w:tc>
          <w:tcPr>
            <w:tcW w:w="870" w:type="pct"/>
            <w:vMerge w:val="restart"/>
          </w:tcPr>
          <w:p w14:paraId="43E8F298" w14:textId="77777777" w:rsidR="00717AC9" w:rsidRDefault="002B6238">
            <w:pPr>
              <w:ind w:left="-84" w:right="-84"/>
            </w:pPr>
            <w:r>
              <w:rPr>
                <w:sz w:val="22"/>
              </w:rPr>
              <w:t>Крупность</w:t>
            </w:r>
          </w:p>
        </w:tc>
        <w:tc>
          <w:tcPr>
            <w:tcW w:w="1070" w:type="pct"/>
            <w:vMerge w:val="restart"/>
          </w:tcPr>
          <w:p w14:paraId="5AAF8A75" w14:textId="77777777" w:rsidR="00717AC9" w:rsidRDefault="002B6238">
            <w:pPr>
              <w:ind w:left="-84" w:right="-84"/>
            </w:pPr>
            <w:r>
              <w:rPr>
                <w:sz w:val="22"/>
              </w:rPr>
              <w:t>ГОСТ 30483-97</w:t>
            </w:r>
          </w:p>
        </w:tc>
        <w:tc>
          <w:tcPr>
            <w:tcW w:w="730" w:type="pct"/>
            <w:vMerge w:val="restart"/>
          </w:tcPr>
          <w:p w14:paraId="1B5F912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C507F87" w14:textId="77777777" w:rsidR="00717AC9" w:rsidRDefault="002B6238">
            <w:pPr>
              <w:ind w:left="-84" w:right="-84"/>
            </w:pPr>
            <w:r>
              <w:rPr>
                <w:sz w:val="22"/>
              </w:rPr>
              <w:t>ТР ЕАЭС 047/2018</w:t>
            </w:r>
          </w:p>
        </w:tc>
      </w:tr>
      <w:tr w:rsidR="00717AC9" w14:paraId="14CB9555" w14:textId="77777777">
        <w:trPr>
          <w:trHeight w:val="230"/>
        </w:trPr>
        <w:tc>
          <w:tcPr>
            <w:tcW w:w="290" w:type="pct"/>
            <w:vMerge w:val="restart"/>
          </w:tcPr>
          <w:p w14:paraId="66F123FD" w14:textId="77777777" w:rsidR="00717AC9" w:rsidRDefault="002B6238">
            <w:pPr>
              <w:ind w:left="-84" w:right="-84"/>
            </w:pPr>
            <w:r>
              <w:rPr>
                <w:sz w:val="22"/>
              </w:rPr>
              <w:t>2.24.51**</w:t>
            </w:r>
          </w:p>
        </w:tc>
        <w:tc>
          <w:tcPr>
            <w:tcW w:w="680" w:type="pct"/>
            <w:vMerge w:val="restart"/>
          </w:tcPr>
          <w:p w14:paraId="4BFE9EB7" w14:textId="77777777" w:rsidR="00717AC9" w:rsidRDefault="002B6238">
            <w:pPr>
              <w:ind w:left="-84" w:right="-84"/>
            </w:pPr>
            <w:r>
              <w:rPr>
                <w:sz w:val="22"/>
              </w:rPr>
              <w:t>Воздух рабочей зоны</w:t>
            </w:r>
          </w:p>
        </w:tc>
        <w:tc>
          <w:tcPr>
            <w:tcW w:w="530" w:type="pct"/>
            <w:vMerge w:val="restart"/>
          </w:tcPr>
          <w:p w14:paraId="021BAB59" w14:textId="77777777" w:rsidR="00717AC9" w:rsidRDefault="002B6238">
            <w:pPr>
              <w:ind w:left="-84" w:right="-84"/>
            </w:pPr>
            <w:r>
              <w:rPr>
                <w:sz w:val="22"/>
              </w:rPr>
              <w:t>100.10/08.169, 100.10/42.000</w:t>
            </w:r>
          </w:p>
        </w:tc>
        <w:tc>
          <w:tcPr>
            <w:tcW w:w="870" w:type="pct"/>
            <w:vMerge w:val="restart"/>
          </w:tcPr>
          <w:p w14:paraId="7A893924" w14:textId="77777777" w:rsidR="00717AC9" w:rsidRDefault="002B6238">
            <w:pPr>
              <w:ind w:left="-84" w:right="-84"/>
            </w:pPr>
            <w:r>
              <w:rPr>
                <w:sz w:val="22"/>
              </w:rPr>
              <w:t>отбор образцов Аммиак, диоксид азота, углерода оксид</w:t>
            </w:r>
          </w:p>
        </w:tc>
        <w:tc>
          <w:tcPr>
            <w:tcW w:w="1070" w:type="pct"/>
            <w:vMerge w:val="restart"/>
          </w:tcPr>
          <w:p w14:paraId="7D6202AD" w14:textId="77777777" w:rsidR="00717AC9" w:rsidRDefault="002B6238">
            <w:pPr>
              <w:ind w:left="-84" w:right="-84"/>
            </w:pPr>
            <w:r>
              <w:rPr>
                <w:sz w:val="22"/>
              </w:rPr>
              <w:t>АМИ.БР 0004-2021;</w:t>
            </w:r>
            <w:r>
              <w:rPr>
                <w:sz w:val="22"/>
              </w:rPr>
              <w:br/>
              <w:t>МВИ.МН 3485-2010</w:t>
            </w:r>
          </w:p>
        </w:tc>
        <w:tc>
          <w:tcPr>
            <w:tcW w:w="730" w:type="pct"/>
            <w:vMerge w:val="restart"/>
          </w:tcPr>
          <w:p w14:paraId="340DADA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BCB6418" w14:textId="77777777" w:rsidR="00717AC9" w:rsidRDefault="00717AC9">
            <w:pPr>
              <w:ind w:left="-84" w:right="-84"/>
            </w:pPr>
          </w:p>
        </w:tc>
      </w:tr>
      <w:tr w:rsidR="00717AC9" w14:paraId="44088B30" w14:textId="77777777">
        <w:trPr>
          <w:trHeight w:val="230"/>
        </w:trPr>
        <w:tc>
          <w:tcPr>
            <w:tcW w:w="290" w:type="pct"/>
            <w:vMerge w:val="restart"/>
          </w:tcPr>
          <w:p w14:paraId="612CA296" w14:textId="77777777" w:rsidR="00717AC9" w:rsidRDefault="002B6238">
            <w:pPr>
              <w:ind w:left="-84" w:right="-84"/>
            </w:pPr>
            <w:r>
              <w:rPr>
                <w:sz w:val="22"/>
              </w:rPr>
              <w:t>2.24.52* ТР</w:t>
            </w:r>
          </w:p>
        </w:tc>
        <w:tc>
          <w:tcPr>
            <w:tcW w:w="680" w:type="pct"/>
            <w:vMerge w:val="restart"/>
          </w:tcPr>
          <w:p w14:paraId="086643FD" w14:textId="77777777" w:rsidR="00717AC9" w:rsidRDefault="002B6238">
            <w:pPr>
              <w:ind w:left="-84" w:right="-84"/>
            </w:pPr>
            <w:r>
              <w:rPr>
                <w:sz w:val="22"/>
              </w:rPr>
              <w:t>Ячмень для пивоварения</w:t>
            </w:r>
          </w:p>
        </w:tc>
        <w:tc>
          <w:tcPr>
            <w:tcW w:w="530" w:type="pct"/>
            <w:vMerge w:val="restart"/>
          </w:tcPr>
          <w:p w14:paraId="564AFF2D" w14:textId="77777777" w:rsidR="00717AC9" w:rsidRDefault="002B6238">
            <w:pPr>
              <w:ind w:left="-84" w:right="-84"/>
            </w:pPr>
            <w:r>
              <w:rPr>
                <w:sz w:val="22"/>
              </w:rPr>
              <w:t>01.11/08.052</w:t>
            </w:r>
          </w:p>
        </w:tc>
        <w:tc>
          <w:tcPr>
            <w:tcW w:w="870" w:type="pct"/>
            <w:vMerge w:val="restart"/>
          </w:tcPr>
          <w:p w14:paraId="162C3904" w14:textId="77777777" w:rsidR="00717AC9" w:rsidRDefault="002B6238">
            <w:pPr>
              <w:ind w:left="-84" w:right="-84"/>
            </w:pPr>
            <w:r>
              <w:rPr>
                <w:sz w:val="22"/>
              </w:rPr>
              <w:t>Мелкие зерна</w:t>
            </w:r>
          </w:p>
        </w:tc>
        <w:tc>
          <w:tcPr>
            <w:tcW w:w="1070" w:type="pct"/>
            <w:vMerge w:val="restart"/>
          </w:tcPr>
          <w:p w14:paraId="399415DC" w14:textId="77777777" w:rsidR="00717AC9" w:rsidRDefault="002B6238">
            <w:pPr>
              <w:ind w:left="-84" w:right="-84"/>
            </w:pPr>
            <w:r>
              <w:rPr>
                <w:sz w:val="22"/>
              </w:rPr>
              <w:t>ГОСТ 30483-97</w:t>
            </w:r>
          </w:p>
        </w:tc>
        <w:tc>
          <w:tcPr>
            <w:tcW w:w="730" w:type="pct"/>
            <w:vMerge w:val="restart"/>
          </w:tcPr>
          <w:p w14:paraId="011776B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C32CDA7" w14:textId="77777777" w:rsidR="00717AC9" w:rsidRDefault="002B6238">
            <w:pPr>
              <w:ind w:left="-84" w:right="-84"/>
            </w:pPr>
            <w:r>
              <w:rPr>
                <w:sz w:val="22"/>
              </w:rPr>
              <w:t>ТР ЕАЭС 047/2018</w:t>
            </w:r>
          </w:p>
        </w:tc>
      </w:tr>
      <w:tr w:rsidR="00717AC9" w14:paraId="5F07E94D" w14:textId="77777777">
        <w:trPr>
          <w:trHeight w:val="230"/>
        </w:trPr>
        <w:tc>
          <w:tcPr>
            <w:tcW w:w="290" w:type="pct"/>
            <w:vMerge w:val="restart"/>
          </w:tcPr>
          <w:p w14:paraId="16D077B2" w14:textId="77777777" w:rsidR="00717AC9" w:rsidRDefault="002B6238">
            <w:pPr>
              <w:ind w:left="-84" w:right="-84"/>
            </w:pPr>
            <w:r>
              <w:rPr>
                <w:sz w:val="22"/>
              </w:rPr>
              <w:t>2.24.52**</w:t>
            </w:r>
          </w:p>
        </w:tc>
        <w:tc>
          <w:tcPr>
            <w:tcW w:w="680" w:type="pct"/>
            <w:vMerge w:val="restart"/>
          </w:tcPr>
          <w:p w14:paraId="568CB789" w14:textId="77777777" w:rsidR="00717AC9" w:rsidRDefault="002B6238">
            <w:pPr>
              <w:ind w:left="-84" w:right="-84"/>
            </w:pPr>
            <w:r>
              <w:rPr>
                <w:sz w:val="22"/>
              </w:rPr>
              <w:t>Воздух рабочей зоны</w:t>
            </w:r>
          </w:p>
        </w:tc>
        <w:tc>
          <w:tcPr>
            <w:tcW w:w="530" w:type="pct"/>
            <w:vMerge w:val="restart"/>
          </w:tcPr>
          <w:p w14:paraId="6F69F4BC" w14:textId="77777777" w:rsidR="00717AC9" w:rsidRDefault="002B6238">
            <w:pPr>
              <w:ind w:left="-84" w:right="-84"/>
            </w:pPr>
            <w:r>
              <w:rPr>
                <w:sz w:val="22"/>
              </w:rPr>
              <w:t>100.10/08.159, 100.10/42.000</w:t>
            </w:r>
          </w:p>
        </w:tc>
        <w:tc>
          <w:tcPr>
            <w:tcW w:w="870" w:type="pct"/>
            <w:vMerge w:val="restart"/>
          </w:tcPr>
          <w:p w14:paraId="4EDEB4B3" w14:textId="77777777" w:rsidR="00717AC9" w:rsidRDefault="002B6238">
            <w:pPr>
              <w:ind w:left="-84" w:right="-84"/>
            </w:pPr>
            <w:r>
              <w:rPr>
                <w:sz w:val="22"/>
              </w:rPr>
              <w:t>отбор образцов Линезолид</w:t>
            </w:r>
          </w:p>
        </w:tc>
        <w:tc>
          <w:tcPr>
            <w:tcW w:w="1070" w:type="pct"/>
            <w:vMerge w:val="restart"/>
          </w:tcPr>
          <w:p w14:paraId="50C72027" w14:textId="77777777" w:rsidR="00717AC9" w:rsidRDefault="002B6238">
            <w:pPr>
              <w:ind w:left="-84" w:right="-84"/>
            </w:pPr>
            <w:r>
              <w:rPr>
                <w:sz w:val="22"/>
              </w:rPr>
              <w:t>МВИ.МН 4772-2013</w:t>
            </w:r>
          </w:p>
        </w:tc>
        <w:tc>
          <w:tcPr>
            <w:tcW w:w="730" w:type="pct"/>
            <w:vMerge w:val="restart"/>
          </w:tcPr>
          <w:p w14:paraId="02294BF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55312E1" w14:textId="77777777" w:rsidR="00717AC9" w:rsidRDefault="00717AC9">
            <w:pPr>
              <w:ind w:left="-84" w:right="-84"/>
            </w:pPr>
          </w:p>
        </w:tc>
      </w:tr>
      <w:tr w:rsidR="00717AC9" w14:paraId="4CA42BC0" w14:textId="77777777">
        <w:trPr>
          <w:trHeight w:val="230"/>
        </w:trPr>
        <w:tc>
          <w:tcPr>
            <w:tcW w:w="290" w:type="pct"/>
            <w:vMerge w:val="restart"/>
          </w:tcPr>
          <w:p w14:paraId="4D8E1C35" w14:textId="77777777" w:rsidR="00717AC9" w:rsidRDefault="002B6238">
            <w:pPr>
              <w:ind w:left="-84" w:right="-84"/>
            </w:pPr>
            <w:r>
              <w:rPr>
                <w:sz w:val="22"/>
              </w:rPr>
              <w:lastRenderedPageBreak/>
              <w:t>2.24.53* ТР</w:t>
            </w:r>
          </w:p>
        </w:tc>
        <w:tc>
          <w:tcPr>
            <w:tcW w:w="680" w:type="pct"/>
            <w:vMerge w:val="restart"/>
          </w:tcPr>
          <w:p w14:paraId="5FDD07BA" w14:textId="77777777" w:rsidR="00717AC9" w:rsidRDefault="002B6238">
            <w:pPr>
              <w:ind w:left="-84" w:right="-84"/>
            </w:pPr>
            <w:r>
              <w:rPr>
                <w:sz w:val="22"/>
              </w:rPr>
              <w:t>Ячмень для пивоварения</w:t>
            </w:r>
          </w:p>
        </w:tc>
        <w:tc>
          <w:tcPr>
            <w:tcW w:w="530" w:type="pct"/>
            <w:vMerge w:val="restart"/>
          </w:tcPr>
          <w:p w14:paraId="3D7E48AE" w14:textId="77777777" w:rsidR="00717AC9" w:rsidRDefault="002B6238">
            <w:pPr>
              <w:ind w:left="-84" w:right="-84"/>
            </w:pPr>
            <w:r>
              <w:rPr>
                <w:sz w:val="22"/>
              </w:rPr>
              <w:t>01.11/08.052</w:t>
            </w:r>
          </w:p>
        </w:tc>
        <w:tc>
          <w:tcPr>
            <w:tcW w:w="870" w:type="pct"/>
            <w:vMerge w:val="restart"/>
          </w:tcPr>
          <w:p w14:paraId="30B71A72" w14:textId="77777777" w:rsidR="00717AC9" w:rsidRDefault="002B6238">
            <w:pPr>
              <w:ind w:left="-84" w:right="-84"/>
            </w:pPr>
            <w:r>
              <w:rPr>
                <w:sz w:val="22"/>
              </w:rPr>
              <w:t>Сорная примесь</w:t>
            </w:r>
          </w:p>
        </w:tc>
        <w:tc>
          <w:tcPr>
            <w:tcW w:w="1070" w:type="pct"/>
            <w:vMerge w:val="restart"/>
          </w:tcPr>
          <w:p w14:paraId="7B7E5C14" w14:textId="77777777" w:rsidR="00717AC9" w:rsidRDefault="002B6238">
            <w:pPr>
              <w:ind w:left="-84" w:right="-84"/>
            </w:pPr>
            <w:r>
              <w:rPr>
                <w:sz w:val="22"/>
              </w:rPr>
              <w:t>ГОСТ 30483-97</w:t>
            </w:r>
          </w:p>
        </w:tc>
        <w:tc>
          <w:tcPr>
            <w:tcW w:w="730" w:type="pct"/>
            <w:vMerge w:val="restart"/>
          </w:tcPr>
          <w:p w14:paraId="399F753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5605B87" w14:textId="77777777" w:rsidR="00717AC9" w:rsidRDefault="002B6238">
            <w:pPr>
              <w:ind w:left="-84" w:right="-84"/>
            </w:pPr>
            <w:r>
              <w:rPr>
                <w:sz w:val="22"/>
              </w:rPr>
              <w:t>ТР ЕАЭС 047/2018</w:t>
            </w:r>
          </w:p>
        </w:tc>
      </w:tr>
      <w:tr w:rsidR="00717AC9" w14:paraId="75384654" w14:textId="77777777">
        <w:trPr>
          <w:trHeight w:val="230"/>
        </w:trPr>
        <w:tc>
          <w:tcPr>
            <w:tcW w:w="290" w:type="pct"/>
            <w:vMerge w:val="restart"/>
          </w:tcPr>
          <w:p w14:paraId="512F3932" w14:textId="77777777" w:rsidR="00717AC9" w:rsidRDefault="002B6238">
            <w:pPr>
              <w:ind w:left="-84" w:right="-84"/>
            </w:pPr>
            <w:r>
              <w:rPr>
                <w:sz w:val="22"/>
              </w:rPr>
              <w:t>2.24.53**</w:t>
            </w:r>
          </w:p>
        </w:tc>
        <w:tc>
          <w:tcPr>
            <w:tcW w:w="680" w:type="pct"/>
            <w:vMerge w:val="restart"/>
          </w:tcPr>
          <w:p w14:paraId="1BB201D7" w14:textId="77777777" w:rsidR="00717AC9" w:rsidRDefault="002B6238">
            <w:pPr>
              <w:ind w:left="-84" w:right="-84"/>
            </w:pPr>
            <w:r>
              <w:rPr>
                <w:sz w:val="22"/>
              </w:rPr>
              <w:t>Воздух рабочей зоны</w:t>
            </w:r>
          </w:p>
        </w:tc>
        <w:tc>
          <w:tcPr>
            <w:tcW w:w="530" w:type="pct"/>
            <w:vMerge w:val="restart"/>
          </w:tcPr>
          <w:p w14:paraId="16FD644F" w14:textId="77777777" w:rsidR="00717AC9" w:rsidRDefault="002B6238">
            <w:pPr>
              <w:ind w:left="-84" w:right="-84"/>
            </w:pPr>
            <w:r>
              <w:rPr>
                <w:sz w:val="22"/>
              </w:rPr>
              <w:t>100.10/08.159, 100.10/42.000</w:t>
            </w:r>
          </w:p>
        </w:tc>
        <w:tc>
          <w:tcPr>
            <w:tcW w:w="870" w:type="pct"/>
            <w:vMerge w:val="restart"/>
          </w:tcPr>
          <w:p w14:paraId="11FDDDF4" w14:textId="77777777" w:rsidR="00717AC9" w:rsidRDefault="002B6238">
            <w:pPr>
              <w:ind w:left="-84" w:right="-84"/>
            </w:pPr>
            <w:r>
              <w:rPr>
                <w:sz w:val="22"/>
              </w:rPr>
              <w:t>Отбор образцов Метотрексат</w:t>
            </w:r>
          </w:p>
        </w:tc>
        <w:tc>
          <w:tcPr>
            <w:tcW w:w="1070" w:type="pct"/>
            <w:vMerge w:val="restart"/>
          </w:tcPr>
          <w:p w14:paraId="53389668" w14:textId="77777777" w:rsidR="00717AC9" w:rsidRDefault="002B6238">
            <w:pPr>
              <w:ind w:left="-84" w:right="-84"/>
            </w:pPr>
            <w:r>
              <w:rPr>
                <w:sz w:val="22"/>
              </w:rPr>
              <w:t>МВИ.МН 3665-2010</w:t>
            </w:r>
          </w:p>
        </w:tc>
        <w:tc>
          <w:tcPr>
            <w:tcW w:w="730" w:type="pct"/>
            <w:vMerge w:val="restart"/>
          </w:tcPr>
          <w:p w14:paraId="3CEEF98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6E7C9DF" w14:textId="77777777" w:rsidR="00717AC9" w:rsidRDefault="00717AC9">
            <w:pPr>
              <w:ind w:left="-84" w:right="-84"/>
            </w:pPr>
          </w:p>
        </w:tc>
      </w:tr>
      <w:tr w:rsidR="00717AC9" w14:paraId="3994960E" w14:textId="77777777">
        <w:trPr>
          <w:trHeight w:val="230"/>
        </w:trPr>
        <w:tc>
          <w:tcPr>
            <w:tcW w:w="290" w:type="pct"/>
            <w:vMerge w:val="restart"/>
          </w:tcPr>
          <w:p w14:paraId="0AEEE7F3" w14:textId="77777777" w:rsidR="00717AC9" w:rsidRDefault="002B6238">
            <w:pPr>
              <w:ind w:left="-84" w:right="-84"/>
            </w:pPr>
            <w:r>
              <w:rPr>
                <w:sz w:val="22"/>
              </w:rPr>
              <w:t>2.24.54* ТР</w:t>
            </w:r>
          </w:p>
        </w:tc>
        <w:tc>
          <w:tcPr>
            <w:tcW w:w="680" w:type="pct"/>
            <w:vMerge w:val="restart"/>
          </w:tcPr>
          <w:p w14:paraId="0A450A41" w14:textId="77777777" w:rsidR="00717AC9" w:rsidRDefault="002B6238">
            <w:pPr>
              <w:ind w:left="-84" w:right="-84"/>
            </w:pPr>
            <w:r>
              <w:rPr>
                <w:sz w:val="22"/>
              </w:rPr>
              <w:t>Ячмень для пивоварения</w:t>
            </w:r>
          </w:p>
        </w:tc>
        <w:tc>
          <w:tcPr>
            <w:tcW w:w="530" w:type="pct"/>
            <w:vMerge w:val="restart"/>
          </w:tcPr>
          <w:p w14:paraId="15A72334" w14:textId="77777777" w:rsidR="00717AC9" w:rsidRDefault="002B6238">
            <w:pPr>
              <w:ind w:left="-84" w:right="-84"/>
            </w:pPr>
            <w:r>
              <w:rPr>
                <w:sz w:val="22"/>
              </w:rPr>
              <w:t>01.11/08.052</w:t>
            </w:r>
          </w:p>
        </w:tc>
        <w:tc>
          <w:tcPr>
            <w:tcW w:w="870" w:type="pct"/>
            <w:vMerge w:val="restart"/>
          </w:tcPr>
          <w:p w14:paraId="47FE2F39" w14:textId="77777777" w:rsidR="00717AC9" w:rsidRDefault="002B6238">
            <w:pPr>
              <w:ind w:left="-84" w:right="-84"/>
            </w:pPr>
            <w:r>
              <w:rPr>
                <w:sz w:val="22"/>
              </w:rPr>
              <w:t>Зерновая примесь</w:t>
            </w:r>
          </w:p>
        </w:tc>
        <w:tc>
          <w:tcPr>
            <w:tcW w:w="1070" w:type="pct"/>
            <w:vMerge w:val="restart"/>
          </w:tcPr>
          <w:p w14:paraId="7D66736C" w14:textId="77777777" w:rsidR="00717AC9" w:rsidRDefault="002B6238">
            <w:pPr>
              <w:ind w:left="-84" w:right="-84"/>
            </w:pPr>
            <w:r>
              <w:rPr>
                <w:sz w:val="22"/>
              </w:rPr>
              <w:t>ГОСТ 30483-97</w:t>
            </w:r>
          </w:p>
        </w:tc>
        <w:tc>
          <w:tcPr>
            <w:tcW w:w="730" w:type="pct"/>
            <w:vMerge w:val="restart"/>
          </w:tcPr>
          <w:p w14:paraId="5E66EEA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DDE05E3" w14:textId="77777777" w:rsidR="00717AC9" w:rsidRDefault="002B6238">
            <w:pPr>
              <w:ind w:left="-84" w:right="-84"/>
            </w:pPr>
            <w:r>
              <w:rPr>
                <w:sz w:val="22"/>
              </w:rPr>
              <w:t>ТР ЕАЭС 047/2018</w:t>
            </w:r>
          </w:p>
        </w:tc>
      </w:tr>
      <w:tr w:rsidR="00717AC9" w14:paraId="7437912F" w14:textId="77777777">
        <w:trPr>
          <w:trHeight w:val="230"/>
        </w:trPr>
        <w:tc>
          <w:tcPr>
            <w:tcW w:w="290" w:type="pct"/>
            <w:vMerge w:val="restart"/>
          </w:tcPr>
          <w:p w14:paraId="144D6098" w14:textId="77777777" w:rsidR="00717AC9" w:rsidRDefault="002B6238">
            <w:pPr>
              <w:ind w:left="-84" w:right="-84"/>
            </w:pPr>
            <w:r>
              <w:rPr>
                <w:sz w:val="22"/>
              </w:rPr>
              <w:t>2.24.54**</w:t>
            </w:r>
          </w:p>
        </w:tc>
        <w:tc>
          <w:tcPr>
            <w:tcW w:w="680" w:type="pct"/>
            <w:vMerge w:val="restart"/>
          </w:tcPr>
          <w:p w14:paraId="777F61F6" w14:textId="77777777" w:rsidR="00717AC9" w:rsidRDefault="002B6238">
            <w:pPr>
              <w:ind w:left="-84" w:right="-84"/>
            </w:pPr>
            <w:r>
              <w:rPr>
                <w:sz w:val="22"/>
              </w:rPr>
              <w:t>Воздух рабочей зоны</w:t>
            </w:r>
          </w:p>
        </w:tc>
        <w:tc>
          <w:tcPr>
            <w:tcW w:w="530" w:type="pct"/>
            <w:vMerge w:val="restart"/>
          </w:tcPr>
          <w:p w14:paraId="6CDE03CA" w14:textId="77777777" w:rsidR="00717AC9" w:rsidRDefault="002B6238">
            <w:pPr>
              <w:ind w:left="-84" w:right="-84"/>
            </w:pPr>
            <w:r>
              <w:rPr>
                <w:sz w:val="22"/>
              </w:rPr>
              <w:t>100.10/08.159, 100.10/42.000</w:t>
            </w:r>
          </w:p>
        </w:tc>
        <w:tc>
          <w:tcPr>
            <w:tcW w:w="870" w:type="pct"/>
            <w:vMerge w:val="restart"/>
          </w:tcPr>
          <w:p w14:paraId="1C444C1A" w14:textId="77777777" w:rsidR="00717AC9" w:rsidRDefault="002B6238">
            <w:pPr>
              <w:ind w:left="-84" w:right="-84"/>
            </w:pPr>
            <w:r>
              <w:rPr>
                <w:sz w:val="22"/>
              </w:rPr>
              <w:t>отбор образцов Оксалиплатин</w:t>
            </w:r>
          </w:p>
        </w:tc>
        <w:tc>
          <w:tcPr>
            <w:tcW w:w="1070" w:type="pct"/>
            <w:vMerge w:val="restart"/>
          </w:tcPr>
          <w:p w14:paraId="032854B2" w14:textId="77777777" w:rsidR="00717AC9" w:rsidRDefault="002B6238">
            <w:pPr>
              <w:ind w:left="-84" w:right="-84"/>
            </w:pPr>
            <w:r>
              <w:rPr>
                <w:sz w:val="22"/>
              </w:rPr>
              <w:t>МВИ.МН 3666-2010</w:t>
            </w:r>
          </w:p>
        </w:tc>
        <w:tc>
          <w:tcPr>
            <w:tcW w:w="730" w:type="pct"/>
            <w:vMerge w:val="restart"/>
          </w:tcPr>
          <w:p w14:paraId="3D45DC9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C2BB7D1" w14:textId="77777777" w:rsidR="00717AC9" w:rsidRDefault="00717AC9">
            <w:pPr>
              <w:ind w:left="-84" w:right="-84"/>
            </w:pPr>
          </w:p>
        </w:tc>
      </w:tr>
      <w:tr w:rsidR="00717AC9" w14:paraId="7BFBFCA8" w14:textId="77777777">
        <w:trPr>
          <w:trHeight w:val="230"/>
        </w:trPr>
        <w:tc>
          <w:tcPr>
            <w:tcW w:w="290" w:type="pct"/>
            <w:vMerge w:val="restart"/>
          </w:tcPr>
          <w:p w14:paraId="12C9A420" w14:textId="77777777" w:rsidR="00717AC9" w:rsidRDefault="002B6238">
            <w:pPr>
              <w:ind w:left="-84" w:right="-84"/>
            </w:pPr>
            <w:r>
              <w:rPr>
                <w:sz w:val="22"/>
              </w:rPr>
              <w:t>2.24.55* ТР</w:t>
            </w:r>
          </w:p>
        </w:tc>
        <w:tc>
          <w:tcPr>
            <w:tcW w:w="680" w:type="pct"/>
            <w:vMerge w:val="restart"/>
          </w:tcPr>
          <w:p w14:paraId="5CAA1067" w14:textId="77777777" w:rsidR="00717AC9" w:rsidRDefault="002B6238">
            <w:pPr>
              <w:ind w:left="-84" w:right="-84"/>
            </w:pPr>
            <w:r>
              <w:rPr>
                <w:sz w:val="22"/>
              </w:rPr>
              <w:t>Ячмень для пивоварения</w:t>
            </w:r>
          </w:p>
        </w:tc>
        <w:tc>
          <w:tcPr>
            <w:tcW w:w="530" w:type="pct"/>
            <w:vMerge w:val="restart"/>
          </w:tcPr>
          <w:p w14:paraId="034422C7" w14:textId="77777777" w:rsidR="00717AC9" w:rsidRDefault="002B6238">
            <w:pPr>
              <w:ind w:left="-84" w:right="-84"/>
            </w:pPr>
            <w:r>
              <w:rPr>
                <w:sz w:val="22"/>
              </w:rPr>
              <w:t>01.11/32.115</w:t>
            </w:r>
          </w:p>
        </w:tc>
        <w:tc>
          <w:tcPr>
            <w:tcW w:w="870" w:type="pct"/>
            <w:vMerge w:val="restart"/>
          </w:tcPr>
          <w:p w14:paraId="67F6DA39" w14:textId="77777777" w:rsidR="00717AC9" w:rsidRDefault="002B6238">
            <w:pPr>
              <w:ind w:left="-84" w:right="-84"/>
            </w:pPr>
            <w:r>
              <w:rPr>
                <w:sz w:val="22"/>
              </w:rPr>
              <w:t>Заражённость вредителями хлебных запасов</w:t>
            </w:r>
          </w:p>
        </w:tc>
        <w:tc>
          <w:tcPr>
            <w:tcW w:w="1070" w:type="pct"/>
            <w:vMerge w:val="restart"/>
          </w:tcPr>
          <w:p w14:paraId="041EA3D1" w14:textId="77777777" w:rsidR="00717AC9" w:rsidRDefault="002B6238">
            <w:pPr>
              <w:ind w:left="-84" w:right="-84"/>
            </w:pPr>
            <w:r>
              <w:rPr>
                <w:sz w:val="22"/>
              </w:rPr>
              <w:t>ГОСТ 13586.4-83;</w:t>
            </w:r>
            <w:r>
              <w:rPr>
                <w:sz w:val="22"/>
              </w:rPr>
              <w:br/>
              <w:t>ГОСТ 13586.6-93;</w:t>
            </w:r>
            <w:r>
              <w:rPr>
                <w:sz w:val="22"/>
              </w:rPr>
              <w:br/>
              <w:t>ГОСТ 26312.3-84</w:t>
            </w:r>
          </w:p>
        </w:tc>
        <w:tc>
          <w:tcPr>
            <w:tcW w:w="730" w:type="pct"/>
            <w:vMerge w:val="restart"/>
          </w:tcPr>
          <w:p w14:paraId="267F2AA5"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7793CBBD" w14:textId="77777777" w:rsidR="00717AC9" w:rsidRDefault="002B6238">
            <w:pPr>
              <w:ind w:left="-84" w:right="-84"/>
            </w:pPr>
            <w:r>
              <w:rPr>
                <w:sz w:val="22"/>
              </w:rPr>
              <w:lastRenderedPageBreak/>
              <w:t>ТР ЕАЭС 047/2018</w:t>
            </w:r>
          </w:p>
        </w:tc>
      </w:tr>
      <w:tr w:rsidR="00717AC9" w14:paraId="1BDF0FBB" w14:textId="77777777">
        <w:trPr>
          <w:trHeight w:val="230"/>
        </w:trPr>
        <w:tc>
          <w:tcPr>
            <w:tcW w:w="290" w:type="pct"/>
            <w:vMerge w:val="restart"/>
          </w:tcPr>
          <w:p w14:paraId="0D18A18F" w14:textId="77777777" w:rsidR="00717AC9" w:rsidRDefault="002B6238">
            <w:pPr>
              <w:ind w:left="-84" w:right="-84"/>
            </w:pPr>
            <w:r>
              <w:rPr>
                <w:sz w:val="22"/>
              </w:rPr>
              <w:t>2.24.55**</w:t>
            </w:r>
          </w:p>
        </w:tc>
        <w:tc>
          <w:tcPr>
            <w:tcW w:w="680" w:type="pct"/>
            <w:vMerge w:val="restart"/>
          </w:tcPr>
          <w:p w14:paraId="04FAAD6A" w14:textId="77777777" w:rsidR="00717AC9" w:rsidRDefault="002B6238">
            <w:pPr>
              <w:ind w:left="-84" w:right="-84"/>
            </w:pPr>
            <w:r>
              <w:rPr>
                <w:sz w:val="22"/>
              </w:rPr>
              <w:t>Воздух рабочей зоны</w:t>
            </w:r>
          </w:p>
        </w:tc>
        <w:tc>
          <w:tcPr>
            <w:tcW w:w="530" w:type="pct"/>
            <w:vMerge w:val="restart"/>
          </w:tcPr>
          <w:p w14:paraId="1FDB7368" w14:textId="77777777" w:rsidR="00717AC9" w:rsidRDefault="002B6238">
            <w:pPr>
              <w:ind w:left="-84" w:right="-84"/>
            </w:pPr>
            <w:r>
              <w:rPr>
                <w:sz w:val="22"/>
              </w:rPr>
              <w:t>100.10/08.159, 100.10/42.000</w:t>
            </w:r>
          </w:p>
        </w:tc>
        <w:tc>
          <w:tcPr>
            <w:tcW w:w="870" w:type="pct"/>
            <w:vMerge w:val="restart"/>
          </w:tcPr>
          <w:p w14:paraId="40E72397" w14:textId="77777777" w:rsidR="00717AC9" w:rsidRDefault="002B6238">
            <w:pPr>
              <w:ind w:left="-84" w:right="-84"/>
            </w:pPr>
            <w:r>
              <w:rPr>
                <w:sz w:val="22"/>
              </w:rPr>
              <w:t>отбор образцов Циклофосфамид</w:t>
            </w:r>
          </w:p>
        </w:tc>
        <w:tc>
          <w:tcPr>
            <w:tcW w:w="1070" w:type="pct"/>
            <w:vMerge w:val="restart"/>
          </w:tcPr>
          <w:p w14:paraId="7E4D2447" w14:textId="77777777" w:rsidR="00717AC9" w:rsidRDefault="002B6238">
            <w:pPr>
              <w:ind w:left="-84" w:right="-84"/>
            </w:pPr>
            <w:r>
              <w:rPr>
                <w:sz w:val="22"/>
              </w:rPr>
              <w:t>МВИ.МН 5850-2017</w:t>
            </w:r>
          </w:p>
        </w:tc>
        <w:tc>
          <w:tcPr>
            <w:tcW w:w="730" w:type="pct"/>
            <w:vMerge w:val="restart"/>
          </w:tcPr>
          <w:p w14:paraId="7075C27C"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0B2F146" w14:textId="77777777" w:rsidR="00717AC9" w:rsidRDefault="00717AC9">
            <w:pPr>
              <w:ind w:left="-84" w:right="-84"/>
            </w:pPr>
          </w:p>
        </w:tc>
      </w:tr>
      <w:tr w:rsidR="00717AC9" w14:paraId="3A57DB7C" w14:textId="77777777">
        <w:trPr>
          <w:trHeight w:val="230"/>
        </w:trPr>
        <w:tc>
          <w:tcPr>
            <w:tcW w:w="290" w:type="pct"/>
            <w:vMerge w:val="restart"/>
          </w:tcPr>
          <w:p w14:paraId="576B31CE" w14:textId="77777777" w:rsidR="00717AC9" w:rsidRDefault="002B6238">
            <w:pPr>
              <w:ind w:left="-84" w:right="-84"/>
            </w:pPr>
            <w:r>
              <w:rPr>
                <w:sz w:val="22"/>
              </w:rPr>
              <w:t>2.24.56* ТР</w:t>
            </w:r>
          </w:p>
        </w:tc>
        <w:tc>
          <w:tcPr>
            <w:tcW w:w="680" w:type="pct"/>
            <w:vMerge w:val="restart"/>
          </w:tcPr>
          <w:p w14:paraId="46628081" w14:textId="77777777" w:rsidR="00717AC9" w:rsidRDefault="002B6238">
            <w:pPr>
              <w:ind w:left="-84" w:right="-84"/>
            </w:pPr>
            <w:r>
              <w:rPr>
                <w:sz w:val="22"/>
              </w:rPr>
              <w:t>Ячмень для пивоварения</w:t>
            </w:r>
          </w:p>
        </w:tc>
        <w:tc>
          <w:tcPr>
            <w:tcW w:w="530" w:type="pct"/>
            <w:vMerge w:val="restart"/>
          </w:tcPr>
          <w:p w14:paraId="4BE8B871" w14:textId="77777777" w:rsidR="00717AC9" w:rsidRDefault="002B6238">
            <w:pPr>
              <w:ind w:left="-84" w:right="-84"/>
            </w:pPr>
            <w:r>
              <w:rPr>
                <w:sz w:val="22"/>
              </w:rPr>
              <w:t>01.11/08.149</w:t>
            </w:r>
          </w:p>
        </w:tc>
        <w:tc>
          <w:tcPr>
            <w:tcW w:w="870" w:type="pct"/>
            <w:vMerge w:val="restart"/>
          </w:tcPr>
          <w:p w14:paraId="39F8B040" w14:textId="77777777" w:rsidR="00717AC9" w:rsidRDefault="002B6238">
            <w:pPr>
              <w:ind w:left="-84" w:right="-84"/>
            </w:pPr>
            <w:r>
              <w:rPr>
                <w:sz w:val="22"/>
              </w:rPr>
              <w:t>Массовая доля белка (белок)</w:t>
            </w:r>
          </w:p>
        </w:tc>
        <w:tc>
          <w:tcPr>
            <w:tcW w:w="1070" w:type="pct"/>
            <w:vMerge w:val="restart"/>
          </w:tcPr>
          <w:p w14:paraId="148E61FE" w14:textId="77777777" w:rsidR="00717AC9" w:rsidRDefault="002B6238">
            <w:pPr>
              <w:ind w:left="-84" w:right="-84"/>
            </w:pPr>
            <w:r>
              <w:rPr>
                <w:sz w:val="22"/>
              </w:rPr>
              <w:t>ГОСТ 10846-91</w:t>
            </w:r>
          </w:p>
        </w:tc>
        <w:tc>
          <w:tcPr>
            <w:tcW w:w="730" w:type="pct"/>
            <w:vMerge w:val="restart"/>
          </w:tcPr>
          <w:p w14:paraId="3551FF7A"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5C2B99F" w14:textId="77777777" w:rsidR="00717AC9" w:rsidRDefault="002B6238">
            <w:pPr>
              <w:ind w:left="-84" w:right="-84"/>
            </w:pPr>
            <w:r>
              <w:rPr>
                <w:sz w:val="22"/>
              </w:rPr>
              <w:t>ТР ЕАЭС 047/2018</w:t>
            </w:r>
          </w:p>
        </w:tc>
      </w:tr>
      <w:tr w:rsidR="00717AC9" w14:paraId="2992F07C" w14:textId="77777777">
        <w:trPr>
          <w:trHeight w:val="230"/>
        </w:trPr>
        <w:tc>
          <w:tcPr>
            <w:tcW w:w="290" w:type="pct"/>
            <w:vMerge w:val="restart"/>
          </w:tcPr>
          <w:p w14:paraId="578BEBE7" w14:textId="77777777" w:rsidR="00717AC9" w:rsidRDefault="002B6238">
            <w:pPr>
              <w:ind w:left="-84" w:right="-84"/>
            </w:pPr>
            <w:r>
              <w:rPr>
                <w:sz w:val="22"/>
              </w:rPr>
              <w:t>2.24.56**</w:t>
            </w:r>
          </w:p>
        </w:tc>
        <w:tc>
          <w:tcPr>
            <w:tcW w:w="680" w:type="pct"/>
            <w:vMerge w:val="restart"/>
          </w:tcPr>
          <w:p w14:paraId="2DE5DE2D" w14:textId="77777777" w:rsidR="00717AC9" w:rsidRDefault="002B6238">
            <w:pPr>
              <w:ind w:left="-84" w:right="-84"/>
            </w:pPr>
            <w:r>
              <w:rPr>
                <w:sz w:val="22"/>
              </w:rPr>
              <w:t>Воздух рабочей зоны</w:t>
            </w:r>
          </w:p>
        </w:tc>
        <w:tc>
          <w:tcPr>
            <w:tcW w:w="530" w:type="pct"/>
            <w:vMerge w:val="restart"/>
          </w:tcPr>
          <w:p w14:paraId="66893558" w14:textId="77777777" w:rsidR="00717AC9" w:rsidRDefault="002B6238">
            <w:pPr>
              <w:ind w:left="-84" w:right="-84"/>
            </w:pPr>
            <w:r>
              <w:rPr>
                <w:sz w:val="22"/>
              </w:rPr>
              <w:t>100.10/08.169, 100.10/42.000</w:t>
            </w:r>
          </w:p>
        </w:tc>
        <w:tc>
          <w:tcPr>
            <w:tcW w:w="870" w:type="pct"/>
            <w:vMerge w:val="restart"/>
          </w:tcPr>
          <w:p w14:paraId="38D0585F" w14:textId="77777777" w:rsidR="00717AC9" w:rsidRDefault="002B6238">
            <w:pPr>
              <w:ind w:left="-84" w:right="-84"/>
            </w:pPr>
            <w:r>
              <w:rPr>
                <w:sz w:val="22"/>
              </w:rPr>
              <w:t>Отбор образцов. Этилцеллозольв</w:t>
            </w:r>
          </w:p>
        </w:tc>
        <w:tc>
          <w:tcPr>
            <w:tcW w:w="1070" w:type="pct"/>
            <w:vMerge w:val="restart"/>
          </w:tcPr>
          <w:p w14:paraId="2BDB0177" w14:textId="77777777" w:rsidR="00717AC9" w:rsidRDefault="002B6238">
            <w:pPr>
              <w:ind w:left="-84" w:right="-84"/>
            </w:pPr>
            <w:r>
              <w:rPr>
                <w:sz w:val="22"/>
              </w:rPr>
              <w:t>МИ-4215-013-56591409-2010</w:t>
            </w:r>
          </w:p>
        </w:tc>
        <w:tc>
          <w:tcPr>
            <w:tcW w:w="730" w:type="pct"/>
            <w:vMerge w:val="restart"/>
          </w:tcPr>
          <w:p w14:paraId="0BD3FA9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E421E58" w14:textId="77777777" w:rsidR="00717AC9" w:rsidRDefault="00717AC9">
            <w:pPr>
              <w:ind w:left="-84" w:right="-84"/>
            </w:pPr>
          </w:p>
        </w:tc>
      </w:tr>
      <w:tr w:rsidR="00717AC9" w14:paraId="590551DD" w14:textId="77777777">
        <w:trPr>
          <w:trHeight w:val="230"/>
        </w:trPr>
        <w:tc>
          <w:tcPr>
            <w:tcW w:w="290" w:type="pct"/>
            <w:vMerge w:val="restart"/>
          </w:tcPr>
          <w:p w14:paraId="052088B6" w14:textId="77777777" w:rsidR="00717AC9" w:rsidRDefault="002B6238">
            <w:pPr>
              <w:ind w:left="-84" w:right="-84"/>
            </w:pPr>
            <w:r>
              <w:rPr>
                <w:sz w:val="22"/>
              </w:rPr>
              <w:t>2.24.57* ТР</w:t>
            </w:r>
          </w:p>
        </w:tc>
        <w:tc>
          <w:tcPr>
            <w:tcW w:w="680" w:type="pct"/>
            <w:vMerge w:val="restart"/>
          </w:tcPr>
          <w:p w14:paraId="4C29626B"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6AB17477" w14:textId="77777777" w:rsidR="00717AC9" w:rsidRDefault="002B6238">
            <w:pPr>
              <w:ind w:left="-84" w:right="-84"/>
            </w:pPr>
            <w:r>
              <w:rPr>
                <w:sz w:val="22"/>
              </w:rPr>
              <w:t>10.89/08.052, 11.06/08.052</w:t>
            </w:r>
          </w:p>
        </w:tc>
        <w:tc>
          <w:tcPr>
            <w:tcW w:w="870" w:type="pct"/>
            <w:vMerge w:val="restart"/>
          </w:tcPr>
          <w:p w14:paraId="34CDF204" w14:textId="77777777" w:rsidR="00717AC9" w:rsidRDefault="002B6238">
            <w:pPr>
              <w:ind w:left="-84" w:right="-84"/>
            </w:pPr>
            <w:r>
              <w:rPr>
                <w:sz w:val="22"/>
              </w:rPr>
              <w:t>Сорная примесь</w:t>
            </w:r>
          </w:p>
        </w:tc>
        <w:tc>
          <w:tcPr>
            <w:tcW w:w="1070" w:type="pct"/>
            <w:vMerge w:val="restart"/>
          </w:tcPr>
          <w:p w14:paraId="5BCA55CC" w14:textId="77777777" w:rsidR="00717AC9" w:rsidRDefault="002B6238">
            <w:pPr>
              <w:ind w:left="-84" w:right="-84"/>
            </w:pPr>
            <w:r>
              <w:rPr>
                <w:sz w:val="22"/>
              </w:rPr>
              <w:t>ГОСТ 30483-97</w:t>
            </w:r>
          </w:p>
        </w:tc>
        <w:tc>
          <w:tcPr>
            <w:tcW w:w="730" w:type="pct"/>
            <w:vMerge w:val="restart"/>
          </w:tcPr>
          <w:p w14:paraId="7C4A64D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D0BCEB2" w14:textId="77777777" w:rsidR="00717AC9" w:rsidRDefault="002B6238">
            <w:pPr>
              <w:ind w:left="-84" w:right="-84"/>
            </w:pPr>
            <w:r>
              <w:rPr>
                <w:sz w:val="22"/>
              </w:rPr>
              <w:t>ТР ЕАЭС 047/2018</w:t>
            </w:r>
          </w:p>
        </w:tc>
      </w:tr>
      <w:tr w:rsidR="00717AC9" w14:paraId="34C85243" w14:textId="77777777">
        <w:trPr>
          <w:trHeight w:val="230"/>
        </w:trPr>
        <w:tc>
          <w:tcPr>
            <w:tcW w:w="290" w:type="pct"/>
            <w:vMerge w:val="restart"/>
          </w:tcPr>
          <w:p w14:paraId="3C2264E6" w14:textId="77777777" w:rsidR="00717AC9" w:rsidRDefault="002B6238">
            <w:pPr>
              <w:ind w:left="-84" w:right="-84"/>
            </w:pPr>
            <w:r>
              <w:rPr>
                <w:sz w:val="22"/>
              </w:rPr>
              <w:t>2.24.57**</w:t>
            </w:r>
          </w:p>
        </w:tc>
        <w:tc>
          <w:tcPr>
            <w:tcW w:w="680" w:type="pct"/>
            <w:vMerge w:val="restart"/>
          </w:tcPr>
          <w:p w14:paraId="0E85AEB0" w14:textId="77777777" w:rsidR="00717AC9" w:rsidRDefault="002B6238">
            <w:pPr>
              <w:ind w:left="-84" w:right="-84"/>
            </w:pPr>
            <w:r>
              <w:rPr>
                <w:sz w:val="22"/>
              </w:rPr>
              <w:t>Воздух рабочей зоны</w:t>
            </w:r>
          </w:p>
        </w:tc>
        <w:tc>
          <w:tcPr>
            <w:tcW w:w="530" w:type="pct"/>
            <w:vMerge w:val="restart"/>
          </w:tcPr>
          <w:p w14:paraId="398B5554" w14:textId="77777777" w:rsidR="00717AC9" w:rsidRDefault="002B6238">
            <w:pPr>
              <w:ind w:left="-84" w:right="-84"/>
            </w:pPr>
            <w:r>
              <w:rPr>
                <w:sz w:val="22"/>
              </w:rPr>
              <w:t>100.10/08.169, 100.10/42.000</w:t>
            </w:r>
          </w:p>
        </w:tc>
        <w:tc>
          <w:tcPr>
            <w:tcW w:w="870" w:type="pct"/>
            <w:vMerge w:val="restart"/>
          </w:tcPr>
          <w:p w14:paraId="3155449E" w14:textId="77777777" w:rsidR="00717AC9" w:rsidRDefault="002B6238">
            <w:pPr>
              <w:ind w:left="-84" w:right="-84"/>
            </w:pPr>
            <w:r>
              <w:rPr>
                <w:sz w:val="22"/>
              </w:rPr>
              <w:t>Отбор образцов Акрилонитрил</w:t>
            </w:r>
          </w:p>
        </w:tc>
        <w:tc>
          <w:tcPr>
            <w:tcW w:w="1070" w:type="pct"/>
            <w:vMerge w:val="restart"/>
          </w:tcPr>
          <w:p w14:paraId="2F3637B8" w14:textId="77777777" w:rsidR="00717AC9" w:rsidRDefault="002B6238">
            <w:pPr>
              <w:ind w:left="-84" w:right="-84"/>
            </w:pPr>
            <w:r>
              <w:rPr>
                <w:sz w:val="22"/>
              </w:rPr>
              <w:t>МИ 4215-017-56591409-2011</w:t>
            </w:r>
          </w:p>
        </w:tc>
        <w:tc>
          <w:tcPr>
            <w:tcW w:w="730" w:type="pct"/>
            <w:vMerge w:val="restart"/>
          </w:tcPr>
          <w:p w14:paraId="4E044AE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5BAA7E9" w14:textId="77777777" w:rsidR="00717AC9" w:rsidRDefault="00717AC9">
            <w:pPr>
              <w:ind w:left="-84" w:right="-84"/>
            </w:pPr>
          </w:p>
        </w:tc>
      </w:tr>
      <w:tr w:rsidR="00717AC9" w14:paraId="66BF6C41" w14:textId="77777777">
        <w:trPr>
          <w:trHeight w:val="230"/>
        </w:trPr>
        <w:tc>
          <w:tcPr>
            <w:tcW w:w="290" w:type="pct"/>
            <w:vMerge w:val="restart"/>
          </w:tcPr>
          <w:p w14:paraId="0408AC29" w14:textId="77777777" w:rsidR="00717AC9" w:rsidRDefault="002B6238">
            <w:pPr>
              <w:ind w:left="-84" w:right="-84"/>
            </w:pPr>
            <w:r>
              <w:rPr>
                <w:sz w:val="22"/>
              </w:rPr>
              <w:lastRenderedPageBreak/>
              <w:t>2.24.58* ТР</w:t>
            </w:r>
          </w:p>
        </w:tc>
        <w:tc>
          <w:tcPr>
            <w:tcW w:w="680" w:type="pct"/>
            <w:vMerge w:val="restart"/>
          </w:tcPr>
          <w:p w14:paraId="5BC14FE0"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222219F2" w14:textId="77777777" w:rsidR="00717AC9" w:rsidRDefault="002B6238">
            <w:pPr>
              <w:ind w:left="-84" w:right="-84"/>
            </w:pPr>
            <w:r>
              <w:rPr>
                <w:sz w:val="22"/>
              </w:rPr>
              <w:t>10.89/08.159, 11.06/08.159</w:t>
            </w:r>
          </w:p>
        </w:tc>
        <w:tc>
          <w:tcPr>
            <w:tcW w:w="870" w:type="pct"/>
            <w:vMerge w:val="restart"/>
          </w:tcPr>
          <w:p w14:paraId="114A1D07" w14:textId="77777777" w:rsidR="00717AC9" w:rsidRDefault="002B6238">
            <w:pPr>
              <w:ind w:left="-84" w:right="-84"/>
            </w:pPr>
            <w:r>
              <w:rPr>
                <w:sz w:val="22"/>
              </w:rPr>
              <w:t>Бенз(а)пирен</w:t>
            </w:r>
          </w:p>
        </w:tc>
        <w:tc>
          <w:tcPr>
            <w:tcW w:w="1070" w:type="pct"/>
            <w:vMerge w:val="restart"/>
          </w:tcPr>
          <w:p w14:paraId="63484D4A" w14:textId="77777777" w:rsidR="00717AC9" w:rsidRDefault="002B6238">
            <w:pPr>
              <w:ind w:left="-84" w:right="-84"/>
            </w:pPr>
            <w:r>
              <w:rPr>
                <w:sz w:val="22"/>
              </w:rPr>
              <w:t>ГОСТ 31745-2012;</w:t>
            </w:r>
            <w:r>
              <w:rPr>
                <w:sz w:val="22"/>
              </w:rPr>
              <w:br/>
            </w:r>
            <w:r>
              <w:rPr>
                <w:sz w:val="22"/>
              </w:rPr>
              <w:t>СТБ ГОСТ Р 51650-2001</w:t>
            </w:r>
          </w:p>
        </w:tc>
        <w:tc>
          <w:tcPr>
            <w:tcW w:w="730" w:type="pct"/>
            <w:vMerge w:val="restart"/>
          </w:tcPr>
          <w:p w14:paraId="67C9EF1D"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8E72691" w14:textId="77777777" w:rsidR="00717AC9" w:rsidRDefault="002B6238">
            <w:pPr>
              <w:ind w:left="-84" w:right="-84"/>
            </w:pPr>
            <w:r>
              <w:rPr>
                <w:sz w:val="22"/>
              </w:rPr>
              <w:t>ТР ЕАЭС 047/2018</w:t>
            </w:r>
            <w:r>
              <w:rPr>
                <w:sz w:val="22"/>
              </w:rPr>
              <w:br/>
              <w:t>ТР ТС 021/2011</w:t>
            </w:r>
          </w:p>
        </w:tc>
      </w:tr>
      <w:tr w:rsidR="00717AC9" w14:paraId="25E41B5D" w14:textId="77777777">
        <w:trPr>
          <w:trHeight w:val="230"/>
        </w:trPr>
        <w:tc>
          <w:tcPr>
            <w:tcW w:w="290" w:type="pct"/>
            <w:vMerge w:val="restart"/>
          </w:tcPr>
          <w:p w14:paraId="58A8E2D0" w14:textId="77777777" w:rsidR="00717AC9" w:rsidRDefault="002B6238">
            <w:pPr>
              <w:ind w:left="-84" w:right="-84"/>
            </w:pPr>
            <w:r>
              <w:rPr>
                <w:sz w:val="22"/>
              </w:rPr>
              <w:t>2.24.58**</w:t>
            </w:r>
          </w:p>
        </w:tc>
        <w:tc>
          <w:tcPr>
            <w:tcW w:w="680" w:type="pct"/>
            <w:vMerge w:val="restart"/>
          </w:tcPr>
          <w:p w14:paraId="6212204D" w14:textId="77777777" w:rsidR="00717AC9" w:rsidRDefault="002B6238">
            <w:pPr>
              <w:ind w:left="-84" w:right="-84"/>
            </w:pPr>
            <w:r>
              <w:rPr>
                <w:sz w:val="22"/>
              </w:rPr>
              <w:t>Воздух рабочей зоны</w:t>
            </w:r>
          </w:p>
        </w:tc>
        <w:tc>
          <w:tcPr>
            <w:tcW w:w="530" w:type="pct"/>
            <w:vMerge w:val="restart"/>
          </w:tcPr>
          <w:p w14:paraId="6C6E0289" w14:textId="77777777" w:rsidR="00717AC9" w:rsidRDefault="002B6238">
            <w:pPr>
              <w:ind w:left="-84" w:right="-84"/>
            </w:pPr>
            <w:r>
              <w:rPr>
                <w:sz w:val="22"/>
              </w:rPr>
              <w:t>100.10/08.169, 100.10/42.000</w:t>
            </w:r>
          </w:p>
        </w:tc>
        <w:tc>
          <w:tcPr>
            <w:tcW w:w="870" w:type="pct"/>
            <w:vMerge w:val="restart"/>
          </w:tcPr>
          <w:p w14:paraId="5364366F" w14:textId="77777777" w:rsidR="00717AC9" w:rsidRDefault="002B6238">
            <w:pPr>
              <w:ind w:left="-84" w:right="-84"/>
            </w:pPr>
            <w:r>
              <w:rPr>
                <w:sz w:val="22"/>
              </w:rPr>
              <w:t>Отбор образцов Ацетон, диоксид углерода</w:t>
            </w:r>
          </w:p>
        </w:tc>
        <w:tc>
          <w:tcPr>
            <w:tcW w:w="1070" w:type="pct"/>
            <w:vMerge w:val="restart"/>
          </w:tcPr>
          <w:p w14:paraId="4689131F" w14:textId="77777777" w:rsidR="00717AC9" w:rsidRDefault="002B6238">
            <w:pPr>
              <w:ind w:left="-84" w:right="-84"/>
            </w:pPr>
            <w:r>
              <w:rPr>
                <w:sz w:val="22"/>
              </w:rPr>
              <w:t>МВИ-4215-001А-56591409-2012</w:t>
            </w:r>
          </w:p>
        </w:tc>
        <w:tc>
          <w:tcPr>
            <w:tcW w:w="730" w:type="pct"/>
            <w:vMerge w:val="restart"/>
          </w:tcPr>
          <w:p w14:paraId="13AF5B1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49463821" w14:textId="77777777" w:rsidR="00717AC9" w:rsidRDefault="00717AC9">
            <w:pPr>
              <w:ind w:left="-84" w:right="-84"/>
            </w:pPr>
          </w:p>
        </w:tc>
      </w:tr>
      <w:tr w:rsidR="00717AC9" w14:paraId="2072BDAD" w14:textId="77777777">
        <w:trPr>
          <w:trHeight w:val="230"/>
        </w:trPr>
        <w:tc>
          <w:tcPr>
            <w:tcW w:w="290" w:type="pct"/>
            <w:vMerge w:val="restart"/>
          </w:tcPr>
          <w:p w14:paraId="3AFA7C4D" w14:textId="77777777" w:rsidR="00717AC9" w:rsidRDefault="002B6238">
            <w:pPr>
              <w:ind w:left="-84" w:right="-84"/>
            </w:pPr>
            <w:r>
              <w:rPr>
                <w:sz w:val="22"/>
              </w:rPr>
              <w:t>2.24.59* ТР</w:t>
            </w:r>
          </w:p>
        </w:tc>
        <w:tc>
          <w:tcPr>
            <w:tcW w:w="680" w:type="pct"/>
            <w:vMerge w:val="restart"/>
          </w:tcPr>
          <w:p w14:paraId="367F74AF"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52AC27D4" w14:textId="77777777" w:rsidR="00717AC9" w:rsidRDefault="002B6238">
            <w:pPr>
              <w:ind w:left="-84" w:right="-84"/>
            </w:pPr>
            <w:r>
              <w:rPr>
                <w:sz w:val="22"/>
              </w:rPr>
              <w:t>10.89/08.159, 10.89/08.162, 11.06/08.159, 11.06/08.162</w:t>
            </w:r>
          </w:p>
        </w:tc>
        <w:tc>
          <w:tcPr>
            <w:tcW w:w="870" w:type="pct"/>
            <w:vMerge w:val="restart"/>
          </w:tcPr>
          <w:p w14:paraId="3180CA15" w14:textId="77777777" w:rsidR="00717AC9" w:rsidRDefault="002B6238">
            <w:pPr>
              <w:ind w:left="-84" w:right="-84"/>
            </w:pPr>
            <w:r>
              <w:rPr>
                <w:sz w:val="22"/>
              </w:rPr>
              <w:t>Зеараленон</w:t>
            </w:r>
          </w:p>
        </w:tc>
        <w:tc>
          <w:tcPr>
            <w:tcW w:w="1070" w:type="pct"/>
            <w:vMerge w:val="restart"/>
          </w:tcPr>
          <w:p w14:paraId="34D547D8" w14:textId="77777777" w:rsidR="00717AC9" w:rsidRDefault="002B6238">
            <w:pPr>
              <w:ind w:left="-84" w:right="-84"/>
            </w:pPr>
            <w:r>
              <w:rPr>
                <w:sz w:val="22"/>
              </w:rPr>
              <w:t>ГОСТ 31691-2012;</w:t>
            </w:r>
            <w:r>
              <w:rPr>
                <w:sz w:val="22"/>
              </w:rPr>
              <w:br/>
              <w:t>ГОСТ 34140-2017</w:t>
            </w:r>
          </w:p>
        </w:tc>
        <w:tc>
          <w:tcPr>
            <w:tcW w:w="730" w:type="pct"/>
            <w:vMerge w:val="restart"/>
          </w:tcPr>
          <w:p w14:paraId="7531F67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8CA357D" w14:textId="77777777" w:rsidR="00717AC9" w:rsidRDefault="002B6238">
            <w:pPr>
              <w:ind w:left="-84" w:right="-84"/>
            </w:pPr>
            <w:r>
              <w:rPr>
                <w:sz w:val="22"/>
              </w:rPr>
              <w:t>ТР ЕАЭС 047/2018</w:t>
            </w:r>
          </w:p>
        </w:tc>
      </w:tr>
      <w:tr w:rsidR="00717AC9" w14:paraId="08A957E6" w14:textId="77777777">
        <w:trPr>
          <w:trHeight w:val="230"/>
        </w:trPr>
        <w:tc>
          <w:tcPr>
            <w:tcW w:w="290" w:type="pct"/>
            <w:vMerge w:val="restart"/>
          </w:tcPr>
          <w:p w14:paraId="6CE35157" w14:textId="77777777" w:rsidR="00717AC9" w:rsidRDefault="002B6238">
            <w:pPr>
              <w:ind w:left="-84" w:right="-84"/>
            </w:pPr>
            <w:r>
              <w:rPr>
                <w:sz w:val="22"/>
              </w:rPr>
              <w:t>2.24.59**</w:t>
            </w:r>
          </w:p>
        </w:tc>
        <w:tc>
          <w:tcPr>
            <w:tcW w:w="680" w:type="pct"/>
            <w:vMerge w:val="restart"/>
          </w:tcPr>
          <w:p w14:paraId="67B458FC" w14:textId="77777777" w:rsidR="00717AC9" w:rsidRDefault="002B6238">
            <w:pPr>
              <w:ind w:left="-84" w:right="-84"/>
            </w:pPr>
            <w:r>
              <w:rPr>
                <w:sz w:val="22"/>
              </w:rPr>
              <w:t>Воздух рабочей зоны</w:t>
            </w:r>
          </w:p>
        </w:tc>
        <w:tc>
          <w:tcPr>
            <w:tcW w:w="530" w:type="pct"/>
            <w:vMerge w:val="restart"/>
          </w:tcPr>
          <w:p w14:paraId="0CC6A86C" w14:textId="77777777" w:rsidR="00717AC9" w:rsidRDefault="002B6238">
            <w:pPr>
              <w:ind w:left="-84" w:right="-84"/>
            </w:pPr>
            <w:r>
              <w:rPr>
                <w:sz w:val="22"/>
              </w:rPr>
              <w:t>100.10/08.169, 100.10/42.000</w:t>
            </w:r>
          </w:p>
        </w:tc>
        <w:tc>
          <w:tcPr>
            <w:tcW w:w="870" w:type="pct"/>
            <w:vMerge w:val="restart"/>
          </w:tcPr>
          <w:p w14:paraId="3C37E7CA" w14:textId="77777777" w:rsidR="00717AC9" w:rsidRDefault="002B6238">
            <w:pPr>
              <w:ind w:left="-84" w:right="-84"/>
            </w:pPr>
            <w:r>
              <w:rPr>
                <w:sz w:val="22"/>
              </w:rPr>
              <w:t>Отбор образцов Бензол, ксилолы, стирол, толуол, винилацетат, бутилацетат</w:t>
            </w:r>
          </w:p>
        </w:tc>
        <w:tc>
          <w:tcPr>
            <w:tcW w:w="1070" w:type="pct"/>
            <w:vMerge w:val="restart"/>
          </w:tcPr>
          <w:p w14:paraId="47C3FED5" w14:textId="77777777" w:rsidR="00717AC9" w:rsidRDefault="002B6238">
            <w:pPr>
              <w:ind w:left="-84" w:right="-84"/>
            </w:pPr>
            <w:r>
              <w:rPr>
                <w:sz w:val="22"/>
              </w:rPr>
              <w:t>МИ-4215-014-56591409-2010</w:t>
            </w:r>
          </w:p>
        </w:tc>
        <w:tc>
          <w:tcPr>
            <w:tcW w:w="730" w:type="pct"/>
            <w:vMerge w:val="restart"/>
          </w:tcPr>
          <w:p w14:paraId="4514120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E04C940" w14:textId="77777777" w:rsidR="00717AC9" w:rsidRDefault="00717AC9">
            <w:pPr>
              <w:ind w:left="-84" w:right="-84"/>
            </w:pPr>
          </w:p>
        </w:tc>
      </w:tr>
      <w:tr w:rsidR="00717AC9" w14:paraId="5908701B" w14:textId="77777777">
        <w:trPr>
          <w:trHeight w:val="230"/>
        </w:trPr>
        <w:tc>
          <w:tcPr>
            <w:tcW w:w="290" w:type="pct"/>
            <w:vMerge w:val="restart"/>
          </w:tcPr>
          <w:p w14:paraId="639DB625" w14:textId="77777777" w:rsidR="00717AC9" w:rsidRDefault="002B6238">
            <w:pPr>
              <w:ind w:left="-84" w:right="-84"/>
            </w:pPr>
            <w:r>
              <w:rPr>
                <w:sz w:val="22"/>
              </w:rPr>
              <w:t>2.24.60* ТР</w:t>
            </w:r>
          </w:p>
        </w:tc>
        <w:tc>
          <w:tcPr>
            <w:tcW w:w="680" w:type="pct"/>
            <w:vMerge w:val="restart"/>
          </w:tcPr>
          <w:p w14:paraId="34618DFF"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1D914056" w14:textId="77777777" w:rsidR="00717AC9" w:rsidRDefault="002B6238">
            <w:pPr>
              <w:ind w:left="-84" w:right="-84"/>
            </w:pPr>
            <w:r>
              <w:rPr>
                <w:sz w:val="22"/>
              </w:rPr>
              <w:t>10.89/08.159, 10.89/08.162, 11.06/08.159, 11.06/08.162</w:t>
            </w:r>
          </w:p>
        </w:tc>
        <w:tc>
          <w:tcPr>
            <w:tcW w:w="870" w:type="pct"/>
            <w:vMerge w:val="restart"/>
          </w:tcPr>
          <w:p w14:paraId="685DEEC5" w14:textId="77777777" w:rsidR="00717AC9" w:rsidRDefault="002B6238">
            <w:pPr>
              <w:ind w:left="-84" w:right="-84"/>
            </w:pPr>
            <w:r>
              <w:rPr>
                <w:sz w:val="22"/>
              </w:rPr>
              <w:t>Афлатоксин В₁</w:t>
            </w:r>
          </w:p>
        </w:tc>
        <w:tc>
          <w:tcPr>
            <w:tcW w:w="1070" w:type="pct"/>
            <w:vMerge w:val="restart"/>
          </w:tcPr>
          <w:p w14:paraId="769DD900" w14:textId="77777777" w:rsidR="00717AC9" w:rsidRDefault="002B6238">
            <w:pPr>
              <w:ind w:left="-84" w:right="-84"/>
            </w:pPr>
            <w:r>
              <w:rPr>
                <w:sz w:val="22"/>
              </w:rPr>
              <w:t>ГОСТ 30711-2001;</w:t>
            </w:r>
            <w:r>
              <w:rPr>
                <w:sz w:val="22"/>
              </w:rPr>
              <w:br/>
              <w:t>ГОСТ 34140-2017</w:t>
            </w:r>
          </w:p>
        </w:tc>
        <w:tc>
          <w:tcPr>
            <w:tcW w:w="730" w:type="pct"/>
            <w:vMerge w:val="restart"/>
          </w:tcPr>
          <w:p w14:paraId="209AC23F"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6C1ABE6E" w14:textId="77777777" w:rsidR="00717AC9" w:rsidRDefault="002B6238">
            <w:pPr>
              <w:ind w:left="-84" w:right="-84"/>
            </w:pPr>
            <w:r>
              <w:rPr>
                <w:sz w:val="22"/>
              </w:rPr>
              <w:lastRenderedPageBreak/>
              <w:t>ТР ЕАЭС 047/2018</w:t>
            </w:r>
          </w:p>
        </w:tc>
      </w:tr>
      <w:tr w:rsidR="00717AC9" w14:paraId="177D1569" w14:textId="77777777">
        <w:trPr>
          <w:trHeight w:val="230"/>
        </w:trPr>
        <w:tc>
          <w:tcPr>
            <w:tcW w:w="290" w:type="pct"/>
            <w:vMerge w:val="restart"/>
          </w:tcPr>
          <w:p w14:paraId="33C19640" w14:textId="77777777" w:rsidR="00717AC9" w:rsidRDefault="002B6238">
            <w:pPr>
              <w:ind w:left="-84" w:right="-84"/>
            </w:pPr>
            <w:r>
              <w:rPr>
                <w:sz w:val="22"/>
              </w:rPr>
              <w:t>2.24.60**</w:t>
            </w:r>
          </w:p>
        </w:tc>
        <w:tc>
          <w:tcPr>
            <w:tcW w:w="680" w:type="pct"/>
            <w:vMerge w:val="restart"/>
          </w:tcPr>
          <w:p w14:paraId="24ADD1F2" w14:textId="77777777" w:rsidR="00717AC9" w:rsidRDefault="002B6238">
            <w:pPr>
              <w:ind w:left="-84" w:right="-84"/>
            </w:pPr>
            <w:r>
              <w:rPr>
                <w:sz w:val="22"/>
              </w:rPr>
              <w:t>Воздух рабочей зоны</w:t>
            </w:r>
          </w:p>
        </w:tc>
        <w:tc>
          <w:tcPr>
            <w:tcW w:w="530" w:type="pct"/>
            <w:vMerge w:val="restart"/>
          </w:tcPr>
          <w:p w14:paraId="3B5BE956" w14:textId="77777777" w:rsidR="00717AC9" w:rsidRDefault="002B6238">
            <w:pPr>
              <w:ind w:left="-84" w:right="-84"/>
            </w:pPr>
            <w:r>
              <w:rPr>
                <w:sz w:val="22"/>
              </w:rPr>
              <w:t>100.10/08.169, 100.10/42.000</w:t>
            </w:r>
          </w:p>
        </w:tc>
        <w:tc>
          <w:tcPr>
            <w:tcW w:w="870" w:type="pct"/>
            <w:vMerge w:val="restart"/>
          </w:tcPr>
          <w:p w14:paraId="50135977" w14:textId="77777777" w:rsidR="00717AC9" w:rsidRDefault="002B6238">
            <w:pPr>
              <w:ind w:left="-84" w:right="-84"/>
            </w:pPr>
            <w:r>
              <w:rPr>
                <w:sz w:val="22"/>
              </w:rPr>
              <w:t>Отбор образцов Водород фтористый и его соли, метилметакрилат, акролеин</w:t>
            </w:r>
          </w:p>
        </w:tc>
        <w:tc>
          <w:tcPr>
            <w:tcW w:w="1070" w:type="pct"/>
            <w:vMerge w:val="restart"/>
          </w:tcPr>
          <w:p w14:paraId="115C002D" w14:textId="77777777" w:rsidR="00717AC9" w:rsidRDefault="002B6238">
            <w:pPr>
              <w:ind w:left="-84" w:right="-84"/>
            </w:pPr>
            <w:r>
              <w:rPr>
                <w:sz w:val="22"/>
              </w:rPr>
              <w:t>МИ-4215-016-56591409-2011</w:t>
            </w:r>
          </w:p>
        </w:tc>
        <w:tc>
          <w:tcPr>
            <w:tcW w:w="730" w:type="pct"/>
            <w:vMerge w:val="restart"/>
          </w:tcPr>
          <w:p w14:paraId="117F7EF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33586B1" w14:textId="77777777" w:rsidR="00717AC9" w:rsidRDefault="00717AC9">
            <w:pPr>
              <w:ind w:left="-84" w:right="-84"/>
            </w:pPr>
          </w:p>
        </w:tc>
      </w:tr>
      <w:tr w:rsidR="00717AC9" w14:paraId="39561B74" w14:textId="77777777">
        <w:trPr>
          <w:trHeight w:val="230"/>
        </w:trPr>
        <w:tc>
          <w:tcPr>
            <w:tcW w:w="290" w:type="pct"/>
            <w:vMerge w:val="restart"/>
          </w:tcPr>
          <w:p w14:paraId="34AB2035" w14:textId="77777777" w:rsidR="00717AC9" w:rsidRDefault="002B6238">
            <w:pPr>
              <w:ind w:left="-84" w:right="-84"/>
            </w:pPr>
            <w:r>
              <w:rPr>
                <w:sz w:val="22"/>
              </w:rPr>
              <w:t>2.24.61* ТР</w:t>
            </w:r>
          </w:p>
        </w:tc>
        <w:tc>
          <w:tcPr>
            <w:tcW w:w="680" w:type="pct"/>
            <w:vMerge w:val="restart"/>
          </w:tcPr>
          <w:p w14:paraId="23FF5A89"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164105F9" w14:textId="77777777" w:rsidR="00717AC9" w:rsidRDefault="002B6238">
            <w:pPr>
              <w:ind w:left="-84" w:right="-84"/>
            </w:pPr>
            <w:r>
              <w:rPr>
                <w:sz w:val="22"/>
              </w:rPr>
              <w:t>10.89/08.159, 10.89/08.162, 11.06/08.159, 11.06/08.162</w:t>
            </w:r>
          </w:p>
        </w:tc>
        <w:tc>
          <w:tcPr>
            <w:tcW w:w="870" w:type="pct"/>
            <w:vMerge w:val="restart"/>
          </w:tcPr>
          <w:p w14:paraId="578EF0E1" w14:textId="77777777" w:rsidR="00717AC9" w:rsidRDefault="002B6238">
            <w:pPr>
              <w:ind w:left="-84" w:right="-84"/>
            </w:pPr>
            <w:r>
              <w:rPr>
                <w:sz w:val="22"/>
              </w:rPr>
              <w:t>Охратоксин А</w:t>
            </w:r>
          </w:p>
        </w:tc>
        <w:tc>
          <w:tcPr>
            <w:tcW w:w="1070" w:type="pct"/>
            <w:vMerge w:val="restart"/>
          </w:tcPr>
          <w:p w14:paraId="21BBD642" w14:textId="77777777" w:rsidR="00717AC9" w:rsidRDefault="002B6238">
            <w:pPr>
              <w:ind w:left="-84" w:right="-84"/>
            </w:pPr>
            <w:r>
              <w:rPr>
                <w:sz w:val="22"/>
              </w:rPr>
              <w:t>ГОСТ 32587-2013;</w:t>
            </w:r>
            <w:r>
              <w:rPr>
                <w:sz w:val="22"/>
              </w:rPr>
              <w:br/>
              <w:t>ГОСТ 34140-2017</w:t>
            </w:r>
          </w:p>
        </w:tc>
        <w:tc>
          <w:tcPr>
            <w:tcW w:w="730" w:type="pct"/>
            <w:vMerge w:val="restart"/>
          </w:tcPr>
          <w:p w14:paraId="3E1778B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57FF7E7" w14:textId="77777777" w:rsidR="00717AC9" w:rsidRDefault="002B6238">
            <w:pPr>
              <w:ind w:left="-84" w:right="-84"/>
            </w:pPr>
            <w:r>
              <w:rPr>
                <w:sz w:val="22"/>
              </w:rPr>
              <w:t>ТР ТС 021/2011</w:t>
            </w:r>
          </w:p>
        </w:tc>
      </w:tr>
      <w:tr w:rsidR="00717AC9" w14:paraId="30F19F33" w14:textId="77777777">
        <w:trPr>
          <w:trHeight w:val="230"/>
        </w:trPr>
        <w:tc>
          <w:tcPr>
            <w:tcW w:w="290" w:type="pct"/>
            <w:vMerge w:val="restart"/>
          </w:tcPr>
          <w:p w14:paraId="3768165F" w14:textId="77777777" w:rsidR="00717AC9" w:rsidRDefault="002B6238">
            <w:pPr>
              <w:ind w:left="-84" w:right="-84"/>
            </w:pPr>
            <w:r>
              <w:rPr>
                <w:sz w:val="22"/>
              </w:rPr>
              <w:t>2.24.61*</w:t>
            </w:r>
          </w:p>
        </w:tc>
        <w:tc>
          <w:tcPr>
            <w:tcW w:w="680" w:type="pct"/>
            <w:vMerge w:val="restart"/>
          </w:tcPr>
          <w:p w14:paraId="2F2EFD33" w14:textId="77777777" w:rsidR="00717AC9" w:rsidRDefault="002B6238">
            <w:pPr>
              <w:ind w:left="-84" w:right="-84"/>
            </w:pPr>
            <w:r>
              <w:rPr>
                <w:sz w:val="22"/>
              </w:rPr>
              <w:t>Воздух рабочей зоны</w:t>
            </w:r>
          </w:p>
        </w:tc>
        <w:tc>
          <w:tcPr>
            <w:tcW w:w="530" w:type="pct"/>
            <w:vMerge w:val="restart"/>
          </w:tcPr>
          <w:p w14:paraId="38B45A54" w14:textId="77777777" w:rsidR="00717AC9" w:rsidRDefault="002B6238">
            <w:pPr>
              <w:ind w:left="-84" w:right="-84"/>
            </w:pPr>
            <w:r>
              <w:rPr>
                <w:sz w:val="22"/>
              </w:rPr>
              <w:t>100.10/08.035</w:t>
            </w:r>
          </w:p>
        </w:tc>
        <w:tc>
          <w:tcPr>
            <w:tcW w:w="870" w:type="pct"/>
            <w:vMerge w:val="restart"/>
          </w:tcPr>
          <w:p w14:paraId="79FA2952" w14:textId="77777777" w:rsidR="00717AC9" w:rsidRDefault="002B6238">
            <w:pPr>
              <w:ind w:left="-84" w:right="-84"/>
            </w:pPr>
            <w:r>
              <w:rPr>
                <w:sz w:val="22"/>
              </w:rPr>
              <w:t>Свинец, цинк, марганец, никель, алюминий, железо, кальций, натрий, хром, медь, кобальт, кадмий, молибден, олово, вольфрам, ванадий</w:t>
            </w:r>
          </w:p>
        </w:tc>
        <w:tc>
          <w:tcPr>
            <w:tcW w:w="1070" w:type="pct"/>
            <w:vMerge w:val="restart"/>
          </w:tcPr>
          <w:p w14:paraId="0D1022B5" w14:textId="77777777" w:rsidR="00717AC9" w:rsidRDefault="002B6238">
            <w:pPr>
              <w:ind w:left="-84" w:right="-84"/>
            </w:pPr>
            <w:r>
              <w:rPr>
                <w:sz w:val="22"/>
              </w:rPr>
              <w:t>АМИ.МГ 0026-2025;</w:t>
            </w:r>
            <w:r>
              <w:rPr>
                <w:sz w:val="22"/>
              </w:rPr>
              <w:br/>
              <w:t>ГОСТ Р ИСО 15202-2-2014;</w:t>
            </w:r>
            <w:r>
              <w:rPr>
                <w:sz w:val="22"/>
              </w:rPr>
              <w:br/>
              <w:t>ГОСТ Р ИСО 15202-3-2008</w:t>
            </w:r>
          </w:p>
        </w:tc>
        <w:tc>
          <w:tcPr>
            <w:tcW w:w="730" w:type="pct"/>
            <w:vMerge w:val="restart"/>
          </w:tcPr>
          <w:p w14:paraId="3F102D3B"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6AA4021A" w14:textId="77777777" w:rsidR="00717AC9" w:rsidRDefault="00717AC9">
            <w:pPr>
              <w:ind w:left="-84" w:right="-84"/>
            </w:pPr>
          </w:p>
        </w:tc>
      </w:tr>
      <w:tr w:rsidR="00717AC9" w14:paraId="070B5BB5" w14:textId="77777777">
        <w:trPr>
          <w:trHeight w:val="230"/>
        </w:trPr>
        <w:tc>
          <w:tcPr>
            <w:tcW w:w="290" w:type="pct"/>
            <w:vMerge w:val="restart"/>
          </w:tcPr>
          <w:p w14:paraId="407535C1" w14:textId="77777777" w:rsidR="00717AC9" w:rsidRDefault="002B6238">
            <w:pPr>
              <w:ind w:left="-84" w:right="-84"/>
            </w:pPr>
            <w:r>
              <w:rPr>
                <w:sz w:val="22"/>
              </w:rPr>
              <w:t>2.24.62* ТР</w:t>
            </w:r>
          </w:p>
        </w:tc>
        <w:tc>
          <w:tcPr>
            <w:tcW w:w="680" w:type="pct"/>
            <w:vMerge w:val="restart"/>
          </w:tcPr>
          <w:p w14:paraId="6B9BF8DD"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59A728A0" w14:textId="77777777" w:rsidR="00717AC9" w:rsidRDefault="002B6238">
            <w:pPr>
              <w:ind w:left="-84" w:right="-84"/>
            </w:pPr>
            <w:r>
              <w:rPr>
                <w:sz w:val="22"/>
              </w:rPr>
              <w:t>10.89/08.159, 10.89/08.162, 11.06/08.159, 11.06/08.162</w:t>
            </w:r>
          </w:p>
        </w:tc>
        <w:tc>
          <w:tcPr>
            <w:tcW w:w="870" w:type="pct"/>
            <w:vMerge w:val="restart"/>
          </w:tcPr>
          <w:p w14:paraId="7CCE6327" w14:textId="77777777" w:rsidR="00717AC9" w:rsidRDefault="002B6238">
            <w:pPr>
              <w:ind w:left="-84" w:right="-84"/>
            </w:pPr>
            <w:r>
              <w:rPr>
                <w:sz w:val="22"/>
              </w:rPr>
              <w:t>Дезоксиниваленол</w:t>
            </w:r>
          </w:p>
        </w:tc>
        <w:tc>
          <w:tcPr>
            <w:tcW w:w="1070" w:type="pct"/>
            <w:vMerge w:val="restart"/>
          </w:tcPr>
          <w:p w14:paraId="14BED7FD" w14:textId="77777777" w:rsidR="00717AC9" w:rsidRDefault="002B6238">
            <w:pPr>
              <w:ind w:left="-84" w:right="-84"/>
            </w:pPr>
            <w:r>
              <w:rPr>
                <w:sz w:val="22"/>
              </w:rPr>
              <w:t>ГОСТ 34140-2017;</w:t>
            </w:r>
            <w:r>
              <w:rPr>
                <w:sz w:val="22"/>
              </w:rPr>
              <w:br/>
              <w:t>ГОСТ EN 15891-2013;</w:t>
            </w:r>
            <w:r>
              <w:rPr>
                <w:sz w:val="22"/>
              </w:rPr>
              <w:br/>
              <w:t>ГОСТ Р 51116-2017;</w:t>
            </w:r>
            <w:r>
              <w:rPr>
                <w:sz w:val="22"/>
              </w:rPr>
              <w:br/>
            </w:r>
            <w:r>
              <w:rPr>
                <w:sz w:val="22"/>
              </w:rPr>
              <w:t>СТБ ГОСТ Р 51116-2002</w:t>
            </w:r>
          </w:p>
        </w:tc>
        <w:tc>
          <w:tcPr>
            <w:tcW w:w="730" w:type="pct"/>
            <w:vMerge w:val="restart"/>
          </w:tcPr>
          <w:p w14:paraId="7870D27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B46D2A2" w14:textId="77777777" w:rsidR="00717AC9" w:rsidRDefault="002B6238">
            <w:pPr>
              <w:ind w:left="-84" w:right="-84"/>
            </w:pPr>
            <w:r>
              <w:rPr>
                <w:sz w:val="22"/>
              </w:rPr>
              <w:t>ТР ЕАЭС 047/2018</w:t>
            </w:r>
          </w:p>
        </w:tc>
      </w:tr>
      <w:tr w:rsidR="00717AC9" w14:paraId="7C33AE2C" w14:textId="77777777">
        <w:trPr>
          <w:trHeight w:val="230"/>
        </w:trPr>
        <w:tc>
          <w:tcPr>
            <w:tcW w:w="290" w:type="pct"/>
            <w:vMerge w:val="restart"/>
          </w:tcPr>
          <w:p w14:paraId="59C9F3D6" w14:textId="77777777" w:rsidR="00717AC9" w:rsidRDefault="002B6238">
            <w:pPr>
              <w:ind w:left="-84" w:right="-84"/>
            </w:pPr>
            <w:r>
              <w:rPr>
                <w:sz w:val="22"/>
              </w:rPr>
              <w:t>2.24.62**</w:t>
            </w:r>
          </w:p>
        </w:tc>
        <w:tc>
          <w:tcPr>
            <w:tcW w:w="680" w:type="pct"/>
            <w:vMerge w:val="restart"/>
          </w:tcPr>
          <w:p w14:paraId="339C44B7" w14:textId="77777777" w:rsidR="00717AC9" w:rsidRDefault="002B6238">
            <w:pPr>
              <w:ind w:left="-84" w:right="-84"/>
            </w:pPr>
            <w:r>
              <w:rPr>
                <w:sz w:val="22"/>
              </w:rPr>
              <w:t>Воздух рабочей зоны</w:t>
            </w:r>
          </w:p>
        </w:tc>
        <w:tc>
          <w:tcPr>
            <w:tcW w:w="530" w:type="pct"/>
            <w:vMerge w:val="restart"/>
          </w:tcPr>
          <w:p w14:paraId="0D04F082" w14:textId="77777777" w:rsidR="00717AC9" w:rsidRDefault="002B6238">
            <w:pPr>
              <w:ind w:left="-84" w:right="-84"/>
            </w:pPr>
            <w:r>
              <w:rPr>
                <w:sz w:val="22"/>
              </w:rPr>
              <w:t>100.10/42.000</w:t>
            </w:r>
          </w:p>
        </w:tc>
        <w:tc>
          <w:tcPr>
            <w:tcW w:w="870" w:type="pct"/>
            <w:vMerge w:val="restart"/>
          </w:tcPr>
          <w:p w14:paraId="118B5E68" w14:textId="77777777" w:rsidR="00717AC9" w:rsidRDefault="002B6238">
            <w:pPr>
              <w:ind w:left="-84" w:right="-84"/>
            </w:pPr>
            <w:r>
              <w:rPr>
                <w:sz w:val="22"/>
              </w:rPr>
              <w:t>Отбор образцов воздуха</w:t>
            </w:r>
          </w:p>
        </w:tc>
        <w:tc>
          <w:tcPr>
            <w:tcW w:w="1070" w:type="pct"/>
            <w:vMerge w:val="restart"/>
          </w:tcPr>
          <w:p w14:paraId="2AB17195" w14:textId="77777777" w:rsidR="00717AC9" w:rsidRDefault="002B6238">
            <w:pPr>
              <w:ind w:left="-84" w:right="-84"/>
            </w:pPr>
            <w:r>
              <w:rPr>
                <w:sz w:val="22"/>
              </w:rPr>
              <w:t>АМИ.МГ 0026-2025 гл. 9;</w:t>
            </w:r>
            <w:r>
              <w:rPr>
                <w:sz w:val="22"/>
              </w:rPr>
              <w:br/>
              <w:t>ГОСТ 12.1.005-88 п. 4</w:t>
            </w:r>
          </w:p>
        </w:tc>
        <w:tc>
          <w:tcPr>
            <w:tcW w:w="730" w:type="pct"/>
            <w:vMerge w:val="restart"/>
          </w:tcPr>
          <w:p w14:paraId="745F24A3"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010D744F" w14:textId="77777777" w:rsidR="00717AC9" w:rsidRDefault="00717AC9">
            <w:pPr>
              <w:ind w:left="-84" w:right="-84"/>
            </w:pPr>
          </w:p>
        </w:tc>
      </w:tr>
      <w:tr w:rsidR="00717AC9" w14:paraId="30A1DE83" w14:textId="77777777">
        <w:trPr>
          <w:trHeight w:val="230"/>
        </w:trPr>
        <w:tc>
          <w:tcPr>
            <w:tcW w:w="290" w:type="pct"/>
            <w:vMerge w:val="restart"/>
          </w:tcPr>
          <w:p w14:paraId="65ADC605" w14:textId="77777777" w:rsidR="00717AC9" w:rsidRDefault="002B6238">
            <w:pPr>
              <w:ind w:left="-84" w:right="-84"/>
            </w:pPr>
            <w:r>
              <w:rPr>
                <w:sz w:val="22"/>
              </w:rPr>
              <w:lastRenderedPageBreak/>
              <w:t>2.24.63* ТР</w:t>
            </w:r>
          </w:p>
        </w:tc>
        <w:tc>
          <w:tcPr>
            <w:tcW w:w="680" w:type="pct"/>
            <w:vMerge w:val="restart"/>
          </w:tcPr>
          <w:p w14:paraId="569292BE"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50147690" w14:textId="77777777" w:rsidR="00717AC9" w:rsidRDefault="002B6238">
            <w:pPr>
              <w:ind w:left="-84" w:right="-84"/>
            </w:pPr>
            <w:r>
              <w:rPr>
                <w:sz w:val="22"/>
              </w:rPr>
              <w:t>10.89/08.158, 11.06/08.158</w:t>
            </w:r>
          </w:p>
        </w:tc>
        <w:tc>
          <w:tcPr>
            <w:tcW w:w="870" w:type="pct"/>
            <w:vMerge w:val="restart"/>
          </w:tcPr>
          <w:p w14:paraId="3C154F99"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vMerge w:val="restart"/>
          </w:tcPr>
          <w:p w14:paraId="189B7FE5" w14:textId="77777777" w:rsidR="00717AC9" w:rsidRDefault="002B6238">
            <w:pPr>
              <w:ind w:left="-84" w:right="-84"/>
            </w:pPr>
            <w:r>
              <w:rPr>
                <w:sz w:val="22"/>
              </w:rPr>
              <w:t>ГОСТ 30349-96;</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2086297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5F199B0" w14:textId="77777777" w:rsidR="00717AC9" w:rsidRDefault="002B6238">
            <w:pPr>
              <w:ind w:left="-84" w:right="-84"/>
            </w:pPr>
            <w:r>
              <w:rPr>
                <w:sz w:val="22"/>
              </w:rPr>
              <w:t>ТР ЕАЭС 047/2018</w:t>
            </w:r>
            <w:r>
              <w:rPr>
                <w:sz w:val="22"/>
              </w:rPr>
              <w:br/>
              <w:t>ТР ТС 021/2011</w:t>
            </w:r>
          </w:p>
        </w:tc>
      </w:tr>
      <w:tr w:rsidR="00717AC9" w14:paraId="02A93920" w14:textId="77777777">
        <w:trPr>
          <w:trHeight w:val="230"/>
        </w:trPr>
        <w:tc>
          <w:tcPr>
            <w:tcW w:w="290" w:type="pct"/>
            <w:vMerge w:val="restart"/>
          </w:tcPr>
          <w:p w14:paraId="4CE21ECE" w14:textId="77777777" w:rsidR="00717AC9" w:rsidRDefault="002B6238">
            <w:pPr>
              <w:ind w:left="-84" w:right="-84"/>
            </w:pPr>
            <w:r>
              <w:rPr>
                <w:sz w:val="22"/>
              </w:rPr>
              <w:t>2.24.63**</w:t>
            </w:r>
          </w:p>
        </w:tc>
        <w:tc>
          <w:tcPr>
            <w:tcW w:w="680" w:type="pct"/>
            <w:vMerge w:val="restart"/>
          </w:tcPr>
          <w:p w14:paraId="19C4AF29" w14:textId="77777777" w:rsidR="00717AC9" w:rsidRDefault="002B6238">
            <w:pPr>
              <w:ind w:left="-84" w:right="-84"/>
            </w:pPr>
            <w:r>
              <w:rPr>
                <w:sz w:val="22"/>
              </w:rPr>
              <w:t>Воздух рабочей зоны</w:t>
            </w:r>
          </w:p>
        </w:tc>
        <w:tc>
          <w:tcPr>
            <w:tcW w:w="530" w:type="pct"/>
            <w:vMerge w:val="restart"/>
          </w:tcPr>
          <w:p w14:paraId="29808812" w14:textId="77777777" w:rsidR="00717AC9" w:rsidRDefault="002B6238">
            <w:pPr>
              <w:ind w:left="-84" w:right="-84"/>
            </w:pPr>
            <w:r>
              <w:rPr>
                <w:sz w:val="22"/>
              </w:rPr>
              <w:t>100.10/08.052, 100.10/42.000</w:t>
            </w:r>
          </w:p>
        </w:tc>
        <w:tc>
          <w:tcPr>
            <w:tcW w:w="870" w:type="pct"/>
            <w:vMerge w:val="restart"/>
          </w:tcPr>
          <w:p w14:paraId="42F0DBA7" w14:textId="77777777" w:rsidR="00717AC9" w:rsidRDefault="002B6238">
            <w:pPr>
              <w:ind w:left="-84" w:right="-84"/>
            </w:pPr>
            <w:r>
              <w:rPr>
                <w:sz w:val="22"/>
              </w:rPr>
              <w:t>Отбор образцов Пыль органическая и неорганическая</w:t>
            </w:r>
          </w:p>
        </w:tc>
        <w:tc>
          <w:tcPr>
            <w:tcW w:w="1070" w:type="pct"/>
            <w:vMerge w:val="restart"/>
          </w:tcPr>
          <w:p w14:paraId="2D276997" w14:textId="77777777" w:rsidR="00717AC9" w:rsidRDefault="002B6238">
            <w:pPr>
              <w:ind w:left="-84" w:right="-84"/>
            </w:pPr>
            <w:r>
              <w:rPr>
                <w:sz w:val="22"/>
              </w:rPr>
              <w:t>ГОСТ 12.1.005-88;</w:t>
            </w:r>
            <w:r>
              <w:rPr>
                <w:sz w:val="22"/>
              </w:rPr>
              <w:br/>
            </w:r>
            <w:r>
              <w:rPr>
                <w:sz w:val="22"/>
              </w:rPr>
              <w:t>МВИ.МН 5842-2017</w:t>
            </w:r>
          </w:p>
        </w:tc>
        <w:tc>
          <w:tcPr>
            <w:tcW w:w="730" w:type="pct"/>
            <w:vMerge w:val="restart"/>
          </w:tcPr>
          <w:p w14:paraId="5C0A8A1D"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1B616696" w14:textId="77777777" w:rsidR="00717AC9" w:rsidRDefault="00717AC9">
            <w:pPr>
              <w:ind w:left="-84" w:right="-84"/>
            </w:pPr>
          </w:p>
        </w:tc>
      </w:tr>
      <w:tr w:rsidR="00717AC9" w14:paraId="7B22DB59" w14:textId="77777777">
        <w:trPr>
          <w:trHeight w:val="230"/>
        </w:trPr>
        <w:tc>
          <w:tcPr>
            <w:tcW w:w="290" w:type="pct"/>
            <w:vMerge w:val="restart"/>
          </w:tcPr>
          <w:p w14:paraId="31012FAE" w14:textId="77777777" w:rsidR="00717AC9" w:rsidRDefault="002B6238">
            <w:pPr>
              <w:ind w:left="-84" w:right="-84"/>
            </w:pPr>
            <w:r>
              <w:rPr>
                <w:sz w:val="22"/>
              </w:rPr>
              <w:t>2.24.64* ТР</w:t>
            </w:r>
          </w:p>
        </w:tc>
        <w:tc>
          <w:tcPr>
            <w:tcW w:w="680" w:type="pct"/>
            <w:vMerge w:val="restart"/>
          </w:tcPr>
          <w:p w14:paraId="158F02C1"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2A6956BE" w14:textId="77777777" w:rsidR="00717AC9" w:rsidRDefault="002B6238">
            <w:pPr>
              <w:ind w:left="-84" w:right="-84"/>
            </w:pPr>
            <w:r>
              <w:rPr>
                <w:sz w:val="22"/>
              </w:rPr>
              <w:t>10.89/08.158, 11.06/08.158</w:t>
            </w:r>
          </w:p>
        </w:tc>
        <w:tc>
          <w:tcPr>
            <w:tcW w:w="870" w:type="pct"/>
            <w:vMerge w:val="restart"/>
          </w:tcPr>
          <w:p w14:paraId="26318C72" w14:textId="77777777" w:rsidR="00717AC9" w:rsidRDefault="002B6238">
            <w:pPr>
              <w:ind w:left="-84" w:right="-84"/>
            </w:pPr>
            <w:r>
              <w:rPr>
                <w:sz w:val="22"/>
              </w:rPr>
              <w:t>2,4-Д кислота</w:t>
            </w:r>
          </w:p>
        </w:tc>
        <w:tc>
          <w:tcPr>
            <w:tcW w:w="1070" w:type="pct"/>
            <w:vMerge w:val="restart"/>
          </w:tcPr>
          <w:p w14:paraId="55E5A796" w14:textId="77777777" w:rsidR="00717AC9" w:rsidRDefault="002B6238">
            <w:pPr>
              <w:ind w:left="-84" w:right="-84"/>
            </w:pPr>
            <w:r>
              <w:rPr>
                <w:sz w:val="22"/>
              </w:rPr>
              <w:t>ГОСТ 34050-2017;</w:t>
            </w:r>
            <w:r>
              <w:rPr>
                <w:sz w:val="22"/>
              </w:rPr>
              <w:br/>
              <w:t>МУ 1541-76</w:t>
            </w:r>
          </w:p>
        </w:tc>
        <w:tc>
          <w:tcPr>
            <w:tcW w:w="730" w:type="pct"/>
            <w:vMerge w:val="restart"/>
          </w:tcPr>
          <w:p w14:paraId="665B0BD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DE23BF4" w14:textId="77777777" w:rsidR="00717AC9" w:rsidRDefault="002B6238">
            <w:pPr>
              <w:ind w:left="-84" w:right="-84"/>
            </w:pPr>
            <w:r>
              <w:rPr>
                <w:sz w:val="22"/>
              </w:rPr>
              <w:t>ТР ЕАЭС 047/2018</w:t>
            </w:r>
          </w:p>
        </w:tc>
      </w:tr>
      <w:tr w:rsidR="00717AC9" w14:paraId="1641CA2A" w14:textId="77777777">
        <w:trPr>
          <w:trHeight w:val="230"/>
        </w:trPr>
        <w:tc>
          <w:tcPr>
            <w:tcW w:w="290" w:type="pct"/>
            <w:vMerge w:val="restart"/>
          </w:tcPr>
          <w:p w14:paraId="0345F220" w14:textId="77777777" w:rsidR="00717AC9" w:rsidRDefault="002B6238">
            <w:pPr>
              <w:ind w:left="-84" w:right="-84"/>
            </w:pPr>
            <w:r>
              <w:rPr>
                <w:sz w:val="22"/>
              </w:rPr>
              <w:t>2.24.64**</w:t>
            </w:r>
          </w:p>
        </w:tc>
        <w:tc>
          <w:tcPr>
            <w:tcW w:w="680" w:type="pct"/>
            <w:vMerge w:val="restart"/>
          </w:tcPr>
          <w:p w14:paraId="2D6674CA" w14:textId="77777777" w:rsidR="00717AC9" w:rsidRDefault="002B6238">
            <w:pPr>
              <w:ind w:left="-84" w:right="-84"/>
            </w:pPr>
            <w:r>
              <w:rPr>
                <w:sz w:val="22"/>
              </w:rPr>
              <w:t>Воздух рабочей зоны</w:t>
            </w:r>
          </w:p>
        </w:tc>
        <w:tc>
          <w:tcPr>
            <w:tcW w:w="530" w:type="pct"/>
            <w:vMerge w:val="restart"/>
          </w:tcPr>
          <w:p w14:paraId="4E9B47F2" w14:textId="77777777" w:rsidR="00717AC9" w:rsidRDefault="002B6238">
            <w:pPr>
              <w:ind w:left="-84" w:right="-84"/>
            </w:pPr>
            <w:r>
              <w:rPr>
                <w:sz w:val="22"/>
              </w:rPr>
              <w:t>100.10/08.052, 100.10/42.000</w:t>
            </w:r>
          </w:p>
        </w:tc>
        <w:tc>
          <w:tcPr>
            <w:tcW w:w="870" w:type="pct"/>
            <w:vMerge w:val="restart"/>
          </w:tcPr>
          <w:p w14:paraId="3623E23C" w14:textId="77777777" w:rsidR="00717AC9" w:rsidRDefault="002B6238">
            <w:pPr>
              <w:ind w:left="-84" w:right="-84"/>
            </w:pPr>
            <w:r>
              <w:rPr>
                <w:sz w:val="22"/>
              </w:rPr>
              <w:t>Отбор образцов Гранулометрический состав пыли</w:t>
            </w:r>
          </w:p>
        </w:tc>
        <w:tc>
          <w:tcPr>
            <w:tcW w:w="1070" w:type="pct"/>
            <w:vMerge w:val="restart"/>
          </w:tcPr>
          <w:p w14:paraId="19AAF10A" w14:textId="77777777" w:rsidR="00717AC9" w:rsidRDefault="002B6238">
            <w:pPr>
              <w:ind w:left="-84" w:right="-84"/>
            </w:pPr>
            <w:r>
              <w:rPr>
                <w:sz w:val="22"/>
              </w:rPr>
              <w:t>ГОСТ 12.1.005-88;</w:t>
            </w:r>
            <w:r>
              <w:rPr>
                <w:sz w:val="22"/>
              </w:rPr>
              <w:br/>
              <w:t>МВИ.МН 5842-2017</w:t>
            </w:r>
          </w:p>
        </w:tc>
        <w:tc>
          <w:tcPr>
            <w:tcW w:w="730" w:type="pct"/>
            <w:vMerge w:val="restart"/>
          </w:tcPr>
          <w:p w14:paraId="4DEDCCEC"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36DB4DBB" w14:textId="77777777" w:rsidR="00717AC9" w:rsidRDefault="00717AC9">
            <w:pPr>
              <w:ind w:left="-84" w:right="-84"/>
            </w:pPr>
          </w:p>
        </w:tc>
      </w:tr>
      <w:tr w:rsidR="00717AC9" w14:paraId="553AA42F" w14:textId="77777777">
        <w:trPr>
          <w:trHeight w:val="230"/>
        </w:trPr>
        <w:tc>
          <w:tcPr>
            <w:tcW w:w="290" w:type="pct"/>
            <w:vMerge w:val="restart"/>
          </w:tcPr>
          <w:p w14:paraId="74F56ED1" w14:textId="77777777" w:rsidR="00717AC9" w:rsidRDefault="002B6238">
            <w:pPr>
              <w:ind w:left="-84" w:right="-84"/>
            </w:pPr>
            <w:r>
              <w:rPr>
                <w:sz w:val="22"/>
              </w:rPr>
              <w:t>2.24.65* ТР</w:t>
            </w:r>
          </w:p>
        </w:tc>
        <w:tc>
          <w:tcPr>
            <w:tcW w:w="680" w:type="pct"/>
            <w:vMerge w:val="restart"/>
          </w:tcPr>
          <w:p w14:paraId="06A945A9"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26E21014" w14:textId="77777777" w:rsidR="00717AC9" w:rsidRDefault="002B6238">
            <w:pPr>
              <w:ind w:left="-84" w:right="-84"/>
            </w:pPr>
            <w:r>
              <w:rPr>
                <w:sz w:val="22"/>
              </w:rPr>
              <w:t>11.06/08.159</w:t>
            </w:r>
          </w:p>
        </w:tc>
        <w:tc>
          <w:tcPr>
            <w:tcW w:w="870" w:type="pct"/>
            <w:vMerge w:val="restart"/>
          </w:tcPr>
          <w:p w14:paraId="498FA522" w14:textId="77777777" w:rsidR="00717AC9" w:rsidRDefault="002B6238">
            <w:pPr>
              <w:ind w:left="-84" w:right="-84"/>
            </w:pPr>
            <w:r>
              <w:rPr>
                <w:sz w:val="22"/>
              </w:rPr>
              <w:t>Нитрозамины (НДМА и НДЭА)</w:t>
            </w:r>
          </w:p>
        </w:tc>
        <w:tc>
          <w:tcPr>
            <w:tcW w:w="1070" w:type="pct"/>
            <w:vMerge w:val="restart"/>
          </w:tcPr>
          <w:p w14:paraId="26BEE956" w14:textId="77777777" w:rsidR="00717AC9" w:rsidRDefault="002B6238">
            <w:pPr>
              <w:ind w:left="-84" w:right="-84"/>
            </w:pPr>
            <w:r>
              <w:rPr>
                <w:sz w:val="22"/>
              </w:rPr>
              <w:t>МВИ.МН 3543-2010</w:t>
            </w:r>
          </w:p>
        </w:tc>
        <w:tc>
          <w:tcPr>
            <w:tcW w:w="730" w:type="pct"/>
            <w:vMerge w:val="restart"/>
          </w:tcPr>
          <w:p w14:paraId="050A55DF"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788D0661" w14:textId="77777777" w:rsidR="00717AC9" w:rsidRDefault="002B6238">
            <w:pPr>
              <w:ind w:left="-84" w:right="-84"/>
            </w:pPr>
            <w:r>
              <w:rPr>
                <w:sz w:val="22"/>
              </w:rPr>
              <w:lastRenderedPageBreak/>
              <w:t>ТР ТС 021/2011</w:t>
            </w:r>
          </w:p>
        </w:tc>
      </w:tr>
      <w:tr w:rsidR="00717AC9" w14:paraId="2F85F9D1" w14:textId="77777777">
        <w:trPr>
          <w:trHeight w:val="230"/>
        </w:trPr>
        <w:tc>
          <w:tcPr>
            <w:tcW w:w="290" w:type="pct"/>
            <w:vMerge w:val="restart"/>
          </w:tcPr>
          <w:p w14:paraId="45B97D1C" w14:textId="77777777" w:rsidR="00717AC9" w:rsidRDefault="002B6238">
            <w:pPr>
              <w:ind w:left="-84" w:right="-84"/>
            </w:pPr>
            <w:r>
              <w:rPr>
                <w:sz w:val="22"/>
              </w:rPr>
              <w:t>2.24.65**</w:t>
            </w:r>
          </w:p>
        </w:tc>
        <w:tc>
          <w:tcPr>
            <w:tcW w:w="680" w:type="pct"/>
            <w:vMerge w:val="restart"/>
          </w:tcPr>
          <w:p w14:paraId="7801736F" w14:textId="77777777" w:rsidR="00717AC9" w:rsidRDefault="002B6238">
            <w:pPr>
              <w:ind w:left="-84" w:right="-84"/>
            </w:pPr>
            <w:r>
              <w:rPr>
                <w:sz w:val="22"/>
              </w:rPr>
              <w:t>Воздух рабочей зоны</w:t>
            </w:r>
          </w:p>
        </w:tc>
        <w:tc>
          <w:tcPr>
            <w:tcW w:w="530" w:type="pct"/>
            <w:vMerge w:val="restart"/>
          </w:tcPr>
          <w:p w14:paraId="6AB6687A" w14:textId="77777777" w:rsidR="00717AC9" w:rsidRDefault="002B6238">
            <w:pPr>
              <w:ind w:left="-84" w:right="-84"/>
            </w:pPr>
            <w:r>
              <w:rPr>
                <w:sz w:val="22"/>
              </w:rPr>
              <w:t>100.10/08.169, 100.10/42.000</w:t>
            </w:r>
          </w:p>
        </w:tc>
        <w:tc>
          <w:tcPr>
            <w:tcW w:w="870" w:type="pct"/>
            <w:vMerge w:val="restart"/>
          </w:tcPr>
          <w:p w14:paraId="72D2F399" w14:textId="77777777" w:rsidR="00717AC9" w:rsidRDefault="002B6238">
            <w:pPr>
              <w:ind w:left="-84" w:right="-84"/>
            </w:pPr>
            <w:r>
              <w:rPr>
                <w:sz w:val="22"/>
              </w:rPr>
              <w:t>Отбор образцов Этилцеллозольв</w:t>
            </w:r>
          </w:p>
        </w:tc>
        <w:tc>
          <w:tcPr>
            <w:tcW w:w="1070" w:type="pct"/>
            <w:vMerge w:val="restart"/>
          </w:tcPr>
          <w:p w14:paraId="21D82846" w14:textId="77777777" w:rsidR="00717AC9" w:rsidRDefault="002B6238">
            <w:pPr>
              <w:ind w:left="-84" w:right="-84"/>
            </w:pPr>
            <w:r>
              <w:rPr>
                <w:sz w:val="22"/>
              </w:rPr>
              <w:t>МИ-4215-013-56591409-2010</w:t>
            </w:r>
          </w:p>
        </w:tc>
        <w:tc>
          <w:tcPr>
            <w:tcW w:w="730" w:type="pct"/>
            <w:vMerge w:val="restart"/>
          </w:tcPr>
          <w:p w14:paraId="7C8DCA49"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66964FF3" w14:textId="77777777" w:rsidR="00717AC9" w:rsidRDefault="00717AC9">
            <w:pPr>
              <w:ind w:left="-84" w:right="-84"/>
            </w:pPr>
          </w:p>
        </w:tc>
      </w:tr>
      <w:tr w:rsidR="00717AC9" w14:paraId="55972AAE" w14:textId="77777777">
        <w:trPr>
          <w:trHeight w:val="230"/>
        </w:trPr>
        <w:tc>
          <w:tcPr>
            <w:tcW w:w="290" w:type="pct"/>
            <w:vMerge w:val="restart"/>
          </w:tcPr>
          <w:p w14:paraId="41CD86EA" w14:textId="77777777" w:rsidR="00717AC9" w:rsidRDefault="002B6238">
            <w:pPr>
              <w:ind w:left="-84" w:right="-84"/>
            </w:pPr>
            <w:r>
              <w:rPr>
                <w:sz w:val="22"/>
              </w:rPr>
              <w:t>2.24.66* ТР</w:t>
            </w:r>
          </w:p>
        </w:tc>
        <w:tc>
          <w:tcPr>
            <w:tcW w:w="680" w:type="pct"/>
            <w:vMerge w:val="restart"/>
          </w:tcPr>
          <w:p w14:paraId="04BD9D7F"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794FC67C" w14:textId="77777777" w:rsidR="00717AC9" w:rsidRDefault="002B6238">
            <w:pPr>
              <w:ind w:left="-84" w:right="-84"/>
            </w:pPr>
            <w:r>
              <w:rPr>
                <w:sz w:val="22"/>
              </w:rPr>
              <w:t>11.06/08.032</w:t>
            </w:r>
          </w:p>
        </w:tc>
        <w:tc>
          <w:tcPr>
            <w:tcW w:w="870" w:type="pct"/>
            <w:vMerge w:val="restart"/>
          </w:tcPr>
          <w:p w14:paraId="047E697A" w14:textId="77777777" w:rsidR="00717AC9" w:rsidRDefault="002B6238">
            <w:pPr>
              <w:ind w:left="-84" w:right="-84"/>
            </w:pPr>
            <w:r>
              <w:rPr>
                <w:sz w:val="22"/>
              </w:rPr>
              <w:t>Свинец</w:t>
            </w:r>
          </w:p>
        </w:tc>
        <w:tc>
          <w:tcPr>
            <w:tcW w:w="1070" w:type="pct"/>
            <w:vMerge w:val="restart"/>
          </w:tcPr>
          <w:p w14:paraId="00A12C7D" w14:textId="77777777" w:rsidR="00717AC9" w:rsidRDefault="002B6238">
            <w:pPr>
              <w:ind w:left="-84" w:right="-84"/>
            </w:pPr>
            <w:r>
              <w:rPr>
                <w:sz w:val="22"/>
              </w:rPr>
              <w:t>ГОСТ 30178-96;</w:t>
            </w:r>
            <w:r>
              <w:rPr>
                <w:sz w:val="22"/>
              </w:rPr>
              <w:br/>
              <w:t>ГОСТ EN 14083-2013;</w:t>
            </w:r>
            <w:r>
              <w:rPr>
                <w:sz w:val="22"/>
              </w:rPr>
              <w:br/>
              <w:t>ГОСТ EN 14084-2014</w:t>
            </w:r>
          </w:p>
        </w:tc>
        <w:tc>
          <w:tcPr>
            <w:tcW w:w="730" w:type="pct"/>
            <w:vMerge w:val="restart"/>
          </w:tcPr>
          <w:p w14:paraId="42346F9B"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0AA6FFD" w14:textId="77777777" w:rsidR="00717AC9" w:rsidRDefault="002B6238">
            <w:pPr>
              <w:ind w:left="-84" w:right="-84"/>
            </w:pPr>
            <w:r>
              <w:rPr>
                <w:sz w:val="22"/>
              </w:rPr>
              <w:t>ТР ЕАЭС 047/2018</w:t>
            </w:r>
          </w:p>
        </w:tc>
      </w:tr>
      <w:tr w:rsidR="00717AC9" w14:paraId="01988653" w14:textId="77777777">
        <w:trPr>
          <w:trHeight w:val="230"/>
        </w:trPr>
        <w:tc>
          <w:tcPr>
            <w:tcW w:w="290" w:type="pct"/>
            <w:vMerge w:val="restart"/>
          </w:tcPr>
          <w:p w14:paraId="234D3319" w14:textId="77777777" w:rsidR="00717AC9" w:rsidRDefault="002B6238">
            <w:pPr>
              <w:ind w:left="-84" w:right="-84"/>
            </w:pPr>
            <w:r>
              <w:rPr>
                <w:sz w:val="22"/>
              </w:rPr>
              <w:t>2.24.66**</w:t>
            </w:r>
          </w:p>
        </w:tc>
        <w:tc>
          <w:tcPr>
            <w:tcW w:w="680" w:type="pct"/>
            <w:vMerge w:val="restart"/>
          </w:tcPr>
          <w:p w14:paraId="63AE1069" w14:textId="77777777" w:rsidR="00717AC9" w:rsidRDefault="002B6238">
            <w:pPr>
              <w:ind w:left="-84" w:right="-84"/>
            </w:pPr>
            <w:r>
              <w:rPr>
                <w:sz w:val="22"/>
              </w:rPr>
              <w:t>Воздух рабочей зоны</w:t>
            </w:r>
          </w:p>
        </w:tc>
        <w:tc>
          <w:tcPr>
            <w:tcW w:w="530" w:type="pct"/>
            <w:vMerge w:val="restart"/>
          </w:tcPr>
          <w:p w14:paraId="27B86D2E" w14:textId="77777777" w:rsidR="00717AC9" w:rsidRDefault="002B6238">
            <w:pPr>
              <w:ind w:left="-84" w:right="-84"/>
            </w:pPr>
            <w:r>
              <w:rPr>
                <w:sz w:val="22"/>
              </w:rPr>
              <w:t>100.10/08.169, 100.10/42.000</w:t>
            </w:r>
          </w:p>
        </w:tc>
        <w:tc>
          <w:tcPr>
            <w:tcW w:w="870" w:type="pct"/>
            <w:vMerge w:val="restart"/>
          </w:tcPr>
          <w:p w14:paraId="694139CD" w14:textId="77777777" w:rsidR="00717AC9" w:rsidRDefault="002B6238">
            <w:pPr>
              <w:ind w:left="-84" w:right="-84"/>
            </w:pPr>
            <w:r>
              <w:rPr>
                <w:sz w:val="22"/>
              </w:rPr>
              <w:t>Отбор образцов Акрилонитрил</w:t>
            </w:r>
          </w:p>
        </w:tc>
        <w:tc>
          <w:tcPr>
            <w:tcW w:w="1070" w:type="pct"/>
            <w:vMerge w:val="restart"/>
          </w:tcPr>
          <w:p w14:paraId="0653613E" w14:textId="77777777" w:rsidR="00717AC9" w:rsidRDefault="002B6238">
            <w:pPr>
              <w:ind w:left="-84" w:right="-84"/>
            </w:pPr>
            <w:r>
              <w:rPr>
                <w:sz w:val="22"/>
              </w:rPr>
              <w:t>МИ 4215-017-56591409-2011</w:t>
            </w:r>
          </w:p>
        </w:tc>
        <w:tc>
          <w:tcPr>
            <w:tcW w:w="730" w:type="pct"/>
            <w:vMerge w:val="restart"/>
          </w:tcPr>
          <w:p w14:paraId="47C62CFD"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18B8B8DC" w14:textId="77777777" w:rsidR="00717AC9" w:rsidRDefault="00717AC9">
            <w:pPr>
              <w:ind w:left="-84" w:right="-84"/>
            </w:pPr>
          </w:p>
        </w:tc>
      </w:tr>
      <w:tr w:rsidR="00717AC9" w14:paraId="7E1E2A06" w14:textId="77777777">
        <w:trPr>
          <w:trHeight w:val="230"/>
        </w:trPr>
        <w:tc>
          <w:tcPr>
            <w:tcW w:w="290" w:type="pct"/>
            <w:vMerge w:val="restart"/>
          </w:tcPr>
          <w:p w14:paraId="5365CCAF" w14:textId="77777777" w:rsidR="00717AC9" w:rsidRDefault="002B6238">
            <w:pPr>
              <w:ind w:left="-84" w:right="-84"/>
            </w:pPr>
            <w:r>
              <w:rPr>
                <w:sz w:val="22"/>
              </w:rPr>
              <w:t>2.24.67* ТР</w:t>
            </w:r>
          </w:p>
        </w:tc>
        <w:tc>
          <w:tcPr>
            <w:tcW w:w="680" w:type="pct"/>
            <w:vMerge w:val="restart"/>
          </w:tcPr>
          <w:p w14:paraId="036A27B3"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1A81BFF8" w14:textId="77777777" w:rsidR="00717AC9" w:rsidRDefault="002B6238">
            <w:pPr>
              <w:ind w:left="-84" w:right="-84"/>
            </w:pPr>
            <w:r>
              <w:rPr>
                <w:sz w:val="22"/>
              </w:rPr>
              <w:t>11.06/08.032</w:t>
            </w:r>
          </w:p>
        </w:tc>
        <w:tc>
          <w:tcPr>
            <w:tcW w:w="870" w:type="pct"/>
            <w:vMerge w:val="restart"/>
          </w:tcPr>
          <w:p w14:paraId="7EAE3A92" w14:textId="77777777" w:rsidR="00717AC9" w:rsidRDefault="002B6238">
            <w:pPr>
              <w:ind w:left="-84" w:right="-84"/>
            </w:pPr>
            <w:r>
              <w:rPr>
                <w:sz w:val="22"/>
              </w:rPr>
              <w:t>Мышьяк</w:t>
            </w:r>
          </w:p>
        </w:tc>
        <w:tc>
          <w:tcPr>
            <w:tcW w:w="1070" w:type="pct"/>
            <w:vMerge w:val="restart"/>
          </w:tcPr>
          <w:p w14:paraId="7D09FD0E" w14:textId="77777777" w:rsidR="00717AC9" w:rsidRDefault="002B6238">
            <w:pPr>
              <w:ind w:left="-84" w:right="-84"/>
            </w:pPr>
            <w:r>
              <w:rPr>
                <w:sz w:val="22"/>
              </w:rPr>
              <w:t>ГОСТ 33411-2015</w:t>
            </w:r>
          </w:p>
        </w:tc>
        <w:tc>
          <w:tcPr>
            <w:tcW w:w="730" w:type="pct"/>
            <w:vMerge w:val="restart"/>
          </w:tcPr>
          <w:p w14:paraId="033DF26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A893E0B" w14:textId="77777777" w:rsidR="00717AC9" w:rsidRDefault="002B6238">
            <w:pPr>
              <w:ind w:left="-84" w:right="-84"/>
            </w:pPr>
            <w:r>
              <w:rPr>
                <w:sz w:val="22"/>
              </w:rPr>
              <w:t>ТР ЕАЭС 047/2018</w:t>
            </w:r>
          </w:p>
        </w:tc>
      </w:tr>
      <w:tr w:rsidR="00717AC9" w14:paraId="49C1AD09" w14:textId="77777777">
        <w:trPr>
          <w:trHeight w:val="230"/>
        </w:trPr>
        <w:tc>
          <w:tcPr>
            <w:tcW w:w="290" w:type="pct"/>
            <w:vMerge w:val="restart"/>
          </w:tcPr>
          <w:p w14:paraId="663F2D07" w14:textId="77777777" w:rsidR="00717AC9" w:rsidRDefault="002B6238">
            <w:pPr>
              <w:ind w:left="-84" w:right="-84"/>
            </w:pPr>
            <w:r>
              <w:rPr>
                <w:sz w:val="22"/>
              </w:rPr>
              <w:t>2.24.67**</w:t>
            </w:r>
          </w:p>
        </w:tc>
        <w:tc>
          <w:tcPr>
            <w:tcW w:w="680" w:type="pct"/>
            <w:vMerge w:val="restart"/>
          </w:tcPr>
          <w:p w14:paraId="20AF4155" w14:textId="77777777" w:rsidR="00717AC9" w:rsidRDefault="002B6238">
            <w:pPr>
              <w:ind w:left="-84" w:right="-84"/>
            </w:pPr>
            <w:r>
              <w:rPr>
                <w:sz w:val="22"/>
              </w:rPr>
              <w:t>Воздух рабочей зоны</w:t>
            </w:r>
          </w:p>
        </w:tc>
        <w:tc>
          <w:tcPr>
            <w:tcW w:w="530" w:type="pct"/>
            <w:vMerge w:val="restart"/>
          </w:tcPr>
          <w:p w14:paraId="7E6A20E8" w14:textId="77777777" w:rsidR="00717AC9" w:rsidRDefault="002B6238">
            <w:pPr>
              <w:ind w:left="-84" w:right="-84"/>
            </w:pPr>
            <w:r>
              <w:rPr>
                <w:sz w:val="22"/>
              </w:rPr>
              <w:t>100.10/08.169, 100.10/42.000</w:t>
            </w:r>
          </w:p>
        </w:tc>
        <w:tc>
          <w:tcPr>
            <w:tcW w:w="870" w:type="pct"/>
            <w:vMerge w:val="restart"/>
          </w:tcPr>
          <w:p w14:paraId="487D6BFA" w14:textId="77777777" w:rsidR="00717AC9" w:rsidRDefault="002B6238">
            <w:pPr>
              <w:ind w:left="-84" w:right="-84"/>
            </w:pPr>
            <w:r>
              <w:rPr>
                <w:sz w:val="22"/>
              </w:rPr>
              <w:t>Отбор образцов Ацетон, диоксид углерода, водород фтористый</w:t>
            </w:r>
          </w:p>
        </w:tc>
        <w:tc>
          <w:tcPr>
            <w:tcW w:w="1070" w:type="pct"/>
            <w:vMerge w:val="restart"/>
          </w:tcPr>
          <w:p w14:paraId="0EA42DDD" w14:textId="77777777" w:rsidR="00717AC9" w:rsidRDefault="002B6238">
            <w:pPr>
              <w:ind w:left="-84" w:right="-84"/>
            </w:pPr>
            <w:r>
              <w:rPr>
                <w:sz w:val="22"/>
              </w:rPr>
              <w:t>МВИ-4215-001А-56591409-2012</w:t>
            </w:r>
          </w:p>
        </w:tc>
        <w:tc>
          <w:tcPr>
            <w:tcW w:w="730" w:type="pct"/>
            <w:vMerge w:val="restart"/>
          </w:tcPr>
          <w:p w14:paraId="4B803B2B"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116AD031" w14:textId="77777777" w:rsidR="00717AC9" w:rsidRDefault="00717AC9">
            <w:pPr>
              <w:ind w:left="-84" w:right="-84"/>
            </w:pPr>
          </w:p>
        </w:tc>
      </w:tr>
      <w:tr w:rsidR="00717AC9" w14:paraId="43082048" w14:textId="77777777">
        <w:trPr>
          <w:trHeight w:val="230"/>
        </w:trPr>
        <w:tc>
          <w:tcPr>
            <w:tcW w:w="290" w:type="pct"/>
            <w:vMerge w:val="restart"/>
          </w:tcPr>
          <w:p w14:paraId="261805D1" w14:textId="77777777" w:rsidR="00717AC9" w:rsidRDefault="002B6238">
            <w:pPr>
              <w:ind w:left="-84" w:right="-84"/>
            </w:pPr>
            <w:r>
              <w:rPr>
                <w:sz w:val="22"/>
              </w:rPr>
              <w:lastRenderedPageBreak/>
              <w:t>2.24.68* ТР</w:t>
            </w:r>
          </w:p>
        </w:tc>
        <w:tc>
          <w:tcPr>
            <w:tcW w:w="680" w:type="pct"/>
            <w:vMerge w:val="restart"/>
          </w:tcPr>
          <w:p w14:paraId="02A3EAB6"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656FFC0A" w14:textId="77777777" w:rsidR="00717AC9" w:rsidRDefault="002B6238">
            <w:pPr>
              <w:ind w:left="-84" w:right="-84"/>
            </w:pPr>
            <w:r>
              <w:rPr>
                <w:sz w:val="22"/>
              </w:rPr>
              <w:t>11.06/08.032</w:t>
            </w:r>
          </w:p>
        </w:tc>
        <w:tc>
          <w:tcPr>
            <w:tcW w:w="870" w:type="pct"/>
            <w:vMerge w:val="restart"/>
          </w:tcPr>
          <w:p w14:paraId="1425071F" w14:textId="77777777" w:rsidR="00717AC9" w:rsidRDefault="002B6238">
            <w:pPr>
              <w:ind w:left="-84" w:right="-84"/>
            </w:pPr>
            <w:r>
              <w:rPr>
                <w:sz w:val="22"/>
              </w:rPr>
              <w:t>Кадмий</w:t>
            </w:r>
          </w:p>
        </w:tc>
        <w:tc>
          <w:tcPr>
            <w:tcW w:w="1070" w:type="pct"/>
            <w:vMerge w:val="restart"/>
          </w:tcPr>
          <w:p w14:paraId="6B8EE190" w14:textId="77777777" w:rsidR="00717AC9" w:rsidRDefault="002B6238">
            <w:pPr>
              <w:ind w:left="-84" w:right="-84"/>
            </w:pPr>
            <w:r>
              <w:rPr>
                <w:sz w:val="22"/>
              </w:rPr>
              <w:t>ГОСТ 30178-96;</w:t>
            </w:r>
            <w:r>
              <w:rPr>
                <w:sz w:val="22"/>
              </w:rPr>
              <w:br/>
              <w:t>ГОСТ EN 14083-2013;</w:t>
            </w:r>
            <w:r>
              <w:rPr>
                <w:sz w:val="22"/>
              </w:rPr>
              <w:br/>
              <w:t>ГОСТ EN 14084-2014</w:t>
            </w:r>
          </w:p>
        </w:tc>
        <w:tc>
          <w:tcPr>
            <w:tcW w:w="730" w:type="pct"/>
            <w:vMerge w:val="restart"/>
          </w:tcPr>
          <w:p w14:paraId="63703F1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6430E683" w14:textId="77777777" w:rsidR="00717AC9" w:rsidRDefault="002B6238">
            <w:pPr>
              <w:ind w:left="-84" w:right="-84"/>
            </w:pPr>
            <w:r>
              <w:rPr>
                <w:sz w:val="22"/>
              </w:rPr>
              <w:t>ТР ЕАЭС 047/2018</w:t>
            </w:r>
          </w:p>
        </w:tc>
      </w:tr>
      <w:tr w:rsidR="00717AC9" w14:paraId="049D022F" w14:textId="77777777">
        <w:trPr>
          <w:trHeight w:val="230"/>
        </w:trPr>
        <w:tc>
          <w:tcPr>
            <w:tcW w:w="290" w:type="pct"/>
            <w:vMerge w:val="restart"/>
          </w:tcPr>
          <w:p w14:paraId="29CB4B31" w14:textId="77777777" w:rsidR="00717AC9" w:rsidRDefault="002B6238">
            <w:pPr>
              <w:ind w:left="-84" w:right="-84"/>
            </w:pPr>
            <w:r>
              <w:rPr>
                <w:sz w:val="22"/>
              </w:rPr>
              <w:t>2.24.68**</w:t>
            </w:r>
          </w:p>
        </w:tc>
        <w:tc>
          <w:tcPr>
            <w:tcW w:w="680" w:type="pct"/>
            <w:vMerge w:val="restart"/>
          </w:tcPr>
          <w:p w14:paraId="771052E4" w14:textId="77777777" w:rsidR="00717AC9" w:rsidRDefault="002B6238">
            <w:pPr>
              <w:ind w:left="-84" w:right="-84"/>
            </w:pPr>
            <w:r>
              <w:rPr>
                <w:sz w:val="22"/>
              </w:rPr>
              <w:t>Воздух рабочей зоны</w:t>
            </w:r>
          </w:p>
        </w:tc>
        <w:tc>
          <w:tcPr>
            <w:tcW w:w="530" w:type="pct"/>
            <w:vMerge w:val="restart"/>
          </w:tcPr>
          <w:p w14:paraId="4848E898" w14:textId="77777777" w:rsidR="00717AC9" w:rsidRDefault="002B6238">
            <w:pPr>
              <w:ind w:left="-84" w:right="-84"/>
            </w:pPr>
            <w:r>
              <w:rPr>
                <w:sz w:val="22"/>
              </w:rPr>
              <w:t>100.10/08.169, 100.10/42.000</w:t>
            </w:r>
          </w:p>
        </w:tc>
        <w:tc>
          <w:tcPr>
            <w:tcW w:w="870" w:type="pct"/>
            <w:vMerge w:val="restart"/>
          </w:tcPr>
          <w:p w14:paraId="300FDB1F" w14:textId="77777777" w:rsidR="00717AC9" w:rsidRDefault="002B6238">
            <w:pPr>
              <w:ind w:left="-84" w:right="-84"/>
            </w:pPr>
            <w:r>
              <w:rPr>
                <w:sz w:val="22"/>
              </w:rPr>
              <w:t>Отбор образцов Бензол, ксилолы, стирол, толуол, винилацетат, бутилацетат</w:t>
            </w:r>
          </w:p>
        </w:tc>
        <w:tc>
          <w:tcPr>
            <w:tcW w:w="1070" w:type="pct"/>
            <w:vMerge w:val="restart"/>
          </w:tcPr>
          <w:p w14:paraId="6B560E2C" w14:textId="77777777" w:rsidR="00717AC9" w:rsidRDefault="002B6238">
            <w:pPr>
              <w:ind w:left="-84" w:right="-84"/>
            </w:pPr>
            <w:r>
              <w:rPr>
                <w:sz w:val="22"/>
              </w:rPr>
              <w:t>МИ-4215-014-56591409-2010</w:t>
            </w:r>
          </w:p>
        </w:tc>
        <w:tc>
          <w:tcPr>
            <w:tcW w:w="730" w:type="pct"/>
            <w:vMerge w:val="restart"/>
          </w:tcPr>
          <w:p w14:paraId="5F6AACFC"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1A7B3B42" w14:textId="77777777" w:rsidR="00717AC9" w:rsidRDefault="00717AC9">
            <w:pPr>
              <w:ind w:left="-84" w:right="-84"/>
            </w:pPr>
          </w:p>
        </w:tc>
      </w:tr>
      <w:tr w:rsidR="00717AC9" w14:paraId="319BC50D" w14:textId="77777777">
        <w:trPr>
          <w:trHeight w:val="230"/>
        </w:trPr>
        <w:tc>
          <w:tcPr>
            <w:tcW w:w="290" w:type="pct"/>
            <w:vMerge w:val="restart"/>
          </w:tcPr>
          <w:p w14:paraId="16698930" w14:textId="77777777" w:rsidR="00717AC9" w:rsidRDefault="002B6238">
            <w:pPr>
              <w:ind w:left="-84" w:right="-84"/>
            </w:pPr>
            <w:r>
              <w:rPr>
                <w:sz w:val="22"/>
              </w:rPr>
              <w:t>2.24.69* ТР</w:t>
            </w:r>
          </w:p>
        </w:tc>
        <w:tc>
          <w:tcPr>
            <w:tcW w:w="680" w:type="pct"/>
            <w:vMerge w:val="restart"/>
          </w:tcPr>
          <w:p w14:paraId="69C0AE2F" w14:textId="77777777" w:rsidR="00717AC9" w:rsidRDefault="002B6238">
            <w:pPr>
              <w:ind w:left="-84" w:right="-84"/>
            </w:pPr>
            <w:r>
              <w:rPr>
                <w:sz w:val="22"/>
              </w:rPr>
              <w:t>Солод пивоваренный, концентрат пивного сусла, солодовый экстракт</w:t>
            </w:r>
          </w:p>
        </w:tc>
        <w:tc>
          <w:tcPr>
            <w:tcW w:w="530" w:type="pct"/>
            <w:vMerge w:val="restart"/>
          </w:tcPr>
          <w:p w14:paraId="1FE7204F" w14:textId="77777777" w:rsidR="00717AC9" w:rsidRDefault="002B6238">
            <w:pPr>
              <w:ind w:left="-84" w:right="-84"/>
            </w:pPr>
            <w:r>
              <w:rPr>
                <w:sz w:val="22"/>
              </w:rPr>
              <w:t>11.06/08.032</w:t>
            </w:r>
          </w:p>
        </w:tc>
        <w:tc>
          <w:tcPr>
            <w:tcW w:w="870" w:type="pct"/>
            <w:vMerge w:val="restart"/>
          </w:tcPr>
          <w:p w14:paraId="00CF4B5F" w14:textId="77777777" w:rsidR="00717AC9" w:rsidRDefault="002B6238">
            <w:pPr>
              <w:ind w:left="-84" w:right="-84"/>
            </w:pPr>
            <w:r>
              <w:rPr>
                <w:sz w:val="22"/>
              </w:rPr>
              <w:t>Ртуть</w:t>
            </w:r>
          </w:p>
        </w:tc>
        <w:tc>
          <w:tcPr>
            <w:tcW w:w="1070" w:type="pct"/>
            <w:vMerge w:val="restart"/>
          </w:tcPr>
          <w:p w14:paraId="2B8B38BB" w14:textId="77777777" w:rsidR="00717AC9" w:rsidRDefault="002B6238">
            <w:pPr>
              <w:ind w:left="-84" w:right="-84"/>
            </w:pPr>
            <w:r>
              <w:rPr>
                <w:sz w:val="22"/>
              </w:rPr>
              <w:t>ГОСТ 33412-2015;</w:t>
            </w:r>
            <w:r>
              <w:rPr>
                <w:sz w:val="22"/>
              </w:rPr>
              <w:br/>
              <w:t>ГОСТ 34427-2018</w:t>
            </w:r>
          </w:p>
        </w:tc>
        <w:tc>
          <w:tcPr>
            <w:tcW w:w="730" w:type="pct"/>
            <w:vMerge w:val="restart"/>
          </w:tcPr>
          <w:p w14:paraId="170C20C6"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7520BCE" w14:textId="77777777" w:rsidR="00717AC9" w:rsidRDefault="002B6238">
            <w:pPr>
              <w:ind w:left="-84" w:right="-84"/>
            </w:pPr>
            <w:r>
              <w:rPr>
                <w:sz w:val="22"/>
              </w:rPr>
              <w:t>ТР ЕАЭС 047/2018</w:t>
            </w:r>
          </w:p>
        </w:tc>
      </w:tr>
      <w:tr w:rsidR="00717AC9" w14:paraId="6956A4AC" w14:textId="77777777">
        <w:trPr>
          <w:trHeight w:val="230"/>
        </w:trPr>
        <w:tc>
          <w:tcPr>
            <w:tcW w:w="290" w:type="pct"/>
            <w:vMerge w:val="restart"/>
          </w:tcPr>
          <w:p w14:paraId="3FE35266" w14:textId="77777777" w:rsidR="00717AC9" w:rsidRDefault="002B6238">
            <w:pPr>
              <w:ind w:left="-84" w:right="-84"/>
            </w:pPr>
            <w:r>
              <w:rPr>
                <w:sz w:val="22"/>
              </w:rPr>
              <w:t>2.24.69**</w:t>
            </w:r>
          </w:p>
        </w:tc>
        <w:tc>
          <w:tcPr>
            <w:tcW w:w="680" w:type="pct"/>
            <w:vMerge w:val="restart"/>
          </w:tcPr>
          <w:p w14:paraId="0EDCE242" w14:textId="77777777" w:rsidR="00717AC9" w:rsidRDefault="002B6238">
            <w:pPr>
              <w:ind w:left="-84" w:right="-84"/>
            </w:pPr>
            <w:r>
              <w:rPr>
                <w:sz w:val="22"/>
              </w:rPr>
              <w:t>Воздух рабочей зоны</w:t>
            </w:r>
          </w:p>
        </w:tc>
        <w:tc>
          <w:tcPr>
            <w:tcW w:w="530" w:type="pct"/>
            <w:vMerge w:val="restart"/>
          </w:tcPr>
          <w:p w14:paraId="4AE0B13A" w14:textId="77777777" w:rsidR="00717AC9" w:rsidRDefault="002B6238">
            <w:pPr>
              <w:ind w:left="-84" w:right="-84"/>
            </w:pPr>
            <w:r>
              <w:rPr>
                <w:sz w:val="22"/>
              </w:rPr>
              <w:t>100.10/08.169, 100.10/42.000</w:t>
            </w:r>
          </w:p>
        </w:tc>
        <w:tc>
          <w:tcPr>
            <w:tcW w:w="870" w:type="pct"/>
            <w:vMerge w:val="restart"/>
          </w:tcPr>
          <w:p w14:paraId="28FBE134" w14:textId="77777777" w:rsidR="00717AC9" w:rsidRDefault="002B6238">
            <w:pPr>
              <w:ind w:left="-84" w:right="-84"/>
            </w:pPr>
            <w:r>
              <w:rPr>
                <w:sz w:val="22"/>
              </w:rPr>
              <w:t>Отбор образцов Метилметакрилат, акролеин</w:t>
            </w:r>
          </w:p>
        </w:tc>
        <w:tc>
          <w:tcPr>
            <w:tcW w:w="1070" w:type="pct"/>
            <w:vMerge w:val="restart"/>
          </w:tcPr>
          <w:p w14:paraId="61FB4747" w14:textId="77777777" w:rsidR="00717AC9" w:rsidRDefault="002B6238">
            <w:pPr>
              <w:ind w:left="-84" w:right="-84"/>
            </w:pPr>
            <w:r>
              <w:rPr>
                <w:sz w:val="22"/>
              </w:rPr>
              <w:t>МИ-4215-016-56591409-2011</w:t>
            </w:r>
          </w:p>
        </w:tc>
        <w:tc>
          <w:tcPr>
            <w:tcW w:w="730" w:type="pct"/>
            <w:vMerge w:val="restart"/>
          </w:tcPr>
          <w:p w14:paraId="7FEA6241"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5DC8544B" w14:textId="77777777" w:rsidR="00717AC9" w:rsidRDefault="00717AC9">
            <w:pPr>
              <w:ind w:left="-84" w:right="-84"/>
            </w:pPr>
          </w:p>
        </w:tc>
      </w:tr>
      <w:tr w:rsidR="00717AC9" w14:paraId="0375C363" w14:textId="77777777">
        <w:trPr>
          <w:trHeight w:val="230"/>
        </w:trPr>
        <w:tc>
          <w:tcPr>
            <w:tcW w:w="290" w:type="pct"/>
            <w:vMerge w:val="restart"/>
          </w:tcPr>
          <w:p w14:paraId="3BF85C1C" w14:textId="77777777" w:rsidR="00717AC9" w:rsidRDefault="002B6238">
            <w:pPr>
              <w:ind w:left="-84" w:right="-84"/>
            </w:pPr>
            <w:r>
              <w:rPr>
                <w:sz w:val="22"/>
              </w:rPr>
              <w:t>2.24.70* ТР</w:t>
            </w:r>
          </w:p>
        </w:tc>
        <w:tc>
          <w:tcPr>
            <w:tcW w:w="680" w:type="pct"/>
            <w:vMerge w:val="restart"/>
          </w:tcPr>
          <w:p w14:paraId="41F28127" w14:textId="77777777" w:rsidR="00717AC9" w:rsidRDefault="002B6238">
            <w:pPr>
              <w:ind w:left="-84" w:right="-84"/>
            </w:pPr>
            <w:r>
              <w:rPr>
                <w:sz w:val="22"/>
              </w:rPr>
              <w:t>Вода, используемая для изготовления алкогольной продукции</w:t>
            </w:r>
          </w:p>
        </w:tc>
        <w:tc>
          <w:tcPr>
            <w:tcW w:w="530" w:type="pct"/>
            <w:vMerge w:val="restart"/>
          </w:tcPr>
          <w:p w14:paraId="0F518CFD" w14:textId="77777777" w:rsidR="00717AC9" w:rsidRDefault="002B6238">
            <w:pPr>
              <w:ind w:left="-84" w:right="-84"/>
            </w:pPr>
            <w:r>
              <w:rPr>
                <w:sz w:val="22"/>
              </w:rPr>
              <w:t>100.09/08.149</w:t>
            </w:r>
          </w:p>
        </w:tc>
        <w:tc>
          <w:tcPr>
            <w:tcW w:w="870" w:type="pct"/>
            <w:vMerge w:val="restart"/>
          </w:tcPr>
          <w:p w14:paraId="469A74E4" w14:textId="77777777" w:rsidR="00717AC9" w:rsidRDefault="002B6238">
            <w:pPr>
              <w:ind w:left="-84" w:right="-84"/>
            </w:pPr>
            <w:r>
              <w:rPr>
                <w:sz w:val="22"/>
              </w:rPr>
              <w:t>Жесткость общая</w:t>
            </w:r>
          </w:p>
        </w:tc>
        <w:tc>
          <w:tcPr>
            <w:tcW w:w="1070" w:type="pct"/>
            <w:vMerge w:val="restart"/>
          </w:tcPr>
          <w:p w14:paraId="2E832466" w14:textId="77777777" w:rsidR="00717AC9" w:rsidRDefault="002B6238">
            <w:pPr>
              <w:ind w:left="-84" w:right="-84"/>
            </w:pPr>
            <w:r>
              <w:rPr>
                <w:sz w:val="22"/>
              </w:rPr>
              <w:t>ГОСТ 31954-2012 п. 4</w:t>
            </w:r>
          </w:p>
        </w:tc>
        <w:tc>
          <w:tcPr>
            <w:tcW w:w="730" w:type="pct"/>
            <w:vMerge w:val="restart"/>
          </w:tcPr>
          <w:p w14:paraId="78182129"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50BD265E" w14:textId="77777777" w:rsidR="00717AC9" w:rsidRDefault="002B6238">
            <w:pPr>
              <w:ind w:left="-84" w:right="-84"/>
            </w:pPr>
            <w:r>
              <w:rPr>
                <w:sz w:val="22"/>
              </w:rPr>
              <w:lastRenderedPageBreak/>
              <w:t>ТР ЕАЭС 047/2018</w:t>
            </w:r>
          </w:p>
        </w:tc>
      </w:tr>
      <w:tr w:rsidR="00717AC9" w14:paraId="7D7A59FA" w14:textId="77777777">
        <w:trPr>
          <w:trHeight w:val="230"/>
        </w:trPr>
        <w:tc>
          <w:tcPr>
            <w:tcW w:w="290" w:type="pct"/>
            <w:vMerge w:val="restart"/>
          </w:tcPr>
          <w:p w14:paraId="57D55B45" w14:textId="77777777" w:rsidR="00717AC9" w:rsidRDefault="002B6238">
            <w:pPr>
              <w:ind w:left="-84" w:right="-84"/>
            </w:pPr>
            <w:r>
              <w:rPr>
                <w:sz w:val="22"/>
              </w:rPr>
              <w:t>2.24.70**</w:t>
            </w:r>
          </w:p>
        </w:tc>
        <w:tc>
          <w:tcPr>
            <w:tcW w:w="680" w:type="pct"/>
            <w:vMerge w:val="restart"/>
          </w:tcPr>
          <w:p w14:paraId="2F1B49A6" w14:textId="77777777" w:rsidR="00717AC9" w:rsidRDefault="002B6238">
            <w:pPr>
              <w:ind w:left="-84" w:right="-84"/>
            </w:pPr>
            <w:r>
              <w:rPr>
                <w:sz w:val="22"/>
              </w:rPr>
              <w:t>Воздух рабочей зоны</w:t>
            </w:r>
          </w:p>
        </w:tc>
        <w:tc>
          <w:tcPr>
            <w:tcW w:w="530" w:type="pct"/>
            <w:vMerge w:val="restart"/>
          </w:tcPr>
          <w:p w14:paraId="44E52824" w14:textId="77777777" w:rsidR="00717AC9" w:rsidRDefault="002B6238">
            <w:pPr>
              <w:ind w:left="-84" w:right="-84"/>
            </w:pPr>
            <w:r>
              <w:rPr>
                <w:sz w:val="22"/>
              </w:rPr>
              <w:t>100.10/08.169, 100.10/42.000</w:t>
            </w:r>
          </w:p>
        </w:tc>
        <w:tc>
          <w:tcPr>
            <w:tcW w:w="870" w:type="pct"/>
            <w:vMerge w:val="restart"/>
          </w:tcPr>
          <w:p w14:paraId="2641C7D1" w14:textId="77777777" w:rsidR="00717AC9" w:rsidRDefault="002B6238">
            <w:pPr>
              <w:ind w:left="-84" w:right="-84"/>
            </w:pPr>
            <w:r>
              <w:rPr>
                <w:sz w:val="22"/>
              </w:rPr>
              <w:t>Отбор образцов Оксид углерода</w:t>
            </w:r>
          </w:p>
        </w:tc>
        <w:tc>
          <w:tcPr>
            <w:tcW w:w="1070" w:type="pct"/>
            <w:vMerge w:val="restart"/>
          </w:tcPr>
          <w:p w14:paraId="449B757E" w14:textId="77777777" w:rsidR="00717AC9" w:rsidRDefault="002B6238">
            <w:pPr>
              <w:ind w:left="-84" w:right="-84"/>
            </w:pPr>
            <w:r>
              <w:rPr>
                <w:sz w:val="22"/>
              </w:rPr>
              <w:t>ПЭП-МВИ-005-23</w:t>
            </w:r>
          </w:p>
        </w:tc>
        <w:tc>
          <w:tcPr>
            <w:tcW w:w="730" w:type="pct"/>
            <w:vMerge w:val="restart"/>
          </w:tcPr>
          <w:p w14:paraId="1AF73113"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182278A0" w14:textId="77777777" w:rsidR="00717AC9" w:rsidRDefault="00717AC9">
            <w:pPr>
              <w:ind w:left="-84" w:right="-84"/>
            </w:pPr>
          </w:p>
        </w:tc>
      </w:tr>
      <w:tr w:rsidR="00717AC9" w14:paraId="341223BF" w14:textId="77777777">
        <w:trPr>
          <w:trHeight w:val="230"/>
        </w:trPr>
        <w:tc>
          <w:tcPr>
            <w:tcW w:w="290" w:type="pct"/>
            <w:vMerge w:val="restart"/>
          </w:tcPr>
          <w:p w14:paraId="59DAD370" w14:textId="77777777" w:rsidR="00717AC9" w:rsidRDefault="002B6238">
            <w:pPr>
              <w:ind w:left="-84" w:right="-84"/>
            </w:pPr>
            <w:r>
              <w:rPr>
                <w:sz w:val="22"/>
              </w:rPr>
              <w:t>2.24.71* ТР</w:t>
            </w:r>
          </w:p>
        </w:tc>
        <w:tc>
          <w:tcPr>
            <w:tcW w:w="680" w:type="pct"/>
            <w:vMerge w:val="restart"/>
          </w:tcPr>
          <w:p w14:paraId="3AEE6733" w14:textId="77777777" w:rsidR="00717AC9" w:rsidRDefault="002B6238">
            <w:pPr>
              <w:ind w:left="-84" w:right="-84"/>
            </w:pPr>
            <w:r>
              <w:rPr>
                <w:sz w:val="22"/>
              </w:rPr>
              <w:t>Вода, используемая для изготовления алкогольной продукции</w:t>
            </w:r>
          </w:p>
        </w:tc>
        <w:tc>
          <w:tcPr>
            <w:tcW w:w="530" w:type="pct"/>
            <w:vMerge w:val="restart"/>
          </w:tcPr>
          <w:p w14:paraId="66F9DE80" w14:textId="77777777" w:rsidR="00717AC9" w:rsidRDefault="002B6238">
            <w:pPr>
              <w:ind w:left="-84" w:right="-84"/>
            </w:pPr>
            <w:r>
              <w:rPr>
                <w:sz w:val="22"/>
              </w:rPr>
              <w:t>100.09/08.149</w:t>
            </w:r>
          </w:p>
        </w:tc>
        <w:tc>
          <w:tcPr>
            <w:tcW w:w="870" w:type="pct"/>
            <w:vMerge w:val="restart"/>
          </w:tcPr>
          <w:p w14:paraId="1AD9BF93" w14:textId="77777777" w:rsidR="00717AC9" w:rsidRDefault="002B6238">
            <w:pPr>
              <w:ind w:left="-84" w:right="-84"/>
            </w:pPr>
            <w:r>
              <w:rPr>
                <w:sz w:val="22"/>
              </w:rPr>
              <w:t>Щелочность</w:t>
            </w:r>
          </w:p>
        </w:tc>
        <w:tc>
          <w:tcPr>
            <w:tcW w:w="1070" w:type="pct"/>
            <w:vMerge w:val="restart"/>
          </w:tcPr>
          <w:p w14:paraId="2E973389" w14:textId="77777777" w:rsidR="00717AC9" w:rsidRDefault="002B6238">
            <w:pPr>
              <w:ind w:left="-84" w:right="-84"/>
            </w:pPr>
            <w:r>
              <w:rPr>
                <w:sz w:val="22"/>
              </w:rPr>
              <w:t>ГОСТ 31957-2012</w:t>
            </w:r>
          </w:p>
        </w:tc>
        <w:tc>
          <w:tcPr>
            <w:tcW w:w="730" w:type="pct"/>
            <w:vMerge w:val="restart"/>
          </w:tcPr>
          <w:p w14:paraId="79A0CD0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8E6A9F0" w14:textId="77777777" w:rsidR="00717AC9" w:rsidRDefault="002B6238">
            <w:pPr>
              <w:ind w:left="-84" w:right="-84"/>
            </w:pPr>
            <w:r>
              <w:rPr>
                <w:sz w:val="22"/>
              </w:rPr>
              <w:t>ТР ЕАЭС 047/2018</w:t>
            </w:r>
          </w:p>
        </w:tc>
      </w:tr>
      <w:tr w:rsidR="00717AC9" w14:paraId="6C9A4EEB" w14:textId="77777777">
        <w:trPr>
          <w:trHeight w:val="230"/>
        </w:trPr>
        <w:tc>
          <w:tcPr>
            <w:tcW w:w="290" w:type="pct"/>
            <w:vMerge w:val="restart"/>
          </w:tcPr>
          <w:p w14:paraId="36F21BC5" w14:textId="77777777" w:rsidR="00717AC9" w:rsidRDefault="002B6238">
            <w:pPr>
              <w:ind w:left="-84" w:right="-84"/>
            </w:pPr>
            <w:r>
              <w:rPr>
                <w:sz w:val="22"/>
              </w:rPr>
              <w:t>2.24.71**</w:t>
            </w:r>
          </w:p>
        </w:tc>
        <w:tc>
          <w:tcPr>
            <w:tcW w:w="680" w:type="pct"/>
            <w:vMerge w:val="restart"/>
          </w:tcPr>
          <w:p w14:paraId="0120360D" w14:textId="77777777" w:rsidR="00717AC9" w:rsidRDefault="002B6238">
            <w:pPr>
              <w:ind w:left="-84" w:right="-84"/>
            </w:pPr>
            <w:r>
              <w:rPr>
                <w:sz w:val="22"/>
              </w:rPr>
              <w:t>Воздух рабочей зоны</w:t>
            </w:r>
          </w:p>
        </w:tc>
        <w:tc>
          <w:tcPr>
            <w:tcW w:w="530" w:type="pct"/>
            <w:vMerge w:val="restart"/>
          </w:tcPr>
          <w:p w14:paraId="4BC65043" w14:textId="77777777" w:rsidR="00717AC9" w:rsidRDefault="002B6238">
            <w:pPr>
              <w:ind w:left="-84" w:right="-84"/>
            </w:pPr>
            <w:r>
              <w:rPr>
                <w:sz w:val="22"/>
              </w:rPr>
              <w:t>100.10/08.169, 100.10/42.000</w:t>
            </w:r>
          </w:p>
        </w:tc>
        <w:tc>
          <w:tcPr>
            <w:tcW w:w="870" w:type="pct"/>
            <w:vMerge w:val="restart"/>
          </w:tcPr>
          <w:p w14:paraId="1201F562" w14:textId="77777777" w:rsidR="00717AC9" w:rsidRDefault="002B6238">
            <w:pPr>
              <w:ind w:left="-84" w:right="-84"/>
            </w:pPr>
            <w:r>
              <w:rPr>
                <w:sz w:val="22"/>
              </w:rPr>
              <w:t>Отбор образцов Оксид азота</w:t>
            </w:r>
          </w:p>
        </w:tc>
        <w:tc>
          <w:tcPr>
            <w:tcW w:w="1070" w:type="pct"/>
            <w:vMerge w:val="restart"/>
          </w:tcPr>
          <w:p w14:paraId="702F63C6" w14:textId="77777777" w:rsidR="00717AC9" w:rsidRDefault="002B6238">
            <w:pPr>
              <w:ind w:left="-84" w:right="-84"/>
            </w:pPr>
            <w:r>
              <w:rPr>
                <w:sz w:val="22"/>
              </w:rPr>
              <w:t>ПЭП-МВИ-005-23</w:t>
            </w:r>
          </w:p>
        </w:tc>
        <w:tc>
          <w:tcPr>
            <w:tcW w:w="730" w:type="pct"/>
            <w:vMerge w:val="restart"/>
          </w:tcPr>
          <w:p w14:paraId="6513A574"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3DBF3D2A" w14:textId="77777777" w:rsidR="00717AC9" w:rsidRDefault="00717AC9">
            <w:pPr>
              <w:ind w:left="-84" w:right="-84"/>
            </w:pPr>
          </w:p>
        </w:tc>
      </w:tr>
      <w:tr w:rsidR="00717AC9" w14:paraId="6A24DD0F" w14:textId="77777777">
        <w:trPr>
          <w:trHeight w:val="230"/>
        </w:trPr>
        <w:tc>
          <w:tcPr>
            <w:tcW w:w="290" w:type="pct"/>
            <w:vMerge w:val="restart"/>
          </w:tcPr>
          <w:p w14:paraId="76D28554" w14:textId="77777777" w:rsidR="00717AC9" w:rsidRDefault="002B6238">
            <w:pPr>
              <w:ind w:left="-84" w:right="-84"/>
            </w:pPr>
            <w:r>
              <w:rPr>
                <w:sz w:val="22"/>
              </w:rPr>
              <w:t>2.24.72* ТР</w:t>
            </w:r>
          </w:p>
        </w:tc>
        <w:tc>
          <w:tcPr>
            <w:tcW w:w="680" w:type="pct"/>
            <w:vMerge w:val="restart"/>
          </w:tcPr>
          <w:p w14:paraId="0551E061" w14:textId="77777777" w:rsidR="00717AC9" w:rsidRDefault="002B6238">
            <w:pPr>
              <w:ind w:left="-84" w:right="-84"/>
            </w:pPr>
            <w:r>
              <w:rPr>
                <w:sz w:val="22"/>
              </w:rPr>
              <w:t>Вода, используемая для изготовления алкогольной продукции</w:t>
            </w:r>
          </w:p>
        </w:tc>
        <w:tc>
          <w:tcPr>
            <w:tcW w:w="530" w:type="pct"/>
            <w:vMerge w:val="restart"/>
          </w:tcPr>
          <w:p w14:paraId="31199C44" w14:textId="77777777" w:rsidR="00717AC9" w:rsidRDefault="002B6238">
            <w:pPr>
              <w:ind w:left="-84" w:right="-84"/>
            </w:pPr>
            <w:r>
              <w:rPr>
                <w:sz w:val="22"/>
              </w:rPr>
              <w:t>100.09/08.149</w:t>
            </w:r>
          </w:p>
        </w:tc>
        <w:tc>
          <w:tcPr>
            <w:tcW w:w="870" w:type="pct"/>
            <w:vMerge w:val="restart"/>
          </w:tcPr>
          <w:p w14:paraId="3E8CAAEE" w14:textId="77777777" w:rsidR="00717AC9" w:rsidRDefault="002B6238">
            <w:pPr>
              <w:ind w:left="-84" w:right="-84"/>
            </w:pPr>
            <w:r>
              <w:rPr>
                <w:sz w:val="22"/>
              </w:rPr>
              <w:t>Перманганатная окисляемость</w:t>
            </w:r>
          </w:p>
        </w:tc>
        <w:tc>
          <w:tcPr>
            <w:tcW w:w="1070" w:type="pct"/>
            <w:vMerge w:val="restart"/>
          </w:tcPr>
          <w:p w14:paraId="35863837" w14:textId="77777777" w:rsidR="00717AC9" w:rsidRDefault="002B6238">
            <w:pPr>
              <w:ind w:left="-84" w:right="-84"/>
            </w:pPr>
            <w:r>
              <w:rPr>
                <w:sz w:val="22"/>
              </w:rPr>
              <w:t>ГОСТ Р 55684-2013 (ИСО 8467:1993);</w:t>
            </w:r>
            <w:r>
              <w:rPr>
                <w:sz w:val="22"/>
              </w:rPr>
              <w:br/>
              <w:t>СТБ ISO 8467-2009</w:t>
            </w:r>
          </w:p>
        </w:tc>
        <w:tc>
          <w:tcPr>
            <w:tcW w:w="730" w:type="pct"/>
            <w:vMerge w:val="restart"/>
          </w:tcPr>
          <w:p w14:paraId="792761F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6E5D4E2" w14:textId="77777777" w:rsidR="00717AC9" w:rsidRDefault="002B6238">
            <w:pPr>
              <w:ind w:left="-84" w:right="-84"/>
            </w:pPr>
            <w:r>
              <w:rPr>
                <w:sz w:val="22"/>
              </w:rPr>
              <w:t>ТР ЕАЭС 047/2018</w:t>
            </w:r>
          </w:p>
        </w:tc>
      </w:tr>
      <w:tr w:rsidR="00717AC9" w14:paraId="158E5EF6" w14:textId="77777777">
        <w:trPr>
          <w:trHeight w:val="230"/>
        </w:trPr>
        <w:tc>
          <w:tcPr>
            <w:tcW w:w="290" w:type="pct"/>
            <w:vMerge w:val="restart"/>
          </w:tcPr>
          <w:p w14:paraId="23416523" w14:textId="77777777" w:rsidR="00717AC9" w:rsidRDefault="002B6238">
            <w:pPr>
              <w:ind w:left="-84" w:right="-84"/>
            </w:pPr>
            <w:r>
              <w:rPr>
                <w:sz w:val="22"/>
              </w:rPr>
              <w:t>2.24.72**</w:t>
            </w:r>
          </w:p>
        </w:tc>
        <w:tc>
          <w:tcPr>
            <w:tcW w:w="680" w:type="pct"/>
            <w:vMerge w:val="restart"/>
          </w:tcPr>
          <w:p w14:paraId="1ED1BDA5" w14:textId="77777777" w:rsidR="00717AC9" w:rsidRDefault="002B6238">
            <w:pPr>
              <w:ind w:left="-84" w:right="-84"/>
            </w:pPr>
            <w:r>
              <w:rPr>
                <w:sz w:val="22"/>
              </w:rPr>
              <w:t>Воздух рабочей зоны</w:t>
            </w:r>
          </w:p>
        </w:tc>
        <w:tc>
          <w:tcPr>
            <w:tcW w:w="530" w:type="pct"/>
            <w:vMerge w:val="restart"/>
          </w:tcPr>
          <w:p w14:paraId="6F6512D1" w14:textId="77777777" w:rsidR="00717AC9" w:rsidRDefault="002B6238">
            <w:pPr>
              <w:ind w:left="-84" w:right="-84"/>
            </w:pPr>
            <w:r>
              <w:rPr>
                <w:sz w:val="22"/>
              </w:rPr>
              <w:t>100.10/08.169, 100.10/42.000</w:t>
            </w:r>
          </w:p>
        </w:tc>
        <w:tc>
          <w:tcPr>
            <w:tcW w:w="870" w:type="pct"/>
            <w:vMerge w:val="restart"/>
          </w:tcPr>
          <w:p w14:paraId="138FDEC1" w14:textId="77777777" w:rsidR="00717AC9" w:rsidRDefault="002B6238">
            <w:pPr>
              <w:ind w:left="-84" w:right="-84"/>
            </w:pPr>
            <w:r>
              <w:rPr>
                <w:sz w:val="22"/>
              </w:rPr>
              <w:t>Отбор образцов Диоксид азота</w:t>
            </w:r>
          </w:p>
        </w:tc>
        <w:tc>
          <w:tcPr>
            <w:tcW w:w="1070" w:type="pct"/>
            <w:vMerge w:val="restart"/>
          </w:tcPr>
          <w:p w14:paraId="11614B49" w14:textId="77777777" w:rsidR="00717AC9" w:rsidRDefault="002B6238">
            <w:pPr>
              <w:ind w:left="-84" w:right="-84"/>
            </w:pPr>
            <w:r>
              <w:rPr>
                <w:sz w:val="22"/>
              </w:rPr>
              <w:t>ПЭП-МВИ-005-23</w:t>
            </w:r>
          </w:p>
        </w:tc>
        <w:tc>
          <w:tcPr>
            <w:tcW w:w="730" w:type="pct"/>
            <w:vMerge w:val="restart"/>
          </w:tcPr>
          <w:p w14:paraId="5C91F9B2"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67251B1F" w14:textId="77777777" w:rsidR="00717AC9" w:rsidRDefault="00717AC9">
            <w:pPr>
              <w:ind w:left="-84" w:right="-84"/>
            </w:pPr>
          </w:p>
        </w:tc>
      </w:tr>
      <w:tr w:rsidR="00717AC9" w14:paraId="451FCB4A" w14:textId="77777777">
        <w:trPr>
          <w:trHeight w:val="230"/>
        </w:trPr>
        <w:tc>
          <w:tcPr>
            <w:tcW w:w="290" w:type="pct"/>
            <w:vMerge w:val="restart"/>
          </w:tcPr>
          <w:p w14:paraId="11DDD006" w14:textId="77777777" w:rsidR="00717AC9" w:rsidRDefault="002B6238">
            <w:pPr>
              <w:ind w:left="-84" w:right="-84"/>
            </w:pPr>
            <w:r>
              <w:rPr>
                <w:sz w:val="22"/>
              </w:rPr>
              <w:lastRenderedPageBreak/>
              <w:t>2.24.73* ТР</w:t>
            </w:r>
          </w:p>
        </w:tc>
        <w:tc>
          <w:tcPr>
            <w:tcW w:w="680" w:type="pct"/>
            <w:vMerge w:val="restart"/>
          </w:tcPr>
          <w:p w14:paraId="058222B1" w14:textId="77777777" w:rsidR="00717AC9" w:rsidRDefault="002B6238">
            <w:pPr>
              <w:ind w:left="-84" w:right="-84"/>
            </w:pPr>
            <w:r>
              <w:rPr>
                <w:sz w:val="22"/>
              </w:rPr>
              <w:t>Вода, используемая для изготовления алкогольной продукции</w:t>
            </w:r>
          </w:p>
        </w:tc>
        <w:tc>
          <w:tcPr>
            <w:tcW w:w="530" w:type="pct"/>
            <w:vMerge w:val="restart"/>
          </w:tcPr>
          <w:p w14:paraId="6C798FBA" w14:textId="77777777" w:rsidR="00717AC9" w:rsidRDefault="002B6238">
            <w:pPr>
              <w:ind w:left="-84" w:right="-84"/>
            </w:pPr>
            <w:r>
              <w:rPr>
                <w:sz w:val="22"/>
              </w:rPr>
              <w:t>100.09/08.052</w:t>
            </w:r>
          </w:p>
        </w:tc>
        <w:tc>
          <w:tcPr>
            <w:tcW w:w="870" w:type="pct"/>
            <w:vMerge w:val="restart"/>
          </w:tcPr>
          <w:p w14:paraId="0E8BD1F4" w14:textId="77777777" w:rsidR="00717AC9" w:rsidRDefault="002B6238">
            <w:pPr>
              <w:ind w:left="-84" w:right="-84"/>
            </w:pPr>
            <w:r>
              <w:rPr>
                <w:sz w:val="22"/>
              </w:rPr>
              <w:t>сухой остаток (минерализация) в воде</w:t>
            </w:r>
          </w:p>
        </w:tc>
        <w:tc>
          <w:tcPr>
            <w:tcW w:w="1070" w:type="pct"/>
            <w:vMerge w:val="restart"/>
          </w:tcPr>
          <w:p w14:paraId="25022907" w14:textId="77777777" w:rsidR="00717AC9" w:rsidRDefault="002B6238">
            <w:pPr>
              <w:ind w:left="-84" w:right="-84"/>
            </w:pPr>
            <w:r>
              <w:rPr>
                <w:sz w:val="22"/>
              </w:rPr>
              <w:t>ГОСТ 18164-72</w:t>
            </w:r>
          </w:p>
        </w:tc>
        <w:tc>
          <w:tcPr>
            <w:tcW w:w="730" w:type="pct"/>
            <w:vMerge w:val="restart"/>
          </w:tcPr>
          <w:p w14:paraId="5EECAB8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387D973D" w14:textId="77777777" w:rsidR="00717AC9" w:rsidRDefault="002B6238">
            <w:pPr>
              <w:ind w:left="-84" w:right="-84"/>
            </w:pPr>
            <w:r>
              <w:rPr>
                <w:sz w:val="22"/>
              </w:rPr>
              <w:t>ТР ЕАЭС 047/2018</w:t>
            </w:r>
          </w:p>
        </w:tc>
      </w:tr>
      <w:tr w:rsidR="00717AC9" w14:paraId="5D8E7E3C" w14:textId="77777777">
        <w:trPr>
          <w:trHeight w:val="230"/>
        </w:trPr>
        <w:tc>
          <w:tcPr>
            <w:tcW w:w="290" w:type="pct"/>
            <w:vMerge w:val="restart"/>
          </w:tcPr>
          <w:p w14:paraId="6FC69E56" w14:textId="77777777" w:rsidR="00717AC9" w:rsidRDefault="002B6238">
            <w:pPr>
              <w:ind w:left="-84" w:right="-84"/>
            </w:pPr>
            <w:r>
              <w:rPr>
                <w:sz w:val="22"/>
              </w:rPr>
              <w:t>2.24.73**</w:t>
            </w:r>
          </w:p>
        </w:tc>
        <w:tc>
          <w:tcPr>
            <w:tcW w:w="680" w:type="pct"/>
            <w:vMerge w:val="restart"/>
          </w:tcPr>
          <w:p w14:paraId="31B53BE2" w14:textId="77777777" w:rsidR="00717AC9" w:rsidRDefault="002B6238">
            <w:pPr>
              <w:ind w:left="-84" w:right="-84"/>
            </w:pPr>
            <w:r>
              <w:rPr>
                <w:sz w:val="22"/>
              </w:rPr>
              <w:t>Воздух рабочей зоны</w:t>
            </w:r>
          </w:p>
        </w:tc>
        <w:tc>
          <w:tcPr>
            <w:tcW w:w="530" w:type="pct"/>
            <w:vMerge w:val="restart"/>
          </w:tcPr>
          <w:p w14:paraId="10C723A6" w14:textId="77777777" w:rsidR="00717AC9" w:rsidRDefault="002B6238">
            <w:pPr>
              <w:ind w:left="-84" w:right="-84"/>
            </w:pPr>
            <w:r>
              <w:rPr>
                <w:sz w:val="22"/>
              </w:rPr>
              <w:t>100.10/08.169, 100.10/42.000</w:t>
            </w:r>
          </w:p>
        </w:tc>
        <w:tc>
          <w:tcPr>
            <w:tcW w:w="870" w:type="pct"/>
            <w:vMerge w:val="restart"/>
          </w:tcPr>
          <w:p w14:paraId="42AF42EA" w14:textId="77777777" w:rsidR="00717AC9" w:rsidRDefault="002B6238">
            <w:pPr>
              <w:ind w:left="-84" w:right="-84"/>
            </w:pPr>
            <w:r>
              <w:rPr>
                <w:sz w:val="22"/>
              </w:rPr>
              <w:t>Отбор образцов Сернистый ангидрид</w:t>
            </w:r>
          </w:p>
        </w:tc>
        <w:tc>
          <w:tcPr>
            <w:tcW w:w="1070" w:type="pct"/>
            <w:vMerge w:val="restart"/>
          </w:tcPr>
          <w:p w14:paraId="58A6D9E8" w14:textId="77777777" w:rsidR="00717AC9" w:rsidRDefault="002B6238">
            <w:pPr>
              <w:ind w:left="-84" w:right="-84"/>
            </w:pPr>
            <w:r>
              <w:rPr>
                <w:sz w:val="22"/>
              </w:rPr>
              <w:t>ПЭП-МВИ-005-23</w:t>
            </w:r>
          </w:p>
        </w:tc>
        <w:tc>
          <w:tcPr>
            <w:tcW w:w="730" w:type="pct"/>
            <w:vMerge w:val="restart"/>
          </w:tcPr>
          <w:p w14:paraId="14027D63"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3E910C37" w14:textId="77777777" w:rsidR="00717AC9" w:rsidRDefault="00717AC9">
            <w:pPr>
              <w:ind w:left="-84" w:right="-84"/>
            </w:pPr>
          </w:p>
        </w:tc>
      </w:tr>
      <w:tr w:rsidR="00717AC9" w14:paraId="5116DB27" w14:textId="77777777">
        <w:trPr>
          <w:trHeight w:val="230"/>
        </w:trPr>
        <w:tc>
          <w:tcPr>
            <w:tcW w:w="290" w:type="pct"/>
            <w:vMerge w:val="restart"/>
          </w:tcPr>
          <w:p w14:paraId="3E8D9EFC" w14:textId="77777777" w:rsidR="00717AC9" w:rsidRDefault="002B6238">
            <w:pPr>
              <w:ind w:left="-84" w:right="-84"/>
            </w:pPr>
            <w:r>
              <w:rPr>
                <w:sz w:val="22"/>
              </w:rPr>
              <w:t>2.24.74* ТР</w:t>
            </w:r>
          </w:p>
        </w:tc>
        <w:tc>
          <w:tcPr>
            <w:tcW w:w="680" w:type="pct"/>
            <w:vMerge w:val="restart"/>
          </w:tcPr>
          <w:p w14:paraId="5A19058F" w14:textId="77777777" w:rsidR="00717AC9" w:rsidRDefault="002B6238">
            <w:pPr>
              <w:ind w:left="-84" w:right="-84"/>
            </w:pPr>
            <w:r>
              <w:rPr>
                <w:sz w:val="22"/>
              </w:rPr>
              <w:t>Вода, используемая для изготовления алкогольной продукции</w:t>
            </w:r>
          </w:p>
        </w:tc>
        <w:tc>
          <w:tcPr>
            <w:tcW w:w="530" w:type="pct"/>
            <w:vMerge w:val="restart"/>
          </w:tcPr>
          <w:p w14:paraId="0CF71AE4" w14:textId="77777777" w:rsidR="00717AC9" w:rsidRDefault="002B6238">
            <w:pPr>
              <w:ind w:left="-84" w:right="-84"/>
            </w:pPr>
            <w:r>
              <w:rPr>
                <w:sz w:val="22"/>
              </w:rPr>
              <w:t>100.09/08.169</w:t>
            </w:r>
          </w:p>
        </w:tc>
        <w:tc>
          <w:tcPr>
            <w:tcW w:w="870" w:type="pct"/>
            <w:vMerge w:val="restart"/>
          </w:tcPr>
          <w:p w14:paraId="7ECF4B6E" w14:textId="77777777" w:rsidR="00717AC9" w:rsidRDefault="002B6238">
            <w:pPr>
              <w:ind w:left="-84" w:right="-84"/>
            </w:pPr>
            <w:r>
              <w:rPr>
                <w:sz w:val="22"/>
              </w:rPr>
              <w:t>рН воды( Водородный показатель)</w:t>
            </w:r>
          </w:p>
        </w:tc>
        <w:tc>
          <w:tcPr>
            <w:tcW w:w="1070" w:type="pct"/>
            <w:vMerge w:val="restart"/>
          </w:tcPr>
          <w:p w14:paraId="718DBA69" w14:textId="77777777" w:rsidR="00717AC9" w:rsidRDefault="002B6238">
            <w:pPr>
              <w:ind w:left="-84" w:right="-84"/>
            </w:pPr>
            <w:r>
              <w:rPr>
                <w:sz w:val="22"/>
              </w:rPr>
              <w:t>СТБ ISO 10523-2009</w:t>
            </w:r>
          </w:p>
        </w:tc>
        <w:tc>
          <w:tcPr>
            <w:tcW w:w="730" w:type="pct"/>
            <w:vMerge w:val="restart"/>
          </w:tcPr>
          <w:p w14:paraId="65354D4C"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48E33FE4" w14:textId="77777777" w:rsidR="00717AC9" w:rsidRDefault="002B6238">
            <w:pPr>
              <w:ind w:left="-84" w:right="-84"/>
            </w:pPr>
            <w:r>
              <w:rPr>
                <w:sz w:val="22"/>
              </w:rPr>
              <w:t>ТР ЕАЭС 047/2018</w:t>
            </w:r>
          </w:p>
        </w:tc>
      </w:tr>
      <w:tr w:rsidR="00717AC9" w14:paraId="2C905C8B" w14:textId="77777777">
        <w:trPr>
          <w:trHeight w:val="230"/>
        </w:trPr>
        <w:tc>
          <w:tcPr>
            <w:tcW w:w="290" w:type="pct"/>
            <w:vMerge w:val="restart"/>
          </w:tcPr>
          <w:p w14:paraId="74E25263" w14:textId="77777777" w:rsidR="00717AC9" w:rsidRDefault="002B6238">
            <w:pPr>
              <w:ind w:left="-84" w:right="-84"/>
            </w:pPr>
            <w:r>
              <w:rPr>
                <w:sz w:val="22"/>
              </w:rPr>
              <w:t>2.24.74**</w:t>
            </w:r>
          </w:p>
        </w:tc>
        <w:tc>
          <w:tcPr>
            <w:tcW w:w="680" w:type="pct"/>
            <w:vMerge w:val="restart"/>
          </w:tcPr>
          <w:p w14:paraId="297F9D66" w14:textId="77777777" w:rsidR="00717AC9" w:rsidRDefault="002B6238">
            <w:pPr>
              <w:ind w:left="-84" w:right="-84"/>
            </w:pPr>
            <w:r>
              <w:rPr>
                <w:sz w:val="22"/>
              </w:rPr>
              <w:t>Воздух рабочей зоны</w:t>
            </w:r>
          </w:p>
        </w:tc>
        <w:tc>
          <w:tcPr>
            <w:tcW w:w="530" w:type="pct"/>
            <w:vMerge w:val="restart"/>
          </w:tcPr>
          <w:p w14:paraId="1FC6083B" w14:textId="77777777" w:rsidR="00717AC9" w:rsidRDefault="002B6238">
            <w:pPr>
              <w:ind w:left="-84" w:right="-84"/>
            </w:pPr>
            <w:r>
              <w:rPr>
                <w:sz w:val="22"/>
              </w:rPr>
              <w:t>100.10/08.169, 100.10/42.000</w:t>
            </w:r>
          </w:p>
        </w:tc>
        <w:tc>
          <w:tcPr>
            <w:tcW w:w="870" w:type="pct"/>
            <w:vMerge w:val="restart"/>
          </w:tcPr>
          <w:p w14:paraId="0B367F6D" w14:textId="77777777" w:rsidR="00717AC9" w:rsidRDefault="002B6238">
            <w:pPr>
              <w:ind w:left="-84" w:right="-84"/>
            </w:pPr>
            <w:r>
              <w:rPr>
                <w:sz w:val="22"/>
              </w:rPr>
              <w:t>Отбор образцов Сероводород</w:t>
            </w:r>
          </w:p>
        </w:tc>
        <w:tc>
          <w:tcPr>
            <w:tcW w:w="1070" w:type="pct"/>
            <w:vMerge w:val="restart"/>
          </w:tcPr>
          <w:p w14:paraId="44C330B8" w14:textId="77777777" w:rsidR="00717AC9" w:rsidRDefault="002B6238">
            <w:pPr>
              <w:ind w:left="-84" w:right="-84"/>
            </w:pPr>
            <w:r>
              <w:rPr>
                <w:sz w:val="22"/>
              </w:rPr>
              <w:t>ПЭП-МВИ-005-23</w:t>
            </w:r>
          </w:p>
        </w:tc>
        <w:tc>
          <w:tcPr>
            <w:tcW w:w="730" w:type="pct"/>
            <w:vMerge w:val="restart"/>
          </w:tcPr>
          <w:p w14:paraId="0F30DE8F"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60D6D403" w14:textId="77777777" w:rsidR="00717AC9" w:rsidRDefault="00717AC9">
            <w:pPr>
              <w:ind w:left="-84" w:right="-84"/>
            </w:pPr>
          </w:p>
        </w:tc>
      </w:tr>
      <w:tr w:rsidR="00717AC9" w14:paraId="5C5A06A8" w14:textId="77777777">
        <w:trPr>
          <w:trHeight w:val="230"/>
        </w:trPr>
        <w:tc>
          <w:tcPr>
            <w:tcW w:w="290" w:type="pct"/>
            <w:vMerge w:val="restart"/>
          </w:tcPr>
          <w:p w14:paraId="393B1817" w14:textId="77777777" w:rsidR="00717AC9" w:rsidRDefault="002B6238">
            <w:pPr>
              <w:ind w:left="-84" w:right="-84"/>
            </w:pPr>
            <w:r>
              <w:rPr>
                <w:sz w:val="22"/>
              </w:rPr>
              <w:t>2.24.75* ТР</w:t>
            </w:r>
          </w:p>
        </w:tc>
        <w:tc>
          <w:tcPr>
            <w:tcW w:w="680" w:type="pct"/>
            <w:vMerge w:val="restart"/>
          </w:tcPr>
          <w:p w14:paraId="2B17EACC" w14:textId="77777777" w:rsidR="00717AC9" w:rsidRDefault="002B6238">
            <w:pPr>
              <w:ind w:left="-84" w:right="-84"/>
            </w:pPr>
            <w:r>
              <w:rPr>
                <w:sz w:val="22"/>
              </w:rPr>
              <w:t>Вода, используемая для изготовления алкогольной продукции</w:t>
            </w:r>
          </w:p>
        </w:tc>
        <w:tc>
          <w:tcPr>
            <w:tcW w:w="530" w:type="pct"/>
            <w:vMerge w:val="restart"/>
          </w:tcPr>
          <w:p w14:paraId="4F974FAD" w14:textId="77777777" w:rsidR="00717AC9" w:rsidRDefault="002B6238">
            <w:pPr>
              <w:ind w:left="-84" w:right="-84"/>
            </w:pPr>
            <w:r>
              <w:rPr>
                <w:sz w:val="22"/>
              </w:rPr>
              <w:t>100.09/08.079, 100.09/08.149</w:t>
            </w:r>
          </w:p>
        </w:tc>
        <w:tc>
          <w:tcPr>
            <w:tcW w:w="870" w:type="pct"/>
            <w:vMerge w:val="restart"/>
          </w:tcPr>
          <w:p w14:paraId="7AD88932" w14:textId="77777777" w:rsidR="00717AC9" w:rsidRDefault="002B6238">
            <w:pPr>
              <w:ind w:left="-84" w:right="-84"/>
            </w:pPr>
            <w:r>
              <w:rPr>
                <w:sz w:val="22"/>
              </w:rPr>
              <w:t>Кальций</w:t>
            </w:r>
          </w:p>
        </w:tc>
        <w:tc>
          <w:tcPr>
            <w:tcW w:w="1070" w:type="pct"/>
            <w:vMerge w:val="restart"/>
          </w:tcPr>
          <w:p w14:paraId="60142BD6" w14:textId="77777777" w:rsidR="00717AC9" w:rsidRDefault="002B6238">
            <w:pPr>
              <w:ind w:left="-84" w:right="-84"/>
            </w:pPr>
            <w:r>
              <w:rPr>
                <w:sz w:val="22"/>
              </w:rPr>
              <w:t>ГОСТ 23268.5-78 п. 2;</w:t>
            </w:r>
            <w:r>
              <w:rPr>
                <w:sz w:val="22"/>
              </w:rPr>
              <w:br/>
              <w:t>ГОСТ 31869-2012</w:t>
            </w:r>
          </w:p>
        </w:tc>
        <w:tc>
          <w:tcPr>
            <w:tcW w:w="730" w:type="pct"/>
            <w:vMerge w:val="restart"/>
          </w:tcPr>
          <w:p w14:paraId="00E2A782"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1240D5E2" w14:textId="77777777" w:rsidR="00717AC9" w:rsidRDefault="002B6238">
            <w:pPr>
              <w:ind w:left="-84" w:right="-84"/>
            </w:pPr>
            <w:r>
              <w:rPr>
                <w:sz w:val="22"/>
              </w:rPr>
              <w:lastRenderedPageBreak/>
              <w:t>ТР ЕАЭС 047/2018</w:t>
            </w:r>
          </w:p>
        </w:tc>
      </w:tr>
      <w:tr w:rsidR="00717AC9" w14:paraId="2E599504" w14:textId="77777777">
        <w:trPr>
          <w:trHeight w:val="230"/>
        </w:trPr>
        <w:tc>
          <w:tcPr>
            <w:tcW w:w="290" w:type="pct"/>
            <w:vMerge w:val="restart"/>
          </w:tcPr>
          <w:p w14:paraId="04BE5249" w14:textId="77777777" w:rsidR="00717AC9" w:rsidRDefault="002B6238">
            <w:pPr>
              <w:ind w:left="-84" w:right="-84"/>
            </w:pPr>
            <w:r>
              <w:rPr>
                <w:sz w:val="22"/>
              </w:rPr>
              <w:t>2.24.75**</w:t>
            </w:r>
          </w:p>
        </w:tc>
        <w:tc>
          <w:tcPr>
            <w:tcW w:w="680" w:type="pct"/>
            <w:vMerge w:val="restart"/>
          </w:tcPr>
          <w:p w14:paraId="14675DE4" w14:textId="77777777" w:rsidR="00717AC9" w:rsidRDefault="002B6238">
            <w:pPr>
              <w:ind w:left="-84" w:right="-84"/>
            </w:pPr>
            <w:r>
              <w:rPr>
                <w:sz w:val="22"/>
              </w:rPr>
              <w:t>Воздух рабочей зоны</w:t>
            </w:r>
          </w:p>
        </w:tc>
        <w:tc>
          <w:tcPr>
            <w:tcW w:w="530" w:type="pct"/>
            <w:vMerge w:val="restart"/>
          </w:tcPr>
          <w:p w14:paraId="5C899D1D" w14:textId="77777777" w:rsidR="00717AC9" w:rsidRDefault="002B6238">
            <w:pPr>
              <w:ind w:left="-84" w:right="-84"/>
            </w:pPr>
            <w:r>
              <w:rPr>
                <w:sz w:val="22"/>
              </w:rPr>
              <w:t>100.10/08.169, 100.10/42.000</w:t>
            </w:r>
          </w:p>
        </w:tc>
        <w:tc>
          <w:tcPr>
            <w:tcW w:w="870" w:type="pct"/>
            <w:vMerge w:val="restart"/>
          </w:tcPr>
          <w:p w14:paraId="265D3E99" w14:textId="77777777" w:rsidR="00717AC9" w:rsidRDefault="002B6238">
            <w:pPr>
              <w:ind w:left="-84" w:right="-84"/>
            </w:pPr>
            <w:r>
              <w:rPr>
                <w:sz w:val="22"/>
              </w:rPr>
              <w:t>Отбор образцов Аммиак</w:t>
            </w:r>
          </w:p>
        </w:tc>
        <w:tc>
          <w:tcPr>
            <w:tcW w:w="1070" w:type="pct"/>
            <w:vMerge w:val="restart"/>
          </w:tcPr>
          <w:p w14:paraId="62373DFC" w14:textId="77777777" w:rsidR="00717AC9" w:rsidRDefault="002B6238">
            <w:pPr>
              <w:ind w:left="-84" w:right="-84"/>
            </w:pPr>
            <w:r>
              <w:rPr>
                <w:sz w:val="22"/>
              </w:rPr>
              <w:t>ПЭП-МВИ-005-23</w:t>
            </w:r>
          </w:p>
        </w:tc>
        <w:tc>
          <w:tcPr>
            <w:tcW w:w="730" w:type="pct"/>
            <w:vMerge w:val="restart"/>
          </w:tcPr>
          <w:p w14:paraId="7C51D48B"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6A53DD31" w14:textId="77777777" w:rsidR="00717AC9" w:rsidRDefault="00717AC9">
            <w:pPr>
              <w:ind w:left="-84" w:right="-84"/>
            </w:pPr>
          </w:p>
        </w:tc>
      </w:tr>
      <w:tr w:rsidR="00717AC9" w14:paraId="15D78E9B" w14:textId="77777777">
        <w:trPr>
          <w:trHeight w:val="230"/>
        </w:trPr>
        <w:tc>
          <w:tcPr>
            <w:tcW w:w="290" w:type="pct"/>
            <w:vMerge w:val="restart"/>
          </w:tcPr>
          <w:p w14:paraId="3DB689BA" w14:textId="77777777" w:rsidR="00717AC9" w:rsidRDefault="002B6238">
            <w:pPr>
              <w:ind w:left="-84" w:right="-84"/>
            </w:pPr>
            <w:r>
              <w:rPr>
                <w:sz w:val="22"/>
              </w:rPr>
              <w:t>2.24.76* ТР</w:t>
            </w:r>
          </w:p>
        </w:tc>
        <w:tc>
          <w:tcPr>
            <w:tcW w:w="680" w:type="pct"/>
            <w:vMerge w:val="restart"/>
          </w:tcPr>
          <w:p w14:paraId="1ECE8528" w14:textId="77777777" w:rsidR="00717AC9" w:rsidRDefault="002B6238">
            <w:pPr>
              <w:ind w:left="-84" w:right="-84"/>
            </w:pPr>
            <w:r>
              <w:rPr>
                <w:sz w:val="22"/>
              </w:rPr>
              <w:t>Вода, используемая для изготовления алкогольной продукции</w:t>
            </w:r>
          </w:p>
        </w:tc>
        <w:tc>
          <w:tcPr>
            <w:tcW w:w="530" w:type="pct"/>
            <w:vMerge w:val="restart"/>
          </w:tcPr>
          <w:p w14:paraId="73D7082D" w14:textId="77777777" w:rsidR="00717AC9" w:rsidRDefault="002B6238">
            <w:pPr>
              <w:ind w:left="-84" w:right="-84"/>
            </w:pPr>
            <w:r>
              <w:rPr>
                <w:sz w:val="22"/>
              </w:rPr>
              <w:t>100.09/08.079, 100.09/08.149</w:t>
            </w:r>
          </w:p>
        </w:tc>
        <w:tc>
          <w:tcPr>
            <w:tcW w:w="870" w:type="pct"/>
            <w:vMerge w:val="restart"/>
          </w:tcPr>
          <w:p w14:paraId="1B618C7A" w14:textId="77777777" w:rsidR="00717AC9" w:rsidRDefault="002B6238">
            <w:pPr>
              <w:ind w:left="-84" w:right="-84"/>
            </w:pPr>
            <w:r>
              <w:rPr>
                <w:sz w:val="22"/>
              </w:rPr>
              <w:t>Магний</w:t>
            </w:r>
          </w:p>
        </w:tc>
        <w:tc>
          <w:tcPr>
            <w:tcW w:w="1070" w:type="pct"/>
            <w:vMerge w:val="restart"/>
          </w:tcPr>
          <w:p w14:paraId="0856EDFB" w14:textId="77777777" w:rsidR="00717AC9" w:rsidRDefault="002B6238">
            <w:pPr>
              <w:ind w:left="-84" w:right="-84"/>
            </w:pPr>
            <w:r>
              <w:rPr>
                <w:sz w:val="22"/>
              </w:rPr>
              <w:t>ГОСТ 23268.5-78 п. 3;</w:t>
            </w:r>
            <w:r>
              <w:rPr>
                <w:sz w:val="22"/>
              </w:rPr>
              <w:br/>
              <w:t>ГОСТ 31869-2012</w:t>
            </w:r>
          </w:p>
        </w:tc>
        <w:tc>
          <w:tcPr>
            <w:tcW w:w="730" w:type="pct"/>
            <w:vMerge w:val="restart"/>
          </w:tcPr>
          <w:p w14:paraId="09F45881"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DF407AE" w14:textId="77777777" w:rsidR="00717AC9" w:rsidRDefault="002B6238">
            <w:pPr>
              <w:ind w:left="-84" w:right="-84"/>
            </w:pPr>
            <w:r>
              <w:rPr>
                <w:sz w:val="22"/>
              </w:rPr>
              <w:t>ТР ЕАЭС 047/2018</w:t>
            </w:r>
          </w:p>
        </w:tc>
      </w:tr>
      <w:tr w:rsidR="00717AC9" w14:paraId="6C976DBE" w14:textId="77777777">
        <w:trPr>
          <w:trHeight w:val="230"/>
        </w:trPr>
        <w:tc>
          <w:tcPr>
            <w:tcW w:w="290" w:type="pct"/>
            <w:vMerge w:val="restart"/>
          </w:tcPr>
          <w:p w14:paraId="09869579" w14:textId="77777777" w:rsidR="00717AC9" w:rsidRDefault="002B6238">
            <w:pPr>
              <w:ind w:left="-84" w:right="-84"/>
            </w:pPr>
            <w:r>
              <w:rPr>
                <w:sz w:val="22"/>
              </w:rPr>
              <w:t>2.24.76**</w:t>
            </w:r>
          </w:p>
        </w:tc>
        <w:tc>
          <w:tcPr>
            <w:tcW w:w="680" w:type="pct"/>
            <w:vMerge w:val="restart"/>
          </w:tcPr>
          <w:p w14:paraId="0B20E92D" w14:textId="77777777" w:rsidR="00717AC9" w:rsidRDefault="002B6238">
            <w:pPr>
              <w:ind w:left="-84" w:right="-84"/>
            </w:pPr>
            <w:r>
              <w:rPr>
                <w:sz w:val="22"/>
              </w:rPr>
              <w:t>Воздух рабочей зоны</w:t>
            </w:r>
          </w:p>
        </w:tc>
        <w:tc>
          <w:tcPr>
            <w:tcW w:w="530" w:type="pct"/>
            <w:vMerge w:val="restart"/>
          </w:tcPr>
          <w:p w14:paraId="089E08E4" w14:textId="77777777" w:rsidR="00717AC9" w:rsidRDefault="002B6238">
            <w:pPr>
              <w:ind w:left="-84" w:right="-84"/>
            </w:pPr>
            <w:r>
              <w:rPr>
                <w:sz w:val="22"/>
              </w:rPr>
              <w:t>100.10/08.169, 100.10/42.000</w:t>
            </w:r>
          </w:p>
        </w:tc>
        <w:tc>
          <w:tcPr>
            <w:tcW w:w="870" w:type="pct"/>
            <w:vMerge w:val="restart"/>
          </w:tcPr>
          <w:p w14:paraId="31C7C661" w14:textId="77777777" w:rsidR="00717AC9" w:rsidRDefault="002B6238">
            <w:pPr>
              <w:ind w:left="-84" w:right="-84"/>
            </w:pPr>
            <w:r>
              <w:rPr>
                <w:sz w:val="22"/>
              </w:rPr>
              <w:t>Отбор образцов Диоксид углерода</w:t>
            </w:r>
          </w:p>
        </w:tc>
        <w:tc>
          <w:tcPr>
            <w:tcW w:w="1070" w:type="pct"/>
            <w:vMerge w:val="restart"/>
          </w:tcPr>
          <w:p w14:paraId="58124FE1" w14:textId="77777777" w:rsidR="00717AC9" w:rsidRDefault="002B6238">
            <w:pPr>
              <w:ind w:left="-84" w:right="-84"/>
            </w:pPr>
            <w:r>
              <w:rPr>
                <w:sz w:val="22"/>
              </w:rPr>
              <w:t>ПЭП-МВИ-005-23</w:t>
            </w:r>
          </w:p>
        </w:tc>
        <w:tc>
          <w:tcPr>
            <w:tcW w:w="730" w:type="pct"/>
            <w:vMerge w:val="restart"/>
          </w:tcPr>
          <w:p w14:paraId="518F4002"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7F975B53" w14:textId="77777777" w:rsidR="00717AC9" w:rsidRDefault="00717AC9">
            <w:pPr>
              <w:ind w:left="-84" w:right="-84"/>
            </w:pPr>
          </w:p>
        </w:tc>
      </w:tr>
      <w:tr w:rsidR="00717AC9" w14:paraId="70F7AED5" w14:textId="77777777">
        <w:trPr>
          <w:trHeight w:val="230"/>
        </w:trPr>
        <w:tc>
          <w:tcPr>
            <w:tcW w:w="290" w:type="pct"/>
            <w:vMerge w:val="restart"/>
          </w:tcPr>
          <w:p w14:paraId="085A1620" w14:textId="77777777" w:rsidR="00717AC9" w:rsidRDefault="002B6238">
            <w:pPr>
              <w:ind w:left="-84" w:right="-84"/>
            </w:pPr>
            <w:r>
              <w:rPr>
                <w:sz w:val="22"/>
              </w:rPr>
              <w:t>2.24.77* ТР</w:t>
            </w:r>
          </w:p>
        </w:tc>
        <w:tc>
          <w:tcPr>
            <w:tcW w:w="680" w:type="pct"/>
            <w:vMerge w:val="restart"/>
          </w:tcPr>
          <w:p w14:paraId="030F8619" w14:textId="77777777" w:rsidR="00717AC9" w:rsidRDefault="002B6238">
            <w:pPr>
              <w:ind w:left="-84" w:right="-84"/>
            </w:pPr>
            <w:r>
              <w:rPr>
                <w:sz w:val="22"/>
              </w:rPr>
              <w:t>Вода, используемая для изготовления алкогольной продукции</w:t>
            </w:r>
          </w:p>
        </w:tc>
        <w:tc>
          <w:tcPr>
            <w:tcW w:w="530" w:type="pct"/>
            <w:vMerge w:val="restart"/>
          </w:tcPr>
          <w:p w14:paraId="0598109A" w14:textId="77777777" w:rsidR="00717AC9" w:rsidRDefault="002B6238">
            <w:pPr>
              <w:ind w:left="-84" w:right="-84"/>
            </w:pPr>
            <w:r>
              <w:rPr>
                <w:sz w:val="22"/>
              </w:rPr>
              <w:t>100.09/08.156</w:t>
            </w:r>
          </w:p>
        </w:tc>
        <w:tc>
          <w:tcPr>
            <w:tcW w:w="870" w:type="pct"/>
            <w:vMerge w:val="restart"/>
          </w:tcPr>
          <w:p w14:paraId="35C19B2C" w14:textId="77777777" w:rsidR="00717AC9" w:rsidRDefault="002B6238">
            <w:pPr>
              <w:ind w:left="-84" w:right="-84"/>
            </w:pPr>
            <w:r>
              <w:rPr>
                <w:sz w:val="22"/>
              </w:rPr>
              <w:t>Железо</w:t>
            </w:r>
          </w:p>
        </w:tc>
        <w:tc>
          <w:tcPr>
            <w:tcW w:w="1070" w:type="pct"/>
            <w:vMerge w:val="restart"/>
          </w:tcPr>
          <w:p w14:paraId="5F6AAC6F" w14:textId="77777777" w:rsidR="00717AC9" w:rsidRDefault="002B6238">
            <w:pPr>
              <w:ind w:left="-84" w:right="-84"/>
            </w:pPr>
            <w:r>
              <w:rPr>
                <w:sz w:val="22"/>
              </w:rPr>
              <w:t>ГОСТ 30178-96</w:t>
            </w:r>
          </w:p>
        </w:tc>
        <w:tc>
          <w:tcPr>
            <w:tcW w:w="730" w:type="pct"/>
            <w:vMerge w:val="restart"/>
          </w:tcPr>
          <w:p w14:paraId="1A65F77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4D45618" w14:textId="77777777" w:rsidR="00717AC9" w:rsidRDefault="002B6238">
            <w:pPr>
              <w:ind w:left="-84" w:right="-84"/>
            </w:pPr>
            <w:r>
              <w:rPr>
                <w:sz w:val="22"/>
              </w:rPr>
              <w:t>ТР ЕАЭС 047/2018</w:t>
            </w:r>
          </w:p>
        </w:tc>
      </w:tr>
      <w:tr w:rsidR="00717AC9" w14:paraId="68C0BF69" w14:textId="77777777">
        <w:trPr>
          <w:trHeight w:val="230"/>
        </w:trPr>
        <w:tc>
          <w:tcPr>
            <w:tcW w:w="290" w:type="pct"/>
            <w:vMerge w:val="restart"/>
          </w:tcPr>
          <w:p w14:paraId="68FB1298" w14:textId="77777777" w:rsidR="00717AC9" w:rsidRDefault="002B6238">
            <w:pPr>
              <w:ind w:left="-84" w:right="-84"/>
            </w:pPr>
            <w:r>
              <w:rPr>
                <w:sz w:val="22"/>
              </w:rPr>
              <w:t>2.24.77**</w:t>
            </w:r>
          </w:p>
        </w:tc>
        <w:tc>
          <w:tcPr>
            <w:tcW w:w="680" w:type="pct"/>
            <w:vMerge w:val="restart"/>
          </w:tcPr>
          <w:p w14:paraId="03053CBF" w14:textId="77777777" w:rsidR="00717AC9" w:rsidRDefault="002B6238">
            <w:pPr>
              <w:ind w:left="-84" w:right="-84"/>
            </w:pPr>
            <w:r>
              <w:rPr>
                <w:sz w:val="22"/>
              </w:rPr>
              <w:t>Воздух рабочей зоны</w:t>
            </w:r>
          </w:p>
        </w:tc>
        <w:tc>
          <w:tcPr>
            <w:tcW w:w="530" w:type="pct"/>
            <w:vMerge w:val="restart"/>
          </w:tcPr>
          <w:p w14:paraId="7AF81199" w14:textId="77777777" w:rsidR="00717AC9" w:rsidRDefault="002B6238">
            <w:pPr>
              <w:ind w:left="-84" w:right="-84"/>
            </w:pPr>
            <w:r>
              <w:rPr>
                <w:sz w:val="22"/>
              </w:rPr>
              <w:t>100.10/42.000</w:t>
            </w:r>
          </w:p>
        </w:tc>
        <w:tc>
          <w:tcPr>
            <w:tcW w:w="870" w:type="pct"/>
            <w:vMerge w:val="restart"/>
          </w:tcPr>
          <w:p w14:paraId="19C80CDA" w14:textId="77777777" w:rsidR="00717AC9" w:rsidRDefault="002B6238">
            <w:pPr>
              <w:ind w:left="-84" w:right="-84"/>
            </w:pPr>
            <w:r>
              <w:rPr>
                <w:sz w:val="22"/>
              </w:rPr>
              <w:t>Отбор образцов воздуха</w:t>
            </w:r>
          </w:p>
        </w:tc>
        <w:tc>
          <w:tcPr>
            <w:tcW w:w="1070" w:type="pct"/>
            <w:vMerge w:val="restart"/>
          </w:tcPr>
          <w:p w14:paraId="2AA1D1C0" w14:textId="77777777" w:rsidR="00717AC9" w:rsidRDefault="002B6238">
            <w:pPr>
              <w:ind w:left="-84" w:right="-84"/>
            </w:pPr>
            <w:r>
              <w:rPr>
                <w:sz w:val="22"/>
              </w:rPr>
              <w:t>ГОСТ 12.1.005-88 п. 4;</w:t>
            </w:r>
            <w:r>
              <w:rPr>
                <w:sz w:val="22"/>
              </w:rPr>
              <w:br/>
              <w:t>МУ 4945-88</w:t>
            </w:r>
          </w:p>
        </w:tc>
        <w:tc>
          <w:tcPr>
            <w:tcW w:w="730" w:type="pct"/>
            <w:vMerge w:val="restart"/>
          </w:tcPr>
          <w:p w14:paraId="1CF88254" w14:textId="77777777" w:rsidR="00717AC9" w:rsidRDefault="002B6238">
            <w:pPr>
              <w:ind w:left="-84" w:right="-84"/>
            </w:pPr>
            <w:r>
              <w:rPr>
                <w:sz w:val="22"/>
              </w:rPr>
              <w:t>ул. Академическая, 8, 220012, г. Минск (клиническая лаборатория профилактической медицины)</w:t>
            </w:r>
          </w:p>
        </w:tc>
        <w:tc>
          <w:tcPr>
            <w:tcW w:w="815" w:type="pct"/>
            <w:vMerge w:val="restart"/>
          </w:tcPr>
          <w:p w14:paraId="04AC8040" w14:textId="77777777" w:rsidR="00717AC9" w:rsidRDefault="00717AC9">
            <w:pPr>
              <w:ind w:left="-84" w:right="-84"/>
            </w:pPr>
          </w:p>
        </w:tc>
      </w:tr>
      <w:tr w:rsidR="00717AC9" w14:paraId="0A7C11F9" w14:textId="77777777">
        <w:trPr>
          <w:trHeight w:val="230"/>
        </w:trPr>
        <w:tc>
          <w:tcPr>
            <w:tcW w:w="290" w:type="pct"/>
            <w:vMerge w:val="restart"/>
          </w:tcPr>
          <w:p w14:paraId="457C06C5" w14:textId="77777777" w:rsidR="00717AC9" w:rsidRDefault="002B6238">
            <w:pPr>
              <w:ind w:left="-84" w:right="-84"/>
            </w:pPr>
            <w:r>
              <w:rPr>
                <w:sz w:val="22"/>
              </w:rPr>
              <w:lastRenderedPageBreak/>
              <w:t>2.24.78* ТР</w:t>
            </w:r>
          </w:p>
        </w:tc>
        <w:tc>
          <w:tcPr>
            <w:tcW w:w="680" w:type="pct"/>
            <w:vMerge w:val="restart"/>
          </w:tcPr>
          <w:p w14:paraId="421C956C" w14:textId="77777777" w:rsidR="00717AC9" w:rsidRDefault="002B6238">
            <w:pPr>
              <w:ind w:left="-84" w:right="-84"/>
            </w:pPr>
            <w:r>
              <w:rPr>
                <w:sz w:val="22"/>
              </w:rPr>
              <w:t>Вода, используемая для изготовления алкогольной продукции</w:t>
            </w:r>
          </w:p>
        </w:tc>
        <w:tc>
          <w:tcPr>
            <w:tcW w:w="530" w:type="pct"/>
            <w:vMerge w:val="restart"/>
          </w:tcPr>
          <w:p w14:paraId="5D9D329D" w14:textId="77777777" w:rsidR="00717AC9" w:rsidRDefault="002B6238">
            <w:pPr>
              <w:ind w:left="-84" w:right="-84"/>
            </w:pPr>
            <w:r>
              <w:rPr>
                <w:sz w:val="22"/>
              </w:rPr>
              <w:t>100.09/08.079, 100.09/08.156</w:t>
            </w:r>
          </w:p>
        </w:tc>
        <w:tc>
          <w:tcPr>
            <w:tcW w:w="870" w:type="pct"/>
            <w:vMerge w:val="restart"/>
          </w:tcPr>
          <w:p w14:paraId="72AB9DD4" w14:textId="77777777" w:rsidR="00717AC9" w:rsidRDefault="002B6238">
            <w:pPr>
              <w:ind w:left="-84" w:right="-84"/>
            </w:pPr>
            <w:r>
              <w:rPr>
                <w:sz w:val="22"/>
              </w:rPr>
              <w:t>Натрий</w:t>
            </w:r>
          </w:p>
        </w:tc>
        <w:tc>
          <w:tcPr>
            <w:tcW w:w="1070" w:type="pct"/>
            <w:vMerge w:val="restart"/>
          </w:tcPr>
          <w:p w14:paraId="3CD2C454" w14:textId="77777777" w:rsidR="00717AC9" w:rsidRDefault="002B6238">
            <w:pPr>
              <w:ind w:left="-84" w:right="-84"/>
            </w:pPr>
            <w:r>
              <w:rPr>
                <w:sz w:val="22"/>
              </w:rPr>
              <w:t>ГОСТ 23268.6-78 п. 4;</w:t>
            </w:r>
            <w:r>
              <w:rPr>
                <w:sz w:val="22"/>
              </w:rPr>
              <w:br/>
              <w:t>ГОСТ 31869-2012</w:t>
            </w:r>
          </w:p>
        </w:tc>
        <w:tc>
          <w:tcPr>
            <w:tcW w:w="730" w:type="pct"/>
            <w:vMerge w:val="restart"/>
          </w:tcPr>
          <w:p w14:paraId="7CC29D28"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51141525" w14:textId="77777777" w:rsidR="00717AC9" w:rsidRDefault="002B6238">
            <w:pPr>
              <w:ind w:left="-84" w:right="-84"/>
            </w:pPr>
            <w:r>
              <w:rPr>
                <w:sz w:val="22"/>
              </w:rPr>
              <w:t>ТР ЕАЭС 047/2018</w:t>
            </w:r>
          </w:p>
        </w:tc>
      </w:tr>
      <w:tr w:rsidR="00717AC9" w14:paraId="6E47D05E" w14:textId="77777777">
        <w:trPr>
          <w:trHeight w:val="230"/>
        </w:trPr>
        <w:tc>
          <w:tcPr>
            <w:tcW w:w="290" w:type="pct"/>
            <w:vMerge w:val="restart"/>
          </w:tcPr>
          <w:p w14:paraId="54CA35A7" w14:textId="77777777" w:rsidR="00717AC9" w:rsidRDefault="002B6238">
            <w:pPr>
              <w:ind w:left="-84" w:right="-84"/>
            </w:pPr>
            <w:r>
              <w:rPr>
                <w:sz w:val="22"/>
              </w:rPr>
              <w:t>2.24.78*</w:t>
            </w:r>
          </w:p>
        </w:tc>
        <w:tc>
          <w:tcPr>
            <w:tcW w:w="680" w:type="pct"/>
            <w:vMerge w:val="restart"/>
          </w:tcPr>
          <w:p w14:paraId="6C792A59" w14:textId="77777777" w:rsidR="00717AC9" w:rsidRDefault="002B6238">
            <w:pPr>
              <w:ind w:left="-84" w:right="-84"/>
            </w:pPr>
            <w:r>
              <w:rPr>
                <w:sz w:val="22"/>
              </w:rPr>
              <w:t>Воздух рабочей зоны</w:t>
            </w:r>
          </w:p>
        </w:tc>
        <w:tc>
          <w:tcPr>
            <w:tcW w:w="530" w:type="pct"/>
            <w:vMerge w:val="restart"/>
          </w:tcPr>
          <w:p w14:paraId="7F5A7AA2" w14:textId="77777777" w:rsidR="00717AC9" w:rsidRDefault="002B6238">
            <w:pPr>
              <w:ind w:left="-84" w:right="-84"/>
            </w:pPr>
            <w:r>
              <w:rPr>
                <w:sz w:val="22"/>
              </w:rPr>
              <w:t>100.10/08.052</w:t>
            </w:r>
          </w:p>
        </w:tc>
        <w:tc>
          <w:tcPr>
            <w:tcW w:w="870" w:type="pct"/>
            <w:vMerge w:val="restart"/>
          </w:tcPr>
          <w:p w14:paraId="4D1FA50B" w14:textId="77777777" w:rsidR="00717AC9" w:rsidRDefault="002B6238">
            <w:pPr>
              <w:ind w:left="-84" w:right="-84"/>
            </w:pPr>
            <w:r>
              <w:rPr>
                <w:sz w:val="22"/>
              </w:rPr>
              <w:t>Пыль неорганическая и органическая</w:t>
            </w:r>
          </w:p>
        </w:tc>
        <w:tc>
          <w:tcPr>
            <w:tcW w:w="1070" w:type="pct"/>
            <w:vMerge w:val="restart"/>
          </w:tcPr>
          <w:p w14:paraId="520B6B24" w14:textId="77777777" w:rsidR="00717AC9" w:rsidRDefault="002B6238">
            <w:pPr>
              <w:ind w:left="-84" w:right="-84"/>
            </w:pPr>
            <w:r>
              <w:rPr>
                <w:sz w:val="22"/>
              </w:rPr>
              <w:t>ГОСТ 12.1.005-88;</w:t>
            </w:r>
            <w:r>
              <w:rPr>
                <w:sz w:val="22"/>
              </w:rPr>
              <w:br/>
            </w:r>
            <w:r>
              <w:rPr>
                <w:sz w:val="22"/>
              </w:rPr>
              <w:t>МВИ.МН 5842-2017</w:t>
            </w:r>
          </w:p>
        </w:tc>
        <w:tc>
          <w:tcPr>
            <w:tcW w:w="730" w:type="pct"/>
            <w:vMerge w:val="restart"/>
          </w:tcPr>
          <w:p w14:paraId="1B1A1D3F" w14:textId="77777777" w:rsidR="00717AC9" w:rsidRDefault="002B6238">
            <w:pPr>
              <w:ind w:left="-84" w:right="-84"/>
            </w:pPr>
            <w:r>
              <w:rPr>
                <w:sz w:val="22"/>
              </w:rPr>
              <w:t>ул. Академическая, 8, 220012, г. Минск (клиническая лаборатория профилактической медицины)</w:t>
            </w:r>
          </w:p>
        </w:tc>
        <w:tc>
          <w:tcPr>
            <w:tcW w:w="815" w:type="pct"/>
            <w:vMerge w:val="restart"/>
          </w:tcPr>
          <w:p w14:paraId="53E0B335" w14:textId="77777777" w:rsidR="00717AC9" w:rsidRDefault="00717AC9">
            <w:pPr>
              <w:ind w:left="-84" w:right="-84"/>
            </w:pPr>
          </w:p>
        </w:tc>
      </w:tr>
      <w:tr w:rsidR="00717AC9" w14:paraId="1F8E4053" w14:textId="77777777">
        <w:tc>
          <w:tcPr>
            <w:tcW w:w="290" w:type="pct"/>
          </w:tcPr>
          <w:p w14:paraId="5411975D" w14:textId="77777777" w:rsidR="00717AC9" w:rsidRDefault="002B6238">
            <w:pPr>
              <w:ind w:left="-84" w:right="-84"/>
            </w:pPr>
            <w:r>
              <w:rPr>
                <w:sz w:val="22"/>
              </w:rPr>
              <w:t>2.24.79* ТР</w:t>
            </w:r>
          </w:p>
        </w:tc>
        <w:tc>
          <w:tcPr>
            <w:tcW w:w="680" w:type="pct"/>
            <w:vMerge w:val="restart"/>
          </w:tcPr>
          <w:p w14:paraId="41E8B64F" w14:textId="77777777" w:rsidR="00717AC9" w:rsidRDefault="002B6238">
            <w:pPr>
              <w:ind w:left="-84" w:right="-84"/>
            </w:pPr>
            <w:r>
              <w:rPr>
                <w:sz w:val="22"/>
              </w:rPr>
              <w:t>Вода, используемая для изготовления алкогольной продукции</w:t>
            </w:r>
          </w:p>
        </w:tc>
        <w:tc>
          <w:tcPr>
            <w:tcW w:w="530" w:type="pct"/>
          </w:tcPr>
          <w:p w14:paraId="17A6C147" w14:textId="77777777" w:rsidR="00717AC9" w:rsidRDefault="002B6238">
            <w:pPr>
              <w:ind w:left="-84" w:right="-84"/>
            </w:pPr>
            <w:r>
              <w:rPr>
                <w:sz w:val="22"/>
              </w:rPr>
              <w:t>100.09/08.079</w:t>
            </w:r>
          </w:p>
        </w:tc>
        <w:tc>
          <w:tcPr>
            <w:tcW w:w="870" w:type="pct"/>
          </w:tcPr>
          <w:p w14:paraId="73518CB1" w14:textId="77777777" w:rsidR="00717AC9" w:rsidRDefault="002B6238">
            <w:pPr>
              <w:ind w:left="-84" w:right="-84"/>
            </w:pPr>
            <w:r>
              <w:rPr>
                <w:sz w:val="22"/>
              </w:rPr>
              <w:t>Калий</w:t>
            </w:r>
          </w:p>
        </w:tc>
        <w:tc>
          <w:tcPr>
            <w:tcW w:w="1070" w:type="pct"/>
          </w:tcPr>
          <w:p w14:paraId="1A8F6295" w14:textId="77777777" w:rsidR="00717AC9" w:rsidRDefault="002B6238">
            <w:pPr>
              <w:ind w:left="-84" w:right="-84"/>
            </w:pPr>
            <w:r>
              <w:rPr>
                <w:sz w:val="22"/>
              </w:rPr>
              <w:t>ГОСТ 31869-2012</w:t>
            </w:r>
          </w:p>
        </w:tc>
        <w:tc>
          <w:tcPr>
            <w:tcW w:w="730" w:type="pct"/>
            <w:vMerge w:val="restart"/>
          </w:tcPr>
          <w:p w14:paraId="09C5A069"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DA78B0C" w14:textId="77777777" w:rsidR="00717AC9" w:rsidRDefault="002B6238">
            <w:pPr>
              <w:ind w:left="-84" w:right="-84"/>
            </w:pPr>
            <w:r>
              <w:rPr>
                <w:sz w:val="22"/>
              </w:rPr>
              <w:t>ТР ЕАЭС 047/2018</w:t>
            </w:r>
          </w:p>
        </w:tc>
      </w:tr>
      <w:tr w:rsidR="00717AC9" w14:paraId="7E413B1F" w14:textId="77777777">
        <w:tc>
          <w:tcPr>
            <w:tcW w:w="290" w:type="pct"/>
          </w:tcPr>
          <w:p w14:paraId="2F467876" w14:textId="77777777" w:rsidR="00717AC9" w:rsidRDefault="002B6238">
            <w:pPr>
              <w:ind w:left="-84" w:right="-84"/>
            </w:pPr>
            <w:r>
              <w:rPr>
                <w:sz w:val="22"/>
              </w:rPr>
              <w:t>2.24.80* ТР</w:t>
            </w:r>
          </w:p>
        </w:tc>
        <w:tc>
          <w:tcPr>
            <w:tcW w:w="680" w:type="pct"/>
            <w:vMerge/>
          </w:tcPr>
          <w:p w14:paraId="3D880535" w14:textId="77777777" w:rsidR="00717AC9" w:rsidRDefault="00717AC9"/>
        </w:tc>
        <w:tc>
          <w:tcPr>
            <w:tcW w:w="530" w:type="pct"/>
            <w:vMerge w:val="restart"/>
          </w:tcPr>
          <w:p w14:paraId="263CA0E4" w14:textId="77777777" w:rsidR="00717AC9" w:rsidRDefault="002B6238">
            <w:pPr>
              <w:ind w:left="-84" w:right="-84"/>
            </w:pPr>
            <w:r>
              <w:rPr>
                <w:sz w:val="22"/>
              </w:rPr>
              <w:t>100.09/08.032, 100.09/08.035</w:t>
            </w:r>
          </w:p>
        </w:tc>
        <w:tc>
          <w:tcPr>
            <w:tcW w:w="870" w:type="pct"/>
          </w:tcPr>
          <w:p w14:paraId="7EF50E1C" w14:textId="77777777" w:rsidR="00717AC9" w:rsidRDefault="002B6238">
            <w:pPr>
              <w:ind w:left="-84" w:right="-84"/>
            </w:pPr>
            <w:r>
              <w:rPr>
                <w:sz w:val="22"/>
              </w:rPr>
              <w:t>Алюминий</w:t>
            </w:r>
          </w:p>
        </w:tc>
        <w:tc>
          <w:tcPr>
            <w:tcW w:w="1070" w:type="pct"/>
          </w:tcPr>
          <w:p w14:paraId="1A2B4CB9" w14:textId="77777777" w:rsidR="00717AC9" w:rsidRDefault="002B6238">
            <w:pPr>
              <w:ind w:left="-84" w:right="-84"/>
            </w:pPr>
            <w:r>
              <w:rPr>
                <w:sz w:val="22"/>
              </w:rPr>
              <w:t>ГОСТ 31870-2012 п.4;</w:t>
            </w:r>
            <w:r>
              <w:rPr>
                <w:sz w:val="22"/>
              </w:rPr>
              <w:br/>
              <w:t>ГОСТ 31870-2012 п.5;</w:t>
            </w:r>
            <w:r>
              <w:rPr>
                <w:sz w:val="22"/>
              </w:rPr>
              <w:br/>
              <w:t>СТБ ISO 11885-2011</w:t>
            </w:r>
          </w:p>
        </w:tc>
        <w:tc>
          <w:tcPr>
            <w:tcW w:w="730" w:type="pct"/>
            <w:vMerge/>
          </w:tcPr>
          <w:p w14:paraId="0A2B1520" w14:textId="77777777" w:rsidR="00717AC9" w:rsidRDefault="00717AC9"/>
        </w:tc>
        <w:tc>
          <w:tcPr>
            <w:tcW w:w="815" w:type="pct"/>
            <w:vMerge/>
          </w:tcPr>
          <w:p w14:paraId="31D61DC7" w14:textId="77777777" w:rsidR="00717AC9" w:rsidRDefault="00717AC9"/>
        </w:tc>
      </w:tr>
      <w:tr w:rsidR="00717AC9" w14:paraId="03E52EF2" w14:textId="77777777">
        <w:tc>
          <w:tcPr>
            <w:tcW w:w="290" w:type="pct"/>
          </w:tcPr>
          <w:p w14:paraId="278620AE" w14:textId="77777777" w:rsidR="00717AC9" w:rsidRDefault="002B6238">
            <w:pPr>
              <w:ind w:left="-84" w:right="-84"/>
            </w:pPr>
            <w:r>
              <w:rPr>
                <w:sz w:val="22"/>
              </w:rPr>
              <w:t>2.24.81* ТР</w:t>
            </w:r>
          </w:p>
        </w:tc>
        <w:tc>
          <w:tcPr>
            <w:tcW w:w="680" w:type="pct"/>
            <w:vMerge/>
          </w:tcPr>
          <w:p w14:paraId="5FA075F8" w14:textId="77777777" w:rsidR="00717AC9" w:rsidRDefault="00717AC9"/>
        </w:tc>
        <w:tc>
          <w:tcPr>
            <w:tcW w:w="530" w:type="pct"/>
            <w:vMerge/>
          </w:tcPr>
          <w:p w14:paraId="29DAA53B" w14:textId="77777777" w:rsidR="00717AC9" w:rsidRDefault="00717AC9"/>
        </w:tc>
        <w:tc>
          <w:tcPr>
            <w:tcW w:w="870" w:type="pct"/>
          </w:tcPr>
          <w:p w14:paraId="44017EC2" w14:textId="77777777" w:rsidR="00717AC9" w:rsidRDefault="002B6238">
            <w:pPr>
              <w:ind w:left="-84" w:right="-84"/>
            </w:pPr>
            <w:r>
              <w:rPr>
                <w:sz w:val="22"/>
              </w:rPr>
              <w:t>Марганец, железо, натрий, калий, кальций, магний, силикаты (кремний), алюминий, медь</w:t>
            </w:r>
          </w:p>
        </w:tc>
        <w:tc>
          <w:tcPr>
            <w:tcW w:w="1070" w:type="pct"/>
            <w:vMerge w:val="restart"/>
          </w:tcPr>
          <w:p w14:paraId="0868A668" w14:textId="77777777" w:rsidR="00717AC9" w:rsidRDefault="002B6238">
            <w:pPr>
              <w:ind w:left="-84" w:right="-84"/>
            </w:pPr>
            <w:r>
              <w:rPr>
                <w:sz w:val="22"/>
              </w:rPr>
              <w:t>ГОСТ 31870-2012 п.5;</w:t>
            </w:r>
            <w:r>
              <w:rPr>
                <w:sz w:val="22"/>
              </w:rPr>
              <w:br/>
              <w:t>ГОСТ 31870-2012 п.4;</w:t>
            </w:r>
            <w:r>
              <w:rPr>
                <w:sz w:val="22"/>
              </w:rPr>
              <w:br/>
              <w:t>СТБ ISO 11885-2011</w:t>
            </w:r>
          </w:p>
        </w:tc>
        <w:tc>
          <w:tcPr>
            <w:tcW w:w="730" w:type="pct"/>
            <w:vMerge/>
          </w:tcPr>
          <w:p w14:paraId="31C493A9" w14:textId="77777777" w:rsidR="00717AC9" w:rsidRDefault="00717AC9"/>
        </w:tc>
        <w:tc>
          <w:tcPr>
            <w:tcW w:w="815" w:type="pct"/>
            <w:vMerge/>
          </w:tcPr>
          <w:p w14:paraId="5D6196DB" w14:textId="77777777" w:rsidR="00717AC9" w:rsidRDefault="00717AC9"/>
        </w:tc>
      </w:tr>
      <w:tr w:rsidR="00717AC9" w14:paraId="05684A9E" w14:textId="77777777">
        <w:tc>
          <w:tcPr>
            <w:tcW w:w="290" w:type="pct"/>
          </w:tcPr>
          <w:p w14:paraId="0A46B629" w14:textId="77777777" w:rsidR="00717AC9" w:rsidRDefault="002B6238">
            <w:pPr>
              <w:ind w:left="-84" w:right="-84"/>
            </w:pPr>
            <w:r>
              <w:rPr>
                <w:sz w:val="22"/>
              </w:rPr>
              <w:t>2.24.82* ТР</w:t>
            </w:r>
          </w:p>
        </w:tc>
        <w:tc>
          <w:tcPr>
            <w:tcW w:w="680" w:type="pct"/>
            <w:vMerge/>
          </w:tcPr>
          <w:p w14:paraId="55C6F7DE" w14:textId="77777777" w:rsidR="00717AC9" w:rsidRDefault="00717AC9"/>
        </w:tc>
        <w:tc>
          <w:tcPr>
            <w:tcW w:w="530" w:type="pct"/>
            <w:vMerge/>
          </w:tcPr>
          <w:p w14:paraId="4D1FE999" w14:textId="77777777" w:rsidR="00717AC9" w:rsidRDefault="00717AC9"/>
        </w:tc>
        <w:tc>
          <w:tcPr>
            <w:tcW w:w="870" w:type="pct"/>
          </w:tcPr>
          <w:p w14:paraId="5C516647" w14:textId="77777777" w:rsidR="00717AC9" w:rsidRDefault="002B6238">
            <w:pPr>
              <w:ind w:left="-84" w:right="-84"/>
            </w:pPr>
            <w:r>
              <w:rPr>
                <w:sz w:val="22"/>
              </w:rPr>
              <w:t>Медь</w:t>
            </w:r>
          </w:p>
        </w:tc>
        <w:tc>
          <w:tcPr>
            <w:tcW w:w="1070" w:type="pct"/>
            <w:vMerge/>
          </w:tcPr>
          <w:p w14:paraId="39CD8783" w14:textId="77777777" w:rsidR="00717AC9" w:rsidRDefault="00717AC9"/>
        </w:tc>
        <w:tc>
          <w:tcPr>
            <w:tcW w:w="730" w:type="pct"/>
            <w:vMerge/>
          </w:tcPr>
          <w:p w14:paraId="1CD47EA4" w14:textId="77777777" w:rsidR="00717AC9" w:rsidRDefault="00717AC9"/>
        </w:tc>
        <w:tc>
          <w:tcPr>
            <w:tcW w:w="815" w:type="pct"/>
            <w:vMerge/>
          </w:tcPr>
          <w:p w14:paraId="1F0B0916" w14:textId="77777777" w:rsidR="00717AC9" w:rsidRDefault="00717AC9"/>
        </w:tc>
      </w:tr>
      <w:tr w:rsidR="00717AC9" w14:paraId="71DCAF50" w14:textId="77777777">
        <w:tc>
          <w:tcPr>
            <w:tcW w:w="290" w:type="pct"/>
          </w:tcPr>
          <w:p w14:paraId="0D0336AA" w14:textId="77777777" w:rsidR="00717AC9" w:rsidRDefault="002B6238">
            <w:pPr>
              <w:ind w:left="-84" w:right="-84"/>
            </w:pPr>
            <w:r>
              <w:rPr>
                <w:sz w:val="22"/>
              </w:rPr>
              <w:t>2.24.83* ТР</w:t>
            </w:r>
          </w:p>
        </w:tc>
        <w:tc>
          <w:tcPr>
            <w:tcW w:w="680" w:type="pct"/>
            <w:vMerge/>
          </w:tcPr>
          <w:p w14:paraId="4F54D220" w14:textId="77777777" w:rsidR="00717AC9" w:rsidRDefault="00717AC9"/>
        </w:tc>
        <w:tc>
          <w:tcPr>
            <w:tcW w:w="530" w:type="pct"/>
          </w:tcPr>
          <w:p w14:paraId="040E0293" w14:textId="77777777" w:rsidR="00717AC9" w:rsidRDefault="002B6238">
            <w:pPr>
              <w:ind w:left="-84" w:right="-84"/>
            </w:pPr>
            <w:r>
              <w:rPr>
                <w:sz w:val="22"/>
              </w:rPr>
              <w:t>100.09/08.160</w:t>
            </w:r>
          </w:p>
        </w:tc>
        <w:tc>
          <w:tcPr>
            <w:tcW w:w="870" w:type="pct"/>
          </w:tcPr>
          <w:p w14:paraId="288578ED" w14:textId="77777777" w:rsidR="00717AC9" w:rsidRDefault="002B6238">
            <w:pPr>
              <w:ind w:left="-84" w:right="-84"/>
            </w:pPr>
            <w:r>
              <w:rPr>
                <w:sz w:val="22"/>
              </w:rPr>
              <w:t>Нитраты (нитраты в воде)</w:t>
            </w:r>
          </w:p>
        </w:tc>
        <w:tc>
          <w:tcPr>
            <w:tcW w:w="1070" w:type="pct"/>
          </w:tcPr>
          <w:p w14:paraId="237CE66E" w14:textId="77777777" w:rsidR="00717AC9" w:rsidRDefault="002B6238">
            <w:pPr>
              <w:ind w:left="-84" w:right="-84"/>
            </w:pPr>
            <w:r>
              <w:rPr>
                <w:sz w:val="22"/>
              </w:rPr>
              <w:t>ГОСТ 31867-2012 п. 4;</w:t>
            </w:r>
            <w:r>
              <w:rPr>
                <w:sz w:val="22"/>
              </w:rPr>
              <w:br/>
              <w:t>ГОСТ ISO 10304-1-2016</w:t>
            </w:r>
          </w:p>
        </w:tc>
        <w:tc>
          <w:tcPr>
            <w:tcW w:w="730" w:type="pct"/>
            <w:vMerge/>
          </w:tcPr>
          <w:p w14:paraId="09A0C4A2" w14:textId="77777777" w:rsidR="00717AC9" w:rsidRDefault="00717AC9"/>
        </w:tc>
        <w:tc>
          <w:tcPr>
            <w:tcW w:w="815" w:type="pct"/>
            <w:vMerge/>
          </w:tcPr>
          <w:p w14:paraId="77A436F1" w14:textId="77777777" w:rsidR="00717AC9" w:rsidRDefault="00717AC9"/>
        </w:tc>
      </w:tr>
      <w:tr w:rsidR="00717AC9" w14:paraId="43D4EF5F" w14:textId="77777777">
        <w:tc>
          <w:tcPr>
            <w:tcW w:w="290" w:type="pct"/>
          </w:tcPr>
          <w:p w14:paraId="3A3E8254" w14:textId="77777777" w:rsidR="00717AC9" w:rsidRDefault="002B6238">
            <w:pPr>
              <w:ind w:left="-84" w:right="-84"/>
            </w:pPr>
            <w:r>
              <w:rPr>
                <w:sz w:val="22"/>
              </w:rPr>
              <w:t>2.24.84* ТР</w:t>
            </w:r>
          </w:p>
        </w:tc>
        <w:tc>
          <w:tcPr>
            <w:tcW w:w="680" w:type="pct"/>
            <w:vMerge/>
          </w:tcPr>
          <w:p w14:paraId="0B1AAA82" w14:textId="77777777" w:rsidR="00717AC9" w:rsidRDefault="00717AC9"/>
        </w:tc>
        <w:tc>
          <w:tcPr>
            <w:tcW w:w="530" w:type="pct"/>
          </w:tcPr>
          <w:p w14:paraId="190BF679" w14:textId="77777777" w:rsidR="00717AC9" w:rsidRDefault="002B6238">
            <w:pPr>
              <w:ind w:left="-84" w:right="-84"/>
            </w:pPr>
            <w:r>
              <w:rPr>
                <w:sz w:val="22"/>
              </w:rPr>
              <w:t>100.09/08.156, 100.09/08.160</w:t>
            </w:r>
          </w:p>
        </w:tc>
        <w:tc>
          <w:tcPr>
            <w:tcW w:w="870" w:type="pct"/>
          </w:tcPr>
          <w:p w14:paraId="7AFB511A" w14:textId="77777777" w:rsidR="00717AC9" w:rsidRDefault="002B6238">
            <w:pPr>
              <w:ind w:left="-84" w:right="-84"/>
            </w:pPr>
            <w:r>
              <w:rPr>
                <w:sz w:val="22"/>
              </w:rPr>
              <w:t>Нитриты</w:t>
            </w:r>
          </w:p>
        </w:tc>
        <w:tc>
          <w:tcPr>
            <w:tcW w:w="1070" w:type="pct"/>
          </w:tcPr>
          <w:p w14:paraId="166347C9" w14:textId="77777777" w:rsidR="00717AC9" w:rsidRDefault="002B6238">
            <w:pPr>
              <w:ind w:left="-84" w:right="-84"/>
            </w:pPr>
            <w:r>
              <w:rPr>
                <w:sz w:val="22"/>
              </w:rPr>
              <w:t>ГОСТ 33045-2014 6,7;</w:t>
            </w:r>
            <w:r>
              <w:rPr>
                <w:sz w:val="22"/>
              </w:rPr>
              <w:br/>
              <w:t>ГОСТ ISO 10304-1-2016</w:t>
            </w:r>
          </w:p>
        </w:tc>
        <w:tc>
          <w:tcPr>
            <w:tcW w:w="730" w:type="pct"/>
            <w:vMerge/>
          </w:tcPr>
          <w:p w14:paraId="79C5AEE0" w14:textId="77777777" w:rsidR="00717AC9" w:rsidRDefault="00717AC9"/>
        </w:tc>
        <w:tc>
          <w:tcPr>
            <w:tcW w:w="815" w:type="pct"/>
            <w:vMerge/>
          </w:tcPr>
          <w:p w14:paraId="2FD2C4CE" w14:textId="77777777" w:rsidR="00717AC9" w:rsidRDefault="00717AC9"/>
        </w:tc>
      </w:tr>
      <w:tr w:rsidR="00717AC9" w14:paraId="66DAF455" w14:textId="77777777">
        <w:tc>
          <w:tcPr>
            <w:tcW w:w="290" w:type="pct"/>
          </w:tcPr>
          <w:p w14:paraId="5AEFF5DD" w14:textId="77777777" w:rsidR="00717AC9" w:rsidRDefault="002B6238">
            <w:pPr>
              <w:ind w:left="-84" w:right="-84"/>
            </w:pPr>
            <w:r>
              <w:rPr>
                <w:sz w:val="22"/>
              </w:rPr>
              <w:t>2.24.85* ТР</w:t>
            </w:r>
          </w:p>
        </w:tc>
        <w:tc>
          <w:tcPr>
            <w:tcW w:w="680" w:type="pct"/>
            <w:vMerge/>
          </w:tcPr>
          <w:p w14:paraId="42B7FDC5" w14:textId="77777777" w:rsidR="00717AC9" w:rsidRDefault="00717AC9"/>
        </w:tc>
        <w:tc>
          <w:tcPr>
            <w:tcW w:w="530" w:type="pct"/>
          </w:tcPr>
          <w:p w14:paraId="278F4A48" w14:textId="77777777" w:rsidR="00717AC9" w:rsidRDefault="002B6238">
            <w:pPr>
              <w:ind w:left="-84" w:right="-84"/>
            </w:pPr>
            <w:r>
              <w:rPr>
                <w:sz w:val="22"/>
              </w:rPr>
              <w:t>100.09/08.149, 100.09/08.160</w:t>
            </w:r>
          </w:p>
        </w:tc>
        <w:tc>
          <w:tcPr>
            <w:tcW w:w="870" w:type="pct"/>
          </w:tcPr>
          <w:p w14:paraId="3F216C38" w14:textId="77777777" w:rsidR="00717AC9" w:rsidRDefault="002B6238">
            <w:pPr>
              <w:ind w:left="-84" w:right="-84"/>
            </w:pPr>
            <w:r>
              <w:rPr>
                <w:sz w:val="22"/>
              </w:rPr>
              <w:t>Хлориды</w:t>
            </w:r>
          </w:p>
        </w:tc>
        <w:tc>
          <w:tcPr>
            <w:tcW w:w="1070" w:type="pct"/>
          </w:tcPr>
          <w:p w14:paraId="004185CD" w14:textId="77777777" w:rsidR="00717AC9" w:rsidRDefault="002B6238">
            <w:pPr>
              <w:ind w:left="-84" w:right="-84"/>
            </w:pPr>
            <w:r>
              <w:rPr>
                <w:sz w:val="22"/>
              </w:rPr>
              <w:t>ГОСТ 31867-2012 4;</w:t>
            </w:r>
            <w:r>
              <w:rPr>
                <w:sz w:val="22"/>
              </w:rPr>
              <w:br/>
              <w:t>ГОСТ 4245-72;</w:t>
            </w:r>
            <w:r>
              <w:rPr>
                <w:sz w:val="22"/>
              </w:rPr>
              <w:br/>
            </w:r>
            <w:r>
              <w:rPr>
                <w:sz w:val="22"/>
              </w:rPr>
              <w:t>ГОСТ ISO 10304-1-2016</w:t>
            </w:r>
          </w:p>
        </w:tc>
        <w:tc>
          <w:tcPr>
            <w:tcW w:w="730" w:type="pct"/>
            <w:vMerge/>
          </w:tcPr>
          <w:p w14:paraId="6CB6BAB3" w14:textId="77777777" w:rsidR="00717AC9" w:rsidRDefault="00717AC9"/>
        </w:tc>
        <w:tc>
          <w:tcPr>
            <w:tcW w:w="815" w:type="pct"/>
            <w:vMerge/>
          </w:tcPr>
          <w:p w14:paraId="39254BD5" w14:textId="77777777" w:rsidR="00717AC9" w:rsidRDefault="00717AC9"/>
        </w:tc>
      </w:tr>
      <w:tr w:rsidR="00717AC9" w14:paraId="444D6127" w14:textId="77777777">
        <w:tc>
          <w:tcPr>
            <w:tcW w:w="290" w:type="pct"/>
          </w:tcPr>
          <w:p w14:paraId="78DC456E" w14:textId="77777777" w:rsidR="00717AC9" w:rsidRDefault="002B6238">
            <w:pPr>
              <w:ind w:left="-84" w:right="-84"/>
            </w:pPr>
            <w:r>
              <w:rPr>
                <w:sz w:val="22"/>
              </w:rPr>
              <w:t>2.24.86* ТР</w:t>
            </w:r>
          </w:p>
        </w:tc>
        <w:tc>
          <w:tcPr>
            <w:tcW w:w="680" w:type="pct"/>
            <w:vMerge/>
          </w:tcPr>
          <w:p w14:paraId="35608406" w14:textId="77777777" w:rsidR="00717AC9" w:rsidRDefault="00717AC9"/>
        </w:tc>
        <w:tc>
          <w:tcPr>
            <w:tcW w:w="530" w:type="pct"/>
          </w:tcPr>
          <w:p w14:paraId="52B5A5C8" w14:textId="77777777" w:rsidR="00717AC9" w:rsidRDefault="002B6238">
            <w:pPr>
              <w:ind w:left="-84" w:right="-84"/>
            </w:pPr>
            <w:r>
              <w:rPr>
                <w:sz w:val="22"/>
              </w:rPr>
              <w:t xml:space="preserve">100.09/08.052, 100.09/08.149, </w:t>
            </w:r>
            <w:r>
              <w:rPr>
                <w:sz w:val="22"/>
              </w:rPr>
              <w:lastRenderedPageBreak/>
              <w:t>100.09/08.156, 100.09/08.160</w:t>
            </w:r>
          </w:p>
        </w:tc>
        <w:tc>
          <w:tcPr>
            <w:tcW w:w="870" w:type="pct"/>
          </w:tcPr>
          <w:p w14:paraId="1DA5CE10" w14:textId="77777777" w:rsidR="00717AC9" w:rsidRDefault="002B6238">
            <w:pPr>
              <w:ind w:left="-84" w:right="-84"/>
            </w:pPr>
            <w:r>
              <w:rPr>
                <w:sz w:val="22"/>
              </w:rPr>
              <w:lastRenderedPageBreak/>
              <w:t>Сульфаты в воде</w:t>
            </w:r>
            <w:r>
              <w:rPr>
                <w:sz w:val="22"/>
              </w:rPr>
              <w:br/>
              <w:t>сульфаты в воде</w:t>
            </w:r>
          </w:p>
        </w:tc>
        <w:tc>
          <w:tcPr>
            <w:tcW w:w="1070" w:type="pct"/>
          </w:tcPr>
          <w:p w14:paraId="7CDEFE92" w14:textId="77777777" w:rsidR="00717AC9" w:rsidRDefault="002B6238">
            <w:pPr>
              <w:ind w:left="-84" w:right="-84"/>
            </w:pPr>
            <w:r>
              <w:rPr>
                <w:sz w:val="22"/>
              </w:rPr>
              <w:t>ГОСТ 31867-2012 п. 4;</w:t>
            </w:r>
            <w:r>
              <w:rPr>
                <w:sz w:val="22"/>
              </w:rPr>
              <w:br/>
              <w:t>ГОСТ 31940-2013 п. 6;</w:t>
            </w:r>
            <w:r>
              <w:rPr>
                <w:sz w:val="22"/>
              </w:rPr>
              <w:br/>
            </w:r>
            <w:r>
              <w:rPr>
                <w:sz w:val="22"/>
              </w:rPr>
              <w:lastRenderedPageBreak/>
              <w:t>ГОСТ 31940-2013 п. 4, п. 5;</w:t>
            </w:r>
            <w:r>
              <w:rPr>
                <w:sz w:val="22"/>
              </w:rPr>
              <w:br/>
              <w:t>ГОСТ 4389-72 п. 2;</w:t>
            </w:r>
            <w:r>
              <w:rPr>
                <w:sz w:val="22"/>
              </w:rPr>
              <w:br/>
              <w:t>ГОСТ ISO 10304-1-2016</w:t>
            </w:r>
          </w:p>
        </w:tc>
        <w:tc>
          <w:tcPr>
            <w:tcW w:w="730" w:type="pct"/>
            <w:vMerge/>
          </w:tcPr>
          <w:p w14:paraId="11D9212D" w14:textId="77777777" w:rsidR="00717AC9" w:rsidRDefault="00717AC9"/>
        </w:tc>
        <w:tc>
          <w:tcPr>
            <w:tcW w:w="815" w:type="pct"/>
            <w:vMerge/>
          </w:tcPr>
          <w:p w14:paraId="51DA71D2" w14:textId="77777777" w:rsidR="00717AC9" w:rsidRDefault="00717AC9"/>
        </w:tc>
      </w:tr>
      <w:tr w:rsidR="00717AC9" w14:paraId="54D54D20" w14:textId="77777777">
        <w:tc>
          <w:tcPr>
            <w:tcW w:w="290" w:type="pct"/>
          </w:tcPr>
          <w:p w14:paraId="6794E32B" w14:textId="77777777" w:rsidR="00717AC9" w:rsidRDefault="002B6238">
            <w:pPr>
              <w:ind w:left="-84" w:right="-84"/>
            </w:pPr>
            <w:r>
              <w:rPr>
                <w:sz w:val="22"/>
              </w:rPr>
              <w:t>2.24.87* ТР</w:t>
            </w:r>
          </w:p>
        </w:tc>
        <w:tc>
          <w:tcPr>
            <w:tcW w:w="680" w:type="pct"/>
            <w:vMerge/>
          </w:tcPr>
          <w:p w14:paraId="55DBC5D5" w14:textId="77777777" w:rsidR="00717AC9" w:rsidRDefault="00717AC9"/>
        </w:tc>
        <w:tc>
          <w:tcPr>
            <w:tcW w:w="530" w:type="pct"/>
          </w:tcPr>
          <w:p w14:paraId="6B4154B8" w14:textId="77777777" w:rsidR="00717AC9" w:rsidRDefault="002B6238">
            <w:pPr>
              <w:ind w:left="-84" w:right="-84"/>
            </w:pPr>
            <w:r>
              <w:rPr>
                <w:sz w:val="22"/>
              </w:rPr>
              <w:t>100.09/08.149, 100.09/08.169</w:t>
            </w:r>
          </w:p>
        </w:tc>
        <w:tc>
          <w:tcPr>
            <w:tcW w:w="870" w:type="pct"/>
          </w:tcPr>
          <w:p w14:paraId="445BF69A" w14:textId="77777777" w:rsidR="00717AC9" w:rsidRDefault="002B6238">
            <w:pPr>
              <w:ind w:left="-84" w:right="-84"/>
            </w:pPr>
            <w:r>
              <w:rPr>
                <w:sz w:val="22"/>
              </w:rPr>
              <w:t>Гидрокарбонат-ион</w:t>
            </w:r>
          </w:p>
        </w:tc>
        <w:tc>
          <w:tcPr>
            <w:tcW w:w="1070" w:type="pct"/>
          </w:tcPr>
          <w:p w14:paraId="1710512F" w14:textId="77777777" w:rsidR="00717AC9" w:rsidRDefault="002B6238">
            <w:pPr>
              <w:ind w:left="-84" w:right="-84"/>
            </w:pPr>
            <w:r>
              <w:rPr>
                <w:sz w:val="22"/>
              </w:rPr>
              <w:t>ГОСТ 23268.3-78 п. 6;</w:t>
            </w:r>
            <w:r>
              <w:rPr>
                <w:sz w:val="22"/>
              </w:rPr>
              <w:br/>
              <w:t>ГОСТ 31957-2012</w:t>
            </w:r>
          </w:p>
        </w:tc>
        <w:tc>
          <w:tcPr>
            <w:tcW w:w="730" w:type="pct"/>
            <w:vMerge/>
          </w:tcPr>
          <w:p w14:paraId="68072661" w14:textId="77777777" w:rsidR="00717AC9" w:rsidRDefault="00717AC9"/>
        </w:tc>
        <w:tc>
          <w:tcPr>
            <w:tcW w:w="815" w:type="pct"/>
            <w:vMerge/>
          </w:tcPr>
          <w:p w14:paraId="75583AD1" w14:textId="77777777" w:rsidR="00717AC9" w:rsidRDefault="00717AC9"/>
        </w:tc>
      </w:tr>
      <w:tr w:rsidR="00717AC9" w14:paraId="5A126B22" w14:textId="77777777">
        <w:tc>
          <w:tcPr>
            <w:tcW w:w="290" w:type="pct"/>
          </w:tcPr>
          <w:p w14:paraId="15FC9F5E" w14:textId="77777777" w:rsidR="00717AC9" w:rsidRDefault="002B6238">
            <w:pPr>
              <w:ind w:left="-84" w:right="-84"/>
            </w:pPr>
            <w:r>
              <w:rPr>
                <w:sz w:val="22"/>
              </w:rPr>
              <w:t>2.24.88* ТР</w:t>
            </w:r>
          </w:p>
        </w:tc>
        <w:tc>
          <w:tcPr>
            <w:tcW w:w="680" w:type="pct"/>
            <w:vMerge/>
          </w:tcPr>
          <w:p w14:paraId="177A8B5A" w14:textId="77777777" w:rsidR="00717AC9" w:rsidRDefault="00717AC9"/>
        </w:tc>
        <w:tc>
          <w:tcPr>
            <w:tcW w:w="530" w:type="pct"/>
          </w:tcPr>
          <w:p w14:paraId="5340C9FF" w14:textId="77777777" w:rsidR="00717AC9" w:rsidRDefault="002B6238">
            <w:pPr>
              <w:ind w:left="-84" w:right="-84"/>
            </w:pPr>
            <w:r>
              <w:rPr>
                <w:sz w:val="22"/>
              </w:rPr>
              <w:t>100.09/08.156, 100.09/08.160</w:t>
            </w:r>
          </w:p>
        </w:tc>
        <w:tc>
          <w:tcPr>
            <w:tcW w:w="870" w:type="pct"/>
          </w:tcPr>
          <w:p w14:paraId="77920E5B" w14:textId="77777777" w:rsidR="00717AC9" w:rsidRDefault="002B6238">
            <w:pPr>
              <w:ind w:left="-84" w:right="-84"/>
            </w:pPr>
            <w:r>
              <w:rPr>
                <w:sz w:val="22"/>
              </w:rPr>
              <w:t>ортофосфаты</w:t>
            </w:r>
          </w:p>
        </w:tc>
        <w:tc>
          <w:tcPr>
            <w:tcW w:w="1070" w:type="pct"/>
          </w:tcPr>
          <w:p w14:paraId="393DA747" w14:textId="77777777" w:rsidR="00717AC9" w:rsidRDefault="002B6238">
            <w:pPr>
              <w:ind w:left="-84" w:right="-84"/>
            </w:pPr>
            <w:r>
              <w:rPr>
                <w:sz w:val="22"/>
              </w:rPr>
              <w:t>ГОСТ 18309-2014;</w:t>
            </w:r>
            <w:r>
              <w:rPr>
                <w:sz w:val="22"/>
              </w:rPr>
              <w:br/>
              <w:t>ГОСТ ISO 10304-1-2016</w:t>
            </w:r>
          </w:p>
        </w:tc>
        <w:tc>
          <w:tcPr>
            <w:tcW w:w="730" w:type="pct"/>
            <w:vMerge/>
          </w:tcPr>
          <w:p w14:paraId="0D473021" w14:textId="77777777" w:rsidR="00717AC9" w:rsidRDefault="00717AC9"/>
        </w:tc>
        <w:tc>
          <w:tcPr>
            <w:tcW w:w="815" w:type="pct"/>
            <w:vMerge/>
          </w:tcPr>
          <w:p w14:paraId="7F0E1396" w14:textId="77777777" w:rsidR="00717AC9" w:rsidRDefault="00717AC9"/>
        </w:tc>
      </w:tr>
      <w:tr w:rsidR="00717AC9" w14:paraId="63B343D2" w14:textId="77777777">
        <w:tc>
          <w:tcPr>
            <w:tcW w:w="290" w:type="pct"/>
          </w:tcPr>
          <w:p w14:paraId="0FA4EB1E" w14:textId="77777777" w:rsidR="00717AC9" w:rsidRDefault="002B6238">
            <w:pPr>
              <w:ind w:left="-84" w:right="-84"/>
            </w:pPr>
            <w:r>
              <w:rPr>
                <w:sz w:val="22"/>
              </w:rPr>
              <w:t>2.24.89* ТР</w:t>
            </w:r>
          </w:p>
        </w:tc>
        <w:tc>
          <w:tcPr>
            <w:tcW w:w="680" w:type="pct"/>
            <w:vMerge/>
          </w:tcPr>
          <w:p w14:paraId="44DCA9BA" w14:textId="77777777" w:rsidR="00717AC9" w:rsidRDefault="00717AC9"/>
        </w:tc>
        <w:tc>
          <w:tcPr>
            <w:tcW w:w="530" w:type="pct"/>
          </w:tcPr>
          <w:p w14:paraId="60681784" w14:textId="77777777" w:rsidR="00717AC9" w:rsidRDefault="002B6238">
            <w:pPr>
              <w:ind w:left="-84" w:right="-84"/>
            </w:pPr>
            <w:r>
              <w:rPr>
                <w:sz w:val="22"/>
              </w:rPr>
              <w:t>100.09/08.156</w:t>
            </w:r>
          </w:p>
        </w:tc>
        <w:tc>
          <w:tcPr>
            <w:tcW w:w="870" w:type="pct"/>
          </w:tcPr>
          <w:p w14:paraId="145AFFB8" w14:textId="77777777" w:rsidR="00717AC9" w:rsidRDefault="002B6238">
            <w:pPr>
              <w:ind w:left="-84" w:right="-84"/>
            </w:pPr>
            <w:r>
              <w:rPr>
                <w:sz w:val="22"/>
              </w:rPr>
              <w:t>полифосфаты</w:t>
            </w:r>
          </w:p>
        </w:tc>
        <w:tc>
          <w:tcPr>
            <w:tcW w:w="1070" w:type="pct"/>
          </w:tcPr>
          <w:p w14:paraId="0210E461" w14:textId="77777777" w:rsidR="00717AC9" w:rsidRDefault="002B6238">
            <w:pPr>
              <w:ind w:left="-84" w:right="-84"/>
            </w:pPr>
            <w:r>
              <w:rPr>
                <w:sz w:val="22"/>
              </w:rPr>
              <w:t>ГОСТ 18309-2014</w:t>
            </w:r>
          </w:p>
        </w:tc>
        <w:tc>
          <w:tcPr>
            <w:tcW w:w="730" w:type="pct"/>
            <w:vMerge/>
          </w:tcPr>
          <w:p w14:paraId="5D1608FF" w14:textId="77777777" w:rsidR="00717AC9" w:rsidRDefault="00717AC9"/>
        </w:tc>
        <w:tc>
          <w:tcPr>
            <w:tcW w:w="815" w:type="pct"/>
            <w:vMerge/>
          </w:tcPr>
          <w:p w14:paraId="3163FB7A" w14:textId="77777777" w:rsidR="00717AC9" w:rsidRDefault="00717AC9"/>
        </w:tc>
      </w:tr>
      <w:tr w:rsidR="00717AC9" w14:paraId="745AE219" w14:textId="77777777">
        <w:tc>
          <w:tcPr>
            <w:tcW w:w="290" w:type="pct"/>
          </w:tcPr>
          <w:p w14:paraId="6F3DBA95" w14:textId="77777777" w:rsidR="00717AC9" w:rsidRDefault="002B6238">
            <w:pPr>
              <w:ind w:left="-84" w:right="-84"/>
            </w:pPr>
            <w:r>
              <w:rPr>
                <w:sz w:val="22"/>
              </w:rPr>
              <w:t>2.24.90* ТР</w:t>
            </w:r>
          </w:p>
        </w:tc>
        <w:tc>
          <w:tcPr>
            <w:tcW w:w="680" w:type="pct"/>
            <w:vMerge/>
          </w:tcPr>
          <w:p w14:paraId="2E2BEA87" w14:textId="77777777" w:rsidR="00717AC9" w:rsidRDefault="00717AC9"/>
        </w:tc>
        <w:tc>
          <w:tcPr>
            <w:tcW w:w="530" w:type="pct"/>
          </w:tcPr>
          <w:p w14:paraId="65D11562" w14:textId="77777777" w:rsidR="00717AC9" w:rsidRDefault="002B6238">
            <w:pPr>
              <w:ind w:left="-84" w:right="-84"/>
            </w:pPr>
            <w:r>
              <w:rPr>
                <w:sz w:val="22"/>
              </w:rPr>
              <w:t>100.09/08.079, 100.09/08.156</w:t>
            </w:r>
          </w:p>
        </w:tc>
        <w:tc>
          <w:tcPr>
            <w:tcW w:w="870" w:type="pct"/>
          </w:tcPr>
          <w:p w14:paraId="212E305D" w14:textId="77777777" w:rsidR="00717AC9" w:rsidRDefault="002B6238">
            <w:pPr>
              <w:ind w:left="-84" w:right="-84"/>
            </w:pPr>
            <w:r>
              <w:rPr>
                <w:sz w:val="22"/>
              </w:rPr>
              <w:t>ион аммония, аммиак</w:t>
            </w:r>
          </w:p>
        </w:tc>
        <w:tc>
          <w:tcPr>
            <w:tcW w:w="1070" w:type="pct"/>
          </w:tcPr>
          <w:p w14:paraId="04021883" w14:textId="77777777" w:rsidR="00717AC9" w:rsidRDefault="002B6238">
            <w:pPr>
              <w:ind w:left="-84" w:right="-84"/>
            </w:pPr>
            <w:r>
              <w:rPr>
                <w:sz w:val="22"/>
              </w:rPr>
              <w:t>ГОСТ 31869-2012;</w:t>
            </w:r>
            <w:r>
              <w:rPr>
                <w:sz w:val="22"/>
              </w:rPr>
              <w:br/>
              <w:t>ГОСТ 33045-2014 п. 5</w:t>
            </w:r>
          </w:p>
        </w:tc>
        <w:tc>
          <w:tcPr>
            <w:tcW w:w="730" w:type="pct"/>
            <w:vMerge/>
          </w:tcPr>
          <w:p w14:paraId="5F72F9F5" w14:textId="77777777" w:rsidR="00717AC9" w:rsidRDefault="00717AC9"/>
        </w:tc>
        <w:tc>
          <w:tcPr>
            <w:tcW w:w="815" w:type="pct"/>
            <w:vMerge/>
          </w:tcPr>
          <w:p w14:paraId="58EC17D3" w14:textId="77777777" w:rsidR="00717AC9" w:rsidRDefault="00717AC9"/>
        </w:tc>
      </w:tr>
      <w:tr w:rsidR="00717AC9" w14:paraId="1041E167" w14:textId="77777777">
        <w:tc>
          <w:tcPr>
            <w:tcW w:w="290" w:type="pct"/>
          </w:tcPr>
          <w:p w14:paraId="5DA0E13A" w14:textId="77777777" w:rsidR="00717AC9" w:rsidRDefault="002B6238">
            <w:pPr>
              <w:ind w:left="-84" w:right="-84"/>
            </w:pPr>
            <w:r>
              <w:rPr>
                <w:sz w:val="22"/>
              </w:rPr>
              <w:t>2.24.91* ТР</w:t>
            </w:r>
          </w:p>
        </w:tc>
        <w:tc>
          <w:tcPr>
            <w:tcW w:w="680" w:type="pct"/>
            <w:vMerge/>
          </w:tcPr>
          <w:p w14:paraId="7FED498E" w14:textId="77777777" w:rsidR="00717AC9" w:rsidRDefault="00717AC9"/>
        </w:tc>
        <w:tc>
          <w:tcPr>
            <w:tcW w:w="530" w:type="pct"/>
            <w:vMerge w:val="restart"/>
          </w:tcPr>
          <w:p w14:paraId="4D2BC479" w14:textId="77777777" w:rsidR="00717AC9" w:rsidRDefault="002B6238">
            <w:pPr>
              <w:ind w:left="-84" w:right="-84"/>
            </w:pPr>
            <w:r>
              <w:rPr>
                <w:sz w:val="22"/>
              </w:rPr>
              <w:t>100.09/11.116</w:t>
            </w:r>
          </w:p>
        </w:tc>
        <w:tc>
          <w:tcPr>
            <w:tcW w:w="870" w:type="pct"/>
          </w:tcPr>
          <w:p w14:paraId="231D2169" w14:textId="77777777" w:rsidR="00717AC9" w:rsidRDefault="002B6238">
            <w:pPr>
              <w:ind w:left="-84" w:right="-84"/>
            </w:pPr>
            <w:r>
              <w:rPr>
                <w:sz w:val="22"/>
              </w:rPr>
              <w:t>Запах вода</w:t>
            </w:r>
          </w:p>
        </w:tc>
        <w:tc>
          <w:tcPr>
            <w:tcW w:w="1070" w:type="pct"/>
          </w:tcPr>
          <w:p w14:paraId="2F978F9D" w14:textId="77777777" w:rsidR="00717AC9" w:rsidRDefault="002B6238">
            <w:pPr>
              <w:ind w:left="-84" w:right="-84"/>
            </w:pPr>
            <w:r>
              <w:rPr>
                <w:sz w:val="22"/>
              </w:rPr>
              <w:t>ГОСТ 3351-74 п. 2</w:t>
            </w:r>
          </w:p>
        </w:tc>
        <w:tc>
          <w:tcPr>
            <w:tcW w:w="730" w:type="pct"/>
            <w:vMerge/>
          </w:tcPr>
          <w:p w14:paraId="646D4509" w14:textId="77777777" w:rsidR="00717AC9" w:rsidRDefault="00717AC9"/>
        </w:tc>
        <w:tc>
          <w:tcPr>
            <w:tcW w:w="815" w:type="pct"/>
            <w:vMerge/>
          </w:tcPr>
          <w:p w14:paraId="4EFE63A7" w14:textId="77777777" w:rsidR="00717AC9" w:rsidRDefault="00717AC9"/>
        </w:tc>
      </w:tr>
      <w:tr w:rsidR="00717AC9" w14:paraId="2DD276EE" w14:textId="77777777">
        <w:tc>
          <w:tcPr>
            <w:tcW w:w="290" w:type="pct"/>
          </w:tcPr>
          <w:p w14:paraId="4A70D6D4" w14:textId="77777777" w:rsidR="00717AC9" w:rsidRDefault="002B6238">
            <w:pPr>
              <w:ind w:left="-84" w:right="-84"/>
            </w:pPr>
            <w:r>
              <w:rPr>
                <w:sz w:val="22"/>
              </w:rPr>
              <w:t>2.24.92* ТР</w:t>
            </w:r>
          </w:p>
        </w:tc>
        <w:tc>
          <w:tcPr>
            <w:tcW w:w="680" w:type="pct"/>
            <w:vMerge/>
          </w:tcPr>
          <w:p w14:paraId="65EE5582" w14:textId="77777777" w:rsidR="00717AC9" w:rsidRDefault="00717AC9"/>
        </w:tc>
        <w:tc>
          <w:tcPr>
            <w:tcW w:w="530" w:type="pct"/>
            <w:vMerge/>
          </w:tcPr>
          <w:p w14:paraId="03535BE9" w14:textId="77777777" w:rsidR="00717AC9" w:rsidRDefault="00717AC9"/>
        </w:tc>
        <w:tc>
          <w:tcPr>
            <w:tcW w:w="870" w:type="pct"/>
          </w:tcPr>
          <w:p w14:paraId="2FF99A8A" w14:textId="77777777" w:rsidR="00717AC9" w:rsidRDefault="002B6238">
            <w:pPr>
              <w:ind w:left="-84" w:right="-84"/>
            </w:pPr>
            <w:r>
              <w:rPr>
                <w:sz w:val="22"/>
              </w:rPr>
              <w:t>Вкус и привкус вода</w:t>
            </w:r>
          </w:p>
        </w:tc>
        <w:tc>
          <w:tcPr>
            <w:tcW w:w="1070" w:type="pct"/>
          </w:tcPr>
          <w:p w14:paraId="15AA7003" w14:textId="77777777" w:rsidR="00717AC9" w:rsidRDefault="002B6238">
            <w:pPr>
              <w:ind w:left="-84" w:right="-84"/>
            </w:pPr>
            <w:r>
              <w:rPr>
                <w:sz w:val="22"/>
              </w:rPr>
              <w:t>ГОСТ 3351-74 п. 3</w:t>
            </w:r>
          </w:p>
        </w:tc>
        <w:tc>
          <w:tcPr>
            <w:tcW w:w="730" w:type="pct"/>
            <w:vMerge/>
          </w:tcPr>
          <w:p w14:paraId="4697DF55" w14:textId="77777777" w:rsidR="00717AC9" w:rsidRDefault="00717AC9"/>
        </w:tc>
        <w:tc>
          <w:tcPr>
            <w:tcW w:w="815" w:type="pct"/>
            <w:vMerge/>
          </w:tcPr>
          <w:p w14:paraId="4B5F9B37" w14:textId="77777777" w:rsidR="00717AC9" w:rsidRDefault="00717AC9"/>
        </w:tc>
      </w:tr>
      <w:tr w:rsidR="00717AC9" w14:paraId="6FBE3D6E" w14:textId="77777777">
        <w:tc>
          <w:tcPr>
            <w:tcW w:w="290" w:type="pct"/>
          </w:tcPr>
          <w:p w14:paraId="7E295C27" w14:textId="77777777" w:rsidR="00717AC9" w:rsidRDefault="002B6238">
            <w:pPr>
              <w:ind w:left="-84" w:right="-84"/>
            </w:pPr>
            <w:r>
              <w:rPr>
                <w:sz w:val="22"/>
              </w:rPr>
              <w:t>2.24.93* ТР</w:t>
            </w:r>
          </w:p>
        </w:tc>
        <w:tc>
          <w:tcPr>
            <w:tcW w:w="680" w:type="pct"/>
            <w:vMerge/>
          </w:tcPr>
          <w:p w14:paraId="13C14041" w14:textId="77777777" w:rsidR="00717AC9" w:rsidRDefault="00717AC9"/>
        </w:tc>
        <w:tc>
          <w:tcPr>
            <w:tcW w:w="530" w:type="pct"/>
          </w:tcPr>
          <w:p w14:paraId="77CAA94B" w14:textId="77777777" w:rsidR="00717AC9" w:rsidRDefault="002B6238">
            <w:pPr>
              <w:ind w:left="-84" w:right="-84"/>
            </w:pPr>
            <w:r>
              <w:rPr>
                <w:sz w:val="22"/>
              </w:rPr>
              <w:t>100.09/08.082, 100.09/08.156</w:t>
            </w:r>
          </w:p>
        </w:tc>
        <w:tc>
          <w:tcPr>
            <w:tcW w:w="870" w:type="pct"/>
          </w:tcPr>
          <w:p w14:paraId="34CD9E7A" w14:textId="77777777" w:rsidR="00717AC9" w:rsidRDefault="002B6238">
            <w:pPr>
              <w:ind w:left="-84" w:right="-84"/>
            </w:pPr>
            <w:r>
              <w:rPr>
                <w:sz w:val="22"/>
              </w:rPr>
              <w:t>Цветность вода</w:t>
            </w:r>
          </w:p>
        </w:tc>
        <w:tc>
          <w:tcPr>
            <w:tcW w:w="1070" w:type="pct"/>
          </w:tcPr>
          <w:p w14:paraId="4F458E74" w14:textId="77777777" w:rsidR="00717AC9" w:rsidRDefault="002B6238">
            <w:pPr>
              <w:ind w:left="-84" w:right="-84"/>
            </w:pPr>
            <w:r>
              <w:rPr>
                <w:sz w:val="22"/>
              </w:rPr>
              <w:t>ГОСТ 31868-2012 п. 5;</w:t>
            </w:r>
            <w:r>
              <w:rPr>
                <w:sz w:val="22"/>
              </w:rPr>
              <w:br/>
              <w:t>ГОСТ 31868-2012 п. 4</w:t>
            </w:r>
          </w:p>
        </w:tc>
        <w:tc>
          <w:tcPr>
            <w:tcW w:w="730" w:type="pct"/>
            <w:vMerge/>
          </w:tcPr>
          <w:p w14:paraId="3A76D3B4" w14:textId="77777777" w:rsidR="00717AC9" w:rsidRDefault="00717AC9"/>
        </w:tc>
        <w:tc>
          <w:tcPr>
            <w:tcW w:w="815" w:type="pct"/>
            <w:vMerge/>
          </w:tcPr>
          <w:p w14:paraId="7BA478E1" w14:textId="77777777" w:rsidR="00717AC9" w:rsidRDefault="00717AC9"/>
        </w:tc>
      </w:tr>
      <w:tr w:rsidR="00717AC9" w14:paraId="03D0ADFE" w14:textId="77777777">
        <w:trPr>
          <w:trHeight w:val="230"/>
        </w:trPr>
        <w:tc>
          <w:tcPr>
            <w:tcW w:w="290" w:type="pct"/>
            <w:vMerge w:val="restart"/>
          </w:tcPr>
          <w:p w14:paraId="7047A22A" w14:textId="77777777" w:rsidR="00717AC9" w:rsidRDefault="002B6238">
            <w:pPr>
              <w:ind w:left="-84" w:right="-84"/>
            </w:pPr>
            <w:r>
              <w:rPr>
                <w:sz w:val="22"/>
              </w:rPr>
              <w:t>2.24.94* ТР</w:t>
            </w:r>
          </w:p>
        </w:tc>
        <w:tc>
          <w:tcPr>
            <w:tcW w:w="680" w:type="pct"/>
            <w:vMerge/>
          </w:tcPr>
          <w:p w14:paraId="0725132E" w14:textId="77777777" w:rsidR="00717AC9" w:rsidRDefault="00717AC9"/>
        </w:tc>
        <w:tc>
          <w:tcPr>
            <w:tcW w:w="530" w:type="pct"/>
            <w:vMerge w:val="restart"/>
          </w:tcPr>
          <w:p w14:paraId="345D912C" w14:textId="77777777" w:rsidR="00717AC9" w:rsidRDefault="002B6238">
            <w:pPr>
              <w:ind w:left="-84" w:right="-84"/>
            </w:pPr>
            <w:r>
              <w:rPr>
                <w:sz w:val="22"/>
              </w:rPr>
              <w:t>100.09/08.156</w:t>
            </w:r>
          </w:p>
        </w:tc>
        <w:tc>
          <w:tcPr>
            <w:tcW w:w="870" w:type="pct"/>
            <w:vMerge w:val="restart"/>
          </w:tcPr>
          <w:p w14:paraId="04970713" w14:textId="77777777" w:rsidR="00717AC9" w:rsidRDefault="002B6238">
            <w:pPr>
              <w:ind w:left="-84" w:right="-84"/>
            </w:pPr>
            <w:r>
              <w:rPr>
                <w:sz w:val="22"/>
              </w:rPr>
              <w:t>мутность вода</w:t>
            </w:r>
          </w:p>
        </w:tc>
        <w:tc>
          <w:tcPr>
            <w:tcW w:w="1070" w:type="pct"/>
            <w:vMerge w:val="restart"/>
          </w:tcPr>
          <w:p w14:paraId="30F71F52" w14:textId="77777777" w:rsidR="00717AC9" w:rsidRDefault="002B6238">
            <w:pPr>
              <w:ind w:left="-84" w:right="-84"/>
            </w:pPr>
            <w:r>
              <w:rPr>
                <w:sz w:val="22"/>
              </w:rPr>
              <w:t>ГОСТ 3351-74 п. 5</w:t>
            </w:r>
          </w:p>
        </w:tc>
        <w:tc>
          <w:tcPr>
            <w:tcW w:w="730" w:type="pct"/>
            <w:vMerge/>
          </w:tcPr>
          <w:p w14:paraId="13796834" w14:textId="77777777" w:rsidR="00717AC9" w:rsidRDefault="00717AC9"/>
        </w:tc>
        <w:tc>
          <w:tcPr>
            <w:tcW w:w="815" w:type="pct"/>
            <w:vMerge/>
          </w:tcPr>
          <w:p w14:paraId="339F5D72" w14:textId="77777777" w:rsidR="00717AC9" w:rsidRDefault="00717AC9"/>
        </w:tc>
      </w:tr>
      <w:tr w:rsidR="00717AC9" w14:paraId="41EDECE4" w14:textId="77777777">
        <w:trPr>
          <w:trHeight w:val="230"/>
        </w:trPr>
        <w:tc>
          <w:tcPr>
            <w:tcW w:w="290" w:type="pct"/>
            <w:vMerge w:val="restart"/>
          </w:tcPr>
          <w:p w14:paraId="77AF9900" w14:textId="77777777" w:rsidR="00717AC9" w:rsidRDefault="002B6238">
            <w:pPr>
              <w:ind w:left="-84" w:right="-84"/>
            </w:pPr>
            <w:r>
              <w:rPr>
                <w:sz w:val="22"/>
              </w:rPr>
              <w:t>2.24.96* ТР</w:t>
            </w:r>
          </w:p>
        </w:tc>
        <w:tc>
          <w:tcPr>
            <w:tcW w:w="680" w:type="pct"/>
            <w:vMerge w:val="restart"/>
          </w:tcPr>
          <w:p w14:paraId="268D89E4" w14:textId="77777777" w:rsidR="00717AC9" w:rsidRDefault="002B6238">
            <w:pPr>
              <w:ind w:left="-84" w:right="-84"/>
            </w:pPr>
            <w:r>
              <w:rPr>
                <w:sz w:val="22"/>
              </w:rPr>
              <w:t>Спиртованные соки, спиртованные морсы</w:t>
            </w:r>
          </w:p>
        </w:tc>
        <w:tc>
          <w:tcPr>
            <w:tcW w:w="530" w:type="pct"/>
            <w:vMerge w:val="restart"/>
          </w:tcPr>
          <w:p w14:paraId="1EEFB118" w14:textId="77777777" w:rsidR="00717AC9" w:rsidRDefault="002B6238">
            <w:pPr>
              <w:ind w:left="-84" w:right="-84"/>
            </w:pPr>
            <w:r>
              <w:rPr>
                <w:sz w:val="22"/>
              </w:rPr>
              <w:t>10.89/08.032, 11.01/08.032, 11.02/08.032, 11.03/08.032</w:t>
            </w:r>
          </w:p>
        </w:tc>
        <w:tc>
          <w:tcPr>
            <w:tcW w:w="870" w:type="pct"/>
            <w:vMerge w:val="restart"/>
          </w:tcPr>
          <w:p w14:paraId="6C69A136" w14:textId="77777777" w:rsidR="00717AC9" w:rsidRDefault="002B6238">
            <w:pPr>
              <w:ind w:left="-84" w:right="-84"/>
            </w:pPr>
            <w:r>
              <w:rPr>
                <w:sz w:val="22"/>
              </w:rPr>
              <w:t>Массовая концентрация меди, массовая концентрация железа</w:t>
            </w:r>
          </w:p>
        </w:tc>
        <w:tc>
          <w:tcPr>
            <w:tcW w:w="1070" w:type="pct"/>
            <w:vMerge w:val="restart"/>
          </w:tcPr>
          <w:p w14:paraId="2B5A7700" w14:textId="77777777" w:rsidR="00717AC9" w:rsidRDefault="002B6238">
            <w:pPr>
              <w:ind w:left="-84" w:right="-84"/>
            </w:pPr>
            <w:r>
              <w:rPr>
                <w:sz w:val="22"/>
              </w:rPr>
              <w:t>ГОСТ 30178-96;</w:t>
            </w:r>
            <w:r>
              <w:rPr>
                <w:sz w:val="22"/>
              </w:rPr>
              <w:br/>
              <w:t>ГОСТ EN 14084-2014;</w:t>
            </w:r>
            <w:r>
              <w:rPr>
                <w:sz w:val="22"/>
              </w:rPr>
              <w:br/>
              <w:t>СТБ EN 14082-2014</w:t>
            </w:r>
          </w:p>
        </w:tc>
        <w:tc>
          <w:tcPr>
            <w:tcW w:w="730" w:type="pct"/>
            <w:vMerge w:val="restart"/>
          </w:tcPr>
          <w:p w14:paraId="48940182"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10AAF24" w14:textId="77777777" w:rsidR="00717AC9" w:rsidRDefault="002B6238">
            <w:pPr>
              <w:ind w:left="-84" w:right="-84"/>
            </w:pPr>
            <w:r>
              <w:rPr>
                <w:sz w:val="22"/>
              </w:rPr>
              <w:t>ТР ЕАЭС 047/2018</w:t>
            </w:r>
          </w:p>
        </w:tc>
      </w:tr>
      <w:tr w:rsidR="00717AC9" w14:paraId="11C0BCE1" w14:textId="77777777">
        <w:trPr>
          <w:trHeight w:val="230"/>
        </w:trPr>
        <w:tc>
          <w:tcPr>
            <w:tcW w:w="290" w:type="pct"/>
            <w:vMerge w:val="restart"/>
          </w:tcPr>
          <w:p w14:paraId="5FA5C78F" w14:textId="77777777" w:rsidR="00717AC9" w:rsidRDefault="002B6238">
            <w:pPr>
              <w:ind w:left="-84" w:right="-84"/>
            </w:pPr>
            <w:r>
              <w:rPr>
                <w:sz w:val="22"/>
              </w:rPr>
              <w:t>2.24.97* ТР</w:t>
            </w:r>
          </w:p>
        </w:tc>
        <w:tc>
          <w:tcPr>
            <w:tcW w:w="680" w:type="pct"/>
            <w:vMerge w:val="restart"/>
          </w:tcPr>
          <w:p w14:paraId="75E5A5E4" w14:textId="77777777" w:rsidR="00717AC9" w:rsidRDefault="002B6238">
            <w:pPr>
              <w:ind w:left="-84" w:right="-84"/>
            </w:pPr>
            <w:r>
              <w:rPr>
                <w:sz w:val="22"/>
              </w:rPr>
              <w:t>Виски, спиртовой напиток из зернового сырья</w:t>
            </w:r>
          </w:p>
        </w:tc>
        <w:tc>
          <w:tcPr>
            <w:tcW w:w="530" w:type="pct"/>
            <w:vMerge w:val="restart"/>
          </w:tcPr>
          <w:p w14:paraId="061A2015" w14:textId="77777777" w:rsidR="00717AC9" w:rsidRDefault="002B6238">
            <w:pPr>
              <w:ind w:left="-84" w:right="-84"/>
            </w:pPr>
            <w:r>
              <w:rPr>
                <w:sz w:val="22"/>
              </w:rPr>
              <w:t>11.01/08.032</w:t>
            </w:r>
          </w:p>
        </w:tc>
        <w:tc>
          <w:tcPr>
            <w:tcW w:w="870" w:type="pct"/>
            <w:vMerge w:val="restart"/>
          </w:tcPr>
          <w:p w14:paraId="334D69AC" w14:textId="77777777" w:rsidR="00717AC9" w:rsidRDefault="002B6238">
            <w:pPr>
              <w:ind w:left="-84" w:right="-84"/>
            </w:pPr>
            <w:r>
              <w:rPr>
                <w:sz w:val="22"/>
              </w:rPr>
              <w:t>Железо</w:t>
            </w:r>
          </w:p>
        </w:tc>
        <w:tc>
          <w:tcPr>
            <w:tcW w:w="1070" w:type="pct"/>
            <w:vMerge w:val="restart"/>
          </w:tcPr>
          <w:p w14:paraId="3BDBAD1F" w14:textId="77777777" w:rsidR="00717AC9" w:rsidRDefault="002B6238">
            <w:pPr>
              <w:ind w:left="-84" w:right="-84"/>
            </w:pPr>
            <w:r>
              <w:rPr>
                <w:sz w:val="22"/>
              </w:rPr>
              <w:t>ГОСТ 30178-96</w:t>
            </w:r>
          </w:p>
        </w:tc>
        <w:tc>
          <w:tcPr>
            <w:tcW w:w="730" w:type="pct"/>
            <w:vMerge w:val="restart"/>
          </w:tcPr>
          <w:p w14:paraId="758D5C98"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4B26275B" w14:textId="77777777" w:rsidR="00717AC9" w:rsidRDefault="002B6238">
            <w:pPr>
              <w:ind w:left="-84" w:right="-84"/>
            </w:pPr>
            <w:r>
              <w:rPr>
                <w:sz w:val="22"/>
              </w:rPr>
              <w:lastRenderedPageBreak/>
              <w:t>ТР ЕАЭС 047/2018</w:t>
            </w:r>
          </w:p>
        </w:tc>
      </w:tr>
      <w:tr w:rsidR="00717AC9" w14:paraId="07C1D36A" w14:textId="77777777">
        <w:trPr>
          <w:trHeight w:val="230"/>
        </w:trPr>
        <w:tc>
          <w:tcPr>
            <w:tcW w:w="290" w:type="pct"/>
            <w:vMerge w:val="restart"/>
          </w:tcPr>
          <w:p w14:paraId="2A1AD004" w14:textId="77777777" w:rsidR="00717AC9" w:rsidRDefault="002B6238">
            <w:pPr>
              <w:ind w:left="-84" w:right="-84"/>
            </w:pPr>
            <w:r>
              <w:rPr>
                <w:sz w:val="22"/>
              </w:rPr>
              <w:t>2.24.98* ТР</w:t>
            </w:r>
          </w:p>
        </w:tc>
        <w:tc>
          <w:tcPr>
            <w:tcW w:w="680" w:type="pct"/>
            <w:vMerge w:val="restart"/>
          </w:tcPr>
          <w:p w14:paraId="61AAFFD8" w14:textId="77777777" w:rsidR="00717AC9" w:rsidRDefault="002B6238">
            <w:pPr>
              <w:ind w:left="-84" w:right="-84"/>
            </w:pPr>
            <w:r>
              <w:rPr>
                <w:sz w:val="22"/>
              </w:rPr>
              <w:t>Ром</w:t>
            </w:r>
          </w:p>
        </w:tc>
        <w:tc>
          <w:tcPr>
            <w:tcW w:w="530" w:type="pct"/>
            <w:vMerge w:val="restart"/>
          </w:tcPr>
          <w:p w14:paraId="7825EBDD" w14:textId="77777777" w:rsidR="00717AC9" w:rsidRDefault="002B6238">
            <w:pPr>
              <w:ind w:left="-84" w:right="-84"/>
            </w:pPr>
            <w:r>
              <w:rPr>
                <w:sz w:val="22"/>
              </w:rPr>
              <w:t>11.01/08.032</w:t>
            </w:r>
          </w:p>
        </w:tc>
        <w:tc>
          <w:tcPr>
            <w:tcW w:w="870" w:type="pct"/>
            <w:vMerge w:val="restart"/>
          </w:tcPr>
          <w:p w14:paraId="61D67ACA" w14:textId="77777777" w:rsidR="00717AC9" w:rsidRDefault="002B6238">
            <w:pPr>
              <w:ind w:left="-84" w:right="-84"/>
            </w:pPr>
            <w:r>
              <w:rPr>
                <w:sz w:val="22"/>
              </w:rPr>
              <w:t>Железо</w:t>
            </w:r>
          </w:p>
        </w:tc>
        <w:tc>
          <w:tcPr>
            <w:tcW w:w="1070" w:type="pct"/>
            <w:vMerge w:val="restart"/>
          </w:tcPr>
          <w:p w14:paraId="7C317ACF" w14:textId="77777777" w:rsidR="00717AC9" w:rsidRDefault="002B6238">
            <w:pPr>
              <w:ind w:left="-84" w:right="-84"/>
            </w:pPr>
            <w:r>
              <w:rPr>
                <w:sz w:val="22"/>
              </w:rPr>
              <w:t>ГОСТ 30178-96</w:t>
            </w:r>
          </w:p>
        </w:tc>
        <w:tc>
          <w:tcPr>
            <w:tcW w:w="730" w:type="pct"/>
            <w:vMerge w:val="restart"/>
          </w:tcPr>
          <w:p w14:paraId="114158D4"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12F979C9" w14:textId="77777777" w:rsidR="00717AC9" w:rsidRDefault="002B6238">
            <w:pPr>
              <w:ind w:left="-84" w:right="-84"/>
            </w:pPr>
            <w:r>
              <w:rPr>
                <w:sz w:val="22"/>
              </w:rPr>
              <w:t>ТР ЕАЭС 047/2018</w:t>
            </w:r>
          </w:p>
        </w:tc>
      </w:tr>
      <w:tr w:rsidR="00717AC9" w14:paraId="2D161D27" w14:textId="77777777">
        <w:trPr>
          <w:trHeight w:val="230"/>
        </w:trPr>
        <w:tc>
          <w:tcPr>
            <w:tcW w:w="290" w:type="pct"/>
            <w:vMerge w:val="restart"/>
          </w:tcPr>
          <w:p w14:paraId="31D8303F" w14:textId="77777777" w:rsidR="00717AC9" w:rsidRDefault="002B6238">
            <w:pPr>
              <w:ind w:left="-84" w:right="-84"/>
            </w:pPr>
            <w:r>
              <w:rPr>
                <w:sz w:val="22"/>
              </w:rPr>
              <w:t>2.24.99* ТР</w:t>
            </w:r>
          </w:p>
        </w:tc>
        <w:tc>
          <w:tcPr>
            <w:tcW w:w="680" w:type="pct"/>
            <w:vMerge w:val="restart"/>
          </w:tcPr>
          <w:p w14:paraId="4DBFB734" w14:textId="77777777" w:rsidR="00717AC9" w:rsidRDefault="002B6238">
            <w:pPr>
              <w:ind w:left="-84" w:right="-84"/>
            </w:pPr>
            <w:r>
              <w:rPr>
                <w:sz w:val="22"/>
              </w:rPr>
              <w:t>Винодельческая продукция. Вина игристые виноградные шампанские, игристые вина, белые вине, красные вина</w:t>
            </w:r>
          </w:p>
        </w:tc>
        <w:tc>
          <w:tcPr>
            <w:tcW w:w="530" w:type="pct"/>
            <w:vMerge w:val="restart"/>
          </w:tcPr>
          <w:p w14:paraId="4EE42952" w14:textId="77777777" w:rsidR="00717AC9" w:rsidRDefault="002B6238">
            <w:pPr>
              <w:ind w:left="-84" w:right="-84"/>
            </w:pPr>
            <w:r>
              <w:rPr>
                <w:sz w:val="22"/>
              </w:rPr>
              <w:t>11.02/08.032, 11.03/08.032</w:t>
            </w:r>
          </w:p>
        </w:tc>
        <w:tc>
          <w:tcPr>
            <w:tcW w:w="870" w:type="pct"/>
            <w:vMerge w:val="restart"/>
          </w:tcPr>
          <w:p w14:paraId="22120A0E" w14:textId="77777777" w:rsidR="00717AC9" w:rsidRDefault="002B6238">
            <w:pPr>
              <w:ind w:left="-84" w:right="-84"/>
            </w:pPr>
            <w:r>
              <w:rPr>
                <w:sz w:val="22"/>
              </w:rPr>
              <w:t>Массовая концентрация железа</w:t>
            </w:r>
          </w:p>
        </w:tc>
        <w:tc>
          <w:tcPr>
            <w:tcW w:w="1070" w:type="pct"/>
            <w:vMerge w:val="restart"/>
          </w:tcPr>
          <w:p w14:paraId="291877B4" w14:textId="77777777" w:rsidR="00717AC9" w:rsidRDefault="002B6238">
            <w:pPr>
              <w:ind w:left="-84" w:right="-84"/>
            </w:pPr>
            <w:r>
              <w:rPr>
                <w:sz w:val="22"/>
              </w:rPr>
              <w:t>ГОСТ 30178-96</w:t>
            </w:r>
          </w:p>
        </w:tc>
        <w:tc>
          <w:tcPr>
            <w:tcW w:w="730" w:type="pct"/>
            <w:vMerge w:val="restart"/>
          </w:tcPr>
          <w:p w14:paraId="2AB50C35"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7EA22298" w14:textId="77777777" w:rsidR="00717AC9" w:rsidRDefault="002B6238">
            <w:pPr>
              <w:ind w:left="-84" w:right="-84"/>
            </w:pPr>
            <w:r>
              <w:rPr>
                <w:sz w:val="22"/>
              </w:rPr>
              <w:t>ТР ЕАЭС 047/2018</w:t>
            </w:r>
          </w:p>
        </w:tc>
      </w:tr>
      <w:tr w:rsidR="00717AC9" w14:paraId="512AD875" w14:textId="77777777">
        <w:trPr>
          <w:trHeight w:val="230"/>
        </w:trPr>
        <w:tc>
          <w:tcPr>
            <w:tcW w:w="290" w:type="pct"/>
            <w:vMerge w:val="restart"/>
          </w:tcPr>
          <w:p w14:paraId="4469256D" w14:textId="77777777" w:rsidR="00717AC9" w:rsidRDefault="002B6238">
            <w:pPr>
              <w:ind w:left="-84" w:right="-84"/>
            </w:pPr>
            <w:r>
              <w:rPr>
                <w:sz w:val="22"/>
              </w:rPr>
              <w:t>2.24.100* ТР</w:t>
            </w:r>
          </w:p>
        </w:tc>
        <w:tc>
          <w:tcPr>
            <w:tcW w:w="680" w:type="pct"/>
            <w:vMerge w:val="restart"/>
          </w:tcPr>
          <w:p w14:paraId="10CDB2A6" w14:textId="77777777" w:rsidR="00717AC9" w:rsidRDefault="002B6238">
            <w:pPr>
              <w:ind w:left="-84" w:right="-84"/>
            </w:pPr>
            <w:r>
              <w:rPr>
                <w:sz w:val="22"/>
              </w:rPr>
              <w:t>Коньячные, фруктовые, винные и винные ректификованные дистилляты</w:t>
            </w:r>
          </w:p>
        </w:tc>
        <w:tc>
          <w:tcPr>
            <w:tcW w:w="530" w:type="pct"/>
            <w:vMerge w:val="restart"/>
          </w:tcPr>
          <w:p w14:paraId="3E4B3AEF" w14:textId="77777777" w:rsidR="00717AC9" w:rsidRDefault="002B6238">
            <w:pPr>
              <w:ind w:left="-84" w:right="-84"/>
            </w:pPr>
            <w:r>
              <w:rPr>
                <w:sz w:val="22"/>
              </w:rPr>
              <w:t>11.01/08.032</w:t>
            </w:r>
          </w:p>
        </w:tc>
        <w:tc>
          <w:tcPr>
            <w:tcW w:w="870" w:type="pct"/>
            <w:vMerge w:val="restart"/>
          </w:tcPr>
          <w:p w14:paraId="6720B83E" w14:textId="77777777" w:rsidR="00717AC9" w:rsidRDefault="002B6238">
            <w:pPr>
              <w:ind w:left="-84" w:right="-84"/>
            </w:pPr>
            <w:r>
              <w:rPr>
                <w:sz w:val="22"/>
              </w:rPr>
              <w:t>Массовая концентрация меди, массовая концентрация железа</w:t>
            </w:r>
          </w:p>
        </w:tc>
        <w:tc>
          <w:tcPr>
            <w:tcW w:w="1070" w:type="pct"/>
            <w:vMerge w:val="restart"/>
          </w:tcPr>
          <w:p w14:paraId="6D48FF0F" w14:textId="77777777" w:rsidR="00717AC9" w:rsidRDefault="002B6238">
            <w:pPr>
              <w:ind w:left="-84" w:right="-84"/>
            </w:pPr>
            <w:r>
              <w:rPr>
                <w:sz w:val="22"/>
              </w:rPr>
              <w:t>ГОСТ 30178-96</w:t>
            </w:r>
          </w:p>
        </w:tc>
        <w:tc>
          <w:tcPr>
            <w:tcW w:w="730" w:type="pct"/>
            <w:vMerge w:val="restart"/>
          </w:tcPr>
          <w:p w14:paraId="246DC8CE" w14:textId="77777777" w:rsidR="00717AC9" w:rsidRDefault="002B6238">
            <w:pPr>
              <w:ind w:left="-84" w:right="-84"/>
            </w:pPr>
            <w:r>
              <w:rPr>
                <w:sz w:val="22"/>
              </w:rPr>
              <w:t>ул. Академическая, 8, 220012, г. Минск (Научно-исследовательский институт гигиены, токсикологии, эпидемиологии, вирусологии и микробиологии)</w:t>
            </w:r>
          </w:p>
        </w:tc>
        <w:tc>
          <w:tcPr>
            <w:tcW w:w="815" w:type="pct"/>
            <w:vMerge w:val="restart"/>
          </w:tcPr>
          <w:p w14:paraId="22BD3F1C" w14:textId="77777777" w:rsidR="00717AC9" w:rsidRDefault="002B6238">
            <w:pPr>
              <w:ind w:left="-84" w:right="-84"/>
            </w:pPr>
            <w:r>
              <w:rPr>
                <w:sz w:val="22"/>
              </w:rPr>
              <w:t>ТР ЕАЭС 047/2018</w:t>
            </w:r>
          </w:p>
        </w:tc>
      </w:tr>
      <w:tr w:rsidR="00717AC9" w14:paraId="0A27438A" w14:textId="77777777">
        <w:trPr>
          <w:trHeight w:val="230"/>
        </w:trPr>
        <w:tc>
          <w:tcPr>
            <w:tcW w:w="290" w:type="pct"/>
            <w:vMerge w:val="restart"/>
          </w:tcPr>
          <w:p w14:paraId="73BEDEB0" w14:textId="77777777" w:rsidR="00717AC9" w:rsidRDefault="002B6238">
            <w:pPr>
              <w:ind w:left="-84" w:right="-84"/>
            </w:pPr>
            <w:r>
              <w:rPr>
                <w:sz w:val="22"/>
              </w:rPr>
              <w:t>2.24.101* ТР</w:t>
            </w:r>
          </w:p>
        </w:tc>
        <w:tc>
          <w:tcPr>
            <w:tcW w:w="680" w:type="pct"/>
            <w:vMerge w:val="restart"/>
          </w:tcPr>
          <w:p w14:paraId="7C71EC23" w14:textId="77777777" w:rsidR="00717AC9" w:rsidRDefault="002B6238">
            <w:pPr>
              <w:ind w:left="-84" w:right="-84"/>
            </w:pPr>
            <w:r>
              <w:rPr>
                <w:sz w:val="22"/>
              </w:rPr>
              <w:t xml:space="preserve">Крепкие напитки из дистиллята винного для бренди (дистиллята коньячного (коньяка), напитки винные крепкие (из </w:t>
            </w:r>
            <w:r>
              <w:rPr>
                <w:sz w:val="22"/>
              </w:rPr>
              <w:lastRenderedPageBreak/>
              <w:t>дистиллятов коньячных) и фруктовые водки</w:t>
            </w:r>
          </w:p>
        </w:tc>
        <w:tc>
          <w:tcPr>
            <w:tcW w:w="530" w:type="pct"/>
            <w:vMerge w:val="restart"/>
          </w:tcPr>
          <w:p w14:paraId="397CF1A0" w14:textId="77777777" w:rsidR="00717AC9" w:rsidRDefault="002B6238">
            <w:pPr>
              <w:ind w:left="-84" w:right="-84"/>
            </w:pPr>
            <w:r>
              <w:rPr>
                <w:sz w:val="22"/>
              </w:rPr>
              <w:lastRenderedPageBreak/>
              <w:t>11.01/08.032</w:t>
            </w:r>
          </w:p>
        </w:tc>
        <w:tc>
          <w:tcPr>
            <w:tcW w:w="870" w:type="pct"/>
            <w:vMerge w:val="restart"/>
          </w:tcPr>
          <w:p w14:paraId="094E6B28" w14:textId="77777777" w:rsidR="00717AC9" w:rsidRDefault="002B6238">
            <w:pPr>
              <w:ind w:left="-84" w:right="-84"/>
            </w:pPr>
            <w:r>
              <w:rPr>
                <w:sz w:val="22"/>
              </w:rPr>
              <w:t>Массовая концентрация железа</w:t>
            </w:r>
          </w:p>
        </w:tc>
        <w:tc>
          <w:tcPr>
            <w:tcW w:w="1070" w:type="pct"/>
            <w:vMerge w:val="restart"/>
          </w:tcPr>
          <w:p w14:paraId="2071A3D1" w14:textId="77777777" w:rsidR="00717AC9" w:rsidRDefault="002B6238">
            <w:pPr>
              <w:ind w:left="-84" w:right="-84"/>
            </w:pPr>
            <w:r>
              <w:rPr>
                <w:sz w:val="22"/>
              </w:rPr>
              <w:t>ГОСТ 30178-96</w:t>
            </w:r>
          </w:p>
        </w:tc>
        <w:tc>
          <w:tcPr>
            <w:tcW w:w="730" w:type="pct"/>
            <w:vMerge w:val="restart"/>
          </w:tcPr>
          <w:p w14:paraId="42A64AF0" w14:textId="77777777" w:rsidR="00717AC9" w:rsidRDefault="002B6238">
            <w:pPr>
              <w:ind w:left="-84" w:right="-84"/>
            </w:pPr>
            <w:r>
              <w:rPr>
                <w:sz w:val="22"/>
              </w:rPr>
              <w:t xml:space="preserve">ул. Академическая, 8, 220012, г. Минск (Научно-исследовательский институт гигиены, токсикологии, эпидемиологии, </w:t>
            </w:r>
            <w:r>
              <w:rPr>
                <w:sz w:val="22"/>
              </w:rPr>
              <w:lastRenderedPageBreak/>
              <w:t>вирусологии и микробиологии)</w:t>
            </w:r>
          </w:p>
        </w:tc>
        <w:tc>
          <w:tcPr>
            <w:tcW w:w="815" w:type="pct"/>
            <w:vMerge w:val="restart"/>
          </w:tcPr>
          <w:p w14:paraId="0095B401" w14:textId="77777777" w:rsidR="00717AC9" w:rsidRDefault="002B6238">
            <w:pPr>
              <w:ind w:left="-84" w:right="-84"/>
            </w:pPr>
            <w:r>
              <w:rPr>
                <w:sz w:val="22"/>
              </w:rPr>
              <w:lastRenderedPageBreak/>
              <w:t>ТР ЕАЭС 047/2018</w:t>
            </w:r>
          </w:p>
        </w:tc>
      </w:tr>
      <w:tr w:rsidR="00717AC9" w14:paraId="7ADFD509" w14:textId="77777777">
        <w:tc>
          <w:tcPr>
            <w:tcW w:w="290" w:type="pct"/>
          </w:tcPr>
          <w:p w14:paraId="1F56A8F4" w14:textId="77777777" w:rsidR="00717AC9" w:rsidRDefault="002B6238">
            <w:pPr>
              <w:ind w:left="-84" w:right="-84"/>
            </w:pPr>
            <w:r>
              <w:rPr>
                <w:sz w:val="22"/>
              </w:rPr>
              <w:t>2.25.1**</w:t>
            </w:r>
          </w:p>
        </w:tc>
        <w:tc>
          <w:tcPr>
            <w:tcW w:w="680" w:type="pct"/>
            <w:vMerge w:val="restart"/>
          </w:tcPr>
          <w:p w14:paraId="5A9C50DF" w14:textId="77777777" w:rsidR="00717AC9" w:rsidRDefault="002B6238">
            <w:pPr>
              <w:ind w:left="-84" w:right="-84"/>
            </w:pPr>
            <w:r>
              <w:rPr>
                <w:sz w:val="22"/>
              </w:rPr>
              <w:t>Рабочие места различных видов трудовой деятельности.</w:t>
            </w:r>
          </w:p>
        </w:tc>
        <w:tc>
          <w:tcPr>
            <w:tcW w:w="530" w:type="pct"/>
            <w:vMerge w:val="restart"/>
          </w:tcPr>
          <w:p w14:paraId="39D7745C" w14:textId="77777777" w:rsidR="00717AC9" w:rsidRDefault="002B6238">
            <w:pPr>
              <w:ind w:left="-84" w:right="-84"/>
            </w:pPr>
            <w:r>
              <w:rPr>
                <w:sz w:val="22"/>
              </w:rPr>
              <w:t>100.12/35.067</w:t>
            </w:r>
          </w:p>
        </w:tc>
        <w:tc>
          <w:tcPr>
            <w:tcW w:w="870" w:type="pct"/>
          </w:tcPr>
          <w:p w14:paraId="1997BA73" w14:textId="77777777" w:rsidR="00717AC9" w:rsidRDefault="002B6238">
            <w:pPr>
              <w:ind w:left="-84" w:right="-84"/>
            </w:pPr>
            <w:r>
              <w:rPr>
                <w:sz w:val="22"/>
              </w:rPr>
              <w:t>Уровни звукового давления в октавных полосах со среднегеометрическими частотами 31.5, 63, 125, 250, 500, 1000, 2000, 4000, 8000 Гц уровень звука эквивалентный, уровень звука максимальный, максимальный импульсный уровень звука</w:t>
            </w:r>
          </w:p>
        </w:tc>
        <w:tc>
          <w:tcPr>
            <w:tcW w:w="1070" w:type="pct"/>
          </w:tcPr>
          <w:p w14:paraId="6CD89D20" w14:textId="77777777" w:rsidR="00717AC9" w:rsidRDefault="002B6238">
            <w:pPr>
              <w:ind w:left="-84" w:right="-84"/>
            </w:pPr>
            <w:r>
              <w:rPr>
                <w:sz w:val="22"/>
              </w:rPr>
              <w:t>ГОСТ 12.1.050-86;</w:t>
            </w:r>
            <w:r>
              <w:rPr>
                <w:sz w:val="22"/>
              </w:rPr>
              <w:br/>
            </w:r>
            <w:r>
              <w:rPr>
                <w:sz w:val="22"/>
              </w:rPr>
              <w:t>Инструкция 2.2.4.10-13-39-2006;</w:t>
            </w:r>
            <w:r>
              <w:rPr>
                <w:sz w:val="22"/>
              </w:rPr>
              <w:br/>
              <w:t>Инструкция по применению № 109-1210;</w:t>
            </w:r>
            <w:r>
              <w:rPr>
                <w:sz w:val="22"/>
              </w:rPr>
              <w:br/>
              <w:t>МР № 50-9406-94</w:t>
            </w:r>
          </w:p>
        </w:tc>
        <w:tc>
          <w:tcPr>
            <w:tcW w:w="730" w:type="pct"/>
            <w:vMerge w:val="restart"/>
          </w:tcPr>
          <w:p w14:paraId="4D10BC2D"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160FE563" w14:textId="77777777" w:rsidR="00717AC9" w:rsidRDefault="00717AC9">
            <w:pPr>
              <w:ind w:left="-84" w:right="-84"/>
            </w:pPr>
          </w:p>
        </w:tc>
      </w:tr>
      <w:tr w:rsidR="00717AC9" w14:paraId="06A50AC9" w14:textId="77777777">
        <w:tc>
          <w:tcPr>
            <w:tcW w:w="290" w:type="pct"/>
          </w:tcPr>
          <w:p w14:paraId="77FCC4CF" w14:textId="77777777" w:rsidR="00717AC9" w:rsidRDefault="002B6238">
            <w:pPr>
              <w:ind w:left="-84" w:right="-84"/>
            </w:pPr>
            <w:r>
              <w:rPr>
                <w:sz w:val="22"/>
              </w:rPr>
              <w:t>2.25.2**</w:t>
            </w:r>
          </w:p>
        </w:tc>
        <w:tc>
          <w:tcPr>
            <w:tcW w:w="680" w:type="pct"/>
            <w:vMerge/>
          </w:tcPr>
          <w:p w14:paraId="371733DC" w14:textId="77777777" w:rsidR="00717AC9" w:rsidRDefault="00717AC9"/>
        </w:tc>
        <w:tc>
          <w:tcPr>
            <w:tcW w:w="530" w:type="pct"/>
            <w:vMerge/>
          </w:tcPr>
          <w:p w14:paraId="102D3FBD" w14:textId="77777777" w:rsidR="00717AC9" w:rsidRDefault="00717AC9"/>
        </w:tc>
        <w:tc>
          <w:tcPr>
            <w:tcW w:w="870" w:type="pct"/>
          </w:tcPr>
          <w:p w14:paraId="32F2EDB5" w14:textId="77777777" w:rsidR="00717AC9" w:rsidRDefault="002B6238">
            <w:pPr>
              <w:ind w:left="-84" w:right="-84"/>
            </w:pPr>
            <w:r>
              <w:rPr>
                <w:sz w:val="22"/>
              </w:rPr>
              <w:t>Уровни звукового давления в октавных полосах со среднегеометрическими частотами 2, 4, 8, 16 Гц общий уровень звукового давления, эквивалентные уровни звукового давления в октавных полосах со среднегеометрическими частотами 2, 4, 8, 16 Гц эквивалентный общий уровень звукового давления</w:t>
            </w:r>
          </w:p>
        </w:tc>
        <w:tc>
          <w:tcPr>
            <w:tcW w:w="1070" w:type="pct"/>
          </w:tcPr>
          <w:p w14:paraId="2C960D80" w14:textId="77777777" w:rsidR="00717AC9" w:rsidRDefault="002B6238">
            <w:pPr>
              <w:ind w:left="-84" w:right="-84"/>
            </w:pPr>
            <w:r>
              <w:rPr>
                <w:sz w:val="22"/>
              </w:rPr>
              <w:t>ГОСТ 12.1.050-86;</w:t>
            </w:r>
            <w:r>
              <w:rPr>
                <w:sz w:val="22"/>
              </w:rPr>
              <w:br/>
            </w:r>
            <w:r>
              <w:rPr>
                <w:sz w:val="22"/>
              </w:rPr>
              <w:t>Инструкция по применению № 110-1210;</w:t>
            </w:r>
            <w:r>
              <w:rPr>
                <w:sz w:val="22"/>
              </w:rPr>
              <w:br/>
              <w:t>МВИ.ГМ.1694-2018</w:t>
            </w:r>
          </w:p>
        </w:tc>
        <w:tc>
          <w:tcPr>
            <w:tcW w:w="730" w:type="pct"/>
            <w:vMerge/>
          </w:tcPr>
          <w:p w14:paraId="1390ABB0" w14:textId="77777777" w:rsidR="00717AC9" w:rsidRDefault="00717AC9"/>
        </w:tc>
        <w:tc>
          <w:tcPr>
            <w:tcW w:w="815" w:type="pct"/>
            <w:vMerge/>
          </w:tcPr>
          <w:p w14:paraId="30173DA7" w14:textId="77777777" w:rsidR="00717AC9" w:rsidRDefault="00717AC9"/>
        </w:tc>
      </w:tr>
      <w:tr w:rsidR="00717AC9" w14:paraId="063E717E" w14:textId="77777777">
        <w:tc>
          <w:tcPr>
            <w:tcW w:w="290" w:type="pct"/>
          </w:tcPr>
          <w:p w14:paraId="049B6FB4" w14:textId="77777777" w:rsidR="00717AC9" w:rsidRDefault="002B6238">
            <w:pPr>
              <w:ind w:left="-84" w:right="-84"/>
            </w:pPr>
            <w:r>
              <w:rPr>
                <w:sz w:val="22"/>
              </w:rPr>
              <w:t>2.25.3**</w:t>
            </w:r>
          </w:p>
        </w:tc>
        <w:tc>
          <w:tcPr>
            <w:tcW w:w="680" w:type="pct"/>
            <w:vMerge/>
          </w:tcPr>
          <w:p w14:paraId="5A190616" w14:textId="77777777" w:rsidR="00717AC9" w:rsidRDefault="00717AC9"/>
        </w:tc>
        <w:tc>
          <w:tcPr>
            <w:tcW w:w="530" w:type="pct"/>
            <w:vMerge/>
          </w:tcPr>
          <w:p w14:paraId="0D0B4E97" w14:textId="77777777" w:rsidR="00717AC9" w:rsidRDefault="00717AC9"/>
        </w:tc>
        <w:tc>
          <w:tcPr>
            <w:tcW w:w="870" w:type="pct"/>
          </w:tcPr>
          <w:p w14:paraId="05D2AD1C" w14:textId="77777777" w:rsidR="00717AC9" w:rsidRDefault="002B6238">
            <w:pPr>
              <w:ind w:left="-84" w:right="-84"/>
            </w:pPr>
            <w:r>
              <w:rPr>
                <w:sz w:val="22"/>
              </w:rPr>
              <w:t>уровень звукового давления в третьоктавных полосах со среднегеометрическими частотами в диапазоне 12,5-100 кГц</w:t>
            </w:r>
          </w:p>
        </w:tc>
        <w:tc>
          <w:tcPr>
            <w:tcW w:w="1070" w:type="pct"/>
          </w:tcPr>
          <w:p w14:paraId="7E47ABC3" w14:textId="77777777" w:rsidR="00717AC9" w:rsidRDefault="002B6238">
            <w:pPr>
              <w:ind w:left="-84" w:right="-84"/>
            </w:pPr>
            <w:r>
              <w:rPr>
                <w:sz w:val="22"/>
              </w:rPr>
              <w:t>ГОСТ 12.1.001-89;</w:t>
            </w:r>
            <w:r>
              <w:rPr>
                <w:sz w:val="22"/>
              </w:rPr>
              <w:br/>
              <w:t>ГОСТ 12.4.077-79;</w:t>
            </w:r>
            <w:r>
              <w:rPr>
                <w:sz w:val="22"/>
              </w:rPr>
              <w:br/>
              <w:t>Инструкция по применению № 008-1112</w:t>
            </w:r>
          </w:p>
        </w:tc>
        <w:tc>
          <w:tcPr>
            <w:tcW w:w="730" w:type="pct"/>
            <w:vMerge/>
          </w:tcPr>
          <w:p w14:paraId="1E955892" w14:textId="77777777" w:rsidR="00717AC9" w:rsidRDefault="00717AC9"/>
        </w:tc>
        <w:tc>
          <w:tcPr>
            <w:tcW w:w="815" w:type="pct"/>
            <w:vMerge/>
          </w:tcPr>
          <w:p w14:paraId="62738EE9" w14:textId="77777777" w:rsidR="00717AC9" w:rsidRDefault="00717AC9"/>
        </w:tc>
      </w:tr>
      <w:tr w:rsidR="00717AC9" w14:paraId="0B4B8B7F" w14:textId="77777777">
        <w:tc>
          <w:tcPr>
            <w:tcW w:w="290" w:type="pct"/>
          </w:tcPr>
          <w:p w14:paraId="24949105" w14:textId="77777777" w:rsidR="00717AC9" w:rsidRDefault="002B6238">
            <w:pPr>
              <w:ind w:left="-84" w:right="-84"/>
            </w:pPr>
            <w:r>
              <w:rPr>
                <w:sz w:val="22"/>
              </w:rPr>
              <w:lastRenderedPageBreak/>
              <w:t>2.25.4**</w:t>
            </w:r>
          </w:p>
        </w:tc>
        <w:tc>
          <w:tcPr>
            <w:tcW w:w="680" w:type="pct"/>
            <w:vMerge/>
          </w:tcPr>
          <w:p w14:paraId="728C20AA" w14:textId="77777777" w:rsidR="00717AC9" w:rsidRDefault="00717AC9"/>
        </w:tc>
        <w:tc>
          <w:tcPr>
            <w:tcW w:w="530" w:type="pct"/>
            <w:vMerge w:val="restart"/>
          </w:tcPr>
          <w:p w14:paraId="04CE0E46" w14:textId="77777777" w:rsidR="00717AC9" w:rsidRDefault="002B6238">
            <w:pPr>
              <w:ind w:left="-84" w:right="-84"/>
            </w:pPr>
            <w:r>
              <w:rPr>
                <w:sz w:val="22"/>
              </w:rPr>
              <w:t>100.12/35.059</w:t>
            </w:r>
          </w:p>
        </w:tc>
        <w:tc>
          <w:tcPr>
            <w:tcW w:w="870" w:type="pct"/>
          </w:tcPr>
          <w:p w14:paraId="70065849" w14:textId="77777777" w:rsidR="00717AC9" w:rsidRDefault="002B6238">
            <w:pPr>
              <w:ind w:left="-84" w:right="-84"/>
            </w:pPr>
            <w:r>
              <w:rPr>
                <w:sz w:val="22"/>
              </w:rPr>
              <w:t>Средние квадратичные значения виброускорения/виброскорости или их логарифмические уровни в октавных полосах частот 8,16,31.5,63 Гц корректированные (экв. коррек.) уровни виброускорения/виброскорости</w:t>
            </w:r>
          </w:p>
        </w:tc>
        <w:tc>
          <w:tcPr>
            <w:tcW w:w="1070" w:type="pct"/>
          </w:tcPr>
          <w:p w14:paraId="3E75E5F3" w14:textId="77777777" w:rsidR="00717AC9" w:rsidRDefault="002B6238">
            <w:pPr>
              <w:ind w:left="-84" w:right="-84"/>
            </w:pPr>
            <w:r>
              <w:rPr>
                <w:sz w:val="22"/>
              </w:rPr>
              <w:t>ГОСТ 12.1.012-2004;</w:t>
            </w:r>
            <w:r>
              <w:rPr>
                <w:sz w:val="22"/>
              </w:rPr>
              <w:br/>
            </w:r>
            <w:r>
              <w:rPr>
                <w:sz w:val="22"/>
              </w:rPr>
              <w:t>ГОСТ 31191.1-2004 (ИСО 2631-1:1997);</w:t>
            </w:r>
            <w:r>
              <w:rPr>
                <w:sz w:val="22"/>
              </w:rPr>
              <w:br/>
              <w:t>ГОСТ 31319-2006 (ИСО 14253:2003);</w:t>
            </w:r>
            <w:r>
              <w:rPr>
                <w:sz w:val="22"/>
              </w:rPr>
              <w:br/>
              <w:t>Инструкция по применению № 013-1213, утверждена МЗ РБ 23.12.2013</w:t>
            </w:r>
          </w:p>
        </w:tc>
        <w:tc>
          <w:tcPr>
            <w:tcW w:w="730" w:type="pct"/>
            <w:vMerge/>
          </w:tcPr>
          <w:p w14:paraId="4C0377D0" w14:textId="77777777" w:rsidR="00717AC9" w:rsidRDefault="00717AC9"/>
        </w:tc>
        <w:tc>
          <w:tcPr>
            <w:tcW w:w="815" w:type="pct"/>
            <w:vMerge/>
          </w:tcPr>
          <w:p w14:paraId="3C184CEA" w14:textId="77777777" w:rsidR="00717AC9" w:rsidRDefault="00717AC9"/>
        </w:tc>
      </w:tr>
      <w:tr w:rsidR="00717AC9" w14:paraId="07EF0AB4" w14:textId="77777777">
        <w:tc>
          <w:tcPr>
            <w:tcW w:w="290" w:type="pct"/>
          </w:tcPr>
          <w:p w14:paraId="6C333C7C" w14:textId="77777777" w:rsidR="00717AC9" w:rsidRDefault="002B6238">
            <w:pPr>
              <w:ind w:left="-84" w:right="-84"/>
            </w:pPr>
            <w:r>
              <w:rPr>
                <w:sz w:val="22"/>
              </w:rPr>
              <w:t>2.25.5**</w:t>
            </w:r>
          </w:p>
        </w:tc>
        <w:tc>
          <w:tcPr>
            <w:tcW w:w="680" w:type="pct"/>
            <w:vMerge/>
          </w:tcPr>
          <w:p w14:paraId="04A4477A" w14:textId="77777777" w:rsidR="00717AC9" w:rsidRDefault="00717AC9"/>
        </w:tc>
        <w:tc>
          <w:tcPr>
            <w:tcW w:w="530" w:type="pct"/>
            <w:vMerge/>
          </w:tcPr>
          <w:p w14:paraId="2D56D27D" w14:textId="77777777" w:rsidR="00717AC9" w:rsidRDefault="00717AC9"/>
        </w:tc>
        <w:tc>
          <w:tcPr>
            <w:tcW w:w="870" w:type="pct"/>
          </w:tcPr>
          <w:p w14:paraId="76D5BD9A" w14:textId="77777777" w:rsidR="00717AC9" w:rsidRDefault="002B6238">
            <w:pPr>
              <w:ind w:left="-84" w:right="-84"/>
            </w:pPr>
            <w:r>
              <w:rPr>
                <w:sz w:val="22"/>
              </w:rPr>
              <w:t>Средние квадратичные значения виброускорения/виброскорости в октавных полосах частот 8,16,31.5,63,125,250,500,1000 Гц корректированные (эквивалентные корректированные) по частоте уровни виброускорения/виброскорости пиковые уровни виброускорения</w:t>
            </w:r>
          </w:p>
        </w:tc>
        <w:tc>
          <w:tcPr>
            <w:tcW w:w="1070" w:type="pct"/>
          </w:tcPr>
          <w:p w14:paraId="00D7C5FE" w14:textId="77777777" w:rsidR="00717AC9" w:rsidRDefault="002B6238">
            <w:pPr>
              <w:ind w:left="-84" w:right="-84"/>
            </w:pPr>
            <w:r>
              <w:rPr>
                <w:sz w:val="22"/>
              </w:rPr>
              <w:t>ГОСТ 12.1.012-2004;</w:t>
            </w:r>
            <w:r>
              <w:rPr>
                <w:sz w:val="22"/>
              </w:rPr>
              <w:br/>
              <w:t>ГОСТ 31192.1-2004 (ИСО 5349-1:2001);</w:t>
            </w:r>
            <w:r>
              <w:rPr>
                <w:sz w:val="22"/>
              </w:rPr>
              <w:br/>
              <w:t>ГОСТ 31192.2-2005 (ИСО 5349-2:2001);</w:t>
            </w:r>
            <w:r>
              <w:rPr>
                <w:sz w:val="22"/>
              </w:rPr>
              <w:br/>
            </w:r>
            <w:r>
              <w:rPr>
                <w:sz w:val="22"/>
              </w:rPr>
              <w:t>Инструкция по применению № 013-1213, утверждена МЗ РБ 23.12.2013</w:t>
            </w:r>
          </w:p>
        </w:tc>
        <w:tc>
          <w:tcPr>
            <w:tcW w:w="730" w:type="pct"/>
            <w:vMerge/>
          </w:tcPr>
          <w:p w14:paraId="70D35D4A" w14:textId="77777777" w:rsidR="00717AC9" w:rsidRDefault="00717AC9"/>
        </w:tc>
        <w:tc>
          <w:tcPr>
            <w:tcW w:w="815" w:type="pct"/>
            <w:vMerge/>
          </w:tcPr>
          <w:p w14:paraId="77AECCAD" w14:textId="77777777" w:rsidR="00717AC9" w:rsidRDefault="00717AC9"/>
        </w:tc>
      </w:tr>
      <w:tr w:rsidR="00717AC9" w14:paraId="3692DA14" w14:textId="77777777">
        <w:tc>
          <w:tcPr>
            <w:tcW w:w="290" w:type="pct"/>
          </w:tcPr>
          <w:p w14:paraId="787A469F" w14:textId="77777777" w:rsidR="00717AC9" w:rsidRDefault="002B6238">
            <w:pPr>
              <w:ind w:left="-84" w:right="-84"/>
            </w:pPr>
            <w:r>
              <w:rPr>
                <w:sz w:val="22"/>
              </w:rPr>
              <w:t>2.25.6**</w:t>
            </w:r>
          </w:p>
        </w:tc>
        <w:tc>
          <w:tcPr>
            <w:tcW w:w="680" w:type="pct"/>
            <w:vMerge/>
          </w:tcPr>
          <w:p w14:paraId="05F43A8D" w14:textId="77777777" w:rsidR="00717AC9" w:rsidRDefault="00717AC9"/>
        </w:tc>
        <w:tc>
          <w:tcPr>
            <w:tcW w:w="530" w:type="pct"/>
            <w:vMerge w:val="restart"/>
          </w:tcPr>
          <w:p w14:paraId="0576DF36" w14:textId="77777777" w:rsidR="00717AC9" w:rsidRDefault="002B6238">
            <w:pPr>
              <w:ind w:left="-84" w:right="-84"/>
            </w:pPr>
            <w:r>
              <w:rPr>
                <w:sz w:val="22"/>
              </w:rPr>
              <w:t>100.12/35.068</w:t>
            </w:r>
          </w:p>
        </w:tc>
        <w:tc>
          <w:tcPr>
            <w:tcW w:w="870" w:type="pct"/>
          </w:tcPr>
          <w:p w14:paraId="3C5DBFA2" w14:textId="77777777" w:rsidR="00717AC9" w:rsidRDefault="002B6238">
            <w:pPr>
              <w:ind w:left="-84" w:right="-84"/>
            </w:pPr>
            <w:r>
              <w:rPr>
                <w:sz w:val="22"/>
              </w:rPr>
              <w:t>напряженность, плотность потока энергии (мощности) электромагнитного поля (излучения радиочастотного диапазона)</w:t>
            </w:r>
          </w:p>
        </w:tc>
        <w:tc>
          <w:tcPr>
            <w:tcW w:w="1070" w:type="pct"/>
          </w:tcPr>
          <w:p w14:paraId="738D7959" w14:textId="77777777" w:rsidR="00717AC9" w:rsidRDefault="002B6238">
            <w:pPr>
              <w:ind w:left="-84" w:right="-84"/>
            </w:pPr>
            <w:r>
              <w:rPr>
                <w:sz w:val="22"/>
              </w:rPr>
              <w:t>АМИ.ГМ 0301-2024;</w:t>
            </w:r>
            <w:r>
              <w:rPr>
                <w:sz w:val="22"/>
              </w:rPr>
              <w:br/>
              <w:t>ГОСТ 12.1.006-84;</w:t>
            </w:r>
            <w:r>
              <w:rPr>
                <w:sz w:val="22"/>
              </w:rPr>
              <w:br/>
              <w:t>ССЭТ от 04.06.2019 № 360 прил 1, 8</w:t>
            </w:r>
          </w:p>
        </w:tc>
        <w:tc>
          <w:tcPr>
            <w:tcW w:w="730" w:type="pct"/>
            <w:vMerge/>
          </w:tcPr>
          <w:p w14:paraId="157540D3" w14:textId="77777777" w:rsidR="00717AC9" w:rsidRDefault="00717AC9"/>
        </w:tc>
        <w:tc>
          <w:tcPr>
            <w:tcW w:w="815" w:type="pct"/>
            <w:vMerge/>
          </w:tcPr>
          <w:p w14:paraId="4E448AEF" w14:textId="77777777" w:rsidR="00717AC9" w:rsidRDefault="00717AC9"/>
        </w:tc>
      </w:tr>
      <w:tr w:rsidR="00717AC9" w14:paraId="631B9926" w14:textId="77777777">
        <w:tc>
          <w:tcPr>
            <w:tcW w:w="290" w:type="pct"/>
          </w:tcPr>
          <w:p w14:paraId="3AC4F048" w14:textId="77777777" w:rsidR="00717AC9" w:rsidRDefault="002B6238">
            <w:pPr>
              <w:ind w:left="-84" w:right="-84"/>
            </w:pPr>
            <w:r>
              <w:rPr>
                <w:sz w:val="22"/>
              </w:rPr>
              <w:t>2.25.7**</w:t>
            </w:r>
          </w:p>
        </w:tc>
        <w:tc>
          <w:tcPr>
            <w:tcW w:w="680" w:type="pct"/>
            <w:vMerge/>
          </w:tcPr>
          <w:p w14:paraId="3042CAC8" w14:textId="77777777" w:rsidR="00717AC9" w:rsidRDefault="00717AC9"/>
        </w:tc>
        <w:tc>
          <w:tcPr>
            <w:tcW w:w="530" w:type="pct"/>
            <w:vMerge/>
          </w:tcPr>
          <w:p w14:paraId="0D6A1F38" w14:textId="77777777" w:rsidR="00717AC9" w:rsidRDefault="00717AC9"/>
        </w:tc>
        <w:tc>
          <w:tcPr>
            <w:tcW w:w="870" w:type="pct"/>
          </w:tcPr>
          <w:p w14:paraId="3B3C628A" w14:textId="77777777" w:rsidR="00717AC9" w:rsidRDefault="002B6238">
            <w:pPr>
              <w:ind w:left="-84" w:right="-84"/>
            </w:pPr>
            <w:r>
              <w:rPr>
                <w:sz w:val="22"/>
              </w:rPr>
              <w:t xml:space="preserve">Напряженность электрического поля в диапазоне частот: 5 Гц – 2 кГц, 2 – 400 кГц, плотность потока </w:t>
            </w:r>
            <w:r>
              <w:rPr>
                <w:sz w:val="22"/>
              </w:rPr>
              <w:lastRenderedPageBreak/>
              <w:t>магнитного поля в диапазоне частот: 5 Гц – 2 кГц 2 – 400 кГц.</w:t>
            </w:r>
          </w:p>
        </w:tc>
        <w:tc>
          <w:tcPr>
            <w:tcW w:w="1070" w:type="pct"/>
          </w:tcPr>
          <w:p w14:paraId="169D0EA5" w14:textId="77777777" w:rsidR="00717AC9" w:rsidRDefault="002B6238">
            <w:pPr>
              <w:ind w:left="-84" w:right="-84"/>
            </w:pPr>
            <w:r>
              <w:rPr>
                <w:sz w:val="22"/>
              </w:rPr>
              <w:lastRenderedPageBreak/>
              <w:t>АМИ.ГМ 0301-2024;</w:t>
            </w:r>
            <w:r>
              <w:rPr>
                <w:sz w:val="22"/>
              </w:rPr>
              <w:br/>
              <w:t>ГН от 25.01.2021 № 37 п. 17;</w:t>
            </w:r>
            <w:r>
              <w:rPr>
                <w:sz w:val="22"/>
              </w:rPr>
              <w:br/>
            </w:r>
            <w:r>
              <w:rPr>
                <w:sz w:val="22"/>
              </w:rPr>
              <w:t>МВИ.ГМ.1754-2018</w:t>
            </w:r>
          </w:p>
        </w:tc>
        <w:tc>
          <w:tcPr>
            <w:tcW w:w="730" w:type="pct"/>
            <w:vMerge/>
          </w:tcPr>
          <w:p w14:paraId="2247807F" w14:textId="77777777" w:rsidR="00717AC9" w:rsidRDefault="00717AC9"/>
        </w:tc>
        <w:tc>
          <w:tcPr>
            <w:tcW w:w="815" w:type="pct"/>
            <w:vMerge/>
          </w:tcPr>
          <w:p w14:paraId="2C195697" w14:textId="77777777" w:rsidR="00717AC9" w:rsidRDefault="00717AC9"/>
        </w:tc>
      </w:tr>
      <w:tr w:rsidR="00717AC9" w14:paraId="596C337C" w14:textId="77777777">
        <w:tc>
          <w:tcPr>
            <w:tcW w:w="290" w:type="pct"/>
          </w:tcPr>
          <w:p w14:paraId="34CF2CC8" w14:textId="77777777" w:rsidR="00717AC9" w:rsidRDefault="002B6238">
            <w:pPr>
              <w:ind w:left="-84" w:right="-84"/>
            </w:pPr>
            <w:r>
              <w:rPr>
                <w:sz w:val="22"/>
              </w:rPr>
              <w:t>2.25.8**</w:t>
            </w:r>
          </w:p>
        </w:tc>
        <w:tc>
          <w:tcPr>
            <w:tcW w:w="680" w:type="pct"/>
            <w:vMerge/>
          </w:tcPr>
          <w:p w14:paraId="0AF5D6AB" w14:textId="77777777" w:rsidR="00717AC9" w:rsidRDefault="00717AC9"/>
        </w:tc>
        <w:tc>
          <w:tcPr>
            <w:tcW w:w="530" w:type="pct"/>
          </w:tcPr>
          <w:p w14:paraId="143901B7" w14:textId="77777777" w:rsidR="00717AC9" w:rsidRDefault="002B6238">
            <w:pPr>
              <w:ind w:left="-84" w:right="-84"/>
            </w:pPr>
            <w:r>
              <w:rPr>
                <w:sz w:val="22"/>
              </w:rPr>
              <w:t>100.12/35.069</w:t>
            </w:r>
          </w:p>
        </w:tc>
        <w:tc>
          <w:tcPr>
            <w:tcW w:w="870" w:type="pct"/>
          </w:tcPr>
          <w:p w14:paraId="6A0387AB" w14:textId="77777777" w:rsidR="00717AC9" w:rsidRDefault="002B6238">
            <w:pPr>
              <w:ind w:left="-84" w:right="-84"/>
            </w:pPr>
            <w:r>
              <w:rPr>
                <w:sz w:val="22"/>
              </w:rPr>
              <w:t>Напряженности электростатического поля</w:t>
            </w:r>
          </w:p>
        </w:tc>
        <w:tc>
          <w:tcPr>
            <w:tcW w:w="1070" w:type="pct"/>
          </w:tcPr>
          <w:p w14:paraId="2478A22F" w14:textId="77777777" w:rsidR="00717AC9" w:rsidRDefault="002B6238">
            <w:pPr>
              <w:ind w:left="-84" w:right="-84"/>
            </w:pPr>
            <w:r>
              <w:rPr>
                <w:sz w:val="22"/>
              </w:rPr>
              <w:t>ГН. от 25.01.2021 №37;</w:t>
            </w:r>
            <w:r>
              <w:rPr>
                <w:sz w:val="22"/>
              </w:rPr>
              <w:br/>
              <w:t>ГОСТ 12.1.045-84;</w:t>
            </w:r>
            <w:r>
              <w:rPr>
                <w:sz w:val="22"/>
              </w:rPr>
              <w:br/>
              <w:t>МВИ.ГМ.1907-2020;</w:t>
            </w:r>
            <w:r>
              <w:rPr>
                <w:sz w:val="22"/>
              </w:rPr>
              <w:br/>
              <w:t>ССЭТ от 04.06.2019 № 360 прил.19</w:t>
            </w:r>
          </w:p>
        </w:tc>
        <w:tc>
          <w:tcPr>
            <w:tcW w:w="730" w:type="pct"/>
            <w:vMerge/>
          </w:tcPr>
          <w:p w14:paraId="42F2B09A" w14:textId="77777777" w:rsidR="00717AC9" w:rsidRDefault="00717AC9"/>
        </w:tc>
        <w:tc>
          <w:tcPr>
            <w:tcW w:w="815" w:type="pct"/>
            <w:vMerge/>
          </w:tcPr>
          <w:p w14:paraId="736DE161" w14:textId="77777777" w:rsidR="00717AC9" w:rsidRDefault="00717AC9"/>
        </w:tc>
      </w:tr>
      <w:tr w:rsidR="00717AC9" w14:paraId="352BA890" w14:textId="77777777">
        <w:tc>
          <w:tcPr>
            <w:tcW w:w="290" w:type="pct"/>
          </w:tcPr>
          <w:p w14:paraId="26FFEF98" w14:textId="77777777" w:rsidR="00717AC9" w:rsidRDefault="002B6238">
            <w:pPr>
              <w:ind w:left="-84" w:right="-84"/>
            </w:pPr>
            <w:r>
              <w:rPr>
                <w:sz w:val="22"/>
              </w:rPr>
              <w:t>2.25.9**</w:t>
            </w:r>
          </w:p>
        </w:tc>
        <w:tc>
          <w:tcPr>
            <w:tcW w:w="680" w:type="pct"/>
            <w:vMerge/>
          </w:tcPr>
          <w:p w14:paraId="43976200" w14:textId="77777777" w:rsidR="00717AC9" w:rsidRDefault="00717AC9"/>
        </w:tc>
        <w:tc>
          <w:tcPr>
            <w:tcW w:w="530" w:type="pct"/>
            <w:vMerge w:val="restart"/>
          </w:tcPr>
          <w:p w14:paraId="2197744A" w14:textId="77777777" w:rsidR="00717AC9" w:rsidRDefault="002B6238">
            <w:pPr>
              <w:ind w:left="-84" w:right="-84"/>
            </w:pPr>
            <w:r>
              <w:rPr>
                <w:sz w:val="22"/>
              </w:rPr>
              <w:t>100.12/35.068</w:t>
            </w:r>
          </w:p>
        </w:tc>
        <w:tc>
          <w:tcPr>
            <w:tcW w:w="870" w:type="pct"/>
          </w:tcPr>
          <w:p w14:paraId="4A551000" w14:textId="77777777" w:rsidR="00717AC9" w:rsidRDefault="002B6238">
            <w:pPr>
              <w:ind w:left="-84" w:right="-84"/>
            </w:pPr>
            <w:r>
              <w:rPr>
                <w:sz w:val="22"/>
              </w:rPr>
              <w:t>Напряженность электрического поля тока промышленной частоты (50 Гц), напряженность магнитного поля тока промышленной частоты (50 Гц) индукция магнитного поля (50 Гц)</w:t>
            </w:r>
          </w:p>
        </w:tc>
        <w:tc>
          <w:tcPr>
            <w:tcW w:w="1070" w:type="pct"/>
          </w:tcPr>
          <w:p w14:paraId="3C53B707" w14:textId="77777777" w:rsidR="00717AC9" w:rsidRDefault="002B6238">
            <w:pPr>
              <w:ind w:left="-84" w:right="-84"/>
            </w:pPr>
            <w:r>
              <w:rPr>
                <w:sz w:val="22"/>
              </w:rPr>
              <w:t>АМИ.ГМ 0301-2024;</w:t>
            </w:r>
            <w:r>
              <w:rPr>
                <w:sz w:val="22"/>
              </w:rPr>
              <w:br/>
              <w:t>ГОСТ 12.1.002-84;</w:t>
            </w:r>
            <w:r>
              <w:rPr>
                <w:sz w:val="22"/>
              </w:rPr>
              <w:br/>
              <w:t>МВИ.ГМ.1729-2018;</w:t>
            </w:r>
            <w:r>
              <w:rPr>
                <w:sz w:val="22"/>
              </w:rPr>
              <w:br/>
              <w:t>ССЭТ от 04.06.2019 № 360 приложение 19</w:t>
            </w:r>
          </w:p>
        </w:tc>
        <w:tc>
          <w:tcPr>
            <w:tcW w:w="730" w:type="pct"/>
            <w:vMerge/>
          </w:tcPr>
          <w:p w14:paraId="72A15803" w14:textId="77777777" w:rsidR="00717AC9" w:rsidRDefault="00717AC9"/>
        </w:tc>
        <w:tc>
          <w:tcPr>
            <w:tcW w:w="815" w:type="pct"/>
            <w:vMerge/>
          </w:tcPr>
          <w:p w14:paraId="32BA6E71" w14:textId="77777777" w:rsidR="00717AC9" w:rsidRDefault="00717AC9"/>
        </w:tc>
      </w:tr>
      <w:tr w:rsidR="00717AC9" w14:paraId="64BEB236" w14:textId="77777777">
        <w:tc>
          <w:tcPr>
            <w:tcW w:w="290" w:type="pct"/>
          </w:tcPr>
          <w:p w14:paraId="66EE6909" w14:textId="77777777" w:rsidR="00717AC9" w:rsidRDefault="002B6238">
            <w:pPr>
              <w:ind w:left="-84" w:right="-84"/>
            </w:pPr>
            <w:r>
              <w:rPr>
                <w:sz w:val="22"/>
              </w:rPr>
              <w:t>2.25.10**</w:t>
            </w:r>
          </w:p>
        </w:tc>
        <w:tc>
          <w:tcPr>
            <w:tcW w:w="680" w:type="pct"/>
            <w:vMerge/>
          </w:tcPr>
          <w:p w14:paraId="63407E78" w14:textId="77777777" w:rsidR="00717AC9" w:rsidRDefault="00717AC9"/>
        </w:tc>
        <w:tc>
          <w:tcPr>
            <w:tcW w:w="530" w:type="pct"/>
            <w:vMerge/>
          </w:tcPr>
          <w:p w14:paraId="3C40B9A1" w14:textId="77777777" w:rsidR="00717AC9" w:rsidRDefault="00717AC9"/>
        </w:tc>
        <w:tc>
          <w:tcPr>
            <w:tcW w:w="870" w:type="pct"/>
          </w:tcPr>
          <w:p w14:paraId="1A1E2EE1" w14:textId="77777777" w:rsidR="00717AC9" w:rsidRDefault="002B6238">
            <w:pPr>
              <w:ind w:left="-84" w:right="-84"/>
            </w:pPr>
            <w:r>
              <w:rPr>
                <w:sz w:val="22"/>
              </w:rPr>
              <w:t>Напряженность постоянного магнитного поля магнитная индукция постоянного магнитного поля</w:t>
            </w:r>
          </w:p>
        </w:tc>
        <w:tc>
          <w:tcPr>
            <w:tcW w:w="1070" w:type="pct"/>
          </w:tcPr>
          <w:p w14:paraId="12F93BF7" w14:textId="77777777" w:rsidR="00717AC9" w:rsidRDefault="002B6238">
            <w:pPr>
              <w:ind w:left="-84" w:right="-84"/>
            </w:pPr>
            <w:r>
              <w:rPr>
                <w:sz w:val="22"/>
              </w:rPr>
              <w:t>АМИ.МН 0044-2022;</w:t>
            </w:r>
            <w:r>
              <w:rPr>
                <w:sz w:val="22"/>
              </w:rPr>
              <w:br/>
              <w:t>ССЭТ от 04.06.2019 № 360 приложение 19</w:t>
            </w:r>
          </w:p>
        </w:tc>
        <w:tc>
          <w:tcPr>
            <w:tcW w:w="730" w:type="pct"/>
            <w:vMerge/>
          </w:tcPr>
          <w:p w14:paraId="7E7E3E7B" w14:textId="77777777" w:rsidR="00717AC9" w:rsidRDefault="00717AC9"/>
        </w:tc>
        <w:tc>
          <w:tcPr>
            <w:tcW w:w="815" w:type="pct"/>
            <w:vMerge/>
          </w:tcPr>
          <w:p w14:paraId="4C2FE706" w14:textId="77777777" w:rsidR="00717AC9" w:rsidRDefault="00717AC9"/>
        </w:tc>
      </w:tr>
      <w:tr w:rsidR="00717AC9" w14:paraId="3DFC6755" w14:textId="77777777">
        <w:tc>
          <w:tcPr>
            <w:tcW w:w="290" w:type="pct"/>
          </w:tcPr>
          <w:p w14:paraId="02C7A414" w14:textId="77777777" w:rsidR="00717AC9" w:rsidRDefault="002B6238">
            <w:pPr>
              <w:ind w:left="-84" w:right="-84"/>
            </w:pPr>
            <w:r>
              <w:rPr>
                <w:sz w:val="22"/>
              </w:rPr>
              <w:t>2.25.11**</w:t>
            </w:r>
          </w:p>
        </w:tc>
        <w:tc>
          <w:tcPr>
            <w:tcW w:w="680" w:type="pct"/>
            <w:vMerge/>
          </w:tcPr>
          <w:p w14:paraId="3FEE3A4E" w14:textId="77777777" w:rsidR="00717AC9" w:rsidRDefault="00717AC9"/>
        </w:tc>
        <w:tc>
          <w:tcPr>
            <w:tcW w:w="530" w:type="pct"/>
            <w:vMerge w:val="restart"/>
          </w:tcPr>
          <w:p w14:paraId="313F8E2B" w14:textId="77777777" w:rsidR="00717AC9" w:rsidRDefault="002B6238">
            <w:pPr>
              <w:ind w:left="-84" w:right="-84"/>
            </w:pPr>
            <w:r>
              <w:rPr>
                <w:sz w:val="22"/>
              </w:rPr>
              <w:t>100.12/35.063</w:t>
            </w:r>
          </w:p>
        </w:tc>
        <w:tc>
          <w:tcPr>
            <w:tcW w:w="870" w:type="pct"/>
          </w:tcPr>
          <w:p w14:paraId="6E3DCB34" w14:textId="77777777" w:rsidR="00717AC9" w:rsidRDefault="002B6238">
            <w:pPr>
              <w:ind w:left="-84" w:right="-84"/>
            </w:pPr>
            <w:r>
              <w:rPr>
                <w:sz w:val="22"/>
              </w:rPr>
              <w:t>мощность лазерного излучения, энергетическая экспозиция лазерного излучения, облученность, энергия лазерного излучения</w:t>
            </w:r>
          </w:p>
        </w:tc>
        <w:tc>
          <w:tcPr>
            <w:tcW w:w="1070" w:type="pct"/>
          </w:tcPr>
          <w:p w14:paraId="53A983F3" w14:textId="77777777" w:rsidR="00717AC9" w:rsidRDefault="002B6238">
            <w:pPr>
              <w:ind w:left="-84" w:right="-84"/>
            </w:pPr>
            <w:r>
              <w:rPr>
                <w:sz w:val="22"/>
              </w:rPr>
              <w:t>ГОСТ 12.1.031-81;</w:t>
            </w:r>
            <w:r>
              <w:rPr>
                <w:sz w:val="22"/>
              </w:rPr>
              <w:br/>
              <w:t>ГОСТ IEC 60825-1-2013;</w:t>
            </w:r>
            <w:r>
              <w:rPr>
                <w:sz w:val="22"/>
              </w:rPr>
              <w:br/>
              <w:t>СТБ IEC 60825-1-2017</w:t>
            </w:r>
          </w:p>
        </w:tc>
        <w:tc>
          <w:tcPr>
            <w:tcW w:w="730" w:type="pct"/>
            <w:vMerge/>
          </w:tcPr>
          <w:p w14:paraId="2937D712" w14:textId="77777777" w:rsidR="00717AC9" w:rsidRDefault="00717AC9"/>
        </w:tc>
        <w:tc>
          <w:tcPr>
            <w:tcW w:w="815" w:type="pct"/>
            <w:vMerge/>
          </w:tcPr>
          <w:p w14:paraId="5E42A68D" w14:textId="77777777" w:rsidR="00717AC9" w:rsidRDefault="00717AC9"/>
        </w:tc>
      </w:tr>
      <w:tr w:rsidR="00717AC9" w14:paraId="1087BDAF" w14:textId="77777777">
        <w:tc>
          <w:tcPr>
            <w:tcW w:w="290" w:type="pct"/>
          </w:tcPr>
          <w:p w14:paraId="1715083D" w14:textId="77777777" w:rsidR="00717AC9" w:rsidRDefault="002B6238">
            <w:pPr>
              <w:ind w:left="-84" w:right="-84"/>
            </w:pPr>
            <w:r>
              <w:rPr>
                <w:sz w:val="22"/>
              </w:rPr>
              <w:t>2.25.12**</w:t>
            </w:r>
          </w:p>
        </w:tc>
        <w:tc>
          <w:tcPr>
            <w:tcW w:w="680" w:type="pct"/>
            <w:vMerge/>
          </w:tcPr>
          <w:p w14:paraId="1CE9D644" w14:textId="77777777" w:rsidR="00717AC9" w:rsidRDefault="00717AC9"/>
        </w:tc>
        <w:tc>
          <w:tcPr>
            <w:tcW w:w="530" w:type="pct"/>
            <w:vMerge/>
          </w:tcPr>
          <w:p w14:paraId="51CDBAD4" w14:textId="77777777" w:rsidR="00717AC9" w:rsidRDefault="00717AC9"/>
        </w:tc>
        <w:tc>
          <w:tcPr>
            <w:tcW w:w="870" w:type="pct"/>
          </w:tcPr>
          <w:p w14:paraId="5C8545D5" w14:textId="77777777" w:rsidR="00717AC9" w:rsidRDefault="002B6238">
            <w:pPr>
              <w:ind w:left="-84" w:right="-84"/>
            </w:pPr>
            <w:r>
              <w:rPr>
                <w:sz w:val="22"/>
              </w:rPr>
              <w:t>Искусственное освещение</w:t>
            </w:r>
          </w:p>
        </w:tc>
        <w:tc>
          <w:tcPr>
            <w:tcW w:w="1070" w:type="pct"/>
            <w:vMerge w:val="restart"/>
          </w:tcPr>
          <w:p w14:paraId="7FD4EF04" w14:textId="77777777" w:rsidR="00717AC9" w:rsidRDefault="002B6238">
            <w:pPr>
              <w:ind w:left="-84" w:right="-84"/>
            </w:pPr>
            <w:r>
              <w:rPr>
                <w:sz w:val="22"/>
              </w:rPr>
              <w:t>ГОСТ 24940-2016;</w:t>
            </w:r>
            <w:r>
              <w:rPr>
                <w:sz w:val="22"/>
              </w:rPr>
              <w:br/>
              <w:t>МУ РБ 11.11.12-2002</w:t>
            </w:r>
          </w:p>
        </w:tc>
        <w:tc>
          <w:tcPr>
            <w:tcW w:w="730" w:type="pct"/>
            <w:vMerge/>
          </w:tcPr>
          <w:p w14:paraId="26E26936" w14:textId="77777777" w:rsidR="00717AC9" w:rsidRDefault="00717AC9"/>
        </w:tc>
        <w:tc>
          <w:tcPr>
            <w:tcW w:w="815" w:type="pct"/>
            <w:vMerge/>
          </w:tcPr>
          <w:p w14:paraId="56EB00BA" w14:textId="77777777" w:rsidR="00717AC9" w:rsidRDefault="00717AC9"/>
        </w:tc>
      </w:tr>
      <w:tr w:rsidR="00717AC9" w14:paraId="77A7F94D" w14:textId="77777777">
        <w:tc>
          <w:tcPr>
            <w:tcW w:w="290" w:type="pct"/>
          </w:tcPr>
          <w:p w14:paraId="42849B72" w14:textId="77777777" w:rsidR="00717AC9" w:rsidRDefault="002B6238">
            <w:pPr>
              <w:ind w:left="-84" w:right="-84"/>
            </w:pPr>
            <w:r>
              <w:rPr>
                <w:sz w:val="22"/>
              </w:rPr>
              <w:t>2.25.13**</w:t>
            </w:r>
          </w:p>
        </w:tc>
        <w:tc>
          <w:tcPr>
            <w:tcW w:w="680" w:type="pct"/>
            <w:vMerge/>
          </w:tcPr>
          <w:p w14:paraId="744C3915" w14:textId="77777777" w:rsidR="00717AC9" w:rsidRDefault="00717AC9"/>
        </w:tc>
        <w:tc>
          <w:tcPr>
            <w:tcW w:w="530" w:type="pct"/>
            <w:vMerge/>
          </w:tcPr>
          <w:p w14:paraId="2B36BE36" w14:textId="77777777" w:rsidR="00717AC9" w:rsidRDefault="00717AC9"/>
        </w:tc>
        <w:tc>
          <w:tcPr>
            <w:tcW w:w="870" w:type="pct"/>
          </w:tcPr>
          <w:p w14:paraId="6E2BE087" w14:textId="77777777" w:rsidR="00717AC9" w:rsidRDefault="002B6238">
            <w:pPr>
              <w:ind w:left="-84" w:right="-84"/>
            </w:pPr>
            <w:r>
              <w:rPr>
                <w:sz w:val="22"/>
              </w:rPr>
              <w:t>Естественное освещение</w:t>
            </w:r>
          </w:p>
        </w:tc>
        <w:tc>
          <w:tcPr>
            <w:tcW w:w="1070" w:type="pct"/>
            <w:vMerge/>
          </w:tcPr>
          <w:p w14:paraId="24517CC0" w14:textId="77777777" w:rsidR="00717AC9" w:rsidRDefault="00717AC9"/>
        </w:tc>
        <w:tc>
          <w:tcPr>
            <w:tcW w:w="730" w:type="pct"/>
            <w:vMerge/>
          </w:tcPr>
          <w:p w14:paraId="652BA631" w14:textId="77777777" w:rsidR="00717AC9" w:rsidRDefault="00717AC9"/>
        </w:tc>
        <w:tc>
          <w:tcPr>
            <w:tcW w:w="815" w:type="pct"/>
            <w:vMerge/>
          </w:tcPr>
          <w:p w14:paraId="56939AD6" w14:textId="77777777" w:rsidR="00717AC9" w:rsidRDefault="00717AC9"/>
        </w:tc>
      </w:tr>
      <w:tr w:rsidR="00717AC9" w14:paraId="0E86559E" w14:textId="77777777">
        <w:tc>
          <w:tcPr>
            <w:tcW w:w="290" w:type="pct"/>
          </w:tcPr>
          <w:p w14:paraId="0213FEF4" w14:textId="77777777" w:rsidR="00717AC9" w:rsidRDefault="002B6238">
            <w:pPr>
              <w:ind w:left="-84" w:right="-84"/>
            </w:pPr>
            <w:r>
              <w:rPr>
                <w:sz w:val="22"/>
              </w:rPr>
              <w:t>2.25.14**</w:t>
            </w:r>
          </w:p>
        </w:tc>
        <w:tc>
          <w:tcPr>
            <w:tcW w:w="680" w:type="pct"/>
            <w:vMerge/>
          </w:tcPr>
          <w:p w14:paraId="54289368" w14:textId="77777777" w:rsidR="00717AC9" w:rsidRDefault="00717AC9"/>
        </w:tc>
        <w:tc>
          <w:tcPr>
            <w:tcW w:w="530" w:type="pct"/>
            <w:vMerge/>
          </w:tcPr>
          <w:p w14:paraId="33ABE28A" w14:textId="77777777" w:rsidR="00717AC9" w:rsidRDefault="00717AC9"/>
        </w:tc>
        <w:tc>
          <w:tcPr>
            <w:tcW w:w="870" w:type="pct"/>
          </w:tcPr>
          <w:p w14:paraId="641E85DF" w14:textId="77777777" w:rsidR="00717AC9" w:rsidRDefault="002B6238">
            <w:pPr>
              <w:ind w:left="-84" w:right="-84"/>
            </w:pPr>
            <w:r>
              <w:rPr>
                <w:sz w:val="22"/>
              </w:rPr>
              <w:t>интенсивность излучения в инфракрасном и видимом диапазоне излучения</w:t>
            </w:r>
          </w:p>
        </w:tc>
        <w:tc>
          <w:tcPr>
            <w:tcW w:w="1070" w:type="pct"/>
            <w:vMerge w:val="restart"/>
          </w:tcPr>
          <w:p w14:paraId="0202AFA1" w14:textId="77777777" w:rsidR="00717AC9" w:rsidRDefault="002B6238">
            <w:pPr>
              <w:ind w:left="-84" w:right="-84"/>
            </w:pPr>
            <w:r>
              <w:rPr>
                <w:sz w:val="22"/>
              </w:rPr>
              <w:t>ГОСТ 12.1.005-88;</w:t>
            </w:r>
            <w:r>
              <w:rPr>
                <w:sz w:val="22"/>
              </w:rPr>
              <w:br/>
              <w:t>МВИ.ГМ 1860-2020</w:t>
            </w:r>
          </w:p>
        </w:tc>
        <w:tc>
          <w:tcPr>
            <w:tcW w:w="730" w:type="pct"/>
            <w:vMerge/>
          </w:tcPr>
          <w:p w14:paraId="3C187161" w14:textId="77777777" w:rsidR="00717AC9" w:rsidRDefault="00717AC9"/>
        </w:tc>
        <w:tc>
          <w:tcPr>
            <w:tcW w:w="815" w:type="pct"/>
            <w:vMerge/>
          </w:tcPr>
          <w:p w14:paraId="10C2716E" w14:textId="77777777" w:rsidR="00717AC9" w:rsidRDefault="00717AC9"/>
        </w:tc>
      </w:tr>
      <w:tr w:rsidR="00717AC9" w14:paraId="3CE29696" w14:textId="77777777">
        <w:tc>
          <w:tcPr>
            <w:tcW w:w="290" w:type="pct"/>
          </w:tcPr>
          <w:p w14:paraId="528F3AE8" w14:textId="77777777" w:rsidR="00717AC9" w:rsidRDefault="002B6238">
            <w:pPr>
              <w:ind w:left="-84" w:right="-84"/>
            </w:pPr>
            <w:r>
              <w:rPr>
                <w:sz w:val="22"/>
              </w:rPr>
              <w:lastRenderedPageBreak/>
              <w:t>2.25.15**</w:t>
            </w:r>
          </w:p>
        </w:tc>
        <w:tc>
          <w:tcPr>
            <w:tcW w:w="680" w:type="pct"/>
            <w:vMerge/>
          </w:tcPr>
          <w:p w14:paraId="5BD3AC13" w14:textId="77777777" w:rsidR="00717AC9" w:rsidRDefault="00717AC9"/>
        </w:tc>
        <w:tc>
          <w:tcPr>
            <w:tcW w:w="530" w:type="pct"/>
          </w:tcPr>
          <w:p w14:paraId="627D2DEA" w14:textId="77777777" w:rsidR="00717AC9" w:rsidRDefault="002B6238">
            <w:pPr>
              <w:ind w:left="-84" w:right="-84"/>
            </w:pPr>
            <w:r>
              <w:rPr>
                <w:sz w:val="22"/>
              </w:rPr>
              <w:t>100.12/35.065</w:t>
            </w:r>
          </w:p>
        </w:tc>
        <w:tc>
          <w:tcPr>
            <w:tcW w:w="870" w:type="pct"/>
          </w:tcPr>
          <w:p w14:paraId="7757621D" w14:textId="77777777" w:rsidR="00717AC9" w:rsidRDefault="002B6238">
            <w:pPr>
              <w:ind w:left="-84" w:right="-84"/>
            </w:pPr>
            <w:r>
              <w:rPr>
                <w:sz w:val="22"/>
              </w:rPr>
              <w:t>Температура воздуха, °C</w:t>
            </w:r>
          </w:p>
        </w:tc>
        <w:tc>
          <w:tcPr>
            <w:tcW w:w="1070" w:type="pct"/>
            <w:vMerge/>
          </w:tcPr>
          <w:p w14:paraId="6E5BF941" w14:textId="77777777" w:rsidR="00717AC9" w:rsidRDefault="00717AC9"/>
        </w:tc>
        <w:tc>
          <w:tcPr>
            <w:tcW w:w="730" w:type="pct"/>
            <w:vMerge/>
          </w:tcPr>
          <w:p w14:paraId="5976233B" w14:textId="77777777" w:rsidR="00717AC9" w:rsidRDefault="00717AC9"/>
        </w:tc>
        <w:tc>
          <w:tcPr>
            <w:tcW w:w="815" w:type="pct"/>
            <w:vMerge/>
          </w:tcPr>
          <w:p w14:paraId="24326893" w14:textId="77777777" w:rsidR="00717AC9" w:rsidRDefault="00717AC9"/>
        </w:tc>
      </w:tr>
      <w:tr w:rsidR="00717AC9" w14:paraId="1D9600C2" w14:textId="77777777">
        <w:tc>
          <w:tcPr>
            <w:tcW w:w="290" w:type="pct"/>
          </w:tcPr>
          <w:p w14:paraId="5BB7C165" w14:textId="77777777" w:rsidR="00717AC9" w:rsidRDefault="002B6238">
            <w:pPr>
              <w:ind w:left="-84" w:right="-84"/>
            </w:pPr>
            <w:r>
              <w:rPr>
                <w:sz w:val="22"/>
              </w:rPr>
              <w:t>2.25.16**</w:t>
            </w:r>
          </w:p>
        </w:tc>
        <w:tc>
          <w:tcPr>
            <w:tcW w:w="680" w:type="pct"/>
            <w:vMerge/>
          </w:tcPr>
          <w:p w14:paraId="338335C8" w14:textId="77777777" w:rsidR="00717AC9" w:rsidRDefault="00717AC9"/>
        </w:tc>
        <w:tc>
          <w:tcPr>
            <w:tcW w:w="530" w:type="pct"/>
          </w:tcPr>
          <w:p w14:paraId="4BB2F752" w14:textId="77777777" w:rsidR="00717AC9" w:rsidRDefault="002B6238">
            <w:pPr>
              <w:ind w:left="-84" w:right="-84"/>
            </w:pPr>
            <w:r>
              <w:rPr>
                <w:sz w:val="22"/>
              </w:rPr>
              <w:t>100.12/35.060</w:t>
            </w:r>
          </w:p>
        </w:tc>
        <w:tc>
          <w:tcPr>
            <w:tcW w:w="870" w:type="pct"/>
          </w:tcPr>
          <w:p w14:paraId="2BC6F170" w14:textId="77777777" w:rsidR="00717AC9" w:rsidRDefault="002B6238">
            <w:pPr>
              <w:ind w:left="-84" w:right="-84"/>
            </w:pPr>
            <w:r>
              <w:rPr>
                <w:sz w:val="22"/>
              </w:rPr>
              <w:t>Относительная влажность воздуха</w:t>
            </w:r>
          </w:p>
        </w:tc>
        <w:tc>
          <w:tcPr>
            <w:tcW w:w="1070" w:type="pct"/>
            <w:vMerge/>
          </w:tcPr>
          <w:p w14:paraId="0A2917B4" w14:textId="77777777" w:rsidR="00717AC9" w:rsidRDefault="00717AC9"/>
        </w:tc>
        <w:tc>
          <w:tcPr>
            <w:tcW w:w="730" w:type="pct"/>
            <w:vMerge/>
          </w:tcPr>
          <w:p w14:paraId="657F08D7" w14:textId="77777777" w:rsidR="00717AC9" w:rsidRDefault="00717AC9"/>
        </w:tc>
        <w:tc>
          <w:tcPr>
            <w:tcW w:w="815" w:type="pct"/>
            <w:vMerge/>
          </w:tcPr>
          <w:p w14:paraId="5582FFA3" w14:textId="77777777" w:rsidR="00717AC9" w:rsidRDefault="00717AC9"/>
        </w:tc>
      </w:tr>
      <w:tr w:rsidR="00717AC9" w14:paraId="1E494F31" w14:textId="77777777">
        <w:tc>
          <w:tcPr>
            <w:tcW w:w="290" w:type="pct"/>
          </w:tcPr>
          <w:p w14:paraId="1EA7E593" w14:textId="77777777" w:rsidR="00717AC9" w:rsidRDefault="002B6238">
            <w:pPr>
              <w:ind w:left="-84" w:right="-84"/>
            </w:pPr>
            <w:r>
              <w:rPr>
                <w:sz w:val="22"/>
              </w:rPr>
              <w:t>2.25.17**</w:t>
            </w:r>
          </w:p>
        </w:tc>
        <w:tc>
          <w:tcPr>
            <w:tcW w:w="680" w:type="pct"/>
            <w:vMerge/>
          </w:tcPr>
          <w:p w14:paraId="2A1EFCBD" w14:textId="77777777" w:rsidR="00717AC9" w:rsidRDefault="00717AC9"/>
        </w:tc>
        <w:tc>
          <w:tcPr>
            <w:tcW w:w="530" w:type="pct"/>
          </w:tcPr>
          <w:p w14:paraId="01D2AB51" w14:textId="77777777" w:rsidR="00717AC9" w:rsidRDefault="002B6238">
            <w:pPr>
              <w:ind w:left="-84" w:right="-84"/>
            </w:pPr>
            <w:r>
              <w:rPr>
                <w:sz w:val="22"/>
              </w:rPr>
              <w:t>100.12/35.070</w:t>
            </w:r>
          </w:p>
        </w:tc>
        <w:tc>
          <w:tcPr>
            <w:tcW w:w="870" w:type="pct"/>
          </w:tcPr>
          <w:p w14:paraId="0A02EEF0" w14:textId="77777777" w:rsidR="00717AC9" w:rsidRDefault="002B6238">
            <w:pPr>
              <w:ind w:left="-84" w:right="-84"/>
            </w:pPr>
            <w:r>
              <w:rPr>
                <w:sz w:val="22"/>
              </w:rPr>
              <w:t>Скорость движения воздуха</w:t>
            </w:r>
          </w:p>
        </w:tc>
        <w:tc>
          <w:tcPr>
            <w:tcW w:w="1070" w:type="pct"/>
          </w:tcPr>
          <w:p w14:paraId="2D951C9F" w14:textId="77777777" w:rsidR="00717AC9" w:rsidRDefault="002B6238">
            <w:pPr>
              <w:ind w:left="-84" w:right="-84"/>
            </w:pPr>
            <w:r>
              <w:rPr>
                <w:sz w:val="22"/>
              </w:rPr>
              <w:t>ГОСТ 12.1.005-88 п. 2;</w:t>
            </w:r>
            <w:r>
              <w:rPr>
                <w:sz w:val="22"/>
              </w:rPr>
              <w:br/>
              <w:t>МВИ.ГМ 1860-2020</w:t>
            </w:r>
          </w:p>
        </w:tc>
        <w:tc>
          <w:tcPr>
            <w:tcW w:w="730" w:type="pct"/>
            <w:vMerge/>
          </w:tcPr>
          <w:p w14:paraId="4C77C968" w14:textId="77777777" w:rsidR="00717AC9" w:rsidRDefault="00717AC9"/>
        </w:tc>
        <w:tc>
          <w:tcPr>
            <w:tcW w:w="815" w:type="pct"/>
            <w:vMerge/>
          </w:tcPr>
          <w:p w14:paraId="2A767A94" w14:textId="77777777" w:rsidR="00717AC9" w:rsidRDefault="00717AC9"/>
        </w:tc>
      </w:tr>
      <w:tr w:rsidR="00717AC9" w14:paraId="2005A6E6" w14:textId="77777777">
        <w:tc>
          <w:tcPr>
            <w:tcW w:w="290" w:type="pct"/>
          </w:tcPr>
          <w:p w14:paraId="7D6FD2F4" w14:textId="77777777" w:rsidR="00717AC9" w:rsidRDefault="002B6238">
            <w:pPr>
              <w:ind w:left="-84" w:right="-84"/>
            </w:pPr>
            <w:r>
              <w:rPr>
                <w:sz w:val="22"/>
              </w:rPr>
              <w:t>2.25.19**</w:t>
            </w:r>
          </w:p>
        </w:tc>
        <w:tc>
          <w:tcPr>
            <w:tcW w:w="680" w:type="pct"/>
            <w:vMerge/>
          </w:tcPr>
          <w:p w14:paraId="45FCD7C5" w14:textId="77777777" w:rsidR="00717AC9" w:rsidRDefault="00717AC9"/>
        </w:tc>
        <w:tc>
          <w:tcPr>
            <w:tcW w:w="530" w:type="pct"/>
          </w:tcPr>
          <w:p w14:paraId="0FEE8799" w14:textId="77777777" w:rsidR="00717AC9" w:rsidRDefault="002B6238">
            <w:pPr>
              <w:ind w:left="-84" w:right="-84"/>
            </w:pPr>
            <w:r>
              <w:rPr>
                <w:sz w:val="22"/>
              </w:rPr>
              <w:t>100.12/35.063</w:t>
            </w:r>
          </w:p>
        </w:tc>
        <w:tc>
          <w:tcPr>
            <w:tcW w:w="870" w:type="pct"/>
          </w:tcPr>
          <w:p w14:paraId="4CD4A2B1" w14:textId="77777777" w:rsidR="00717AC9" w:rsidRDefault="002B6238">
            <w:pPr>
              <w:ind w:left="-84" w:right="-84"/>
            </w:pPr>
            <w:r>
              <w:rPr>
                <w:sz w:val="22"/>
              </w:rPr>
              <w:t>Интенсивность излучения в ультрафиолетовом диапазоне</w:t>
            </w:r>
          </w:p>
        </w:tc>
        <w:tc>
          <w:tcPr>
            <w:tcW w:w="1070" w:type="pct"/>
          </w:tcPr>
          <w:p w14:paraId="14723D4A" w14:textId="77777777" w:rsidR="00717AC9" w:rsidRDefault="002B6238">
            <w:pPr>
              <w:ind w:left="-84" w:right="-84"/>
            </w:pPr>
            <w:r>
              <w:rPr>
                <w:sz w:val="22"/>
              </w:rPr>
              <w:t>АМИ.ГМ 0368-2025;</w:t>
            </w:r>
            <w:r>
              <w:rPr>
                <w:sz w:val="22"/>
              </w:rPr>
              <w:br/>
              <w:t>СанПиН от 14.12.2012 № 198 гл. 2</w:t>
            </w:r>
          </w:p>
        </w:tc>
        <w:tc>
          <w:tcPr>
            <w:tcW w:w="730" w:type="pct"/>
            <w:vMerge/>
          </w:tcPr>
          <w:p w14:paraId="7DA60351" w14:textId="77777777" w:rsidR="00717AC9" w:rsidRDefault="00717AC9"/>
        </w:tc>
        <w:tc>
          <w:tcPr>
            <w:tcW w:w="815" w:type="pct"/>
            <w:vMerge/>
          </w:tcPr>
          <w:p w14:paraId="64DA268C" w14:textId="77777777" w:rsidR="00717AC9" w:rsidRDefault="00717AC9"/>
        </w:tc>
      </w:tr>
      <w:tr w:rsidR="00717AC9" w14:paraId="40F7379C" w14:textId="77777777">
        <w:tc>
          <w:tcPr>
            <w:tcW w:w="290" w:type="pct"/>
          </w:tcPr>
          <w:p w14:paraId="13E07776" w14:textId="77777777" w:rsidR="00717AC9" w:rsidRDefault="002B6238">
            <w:pPr>
              <w:ind w:left="-84" w:right="-84"/>
            </w:pPr>
            <w:r>
              <w:rPr>
                <w:sz w:val="22"/>
              </w:rPr>
              <w:t>2.25.20**</w:t>
            </w:r>
          </w:p>
        </w:tc>
        <w:tc>
          <w:tcPr>
            <w:tcW w:w="680" w:type="pct"/>
            <w:vMerge/>
          </w:tcPr>
          <w:p w14:paraId="25539C4C" w14:textId="77777777" w:rsidR="00717AC9" w:rsidRDefault="00717AC9"/>
        </w:tc>
        <w:tc>
          <w:tcPr>
            <w:tcW w:w="530" w:type="pct"/>
            <w:vMerge w:val="restart"/>
          </w:tcPr>
          <w:p w14:paraId="139FCC74" w14:textId="77777777" w:rsidR="00717AC9" w:rsidRDefault="002B6238">
            <w:pPr>
              <w:ind w:left="-84" w:right="-84"/>
            </w:pPr>
            <w:r>
              <w:rPr>
                <w:sz w:val="22"/>
              </w:rPr>
              <w:t>100.12/35.062</w:t>
            </w:r>
          </w:p>
        </w:tc>
        <w:tc>
          <w:tcPr>
            <w:tcW w:w="870" w:type="pct"/>
          </w:tcPr>
          <w:p w14:paraId="7473447F" w14:textId="77777777" w:rsidR="00717AC9" w:rsidRDefault="002B6238">
            <w:pPr>
              <w:ind w:left="-84" w:right="-84"/>
            </w:pPr>
            <w:r>
              <w:rPr>
                <w:sz w:val="22"/>
              </w:rPr>
              <w:t>Концентрация аэроионов</w:t>
            </w:r>
          </w:p>
        </w:tc>
        <w:tc>
          <w:tcPr>
            <w:tcW w:w="1070" w:type="pct"/>
            <w:vMerge w:val="restart"/>
          </w:tcPr>
          <w:p w14:paraId="0517AB7C" w14:textId="77777777" w:rsidR="00717AC9" w:rsidRDefault="002B6238">
            <w:pPr>
              <w:ind w:left="-84" w:right="-84"/>
            </w:pPr>
            <w:r>
              <w:rPr>
                <w:sz w:val="22"/>
              </w:rPr>
              <w:t>МВИ.ГМ.1753-2018</w:t>
            </w:r>
          </w:p>
        </w:tc>
        <w:tc>
          <w:tcPr>
            <w:tcW w:w="730" w:type="pct"/>
            <w:vMerge/>
          </w:tcPr>
          <w:p w14:paraId="781A6486" w14:textId="77777777" w:rsidR="00717AC9" w:rsidRDefault="00717AC9"/>
        </w:tc>
        <w:tc>
          <w:tcPr>
            <w:tcW w:w="815" w:type="pct"/>
            <w:vMerge/>
          </w:tcPr>
          <w:p w14:paraId="278F5687" w14:textId="77777777" w:rsidR="00717AC9" w:rsidRDefault="00717AC9"/>
        </w:tc>
      </w:tr>
      <w:tr w:rsidR="00717AC9" w14:paraId="01FFD627" w14:textId="77777777">
        <w:tc>
          <w:tcPr>
            <w:tcW w:w="290" w:type="pct"/>
          </w:tcPr>
          <w:p w14:paraId="671D28D9" w14:textId="77777777" w:rsidR="00717AC9" w:rsidRDefault="002B6238">
            <w:pPr>
              <w:ind w:left="-84" w:right="-84"/>
            </w:pPr>
            <w:r>
              <w:rPr>
                <w:sz w:val="22"/>
              </w:rPr>
              <w:t>2.25.21**</w:t>
            </w:r>
          </w:p>
        </w:tc>
        <w:tc>
          <w:tcPr>
            <w:tcW w:w="680" w:type="pct"/>
            <w:vMerge/>
          </w:tcPr>
          <w:p w14:paraId="64B4EA1E" w14:textId="77777777" w:rsidR="00717AC9" w:rsidRDefault="00717AC9"/>
        </w:tc>
        <w:tc>
          <w:tcPr>
            <w:tcW w:w="530" w:type="pct"/>
            <w:vMerge/>
          </w:tcPr>
          <w:p w14:paraId="0B866036" w14:textId="77777777" w:rsidR="00717AC9" w:rsidRDefault="00717AC9"/>
        </w:tc>
        <w:tc>
          <w:tcPr>
            <w:tcW w:w="870" w:type="pct"/>
          </w:tcPr>
          <w:p w14:paraId="3D25ACE4" w14:textId="77777777" w:rsidR="00717AC9" w:rsidRDefault="002B6238">
            <w:pPr>
              <w:ind w:left="-84" w:right="-84"/>
            </w:pPr>
            <w:r>
              <w:rPr>
                <w:sz w:val="22"/>
              </w:rPr>
              <w:t>Коэффициент униполярности</w:t>
            </w:r>
          </w:p>
        </w:tc>
        <w:tc>
          <w:tcPr>
            <w:tcW w:w="1070" w:type="pct"/>
            <w:vMerge/>
          </w:tcPr>
          <w:p w14:paraId="69668649" w14:textId="77777777" w:rsidR="00717AC9" w:rsidRDefault="00717AC9"/>
        </w:tc>
        <w:tc>
          <w:tcPr>
            <w:tcW w:w="730" w:type="pct"/>
            <w:vMerge/>
          </w:tcPr>
          <w:p w14:paraId="1D3A8819" w14:textId="77777777" w:rsidR="00717AC9" w:rsidRDefault="00717AC9"/>
        </w:tc>
        <w:tc>
          <w:tcPr>
            <w:tcW w:w="815" w:type="pct"/>
            <w:vMerge/>
          </w:tcPr>
          <w:p w14:paraId="6983D7EF" w14:textId="77777777" w:rsidR="00717AC9" w:rsidRDefault="00717AC9"/>
        </w:tc>
      </w:tr>
      <w:tr w:rsidR="00717AC9" w14:paraId="15D7DC8C" w14:textId="77777777">
        <w:tc>
          <w:tcPr>
            <w:tcW w:w="290" w:type="pct"/>
          </w:tcPr>
          <w:p w14:paraId="4EC73FFA" w14:textId="77777777" w:rsidR="00717AC9" w:rsidRDefault="002B6238">
            <w:pPr>
              <w:ind w:left="-84" w:right="-84"/>
            </w:pPr>
            <w:r>
              <w:rPr>
                <w:sz w:val="22"/>
              </w:rPr>
              <w:t>2.25.22**</w:t>
            </w:r>
          </w:p>
        </w:tc>
        <w:tc>
          <w:tcPr>
            <w:tcW w:w="680" w:type="pct"/>
            <w:vMerge/>
          </w:tcPr>
          <w:p w14:paraId="4CEE414C" w14:textId="77777777" w:rsidR="00717AC9" w:rsidRDefault="00717AC9"/>
        </w:tc>
        <w:tc>
          <w:tcPr>
            <w:tcW w:w="530" w:type="pct"/>
          </w:tcPr>
          <w:p w14:paraId="6B4BEB88" w14:textId="77777777" w:rsidR="00717AC9" w:rsidRDefault="002B6238">
            <w:pPr>
              <w:ind w:left="-84" w:right="-84"/>
            </w:pPr>
            <w:r>
              <w:rPr>
                <w:sz w:val="22"/>
              </w:rPr>
              <w:t>100.12/35.063</w:t>
            </w:r>
          </w:p>
        </w:tc>
        <w:tc>
          <w:tcPr>
            <w:tcW w:w="870" w:type="pct"/>
          </w:tcPr>
          <w:p w14:paraId="5A97A1F6" w14:textId="77777777" w:rsidR="00717AC9" w:rsidRDefault="002B6238">
            <w:pPr>
              <w:ind w:left="-84" w:right="-84"/>
            </w:pPr>
            <w:r>
              <w:rPr>
                <w:sz w:val="22"/>
              </w:rPr>
              <w:t>Коэффициента пульсации освещенности (рабочие места, рабочие поверхности)</w:t>
            </w:r>
          </w:p>
        </w:tc>
        <w:tc>
          <w:tcPr>
            <w:tcW w:w="1070" w:type="pct"/>
          </w:tcPr>
          <w:p w14:paraId="062D4764" w14:textId="77777777" w:rsidR="00717AC9" w:rsidRDefault="002B6238">
            <w:pPr>
              <w:ind w:left="-84" w:right="-84"/>
            </w:pPr>
            <w:r>
              <w:rPr>
                <w:sz w:val="22"/>
              </w:rPr>
              <w:t>ГОСТ 33393-2015</w:t>
            </w:r>
          </w:p>
        </w:tc>
        <w:tc>
          <w:tcPr>
            <w:tcW w:w="730" w:type="pct"/>
            <w:vMerge/>
          </w:tcPr>
          <w:p w14:paraId="121885D2" w14:textId="77777777" w:rsidR="00717AC9" w:rsidRDefault="00717AC9"/>
        </w:tc>
        <w:tc>
          <w:tcPr>
            <w:tcW w:w="815" w:type="pct"/>
            <w:vMerge/>
          </w:tcPr>
          <w:p w14:paraId="51D28F7F" w14:textId="77777777" w:rsidR="00717AC9" w:rsidRDefault="00717AC9"/>
        </w:tc>
      </w:tr>
      <w:tr w:rsidR="00717AC9" w14:paraId="2251B920" w14:textId="77777777">
        <w:tc>
          <w:tcPr>
            <w:tcW w:w="290" w:type="pct"/>
          </w:tcPr>
          <w:p w14:paraId="15349F6F" w14:textId="77777777" w:rsidR="00717AC9" w:rsidRDefault="002B6238">
            <w:pPr>
              <w:ind w:left="-84" w:right="-84"/>
            </w:pPr>
            <w:r>
              <w:rPr>
                <w:sz w:val="22"/>
              </w:rPr>
              <w:t>2.25.23**</w:t>
            </w:r>
          </w:p>
        </w:tc>
        <w:tc>
          <w:tcPr>
            <w:tcW w:w="680" w:type="pct"/>
            <w:vMerge/>
          </w:tcPr>
          <w:p w14:paraId="1ED51E1F" w14:textId="77777777" w:rsidR="00717AC9" w:rsidRDefault="00717AC9"/>
        </w:tc>
        <w:tc>
          <w:tcPr>
            <w:tcW w:w="530" w:type="pct"/>
            <w:vMerge w:val="restart"/>
          </w:tcPr>
          <w:p w14:paraId="70F158F6" w14:textId="77777777" w:rsidR="00717AC9" w:rsidRDefault="002B6238">
            <w:pPr>
              <w:ind w:left="-84" w:right="-84"/>
            </w:pPr>
            <w:r>
              <w:rPr>
                <w:sz w:val="22"/>
              </w:rPr>
              <w:t>100.12/35.067</w:t>
            </w:r>
          </w:p>
        </w:tc>
        <w:tc>
          <w:tcPr>
            <w:tcW w:w="870" w:type="pct"/>
          </w:tcPr>
          <w:p w14:paraId="75EEBD11" w14:textId="77777777" w:rsidR="00717AC9" w:rsidRDefault="002B6238">
            <w:pPr>
              <w:ind w:left="-84" w:right="-84"/>
            </w:pPr>
            <w:r>
              <w:rPr>
                <w:sz w:val="22"/>
              </w:rPr>
              <w:t>Уровни звукового давления в октавных полосах со среднегеометрическими частотами 31.5, 63, 125, 250, 500, 1000, 2000, 4000, 8000 Гц уровень звука эквивалентный уровень звука максимальный уровень звука</w:t>
            </w:r>
          </w:p>
        </w:tc>
        <w:tc>
          <w:tcPr>
            <w:tcW w:w="1070" w:type="pct"/>
          </w:tcPr>
          <w:p w14:paraId="62D81E00" w14:textId="77777777" w:rsidR="00717AC9" w:rsidRDefault="002B6238">
            <w:pPr>
              <w:ind w:left="-84" w:right="-84"/>
            </w:pPr>
            <w:r>
              <w:rPr>
                <w:sz w:val="22"/>
              </w:rPr>
              <w:t>ГОСТ 12.1.050-86;</w:t>
            </w:r>
            <w:r>
              <w:rPr>
                <w:sz w:val="22"/>
              </w:rPr>
              <w:br/>
              <w:t>СанПиН 2.1.8.12-37-2005;</w:t>
            </w:r>
            <w:r>
              <w:rPr>
                <w:sz w:val="22"/>
              </w:rPr>
              <w:br/>
            </w:r>
            <w:r>
              <w:rPr>
                <w:sz w:val="22"/>
              </w:rPr>
              <w:t>СанПиН от 14.06.2013 № 47 гл. 2</w:t>
            </w:r>
          </w:p>
        </w:tc>
        <w:tc>
          <w:tcPr>
            <w:tcW w:w="730" w:type="pct"/>
            <w:vMerge w:val="restart"/>
          </w:tcPr>
          <w:p w14:paraId="1803C456"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tcPr>
          <w:p w14:paraId="638FE504" w14:textId="77777777" w:rsidR="00717AC9" w:rsidRDefault="00717AC9"/>
        </w:tc>
      </w:tr>
      <w:tr w:rsidR="00717AC9" w14:paraId="0DF9CB43" w14:textId="77777777">
        <w:tc>
          <w:tcPr>
            <w:tcW w:w="290" w:type="pct"/>
          </w:tcPr>
          <w:p w14:paraId="3437BEF7" w14:textId="77777777" w:rsidR="00717AC9" w:rsidRDefault="002B6238">
            <w:pPr>
              <w:ind w:left="-84" w:right="-84"/>
            </w:pPr>
            <w:r>
              <w:rPr>
                <w:sz w:val="22"/>
              </w:rPr>
              <w:t>2.25.24**</w:t>
            </w:r>
          </w:p>
        </w:tc>
        <w:tc>
          <w:tcPr>
            <w:tcW w:w="680" w:type="pct"/>
            <w:vMerge/>
          </w:tcPr>
          <w:p w14:paraId="59A5E85D" w14:textId="77777777" w:rsidR="00717AC9" w:rsidRDefault="00717AC9"/>
        </w:tc>
        <w:tc>
          <w:tcPr>
            <w:tcW w:w="530" w:type="pct"/>
            <w:vMerge/>
          </w:tcPr>
          <w:p w14:paraId="4CD0216F" w14:textId="77777777" w:rsidR="00717AC9" w:rsidRDefault="00717AC9"/>
        </w:tc>
        <w:tc>
          <w:tcPr>
            <w:tcW w:w="870" w:type="pct"/>
          </w:tcPr>
          <w:p w14:paraId="679F7D82" w14:textId="77777777" w:rsidR="00717AC9" w:rsidRDefault="002B6238">
            <w:pPr>
              <w:ind w:left="-84" w:right="-84"/>
            </w:pPr>
            <w:r>
              <w:rPr>
                <w:sz w:val="22"/>
              </w:rPr>
              <w:t xml:space="preserve">Уровни звукового давления в октавных полосах со среднегеометрическими частотами 2, 4, 8, 16 Гц общий уровень звукового давления, эквивалентные уровни звукового давления в октавных </w:t>
            </w:r>
            <w:r>
              <w:rPr>
                <w:sz w:val="22"/>
              </w:rPr>
              <w:lastRenderedPageBreak/>
              <w:t>полосах со среднегеометрическими частотами 2, 4, 8, 16 Гц эквивалентный общий уровень звукового давления</w:t>
            </w:r>
          </w:p>
        </w:tc>
        <w:tc>
          <w:tcPr>
            <w:tcW w:w="1070" w:type="pct"/>
          </w:tcPr>
          <w:p w14:paraId="6C9ECA6D" w14:textId="77777777" w:rsidR="00717AC9" w:rsidRDefault="002B6238">
            <w:pPr>
              <w:ind w:left="-84" w:right="-84"/>
            </w:pPr>
            <w:r>
              <w:rPr>
                <w:sz w:val="22"/>
              </w:rPr>
              <w:lastRenderedPageBreak/>
              <w:t>МВИ.ГМ.1694-2018</w:t>
            </w:r>
          </w:p>
        </w:tc>
        <w:tc>
          <w:tcPr>
            <w:tcW w:w="730" w:type="pct"/>
            <w:vMerge/>
          </w:tcPr>
          <w:p w14:paraId="22C8AE83" w14:textId="77777777" w:rsidR="00717AC9" w:rsidRDefault="00717AC9"/>
        </w:tc>
        <w:tc>
          <w:tcPr>
            <w:tcW w:w="815" w:type="pct"/>
            <w:vMerge/>
          </w:tcPr>
          <w:p w14:paraId="07DB9542" w14:textId="77777777" w:rsidR="00717AC9" w:rsidRDefault="00717AC9"/>
        </w:tc>
      </w:tr>
      <w:tr w:rsidR="00717AC9" w14:paraId="7B230304" w14:textId="77777777">
        <w:tc>
          <w:tcPr>
            <w:tcW w:w="290" w:type="pct"/>
          </w:tcPr>
          <w:p w14:paraId="42F78B5A" w14:textId="77777777" w:rsidR="00717AC9" w:rsidRDefault="002B6238">
            <w:pPr>
              <w:ind w:left="-84" w:right="-84"/>
            </w:pPr>
            <w:r>
              <w:rPr>
                <w:sz w:val="22"/>
              </w:rPr>
              <w:t>2.25.25**</w:t>
            </w:r>
          </w:p>
        </w:tc>
        <w:tc>
          <w:tcPr>
            <w:tcW w:w="680" w:type="pct"/>
            <w:vMerge/>
          </w:tcPr>
          <w:p w14:paraId="2DA9D683" w14:textId="77777777" w:rsidR="00717AC9" w:rsidRDefault="00717AC9"/>
        </w:tc>
        <w:tc>
          <w:tcPr>
            <w:tcW w:w="530" w:type="pct"/>
            <w:vMerge w:val="restart"/>
          </w:tcPr>
          <w:p w14:paraId="679718C2" w14:textId="77777777" w:rsidR="00717AC9" w:rsidRDefault="002B6238">
            <w:pPr>
              <w:ind w:left="-84" w:right="-84"/>
            </w:pPr>
            <w:r>
              <w:rPr>
                <w:sz w:val="22"/>
              </w:rPr>
              <w:t>100.12/35.059</w:t>
            </w:r>
          </w:p>
        </w:tc>
        <w:tc>
          <w:tcPr>
            <w:tcW w:w="870" w:type="pct"/>
          </w:tcPr>
          <w:p w14:paraId="2A9DBB05" w14:textId="77777777" w:rsidR="00717AC9" w:rsidRDefault="002B6238">
            <w:pPr>
              <w:ind w:left="-84" w:right="-84"/>
            </w:pPr>
            <w:r>
              <w:rPr>
                <w:sz w:val="22"/>
              </w:rPr>
              <w:t>Средние квадратические значения виброускорения в октавных полосах частот 2,4,8,16,31.5,63 Гц корректированные(эквивалентные корректированные) по частоте уровни виброускорения</w:t>
            </w:r>
          </w:p>
        </w:tc>
        <w:tc>
          <w:tcPr>
            <w:tcW w:w="1070" w:type="pct"/>
          </w:tcPr>
          <w:p w14:paraId="001C81EB" w14:textId="77777777" w:rsidR="00717AC9" w:rsidRDefault="002B6238">
            <w:pPr>
              <w:ind w:left="-84" w:right="-84"/>
            </w:pPr>
            <w:r>
              <w:rPr>
                <w:sz w:val="22"/>
              </w:rPr>
              <w:t>ISO 2631-1:1997;</w:t>
            </w:r>
            <w:r>
              <w:rPr>
                <w:sz w:val="22"/>
              </w:rPr>
              <w:br/>
              <w:t>ГОСТ 31191.1-2004 (ИСО 2631-1:1997);</w:t>
            </w:r>
            <w:r>
              <w:rPr>
                <w:sz w:val="22"/>
              </w:rPr>
              <w:br/>
              <w:t>Инструкция № 080-0210 от 19.03.2010 гл. 6;</w:t>
            </w:r>
            <w:r>
              <w:rPr>
                <w:sz w:val="22"/>
              </w:rPr>
              <w:br/>
              <w:t>СанПиН, утв. пост МЗ РБ 14.06.2013 № 47 глава 2</w:t>
            </w:r>
          </w:p>
        </w:tc>
        <w:tc>
          <w:tcPr>
            <w:tcW w:w="730" w:type="pct"/>
            <w:vMerge/>
          </w:tcPr>
          <w:p w14:paraId="60B0B257" w14:textId="77777777" w:rsidR="00717AC9" w:rsidRDefault="00717AC9"/>
        </w:tc>
        <w:tc>
          <w:tcPr>
            <w:tcW w:w="815" w:type="pct"/>
            <w:vMerge/>
          </w:tcPr>
          <w:p w14:paraId="75B6A69E" w14:textId="77777777" w:rsidR="00717AC9" w:rsidRDefault="00717AC9"/>
        </w:tc>
      </w:tr>
      <w:tr w:rsidR="00717AC9" w14:paraId="7EFFE842" w14:textId="77777777">
        <w:tc>
          <w:tcPr>
            <w:tcW w:w="290" w:type="pct"/>
          </w:tcPr>
          <w:p w14:paraId="0937A7F8" w14:textId="77777777" w:rsidR="00717AC9" w:rsidRDefault="002B6238">
            <w:pPr>
              <w:ind w:left="-84" w:right="-84"/>
            </w:pPr>
            <w:r>
              <w:rPr>
                <w:sz w:val="22"/>
              </w:rPr>
              <w:t>2.25.26**</w:t>
            </w:r>
          </w:p>
        </w:tc>
        <w:tc>
          <w:tcPr>
            <w:tcW w:w="680" w:type="pct"/>
            <w:vMerge/>
          </w:tcPr>
          <w:p w14:paraId="37337DC8" w14:textId="77777777" w:rsidR="00717AC9" w:rsidRDefault="00717AC9"/>
        </w:tc>
        <w:tc>
          <w:tcPr>
            <w:tcW w:w="530" w:type="pct"/>
            <w:vMerge/>
          </w:tcPr>
          <w:p w14:paraId="4D6D2D55" w14:textId="77777777" w:rsidR="00717AC9" w:rsidRDefault="00717AC9"/>
        </w:tc>
        <w:tc>
          <w:tcPr>
            <w:tcW w:w="870" w:type="pct"/>
          </w:tcPr>
          <w:p w14:paraId="70710140" w14:textId="77777777" w:rsidR="00717AC9" w:rsidRDefault="002B6238">
            <w:pPr>
              <w:ind w:left="-84" w:right="-84"/>
            </w:pPr>
            <w:r>
              <w:rPr>
                <w:sz w:val="22"/>
              </w:rPr>
              <w:t>Средние квадратичные значения виброускорения в октавных полосах частот 8,16,31.5,63,125,250,500,1000 Гц корректированные (эквивалентные корректированные) по частоте уровни виброускорения</w:t>
            </w:r>
          </w:p>
        </w:tc>
        <w:tc>
          <w:tcPr>
            <w:tcW w:w="1070" w:type="pct"/>
          </w:tcPr>
          <w:p w14:paraId="3A49D941" w14:textId="77777777" w:rsidR="00717AC9" w:rsidRDefault="002B6238">
            <w:pPr>
              <w:ind w:left="-84" w:right="-84"/>
            </w:pPr>
            <w:r>
              <w:rPr>
                <w:sz w:val="22"/>
              </w:rPr>
              <w:t>ISO 5349-1;</w:t>
            </w:r>
            <w:r>
              <w:rPr>
                <w:sz w:val="22"/>
              </w:rPr>
              <w:br/>
              <w:t>ГОСТ 31192.1-2004 (ИСО 5349-1:2001);</w:t>
            </w:r>
            <w:r>
              <w:rPr>
                <w:sz w:val="22"/>
              </w:rPr>
              <w:br/>
              <w:t>Инструкция № 080-0210 от 19.03.2010 гл. 6;</w:t>
            </w:r>
            <w:r>
              <w:rPr>
                <w:sz w:val="22"/>
              </w:rPr>
              <w:br/>
              <w:t>СанПиН, утв. пост МЗ РБ 14.06.2013 № 47 глава 2</w:t>
            </w:r>
          </w:p>
        </w:tc>
        <w:tc>
          <w:tcPr>
            <w:tcW w:w="730" w:type="pct"/>
            <w:vMerge/>
          </w:tcPr>
          <w:p w14:paraId="3E2066C2" w14:textId="77777777" w:rsidR="00717AC9" w:rsidRDefault="00717AC9"/>
        </w:tc>
        <w:tc>
          <w:tcPr>
            <w:tcW w:w="815" w:type="pct"/>
            <w:vMerge/>
          </w:tcPr>
          <w:p w14:paraId="7C12F9A3" w14:textId="77777777" w:rsidR="00717AC9" w:rsidRDefault="00717AC9"/>
        </w:tc>
      </w:tr>
      <w:tr w:rsidR="00717AC9" w14:paraId="12A7E307" w14:textId="77777777">
        <w:tc>
          <w:tcPr>
            <w:tcW w:w="290" w:type="pct"/>
          </w:tcPr>
          <w:p w14:paraId="3A7E2A88" w14:textId="77777777" w:rsidR="00717AC9" w:rsidRDefault="002B6238">
            <w:pPr>
              <w:ind w:left="-84" w:right="-84"/>
            </w:pPr>
            <w:r>
              <w:rPr>
                <w:sz w:val="22"/>
              </w:rPr>
              <w:t>2.25.27**</w:t>
            </w:r>
          </w:p>
        </w:tc>
        <w:tc>
          <w:tcPr>
            <w:tcW w:w="680" w:type="pct"/>
            <w:vMerge/>
          </w:tcPr>
          <w:p w14:paraId="1532754E" w14:textId="77777777" w:rsidR="00717AC9" w:rsidRDefault="00717AC9"/>
        </w:tc>
        <w:tc>
          <w:tcPr>
            <w:tcW w:w="530" w:type="pct"/>
          </w:tcPr>
          <w:p w14:paraId="4BCAF944" w14:textId="77777777" w:rsidR="00717AC9" w:rsidRDefault="002B6238">
            <w:pPr>
              <w:ind w:left="-84" w:right="-84"/>
            </w:pPr>
            <w:r>
              <w:rPr>
                <w:sz w:val="22"/>
              </w:rPr>
              <w:t>100.12/35.068</w:t>
            </w:r>
          </w:p>
        </w:tc>
        <w:tc>
          <w:tcPr>
            <w:tcW w:w="870" w:type="pct"/>
          </w:tcPr>
          <w:p w14:paraId="44C98DEE" w14:textId="77777777" w:rsidR="00717AC9" w:rsidRDefault="002B6238">
            <w:pPr>
              <w:ind w:left="-84" w:right="-84"/>
            </w:pPr>
            <w:r>
              <w:rPr>
                <w:sz w:val="22"/>
              </w:rPr>
              <w:t>Напряженность электрического поля в диапазоне частот: 5 Гц – 2 кГц, 2 – 400 кГц, плотность потока магнитного поля в диапазоне частот: 5 Гц – 2 кГц 2 – 400 кГц.</w:t>
            </w:r>
          </w:p>
        </w:tc>
        <w:tc>
          <w:tcPr>
            <w:tcW w:w="1070" w:type="pct"/>
          </w:tcPr>
          <w:p w14:paraId="0356B057" w14:textId="77777777" w:rsidR="00717AC9" w:rsidRDefault="002B6238">
            <w:pPr>
              <w:ind w:left="-84" w:right="-84"/>
            </w:pPr>
            <w:r>
              <w:rPr>
                <w:sz w:val="22"/>
              </w:rPr>
              <w:t>АМИ.ГМ 0301-2024;</w:t>
            </w:r>
            <w:r>
              <w:rPr>
                <w:sz w:val="22"/>
              </w:rPr>
              <w:br/>
              <w:t>МВИ.ГМ.1754-2018</w:t>
            </w:r>
          </w:p>
        </w:tc>
        <w:tc>
          <w:tcPr>
            <w:tcW w:w="730" w:type="pct"/>
            <w:vMerge/>
          </w:tcPr>
          <w:p w14:paraId="2FB7BB05" w14:textId="77777777" w:rsidR="00717AC9" w:rsidRDefault="00717AC9"/>
        </w:tc>
        <w:tc>
          <w:tcPr>
            <w:tcW w:w="815" w:type="pct"/>
            <w:vMerge/>
          </w:tcPr>
          <w:p w14:paraId="368E783F" w14:textId="77777777" w:rsidR="00717AC9" w:rsidRDefault="00717AC9"/>
        </w:tc>
      </w:tr>
      <w:tr w:rsidR="00717AC9" w14:paraId="2A44D0BF" w14:textId="77777777">
        <w:tc>
          <w:tcPr>
            <w:tcW w:w="290" w:type="pct"/>
          </w:tcPr>
          <w:p w14:paraId="4DBD4AB9" w14:textId="77777777" w:rsidR="00717AC9" w:rsidRDefault="002B6238">
            <w:pPr>
              <w:ind w:left="-84" w:right="-84"/>
            </w:pPr>
            <w:r>
              <w:rPr>
                <w:sz w:val="22"/>
              </w:rPr>
              <w:t>2.25.28**</w:t>
            </w:r>
          </w:p>
        </w:tc>
        <w:tc>
          <w:tcPr>
            <w:tcW w:w="680" w:type="pct"/>
            <w:vMerge/>
          </w:tcPr>
          <w:p w14:paraId="71E88A79" w14:textId="77777777" w:rsidR="00717AC9" w:rsidRDefault="00717AC9"/>
        </w:tc>
        <w:tc>
          <w:tcPr>
            <w:tcW w:w="530" w:type="pct"/>
          </w:tcPr>
          <w:p w14:paraId="01153A0C" w14:textId="77777777" w:rsidR="00717AC9" w:rsidRDefault="002B6238">
            <w:pPr>
              <w:ind w:left="-84" w:right="-84"/>
            </w:pPr>
            <w:r>
              <w:rPr>
                <w:sz w:val="22"/>
              </w:rPr>
              <w:t>100.12/35.069</w:t>
            </w:r>
          </w:p>
        </w:tc>
        <w:tc>
          <w:tcPr>
            <w:tcW w:w="870" w:type="pct"/>
          </w:tcPr>
          <w:p w14:paraId="26609C07" w14:textId="77777777" w:rsidR="00717AC9" w:rsidRDefault="002B6238">
            <w:pPr>
              <w:ind w:left="-84" w:right="-84"/>
            </w:pPr>
            <w:r>
              <w:rPr>
                <w:sz w:val="22"/>
              </w:rPr>
              <w:t>Напряженности электростатического поля</w:t>
            </w:r>
          </w:p>
        </w:tc>
        <w:tc>
          <w:tcPr>
            <w:tcW w:w="1070" w:type="pct"/>
          </w:tcPr>
          <w:p w14:paraId="634E7ED3" w14:textId="77777777" w:rsidR="00717AC9" w:rsidRDefault="002B6238">
            <w:pPr>
              <w:ind w:left="-84" w:right="-84"/>
            </w:pPr>
            <w:r>
              <w:rPr>
                <w:sz w:val="22"/>
              </w:rPr>
              <w:t>АМИ.ГМ 0301-2024;</w:t>
            </w:r>
            <w:r>
              <w:rPr>
                <w:sz w:val="22"/>
              </w:rPr>
              <w:br/>
              <w:t>ГОСТ 12.1.045-84</w:t>
            </w:r>
          </w:p>
        </w:tc>
        <w:tc>
          <w:tcPr>
            <w:tcW w:w="730" w:type="pct"/>
            <w:vMerge/>
          </w:tcPr>
          <w:p w14:paraId="55645887" w14:textId="77777777" w:rsidR="00717AC9" w:rsidRDefault="00717AC9"/>
        </w:tc>
        <w:tc>
          <w:tcPr>
            <w:tcW w:w="815" w:type="pct"/>
            <w:vMerge/>
          </w:tcPr>
          <w:p w14:paraId="05A51C8C" w14:textId="77777777" w:rsidR="00717AC9" w:rsidRDefault="00717AC9"/>
        </w:tc>
      </w:tr>
      <w:tr w:rsidR="00717AC9" w14:paraId="3F03BE63" w14:textId="77777777">
        <w:tc>
          <w:tcPr>
            <w:tcW w:w="290" w:type="pct"/>
          </w:tcPr>
          <w:p w14:paraId="2D08F778" w14:textId="77777777" w:rsidR="00717AC9" w:rsidRDefault="002B6238">
            <w:pPr>
              <w:ind w:left="-84" w:right="-84"/>
            </w:pPr>
            <w:r>
              <w:rPr>
                <w:sz w:val="22"/>
              </w:rPr>
              <w:lastRenderedPageBreak/>
              <w:t>2.25.29**</w:t>
            </w:r>
          </w:p>
        </w:tc>
        <w:tc>
          <w:tcPr>
            <w:tcW w:w="680" w:type="pct"/>
            <w:vMerge/>
          </w:tcPr>
          <w:p w14:paraId="4C0A8664" w14:textId="77777777" w:rsidR="00717AC9" w:rsidRDefault="00717AC9"/>
        </w:tc>
        <w:tc>
          <w:tcPr>
            <w:tcW w:w="530" w:type="pct"/>
          </w:tcPr>
          <w:p w14:paraId="4AD29553" w14:textId="77777777" w:rsidR="00717AC9" w:rsidRDefault="002B6238">
            <w:pPr>
              <w:ind w:left="-84" w:right="-84"/>
            </w:pPr>
            <w:r>
              <w:rPr>
                <w:sz w:val="22"/>
              </w:rPr>
              <w:t>100.12/35.068</w:t>
            </w:r>
          </w:p>
        </w:tc>
        <w:tc>
          <w:tcPr>
            <w:tcW w:w="870" w:type="pct"/>
          </w:tcPr>
          <w:p w14:paraId="0BB779AE" w14:textId="77777777" w:rsidR="00717AC9" w:rsidRDefault="002B6238">
            <w:pPr>
              <w:ind w:left="-84" w:right="-84"/>
            </w:pPr>
            <w:r>
              <w:rPr>
                <w:sz w:val="22"/>
              </w:rPr>
              <w:t>Напряженность электрического поля тока промышленной частоты (50 Гц), напряженность магнитного поля тока промышленной частоты (50 Гц)</w:t>
            </w:r>
          </w:p>
        </w:tc>
        <w:tc>
          <w:tcPr>
            <w:tcW w:w="1070" w:type="pct"/>
          </w:tcPr>
          <w:p w14:paraId="18C3CA9A" w14:textId="77777777" w:rsidR="00717AC9" w:rsidRDefault="002B6238">
            <w:pPr>
              <w:ind w:left="-84" w:right="-84"/>
            </w:pPr>
            <w:r>
              <w:rPr>
                <w:sz w:val="22"/>
              </w:rPr>
              <w:t>МВИ.ГМ.1729-2018</w:t>
            </w:r>
          </w:p>
        </w:tc>
        <w:tc>
          <w:tcPr>
            <w:tcW w:w="730" w:type="pct"/>
            <w:vMerge/>
          </w:tcPr>
          <w:p w14:paraId="2A4026E0" w14:textId="77777777" w:rsidR="00717AC9" w:rsidRDefault="00717AC9"/>
        </w:tc>
        <w:tc>
          <w:tcPr>
            <w:tcW w:w="815" w:type="pct"/>
            <w:vMerge/>
          </w:tcPr>
          <w:p w14:paraId="7A202A4D" w14:textId="77777777" w:rsidR="00717AC9" w:rsidRDefault="00717AC9"/>
        </w:tc>
      </w:tr>
      <w:tr w:rsidR="00717AC9" w14:paraId="7AA3A6D8" w14:textId="77777777">
        <w:tc>
          <w:tcPr>
            <w:tcW w:w="290" w:type="pct"/>
          </w:tcPr>
          <w:p w14:paraId="0DABC3E5" w14:textId="77777777" w:rsidR="00717AC9" w:rsidRDefault="002B6238">
            <w:pPr>
              <w:ind w:left="-84" w:right="-84"/>
            </w:pPr>
            <w:r>
              <w:rPr>
                <w:sz w:val="22"/>
              </w:rPr>
              <w:t>2.25.30**</w:t>
            </w:r>
          </w:p>
        </w:tc>
        <w:tc>
          <w:tcPr>
            <w:tcW w:w="680" w:type="pct"/>
            <w:vMerge/>
          </w:tcPr>
          <w:p w14:paraId="1186D933" w14:textId="77777777" w:rsidR="00717AC9" w:rsidRDefault="00717AC9"/>
        </w:tc>
        <w:tc>
          <w:tcPr>
            <w:tcW w:w="530" w:type="pct"/>
            <w:vMerge w:val="restart"/>
          </w:tcPr>
          <w:p w14:paraId="7D47250F" w14:textId="77777777" w:rsidR="00717AC9" w:rsidRDefault="002B6238">
            <w:pPr>
              <w:ind w:left="-84" w:right="-84"/>
            </w:pPr>
            <w:r>
              <w:rPr>
                <w:sz w:val="22"/>
              </w:rPr>
              <w:t>100.12/35.063</w:t>
            </w:r>
          </w:p>
        </w:tc>
        <w:tc>
          <w:tcPr>
            <w:tcW w:w="870" w:type="pct"/>
          </w:tcPr>
          <w:p w14:paraId="2D659EBF" w14:textId="77777777" w:rsidR="00717AC9" w:rsidRDefault="002B6238">
            <w:pPr>
              <w:ind w:left="-84" w:right="-84"/>
            </w:pPr>
            <w:r>
              <w:rPr>
                <w:sz w:val="22"/>
              </w:rPr>
              <w:t>Искусственное освещение</w:t>
            </w:r>
          </w:p>
        </w:tc>
        <w:tc>
          <w:tcPr>
            <w:tcW w:w="1070" w:type="pct"/>
          </w:tcPr>
          <w:p w14:paraId="2E87C740" w14:textId="77777777" w:rsidR="00717AC9" w:rsidRDefault="002B6238">
            <w:pPr>
              <w:ind w:left="-84" w:right="-84"/>
            </w:pPr>
            <w:r>
              <w:rPr>
                <w:sz w:val="22"/>
              </w:rPr>
              <w:t>ГОСТ 24940-2016;</w:t>
            </w:r>
            <w:r>
              <w:rPr>
                <w:sz w:val="22"/>
              </w:rPr>
              <w:br/>
              <w:t>ГОСТ ИСО 8995-2002 п.6.2.1-6.2.3;</w:t>
            </w:r>
            <w:r>
              <w:rPr>
                <w:sz w:val="22"/>
              </w:rPr>
              <w:br/>
              <w:t>МУ № 11-11-12-02, утв. МЗ РБ от 27.12.2002 глава 3</w:t>
            </w:r>
          </w:p>
        </w:tc>
        <w:tc>
          <w:tcPr>
            <w:tcW w:w="730" w:type="pct"/>
            <w:vMerge/>
          </w:tcPr>
          <w:p w14:paraId="29F3AF21" w14:textId="77777777" w:rsidR="00717AC9" w:rsidRDefault="00717AC9"/>
        </w:tc>
        <w:tc>
          <w:tcPr>
            <w:tcW w:w="815" w:type="pct"/>
            <w:vMerge/>
          </w:tcPr>
          <w:p w14:paraId="04924668" w14:textId="77777777" w:rsidR="00717AC9" w:rsidRDefault="00717AC9"/>
        </w:tc>
      </w:tr>
      <w:tr w:rsidR="00717AC9" w14:paraId="5833826A" w14:textId="77777777">
        <w:tc>
          <w:tcPr>
            <w:tcW w:w="290" w:type="pct"/>
          </w:tcPr>
          <w:p w14:paraId="7344ACF8" w14:textId="77777777" w:rsidR="00717AC9" w:rsidRDefault="002B6238">
            <w:pPr>
              <w:ind w:left="-84" w:right="-84"/>
            </w:pPr>
            <w:r>
              <w:rPr>
                <w:sz w:val="22"/>
              </w:rPr>
              <w:t>2.25.31**</w:t>
            </w:r>
          </w:p>
        </w:tc>
        <w:tc>
          <w:tcPr>
            <w:tcW w:w="680" w:type="pct"/>
            <w:vMerge/>
          </w:tcPr>
          <w:p w14:paraId="2CAC93B7" w14:textId="77777777" w:rsidR="00717AC9" w:rsidRDefault="00717AC9"/>
        </w:tc>
        <w:tc>
          <w:tcPr>
            <w:tcW w:w="530" w:type="pct"/>
            <w:vMerge/>
          </w:tcPr>
          <w:p w14:paraId="73ABA36D" w14:textId="77777777" w:rsidR="00717AC9" w:rsidRDefault="00717AC9"/>
        </w:tc>
        <w:tc>
          <w:tcPr>
            <w:tcW w:w="870" w:type="pct"/>
          </w:tcPr>
          <w:p w14:paraId="1AA98589" w14:textId="77777777" w:rsidR="00717AC9" w:rsidRDefault="002B6238">
            <w:pPr>
              <w:ind w:left="-84" w:right="-84"/>
            </w:pPr>
            <w:r>
              <w:rPr>
                <w:sz w:val="22"/>
              </w:rPr>
              <w:t>Естественное освещение</w:t>
            </w:r>
          </w:p>
        </w:tc>
        <w:tc>
          <w:tcPr>
            <w:tcW w:w="1070" w:type="pct"/>
          </w:tcPr>
          <w:p w14:paraId="747492D6" w14:textId="77777777" w:rsidR="00717AC9" w:rsidRDefault="002B6238">
            <w:pPr>
              <w:ind w:left="-84" w:right="-84"/>
            </w:pPr>
            <w:r>
              <w:rPr>
                <w:sz w:val="22"/>
              </w:rPr>
              <w:t>ГОСТ 24940-2016</w:t>
            </w:r>
          </w:p>
        </w:tc>
        <w:tc>
          <w:tcPr>
            <w:tcW w:w="730" w:type="pct"/>
            <w:vMerge/>
          </w:tcPr>
          <w:p w14:paraId="3732132E" w14:textId="77777777" w:rsidR="00717AC9" w:rsidRDefault="00717AC9"/>
        </w:tc>
        <w:tc>
          <w:tcPr>
            <w:tcW w:w="815" w:type="pct"/>
            <w:vMerge/>
          </w:tcPr>
          <w:p w14:paraId="171693DF" w14:textId="77777777" w:rsidR="00717AC9" w:rsidRDefault="00717AC9"/>
        </w:tc>
      </w:tr>
      <w:tr w:rsidR="00717AC9" w14:paraId="66D50D7A" w14:textId="77777777">
        <w:tc>
          <w:tcPr>
            <w:tcW w:w="290" w:type="pct"/>
          </w:tcPr>
          <w:p w14:paraId="4B1F0362" w14:textId="77777777" w:rsidR="00717AC9" w:rsidRDefault="002B6238">
            <w:pPr>
              <w:ind w:left="-84" w:right="-84"/>
            </w:pPr>
            <w:r>
              <w:rPr>
                <w:sz w:val="22"/>
              </w:rPr>
              <w:t>2.25.32**</w:t>
            </w:r>
          </w:p>
        </w:tc>
        <w:tc>
          <w:tcPr>
            <w:tcW w:w="680" w:type="pct"/>
            <w:vMerge/>
          </w:tcPr>
          <w:p w14:paraId="7FD1AF7F" w14:textId="77777777" w:rsidR="00717AC9" w:rsidRDefault="00717AC9"/>
        </w:tc>
        <w:tc>
          <w:tcPr>
            <w:tcW w:w="530" w:type="pct"/>
            <w:vMerge/>
          </w:tcPr>
          <w:p w14:paraId="2A46A6BB" w14:textId="77777777" w:rsidR="00717AC9" w:rsidRDefault="00717AC9"/>
        </w:tc>
        <w:tc>
          <w:tcPr>
            <w:tcW w:w="870" w:type="pct"/>
          </w:tcPr>
          <w:p w14:paraId="737716B1" w14:textId="77777777" w:rsidR="00717AC9" w:rsidRDefault="002B6238">
            <w:pPr>
              <w:ind w:left="-84" w:right="-84"/>
            </w:pPr>
            <w:r>
              <w:rPr>
                <w:sz w:val="22"/>
              </w:rPr>
              <w:t>Интенсивность излучения в инфракрасном и видимом диапазоне излучения.</w:t>
            </w:r>
          </w:p>
        </w:tc>
        <w:tc>
          <w:tcPr>
            <w:tcW w:w="1070" w:type="pct"/>
            <w:vMerge w:val="restart"/>
          </w:tcPr>
          <w:p w14:paraId="3AAE7E6F" w14:textId="77777777" w:rsidR="00717AC9" w:rsidRDefault="002B6238">
            <w:pPr>
              <w:ind w:left="-84" w:right="-84"/>
            </w:pPr>
            <w:r>
              <w:rPr>
                <w:sz w:val="22"/>
              </w:rPr>
              <w:t>ГОСТ 12.1.005-88;</w:t>
            </w:r>
            <w:r>
              <w:rPr>
                <w:sz w:val="22"/>
              </w:rPr>
              <w:br/>
              <w:t>МВИ.ГМ 1860-2020;</w:t>
            </w:r>
            <w:r>
              <w:rPr>
                <w:sz w:val="22"/>
              </w:rPr>
              <w:br/>
              <w:t>СанПиН, утв. пост МЗ РБ 14.06.2013 № 47</w:t>
            </w:r>
          </w:p>
        </w:tc>
        <w:tc>
          <w:tcPr>
            <w:tcW w:w="730" w:type="pct"/>
            <w:vMerge/>
          </w:tcPr>
          <w:p w14:paraId="53354529" w14:textId="77777777" w:rsidR="00717AC9" w:rsidRDefault="00717AC9"/>
        </w:tc>
        <w:tc>
          <w:tcPr>
            <w:tcW w:w="815" w:type="pct"/>
            <w:vMerge/>
          </w:tcPr>
          <w:p w14:paraId="3DAB11C2" w14:textId="77777777" w:rsidR="00717AC9" w:rsidRDefault="00717AC9"/>
        </w:tc>
      </w:tr>
      <w:tr w:rsidR="00717AC9" w14:paraId="7D8B8482" w14:textId="77777777">
        <w:tc>
          <w:tcPr>
            <w:tcW w:w="290" w:type="pct"/>
          </w:tcPr>
          <w:p w14:paraId="1672DE89" w14:textId="77777777" w:rsidR="00717AC9" w:rsidRDefault="002B6238">
            <w:pPr>
              <w:ind w:left="-84" w:right="-84"/>
            </w:pPr>
            <w:r>
              <w:rPr>
                <w:sz w:val="22"/>
              </w:rPr>
              <w:t>2.25.35**</w:t>
            </w:r>
          </w:p>
        </w:tc>
        <w:tc>
          <w:tcPr>
            <w:tcW w:w="680" w:type="pct"/>
            <w:vMerge/>
          </w:tcPr>
          <w:p w14:paraId="4FCFDFBF" w14:textId="77777777" w:rsidR="00717AC9" w:rsidRDefault="00717AC9"/>
        </w:tc>
        <w:tc>
          <w:tcPr>
            <w:tcW w:w="530" w:type="pct"/>
          </w:tcPr>
          <w:p w14:paraId="74C78224" w14:textId="77777777" w:rsidR="00717AC9" w:rsidRDefault="002B6238">
            <w:pPr>
              <w:ind w:left="-84" w:right="-84"/>
            </w:pPr>
            <w:r>
              <w:rPr>
                <w:sz w:val="22"/>
              </w:rPr>
              <w:t>100.12/35.065</w:t>
            </w:r>
          </w:p>
        </w:tc>
        <w:tc>
          <w:tcPr>
            <w:tcW w:w="870" w:type="pct"/>
          </w:tcPr>
          <w:p w14:paraId="24D8A487" w14:textId="77777777" w:rsidR="00717AC9" w:rsidRDefault="002B6238">
            <w:pPr>
              <w:ind w:left="-84" w:right="-84"/>
            </w:pPr>
            <w:r>
              <w:rPr>
                <w:sz w:val="22"/>
              </w:rPr>
              <w:t>Температура воздуха</w:t>
            </w:r>
          </w:p>
        </w:tc>
        <w:tc>
          <w:tcPr>
            <w:tcW w:w="1070" w:type="pct"/>
            <w:vMerge/>
          </w:tcPr>
          <w:p w14:paraId="262C95DA" w14:textId="77777777" w:rsidR="00717AC9" w:rsidRDefault="00717AC9"/>
        </w:tc>
        <w:tc>
          <w:tcPr>
            <w:tcW w:w="730" w:type="pct"/>
            <w:vMerge/>
          </w:tcPr>
          <w:p w14:paraId="177D98A0" w14:textId="77777777" w:rsidR="00717AC9" w:rsidRDefault="00717AC9"/>
        </w:tc>
        <w:tc>
          <w:tcPr>
            <w:tcW w:w="815" w:type="pct"/>
            <w:vMerge/>
          </w:tcPr>
          <w:p w14:paraId="4854F017" w14:textId="77777777" w:rsidR="00717AC9" w:rsidRDefault="00717AC9"/>
        </w:tc>
      </w:tr>
      <w:tr w:rsidR="00717AC9" w14:paraId="22B8763C" w14:textId="77777777">
        <w:tc>
          <w:tcPr>
            <w:tcW w:w="290" w:type="pct"/>
          </w:tcPr>
          <w:p w14:paraId="6C676D7A" w14:textId="77777777" w:rsidR="00717AC9" w:rsidRDefault="002B6238">
            <w:pPr>
              <w:ind w:left="-84" w:right="-84"/>
            </w:pPr>
            <w:r>
              <w:rPr>
                <w:sz w:val="22"/>
              </w:rPr>
              <w:t>2.25.36**</w:t>
            </w:r>
          </w:p>
        </w:tc>
        <w:tc>
          <w:tcPr>
            <w:tcW w:w="680" w:type="pct"/>
            <w:vMerge/>
          </w:tcPr>
          <w:p w14:paraId="56DFE412" w14:textId="77777777" w:rsidR="00717AC9" w:rsidRDefault="00717AC9"/>
        </w:tc>
        <w:tc>
          <w:tcPr>
            <w:tcW w:w="530" w:type="pct"/>
          </w:tcPr>
          <w:p w14:paraId="663D5F07" w14:textId="77777777" w:rsidR="00717AC9" w:rsidRDefault="002B6238">
            <w:pPr>
              <w:ind w:left="-84" w:right="-84"/>
            </w:pPr>
            <w:r>
              <w:rPr>
                <w:sz w:val="22"/>
              </w:rPr>
              <w:t>100.12/35.060</w:t>
            </w:r>
          </w:p>
        </w:tc>
        <w:tc>
          <w:tcPr>
            <w:tcW w:w="870" w:type="pct"/>
          </w:tcPr>
          <w:p w14:paraId="5B737D3D" w14:textId="77777777" w:rsidR="00717AC9" w:rsidRDefault="002B6238">
            <w:pPr>
              <w:ind w:left="-84" w:right="-84"/>
            </w:pPr>
            <w:r>
              <w:rPr>
                <w:sz w:val="22"/>
              </w:rPr>
              <w:t>Относительная влажность воздуха</w:t>
            </w:r>
          </w:p>
        </w:tc>
        <w:tc>
          <w:tcPr>
            <w:tcW w:w="1070" w:type="pct"/>
          </w:tcPr>
          <w:p w14:paraId="78986400" w14:textId="77777777" w:rsidR="00717AC9" w:rsidRDefault="002B6238">
            <w:pPr>
              <w:ind w:left="-84" w:right="-84"/>
            </w:pPr>
            <w:r>
              <w:rPr>
                <w:sz w:val="22"/>
              </w:rPr>
              <w:t>ГОСТ 12.1.005-88;</w:t>
            </w:r>
            <w:r>
              <w:rPr>
                <w:sz w:val="22"/>
              </w:rPr>
              <w:br/>
            </w:r>
            <w:r>
              <w:rPr>
                <w:sz w:val="22"/>
              </w:rPr>
              <w:t>МВИ.ГМ 1860-2020;</w:t>
            </w:r>
            <w:r>
              <w:rPr>
                <w:sz w:val="22"/>
              </w:rPr>
              <w:br/>
              <w:t>СанПиН, утв. пост МЗ РБ 14.06.2013 № 47 глава 2</w:t>
            </w:r>
          </w:p>
        </w:tc>
        <w:tc>
          <w:tcPr>
            <w:tcW w:w="730" w:type="pct"/>
            <w:vMerge/>
          </w:tcPr>
          <w:p w14:paraId="094141D9" w14:textId="77777777" w:rsidR="00717AC9" w:rsidRDefault="00717AC9"/>
        </w:tc>
        <w:tc>
          <w:tcPr>
            <w:tcW w:w="815" w:type="pct"/>
            <w:vMerge/>
          </w:tcPr>
          <w:p w14:paraId="2787E066" w14:textId="77777777" w:rsidR="00717AC9" w:rsidRDefault="00717AC9"/>
        </w:tc>
      </w:tr>
      <w:tr w:rsidR="00717AC9" w14:paraId="19CF9A9D" w14:textId="77777777">
        <w:tc>
          <w:tcPr>
            <w:tcW w:w="290" w:type="pct"/>
          </w:tcPr>
          <w:p w14:paraId="199C92B9" w14:textId="77777777" w:rsidR="00717AC9" w:rsidRDefault="002B6238">
            <w:pPr>
              <w:ind w:left="-84" w:right="-84"/>
            </w:pPr>
            <w:r>
              <w:rPr>
                <w:sz w:val="22"/>
              </w:rPr>
              <w:t>2.25.37**</w:t>
            </w:r>
          </w:p>
        </w:tc>
        <w:tc>
          <w:tcPr>
            <w:tcW w:w="680" w:type="pct"/>
            <w:vMerge/>
          </w:tcPr>
          <w:p w14:paraId="26B57C28" w14:textId="77777777" w:rsidR="00717AC9" w:rsidRDefault="00717AC9"/>
        </w:tc>
        <w:tc>
          <w:tcPr>
            <w:tcW w:w="530" w:type="pct"/>
          </w:tcPr>
          <w:p w14:paraId="1B68BFCF" w14:textId="77777777" w:rsidR="00717AC9" w:rsidRDefault="002B6238">
            <w:pPr>
              <w:ind w:left="-84" w:right="-84"/>
            </w:pPr>
            <w:r>
              <w:rPr>
                <w:sz w:val="22"/>
              </w:rPr>
              <w:t>100.12/35.070</w:t>
            </w:r>
          </w:p>
        </w:tc>
        <w:tc>
          <w:tcPr>
            <w:tcW w:w="870" w:type="pct"/>
          </w:tcPr>
          <w:p w14:paraId="1C93214C" w14:textId="77777777" w:rsidR="00717AC9" w:rsidRDefault="002B6238">
            <w:pPr>
              <w:ind w:left="-84" w:right="-84"/>
            </w:pPr>
            <w:r>
              <w:rPr>
                <w:sz w:val="22"/>
              </w:rPr>
              <w:t>Скорость движения воздуха</w:t>
            </w:r>
          </w:p>
        </w:tc>
        <w:tc>
          <w:tcPr>
            <w:tcW w:w="1070" w:type="pct"/>
            <w:vMerge w:val="restart"/>
          </w:tcPr>
          <w:p w14:paraId="537123D2" w14:textId="77777777" w:rsidR="00717AC9" w:rsidRDefault="002B6238">
            <w:pPr>
              <w:ind w:left="-84" w:right="-84"/>
            </w:pPr>
            <w:r>
              <w:rPr>
                <w:sz w:val="22"/>
              </w:rPr>
              <w:t>ГОСТ 12.1.005-88;</w:t>
            </w:r>
            <w:r>
              <w:rPr>
                <w:sz w:val="22"/>
              </w:rPr>
              <w:br/>
              <w:t>МВИ.ГМ 1860-2020;</w:t>
            </w:r>
            <w:r>
              <w:rPr>
                <w:sz w:val="22"/>
              </w:rPr>
              <w:br/>
              <w:t>СанПиН, утв. пост МЗ РБ 14.06.2013 № 47</w:t>
            </w:r>
          </w:p>
        </w:tc>
        <w:tc>
          <w:tcPr>
            <w:tcW w:w="730" w:type="pct"/>
            <w:vMerge/>
          </w:tcPr>
          <w:p w14:paraId="36780682" w14:textId="77777777" w:rsidR="00717AC9" w:rsidRDefault="00717AC9"/>
        </w:tc>
        <w:tc>
          <w:tcPr>
            <w:tcW w:w="815" w:type="pct"/>
            <w:vMerge/>
          </w:tcPr>
          <w:p w14:paraId="359E6D30" w14:textId="77777777" w:rsidR="00717AC9" w:rsidRDefault="00717AC9"/>
        </w:tc>
      </w:tr>
      <w:tr w:rsidR="00717AC9" w14:paraId="4B1C3128" w14:textId="77777777">
        <w:tc>
          <w:tcPr>
            <w:tcW w:w="290" w:type="pct"/>
          </w:tcPr>
          <w:p w14:paraId="4C6B3A26" w14:textId="77777777" w:rsidR="00717AC9" w:rsidRDefault="002B6238">
            <w:pPr>
              <w:ind w:left="-84" w:right="-84"/>
            </w:pPr>
            <w:r>
              <w:rPr>
                <w:sz w:val="22"/>
              </w:rPr>
              <w:t>2.25.38**</w:t>
            </w:r>
          </w:p>
        </w:tc>
        <w:tc>
          <w:tcPr>
            <w:tcW w:w="680" w:type="pct"/>
            <w:vMerge/>
          </w:tcPr>
          <w:p w14:paraId="48A297B9" w14:textId="77777777" w:rsidR="00717AC9" w:rsidRDefault="00717AC9"/>
        </w:tc>
        <w:tc>
          <w:tcPr>
            <w:tcW w:w="530" w:type="pct"/>
          </w:tcPr>
          <w:p w14:paraId="20A37ED5" w14:textId="77777777" w:rsidR="00717AC9" w:rsidRDefault="002B6238">
            <w:pPr>
              <w:ind w:left="-84" w:right="-84"/>
            </w:pPr>
            <w:r>
              <w:rPr>
                <w:sz w:val="22"/>
              </w:rPr>
              <w:t>100.12/35.065</w:t>
            </w:r>
          </w:p>
        </w:tc>
        <w:tc>
          <w:tcPr>
            <w:tcW w:w="870" w:type="pct"/>
          </w:tcPr>
          <w:p w14:paraId="3B457710" w14:textId="77777777" w:rsidR="00717AC9" w:rsidRDefault="002B6238">
            <w:pPr>
              <w:ind w:left="-84" w:right="-84"/>
            </w:pPr>
            <w:r>
              <w:rPr>
                <w:sz w:val="22"/>
              </w:rPr>
              <w:t>Температура поверхностей.</w:t>
            </w:r>
          </w:p>
        </w:tc>
        <w:tc>
          <w:tcPr>
            <w:tcW w:w="1070" w:type="pct"/>
            <w:vMerge/>
          </w:tcPr>
          <w:p w14:paraId="72F577CD" w14:textId="77777777" w:rsidR="00717AC9" w:rsidRDefault="00717AC9"/>
        </w:tc>
        <w:tc>
          <w:tcPr>
            <w:tcW w:w="730" w:type="pct"/>
            <w:vMerge/>
          </w:tcPr>
          <w:p w14:paraId="4E01EF41" w14:textId="77777777" w:rsidR="00717AC9" w:rsidRDefault="00717AC9"/>
        </w:tc>
        <w:tc>
          <w:tcPr>
            <w:tcW w:w="815" w:type="pct"/>
            <w:vMerge/>
          </w:tcPr>
          <w:p w14:paraId="3B446D26" w14:textId="77777777" w:rsidR="00717AC9" w:rsidRDefault="00717AC9"/>
        </w:tc>
      </w:tr>
      <w:tr w:rsidR="00717AC9" w14:paraId="74E65A52" w14:textId="77777777">
        <w:tc>
          <w:tcPr>
            <w:tcW w:w="290" w:type="pct"/>
          </w:tcPr>
          <w:p w14:paraId="1396AA05" w14:textId="77777777" w:rsidR="00717AC9" w:rsidRDefault="002B6238">
            <w:pPr>
              <w:ind w:left="-84" w:right="-84"/>
            </w:pPr>
            <w:r>
              <w:rPr>
                <w:sz w:val="22"/>
              </w:rPr>
              <w:t>2.25.39**</w:t>
            </w:r>
          </w:p>
        </w:tc>
        <w:tc>
          <w:tcPr>
            <w:tcW w:w="680" w:type="pct"/>
            <w:vMerge/>
          </w:tcPr>
          <w:p w14:paraId="1605372B" w14:textId="77777777" w:rsidR="00717AC9" w:rsidRDefault="00717AC9"/>
        </w:tc>
        <w:tc>
          <w:tcPr>
            <w:tcW w:w="530" w:type="pct"/>
          </w:tcPr>
          <w:p w14:paraId="61222CAF" w14:textId="77777777" w:rsidR="00717AC9" w:rsidRDefault="002B6238">
            <w:pPr>
              <w:ind w:left="-84" w:right="-84"/>
            </w:pPr>
            <w:r>
              <w:rPr>
                <w:sz w:val="22"/>
              </w:rPr>
              <w:t>100.12/35.063</w:t>
            </w:r>
          </w:p>
        </w:tc>
        <w:tc>
          <w:tcPr>
            <w:tcW w:w="870" w:type="pct"/>
          </w:tcPr>
          <w:p w14:paraId="77191B06" w14:textId="77777777" w:rsidR="00717AC9" w:rsidRDefault="002B6238">
            <w:pPr>
              <w:ind w:left="-84" w:right="-84"/>
            </w:pPr>
            <w:r>
              <w:rPr>
                <w:sz w:val="22"/>
              </w:rPr>
              <w:t>Интенсивность излучения в ультрафиолетовом диапазоне</w:t>
            </w:r>
          </w:p>
        </w:tc>
        <w:tc>
          <w:tcPr>
            <w:tcW w:w="1070" w:type="pct"/>
          </w:tcPr>
          <w:p w14:paraId="192EB323" w14:textId="77777777" w:rsidR="00717AC9" w:rsidRDefault="002B6238">
            <w:pPr>
              <w:ind w:left="-84" w:right="-84"/>
            </w:pPr>
            <w:r>
              <w:rPr>
                <w:sz w:val="22"/>
              </w:rPr>
              <w:t>АМИ.ГМ 0368-2025;</w:t>
            </w:r>
            <w:r>
              <w:rPr>
                <w:sz w:val="22"/>
              </w:rPr>
              <w:br/>
              <w:t>Инструкция, утв. 18.12.2014 № 017-1214</w:t>
            </w:r>
          </w:p>
        </w:tc>
        <w:tc>
          <w:tcPr>
            <w:tcW w:w="730" w:type="pct"/>
            <w:vMerge/>
          </w:tcPr>
          <w:p w14:paraId="2F9B063B" w14:textId="77777777" w:rsidR="00717AC9" w:rsidRDefault="00717AC9"/>
        </w:tc>
        <w:tc>
          <w:tcPr>
            <w:tcW w:w="815" w:type="pct"/>
            <w:vMerge/>
          </w:tcPr>
          <w:p w14:paraId="694AC7F8" w14:textId="77777777" w:rsidR="00717AC9" w:rsidRDefault="00717AC9"/>
        </w:tc>
      </w:tr>
      <w:tr w:rsidR="00717AC9" w14:paraId="14E50251" w14:textId="77777777">
        <w:tc>
          <w:tcPr>
            <w:tcW w:w="290" w:type="pct"/>
          </w:tcPr>
          <w:p w14:paraId="4423E4D7" w14:textId="77777777" w:rsidR="00717AC9" w:rsidRDefault="002B6238">
            <w:pPr>
              <w:ind w:left="-84" w:right="-84"/>
            </w:pPr>
            <w:r>
              <w:rPr>
                <w:sz w:val="22"/>
              </w:rPr>
              <w:t>2.25.40**</w:t>
            </w:r>
          </w:p>
        </w:tc>
        <w:tc>
          <w:tcPr>
            <w:tcW w:w="680" w:type="pct"/>
            <w:vMerge/>
          </w:tcPr>
          <w:p w14:paraId="300ED90F" w14:textId="77777777" w:rsidR="00717AC9" w:rsidRDefault="00717AC9"/>
        </w:tc>
        <w:tc>
          <w:tcPr>
            <w:tcW w:w="530" w:type="pct"/>
          </w:tcPr>
          <w:p w14:paraId="44A9DCD4" w14:textId="77777777" w:rsidR="00717AC9" w:rsidRDefault="002B6238">
            <w:pPr>
              <w:ind w:left="-84" w:right="-84"/>
            </w:pPr>
            <w:r>
              <w:rPr>
                <w:sz w:val="22"/>
              </w:rPr>
              <w:t>100.12/35.071</w:t>
            </w:r>
          </w:p>
        </w:tc>
        <w:tc>
          <w:tcPr>
            <w:tcW w:w="870" w:type="pct"/>
          </w:tcPr>
          <w:p w14:paraId="43899CB0" w14:textId="77777777" w:rsidR="00717AC9" w:rsidRDefault="002B6238">
            <w:pPr>
              <w:ind w:left="-84" w:right="-84"/>
            </w:pPr>
            <w:r>
              <w:rPr>
                <w:sz w:val="22"/>
              </w:rPr>
              <w:t>Концентрация аэроионов</w:t>
            </w:r>
          </w:p>
        </w:tc>
        <w:tc>
          <w:tcPr>
            <w:tcW w:w="1070" w:type="pct"/>
            <w:vMerge w:val="restart"/>
          </w:tcPr>
          <w:p w14:paraId="114CE674" w14:textId="77777777" w:rsidR="00717AC9" w:rsidRDefault="002B6238">
            <w:pPr>
              <w:ind w:left="-84" w:right="-84"/>
            </w:pPr>
            <w:r>
              <w:rPr>
                <w:sz w:val="22"/>
              </w:rPr>
              <w:t>МВИ.ГМ.1753-2018</w:t>
            </w:r>
          </w:p>
        </w:tc>
        <w:tc>
          <w:tcPr>
            <w:tcW w:w="730" w:type="pct"/>
            <w:vMerge/>
          </w:tcPr>
          <w:p w14:paraId="4E31B3CD" w14:textId="77777777" w:rsidR="00717AC9" w:rsidRDefault="00717AC9"/>
        </w:tc>
        <w:tc>
          <w:tcPr>
            <w:tcW w:w="815" w:type="pct"/>
            <w:vMerge/>
          </w:tcPr>
          <w:p w14:paraId="63CB9A22" w14:textId="77777777" w:rsidR="00717AC9" w:rsidRDefault="00717AC9"/>
        </w:tc>
      </w:tr>
      <w:tr w:rsidR="00717AC9" w14:paraId="387179F8" w14:textId="77777777">
        <w:trPr>
          <w:trHeight w:val="230"/>
        </w:trPr>
        <w:tc>
          <w:tcPr>
            <w:tcW w:w="290" w:type="pct"/>
            <w:vMerge w:val="restart"/>
          </w:tcPr>
          <w:p w14:paraId="3096897C" w14:textId="77777777" w:rsidR="00717AC9" w:rsidRDefault="002B6238">
            <w:pPr>
              <w:ind w:left="-84" w:right="-84"/>
            </w:pPr>
            <w:r>
              <w:rPr>
                <w:sz w:val="22"/>
              </w:rPr>
              <w:t>2.25.41**</w:t>
            </w:r>
          </w:p>
        </w:tc>
        <w:tc>
          <w:tcPr>
            <w:tcW w:w="680" w:type="pct"/>
            <w:vMerge/>
          </w:tcPr>
          <w:p w14:paraId="1A252C65" w14:textId="77777777" w:rsidR="00717AC9" w:rsidRDefault="00717AC9"/>
        </w:tc>
        <w:tc>
          <w:tcPr>
            <w:tcW w:w="530" w:type="pct"/>
            <w:vMerge w:val="restart"/>
          </w:tcPr>
          <w:p w14:paraId="1F24EA12" w14:textId="77777777" w:rsidR="00717AC9" w:rsidRDefault="002B6238">
            <w:pPr>
              <w:ind w:left="-84" w:right="-84"/>
            </w:pPr>
            <w:r>
              <w:rPr>
                <w:sz w:val="22"/>
              </w:rPr>
              <w:t>100.12/35.062</w:t>
            </w:r>
          </w:p>
        </w:tc>
        <w:tc>
          <w:tcPr>
            <w:tcW w:w="870" w:type="pct"/>
            <w:vMerge w:val="restart"/>
          </w:tcPr>
          <w:p w14:paraId="66348409" w14:textId="77777777" w:rsidR="00717AC9" w:rsidRDefault="002B6238">
            <w:pPr>
              <w:ind w:left="-84" w:right="-84"/>
            </w:pPr>
            <w:r>
              <w:rPr>
                <w:sz w:val="22"/>
              </w:rPr>
              <w:t>Коэффициент униполярности</w:t>
            </w:r>
          </w:p>
        </w:tc>
        <w:tc>
          <w:tcPr>
            <w:tcW w:w="1070" w:type="pct"/>
            <w:vMerge/>
          </w:tcPr>
          <w:p w14:paraId="07BA42C3" w14:textId="77777777" w:rsidR="00717AC9" w:rsidRDefault="00717AC9"/>
        </w:tc>
        <w:tc>
          <w:tcPr>
            <w:tcW w:w="730" w:type="pct"/>
            <w:vMerge/>
          </w:tcPr>
          <w:p w14:paraId="0F9FDF20" w14:textId="77777777" w:rsidR="00717AC9" w:rsidRDefault="00717AC9"/>
        </w:tc>
        <w:tc>
          <w:tcPr>
            <w:tcW w:w="815" w:type="pct"/>
            <w:vMerge/>
          </w:tcPr>
          <w:p w14:paraId="033F8F84" w14:textId="77777777" w:rsidR="00717AC9" w:rsidRDefault="00717AC9"/>
        </w:tc>
      </w:tr>
      <w:tr w:rsidR="00717AC9" w14:paraId="2B5D39B4" w14:textId="77777777">
        <w:tc>
          <w:tcPr>
            <w:tcW w:w="290" w:type="pct"/>
          </w:tcPr>
          <w:p w14:paraId="7460EFB7" w14:textId="77777777" w:rsidR="00717AC9" w:rsidRDefault="002B6238">
            <w:pPr>
              <w:ind w:left="-84" w:right="-84"/>
            </w:pPr>
            <w:r>
              <w:rPr>
                <w:sz w:val="22"/>
              </w:rPr>
              <w:lastRenderedPageBreak/>
              <w:t>2.25.42**</w:t>
            </w:r>
          </w:p>
        </w:tc>
        <w:tc>
          <w:tcPr>
            <w:tcW w:w="680" w:type="pct"/>
            <w:vMerge w:val="restart"/>
          </w:tcPr>
          <w:p w14:paraId="45D94168" w14:textId="77777777" w:rsidR="00717AC9" w:rsidRDefault="002B6238">
            <w:pPr>
              <w:ind w:left="-84" w:right="-84"/>
            </w:pPr>
            <w:r>
              <w:rPr>
                <w:sz w:val="22"/>
              </w:rPr>
              <w:t>Рабочие места различных видов трудовой деятельности</w:t>
            </w:r>
          </w:p>
        </w:tc>
        <w:tc>
          <w:tcPr>
            <w:tcW w:w="530" w:type="pct"/>
            <w:vMerge w:val="restart"/>
          </w:tcPr>
          <w:p w14:paraId="3AAF0B6C" w14:textId="77777777" w:rsidR="00717AC9" w:rsidRDefault="002B6238">
            <w:pPr>
              <w:ind w:left="-84" w:right="-84"/>
            </w:pPr>
            <w:r>
              <w:rPr>
                <w:sz w:val="22"/>
              </w:rPr>
              <w:t>100.12/35.063</w:t>
            </w:r>
          </w:p>
        </w:tc>
        <w:tc>
          <w:tcPr>
            <w:tcW w:w="870" w:type="pct"/>
          </w:tcPr>
          <w:p w14:paraId="68560380" w14:textId="77777777" w:rsidR="00717AC9" w:rsidRDefault="002B6238">
            <w:pPr>
              <w:ind w:left="-84" w:right="-84"/>
            </w:pPr>
            <w:r>
              <w:rPr>
                <w:sz w:val="22"/>
              </w:rPr>
              <w:t>Искусственное освещение</w:t>
            </w:r>
          </w:p>
        </w:tc>
        <w:tc>
          <w:tcPr>
            <w:tcW w:w="1070" w:type="pct"/>
            <w:vMerge w:val="restart"/>
          </w:tcPr>
          <w:p w14:paraId="46D13A77" w14:textId="77777777" w:rsidR="00717AC9" w:rsidRDefault="002B6238">
            <w:pPr>
              <w:ind w:left="-84" w:right="-84"/>
            </w:pPr>
            <w:r>
              <w:rPr>
                <w:sz w:val="22"/>
              </w:rPr>
              <w:t>ГОСТ 24940-2016;</w:t>
            </w:r>
            <w:r>
              <w:rPr>
                <w:sz w:val="22"/>
              </w:rPr>
              <w:br/>
              <w:t>ГОСТ ИСО 8995-2002 п.6.2.1-6.2.3;</w:t>
            </w:r>
            <w:r>
              <w:rPr>
                <w:sz w:val="22"/>
              </w:rPr>
              <w:br/>
              <w:t>МУ РБ 11.11.12-2002</w:t>
            </w:r>
          </w:p>
        </w:tc>
        <w:tc>
          <w:tcPr>
            <w:tcW w:w="730" w:type="pct"/>
            <w:vMerge w:val="restart"/>
          </w:tcPr>
          <w:p w14:paraId="63BCAF76" w14:textId="77777777" w:rsidR="00717AC9" w:rsidRDefault="002B6238">
            <w:pPr>
              <w:ind w:left="-84" w:right="-84"/>
            </w:pPr>
            <w:r>
              <w:rPr>
                <w:sz w:val="22"/>
              </w:rPr>
              <w:t>ул. Академическая, 8, 220012, г. Минск (клиническая лаборатория профилактической медицины)</w:t>
            </w:r>
          </w:p>
        </w:tc>
        <w:tc>
          <w:tcPr>
            <w:tcW w:w="815" w:type="pct"/>
            <w:vMerge w:val="restart"/>
          </w:tcPr>
          <w:p w14:paraId="58A41F9A" w14:textId="77777777" w:rsidR="00717AC9" w:rsidRDefault="00717AC9">
            <w:pPr>
              <w:ind w:left="-84" w:right="-84"/>
            </w:pPr>
          </w:p>
        </w:tc>
      </w:tr>
      <w:tr w:rsidR="00717AC9" w14:paraId="632646AA" w14:textId="77777777">
        <w:tc>
          <w:tcPr>
            <w:tcW w:w="290" w:type="pct"/>
          </w:tcPr>
          <w:p w14:paraId="327B714E" w14:textId="77777777" w:rsidR="00717AC9" w:rsidRDefault="002B6238">
            <w:pPr>
              <w:ind w:left="-84" w:right="-84"/>
            </w:pPr>
            <w:r>
              <w:rPr>
                <w:sz w:val="22"/>
              </w:rPr>
              <w:t>2.25.43**</w:t>
            </w:r>
          </w:p>
        </w:tc>
        <w:tc>
          <w:tcPr>
            <w:tcW w:w="680" w:type="pct"/>
            <w:vMerge/>
          </w:tcPr>
          <w:p w14:paraId="44B678AE" w14:textId="77777777" w:rsidR="00717AC9" w:rsidRDefault="00717AC9"/>
        </w:tc>
        <w:tc>
          <w:tcPr>
            <w:tcW w:w="530" w:type="pct"/>
            <w:vMerge/>
          </w:tcPr>
          <w:p w14:paraId="27407FA8" w14:textId="77777777" w:rsidR="00717AC9" w:rsidRDefault="00717AC9"/>
        </w:tc>
        <w:tc>
          <w:tcPr>
            <w:tcW w:w="870" w:type="pct"/>
          </w:tcPr>
          <w:p w14:paraId="706E1EB4" w14:textId="77777777" w:rsidR="00717AC9" w:rsidRDefault="002B6238">
            <w:pPr>
              <w:ind w:left="-84" w:right="-84"/>
            </w:pPr>
            <w:r>
              <w:rPr>
                <w:sz w:val="22"/>
              </w:rPr>
              <w:t>Естественное освещение</w:t>
            </w:r>
          </w:p>
        </w:tc>
        <w:tc>
          <w:tcPr>
            <w:tcW w:w="1070" w:type="pct"/>
            <w:vMerge/>
          </w:tcPr>
          <w:p w14:paraId="4B9CD4F4" w14:textId="77777777" w:rsidR="00717AC9" w:rsidRDefault="00717AC9"/>
        </w:tc>
        <w:tc>
          <w:tcPr>
            <w:tcW w:w="730" w:type="pct"/>
            <w:vMerge/>
          </w:tcPr>
          <w:p w14:paraId="5AA26E54" w14:textId="77777777" w:rsidR="00717AC9" w:rsidRDefault="00717AC9"/>
        </w:tc>
        <w:tc>
          <w:tcPr>
            <w:tcW w:w="815" w:type="pct"/>
            <w:vMerge/>
          </w:tcPr>
          <w:p w14:paraId="246F769E" w14:textId="77777777" w:rsidR="00717AC9" w:rsidRDefault="00717AC9"/>
        </w:tc>
      </w:tr>
      <w:tr w:rsidR="00717AC9" w14:paraId="56A50330" w14:textId="77777777">
        <w:tc>
          <w:tcPr>
            <w:tcW w:w="290" w:type="pct"/>
          </w:tcPr>
          <w:p w14:paraId="4E71DB99" w14:textId="77777777" w:rsidR="00717AC9" w:rsidRDefault="002B6238">
            <w:pPr>
              <w:ind w:left="-84" w:right="-84"/>
            </w:pPr>
            <w:r>
              <w:rPr>
                <w:sz w:val="22"/>
              </w:rPr>
              <w:t>2.25.44**</w:t>
            </w:r>
          </w:p>
        </w:tc>
        <w:tc>
          <w:tcPr>
            <w:tcW w:w="680" w:type="pct"/>
            <w:vMerge/>
          </w:tcPr>
          <w:p w14:paraId="01024F62" w14:textId="77777777" w:rsidR="00717AC9" w:rsidRDefault="00717AC9"/>
        </w:tc>
        <w:tc>
          <w:tcPr>
            <w:tcW w:w="530" w:type="pct"/>
          </w:tcPr>
          <w:p w14:paraId="50AC0B10" w14:textId="77777777" w:rsidR="00717AC9" w:rsidRDefault="002B6238">
            <w:pPr>
              <w:ind w:left="-84" w:right="-84"/>
            </w:pPr>
            <w:r>
              <w:rPr>
                <w:sz w:val="22"/>
              </w:rPr>
              <w:t>100.12/35.065</w:t>
            </w:r>
          </w:p>
        </w:tc>
        <w:tc>
          <w:tcPr>
            <w:tcW w:w="870" w:type="pct"/>
          </w:tcPr>
          <w:p w14:paraId="733141F2" w14:textId="77777777" w:rsidR="00717AC9" w:rsidRDefault="002B6238">
            <w:pPr>
              <w:ind w:left="-84" w:right="-84"/>
            </w:pPr>
            <w:r>
              <w:rPr>
                <w:sz w:val="22"/>
              </w:rPr>
              <w:t>Температура воздуха</w:t>
            </w:r>
          </w:p>
        </w:tc>
        <w:tc>
          <w:tcPr>
            <w:tcW w:w="1070" w:type="pct"/>
          </w:tcPr>
          <w:p w14:paraId="43BBE41D" w14:textId="77777777" w:rsidR="00717AC9" w:rsidRDefault="002B6238">
            <w:pPr>
              <w:ind w:left="-84" w:right="-84"/>
            </w:pPr>
            <w:r>
              <w:rPr>
                <w:sz w:val="22"/>
              </w:rPr>
              <w:t>ГОСТ 12.1.005-88 п. 2;</w:t>
            </w:r>
            <w:r>
              <w:rPr>
                <w:sz w:val="22"/>
              </w:rPr>
              <w:br/>
              <w:t>МВИ.ГМ.1860-2020;</w:t>
            </w:r>
            <w:r>
              <w:rPr>
                <w:sz w:val="22"/>
              </w:rPr>
              <w:br/>
              <w:t>СанПиН от 28.12.2012 № 211 гл. 7, прил. 6</w:t>
            </w:r>
          </w:p>
        </w:tc>
        <w:tc>
          <w:tcPr>
            <w:tcW w:w="730" w:type="pct"/>
            <w:vMerge/>
          </w:tcPr>
          <w:p w14:paraId="1A2B087A" w14:textId="77777777" w:rsidR="00717AC9" w:rsidRDefault="00717AC9"/>
        </w:tc>
        <w:tc>
          <w:tcPr>
            <w:tcW w:w="815" w:type="pct"/>
            <w:vMerge/>
          </w:tcPr>
          <w:p w14:paraId="7FF0DEEC" w14:textId="77777777" w:rsidR="00717AC9" w:rsidRDefault="00717AC9"/>
        </w:tc>
      </w:tr>
      <w:tr w:rsidR="00717AC9" w14:paraId="61879FB4" w14:textId="77777777">
        <w:trPr>
          <w:trHeight w:val="230"/>
        </w:trPr>
        <w:tc>
          <w:tcPr>
            <w:tcW w:w="290" w:type="pct"/>
            <w:vMerge w:val="restart"/>
          </w:tcPr>
          <w:p w14:paraId="1378213B" w14:textId="77777777" w:rsidR="00717AC9" w:rsidRDefault="002B6238">
            <w:pPr>
              <w:ind w:left="-84" w:right="-84"/>
            </w:pPr>
            <w:r>
              <w:rPr>
                <w:sz w:val="22"/>
              </w:rPr>
              <w:t>2.25.45**</w:t>
            </w:r>
          </w:p>
        </w:tc>
        <w:tc>
          <w:tcPr>
            <w:tcW w:w="680" w:type="pct"/>
            <w:vMerge/>
          </w:tcPr>
          <w:p w14:paraId="029F9148" w14:textId="77777777" w:rsidR="00717AC9" w:rsidRDefault="00717AC9"/>
        </w:tc>
        <w:tc>
          <w:tcPr>
            <w:tcW w:w="530" w:type="pct"/>
            <w:vMerge w:val="restart"/>
          </w:tcPr>
          <w:p w14:paraId="3E951727" w14:textId="77777777" w:rsidR="00717AC9" w:rsidRDefault="002B6238">
            <w:pPr>
              <w:ind w:left="-84" w:right="-84"/>
            </w:pPr>
            <w:r>
              <w:rPr>
                <w:sz w:val="22"/>
              </w:rPr>
              <w:t>100.12/35.060</w:t>
            </w:r>
          </w:p>
        </w:tc>
        <w:tc>
          <w:tcPr>
            <w:tcW w:w="870" w:type="pct"/>
            <w:vMerge w:val="restart"/>
          </w:tcPr>
          <w:p w14:paraId="78A5FC26" w14:textId="77777777" w:rsidR="00717AC9" w:rsidRDefault="002B6238">
            <w:pPr>
              <w:ind w:left="-84" w:right="-84"/>
            </w:pPr>
            <w:r>
              <w:rPr>
                <w:sz w:val="22"/>
              </w:rPr>
              <w:t>Относительная влажность воздуха</w:t>
            </w:r>
          </w:p>
        </w:tc>
        <w:tc>
          <w:tcPr>
            <w:tcW w:w="1070" w:type="pct"/>
            <w:vMerge w:val="restart"/>
          </w:tcPr>
          <w:p w14:paraId="12C72B81" w14:textId="77777777" w:rsidR="00717AC9" w:rsidRDefault="002B6238">
            <w:pPr>
              <w:ind w:left="-84" w:right="-84"/>
            </w:pPr>
            <w:r>
              <w:rPr>
                <w:sz w:val="22"/>
              </w:rPr>
              <w:t>ГОСТ 12.1.005-88 п.2;</w:t>
            </w:r>
            <w:r>
              <w:rPr>
                <w:sz w:val="22"/>
              </w:rPr>
              <w:br/>
              <w:t>МВИ.ГМ 1860-2020;</w:t>
            </w:r>
            <w:r>
              <w:rPr>
                <w:sz w:val="22"/>
              </w:rPr>
              <w:br/>
              <w:t>СанПиН, утв. пост МЗ РБ 28.12.2012 № 211 гл.7, прил. 6</w:t>
            </w:r>
          </w:p>
        </w:tc>
        <w:tc>
          <w:tcPr>
            <w:tcW w:w="730" w:type="pct"/>
            <w:vMerge/>
          </w:tcPr>
          <w:p w14:paraId="7DDCA457" w14:textId="77777777" w:rsidR="00717AC9" w:rsidRDefault="00717AC9"/>
        </w:tc>
        <w:tc>
          <w:tcPr>
            <w:tcW w:w="815" w:type="pct"/>
            <w:vMerge/>
          </w:tcPr>
          <w:p w14:paraId="14998B74" w14:textId="77777777" w:rsidR="00717AC9" w:rsidRDefault="00717AC9"/>
        </w:tc>
      </w:tr>
      <w:tr w:rsidR="00717AC9" w14:paraId="0FA3B613" w14:textId="77777777">
        <w:tc>
          <w:tcPr>
            <w:tcW w:w="290" w:type="pct"/>
          </w:tcPr>
          <w:p w14:paraId="2B06AFEF" w14:textId="77777777" w:rsidR="00717AC9" w:rsidRDefault="002B6238">
            <w:pPr>
              <w:ind w:left="-84" w:right="-84"/>
            </w:pPr>
            <w:r>
              <w:rPr>
                <w:sz w:val="22"/>
              </w:rPr>
              <w:t>2.26.1**</w:t>
            </w:r>
          </w:p>
        </w:tc>
        <w:tc>
          <w:tcPr>
            <w:tcW w:w="680" w:type="pct"/>
            <w:vMerge w:val="restart"/>
          </w:tcPr>
          <w:p w14:paraId="3A981ABF" w14:textId="77777777" w:rsidR="00717AC9" w:rsidRDefault="002B6238">
            <w:pPr>
              <w:ind w:left="-84" w:right="-84"/>
            </w:pPr>
            <w:r>
              <w:rPr>
                <w:sz w:val="22"/>
              </w:rPr>
              <w:t>Помещения жилых и общественных зданий и сооружений. Территория жилой застройки</w:t>
            </w:r>
          </w:p>
        </w:tc>
        <w:tc>
          <w:tcPr>
            <w:tcW w:w="530" w:type="pct"/>
            <w:vMerge w:val="restart"/>
          </w:tcPr>
          <w:p w14:paraId="7846F0B1" w14:textId="77777777" w:rsidR="00717AC9" w:rsidRDefault="002B6238">
            <w:pPr>
              <w:ind w:left="-84" w:right="-84"/>
            </w:pPr>
            <w:r>
              <w:rPr>
                <w:sz w:val="22"/>
              </w:rPr>
              <w:t>100.11/35.067</w:t>
            </w:r>
          </w:p>
        </w:tc>
        <w:tc>
          <w:tcPr>
            <w:tcW w:w="870" w:type="pct"/>
          </w:tcPr>
          <w:p w14:paraId="548CB84D" w14:textId="77777777" w:rsidR="00717AC9" w:rsidRDefault="002B6238">
            <w:pPr>
              <w:ind w:left="-84" w:right="-84"/>
            </w:pPr>
            <w:r>
              <w:rPr>
                <w:sz w:val="22"/>
              </w:rPr>
              <w:t>Уровни звукового давления в октавных полосах со среднегеометрическими частотами 31.5, 63, 125, 250, 500, 1000, 2000, 4000, 8000 Гц уровень звука эквивалентный уровень звука максимальный уровень звука</w:t>
            </w:r>
          </w:p>
        </w:tc>
        <w:tc>
          <w:tcPr>
            <w:tcW w:w="1070" w:type="pct"/>
          </w:tcPr>
          <w:p w14:paraId="35874182" w14:textId="77777777" w:rsidR="00717AC9" w:rsidRDefault="002B6238">
            <w:pPr>
              <w:ind w:left="-84" w:right="-84"/>
            </w:pPr>
            <w:r>
              <w:rPr>
                <w:sz w:val="22"/>
              </w:rPr>
              <w:t>ГОСТ 20444-2014 (ISO 11819-1:1997, ISO 3095:2005);</w:t>
            </w:r>
            <w:r>
              <w:rPr>
                <w:sz w:val="22"/>
              </w:rPr>
              <w:br/>
              <w:t>ГОСТ 22283-2014;</w:t>
            </w:r>
            <w:r>
              <w:rPr>
                <w:sz w:val="22"/>
              </w:rPr>
              <w:br/>
              <w:t>ГОСТ 23337-2014;</w:t>
            </w:r>
            <w:r>
              <w:rPr>
                <w:sz w:val="22"/>
              </w:rPr>
              <w:br/>
              <w:t>Инструкция по применению 013-1111;</w:t>
            </w:r>
            <w:r>
              <w:rPr>
                <w:sz w:val="22"/>
              </w:rPr>
              <w:br/>
              <w:t>Инструкция по применению № 108-1210</w:t>
            </w:r>
          </w:p>
        </w:tc>
        <w:tc>
          <w:tcPr>
            <w:tcW w:w="730" w:type="pct"/>
            <w:vMerge w:val="restart"/>
          </w:tcPr>
          <w:p w14:paraId="20E8E268"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214282E1" w14:textId="77777777" w:rsidR="00717AC9" w:rsidRDefault="00717AC9">
            <w:pPr>
              <w:ind w:left="-84" w:right="-84"/>
            </w:pPr>
          </w:p>
        </w:tc>
      </w:tr>
      <w:tr w:rsidR="00717AC9" w14:paraId="48677691" w14:textId="77777777">
        <w:tc>
          <w:tcPr>
            <w:tcW w:w="290" w:type="pct"/>
          </w:tcPr>
          <w:p w14:paraId="168CC38F" w14:textId="77777777" w:rsidR="00717AC9" w:rsidRDefault="002B6238">
            <w:pPr>
              <w:ind w:left="-84" w:right="-84"/>
            </w:pPr>
            <w:r>
              <w:rPr>
                <w:sz w:val="22"/>
              </w:rPr>
              <w:t>2.26.2**</w:t>
            </w:r>
          </w:p>
        </w:tc>
        <w:tc>
          <w:tcPr>
            <w:tcW w:w="680" w:type="pct"/>
            <w:vMerge/>
          </w:tcPr>
          <w:p w14:paraId="3136F175" w14:textId="77777777" w:rsidR="00717AC9" w:rsidRDefault="00717AC9"/>
        </w:tc>
        <w:tc>
          <w:tcPr>
            <w:tcW w:w="530" w:type="pct"/>
            <w:vMerge/>
          </w:tcPr>
          <w:p w14:paraId="23D9EB4D" w14:textId="77777777" w:rsidR="00717AC9" w:rsidRDefault="00717AC9"/>
        </w:tc>
        <w:tc>
          <w:tcPr>
            <w:tcW w:w="870" w:type="pct"/>
          </w:tcPr>
          <w:p w14:paraId="7A249B9F" w14:textId="77777777" w:rsidR="00717AC9" w:rsidRDefault="002B6238">
            <w:pPr>
              <w:ind w:left="-84" w:right="-84"/>
            </w:pPr>
            <w:r>
              <w:rPr>
                <w:sz w:val="22"/>
              </w:rPr>
              <w:t>уровни звукового давления в октавных полосах со среднегеометрическими частотами 31,5 63 125 250 500 1000 2000 4000 8000 Гц</w:t>
            </w:r>
          </w:p>
        </w:tc>
        <w:tc>
          <w:tcPr>
            <w:tcW w:w="1070" w:type="pct"/>
          </w:tcPr>
          <w:p w14:paraId="69731ADF" w14:textId="77777777" w:rsidR="00717AC9" w:rsidRDefault="002B6238">
            <w:pPr>
              <w:ind w:left="-84" w:right="-84"/>
            </w:pPr>
            <w:r>
              <w:rPr>
                <w:sz w:val="22"/>
              </w:rPr>
              <w:t>ГОСТ 23337-2014</w:t>
            </w:r>
          </w:p>
        </w:tc>
        <w:tc>
          <w:tcPr>
            <w:tcW w:w="730" w:type="pct"/>
            <w:vMerge/>
          </w:tcPr>
          <w:p w14:paraId="7FDABD71" w14:textId="77777777" w:rsidR="00717AC9" w:rsidRDefault="00717AC9"/>
        </w:tc>
        <w:tc>
          <w:tcPr>
            <w:tcW w:w="815" w:type="pct"/>
            <w:vMerge/>
          </w:tcPr>
          <w:p w14:paraId="05A28F7E" w14:textId="77777777" w:rsidR="00717AC9" w:rsidRDefault="00717AC9"/>
        </w:tc>
      </w:tr>
      <w:tr w:rsidR="00717AC9" w14:paraId="5746702B" w14:textId="77777777">
        <w:tc>
          <w:tcPr>
            <w:tcW w:w="290" w:type="pct"/>
          </w:tcPr>
          <w:p w14:paraId="443C6F71" w14:textId="77777777" w:rsidR="00717AC9" w:rsidRDefault="002B6238">
            <w:pPr>
              <w:ind w:left="-84" w:right="-84"/>
            </w:pPr>
            <w:r>
              <w:rPr>
                <w:sz w:val="22"/>
              </w:rPr>
              <w:t>2.26.3**</w:t>
            </w:r>
          </w:p>
        </w:tc>
        <w:tc>
          <w:tcPr>
            <w:tcW w:w="680" w:type="pct"/>
            <w:vMerge/>
          </w:tcPr>
          <w:p w14:paraId="5D8C28ED" w14:textId="77777777" w:rsidR="00717AC9" w:rsidRDefault="00717AC9"/>
        </w:tc>
        <w:tc>
          <w:tcPr>
            <w:tcW w:w="530" w:type="pct"/>
            <w:vMerge w:val="restart"/>
          </w:tcPr>
          <w:p w14:paraId="650AF4FF" w14:textId="77777777" w:rsidR="00717AC9" w:rsidRDefault="002B6238">
            <w:pPr>
              <w:ind w:left="-84" w:right="-84"/>
            </w:pPr>
            <w:r>
              <w:rPr>
                <w:sz w:val="22"/>
              </w:rPr>
              <w:t>100.11/35.059</w:t>
            </w:r>
          </w:p>
        </w:tc>
        <w:tc>
          <w:tcPr>
            <w:tcW w:w="870" w:type="pct"/>
          </w:tcPr>
          <w:p w14:paraId="7065BFDD" w14:textId="77777777" w:rsidR="00717AC9" w:rsidRDefault="002B6238">
            <w:pPr>
              <w:ind w:left="-84" w:right="-84"/>
            </w:pPr>
            <w:r>
              <w:rPr>
                <w:sz w:val="22"/>
              </w:rPr>
              <w:t xml:space="preserve">Средние квадратичные значения виброускорения/виброскорости в октавных полосах частот 2, 4, 8,16,31.5,63 Гц корректированные (эквивалентные </w:t>
            </w:r>
            <w:r>
              <w:rPr>
                <w:sz w:val="22"/>
              </w:rPr>
              <w:lastRenderedPageBreak/>
              <w:t>корректированные) по частоте уровни виброускорения/виброскорости пиковые уровни виброускорения</w:t>
            </w:r>
          </w:p>
        </w:tc>
        <w:tc>
          <w:tcPr>
            <w:tcW w:w="1070" w:type="pct"/>
          </w:tcPr>
          <w:p w14:paraId="0A7E6A57" w14:textId="77777777" w:rsidR="00717AC9" w:rsidRDefault="002B6238">
            <w:pPr>
              <w:ind w:left="-84" w:right="-84"/>
            </w:pPr>
            <w:r>
              <w:rPr>
                <w:sz w:val="22"/>
              </w:rPr>
              <w:lastRenderedPageBreak/>
              <w:t>АМИ.МН 0194-2024;</w:t>
            </w:r>
            <w:r>
              <w:rPr>
                <w:sz w:val="22"/>
              </w:rPr>
              <w:br/>
              <w:t>ГОСТ 12.1.012-2004;</w:t>
            </w:r>
            <w:r>
              <w:rPr>
                <w:sz w:val="22"/>
              </w:rPr>
              <w:br/>
              <w:t>ГОСТ 31191.2-2004 (ИСО 2631-2:2003);</w:t>
            </w:r>
            <w:r>
              <w:rPr>
                <w:sz w:val="22"/>
              </w:rPr>
              <w:br/>
              <w:t>ГОСТ 31192.1-2004 (ИСО 5349-1:2001);</w:t>
            </w:r>
            <w:r>
              <w:rPr>
                <w:sz w:val="22"/>
              </w:rPr>
              <w:br/>
              <w:t>Инструкция 2.1.8.10-12-83-2005;</w:t>
            </w:r>
            <w:r>
              <w:rPr>
                <w:sz w:val="22"/>
              </w:rPr>
              <w:br/>
            </w:r>
            <w:r>
              <w:rPr>
                <w:sz w:val="22"/>
              </w:rPr>
              <w:lastRenderedPageBreak/>
              <w:t>Инструкция по применению 013-1111;</w:t>
            </w:r>
            <w:r>
              <w:rPr>
                <w:sz w:val="22"/>
              </w:rPr>
              <w:br/>
              <w:t>Инструкция по применению № 107-1210</w:t>
            </w:r>
          </w:p>
        </w:tc>
        <w:tc>
          <w:tcPr>
            <w:tcW w:w="730" w:type="pct"/>
            <w:vMerge/>
          </w:tcPr>
          <w:p w14:paraId="2EC23232" w14:textId="77777777" w:rsidR="00717AC9" w:rsidRDefault="00717AC9"/>
        </w:tc>
        <w:tc>
          <w:tcPr>
            <w:tcW w:w="815" w:type="pct"/>
            <w:vMerge/>
          </w:tcPr>
          <w:p w14:paraId="6B0C708B" w14:textId="77777777" w:rsidR="00717AC9" w:rsidRDefault="00717AC9"/>
        </w:tc>
      </w:tr>
      <w:tr w:rsidR="00717AC9" w14:paraId="5837F951" w14:textId="77777777">
        <w:tc>
          <w:tcPr>
            <w:tcW w:w="290" w:type="pct"/>
          </w:tcPr>
          <w:p w14:paraId="4449FC36" w14:textId="77777777" w:rsidR="00717AC9" w:rsidRDefault="002B6238">
            <w:pPr>
              <w:ind w:left="-84" w:right="-84"/>
            </w:pPr>
            <w:r>
              <w:rPr>
                <w:sz w:val="22"/>
              </w:rPr>
              <w:t>2.26.4**</w:t>
            </w:r>
          </w:p>
        </w:tc>
        <w:tc>
          <w:tcPr>
            <w:tcW w:w="680" w:type="pct"/>
            <w:vMerge/>
          </w:tcPr>
          <w:p w14:paraId="655D6E3E" w14:textId="77777777" w:rsidR="00717AC9" w:rsidRDefault="00717AC9"/>
        </w:tc>
        <w:tc>
          <w:tcPr>
            <w:tcW w:w="530" w:type="pct"/>
            <w:vMerge/>
          </w:tcPr>
          <w:p w14:paraId="4C5B3D6E" w14:textId="77777777" w:rsidR="00717AC9" w:rsidRDefault="00717AC9"/>
        </w:tc>
        <w:tc>
          <w:tcPr>
            <w:tcW w:w="870" w:type="pct"/>
          </w:tcPr>
          <w:p w14:paraId="635076EE" w14:textId="77777777" w:rsidR="00717AC9" w:rsidRDefault="002B6238">
            <w:pPr>
              <w:ind w:left="-84" w:right="-84"/>
            </w:pPr>
            <w:r>
              <w:rPr>
                <w:sz w:val="22"/>
              </w:rPr>
              <w:t>Средние квадратичные значения виброускорения/виброскорости в октавных полосах частот 8,16,31.5,63,125,250,500,1000 Гц корректированные (эквивалентные корректированные) по частоте уровни виброускорения/виброскорости</w:t>
            </w:r>
          </w:p>
        </w:tc>
        <w:tc>
          <w:tcPr>
            <w:tcW w:w="1070" w:type="pct"/>
          </w:tcPr>
          <w:p w14:paraId="20EF7DBA" w14:textId="77777777" w:rsidR="00717AC9" w:rsidRDefault="002B6238">
            <w:pPr>
              <w:ind w:left="-84" w:right="-84"/>
            </w:pPr>
            <w:r>
              <w:rPr>
                <w:sz w:val="22"/>
              </w:rPr>
              <w:t>ГОСТ 12.1.012-2004;</w:t>
            </w:r>
            <w:r>
              <w:rPr>
                <w:sz w:val="22"/>
              </w:rPr>
              <w:br/>
              <w:t>ГОСТ 31192.1-2004 (ИСО 5349-1:2001)</w:t>
            </w:r>
          </w:p>
        </w:tc>
        <w:tc>
          <w:tcPr>
            <w:tcW w:w="730" w:type="pct"/>
            <w:vMerge/>
          </w:tcPr>
          <w:p w14:paraId="1EB70650" w14:textId="77777777" w:rsidR="00717AC9" w:rsidRDefault="00717AC9"/>
        </w:tc>
        <w:tc>
          <w:tcPr>
            <w:tcW w:w="815" w:type="pct"/>
            <w:vMerge/>
          </w:tcPr>
          <w:p w14:paraId="6E79F850" w14:textId="77777777" w:rsidR="00717AC9" w:rsidRDefault="00717AC9"/>
        </w:tc>
      </w:tr>
      <w:tr w:rsidR="00717AC9" w14:paraId="03769143" w14:textId="77777777">
        <w:tc>
          <w:tcPr>
            <w:tcW w:w="290" w:type="pct"/>
          </w:tcPr>
          <w:p w14:paraId="766473C3" w14:textId="77777777" w:rsidR="00717AC9" w:rsidRDefault="002B6238">
            <w:pPr>
              <w:ind w:left="-84" w:right="-84"/>
            </w:pPr>
            <w:r>
              <w:rPr>
                <w:sz w:val="22"/>
              </w:rPr>
              <w:t>2.26.5**</w:t>
            </w:r>
          </w:p>
        </w:tc>
        <w:tc>
          <w:tcPr>
            <w:tcW w:w="680" w:type="pct"/>
            <w:vMerge/>
          </w:tcPr>
          <w:p w14:paraId="06B9E9CB" w14:textId="77777777" w:rsidR="00717AC9" w:rsidRDefault="00717AC9"/>
        </w:tc>
        <w:tc>
          <w:tcPr>
            <w:tcW w:w="530" w:type="pct"/>
            <w:vMerge w:val="restart"/>
          </w:tcPr>
          <w:p w14:paraId="254ABE3B" w14:textId="77777777" w:rsidR="00717AC9" w:rsidRDefault="002B6238">
            <w:pPr>
              <w:ind w:left="-84" w:right="-84"/>
            </w:pPr>
            <w:r>
              <w:rPr>
                <w:sz w:val="22"/>
              </w:rPr>
              <w:t>100.11/35.067</w:t>
            </w:r>
          </w:p>
        </w:tc>
        <w:tc>
          <w:tcPr>
            <w:tcW w:w="870" w:type="pct"/>
          </w:tcPr>
          <w:p w14:paraId="3F709ABA" w14:textId="77777777" w:rsidR="00717AC9" w:rsidRDefault="002B6238">
            <w:pPr>
              <w:ind w:left="-84" w:right="-84"/>
            </w:pPr>
            <w:r>
              <w:rPr>
                <w:sz w:val="22"/>
              </w:rPr>
              <w:t>Уровни звукового давления в октавных полосах со среднегеометрическими частотами 2, 4, 8, 16 Гц общий уровень звукового давления, эквивалентные уровни звукового давления в октавных полосах со среднегеометрическими частотами 2, 4, 8, 16 Гц эквивалентный общий уровень звукового давления</w:t>
            </w:r>
          </w:p>
        </w:tc>
        <w:tc>
          <w:tcPr>
            <w:tcW w:w="1070" w:type="pct"/>
          </w:tcPr>
          <w:p w14:paraId="5DEC9B60" w14:textId="77777777" w:rsidR="00717AC9" w:rsidRDefault="002B6238">
            <w:pPr>
              <w:ind w:left="-84" w:right="-84"/>
            </w:pPr>
            <w:r>
              <w:rPr>
                <w:sz w:val="22"/>
              </w:rPr>
              <w:t>ГН от 25.01.2021 № 37;</w:t>
            </w:r>
            <w:r>
              <w:rPr>
                <w:sz w:val="22"/>
              </w:rPr>
              <w:br/>
              <w:t>ГОСТ 20444-2014 (ISO 11819-1:1997, ISO 3095:2005);</w:t>
            </w:r>
            <w:r>
              <w:rPr>
                <w:sz w:val="22"/>
              </w:rPr>
              <w:br/>
              <w:t>ГОСТ 22283-2014;</w:t>
            </w:r>
            <w:r>
              <w:rPr>
                <w:sz w:val="22"/>
              </w:rPr>
              <w:br/>
              <w:t>ГОСТ 23337-2014;</w:t>
            </w:r>
            <w:r>
              <w:rPr>
                <w:sz w:val="22"/>
              </w:rPr>
              <w:br/>
              <w:t>Инструкция по применению 013-1111;</w:t>
            </w:r>
            <w:r>
              <w:rPr>
                <w:sz w:val="22"/>
              </w:rPr>
              <w:br/>
              <w:t>МВИ.ГМ.1694-2018</w:t>
            </w:r>
          </w:p>
        </w:tc>
        <w:tc>
          <w:tcPr>
            <w:tcW w:w="730" w:type="pct"/>
            <w:vMerge/>
          </w:tcPr>
          <w:p w14:paraId="5911887E" w14:textId="77777777" w:rsidR="00717AC9" w:rsidRDefault="00717AC9"/>
        </w:tc>
        <w:tc>
          <w:tcPr>
            <w:tcW w:w="815" w:type="pct"/>
            <w:vMerge/>
          </w:tcPr>
          <w:p w14:paraId="10AE22B7" w14:textId="77777777" w:rsidR="00717AC9" w:rsidRDefault="00717AC9"/>
        </w:tc>
      </w:tr>
      <w:tr w:rsidR="00717AC9" w14:paraId="4314FB09" w14:textId="77777777">
        <w:tc>
          <w:tcPr>
            <w:tcW w:w="290" w:type="pct"/>
          </w:tcPr>
          <w:p w14:paraId="76AF7574" w14:textId="77777777" w:rsidR="00717AC9" w:rsidRDefault="002B6238">
            <w:pPr>
              <w:ind w:left="-84" w:right="-84"/>
            </w:pPr>
            <w:r>
              <w:rPr>
                <w:sz w:val="22"/>
              </w:rPr>
              <w:t>2.26.6**</w:t>
            </w:r>
          </w:p>
        </w:tc>
        <w:tc>
          <w:tcPr>
            <w:tcW w:w="680" w:type="pct"/>
            <w:vMerge/>
          </w:tcPr>
          <w:p w14:paraId="4439D33C" w14:textId="77777777" w:rsidR="00717AC9" w:rsidRDefault="00717AC9"/>
        </w:tc>
        <w:tc>
          <w:tcPr>
            <w:tcW w:w="530" w:type="pct"/>
            <w:vMerge/>
          </w:tcPr>
          <w:p w14:paraId="79697471" w14:textId="77777777" w:rsidR="00717AC9" w:rsidRDefault="00717AC9"/>
        </w:tc>
        <w:tc>
          <w:tcPr>
            <w:tcW w:w="870" w:type="pct"/>
          </w:tcPr>
          <w:p w14:paraId="5DA51679" w14:textId="77777777" w:rsidR="00717AC9" w:rsidRDefault="002B6238">
            <w:pPr>
              <w:ind w:left="-84" w:right="-84"/>
            </w:pPr>
            <w:r>
              <w:rPr>
                <w:sz w:val="22"/>
              </w:rPr>
              <w:t xml:space="preserve">уровни звукового давления в третьоктавных полосах со среднегеометрическим и </w:t>
            </w:r>
            <w:r>
              <w:rPr>
                <w:sz w:val="22"/>
              </w:rPr>
              <w:lastRenderedPageBreak/>
              <w:t>частотами в диапазоне 12,5 кГц - 100 кГц</w:t>
            </w:r>
          </w:p>
        </w:tc>
        <w:tc>
          <w:tcPr>
            <w:tcW w:w="1070" w:type="pct"/>
          </w:tcPr>
          <w:p w14:paraId="215C10E0" w14:textId="77777777" w:rsidR="00717AC9" w:rsidRDefault="002B6238">
            <w:pPr>
              <w:ind w:left="-84" w:right="-84"/>
            </w:pPr>
            <w:r>
              <w:rPr>
                <w:sz w:val="22"/>
              </w:rPr>
              <w:lastRenderedPageBreak/>
              <w:t>ГОСТ 12.1.001-89;</w:t>
            </w:r>
            <w:r>
              <w:rPr>
                <w:sz w:val="22"/>
              </w:rPr>
              <w:br/>
              <w:t>ГОСТ 12.4.077-79;</w:t>
            </w:r>
            <w:r>
              <w:rPr>
                <w:sz w:val="22"/>
              </w:rPr>
              <w:br/>
              <w:t>Инструкция по применению № 008-1112</w:t>
            </w:r>
          </w:p>
        </w:tc>
        <w:tc>
          <w:tcPr>
            <w:tcW w:w="730" w:type="pct"/>
            <w:vMerge/>
          </w:tcPr>
          <w:p w14:paraId="640030F2" w14:textId="77777777" w:rsidR="00717AC9" w:rsidRDefault="00717AC9"/>
        </w:tc>
        <w:tc>
          <w:tcPr>
            <w:tcW w:w="815" w:type="pct"/>
            <w:vMerge/>
          </w:tcPr>
          <w:p w14:paraId="7662B05E" w14:textId="77777777" w:rsidR="00717AC9" w:rsidRDefault="00717AC9"/>
        </w:tc>
      </w:tr>
      <w:tr w:rsidR="00717AC9" w14:paraId="1EBEFEED" w14:textId="77777777">
        <w:tc>
          <w:tcPr>
            <w:tcW w:w="290" w:type="pct"/>
          </w:tcPr>
          <w:p w14:paraId="16EF6FE6" w14:textId="77777777" w:rsidR="00717AC9" w:rsidRDefault="002B6238">
            <w:pPr>
              <w:ind w:left="-84" w:right="-84"/>
            </w:pPr>
            <w:r>
              <w:rPr>
                <w:sz w:val="22"/>
              </w:rPr>
              <w:t>2.26.7**</w:t>
            </w:r>
          </w:p>
        </w:tc>
        <w:tc>
          <w:tcPr>
            <w:tcW w:w="680" w:type="pct"/>
            <w:vMerge/>
          </w:tcPr>
          <w:p w14:paraId="7AA4860B" w14:textId="77777777" w:rsidR="00717AC9" w:rsidRDefault="00717AC9"/>
        </w:tc>
        <w:tc>
          <w:tcPr>
            <w:tcW w:w="530" w:type="pct"/>
          </w:tcPr>
          <w:p w14:paraId="14B75CBE" w14:textId="77777777" w:rsidR="00717AC9" w:rsidRDefault="002B6238">
            <w:pPr>
              <w:ind w:left="-84" w:right="-84"/>
            </w:pPr>
            <w:r>
              <w:rPr>
                <w:sz w:val="22"/>
              </w:rPr>
              <w:t>100.11/35.068</w:t>
            </w:r>
          </w:p>
        </w:tc>
        <w:tc>
          <w:tcPr>
            <w:tcW w:w="870" w:type="pct"/>
          </w:tcPr>
          <w:p w14:paraId="596DAB88" w14:textId="77777777" w:rsidR="00717AC9" w:rsidRDefault="002B6238">
            <w:pPr>
              <w:ind w:left="-84" w:right="-84"/>
            </w:pPr>
            <w:r>
              <w:rPr>
                <w:sz w:val="22"/>
              </w:rPr>
              <w:t>напряженность, плотность потока энергии (мощности) электромагнитного поля (излучения радиочастотного диапазона)</w:t>
            </w:r>
          </w:p>
        </w:tc>
        <w:tc>
          <w:tcPr>
            <w:tcW w:w="1070" w:type="pct"/>
          </w:tcPr>
          <w:p w14:paraId="5F5A5752" w14:textId="77777777" w:rsidR="00717AC9" w:rsidRDefault="002B6238">
            <w:pPr>
              <w:ind w:left="-84" w:right="-84"/>
            </w:pPr>
            <w:r>
              <w:rPr>
                <w:sz w:val="22"/>
              </w:rPr>
              <w:t>АМИ.ГМ 0301-2024;</w:t>
            </w:r>
            <w:r>
              <w:rPr>
                <w:sz w:val="22"/>
              </w:rPr>
              <w:br/>
              <w:t>Инструкция по применению № 006-0413</w:t>
            </w:r>
          </w:p>
        </w:tc>
        <w:tc>
          <w:tcPr>
            <w:tcW w:w="730" w:type="pct"/>
            <w:vMerge/>
          </w:tcPr>
          <w:p w14:paraId="27D4D99B" w14:textId="77777777" w:rsidR="00717AC9" w:rsidRDefault="00717AC9"/>
        </w:tc>
        <w:tc>
          <w:tcPr>
            <w:tcW w:w="815" w:type="pct"/>
            <w:vMerge/>
          </w:tcPr>
          <w:p w14:paraId="2BACC99B" w14:textId="77777777" w:rsidR="00717AC9" w:rsidRDefault="00717AC9"/>
        </w:tc>
      </w:tr>
      <w:tr w:rsidR="00717AC9" w14:paraId="0AA857F6" w14:textId="77777777">
        <w:tc>
          <w:tcPr>
            <w:tcW w:w="290" w:type="pct"/>
          </w:tcPr>
          <w:p w14:paraId="204685BE" w14:textId="77777777" w:rsidR="00717AC9" w:rsidRDefault="002B6238">
            <w:pPr>
              <w:ind w:left="-84" w:right="-84"/>
            </w:pPr>
            <w:r>
              <w:rPr>
                <w:sz w:val="22"/>
              </w:rPr>
              <w:t>2.26.8**</w:t>
            </w:r>
          </w:p>
        </w:tc>
        <w:tc>
          <w:tcPr>
            <w:tcW w:w="680" w:type="pct"/>
            <w:vMerge/>
          </w:tcPr>
          <w:p w14:paraId="4C8593FA" w14:textId="77777777" w:rsidR="00717AC9" w:rsidRDefault="00717AC9"/>
        </w:tc>
        <w:tc>
          <w:tcPr>
            <w:tcW w:w="530" w:type="pct"/>
          </w:tcPr>
          <w:p w14:paraId="3B8AC260" w14:textId="77777777" w:rsidR="00717AC9" w:rsidRDefault="002B6238">
            <w:pPr>
              <w:ind w:left="-84" w:right="-84"/>
            </w:pPr>
            <w:r>
              <w:rPr>
                <w:sz w:val="22"/>
              </w:rPr>
              <w:t>100.11/35.069</w:t>
            </w:r>
          </w:p>
        </w:tc>
        <w:tc>
          <w:tcPr>
            <w:tcW w:w="870" w:type="pct"/>
          </w:tcPr>
          <w:p w14:paraId="554FAD92" w14:textId="77777777" w:rsidR="00717AC9" w:rsidRDefault="002B6238">
            <w:pPr>
              <w:ind w:left="-84" w:right="-84"/>
            </w:pPr>
            <w:r>
              <w:rPr>
                <w:sz w:val="22"/>
              </w:rPr>
              <w:t>Напряженности электростатического поля</w:t>
            </w:r>
          </w:p>
        </w:tc>
        <w:tc>
          <w:tcPr>
            <w:tcW w:w="1070" w:type="pct"/>
          </w:tcPr>
          <w:p w14:paraId="6CC2ABED" w14:textId="77777777" w:rsidR="00717AC9" w:rsidRDefault="002B6238">
            <w:pPr>
              <w:ind w:left="-84" w:right="-84"/>
            </w:pPr>
            <w:r>
              <w:rPr>
                <w:sz w:val="22"/>
              </w:rPr>
              <w:t>Инструкция 2.1.2.10-12-38-2006;</w:t>
            </w:r>
            <w:r>
              <w:rPr>
                <w:sz w:val="22"/>
              </w:rPr>
              <w:br/>
              <w:t>СанПиН № 9-29.7-95</w:t>
            </w:r>
          </w:p>
        </w:tc>
        <w:tc>
          <w:tcPr>
            <w:tcW w:w="730" w:type="pct"/>
            <w:vMerge/>
          </w:tcPr>
          <w:p w14:paraId="034AA6E7" w14:textId="77777777" w:rsidR="00717AC9" w:rsidRDefault="00717AC9"/>
        </w:tc>
        <w:tc>
          <w:tcPr>
            <w:tcW w:w="815" w:type="pct"/>
            <w:vMerge/>
          </w:tcPr>
          <w:p w14:paraId="61F18C83" w14:textId="77777777" w:rsidR="00717AC9" w:rsidRDefault="00717AC9"/>
        </w:tc>
      </w:tr>
      <w:tr w:rsidR="00717AC9" w14:paraId="59A97B7D" w14:textId="77777777">
        <w:tc>
          <w:tcPr>
            <w:tcW w:w="290" w:type="pct"/>
          </w:tcPr>
          <w:p w14:paraId="77431EBA" w14:textId="77777777" w:rsidR="00717AC9" w:rsidRDefault="002B6238">
            <w:pPr>
              <w:ind w:left="-84" w:right="-84"/>
            </w:pPr>
            <w:r>
              <w:rPr>
                <w:sz w:val="22"/>
              </w:rPr>
              <w:t>2.26.9**</w:t>
            </w:r>
          </w:p>
        </w:tc>
        <w:tc>
          <w:tcPr>
            <w:tcW w:w="680" w:type="pct"/>
            <w:vMerge/>
          </w:tcPr>
          <w:p w14:paraId="64FEC5C5" w14:textId="77777777" w:rsidR="00717AC9" w:rsidRDefault="00717AC9"/>
        </w:tc>
        <w:tc>
          <w:tcPr>
            <w:tcW w:w="530" w:type="pct"/>
          </w:tcPr>
          <w:p w14:paraId="1CF60EAE" w14:textId="77777777" w:rsidR="00717AC9" w:rsidRDefault="002B6238">
            <w:pPr>
              <w:ind w:left="-84" w:right="-84"/>
            </w:pPr>
            <w:r>
              <w:rPr>
                <w:sz w:val="22"/>
              </w:rPr>
              <w:t>100.11/35.068</w:t>
            </w:r>
          </w:p>
        </w:tc>
        <w:tc>
          <w:tcPr>
            <w:tcW w:w="870" w:type="pct"/>
          </w:tcPr>
          <w:p w14:paraId="269DE335" w14:textId="77777777" w:rsidR="00717AC9" w:rsidRDefault="002B6238">
            <w:pPr>
              <w:ind w:left="-84" w:right="-84"/>
            </w:pPr>
            <w:r>
              <w:rPr>
                <w:sz w:val="22"/>
              </w:rPr>
              <w:t>Напряженность электрического поля тока промышленной частоты (50 Гц), напряженность магнитного поля тока промышленной частоты (50 Гц) магнитная индукция</w:t>
            </w:r>
          </w:p>
        </w:tc>
        <w:tc>
          <w:tcPr>
            <w:tcW w:w="1070" w:type="pct"/>
          </w:tcPr>
          <w:p w14:paraId="1222325C" w14:textId="77777777" w:rsidR="00717AC9" w:rsidRDefault="002B6238">
            <w:pPr>
              <w:ind w:left="-84" w:right="-84"/>
            </w:pPr>
            <w:r>
              <w:rPr>
                <w:sz w:val="22"/>
              </w:rPr>
              <w:t>АМИ.МН 0008-2021;</w:t>
            </w:r>
            <w:r>
              <w:rPr>
                <w:sz w:val="22"/>
              </w:rPr>
              <w:br/>
              <w:t>ССЭТ от 04.06.2019 № 360 приложение 10</w:t>
            </w:r>
          </w:p>
        </w:tc>
        <w:tc>
          <w:tcPr>
            <w:tcW w:w="730" w:type="pct"/>
            <w:vMerge/>
          </w:tcPr>
          <w:p w14:paraId="44F2BF8D" w14:textId="77777777" w:rsidR="00717AC9" w:rsidRDefault="00717AC9"/>
        </w:tc>
        <w:tc>
          <w:tcPr>
            <w:tcW w:w="815" w:type="pct"/>
            <w:vMerge/>
          </w:tcPr>
          <w:p w14:paraId="2FAB4CAE" w14:textId="77777777" w:rsidR="00717AC9" w:rsidRDefault="00717AC9"/>
        </w:tc>
      </w:tr>
      <w:tr w:rsidR="00717AC9" w14:paraId="62C44B8F" w14:textId="77777777">
        <w:tc>
          <w:tcPr>
            <w:tcW w:w="290" w:type="pct"/>
          </w:tcPr>
          <w:p w14:paraId="55F340CD" w14:textId="77777777" w:rsidR="00717AC9" w:rsidRDefault="002B6238">
            <w:pPr>
              <w:ind w:left="-84" w:right="-84"/>
            </w:pPr>
            <w:r>
              <w:rPr>
                <w:sz w:val="22"/>
              </w:rPr>
              <w:t>2.26.10**</w:t>
            </w:r>
          </w:p>
        </w:tc>
        <w:tc>
          <w:tcPr>
            <w:tcW w:w="680" w:type="pct"/>
            <w:vMerge/>
          </w:tcPr>
          <w:p w14:paraId="7009E2DE" w14:textId="77777777" w:rsidR="00717AC9" w:rsidRDefault="00717AC9"/>
        </w:tc>
        <w:tc>
          <w:tcPr>
            <w:tcW w:w="530" w:type="pct"/>
            <w:vMerge w:val="restart"/>
          </w:tcPr>
          <w:p w14:paraId="46515C27" w14:textId="77777777" w:rsidR="00717AC9" w:rsidRDefault="002B6238">
            <w:pPr>
              <w:ind w:left="-84" w:right="-84"/>
            </w:pPr>
            <w:r>
              <w:rPr>
                <w:sz w:val="22"/>
              </w:rPr>
              <w:t>100.11/35.063</w:t>
            </w:r>
          </w:p>
        </w:tc>
        <w:tc>
          <w:tcPr>
            <w:tcW w:w="870" w:type="pct"/>
          </w:tcPr>
          <w:p w14:paraId="3A492799" w14:textId="77777777" w:rsidR="00717AC9" w:rsidRDefault="002B6238">
            <w:pPr>
              <w:ind w:left="-84" w:right="-84"/>
            </w:pPr>
            <w:r>
              <w:rPr>
                <w:sz w:val="22"/>
              </w:rPr>
              <w:t>Искусственное освещение</w:t>
            </w:r>
          </w:p>
        </w:tc>
        <w:tc>
          <w:tcPr>
            <w:tcW w:w="1070" w:type="pct"/>
            <w:vMerge w:val="restart"/>
          </w:tcPr>
          <w:p w14:paraId="2380F3D9" w14:textId="77777777" w:rsidR="00717AC9" w:rsidRDefault="002B6238">
            <w:pPr>
              <w:ind w:left="-84" w:right="-84"/>
            </w:pPr>
            <w:r>
              <w:rPr>
                <w:sz w:val="22"/>
              </w:rPr>
              <w:t>ГОСТ 24940-2016</w:t>
            </w:r>
          </w:p>
        </w:tc>
        <w:tc>
          <w:tcPr>
            <w:tcW w:w="730" w:type="pct"/>
            <w:vMerge/>
          </w:tcPr>
          <w:p w14:paraId="25178873" w14:textId="77777777" w:rsidR="00717AC9" w:rsidRDefault="00717AC9"/>
        </w:tc>
        <w:tc>
          <w:tcPr>
            <w:tcW w:w="815" w:type="pct"/>
            <w:vMerge/>
          </w:tcPr>
          <w:p w14:paraId="12DA7B99" w14:textId="77777777" w:rsidR="00717AC9" w:rsidRDefault="00717AC9"/>
        </w:tc>
      </w:tr>
      <w:tr w:rsidR="00717AC9" w14:paraId="1F7EE9FE" w14:textId="77777777">
        <w:tc>
          <w:tcPr>
            <w:tcW w:w="290" w:type="pct"/>
          </w:tcPr>
          <w:p w14:paraId="1F93A8E2" w14:textId="77777777" w:rsidR="00717AC9" w:rsidRDefault="002B6238">
            <w:pPr>
              <w:ind w:left="-84" w:right="-84"/>
            </w:pPr>
            <w:r>
              <w:rPr>
                <w:sz w:val="22"/>
              </w:rPr>
              <w:t>2.26.11**</w:t>
            </w:r>
          </w:p>
        </w:tc>
        <w:tc>
          <w:tcPr>
            <w:tcW w:w="680" w:type="pct"/>
            <w:vMerge/>
          </w:tcPr>
          <w:p w14:paraId="7EC2AA35" w14:textId="77777777" w:rsidR="00717AC9" w:rsidRDefault="00717AC9"/>
        </w:tc>
        <w:tc>
          <w:tcPr>
            <w:tcW w:w="530" w:type="pct"/>
            <w:vMerge/>
          </w:tcPr>
          <w:p w14:paraId="0D08B7BB" w14:textId="77777777" w:rsidR="00717AC9" w:rsidRDefault="00717AC9"/>
        </w:tc>
        <w:tc>
          <w:tcPr>
            <w:tcW w:w="870" w:type="pct"/>
          </w:tcPr>
          <w:p w14:paraId="227D39CE" w14:textId="77777777" w:rsidR="00717AC9" w:rsidRDefault="002B6238">
            <w:pPr>
              <w:ind w:left="-84" w:right="-84"/>
            </w:pPr>
            <w:r>
              <w:rPr>
                <w:sz w:val="22"/>
              </w:rPr>
              <w:t>Естественное освещение</w:t>
            </w:r>
          </w:p>
        </w:tc>
        <w:tc>
          <w:tcPr>
            <w:tcW w:w="1070" w:type="pct"/>
            <w:vMerge/>
          </w:tcPr>
          <w:p w14:paraId="391F6881" w14:textId="77777777" w:rsidR="00717AC9" w:rsidRDefault="00717AC9"/>
        </w:tc>
        <w:tc>
          <w:tcPr>
            <w:tcW w:w="730" w:type="pct"/>
            <w:vMerge/>
          </w:tcPr>
          <w:p w14:paraId="04F90072" w14:textId="77777777" w:rsidR="00717AC9" w:rsidRDefault="00717AC9"/>
        </w:tc>
        <w:tc>
          <w:tcPr>
            <w:tcW w:w="815" w:type="pct"/>
            <w:vMerge/>
          </w:tcPr>
          <w:p w14:paraId="5F92D840" w14:textId="77777777" w:rsidR="00717AC9" w:rsidRDefault="00717AC9"/>
        </w:tc>
      </w:tr>
      <w:tr w:rsidR="00717AC9" w14:paraId="4B2CD9AA" w14:textId="77777777">
        <w:tc>
          <w:tcPr>
            <w:tcW w:w="290" w:type="pct"/>
          </w:tcPr>
          <w:p w14:paraId="62E36779" w14:textId="77777777" w:rsidR="00717AC9" w:rsidRDefault="002B6238">
            <w:pPr>
              <w:ind w:left="-84" w:right="-84"/>
            </w:pPr>
            <w:r>
              <w:rPr>
                <w:sz w:val="22"/>
              </w:rPr>
              <w:t>2.26.12**</w:t>
            </w:r>
          </w:p>
        </w:tc>
        <w:tc>
          <w:tcPr>
            <w:tcW w:w="680" w:type="pct"/>
            <w:vMerge/>
          </w:tcPr>
          <w:p w14:paraId="4905819F" w14:textId="77777777" w:rsidR="00717AC9" w:rsidRDefault="00717AC9"/>
        </w:tc>
        <w:tc>
          <w:tcPr>
            <w:tcW w:w="530" w:type="pct"/>
          </w:tcPr>
          <w:p w14:paraId="734A837B" w14:textId="77777777" w:rsidR="00717AC9" w:rsidRDefault="002B6238">
            <w:pPr>
              <w:ind w:left="-84" w:right="-84"/>
            </w:pPr>
            <w:r>
              <w:rPr>
                <w:sz w:val="22"/>
              </w:rPr>
              <w:t>100.11/35.065</w:t>
            </w:r>
          </w:p>
        </w:tc>
        <w:tc>
          <w:tcPr>
            <w:tcW w:w="870" w:type="pct"/>
          </w:tcPr>
          <w:p w14:paraId="0CA2F3E8" w14:textId="77777777" w:rsidR="00717AC9" w:rsidRDefault="002B6238">
            <w:pPr>
              <w:ind w:left="-84" w:right="-84"/>
            </w:pPr>
            <w:r>
              <w:rPr>
                <w:sz w:val="22"/>
              </w:rPr>
              <w:t>Температура воздуха, °C</w:t>
            </w:r>
          </w:p>
        </w:tc>
        <w:tc>
          <w:tcPr>
            <w:tcW w:w="1070" w:type="pct"/>
            <w:vMerge w:val="restart"/>
          </w:tcPr>
          <w:p w14:paraId="6273C63F" w14:textId="77777777" w:rsidR="00717AC9" w:rsidRDefault="002B6238">
            <w:pPr>
              <w:ind w:left="-84" w:right="-84"/>
            </w:pPr>
            <w:r>
              <w:rPr>
                <w:sz w:val="22"/>
              </w:rPr>
              <w:t>ГОСТ 12.1.005-88;</w:t>
            </w:r>
            <w:r>
              <w:rPr>
                <w:sz w:val="22"/>
              </w:rPr>
              <w:br/>
              <w:t>ГОСТ 30494-2011;</w:t>
            </w:r>
            <w:r>
              <w:rPr>
                <w:sz w:val="22"/>
              </w:rPr>
              <w:br/>
              <w:t>МВИ.ГМ 1860-2020</w:t>
            </w:r>
          </w:p>
        </w:tc>
        <w:tc>
          <w:tcPr>
            <w:tcW w:w="730" w:type="pct"/>
            <w:vMerge/>
          </w:tcPr>
          <w:p w14:paraId="0E895D38" w14:textId="77777777" w:rsidR="00717AC9" w:rsidRDefault="00717AC9"/>
        </w:tc>
        <w:tc>
          <w:tcPr>
            <w:tcW w:w="815" w:type="pct"/>
            <w:vMerge/>
          </w:tcPr>
          <w:p w14:paraId="46C9EA43" w14:textId="77777777" w:rsidR="00717AC9" w:rsidRDefault="00717AC9"/>
        </w:tc>
      </w:tr>
      <w:tr w:rsidR="00717AC9" w14:paraId="4AE26F31" w14:textId="77777777">
        <w:tc>
          <w:tcPr>
            <w:tcW w:w="290" w:type="pct"/>
          </w:tcPr>
          <w:p w14:paraId="12A739FC" w14:textId="77777777" w:rsidR="00717AC9" w:rsidRDefault="002B6238">
            <w:pPr>
              <w:ind w:left="-84" w:right="-84"/>
            </w:pPr>
            <w:r>
              <w:rPr>
                <w:sz w:val="22"/>
              </w:rPr>
              <w:t>2.26.13**</w:t>
            </w:r>
          </w:p>
        </w:tc>
        <w:tc>
          <w:tcPr>
            <w:tcW w:w="680" w:type="pct"/>
            <w:vMerge/>
          </w:tcPr>
          <w:p w14:paraId="34682940" w14:textId="77777777" w:rsidR="00717AC9" w:rsidRDefault="00717AC9"/>
        </w:tc>
        <w:tc>
          <w:tcPr>
            <w:tcW w:w="530" w:type="pct"/>
          </w:tcPr>
          <w:p w14:paraId="1B0358A4" w14:textId="77777777" w:rsidR="00717AC9" w:rsidRDefault="002B6238">
            <w:pPr>
              <w:ind w:left="-84" w:right="-84"/>
            </w:pPr>
            <w:r>
              <w:rPr>
                <w:sz w:val="22"/>
              </w:rPr>
              <w:t>100.11/35.060</w:t>
            </w:r>
          </w:p>
        </w:tc>
        <w:tc>
          <w:tcPr>
            <w:tcW w:w="870" w:type="pct"/>
          </w:tcPr>
          <w:p w14:paraId="6A6C3DA1" w14:textId="77777777" w:rsidR="00717AC9" w:rsidRDefault="002B6238">
            <w:pPr>
              <w:ind w:left="-84" w:right="-84"/>
            </w:pPr>
            <w:r>
              <w:rPr>
                <w:sz w:val="22"/>
              </w:rPr>
              <w:t>Относительная влажность воздуха</w:t>
            </w:r>
          </w:p>
        </w:tc>
        <w:tc>
          <w:tcPr>
            <w:tcW w:w="1070" w:type="pct"/>
            <w:vMerge/>
          </w:tcPr>
          <w:p w14:paraId="55853037" w14:textId="77777777" w:rsidR="00717AC9" w:rsidRDefault="00717AC9"/>
        </w:tc>
        <w:tc>
          <w:tcPr>
            <w:tcW w:w="730" w:type="pct"/>
            <w:vMerge/>
          </w:tcPr>
          <w:p w14:paraId="719788F1" w14:textId="77777777" w:rsidR="00717AC9" w:rsidRDefault="00717AC9"/>
        </w:tc>
        <w:tc>
          <w:tcPr>
            <w:tcW w:w="815" w:type="pct"/>
            <w:vMerge/>
          </w:tcPr>
          <w:p w14:paraId="5D6D7305" w14:textId="77777777" w:rsidR="00717AC9" w:rsidRDefault="00717AC9"/>
        </w:tc>
      </w:tr>
      <w:tr w:rsidR="00717AC9" w14:paraId="392BB5C4" w14:textId="77777777">
        <w:tc>
          <w:tcPr>
            <w:tcW w:w="290" w:type="pct"/>
          </w:tcPr>
          <w:p w14:paraId="6BD0859D" w14:textId="77777777" w:rsidR="00717AC9" w:rsidRDefault="002B6238">
            <w:pPr>
              <w:ind w:left="-84" w:right="-84"/>
            </w:pPr>
            <w:r>
              <w:rPr>
                <w:sz w:val="22"/>
              </w:rPr>
              <w:t>2.26.14**</w:t>
            </w:r>
          </w:p>
        </w:tc>
        <w:tc>
          <w:tcPr>
            <w:tcW w:w="680" w:type="pct"/>
            <w:vMerge/>
          </w:tcPr>
          <w:p w14:paraId="39A2B792" w14:textId="77777777" w:rsidR="00717AC9" w:rsidRDefault="00717AC9"/>
        </w:tc>
        <w:tc>
          <w:tcPr>
            <w:tcW w:w="530" w:type="pct"/>
          </w:tcPr>
          <w:p w14:paraId="3269264B" w14:textId="77777777" w:rsidR="00717AC9" w:rsidRDefault="002B6238">
            <w:pPr>
              <w:ind w:left="-84" w:right="-84"/>
            </w:pPr>
            <w:r>
              <w:rPr>
                <w:sz w:val="22"/>
              </w:rPr>
              <w:t>100.11/35.070</w:t>
            </w:r>
          </w:p>
        </w:tc>
        <w:tc>
          <w:tcPr>
            <w:tcW w:w="870" w:type="pct"/>
          </w:tcPr>
          <w:p w14:paraId="06EEE550" w14:textId="77777777" w:rsidR="00717AC9" w:rsidRDefault="002B6238">
            <w:pPr>
              <w:ind w:left="-84" w:right="-84"/>
            </w:pPr>
            <w:r>
              <w:rPr>
                <w:sz w:val="22"/>
              </w:rPr>
              <w:t>Скорость движения воздуха</w:t>
            </w:r>
          </w:p>
        </w:tc>
        <w:tc>
          <w:tcPr>
            <w:tcW w:w="1070" w:type="pct"/>
            <w:vMerge/>
          </w:tcPr>
          <w:p w14:paraId="15DFEE47" w14:textId="77777777" w:rsidR="00717AC9" w:rsidRDefault="00717AC9"/>
        </w:tc>
        <w:tc>
          <w:tcPr>
            <w:tcW w:w="730" w:type="pct"/>
            <w:vMerge/>
          </w:tcPr>
          <w:p w14:paraId="4AC4E6D2" w14:textId="77777777" w:rsidR="00717AC9" w:rsidRDefault="00717AC9"/>
        </w:tc>
        <w:tc>
          <w:tcPr>
            <w:tcW w:w="815" w:type="pct"/>
            <w:vMerge/>
          </w:tcPr>
          <w:p w14:paraId="7ED7D5A2" w14:textId="77777777" w:rsidR="00717AC9" w:rsidRDefault="00717AC9"/>
        </w:tc>
      </w:tr>
      <w:tr w:rsidR="00717AC9" w14:paraId="4FE75569" w14:textId="77777777">
        <w:tc>
          <w:tcPr>
            <w:tcW w:w="290" w:type="pct"/>
          </w:tcPr>
          <w:p w14:paraId="5CE8FB3D" w14:textId="77777777" w:rsidR="00717AC9" w:rsidRDefault="002B6238">
            <w:pPr>
              <w:ind w:left="-84" w:right="-84"/>
            </w:pPr>
            <w:r>
              <w:rPr>
                <w:sz w:val="22"/>
              </w:rPr>
              <w:t>2.26.15**</w:t>
            </w:r>
          </w:p>
        </w:tc>
        <w:tc>
          <w:tcPr>
            <w:tcW w:w="680" w:type="pct"/>
            <w:vMerge/>
          </w:tcPr>
          <w:p w14:paraId="70FB4799" w14:textId="77777777" w:rsidR="00717AC9" w:rsidRDefault="00717AC9"/>
        </w:tc>
        <w:tc>
          <w:tcPr>
            <w:tcW w:w="530" w:type="pct"/>
            <w:vMerge w:val="restart"/>
          </w:tcPr>
          <w:p w14:paraId="72F69CC2" w14:textId="77777777" w:rsidR="00717AC9" w:rsidRDefault="002B6238">
            <w:pPr>
              <w:ind w:left="-84" w:right="-84"/>
            </w:pPr>
            <w:r>
              <w:rPr>
                <w:sz w:val="22"/>
              </w:rPr>
              <w:t>100.11/35.062</w:t>
            </w:r>
          </w:p>
        </w:tc>
        <w:tc>
          <w:tcPr>
            <w:tcW w:w="870" w:type="pct"/>
          </w:tcPr>
          <w:p w14:paraId="79E8B922" w14:textId="77777777" w:rsidR="00717AC9" w:rsidRDefault="002B6238">
            <w:pPr>
              <w:ind w:left="-84" w:right="-84"/>
            </w:pPr>
            <w:r>
              <w:rPr>
                <w:sz w:val="22"/>
              </w:rPr>
              <w:t>Концентрация аэроионов</w:t>
            </w:r>
          </w:p>
        </w:tc>
        <w:tc>
          <w:tcPr>
            <w:tcW w:w="1070" w:type="pct"/>
            <w:vMerge w:val="restart"/>
          </w:tcPr>
          <w:p w14:paraId="70133486" w14:textId="77777777" w:rsidR="00717AC9" w:rsidRDefault="002B6238">
            <w:pPr>
              <w:ind w:left="-84" w:right="-84"/>
            </w:pPr>
            <w:r>
              <w:rPr>
                <w:sz w:val="22"/>
              </w:rPr>
              <w:t>МВИ.ГМ.1753-2018</w:t>
            </w:r>
          </w:p>
        </w:tc>
        <w:tc>
          <w:tcPr>
            <w:tcW w:w="730" w:type="pct"/>
            <w:vMerge/>
          </w:tcPr>
          <w:p w14:paraId="2BD2FD87" w14:textId="77777777" w:rsidR="00717AC9" w:rsidRDefault="00717AC9"/>
        </w:tc>
        <w:tc>
          <w:tcPr>
            <w:tcW w:w="815" w:type="pct"/>
            <w:vMerge/>
          </w:tcPr>
          <w:p w14:paraId="5854FFD4" w14:textId="77777777" w:rsidR="00717AC9" w:rsidRDefault="00717AC9"/>
        </w:tc>
      </w:tr>
      <w:tr w:rsidR="00717AC9" w14:paraId="264A669C" w14:textId="77777777">
        <w:tc>
          <w:tcPr>
            <w:tcW w:w="290" w:type="pct"/>
          </w:tcPr>
          <w:p w14:paraId="78C47E79" w14:textId="77777777" w:rsidR="00717AC9" w:rsidRDefault="002B6238">
            <w:pPr>
              <w:ind w:left="-84" w:right="-84"/>
            </w:pPr>
            <w:r>
              <w:rPr>
                <w:sz w:val="22"/>
              </w:rPr>
              <w:t>2.26.16**</w:t>
            </w:r>
          </w:p>
        </w:tc>
        <w:tc>
          <w:tcPr>
            <w:tcW w:w="680" w:type="pct"/>
            <w:vMerge/>
          </w:tcPr>
          <w:p w14:paraId="2534E64A" w14:textId="77777777" w:rsidR="00717AC9" w:rsidRDefault="00717AC9"/>
        </w:tc>
        <w:tc>
          <w:tcPr>
            <w:tcW w:w="530" w:type="pct"/>
            <w:vMerge/>
          </w:tcPr>
          <w:p w14:paraId="797361F2" w14:textId="77777777" w:rsidR="00717AC9" w:rsidRDefault="00717AC9"/>
        </w:tc>
        <w:tc>
          <w:tcPr>
            <w:tcW w:w="870" w:type="pct"/>
          </w:tcPr>
          <w:p w14:paraId="5A81828A" w14:textId="77777777" w:rsidR="00717AC9" w:rsidRDefault="002B6238">
            <w:pPr>
              <w:ind w:left="-84" w:right="-84"/>
            </w:pPr>
            <w:r>
              <w:rPr>
                <w:sz w:val="22"/>
              </w:rPr>
              <w:t>Коэффициент униполярности</w:t>
            </w:r>
          </w:p>
        </w:tc>
        <w:tc>
          <w:tcPr>
            <w:tcW w:w="1070" w:type="pct"/>
            <w:vMerge/>
          </w:tcPr>
          <w:p w14:paraId="3579CB44" w14:textId="77777777" w:rsidR="00717AC9" w:rsidRDefault="00717AC9"/>
        </w:tc>
        <w:tc>
          <w:tcPr>
            <w:tcW w:w="730" w:type="pct"/>
            <w:vMerge/>
          </w:tcPr>
          <w:p w14:paraId="1C77AF18" w14:textId="77777777" w:rsidR="00717AC9" w:rsidRDefault="00717AC9"/>
        </w:tc>
        <w:tc>
          <w:tcPr>
            <w:tcW w:w="815" w:type="pct"/>
            <w:vMerge/>
          </w:tcPr>
          <w:p w14:paraId="3684F8D2" w14:textId="77777777" w:rsidR="00717AC9" w:rsidRDefault="00717AC9"/>
        </w:tc>
      </w:tr>
      <w:tr w:rsidR="00717AC9" w14:paraId="3E6F020D" w14:textId="77777777">
        <w:tc>
          <w:tcPr>
            <w:tcW w:w="290" w:type="pct"/>
          </w:tcPr>
          <w:p w14:paraId="0F4F2BBE" w14:textId="77777777" w:rsidR="00717AC9" w:rsidRDefault="002B6238">
            <w:pPr>
              <w:ind w:left="-84" w:right="-84"/>
            </w:pPr>
            <w:r>
              <w:rPr>
                <w:sz w:val="22"/>
              </w:rPr>
              <w:t>2.26.17**</w:t>
            </w:r>
          </w:p>
        </w:tc>
        <w:tc>
          <w:tcPr>
            <w:tcW w:w="680" w:type="pct"/>
            <w:vMerge/>
          </w:tcPr>
          <w:p w14:paraId="6B4DCCEC" w14:textId="77777777" w:rsidR="00717AC9" w:rsidRDefault="00717AC9"/>
        </w:tc>
        <w:tc>
          <w:tcPr>
            <w:tcW w:w="530" w:type="pct"/>
            <w:vMerge w:val="restart"/>
          </w:tcPr>
          <w:p w14:paraId="22BB5CB7" w14:textId="77777777" w:rsidR="00717AC9" w:rsidRDefault="002B6238">
            <w:pPr>
              <w:ind w:left="-84" w:right="-84"/>
            </w:pPr>
            <w:r>
              <w:rPr>
                <w:sz w:val="22"/>
              </w:rPr>
              <w:t>100.11/35.063</w:t>
            </w:r>
          </w:p>
        </w:tc>
        <w:tc>
          <w:tcPr>
            <w:tcW w:w="870" w:type="pct"/>
          </w:tcPr>
          <w:p w14:paraId="08E0B060" w14:textId="77777777" w:rsidR="00717AC9" w:rsidRDefault="002B6238">
            <w:pPr>
              <w:ind w:left="-84" w:right="-84"/>
            </w:pPr>
            <w:r>
              <w:rPr>
                <w:sz w:val="22"/>
              </w:rPr>
              <w:t>Коэффициент пульсации освещенности</w:t>
            </w:r>
          </w:p>
        </w:tc>
        <w:tc>
          <w:tcPr>
            <w:tcW w:w="1070" w:type="pct"/>
          </w:tcPr>
          <w:p w14:paraId="2EDB08D3" w14:textId="77777777" w:rsidR="00717AC9" w:rsidRDefault="002B6238">
            <w:pPr>
              <w:ind w:left="-84" w:right="-84"/>
            </w:pPr>
            <w:r>
              <w:rPr>
                <w:sz w:val="22"/>
              </w:rPr>
              <w:t>ГОСТ 33393-2015</w:t>
            </w:r>
          </w:p>
        </w:tc>
        <w:tc>
          <w:tcPr>
            <w:tcW w:w="730" w:type="pct"/>
            <w:vMerge/>
          </w:tcPr>
          <w:p w14:paraId="23EE581A" w14:textId="77777777" w:rsidR="00717AC9" w:rsidRDefault="00717AC9"/>
        </w:tc>
        <w:tc>
          <w:tcPr>
            <w:tcW w:w="815" w:type="pct"/>
            <w:vMerge/>
          </w:tcPr>
          <w:p w14:paraId="09B6A1EF" w14:textId="77777777" w:rsidR="00717AC9" w:rsidRDefault="00717AC9"/>
        </w:tc>
      </w:tr>
      <w:tr w:rsidR="00717AC9" w14:paraId="155C67B4" w14:textId="77777777">
        <w:tc>
          <w:tcPr>
            <w:tcW w:w="290" w:type="pct"/>
          </w:tcPr>
          <w:p w14:paraId="43AE775A" w14:textId="77777777" w:rsidR="00717AC9" w:rsidRDefault="002B6238">
            <w:pPr>
              <w:ind w:left="-84" w:right="-84"/>
            </w:pPr>
            <w:r>
              <w:rPr>
                <w:sz w:val="22"/>
              </w:rPr>
              <w:lastRenderedPageBreak/>
              <w:t>2.26.18**</w:t>
            </w:r>
          </w:p>
        </w:tc>
        <w:tc>
          <w:tcPr>
            <w:tcW w:w="680" w:type="pct"/>
            <w:vMerge/>
          </w:tcPr>
          <w:p w14:paraId="17258E3E" w14:textId="77777777" w:rsidR="00717AC9" w:rsidRDefault="00717AC9"/>
        </w:tc>
        <w:tc>
          <w:tcPr>
            <w:tcW w:w="530" w:type="pct"/>
            <w:vMerge/>
          </w:tcPr>
          <w:p w14:paraId="16CE8C22" w14:textId="77777777" w:rsidR="00717AC9" w:rsidRDefault="00717AC9"/>
        </w:tc>
        <w:tc>
          <w:tcPr>
            <w:tcW w:w="870" w:type="pct"/>
          </w:tcPr>
          <w:p w14:paraId="0CE2C341" w14:textId="77777777" w:rsidR="00717AC9" w:rsidRDefault="002B6238">
            <w:pPr>
              <w:ind w:left="-84" w:right="-84"/>
            </w:pPr>
            <w:r>
              <w:rPr>
                <w:sz w:val="22"/>
              </w:rPr>
              <w:t>Искусственное освещение</w:t>
            </w:r>
          </w:p>
        </w:tc>
        <w:tc>
          <w:tcPr>
            <w:tcW w:w="1070" w:type="pct"/>
            <w:vMerge w:val="restart"/>
          </w:tcPr>
          <w:p w14:paraId="7269525A" w14:textId="77777777" w:rsidR="00717AC9" w:rsidRDefault="002B6238">
            <w:pPr>
              <w:ind w:left="-84" w:right="-84"/>
            </w:pPr>
            <w:r>
              <w:rPr>
                <w:sz w:val="22"/>
              </w:rPr>
              <w:t>ГОСТ 24940-2016;</w:t>
            </w:r>
            <w:r>
              <w:rPr>
                <w:sz w:val="22"/>
              </w:rPr>
              <w:br/>
              <w:t>ГОСТ ИСО 8995-2002 п.6.2.1-6.2.3;</w:t>
            </w:r>
            <w:r>
              <w:rPr>
                <w:sz w:val="22"/>
              </w:rPr>
              <w:br/>
              <w:t>МУ РБ 11.11.12-2002</w:t>
            </w:r>
          </w:p>
        </w:tc>
        <w:tc>
          <w:tcPr>
            <w:tcW w:w="730" w:type="pct"/>
            <w:vMerge w:val="restart"/>
          </w:tcPr>
          <w:p w14:paraId="4D893A4F" w14:textId="77777777" w:rsidR="00717AC9" w:rsidRDefault="002B6238">
            <w:pPr>
              <w:ind w:left="-84" w:right="-84"/>
            </w:pPr>
            <w:r>
              <w:rPr>
                <w:sz w:val="22"/>
              </w:rPr>
              <w:t>ул. Академическая, 8, 220012, г. Минск (клиническая лаборатория профилактической медицины)</w:t>
            </w:r>
          </w:p>
        </w:tc>
        <w:tc>
          <w:tcPr>
            <w:tcW w:w="815" w:type="pct"/>
            <w:vMerge/>
          </w:tcPr>
          <w:p w14:paraId="248ECD08" w14:textId="77777777" w:rsidR="00717AC9" w:rsidRDefault="00717AC9"/>
        </w:tc>
      </w:tr>
      <w:tr w:rsidR="00717AC9" w14:paraId="64F7149D" w14:textId="77777777">
        <w:tc>
          <w:tcPr>
            <w:tcW w:w="290" w:type="pct"/>
          </w:tcPr>
          <w:p w14:paraId="150315EC" w14:textId="77777777" w:rsidR="00717AC9" w:rsidRDefault="002B6238">
            <w:pPr>
              <w:ind w:left="-84" w:right="-84"/>
            </w:pPr>
            <w:r>
              <w:rPr>
                <w:sz w:val="22"/>
              </w:rPr>
              <w:t>2.26.19**</w:t>
            </w:r>
          </w:p>
        </w:tc>
        <w:tc>
          <w:tcPr>
            <w:tcW w:w="680" w:type="pct"/>
            <w:vMerge/>
          </w:tcPr>
          <w:p w14:paraId="326CB4AF" w14:textId="77777777" w:rsidR="00717AC9" w:rsidRDefault="00717AC9"/>
        </w:tc>
        <w:tc>
          <w:tcPr>
            <w:tcW w:w="530" w:type="pct"/>
            <w:vMerge/>
          </w:tcPr>
          <w:p w14:paraId="0F5C6F06" w14:textId="77777777" w:rsidR="00717AC9" w:rsidRDefault="00717AC9"/>
        </w:tc>
        <w:tc>
          <w:tcPr>
            <w:tcW w:w="870" w:type="pct"/>
          </w:tcPr>
          <w:p w14:paraId="681BFDA9" w14:textId="77777777" w:rsidR="00717AC9" w:rsidRDefault="002B6238">
            <w:pPr>
              <w:ind w:left="-84" w:right="-84"/>
            </w:pPr>
            <w:r>
              <w:rPr>
                <w:sz w:val="22"/>
              </w:rPr>
              <w:t>Естественное освещение</w:t>
            </w:r>
          </w:p>
        </w:tc>
        <w:tc>
          <w:tcPr>
            <w:tcW w:w="1070" w:type="pct"/>
            <w:vMerge/>
          </w:tcPr>
          <w:p w14:paraId="14DF3D59" w14:textId="77777777" w:rsidR="00717AC9" w:rsidRDefault="00717AC9"/>
        </w:tc>
        <w:tc>
          <w:tcPr>
            <w:tcW w:w="730" w:type="pct"/>
            <w:vMerge/>
          </w:tcPr>
          <w:p w14:paraId="534149F6" w14:textId="77777777" w:rsidR="00717AC9" w:rsidRDefault="00717AC9"/>
        </w:tc>
        <w:tc>
          <w:tcPr>
            <w:tcW w:w="815" w:type="pct"/>
            <w:vMerge/>
          </w:tcPr>
          <w:p w14:paraId="0ABF38EA" w14:textId="77777777" w:rsidR="00717AC9" w:rsidRDefault="00717AC9"/>
        </w:tc>
      </w:tr>
      <w:tr w:rsidR="00717AC9" w14:paraId="6121C4E0" w14:textId="77777777">
        <w:tc>
          <w:tcPr>
            <w:tcW w:w="290" w:type="pct"/>
          </w:tcPr>
          <w:p w14:paraId="75DEC04C" w14:textId="77777777" w:rsidR="00717AC9" w:rsidRDefault="002B6238">
            <w:pPr>
              <w:ind w:left="-84" w:right="-84"/>
            </w:pPr>
            <w:r>
              <w:rPr>
                <w:sz w:val="22"/>
              </w:rPr>
              <w:t>2.26.21**</w:t>
            </w:r>
          </w:p>
        </w:tc>
        <w:tc>
          <w:tcPr>
            <w:tcW w:w="680" w:type="pct"/>
            <w:vMerge/>
          </w:tcPr>
          <w:p w14:paraId="7D8407B6" w14:textId="77777777" w:rsidR="00717AC9" w:rsidRDefault="00717AC9"/>
        </w:tc>
        <w:tc>
          <w:tcPr>
            <w:tcW w:w="530" w:type="pct"/>
          </w:tcPr>
          <w:p w14:paraId="4D28C4BB" w14:textId="77777777" w:rsidR="00717AC9" w:rsidRDefault="002B6238">
            <w:pPr>
              <w:ind w:left="-84" w:right="-84"/>
            </w:pPr>
            <w:r>
              <w:rPr>
                <w:sz w:val="22"/>
              </w:rPr>
              <w:t>100.11/35.065</w:t>
            </w:r>
          </w:p>
        </w:tc>
        <w:tc>
          <w:tcPr>
            <w:tcW w:w="870" w:type="pct"/>
          </w:tcPr>
          <w:p w14:paraId="30101E44" w14:textId="77777777" w:rsidR="00717AC9" w:rsidRDefault="002B6238">
            <w:pPr>
              <w:ind w:left="-84" w:right="-84"/>
            </w:pPr>
            <w:r>
              <w:rPr>
                <w:sz w:val="22"/>
              </w:rPr>
              <w:t>Температура воздуха</w:t>
            </w:r>
          </w:p>
        </w:tc>
        <w:tc>
          <w:tcPr>
            <w:tcW w:w="1070" w:type="pct"/>
          </w:tcPr>
          <w:p w14:paraId="7565D27E" w14:textId="77777777" w:rsidR="00717AC9" w:rsidRDefault="002B6238">
            <w:pPr>
              <w:ind w:left="-84" w:right="-84"/>
            </w:pPr>
            <w:r>
              <w:rPr>
                <w:sz w:val="22"/>
              </w:rPr>
              <w:t>ГОСТ 12.1.005-88 п. 2;</w:t>
            </w:r>
            <w:r>
              <w:rPr>
                <w:sz w:val="22"/>
              </w:rPr>
              <w:br/>
              <w:t>МВИ.ГМ.1860-2020;</w:t>
            </w:r>
            <w:r>
              <w:rPr>
                <w:sz w:val="22"/>
              </w:rPr>
              <w:br/>
              <w:t>СанПиН от 28.12.2012 № 211 гл. 7, прил. 6</w:t>
            </w:r>
          </w:p>
        </w:tc>
        <w:tc>
          <w:tcPr>
            <w:tcW w:w="730" w:type="pct"/>
            <w:vMerge/>
          </w:tcPr>
          <w:p w14:paraId="5E492A07" w14:textId="77777777" w:rsidR="00717AC9" w:rsidRDefault="00717AC9"/>
        </w:tc>
        <w:tc>
          <w:tcPr>
            <w:tcW w:w="815" w:type="pct"/>
            <w:vMerge/>
          </w:tcPr>
          <w:p w14:paraId="37DE2AEE" w14:textId="77777777" w:rsidR="00717AC9" w:rsidRDefault="00717AC9"/>
        </w:tc>
      </w:tr>
      <w:tr w:rsidR="00717AC9" w14:paraId="787964B0" w14:textId="77777777">
        <w:trPr>
          <w:trHeight w:val="230"/>
        </w:trPr>
        <w:tc>
          <w:tcPr>
            <w:tcW w:w="290" w:type="pct"/>
            <w:vMerge w:val="restart"/>
          </w:tcPr>
          <w:p w14:paraId="678AAC19" w14:textId="77777777" w:rsidR="00717AC9" w:rsidRDefault="002B6238">
            <w:pPr>
              <w:ind w:left="-84" w:right="-84"/>
            </w:pPr>
            <w:r>
              <w:rPr>
                <w:sz w:val="22"/>
              </w:rPr>
              <w:t>2.26.22**</w:t>
            </w:r>
          </w:p>
        </w:tc>
        <w:tc>
          <w:tcPr>
            <w:tcW w:w="680" w:type="pct"/>
            <w:vMerge/>
          </w:tcPr>
          <w:p w14:paraId="4DF93C68" w14:textId="77777777" w:rsidR="00717AC9" w:rsidRDefault="00717AC9"/>
        </w:tc>
        <w:tc>
          <w:tcPr>
            <w:tcW w:w="530" w:type="pct"/>
            <w:vMerge w:val="restart"/>
          </w:tcPr>
          <w:p w14:paraId="6D8F4F40" w14:textId="77777777" w:rsidR="00717AC9" w:rsidRDefault="002B6238">
            <w:pPr>
              <w:ind w:left="-84" w:right="-84"/>
            </w:pPr>
            <w:r>
              <w:rPr>
                <w:sz w:val="22"/>
              </w:rPr>
              <w:t>100.11/35.060</w:t>
            </w:r>
          </w:p>
        </w:tc>
        <w:tc>
          <w:tcPr>
            <w:tcW w:w="870" w:type="pct"/>
            <w:vMerge w:val="restart"/>
          </w:tcPr>
          <w:p w14:paraId="2DE0328D" w14:textId="77777777" w:rsidR="00717AC9" w:rsidRDefault="002B6238">
            <w:pPr>
              <w:ind w:left="-84" w:right="-84"/>
            </w:pPr>
            <w:r>
              <w:rPr>
                <w:sz w:val="22"/>
              </w:rPr>
              <w:t>Относительная влажность воздуха</w:t>
            </w:r>
          </w:p>
        </w:tc>
        <w:tc>
          <w:tcPr>
            <w:tcW w:w="1070" w:type="pct"/>
            <w:vMerge w:val="restart"/>
          </w:tcPr>
          <w:p w14:paraId="0D001F12" w14:textId="77777777" w:rsidR="00717AC9" w:rsidRDefault="002B6238">
            <w:pPr>
              <w:ind w:left="-84" w:right="-84"/>
            </w:pPr>
            <w:r>
              <w:rPr>
                <w:sz w:val="22"/>
              </w:rPr>
              <w:t>ГОСТ 12.1.005-88 п.2;</w:t>
            </w:r>
            <w:r>
              <w:rPr>
                <w:sz w:val="22"/>
              </w:rPr>
              <w:br/>
              <w:t>МВИ.ГМ 1860-2020;</w:t>
            </w:r>
            <w:r>
              <w:rPr>
                <w:sz w:val="22"/>
              </w:rPr>
              <w:br/>
              <w:t>СанПиН от 28.12.2012 № 211 гл. 7, прил. 6</w:t>
            </w:r>
          </w:p>
        </w:tc>
        <w:tc>
          <w:tcPr>
            <w:tcW w:w="730" w:type="pct"/>
            <w:vMerge/>
          </w:tcPr>
          <w:p w14:paraId="58B4B2D4" w14:textId="77777777" w:rsidR="00717AC9" w:rsidRDefault="00717AC9"/>
        </w:tc>
        <w:tc>
          <w:tcPr>
            <w:tcW w:w="815" w:type="pct"/>
            <w:vMerge/>
          </w:tcPr>
          <w:p w14:paraId="273D5F2F" w14:textId="77777777" w:rsidR="00717AC9" w:rsidRDefault="00717AC9"/>
        </w:tc>
      </w:tr>
      <w:tr w:rsidR="00717AC9" w14:paraId="7BE9954E" w14:textId="77777777">
        <w:tc>
          <w:tcPr>
            <w:tcW w:w="290" w:type="pct"/>
          </w:tcPr>
          <w:p w14:paraId="6418B33D" w14:textId="77777777" w:rsidR="00717AC9" w:rsidRDefault="002B6238">
            <w:pPr>
              <w:ind w:left="-84" w:right="-84"/>
            </w:pPr>
            <w:r>
              <w:rPr>
                <w:sz w:val="22"/>
              </w:rPr>
              <w:t>2.27.1**</w:t>
            </w:r>
          </w:p>
        </w:tc>
        <w:tc>
          <w:tcPr>
            <w:tcW w:w="680" w:type="pct"/>
            <w:vMerge w:val="restart"/>
          </w:tcPr>
          <w:p w14:paraId="22A11C61" w14:textId="77777777" w:rsidR="00717AC9" w:rsidRDefault="002B6238">
            <w:pPr>
              <w:ind w:left="-84" w:right="-84"/>
            </w:pPr>
            <w:r>
              <w:rPr>
                <w:sz w:val="22"/>
              </w:rPr>
              <w:t>Производственные помещения, производственные и общественные здания, лечебно-оздоровительные учреждения (объекты внешней и технологической среды, объекты технологического окружения).</w:t>
            </w:r>
          </w:p>
        </w:tc>
        <w:tc>
          <w:tcPr>
            <w:tcW w:w="530" w:type="pct"/>
          </w:tcPr>
          <w:p w14:paraId="19CA7A53" w14:textId="77777777" w:rsidR="00717AC9" w:rsidRDefault="002B6238">
            <w:pPr>
              <w:ind w:left="-84" w:right="-84"/>
            </w:pPr>
            <w:r>
              <w:rPr>
                <w:sz w:val="22"/>
              </w:rPr>
              <w:t>100.11/42.000, 100.12/42.000</w:t>
            </w:r>
          </w:p>
        </w:tc>
        <w:tc>
          <w:tcPr>
            <w:tcW w:w="870" w:type="pct"/>
          </w:tcPr>
          <w:p w14:paraId="07C387C4" w14:textId="77777777" w:rsidR="00717AC9" w:rsidRDefault="002B6238">
            <w:pPr>
              <w:ind w:left="-84" w:right="-84"/>
            </w:pPr>
            <w:r>
              <w:rPr>
                <w:sz w:val="22"/>
              </w:rPr>
              <w:t>Отбор образцов воздуха</w:t>
            </w:r>
          </w:p>
        </w:tc>
        <w:tc>
          <w:tcPr>
            <w:tcW w:w="1070" w:type="pct"/>
          </w:tcPr>
          <w:p w14:paraId="733C13DC" w14:textId="77777777" w:rsidR="00717AC9" w:rsidRDefault="002B6238">
            <w:pPr>
              <w:ind w:left="-84" w:right="-84"/>
            </w:pPr>
            <w:r>
              <w:rPr>
                <w:sz w:val="22"/>
              </w:rPr>
              <w:t>ГОСТ 12.1.005-88 п. 4</w:t>
            </w:r>
          </w:p>
        </w:tc>
        <w:tc>
          <w:tcPr>
            <w:tcW w:w="730" w:type="pct"/>
            <w:vMerge w:val="restart"/>
          </w:tcPr>
          <w:p w14:paraId="62D2DED3"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val="restart"/>
          </w:tcPr>
          <w:p w14:paraId="4EBB20E3" w14:textId="77777777" w:rsidR="00717AC9" w:rsidRDefault="00717AC9">
            <w:pPr>
              <w:ind w:left="-84" w:right="-84"/>
            </w:pPr>
          </w:p>
        </w:tc>
      </w:tr>
      <w:tr w:rsidR="00717AC9" w14:paraId="609385D1" w14:textId="77777777">
        <w:tc>
          <w:tcPr>
            <w:tcW w:w="290" w:type="pct"/>
          </w:tcPr>
          <w:p w14:paraId="4B11C04E" w14:textId="77777777" w:rsidR="00717AC9" w:rsidRDefault="002B6238">
            <w:pPr>
              <w:ind w:left="-84" w:right="-84"/>
            </w:pPr>
            <w:r>
              <w:rPr>
                <w:sz w:val="22"/>
              </w:rPr>
              <w:t>2.27.2**</w:t>
            </w:r>
          </w:p>
        </w:tc>
        <w:tc>
          <w:tcPr>
            <w:tcW w:w="680" w:type="pct"/>
            <w:vMerge/>
          </w:tcPr>
          <w:p w14:paraId="030B4AA1" w14:textId="77777777" w:rsidR="00717AC9" w:rsidRDefault="00717AC9"/>
        </w:tc>
        <w:tc>
          <w:tcPr>
            <w:tcW w:w="530" w:type="pct"/>
          </w:tcPr>
          <w:p w14:paraId="633AB13E" w14:textId="77777777" w:rsidR="00717AC9" w:rsidRDefault="002B6238">
            <w:pPr>
              <w:ind w:left="-84" w:right="-84"/>
            </w:pPr>
            <w:r>
              <w:rPr>
                <w:sz w:val="22"/>
              </w:rPr>
              <w:t>100.11/35.068, 100.12/35.068</w:t>
            </w:r>
          </w:p>
        </w:tc>
        <w:tc>
          <w:tcPr>
            <w:tcW w:w="870" w:type="pct"/>
          </w:tcPr>
          <w:p w14:paraId="5DAE7E8D" w14:textId="77777777" w:rsidR="00717AC9" w:rsidRDefault="002B6238">
            <w:pPr>
              <w:ind w:left="-84" w:right="-84"/>
            </w:pPr>
            <w:r>
              <w:rPr>
                <w:sz w:val="22"/>
              </w:rPr>
              <w:t>Напряженность электрического поля тока промышленной частоты (50 Гц), напряженность магнитного поля тока промышленной частоты (50 Гц)</w:t>
            </w:r>
          </w:p>
        </w:tc>
        <w:tc>
          <w:tcPr>
            <w:tcW w:w="1070" w:type="pct"/>
          </w:tcPr>
          <w:p w14:paraId="0A39CEB4" w14:textId="77777777" w:rsidR="00717AC9" w:rsidRDefault="002B6238">
            <w:pPr>
              <w:ind w:left="-84" w:right="-84"/>
            </w:pPr>
            <w:r>
              <w:rPr>
                <w:sz w:val="22"/>
              </w:rPr>
              <w:t>МВИ.ГМ.1729-2018</w:t>
            </w:r>
          </w:p>
        </w:tc>
        <w:tc>
          <w:tcPr>
            <w:tcW w:w="730" w:type="pct"/>
            <w:vMerge/>
          </w:tcPr>
          <w:p w14:paraId="66BB7CF2" w14:textId="77777777" w:rsidR="00717AC9" w:rsidRDefault="00717AC9"/>
        </w:tc>
        <w:tc>
          <w:tcPr>
            <w:tcW w:w="815" w:type="pct"/>
            <w:vMerge/>
          </w:tcPr>
          <w:p w14:paraId="41B53A8A" w14:textId="77777777" w:rsidR="00717AC9" w:rsidRDefault="00717AC9"/>
        </w:tc>
      </w:tr>
      <w:tr w:rsidR="00717AC9" w14:paraId="3141AB1A" w14:textId="77777777">
        <w:tc>
          <w:tcPr>
            <w:tcW w:w="290" w:type="pct"/>
          </w:tcPr>
          <w:p w14:paraId="168179EC" w14:textId="77777777" w:rsidR="00717AC9" w:rsidRDefault="002B6238">
            <w:pPr>
              <w:ind w:left="-84" w:right="-84"/>
            </w:pPr>
            <w:r>
              <w:rPr>
                <w:sz w:val="22"/>
              </w:rPr>
              <w:t>2.27.3**</w:t>
            </w:r>
          </w:p>
        </w:tc>
        <w:tc>
          <w:tcPr>
            <w:tcW w:w="680" w:type="pct"/>
            <w:vMerge/>
          </w:tcPr>
          <w:p w14:paraId="002F01CB" w14:textId="77777777" w:rsidR="00717AC9" w:rsidRDefault="00717AC9"/>
        </w:tc>
        <w:tc>
          <w:tcPr>
            <w:tcW w:w="530" w:type="pct"/>
            <w:vMerge w:val="restart"/>
          </w:tcPr>
          <w:p w14:paraId="26647EEC" w14:textId="77777777" w:rsidR="00717AC9" w:rsidRDefault="002B6238">
            <w:pPr>
              <w:ind w:left="-84" w:right="-84"/>
            </w:pPr>
            <w:r>
              <w:rPr>
                <w:sz w:val="22"/>
              </w:rPr>
              <w:t>100.11/35.063, 100.12/35.063</w:t>
            </w:r>
          </w:p>
        </w:tc>
        <w:tc>
          <w:tcPr>
            <w:tcW w:w="870" w:type="pct"/>
          </w:tcPr>
          <w:p w14:paraId="7865E3B9" w14:textId="77777777" w:rsidR="00717AC9" w:rsidRDefault="002B6238">
            <w:pPr>
              <w:ind w:left="-84" w:right="-84"/>
            </w:pPr>
            <w:r>
              <w:rPr>
                <w:sz w:val="22"/>
              </w:rPr>
              <w:t>Искусственное освещение</w:t>
            </w:r>
          </w:p>
        </w:tc>
        <w:tc>
          <w:tcPr>
            <w:tcW w:w="1070" w:type="pct"/>
          </w:tcPr>
          <w:p w14:paraId="77DE1D13" w14:textId="77777777" w:rsidR="00717AC9" w:rsidRDefault="002B6238">
            <w:pPr>
              <w:ind w:left="-84" w:right="-84"/>
            </w:pPr>
            <w:r>
              <w:rPr>
                <w:sz w:val="22"/>
              </w:rPr>
              <w:t>ГОСТ 24940-2016;</w:t>
            </w:r>
            <w:r>
              <w:rPr>
                <w:sz w:val="22"/>
              </w:rPr>
              <w:br/>
              <w:t>ГОСТ ИСО 8995-2002 п.6.2.1-6.2.3;</w:t>
            </w:r>
            <w:r>
              <w:rPr>
                <w:sz w:val="22"/>
              </w:rPr>
              <w:br/>
              <w:t>МУ № 11-11-12-02, утв. МЗ РБ от 27.12.2002 глава 3</w:t>
            </w:r>
          </w:p>
        </w:tc>
        <w:tc>
          <w:tcPr>
            <w:tcW w:w="730" w:type="pct"/>
            <w:vMerge/>
          </w:tcPr>
          <w:p w14:paraId="1F0E5F42" w14:textId="77777777" w:rsidR="00717AC9" w:rsidRDefault="00717AC9"/>
        </w:tc>
        <w:tc>
          <w:tcPr>
            <w:tcW w:w="815" w:type="pct"/>
            <w:vMerge/>
          </w:tcPr>
          <w:p w14:paraId="05693C79" w14:textId="77777777" w:rsidR="00717AC9" w:rsidRDefault="00717AC9"/>
        </w:tc>
      </w:tr>
      <w:tr w:rsidR="00717AC9" w14:paraId="1FEDBF28" w14:textId="77777777">
        <w:tc>
          <w:tcPr>
            <w:tcW w:w="290" w:type="pct"/>
          </w:tcPr>
          <w:p w14:paraId="3F4DC050" w14:textId="77777777" w:rsidR="00717AC9" w:rsidRDefault="002B6238">
            <w:pPr>
              <w:ind w:left="-84" w:right="-84"/>
            </w:pPr>
            <w:r>
              <w:rPr>
                <w:sz w:val="22"/>
              </w:rPr>
              <w:t>2.27.4**</w:t>
            </w:r>
          </w:p>
        </w:tc>
        <w:tc>
          <w:tcPr>
            <w:tcW w:w="680" w:type="pct"/>
            <w:vMerge/>
          </w:tcPr>
          <w:p w14:paraId="24D79BEC" w14:textId="77777777" w:rsidR="00717AC9" w:rsidRDefault="00717AC9"/>
        </w:tc>
        <w:tc>
          <w:tcPr>
            <w:tcW w:w="530" w:type="pct"/>
            <w:vMerge/>
          </w:tcPr>
          <w:p w14:paraId="7E8584EC" w14:textId="77777777" w:rsidR="00717AC9" w:rsidRDefault="00717AC9"/>
        </w:tc>
        <w:tc>
          <w:tcPr>
            <w:tcW w:w="870" w:type="pct"/>
          </w:tcPr>
          <w:p w14:paraId="634949EB" w14:textId="77777777" w:rsidR="00717AC9" w:rsidRDefault="002B6238">
            <w:pPr>
              <w:ind w:left="-84" w:right="-84"/>
            </w:pPr>
            <w:r>
              <w:rPr>
                <w:sz w:val="22"/>
              </w:rPr>
              <w:t>Естественное освещение..</w:t>
            </w:r>
          </w:p>
        </w:tc>
        <w:tc>
          <w:tcPr>
            <w:tcW w:w="1070" w:type="pct"/>
          </w:tcPr>
          <w:p w14:paraId="0DA5A3B3" w14:textId="77777777" w:rsidR="00717AC9" w:rsidRDefault="002B6238">
            <w:pPr>
              <w:ind w:left="-84" w:right="-84"/>
            </w:pPr>
            <w:r>
              <w:rPr>
                <w:sz w:val="22"/>
              </w:rPr>
              <w:t>ГОСТ 24940-2016</w:t>
            </w:r>
          </w:p>
        </w:tc>
        <w:tc>
          <w:tcPr>
            <w:tcW w:w="730" w:type="pct"/>
            <w:vMerge/>
          </w:tcPr>
          <w:p w14:paraId="2685D003" w14:textId="77777777" w:rsidR="00717AC9" w:rsidRDefault="00717AC9"/>
        </w:tc>
        <w:tc>
          <w:tcPr>
            <w:tcW w:w="815" w:type="pct"/>
            <w:vMerge/>
          </w:tcPr>
          <w:p w14:paraId="7689CF97" w14:textId="77777777" w:rsidR="00717AC9" w:rsidRDefault="00717AC9"/>
        </w:tc>
      </w:tr>
      <w:tr w:rsidR="00717AC9" w14:paraId="3B4EDE14" w14:textId="77777777">
        <w:tc>
          <w:tcPr>
            <w:tcW w:w="290" w:type="pct"/>
          </w:tcPr>
          <w:p w14:paraId="7ECB1933" w14:textId="77777777" w:rsidR="00717AC9" w:rsidRDefault="002B6238">
            <w:pPr>
              <w:ind w:left="-84" w:right="-84"/>
            </w:pPr>
            <w:r>
              <w:rPr>
                <w:sz w:val="22"/>
              </w:rPr>
              <w:t>2.27.5**</w:t>
            </w:r>
          </w:p>
        </w:tc>
        <w:tc>
          <w:tcPr>
            <w:tcW w:w="680" w:type="pct"/>
            <w:vMerge/>
          </w:tcPr>
          <w:p w14:paraId="5092B828" w14:textId="77777777" w:rsidR="00717AC9" w:rsidRDefault="00717AC9"/>
        </w:tc>
        <w:tc>
          <w:tcPr>
            <w:tcW w:w="530" w:type="pct"/>
          </w:tcPr>
          <w:p w14:paraId="27AFAF79" w14:textId="77777777" w:rsidR="00717AC9" w:rsidRDefault="002B6238">
            <w:pPr>
              <w:ind w:left="-84" w:right="-84"/>
            </w:pPr>
            <w:r>
              <w:rPr>
                <w:sz w:val="22"/>
              </w:rPr>
              <w:t>100.11/35.065, 100.12/35.065</w:t>
            </w:r>
          </w:p>
        </w:tc>
        <w:tc>
          <w:tcPr>
            <w:tcW w:w="870" w:type="pct"/>
          </w:tcPr>
          <w:p w14:paraId="19EB7FBD" w14:textId="77777777" w:rsidR="00717AC9" w:rsidRDefault="002B6238">
            <w:pPr>
              <w:ind w:left="-84" w:right="-84"/>
            </w:pPr>
            <w:r>
              <w:rPr>
                <w:sz w:val="22"/>
              </w:rPr>
              <w:t>Температура воздуха, °C</w:t>
            </w:r>
          </w:p>
        </w:tc>
        <w:tc>
          <w:tcPr>
            <w:tcW w:w="1070" w:type="pct"/>
          </w:tcPr>
          <w:p w14:paraId="7A9033C6" w14:textId="77777777" w:rsidR="00717AC9" w:rsidRDefault="002B6238">
            <w:pPr>
              <w:ind w:left="-84" w:right="-84"/>
            </w:pPr>
            <w:r>
              <w:rPr>
                <w:sz w:val="22"/>
              </w:rPr>
              <w:t>ГОСТ 12.1.005-88;</w:t>
            </w:r>
            <w:r>
              <w:rPr>
                <w:sz w:val="22"/>
              </w:rPr>
              <w:br/>
              <w:t>ГОСТ 30494-2011</w:t>
            </w:r>
          </w:p>
        </w:tc>
        <w:tc>
          <w:tcPr>
            <w:tcW w:w="730" w:type="pct"/>
            <w:vMerge/>
          </w:tcPr>
          <w:p w14:paraId="091F2307" w14:textId="77777777" w:rsidR="00717AC9" w:rsidRDefault="00717AC9"/>
        </w:tc>
        <w:tc>
          <w:tcPr>
            <w:tcW w:w="815" w:type="pct"/>
            <w:vMerge/>
          </w:tcPr>
          <w:p w14:paraId="0A8F6CD5" w14:textId="77777777" w:rsidR="00717AC9" w:rsidRDefault="00717AC9"/>
        </w:tc>
      </w:tr>
      <w:tr w:rsidR="00717AC9" w14:paraId="7608C989" w14:textId="77777777">
        <w:tc>
          <w:tcPr>
            <w:tcW w:w="290" w:type="pct"/>
          </w:tcPr>
          <w:p w14:paraId="5BAA6FAB" w14:textId="77777777" w:rsidR="00717AC9" w:rsidRDefault="002B6238">
            <w:pPr>
              <w:ind w:left="-84" w:right="-84"/>
            </w:pPr>
            <w:r>
              <w:rPr>
                <w:sz w:val="22"/>
              </w:rPr>
              <w:t>2.27.6**</w:t>
            </w:r>
          </w:p>
        </w:tc>
        <w:tc>
          <w:tcPr>
            <w:tcW w:w="680" w:type="pct"/>
            <w:vMerge/>
          </w:tcPr>
          <w:p w14:paraId="348ADB1F" w14:textId="77777777" w:rsidR="00717AC9" w:rsidRDefault="00717AC9"/>
        </w:tc>
        <w:tc>
          <w:tcPr>
            <w:tcW w:w="530" w:type="pct"/>
          </w:tcPr>
          <w:p w14:paraId="4E051299" w14:textId="77777777" w:rsidR="00717AC9" w:rsidRDefault="002B6238">
            <w:pPr>
              <w:ind w:left="-84" w:right="-84"/>
            </w:pPr>
            <w:r>
              <w:rPr>
                <w:sz w:val="22"/>
              </w:rPr>
              <w:t>100.11/35.060, 100.12/35.060</w:t>
            </w:r>
          </w:p>
        </w:tc>
        <w:tc>
          <w:tcPr>
            <w:tcW w:w="870" w:type="pct"/>
          </w:tcPr>
          <w:p w14:paraId="33A7455C" w14:textId="77777777" w:rsidR="00717AC9" w:rsidRDefault="002B6238">
            <w:pPr>
              <w:ind w:left="-84" w:right="-84"/>
            </w:pPr>
            <w:r>
              <w:rPr>
                <w:sz w:val="22"/>
              </w:rPr>
              <w:t>Относительная влажность воздуха</w:t>
            </w:r>
          </w:p>
        </w:tc>
        <w:tc>
          <w:tcPr>
            <w:tcW w:w="1070" w:type="pct"/>
          </w:tcPr>
          <w:p w14:paraId="331CA2BB" w14:textId="77777777" w:rsidR="00717AC9" w:rsidRDefault="002B6238">
            <w:pPr>
              <w:ind w:left="-84" w:right="-84"/>
            </w:pPr>
            <w:r>
              <w:rPr>
                <w:sz w:val="22"/>
              </w:rPr>
              <w:t>ГОСТ 12.1.005-88 п.2;</w:t>
            </w:r>
            <w:r>
              <w:rPr>
                <w:sz w:val="22"/>
              </w:rPr>
              <w:br/>
              <w:t>ГОСТ 30494-2011</w:t>
            </w:r>
          </w:p>
        </w:tc>
        <w:tc>
          <w:tcPr>
            <w:tcW w:w="730" w:type="pct"/>
            <w:vMerge/>
          </w:tcPr>
          <w:p w14:paraId="6C9B9E46" w14:textId="77777777" w:rsidR="00717AC9" w:rsidRDefault="00717AC9"/>
        </w:tc>
        <w:tc>
          <w:tcPr>
            <w:tcW w:w="815" w:type="pct"/>
            <w:vMerge/>
          </w:tcPr>
          <w:p w14:paraId="2913C211" w14:textId="77777777" w:rsidR="00717AC9" w:rsidRDefault="00717AC9"/>
        </w:tc>
      </w:tr>
      <w:tr w:rsidR="00717AC9" w14:paraId="6D533BE6" w14:textId="77777777">
        <w:tc>
          <w:tcPr>
            <w:tcW w:w="290" w:type="pct"/>
          </w:tcPr>
          <w:p w14:paraId="4A2871EC" w14:textId="77777777" w:rsidR="00717AC9" w:rsidRDefault="002B6238">
            <w:pPr>
              <w:ind w:left="-84" w:right="-84"/>
            </w:pPr>
            <w:r>
              <w:rPr>
                <w:sz w:val="22"/>
              </w:rPr>
              <w:t>2.27.7**</w:t>
            </w:r>
          </w:p>
        </w:tc>
        <w:tc>
          <w:tcPr>
            <w:tcW w:w="680" w:type="pct"/>
            <w:vMerge/>
          </w:tcPr>
          <w:p w14:paraId="0CA74CF8" w14:textId="77777777" w:rsidR="00717AC9" w:rsidRDefault="00717AC9"/>
        </w:tc>
        <w:tc>
          <w:tcPr>
            <w:tcW w:w="530" w:type="pct"/>
          </w:tcPr>
          <w:p w14:paraId="09407E98" w14:textId="77777777" w:rsidR="00717AC9" w:rsidRDefault="002B6238">
            <w:pPr>
              <w:ind w:left="-84" w:right="-84"/>
            </w:pPr>
            <w:r>
              <w:rPr>
                <w:sz w:val="22"/>
              </w:rPr>
              <w:t>100.11/23.000, 100.12/23.000</w:t>
            </w:r>
          </w:p>
        </w:tc>
        <w:tc>
          <w:tcPr>
            <w:tcW w:w="870" w:type="pct"/>
          </w:tcPr>
          <w:p w14:paraId="0A453F0D" w14:textId="77777777" w:rsidR="00717AC9" w:rsidRDefault="002B6238">
            <w:pPr>
              <w:ind w:left="-84" w:right="-84"/>
            </w:pPr>
            <w:r>
              <w:rPr>
                <w:sz w:val="22"/>
              </w:rPr>
              <w:t>Скорость движения воздуха</w:t>
            </w:r>
          </w:p>
        </w:tc>
        <w:tc>
          <w:tcPr>
            <w:tcW w:w="1070" w:type="pct"/>
          </w:tcPr>
          <w:p w14:paraId="1D90812F" w14:textId="77777777" w:rsidR="00717AC9" w:rsidRDefault="002B6238">
            <w:pPr>
              <w:ind w:left="-84" w:right="-84"/>
            </w:pPr>
            <w:r>
              <w:rPr>
                <w:sz w:val="22"/>
              </w:rPr>
              <w:t>ГОСТ 12.1.005-88;</w:t>
            </w:r>
            <w:r>
              <w:rPr>
                <w:sz w:val="22"/>
              </w:rPr>
              <w:br/>
              <w:t>ГОСТ 30494-2011</w:t>
            </w:r>
          </w:p>
        </w:tc>
        <w:tc>
          <w:tcPr>
            <w:tcW w:w="730" w:type="pct"/>
            <w:vMerge/>
          </w:tcPr>
          <w:p w14:paraId="4BB8A909" w14:textId="77777777" w:rsidR="00717AC9" w:rsidRDefault="00717AC9"/>
        </w:tc>
        <w:tc>
          <w:tcPr>
            <w:tcW w:w="815" w:type="pct"/>
            <w:vMerge/>
          </w:tcPr>
          <w:p w14:paraId="0639AA9F" w14:textId="77777777" w:rsidR="00717AC9" w:rsidRDefault="00717AC9"/>
        </w:tc>
      </w:tr>
      <w:tr w:rsidR="00717AC9" w14:paraId="6120D3FA" w14:textId="77777777">
        <w:tc>
          <w:tcPr>
            <w:tcW w:w="290" w:type="pct"/>
          </w:tcPr>
          <w:p w14:paraId="2D2DD1DA" w14:textId="77777777" w:rsidR="00717AC9" w:rsidRDefault="002B6238">
            <w:pPr>
              <w:ind w:left="-84" w:right="-84"/>
            </w:pPr>
            <w:r>
              <w:rPr>
                <w:sz w:val="22"/>
              </w:rPr>
              <w:t>2.27.8**</w:t>
            </w:r>
          </w:p>
        </w:tc>
        <w:tc>
          <w:tcPr>
            <w:tcW w:w="680" w:type="pct"/>
            <w:vMerge/>
          </w:tcPr>
          <w:p w14:paraId="51D8763B" w14:textId="77777777" w:rsidR="00717AC9" w:rsidRDefault="00717AC9"/>
        </w:tc>
        <w:tc>
          <w:tcPr>
            <w:tcW w:w="530" w:type="pct"/>
            <w:vMerge w:val="restart"/>
          </w:tcPr>
          <w:p w14:paraId="783C8DB2" w14:textId="77777777" w:rsidR="00717AC9" w:rsidRDefault="002B6238">
            <w:pPr>
              <w:ind w:left="-84" w:right="-84"/>
            </w:pPr>
            <w:r>
              <w:rPr>
                <w:sz w:val="22"/>
              </w:rPr>
              <w:t>100.11/08.052, 100.12/08.052</w:t>
            </w:r>
          </w:p>
        </w:tc>
        <w:tc>
          <w:tcPr>
            <w:tcW w:w="870" w:type="pct"/>
          </w:tcPr>
          <w:p w14:paraId="4614E4D1" w14:textId="77777777" w:rsidR="00717AC9" w:rsidRDefault="002B6238">
            <w:pPr>
              <w:ind w:left="-84" w:right="-84"/>
            </w:pPr>
            <w:r>
              <w:rPr>
                <w:sz w:val="22"/>
              </w:rPr>
              <w:t>Пыль неорганическая и органическая</w:t>
            </w:r>
          </w:p>
        </w:tc>
        <w:tc>
          <w:tcPr>
            <w:tcW w:w="1070" w:type="pct"/>
            <w:vMerge w:val="restart"/>
          </w:tcPr>
          <w:p w14:paraId="2A9B0935" w14:textId="77777777" w:rsidR="00717AC9" w:rsidRDefault="002B6238">
            <w:pPr>
              <w:ind w:left="-84" w:right="-84"/>
            </w:pPr>
            <w:r>
              <w:rPr>
                <w:sz w:val="22"/>
              </w:rPr>
              <w:t>ГОСТ 12.1.005-88;</w:t>
            </w:r>
            <w:r>
              <w:rPr>
                <w:sz w:val="22"/>
              </w:rPr>
              <w:br/>
              <w:t>МВИ.МН 5842-2017</w:t>
            </w:r>
          </w:p>
        </w:tc>
        <w:tc>
          <w:tcPr>
            <w:tcW w:w="730" w:type="pct"/>
            <w:vMerge/>
          </w:tcPr>
          <w:p w14:paraId="18BD0395" w14:textId="77777777" w:rsidR="00717AC9" w:rsidRDefault="00717AC9"/>
        </w:tc>
        <w:tc>
          <w:tcPr>
            <w:tcW w:w="815" w:type="pct"/>
            <w:vMerge/>
          </w:tcPr>
          <w:p w14:paraId="263F2FFD" w14:textId="77777777" w:rsidR="00717AC9" w:rsidRDefault="00717AC9"/>
        </w:tc>
      </w:tr>
      <w:tr w:rsidR="00717AC9" w14:paraId="1C369CA8" w14:textId="77777777">
        <w:tc>
          <w:tcPr>
            <w:tcW w:w="290" w:type="pct"/>
          </w:tcPr>
          <w:p w14:paraId="4370FA35" w14:textId="77777777" w:rsidR="00717AC9" w:rsidRDefault="002B6238">
            <w:pPr>
              <w:ind w:left="-84" w:right="-84"/>
            </w:pPr>
            <w:r>
              <w:rPr>
                <w:sz w:val="22"/>
              </w:rPr>
              <w:lastRenderedPageBreak/>
              <w:t>2.27.9**</w:t>
            </w:r>
          </w:p>
        </w:tc>
        <w:tc>
          <w:tcPr>
            <w:tcW w:w="680" w:type="pct"/>
            <w:vMerge/>
          </w:tcPr>
          <w:p w14:paraId="603B9BAB" w14:textId="77777777" w:rsidR="00717AC9" w:rsidRDefault="00717AC9"/>
        </w:tc>
        <w:tc>
          <w:tcPr>
            <w:tcW w:w="530" w:type="pct"/>
            <w:vMerge/>
          </w:tcPr>
          <w:p w14:paraId="69CFD5D8" w14:textId="77777777" w:rsidR="00717AC9" w:rsidRDefault="00717AC9"/>
        </w:tc>
        <w:tc>
          <w:tcPr>
            <w:tcW w:w="870" w:type="pct"/>
          </w:tcPr>
          <w:p w14:paraId="654BC0CB" w14:textId="77777777" w:rsidR="00717AC9" w:rsidRDefault="002B6238">
            <w:pPr>
              <w:ind w:left="-84" w:right="-84"/>
            </w:pPr>
            <w:r>
              <w:rPr>
                <w:sz w:val="22"/>
              </w:rPr>
              <w:t>Гранулометрический состав пыли</w:t>
            </w:r>
          </w:p>
        </w:tc>
        <w:tc>
          <w:tcPr>
            <w:tcW w:w="1070" w:type="pct"/>
            <w:vMerge/>
          </w:tcPr>
          <w:p w14:paraId="26301938" w14:textId="77777777" w:rsidR="00717AC9" w:rsidRDefault="00717AC9"/>
        </w:tc>
        <w:tc>
          <w:tcPr>
            <w:tcW w:w="730" w:type="pct"/>
            <w:vMerge/>
          </w:tcPr>
          <w:p w14:paraId="1E443B48" w14:textId="77777777" w:rsidR="00717AC9" w:rsidRDefault="00717AC9"/>
        </w:tc>
        <w:tc>
          <w:tcPr>
            <w:tcW w:w="815" w:type="pct"/>
            <w:vMerge/>
          </w:tcPr>
          <w:p w14:paraId="3AA30D00" w14:textId="77777777" w:rsidR="00717AC9" w:rsidRDefault="00717AC9"/>
        </w:tc>
      </w:tr>
      <w:tr w:rsidR="00717AC9" w14:paraId="28B8D3C5" w14:textId="77777777">
        <w:tc>
          <w:tcPr>
            <w:tcW w:w="290" w:type="pct"/>
          </w:tcPr>
          <w:p w14:paraId="7624A2D5" w14:textId="77777777" w:rsidR="00717AC9" w:rsidRDefault="002B6238">
            <w:pPr>
              <w:ind w:left="-84" w:right="-84"/>
            </w:pPr>
            <w:r>
              <w:rPr>
                <w:sz w:val="22"/>
              </w:rPr>
              <w:t>2.27.10**</w:t>
            </w:r>
          </w:p>
        </w:tc>
        <w:tc>
          <w:tcPr>
            <w:tcW w:w="680" w:type="pct"/>
            <w:vMerge/>
          </w:tcPr>
          <w:p w14:paraId="7687C25B" w14:textId="77777777" w:rsidR="00717AC9" w:rsidRDefault="00717AC9"/>
        </w:tc>
        <w:tc>
          <w:tcPr>
            <w:tcW w:w="530" w:type="pct"/>
            <w:vMerge w:val="restart"/>
          </w:tcPr>
          <w:p w14:paraId="51381C5C" w14:textId="77777777" w:rsidR="00717AC9" w:rsidRDefault="002B6238">
            <w:pPr>
              <w:ind w:left="-84" w:right="-84"/>
            </w:pPr>
            <w:r>
              <w:rPr>
                <w:sz w:val="22"/>
              </w:rPr>
              <w:t>100.11/35.062, 100.12/35.062</w:t>
            </w:r>
          </w:p>
        </w:tc>
        <w:tc>
          <w:tcPr>
            <w:tcW w:w="870" w:type="pct"/>
          </w:tcPr>
          <w:p w14:paraId="70A4E6A3" w14:textId="77777777" w:rsidR="00717AC9" w:rsidRDefault="002B6238">
            <w:pPr>
              <w:ind w:left="-84" w:right="-84"/>
            </w:pPr>
            <w:r>
              <w:rPr>
                <w:sz w:val="22"/>
              </w:rPr>
              <w:t>Концентрация аэроионов</w:t>
            </w:r>
          </w:p>
        </w:tc>
        <w:tc>
          <w:tcPr>
            <w:tcW w:w="1070" w:type="pct"/>
            <w:vMerge w:val="restart"/>
          </w:tcPr>
          <w:p w14:paraId="0130E6AB" w14:textId="77777777" w:rsidR="00717AC9" w:rsidRDefault="002B6238">
            <w:pPr>
              <w:ind w:left="-84" w:right="-84"/>
            </w:pPr>
            <w:r>
              <w:rPr>
                <w:sz w:val="22"/>
              </w:rPr>
              <w:t>МВИ.ГМ.1753-2018</w:t>
            </w:r>
          </w:p>
        </w:tc>
        <w:tc>
          <w:tcPr>
            <w:tcW w:w="730" w:type="pct"/>
            <w:vMerge/>
          </w:tcPr>
          <w:p w14:paraId="4C0DCD84" w14:textId="77777777" w:rsidR="00717AC9" w:rsidRDefault="00717AC9"/>
        </w:tc>
        <w:tc>
          <w:tcPr>
            <w:tcW w:w="815" w:type="pct"/>
            <w:vMerge/>
          </w:tcPr>
          <w:p w14:paraId="48921EEA" w14:textId="77777777" w:rsidR="00717AC9" w:rsidRDefault="00717AC9"/>
        </w:tc>
      </w:tr>
      <w:tr w:rsidR="00717AC9" w14:paraId="13153717" w14:textId="77777777">
        <w:tc>
          <w:tcPr>
            <w:tcW w:w="290" w:type="pct"/>
          </w:tcPr>
          <w:p w14:paraId="55A10176" w14:textId="77777777" w:rsidR="00717AC9" w:rsidRDefault="002B6238">
            <w:pPr>
              <w:ind w:left="-84" w:right="-84"/>
            </w:pPr>
            <w:r>
              <w:rPr>
                <w:sz w:val="22"/>
              </w:rPr>
              <w:t>2.27.11**</w:t>
            </w:r>
          </w:p>
        </w:tc>
        <w:tc>
          <w:tcPr>
            <w:tcW w:w="680" w:type="pct"/>
            <w:vMerge/>
          </w:tcPr>
          <w:p w14:paraId="1CC1DDFE" w14:textId="77777777" w:rsidR="00717AC9" w:rsidRDefault="00717AC9"/>
        </w:tc>
        <w:tc>
          <w:tcPr>
            <w:tcW w:w="530" w:type="pct"/>
            <w:vMerge/>
          </w:tcPr>
          <w:p w14:paraId="546E0FBF" w14:textId="77777777" w:rsidR="00717AC9" w:rsidRDefault="00717AC9"/>
        </w:tc>
        <w:tc>
          <w:tcPr>
            <w:tcW w:w="870" w:type="pct"/>
          </w:tcPr>
          <w:p w14:paraId="1D5EEE40" w14:textId="77777777" w:rsidR="00717AC9" w:rsidRDefault="002B6238">
            <w:pPr>
              <w:ind w:left="-84" w:right="-84"/>
            </w:pPr>
            <w:r>
              <w:rPr>
                <w:sz w:val="22"/>
              </w:rPr>
              <w:t>Коэффициент униполярности</w:t>
            </w:r>
          </w:p>
        </w:tc>
        <w:tc>
          <w:tcPr>
            <w:tcW w:w="1070" w:type="pct"/>
            <w:vMerge/>
          </w:tcPr>
          <w:p w14:paraId="5DE6DB40" w14:textId="77777777" w:rsidR="00717AC9" w:rsidRDefault="00717AC9"/>
        </w:tc>
        <w:tc>
          <w:tcPr>
            <w:tcW w:w="730" w:type="pct"/>
            <w:vMerge/>
          </w:tcPr>
          <w:p w14:paraId="7C760375" w14:textId="77777777" w:rsidR="00717AC9" w:rsidRDefault="00717AC9"/>
        </w:tc>
        <w:tc>
          <w:tcPr>
            <w:tcW w:w="815" w:type="pct"/>
            <w:vMerge/>
          </w:tcPr>
          <w:p w14:paraId="566F9E35" w14:textId="77777777" w:rsidR="00717AC9" w:rsidRDefault="00717AC9"/>
        </w:tc>
      </w:tr>
      <w:tr w:rsidR="00717AC9" w14:paraId="662AB458" w14:textId="77777777">
        <w:trPr>
          <w:trHeight w:val="230"/>
        </w:trPr>
        <w:tc>
          <w:tcPr>
            <w:tcW w:w="290" w:type="pct"/>
            <w:vMerge w:val="restart"/>
          </w:tcPr>
          <w:p w14:paraId="2FEF2D0C" w14:textId="77777777" w:rsidR="00717AC9" w:rsidRDefault="002B6238">
            <w:pPr>
              <w:ind w:left="-84" w:right="-84"/>
            </w:pPr>
            <w:r>
              <w:rPr>
                <w:sz w:val="22"/>
              </w:rPr>
              <w:t>2.27.12**</w:t>
            </w:r>
          </w:p>
        </w:tc>
        <w:tc>
          <w:tcPr>
            <w:tcW w:w="680" w:type="pct"/>
            <w:vMerge/>
          </w:tcPr>
          <w:p w14:paraId="059FE7F9" w14:textId="77777777" w:rsidR="00717AC9" w:rsidRDefault="00717AC9"/>
        </w:tc>
        <w:tc>
          <w:tcPr>
            <w:tcW w:w="530" w:type="pct"/>
            <w:vMerge w:val="restart"/>
          </w:tcPr>
          <w:p w14:paraId="6293014A" w14:textId="77777777" w:rsidR="00717AC9" w:rsidRDefault="002B6238">
            <w:pPr>
              <w:ind w:left="-84" w:right="-84"/>
            </w:pPr>
            <w:r>
              <w:rPr>
                <w:sz w:val="22"/>
              </w:rPr>
              <w:t>100.11/35.067, 100.12/35.067</w:t>
            </w:r>
          </w:p>
        </w:tc>
        <w:tc>
          <w:tcPr>
            <w:tcW w:w="870" w:type="pct"/>
            <w:vMerge w:val="restart"/>
          </w:tcPr>
          <w:p w14:paraId="3CA558D0" w14:textId="77777777" w:rsidR="00717AC9" w:rsidRDefault="002B6238">
            <w:pPr>
              <w:ind w:left="-84" w:right="-84"/>
            </w:pPr>
            <w:r>
              <w:rPr>
                <w:sz w:val="22"/>
              </w:rPr>
              <w:t>Уровни звукового давления в октавных полосах со среднегеометрическими частотами 31.5, 63, 125, 250, 500, 1000, 2000, 4000, 8000 Гц уровень звука эквивалентный уровень звука максимальный уровень звука</w:t>
            </w:r>
          </w:p>
        </w:tc>
        <w:tc>
          <w:tcPr>
            <w:tcW w:w="1070" w:type="pct"/>
            <w:vMerge w:val="restart"/>
          </w:tcPr>
          <w:p w14:paraId="2E4CF0BD" w14:textId="77777777" w:rsidR="00717AC9" w:rsidRDefault="002B6238">
            <w:pPr>
              <w:ind w:left="-84" w:right="-84"/>
            </w:pPr>
            <w:r>
              <w:rPr>
                <w:sz w:val="22"/>
              </w:rPr>
              <w:t>ГОСТ 12.1.050-86;</w:t>
            </w:r>
            <w:r>
              <w:rPr>
                <w:sz w:val="22"/>
              </w:rPr>
              <w:br/>
              <w:t>ГОСТ 23337-2014;</w:t>
            </w:r>
            <w:r>
              <w:rPr>
                <w:sz w:val="22"/>
              </w:rPr>
              <w:br/>
              <w:t>СанПиН 2.1.8.12-37-2005</w:t>
            </w:r>
          </w:p>
        </w:tc>
        <w:tc>
          <w:tcPr>
            <w:tcW w:w="730" w:type="pct"/>
            <w:vMerge/>
          </w:tcPr>
          <w:p w14:paraId="58BC5FF2" w14:textId="77777777" w:rsidR="00717AC9" w:rsidRDefault="00717AC9"/>
        </w:tc>
        <w:tc>
          <w:tcPr>
            <w:tcW w:w="815" w:type="pct"/>
            <w:vMerge/>
          </w:tcPr>
          <w:p w14:paraId="4DB9A639" w14:textId="77777777" w:rsidR="00717AC9" w:rsidRDefault="00717AC9"/>
        </w:tc>
      </w:tr>
      <w:tr w:rsidR="00717AC9" w14:paraId="04EF997E" w14:textId="77777777">
        <w:tc>
          <w:tcPr>
            <w:tcW w:w="290" w:type="pct"/>
          </w:tcPr>
          <w:p w14:paraId="0F55736E" w14:textId="77777777" w:rsidR="00717AC9" w:rsidRDefault="002B6238">
            <w:pPr>
              <w:ind w:left="-84" w:right="-84"/>
            </w:pPr>
            <w:r>
              <w:rPr>
                <w:sz w:val="22"/>
              </w:rPr>
              <w:t>2.27.13**</w:t>
            </w:r>
          </w:p>
        </w:tc>
        <w:tc>
          <w:tcPr>
            <w:tcW w:w="680" w:type="pct"/>
            <w:vMerge w:val="restart"/>
          </w:tcPr>
          <w:p w14:paraId="5C3A062C" w14:textId="77777777" w:rsidR="00717AC9" w:rsidRDefault="002B6238">
            <w:pPr>
              <w:ind w:left="-84" w:right="-84"/>
            </w:pPr>
            <w:r>
              <w:rPr>
                <w:sz w:val="22"/>
              </w:rPr>
              <w:t>Производственные помещения, производственные и общественные здания, лечебно-оздоровительные учреждения (объекты внешней и технологической среды, объекты технологического окружения</w:t>
            </w:r>
          </w:p>
        </w:tc>
        <w:tc>
          <w:tcPr>
            <w:tcW w:w="530" w:type="pct"/>
          </w:tcPr>
          <w:p w14:paraId="390B9D34" w14:textId="77777777" w:rsidR="00717AC9" w:rsidRDefault="002B6238">
            <w:pPr>
              <w:ind w:left="-84" w:right="-84"/>
            </w:pPr>
            <w:r>
              <w:rPr>
                <w:sz w:val="22"/>
              </w:rPr>
              <w:t>100.10/42.000, 100.12/42.000, 100.15/42.000, 100.16/42.000</w:t>
            </w:r>
          </w:p>
        </w:tc>
        <w:tc>
          <w:tcPr>
            <w:tcW w:w="870" w:type="pct"/>
          </w:tcPr>
          <w:p w14:paraId="0D9A97DB" w14:textId="77777777" w:rsidR="00717AC9" w:rsidRDefault="002B6238">
            <w:pPr>
              <w:ind w:left="-84" w:right="-84"/>
            </w:pPr>
            <w:r>
              <w:rPr>
                <w:sz w:val="22"/>
              </w:rPr>
              <w:t>Отбор образцов.</w:t>
            </w:r>
          </w:p>
        </w:tc>
        <w:tc>
          <w:tcPr>
            <w:tcW w:w="1070" w:type="pct"/>
          </w:tcPr>
          <w:p w14:paraId="7EC0565D" w14:textId="77777777" w:rsidR="00717AC9" w:rsidRDefault="002B6238">
            <w:pPr>
              <w:ind w:left="-84" w:right="-84"/>
            </w:pPr>
            <w:r>
              <w:rPr>
                <w:sz w:val="22"/>
              </w:rPr>
              <w:t>ISO 18593:2018;</w:t>
            </w:r>
            <w:r>
              <w:rPr>
                <w:sz w:val="22"/>
              </w:rPr>
              <w:br/>
              <w:t>АМИ.ВТ 0024-2025;</w:t>
            </w:r>
            <w:r>
              <w:rPr>
                <w:sz w:val="22"/>
              </w:rPr>
              <w:br/>
              <w:t>АМИ.ВТ 0075-2026;</w:t>
            </w:r>
            <w:r>
              <w:rPr>
                <w:sz w:val="22"/>
              </w:rPr>
              <w:br/>
              <w:t>АМИ.МН 0022-2021;</w:t>
            </w:r>
            <w:r>
              <w:rPr>
                <w:sz w:val="22"/>
              </w:rPr>
              <w:br/>
              <w:t>ГОСТ ИСО 14698-1-2005;</w:t>
            </w:r>
            <w:r>
              <w:rPr>
                <w:sz w:val="22"/>
              </w:rPr>
              <w:br/>
              <w:t>Инструкция 012-1118;</w:t>
            </w:r>
            <w:r>
              <w:rPr>
                <w:sz w:val="22"/>
              </w:rPr>
              <w:br/>
              <w:t>Инструкция 4.2.10-15-21-2006;</w:t>
            </w:r>
            <w:r>
              <w:rPr>
                <w:sz w:val="22"/>
              </w:rPr>
              <w:br/>
              <w:t>Инструкция 4.2.10-22-1-2006, утв. МЗ РБ пост. № 7 от 28.01.06;</w:t>
            </w:r>
            <w:r>
              <w:rPr>
                <w:sz w:val="22"/>
              </w:rPr>
              <w:br/>
              <w:t>Инструкция по применению 002-0521;</w:t>
            </w:r>
            <w:r>
              <w:rPr>
                <w:sz w:val="22"/>
              </w:rPr>
              <w:br/>
            </w:r>
            <w:r>
              <w:rPr>
                <w:sz w:val="22"/>
              </w:rPr>
              <w:t>Инструкция по применению № 001-0116;</w:t>
            </w:r>
            <w:r>
              <w:rPr>
                <w:sz w:val="22"/>
              </w:rPr>
              <w:br/>
              <w:t>Инструкция по применению № 024-1124, утв. МЗ РБ 16.12.2024;</w:t>
            </w:r>
            <w:r>
              <w:rPr>
                <w:sz w:val="22"/>
              </w:rPr>
              <w:br/>
              <w:t>Инструкция по применению № 078-0210;</w:t>
            </w:r>
            <w:r>
              <w:rPr>
                <w:sz w:val="22"/>
              </w:rPr>
              <w:br/>
            </w:r>
            <w:r>
              <w:rPr>
                <w:sz w:val="22"/>
              </w:rPr>
              <w:lastRenderedPageBreak/>
              <w:t>МВИ.МН 6368-2021;</w:t>
            </w:r>
            <w:r>
              <w:rPr>
                <w:sz w:val="22"/>
              </w:rPr>
              <w:br/>
              <w:t>РДИ 64-29-84</w:t>
            </w:r>
          </w:p>
        </w:tc>
        <w:tc>
          <w:tcPr>
            <w:tcW w:w="730" w:type="pct"/>
            <w:vMerge w:val="restart"/>
          </w:tcPr>
          <w:p w14:paraId="33BE3BA0" w14:textId="77777777" w:rsidR="00717AC9" w:rsidRDefault="002B6238">
            <w:pPr>
              <w:ind w:left="-84" w:right="-84"/>
            </w:pPr>
            <w:r>
              <w:rPr>
                <w:sz w:val="22"/>
              </w:rPr>
              <w:lastRenderedPageBreak/>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24023D1F" w14:textId="77777777" w:rsidR="00717AC9" w:rsidRDefault="00717AC9">
            <w:pPr>
              <w:ind w:left="-84" w:right="-84"/>
            </w:pPr>
          </w:p>
        </w:tc>
      </w:tr>
      <w:tr w:rsidR="00717AC9" w14:paraId="5E4593EB" w14:textId="77777777">
        <w:tc>
          <w:tcPr>
            <w:tcW w:w="290" w:type="pct"/>
          </w:tcPr>
          <w:p w14:paraId="76E03855" w14:textId="77777777" w:rsidR="00717AC9" w:rsidRDefault="002B6238">
            <w:pPr>
              <w:ind w:left="-84" w:right="-84"/>
            </w:pPr>
            <w:r>
              <w:rPr>
                <w:sz w:val="22"/>
              </w:rPr>
              <w:t>2.27.14**</w:t>
            </w:r>
          </w:p>
        </w:tc>
        <w:tc>
          <w:tcPr>
            <w:tcW w:w="680" w:type="pct"/>
            <w:vMerge/>
          </w:tcPr>
          <w:p w14:paraId="12DE129D" w14:textId="77777777" w:rsidR="00717AC9" w:rsidRDefault="00717AC9"/>
        </w:tc>
        <w:tc>
          <w:tcPr>
            <w:tcW w:w="530" w:type="pct"/>
          </w:tcPr>
          <w:p w14:paraId="6C7CBCB7" w14:textId="77777777" w:rsidR="00717AC9" w:rsidRDefault="002B6238">
            <w:pPr>
              <w:ind w:left="-84" w:right="-84"/>
            </w:pPr>
            <w:r>
              <w:rPr>
                <w:sz w:val="22"/>
              </w:rPr>
              <w:t>100.10/01.086, 100.15/01.086, 100.16/01.086</w:t>
            </w:r>
          </w:p>
        </w:tc>
        <w:tc>
          <w:tcPr>
            <w:tcW w:w="870" w:type="pct"/>
          </w:tcPr>
          <w:p w14:paraId="0860B4B7" w14:textId="77777777" w:rsidR="00717AC9" w:rsidRDefault="002B6238">
            <w:pPr>
              <w:ind w:left="-84" w:right="-84"/>
            </w:pPr>
            <w:r>
              <w:rPr>
                <w:sz w:val="22"/>
              </w:rPr>
              <w:t>Микробная обсемененность (уровень микробной загрязненности микроорганизмами: МАФАнМ, БГКП, стафилококки, плесени, дрожжи, синегнойная палочка) поверхностей (смывы)</w:t>
            </w:r>
          </w:p>
        </w:tc>
        <w:tc>
          <w:tcPr>
            <w:tcW w:w="1070" w:type="pct"/>
          </w:tcPr>
          <w:p w14:paraId="01018A41" w14:textId="77777777" w:rsidR="00717AC9" w:rsidRDefault="002B6238">
            <w:pPr>
              <w:ind w:left="-84" w:right="-84"/>
            </w:pPr>
            <w:r>
              <w:rPr>
                <w:sz w:val="22"/>
              </w:rPr>
              <w:t>ГОСТ ИСО 14698-1-2005;</w:t>
            </w:r>
            <w:r>
              <w:rPr>
                <w:sz w:val="22"/>
              </w:rPr>
              <w:br/>
              <w:t>ГОСТ ИСО 14698-2-2005;</w:t>
            </w:r>
            <w:r>
              <w:rPr>
                <w:sz w:val="22"/>
              </w:rPr>
              <w:br/>
              <w:t>Инструкция 4.2.10-22-1-2006;</w:t>
            </w:r>
            <w:r>
              <w:rPr>
                <w:sz w:val="22"/>
              </w:rPr>
              <w:br/>
              <w:t>Инструкция по применению № 003-0617;</w:t>
            </w:r>
            <w:r>
              <w:rPr>
                <w:sz w:val="22"/>
              </w:rPr>
              <w:br/>
              <w:t>Инструкция по применению № 078-0210;</w:t>
            </w:r>
            <w:r>
              <w:rPr>
                <w:sz w:val="22"/>
              </w:rPr>
              <w:br/>
              <w:t>МВИ.МН 6368-2021;</w:t>
            </w:r>
            <w:r>
              <w:rPr>
                <w:sz w:val="22"/>
              </w:rPr>
              <w:br/>
              <w:t>РДИ 64-29-84</w:t>
            </w:r>
          </w:p>
        </w:tc>
        <w:tc>
          <w:tcPr>
            <w:tcW w:w="730" w:type="pct"/>
            <w:vMerge/>
          </w:tcPr>
          <w:p w14:paraId="332194D0" w14:textId="77777777" w:rsidR="00717AC9" w:rsidRDefault="00717AC9"/>
        </w:tc>
        <w:tc>
          <w:tcPr>
            <w:tcW w:w="815" w:type="pct"/>
            <w:vMerge/>
          </w:tcPr>
          <w:p w14:paraId="2A56C80E" w14:textId="77777777" w:rsidR="00717AC9" w:rsidRDefault="00717AC9"/>
        </w:tc>
      </w:tr>
      <w:tr w:rsidR="00717AC9" w14:paraId="47D10759" w14:textId="77777777">
        <w:tc>
          <w:tcPr>
            <w:tcW w:w="290" w:type="pct"/>
          </w:tcPr>
          <w:p w14:paraId="2E4883DD" w14:textId="77777777" w:rsidR="00717AC9" w:rsidRDefault="002B6238">
            <w:pPr>
              <w:ind w:left="-84" w:right="-84"/>
            </w:pPr>
            <w:r>
              <w:rPr>
                <w:sz w:val="22"/>
              </w:rPr>
              <w:t>2.27.15**</w:t>
            </w:r>
          </w:p>
        </w:tc>
        <w:tc>
          <w:tcPr>
            <w:tcW w:w="680" w:type="pct"/>
            <w:vMerge/>
          </w:tcPr>
          <w:p w14:paraId="2EF77D38" w14:textId="77777777" w:rsidR="00717AC9" w:rsidRDefault="00717AC9"/>
        </w:tc>
        <w:tc>
          <w:tcPr>
            <w:tcW w:w="530" w:type="pct"/>
            <w:vMerge w:val="restart"/>
          </w:tcPr>
          <w:p w14:paraId="678B8F34" w14:textId="77777777" w:rsidR="00717AC9" w:rsidRDefault="002B6238">
            <w:pPr>
              <w:ind w:left="-84" w:right="-84"/>
            </w:pPr>
            <w:r>
              <w:rPr>
                <w:sz w:val="22"/>
              </w:rPr>
              <w:t>100.10/01.086</w:t>
            </w:r>
          </w:p>
        </w:tc>
        <w:tc>
          <w:tcPr>
            <w:tcW w:w="870" w:type="pct"/>
          </w:tcPr>
          <w:p w14:paraId="7001B121" w14:textId="77777777" w:rsidR="00717AC9" w:rsidRDefault="002B6238">
            <w:pPr>
              <w:ind w:left="-84" w:right="-84"/>
            </w:pPr>
            <w:r>
              <w:rPr>
                <w:sz w:val="22"/>
              </w:rPr>
              <w:t>Общая бактериальная обсемененность воздуха</w:t>
            </w:r>
          </w:p>
        </w:tc>
        <w:tc>
          <w:tcPr>
            <w:tcW w:w="1070" w:type="pct"/>
          </w:tcPr>
          <w:p w14:paraId="0BF526C4" w14:textId="77777777" w:rsidR="00717AC9" w:rsidRDefault="002B6238">
            <w:pPr>
              <w:ind w:left="-84" w:right="-84"/>
            </w:pPr>
            <w:r>
              <w:rPr>
                <w:sz w:val="22"/>
              </w:rPr>
              <w:t>Инструкция по применению № 003-0617;</w:t>
            </w:r>
            <w:r>
              <w:rPr>
                <w:sz w:val="22"/>
              </w:rPr>
              <w:br/>
              <w:t>РДИ 64-29-84</w:t>
            </w:r>
          </w:p>
        </w:tc>
        <w:tc>
          <w:tcPr>
            <w:tcW w:w="730" w:type="pct"/>
            <w:vMerge/>
          </w:tcPr>
          <w:p w14:paraId="56DCF6B5" w14:textId="77777777" w:rsidR="00717AC9" w:rsidRDefault="00717AC9"/>
        </w:tc>
        <w:tc>
          <w:tcPr>
            <w:tcW w:w="815" w:type="pct"/>
            <w:vMerge/>
          </w:tcPr>
          <w:p w14:paraId="75F15EDC" w14:textId="77777777" w:rsidR="00717AC9" w:rsidRDefault="00717AC9"/>
        </w:tc>
      </w:tr>
      <w:tr w:rsidR="00717AC9" w14:paraId="3FD880EF" w14:textId="77777777">
        <w:tc>
          <w:tcPr>
            <w:tcW w:w="290" w:type="pct"/>
          </w:tcPr>
          <w:p w14:paraId="3913AAB0" w14:textId="77777777" w:rsidR="00717AC9" w:rsidRDefault="002B6238">
            <w:pPr>
              <w:ind w:left="-84" w:right="-84"/>
            </w:pPr>
            <w:r>
              <w:rPr>
                <w:sz w:val="22"/>
              </w:rPr>
              <w:t>2.27.16**</w:t>
            </w:r>
          </w:p>
        </w:tc>
        <w:tc>
          <w:tcPr>
            <w:tcW w:w="680" w:type="pct"/>
            <w:vMerge/>
          </w:tcPr>
          <w:p w14:paraId="4287F51C" w14:textId="77777777" w:rsidR="00717AC9" w:rsidRDefault="00717AC9"/>
        </w:tc>
        <w:tc>
          <w:tcPr>
            <w:tcW w:w="530" w:type="pct"/>
            <w:vMerge/>
          </w:tcPr>
          <w:p w14:paraId="74D2FE79" w14:textId="77777777" w:rsidR="00717AC9" w:rsidRDefault="00717AC9"/>
        </w:tc>
        <w:tc>
          <w:tcPr>
            <w:tcW w:w="870" w:type="pct"/>
          </w:tcPr>
          <w:p w14:paraId="5D7956D9" w14:textId="77777777" w:rsidR="00717AC9" w:rsidRDefault="002B6238">
            <w:pPr>
              <w:ind w:left="-84" w:right="-84"/>
            </w:pPr>
            <w:r>
              <w:rPr>
                <w:sz w:val="22"/>
              </w:rPr>
              <w:t>Микробная обсемененность (уровень микробной загрязненности) воздуха</w:t>
            </w:r>
          </w:p>
        </w:tc>
        <w:tc>
          <w:tcPr>
            <w:tcW w:w="1070" w:type="pct"/>
          </w:tcPr>
          <w:p w14:paraId="1305BC72" w14:textId="77777777" w:rsidR="00717AC9" w:rsidRDefault="002B6238">
            <w:pPr>
              <w:ind w:left="-84" w:right="-84"/>
            </w:pPr>
            <w:r>
              <w:rPr>
                <w:sz w:val="22"/>
              </w:rPr>
              <w:t>АМИ.ВТ 0075-2026;</w:t>
            </w:r>
            <w:r>
              <w:rPr>
                <w:sz w:val="22"/>
              </w:rPr>
              <w:br/>
              <w:t>АМИ.МН 0022-2021;</w:t>
            </w:r>
            <w:r>
              <w:rPr>
                <w:sz w:val="22"/>
              </w:rPr>
              <w:br/>
              <w:t>ГОСТ ИСО 14698-1-2005;</w:t>
            </w:r>
            <w:r>
              <w:rPr>
                <w:sz w:val="22"/>
              </w:rPr>
              <w:br/>
              <w:t>Инструкция 4.2.10-22-1-2006;</w:t>
            </w:r>
            <w:r>
              <w:rPr>
                <w:sz w:val="22"/>
              </w:rPr>
              <w:br/>
              <w:t>Инструкция по применению № 003-0617;</w:t>
            </w:r>
            <w:r>
              <w:rPr>
                <w:sz w:val="22"/>
              </w:rPr>
              <w:br/>
              <w:t>РДИ 64-29-84</w:t>
            </w:r>
          </w:p>
        </w:tc>
        <w:tc>
          <w:tcPr>
            <w:tcW w:w="730" w:type="pct"/>
            <w:vMerge/>
          </w:tcPr>
          <w:p w14:paraId="5E1B0D52" w14:textId="77777777" w:rsidR="00717AC9" w:rsidRDefault="00717AC9"/>
        </w:tc>
        <w:tc>
          <w:tcPr>
            <w:tcW w:w="815" w:type="pct"/>
            <w:vMerge/>
          </w:tcPr>
          <w:p w14:paraId="4EDAED90" w14:textId="77777777" w:rsidR="00717AC9" w:rsidRDefault="00717AC9"/>
        </w:tc>
      </w:tr>
      <w:tr w:rsidR="00717AC9" w14:paraId="277DB08C" w14:textId="77777777">
        <w:tc>
          <w:tcPr>
            <w:tcW w:w="290" w:type="pct"/>
          </w:tcPr>
          <w:p w14:paraId="6FD71F92" w14:textId="77777777" w:rsidR="00717AC9" w:rsidRDefault="002B6238">
            <w:pPr>
              <w:ind w:left="-84" w:right="-84"/>
            </w:pPr>
            <w:r>
              <w:rPr>
                <w:sz w:val="22"/>
              </w:rPr>
              <w:t>2.27.17**</w:t>
            </w:r>
          </w:p>
        </w:tc>
        <w:tc>
          <w:tcPr>
            <w:tcW w:w="680" w:type="pct"/>
            <w:vMerge/>
          </w:tcPr>
          <w:p w14:paraId="2AE32092" w14:textId="77777777" w:rsidR="00717AC9" w:rsidRDefault="00717AC9"/>
        </w:tc>
        <w:tc>
          <w:tcPr>
            <w:tcW w:w="530" w:type="pct"/>
          </w:tcPr>
          <w:p w14:paraId="666556AE" w14:textId="77777777" w:rsidR="00717AC9" w:rsidRDefault="002B6238">
            <w:pPr>
              <w:ind w:left="-84" w:right="-84"/>
            </w:pPr>
            <w:r>
              <w:rPr>
                <w:sz w:val="22"/>
              </w:rPr>
              <w:t>100.12/01.086, 100.15/01.086, 100.16/01.086</w:t>
            </w:r>
          </w:p>
        </w:tc>
        <w:tc>
          <w:tcPr>
            <w:tcW w:w="870" w:type="pct"/>
          </w:tcPr>
          <w:p w14:paraId="58BB42A7" w14:textId="77777777" w:rsidR="00717AC9" w:rsidRDefault="002B6238">
            <w:pPr>
              <w:ind w:left="-84" w:right="-84"/>
            </w:pPr>
            <w:r>
              <w:rPr>
                <w:sz w:val="22"/>
              </w:rPr>
              <w:t>Колиформные бактерии (БГКП)</w:t>
            </w:r>
          </w:p>
        </w:tc>
        <w:tc>
          <w:tcPr>
            <w:tcW w:w="1070" w:type="pct"/>
          </w:tcPr>
          <w:p w14:paraId="22F8DAA9" w14:textId="77777777" w:rsidR="00717AC9" w:rsidRDefault="002B6238">
            <w:pPr>
              <w:ind w:left="-84" w:right="-84"/>
            </w:pPr>
            <w:r>
              <w:rPr>
                <w:sz w:val="22"/>
              </w:rPr>
              <w:t>Инструкция 4.2.10-22-1-2006;</w:t>
            </w:r>
            <w:r>
              <w:rPr>
                <w:sz w:val="22"/>
              </w:rPr>
              <w:br/>
              <w:t>Инструкция по применению № 003-0617;</w:t>
            </w:r>
            <w:r>
              <w:rPr>
                <w:sz w:val="22"/>
              </w:rPr>
              <w:br/>
              <w:t>Инструкция по применению № 078-0210</w:t>
            </w:r>
          </w:p>
        </w:tc>
        <w:tc>
          <w:tcPr>
            <w:tcW w:w="730" w:type="pct"/>
            <w:vMerge/>
          </w:tcPr>
          <w:p w14:paraId="3FE93EA4" w14:textId="77777777" w:rsidR="00717AC9" w:rsidRDefault="00717AC9"/>
        </w:tc>
        <w:tc>
          <w:tcPr>
            <w:tcW w:w="815" w:type="pct"/>
            <w:vMerge/>
          </w:tcPr>
          <w:p w14:paraId="7214EAB9" w14:textId="77777777" w:rsidR="00717AC9" w:rsidRDefault="00717AC9"/>
        </w:tc>
      </w:tr>
      <w:tr w:rsidR="00717AC9" w14:paraId="02406AA0" w14:textId="77777777">
        <w:tc>
          <w:tcPr>
            <w:tcW w:w="290" w:type="pct"/>
          </w:tcPr>
          <w:p w14:paraId="1BEAAFB9" w14:textId="77777777" w:rsidR="00717AC9" w:rsidRDefault="002B6238">
            <w:pPr>
              <w:ind w:left="-84" w:right="-84"/>
            </w:pPr>
            <w:r>
              <w:rPr>
                <w:sz w:val="22"/>
              </w:rPr>
              <w:t>2.27.18**</w:t>
            </w:r>
          </w:p>
        </w:tc>
        <w:tc>
          <w:tcPr>
            <w:tcW w:w="680" w:type="pct"/>
            <w:vMerge/>
          </w:tcPr>
          <w:p w14:paraId="1563FCEA" w14:textId="77777777" w:rsidR="00717AC9" w:rsidRDefault="00717AC9"/>
        </w:tc>
        <w:tc>
          <w:tcPr>
            <w:tcW w:w="530" w:type="pct"/>
          </w:tcPr>
          <w:p w14:paraId="37EA5308" w14:textId="77777777" w:rsidR="00717AC9" w:rsidRDefault="002B6238">
            <w:pPr>
              <w:ind w:left="-84" w:right="-84"/>
            </w:pPr>
            <w:r>
              <w:rPr>
                <w:sz w:val="22"/>
              </w:rPr>
              <w:t>100.12/01.086, 100.15/01.086</w:t>
            </w:r>
          </w:p>
        </w:tc>
        <w:tc>
          <w:tcPr>
            <w:tcW w:w="870" w:type="pct"/>
          </w:tcPr>
          <w:p w14:paraId="33803253" w14:textId="77777777" w:rsidR="00717AC9" w:rsidRDefault="002B6238">
            <w:pPr>
              <w:ind w:left="-84" w:right="-84"/>
            </w:pPr>
            <w:r>
              <w:rPr>
                <w:sz w:val="22"/>
              </w:rPr>
              <w:t>S. aureus</w:t>
            </w:r>
          </w:p>
        </w:tc>
        <w:tc>
          <w:tcPr>
            <w:tcW w:w="1070" w:type="pct"/>
          </w:tcPr>
          <w:p w14:paraId="58175A84" w14:textId="77777777" w:rsidR="00717AC9" w:rsidRDefault="002B6238">
            <w:pPr>
              <w:ind w:left="-84" w:right="-84"/>
            </w:pPr>
            <w:r>
              <w:rPr>
                <w:sz w:val="22"/>
              </w:rPr>
              <w:t>АМИ.ВТ 0024-2025;</w:t>
            </w:r>
            <w:r>
              <w:rPr>
                <w:sz w:val="22"/>
              </w:rPr>
              <w:br/>
              <w:t>Инструкция 4.2.10-22-1-2006;</w:t>
            </w:r>
            <w:r>
              <w:rPr>
                <w:sz w:val="22"/>
              </w:rPr>
              <w:br/>
            </w:r>
            <w:r>
              <w:rPr>
                <w:sz w:val="22"/>
              </w:rPr>
              <w:t>Инструкция по применению 002-0521;</w:t>
            </w:r>
            <w:r>
              <w:rPr>
                <w:sz w:val="22"/>
              </w:rPr>
              <w:br/>
              <w:t>Инструкция по применению № 003-0617;</w:t>
            </w:r>
            <w:r>
              <w:rPr>
                <w:sz w:val="22"/>
              </w:rPr>
              <w:br/>
              <w:t>Инструкция по применению № 078-0210</w:t>
            </w:r>
          </w:p>
        </w:tc>
        <w:tc>
          <w:tcPr>
            <w:tcW w:w="730" w:type="pct"/>
            <w:vMerge/>
          </w:tcPr>
          <w:p w14:paraId="12F854EB" w14:textId="77777777" w:rsidR="00717AC9" w:rsidRDefault="00717AC9"/>
        </w:tc>
        <w:tc>
          <w:tcPr>
            <w:tcW w:w="815" w:type="pct"/>
            <w:vMerge/>
          </w:tcPr>
          <w:p w14:paraId="5BDE827A" w14:textId="77777777" w:rsidR="00717AC9" w:rsidRDefault="00717AC9"/>
        </w:tc>
      </w:tr>
      <w:tr w:rsidR="00717AC9" w14:paraId="209A1074" w14:textId="77777777">
        <w:tc>
          <w:tcPr>
            <w:tcW w:w="290" w:type="pct"/>
          </w:tcPr>
          <w:p w14:paraId="7C47299A" w14:textId="77777777" w:rsidR="00717AC9" w:rsidRDefault="002B6238">
            <w:pPr>
              <w:ind w:left="-84" w:right="-84"/>
            </w:pPr>
            <w:r>
              <w:rPr>
                <w:sz w:val="22"/>
              </w:rPr>
              <w:lastRenderedPageBreak/>
              <w:t>2.27.19**</w:t>
            </w:r>
          </w:p>
        </w:tc>
        <w:tc>
          <w:tcPr>
            <w:tcW w:w="680" w:type="pct"/>
            <w:vMerge/>
          </w:tcPr>
          <w:p w14:paraId="511402F7" w14:textId="77777777" w:rsidR="00717AC9" w:rsidRDefault="00717AC9"/>
        </w:tc>
        <w:tc>
          <w:tcPr>
            <w:tcW w:w="530" w:type="pct"/>
            <w:vMerge w:val="restart"/>
          </w:tcPr>
          <w:p w14:paraId="07C29E9E" w14:textId="77777777" w:rsidR="00717AC9" w:rsidRDefault="002B6238">
            <w:pPr>
              <w:ind w:left="-84" w:right="-84"/>
            </w:pPr>
            <w:r>
              <w:rPr>
                <w:sz w:val="22"/>
              </w:rPr>
              <w:t>100.12/01.086</w:t>
            </w:r>
          </w:p>
        </w:tc>
        <w:tc>
          <w:tcPr>
            <w:tcW w:w="870" w:type="pct"/>
          </w:tcPr>
          <w:p w14:paraId="504BC18E" w14:textId="77777777" w:rsidR="00717AC9" w:rsidRDefault="002B6238">
            <w:pPr>
              <w:ind w:left="-84" w:right="-84"/>
            </w:pPr>
            <w:r>
              <w:rPr>
                <w:sz w:val="22"/>
              </w:rPr>
              <w:t>Патогенные микроорганизмы, в т.ч. сальмонеллы /Salmonella</w:t>
            </w:r>
          </w:p>
        </w:tc>
        <w:tc>
          <w:tcPr>
            <w:tcW w:w="1070" w:type="pct"/>
          </w:tcPr>
          <w:p w14:paraId="054D3A3C" w14:textId="77777777" w:rsidR="00717AC9" w:rsidRDefault="002B6238">
            <w:pPr>
              <w:ind w:left="-84" w:right="-84"/>
            </w:pPr>
            <w:r>
              <w:rPr>
                <w:sz w:val="22"/>
              </w:rPr>
              <w:t>ISO 6579-1:2017;</w:t>
            </w:r>
            <w:r>
              <w:rPr>
                <w:sz w:val="22"/>
              </w:rPr>
              <w:br/>
              <w:t>ГОСТ 31659-2012 (ISO 6579:2002);</w:t>
            </w:r>
            <w:r>
              <w:rPr>
                <w:sz w:val="22"/>
              </w:rPr>
              <w:br/>
              <w:t>ГОСТ 31659-2024 (ISO 6579-1:2017);</w:t>
            </w:r>
            <w:r>
              <w:rPr>
                <w:sz w:val="22"/>
              </w:rPr>
              <w:br/>
              <w:t>Инструкция 4.2.10-15-21-2006;</w:t>
            </w:r>
            <w:r>
              <w:rPr>
                <w:sz w:val="22"/>
              </w:rPr>
              <w:br/>
              <w:t>Инструкция по применению № 009-1113;</w:t>
            </w:r>
            <w:r>
              <w:rPr>
                <w:sz w:val="22"/>
              </w:rPr>
              <w:br/>
              <w:t>Инструкция по применению № 024-1124, утв. МЗ РБ 16.12.2024</w:t>
            </w:r>
          </w:p>
        </w:tc>
        <w:tc>
          <w:tcPr>
            <w:tcW w:w="730" w:type="pct"/>
            <w:vMerge/>
          </w:tcPr>
          <w:p w14:paraId="7EBFB482" w14:textId="77777777" w:rsidR="00717AC9" w:rsidRDefault="00717AC9"/>
        </w:tc>
        <w:tc>
          <w:tcPr>
            <w:tcW w:w="815" w:type="pct"/>
            <w:vMerge/>
          </w:tcPr>
          <w:p w14:paraId="1B7CDF95" w14:textId="77777777" w:rsidR="00717AC9" w:rsidRDefault="00717AC9"/>
        </w:tc>
      </w:tr>
      <w:tr w:rsidR="00717AC9" w14:paraId="490F3C23" w14:textId="77777777">
        <w:trPr>
          <w:trHeight w:val="230"/>
        </w:trPr>
        <w:tc>
          <w:tcPr>
            <w:tcW w:w="290" w:type="pct"/>
            <w:vMerge w:val="restart"/>
          </w:tcPr>
          <w:p w14:paraId="5175E3E4" w14:textId="77777777" w:rsidR="00717AC9" w:rsidRDefault="002B6238">
            <w:pPr>
              <w:ind w:left="-84" w:right="-84"/>
            </w:pPr>
            <w:r>
              <w:rPr>
                <w:sz w:val="22"/>
              </w:rPr>
              <w:t>2.27.20**</w:t>
            </w:r>
          </w:p>
        </w:tc>
        <w:tc>
          <w:tcPr>
            <w:tcW w:w="680" w:type="pct"/>
            <w:vMerge/>
          </w:tcPr>
          <w:p w14:paraId="32B4930C" w14:textId="77777777" w:rsidR="00717AC9" w:rsidRDefault="00717AC9"/>
        </w:tc>
        <w:tc>
          <w:tcPr>
            <w:tcW w:w="530" w:type="pct"/>
            <w:vMerge/>
          </w:tcPr>
          <w:p w14:paraId="5479F871" w14:textId="77777777" w:rsidR="00717AC9" w:rsidRDefault="00717AC9"/>
        </w:tc>
        <w:tc>
          <w:tcPr>
            <w:tcW w:w="870" w:type="pct"/>
            <w:vMerge w:val="restart"/>
          </w:tcPr>
          <w:p w14:paraId="663CF305" w14:textId="77777777" w:rsidR="00717AC9" w:rsidRDefault="002B6238">
            <w:pPr>
              <w:ind w:left="-84" w:right="-84"/>
            </w:pPr>
            <w:r>
              <w:rPr>
                <w:sz w:val="22"/>
              </w:rPr>
              <w:t>Listeria monocytogenes</w:t>
            </w:r>
          </w:p>
        </w:tc>
        <w:tc>
          <w:tcPr>
            <w:tcW w:w="1070" w:type="pct"/>
            <w:vMerge w:val="restart"/>
          </w:tcPr>
          <w:p w14:paraId="4B43FD34" w14:textId="77777777" w:rsidR="00717AC9" w:rsidRDefault="002B6238">
            <w:pPr>
              <w:ind w:left="-84" w:right="-84"/>
            </w:pPr>
            <w:r>
              <w:rPr>
                <w:sz w:val="22"/>
              </w:rPr>
              <w:t>ISO 11290-1:2017;</w:t>
            </w:r>
            <w:r>
              <w:rPr>
                <w:sz w:val="22"/>
              </w:rPr>
              <w:br/>
              <w:t>ГОСТ 32031-2012;</w:t>
            </w:r>
            <w:r>
              <w:rPr>
                <w:sz w:val="22"/>
              </w:rPr>
              <w:br/>
              <w:t>ГОСТ 32031-2022;</w:t>
            </w:r>
            <w:r>
              <w:rPr>
                <w:sz w:val="22"/>
              </w:rPr>
              <w:br/>
            </w:r>
            <w:r>
              <w:rPr>
                <w:sz w:val="22"/>
              </w:rPr>
              <w:t>Инструкция по применению № 001-0116;</w:t>
            </w:r>
            <w:r>
              <w:rPr>
                <w:sz w:val="22"/>
              </w:rPr>
              <w:br/>
              <w:t>Инструкция по применению № 024-1124, утв. МЗ РБ 16.12.2024</w:t>
            </w:r>
          </w:p>
        </w:tc>
        <w:tc>
          <w:tcPr>
            <w:tcW w:w="730" w:type="pct"/>
            <w:vMerge/>
          </w:tcPr>
          <w:p w14:paraId="0A558D6F" w14:textId="77777777" w:rsidR="00717AC9" w:rsidRDefault="00717AC9"/>
        </w:tc>
        <w:tc>
          <w:tcPr>
            <w:tcW w:w="815" w:type="pct"/>
            <w:vMerge/>
          </w:tcPr>
          <w:p w14:paraId="0F1F9120" w14:textId="77777777" w:rsidR="00717AC9" w:rsidRDefault="00717AC9"/>
        </w:tc>
      </w:tr>
      <w:tr w:rsidR="00717AC9" w14:paraId="0551F259" w14:textId="77777777">
        <w:trPr>
          <w:trHeight w:val="230"/>
        </w:trPr>
        <w:tc>
          <w:tcPr>
            <w:tcW w:w="290" w:type="pct"/>
            <w:vMerge w:val="restart"/>
          </w:tcPr>
          <w:p w14:paraId="6882D770" w14:textId="77777777" w:rsidR="00717AC9" w:rsidRDefault="002B6238">
            <w:pPr>
              <w:ind w:left="-84" w:right="-84"/>
            </w:pPr>
            <w:r>
              <w:rPr>
                <w:sz w:val="22"/>
              </w:rPr>
              <w:t>2.27.21**</w:t>
            </w:r>
          </w:p>
        </w:tc>
        <w:tc>
          <w:tcPr>
            <w:tcW w:w="680" w:type="pct"/>
            <w:vMerge w:val="restart"/>
          </w:tcPr>
          <w:p w14:paraId="7E8FE3E3" w14:textId="77777777" w:rsidR="00717AC9" w:rsidRDefault="002B6238">
            <w:pPr>
              <w:ind w:left="-84" w:right="-84"/>
            </w:pPr>
            <w:r>
              <w:rPr>
                <w:sz w:val="22"/>
              </w:rPr>
              <w:t>Производственные помещения, производственные и общественные здания, лечебно-оздоровительные учреждения</w:t>
            </w:r>
          </w:p>
        </w:tc>
        <w:tc>
          <w:tcPr>
            <w:tcW w:w="530" w:type="pct"/>
            <w:vMerge w:val="restart"/>
          </w:tcPr>
          <w:p w14:paraId="7126737F" w14:textId="77777777" w:rsidR="00717AC9" w:rsidRDefault="002B6238">
            <w:pPr>
              <w:ind w:left="-84" w:right="-84"/>
            </w:pPr>
            <w:r>
              <w:rPr>
                <w:sz w:val="22"/>
              </w:rPr>
              <w:t>100.12/35.063</w:t>
            </w:r>
          </w:p>
        </w:tc>
        <w:tc>
          <w:tcPr>
            <w:tcW w:w="870" w:type="pct"/>
            <w:vMerge w:val="restart"/>
          </w:tcPr>
          <w:p w14:paraId="6B29CF09" w14:textId="77777777" w:rsidR="00717AC9" w:rsidRDefault="002B6238">
            <w:pPr>
              <w:ind w:left="-84" w:right="-84"/>
            </w:pPr>
            <w:r>
              <w:rPr>
                <w:sz w:val="22"/>
              </w:rPr>
              <w:t>Коэффициент пульсации освещенности</w:t>
            </w:r>
          </w:p>
        </w:tc>
        <w:tc>
          <w:tcPr>
            <w:tcW w:w="1070" w:type="pct"/>
            <w:vMerge w:val="restart"/>
          </w:tcPr>
          <w:p w14:paraId="3DF88EDF" w14:textId="77777777" w:rsidR="00717AC9" w:rsidRDefault="002B6238">
            <w:pPr>
              <w:ind w:left="-84" w:right="-84"/>
            </w:pPr>
            <w:r>
              <w:rPr>
                <w:sz w:val="22"/>
              </w:rPr>
              <w:t>ГОСТ 33393-2015</w:t>
            </w:r>
          </w:p>
        </w:tc>
        <w:tc>
          <w:tcPr>
            <w:tcW w:w="730" w:type="pct"/>
            <w:vMerge w:val="restart"/>
          </w:tcPr>
          <w:p w14:paraId="038DCB92" w14:textId="77777777" w:rsidR="00717AC9" w:rsidRDefault="002B6238">
            <w:pPr>
              <w:ind w:left="-84" w:right="-84"/>
            </w:pPr>
            <w:r>
              <w:rPr>
                <w:sz w:val="22"/>
              </w:rPr>
              <w:t>ул. Академическая, 8, 220012, г. Минск (лаборатория физических факторов среды обитания человека)</w:t>
            </w:r>
          </w:p>
        </w:tc>
        <w:tc>
          <w:tcPr>
            <w:tcW w:w="815" w:type="pct"/>
            <w:vMerge w:val="restart"/>
          </w:tcPr>
          <w:p w14:paraId="71C7493F" w14:textId="77777777" w:rsidR="00717AC9" w:rsidRDefault="00717AC9">
            <w:pPr>
              <w:ind w:left="-84" w:right="-84"/>
            </w:pPr>
          </w:p>
        </w:tc>
      </w:tr>
      <w:tr w:rsidR="00717AC9" w14:paraId="4E23BBEC" w14:textId="77777777">
        <w:tc>
          <w:tcPr>
            <w:tcW w:w="290" w:type="pct"/>
          </w:tcPr>
          <w:p w14:paraId="33CAE892" w14:textId="77777777" w:rsidR="00717AC9" w:rsidRDefault="002B6238">
            <w:pPr>
              <w:ind w:left="-84" w:right="-84"/>
            </w:pPr>
            <w:r>
              <w:rPr>
                <w:sz w:val="22"/>
              </w:rPr>
              <w:t>2.28.1*</w:t>
            </w:r>
          </w:p>
        </w:tc>
        <w:tc>
          <w:tcPr>
            <w:tcW w:w="680" w:type="pct"/>
            <w:vMerge w:val="restart"/>
          </w:tcPr>
          <w:p w14:paraId="0A48F146" w14:textId="77777777" w:rsidR="00717AC9" w:rsidRDefault="002B6238">
            <w:pPr>
              <w:ind w:left="-84" w:right="-84"/>
            </w:pPr>
            <w:r>
              <w:rPr>
                <w:sz w:val="22"/>
              </w:rPr>
              <w:t>Почва</w:t>
            </w:r>
          </w:p>
        </w:tc>
        <w:tc>
          <w:tcPr>
            <w:tcW w:w="530" w:type="pct"/>
          </w:tcPr>
          <w:p w14:paraId="2B5CC1CE" w14:textId="77777777" w:rsidR="00717AC9" w:rsidRDefault="002B6238">
            <w:pPr>
              <w:ind w:left="-84" w:right="-84"/>
            </w:pPr>
            <w:r>
              <w:rPr>
                <w:sz w:val="22"/>
              </w:rPr>
              <w:t>100.06/08.169</w:t>
            </w:r>
          </w:p>
        </w:tc>
        <w:tc>
          <w:tcPr>
            <w:tcW w:w="870" w:type="pct"/>
          </w:tcPr>
          <w:p w14:paraId="2083B83B" w14:textId="77777777" w:rsidR="00717AC9" w:rsidRDefault="002B6238">
            <w:pPr>
              <w:ind w:left="-84" w:right="-84"/>
            </w:pPr>
            <w:r>
              <w:rPr>
                <w:sz w:val="22"/>
              </w:rPr>
              <w:t>рН</w:t>
            </w:r>
          </w:p>
        </w:tc>
        <w:tc>
          <w:tcPr>
            <w:tcW w:w="1070" w:type="pct"/>
          </w:tcPr>
          <w:p w14:paraId="783F7257" w14:textId="77777777" w:rsidR="00717AC9" w:rsidRDefault="002B6238">
            <w:pPr>
              <w:ind w:left="-84" w:right="-84"/>
            </w:pPr>
            <w:r>
              <w:rPr>
                <w:sz w:val="22"/>
              </w:rPr>
              <w:t>ГОСТ 27979-88</w:t>
            </w:r>
          </w:p>
        </w:tc>
        <w:tc>
          <w:tcPr>
            <w:tcW w:w="730" w:type="pct"/>
            <w:vMerge w:val="restart"/>
          </w:tcPr>
          <w:p w14:paraId="35127BA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11F704B" w14:textId="77777777" w:rsidR="00717AC9" w:rsidRDefault="00717AC9">
            <w:pPr>
              <w:ind w:left="-84" w:right="-84"/>
            </w:pPr>
          </w:p>
        </w:tc>
      </w:tr>
      <w:tr w:rsidR="00717AC9" w14:paraId="63603346" w14:textId="77777777">
        <w:tc>
          <w:tcPr>
            <w:tcW w:w="290" w:type="pct"/>
          </w:tcPr>
          <w:p w14:paraId="4BED1BEF" w14:textId="77777777" w:rsidR="00717AC9" w:rsidRDefault="002B6238">
            <w:pPr>
              <w:ind w:left="-84" w:right="-84"/>
            </w:pPr>
            <w:r>
              <w:rPr>
                <w:sz w:val="22"/>
              </w:rPr>
              <w:t>2.28.2*</w:t>
            </w:r>
          </w:p>
        </w:tc>
        <w:tc>
          <w:tcPr>
            <w:tcW w:w="680" w:type="pct"/>
            <w:vMerge/>
          </w:tcPr>
          <w:p w14:paraId="62557970" w14:textId="77777777" w:rsidR="00717AC9" w:rsidRDefault="00717AC9"/>
        </w:tc>
        <w:tc>
          <w:tcPr>
            <w:tcW w:w="530" w:type="pct"/>
          </w:tcPr>
          <w:p w14:paraId="0420A0D2" w14:textId="77777777" w:rsidR="00717AC9" w:rsidRDefault="002B6238">
            <w:pPr>
              <w:ind w:left="-84" w:right="-84"/>
            </w:pPr>
            <w:r>
              <w:rPr>
                <w:sz w:val="22"/>
              </w:rPr>
              <w:t>100.06/08.052</w:t>
            </w:r>
          </w:p>
        </w:tc>
        <w:tc>
          <w:tcPr>
            <w:tcW w:w="870" w:type="pct"/>
          </w:tcPr>
          <w:p w14:paraId="72C657AD" w14:textId="77777777" w:rsidR="00717AC9" w:rsidRDefault="002B6238">
            <w:pPr>
              <w:ind w:left="-84" w:right="-84"/>
            </w:pPr>
            <w:r>
              <w:rPr>
                <w:sz w:val="22"/>
              </w:rPr>
              <w:t>Влага и сухой остаток.</w:t>
            </w:r>
          </w:p>
        </w:tc>
        <w:tc>
          <w:tcPr>
            <w:tcW w:w="1070" w:type="pct"/>
          </w:tcPr>
          <w:p w14:paraId="3E1E7B50" w14:textId="77777777" w:rsidR="00717AC9" w:rsidRDefault="002B6238">
            <w:pPr>
              <w:ind w:left="-84" w:right="-84"/>
            </w:pPr>
            <w:r>
              <w:rPr>
                <w:sz w:val="22"/>
              </w:rPr>
              <w:t>ГОСТ 26713-85;</w:t>
            </w:r>
            <w:r>
              <w:rPr>
                <w:sz w:val="22"/>
              </w:rPr>
              <w:br/>
              <w:t>ГОСТ 28268-89;</w:t>
            </w:r>
            <w:r>
              <w:rPr>
                <w:sz w:val="22"/>
              </w:rPr>
              <w:br/>
              <w:t>ГОСТ ISO 11464-2015;</w:t>
            </w:r>
            <w:r>
              <w:rPr>
                <w:sz w:val="22"/>
              </w:rPr>
              <w:br/>
              <w:t>ГОСТ ISO 14507-2015;</w:t>
            </w:r>
            <w:r>
              <w:rPr>
                <w:sz w:val="22"/>
              </w:rPr>
              <w:br/>
              <w:t>Инструкция 4.1.10-14-5-2006;</w:t>
            </w:r>
            <w:r>
              <w:rPr>
                <w:sz w:val="22"/>
              </w:rPr>
              <w:br/>
              <w:t>Рук-во по хим. анализу почв. Е.В. Аринушкина - Изд-во Московского ун-та, 1970. - С.373;</w:t>
            </w:r>
            <w:r>
              <w:rPr>
                <w:sz w:val="22"/>
              </w:rPr>
              <w:br/>
              <w:t xml:space="preserve">Сб. методик выполнения измерений в области </w:t>
            </w:r>
            <w:r>
              <w:rPr>
                <w:sz w:val="22"/>
              </w:rPr>
              <w:lastRenderedPageBreak/>
              <w:t>ООС.Ч.1.Мн, 2011, с.266;</w:t>
            </w:r>
            <w:r>
              <w:rPr>
                <w:sz w:val="22"/>
              </w:rPr>
              <w:br/>
              <w:t>СТБ 2042-2010</w:t>
            </w:r>
          </w:p>
        </w:tc>
        <w:tc>
          <w:tcPr>
            <w:tcW w:w="730" w:type="pct"/>
            <w:vMerge/>
          </w:tcPr>
          <w:p w14:paraId="326D8275" w14:textId="77777777" w:rsidR="00717AC9" w:rsidRDefault="00717AC9"/>
        </w:tc>
        <w:tc>
          <w:tcPr>
            <w:tcW w:w="815" w:type="pct"/>
            <w:vMerge/>
          </w:tcPr>
          <w:p w14:paraId="2E32868A" w14:textId="77777777" w:rsidR="00717AC9" w:rsidRDefault="00717AC9"/>
        </w:tc>
      </w:tr>
      <w:tr w:rsidR="00717AC9" w14:paraId="60FDC034" w14:textId="77777777">
        <w:tc>
          <w:tcPr>
            <w:tcW w:w="290" w:type="pct"/>
          </w:tcPr>
          <w:p w14:paraId="7C9BE7C8" w14:textId="77777777" w:rsidR="00717AC9" w:rsidRDefault="002B6238">
            <w:pPr>
              <w:ind w:left="-84" w:right="-84"/>
            </w:pPr>
            <w:r>
              <w:rPr>
                <w:sz w:val="22"/>
              </w:rPr>
              <w:t>2.28.3*</w:t>
            </w:r>
          </w:p>
        </w:tc>
        <w:tc>
          <w:tcPr>
            <w:tcW w:w="680" w:type="pct"/>
            <w:vMerge/>
          </w:tcPr>
          <w:p w14:paraId="0417DE51" w14:textId="77777777" w:rsidR="00717AC9" w:rsidRDefault="00717AC9"/>
        </w:tc>
        <w:tc>
          <w:tcPr>
            <w:tcW w:w="530" w:type="pct"/>
          </w:tcPr>
          <w:p w14:paraId="22B88A3E" w14:textId="77777777" w:rsidR="00717AC9" w:rsidRDefault="002B6238">
            <w:pPr>
              <w:ind w:left="-84" w:right="-84"/>
            </w:pPr>
            <w:r>
              <w:rPr>
                <w:sz w:val="22"/>
              </w:rPr>
              <w:t>100.06/08.052, 100.06/08.158</w:t>
            </w:r>
          </w:p>
        </w:tc>
        <w:tc>
          <w:tcPr>
            <w:tcW w:w="870" w:type="pct"/>
          </w:tcPr>
          <w:p w14:paraId="1C9C2493" w14:textId="77777777" w:rsidR="00717AC9" w:rsidRDefault="002B6238">
            <w:pPr>
              <w:ind w:left="-84" w:right="-84"/>
            </w:pPr>
            <w:r>
              <w:rPr>
                <w:sz w:val="22"/>
              </w:rPr>
              <w:t>Нефтепродукты</w:t>
            </w:r>
          </w:p>
        </w:tc>
        <w:tc>
          <w:tcPr>
            <w:tcW w:w="1070" w:type="pct"/>
          </w:tcPr>
          <w:p w14:paraId="2D33C9C9" w14:textId="77777777" w:rsidR="00717AC9" w:rsidRDefault="002B6238">
            <w:pPr>
              <w:ind w:left="-84" w:right="-84"/>
            </w:pPr>
            <w:r>
              <w:rPr>
                <w:sz w:val="22"/>
              </w:rPr>
              <w:t>Гигиеническое нормирование химических веществ в почве, Е.И.Гончарук, Г.И. Сидоренко;</w:t>
            </w:r>
            <w:r>
              <w:rPr>
                <w:sz w:val="22"/>
              </w:rPr>
              <w:br/>
              <w:t>СТБ 17.13.05-21-2011/ISO 16703:2004</w:t>
            </w:r>
          </w:p>
        </w:tc>
        <w:tc>
          <w:tcPr>
            <w:tcW w:w="730" w:type="pct"/>
            <w:vMerge/>
          </w:tcPr>
          <w:p w14:paraId="36D0E835" w14:textId="77777777" w:rsidR="00717AC9" w:rsidRDefault="00717AC9"/>
        </w:tc>
        <w:tc>
          <w:tcPr>
            <w:tcW w:w="815" w:type="pct"/>
            <w:vMerge/>
          </w:tcPr>
          <w:p w14:paraId="0768F7F9" w14:textId="77777777" w:rsidR="00717AC9" w:rsidRDefault="00717AC9"/>
        </w:tc>
      </w:tr>
      <w:tr w:rsidR="00717AC9" w14:paraId="69DE0993" w14:textId="77777777">
        <w:tc>
          <w:tcPr>
            <w:tcW w:w="290" w:type="pct"/>
          </w:tcPr>
          <w:p w14:paraId="01C3864D" w14:textId="77777777" w:rsidR="00717AC9" w:rsidRDefault="002B6238">
            <w:pPr>
              <w:ind w:left="-84" w:right="-84"/>
            </w:pPr>
            <w:r>
              <w:rPr>
                <w:sz w:val="22"/>
              </w:rPr>
              <w:t>2.28.4*</w:t>
            </w:r>
          </w:p>
        </w:tc>
        <w:tc>
          <w:tcPr>
            <w:tcW w:w="680" w:type="pct"/>
            <w:vMerge/>
          </w:tcPr>
          <w:p w14:paraId="4503F1AB" w14:textId="77777777" w:rsidR="00717AC9" w:rsidRDefault="00717AC9"/>
        </w:tc>
        <w:tc>
          <w:tcPr>
            <w:tcW w:w="530" w:type="pct"/>
            <w:vMerge w:val="restart"/>
          </w:tcPr>
          <w:p w14:paraId="435B01B8" w14:textId="77777777" w:rsidR="00717AC9" w:rsidRDefault="002B6238">
            <w:pPr>
              <w:ind w:left="-84" w:right="-84"/>
            </w:pPr>
            <w:r>
              <w:rPr>
                <w:sz w:val="22"/>
              </w:rPr>
              <w:t>100.06/08.035, 100.06/08.156</w:t>
            </w:r>
          </w:p>
        </w:tc>
        <w:tc>
          <w:tcPr>
            <w:tcW w:w="870" w:type="pct"/>
          </w:tcPr>
          <w:p w14:paraId="155DBD19" w14:textId="77777777" w:rsidR="00717AC9" w:rsidRDefault="002B6238">
            <w:pPr>
              <w:ind w:left="-84" w:right="-84"/>
            </w:pPr>
            <w:r>
              <w:rPr>
                <w:sz w:val="22"/>
              </w:rPr>
              <w:t>Подвижные соединения фосфора и калия</w:t>
            </w:r>
          </w:p>
        </w:tc>
        <w:tc>
          <w:tcPr>
            <w:tcW w:w="1070" w:type="pct"/>
          </w:tcPr>
          <w:p w14:paraId="482C25F9" w14:textId="77777777" w:rsidR="00717AC9" w:rsidRDefault="002B6238">
            <w:pPr>
              <w:ind w:left="-84" w:right="-84"/>
            </w:pPr>
            <w:r>
              <w:rPr>
                <w:sz w:val="22"/>
              </w:rPr>
              <w:t>ГОСТ 26207-91</w:t>
            </w:r>
          </w:p>
        </w:tc>
        <w:tc>
          <w:tcPr>
            <w:tcW w:w="730" w:type="pct"/>
            <w:vMerge/>
          </w:tcPr>
          <w:p w14:paraId="60B99CA5" w14:textId="77777777" w:rsidR="00717AC9" w:rsidRDefault="00717AC9"/>
        </w:tc>
        <w:tc>
          <w:tcPr>
            <w:tcW w:w="815" w:type="pct"/>
            <w:vMerge/>
          </w:tcPr>
          <w:p w14:paraId="4BBB41F4" w14:textId="77777777" w:rsidR="00717AC9" w:rsidRDefault="00717AC9"/>
        </w:tc>
      </w:tr>
      <w:tr w:rsidR="00717AC9" w14:paraId="01E96320" w14:textId="77777777">
        <w:tc>
          <w:tcPr>
            <w:tcW w:w="290" w:type="pct"/>
          </w:tcPr>
          <w:p w14:paraId="062247BD" w14:textId="77777777" w:rsidR="00717AC9" w:rsidRDefault="002B6238">
            <w:pPr>
              <w:ind w:left="-84" w:right="-84"/>
            </w:pPr>
            <w:r>
              <w:rPr>
                <w:sz w:val="22"/>
              </w:rPr>
              <w:t>2.28.5*</w:t>
            </w:r>
          </w:p>
        </w:tc>
        <w:tc>
          <w:tcPr>
            <w:tcW w:w="680" w:type="pct"/>
            <w:vMerge/>
          </w:tcPr>
          <w:p w14:paraId="6C26D062" w14:textId="77777777" w:rsidR="00717AC9" w:rsidRDefault="00717AC9"/>
        </w:tc>
        <w:tc>
          <w:tcPr>
            <w:tcW w:w="530" w:type="pct"/>
            <w:vMerge/>
          </w:tcPr>
          <w:p w14:paraId="28153EAF" w14:textId="77777777" w:rsidR="00717AC9" w:rsidRDefault="00717AC9"/>
        </w:tc>
        <w:tc>
          <w:tcPr>
            <w:tcW w:w="870" w:type="pct"/>
          </w:tcPr>
          <w:p w14:paraId="52127572" w14:textId="77777777" w:rsidR="00717AC9" w:rsidRDefault="002B6238">
            <w:pPr>
              <w:ind w:left="-84" w:right="-84"/>
            </w:pPr>
            <w:r>
              <w:rPr>
                <w:sz w:val="22"/>
              </w:rPr>
              <w:t>Валовый фосфор, валовый калий</w:t>
            </w:r>
          </w:p>
        </w:tc>
        <w:tc>
          <w:tcPr>
            <w:tcW w:w="1070" w:type="pct"/>
          </w:tcPr>
          <w:p w14:paraId="29308742" w14:textId="77777777" w:rsidR="00717AC9" w:rsidRDefault="002B6238">
            <w:pPr>
              <w:ind w:left="-84" w:right="-84"/>
            </w:pPr>
            <w:r>
              <w:rPr>
                <w:sz w:val="22"/>
              </w:rPr>
              <w:t>ГОСТ 26261-84</w:t>
            </w:r>
          </w:p>
        </w:tc>
        <w:tc>
          <w:tcPr>
            <w:tcW w:w="730" w:type="pct"/>
            <w:vMerge/>
          </w:tcPr>
          <w:p w14:paraId="45C1B795" w14:textId="77777777" w:rsidR="00717AC9" w:rsidRDefault="00717AC9"/>
        </w:tc>
        <w:tc>
          <w:tcPr>
            <w:tcW w:w="815" w:type="pct"/>
            <w:vMerge/>
          </w:tcPr>
          <w:p w14:paraId="33ACA958" w14:textId="77777777" w:rsidR="00717AC9" w:rsidRDefault="00717AC9"/>
        </w:tc>
      </w:tr>
      <w:tr w:rsidR="00717AC9" w14:paraId="28555080" w14:textId="77777777">
        <w:tc>
          <w:tcPr>
            <w:tcW w:w="290" w:type="pct"/>
          </w:tcPr>
          <w:p w14:paraId="718C610B" w14:textId="77777777" w:rsidR="00717AC9" w:rsidRDefault="002B6238">
            <w:pPr>
              <w:ind w:left="-84" w:right="-84"/>
            </w:pPr>
            <w:r>
              <w:rPr>
                <w:sz w:val="22"/>
              </w:rPr>
              <w:t>2.28.6*</w:t>
            </w:r>
          </w:p>
        </w:tc>
        <w:tc>
          <w:tcPr>
            <w:tcW w:w="680" w:type="pct"/>
            <w:vMerge/>
          </w:tcPr>
          <w:p w14:paraId="3173D976" w14:textId="77777777" w:rsidR="00717AC9" w:rsidRDefault="00717AC9"/>
        </w:tc>
        <w:tc>
          <w:tcPr>
            <w:tcW w:w="530" w:type="pct"/>
          </w:tcPr>
          <w:p w14:paraId="446A5504" w14:textId="77777777" w:rsidR="00717AC9" w:rsidRDefault="002B6238">
            <w:pPr>
              <w:ind w:left="-84" w:right="-84"/>
            </w:pPr>
            <w:r>
              <w:rPr>
                <w:sz w:val="22"/>
              </w:rPr>
              <w:t>100.06/08.156</w:t>
            </w:r>
          </w:p>
        </w:tc>
        <w:tc>
          <w:tcPr>
            <w:tcW w:w="870" w:type="pct"/>
          </w:tcPr>
          <w:p w14:paraId="3E4C496E" w14:textId="77777777" w:rsidR="00717AC9" w:rsidRDefault="002B6238">
            <w:pPr>
              <w:ind w:left="-84" w:right="-84"/>
            </w:pPr>
            <w:r>
              <w:rPr>
                <w:sz w:val="22"/>
              </w:rPr>
              <w:t>Общий азот</w:t>
            </w:r>
          </w:p>
        </w:tc>
        <w:tc>
          <w:tcPr>
            <w:tcW w:w="1070" w:type="pct"/>
          </w:tcPr>
          <w:p w14:paraId="0FA9C5AC" w14:textId="77777777" w:rsidR="00717AC9" w:rsidRDefault="002B6238">
            <w:pPr>
              <w:ind w:left="-84" w:right="-84"/>
            </w:pPr>
            <w:r>
              <w:rPr>
                <w:sz w:val="22"/>
              </w:rPr>
              <w:t>ГОСТ 26107-84</w:t>
            </w:r>
          </w:p>
        </w:tc>
        <w:tc>
          <w:tcPr>
            <w:tcW w:w="730" w:type="pct"/>
            <w:vMerge/>
          </w:tcPr>
          <w:p w14:paraId="7F11209C" w14:textId="77777777" w:rsidR="00717AC9" w:rsidRDefault="00717AC9"/>
        </w:tc>
        <w:tc>
          <w:tcPr>
            <w:tcW w:w="815" w:type="pct"/>
            <w:vMerge/>
          </w:tcPr>
          <w:p w14:paraId="4F1D0BAA" w14:textId="77777777" w:rsidR="00717AC9" w:rsidRDefault="00717AC9"/>
        </w:tc>
      </w:tr>
      <w:tr w:rsidR="00717AC9" w14:paraId="25D2EF37" w14:textId="77777777">
        <w:tc>
          <w:tcPr>
            <w:tcW w:w="290" w:type="pct"/>
          </w:tcPr>
          <w:p w14:paraId="6BFE0CDF" w14:textId="77777777" w:rsidR="00717AC9" w:rsidRDefault="002B6238">
            <w:pPr>
              <w:ind w:left="-84" w:right="-84"/>
            </w:pPr>
            <w:r>
              <w:rPr>
                <w:sz w:val="22"/>
              </w:rPr>
              <w:t>2.28.7*</w:t>
            </w:r>
          </w:p>
        </w:tc>
        <w:tc>
          <w:tcPr>
            <w:tcW w:w="680" w:type="pct"/>
            <w:vMerge/>
          </w:tcPr>
          <w:p w14:paraId="0C40C711" w14:textId="77777777" w:rsidR="00717AC9" w:rsidRDefault="00717AC9"/>
        </w:tc>
        <w:tc>
          <w:tcPr>
            <w:tcW w:w="530" w:type="pct"/>
          </w:tcPr>
          <w:p w14:paraId="2C219AFD" w14:textId="77777777" w:rsidR="00717AC9" w:rsidRDefault="002B6238">
            <w:pPr>
              <w:ind w:left="-84" w:right="-84"/>
            </w:pPr>
            <w:r>
              <w:rPr>
                <w:sz w:val="22"/>
              </w:rPr>
              <w:t>100.06/04.125</w:t>
            </w:r>
          </w:p>
        </w:tc>
        <w:tc>
          <w:tcPr>
            <w:tcW w:w="870" w:type="pct"/>
          </w:tcPr>
          <w:p w14:paraId="20439E26" w14:textId="77777777" w:rsidR="00717AC9" w:rsidRDefault="002B6238">
            <w:pPr>
              <w:ind w:left="-84" w:right="-84"/>
            </w:pPr>
            <w:r>
              <w:rPr>
                <w:sz w:val="22"/>
              </w:rPr>
              <w:t>Удельная эффективная активность естественных радионуклидов 226Ra, 232Th, 40К и удельная активность радионуклида 137Cs</w:t>
            </w:r>
          </w:p>
        </w:tc>
        <w:tc>
          <w:tcPr>
            <w:tcW w:w="1070" w:type="pct"/>
          </w:tcPr>
          <w:p w14:paraId="5D16E128" w14:textId="77777777" w:rsidR="00717AC9" w:rsidRDefault="002B6238">
            <w:pPr>
              <w:ind w:left="-84" w:right="-84"/>
            </w:pPr>
            <w:r>
              <w:rPr>
                <w:sz w:val="22"/>
              </w:rPr>
              <w:t>МВИ 114-94;</w:t>
            </w:r>
            <w:r>
              <w:rPr>
                <w:sz w:val="22"/>
              </w:rPr>
              <w:br/>
            </w:r>
            <w:r>
              <w:rPr>
                <w:sz w:val="22"/>
              </w:rPr>
              <w:t>МВИ.МН 1823-2007</w:t>
            </w:r>
          </w:p>
        </w:tc>
        <w:tc>
          <w:tcPr>
            <w:tcW w:w="730" w:type="pct"/>
            <w:vMerge w:val="restart"/>
          </w:tcPr>
          <w:p w14:paraId="51C8B510"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1BD7187B" w14:textId="77777777" w:rsidR="00717AC9" w:rsidRDefault="00717AC9"/>
        </w:tc>
      </w:tr>
      <w:tr w:rsidR="00717AC9" w14:paraId="2CF1CD67" w14:textId="77777777">
        <w:tc>
          <w:tcPr>
            <w:tcW w:w="290" w:type="pct"/>
          </w:tcPr>
          <w:p w14:paraId="282FE43A" w14:textId="77777777" w:rsidR="00717AC9" w:rsidRDefault="002B6238">
            <w:pPr>
              <w:ind w:left="-84" w:right="-84"/>
            </w:pPr>
            <w:r>
              <w:rPr>
                <w:sz w:val="22"/>
              </w:rPr>
              <w:t>2.28.8*</w:t>
            </w:r>
          </w:p>
        </w:tc>
        <w:tc>
          <w:tcPr>
            <w:tcW w:w="680" w:type="pct"/>
            <w:vMerge/>
          </w:tcPr>
          <w:p w14:paraId="50535757" w14:textId="77777777" w:rsidR="00717AC9" w:rsidRDefault="00717AC9"/>
        </w:tc>
        <w:tc>
          <w:tcPr>
            <w:tcW w:w="530" w:type="pct"/>
          </w:tcPr>
          <w:p w14:paraId="284A8F61" w14:textId="77777777" w:rsidR="00717AC9" w:rsidRDefault="002B6238">
            <w:pPr>
              <w:ind w:left="-84" w:right="-84"/>
            </w:pPr>
            <w:r>
              <w:rPr>
                <w:sz w:val="22"/>
              </w:rPr>
              <w:t>100.06/08.032</w:t>
            </w:r>
          </w:p>
        </w:tc>
        <w:tc>
          <w:tcPr>
            <w:tcW w:w="870" w:type="pct"/>
          </w:tcPr>
          <w:p w14:paraId="4F6B4FDC" w14:textId="77777777" w:rsidR="00717AC9" w:rsidRDefault="002B6238">
            <w:pPr>
              <w:ind w:left="-84" w:right="-84"/>
            </w:pPr>
            <w:r>
              <w:rPr>
                <w:sz w:val="22"/>
              </w:rPr>
              <w:t>Кадмий, медь, марганец, никель, свинец, цинк, хром, кобальт, железо, мышьяк</w:t>
            </w:r>
          </w:p>
        </w:tc>
        <w:tc>
          <w:tcPr>
            <w:tcW w:w="1070" w:type="pct"/>
          </w:tcPr>
          <w:p w14:paraId="62E379AB" w14:textId="77777777" w:rsidR="00717AC9" w:rsidRDefault="002B6238">
            <w:pPr>
              <w:ind w:left="-84" w:right="-84"/>
            </w:pPr>
            <w:r>
              <w:rPr>
                <w:sz w:val="22"/>
              </w:rPr>
              <w:t>ГОСТ 31870-2012 п.4;</w:t>
            </w:r>
            <w:r>
              <w:rPr>
                <w:sz w:val="22"/>
              </w:rPr>
              <w:br/>
              <w:t>МВИ.МН 3280-2009;</w:t>
            </w:r>
            <w:r>
              <w:rPr>
                <w:sz w:val="22"/>
              </w:rPr>
              <w:br/>
              <w:t>Методики № 3.1.20.1; 3.2.21.1; 3.3.21.1; 3.4.17.1</w:t>
            </w:r>
          </w:p>
        </w:tc>
        <w:tc>
          <w:tcPr>
            <w:tcW w:w="730" w:type="pct"/>
            <w:vMerge/>
          </w:tcPr>
          <w:p w14:paraId="4BBF91A7" w14:textId="77777777" w:rsidR="00717AC9" w:rsidRDefault="00717AC9"/>
        </w:tc>
        <w:tc>
          <w:tcPr>
            <w:tcW w:w="815" w:type="pct"/>
            <w:vMerge/>
          </w:tcPr>
          <w:p w14:paraId="0F43892A" w14:textId="77777777" w:rsidR="00717AC9" w:rsidRDefault="00717AC9"/>
        </w:tc>
      </w:tr>
      <w:tr w:rsidR="00717AC9" w14:paraId="46694994" w14:textId="77777777">
        <w:tc>
          <w:tcPr>
            <w:tcW w:w="290" w:type="pct"/>
          </w:tcPr>
          <w:p w14:paraId="5361A449" w14:textId="77777777" w:rsidR="00717AC9" w:rsidRDefault="002B6238">
            <w:pPr>
              <w:ind w:left="-84" w:right="-84"/>
            </w:pPr>
            <w:r>
              <w:rPr>
                <w:sz w:val="22"/>
              </w:rPr>
              <w:t>2.28.9*</w:t>
            </w:r>
          </w:p>
        </w:tc>
        <w:tc>
          <w:tcPr>
            <w:tcW w:w="680" w:type="pct"/>
            <w:vMerge/>
          </w:tcPr>
          <w:p w14:paraId="63E86360" w14:textId="77777777" w:rsidR="00717AC9" w:rsidRDefault="00717AC9"/>
        </w:tc>
        <w:tc>
          <w:tcPr>
            <w:tcW w:w="530" w:type="pct"/>
          </w:tcPr>
          <w:p w14:paraId="6539586D" w14:textId="77777777" w:rsidR="00717AC9" w:rsidRDefault="002B6238">
            <w:pPr>
              <w:ind w:left="-84" w:right="-84"/>
            </w:pPr>
            <w:r>
              <w:rPr>
                <w:sz w:val="22"/>
              </w:rPr>
              <w:t>100.06/06.036</w:t>
            </w:r>
          </w:p>
        </w:tc>
        <w:tc>
          <w:tcPr>
            <w:tcW w:w="870" w:type="pct"/>
          </w:tcPr>
          <w:p w14:paraId="640245C8" w14:textId="77777777" w:rsidR="00717AC9" w:rsidRDefault="002B6238">
            <w:pPr>
              <w:ind w:left="-84" w:right="-84"/>
            </w:pPr>
            <w:r>
              <w:rPr>
                <w:sz w:val="22"/>
              </w:rPr>
              <w:t>Генотоксичность</w:t>
            </w:r>
          </w:p>
        </w:tc>
        <w:tc>
          <w:tcPr>
            <w:tcW w:w="1070" w:type="pct"/>
          </w:tcPr>
          <w:p w14:paraId="463BF0FB" w14:textId="77777777" w:rsidR="00717AC9" w:rsidRDefault="002B6238">
            <w:pPr>
              <w:ind w:left="-84" w:right="-84"/>
            </w:pPr>
            <w:r>
              <w:rPr>
                <w:sz w:val="22"/>
              </w:rPr>
              <w:t>Инструкция № 3021-0407, утв. МЗ РБ 27.04.2007</w:t>
            </w:r>
          </w:p>
        </w:tc>
        <w:tc>
          <w:tcPr>
            <w:tcW w:w="730" w:type="pct"/>
            <w:vMerge w:val="restart"/>
          </w:tcPr>
          <w:p w14:paraId="0498B989"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tcPr>
          <w:p w14:paraId="721262E8" w14:textId="77777777" w:rsidR="00717AC9" w:rsidRDefault="00717AC9"/>
        </w:tc>
      </w:tr>
      <w:tr w:rsidR="00717AC9" w14:paraId="5C2BC8DB" w14:textId="77777777">
        <w:tc>
          <w:tcPr>
            <w:tcW w:w="290" w:type="pct"/>
          </w:tcPr>
          <w:p w14:paraId="503890CD" w14:textId="77777777" w:rsidR="00717AC9" w:rsidRDefault="002B6238">
            <w:pPr>
              <w:ind w:left="-84" w:right="-84"/>
            </w:pPr>
            <w:r>
              <w:rPr>
                <w:sz w:val="22"/>
              </w:rPr>
              <w:t>2.28.10*</w:t>
            </w:r>
          </w:p>
        </w:tc>
        <w:tc>
          <w:tcPr>
            <w:tcW w:w="680" w:type="pct"/>
            <w:vMerge/>
          </w:tcPr>
          <w:p w14:paraId="2517E0BD" w14:textId="77777777" w:rsidR="00717AC9" w:rsidRDefault="00717AC9"/>
        </w:tc>
        <w:tc>
          <w:tcPr>
            <w:tcW w:w="530" w:type="pct"/>
            <w:vMerge w:val="restart"/>
          </w:tcPr>
          <w:p w14:paraId="20158B74" w14:textId="77777777" w:rsidR="00717AC9" w:rsidRDefault="002B6238">
            <w:pPr>
              <w:ind w:left="-84" w:right="-84"/>
            </w:pPr>
            <w:r>
              <w:rPr>
                <w:sz w:val="22"/>
              </w:rPr>
              <w:t>100.06/16.036</w:t>
            </w:r>
          </w:p>
        </w:tc>
        <w:tc>
          <w:tcPr>
            <w:tcW w:w="870" w:type="pct"/>
          </w:tcPr>
          <w:p w14:paraId="75939DFB" w14:textId="77777777" w:rsidR="00717AC9" w:rsidRDefault="002B6238">
            <w:pPr>
              <w:ind w:left="-84" w:right="-84"/>
            </w:pPr>
            <w:r>
              <w:rPr>
                <w:sz w:val="22"/>
              </w:rPr>
              <w:t>фитотоксичность</w:t>
            </w:r>
          </w:p>
        </w:tc>
        <w:tc>
          <w:tcPr>
            <w:tcW w:w="1070" w:type="pct"/>
          </w:tcPr>
          <w:p w14:paraId="3B2092E8" w14:textId="77777777" w:rsidR="00717AC9" w:rsidRDefault="002B6238">
            <w:pPr>
              <w:ind w:left="-84" w:right="-84"/>
            </w:pPr>
            <w:r>
              <w:rPr>
                <w:sz w:val="22"/>
              </w:rPr>
              <w:t>ГОСТ 29269-91;</w:t>
            </w:r>
            <w:r>
              <w:rPr>
                <w:sz w:val="22"/>
              </w:rPr>
              <w:br/>
              <w:t>Инструкция 2.1.7.11-12-5-2004;</w:t>
            </w:r>
            <w:r>
              <w:rPr>
                <w:sz w:val="22"/>
              </w:rPr>
              <w:br/>
              <w:t>Инструкция по применению 2.1.7.-11-12-205-2003;</w:t>
            </w:r>
            <w:r>
              <w:rPr>
                <w:sz w:val="22"/>
              </w:rPr>
              <w:br/>
              <w:t>Инструкция № 3021-0407, утв. МЗ РБ 27.04.2007;</w:t>
            </w:r>
            <w:r>
              <w:rPr>
                <w:sz w:val="22"/>
              </w:rPr>
              <w:br/>
              <w:t>МР № 127-0010</w:t>
            </w:r>
          </w:p>
        </w:tc>
        <w:tc>
          <w:tcPr>
            <w:tcW w:w="730" w:type="pct"/>
            <w:vMerge/>
          </w:tcPr>
          <w:p w14:paraId="6BB09756" w14:textId="77777777" w:rsidR="00717AC9" w:rsidRDefault="00717AC9"/>
        </w:tc>
        <w:tc>
          <w:tcPr>
            <w:tcW w:w="815" w:type="pct"/>
            <w:vMerge/>
          </w:tcPr>
          <w:p w14:paraId="70AA9BE6" w14:textId="77777777" w:rsidR="00717AC9" w:rsidRDefault="00717AC9"/>
        </w:tc>
      </w:tr>
      <w:tr w:rsidR="00717AC9" w14:paraId="61F143B1" w14:textId="77777777">
        <w:trPr>
          <w:trHeight w:val="230"/>
        </w:trPr>
        <w:tc>
          <w:tcPr>
            <w:tcW w:w="290" w:type="pct"/>
            <w:vMerge w:val="restart"/>
          </w:tcPr>
          <w:p w14:paraId="16C54E9B" w14:textId="77777777" w:rsidR="00717AC9" w:rsidRDefault="002B6238">
            <w:pPr>
              <w:ind w:left="-84" w:right="-84"/>
            </w:pPr>
            <w:r>
              <w:rPr>
                <w:sz w:val="22"/>
              </w:rPr>
              <w:t>2.28.11*</w:t>
            </w:r>
          </w:p>
        </w:tc>
        <w:tc>
          <w:tcPr>
            <w:tcW w:w="680" w:type="pct"/>
            <w:vMerge/>
          </w:tcPr>
          <w:p w14:paraId="2A654A01" w14:textId="77777777" w:rsidR="00717AC9" w:rsidRDefault="00717AC9"/>
        </w:tc>
        <w:tc>
          <w:tcPr>
            <w:tcW w:w="530" w:type="pct"/>
            <w:vMerge/>
          </w:tcPr>
          <w:p w14:paraId="0AD4DCF6" w14:textId="77777777" w:rsidR="00717AC9" w:rsidRDefault="00717AC9"/>
        </w:tc>
        <w:tc>
          <w:tcPr>
            <w:tcW w:w="870" w:type="pct"/>
            <w:vMerge w:val="restart"/>
          </w:tcPr>
          <w:p w14:paraId="232D7F9E" w14:textId="77777777" w:rsidR="00717AC9" w:rsidRDefault="002B6238">
            <w:pPr>
              <w:ind w:left="-84" w:right="-84"/>
            </w:pPr>
            <w:r>
              <w:rPr>
                <w:sz w:val="22"/>
              </w:rPr>
              <w:t>Токсичность и экотоксичность на тест объекте Tetrahymena pyriformis</w:t>
            </w:r>
          </w:p>
        </w:tc>
        <w:tc>
          <w:tcPr>
            <w:tcW w:w="1070" w:type="pct"/>
            <w:vMerge w:val="restart"/>
          </w:tcPr>
          <w:p w14:paraId="2385975C" w14:textId="77777777" w:rsidR="00717AC9" w:rsidRDefault="002B6238">
            <w:pPr>
              <w:ind w:left="-84" w:right="-84"/>
            </w:pPr>
            <w:r>
              <w:rPr>
                <w:sz w:val="22"/>
              </w:rPr>
              <w:t>Инструкция 2.1.7.11-12-5-2004;</w:t>
            </w:r>
            <w:r>
              <w:rPr>
                <w:sz w:val="22"/>
              </w:rPr>
              <w:br/>
              <w:t>Инструкция № 3021-0407, утв. МЗ РБ 27.04.2007</w:t>
            </w:r>
          </w:p>
        </w:tc>
        <w:tc>
          <w:tcPr>
            <w:tcW w:w="730" w:type="pct"/>
            <w:vMerge/>
          </w:tcPr>
          <w:p w14:paraId="570C586C" w14:textId="77777777" w:rsidR="00717AC9" w:rsidRDefault="00717AC9"/>
        </w:tc>
        <w:tc>
          <w:tcPr>
            <w:tcW w:w="815" w:type="pct"/>
            <w:vMerge/>
          </w:tcPr>
          <w:p w14:paraId="0FA90353" w14:textId="77777777" w:rsidR="00717AC9" w:rsidRDefault="00717AC9"/>
        </w:tc>
      </w:tr>
      <w:tr w:rsidR="00717AC9" w14:paraId="05E6ACAB" w14:textId="77777777">
        <w:tc>
          <w:tcPr>
            <w:tcW w:w="290" w:type="pct"/>
          </w:tcPr>
          <w:p w14:paraId="7FBED482" w14:textId="77777777" w:rsidR="00717AC9" w:rsidRDefault="002B6238">
            <w:pPr>
              <w:ind w:left="-84" w:right="-84"/>
            </w:pPr>
            <w:r>
              <w:rPr>
                <w:sz w:val="22"/>
              </w:rPr>
              <w:lastRenderedPageBreak/>
              <w:t>2.29.1*</w:t>
            </w:r>
          </w:p>
        </w:tc>
        <w:tc>
          <w:tcPr>
            <w:tcW w:w="680" w:type="pct"/>
            <w:vMerge w:val="restart"/>
          </w:tcPr>
          <w:p w14:paraId="56EB7F0E" w14:textId="77777777" w:rsidR="00717AC9" w:rsidRDefault="002B6238">
            <w:pPr>
              <w:ind w:left="-84" w:right="-84"/>
            </w:pPr>
            <w:r>
              <w:rPr>
                <w:sz w:val="22"/>
              </w:rPr>
              <w:t>Воды производственные сточные, воды природные (поверхностные, дренажные).</w:t>
            </w:r>
          </w:p>
        </w:tc>
        <w:tc>
          <w:tcPr>
            <w:tcW w:w="530" w:type="pct"/>
          </w:tcPr>
          <w:p w14:paraId="2376116E" w14:textId="77777777" w:rsidR="00717AC9" w:rsidRDefault="002B6238">
            <w:pPr>
              <w:ind w:left="-84" w:right="-84"/>
            </w:pPr>
            <w:r>
              <w:rPr>
                <w:sz w:val="22"/>
              </w:rPr>
              <w:t>100.03/08.158, 100.05/08.158</w:t>
            </w:r>
          </w:p>
        </w:tc>
        <w:tc>
          <w:tcPr>
            <w:tcW w:w="870" w:type="pct"/>
          </w:tcPr>
          <w:p w14:paraId="03877E88" w14:textId="77777777" w:rsidR="00717AC9" w:rsidRDefault="002B6238">
            <w:pPr>
              <w:ind w:left="-84" w:right="-84"/>
            </w:pPr>
            <w:r>
              <w:rPr>
                <w:sz w:val="22"/>
              </w:rPr>
              <w:t>Хлорорганические пестициды (изомеры ГХЦГ, алдрин, гептахлор, изомеры ДДТ)</w:t>
            </w:r>
          </w:p>
        </w:tc>
        <w:tc>
          <w:tcPr>
            <w:tcW w:w="1070" w:type="pct"/>
          </w:tcPr>
          <w:p w14:paraId="000DEB85" w14:textId="77777777" w:rsidR="00717AC9" w:rsidRDefault="002B6238">
            <w:pPr>
              <w:ind w:left="-84" w:right="-84"/>
            </w:pPr>
            <w:r>
              <w:rPr>
                <w:sz w:val="22"/>
              </w:rPr>
              <w:t>ГОСТ 31858-2012;</w:t>
            </w:r>
            <w:r>
              <w:rPr>
                <w:sz w:val="22"/>
              </w:rPr>
              <w:br/>
              <w:t>СТБ ГОСТ Р 51209-2001;</w:t>
            </w:r>
            <w:r>
              <w:rPr>
                <w:sz w:val="22"/>
              </w:rPr>
              <w:br/>
              <w:t>СТБ ИСО 6468-2003</w:t>
            </w:r>
          </w:p>
        </w:tc>
        <w:tc>
          <w:tcPr>
            <w:tcW w:w="730" w:type="pct"/>
            <w:vMerge w:val="restart"/>
          </w:tcPr>
          <w:p w14:paraId="31110510"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4FC160B" w14:textId="77777777" w:rsidR="00717AC9" w:rsidRDefault="00717AC9">
            <w:pPr>
              <w:ind w:left="-84" w:right="-84"/>
            </w:pPr>
          </w:p>
        </w:tc>
      </w:tr>
      <w:tr w:rsidR="00717AC9" w14:paraId="59CCDCD5" w14:textId="77777777">
        <w:tc>
          <w:tcPr>
            <w:tcW w:w="290" w:type="pct"/>
          </w:tcPr>
          <w:p w14:paraId="7D7ADB95" w14:textId="77777777" w:rsidR="00717AC9" w:rsidRDefault="002B6238">
            <w:pPr>
              <w:ind w:left="-84" w:right="-84"/>
            </w:pPr>
            <w:r>
              <w:rPr>
                <w:sz w:val="22"/>
              </w:rPr>
              <w:t>2.29.2*</w:t>
            </w:r>
          </w:p>
        </w:tc>
        <w:tc>
          <w:tcPr>
            <w:tcW w:w="680" w:type="pct"/>
            <w:vMerge/>
          </w:tcPr>
          <w:p w14:paraId="6D46DD8F" w14:textId="77777777" w:rsidR="00717AC9" w:rsidRDefault="00717AC9"/>
        </w:tc>
        <w:tc>
          <w:tcPr>
            <w:tcW w:w="530" w:type="pct"/>
          </w:tcPr>
          <w:p w14:paraId="52AEAFA8" w14:textId="77777777" w:rsidR="00717AC9" w:rsidRDefault="002B6238">
            <w:pPr>
              <w:ind w:left="-84" w:right="-84"/>
            </w:pPr>
            <w:r>
              <w:rPr>
                <w:sz w:val="22"/>
              </w:rPr>
              <w:t>100.03/08.162, 100.05/08.162</w:t>
            </w:r>
          </w:p>
        </w:tc>
        <w:tc>
          <w:tcPr>
            <w:tcW w:w="870" w:type="pct"/>
          </w:tcPr>
          <w:p w14:paraId="1295B1DA" w14:textId="77777777" w:rsidR="00717AC9" w:rsidRDefault="002B6238">
            <w:pPr>
              <w:ind w:left="-84" w:right="-84"/>
            </w:pPr>
            <w:r>
              <w:rPr>
                <w:sz w:val="22"/>
              </w:rPr>
              <w:t>Дибензо-n-диоксинов, дибензофураны</w:t>
            </w:r>
          </w:p>
        </w:tc>
        <w:tc>
          <w:tcPr>
            <w:tcW w:w="1070" w:type="pct"/>
          </w:tcPr>
          <w:p w14:paraId="13D4A84D" w14:textId="77777777" w:rsidR="00717AC9" w:rsidRDefault="002B6238">
            <w:pPr>
              <w:ind w:left="-84" w:right="-84"/>
            </w:pPr>
            <w:r>
              <w:rPr>
                <w:sz w:val="22"/>
              </w:rPr>
              <w:t>Инструкция по применению № 114-1005</w:t>
            </w:r>
          </w:p>
        </w:tc>
        <w:tc>
          <w:tcPr>
            <w:tcW w:w="730" w:type="pct"/>
            <w:vMerge/>
          </w:tcPr>
          <w:p w14:paraId="60495CF9" w14:textId="77777777" w:rsidR="00717AC9" w:rsidRDefault="00717AC9"/>
        </w:tc>
        <w:tc>
          <w:tcPr>
            <w:tcW w:w="815" w:type="pct"/>
            <w:vMerge/>
          </w:tcPr>
          <w:p w14:paraId="7980B5D6" w14:textId="77777777" w:rsidR="00717AC9" w:rsidRDefault="00717AC9"/>
        </w:tc>
      </w:tr>
      <w:tr w:rsidR="00717AC9" w14:paraId="38EFC8DB" w14:textId="77777777">
        <w:tc>
          <w:tcPr>
            <w:tcW w:w="290" w:type="pct"/>
          </w:tcPr>
          <w:p w14:paraId="2340CE98" w14:textId="77777777" w:rsidR="00717AC9" w:rsidRDefault="002B6238">
            <w:pPr>
              <w:ind w:left="-84" w:right="-84"/>
            </w:pPr>
            <w:r>
              <w:rPr>
                <w:sz w:val="22"/>
              </w:rPr>
              <w:t>2.29.3*</w:t>
            </w:r>
          </w:p>
        </w:tc>
        <w:tc>
          <w:tcPr>
            <w:tcW w:w="680" w:type="pct"/>
            <w:vMerge/>
          </w:tcPr>
          <w:p w14:paraId="08425053" w14:textId="77777777" w:rsidR="00717AC9" w:rsidRDefault="00717AC9"/>
        </w:tc>
        <w:tc>
          <w:tcPr>
            <w:tcW w:w="530" w:type="pct"/>
            <w:vMerge w:val="restart"/>
          </w:tcPr>
          <w:p w14:paraId="73102EFB" w14:textId="77777777" w:rsidR="00717AC9" w:rsidRDefault="002B6238">
            <w:pPr>
              <w:ind w:left="-84" w:right="-84"/>
            </w:pPr>
            <w:r>
              <w:rPr>
                <w:sz w:val="22"/>
              </w:rPr>
              <w:t>100.03/08.156, 100.05/08.156</w:t>
            </w:r>
          </w:p>
        </w:tc>
        <w:tc>
          <w:tcPr>
            <w:tcW w:w="870" w:type="pct"/>
          </w:tcPr>
          <w:p w14:paraId="4EE7412E" w14:textId="77777777" w:rsidR="00717AC9" w:rsidRDefault="002B6238">
            <w:pPr>
              <w:ind w:left="-84" w:right="-84"/>
            </w:pPr>
            <w:r>
              <w:rPr>
                <w:sz w:val="22"/>
              </w:rPr>
              <w:t>Цветность</w:t>
            </w:r>
          </w:p>
        </w:tc>
        <w:tc>
          <w:tcPr>
            <w:tcW w:w="1070" w:type="pct"/>
          </w:tcPr>
          <w:p w14:paraId="18BC4E11" w14:textId="77777777" w:rsidR="00717AC9" w:rsidRDefault="002B6238">
            <w:pPr>
              <w:ind w:left="-84" w:right="-84"/>
            </w:pPr>
            <w:r>
              <w:rPr>
                <w:sz w:val="22"/>
              </w:rPr>
              <w:t>ГОСТ 31868-2012;</w:t>
            </w:r>
            <w:r>
              <w:rPr>
                <w:sz w:val="22"/>
              </w:rPr>
              <w:br/>
              <w:t>Методика № 2.1.47;</w:t>
            </w:r>
            <w:r>
              <w:rPr>
                <w:sz w:val="22"/>
              </w:rPr>
              <w:br/>
            </w:r>
            <w:r>
              <w:rPr>
                <w:sz w:val="22"/>
              </w:rPr>
              <w:t>Методы исследования качества воды водоемов, Ю.В.Новиков, К.О.Ласточкина, З.Н.Болдина, М-1990 с. 30</w:t>
            </w:r>
          </w:p>
        </w:tc>
        <w:tc>
          <w:tcPr>
            <w:tcW w:w="730" w:type="pct"/>
            <w:vMerge/>
          </w:tcPr>
          <w:p w14:paraId="0B0B992D" w14:textId="77777777" w:rsidR="00717AC9" w:rsidRDefault="00717AC9"/>
        </w:tc>
        <w:tc>
          <w:tcPr>
            <w:tcW w:w="815" w:type="pct"/>
            <w:vMerge/>
          </w:tcPr>
          <w:p w14:paraId="57001343" w14:textId="77777777" w:rsidR="00717AC9" w:rsidRDefault="00717AC9"/>
        </w:tc>
      </w:tr>
      <w:tr w:rsidR="00717AC9" w14:paraId="1077850F" w14:textId="77777777">
        <w:tc>
          <w:tcPr>
            <w:tcW w:w="290" w:type="pct"/>
          </w:tcPr>
          <w:p w14:paraId="61F95964" w14:textId="77777777" w:rsidR="00717AC9" w:rsidRDefault="002B6238">
            <w:pPr>
              <w:ind w:left="-84" w:right="-84"/>
            </w:pPr>
            <w:r>
              <w:rPr>
                <w:sz w:val="22"/>
              </w:rPr>
              <w:t>2.29.4*</w:t>
            </w:r>
          </w:p>
        </w:tc>
        <w:tc>
          <w:tcPr>
            <w:tcW w:w="680" w:type="pct"/>
            <w:vMerge/>
          </w:tcPr>
          <w:p w14:paraId="35E73762" w14:textId="77777777" w:rsidR="00717AC9" w:rsidRDefault="00717AC9"/>
        </w:tc>
        <w:tc>
          <w:tcPr>
            <w:tcW w:w="530" w:type="pct"/>
            <w:vMerge/>
          </w:tcPr>
          <w:p w14:paraId="02446D38" w14:textId="77777777" w:rsidR="00717AC9" w:rsidRDefault="00717AC9"/>
        </w:tc>
        <w:tc>
          <w:tcPr>
            <w:tcW w:w="870" w:type="pct"/>
          </w:tcPr>
          <w:p w14:paraId="161E9CD1" w14:textId="77777777" w:rsidR="00717AC9" w:rsidRDefault="002B6238">
            <w:pPr>
              <w:ind w:left="-84" w:right="-84"/>
            </w:pPr>
            <w:r>
              <w:rPr>
                <w:sz w:val="22"/>
              </w:rPr>
              <w:t>мутность</w:t>
            </w:r>
          </w:p>
        </w:tc>
        <w:tc>
          <w:tcPr>
            <w:tcW w:w="1070" w:type="pct"/>
          </w:tcPr>
          <w:p w14:paraId="2F72BC7F" w14:textId="77777777" w:rsidR="00717AC9" w:rsidRDefault="002B6238">
            <w:pPr>
              <w:ind w:left="-84" w:right="-84"/>
            </w:pPr>
            <w:r>
              <w:rPr>
                <w:sz w:val="22"/>
              </w:rPr>
              <w:t>Методы исследования качества воды водоемов, Ю.В.Новиков, К.О.Ласточкина, З.Н.Болдина, М-1990 с. 35;</w:t>
            </w:r>
            <w:r>
              <w:rPr>
                <w:sz w:val="22"/>
              </w:rPr>
              <w:br/>
              <w:t>СТБ 17.13.05-16-2010/ISO 7027:1999</w:t>
            </w:r>
          </w:p>
        </w:tc>
        <w:tc>
          <w:tcPr>
            <w:tcW w:w="730" w:type="pct"/>
            <w:vMerge/>
          </w:tcPr>
          <w:p w14:paraId="5FB611F3" w14:textId="77777777" w:rsidR="00717AC9" w:rsidRDefault="00717AC9"/>
        </w:tc>
        <w:tc>
          <w:tcPr>
            <w:tcW w:w="815" w:type="pct"/>
            <w:vMerge/>
          </w:tcPr>
          <w:p w14:paraId="66DB91DC" w14:textId="77777777" w:rsidR="00717AC9" w:rsidRDefault="00717AC9"/>
        </w:tc>
      </w:tr>
      <w:tr w:rsidR="00717AC9" w14:paraId="496C6C14" w14:textId="77777777">
        <w:tc>
          <w:tcPr>
            <w:tcW w:w="290" w:type="pct"/>
          </w:tcPr>
          <w:p w14:paraId="543845A6" w14:textId="77777777" w:rsidR="00717AC9" w:rsidRDefault="002B6238">
            <w:pPr>
              <w:ind w:left="-84" w:right="-84"/>
            </w:pPr>
            <w:r>
              <w:rPr>
                <w:sz w:val="22"/>
              </w:rPr>
              <w:t>2.29.5*</w:t>
            </w:r>
          </w:p>
        </w:tc>
        <w:tc>
          <w:tcPr>
            <w:tcW w:w="680" w:type="pct"/>
            <w:vMerge/>
          </w:tcPr>
          <w:p w14:paraId="0DD4C9CC" w14:textId="77777777" w:rsidR="00717AC9" w:rsidRDefault="00717AC9"/>
        </w:tc>
        <w:tc>
          <w:tcPr>
            <w:tcW w:w="530" w:type="pct"/>
          </w:tcPr>
          <w:p w14:paraId="374E5E71" w14:textId="77777777" w:rsidR="00717AC9" w:rsidRDefault="002B6238">
            <w:pPr>
              <w:ind w:left="-84" w:right="-84"/>
            </w:pPr>
            <w:r>
              <w:rPr>
                <w:sz w:val="22"/>
              </w:rPr>
              <w:t>100.03/08.052, 100.05/08.052</w:t>
            </w:r>
          </w:p>
        </w:tc>
        <w:tc>
          <w:tcPr>
            <w:tcW w:w="870" w:type="pct"/>
          </w:tcPr>
          <w:p w14:paraId="5489EBE4" w14:textId="77777777" w:rsidR="00717AC9" w:rsidRDefault="002B6238">
            <w:pPr>
              <w:ind w:left="-84" w:right="-84"/>
            </w:pPr>
            <w:r>
              <w:rPr>
                <w:sz w:val="22"/>
              </w:rPr>
              <w:t>Взвешенные вещества</w:t>
            </w:r>
          </w:p>
        </w:tc>
        <w:tc>
          <w:tcPr>
            <w:tcW w:w="1070" w:type="pct"/>
          </w:tcPr>
          <w:p w14:paraId="4A2B77AC" w14:textId="77777777" w:rsidR="00717AC9" w:rsidRDefault="002B6238">
            <w:pPr>
              <w:ind w:left="-84" w:right="-84"/>
            </w:pPr>
            <w:r>
              <w:rPr>
                <w:sz w:val="22"/>
              </w:rPr>
              <w:t>Методика № 2.2.13.2</w:t>
            </w:r>
          </w:p>
        </w:tc>
        <w:tc>
          <w:tcPr>
            <w:tcW w:w="730" w:type="pct"/>
            <w:vMerge/>
          </w:tcPr>
          <w:p w14:paraId="009AE644" w14:textId="77777777" w:rsidR="00717AC9" w:rsidRDefault="00717AC9"/>
        </w:tc>
        <w:tc>
          <w:tcPr>
            <w:tcW w:w="815" w:type="pct"/>
            <w:vMerge/>
          </w:tcPr>
          <w:p w14:paraId="51807DF1" w14:textId="77777777" w:rsidR="00717AC9" w:rsidRDefault="00717AC9"/>
        </w:tc>
      </w:tr>
      <w:tr w:rsidR="00717AC9" w14:paraId="60462516" w14:textId="77777777">
        <w:tc>
          <w:tcPr>
            <w:tcW w:w="290" w:type="pct"/>
          </w:tcPr>
          <w:p w14:paraId="5F7B254A" w14:textId="77777777" w:rsidR="00717AC9" w:rsidRDefault="002B6238">
            <w:pPr>
              <w:ind w:left="-84" w:right="-84"/>
            </w:pPr>
            <w:r>
              <w:rPr>
                <w:sz w:val="22"/>
              </w:rPr>
              <w:t>2.29.6*</w:t>
            </w:r>
          </w:p>
        </w:tc>
        <w:tc>
          <w:tcPr>
            <w:tcW w:w="680" w:type="pct"/>
            <w:vMerge/>
          </w:tcPr>
          <w:p w14:paraId="1252628D" w14:textId="77777777" w:rsidR="00717AC9" w:rsidRDefault="00717AC9"/>
        </w:tc>
        <w:tc>
          <w:tcPr>
            <w:tcW w:w="530" w:type="pct"/>
          </w:tcPr>
          <w:p w14:paraId="7D9B6674" w14:textId="77777777" w:rsidR="00717AC9" w:rsidRDefault="002B6238">
            <w:pPr>
              <w:ind w:left="-84" w:right="-84"/>
            </w:pPr>
            <w:r>
              <w:rPr>
                <w:sz w:val="22"/>
              </w:rPr>
              <w:t>100.03/08.169, 100.05/08.169</w:t>
            </w:r>
          </w:p>
        </w:tc>
        <w:tc>
          <w:tcPr>
            <w:tcW w:w="870" w:type="pct"/>
          </w:tcPr>
          <w:p w14:paraId="4DB668ED" w14:textId="77777777" w:rsidR="00717AC9" w:rsidRDefault="002B6238">
            <w:pPr>
              <w:ind w:left="-84" w:right="-84"/>
            </w:pPr>
            <w:r>
              <w:rPr>
                <w:sz w:val="22"/>
              </w:rPr>
              <w:t>рН</w:t>
            </w:r>
          </w:p>
        </w:tc>
        <w:tc>
          <w:tcPr>
            <w:tcW w:w="1070" w:type="pct"/>
          </w:tcPr>
          <w:p w14:paraId="69E41E71" w14:textId="77777777" w:rsidR="00717AC9" w:rsidRDefault="002B6238">
            <w:pPr>
              <w:ind w:left="-84" w:right="-84"/>
            </w:pPr>
            <w:r>
              <w:rPr>
                <w:sz w:val="22"/>
              </w:rPr>
              <w:t>ГОСТ ISO 10523-2017;</w:t>
            </w:r>
            <w:r>
              <w:rPr>
                <w:sz w:val="22"/>
              </w:rPr>
              <w:br/>
              <w:t>СТБ ISO 10523-2009</w:t>
            </w:r>
          </w:p>
        </w:tc>
        <w:tc>
          <w:tcPr>
            <w:tcW w:w="730" w:type="pct"/>
            <w:vMerge/>
          </w:tcPr>
          <w:p w14:paraId="6F70C6CA" w14:textId="77777777" w:rsidR="00717AC9" w:rsidRDefault="00717AC9"/>
        </w:tc>
        <w:tc>
          <w:tcPr>
            <w:tcW w:w="815" w:type="pct"/>
            <w:vMerge/>
          </w:tcPr>
          <w:p w14:paraId="5487293E" w14:textId="77777777" w:rsidR="00717AC9" w:rsidRDefault="00717AC9"/>
        </w:tc>
      </w:tr>
      <w:tr w:rsidR="00717AC9" w14:paraId="14FC8405" w14:textId="77777777">
        <w:tc>
          <w:tcPr>
            <w:tcW w:w="290" w:type="pct"/>
          </w:tcPr>
          <w:p w14:paraId="7E09969A" w14:textId="77777777" w:rsidR="00717AC9" w:rsidRDefault="002B6238">
            <w:pPr>
              <w:ind w:left="-84" w:right="-84"/>
            </w:pPr>
            <w:r>
              <w:rPr>
                <w:sz w:val="22"/>
              </w:rPr>
              <w:t>2.29.7*</w:t>
            </w:r>
          </w:p>
        </w:tc>
        <w:tc>
          <w:tcPr>
            <w:tcW w:w="680" w:type="pct"/>
            <w:vMerge/>
          </w:tcPr>
          <w:p w14:paraId="50E39B70" w14:textId="77777777" w:rsidR="00717AC9" w:rsidRDefault="00717AC9"/>
        </w:tc>
        <w:tc>
          <w:tcPr>
            <w:tcW w:w="530" w:type="pct"/>
          </w:tcPr>
          <w:p w14:paraId="46CEFD84" w14:textId="77777777" w:rsidR="00717AC9" w:rsidRDefault="002B6238">
            <w:pPr>
              <w:ind w:left="-84" w:right="-84"/>
            </w:pPr>
            <w:r>
              <w:rPr>
                <w:sz w:val="22"/>
              </w:rPr>
              <w:t>100.03/08.052, 100.05/08.052</w:t>
            </w:r>
          </w:p>
        </w:tc>
        <w:tc>
          <w:tcPr>
            <w:tcW w:w="870" w:type="pct"/>
          </w:tcPr>
          <w:p w14:paraId="0DE08507" w14:textId="77777777" w:rsidR="00717AC9" w:rsidRDefault="002B6238">
            <w:pPr>
              <w:ind w:left="-84" w:right="-84"/>
            </w:pPr>
            <w:r>
              <w:rPr>
                <w:sz w:val="22"/>
              </w:rPr>
              <w:t>Сухой остаток</w:t>
            </w:r>
          </w:p>
        </w:tc>
        <w:tc>
          <w:tcPr>
            <w:tcW w:w="1070" w:type="pct"/>
          </w:tcPr>
          <w:p w14:paraId="795C095F" w14:textId="77777777" w:rsidR="00717AC9" w:rsidRDefault="002B6238">
            <w:pPr>
              <w:ind w:left="-84" w:right="-84"/>
            </w:pPr>
            <w:r>
              <w:rPr>
                <w:sz w:val="22"/>
              </w:rPr>
              <w:t>МВИ. МН 4218-2012</w:t>
            </w:r>
          </w:p>
        </w:tc>
        <w:tc>
          <w:tcPr>
            <w:tcW w:w="730" w:type="pct"/>
            <w:vMerge/>
          </w:tcPr>
          <w:p w14:paraId="5AE08BAE" w14:textId="77777777" w:rsidR="00717AC9" w:rsidRDefault="00717AC9"/>
        </w:tc>
        <w:tc>
          <w:tcPr>
            <w:tcW w:w="815" w:type="pct"/>
            <w:vMerge/>
          </w:tcPr>
          <w:p w14:paraId="735B69F3" w14:textId="77777777" w:rsidR="00717AC9" w:rsidRDefault="00717AC9"/>
        </w:tc>
      </w:tr>
      <w:tr w:rsidR="00717AC9" w14:paraId="074DCBA3" w14:textId="77777777">
        <w:tc>
          <w:tcPr>
            <w:tcW w:w="290" w:type="pct"/>
          </w:tcPr>
          <w:p w14:paraId="3661674B" w14:textId="77777777" w:rsidR="00717AC9" w:rsidRDefault="002B6238">
            <w:pPr>
              <w:ind w:left="-84" w:right="-84"/>
            </w:pPr>
            <w:r>
              <w:rPr>
                <w:sz w:val="22"/>
              </w:rPr>
              <w:t>2.29.8*</w:t>
            </w:r>
          </w:p>
        </w:tc>
        <w:tc>
          <w:tcPr>
            <w:tcW w:w="680" w:type="pct"/>
            <w:vMerge/>
          </w:tcPr>
          <w:p w14:paraId="51C479EB" w14:textId="77777777" w:rsidR="00717AC9" w:rsidRDefault="00717AC9"/>
        </w:tc>
        <w:tc>
          <w:tcPr>
            <w:tcW w:w="530" w:type="pct"/>
            <w:vMerge w:val="restart"/>
          </w:tcPr>
          <w:p w14:paraId="798605C2" w14:textId="77777777" w:rsidR="00717AC9" w:rsidRDefault="002B6238">
            <w:pPr>
              <w:ind w:left="-84" w:right="-84"/>
            </w:pPr>
            <w:r>
              <w:rPr>
                <w:sz w:val="22"/>
              </w:rPr>
              <w:t>100.03/08.149, 100.05/08.149</w:t>
            </w:r>
          </w:p>
        </w:tc>
        <w:tc>
          <w:tcPr>
            <w:tcW w:w="870" w:type="pct"/>
          </w:tcPr>
          <w:p w14:paraId="2597D811" w14:textId="77777777" w:rsidR="00717AC9" w:rsidRDefault="002B6238">
            <w:pPr>
              <w:ind w:left="-84" w:right="-84"/>
            </w:pPr>
            <w:r>
              <w:rPr>
                <w:sz w:val="22"/>
              </w:rPr>
              <w:t>Растворенный кислород</w:t>
            </w:r>
          </w:p>
        </w:tc>
        <w:tc>
          <w:tcPr>
            <w:tcW w:w="1070" w:type="pct"/>
          </w:tcPr>
          <w:p w14:paraId="4D48CFEE" w14:textId="77777777" w:rsidR="00717AC9" w:rsidRDefault="002B6238">
            <w:pPr>
              <w:ind w:left="-84" w:right="-84"/>
            </w:pPr>
            <w:r>
              <w:rPr>
                <w:sz w:val="22"/>
              </w:rPr>
              <w:t>СТБ 17.13.05-30-2014/ISO 5813:1983</w:t>
            </w:r>
          </w:p>
        </w:tc>
        <w:tc>
          <w:tcPr>
            <w:tcW w:w="730" w:type="pct"/>
            <w:vMerge/>
          </w:tcPr>
          <w:p w14:paraId="7D5DA96F" w14:textId="77777777" w:rsidR="00717AC9" w:rsidRDefault="00717AC9"/>
        </w:tc>
        <w:tc>
          <w:tcPr>
            <w:tcW w:w="815" w:type="pct"/>
            <w:vMerge/>
          </w:tcPr>
          <w:p w14:paraId="0D3A0E93" w14:textId="77777777" w:rsidR="00717AC9" w:rsidRDefault="00717AC9"/>
        </w:tc>
      </w:tr>
      <w:tr w:rsidR="00717AC9" w14:paraId="620B2414" w14:textId="77777777">
        <w:tc>
          <w:tcPr>
            <w:tcW w:w="290" w:type="pct"/>
          </w:tcPr>
          <w:p w14:paraId="4E89E276" w14:textId="77777777" w:rsidR="00717AC9" w:rsidRDefault="002B6238">
            <w:pPr>
              <w:ind w:left="-84" w:right="-84"/>
            </w:pPr>
            <w:r>
              <w:rPr>
                <w:sz w:val="22"/>
              </w:rPr>
              <w:t>2.29.9*</w:t>
            </w:r>
          </w:p>
        </w:tc>
        <w:tc>
          <w:tcPr>
            <w:tcW w:w="680" w:type="pct"/>
            <w:vMerge/>
          </w:tcPr>
          <w:p w14:paraId="1AC1B631" w14:textId="77777777" w:rsidR="00717AC9" w:rsidRDefault="00717AC9"/>
        </w:tc>
        <w:tc>
          <w:tcPr>
            <w:tcW w:w="530" w:type="pct"/>
            <w:vMerge/>
          </w:tcPr>
          <w:p w14:paraId="147729CE" w14:textId="77777777" w:rsidR="00717AC9" w:rsidRDefault="00717AC9"/>
        </w:tc>
        <w:tc>
          <w:tcPr>
            <w:tcW w:w="870" w:type="pct"/>
          </w:tcPr>
          <w:p w14:paraId="3A8B798F" w14:textId="77777777" w:rsidR="00717AC9" w:rsidRDefault="002B6238">
            <w:pPr>
              <w:ind w:left="-84" w:right="-84"/>
            </w:pPr>
            <w:r>
              <w:rPr>
                <w:sz w:val="22"/>
              </w:rPr>
              <w:t>Остаточный активный хлор</w:t>
            </w:r>
          </w:p>
        </w:tc>
        <w:tc>
          <w:tcPr>
            <w:tcW w:w="1070" w:type="pct"/>
          </w:tcPr>
          <w:p w14:paraId="13C345DC" w14:textId="77777777" w:rsidR="00717AC9" w:rsidRDefault="002B6238">
            <w:pPr>
              <w:ind w:left="-84" w:right="-84"/>
            </w:pPr>
            <w:r>
              <w:rPr>
                <w:sz w:val="22"/>
              </w:rPr>
              <w:t>Лурье Ю.Ю. Аналитическая химия промышленных сточных вод. - М., 1984 с. 227;</w:t>
            </w:r>
            <w:r>
              <w:rPr>
                <w:sz w:val="22"/>
              </w:rPr>
              <w:br/>
              <w:t>Методы исследования качества воды водоемов, Ю.В.Новиков, К.О.Ласточкина, З.Н.Болдина, М-1990 с. 150</w:t>
            </w:r>
          </w:p>
        </w:tc>
        <w:tc>
          <w:tcPr>
            <w:tcW w:w="730" w:type="pct"/>
            <w:vMerge/>
          </w:tcPr>
          <w:p w14:paraId="455BB368" w14:textId="77777777" w:rsidR="00717AC9" w:rsidRDefault="00717AC9"/>
        </w:tc>
        <w:tc>
          <w:tcPr>
            <w:tcW w:w="815" w:type="pct"/>
            <w:vMerge/>
          </w:tcPr>
          <w:p w14:paraId="69FE763E" w14:textId="77777777" w:rsidR="00717AC9" w:rsidRDefault="00717AC9"/>
        </w:tc>
      </w:tr>
      <w:tr w:rsidR="00717AC9" w14:paraId="3B296408" w14:textId="77777777">
        <w:tc>
          <w:tcPr>
            <w:tcW w:w="290" w:type="pct"/>
          </w:tcPr>
          <w:p w14:paraId="60740142" w14:textId="77777777" w:rsidR="00717AC9" w:rsidRDefault="002B6238">
            <w:pPr>
              <w:ind w:left="-84" w:right="-84"/>
            </w:pPr>
            <w:r>
              <w:rPr>
                <w:sz w:val="22"/>
              </w:rPr>
              <w:t>2.29.10*</w:t>
            </w:r>
          </w:p>
        </w:tc>
        <w:tc>
          <w:tcPr>
            <w:tcW w:w="680" w:type="pct"/>
            <w:vMerge/>
          </w:tcPr>
          <w:p w14:paraId="5D6133B1" w14:textId="77777777" w:rsidR="00717AC9" w:rsidRDefault="00717AC9"/>
        </w:tc>
        <w:tc>
          <w:tcPr>
            <w:tcW w:w="530" w:type="pct"/>
            <w:vMerge/>
          </w:tcPr>
          <w:p w14:paraId="7508EAA9" w14:textId="77777777" w:rsidR="00717AC9" w:rsidRDefault="00717AC9"/>
        </w:tc>
        <w:tc>
          <w:tcPr>
            <w:tcW w:w="870" w:type="pct"/>
          </w:tcPr>
          <w:p w14:paraId="721F3BAB" w14:textId="77777777" w:rsidR="00717AC9" w:rsidRDefault="002B6238">
            <w:pPr>
              <w:ind w:left="-84" w:right="-84"/>
            </w:pPr>
            <w:r>
              <w:rPr>
                <w:sz w:val="22"/>
              </w:rPr>
              <w:t>Биохимическое потребление кислорода (БПК)</w:t>
            </w:r>
          </w:p>
        </w:tc>
        <w:tc>
          <w:tcPr>
            <w:tcW w:w="1070" w:type="pct"/>
          </w:tcPr>
          <w:p w14:paraId="33410D14" w14:textId="77777777" w:rsidR="00717AC9" w:rsidRDefault="002B6238">
            <w:pPr>
              <w:ind w:left="-84" w:right="-84"/>
            </w:pPr>
            <w:r>
              <w:rPr>
                <w:sz w:val="22"/>
              </w:rPr>
              <w:t>Методики № 2.1.5.2.; 2.2.10.4.;</w:t>
            </w:r>
            <w:r>
              <w:rPr>
                <w:sz w:val="22"/>
              </w:rPr>
              <w:br/>
              <w:t>СТБ 17.13.05-22-2011/ISO 5815-1:2003;</w:t>
            </w:r>
            <w:r>
              <w:rPr>
                <w:sz w:val="22"/>
              </w:rPr>
              <w:br/>
            </w:r>
            <w:r>
              <w:rPr>
                <w:sz w:val="22"/>
              </w:rPr>
              <w:lastRenderedPageBreak/>
              <w:t>СТБ 17.13.05-23-2011/ISO 5815-2:2003</w:t>
            </w:r>
          </w:p>
        </w:tc>
        <w:tc>
          <w:tcPr>
            <w:tcW w:w="730" w:type="pct"/>
            <w:vMerge/>
          </w:tcPr>
          <w:p w14:paraId="619F78C7" w14:textId="77777777" w:rsidR="00717AC9" w:rsidRDefault="00717AC9"/>
        </w:tc>
        <w:tc>
          <w:tcPr>
            <w:tcW w:w="815" w:type="pct"/>
            <w:vMerge/>
          </w:tcPr>
          <w:p w14:paraId="3DE95331" w14:textId="77777777" w:rsidR="00717AC9" w:rsidRDefault="00717AC9"/>
        </w:tc>
      </w:tr>
      <w:tr w:rsidR="00717AC9" w14:paraId="2D4EA50A" w14:textId="77777777">
        <w:tc>
          <w:tcPr>
            <w:tcW w:w="290" w:type="pct"/>
          </w:tcPr>
          <w:p w14:paraId="3DEF4998" w14:textId="77777777" w:rsidR="00717AC9" w:rsidRDefault="002B6238">
            <w:pPr>
              <w:ind w:left="-84" w:right="-84"/>
            </w:pPr>
            <w:r>
              <w:rPr>
                <w:sz w:val="22"/>
              </w:rPr>
              <w:t>2.29.11*</w:t>
            </w:r>
          </w:p>
        </w:tc>
        <w:tc>
          <w:tcPr>
            <w:tcW w:w="680" w:type="pct"/>
            <w:vMerge/>
          </w:tcPr>
          <w:p w14:paraId="1FE71906" w14:textId="77777777" w:rsidR="00717AC9" w:rsidRDefault="00717AC9"/>
        </w:tc>
        <w:tc>
          <w:tcPr>
            <w:tcW w:w="530" w:type="pct"/>
            <w:vMerge/>
          </w:tcPr>
          <w:p w14:paraId="7FB7B59F" w14:textId="77777777" w:rsidR="00717AC9" w:rsidRDefault="00717AC9"/>
        </w:tc>
        <w:tc>
          <w:tcPr>
            <w:tcW w:w="870" w:type="pct"/>
          </w:tcPr>
          <w:p w14:paraId="45BF88AD" w14:textId="77777777" w:rsidR="00717AC9" w:rsidRDefault="002B6238">
            <w:pPr>
              <w:ind w:left="-84" w:right="-84"/>
            </w:pPr>
            <w:r>
              <w:rPr>
                <w:sz w:val="22"/>
              </w:rPr>
              <w:t>Перманганатная окисляемость</w:t>
            </w:r>
          </w:p>
        </w:tc>
        <w:tc>
          <w:tcPr>
            <w:tcW w:w="1070" w:type="pct"/>
          </w:tcPr>
          <w:p w14:paraId="5FEB2EAF" w14:textId="77777777" w:rsidR="00717AC9" w:rsidRDefault="002B6238">
            <w:pPr>
              <w:ind w:left="-84" w:right="-84"/>
            </w:pPr>
            <w:r>
              <w:rPr>
                <w:sz w:val="22"/>
              </w:rPr>
              <w:t>ISO 8467:1993;</w:t>
            </w:r>
            <w:r>
              <w:rPr>
                <w:sz w:val="22"/>
              </w:rPr>
              <w:br/>
              <w:t>ГОСТ 34925-2023;</w:t>
            </w:r>
            <w:r>
              <w:rPr>
                <w:sz w:val="22"/>
              </w:rPr>
              <w:br/>
              <w:t>ГОСТ Р 55684-2013 (ИСО 8467:1993);</w:t>
            </w:r>
            <w:r>
              <w:rPr>
                <w:sz w:val="22"/>
              </w:rPr>
              <w:br/>
              <w:t>СТБ ISO 8467-2009</w:t>
            </w:r>
          </w:p>
        </w:tc>
        <w:tc>
          <w:tcPr>
            <w:tcW w:w="730" w:type="pct"/>
            <w:vMerge/>
          </w:tcPr>
          <w:p w14:paraId="5C6AE79C" w14:textId="77777777" w:rsidR="00717AC9" w:rsidRDefault="00717AC9"/>
        </w:tc>
        <w:tc>
          <w:tcPr>
            <w:tcW w:w="815" w:type="pct"/>
            <w:vMerge/>
          </w:tcPr>
          <w:p w14:paraId="0C442511" w14:textId="77777777" w:rsidR="00717AC9" w:rsidRDefault="00717AC9"/>
        </w:tc>
      </w:tr>
      <w:tr w:rsidR="00717AC9" w14:paraId="3464A2CA" w14:textId="77777777">
        <w:tc>
          <w:tcPr>
            <w:tcW w:w="290" w:type="pct"/>
          </w:tcPr>
          <w:p w14:paraId="3D1E3C63" w14:textId="77777777" w:rsidR="00717AC9" w:rsidRDefault="002B6238">
            <w:pPr>
              <w:ind w:left="-84" w:right="-84"/>
            </w:pPr>
            <w:r>
              <w:rPr>
                <w:sz w:val="22"/>
              </w:rPr>
              <w:t>2.29.12*</w:t>
            </w:r>
          </w:p>
        </w:tc>
        <w:tc>
          <w:tcPr>
            <w:tcW w:w="680" w:type="pct"/>
            <w:vMerge/>
          </w:tcPr>
          <w:p w14:paraId="4BFF6DF1" w14:textId="77777777" w:rsidR="00717AC9" w:rsidRDefault="00717AC9"/>
        </w:tc>
        <w:tc>
          <w:tcPr>
            <w:tcW w:w="530" w:type="pct"/>
            <w:vMerge/>
          </w:tcPr>
          <w:p w14:paraId="2129976F" w14:textId="77777777" w:rsidR="00717AC9" w:rsidRDefault="00717AC9"/>
        </w:tc>
        <w:tc>
          <w:tcPr>
            <w:tcW w:w="870" w:type="pct"/>
          </w:tcPr>
          <w:p w14:paraId="53A351D8" w14:textId="77777777" w:rsidR="00717AC9" w:rsidRDefault="002B6238">
            <w:pPr>
              <w:ind w:left="-84" w:right="-84"/>
            </w:pPr>
            <w:r>
              <w:rPr>
                <w:sz w:val="22"/>
              </w:rPr>
              <w:t>Химическое потребление кислорода (ХПК)</w:t>
            </w:r>
          </w:p>
        </w:tc>
        <w:tc>
          <w:tcPr>
            <w:tcW w:w="1070" w:type="pct"/>
          </w:tcPr>
          <w:p w14:paraId="3B87A11D" w14:textId="77777777" w:rsidR="00717AC9" w:rsidRDefault="002B6238">
            <w:pPr>
              <w:ind w:left="-84" w:right="-84"/>
            </w:pPr>
            <w:r>
              <w:rPr>
                <w:sz w:val="22"/>
              </w:rPr>
              <w:t>СТБ 17.13.05-11-2009/ISO 15705:2002</w:t>
            </w:r>
          </w:p>
        </w:tc>
        <w:tc>
          <w:tcPr>
            <w:tcW w:w="730" w:type="pct"/>
            <w:vMerge/>
          </w:tcPr>
          <w:p w14:paraId="5D3CA09D" w14:textId="77777777" w:rsidR="00717AC9" w:rsidRDefault="00717AC9"/>
        </w:tc>
        <w:tc>
          <w:tcPr>
            <w:tcW w:w="815" w:type="pct"/>
            <w:vMerge/>
          </w:tcPr>
          <w:p w14:paraId="79EA8105" w14:textId="77777777" w:rsidR="00717AC9" w:rsidRDefault="00717AC9"/>
        </w:tc>
      </w:tr>
      <w:tr w:rsidR="00717AC9" w14:paraId="39C244E5" w14:textId="77777777">
        <w:tc>
          <w:tcPr>
            <w:tcW w:w="290" w:type="pct"/>
          </w:tcPr>
          <w:p w14:paraId="13C5F088" w14:textId="77777777" w:rsidR="00717AC9" w:rsidRDefault="002B6238">
            <w:pPr>
              <w:ind w:left="-84" w:right="-84"/>
            </w:pPr>
            <w:r>
              <w:rPr>
                <w:sz w:val="22"/>
              </w:rPr>
              <w:t>2.29.13*</w:t>
            </w:r>
          </w:p>
        </w:tc>
        <w:tc>
          <w:tcPr>
            <w:tcW w:w="680" w:type="pct"/>
            <w:vMerge/>
          </w:tcPr>
          <w:p w14:paraId="2BA96062" w14:textId="77777777" w:rsidR="00717AC9" w:rsidRDefault="00717AC9"/>
        </w:tc>
        <w:tc>
          <w:tcPr>
            <w:tcW w:w="530" w:type="pct"/>
            <w:vMerge w:val="restart"/>
          </w:tcPr>
          <w:p w14:paraId="1BE35450" w14:textId="77777777" w:rsidR="00717AC9" w:rsidRDefault="002B6238">
            <w:pPr>
              <w:ind w:left="-84" w:right="-84"/>
            </w:pPr>
            <w:r>
              <w:rPr>
                <w:sz w:val="22"/>
              </w:rPr>
              <w:t>100.03/08.079, 100.03/08.149, 100.03/08.160, 100.05/08.079, 100.05/08.149, 100.05/08.160</w:t>
            </w:r>
          </w:p>
        </w:tc>
        <w:tc>
          <w:tcPr>
            <w:tcW w:w="870" w:type="pct"/>
          </w:tcPr>
          <w:p w14:paraId="7B264A30" w14:textId="77777777" w:rsidR="00717AC9" w:rsidRDefault="002B6238">
            <w:pPr>
              <w:ind w:left="-84" w:right="-84"/>
            </w:pPr>
            <w:r>
              <w:rPr>
                <w:sz w:val="22"/>
              </w:rPr>
              <w:t>Общая жесткость.</w:t>
            </w:r>
          </w:p>
        </w:tc>
        <w:tc>
          <w:tcPr>
            <w:tcW w:w="1070" w:type="pct"/>
          </w:tcPr>
          <w:p w14:paraId="06F91E6F" w14:textId="77777777" w:rsidR="00717AC9" w:rsidRDefault="002B6238">
            <w:pPr>
              <w:ind w:left="-84" w:right="-84"/>
            </w:pPr>
            <w:r>
              <w:rPr>
                <w:sz w:val="22"/>
              </w:rPr>
              <w:t>ISO 14911:1998;</w:t>
            </w:r>
            <w:r>
              <w:rPr>
                <w:sz w:val="22"/>
              </w:rPr>
              <w:br/>
              <w:t>ГОСТ 31865-2012;</w:t>
            </w:r>
            <w:r>
              <w:rPr>
                <w:sz w:val="22"/>
              </w:rPr>
              <w:br/>
              <w:t>ГОСТ 31869-2012;</w:t>
            </w:r>
            <w:r>
              <w:rPr>
                <w:sz w:val="22"/>
              </w:rPr>
              <w:br/>
              <w:t>ГОСТ 6055-86;</w:t>
            </w:r>
            <w:r>
              <w:rPr>
                <w:sz w:val="22"/>
              </w:rPr>
              <w:br/>
              <w:t>Методика № 2.1.11;</w:t>
            </w:r>
            <w:r>
              <w:rPr>
                <w:sz w:val="22"/>
              </w:rPr>
              <w:br/>
              <w:t>СТБ ISO 14911-2021</w:t>
            </w:r>
          </w:p>
        </w:tc>
        <w:tc>
          <w:tcPr>
            <w:tcW w:w="730" w:type="pct"/>
            <w:vMerge/>
          </w:tcPr>
          <w:p w14:paraId="1E1139B4" w14:textId="77777777" w:rsidR="00717AC9" w:rsidRDefault="00717AC9"/>
        </w:tc>
        <w:tc>
          <w:tcPr>
            <w:tcW w:w="815" w:type="pct"/>
            <w:vMerge/>
          </w:tcPr>
          <w:p w14:paraId="15DF7CC5" w14:textId="77777777" w:rsidR="00717AC9" w:rsidRDefault="00717AC9"/>
        </w:tc>
      </w:tr>
      <w:tr w:rsidR="00717AC9" w14:paraId="1F99C706" w14:textId="77777777">
        <w:tc>
          <w:tcPr>
            <w:tcW w:w="290" w:type="pct"/>
          </w:tcPr>
          <w:p w14:paraId="6CD9C8ED" w14:textId="77777777" w:rsidR="00717AC9" w:rsidRDefault="002B6238">
            <w:pPr>
              <w:ind w:left="-84" w:right="-84"/>
            </w:pPr>
            <w:r>
              <w:rPr>
                <w:sz w:val="22"/>
              </w:rPr>
              <w:t>2.29.14*</w:t>
            </w:r>
          </w:p>
        </w:tc>
        <w:tc>
          <w:tcPr>
            <w:tcW w:w="680" w:type="pct"/>
            <w:vMerge/>
          </w:tcPr>
          <w:p w14:paraId="79FE0DBA" w14:textId="77777777" w:rsidR="00717AC9" w:rsidRDefault="00717AC9"/>
        </w:tc>
        <w:tc>
          <w:tcPr>
            <w:tcW w:w="530" w:type="pct"/>
            <w:vMerge/>
          </w:tcPr>
          <w:p w14:paraId="22618C7D" w14:textId="77777777" w:rsidR="00717AC9" w:rsidRDefault="00717AC9"/>
        </w:tc>
        <w:tc>
          <w:tcPr>
            <w:tcW w:w="870" w:type="pct"/>
          </w:tcPr>
          <w:p w14:paraId="13574AE4" w14:textId="77777777" w:rsidR="00717AC9" w:rsidRDefault="002B6238">
            <w:pPr>
              <w:ind w:left="-84" w:right="-84"/>
            </w:pPr>
            <w:r>
              <w:rPr>
                <w:sz w:val="22"/>
              </w:rPr>
              <w:t>Кальций</w:t>
            </w:r>
          </w:p>
        </w:tc>
        <w:tc>
          <w:tcPr>
            <w:tcW w:w="1070" w:type="pct"/>
          </w:tcPr>
          <w:p w14:paraId="16E0B824" w14:textId="77777777" w:rsidR="00717AC9" w:rsidRDefault="002B6238">
            <w:pPr>
              <w:ind w:left="-84" w:right="-84"/>
            </w:pPr>
            <w:r>
              <w:rPr>
                <w:sz w:val="22"/>
              </w:rPr>
              <w:t>ISO 14911:1998;</w:t>
            </w:r>
            <w:r>
              <w:rPr>
                <w:sz w:val="22"/>
              </w:rPr>
              <w:br/>
              <w:t>ГОСТ 31869-2012;</w:t>
            </w:r>
            <w:r>
              <w:rPr>
                <w:sz w:val="22"/>
              </w:rPr>
              <w:br/>
              <w:t>Методика № 2.1.14.1;</w:t>
            </w:r>
            <w:r>
              <w:rPr>
                <w:sz w:val="22"/>
              </w:rPr>
              <w:br/>
              <w:t>СТБ ISO 14911-2021</w:t>
            </w:r>
          </w:p>
        </w:tc>
        <w:tc>
          <w:tcPr>
            <w:tcW w:w="730" w:type="pct"/>
            <w:vMerge/>
          </w:tcPr>
          <w:p w14:paraId="4604F01B" w14:textId="77777777" w:rsidR="00717AC9" w:rsidRDefault="00717AC9"/>
        </w:tc>
        <w:tc>
          <w:tcPr>
            <w:tcW w:w="815" w:type="pct"/>
            <w:vMerge/>
          </w:tcPr>
          <w:p w14:paraId="467C0A09" w14:textId="77777777" w:rsidR="00717AC9" w:rsidRDefault="00717AC9"/>
        </w:tc>
      </w:tr>
      <w:tr w:rsidR="00717AC9" w14:paraId="301CA90B" w14:textId="77777777">
        <w:tc>
          <w:tcPr>
            <w:tcW w:w="290" w:type="pct"/>
          </w:tcPr>
          <w:p w14:paraId="6974FD28" w14:textId="77777777" w:rsidR="00717AC9" w:rsidRDefault="002B6238">
            <w:pPr>
              <w:ind w:left="-84" w:right="-84"/>
            </w:pPr>
            <w:r>
              <w:rPr>
                <w:sz w:val="22"/>
              </w:rPr>
              <w:t>2.29.15*</w:t>
            </w:r>
          </w:p>
        </w:tc>
        <w:tc>
          <w:tcPr>
            <w:tcW w:w="680" w:type="pct"/>
            <w:vMerge/>
          </w:tcPr>
          <w:p w14:paraId="4820C86A" w14:textId="77777777" w:rsidR="00717AC9" w:rsidRDefault="00717AC9"/>
        </w:tc>
        <w:tc>
          <w:tcPr>
            <w:tcW w:w="530" w:type="pct"/>
            <w:vMerge/>
          </w:tcPr>
          <w:p w14:paraId="2CB55F07" w14:textId="77777777" w:rsidR="00717AC9" w:rsidRDefault="00717AC9"/>
        </w:tc>
        <w:tc>
          <w:tcPr>
            <w:tcW w:w="870" w:type="pct"/>
          </w:tcPr>
          <w:p w14:paraId="450B6530" w14:textId="77777777" w:rsidR="00717AC9" w:rsidRDefault="002B6238">
            <w:pPr>
              <w:ind w:left="-84" w:right="-84"/>
            </w:pPr>
            <w:r>
              <w:rPr>
                <w:sz w:val="22"/>
              </w:rPr>
              <w:t>Магний</w:t>
            </w:r>
          </w:p>
        </w:tc>
        <w:tc>
          <w:tcPr>
            <w:tcW w:w="1070" w:type="pct"/>
          </w:tcPr>
          <w:p w14:paraId="6135AD84" w14:textId="77777777" w:rsidR="00717AC9" w:rsidRDefault="002B6238">
            <w:pPr>
              <w:ind w:left="-84" w:right="-84"/>
            </w:pPr>
            <w:r>
              <w:rPr>
                <w:sz w:val="22"/>
              </w:rPr>
              <w:t>ISO 14911:1998;</w:t>
            </w:r>
            <w:r>
              <w:rPr>
                <w:sz w:val="22"/>
              </w:rPr>
              <w:br/>
              <w:t>ГОСТ 31869-2012;</w:t>
            </w:r>
            <w:r>
              <w:rPr>
                <w:sz w:val="22"/>
              </w:rPr>
              <w:br/>
              <w:t>Методы исследования качества воды водоемов, Ю.В.Новиков, К.О.Ласточкина, З.Н.Болдина, М-1990 с. 72;</w:t>
            </w:r>
            <w:r>
              <w:rPr>
                <w:sz w:val="22"/>
              </w:rPr>
              <w:br/>
              <w:t>СТБ ISO 14911-2021</w:t>
            </w:r>
          </w:p>
        </w:tc>
        <w:tc>
          <w:tcPr>
            <w:tcW w:w="730" w:type="pct"/>
            <w:vMerge/>
          </w:tcPr>
          <w:p w14:paraId="634E7AF1" w14:textId="77777777" w:rsidR="00717AC9" w:rsidRDefault="00717AC9"/>
        </w:tc>
        <w:tc>
          <w:tcPr>
            <w:tcW w:w="815" w:type="pct"/>
            <w:vMerge/>
          </w:tcPr>
          <w:p w14:paraId="54CF4F29" w14:textId="77777777" w:rsidR="00717AC9" w:rsidRDefault="00717AC9"/>
        </w:tc>
      </w:tr>
      <w:tr w:rsidR="00717AC9" w:rsidRPr="00B03DEA" w14:paraId="098AF944" w14:textId="77777777">
        <w:tc>
          <w:tcPr>
            <w:tcW w:w="290" w:type="pct"/>
          </w:tcPr>
          <w:p w14:paraId="568DD9F8" w14:textId="77777777" w:rsidR="00717AC9" w:rsidRDefault="002B6238">
            <w:pPr>
              <w:ind w:left="-84" w:right="-84"/>
            </w:pPr>
            <w:r>
              <w:rPr>
                <w:sz w:val="22"/>
              </w:rPr>
              <w:t>2.29.16*</w:t>
            </w:r>
          </w:p>
        </w:tc>
        <w:tc>
          <w:tcPr>
            <w:tcW w:w="680" w:type="pct"/>
            <w:vMerge/>
          </w:tcPr>
          <w:p w14:paraId="1AEFEA2B" w14:textId="77777777" w:rsidR="00717AC9" w:rsidRDefault="00717AC9"/>
        </w:tc>
        <w:tc>
          <w:tcPr>
            <w:tcW w:w="530" w:type="pct"/>
            <w:vMerge w:val="restart"/>
          </w:tcPr>
          <w:p w14:paraId="00F73CC1" w14:textId="77777777" w:rsidR="00717AC9" w:rsidRDefault="002B6238">
            <w:pPr>
              <w:ind w:left="-84" w:right="-84"/>
            </w:pPr>
            <w:r>
              <w:rPr>
                <w:sz w:val="22"/>
              </w:rPr>
              <w:t>100.03/08.035, 100.03/08.079, 100.03/08.160, 100.05/08.035, 100.05/08.079, 100.05/08.160</w:t>
            </w:r>
          </w:p>
        </w:tc>
        <w:tc>
          <w:tcPr>
            <w:tcW w:w="870" w:type="pct"/>
          </w:tcPr>
          <w:p w14:paraId="27E27661" w14:textId="77777777" w:rsidR="00717AC9" w:rsidRDefault="002B6238">
            <w:pPr>
              <w:ind w:left="-84" w:right="-84"/>
            </w:pPr>
            <w:r>
              <w:rPr>
                <w:sz w:val="22"/>
              </w:rPr>
              <w:t>Натрий</w:t>
            </w:r>
          </w:p>
        </w:tc>
        <w:tc>
          <w:tcPr>
            <w:tcW w:w="1070" w:type="pct"/>
            <w:vMerge w:val="restart"/>
          </w:tcPr>
          <w:p w14:paraId="35E43EE8" w14:textId="77777777" w:rsidR="00717AC9" w:rsidRPr="00B03DEA" w:rsidRDefault="002B6238">
            <w:pPr>
              <w:ind w:left="-84" w:right="-84"/>
              <w:rPr>
                <w:lang w:val="en-US"/>
              </w:rPr>
            </w:pPr>
            <w:r w:rsidRPr="00B03DEA">
              <w:rPr>
                <w:sz w:val="22"/>
                <w:lang w:val="en-US"/>
              </w:rPr>
              <w:t>ISO 14911:1998;</w:t>
            </w:r>
            <w:r w:rsidRPr="00B03DEA">
              <w:rPr>
                <w:sz w:val="22"/>
                <w:lang w:val="en-US"/>
              </w:rPr>
              <w:br/>
              <w:t>ISO 9964-3:1993;</w:t>
            </w:r>
            <w:r w:rsidRPr="00B03DEA">
              <w:rPr>
                <w:sz w:val="22"/>
                <w:lang w:val="en-US"/>
              </w:rPr>
              <w:br/>
            </w:r>
            <w:r>
              <w:rPr>
                <w:sz w:val="22"/>
              </w:rPr>
              <w:t>ГОСТ</w:t>
            </w:r>
            <w:r w:rsidRPr="00B03DEA">
              <w:rPr>
                <w:sz w:val="22"/>
                <w:lang w:val="en-US"/>
              </w:rPr>
              <w:t xml:space="preserve"> 31869-2012;</w:t>
            </w:r>
            <w:r w:rsidRPr="00B03DEA">
              <w:rPr>
                <w:sz w:val="22"/>
                <w:lang w:val="en-US"/>
              </w:rPr>
              <w:br/>
            </w:r>
            <w:r>
              <w:rPr>
                <w:sz w:val="22"/>
              </w:rPr>
              <w:t>СТБ</w:t>
            </w:r>
            <w:r w:rsidRPr="00B03DEA">
              <w:rPr>
                <w:sz w:val="22"/>
                <w:lang w:val="en-US"/>
              </w:rPr>
              <w:t xml:space="preserve"> ISO 14911-2021</w:t>
            </w:r>
          </w:p>
        </w:tc>
        <w:tc>
          <w:tcPr>
            <w:tcW w:w="730" w:type="pct"/>
            <w:vMerge/>
          </w:tcPr>
          <w:p w14:paraId="104E1D31" w14:textId="77777777" w:rsidR="00717AC9" w:rsidRPr="00B03DEA" w:rsidRDefault="00717AC9">
            <w:pPr>
              <w:rPr>
                <w:lang w:val="en-US"/>
              </w:rPr>
            </w:pPr>
          </w:p>
        </w:tc>
        <w:tc>
          <w:tcPr>
            <w:tcW w:w="815" w:type="pct"/>
            <w:vMerge/>
          </w:tcPr>
          <w:p w14:paraId="1FC2A6F0" w14:textId="77777777" w:rsidR="00717AC9" w:rsidRPr="00B03DEA" w:rsidRDefault="00717AC9">
            <w:pPr>
              <w:rPr>
                <w:lang w:val="en-US"/>
              </w:rPr>
            </w:pPr>
          </w:p>
        </w:tc>
      </w:tr>
      <w:tr w:rsidR="00717AC9" w14:paraId="7C41C5B8" w14:textId="77777777">
        <w:tc>
          <w:tcPr>
            <w:tcW w:w="290" w:type="pct"/>
          </w:tcPr>
          <w:p w14:paraId="33896265" w14:textId="77777777" w:rsidR="00717AC9" w:rsidRDefault="002B6238">
            <w:pPr>
              <w:ind w:left="-84" w:right="-84"/>
            </w:pPr>
            <w:r>
              <w:rPr>
                <w:sz w:val="22"/>
              </w:rPr>
              <w:t>2.29.17*</w:t>
            </w:r>
          </w:p>
        </w:tc>
        <w:tc>
          <w:tcPr>
            <w:tcW w:w="680" w:type="pct"/>
            <w:vMerge/>
          </w:tcPr>
          <w:p w14:paraId="38909B7A" w14:textId="77777777" w:rsidR="00717AC9" w:rsidRDefault="00717AC9"/>
        </w:tc>
        <w:tc>
          <w:tcPr>
            <w:tcW w:w="530" w:type="pct"/>
            <w:vMerge/>
          </w:tcPr>
          <w:p w14:paraId="1EA9688C" w14:textId="77777777" w:rsidR="00717AC9" w:rsidRDefault="00717AC9"/>
        </w:tc>
        <w:tc>
          <w:tcPr>
            <w:tcW w:w="870" w:type="pct"/>
          </w:tcPr>
          <w:p w14:paraId="641C7270" w14:textId="77777777" w:rsidR="00717AC9" w:rsidRDefault="002B6238">
            <w:pPr>
              <w:ind w:left="-84" w:right="-84"/>
            </w:pPr>
            <w:r>
              <w:rPr>
                <w:sz w:val="22"/>
              </w:rPr>
              <w:t>Калий</w:t>
            </w:r>
          </w:p>
        </w:tc>
        <w:tc>
          <w:tcPr>
            <w:tcW w:w="1070" w:type="pct"/>
            <w:vMerge/>
          </w:tcPr>
          <w:p w14:paraId="325F19A4" w14:textId="77777777" w:rsidR="00717AC9" w:rsidRDefault="00717AC9"/>
        </w:tc>
        <w:tc>
          <w:tcPr>
            <w:tcW w:w="730" w:type="pct"/>
            <w:vMerge/>
          </w:tcPr>
          <w:p w14:paraId="05677216" w14:textId="77777777" w:rsidR="00717AC9" w:rsidRDefault="00717AC9"/>
        </w:tc>
        <w:tc>
          <w:tcPr>
            <w:tcW w:w="815" w:type="pct"/>
            <w:vMerge/>
          </w:tcPr>
          <w:p w14:paraId="6C9070BC" w14:textId="77777777" w:rsidR="00717AC9" w:rsidRDefault="00717AC9"/>
        </w:tc>
      </w:tr>
      <w:tr w:rsidR="00717AC9" w14:paraId="06FEABA3" w14:textId="77777777">
        <w:tc>
          <w:tcPr>
            <w:tcW w:w="290" w:type="pct"/>
          </w:tcPr>
          <w:p w14:paraId="024B1391" w14:textId="77777777" w:rsidR="00717AC9" w:rsidRDefault="002B6238">
            <w:pPr>
              <w:ind w:left="-84" w:right="-84"/>
            </w:pPr>
            <w:r>
              <w:rPr>
                <w:sz w:val="22"/>
              </w:rPr>
              <w:t>2.29.18*</w:t>
            </w:r>
          </w:p>
        </w:tc>
        <w:tc>
          <w:tcPr>
            <w:tcW w:w="680" w:type="pct"/>
            <w:vMerge/>
          </w:tcPr>
          <w:p w14:paraId="153A4E90" w14:textId="77777777" w:rsidR="00717AC9" w:rsidRDefault="00717AC9"/>
        </w:tc>
        <w:tc>
          <w:tcPr>
            <w:tcW w:w="530" w:type="pct"/>
          </w:tcPr>
          <w:p w14:paraId="78E49638" w14:textId="77777777" w:rsidR="00717AC9" w:rsidRDefault="002B6238">
            <w:pPr>
              <w:ind w:left="-84" w:right="-84"/>
            </w:pPr>
            <w:r>
              <w:rPr>
                <w:sz w:val="22"/>
              </w:rPr>
              <w:t xml:space="preserve">100.03/08.079, 100.03/08.156, 100.03/08.160, 100.05/08.079, </w:t>
            </w:r>
            <w:r>
              <w:rPr>
                <w:sz w:val="22"/>
              </w:rPr>
              <w:lastRenderedPageBreak/>
              <w:t>100.05/08.156, 100.05/08.160</w:t>
            </w:r>
          </w:p>
        </w:tc>
        <w:tc>
          <w:tcPr>
            <w:tcW w:w="870" w:type="pct"/>
          </w:tcPr>
          <w:p w14:paraId="7463E41E" w14:textId="77777777" w:rsidR="00717AC9" w:rsidRDefault="002B6238">
            <w:pPr>
              <w:ind w:left="-84" w:right="-84"/>
            </w:pPr>
            <w:r>
              <w:rPr>
                <w:sz w:val="22"/>
              </w:rPr>
              <w:lastRenderedPageBreak/>
              <w:t>ион аммония, аммиак</w:t>
            </w:r>
            <w:r>
              <w:rPr>
                <w:sz w:val="22"/>
              </w:rPr>
              <w:br/>
              <w:t>Ион аммония, аммиак</w:t>
            </w:r>
          </w:p>
        </w:tc>
        <w:tc>
          <w:tcPr>
            <w:tcW w:w="1070" w:type="pct"/>
          </w:tcPr>
          <w:p w14:paraId="373343D1" w14:textId="77777777" w:rsidR="00717AC9" w:rsidRDefault="002B6238">
            <w:pPr>
              <w:ind w:left="-84" w:right="-84"/>
            </w:pPr>
            <w:r>
              <w:rPr>
                <w:sz w:val="22"/>
              </w:rPr>
              <w:t>ISO 14911:1998;</w:t>
            </w:r>
            <w:r>
              <w:rPr>
                <w:sz w:val="22"/>
              </w:rPr>
              <w:br/>
              <w:t>ГОСТ 31869-2012;</w:t>
            </w:r>
            <w:r>
              <w:rPr>
                <w:sz w:val="22"/>
              </w:rPr>
              <w:br/>
              <w:t>ГОСТ 33045-2014 п. 5;</w:t>
            </w:r>
            <w:r>
              <w:rPr>
                <w:sz w:val="22"/>
              </w:rPr>
              <w:br/>
              <w:t>Методика № 2.1.1.3, 2.2.1.1;</w:t>
            </w:r>
            <w:r>
              <w:rPr>
                <w:sz w:val="22"/>
              </w:rPr>
              <w:br/>
            </w:r>
            <w:r>
              <w:rPr>
                <w:sz w:val="22"/>
              </w:rPr>
              <w:lastRenderedPageBreak/>
              <w:t>Методика № 2.2.1.3;</w:t>
            </w:r>
            <w:r>
              <w:rPr>
                <w:sz w:val="22"/>
              </w:rPr>
              <w:br/>
              <w:t>Методика № 2.2.1.4;</w:t>
            </w:r>
            <w:r>
              <w:rPr>
                <w:sz w:val="22"/>
              </w:rPr>
              <w:br/>
              <w:t>СТБ 17.13.05-09-2009/ISO 7150-1:1984;</w:t>
            </w:r>
            <w:r>
              <w:rPr>
                <w:sz w:val="22"/>
              </w:rPr>
              <w:br/>
              <w:t>СТБ ISO 14911-2021</w:t>
            </w:r>
          </w:p>
        </w:tc>
        <w:tc>
          <w:tcPr>
            <w:tcW w:w="730" w:type="pct"/>
            <w:vMerge/>
          </w:tcPr>
          <w:p w14:paraId="44BD7893" w14:textId="77777777" w:rsidR="00717AC9" w:rsidRDefault="00717AC9"/>
        </w:tc>
        <w:tc>
          <w:tcPr>
            <w:tcW w:w="815" w:type="pct"/>
            <w:vMerge/>
          </w:tcPr>
          <w:p w14:paraId="33C77C77" w14:textId="77777777" w:rsidR="00717AC9" w:rsidRDefault="00717AC9"/>
        </w:tc>
      </w:tr>
      <w:tr w:rsidR="00717AC9" w14:paraId="26FCF34D" w14:textId="77777777">
        <w:tc>
          <w:tcPr>
            <w:tcW w:w="290" w:type="pct"/>
          </w:tcPr>
          <w:p w14:paraId="730B4DD9" w14:textId="77777777" w:rsidR="00717AC9" w:rsidRDefault="002B6238">
            <w:pPr>
              <w:ind w:left="-84" w:right="-84"/>
            </w:pPr>
            <w:r>
              <w:rPr>
                <w:sz w:val="22"/>
              </w:rPr>
              <w:t>2.29.19*</w:t>
            </w:r>
          </w:p>
        </w:tc>
        <w:tc>
          <w:tcPr>
            <w:tcW w:w="680" w:type="pct"/>
            <w:vMerge/>
          </w:tcPr>
          <w:p w14:paraId="13B68288" w14:textId="77777777" w:rsidR="00717AC9" w:rsidRDefault="00717AC9"/>
        </w:tc>
        <w:tc>
          <w:tcPr>
            <w:tcW w:w="530" w:type="pct"/>
            <w:vMerge w:val="restart"/>
          </w:tcPr>
          <w:p w14:paraId="5BBA6941" w14:textId="77777777" w:rsidR="00717AC9" w:rsidRDefault="002B6238">
            <w:pPr>
              <w:ind w:left="-84" w:right="-84"/>
            </w:pPr>
            <w:r>
              <w:rPr>
                <w:sz w:val="22"/>
              </w:rPr>
              <w:t>100.03/08.079, 100.03/08.160, 100.05/08.079, 100.05/08.160</w:t>
            </w:r>
          </w:p>
        </w:tc>
        <w:tc>
          <w:tcPr>
            <w:tcW w:w="870" w:type="pct"/>
          </w:tcPr>
          <w:p w14:paraId="1964D841" w14:textId="77777777" w:rsidR="00717AC9" w:rsidRDefault="002B6238">
            <w:pPr>
              <w:ind w:left="-84" w:right="-84"/>
            </w:pPr>
            <w:r>
              <w:rPr>
                <w:sz w:val="22"/>
              </w:rPr>
              <w:t>Литий</w:t>
            </w:r>
          </w:p>
        </w:tc>
        <w:tc>
          <w:tcPr>
            <w:tcW w:w="1070" w:type="pct"/>
            <w:vMerge w:val="restart"/>
          </w:tcPr>
          <w:p w14:paraId="4CC8EFD5" w14:textId="77777777" w:rsidR="00717AC9" w:rsidRDefault="002B6238">
            <w:pPr>
              <w:ind w:left="-84" w:right="-84"/>
            </w:pPr>
            <w:r>
              <w:rPr>
                <w:sz w:val="22"/>
              </w:rPr>
              <w:t>ISO 14911:1998;</w:t>
            </w:r>
            <w:r>
              <w:rPr>
                <w:sz w:val="22"/>
              </w:rPr>
              <w:br/>
              <w:t>ГОСТ 31869-2012;</w:t>
            </w:r>
            <w:r>
              <w:rPr>
                <w:sz w:val="22"/>
              </w:rPr>
              <w:br/>
              <w:t>СТБ ISO 14911-2021</w:t>
            </w:r>
          </w:p>
        </w:tc>
        <w:tc>
          <w:tcPr>
            <w:tcW w:w="730" w:type="pct"/>
            <w:vMerge/>
          </w:tcPr>
          <w:p w14:paraId="53A59D63" w14:textId="77777777" w:rsidR="00717AC9" w:rsidRDefault="00717AC9"/>
        </w:tc>
        <w:tc>
          <w:tcPr>
            <w:tcW w:w="815" w:type="pct"/>
            <w:vMerge/>
          </w:tcPr>
          <w:p w14:paraId="1393C518" w14:textId="77777777" w:rsidR="00717AC9" w:rsidRDefault="00717AC9"/>
        </w:tc>
      </w:tr>
      <w:tr w:rsidR="00717AC9" w14:paraId="5522DF3A" w14:textId="77777777">
        <w:tc>
          <w:tcPr>
            <w:tcW w:w="290" w:type="pct"/>
          </w:tcPr>
          <w:p w14:paraId="510E92AF" w14:textId="77777777" w:rsidR="00717AC9" w:rsidRDefault="002B6238">
            <w:pPr>
              <w:ind w:left="-84" w:right="-84"/>
            </w:pPr>
            <w:r>
              <w:rPr>
                <w:sz w:val="22"/>
              </w:rPr>
              <w:t>2.29.20*</w:t>
            </w:r>
          </w:p>
        </w:tc>
        <w:tc>
          <w:tcPr>
            <w:tcW w:w="680" w:type="pct"/>
            <w:vMerge/>
          </w:tcPr>
          <w:p w14:paraId="371E28E1" w14:textId="77777777" w:rsidR="00717AC9" w:rsidRDefault="00717AC9"/>
        </w:tc>
        <w:tc>
          <w:tcPr>
            <w:tcW w:w="530" w:type="pct"/>
            <w:vMerge/>
          </w:tcPr>
          <w:p w14:paraId="1B130965" w14:textId="77777777" w:rsidR="00717AC9" w:rsidRDefault="00717AC9"/>
        </w:tc>
        <w:tc>
          <w:tcPr>
            <w:tcW w:w="870" w:type="pct"/>
          </w:tcPr>
          <w:p w14:paraId="445C305F" w14:textId="77777777" w:rsidR="00717AC9" w:rsidRDefault="002B6238">
            <w:pPr>
              <w:ind w:left="-84" w:right="-84"/>
            </w:pPr>
            <w:r>
              <w:rPr>
                <w:sz w:val="22"/>
              </w:rPr>
              <w:t>Стронций</w:t>
            </w:r>
          </w:p>
        </w:tc>
        <w:tc>
          <w:tcPr>
            <w:tcW w:w="1070" w:type="pct"/>
            <w:vMerge/>
          </w:tcPr>
          <w:p w14:paraId="1FB88DB2" w14:textId="77777777" w:rsidR="00717AC9" w:rsidRDefault="00717AC9"/>
        </w:tc>
        <w:tc>
          <w:tcPr>
            <w:tcW w:w="730" w:type="pct"/>
            <w:vMerge/>
          </w:tcPr>
          <w:p w14:paraId="0620AFB2" w14:textId="77777777" w:rsidR="00717AC9" w:rsidRDefault="00717AC9"/>
        </w:tc>
        <w:tc>
          <w:tcPr>
            <w:tcW w:w="815" w:type="pct"/>
            <w:vMerge/>
          </w:tcPr>
          <w:p w14:paraId="2F0104D3" w14:textId="77777777" w:rsidR="00717AC9" w:rsidRDefault="00717AC9"/>
        </w:tc>
      </w:tr>
      <w:tr w:rsidR="00717AC9" w14:paraId="121EF8F5" w14:textId="77777777">
        <w:tc>
          <w:tcPr>
            <w:tcW w:w="290" w:type="pct"/>
          </w:tcPr>
          <w:p w14:paraId="35DAA656" w14:textId="77777777" w:rsidR="00717AC9" w:rsidRDefault="002B6238">
            <w:pPr>
              <w:ind w:left="-84" w:right="-84"/>
            </w:pPr>
            <w:r>
              <w:rPr>
                <w:sz w:val="22"/>
              </w:rPr>
              <w:t>2.29.21*</w:t>
            </w:r>
          </w:p>
        </w:tc>
        <w:tc>
          <w:tcPr>
            <w:tcW w:w="680" w:type="pct"/>
            <w:vMerge/>
          </w:tcPr>
          <w:p w14:paraId="202C0B29" w14:textId="77777777" w:rsidR="00717AC9" w:rsidRDefault="00717AC9"/>
        </w:tc>
        <w:tc>
          <w:tcPr>
            <w:tcW w:w="530" w:type="pct"/>
            <w:vMerge/>
          </w:tcPr>
          <w:p w14:paraId="54B4D62C" w14:textId="77777777" w:rsidR="00717AC9" w:rsidRDefault="00717AC9"/>
        </w:tc>
        <w:tc>
          <w:tcPr>
            <w:tcW w:w="870" w:type="pct"/>
          </w:tcPr>
          <w:p w14:paraId="38892B41" w14:textId="77777777" w:rsidR="00717AC9" w:rsidRDefault="002B6238">
            <w:pPr>
              <w:ind w:left="-84" w:right="-84"/>
            </w:pPr>
            <w:r>
              <w:rPr>
                <w:sz w:val="22"/>
              </w:rPr>
              <w:t>Барий</w:t>
            </w:r>
          </w:p>
        </w:tc>
        <w:tc>
          <w:tcPr>
            <w:tcW w:w="1070" w:type="pct"/>
            <w:vMerge/>
          </w:tcPr>
          <w:p w14:paraId="014D2B38" w14:textId="77777777" w:rsidR="00717AC9" w:rsidRDefault="00717AC9"/>
        </w:tc>
        <w:tc>
          <w:tcPr>
            <w:tcW w:w="730" w:type="pct"/>
            <w:vMerge/>
          </w:tcPr>
          <w:p w14:paraId="087FA537" w14:textId="77777777" w:rsidR="00717AC9" w:rsidRDefault="00717AC9"/>
        </w:tc>
        <w:tc>
          <w:tcPr>
            <w:tcW w:w="815" w:type="pct"/>
            <w:vMerge/>
          </w:tcPr>
          <w:p w14:paraId="23F1E65B" w14:textId="77777777" w:rsidR="00717AC9" w:rsidRDefault="00717AC9"/>
        </w:tc>
      </w:tr>
      <w:tr w:rsidR="00717AC9" w14:paraId="46DE3FC7" w14:textId="77777777">
        <w:tc>
          <w:tcPr>
            <w:tcW w:w="290" w:type="pct"/>
          </w:tcPr>
          <w:p w14:paraId="49417A33" w14:textId="77777777" w:rsidR="00717AC9" w:rsidRDefault="002B6238">
            <w:pPr>
              <w:ind w:left="-84" w:right="-84"/>
            </w:pPr>
            <w:r>
              <w:rPr>
                <w:sz w:val="22"/>
              </w:rPr>
              <w:t>2.29.22*</w:t>
            </w:r>
          </w:p>
        </w:tc>
        <w:tc>
          <w:tcPr>
            <w:tcW w:w="680" w:type="pct"/>
            <w:vMerge/>
          </w:tcPr>
          <w:p w14:paraId="6FF9D8A5" w14:textId="77777777" w:rsidR="00717AC9" w:rsidRDefault="00717AC9"/>
        </w:tc>
        <w:tc>
          <w:tcPr>
            <w:tcW w:w="530" w:type="pct"/>
            <w:vMerge w:val="restart"/>
          </w:tcPr>
          <w:p w14:paraId="5EF9197E" w14:textId="77777777" w:rsidR="00717AC9" w:rsidRDefault="002B6238">
            <w:pPr>
              <w:ind w:left="-84" w:right="-84"/>
            </w:pPr>
            <w:r>
              <w:rPr>
                <w:sz w:val="22"/>
              </w:rPr>
              <w:t>100.03/08.149, 100.05/08.149</w:t>
            </w:r>
          </w:p>
        </w:tc>
        <w:tc>
          <w:tcPr>
            <w:tcW w:w="870" w:type="pct"/>
          </w:tcPr>
          <w:p w14:paraId="1553D1D0" w14:textId="77777777" w:rsidR="00717AC9" w:rsidRDefault="002B6238">
            <w:pPr>
              <w:ind w:left="-84" w:right="-84"/>
            </w:pPr>
            <w:r>
              <w:rPr>
                <w:sz w:val="22"/>
              </w:rPr>
              <w:t>Щелочность</w:t>
            </w:r>
          </w:p>
        </w:tc>
        <w:tc>
          <w:tcPr>
            <w:tcW w:w="1070" w:type="pct"/>
          </w:tcPr>
          <w:p w14:paraId="4BA4E6A3" w14:textId="77777777" w:rsidR="00717AC9" w:rsidRDefault="002B6238">
            <w:pPr>
              <w:ind w:left="-84" w:right="-84"/>
            </w:pPr>
            <w:r>
              <w:rPr>
                <w:sz w:val="22"/>
              </w:rPr>
              <w:t>ISO 9963-1:1994;</w:t>
            </w:r>
            <w:r>
              <w:rPr>
                <w:sz w:val="22"/>
              </w:rPr>
              <w:br/>
              <w:t>ISO 9963-2:1994;</w:t>
            </w:r>
            <w:r>
              <w:rPr>
                <w:sz w:val="22"/>
              </w:rPr>
              <w:br/>
              <w:t>ГОСТ 31957-2012;</w:t>
            </w:r>
            <w:r>
              <w:rPr>
                <w:sz w:val="22"/>
              </w:rPr>
              <w:br/>
              <w:t>СТБ ISO 9963-1-2009;</w:t>
            </w:r>
            <w:r>
              <w:rPr>
                <w:sz w:val="22"/>
              </w:rPr>
              <w:br/>
              <w:t>СТБ ISO 9963-2-2012</w:t>
            </w:r>
          </w:p>
        </w:tc>
        <w:tc>
          <w:tcPr>
            <w:tcW w:w="730" w:type="pct"/>
            <w:vMerge/>
          </w:tcPr>
          <w:p w14:paraId="1030DF66" w14:textId="77777777" w:rsidR="00717AC9" w:rsidRDefault="00717AC9"/>
        </w:tc>
        <w:tc>
          <w:tcPr>
            <w:tcW w:w="815" w:type="pct"/>
            <w:vMerge/>
          </w:tcPr>
          <w:p w14:paraId="3DF6F9E9" w14:textId="77777777" w:rsidR="00717AC9" w:rsidRDefault="00717AC9"/>
        </w:tc>
      </w:tr>
      <w:tr w:rsidR="00717AC9" w14:paraId="7EE7D24B" w14:textId="77777777">
        <w:tc>
          <w:tcPr>
            <w:tcW w:w="290" w:type="pct"/>
          </w:tcPr>
          <w:p w14:paraId="574190DB" w14:textId="77777777" w:rsidR="00717AC9" w:rsidRDefault="002B6238">
            <w:pPr>
              <w:ind w:left="-84" w:right="-84"/>
            </w:pPr>
            <w:r>
              <w:rPr>
                <w:sz w:val="22"/>
              </w:rPr>
              <w:t>2.29.23*</w:t>
            </w:r>
          </w:p>
        </w:tc>
        <w:tc>
          <w:tcPr>
            <w:tcW w:w="680" w:type="pct"/>
            <w:vMerge/>
          </w:tcPr>
          <w:p w14:paraId="095EFA0D" w14:textId="77777777" w:rsidR="00717AC9" w:rsidRDefault="00717AC9"/>
        </w:tc>
        <w:tc>
          <w:tcPr>
            <w:tcW w:w="530" w:type="pct"/>
            <w:vMerge/>
          </w:tcPr>
          <w:p w14:paraId="1BAB8C0F" w14:textId="77777777" w:rsidR="00717AC9" w:rsidRDefault="00717AC9"/>
        </w:tc>
        <w:tc>
          <w:tcPr>
            <w:tcW w:w="870" w:type="pct"/>
          </w:tcPr>
          <w:p w14:paraId="1F28CBEE" w14:textId="77777777" w:rsidR="00717AC9" w:rsidRDefault="002B6238">
            <w:pPr>
              <w:ind w:left="-84" w:right="-84"/>
            </w:pPr>
            <w:r>
              <w:rPr>
                <w:sz w:val="22"/>
              </w:rPr>
              <w:t>Карбонаты, гидрокарбонаты</w:t>
            </w:r>
          </w:p>
        </w:tc>
        <w:tc>
          <w:tcPr>
            <w:tcW w:w="1070" w:type="pct"/>
          </w:tcPr>
          <w:p w14:paraId="7B2430F0" w14:textId="77777777" w:rsidR="00717AC9" w:rsidRDefault="002B6238">
            <w:pPr>
              <w:ind w:left="-84" w:right="-84"/>
            </w:pPr>
            <w:r>
              <w:rPr>
                <w:sz w:val="22"/>
              </w:rPr>
              <w:t>ГОСТ 31957-2012 (ISO 9963-1:1994,ISO 9963-2:1994)</w:t>
            </w:r>
          </w:p>
        </w:tc>
        <w:tc>
          <w:tcPr>
            <w:tcW w:w="730" w:type="pct"/>
            <w:vMerge/>
          </w:tcPr>
          <w:p w14:paraId="36767255" w14:textId="77777777" w:rsidR="00717AC9" w:rsidRDefault="00717AC9"/>
        </w:tc>
        <w:tc>
          <w:tcPr>
            <w:tcW w:w="815" w:type="pct"/>
            <w:vMerge/>
          </w:tcPr>
          <w:p w14:paraId="790CE631" w14:textId="77777777" w:rsidR="00717AC9" w:rsidRDefault="00717AC9"/>
        </w:tc>
      </w:tr>
      <w:tr w:rsidR="00717AC9" w14:paraId="72A8BA97" w14:textId="77777777">
        <w:tc>
          <w:tcPr>
            <w:tcW w:w="290" w:type="pct"/>
          </w:tcPr>
          <w:p w14:paraId="1E7B880D" w14:textId="77777777" w:rsidR="00717AC9" w:rsidRDefault="002B6238">
            <w:pPr>
              <w:ind w:left="-84" w:right="-84"/>
            </w:pPr>
            <w:r>
              <w:rPr>
                <w:sz w:val="22"/>
              </w:rPr>
              <w:t>2.29.24*</w:t>
            </w:r>
          </w:p>
        </w:tc>
        <w:tc>
          <w:tcPr>
            <w:tcW w:w="680" w:type="pct"/>
            <w:vMerge/>
          </w:tcPr>
          <w:p w14:paraId="041F177E" w14:textId="77777777" w:rsidR="00717AC9" w:rsidRDefault="00717AC9"/>
        </w:tc>
        <w:tc>
          <w:tcPr>
            <w:tcW w:w="530" w:type="pct"/>
            <w:vMerge/>
          </w:tcPr>
          <w:p w14:paraId="37D4FC2A" w14:textId="77777777" w:rsidR="00717AC9" w:rsidRDefault="00717AC9"/>
        </w:tc>
        <w:tc>
          <w:tcPr>
            <w:tcW w:w="870" w:type="pct"/>
          </w:tcPr>
          <w:p w14:paraId="00DAA45D" w14:textId="77777777" w:rsidR="00717AC9" w:rsidRDefault="002B6238">
            <w:pPr>
              <w:ind w:left="-84" w:right="-84"/>
            </w:pPr>
            <w:r>
              <w:rPr>
                <w:sz w:val="22"/>
              </w:rPr>
              <w:t>Кислотность</w:t>
            </w:r>
          </w:p>
        </w:tc>
        <w:tc>
          <w:tcPr>
            <w:tcW w:w="1070" w:type="pct"/>
          </w:tcPr>
          <w:p w14:paraId="5EE033BD" w14:textId="77777777" w:rsidR="00717AC9" w:rsidRDefault="002B6238">
            <w:pPr>
              <w:ind w:left="-84" w:right="-84"/>
            </w:pPr>
            <w:r>
              <w:rPr>
                <w:sz w:val="22"/>
              </w:rPr>
              <w:t>Лурье Ю.Ю. Аналитическая химия промышленных сточных вод. - М., 1984 с. 57;</w:t>
            </w:r>
            <w:r>
              <w:rPr>
                <w:sz w:val="22"/>
              </w:rPr>
              <w:br/>
              <w:t>Методы исследования качества воды водоемов, Ю.В.Новиков, К.О.Ласточкина, З.Н.Болдина, М-1990 с.65</w:t>
            </w:r>
          </w:p>
        </w:tc>
        <w:tc>
          <w:tcPr>
            <w:tcW w:w="730" w:type="pct"/>
            <w:vMerge/>
          </w:tcPr>
          <w:p w14:paraId="5A2DBD17" w14:textId="77777777" w:rsidR="00717AC9" w:rsidRDefault="00717AC9"/>
        </w:tc>
        <w:tc>
          <w:tcPr>
            <w:tcW w:w="815" w:type="pct"/>
            <w:vMerge/>
          </w:tcPr>
          <w:p w14:paraId="27BC0215" w14:textId="77777777" w:rsidR="00717AC9" w:rsidRDefault="00717AC9"/>
        </w:tc>
      </w:tr>
      <w:tr w:rsidR="00717AC9" w14:paraId="51E2E004" w14:textId="77777777">
        <w:tc>
          <w:tcPr>
            <w:tcW w:w="290" w:type="pct"/>
          </w:tcPr>
          <w:p w14:paraId="4E0B2053" w14:textId="77777777" w:rsidR="00717AC9" w:rsidRDefault="002B6238">
            <w:pPr>
              <w:ind w:left="-84" w:right="-84"/>
            </w:pPr>
            <w:r>
              <w:rPr>
                <w:sz w:val="22"/>
              </w:rPr>
              <w:t>2.29.25*</w:t>
            </w:r>
          </w:p>
        </w:tc>
        <w:tc>
          <w:tcPr>
            <w:tcW w:w="680" w:type="pct"/>
            <w:vMerge/>
          </w:tcPr>
          <w:p w14:paraId="1BE3F888" w14:textId="77777777" w:rsidR="00717AC9" w:rsidRDefault="00717AC9"/>
        </w:tc>
        <w:tc>
          <w:tcPr>
            <w:tcW w:w="530" w:type="pct"/>
          </w:tcPr>
          <w:p w14:paraId="13C22DDC" w14:textId="77777777" w:rsidR="00717AC9" w:rsidRDefault="002B6238">
            <w:pPr>
              <w:ind w:left="-84" w:right="-84"/>
            </w:pPr>
            <w:r>
              <w:rPr>
                <w:sz w:val="22"/>
              </w:rPr>
              <w:t>100.03/08.160, 100.05/08.160</w:t>
            </w:r>
          </w:p>
        </w:tc>
        <w:tc>
          <w:tcPr>
            <w:tcW w:w="870" w:type="pct"/>
          </w:tcPr>
          <w:p w14:paraId="1B660A18" w14:textId="77777777" w:rsidR="00717AC9" w:rsidRDefault="002B6238">
            <w:pPr>
              <w:ind w:left="-84" w:right="-84"/>
            </w:pPr>
            <w:r>
              <w:rPr>
                <w:sz w:val="22"/>
              </w:rPr>
              <w:t>Бромиды</w:t>
            </w:r>
          </w:p>
        </w:tc>
        <w:tc>
          <w:tcPr>
            <w:tcW w:w="1070" w:type="pct"/>
          </w:tcPr>
          <w:p w14:paraId="349E04E6" w14:textId="77777777" w:rsidR="00717AC9" w:rsidRDefault="002B6238">
            <w:pPr>
              <w:ind w:left="-84" w:right="-84"/>
            </w:pPr>
            <w:r>
              <w:rPr>
                <w:sz w:val="22"/>
              </w:rPr>
              <w:t>ГОСТ ISO 10304-1-2016;</w:t>
            </w:r>
            <w:r>
              <w:rPr>
                <w:sz w:val="22"/>
              </w:rPr>
              <w:br/>
              <w:t>СТБ ISO 10304-1-2011</w:t>
            </w:r>
          </w:p>
        </w:tc>
        <w:tc>
          <w:tcPr>
            <w:tcW w:w="730" w:type="pct"/>
            <w:vMerge/>
          </w:tcPr>
          <w:p w14:paraId="2D2EBEA7" w14:textId="77777777" w:rsidR="00717AC9" w:rsidRDefault="00717AC9"/>
        </w:tc>
        <w:tc>
          <w:tcPr>
            <w:tcW w:w="815" w:type="pct"/>
            <w:vMerge/>
          </w:tcPr>
          <w:p w14:paraId="7554D100" w14:textId="77777777" w:rsidR="00717AC9" w:rsidRDefault="00717AC9"/>
        </w:tc>
      </w:tr>
      <w:tr w:rsidR="00717AC9" w14:paraId="342B9105" w14:textId="77777777">
        <w:tc>
          <w:tcPr>
            <w:tcW w:w="290" w:type="pct"/>
          </w:tcPr>
          <w:p w14:paraId="07B8CC67" w14:textId="77777777" w:rsidR="00717AC9" w:rsidRDefault="002B6238">
            <w:pPr>
              <w:ind w:left="-84" w:right="-84"/>
            </w:pPr>
            <w:r>
              <w:rPr>
                <w:sz w:val="22"/>
              </w:rPr>
              <w:t>2.29.26*</w:t>
            </w:r>
          </w:p>
        </w:tc>
        <w:tc>
          <w:tcPr>
            <w:tcW w:w="680" w:type="pct"/>
            <w:vMerge/>
          </w:tcPr>
          <w:p w14:paraId="578641D1" w14:textId="77777777" w:rsidR="00717AC9" w:rsidRDefault="00717AC9"/>
        </w:tc>
        <w:tc>
          <w:tcPr>
            <w:tcW w:w="530" w:type="pct"/>
          </w:tcPr>
          <w:p w14:paraId="5497C3D2" w14:textId="77777777" w:rsidR="00717AC9" w:rsidRDefault="002B6238">
            <w:pPr>
              <w:ind w:left="-84" w:right="-84"/>
            </w:pPr>
            <w:r>
              <w:rPr>
                <w:sz w:val="22"/>
              </w:rPr>
              <w:t>100.03/08.149, 100.03/08.160, 100.05/08.149, 100.05/08.160</w:t>
            </w:r>
          </w:p>
        </w:tc>
        <w:tc>
          <w:tcPr>
            <w:tcW w:w="870" w:type="pct"/>
          </w:tcPr>
          <w:p w14:paraId="5D402169" w14:textId="77777777" w:rsidR="00717AC9" w:rsidRDefault="002B6238">
            <w:pPr>
              <w:ind w:left="-84" w:right="-84"/>
            </w:pPr>
            <w:r>
              <w:rPr>
                <w:sz w:val="22"/>
              </w:rPr>
              <w:t>Хлориды</w:t>
            </w:r>
          </w:p>
        </w:tc>
        <w:tc>
          <w:tcPr>
            <w:tcW w:w="1070" w:type="pct"/>
          </w:tcPr>
          <w:p w14:paraId="004E95FC" w14:textId="77777777" w:rsidR="00717AC9" w:rsidRDefault="002B6238">
            <w:pPr>
              <w:ind w:left="-84" w:right="-84"/>
            </w:pPr>
            <w:r>
              <w:rPr>
                <w:sz w:val="22"/>
              </w:rPr>
              <w:t>ГОСТ 31867-2012;</w:t>
            </w:r>
            <w:r>
              <w:rPr>
                <w:sz w:val="22"/>
              </w:rPr>
              <w:br/>
              <w:t>ГОСТ ISO 10304-1-2016;</w:t>
            </w:r>
            <w:r>
              <w:rPr>
                <w:sz w:val="22"/>
              </w:rPr>
              <w:br/>
              <w:t>Методики № 2.1.44.6, 2.2.59.5, 2.2.37.4;</w:t>
            </w:r>
            <w:r>
              <w:rPr>
                <w:sz w:val="22"/>
              </w:rPr>
              <w:br/>
              <w:t>СТБ ISO 10304-1-2011</w:t>
            </w:r>
          </w:p>
        </w:tc>
        <w:tc>
          <w:tcPr>
            <w:tcW w:w="730" w:type="pct"/>
            <w:vMerge/>
          </w:tcPr>
          <w:p w14:paraId="61DC9A0B" w14:textId="77777777" w:rsidR="00717AC9" w:rsidRDefault="00717AC9"/>
        </w:tc>
        <w:tc>
          <w:tcPr>
            <w:tcW w:w="815" w:type="pct"/>
            <w:vMerge/>
          </w:tcPr>
          <w:p w14:paraId="670E8C5C" w14:textId="77777777" w:rsidR="00717AC9" w:rsidRDefault="00717AC9"/>
        </w:tc>
      </w:tr>
      <w:tr w:rsidR="00717AC9" w14:paraId="5A1213A5" w14:textId="77777777">
        <w:tc>
          <w:tcPr>
            <w:tcW w:w="290" w:type="pct"/>
          </w:tcPr>
          <w:p w14:paraId="0667405E" w14:textId="77777777" w:rsidR="00717AC9" w:rsidRDefault="002B6238">
            <w:pPr>
              <w:ind w:left="-84" w:right="-84"/>
            </w:pPr>
            <w:r>
              <w:rPr>
                <w:sz w:val="22"/>
              </w:rPr>
              <w:t>2.29.27*</w:t>
            </w:r>
          </w:p>
        </w:tc>
        <w:tc>
          <w:tcPr>
            <w:tcW w:w="680" w:type="pct"/>
            <w:vMerge/>
          </w:tcPr>
          <w:p w14:paraId="421CF791" w14:textId="77777777" w:rsidR="00717AC9" w:rsidRDefault="00717AC9"/>
        </w:tc>
        <w:tc>
          <w:tcPr>
            <w:tcW w:w="530" w:type="pct"/>
          </w:tcPr>
          <w:p w14:paraId="6C524FF6" w14:textId="77777777" w:rsidR="00717AC9" w:rsidRDefault="002B6238">
            <w:pPr>
              <w:ind w:left="-84" w:right="-84"/>
            </w:pPr>
            <w:r>
              <w:rPr>
                <w:sz w:val="22"/>
              </w:rPr>
              <w:t>100.03/08.160, 100.05/08.160</w:t>
            </w:r>
          </w:p>
        </w:tc>
        <w:tc>
          <w:tcPr>
            <w:tcW w:w="870" w:type="pct"/>
          </w:tcPr>
          <w:p w14:paraId="2CD28BDA" w14:textId="77777777" w:rsidR="00717AC9" w:rsidRDefault="002B6238">
            <w:pPr>
              <w:ind w:left="-84" w:right="-84"/>
            </w:pPr>
            <w:r>
              <w:rPr>
                <w:sz w:val="22"/>
              </w:rPr>
              <w:t>Фториды</w:t>
            </w:r>
          </w:p>
        </w:tc>
        <w:tc>
          <w:tcPr>
            <w:tcW w:w="1070" w:type="pct"/>
          </w:tcPr>
          <w:p w14:paraId="244BEADC" w14:textId="77777777" w:rsidR="00717AC9" w:rsidRDefault="002B6238">
            <w:pPr>
              <w:ind w:left="-84" w:right="-84"/>
            </w:pPr>
            <w:r>
              <w:rPr>
                <w:sz w:val="22"/>
              </w:rPr>
              <w:t>ГОСТ 31867-2012;</w:t>
            </w:r>
            <w:r>
              <w:rPr>
                <w:sz w:val="22"/>
              </w:rPr>
              <w:br/>
              <w:t>ГОСТ ISO 10304-1-2016;</w:t>
            </w:r>
            <w:r>
              <w:rPr>
                <w:sz w:val="22"/>
              </w:rPr>
              <w:br/>
              <w:t>СТБ ISO 10304-1-2011</w:t>
            </w:r>
          </w:p>
        </w:tc>
        <w:tc>
          <w:tcPr>
            <w:tcW w:w="730" w:type="pct"/>
            <w:vMerge/>
          </w:tcPr>
          <w:p w14:paraId="0F7DCA66" w14:textId="77777777" w:rsidR="00717AC9" w:rsidRDefault="00717AC9"/>
        </w:tc>
        <w:tc>
          <w:tcPr>
            <w:tcW w:w="815" w:type="pct"/>
            <w:vMerge/>
          </w:tcPr>
          <w:p w14:paraId="67CA61AD" w14:textId="77777777" w:rsidR="00717AC9" w:rsidRDefault="00717AC9"/>
        </w:tc>
      </w:tr>
      <w:tr w:rsidR="00717AC9" w14:paraId="16DBEF48" w14:textId="77777777">
        <w:tc>
          <w:tcPr>
            <w:tcW w:w="290" w:type="pct"/>
          </w:tcPr>
          <w:p w14:paraId="02888D11" w14:textId="77777777" w:rsidR="00717AC9" w:rsidRDefault="002B6238">
            <w:pPr>
              <w:ind w:left="-84" w:right="-84"/>
            </w:pPr>
            <w:r>
              <w:rPr>
                <w:sz w:val="22"/>
              </w:rPr>
              <w:t>2.29.28*</w:t>
            </w:r>
          </w:p>
        </w:tc>
        <w:tc>
          <w:tcPr>
            <w:tcW w:w="680" w:type="pct"/>
            <w:vMerge/>
          </w:tcPr>
          <w:p w14:paraId="4B987CC6" w14:textId="77777777" w:rsidR="00717AC9" w:rsidRDefault="00717AC9"/>
        </w:tc>
        <w:tc>
          <w:tcPr>
            <w:tcW w:w="530" w:type="pct"/>
          </w:tcPr>
          <w:p w14:paraId="33F7893B" w14:textId="77777777" w:rsidR="00717AC9" w:rsidRDefault="002B6238">
            <w:pPr>
              <w:ind w:left="-84" w:right="-84"/>
            </w:pPr>
            <w:r>
              <w:rPr>
                <w:sz w:val="22"/>
              </w:rPr>
              <w:t xml:space="preserve">100.03/08.160, 100.03/08.169, </w:t>
            </w:r>
            <w:r>
              <w:rPr>
                <w:sz w:val="22"/>
              </w:rPr>
              <w:lastRenderedPageBreak/>
              <w:t>100.05/08.160, 100.05/08.169</w:t>
            </w:r>
          </w:p>
        </w:tc>
        <w:tc>
          <w:tcPr>
            <w:tcW w:w="870" w:type="pct"/>
          </w:tcPr>
          <w:p w14:paraId="3A5869FC" w14:textId="77777777" w:rsidR="00717AC9" w:rsidRDefault="002B6238">
            <w:pPr>
              <w:ind w:left="-84" w:right="-84"/>
            </w:pPr>
            <w:r>
              <w:rPr>
                <w:sz w:val="22"/>
              </w:rPr>
              <w:lastRenderedPageBreak/>
              <w:t>Нитраты</w:t>
            </w:r>
          </w:p>
        </w:tc>
        <w:tc>
          <w:tcPr>
            <w:tcW w:w="1070" w:type="pct"/>
          </w:tcPr>
          <w:p w14:paraId="6CE6C24F" w14:textId="77777777" w:rsidR="00717AC9" w:rsidRDefault="002B6238">
            <w:pPr>
              <w:ind w:left="-84" w:right="-84"/>
            </w:pPr>
            <w:r>
              <w:rPr>
                <w:sz w:val="22"/>
              </w:rPr>
              <w:t>ГОСТ 23268.9-78 п. 4;</w:t>
            </w:r>
            <w:r>
              <w:rPr>
                <w:sz w:val="22"/>
              </w:rPr>
              <w:br/>
              <w:t>ГОСТ 31867-2012;</w:t>
            </w:r>
            <w:r>
              <w:rPr>
                <w:sz w:val="22"/>
              </w:rPr>
              <w:br/>
            </w:r>
            <w:r>
              <w:rPr>
                <w:sz w:val="22"/>
              </w:rPr>
              <w:lastRenderedPageBreak/>
              <w:t>ГОСТ ISO 10304-1-2016;</w:t>
            </w:r>
            <w:r>
              <w:rPr>
                <w:sz w:val="22"/>
              </w:rPr>
              <w:br/>
            </w:r>
            <w:r>
              <w:rPr>
                <w:sz w:val="22"/>
              </w:rPr>
              <w:t>СТБ ISO 10304-1-2011</w:t>
            </w:r>
          </w:p>
        </w:tc>
        <w:tc>
          <w:tcPr>
            <w:tcW w:w="730" w:type="pct"/>
            <w:vMerge/>
          </w:tcPr>
          <w:p w14:paraId="6BB941C4" w14:textId="77777777" w:rsidR="00717AC9" w:rsidRDefault="00717AC9"/>
        </w:tc>
        <w:tc>
          <w:tcPr>
            <w:tcW w:w="815" w:type="pct"/>
            <w:vMerge/>
          </w:tcPr>
          <w:p w14:paraId="3D1CD9CA" w14:textId="77777777" w:rsidR="00717AC9" w:rsidRDefault="00717AC9"/>
        </w:tc>
      </w:tr>
      <w:tr w:rsidR="00717AC9" w14:paraId="6B4D359D" w14:textId="77777777">
        <w:tc>
          <w:tcPr>
            <w:tcW w:w="290" w:type="pct"/>
          </w:tcPr>
          <w:p w14:paraId="0E7748EB" w14:textId="77777777" w:rsidR="00717AC9" w:rsidRDefault="002B6238">
            <w:pPr>
              <w:ind w:left="-84" w:right="-84"/>
            </w:pPr>
            <w:r>
              <w:rPr>
                <w:sz w:val="22"/>
              </w:rPr>
              <w:t>2.29.29*</w:t>
            </w:r>
          </w:p>
        </w:tc>
        <w:tc>
          <w:tcPr>
            <w:tcW w:w="680" w:type="pct"/>
            <w:vMerge/>
          </w:tcPr>
          <w:p w14:paraId="113515D9" w14:textId="77777777" w:rsidR="00717AC9" w:rsidRDefault="00717AC9"/>
        </w:tc>
        <w:tc>
          <w:tcPr>
            <w:tcW w:w="530" w:type="pct"/>
            <w:vMerge w:val="restart"/>
          </w:tcPr>
          <w:p w14:paraId="3C93DB55" w14:textId="77777777" w:rsidR="00717AC9" w:rsidRDefault="002B6238">
            <w:pPr>
              <w:ind w:left="-84" w:right="-84"/>
            </w:pPr>
            <w:r>
              <w:rPr>
                <w:sz w:val="22"/>
              </w:rPr>
              <w:t>100.03/08.156, 100.03/08.160, 100.05/08.156, 100.05/08.160</w:t>
            </w:r>
          </w:p>
        </w:tc>
        <w:tc>
          <w:tcPr>
            <w:tcW w:w="870" w:type="pct"/>
          </w:tcPr>
          <w:p w14:paraId="0F5219E2" w14:textId="77777777" w:rsidR="00717AC9" w:rsidRDefault="002B6238">
            <w:pPr>
              <w:ind w:left="-84" w:right="-84"/>
            </w:pPr>
            <w:r>
              <w:rPr>
                <w:sz w:val="22"/>
              </w:rPr>
              <w:t>Нитриты</w:t>
            </w:r>
            <w:r>
              <w:rPr>
                <w:sz w:val="22"/>
              </w:rPr>
              <w:br/>
              <w:t>нитриты</w:t>
            </w:r>
          </w:p>
        </w:tc>
        <w:tc>
          <w:tcPr>
            <w:tcW w:w="1070" w:type="pct"/>
          </w:tcPr>
          <w:p w14:paraId="5BB7A9F3" w14:textId="77777777" w:rsidR="00717AC9" w:rsidRDefault="002B6238">
            <w:pPr>
              <w:ind w:left="-84" w:right="-84"/>
            </w:pPr>
            <w:r>
              <w:rPr>
                <w:sz w:val="22"/>
              </w:rPr>
              <w:t>ГОСТ 31867-2012 4;</w:t>
            </w:r>
            <w:r>
              <w:rPr>
                <w:sz w:val="22"/>
              </w:rPr>
              <w:br/>
              <w:t>ГОСТ ISO 10304-1-2016;</w:t>
            </w:r>
            <w:r>
              <w:rPr>
                <w:sz w:val="22"/>
              </w:rPr>
              <w:br/>
              <w:t>Методика 2.1.29.1., 2.2.37.3;</w:t>
            </w:r>
            <w:r>
              <w:rPr>
                <w:sz w:val="22"/>
              </w:rPr>
              <w:br/>
              <w:t>СТБ ISO 10304-1-2011</w:t>
            </w:r>
          </w:p>
        </w:tc>
        <w:tc>
          <w:tcPr>
            <w:tcW w:w="730" w:type="pct"/>
            <w:vMerge/>
          </w:tcPr>
          <w:p w14:paraId="2FFFA79E" w14:textId="77777777" w:rsidR="00717AC9" w:rsidRDefault="00717AC9"/>
        </w:tc>
        <w:tc>
          <w:tcPr>
            <w:tcW w:w="815" w:type="pct"/>
            <w:vMerge/>
          </w:tcPr>
          <w:p w14:paraId="7DCE3827" w14:textId="77777777" w:rsidR="00717AC9" w:rsidRDefault="00717AC9"/>
        </w:tc>
      </w:tr>
      <w:tr w:rsidR="00717AC9" w14:paraId="4BF89B18" w14:textId="77777777">
        <w:tc>
          <w:tcPr>
            <w:tcW w:w="290" w:type="pct"/>
          </w:tcPr>
          <w:p w14:paraId="0C0EB536" w14:textId="77777777" w:rsidR="00717AC9" w:rsidRDefault="002B6238">
            <w:pPr>
              <w:ind w:left="-84" w:right="-84"/>
            </w:pPr>
            <w:r>
              <w:rPr>
                <w:sz w:val="22"/>
              </w:rPr>
              <w:t>2.29.30*</w:t>
            </w:r>
          </w:p>
        </w:tc>
        <w:tc>
          <w:tcPr>
            <w:tcW w:w="680" w:type="pct"/>
            <w:vMerge/>
          </w:tcPr>
          <w:p w14:paraId="2B4A7EC2" w14:textId="77777777" w:rsidR="00717AC9" w:rsidRDefault="00717AC9"/>
        </w:tc>
        <w:tc>
          <w:tcPr>
            <w:tcW w:w="530" w:type="pct"/>
            <w:vMerge/>
          </w:tcPr>
          <w:p w14:paraId="63ED9D69" w14:textId="77777777" w:rsidR="00717AC9" w:rsidRDefault="00717AC9"/>
        </w:tc>
        <w:tc>
          <w:tcPr>
            <w:tcW w:w="870" w:type="pct"/>
          </w:tcPr>
          <w:p w14:paraId="2DBCA32E" w14:textId="77777777" w:rsidR="00717AC9" w:rsidRDefault="002B6238">
            <w:pPr>
              <w:ind w:left="-84" w:right="-84"/>
            </w:pPr>
            <w:r>
              <w:rPr>
                <w:sz w:val="22"/>
              </w:rPr>
              <w:t>ортофосфаты</w:t>
            </w:r>
          </w:p>
        </w:tc>
        <w:tc>
          <w:tcPr>
            <w:tcW w:w="1070" w:type="pct"/>
          </w:tcPr>
          <w:p w14:paraId="38CCF3FA" w14:textId="77777777" w:rsidR="00717AC9" w:rsidRDefault="002B6238">
            <w:pPr>
              <w:ind w:left="-84" w:right="-84"/>
            </w:pPr>
            <w:r>
              <w:rPr>
                <w:sz w:val="22"/>
              </w:rPr>
              <w:t>ГОСТ 18309-2014;</w:t>
            </w:r>
            <w:r>
              <w:rPr>
                <w:sz w:val="22"/>
              </w:rPr>
              <w:br/>
              <w:t>ГОСТ 31867-2012;</w:t>
            </w:r>
            <w:r>
              <w:rPr>
                <w:sz w:val="22"/>
              </w:rPr>
              <w:br/>
              <w:t>ГОСТ ISO 10304-1-2016;</w:t>
            </w:r>
            <w:r>
              <w:rPr>
                <w:sz w:val="22"/>
              </w:rPr>
              <w:br/>
              <w:t>СТБ ISO 10304-1-2011</w:t>
            </w:r>
          </w:p>
        </w:tc>
        <w:tc>
          <w:tcPr>
            <w:tcW w:w="730" w:type="pct"/>
            <w:vMerge/>
          </w:tcPr>
          <w:p w14:paraId="29B8969D" w14:textId="77777777" w:rsidR="00717AC9" w:rsidRDefault="00717AC9"/>
        </w:tc>
        <w:tc>
          <w:tcPr>
            <w:tcW w:w="815" w:type="pct"/>
            <w:vMerge/>
          </w:tcPr>
          <w:p w14:paraId="2976C1E1" w14:textId="77777777" w:rsidR="00717AC9" w:rsidRDefault="00717AC9"/>
        </w:tc>
      </w:tr>
      <w:tr w:rsidR="00717AC9" w14:paraId="4464DFD9" w14:textId="77777777">
        <w:tc>
          <w:tcPr>
            <w:tcW w:w="290" w:type="pct"/>
          </w:tcPr>
          <w:p w14:paraId="1B62D711" w14:textId="77777777" w:rsidR="00717AC9" w:rsidRDefault="002B6238">
            <w:pPr>
              <w:ind w:left="-84" w:right="-84"/>
            </w:pPr>
            <w:r>
              <w:rPr>
                <w:sz w:val="22"/>
              </w:rPr>
              <w:t>2.29.31*</w:t>
            </w:r>
          </w:p>
        </w:tc>
        <w:tc>
          <w:tcPr>
            <w:tcW w:w="680" w:type="pct"/>
            <w:vMerge/>
          </w:tcPr>
          <w:p w14:paraId="39E15781" w14:textId="77777777" w:rsidR="00717AC9" w:rsidRDefault="00717AC9"/>
        </w:tc>
        <w:tc>
          <w:tcPr>
            <w:tcW w:w="530" w:type="pct"/>
          </w:tcPr>
          <w:p w14:paraId="14E6CFC6" w14:textId="77777777" w:rsidR="00717AC9" w:rsidRDefault="002B6238">
            <w:pPr>
              <w:ind w:left="-84" w:right="-84"/>
            </w:pPr>
            <w:r>
              <w:rPr>
                <w:sz w:val="22"/>
              </w:rPr>
              <w:t>100.03/08.156, 100.05/08.156</w:t>
            </w:r>
          </w:p>
        </w:tc>
        <w:tc>
          <w:tcPr>
            <w:tcW w:w="870" w:type="pct"/>
          </w:tcPr>
          <w:p w14:paraId="75BDA596" w14:textId="77777777" w:rsidR="00717AC9" w:rsidRDefault="002B6238">
            <w:pPr>
              <w:ind w:left="-84" w:right="-84"/>
            </w:pPr>
            <w:r>
              <w:rPr>
                <w:sz w:val="22"/>
              </w:rPr>
              <w:t>полифосфаты</w:t>
            </w:r>
          </w:p>
        </w:tc>
        <w:tc>
          <w:tcPr>
            <w:tcW w:w="1070" w:type="pct"/>
          </w:tcPr>
          <w:p w14:paraId="07865059" w14:textId="77777777" w:rsidR="00717AC9" w:rsidRDefault="002B6238">
            <w:pPr>
              <w:ind w:left="-84" w:right="-84"/>
            </w:pPr>
            <w:r>
              <w:rPr>
                <w:sz w:val="22"/>
              </w:rPr>
              <w:t>ГОСТ 18309-2014</w:t>
            </w:r>
          </w:p>
        </w:tc>
        <w:tc>
          <w:tcPr>
            <w:tcW w:w="730" w:type="pct"/>
            <w:vMerge/>
          </w:tcPr>
          <w:p w14:paraId="46C52CB1" w14:textId="77777777" w:rsidR="00717AC9" w:rsidRDefault="00717AC9"/>
        </w:tc>
        <w:tc>
          <w:tcPr>
            <w:tcW w:w="815" w:type="pct"/>
            <w:vMerge/>
          </w:tcPr>
          <w:p w14:paraId="15504B49" w14:textId="77777777" w:rsidR="00717AC9" w:rsidRDefault="00717AC9"/>
        </w:tc>
      </w:tr>
      <w:tr w:rsidR="00717AC9" w14:paraId="2C6CDE9A" w14:textId="77777777">
        <w:tc>
          <w:tcPr>
            <w:tcW w:w="290" w:type="pct"/>
          </w:tcPr>
          <w:p w14:paraId="6CEC67BD" w14:textId="77777777" w:rsidR="00717AC9" w:rsidRDefault="002B6238">
            <w:pPr>
              <w:ind w:left="-84" w:right="-84"/>
            </w:pPr>
            <w:r>
              <w:rPr>
                <w:sz w:val="22"/>
              </w:rPr>
              <w:t>2.29.32*</w:t>
            </w:r>
          </w:p>
        </w:tc>
        <w:tc>
          <w:tcPr>
            <w:tcW w:w="680" w:type="pct"/>
            <w:vMerge/>
          </w:tcPr>
          <w:p w14:paraId="4454AAAE" w14:textId="77777777" w:rsidR="00717AC9" w:rsidRDefault="00717AC9"/>
        </w:tc>
        <w:tc>
          <w:tcPr>
            <w:tcW w:w="530" w:type="pct"/>
          </w:tcPr>
          <w:p w14:paraId="7F24BA23" w14:textId="77777777" w:rsidR="00717AC9" w:rsidRDefault="002B6238">
            <w:pPr>
              <w:ind w:left="-84" w:right="-84"/>
            </w:pPr>
            <w:r>
              <w:rPr>
                <w:sz w:val="22"/>
              </w:rPr>
              <w:t>100.03/08.160, 100.05/08.160</w:t>
            </w:r>
          </w:p>
        </w:tc>
        <w:tc>
          <w:tcPr>
            <w:tcW w:w="870" w:type="pct"/>
          </w:tcPr>
          <w:p w14:paraId="3F05C441" w14:textId="77777777" w:rsidR="00717AC9" w:rsidRDefault="002B6238">
            <w:pPr>
              <w:ind w:left="-84" w:right="-84"/>
            </w:pPr>
            <w:r>
              <w:rPr>
                <w:sz w:val="22"/>
              </w:rPr>
              <w:t>Сульфаты</w:t>
            </w:r>
          </w:p>
        </w:tc>
        <w:tc>
          <w:tcPr>
            <w:tcW w:w="1070" w:type="pct"/>
          </w:tcPr>
          <w:p w14:paraId="5B46CF0C" w14:textId="77777777" w:rsidR="00717AC9" w:rsidRDefault="002B6238">
            <w:pPr>
              <w:ind w:left="-84" w:right="-84"/>
            </w:pPr>
            <w:r>
              <w:rPr>
                <w:sz w:val="22"/>
              </w:rPr>
              <w:t>ГОСТ 31867-2012;</w:t>
            </w:r>
            <w:r>
              <w:rPr>
                <w:sz w:val="22"/>
              </w:rPr>
              <w:br/>
              <w:t>ГОСТ ISO 10304-1-2016;</w:t>
            </w:r>
            <w:r>
              <w:rPr>
                <w:sz w:val="22"/>
              </w:rPr>
              <w:br/>
            </w:r>
            <w:r>
              <w:rPr>
                <w:sz w:val="22"/>
              </w:rPr>
              <w:t>СТБ ISO 10304-1-2011</w:t>
            </w:r>
          </w:p>
        </w:tc>
        <w:tc>
          <w:tcPr>
            <w:tcW w:w="730" w:type="pct"/>
            <w:vMerge/>
          </w:tcPr>
          <w:p w14:paraId="4681EC9B" w14:textId="77777777" w:rsidR="00717AC9" w:rsidRDefault="00717AC9"/>
        </w:tc>
        <w:tc>
          <w:tcPr>
            <w:tcW w:w="815" w:type="pct"/>
            <w:vMerge/>
          </w:tcPr>
          <w:p w14:paraId="015EC9B5" w14:textId="77777777" w:rsidR="00717AC9" w:rsidRDefault="00717AC9"/>
        </w:tc>
      </w:tr>
      <w:tr w:rsidR="00717AC9" w14:paraId="460CCC79" w14:textId="77777777">
        <w:tc>
          <w:tcPr>
            <w:tcW w:w="290" w:type="pct"/>
          </w:tcPr>
          <w:p w14:paraId="67A4761D" w14:textId="77777777" w:rsidR="00717AC9" w:rsidRDefault="002B6238">
            <w:pPr>
              <w:ind w:left="-84" w:right="-84"/>
            </w:pPr>
            <w:r>
              <w:rPr>
                <w:sz w:val="22"/>
              </w:rPr>
              <w:t>2.29.33*</w:t>
            </w:r>
          </w:p>
        </w:tc>
        <w:tc>
          <w:tcPr>
            <w:tcW w:w="680" w:type="pct"/>
            <w:vMerge/>
          </w:tcPr>
          <w:p w14:paraId="2B541668" w14:textId="77777777" w:rsidR="00717AC9" w:rsidRDefault="00717AC9"/>
        </w:tc>
        <w:tc>
          <w:tcPr>
            <w:tcW w:w="530" w:type="pct"/>
          </w:tcPr>
          <w:p w14:paraId="53EC6A19" w14:textId="77777777" w:rsidR="00717AC9" w:rsidRDefault="002B6238">
            <w:pPr>
              <w:ind w:left="-84" w:right="-84"/>
            </w:pPr>
            <w:r>
              <w:rPr>
                <w:sz w:val="22"/>
              </w:rPr>
              <w:t>100.03/08.156, 100.05/08.156</w:t>
            </w:r>
          </w:p>
        </w:tc>
        <w:tc>
          <w:tcPr>
            <w:tcW w:w="870" w:type="pct"/>
          </w:tcPr>
          <w:p w14:paraId="2FAF2483" w14:textId="77777777" w:rsidR="00717AC9" w:rsidRDefault="002B6238">
            <w:pPr>
              <w:ind w:left="-84" w:right="-84"/>
            </w:pPr>
            <w:r>
              <w:rPr>
                <w:sz w:val="22"/>
              </w:rPr>
              <w:t>Цианиды</w:t>
            </w:r>
          </w:p>
        </w:tc>
        <w:tc>
          <w:tcPr>
            <w:tcW w:w="1070" w:type="pct"/>
          </w:tcPr>
          <w:p w14:paraId="6D1890DA" w14:textId="77777777" w:rsidR="00717AC9" w:rsidRDefault="002B6238">
            <w:pPr>
              <w:ind w:left="-84" w:right="-84"/>
            </w:pPr>
            <w:r>
              <w:rPr>
                <w:sz w:val="22"/>
              </w:rPr>
              <w:t>ISO 6703-1:1984;</w:t>
            </w:r>
            <w:r>
              <w:rPr>
                <w:sz w:val="22"/>
              </w:rPr>
              <w:br/>
              <w:t>ГОСТ 31863-2012;</w:t>
            </w:r>
            <w:r>
              <w:rPr>
                <w:sz w:val="22"/>
              </w:rPr>
              <w:br/>
              <w:t>СТБ ГОСТ Р 51680-2001</w:t>
            </w:r>
          </w:p>
        </w:tc>
        <w:tc>
          <w:tcPr>
            <w:tcW w:w="730" w:type="pct"/>
            <w:vMerge/>
          </w:tcPr>
          <w:p w14:paraId="6279DE2C" w14:textId="77777777" w:rsidR="00717AC9" w:rsidRDefault="00717AC9"/>
        </w:tc>
        <w:tc>
          <w:tcPr>
            <w:tcW w:w="815" w:type="pct"/>
            <w:vMerge/>
          </w:tcPr>
          <w:p w14:paraId="784D3C3C" w14:textId="77777777" w:rsidR="00717AC9" w:rsidRDefault="00717AC9"/>
        </w:tc>
      </w:tr>
      <w:tr w:rsidR="00717AC9" w14:paraId="354BF391" w14:textId="77777777">
        <w:tc>
          <w:tcPr>
            <w:tcW w:w="290" w:type="pct"/>
          </w:tcPr>
          <w:p w14:paraId="740D0F67" w14:textId="77777777" w:rsidR="00717AC9" w:rsidRDefault="002B6238">
            <w:pPr>
              <w:ind w:left="-84" w:right="-84"/>
            </w:pPr>
            <w:r>
              <w:rPr>
                <w:sz w:val="22"/>
              </w:rPr>
              <w:t>2.29.34*</w:t>
            </w:r>
          </w:p>
        </w:tc>
        <w:tc>
          <w:tcPr>
            <w:tcW w:w="680" w:type="pct"/>
            <w:vMerge/>
          </w:tcPr>
          <w:p w14:paraId="3414CD44" w14:textId="77777777" w:rsidR="00717AC9" w:rsidRDefault="00717AC9"/>
        </w:tc>
        <w:tc>
          <w:tcPr>
            <w:tcW w:w="530" w:type="pct"/>
          </w:tcPr>
          <w:p w14:paraId="1D138472" w14:textId="77777777" w:rsidR="00717AC9" w:rsidRDefault="002B6238">
            <w:pPr>
              <w:ind w:left="-84" w:right="-84"/>
            </w:pPr>
            <w:r>
              <w:rPr>
                <w:sz w:val="22"/>
              </w:rPr>
              <w:t>100.03/08.158, 100.05/08.158</w:t>
            </w:r>
          </w:p>
        </w:tc>
        <w:tc>
          <w:tcPr>
            <w:tcW w:w="870" w:type="pct"/>
          </w:tcPr>
          <w:p w14:paraId="10CCBB9F" w14:textId="77777777" w:rsidR="00717AC9" w:rsidRDefault="002B6238">
            <w:pPr>
              <w:ind w:left="-84" w:right="-84"/>
            </w:pPr>
            <w:r>
              <w:rPr>
                <w:sz w:val="22"/>
              </w:rPr>
              <w:t>Ацетальдегид, ацетон, метилацетат, этилацетат, метанол, изо-пропанол, акрилонитрил (НАК), н-пропанол, изо-бутанол, н-бутанол, бензол, толуол, стирол, α-метилстирол</w:t>
            </w:r>
          </w:p>
        </w:tc>
        <w:tc>
          <w:tcPr>
            <w:tcW w:w="1070" w:type="pct"/>
          </w:tcPr>
          <w:p w14:paraId="19466AB4" w14:textId="77777777" w:rsidR="00717AC9" w:rsidRDefault="002B6238">
            <w:pPr>
              <w:ind w:left="-84" w:right="-84"/>
            </w:pPr>
            <w:r>
              <w:rPr>
                <w:sz w:val="22"/>
              </w:rPr>
              <w:t>ГОСТ 34174-2017</w:t>
            </w:r>
          </w:p>
        </w:tc>
        <w:tc>
          <w:tcPr>
            <w:tcW w:w="730" w:type="pct"/>
            <w:vMerge/>
          </w:tcPr>
          <w:p w14:paraId="3D7827C0" w14:textId="77777777" w:rsidR="00717AC9" w:rsidRDefault="00717AC9"/>
        </w:tc>
        <w:tc>
          <w:tcPr>
            <w:tcW w:w="815" w:type="pct"/>
            <w:vMerge/>
          </w:tcPr>
          <w:p w14:paraId="4599B89B" w14:textId="77777777" w:rsidR="00717AC9" w:rsidRDefault="00717AC9"/>
        </w:tc>
      </w:tr>
      <w:tr w:rsidR="00717AC9" w14:paraId="212D364F" w14:textId="77777777">
        <w:tc>
          <w:tcPr>
            <w:tcW w:w="290" w:type="pct"/>
          </w:tcPr>
          <w:p w14:paraId="3DCBD2AC" w14:textId="77777777" w:rsidR="00717AC9" w:rsidRDefault="002B6238">
            <w:pPr>
              <w:ind w:left="-84" w:right="-84"/>
            </w:pPr>
            <w:r>
              <w:rPr>
                <w:sz w:val="22"/>
              </w:rPr>
              <w:t>2.29.35*</w:t>
            </w:r>
          </w:p>
        </w:tc>
        <w:tc>
          <w:tcPr>
            <w:tcW w:w="680" w:type="pct"/>
            <w:vMerge/>
          </w:tcPr>
          <w:p w14:paraId="4F5DF7E3" w14:textId="77777777" w:rsidR="00717AC9" w:rsidRDefault="00717AC9"/>
        </w:tc>
        <w:tc>
          <w:tcPr>
            <w:tcW w:w="530" w:type="pct"/>
          </w:tcPr>
          <w:p w14:paraId="62FB8C6A" w14:textId="77777777" w:rsidR="00717AC9" w:rsidRDefault="002B6238">
            <w:pPr>
              <w:ind w:left="-84" w:right="-84"/>
            </w:pPr>
            <w:r>
              <w:rPr>
                <w:sz w:val="22"/>
              </w:rPr>
              <w:t>100.03/08.052, 100.05/08.052</w:t>
            </w:r>
          </w:p>
        </w:tc>
        <w:tc>
          <w:tcPr>
            <w:tcW w:w="870" w:type="pct"/>
          </w:tcPr>
          <w:p w14:paraId="6746AD40" w14:textId="77777777" w:rsidR="00717AC9" w:rsidRDefault="002B6238">
            <w:pPr>
              <w:ind w:left="-84" w:right="-84"/>
            </w:pPr>
            <w:r>
              <w:rPr>
                <w:sz w:val="22"/>
              </w:rPr>
              <w:t>Жиры</w:t>
            </w:r>
          </w:p>
        </w:tc>
        <w:tc>
          <w:tcPr>
            <w:tcW w:w="1070" w:type="pct"/>
          </w:tcPr>
          <w:p w14:paraId="1D715BED" w14:textId="77777777" w:rsidR="00717AC9" w:rsidRDefault="002B6238">
            <w:pPr>
              <w:ind w:left="-84" w:right="-84"/>
            </w:pPr>
            <w:r>
              <w:rPr>
                <w:sz w:val="22"/>
              </w:rPr>
              <w:t>Лурье Ю.Ю. Аналитическая химия промышленных сточных вод. - М., 1984 с. 289</w:t>
            </w:r>
          </w:p>
        </w:tc>
        <w:tc>
          <w:tcPr>
            <w:tcW w:w="730" w:type="pct"/>
            <w:vMerge/>
          </w:tcPr>
          <w:p w14:paraId="20E04740" w14:textId="77777777" w:rsidR="00717AC9" w:rsidRDefault="00717AC9"/>
        </w:tc>
        <w:tc>
          <w:tcPr>
            <w:tcW w:w="815" w:type="pct"/>
            <w:vMerge/>
          </w:tcPr>
          <w:p w14:paraId="571A25E9" w14:textId="77777777" w:rsidR="00717AC9" w:rsidRDefault="00717AC9"/>
        </w:tc>
      </w:tr>
      <w:tr w:rsidR="00717AC9" w14:paraId="18B3E730" w14:textId="77777777">
        <w:tc>
          <w:tcPr>
            <w:tcW w:w="290" w:type="pct"/>
          </w:tcPr>
          <w:p w14:paraId="5E89464B" w14:textId="77777777" w:rsidR="00717AC9" w:rsidRDefault="002B6238">
            <w:pPr>
              <w:ind w:left="-84" w:right="-84"/>
            </w:pPr>
            <w:r>
              <w:rPr>
                <w:sz w:val="22"/>
              </w:rPr>
              <w:t>2.29.36*</w:t>
            </w:r>
          </w:p>
        </w:tc>
        <w:tc>
          <w:tcPr>
            <w:tcW w:w="680" w:type="pct"/>
            <w:vMerge/>
          </w:tcPr>
          <w:p w14:paraId="535AA408" w14:textId="77777777" w:rsidR="00717AC9" w:rsidRDefault="00717AC9"/>
        </w:tc>
        <w:tc>
          <w:tcPr>
            <w:tcW w:w="530" w:type="pct"/>
          </w:tcPr>
          <w:p w14:paraId="57539940" w14:textId="77777777" w:rsidR="00717AC9" w:rsidRDefault="002B6238">
            <w:pPr>
              <w:ind w:left="-84" w:right="-84"/>
            </w:pPr>
            <w:r>
              <w:rPr>
                <w:sz w:val="22"/>
              </w:rPr>
              <w:t>100.03/08.052, 100.03/08.155, 100.03/08.158, 100.05/08.052, 100.05/08.155, 100.05/08.158</w:t>
            </w:r>
          </w:p>
        </w:tc>
        <w:tc>
          <w:tcPr>
            <w:tcW w:w="870" w:type="pct"/>
          </w:tcPr>
          <w:p w14:paraId="3D2B1DFE" w14:textId="77777777" w:rsidR="00717AC9" w:rsidRDefault="002B6238">
            <w:pPr>
              <w:ind w:left="-84" w:right="-84"/>
            </w:pPr>
            <w:r>
              <w:rPr>
                <w:sz w:val="22"/>
              </w:rPr>
              <w:t>Нефтепродукты (суммарно)</w:t>
            </w:r>
          </w:p>
        </w:tc>
        <w:tc>
          <w:tcPr>
            <w:tcW w:w="1070" w:type="pct"/>
          </w:tcPr>
          <w:p w14:paraId="3A2A68C6" w14:textId="77777777" w:rsidR="00717AC9" w:rsidRDefault="002B6238">
            <w:pPr>
              <w:ind w:left="-84" w:right="-84"/>
            </w:pPr>
            <w:r>
              <w:rPr>
                <w:sz w:val="22"/>
              </w:rPr>
              <w:t>ISO 9377-2:2000;</w:t>
            </w:r>
            <w:r>
              <w:rPr>
                <w:sz w:val="22"/>
              </w:rPr>
              <w:br/>
              <w:t>ГОСТ 31953-2012;</w:t>
            </w:r>
            <w:r>
              <w:rPr>
                <w:sz w:val="22"/>
              </w:rPr>
              <w:br/>
              <w:t>Методика № 2.2.34.3;</w:t>
            </w:r>
            <w:r>
              <w:rPr>
                <w:sz w:val="22"/>
              </w:rPr>
              <w:br/>
              <w:t>ПНД Ф 14.1:2:4.128-98</w:t>
            </w:r>
          </w:p>
        </w:tc>
        <w:tc>
          <w:tcPr>
            <w:tcW w:w="730" w:type="pct"/>
            <w:vMerge/>
          </w:tcPr>
          <w:p w14:paraId="0802430F" w14:textId="77777777" w:rsidR="00717AC9" w:rsidRDefault="00717AC9"/>
        </w:tc>
        <w:tc>
          <w:tcPr>
            <w:tcW w:w="815" w:type="pct"/>
            <w:vMerge/>
          </w:tcPr>
          <w:p w14:paraId="59D342BB" w14:textId="77777777" w:rsidR="00717AC9" w:rsidRDefault="00717AC9"/>
        </w:tc>
      </w:tr>
      <w:tr w:rsidR="00717AC9" w14:paraId="52DE22E9" w14:textId="77777777">
        <w:tc>
          <w:tcPr>
            <w:tcW w:w="290" w:type="pct"/>
          </w:tcPr>
          <w:p w14:paraId="48B8DB74" w14:textId="77777777" w:rsidR="00717AC9" w:rsidRDefault="002B6238">
            <w:pPr>
              <w:ind w:left="-84" w:right="-84"/>
            </w:pPr>
            <w:r>
              <w:rPr>
                <w:sz w:val="22"/>
              </w:rPr>
              <w:t>2.29.37*</w:t>
            </w:r>
          </w:p>
        </w:tc>
        <w:tc>
          <w:tcPr>
            <w:tcW w:w="680" w:type="pct"/>
            <w:vMerge/>
          </w:tcPr>
          <w:p w14:paraId="76C7C1C3" w14:textId="77777777" w:rsidR="00717AC9" w:rsidRDefault="00717AC9"/>
        </w:tc>
        <w:tc>
          <w:tcPr>
            <w:tcW w:w="530" w:type="pct"/>
            <w:vMerge w:val="restart"/>
          </w:tcPr>
          <w:p w14:paraId="686140C3" w14:textId="77777777" w:rsidR="00717AC9" w:rsidRDefault="002B6238">
            <w:pPr>
              <w:ind w:left="-84" w:right="-84"/>
            </w:pPr>
            <w:r>
              <w:rPr>
                <w:sz w:val="22"/>
              </w:rPr>
              <w:t xml:space="preserve">100.03/08.155, 100.03/08.156, </w:t>
            </w:r>
            <w:r>
              <w:rPr>
                <w:sz w:val="22"/>
              </w:rPr>
              <w:lastRenderedPageBreak/>
              <w:t>100.05/08.155, 100.05/08.156</w:t>
            </w:r>
          </w:p>
        </w:tc>
        <w:tc>
          <w:tcPr>
            <w:tcW w:w="870" w:type="pct"/>
          </w:tcPr>
          <w:p w14:paraId="75FE5A78" w14:textId="77777777" w:rsidR="00717AC9" w:rsidRDefault="002B6238">
            <w:pPr>
              <w:ind w:left="-84" w:right="-84"/>
            </w:pPr>
            <w:r>
              <w:rPr>
                <w:sz w:val="22"/>
              </w:rPr>
              <w:lastRenderedPageBreak/>
              <w:t>Поверхностно-активные вещества (ПАВ)</w:t>
            </w:r>
          </w:p>
        </w:tc>
        <w:tc>
          <w:tcPr>
            <w:tcW w:w="1070" w:type="pct"/>
          </w:tcPr>
          <w:p w14:paraId="39E1A16F" w14:textId="77777777" w:rsidR="00717AC9" w:rsidRDefault="002B6238">
            <w:pPr>
              <w:ind w:left="-84" w:right="-84"/>
            </w:pPr>
            <w:r>
              <w:rPr>
                <w:sz w:val="22"/>
              </w:rPr>
              <w:t>ISO 7875-1:1996;</w:t>
            </w:r>
            <w:r>
              <w:rPr>
                <w:sz w:val="22"/>
              </w:rPr>
              <w:br/>
              <w:t>ГОСТ 31857-2012;</w:t>
            </w:r>
            <w:r>
              <w:rPr>
                <w:sz w:val="22"/>
              </w:rPr>
              <w:br/>
            </w:r>
            <w:r>
              <w:rPr>
                <w:sz w:val="22"/>
              </w:rPr>
              <w:lastRenderedPageBreak/>
              <w:t>ПНД Ф 14.1:2:4.158-2000 (изд. 2009)</w:t>
            </w:r>
          </w:p>
        </w:tc>
        <w:tc>
          <w:tcPr>
            <w:tcW w:w="730" w:type="pct"/>
            <w:vMerge/>
          </w:tcPr>
          <w:p w14:paraId="1FFAF246" w14:textId="77777777" w:rsidR="00717AC9" w:rsidRDefault="00717AC9"/>
        </w:tc>
        <w:tc>
          <w:tcPr>
            <w:tcW w:w="815" w:type="pct"/>
            <w:vMerge/>
          </w:tcPr>
          <w:p w14:paraId="792D1DD3" w14:textId="77777777" w:rsidR="00717AC9" w:rsidRDefault="00717AC9"/>
        </w:tc>
      </w:tr>
      <w:tr w:rsidR="00717AC9" w14:paraId="6742E2CA" w14:textId="77777777">
        <w:tc>
          <w:tcPr>
            <w:tcW w:w="290" w:type="pct"/>
          </w:tcPr>
          <w:p w14:paraId="2EEE16D8" w14:textId="77777777" w:rsidR="00717AC9" w:rsidRDefault="002B6238">
            <w:pPr>
              <w:ind w:left="-84" w:right="-84"/>
            </w:pPr>
            <w:r>
              <w:rPr>
                <w:sz w:val="22"/>
              </w:rPr>
              <w:t>2.29.38*</w:t>
            </w:r>
          </w:p>
        </w:tc>
        <w:tc>
          <w:tcPr>
            <w:tcW w:w="680" w:type="pct"/>
            <w:vMerge/>
          </w:tcPr>
          <w:p w14:paraId="7EEF19E8" w14:textId="77777777" w:rsidR="00717AC9" w:rsidRDefault="00717AC9"/>
        </w:tc>
        <w:tc>
          <w:tcPr>
            <w:tcW w:w="530" w:type="pct"/>
            <w:vMerge/>
          </w:tcPr>
          <w:p w14:paraId="35C1D763" w14:textId="77777777" w:rsidR="00717AC9" w:rsidRDefault="00717AC9"/>
        </w:tc>
        <w:tc>
          <w:tcPr>
            <w:tcW w:w="870" w:type="pct"/>
          </w:tcPr>
          <w:p w14:paraId="6870BF6A" w14:textId="77777777" w:rsidR="00717AC9" w:rsidRDefault="002B6238">
            <w:pPr>
              <w:ind w:left="-84" w:right="-84"/>
            </w:pPr>
            <w:r>
              <w:rPr>
                <w:sz w:val="22"/>
              </w:rPr>
              <w:t>Фенолы</w:t>
            </w:r>
          </w:p>
        </w:tc>
        <w:tc>
          <w:tcPr>
            <w:tcW w:w="1070" w:type="pct"/>
          </w:tcPr>
          <w:p w14:paraId="486C262A" w14:textId="77777777" w:rsidR="00717AC9" w:rsidRDefault="002B6238">
            <w:pPr>
              <w:ind w:left="-84" w:right="-84"/>
            </w:pPr>
            <w:r>
              <w:rPr>
                <w:sz w:val="22"/>
              </w:rPr>
              <w:t>ISO 6439:1990;</w:t>
            </w:r>
            <w:r>
              <w:rPr>
                <w:sz w:val="22"/>
              </w:rPr>
              <w:br/>
              <w:t>ПНД Ф 14.1:2:4.182-02;</w:t>
            </w:r>
            <w:r>
              <w:rPr>
                <w:sz w:val="22"/>
              </w:rPr>
              <w:br/>
              <w:t>СТБ 17.13.05-47-2017/ISO 6439:1990</w:t>
            </w:r>
          </w:p>
        </w:tc>
        <w:tc>
          <w:tcPr>
            <w:tcW w:w="730" w:type="pct"/>
            <w:vMerge/>
          </w:tcPr>
          <w:p w14:paraId="7800FF3B" w14:textId="77777777" w:rsidR="00717AC9" w:rsidRDefault="00717AC9"/>
        </w:tc>
        <w:tc>
          <w:tcPr>
            <w:tcW w:w="815" w:type="pct"/>
            <w:vMerge/>
          </w:tcPr>
          <w:p w14:paraId="594C82CD" w14:textId="77777777" w:rsidR="00717AC9" w:rsidRDefault="00717AC9"/>
        </w:tc>
      </w:tr>
      <w:tr w:rsidR="00717AC9" w14:paraId="001E0E17" w14:textId="77777777">
        <w:tc>
          <w:tcPr>
            <w:tcW w:w="290" w:type="pct"/>
          </w:tcPr>
          <w:p w14:paraId="0C0343F1" w14:textId="77777777" w:rsidR="00717AC9" w:rsidRDefault="002B6238">
            <w:pPr>
              <w:ind w:left="-84" w:right="-84"/>
            </w:pPr>
            <w:r>
              <w:rPr>
                <w:sz w:val="22"/>
              </w:rPr>
              <w:t>2.29.39*</w:t>
            </w:r>
          </w:p>
        </w:tc>
        <w:tc>
          <w:tcPr>
            <w:tcW w:w="680" w:type="pct"/>
            <w:vMerge/>
          </w:tcPr>
          <w:p w14:paraId="74521EE2" w14:textId="77777777" w:rsidR="00717AC9" w:rsidRDefault="00717AC9"/>
        </w:tc>
        <w:tc>
          <w:tcPr>
            <w:tcW w:w="530" w:type="pct"/>
          </w:tcPr>
          <w:p w14:paraId="0D77B5FF" w14:textId="77777777" w:rsidR="00717AC9" w:rsidRDefault="002B6238">
            <w:pPr>
              <w:ind w:left="-84" w:right="-84"/>
            </w:pPr>
            <w:r>
              <w:rPr>
                <w:sz w:val="22"/>
              </w:rPr>
              <w:t>100.03/08.156, 100.03/08.158, 100.05/08.156, 100.05/08.158</w:t>
            </w:r>
          </w:p>
        </w:tc>
        <w:tc>
          <w:tcPr>
            <w:tcW w:w="870" w:type="pct"/>
          </w:tcPr>
          <w:p w14:paraId="448DAEB6" w14:textId="77777777" w:rsidR="00717AC9" w:rsidRDefault="002B6238">
            <w:pPr>
              <w:ind w:left="-84" w:right="-84"/>
            </w:pPr>
            <w:r>
              <w:rPr>
                <w:sz w:val="22"/>
              </w:rPr>
              <w:t>Формальдегид_</w:t>
            </w:r>
          </w:p>
        </w:tc>
        <w:tc>
          <w:tcPr>
            <w:tcW w:w="1070" w:type="pct"/>
          </w:tcPr>
          <w:p w14:paraId="0A744301" w14:textId="77777777" w:rsidR="00717AC9" w:rsidRDefault="002B6238">
            <w:pPr>
              <w:ind w:left="-84" w:right="-84"/>
            </w:pPr>
            <w:r>
              <w:rPr>
                <w:sz w:val="22"/>
              </w:rPr>
              <w:t>ГОСТ 33446-2015;</w:t>
            </w:r>
            <w:r>
              <w:rPr>
                <w:sz w:val="22"/>
              </w:rPr>
              <w:br/>
              <w:t>ГОСТ Р 55227-2012 п. 5;</w:t>
            </w:r>
            <w:r>
              <w:rPr>
                <w:sz w:val="22"/>
              </w:rPr>
              <w:br/>
              <w:t>Методика № 2.2.54.2;</w:t>
            </w:r>
            <w:r>
              <w:rPr>
                <w:sz w:val="22"/>
              </w:rPr>
              <w:br/>
              <w:t>МУ № 75-92</w:t>
            </w:r>
          </w:p>
        </w:tc>
        <w:tc>
          <w:tcPr>
            <w:tcW w:w="730" w:type="pct"/>
            <w:vMerge/>
          </w:tcPr>
          <w:p w14:paraId="293B2A66" w14:textId="77777777" w:rsidR="00717AC9" w:rsidRDefault="00717AC9"/>
        </w:tc>
        <w:tc>
          <w:tcPr>
            <w:tcW w:w="815" w:type="pct"/>
            <w:vMerge/>
          </w:tcPr>
          <w:p w14:paraId="5DD644E6" w14:textId="77777777" w:rsidR="00717AC9" w:rsidRDefault="00717AC9"/>
        </w:tc>
      </w:tr>
      <w:tr w:rsidR="00717AC9" w14:paraId="4AACFFBB" w14:textId="77777777">
        <w:tc>
          <w:tcPr>
            <w:tcW w:w="290" w:type="pct"/>
          </w:tcPr>
          <w:p w14:paraId="1C0F365D" w14:textId="77777777" w:rsidR="00717AC9" w:rsidRDefault="002B6238">
            <w:pPr>
              <w:ind w:left="-84" w:right="-84"/>
            </w:pPr>
            <w:r>
              <w:rPr>
                <w:sz w:val="22"/>
              </w:rPr>
              <w:t>2.29.40*</w:t>
            </w:r>
          </w:p>
        </w:tc>
        <w:tc>
          <w:tcPr>
            <w:tcW w:w="680" w:type="pct"/>
            <w:vMerge/>
          </w:tcPr>
          <w:p w14:paraId="0EA5557F" w14:textId="77777777" w:rsidR="00717AC9" w:rsidRDefault="00717AC9"/>
        </w:tc>
        <w:tc>
          <w:tcPr>
            <w:tcW w:w="530" w:type="pct"/>
            <w:vMerge w:val="restart"/>
          </w:tcPr>
          <w:p w14:paraId="77CDA47A" w14:textId="77777777" w:rsidR="00717AC9" w:rsidRDefault="002B6238">
            <w:pPr>
              <w:ind w:left="-84" w:right="-84"/>
            </w:pPr>
            <w:r>
              <w:rPr>
                <w:sz w:val="22"/>
              </w:rPr>
              <w:t>100.03/08.158, 100.05/08.158</w:t>
            </w:r>
          </w:p>
        </w:tc>
        <w:tc>
          <w:tcPr>
            <w:tcW w:w="870" w:type="pct"/>
          </w:tcPr>
          <w:p w14:paraId="272BD721" w14:textId="77777777" w:rsidR="00717AC9" w:rsidRDefault="002B6238">
            <w:pPr>
              <w:ind w:left="-84" w:right="-84"/>
            </w:pPr>
            <w:r>
              <w:rPr>
                <w:sz w:val="22"/>
              </w:rPr>
              <w:t>Хлороформ, четыреххлористый углерод, 1,2-дихлорэтан, бромдихлорметан, дибромхлорметан, тетрахлорэтилен, бромоформ</w:t>
            </w:r>
          </w:p>
        </w:tc>
        <w:tc>
          <w:tcPr>
            <w:tcW w:w="1070" w:type="pct"/>
          </w:tcPr>
          <w:p w14:paraId="57E8DBBD" w14:textId="77777777" w:rsidR="00717AC9" w:rsidRDefault="002B6238">
            <w:pPr>
              <w:ind w:left="-84" w:right="-84"/>
            </w:pPr>
            <w:r>
              <w:rPr>
                <w:sz w:val="22"/>
              </w:rPr>
              <w:t>ГОСТ 31951-2012</w:t>
            </w:r>
          </w:p>
        </w:tc>
        <w:tc>
          <w:tcPr>
            <w:tcW w:w="730" w:type="pct"/>
            <w:vMerge/>
          </w:tcPr>
          <w:p w14:paraId="1B42B7D5" w14:textId="77777777" w:rsidR="00717AC9" w:rsidRDefault="00717AC9"/>
        </w:tc>
        <w:tc>
          <w:tcPr>
            <w:tcW w:w="815" w:type="pct"/>
            <w:vMerge/>
          </w:tcPr>
          <w:p w14:paraId="69931582" w14:textId="77777777" w:rsidR="00717AC9" w:rsidRDefault="00717AC9"/>
        </w:tc>
      </w:tr>
      <w:tr w:rsidR="00717AC9" w14:paraId="3628A909" w14:textId="77777777">
        <w:tc>
          <w:tcPr>
            <w:tcW w:w="290" w:type="pct"/>
          </w:tcPr>
          <w:p w14:paraId="69DB8B2A" w14:textId="77777777" w:rsidR="00717AC9" w:rsidRDefault="002B6238">
            <w:pPr>
              <w:ind w:left="-84" w:right="-84"/>
            </w:pPr>
            <w:r>
              <w:rPr>
                <w:sz w:val="22"/>
              </w:rPr>
              <w:t>2.29.41*</w:t>
            </w:r>
          </w:p>
        </w:tc>
        <w:tc>
          <w:tcPr>
            <w:tcW w:w="680" w:type="pct"/>
            <w:vMerge/>
          </w:tcPr>
          <w:p w14:paraId="2676A91E" w14:textId="77777777" w:rsidR="00717AC9" w:rsidRDefault="00717AC9"/>
        </w:tc>
        <w:tc>
          <w:tcPr>
            <w:tcW w:w="530" w:type="pct"/>
            <w:vMerge/>
          </w:tcPr>
          <w:p w14:paraId="3142BC17" w14:textId="77777777" w:rsidR="00717AC9" w:rsidRDefault="00717AC9"/>
        </w:tc>
        <w:tc>
          <w:tcPr>
            <w:tcW w:w="870" w:type="pct"/>
          </w:tcPr>
          <w:p w14:paraId="6836902D" w14:textId="77777777" w:rsidR="00717AC9" w:rsidRDefault="002B6238">
            <w:pPr>
              <w:ind w:left="-84" w:right="-84"/>
            </w:pPr>
            <w:r>
              <w:rPr>
                <w:sz w:val="22"/>
              </w:rPr>
              <w:t>Хлороформ, четыреххлористый углерод, дихлорметан, 1,2-дихлорэтан, бромдихлорметан, дибромхлорметан, тетрахлорэтилен, бромоформ, тетрахлорэтан</w:t>
            </w:r>
          </w:p>
        </w:tc>
        <w:tc>
          <w:tcPr>
            <w:tcW w:w="1070" w:type="pct"/>
          </w:tcPr>
          <w:p w14:paraId="1045F5AD" w14:textId="77777777" w:rsidR="00717AC9" w:rsidRDefault="002B6238">
            <w:pPr>
              <w:ind w:left="-84" w:right="-84"/>
            </w:pPr>
            <w:r>
              <w:rPr>
                <w:sz w:val="22"/>
              </w:rPr>
              <w:t>ISO 10301:1997</w:t>
            </w:r>
          </w:p>
        </w:tc>
        <w:tc>
          <w:tcPr>
            <w:tcW w:w="730" w:type="pct"/>
            <w:vMerge/>
          </w:tcPr>
          <w:p w14:paraId="66EEB3D4" w14:textId="77777777" w:rsidR="00717AC9" w:rsidRDefault="00717AC9"/>
        </w:tc>
        <w:tc>
          <w:tcPr>
            <w:tcW w:w="815" w:type="pct"/>
            <w:vMerge/>
          </w:tcPr>
          <w:p w14:paraId="6E75BEE1" w14:textId="77777777" w:rsidR="00717AC9" w:rsidRDefault="00717AC9"/>
        </w:tc>
      </w:tr>
      <w:tr w:rsidR="00717AC9" w14:paraId="08781F66" w14:textId="77777777">
        <w:tc>
          <w:tcPr>
            <w:tcW w:w="290" w:type="pct"/>
          </w:tcPr>
          <w:p w14:paraId="50E99C4E" w14:textId="77777777" w:rsidR="00717AC9" w:rsidRDefault="002B6238">
            <w:pPr>
              <w:ind w:left="-84" w:right="-84"/>
            </w:pPr>
            <w:r>
              <w:rPr>
                <w:sz w:val="22"/>
              </w:rPr>
              <w:t>2.29.42*</w:t>
            </w:r>
          </w:p>
        </w:tc>
        <w:tc>
          <w:tcPr>
            <w:tcW w:w="680" w:type="pct"/>
            <w:vMerge/>
          </w:tcPr>
          <w:p w14:paraId="2D1E349A" w14:textId="77777777" w:rsidR="00717AC9" w:rsidRDefault="00717AC9"/>
        </w:tc>
        <w:tc>
          <w:tcPr>
            <w:tcW w:w="530" w:type="pct"/>
            <w:vMerge/>
          </w:tcPr>
          <w:p w14:paraId="7AD4D0BB" w14:textId="77777777" w:rsidR="00717AC9" w:rsidRDefault="00717AC9"/>
        </w:tc>
        <w:tc>
          <w:tcPr>
            <w:tcW w:w="870" w:type="pct"/>
          </w:tcPr>
          <w:p w14:paraId="51589F80" w14:textId="77777777" w:rsidR="00717AC9" w:rsidRDefault="002B6238">
            <w:pPr>
              <w:ind w:left="-84" w:right="-84"/>
            </w:pPr>
            <w:r>
              <w:rPr>
                <w:sz w:val="22"/>
              </w:rPr>
              <w:t>Хлороформ, четыреххлористый углерод, дихлорметан, бромдихлорметан, дибромхлорметан, тетрахлорэтилен, бромоформ, тетрахлорэтан</w:t>
            </w:r>
          </w:p>
        </w:tc>
        <w:tc>
          <w:tcPr>
            <w:tcW w:w="1070" w:type="pct"/>
          </w:tcPr>
          <w:p w14:paraId="4FEBDE38" w14:textId="77777777" w:rsidR="00717AC9" w:rsidRDefault="002B6238">
            <w:pPr>
              <w:ind w:left="-84" w:right="-84"/>
            </w:pPr>
            <w:r>
              <w:rPr>
                <w:sz w:val="22"/>
              </w:rPr>
              <w:t>МВИ.МН 1490-2001</w:t>
            </w:r>
          </w:p>
        </w:tc>
        <w:tc>
          <w:tcPr>
            <w:tcW w:w="730" w:type="pct"/>
            <w:vMerge/>
          </w:tcPr>
          <w:p w14:paraId="26B8F9B0" w14:textId="77777777" w:rsidR="00717AC9" w:rsidRDefault="00717AC9"/>
        </w:tc>
        <w:tc>
          <w:tcPr>
            <w:tcW w:w="815" w:type="pct"/>
            <w:vMerge/>
          </w:tcPr>
          <w:p w14:paraId="214FABA2" w14:textId="77777777" w:rsidR="00717AC9" w:rsidRDefault="00717AC9"/>
        </w:tc>
      </w:tr>
      <w:tr w:rsidR="00717AC9" w14:paraId="468A47E0" w14:textId="77777777">
        <w:tc>
          <w:tcPr>
            <w:tcW w:w="290" w:type="pct"/>
          </w:tcPr>
          <w:p w14:paraId="035952B7" w14:textId="77777777" w:rsidR="00717AC9" w:rsidRDefault="002B6238">
            <w:pPr>
              <w:ind w:left="-84" w:right="-84"/>
            </w:pPr>
            <w:r>
              <w:rPr>
                <w:sz w:val="22"/>
              </w:rPr>
              <w:t>2.29.43*</w:t>
            </w:r>
          </w:p>
        </w:tc>
        <w:tc>
          <w:tcPr>
            <w:tcW w:w="680" w:type="pct"/>
            <w:vMerge/>
          </w:tcPr>
          <w:p w14:paraId="14C6F4F9" w14:textId="77777777" w:rsidR="00717AC9" w:rsidRDefault="00717AC9"/>
        </w:tc>
        <w:tc>
          <w:tcPr>
            <w:tcW w:w="530" w:type="pct"/>
          </w:tcPr>
          <w:p w14:paraId="2FB0BAAB" w14:textId="77777777" w:rsidR="00717AC9" w:rsidRDefault="002B6238">
            <w:pPr>
              <w:ind w:left="-84" w:right="-84"/>
            </w:pPr>
            <w:r>
              <w:rPr>
                <w:sz w:val="22"/>
              </w:rPr>
              <w:t>100.03/08.156, 100.05/08.156</w:t>
            </w:r>
          </w:p>
        </w:tc>
        <w:tc>
          <w:tcPr>
            <w:tcW w:w="870" w:type="pct"/>
          </w:tcPr>
          <w:p w14:paraId="29F5ED2B" w14:textId="77777777" w:rsidR="00717AC9" w:rsidRDefault="002B6238">
            <w:pPr>
              <w:ind w:left="-84" w:right="-84"/>
            </w:pPr>
            <w:r>
              <w:rPr>
                <w:sz w:val="22"/>
              </w:rPr>
              <w:t>общий фосфор</w:t>
            </w:r>
          </w:p>
        </w:tc>
        <w:tc>
          <w:tcPr>
            <w:tcW w:w="1070" w:type="pct"/>
          </w:tcPr>
          <w:p w14:paraId="5A984331" w14:textId="77777777" w:rsidR="00717AC9" w:rsidRDefault="002B6238">
            <w:pPr>
              <w:ind w:left="-84" w:right="-84"/>
            </w:pPr>
            <w:r>
              <w:rPr>
                <w:sz w:val="22"/>
              </w:rPr>
              <w:t>ГОСТ 18309-2014</w:t>
            </w:r>
          </w:p>
        </w:tc>
        <w:tc>
          <w:tcPr>
            <w:tcW w:w="730" w:type="pct"/>
            <w:vMerge/>
          </w:tcPr>
          <w:p w14:paraId="1E568DF6" w14:textId="77777777" w:rsidR="00717AC9" w:rsidRDefault="00717AC9"/>
        </w:tc>
        <w:tc>
          <w:tcPr>
            <w:tcW w:w="815" w:type="pct"/>
            <w:vMerge/>
          </w:tcPr>
          <w:p w14:paraId="7990E411" w14:textId="77777777" w:rsidR="00717AC9" w:rsidRDefault="00717AC9"/>
        </w:tc>
      </w:tr>
      <w:tr w:rsidR="00717AC9" w14:paraId="2E787148" w14:textId="77777777">
        <w:tc>
          <w:tcPr>
            <w:tcW w:w="290" w:type="pct"/>
          </w:tcPr>
          <w:p w14:paraId="41F44533" w14:textId="77777777" w:rsidR="00717AC9" w:rsidRDefault="002B6238">
            <w:pPr>
              <w:ind w:left="-84" w:right="-84"/>
            </w:pPr>
            <w:r>
              <w:rPr>
                <w:sz w:val="22"/>
              </w:rPr>
              <w:lastRenderedPageBreak/>
              <w:t>2.29.44*</w:t>
            </w:r>
          </w:p>
        </w:tc>
        <w:tc>
          <w:tcPr>
            <w:tcW w:w="680" w:type="pct"/>
            <w:vMerge/>
          </w:tcPr>
          <w:p w14:paraId="530F93C9" w14:textId="77777777" w:rsidR="00717AC9" w:rsidRDefault="00717AC9"/>
        </w:tc>
        <w:tc>
          <w:tcPr>
            <w:tcW w:w="530" w:type="pct"/>
          </w:tcPr>
          <w:p w14:paraId="17A57331" w14:textId="77777777" w:rsidR="00717AC9" w:rsidRDefault="002B6238">
            <w:pPr>
              <w:ind w:left="-84" w:right="-84"/>
            </w:pPr>
            <w:r>
              <w:rPr>
                <w:sz w:val="22"/>
              </w:rPr>
              <w:t>100.03/08.149, 100.05/08.149</w:t>
            </w:r>
          </w:p>
        </w:tc>
        <w:tc>
          <w:tcPr>
            <w:tcW w:w="870" w:type="pct"/>
          </w:tcPr>
          <w:p w14:paraId="4140EB3A" w14:textId="77777777" w:rsidR="00717AC9" w:rsidRDefault="002B6238">
            <w:pPr>
              <w:ind w:left="-84" w:right="-84"/>
            </w:pPr>
            <w:r>
              <w:rPr>
                <w:sz w:val="22"/>
              </w:rPr>
              <w:t>Общий азот</w:t>
            </w:r>
          </w:p>
        </w:tc>
        <w:tc>
          <w:tcPr>
            <w:tcW w:w="1070" w:type="pct"/>
          </w:tcPr>
          <w:p w14:paraId="728CF466" w14:textId="77777777" w:rsidR="00717AC9" w:rsidRDefault="002B6238">
            <w:pPr>
              <w:ind w:left="-84" w:right="-84"/>
            </w:pPr>
            <w:r>
              <w:rPr>
                <w:sz w:val="22"/>
              </w:rPr>
              <w:t>ISO 5663:1984</w:t>
            </w:r>
          </w:p>
        </w:tc>
        <w:tc>
          <w:tcPr>
            <w:tcW w:w="730" w:type="pct"/>
            <w:vMerge/>
          </w:tcPr>
          <w:p w14:paraId="2488CF36" w14:textId="77777777" w:rsidR="00717AC9" w:rsidRDefault="00717AC9"/>
        </w:tc>
        <w:tc>
          <w:tcPr>
            <w:tcW w:w="815" w:type="pct"/>
            <w:vMerge/>
          </w:tcPr>
          <w:p w14:paraId="2F8222A9" w14:textId="77777777" w:rsidR="00717AC9" w:rsidRDefault="00717AC9"/>
        </w:tc>
      </w:tr>
      <w:tr w:rsidR="00717AC9" w14:paraId="3F7B6E65" w14:textId="77777777">
        <w:tc>
          <w:tcPr>
            <w:tcW w:w="290" w:type="pct"/>
          </w:tcPr>
          <w:p w14:paraId="5D9EA05C" w14:textId="77777777" w:rsidR="00717AC9" w:rsidRDefault="002B6238">
            <w:pPr>
              <w:ind w:left="-84" w:right="-84"/>
            </w:pPr>
            <w:r>
              <w:rPr>
                <w:sz w:val="22"/>
              </w:rPr>
              <w:t>2.29.45*</w:t>
            </w:r>
          </w:p>
        </w:tc>
        <w:tc>
          <w:tcPr>
            <w:tcW w:w="680" w:type="pct"/>
            <w:vMerge/>
          </w:tcPr>
          <w:p w14:paraId="297AD505" w14:textId="77777777" w:rsidR="00717AC9" w:rsidRDefault="00717AC9"/>
        </w:tc>
        <w:tc>
          <w:tcPr>
            <w:tcW w:w="530" w:type="pct"/>
          </w:tcPr>
          <w:p w14:paraId="684AF45C" w14:textId="77777777" w:rsidR="00717AC9" w:rsidRDefault="002B6238">
            <w:pPr>
              <w:ind w:left="-84" w:right="-84"/>
            </w:pPr>
            <w:r>
              <w:rPr>
                <w:sz w:val="22"/>
              </w:rPr>
              <w:t>100.03/08.156, 100.05/08.156</w:t>
            </w:r>
          </w:p>
        </w:tc>
        <w:tc>
          <w:tcPr>
            <w:tcW w:w="870" w:type="pct"/>
          </w:tcPr>
          <w:p w14:paraId="1E8D5B92" w14:textId="77777777" w:rsidR="00717AC9" w:rsidRDefault="002B6238">
            <w:pPr>
              <w:ind w:left="-84" w:right="-84"/>
            </w:pPr>
            <w:r>
              <w:rPr>
                <w:sz w:val="22"/>
              </w:rPr>
              <w:t>Кремний</w:t>
            </w:r>
          </w:p>
        </w:tc>
        <w:tc>
          <w:tcPr>
            <w:tcW w:w="1070" w:type="pct"/>
          </w:tcPr>
          <w:p w14:paraId="2FFEA3F7" w14:textId="77777777" w:rsidR="00717AC9" w:rsidRDefault="002B6238">
            <w:pPr>
              <w:ind w:left="-84" w:right="-84"/>
            </w:pPr>
            <w:r>
              <w:rPr>
                <w:sz w:val="22"/>
              </w:rPr>
              <w:t>Методы исследования качества воды водоемов, Ю.В.Новиков, К.О.Ласточкина, З.Н.Болдина, М-1990 с. 121</w:t>
            </w:r>
          </w:p>
        </w:tc>
        <w:tc>
          <w:tcPr>
            <w:tcW w:w="730" w:type="pct"/>
            <w:vMerge/>
          </w:tcPr>
          <w:p w14:paraId="56E50FD9" w14:textId="77777777" w:rsidR="00717AC9" w:rsidRDefault="00717AC9"/>
        </w:tc>
        <w:tc>
          <w:tcPr>
            <w:tcW w:w="815" w:type="pct"/>
            <w:vMerge/>
          </w:tcPr>
          <w:p w14:paraId="2C9DDEDC" w14:textId="77777777" w:rsidR="00717AC9" w:rsidRDefault="00717AC9"/>
        </w:tc>
      </w:tr>
      <w:tr w:rsidR="00717AC9" w14:paraId="622C6955" w14:textId="77777777">
        <w:tc>
          <w:tcPr>
            <w:tcW w:w="290" w:type="pct"/>
          </w:tcPr>
          <w:p w14:paraId="7D46F5AD" w14:textId="77777777" w:rsidR="00717AC9" w:rsidRDefault="002B6238">
            <w:pPr>
              <w:ind w:left="-84" w:right="-84"/>
            </w:pPr>
            <w:r>
              <w:rPr>
                <w:sz w:val="22"/>
              </w:rPr>
              <w:t>2.29.46*</w:t>
            </w:r>
          </w:p>
        </w:tc>
        <w:tc>
          <w:tcPr>
            <w:tcW w:w="680" w:type="pct"/>
            <w:vMerge/>
          </w:tcPr>
          <w:p w14:paraId="264BD7A6" w14:textId="77777777" w:rsidR="00717AC9" w:rsidRDefault="00717AC9"/>
        </w:tc>
        <w:tc>
          <w:tcPr>
            <w:tcW w:w="530" w:type="pct"/>
          </w:tcPr>
          <w:p w14:paraId="469CC110" w14:textId="77777777" w:rsidR="00717AC9" w:rsidRDefault="002B6238">
            <w:pPr>
              <w:ind w:left="-84" w:right="-84"/>
            </w:pPr>
            <w:r>
              <w:rPr>
                <w:sz w:val="22"/>
              </w:rPr>
              <w:t>100.03/08.155, 100.05/08.155</w:t>
            </w:r>
          </w:p>
        </w:tc>
        <w:tc>
          <w:tcPr>
            <w:tcW w:w="870" w:type="pct"/>
          </w:tcPr>
          <w:p w14:paraId="06A760C7" w14:textId="77777777" w:rsidR="00717AC9" w:rsidRDefault="002B6238">
            <w:pPr>
              <w:ind w:left="-84" w:right="-84"/>
            </w:pPr>
            <w:r>
              <w:rPr>
                <w:sz w:val="22"/>
              </w:rPr>
              <w:t>Бор</w:t>
            </w:r>
          </w:p>
        </w:tc>
        <w:tc>
          <w:tcPr>
            <w:tcW w:w="1070" w:type="pct"/>
          </w:tcPr>
          <w:p w14:paraId="5E385D3A" w14:textId="77777777" w:rsidR="00717AC9" w:rsidRDefault="002B6238">
            <w:pPr>
              <w:ind w:left="-84" w:right="-84"/>
            </w:pPr>
            <w:r>
              <w:rPr>
                <w:sz w:val="22"/>
              </w:rPr>
              <w:t>ГОСТ 31949-2012</w:t>
            </w:r>
          </w:p>
        </w:tc>
        <w:tc>
          <w:tcPr>
            <w:tcW w:w="730" w:type="pct"/>
            <w:vMerge/>
          </w:tcPr>
          <w:p w14:paraId="335D56FC" w14:textId="77777777" w:rsidR="00717AC9" w:rsidRDefault="00717AC9"/>
        </w:tc>
        <w:tc>
          <w:tcPr>
            <w:tcW w:w="815" w:type="pct"/>
            <w:vMerge/>
          </w:tcPr>
          <w:p w14:paraId="1EDEBE04" w14:textId="77777777" w:rsidR="00717AC9" w:rsidRDefault="00717AC9"/>
        </w:tc>
      </w:tr>
      <w:tr w:rsidR="00717AC9" w14:paraId="104FCCCF" w14:textId="77777777">
        <w:tc>
          <w:tcPr>
            <w:tcW w:w="290" w:type="pct"/>
          </w:tcPr>
          <w:p w14:paraId="5CD1BF77" w14:textId="77777777" w:rsidR="00717AC9" w:rsidRDefault="002B6238">
            <w:pPr>
              <w:ind w:left="-84" w:right="-84"/>
            </w:pPr>
            <w:r>
              <w:rPr>
                <w:sz w:val="22"/>
              </w:rPr>
              <w:t>2.29.47*</w:t>
            </w:r>
          </w:p>
        </w:tc>
        <w:tc>
          <w:tcPr>
            <w:tcW w:w="680" w:type="pct"/>
            <w:vMerge/>
          </w:tcPr>
          <w:p w14:paraId="75AB0D0C" w14:textId="77777777" w:rsidR="00717AC9" w:rsidRDefault="00717AC9"/>
        </w:tc>
        <w:tc>
          <w:tcPr>
            <w:tcW w:w="530" w:type="pct"/>
          </w:tcPr>
          <w:p w14:paraId="3E2076E0" w14:textId="77777777" w:rsidR="00717AC9" w:rsidRDefault="002B6238">
            <w:pPr>
              <w:ind w:left="-84" w:right="-84"/>
            </w:pPr>
            <w:r>
              <w:rPr>
                <w:sz w:val="22"/>
              </w:rPr>
              <w:t>100.03/08.158, 100.05/08.158</w:t>
            </w:r>
          </w:p>
        </w:tc>
        <w:tc>
          <w:tcPr>
            <w:tcW w:w="870" w:type="pct"/>
          </w:tcPr>
          <w:p w14:paraId="7E7D5067" w14:textId="77777777" w:rsidR="00717AC9" w:rsidRDefault="002B6238">
            <w:pPr>
              <w:ind w:left="-84" w:right="-84"/>
            </w:pPr>
            <w:r>
              <w:rPr>
                <w:sz w:val="22"/>
              </w:rPr>
              <w:t>Хлорорганические пестициды</w:t>
            </w:r>
          </w:p>
        </w:tc>
        <w:tc>
          <w:tcPr>
            <w:tcW w:w="1070" w:type="pct"/>
          </w:tcPr>
          <w:p w14:paraId="2882883D" w14:textId="77777777" w:rsidR="00717AC9" w:rsidRDefault="002B6238">
            <w:pPr>
              <w:ind w:left="-84" w:right="-84"/>
            </w:pPr>
            <w:r>
              <w:rPr>
                <w:sz w:val="22"/>
              </w:rPr>
              <w:t>ГОСТ 31858-2012;</w:t>
            </w:r>
            <w:r>
              <w:rPr>
                <w:sz w:val="22"/>
              </w:rPr>
              <w:br/>
              <w:t>СТБ ГОСТ Р 51209-2001</w:t>
            </w:r>
          </w:p>
        </w:tc>
        <w:tc>
          <w:tcPr>
            <w:tcW w:w="730" w:type="pct"/>
            <w:vMerge/>
          </w:tcPr>
          <w:p w14:paraId="32B159B6" w14:textId="77777777" w:rsidR="00717AC9" w:rsidRDefault="00717AC9"/>
        </w:tc>
        <w:tc>
          <w:tcPr>
            <w:tcW w:w="815" w:type="pct"/>
            <w:vMerge/>
          </w:tcPr>
          <w:p w14:paraId="58CB74E1" w14:textId="77777777" w:rsidR="00717AC9" w:rsidRDefault="00717AC9"/>
        </w:tc>
      </w:tr>
      <w:tr w:rsidR="00717AC9" w14:paraId="7E531BD3" w14:textId="77777777">
        <w:tc>
          <w:tcPr>
            <w:tcW w:w="290" w:type="pct"/>
          </w:tcPr>
          <w:p w14:paraId="6070D858" w14:textId="77777777" w:rsidR="00717AC9" w:rsidRDefault="002B6238">
            <w:pPr>
              <w:ind w:left="-84" w:right="-84"/>
            </w:pPr>
            <w:r>
              <w:rPr>
                <w:sz w:val="22"/>
              </w:rPr>
              <w:t>2.29.48*</w:t>
            </w:r>
          </w:p>
        </w:tc>
        <w:tc>
          <w:tcPr>
            <w:tcW w:w="680" w:type="pct"/>
            <w:vMerge/>
          </w:tcPr>
          <w:p w14:paraId="64289C2E" w14:textId="77777777" w:rsidR="00717AC9" w:rsidRDefault="00717AC9"/>
        </w:tc>
        <w:tc>
          <w:tcPr>
            <w:tcW w:w="530" w:type="pct"/>
          </w:tcPr>
          <w:p w14:paraId="04FC865A" w14:textId="77777777" w:rsidR="00717AC9" w:rsidRDefault="002B6238">
            <w:pPr>
              <w:ind w:left="-84" w:right="-84"/>
            </w:pPr>
            <w:r>
              <w:rPr>
                <w:sz w:val="22"/>
              </w:rPr>
              <w:t>100.03/08.032, 100.03/08.035, 100.05/08.032, 100.05/08.035</w:t>
            </w:r>
          </w:p>
        </w:tc>
        <w:tc>
          <w:tcPr>
            <w:tcW w:w="870" w:type="pct"/>
          </w:tcPr>
          <w:p w14:paraId="66BAE4EA" w14:textId="77777777" w:rsidR="00717AC9" w:rsidRDefault="002B6238">
            <w:pPr>
              <w:ind w:left="-84" w:right="-84"/>
            </w:pPr>
            <w:r>
              <w:rPr>
                <w:sz w:val="22"/>
              </w:rPr>
              <w:t>Алюминий, барий, бериллий, железо, кадмий, кобальт, марганец, медь, молибден, мышьяк, никель, олово, свинец, селен, серебро, сурьма, хром, цинк</w:t>
            </w:r>
          </w:p>
        </w:tc>
        <w:tc>
          <w:tcPr>
            <w:tcW w:w="1070" w:type="pct"/>
          </w:tcPr>
          <w:p w14:paraId="2AECC405" w14:textId="77777777" w:rsidR="00717AC9" w:rsidRDefault="002B6238">
            <w:pPr>
              <w:ind w:left="-84" w:right="-84"/>
            </w:pPr>
            <w:r>
              <w:rPr>
                <w:sz w:val="22"/>
              </w:rPr>
              <w:t>ГОСТ 31870-2012 п.5;</w:t>
            </w:r>
            <w:r>
              <w:rPr>
                <w:sz w:val="22"/>
              </w:rPr>
              <w:br/>
              <w:t>ГОСТ 31870-2012 п.4;</w:t>
            </w:r>
            <w:r>
              <w:rPr>
                <w:sz w:val="22"/>
              </w:rPr>
              <w:br/>
              <w:t>СТБ ISO 11885-2011</w:t>
            </w:r>
          </w:p>
        </w:tc>
        <w:tc>
          <w:tcPr>
            <w:tcW w:w="730" w:type="pct"/>
            <w:vMerge w:val="restart"/>
          </w:tcPr>
          <w:p w14:paraId="5828B394"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2C7E24B6" w14:textId="77777777" w:rsidR="00717AC9" w:rsidRDefault="00717AC9"/>
        </w:tc>
      </w:tr>
      <w:tr w:rsidR="00717AC9" w14:paraId="2DD56ECF" w14:textId="77777777">
        <w:tc>
          <w:tcPr>
            <w:tcW w:w="290" w:type="pct"/>
          </w:tcPr>
          <w:p w14:paraId="555F7951" w14:textId="77777777" w:rsidR="00717AC9" w:rsidRDefault="002B6238">
            <w:pPr>
              <w:ind w:left="-84" w:right="-84"/>
            </w:pPr>
            <w:r>
              <w:rPr>
                <w:sz w:val="22"/>
              </w:rPr>
              <w:t>2.29.49*</w:t>
            </w:r>
          </w:p>
        </w:tc>
        <w:tc>
          <w:tcPr>
            <w:tcW w:w="680" w:type="pct"/>
            <w:vMerge/>
          </w:tcPr>
          <w:p w14:paraId="4ABE0871" w14:textId="77777777" w:rsidR="00717AC9" w:rsidRDefault="00717AC9"/>
        </w:tc>
        <w:tc>
          <w:tcPr>
            <w:tcW w:w="530" w:type="pct"/>
          </w:tcPr>
          <w:p w14:paraId="7756C617" w14:textId="77777777" w:rsidR="00717AC9" w:rsidRDefault="002B6238">
            <w:pPr>
              <w:ind w:left="-84" w:right="-84"/>
            </w:pPr>
            <w:r>
              <w:rPr>
                <w:sz w:val="22"/>
              </w:rPr>
              <w:t>100.03/08.032, 100.05/08.032</w:t>
            </w:r>
          </w:p>
        </w:tc>
        <w:tc>
          <w:tcPr>
            <w:tcW w:w="870" w:type="pct"/>
          </w:tcPr>
          <w:p w14:paraId="56FA67E6" w14:textId="77777777" w:rsidR="00717AC9" w:rsidRDefault="002B6238">
            <w:pPr>
              <w:ind w:left="-84" w:right="-84"/>
            </w:pPr>
            <w:r>
              <w:rPr>
                <w:sz w:val="22"/>
              </w:rPr>
              <w:t>Ртуть</w:t>
            </w:r>
          </w:p>
        </w:tc>
        <w:tc>
          <w:tcPr>
            <w:tcW w:w="1070" w:type="pct"/>
          </w:tcPr>
          <w:p w14:paraId="5F70D305" w14:textId="77777777" w:rsidR="00717AC9" w:rsidRDefault="002B6238">
            <w:pPr>
              <w:ind w:left="-84" w:right="-84"/>
            </w:pPr>
            <w:r>
              <w:rPr>
                <w:sz w:val="22"/>
              </w:rPr>
              <w:t>ГОСТ 31950-2012;</w:t>
            </w:r>
            <w:r>
              <w:rPr>
                <w:sz w:val="22"/>
              </w:rPr>
              <w:br/>
              <w:t>ГОСТ 34427-2018</w:t>
            </w:r>
          </w:p>
        </w:tc>
        <w:tc>
          <w:tcPr>
            <w:tcW w:w="730" w:type="pct"/>
            <w:vMerge/>
          </w:tcPr>
          <w:p w14:paraId="065C5950" w14:textId="77777777" w:rsidR="00717AC9" w:rsidRDefault="00717AC9"/>
        </w:tc>
        <w:tc>
          <w:tcPr>
            <w:tcW w:w="815" w:type="pct"/>
            <w:vMerge/>
          </w:tcPr>
          <w:p w14:paraId="1FDAF428" w14:textId="77777777" w:rsidR="00717AC9" w:rsidRDefault="00717AC9"/>
        </w:tc>
      </w:tr>
      <w:tr w:rsidR="00717AC9" w14:paraId="6696AAC3" w14:textId="77777777">
        <w:trPr>
          <w:trHeight w:val="230"/>
        </w:trPr>
        <w:tc>
          <w:tcPr>
            <w:tcW w:w="290" w:type="pct"/>
            <w:vMerge w:val="restart"/>
          </w:tcPr>
          <w:p w14:paraId="7008D197" w14:textId="77777777" w:rsidR="00717AC9" w:rsidRDefault="002B6238">
            <w:pPr>
              <w:ind w:left="-84" w:right="-84"/>
            </w:pPr>
            <w:r>
              <w:rPr>
                <w:sz w:val="22"/>
              </w:rPr>
              <w:t>2.29.50*</w:t>
            </w:r>
          </w:p>
        </w:tc>
        <w:tc>
          <w:tcPr>
            <w:tcW w:w="680" w:type="pct"/>
            <w:vMerge/>
          </w:tcPr>
          <w:p w14:paraId="1D5D7842" w14:textId="77777777" w:rsidR="00717AC9" w:rsidRDefault="00717AC9"/>
        </w:tc>
        <w:tc>
          <w:tcPr>
            <w:tcW w:w="530" w:type="pct"/>
            <w:vMerge w:val="restart"/>
          </w:tcPr>
          <w:p w14:paraId="25DB2CC2" w14:textId="77777777" w:rsidR="00717AC9" w:rsidRDefault="002B6238">
            <w:pPr>
              <w:ind w:left="-84" w:right="-84"/>
            </w:pPr>
            <w:r>
              <w:rPr>
                <w:sz w:val="22"/>
              </w:rPr>
              <w:t>100.03/08.156, 100.05/08.156</w:t>
            </w:r>
          </w:p>
        </w:tc>
        <w:tc>
          <w:tcPr>
            <w:tcW w:w="870" w:type="pct"/>
            <w:vMerge w:val="restart"/>
          </w:tcPr>
          <w:p w14:paraId="6450CB77" w14:textId="77777777" w:rsidR="00717AC9" w:rsidRDefault="002B6238">
            <w:pPr>
              <w:ind w:left="-84" w:right="-84"/>
            </w:pPr>
            <w:r>
              <w:rPr>
                <w:sz w:val="22"/>
              </w:rPr>
              <w:t>хром (VI)</w:t>
            </w:r>
          </w:p>
        </w:tc>
        <w:tc>
          <w:tcPr>
            <w:tcW w:w="1070" w:type="pct"/>
            <w:vMerge w:val="restart"/>
          </w:tcPr>
          <w:p w14:paraId="0A9A8EE4" w14:textId="77777777" w:rsidR="00717AC9" w:rsidRDefault="002B6238">
            <w:pPr>
              <w:ind w:left="-84" w:right="-84"/>
            </w:pPr>
            <w:r>
              <w:rPr>
                <w:sz w:val="22"/>
              </w:rPr>
              <w:t>ISO 11083:1994;</w:t>
            </w:r>
            <w:r>
              <w:rPr>
                <w:sz w:val="22"/>
              </w:rPr>
              <w:br/>
              <w:t>ГОСТ 31956-2013 п.5</w:t>
            </w:r>
          </w:p>
        </w:tc>
        <w:tc>
          <w:tcPr>
            <w:tcW w:w="730" w:type="pct"/>
            <w:vMerge/>
          </w:tcPr>
          <w:p w14:paraId="66688190" w14:textId="77777777" w:rsidR="00717AC9" w:rsidRDefault="00717AC9"/>
        </w:tc>
        <w:tc>
          <w:tcPr>
            <w:tcW w:w="815" w:type="pct"/>
            <w:vMerge/>
          </w:tcPr>
          <w:p w14:paraId="523F6F1E" w14:textId="77777777" w:rsidR="00717AC9" w:rsidRDefault="00717AC9"/>
        </w:tc>
      </w:tr>
      <w:tr w:rsidR="00717AC9" w14:paraId="6EB192EA" w14:textId="77777777">
        <w:tc>
          <w:tcPr>
            <w:tcW w:w="290" w:type="pct"/>
          </w:tcPr>
          <w:p w14:paraId="3D21E504" w14:textId="77777777" w:rsidR="00717AC9" w:rsidRDefault="002B6238">
            <w:pPr>
              <w:ind w:left="-84" w:right="-84"/>
            </w:pPr>
            <w:r>
              <w:rPr>
                <w:sz w:val="22"/>
              </w:rPr>
              <w:t>2.30.1*</w:t>
            </w:r>
          </w:p>
        </w:tc>
        <w:tc>
          <w:tcPr>
            <w:tcW w:w="680" w:type="pct"/>
            <w:vMerge w:val="restart"/>
          </w:tcPr>
          <w:p w14:paraId="585B8CB0" w14:textId="77777777" w:rsidR="00717AC9" w:rsidRDefault="002B6238">
            <w:pPr>
              <w:ind w:left="-84" w:right="-84"/>
            </w:pPr>
            <w:r>
              <w:rPr>
                <w:sz w:val="22"/>
              </w:rPr>
              <w:t>Отходы производств*</w:t>
            </w:r>
          </w:p>
        </w:tc>
        <w:tc>
          <w:tcPr>
            <w:tcW w:w="530" w:type="pct"/>
            <w:vMerge w:val="restart"/>
          </w:tcPr>
          <w:p w14:paraId="4B312BA8" w14:textId="77777777" w:rsidR="00717AC9" w:rsidRDefault="002B6238">
            <w:pPr>
              <w:ind w:left="-84" w:right="-84"/>
            </w:pPr>
            <w:r>
              <w:rPr>
                <w:sz w:val="22"/>
              </w:rPr>
              <w:t>100.08/06.036</w:t>
            </w:r>
          </w:p>
        </w:tc>
        <w:tc>
          <w:tcPr>
            <w:tcW w:w="870" w:type="pct"/>
          </w:tcPr>
          <w:p w14:paraId="38649F34" w14:textId="77777777" w:rsidR="00717AC9" w:rsidRDefault="002B6238">
            <w:pPr>
              <w:ind w:left="-84" w:right="-84"/>
            </w:pPr>
            <w:r>
              <w:rPr>
                <w:sz w:val="22"/>
              </w:rPr>
              <w:t>Острая токсичность на теплокровных животных</w:t>
            </w:r>
          </w:p>
        </w:tc>
        <w:tc>
          <w:tcPr>
            <w:tcW w:w="1070" w:type="pct"/>
            <w:vMerge w:val="restart"/>
          </w:tcPr>
          <w:p w14:paraId="073C5933" w14:textId="77777777" w:rsidR="00717AC9" w:rsidRDefault="002B6238">
            <w:pPr>
              <w:ind w:left="-84" w:right="-84"/>
            </w:pPr>
            <w:r>
              <w:rPr>
                <w:sz w:val="22"/>
              </w:rPr>
              <w:t>Инструкция 1.1.11-12-35-2004;</w:t>
            </w:r>
            <w:r>
              <w:rPr>
                <w:sz w:val="22"/>
              </w:rPr>
              <w:br/>
              <w:t>Инструкция по применению № 044-1215</w:t>
            </w:r>
          </w:p>
        </w:tc>
        <w:tc>
          <w:tcPr>
            <w:tcW w:w="730" w:type="pct"/>
            <w:vMerge w:val="restart"/>
          </w:tcPr>
          <w:p w14:paraId="31369BB2"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16FFCEEA" w14:textId="77777777" w:rsidR="00717AC9" w:rsidRDefault="00717AC9">
            <w:pPr>
              <w:ind w:left="-84" w:right="-84"/>
            </w:pPr>
          </w:p>
        </w:tc>
      </w:tr>
      <w:tr w:rsidR="00717AC9" w14:paraId="5A2C76C3" w14:textId="77777777">
        <w:tc>
          <w:tcPr>
            <w:tcW w:w="290" w:type="pct"/>
          </w:tcPr>
          <w:p w14:paraId="2D5E05C8" w14:textId="77777777" w:rsidR="00717AC9" w:rsidRDefault="002B6238">
            <w:pPr>
              <w:ind w:left="-84" w:right="-84"/>
            </w:pPr>
            <w:r>
              <w:rPr>
                <w:sz w:val="22"/>
              </w:rPr>
              <w:t>2.30.2*</w:t>
            </w:r>
          </w:p>
        </w:tc>
        <w:tc>
          <w:tcPr>
            <w:tcW w:w="680" w:type="pct"/>
            <w:vMerge/>
          </w:tcPr>
          <w:p w14:paraId="0B109D5B" w14:textId="77777777" w:rsidR="00717AC9" w:rsidRDefault="00717AC9"/>
        </w:tc>
        <w:tc>
          <w:tcPr>
            <w:tcW w:w="530" w:type="pct"/>
            <w:vMerge/>
          </w:tcPr>
          <w:p w14:paraId="17715B6B" w14:textId="77777777" w:rsidR="00717AC9" w:rsidRDefault="00717AC9"/>
        </w:tc>
        <w:tc>
          <w:tcPr>
            <w:tcW w:w="870" w:type="pct"/>
          </w:tcPr>
          <w:p w14:paraId="72CCC38D" w14:textId="77777777" w:rsidR="00717AC9" w:rsidRDefault="002B6238">
            <w:pPr>
              <w:ind w:left="-84" w:right="-84"/>
            </w:pPr>
            <w:r>
              <w:rPr>
                <w:sz w:val="22"/>
              </w:rPr>
              <w:t>Подострая (субхроническая) токсичность на теплокровных животных</w:t>
            </w:r>
          </w:p>
        </w:tc>
        <w:tc>
          <w:tcPr>
            <w:tcW w:w="1070" w:type="pct"/>
            <w:vMerge/>
          </w:tcPr>
          <w:p w14:paraId="3476F474" w14:textId="77777777" w:rsidR="00717AC9" w:rsidRDefault="00717AC9"/>
        </w:tc>
        <w:tc>
          <w:tcPr>
            <w:tcW w:w="730" w:type="pct"/>
            <w:vMerge/>
          </w:tcPr>
          <w:p w14:paraId="528CE646" w14:textId="77777777" w:rsidR="00717AC9" w:rsidRDefault="00717AC9"/>
        </w:tc>
        <w:tc>
          <w:tcPr>
            <w:tcW w:w="815" w:type="pct"/>
            <w:vMerge/>
          </w:tcPr>
          <w:p w14:paraId="026AE6FF" w14:textId="77777777" w:rsidR="00717AC9" w:rsidRDefault="00717AC9"/>
        </w:tc>
      </w:tr>
      <w:tr w:rsidR="00717AC9" w14:paraId="692F3403" w14:textId="77777777">
        <w:tc>
          <w:tcPr>
            <w:tcW w:w="290" w:type="pct"/>
          </w:tcPr>
          <w:p w14:paraId="76D50489" w14:textId="77777777" w:rsidR="00717AC9" w:rsidRDefault="002B6238">
            <w:pPr>
              <w:ind w:left="-84" w:right="-84"/>
            </w:pPr>
            <w:r>
              <w:rPr>
                <w:sz w:val="22"/>
              </w:rPr>
              <w:t>2.30.3*</w:t>
            </w:r>
          </w:p>
        </w:tc>
        <w:tc>
          <w:tcPr>
            <w:tcW w:w="680" w:type="pct"/>
            <w:vMerge/>
          </w:tcPr>
          <w:p w14:paraId="651BE99D" w14:textId="77777777" w:rsidR="00717AC9" w:rsidRDefault="00717AC9"/>
        </w:tc>
        <w:tc>
          <w:tcPr>
            <w:tcW w:w="530" w:type="pct"/>
          </w:tcPr>
          <w:p w14:paraId="7ADE10F6" w14:textId="77777777" w:rsidR="00717AC9" w:rsidRDefault="002B6238">
            <w:pPr>
              <w:ind w:left="-84" w:right="-84"/>
            </w:pPr>
            <w:r>
              <w:rPr>
                <w:sz w:val="22"/>
              </w:rPr>
              <w:t>100.08/16.036</w:t>
            </w:r>
          </w:p>
        </w:tc>
        <w:tc>
          <w:tcPr>
            <w:tcW w:w="870" w:type="pct"/>
          </w:tcPr>
          <w:p w14:paraId="343DA0E8" w14:textId="77777777" w:rsidR="00717AC9" w:rsidRDefault="002B6238">
            <w:pPr>
              <w:ind w:left="-84" w:right="-84"/>
            </w:pPr>
            <w:r>
              <w:rPr>
                <w:sz w:val="22"/>
              </w:rPr>
              <w:t>фитотоксичность</w:t>
            </w:r>
          </w:p>
        </w:tc>
        <w:tc>
          <w:tcPr>
            <w:tcW w:w="1070" w:type="pct"/>
          </w:tcPr>
          <w:p w14:paraId="3B52C1B8" w14:textId="77777777" w:rsidR="00717AC9" w:rsidRDefault="002B6238">
            <w:pPr>
              <w:ind w:left="-84" w:right="-84"/>
            </w:pPr>
            <w:r>
              <w:rPr>
                <w:sz w:val="22"/>
              </w:rPr>
              <w:t>Инструкция по применению № 044-1215</w:t>
            </w:r>
          </w:p>
        </w:tc>
        <w:tc>
          <w:tcPr>
            <w:tcW w:w="730" w:type="pct"/>
            <w:vMerge/>
          </w:tcPr>
          <w:p w14:paraId="70DE76B9" w14:textId="77777777" w:rsidR="00717AC9" w:rsidRDefault="00717AC9"/>
        </w:tc>
        <w:tc>
          <w:tcPr>
            <w:tcW w:w="815" w:type="pct"/>
            <w:vMerge/>
          </w:tcPr>
          <w:p w14:paraId="217D90F8" w14:textId="77777777" w:rsidR="00717AC9" w:rsidRDefault="00717AC9"/>
        </w:tc>
      </w:tr>
      <w:tr w:rsidR="00717AC9" w14:paraId="1820CFDC" w14:textId="77777777">
        <w:tc>
          <w:tcPr>
            <w:tcW w:w="290" w:type="pct"/>
          </w:tcPr>
          <w:p w14:paraId="52EB4097" w14:textId="77777777" w:rsidR="00717AC9" w:rsidRDefault="002B6238">
            <w:pPr>
              <w:ind w:left="-84" w:right="-84"/>
            </w:pPr>
            <w:r>
              <w:rPr>
                <w:sz w:val="22"/>
              </w:rPr>
              <w:t>2.30.4*</w:t>
            </w:r>
          </w:p>
        </w:tc>
        <w:tc>
          <w:tcPr>
            <w:tcW w:w="680" w:type="pct"/>
            <w:vMerge/>
          </w:tcPr>
          <w:p w14:paraId="2619B11B" w14:textId="77777777" w:rsidR="00717AC9" w:rsidRDefault="00717AC9"/>
        </w:tc>
        <w:tc>
          <w:tcPr>
            <w:tcW w:w="530" w:type="pct"/>
          </w:tcPr>
          <w:p w14:paraId="42AC20E4" w14:textId="77777777" w:rsidR="00717AC9" w:rsidRDefault="002B6238">
            <w:pPr>
              <w:ind w:left="-84" w:right="-84"/>
            </w:pPr>
            <w:r>
              <w:rPr>
                <w:sz w:val="22"/>
              </w:rPr>
              <w:t>100.08/06.036</w:t>
            </w:r>
          </w:p>
        </w:tc>
        <w:tc>
          <w:tcPr>
            <w:tcW w:w="870" w:type="pct"/>
          </w:tcPr>
          <w:p w14:paraId="60769AA0" w14:textId="77777777" w:rsidR="00717AC9" w:rsidRDefault="002B6238">
            <w:pPr>
              <w:ind w:left="-84" w:right="-84"/>
            </w:pPr>
            <w:r>
              <w:rPr>
                <w:sz w:val="22"/>
              </w:rPr>
              <w:t>Генотоксичность, репродуктивная токсичность.</w:t>
            </w:r>
          </w:p>
        </w:tc>
        <w:tc>
          <w:tcPr>
            <w:tcW w:w="1070" w:type="pct"/>
          </w:tcPr>
          <w:p w14:paraId="4116D71F" w14:textId="77777777" w:rsidR="00717AC9" w:rsidRDefault="002B6238">
            <w:pPr>
              <w:ind w:left="-84" w:right="-84"/>
            </w:pPr>
            <w:r>
              <w:rPr>
                <w:sz w:val="22"/>
              </w:rPr>
              <w:t>Инструкция по применению № 043-1215;</w:t>
            </w:r>
            <w:r>
              <w:rPr>
                <w:sz w:val="22"/>
              </w:rPr>
              <w:br/>
              <w:t>Инструкция по применению № 044-1215</w:t>
            </w:r>
          </w:p>
        </w:tc>
        <w:tc>
          <w:tcPr>
            <w:tcW w:w="730" w:type="pct"/>
            <w:vMerge/>
          </w:tcPr>
          <w:p w14:paraId="2447A8CA" w14:textId="77777777" w:rsidR="00717AC9" w:rsidRDefault="00717AC9"/>
        </w:tc>
        <w:tc>
          <w:tcPr>
            <w:tcW w:w="815" w:type="pct"/>
            <w:vMerge/>
          </w:tcPr>
          <w:p w14:paraId="6C230FC4" w14:textId="77777777" w:rsidR="00717AC9" w:rsidRDefault="00717AC9"/>
        </w:tc>
      </w:tr>
      <w:tr w:rsidR="00717AC9" w14:paraId="1917FFA1" w14:textId="77777777">
        <w:trPr>
          <w:trHeight w:val="230"/>
        </w:trPr>
        <w:tc>
          <w:tcPr>
            <w:tcW w:w="290" w:type="pct"/>
            <w:vMerge w:val="restart"/>
          </w:tcPr>
          <w:p w14:paraId="3DD2F5ED" w14:textId="77777777" w:rsidR="00717AC9" w:rsidRDefault="002B6238">
            <w:pPr>
              <w:ind w:left="-84" w:right="-84"/>
            </w:pPr>
            <w:r>
              <w:rPr>
                <w:sz w:val="22"/>
              </w:rPr>
              <w:lastRenderedPageBreak/>
              <w:t>2.30.5*</w:t>
            </w:r>
          </w:p>
        </w:tc>
        <w:tc>
          <w:tcPr>
            <w:tcW w:w="680" w:type="pct"/>
            <w:vMerge/>
          </w:tcPr>
          <w:p w14:paraId="6131581E" w14:textId="77777777" w:rsidR="00717AC9" w:rsidRDefault="00717AC9"/>
        </w:tc>
        <w:tc>
          <w:tcPr>
            <w:tcW w:w="530" w:type="pct"/>
            <w:vMerge w:val="restart"/>
          </w:tcPr>
          <w:p w14:paraId="3D0E5AA1" w14:textId="77777777" w:rsidR="00717AC9" w:rsidRDefault="002B6238">
            <w:pPr>
              <w:ind w:left="-84" w:right="-84"/>
            </w:pPr>
            <w:r>
              <w:rPr>
                <w:sz w:val="22"/>
              </w:rPr>
              <w:t>100.08/16.036</w:t>
            </w:r>
          </w:p>
        </w:tc>
        <w:tc>
          <w:tcPr>
            <w:tcW w:w="870" w:type="pct"/>
            <w:vMerge w:val="restart"/>
          </w:tcPr>
          <w:p w14:paraId="6AB7A342" w14:textId="77777777" w:rsidR="00717AC9" w:rsidRDefault="002B6238">
            <w:pPr>
              <w:ind w:left="-84" w:right="-84"/>
            </w:pPr>
            <w:r>
              <w:rPr>
                <w:sz w:val="22"/>
              </w:rPr>
              <w:t>токсичность на тест -объекте Tetrahymena pyriformis</w:t>
            </w:r>
          </w:p>
        </w:tc>
        <w:tc>
          <w:tcPr>
            <w:tcW w:w="1070" w:type="pct"/>
            <w:vMerge w:val="restart"/>
          </w:tcPr>
          <w:p w14:paraId="21FF13D7" w14:textId="77777777" w:rsidR="00717AC9" w:rsidRDefault="002B6238">
            <w:pPr>
              <w:ind w:left="-84" w:right="-84"/>
            </w:pPr>
            <w:r>
              <w:rPr>
                <w:sz w:val="22"/>
              </w:rPr>
              <w:t>Инструкция по применению № 044-1215</w:t>
            </w:r>
          </w:p>
        </w:tc>
        <w:tc>
          <w:tcPr>
            <w:tcW w:w="730" w:type="pct"/>
            <w:vMerge/>
          </w:tcPr>
          <w:p w14:paraId="51A8D20E" w14:textId="77777777" w:rsidR="00717AC9" w:rsidRDefault="00717AC9"/>
        </w:tc>
        <w:tc>
          <w:tcPr>
            <w:tcW w:w="815" w:type="pct"/>
            <w:vMerge/>
          </w:tcPr>
          <w:p w14:paraId="548F50B5" w14:textId="77777777" w:rsidR="00717AC9" w:rsidRDefault="00717AC9"/>
        </w:tc>
      </w:tr>
      <w:tr w:rsidR="00717AC9" w14:paraId="1A6E4A51" w14:textId="77777777">
        <w:tc>
          <w:tcPr>
            <w:tcW w:w="290" w:type="pct"/>
          </w:tcPr>
          <w:p w14:paraId="48B68F17" w14:textId="77777777" w:rsidR="00717AC9" w:rsidRDefault="002B6238">
            <w:pPr>
              <w:ind w:left="-84" w:right="-84"/>
            </w:pPr>
            <w:r>
              <w:rPr>
                <w:sz w:val="22"/>
              </w:rPr>
              <w:t>2.30.6*</w:t>
            </w:r>
          </w:p>
        </w:tc>
        <w:tc>
          <w:tcPr>
            <w:tcW w:w="680" w:type="pct"/>
            <w:vMerge w:val="restart"/>
          </w:tcPr>
          <w:p w14:paraId="1E9C49C3" w14:textId="77777777" w:rsidR="00717AC9" w:rsidRDefault="002B6238">
            <w:pPr>
              <w:ind w:left="-84" w:right="-84"/>
            </w:pPr>
            <w:r>
              <w:rPr>
                <w:sz w:val="22"/>
              </w:rPr>
              <w:t>Отходы производств</w:t>
            </w:r>
          </w:p>
        </w:tc>
        <w:tc>
          <w:tcPr>
            <w:tcW w:w="530" w:type="pct"/>
          </w:tcPr>
          <w:p w14:paraId="6CC68099" w14:textId="77777777" w:rsidR="00717AC9" w:rsidRDefault="002B6238">
            <w:pPr>
              <w:ind w:left="-84" w:right="-84"/>
            </w:pPr>
            <w:r>
              <w:rPr>
                <w:sz w:val="22"/>
              </w:rPr>
              <w:t>38.11/08.035, 38.12/08.035</w:t>
            </w:r>
          </w:p>
        </w:tc>
        <w:tc>
          <w:tcPr>
            <w:tcW w:w="870" w:type="pct"/>
          </w:tcPr>
          <w:p w14:paraId="164067B8" w14:textId="77777777" w:rsidR="00717AC9" w:rsidRDefault="002B6238">
            <w:pPr>
              <w:ind w:left="-84" w:right="-84"/>
            </w:pPr>
            <w:r>
              <w:rPr>
                <w:sz w:val="22"/>
              </w:rPr>
              <w:t>Кадмий, мышьяк, свинец в вытяжках</w:t>
            </w:r>
          </w:p>
        </w:tc>
        <w:tc>
          <w:tcPr>
            <w:tcW w:w="1070" w:type="pct"/>
          </w:tcPr>
          <w:p w14:paraId="3FD7B451" w14:textId="77777777" w:rsidR="00717AC9" w:rsidRDefault="002B6238">
            <w:pPr>
              <w:ind w:left="-84" w:right="-84"/>
            </w:pPr>
            <w:r>
              <w:rPr>
                <w:sz w:val="22"/>
              </w:rPr>
              <w:t>Инструкция 4.1.10-14-5-2006;</w:t>
            </w:r>
            <w:r>
              <w:rPr>
                <w:sz w:val="22"/>
              </w:rPr>
              <w:br/>
              <w:t>СТБ ISO 11885-2011</w:t>
            </w:r>
          </w:p>
        </w:tc>
        <w:tc>
          <w:tcPr>
            <w:tcW w:w="730" w:type="pct"/>
            <w:vMerge w:val="restart"/>
          </w:tcPr>
          <w:p w14:paraId="512D634A"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5546DBE2" w14:textId="77777777" w:rsidR="00717AC9" w:rsidRDefault="00717AC9">
            <w:pPr>
              <w:ind w:left="-84" w:right="-84"/>
            </w:pPr>
          </w:p>
        </w:tc>
      </w:tr>
      <w:tr w:rsidR="00717AC9" w14:paraId="3A63DEA3" w14:textId="77777777">
        <w:trPr>
          <w:trHeight w:val="230"/>
        </w:trPr>
        <w:tc>
          <w:tcPr>
            <w:tcW w:w="290" w:type="pct"/>
            <w:vMerge w:val="restart"/>
          </w:tcPr>
          <w:p w14:paraId="1425B768" w14:textId="77777777" w:rsidR="00717AC9" w:rsidRDefault="002B6238">
            <w:pPr>
              <w:ind w:left="-84" w:right="-84"/>
            </w:pPr>
            <w:r>
              <w:rPr>
                <w:sz w:val="22"/>
              </w:rPr>
              <w:t>2.30.7*</w:t>
            </w:r>
          </w:p>
        </w:tc>
        <w:tc>
          <w:tcPr>
            <w:tcW w:w="680" w:type="pct"/>
            <w:vMerge/>
          </w:tcPr>
          <w:p w14:paraId="05F9CA2E" w14:textId="77777777" w:rsidR="00717AC9" w:rsidRDefault="00717AC9"/>
        </w:tc>
        <w:tc>
          <w:tcPr>
            <w:tcW w:w="530" w:type="pct"/>
            <w:vMerge w:val="restart"/>
          </w:tcPr>
          <w:p w14:paraId="5ACDFF6E" w14:textId="77777777" w:rsidR="00717AC9" w:rsidRDefault="002B6238">
            <w:pPr>
              <w:ind w:left="-84" w:right="-84"/>
            </w:pPr>
            <w:r>
              <w:rPr>
                <w:sz w:val="22"/>
              </w:rPr>
              <w:t>38.11/08.032, 38.12/08.032</w:t>
            </w:r>
          </w:p>
        </w:tc>
        <w:tc>
          <w:tcPr>
            <w:tcW w:w="870" w:type="pct"/>
            <w:vMerge w:val="restart"/>
          </w:tcPr>
          <w:p w14:paraId="2BCD0C0F" w14:textId="77777777" w:rsidR="00717AC9" w:rsidRDefault="002B6238">
            <w:pPr>
              <w:ind w:left="-84" w:right="-84"/>
            </w:pPr>
            <w:r>
              <w:rPr>
                <w:sz w:val="22"/>
              </w:rPr>
              <w:t>Ртуть в вытяжке</w:t>
            </w:r>
          </w:p>
        </w:tc>
        <w:tc>
          <w:tcPr>
            <w:tcW w:w="1070" w:type="pct"/>
            <w:vMerge w:val="restart"/>
          </w:tcPr>
          <w:p w14:paraId="745460E8" w14:textId="77777777" w:rsidR="00717AC9" w:rsidRDefault="002B6238">
            <w:pPr>
              <w:ind w:left="-84" w:right="-84"/>
            </w:pPr>
            <w:r>
              <w:rPr>
                <w:sz w:val="22"/>
              </w:rPr>
              <w:t>ГОСТ 31950-2012;</w:t>
            </w:r>
            <w:r>
              <w:rPr>
                <w:sz w:val="22"/>
              </w:rPr>
              <w:br/>
              <w:t>ГОСТ 34427-2018;</w:t>
            </w:r>
            <w:r>
              <w:rPr>
                <w:sz w:val="22"/>
              </w:rPr>
              <w:br/>
              <w:t>Инструкция 4.1.10-14-5-2006</w:t>
            </w:r>
          </w:p>
        </w:tc>
        <w:tc>
          <w:tcPr>
            <w:tcW w:w="730" w:type="pct"/>
            <w:vMerge/>
          </w:tcPr>
          <w:p w14:paraId="64168CBB" w14:textId="77777777" w:rsidR="00717AC9" w:rsidRDefault="00717AC9"/>
        </w:tc>
        <w:tc>
          <w:tcPr>
            <w:tcW w:w="815" w:type="pct"/>
            <w:vMerge/>
          </w:tcPr>
          <w:p w14:paraId="5021C3DD" w14:textId="77777777" w:rsidR="00717AC9" w:rsidRDefault="00717AC9"/>
        </w:tc>
      </w:tr>
      <w:tr w:rsidR="00717AC9" w14:paraId="72D0D7B2" w14:textId="77777777">
        <w:tc>
          <w:tcPr>
            <w:tcW w:w="290" w:type="pct"/>
          </w:tcPr>
          <w:p w14:paraId="2460D587" w14:textId="77777777" w:rsidR="00717AC9" w:rsidRDefault="002B6238">
            <w:pPr>
              <w:ind w:left="-84" w:right="-84"/>
            </w:pPr>
            <w:r>
              <w:rPr>
                <w:sz w:val="22"/>
              </w:rPr>
              <w:t>2.30.8*</w:t>
            </w:r>
          </w:p>
        </w:tc>
        <w:tc>
          <w:tcPr>
            <w:tcW w:w="680" w:type="pct"/>
            <w:vMerge w:val="restart"/>
          </w:tcPr>
          <w:p w14:paraId="31EC6C5E" w14:textId="77777777" w:rsidR="00717AC9" w:rsidRDefault="002B6238">
            <w:pPr>
              <w:ind w:left="-84" w:right="-84"/>
            </w:pPr>
            <w:r>
              <w:rPr>
                <w:sz w:val="22"/>
              </w:rPr>
              <w:t>Отходы производств..</w:t>
            </w:r>
          </w:p>
        </w:tc>
        <w:tc>
          <w:tcPr>
            <w:tcW w:w="530" w:type="pct"/>
          </w:tcPr>
          <w:p w14:paraId="56062132" w14:textId="77777777" w:rsidR="00717AC9" w:rsidRDefault="002B6238">
            <w:pPr>
              <w:ind w:left="-84" w:right="-84"/>
            </w:pPr>
            <w:r>
              <w:rPr>
                <w:sz w:val="22"/>
              </w:rPr>
              <w:t>100.08/08.159</w:t>
            </w:r>
          </w:p>
        </w:tc>
        <w:tc>
          <w:tcPr>
            <w:tcW w:w="870" w:type="pct"/>
          </w:tcPr>
          <w:p w14:paraId="44346D34" w14:textId="77777777" w:rsidR="00717AC9" w:rsidRDefault="002B6238">
            <w:pPr>
              <w:ind w:left="-84" w:right="-84"/>
            </w:pPr>
            <w:r>
              <w:rPr>
                <w:sz w:val="22"/>
              </w:rPr>
              <w:t>Бенз(а)пирен</w:t>
            </w:r>
          </w:p>
        </w:tc>
        <w:tc>
          <w:tcPr>
            <w:tcW w:w="1070" w:type="pct"/>
          </w:tcPr>
          <w:p w14:paraId="2A4E4F44" w14:textId="77777777" w:rsidR="00717AC9" w:rsidRDefault="002B6238">
            <w:pPr>
              <w:ind w:left="-84" w:right="-84"/>
            </w:pPr>
            <w:r>
              <w:rPr>
                <w:sz w:val="22"/>
              </w:rPr>
              <w:t>Инструкция по применению № 044-1215;</w:t>
            </w:r>
            <w:r>
              <w:rPr>
                <w:sz w:val="22"/>
              </w:rPr>
              <w:br/>
              <w:t>МВИ.МН 1489-2001</w:t>
            </w:r>
          </w:p>
        </w:tc>
        <w:tc>
          <w:tcPr>
            <w:tcW w:w="730" w:type="pct"/>
            <w:vMerge w:val="restart"/>
          </w:tcPr>
          <w:p w14:paraId="1943A25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52B7DE1D" w14:textId="77777777" w:rsidR="00717AC9" w:rsidRDefault="00717AC9">
            <w:pPr>
              <w:ind w:left="-84" w:right="-84"/>
            </w:pPr>
          </w:p>
        </w:tc>
      </w:tr>
      <w:tr w:rsidR="00717AC9" w14:paraId="567694B7" w14:textId="77777777">
        <w:tc>
          <w:tcPr>
            <w:tcW w:w="290" w:type="pct"/>
          </w:tcPr>
          <w:p w14:paraId="50EFCDB6" w14:textId="77777777" w:rsidR="00717AC9" w:rsidRDefault="002B6238">
            <w:pPr>
              <w:ind w:left="-84" w:right="-84"/>
            </w:pPr>
            <w:r>
              <w:rPr>
                <w:sz w:val="22"/>
              </w:rPr>
              <w:t>2.30.9*</w:t>
            </w:r>
          </w:p>
        </w:tc>
        <w:tc>
          <w:tcPr>
            <w:tcW w:w="680" w:type="pct"/>
            <w:vMerge/>
          </w:tcPr>
          <w:p w14:paraId="1AB3974F" w14:textId="77777777" w:rsidR="00717AC9" w:rsidRDefault="00717AC9"/>
        </w:tc>
        <w:tc>
          <w:tcPr>
            <w:tcW w:w="530" w:type="pct"/>
          </w:tcPr>
          <w:p w14:paraId="76C08385" w14:textId="77777777" w:rsidR="00717AC9" w:rsidRDefault="002B6238">
            <w:pPr>
              <w:ind w:left="-84" w:right="-84"/>
            </w:pPr>
            <w:r>
              <w:rPr>
                <w:sz w:val="22"/>
              </w:rPr>
              <w:t>100.08/08.161</w:t>
            </w:r>
          </w:p>
        </w:tc>
        <w:tc>
          <w:tcPr>
            <w:tcW w:w="870" w:type="pct"/>
          </w:tcPr>
          <w:p w14:paraId="52826CA4" w14:textId="77777777" w:rsidR="00717AC9" w:rsidRDefault="002B6238">
            <w:pPr>
              <w:ind w:left="-84" w:right="-84"/>
            </w:pPr>
            <w:r>
              <w:rPr>
                <w:sz w:val="22"/>
              </w:rPr>
              <w:t>Гексаметилендиамин в вытяжке</w:t>
            </w:r>
          </w:p>
        </w:tc>
        <w:tc>
          <w:tcPr>
            <w:tcW w:w="1070" w:type="pct"/>
          </w:tcPr>
          <w:p w14:paraId="708EBBFF" w14:textId="77777777" w:rsidR="00717AC9" w:rsidRDefault="002B6238">
            <w:pPr>
              <w:ind w:left="-84" w:right="-84"/>
            </w:pPr>
            <w:r>
              <w:rPr>
                <w:sz w:val="22"/>
              </w:rPr>
              <w:t>Инструкция по применению № 044-1215</w:t>
            </w:r>
          </w:p>
        </w:tc>
        <w:tc>
          <w:tcPr>
            <w:tcW w:w="730" w:type="pct"/>
            <w:vMerge/>
          </w:tcPr>
          <w:p w14:paraId="2ECF1F79" w14:textId="77777777" w:rsidR="00717AC9" w:rsidRDefault="00717AC9"/>
        </w:tc>
        <w:tc>
          <w:tcPr>
            <w:tcW w:w="815" w:type="pct"/>
            <w:vMerge/>
          </w:tcPr>
          <w:p w14:paraId="5AF725EB" w14:textId="77777777" w:rsidR="00717AC9" w:rsidRDefault="00717AC9"/>
        </w:tc>
      </w:tr>
      <w:tr w:rsidR="00717AC9" w14:paraId="1CD80774" w14:textId="77777777">
        <w:tc>
          <w:tcPr>
            <w:tcW w:w="290" w:type="pct"/>
          </w:tcPr>
          <w:p w14:paraId="1E342359" w14:textId="77777777" w:rsidR="00717AC9" w:rsidRDefault="002B6238">
            <w:pPr>
              <w:ind w:left="-84" w:right="-84"/>
            </w:pPr>
            <w:r>
              <w:rPr>
                <w:sz w:val="22"/>
              </w:rPr>
              <w:t>2.30.10*</w:t>
            </w:r>
          </w:p>
        </w:tc>
        <w:tc>
          <w:tcPr>
            <w:tcW w:w="680" w:type="pct"/>
            <w:vMerge/>
          </w:tcPr>
          <w:p w14:paraId="513CD244" w14:textId="77777777" w:rsidR="00717AC9" w:rsidRDefault="00717AC9"/>
        </w:tc>
        <w:tc>
          <w:tcPr>
            <w:tcW w:w="530" w:type="pct"/>
            <w:vMerge w:val="restart"/>
          </w:tcPr>
          <w:p w14:paraId="255B58BD" w14:textId="77777777" w:rsidR="00717AC9" w:rsidRDefault="002B6238">
            <w:pPr>
              <w:ind w:left="-84" w:right="-84"/>
            </w:pPr>
            <w:r>
              <w:rPr>
                <w:sz w:val="22"/>
              </w:rPr>
              <w:t>100.08/08.158</w:t>
            </w:r>
          </w:p>
        </w:tc>
        <w:tc>
          <w:tcPr>
            <w:tcW w:w="870" w:type="pct"/>
          </w:tcPr>
          <w:p w14:paraId="3C6822ED" w14:textId="77777777" w:rsidR="00717AC9" w:rsidRDefault="002B6238">
            <w:pPr>
              <w:ind w:left="-84" w:right="-84"/>
            </w:pPr>
            <w:r>
              <w:rPr>
                <w:sz w:val="22"/>
              </w:rPr>
              <w:t>дибутилфталат, диоктилфталат в вытяжке</w:t>
            </w:r>
          </w:p>
        </w:tc>
        <w:tc>
          <w:tcPr>
            <w:tcW w:w="1070" w:type="pct"/>
          </w:tcPr>
          <w:p w14:paraId="0210B6E4" w14:textId="77777777" w:rsidR="00717AC9" w:rsidRDefault="002B6238">
            <w:pPr>
              <w:ind w:left="-84" w:right="-84"/>
            </w:pPr>
            <w:r>
              <w:rPr>
                <w:sz w:val="22"/>
              </w:rPr>
              <w:t>Инструкция по применению № 044-1215;</w:t>
            </w:r>
            <w:r>
              <w:rPr>
                <w:sz w:val="22"/>
              </w:rPr>
              <w:br/>
              <w:t>МВИ.МН 1402-2000</w:t>
            </w:r>
          </w:p>
        </w:tc>
        <w:tc>
          <w:tcPr>
            <w:tcW w:w="730" w:type="pct"/>
            <w:vMerge/>
          </w:tcPr>
          <w:p w14:paraId="564505AB" w14:textId="77777777" w:rsidR="00717AC9" w:rsidRDefault="00717AC9"/>
        </w:tc>
        <w:tc>
          <w:tcPr>
            <w:tcW w:w="815" w:type="pct"/>
            <w:vMerge/>
          </w:tcPr>
          <w:p w14:paraId="30F75DD8" w14:textId="77777777" w:rsidR="00717AC9" w:rsidRDefault="00717AC9"/>
        </w:tc>
      </w:tr>
      <w:tr w:rsidR="00717AC9" w14:paraId="17C994A0" w14:textId="77777777">
        <w:tc>
          <w:tcPr>
            <w:tcW w:w="290" w:type="pct"/>
          </w:tcPr>
          <w:p w14:paraId="26A2BAC5" w14:textId="77777777" w:rsidR="00717AC9" w:rsidRDefault="002B6238">
            <w:pPr>
              <w:ind w:left="-84" w:right="-84"/>
            </w:pPr>
            <w:r>
              <w:rPr>
                <w:sz w:val="22"/>
              </w:rPr>
              <w:t>2.30.11*</w:t>
            </w:r>
          </w:p>
        </w:tc>
        <w:tc>
          <w:tcPr>
            <w:tcW w:w="680" w:type="pct"/>
            <w:vMerge/>
          </w:tcPr>
          <w:p w14:paraId="4BE3D1EF" w14:textId="77777777" w:rsidR="00717AC9" w:rsidRDefault="00717AC9"/>
        </w:tc>
        <w:tc>
          <w:tcPr>
            <w:tcW w:w="530" w:type="pct"/>
            <w:vMerge/>
          </w:tcPr>
          <w:p w14:paraId="7DF9AAC4" w14:textId="77777777" w:rsidR="00717AC9" w:rsidRDefault="00717AC9"/>
        </w:tc>
        <w:tc>
          <w:tcPr>
            <w:tcW w:w="870" w:type="pct"/>
          </w:tcPr>
          <w:p w14:paraId="6E192573" w14:textId="77777777" w:rsidR="00717AC9" w:rsidRDefault="002B6238">
            <w:pPr>
              <w:ind w:left="-84" w:right="-84"/>
            </w:pPr>
            <w:r>
              <w:rPr>
                <w:sz w:val="22"/>
              </w:rPr>
              <w:t>Диметилформамид в вытяжке</w:t>
            </w:r>
          </w:p>
        </w:tc>
        <w:tc>
          <w:tcPr>
            <w:tcW w:w="1070" w:type="pct"/>
          </w:tcPr>
          <w:p w14:paraId="55BE9D8B" w14:textId="77777777" w:rsidR="00717AC9" w:rsidRDefault="002B6238">
            <w:pPr>
              <w:ind w:left="-84" w:right="-84"/>
            </w:pPr>
            <w:r>
              <w:rPr>
                <w:sz w:val="22"/>
              </w:rPr>
              <w:t>Инструкция по применению № 044-1215;</w:t>
            </w:r>
            <w:r>
              <w:rPr>
                <w:sz w:val="22"/>
              </w:rPr>
              <w:br/>
              <w:t>МУ № 11-12-26-96</w:t>
            </w:r>
          </w:p>
        </w:tc>
        <w:tc>
          <w:tcPr>
            <w:tcW w:w="730" w:type="pct"/>
            <w:vMerge/>
          </w:tcPr>
          <w:p w14:paraId="0CAEC593" w14:textId="77777777" w:rsidR="00717AC9" w:rsidRDefault="00717AC9"/>
        </w:tc>
        <w:tc>
          <w:tcPr>
            <w:tcW w:w="815" w:type="pct"/>
            <w:vMerge/>
          </w:tcPr>
          <w:p w14:paraId="27DE5758" w14:textId="77777777" w:rsidR="00717AC9" w:rsidRDefault="00717AC9"/>
        </w:tc>
      </w:tr>
      <w:tr w:rsidR="00717AC9" w14:paraId="320EE1EE" w14:textId="77777777">
        <w:tc>
          <w:tcPr>
            <w:tcW w:w="290" w:type="pct"/>
          </w:tcPr>
          <w:p w14:paraId="2B5786CF" w14:textId="77777777" w:rsidR="00717AC9" w:rsidRDefault="002B6238">
            <w:pPr>
              <w:ind w:left="-84" w:right="-84"/>
            </w:pPr>
            <w:r>
              <w:rPr>
                <w:sz w:val="22"/>
              </w:rPr>
              <w:t>2.30.12*</w:t>
            </w:r>
          </w:p>
        </w:tc>
        <w:tc>
          <w:tcPr>
            <w:tcW w:w="680" w:type="pct"/>
            <w:vMerge/>
          </w:tcPr>
          <w:p w14:paraId="57DB6E04" w14:textId="77777777" w:rsidR="00717AC9" w:rsidRDefault="00717AC9"/>
        </w:tc>
        <w:tc>
          <w:tcPr>
            <w:tcW w:w="530" w:type="pct"/>
            <w:vMerge/>
          </w:tcPr>
          <w:p w14:paraId="18187FD9" w14:textId="77777777" w:rsidR="00717AC9" w:rsidRDefault="00717AC9"/>
        </w:tc>
        <w:tc>
          <w:tcPr>
            <w:tcW w:w="870" w:type="pct"/>
          </w:tcPr>
          <w:p w14:paraId="7EED6CFD" w14:textId="77777777" w:rsidR="00717AC9" w:rsidRDefault="002B6238">
            <w:pPr>
              <w:ind w:left="-84" w:right="-84"/>
            </w:pPr>
            <w:r>
              <w:rPr>
                <w:sz w:val="22"/>
              </w:rPr>
              <w:t>Диметилтерефталат в вытяжке</w:t>
            </w:r>
          </w:p>
        </w:tc>
        <w:tc>
          <w:tcPr>
            <w:tcW w:w="1070" w:type="pct"/>
          </w:tcPr>
          <w:p w14:paraId="757B18D9" w14:textId="77777777" w:rsidR="00717AC9" w:rsidRDefault="002B6238">
            <w:pPr>
              <w:ind w:left="-84" w:right="-84"/>
            </w:pPr>
            <w:r>
              <w:rPr>
                <w:sz w:val="22"/>
              </w:rPr>
              <w:t>Инструкция по применению № 044-1215;</w:t>
            </w:r>
            <w:r>
              <w:rPr>
                <w:sz w:val="22"/>
              </w:rPr>
              <w:br/>
              <w:t>МВИ.МН 2367-2005</w:t>
            </w:r>
          </w:p>
        </w:tc>
        <w:tc>
          <w:tcPr>
            <w:tcW w:w="730" w:type="pct"/>
            <w:vMerge/>
          </w:tcPr>
          <w:p w14:paraId="0E752F40" w14:textId="77777777" w:rsidR="00717AC9" w:rsidRDefault="00717AC9"/>
        </w:tc>
        <w:tc>
          <w:tcPr>
            <w:tcW w:w="815" w:type="pct"/>
            <w:vMerge/>
          </w:tcPr>
          <w:p w14:paraId="40A26BD0" w14:textId="77777777" w:rsidR="00717AC9" w:rsidRDefault="00717AC9"/>
        </w:tc>
      </w:tr>
      <w:tr w:rsidR="00717AC9" w14:paraId="36F4B1E0" w14:textId="77777777">
        <w:tc>
          <w:tcPr>
            <w:tcW w:w="290" w:type="pct"/>
          </w:tcPr>
          <w:p w14:paraId="7FFE395B" w14:textId="77777777" w:rsidR="00717AC9" w:rsidRDefault="002B6238">
            <w:pPr>
              <w:ind w:left="-84" w:right="-84"/>
            </w:pPr>
            <w:r>
              <w:rPr>
                <w:sz w:val="22"/>
              </w:rPr>
              <w:t>2.30.13*</w:t>
            </w:r>
          </w:p>
        </w:tc>
        <w:tc>
          <w:tcPr>
            <w:tcW w:w="680" w:type="pct"/>
            <w:vMerge/>
          </w:tcPr>
          <w:p w14:paraId="56EB465A" w14:textId="77777777" w:rsidR="00717AC9" w:rsidRDefault="00717AC9"/>
        </w:tc>
        <w:tc>
          <w:tcPr>
            <w:tcW w:w="530" w:type="pct"/>
          </w:tcPr>
          <w:p w14:paraId="1AF6D2EC" w14:textId="77777777" w:rsidR="00717AC9" w:rsidRDefault="002B6238">
            <w:pPr>
              <w:ind w:left="-84" w:right="-84"/>
            </w:pPr>
            <w:r>
              <w:rPr>
                <w:sz w:val="22"/>
              </w:rPr>
              <w:t>100.08/08.159</w:t>
            </w:r>
          </w:p>
        </w:tc>
        <w:tc>
          <w:tcPr>
            <w:tcW w:w="870" w:type="pct"/>
          </w:tcPr>
          <w:p w14:paraId="0A06749D" w14:textId="77777777" w:rsidR="00717AC9" w:rsidRDefault="002B6238">
            <w:pPr>
              <w:ind w:left="-84" w:right="-84"/>
            </w:pPr>
            <w:r>
              <w:rPr>
                <w:sz w:val="22"/>
              </w:rPr>
              <w:t>Капролактам в вытяжке</w:t>
            </w:r>
          </w:p>
        </w:tc>
        <w:tc>
          <w:tcPr>
            <w:tcW w:w="1070" w:type="pct"/>
          </w:tcPr>
          <w:p w14:paraId="34B46C73" w14:textId="77777777" w:rsidR="00717AC9" w:rsidRDefault="002B6238">
            <w:pPr>
              <w:ind w:left="-84" w:right="-84"/>
            </w:pPr>
            <w:r>
              <w:rPr>
                <w:sz w:val="22"/>
              </w:rPr>
              <w:t>ГОСТ 30351-2001;</w:t>
            </w:r>
            <w:r>
              <w:rPr>
                <w:sz w:val="22"/>
              </w:rPr>
              <w:br/>
            </w:r>
            <w:r>
              <w:rPr>
                <w:sz w:val="22"/>
              </w:rPr>
              <w:t>Инструкция по применению № 044-1215</w:t>
            </w:r>
          </w:p>
        </w:tc>
        <w:tc>
          <w:tcPr>
            <w:tcW w:w="730" w:type="pct"/>
            <w:vMerge/>
          </w:tcPr>
          <w:p w14:paraId="08B14136" w14:textId="77777777" w:rsidR="00717AC9" w:rsidRDefault="00717AC9"/>
        </w:tc>
        <w:tc>
          <w:tcPr>
            <w:tcW w:w="815" w:type="pct"/>
            <w:vMerge/>
          </w:tcPr>
          <w:p w14:paraId="131F6865" w14:textId="77777777" w:rsidR="00717AC9" w:rsidRDefault="00717AC9"/>
        </w:tc>
      </w:tr>
      <w:tr w:rsidR="00717AC9" w14:paraId="1CB99A4C" w14:textId="77777777">
        <w:tc>
          <w:tcPr>
            <w:tcW w:w="290" w:type="pct"/>
          </w:tcPr>
          <w:p w14:paraId="6458A747" w14:textId="77777777" w:rsidR="00717AC9" w:rsidRDefault="002B6238">
            <w:pPr>
              <w:ind w:left="-84" w:right="-84"/>
            </w:pPr>
            <w:r>
              <w:rPr>
                <w:sz w:val="22"/>
              </w:rPr>
              <w:t>2.30.14*</w:t>
            </w:r>
          </w:p>
        </w:tc>
        <w:tc>
          <w:tcPr>
            <w:tcW w:w="680" w:type="pct"/>
            <w:vMerge/>
          </w:tcPr>
          <w:p w14:paraId="381644E1" w14:textId="77777777" w:rsidR="00717AC9" w:rsidRDefault="00717AC9"/>
        </w:tc>
        <w:tc>
          <w:tcPr>
            <w:tcW w:w="530" w:type="pct"/>
            <w:vMerge w:val="restart"/>
          </w:tcPr>
          <w:p w14:paraId="495D4FC4" w14:textId="77777777" w:rsidR="00717AC9" w:rsidRDefault="002B6238">
            <w:pPr>
              <w:ind w:left="-84" w:right="-84"/>
            </w:pPr>
            <w:r>
              <w:rPr>
                <w:sz w:val="22"/>
              </w:rPr>
              <w:t>100.08/08.158</w:t>
            </w:r>
          </w:p>
        </w:tc>
        <w:tc>
          <w:tcPr>
            <w:tcW w:w="870" w:type="pct"/>
          </w:tcPr>
          <w:p w14:paraId="1BC9FEDA" w14:textId="77777777" w:rsidR="00717AC9" w:rsidRDefault="002B6238">
            <w:pPr>
              <w:ind w:left="-84" w:right="-84"/>
            </w:pPr>
            <w:r>
              <w:rPr>
                <w:sz w:val="22"/>
              </w:rPr>
              <w:t>Метилметакрилат в вытяжке</w:t>
            </w:r>
          </w:p>
        </w:tc>
        <w:tc>
          <w:tcPr>
            <w:tcW w:w="1070" w:type="pct"/>
          </w:tcPr>
          <w:p w14:paraId="2F42B335" w14:textId="77777777" w:rsidR="00717AC9" w:rsidRDefault="002B6238">
            <w:pPr>
              <w:ind w:left="-84" w:right="-84"/>
            </w:pPr>
            <w:r>
              <w:rPr>
                <w:sz w:val="22"/>
              </w:rPr>
              <w:t>ГОСТ 22648-77;</w:t>
            </w:r>
            <w:r>
              <w:rPr>
                <w:sz w:val="22"/>
              </w:rPr>
              <w:br/>
              <w:t>Инструкция по применению № 044-1215</w:t>
            </w:r>
          </w:p>
        </w:tc>
        <w:tc>
          <w:tcPr>
            <w:tcW w:w="730" w:type="pct"/>
            <w:vMerge/>
          </w:tcPr>
          <w:p w14:paraId="2CE1D312" w14:textId="77777777" w:rsidR="00717AC9" w:rsidRDefault="00717AC9"/>
        </w:tc>
        <w:tc>
          <w:tcPr>
            <w:tcW w:w="815" w:type="pct"/>
            <w:vMerge/>
          </w:tcPr>
          <w:p w14:paraId="6E6B12B5" w14:textId="77777777" w:rsidR="00717AC9" w:rsidRDefault="00717AC9"/>
        </w:tc>
      </w:tr>
      <w:tr w:rsidR="00717AC9" w14:paraId="19AFDD6D" w14:textId="77777777">
        <w:tc>
          <w:tcPr>
            <w:tcW w:w="290" w:type="pct"/>
          </w:tcPr>
          <w:p w14:paraId="176128DC" w14:textId="77777777" w:rsidR="00717AC9" w:rsidRDefault="002B6238">
            <w:pPr>
              <w:ind w:left="-84" w:right="-84"/>
            </w:pPr>
            <w:r>
              <w:rPr>
                <w:sz w:val="22"/>
              </w:rPr>
              <w:t>2.30.15*</w:t>
            </w:r>
          </w:p>
        </w:tc>
        <w:tc>
          <w:tcPr>
            <w:tcW w:w="680" w:type="pct"/>
            <w:vMerge/>
          </w:tcPr>
          <w:p w14:paraId="05692BD5" w14:textId="77777777" w:rsidR="00717AC9" w:rsidRDefault="00717AC9"/>
        </w:tc>
        <w:tc>
          <w:tcPr>
            <w:tcW w:w="530" w:type="pct"/>
            <w:vMerge/>
          </w:tcPr>
          <w:p w14:paraId="2EC34ECA" w14:textId="77777777" w:rsidR="00717AC9" w:rsidRDefault="00717AC9"/>
        </w:tc>
        <w:tc>
          <w:tcPr>
            <w:tcW w:w="870" w:type="pct"/>
          </w:tcPr>
          <w:p w14:paraId="15B26F01" w14:textId="77777777" w:rsidR="00717AC9" w:rsidRDefault="002B6238">
            <w:pPr>
              <w:ind w:left="-84" w:right="-84"/>
            </w:pPr>
            <w:r>
              <w:rPr>
                <w:sz w:val="22"/>
              </w:rPr>
              <w:t>метанол в вытяжке</w:t>
            </w:r>
          </w:p>
        </w:tc>
        <w:tc>
          <w:tcPr>
            <w:tcW w:w="1070" w:type="pct"/>
          </w:tcPr>
          <w:p w14:paraId="7959481C" w14:textId="77777777" w:rsidR="00717AC9" w:rsidRDefault="002B6238">
            <w:pPr>
              <w:ind w:left="-84" w:right="-84"/>
            </w:pPr>
            <w:r>
              <w:rPr>
                <w:sz w:val="22"/>
              </w:rPr>
              <w:t>ГОСТ 34174-2017;</w:t>
            </w:r>
            <w:r>
              <w:rPr>
                <w:sz w:val="22"/>
              </w:rPr>
              <w:br/>
              <w:t>Инструкция 2.3.3.10-15-64-2005;</w:t>
            </w:r>
            <w:r>
              <w:rPr>
                <w:sz w:val="22"/>
              </w:rPr>
              <w:br/>
              <w:t>Инструкция по применению № 044-1215</w:t>
            </w:r>
          </w:p>
        </w:tc>
        <w:tc>
          <w:tcPr>
            <w:tcW w:w="730" w:type="pct"/>
            <w:vMerge/>
          </w:tcPr>
          <w:p w14:paraId="713056B3" w14:textId="77777777" w:rsidR="00717AC9" w:rsidRDefault="00717AC9"/>
        </w:tc>
        <w:tc>
          <w:tcPr>
            <w:tcW w:w="815" w:type="pct"/>
            <w:vMerge/>
          </w:tcPr>
          <w:p w14:paraId="667B0D08" w14:textId="77777777" w:rsidR="00717AC9" w:rsidRDefault="00717AC9"/>
        </w:tc>
      </w:tr>
      <w:tr w:rsidR="00717AC9" w14:paraId="3411A550" w14:textId="77777777">
        <w:tc>
          <w:tcPr>
            <w:tcW w:w="290" w:type="pct"/>
          </w:tcPr>
          <w:p w14:paraId="0ACE5932" w14:textId="77777777" w:rsidR="00717AC9" w:rsidRDefault="002B6238">
            <w:pPr>
              <w:ind w:left="-84" w:right="-84"/>
            </w:pPr>
            <w:r>
              <w:rPr>
                <w:sz w:val="22"/>
              </w:rPr>
              <w:t>2.30.16*</w:t>
            </w:r>
          </w:p>
        </w:tc>
        <w:tc>
          <w:tcPr>
            <w:tcW w:w="680" w:type="pct"/>
            <w:vMerge/>
          </w:tcPr>
          <w:p w14:paraId="2940884A" w14:textId="77777777" w:rsidR="00717AC9" w:rsidRDefault="00717AC9"/>
        </w:tc>
        <w:tc>
          <w:tcPr>
            <w:tcW w:w="530" w:type="pct"/>
            <w:vMerge/>
          </w:tcPr>
          <w:p w14:paraId="2BB95068" w14:textId="77777777" w:rsidR="00717AC9" w:rsidRDefault="00717AC9"/>
        </w:tc>
        <w:tc>
          <w:tcPr>
            <w:tcW w:w="870" w:type="pct"/>
          </w:tcPr>
          <w:p w14:paraId="7F4E713B" w14:textId="77777777" w:rsidR="00717AC9" w:rsidRDefault="002B6238">
            <w:pPr>
              <w:ind w:left="-84" w:right="-84"/>
            </w:pPr>
            <w:r>
              <w:rPr>
                <w:sz w:val="22"/>
              </w:rPr>
              <w:t>нитрил акриловая кислота в вытяжке</w:t>
            </w:r>
          </w:p>
        </w:tc>
        <w:tc>
          <w:tcPr>
            <w:tcW w:w="1070" w:type="pct"/>
          </w:tcPr>
          <w:p w14:paraId="7F5AE143" w14:textId="77777777" w:rsidR="00717AC9" w:rsidRDefault="002B6238">
            <w:pPr>
              <w:ind w:left="-84" w:right="-84"/>
            </w:pPr>
            <w:r>
              <w:rPr>
                <w:sz w:val="22"/>
              </w:rPr>
              <w:t>ГОСТ 34174-2017;</w:t>
            </w:r>
            <w:r>
              <w:rPr>
                <w:sz w:val="22"/>
              </w:rPr>
              <w:br/>
              <w:t>Инструкция по применению № 044-1215;</w:t>
            </w:r>
            <w:r>
              <w:rPr>
                <w:sz w:val="22"/>
              </w:rPr>
              <w:br/>
              <w:t>МУ № 11-12-25-96</w:t>
            </w:r>
          </w:p>
        </w:tc>
        <w:tc>
          <w:tcPr>
            <w:tcW w:w="730" w:type="pct"/>
            <w:vMerge/>
          </w:tcPr>
          <w:p w14:paraId="5C80B8DB" w14:textId="77777777" w:rsidR="00717AC9" w:rsidRDefault="00717AC9"/>
        </w:tc>
        <w:tc>
          <w:tcPr>
            <w:tcW w:w="815" w:type="pct"/>
            <w:vMerge/>
          </w:tcPr>
          <w:p w14:paraId="51408A97" w14:textId="77777777" w:rsidR="00717AC9" w:rsidRDefault="00717AC9"/>
        </w:tc>
      </w:tr>
      <w:tr w:rsidR="00717AC9" w14:paraId="02F1BB20" w14:textId="77777777">
        <w:tc>
          <w:tcPr>
            <w:tcW w:w="290" w:type="pct"/>
          </w:tcPr>
          <w:p w14:paraId="23FFBB77" w14:textId="77777777" w:rsidR="00717AC9" w:rsidRDefault="002B6238">
            <w:pPr>
              <w:ind w:left="-84" w:right="-84"/>
            </w:pPr>
            <w:r>
              <w:rPr>
                <w:sz w:val="22"/>
              </w:rPr>
              <w:lastRenderedPageBreak/>
              <w:t>2.30.17*</w:t>
            </w:r>
          </w:p>
        </w:tc>
        <w:tc>
          <w:tcPr>
            <w:tcW w:w="680" w:type="pct"/>
            <w:vMerge/>
          </w:tcPr>
          <w:p w14:paraId="24C7900F" w14:textId="77777777" w:rsidR="00717AC9" w:rsidRDefault="00717AC9"/>
        </w:tc>
        <w:tc>
          <w:tcPr>
            <w:tcW w:w="530" w:type="pct"/>
            <w:vMerge/>
          </w:tcPr>
          <w:p w14:paraId="16EE6266" w14:textId="77777777" w:rsidR="00717AC9" w:rsidRDefault="00717AC9"/>
        </w:tc>
        <w:tc>
          <w:tcPr>
            <w:tcW w:w="870" w:type="pct"/>
          </w:tcPr>
          <w:p w14:paraId="52419974" w14:textId="77777777" w:rsidR="00717AC9" w:rsidRDefault="002B6238">
            <w:pPr>
              <w:ind w:left="-84" w:right="-84"/>
            </w:pPr>
            <w:r>
              <w:rPr>
                <w:sz w:val="22"/>
              </w:rPr>
              <w:t>стирол в вытяжке</w:t>
            </w:r>
          </w:p>
        </w:tc>
        <w:tc>
          <w:tcPr>
            <w:tcW w:w="1070" w:type="pct"/>
          </w:tcPr>
          <w:p w14:paraId="39A8CC09" w14:textId="77777777" w:rsidR="00717AC9" w:rsidRDefault="002B6238">
            <w:pPr>
              <w:ind w:left="-84" w:right="-84"/>
            </w:pPr>
            <w:r>
              <w:rPr>
                <w:sz w:val="22"/>
              </w:rPr>
              <w:t>ГОСТ 34174-2017;</w:t>
            </w:r>
            <w:r>
              <w:rPr>
                <w:sz w:val="22"/>
              </w:rPr>
              <w:br/>
              <w:t>Инструкция 4.1.10-14-91-2005;</w:t>
            </w:r>
            <w:r>
              <w:rPr>
                <w:sz w:val="22"/>
              </w:rPr>
              <w:br/>
            </w:r>
            <w:r>
              <w:rPr>
                <w:sz w:val="22"/>
              </w:rPr>
              <w:t>Инструкция по применению № 044-1215</w:t>
            </w:r>
          </w:p>
        </w:tc>
        <w:tc>
          <w:tcPr>
            <w:tcW w:w="730" w:type="pct"/>
            <w:vMerge/>
          </w:tcPr>
          <w:p w14:paraId="1BA84765" w14:textId="77777777" w:rsidR="00717AC9" w:rsidRDefault="00717AC9"/>
        </w:tc>
        <w:tc>
          <w:tcPr>
            <w:tcW w:w="815" w:type="pct"/>
            <w:vMerge/>
          </w:tcPr>
          <w:p w14:paraId="21C7A42B" w14:textId="77777777" w:rsidR="00717AC9" w:rsidRDefault="00717AC9"/>
        </w:tc>
      </w:tr>
      <w:tr w:rsidR="00717AC9" w14:paraId="015CBDF8" w14:textId="77777777">
        <w:tc>
          <w:tcPr>
            <w:tcW w:w="290" w:type="pct"/>
          </w:tcPr>
          <w:p w14:paraId="0EA46244" w14:textId="77777777" w:rsidR="00717AC9" w:rsidRDefault="002B6238">
            <w:pPr>
              <w:ind w:left="-84" w:right="-84"/>
            </w:pPr>
            <w:r>
              <w:rPr>
                <w:sz w:val="22"/>
              </w:rPr>
              <w:t>2.30.19*</w:t>
            </w:r>
          </w:p>
        </w:tc>
        <w:tc>
          <w:tcPr>
            <w:tcW w:w="680" w:type="pct"/>
            <w:vMerge/>
          </w:tcPr>
          <w:p w14:paraId="535A818D" w14:textId="77777777" w:rsidR="00717AC9" w:rsidRDefault="00717AC9"/>
        </w:tc>
        <w:tc>
          <w:tcPr>
            <w:tcW w:w="530" w:type="pct"/>
            <w:vMerge/>
          </w:tcPr>
          <w:p w14:paraId="5228ED91" w14:textId="77777777" w:rsidR="00717AC9" w:rsidRDefault="00717AC9"/>
        </w:tc>
        <w:tc>
          <w:tcPr>
            <w:tcW w:w="870" w:type="pct"/>
          </w:tcPr>
          <w:p w14:paraId="072EAA5F" w14:textId="77777777" w:rsidR="00717AC9" w:rsidRDefault="002B6238">
            <w:pPr>
              <w:ind w:left="-84" w:right="-84"/>
            </w:pPr>
            <w:r>
              <w:rPr>
                <w:sz w:val="22"/>
              </w:rPr>
              <w:t>формальдегид в вытяжке</w:t>
            </w:r>
          </w:p>
        </w:tc>
        <w:tc>
          <w:tcPr>
            <w:tcW w:w="1070" w:type="pct"/>
          </w:tcPr>
          <w:p w14:paraId="244AB80F" w14:textId="77777777" w:rsidR="00717AC9" w:rsidRDefault="002B6238">
            <w:pPr>
              <w:ind w:left="-84" w:right="-84"/>
            </w:pPr>
            <w:r>
              <w:rPr>
                <w:sz w:val="22"/>
              </w:rPr>
              <w:t>Инструкция по применению № 044-1215;</w:t>
            </w:r>
            <w:r>
              <w:rPr>
                <w:sz w:val="22"/>
              </w:rPr>
              <w:br/>
              <w:t>МУ № 75-92</w:t>
            </w:r>
          </w:p>
        </w:tc>
        <w:tc>
          <w:tcPr>
            <w:tcW w:w="730" w:type="pct"/>
            <w:vMerge/>
          </w:tcPr>
          <w:p w14:paraId="6183DE1B" w14:textId="77777777" w:rsidR="00717AC9" w:rsidRDefault="00717AC9"/>
        </w:tc>
        <w:tc>
          <w:tcPr>
            <w:tcW w:w="815" w:type="pct"/>
            <w:vMerge/>
          </w:tcPr>
          <w:p w14:paraId="1AEC96AA" w14:textId="77777777" w:rsidR="00717AC9" w:rsidRDefault="00717AC9"/>
        </w:tc>
      </w:tr>
      <w:tr w:rsidR="00717AC9" w14:paraId="5F6CA2F2" w14:textId="77777777">
        <w:tc>
          <w:tcPr>
            <w:tcW w:w="290" w:type="pct"/>
          </w:tcPr>
          <w:p w14:paraId="5DF08E23" w14:textId="77777777" w:rsidR="00717AC9" w:rsidRDefault="002B6238">
            <w:pPr>
              <w:ind w:left="-84" w:right="-84"/>
            </w:pPr>
            <w:r>
              <w:rPr>
                <w:sz w:val="22"/>
              </w:rPr>
              <w:t>2.30.20*</w:t>
            </w:r>
          </w:p>
        </w:tc>
        <w:tc>
          <w:tcPr>
            <w:tcW w:w="680" w:type="pct"/>
            <w:vMerge/>
          </w:tcPr>
          <w:p w14:paraId="7089B3A6" w14:textId="77777777" w:rsidR="00717AC9" w:rsidRDefault="00717AC9"/>
        </w:tc>
        <w:tc>
          <w:tcPr>
            <w:tcW w:w="530" w:type="pct"/>
            <w:vMerge/>
          </w:tcPr>
          <w:p w14:paraId="6DBDD1ED" w14:textId="77777777" w:rsidR="00717AC9" w:rsidRDefault="00717AC9"/>
        </w:tc>
        <w:tc>
          <w:tcPr>
            <w:tcW w:w="870" w:type="pct"/>
          </w:tcPr>
          <w:p w14:paraId="262B5D39" w14:textId="77777777" w:rsidR="00717AC9" w:rsidRDefault="002B6238">
            <w:pPr>
              <w:ind w:left="-84" w:right="-84"/>
            </w:pPr>
            <w:r>
              <w:rPr>
                <w:sz w:val="22"/>
              </w:rPr>
              <w:t>Фенол в вытяжке</w:t>
            </w:r>
          </w:p>
        </w:tc>
        <w:tc>
          <w:tcPr>
            <w:tcW w:w="1070" w:type="pct"/>
          </w:tcPr>
          <w:p w14:paraId="68A40B60" w14:textId="77777777" w:rsidR="00717AC9" w:rsidRDefault="002B6238">
            <w:pPr>
              <w:ind w:left="-84" w:right="-84"/>
            </w:pPr>
            <w:r>
              <w:rPr>
                <w:sz w:val="22"/>
              </w:rPr>
              <w:t>Инструкция по применению № 044-1215;</w:t>
            </w:r>
            <w:r>
              <w:rPr>
                <w:sz w:val="22"/>
              </w:rPr>
              <w:br/>
              <w:t>МВИ.МН 1924-2003</w:t>
            </w:r>
          </w:p>
        </w:tc>
        <w:tc>
          <w:tcPr>
            <w:tcW w:w="730" w:type="pct"/>
            <w:vMerge/>
          </w:tcPr>
          <w:p w14:paraId="78556080" w14:textId="77777777" w:rsidR="00717AC9" w:rsidRDefault="00717AC9"/>
        </w:tc>
        <w:tc>
          <w:tcPr>
            <w:tcW w:w="815" w:type="pct"/>
            <w:vMerge/>
          </w:tcPr>
          <w:p w14:paraId="7E640DA6" w14:textId="77777777" w:rsidR="00717AC9" w:rsidRDefault="00717AC9"/>
        </w:tc>
      </w:tr>
      <w:tr w:rsidR="00717AC9" w14:paraId="77D7C6B4" w14:textId="77777777">
        <w:tc>
          <w:tcPr>
            <w:tcW w:w="290" w:type="pct"/>
          </w:tcPr>
          <w:p w14:paraId="65B411AD" w14:textId="77777777" w:rsidR="00717AC9" w:rsidRDefault="002B6238">
            <w:pPr>
              <w:ind w:left="-84" w:right="-84"/>
            </w:pPr>
            <w:r>
              <w:rPr>
                <w:sz w:val="22"/>
              </w:rPr>
              <w:t>2.30.21*</w:t>
            </w:r>
          </w:p>
        </w:tc>
        <w:tc>
          <w:tcPr>
            <w:tcW w:w="680" w:type="pct"/>
            <w:vMerge/>
          </w:tcPr>
          <w:p w14:paraId="48170C0A" w14:textId="77777777" w:rsidR="00717AC9" w:rsidRDefault="00717AC9"/>
        </w:tc>
        <w:tc>
          <w:tcPr>
            <w:tcW w:w="530" w:type="pct"/>
          </w:tcPr>
          <w:p w14:paraId="3735AE94" w14:textId="77777777" w:rsidR="00717AC9" w:rsidRDefault="002B6238">
            <w:pPr>
              <w:ind w:left="-84" w:right="-84"/>
            </w:pPr>
            <w:r>
              <w:rPr>
                <w:sz w:val="22"/>
              </w:rPr>
              <w:t>100.08/08.169</w:t>
            </w:r>
          </w:p>
        </w:tc>
        <w:tc>
          <w:tcPr>
            <w:tcW w:w="870" w:type="pct"/>
          </w:tcPr>
          <w:p w14:paraId="21774087" w14:textId="77777777" w:rsidR="00717AC9" w:rsidRDefault="002B6238">
            <w:pPr>
              <w:ind w:left="-84" w:right="-84"/>
            </w:pPr>
            <w:r>
              <w:rPr>
                <w:sz w:val="22"/>
              </w:rPr>
              <w:t>рН</w:t>
            </w:r>
          </w:p>
        </w:tc>
        <w:tc>
          <w:tcPr>
            <w:tcW w:w="1070" w:type="pct"/>
          </w:tcPr>
          <w:p w14:paraId="76F34FEF" w14:textId="77777777" w:rsidR="00717AC9" w:rsidRDefault="002B6238">
            <w:pPr>
              <w:ind w:left="-84" w:right="-84"/>
            </w:pPr>
            <w:r>
              <w:rPr>
                <w:sz w:val="22"/>
              </w:rPr>
              <w:t>ГОСТ ISO 10523-2017;</w:t>
            </w:r>
            <w:r>
              <w:rPr>
                <w:sz w:val="22"/>
              </w:rPr>
              <w:br/>
              <w:t>Инструкция по применению № 044-1215;</w:t>
            </w:r>
            <w:r>
              <w:rPr>
                <w:sz w:val="22"/>
              </w:rPr>
              <w:br/>
              <w:t>СТБ ISO 10523-2009</w:t>
            </w:r>
          </w:p>
        </w:tc>
        <w:tc>
          <w:tcPr>
            <w:tcW w:w="730" w:type="pct"/>
            <w:vMerge/>
          </w:tcPr>
          <w:p w14:paraId="6F4E7C4E" w14:textId="77777777" w:rsidR="00717AC9" w:rsidRDefault="00717AC9"/>
        </w:tc>
        <w:tc>
          <w:tcPr>
            <w:tcW w:w="815" w:type="pct"/>
            <w:vMerge/>
          </w:tcPr>
          <w:p w14:paraId="3103BF89" w14:textId="77777777" w:rsidR="00717AC9" w:rsidRDefault="00717AC9"/>
        </w:tc>
      </w:tr>
      <w:tr w:rsidR="00717AC9" w14:paraId="3C7BFD63" w14:textId="77777777">
        <w:tc>
          <w:tcPr>
            <w:tcW w:w="290" w:type="pct"/>
          </w:tcPr>
          <w:p w14:paraId="2BEEE2B9" w14:textId="77777777" w:rsidR="00717AC9" w:rsidRDefault="002B6238">
            <w:pPr>
              <w:ind w:left="-84" w:right="-84"/>
            </w:pPr>
            <w:r>
              <w:rPr>
                <w:sz w:val="22"/>
              </w:rPr>
              <w:t>2.30.22*</w:t>
            </w:r>
          </w:p>
        </w:tc>
        <w:tc>
          <w:tcPr>
            <w:tcW w:w="680" w:type="pct"/>
            <w:vMerge/>
          </w:tcPr>
          <w:p w14:paraId="067CAC73" w14:textId="77777777" w:rsidR="00717AC9" w:rsidRDefault="00717AC9"/>
        </w:tc>
        <w:tc>
          <w:tcPr>
            <w:tcW w:w="530" w:type="pct"/>
          </w:tcPr>
          <w:p w14:paraId="77F07810" w14:textId="77777777" w:rsidR="00717AC9" w:rsidRDefault="002B6238">
            <w:pPr>
              <w:ind w:left="-84" w:right="-84"/>
            </w:pPr>
            <w:r>
              <w:rPr>
                <w:sz w:val="22"/>
              </w:rPr>
              <w:t>100.08/08.158</w:t>
            </w:r>
          </w:p>
        </w:tc>
        <w:tc>
          <w:tcPr>
            <w:tcW w:w="870" w:type="pct"/>
          </w:tcPr>
          <w:p w14:paraId="5F3AF82B" w14:textId="77777777" w:rsidR="00717AC9" w:rsidRDefault="002B6238">
            <w:pPr>
              <w:ind w:left="-84" w:right="-84"/>
            </w:pPr>
            <w:r>
              <w:rPr>
                <w:sz w:val="22"/>
              </w:rPr>
              <w:t>Эпихлоргидрин в вытяжке.</w:t>
            </w:r>
          </w:p>
        </w:tc>
        <w:tc>
          <w:tcPr>
            <w:tcW w:w="1070" w:type="pct"/>
          </w:tcPr>
          <w:p w14:paraId="744F7B49" w14:textId="77777777" w:rsidR="00717AC9" w:rsidRDefault="002B6238">
            <w:pPr>
              <w:ind w:left="-84" w:right="-84"/>
            </w:pPr>
            <w:r>
              <w:rPr>
                <w:sz w:val="22"/>
              </w:rPr>
              <w:t>Инструкция по применению № 044-1215;</w:t>
            </w:r>
            <w:r>
              <w:rPr>
                <w:sz w:val="22"/>
              </w:rPr>
              <w:br/>
              <w:t>МВИ.МН 1924-2003</w:t>
            </w:r>
          </w:p>
        </w:tc>
        <w:tc>
          <w:tcPr>
            <w:tcW w:w="730" w:type="pct"/>
            <w:vMerge/>
          </w:tcPr>
          <w:p w14:paraId="28398E6A" w14:textId="77777777" w:rsidR="00717AC9" w:rsidRDefault="00717AC9"/>
        </w:tc>
        <w:tc>
          <w:tcPr>
            <w:tcW w:w="815" w:type="pct"/>
            <w:vMerge/>
          </w:tcPr>
          <w:p w14:paraId="43194BC1" w14:textId="77777777" w:rsidR="00717AC9" w:rsidRDefault="00717AC9"/>
        </w:tc>
      </w:tr>
      <w:tr w:rsidR="00717AC9" w14:paraId="4465184C" w14:textId="77777777">
        <w:tc>
          <w:tcPr>
            <w:tcW w:w="290" w:type="pct"/>
          </w:tcPr>
          <w:p w14:paraId="7BB4835F" w14:textId="77777777" w:rsidR="00717AC9" w:rsidRDefault="002B6238">
            <w:pPr>
              <w:ind w:left="-84" w:right="-84"/>
            </w:pPr>
            <w:r>
              <w:rPr>
                <w:sz w:val="22"/>
              </w:rPr>
              <w:t>2.30.23*</w:t>
            </w:r>
          </w:p>
        </w:tc>
        <w:tc>
          <w:tcPr>
            <w:tcW w:w="680" w:type="pct"/>
            <w:vMerge/>
          </w:tcPr>
          <w:p w14:paraId="5720CD7E" w14:textId="77777777" w:rsidR="00717AC9" w:rsidRDefault="00717AC9"/>
        </w:tc>
        <w:tc>
          <w:tcPr>
            <w:tcW w:w="530" w:type="pct"/>
            <w:vMerge w:val="restart"/>
          </w:tcPr>
          <w:p w14:paraId="20784FE3" w14:textId="77777777" w:rsidR="00717AC9" w:rsidRDefault="002B6238">
            <w:pPr>
              <w:ind w:left="-84" w:right="-84"/>
            </w:pPr>
            <w:r>
              <w:rPr>
                <w:sz w:val="22"/>
              </w:rPr>
              <w:t>100.08/08.149</w:t>
            </w:r>
          </w:p>
        </w:tc>
        <w:tc>
          <w:tcPr>
            <w:tcW w:w="870" w:type="pct"/>
          </w:tcPr>
          <w:p w14:paraId="429D8DA2" w14:textId="77777777" w:rsidR="00717AC9" w:rsidRDefault="002B6238">
            <w:pPr>
              <w:ind w:left="-84" w:right="-84"/>
            </w:pPr>
            <w:r>
              <w:rPr>
                <w:sz w:val="22"/>
              </w:rPr>
              <w:t>Химическое потребление кислорода (ХПК) водной вытяжки</w:t>
            </w:r>
          </w:p>
        </w:tc>
        <w:tc>
          <w:tcPr>
            <w:tcW w:w="1070" w:type="pct"/>
          </w:tcPr>
          <w:p w14:paraId="314F5559" w14:textId="77777777" w:rsidR="00717AC9" w:rsidRDefault="002B6238">
            <w:pPr>
              <w:ind w:left="-84" w:right="-84"/>
            </w:pPr>
            <w:r>
              <w:rPr>
                <w:sz w:val="22"/>
              </w:rPr>
              <w:t>Инструкция по применению № 044-1215;</w:t>
            </w:r>
            <w:r>
              <w:rPr>
                <w:sz w:val="22"/>
              </w:rPr>
              <w:br/>
              <w:t>СТБ 17.13.05-11-2009/ISO 15705:2002</w:t>
            </w:r>
          </w:p>
        </w:tc>
        <w:tc>
          <w:tcPr>
            <w:tcW w:w="730" w:type="pct"/>
            <w:vMerge/>
          </w:tcPr>
          <w:p w14:paraId="4B89F479" w14:textId="77777777" w:rsidR="00717AC9" w:rsidRDefault="00717AC9"/>
        </w:tc>
        <w:tc>
          <w:tcPr>
            <w:tcW w:w="815" w:type="pct"/>
            <w:vMerge/>
          </w:tcPr>
          <w:p w14:paraId="0674A831" w14:textId="77777777" w:rsidR="00717AC9" w:rsidRDefault="00717AC9"/>
        </w:tc>
      </w:tr>
      <w:tr w:rsidR="00717AC9" w14:paraId="66DEF087" w14:textId="77777777">
        <w:tc>
          <w:tcPr>
            <w:tcW w:w="290" w:type="pct"/>
          </w:tcPr>
          <w:p w14:paraId="7561F3CC" w14:textId="77777777" w:rsidR="00717AC9" w:rsidRDefault="002B6238">
            <w:pPr>
              <w:ind w:left="-84" w:right="-84"/>
            </w:pPr>
            <w:r>
              <w:rPr>
                <w:sz w:val="22"/>
              </w:rPr>
              <w:t>2.30.24*</w:t>
            </w:r>
          </w:p>
        </w:tc>
        <w:tc>
          <w:tcPr>
            <w:tcW w:w="680" w:type="pct"/>
            <w:vMerge/>
          </w:tcPr>
          <w:p w14:paraId="49D2D14B" w14:textId="77777777" w:rsidR="00717AC9" w:rsidRDefault="00717AC9"/>
        </w:tc>
        <w:tc>
          <w:tcPr>
            <w:tcW w:w="530" w:type="pct"/>
            <w:vMerge/>
          </w:tcPr>
          <w:p w14:paraId="37B41193" w14:textId="77777777" w:rsidR="00717AC9" w:rsidRDefault="00717AC9"/>
        </w:tc>
        <w:tc>
          <w:tcPr>
            <w:tcW w:w="870" w:type="pct"/>
          </w:tcPr>
          <w:p w14:paraId="1212FA63" w14:textId="77777777" w:rsidR="00717AC9" w:rsidRDefault="002B6238">
            <w:pPr>
              <w:ind w:left="-84" w:right="-84"/>
            </w:pPr>
            <w:r>
              <w:rPr>
                <w:sz w:val="22"/>
              </w:rPr>
              <w:t>Биохимическое потребление кислорода (БПК) водной вытяжки</w:t>
            </w:r>
          </w:p>
        </w:tc>
        <w:tc>
          <w:tcPr>
            <w:tcW w:w="1070" w:type="pct"/>
          </w:tcPr>
          <w:p w14:paraId="7D1C7477" w14:textId="77777777" w:rsidR="00717AC9" w:rsidRDefault="002B6238">
            <w:pPr>
              <w:ind w:left="-84" w:right="-84"/>
            </w:pPr>
            <w:r>
              <w:rPr>
                <w:sz w:val="22"/>
              </w:rPr>
              <w:t>Инструкция по применению № 044-1215;</w:t>
            </w:r>
            <w:r>
              <w:rPr>
                <w:sz w:val="22"/>
              </w:rPr>
              <w:br/>
              <w:t>Методики № 2.1.5.2.; 2.2.10.4.;</w:t>
            </w:r>
            <w:r>
              <w:rPr>
                <w:sz w:val="22"/>
              </w:rPr>
              <w:br/>
              <w:t>СТБ 17.13.05-22-2011/ISO 5815-1:2003;</w:t>
            </w:r>
            <w:r>
              <w:rPr>
                <w:sz w:val="22"/>
              </w:rPr>
              <w:br/>
              <w:t>СТБ 17.13.05-23-2011/ISO 5815-2:2003</w:t>
            </w:r>
          </w:p>
        </w:tc>
        <w:tc>
          <w:tcPr>
            <w:tcW w:w="730" w:type="pct"/>
            <w:vMerge/>
          </w:tcPr>
          <w:p w14:paraId="47ACE487" w14:textId="77777777" w:rsidR="00717AC9" w:rsidRDefault="00717AC9"/>
        </w:tc>
        <w:tc>
          <w:tcPr>
            <w:tcW w:w="815" w:type="pct"/>
            <w:vMerge/>
          </w:tcPr>
          <w:p w14:paraId="4EC7ED14" w14:textId="77777777" w:rsidR="00717AC9" w:rsidRDefault="00717AC9"/>
        </w:tc>
      </w:tr>
      <w:tr w:rsidR="00717AC9" w14:paraId="2D4BF5A7" w14:textId="77777777">
        <w:tc>
          <w:tcPr>
            <w:tcW w:w="290" w:type="pct"/>
          </w:tcPr>
          <w:p w14:paraId="11BE6A33" w14:textId="77777777" w:rsidR="00717AC9" w:rsidRDefault="002B6238">
            <w:pPr>
              <w:ind w:left="-84" w:right="-84"/>
            </w:pPr>
            <w:r>
              <w:rPr>
                <w:sz w:val="22"/>
              </w:rPr>
              <w:t>2.30.25*</w:t>
            </w:r>
          </w:p>
        </w:tc>
        <w:tc>
          <w:tcPr>
            <w:tcW w:w="680" w:type="pct"/>
            <w:vMerge/>
          </w:tcPr>
          <w:p w14:paraId="50FCE35E" w14:textId="77777777" w:rsidR="00717AC9" w:rsidRDefault="00717AC9"/>
        </w:tc>
        <w:tc>
          <w:tcPr>
            <w:tcW w:w="530" w:type="pct"/>
          </w:tcPr>
          <w:p w14:paraId="10AB79DF" w14:textId="77777777" w:rsidR="00717AC9" w:rsidRDefault="002B6238">
            <w:pPr>
              <w:ind w:left="-84" w:right="-84"/>
            </w:pPr>
            <w:r>
              <w:rPr>
                <w:sz w:val="22"/>
              </w:rPr>
              <w:t>100.08/08.079, 100.08/08.149</w:t>
            </w:r>
          </w:p>
        </w:tc>
        <w:tc>
          <w:tcPr>
            <w:tcW w:w="870" w:type="pct"/>
          </w:tcPr>
          <w:p w14:paraId="1D6F28FF" w14:textId="77777777" w:rsidR="00717AC9" w:rsidRDefault="002B6238">
            <w:pPr>
              <w:ind w:left="-84" w:right="-84"/>
            </w:pPr>
            <w:r>
              <w:rPr>
                <w:sz w:val="22"/>
              </w:rPr>
              <w:t>Кальций</w:t>
            </w:r>
          </w:p>
        </w:tc>
        <w:tc>
          <w:tcPr>
            <w:tcW w:w="1070" w:type="pct"/>
          </w:tcPr>
          <w:p w14:paraId="4C846EF7" w14:textId="77777777" w:rsidR="00717AC9" w:rsidRDefault="002B6238">
            <w:pPr>
              <w:ind w:left="-84" w:right="-84"/>
            </w:pPr>
            <w:r>
              <w:rPr>
                <w:sz w:val="22"/>
              </w:rPr>
              <w:t>ГОСТ 31869-2012;</w:t>
            </w:r>
            <w:r>
              <w:rPr>
                <w:sz w:val="22"/>
              </w:rPr>
              <w:br/>
              <w:t>Методика № 2.1.11</w:t>
            </w:r>
          </w:p>
        </w:tc>
        <w:tc>
          <w:tcPr>
            <w:tcW w:w="730" w:type="pct"/>
            <w:vMerge/>
          </w:tcPr>
          <w:p w14:paraId="0FA1D9A4" w14:textId="77777777" w:rsidR="00717AC9" w:rsidRDefault="00717AC9"/>
        </w:tc>
        <w:tc>
          <w:tcPr>
            <w:tcW w:w="815" w:type="pct"/>
            <w:vMerge/>
          </w:tcPr>
          <w:p w14:paraId="4F272F3C" w14:textId="77777777" w:rsidR="00717AC9" w:rsidRDefault="00717AC9"/>
        </w:tc>
      </w:tr>
      <w:tr w:rsidR="00717AC9" w14:paraId="4C64315D" w14:textId="77777777">
        <w:tc>
          <w:tcPr>
            <w:tcW w:w="290" w:type="pct"/>
          </w:tcPr>
          <w:p w14:paraId="561BCDE0" w14:textId="77777777" w:rsidR="00717AC9" w:rsidRDefault="002B6238">
            <w:pPr>
              <w:ind w:left="-84" w:right="-84"/>
            </w:pPr>
            <w:r>
              <w:rPr>
                <w:sz w:val="22"/>
              </w:rPr>
              <w:t>2.30.26*</w:t>
            </w:r>
          </w:p>
        </w:tc>
        <w:tc>
          <w:tcPr>
            <w:tcW w:w="680" w:type="pct"/>
            <w:vMerge/>
          </w:tcPr>
          <w:p w14:paraId="03B5EBC9" w14:textId="77777777" w:rsidR="00717AC9" w:rsidRDefault="00717AC9"/>
        </w:tc>
        <w:tc>
          <w:tcPr>
            <w:tcW w:w="530" w:type="pct"/>
          </w:tcPr>
          <w:p w14:paraId="75233696" w14:textId="77777777" w:rsidR="00717AC9" w:rsidRDefault="002B6238">
            <w:pPr>
              <w:ind w:left="-84" w:right="-84"/>
            </w:pPr>
            <w:r>
              <w:rPr>
                <w:sz w:val="22"/>
              </w:rPr>
              <w:t>100.08/08.079</w:t>
            </w:r>
          </w:p>
        </w:tc>
        <w:tc>
          <w:tcPr>
            <w:tcW w:w="870" w:type="pct"/>
          </w:tcPr>
          <w:p w14:paraId="62F21E03" w14:textId="77777777" w:rsidR="00717AC9" w:rsidRDefault="002B6238">
            <w:pPr>
              <w:ind w:left="-84" w:right="-84"/>
            </w:pPr>
            <w:r>
              <w:rPr>
                <w:sz w:val="22"/>
              </w:rPr>
              <w:t>Магний</w:t>
            </w:r>
          </w:p>
        </w:tc>
        <w:tc>
          <w:tcPr>
            <w:tcW w:w="1070" w:type="pct"/>
          </w:tcPr>
          <w:p w14:paraId="7D764D4D" w14:textId="77777777" w:rsidR="00717AC9" w:rsidRDefault="002B6238">
            <w:pPr>
              <w:ind w:left="-84" w:right="-84"/>
            </w:pPr>
            <w:r>
              <w:rPr>
                <w:sz w:val="22"/>
              </w:rPr>
              <w:t>ГОСТ 31869-2012</w:t>
            </w:r>
          </w:p>
        </w:tc>
        <w:tc>
          <w:tcPr>
            <w:tcW w:w="730" w:type="pct"/>
            <w:vMerge/>
          </w:tcPr>
          <w:p w14:paraId="3E80789C" w14:textId="77777777" w:rsidR="00717AC9" w:rsidRDefault="00717AC9"/>
        </w:tc>
        <w:tc>
          <w:tcPr>
            <w:tcW w:w="815" w:type="pct"/>
            <w:vMerge/>
          </w:tcPr>
          <w:p w14:paraId="619FD967" w14:textId="77777777" w:rsidR="00717AC9" w:rsidRDefault="00717AC9"/>
        </w:tc>
      </w:tr>
      <w:tr w:rsidR="00717AC9" w14:paraId="1D320D88" w14:textId="77777777">
        <w:tc>
          <w:tcPr>
            <w:tcW w:w="290" w:type="pct"/>
          </w:tcPr>
          <w:p w14:paraId="3AC69AAC" w14:textId="77777777" w:rsidR="00717AC9" w:rsidRDefault="002B6238">
            <w:pPr>
              <w:ind w:left="-84" w:right="-84"/>
            </w:pPr>
            <w:r>
              <w:rPr>
                <w:sz w:val="22"/>
              </w:rPr>
              <w:t>2.30.27*</w:t>
            </w:r>
          </w:p>
        </w:tc>
        <w:tc>
          <w:tcPr>
            <w:tcW w:w="680" w:type="pct"/>
            <w:vMerge/>
          </w:tcPr>
          <w:p w14:paraId="702882D0" w14:textId="77777777" w:rsidR="00717AC9" w:rsidRDefault="00717AC9"/>
        </w:tc>
        <w:tc>
          <w:tcPr>
            <w:tcW w:w="530" w:type="pct"/>
            <w:vMerge w:val="restart"/>
          </w:tcPr>
          <w:p w14:paraId="5D2F4698" w14:textId="77777777" w:rsidR="00717AC9" w:rsidRDefault="002B6238">
            <w:pPr>
              <w:ind w:left="-84" w:right="-84"/>
            </w:pPr>
            <w:r>
              <w:rPr>
                <w:sz w:val="22"/>
              </w:rPr>
              <w:t>100.08/08.035, 100.08/08.079</w:t>
            </w:r>
          </w:p>
        </w:tc>
        <w:tc>
          <w:tcPr>
            <w:tcW w:w="870" w:type="pct"/>
          </w:tcPr>
          <w:p w14:paraId="79B417BF" w14:textId="77777777" w:rsidR="00717AC9" w:rsidRDefault="002B6238">
            <w:pPr>
              <w:ind w:left="-84" w:right="-84"/>
            </w:pPr>
            <w:r>
              <w:rPr>
                <w:sz w:val="22"/>
              </w:rPr>
              <w:t>Натрий</w:t>
            </w:r>
          </w:p>
        </w:tc>
        <w:tc>
          <w:tcPr>
            <w:tcW w:w="1070" w:type="pct"/>
            <w:vMerge w:val="restart"/>
          </w:tcPr>
          <w:p w14:paraId="0CFFF51F" w14:textId="77777777" w:rsidR="00717AC9" w:rsidRDefault="002B6238">
            <w:pPr>
              <w:ind w:left="-84" w:right="-84"/>
            </w:pPr>
            <w:r>
              <w:rPr>
                <w:sz w:val="22"/>
              </w:rPr>
              <w:t>ISO 9964-3:1993;</w:t>
            </w:r>
            <w:r>
              <w:rPr>
                <w:sz w:val="22"/>
              </w:rPr>
              <w:br/>
              <w:t>ГОСТ 31869-2012</w:t>
            </w:r>
          </w:p>
        </w:tc>
        <w:tc>
          <w:tcPr>
            <w:tcW w:w="730" w:type="pct"/>
            <w:vMerge/>
          </w:tcPr>
          <w:p w14:paraId="526B6E1E" w14:textId="77777777" w:rsidR="00717AC9" w:rsidRDefault="00717AC9"/>
        </w:tc>
        <w:tc>
          <w:tcPr>
            <w:tcW w:w="815" w:type="pct"/>
            <w:vMerge/>
          </w:tcPr>
          <w:p w14:paraId="7E6C5627" w14:textId="77777777" w:rsidR="00717AC9" w:rsidRDefault="00717AC9"/>
        </w:tc>
      </w:tr>
      <w:tr w:rsidR="00717AC9" w14:paraId="48DD6A1A" w14:textId="77777777">
        <w:tc>
          <w:tcPr>
            <w:tcW w:w="290" w:type="pct"/>
          </w:tcPr>
          <w:p w14:paraId="243DDB85" w14:textId="77777777" w:rsidR="00717AC9" w:rsidRDefault="002B6238">
            <w:pPr>
              <w:ind w:left="-84" w:right="-84"/>
            </w:pPr>
            <w:r>
              <w:rPr>
                <w:sz w:val="22"/>
              </w:rPr>
              <w:t>2.30.28*</w:t>
            </w:r>
          </w:p>
        </w:tc>
        <w:tc>
          <w:tcPr>
            <w:tcW w:w="680" w:type="pct"/>
            <w:vMerge/>
          </w:tcPr>
          <w:p w14:paraId="741B513C" w14:textId="77777777" w:rsidR="00717AC9" w:rsidRDefault="00717AC9"/>
        </w:tc>
        <w:tc>
          <w:tcPr>
            <w:tcW w:w="530" w:type="pct"/>
            <w:vMerge/>
          </w:tcPr>
          <w:p w14:paraId="5708556B" w14:textId="77777777" w:rsidR="00717AC9" w:rsidRDefault="00717AC9"/>
        </w:tc>
        <w:tc>
          <w:tcPr>
            <w:tcW w:w="870" w:type="pct"/>
          </w:tcPr>
          <w:p w14:paraId="75C1D5FD" w14:textId="77777777" w:rsidR="00717AC9" w:rsidRDefault="002B6238">
            <w:pPr>
              <w:ind w:left="-84" w:right="-84"/>
            </w:pPr>
            <w:r>
              <w:rPr>
                <w:sz w:val="22"/>
              </w:rPr>
              <w:t>Калий</w:t>
            </w:r>
          </w:p>
        </w:tc>
        <w:tc>
          <w:tcPr>
            <w:tcW w:w="1070" w:type="pct"/>
            <w:vMerge/>
          </w:tcPr>
          <w:p w14:paraId="283B4F3C" w14:textId="77777777" w:rsidR="00717AC9" w:rsidRDefault="00717AC9"/>
        </w:tc>
        <w:tc>
          <w:tcPr>
            <w:tcW w:w="730" w:type="pct"/>
            <w:vMerge/>
          </w:tcPr>
          <w:p w14:paraId="065B823F" w14:textId="77777777" w:rsidR="00717AC9" w:rsidRDefault="00717AC9"/>
        </w:tc>
        <w:tc>
          <w:tcPr>
            <w:tcW w:w="815" w:type="pct"/>
            <w:vMerge/>
          </w:tcPr>
          <w:p w14:paraId="7FA06F5E" w14:textId="77777777" w:rsidR="00717AC9" w:rsidRDefault="00717AC9"/>
        </w:tc>
      </w:tr>
      <w:tr w:rsidR="00717AC9" w14:paraId="57289CED" w14:textId="77777777">
        <w:tc>
          <w:tcPr>
            <w:tcW w:w="290" w:type="pct"/>
          </w:tcPr>
          <w:p w14:paraId="713C3225" w14:textId="77777777" w:rsidR="00717AC9" w:rsidRDefault="002B6238">
            <w:pPr>
              <w:ind w:left="-84" w:right="-84"/>
            </w:pPr>
            <w:r>
              <w:rPr>
                <w:sz w:val="22"/>
              </w:rPr>
              <w:t>2.30.29*</w:t>
            </w:r>
          </w:p>
        </w:tc>
        <w:tc>
          <w:tcPr>
            <w:tcW w:w="680" w:type="pct"/>
            <w:vMerge/>
          </w:tcPr>
          <w:p w14:paraId="2D5CB951" w14:textId="77777777" w:rsidR="00717AC9" w:rsidRDefault="00717AC9"/>
        </w:tc>
        <w:tc>
          <w:tcPr>
            <w:tcW w:w="530" w:type="pct"/>
          </w:tcPr>
          <w:p w14:paraId="593E2646" w14:textId="77777777" w:rsidR="00717AC9" w:rsidRDefault="002B6238">
            <w:pPr>
              <w:ind w:left="-84" w:right="-84"/>
            </w:pPr>
            <w:r>
              <w:rPr>
                <w:sz w:val="22"/>
              </w:rPr>
              <w:t>100.08/08.079, 100.08/08.156</w:t>
            </w:r>
          </w:p>
        </w:tc>
        <w:tc>
          <w:tcPr>
            <w:tcW w:w="870" w:type="pct"/>
          </w:tcPr>
          <w:p w14:paraId="404F4111" w14:textId="77777777" w:rsidR="00717AC9" w:rsidRDefault="002B6238">
            <w:pPr>
              <w:ind w:left="-84" w:right="-84"/>
            </w:pPr>
            <w:r>
              <w:rPr>
                <w:sz w:val="22"/>
              </w:rPr>
              <w:t>Ион аммония</w:t>
            </w:r>
          </w:p>
        </w:tc>
        <w:tc>
          <w:tcPr>
            <w:tcW w:w="1070" w:type="pct"/>
          </w:tcPr>
          <w:p w14:paraId="3B8009C2" w14:textId="77777777" w:rsidR="00717AC9" w:rsidRDefault="002B6238">
            <w:pPr>
              <w:ind w:left="-84" w:right="-84"/>
            </w:pPr>
            <w:r>
              <w:rPr>
                <w:sz w:val="22"/>
              </w:rPr>
              <w:t>ГОСТ 31869-2012;</w:t>
            </w:r>
            <w:r>
              <w:rPr>
                <w:sz w:val="22"/>
              </w:rPr>
              <w:br/>
              <w:t>Методика № 2.1.1.3, 2.2.1.1</w:t>
            </w:r>
          </w:p>
        </w:tc>
        <w:tc>
          <w:tcPr>
            <w:tcW w:w="730" w:type="pct"/>
            <w:vMerge/>
          </w:tcPr>
          <w:p w14:paraId="3A03367C" w14:textId="77777777" w:rsidR="00717AC9" w:rsidRDefault="00717AC9"/>
        </w:tc>
        <w:tc>
          <w:tcPr>
            <w:tcW w:w="815" w:type="pct"/>
            <w:vMerge/>
          </w:tcPr>
          <w:p w14:paraId="284E192D" w14:textId="77777777" w:rsidR="00717AC9" w:rsidRDefault="00717AC9"/>
        </w:tc>
      </w:tr>
      <w:tr w:rsidR="00717AC9" w14:paraId="76551CB8" w14:textId="77777777">
        <w:tc>
          <w:tcPr>
            <w:tcW w:w="290" w:type="pct"/>
          </w:tcPr>
          <w:p w14:paraId="4C19182C" w14:textId="77777777" w:rsidR="00717AC9" w:rsidRDefault="002B6238">
            <w:pPr>
              <w:ind w:left="-84" w:right="-84"/>
            </w:pPr>
            <w:r>
              <w:rPr>
                <w:sz w:val="22"/>
              </w:rPr>
              <w:t>2.30.30*</w:t>
            </w:r>
          </w:p>
        </w:tc>
        <w:tc>
          <w:tcPr>
            <w:tcW w:w="680" w:type="pct"/>
            <w:vMerge/>
          </w:tcPr>
          <w:p w14:paraId="79C13549" w14:textId="77777777" w:rsidR="00717AC9" w:rsidRDefault="00717AC9"/>
        </w:tc>
        <w:tc>
          <w:tcPr>
            <w:tcW w:w="530" w:type="pct"/>
            <w:vMerge w:val="restart"/>
          </w:tcPr>
          <w:p w14:paraId="0426218B" w14:textId="77777777" w:rsidR="00717AC9" w:rsidRDefault="002B6238">
            <w:pPr>
              <w:ind w:left="-84" w:right="-84"/>
            </w:pPr>
            <w:r>
              <w:rPr>
                <w:sz w:val="22"/>
              </w:rPr>
              <w:t>100.08/08.079</w:t>
            </w:r>
          </w:p>
        </w:tc>
        <w:tc>
          <w:tcPr>
            <w:tcW w:w="870" w:type="pct"/>
          </w:tcPr>
          <w:p w14:paraId="45E173E3" w14:textId="77777777" w:rsidR="00717AC9" w:rsidRDefault="002B6238">
            <w:pPr>
              <w:ind w:left="-84" w:right="-84"/>
            </w:pPr>
            <w:r>
              <w:rPr>
                <w:sz w:val="22"/>
              </w:rPr>
              <w:t>Литий</w:t>
            </w:r>
          </w:p>
        </w:tc>
        <w:tc>
          <w:tcPr>
            <w:tcW w:w="1070" w:type="pct"/>
            <w:vMerge w:val="restart"/>
          </w:tcPr>
          <w:p w14:paraId="7527B39D" w14:textId="77777777" w:rsidR="00717AC9" w:rsidRDefault="002B6238">
            <w:pPr>
              <w:ind w:left="-84" w:right="-84"/>
            </w:pPr>
            <w:r>
              <w:rPr>
                <w:sz w:val="22"/>
              </w:rPr>
              <w:t>ГОСТ 31869-2012</w:t>
            </w:r>
          </w:p>
        </w:tc>
        <w:tc>
          <w:tcPr>
            <w:tcW w:w="730" w:type="pct"/>
            <w:vMerge/>
          </w:tcPr>
          <w:p w14:paraId="0F227A4F" w14:textId="77777777" w:rsidR="00717AC9" w:rsidRDefault="00717AC9"/>
        </w:tc>
        <w:tc>
          <w:tcPr>
            <w:tcW w:w="815" w:type="pct"/>
            <w:vMerge/>
          </w:tcPr>
          <w:p w14:paraId="38BAEE4F" w14:textId="77777777" w:rsidR="00717AC9" w:rsidRDefault="00717AC9"/>
        </w:tc>
      </w:tr>
      <w:tr w:rsidR="00717AC9" w14:paraId="51A19A00" w14:textId="77777777">
        <w:tc>
          <w:tcPr>
            <w:tcW w:w="290" w:type="pct"/>
          </w:tcPr>
          <w:p w14:paraId="3A3BBEBF" w14:textId="77777777" w:rsidR="00717AC9" w:rsidRDefault="002B6238">
            <w:pPr>
              <w:ind w:left="-84" w:right="-84"/>
            </w:pPr>
            <w:r>
              <w:rPr>
                <w:sz w:val="22"/>
              </w:rPr>
              <w:lastRenderedPageBreak/>
              <w:t>2.30.31*</w:t>
            </w:r>
          </w:p>
        </w:tc>
        <w:tc>
          <w:tcPr>
            <w:tcW w:w="680" w:type="pct"/>
            <w:vMerge/>
          </w:tcPr>
          <w:p w14:paraId="211181A0" w14:textId="77777777" w:rsidR="00717AC9" w:rsidRDefault="00717AC9"/>
        </w:tc>
        <w:tc>
          <w:tcPr>
            <w:tcW w:w="530" w:type="pct"/>
            <w:vMerge/>
          </w:tcPr>
          <w:p w14:paraId="37A6A19B" w14:textId="77777777" w:rsidR="00717AC9" w:rsidRDefault="00717AC9"/>
        </w:tc>
        <w:tc>
          <w:tcPr>
            <w:tcW w:w="870" w:type="pct"/>
          </w:tcPr>
          <w:p w14:paraId="0E927FEB" w14:textId="77777777" w:rsidR="00717AC9" w:rsidRDefault="002B6238">
            <w:pPr>
              <w:ind w:left="-84" w:right="-84"/>
            </w:pPr>
            <w:r>
              <w:rPr>
                <w:sz w:val="22"/>
              </w:rPr>
              <w:t>Стронций</w:t>
            </w:r>
          </w:p>
        </w:tc>
        <w:tc>
          <w:tcPr>
            <w:tcW w:w="1070" w:type="pct"/>
            <w:vMerge/>
          </w:tcPr>
          <w:p w14:paraId="25420E39" w14:textId="77777777" w:rsidR="00717AC9" w:rsidRDefault="00717AC9"/>
        </w:tc>
        <w:tc>
          <w:tcPr>
            <w:tcW w:w="730" w:type="pct"/>
            <w:vMerge/>
          </w:tcPr>
          <w:p w14:paraId="72286EDB" w14:textId="77777777" w:rsidR="00717AC9" w:rsidRDefault="00717AC9"/>
        </w:tc>
        <w:tc>
          <w:tcPr>
            <w:tcW w:w="815" w:type="pct"/>
            <w:vMerge/>
          </w:tcPr>
          <w:p w14:paraId="1431B2B6" w14:textId="77777777" w:rsidR="00717AC9" w:rsidRDefault="00717AC9"/>
        </w:tc>
      </w:tr>
      <w:tr w:rsidR="00717AC9" w14:paraId="1CACD4AE" w14:textId="77777777">
        <w:tc>
          <w:tcPr>
            <w:tcW w:w="290" w:type="pct"/>
          </w:tcPr>
          <w:p w14:paraId="3F9DE072" w14:textId="77777777" w:rsidR="00717AC9" w:rsidRDefault="002B6238">
            <w:pPr>
              <w:ind w:left="-84" w:right="-84"/>
            </w:pPr>
            <w:r>
              <w:rPr>
                <w:sz w:val="22"/>
              </w:rPr>
              <w:t>2.30.32*</w:t>
            </w:r>
          </w:p>
        </w:tc>
        <w:tc>
          <w:tcPr>
            <w:tcW w:w="680" w:type="pct"/>
            <w:vMerge/>
          </w:tcPr>
          <w:p w14:paraId="26B84537" w14:textId="77777777" w:rsidR="00717AC9" w:rsidRDefault="00717AC9"/>
        </w:tc>
        <w:tc>
          <w:tcPr>
            <w:tcW w:w="530" w:type="pct"/>
            <w:vMerge/>
          </w:tcPr>
          <w:p w14:paraId="0644139E" w14:textId="77777777" w:rsidR="00717AC9" w:rsidRDefault="00717AC9"/>
        </w:tc>
        <w:tc>
          <w:tcPr>
            <w:tcW w:w="870" w:type="pct"/>
          </w:tcPr>
          <w:p w14:paraId="7CB1568F" w14:textId="77777777" w:rsidR="00717AC9" w:rsidRDefault="002B6238">
            <w:pPr>
              <w:ind w:left="-84" w:right="-84"/>
            </w:pPr>
            <w:r>
              <w:rPr>
                <w:sz w:val="22"/>
              </w:rPr>
              <w:t>Барий</w:t>
            </w:r>
          </w:p>
        </w:tc>
        <w:tc>
          <w:tcPr>
            <w:tcW w:w="1070" w:type="pct"/>
            <w:vMerge/>
          </w:tcPr>
          <w:p w14:paraId="3A5294B3" w14:textId="77777777" w:rsidR="00717AC9" w:rsidRDefault="00717AC9"/>
        </w:tc>
        <w:tc>
          <w:tcPr>
            <w:tcW w:w="730" w:type="pct"/>
            <w:vMerge/>
          </w:tcPr>
          <w:p w14:paraId="0D1F6E79" w14:textId="77777777" w:rsidR="00717AC9" w:rsidRDefault="00717AC9"/>
        </w:tc>
        <w:tc>
          <w:tcPr>
            <w:tcW w:w="815" w:type="pct"/>
            <w:vMerge/>
          </w:tcPr>
          <w:p w14:paraId="09DDCA76" w14:textId="77777777" w:rsidR="00717AC9" w:rsidRDefault="00717AC9"/>
        </w:tc>
      </w:tr>
      <w:tr w:rsidR="00717AC9" w14:paraId="66102FB1" w14:textId="77777777">
        <w:tc>
          <w:tcPr>
            <w:tcW w:w="290" w:type="pct"/>
          </w:tcPr>
          <w:p w14:paraId="2D67D973" w14:textId="77777777" w:rsidR="00717AC9" w:rsidRDefault="002B6238">
            <w:pPr>
              <w:ind w:left="-84" w:right="-84"/>
            </w:pPr>
            <w:r>
              <w:rPr>
                <w:sz w:val="22"/>
              </w:rPr>
              <w:t>2.30.33*</w:t>
            </w:r>
          </w:p>
        </w:tc>
        <w:tc>
          <w:tcPr>
            <w:tcW w:w="680" w:type="pct"/>
            <w:vMerge/>
          </w:tcPr>
          <w:p w14:paraId="040DDA23" w14:textId="77777777" w:rsidR="00717AC9" w:rsidRDefault="00717AC9"/>
        </w:tc>
        <w:tc>
          <w:tcPr>
            <w:tcW w:w="530" w:type="pct"/>
            <w:vMerge/>
          </w:tcPr>
          <w:p w14:paraId="22761D86" w14:textId="77777777" w:rsidR="00717AC9" w:rsidRDefault="00717AC9"/>
        </w:tc>
        <w:tc>
          <w:tcPr>
            <w:tcW w:w="870" w:type="pct"/>
          </w:tcPr>
          <w:p w14:paraId="285768FC" w14:textId="77777777" w:rsidR="00717AC9" w:rsidRDefault="002B6238">
            <w:pPr>
              <w:ind w:left="-84" w:right="-84"/>
            </w:pPr>
            <w:r>
              <w:rPr>
                <w:sz w:val="22"/>
              </w:rPr>
              <w:t>Общая жесткость по сумме кальция и магния водной вытяжки</w:t>
            </w:r>
          </w:p>
        </w:tc>
        <w:tc>
          <w:tcPr>
            <w:tcW w:w="1070" w:type="pct"/>
          </w:tcPr>
          <w:p w14:paraId="3C635414" w14:textId="77777777" w:rsidR="00717AC9" w:rsidRDefault="002B6238">
            <w:pPr>
              <w:ind w:left="-84" w:right="-84"/>
            </w:pPr>
            <w:r>
              <w:rPr>
                <w:sz w:val="22"/>
              </w:rPr>
              <w:t>ГОСТ 31865-2012;</w:t>
            </w:r>
            <w:r>
              <w:rPr>
                <w:sz w:val="22"/>
              </w:rPr>
              <w:br/>
              <w:t>ГОСТ 6055-86</w:t>
            </w:r>
          </w:p>
        </w:tc>
        <w:tc>
          <w:tcPr>
            <w:tcW w:w="730" w:type="pct"/>
            <w:vMerge/>
          </w:tcPr>
          <w:p w14:paraId="499D5683" w14:textId="77777777" w:rsidR="00717AC9" w:rsidRDefault="00717AC9"/>
        </w:tc>
        <w:tc>
          <w:tcPr>
            <w:tcW w:w="815" w:type="pct"/>
            <w:vMerge/>
          </w:tcPr>
          <w:p w14:paraId="340CB1DD" w14:textId="77777777" w:rsidR="00717AC9" w:rsidRDefault="00717AC9"/>
        </w:tc>
      </w:tr>
      <w:tr w:rsidR="00717AC9" w14:paraId="1632321C" w14:textId="77777777">
        <w:tc>
          <w:tcPr>
            <w:tcW w:w="290" w:type="pct"/>
          </w:tcPr>
          <w:p w14:paraId="16029349" w14:textId="77777777" w:rsidR="00717AC9" w:rsidRDefault="002B6238">
            <w:pPr>
              <w:ind w:left="-84" w:right="-84"/>
            </w:pPr>
            <w:r>
              <w:rPr>
                <w:sz w:val="22"/>
              </w:rPr>
              <w:t>2.30.34*</w:t>
            </w:r>
          </w:p>
        </w:tc>
        <w:tc>
          <w:tcPr>
            <w:tcW w:w="680" w:type="pct"/>
            <w:vMerge/>
          </w:tcPr>
          <w:p w14:paraId="7BD92644" w14:textId="77777777" w:rsidR="00717AC9" w:rsidRDefault="00717AC9"/>
        </w:tc>
        <w:tc>
          <w:tcPr>
            <w:tcW w:w="530" w:type="pct"/>
            <w:vMerge w:val="restart"/>
          </w:tcPr>
          <w:p w14:paraId="549DFB3C" w14:textId="77777777" w:rsidR="00717AC9" w:rsidRDefault="002B6238">
            <w:pPr>
              <w:ind w:left="-84" w:right="-84"/>
            </w:pPr>
            <w:r>
              <w:rPr>
                <w:sz w:val="22"/>
              </w:rPr>
              <w:t>100.08/08.149</w:t>
            </w:r>
          </w:p>
        </w:tc>
        <w:tc>
          <w:tcPr>
            <w:tcW w:w="870" w:type="pct"/>
          </w:tcPr>
          <w:p w14:paraId="4BBC0271" w14:textId="77777777" w:rsidR="00717AC9" w:rsidRDefault="002B6238">
            <w:pPr>
              <w:ind w:left="-84" w:right="-84"/>
            </w:pPr>
            <w:r>
              <w:rPr>
                <w:sz w:val="22"/>
              </w:rPr>
              <w:t>Щелочность</w:t>
            </w:r>
          </w:p>
        </w:tc>
        <w:tc>
          <w:tcPr>
            <w:tcW w:w="1070" w:type="pct"/>
            <w:vMerge w:val="restart"/>
          </w:tcPr>
          <w:p w14:paraId="06B67422" w14:textId="77777777" w:rsidR="00717AC9" w:rsidRDefault="002B6238">
            <w:pPr>
              <w:ind w:left="-84" w:right="-84"/>
            </w:pPr>
            <w:r>
              <w:rPr>
                <w:sz w:val="22"/>
              </w:rPr>
              <w:t>ГОСТ 31957-2012 (ISO 9963-1:1994,ISO 9963-2:1994);</w:t>
            </w:r>
            <w:r>
              <w:rPr>
                <w:sz w:val="22"/>
              </w:rPr>
              <w:br/>
              <w:t>Инструкция по применению № 044-1215</w:t>
            </w:r>
          </w:p>
        </w:tc>
        <w:tc>
          <w:tcPr>
            <w:tcW w:w="730" w:type="pct"/>
            <w:vMerge/>
          </w:tcPr>
          <w:p w14:paraId="2091EFFB" w14:textId="77777777" w:rsidR="00717AC9" w:rsidRDefault="00717AC9"/>
        </w:tc>
        <w:tc>
          <w:tcPr>
            <w:tcW w:w="815" w:type="pct"/>
            <w:vMerge/>
          </w:tcPr>
          <w:p w14:paraId="19B0296E" w14:textId="77777777" w:rsidR="00717AC9" w:rsidRDefault="00717AC9"/>
        </w:tc>
      </w:tr>
      <w:tr w:rsidR="00717AC9" w14:paraId="5BF88196" w14:textId="77777777">
        <w:tc>
          <w:tcPr>
            <w:tcW w:w="290" w:type="pct"/>
          </w:tcPr>
          <w:p w14:paraId="1EB92B26" w14:textId="77777777" w:rsidR="00717AC9" w:rsidRDefault="002B6238">
            <w:pPr>
              <w:ind w:left="-84" w:right="-84"/>
            </w:pPr>
            <w:r>
              <w:rPr>
                <w:sz w:val="22"/>
              </w:rPr>
              <w:t>2.30.35*</w:t>
            </w:r>
          </w:p>
        </w:tc>
        <w:tc>
          <w:tcPr>
            <w:tcW w:w="680" w:type="pct"/>
            <w:vMerge/>
          </w:tcPr>
          <w:p w14:paraId="40B91584" w14:textId="77777777" w:rsidR="00717AC9" w:rsidRDefault="00717AC9"/>
        </w:tc>
        <w:tc>
          <w:tcPr>
            <w:tcW w:w="530" w:type="pct"/>
            <w:vMerge/>
          </w:tcPr>
          <w:p w14:paraId="177B3216" w14:textId="77777777" w:rsidR="00717AC9" w:rsidRDefault="00717AC9"/>
        </w:tc>
        <w:tc>
          <w:tcPr>
            <w:tcW w:w="870" w:type="pct"/>
          </w:tcPr>
          <w:p w14:paraId="6C3D3441" w14:textId="77777777" w:rsidR="00717AC9" w:rsidRDefault="002B6238">
            <w:pPr>
              <w:ind w:left="-84" w:right="-84"/>
            </w:pPr>
            <w:r>
              <w:rPr>
                <w:sz w:val="22"/>
              </w:rPr>
              <w:t>Карбонаты, гидрокарбонаты</w:t>
            </w:r>
          </w:p>
        </w:tc>
        <w:tc>
          <w:tcPr>
            <w:tcW w:w="1070" w:type="pct"/>
            <w:vMerge/>
          </w:tcPr>
          <w:p w14:paraId="030A9FA6" w14:textId="77777777" w:rsidR="00717AC9" w:rsidRDefault="00717AC9"/>
        </w:tc>
        <w:tc>
          <w:tcPr>
            <w:tcW w:w="730" w:type="pct"/>
            <w:vMerge/>
          </w:tcPr>
          <w:p w14:paraId="499B447F" w14:textId="77777777" w:rsidR="00717AC9" w:rsidRDefault="00717AC9"/>
        </w:tc>
        <w:tc>
          <w:tcPr>
            <w:tcW w:w="815" w:type="pct"/>
            <w:vMerge/>
          </w:tcPr>
          <w:p w14:paraId="649FA7E2" w14:textId="77777777" w:rsidR="00717AC9" w:rsidRDefault="00717AC9"/>
        </w:tc>
      </w:tr>
      <w:tr w:rsidR="00717AC9" w14:paraId="59F0794D" w14:textId="77777777">
        <w:tc>
          <w:tcPr>
            <w:tcW w:w="290" w:type="pct"/>
          </w:tcPr>
          <w:p w14:paraId="67903454" w14:textId="77777777" w:rsidR="00717AC9" w:rsidRDefault="002B6238">
            <w:pPr>
              <w:ind w:left="-84" w:right="-84"/>
            </w:pPr>
            <w:r>
              <w:rPr>
                <w:sz w:val="22"/>
              </w:rPr>
              <w:t>2.30.36*</w:t>
            </w:r>
          </w:p>
        </w:tc>
        <w:tc>
          <w:tcPr>
            <w:tcW w:w="680" w:type="pct"/>
            <w:vMerge/>
          </w:tcPr>
          <w:p w14:paraId="22345661" w14:textId="77777777" w:rsidR="00717AC9" w:rsidRDefault="00717AC9"/>
        </w:tc>
        <w:tc>
          <w:tcPr>
            <w:tcW w:w="530" w:type="pct"/>
            <w:vMerge/>
          </w:tcPr>
          <w:p w14:paraId="4CE2953D" w14:textId="77777777" w:rsidR="00717AC9" w:rsidRDefault="00717AC9"/>
        </w:tc>
        <w:tc>
          <w:tcPr>
            <w:tcW w:w="870" w:type="pct"/>
          </w:tcPr>
          <w:p w14:paraId="2B84225F" w14:textId="77777777" w:rsidR="00717AC9" w:rsidRDefault="002B6238">
            <w:pPr>
              <w:ind w:left="-84" w:right="-84"/>
            </w:pPr>
            <w:r>
              <w:rPr>
                <w:sz w:val="22"/>
              </w:rPr>
              <w:t>Кислотность,</w:t>
            </w:r>
          </w:p>
        </w:tc>
        <w:tc>
          <w:tcPr>
            <w:tcW w:w="1070" w:type="pct"/>
          </w:tcPr>
          <w:p w14:paraId="07276EDB" w14:textId="77777777" w:rsidR="00717AC9" w:rsidRDefault="002B6238">
            <w:pPr>
              <w:ind w:left="-84" w:right="-84"/>
            </w:pPr>
            <w:r>
              <w:rPr>
                <w:sz w:val="22"/>
              </w:rPr>
              <w:t>Инструкция по применению № 044-1215;</w:t>
            </w:r>
            <w:r>
              <w:rPr>
                <w:sz w:val="22"/>
              </w:rPr>
              <w:br/>
              <w:t>Методы исследования качества воды водоемов, Ю.В.Новиков, К.О.Ласточкина, З.Н.Болдина, М-1990</w:t>
            </w:r>
          </w:p>
        </w:tc>
        <w:tc>
          <w:tcPr>
            <w:tcW w:w="730" w:type="pct"/>
            <w:vMerge/>
          </w:tcPr>
          <w:p w14:paraId="0ED480F5" w14:textId="77777777" w:rsidR="00717AC9" w:rsidRDefault="00717AC9"/>
        </w:tc>
        <w:tc>
          <w:tcPr>
            <w:tcW w:w="815" w:type="pct"/>
            <w:vMerge/>
          </w:tcPr>
          <w:p w14:paraId="0963EFBA" w14:textId="77777777" w:rsidR="00717AC9" w:rsidRDefault="00717AC9"/>
        </w:tc>
      </w:tr>
      <w:tr w:rsidR="00717AC9" w14:paraId="3D14783A" w14:textId="77777777">
        <w:tc>
          <w:tcPr>
            <w:tcW w:w="290" w:type="pct"/>
          </w:tcPr>
          <w:p w14:paraId="796A6ACB" w14:textId="77777777" w:rsidR="00717AC9" w:rsidRDefault="002B6238">
            <w:pPr>
              <w:ind w:left="-84" w:right="-84"/>
            </w:pPr>
            <w:r>
              <w:rPr>
                <w:sz w:val="22"/>
              </w:rPr>
              <w:t>2.30.37*</w:t>
            </w:r>
          </w:p>
        </w:tc>
        <w:tc>
          <w:tcPr>
            <w:tcW w:w="680" w:type="pct"/>
            <w:vMerge/>
          </w:tcPr>
          <w:p w14:paraId="028FD633" w14:textId="77777777" w:rsidR="00717AC9" w:rsidRDefault="00717AC9"/>
        </w:tc>
        <w:tc>
          <w:tcPr>
            <w:tcW w:w="530" w:type="pct"/>
          </w:tcPr>
          <w:p w14:paraId="63191E18" w14:textId="77777777" w:rsidR="00717AC9" w:rsidRDefault="002B6238">
            <w:pPr>
              <w:ind w:left="-84" w:right="-84"/>
            </w:pPr>
            <w:r>
              <w:rPr>
                <w:sz w:val="22"/>
              </w:rPr>
              <w:t>100.08/08.160</w:t>
            </w:r>
          </w:p>
        </w:tc>
        <w:tc>
          <w:tcPr>
            <w:tcW w:w="870" w:type="pct"/>
          </w:tcPr>
          <w:p w14:paraId="55A46812" w14:textId="77777777" w:rsidR="00717AC9" w:rsidRDefault="002B6238">
            <w:pPr>
              <w:ind w:left="-84" w:right="-84"/>
            </w:pPr>
            <w:r>
              <w:rPr>
                <w:sz w:val="22"/>
              </w:rPr>
              <w:t>Бромиды</w:t>
            </w:r>
          </w:p>
        </w:tc>
        <w:tc>
          <w:tcPr>
            <w:tcW w:w="1070" w:type="pct"/>
          </w:tcPr>
          <w:p w14:paraId="1F3953DB" w14:textId="77777777" w:rsidR="00717AC9" w:rsidRDefault="002B6238">
            <w:pPr>
              <w:ind w:left="-84" w:right="-84"/>
            </w:pPr>
            <w:r>
              <w:rPr>
                <w:sz w:val="22"/>
              </w:rPr>
              <w:t>ГОСТ ISO 10304-1-2016;</w:t>
            </w:r>
            <w:r>
              <w:rPr>
                <w:sz w:val="22"/>
              </w:rPr>
              <w:br/>
              <w:t>Инструкция по применению № 044-1215;</w:t>
            </w:r>
            <w:r>
              <w:rPr>
                <w:sz w:val="22"/>
              </w:rPr>
              <w:br/>
              <w:t>СТБ ISO 10304-1-2011</w:t>
            </w:r>
          </w:p>
        </w:tc>
        <w:tc>
          <w:tcPr>
            <w:tcW w:w="730" w:type="pct"/>
            <w:vMerge/>
          </w:tcPr>
          <w:p w14:paraId="7552BFD0" w14:textId="77777777" w:rsidR="00717AC9" w:rsidRDefault="00717AC9"/>
        </w:tc>
        <w:tc>
          <w:tcPr>
            <w:tcW w:w="815" w:type="pct"/>
            <w:vMerge/>
          </w:tcPr>
          <w:p w14:paraId="029584CE" w14:textId="77777777" w:rsidR="00717AC9" w:rsidRDefault="00717AC9"/>
        </w:tc>
      </w:tr>
      <w:tr w:rsidR="00717AC9" w14:paraId="40C06A2A" w14:textId="77777777">
        <w:tc>
          <w:tcPr>
            <w:tcW w:w="290" w:type="pct"/>
          </w:tcPr>
          <w:p w14:paraId="5555150D" w14:textId="77777777" w:rsidR="00717AC9" w:rsidRDefault="002B6238">
            <w:pPr>
              <w:ind w:left="-84" w:right="-84"/>
            </w:pPr>
            <w:r>
              <w:rPr>
                <w:sz w:val="22"/>
              </w:rPr>
              <w:t>2.30.38*</w:t>
            </w:r>
          </w:p>
        </w:tc>
        <w:tc>
          <w:tcPr>
            <w:tcW w:w="680" w:type="pct"/>
            <w:vMerge/>
          </w:tcPr>
          <w:p w14:paraId="3C15653F" w14:textId="77777777" w:rsidR="00717AC9" w:rsidRDefault="00717AC9"/>
        </w:tc>
        <w:tc>
          <w:tcPr>
            <w:tcW w:w="530" w:type="pct"/>
          </w:tcPr>
          <w:p w14:paraId="1BD9ED58" w14:textId="77777777" w:rsidR="00717AC9" w:rsidRDefault="002B6238">
            <w:pPr>
              <w:ind w:left="-84" w:right="-84"/>
            </w:pPr>
            <w:r>
              <w:rPr>
                <w:sz w:val="22"/>
              </w:rPr>
              <w:t>100.08/08.149, 100.08/08.160</w:t>
            </w:r>
          </w:p>
        </w:tc>
        <w:tc>
          <w:tcPr>
            <w:tcW w:w="870" w:type="pct"/>
          </w:tcPr>
          <w:p w14:paraId="1272F913" w14:textId="77777777" w:rsidR="00717AC9" w:rsidRDefault="002B6238">
            <w:pPr>
              <w:ind w:left="-84" w:right="-84"/>
            </w:pPr>
            <w:r>
              <w:rPr>
                <w:sz w:val="22"/>
              </w:rPr>
              <w:t>Хлориды</w:t>
            </w:r>
          </w:p>
        </w:tc>
        <w:tc>
          <w:tcPr>
            <w:tcW w:w="1070" w:type="pct"/>
          </w:tcPr>
          <w:p w14:paraId="5FCA18E7" w14:textId="77777777" w:rsidR="00717AC9" w:rsidRDefault="002B6238">
            <w:pPr>
              <w:ind w:left="-84" w:right="-84"/>
            </w:pPr>
            <w:r>
              <w:rPr>
                <w:sz w:val="22"/>
              </w:rPr>
              <w:t>ГОСТ ISO 10304-1-2016;</w:t>
            </w:r>
            <w:r>
              <w:rPr>
                <w:sz w:val="22"/>
              </w:rPr>
              <w:br/>
            </w:r>
            <w:r>
              <w:rPr>
                <w:sz w:val="22"/>
              </w:rPr>
              <w:t>Инструкция по применению № 044-1215;</w:t>
            </w:r>
            <w:r>
              <w:rPr>
                <w:sz w:val="22"/>
              </w:rPr>
              <w:br/>
              <w:t>Методики № 2.1.44.6, 2.2.59.5, 2.2.37.4;</w:t>
            </w:r>
            <w:r>
              <w:rPr>
                <w:sz w:val="22"/>
              </w:rPr>
              <w:br/>
              <w:t>СТБ ISO 10304-1-2011</w:t>
            </w:r>
          </w:p>
        </w:tc>
        <w:tc>
          <w:tcPr>
            <w:tcW w:w="730" w:type="pct"/>
            <w:vMerge/>
          </w:tcPr>
          <w:p w14:paraId="672A4F4D" w14:textId="77777777" w:rsidR="00717AC9" w:rsidRDefault="00717AC9"/>
        </w:tc>
        <w:tc>
          <w:tcPr>
            <w:tcW w:w="815" w:type="pct"/>
            <w:vMerge/>
          </w:tcPr>
          <w:p w14:paraId="5D3120B3" w14:textId="77777777" w:rsidR="00717AC9" w:rsidRDefault="00717AC9"/>
        </w:tc>
      </w:tr>
      <w:tr w:rsidR="00717AC9" w14:paraId="38E766FE" w14:textId="77777777">
        <w:tc>
          <w:tcPr>
            <w:tcW w:w="290" w:type="pct"/>
          </w:tcPr>
          <w:p w14:paraId="30B59FC1" w14:textId="77777777" w:rsidR="00717AC9" w:rsidRDefault="002B6238">
            <w:pPr>
              <w:ind w:left="-84" w:right="-84"/>
            </w:pPr>
            <w:r>
              <w:rPr>
                <w:sz w:val="22"/>
              </w:rPr>
              <w:t>2.30.39*</w:t>
            </w:r>
          </w:p>
        </w:tc>
        <w:tc>
          <w:tcPr>
            <w:tcW w:w="680" w:type="pct"/>
            <w:vMerge/>
          </w:tcPr>
          <w:p w14:paraId="42BE886E" w14:textId="77777777" w:rsidR="00717AC9" w:rsidRDefault="00717AC9"/>
        </w:tc>
        <w:tc>
          <w:tcPr>
            <w:tcW w:w="530" w:type="pct"/>
            <w:vMerge w:val="restart"/>
          </w:tcPr>
          <w:p w14:paraId="2284AB38" w14:textId="77777777" w:rsidR="00717AC9" w:rsidRDefault="002B6238">
            <w:pPr>
              <w:ind w:left="-84" w:right="-84"/>
            </w:pPr>
            <w:r>
              <w:rPr>
                <w:sz w:val="22"/>
              </w:rPr>
              <w:t>100.08/08.160, 100.08/08.169</w:t>
            </w:r>
          </w:p>
        </w:tc>
        <w:tc>
          <w:tcPr>
            <w:tcW w:w="870" w:type="pct"/>
          </w:tcPr>
          <w:p w14:paraId="56A95337" w14:textId="77777777" w:rsidR="00717AC9" w:rsidRDefault="002B6238">
            <w:pPr>
              <w:ind w:left="-84" w:right="-84"/>
            </w:pPr>
            <w:r>
              <w:rPr>
                <w:sz w:val="22"/>
              </w:rPr>
              <w:t>Фториды</w:t>
            </w:r>
          </w:p>
        </w:tc>
        <w:tc>
          <w:tcPr>
            <w:tcW w:w="1070" w:type="pct"/>
          </w:tcPr>
          <w:p w14:paraId="38EA56F2" w14:textId="77777777" w:rsidR="00717AC9" w:rsidRDefault="002B6238">
            <w:pPr>
              <w:ind w:left="-84" w:right="-84"/>
            </w:pPr>
            <w:r>
              <w:rPr>
                <w:sz w:val="22"/>
              </w:rPr>
              <w:t>ГОСТ 4386-89;</w:t>
            </w:r>
            <w:r>
              <w:rPr>
                <w:sz w:val="22"/>
              </w:rPr>
              <w:br/>
              <w:t>ГОСТ ISO 10304-1-2016;</w:t>
            </w:r>
            <w:r>
              <w:rPr>
                <w:sz w:val="22"/>
              </w:rPr>
              <w:br/>
              <w:t>Инструкция по применению № 044-1215;</w:t>
            </w:r>
            <w:r>
              <w:rPr>
                <w:sz w:val="22"/>
              </w:rPr>
              <w:br/>
              <w:t>СТБ ISO 10304-1-2011</w:t>
            </w:r>
          </w:p>
        </w:tc>
        <w:tc>
          <w:tcPr>
            <w:tcW w:w="730" w:type="pct"/>
            <w:vMerge/>
          </w:tcPr>
          <w:p w14:paraId="11166652" w14:textId="77777777" w:rsidR="00717AC9" w:rsidRDefault="00717AC9"/>
        </w:tc>
        <w:tc>
          <w:tcPr>
            <w:tcW w:w="815" w:type="pct"/>
            <w:vMerge/>
          </w:tcPr>
          <w:p w14:paraId="23601A8D" w14:textId="77777777" w:rsidR="00717AC9" w:rsidRDefault="00717AC9"/>
        </w:tc>
      </w:tr>
      <w:tr w:rsidR="00717AC9" w14:paraId="20C725DD" w14:textId="77777777">
        <w:tc>
          <w:tcPr>
            <w:tcW w:w="290" w:type="pct"/>
          </w:tcPr>
          <w:p w14:paraId="2066FAF6" w14:textId="77777777" w:rsidR="00717AC9" w:rsidRDefault="002B6238">
            <w:pPr>
              <w:ind w:left="-84" w:right="-84"/>
            </w:pPr>
            <w:r>
              <w:rPr>
                <w:sz w:val="22"/>
              </w:rPr>
              <w:t>2.30.40*</w:t>
            </w:r>
          </w:p>
        </w:tc>
        <w:tc>
          <w:tcPr>
            <w:tcW w:w="680" w:type="pct"/>
            <w:vMerge/>
          </w:tcPr>
          <w:p w14:paraId="29B67D4B" w14:textId="77777777" w:rsidR="00717AC9" w:rsidRDefault="00717AC9"/>
        </w:tc>
        <w:tc>
          <w:tcPr>
            <w:tcW w:w="530" w:type="pct"/>
            <w:vMerge/>
          </w:tcPr>
          <w:p w14:paraId="58F17C7D" w14:textId="77777777" w:rsidR="00717AC9" w:rsidRDefault="00717AC9"/>
        </w:tc>
        <w:tc>
          <w:tcPr>
            <w:tcW w:w="870" w:type="pct"/>
          </w:tcPr>
          <w:p w14:paraId="4341A3DF" w14:textId="77777777" w:rsidR="00717AC9" w:rsidRDefault="002B6238">
            <w:pPr>
              <w:ind w:left="-84" w:right="-84"/>
            </w:pPr>
            <w:r>
              <w:rPr>
                <w:sz w:val="22"/>
              </w:rPr>
              <w:t>Нитраты</w:t>
            </w:r>
          </w:p>
        </w:tc>
        <w:tc>
          <w:tcPr>
            <w:tcW w:w="1070" w:type="pct"/>
          </w:tcPr>
          <w:p w14:paraId="48388165" w14:textId="77777777" w:rsidR="00717AC9" w:rsidRDefault="002B6238">
            <w:pPr>
              <w:ind w:left="-84" w:right="-84"/>
            </w:pPr>
            <w:r>
              <w:rPr>
                <w:sz w:val="22"/>
              </w:rPr>
              <w:t>ГОСТ 23268.9-78 п. 4;</w:t>
            </w:r>
            <w:r>
              <w:rPr>
                <w:sz w:val="22"/>
              </w:rPr>
              <w:br/>
              <w:t>ГОСТ ISO 10304-1-2016;</w:t>
            </w:r>
            <w:r>
              <w:rPr>
                <w:sz w:val="22"/>
              </w:rPr>
              <w:br/>
              <w:t>Инструкция по применению № 044-1215;</w:t>
            </w:r>
            <w:r>
              <w:rPr>
                <w:sz w:val="22"/>
              </w:rPr>
              <w:br/>
              <w:t>СТБ ISO 10304-1-2011</w:t>
            </w:r>
          </w:p>
        </w:tc>
        <w:tc>
          <w:tcPr>
            <w:tcW w:w="730" w:type="pct"/>
            <w:vMerge/>
          </w:tcPr>
          <w:p w14:paraId="3AC8E24C" w14:textId="77777777" w:rsidR="00717AC9" w:rsidRDefault="00717AC9"/>
        </w:tc>
        <w:tc>
          <w:tcPr>
            <w:tcW w:w="815" w:type="pct"/>
            <w:vMerge/>
          </w:tcPr>
          <w:p w14:paraId="479E58F2" w14:textId="77777777" w:rsidR="00717AC9" w:rsidRDefault="00717AC9"/>
        </w:tc>
      </w:tr>
      <w:tr w:rsidR="00717AC9" w14:paraId="6AB86056" w14:textId="77777777">
        <w:tc>
          <w:tcPr>
            <w:tcW w:w="290" w:type="pct"/>
          </w:tcPr>
          <w:p w14:paraId="130462FC" w14:textId="77777777" w:rsidR="00717AC9" w:rsidRDefault="002B6238">
            <w:pPr>
              <w:ind w:left="-84" w:right="-84"/>
            </w:pPr>
            <w:r>
              <w:rPr>
                <w:sz w:val="22"/>
              </w:rPr>
              <w:lastRenderedPageBreak/>
              <w:t>2.30.41*</w:t>
            </w:r>
          </w:p>
        </w:tc>
        <w:tc>
          <w:tcPr>
            <w:tcW w:w="680" w:type="pct"/>
            <w:vMerge/>
          </w:tcPr>
          <w:p w14:paraId="2A560CE7" w14:textId="77777777" w:rsidR="00717AC9" w:rsidRDefault="00717AC9"/>
        </w:tc>
        <w:tc>
          <w:tcPr>
            <w:tcW w:w="530" w:type="pct"/>
            <w:vMerge w:val="restart"/>
          </w:tcPr>
          <w:p w14:paraId="4239CBF7" w14:textId="77777777" w:rsidR="00717AC9" w:rsidRDefault="002B6238">
            <w:pPr>
              <w:ind w:left="-84" w:right="-84"/>
            </w:pPr>
            <w:r>
              <w:rPr>
                <w:sz w:val="22"/>
              </w:rPr>
              <w:t>100.08/08.156, 100.08/08.160</w:t>
            </w:r>
          </w:p>
        </w:tc>
        <w:tc>
          <w:tcPr>
            <w:tcW w:w="870" w:type="pct"/>
          </w:tcPr>
          <w:p w14:paraId="3E529899" w14:textId="77777777" w:rsidR="00717AC9" w:rsidRDefault="002B6238">
            <w:pPr>
              <w:ind w:left="-84" w:right="-84"/>
            </w:pPr>
            <w:r>
              <w:rPr>
                <w:sz w:val="22"/>
              </w:rPr>
              <w:t>Нитриты</w:t>
            </w:r>
            <w:r>
              <w:rPr>
                <w:sz w:val="22"/>
              </w:rPr>
              <w:br/>
              <w:t>нитриты</w:t>
            </w:r>
          </w:p>
        </w:tc>
        <w:tc>
          <w:tcPr>
            <w:tcW w:w="1070" w:type="pct"/>
          </w:tcPr>
          <w:p w14:paraId="01B50592" w14:textId="77777777" w:rsidR="00717AC9" w:rsidRDefault="002B6238">
            <w:pPr>
              <w:ind w:left="-84" w:right="-84"/>
            </w:pPr>
            <w:r>
              <w:rPr>
                <w:sz w:val="22"/>
              </w:rPr>
              <w:t>ГОСТ ISO 10304-1-2016;</w:t>
            </w:r>
            <w:r>
              <w:rPr>
                <w:sz w:val="22"/>
              </w:rPr>
              <w:br/>
              <w:t>Инструкция по применению № 044-1215;</w:t>
            </w:r>
            <w:r>
              <w:rPr>
                <w:sz w:val="22"/>
              </w:rPr>
              <w:br/>
            </w:r>
            <w:r>
              <w:rPr>
                <w:sz w:val="22"/>
              </w:rPr>
              <w:t>Методика 2.1.29.1., 2.2.37.3;</w:t>
            </w:r>
            <w:r>
              <w:rPr>
                <w:sz w:val="22"/>
              </w:rPr>
              <w:br/>
              <w:t>СТБ ISO 10304-1-2011</w:t>
            </w:r>
          </w:p>
        </w:tc>
        <w:tc>
          <w:tcPr>
            <w:tcW w:w="730" w:type="pct"/>
            <w:vMerge/>
          </w:tcPr>
          <w:p w14:paraId="18A3594E" w14:textId="77777777" w:rsidR="00717AC9" w:rsidRDefault="00717AC9"/>
        </w:tc>
        <w:tc>
          <w:tcPr>
            <w:tcW w:w="815" w:type="pct"/>
            <w:vMerge/>
          </w:tcPr>
          <w:p w14:paraId="4DA5BFB5" w14:textId="77777777" w:rsidR="00717AC9" w:rsidRDefault="00717AC9"/>
        </w:tc>
      </w:tr>
      <w:tr w:rsidR="00717AC9" w14:paraId="751A21E8" w14:textId="77777777">
        <w:tc>
          <w:tcPr>
            <w:tcW w:w="290" w:type="pct"/>
          </w:tcPr>
          <w:p w14:paraId="3E54BE6D" w14:textId="77777777" w:rsidR="00717AC9" w:rsidRDefault="002B6238">
            <w:pPr>
              <w:ind w:left="-84" w:right="-84"/>
            </w:pPr>
            <w:r>
              <w:rPr>
                <w:sz w:val="22"/>
              </w:rPr>
              <w:t>2.30.42*</w:t>
            </w:r>
          </w:p>
        </w:tc>
        <w:tc>
          <w:tcPr>
            <w:tcW w:w="680" w:type="pct"/>
            <w:vMerge/>
          </w:tcPr>
          <w:p w14:paraId="541A26C0" w14:textId="77777777" w:rsidR="00717AC9" w:rsidRDefault="00717AC9"/>
        </w:tc>
        <w:tc>
          <w:tcPr>
            <w:tcW w:w="530" w:type="pct"/>
            <w:vMerge/>
          </w:tcPr>
          <w:p w14:paraId="0A4D74B6" w14:textId="77777777" w:rsidR="00717AC9" w:rsidRDefault="00717AC9"/>
        </w:tc>
        <w:tc>
          <w:tcPr>
            <w:tcW w:w="870" w:type="pct"/>
          </w:tcPr>
          <w:p w14:paraId="58831F3D" w14:textId="77777777" w:rsidR="00717AC9" w:rsidRDefault="002B6238">
            <w:pPr>
              <w:ind w:left="-84" w:right="-84"/>
            </w:pPr>
            <w:r>
              <w:rPr>
                <w:sz w:val="22"/>
              </w:rPr>
              <w:t>Фосфаты.</w:t>
            </w:r>
          </w:p>
        </w:tc>
        <w:tc>
          <w:tcPr>
            <w:tcW w:w="1070" w:type="pct"/>
          </w:tcPr>
          <w:p w14:paraId="39525F0C" w14:textId="77777777" w:rsidR="00717AC9" w:rsidRDefault="002B6238">
            <w:pPr>
              <w:ind w:left="-84" w:right="-84"/>
            </w:pPr>
            <w:r>
              <w:rPr>
                <w:sz w:val="22"/>
              </w:rPr>
              <w:t>ГОСТ 18309-2014;</w:t>
            </w:r>
            <w:r>
              <w:rPr>
                <w:sz w:val="22"/>
              </w:rPr>
              <w:br/>
              <w:t>ГОСТ ISO 10304-1-2016;</w:t>
            </w:r>
            <w:r>
              <w:rPr>
                <w:sz w:val="22"/>
              </w:rPr>
              <w:br/>
              <w:t>Инструкция по применению № 044-1215;</w:t>
            </w:r>
            <w:r>
              <w:rPr>
                <w:sz w:val="22"/>
              </w:rPr>
              <w:br/>
              <w:t>Методика 2.1.36.1., 2.2.47.3;</w:t>
            </w:r>
            <w:r>
              <w:rPr>
                <w:sz w:val="22"/>
              </w:rPr>
              <w:br/>
              <w:t>СТБ ISO 10304-1-2011</w:t>
            </w:r>
          </w:p>
        </w:tc>
        <w:tc>
          <w:tcPr>
            <w:tcW w:w="730" w:type="pct"/>
            <w:vMerge/>
          </w:tcPr>
          <w:p w14:paraId="28151AD0" w14:textId="77777777" w:rsidR="00717AC9" w:rsidRDefault="00717AC9"/>
        </w:tc>
        <w:tc>
          <w:tcPr>
            <w:tcW w:w="815" w:type="pct"/>
            <w:vMerge/>
          </w:tcPr>
          <w:p w14:paraId="4CB27408" w14:textId="77777777" w:rsidR="00717AC9" w:rsidRDefault="00717AC9"/>
        </w:tc>
      </w:tr>
      <w:tr w:rsidR="00717AC9" w14:paraId="78E5FF9B" w14:textId="77777777">
        <w:tc>
          <w:tcPr>
            <w:tcW w:w="290" w:type="pct"/>
          </w:tcPr>
          <w:p w14:paraId="0693BAAB" w14:textId="77777777" w:rsidR="00717AC9" w:rsidRDefault="002B6238">
            <w:pPr>
              <w:ind w:left="-84" w:right="-84"/>
            </w:pPr>
            <w:r>
              <w:rPr>
                <w:sz w:val="22"/>
              </w:rPr>
              <w:t>2.30.43*</w:t>
            </w:r>
          </w:p>
        </w:tc>
        <w:tc>
          <w:tcPr>
            <w:tcW w:w="680" w:type="pct"/>
            <w:vMerge/>
          </w:tcPr>
          <w:p w14:paraId="6C6CEF7C" w14:textId="77777777" w:rsidR="00717AC9" w:rsidRDefault="00717AC9"/>
        </w:tc>
        <w:tc>
          <w:tcPr>
            <w:tcW w:w="530" w:type="pct"/>
          </w:tcPr>
          <w:p w14:paraId="2A2C5F2F" w14:textId="77777777" w:rsidR="00717AC9" w:rsidRDefault="002B6238">
            <w:pPr>
              <w:ind w:left="-84" w:right="-84"/>
            </w:pPr>
            <w:r>
              <w:rPr>
                <w:sz w:val="22"/>
              </w:rPr>
              <w:t>100.08/08.160</w:t>
            </w:r>
          </w:p>
        </w:tc>
        <w:tc>
          <w:tcPr>
            <w:tcW w:w="870" w:type="pct"/>
          </w:tcPr>
          <w:p w14:paraId="034C60B9" w14:textId="77777777" w:rsidR="00717AC9" w:rsidRDefault="002B6238">
            <w:pPr>
              <w:ind w:left="-84" w:right="-84"/>
            </w:pPr>
            <w:r>
              <w:rPr>
                <w:sz w:val="22"/>
              </w:rPr>
              <w:t>Сульфаты</w:t>
            </w:r>
          </w:p>
        </w:tc>
        <w:tc>
          <w:tcPr>
            <w:tcW w:w="1070" w:type="pct"/>
          </w:tcPr>
          <w:p w14:paraId="24275A19" w14:textId="77777777" w:rsidR="00717AC9" w:rsidRDefault="002B6238">
            <w:pPr>
              <w:ind w:left="-84" w:right="-84"/>
            </w:pPr>
            <w:r>
              <w:rPr>
                <w:sz w:val="22"/>
              </w:rPr>
              <w:t>ГОСТ ISO 10304-1-2016;</w:t>
            </w:r>
            <w:r>
              <w:rPr>
                <w:sz w:val="22"/>
              </w:rPr>
              <w:br/>
              <w:t>Инструкция по применению № 044-1215;</w:t>
            </w:r>
            <w:r>
              <w:rPr>
                <w:sz w:val="22"/>
              </w:rPr>
              <w:br/>
              <w:t>СТБ ISO 10304-1-2011</w:t>
            </w:r>
          </w:p>
        </w:tc>
        <w:tc>
          <w:tcPr>
            <w:tcW w:w="730" w:type="pct"/>
            <w:vMerge/>
          </w:tcPr>
          <w:p w14:paraId="14B8301A" w14:textId="77777777" w:rsidR="00717AC9" w:rsidRDefault="00717AC9"/>
        </w:tc>
        <w:tc>
          <w:tcPr>
            <w:tcW w:w="815" w:type="pct"/>
            <w:vMerge/>
          </w:tcPr>
          <w:p w14:paraId="791A16B4" w14:textId="77777777" w:rsidR="00717AC9" w:rsidRDefault="00717AC9"/>
        </w:tc>
      </w:tr>
      <w:tr w:rsidR="00717AC9" w14:paraId="3B73E163" w14:textId="77777777">
        <w:tc>
          <w:tcPr>
            <w:tcW w:w="290" w:type="pct"/>
          </w:tcPr>
          <w:p w14:paraId="2A8BE634" w14:textId="77777777" w:rsidR="00717AC9" w:rsidRDefault="002B6238">
            <w:pPr>
              <w:ind w:left="-84" w:right="-84"/>
            </w:pPr>
            <w:r>
              <w:rPr>
                <w:sz w:val="22"/>
              </w:rPr>
              <w:t>2.30.44*</w:t>
            </w:r>
          </w:p>
        </w:tc>
        <w:tc>
          <w:tcPr>
            <w:tcW w:w="680" w:type="pct"/>
            <w:vMerge/>
          </w:tcPr>
          <w:p w14:paraId="540B2D55" w14:textId="77777777" w:rsidR="00717AC9" w:rsidRDefault="00717AC9"/>
        </w:tc>
        <w:tc>
          <w:tcPr>
            <w:tcW w:w="530" w:type="pct"/>
          </w:tcPr>
          <w:p w14:paraId="4BD70AEB" w14:textId="77777777" w:rsidR="00717AC9" w:rsidRDefault="002B6238">
            <w:pPr>
              <w:ind w:left="-84" w:right="-84"/>
            </w:pPr>
            <w:r>
              <w:rPr>
                <w:sz w:val="22"/>
              </w:rPr>
              <w:t>100.08/08.052, 100.08/08.155, 100.08/08.158</w:t>
            </w:r>
          </w:p>
        </w:tc>
        <w:tc>
          <w:tcPr>
            <w:tcW w:w="870" w:type="pct"/>
          </w:tcPr>
          <w:p w14:paraId="13CAA893" w14:textId="77777777" w:rsidR="00717AC9" w:rsidRDefault="002B6238">
            <w:pPr>
              <w:ind w:left="-84" w:right="-84"/>
            </w:pPr>
            <w:r>
              <w:rPr>
                <w:sz w:val="22"/>
              </w:rPr>
              <w:t>Нефтепродукты в вытяжке</w:t>
            </w:r>
          </w:p>
        </w:tc>
        <w:tc>
          <w:tcPr>
            <w:tcW w:w="1070" w:type="pct"/>
          </w:tcPr>
          <w:p w14:paraId="60B1C2A7" w14:textId="77777777" w:rsidR="00717AC9" w:rsidRDefault="002B6238">
            <w:pPr>
              <w:ind w:left="-84" w:right="-84"/>
            </w:pPr>
            <w:r>
              <w:rPr>
                <w:sz w:val="22"/>
              </w:rPr>
              <w:t>ISO 9377-2:2000;</w:t>
            </w:r>
            <w:r>
              <w:rPr>
                <w:sz w:val="22"/>
              </w:rPr>
              <w:br/>
              <w:t>Инструкция по применению № 044-1215;</w:t>
            </w:r>
            <w:r>
              <w:rPr>
                <w:sz w:val="22"/>
              </w:rPr>
              <w:br/>
              <w:t>Методика № 2.2.34.3;</w:t>
            </w:r>
            <w:r>
              <w:rPr>
                <w:sz w:val="22"/>
              </w:rPr>
              <w:br/>
            </w:r>
            <w:r>
              <w:rPr>
                <w:sz w:val="22"/>
              </w:rPr>
              <w:t>ПНД Ф 14.1:2:4.128-98</w:t>
            </w:r>
          </w:p>
        </w:tc>
        <w:tc>
          <w:tcPr>
            <w:tcW w:w="730" w:type="pct"/>
            <w:vMerge/>
          </w:tcPr>
          <w:p w14:paraId="1E8563CD" w14:textId="77777777" w:rsidR="00717AC9" w:rsidRDefault="00717AC9"/>
        </w:tc>
        <w:tc>
          <w:tcPr>
            <w:tcW w:w="815" w:type="pct"/>
            <w:vMerge/>
          </w:tcPr>
          <w:p w14:paraId="7E526EDC" w14:textId="77777777" w:rsidR="00717AC9" w:rsidRDefault="00717AC9"/>
        </w:tc>
      </w:tr>
      <w:tr w:rsidR="00717AC9" w14:paraId="695D99EA" w14:textId="77777777">
        <w:tc>
          <w:tcPr>
            <w:tcW w:w="290" w:type="pct"/>
          </w:tcPr>
          <w:p w14:paraId="679A695B" w14:textId="77777777" w:rsidR="00717AC9" w:rsidRDefault="002B6238">
            <w:pPr>
              <w:ind w:left="-84" w:right="-84"/>
            </w:pPr>
            <w:r>
              <w:rPr>
                <w:sz w:val="22"/>
              </w:rPr>
              <w:t>2.30.45*</w:t>
            </w:r>
          </w:p>
        </w:tc>
        <w:tc>
          <w:tcPr>
            <w:tcW w:w="680" w:type="pct"/>
            <w:vMerge/>
          </w:tcPr>
          <w:p w14:paraId="29C8B275" w14:textId="77777777" w:rsidR="00717AC9" w:rsidRDefault="00717AC9"/>
        </w:tc>
        <w:tc>
          <w:tcPr>
            <w:tcW w:w="530" w:type="pct"/>
          </w:tcPr>
          <w:p w14:paraId="137309A6" w14:textId="77777777" w:rsidR="00717AC9" w:rsidRDefault="002B6238">
            <w:pPr>
              <w:ind w:left="-84" w:right="-84"/>
            </w:pPr>
            <w:r>
              <w:rPr>
                <w:sz w:val="22"/>
              </w:rPr>
              <w:t>100.08/08.149</w:t>
            </w:r>
          </w:p>
        </w:tc>
        <w:tc>
          <w:tcPr>
            <w:tcW w:w="870" w:type="pct"/>
          </w:tcPr>
          <w:p w14:paraId="3F45E24C" w14:textId="77777777" w:rsidR="00717AC9" w:rsidRDefault="002B6238">
            <w:pPr>
              <w:ind w:left="-84" w:right="-84"/>
            </w:pPr>
            <w:r>
              <w:rPr>
                <w:sz w:val="22"/>
              </w:rPr>
              <w:t>Общая жесткость.</w:t>
            </w:r>
          </w:p>
        </w:tc>
        <w:tc>
          <w:tcPr>
            <w:tcW w:w="1070" w:type="pct"/>
          </w:tcPr>
          <w:p w14:paraId="770751E7" w14:textId="77777777" w:rsidR="00717AC9" w:rsidRDefault="002B6238">
            <w:pPr>
              <w:ind w:left="-84" w:right="-84"/>
            </w:pPr>
            <w:r>
              <w:rPr>
                <w:sz w:val="22"/>
              </w:rPr>
              <w:t>Инструкция по применению № 044-1215;</w:t>
            </w:r>
            <w:r>
              <w:rPr>
                <w:sz w:val="22"/>
              </w:rPr>
              <w:br/>
              <w:t>Методика № 2.1.11</w:t>
            </w:r>
          </w:p>
        </w:tc>
        <w:tc>
          <w:tcPr>
            <w:tcW w:w="730" w:type="pct"/>
            <w:vMerge/>
          </w:tcPr>
          <w:p w14:paraId="6EDDF204" w14:textId="77777777" w:rsidR="00717AC9" w:rsidRDefault="00717AC9"/>
        </w:tc>
        <w:tc>
          <w:tcPr>
            <w:tcW w:w="815" w:type="pct"/>
            <w:vMerge/>
          </w:tcPr>
          <w:p w14:paraId="539A8142" w14:textId="77777777" w:rsidR="00717AC9" w:rsidRDefault="00717AC9"/>
        </w:tc>
      </w:tr>
      <w:tr w:rsidR="00717AC9" w14:paraId="29D7B44B" w14:textId="77777777">
        <w:trPr>
          <w:trHeight w:val="230"/>
        </w:trPr>
        <w:tc>
          <w:tcPr>
            <w:tcW w:w="290" w:type="pct"/>
            <w:vMerge w:val="restart"/>
          </w:tcPr>
          <w:p w14:paraId="46E69726" w14:textId="77777777" w:rsidR="00717AC9" w:rsidRDefault="002B6238">
            <w:pPr>
              <w:ind w:left="-84" w:right="-84"/>
            </w:pPr>
            <w:r>
              <w:rPr>
                <w:sz w:val="22"/>
              </w:rPr>
              <w:t>2.30.46*</w:t>
            </w:r>
          </w:p>
        </w:tc>
        <w:tc>
          <w:tcPr>
            <w:tcW w:w="680" w:type="pct"/>
            <w:vMerge/>
          </w:tcPr>
          <w:p w14:paraId="17417149" w14:textId="77777777" w:rsidR="00717AC9" w:rsidRDefault="00717AC9"/>
        </w:tc>
        <w:tc>
          <w:tcPr>
            <w:tcW w:w="530" w:type="pct"/>
            <w:vMerge w:val="restart"/>
          </w:tcPr>
          <w:p w14:paraId="44A3C740" w14:textId="77777777" w:rsidR="00717AC9" w:rsidRDefault="002B6238">
            <w:pPr>
              <w:ind w:left="-84" w:right="-84"/>
            </w:pPr>
            <w:r>
              <w:rPr>
                <w:sz w:val="22"/>
              </w:rPr>
              <w:t>100.08/08.052</w:t>
            </w:r>
          </w:p>
        </w:tc>
        <w:tc>
          <w:tcPr>
            <w:tcW w:w="870" w:type="pct"/>
            <w:vMerge w:val="restart"/>
          </w:tcPr>
          <w:p w14:paraId="5A1FB1E6" w14:textId="77777777" w:rsidR="00717AC9" w:rsidRDefault="002B6238">
            <w:pPr>
              <w:ind w:left="-84" w:right="-84"/>
            </w:pPr>
            <w:r>
              <w:rPr>
                <w:sz w:val="22"/>
              </w:rPr>
              <w:t>Сухой остаток водной вытяжки</w:t>
            </w:r>
          </w:p>
        </w:tc>
        <w:tc>
          <w:tcPr>
            <w:tcW w:w="1070" w:type="pct"/>
            <w:vMerge w:val="restart"/>
          </w:tcPr>
          <w:p w14:paraId="0CF8A19E" w14:textId="77777777" w:rsidR="00717AC9" w:rsidRDefault="002B6238">
            <w:pPr>
              <w:ind w:left="-84" w:right="-84"/>
            </w:pPr>
            <w:r>
              <w:rPr>
                <w:sz w:val="22"/>
              </w:rPr>
              <w:t>Инструкция по применению № 044-1215;</w:t>
            </w:r>
            <w:r>
              <w:rPr>
                <w:sz w:val="22"/>
              </w:rPr>
              <w:br/>
              <w:t>Методика 2.2.50.2.</w:t>
            </w:r>
          </w:p>
        </w:tc>
        <w:tc>
          <w:tcPr>
            <w:tcW w:w="730" w:type="pct"/>
            <w:vMerge/>
          </w:tcPr>
          <w:p w14:paraId="395CF4CE" w14:textId="77777777" w:rsidR="00717AC9" w:rsidRDefault="00717AC9"/>
        </w:tc>
        <w:tc>
          <w:tcPr>
            <w:tcW w:w="815" w:type="pct"/>
            <w:vMerge/>
          </w:tcPr>
          <w:p w14:paraId="3E284479" w14:textId="77777777" w:rsidR="00717AC9" w:rsidRDefault="00717AC9"/>
        </w:tc>
      </w:tr>
      <w:tr w:rsidR="00717AC9" w14:paraId="42B64F97" w14:textId="77777777">
        <w:tc>
          <w:tcPr>
            <w:tcW w:w="290" w:type="pct"/>
          </w:tcPr>
          <w:p w14:paraId="532C6F05" w14:textId="77777777" w:rsidR="00717AC9" w:rsidRDefault="002B6238">
            <w:pPr>
              <w:ind w:left="-84" w:right="-84"/>
            </w:pPr>
            <w:r>
              <w:rPr>
                <w:sz w:val="22"/>
              </w:rPr>
              <w:t>2.31.1*</w:t>
            </w:r>
          </w:p>
        </w:tc>
        <w:tc>
          <w:tcPr>
            <w:tcW w:w="680" w:type="pct"/>
            <w:vMerge w:val="restart"/>
          </w:tcPr>
          <w:p w14:paraId="6AAC017C" w14:textId="77777777" w:rsidR="00717AC9" w:rsidRDefault="002B6238">
            <w:pPr>
              <w:ind w:left="-84" w:right="-84"/>
            </w:pPr>
            <w:r>
              <w:rPr>
                <w:sz w:val="22"/>
              </w:rPr>
              <w:t xml:space="preserve">Продукты фармацевтические основные. Лекарственные средства. Фармацевтические субстанции. Ветеринарные препараты. </w:t>
            </w:r>
            <w:r>
              <w:rPr>
                <w:sz w:val="22"/>
              </w:rPr>
              <w:lastRenderedPageBreak/>
              <w:t>Вспомогательные вещества</w:t>
            </w:r>
          </w:p>
        </w:tc>
        <w:tc>
          <w:tcPr>
            <w:tcW w:w="530" w:type="pct"/>
            <w:vMerge w:val="restart"/>
          </w:tcPr>
          <w:p w14:paraId="63C1D6C0" w14:textId="77777777" w:rsidR="00717AC9" w:rsidRDefault="002B6238">
            <w:pPr>
              <w:ind w:left="-84" w:right="-84"/>
            </w:pPr>
            <w:r>
              <w:rPr>
                <w:sz w:val="22"/>
              </w:rPr>
              <w:lastRenderedPageBreak/>
              <w:t>21.20/01.086, 21.10/01.086</w:t>
            </w:r>
          </w:p>
        </w:tc>
        <w:tc>
          <w:tcPr>
            <w:tcW w:w="870" w:type="pct"/>
          </w:tcPr>
          <w:p w14:paraId="1E586263" w14:textId="77777777" w:rsidR="00717AC9" w:rsidRDefault="002B6238">
            <w:pPr>
              <w:ind w:left="-84" w:right="-84"/>
            </w:pPr>
            <w:r>
              <w:rPr>
                <w:sz w:val="22"/>
              </w:rPr>
              <w:t>Общее количество аэробов</w:t>
            </w:r>
          </w:p>
        </w:tc>
        <w:tc>
          <w:tcPr>
            <w:tcW w:w="1070" w:type="pct"/>
          </w:tcPr>
          <w:p w14:paraId="3FC33340" w14:textId="77777777" w:rsidR="00717AC9" w:rsidRDefault="002B6238">
            <w:pPr>
              <w:ind w:left="-84" w:right="-84"/>
            </w:pPr>
            <w:r>
              <w:rPr>
                <w:sz w:val="22"/>
              </w:rPr>
              <w:t>ГФ РБ II, 2.6.12;</w:t>
            </w:r>
            <w:r>
              <w:rPr>
                <w:sz w:val="22"/>
              </w:rPr>
              <w:br/>
              <w:t>ГФ РБ II. 2.6.13;</w:t>
            </w:r>
            <w:r>
              <w:rPr>
                <w:sz w:val="22"/>
              </w:rPr>
              <w:br/>
              <w:t>ГФ РБ II. 2.6.31;</w:t>
            </w:r>
            <w:r>
              <w:rPr>
                <w:sz w:val="22"/>
              </w:rPr>
              <w:br/>
            </w:r>
            <w:r>
              <w:rPr>
                <w:sz w:val="22"/>
              </w:rPr>
              <w:t>ГФ РБ II. Том 2 ст. 07/2016:008;</w:t>
            </w:r>
            <w:r>
              <w:rPr>
                <w:sz w:val="22"/>
              </w:rPr>
              <w:br/>
              <w:t>ФЕАЭС 2.1.6.6;</w:t>
            </w:r>
            <w:r>
              <w:rPr>
                <w:sz w:val="22"/>
              </w:rPr>
              <w:br/>
              <w:t>ФЕАЭС 2.1.6.9</w:t>
            </w:r>
          </w:p>
        </w:tc>
        <w:tc>
          <w:tcPr>
            <w:tcW w:w="730" w:type="pct"/>
            <w:vMerge w:val="restart"/>
          </w:tcPr>
          <w:p w14:paraId="3E91FC6F"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018E1488" w14:textId="77777777" w:rsidR="00717AC9" w:rsidRDefault="00717AC9">
            <w:pPr>
              <w:ind w:left="-84" w:right="-84"/>
            </w:pPr>
          </w:p>
        </w:tc>
      </w:tr>
      <w:tr w:rsidR="00717AC9" w14:paraId="44B0E355" w14:textId="77777777">
        <w:tc>
          <w:tcPr>
            <w:tcW w:w="290" w:type="pct"/>
          </w:tcPr>
          <w:p w14:paraId="671837CF" w14:textId="77777777" w:rsidR="00717AC9" w:rsidRDefault="002B6238">
            <w:pPr>
              <w:ind w:left="-84" w:right="-84"/>
            </w:pPr>
            <w:r>
              <w:rPr>
                <w:sz w:val="22"/>
              </w:rPr>
              <w:t>2.31.2*</w:t>
            </w:r>
          </w:p>
        </w:tc>
        <w:tc>
          <w:tcPr>
            <w:tcW w:w="680" w:type="pct"/>
            <w:vMerge/>
          </w:tcPr>
          <w:p w14:paraId="2721F158" w14:textId="77777777" w:rsidR="00717AC9" w:rsidRDefault="00717AC9"/>
        </w:tc>
        <w:tc>
          <w:tcPr>
            <w:tcW w:w="530" w:type="pct"/>
            <w:vMerge/>
          </w:tcPr>
          <w:p w14:paraId="5C347B15" w14:textId="77777777" w:rsidR="00717AC9" w:rsidRDefault="00717AC9"/>
        </w:tc>
        <w:tc>
          <w:tcPr>
            <w:tcW w:w="870" w:type="pct"/>
          </w:tcPr>
          <w:p w14:paraId="6462C4B8" w14:textId="77777777" w:rsidR="00717AC9" w:rsidRDefault="002B6238">
            <w:pPr>
              <w:ind w:left="-84" w:right="-84"/>
            </w:pPr>
            <w:r>
              <w:rPr>
                <w:sz w:val="22"/>
              </w:rPr>
              <w:t>Общее количество грибов (дрожжевых и плесневых)</w:t>
            </w:r>
          </w:p>
        </w:tc>
        <w:tc>
          <w:tcPr>
            <w:tcW w:w="1070" w:type="pct"/>
          </w:tcPr>
          <w:p w14:paraId="3C21BCDB" w14:textId="77777777" w:rsidR="00717AC9" w:rsidRDefault="002B6238">
            <w:pPr>
              <w:ind w:left="-84" w:right="-84"/>
            </w:pPr>
            <w:r>
              <w:rPr>
                <w:sz w:val="22"/>
              </w:rPr>
              <w:t>ГФ РБ II, 2.6.12;</w:t>
            </w:r>
            <w:r>
              <w:rPr>
                <w:sz w:val="22"/>
              </w:rPr>
              <w:br/>
              <w:t>ГФ РБ II. 2.6.13;</w:t>
            </w:r>
            <w:r>
              <w:rPr>
                <w:sz w:val="22"/>
              </w:rPr>
              <w:br/>
              <w:t>ГФ РБ II. 2.6.31;</w:t>
            </w:r>
            <w:r>
              <w:rPr>
                <w:sz w:val="22"/>
              </w:rPr>
              <w:br/>
            </w:r>
            <w:r>
              <w:rPr>
                <w:sz w:val="22"/>
              </w:rPr>
              <w:lastRenderedPageBreak/>
              <w:t>ФЕАЭС 2.1.6.6;</w:t>
            </w:r>
            <w:r>
              <w:rPr>
                <w:sz w:val="22"/>
              </w:rPr>
              <w:br/>
              <w:t>ФЕАЭС 2.1.6.9</w:t>
            </w:r>
          </w:p>
        </w:tc>
        <w:tc>
          <w:tcPr>
            <w:tcW w:w="730" w:type="pct"/>
            <w:vMerge/>
          </w:tcPr>
          <w:p w14:paraId="7556FA9E" w14:textId="77777777" w:rsidR="00717AC9" w:rsidRDefault="00717AC9"/>
        </w:tc>
        <w:tc>
          <w:tcPr>
            <w:tcW w:w="815" w:type="pct"/>
            <w:vMerge/>
          </w:tcPr>
          <w:p w14:paraId="24D9702B" w14:textId="77777777" w:rsidR="00717AC9" w:rsidRDefault="00717AC9"/>
        </w:tc>
      </w:tr>
      <w:tr w:rsidR="00717AC9" w14:paraId="06B16EBD" w14:textId="77777777">
        <w:tc>
          <w:tcPr>
            <w:tcW w:w="290" w:type="pct"/>
          </w:tcPr>
          <w:p w14:paraId="510E192E" w14:textId="77777777" w:rsidR="00717AC9" w:rsidRDefault="002B6238">
            <w:pPr>
              <w:ind w:left="-84" w:right="-84"/>
            </w:pPr>
            <w:r>
              <w:rPr>
                <w:sz w:val="22"/>
              </w:rPr>
              <w:t>2.31.3*</w:t>
            </w:r>
          </w:p>
        </w:tc>
        <w:tc>
          <w:tcPr>
            <w:tcW w:w="680" w:type="pct"/>
            <w:vMerge/>
          </w:tcPr>
          <w:p w14:paraId="24E8E9BB" w14:textId="77777777" w:rsidR="00717AC9" w:rsidRDefault="00717AC9"/>
        </w:tc>
        <w:tc>
          <w:tcPr>
            <w:tcW w:w="530" w:type="pct"/>
            <w:vMerge/>
          </w:tcPr>
          <w:p w14:paraId="165B739E" w14:textId="77777777" w:rsidR="00717AC9" w:rsidRDefault="00717AC9"/>
        </w:tc>
        <w:tc>
          <w:tcPr>
            <w:tcW w:w="870" w:type="pct"/>
          </w:tcPr>
          <w:p w14:paraId="4D6F2F37" w14:textId="77777777" w:rsidR="00717AC9" w:rsidRDefault="002B6238">
            <w:pPr>
              <w:ind w:left="-84" w:right="-84"/>
            </w:pPr>
            <w:r>
              <w:rPr>
                <w:sz w:val="22"/>
              </w:rPr>
              <w:t>Грамотрицательные бактерии толерантные желчи Бактерии семейства Enterobacteriaceae</w:t>
            </w:r>
          </w:p>
        </w:tc>
        <w:tc>
          <w:tcPr>
            <w:tcW w:w="1070" w:type="pct"/>
          </w:tcPr>
          <w:p w14:paraId="3D734160" w14:textId="77777777" w:rsidR="00717AC9" w:rsidRDefault="002B6238">
            <w:pPr>
              <w:ind w:left="-84" w:right="-84"/>
            </w:pPr>
            <w:r>
              <w:rPr>
                <w:sz w:val="22"/>
              </w:rPr>
              <w:t>ГФ РБ II, 2.6.12;</w:t>
            </w:r>
            <w:r>
              <w:rPr>
                <w:sz w:val="22"/>
              </w:rPr>
              <w:br/>
              <w:t>ГФ РБ II. 2.6.13;</w:t>
            </w:r>
            <w:r>
              <w:rPr>
                <w:sz w:val="22"/>
              </w:rPr>
              <w:br/>
            </w:r>
            <w:r>
              <w:rPr>
                <w:sz w:val="22"/>
              </w:rPr>
              <w:t>ГФ РБ II. 2.6.31;</w:t>
            </w:r>
            <w:r>
              <w:rPr>
                <w:sz w:val="22"/>
              </w:rPr>
              <w:br/>
              <w:t>ФЕАЭС 2.1.6.7;</w:t>
            </w:r>
            <w:r>
              <w:rPr>
                <w:sz w:val="22"/>
              </w:rPr>
              <w:br/>
              <w:t>ФЕАЭС 2.1.6.9</w:t>
            </w:r>
          </w:p>
        </w:tc>
        <w:tc>
          <w:tcPr>
            <w:tcW w:w="730" w:type="pct"/>
            <w:vMerge/>
          </w:tcPr>
          <w:p w14:paraId="099FC50A" w14:textId="77777777" w:rsidR="00717AC9" w:rsidRDefault="00717AC9"/>
        </w:tc>
        <w:tc>
          <w:tcPr>
            <w:tcW w:w="815" w:type="pct"/>
            <w:vMerge/>
          </w:tcPr>
          <w:p w14:paraId="5156B6D8" w14:textId="77777777" w:rsidR="00717AC9" w:rsidRDefault="00717AC9"/>
        </w:tc>
      </w:tr>
      <w:tr w:rsidR="00717AC9" w14:paraId="5D285659" w14:textId="77777777">
        <w:tc>
          <w:tcPr>
            <w:tcW w:w="290" w:type="pct"/>
          </w:tcPr>
          <w:p w14:paraId="5FF1FC36" w14:textId="77777777" w:rsidR="00717AC9" w:rsidRDefault="002B6238">
            <w:pPr>
              <w:ind w:left="-84" w:right="-84"/>
            </w:pPr>
            <w:r>
              <w:rPr>
                <w:sz w:val="22"/>
              </w:rPr>
              <w:t>2.31.4*</w:t>
            </w:r>
          </w:p>
        </w:tc>
        <w:tc>
          <w:tcPr>
            <w:tcW w:w="680" w:type="pct"/>
            <w:vMerge/>
          </w:tcPr>
          <w:p w14:paraId="61657C41" w14:textId="77777777" w:rsidR="00717AC9" w:rsidRDefault="00717AC9"/>
        </w:tc>
        <w:tc>
          <w:tcPr>
            <w:tcW w:w="530" w:type="pct"/>
            <w:vMerge/>
          </w:tcPr>
          <w:p w14:paraId="0D5CC540" w14:textId="77777777" w:rsidR="00717AC9" w:rsidRDefault="00717AC9"/>
        </w:tc>
        <w:tc>
          <w:tcPr>
            <w:tcW w:w="870" w:type="pct"/>
          </w:tcPr>
          <w:p w14:paraId="3B07D07D" w14:textId="77777777" w:rsidR="00717AC9" w:rsidRDefault="002B6238">
            <w:pPr>
              <w:ind w:left="-84" w:right="-84"/>
            </w:pPr>
            <w:r>
              <w:rPr>
                <w:sz w:val="22"/>
              </w:rPr>
              <w:t>Escherichia coli</w:t>
            </w:r>
          </w:p>
        </w:tc>
        <w:tc>
          <w:tcPr>
            <w:tcW w:w="1070" w:type="pct"/>
            <w:vMerge w:val="restart"/>
          </w:tcPr>
          <w:p w14:paraId="35D613A4" w14:textId="77777777" w:rsidR="00717AC9" w:rsidRDefault="002B6238">
            <w:pPr>
              <w:ind w:left="-84" w:right="-84"/>
            </w:pPr>
            <w:r>
              <w:rPr>
                <w:sz w:val="22"/>
              </w:rPr>
              <w:t>ГФ РБ II, 2.6.12;</w:t>
            </w:r>
            <w:r>
              <w:rPr>
                <w:sz w:val="22"/>
              </w:rPr>
              <w:br/>
              <w:t>ГФ РБ II. 2.6.13;</w:t>
            </w:r>
            <w:r>
              <w:rPr>
                <w:sz w:val="22"/>
              </w:rPr>
              <w:br/>
              <w:t>ГФ РБ II. 2.6.31;</w:t>
            </w:r>
            <w:r>
              <w:rPr>
                <w:sz w:val="22"/>
              </w:rPr>
              <w:br/>
              <w:t>ФЕАЭС 2.1.6.7</w:t>
            </w:r>
          </w:p>
        </w:tc>
        <w:tc>
          <w:tcPr>
            <w:tcW w:w="730" w:type="pct"/>
            <w:vMerge/>
          </w:tcPr>
          <w:p w14:paraId="70BC5850" w14:textId="77777777" w:rsidR="00717AC9" w:rsidRDefault="00717AC9"/>
        </w:tc>
        <w:tc>
          <w:tcPr>
            <w:tcW w:w="815" w:type="pct"/>
            <w:vMerge/>
          </w:tcPr>
          <w:p w14:paraId="0494D7D2" w14:textId="77777777" w:rsidR="00717AC9" w:rsidRDefault="00717AC9"/>
        </w:tc>
      </w:tr>
      <w:tr w:rsidR="00717AC9" w14:paraId="70BA75E9" w14:textId="77777777">
        <w:tc>
          <w:tcPr>
            <w:tcW w:w="290" w:type="pct"/>
          </w:tcPr>
          <w:p w14:paraId="6F8583F9" w14:textId="77777777" w:rsidR="00717AC9" w:rsidRDefault="002B6238">
            <w:pPr>
              <w:ind w:left="-84" w:right="-84"/>
            </w:pPr>
            <w:r>
              <w:rPr>
                <w:sz w:val="22"/>
              </w:rPr>
              <w:t>2.31.5*</w:t>
            </w:r>
          </w:p>
        </w:tc>
        <w:tc>
          <w:tcPr>
            <w:tcW w:w="680" w:type="pct"/>
            <w:vMerge/>
          </w:tcPr>
          <w:p w14:paraId="7024DA05" w14:textId="77777777" w:rsidR="00717AC9" w:rsidRDefault="00717AC9"/>
        </w:tc>
        <w:tc>
          <w:tcPr>
            <w:tcW w:w="530" w:type="pct"/>
            <w:vMerge/>
          </w:tcPr>
          <w:p w14:paraId="50CCE7AE" w14:textId="77777777" w:rsidR="00717AC9" w:rsidRDefault="00717AC9"/>
        </w:tc>
        <w:tc>
          <w:tcPr>
            <w:tcW w:w="870" w:type="pct"/>
          </w:tcPr>
          <w:p w14:paraId="5FE0CD69" w14:textId="77777777" w:rsidR="00717AC9" w:rsidRDefault="002B6238">
            <w:pPr>
              <w:ind w:left="-84" w:right="-84"/>
            </w:pPr>
            <w:r>
              <w:rPr>
                <w:sz w:val="22"/>
              </w:rPr>
              <w:t>Salmonella</w:t>
            </w:r>
          </w:p>
        </w:tc>
        <w:tc>
          <w:tcPr>
            <w:tcW w:w="1070" w:type="pct"/>
            <w:vMerge/>
          </w:tcPr>
          <w:p w14:paraId="4E350EC2" w14:textId="77777777" w:rsidR="00717AC9" w:rsidRDefault="00717AC9"/>
        </w:tc>
        <w:tc>
          <w:tcPr>
            <w:tcW w:w="730" w:type="pct"/>
            <w:vMerge/>
          </w:tcPr>
          <w:p w14:paraId="64840B9B" w14:textId="77777777" w:rsidR="00717AC9" w:rsidRDefault="00717AC9"/>
        </w:tc>
        <w:tc>
          <w:tcPr>
            <w:tcW w:w="815" w:type="pct"/>
            <w:vMerge/>
          </w:tcPr>
          <w:p w14:paraId="38BE1F10" w14:textId="77777777" w:rsidR="00717AC9" w:rsidRDefault="00717AC9"/>
        </w:tc>
      </w:tr>
      <w:tr w:rsidR="00717AC9" w14:paraId="28F23DF9" w14:textId="77777777">
        <w:tc>
          <w:tcPr>
            <w:tcW w:w="290" w:type="pct"/>
          </w:tcPr>
          <w:p w14:paraId="3C4A6853" w14:textId="77777777" w:rsidR="00717AC9" w:rsidRDefault="002B6238">
            <w:pPr>
              <w:ind w:left="-84" w:right="-84"/>
            </w:pPr>
            <w:r>
              <w:rPr>
                <w:sz w:val="22"/>
              </w:rPr>
              <w:t>2.31.6*</w:t>
            </w:r>
          </w:p>
        </w:tc>
        <w:tc>
          <w:tcPr>
            <w:tcW w:w="680" w:type="pct"/>
            <w:vMerge/>
          </w:tcPr>
          <w:p w14:paraId="0D911B96" w14:textId="77777777" w:rsidR="00717AC9" w:rsidRDefault="00717AC9"/>
        </w:tc>
        <w:tc>
          <w:tcPr>
            <w:tcW w:w="530" w:type="pct"/>
            <w:vMerge/>
          </w:tcPr>
          <w:p w14:paraId="12DBFE65" w14:textId="77777777" w:rsidR="00717AC9" w:rsidRDefault="00717AC9"/>
        </w:tc>
        <w:tc>
          <w:tcPr>
            <w:tcW w:w="870" w:type="pct"/>
          </w:tcPr>
          <w:p w14:paraId="1CBB2550" w14:textId="77777777" w:rsidR="00717AC9" w:rsidRDefault="002B6238">
            <w:pPr>
              <w:ind w:left="-84" w:right="-84"/>
            </w:pPr>
            <w:r>
              <w:rPr>
                <w:sz w:val="22"/>
              </w:rPr>
              <w:t>Pseudomonas аeruginosa</w:t>
            </w:r>
          </w:p>
        </w:tc>
        <w:tc>
          <w:tcPr>
            <w:tcW w:w="1070" w:type="pct"/>
          </w:tcPr>
          <w:p w14:paraId="52931F84" w14:textId="77777777" w:rsidR="00717AC9" w:rsidRDefault="002B6238">
            <w:pPr>
              <w:ind w:left="-84" w:right="-84"/>
            </w:pPr>
            <w:r>
              <w:rPr>
                <w:sz w:val="22"/>
              </w:rPr>
              <w:t>ГФ РБ II, 2.6.12 .;</w:t>
            </w:r>
            <w:r>
              <w:rPr>
                <w:sz w:val="22"/>
              </w:rPr>
              <w:br/>
              <w:t>ГФ РБ II. 2.6.13;</w:t>
            </w:r>
            <w:r>
              <w:rPr>
                <w:sz w:val="22"/>
              </w:rPr>
              <w:br/>
              <w:t>ГФ РБ II. 2.6.31;</w:t>
            </w:r>
            <w:r>
              <w:rPr>
                <w:sz w:val="22"/>
              </w:rPr>
              <w:br/>
              <w:t>ФЕАЭС 2.1.6.7</w:t>
            </w:r>
          </w:p>
        </w:tc>
        <w:tc>
          <w:tcPr>
            <w:tcW w:w="730" w:type="pct"/>
            <w:vMerge/>
          </w:tcPr>
          <w:p w14:paraId="712CE04B" w14:textId="77777777" w:rsidR="00717AC9" w:rsidRDefault="00717AC9"/>
        </w:tc>
        <w:tc>
          <w:tcPr>
            <w:tcW w:w="815" w:type="pct"/>
            <w:vMerge/>
          </w:tcPr>
          <w:p w14:paraId="61A5992D" w14:textId="77777777" w:rsidR="00717AC9" w:rsidRDefault="00717AC9"/>
        </w:tc>
      </w:tr>
      <w:tr w:rsidR="00717AC9" w14:paraId="2A79DC9A" w14:textId="77777777">
        <w:tc>
          <w:tcPr>
            <w:tcW w:w="290" w:type="pct"/>
          </w:tcPr>
          <w:p w14:paraId="70403F23" w14:textId="77777777" w:rsidR="00717AC9" w:rsidRDefault="002B6238">
            <w:pPr>
              <w:ind w:left="-84" w:right="-84"/>
            </w:pPr>
            <w:r>
              <w:rPr>
                <w:sz w:val="22"/>
              </w:rPr>
              <w:t>2.31.7*</w:t>
            </w:r>
          </w:p>
        </w:tc>
        <w:tc>
          <w:tcPr>
            <w:tcW w:w="680" w:type="pct"/>
            <w:vMerge/>
          </w:tcPr>
          <w:p w14:paraId="6BC31F11" w14:textId="77777777" w:rsidR="00717AC9" w:rsidRDefault="00717AC9"/>
        </w:tc>
        <w:tc>
          <w:tcPr>
            <w:tcW w:w="530" w:type="pct"/>
            <w:vMerge/>
          </w:tcPr>
          <w:p w14:paraId="378BCB08" w14:textId="77777777" w:rsidR="00717AC9" w:rsidRDefault="00717AC9"/>
        </w:tc>
        <w:tc>
          <w:tcPr>
            <w:tcW w:w="870" w:type="pct"/>
          </w:tcPr>
          <w:p w14:paraId="08F8D57D" w14:textId="77777777" w:rsidR="00717AC9" w:rsidRDefault="002B6238">
            <w:pPr>
              <w:ind w:left="-84" w:right="-84"/>
            </w:pPr>
            <w:r>
              <w:rPr>
                <w:sz w:val="22"/>
              </w:rPr>
              <w:t>Staphylococcus aureus</w:t>
            </w:r>
          </w:p>
        </w:tc>
        <w:tc>
          <w:tcPr>
            <w:tcW w:w="1070" w:type="pct"/>
            <w:vMerge w:val="restart"/>
          </w:tcPr>
          <w:p w14:paraId="4D22DF3F" w14:textId="77777777" w:rsidR="00717AC9" w:rsidRDefault="002B6238">
            <w:pPr>
              <w:ind w:left="-84" w:right="-84"/>
            </w:pPr>
            <w:r>
              <w:rPr>
                <w:sz w:val="22"/>
              </w:rPr>
              <w:t>ГФ РБ II, 2.6.12;</w:t>
            </w:r>
            <w:r>
              <w:rPr>
                <w:sz w:val="22"/>
              </w:rPr>
              <w:br/>
              <w:t>ГФ РБ II. 2.6.13;</w:t>
            </w:r>
            <w:r>
              <w:rPr>
                <w:sz w:val="22"/>
              </w:rPr>
              <w:br/>
              <w:t>ГФ РБ II. 2.6.31;</w:t>
            </w:r>
            <w:r>
              <w:rPr>
                <w:sz w:val="22"/>
              </w:rPr>
              <w:br/>
              <w:t>ФЕАЭС 2.1.6.7</w:t>
            </w:r>
          </w:p>
        </w:tc>
        <w:tc>
          <w:tcPr>
            <w:tcW w:w="730" w:type="pct"/>
            <w:vMerge/>
          </w:tcPr>
          <w:p w14:paraId="4DDB4EA0" w14:textId="77777777" w:rsidR="00717AC9" w:rsidRDefault="00717AC9"/>
        </w:tc>
        <w:tc>
          <w:tcPr>
            <w:tcW w:w="815" w:type="pct"/>
            <w:vMerge/>
          </w:tcPr>
          <w:p w14:paraId="716428B0" w14:textId="77777777" w:rsidR="00717AC9" w:rsidRDefault="00717AC9"/>
        </w:tc>
      </w:tr>
      <w:tr w:rsidR="00717AC9" w14:paraId="34459320" w14:textId="77777777">
        <w:tc>
          <w:tcPr>
            <w:tcW w:w="290" w:type="pct"/>
          </w:tcPr>
          <w:p w14:paraId="2010D2BE" w14:textId="77777777" w:rsidR="00717AC9" w:rsidRDefault="002B6238">
            <w:pPr>
              <w:ind w:left="-84" w:right="-84"/>
            </w:pPr>
            <w:r>
              <w:rPr>
                <w:sz w:val="22"/>
              </w:rPr>
              <w:t>2.31.8*</w:t>
            </w:r>
          </w:p>
        </w:tc>
        <w:tc>
          <w:tcPr>
            <w:tcW w:w="680" w:type="pct"/>
            <w:vMerge/>
          </w:tcPr>
          <w:p w14:paraId="407191D9" w14:textId="77777777" w:rsidR="00717AC9" w:rsidRDefault="00717AC9"/>
        </w:tc>
        <w:tc>
          <w:tcPr>
            <w:tcW w:w="530" w:type="pct"/>
            <w:vMerge/>
          </w:tcPr>
          <w:p w14:paraId="5FF50EF7" w14:textId="77777777" w:rsidR="00717AC9" w:rsidRDefault="00717AC9"/>
        </w:tc>
        <w:tc>
          <w:tcPr>
            <w:tcW w:w="870" w:type="pct"/>
          </w:tcPr>
          <w:p w14:paraId="574C1177" w14:textId="77777777" w:rsidR="00717AC9" w:rsidRDefault="002B6238">
            <w:pPr>
              <w:ind w:left="-84" w:right="-84"/>
            </w:pPr>
            <w:r>
              <w:rPr>
                <w:sz w:val="22"/>
              </w:rPr>
              <w:t>Candida albicans</w:t>
            </w:r>
          </w:p>
        </w:tc>
        <w:tc>
          <w:tcPr>
            <w:tcW w:w="1070" w:type="pct"/>
            <w:vMerge/>
          </w:tcPr>
          <w:p w14:paraId="1C46E61D" w14:textId="77777777" w:rsidR="00717AC9" w:rsidRDefault="00717AC9"/>
        </w:tc>
        <w:tc>
          <w:tcPr>
            <w:tcW w:w="730" w:type="pct"/>
            <w:vMerge/>
          </w:tcPr>
          <w:p w14:paraId="66F69EE1" w14:textId="77777777" w:rsidR="00717AC9" w:rsidRDefault="00717AC9"/>
        </w:tc>
        <w:tc>
          <w:tcPr>
            <w:tcW w:w="815" w:type="pct"/>
            <w:vMerge/>
          </w:tcPr>
          <w:p w14:paraId="1E3A0E5C" w14:textId="77777777" w:rsidR="00717AC9" w:rsidRDefault="00717AC9"/>
        </w:tc>
      </w:tr>
      <w:tr w:rsidR="00717AC9" w14:paraId="36CAE878" w14:textId="77777777">
        <w:tc>
          <w:tcPr>
            <w:tcW w:w="290" w:type="pct"/>
          </w:tcPr>
          <w:p w14:paraId="6C29F2D6" w14:textId="77777777" w:rsidR="00717AC9" w:rsidRDefault="002B6238">
            <w:pPr>
              <w:ind w:left="-84" w:right="-84"/>
            </w:pPr>
            <w:r>
              <w:rPr>
                <w:sz w:val="22"/>
              </w:rPr>
              <w:t>2.31.9*</w:t>
            </w:r>
          </w:p>
        </w:tc>
        <w:tc>
          <w:tcPr>
            <w:tcW w:w="680" w:type="pct"/>
            <w:vMerge/>
          </w:tcPr>
          <w:p w14:paraId="2055EF22" w14:textId="77777777" w:rsidR="00717AC9" w:rsidRDefault="00717AC9"/>
        </w:tc>
        <w:tc>
          <w:tcPr>
            <w:tcW w:w="530" w:type="pct"/>
            <w:vMerge/>
          </w:tcPr>
          <w:p w14:paraId="1BC3BAB4" w14:textId="77777777" w:rsidR="00717AC9" w:rsidRDefault="00717AC9"/>
        </w:tc>
        <w:tc>
          <w:tcPr>
            <w:tcW w:w="870" w:type="pct"/>
          </w:tcPr>
          <w:p w14:paraId="3EDE4C94" w14:textId="77777777" w:rsidR="00717AC9" w:rsidRDefault="002B6238">
            <w:pPr>
              <w:ind w:left="-84" w:right="-84"/>
            </w:pPr>
            <w:r>
              <w:rPr>
                <w:sz w:val="22"/>
              </w:rPr>
              <w:t>Стерильность</w:t>
            </w:r>
          </w:p>
        </w:tc>
        <w:tc>
          <w:tcPr>
            <w:tcW w:w="1070" w:type="pct"/>
          </w:tcPr>
          <w:p w14:paraId="712CA4A7" w14:textId="77777777" w:rsidR="00717AC9" w:rsidRDefault="002B6238">
            <w:pPr>
              <w:ind w:left="-84" w:right="-84"/>
            </w:pPr>
            <w:r>
              <w:rPr>
                <w:sz w:val="22"/>
              </w:rPr>
              <w:t>ГФ РБ II. 2.6.1;</w:t>
            </w:r>
            <w:r>
              <w:rPr>
                <w:sz w:val="22"/>
              </w:rPr>
              <w:br/>
              <w:t>ФЕАЭС 2.1.6.1</w:t>
            </w:r>
          </w:p>
        </w:tc>
        <w:tc>
          <w:tcPr>
            <w:tcW w:w="730" w:type="pct"/>
            <w:vMerge/>
          </w:tcPr>
          <w:p w14:paraId="58B5812B" w14:textId="77777777" w:rsidR="00717AC9" w:rsidRDefault="00717AC9"/>
        </w:tc>
        <w:tc>
          <w:tcPr>
            <w:tcW w:w="815" w:type="pct"/>
            <w:vMerge/>
          </w:tcPr>
          <w:p w14:paraId="46293B0B" w14:textId="77777777" w:rsidR="00717AC9" w:rsidRDefault="00717AC9"/>
        </w:tc>
      </w:tr>
      <w:tr w:rsidR="00717AC9" w14:paraId="7F5E138F" w14:textId="77777777">
        <w:trPr>
          <w:trHeight w:val="230"/>
        </w:trPr>
        <w:tc>
          <w:tcPr>
            <w:tcW w:w="290" w:type="pct"/>
            <w:vMerge w:val="restart"/>
          </w:tcPr>
          <w:p w14:paraId="21450469" w14:textId="77777777" w:rsidR="00717AC9" w:rsidRDefault="002B6238">
            <w:pPr>
              <w:ind w:left="-84" w:right="-84"/>
            </w:pPr>
            <w:r>
              <w:rPr>
                <w:sz w:val="22"/>
              </w:rPr>
              <w:t>2.31.10*</w:t>
            </w:r>
          </w:p>
        </w:tc>
        <w:tc>
          <w:tcPr>
            <w:tcW w:w="680" w:type="pct"/>
            <w:vMerge/>
          </w:tcPr>
          <w:p w14:paraId="6FC6E830" w14:textId="77777777" w:rsidR="00717AC9" w:rsidRDefault="00717AC9"/>
        </w:tc>
        <w:tc>
          <w:tcPr>
            <w:tcW w:w="530" w:type="pct"/>
            <w:vMerge/>
          </w:tcPr>
          <w:p w14:paraId="3CC6748C" w14:textId="77777777" w:rsidR="00717AC9" w:rsidRDefault="00717AC9"/>
        </w:tc>
        <w:tc>
          <w:tcPr>
            <w:tcW w:w="870" w:type="pct"/>
            <w:vMerge w:val="restart"/>
          </w:tcPr>
          <w:p w14:paraId="2471E31F" w14:textId="77777777" w:rsidR="00717AC9" w:rsidRDefault="002B6238">
            <w:pPr>
              <w:ind w:left="-84" w:right="-84"/>
            </w:pPr>
            <w:r>
              <w:rPr>
                <w:sz w:val="22"/>
              </w:rPr>
              <w:t>Антимикробная активность.</w:t>
            </w:r>
          </w:p>
        </w:tc>
        <w:tc>
          <w:tcPr>
            <w:tcW w:w="1070" w:type="pct"/>
            <w:vMerge w:val="restart"/>
          </w:tcPr>
          <w:p w14:paraId="4022E1F2" w14:textId="77777777" w:rsidR="00717AC9" w:rsidRDefault="002B6238">
            <w:pPr>
              <w:ind w:left="-84" w:right="-84"/>
            </w:pPr>
            <w:r>
              <w:rPr>
                <w:sz w:val="22"/>
              </w:rPr>
              <w:t>ГФ РБ II. Том 2 ст. РБ0009</w:t>
            </w:r>
          </w:p>
        </w:tc>
        <w:tc>
          <w:tcPr>
            <w:tcW w:w="730" w:type="pct"/>
            <w:vMerge/>
          </w:tcPr>
          <w:p w14:paraId="1542D7E9" w14:textId="77777777" w:rsidR="00717AC9" w:rsidRDefault="00717AC9"/>
        </w:tc>
        <w:tc>
          <w:tcPr>
            <w:tcW w:w="815" w:type="pct"/>
            <w:vMerge/>
          </w:tcPr>
          <w:p w14:paraId="4061B4B3" w14:textId="77777777" w:rsidR="00717AC9" w:rsidRDefault="00717AC9"/>
        </w:tc>
      </w:tr>
      <w:tr w:rsidR="00717AC9" w14:paraId="08D68113" w14:textId="77777777">
        <w:trPr>
          <w:trHeight w:val="230"/>
        </w:trPr>
        <w:tc>
          <w:tcPr>
            <w:tcW w:w="290" w:type="pct"/>
            <w:vMerge w:val="restart"/>
          </w:tcPr>
          <w:p w14:paraId="572161AA" w14:textId="77777777" w:rsidR="00717AC9" w:rsidRDefault="002B6238">
            <w:pPr>
              <w:ind w:left="-84" w:right="-84"/>
            </w:pPr>
            <w:r>
              <w:rPr>
                <w:sz w:val="22"/>
              </w:rPr>
              <w:t>2.32.1*</w:t>
            </w:r>
          </w:p>
        </w:tc>
        <w:tc>
          <w:tcPr>
            <w:tcW w:w="680" w:type="pct"/>
            <w:vMerge w:val="restart"/>
          </w:tcPr>
          <w:p w14:paraId="36AC9565" w14:textId="77777777" w:rsidR="00717AC9" w:rsidRDefault="002B6238">
            <w:pPr>
              <w:ind w:left="-84" w:right="-84"/>
            </w:pPr>
            <w:r>
              <w:rPr>
                <w:sz w:val="22"/>
              </w:rPr>
              <w:t>Древесина, продукция из древесины и древесных материалов, прочая непищевая продукция лесного хозяйства.</w:t>
            </w:r>
          </w:p>
        </w:tc>
        <w:tc>
          <w:tcPr>
            <w:tcW w:w="530" w:type="pct"/>
            <w:vMerge w:val="restart"/>
          </w:tcPr>
          <w:p w14:paraId="15EC06FB" w14:textId="77777777" w:rsidR="00717AC9" w:rsidRDefault="002B6238">
            <w:pPr>
              <w:ind w:left="-84" w:right="-84"/>
            </w:pPr>
            <w:r>
              <w:rPr>
                <w:sz w:val="22"/>
              </w:rPr>
              <w:t>02.20/04.125, 02.30/04.125, 16.10/04.125, 16.21/04.125, 16.22/04.125, 16.23/04.125, 16.24/04.125, 16.29/04.125</w:t>
            </w:r>
          </w:p>
        </w:tc>
        <w:tc>
          <w:tcPr>
            <w:tcW w:w="870" w:type="pct"/>
            <w:vMerge w:val="restart"/>
          </w:tcPr>
          <w:p w14:paraId="1AD48302" w14:textId="77777777" w:rsidR="00717AC9" w:rsidRDefault="002B6238">
            <w:pPr>
              <w:ind w:left="-84" w:right="-84"/>
            </w:pPr>
            <w:r>
              <w:rPr>
                <w:sz w:val="22"/>
              </w:rPr>
              <w:t>Удельная активность радионуклида 137Cs</w:t>
            </w:r>
          </w:p>
        </w:tc>
        <w:tc>
          <w:tcPr>
            <w:tcW w:w="1070" w:type="pct"/>
            <w:vMerge w:val="restart"/>
          </w:tcPr>
          <w:p w14:paraId="65B2A390" w14:textId="77777777" w:rsidR="00717AC9" w:rsidRDefault="002B6238">
            <w:pPr>
              <w:ind w:left="-84" w:right="-84"/>
            </w:pPr>
            <w:r>
              <w:rPr>
                <w:sz w:val="22"/>
              </w:rPr>
              <w:t>ГОСТ 33795-2016;</w:t>
            </w:r>
            <w:r>
              <w:rPr>
                <w:sz w:val="22"/>
              </w:rPr>
              <w:br/>
              <w:t>МВИ.МН 1823-2007</w:t>
            </w:r>
          </w:p>
        </w:tc>
        <w:tc>
          <w:tcPr>
            <w:tcW w:w="730" w:type="pct"/>
            <w:vMerge w:val="restart"/>
          </w:tcPr>
          <w:p w14:paraId="1139C23A"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6FDCE8A9" w14:textId="77777777" w:rsidR="00717AC9" w:rsidRDefault="00717AC9">
            <w:pPr>
              <w:ind w:left="-84" w:right="-84"/>
            </w:pPr>
          </w:p>
        </w:tc>
      </w:tr>
      <w:tr w:rsidR="00717AC9" w14:paraId="50AF408B" w14:textId="77777777">
        <w:tc>
          <w:tcPr>
            <w:tcW w:w="290" w:type="pct"/>
          </w:tcPr>
          <w:p w14:paraId="28227C1D" w14:textId="77777777" w:rsidR="00717AC9" w:rsidRDefault="002B6238">
            <w:pPr>
              <w:ind w:left="-84" w:right="-84"/>
            </w:pPr>
            <w:r>
              <w:rPr>
                <w:sz w:val="22"/>
              </w:rPr>
              <w:t>2.33.1*</w:t>
            </w:r>
          </w:p>
        </w:tc>
        <w:tc>
          <w:tcPr>
            <w:tcW w:w="680" w:type="pct"/>
            <w:vMerge w:val="restart"/>
          </w:tcPr>
          <w:p w14:paraId="4E001F94" w14:textId="77777777" w:rsidR="00717AC9" w:rsidRDefault="002B6238">
            <w:pPr>
              <w:ind w:left="-84" w:right="-84"/>
            </w:pPr>
            <w:r>
              <w:rPr>
                <w:sz w:val="22"/>
              </w:rPr>
              <w:t>Лекарственно-техническое сырье</w:t>
            </w:r>
          </w:p>
        </w:tc>
        <w:tc>
          <w:tcPr>
            <w:tcW w:w="530" w:type="pct"/>
          </w:tcPr>
          <w:p w14:paraId="75C84FB2" w14:textId="77777777" w:rsidR="00717AC9" w:rsidRDefault="002B6238">
            <w:pPr>
              <w:ind w:left="-84" w:right="-84"/>
            </w:pPr>
            <w:r>
              <w:rPr>
                <w:sz w:val="22"/>
              </w:rPr>
              <w:t>01.16/04.125, 01.19/04.125, 01.28/04.125</w:t>
            </w:r>
          </w:p>
        </w:tc>
        <w:tc>
          <w:tcPr>
            <w:tcW w:w="870" w:type="pct"/>
          </w:tcPr>
          <w:p w14:paraId="20A66530" w14:textId="77777777" w:rsidR="00717AC9" w:rsidRDefault="002B6238">
            <w:pPr>
              <w:ind w:left="-84" w:right="-84"/>
            </w:pPr>
            <w:r>
              <w:rPr>
                <w:sz w:val="22"/>
              </w:rPr>
              <w:t>Удельная активность радионуклида 137Cs</w:t>
            </w:r>
          </w:p>
        </w:tc>
        <w:tc>
          <w:tcPr>
            <w:tcW w:w="1070" w:type="pct"/>
          </w:tcPr>
          <w:p w14:paraId="2A84B04A" w14:textId="77777777" w:rsidR="00717AC9" w:rsidRDefault="002B6238">
            <w:pPr>
              <w:ind w:left="-84" w:right="-84"/>
            </w:pPr>
            <w:r>
              <w:rPr>
                <w:sz w:val="22"/>
              </w:rPr>
              <w:t>МВИ 114-94;</w:t>
            </w:r>
            <w:r>
              <w:rPr>
                <w:sz w:val="22"/>
              </w:rPr>
              <w:br/>
              <w:t>МВИ.МН 1823-2007</w:t>
            </w:r>
          </w:p>
        </w:tc>
        <w:tc>
          <w:tcPr>
            <w:tcW w:w="730" w:type="pct"/>
          </w:tcPr>
          <w:p w14:paraId="3F6BD628"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27039D1E" w14:textId="77777777" w:rsidR="00717AC9" w:rsidRDefault="00717AC9">
            <w:pPr>
              <w:ind w:left="-84" w:right="-84"/>
            </w:pPr>
          </w:p>
        </w:tc>
      </w:tr>
      <w:tr w:rsidR="00717AC9" w14:paraId="732F6907" w14:textId="77777777">
        <w:tc>
          <w:tcPr>
            <w:tcW w:w="290" w:type="pct"/>
          </w:tcPr>
          <w:p w14:paraId="6E4BFA9F" w14:textId="77777777" w:rsidR="00717AC9" w:rsidRDefault="002B6238">
            <w:pPr>
              <w:ind w:left="-84" w:right="-84"/>
            </w:pPr>
            <w:r>
              <w:rPr>
                <w:sz w:val="22"/>
              </w:rPr>
              <w:lastRenderedPageBreak/>
              <w:t>2.33.2*</w:t>
            </w:r>
          </w:p>
        </w:tc>
        <w:tc>
          <w:tcPr>
            <w:tcW w:w="680" w:type="pct"/>
            <w:vMerge/>
          </w:tcPr>
          <w:p w14:paraId="73DA95B4" w14:textId="77777777" w:rsidR="00717AC9" w:rsidRDefault="00717AC9"/>
        </w:tc>
        <w:tc>
          <w:tcPr>
            <w:tcW w:w="530" w:type="pct"/>
          </w:tcPr>
          <w:p w14:paraId="23AE029E" w14:textId="77777777" w:rsidR="00717AC9" w:rsidRDefault="002B6238">
            <w:pPr>
              <w:ind w:left="-84" w:right="-84"/>
            </w:pPr>
            <w:r>
              <w:rPr>
                <w:sz w:val="22"/>
              </w:rPr>
              <w:t>01.28/08.158</w:t>
            </w:r>
          </w:p>
        </w:tc>
        <w:tc>
          <w:tcPr>
            <w:tcW w:w="870" w:type="pct"/>
          </w:tcPr>
          <w:p w14:paraId="65A73459" w14:textId="77777777" w:rsidR="00717AC9" w:rsidRDefault="002B6238">
            <w:pPr>
              <w:ind w:left="-84" w:right="-84"/>
            </w:pPr>
            <w:r>
              <w:rPr>
                <w:sz w:val="22"/>
              </w:rPr>
              <w:t>Гексахлорциклогексан (альфа-, бета-, гамма-изомеры), ДДТ и метаболиты (ДДЕ, ДДД), гептахлор, алдрин, гексахлорбензол</w:t>
            </w:r>
          </w:p>
        </w:tc>
        <w:tc>
          <w:tcPr>
            <w:tcW w:w="1070" w:type="pct"/>
          </w:tcPr>
          <w:p w14:paraId="5A902913" w14:textId="77777777" w:rsidR="00717AC9" w:rsidRDefault="002B6238">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tcPr>
          <w:p w14:paraId="6784A992"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676A46EA" w14:textId="77777777" w:rsidR="00717AC9" w:rsidRDefault="00717AC9"/>
        </w:tc>
      </w:tr>
      <w:tr w:rsidR="00717AC9" w14:paraId="492B6471" w14:textId="77777777">
        <w:trPr>
          <w:trHeight w:val="230"/>
        </w:trPr>
        <w:tc>
          <w:tcPr>
            <w:tcW w:w="290" w:type="pct"/>
            <w:vMerge w:val="restart"/>
          </w:tcPr>
          <w:p w14:paraId="7CDD3291" w14:textId="77777777" w:rsidR="00717AC9" w:rsidRDefault="002B6238">
            <w:pPr>
              <w:ind w:left="-84" w:right="-84"/>
            </w:pPr>
            <w:r>
              <w:rPr>
                <w:sz w:val="22"/>
              </w:rPr>
              <w:t>2.33.3*</w:t>
            </w:r>
          </w:p>
        </w:tc>
        <w:tc>
          <w:tcPr>
            <w:tcW w:w="680" w:type="pct"/>
            <w:vMerge/>
          </w:tcPr>
          <w:p w14:paraId="4CE9DCC9" w14:textId="77777777" w:rsidR="00717AC9" w:rsidRDefault="00717AC9"/>
        </w:tc>
        <w:tc>
          <w:tcPr>
            <w:tcW w:w="530" w:type="pct"/>
            <w:vMerge w:val="restart"/>
          </w:tcPr>
          <w:p w14:paraId="42C7EB74" w14:textId="77777777" w:rsidR="00717AC9" w:rsidRDefault="002B6238">
            <w:pPr>
              <w:ind w:left="-84" w:right="-84"/>
            </w:pPr>
            <w:r>
              <w:rPr>
                <w:sz w:val="22"/>
              </w:rPr>
              <w:t>01.16/08.032, 01.19/08.032, 01.28/08.032</w:t>
            </w:r>
          </w:p>
        </w:tc>
        <w:tc>
          <w:tcPr>
            <w:tcW w:w="870" w:type="pct"/>
            <w:vMerge w:val="restart"/>
          </w:tcPr>
          <w:p w14:paraId="0AA09237" w14:textId="77777777" w:rsidR="00717AC9" w:rsidRDefault="002B6238">
            <w:pPr>
              <w:ind w:left="-84" w:right="-84"/>
            </w:pPr>
            <w:r>
              <w:rPr>
                <w:sz w:val="22"/>
              </w:rPr>
              <w:t>Свинец, мышьяк, кадмий, ртуть</w:t>
            </w:r>
          </w:p>
        </w:tc>
        <w:tc>
          <w:tcPr>
            <w:tcW w:w="1070" w:type="pct"/>
            <w:vMerge w:val="restart"/>
          </w:tcPr>
          <w:p w14:paraId="4D160FFC" w14:textId="77777777" w:rsidR="00717AC9" w:rsidRDefault="002B6238">
            <w:pPr>
              <w:ind w:left="-84" w:right="-84"/>
            </w:pPr>
            <w:r>
              <w:rPr>
                <w:sz w:val="22"/>
              </w:rPr>
              <w:t>ГОСТ 30178-96;</w:t>
            </w:r>
            <w:r>
              <w:rPr>
                <w:sz w:val="22"/>
              </w:rPr>
              <w:br/>
              <w:t>ГОСТ 33411-2015;</w:t>
            </w:r>
            <w:r>
              <w:rPr>
                <w:sz w:val="22"/>
              </w:rPr>
              <w:br/>
              <w:t>ГОСТ 33412-2015;</w:t>
            </w:r>
            <w:r>
              <w:rPr>
                <w:sz w:val="22"/>
              </w:rPr>
              <w:br/>
              <w:t>ГОСТ 34427-2018</w:t>
            </w:r>
          </w:p>
        </w:tc>
        <w:tc>
          <w:tcPr>
            <w:tcW w:w="730" w:type="pct"/>
            <w:vMerge w:val="restart"/>
          </w:tcPr>
          <w:p w14:paraId="627025BD"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0364B2C8" w14:textId="77777777" w:rsidR="00717AC9" w:rsidRDefault="00717AC9"/>
        </w:tc>
      </w:tr>
      <w:tr w:rsidR="00717AC9" w14:paraId="46BAEA90" w14:textId="77777777">
        <w:trPr>
          <w:trHeight w:val="230"/>
        </w:trPr>
        <w:tc>
          <w:tcPr>
            <w:tcW w:w="290" w:type="pct"/>
            <w:vMerge w:val="restart"/>
          </w:tcPr>
          <w:p w14:paraId="20B92F53" w14:textId="77777777" w:rsidR="00717AC9" w:rsidRDefault="002B6238">
            <w:pPr>
              <w:ind w:left="-84" w:right="-84"/>
            </w:pPr>
            <w:r>
              <w:rPr>
                <w:sz w:val="22"/>
              </w:rPr>
              <w:t>2.34.1*</w:t>
            </w:r>
          </w:p>
        </w:tc>
        <w:tc>
          <w:tcPr>
            <w:tcW w:w="680" w:type="pct"/>
            <w:vMerge w:val="restart"/>
          </w:tcPr>
          <w:p w14:paraId="7B5948AF" w14:textId="77777777" w:rsidR="00717AC9" w:rsidRDefault="002B6238">
            <w:pPr>
              <w:ind w:left="-84" w:right="-84"/>
            </w:pPr>
            <w:r>
              <w:rPr>
                <w:sz w:val="22"/>
              </w:rPr>
              <w:t>Продукция сельскохозяйственного назначения на основе торфа, сапропеля, бурого угля, биогумуса</w:t>
            </w:r>
          </w:p>
        </w:tc>
        <w:tc>
          <w:tcPr>
            <w:tcW w:w="530" w:type="pct"/>
            <w:vMerge w:val="restart"/>
          </w:tcPr>
          <w:p w14:paraId="2B4650FF" w14:textId="77777777" w:rsidR="00717AC9" w:rsidRDefault="002B6238">
            <w:pPr>
              <w:ind w:left="-84" w:right="-84"/>
            </w:pPr>
            <w:r>
              <w:rPr>
                <w:sz w:val="22"/>
              </w:rPr>
              <w:t>08.99/04.125, 05.10/04.125, 08.92/04.125</w:t>
            </w:r>
          </w:p>
        </w:tc>
        <w:tc>
          <w:tcPr>
            <w:tcW w:w="870" w:type="pct"/>
            <w:vMerge w:val="restart"/>
          </w:tcPr>
          <w:p w14:paraId="439DFE02" w14:textId="77777777" w:rsidR="00717AC9" w:rsidRDefault="002B6238">
            <w:pPr>
              <w:ind w:left="-84" w:right="-84"/>
            </w:pPr>
            <w:r>
              <w:rPr>
                <w:sz w:val="22"/>
              </w:rPr>
              <w:t>Удельная активность радионуклида 137Cs</w:t>
            </w:r>
          </w:p>
        </w:tc>
        <w:tc>
          <w:tcPr>
            <w:tcW w:w="1070" w:type="pct"/>
            <w:vMerge w:val="restart"/>
          </w:tcPr>
          <w:p w14:paraId="1F26757C" w14:textId="77777777" w:rsidR="00717AC9" w:rsidRDefault="002B6238">
            <w:pPr>
              <w:ind w:left="-84" w:right="-84"/>
            </w:pPr>
            <w:r>
              <w:rPr>
                <w:sz w:val="22"/>
              </w:rPr>
              <w:t>МВИ 114-94;</w:t>
            </w:r>
            <w:r>
              <w:rPr>
                <w:sz w:val="22"/>
              </w:rPr>
              <w:br/>
              <w:t>МВИ.МН 1823-2007</w:t>
            </w:r>
          </w:p>
        </w:tc>
        <w:tc>
          <w:tcPr>
            <w:tcW w:w="730" w:type="pct"/>
            <w:vMerge w:val="restart"/>
          </w:tcPr>
          <w:p w14:paraId="2175D8F6"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411110B6" w14:textId="77777777" w:rsidR="00717AC9" w:rsidRDefault="00717AC9">
            <w:pPr>
              <w:ind w:left="-84" w:right="-84"/>
            </w:pPr>
          </w:p>
        </w:tc>
      </w:tr>
      <w:tr w:rsidR="00717AC9" w14:paraId="611EC410" w14:textId="77777777">
        <w:tc>
          <w:tcPr>
            <w:tcW w:w="290" w:type="pct"/>
          </w:tcPr>
          <w:p w14:paraId="0BC564FE" w14:textId="77777777" w:rsidR="00717AC9" w:rsidRDefault="002B6238">
            <w:pPr>
              <w:ind w:left="-84" w:right="-84"/>
            </w:pPr>
            <w:r>
              <w:rPr>
                <w:sz w:val="22"/>
              </w:rPr>
              <w:t>2.35.1**</w:t>
            </w:r>
          </w:p>
        </w:tc>
        <w:tc>
          <w:tcPr>
            <w:tcW w:w="680" w:type="pct"/>
            <w:vMerge w:val="restart"/>
          </w:tcPr>
          <w:p w14:paraId="2EC00D1C" w14:textId="77777777" w:rsidR="00717AC9" w:rsidRDefault="002B6238">
            <w:pPr>
              <w:ind w:left="-84" w:right="-84"/>
            </w:pPr>
            <w:r>
              <w:rPr>
                <w:sz w:val="22"/>
              </w:rPr>
              <w:t>Фармакологические препараты и сырье для их изготовления. Биологически активные добавки (на основе лекарственных трав, вытяжек из животного материала)</w:t>
            </w:r>
          </w:p>
        </w:tc>
        <w:tc>
          <w:tcPr>
            <w:tcW w:w="530" w:type="pct"/>
          </w:tcPr>
          <w:p w14:paraId="18C3C4CA" w14:textId="77777777" w:rsidR="00717AC9" w:rsidRDefault="002B6238">
            <w:pPr>
              <w:ind w:left="-84" w:right="-84"/>
            </w:pPr>
            <w:r>
              <w:rPr>
                <w:sz w:val="22"/>
              </w:rPr>
              <w:t>21.10/42.000, 21.20/42.000</w:t>
            </w:r>
          </w:p>
        </w:tc>
        <w:tc>
          <w:tcPr>
            <w:tcW w:w="870" w:type="pct"/>
          </w:tcPr>
          <w:p w14:paraId="29613627" w14:textId="77777777" w:rsidR="00717AC9" w:rsidRDefault="002B6238">
            <w:pPr>
              <w:ind w:left="-84" w:right="-84"/>
            </w:pPr>
            <w:r>
              <w:rPr>
                <w:sz w:val="22"/>
              </w:rPr>
              <w:t>Отбор образцов</w:t>
            </w:r>
          </w:p>
        </w:tc>
        <w:tc>
          <w:tcPr>
            <w:tcW w:w="1070" w:type="pct"/>
          </w:tcPr>
          <w:p w14:paraId="1167358F" w14:textId="77777777" w:rsidR="00717AC9" w:rsidRDefault="002B6238">
            <w:pPr>
              <w:ind w:left="-84" w:right="-84"/>
            </w:pPr>
            <w:r>
              <w:rPr>
                <w:sz w:val="22"/>
              </w:rPr>
              <w:t>ГФ РБ II. 1.7</w:t>
            </w:r>
          </w:p>
        </w:tc>
        <w:tc>
          <w:tcPr>
            <w:tcW w:w="730" w:type="pct"/>
            <w:vMerge w:val="restart"/>
          </w:tcPr>
          <w:p w14:paraId="3F7E7C0D"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7269D50A" w14:textId="77777777" w:rsidR="00717AC9" w:rsidRDefault="00717AC9">
            <w:pPr>
              <w:ind w:left="-84" w:right="-84"/>
            </w:pPr>
          </w:p>
        </w:tc>
      </w:tr>
      <w:tr w:rsidR="00717AC9" w14:paraId="635AA545" w14:textId="77777777">
        <w:tc>
          <w:tcPr>
            <w:tcW w:w="290" w:type="pct"/>
          </w:tcPr>
          <w:p w14:paraId="74547526" w14:textId="77777777" w:rsidR="00717AC9" w:rsidRDefault="002B6238">
            <w:pPr>
              <w:ind w:left="-84" w:right="-84"/>
            </w:pPr>
            <w:r>
              <w:rPr>
                <w:sz w:val="22"/>
              </w:rPr>
              <w:t>2.35.4*</w:t>
            </w:r>
          </w:p>
        </w:tc>
        <w:tc>
          <w:tcPr>
            <w:tcW w:w="680" w:type="pct"/>
            <w:vMerge/>
          </w:tcPr>
          <w:p w14:paraId="671F1CC0" w14:textId="77777777" w:rsidR="00717AC9" w:rsidRDefault="00717AC9"/>
        </w:tc>
        <w:tc>
          <w:tcPr>
            <w:tcW w:w="530" w:type="pct"/>
            <w:vMerge w:val="restart"/>
          </w:tcPr>
          <w:p w14:paraId="2F9EEBF6" w14:textId="77777777" w:rsidR="00717AC9" w:rsidRDefault="002B6238">
            <w:pPr>
              <w:ind w:left="-84" w:right="-84"/>
            </w:pPr>
            <w:r>
              <w:rPr>
                <w:sz w:val="22"/>
              </w:rPr>
              <w:t>21.10/01.086, 21.20/01.086</w:t>
            </w:r>
          </w:p>
        </w:tc>
        <w:tc>
          <w:tcPr>
            <w:tcW w:w="870" w:type="pct"/>
          </w:tcPr>
          <w:p w14:paraId="7ECEF9A8" w14:textId="77777777" w:rsidR="00717AC9" w:rsidRDefault="002B6238">
            <w:pPr>
              <w:ind w:left="-84" w:right="-84"/>
            </w:pPr>
            <w:r>
              <w:rPr>
                <w:sz w:val="22"/>
              </w:rPr>
              <w:t>Общее количество аэробов</w:t>
            </w:r>
          </w:p>
        </w:tc>
        <w:tc>
          <w:tcPr>
            <w:tcW w:w="1070" w:type="pct"/>
          </w:tcPr>
          <w:p w14:paraId="654C9232" w14:textId="77777777" w:rsidR="00717AC9" w:rsidRDefault="002B6238">
            <w:pPr>
              <w:ind w:left="-84" w:right="-84"/>
            </w:pPr>
            <w:r>
              <w:rPr>
                <w:sz w:val="22"/>
              </w:rPr>
              <w:t>ГФ РБ II, 2.6.12;</w:t>
            </w:r>
            <w:r>
              <w:rPr>
                <w:sz w:val="22"/>
              </w:rPr>
              <w:br/>
              <w:t>ГФ РБ II. 2.6.13;</w:t>
            </w:r>
            <w:r>
              <w:rPr>
                <w:sz w:val="22"/>
              </w:rPr>
              <w:br/>
              <w:t>ГФ РБ II. 2.6.31;</w:t>
            </w:r>
            <w:r>
              <w:rPr>
                <w:sz w:val="22"/>
              </w:rPr>
              <w:br/>
              <w:t>ГФ РБ II. Том 2 ст. 07/2016:008;</w:t>
            </w:r>
            <w:r>
              <w:rPr>
                <w:sz w:val="22"/>
              </w:rPr>
              <w:br/>
              <w:t>ФЕАЭС 2.1.6.6;</w:t>
            </w:r>
            <w:r>
              <w:rPr>
                <w:sz w:val="22"/>
              </w:rPr>
              <w:br/>
              <w:t>ФЕАЭС 2.1.6.9</w:t>
            </w:r>
          </w:p>
        </w:tc>
        <w:tc>
          <w:tcPr>
            <w:tcW w:w="730" w:type="pct"/>
            <w:vMerge/>
          </w:tcPr>
          <w:p w14:paraId="45918538" w14:textId="77777777" w:rsidR="00717AC9" w:rsidRDefault="00717AC9"/>
        </w:tc>
        <w:tc>
          <w:tcPr>
            <w:tcW w:w="815" w:type="pct"/>
            <w:vMerge/>
          </w:tcPr>
          <w:p w14:paraId="7AB09540" w14:textId="77777777" w:rsidR="00717AC9" w:rsidRDefault="00717AC9"/>
        </w:tc>
      </w:tr>
      <w:tr w:rsidR="00717AC9" w14:paraId="16DC3D60" w14:textId="77777777">
        <w:tc>
          <w:tcPr>
            <w:tcW w:w="290" w:type="pct"/>
          </w:tcPr>
          <w:p w14:paraId="27832CFF" w14:textId="77777777" w:rsidR="00717AC9" w:rsidRDefault="002B6238">
            <w:pPr>
              <w:ind w:left="-84" w:right="-84"/>
            </w:pPr>
            <w:r>
              <w:rPr>
                <w:sz w:val="22"/>
              </w:rPr>
              <w:t>2.35.5*</w:t>
            </w:r>
          </w:p>
        </w:tc>
        <w:tc>
          <w:tcPr>
            <w:tcW w:w="680" w:type="pct"/>
            <w:vMerge/>
          </w:tcPr>
          <w:p w14:paraId="6E61FFCF" w14:textId="77777777" w:rsidR="00717AC9" w:rsidRDefault="00717AC9"/>
        </w:tc>
        <w:tc>
          <w:tcPr>
            <w:tcW w:w="530" w:type="pct"/>
            <w:vMerge/>
          </w:tcPr>
          <w:p w14:paraId="409FABD9" w14:textId="77777777" w:rsidR="00717AC9" w:rsidRDefault="00717AC9"/>
        </w:tc>
        <w:tc>
          <w:tcPr>
            <w:tcW w:w="870" w:type="pct"/>
          </w:tcPr>
          <w:p w14:paraId="48908337" w14:textId="77777777" w:rsidR="00717AC9" w:rsidRDefault="002B6238">
            <w:pPr>
              <w:ind w:left="-84" w:right="-84"/>
            </w:pPr>
            <w:r>
              <w:rPr>
                <w:sz w:val="22"/>
              </w:rPr>
              <w:t>Общее количество грибов (дрожжевых и плесневых)</w:t>
            </w:r>
          </w:p>
        </w:tc>
        <w:tc>
          <w:tcPr>
            <w:tcW w:w="1070" w:type="pct"/>
          </w:tcPr>
          <w:p w14:paraId="6B06B795" w14:textId="77777777" w:rsidR="00717AC9" w:rsidRDefault="002B6238">
            <w:pPr>
              <w:ind w:left="-84" w:right="-84"/>
            </w:pPr>
            <w:r>
              <w:rPr>
                <w:sz w:val="22"/>
              </w:rPr>
              <w:t>ГФ РБ II, 2.6.12;</w:t>
            </w:r>
            <w:r>
              <w:rPr>
                <w:sz w:val="22"/>
              </w:rPr>
              <w:br/>
              <w:t>ГФ РБ II. 2.6.13;</w:t>
            </w:r>
            <w:r>
              <w:rPr>
                <w:sz w:val="22"/>
              </w:rPr>
              <w:br/>
              <w:t>ГФ РБ II. 2.6.31;</w:t>
            </w:r>
            <w:r>
              <w:rPr>
                <w:sz w:val="22"/>
              </w:rPr>
              <w:br/>
              <w:t>ФЕАЭС 2.1.6.6;</w:t>
            </w:r>
            <w:r>
              <w:rPr>
                <w:sz w:val="22"/>
              </w:rPr>
              <w:br/>
              <w:t>ФЕАЭС 2.1.6.9</w:t>
            </w:r>
          </w:p>
        </w:tc>
        <w:tc>
          <w:tcPr>
            <w:tcW w:w="730" w:type="pct"/>
            <w:vMerge/>
          </w:tcPr>
          <w:p w14:paraId="7BBDD0D4" w14:textId="77777777" w:rsidR="00717AC9" w:rsidRDefault="00717AC9"/>
        </w:tc>
        <w:tc>
          <w:tcPr>
            <w:tcW w:w="815" w:type="pct"/>
            <w:vMerge/>
          </w:tcPr>
          <w:p w14:paraId="3C013F0A" w14:textId="77777777" w:rsidR="00717AC9" w:rsidRDefault="00717AC9"/>
        </w:tc>
      </w:tr>
      <w:tr w:rsidR="00717AC9" w14:paraId="316FA69B" w14:textId="77777777">
        <w:tc>
          <w:tcPr>
            <w:tcW w:w="290" w:type="pct"/>
          </w:tcPr>
          <w:p w14:paraId="1A2B3E14" w14:textId="77777777" w:rsidR="00717AC9" w:rsidRDefault="002B6238">
            <w:pPr>
              <w:ind w:left="-84" w:right="-84"/>
            </w:pPr>
            <w:r>
              <w:rPr>
                <w:sz w:val="22"/>
              </w:rPr>
              <w:t>2.35.6*</w:t>
            </w:r>
          </w:p>
        </w:tc>
        <w:tc>
          <w:tcPr>
            <w:tcW w:w="680" w:type="pct"/>
            <w:vMerge/>
          </w:tcPr>
          <w:p w14:paraId="07F95392" w14:textId="77777777" w:rsidR="00717AC9" w:rsidRDefault="00717AC9"/>
        </w:tc>
        <w:tc>
          <w:tcPr>
            <w:tcW w:w="530" w:type="pct"/>
            <w:vMerge/>
          </w:tcPr>
          <w:p w14:paraId="0307B467" w14:textId="77777777" w:rsidR="00717AC9" w:rsidRDefault="00717AC9"/>
        </w:tc>
        <w:tc>
          <w:tcPr>
            <w:tcW w:w="870" w:type="pct"/>
          </w:tcPr>
          <w:p w14:paraId="59A074E9" w14:textId="77777777" w:rsidR="00717AC9" w:rsidRDefault="002B6238">
            <w:pPr>
              <w:ind w:left="-84" w:right="-84"/>
            </w:pPr>
            <w:r>
              <w:rPr>
                <w:sz w:val="22"/>
              </w:rPr>
              <w:t>Грамотрицательные бактерии толерантные желчи Бактерии семейства Enterobacteriaceae</w:t>
            </w:r>
          </w:p>
        </w:tc>
        <w:tc>
          <w:tcPr>
            <w:tcW w:w="1070" w:type="pct"/>
          </w:tcPr>
          <w:p w14:paraId="7BB1EFE7" w14:textId="77777777" w:rsidR="00717AC9" w:rsidRDefault="002B6238">
            <w:pPr>
              <w:ind w:left="-84" w:right="-84"/>
            </w:pPr>
            <w:r>
              <w:rPr>
                <w:sz w:val="22"/>
              </w:rPr>
              <w:t>ГФ РБ II, 2.6.12;</w:t>
            </w:r>
            <w:r>
              <w:rPr>
                <w:sz w:val="22"/>
              </w:rPr>
              <w:br/>
              <w:t>ГФ РБ II. 2.6.13;</w:t>
            </w:r>
            <w:r>
              <w:rPr>
                <w:sz w:val="22"/>
              </w:rPr>
              <w:br/>
              <w:t>ГФ РБ II. 2.6.31;</w:t>
            </w:r>
            <w:r>
              <w:rPr>
                <w:sz w:val="22"/>
              </w:rPr>
              <w:br/>
              <w:t>ФЕАЭС 2.1.6.7;</w:t>
            </w:r>
            <w:r>
              <w:rPr>
                <w:sz w:val="22"/>
              </w:rPr>
              <w:br/>
              <w:t>ФЕАЭС 2.1.6.9</w:t>
            </w:r>
          </w:p>
        </w:tc>
        <w:tc>
          <w:tcPr>
            <w:tcW w:w="730" w:type="pct"/>
            <w:vMerge/>
          </w:tcPr>
          <w:p w14:paraId="744D58EA" w14:textId="77777777" w:rsidR="00717AC9" w:rsidRDefault="00717AC9"/>
        </w:tc>
        <w:tc>
          <w:tcPr>
            <w:tcW w:w="815" w:type="pct"/>
            <w:vMerge/>
          </w:tcPr>
          <w:p w14:paraId="56590DB4" w14:textId="77777777" w:rsidR="00717AC9" w:rsidRDefault="00717AC9"/>
        </w:tc>
      </w:tr>
      <w:tr w:rsidR="00717AC9" w14:paraId="08C2B65F" w14:textId="77777777">
        <w:tc>
          <w:tcPr>
            <w:tcW w:w="290" w:type="pct"/>
          </w:tcPr>
          <w:p w14:paraId="23575796" w14:textId="77777777" w:rsidR="00717AC9" w:rsidRDefault="002B6238">
            <w:pPr>
              <w:ind w:left="-84" w:right="-84"/>
            </w:pPr>
            <w:r>
              <w:rPr>
                <w:sz w:val="22"/>
              </w:rPr>
              <w:t>2.35.7*</w:t>
            </w:r>
          </w:p>
        </w:tc>
        <w:tc>
          <w:tcPr>
            <w:tcW w:w="680" w:type="pct"/>
            <w:vMerge/>
          </w:tcPr>
          <w:p w14:paraId="68C7CFB6" w14:textId="77777777" w:rsidR="00717AC9" w:rsidRDefault="00717AC9"/>
        </w:tc>
        <w:tc>
          <w:tcPr>
            <w:tcW w:w="530" w:type="pct"/>
            <w:vMerge/>
          </w:tcPr>
          <w:p w14:paraId="54785820" w14:textId="77777777" w:rsidR="00717AC9" w:rsidRDefault="00717AC9"/>
        </w:tc>
        <w:tc>
          <w:tcPr>
            <w:tcW w:w="870" w:type="pct"/>
          </w:tcPr>
          <w:p w14:paraId="27D9A9C1" w14:textId="77777777" w:rsidR="00717AC9" w:rsidRDefault="002B6238">
            <w:pPr>
              <w:ind w:left="-84" w:right="-84"/>
            </w:pPr>
            <w:r>
              <w:rPr>
                <w:sz w:val="22"/>
              </w:rPr>
              <w:t>Escherichia coli</w:t>
            </w:r>
          </w:p>
        </w:tc>
        <w:tc>
          <w:tcPr>
            <w:tcW w:w="1070" w:type="pct"/>
            <w:vMerge w:val="restart"/>
          </w:tcPr>
          <w:p w14:paraId="64521AB1" w14:textId="77777777" w:rsidR="00717AC9" w:rsidRDefault="002B6238">
            <w:pPr>
              <w:ind w:left="-84" w:right="-84"/>
            </w:pPr>
            <w:r>
              <w:rPr>
                <w:sz w:val="22"/>
              </w:rPr>
              <w:t>ГФ РБ II, 2.6.12;</w:t>
            </w:r>
            <w:r>
              <w:rPr>
                <w:sz w:val="22"/>
              </w:rPr>
              <w:br/>
              <w:t>ГФ РБ II. 2.6.13;</w:t>
            </w:r>
            <w:r>
              <w:rPr>
                <w:sz w:val="22"/>
              </w:rPr>
              <w:br/>
              <w:t>ГФ РБ II. 2.6.31;</w:t>
            </w:r>
            <w:r>
              <w:rPr>
                <w:sz w:val="22"/>
              </w:rPr>
              <w:br/>
              <w:t>ФЕАЭС 2.1.6.7</w:t>
            </w:r>
          </w:p>
        </w:tc>
        <w:tc>
          <w:tcPr>
            <w:tcW w:w="730" w:type="pct"/>
            <w:vMerge/>
          </w:tcPr>
          <w:p w14:paraId="3CD6E060" w14:textId="77777777" w:rsidR="00717AC9" w:rsidRDefault="00717AC9"/>
        </w:tc>
        <w:tc>
          <w:tcPr>
            <w:tcW w:w="815" w:type="pct"/>
            <w:vMerge/>
          </w:tcPr>
          <w:p w14:paraId="1A6AA82E" w14:textId="77777777" w:rsidR="00717AC9" w:rsidRDefault="00717AC9"/>
        </w:tc>
      </w:tr>
      <w:tr w:rsidR="00717AC9" w14:paraId="53B3B6C5" w14:textId="77777777">
        <w:tc>
          <w:tcPr>
            <w:tcW w:w="290" w:type="pct"/>
          </w:tcPr>
          <w:p w14:paraId="30DAFCD5" w14:textId="77777777" w:rsidR="00717AC9" w:rsidRDefault="002B6238">
            <w:pPr>
              <w:ind w:left="-84" w:right="-84"/>
            </w:pPr>
            <w:r>
              <w:rPr>
                <w:sz w:val="22"/>
              </w:rPr>
              <w:lastRenderedPageBreak/>
              <w:t>2.35.8*</w:t>
            </w:r>
          </w:p>
        </w:tc>
        <w:tc>
          <w:tcPr>
            <w:tcW w:w="680" w:type="pct"/>
            <w:vMerge/>
          </w:tcPr>
          <w:p w14:paraId="5C223232" w14:textId="77777777" w:rsidR="00717AC9" w:rsidRDefault="00717AC9"/>
        </w:tc>
        <w:tc>
          <w:tcPr>
            <w:tcW w:w="530" w:type="pct"/>
            <w:vMerge/>
          </w:tcPr>
          <w:p w14:paraId="26EC988F" w14:textId="77777777" w:rsidR="00717AC9" w:rsidRDefault="00717AC9"/>
        </w:tc>
        <w:tc>
          <w:tcPr>
            <w:tcW w:w="870" w:type="pct"/>
          </w:tcPr>
          <w:p w14:paraId="5DA56B1B" w14:textId="77777777" w:rsidR="00717AC9" w:rsidRDefault="002B6238">
            <w:pPr>
              <w:ind w:left="-84" w:right="-84"/>
            </w:pPr>
            <w:r>
              <w:rPr>
                <w:sz w:val="22"/>
              </w:rPr>
              <w:t>Salmonella</w:t>
            </w:r>
          </w:p>
        </w:tc>
        <w:tc>
          <w:tcPr>
            <w:tcW w:w="1070" w:type="pct"/>
            <w:vMerge/>
          </w:tcPr>
          <w:p w14:paraId="2E0ADDC0" w14:textId="77777777" w:rsidR="00717AC9" w:rsidRDefault="00717AC9"/>
        </w:tc>
        <w:tc>
          <w:tcPr>
            <w:tcW w:w="730" w:type="pct"/>
            <w:vMerge/>
          </w:tcPr>
          <w:p w14:paraId="71E9DAA6" w14:textId="77777777" w:rsidR="00717AC9" w:rsidRDefault="00717AC9"/>
        </w:tc>
        <w:tc>
          <w:tcPr>
            <w:tcW w:w="815" w:type="pct"/>
            <w:vMerge/>
          </w:tcPr>
          <w:p w14:paraId="33761295" w14:textId="77777777" w:rsidR="00717AC9" w:rsidRDefault="00717AC9"/>
        </w:tc>
      </w:tr>
      <w:tr w:rsidR="00717AC9" w14:paraId="3000AAD5" w14:textId="77777777">
        <w:tc>
          <w:tcPr>
            <w:tcW w:w="290" w:type="pct"/>
          </w:tcPr>
          <w:p w14:paraId="307778D6" w14:textId="77777777" w:rsidR="00717AC9" w:rsidRDefault="002B6238">
            <w:pPr>
              <w:ind w:left="-84" w:right="-84"/>
            </w:pPr>
            <w:r>
              <w:rPr>
                <w:sz w:val="22"/>
              </w:rPr>
              <w:t>2.35.9*</w:t>
            </w:r>
          </w:p>
        </w:tc>
        <w:tc>
          <w:tcPr>
            <w:tcW w:w="680" w:type="pct"/>
            <w:vMerge/>
          </w:tcPr>
          <w:p w14:paraId="72637857" w14:textId="77777777" w:rsidR="00717AC9" w:rsidRDefault="00717AC9"/>
        </w:tc>
        <w:tc>
          <w:tcPr>
            <w:tcW w:w="530" w:type="pct"/>
            <w:vMerge/>
          </w:tcPr>
          <w:p w14:paraId="6D0C9032" w14:textId="77777777" w:rsidR="00717AC9" w:rsidRDefault="00717AC9"/>
        </w:tc>
        <w:tc>
          <w:tcPr>
            <w:tcW w:w="870" w:type="pct"/>
          </w:tcPr>
          <w:p w14:paraId="1604D244" w14:textId="77777777" w:rsidR="00717AC9" w:rsidRDefault="002B6238">
            <w:pPr>
              <w:ind w:left="-84" w:right="-84"/>
            </w:pPr>
            <w:r>
              <w:rPr>
                <w:sz w:val="22"/>
              </w:rPr>
              <w:t>Pseudomonas аeruginosa</w:t>
            </w:r>
          </w:p>
        </w:tc>
        <w:tc>
          <w:tcPr>
            <w:tcW w:w="1070" w:type="pct"/>
          </w:tcPr>
          <w:p w14:paraId="5203372B" w14:textId="77777777" w:rsidR="00717AC9" w:rsidRDefault="002B6238">
            <w:pPr>
              <w:ind w:left="-84" w:right="-84"/>
            </w:pPr>
            <w:r>
              <w:rPr>
                <w:sz w:val="22"/>
              </w:rPr>
              <w:t>ГФ РБ II, 2.6.12 .;</w:t>
            </w:r>
            <w:r>
              <w:rPr>
                <w:sz w:val="22"/>
              </w:rPr>
              <w:br/>
              <w:t>ГФ РБ II. 2.6.13;</w:t>
            </w:r>
            <w:r>
              <w:rPr>
                <w:sz w:val="22"/>
              </w:rPr>
              <w:br/>
              <w:t>ГФ РБ II. 2.6.31;</w:t>
            </w:r>
            <w:r>
              <w:rPr>
                <w:sz w:val="22"/>
              </w:rPr>
              <w:br/>
              <w:t>ФЕАЭС 2.1.6.7</w:t>
            </w:r>
          </w:p>
        </w:tc>
        <w:tc>
          <w:tcPr>
            <w:tcW w:w="730" w:type="pct"/>
            <w:vMerge/>
          </w:tcPr>
          <w:p w14:paraId="60685CDD" w14:textId="77777777" w:rsidR="00717AC9" w:rsidRDefault="00717AC9"/>
        </w:tc>
        <w:tc>
          <w:tcPr>
            <w:tcW w:w="815" w:type="pct"/>
            <w:vMerge/>
          </w:tcPr>
          <w:p w14:paraId="1EBF67DF" w14:textId="77777777" w:rsidR="00717AC9" w:rsidRDefault="00717AC9"/>
        </w:tc>
      </w:tr>
      <w:tr w:rsidR="00717AC9" w14:paraId="5B532812" w14:textId="77777777">
        <w:tc>
          <w:tcPr>
            <w:tcW w:w="290" w:type="pct"/>
          </w:tcPr>
          <w:p w14:paraId="24A67889" w14:textId="77777777" w:rsidR="00717AC9" w:rsidRDefault="002B6238">
            <w:pPr>
              <w:ind w:left="-84" w:right="-84"/>
            </w:pPr>
            <w:r>
              <w:rPr>
                <w:sz w:val="22"/>
              </w:rPr>
              <w:t>2.35.10*</w:t>
            </w:r>
          </w:p>
        </w:tc>
        <w:tc>
          <w:tcPr>
            <w:tcW w:w="680" w:type="pct"/>
            <w:vMerge/>
          </w:tcPr>
          <w:p w14:paraId="216ADA5E" w14:textId="77777777" w:rsidR="00717AC9" w:rsidRDefault="00717AC9"/>
        </w:tc>
        <w:tc>
          <w:tcPr>
            <w:tcW w:w="530" w:type="pct"/>
            <w:vMerge/>
          </w:tcPr>
          <w:p w14:paraId="1B47FD46" w14:textId="77777777" w:rsidR="00717AC9" w:rsidRDefault="00717AC9"/>
        </w:tc>
        <w:tc>
          <w:tcPr>
            <w:tcW w:w="870" w:type="pct"/>
          </w:tcPr>
          <w:p w14:paraId="33CC37F4" w14:textId="77777777" w:rsidR="00717AC9" w:rsidRDefault="002B6238">
            <w:pPr>
              <w:ind w:left="-84" w:right="-84"/>
            </w:pPr>
            <w:r>
              <w:rPr>
                <w:sz w:val="22"/>
              </w:rPr>
              <w:t>Staphylococcus aureus</w:t>
            </w:r>
          </w:p>
        </w:tc>
        <w:tc>
          <w:tcPr>
            <w:tcW w:w="1070" w:type="pct"/>
            <w:vMerge w:val="restart"/>
          </w:tcPr>
          <w:p w14:paraId="3C8B5718" w14:textId="77777777" w:rsidR="00717AC9" w:rsidRDefault="002B6238">
            <w:pPr>
              <w:ind w:left="-84" w:right="-84"/>
            </w:pPr>
            <w:r>
              <w:rPr>
                <w:sz w:val="22"/>
              </w:rPr>
              <w:t>ГФ РБ II, 2.6.12;</w:t>
            </w:r>
            <w:r>
              <w:rPr>
                <w:sz w:val="22"/>
              </w:rPr>
              <w:br/>
              <w:t>ГФ РБ II. 2.6.13;</w:t>
            </w:r>
            <w:r>
              <w:rPr>
                <w:sz w:val="22"/>
              </w:rPr>
              <w:br/>
              <w:t>ГФ РБ II. 2.6.31;</w:t>
            </w:r>
            <w:r>
              <w:rPr>
                <w:sz w:val="22"/>
              </w:rPr>
              <w:br/>
              <w:t>ФЕАЭС 2.1.6.7</w:t>
            </w:r>
          </w:p>
        </w:tc>
        <w:tc>
          <w:tcPr>
            <w:tcW w:w="730" w:type="pct"/>
            <w:vMerge/>
          </w:tcPr>
          <w:p w14:paraId="48990A30" w14:textId="77777777" w:rsidR="00717AC9" w:rsidRDefault="00717AC9"/>
        </w:tc>
        <w:tc>
          <w:tcPr>
            <w:tcW w:w="815" w:type="pct"/>
            <w:vMerge/>
          </w:tcPr>
          <w:p w14:paraId="32289E71" w14:textId="77777777" w:rsidR="00717AC9" w:rsidRDefault="00717AC9"/>
        </w:tc>
      </w:tr>
      <w:tr w:rsidR="00717AC9" w14:paraId="3B705C41" w14:textId="77777777">
        <w:tc>
          <w:tcPr>
            <w:tcW w:w="290" w:type="pct"/>
          </w:tcPr>
          <w:p w14:paraId="20351E45" w14:textId="77777777" w:rsidR="00717AC9" w:rsidRDefault="002B6238">
            <w:pPr>
              <w:ind w:left="-84" w:right="-84"/>
            </w:pPr>
            <w:r>
              <w:rPr>
                <w:sz w:val="22"/>
              </w:rPr>
              <w:t>2.35.11*</w:t>
            </w:r>
          </w:p>
        </w:tc>
        <w:tc>
          <w:tcPr>
            <w:tcW w:w="680" w:type="pct"/>
            <w:vMerge/>
          </w:tcPr>
          <w:p w14:paraId="30D70DD7" w14:textId="77777777" w:rsidR="00717AC9" w:rsidRDefault="00717AC9"/>
        </w:tc>
        <w:tc>
          <w:tcPr>
            <w:tcW w:w="530" w:type="pct"/>
            <w:vMerge/>
          </w:tcPr>
          <w:p w14:paraId="453AC39A" w14:textId="77777777" w:rsidR="00717AC9" w:rsidRDefault="00717AC9"/>
        </w:tc>
        <w:tc>
          <w:tcPr>
            <w:tcW w:w="870" w:type="pct"/>
          </w:tcPr>
          <w:p w14:paraId="7A6EC442" w14:textId="77777777" w:rsidR="00717AC9" w:rsidRDefault="002B6238">
            <w:pPr>
              <w:ind w:left="-84" w:right="-84"/>
            </w:pPr>
            <w:r>
              <w:rPr>
                <w:sz w:val="22"/>
              </w:rPr>
              <w:t>Candida albicans</w:t>
            </w:r>
          </w:p>
        </w:tc>
        <w:tc>
          <w:tcPr>
            <w:tcW w:w="1070" w:type="pct"/>
            <w:vMerge/>
          </w:tcPr>
          <w:p w14:paraId="066C059A" w14:textId="77777777" w:rsidR="00717AC9" w:rsidRDefault="00717AC9"/>
        </w:tc>
        <w:tc>
          <w:tcPr>
            <w:tcW w:w="730" w:type="pct"/>
            <w:vMerge/>
          </w:tcPr>
          <w:p w14:paraId="791F8E87" w14:textId="77777777" w:rsidR="00717AC9" w:rsidRDefault="00717AC9"/>
        </w:tc>
        <w:tc>
          <w:tcPr>
            <w:tcW w:w="815" w:type="pct"/>
            <w:vMerge/>
          </w:tcPr>
          <w:p w14:paraId="4AABC9FA" w14:textId="77777777" w:rsidR="00717AC9" w:rsidRDefault="00717AC9"/>
        </w:tc>
      </w:tr>
      <w:tr w:rsidR="00717AC9" w14:paraId="3D66026B" w14:textId="77777777">
        <w:tc>
          <w:tcPr>
            <w:tcW w:w="290" w:type="pct"/>
          </w:tcPr>
          <w:p w14:paraId="608FFAAF" w14:textId="77777777" w:rsidR="00717AC9" w:rsidRDefault="002B6238">
            <w:pPr>
              <w:ind w:left="-84" w:right="-84"/>
            </w:pPr>
            <w:r>
              <w:rPr>
                <w:sz w:val="22"/>
              </w:rPr>
              <w:t>2.35.12*</w:t>
            </w:r>
          </w:p>
        </w:tc>
        <w:tc>
          <w:tcPr>
            <w:tcW w:w="680" w:type="pct"/>
            <w:vMerge/>
          </w:tcPr>
          <w:p w14:paraId="0E90F9F2" w14:textId="77777777" w:rsidR="00717AC9" w:rsidRDefault="00717AC9"/>
        </w:tc>
        <w:tc>
          <w:tcPr>
            <w:tcW w:w="530" w:type="pct"/>
            <w:vMerge/>
          </w:tcPr>
          <w:p w14:paraId="6AD181BE" w14:textId="77777777" w:rsidR="00717AC9" w:rsidRDefault="00717AC9"/>
        </w:tc>
        <w:tc>
          <w:tcPr>
            <w:tcW w:w="870" w:type="pct"/>
          </w:tcPr>
          <w:p w14:paraId="026B4525" w14:textId="77777777" w:rsidR="00717AC9" w:rsidRDefault="002B6238">
            <w:pPr>
              <w:ind w:left="-84" w:right="-84"/>
            </w:pPr>
            <w:r>
              <w:rPr>
                <w:sz w:val="22"/>
              </w:rPr>
              <w:t>Стерильность</w:t>
            </w:r>
          </w:p>
        </w:tc>
        <w:tc>
          <w:tcPr>
            <w:tcW w:w="1070" w:type="pct"/>
          </w:tcPr>
          <w:p w14:paraId="68485E4D" w14:textId="77777777" w:rsidR="00717AC9" w:rsidRDefault="002B6238">
            <w:pPr>
              <w:ind w:left="-84" w:right="-84"/>
            </w:pPr>
            <w:r>
              <w:rPr>
                <w:sz w:val="22"/>
              </w:rPr>
              <w:t>ГФ РБ II. 2.6.1;</w:t>
            </w:r>
            <w:r>
              <w:rPr>
                <w:sz w:val="22"/>
              </w:rPr>
              <w:br/>
              <w:t>ФЕАЭС 2.1.6.1</w:t>
            </w:r>
          </w:p>
        </w:tc>
        <w:tc>
          <w:tcPr>
            <w:tcW w:w="730" w:type="pct"/>
            <w:vMerge/>
          </w:tcPr>
          <w:p w14:paraId="3B56A337" w14:textId="77777777" w:rsidR="00717AC9" w:rsidRDefault="00717AC9"/>
        </w:tc>
        <w:tc>
          <w:tcPr>
            <w:tcW w:w="815" w:type="pct"/>
            <w:vMerge/>
          </w:tcPr>
          <w:p w14:paraId="05C04D66" w14:textId="77777777" w:rsidR="00717AC9" w:rsidRDefault="00717AC9"/>
        </w:tc>
      </w:tr>
      <w:tr w:rsidR="00717AC9" w14:paraId="219427F7" w14:textId="77777777">
        <w:tc>
          <w:tcPr>
            <w:tcW w:w="290" w:type="pct"/>
          </w:tcPr>
          <w:p w14:paraId="0D779DD6" w14:textId="77777777" w:rsidR="00717AC9" w:rsidRDefault="002B6238">
            <w:pPr>
              <w:ind w:left="-84" w:right="-84"/>
            </w:pPr>
            <w:r>
              <w:rPr>
                <w:sz w:val="22"/>
              </w:rPr>
              <w:t>2.35.13*</w:t>
            </w:r>
          </w:p>
        </w:tc>
        <w:tc>
          <w:tcPr>
            <w:tcW w:w="680" w:type="pct"/>
            <w:vMerge/>
          </w:tcPr>
          <w:p w14:paraId="40EEE1D9" w14:textId="77777777" w:rsidR="00717AC9" w:rsidRDefault="00717AC9"/>
        </w:tc>
        <w:tc>
          <w:tcPr>
            <w:tcW w:w="530" w:type="pct"/>
            <w:vMerge/>
          </w:tcPr>
          <w:p w14:paraId="275B2A22" w14:textId="77777777" w:rsidR="00717AC9" w:rsidRDefault="00717AC9"/>
        </w:tc>
        <w:tc>
          <w:tcPr>
            <w:tcW w:w="870" w:type="pct"/>
          </w:tcPr>
          <w:p w14:paraId="6F6C2E32" w14:textId="77777777" w:rsidR="00717AC9" w:rsidRDefault="002B6238">
            <w:pPr>
              <w:ind w:left="-84" w:right="-84"/>
            </w:pPr>
            <w:r>
              <w:rPr>
                <w:sz w:val="22"/>
              </w:rPr>
              <w:t>Генотоксичность .</w:t>
            </w:r>
          </w:p>
        </w:tc>
        <w:tc>
          <w:tcPr>
            <w:tcW w:w="1070" w:type="pct"/>
          </w:tcPr>
          <w:p w14:paraId="243517D2" w14:textId="77777777" w:rsidR="00717AC9" w:rsidRDefault="002B6238">
            <w:pPr>
              <w:ind w:left="-84" w:right="-84"/>
            </w:pPr>
            <w:r>
              <w:rPr>
                <w:sz w:val="22"/>
              </w:rPr>
              <w:t>ГОСТ 32376-2013</w:t>
            </w:r>
          </w:p>
        </w:tc>
        <w:tc>
          <w:tcPr>
            <w:tcW w:w="730" w:type="pct"/>
            <w:vMerge/>
          </w:tcPr>
          <w:p w14:paraId="23DF9D3F" w14:textId="77777777" w:rsidR="00717AC9" w:rsidRDefault="00717AC9"/>
        </w:tc>
        <w:tc>
          <w:tcPr>
            <w:tcW w:w="815" w:type="pct"/>
            <w:vMerge/>
          </w:tcPr>
          <w:p w14:paraId="54A03814" w14:textId="77777777" w:rsidR="00717AC9" w:rsidRDefault="00717AC9"/>
        </w:tc>
      </w:tr>
      <w:tr w:rsidR="00717AC9" w14:paraId="54165246" w14:textId="77777777">
        <w:trPr>
          <w:trHeight w:val="230"/>
        </w:trPr>
        <w:tc>
          <w:tcPr>
            <w:tcW w:w="290" w:type="pct"/>
            <w:vMerge w:val="restart"/>
          </w:tcPr>
          <w:p w14:paraId="4BCDFA42" w14:textId="77777777" w:rsidR="00717AC9" w:rsidRDefault="002B6238">
            <w:pPr>
              <w:ind w:left="-84" w:right="-84"/>
            </w:pPr>
            <w:r>
              <w:rPr>
                <w:sz w:val="22"/>
              </w:rPr>
              <w:t>2.35.14*</w:t>
            </w:r>
          </w:p>
        </w:tc>
        <w:tc>
          <w:tcPr>
            <w:tcW w:w="680" w:type="pct"/>
            <w:vMerge/>
          </w:tcPr>
          <w:p w14:paraId="3806936A" w14:textId="77777777" w:rsidR="00717AC9" w:rsidRDefault="00717AC9"/>
        </w:tc>
        <w:tc>
          <w:tcPr>
            <w:tcW w:w="530" w:type="pct"/>
            <w:vMerge/>
          </w:tcPr>
          <w:p w14:paraId="6F521063" w14:textId="77777777" w:rsidR="00717AC9" w:rsidRDefault="00717AC9"/>
        </w:tc>
        <w:tc>
          <w:tcPr>
            <w:tcW w:w="870" w:type="pct"/>
            <w:vMerge w:val="restart"/>
          </w:tcPr>
          <w:p w14:paraId="3A4B9FB9" w14:textId="77777777" w:rsidR="00717AC9" w:rsidRDefault="002B6238">
            <w:pPr>
              <w:ind w:left="-84" w:right="-84"/>
            </w:pPr>
            <w:r>
              <w:rPr>
                <w:sz w:val="22"/>
              </w:rPr>
              <w:t>Антимикробная активность.</w:t>
            </w:r>
          </w:p>
        </w:tc>
        <w:tc>
          <w:tcPr>
            <w:tcW w:w="1070" w:type="pct"/>
            <w:vMerge w:val="restart"/>
          </w:tcPr>
          <w:p w14:paraId="023B5C7E" w14:textId="77777777" w:rsidR="00717AC9" w:rsidRDefault="002B6238">
            <w:pPr>
              <w:ind w:left="-84" w:right="-84"/>
            </w:pPr>
            <w:r>
              <w:rPr>
                <w:sz w:val="22"/>
              </w:rPr>
              <w:t>ГФ РБ II. Том 2 ст. РБ0009</w:t>
            </w:r>
          </w:p>
        </w:tc>
        <w:tc>
          <w:tcPr>
            <w:tcW w:w="730" w:type="pct"/>
            <w:vMerge/>
          </w:tcPr>
          <w:p w14:paraId="3A5810E9" w14:textId="77777777" w:rsidR="00717AC9" w:rsidRDefault="00717AC9"/>
        </w:tc>
        <w:tc>
          <w:tcPr>
            <w:tcW w:w="815" w:type="pct"/>
            <w:vMerge/>
          </w:tcPr>
          <w:p w14:paraId="5F8D8AE5" w14:textId="77777777" w:rsidR="00717AC9" w:rsidRDefault="00717AC9"/>
        </w:tc>
      </w:tr>
      <w:tr w:rsidR="00717AC9" w14:paraId="40EB791A" w14:textId="77777777">
        <w:tc>
          <w:tcPr>
            <w:tcW w:w="290" w:type="pct"/>
          </w:tcPr>
          <w:p w14:paraId="775F3486" w14:textId="77777777" w:rsidR="00717AC9" w:rsidRDefault="002B6238">
            <w:pPr>
              <w:ind w:left="-84" w:right="-84"/>
            </w:pPr>
            <w:r>
              <w:rPr>
                <w:sz w:val="22"/>
              </w:rPr>
              <w:t>2.35.15*</w:t>
            </w:r>
          </w:p>
        </w:tc>
        <w:tc>
          <w:tcPr>
            <w:tcW w:w="680" w:type="pct"/>
            <w:vMerge w:val="restart"/>
          </w:tcPr>
          <w:p w14:paraId="1A6EE481" w14:textId="77777777" w:rsidR="00717AC9" w:rsidRDefault="002B6238">
            <w:pPr>
              <w:ind w:left="-84" w:right="-84"/>
            </w:pPr>
            <w:r>
              <w:rPr>
                <w:sz w:val="22"/>
              </w:rPr>
              <w:t>Фармакологические препараты. Биологически активные добавки (на основе лекарственных трав, вытяжек из животного материала).</w:t>
            </w:r>
          </w:p>
        </w:tc>
        <w:tc>
          <w:tcPr>
            <w:tcW w:w="530" w:type="pct"/>
          </w:tcPr>
          <w:p w14:paraId="2B40EB07" w14:textId="77777777" w:rsidR="00717AC9" w:rsidRDefault="002B6238">
            <w:pPr>
              <w:ind w:left="-84" w:right="-84"/>
            </w:pPr>
            <w:r>
              <w:rPr>
                <w:sz w:val="22"/>
              </w:rPr>
              <w:t>21.20/08.032, 21.10/08.032, 20.59/08.032</w:t>
            </w:r>
          </w:p>
        </w:tc>
        <w:tc>
          <w:tcPr>
            <w:tcW w:w="870" w:type="pct"/>
          </w:tcPr>
          <w:p w14:paraId="74852DED" w14:textId="77777777" w:rsidR="00717AC9" w:rsidRDefault="002B6238">
            <w:pPr>
              <w:ind w:left="-84" w:right="-84"/>
            </w:pPr>
            <w:r>
              <w:rPr>
                <w:sz w:val="22"/>
              </w:rPr>
              <w:t>Свинец, мышьяк, ртуть, кадмий, медь, цинк, железо</w:t>
            </w:r>
          </w:p>
        </w:tc>
        <w:tc>
          <w:tcPr>
            <w:tcW w:w="1070" w:type="pct"/>
          </w:tcPr>
          <w:p w14:paraId="343FDAC1" w14:textId="77777777" w:rsidR="00717AC9" w:rsidRDefault="002B6238">
            <w:pPr>
              <w:ind w:left="-84" w:right="-84"/>
            </w:pPr>
            <w:r>
              <w:rPr>
                <w:sz w:val="22"/>
              </w:rPr>
              <w:t>ГОСТ 30178-96;</w:t>
            </w:r>
            <w:r>
              <w:rPr>
                <w:sz w:val="22"/>
              </w:rPr>
              <w:br/>
              <w:t>ГОСТ 33411-2015;</w:t>
            </w:r>
            <w:r>
              <w:rPr>
                <w:sz w:val="22"/>
              </w:rPr>
              <w:br/>
              <w:t>ГОСТ 33412-2015;</w:t>
            </w:r>
            <w:r>
              <w:rPr>
                <w:sz w:val="22"/>
              </w:rPr>
              <w:br/>
              <w:t>ГОСТ 34427-2018;</w:t>
            </w:r>
            <w:r>
              <w:rPr>
                <w:sz w:val="22"/>
              </w:rPr>
              <w:br/>
              <w:t>Инструкция 4.1.10-14-5-2006</w:t>
            </w:r>
          </w:p>
        </w:tc>
        <w:tc>
          <w:tcPr>
            <w:tcW w:w="730" w:type="pct"/>
            <w:vMerge w:val="restart"/>
          </w:tcPr>
          <w:p w14:paraId="10B7E91F"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val="restart"/>
          </w:tcPr>
          <w:p w14:paraId="7A76F6EA" w14:textId="77777777" w:rsidR="00717AC9" w:rsidRDefault="00717AC9">
            <w:pPr>
              <w:ind w:left="-84" w:right="-84"/>
            </w:pPr>
          </w:p>
        </w:tc>
      </w:tr>
      <w:tr w:rsidR="00717AC9" w14:paraId="76AD6F9E" w14:textId="77777777">
        <w:trPr>
          <w:trHeight w:val="230"/>
        </w:trPr>
        <w:tc>
          <w:tcPr>
            <w:tcW w:w="290" w:type="pct"/>
            <w:vMerge w:val="restart"/>
          </w:tcPr>
          <w:p w14:paraId="2491AB4C" w14:textId="77777777" w:rsidR="00717AC9" w:rsidRDefault="002B6238">
            <w:pPr>
              <w:ind w:left="-84" w:right="-84"/>
            </w:pPr>
            <w:r>
              <w:rPr>
                <w:sz w:val="22"/>
              </w:rPr>
              <w:t>2.35.16*</w:t>
            </w:r>
          </w:p>
        </w:tc>
        <w:tc>
          <w:tcPr>
            <w:tcW w:w="680" w:type="pct"/>
            <w:vMerge/>
          </w:tcPr>
          <w:p w14:paraId="036535B7" w14:textId="77777777" w:rsidR="00717AC9" w:rsidRDefault="00717AC9"/>
        </w:tc>
        <w:tc>
          <w:tcPr>
            <w:tcW w:w="530" w:type="pct"/>
            <w:vMerge w:val="restart"/>
          </w:tcPr>
          <w:p w14:paraId="5CCA5C4F" w14:textId="77777777" w:rsidR="00717AC9" w:rsidRDefault="002B6238">
            <w:pPr>
              <w:ind w:left="-84" w:right="-84"/>
            </w:pPr>
            <w:r>
              <w:rPr>
                <w:sz w:val="22"/>
              </w:rPr>
              <w:t>21.20/04.125, 21.10/04.125, 20.59/04.125</w:t>
            </w:r>
          </w:p>
        </w:tc>
        <w:tc>
          <w:tcPr>
            <w:tcW w:w="870" w:type="pct"/>
            <w:vMerge w:val="restart"/>
          </w:tcPr>
          <w:p w14:paraId="5A4430B1" w14:textId="77777777" w:rsidR="00717AC9" w:rsidRDefault="002B6238">
            <w:pPr>
              <w:ind w:left="-84" w:right="-84"/>
            </w:pPr>
            <w:r>
              <w:rPr>
                <w:sz w:val="22"/>
              </w:rPr>
              <w:t>Удельная активность радионуклидов 137Cs, 90Sr</w:t>
            </w:r>
          </w:p>
        </w:tc>
        <w:tc>
          <w:tcPr>
            <w:tcW w:w="1070" w:type="pct"/>
            <w:vMerge w:val="restart"/>
          </w:tcPr>
          <w:p w14:paraId="050CE905"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5B541BD0" w14:textId="77777777" w:rsidR="00717AC9" w:rsidRDefault="00717AC9"/>
        </w:tc>
        <w:tc>
          <w:tcPr>
            <w:tcW w:w="815" w:type="pct"/>
            <w:vMerge/>
          </w:tcPr>
          <w:p w14:paraId="44BBE0D7" w14:textId="77777777" w:rsidR="00717AC9" w:rsidRDefault="00717AC9"/>
        </w:tc>
      </w:tr>
      <w:tr w:rsidR="00717AC9" w14:paraId="2B41A452" w14:textId="77777777">
        <w:tc>
          <w:tcPr>
            <w:tcW w:w="290" w:type="pct"/>
          </w:tcPr>
          <w:p w14:paraId="76A00698" w14:textId="77777777" w:rsidR="00717AC9" w:rsidRDefault="002B6238">
            <w:pPr>
              <w:ind w:left="-84" w:right="-84"/>
            </w:pPr>
            <w:r>
              <w:rPr>
                <w:sz w:val="22"/>
              </w:rPr>
              <w:t>2.36.1*</w:t>
            </w:r>
          </w:p>
        </w:tc>
        <w:tc>
          <w:tcPr>
            <w:tcW w:w="680" w:type="pct"/>
            <w:vMerge w:val="restart"/>
          </w:tcPr>
          <w:p w14:paraId="7429DB58" w14:textId="77777777" w:rsidR="00717AC9" w:rsidRDefault="002B6238">
            <w:pPr>
              <w:ind w:left="-84" w:right="-84"/>
            </w:pPr>
            <w:r>
              <w:rPr>
                <w:sz w:val="22"/>
              </w:rPr>
              <w:t xml:space="preserve">Микроорганизмы - продуценты и содержащие их готовые формы препаратов в объектах </w:t>
            </w:r>
            <w:r>
              <w:rPr>
                <w:sz w:val="22"/>
              </w:rPr>
              <w:lastRenderedPageBreak/>
              <w:t>производственной и окружающей среды</w:t>
            </w:r>
          </w:p>
        </w:tc>
        <w:tc>
          <w:tcPr>
            <w:tcW w:w="530" w:type="pct"/>
            <w:vMerge w:val="restart"/>
          </w:tcPr>
          <w:p w14:paraId="04D0AEFE" w14:textId="77777777" w:rsidR="00717AC9" w:rsidRDefault="002B6238">
            <w:pPr>
              <w:ind w:left="-84" w:right="-84"/>
            </w:pPr>
            <w:r>
              <w:rPr>
                <w:sz w:val="22"/>
              </w:rPr>
              <w:lastRenderedPageBreak/>
              <w:t>101.19/06.036</w:t>
            </w:r>
          </w:p>
        </w:tc>
        <w:tc>
          <w:tcPr>
            <w:tcW w:w="870" w:type="pct"/>
          </w:tcPr>
          <w:p w14:paraId="54D5E8AA" w14:textId="77777777" w:rsidR="00717AC9" w:rsidRDefault="002B6238">
            <w:pPr>
              <w:ind w:left="-84" w:right="-84"/>
            </w:pPr>
            <w:r>
              <w:rPr>
                <w:sz w:val="22"/>
              </w:rPr>
              <w:t>Токсигенность</w:t>
            </w:r>
          </w:p>
        </w:tc>
        <w:tc>
          <w:tcPr>
            <w:tcW w:w="1070" w:type="pct"/>
          </w:tcPr>
          <w:p w14:paraId="2D4BA9E9" w14:textId="77777777" w:rsidR="00717AC9" w:rsidRDefault="002B6238">
            <w:pPr>
              <w:ind w:left="-84" w:right="-84"/>
            </w:pPr>
            <w:r>
              <w:rPr>
                <w:sz w:val="22"/>
              </w:rPr>
              <w:t>МУ № 5789/1-91</w:t>
            </w:r>
          </w:p>
        </w:tc>
        <w:tc>
          <w:tcPr>
            <w:tcW w:w="730" w:type="pct"/>
            <w:vMerge w:val="restart"/>
          </w:tcPr>
          <w:p w14:paraId="4AC2158D"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12C1AE1F" w14:textId="77777777" w:rsidR="00717AC9" w:rsidRDefault="00717AC9">
            <w:pPr>
              <w:ind w:left="-84" w:right="-84"/>
            </w:pPr>
          </w:p>
        </w:tc>
      </w:tr>
      <w:tr w:rsidR="00717AC9" w14:paraId="5DEC9E10" w14:textId="77777777">
        <w:tc>
          <w:tcPr>
            <w:tcW w:w="290" w:type="pct"/>
          </w:tcPr>
          <w:p w14:paraId="10499517" w14:textId="77777777" w:rsidR="00717AC9" w:rsidRDefault="002B6238">
            <w:pPr>
              <w:ind w:left="-84" w:right="-84"/>
            </w:pPr>
            <w:r>
              <w:rPr>
                <w:sz w:val="22"/>
              </w:rPr>
              <w:t>2.36.2*</w:t>
            </w:r>
          </w:p>
        </w:tc>
        <w:tc>
          <w:tcPr>
            <w:tcW w:w="680" w:type="pct"/>
            <w:vMerge/>
          </w:tcPr>
          <w:p w14:paraId="71E948C7" w14:textId="77777777" w:rsidR="00717AC9" w:rsidRDefault="00717AC9"/>
        </w:tc>
        <w:tc>
          <w:tcPr>
            <w:tcW w:w="530" w:type="pct"/>
            <w:vMerge/>
          </w:tcPr>
          <w:p w14:paraId="1D99E7B1" w14:textId="77777777" w:rsidR="00717AC9" w:rsidRDefault="00717AC9"/>
        </w:tc>
        <w:tc>
          <w:tcPr>
            <w:tcW w:w="870" w:type="pct"/>
          </w:tcPr>
          <w:p w14:paraId="345A2C45" w14:textId="77777777" w:rsidR="00717AC9" w:rsidRDefault="002B6238">
            <w:pPr>
              <w:ind w:left="-84" w:right="-84"/>
            </w:pPr>
            <w:r>
              <w:rPr>
                <w:sz w:val="22"/>
              </w:rPr>
              <w:t>Острая токсичность на теплокровных животных</w:t>
            </w:r>
          </w:p>
        </w:tc>
        <w:tc>
          <w:tcPr>
            <w:tcW w:w="1070" w:type="pct"/>
          </w:tcPr>
          <w:p w14:paraId="02612B09" w14:textId="77777777" w:rsidR="00717AC9" w:rsidRDefault="002B6238">
            <w:pPr>
              <w:ind w:left="-84" w:right="-84"/>
            </w:pPr>
            <w:r>
              <w:rPr>
                <w:sz w:val="22"/>
              </w:rPr>
              <w:t>Инструкция 1.1.11-12-35-2004;</w:t>
            </w:r>
            <w:r>
              <w:rPr>
                <w:sz w:val="22"/>
              </w:rPr>
              <w:br/>
              <w:t>МУ № 5789/1-91</w:t>
            </w:r>
          </w:p>
        </w:tc>
        <w:tc>
          <w:tcPr>
            <w:tcW w:w="730" w:type="pct"/>
            <w:vMerge/>
          </w:tcPr>
          <w:p w14:paraId="64BCB52F" w14:textId="77777777" w:rsidR="00717AC9" w:rsidRDefault="00717AC9"/>
        </w:tc>
        <w:tc>
          <w:tcPr>
            <w:tcW w:w="815" w:type="pct"/>
            <w:vMerge/>
          </w:tcPr>
          <w:p w14:paraId="367FBFC4" w14:textId="77777777" w:rsidR="00717AC9" w:rsidRDefault="00717AC9"/>
        </w:tc>
      </w:tr>
      <w:tr w:rsidR="00717AC9" w14:paraId="50BA0C4A" w14:textId="77777777">
        <w:tc>
          <w:tcPr>
            <w:tcW w:w="290" w:type="pct"/>
          </w:tcPr>
          <w:p w14:paraId="5978C02D" w14:textId="77777777" w:rsidR="00717AC9" w:rsidRDefault="002B6238">
            <w:pPr>
              <w:ind w:left="-84" w:right="-84"/>
            </w:pPr>
            <w:r>
              <w:rPr>
                <w:sz w:val="22"/>
              </w:rPr>
              <w:t>2.36.3*</w:t>
            </w:r>
          </w:p>
        </w:tc>
        <w:tc>
          <w:tcPr>
            <w:tcW w:w="680" w:type="pct"/>
            <w:vMerge/>
          </w:tcPr>
          <w:p w14:paraId="08715B90" w14:textId="77777777" w:rsidR="00717AC9" w:rsidRDefault="00717AC9"/>
        </w:tc>
        <w:tc>
          <w:tcPr>
            <w:tcW w:w="530" w:type="pct"/>
            <w:vMerge/>
          </w:tcPr>
          <w:p w14:paraId="7FD25549" w14:textId="77777777" w:rsidR="00717AC9" w:rsidRDefault="00717AC9"/>
        </w:tc>
        <w:tc>
          <w:tcPr>
            <w:tcW w:w="870" w:type="pct"/>
          </w:tcPr>
          <w:p w14:paraId="431ED7A4" w14:textId="77777777" w:rsidR="00717AC9" w:rsidRDefault="002B6238">
            <w:pPr>
              <w:ind w:left="-84" w:right="-84"/>
            </w:pPr>
            <w:r>
              <w:rPr>
                <w:sz w:val="22"/>
              </w:rPr>
              <w:t>Кожно-раздражающее действие на теплокровных животных</w:t>
            </w:r>
          </w:p>
        </w:tc>
        <w:tc>
          <w:tcPr>
            <w:tcW w:w="1070" w:type="pct"/>
          </w:tcPr>
          <w:p w14:paraId="11438DD1" w14:textId="77777777" w:rsidR="00717AC9" w:rsidRDefault="002B6238">
            <w:pPr>
              <w:ind w:left="-84" w:right="-84"/>
            </w:pPr>
            <w:r>
              <w:rPr>
                <w:sz w:val="22"/>
              </w:rPr>
              <w:t>Инструкция 1.1.10-13-56-2005;</w:t>
            </w:r>
            <w:r>
              <w:rPr>
                <w:sz w:val="22"/>
              </w:rPr>
              <w:br/>
              <w:t>Инструкция 1.1.11-12-35-2004</w:t>
            </w:r>
          </w:p>
        </w:tc>
        <w:tc>
          <w:tcPr>
            <w:tcW w:w="730" w:type="pct"/>
            <w:vMerge/>
          </w:tcPr>
          <w:p w14:paraId="67A4393B" w14:textId="77777777" w:rsidR="00717AC9" w:rsidRDefault="00717AC9"/>
        </w:tc>
        <w:tc>
          <w:tcPr>
            <w:tcW w:w="815" w:type="pct"/>
            <w:vMerge/>
          </w:tcPr>
          <w:p w14:paraId="22347004" w14:textId="77777777" w:rsidR="00717AC9" w:rsidRDefault="00717AC9"/>
        </w:tc>
      </w:tr>
      <w:tr w:rsidR="00717AC9" w14:paraId="638DB61F" w14:textId="77777777">
        <w:tc>
          <w:tcPr>
            <w:tcW w:w="290" w:type="pct"/>
          </w:tcPr>
          <w:p w14:paraId="0C764DA0" w14:textId="77777777" w:rsidR="00717AC9" w:rsidRDefault="002B6238">
            <w:pPr>
              <w:ind w:left="-84" w:right="-84"/>
            </w:pPr>
            <w:r>
              <w:rPr>
                <w:sz w:val="22"/>
              </w:rPr>
              <w:lastRenderedPageBreak/>
              <w:t>2.36.4*</w:t>
            </w:r>
          </w:p>
        </w:tc>
        <w:tc>
          <w:tcPr>
            <w:tcW w:w="680" w:type="pct"/>
            <w:vMerge/>
          </w:tcPr>
          <w:p w14:paraId="318CA554" w14:textId="77777777" w:rsidR="00717AC9" w:rsidRDefault="00717AC9"/>
        </w:tc>
        <w:tc>
          <w:tcPr>
            <w:tcW w:w="530" w:type="pct"/>
            <w:vMerge/>
          </w:tcPr>
          <w:p w14:paraId="7BAF55D0" w14:textId="77777777" w:rsidR="00717AC9" w:rsidRDefault="00717AC9"/>
        </w:tc>
        <w:tc>
          <w:tcPr>
            <w:tcW w:w="870" w:type="pct"/>
          </w:tcPr>
          <w:p w14:paraId="107C05A6" w14:textId="77777777" w:rsidR="00717AC9" w:rsidRDefault="002B6238">
            <w:pPr>
              <w:ind w:left="-84" w:right="-84"/>
            </w:pPr>
            <w:r>
              <w:rPr>
                <w:sz w:val="22"/>
              </w:rPr>
              <w:t>Кожно-резорбтивное действие на теплокровных животных</w:t>
            </w:r>
          </w:p>
        </w:tc>
        <w:tc>
          <w:tcPr>
            <w:tcW w:w="1070" w:type="pct"/>
          </w:tcPr>
          <w:p w14:paraId="00F1792A" w14:textId="77777777" w:rsidR="00717AC9" w:rsidRDefault="002B6238">
            <w:pPr>
              <w:ind w:left="-84" w:right="-84"/>
            </w:pPr>
            <w:r>
              <w:rPr>
                <w:sz w:val="22"/>
              </w:rPr>
              <w:t>Инструкция 1.1.11-12-35-2004</w:t>
            </w:r>
          </w:p>
        </w:tc>
        <w:tc>
          <w:tcPr>
            <w:tcW w:w="730" w:type="pct"/>
            <w:vMerge/>
          </w:tcPr>
          <w:p w14:paraId="4AC1FB27" w14:textId="77777777" w:rsidR="00717AC9" w:rsidRDefault="00717AC9"/>
        </w:tc>
        <w:tc>
          <w:tcPr>
            <w:tcW w:w="815" w:type="pct"/>
            <w:vMerge/>
          </w:tcPr>
          <w:p w14:paraId="0ECCD82C" w14:textId="77777777" w:rsidR="00717AC9" w:rsidRDefault="00717AC9"/>
        </w:tc>
      </w:tr>
      <w:tr w:rsidR="00717AC9" w14:paraId="748C799E" w14:textId="77777777">
        <w:tc>
          <w:tcPr>
            <w:tcW w:w="290" w:type="pct"/>
          </w:tcPr>
          <w:p w14:paraId="4E90AE8F" w14:textId="77777777" w:rsidR="00717AC9" w:rsidRDefault="002B6238">
            <w:pPr>
              <w:ind w:left="-84" w:right="-84"/>
            </w:pPr>
            <w:r>
              <w:rPr>
                <w:sz w:val="22"/>
              </w:rPr>
              <w:t>2.36.5*</w:t>
            </w:r>
          </w:p>
        </w:tc>
        <w:tc>
          <w:tcPr>
            <w:tcW w:w="680" w:type="pct"/>
            <w:vMerge/>
          </w:tcPr>
          <w:p w14:paraId="1F8581FD" w14:textId="77777777" w:rsidR="00717AC9" w:rsidRDefault="00717AC9"/>
        </w:tc>
        <w:tc>
          <w:tcPr>
            <w:tcW w:w="530" w:type="pct"/>
            <w:vMerge/>
          </w:tcPr>
          <w:p w14:paraId="5FD878D0" w14:textId="77777777" w:rsidR="00717AC9" w:rsidRDefault="00717AC9"/>
        </w:tc>
        <w:tc>
          <w:tcPr>
            <w:tcW w:w="870" w:type="pct"/>
          </w:tcPr>
          <w:p w14:paraId="0E9F9C5B"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tcPr>
          <w:p w14:paraId="1C3E0BE7" w14:textId="77777777" w:rsidR="00717AC9" w:rsidRDefault="002B6238">
            <w:pPr>
              <w:ind w:left="-84" w:right="-84"/>
            </w:pPr>
            <w:r>
              <w:rPr>
                <w:sz w:val="22"/>
              </w:rPr>
              <w:t>Инструкция 1.1.10-13-57-2005;</w:t>
            </w:r>
            <w:r>
              <w:rPr>
                <w:sz w:val="22"/>
              </w:rPr>
              <w:br/>
              <w:t>Инструкция 1.1.11-12-35-2004;</w:t>
            </w:r>
            <w:r>
              <w:rPr>
                <w:sz w:val="22"/>
              </w:rPr>
              <w:br/>
              <w:t>МУ № 5789/1-91</w:t>
            </w:r>
          </w:p>
        </w:tc>
        <w:tc>
          <w:tcPr>
            <w:tcW w:w="730" w:type="pct"/>
            <w:vMerge/>
          </w:tcPr>
          <w:p w14:paraId="135B6347" w14:textId="77777777" w:rsidR="00717AC9" w:rsidRDefault="00717AC9"/>
        </w:tc>
        <w:tc>
          <w:tcPr>
            <w:tcW w:w="815" w:type="pct"/>
            <w:vMerge/>
          </w:tcPr>
          <w:p w14:paraId="33FC63C6" w14:textId="77777777" w:rsidR="00717AC9" w:rsidRDefault="00717AC9"/>
        </w:tc>
      </w:tr>
      <w:tr w:rsidR="00717AC9" w14:paraId="7FEAC0CE" w14:textId="77777777">
        <w:tc>
          <w:tcPr>
            <w:tcW w:w="290" w:type="pct"/>
          </w:tcPr>
          <w:p w14:paraId="4C22A8AB" w14:textId="77777777" w:rsidR="00717AC9" w:rsidRDefault="002B6238">
            <w:pPr>
              <w:ind w:left="-84" w:right="-84"/>
            </w:pPr>
            <w:r>
              <w:rPr>
                <w:sz w:val="22"/>
              </w:rPr>
              <w:t>2.36.6*</w:t>
            </w:r>
          </w:p>
        </w:tc>
        <w:tc>
          <w:tcPr>
            <w:tcW w:w="680" w:type="pct"/>
            <w:vMerge/>
          </w:tcPr>
          <w:p w14:paraId="68AD9524" w14:textId="77777777" w:rsidR="00717AC9" w:rsidRDefault="00717AC9"/>
        </w:tc>
        <w:tc>
          <w:tcPr>
            <w:tcW w:w="530" w:type="pct"/>
            <w:vMerge/>
          </w:tcPr>
          <w:p w14:paraId="663F6AEE" w14:textId="77777777" w:rsidR="00717AC9" w:rsidRDefault="00717AC9"/>
        </w:tc>
        <w:tc>
          <w:tcPr>
            <w:tcW w:w="870" w:type="pct"/>
          </w:tcPr>
          <w:p w14:paraId="29F61909" w14:textId="77777777" w:rsidR="00717AC9" w:rsidRDefault="002B6238">
            <w:pPr>
              <w:ind w:left="-84" w:right="-84"/>
            </w:pPr>
            <w:r>
              <w:rPr>
                <w:sz w:val="22"/>
              </w:rPr>
              <w:t>Сенсибилизирующее действие на теплокровных животных</w:t>
            </w:r>
          </w:p>
        </w:tc>
        <w:tc>
          <w:tcPr>
            <w:tcW w:w="1070" w:type="pct"/>
          </w:tcPr>
          <w:p w14:paraId="612B2950" w14:textId="77777777" w:rsidR="00717AC9" w:rsidRDefault="002B6238">
            <w:pPr>
              <w:ind w:left="-84" w:right="-84"/>
            </w:pPr>
            <w:r>
              <w:rPr>
                <w:sz w:val="22"/>
              </w:rPr>
              <w:t>Инструкция 1.1.11-12-35-2004;</w:t>
            </w:r>
            <w:r>
              <w:rPr>
                <w:sz w:val="22"/>
              </w:rPr>
              <w:br/>
              <w:t>МУ № 1.1.11-12-5-2003;</w:t>
            </w:r>
            <w:r>
              <w:rPr>
                <w:sz w:val="22"/>
              </w:rPr>
              <w:br/>
              <w:t>МУ № 5789/1-91</w:t>
            </w:r>
          </w:p>
        </w:tc>
        <w:tc>
          <w:tcPr>
            <w:tcW w:w="730" w:type="pct"/>
            <w:vMerge/>
          </w:tcPr>
          <w:p w14:paraId="4FDCC0FF" w14:textId="77777777" w:rsidR="00717AC9" w:rsidRDefault="00717AC9"/>
        </w:tc>
        <w:tc>
          <w:tcPr>
            <w:tcW w:w="815" w:type="pct"/>
            <w:vMerge/>
          </w:tcPr>
          <w:p w14:paraId="62E4D5CB" w14:textId="77777777" w:rsidR="00717AC9" w:rsidRDefault="00717AC9"/>
        </w:tc>
      </w:tr>
      <w:tr w:rsidR="00717AC9" w14:paraId="12A7B07B" w14:textId="77777777">
        <w:tc>
          <w:tcPr>
            <w:tcW w:w="290" w:type="pct"/>
          </w:tcPr>
          <w:p w14:paraId="6BF3ACE6" w14:textId="77777777" w:rsidR="00717AC9" w:rsidRDefault="002B6238">
            <w:pPr>
              <w:ind w:left="-84" w:right="-84"/>
            </w:pPr>
            <w:r>
              <w:rPr>
                <w:sz w:val="22"/>
              </w:rPr>
              <w:t>2.36.7*</w:t>
            </w:r>
          </w:p>
        </w:tc>
        <w:tc>
          <w:tcPr>
            <w:tcW w:w="680" w:type="pct"/>
            <w:vMerge/>
          </w:tcPr>
          <w:p w14:paraId="7E3CDC60" w14:textId="77777777" w:rsidR="00717AC9" w:rsidRDefault="00717AC9"/>
        </w:tc>
        <w:tc>
          <w:tcPr>
            <w:tcW w:w="530" w:type="pct"/>
            <w:vMerge/>
          </w:tcPr>
          <w:p w14:paraId="7FDF5392" w14:textId="77777777" w:rsidR="00717AC9" w:rsidRDefault="00717AC9"/>
        </w:tc>
        <w:tc>
          <w:tcPr>
            <w:tcW w:w="870" w:type="pct"/>
          </w:tcPr>
          <w:p w14:paraId="3595FC41" w14:textId="77777777" w:rsidR="00717AC9" w:rsidRDefault="002B6238">
            <w:pPr>
              <w:ind w:left="-84" w:right="-84"/>
            </w:pPr>
            <w:r>
              <w:rPr>
                <w:sz w:val="22"/>
              </w:rPr>
              <w:t>Хроническая токсичность на теплокровных животных, токсигенность</w:t>
            </w:r>
          </w:p>
        </w:tc>
        <w:tc>
          <w:tcPr>
            <w:tcW w:w="1070" w:type="pct"/>
          </w:tcPr>
          <w:p w14:paraId="55FB18F6" w14:textId="77777777" w:rsidR="00717AC9" w:rsidRDefault="002B6238">
            <w:pPr>
              <w:ind w:left="-84" w:right="-84"/>
            </w:pPr>
            <w:r>
              <w:rPr>
                <w:sz w:val="22"/>
              </w:rPr>
              <w:t>Инструкция по применению № 009-1015, утв. МЗ РБ 16.10.2015;</w:t>
            </w:r>
            <w:r>
              <w:rPr>
                <w:sz w:val="22"/>
              </w:rPr>
              <w:br/>
              <w:t>МУ № 5789/1-91</w:t>
            </w:r>
          </w:p>
        </w:tc>
        <w:tc>
          <w:tcPr>
            <w:tcW w:w="730" w:type="pct"/>
            <w:vMerge w:val="restart"/>
          </w:tcPr>
          <w:p w14:paraId="1CF97CEC"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tcPr>
          <w:p w14:paraId="2A3A1E43" w14:textId="77777777" w:rsidR="00717AC9" w:rsidRDefault="00717AC9"/>
        </w:tc>
      </w:tr>
      <w:tr w:rsidR="00717AC9" w14:paraId="73B39670" w14:textId="77777777">
        <w:tc>
          <w:tcPr>
            <w:tcW w:w="290" w:type="pct"/>
          </w:tcPr>
          <w:p w14:paraId="462A24BE" w14:textId="77777777" w:rsidR="00717AC9" w:rsidRDefault="002B6238">
            <w:pPr>
              <w:ind w:left="-84" w:right="-84"/>
            </w:pPr>
            <w:r>
              <w:rPr>
                <w:sz w:val="22"/>
              </w:rPr>
              <w:t>2.36.8*</w:t>
            </w:r>
          </w:p>
        </w:tc>
        <w:tc>
          <w:tcPr>
            <w:tcW w:w="680" w:type="pct"/>
            <w:vMerge/>
          </w:tcPr>
          <w:p w14:paraId="59D0607E" w14:textId="77777777" w:rsidR="00717AC9" w:rsidRDefault="00717AC9"/>
        </w:tc>
        <w:tc>
          <w:tcPr>
            <w:tcW w:w="530" w:type="pct"/>
            <w:vMerge/>
          </w:tcPr>
          <w:p w14:paraId="2A12A8F4" w14:textId="77777777" w:rsidR="00717AC9" w:rsidRDefault="00717AC9"/>
        </w:tc>
        <w:tc>
          <w:tcPr>
            <w:tcW w:w="870" w:type="pct"/>
          </w:tcPr>
          <w:p w14:paraId="28E850B0" w14:textId="77777777" w:rsidR="00717AC9" w:rsidRDefault="002B6238">
            <w:pPr>
              <w:ind w:left="-84" w:right="-84"/>
            </w:pPr>
            <w:r>
              <w:rPr>
                <w:sz w:val="22"/>
              </w:rPr>
              <w:t>Острая токсичность на теплокровных животных..</w:t>
            </w:r>
          </w:p>
        </w:tc>
        <w:tc>
          <w:tcPr>
            <w:tcW w:w="1070" w:type="pct"/>
          </w:tcPr>
          <w:p w14:paraId="736C44AE" w14:textId="77777777" w:rsidR="00717AC9" w:rsidRDefault="002B6238">
            <w:pPr>
              <w:ind w:left="-84" w:right="-84"/>
            </w:pPr>
            <w:r>
              <w:rPr>
                <w:sz w:val="22"/>
              </w:rPr>
              <w:t>Инструкция 1.1.11-12-35-2004;</w:t>
            </w:r>
            <w:r>
              <w:rPr>
                <w:sz w:val="22"/>
              </w:rPr>
              <w:br/>
            </w:r>
            <w:r>
              <w:rPr>
                <w:sz w:val="22"/>
              </w:rPr>
              <w:t>Инструкция по применению № 009-1015, утв. МЗ РБ 16.10.2015;</w:t>
            </w:r>
            <w:r>
              <w:rPr>
                <w:sz w:val="22"/>
              </w:rPr>
              <w:br/>
              <w:t>МУ № 5789/1-91</w:t>
            </w:r>
          </w:p>
        </w:tc>
        <w:tc>
          <w:tcPr>
            <w:tcW w:w="730" w:type="pct"/>
            <w:vMerge/>
          </w:tcPr>
          <w:p w14:paraId="1B93B1C3" w14:textId="77777777" w:rsidR="00717AC9" w:rsidRDefault="00717AC9"/>
        </w:tc>
        <w:tc>
          <w:tcPr>
            <w:tcW w:w="815" w:type="pct"/>
            <w:vMerge/>
          </w:tcPr>
          <w:p w14:paraId="0C1744B5" w14:textId="77777777" w:rsidR="00717AC9" w:rsidRDefault="00717AC9"/>
        </w:tc>
      </w:tr>
      <w:tr w:rsidR="00717AC9" w14:paraId="214E91A5" w14:textId="77777777">
        <w:tc>
          <w:tcPr>
            <w:tcW w:w="290" w:type="pct"/>
          </w:tcPr>
          <w:p w14:paraId="4B9F39DA" w14:textId="77777777" w:rsidR="00717AC9" w:rsidRDefault="002B6238">
            <w:pPr>
              <w:ind w:left="-84" w:right="-84"/>
            </w:pPr>
            <w:r>
              <w:rPr>
                <w:sz w:val="22"/>
              </w:rPr>
              <w:t>2.36.9*</w:t>
            </w:r>
          </w:p>
        </w:tc>
        <w:tc>
          <w:tcPr>
            <w:tcW w:w="680" w:type="pct"/>
            <w:vMerge/>
          </w:tcPr>
          <w:p w14:paraId="367B4114" w14:textId="77777777" w:rsidR="00717AC9" w:rsidRDefault="00717AC9"/>
        </w:tc>
        <w:tc>
          <w:tcPr>
            <w:tcW w:w="530" w:type="pct"/>
            <w:vMerge/>
          </w:tcPr>
          <w:p w14:paraId="317C70C9" w14:textId="77777777" w:rsidR="00717AC9" w:rsidRDefault="00717AC9"/>
        </w:tc>
        <w:tc>
          <w:tcPr>
            <w:tcW w:w="870" w:type="pct"/>
          </w:tcPr>
          <w:p w14:paraId="0DFFA4AA" w14:textId="77777777" w:rsidR="00717AC9" w:rsidRDefault="002B6238">
            <w:pPr>
              <w:ind w:left="-84" w:right="-84"/>
            </w:pPr>
            <w:r>
              <w:rPr>
                <w:sz w:val="22"/>
              </w:rPr>
              <w:t>Кожно-раздражающее действие на теплокровных животных..</w:t>
            </w:r>
          </w:p>
        </w:tc>
        <w:tc>
          <w:tcPr>
            <w:tcW w:w="1070" w:type="pct"/>
          </w:tcPr>
          <w:p w14:paraId="235CD8D7" w14:textId="77777777" w:rsidR="00717AC9" w:rsidRDefault="002B6238">
            <w:pPr>
              <w:ind w:left="-84" w:right="-84"/>
            </w:pPr>
            <w:r>
              <w:rPr>
                <w:sz w:val="22"/>
              </w:rPr>
              <w:t>Инструкция 1.1.11-12-35-2004;</w:t>
            </w:r>
            <w:r>
              <w:rPr>
                <w:sz w:val="22"/>
              </w:rPr>
              <w:br/>
              <w:t>Инструкция по применению № 009-1015, утв. МЗ РБ 16.10.2015</w:t>
            </w:r>
          </w:p>
        </w:tc>
        <w:tc>
          <w:tcPr>
            <w:tcW w:w="730" w:type="pct"/>
            <w:vMerge/>
          </w:tcPr>
          <w:p w14:paraId="3BF763BB" w14:textId="77777777" w:rsidR="00717AC9" w:rsidRDefault="00717AC9"/>
        </w:tc>
        <w:tc>
          <w:tcPr>
            <w:tcW w:w="815" w:type="pct"/>
            <w:vMerge/>
          </w:tcPr>
          <w:p w14:paraId="1CB9DC8B" w14:textId="77777777" w:rsidR="00717AC9" w:rsidRDefault="00717AC9"/>
        </w:tc>
      </w:tr>
      <w:tr w:rsidR="00717AC9" w14:paraId="170D17BF" w14:textId="77777777">
        <w:tc>
          <w:tcPr>
            <w:tcW w:w="290" w:type="pct"/>
          </w:tcPr>
          <w:p w14:paraId="5E3635EA" w14:textId="77777777" w:rsidR="00717AC9" w:rsidRDefault="002B6238">
            <w:pPr>
              <w:ind w:left="-84" w:right="-84"/>
            </w:pPr>
            <w:r>
              <w:rPr>
                <w:sz w:val="22"/>
              </w:rPr>
              <w:t>2.36.10*</w:t>
            </w:r>
          </w:p>
        </w:tc>
        <w:tc>
          <w:tcPr>
            <w:tcW w:w="680" w:type="pct"/>
            <w:vMerge/>
          </w:tcPr>
          <w:p w14:paraId="60BF3D14" w14:textId="77777777" w:rsidR="00717AC9" w:rsidRDefault="00717AC9"/>
        </w:tc>
        <w:tc>
          <w:tcPr>
            <w:tcW w:w="530" w:type="pct"/>
            <w:vMerge/>
          </w:tcPr>
          <w:p w14:paraId="239717C3" w14:textId="77777777" w:rsidR="00717AC9" w:rsidRDefault="00717AC9"/>
        </w:tc>
        <w:tc>
          <w:tcPr>
            <w:tcW w:w="870" w:type="pct"/>
          </w:tcPr>
          <w:p w14:paraId="7677521A" w14:textId="77777777" w:rsidR="00717AC9" w:rsidRDefault="002B6238">
            <w:pPr>
              <w:ind w:left="-84" w:right="-84"/>
            </w:pPr>
            <w:r>
              <w:rPr>
                <w:sz w:val="22"/>
              </w:rPr>
              <w:t>Раздражающее действие на слизистые оболочки теплокровных животных..</w:t>
            </w:r>
          </w:p>
        </w:tc>
        <w:tc>
          <w:tcPr>
            <w:tcW w:w="1070" w:type="pct"/>
          </w:tcPr>
          <w:p w14:paraId="5A95AD79" w14:textId="77777777" w:rsidR="00717AC9" w:rsidRDefault="002B6238">
            <w:pPr>
              <w:ind w:left="-84" w:right="-84"/>
            </w:pPr>
            <w:r>
              <w:rPr>
                <w:sz w:val="22"/>
              </w:rPr>
              <w:t>Инструкция 1.1.11-12-35-2004;</w:t>
            </w:r>
            <w:r>
              <w:rPr>
                <w:sz w:val="22"/>
              </w:rPr>
              <w:br/>
              <w:t>Инструкция по применению № 009-1015, утв. МЗ РБ 16.10.2015;</w:t>
            </w:r>
            <w:r>
              <w:rPr>
                <w:sz w:val="22"/>
              </w:rPr>
              <w:br/>
              <w:t>МУ № 5789/1-91</w:t>
            </w:r>
          </w:p>
        </w:tc>
        <w:tc>
          <w:tcPr>
            <w:tcW w:w="730" w:type="pct"/>
            <w:vMerge/>
          </w:tcPr>
          <w:p w14:paraId="3B2CE8E1" w14:textId="77777777" w:rsidR="00717AC9" w:rsidRDefault="00717AC9"/>
        </w:tc>
        <w:tc>
          <w:tcPr>
            <w:tcW w:w="815" w:type="pct"/>
            <w:vMerge/>
          </w:tcPr>
          <w:p w14:paraId="44EEC51F" w14:textId="77777777" w:rsidR="00717AC9" w:rsidRDefault="00717AC9"/>
        </w:tc>
      </w:tr>
      <w:tr w:rsidR="00717AC9" w14:paraId="2F4BA710" w14:textId="77777777">
        <w:tc>
          <w:tcPr>
            <w:tcW w:w="290" w:type="pct"/>
          </w:tcPr>
          <w:p w14:paraId="6C54B9EC" w14:textId="77777777" w:rsidR="00717AC9" w:rsidRDefault="002B6238">
            <w:pPr>
              <w:ind w:left="-84" w:right="-84"/>
            </w:pPr>
            <w:r>
              <w:rPr>
                <w:sz w:val="22"/>
              </w:rPr>
              <w:t>2.36.11*</w:t>
            </w:r>
          </w:p>
        </w:tc>
        <w:tc>
          <w:tcPr>
            <w:tcW w:w="680" w:type="pct"/>
            <w:vMerge/>
          </w:tcPr>
          <w:p w14:paraId="096D9424" w14:textId="77777777" w:rsidR="00717AC9" w:rsidRDefault="00717AC9"/>
        </w:tc>
        <w:tc>
          <w:tcPr>
            <w:tcW w:w="530" w:type="pct"/>
            <w:vMerge/>
          </w:tcPr>
          <w:p w14:paraId="4BD8D0DD" w14:textId="77777777" w:rsidR="00717AC9" w:rsidRDefault="00717AC9"/>
        </w:tc>
        <w:tc>
          <w:tcPr>
            <w:tcW w:w="870" w:type="pct"/>
          </w:tcPr>
          <w:p w14:paraId="57D1996E" w14:textId="77777777" w:rsidR="00717AC9" w:rsidRDefault="002B6238">
            <w:pPr>
              <w:ind w:left="-84" w:right="-84"/>
            </w:pPr>
            <w:r>
              <w:rPr>
                <w:sz w:val="22"/>
              </w:rPr>
              <w:t>Сенсибилизирующее действие на теплокровных животных..</w:t>
            </w:r>
          </w:p>
        </w:tc>
        <w:tc>
          <w:tcPr>
            <w:tcW w:w="1070" w:type="pct"/>
          </w:tcPr>
          <w:p w14:paraId="1EF8076D" w14:textId="77777777" w:rsidR="00717AC9" w:rsidRDefault="002B6238">
            <w:pPr>
              <w:ind w:left="-84" w:right="-84"/>
            </w:pPr>
            <w:r>
              <w:rPr>
                <w:sz w:val="22"/>
              </w:rPr>
              <w:t>Инструкция 1.1.11-12-35-2004;</w:t>
            </w:r>
            <w:r>
              <w:rPr>
                <w:sz w:val="22"/>
              </w:rPr>
              <w:br/>
              <w:t>Инструкция по применению № 009-1015, утв. МЗ РБ 16.10.2015;</w:t>
            </w:r>
            <w:r>
              <w:rPr>
                <w:sz w:val="22"/>
              </w:rPr>
              <w:br/>
              <w:t>МУ № 4263-87;</w:t>
            </w:r>
            <w:r>
              <w:rPr>
                <w:sz w:val="22"/>
              </w:rPr>
              <w:br/>
              <w:t>МУ № 5789/1-91</w:t>
            </w:r>
          </w:p>
        </w:tc>
        <w:tc>
          <w:tcPr>
            <w:tcW w:w="730" w:type="pct"/>
            <w:vMerge/>
          </w:tcPr>
          <w:p w14:paraId="2C419ABE" w14:textId="77777777" w:rsidR="00717AC9" w:rsidRDefault="00717AC9"/>
        </w:tc>
        <w:tc>
          <w:tcPr>
            <w:tcW w:w="815" w:type="pct"/>
            <w:vMerge/>
          </w:tcPr>
          <w:p w14:paraId="6BDA4310" w14:textId="77777777" w:rsidR="00717AC9" w:rsidRDefault="00717AC9"/>
        </w:tc>
      </w:tr>
      <w:tr w:rsidR="00717AC9" w14:paraId="7A5E1AC3" w14:textId="77777777">
        <w:tc>
          <w:tcPr>
            <w:tcW w:w="290" w:type="pct"/>
          </w:tcPr>
          <w:p w14:paraId="0454DA2C" w14:textId="77777777" w:rsidR="00717AC9" w:rsidRDefault="002B6238">
            <w:pPr>
              <w:ind w:left="-84" w:right="-84"/>
            </w:pPr>
            <w:r>
              <w:rPr>
                <w:sz w:val="22"/>
              </w:rPr>
              <w:t>2.36.12*</w:t>
            </w:r>
          </w:p>
        </w:tc>
        <w:tc>
          <w:tcPr>
            <w:tcW w:w="680" w:type="pct"/>
            <w:vMerge/>
          </w:tcPr>
          <w:p w14:paraId="464276CB" w14:textId="77777777" w:rsidR="00717AC9" w:rsidRDefault="00717AC9"/>
        </w:tc>
        <w:tc>
          <w:tcPr>
            <w:tcW w:w="530" w:type="pct"/>
            <w:vMerge/>
          </w:tcPr>
          <w:p w14:paraId="7ED4150C" w14:textId="77777777" w:rsidR="00717AC9" w:rsidRDefault="00717AC9"/>
        </w:tc>
        <w:tc>
          <w:tcPr>
            <w:tcW w:w="870" w:type="pct"/>
          </w:tcPr>
          <w:p w14:paraId="29385C41" w14:textId="77777777" w:rsidR="00717AC9" w:rsidRDefault="002B6238">
            <w:pPr>
              <w:ind w:left="-84" w:right="-84"/>
            </w:pPr>
            <w:r>
              <w:rPr>
                <w:sz w:val="22"/>
              </w:rPr>
              <w:t>Кожно-резорбтивное действие на теплокровных животных.</w:t>
            </w:r>
          </w:p>
        </w:tc>
        <w:tc>
          <w:tcPr>
            <w:tcW w:w="1070" w:type="pct"/>
            <w:vMerge w:val="restart"/>
          </w:tcPr>
          <w:p w14:paraId="7237FCDB" w14:textId="77777777" w:rsidR="00717AC9" w:rsidRDefault="002B6238">
            <w:pPr>
              <w:ind w:left="-84" w:right="-84"/>
            </w:pPr>
            <w:r>
              <w:rPr>
                <w:sz w:val="22"/>
              </w:rPr>
              <w:t>Инструкция 1.1.11-12-35-2004;</w:t>
            </w:r>
            <w:r>
              <w:rPr>
                <w:sz w:val="22"/>
              </w:rPr>
              <w:br/>
              <w:t>Инструкция по применению № 009-1015, утв. МЗ РБ 16.10.2015</w:t>
            </w:r>
          </w:p>
        </w:tc>
        <w:tc>
          <w:tcPr>
            <w:tcW w:w="730" w:type="pct"/>
            <w:vMerge/>
          </w:tcPr>
          <w:p w14:paraId="68EC5631" w14:textId="77777777" w:rsidR="00717AC9" w:rsidRDefault="00717AC9"/>
        </w:tc>
        <w:tc>
          <w:tcPr>
            <w:tcW w:w="815" w:type="pct"/>
            <w:vMerge/>
          </w:tcPr>
          <w:p w14:paraId="4DB380B9" w14:textId="77777777" w:rsidR="00717AC9" w:rsidRDefault="00717AC9"/>
        </w:tc>
      </w:tr>
      <w:tr w:rsidR="00717AC9" w14:paraId="209FE084" w14:textId="77777777">
        <w:trPr>
          <w:trHeight w:val="230"/>
        </w:trPr>
        <w:tc>
          <w:tcPr>
            <w:tcW w:w="290" w:type="pct"/>
            <w:vMerge w:val="restart"/>
          </w:tcPr>
          <w:p w14:paraId="073597B7" w14:textId="77777777" w:rsidR="00717AC9" w:rsidRDefault="002B6238">
            <w:pPr>
              <w:ind w:left="-84" w:right="-84"/>
            </w:pPr>
            <w:r>
              <w:rPr>
                <w:sz w:val="22"/>
              </w:rPr>
              <w:lastRenderedPageBreak/>
              <w:t>2.36.13*</w:t>
            </w:r>
          </w:p>
        </w:tc>
        <w:tc>
          <w:tcPr>
            <w:tcW w:w="680" w:type="pct"/>
            <w:vMerge/>
          </w:tcPr>
          <w:p w14:paraId="2E09F81C" w14:textId="77777777" w:rsidR="00717AC9" w:rsidRDefault="00717AC9"/>
        </w:tc>
        <w:tc>
          <w:tcPr>
            <w:tcW w:w="530" w:type="pct"/>
            <w:vMerge/>
          </w:tcPr>
          <w:p w14:paraId="4F801F97" w14:textId="77777777" w:rsidR="00717AC9" w:rsidRDefault="00717AC9"/>
        </w:tc>
        <w:tc>
          <w:tcPr>
            <w:tcW w:w="870" w:type="pct"/>
            <w:vMerge w:val="restart"/>
          </w:tcPr>
          <w:p w14:paraId="0148C065" w14:textId="77777777" w:rsidR="00717AC9" w:rsidRDefault="002B6238">
            <w:pPr>
              <w:ind w:left="-84" w:right="-84"/>
            </w:pPr>
            <w:r>
              <w:rPr>
                <w:sz w:val="22"/>
              </w:rPr>
              <w:t>Подострая (субхроническая) токсичность на теплокровных животных.</w:t>
            </w:r>
          </w:p>
        </w:tc>
        <w:tc>
          <w:tcPr>
            <w:tcW w:w="1070" w:type="pct"/>
            <w:vMerge/>
          </w:tcPr>
          <w:p w14:paraId="5F09A2AE" w14:textId="77777777" w:rsidR="00717AC9" w:rsidRDefault="00717AC9"/>
        </w:tc>
        <w:tc>
          <w:tcPr>
            <w:tcW w:w="730" w:type="pct"/>
            <w:vMerge/>
          </w:tcPr>
          <w:p w14:paraId="0FB2CBB3" w14:textId="77777777" w:rsidR="00717AC9" w:rsidRDefault="00717AC9"/>
        </w:tc>
        <w:tc>
          <w:tcPr>
            <w:tcW w:w="815" w:type="pct"/>
            <w:vMerge/>
          </w:tcPr>
          <w:p w14:paraId="593D52D7" w14:textId="77777777" w:rsidR="00717AC9" w:rsidRDefault="00717AC9"/>
        </w:tc>
      </w:tr>
      <w:tr w:rsidR="00717AC9" w14:paraId="676D0949" w14:textId="77777777">
        <w:tc>
          <w:tcPr>
            <w:tcW w:w="290" w:type="pct"/>
          </w:tcPr>
          <w:p w14:paraId="3074FCB3" w14:textId="77777777" w:rsidR="00717AC9" w:rsidRDefault="002B6238">
            <w:pPr>
              <w:ind w:left="-84" w:right="-84"/>
            </w:pPr>
            <w:r>
              <w:rPr>
                <w:sz w:val="22"/>
              </w:rPr>
              <w:t>2.37.1**</w:t>
            </w:r>
          </w:p>
        </w:tc>
        <w:tc>
          <w:tcPr>
            <w:tcW w:w="680" w:type="pct"/>
            <w:vMerge w:val="restart"/>
          </w:tcPr>
          <w:p w14:paraId="130F2337" w14:textId="77777777" w:rsidR="00717AC9" w:rsidRDefault="002B6238">
            <w:pPr>
              <w:ind w:left="-84" w:right="-84"/>
            </w:pPr>
            <w:r>
              <w:rPr>
                <w:sz w:val="22"/>
              </w:rPr>
              <w:t>Химические и биологические вещества, композиции и материалы, в том числе вновь разработанные, в объектах производственной и окружающей среды</w:t>
            </w:r>
          </w:p>
        </w:tc>
        <w:tc>
          <w:tcPr>
            <w:tcW w:w="530" w:type="pct"/>
          </w:tcPr>
          <w:p w14:paraId="46C6B3B2" w14:textId="77777777" w:rsidR="00717AC9" w:rsidRDefault="002B6238">
            <w:pPr>
              <w:ind w:left="-84" w:right="-84"/>
            </w:pPr>
            <w:r>
              <w:rPr>
                <w:sz w:val="22"/>
              </w:rPr>
              <w:t>101.19/42.000, 20.13/42.000, 20.14/42.000, 20.59/42.000</w:t>
            </w:r>
          </w:p>
        </w:tc>
        <w:tc>
          <w:tcPr>
            <w:tcW w:w="870" w:type="pct"/>
          </w:tcPr>
          <w:p w14:paraId="4FE88EC7" w14:textId="77777777" w:rsidR="00717AC9" w:rsidRDefault="002B6238">
            <w:pPr>
              <w:ind w:left="-84" w:right="-84"/>
            </w:pPr>
            <w:r>
              <w:rPr>
                <w:sz w:val="22"/>
              </w:rPr>
              <w:t>Отбор образцов</w:t>
            </w:r>
          </w:p>
        </w:tc>
        <w:tc>
          <w:tcPr>
            <w:tcW w:w="1070" w:type="pct"/>
          </w:tcPr>
          <w:p w14:paraId="27BA3D57" w14:textId="77777777" w:rsidR="00717AC9" w:rsidRDefault="002B6238">
            <w:pPr>
              <w:ind w:left="-84" w:right="-84"/>
            </w:pPr>
            <w:r>
              <w:rPr>
                <w:sz w:val="22"/>
              </w:rPr>
              <w:t>ГОСТ 18321-73</w:t>
            </w:r>
          </w:p>
        </w:tc>
        <w:tc>
          <w:tcPr>
            <w:tcW w:w="730" w:type="pct"/>
            <w:vMerge w:val="restart"/>
          </w:tcPr>
          <w:p w14:paraId="2ECFEC4D"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79A91A90" w14:textId="77777777" w:rsidR="00717AC9" w:rsidRDefault="00717AC9">
            <w:pPr>
              <w:ind w:left="-84" w:right="-84"/>
            </w:pPr>
          </w:p>
        </w:tc>
      </w:tr>
      <w:tr w:rsidR="00717AC9" w14:paraId="3C6C73F6" w14:textId="77777777">
        <w:tc>
          <w:tcPr>
            <w:tcW w:w="290" w:type="pct"/>
          </w:tcPr>
          <w:p w14:paraId="5D0A22D7" w14:textId="77777777" w:rsidR="00717AC9" w:rsidRDefault="002B6238">
            <w:pPr>
              <w:ind w:left="-84" w:right="-84"/>
            </w:pPr>
            <w:r>
              <w:rPr>
                <w:sz w:val="22"/>
              </w:rPr>
              <w:t>2.37.2*</w:t>
            </w:r>
          </w:p>
        </w:tc>
        <w:tc>
          <w:tcPr>
            <w:tcW w:w="680" w:type="pct"/>
            <w:vMerge/>
          </w:tcPr>
          <w:p w14:paraId="68E76C78" w14:textId="77777777" w:rsidR="00717AC9" w:rsidRDefault="00717AC9"/>
        </w:tc>
        <w:tc>
          <w:tcPr>
            <w:tcW w:w="530" w:type="pct"/>
            <w:vMerge w:val="restart"/>
          </w:tcPr>
          <w:p w14:paraId="113913AF" w14:textId="77777777" w:rsidR="00717AC9" w:rsidRDefault="002B6238">
            <w:pPr>
              <w:ind w:left="-84" w:right="-84"/>
            </w:pPr>
            <w:r>
              <w:rPr>
                <w:sz w:val="22"/>
              </w:rPr>
              <w:t>101.19/06.036, 20.13/06.036, 20.14/06.036, 20.59/06.036</w:t>
            </w:r>
          </w:p>
        </w:tc>
        <w:tc>
          <w:tcPr>
            <w:tcW w:w="870" w:type="pct"/>
          </w:tcPr>
          <w:p w14:paraId="55B4DD1E" w14:textId="77777777" w:rsidR="00717AC9" w:rsidRDefault="002B6238">
            <w:pPr>
              <w:ind w:left="-84" w:right="-84"/>
            </w:pPr>
            <w:r>
              <w:rPr>
                <w:sz w:val="22"/>
              </w:rPr>
              <w:t>Острая токсичность на теплокровных животных</w:t>
            </w:r>
          </w:p>
        </w:tc>
        <w:tc>
          <w:tcPr>
            <w:tcW w:w="1070" w:type="pct"/>
          </w:tcPr>
          <w:p w14:paraId="169398C0" w14:textId="77777777" w:rsidR="00717AC9" w:rsidRDefault="002B6238">
            <w:pPr>
              <w:ind w:left="-84" w:right="-84"/>
            </w:pPr>
            <w:r>
              <w:rPr>
                <w:sz w:val="22"/>
              </w:rPr>
              <w:t>ГОСТ 32296-2013;</w:t>
            </w:r>
            <w:r>
              <w:rPr>
                <w:sz w:val="22"/>
              </w:rPr>
              <w:br/>
              <w:t>ГОСТ 32373-2020;</w:t>
            </w:r>
            <w:r>
              <w:rPr>
                <w:sz w:val="22"/>
              </w:rPr>
              <w:br/>
              <w:t>ГОСТ 32542-2013;</w:t>
            </w:r>
            <w:r>
              <w:rPr>
                <w:sz w:val="22"/>
              </w:rPr>
              <w:br/>
              <w:t>ГОСТ 32644-2014;</w:t>
            </w:r>
            <w:r>
              <w:rPr>
                <w:sz w:val="22"/>
              </w:rPr>
              <w:br/>
            </w:r>
            <w:r>
              <w:rPr>
                <w:sz w:val="22"/>
              </w:rPr>
              <w:t>Инструкция по применению № 046-1215;</w:t>
            </w:r>
            <w:r>
              <w:rPr>
                <w:sz w:val="22"/>
              </w:rPr>
              <w:br/>
              <w:t>Инструкция по применению № 047-1215;</w:t>
            </w:r>
            <w:r>
              <w:rPr>
                <w:sz w:val="22"/>
              </w:rPr>
              <w:br/>
              <w:t>Инструкция по применению № 048-1215;</w:t>
            </w:r>
            <w:r>
              <w:rPr>
                <w:sz w:val="22"/>
              </w:rPr>
              <w:br/>
              <w:t>СТБ 1304-2011</w:t>
            </w:r>
          </w:p>
        </w:tc>
        <w:tc>
          <w:tcPr>
            <w:tcW w:w="730" w:type="pct"/>
            <w:vMerge/>
          </w:tcPr>
          <w:p w14:paraId="3757B0DA" w14:textId="77777777" w:rsidR="00717AC9" w:rsidRDefault="00717AC9"/>
        </w:tc>
        <w:tc>
          <w:tcPr>
            <w:tcW w:w="815" w:type="pct"/>
            <w:vMerge/>
          </w:tcPr>
          <w:p w14:paraId="3A287064" w14:textId="77777777" w:rsidR="00717AC9" w:rsidRDefault="00717AC9"/>
        </w:tc>
      </w:tr>
      <w:tr w:rsidR="00717AC9" w14:paraId="39444C98" w14:textId="77777777">
        <w:tc>
          <w:tcPr>
            <w:tcW w:w="290" w:type="pct"/>
          </w:tcPr>
          <w:p w14:paraId="27A970B9" w14:textId="77777777" w:rsidR="00717AC9" w:rsidRDefault="002B6238">
            <w:pPr>
              <w:ind w:left="-84" w:right="-84"/>
            </w:pPr>
            <w:r>
              <w:rPr>
                <w:sz w:val="22"/>
              </w:rPr>
              <w:t>2.37.3*</w:t>
            </w:r>
          </w:p>
        </w:tc>
        <w:tc>
          <w:tcPr>
            <w:tcW w:w="680" w:type="pct"/>
            <w:vMerge/>
          </w:tcPr>
          <w:p w14:paraId="2A562035" w14:textId="77777777" w:rsidR="00717AC9" w:rsidRDefault="00717AC9"/>
        </w:tc>
        <w:tc>
          <w:tcPr>
            <w:tcW w:w="530" w:type="pct"/>
            <w:vMerge/>
          </w:tcPr>
          <w:p w14:paraId="451E512B" w14:textId="77777777" w:rsidR="00717AC9" w:rsidRDefault="00717AC9"/>
        </w:tc>
        <w:tc>
          <w:tcPr>
            <w:tcW w:w="870" w:type="pct"/>
          </w:tcPr>
          <w:p w14:paraId="371CB623" w14:textId="77777777" w:rsidR="00717AC9" w:rsidRDefault="002B6238">
            <w:pPr>
              <w:ind w:left="-84" w:right="-84"/>
            </w:pPr>
            <w:r>
              <w:rPr>
                <w:sz w:val="22"/>
              </w:rPr>
              <w:t>Кожно-раздражающее действие на теплокровных животных</w:t>
            </w:r>
          </w:p>
        </w:tc>
        <w:tc>
          <w:tcPr>
            <w:tcW w:w="1070" w:type="pct"/>
          </w:tcPr>
          <w:p w14:paraId="63843C8C" w14:textId="77777777" w:rsidR="00717AC9" w:rsidRDefault="002B6238">
            <w:pPr>
              <w:ind w:left="-84" w:right="-84"/>
            </w:pPr>
            <w:r>
              <w:rPr>
                <w:sz w:val="22"/>
              </w:rPr>
              <w:t>ГОСТ 32436-2020;</w:t>
            </w:r>
            <w:r>
              <w:rPr>
                <w:sz w:val="22"/>
              </w:rPr>
              <w:br/>
              <w:t>Инструкция 1.1.10-13-56-2005;</w:t>
            </w:r>
            <w:r>
              <w:rPr>
                <w:sz w:val="22"/>
              </w:rPr>
              <w:br/>
              <w:t>Инструкция 1.1.11-12-35-2004;</w:t>
            </w:r>
            <w:r>
              <w:rPr>
                <w:sz w:val="22"/>
              </w:rPr>
              <w:br/>
              <w:t>Инструкция по применению № 049-1215</w:t>
            </w:r>
          </w:p>
        </w:tc>
        <w:tc>
          <w:tcPr>
            <w:tcW w:w="730" w:type="pct"/>
            <w:vMerge/>
          </w:tcPr>
          <w:p w14:paraId="6313ACE9" w14:textId="77777777" w:rsidR="00717AC9" w:rsidRDefault="00717AC9"/>
        </w:tc>
        <w:tc>
          <w:tcPr>
            <w:tcW w:w="815" w:type="pct"/>
            <w:vMerge/>
          </w:tcPr>
          <w:p w14:paraId="04DD4F9F" w14:textId="77777777" w:rsidR="00717AC9" w:rsidRDefault="00717AC9"/>
        </w:tc>
      </w:tr>
      <w:tr w:rsidR="00717AC9" w14:paraId="7633C941" w14:textId="77777777">
        <w:tc>
          <w:tcPr>
            <w:tcW w:w="290" w:type="pct"/>
          </w:tcPr>
          <w:p w14:paraId="0C3B4827" w14:textId="77777777" w:rsidR="00717AC9" w:rsidRDefault="002B6238">
            <w:pPr>
              <w:ind w:left="-84" w:right="-84"/>
            </w:pPr>
            <w:r>
              <w:rPr>
                <w:sz w:val="22"/>
              </w:rPr>
              <w:t>2.37.4*</w:t>
            </w:r>
          </w:p>
        </w:tc>
        <w:tc>
          <w:tcPr>
            <w:tcW w:w="680" w:type="pct"/>
            <w:vMerge/>
          </w:tcPr>
          <w:p w14:paraId="594BA6FB" w14:textId="77777777" w:rsidR="00717AC9" w:rsidRDefault="00717AC9"/>
        </w:tc>
        <w:tc>
          <w:tcPr>
            <w:tcW w:w="530" w:type="pct"/>
            <w:vMerge/>
          </w:tcPr>
          <w:p w14:paraId="4651C878" w14:textId="77777777" w:rsidR="00717AC9" w:rsidRDefault="00717AC9"/>
        </w:tc>
        <w:tc>
          <w:tcPr>
            <w:tcW w:w="870" w:type="pct"/>
          </w:tcPr>
          <w:p w14:paraId="4A8482E7" w14:textId="77777777" w:rsidR="00717AC9" w:rsidRDefault="002B6238">
            <w:pPr>
              <w:ind w:left="-84" w:right="-84"/>
            </w:pPr>
            <w:r>
              <w:rPr>
                <w:sz w:val="22"/>
              </w:rPr>
              <w:t>Кожно-резорбтивное действие на теплокровных животных</w:t>
            </w:r>
          </w:p>
        </w:tc>
        <w:tc>
          <w:tcPr>
            <w:tcW w:w="1070" w:type="pct"/>
          </w:tcPr>
          <w:p w14:paraId="589EB38E" w14:textId="77777777" w:rsidR="00717AC9" w:rsidRDefault="002B6238">
            <w:pPr>
              <w:ind w:left="-84" w:right="-84"/>
            </w:pPr>
            <w:r>
              <w:rPr>
                <w:sz w:val="22"/>
              </w:rPr>
              <w:t>ГОСТ 32371-2013;</w:t>
            </w:r>
            <w:r>
              <w:rPr>
                <w:sz w:val="22"/>
              </w:rPr>
              <w:br/>
              <w:t>ГОСТ 32639-2014;</w:t>
            </w:r>
            <w:r>
              <w:rPr>
                <w:sz w:val="22"/>
              </w:rPr>
              <w:br/>
              <w:t>Инструкция 1.1.11-12-35-2004</w:t>
            </w:r>
          </w:p>
        </w:tc>
        <w:tc>
          <w:tcPr>
            <w:tcW w:w="730" w:type="pct"/>
            <w:vMerge/>
          </w:tcPr>
          <w:p w14:paraId="5B5B2E0B" w14:textId="77777777" w:rsidR="00717AC9" w:rsidRDefault="00717AC9"/>
        </w:tc>
        <w:tc>
          <w:tcPr>
            <w:tcW w:w="815" w:type="pct"/>
            <w:vMerge/>
          </w:tcPr>
          <w:p w14:paraId="54024592" w14:textId="77777777" w:rsidR="00717AC9" w:rsidRDefault="00717AC9"/>
        </w:tc>
      </w:tr>
      <w:tr w:rsidR="00717AC9" w14:paraId="42B0A275" w14:textId="77777777">
        <w:tc>
          <w:tcPr>
            <w:tcW w:w="290" w:type="pct"/>
          </w:tcPr>
          <w:p w14:paraId="3BBCACF0" w14:textId="77777777" w:rsidR="00717AC9" w:rsidRDefault="002B6238">
            <w:pPr>
              <w:ind w:left="-84" w:right="-84"/>
            </w:pPr>
            <w:r>
              <w:rPr>
                <w:sz w:val="22"/>
              </w:rPr>
              <w:t>2.37.5*</w:t>
            </w:r>
          </w:p>
        </w:tc>
        <w:tc>
          <w:tcPr>
            <w:tcW w:w="680" w:type="pct"/>
            <w:vMerge/>
          </w:tcPr>
          <w:p w14:paraId="5043436F" w14:textId="77777777" w:rsidR="00717AC9" w:rsidRDefault="00717AC9"/>
        </w:tc>
        <w:tc>
          <w:tcPr>
            <w:tcW w:w="530" w:type="pct"/>
            <w:vMerge/>
          </w:tcPr>
          <w:p w14:paraId="3F7EE7C5" w14:textId="77777777" w:rsidR="00717AC9" w:rsidRDefault="00717AC9"/>
        </w:tc>
        <w:tc>
          <w:tcPr>
            <w:tcW w:w="870" w:type="pct"/>
          </w:tcPr>
          <w:p w14:paraId="028E405E"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tcPr>
          <w:p w14:paraId="26481AC9" w14:textId="77777777" w:rsidR="00717AC9" w:rsidRDefault="002B6238">
            <w:pPr>
              <w:ind w:left="-84" w:right="-84"/>
            </w:pPr>
            <w:r>
              <w:rPr>
                <w:sz w:val="22"/>
              </w:rPr>
              <w:t>ГОСТ 32374-2013;</w:t>
            </w:r>
            <w:r>
              <w:rPr>
                <w:sz w:val="22"/>
              </w:rPr>
              <w:br/>
              <w:t>Инструкция 1.1.11-12-35-2004;</w:t>
            </w:r>
            <w:r>
              <w:rPr>
                <w:sz w:val="22"/>
              </w:rPr>
              <w:br/>
              <w:t>Инструкция по применению № 045-1215</w:t>
            </w:r>
          </w:p>
        </w:tc>
        <w:tc>
          <w:tcPr>
            <w:tcW w:w="730" w:type="pct"/>
            <w:vMerge/>
          </w:tcPr>
          <w:p w14:paraId="3738532F" w14:textId="77777777" w:rsidR="00717AC9" w:rsidRDefault="00717AC9"/>
        </w:tc>
        <w:tc>
          <w:tcPr>
            <w:tcW w:w="815" w:type="pct"/>
            <w:vMerge/>
          </w:tcPr>
          <w:p w14:paraId="06DC0B78" w14:textId="77777777" w:rsidR="00717AC9" w:rsidRDefault="00717AC9"/>
        </w:tc>
      </w:tr>
      <w:tr w:rsidR="00717AC9" w14:paraId="640A4B27" w14:textId="77777777">
        <w:tc>
          <w:tcPr>
            <w:tcW w:w="290" w:type="pct"/>
          </w:tcPr>
          <w:p w14:paraId="0D552E43" w14:textId="77777777" w:rsidR="00717AC9" w:rsidRDefault="002B6238">
            <w:pPr>
              <w:ind w:left="-84" w:right="-84"/>
            </w:pPr>
            <w:r>
              <w:rPr>
                <w:sz w:val="22"/>
              </w:rPr>
              <w:t>2.37.6*</w:t>
            </w:r>
          </w:p>
        </w:tc>
        <w:tc>
          <w:tcPr>
            <w:tcW w:w="680" w:type="pct"/>
            <w:vMerge/>
          </w:tcPr>
          <w:p w14:paraId="17DC65F5" w14:textId="77777777" w:rsidR="00717AC9" w:rsidRDefault="00717AC9"/>
        </w:tc>
        <w:tc>
          <w:tcPr>
            <w:tcW w:w="530" w:type="pct"/>
            <w:vMerge/>
          </w:tcPr>
          <w:p w14:paraId="7D402285" w14:textId="77777777" w:rsidR="00717AC9" w:rsidRDefault="00717AC9"/>
        </w:tc>
        <w:tc>
          <w:tcPr>
            <w:tcW w:w="870" w:type="pct"/>
          </w:tcPr>
          <w:p w14:paraId="20794333" w14:textId="77777777" w:rsidR="00717AC9" w:rsidRDefault="002B6238">
            <w:pPr>
              <w:ind w:left="-84" w:right="-84"/>
            </w:pPr>
            <w:r>
              <w:rPr>
                <w:sz w:val="22"/>
              </w:rPr>
              <w:t>Подострая (субхроническая) токсичность на теплокровных животных</w:t>
            </w:r>
          </w:p>
        </w:tc>
        <w:tc>
          <w:tcPr>
            <w:tcW w:w="1070" w:type="pct"/>
          </w:tcPr>
          <w:p w14:paraId="6713D12B" w14:textId="77777777" w:rsidR="00717AC9" w:rsidRDefault="002B6238">
            <w:pPr>
              <w:ind w:left="-84" w:right="-84"/>
            </w:pPr>
            <w:r>
              <w:rPr>
                <w:sz w:val="22"/>
              </w:rPr>
              <w:t>ГОСТ 32636-2020;</w:t>
            </w:r>
            <w:r>
              <w:rPr>
                <w:sz w:val="22"/>
              </w:rPr>
              <w:br/>
              <w:t>ГОСТ 32637-2020;</w:t>
            </w:r>
            <w:r>
              <w:rPr>
                <w:sz w:val="22"/>
              </w:rPr>
              <w:br/>
              <w:t>ГОСТ 32639-2014;</w:t>
            </w:r>
            <w:r>
              <w:rPr>
                <w:sz w:val="22"/>
              </w:rPr>
              <w:br/>
              <w:t>ГОСТ 32641-2014;</w:t>
            </w:r>
            <w:r>
              <w:rPr>
                <w:sz w:val="22"/>
              </w:rPr>
              <w:br/>
              <w:t>ГОСТ 32642-2014;</w:t>
            </w:r>
            <w:r>
              <w:rPr>
                <w:sz w:val="22"/>
              </w:rPr>
              <w:br/>
            </w:r>
            <w:r>
              <w:rPr>
                <w:sz w:val="22"/>
              </w:rPr>
              <w:lastRenderedPageBreak/>
              <w:t>ГОСТ 32643-2020;</w:t>
            </w:r>
            <w:r>
              <w:rPr>
                <w:sz w:val="22"/>
              </w:rPr>
              <w:br/>
              <w:t>Инструкция 1.1.11-12-35-2004;</w:t>
            </w:r>
            <w:r>
              <w:rPr>
                <w:sz w:val="22"/>
              </w:rPr>
              <w:br/>
              <w:t>Инструкция по применению № 052-1215;</w:t>
            </w:r>
            <w:r>
              <w:rPr>
                <w:sz w:val="22"/>
              </w:rPr>
              <w:br/>
              <w:t>СТБ 1304-2011</w:t>
            </w:r>
          </w:p>
        </w:tc>
        <w:tc>
          <w:tcPr>
            <w:tcW w:w="730" w:type="pct"/>
            <w:vMerge/>
          </w:tcPr>
          <w:p w14:paraId="7E4C500F" w14:textId="77777777" w:rsidR="00717AC9" w:rsidRDefault="00717AC9"/>
        </w:tc>
        <w:tc>
          <w:tcPr>
            <w:tcW w:w="815" w:type="pct"/>
            <w:vMerge/>
          </w:tcPr>
          <w:p w14:paraId="50A84FCD" w14:textId="77777777" w:rsidR="00717AC9" w:rsidRDefault="00717AC9"/>
        </w:tc>
      </w:tr>
      <w:tr w:rsidR="00717AC9" w14:paraId="008022E1" w14:textId="77777777">
        <w:tc>
          <w:tcPr>
            <w:tcW w:w="290" w:type="pct"/>
          </w:tcPr>
          <w:p w14:paraId="79F215A5" w14:textId="77777777" w:rsidR="00717AC9" w:rsidRDefault="002B6238">
            <w:pPr>
              <w:ind w:left="-84" w:right="-84"/>
            </w:pPr>
            <w:r>
              <w:rPr>
                <w:sz w:val="22"/>
              </w:rPr>
              <w:t>2.37.7*</w:t>
            </w:r>
          </w:p>
        </w:tc>
        <w:tc>
          <w:tcPr>
            <w:tcW w:w="680" w:type="pct"/>
            <w:vMerge/>
          </w:tcPr>
          <w:p w14:paraId="57354C28" w14:textId="77777777" w:rsidR="00717AC9" w:rsidRDefault="00717AC9"/>
        </w:tc>
        <w:tc>
          <w:tcPr>
            <w:tcW w:w="530" w:type="pct"/>
            <w:vMerge/>
          </w:tcPr>
          <w:p w14:paraId="32B7860E" w14:textId="77777777" w:rsidR="00717AC9" w:rsidRDefault="00717AC9"/>
        </w:tc>
        <w:tc>
          <w:tcPr>
            <w:tcW w:w="870" w:type="pct"/>
          </w:tcPr>
          <w:p w14:paraId="459E93AA" w14:textId="77777777" w:rsidR="00717AC9" w:rsidRDefault="002B6238">
            <w:pPr>
              <w:ind w:left="-84" w:right="-84"/>
            </w:pPr>
            <w:r>
              <w:rPr>
                <w:sz w:val="22"/>
              </w:rPr>
              <w:t>Сенсибилизирующее действие на теплокровных животных</w:t>
            </w:r>
          </w:p>
        </w:tc>
        <w:tc>
          <w:tcPr>
            <w:tcW w:w="1070" w:type="pct"/>
          </w:tcPr>
          <w:p w14:paraId="6F93ACA8" w14:textId="77777777" w:rsidR="00717AC9" w:rsidRDefault="002B6238">
            <w:pPr>
              <w:ind w:left="-84" w:right="-84"/>
            </w:pPr>
            <w:r>
              <w:rPr>
                <w:sz w:val="22"/>
              </w:rPr>
              <w:t>ГОСТ 32375-2013;</w:t>
            </w:r>
            <w:r>
              <w:rPr>
                <w:sz w:val="22"/>
              </w:rPr>
              <w:br/>
            </w:r>
            <w:r>
              <w:rPr>
                <w:sz w:val="22"/>
              </w:rPr>
              <w:t>Инструкция 1.1.11-12-35-2004;</w:t>
            </w:r>
            <w:r>
              <w:rPr>
                <w:sz w:val="22"/>
              </w:rPr>
              <w:br/>
              <w:t>Инструкция по применению № 051-1215;</w:t>
            </w:r>
            <w:r>
              <w:rPr>
                <w:sz w:val="22"/>
              </w:rPr>
              <w:br/>
              <w:t>МУ № 1.1.11-12-5-2003</w:t>
            </w:r>
          </w:p>
        </w:tc>
        <w:tc>
          <w:tcPr>
            <w:tcW w:w="730" w:type="pct"/>
            <w:vMerge/>
          </w:tcPr>
          <w:p w14:paraId="0F53A950" w14:textId="77777777" w:rsidR="00717AC9" w:rsidRDefault="00717AC9"/>
        </w:tc>
        <w:tc>
          <w:tcPr>
            <w:tcW w:w="815" w:type="pct"/>
            <w:vMerge/>
          </w:tcPr>
          <w:p w14:paraId="17931458" w14:textId="77777777" w:rsidR="00717AC9" w:rsidRDefault="00717AC9"/>
        </w:tc>
      </w:tr>
      <w:tr w:rsidR="00717AC9" w14:paraId="5B88FE23" w14:textId="77777777">
        <w:tc>
          <w:tcPr>
            <w:tcW w:w="290" w:type="pct"/>
          </w:tcPr>
          <w:p w14:paraId="4EC6B9F9" w14:textId="77777777" w:rsidR="00717AC9" w:rsidRDefault="002B6238">
            <w:pPr>
              <w:ind w:left="-84" w:right="-84"/>
            </w:pPr>
            <w:r>
              <w:rPr>
                <w:sz w:val="22"/>
              </w:rPr>
              <w:t>2.37.8*</w:t>
            </w:r>
          </w:p>
        </w:tc>
        <w:tc>
          <w:tcPr>
            <w:tcW w:w="680" w:type="pct"/>
            <w:vMerge/>
          </w:tcPr>
          <w:p w14:paraId="38D9740E" w14:textId="77777777" w:rsidR="00717AC9" w:rsidRDefault="00717AC9"/>
        </w:tc>
        <w:tc>
          <w:tcPr>
            <w:tcW w:w="530" w:type="pct"/>
            <w:vMerge/>
          </w:tcPr>
          <w:p w14:paraId="0945FFED" w14:textId="77777777" w:rsidR="00717AC9" w:rsidRDefault="00717AC9"/>
        </w:tc>
        <w:tc>
          <w:tcPr>
            <w:tcW w:w="870" w:type="pct"/>
          </w:tcPr>
          <w:p w14:paraId="5D77DB79" w14:textId="77777777" w:rsidR="00717AC9" w:rsidRDefault="002B6238">
            <w:pPr>
              <w:ind w:left="-84" w:right="-84"/>
            </w:pPr>
            <w:r>
              <w:rPr>
                <w:sz w:val="22"/>
              </w:rPr>
              <w:t>Генотоксичность, репродуктивная токсичность</w:t>
            </w:r>
          </w:p>
        </w:tc>
        <w:tc>
          <w:tcPr>
            <w:tcW w:w="1070" w:type="pct"/>
          </w:tcPr>
          <w:p w14:paraId="5A2B8985" w14:textId="77777777" w:rsidR="00717AC9" w:rsidRDefault="002B6238">
            <w:pPr>
              <w:ind w:left="-84" w:right="-84"/>
            </w:pPr>
            <w:r>
              <w:rPr>
                <w:sz w:val="22"/>
              </w:rPr>
              <w:t>ГОСТ 32378-2013;</w:t>
            </w:r>
            <w:r>
              <w:rPr>
                <w:sz w:val="22"/>
              </w:rPr>
              <w:br/>
              <w:t>ГОСТ 32379-2020;</w:t>
            </w:r>
            <w:r>
              <w:rPr>
                <w:sz w:val="22"/>
              </w:rPr>
              <w:br/>
              <w:t>ГОСТ 32380-2020;</w:t>
            </w:r>
            <w:r>
              <w:rPr>
                <w:sz w:val="22"/>
              </w:rPr>
              <w:br/>
              <w:t>ГОСТ 32635-2020;</w:t>
            </w:r>
            <w:r>
              <w:rPr>
                <w:sz w:val="22"/>
              </w:rPr>
              <w:br/>
              <w:t>ГОСТ 32647-2014;</w:t>
            </w:r>
            <w:r>
              <w:rPr>
                <w:sz w:val="22"/>
              </w:rPr>
              <w:br/>
              <w:t>Инструкция по применению № 055-1215;</w:t>
            </w:r>
            <w:r>
              <w:rPr>
                <w:sz w:val="22"/>
              </w:rPr>
              <w:br/>
              <w:t>Инструкция по применению № 056-1215;</w:t>
            </w:r>
            <w:r>
              <w:rPr>
                <w:sz w:val="22"/>
              </w:rPr>
              <w:br/>
              <w:t>Инструкция по применению № 057-1215;</w:t>
            </w:r>
            <w:r>
              <w:rPr>
                <w:sz w:val="22"/>
              </w:rPr>
              <w:br/>
              <w:t>МУ № 4263-87;</w:t>
            </w:r>
            <w:r>
              <w:rPr>
                <w:sz w:val="22"/>
              </w:rPr>
              <w:br/>
              <w:t>СТБ 1304-2011</w:t>
            </w:r>
          </w:p>
        </w:tc>
        <w:tc>
          <w:tcPr>
            <w:tcW w:w="730" w:type="pct"/>
            <w:vMerge/>
          </w:tcPr>
          <w:p w14:paraId="5347A7FB" w14:textId="77777777" w:rsidR="00717AC9" w:rsidRDefault="00717AC9"/>
        </w:tc>
        <w:tc>
          <w:tcPr>
            <w:tcW w:w="815" w:type="pct"/>
            <w:vMerge/>
          </w:tcPr>
          <w:p w14:paraId="7F041AE7" w14:textId="77777777" w:rsidR="00717AC9" w:rsidRDefault="00717AC9"/>
        </w:tc>
      </w:tr>
      <w:tr w:rsidR="00717AC9" w14:paraId="74974D70" w14:textId="77777777">
        <w:tc>
          <w:tcPr>
            <w:tcW w:w="290" w:type="pct"/>
          </w:tcPr>
          <w:p w14:paraId="318A660C" w14:textId="77777777" w:rsidR="00717AC9" w:rsidRDefault="002B6238">
            <w:pPr>
              <w:ind w:left="-84" w:right="-84"/>
            </w:pPr>
            <w:r>
              <w:rPr>
                <w:sz w:val="22"/>
              </w:rPr>
              <w:t>2.37.9*</w:t>
            </w:r>
          </w:p>
        </w:tc>
        <w:tc>
          <w:tcPr>
            <w:tcW w:w="680" w:type="pct"/>
            <w:vMerge/>
          </w:tcPr>
          <w:p w14:paraId="2579B254" w14:textId="77777777" w:rsidR="00717AC9" w:rsidRDefault="00717AC9"/>
        </w:tc>
        <w:tc>
          <w:tcPr>
            <w:tcW w:w="530" w:type="pct"/>
            <w:vMerge/>
          </w:tcPr>
          <w:p w14:paraId="48BAFD6F" w14:textId="77777777" w:rsidR="00717AC9" w:rsidRDefault="00717AC9"/>
        </w:tc>
        <w:tc>
          <w:tcPr>
            <w:tcW w:w="870" w:type="pct"/>
          </w:tcPr>
          <w:p w14:paraId="489958A6" w14:textId="77777777" w:rsidR="00717AC9" w:rsidRDefault="002B6238">
            <w:pPr>
              <w:ind w:left="-84" w:right="-84"/>
            </w:pPr>
            <w:r>
              <w:rPr>
                <w:sz w:val="22"/>
              </w:rPr>
              <w:t>Хроническая токсичность на теплокровных животных</w:t>
            </w:r>
          </w:p>
        </w:tc>
        <w:tc>
          <w:tcPr>
            <w:tcW w:w="1070" w:type="pct"/>
          </w:tcPr>
          <w:p w14:paraId="3DEAC387" w14:textId="77777777" w:rsidR="00717AC9" w:rsidRDefault="002B6238">
            <w:pPr>
              <w:ind w:left="-84" w:right="-84"/>
            </w:pPr>
            <w:r>
              <w:rPr>
                <w:sz w:val="22"/>
              </w:rPr>
              <w:t>ГОСТ 32383-2013;</w:t>
            </w:r>
            <w:r>
              <w:rPr>
                <w:sz w:val="22"/>
              </w:rPr>
              <w:br/>
              <w:t>ГОСТ 32437-2013;</w:t>
            </w:r>
            <w:r>
              <w:rPr>
                <w:sz w:val="22"/>
              </w:rPr>
              <w:br/>
              <w:t>ГОСТ 32519-2013;</w:t>
            </w:r>
            <w:r>
              <w:rPr>
                <w:sz w:val="22"/>
              </w:rPr>
              <w:br/>
            </w:r>
            <w:r>
              <w:rPr>
                <w:sz w:val="22"/>
              </w:rPr>
              <w:t>ГОСТ 32647-2014;</w:t>
            </w:r>
            <w:r>
              <w:rPr>
                <w:sz w:val="22"/>
              </w:rPr>
              <w:br/>
              <w:t>Инструкция 1.1.11-12-35-2004;</w:t>
            </w:r>
            <w:r>
              <w:rPr>
                <w:sz w:val="22"/>
              </w:rPr>
              <w:br/>
              <w:t>СТБ 1304-2011</w:t>
            </w:r>
          </w:p>
        </w:tc>
        <w:tc>
          <w:tcPr>
            <w:tcW w:w="730" w:type="pct"/>
            <w:vMerge/>
          </w:tcPr>
          <w:p w14:paraId="725BE91B" w14:textId="77777777" w:rsidR="00717AC9" w:rsidRDefault="00717AC9"/>
        </w:tc>
        <w:tc>
          <w:tcPr>
            <w:tcW w:w="815" w:type="pct"/>
            <w:vMerge/>
          </w:tcPr>
          <w:p w14:paraId="4B0AB38F" w14:textId="77777777" w:rsidR="00717AC9" w:rsidRDefault="00717AC9"/>
        </w:tc>
      </w:tr>
      <w:tr w:rsidR="00717AC9" w14:paraId="5E5E7C6A" w14:textId="77777777">
        <w:trPr>
          <w:trHeight w:val="230"/>
        </w:trPr>
        <w:tc>
          <w:tcPr>
            <w:tcW w:w="290" w:type="pct"/>
            <w:vMerge w:val="restart"/>
          </w:tcPr>
          <w:p w14:paraId="6B82AF61" w14:textId="77777777" w:rsidR="00717AC9" w:rsidRDefault="002B6238">
            <w:pPr>
              <w:ind w:left="-84" w:right="-84"/>
            </w:pPr>
            <w:r>
              <w:rPr>
                <w:sz w:val="22"/>
              </w:rPr>
              <w:t>2.37.10*</w:t>
            </w:r>
          </w:p>
        </w:tc>
        <w:tc>
          <w:tcPr>
            <w:tcW w:w="680" w:type="pct"/>
            <w:vMerge/>
          </w:tcPr>
          <w:p w14:paraId="0F8F1972" w14:textId="77777777" w:rsidR="00717AC9" w:rsidRDefault="00717AC9"/>
        </w:tc>
        <w:tc>
          <w:tcPr>
            <w:tcW w:w="530" w:type="pct"/>
            <w:vMerge w:val="restart"/>
          </w:tcPr>
          <w:p w14:paraId="7FCFF1F8" w14:textId="77777777" w:rsidR="00717AC9" w:rsidRDefault="002B6238">
            <w:pPr>
              <w:ind w:left="-84" w:right="-84"/>
            </w:pPr>
            <w:r>
              <w:rPr>
                <w:sz w:val="22"/>
              </w:rPr>
              <w:t>101.19/11.116, 20.13/11.116, 20.14/11.116, 20.59/11.116</w:t>
            </w:r>
          </w:p>
        </w:tc>
        <w:tc>
          <w:tcPr>
            <w:tcW w:w="870" w:type="pct"/>
            <w:vMerge w:val="restart"/>
          </w:tcPr>
          <w:p w14:paraId="6782A2D7" w14:textId="77777777" w:rsidR="00717AC9" w:rsidRDefault="002B6238">
            <w:pPr>
              <w:ind w:left="-84" w:right="-84"/>
            </w:pPr>
            <w:r>
              <w:rPr>
                <w:sz w:val="22"/>
              </w:rPr>
              <w:t>Соответствие маркировки</w:t>
            </w:r>
          </w:p>
        </w:tc>
        <w:tc>
          <w:tcPr>
            <w:tcW w:w="1070" w:type="pct"/>
            <w:vMerge w:val="restart"/>
          </w:tcPr>
          <w:p w14:paraId="19ADF3BD" w14:textId="77777777" w:rsidR="00717AC9" w:rsidRDefault="002B6238">
            <w:pPr>
              <w:ind w:left="-84" w:right="-84"/>
            </w:pPr>
            <w:r>
              <w:rPr>
                <w:sz w:val="22"/>
              </w:rPr>
              <w:t>ГОСТ 31340-2013</w:t>
            </w:r>
          </w:p>
        </w:tc>
        <w:tc>
          <w:tcPr>
            <w:tcW w:w="730" w:type="pct"/>
            <w:vMerge/>
          </w:tcPr>
          <w:p w14:paraId="416C6723" w14:textId="77777777" w:rsidR="00717AC9" w:rsidRDefault="00717AC9"/>
        </w:tc>
        <w:tc>
          <w:tcPr>
            <w:tcW w:w="815" w:type="pct"/>
            <w:vMerge/>
          </w:tcPr>
          <w:p w14:paraId="76BD7C82" w14:textId="77777777" w:rsidR="00717AC9" w:rsidRDefault="00717AC9"/>
        </w:tc>
      </w:tr>
      <w:tr w:rsidR="00717AC9" w14:paraId="73A8CC52" w14:textId="77777777">
        <w:tc>
          <w:tcPr>
            <w:tcW w:w="290" w:type="pct"/>
          </w:tcPr>
          <w:p w14:paraId="69D7CBA4" w14:textId="77777777" w:rsidR="00717AC9" w:rsidRDefault="002B6238">
            <w:pPr>
              <w:ind w:left="-84" w:right="-84"/>
            </w:pPr>
            <w:r>
              <w:rPr>
                <w:sz w:val="22"/>
              </w:rPr>
              <w:t>2.37.11**</w:t>
            </w:r>
          </w:p>
        </w:tc>
        <w:tc>
          <w:tcPr>
            <w:tcW w:w="680" w:type="pct"/>
            <w:vMerge w:val="restart"/>
          </w:tcPr>
          <w:p w14:paraId="16AC4A51" w14:textId="77777777" w:rsidR="00717AC9" w:rsidRDefault="002B6238">
            <w:pPr>
              <w:ind w:left="-84" w:right="-84"/>
            </w:pPr>
            <w:r>
              <w:rPr>
                <w:sz w:val="22"/>
              </w:rPr>
              <w:t xml:space="preserve">Химические и биологические вещества, </w:t>
            </w:r>
            <w:r>
              <w:rPr>
                <w:sz w:val="22"/>
              </w:rPr>
              <w:lastRenderedPageBreak/>
              <w:t>композиции и материалы, в том числе вновь разработанные, в объектах производственной и окружающей среды*</w:t>
            </w:r>
          </w:p>
        </w:tc>
        <w:tc>
          <w:tcPr>
            <w:tcW w:w="530" w:type="pct"/>
          </w:tcPr>
          <w:p w14:paraId="6AABC2F1" w14:textId="77777777" w:rsidR="00717AC9" w:rsidRDefault="002B6238">
            <w:pPr>
              <w:ind w:left="-84" w:right="-84"/>
            </w:pPr>
            <w:r>
              <w:rPr>
                <w:sz w:val="22"/>
              </w:rPr>
              <w:lastRenderedPageBreak/>
              <w:t>20.14/42.000, 20.13/42.000, 101.19/42.000</w:t>
            </w:r>
          </w:p>
        </w:tc>
        <w:tc>
          <w:tcPr>
            <w:tcW w:w="870" w:type="pct"/>
          </w:tcPr>
          <w:p w14:paraId="5A627642" w14:textId="77777777" w:rsidR="00717AC9" w:rsidRDefault="002B6238">
            <w:pPr>
              <w:ind w:left="-84" w:right="-84"/>
            </w:pPr>
            <w:r>
              <w:rPr>
                <w:sz w:val="22"/>
              </w:rPr>
              <w:t>Отбор образцов</w:t>
            </w:r>
          </w:p>
        </w:tc>
        <w:tc>
          <w:tcPr>
            <w:tcW w:w="1070" w:type="pct"/>
          </w:tcPr>
          <w:p w14:paraId="0E5FB299" w14:textId="77777777" w:rsidR="00717AC9" w:rsidRDefault="002B6238">
            <w:pPr>
              <w:ind w:left="-84" w:right="-84"/>
            </w:pPr>
            <w:r>
              <w:rPr>
                <w:sz w:val="22"/>
              </w:rPr>
              <w:t>ГОСТ 18321-73</w:t>
            </w:r>
          </w:p>
        </w:tc>
        <w:tc>
          <w:tcPr>
            <w:tcW w:w="730" w:type="pct"/>
            <w:vMerge w:val="restart"/>
          </w:tcPr>
          <w:p w14:paraId="08534B49" w14:textId="77777777" w:rsidR="00717AC9" w:rsidRDefault="002B6238">
            <w:pPr>
              <w:ind w:left="-84" w:right="-84"/>
            </w:pPr>
            <w:r>
              <w:rPr>
                <w:sz w:val="22"/>
              </w:rPr>
              <w:t xml:space="preserve">ул. Академическая, 8, 220012, г. Минск (лаборатория </w:t>
            </w:r>
            <w:r>
              <w:rPr>
                <w:sz w:val="22"/>
              </w:rPr>
              <w:lastRenderedPageBreak/>
              <w:t>профилактической и экологической токсикологии)</w:t>
            </w:r>
          </w:p>
        </w:tc>
        <w:tc>
          <w:tcPr>
            <w:tcW w:w="815" w:type="pct"/>
            <w:vMerge w:val="restart"/>
          </w:tcPr>
          <w:p w14:paraId="7E7BEFBB" w14:textId="77777777" w:rsidR="00717AC9" w:rsidRDefault="00717AC9">
            <w:pPr>
              <w:ind w:left="-84" w:right="-84"/>
            </w:pPr>
          </w:p>
        </w:tc>
      </w:tr>
      <w:tr w:rsidR="00717AC9" w14:paraId="11A31C2A" w14:textId="77777777">
        <w:tc>
          <w:tcPr>
            <w:tcW w:w="290" w:type="pct"/>
          </w:tcPr>
          <w:p w14:paraId="2DB35B81" w14:textId="77777777" w:rsidR="00717AC9" w:rsidRDefault="002B6238">
            <w:pPr>
              <w:ind w:left="-84" w:right="-84"/>
            </w:pPr>
            <w:r>
              <w:rPr>
                <w:sz w:val="22"/>
              </w:rPr>
              <w:lastRenderedPageBreak/>
              <w:t>2.37.12*</w:t>
            </w:r>
          </w:p>
        </w:tc>
        <w:tc>
          <w:tcPr>
            <w:tcW w:w="680" w:type="pct"/>
            <w:vMerge/>
          </w:tcPr>
          <w:p w14:paraId="54CA2520" w14:textId="77777777" w:rsidR="00717AC9" w:rsidRDefault="00717AC9"/>
        </w:tc>
        <w:tc>
          <w:tcPr>
            <w:tcW w:w="530" w:type="pct"/>
            <w:vMerge w:val="restart"/>
          </w:tcPr>
          <w:p w14:paraId="69FF1E7B" w14:textId="77777777" w:rsidR="00717AC9" w:rsidRDefault="002B6238">
            <w:pPr>
              <w:ind w:left="-84" w:right="-84"/>
            </w:pPr>
            <w:r>
              <w:rPr>
                <w:sz w:val="22"/>
              </w:rPr>
              <w:t>20.14/06.036, 20.13/06.036, 101.19/06.036</w:t>
            </w:r>
          </w:p>
        </w:tc>
        <w:tc>
          <w:tcPr>
            <w:tcW w:w="870" w:type="pct"/>
          </w:tcPr>
          <w:p w14:paraId="7B413710" w14:textId="77777777" w:rsidR="00717AC9" w:rsidRDefault="002B6238">
            <w:pPr>
              <w:ind w:left="-84" w:right="-84"/>
            </w:pPr>
            <w:r>
              <w:rPr>
                <w:sz w:val="22"/>
              </w:rPr>
              <w:t>Острая токсичность на теплокровных животных*</w:t>
            </w:r>
          </w:p>
        </w:tc>
        <w:tc>
          <w:tcPr>
            <w:tcW w:w="1070" w:type="pct"/>
          </w:tcPr>
          <w:p w14:paraId="0FEA4D9D" w14:textId="77777777" w:rsidR="00717AC9" w:rsidRDefault="002B6238">
            <w:pPr>
              <w:ind w:left="-84" w:right="-84"/>
            </w:pPr>
            <w:r>
              <w:rPr>
                <w:sz w:val="22"/>
              </w:rPr>
              <w:t>ГОСТ 32296-2013;</w:t>
            </w:r>
            <w:r>
              <w:rPr>
                <w:sz w:val="22"/>
              </w:rPr>
              <w:br/>
              <w:t>ГОСТ 32373-2020;</w:t>
            </w:r>
            <w:r>
              <w:rPr>
                <w:sz w:val="22"/>
              </w:rPr>
              <w:br/>
              <w:t>ГОСТ 32542-2013;</w:t>
            </w:r>
            <w:r>
              <w:rPr>
                <w:sz w:val="22"/>
              </w:rPr>
              <w:br/>
              <w:t>ГОСТ 32644-2014;</w:t>
            </w:r>
            <w:r>
              <w:rPr>
                <w:sz w:val="22"/>
              </w:rPr>
              <w:br/>
              <w:t>Инструкция по применению № 046-1215;</w:t>
            </w:r>
            <w:r>
              <w:rPr>
                <w:sz w:val="22"/>
              </w:rPr>
              <w:br/>
              <w:t>Инструкция по применению № 047-1215;</w:t>
            </w:r>
            <w:r>
              <w:rPr>
                <w:sz w:val="22"/>
              </w:rPr>
              <w:br/>
              <w:t>Инструкция по применению № 048-1215;</w:t>
            </w:r>
            <w:r>
              <w:rPr>
                <w:sz w:val="22"/>
              </w:rPr>
              <w:br/>
              <w:t>СТБ 1304-2002</w:t>
            </w:r>
          </w:p>
        </w:tc>
        <w:tc>
          <w:tcPr>
            <w:tcW w:w="730" w:type="pct"/>
            <w:vMerge/>
          </w:tcPr>
          <w:p w14:paraId="2AB0299F" w14:textId="77777777" w:rsidR="00717AC9" w:rsidRDefault="00717AC9"/>
        </w:tc>
        <w:tc>
          <w:tcPr>
            <w:tcW w:w="815" w:type="pct"/>
            <w:vMerge/>
          </w:tcPr>
          <w:p w14:paraId="43398B55" w14:textId="77777777" w:rsidR="00717AC9" w:rsidRDefault="00717AC9"/>
        </w:tc>
      </w:tr>
      <w:tr w:rsidR="00717AC9" w14:paraId="315D8E7F" w14:textId="77777777">
        <w:tc>
          <w:tcPr>
            <w:tcW w:w="290" w:type="pct"/>
          </w:tcPr>
          <w:p w14:paraId="397C3A65" w14:textId="77777777" w:rsidR="00717AC9" w:rsidRDefault="002B6238">
            <w:pPr>
              <w:ind w:left="-84" w:right="-84"/>
            </w:pPr>
            <w:r>
              <w:rPr>
                <w:sz w:val="22"/>
              </w:rPr>
              <w:t>2.37.13*</w:t>
            </w:r>
          </w:p>
        </w:tc>
        <w:tc>
          <w:tcPr>
            <w:tcW w:w="680" w:type="pct"/>
            <w:vMerge/>
          </w:tcPr>
          <w:p w14:paraId="6DD904F0" w14:textId="77777777" w:rsidR="00717AC9" w:rsidRDefault="00717AC9"/>
        </w:tc>
        <w:tc>
          <w:tcPr>
            <w:tcW w:w="530" w:type="pct"/>
            <w:vMerge/>
          </w:tcPr>
          <w:p w14:paraId="399F59A2" w14:textId="77777777" w:rsidR="00717AC9" w:rsidRDefault="00717AC9"/>
        </w:tc>
        <w:tc>
          <w:tcPr>
            <w:tcW w:w="870" w:type="pct"/>
          </w:tcPr>
          <w:p w14:paraId="313E6BCD" w14:textId="77777777" w:rsidR="00717AC9" w:rsidRDefault="002B6238">
            <w:pPr>
              <w:ind w:left="-84" w:right="-84"/>
            </w:pPr>
            <w:r>
              <w:rPr>
                <w:sz w:val="22"/>
              </w:rPr>
              <w:t>Кожно-раздражающее действие на теплокровных животных</w:t>
            </w:r>
          </w:p>
        </w:tc>
        <w:tc>
          <w:tcPr>
            <w:tcW w:w="1070" w:type="pct"/>
          </w:tcPr>
          <w:p w14:paraId="42BA6A0B" w14:textId="77777777" w:rsidR="00717AC9" w:rsidRDefault="002B6238">
            <w:pPr>
              <w:ind w:left="-84" w:right="-84"/>
            </w:pPr>
            <w:r>
              <w:rPr>
                <w:sz w:val="22"/>
              </w:rPr>
              <w:t>ГОСТ 32436-2020;</w:t>
            </w:r>
            <w:r>
              <w:rPr>
                <w:sz w:val="22"/>
              </w:rPr>
              <w:br/>
              <w:t>Инструкция 1.1.10-13-56-2005;</w:t>
            </w:r>
            <w:r>
              <w:rPr>
                <w:sz w:val="22"/>
              </w:rPr>
              <w:br/>
              <w:t>Инструкция 1.1.11-12-35-2004;</w:t>
            </w:r>
            <w:r>
              <w:rPr>
                <w:sz w:val="22"/>
              </w:rPr>
              <w:br/>
              <w:t>Инструкция по применению № 049-1215</w:t>
            </w:r>
          </w:p>
        </w:tc>
        <w:tc>
          <w:tcPr>
            <w:tcW w:w="730" w:type="pct"/>
            <w:vMerge/>
          </w:tcPr>
          <w:p w14:paraId="04830848" w14:textId="77777777" w:rsidR="00717AC9" w:rsidRDefault="00717AC9"/>
        </w:tc>
        <w:tc>
          <w:tcPr>
            <w:tcW w:w="815" w:type="pct"/>
            <w:vMerge/>
          </w:tcPr>
          <w:p w14:paraId="31E1754B" w14:textId="77777777" w:rsidR="00717AC9" w:rsidRDefault="00717AC9"/>
        </w:tc>
      </w:tr>
      <w:tr w:rsidR="00717AC9" w14:paraId="1C770E5D" w14:textId="77777777">
        <w:tc>
          <w:tcPr>
            <w:tcW w:w="290" w:type="pct"/>
          </w:tcPr>
          <w:p w14:paraId="6D306637" w14:textId="77777777" w:rsidR="00717AC9" w:rsidRDefault="002B6238">
            <w:pPr>
              <w:ind w:left="-84" w:right="-84"/>
            </w:pPr>
            <w:r>
              <w:rPr>
                <w:sz w:val="22"/>
              </w:rPr>
              <w:t>2.37.14*</w:t>
            </w:r>
          </w:p>
        </w:tc>
        <w:tc>
          <w:tcPr>
            <w:tcW w:w="680" w:type="pct"/>
            <w:vMerge/>
          </w:tcPr>
          <w:p w14:paraId="74CE4224" w14:textId="77777777" w:rsidR="00717AC9" w:rsidRDefault="00717AC9"/>
        </w:tc>
        <w:tc>
          <w:tcPr>
            <w:tcW w:w="530" w:type="pct"/>
            <w:vMerge/>
          </w:tcPr>
          <w:p w14:paraId="27CC4A27" w14:textId="77777777" w:rsidR="00717AC9" w:rsidRDefault="00717AC9"/>
        </w:tc>
        <w:tc>
          <w:tcPr>
            <w:tcW w:w="870" w:type="pct"/>
          </w:tcPr>
          <w:p w14:paraId="6345835F" w14:textId="77777777" w:rsidR="00717AC9" w:rsidRDefault="002B6238">
            <w:pPr>
              <w:ind w:left="-84" w:right="-84"/>
            </w:pPr>
            <w:r>
              <w:rPr>
                <w:sz w:val="22"/>
              </w:rPr>
              <w:t>Кожно-резорбтивное действие на теплокровных животных</w:t>
            </w:r>
          </w:p>
        </w:tc>
        <w:tc>
          <w:tcPr>
            <w:tcW w:w="1070" w:type="pct"/>
          </w:tcPr>
          <w:p w14:paraId="7CCDBF1B" w14:textId="77777777" w:rsidR="00717AC9" w:rsidRDefault="002B6238">
            <w:pPr>
              <w:ind w:left="-84" w:right="-84"/>
            </w:pPr>
            <w:r>
              <w:rPr>
                <w:sz w:val="22"/>
              </w:rPr>
              <w:t>ГОСТ 32371-2013;</w:t>
            </w:r>
            <w:r>
              <w:rPr>
                <w:sz w:val="22"/>
              </w:rPr>
              <w:br/>
              <w:t>ГОСТ 32639-2014;</w:t>
            </w:r>
            <w:r>
              <w:rPr>
                <w:sz w:val="22"/>
              </w:rPr>
              <w:br/>
              <w:t>Инструкция 1.1.11-12-35-2004</w:t>
            </w:r>
          </w:p>
        </w:tc>
        <w:tc>
          <w:tcPr>
            <w:tcW w:w="730" w:type="pct"/>
            <w:vMerge/>
          </w:tcPr>
          <w:p w14:paraId="7C2968B7" w14:textId="77777777" w:rsidR="00717AC9" w:rsidRDefault="00717AC9"/>
        </w:tc>
        <w:tc>
          <w:tcPr>
            <w:tcW w:w="815" w:type="pct"/>
            <w:vMerge/>
          </w:tcPr>
          <w:p w14:paraId="5BA322B3" w14:textId="77777777" w:rsidR="00717AC9" w:rsidRDefault="00717AC9"/>
        </w:tc>
      </w:tr>
      <w:tr w:rsidR="00717AC9" w14:paraId="68B8DD79" w14:textId="77777777">
        <w:tc>
          <w:tcPr>
            <w:tcW w:w="290" w:type="pct"/>
          </w:tcPr>
          <w:p w14:paraId="1E6EB764" w14:textId="77777777" w:rsidR="00717AC9" w:rsidRDefault="002B6238">
            <w:pPr>
              <w:ind w:left="-84" w:right="-84"/>
            </w:pPr>
            <w:r>
              <w:rPr>
                <w:sz w:val="22"/>
              </w:rPr>
              <w:t>2.37.15*</w:t>
            </w:r>
          </w:p>
        </w:tc>
        <w:tc>
          <w:tcPr>
            <w:tcW w:w="680" w:type="pct"/>
            <w:vMerge/>
          </w:tcPr>
          <w:p w14:paraId="187E343F" w14:textId="77777777" w:rsidR="00717AC9" w:rsidRDefault="00717AC9"/>
        </w:tc>
        <w:tc>
          <w:tcPr>
            <w:tcW w:w="530" w:type="pct"/>
            <w:vMerge/>
          </w:tcPr>
          <w:p w14:paraId="3CA72237" w14:textId="77777777" w:rsidR="00717AC9" w:rsidRDefault="00717AC9"/>
        </w:tc>
        <w:tc>
          <w:tcPr>
            <w:tcW w:w="870" w:type="pct"/>
          </w:tcPr>
          <w:p w14:paraId="72D85CD6"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tcPr>
          <w:p w14:paraId="716E7B2B" w14:textId="77777777" w:rsidR="00717AC9" w:rsidRDefault="002B6238">
            <w:pPr>
              <w:ind w:left="-84" w:right="-84"/>
            </w:pPr>
            <w:r>
              <w:rPr>
                <w:sz w:val="22"/>
              </w:rPr>
              <w:t>ГОСТ 32374-2013;</w:t>
            </w:r>
            <w:r>
              <w:rPr>
                <w:sz w:val="22"/>
              </w:rPr>
              <w:br/>
              <w:t>Инструкция 1.1.11-12-35-2004;</w:t>
            </w:r>
            <w:r>
              <w:rPr>
                <w:sz w:val="22"/>
              </w:rPr>
              <w:br/>
              <w:t>Инструкция по применению № 045-1215</w:t>
            </w:r>
          </w:p>
        </w:tc>
        <w:tc>
          <w:tcPr>
            <w:tcW w:w="730" w:type="pct"/>
            <w:vMerge/>
          </w:tcPr>
          <w:p w14:paraId="36782386" w14:textId="77777777" w:rsidR="00717AC9" w:rsidRDefault="00717AC9"/>
        </w:tc>
        <w:tc>
          <w:tcPr>
            <w:tcW w:w="815" w:type="pct"/>
            <w:vMerge/>
          </w:tcPr>
          <w:p w14:paraId="39F78BBE" w14:textId="77777777" w:rsidR="00717AC9" w:rsidRDefault="00717AC9"/>
        </w:tc>
      </w:tr>
      <w:tr w:rsidR="00717AC9" w14:paraId="346D5B14" w14:textId="77777777">
        <w:tc>
          <w:tcPr>
            <w:tcW w:w="290" w:type="pct"/>
          </w:tcPr>
          <w:p w14:paraId="171568EA" w14:textId="77777777" w:rsidR="00717AC9" w:rsidRDefault="002B6238">
            <w:pPr>
              <w:ind w:left="-84" w:right="-84"/>
            </w:pPr>
            <w:r>
              <w:rPr>
                <w:sz w:val="22"/>
              </w:rPr>
              <w:t>2.37.16*</w:t>
            </w:r>
          </w:p>
        </w:tc>
        <w:tc>
          <w:tcPr>
            <w:tcW w:w="680" w:type="pct"/>
            <w:vMerge/>
          </w:tcPr>
          <w:p w14:paraId="2B669973" w14:textId="77777777" w:rsidR="00717AC9" w:rsidRDefault="00717AC9"/>
        </w:tc>
        <w:tc>
          <w:tcPr>
            <w:tcW w:w="530" w:type="pct"/>
            <w:vMerge/>
          </w:tcPr>
          <w:p w14:paraId="1A198C59" w14:textId="77777777" w:rsidR="00717AC9" w:rsidRDefault="00717AC9"/>
        </w:tc>
        <w:tc>
          <w:tcPr>
            <w:tcW w:w="870" w:type="pct"/>
          </w:tcPr>
          <w:p w14:paraId="6129F551" w14:textId="77777777" w:rsidR="00717AC9" w:rsidRDefault="002B6238">
            <w:pPr>
              <w:ind w:left="-84" w:right="-84"/>
            </w:pPr>
            <w:r>
              <w:rPr>
                <w:sz w:val="22"/>
              </w:rPr>
              <w:t>Подострая (субхроническая) токсичность на теплокровных животных.</w:t>
            </w:r>
          </w:p>
        </w:tc>
        <w:tc>
          <w:tcPr>
            <w:tcW w:w="1070" w:type="pct"/>
          </w:tcPr>
          <w:p w14:paraId="21B50D1A" w14:textId="77777777" w:rsidR="00717AC9" w:rsidRDefault="002B6238">
            <w:pPr>
              <w:ind w:left="-84" w:right="-84"/>
            </w:pPr>
            <w:r>
              <w:rPr>
                <w:sz w:val="22"/>
              </w:rPr>
              <w:t>ГОСТ 32636-2020;</w:t>
            </w:r>
            <w:r>
              <w:rPr>
                <w:sz w:val="22"/>
              </w:rPr>
              <w:br/>
              <w:t>ГОСТ 32637-2020;</w:t>
            </w:r>
            <w:r>
              <w:rPr>
                <w:sz w:val="22"/>
              </w:rPr>
              <w:br/>
              <w:t>ГОСТ 32639-2014;</w:t>
            </w:r>
            <w:r>
              <w:rPr>
                <w:sz w:val="22"/>
              </w:rPr>
              <w:br/>
              <w:t>ГОСТ 32641-2014;</w:t>
            </w:r>
            <w:r>
              <w:rPr>
                <w:sz w:val="22"/>
              </w:rPr>
              <w:br/>
              <w:t>ГОСТ 32642-2014;</w:t>
            </w:r>
            <w:r>
              <w:rPr>
                <w:sz w:val="22"/>
              </w:rPr>
              <w:br/>
              <w:t>ГОСТ 32643-2020;</w:t>
            </w:r>
            <w:r>
              <w:rPr>
                <w:sz w:val="22"/>
              </w:rPr>
              <w:br/>
              <w:t>Инструкция 1.1.11-12-35-2004;</w:t>
            </w:r>
            <w:r>
              <w:rPr>
                <w:sz w:val="22"/>
              </w:rPr>
              <w:br/>
            </w:r>
            <w:r>
              <w:rPr>
                <w:sz w:val="22"/>
              </w:rPr>
              <w:t>Инструкция по применению № 052-1215;</w:t>
            </w:r>
            <w:r>
              <w:rPr>
                <w:sz w:val="22"/>
              </w:rPr>
              <w:br/>
              <w:t>СТБ 1304-2011</w:t>
            </w:r>
          </w:p>
        </w:tc>
        <w:tc>
          <w:tcPr>
            <w:tcW w:w="730" w:type="pct"/>
            <w:vMerge/>
          </w:tcPr>
          <w:p w14:paraId="39C46EC5" w14:textId="77777777" w:rsidR="00717AC9" w:rsidRDefault="00717AC9"/>
        </w:tc>
        <w:tc>
          <w:tcPr>
            <w:tcW w:w="815" w:type="pct"/>
            <w:vMerge/>
          </w:tcPr>
          <w:p w14:paraId="3FDA4A9E" w14:textId="77777777" w:rsidR="00717AC9" w:rsidRDefault="00717AC9"/>
        </w:tc>
      </w:tr>
      <w:tr w:rsidR="00717AC9" w14:paraId="537BD247" w14:textId="77777777">
        <w:tc>
          <w:tcPr>
            <w:tcW w:w="290" w:type="pct"/>
          </w:tcPr>
          <w:p w14:paraId="624BD346" w14:textId="77777777" w:rsidR="00717AC9" w:rsidRDefault="002B6238">
            <w:pPr>
              <w:ind w:left="-84" w:right="-84"/>
            </w:pPr>
            <w:r>
              <w:rPr>
                <w:sz w:val="22"/>
              </w:rPr>
              <w:t>2.37.17*</w:t>
            </w:r>
          </w:p>
        </w:tc>
        <w:tc>
          <w:tcPr>
            <w:tcW w:w="680" w:type="pct"/>
            <w:vMerge/>
          </w:tcPr>
          <w:p w14:paraId="11F50970" w14:textId="77777777" w:rsidR="00717AC9" w:rsidRDefault="00717AC9"/>
        </w:tc>
        <w:tc>
          <w:tcPr>
            <w:tcW w:w="530" w:type="pct"/>
            <w:vMerge/>
          </w:tcPr>
          <w:p w14:paraId="0077BB79" w14:textId="77777777" w:rsidR="00717AC9" w:rsidRDefault="00717AC9"/>
        </w:tc>
        <w:tc>
          <w:tcPr>
            <w:tcW w:w="870" w:type="pct"/>
          </w:tcPr>
          <w:p w14:paraId="0C5FC3C3" w14:textId="77777777" w:rsidR="00717AC9" w:rsidRDefault="002B6238">
            <w:pPr>
              <w:ind w:left="-84" w:right="-84"/>
            </w:pPr>
            <w:r>
              <w:rPr>
                <w:sz w:val="22"/>
              </w:rPr>
              <w:t>Сенсибилизирующее действие на теплокровных животных.</w:t>
            </w:r>
          </w:p>
        </w:tc>
        <w:tc>
          <w:tcPr>
            <w:tcW w:w="1070" w:type="pct"/>
          </w:tcPr>
          <w:p w14:paraId="50E5C929" w14:textId="77777777" w:rsidR="00717AC9" w:rsidRDefault="002B6238">
            <w:pPr>
              <w:ind w:left="-84" w:right="-84"/>
            </w:pPr>
            <w:r>
              <w:rPr>
                <w:sz w:val="22"/>
              </w:rPr>
              <w:t>ГОСТ 32375-2013;</w:t>
            </w:r>
            <w:r>
              <w:rPr>
                <w:sz w:val="22"/>
              </w:rPr>
              <w:br/>
              <w:t>Инструкция 1.1.11-12-35-2004;</w:t>
            </w:r>
            <w:r>
              <w:rPr>
                <w:sz w:val="22"/>
              </w:rPr>
              <w:br/>
              <w:t xml:space="preserve">Инструкция по применению № </w:t>
            </w:r>
            <w:r>
              <w:rPr>
                <w:sz w:val="22"/>
              </w:rPr>
              <w:lastRenderedPageBreak/>
              <w:t>051-1215;</w:t>
            </w:r>
            <w:r>
              <w:rPr>
                <w:sz w:val="22"/>
              </w:rPr>
              <w:br/>
              <w:t>МУ № 1.1.11-12-5-2003;</w:t>
            </w:r>
            <w:r>
              <w:rPr>
                <w:sz w:val="22"/>
              </w:rPr>
              <w:br/>
              <w:t>СТБ 1304-2011</w:t>
            </w:r>
          </w:p>
        </w:tc>
        <w:tc>
          <w:tcPr>
            <w:tcW w:w="730" w:type="pct"/>
            <w:vMerge/>
          </w:tcPr>
          <w:p w14:paraId="1A630D84" w14:textId="77777777" w:rsidR="00717AC9" w:rsidRDefault="00717AC9"/>
        </w:tc>
        <w:tc>
          <w:tcPr>
            <w:tcW w:w="815" w:type="pct"/>
            <w:vMerge/>
          </w:tcPr>
          <w:p w14:paraId="650A340D" w14:textId="77777777" w:rsidR="00717AC9" w:rsidRDefault="00717AC9"/>
        </w:tc>
      </w:tr>
      <w:tr w:rsidR="00717AC9" w14:paraId="712A4002" w14:textId="77777777">
        <w:tc>
          <w:tcPr>
            <w:tcW w:w="290" w:type="pct"/>
          </w:tcPr>
          <w:p w14:paraId="503EDBC9" w14:textId="77777777" w:rsidR="00717AC9" w:rsidRDefault="002B6238">
            <w:pPr>
              <w:ind w:left="-84" w:right="-84"/>
            </w:pPr>
            <w:r>
              <w:rPr>
                <w:sz w:val="22"/>
              </w:rPr>
              <w:t>2.37.18*</w:t>
            </w:r>
          </w:p>
        </w:tc>
        <w:tc>
          <w:tcPr>
            <w:tcW w:w="680" w:type="pct"/>
            <w:vMerge/>
          </w:tcPr>
          <w:p w14:paraId="1682A0BD" w14:textId="77777777" w:rsidR="00717AC9" w:rsidRDefault="00717AC9"/>
        </w:tc>
        <w:tc>
          <w:tcPr>
            <w:tcW w:w="530" w:type="pct"/>
            <w:vMerge/>
          </w:tcPr>
          <w:p w14:paraId="2C5D29A9" w14:textId="77777777" w:rsidR="00717AC9" w:rsidRDefault="00717AC9"/>
        </w:tc>
        <w:tc>
          <w:tcPr>
            <w:tcW w:w="870" w:type="pct"/>
          </w:tcPr>
          <w:p w14:paraId="0D13F850" w14:textId="77777777" w:rsidR="00717AC9" w:rsidRDefault="002B6238">
            <w:pPr>
              <w:ind w:left="-84" w:right="-84"/>
            </w:pPr>
            <w:r>
              <w:rPr>
                <w:sz w:val="22"/>
              </w:rPr>
              <w:t>Генотоксичность, репродуктивная токсичность.</w:t>
            </w:r>
          </w:p>
        </w:tc>
        <w:tc>
          <w:tcPr>
            <w:tcW w:w="1070" w:type="pct"/>
          </w:tcPr>
          <w:p w14:paraId="5229C637" w14:textId="77777777" w:rsidR="00717AC9" w:rsidRDefault="002B6238">
            <w:pPr>
              <w:ind w:left="-84" w:right="-84"/>
            </w:pPr>
            <w:r>
              <w:rPr>
                <w:sz w:val="22"/>
              </w:rPr>
              <w:t>ГОСТ 32378-2013;</w:t>
            </w:r>
            <w:r>
              <w:rPr>
                <w:sz w:val="22"/>
              </w:rPr>
              <w:br/>
              <w:t>ГОСТ 32379-2020;</w:t>
            </w:r>
            <w:r>
              <w:rPr>
                <w:sz w:val="22"/>
              </w:rPr>
              <w:br/>
              <w:t>ГОСТ 32380-2020;</w:t>
            </w:r>
            <w:r>
              <w:rPr>
                <w:sz w:val="22"/>
              </w:rPr>
              <w:br/>
              <w:t>ГОСТ 32635-2020;</w:t>
            </w:r>
            <w:r>
              <w:rPr>
                <w:sz w:val="22"/>
              </w:rPr>
              <w:br/>
              <w:t>ГОСТ 32647-2014;</w:t>
            </w:r>
            <w:r>
              <w:rPr>
                <w:sz w:val="22"/>
              </w:rPr>
              <w:br/>
              <w:t>Инструкция по применению № 055-1215;</w:t>
            </w:r>
            <w:r>
              <w:rPr>
                <w:sz w:val="22"/>
              </w:rPr>
              <w:br/>
              <w:t>Инструкция по применению № 056-1215;</w:t>
            </w:r>
            <w:r>
              <w:rPr>
                <w:sz w:val="22"/>
              </w:rPr>
              <w:br/>
              <w:t>Инструкция по применению № 057-1215;</w:t>
            </w:r>
            <w:r>
              <w:rPr>
                <w:sz w:val="22"/>
              </w:rPr>
              <w:br/>
            </w:r>
            <w:r>
              <w:rPr>
                <w:sz w:val="22"/>
              </w:rPr>
              <w:t>МУ № 4263-87;</w:t>
            </w:r>
            <w:r>
              <w:rPr>
                <w:sz w:val="22"/>
              </w:rPr>
              <w:br/>
              <w:t>СТБ 1304-2002</w:t>
            </w:r>
          </w:p>
        </w:tc>
        <w:tc>
          <w:tcPr>
            <w:tcW w:w="730" w:type="pct"/>
            <w:vMerge/>
          </w:tcPr>
          <w:p w14:paraId="27A60BD1" w14:textId="77777777" w:rsidR="00717AC9" w:rsidRDefault="00717AC9"/>
        </w:tc>
        <w:tc>
          <w:tcPr>
            <w:tcW w:w="815" w:type="pct"/>
            <w:vMerge/>
          </w:tcPr>
          <w:p w14:paraId="2820109E" w14:textId="77777777" w:rsidR="00717AC9" w:rsidRDefault="00717AC9"/>
        </w:tc>
      </w:tr>
      <w:tr w:rsidR="00717AC9" w14:paraId="5264175E" w14:textId="77777777">
        <w:tc>
          <w:tcPr>
            <w:tcW w:w="290" w:type="pct"/>
          </w:tcPr>
          <w:p w14:paraId="7CE678EB" w14:textId="77777777" w:rsidR="00717AC9" w:rsidRDefault="002B6238">
            <w:pPr>
              <w:ind w:left="-84" w:right="-84"/>
            </w:pPr>
            <w:r>
              <w:rPr>
                <w:sz w:val="22"/>
              </w:rPr>
              <w:t>2.37.19*</w:t>
            </w:r>
          </w:p>
        </w:tc>
        <w:tc>
          <w:tcPr>
            <w:tcW w:w="680" w:type="pct"/>
            <w:vMerge/>
          </w:tcPr>
          <w:p w14:paraId="30B9DAAA" w14:textId="77777777" w:rsidR="00717AC9" w:rsidRDefault="00717AC9"/>
        </w:tc>
        <w:tc>
          <w:tcPr>
            <w:tcW w:w="530" w:type="pct"/>
            <w:vMerge/>
          </w:tcPr>
          <w:p w14:paraId="65067902" w14:textId="77777777" w:rsidR="00717AC9" w:rsidRDefault="00717AC9"/>
        </w:tc>
        <w:tc>
          <w:tcPr>
            <w:tcW w:w="870" w:type="pct"/>
          </w:tcPr>
          <w:p w14:paraId="445D25FB" w14:textId="77777777" w:rsidR="00717AC9" w:rsidRDefault="002B6238">
            <w:pPr>
              <w:ind w:left="-84" w:right="-84"/>
            </w:pPr>
            <w:r>
              <w:rPr>
                <w:sz w:val="22"/>
              </w:rPr>
              <w:t>Хроническая токсичность на теплокровных животных.</w:t>
            </w:r>
          </w:p>
        </w:tc>
        <w:tc>
          <w:tcPr>
            <w:tcW w:w="1070" w:type="pct"/>
          </w:tcPr>
          <w:p w14:paraId="4486E95F" w14:textId="77777777" w:rsidR="00717AC9" w:rsidRDefault="002B6238">
            <w:pPr>
              <w:ind w:left="-84" w:right="-84"/>
            </w:pPr>
            <w:r>
              <w:rPr>
                <w:sz w:val="22"/>
              </w:rPr>
              <w:t>ГОСТ 32383-2013;</w:t>
            </w:r>
            <w:r>
              <w:rPr>
                <w:sz w:val="22"/>
              </w:rPr>
              <w:br/>
              <w:t>ГОСТ 32437-2013;</w:t>
            </w:r>
            <w:r>
              <w:rPr>
                <w:sz w:val="22"/>
              </w:rPr>
              <w:br/>
              <w:t>ГОСТ 32519-2013;</w:t>
            </w:r>
            <w:r>
              <w:rPr>
                <w:sz w:val="22"/>
              </w:rPr>
              <w:br/>
              <w:t>ГОСТ 32647-2014;</w:t>
            </w:r>
            <w:r>
              <w:rPr>
                <w:sz w:val="22"/>
              </w:rPr>
              <w:br/>
              <w:t>Инструкция 1.1.11-12-35-2004;</w:t>
            </w:r>
            <w:r>
              <w:rPr>
                <w:sz w:val="22"/>
              </w:rPr>
              <w:br/>
              <w:t>СТБ 1304-2011</w:t>
            </w:r>
          </w:p>
        </w:tc>
        <w:tc>
          <w:tcPr>
            <w:tcW w:w="730" w:type="pct"/>
            <w:vMerge/>
          </w:tcPr>
          <w:p w14:paraId="06B3BD87" w14:textId="77777777" w:rsidR="00717AC9" w:rsidRDefault="00717AC9"/>
        </w:tc>
        <w:tc>
          <w:tcPr>
            <w:tcW w:w="815" w:type="pct"/>
            <w:vMerge/>
          </w:tcPr>
          <w:p w14:paraId="387A999E" w14:textId="77777777" w:rsidR="00717AC9" w:rsidRDefault="00717AC9"/>
        </w:tc>
      </w:tr>
      <w:tr w:rsidR="00717AC9" w14:paraId="42110613" w14:textId="77777777">
        <w:trPr>
          <w:trHeight w:val="230"/>
        </w:trPr>
        <w:tc>
          <w:tcPr>
            <w:tcW w:w="290" w:type="pct"/>
            <w:vMerge w:val="restart"/>
          </w:tcPr>
          <w:p w14:paraId="64E14A3C" w14:textId="77777777" w:rsidR="00717AC9" w:rsidRDefault="002B6238">
            <w:pPr>
              <w:ind w:left="-84" w:right="-84"/>
            </w:pPr>
            <w:r>
              <w:rPr>
                <w:sz w:val="22"/>
              </w:rPr>
              <w:t>2.37.20*</w:t>
            </w:r>
          </w:p>
        </w:tc>
        <w:tc>
          <w:tcPr>
            <w:tcW w:w="680" w:type="pct"/>
            <w:vMerge/>
          </w:tcPr>
          <w:p w14:paraId="31E9DEE0" w14:textId="77777777" w:rsidR="00717AC9" w:rsidRDefault="00717AC9"/>
        </w:tc>
        <w:tc>
          <w:tcPr>
            <w:tcW w:w="530" w:type="pct"/>
            <w:vMerge w:val="restart"/>
          </w:tcPr>
          <w:p w14:paraId="7418139C" w14:textId="77777777" w:rsidR="00717AC9" w:rsidRDefault="002B6238">
            <w:pPr>
              <w:ind w:left="-84" w:right="-84"/>
            </w:pPr>
            <w:r>
              <w:rPr>
                <w:sz w:val="22"/>
              </w:rPr>
              <w:t>20.14/11.116, 20.13/11.116, 101.19/11.116</w:t>
            </w:r>
          </w:p>
        </w:tc>
        <w:tc>
          <w:tcPr>
            <w:tcW w:w="870" w:type="pct"/>
            <w:vMerge w:val="restart"/>
          </w:tcPr>
          <w:p w14:paraId="5AB53883" w14:textId="77777777" w:rsidR="00717AC9" w:rsidRDefault="002B6238">
            <w:pPr>
              <w:ind w:left="-84" w:right="-84"/>
            </w:pPr>
            <w:r>
              <w:rPr>
                <w:sz w:val="22"/>
              </w:rPr>
              <w:t>Соответствие маркировки</w:t>
            </w:r>
          </w:p>
        </w:tc>
        <w:tc>
          <w:tcPr>
            <w:tcW w:w="1070" w:type="pct"/>
            <w:vMerge w:val="restart"/>
          </w:tcPr>
          <w:p w14:paraId="7545E8B5" w14:textId="77777777" w:rsidR="00717AC9" w:rsidRDefault="002B6238">
            <w:pPr>
              <w:ind w:left="-84" w:right="-84"/>
            </w:pPr>
            <w:r>
              <w:rPr>
                <w:sz w:val="22"/>
              </w:rPr>
              <w:t>ГОСТ 31340-2013</w:t>
            </w:r>
          </w:p>
        </w:tc>
        <w:tc>
          <w:tcPr>
            <w:tcW w:w="730" w:type="pct"/>
            <w:vMerge/>
          </w:tcPr>
          <w:p w14:paraId="15FD4FE8" w14:textId="77777777" w:rsidR="00717AC9" w:rsidRDefault="00717AC9"/>
        </w:tc>
        <w:tc>
          <w:tcPr>
            <w:tcW w:w="815" w:type="pct"/>
            <w:vMerge/>
          </w:tcPr>
          <w:p w14:paraId="31EF3D57" w14:textId="77777777" w:rsidR="00717AC9" w:rsidRDefault="00717AC9"/>
        </w:tc>
      </w:tr>
      <w:tr w:rsidR="00717AC9" w14:paraId="6EA61BC8" w14:textId="77777777">
        <w:trPr>
          <w:trHeight w:val="230"/>
        </w:trPr>
        <w:tc>
          <w:tcPr>
            <w:tcW w:w="290" w:type="pct"/>
            <w:vMerge w:val="restart"/>
          </w:tcPr>
          <w:p w14:paraId="2222EE15" w14:textId="77777777" w:rsidR="00717AC9" w:rsidRDefault="002B6238">
            <w:pPr>
              <w:ind w:left="-84" w:right="-84"/>
            </w:pPr>
            <w:r>
              <w:rPr>
                <w:sz w:val="22"/>
              </w:rPr>
              <w:t>2.37.21*</w:t>
            </w:r>
          </w:p>
        </w:tc>
        <w:tc>
          <w:tcPr>
            <w:tcW w:w="680" w:type="pct"/>
            <w:vMerge w:val="restart"/>
          </w:tcPr>
          <w:p w14:paraId="311453AD" w14:textId="77777777" w:rsidR="00717AC9" w:rsidRDefault="002B6238">
            <w:pPr>
              <w:ind w:left="-84" w:right="-84"/>
            </w:pPr>
            <w:r>
              <w:rPr>
                <w:sz w:val="22"/>
              </w:rPr>
              <w:t>Химические и биологические вещества, композиции и материалы, в том числе вновь разработанные, в объектах производственной и окружающей среды</w:t>
            </w:r>
          </w:p>
        </w:tc>
        <w:tc>
          <w:tcPr>
            <w:tcW w:w="530" w:type="pct"/>
            <w:vMerge w:val="restart"/>
          </w:tcPr>
          <w:p w14:paraId="73DAE897" w14:textId="77777777" w:rsidR="00717AC9" w:rsidRDefault="002B6238">
            <w:pPr>
              <w:ind w:left="-84" w:right="-84"/>
            </w:pPr>
            <w:r>
              <w:rPr>
                <w:sz w:val="22"/>
              </w:rPr>
              <w:t>20.13/01.086, 20.14/01.086, 20.59/01.086, 20.60/01.086</w:t>
            </w:r>
          </w:p>
        </w:tc>
        <w:tc>
          <w:tcPr>
            <w:tcW w:w="870" w:type="pct"/>
            <w:vMerge w:val="restart"/>
          </w:tcPr>
          <w:p w14:paraId="3019D368" w14:textId="77777777" w:rsidR="00717AC9" w:rsidRDefault="002B6238">
            <w:pPr>
              <w:ind w:left="-84" w:right="-84"/>
            </w:pPr>
            <w:r>
              <w:rPr>
                <w:sz w:val="22"/>
              </w:rPr>
              <w:t>Генотоксичность .</w:t>
            </w:r>
          </w:p>
        </w:tc>
        <w:tc>
          <w:tcPr>
            <w:tcW w:w="1070" w:type="pct"/>
            <w:vMerge w:val="restart"/>
          </w:tcPr>
          <w:p w14:paraId="69CFFBA5" w14:textId="77777777" w:rsidR="00717AC9" w:rsidRDefault="002B6238">
            <w:pPr>
              <w:ind w:left="-84" w:right="-84"/>
            </w:pPr>
            <w:r>
              <w:rPr>
                <w:sz w:val="22"/>
              </w:rPr>
              <w:t>ГОСТ 32376-2013</w:t>
            </w:r>
          </w:p>
        </w:tc>
        <w:tc>
          <w:tcPr>
            <w:tcW w:w="730" w:type="pct"/>
            <w:vMerge w:val="restart"/>
          </w:tcPr>
          <w:p w14:paraId="6AF5D1FD"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7385CA12" w14:textId="77777777" w:rsidR="00717AC9" w:rsidRDefault="00717AC9">
            <w:pPr>
              <w:ind w:left="-84" w:right="-84"/>
            </w:pPr>
          </w:p>
        </w:tc>
      </w:tr>
      <w:tr w:rsidR="00717AC9" w14:paraId="574F1FEB" w14:textId="77777777">
        <w:tc>
          <w:tcPr>
            <w:tcW w:w="290" w:type="pct"/>
          </w:tcPr>
          <w:p w14:paraId="7584C29C" w14:textId="77777777" w:rsidR="00717AC9" w:rsidRDefault="002B6238">
            <w:pPr>
              <w:ind w:left="-84" w:right="-84"/>
            </w:pPr>
            <w:r>
              <w:rPr>
                <w:sz w:val="22"/>
              </w:rPr>
              <w:lastRenderedPageBreak/>
              <w:t>2.38.1**</w:t>
            </w:r>
          </w:p>
        </w:tc>
        <w:tc>
          <w:tcPr>
            <w:tcW w:w="680" w:type="pct"/>
            <w:vMerge w:val="restart"/>
          </w:tcPr>
          <w:p w14:paraId="012ADDBA" w14:textId="77777777" w:rsidR="00717AC9" w:rsidRDefault="002B6238">
            <w:pPr>
              <w:ind w:left="-84" w:right="-84"/>
            </w:pPr>
            <w:r>
              <w:rPr>
                <w:sz w:val="22"/>
              </w:rPr>
              <w:t>Реагенты. Реактивы.</w:t>
            </w:r>
          </w:p>
        </w:tc>
        <w:tc>
          <w:tcPr>
            <w:tcW w:w="530" w:type="pct"/>
          </w:tcPr>
          <w:p w14:paraId="6488D035" w14:textId="77777777" w:rsidR="00717AC9" w:rsidRDefault="002B6238">
            <w:pPr>
              <w:ind w:left="-84" w:right="-84"/>
            </w:pPr>
            <w:r>
              <w:rPr>
                <w:sz w:val="22"/>
              </w:rPr>
              <w:t>20.13/42.000, 20.14/42.000, 20.59/42.000, 101.19/42.000</w:t>
            </w:r>
          </w:p>
        </w:tc>
        <w:tc>
          <w:tcPr>
            <w:tcW w:w="870" w:type="pct"/>
          </w:tcPr>
          <w:p w14:paraId="6FA85E77" w14:textId="77777777" w:rsidR="00717AC9" w:rsidRDefault="002B6238">
            <w:pPr>
              <w:ind w:left="-84" w:right="-84"/>
            </w:pPr>
            <w:r>
              <w:rPr>
                <w:sz w:val="22"/>
              </w:rPr>
              <w:t>Отбор образцов</w:t>
            </w:r>
          </w:p>
        </w:tc>
        <w:tc>
          <w:tcPr>
            <w:tcW w:w="1070" w:type="pct"/>
          </w:tcPr>
          <w:p w14:paraId="293CDF09" w14:textId="77777777" w:rsidR="00717AC9" w:rsidRDefault="002B6238">
            <w:pPr>
              <w:ind w:left="-84" w:right="-84"/>
            </w:pPr>
            <w:r>
              <w:rPr>
                <w:sz w:val="22"/>
              </w:rPr>
              <w:t>ГОСТ 31340-2013;</w:t>
            </w:r>
            <w:r>
              <w:rPr>
                <w:sz w:val="22"/>
              </w:rPr>
              <w:br/>
              <w:t>ГОСТ 3885-73</w:t>
            </w:r>
          </w:p>
        </w:tc>
        <w:tc>
          <w:tcPr>
            <w:tcW w:w="730" w:type="pct"/>
            <w:vMerge w:val="restart"/>
          </w:tcPr>
          <w:p w14:paraId="1F453403" w14:textId="77777777" w:rsidR="00717AC9" w:rsidRDefault="002B6238">
            <w:pPr>
              <w:ind w:left="-84" w:right="-84"/>
            </w:pPr>
            <w:r>
              <w:rPr>
                <w:sz w:val="22"/>
              </w:rPr>
              <w:t>ул. Академическая, 8, 220012, г. Минск (лаборатория промышленной токсикологии)</w:t>
            </w:r>
          </w:p>
        </w:tc>
        <w:tc>
          <w:tcPr>
            <w:tcW w:w="815" w:type="pct"/>
            <w:vMerge w:val="restart"/>
          </w:tcPr>
          <w:p w14:paraId="3CE92577" w14:textId="77777777" w:rsidR="00717AC9" w:rsidRDefault="00717AC9">
            <w:pPr>
              <w:ind w:left="-84" w:right="-84"/>
            </w:pPr>
          </w:p>
        </w:tc>
      </w:tr>
      <w:tr w:rsidR="00717AC9" w14:paraId="3D655426" w14:textId="77777777">
        <w:tc>
          <w:tcPr>
            <w:tcW w:w="290" w:type="pct"/>
          </w:tcPr>
          <w:p w14:paraId="11886479" w14:textId="77777777" w:rsidR="00717AC9" w:rsidRDefault="002B6238">
            <w:pPr>
              <w:ind w:left="-84" w:right="-84"/>
            </w:pPr>
            <w:r>
              <w:rPr>
                <w:sz w:val="22"/>
              </w:rPr>
              <w:t>2.38.2*</w:t>
            </w:r>
          </w:p>
        </w:tc>
        <w:tc>
          <w:tcPr>
            <w:tcW w:w="680" w:type="pct"/>
            <w:vMerge/>
          </w:tcPr>
          <w:p w14:paraId="3883313A" w14:textId="77777777" w:rsidR="00717AC9" w:rsidRDefault="00717AC9"/>
        </w:tc>
        <w:tc>
          <w:tcPr>
            <w:tcW w:w="530" w:type="pct"/>
            <w:vMerge w:val="restart"/>
          </w:tcPr>
          <w:p w14:paraId="1C044B8C" w14:textId="77777777" w:rsidR="00717AC9" w:rsidRDefault="002B6238">
            <w:pPr>
              <w:ind w:left="-84" w:right="-84"/>
            </w:pPr>
            <w:r>
              <w:rPr>
                <w:sz w:val="22"/>
              </w:rPr>
              <w:t>20.13/06.036, 20.14/06.036, 20.59/06.036, 101.19/06.036</w:t>
            </w:r>
          </w:p>
        </w:tc>
        <w:tc>
          <w:tcPr>
            <w:tcW w:w="870" w:type="pct"/>
          </w:tcPr>
          <w:p w14:paraId="6BD30CA7" w14:textId="77777777" w:rsidR="00717AC9" w:rsidRDefault="002B6238">
            <w:pPr>
              <w:ind w:left="-84" w:right="-84"/>
            </w:pPr>
            <w:r>
              <w:rPr>
                <w:sz w:val="22"/>
              </w:rPr>
              <w:t>Ингаляционная токсичность на теплокровных животных</w:t>
            </w:r>
          </w:p>
        </w:tc>
        <w:tc>
          <w:tcPr>
            <w:tcW w:w="1070" w:type="pct"/>
          </w:tcPr>
          <w:p w14:paraId="1A9957DC" w14:textId="77777777" w:rsidR="00717AC9" w:rsidRDefault="002B6238">
            <w:pPr>
              <w:ind w:left="-84" w:right="-84"/>
            </w:pPr>
            <w:r>
              <w:rPr>
                <w:sz w:val="22"/>
              </w:rPr>
              <w:t>ГОСТ 32542-2013;</w:t>
            </w:r>
            <w:r>
              <w:rPr>
                <w:sz w:val="22"/>
              </w:rPr>
              <w:br/>
              <w:t>Инструкция 1.1.11-12-35-2004</w:t>
            </w:r>
          </w:p>
        </w:tc>
        <w:tc>
          <w:tcPr>
            <w:tcW w:w="730" w:type="pct"/>
            <w:vMerge/>
          </w:tcPr>
          <w:p w14:paraId="07CC49B3" w14:textId="77777777" w:rsidR="00717AC9" w:rsidRDefault="00717AC9"/>
        </w:tc>
        <w:tc>
          <w:tcPr>
            <w:tcW w:w="815" w:type="pct"/>
            <w:vMerge/>
          </w:tcPr>
          <w:p w14:paraId="43340309" w14:textId="77777777" w:rsidR="00717AC9" w:rsidRDefault="00717AC9"/>
        </w:tc>
      </w:tr>
      <w:tr w:rsidR="00717AC9" w14:paraId="32088BDA" w14:textId="77777777">
        <w:tc>
          <w:tcPr>
            <w:tcW w:w="290" w:type="pct"/>
          </w:tcPr>
          <w:p w14:paraId="735A1483" w14:textId="77777777" w:rsidR="00717AC9" w:rsidRDefault="002B6238">
            <w:pPr>
              <w:ind w:left="-84" w:right="-84"/>
            </w:pPr>
            <w:r>
              <w:rPr>
                <w:sz w:val="22"/>
              </w:rPr>
              <w:t>2.38.3*</w:t>
            </w:r>
          </w:p>
        </w:tc>
        <w:tc>
          <w:tcPr>
            <w:tcW w:w="680" w:type="pct"/>
            <w:vMerge/>
          </w:tcPr>
          <w:p w14:paraId="61D1D635" w14:textId="77777777" w:rsidR="00717AC9" w:rsidRDefault="00717AC9"/>
        </w:tc>
        <w:tc>
          <w:tcPr>
            <w:tcW w:w="530" w:type="pct"/>
            <w:vMerge/>
          </w:tcPr>
          <w:p w14:paraId="4A138964" w14:textId="77777777" w:rsidR="00717AC9" w:rsidRDefault="00717AC9"/>
        </w:tc>
        <w:tc>
          <w:tcPr>
            <w:tcW w:w="870" w:type="pct"/>
          </w:tcPr>
          <w:p w14:paraId="6A8AAEDF"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tcPr>
          <w:p w14:paraId="65639047" w14:textId="77777777" w:rsidR="00717AC9" w:rsidRDefault="002B6238">
            <w:pPr>
              <w:ind w:left="-84" w:right="-84"/>
            </w:pPr>
            <w:r>
              <w:rPr>
                <w:sz w:val="22"/>
              </w:rPr>
              <w:t>Инструкция 1.1.11-12-35-2004</w:t>
            </w:r>
          </w:p>
        </w:tc>
        <w:tc>
          <w:tcPr>
            <w:tcW w:w="730" w:type="pct"/>
            <w:vMerge/>
          </w:tcPr>
          <w:p w14:paraId="37A2E9E1" w14:textId="77777777" w:rsidR="00717AC9" w:rsidRDefault="00717AC9"/>
        </w:tc>
        <w:tc>
          <w:tcPr>
            <w:tcW w:w="815" w:type="pct"/>
            <w:vMerge/>
          </w:tcPr>
          <w:p w14:paraId="7FF340C4" w14:textId="77777777" w:rsidR="00717AC9" w:rsidRDefault="00717AC9"/>
        </w:tc>
      </w:tr>
      <w:tr w:rsidR="00717AC9" w14:paraId="6E87EC72" w14:textId="77777777">
        <w:tc>
          <w:tcPr>
            <w:tcW w:w="290" w:type="pct"/>
          </w:tcPr>
          <w:p w14:paraId="0CE9EC5C" w14:textId="77777777" w:rsidR="00717AC9" w:rsidRDefault="002B6238">
            <w:pPr>
              <w:ind w:left="-84" w:right="-84"/>
            </w:pPr>
            <w:r>
              <w:rPr>
                <w:sz w:val="22"/>
              </w:rPr>
              <w:t>2.38.4*</w:t>
            </w:r>
          </w:p>
        </w:tc>
        <w:tc>
          <w:tcPr>
            <w:tcW w:w="680" w:type="pct"/>
            <w:vMerge/>
          </w:tcPr>
          <w:p w14:paraId="051D47D0" w14:textId="77777777" w:rsidR="00717AC9" w:rsidRDefault="00717AC9"/>
        </w:tc>
        <w:tc>
          <w:tcPr>
            <w:tcW w:w="530" w:type="pct"/>
            <w:vMerge/>
          </w:tcPr>
          <w:p w14:paraId="4F58A77D" w14:textId="77777777" w:rsidR="00717AC9" w:rsidRDefault="00717AC9"/>
        </w:tc>
        <w:tc>
          <w:tcPr>
            <w:tcW w:w="870" w:type="pct"/>
          </w:tcPr>
          <w:p w14:paraId="171E57B4" w14:textId="77777777" w:rsidR="00717AC9" w:rsidRDefault="002B6238">
            <w:pPr>
              <w:ind w:left="-84" w:right="-84"/>
            </w:pPr>
            <w:r>
              <w:rPr>
                <w:sz w:val="22"/>
              </w:rPr>
              <w:t>Острая токсичность на теплокровных животных</w:t>
            </w:r>
          </w:p>
        </w:tc>
        <w:tc>
          <w:tcPr>
            <w:tcW w:w="1070" w:type="pct"/>
          </w:tcPr>
          <w:p w14:paraId="02176072" w14:textId="77777777" w:rsidR="00717AC9" w:rsidRDefault="002B6238">
            <w:pPr>
              <w:ind w:left="-84" w:right="-84"/>
            </w:pPr>
            <w:r>
              <w:rPr>
                <w:sz w:val="22"/>
              </w:rPr>
              <w:t>ГОСТ 32296-2013;</w:t>
            </w:r>
            <w:r>
              <w:rPr>
                <w:sz w:val="22"/>
              </w:rPr>
              <w:br/>
              <w:t>ГОСТ 32644-2014;</w:t>
            </w:r>
            <w:r>
              <w:rPr>
                <w:sz w:val="22"/>
              </w:rPr>
              <w:br/>
              <w:t>Инструкция 1.1.11-12-35-2004</w:t>
            </w:r>
          </w:p>
        </w:tc>
        <w:tc>
          <w:tcPr>
            <w:tcW w:w="730" w:type="pct"/>
            <w:vMerge/>
          </w:tcPr>
          <w:p w14:paraId="55DBB6E6" w14:textId="77777777" w:rsidR="00717AC9" w:rsidRDefault="00717AC9"/>
        </w:tc>
        <w:tc>
          <w:tcPr>
            <w:tcW w:w="815" w:type="pct"/>
            <w:vMerge/>
          </w:tcPr>
          <w:p w14:paraId="69048C51" w14:textId="77777777" w:rsidR="00717AC9" w:rsidRDefault="00717AC9"/>
        </w:tc>
      </w:tr>
      <w:tr w:rsidR="00717AC9" w14:paraId="70E557A6" w14:textId="77777777">
        <w:tc>
          <w:tcPr>
            <w:tcW w:w="290" w:type="pct"/>
          </w:tcPr>
          <w:p w14:paraId="6F86B644" w14:textId="77777777" w:rsidR="00717AC9" w:rsidRDefault="002B6238">
            <w:pPr>
              <w:ind w:left="-84" w:right="-84"/>
            </w:pPr>
            <w:r>
              <w:rPr>
                <w:sz w:val="22"/>
              </w:rPr>
              <w:t>2.38.5*</w:t>
            </w:r>
          </w:p>
        </w:tc>
        <w:tc>
          <w:tcPr>
            <w:tcW w:w="680" w:type="pct"/>
            <w:vMerge/>
          </w:tcPr>
          <w:p w14:paraId="1E0B3B6D" w14:textId="77777777" w:rsidR="00717AC9" w:rsidRDefault="00717AC9"/>
        </w:tc>
        <w:tc>
          <w:tcPr>
            <w:tcW w:w="530" w:type="pct"/>
            <w:vMerge/>
          </w:tcPr>
          <w:p w14:paraId="2FF38DA7" w14:textId="77777777" w:rsidR="00717AC9" w:rsidRDefault="00717AC9"/>
        </w:tc>
        <w:tc>
          <w:tcPr>
            <w:tcW w:w="870" w:type="pct"/>
          </w:tcPr>
          <w:p w14:paraId="2D8E1D54" w14:textId="77777777" w:rsidR="00717AC9" w:rsidRDefault="002B6238">
            <w:pPr>
              <w:ind w:left="-84" w:right="-84"/>
            </w:pPr>
            <w:r>
              <w:rPr>
                <w:sz w:val="22"/>
              </w:rPr>
              <w:t>Кожно-раздражающее действие на теплокровных животных</w:t>
            </w:r>
          </w:p>
        </w:tc>
        <w:tc>
          <w:tcPr>
            <w:tcW w:w="1070" w:type="pct"/>
          </w:tcPr>
          <w:p w14:paraId="4007FB4E" w14:textId="77777777" w:rsidR="00717AC9" w:rsidRDefault="002B6238">
            <w:pPr>
              <w:ind w:left="-84" w:right="-84"/>
            </w:pPr>
            <w:r>
              <w:rPr>
                <w:sz w:val="22"/>
              </w:rPr>
              <w:t>ГОСТ 32436-2020;</w:t>
            </w:r>
            <w:r>
              <w:rPr>
                <w:sz w:val="22"/>
              </w:rPr>
              <w:br/>
            </w:r>
            <w:r>
              <w:rPr>
                <w:sz w:val="22"/>
              </w:rPr>
              <w:t>Инструкция 1.1.11-12-35-2004</w:t>
            </w:r>
          </w:p>
        </w:tc>
        <w:tc>
          <w:tcPr>
            <w:tcW w:w="730" w:type="pct"/>
            <w:vMerge/>
          </w:tcPr>
          <w:p w14:paraId="0D40A65F" w14:textId="77777777" w:rsidR="00717AC9" w:rsidRDefault="00717AC9"/>
        </w:tc>
        <w:tc>
          <w:tcPr>
            <w:tcW w:w="815" w:type="pct"/>
            <w:vMerge/>
          </w:tcPr>
          <w:p w14:paraId="043B457C" w14:textId="77777777" w:rsidR="00717AC9" w:rsidRDefault="00717AC9"/>
        </w:tc>
      </w:tr>
      <w:tr w:rsidR="00717AC9" w14:paraId="68B5C11B" w14:textId="77777777">
        <w:tc>
          <w:tcPr>
            <w:tcW w:w="290" w:type="pct"/>
          </w:tcPr>
          <w:p w14:paraId="29605E96" w14:textId="77777777" w:rsidR="00717AC9" w:rsidRDefault="002B6238">
            <w:pPr>
              <w:ind w:left="-84" w:right="-84"/>
            </w:pPr>
            <w:r>
              <w:rPr>
                <w:sz w:val="22"/>
              </w:rPr>
              <w:t>2.38.6*</w:t>
            </w:r>
          </w:p>
        </w:tc>
        <w:tc>
          <w:tcPr>
            <w:tcW w:w="680" w:type="pct"/>
            <w:vMerge/>
          </w:tcPr>
          <w:p w14:paraId="71196DE4" w14:textId="77777777" w:rsidR="00717AC9" w:rsidRDefault="00717AC9"/>
        </w:tc>
        <w:tc>
          <w:tcPr>
            <w:tcW w:w="530" w:type="pct"/>
            <w:vMerge/>
          </w:tcPr>
          <w:p w14:paraId="7799B604" w14:textId="77777777" w:rsidR="00717AC9" w:rsidRDefault="00717AC9"/>
        </w:tc>
        <w:tc>
          <w:tcPr>
            <w:tcW w:w="870" w:type="pct"/>
          </w:tcPr>
          <w:p w14:paraId="5EE8B0C3" w14:textId="77777777" w:rsidR="00717AC9" w:rsidRDefault="002B6238">
            <w:pPr>
              <w:ind w:left="-84" w:right="-84"/>
            </w:pPr>
            <w:r>
              <w:rPr>
                <w:sz w:val="22"/>
              </w:rPr>
              <w:t>Подострая (субхроническая) токсичность на теплокровных животных</w:t>
            </w:r>
          </w:p>
        </w:tc>
        <w:tc>
          <w:tcPr>
            <w:tcW w:w="1070" w:type="pct"/>
          </w:tcPr>
          <w:p w14:paraId="1FD205AE" w14:textId="77777777" w:rsidR="00717AC9" w:rsidRDefault="002B6238">
            <w:pPr>
              <w:ind w:left="-84" w:right="-84"/>
            </w:pPr>
            <w:r>
              <w:rPr>
                <w:sz w:val="22"/>
              </w:rPr>
              <w:t>ГОСТ 32541-2013;</w:t>
            </w:r>
            <w:r>
              <w:rPr>
                <w:sz w:val="22"/>
              </w:rPr>
              <w:br/>
              <w:t>ГОСТ 32637-2020;</w:t>
            </w:r>
            <w:r>
              <w:rPr>
                <w:sz w:val="22"/>
              </w:rPr>
              <w:br/>
              <w:t>ГОСТ 32639-2014;</w:t>
            </w:r>
            <w:r>
              <w:rPr>
                <w:sz w:val="22"/>
              </w:rPr>
              <w:br/>
              <w:t>Инструкция 1.1.11-12-35-2004</w:t>
            </w:r>
          </w:p>
        </w:tc>
        <w:tc>
          <w:tcPr>
            <w:tcW w:w="730" w:type="pct"/>
            <w:vMerge/>
          </w:tcPr>
          <w:p w14:paraId="573099B5" w14:textId="77777777" w:rsidR="00717AC9" w:rsidRDefault="00717AC9"/>
        </w:tc>
        <w:tc>
          <w:tcPr>
            <w:tcW w:w="815" w:type="pct"/>
            <w:vMerge/>
          </w:tcPr>
          <w:p w14:paraId="7E85A91D" w14:textId="77777777" w:rsidR="00717AC9" w:rsidRDefault="00717AC9"/>
        </w:tc>
      </w:tr>
      <w:tr w:rsidR="00717AC9" w14:paraId="427DB4EE" w14:textId="77777777">
        <w:tc>
          <w:tcPr>
            <w:tcW w:w="290" w:type="pct"/>
          </w:tcPr>
          <w:p w14:paraId="1FBE2784" w14:textId="77777777" w:rsidR="00717AC9" w:rsidRDefault="002B6238">
            <w:pPr>
              <w:ind w:left="-84" w:right="-84"/>
            </w:pPr>
            <w:r>
              <w:rPr>
                <w:sz w:val="22"/>
              </w:rPr>
              <w:t>2.38.7*</w:t>
            </w:r>
          </w:p>
        </w:tc>
        <w:tc>
          <w:tcPr>
            <w:tcW w:w="680" w:type="pct"/>
            <w:vMerge/>
          </w:tcPr>
          <w:p w14:paraId="5CFEAC59" w14:textId="77777777" w:rsidR="00717AC9" w:rsidRDefault="00717AC9"/>
        </w:tc>
        <w:tc>
          <w:tcPr>
            <w:tcW w:w="530" w:type="pct"/>
            <w:vMerge/>
          </w:tcPr>
          <w:p w14:paraId="3126B16B" w14:textId="77777777" w:rsidR="00717AC9" w:rsidRDefault="00717AC9"/>
        </w:tc>
        <w:tc>
          <w:tcPr>
            <w:tcW w:w="870" w:type="pct"/>
          </w:tcPr>
          <w:p w14:paraId="34711C9B" w14:textId="77777777" w:rsidR="00717AC9" w:rsidRDefault="002B6238">
            <w:pPr>
              <w:ind w:left="-84" w:right="-84"/>
            </w:pPr>
            <w:r>
              <w:rPr>
                <w:sz w:val="22"/>
              </w:rPr>
              <w:t>Кожно-резорбтивное действие на теплокровных животных</w:t>
            </w:r>
          </w:p>
        </w:tc>
        <w:tc>
          <w:tcPr>
            <w:tcW w:w="1070" w:type="pct"/>
          </w:tcPr>
          <w:p w14:paraId="72632BC4" w14:textId="77777777" w:rsidR="00717AC9" w:rsidRDefault="002B6238">
            <w:pPr>
              <w:ind w:left="-84" w:right="-84"/>
            </w:pPr>
            <w:r>
              <w:rPr>
                <w:sz w:val="22"/>
              </w:rPr>
              <w:t>ГОСТ 32371-2013;</w:t>
            </w:r>
            <w:r>
              <w:rPr>
                <w:sz w:val="22"/>
              </w:rPr>
              <w:br/>
              <w:t>ГОСТ 32639-2014;</w:t>
            </w:r>
            <w:r>
              <w:rPr>
                <w:sz w:val="22"/>
              </w:rPr>
              <w:br/>
              <w:t>Инструкция 1.1.11-12-35-2004</w:t>
            </w:r>
          </w:p>
        </w:tc>
        <w:tc>
          <w:tcPr>
            <w:tcW w:w="730" w:type="pct"/>
            <w:vMerge/>
          </w:tcPr>
          <w:p w14:paraId="6192E6A7" w14:textId="77777777" w:rsidR="00717AC9" w:rsidRDefault="00717AC9"/>
        </w:tc>
        <w:tc>
          <w:tcPr>
            <w:tcW w:w="815" w:type="pct"/>
            <w:vMerge/>
          </w:tcPr>
          <w:p w14:paraId="5BA77699" w14:textId="77777777" w:rsidR="00717AC9" w:rsidRDefault="00717AC9"/>
        </w:tc>
      </w:tr>
      <w:tr w:rsidR="00717AC9" w14:paraId="0588E46F" w14:textId="77777777">
        <w:trPr>
          <w:trHeight w:val="230"/>
        </w:trPr>
        <w:tc>
          <w:tcPr>
            <w:tcW w:w="290" w:type="pct"/>
            <w:vMerge w:val="restart"/>
          </w:tcPr>
          <w:p w14:paraId="6B92F722" w14:textId="77777777" w:rsidR="00717AC9" w:rsidRDefault="002B6238">
            <w:pPr>
              <w:ind w:left="-84" w:right="-84"/>
            </w:pPr>
            <w:r>
              <w:rPr>
                <w:sz w:val="22"/>
              </w:rPr>
              <w:t>2.38.8*</w:t>
            </w:r>
          </w:p>
        </w:tc>
        <w:tc>
          <w:tcPr>
            <w:tcW w:w="680" w:type="pct"/>
            <w:vMerge/>
          </w:tcPr>
          <w:p w14:paraId="001FCA0B" w14:textId="77777777" w:rsidR="00717AC9" w:rsidRDefault="00717AC9"/>
        </w:tc>
        <w:tc>
          <w:tcPr>
            <w:tcW w:w="530" w:type="pct"/>
            <w:vMerge w:val="restart"/>
          </w:tcPr>
          <w:p w14:paraId="5E96B0AE" w14:textId="77777777" w:rsidR="00717AC9" w:rsidRDefault="002B6238">
            <w:pPr>
              <w:ind w:left="-84" w:right="-84"/>
            </w:pPr>
            <w:r>
              <w:rPr>
                <w:sz w:val="22"/>
              </w:rPr>
              <w:t>20.13/11.116, 20.14/11.116, 20.59/11.116, 101.19/11.116</w:t>
            </w:r>
          </w:p>
        </w:tc>
        <w:tc>
          <w:tcPr>
            <w:tcW w:w="870" w:type="pct"/>
            <w:vMerge w:val="restart"/>
          </w:tcPr>
          <w:p w14:paraId="5604F541" w14:textId="77777777" w:rsidR="00717AC9" w:rsidRDefault="002B6238">
            <w:pPr>
              <w:ind w:left="-84" w:right="-84"/>
            </w:pPr>
            <w:r>
              <w:rPr>
                <w:sz w:val="22"/>
              </w:rPr>
              <w:t>Соответствие маркировки</w:t>
            </w:r>
          </w:p>
        </w:tc>
        <w:tc>
          <w:tcPr>
            <w:tcW w:w="1070" w:type="pct"/>
            <w:vMerge w:val="restart"/>
          </w:tcPr>
          <w:p w14:paraId="17419203" w14:textId="77777777" w:rsidR="00717AC9" w:rsidRDefault="002B6238">
            <w:pPr>
              <w:ind w:left="-84" w:right="-84"/>
            </w:pPr>
            <w:r>
              <w:rPr>
                <w:sz w:val="22"/>
              </w:rPr>
              <w:t>ГОСТ 31340-2013;</w:t>
            </w:r>
            <w:r>
              <w:rPr>
                <w:sz w:val="22"/>
              </w:rPr>
              <w:br/>
              <w:t>ГОСТ 3885-73</w:t>
            </w:r>
          </w:p>
        </w:tc>
        <w:tc>
          <w:tcPr>
            <w:tcW w:w="730" w:type="pct"/>
            <w:vMerge/>
          </w:tcPr>
          <w:p w14:paraId="498B36EF" w14:textId="77777777" w:rsidR="00717AC9" w:rsidRDefault="00717AC9"/>
        </w:tc>
        <w:tc>
          <w:tcPr>
            <w:tcW w:w="815" w:type="pct"/>
            <w:vMerge/>
          </w:tcPr>
          <w:p w14:paraId="7CC7515A" w14:textId="77777777" w:rsidR="00717AC9" w:rsidRDefault="00717AC9"/>
        </w:tc>
      </w:tr>
      <w:tr w:rsidR="00717AC9" w14:paraId="4DE4467D" w14:textId="77777777">
        <w:tc>
          <w:tcPr>
            <w:tcW w:w="290" w:type="pct"/>
          </w:tcPr>
          <w:p w14:paraId="6FB017D1" w14:textId="77777777" w:rsidR="00717AC9" w:rsidRDefault="002B6238">
            <w:pPr>
              <w:ind w:left="-84" w:right="-84"/>
            </w:pPr>
            <w:r>
              <w:rPr>
                <w:sz w:val="22"/>
              </w:rPr>
              <w:t>2.38.9**</w:t>
            </w:r>
          </w:p>
        </w:tc>
        <w:tc>
          <w:tcPr>
            <w:tcW w:w="680" w:type="pct"/>
            <w:vMerge w:val="restart"/>
          </w:tcPr>
          <w:p w14:paraId="518E8E2F" w14:textId="77777777" w:rsidR="00717AC9" w:rsidRDefault="002B6238">
            <w:pPr>
              <w:ind w:left="-84" w:right="-84"/>
            </w:pPr>
            <w:r>
              <w:rPr>
                <w:sz w:val="22"/>
              </w:rPr>
              <w:t>Реагенты и реактивы</w:t>
            </w:r>
          </w:p>
        </w:tc>
        <w:tc>
          <w:tcPr>
            <w:tcW w:w="530" w:type="pct"/>
          </w:tcPr>
          <w:p w14:paraId="64F17238" w14:textId="77777777" w:rsidR="00717AC9" w:rsidRDefault="002B6238">
            <w:pPr>
              <w:ind w:left="-84" w:right="-84"/>
            </w:pPr>
            <w:r>
              <w:rPr>
                <w:sz w:val="22"/>
              </w:rPr>
              <w:t>20.14/42.000, 20.13/42.000</w:t>
            </w:r>
          </w:p>
        </w:tc>
        <w:tc>
          <w:tcPr>
            <w:tcW w:w="870" w:type="pct"/>
          </w:tcPr>
          <w:p w14:paraId="1DB7C3AF" w14:textId="77777777" w:rsidR="00717AC9" w:rsidRDefault="002B6238">
            <w:pPr>
              <w:ind w:left="-84" w:right="-84"/>
            </w:pPr>
            <w:r>
              <w:rPr>
                <w:sz w:val="22"/>
              </w:rPr>
              <w:t>Отбор образцов</w:t>
            </w:r>
          </w:p>
        </w:tc>
        <w:tc>
          <w:tcPr>
            <w:tcW w:w="1070" w:type="pct"/>
          </w:tcPr>
          <w:p w14:paraId="2DDAD549" w14:textId="77777777" w:rsidR="00717AC9" w:rsidRDefault="002B6238">
            <w:pPr>
              <w:ind w:left="-84" w:right="-84"/>
            </w:pPr>
            <w:r>
              <w:rPr>
                <w:sz w:val="22"/>
              </w:rPr>
              <w:t>ГОСТ 3885-73</w:t>
            </w:r>
          </w:p>
        </w:tc>
        <w:tc>
          <w:tcPr>
            <w:tcW w:w="730" w:type="pct"/>
            <w:vMerge w:val="restart"/>
          </w:tcPr>
          <w:p w14:paraId="3F351AA6" w14:textId="77777777" w:rsidR="00717AC9" w:rsidRDefault="002B6238">
            <w:pPr>
              <w:ind w:left="-84" w:right="-84"/>
            </w:pPr>
            <w:r>
              <w:rPr>
                <w:sz w:val="22"/>
              </w:rPr>
              <w:t>ул. Академическая, 8, 220012, г. Минск (лаборатория профилактической и экологической токсикологии)</w:t>
            </w:r>
          </w:p>
        </w:tc>
        <w:tc>
          <w:tcPr>
            <w:tcW w:w="815" w:type="pct"/>
            <w:vMerge w:val="restart"/>
          </w:tcPr>
          <w:p w14:paraId="734C36EE" w14:textId="77777777" w:rsidR="00717AC9" w:rsidRDefault="00717AC9">
            <w:pPr>
              <w:ind w:left="-84" w:right="-84"/>
            </w:pPr>
          </w:p>
        </w:tc>
      </w:tr>
      <w:tr w:rsidR="00717AC9" w14:paraId="349F390C" w14:textId="77777777">
        <w:tc>
          <w:tcPr>
            <w:tcW w:w="290" w:type="pct"/>
          </w:tcPr>
          <w:p w14:paraId="49711754" w14:textId="77777777" w:rsidR="00717AC9" w:rsidRDefault="002B6238">
            <w:pPr>
              <w:ind w:left="-84" w:right="-84"/>
            </w:pPr>
            <w:r>
              <w:rPr>
                <w:sz w:val="22"/>
              </w:rPr>
              <w:t>2.38.10*</w:t>
            </w:r>
          </w:p>
        </w:tc>
        <w:tc>
          <w:tcPr>
            <w:tcW w:w="680" w:type="pct"/>
            <w:vMerge/>
          </w:tcPr>
          <w:p w14:paraId="1298DD44" w14:textId="77777777" w:rsidR="00717AC9" w:rsidRDefault="00717AC9"/>
        </w:tc>
        <w:tc>
          <w:tcPr>
            <w:tcW w:w="530" w:type="pct"/>
            <w:vMerge w:val="restart"/>
          </w:tcPr>
          <w:p w14:paraId="0D6D34D3" w14:textId="77777777" w:rsidR="00717AC9" w:rsidRDefault="002B6238">
            <w:pPr>
              <w:ind w:left="-84" w:right="-84"/>
            </w:pPr>
            <w:r>
              <w:rPr>
                <w:sz w:val="22"/>
              </w:rPr>
              <w:t>20.14/06.036, 20.13/06.036</w:t>
            </w:r>
          </w:p>
        </w:tc>
        <w:tc>
          <w:tcPr>
            <w:tcW w:w="870" w:type="pct"/>
          </w:tcPr>
          <w:p w14:paraId="31904231" w14:textId="77777777" w:rsidR="00717AC9" w:rsidRDefault="002B6238">
            <w:pPr>
              <w:ind w:left="-84" w:right="-84"/>
            </w:pPr>
            <w:r>
              <w:rPr>
                <w:sz w:val="22"/>
              </w:rPr>
              <w:t>Ингаляционная токсичность на теплокровных животных</w:t>
            </w:r>
          </w:p>
        </w:tc>
        <w:tc>
          <w:tcPr>
            <w:tcW w:w="1070" w:type="pct"/>
          </w:tcPr>
          <w:p w14:paraId="06482CD8" w14:textId="77777777" w:rsidR="00717AC9" w:rsidRDefault="002B6238">
            <w:pPr>
              <w:ind w:left="-84" w:right="-84"/>
            </w:pPr>
            <w:r>
              <w:rPr>
                <w:sz w:val="22"/>
              </w:rPr>
              <w:t>ГОСТ 32542-2013;</w:t>
            </w:r>
            <w:r>
              <w:rPr>
                <w:sz w:val="22"/>
              </w:rPr>
              <w:br/>
              <w:t>Инструкция 1.1.11-12-35-2004</w:t>
            </w:r>
          </w:p>
        </w:tc>
        <w:tc>
          <w:tcPr>
            <w:tcW w:w="730" w:type="pct"/>
            <w:vMerge/>
          </w:tcPr>
          <w:p w14:paraId="19ED022F" w14:textId="77777777" w:rsidR="00717AC9" w:rsidRDefault="00717AC9"/>
        </w:tc>
        <w:tc>
          <w:tcPr>
            <w:tcW w:w="815" w:type="pct"/>
            <w:vMerge/>
          </w:tcPr>
          <w:p w14:paraId="347982E4" w14:textId="77777777" w:rsidR="00717AC9" w:rsidRDefault="00717AC9"/>
        </w:tc>
      </w:tr>
      <w:tr w:rsidR="00717AC9" w14:paraId="361DA1A8" w14:textId="77777777">
        <w:tc>
          <w:tcPr>
            <w:tcW w:w="290" w:type="pct"/>
          </w:tcPr>
          <w:p w14:paraId="5B5C617E" w14:textId="77777777" w:rsidR="00717AC9" w:rsidRDefault="002B6238">
            <w:pPr>
              <w:ind w:left="-84" w:right="-84"/>
            </w:pPr>
            <w:r>
              <w:rPr>
                <w:sz w:val="22"/>
              </w:rPr>
              <w:t>2.38.11*</w:t>
            </w:r>
          </w:p>
        </w:tc>
        <w:tc>
          <w:tcPr>
            <w:tcW w:w="680" w:type="pct"/>
            <w:vMerge/>
          </w:tcPr>
          <w:p w14:paraId="0214FA57" w14:textId="77777777" w:rsidR="00717AC9" w:rsidRDefault="00717AC9"/>
        </w:tc>
        <w:tc>
          <w:tcPr>
            <w:tcW w:w="530" w:type="pct"/>
            <w:vMerge/>
          </w:tcPr>
          <w:p w14:paraId="79D48DBB" w14:textId="77777777" w:rsidR="00717AC9" w:rsidRDefault="00717AC9"/>
        </w:tc>
        <w:tc>
          <w:tcPr>
            <w:tcW w:w="870" w:type="pct"/>
          </w:tcPr>
          <w:p w14:paraId="6A4E2CA1" w14:textId="77777777" w:rsidR="00717AC9" w:rsidRDefault="002B6238">
            <w:pPr>
              <w:ind w:left="-84" w:right="-84"/>
            </w:pPr>
            <w:r>
              <w:rPr>
                <w:sz w:val="22"/>
              </w:rPr>
              <w:t>Раздражающее действие на слизистые оболочки на теплокровных животных</w:t>
            </w:r>
          </w:p>
        </w:tc>
        <w:tc>
          <w:tcPr>
            <w:tcW w:w="1070" w:type="pct"/>
          </w:tcPr>
          <w:p w14:paraId="54130A68" w14:textId="77777777" w:rsidR="00717AC9" w:rsidRDefault="002B6238">
            <w:pPr>
              <w:ind w:left="-84" w:right="-84"/>
            </w:pPr>
            <w:r>
              <w:rPr>
                <w:sz w:val="22"/>
              </w:rPr>
              <w:t>Инструкция 1.1.11-12-35-2004</w:t>
            </w:r>
          </w:p>
        </w:tc>
        <w:tc>
          <w:tcPr>
            <w:tcW w:w="730" w:type="pct"/>
            <w:vMerge/>
          </w:tcPr>
          <w:p w14:paraId="79832386" w14:textId="77777777" w:rsidR="00717AC9" w:rsidRDefault="00717AC9"/>
        </w:tc>
        <w:tc>
          <w:tcPr>
            <w:tcW w:w="815" w:type="pct"/>
            <w:vMerge/>
          </w:tcPr>
          <w:p w14:paraId="36F6D387" w14:textId="77777777" w:rsidR="00717AC9" w:rsidRDefault="00717AC9"/>
        </w:tc>
      </w:tr>
      <w:tr w:rsidR="00717AC9" w14:paraId="6DD47051" w14:textId="77777777">
        <w:tc>
          <w:tcPr>
            <w:tcW w:w="290" w:type="pct"/>
          </w:tcPr>
          <w:p w14:paraId="29CF8C0A" w14:textId="77777777" w:rsidR="00717AC9" w:rsidRDefault="002B6238">
            <w:pPr>
              <w:ind w:left="-84" w:right="-84"/>
            </w:pPr>
            <w:r>
              <w:rPr>
                <w:sz w:val="22"/>
              </w:rPr>
              <w:lastRenderedPageBreak/>
              <w:t>2.38.12*</w:t>
            </w:r>
          </w:p>
        </w:tc>
        <w:tc>
          <w:tcPr>
            <w:tcW w:w="680" w:type="pct"/>
            <w:vMerge/>
          </w:tcPr>
          <w:p w14:paraId="1A3C2597" w14:textId="77777777" w:rsidR="00717AC9" w:rsidRDefault="00717AC9"/>
        </w:tc>
        <w:tc>
          <w:tcPr>
            <w:tcW w:w="530" w:type="pct"/>
            <w:vMerge/>
          </w:tcPr>
          <w:p w14:paraId="107AD00D" w14:textId="77777777" w:rsidR="00717AC9" w:rsidRDefault="00717AC9"/>
        </w:tc>
        <w:tc>
          <w:tcPr>
            <w:tcW w:w="870" w:type="pct"/>
          </w:tcPr>
          <w:p w14:paraId="528C2D0E" w14:textId="77777777" w:rsidR="00717AC9" w:rsidRDefault="002B6238">
            <w:pPr>
              <w:ind w:left="-84" w:right="-84"/>
            </w:pPr>
            <w:r>
              <w:rPr>
                <w:sz w:val="22"/>
              </w:rPr>
              <w:t>Острая токсичность на теплокровных животных</w:t>
            </w:r>
          </w:p>
        </w:tc>
        <w:tc>
          <w:tcPr>
            <w:tcW w:w="1070" w:type="pct"/>
          </w:tcPr>
          <w:p w14:paraId="66A963FA" w14:textId="77777777" w:rsidR="00717AC9" w:rsidRDefault="002B6238">
            <w:pPr>
              <w:ind w:left="-84" w:right="-84"/>
            </w:pPr>
            <w:r>
              <w:rPr>
                <w:sz w:val="22"/>
              </w:rPr>
              <w:t>ГОСТ 32296-2013;</w:t>
            </w:r>
            <w:r>
              <w:rPr>
                <w:sz w:val="22"/>
              </w:rPr>
              <w:br/>
            </w:r>
            <w:r>
              <w:rPr>
                <w:sz w:val="22"/>
              </w:rPr>
              <w:t>ГОСТ 32637-2020;</w:t>
            </w:r>
            <w:r>
              <w:rPr>
                <w:sz w:val="22"/>
              </w:rPr>
              <w:br/>
              <w:t>Инструкция 1.1.11-12-35-2004</w:t>
            </w:r>
          </w:p>
        </w:tc>
        <w:tc>
          <w:tcPr>
            <w:tcW w:w="730" w:type="pct"/>
            <w:vMerge/>
          </w:tcPr>
          <w:p w14:paraId="0B6D4B42" w14:textId="77777777" w:rsidR="00717AC9" w:rsidRDefault="00717AC9"/>
        </w:tc>
        <w:tc>
          <w:tcPr>
            <w:tcW w:w="815" w:type="pct"/>
            <w:vMerge/>
          </w:tcPr>
          <w:p w14:paraId="7AECE9DB" w14:textId="77777777" w:rsidR="00717AC9" w:rsidRDefault="00717AC9"/>
        </w:tc>
      </w:tr>
      <w:tr w:rsidR="00717AC9" w14:paraId="1F250B4F" w14:textId="77777777">
        <w:tc>
          <w:tcPr>
            <w:tcW w:w="290" w:type="pct"/>
          </w:tcPr>
          <w:p w14:paraId="09E5B3B6" w14:textId="77777777" w:rsidR="00717AC9" w:rsidRDefault="002B6238">
            <w:pPr>
              <w:ind w:left="-84" w:right="-84"/>
            </w:pPr>
            <w:r>
              <w:rPr>
                <w:sz w:val="22"/>
              </w:rPr>
              <w:t>2.38.13*</w:t>
            </w:r>
          </w:p>
        </w:tc>
        <w:tc>
          <w:tcPr>
            <w:tcW w:w="680" w:type="pct"/>
            <w:vMerge/>
          </w:tcPr>
          <w:p w14:paraId="4C2C1054" w14:textId="77777777" w:rsidR="00717AC9" w:rsidRDefault="00717AC9"/>
        </w:tc>
        <w:tc>
          <w:tcPr>
            <w:tcW w:w="530" w:type="pct"/>
            <w:vMerge/>
          </w:tcPr>
          <w:p w14:paraId="517B3DBB" w14:textId="77777777" w:rsidR="00717AC9" w:rsidRDefault="00717AC9"/>
        </w:tc>
        <w:tc>
          <w:tcPr>
            <w:tcW w:w="870" w:type="pct"/>
          </w:tcPr>
          <w:p w14:paraId="7FFC1941" w14:textId="77777777" w:rsidR="00717AC9" w:rsidRDefault="002B6238">
            <w:pPr>
              <w:ind w:left="-84" w:right="-84"/>
            </w:pPr>
            <w:r>
              <w:rPr>
                <w:sz w:val="22"/>
              </w:rPr>
              <w:t>Кожно-раздражающее действие на теплокровных животных</w:t>
            </w:r>
          </w:p>
        </w:tc>
        <w:tc>
          <w:tcPr>
            <w:tcW w:w="1070" w:type="pct"/>
          </w:tcPr>
          <w:p w14:paraId="0561C927" w14:textId="77777777" w:rsidR="00717AC9" w:rsidRDefault="002B6238">
            <w:pPr>
              <w:ind w:left="-84" w:right="-84"/>
            </w:pPr>
            <w:r>
              <w:rPr>
                <w:sz w:val="22"/>
              </w:rPr>
              <w:t>ГОСТ 32371-2013;</w:t>
            </w:r>
            <w:r>
              <w:rPr>
                <w:sz w:val="22"/>
              </w:rPr>
              <w:br/>
              <w:t>ГОСТ 32436-2020;</w:t>
            </w:r>
            <w:r>
              <w:rPr>
                <w:sz w:val="22"/>
              </w:rPr>
              <w:br/>
              <w:t>Инструкция 1.1.11-12-35-2004</w:t>
            </w:r>
          </w:p>
        </w:tc>
        <w:tc>
          <w:tcPr>
            <w:tcW w:w="730" w:type="pct"/>
            <w:vMerge/>
          </w:tcPr>
          <w:p w14:paraId="136E9E6F" w14:textId="77777777" w:rsidR="00717AC9" w:rsidRDefault="00717AC9"/>
        </w:tc>
        <w:tc>
          <w:tcPr>
            <w:tcW w:w="815" w:type="pct"/>
            <w:vMerge/>
          </w:tcPr>
          <w:p w14:paraId="15C0C3D2" w14:textId="77777777" w:rsidR="00717AC9" w:rsidRDefault="00717AC9"/>
        </w:tc>
      </w:tr>
      <w:tr w:rsidR="00717AC9" w14:paraId="00D5E372" w14:textId="77777777">
        <w:tc>
          <w:tcPr>
            <w:tcW w:w="290" w:type="pct"/>
          </w:tcPr>
          <w:p w14:paraId="6B2F9C21" w14:textId="77777777" w:rsidR="00717AC9" w:rsidRDefault="002B6238">
            <w:pPr>
              <w:ind w:left="-84" w:right="-84"/>
            </w:pPr>
            <w:r>
              <w:rPr>
                <w:sz w:val="22"/>
              </w:rPr>
              <w:t>2.38.14*</w:t>
            </w:r>
          </w:p>
        </w:tc>
        <w:tc>
          <w:tcPr>
            <w:tcW w:w="680" w:type="pct"/>
            <w:vMerge/>
          </w:tcPr>
          <w:p w14:paraId="1C85944D" w14:textId="77777777" w:rsidR="00717AC9" w:rsidRDefault="00717AC9"/>
        </w:tc>
        <w:tc>
          <w:tcPr>
            <w:tcW w:w="530" w:type="pct"/>
            <w:vMerge/>
          </w:tcPr>
          <w:p w14:paraId="4B97209E" w14:textId="77777777" w:rsidR="00717AC9" w:rsidRDefault="00717AC9"/>
        </w:tc>
        <w:tc>
          <w:tcPr>
            <w:tcW w:w="870" w:type="pct"/>
          </w:tcPr>
          <w:p w14:paraId="7FCB34A5" w14:textId="77777777" w:rsidR="00717AC9" w:rsidRDefault="002B6238">
            <w:pPr>
              <w:ind w:left="-84" w:right="-84"/>
            </w:pPr>
            <w:r>
              <w:rPr>
                <w:sz w:val="22"/>
              </w:rPr>
              <w:t>Подострая (субхроническая) токсичность на теплокровных животных</w:t>
            </w:r>
          </w:p>
        </w:tc>
        <w:tc>
          <w:tcPr>
            <w:tcW w:w="1070" w:type="pct"/>
          </w:tcPr>
          <w:p w14:paraId="31AFA9AF" w14:textId="77777777" w:rsidR="00717AC9" w:rsidRDefault="002B6238">
            <w:pPr>
              <w:ind w:left="-84" w:right="-84"/>
            </w:pPr>
            <w:r>
              <w:rPr>
                <w:sz w:val="22"/>
              </w:rPr>
              <w:t>ГОСТ 32636-2020;</w:t>
            </w:r>
            <w:r>
              <w:rPr>
                <w:sz w:val="22"/>
              </w:rPr>
              <w:br/>
              <w:t>ГОСТ 32637-2020;</w:t>
            </w:r>
            <w:r>
              <w:rPr>
                <w:sz w:val="22"/>
              </w:rPr>
              <w:br/>
              <w:t>ГОСТ 32639-2014;</w:t>
            </w:r>
            <w:r>
              <w:rPr>
                <w:sz w:val="22"/>
              </w:rPr>
              <w:br/>
              <w:t>Инструкция 1.1.11-12-35-2004</w:t>
            </w:r>
          </w:p>
        </w:tc>
        <w:tc>
          <w:tcPr>
            <w:tcW w:w="730" w:type="pct"/>
            <w:vMerge/>
          </w:tcPr>
          <w:p w14:paraId="3B0D6F46" w14:textId="77777777" w:rsidR="00717AC9" w:rsidRDefault="00717AC9"/>
        </w:tc>
        <w:tc>
          <w:tcPr>
            <w:tcW w:w="815" w:type="pct"/>
            <w:vMerge/>
          </w:tcPr>
          <w:p w14:paraId="0D729BF6" w14:textId="77777777" w:rsidR="00717AC9" w:rsidRDefault="00717AC9"/>
        </w:tc>
      </w:tr>
      <w:tr w:rsidR="00717AC9" w14:paraId="5AEE9404" w14:textId="77777777">
        <w:trPr>
          <w:trHeight w:val="230"/>
        </w:trPr>
        <w:tc>
          <w:tcPr>
            <w:tcW w:w="290" w:type="pct"/>
            <w:vMerge w:val="restart"/>
          </w:tcPr>
          <w:p w14:paraId="28832CEF" w14:textId="77777777" w:rsidR="00717AC9" w:rsidRDefault="002B6238">
            <w:pPr>
              <w:ind w:left="-84" w:right="-84"/>
            </w:pPr>
            <w:r>
              <w:rPr>
                <w:sz w:val="22"/>
              </w:rPr>
              <w:t>2.38.15*</w:t>
            </w:r>
          </w:p>
        </w:tc>
        <w:tc>
          <w:tcPr>
            <w:tcW w:w="680" w:type="pct"/>
            <w:vMerge/>
          </w:tcPr>
          <w:p w14:paraId="4B5FA038" w14:textId="77777777" w:rsidR="00717AC9" w:rsidRDefault="00717AC9"/>
        </w:tc>
        <w:tc>
          <w:tcPr>
            <w:tcW w:w="530" w:type="pct"/>
            <w:vMerge w:val="restart"/>
          </w:tcPr>
          <w:p w14:paraId="2E92700E" w14:textId="77777777" w:rsidR="00717AC9" w:rsidRDefault="002B6238">
            <w:pPr>
              <w:ind w:left="-84" w:right="-84"/>
            </w:pPr>
            <w:r>
              <w:rPr>
                <w:sz w:val="22"/>
              </w:rPr>
              <w:t>20.14/11.116, 20.13/11.116</w:t>
            </w:r>
          </w:p>
        </w:tc>
        <w:tc>
          <w:tcPr>
            <w:tcW w:w="870" w:type="pct"/>
            <w:vMerge w:val="restart"/>
          </w:tcPr>
          <w:p w14:paraId="42E193DD" w14:textId="77777777" w:rsidR="00717AC9" w:rsidRDefault="002B6238">
            <w:pPr>
              <w:ind w:left="-84" w:right="-84"/>
            </w:pPr>
            <w:r>
              <w:rPr>
                <w:sz w:val="22"/>
              </w:rPr>
              <w:t>Соответствие маркировки</w:t>
            </w:r>
          </w:p>
        </w:tc>
        <w:tc>
          <w:tcPr>
            <w:tcW w:w="1070" w:type="pct"/>
            <w:vMerge w:val="restart"/>
          </w:tcPr>
          <w:p w14:paraId="62F269C3" w14:textId="77777777" w:rsidR="00717AC9" w:rsidRDefault="002B6238">
            <w:pPr>
              <w:ind w:left="-84" w:right="-84"/>
            </w:pPr>
            <w:r>
              <w:rPr>
                <w:sz w:val="22"/>
              </w:rPr>
              <w:t>ГОСТ 3885-73</w:t>
            </w:r>
          </w:p>
        </w:tc>
        <w:tc>
          <w:tcPr>
            <w:tcW w:w="730" w:type="pct"/>
            <w:vMerge/>
          </w:tcPr>
          <w:p w14:paraId="08D04DF0" w14:textId="77777777" w:rsidR="00717AC9" w:rsidRDefault="00717AC9"/>
        </w:tc>
        <w:tc>
          <w:tcPr>
            <w:tcW w:w="815" w:type="pct"/>
            <w:vMerge/>
          </w:tcPr>
          <w:p w14:paraId="3A4A9979" w14:textId="77777777" w:rsidR="00717AC9" w:rsidRDefault="00717AC9"/>
        </w:tc>
      </w:tr>
      <w:tr w:rsidR="00717AC9" w14:paraId="115F2E70" w14:textId="77777777">
        <w:trPr>
          <w:trHeight w:val="230"/>
        </w:trPr>
        <w:tc>
          <w:tcPr>
            <w:tcW w:w="290" w:type="pct"/>
            <w:vMerge w:val="restart"/>
          </w:tcPr>
          <w:p w14:paraId="0DB14E39" w14:textId="77777777" w:rsidR="00717AC9" w:rsidRDefault="002B6238">
            <w:pPr>
              <w:ind w:left="-84" w:right="-84"/>
            </w:pPr>
            <w:r>
              <w:rPr>
                <w:sz w:val="22"/>
              </w:rPr>
              <w:t>2.38.16*</w:t>
            </w:r>
          </w:p>
        </w:tc>
        <w:tc>
          <w:tcPr>
            <w:tcW w:w="680" w:type="pct"/>
            <w:vMerge w:val="restart"/>
          </w:tcPr>
          <w:p w14:paraId="6612A258" w14:textId="77777777" w:rsidR="00717AC9" w:rsidRDefault="002B6238">
            <w:pPr>
              <w:ind w:left="-84" w:right="-84"/>
            </w:pPr>
            <w:r>
              <w:rPr>
                <w:sz w:val="22"/>
              </w:rPr>
              <w:t>Реагенты. Реактивы.</w:t>
            </w:r>
          </w:p>
        </w:tc>
        <w:tc>
          <w:tcPr>
            <w:tcW w:w="530" w:type="pct"/>
            <w:vMerge w:val="restart"/>
          </w:tcPr>
          <w:p w14:paraId="73EAE84D" w14:textId="77777777" w:rsidR="00717AC9" w:rsidRDefault="002B6238">
            <w:pPr>
              <w:ind w:left="-84" w:right="-84"/>
            </w:pPr>
            <w:r>
              <w:rPr>
                <w:sz w:val="22"/>
              </w:rPr>
              <w:t>20.13/08.031, 20.14/08.031</w:t>
            </w:r>
          </w:p>
        </w:tc>
        <w:tc>
          <w:tcPr>
            <w:tcW w:w="870" w:type="pct"/>
            <w:vMerge w:val="restart"/>
          </w:tcPr>
          <w:p w14:paraId="15DEC61D" w14:textId="77777777" w:rsidR="00717AC9" w:rsidRDefault="002B6238">
            <w:pPr>
              <w:ind w:left="-84" w:right="-84"/>
            </w:pPr>
            <w:r>
              <w:rPr>
                <w:sz w:val="22"/>
              </w:rPr>
              <w:t>Плотность</w:t>
            </w:r>
          </w:p>
        </w:tc>
        <w:tc>
          <w:tcPr>
            <w:tcW w:w="1070" w:type="pct"/>
            <w:vMerge w:val="restart"/>
          </w:tcPr>
          <w:p w14:paraId="1E630EFE" w14:textId="77777777" w:rsidR="00717AC9" w:rsidRDefault="002B6238">
            <w:pPr>
              <w:ind w:left="-84" w:right="-84"/>
            </w:pPr>
            <w:r>
              <w:rPr>
                <w:sz w:val="22"/>
              </w:rPr>
              <w:t>ГОСТ 18995.1-73</w:t>
            </w:r>
          </w:p>
        </w:tc>
        <w:tc>
          <w:tcPr>
            <w:tcW w:w="730" w:type="pct"/>
            <w:vMerge w:val="restart"/>
          </w:tcPr>
          <w:p w14:paraId="5942F28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85FE19D" w14:textId="77777777" w:rsidR="00717AC9" w:rsidRDefault="00717AC9">
            <w:pPr>
              <w:ind w:left="-84" w:right="-84"/>
            </w:pPr>
          </w:p>
        </w:tc>
      </w:tr>
      <w:tr w:rsidR="00717AC9" w14:paraId="156D3975" w14:textId="77777777">
        <w:tc>
          <w:tcPr>
            <w:tcW w:w="290" w:type="pct"/>
          </w:tcPr>
          <w:p w14:paraId="0B852F78" w14:textId="77777777" w:rsidR="00717AC9" w:rsidRDefault="002B6238">
            <w:pPr>
              <w:ind w:left="-84" w:right="-84"/>
            </w:pPr>
            <w:r>
              <w:rPr>
                <w:sz w:val="22"/>
              </w:rPr>
              <w:t>2.38.17*</w:t>
            </w:r>
          </w:p>
        </w:tc>
        <w:tc>
          <w:tcPr>
            <w:tcW w:w="680" w:type="pct"/>
            <w:vMerge w:val="restart"/>
          </w:tcPr>
          <w:p w14:paraId="0F7ACB97" w14:textId="77777777" w:rsidR="00717AC9" w:rsidRDefault="002B6238">
            <w:pPr>
              <w:ind w:left="-84" w:right="-84"/>
            </w:pPr>
            <w:r>
              <w:rPr>
                <w:sz w:val="22"/>
              </w:rPr>
              <w:t>Водорода перекись</w:t>
            </w:r>
          </w:p>
        </w:tc>
        <w:tc>
          <w:tcPr>
            <w:tcW w:w="530" w:type="pct"/>
            <w:vMerge w:val="restart"/>
          </w:tcPr>
          <w:p w14:paraId="74E10DC9" w14:textId="77777777" w:rsidR="00717AC9" w:rsidRDefault="002B6238">
            <w:pPr>
              <w:ind w:left="-84" w:right="-84"/>
            </w:pPr>
            <w:r>
              <w:rPr>
                <w:sz w:val="22"/>
              </w:rPr>
              <w:t>20.13/08.149</w:t>
            </w:r>
          </w:p>
        </w:tc>
        <w:tc>
          <w:tcPr>
            <w:tcW w:w="870" w:type="pct"/>
          </w:tcPr>
          <w:p w14:paraId="78DABF1E" w14:textId="77777777" w:rsidR="00717AC9" w:rsidRDefault="002B6238">
            <w:pPr>
              <w:ind w:left="-84" w:right="-84"/>
            </w:pPr>
            <w:r>
              <w:rPr>
                <w:sz w:val="22"/>
              </w:rPr>
              <w:t>Массовая доля перекиси водорода</w:t>
            </w:r>
          </w:p>
        </w:tc>
        <w:tc>
          <w:tcPr>
            <w:tcW w:w="1070" w:type="pct"/>
          </w:tcPr>
          <w:p w14:paraId="7AE2DFB3" w14:textId="77777777" w:rsidR="00717AC9" w:rsidRDefault="002B6238">
            <w:pPr>
              <w:ind w:left="-84" w:right="-84"/>
            </w:pPr>
            <w:r>
              <w:rPr>
                <w:sz w:val="22"/>
              </w:rPr>
              <w:t>ГОСТ 177-88 п. 3.3</w:t>
            </w:r>
          </w:p>
        </w:tc>
        <w:tc>
          <w:tcPr>
            <w:tcW w:w="730" w:type="pct"/>
            <w:vMerge w:val="restart"/>
          </w:tcPr>
          <w:p w14:paraId="6CACD554"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3D80E8BC" w14:textId="77777777" w:rsidR="00717AC9" w:rsidRDefault="00717AC9">
            <w:pPr>
              <w:ind w:left="-84" w:right="-84"/>
            </w:pPr>
          </w:p>
        </w:tc>
      </w:tr>
      <w:tr w:rsidR="00717AC9" w14:paraId="44B9B03C" w14:textId="77777777">
        <w:trPr>
          <w:trHeight w:val="230"/>
        </w:trPr>
        <w:tc>
          <w:tcPr>
            <w:tcW w:w="290" w:type="pct"/>
            <w:vMerge w:val="restart"/>
          </w:tcPr>
          <w:p w14:paraId="1A420A15" w14:textId="77777777" w:rsidR="00717AC9" w:rsidRDefault="002B6238">
            <w:pPr>
              <w:ind w:left="-84" w:right="-84"/>
            </w:pPr>
            <w:r>
              <w:rPr>
                <w:sz w:val="22"/>
              </w:rPr>
              <w:t>2.38.18*</w:t>
            </w:r>
          </w:p>
        </w:tc>
        <w:tc>
          <w:tcPr>
            <w:tcW w:w="680" w:type="pct"/>
            <w:vMerge/>
          </w:tcPr>
          <w:p w14:paraId="72899387" w14:textId="77777777" w:rsidR="00717AC9" w:rsidRDefault="00717AC9"/>
        </w:tc>
        <w:tc>
          <w:tcPr>
            <w:tcW w:w="530" w:type="pct"/>
            <w:vMerge/>
          </w:tcPr>
          <w:p w14:paraId="22EDA253" w14:textId="77777777" w:rsidR="00717AC9" w:rsidRDefault="00717AC9"/>
        </w:tc>
        <w:tc>
          <w:tcPr>
            <w:tcW w:w="870" w:type="pct"/>
            <w:vMerge w:val="restart"/>
          </w:tcPr>
          <w:p w14:paraId="1178FC6F" w14:textId="77777777" w:rsidR="00717AC9" w:rsidRDefault="002B6238">
            <w:pPr>
              <w:ind w:left="-84" w:right="-84"/>
            </w:pPr>
            <w:r>
              <w:rPr>
                <w:sz w:val="22"/>
              </w:rPr>
              <w:t>Массовая доля кислот</w:t>
            </w:r>
          </w:p>
        </w:tc>
        <w:tc>
          <w:tcPr>
            <w:tcW w:w="1070" w:type="pct"/>
            <w:vMerge w:val="restart"/>
          </w:tcPr>
          <w:p w14:paraId="6978DD3A" w14:textId="77777777" w:rsidR="00717AC9" w:rsidRDefault="002B6238">
            <w:pPr>
              <w:ind w:left="-84" w:right="-84"/>
            </w:pPr>
            <w:r>
              <w:rPr>
                <w:sz w:val="22"/>
              </w:rPr>
              <w:t>ГОСТ 177-88 п. 3.4</w:t>
            </w:r>
          </w:p>
        </w:tc>
        <w:tc>
          <w:tcPr>
            <w:tcW w:w="730" w:type="pct"/>
            <w:vMerge/>
          </w:tcPr>
          <w:p w14:paraId="5CCBEF08" w14:textId="77777777" w:rsidR="00717AC9" w:rsidRDefault="00717AC9"/>
        </w:tc>
        <w:tc>
          <w:tcPr>
            <w:tcW w:w="815" w:type="pct"/>
            <w:vMerge/>
          </w:tcPr>
          <w:p w14:paraId="169DF481" w14:textId="77777777" w:rsidR="00717AC9" w:rsidRDefault="00717AC9"/>
        </w:tc>
      </w:tr>
      <w:tr w:rsidR="00717AC9" w14:paraId="36573CA1" w14:textId="77777777">
        <w:trPr>
          <w:trHeight w:val="230"/>
        </w:trPr>
        <w:tc>
          <w:tcPr>
            <w:tcW w:w="290" w:type="pct"/>
            <w:vMerge w:val="restart"/>
          </w:tcPr>
          <w:p w14:paraId="22AAD08E" w14:textId="77777777" w:rsidR="00717AC9" w:rsidRDefault="002B6238">
            <w:pPr>
              <w:ind w:left="-84" w:right="-84"/>
            </w:pPr>
            <w:r>
              <w:rPr>
                <w:sz w:val="22"/>
              </w:rPr>
              <w:t>2.38.19*</w:t>
            </w:r>
          </w:p>
        </w:tc>
        <w:tc>
          <w:tcPr>
            <w:tcW w:w="680" w:type="pct"/>
            <w:vMerge w:val="restart"/>
          </w:tcPr>
          <w:p w14:paraId="0E0F9A80" w14:textId="77777777" w:rsidR="00717AC9" w:rsidRDefault="002B6238">
            <w:pPr>
              <w:ind w:left="-84" w:right="-84"/>
            </w:pPr>
            <w:r>
              <w:rPr>
                <w:sz w:val="22"/>
              </w:rPr>
              <w:t>Гипохлорит натрия</w:t>
            </w:r>
          </w:p>
        </w:tc>
        <w:tc>
          <w:tcPr>
            <w:tcW w:w="530" w:type="pct"/>
            <w:vMerge w:val="restart"/>
          </w:tcPr>
          <w:p w14:paraId="07A6DBD9" w14:textId="77777777" w:rsidR="00717AC9" w:rsidRDefault="002B6238">
            <w:pPr>
              <w:ind w:left="-84" w:right="-84"/>
            </w:pPr>
            <w:r>
              <w:rPr>
                <w:sz w:val="22"/>
              </w:rPr>
              <w:t>20.13/08.149</w:t>
            </w:r>
          </w:p>
        </w:tc>
        <w:tc>
          <w:tcPr>
            <w:tcW w:w="870" w:type="pct"/>
            <w:vMerge w:val="restart"/>
          </w:tcPr>
          <w:p w14:paraId="274CC1EA" w14:textId="77777777" w:rsidR="00717AC9" w:rsidRDefault="002B6238">
            <w:pPr>
              <w:ind w:left="-84" w:right="-84"/>
            </w:pPr>
            <w:r>
              <w:rPr>
                <w:sz w:val="22"/>
              </w:rPr>
              <w:t>Массовая концентрация активного хлора</w:t>
            </w:r>
          </w:p>
        </w:tc>
        <w:tc>
          <w:tcPr>
            <w:tcW w:w="1070" w:type="pct"/>
            <w:vMerge w:val="restart"/>
          </w:tcPr>
          <w:p w14:paraId="46B7FCAF" w14:textId="77777777" w:rsidR="00717AC9" w:rsidRDefault="002B6238">
            <w:pPr>
              <w:ind w:left="-84" w:right="-84"/>
            </w:pPr>
            <w:r>
              <w:rPr>
                <w:sz w:val="22"/>
              </w:rPr>
              <w:t>ГОСТ 11086-76 п. 3.4</w:t>
            </w:r>
          </w:p>
        </w:tc>
        <w:tc>
          <w:tcPr>
            <w:tcW w:w="730" w:type="pct"/>
            <w:vMerge w:val="restart"/>
          </w:tcPr>
          <w:p w14:paraId="1B6594C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309498C" w14:textId="77777777" w:rsidR="00717AC9" w:rsidRDefault="00717AC9">
            <w:pPr>
              <w:ind w:left="-84" w:right="-84"/>
            </w:pPr>
          </w:p>
        </w:tc>
      </w:tr>
      <w:tr w:rsidR="00717AC9" w14:paraId="2FAABD8A" w14:textId="77777777">
        <w:trPr>
          <w:trHeight w:val="230"/>
        </w:trPr>
        <w:tc>
          <w:tcPr>
            <w:tcW w:w="290" w:type="pct"/>
            <w:vMerge w:val="restart"/>
          </w:tcPr>
          <w:p w14:paraId="4BBDABE1" w14:textId="77777777" w:rsidR="00717AC9" w:rsidRDefault="002B6238">
            <w:pPr>
              <w:ind w:left="-84" w:right="-84"/>
            </w:pPr>
            <w:r>
              <w:rPr>
                <w:sz w:val="22"/>
              </w:rPr>
              <w:t>2.38.20*</w:t>
            </w:r>
          </w:p>
        </w:tc>
        <w:tc>
          <w:tcPr>
            <w:tcW w:w="680" w:type="pct"/>
            <w:vMerge w:val="restart"/>
          </w:tcPr>
          <w:p w14:paraId="4677A3D7" w14:textId="77777777" w:rsidR="00717AC9" w:rsidRDefault="002B6238">
            <w:pPr>
              <w:ind w:left="-84" w:right="-84"/>
            </w:pPr>
            <w:r>
              <w:rPr>
                <w:sz w:val="22"/>
              </w:rPr>
              <w:t>Известь хлорная</w:t>
            </w:r>
          </w:p>
        </w:tc>
        <w:tc>
          <w:tcPr>
            <w:tcW w:w="530" w:type="pct"/>
            <w:vMerge w:val="restart"/>
          </w:tcPr>
          <w:p w14:paraId="76D5456B" w14:textId="77777777" w:rsidR="00717AC9" w:rsidRDefault="002B6238">
            <w:pPr>
              <w:ind w:left="-84" w:right="-84"/>
            </w:pPr>
            <w:r>
              <w:rPr>
                <w:sz w:val="22"/>
              </w:rPr>
              <w:t>20.13/08.149</w:t>
            </w:r>
          </w:p>
        </w:tc>
        <w:tc>
          <w:tcPr>
            <w:tcW w:w="870" w:type="pct"/>
            <w:vMerge w:val="restart"/>
          </w:tcPr>
          <w:p w14:paraId="6ED523A9" w14:textId="77777777" w:rsidR="00717AC9" w:rsidRDefault="002B6238">
            <w:pPr>
              <w:ind w:left="-84" w:right="-84"/>
            </w:pPr>
            <w:r>
              <w:rPr>
                <w:sz w:val="22"/>
              </w:rPr>
              <w:t>Массовая доля активного хлора</w:t>
            </w:r>
          </w:p>
        </w:tc>
        <w:tc>
          <w:tcPr>
            <w:tcW w:w="1070" w:type="pct"/>
            <w:vMerge w:val="restart"/>
          </w:tcPr>
          <w:p w14:paraId="01C60C19" w14:textId="77777777" w:rsidR="00717AC9" w:rsidRDefault="002B6238">
            <w:pPr>
              <w:ind w:left="-84" w:right="-84"/>
            </w:pPr>
            <w:r>
              <w:rPr>
                <w:sz w:val="22"/>
              </w:rPr>
              <w:t>ГОСТ 1692-85 п. 4.3</w:t>
            </w:r>
          </w:p>
        </w:tc>
        <w:tc>
          <w:tcPr>
            <w:tcW w:w="730" w:type="pct"/>
            <w:vMerge w:val="restart"/>
          </w:tcPr>
          <w:p w14:paraId="25CADEB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72CFF9B0" w14:textId="77777777" w:rsidR="00717AC9" w:rsidRDefault="00717AC9">
            <w:pPr>
              <w:ind w:left="-84" w:right="-84"/>
            </w:pPr>
          </w:p>
        </w:tc>
      </w:tr>
      <w:tr w:rsidR="00717AC9" w14:paraId="0E27451F" w14:textId="77777777">
        <w:tc>
          <w:tcPr>
            <w:tcW w:w="290" w:type="pct"/>
          </w:tcPr>
          <w:p w14:paraId="4436207D" w14:textId="77777777" w:rsidR="00717AC9" w:rsidRDefault="002B6238">
            <w:pPr>
              <w:ind w:left="-84" w:right="-84"/>
            </w:pPr>
            <w:r>
              <w:rPr>
                <w:sz w:val="22"/>
              </w:rPr>
              <w:t>2.38.21*</w:t>
            </w:r>
          </w:p>
        </w:tc>
        <w:tc>
          <w:tcPr>
            <w:tcW w:w="680" w:type="pct"/>
            <w:vMerge w:val="restart"/>
          </w:tcPr>
          <w:p w14:paraId="6B892E94" w14:textId="77777777" w:rsidR="00717AC9" w:rsidRDefault="002B6238">
            <w:pPr>
              <w:ind w:left="-84" w:right="-84"/>
            </w:pPr>
            <w:r>
              <w:rPr>
                <w:sz w:val="22"/>
              </w:rPr>
              <w:t>Реактивы. Калия гидроокись</w:t>
            </w:r>
          </w:p>
        </w:tc>
        <w:tc>
          <w:tcPr>
            <w:tcW w:w="530" w:type="pct"/>
            <w:vMerge w:val="restart"/>
          </w:tcPr>
          <w:p w14:paraId="08CCD56F" w14:textId="77777777" w:rsidR="00717AC9" w:rsidRDefault="002B6238">
            <w:pPr>
              <w:ind w:left="-84" w:right="-84"/>
            </w:pPr>
            <w:r>
              <w:rPr>
                <w:sz w:val="22"/>
              </w:rPr>
              <w:t>20.13/08.149</w:t>
            </w:r>
          </w:p>
        </w:tc>
        <w:tc>
          <w:tcPr>
            <w:tcW w:w="870" w:type="pct"/>
          </w:tcPr>
          <w:p w14:paraId="3524CBEE" w14:textId="77777777" w:rsidR="00717AC9" w:rsidRDefault="002B6238">
            <w:pPr>
              <w:ind w:left="-84" w:right="-84"/>
            </w:pPr>
            <w:r>
              <w:rPr>
                <w:sz w:val="22"/>
              </w:rPr>
              <w:t>Массовая доля гидроокиси калия</w:t>
            </w:r>
          </w:p>
        </w:tc>
        <w:tc>
          <w:tcPr>
            <w:tcW w:w="1070" w:type="pct"/>
            <w:vMerge w:val="restart"/>
          </w:tcPr>
          <w:p w14:paraId="5FB043AC" w14:textId="77777777" w:rsidR="00717AC9" w:rsidRDefault="002B6238">
            <w:pPr>
              <w:ind w:left="-84" w:right="-84"/>
            </w:pPr>
            <w:r>
              <w:rPr>
                <w:sz w:val="22"/>
              </w:rPr>
              <w:t>ГОСТ 24363-80 п. 4.4</w:t>
            </w:r>
          </w:p>
        </w:tc>
        <w:tc>
          <w:tcPr>
            <w:tcW w:w="730" w:type="pct"/>
            <w:vMerge w:val="restart"/>
          </w:tcPr>
          <w:p w14:paraId="08211200"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77BC4EC8" w14:textId="77777777" w:rsidR="00717AC9" w:rsidRDefault="00717AC9">
            <w:pPr>
              <w:ind w:left="-84" w:right="-84"/>
            </w:pPr>
          </w:p>
        </w:tc>
      </w:tr>
      <w:tr w:rsidR="00717AC9" w14:paraId="79ABF7FC" w14:textId="77777777">
        <w:trPr>
          <w:trHeight w:val="230"/>
        </w:trPr>
        <w:tc>
          <w:tcPr>
            <w:tcW w:w="290" w:type="pct"/>
            <w:vMerge w:val="restart"/>
          </w:tcPr>
          <w:p w14:paraId="1393707C" w14:textId="77777777" w:rsidR="00717AC9" w:rsidRDefault="002B6238">
            <w:pPr>
              <w:ind w:left="-84" w:right="-84"/>
            </w:pPr>
            <w:r>
              <w:rPr>
                <w:sz w:val="22"/>
              </w:rPr>
              <w:t>2.38.22*</w:t>
            </w:r>
          </w:p>
        </w:tc>
        <w:tc>
          <w:tcPr>
            <w:tcW w:w="680" w:type="pct"/>
            <w:vMerge/>
          </w:tcPr>
          <w:p w14:paraId="1A4EFDB2" w14:textId="77777777" w:rsidR="00717AC9" w:rsidRDefault="00717AC9"/>
        </w:tc>
        <w:tc>
          <w:tcPr>
            <w:tcW w:w="530" w:type="pct"/>
            <w:vMerge/>
          </w:tcPr>
          <w:p w14:paraId="6367556D" w14:textId="77777777" w:rsidR="00717AC9" w:rsidRDefault="00717AC9"/>
        </w:tc>
        <w:tc>
          <w:tcPr>
            <w:tcW w:w="870" w:type="pct"/>
            <w:vMerge w:val="restart"/>
          </w:tcPr>
          <w:p w14:paraId="0E45268B" w14:textId="77777777" w:rsidR="00717AC9" w:rsidRDefault="002B6238">
            <w:pPr>
              <w:ind w:left="-84" w:right="-84"/>
            </w:pPr>
            <w:r>
              <w:rPr>
                <w:sz w:val="22"/>
              </w:rPr>
              <w:t>Массовая доля углекислого калия</w:t>
            </w:r>
          </w:p>
        </w:tc>
        <w:tc>
          <w:tcPr>
            <w:tcW w:w="1070" w:type="pct"/>
            <w:vMerge/>
          </w:tcPr>
          <w:p w14:paraId="0DE46436" w14:textId="77777777" w:rsidR="00717AC9" w:rsidRDefault="00717AC9"/>
        </w:tc>
        <w:tc>
          <w:tcPr>
            <w:tcW w:w="730" w:type="pct"/>
            <w:vMerge/>
          </w:tcPr>
          <w:p w14:paraId="0DE52A8F" w14:textId="77777777" w:rsidR="00717AC9" w:rsidRDefault="00717AC9"/>
        </w:tc>
        <w:tc>
          <w:tcPr>
            <w:tcW w:w="815" w:type="pct"/>
            <w:vMerge/>
          </w:tcPr>
          <w:p w14:paraId="2B9E799B" w14:textId="77777777" w:rsidR="00717AC9" w:rsidRDefault="00717AC9"/>
        </w:tc>
      </w:tr>
      <w:tr w:rsidR="00717AC9" w14:paraId="04BB5FBE" w14:textId="77777777">
        <w:tc>
          <w:tcPr>
            <w:tcW w:w="290" w:type="pct"/>
          </w:tcPr>
          <w:p w14:paraId="55558617" w14:textId="77777777" w:rsidR="00717AC9" w:rsidRDefault="002B6238">
            <w:pPr>
              <w:ind w:left="-84" w:right="-84"/>
            </w:pPr>
            <w:r>
              <w:rPr>
                <w:sz w:val="22"/>
              </w:rPr>
              <w:t>2.38.23*</w:t>
            </w:r>
          </w:p>
        </w:tc>
        <w:tc>
          <w:tcPr>
            <w:tcW w:w="680" w:type="pct"/>
            <w:vMerge w:val="restart"/>
          </w:tcPr>
          <w:p w14:paraId="4D0610D3" w14:textId="77777777" w:rsidR="00717AC9" w:rsidRDefault="002B6238">
            <w:pPr>
              <w:ind w:left="-84" w:right="-84"/>
            </w:pPr>
            <w:r>
              <w:rPr>
                <w:sz w:val="22"/>
              </w:rPr>
              <w:t>Калий йодноватокислый</w:t>
            </w:r>
          </w:p>
        </w:tc>
        <w:tc>
          <w:tcPr>
            <w:tcW w:w="530" w:type="pct"/>
          </w:tcPr>
          <w:p w14:paraId="7CC03AC7" w14:textId="77777777" w:rsidR="00717AC9" w:rsidRDefault="002B6238">
            <w:pPr>
              <w:ind w:left="-84" w:right="-84"/>
            </w:pPr>
            <w:r>
              <w:rPr>
                <w:sz w:val="22"/>
              </w:rPr>
              <w:t>20.13/08.149</w:t>
            </w:r>
          </w:p>
        </w:tc>
        <w:tc>
          <w:tcPr>
            <w:tcW w:w="870" w:type="pct"/>
          </w:tcPr>
          <w:p w14:paraId="759BD31C" w14:textId="77777777" w:rsidR="00717AC9" w:rsidRDefault="002B6238">
            <w:pPr>
              <w:ind w:left="-84" w:right="-84"/>
            </w:pPr>
            <w:r>
              <w:rPr>
                <w:sz w:val="22"/>
              </w:rPr>
              <w:t>Массовая доля йодноватокислого калия (КJО3)</w:t>
            </w:r>
          </w:p>
        </w:tc>
        <w:tc>
          <w:tcPr>
            <w:tcW w:w="1070" w:type="pct"/>
          </w:tcPr>
          <w:p w14:paraId="75FECBE2" w14:textId="77777777" w:rsidR="00717AC9" w:rsidRDefault="002B6238">
            <w:pPr>
              <w:ind w:left="-84" w:right="-84"/>
            </w:pPr>
            <w:r>
              <w:rPr>
                <w:sz w:val="22"/>
              </w:rPr>
              <w:t>ГОСТ 4202-75 п. 3.2</w:t>
            </w:r>
          </w:p>
        </w:tc>
        <w:tc>
          <w:tcPr>
            <w:tcW w:w="730" w:type="pct"/>
            <w:vMerge w:val="restart"/>
          </w:tcPr>
          <w:p w14:paraId="4AE0A0E6"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68984E0" w14:textId="77777777" w:rsidR="00717AC9" w:rsidRDefault="00717AC9">
            <w:pPr>
              <w:ind w:left="-84" w:right="-84"/>
            </w:pPr>
          </w:p>
        </w:tc>
      </w:tr>
      <w:tr w:rsidR="00717AC9" w14:paraId="65B1EC0B" w14:textId="77777777">
        <w:tc>
          <w:tcPr>
            <w:tcW w:w="290" w:type="pct"/>
          </w:tcPr>
          <w:p w14:paraId="2354B1C0" w14:textId="77777777" w:rsidR="00717AC9" w:rsidRDefault="002B6238">
            <w:pPr>
              <w:ind w:left="-84" w:right="-84"/>
            </w:pPr>
            <w:r>
              <w:rPr>
                <w:sz w:val="22"/>
              </w:rPr>
              <w:t>2.38.24*</w:t>
            </w:r>
          </w:p>
        </w:tc>
        <w:tc>
          <w:tcPr>
            <w:tcW w:w="680" w:type="pct"/>
            <w:vMerge/>
          </w:tcPr>
          <w:p w14:paraId="0333CF4C" w14:textId="77777777" w:rsidR="00717AC9" w:rsidRDefault="00717AC9"/>
        </w:tc>
        <w:tc>
          <w:tcPr>
            <w:tcW w:w="530" w:type="pct"/>
          </w:tcPr>
          <w:p w14:paraId="75A44117" w14:textId="77777777" w:rsidR="00717AC9" w:rsidRDefault="002B6238">
            <w:pPr>
              <w:ind w:left="-84" w:right="-84"/>
            </w:pPr>
            <w:r>
              <w:rPr>
                <w:sz w:val="22"/>
              </w:rPr>
              <w:t>20.13/08.082</w:t>
            </w:r>
          </w:p>
        </w:tc>
        <w:tc>
          <w:tcPr>
            <w:tcW w:w="870" w:type="pct"/>
          </w:tcPr>
          <w:p w14:paraId="39620F30" w14:textId="77777777" w:rsidR="00717AC9" w:rsidRDefault="002B6238">
            <w:pPr>
              <w:ind w:left="-84" w:right="-84"/>
            </w:pPr>
            <w:r>
              <w:rPr>
                <w:sz w:val="22"/>
              </w:rPr>
              <w:t>Массовая доля йодидов и свободного йода</w:t>
            </w:r>
          </w:p>
        </w:tc>
        <w:tc>
          <w:tcPr>
            <w:tcW w:w="1070" w:type="pct"/>
          </w:tcPr>
          <w:p w14:paraId="01ED6A5A" w14:textId="77777777" w:rsidR="00717AC9" w:rsidRDefault="002B6238">
            <w:pPr>
              <w:ind w:left="-84" w:right="-84"/>
            </w:pPr>
            <w:r>
              <w:rPr>
                <w:sz w:val="22"/>
              </w:rPr>
              <w:t>ГОСТ 4202-75 п. 3.5</w:t>
            </w:r>
          </w:p>
        </w:tc>
        <w:tc>
          <w:tcPr>
            <w:tcW w:w="730" w:type="pct"/>
            <w:vMerge/>
          </w:tcPr>
          <w:p w14:paraId="0C159DDE" w14:textId="77777777" w:rsidR="00717AC9" w:rsidRDefault="00717AC9"/>
        </w:tc>
        <w:tc>
          <w:tcPr>
            <w:tcW w:w="815" w:type="pct"/>
            <w:vMerge/>
          </w:tcPr>
          <w:p w14:paraId="345616B5" w14:textId="77777777" w:rsidR="00717AC9" w:rsidRDefault="00717AC9"/>
        </w:tc>
      </w:tr>
      <w:tr w:rsidR="00717AC9" w14:paraId="0482BCF0" w14:textId="77777777">
        <w:tc>
          <w:tcPr>
            <w:tcW w:w="290" w:type="pct"/>
          </w:tcPr>
          <w:p w14:paraId="75B94BD4" w14:textId="77777777" w:rsidR="00717AC9" w:rsidRDefault="002B6238">
            <w:pPr>
              <w:ind w:left="-84" w:right="-84"/>
            </w:pPr>
            <w:r>
              <w:rPr>
                <w:sz w:val="22"/>
              </w:rPr>
              <w:t>2.38.25*</w:t>
            </w:r>
          </w:p>
        </w:tc>
        <w:tc>
          <w:tcPr>
            <w:tcW w:w="680" w:type="pct"/>
            <w:vMerge/>
          </w:tcPr>
          <w:p w14:paraId="609F06D7" w14:textId="77777777" w:rsidR="00717AC9" w:rsidRDefault="00717AC9"/>
        </w:tc>
        <w:tc>
          <w:tcPr>
            <w:tcW w:w="530" w:type="pct"/>
          </w:tcPr>
          <w:p w14:paraId="4FD645A3" w14:textId="77777777" w:rsidR="00717AC9" w:rsidRDefault="002B6238">
            <w:pPr>
              <w:ind w:left="-84" w:right="-84"/>
            </w:pPr>
            <w:r>
              <w:rPr>
                <w:sz w:val="22"/>
              </w:rPr>
              <w:t>20.13/08.052</w:t>
            </w:r>
          </w:p>
        </w:tc>
        <w:tc>
          <w:tcPr>
            <w:tcW w:w="870" w:type="pct"/>
          </w:tcPr>
          <w:p w14:paraId="6A3A6EC1" w14:textId="77777777" w:rsidR="00717AC9" w:rsidRDefault="002B6238">
            <w:pPr>
              <w:ind w:left="-84" w:right="-84"/>
            </w:pPr>
            <w:r>
              <w:rPr>
                <w:sz w:val="22"/>
              </w:rPr>
              <w:t>Массовая доля нерастворимых в воде веществ</w:t>
            </w:r>
          </w:p>
        </w:tc>
        <w:tc>
          <w:tcPr>
            <w:tcW w:w="1070" w:type="pct"/>
          </w:tcPr>
          <w:p w14:paraId="5EB7DB92" w14:textId="77777777" w:rsidR="00717AC9" w:rsidRDefault="002B6238">
            <w:pPr>
              <w:ind w:left="-84" w:right="-84"/>
            </w:pPr>
            <w:r>
              <w:rPr>
                <w:sz w:val="22"/>
              </w:rPr>
              <w:t>ГОСТ 4202-75 п. 3.3</w:t>
            </w:r>
          </w:p>
        </w:tc>
        <w:tc>
          <w:tcPr>
            <w:tcW w:w="730" w:type="pct"/>
            <w:vMerge/>
          </w:tcPr>
          <w:p w14:paraId="4E6F5ABD" w14:textId="77777777" w:rsidR="00717AC9" w:rsidRDefault="00717AC9"/>
        </w:tc>
        <w:tc>
          <w:tcPr>
            <w:tcW w:w="815" w:type="pct"/>
            <w:vMerge/>
          </w:tcPr>
          <w:p w14:paraId="20F8D150" w14:textId="77777777" w:rsidR="00717AC9" w:rsidRDefault="00717AC9"/>
        </w:tc>
      </w:tr>
      <w:tr w:rsidR="00717AC9" w14:paraId="54226581" w14:textId="77777777">
        <w:trPr>
          <w:trHeight w:val="230"/>
        </w:trPr>
        <w:tc>
          <w:tcPr>
            <w:tcW w:w="290" w:type="pct"/>
            <w:vMerge w:val="restart"/>
          </w:tcPr>
          <w:p w14:paraId="2696F29E" w14:textId="77777777" w:rsidR="00717AC9" w:rsidRDefault="002B6238">
            <w:pPr>
              <w:ind w:left="-84" w:right="-84"/>
            </w:pPr>
            <w:r>
              <w:rPr>
                <w:sz w:val="22"/>
              </w:rPr>
              <w:t>2.38.26*</w:t>
            </w:r>
          </w:p>
        </w:tc>
        <w:tc>
          <w:tcPr>
            <w:tcW w:w="680" w:type="pct"/>
            <w:vMerge/>
          </w:tcPr>
          <w:p w14:paraId="07E6706B" w14:textId="77777777" w:rsidR="00717AC9" w:rsidRDefault="00717AC9"/>
        </w:tc>
        <w:tc>
          <w:tcPr>
            <w:tcW w:w="530" w:type="pct"/>
            <w:vMerge w:val="restart"/>
          </w:tcPr>
          <w:p w14:paraId="2E736442" w14:textId="77777777" w:rsidR="00717AC9" w:rsidRDefault="002B6238">
            <w:pPr>
              <w:ind w:left="-84" w:right="-84"/>
            </w:pPr>
            <w:r>
              <w:rPr>
                <w:sz w:val="22"/>
              </w:rPr>
              <w:t>20.13/08.169</w:t>
            </w:r>
          </w:p>
        </w:tc>
        <w:tc>
          <w:tcPr>
            <w:tcW w:w="870" w:type="pct"/>
            <w:vMerge w:val="restart"/>
          </w:tcPr>
          <w:p w14:paraId="1BD9F1F9" w14:textId="77777777" w:rsidR="00717AC9" w:rsidRDefault="002B6238">
            <w:pPr>
              <w:ind w:left="-84" w:right="-84"/>
            </w:pPr>
            <w:r>
              <w:rPr>
                <w:sz w:val="22"/>
              </w:rPr>
              <w:t>рН раствора препарата с массовой долей 5%</w:t>
            </w:r>
          </w:p>
        </w:tc>
        <w:tc>
          <w:tcPr>
            <w:tcW w:w="1070" w:type="pct"/>
            <w:vMerge w:val="restart"/>
          </w:tcPr>
          <w:p w14:paraId="1324A790" w14:textId="77777777" w:rsidR="00717AC9" w:rsidRDefault="002B6238">
            <w:pPr>
              <w:ind w:left="-84" w:right="-84"/>
            </w:pPr>
            <w:r>
              <w:rPr>
                <w:sz w:val="22"/>
              </w:rPr>
              <w:t>ГОСТ 4202-75 п. 3.11</w:t>
            </w:r>
          </w:p>
        </w:tc>
        <w:tc>
          <w:tcPr>
            <w:tcW w:w="730" w:type="pct"/>
            <w:vMerge/>
          </w:tcPr>
          <w:p w14:paraId="003D0B72" w14:textId="77777777" w:rsidR="00717AC9" w:rsidRDefault="00717AC9"/>
        </w:tc>
        <w:tc>
          <w:tcPr>
            <w:tcW w:w="815" w:type="pct"/>
            <w:vMerge/>
          </w:tcPr>
          <w:p w14:paraId="40ECB682" w14:textId="77777777" w:rsidR="00717AC9" w:rsidRDefault="00717AC9"/>
        </w:tc>
      </w:tr>
      <w:tr w:rsidR="00717AC9" w14:paraId="790E1BD5" w14:textId="77777777">
        <w:trPr>
          <w:trHeight w:val="230"/>
        </w:trPr>
        <w:tc>
          <w:tcPr>
            <w:tcW w:w="290" w:type="pct"/>
            <w:vMerge w:val="restart"/>
          </w:tcPr>
          <w:p w14:paraId="469CEAA4" w14:textId="77777777" w:rsidR="00717AC9" w:rsidRDefault="002B6238">
            <w:pPr>
              <w:ind w:left="-84" w:right="-84"/>
            </w:pPr>
            <w:r>
              <w:rPr>
                <w:sz w:val="22"/>
              </w:rPr>
              <w:t>2.38.27*</w:t>
            </w:r>
          </w:p>
        </w:tc>
        <w:tc>
          <w:tcPr>
            <w:tcW w:w="680" w:type="pct"/>
            <w:vMerge w:val="restart"/>
          </w:tcPr>
          <w:p w14:paraId="0CE27B2F" w14:textId="77777777" w:rsidR="00717AC9" w:rsidRDefault="002B6238">
            <w:pPr>
              <w:ind w:left="-84" w:right="-84"/>
            </w:pPr>
            <w:r>
              <w:rPr>
                <w:sz w:val="22"/>
              </w:rPr>
              <w:t>Кислота ортофосфорная термическая</w:t>
            </w:r>
          </w:p>
        </w:tc>
        <w:tc>
          <w:tcPr>
            <w:tcW w:w="530" w:type="pct"/>
            <w:vMerge w:val="restart"/>
          </w:tcPr>
          <w:p w14:paraId="679C793D" w14:textId="77777777" w:rsidR="00717AC9" w:rsidRDefault="002B6238">
            <w:pPr>
              <w:ind w:left="-84" w:right="-84"/>
            </w:pPr>
            <w:r>
              <w:rPr>
                <w:sz w:val="22"/>
              </w:rPr>
              <w:t>20.13/08.149</w:t>
            </w:r>
          </w:p>
        </w:tc>
        <w:tc>
          <w:tcPr>
            <w:tcW w:w="870" w:type="pct"/>
            <w:vMerge w:val="restart"/>
          </w:tcPr>
          <w:p w14:paraId="78E3F7B7" w14:textId="77777777" w:rsidR="00717AC9" w:rsidRDefault="002B6238">
            <w:pPr>
              <w:ind w:left="-84" w:right="-84"/>
            </w:pPr>
            <w:r>
              <w:rPr>
                <w:sz w:val="22"/>
              </w:rPr>
              <w:t>Массовая доля ортофосфорной кислоты</w:t>
            </w:r>
          </w:p>
        </w:tc>
        <w:tc>
          <w:tcPr>
            <w:tcW w:w="1070" w:type="pct"/>
            <w:vMerge w:val="restart"/>
          </w:tcPr>
          <w:p w14:paraId="5CA33086" w14:textId="77777777" w:rsidR="00717AC9" w:rsidRDefault="002B6238">
            <w:pPr>
              <w:ind w:left="-84" w:right="-84"/>
            </w:pPr>
            <w:r>
              <w:rPr>
                <w:sz w:val="22"/>
              </w:rPr>
              <w:t>ГОСТ 10678-2019 п. 3.4</w:t>
            </w:r>
          </w:p>
        </w:tc>
        <w:tc>
          <w:tcPr>
            <w:tcW w:w="730" w:type="pct"/>
            <w:vMerge w:val="restart"/>
          </w:tcPr>
          <w:p w14:paraId="7B89670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143973E" w14:textId="77777777" w:rsidR="00717AC9" w:rsidRDefault="00717AC9">
            <w:pPr>
              <w:ind w:left="-84" w:right="-84"/>
            </w:pPr>
          </w:p>
        </w:tc>
      </w:tr>
      <w:tr w:rsidR="00717AC9" w14:paraId="09B27166" w14:textId="77777777">
        <w:tc>
          <w:tcPr>
            <w:tcW w:w="290" w:type="pct"/>
          </w:tcPr>
          <w:p w14:paraId="2D4EB351" w14:textId="77777777" w:rsidR="00717AC9" w:rsidRDefault="002B6238">
            <w:pPr>
              <w:ind w:left="-84" w:right="-84"/>
            </w:pPr>
            <w:r>
              <w:rPr>
                <w:sz w:val="22"/>
              </w:rPr>
              <w:t>2.38.28*</w:t>
            </w:r>
          </w:p>
        </w:tc>
        <w:tc>
          <w:tcPr>
            <w:tcW w:w="680" w:type="pct"/>
            <w:vMerge w:val="restart"/>
          </w:tcPr>
          <w:p w14:paraId="3F41E47F" w14:textId="77777777" w:rsidR="00717AC9" w:rsidRDefault="002B6238">
            <w:pPr>
              <w:ind w:left="-84" w:right="-84"/>
            </w:pPr>
            <w:r>
              <w:rPr>
                <w:sz w:val="22"/>
              </w:rPr>
              <w:t>Натрия гидроокись. Натр едкий технический</w:t>
            </w:r>
          </w:p>
        </w:tc>
        <w:tc>
          <w:tcPr>
            <w:tcW w:w="530" w:type="pct"/>
            <w:vMerge w:val="restart"/>
          </w:tcPr>
          <w:p w14:paraId="5DE7AD35" w14:textId="77777777" w:rsidR="00717AC9" w:rsidRDefault="002B6238">
            <w:pPr>
              <w:ind w:left="-84" w:right="-84"/>
            </w:pPr>
            <w:r>
              <w:rPr>
                <w:sz w:val="22"/>
              </w:rPr>
              <w:t>20.13/08.149</w:t>
            </w:r>
          </w:p>
        </w:tc>
        <w:tc>
          <w:tcPr>
            <w:tcW w:w="870" w:type="pct"/>
          </w:tcPr>
          <w:p w14:paraId="1BECB8A0" w14:textId="77777777" w:rsidR="00717AC9" w:rsidRDefault="002B6238">
            <w:pPr>
              <w:ind w:left="-84" w:right="-84"/>
            </w:pPr>
            <w:r>
              <w:rPr>
                <w:sz w:val="22"/>
              </w:rPr>
              <w:t>Массовая доля гидроокиси натрия</w:t>
            </w:r>
          </w:p>
        </w:tc>
        <w:tc>
          <w:tcPr>
            <w:tcW w:w="1070" w:type="pct"/>
            <w:vMerge w:val="restart"/>
          </w:tcPr>
          <w:p w14:paraId="63739AF4" w14:textId="77777777" w:rsidR="00717AC9" w:rsidRDefault="002B6238">
            <w:pPr>
              <w:ind w:left="-84" w:right="-84"/>
            </w:pPr>
            <w:r>
              <w:rPr>
                <w:sz w:val="22"/>
              </w:rPr>
              <w:t>ГОСТ 4328-77 п. 3.3</w:t>
            </w:r>
          </w:p>
        </w:tc>
        <w:tc>
          <w:tcPr>
            <w:tcW w:w="730" w:type="pct"/>
            <w:vMerge w:val="restart"/>
          </w:tcPr>
          <w:p w14:paraId="650C71C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97507A1" w14:textId="77777777" w:rsidR="00717AC9" w:rsidRDefault="00717AC9">
            <w:pPr>
              <w:ind w:left="-84" w:right="-84"/>
            </w:pPr>
          </w:p>
        </w:tc>
      </w:tr>
      <w:tr w:rsidR="00717AC9" w14:paraId="5D7CB82E" w14:textId="77777777">
        <w:tc>
          <w:tcPr>
            <w:tcW w:w="290" w:type="pct"/>
          </w:tcPr>
          <w:p w14:paraId="1DB51B97" w14:textId="77777777" w:rsidR="00717AC9" w:rsidRDefault="002B6238">
            <w:pPr>
              <w:ind w:left="-84" w:right="-84"/>
            </w:pPr>
            <w:r>
              <w:rPr>
                <w:sz w:val="22"/>
              </w:rPr>
              <w:t>2.38.29*</w:t>
            </w:r>
          </w:p>
        </w:tc>
        <w:tc>
          <w:tcPr>
            <w:tcW w:w="680" w:type="pct"/>
            <w:vMerge/>
          </w:tcPr>
          <w:p w14:paraId="47F038E9" w14:textId="77777777" w:rsidR="00717AC9" w:rsidRDefault="00717AC9"/>
        </w:tc>
        <w:tc>
          <w:tcPr>
            <w:tcW w:w="530" w:type="pct"/>
            <w:vMerge/>
          </w:tcPr>
          <w:p w14:paraId="65C4204E" w14:textId="77777777" w:rsidR="00717AC9" w:rsidRDefault="00717AC9"/>
        </w:tc>
        <w:tc>
          <w:tcPr>
            <w:tcW w:w="870" w:type="pct"/>
          </w:tcPr>
          <w:p w14:paraId="30182C20" w14:textId="77777777" w:rsidR="00717AC9" w:rsidRDefault="002B6238">
            <w:pPr>
              <w:ind w:left="-84" w:right="-84"/>
            </w:pPr>
            <w:r>
              <w:rPr>
                <w:sz w:val="22"/>
              </w:rPr>
              <w:t>Массовая доля углекислого натрия</w:t>
            </w:r>
          </w:p>
        </w:tc>
        <w:tc>
          <w:tcPr>
            <w:tcW w:w="1070" w:type="pct"/>
            <w:vMerge/>
          </w:tcPr>
          <w:p w14:paraId="2A618EA9" w14:textId="77777777" w:rsidR="00717AC9" w:rsidRDefault="00717AC9"/>
        </w:tc>
        <w:tc>
          <w:tcPr>
            <w:tcW w:w="730" w:type="pct"/>
            <w:vMerge/>
          </w:tcPr>
          <w:p w14:paraId="7BAAA45C" w14:textId="77777777" w:rsidR="00717AC9" w:rsidRDefault="00717AC9"/>
        </w:tc>
        <w:tc>
          <w:tcPr>
            <w:tcW w:w="815" w:type="pct"/>
            <w:vMerge/>
          </w:tcPr>
          <w:p w14:paraId="5C705BC0" w14:textId="77777777" w:rsidR="00717AC9" w:rsidRDefault="00717AC9"/>
        </w:tc>
      </w:tr>
      <w:tr w:rsidR="00717AC9" w14:paraId="16B5DF84" w14:textId="77777777">
        <w:tc>
          <w:tcPr>
            <w:tcW w:w="290" w:type="pct"/>
          </w:tcPr>
          <w:p w14:paraId="14B297FA" w14:textId="77777777" w:rsidR="00717AC9" w:rsidRDefault="002B6238">
            <w:pPr>
              <w:ind w:left="-84" w:right="-84"/>
            </w:pPr>
            <w:r>
              <w:rPr>
                <w:sz w:val="22"/>
              </w:rPr>
              <w:t>2.38.30*</w:t>
            </w:r>
          </w:p>
        </w:tc>
        <w:tc>
          <w:tcPr>
            <w:tcW w:w="680" w:type="pct"/>
            <w:vMerge/>
          </w:tcPr>
          <w:p w14:paraId="227D0E70" w14:textId="77777777" w:rsidR="00717AC9" w:rsidRDefault="00717AC9"/>
        </w:tc>
        <w:tc>
          <w:tcPr>
            <w:tcW w:w="530" w:type="pct"/>
            <w:vMerge/>
          </w:tcPr>
          <w:p w14:paraId="329FB681" w14:textId="77777777" w:rsidR="00717AC9" w:rsidRDefault="00717AC9"/>
        </w:tc>
        <w:tc>
          <w:tcPr>
            <w:tcW w:w="870" w:type="pct"/>
          </w:tcPr>
          <w:p w14:paraId="34294835" w14:textId="77777777" w:rsidR="00717AC9" w:rsidRDefault="002B6238">
            <w:pPr>
              <w:ind w:left="-84" w:right="-84"/>
            </w:pPr>
            <w:r>
              <w:rPr>
                <w:sz w:val="22"/>
              </w:rPr>
              <w:t>Массовая доля гидроксида натрия и углекислого натрия</w:t>
            </w:r>
          </w:p>
        </w:tc>
        <w:tc>
          <w:tcPr>
            <w:tcW w:w="1070" w:type="pct"/>
          </w:tcPr>
          <w:p w14:paraId="2EC3EED3" w14:textId="77777777" w:rsidR="00717AC9" w:rsidRDefault="002B6238">
            <w:pPr>
              <w:ind w:left="-84" w:right="-84"/>
            </w:pPr>
            <w:r>
              <w:rPr>
                <w:sz w:val="22"/>
              </w:rPr>
              <w:t>ГОСТ 2263-79 п. 4.3</w:t>
            </w:r>
          </w:p>
        </w:tc>
        <w:tc>
          <w:tcPr>
            <w:tcW w:w="730" w:type="pct"/>
            <w:vMerge/>
          </w:tcPr>
          <w:p w14:paraId="2DADD8C3" w14:textId="77777777" w:rsidR="00717AC9" w:rsidRDefault="00717AC9"/>
        </w:tc>
        <w:tc>
          <w:tcPr>
            <w:tcW w:w="815" w:type="pct"/>
            <w:vMerge/>
          </w:tcPr>
          <w:p w14:paraId="01618EF4" w14:textId="77777777" w:rsidR="00717AC9" w:rsidRDefault="00717AC9"/>
        </w:tc>
      </w:tr>
      <w:tr w:rsidR="00717AC9" w14:paraId="59B7F5FD" w14:textId="77777777">
        <w:trPr>
          <w:trHeight w:val="230"/>
        </w:trPr>
        <w:tc>
          <w:tcPr>
            <w:tcW w:w="290" w:type="pct"/>
            <w:vMerge w:val="restart"/>
          </w:tcPr>
          <w:p w14:paraId="5A4C7942" w14:textId="77777777" w:rsidR="00717AC9" w:rsidRDefault="002B6238">
            <w:pPr>
              <w:ind w:left="-84" w:right="-84"/>
            </w:pPr>
            <w:r>
              <w:rPr>
                <w:sz w:val="22"/>
              </w:rPr>
              <w:t>2.38.31*</w:t>
            </w:r>
          </w:p>
        </w:tc>
        <w:tc>
          <w:tcPr>
            <w:tcW w:w="680" w:type="pct"/>
            <w:vMerge/>
          </w:tcPr>
          <w:p w14:paraId="42D4C80F" w14:textId="77777777" w:rsidR="00717AC9" w:rsidRDefault="00717AC9"/>
        </w:tc>
        <w:tc>
          <w:tcPr>
            <w:tcW w:w="530" w:type="pct"/>
            <w:vMerge/>
          </w:tcPr>
          <w:p w14:paraId="780BB8F8" w14:textId="77777777" w:rsidR="00717AC9" w:rsidRDefault="00717AC9"/>
        </w:tc>
        <w:tc>
          <w:tcPr>
            <w:tcW w:w="870" w:type="pct"/>
            <w:vMerge w:val="restart"/>
          </w:tcPr>
          <w:p w14:paraId="74C3F3E8" w14:textId="77777777" w:rsidR="00717AC9" w:rsidRDefault="002B6238">
            <w:pPr>
              <w:ind w:left="-84" w:right="-84"/>
            </w:pPr>
            <w:r>
              <w:rPr>
                <w:sz w:val="22"/>
              </w:rPr>
              <w:t>Массовая доля хлористого натрия</w:t>
            </w:r>
          </w:p>
        </w:tc>
        <w:tc>
          <w:tcPr>
            <w:tcW w:w="1070" w:type="pct"/>
            <w:vMerge w:val="restart"/>
          </w:tcPr>
          <w:p w14:paraId="1C710830" w14:textId="77777777" w:rsidR="00717AC9" w:rsidRDefault="002B6238">
            <w:pPr>
              <w:ind w:left="-84" w:right="-84"/>
            </w:pPr>
            <w:r>
              <w:rPr>
                <w:sz w:val="22"/>
              </w:rPr>
              <w:t>ГОСТ 2263-79 п. 4.4</w:t>
            </w:r>
          </w:p>
        </w:tc>
        <w:tc>
          <w:tcPr>
            <w:tcW w:w="730" w:type="pct"/>
            <w:vMerge/>
          </w:tcPr>
          <w:p w14:paraId="3753EB7C" w14:textId="77777777" w:rsidR="00717AC9" w:rsidRDefault="00717AC9"/>
        </w:tc>
        <w:tc>
          <w:tcPr>
            <w:tcW w:w="815" w:type="pct"/>
            <w:vMerge/>
          </w:tcPr>
          <w:p w14:paraId="297DC9EB" w14:textId="77777777" w:rsidR="00717AC9" w:rsidRDefault="00717AC9"/>
        </w:tc>
      </w:tr>
      <w:tr w:rsidR="00717AC9" w14:paraId="46983D97" w14:textId="77777777">
        <w:tc>
          <w:tcPr>
            <w:tcW w:w="290" w:type="pct"/>
          </w:tcPr>
          <w:p w14:paraId="0164DEE7" w14:textId="77777777" w:rsidR="00717AC9" w:rsidRDefault="002B6238">
            <w:pPr>
              <w:ind w:left="-84" w:right="-84"/>
            </w:pPr>
            <w:r>
              <w:rPr>
                <w:sz w:val="22"/>
              </w:rPr>
              <w:t>2.38.32*</w:t>
            </w:r>
          </w:p>
        </w:tc>
        <w:tc>
          <w:tcPr>
            <w:tcW w:w="680" w:type="pct"/>
            <w:vMerge w:val="restart"/>
          </w:tcPr>
          <w:p w14:paraId="15C7FE4A" w14:textId="77777777" w:rsidR="00717AC9" w:rsidRDefault="002B6238">
            <w:pPr>
              <w:ind w:left="-84" w:right="-84"/>
            </w:pPr>
            <w:r>
              <w:rPr>
                <w:sz w:val="22"/>
              </w:rPr>
              <w:t>Реактивы. Натрий углекислый кислый</w:t>
            </w:r>
          </w:p>
        </w:tc>
        <w:tc>
          <w:tcPr>
            <w:tcW w:w="530" w:type="pct"/>
          </w:tcPr>
          <w:p w14:paraId="34732378" w14:textId="77777777" w:rsidR="00717AC9" w:rsidRDefault="002B6238">
            <w:pPr>
              <w:ind w:left="-84" w:right="-84"/>
            </w:pPr>
            <w:r>
              <w:rPr>
                <w:sz w:val="22"/>
              </w:rPr>
              <w:t>20.13/08.149</w:t>
            </w:r>
          </w:p>
        </w:tc>
        <w:tc>
          <w:tcPr>
            <w:tcW w:w="870" w:type="pct"/>
          </w:tcPr>
          <w:p w14:paraId="4024759E" w14:textId="77777777" w:rsidR="00717AC9" w:rsidRDefault="002B6238">
            <w:pPr>
              <w:ind w:left="-84" w:right="-84"/>
            </w:pPr>
            <w:r>
              <w:rPr>
                <w:sz w:val="22"/>
              </w:rPr>
              <w:t>Массовая доля кислого углекислого натрия</w:t>
            </w:r>
          </w:p>
        </w:tc>
        <w:tc>
          <w:tcPr>
            <w:tcW w:w="1070" w:type="pct"/>
          </w:tcPr>
          <w:p w14:paraId="51C10760" w14:textId="77777777" w:rsidR="00717AC9" w:rsidRDefault="002B6238">
            <w:pPr>
              <w:ind w:left="-84" w:right="-84"/>
            </w:pPr>
            <w:r>
              <w:rPr>
                <w:sz w:val="22"/>
              </w:rPr>
              <w:t>ГОСТ 4201-79 п. 3.2</w:t>
            </w:r>
          </w:p>
        </w:tc>
        <w:tc>
          <w:tcPr>
            <w:tcW w:w="730" w:type="pct"/>
            <w:vMerge w:val="restart"/>
          </w:tcPr>
          <w:p w14:paraId="7544CF47"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6BD0DC17" w14:textId="77777777" w:rsidR="00717AC9" w:rsidRDefault="00717AC9">
            <w:pPr>
              <w:ind w:left="-84" w:right="-84"/>
            </w:pPr>
          </w:p>
        </w:tc>
      </w:tr>
      <w:tr w:rsidR="00717AC9" w14:paraId="7FC29A3C" w14:textId="77777777">
        <w:trPr>
          <w:trHeight w:val="230"/>
        </w:trPr>
        <w:tc>
          <w:tcPr>
            <w:tcW w:w="290" w:type="pct"/>
            <w:vMerge w:val="restart"/>
          </w:tcPr>
          <w:p w14:paraId="597F9E99" w14:textId="77777777" w:rsidR="00717AC9" w:rsidRDefault="002B6238">
            <w:pPr>
              <w:ind w:left="-84" w:right="-84"/>
            </w:pPr>
            <w:r>
              <w:rPr>
                <w:sz w:val="22"/>
              </w:rPr>
              <w:t>2.38.33*</w:t>
            </w:r>
          </w:p>
        </w:tc>
        <w:tc>
          <w:tcPr>
            <w:tcW w:w="680" w:type="pct"/>
            <w:vMerge/>
          </w:tcPr>
          <w:p w14:paraId="0FF43E22" w14:textId="77777777" w:rsidR="00717AC9" w:rsidRDefault="00717AC9"/>
        </w:tc>
        <w:tc>
          <w:tcPr>
            <w:tcW w:w="530" w:type="pct"/>
            <w:vMerge w:val="restart"/>
          </w:tcPr>
          <w:p w14:paraId="28005D11" w14:textId="77777777" w:rsidR="00717AC9" w:rsidRDefault="002B6238">
            <w:pPr>
              <w:ind w:left="-84" w:right="-84"/>
            </w:pPr>
            <w:r>
              <w:rPr>
                <w:sz w:val="22"/>
              </w:rPr>
              <w:t>20.13/08.052</w:t>
            </w:r>
          </w:p>
        </w:tc>
        <w:tc>
          <w:tcPr>
            <w:tcW w:w="870" w:type="pct"/>
            <w:vMerge w:val="restart"/>
          </w:tcPr>
          <w:p w14:paraId="30FF304A" w14:textId="77777777" w:rsidR="00717AC9" w:rsidRDefault="002B6238">
            <w:pPr>
              <w:ind w:left="-84" w:right="-84"/>
            </w:pPr>
            <w:r>
              <w:rPr>
                <w:sz w:val="22"/>
              </w:rPr>
              <w:t>Массовая доля нерастворимых в воде веществ</w:t>
            </w:r>
          </w:p>
        </w:tc>
        <w:tc>
          <w:tcPr>
            <w:tcW w:w="1070" w:type="pct"/>
            <w:vMerge w:val="restart"/>
          </w:tcPr>
          <w:p w14:paraId="48EC5BED" w14:textId="77777777" w:rsidR="00717AC9" w:rsidRDefault="002B6238">
            <w:pPr>
              <w:ind w:left="-84" w:right="-84"/>
            </w:pPr>
            <w:r>
              <w:rPr>
                <w:sz w:val="22"/>
              </w:rPr>
              <w:t>ГОСТ 4201-79 п. 3.3</w:t>
            </w:r>
          </w:p>
        </w:tc>
        <w:tc>
          <w:tcPr>
            <w:tcW w:w="730" w:type="pct"/>
            <w:vMerge/>
          </w:tcPr>
          <w:p w14:paraId="2E8F7328" w14:textId="77777777" w:rsidR="00717AC9" w:rsidRDefault="00717AC9"/>
        </w:tc>
        <w:tc>
          <w:tcPr>
            <w:tcW w:w="815" w:type="pct"/>
            <w:vMerge/>
          </w:tcPr>
          <w:p w14:paraId="50419A20" w14:textId="77777777" w:rsidR="00717AC9" w:rsidRDefault="00717AC9"/>
        </w:tc>
      </w:tr>
      <w:tr w:rsidR="00717AC9" w14:paraId="091964F1" w14:textId="77777777">
        <w:tc>
          <w:tcPr>
            <w:tcW w:w="290" w:type="pct"/>
          </w:tcPr>
          <w:p w14:paraId="67A3DD1D" w14:textId="77777777" w:rsidR="00717AC9" w:rsidRDefault="002B6238">
            <w:pPr>
              <w:ind w:left="-84" w:right="-84"/>
            </w:pPr>
            <w:r>
              <w:rPr>
                <w:sz w:val="22"/>
              </w:rPr>
              <w:t>2.38.34*</w:t>
            </w:r>
          </w:p>
        </w:tc>
        <w:tc>
          <w:tcPr>
            <w:tcW w:w="680" w:type="pct"/>
            <w:vMerge w:val="restart"/>
          </w:tcPr>
          <w:p w14:paraId="1466A257" w14:textId="77777777" w:rsidR="00717AC9" w:rsidRDefault="002B6238">
            <w:pPr>
              <w:ind w:left="-84" w:right="-84"/>
            </w:pPr>
            <w:r>
              <w:rPr>
                <w:sz w:val="22"/>
              </w:rPr>
              <w:t>Натрий двууглекислый</w:t>
            </w:r>
          </w:p>
        </w:tc>
        <w:tc>
          <w:tcPr>
            <w:tcW w:w="530" w:type="pct"/>
          </w:tcPr>
          <w:p w14:paraId="406EA04C" w14:textId="77777777" w:rsidR="00717AC9" w:rsidRDefault="002B6238">
            <w:pPr>
              <w:ind w:left="-84" w:right="-84"/>
            </w:pPr>
            <w:r>
              <w:rPr>
                <w:sz w:val="22"/>
              </w:rPr>
              <w:t>20.13/08.052</w:t>
            </w:r>
          </w:p>
        </w:tc>
        <w:tc>
          <w:tcPr>
            <w:tcW w:w="870" w:type="pct"/>
          </w:tcPr>
          <w:p w14:paraId="6F086264" w14:textId="77777777" w:rsidR="00717AC9" w:rsidRDefault="002B6238">
            <w:pPr>
              <w:ind w:left="-84" w:right="-84"/>
            </w:pPr>
            <w:r>
              <w:rPr>
                <w:sz w:val="22"/>
              </w:rPr>
              <w:t>Массовая доля двууглекислого натрия</w:t>
            </w:r>
          </w:p>
        </w:tc>
        <w:tc>
          <w:tcPr>
            <w:tcW w:w="1070" w:type="pct"/>
          </w:tcPr>
          <w:p w14:paraId="2FB38DEA" w14:textId="77777777" w:rsidR="00717AC9" w:rsidRDefault="002B6238">
            <w:pPr>
              <w:ind w:left="-84" w:right="-84"/>
            </w:pPr>
            <w:r>
              <w:rPr>
                <w:sz w:val="22"/>
              </w:rPr>
              <w:t>ГОСТ 2156-76 п. 3.4</w:t>
            </w:r>
          </w:p>
        </w:tc>
        <w:tc>
          <w:tcPr>
            <w:tcW w:w="730" w:type="pct"/>
            <w:vMerge w:val="restart"/>
          </w:tcPr>
          <w:p w14:paraId="16581FF4" w14:textId="77777777" w:rsidR="00717AC9" w:rsidRDefault="002B6238">
            <w:pPr>
              <w:ind w:left="-84" w:right="-84"/>
            </w:pPr>
            <w:r>
              <w:rPr>
                <w:sz w:val="22"/>
              </w:rPr>
              <w:t xml:space="preserve">ул. Академическая, 8, 220012, г. Минск (лаборатория </w:t>
            </w:r>
            <w:r>
              <w:rPr>
                <w:sz w:val="22"/>
              </w:rPr>
              <w:lastRenderedPageBreak/>
              <w:t>хроматографических исследований)</w:t>
            </w:r>
          </w:p>
        </w:tc>
        <w:tc>
          <w:tcPr>
            <w:tcW w:w="815" w:type="pct"/>
            <w:vMerge w:val="restart"/>
          </w:tcPr>
          <w:p w14:paraId="4DCE943A" w14:textId="77777777" w:rsidR="00717AC9" w:rsidRDefault="00717AC9">
            <w:pPr>
              <w:ind w:left="-84" w:right="-84"/>
            </w:pPr>
          </w:p>
        </w:tc>
      </w:tr>
      <w:tr w:rsidR="00717AC9" w14:paraId="25AD5DD2" w14:textId="77777777">
        <w:tc>
          <w:tcPr>
            <w:tcW w:w="290" w:type="pct"/>
          </w:tcPr>
          <w:p w14:paraId="2E422C4C" w14:textId="77777777" w:rsidR="00717AC9" w:rsidRDefault="002B6238">
            <w:pPr>
              <w:ind w:left="-84" w:right="-84"/>
            </w:pPr>
            <w:r>
              <w:rPr>
                <w:sz w:val="22"/>
              </w:rPr>
              <w:t>2.38.35*</w:t>
            </w:r>
          </w:p>
        </w:tc>
        <w:tc>
          <w:tcPr>
            <w:tcW w:w="680" w:type="pct"/>
            <w:vMerge/>
          </w:tcPr>
          <w:p w14:paraId="3BAA22AC" w14:textId="77777777" w:rsidR="00717AC9" w:rsidRDefault="00717AC9"/>
        </w:tc>
        <w:tc>
          <w:tcPr>
            <w:tcW w:w="530" w:type="pct"/>
          </w:tcPr>
          <w:p w14:paraId="0900E9C5" w14:textId="77777777" w:rsidR="00717AC9" w:rsidRDefault="002B6238">
            <w:pPr>
              <w:ind w:left="-84" w:right="-84"/>
            </w:pPr>
            <w:r>
              <w:rPr>
                <w:sz w:val="22"/>
              </w:rPr>
              <w:t>20.13/08.149</w:t>
            </w:r>
          </w:p>
        </w:tc>
        <w:tc>
          <w:tcPr>
            <w:tcW w:w="870" w:type="pct"/>
          </w:tcPr>
          <w:p w14:paraId="0314D069" w14:textId="77777777" w:rsidR="00717AC9" w:rsidRDefault="002B6238">
            <w:pPr>
              <w:ind w:left="-84" w:right="-84"/>
            </w:pPr>
            <w:r>
              <w:rPr>
                <w:sz w:val="22"/>
              </w:rPr>
              <w:t>Массовая доля углекислого натрия</w:t>
            </w:r>
          </w:p>
        </w:tc>
        <w:tc>
          <w:tcPr>
            <w:tcW w:w="1070" w:type="pct"/>
          </w:tcPr>
          <w:p w14:paraId="508BF534" w14:textId="77777777" w:rsidR="00717AC9" w:rsidRDefault="002B6238">
            <w:pPr>
              <w:ind w:left="-84" w:right="-84"/>
            </w:pPr>
            <w:r>
              <w:rPr>
                <w:sz w:val="22"/>
              </w:rPr>
              <w:t>ГОСТ 2156-76 п. 3.5</w:t>
            </w:r>
          </w:p>
        </w:tc>
        <w:tc>
          <w:tcPr>
            <w:tcW w:w="730" w:type="pct"/>
            <w:vMerge/>
          </w:tcPr>
          <w:p w14:paraId="244ABA6A" w14:textId="77777777" w:rsidR="00717AC9" w:rsidRDefault="00717AC9"/>
        </w:tc>
        <w:tc>
          <w:tcPr>
            <w:tcW w:w="815" w:type="pct"/>
            <w:vMerge/>
          </w:tcPr>
          <w:p w14:paraId="61DE3BEA" w14:textId="77777777" w:rsidR="00717AC9" w:rsidRDefault="00717AC9"/>
        </w:tc>
      </w:tr>
      <w:tr w:rsidR="00717AC9" w14:paraId="6CE11C50" w14:textId="77777777">
        <w:tc>
          <w:tcPr>
            <w:tcW w:w="290" w:type="pct"/>
          </w:tcPr>
          <w:p w14:paraId="06F504A7" w14:textId="77777777" w:rsidR="00717AC9" w:rsidRDefault="002B6238">
            <w:pPr>
              <w:ind w:left="-84" w:right="-84"/>
            </w:pPr>
            <w:r>
              <w:rPr>
                <w:sz w:val="22"/>
              </w:rPr>
              <w:lastRenderedPageBreak/>
              <w:t>2.38.36*</w:t>
            </w:r>
          </w:p>
        </w:tc>
        <w:tc>
          <w:tcPr>
            <w:tcW w:w="680" w:type="pct"/>
            <w:vMerge/>
          </w:tcPr>
          <w:p w14:paraId="00C03976" w14:textId="77777777" w:rsidR="00717AC9" w:rsidRDefault="00717AC9"/>
        </w:tc>
        <w:tc>
          <w:tcPr>
            <w:tcW w:w="530" w:type="pct"/>
            <w:vMerge w:val="restart"/>
          </w:tcPr>
          <w:p w14:paraId="69691F95" w14:textId="77777777" w:rsidR="00717AC9" w:rsidRDefault="002B6238">
            <w:pPr>
              <w:ind w:left="-84" w:right="-84"/>
            </w:pPr>
            <w:r>
              <w:rPr>
                <w:sz w:val="22"/>
              </w:rPr>
              <w:t>20.13/08.052</w:t>
            </w:r>
          </w:p>
        </w:tc>
        <w:tc>
          <w:tcPr>
            <w:tcW w:w="870" w:type="pct"/>
          </w:tcPr>
          <w:p w14:paraId="00ED8E6C" w14:textId="77777777" w:rsidR="00717AC9" w:rsidRDefault="002B6238">
            <w:pPr>
              <w:ind w:left="-84" w:right="-84"/>
            </w:pPr>
            <w:r>
              <w:rPr>
                <w:sz w:val="22"/>
              </w:rPr>
              <w:t>Массовая доля нерастворимых в воде веществ</w:t>
            </w:r>
          </w:p>
        </w:tc>
        <w:tc>
          <w:tcPr>
            <w:tcW w:w="1070" w:type="pct"/>
          </w:tcPr>
          <w:p w14:paraId="347D6468" w14:textId="77777777" w:rsidR="00717AC9" w:rsidRDefault="002B6238">
            <w:pPr>
              <w:ind w:left="-84" w:right="-84"/>
            </w:pPr>
            <w:r>
              <w:rPr>
                <w:sz w:val="22"/>
              </w:rPr>
              <w:t>ГОСТ 2156-76 п. 3.8</w:t>
            </w:r>
          </w:p>
        </w:tc>
        <w:tc>
          <w:tcPr>
            <w:tcW w:w="730" w:type="pct"/>
            <w:vMerge/>
          </w:tcPr>
          <w:p w14:paraId="4981B2D6" w14:textId="77777777" w:rsidR="00717AC9" w:rsidRDefault="00717AC9"/>
        </w:tc>
        <w:tc>
          <w:tcPr>
            <w:tcW w:w="815" w:type="pct"/>
            <w:vMerge/>
          </w:tcPr>
          <w:p w14:paraId="0FB6A4E8" w14:textId="77777777" w:rsidR="00717AC9" w:rsidRDefault="00717AC9"/>
        </w:tc>
      </w:tr>
      <w:tr w:rsidR="00717AC9" w14:paraId="6137FAE8" w14:textId="77777777">
        <w:trPr>
          <w:trHeight w:val="230"/>
        </w:trPr>
        <w:tc>
          <w:tcPr>
            <w:tcW w:w="290" w:type="pct"/>
            <w:vMerge w:val="restart"/>
          </w:tcPr>
          <w:p w14:paraId="13082692" w14:textId="77777777" w:rsidR="00717AC9" w:rsidRDefault="002B6238">
            <w:pPr>
              <w:ind w:left="-84" w:right="-84"/>
            </w:pPr>
            <w:r>
              <w:rPr>
                <w:sz w:val="22"/>
              </w:rPr>
              <w:t>2.38.37*</w:t>
            </w:r>
          </w:p>
        </w:tc>
        <w:tc>
          <w:tcPr>
            <w:tcW w:w="680" w:type="pct"/>
            <w:vMerge/>
          </w:tcPr>
          <w:p w14:paraId="3ABC6C1B" w14:textId="77777777" w:rsidR="00717AC9" w:rsidRDefault="00717AC9"/>
        </w:tc>
        <w:tc>
          <w:tcPr>
            <w:tcW w:w="530" w:type="pct"/>
            <w:vMerge/>
          </w:tcPr>
          <w:p w14:paraId="698C2312" w14:textId="77777777" w:rsidR="00717AC9" w:rsidRDefault="00717AC9"/>
        </w:tc>
        <w:tc>
          <w:tcPr>
            <w:tcW w:w="870" w:type="pct"/>
            <w:vMerge w:val="restart"/>
          </w:tcPr>
          <w:p w14:paraId="402A4C85" w14:textId="77777777" w:rsidR="00717AC9" w:rsidRDefault="002B6238">
            <w:pPr>
              <w:ind w:left="-84" w:right="-84"/>
            </w:pPr>
            <w:r>
              <w:rPr>
                <w:sz w:val="22"/>
              </w:rPr>
              <w:t>Массовая доля влаги.</w:t>
            </w:r>
          </w:p>
        </w:tc>
        <w:tc>
          <w:tcPr>
            <w:tcW w:w="1070" w:type="pct"/>
            <w:vMerge w:val="restart"/>
          </w:tcPr>
          <w:p w14:paraId="31C66222" w14:textId="77777777" w:rsidR="00717AC9" w:rsidRDefault="002B6238">
            <w:pPr>
              <w:ind w:left="-84" w:right="-84"/>
            </w:pPr>
            <w:r>
              <w:rPr>
                <w:sz w:val="22"/>
              </w:rPr>
              <w:t>ГОСТ 2156-76 п. 3.12</w:t>
            </w:r>
          </w:p>
        </w:tc>
        <w:tc>
          <w:tcPr>
            <w:tcW w:w="730" w:type="pct"/>
            <w:vMerge/>
          </w:tcPr>
          <w:p w14:paraId="22AF87B2" w14:textId="77777777" w:rsidR="00717AC9" w:rsidRDefault="00717AC9"/>
        </w:tc>
        <w:tc>
          <w:tcPr>
            <w:tcW w:w="815" w:type="pct"/>
            <w:vMerge/>
          </w:tcPr>
          <w:p w14:paraId="42F58D3B" w14:textId="77777777" w:rsidR="00717AC9" w:rsidRDefault="00717AC9"/>
        </w:tc>
      </w:tr>
      <w:tr w:rsidR="00717AC9" w14:paraId="4CC57191" w14:textId="77777777">
        <w:tc>
          <w:tcPr>
            <w:tcW w:w="290" w:type="pct"/>
          </w:tcPr>
          <w:p w14:paraId="3BA17464" w14:textId="77777777" w:rsidR="00717AC9" w:rsidRDefault="002B6238">
            <w:pPr>
              <w:ind w:left="-84" w:right="-84"/>
            </w:pPr>
            <w:r>
              <w:rPr>
                <w:sz w:val="22"/>
              </w:rPr>
              <w:t>2.38.38*</w:t>
            </w:r>
          </w:p>
        </w:tc>
        <w:tc>
          <w:tcPr>
            <w:tcW w:w="680" w:type="pct"/>
            <w:vMerge w:val="restart"/>
          </w:tcPr>
          <w:p w14:paraId="3BFAFF90" w14:textId="77777777" w:rsidR="00717AC9" w:rsidRDefault="002B6238">
            <w:pPr>
              <w:ind w:left="-84" w:right="-84"/>
            </w:pPr>
            <w:r>
              <w:rPr>
                <w:sz w:val="22"/>
              </w:rPr>
              <w:t>Пиросульфит натрия технический</w:t>
            </w:r>
          </w:p>
        </w:tc>
        <w:tc>
          <w:tcPr>
            <w:tcW w:w="530" w:type="pct"/>
          </w:tcPr>
          <w:p w14:paraId="272B0BFC" w14:textId="77777777" w:rsidR="00717AC9" w:rsidRDefault="002B6238">
            <w:pPr>
              <w:ind w:left="-84" w:right="-84"/>
            </w:pPr>
            <w:r>
              <w:rPr>
                <w:sz w:val="22"/>
              </w:rPr>
              <w:t>20.13/08.149</w:t>
            </w:r>
          </w:p>
        </w:tc>
        <w:tc>
          <w:tcPr>
            <w:tcW w:w="870" w:type="pct"/>
          </w:tcPr>
          <w:p w14:paraId="39777FC4" w14:textId="77777777" w:rsidR="00717AC9" w:rsidRDefault="002B6238">
            <w:pPr>
              <w:ind w:left="-84" w:right="-84"/>
            </w:pPr>
            <w:r>
              <w:rPr>
                <w:sz w:val="22"/>
              </w:rPr>
              <w:t>Общая массовая доля двуокиси серы</w:t>
            </w:r>
          </w:p>
        </w:tc>
        <w:tc>
          <w:tcPr>
            <w:tcW w:w="1070" w:type="pct"/>
          </w:tcPr>
          <w:p w14:paraId="386D450A" w14:textId="77777777" w:rsidR="00717AC9" w:rsidRDefault="002B6238">
            <w:pPr>
              <w:ind w:left="-84" w:right="-84"/>
            </w:pPr>
            <w:r>
              <w:rPr>
                <w:sz w:val="22"/>
              </w:rPr>
              <w:t>ГОСТ 11683-76 (ИСО 3627-76) п. 3.3</w:t>
            </w:r>
          </w:p>
        </w:tc>
        <w:tc>
          <w:tcPr>
            <w:tcW w:w="730" w:type="pct"/>
            <w:vMerge w:val="restart"/>
          </w:tcPr>
          <w:p w14:paraId="52FE6B5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569F415" w14:textId="77777777" w:rsidR="00717AC9" w:rsidRDefault="00717AC9">
            <w:pPr>
              <w:ind w:left="-84" w:right="-84"/>
            </w:pPr>
          </w:p>
        </w:tc>
      </w:tr>
      <w:tr w:rsidR="00717AC9" w14:paraId="5D1C8035" w14:textId="77777777">
        <w:trPr>
          <w:trHeight w:val="230"/>
        </w:trPr>
        <w:tc>
          <w:tcPr>
            <w:tcW w:w="290" w:type="pct"/>
            <w:vMerge w:val="restart"/>
          </w:tcPr>
          <w:p w14:paraId="4DA29A65" w14:textId="77777777" w:rsidR="00717AC9" w:rsidRDefault="002B6238">
            <w:pPr>
              <w:ind w:left="-84" w:right="-84"/>
            </w:pPr>
            <w:r>
              <w:rPr>
                <w:sz w:val="22"/>
              </w:rPr>
              <w:t>2.38.39*</w:t>
            </w:r>
          </w:p>
        </w:tc>
        <w:tc>
          <w:tcPr>
            <w:tcW w:w="680" w:type="pct"/>
            <w:vMerge/>
          </w:tcPr>
          <w:p w14:paraId="720A02E8" w14:textId="77777777" w:rsidR="00717AC9" w:rsidRDefault="00717AC9"/>
        </w:tc>
        <w:tc>
          <w:tcPr>
            <w:tcW w:w="530" w:type="pct"/>
            <w:vMerge w:val="restart"/>
          </w:tcPr>
          <w:p w14:paraId="051E85E8" w14:textId="77777777" w:rsidR="00717AC9" w:rsidRDefault="002B6238">
            <w:pPr>
              <w:ind w:left="-84" w:right="-84"/>
            </w:pPr>
            <w:r>
              <w:rPr>
                <w:sz w:val="22"/>
              </w:rPr>
              <w:t>20.13/08.052</w:t>
            </w:r>
          </w:p>
        </w:tc>
        <w:tc>
          <w:tcPr>
            <w:tcW w:w="870" w:type="pct"/>
            <w:vMerge w:val="restart"/>
          </w:tcPr>
          <w:p w14:paraId="7F03C010" w14:textId="77777777" w:rsidR="00717AC9" w:rsidRDefault="002B6238">
            <w:pPr>
              <w:ind w:left="-84" w:right="-84"/>
            </w:pPr>
            <w:r>
              <w:rPr>
                <w:sz w:val="22"/>
              </w:rPr>
              <w:t>Массовая доля нерастворимых в воде веществ</w:t>
            </w:r>
          </w:p>
        </w:tc>
        <w:tc>
          <w:tcPr>
            <w:tcW w:w="1070" w:type="pct"/>
            <w:vMerge w:val="restart"/>
          </w:tcPr>
          <w:p w14:paraId="4DEC1B26" w14:textId="77777777" w:rsidR="00717AC9" w:rsidRDefault="002B6238">
            <w:pPr>
              <w:ind w:left="-84" w:right="-84"/>
            </w:pPr>
            <w:r>
              <w:rPr>
                <w:sz w:val="22"/>
              </w:rPr>
              <w:t>ГОСТ 11683-76 (ИСО 3627-76) п. 3.5</w:t>
            </w:r>
          </w:p>
        </w:tc>
        <w:tc>
          <w:tcPr>
            <w:tcW w:w="730" w:type="pct"/>
            <w:vMerge/>
          </w:tcPr>
          <w:p w14:paraId="75DA6C06" w14:textId="77777777" w:rsidR="00717AC9" w:rsidRDefault="00717AC9"/>
        </w:tc>
        <w:tc>
          <w:tcPr>
            <w:tcW w:w="815" w:type="pct"/>
            <w:vMerge/>
          </w:tcPr>
          <w:p w14:paraId="576F1F9C" w14:textId="77777777" w:rsidR="00717AC9" w:rsidRDefault="00717AC9"/>
        </w:tc>
      </w:tr>
      <w:tr w:rsidR="00717AC9" w14:paraId="76C3DCBC" w14:textId="77777777">
        <w:tc>
          <w:tcPr>
            <w:tcW w:w="290" w:type="pct"/>
          </w:tcPr>
          <w:p w14:paraId="296F579C" w14:textId="77777777" w:rsidR="00717AC9" w:rsidRDefault="002B6238">
            <w:pPr>
              <w:ind w:left="-84" w:right="-84"/>
            </w:pPr>
            <w:r>
              <w:rPr>
                <w:sz w:val="22"/>
              </w:rPr>
              <w:t>2.38.40*</w:t>
            </w:r>
          </w:p>
        </w:tc>
        <w:tc>
          <w:tcPr>
            <w:tcW w:w="680" w:type="pct"/>
            <w:vMerge w:val="restart"/>
          </w:tcPr>
          <w:p w14:paraId="2F80B3CB" w14:textId="77777777" w:rsidR="00717AC9" w:rsidRDefault="002B6238">
            <w:pPr>
              <w:ind w:left="-84" w:right="-84"/>
            </w:pPr>
            <w:r>
              <w:rPr>
                <w:sz w:val="22"/>
              </w:rPr>
              <w:t>Сода кальцинированная техническая</w:t>
            </w:r>
          </w:p>
        </w:tc>
        <w:tc>
          <w:tcPr>
            <w:tcW w:w="530" w:type="pct"/>
            <w:vMerge w:val="restart"/>
          </w:tcPr>
          <w:p w14:paraId="777E4E75" w14:textId="77777777" w:rsidR="00717AC9" w:rsidRDefault="002B6238">
            <w:pPr>
              <w:ind w:left="-84" w:right="-84"/>
            </w:pPr>
            <w:r>
              <w:rPr>
                <w:sz w:val="22"/>
              </w:rPr>
              <w:t>20.13/08.149</w:t>
            </w:r>
          </w:p>
        </w:tc>
        <w:tc>
          <w:tcPr>
            <w:tcW w:w="870" w:type="pct"/>
          </w:tcPr>
          <w:p w14:paraId="4394C4EE" w14:textId="77777777" w:rsidR="00717AC9" w:rsidRDefault="002B6238">
            <w:pPr>
              <w:ind w:left="-84" w:right="-84"/>
            </w:pPr>
            <w:r>
              <w:rPr>
                <w:sz w:val="22"/>
              </w:rPr>
              <w:t>Массовая доля углекислого натрия</w:t>
            </w:r>
          </w:p>
        </w:tc>
        <w:tc>
          <w:tcPr>
            <w:tcW w:w="1070" w:type="pct"/>
            <w:vMerge w:val="restart"/>
          </w:tcPr>
          <w:p w14:paraId="3D53C3FD" w14:textId="77777777" w:rsidR="00717AC9" w:rsidRDefault="002B6238">
            <w:pPr>
              <w:ind w:left="-84" w:right="-84"/>
            </w:pPr>
            <w:r>
              <w:rPr>
                <w:sz w:val="22"/>
              </w:rPr>
              <w:t>ГОСТ 5100-85 п. 4.4</w:t>
            </w:r>
          </w:p>
        </w:tc>
        <w:tc>
          <w:tcPr>
            <w:tcW w:w="730" w:type="pct"/>
            <w:vMerge w:val="restart"/>
          </w:tcPr>
          <w:p w14:paraId="51929F7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00FCA147" w14:textId="77777777" w:rsidR="00717AC9" w:rsidRDefault="00717AC9">
            <w:pPr>
              <w:ind w:left="-84" w:right="-84"/>
            </w:pPr>
          </w:p>
        </w:tc>
      </w:tr>
      <w:tr w:rsidR="00717AC9" w14:paraId="47DC42EA" w14:textId="77777777">
        <w:tc>
          <w:tcPr>
            <w:tcW w:w="290" w:type="pct"/>
          </w:tcPr>
          <w:p w14:paraId="52F7FE20" w14:textId="77777777" w:rsidR="00717AC9" w:rsidRDefault="002B6238">
            <w:pPr>
              <w:ind w:left="-84" w:right="-84"/>
            </w:pPr>
            <w:r>
              <w:rPr>
                <w:sz w:val="22"/>
              </w:rPr>
              <w:t>2.38.41*</w:t>
            </w:r>
          </w:p>
        </w:tc>
        <w:tc>
          <w:tcPr>
            <w:tcW w:w="680" w:type="pct"/>
            <w:vMerge/>
          </w:tcPr>
          <w:p w14:paraId="0EDCF150" w14:textId="77777777" w:rsidR="00717AC9" w:rsidRDefault="00717AC9"/>
        </w:tc>
        <w:tc>
          <w:tcPr>
            <w:tcW w:w="530" w:type="pct"/>
            <w:vMerge/>
          </w:tcPr>
          <w:p w14:paraId="4D223BD0" w14:textId="77777777" w:rsidR="00717AC9" w:rsidRDefault="00717AC9"/>
        </w:tc>
        <w:tc>
          <w:tcPr>
            <w:tcW w:w="870" w:type="pct"/>
          </w:tcPr>
          <w:p w14:paraId="355D8BC8" w14:textId="77777777" w:rsidR="00717AC9" w:rsidRDefault="002B6238">
            <w:pPr>
              <w:ind w:left="-84" w:right="-84"/>
            </w:pPr>
            <w:r>
              <w:rPr>
                <w:sz w:val="22"/>
              </w:rPr>
              <w:t>Массовая доля углекислого натрия в непрокаленном продукте</w:t>
            </w:r>
          </w:p>
        </w:tc>
        <w:tc>
          <w:tcPr>
            <w:tcW w:w="1070" w:type="pct"/>
            <w:vMerge/>
          </w:tcPr>
          <w:p w14:paraId="60C83CBD" w14:textId="77777777" w:rsidR="00717AC9" w:rsidRDefault="00717AC9"/>
        </w:tc>
        <w:tc>
          <w:tcPr>
            <w:tcW w:w="730" w:type="pct"/>
            <w:vMerge/>
          </w:tcPr>
          <w:p w14:paraId="7CCF0AA1" w14:textId="77777777" w:rsidR="00717AC9" w:rsidRDefault="00717AC9"/>
        </w:tc>
        <w:tc>
          <w:tcPr>
            <w:tcW w:w="815" w:type="pct"/>
            <w:vMerge/>
          </w:tcPr>
          <w:p w14:paraId="2DD7B8E0" w14:textId="77777777" w:rsidR="00717AC9" w:rsidRDefault="00717AC9"/>
        </w:tc>
      </w:tr>
      <w:tr w:rsidR="00717AC9" w14:paraId="7A7FAEC0" w14:textId="77777777">
        <w:tc>
          <w:tcPr>
            <w:tcW w:w="290" w:type="pct"/>
          </w:tcPr>
          <w:p w14:paraId="67FFE72B" w14:textId="77777777" w:rsidR="00717AC9" w:rsidRDefault="002B6238">
            <w:pPr>
              <w:ind w:left="-84" w:right="-84"/>
            </w:pPr>
            <w:r>
              <w:rPr>
                <w:sz w:val="22"/>
              </w:rPr>
              <w:t>2.38.42*</w:t>
            </w:r>
          </w:p>
        </w:tc>
        <w:tc>
          <w:tcPr>
            <w:tcW w:w="680" w:type="pct"/>
            <w:vMerge/>
          </w:tcPr>
          <w:p w14:paraId="5F54467E" w14:textId="77777777" w:rsidR="00717AC9" w:rsidRDefault="00717AC9"/>
        </w:tc>
        <w:tc>
          <w:tcPr>
            <w:tcW w:w="530" w:type="pct"/>
            <w:vMerge w:val="restart"/>
          </w:tcPr>
          <w:p w14:paraId="3F2142DD" w14:textId="77777777" w:rsidR="00717AC9" w:rsidRDefault="002B6238">
            <w:pPr>
              <w:ind w:left="-84" w:right="-84"/>
            </w:pPr>
            <w:r>
              <w:rPr>
                <w:sz w:val="22"/>
              </w:rPr>
              <w:t>20.13/08.052</w:t>
            </w:r>
          </w:p>
        </w:tc>
        <w:tc>
          <w:tcPr>
            <w:tcW w:w="870" w:type="pct"/>
          </w:tcPr>
          <w:p w14:paraId="7A0EF21F" w14:textId="77777777" w:rsidR="00717AC9" w:rsidRDefault="002B6238">
            <w:pPr>
              <w:ind w:left="-84" w:right="-84"/>
            </w:pPr>
            <w:r>
              <w:rPr>
                <w:sz w:val="22"/>
              </w:rPr>
              <w:t>Потери массы при прокаливании</w:t>
            </w:r>
          </w:p>
        </w:tc>
        <w:tc>
          <w:tcPr>
            <w:tcW w:w="1070" w:type="pct"/>
          </w:tcPr>
          <w:p w14:paraId="2A6B874C" w14:textId="77777777" w:rsidR="00717AC9" w:rsidRDefault="002B6238">
            <w:pPr>
              <w:ind w:left="-84" w:right="-84"/>
            </w:pPr>
            <w:r>
              <w:rPr>
                <w:sz w:val="22"/>
              </w:rPr>
              <w:t>ГОСТ 5100-85 п. 4.5</w:t>
            </w:r>
          </w:p>
        </w:tc>
        <w:tc>
          <w:tcPr>
            <w:tcW w:w="730" w:type="pct"/>
            <w:vMerge/>
          </w:tcPr>
          <w:p w14:paraId="7A324825" w14:textId="77777777" w:rsidR="00717AC9" w:rsidRDefault="00717AC9"/>
        </w:tc>
        <w:tc>
          <w:tcPr>
            <w:tcW w:w="815" w:type="pct"/>
            <w:vMerge/>
          </w:tcPr>
          <w:p w14:paraId="7606B5F7" w14:textId="77777777" w:rsidR="00717AC9" w:rsidRDefault="00717AC9"/>
        </w:tc>
      </w:tr>
      <w:tr w:rsidR="00717AC9" w14:paraId="56A58E43" w14:textId="77777777">
        <w:trPr>
          <w:trHeight w:val="230"/>
        </w:trPr>
        <w:tc>
          <w:tcPr>
            <w:tcW w:w="290" w:type="pct"/>
            <w:vMerge w:val="restart"/>
          </w:tcPr>
          <w:p w14:paraId="0F5FFCDB" w14:textId="77777777" w:rsidR="00717AC9" w:rsidRDefault="002B6238">
            <w:pPr>
              <w:ind w:left="-84" w:right="-84"/>
            </w:pPr>
            <w:r>
              <w:rPr>
                <w:sz w:val="22"/>
              </w:rPr>
              <w:t>2.38.43*</w:t>
            </w:r>
          </w:p>
        </w:tc>
        <w:tc>
          <w:tcPr>
            <w:tcW w:w="680" w:type="pct"/>
            <w:vMerge/>
          </w:tcPr>
          <w:p w14:paraId="70740FD5" w14:textId="77777777" w:rsidR="00717AC9" w:rsidRDefault="00717AC9"/>
        </w:tc>
        <w:tc>
          <w:tcPr>
            <w:tcW w:w="530" w:type="pct"/>
            <w:vMerge/>
          </w:tcPr>
          <w:p w14:paraId="2F905A03" w14:textId="77777777" w:rsidR="00717AC9" w:rsidRDefault="00717AC9"/>
        </w:tc>
        <w:tc>
          <w:tcPr>
            <w:tcW w:w="870" w:type="pct"/>
            <w:vMerge w:val="restart"/>
          </w:tcPr>
          <w:p w14:paraId="4FD9F3D7" w14:textId="77777777" w:rsidR="00717AC9" w:rsidRDefault="002B6238">
            <w:pPr>
              <w:ind w:left="-84" w:right="-84"/>
            </w:pPr>
            <w:r>
              <w:rPr>
                <w:sz w:val="22"/>
              </w:rPr>
              <w:t>Массовая доля веществ, нерастворимых в воде</w:t>
            </w:r>
          </w:p>
        </w:tc>
        <w:tc>
          <w:tcPr>
            <w:tcW w:w="1070" w:type="pct"/>
            <w:vMerge w:val="restart"/>
          </w:tcPr>
          <w:p w14:paraId="776C5545" w14:textId="77777777" w:rsidR="00717AC9" w:rsidRDefault="002B6238">
            <w:pPr>
              <w:ind w:left="-84" w:right="-84"/>
            </w:pPr>
            <w:r>
              <w:rPr>
                <w:sz w:val="22"/>
              </w:rPr>
              <w:t>ГОСТ 5100-85 п. 4.8</w:t>
            </w:r>
          </w:p>
        </w:tc>
        <w:tc>
          <w:tcPr>
            <w:tcW w:w="730" w:type="pct"/>
            <w:vMerge/>
          </w:tcPr>
          <w:p w14:paraId="121033ED" w14:textId="77777777" w:rsidR="00717AC9" w:rsidRDefault="00717AC9"/>
        </w:tc>
        <w:tc>
          <w:tcPr>
            <w:tcW w:w="815" w:type="pct"/>
            <w:vMerge/>
          </w:tcPr>
          <w:p w14:paraId="12A4C851" w14:textId="77777777" w:rsidR="00717AC9" w:rsidRDefault="00717AC9"/>
        </w:tc>
      </w:tr>
      <w:tr w:rsidR="00717AC9" w14:paraId="28EB4000" w14:textId="77777777">
        <w:trPr>
          <w:trHeight w:val="230"/>
        </w:trPr>
        <w:tc>
          <w:tcPr>
            <w:tcW w:w="290" w:type="pct"/>
            <w:vMerge w:val="restart"/>
          </w:tcPr>
          <w:p w14:paraId="284F7B14" w14:textId="77777777" w:rsidR="00717AC9" w:rsidRDefault="002B6238">
            <w:pPr>
              <w:ind w:left="-84" w:right="-84"/>
            </w:pPr>
            <w:r>
              <w:rPr>
                <w:sz w:val="22"/>
              </w:rPr>
              <w:t>2.38.44*</w:t>
            </w:r>
          </w:p>
        </w:tc>
        <w:tc>
          <w:tcPr>
            <w:tcW w:w="680" w:type="pct"/>
            <w:vMerge w:val="restart"/>
          </w:tcPr>
          <w:p w14:paraId="0C3186D6" w14:textId="77777777" w:rsidR="00717AC9" w:rsidRDefault="002B6238">
            <w:pPr>
              <w:ind w:left="-84" w:right="-84"/>
            </w:pPr>
            <w:r>
              <w:rPr>
                <w:sz w:val="22"/>
              </w:rPr>
              <w:t>Формалин технический</w:t>
            </w:r>
          </w:p>
        </w:tc>
        <w:tc>
          <w:tcPr>
            <w:tcW w:w="530" w:type="pct"/>
            <w:vMerge w:val="restart"/>
          </w:tcPr>
          <w:p w14:paraId="630E67AD" w14:textId="77777777" w:rsidR="00717AC9" w:rsidRDefault="002B6238">
            <w:pPr>
              <w:ind w:left="-84" w:right="-84"/>
            </w:pPr>
            <w:r>
              <w:rPr>
                <w:sz w:val="22"/>
              </w:rPr>
              <w:t>20.13/08.149</w:t>
            </w:r>
          </w:p>
        </w:tc>
        <w:tc>
          <w:tcPr>
            <w:tcW w:w="870" w:type="pct"/>
            <w:vMerge w:val="restart"/>
          </w:tcPr>
          <w:p w14:paraId="3AAC50EF" w14:textId="77777777" w:rsidR="00717AC9" w:rsidRDefault="002B6238">
            <w:pPr>
              <w:ind w:left="-84" w:right="-84"/>
            </w:pPr>
            <w:r>
              <w:rPr>
                <w:sz w:val="22"/>
              </w:rPr>
              <w:t>Массовая доля формальдегида</w:t>
            </w:r>
          </w:p>
        </w:tc>
        <w:tc>
          <w:tcPr>
            <w:tcW w:w="1070" w:type="pct"/>
            <w:vMerge w:val="restart"/>
          </w:tcPr>
          <w:p w14:paraId="7FA9A8AD" w14:textId="77777777" w:rsidR="00717AC9" w:rsidRDefault="002B6238">
            <w:pPr>
              <w:ind w:left="-84" w:right="-84"/>
            </w:pPr>
            <w:r>
              <w:rPr>
                <w:sz w:val="22"/>
              </w:rPr>
              <w:t>ГОСТ 1625-2016 п. 7.4</w:t>
            </w:r>
          </w:p>
        </w:tc>
        <w:tc>
          <w:tcPr>
            <w:tcW w:w="730" w:type="pct"/>
            <w:vMerge w:val="restart"/>
          </w:tcPr>
          <w:p w14:paraId="2AB8FC78"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15BA58BE" w14:textId="77777777" w:rsidR="00717AC9" w:rsidRDefault="00717AC9">
            <w:pPr>
              <w:ind w:left="-84" w:right="-84"/>
            </w:pPr>
          </w:p>
        </w:tc>
      </w:tr>
      <w:tr w:rsidR="00717AC9" w14:paraId="1CAC929F" w14:textId="77777777">
        <w:trPr>
          <w:trHeight w:val="230"/>
        </w:trPr>
        <w:tc>
          <w:tcPr>
            <w:tcW w:w="290" w:type="pct"/>
            <w:vMerge w:val="restart"/>
          </w:tcPr>
          <w:p w14:paraId="640304B5" w14:textId="77777777" w:rsidR="00717AC9" w:rsidRDefault="002B6238">
            <w:pPr>
              <w:ind w:left="-84" w:right="-84"/>
            </w:pPr>
            <w:r>
              <w:rPr>
                <w:sz w:val="22"/>
              </w:rPr>
              <w:t>2.38.45*</w:t>
            </w:r>
          </w:p>
        </w:tc>
        <w:tc>
          <w:tcPr>
            <w:tcW w:w="680" w:type="pct"/>
            <w:vMerge w:val="restart"/>
          </w:tcPr>
          <w:p w14:paraId="62D8833F" w14:textId="77777777" w:rsidR="00717AC9" w:rsidRDefault="002B6238">
            <w:pPr>
              <w:ind w:left="-84" w:right="-84"/>
            </w:pPr>
            <w:r>
              <w:rPr>
                <w:sz w:val="22"/>
              </w:rPr>
              <w:t>Реактивы</w:t>
            </w:r>
          </w:p>
        </w:tc>
        <w:tc>
          <w:tcPr>
            <w:tcW w:w="530" w:type="pct"/>
            <w:vMerge w:val="restart"/>
          </w:tcPr>
          <w:p w14:paraId="272FEC84" w14:textId="77777777" w:rsidR="00717AC9" w:rsidRDefault="002B6238">
            <w:pPr>
              <w:ind w:left="-84" w:right="-84"/>
            </w:pPr>
            <w:r>
              <w:rPr>
                <w:sz w:val="22"/>
              </w:rPr>
              <w:t>20.13/11.116</w:t>
            </w:r>
          </w:p>
        </w:tc>
        <w:tc>
          <w:tcPr>
            <w:tcW w:w="870" w:type="pct"/>
            <w:vMerge w:val="restart"/>
          </w:tcPr>
          <w:p w14:paraId="74915B9E" w14:textId="77777777" w:rsidR="00717AC9" w:rsidRDefault="002B6238">
            <w:pPr>
              <w:ind w:left="-84" w:right="-84"/>
            </w:pPr>
            <w:r>
              <w:rPr>
                <w:sz w:val="22"/>
              </w:rPr>
              <w:t>Внешний вид, цвет, запах</w:t>
            </w:r>
          </w:p>
        </w:tc>
        <w:tc>
          <w:tcPr>
            <w:tcW w:w="1070" w:type="pct"/>
            <w:vMerge w:val="restart"/>
          </w:tcPr>
          <w:p w14:paraId="0774AA2C" w14:textId="77777777" w:rsidR="00717AC9" w:rsidRDefault="002B6238">
            <w:pPr>
              <w:ind w:left="-84" w:right="-84"/>
            </w:pPr>
            <w:r>
              <w:rPr>
                <w:sz w:val="22"/>
              </w:rPr>
              <w:t>СОП № 10-01/009-2016. Органолептический анализ (оценка) удобрений, реактивов и других продуктов химической промышленности, утв. 29.08.2016 НПЦГ</w:t>
            </w:r>
          </w:p>
        </w:tc>
        <w:tc>
          <w:tcPr>
            <w:tcW w:w="730" w:type="pct"/>
            <w:vMerge w:val="restart"/>
          </w:tcPr>
          <w:p w14:paraId="21B11182"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val="restart"/>
          </w:tcPr>
          <w:p w14:paraId="20F9728F" w14:textId="77777777" w:rsidR="00717AC9" w:rsidRDefault="00717AC9">
            <w:pPr>
              <w:ind w:left="-84" w:right="-84"/>
            </w:pPr>
          </w:p>
        </w:tc>
      </w:tr>
      <w:tr w:rsidR="00717AC9" w14:paraId="5E39E8C5" w14:textId="77777777">
        <w:tc>
          <w:tcPr>
            <w:tcW w:w="290" w:type="pct"/>
          </w:tcPr>
          <w:p w14:paraId="238199DB" w14:textId="77777777" w:rsidR="00717AC9" w:rsidRDefault="002B6238">
            <w:pPr>
              <w:ind w:left="-84" w:right="-84"/>
            </w:pPr>
            <w:r>
              <w:rPr>
                <w:sz w:val="22"/>
              </w:rPr>
              <w:t>2.39.1**</w:t>
            </w:r>
          </w:p>
        </w:tc>
        <w:tc>
          <w:tcPr>
            <w:tcW w:w="680" w:type="pct"/>
            <w:vMerge w:val="restart"/>
          </w:tcPr>
          <w:p w14:paraId="3DF833F6" w14:textId="77777777" w:rsidR="00717AC9" w:rsidRDefault="002B6238">
            <w:pPr>
              <w:ind w:left="-84" w:right="-84"/>
            </w:pPr>
            <w:r>
              <w:rPr>
                <w:sz w:val="22"/>
              </w:rPr>
              <w:t>Биологически активные добавки к пище</w:t>
            </w:r>
          </w:p>
        </w:tc>
        <w:tc>
          <w:tcPr>
            <w:tcW w:w="530" w:type="pct"/>
            <w:vMerge w:val="restart"/>
          </w:tcPr>
          <w:p w14:paraId="75EE3031" w14:textId="77777777" w:rsidR="00717AC9" w:rsidRDefault="002B6238">
            <w:pPr>
              <w:ind w:left="-84" w:right="-84"/>
            </w:pPr>
            <w:r>
              <w:rPr>
                <w:sz w:val="22"/>
              </w:rPr>
              <w:t>10.89/42.000</w:t>
            </w:r>
          </w:p>
        </w:tc>
        <w:tc>
          <w:tcPr>
            <w:tcW w:w="870" w:type="pct"/>
            <w:vMerge w:val="restart"/>
          </w:tcPr>
          <w:p w14:paraId="4DBBC11C" w14:textId="77777777" w:rsidR="00717AC9" w:rsidRDefault="002B6238">
            <w:pPr>
              <w:ind w:left="-84" w:right="-84"/>
            </w:pPr>
            <w:r>
              <w:rPr>
                <w:sz w:val="22"/>
              </w:rPr>
              <w:t>отбор проб (образцов)</w:t>
            </w:r>
          </w:p>
        </w:tc>
        <w:tc>
          <w:tcPr>
            <w:tcW w:w="1070" w:type="pct"/>
          </w:tcPr>
          <w:p w14:paraId="36EC2C02" w14:textId="77777777" w:rsidR="00717AC9" w:rsidRDefault="002B6238">
            <w:pPr>
              <w:ind w:left="-84" w:right="-84"/>
            </w:pPr>
            <w:r>
              <w:rPr>
                <w:sz w:val="22"/>
              </w:rPr>
              <w:t>СТБ 1036-97</w:t>
            </w:r>
          </w:p>
        </w:tc>
        <w:tc>
          <w:tcPr>
            <w:tcW w:w="730" w:type="pct"/>
          </w:tcPr>
          <w:p w14:paraId="1D612497"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32C582DB" w14:textId="77777777" w:rsidR="00717AC9" w:rsidRDefault="00717AC9">
            <w:pPr>
              <w:ind w:left="-84" w:right="-84"/>
            </w:pPr>
          </w:p>
        </w:tc>
      </w:tr>
      <w:tr w:rsidR="00717AC9" w14:paraId="6BDF6E2D" w14:textId="77777777">
        <w:tc>
          <w:tcPr>
            <w:tcW w:w="290" w:type="pct"/>
          </w:tcPr>
          <w:p w14:paraId="6EA3A5E8" w14:textId="77777777" w:rsidR="00717AC9" w:rsidRDefault="002B6238">
            <w:pPr>
              <w:ind w:left="-84" w:right="-84"/>
            </w:pPr>
            <w:r>
              <w:rPr>
                <w:sz w:val="22"/>
              </w:rPr>
              <w:lastRenderedPageBreak/>
              <w:t>2.39.2**</w:t>
            </w:r>
          </w:p>
        </w:tc>
        <w:tc>
          <w:tcPr>
            <w:tcW w:w="680" w:type="pct"/>
            <w:vMerge/>
          </w:tcPr>
          <w:p w14:paraId="1720950B" w14:textId="77777777" w:rsidR="00717AC9" w:rsidRDefault="00717AC9"/>
        </w:tc>
        <w:tc>
          <w:tcPr>
            <w:tcW w:w="530" w:type="pct"/>
            <w:vMerge/>
          </w:tcPr>
          <w:p w14:paraId="58027FDE" w14:textId="77777777" w:rsidR="00717AC9" w:rsidRDefault="00717AC9"/>
        </w:tc>
        <w:tc>
          <w:tcPr>
            <w:tcW w:w="870" w:type="pct"/>
            <w:vMerge/>
          </w:tcPr>
          <w:p w14:paraId="72F03C51" w14:textId="77777777" w:rsidR="00717AC9" w:rsidRDefault="00717AC9"/>
        </w:tc>
        <w:tc>
          <w:tcPr>
            <w:tcW w:w="1070" w:type="pct"/>
          </w:tcPr>
          <w:p w14:paraId="0546D302" w14:textId="77777777" w:rsidR="00717AC9" w:rsidRDefault="002B6238">
            <w:pPr>
              <w:ind w:left="-84" w:right="-84"/>
            </w:pPr>
            <w:r>
              <w:rPr>
                <w:sz w:val="22"/>
              </w:rPr>
              <w:t>ГОСТ 15113.0-77;</w:t>
            </w:r>
            <w:r>
              <w:rPr>
                <w:sz w:val="22"/>
              </w:rPr>
              <w:br/>
              <w:t>СТБ 1036-97;</w:t>
            </w:r>
            <w:r>
              <w:rPr>
                <w:sz w:val="22"/>
              </w:rPr>
              <w:br/>
              <w:t>СТБ 1053-2015</w:t>
            </w:r>
          </w:p>
        </w:tc>
        <w:tc>
          <w:tcPr>
            <w:tcW w:w="730" w:type="pct"/>
            <w:vMerge w:val="restart"/>
          </w:tcPr>
          <w:p w14:paraId="0919B6A4"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3A806CEC" w14:textId="77777777" w:rsidR="00717AC9" w:rsidRDefault="00717AC9"/>
        </w:tc>
      </w:tr>
      <w:tr w:rsidR="00717AC9" w14:paraId="2EA09DA6" w14:textId="77777777">
        <w:tc>
          <w:tcPr>
            <w:tcW w:w="290" w:type="pct"/>
          </w:tcPr>
          <w:p w14:paraId="7592A962" w14:textId="77777777" w:rsidR="00717AC9" w:rsidRDefault="002B6238">
            <w:pPr>
              <w:ind w:left="-84" w:right="-84"/>
            </w:pPr>
            <w:r>
              <w:rPr>
                <w:sz w:val="22"/>
              </w:rPr>
              <w:t>2.39.3*</w:t>
            </w:r>
          </w:p>
        </w:tc>
        <w:tc>
          <w:tcPr>
            <w:tcW w:w="680" w:type="pct"/>
            <w:vMerge/>
          </w:tcPr>
          <w:p w14:paraId="16790A51" w14:textId="77777777" w:rsidR="00717AC9" w:rsidRDefault="00717AC9"/>
        </w:tc>
        <w:tc>
          <w:tcPr>
            <w:tcW w:w="530" w:type="pct"/>
          </w:tcPr>
          <w:p w14:paraId="3C8D86B0" w14:textId="77777777" w:rsidR="00717AC9" w:rsidRDefault="002B6238">
            <w:pPr>
              <w:ind w:left="-84" w:right="-84"/>
            </w:pPr>
            <w:r>
              <w:rPr>
                <w:sz w:val="22"/>
              </w:rPr>
              <w:t>10.89/11.116</w:t>
            </w:r>
          </w:p>
        </w:tc>
        <w:tc>
          <w:tcPr>
            <w:tcW w:w="870" w:type="pct"/>
          </w:tcPr>
          <w:p w14:paraId="1C74EFCC"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4D202120" w14:textId="77777777" w:rsidR="00717AC9" w:rsidRDefault="002B6238">
            <w:pPr>
              <w:ind w:left="-84" w:right="-84"/>
            </w:pPr>
            <w:r>
              <w:rPr>
                <w:sz w:val="22"/>
              </w:rPr>
              <w:t>№ 10-04/03 СОП 046-2014 "Органолептический анализ (оценка) пищевых продуктов и биологически активных добавок", утв. ГП "НПЦГ" 24.10.2014</w:t>
            </w:r>
          </w:p>
        </w:tc>
        <w:tc>
          <w:tcPr>
            <w:tcW w:w="730" w:type="pct"/>
            <w:vMerge/>
          </w:tcPr>
          <w:p w14:paraId="64A3B56B" w14:textId="77777777" w:rsidR="00717AC9" w:rsidRDefault="00717AC9"/>
        </w:tc>
        <w:tc>
          <w:tcPr>
            <w:tcW w:w="815" w:type="pct"/>
            <w:vMerge/>
          </w:tcPr>
          <w:p w14:paraId="7773C02E" w14:textId="77777777" w:rsidR="00717AC9" w:rsidRDefault="00717AC9"/>
        </w:tc>
      </w:tr>
      <w:tr w:rsidR="00717AC9" w14:paraId="527E330B" w14:textId="77777777">
        <w:tc>
          <w:tcPr>
            <w:tcW w:w="290" w:type="pct"/>
          </w:tcPr>
          <w:p w14:paraId="62CCA35F" w14:textId="77777777" w:rsidR="00717AC9" w:rsidRDefault="002B6238">
            <w:pPr>
              <w:ind w:left="-84" w:right="-84"/>
            </w:pPr>
            <w:r>
              <w:rPr>
                <w:sz w:val="22"/>
              </w:rPr>
              <w:t>2.39.4**</w:t>
            </w:r>
          </w:p>
        </w:tc>
        <w:tc>
          <w:tcPr>
            <w:tcW w:w="680" w:type="pct"/>
            <w:vMerge/>
          </w:tcPr>
          <w:p w14:paraId="5FA46AF2" w14:textId="77777777" w:rsidR="00717AC9" w:rsidRDefault="00717AC9"/>
        </w:tc>
        <w:tc>
          <w:tcPr>
            <w:tcW w:w="530" w:type="pct"/>
          </w:tcPr>
          <w:p w14:paraId="41A7B449" w14:textId="77777777" w:rsidR="00717AC9" w:rsidRDefault="002B6238">
            <w:pPr>
              <w:ind w:left="-84" w:right="-84"/>
            </w:pPr>
            <w:r>
              <w:rPr>
                <w:sz w:val="22"/>
              </w:rPr>
              <w:t>10.89/42.000</w:t>
            </w:r>
          </w:p>
        </w:tc>
        <w:tc>
          <w:tcPr>
            <w:tcW w:w="870" w:type="pct"/>
          </w:tcPr>
          <w:p w14:paraId="59BC1D59" w14:textId="77777777" w:rsidR="00717AC9" w:rsidRDefault="002B6238">
            <w:pPr>
              <w:ind w:left="-84" w:right="-84"/>
            </w:pPr>
            <w:r>
              <w:rPr>
                <w:sz w:val="22"/>
              </w:rPr>
              <w:t>Отбор образцов</w:t>
            </w:r>
          </w:p>
        </w:tc>
        <w:tc>
          <w:tcPr>
            <w:tcW w:w="1070" w:type="pct"/>
          </w:tcPr>
          <w:p w14:paraId="20BECE74" w14:textId="77777777" w:rsidR="00717AC9" w:rsidRDefault="002B6238">
            <w:pPr>
              <w:ind w:left="-84" w:right="-84"/>
            </w:pPr>
            <w:r>
              <w:rPr>
                <w:sz w:val="22"/>
              </w:rPr>
              <w:t>ГОСТ 32164-2013;</w:t>
            </w:r>
            <w:r>
              <w:rPr>
                <w:sz w:val="22"/>
              </w:rPr>
              <w:br/>
              <w:t>СТБ 1053-2015</w:t>
            </w:r>
          </w:p>
        </w:tc>
        <w:tc>
          <w:tcPr>
            <w:tcW w:w="730" w:type="pct"/>
            <w:vMerge w:val="restart"/>
          </w:tcPr>
          <w:p w14:paraId="5302F9ED"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343AE55F" w14:textId="77777777" w:rsidR="00717AC9" w:rsidRDefault="00717AC9"/>
        </w:tc>
      </w:tr>
      <w:tr w:rsidR="00717AC9" w14:paraId="459C50D0" w14:textId="77777777">
        <w:tc>
          <w:tcPr>
            <w:tcW w:w="290" w:type="pct"/>
          </w:tcPr>
          <w:p w14:paraId="4E791C6A" w14:textId="77777777" w:rsidR="00717AC9" w:rsidRDefault="002B6238">
            <w:pPr>
              <w:ind w:left="-84" w:right="-84"/>
            </w:pPr>
            <w:r>
              <w:rPr>
                <w:sz w:val="22"/>
              </w:rPr>
              <w:t>2.39.5*</w:t>
            </w:r>
          </w:p>
        </w:tc>
        <w:tc>
          <w:tcPr>
            <w:tcW w:w="680" w:type="pct"/>
            <w:vMerge/>
          </w:tcPr>
          <w:p w14:paraId="1743EC2C" w14:textId="77777777" w:rsidR="00717AC9" w:rsidRDefault="00717AC9"/>
        </w:tc>
        <w:tc>
          <w:tcPr>
            <w:tcW w:w="530" w:type="pct"/>
          </w:tcPr>
          <w:p w14:paraId="23C80969" w14:textId="77777777" w:rsidR="00717AC9" w:rsidRDefault="002B6238">
            <w:pPr>
              <w:ind w:left="-84" w:right="-84"/>
            </w:pPr>
            <w:r>
              <w:rPr>
                <w:sz w:val="22"/>
              </w:rPr>
              <w:t>10.89/04.125</w:t>
            </w:r>
          </w:p>
        </w:tc>
        <w:tc>
          <w:tcPr>
            <w:tcW w:w="870" w:type="pct"/>
          </w:tcPr>
          <w:p w14:paraId="4C1DC82D" w14:textId="77777777" w:rsidR="00717AC9" w:rsidRDefault="002B6238">
            <w:pPr>
              <w:ind w:left="-84" w:right="-84"/>
            </w:pPr>
            <w:r>
              <w:rPr>
                <w:sz w:val="22"/>
              </w:rPr>
              <w:t>Удельная активность радионуклидов 137Cs, 90Sr</w:t>
            </w:r>
          </w:p>
        </w:tc>
        <w:tc>
          <w:tcPr>
            <w:tcW w:w="1070" w:type="pct"/>
          </w:tcPr>
          <w:p w14:paraId="2D9547AE"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52EBB62D" w14:textId="77777777" w:rsidR="00717AC9" w:rsidRDefault="00717AC9"/>
        </w:tc>
        <w:tc>
          <w:tcPr>
            <w:tcW w:w="815" w:type="pct"/>
            <w:vMerge/>
          </w:tcPr>
          <w:p w14:paraId="37B8BFA1" w14:textId="77777777" w:rsidR="00717AC9" w:rsidRDefault="00717AC9"/>
        </w:tc>
      </w:tr>
      <w:tr w:rsidR="00717AC9" w14:paraId="5DBA6E03" w14:textId="77777777">
        <w:tc>
          <w:tcPr>
            <w:tcW w:w="290" w:type="pct"/>
          </w:tcPr>
          <w:p w14:paraId="18D526CA" w14:textId="77777777" w:rsidR="00717AC9" w:rsidRDefault="002B6238">
            <w:pPr>
              <w:ind w:left="-84" w:right="-84"/>
            </w:pPr>
            <w:r>
              <w:rPr>
                <w:sz w:val="22"/>
              </w:rPr>
              <w:t>2.39.6*</w:t>
            </w:r>
          </w:p>
        </w:tc>
        <w:tc>
          <w:tcPr>
            <w:tcW w:w="680" w:type="pct"/>
            <w:vMerge/>
          </w:tcPr>
          <w:p w14:paraId="443DC416" w14:textId="77777777" w:rsidR="00717AC9" w:rsidRDefault="00717AC9"/>
        </w:tc>
        <w:tc>
          <w:tcPr>
            <w:tcW w:w="530" w:type="pct"/>
          </w:tcPr>
          <w:p w14:paraId="10985C62" w14:textId="77777777" w:rsidR="00717AC9" w:rsidRDefault="002B6238">
            <w:pPr>
              <w:ind w:left="-84" w:right="-84"/>
            </w:pPr>
            <w:r>
              <w:rPr>
                <w:sz w:val="22"/>
              </w:rPr>
              <w:t>10.89/08.032, 10.89/08.035</w:t>
            </w:r>
          </w:p>
        </w:tc>
        <w:tc>
          <w:tcPr>
            <w:tcW w:w="870" w:type="pct"/>
          </w:tcPr>
          <w:p w14:paraId="401CCDA7" w14:textId="77777777" w:rsidR="00717AC9" w:rsidRDefault="002B6238">
            <w:pPr>
              <w:ind w:left="-84" w:right="-84"/>
            </w:pPr>
            <w:r>
              <w:rPr>
                <w:sz w:val="22"/>
              </w:rPr>
              <w:t>Натрий, калий, алюминий, барий, бериллий, бор, ванадий, железо, кальций, кадмий, кобальт, магний, марганец, медь, молибден, мышьяк, никель, олово, селен, сера, серебро, свинец, титан, хром, цинк, фосфор, кремний</w:t>
            </w:r>
          </w:p>
        </w:tc>
        <w:tc>
          <w:tcPr>
            <w:tcW w:w="1070" w:type="pct"/>
          </w:tcPr>
          <w:p w14:paraId="2C0A6665" w14:textId="77777777" w:rsidR="00717AC9" w:rsidRDefault="002B6238">
            <w:pPr>
              <w:ind w:left="-84" w:right="-84"/>
            </w:pPr>
            <w:r>
              <w:rPr>
                <w:sz w:val="22"/>
              </w:rPr>
              <w:t>АМИ.МН 0193-2024;</w:t>
            </w:r>
            <w:r>
              <w:rPr>
                <w:sz w:val="22"/>
              </w:rPr>
              <w:br/>
              <w:t>ГОСТ 30178-96;</w:t>
            </w:r>
            <w:r>
              <w:rPr>
                <w:sz w:val="22"/>
              </w:rPr>
              <w:br/>
              <w:t>ГОСТ 31671-2012 (EN 13805:2002);</w:t>
            </w:r>
            <w:r>
              <w:rPr>
                <w:sz w:val="22"/>
              </w:rPr>
              <w:br/>
            </w:r>
            <w:r>
              <w:rPr>
                <w:sz w:val="22"/>
              </w:rPr>
              <w:t>ГОСТ 31870-2012 п.4;</w:t>
            </w:r>
            <w:r>
              <w:rPr>
                <w:sz w:val="22"/>
              </w:rPr>
              <w:br/>
              <w:t>ГОСТ 31870-2012 п.5;</w:t>
            </w:r>
            <w:r>
              <w:rPr>
                <w:sz w:val="22"/>
              </w:rPr>
              <w:br/>
              <w:t>ГОСТ EN 14083-2013;</w:t>
            </w:r>
            <w:r>
              <w:rPr>
                <w:sz w:val="22"/>
              </w:rPr>
              <w:br/>
              <w:t>Инструкция 4.1.10-14-5-2006;</w:t>
            </w:r>
            <w:r>
              <w:rPr>
                <w:sz w:val="22"/>
              </w:rPr>
              <w:br/>
              <w:t>СТБ EN 13805-2024;</w:t>
            </w:r>
            <w:r>
              <w:rPr>
                <w:sz w:val="22"/>
              </w:rPr>
              <w:br/>
              <w:t>СТБ EN 14082-2014;</w:t>
            </w:r>
            <w:r>
              <w:rPr>
                <w:sz w:val="22"/>
              </w:rPr>
              <w:br/>
              <w:t>СТБ ISO 11885-2011</w:t>
            </w:r>
          </w:p>
        </w:tc>
        <w:tc>
          <w:tcPr>
            <w:tcW w:w="730" w:type="pct"/>
            <w:vMerge/>
          </w:tcPr>
          <w:p w14:paraId="26070BA8" w14:textId="77777777" w:rsidR="00717AC9" w:rsidRDefault="00717AC9"/>
        </w:tc>
        <w:tc>
          <w:tcPr>
            <w:tcW w:w="815" w:type="pct"/>
            <w:vMerge/>
          </w:tcPr>
          <w:p w14:paraId="7756F323" w14:textId="77777777" w:rsidR="00717AC9" w:rsidRDefault="00717AC9"/>
        </w:tc>
      </w:tr>
      <w:tr w:rsidR="00717AC9" w14:paraId="6947EBB5" w14:textId="77777777">
        <w:tc>
          <w:tcPr>
            <w:tcW w:w="290" w:type="pct"/>
          </w:tcPr>
          <w:p w14:paraId="541B634C" w14:textId="77777777" w:rsidR="00717AC9" w:rsidRDefault="002B6238">
            <w:pPr>
              <w:ind w:left="-84" w:right="-84"/>
            </w:pPr>
            <w:r>
              <w:rPr>
                <w:sz w:val="22"/>
              </w:rPr>
              <w:t>2.39.7*</w:t>
            </w:r>
          </w:p>
        </w:tc>
        <w:tc>
          <w:tcPr>
            <w:tcW w:w="680" w:type="pct"/>
            <w:vMerge/>
          </w:tcPr>
          <w:p w14:paraId="39BD3E44" w14:textId="77777777" w:rsidR="00717AC9" w:rsidRDefault="00717AC9"/>
        </w:tc>
        <w:tc>
          <w:tcPr>
            <w:tcW w:w="530" w:type="pct"/>
            <w:vMerge w:val="restart"/>
          </w:tcPr>
          <w:p w14:paraId="2C0A8082" w14:textId="77777777" w:rsidR="00717AC9" w:rsidRDefault="002B6238">
            <w:pPr>
              <w:ind w:left="-84" w:right="-84"/>
            </w:pPr>
            <w:r>
              <w:rPr>
                <w:sz w:val="22"/>
              </w:rPr>
              <w:t>10.89/08.032</w:t>
            </w:r>
          </w:p>
        </w:tc>
        <w:tc>
          <w:tcPr>
            <w:tcW w:w="870" w:type="pct"/>
          </w:tcPr>
          <w:p w14:paraId="29F0D1D8" w14:textId="77777777" w:rsidR="00717AC9" w:rsidRDefault="002B6238">
            <w:pPr>
              <w:ind w:left="-84" w:right="-84"/>
            </w:pPr>
            <w:r>
              <w:rPr>
                <w:sz w:val="22"/>
              </w:rPr>
              <w:t>Ртуть</w:t>
            </w:r>
          </w:p>
        </w:tc>
        <w:tc>
          <w:tcPr>
            <w:tcW w:w="1070" w:type="pct"/>
          </w:tcPr>
          <w:p w14:paraId="16AF2469" w14:textId="77777777" w:rsidR="00717AC9" w:rsidRDefault="002B6238">
            <w:pPr>
              <w:ind w:left="-84" w:right="-84"/>
            </w:pPr>
            <w:r>
              <w:rPr>
                <w:sz w:val="22"/>
              </w:rPr>
              <w:t>ГОСТ 33412-2015;</w:t>
            </w:r>
            <w:r>
              <w:rPr>
                <w:sz w:val="22"/>
              </w:rPr>
              <w:br/>
              <w:t>ГОСТ 34427-2018</w:t>
            </w:r>
          </w:p>
        </w:tc>
        <w:tc>
          <w:tcPr>
            <w:tcW w:w="730" w:type="pct"/>
            <w:vMerge/>
          </w:tcPr>
          <w:p w14:paraId="58149AEC" w14:textId="77777777" w:rsidR="00717AC9" w:rsidRDefault="00717AC9"/>
        </w:tc>
        <w:tc>
          <w:tcPr>
            <w:tcW w:w="815" w:type="pct"/>
            <w:vMerge/>
          </w:tcPr>
          <w:p w14:paraId="29883437" w14:textId="77777777" w:rsidR="00717AC9" w:rsidRDefault="00717AC9"/>
        </w:tc>
      </w:tr>
      <w:tr w:rsidR="00717AC9" w14:paraId="594A8336" w14:textId="77777777">
        <w:tc>
          <w:tcPr>
            <w:tcW w:w="290" w:type="pct"/>
          </w:tcPr>
          <w:p w14:paraId="072A74C5" w14:textId="77777777" w:rsidR="00717AC9" w:rsidRDefault="002B6238">
            <w:pPr>
              <w:ind w:left="-84" w:right="-84"/>
            </w:pPr>
            <w:r>
              <w:rPr>
                <w:sz w:val="22"/>
              </w:rPr>
              <w:t>2.39.8*</w:t>
            </w:r>
          </w:p>
        </w:tc>
        <w:tc>
          <w:tcPr>
            <w:tcW w:w="680" w:type="pct"/>
            <w:vMerge/>
          </w:tcPr>
          <w:p w14:paraId="02CE6045" w14:textId="77777777" w:rsidR="00717AC9" w:rsidRDefault="00717AC9"/>
        </w:tc>
        <w:tc>
          <w:tcPr>
            <w:tcW w:w="530" w:type="pct"/>
            <w:vMerge/>
          </w:tcPr>
          <w:p w14:paraId="424FDB1B" w14:textId="77777777" w:rsidR="00717AC9" w:rsidRDefault="00717AC9"/>
        </w:tc>
        <w:tc>
          <w:tcPr>
            <w:tcW w:w="870" w:type="pct"/>
          </w:tcPr>
          <w:p w14:paraId="0C9582D1" w14:textId="77777777" w:rsidR="00717AC9" w:rsidRDefault="002B6238">
            <w:pPr>
              <w:ind w:left="-84" w:right="-84"/>
            </w:pPr>
            <w:r>
              <w:rPr>
                <w:sz w:val="22"/>
              </w:rPr>
              <w:t>Мышьяк</w:t>
            </w:r>
          </w:p>
        </w:tc>
        <w:tc>
          <w:tcPr>
            <w:tcW w:w="1070" w:type="pct"/>
          </w:tcPr>
          <w:p w14:paraId="5EC83489" w14:textId="77777777" w:rsidR="00717AC9" w:rsidRDefault="002B6238">
            <w:pPr>
              <w:ind w:left="-84" w:right="-84"/>
            </w:pPr>
            <w:r>
              <w:rPr>
                <w:sz w:val="22"/>
              </w:rPr>
              <w:t>ГОСТ 33411-2015</w:t>
            </w:r>
          </w:p>
        </w:tc>
        <w:tc>
          <w:tcPr>
            <w:tcW w:w="730" w:type="pct"/>
            <w:vMerge/>
          </w:tcPr>
          <w:p w14:paraId="419456D8" w14:textId="77777777" w:rsidR="00717AC9" w:rsidRDefault="00717AC9"/>
        </w:tc>
        <w:tc>
          <w:tcPr>
            <w:tcW w:w="815" w:type="pct"/>
            <w:vMerge/>
          </w:tcPr>
          <w:p w14:paraId="72D46599" w14:textId="77777777" w:rsidR="00717AC9" w:rsidRDefault="00717AC9"/>
        </w:tc>
      </w:tr>
      <w:tr w:rsidR="00717AC9" w14:paraId="5C589028" w14:textId="77777777">
        <w:tc>
          <w:tcPr>
            <w:tcW w:w="290" w:type="pct"/>
          </w:tcPr>
          <w:p w14:paraId="1A98865C" w14:textId="77777777" w:rsidR="00717AC9" w:rsidRDefault="002B6238">
            <w:pPr>
              <w:ind w:left="-84" w:right="-84"/>
            </w:pPr>
            <w:r>
              <w:rPr>
                <w:sz w:val="22"/>
              </w:rPr>
              <w:t>2.39.9*</w:t>
            </w:r>
          </w:p>
        </w:tc>
        <w:tc>
          <w:tcPr>
            <w:tcW w:w="680" w:type="pct"/>
            <w:vMerge/>
          </w:tcPr>
          <w:p w14:paraId="686745CB" w14:textId="77777777" w:rsidR="00717AC9" w:rsidRDefault="00717AC9"/>
        </w:tc>
        <w:tc>
          <w:tcPr>
            <w:tcW w:w="530" w:type="pct"/>
          </w:tcPr>
          <w:p w14:paraId="5CED7CCC" w14:textId="77777777" w:rsidR="00717AC9" w:rsidRDefault="002B6238">
            <w:pPr>
              <w:ind w:left="-84" w:right="-84"/>
            </w:pPr>
            <w:r>
              <w:rPr>
                <w:sz w:val="22"/>
              </w:rPr>
              <w:t>10.89/11.116</w:t>
            </w:r>
          </w:p>
        </w:tc>
        <w:tc>
          <w:tcPr>
            <w:tcW w:w="870" w:type="pct"/>
          </w:tcPr>
          <w:p w14:paraId="1DD98836" w14:textId="77777777" w:rsidR="00717AC9" w:rsidRDefault="002B6238">
            <w:pPr>
              <w:ind w:left="-84" w:right="-84"/>
            </w:pPr>
            <w:r>
              <w:rPr>
                <w:sz w:val="22"/>
              </w:rPr>
              <w:t>Органолептические показатели: внешний вид, консистенция, цвет, запах, вкус</w:t>
            </w:r>
          </w:p>
        </w:tc>
        <w:tc>
          <w:tcPr>
            <w:tcW w:w="1070" w:type="pct"/>
          </w:tcPr>
          <w:p w14:paraId="3D4B3AE3" w14:textId="77777777" w:rsidR="00717AC9" w:rsidRDefault="002B6238">
            <w:pPr>
              <w:ind w:left="-84" w:right="-84"/>
            </w:pPr>
            <w:r>
              <w:rPr>
                <w:sz w:val="22"/>
              </w:rPr>
              <w:t xml:space="preserve">№ 10-04/03 СОП 046-2014 "Органолептический анализ (оценка) пищевых продуктов и биологически активных </w:t>
            </w:r>
            <w:r>
              <w:rPr>
                <w:sz w:val="22"/>
              </w:rPr>
              <w:lastRenderedPageBreak/>
              <w:t>добавок", утв. ГП "НПЦГ" 24.10.2014</w:t>
            </w:r>
          </w:p>
        </w:tc>
        <w:tc>
          <w:tcPr>
            <w:tcW w:w="730" w:type="pct"/>
            <w:vMerge w:val="restart"/>
          </w:tcPr>
          <w:p w14:paraId="0A1EE3F2" w14:textId="77777777" w:rsidR="00717AC9" w:rsidRDefault="002B6238">
            <w:pPr>
              <w:ind w:left="-84" w:right="-84"/>
            </w:pPr>
            <w:r>
              <w:rPr>
                <w:sz w:val="22"/>
              </w:rPr>
              <w:lastRenderedPageBreak/>
              <w:t>ул. Академическая, 8, 220012, г. Минск (лаборатория химии пищевых продуктов)</w:t>
            </w:r>
          </w:p>
        </w:tc>
        <w:tc>
          <w:tcPr>
            <w:tcW w:w="815" w:type="pct"/>
            <w:vMerge/>
          </w:tcPr>
          <w:p w14:paraId="5E1B6758" w14:textId="77777777" w:rsidR="00717AC9" w:rsidRDefault="00717AC9"/>
        </w:tc>
      </w:tr>
      <w:tr w:rsidR="00717AC9" w14:paraId="7BEED093" w14:textId="77777777">
        <w:tc>
          <w:tcPr>
            <w:tcW w:w="290" w:type="pct"/>
          </w:tcPr>
          <w:p w14:paraId="4C9F2BAB" w14:textId="77777777" w:rsidR="00717AC9" w:rsidRDefault="002B6238">
            <w:pPr>
              <w:ind w:left="-84" w:right="-84"/>
            </w:pPr>
            <w:r>
              <w:rPr>
                <w:sz w:val="22"/>
              </w:rPr>
              <w:t>2.39.10*</w:t>
            </w:r>
          </w:p>
        </w:tc>
        <w:tc>
          <w:tcPr>
            <w:tcW w:w="680" w:type="pct"/>
            <w:vMerge/>
          </w:tcPr>
          <w:p w14:paraId="115B107F" w14:textId="77777777" w:rsidR="00717AC9" w:rsidRDefault="00717AC9"/>
        </w:tc>
        <w:tc>
          <w:tcPr>
            <w:tcW w:w="530" w:type="pct"/>
            <w:vMerge w:val="restart"/>
          </w:tcPr>
          <w:p w14:paraId="6D9495A7" w14:textId="77777777" w:rsidR="00717AC9" w:rsidRDefault="002B6238">
            <w:pPr>
              <w:ind w:left="-84" w:right="-84"/>
            </w:pPr>
            <w:r>
              <w:rPr>
                <w:sz w:val="22"/>
              </w:rPr>
              <w:t>10.89/08.052</w:t>
            </w:r>
          </w:p>
        </w:tc>
        <w:tc>
          <w:tcPr>
            <w:tcW w:w="870" w:type="pct"/>
          </w:tcPr>
          <w:p w14:paraId="783E0660" w14:textId="77777777" w:rsidR="00717AC9" w:rsidRDefault="002B6238">
            <w:pPr>
              <w:ind w:left="-84" w:right="-84"/>
            </w:pPr>
            <w:r>
              <w:rPr>
                <w:sz w:val="22"/>
              </w:rPr>
              <w:t>Массовая доля влаги (влага)</w:t>
            </w:r>
          </w:p>
        </w:tc>
        <w:tc>
          <w:tcPr>
            <w:tcW w:w="1070" w:type="pct"/>
          </w:tcPr>
          <w:p w14:paraId="7E87817D" w14:textId="77777777" w:rsidR="00717AC9" w:rsidRDefault="002B6238">
            <w:pPr>
              <w:ind w:left="-84" w:right="-84"/>
            </w:pPr>
            <w:r>
              <w:rPr>
                <w:sz w:val="22"/>
              </w:rPr>
              <w:t>ГОСТ 24027.2-80 п. 1</w:t>
            </w:r>
          </w:p>
        </w:tc>
        <w:tc>
          <w:tcPr>
            <w:tcW w:w="730" w:type="pct"/>
            <w:vMerge/>
          </w:tcPr>
          <w:p w14:paraId="2F7F98EA" w14:textId="77777777" w:rsidR="00717AC9" w:rsidRDefault="00717AC9"/>
        </w:tc>
        <w:tc>
          <w:tcPr>
            <w:tcW w:w="815" w:type="pct"/>
            <w:vMerge/>
          </w:tcPr>
          <w:p w14:paraId="4D1A1044" w14:textId="77777777" w:rsidR="00717AC9" w:rsidRDefault="00717AC9"/>
        </w:tc>
      </w:tr>
      <w:tr w:rsidR="00717AC9" w14:paraId="09CBDAE4" w14:textId="77777777">
        <w:tc>
          <w:tcPr>
            <w:tcW w:w="290" w:type="pct"/>
          </w:tcPr>
          <w:p w14:paraId="13C4895F" w14:textId="77777777" w:rsidR="00717AC9" w:rsidRDefault="002B6238">
            <w:pPr>
              <w:ind w:left="-84" w:right="-84"/>
            </w:pPr>
            <w:r>
              <w:rPr>
                <w:sz w:val="22"/>
              </w:rPr>
              <w:t>2.39.11*</w:t>
            </w:r>
          </w:p>
        </w:tc>
        <w:tc>
          <w:tcPr>
            <w:tcW w:w="680" w:type="pct"/>
            <w:vMerge/>
          </w:tcPr>
          <w:p w14:paraId="75D6BFA0" w14:textId="77777777" w:rsidR="00717AC9" w:rsidRDefault="00717AC9"/>
        </w:tc>
        <w:tc>
          <w:tcPr>
            <w:tcW w:w="530" w:type="pct"/>
            <w:vMerge/>
          </w:tcPr>
          <w:p w14:paraId="4A824D38" w14:textId="77777777" w:rsidR="00717AC9" w:rsidRDefault="00717AC9"/>
        </w:tc>
        <w:tc>
          <w:tcPr>
            <w:tcW w:w="870" w:type="pct"/>
          </w:tcPr>
          <w:p w14:paraId="03D92CFF" w14:textId="77777777" w:rsidR="00717AC9" w:rsidRDefault="002B6238">
            <w:pPr>
              <w:ind w:left="-84" w:right="-84"/>
            </w:pPr>
            <w:r>
              <w:rPr>
                <w:sz w:val="22"/>
              </w:rPr>
              <w:t>Зола</w:t>
            </w:r>
          </w:p>
        </w:tc>
        <w:tc>
          <w:tcPr>
            <w:tcW w:w="1070" w:type="pct"/>
          </w:tcPr>
          <w:p w14:paraId="3D9FE956" w14:textId="77777777" w:rsidR="00717AC9" w:rsidRDefault="002B6238">
            <w:pPr>
              <w:ind w:left="-84" w:right="-84"/>
            </w:pPr>
            <w:r>
              <w:rPr>
                <w:sz w:val="22"/>
              </w:rPr>
              <w:t>ГОСТ 24027.2-80 п. 2;</w:t>
            </w:r>
            <w:r>
              <w:rPr>
                <w:sz w:val="22"/>
              </w:rPr>
              <w:br/>
              <w:t>ГОСТ 34845-2022</w:t>
            </w:r>
          </w:p>
        </w:tc>
        <w:tc>
          <w:tcPr>
            <w:tcW w:w="730" w:type="pct"/>
            <w:vMerge/>
          </w:tcPr>
          <w:p w14:paraId="3AC752A6" w14:textId="77777777" w:rsidR="00717AC9" w:rsidRDefault="00717AC9"/>
        </w:tc>
        <w:tc>
          <w:tcPr>
            <w:tcW w:w="815" w:type="pct"/>
            <w:vMerge/>
          </w:tcPr>
          <w:p w14:paraId="0BBA6BF2" w14:textId="77777777" w:rsidR="00717AC9" w:rsidRDefault="00717AC9"/>
        </w:tc>
      </w:tr>
      <w:tr w:rsidR="00717AC9" w14:paraId="37111818" w14:textId="77777777">
        <w:tc>
          <w:tcPr>
            <w:tcW w:w="290" w:type="pct"/>
          </w:tcPr>
          <w:p w14:paraId="6C99043D" w14:textId="77777777" w:rsidR="00717AC9" w:rsidRDefault="002B6238">
            <w:pPr>
              <w:ind w:left="-84" w:right="-84"/>
            </w:pPr>
            <w:r>
              <w:rPr>
                <w:sz w:val="22"/>
              </w:rPr>
              <w:t>2.39.13*</w:t>
            </w:r>
          </w:p>
        </w:tc>
        <w:tc>
          <w:tcPr>
            <w:tcW w:w="680" w:type="pct"/>
            <w:vMerge/>
          </w:tcPr>
          <w:p w14:paraId="454486D4" w14:textId="77777777" w:rsidR="00717AC9" w:rsidRDefault="00717AC9"/>
        </w:tc>
        <w:tc>
          <w:tcPr>
            <w:tcW w:w="530" w:type="pct"/>
            <w:vMerge/>
          </w:tcPr>
          <w:p w14:paraId="70F557CB" w14:textId="77777777" w:rsidR="00717AC9" w:rsidRDefault="00717AC9"/>
        </w:tc>
        <w:tc>
          <w:tcPr>
            <w:tcW w:w="870" w:type="pct"/>
          </w:tcPr>
          <w:p w14:paraId="0F35EC5A" w14:textId="77777777" w:rsidR="00717AC9" w:rsidRDefault="002B6238">
            <w:pPr>
              <w:ind w:left="-84" w:right="-84"/>
            </w:pPr>
            <w:r>
              <w:rPr>
                <w:sz w:val="22"/>
              </w:rPr>
              <w:t>Экстрактивные вещества</w:t>
            </w:r>
          </w:p>
        </w:tc>
        <w:tc>
          <w:tcPr>
            <w:tcW w:w="1070" w:type="pct"/>
          </w:tcPr>
          <w:p w14:paraId="22B8F7DD" w14:textId="77777777" w:rsidR="00717AC9" w:rsidRDefault="002B6238">
            <w:pPr>
              <w:ind w:left="-84" w:right="-84"/>
            </w:pPr>
            <w:r>
              <w:rPr>
                <w:sz w:val="22"/>
              </w:rPr>
              <w:t>ГОСТ 24027.2-80 п. 3</w:t>
            </w:r>
          </w:p>
        </w:tc>
        <w:tc>
          <w:tcPr>
            <w:tcW w:w="730" w:type="pct"/>
            <w:vMerge/>
          </w:tcPr>
          <w:p w14:paraId="2D09917C" w14:textId="77777777" w:rsidR="00717AC9" w:rsidRDefault="00717AC9"/>
        </w:tc>
        <w:tc>
          <w:tcPr>
            <w:tcW w:w="815" w:type="pct"/>
            <w:vMerge/>
          </w:tcPr>
          <w:p w14:paraId="631EFE5D" w14:textId="77777777" w:rsidR="00717AC9" w:rsidRDefault="00717AC9"/>
        </w:tc>
      </w:tr>
      <w:tr w:rsidR="00717AC9" w14:paraId="04960735" w14:textId="77777777">
        <w:tc>
          <w:tcPr>
            <w:tcW w:w="290" w:type="pct"/>
          </w:tcPr>
          <w:p w14:paraId="25D6102F" w14:textId="77777777" w:rsidR="00717AC9" w:rsidRDefault="002B6238">
            <w:pPr>
              <w:ind w:left="-84" w:right="-84"/>
            </w:pPr>
            <w:r>
              <w:rPr>
                <w:sz w:val="22"/>
              </w:rPr>
              <w:t>2.39.14*</w:t>
            </w:r>
          </w:p>
        </w:tc>
        <w:tc>
          <w:tcPr>
            <w:tcW w:w="680" w:type="pct"/>
            <w:vMerge/>
          </w:tcPr>
          <w:p w14:paraId="2037AF25" w14:textId="77777777" w:rsidR="00717AC9" w:rsidRDefault="00717AC9"/>
        </w:tc>
        <w:tc>
          <w:tcPr>
            <w:tcW w:w="530" w:type="pct"/>
            <w:vMerge/>
          </w:tcPr>
          <w:p w14:paraId="1346F0A4" w14:textId="77777777" w:rsidR="00717AC9" w:rsidRDefault="00717AC9"/>
        </w:tc>
        <w:tc>
          <w:tcPr>
            <w:tcW w:w="870" w:type="pct"/>
          </w:tcPr>
          <w:p w14:paraId="238A8105" w14:textId="77777777" w:rsidR="00717AC9" w:rsidRDefault="002B6238">
            <w:pPr>
              <w:ind w:left="-84" w:right="-84"/>
            </w:pPr>
            <w:r>
              <w:rPr>
                <w:sz w:val="22"/>
              </w:rPr>
              <w:t>Массовая доля жира (жир)</w:t>
            </w:r>
          </w:p>
        </w:tc>
        <w:tc>
          <w:tcPr>
            <w:tcW w:w="1070" w:type="pct"/>
          </w:tcPr>
          <w:p w14:paraId="1384748F" w14:textId="77777777" w:rsidR="00717AC9" w:rsidRDefault="002B6238">
            <w:pPr>
              <w:ind w:left="-84" w:right="-84"/>
            </w:pPr>
            <w:r>
              <w:rPr>
                <w:sz w:val="22"/>
              </w:rPr>
              <w:t>ГОСТ 15113.9-77 п.3а</w:t>
            </w:r>
          </w:p>
        </w:tc>
        <w:tc>
          <w:tcPr>
            <w:tcW w:w="730" w:type="pct"/>
            <w:vMerge/>
          </w:tcPr>
          <w:p w14:paraId="5B786053" w14:textId="77777777" w:rsidR="00717AC9" w:rsidRDefault="00717AC9"/>
        </w:tc>
        <w:tc>
          <w:tcPr>
            <w:tcW w:w="815" w:type="pct"/>
            <w:vMerge/>
          </w:tcPr>
          <w:p w14:paraId="341429D8" w14:textId="77777777" w:rsidR="00717AC9" w:rsidRDefault="00717AC9"/>
        </w:tc>
      </w:tr>
      <w:tr w:rsidR="00717AC9" w14:paraId="27980CD3" w14:textId="77777777">
        <w:tc>
          <w:tcPr>
            <w:tcW w:w="290" w:type="pct"/>
          </w:tcPr>
          <w:p w14:paraId="0A9F3787" w14:textId="77777777" w:rsidR="00717AC9" w:rsidRDefault="002B6238">
            <w:pPr>
              <w:ind w:left="-84" w:right="-84"/>
            </w:pPr>
            <w:r>
              <w:rPr>
                <w:sz w:val="22"/>
              </w:rPr>
              <w:t>2.39.15*</w:t>
            </w:r>
          </w:p>
        </w:tc>
        <w:tc>
          <w:tcPr>
            <w:tcW w:w="680" w:type="pct"/>
            <w:vMerge/>
          </w:tcPr>
          <w:p w14:paraId="1921DD29" w14:textId="77777777" w:rsidR="00717AC9" w:rsidRDefault="00717AC9"/>
        </w:tc>
        <w:tc>
          <w:tcPr>
            <w:tcW w:w="530" w:type="pct"/>
            <w:vMerge w:val="restart"/>
          </w:tcPr>
          <w:p w14:paraId="432E1A54" w14:textId="77777777" w:rsidR="00717AC9" w:rsidRDefault="002B6238">
            <w:pPr>
              <w:ind w:left="-84" w:right="-84"/>
            </w:pPr>
            <w:r>
              <w:rPr>
                <w:sz w:val="22"/>
              </w:rPr>
              <w:t>10.89/08.149</w:t>
            </w:r>
          </w:p>
        </w:tc>
        <w:tc>
          <w:tcPr>
            <w:tcW w:w="870" w:type="pct"/>
          </w:tcPr>
          <w:p w14:paraId="5AB4D757" w14:textId="77777777" w:rsidR="00717AC9" w:rsidRDefault="002B6238">
            <w:pPr>
              <w:ind w:left="-84" w:right="-84"/>
            </w:pPr>
            <w:r>
              <w:rPr>
                <w:sz w:val="22"/>
              </w:rPr>
              <w:t>Массовая доля белка (белок)</w:t>
            </w:r>
          </w:p>
        </w:tc>
        <w:tc>
          <w:tcPr>
            <w:tcW w:w="1070" w:type="pct"/>
          </w:tcPr>
          <w:p w14:paraId="66B601BD" w14:textId="77777777" w:rsidR="00717AC9" w:rsidRDefault="002B6238">
            <w:pPr>
              <w:ind w:left="-84" w:right="-84"/>
            </w:pPr>
            <w:r>
              <w:rPr>
                <w:sz w:val="22"/>
              </w:rPr>
              <w:t>ГОСТ 26889-86</w:t>
            </w:r>
          </w:p>
        </w:tc>
        <w:tc>
          <w:tcPr>
            <w:tcW w:w="730" w:type="pct"/>
            <w:vMerge/>
          </w:tcPr>
          <w:p w14:paraId="6F6DA765" w14:textId="77777777" w:rsidR="00717AC9" w:rsidRDefault="00717AC9"/>
        </w:tc>
        <w:tc>
          <w:tcPr>
            <w:tcW w:w="815" w:type="pct"/>
            <w:vMerge/>
          </w:tcPr>
          <w:p w14:paraId="5CBBB192" w14:textId="77777777" w:rsidR="00717AC9" w:rsidRDefault="00717AC9"/>
        </w:tc>
      </w:tr>
      <w:tr w:rsidR="00717AC9" w14:paraId="5F79CF95" w14:textId="77777777">
        <w:tc>
          <w:tcPr>
            <w:tcW w:w="290" w:type="pct"/>
          </w:tcPr>
          <w:p w14:paraId="0F30CBE1" w14:textId="77777777" w:rsidR="00717AC9" w:rsidRDefault="002B6238">
            <w:pPr>
              <w:ind w:left="-84" w:right="-84"/>
            </w:pPr>
            <w:r>
              <w:rPr>
                <w:sz w:val="22"/>
              </w:rPr>
              <w:t>2.39.16*</w:t>
            </w:r>
          </w:p>
        </w:tc>
        <w:tc>
          <w:tcPr>
            <w:tcW w:w="680" w:type="pct"/>
            <w:vMerge/>
          </w:tcPr>
          <w:p w14:paraId="5E0A2651" w14:textId="77777777" w:rsidR="00717AC9" w:rsidRDefault="00717AC9"/>
        </w:tc>
        <w:tc>
          <w:tcPr>
            <w:tcW w:w="530" w:type="pct"/>
            <w:vMerge/>
          </w:tcPr>
          <w:p w14:paraId="466CD861" w14:textId="77777777" w:rsidR="00717AC9" w:rsidRDefault="00717AC9"/>
        </w:tc>
        <w:tc>
          <w:tcPr>
            <w:tcW w:w="870" w:type="pct"/>
          </w:tcPr>
          <w:p w14:paraId="58B5CABE" w14:textId="77777777" w:rsidR="00717AC9" w:rsidRDefault="002B6238">
            <w:pPr>
              <w:ind w:left="-84" w:right="-84"/>
            </w:pPr>
            <w:r>
              <w:rPr>
                <w:sz w:val="22"/>
              </w:rPr>
              <w:t>Углеводы (моно-, ди- и полисахариды)</w:t>
            </w:r>
          </w:p>
        </w:tc>
        <w:tc>
          <w:tcPr>
            <w:tcW w:w="1070" w:type="pct"/>
          </w:tcPr>
          <w:p w14:paraId="512FBC21" w14:textId="77777777" w:rsidR="00717AC9" w:rsidRDefault="002B6238">
            <w:pPr>
              <w:ind w:left="-84" w:right="-84"/>
            </w:pPr>
            <w:r>
              <w:rPr>
                <w:sz w:val="22"/>
              </w:rPr>
              <w:t>ГОСТ 8756.13-87</w:t>
            </w:r>
          </w:p>
        </w:tc>
        <w:tc>
          <w:tcPr>
            <w:tcW w:w="730" w:type="pct"/>
            <w:vMerge/>
          </w:tcPr>
          <w:p w14:paraId="2F51276A" w14:textId="77777777" w:rsidR="00717AC9" w:rsidRDefault="00717AC9"/>
        </w:tc>
        <w:tc>
          <w:tcPr>
            <w:tcW w:w="815" w:type="pct"/>
            <w:vMerge/>
          </w:tcPr>
          <w:p w14:paraId="5761D6C9" w14:textId="77777777" w:rsidR="00717AC9" w:rsidRDefault="00717AC9"/>
        </w:tc>
      </w:tr>
      <w:tr w:rsidR="00717AC9" w14:paraId="4C44853C" w14:textId="77777777">
        <w:tc>
          <w:tcPr>
            <w:tcW w:w="290" w:type="pct"/>
          </w:tcPr>
          <w:p w14:paraId="5F1D7CEA" w14:textId="77777777" w:rsidR="00717AC9" w:rsidRDefault="002B6238">
            <w:pPr>
              <w:ind w:left="-84" w:right="-84"/>
            </w:pPr>
            <w:r>
              <w:rPr>
                <w:sz w:val="22"/>
              </w:rPr>
              <w:t>2.39.17*</w:t>
            </w:r>
          </w:p>
        </w:tc>
        <w:tc>
          <w:tcPr>
            <w:tcW w:w="680" w:type="pct"/>
            <w:vMerge/>
          </w:tcPr>
          <w:p w14:paraId="094E0B88" w14:textId="77777777" w:rsidR="00717AC9" w:rsidRDefault="00717AC9"/>
        </w:tc>
        <w:tc>
          <w:tcPr>
            <w:tcW w:w="530" w:type="pct"/>
          </w:tcPr>
          <w:p w14:paraId="121D10D0" w14:textId="77777777" w:rsidR="00717AC9" w:rsidRDefault="002B6238">
            <w:pPr>
              <w:ind w:left="-84" w:right="-84"/>
            </w:pPr>
            <w:r>
              <w:rPr>
                <w:sz w:val="22"/>
              </w:rPr>
              <w:t>10.89/08.159</w:t>
            </w:r>
          </w:p>
        </w:tc>
        <w:tc>
          <w:tcPr>
            <w:tcW w:w="870" w:type="pct"/>
          </w:tcPr>
          <w:p w14:paraId="001ABC14" w14:textId="77777777" w:rsidR="00717AC9" w:rsidRDefault="002B6238">
            <w:pPr>
              <w:ind w:left="-84" w:right="-84"/>
            </w:pPr>
            <w:r>
              <w:rPr>
                <w:sz w:val="22"/>
              </w:rPr>
              <w:t>Сахара (глюкоза, фруктоза, сахароза, лактоза, мальтоза и мальтодекстрин)</w:t>
            </w:r>
          </w:p>
        </w:tc>
        <w:tc>
          <w:tcPr>
            <w:tcW w:w="1070" w:type="pct"/>
          </w:tcPr>
          <w:p w14:paraId="1CAE0DCE" w14:textId="77777777" w:rsidR="00717AC9" w:rsidRDefault="002B6238">
            <w:pPr>
              <w:ind w:left="-84" w:right="-84"/>
            </w:pPr>
            <w:r>
              <w:rPr>
                <w:sz w:val="22"/>
              </w:rPr>
              <w:t>ГОСТ 34516-2019;</w:t>
            </w:r>
            <w:r>
              <w:rPr>
                <w:sz w:val="22"/>
              </w:rPr>
              <w:br/>
              <w:t>МВИ.МН 4475-2012</w:t>
            </w:r>
          </w:p>
        </w:tc>
        <w:tc>
          <w:tcPr>
            <w:tcW w:w="730" w:type="pct"/>
            <w:vMerge/>
          </w:tcPr>
          <w:p w14:paraId="5C5456B3" w14:textId="77777777" w:rsidR="00717AC9" w:rsidRDefault="00717AC9"/>
        </w:tc>
        <w:tc>
          <w:tcPr>
            <w:tcW w:w="815" w:type="pct"/>
            <w:vMerge/>
          </w:tcPr>
          <w:p w14:paraId="2A8F0877" w14:textId="77777777" w:rsidR="00717AC9" w:rsidRDefault="00717AC9"/>
        </w:tc>
      </w:tr>
      <w:tr w:rsidR="00717AC9" w14:paraId="0835FFAA" w14:textId="77777777">
        <w:tc>
          <w:tcPr>
            <w:tcW w:w="290" w:type="pct"/>
          </w:tcPr>
          <w:p w14:paraId="7BB83DFD" w14:textId="77777777" w:rsidR="00717AC9" w:rsidRDefault="002B6238">
            <w:pPr>
              <w:ind w:left="-84" w:right="-84"/>
            </w:pPr>
            <w:r>
              <w:rPr>
                <w:sz w:val="22"/>
              </w:rPr>
              <w:t>2.39.18*</w:t>
            </w:r>
          </w:p>
        </w:tc>
        <w:tc>
          <w:tcPr>
            <w:tcW w:w="680" w:type="pct"/>
            <w:vMerge/>
          </w:tcPr>
          <w:p w14:paraId="662F0207" w14:textId="77777777" w:rsidR="00717AC9" w:rsidRDefault="00717AC9"/>
        </w:tc>
        <w:tc>
          <w:tcPr>
            <w:tcW w:w="530" w:type="pct"/>
          </w:tcPr>
          <w:p w14:paraId="346DAEC5" w14:textId="77777777" w:rsidR="00717AC9" w:rsidRDefault="002B6238">
            <w:pPr>
              <w:ind w:left="-84" w:right="-84"/>
            </w:pPr>
            <w:r>
              <w:rPr>
                <w:sz w:val="22"/>
              </w:rPr>
              <w:t>10.89/08.156</w:t>
            </w:r>
          </w:p>
        </w:tc>
        <w:tc>
          <w:tcPr>
            <w:tcW w:w="870" w:type="pct"/>
          </w:tcPr>
          <w:p w14:paraId="6ED68871" w14:textId="77777777" w:rsidR="00717AC9" w:rsidRDefault="002B6238">
            <w:pPr>
              <w:ind w:left="-84" w:right="-84"/>
            </w:pPr>
            <w:r>
              <w:rPr>
                <w:sz w:val="22"/>
              </w:rPr>
              <w:t>Лактулоза</w:t>
            </w:r>
          </w:p>
        </w:tc>
        <w:tc>
          <w:tcPr>
            <w:tcW w:w="1070" w:type="pct"/>
          </w:tcPr>
          <w:p w14:paraId="373D3ED4" w14:textId="77777777" w:rsidR="00717AC9" w:rsidRDefault="002B6238">
            <w:pPr>
              <w:ind w:left="-84" w:right="-84"/>
            </w:pPr>
            <w:r>
              <w:rPr>
                <w:sz w:val="22"/>
              </w:rPr>
              <w:t>МВИ.МН 2356-2005</w:t>
            </w:r>
          </w:p>
        </w:tc>
        <w:tc>
          <w:tcPr>
            <w:tcW w:w="730" w:type="pct"/>
            <w:vMerge/>
          </w:tcPr>
          <w:p w14:paraId="43A01485" w14:textId="77777777" w:rsidR="00717AC9" w:rsidRDefault="00717AC9"/>
        </w:tc>
        <w:tc>
          <w:tcPr>
            <w:tcW w:w="815" w:type="pct"/>
            <w:vMerge/>
          </w:tcPr>
          <w:p w14:paraId="6F40136C" w14:textId="77777777" w:rsidR="00717AC9" w:rsidRDefault="00717AC9"/>
        </w:tc>
      </w:tr>
      <w:tr w:rsidR="00717AC9" w14:paraId="332007A0" w14:textId="77777777">
        <w:tc>
          <w:tcPr>
            <w:tcW w:w="290" w:type="pct"/>
          </w:tcPr>
          <w:p w14:paraId="1A9DBFC0" w14:textId="77777777" w:rsidR="00717AC9" w:rsidRDefault="002B6238">
            <w:pPr>
              <w:ind w:left="-84" w:right="-84"/>
            </w:pPr>
            <w:r>
              <w:rPr>
                <w:sz w:val="22"/>
              </w:rPr>
              <w:t>2.39.19*</w:t>
            </w:r>
          </w:p>
        </w:tc>
        <w:tc>
          <w:tcPr>
            <w:tcW w:w="680" w:type="pct"/>
            <w:vMerge/>
          </w:tcPr>
          <w:p w14:paraId="30D1FBEC" w14:textId="77777777" w:rsidR="00717AC9" w:rsidRDefault="00717AC9"/>
        </w:tc>
        <w:tc>
          <w:tcPr>
            <w:tcW w:w="530" w:type="pct"/>
          </w:tcPr>
          <w:p w14:paraId="02BA580B" w14:textId="77777777" w:rsidR="00717AC9" w:rsidRDefault="002B6238">
            <w:pPr>
              <w:ind w:left="-84" w:right="-84"/>
            </w:pPr>
            <w:r>
              <w:rPr>
                <w:sz w:val="22"/>
              </w:rPr>
              <w:t>10.89/08.052</w:t>
            </w:r>
          </w:p>
        </w:tc>
        <w:tc>
          <w:tcPr>
            <w:tcW w:w="870" w:type="pct"/>
          </w:tcPr>
          <w:p w14:paraId="41D0402A" w14:textId="77777777" w:rsidR="00717AC9" w:rsidRDefault="002B6238">
            <w:pPr>
              <w:ind w:left="-84" w:right="-84"/>
            </w:pPr>
            <w:r>
              <w:rPr>
                <w:sz w:val="22"/>
              </w:rPr>
              <w:t>Клетчатка (целлюлоза)</w:t>
            </w:r>
          </w:p>
        </w:tc>
        <w:tc>
          <w:tcPr>
            <w:tcW w:w="1070" w:type="pct"/>
          </w:tcPr>
          <w:p w14:paraId="6D3A5E81" w14:textId="77777777" w:rsidR="00717AC9" w:rsidRDefault="002B6238">
            <w:pPr>
              <w:ind w:left="-84" w:right="-84"/>
            </w:pPr>
            <w:r>
              <w:rPr>
                <w:sz w:val="22"/>
              </w:rPr>
              <w:t>ГОСТ 13496.2-91;</w:t>
            </w:r>
            <w:r>
              <w:rPr>
                <w:sz w:val="22"/>
              </w:rPr>
              <w:br/>
              <w:t>МВИ.МН 3928-2011</w:t>
            </w:r>
          </w:p>
        </w:tc>
        <w:tc>
          <w:tcPr>
            <w:tcW w:w="730" w:type="pct"/>
            <w:vMerge/>
          </w:tcPr>
          <w:p w14:paraId="73486422" w14:textId="77777777" w:rsidR="00717AC9" w:rsidRDefault="00717AC9"/>
        </w:tc>
        <w:tc>
          <w:tcPr>
            <w:tcW w:w="815" w:type="pct"/>
            <w:vMerge/>
          </w:tcPr>
          <w:p w14:paraId="3B36747F" w14:textId="77777777" w:rsidR="00717AC9" w:rsidRDefault="00717AC9"/>
        </w:tc>
      </w:tr>
      <w:tr w:rsidR="00717AC9" w14:paraId="37B32443" w14:textId="77777777">
        <w:tc>
          <w:tcPr>
            <w:tcW w:w="290" w:type="pct"/>
          </w:tcPr>
          <w:p w14:paraId="6ED156A5" w14:textId="77777777" w:rsidR="00717AC9" w:rsidRDefault="002B6238">
            <w:pPr>
              <w:ind w:left="-84" w:right="-84"/>
            </w:pPr>
            <w:r>
              <w:rPr>
                <w:sz w:val="22"/>
              </w:rPr>
              <w:t>2.39.20*</w:t>
            </w:r>
          </w:p>
        </w:tc>
        <w:tc>
          <w:tcPr>
            <w:tcW w:w="680" w:type="pct"/>
            <w:vMerge/>
          </w:tcPr>
          <w:p w14:paraId="6FF5E9C1" w14:textId="77777777" w:rsidR="00717AC9" w:rsidRDefault="00717AC9"/>
        </w:tc>
        <w:tc>
          <w:tcPr>
            <w:tcW w:w="530" w:type="pct"/>
          </w:tcPr>
          <w:p w14:paraId="48158E05" w14:textId="77777777" w:rsidR="00717AC9" w:rsidRDefault="002B6238">
            <w:pPr>
              <w:ind w:left="-84" w:right="-84"/>
            </w:pPr>
            <w:r>
              <w:rPr>
                <w:sz w:val="22"/>
              </w:rPr>
              <w:t>10.89/08.085</w:t>
            </w:r>
          </w:p>
        </w:tc>
        <w:tc>
          <w:tcPr>
            <w:tcW w:w="870" w:type="pct"/>
          </w:tcPr>
          <w:p w14:paraId="7DF627DC" w14:textId="77777777" w:rsidR="00717AC9" w:rsidRDefault="002B6238">
            <w:pPr>
              <w:ind w:left="-84" w:right="-84"/>
            </w:pPr>
            <w:r>
              <w:rPr>
                <w:sz w:val="22"/>
              </w:rPr>
              <w:t>Осмоляльность</w:t>
            </w:r>
          </w:p>
        </w:tc>
        <w:tc>
          <w:tcPr>
            <w:tcW w:w="1070" w:type="pct"/>
          </w:tcPr>
          <w:p w14:paraId="67641F27" w14:textId="77777777" w:rsidR="00717AC9" w:rsidRDefault="002B6238">
            <w:pPr>
              <w:ind w:left="-84" w:right="-84"/>
            </w:pPr>
            <w:r>
              <w:rPr>
                <w:sz w:val="22"/>
              </w:rPr>
              <w:t>ГОСТ Р 55578-2013;</w:t>
            </w:r>
            <w:r>
              <w:rPr>
                <w:sz w:val="22"/>
              </w:rPr>
              <w:br/>
              <w:t>МВИ.МН 4078-2011</w:t>
            </w:r>
          </w:p>
        </w:tc>
        <w:tc>
          <w:tcPr>
            <w:tcW w:w="730" w:type="pct"/>
            <w:vMerge/>
          </w:tcPr>
          <w:p w14:paraId="070BFB4E" w14:textId="77777777" w:rsidR="00717AC9" w:rsidRDefault="00717AC9"/>
        </w:tc>
        <w:tc>
          <w:tcPr>
            <w:tcW w:w="815" w:type="pct"/>
            <w:vMerge/>
          </w:tcPr>
          <w:p w14:paraId="71B49488" w14:textId="77777777" w:rsidR="00717AC9" w:rsidRDefault="00717AC9"/>
        </w:tc>
      </w:tr>
      <w:tr w:rsidR="00717AC9" w14:paraId="29349019" w14:textId="77777777">
        <w:tc>
          <w:tcPr>
            <w:tcW w:w="290" w:type="pct"/>
          </w:tcPr>
          <w:p w14:paraId="6E82E5BE" w14:textId="77777777" w:rsidR="00717AC9" w:rsidRDefault="002B6238">
            <w:pPr>
              <w:ind w:left="-84" w:right="-84"/>
            </w:pPr>
            <w:r>
              <w:rPr>
                <w:sz w:val="22"/>
              </w:rPr>
              <w:t>2.39.21*</w:t>
            </w:r>
          </w:p>
        </w:tc>
        <w:tc>
          <w:tcPr>
            <w:tcW w:w="680" w:type="pct"/>
            <w:vMerge/>
          </w:tcPr>
          <w:p w14:paraId="2EB4AE33" w14:textId="77777777" w:rsidR="00717AC9" w:rsidRDefault="00717AC9"/>
        </w:tc>
        <w:tc>
          <w:tcPr>
            <w:tcW w:w="530" w:type="pct"/>
          </w:tcPr>
          <w:p w14:paraId="648B9DE3" w14:textId="77777777" w:rsidR="00717AC9" w:rsidRDefault="002B6238">
            <w:pPr>
              <w:ind w:left="-84" w:right="-84"/>
            </w:pPr>
            <w:r>
              <w:rPr>
                <w:sz w:val="22"/>
              </w:rPr>
              <w:t>10.89/08.159</w:t>
            </w:r>
          </w:p>
        </w:tc>
        <w:tc>
          <w:tcPr>
            <w:tcW w:w="870" w:type="pct"/>
          </w:tcPr>
          <w:p w14:paraId="5B34F29E" w14:textId="77777777" w:rsidR="00717AC9" w:rsidRDefault="002B6238">
            <w:pPr>
              <w:ind w:left="-84" w:right="-84"/>
            </w:pPr>
            <w:r>
              <w:rPr>
                <w:sz w:val="22"/>
              </w:rPr>
              <w:t>Оксиметилфурфурол</w:t>
            </w:r>
          </w:p>
        </w:tc>
        <w:tc>
          <w:tcPr>
            <w:tcW w:w="1070" w:type="pct"/>
          </w:tcPr>
          <w:p w14:paraId="194C797B" w14:textId="77777777" w:rsidR="00717AC9" w:rsidRDefault="002B6238">
            <w:pPr>
              <w:ind w:left="-84" w:right="-84"/>
            </w:pPr>
            <w:r>
              <w:rPr>
                <w:sz w:val="22"/>
              </w:rPr>
              <w:t>МВИ.МН 4138-2011</w:t>
            </w:r>
          </w:p>
        </w:tc>
        <w:tc>
          <w:tcPr>
            <w:tcW w:w="730" w:type="pct"/>
            <w:vMerge/>
          </w:tcPr>
          <w:p w14:paraId="25DD349C" w14:textId="77777777" w:rsidR="00717AC9" w:rsidRDefault="00717AC9"/>
        </w:tc>
        <w:tc>
          <w:tcPr>
            <w:tcW w:w="815" w:type="pct"/>
            <w:vMerge/>
          </w:tcPr>
          <w:p w14:paraId="3237FEBE" w14:textId="77777777" w:rsidR="00717AC9" w:rsidRDefault="00717AC9"/>
        </w:tc>
      </w:tr>
      <w:tr w:rsidR="00717AC9" w14:paraId="051A3071" w14:textId="77777777">
        <w:tc>
          <w:tcPr>
            <w:tcW w:w="290" w:type="pct"/>
          </w:tcPr>
          <w:p w14:paraId="6088D716" w14:textId="77777777" w:rsidR="00717AC9" w:rsidRDefault="002B6238">
            <w:pPr>
              <w:ind w:left="-84" w:right="-84"/>
            </w:pPr>
            <w:r>
              <w:rPr>
                <w:sz w:val="22"/>
              </w:rPr>
              <w:t>2.39.23*</w:t>
            </w:r>
          </w:p>
        </w:tc>
        <w:tc>
          <w:tcPr>
            <w:tcW w:w="680" w:type="pct"/>
            <w:vMerge/>
          </w:tcPr>
          <w:p w14:paraId="7CB0562F" w14:textId="77777777" w:rsidR="00717AC9" w:rsidRDefault="00717AC9"/>
        </w:tc>
        <w:tc>
          <w:tcPr>
            <w:tcW w:w="530" w:type="pct"/>
            <w:vMerge w:val="restart"/>
          </w:tcPr>
          <w:p w14:paraId="13E73832" w14:textId="77777777" w:rsidR="00717AC9" w:rsidRDefault="002B6238">
            <w:pPr>
              <w:ind w:left="-84" w:right="-84"/>
            </w:pPr>
            <w:r>
              <w:rPr>
                <w:sz w:val="22"/>
              </w:rPr>
              <w:t>10.89/08.149</w:t>
            </w:r>
          </w:p>
        </w:tc>
        <w:tc>
          <w:tcPr>
            <w:tcW w:w="870" w:type="pct"/>
          </w:tcPr>
          <w:p w14:paraId="28639807" w14:textId="77777777" w:rsidR="00717AC9" w:rsidRDefault="002B6238">
            <w:pPr>
              <w:ind w:left="-84" w:right="-84"/>
            </w:pPr>
            <w:r>
              <w:rPr>
                <w:sz w:val="22"/>
              </w:rPr>
              <w:t>Кислотное число</w:t>
            </w:r>
          </w:p>
        </w:tc>
        <w:tc>
          <w:tcPr>
            <w:tcW w:w="1070" w:type="pct"/>
          </w:tcPr>
          <w:p w14:paraId="0FCC116C" w14:textId="77777777" w:rsidR="00717AC9" w:rsidRDefault="002B6238">
            <w:pPr>
              <w:ind w:left="-84" w:right="-84"/>
            </w:pPr>
            <w:r>
              <w:rPr>
                <w:sz w:val="22"/>
              </w:rPr>
              <w:t>ГОСТ 31933-2012</w:t>
            </w:r>
          </w:p>
        </w:tc>
        <w:tc>
          <w:tcPr>
            <w:tcW w:w="730" w:type="pct"/>
            <w:vMerge/>
          </w:tcPr>
          <w:p w14:paraId="22C51DA6" w14:textId="77777777" w:rsidR="00717AC9" w:rsidRDefault="00717AC9"/>
        </w:tc>
        <w:tc>
          <w:tcPr>
            <w:tcW w:w="815" w:type="pct"/>
            <w:vMerge/>
          </w:tcPr>
          <w:p w14:paraId="7F0F32BB" w14:textId="77777777" w:rsidR="00717AC9" w:rsidRDefault="00717AC9"/>
        </w:tc>
      </w:tr>
      <w:tr w:rsidR="00717AC9" w14:paraId="686FAE11" w14:textId="77777777">
        <w:tc>
          <w:tcPr>
            <w:tcW w:w="290" w:type="pct"/>
          </w:tcPr>
          <w:p w14:paraId="58C0FFF1" w14:textId="77777777" w:rsidR="00717AC9" w:rsidRDefault="002B6238">
            <w:pPr>
              <w:ind w:left="-84" w:right="-84"/>
            </w:pPr>
            <w:r>
              <w:rPr>
                <w:sz w:val="22"/>
              </w:rPr>
              <w:t>2.39.24*</w:t>
            </w:r>
          </w:p>
        </w:tc>
        <w:tc>
          <w:tcPr>
            <w:tcW w:w="680" w:type="pct"/>
            <w:vMerge/>
          </w:tcPr>
          <w:p w14:paraId="7F27B6C9" w14:textId="77777777" w:rsidR="00717AC9" w:rsidRDefault="00717AC9"/>
        </w:tc>
        <w:tc>
          <w:tcPr>
            <w:tcW w:w="530" w:type="pct"/>
            <w:vMerge/>
          </w:tcPr>
          <w:p w14:paraId="319C2EFD" w14:textId="77777777" w:rsidR="00717AC9" w:rsidRDefault="00717AC9"/>
        </w:tc>
        <w:tc>
          <w:tcPr>
            <w:tcW w:w="870" w:type="pct"/>
          </w:tcPr>
          <w:p w14:paraId="4FC35E06" w14:textId="77777777" w:rsidR="00717AC9" w:rsidRDefault="002B6238">
            <w:pPr>
              <w:ind w:left="-84" w:right="-84"/>
            </w:pPr>
            <w:r>
              <w:rPr>
                <w:sz w:val="22"/>
              </w:rPr>
              <w:t>Перекисное число</w:t>
            </w:r>
          </w:p>
        </w:tc>
        <w:tc>
          <w:tcPr>
            <w:tcW w:w="1070" w:type="pct"/>
          </w:tcPr>
          <w:p w14:paraId="14FAFC46" w14:textId="77777777" w:rsidR="00717AC9" w:rsidRDefault="002B6238">
            <w:pPr>
              <w:ind w:left="-84" w:right="-84"/>
            </w:pPr>
            <w:r>
              <w:rPr>
                <w:sz w:val="22"/>
              </w:rPr>
              <w:t>ГОСТ 26593-85;</w:t>
            </w:r>
            <w:r>
              <w:rPr>
                <w:sz w:val="22"/>
              </w:rPr>
              <w:br/>
              <w:t>ГОСТ ISO 3960-2013;</w:t>
            </w:r>
            <w:r>
              <w:rPr>
                <w:sz w:val="22"/>
              </w:rPr>
              <w:br/>
              <w:t>ГОСТ ISO 3960-2020;</w:t>
            </w:r>
            <w:r>
              <w:rPr>
                <w:sz w:val="22"/>
              </w:rPr>
              <w:br/>
              <w:t>СТБ ГОСТ Р 51487-2001</w:t>
            </w:r>
          </w:p>
        </w:tc>
        <w:tc>
          <w:tcPr>
            <w:tcW w:w="730" w:type="pct"/>
            <w:vMerge/>
          </w:tcPr>
          <w:p w14:paraId="7BACD913" w14:textId="77777777" w:rsidR="00717AC9" w:rsidRDefault="00717AC9"/>
        </w:tc>
        <w:tc>
          <w:tcPr>
            <w:tcW w:w="815" w:type="pct"/>
            <w:vMerge/>
          </w:tcPr>
          <w:p w14:paraId="3110B154" w14:textId="77777777" w:rsidR="00717AC9" w:rsidRDefault="00717AC9"/>
        </w:tc>
      </w:tr>
      <w:tr w:rsidR="00717AC9" w14:paraId="367C1C0A" w14:textId="77777777">
        <w:tc>
          <w:tcPr>
            <w:tcW w:w="290" w:type="pct"/>
          </w:tcPr>
          <w:p w14:paraId="1F75B81D" w14:textId="77777777" w:rsidR="00717AC9" w:rsidRDefault="002B6238">
            <w:pPr>
              <w:ind w:left="-84" w:right="-84"/>
            </w:pPr>
            <w:r>
              <w:rPr>
                <w:sz w:val="22"/>
              </w:rPr>
              <w:t>2.39.25*</w:t>
            </w:r>
          </w:p>
        </w:tc>
        <w:tc>
          <w:tcPr>
            <w:tcW w:w="680" w:type="pct"/>
            <w:vMerge/>
          </w:tcPr>
          <w:p w14:paraId="022506A2" w14:textId="77777777" w:rsidR="00717AC9" w:rsidRDefault="00717AC9"/>
        </w:tc>
        <w:tc>
          <w:tcPr>
            <w:tcW w:w="530" w:type="pct"/>
          </w:tcPr>
          <w:p w14:paraId="617C1D03" w14:textId="77777777" w:rsidR="00717AC9" w:rsidRDefault="002B6238">
            <w:pPr>
              <w:ind w:left="-84" w:right="-84"/>
            </w:pPr>
            <w:r>
              <w:rPr>
                <w:sz w:val="22"/>
              </w:rPr>
              <w:t>10.89/08.052</w:t>
            </w:r>
          </w:p>
        </w:tc>
        <w:tc>
          <w:tcPr>
            <w:tcW w:w="870" w:type="pct"/>
          </w:tcPr>
          <w:p w14:paraId="7171E3B7" w14:textId="77777777" w:rsidR="00717AC9" w:rsidRDefault="002B6238">
            <w:pPr>
              <w:ind w:left="-84" w:right="-84"/>
            </w:pPr>
            <w:r>
              <w:rPr>
                <w:sz w:val="22"/>
              </w:rPr>
              <w:t>Крупность помола</w:t>
            </w:r>
          </w:p>
        </w:tc>
        <w:tc>
          <w:tcPr>
            <w:tcW w:w="1070" w:type="pct"/>
          </w:tcPr>
          <w:p w14:paraId="3939DC57" w14:textId="77777777" w:rsidR="00717AC9" w:rsidRDefault="002B6238">
            <w:pPr>
              <w:ind w:left="-84" w:right="-84"/>
            </w:pPr>
            <w:r>
              <w:rPr>
                <w:sz w:val="22"/>
              </w:rPr>
              <w:t>ГОСТ 26185-84 п. 4.6.6</w:t>
            </w:r>
          </w:p>
        </w:tc>
        <w:tc>
          <w:tcPr>
            <w:tcW w:w="730" w:type="pct"/>
            <w:vMerge/>
          </w:tcPr>
          <w:p w14:paraId="7BC6CEFE" w14:textId="77777777" w:rsidR="00717AC9" w:rsidRDefault="00717AC9"/>
        </w:tc>
        <w:tc>
          <w:tcPr>
            <w:tcW w:w="815" w:type="pct"/>
            <w:vMerge/>
          </w:tcPr>
          <w:p w14:paraId="14FFDADD" w14:textId="77777777" w:rsidR="00717AC9" w:rsidRDefault="00717AC9"/>
        </w:tc>
      </w:tr>
      <w:tr w:rsidR="00717AC9" w14:paraId="1693808F" w14:textId="77777777">
        <w:tc>
          <w:tcPr>
            <w:tcW w:w="290" w:type="pct"/>
          </w:tcPr>
          <w:p w14:paraId="524C779C" w14:textId="77777777" w:rsidR="00717AC9" w:rsidRDefault="002B6238">
            <w:pPr>
              <w:ind w:left="-84" w:right="-84"/>
            </w:pPr>
            <w:r>
              <w:rPr>
                <w:sz w:val="22"/>
              </w:rPr>
              <w:t>2.39.26*</w:t>
            </w:r>
          </w:p>
        </w:tc>
        <w:tc>
          <w:tcPr>
            <w:tcW w:w="680" w:type="pct"/>
            <w:vMerge/>
          </w:tcPr>
          <w:p w14:paraId="5A957C8E" w14:textId="77777777" w:rsidR="00717AC9" w:rsidRDefault="00717AC9"/>
        </w:tc>
        <w:tc>
          <w:tcPr>
            <w:tcW w:w="530" w:type="pct"/>
          </w:tcPr>
          <w:p w14:paraId="33D8281B" w14:textId="77777777" w:rsidR="00717AC9" w:rsidRDefault="002B6238">
            <w:pPr>
              <w:ind w:left="-84" w:right="-84"/>
            </w:pPr>
            <w:r>
              <w:rPr>
                <w:sz w:val="22"/>
              </w:rPr>
              <w:t>10.89/32.115</w:t>
            </w:r>
          </w:p>
        </w:tc>
        <w:tc>
          <w:tcPr>
            <w:tcW w:w="870" w:type="pct"/>
          </w:tcPr>
          <w:p w14:paraId="06876975" w14:textId="77777777" w:rsidR="00717AC9" w:rsidRDefault="002B6238">
            <w:pPr>
              <w:ind w:left="-84" w:right="-84"/>
            </w:pPr>
            <w:r>
              <w:rPr>
                <w:sz w:val="22"/>
              </w:rPr>
              <w:t>Посторонние примеси</w:t>
            </w:r>
          </w:p>
        </w:tc>
        <w:tc>
          <w:tcPr>
            <w:tcW w:w="1070" w:type="pct"/>
          </w:tcPr>
          <w:p w14:paraId="13E55239" w14:textId="77777777" w:rsidR="00717AC9" w:rsidRDefault="002B6238">
            <w:pPr>
              <w:ind w:left="-84" w:right="-84"/>
            </w:pPr>
            <w:r>
              <w:rPr>
                <w:sz w:val="22"/>
              </w:rPr>
              <w:t>ГОСТ 24027.1-80;</w:t>
            </w:r>
            <w:r>
              <w:rPr>
                <w:sz w:val="22"/>
              </w:rPr>
              <w:br/>
              <w:t>ГОСТ 33331-2015 п. 7.3.1</w:t>
            </w:r>
          </w:p>
        </w:tc>
        <w:tc>
          <w:tcPr>
            <w:tcW w:w="730" w:type="pct"/>
            <w:vMerge/>
          </w:tcPr>
          <w:p w14:paraId="5F900855" w14:textId="77777777" w:rsidR="00717AC9" w:rsidRDefault="00717AC9"/>
        </w:tc>
        <w:tc>
          <w:tcPr>
            <w:tcW w:w="815" w:type="pct"/>
            <w:vMerge/>
          </w:tcPr>
          <w:p w14:paraId="339C847D" w14:textId="77777777" w:rsidR="00717AC9" w:rsidRDefault="00717AC9"/>
        </w:tc>
      </w:tr>
      <w:tr w:rsidR="00717AC9" w14:paraId="09C9F521" w14:textId="77777777">
        <w:tc>
          <w:tcPr>
            <w:tcW w:w="290" w:type="pct"/>
          </w:tcPr>
          <w:p w14:paraId="33B7BCED" w14:textId="77777777" w:rsidR="00717AC9" w:rsidRDefault="002B6238">
            <w:pPr>
              <w:ind w:left="-84" w:right="-84"/>
            </w:pPr>
            <w:r>
              <w:rPr>
                <w:sz w:val="22"/>
              </w:rPr>
              <w:t>2.39.27*</w:t>
            </w:r>
          </w:p>
        </w:tc>
        <w:tc>
          <w:tcPr>
            <w:tcW w:w="680" w:type="pct"/>
            <w:vMerge/>
          </w:tcPr>
          <w:p w14:paraId="2AD794CF" w14:textId="77777777" w:rsidR="00717AC9" w:rsidRDefault="00717AC9"/>
        </w:tc>
        <w:tc>
          <w:tcPr>
            <w:tcW w:w="530" w:type="pct"/>
            <w:vMerge w:val="restart"/>
          </w:tcPr>
          <w:p w14:paraId="2B749255" w14:textId="77777777" w:rsidR="00717AC9" w:rsidRDefault="002B6238">
            <w:pPr>
              <w:ind w:left="-84" w:right="-84"/>
            </w:pPr>
            <w:r>
              <w:rPr>
                <w:sz w:val="22"/>
              </w:rPr>
              <w:t>10.89/08.052</w:t>
            </w:r>
          </w:p>
        </w:tc>
        <w:tc>
          <w:tcPr>
            <w:tcW w:w="870" w:type="pct"/>
          </w:tcPr>
          <w:p w14:paraId="321E8525" w14:textId="77777777" w:rsidR="00717AC9" w:rsidRDefault="002B6238">
            <w:pPr>
              <w:ind w:left="-84" w:right="-84"/>
            </w:pPr>
            <w:r>
              <w:rPr>
                <w:sz w:val="22"/>
              </w:rPr>
              <w:t>Металлопримеси</w:t>
            </w:r>
          </w:p>
        </w:tc>
        <w:tc>
          <w:tcPr>
            <w:tcW w:w="1070" w:type="pct"/>
          </w:tcPr>
          <w:p w14:paraId="57E6B41B" w14:textId="77777777" w:rsidR="00717AC9" w:rsidRDefault="002B6238">
            <w:pPr>
              <w:ind w:left="-84" w:right="-84"/>
            </w:pPr>
            <w:r>
              <w:rPr>
                <w:sz w:val="22"/>
              </w:rPr>
              <w:t>ГОСТ 33331-2015 п. 7.3.3</w:t>
            </w:r>
          </w:p>
        </w:tc>
        <w:tc>
          <w:tcPr>
            <w:tcW w:w="730" w:type="pct"/>
            <w:vMerge/>
          </w:tcPr>
          <w:p w14:paraId="48985D94" w14:textId="77777777" w:rsidR="00717AC9" w:rsidRDefault="00717AC9"/>
        </w:tc>
        <w:tc>
          <w:tcPr>
            <w:tcW w:w="815" w:type="pct"/>
            <w:vMerge/>
          </w:tcPr>
          <w:p w14:paraId="184AD494" w14:textId="77777777" w:rsidR="00717AC9" w:rsidRDefault="00717AC9"/>
        </w:tc>
      </w:tr>
      <w:tr w:rsidR="00717AC9" w14:paraId="2D796157" w14:textId="77777777">
        <w:tc>
          <w:tcPr>
            <w:tcW w:w="290" w:type="pct"/>
          </w:tcPr>
          <w:p w14:paraId="23CDB1C8" w14:textId="77777777" w:rsidR="00717AC9" w:rsidRDefault="002B6238">
            <w:pPr>
              <w:ind w:left="-84" w:right="-84"/>
            </w:pPr>
            <w:r>
              <w:rPr>
                <w:sz w:val="22"/>
              </w:rPr>
              <w:t>2.39.28*</w:t>
            </w:r>
          </w:p>
        </w:tc>
        <w:tc>
          <w:tcPr>
            <w:tcW w:w="680" w:type="pct"/>
            <w:vMerge/>
          </w:tcPr>
          <w:p w14:paraId="252A0160" w14:textId="77777777" w:rsidR="00717AC9" w:rsidRDefault="00717AC9"/>
        </w:tc>
        <w:tc>
          <w:tcPr>
            <w:tcW w:w="530" w:type="pct"/>
            <w:vMerge/>
          </w:tcPr>
          <w:p w14:paraId="578390CC" w14:textId="77777777" w:rsidR="00717AC9" w:rsidRDefault="00717AC9"/>
        </w:tc>
        <w:tc>
          <w:tcPr>
            <w:tcW w:w="870" w:type="pct"/>
          </w:tcPr>
          <w:p w14:paraId="6D56C28A" w14:textId="77777777" w:rsidR="00717AC9" w:rsidRDefault="002B6238">
            <w:pPr>
              <w:ind w:left="-84" w:right="-84"/>
            </w:pPr>
            <w:r>
              <w:rPr>
                <w:sz w:val="22"/>
              </w:rPr>
              <w:t>Песок</w:t>
            </w:r>
          </w:p>
        </w:tc>
        <w:tc>
          <w:tcPr>
            <w:tcW w:w="1070" w:type="pct"/>
          </w:tcPr>
          <w:p w14:paraId="34721F92" w14:textId="77777777" w:rsidR="00717AC9" w:rsidRDefault="002B6238">
            <w:pPr>
              <w:ind w:left="-84" w:right="-84"/>
            </w:pPr>
            <w:r>
              <w:rPr>
                <w:sz w:val="22"/>
              </w:rPr>
              <w:t>ГОСТ 33331-2015 п. 7.3.2</w:t>
            </w:r>
          </w:p>
        </w:tc>
        <w:tc>
          <w:tcPr>
            <w:tcW w:w="730" w:type="pct"/>
            <w:vMerge/>
          </w:tcPr>
          <w:p w14:paraId="1931EC33" w14:textId="77777777" w:rsidR="00717AC9" w:rsidRDefault="00717AC9"/>
        </w:tc>
        <w:tc>
          <w:tcPr>
            <w:tcW w:w="815" w:type="pct"/>
            <w:vMerge/>
          </w:tcPr>
          <w:p w14:paraId="2B3F10EF" w14:textId="77777777" w:rsidR="00717AC9" w:rsidRDefault="00717AC9"/>
        </w:tc>
      </w:tr>
      <w:tr w:rsidR="00717AC9" w14:paraId="01317432" w14:textId="77777777">
        <w:tc>
          <w:tcPr>
            <w:tcW w:w="290" w:type="pct"/>
          </w:tcPr>
          <w:p w14:paraId="24980925" w14:textId="77777777" w:rsidR="00717AC9" w:rsidRDefault="002B6238">
            <w:pPr>
              <w:ind w:left="-84" w:right="-84"/>
            </w:pPr>
            <w:r>
              <w:rPr>
                <w:sz w:val="22"/>
              </w:rPr>
              <w:t>2.39.29*</w:t>
            </w:r>
          </w:p>
        </w:tc>
        <w:tc>
          <w:tcPr>
            <w:tcW w:w="680" w:type="pct"/>
            <w:vMerge/>
          </w:tcPr>
          <w:p w14:paraId="77A38F4E" w14:textId="77777777" w:rsidR="00717AC9" w:rsidRDefault="00717AC9"/>
        </w:tc>
        <w:tc>
          <w:tcPr>
            <w:tcW w:w="530" w:type="pct"/>
          </w:tcPr>
          <w:p w14:paraId="58BD8C62" w14:textId="77777777" w:rsidR="00717AC9" w:rsidRDefault="002B6238">
            <w:pPr>
              <w:ind w:left="-84" w:right="-84"/>
            </w:pPr>
            <w:r>
              <w:rPr>
                <w:sz w:val="22"/>
              </w:rPr>
              <w:t>10.89/08.156</w:t>
            </w:r>
          </w:p>
        </w:tc>
        <w:tc>
          <w:tcPr>
            <w:tcW w:w="870" w:type="pct"/>
          </w:tcPr>
          <w:p w14:paraId="7ABF7EEA" w14:textId="77777777" w:rsidR="00717AC9" w:rsidRDefault="002B6238">
            <w:pPr>
              <w:ind w:left="-84" w:right="-84"/>
            </w:pPr>
            <w:r>
              <w:rPr>
                <w:sz w:val="22"/>
              </w:rPr>
              <w:t>Йод</w:t>
            </w:r>
          </w:p>
        </w:tc>
        <w:tc>
          <w:tcPr>
            <w:tcW w:w="1070" w:type="pct"/>
          </w:tcPr>
          <w:p w14:paraId="1F74C5C1" w14:textId="77777777" w:rsidR="00717AC9" w:rsidRDefault="002B6238">
            <w:pPr>
              <w:ind w:left="-84" w:right="-84"/>
            </w:pPr>
            <w:r>
              <w:rPr>
                <w:sz w:val="22"/>
              </w:rPr>
              <w:t>ГОСТ 26185-84 п. 3.14</w:t>
            </w:r>
          </w:p>
        </w:tc>
        <w:tc>
          <w:tcPr>
            <w:tcW w:w="730" w:type="pct"/>
            <w:vMerge/>
          </w:tcPr>
          <w:p w14:paraId="5DD34292" w14:textId="77777777" w:rsidR="00717AC9" w:rsidRDefault="00717AC9"/>
        </w:tc>
        <w:tc>
          <w:tcPr>
            <w:tcW w:w="815" w:type="pct"/>
            <w:vMerge/>
          </w:tcPr>
          <w:p w14:paraId="0CADC37E" w14:textId="77777777" w:rsidR="00717AC9" w:rsidRDefault="00717AC9"/>
        </w:tc>
      </w:tr>
      <w:tr w:rsidR="00717AC9" w14:paraId="25EEB32C" w14:textId="77777777">
        <w:tc>
          <w:tcPr>
            <w:tcW w:w="290" w:type="pct"/>
          </w:tcPr>
          <w:p w14:paraId="61435736" w14:textId="77777777" w:rsidR="00717AC9" w:rsidRDefault="002B6238">
            <w:pPr>
              <w:ind w:left="-84" w:right="-84"/>
            </w:pPr>
            <w:r>
              <w:rPr>
                <w:sz w:val="22"/>
              </w:rPr>
              <w:lastRenderedPageBreak/>
              <w:t>2.39.30*</w:t>
            </w:r>
          </w:p>
        </w:tc>
        <w:tc>
          <w:tcPr>
            <w:tcW w:w="680" w:type="pct"/>
            <w:vMerge/>
          </w:tcPr>
          <w:p w14:paraId="6F75A388" w14:textId="77777777" w:rsidR="00717AC9" w:rsidRDefault="00717AC9"/>
        </w:tc>
        <w:tc>
          <w:tcPr>
            <w:tcW w:w="530" w:type="pct"/>
          </w:tcPr>
          <w:p w14:paraId="0F0F99D0" w14:textId="77777777" w:rsidR="00717AC9" w:rsidRDefault="002B6238">
            <w:pPr>
              <w:ind w:left="-84" w:right="-84"/>
            </w:pPr>
            <w:r>
              <w:rPr>
                <w:sz w:val="22"/>
              </w:rPr>
              <w:t>10.89/08.149</w:t>
            </w:r>
          </w:p>
        </w:tc>
        <w:tc>
          <w:tcPr>
            <w:tcW w:w="870" w:type="pct"/>
          </w:tcPr>
          <w:p w14:paraId="648C6859" w14:textId="77777777" w:rsidR="00717AC9" w:rsidRDefault="002B6238">
            <w:pPr>
              <w:ind w:left="-84" w:right="-84"/>
            </w:pPr>
            <w:r>
              <w:rPr>
                <w:sz w:val="22"/>
              </w:rPr>
              <w:t>Аскорбиновая кислота (витамин С)</w:t>
            </w:r>
          </w:p>
        </w:tc>
        <w:tc>
          <w:tcPr>
            <w:tcW w:w="1070" w:type="pct"/>
          </w:tcPr>
          <w:p w14:paraId="798C097A" w14:textId="77777777" w:rsidR="00717AC9" w:rsidRDefault="002B6238">
            <w:pPr>
              <w:ind w:left="-84" w:right="-84"/>
            </w:pPr>
            <w:r>
              <w:rPr>
                <w:sz w:val="22"/>
              </w:rPr>
              <w:t>ГОСТ 24556-89 (ИСО 6557-1-86, ИСО 6557-2-84);</w:t>
            </w:r>
            <w:r>
              <w:rPr>
                <w:sz w:val="22"/>
              </w:rPr>
              <w:br/>
              <w:t>ГОСТ 7047-55</w:t>
            </w:r>
          </w:p>
        </w:tc>
        <w:tc>
          <w:tcPr>
            <w:tcW w:w="730" w:type="pct"/>
            <w:vMerge/>
          </w:tcPr>
          <w:p w14:paraId="0C5483C9" w14:textId="77777777" w:rsidR="00717AC9" w:rsidRDefault="00717AC9"/>
        </w:tc>
        <w:tc>
          <w:tcPr>
            <w:tcW w:w="815" w:type="pct"/>
            <w:vMerge/>
          </w:tcPr>
          <w:p w14:paraId="2150703E" w14:textId="77777777" w:rsidR="00717AC9" w:rsidRDefault="00717AC9"/>
        </w:tc>
      </w:tr>
      <w:tr w:rsidR="00717AC9" w14:paraId="3B00227A" w14:textId="77777777">
        <w:tc>
          <w:tcPr>
            <w:tcW w:w="290" w:type="pct"/>
          </w:tcPr>
          <w:p w14:paraId="515C5EBF" w14:textId="77777777" w:rsidR="00717AC9" w:rsidRDefault="002B6238">
            <w:pPr>
              <w:ind w:left="-84" w:right="-84"/>
            </w:pPr>
            <w:r>
              <w:rPr>
                <w:sz w:val="22"/>
              </w:rPr>
              <w:t>2.39.31*</w:t>
            </w:r>
          </w:p>
        </w:tc>
        <w:tc>
          <w:tcPr>
            <w:tcW w:w="680" w:type="pct"/>
            <w:vMerge/>
          </w:tcPr>
          <w:p w14:paraId="5FABB554" w14:textId="77777777" w:rsidR="00717AC9" w:rsidRDefault="00717AC9"/>
        </w:tc>
        <w:tc>
          <w:tcPr>
            <w:tcW w:w="530" w:type="pct"/>
            <w:vMerge w:val="restart"/>
          </w:tcPr>
          <w:p w14:paraId="59583F97" w14:textId="77777777" w:rsidR="00717AC9" w:rsidRDefault="002B6238">
            <w:pPr>
              <w:ind w:left="-84" w:right="-84"/>
            </w:pPr>
            <w:r>
              <w:rPr>
                <w:sz w:val="22"/>
              </w:rPr>
              <w:t>10.89/08.156, 10.89/08.159</w:t>
            </w:r>
          </w:p>
        </w:tc>
        <w:tc>
          <w:tcPr>
            <w:tcW w:w="870" w:type="pct"/>
          </w:tcPr>
          <w:p w14:paraId="298C6929" w14:textId="77777777" w:rsidR="00717AC9" w:rsidRDefault="002B6238">
            <w:pPr>
              <w:ind w:left="-84" w:right="-84"/>
            </w:pPr>
            <w:r>
              <w:rPr>
                <w:sz w:val="22"/>
              </w:rPr>
              <w:t>Токоферол, альфа-токоферол (витамин Е)</w:t>
            </w:r>
          </w:p>
        </w:tc>
        <w:tc>
          <w:tcPr>
            <w:tcW w:w="1070" w:type="pct"/>
          </w:tcPr>
          <w:p w14:paraId="0AAB138D" w14:textId="77777777" w:rsidR="00717AC9" w:rsidRDefault="002B6238">
            <w:pPr>
              <w:ind w:left="-84" w:right="-84"/>
            </w:pPr>
            <w:r>
              <w:rPr>
                <w:sz w:val="22"/>
              </w:rPr>
              <w:t>ГОСТ 30417-2018;</w:t>
            </w:r>
            <w:r>
              <w:rPr>
                <w:sz w:val="22"/>
              </w:rPr>
              <w:br/>
              <w:t>ГОСТ EN 12822-2014;</w:t>
            </w:r>
            <w:r>
              <w:rPr>
                <w:sz w:val="22"/>
              </w:rPr>
              <w:br/>
              <w:t>ГОСТ EN 12822-2020;</w:t>
            </w:r>
            <w:r>
              <w:rPr>
                <w:sz w:val="22"/>
              </w:rPr>
              <w:br/>
              <w:t>СТБ 1079-97 п. 6.16</w:t>
            </w:r>
          </w:p>
        </w:tc>
        <w:tc>
          <w:tcPr>
            <w:tcW w:w="730" w:type="pct"/>
            <w:vMerge/>
          </w:tcPr>
          <w:p w14:paraId="6019D0E7" w14:textId="77777777" w:rsidR="00717AC9" w:rsidRDefault="00717AC9"/>
        </w:tc>
        <w:tc>
          <w:tcPr>
            <w:tcW w:w="815" w:type="pct"/>
            <w:vMerge/>
          </w:tcPr>
          <w:p w14:paraId="59700F19" w14:textId="77777777" w:rsidR="00717AC9" w:rsidRDefault="00717AC9"/>
        </w:tc>
      </w:tr>
      <w:tr w:rsidR="00717AC9" w14:paraId="71679511" w14:textId="77777777">
        <w:tc>
          <w:tcPr>
            <w:tcW w:w="290" w:type="pct"/>
          </w:tcPr>
          <w:p w14:paraId="0F37677C" w14:textId="77777777" w:rsidR="00717AC9" w:rsidRDefault="002B6238">
            <w:pPr>
              <w:ind w:left="-84" w:right="-84"/>
            </w:pPr>
            <w:r>
              <w:rPr>
                <w:sz w:val="22"/>
              </w:rPr>
              <w:t>2.39.32*</w:t>
            </w:r>
          </w:p>
        </w:tc>
        <w:tc>
          <w:tcPr>
            <w:tcW w:w="680" w:type="pct"/>
            <w:vMerge/>
          </w:tcPr>
          <w:p w14:paraId="5B89A642" w14:textId="77777777" w:rsidR="00717AC9" w:rsidRDefault="00717AC9"/>
        </w:tc>
        <w:tc>
          <w:tcPr>
            <w:tcW w:w="530" w:type="pct"/>
            <w:vMerge/>
          </w:tcPr>
          <w:p w14:paraId="4ABC243E" w14:textId="77777777" w:rsidR="00717AC9" w:rsidRDefault="00717AC9"/>
        </w:tc>
        <w:tc>
          <w:tcPr>
            <w:tcW w:w="870" w:type="pct"/>
          </w:tcPr>
          <w:p w14:paraId="2EC73870" w14:textId="77777777" w:rsidR="00717AC9" w:rsidRDefault="002B6238">
            <w:pPr>
              <w:ind w:left="-84" w:right="-84"/>
            </w:pPr>
            <w:r>
              <w:rPr>
                <w:sz w:val="22"/>
              </w:rPr>
              <w:t>Ретинол (витамин А)</w:t>
            </w:r>
          </w:p>
        </w:tc>
        <w:tc>
          <w:tcPr>
            <w:tcW w:w="1070" w:type="pct"/>
          </w:tcPr>
          <w:p w14:paraId="2BCCF954" w14:textId="77777777" w:rsidR="00717AC9" w:rsidRDefault="002B6238">
            <w:pPr>
              <w:ind w:left="-84" w:right="-84"/>
            </w:pPr>
            <w:r>
              <w:rPr>
                <w:sz w:val="22"/>
              </w:rPr>
              <w:t>ГОСТ 26573.1-93;</w:t>
            </w:r>
            <w:r>
              <w:rPr>
                <w:sz w:val="22"/>
              </w:rPr>
              <w:br/>
              <w:t>ГОСТ 30417-2018;</w:t>
            </w:r>
            <w:r>
              <w:rPr>
                <w:sz w:val="22"/>
              </w:rPr>
              <w:br/>
              <w:t>ГОСТ 7047-55;</w:t>
            </w:r>
            <w:r>
              <w:rPr>
                <w:sz w:val="22"/>
              </w:rPr>
              <w:br/>
              <w:t>ГОСТ Р 54635-2011;</w:t>
            </w:r>
            <w:r>
              <w:rPr>
                <w:sz w:val="22"/>
              </w:rPr>
              <w:br/>
              <w:t>СТБ 1079-97 п. 6.9</w:t>
            </w:r>
          </w:p>
        </w:tc>
        <w:tc>
          <w:tcPr>
            <w:tcW w:w="730" w:type="pct"/>
            <w:vMerge/>
          </w:tcPr>
          <w:p w14:paraId="7185E0C8" w14:textId="77777777" w:rsidR="00717AC9" w:rsidRDefault="00717AC9"/>
        </w:tc>
        <w:tc>
          <w:tcPr>
            <w:tcW w:w="815" w:type="pct"/>
            <w:vMerge/>
          </w:tcPr>
          <w:p w14:paraId="380D4D9F" w14:textId="77777777" w:rsidR="00717AC9" w:rsidRDefault="00717AC9"/>
        </w:tc>
      </w:tr>
      <w:tr w:rsidR="00717AC9" w14:paraId="016C6E97" w14:textId="77777777">
        <w:tc>
          <w:tcPr>
            <w:tcW w:w="290" w:type="pct"/>
          </w:tcPr>
          <w:p w14:paraId="2DCE91E1" w14:textId="77777777" w:rsidR="00717AC9" w:rsidRDefault="002B6238">
            <w:pPr>
              <w:ind w:left="-84" w:right="-84"/>
            </w:pPr>
            <w:r>
              <w:rPr>
                <w:sz w:val="22"/>
              </w:rPr>
              <w:t>2.39.33*</w:t>
            </w:r>
          </w:p>
        </w:tc>
        <w:tc>
          <w:tcPr>
            <w:tcW w:w="680" w:type="pct"/>
            <w:vMerge/>
          </w:tcPr>
          <w:p w14:paraId="68BF435F" w14:textId="77777777" w:rsidR="00717AC9" w:rsidRDefault="00717AC9"/>
        </w:tc>
        <w:tc>
          <w:tcPr>
            <w:tcW w:w="530" w:type="pct"/>
          </w:tcPr>
          <w:p w14:paraId="0C887D2A" w14:textId="77777777" w:rsidR="00717AC9" w:rsidRDefault="002B6238">
            <w:pPr>
              <w:ind w:left="-84" w:right="-84"/>
            </w:pPr>
            <w:r>
              <w:rPr>
                <w:sz w:val="22"/>
              </w:rPr>
              <w:t>10.89/08.156</w:t>
            </w:r>
          </w:p>
        </w:tc>
        <w:tc>
          <w:tcPr>
            <w:tcW w:w="870" w:type="pct"/>
          </w:tcPr>
          <w:p w14:paraId="6B366C14" w14:textId="77777777" w:rsidR="00717AC9" w:rsidRDefault="002B6238">
            <w:pPr>
              <w:ind w:left="-84" w:right="-84"/>
            </w:pPr>
            <w:r>
              <w:rPr>
                <w:sz w:val="22"/>
              </w:rPr>
              <w:t>β-каротин</w:t>
            </w:r>
          </w:p>
        </w:tc>
        <w:tc>
          <w:tcPr>
            <w:tcW w:w="1070" w:type="pct"/>
          </w:tcPr>
          <w:p w14:paraId="21DD2178" w14:textId="77777777" w:rsidR="00717AC9" w:rsidRDefault="002B6238">
            <w:pPr>
              <w:ind w:left="-84" w:right="-84"/>
            </w:pPr>
            <w:r>
              <w:rPr>
                <w:sz w:val="22"/>
              </w:rPr>
              <w:t>МВИ.МН 3239-2009</w:t>
            </w:r>
          </w:p>
        </w:tc>
        <w:tc>
          <w:tcPr>
            <w:tcW w:w="730" w:type="pct"/>
            <w:vMerge/>
          </w:tcPr>
          <w:p w14:paraId="3B59C924" w14:textId="77777777" w:rsidR="00717AC9" w:rsidRDefault="00717AC9"/>
        </w:tc>
        <w:tc>
          <w:tcPr>
            <w:tcW w:w="815" w:type="pct"/>
            <w:vMerge/>
          </w:tcPr>
          <w:p w14:paraId="7E864E07" w14:textId="77777777" w:rsidR="00717AC9" w:rsidRDefault="00717AC9"/>
        </w:tc>
      </w:tr>
      <w:tr w:rsidR="00717AC9" w14:paraId="55709B36" w14:textId="77777777">
        <w:tc>
          <w:tcPr>
            <w:tcW w:w="290" w:type="pct"/>
          </w:tcPr>
          <w:p w14:paraId="37DB36B3" w14:textId="77777777" w:rsidR="00717AC9" w:rsidRDefault="002B6238">
            <w:pPr>
              <w:ind w:left="-84" w:right="-84"/>
            </w:pPr>
            <w:r>
              <w:rPr>
                <w:sz w:val="22"/>
              </w:rPr>
              <w:t>2.39.35*</w:t>
            </w:r>
          </w:p>
        </w:tc>
        <w:tc>
          <w:tcPr>
            <w:tcW w:w="680" w:type="pct"/>
            <w:vMerge/>
          </w:tcPr>
          <w:p w14:paraId="6FCE526F" w14:textId="77777777" w:rsidR="00717AC9" w:rsidRDefault="00717AC9"/>
        </w:tc>
        <w:tc>
          <w:tcPr>
            <w:tcW w:w="530" w:type="pct"/>
          </w:tcPr>
          <w:p w14:paraId="593D56B9" w14:textId="77777777" w:rsidR="00717AC9" w:rsidRDefault="002B6238">
            <w:pPr>
              <w:ind w:left="-84" w:right="-84"/>
            </w:pPr>
            <w:r>
              <w:rPr>
                <w:sz w:val="22"/>
              </w:rPr>
              <w:t>10.89/08.159</w:t>
            </w:r>
          </w:p>
        </w:tc>
        <w:tc>
          <w:tcPr>
            <w:tcW w:w="870" w:type="pct"/>
          </w:tcPr>
          <w:p w14:paraId="2134CE5A" w14:textId="77777777" w:rsidR="00717AC9" w:rsidRDefault="002B6238">
            <w:pPr>
              <w:ind w:left="-84" w:right="-84"/>
            </w:pPr>
            <w:r>
              <w:rPr>
                <w:sz w:val="22"/>
              </w:rPr>
              <w:t>Фолиевая кислота</w:t>
            </w:r>
          </w:p>
        </w:tc>
        <w:tc>
          <w:tcPr>
            <w:tcW w:w="1070" w:type="pct"/>
          </w:tcPr>
          <w:p w14:paraId="01DD0FB1" w14:textId="77777777" w:rsidR="00717AC9" w:rsidRDefault="002B6238">
            <w:pPr>
              <w:ind w:left="-84" w:right="-84"/>
            </w:pPr>
            <w:r>
              <w:rPr>
                <w:sz w:val="22"/>
              </w:rPr>
              <w:t>МВИ.МН 2146-2004</w:t>
            </w:r>
          </w:p>
        </w:tc>
        <w:tc>
          <w:tcPr>
            <w:tcW w:w="730" w:type="pct"/>
            <w:vMerge/>
          </w:tcPr>
          <w:p w14:paraId="18AFA73C" w14:textId="77777777" w:rsidR="00717AC9" w:rsidRDefault="00717AC9"/>
        </w:tc>
        <w:tc>
          <w:tcPr>
            <w:tcW w:w="815" w:type="pct"/>
            <w:vMerge/>
          </w:tcPr>
          <w:p w14:paraId="25AF698A" w14:textId="77777777" w:rsidR="00717AC9" w:rsidRDefault="00717AC9"/>
        </w:tc>
      </w:tr>
      <w:tr w:rsidR="00717AC9" w14:paraId="7E0D9E2C" w14:textId="77777777">
        <w:tc>
          <w:tcPr>
            <w:tcW w:w="290" w:type="pct"/>
          </w:tcPr>
          <w:p w14:paraId="5BFF5CC7" w14:textId="77777777" w:rsidR="00717AC9" w:rsidRDefault="002B6238">
            <w:pPr>
              <w:ind w:left="-84" w:right="-84"/>
            </w:pPr>
            <w:r>
              <w:rPr>
                <w:sz w:val="22"/>
              </w:rPr>
              <w:t>2.39.36*</w:t>
            </w:r>
          </w:p>
        </w:tc>
        <w:tc>
          <w:tcPr>
            <w:tcW w:w="680" w:type="pct"/>
            <w:vMerge/>
          </w:tcPr>
          <w:p w14:paraId="6E97294A" w14:textId="77777777" w:rsidR="00717AC9" w:rsidRDefault="00717AC9"/>
        </w:tc>
        <w:tc>
          <w:tcPr>
            <w:tcW w:w="530" w:type="pct"/>
          </w:tcPr>
          <w:p w14:paraId="3817E469" w14:textId="77777777" w:rsidR="00717AC9" w:rsidRDefault="002B6238">
            <w:pPr>
              <w:ind w:left="-84" w:right="-84"/>
            </w:pPr>
            <w:r>
              <w:rPr>
                <w:sz w:val="22"/>
              </w:rPr>
              <w:t>10.89/08.156, 10.89/08.159</w:t>
            </w:r>
          </w:p>
        </w:tc>
        <w:tc>
          <w:tcPr>
            <w:tcW w:w="870" w:type="pct"/>
          </w:tcPr>
          <w:p w14:paraId="07A2529C" w14:textId="77777777" w:rsidR="00717AC9" w:rsidRDefault="002B6238">
            <w:pPr>
              <w:ind w:left="-84" w:right="-84"/>
            </w:pPr>
            <w:r>
              <w:rPr>
                <w:sz w:val="22"/>
              </w:rPr>
              <w:t>Кальциферол (витамин Д)</w:t>
            </w:r>
          </w:p>
        </w:tc>
        <w:tc>
          <w:tcPr>
            <w:tcW w:w="1070" w:type="pct"/>
          </w:tcPr>
          <w:p w14:paraId="7947E291" w14:textId="77777777" w:rsidR="00717AC9" w:rsidRDefault="002B6238">
            <w:pPr>
              <w:ind w:left="-84" w:right="-84"/>
            </w:pPr>
            <w:r>
              <w:rPr>
                <w:sz w:val="22"/>
              </w:rPr>
              <w:t>EN 12821:2009;</w:t>
            </w:r>
            <w:r>
              <w:rPr>
                <w:sz w:val="22"/>
              </w:rPr>
              <w:br/>
              <w:t>ГОСТ 7047-55;</w:t>
            </w:r>
            <w:r>
              <w:rPr>
                <w:sz w:val="22"/>
              </w:rPr>
              <w:br/>
              <w:t>ГОСТ EN 12821-2014;</w:t>
            </w:r>
            <w:r>
              <w:rPr>
                <w:sz w:val="22"/>
              </w:rPr>
              <w:br/>
              <w:t>СТБ EN 12821-2012</w:t>
            </w:r>
          </w:p>
        </w:tc>
        <w:tc>
          <w:tcPr>
            <w:tcW w:w="730" w:type="pct"/>
            <w:vMerge/>
          </w:tcPr>
          <w:p w14:paraId="55CBC1D8" w14:textId="77777777" w:rsidR="00717AC9" w:rsidRDefault="00717AC9"/>
        </w:tc>
        <w:tc>
          <w:tcPr>
            <w:tcW w:w="815" w:type="pct"/>
            <w:vMerge/>
          </w:tcPr>
          <w:p w14:paraId="04D86E56" w14:textId="77777777" w:rsidR="00717AC9" w:rsidRDefault="00717AC9"/>
        </w:tc>
      </w:tr>
      <w:tr w:rsidR="00717AC9" w14:paraId="4DE44E81" w14:textId="77777777">
        <w:tc>
          <w:tcPr>
            <w:tcW w:w="290" w:type="pct"/>
          </w:tcPr>
          <w:p w14:paraId="6B7A0261" w14:textId="77777777" w:rsidR="00717AC9" w:rsidRDefault="002B6238">
            <w:pPr>
              <w:ind w:left="-84" w:right="-84"/>
            </w:pPr>
            <w:r>
              <w:rPr>
                <w:sz w:val="22"/>
              </w:rPr>
              <w:t>2.39.37*</w:t>
            </w:r>
          </w:p>
        </w:tc>
        <w:tc>
          <w:tcPr>
            <w:tcW w:w="680" w:type="pct"/>
            <w:vMerge/>
          </w:tcPr>
          <w:p w14:paraId="42BA41F1" w14:textId="77777777" w:rsidR="00717AC9" w:rsidRDefault="00717AC9"/>
        </w:tc>
        <w:tc>
          <w:tcPr>
            <w:tcW w:w="530" w:type="pct"/>
            <w:vMerge w:val="restart"/>
          </w:tcPr>
          <w:p w14:paraId="7E809A61" w14:textId="77777777" w:rsidR="00717AC9" w:rsidRDefault="002B6238">
            <w:pPr>
              <w:ind w:left="-84" w:right="-84"/>
            </w:pPr>
            <w:r>
              <w:rPr>
                <w:sz w:val="22"/>
              </w:rPr>
              <w:t>10.89/08.155, 10.89/08.159</w:t>
            </w:r>
          </w:p>
        </w:tc>
        <w:tc>
          <w:tcPr>
            <w:tcW w:w="870" w:type="pct"/>
          </w:tcPr>
          <w:p w14:paraId="26AF87A8" w14:textId="77777777" w:rsidR="00717AC9" w:rsidRDefault="002B6238">
            <w:pPr>
              <w:ind w:left="-84" w:right="-84"/>
            </w:pPr>
            <w:r>
              <w:rPr>
                <w:sz w:val="22"/>
              </w:rPr>
              <w:t>Тиамин (витамин В1)</w:t>
            </w:r>
          </w:p>
        </w:tc>
        <w:tc>
          <w:tcPr>
            <w:tcW w:w="1070" w:type="pct"/>
          </w:tcPr>
          <w:p w14:paraId="36F3FACB" w14:textId="77777777" w:rsidR="00717AC9" w:rsidRDefault="002B6238">
            <w:pPr>
              <w:ind w:left="-84" w:right="-84"/>
            </w:pPr>
            <w:r>
              <w:rPr>
                <w:sz w:val="22"/>
              </w:rPr>
              <w:t>ГОСТ 25999-83;</w:t>
            </w:r>
            <w:r>
              <w:rPr>
                <w:sz w:val="22"/>
              </w:rPr>
              <w:br/>
              <w:t>ГОСТ 32042-2012;</w:t>
            </w:r>
            <w:r>
              <w:rPr>
                <w:sz w:val="22"/>
              </w:rPr>
              <w:br/>
              <w:t>ГОСТ 7047-55;</w:t>
            </w:r>
            <w:r>
              <w:rPr>
                <w:sz w:val="22"/>
              </w:rPr>
              <w:br/>
              <w:t>ГОСТ EN 14122-2013;</w:t>
            </w:r>
            <w:r>
              <w:rPr>
                <w:sz w:val="22"/>
              </w:rPr>
              <w:br/>
              <w:t>ГОСТ EN 14122-2020;</w:t>
            </w:r>
            <w:r>
              <w:rPr>
                <w:sz w:val="22"/>
              </w:rPr>
              <w:br/>
              <w:t>МВИ.МН 2052-2004;</w:t>
            </w:r>
            <w:r>
              <w:rPr>
                <w:sz w:val="22"/>
              </w:rPr>
              <w:br/>
              <w:t>СТБ 1079-97 п. 6.10, 6.12</w:t>
            </w:r>
          </w:p>
        </w:tc>
        <w:tc>
          <w:tcPr>
            <w:tcW w:w="730" w:type="pct"/>
            <w:vMerge/>
          </w:tcPr>
          <w:p w14:paraId="48E91184" w14:textId="77777777" w:rsidR="00717AC9" w:rsidRDefault="00717AC9"/>
        </w:tc>
        <w:tc>
          <w:tcPr>
            <w:tcW w:w="815" w:type="pct"/>
            <w:vMerge/>
          </w:tcPr>
          <w:p w14:paraId="3051D1A4" w14:textId="77777777" w:rsidR="00717AC9" w:rsidRDefault="00717AC9"/>
        </w:tc>
      </w:tr>
      <w:tr w:rsidR="00717AC9" w14:paraId="59722FDC" w14:textId="77777777">
        <w:tc>
          <w:tcPr>
            <w:tcW w:w="290" w:type="pct"/>
          </w:tcPr>
          <w:p w14:paraId="4AA4811B" w14:textId="77777777" w:rsidR="00717AC9" w:rsidRDefault="002B6238">
            <w:pPr>
              <w:ind w:left="-84" w:right="-84"/>
            </w:pPr>
            <w:r>
              <w:rPr>
                <w:sz w:val="22"/>
              </w:rPr>
              <w:t>2.39.38*</w:t>
            </w:r>
          </w:p>
        </w:tc>
        <w:tc>
          <w:tcPr>
            <w:tcW w:w="680" w:type="pct"/>
            <w:vMerge/>
          </w:tcPr>
          <w:p w14:paraId="23F9C546" w14:textId="77777777" w:rsidR="00717AC9" w:rsidRDefault="00717AC9"/>
        </w:tc>
        <w:tc>
          <w:tcPr>
            <w:tcW w:w="530" w:type="pct"/>
            <w:vMerge/>
          </w:tcPr>
          <w:p w14:paraId="4011C773" w14:textId="77777777" w:rsidR="00717AC9" w:rsidRDefault="00717AC9"/>
        </w:tc>
        <w:tc>
          <w:tcPr>
            <w:tcW w:w="870" w:type="pct"/>
          </w:tcPr>
          <w:p w14:paraId="051D6963" w14:textId="77777777" w:rsidR="00717AC9" w:rsidRDefault="002B6238">
            <w:pPr>
              <w:ind w:left="-84" w:right="-84"/>
            </w:pPr>
            <w:r>
              <w:rPr>
                <w:sz w:val="22"/>
              </w:rPr>
              <w:t>Рибофлавин (витамин В2)</w:t>
            </w:r>
          </w:p>
        </w:tc>
        <w:tc>
          <w:tcPr>
            <w:tcW w:w="1070" w:type="pct"/>
          </w:tcPr>
          <w:p w14:paraId="5460AFF0" w14:textId="77777777" w:rsidR="00717AC9" w:rsidRDefault="002B6238">
            <w:pPr>
              <w:ind w:left="-84" w:right="-84"/>
            </w:pPr>
            <w:r>
              <w:rPr>
                <w:sz w:val="22"/>
              </w:rPr>
              <w:t>ГОСТ 25999-83;</w:t>
            </w:r>
            <w:r>
              <w:rPr>
                <w:sz w:val="22"/>
              </w:rPr>
              <w:br/>
              <w:t>ГОСТ 32042-2012;</w:t>
            </w:r>
            <w:r>
              <w:rPr>
                <w:sz w:val="22"/>
              </w:rPr>
              <w:br/>
              <w:t>ГОСТ 7047-55;</w:t>
            </w:r>
            <w:r>
              <w:rPr>
                <w:sz w:val="22"/>
              </w:rPr>
              <w:br/>
              <w:t>ГОСТ EN 14152-2013;</w:t>
            </w:r>
            <w:r>
              <w:rPr>
                <w:sz w:val="22"/>
              </w:rPr>
              <w:br/>
              <w:t>ГОСТ EN 14152-2020;</w:t>
            </w:r>
            <w:r>
              <w:rPr>
                <w:sz w:val="22"/>
              </w:rPr>
              <w:br/>
              <w:t>МВИ.МН 2147-2004;</w:t>
            </w:r>
            <w:r>
              <w:rPr>
                <w:sz w:val="22"/>
              </w:rPr>
              <w:br/>
              <w:t>СТБ 1079-97 п. 6.11, 6.12</w:t>
            </w:r>
          </w:p>
        </w:tc>
        <w:tc>
          <w:tcPr>
            <w:tcW w:w="730" w:type="pct"/>
            <w:vMerge/>
          </w:tcPr>
          <w:p w14:paraId="1C4A7423" w14:textId="77777777" w:rsidR="00717AC9" w:rsidRDefault="00717AC9"/>
        </w:tc>
        <w:tc>
          <w:tcPr>
            <w:tcW w:w="815" w:type="pct"/>
            <w:vMerge/>
          </w:tcPr>
          <w:p w14:paraId="6F563668" w14:textId="77777777" w:rsidR="00717AC9" w:rsidRDefault="00717AC9"/>
        </w:tc>
      </w:tr>
      <w:tr w:rsidR="00717AC9" w14:paraId="6560B707" w14:textId="77777777">
        <w:tc>
          <w:tcPr>
            <w:tcW w:w="290" w:type="pct"/>
          </w:tcPr>
          <w:p w14:paraId="0CA30356" w14:textId="77777777" w:rsidR="00717AC9" w:rsidRDefault="002B6238">
            <w:pPr>
              <w:ind w:left="-84" w:right="-84"/>
            </w:pPr>
            <w:r>
              <w:rPr>
                <w:sz w:val="22"/>
              </w:rPr>
              <w:t>2.39.39*</w:t>
            </w:r>
          </w:p>
        </w:tc>
        <w:tc>
          <w:tcPr>
            <w:tcW w:w="680" w:type="pct"/>
            <w:vMerge/>
          </w:tcPr>
          <w:p w14:paraId="64C3A9BF" w14:textId="77777777" w:rsidR="00717AC9" w:rsidRDefault="00717AC9"/>
        </w:tc>
        <w:tc>
          <w:tcPr>
            <w:tcW w:w="530" w:type="pct"/>
          </w:tcPr>
          <w:p w14:paraId="4153E45F" w14:textId="77777777" w:rsidR="00717AC9" w:rsidRDefault="002B6238">
            <w:pPr>
              <w:ind w:left="-84" w:right="-84"/>
            </w:pPr>
            <w:r>
              <w:rPr>
                <w:sz w:val="22"/>
              </w:rPr>
              <w:t>10.89/08.156</w:t>
            </w:r>
          </w:p>
        </w:tc>
        <w:tc>
          <w:tcPr>
            <w:tcW w:w="870" w:type="pct"/>
          </w:tcPr>
          <w:p w14:paraId="4A6CDE23" w14:textId="77777777" w:rsidR="00717AC9" w:rsidRDefault="002B6238">
            <w:pPr>
              <w:ind w:left="-84" w:right="-84"/>
            </w:pPr>
            <w:r>
              <w:rPr>
                <w:sz w:val="22"/>
              </w:rPr>
              <w:t>Ниацин (витамин РР)</w:t>
            </w:r>
          </w:p>
        </w:tc>
        <w:tc>
          <w:tcPr>
            <w:tcW w:w="1070" w:type="pct"/>
          </w:tcPr>
          <w:p w14:paraId="4D92C572" w14:textId="77777777" w:rsidR="00717AC9" w:rsidRDefault="002B6238">
            <w:pPr>
              <w:ind w:left="-84" w:right="-84"/>
            </w:pPr>
            <w:r>
              <w:rPr>
                <w:sz w:val="22"/>
              </w:rPr>
              <w:t>ГОСТ 32042-2012;</w:t>
            </w:r>
            <w:r>
              <w:rPr>
                <w:sz w:val="22"/>
              </w:rPr>
              <w:br/>
              <w:t>ГОСТ 7047-55;</w:t>
            </w:r>
            <w:r>
              <w:rPr>
                <w:sz w:val="22"/>
              </w:rPr>
              <w:br/>
              <w:t>СТБ 1079-97 п. 6.15</w:t>
            </w:r>
          </w:p>
        </w:tc>
        <w:tc>
          <w:tcPr>
            <w:tcW w:w="730" w:type="pct"/>
            <w:vMerge/>
          </w:tcPr>
          <w:p w14:paraId="12AD935D" w14:textId="77777777" w:rsidR="00717AC9" w:rsidRDefault="00717AC9"/>
        </w:tc>
        <w:tc>
          <w:tcPr>
            <w:tcW w:w="815" w:type="pct"/>
            <w:vMerge/>
          </w:tcPr>
          <w:p w14:paraId="27FB0E4F" w14:textId="77777777" w:rsidR="00717AC9" w:rsidRDefault="00717AC9"/>
        </w:tc>
      </w:tr>
      <w:tr w:rsidR="00717AC9" w14:paraId="4E8EAAF4" w14:textId="77777777">
        <w:tc>
          <w:tcPr>
            <w:tcW w:w="290" w:type="pct"/>
          </w:tcPr>
          <w:p w14:paraId="4A5A6893" w14:textId="77777777" w:rsidR="00717AC9" w:rsidRDefault="002B6238">
            <w:pPr>
              <w:ind w:left="-84" w:right="-84"/>
            </w:pPr>
            <w:r>
              <w:rPr>
                <w:sz w:val="22"/>
              </w:rPr>
              <w:t>2.39.40*</w:t>
            </w:r>
          </w:p>
        </w:tc>
        <w:tc>
          <w:tcPr>
            <w:tcW w:w="680" w:type="pct"/>
            <w:vMerge/>
          </w:tcPr>
          <w:p w14:paraId="096AB1DD" w14:textId="77777777" w:rsidR="00717AC9" w:rsidRDefault="00717AC9"/>
        </w:tc>
        <w:tc>
          <w:tcPr>
            <w:tcW w:w="530" w:type="pct"/>
            <w:vMerge w:val="restart"/>
          </w:tcPr>
          <w:p w14:paraId="5D361252" w14:textId="77777777" w:rsidR="00717AC9" w:rsidRDefault="002B6238">
            <w:pPr>
              <w:ind w:left="-84" w:right="-84"/>
            </w:pPr>
            <w:r>
              <w:rPr>
                <w:sz w:val="22"/>
              </w:rPr>
              <w:t>10.89/08.158</w:t>
            </w:r>
          </w:p>
        </w:tc>
        <w:tc>
          <w:tcPr>
            <w:tcW w:w="870" w:type="pct"/>
          </w:tcPr>
          <w:p w14:paraId="7E69C5FA" w14:textId="77777777" w:rsidR="00717AC9" w:rsidRDefault="002B6238">
            <w:pPr>
              <w:ind w:left="-84" w:right="-84"/>
            </w:pPr>
            <w:r>
              <w:rPr>
                <w:sz w:val="22"/>
              </w:rPr>
              <w:t>Пантотеновая кислота</w:t>
            </w:r>
          </w:p>
        </w:tc>
        <w:tc>
          <w:tcPr>
            <w:tcW w:w="1070" w:type="pct"/>
          </w:tcPr>
          <w:p w14:paraId="3ADD0121" w14:textId="77777777" w:rsidR="00717AC9" w:rsidRDefault="002B6238">
            <w:pPr>
              <w:ind w:left="-84" w:right="-84"/>
            </w:pPr>
            <w:r>
              <w:rPr>
                <w:sz w:val="22"/>
              </w:rPr>
              <w:t>МВИ.МН 3008-2008</w:t>
            </w:r>
          </w:p>
        </w:tc>
        <w:tc>
          <w:tcPr>
            <w:tcW w:w="730" w:type="pct"/>
            <w:vMerge/>
          </w:tcPr>
          <w:p w14:paraId="4B812BD3" w14:textId="77777777" w:rsidR="00717AC9" w:rsidRDefault="00717AC9"/>
        </w:tc>
        <w:tc>
          <w:tcPr>
            <w:tcW w:w="815" w:type="pct"/>
            <w:vMerge/>
          </w:tcPr>
          <w:p w14:paraId="357B1984" w14:textId="77777777" w:rsidR="00717AC9" w:rsidRDefault="00717AC9"/>
        </w:tc>
      </w:tr>
      <w:tr w:rsidR="00717AC9" w14:paraId="16BAEA37" w14:textId="77777777">
        <w:tc>
          <w:tcPr>
            <w:tcW w:w="290" w:type="pct"/>
          </w:tcPr>
          <w:p w14:paraId="52412FDA" w14:textId="77777777" w:rsidR="00717AC9" w:rsidRDefault="002B6238">
            <w:pPr>
              <w:ind w:left="-84" w:right="-84"/>
            </w:pPr>
            <w:r>
              <w:rPr>
                <w:sz w:val="22"/>
              </w:rPr>
              <w:lastRenderedPageBreak/>
              <w:t>2.39.41*</w:t>
            </w:r>
          </w:p>
        </w:tc>
        <w:tc>
          <w:tcPr>
            <w:tcW w:w="680" w:type="pct"/>
            <w:vMerge/>
          </w:tcPr>
          <w:p w14:paraId="29D5968A" w14:textId="77777777" w:rsidR="00717AC9" w:rsidRDefault="00717AC9"/>
        </w:tc>
        <w:tc>
          <w:tcPr>
            <w:tcW w:w="530" w:type="pct"/>
            <w:vMerge/>
          </w:tcPr>
          <w:p w14:paraId="01FCE588" w14:textId="77777777" w:rsidR="00717AC9" w:rsidRDefault="00717AC9"/>
        </w:tc>
        <w:tc>
          <w:tcPr>
            <w:tcW w:w="870" w:type="pct"/>
          </w:tcPr>
          <w:p w14:paraId="5DFE4B20" w14:textId="77777777" w:rsidR="00717AC9" w:rsidRDefault="002B6238">
            <w:pPr>
              <w:ind w:left="-84" w:right="-84"/>
            </w:pPr>
            <w:r>
              <w:rPr>
                <w:sz w:val="22"/>
              </w:rPr>
              <w:t>Жирнокислотный состав</w:t>
            </w:r>
          </w:p>
        </w:tc>
        <w:tc>
          <w:tcPr>
            <w:tcW w:w="1070" w:type="pct"/>
          </w:tcPr>
          <w:p w14:paraId="7F94F7B8" w14:textId="77777777" w:rsidR="00717AC9" w:rsidRDefault="002B6238">
            <w:pPr>
              <w:ind w:left="-84" w:right="-84"/>
            </w:pPr>
            <w:r>
              <w:rPr>
                <w:sz w:val="22"/>
              </w:rPr>
              <w:t>ГОСТ 30418-96;</w:t>
            </w:r>
            <w:r>
              <w:rPr>
                <w:sz w:val="22"/>
              </w:rPr>
              <w:br/>
              <w:t>ГОСТ 31663-2012;</w:t>
            </w:r>
            <w:r>
              <w:rPr>
                <w:sz w:val="22"/>
              </w:rPr>
              <w:br/>
              <w:t>ГОСТ 31665-2012;</w:t>
            </w:r>
            <w:r>
              <w:rPr>
                <w:sz w:val="22"/>
              </w:rPr>
              <w:br/>
              <w:t>МВИ.МН 1364-2000</w:t>
            </w:r>
          </w:p>
        </w:tc>
        <w:tc>
          <w:tcPr>
            <w:tcW w:w="730" w:type="pct"/>
            <w:vMerge/>
          </w:tcPr>
          <w:p w14:paraId="10F050AC" w14:textId="77777777" w:rsidR="00717AC9" w:rsidRDefault="00717AC9"/>
        </w:tc>
        <w:tc>
          <w:tcPr>
            <w:tcW w:w="815" w:type="pct"/>
            <w:vMerge/>
          </w:tcPr>
          <w:p w14:paraId="6E538FA7" w14:textId="77777777" w:rsidR="00717AC9" w:rsidRDefault="00717AC9"/>
        </w:tc>
      </w:tr>
      <w:tr w:rsidR="00717AC9" w14:paraId="1831F758" w14:textId="77777777">
        <w:tc>
          <w:tcPr>
            <w:tcW w:w="290" w:type="pct"/>
          </w:tcPr>
          <w:p w14:paraId="1BB7ECDD" w14:textId="77777777" w:rsidR="00717AC9" w:rsidRDefault="002B6238">
            <w:pPr>
              <w:ind w:left="-84" w:right="-84"/>
            </w:pPr>
            <w:r>
              <w:rPr>
                <w:sz w:val="22"/>
              </w:rPr>
              <w:t>2.39.42*</w:t>
            </w:r>
          </w:p>
        </w:tc>
        <w:tc>
          <w:tcPr>
            <w:tcW w:w="680" w:type="pct"/>
            <w:vMerge/>
          </w:tcPr>
          <w:p w14:paraId="7A06AC8E" w14:textId="77777777" w:rsidR="00717AC9" w:rsidRDefault="00717AC9"/>
        </w:tc>
        <w:tc>
          <w:tcPr>
            <w:tcW w:w="530" w:type="pct"/>
            <w:vMerge/>
          </w:tcPr>
          <w:p w14:paraId="6D16AE5B" w14:textId="77777777" w:rsidR="00717AC9" w:rsidRDefault="00717AC9"/>
        </w:tc>
        <w:tc>
          <w:tcPr>
            <w:tcW w:w="870" w:type="pct"/>
          </w:tcPr>
          <w:p w14:paraId="1A2BD31F" w14:textId="77777777" w:rsidR="00717AC9" w:rsidRDefault="002B6238">
            <w:pPr>
              <w:ind w:left="-84" w:right="-84"/>
            </w:pPr>
            <w:r>
              <w:rPr>
                <w:sz w:val="22"/>
              </w:rPr>
              <w:t>Трансизомеры жирных кислот</w:t>
            </w:r>
          </w:p>
        </w:tc>
        <w:tc>
          <w:tcPr>
            <w:tcW w:w="1070" w:type="pct"/>
          </w:tcPr>
          <w:p w14:paraId="1E4EFBB2" w14:textId="77777777" w:rsidR="00717AC9" w:rsidRDefault="002B6238">
            <w:pPr>
              <w:ind w:left="-84" w:right="-84"/>
            </w:pPr>
            <w:r>
              <w:rPr>
                <w:sz w:val="22"/>
              </w:rPr>
              <w:t>ГОСТ 31665-2012;</w:t>
            </w:r>
            <w:r>
              <w:rPr>
                <w:sz w:val="22"/>
              </w:rPr>
              <w:br/>
              <w:t>ГОСТ 31754-2012;</w:t>
            </w:r>
            <w:r>
              <w:rPr>
                <w:sz w:val="22"/>
              </w:rPr>
              <w:br/>
              <w:t>СТБ ИСО 15304-2007;</w:t>
            </w:r>
            <w:r>
              <w:rPr>
                <w:sz w:val="22"/>
              </w:rPr>
              <w:br/>
              <w:t>СТБ ИСО 5509-2007</w:t>
            </w:r>
          </w:p>
        </w:tc>
        <w:tc>
          <w:tcPr>
            <w:tcW w:w="730" w:type="pct"/>
            <w:vMerge/>
          </w:tcPr>
          <w:p w14:paraId="571A8E51" w14:textId="77777777" w:rsidR="00717AC9" w:rsidRDefault="00717AC9"/>
        </w:tc>
        <w:tc>
          <w:tcPr>
            <w:tcW w:w="815" w:type="pct"/>
            <w:vMerge/>
          </w:tcPr>
          <w:p w14:paraId="30D28B2C" w14:textId="77777777" w:rsidR="00717AC9" w:rsidRDefault="00717AC9"/>
        </w:tc>
      </w:tr>
      <w:tr w:rsidR="00717AC9" w14:paraId="5D3330E7" w14:textId="77777777">
        <w:tc>
          <w:tcPr>
            <w:tcW w:w="290" w:type="pct"/>
          </w:tcPr>
          <w:p w14:paraId="4FEAB512" w14:textId="77777777" w:rsidR="00717AC9" w:rsidRDefault="002B6238">
            <w:pPr>
              <w:ind w:left="-84" w:right="-84"/>
            </w:pPr>
            <w:r>
              <w:rPr>
                <w:sz w:val="22"/>
              </w:rPr>
              <w:t>2.39.43*</w:t>
            </w:r>
          </w:p>
        </w:tc>
        <w:tc>
          <w:tcPr>
            <w:tcW w:w="680" w:type="pct"/>
            <w:vMerge/>
          </w:tcPr>
          <w:p w14:paraId="7A316607" w14:textId="77777777" w:rsidR="00717AC9" w:rsidRDefault="00717AC9"/>
        </w:tc>
        <w:tc>
          <w:tcPr>
            <w:tcW w:w="530" w:type="pct"/>
            <w:vMerge/>
          </w:tcPr>
          <w:p w14:paraId="5424095C" w14:textId="77777777" w:rsidR="00717AC9" w:rsidRDefault="00717AC9"/>
        </w:tc>
        <w:tc>
          <w:tcPr>
            <w:tcW w:w="870" w:type="pct"/>
          </w:tcPr>
          <w:p w14:paraId="05880124" w14:textId="77777777" w:rsidR="00717AC9" w:rsidRDefault="002B6238">
            <w:pPr>
              <w:ind w:left="-84" w:right="-84"/>
            </w:pPr>
            <w:r>
              <w:rPr>
                <w:sz w:val="22"/>
              </w:rPr>
              <w:t>Холестерин</w:t>
            </w:r>
          </w:p>
        </w:tc>
        <w:tc>
          <w:tcPr>
            <w:tcW w:w="1070" w:type="pct"/>
          </w:tcPr>
          <w:p w14:paraId="4DA07913" w14:textId="77777777" w:rsidR="00717AC9" w:rsidRDefault="002B6238">
            <w:pPr>
              <w:ind w:left="-84" w:right="-84"/>
            </w:pPr>
            <w:r>
              <w:rPr>
                <w:sz w:val="22"/>
              </w:rPr>
              <w:t>МВИ.МН 1364-2000</w:t>
            </w:r>
          </w:p>
        </w:tc>
        <w:tc>
          <w:tcPr>
            <w:tcW w:w="730" w:type="pct"/>
            <w:vMerge/>
          </w:tcPr>
          <w:p w14:paraId="2051B42F" w14:textId="77777777" w:rsidR="00717AC9" w:rsidRDefault="00717AC9"/>
        </w:tc>
        <w:tc>
          <w:tcPr>
            <w:tcW w:w="815" w:type="pct"/>
            <w:vMerge/>
          </w:tcPr>
          <w:p w14:paraId="797A2039" w14:textId="77777777" w:rsidR="00717AC9" w:rsidRDefault="00717AC9"/>
        </w:tc>
      </w:tr>
      <w:tr w:rsidR="00717AC9" w14:paraId="4185D5B6" w14:textId="77777777">
        <w:tc>
          <w:tcPr>
            <w:tcW w:w="290" w:type="pct"/>
          </w:tcPr>
          <w:p w14:paraId="0FE7F40C" w14:textId="77777777" w:rsidR="00717AC9" w:rsidRDefault="002B6238">
            <w:pPr>
              <w:ind w:left="-84" w:right="-84"/>
            </w:pPr>
            <w:r>
              <w:rPr>
                <w:sz w:val="22"/>
              </w:rPr>
              <w:t>2.39.44*</w:t>
            </w:r>
          </w:p>
        </w:tc>
        <w:tc>
          <w:tcPr>
            <w:tcW w:w="680" w:type="pct"/>
            <w:vMerge/>
          </w:tcPr>
          <w:p w14:paraId="508A39F0" w14:textId="77777777" w:rsidR="00717AC9" w:rsidRDefault="00717AC9"/>
        </w:tc>
        <w:tc>
          <w:tcPr>
            <w:tcW w:w="530" w:type="pct"/>
          </w:tcPr>
          <w:p w14:paraId="61DD9443" w14:textId="77777777" w:rsidR="00717AC9" w:rsidRDefault="002B6238">
            <w:pPr>
              <w:ind w:left="-84" w:right="-84"/>
            </w:pPr>
            <w:r>
              <w:rPr>
                <w:sz w:val="22"/>
              </w:rPr>
              <w:t>10.89/08.156</w:t>
            </w:r>
          </w:p>
        </w:tc>
        <w:tc>
          <w:tcPr>
            <w:tcW w:w="870" w:type="pct"/>
          </w:tcPr>
          <w:p w14:paraId="0C8DB3A5" w14:textId="77777777" w:rsidR="00717AC9" w:rsidRDefault="002B6238">
            <w:pPr>
              <w:ind w:left="-84" w:right="-84"/>
            </w:pPr>
            <w:r>
              <w:rPr>
                <w:sz w:val="22"/>
              </w:rPr>
              <w:t>Холин</w:t>
            </w:r>
          </w:p>
        </w:tc>
        <w:tc>
          <w:tcPr>
            <w:tcW w:w="1070" w:type="pct"/>
          </w:tcPr>
          <w:p w14:paraId="33318A99" w14:textId="77777777" w:rsidR="00717AC9" w:rsidRDefault="002B6238">
            <w:pPr>
              <w:ind w:left="-84" w:right="-84"/>
            </w:pPr>
            <w:r>
              <w:rPr>
                <w:sz w:val="22"/>
              </w:rPr>
              <w:t>ГОСТ 35026-2023;</w:t>
            </w:r>
            <w:r>
              <w:rPr>
                <w:sz w:val="22"/>
              </w:rPr>
              <w:br/>
            </w:r>
            <w:r>
              <w:rPr>
                <w:sz w:val="22"/>
              </w:rPr>
              <w:t>МВИ.МН 5903-2017;</w:t>
            </w:r>
            <w:r>
              <w:rPr>
                <w:sz w:val="22"/>
              </w:rPr>
              <w:br/>
              <w:t>СТБ 2545-2019</w:t>
            </w:r>
          </w:p>
        </w:tc>
        <w:tc>
          <w:tcPr>
            <w:tcW w:w="730" w:type="pct"/>
            <w:vMerge/>
          </w:tcPr>
          <w:p w14:paraId="0E9ED844" w14:textId="77777777" w:rsidR="00717AC9" w:rsidRDefault="00717AC9"/>
        </w:tc>
        <w:tc>
          <w:tcPr>
            <w:tcW w:w="815" w:type="pct"/>
            <w:vMerge/>
          </w:tcPr>
          <w:p w14:paraId="7EDB6385" w14:textId="77777777" w:rsidR="00717AC9" w:rsidRDefault="00717AC9"/>
        </w:tc>
      </w:tr>
      <w:tr w:rsidR="00717AC9" w14:paraId="5CDD377D" w14:textId="77777777">
        <w:tc>
          <w:tcPr>
            <w:tcW w:w="290" w:type="pct"/>
          </w:tcPr>
          <w:p w14:paraId="46646C47" w14:textId="77777777" w:rsidR="00717AC9" w:rsidRDefault="002B6238">
            <w:pPr>
              <w:ind w:left="-84" w:right="-84"/>
            </w:pPr>
            <w:r>
              <w:rPr>
                <w:sz w:val="22"/>
              </w:rPr>
              <w:t>2.39.45*</w:t>
            </w:r>
          </w:p>
        </w:tc>
        <w:tc>
          <w:tcPr>
            <w:tcW w:w="680" w:type="pct"/>
            <w:vMerge/>
          </w:tcPr>
          <w:p w14:paraId="159AAC5F" w14:textId="77777777" w:rsidR="00717AC9" w:rsidRDefault="00717AC9"/>
        </w:tc>
        <w:tc>
          <w:tcPr>
            <w:tcW w:w="530" w:type="pct"/>
            <w:vMerge w:val="restart"/>
          </w:tcPr>
          <w:p w14:paraId="69D38469" w14:textId="77777777" w:rsidR="00717AC9" w:rsidRDefault="002B6238">
            <w:pPr>
              <w:ind w:left="-84" w:right="-84"/>
            </w:pPr>
            <w:r>
              <w:rPr>
                <w:sz w:val="22"/>
              </w:rPr>
              <w:t>10.89/08.159</w:t>
            </w:r>
          </w:p>
        </w:tc>
        <w:tc>
          <w:tcPr>
            <w:tcW w:w="870" w:type="pct"/>
          </w:tcPr>
          <w:p w14:paraId="728BB06B" w14:textId="77777777" w:rsidR="00717AC9" w:rsidRDefault="002B6238">
            <w:pPr>
              <w:ind w:left="-84" w:right="-84"/>
            </w:pPr>
            <w:r>
              <w:rPr>
                <w:sz w:val="22"/>
              </w:rPr>
              <w:t>Сорбиновая и бензойная кислоты</w:t>
            </w:r>
          </w:p>
        </w:tc>
        <w:tc>
          <w:tcPr>
            <w:tcW w:w="1070" w:type="pct"/>
          </w:tcPr>
          <w:p w14:paraId="73FBF7DF" w14:textId="77777777" w:rsidR="00717AC9" w:rsidRDefault="002B6238">
            <w:pPr>
              <w:ind w:left="-84" w:right="-84"/>
            </w:pPr>
            <w:r>
              <w:rPr>
                <w:sz w:val="22"/>
              </w:rPr>
              <w:t>ГОСТ EN 12856-2015;</w:t>
            </w:r>
            <w:r>
              <w:rPr>
                <w:sz w:val="22"/>
              </w:rPr>
              <w:br/>
              <w:t>МВИ.МН 6323-2020;</w:t>
            </w:r>
            <w:r>
              <w:rPr>
                <w:sz w:val="22"/>
              </w:rPr>
              <w:br/>
              <w:t>МВИ.МН 806-98</w:t>
            </w:r>
          </w:p>
        </w:tc>
        <w:tc>
          <w:tcPr>
            <w:tcW w:w="730" w:type="pct"/>
            <w:vMerge/>
          </w:tcPr>
          <w:p w14:paraId="246121B8" w14:textId="77777777" w:rsidR="00717AC9" w:rsidRDefault="00717AC9"/>
        </w:tc>
        <w:tc>
          <w:tcPr>
            <w:tcW w:w="815" w:type="pct"/>
            <w:vMerge/>
          </w:tcPr>
          <w:p w14:paraId="3D57657D" w14:textId="77777777" w:rsidR="00717AC9" w:rsidRDefault="00717AC9"/>
        </w:tc>
      </w:tr>
      <w:tr w:rsidR="00717AC9" w14:paraId="753D1C80" w14:textId="77777777">
        <w:tc>
          <w:tcPr>
            <w:tcW w:w="290" w:type="pct"/>
          </w:tcPr>
          <w:p w14:paraId="2DA69067" w14:textId="77777777" w:rsidR="00717AC9" w:rsidRDefault="002B6238">
            <w:pPr>
              <w:ind w:left="-84" w:right="-84"/>
            </w:pPr>
            <w:r>
              <w:rPr>
                <w:sz w:val="22"/>
              </w:rPr>
              <w:t>2.39.46*</w:t>
            </w:r>
          </w:p>
        </w:tc>
        <w:tc>
          <w:tcPr>
            <w:tcW w:w="680" w:type="pct"/>
            <w:vMerge/>
          </w:tcPr>
          <w:p w14:paraId="69FE78A9" w14:textId="77777777" w:rsidR="00717AC9" w:rsidRDefault="00717AC9"/>
        </w:tc>
        <w:tc>
          <w:tcPr>
            <w:tcW w:w="530" w:type="pct"/>
            <w:vMerge/>
          </w:tcPr>
          <w:p w14:paraId="6267E2E7" w14:textId="77777777" w:rsidR="00717AC9" w:rsidRDefault="00717AC9"/>
        </w:tc>
        <w:tc>
          <w:tcPr>
            <w:tcW w:w="870" w:type="pct"/>
          </w:tcPr>
          <w:p w14:paraId="4678AD41" w14:textId="77777777" w:rsidR="00717AC9" w:rsidRDefault="002B6238">
            <w:pPr>
              <w:ind w:left="-84" w:right="-84"/>
            </w:pPr>
            <w:r>
              <w:rPr>
                <w:sz w:val="22"/>
              </w:rPr>
              <w:t>Кофеин</w:t>
            </w:r>
          </w:p>
        </w:tc>
        <w:tc>
          <w:tcPr>
            <w:tcW w:w="1070" w:type="pct"/>
          </w:tcPr>
          <w:p w14:paraId="1E9B81B0" w14:textId="77777777" w:rsidR="00717AC9" w:rsidRDefault="002B6238">
            <w:pPr>
              <w:ind w:left="-84" w:right="-84"/>
            </w:pPr>
            <w:r>
              <w:rPr>
                <w:sz w:val="22"/>
              </w:rPr>
              <w:t>ГОСТ 30059-93;</w:t>
            </w:r>
            <w:r>
              <w:rPr>
                <w:sz w:val="22"/>
              </w:rPr>
              <w:br/>
              <w:t>ГОСТ EN 12856-2015</w:t>
            </w:r>
          </w:p>
        </w:tc>
        <w:tc>
          <w:tcPr>
            <w:tcW w:w="730" w:type="pct"/>
            <w:vMerge/>
          </w:tcPr>
          <w:p w14:paraId="4ECB0611" w14:textId="77777777" w:rsidR="00717AC9" w:rsidRDefault="00717AC9"/>
        </w:tc>
        <w:tc>
          <w:tcPr>
            <w:tcW w:w="815" w:type="pct"/>
            <w:vMerge/>
          </w:tcPr>
          <w:p w14:paraId="5DB49ECE" w14:textId="77777777" w:rsidR="00717AC9" w:rsidRDefault="00717AC9"/>
        </w:tc>
      </w:tr>
      <w:tr w:rsidR="00717AC9" w14:paraId="12C88B75" w14:textId="77777777">
        <w:tc>
          <w:tcPr>
            <w:tcW w:w="290" w:type="pct"/>
          </w:tcPr>
          <w:p w14:paraId="447B4845" w14:textId="77777777" w:rsidR="00717AC9" w:rsidRDefault="002B6238">
            <w:pPr>
              <w:ind w:left="-84" w:right="-84"/>
            </w:pPr>
            <w:r>
              <w:rPr>
                <w:sz w:val="22"/>
              </w:rPr>
              <w:t>2.39.47*</w:t>
            </w:r>
          </w:p>
        </w:tc>
        <w:tc>
          <w:tcPr>
            <w:tcW w:w="680" w:type="pct"/>
            <w:vMerge/>
          </w:tcPr>
          <w:p w14:paraId="48905CF4" w14:textId="77777777" w:rsidR="00717AC9" w:rsidRDefault="00717AC9"/>
        </w:tc>
        <w:tc>
          <w:tcPr>
            <w:tcW w:w="530" w:type="pct"/>
            <w:vMerge/>
          </w:tcPr>
          <w:p w14:paraId="654AC6F8" w14:textId="77777777" w:rsidR="00717AC9" w:rsidRDefault="00717AC9"/>
        </w:tc>
        <w:tc>
          <w:tcPr>
            <w:tcW w:w="870" w:type="pct"/>
          </w:tcPr>
          <w:p w14:paraId="00BFF921" w14:textId="77777777" w:rsidR="00717AC9" w:rsidRDefault="002B6238">
            <w:pPr>
              <w:ind w:left="-84" w:right="-84"/>
            </w:pPr>
            <w:r>
              <w:rPr>
                <w:sz w:val="22"/>
              </w:rPr>
              <w:t>Подсластители: ацесульфам К, аспартам, сахарин, цикламат натрия</w:t>
            </w:r>
          </w:p>
        </w:tc>
        <w:tc>
          <w:tcPr>
            <w:tcW w:w="1070" w:type="pct"/>
          </w:tcPr>
          <w:p w14:paraId="5FC52314" w14:textId="77777777" w:rsidR="00717AC9" w:rsidRDefault="002B6238">
            <w:pPr>
              <w:ind w:left="-84" w:right="-84"/>
            </w:pPr>
            <w:r>
              <w:rPr>
                <w:sz w:val="22"/>
              </w:rPr>
              <w:t>EN 12857:1999;</w:t>
            </w:r>
            <w:r>
              <w:rPr>
                <w:sz w:val="22"/>
              </w:rPr>
              <w:br/>
              <w:t>ГОСТ 30059-93;</w:t>
            </w:r>
            <w:r>
              <w:rPr>
                <w:sz w:val="22"/>
              </w:rPr>
              <w:br/>
              <w:t>ГОСТ EN 12856-2015;</w:t>
            </w:r>
            <w:r>
              <w:rPr>
                <w:sz w:val="22"/>
              </w:rPr>
              <w:br/>
              <w:t>ГОСТ EN 12857-2015</w:t>
            </w:r>
          </w:p>
        </w:tc>
        <w:tc>
          <w:tcPr>
            <w:tcW w:w="730" w:type="pct"/>
            <w:vMerge/>
          </w:tcPr>
          <w:p w14:paraId="28DFAA08" w14:textId="77777777" w:rsidR="00717AC9" w:rsidRDefault="00717AC9"/>
        </w:tc>
        <w:tc>
          <w:tcPr>
            <w:tcW w:w="815" w:type="pct"/>
            <w:vMerge/>
          </w:tcPr>
          <w:p w14:paraId="278ACC33" w14:textId="77777777" w:rsidR="00717AC9" w:rsidRDefault="00717AC9"/>
        </w:tc>
      </w:tr>
      <w:tr w:rsidR="00717AC9" w14:paraId="26D7AF59" w14:textId="77777777">
        <w:tc>
          <w:tcPr>
            <w:tcW w:w="290" w:type="pct"/>
          </w:tcPr>
          <w:p w14:paraId="329AD38F" w14:textId="77777777" w:rsidR="00717AC9" w:rsidRDefault="002B6238">
            <w:pPr>
              <w:ind w:left="-84" w:right="-84"/>
            </w:pPr>
            <w:r>
              <w:rPr>
                <w:sz w:val="22"/>
              </w:rPr>
              <w:t>2.39.48*</w:t>
            </w:r>
          </w:p>
        </w:tc>
        <w:tc>
          <w:tcPr>
            <w:tcW w:w="680" w:type="pct"/>
            <w:vMerge/>
          </w:tcPr>
          <w:p w14:paraId="78B2D66F" w14:textId="77777777" w:rsidR="00717AC9" w:rsidRDefault="00717AC9"/>
        </w:tc>
        <w:tc>
          <w:tcPr>
            <w:tcW w:w="530" w:type="pct"/>
            <w:vMerge/>
          </w:tcPr>
          <w:p w14:paraId="7FD95715" w14:textId="77777777" w:rsidR="00717AC9" w:rsidRDefault="00717AC9"/>
        </w:tc>
        <w:tc>
          <w:tcPr>
            <w:tcW w:w="870" w:type="pct"/>
          </w:tcPr>
          <w:p w14:paraId="4FEEBD16" w14:textId="77777777" w:rsidR="00717AC9" w:rsidRDefault="002B6238">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14D8C398" w14:textId="77777777" w:rsidR="00717AC9" w:rsidRDefault="002B6238">
            <w:pPr>
              <w:ind w:left="-84" w:right="-84"/>
            </w:pPr>
            <w:r>
              <w:rPr>
                <w:sz w:val="22"/>
              </w:rPr>
              <w:t>МВИ.МН 5915-2017;</w:t>
            </w:r>
            <w:r>
              <w:rPr>
                <w:sz w:val="22"/>
              </w:rPr>
              <w:br/>
              <w:t>СТБ 2547-2019</w:t>
            </w:r>
          </w:p>
        </w:tc>
        <w:tc>
          <w:tcPr>
            <w:tcW w:w="730" w:type="pct"/>
            <w:vMerge/>
          </w:tcPr>
          <w:p w14:paraId="5AD46673" w14:textId="77777777" w:rsidR="00717AC9" w:rsidRDefault="00717AC9"/>
        </w:tc>
        <w:tc>
          <w:tcPr>
            <w:tcW w:w="815" w:type="pct"/>
            <w:vMerge/>
          </w:tcPr>
          <w:p w14:paraId="216B2784" w14:textId="77777777" w:rsidR="00717AC9" w:rsidRDefault="00717AC9"/>
        </w:tc>
      </w:tr>
      <w:tr w:rsidR="00717AC9" w14:paraId="581CB1F3" w14:textId="77777777">
        <w:tc>
          <w:tcPr>
            <w:tcW w:w="290" w:type="pct"/>
          </w:tcPr>
          <w:p w14:paraId="3B6EAC3E" w14:textId="77777777" w:rsidR="00717AC9" w:rsidRDefault="002B6238">
            <w:pPr>
              <w:ind w:left="-84" w:right="-84"/>
            </w:pPr>
            <w:r>
              <w:rPr>
                <w:sz w:val="22"/>
              </w:rPr>
              <w:lastRenderedPageBreak/>
              <w:t>2.39.49*</w:t>
            </w:r>
          </w:p>
        </w:tc>
        <w:tc>
          <w:tcPr>
            <w:tcW w:w="680" w:type="pct"/>
            <w:vMerge/>
          </w:tcPr>
          <w:p w14:paraId="1FD2A83B" w14:textId="77777777" w:rsidR="00717AC9" w:rsidRDefault="00717AC9"/>
        </w:tc>
        <w:tc>
          <w:tcPr>
            <w:tcW w:w="530" w:type="pct"/>
            <w:vMerge/>
          </w:tcPr>
          <w:p w14:paraId="6F8CB3E0" w14:textId="77777777" w:rsidR="00717AC9" w:rsidRDefault="00717AC9"/>
        </w:tc>
        <w:tc>
          <w:tcPr>
            <w:tcW w:w="870" w:type="pct"/>
          </w:tcPr>
          <w:p w14:paraId="03DD8D6B" w14:textId="77777777" w:rsidR="00717AC9" w:rsidRDefault="002B6238">
            <w:pPr>
              <w:ind w:left="-84" w:right="-84"/>
            </w:pPr>
            <w:r>
              <w:rPr>
                <w:sz w:val="22"/>
              </w:rPr>
              <w:t>Меламин</w:t>
            </w:r>
          </w:p>
        </w:tc>
        <w:tc>
          <w:tcPr>
            <w:tcW w:w="1070" w:type="pct"/>
          </w:tcPr>
          <w:p w14:paraId="6586EADB" w14:textId="77777777" w:rsidR="00717AC9" w:rsidRDefault="002B6238">
            <w:pPr>
              <w:ind w:left="-84" w:right="-84"/>
            </w:pPr>
            <w:r>
              <w:rPr>
                <w:sz w:val="22"/>
              </w:rPr>
              <w:t>ГОСТ 34515-2019</w:t>
            </w:r>
          </w:p>
        </w:tc>
        <w:tc>
          <w:tcPr>
            <w:tcW w:w="730" w:type="pct"/>
            <w:vMerge/>
          </w:tcPr>
          <w:p w14:paraId="03ECBB1D" w14:textId="77777777" w:rsidR="00717AC9" w:rsidRDefault="00717AC9"/>
        </w:tc>
        <w:tc>
          <w:tcPr>
            <w:tcW w:w="815" w:type="pct"/>
            <w:vMerge/>
          </w:tcPr>
          <w:p w14:paraId="2BD2FC10" w14:textId="77777777" w:rsidR="00717AC9" w:rsidRDefault="00717AC9"/>
        </w:tc>
      </w:tr>
      <w:tr w:rsidR="00717AC9" w14:paraId="0592DBCD" w14:textId="77777777">
        <w:tc>
          <w:tcPr>
            <w:tcW w:w="290" w:type="pct"/>
          </w:tcPr>
          <w:p w14:paraId="5FE3A3B2" w14:textId="77777777" w:rsidR="00717AC9" w:rsidRDefault="002B6238">
            <w:pPr>
              <w:ind w:left="-84" w:right="-84"/>
            </w:pPr>
            <w:r>
              <w:rPr>
                <w:sz w:val="22"/>
              </w:rPr>
              <w:t>2.39.50*</w:t>
            </w:r>
          </w:p>
        </w:tc>
        <w:tc>
          <w:tcPr>
            <w:tcW w:w="680" w:type="pct"/>
            <w:vMerge/>
          </w:tcPr>
          <w:p w14:paraId="3B0BDD80" w14:textId="77777777" w:rsidR="00717AC9" w:rsidRDefault="00717AC9"/>
        </w:tc>
        <w:tc>
          <w:tcPr>
            <w:tcW w:w="530" w:type="pct"/>
          </w:tcPr>
          <w:p w14:paraId="513D3850" w14:textId="77777777" w:rsidR="00717AC9" w:rsidRDefault="002B6238">
            <w:pPr>
              <w:ind w:left="-84" w:right="-84"/>
            </w:pPr>
            <w:r>
              <w:rPr>
                <w:sz w:val="22"/>
              </w:rPr>
              <w:t>10.89/08.159, 10.89/08.162</w:t>
            </w:r>
          </w:p>
        </w:tc>
        <w:tc>
          <w:tcPr>
            <w:tcW w:w="870" w:type="pct"/>
          </w:tcPr>
          <w:p w14:paraId="34A63379" w14:textId="77777777" w:rsidR="00717AC9" w:rsidRDefault="002B6238">
            <w:pPr>
              <w:ind w:left="-84" w:right="-84"/>
            </w:pPr>
            <w:r>
              <w:rPr>
                <w:sz w:val="22"/>
              </w:rPr>
              <w:t>Афлатоксин В₁</w:t>
            </w:r>
          </w:p>
        </w:tc>
        <w:tc>
          <w:tcPr>
            <w:tcW w:w="1070" w:type="pct"/>
          </w:tcPr>
          <w:p w14:paraId="67117DB3"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tcPr>
          <w:p w14:paraId="25102694" w14:textId="77777777" w:rsidR="00717AC9" w:rsidRDefault="00717AC9"/>
        </w:tc>
        <w:tc>
          <w:tcPr>
            <w:tcW w:w="815" w:type="pct"/>
            <w:vMerge/>
          </w:tcPr>
          <w:p w14:paraId="77A4BA7A" w14:textId="77777777" w:rsidR="00717AC9" w:rsidRDefault="00717AC9"/>
        </w:tc>
      </w:tr>
      <w:tr w:rsidR="00717AC9" w14:paraId="39550B13" w14:textId="77777777">
        <w:tc>
          <w:tcPr>
            <w:tcW w:w="290" w:type="pct"/>
          </w:tcPr>
          <w:p w14:paraId="6E06F627" w14:textId="77777777" w:rsidR="00717AC9" w:rsidRDefault="002B6238">
            <w:pPr>
              <w:ind w:left="-84" w:right="-84"/>
            </w:pPr>
            <w:r>
              <w:rPr>
                <w:sz w:val="22"/>
              </w:rPr>
              <w:t>2.39.51*</w:t>
            </w:r>
          </w:p>
        </w:tc>
        <w:tc>
          <w:tcPr>
            <w:tcW w:w="680" w:type="pct"/>
            <w:vMerge/>
          </w:tcPr>
          <w:p w14:paraId="1C1E163B" w14:textId="77777777" w:rsidR="00717AC9" w:rsidRDefault="00717AC9"/>
        </w:tc>
        <w:tc>
          <w:tcPr>
            <w:tcW w:w="530" w:type="pct"/>
          </w:tcPr>
          <w:p w14:paraId="494783D0" w14:textId="77777777" w:rsidR="00717AC9" w:rsidRDefault="002B6238">
            <w:pPr>
              <w:ind w:left="-84" w:right="-84"/>
            </w:pPr>
            <w:r>
              <w:rPr>
                <w:sz w:val="22"/>
              </w:rPr>
              <w:t>10.89/08.159</w:t>
            </w:r>
          </w:p>
        </w:tc>
        <w:tc>
          <w:tcPr>
            <w:tcW w:w="870" w:type="pct"/>
          </w:tcPr>
          <w:p w14:paraId="5798AD1C" w14:textId="77777777" w:rsidR="00717AC9" w:rsidRDefault="002B6238">
            <w:pPr>
              <w:ind w:left="-84" w:right="-84"/>
            </w:pPr>
            <w:r>
              <w:rPr>
                <w:sz w:val="22"/>
              </w:rPr>
              <w:t>Афлатоксин М₁</w:t>
            </w:r>
          </w:p>
        </w:tc>
        <w:tc>
          <w:tcPr>
            <w:tcW w:w="1070" w:type="pct"/>
          </w:tcPr>
          <w:p w14:paraId="1735F041" w14:textId="77777777" w:rsidR="00717AC9" w:rsidRDefault="002B6238">
            <w:pPr>
              <w:ind w:left="-84" w:right="-84"/>
            </w:pPr>
            <w:r>
              <w:rPr>
                <w:sz w:val="22"/>
              </w:rPr>
              <w:t>ГОСТ 30711-2001</w:t>
            </w:r>
          </w:p>
        </w:tc>
        <w:tc>
          <w:tcPr>
            <w:tcW w:w="730" w:type="pct"/>
            <w:vMerge/>
          </w:tcPr>
          <w:p w14:paraId="0B4EA25E" w14:textId="77777777" w:rsidR="00717AC9" w:rsidRDefault="00717AC9"/>
        </w:tc>
        <w:tc>
          <w:tcPr>
            <w:tcW w:w="815" w:type="pct"/>
            <w:vMerge/>
          </w:tcPr>
          <w:p w14:paraId="62B79ED4" w14:textId="77777777" w:rsidR="00717AC9" w:rsidRDefault="00717AC9"/>
        </w:tc>
      </w:tr>
      <w:tr w:rsidR="00717AC9" w14:paraId="53DD1B60" w14:textId="77777777">
        <w:tc>
          <w:tcPr>
            <w:tcW w:w="290" w:type="pct"/>
          </w:tcPr>
          <w:p w14:paraId="0E96AC80" w14:textId="77777777" w:rsidR="00717AC9" w:rsidRDefault="002B6238">
            <w:pPr>
              <w:ind w:left="-84" w:right="-84"/>
            </w:pPr>
            <w:r>
              <w:rPr>
                <w:sz w:val="22"/>
              </w:rPr>
              <w:t>2.39.52*</w:t>
            </w:r>
          </w:p>
        </w:tc>
        <w:tc>
          <w:tcPr>
            <w:tcW w:w="680" w:type="pct"/>
            <w:vMerge/>
          </w:tcPr>
          <w:p w14:paraId="456460C0" w14:textId="77777777" w:rsidR="00717AC9" w:rsidRDefault="00717AC9"/>
        </w:tc>
        <w:tc>
          <w:tcPr>
            <w:tcW w:w="530" w:type="pct"/>
            <w:vMerge w:val="restart"/>
          </w:tcPr>
          <w:p w14:paraId="36E06CB5" w14:textId="77777777" w:rsidR="00717AC9" w:rsidRDefault="002B6238">
            <w:pPr>
              <w:ind w:left="-84" w:right="-84"/>
            </w:pPr>
            <w:r>
              <w:rPr>
                <w:sz w:val="22"/>
              </w:rPr>
              <w:t>10.89/08.158</w:t>
            </w:r>
          </w:p>
        </w:tc>
        <w:tc>
          <w:tcPr>
            <w:tcW w:w="870" w:type="pct"/>
          </w:tcPr>
          <w:p w14:paraId="5AB7361E" w14:textId="77777777" w:rsidR="00717AC9" w:rsidRDefault="002B6238">
            <w:pPr>
              <w:ind w:left="-84" w:right="-84"/>
            </w:pPr>
            <w:r>
              <w:rPr>
                <w:sz w:val="22"/>
              </w:rPr>
              <w:t>Полихлорированные бифенилы</w:t>
            </w:r>
          </w:p>
        </w:tc>
        <w:tc>
          <w:tcPr>
            <w:tcW w:w="1070" w:type="pct"/>
          </w:tcPr>
          <w:p w14:paraId="41A3F8FC"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EN 1528-1-2014;</w:t>
            </w:r>
            <w:r>
              <w:rPr>
                <w:sz w:val="22"/>
              </w:rPr>
              <w:br/>
              <w:t>ГОСТ EN 1528-2-2014;</w:t>
            </w:r>
            <w:r>
              <w:rPr>
                <w:sz w:val="22"/>
              </w:rPr>
              <w:br/>
              <w:t>ГОСТ EN 1528-3-2014;</w:t>
            </w:r>
            <w:r>
              <w:rPr>
                <w:sz w:val="22"/>
              </w:rPr>
              <w:br/>
              <w:t>ГОСТ EN 1528-4-2014;</w:t>
            </w:r>
            <w:r>
              <w:rPr>
                <w:sz w:val="22"/>
              </w:rPr>
              <w:br/>
              <w:t>МВИ.МН 2352-2005</w:t>
            </w:r>
          </w:p>
        </w:tc>
        <w:tc>
          <w:tcPr>
            <w:tcW w:w="730" w:type="pct"/>
            <w:vMerge/>
          </w:tcPr>
          <w:p w14:paraId="4A93BE74" w14:textId="77777777" w:rsidR="00717AC9" w:rsidRDefault="00717AC9"/>
        </w:tc>
        <w:tc>
          <w:tcPr>
            <w:tcW w:w="815" w:type="pct"/>
            <w:vMerge/>
          </w:tcPr>
          <w:p w14:paraId="20FE38FE" w14:textId="77777777" w:rsidR="00717AC9" w:rsidRDefault="00717AC9"/>
        </w:tc>
      </w:tr>
      <w:tr w:rsidR="00717AC9" w14:paraId="2772BB30" w14:textId="77777777">
        <w:tc>
          <w:tcPr>
            <w:tcW w:w="290" w:type="pct"/>
          </w:tcPr>
          <w:p w14:paraId="64700711" w14:textId="77777777" w:rsidR="00717AC9" w:rsidRDefault="002B6238">
            <w:pPr>
              <w:ind w:left="-84" w:right="-84"/>
            </w:pPr>
            <w:r>
              <w:rPr>
                <w:sz w:val="22"/>
              </w:rPr>
              <w:t>2.39.53*</w:t>
            </w:r>
          </w:p>
        </w:tc>
        <w:tc>
          <w:tcPr>
            <w:tcW w:w="680" w:type="pct"/>
            <w:vMerge/>
          </w:tcPr>
          <w:p w14:paraId="38CC052C" w14:textId="77777777" w:rsidR="00717AC9" w:rsidRDefault="00717AC9"/>
        </w:tc>
        <w:tc>
          <w:tcPr>
            <w:tcW w:w="530" w:type="pct"/>
            <w:vMerge/>
          </w:tcPr>
          <w:p w14:paraId="05EF3557" w14:textId="77777777" w:rsidR="00717AC9" w:rsidRDefault="00717AC9"/>
        </w:tc>
        <w:tc>
          <w:tcPr>
            <w:tcW w:w="870" w:type="pct"/>
          </w:tcPr>
          <w:p w14:paraId="44DE019A" w14:textId="77777777" w:rsidR="00717AC9" w:rsidRDefault="002B6238">
            <w:pPr>
              <w:ind w:left="-84" w:right="-84"/>
            </w:pPr>
            <w:r>
              <w:rPr>
                <w:sz w:val="22"/>
              </w:rPr>
              <w:t>Гексахлорциклогексан (альфа-, бета-, гамма-изомеры), ДДТ и метаболиты (ДДЕ, ДДД), гептахлор, алдрин</w:t>
            </w:r>
          </w:p>
        </w:tc>
        <w:tc>
          <w:tcPr>
            <w:tcW w:w="1070" w:type="pct"/>
          </w:tcPr>
          <w:p w14:paraId="13F0573A"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13496.20-2014;</w:t>
            </w:r>
            <w:r>
              <w:rPr>
                <w:sz w:val="22"/>
              </w:rPr>
              <w:br/>
              <w:t>ГОСТ 23452-2015;</w:t>
            </w:r>
            <w:r>
              <w:rPr>
                <w:sz w:val="22"/>
              </w:rPr>
              <w:br/>
            </w:r>
            <w:r>
              <w:rPr>
                <w:sz w:val="22"/>
              </w:rPr>
              <w:t>ГОСТ 30349-96;</w:t>
            </w:r>
            <w:r>
              <w:rPr>
                <w:sz w:val="22"/>
              </w:rPr>
              <w:br/>
              <w:t>ГОСТ 32308-2013;</w:t>
            </w:r>
            <w:r>
              <w:rPr>
                <w:sz w:val="22"/>
              </w:rPr>
              <w:br/>
              <w:t>ГОСТ EN 1528-1-2014;</w:t>
            </w:r>
            <w:r>
              <w:rPr>
                <w:sz w:val="22"/>
              </w:rPr>
              <w:br/>
              <w:t>ГОСТ EN 1528-2-2014;</w:t>
            </w:r>
            <w:r>
              <w:rPr>
                <w:sz w:val="22"/>
              </w:rPr>
              <w:br/>
              <w:t>ГОСТ EN 1528-3-2014;</w:t>
            </w:r>
            <w:r>
              <w:rPr>
                <w:sz w:val="22"/>
              </w:rPr>
              <w:br/>
              <w:t>ГОСТ EN 1528-4-2014;</w:t>
            </w:r>
            <w:r>
              <w:rPr>
                <w:sz w:val="22"/>
              </w:rPr>
              <w:br/>
              <w:t>МВИ.МН 2352-2005</w:t>
            </w:r>
          </w:p>
        </w:tc>
        <w:tc>
          <w:tcPr>
            <w:tcW w:w="730" w:type="pct"/>
            <w:vMerge/>
          </w:tcPr>
          <w:p w14:paraId="064EFD3A" w14:textId="77777777" w:rsidR="00717AC9" w:rsidRDefault="00717AC9"/>
        </w:tc>
        <w:tc>
          <w:tcPr>
            <w:tcW w:w="815" w:type="pct"/>
            <w:vMerge/>
          </w:tcPr>
          <w:p w14:paraId="1F55538B" w14:textId="77777777" w:rsidR="00717AC9" w:rsidRDefault="00717AC9"/>
        </w:tc>
      </w:tr>
      <w:tr w:rsidR="00717AC9" w14:paraId="7F843811" w14:textId="77777777">
        <w:tc>
          <w:tcPr>
            <w:tcW w:w="290" w:type="pct"/>
          </w:tcPr>
          <w:p w14:paraId="7783E30C" w14:textId="77777777" w:rsidR="00717AC9" w:rsidRDefault="002B6238">
            <w:pPr>
              <w:ind w:left="-84" w:right="-84"/>
            </w:pPr>
            <w:r>
              <w:rPr>
                <w:sz w:val="22"/>
              </w:rPr>
              <w:t>2.39.54*</w:t>
            </w:r>
          </w:p>
        </w:tc>
        <w:tc>
          <w:tcPr>
            <w:tcW w:w="680" w:type="pct"/>
            <w:vMerge/>
          </w:tcPr>
          <w:p w14:paraId="19AA2F8F" w14:textId="77777777" w:rsidR="00717AC9" w:rsidRDefault="00717AC9"/>
        </w:tc>
        <w:tc>
          <w:tcPr>
            <w:tcW w:w="530" w:type="pct"/>
            <w:vMerge/>
          </w:tcPr>
          <w:p w14:paraId="30EF3F84" w14:textId="77777777" w:rsidR="00717AC9" w:rsidRDefault="00717AC9"/>
        </w:tc>
        <w:tc>
          <w:tcPr>
            <w:tcW w:w="870" w:type="pct"/>
          </w:tcPr>
          <w:p w14:paraId="65647821" w14:textId="77777777" w:rsidR="00717AC9" w:rsidRDefault="002B6238">
            <w:pPr>
              <w:ind w:left="-84" w:right="-84"/>
            </w:pPr>
            <w:r>
              <w:rPr>
                <w:sz w:val="22"/>
              </w:rPr>
              <w:t>2,4-Д кислота</w:t>
            </w:r>
          </w:p>
        </w:tc>
        <w:tc>
          <w:tcPr>
            <w:tcW w:w="1070" w:type="pct"/>
          </w:tcPr>
          <w:p w14:paraId="5A616746" w14:textId="77777777" w:rsidR="00717AC9" w:rsidRDefault="002B6238">
            <w:pPr>
              <w:ind w:left="-84" w:right="-84"/>
            </w:pPr>
            <w:r>
              <w:rPr>
                <w:sz w:val="22"/>
              </w:rPr>
              <w:t>ГОСТ 34050-2017;</w:t>
            </w:r>
            <w:r>
              <w:rPr>
                <w:sz w:val="22"/>
              </w:rPr>
              <w:br/>
              <w:t>МУ 1541-76</w:t>
            </w:r>
          </w:p>
        </w:tc>
        <w:tc>
          <w:tcPr>
            <w:tcW w:w="730" w:type="pct"/>
            <w:vMerge/>
          </w:tcPr>
          <w:p w14:paraId="65C3C7BD" w14:textId="77777777" w:rsidR="00717AC9" w:rsidRDefault="00717AC9"/>
        </w:tc>
        <w:tc>
          <w:tcPr>
            <w:tcW w:w="815" w:type="pct"/>
            <w:vMerge/>
          </w:tcPr>
          <w:p w14:paraId="22D2794D" w14:textId="77777777" w:rsidR="00717AC9" w:rsidRDefault="00717AC9"/>
        </w:tc>
      </w:tr>
      <w:tr w:rsidR="00717AC9" w14:paraId="400699BE" w14:textId="77777777">
        <w:tc>
          <w:tcPr>
            <w:tcW w:w="290" w:type="pct"/>
          </w:tcPr>
          <w:p w14:paraId="0E67CDC1" w14:textId="77777777" w:rsidR="00717AC9" w:rsidRDefault="002B6238">
            <w:pPr>
              <w:ind w:left="-84" w:right="-84"/>
            </w:pPr>
            <w:r>
              <w:rPr>
                <w:sz w:val="22"/>
              </w:rPr>
              <w:t>2.39.55*</w:t>
            </w:r>
          </w:p>
        </w:tc>
        <w:tc>
          <w:tcPr>
            <w:tcW w:w="680" w:type="pct"/>
            <w:vMerge/>
          </w:tcPr>
          <w:p w14:paraId="3F4D160B" w14:textId="77777777" w:rsidR="00717AC9" w:rsidRDefault="00717AC9"/>
        </w:tc>
        <w:tc>
          <w:tcPr>
            <w:tcW w:w="530" w:type="pct"/>
          </w:tcPr>
          <w:p w14:paraId="0B536EEE" w14:textId="77777777" w:rsidR="00717AC9" w:rsidRDefault="002B6238">
            <w:pPr>
              <w:ind w:left="-84" w:right="-84"/>
            </w:pPr>
            <w:r>
              <w:rPr>
                <w:sz w:val="22"/>
              </w:rPr>
              <w:t>10.89/08.159</w:t>
            </w:r>
          </w:p>
        </w:tc>
        <w:tc>
          <w:tcPr>
            <w:tcW w:w="870" w:type="pct"/>
          </w:tcPr>
          <w:p w14:paraId="1AD34627" w14:textId="77777777" w:rsidR="00717AC9" w:rsidRDefault="002B6238">
            <w:pPr>
              <w:ind w:left="-84" w:right="-84"/>
            </w:pPr>
            <w:r>
              <w:rPr>
                <w:sz w:val="22"/>
              </w:rPr>
              <w:t>Пиридоксин (Витамин В6)</w:t>
            </w:r>
          </w:p>
        </w:tc>
        <w:tc>
          <w:tcPr>
            <w:tcW w:w="1070" w:type="pct"/>
          </w:tcPr>
          <w:p w14:paraId="363707A8" w14:textId="77777777" w:rsidR="00717AC9" w:rsidRDefault="002B6238">
            <w:pPr>
              <w:ind w:left="-84" w:right="-84"/>
            </w:pPr>
            <w:r>
              <w:rPr>
                <w:sz w:val="22"/>
              </w:rPr>
              <w:t>ГОСТ EN 14663-2014</w:t>
            </w:r>
          </w:p>
        </w:tc>
        <w:tc>
          <w:tcPr>
            <w:tcW w:w="730" w:type="pct"/>
            <w:vMerge/>
          </w:tcPr>
          <w:p w14:paraId="782D886D" w14:textId="77777777" w:rsidR="00717AC9" w:rsidRDefault="00717AC9"/>
        </w:tc>
        <w:tc>
          <w:tcPr>
            <w:tcW w:w="815" w:type="pct"/>
            <w:vMerge/>
          </w:tcPr>
          <w:p w14:paraId="05D7B9FC" w14:textId="77777777" w:rsidR="00717AC9" w:rsidRDefault="00717AC9"/>
        </w:tc>
      </w:tr>
      <w:tr w:rsidR="00717AC9" w14:paraId="22EFDD66" w14:textId="77777777">
        <w:tc>
          <w:tcPr>
            <w:tcW w:w="290" w:type="pct"/>
          </w:tcPr>
          <w:p w14:paraId="5844D368" w14:textId="77777777" w:rsidR="00717AC9" w:rsidRDefault="002B6238">
            <w:pPr>
              <w:ind w:left="-84" w:right="-84"/>
            </w:pPr>
            <w:r>
              <w:rPr>
                <w:sz w:val="22"/>
              </w:rPr>
              <w:t>2.39.56*</w:t>
            </w:r>
          </w:p>
        </w:tc>
        <w:tc>
          <w:tcPr>
            <w:tcW w:w="680" w:type="pct"/>
            <w:vMerge/>
          </w:tcPr>
          <w:p w14:paraId="636F1E43" w14:textId="77777777" w:rsidR="00717AC9" w:rsidRDefault="00717AC9"/>
        </w:tc>
        <w:tc>
          <w:tcPr>
            <w:tcW w:w="530" w:type="pct"/>
          </w:tcPr>
          <w:p w14:paraId="38E8D63E" w14:textId="77777777" w:rsidR="00717AC9" w:rsidRDefault="002B6238">
            <w:pPr>
              <w:ind w:left="-84" w:right="-84"/>
            </w:pPr>
            <w:r>
              <w:rPr>
                <w:sz w:val="22"/>
              </w:rPr>
              <w:t>10.89/08.158</w:t>
            </w:r>
          </w:p>
        </w:tc>
        <w:tc>
          <w:tcPr>
            <w:tcW w:w="870" w:type="pct"/>
          </w:tcPr>
          <w:p w14:paraId="576FE38F" w14:textId="77777777" w:rsidR="00717AC9" w:rsidRDefault="002B6238">
            <w:pPr>
              <w:ind w:left="-84" w:right="-84"/>
            </w:pPr>
            <w:r>
              <w:rPr>
                <w:sz w:val="22"/>
              </w:rPr>
              <w:t>Полибромдифениловые эфиры</w:t>
            </w:r>
          </w:p>
        </w:tc>
        <w:tc>
          <w:tcPr>
            <w:tcW w:w="1070" w:type="pct"/>
          </w:tcPr>
          <w:p w14:paraId="7A79D962" w14:textId="77777777" w:rsidR="00717AC9" w:rsidRDefault="002B6238">
            <w:pPr>
              <w:ind w:left="-84" w:right="-84"/>
            </w:pPr>
            <w:r>
              <w:rPr>
                <w:sz w:val="22"/>
              </w:rPr>
              <w:t>МВИ.МН 5542-2016</w:t>
            </w:r>
          </w:p>
        </w:tc>
        <w:tc>
          <w:tcPr>
            <w:tcW w:w="730" w:type="pct"/>
            <w:vMerge/>
          </w:tcPr>
          <w:p w14:paraId="2F958F25" w14:textId="77777777" w:rsidR="00717AC9" w:rsidRDefault="00717AC9"/>
        </w:tc>
        <w:tc>
          <w:tcPr>
            <w:tcW w:w="815" w:type="pct"/>
            <w:vMerge/>
          </w:tcPr>
          <w:p w14:paraId="17A152BD" w14:textId="77777777" w:rsidR="00717AC9" w:rsidRDefault="00717AC9"/>
        </w:tc>
      </w:tr>
      <w:tr w:rsidR="00717AC9" w14:paraId="2FE014A7" w14:textId="77777777">
        <w:tc>
          <w:tcPr>
            <w:tcW w:w="290" w:type="pct"/>
          </w:tcPr>
          <w:p w14:paraId="670D697E" w14:textId="77777777" w:rsidR="00717AC9" w:rsidRDefault="002B6238">
            <w:pPr>
              <w:ind w:left="-84" w:right="-84"/>
            </w:pPr>
            <w:r>
              <w:rPr>
                <w:sz w:val="22"/>
              </w:rPr>
              <w:t>2.39.57*</w:t>
            </w:r>
          </w:p>
        </w:tc>
        <w:tc>
          <w:tcPr>
            <w:tcW w:w="680" w:type="pct"/>
            <w:vMerge/>
          </w:tcPr>
          <w:p w14:paraId="08950601" w14:textId="77777777" w:rsidR="00717AC9" w:rsidRDefault="00717AC9"/>
        </w:tc>
        <w:tc>
          <w:tcPr>
            <w:tcW w:w="530" w:type="pct"/>
          </w:tcPr>
          <w:p w14:paraId="5814182C" w14:textId="77777777" w:rsidR="00717AC9" w:rsidRDefault="002B6238">
            <w:pPr>
              <w:ind w:left="-84" w:right="-84"/>
            </w:pPr>
            <w:r>
              <w:rPr>
                <w:sz w:val="22"/>
              </w:rPr>
              <w:t>10.89/08.156, 10.89/08.169</w:t>
            </w:r>
          </w:p>
        </w:tc>
        <w:tc>
          <w:tcPr>
            <w:tcW w:w="870" w:type="pct"/>
          </w:tcPr>
          <w:p w14:paraId="15F03896" w14:textId="77777777" w:rsidR="00717AC9" w:rsidRDefault="002B6238">
            <w:pPr>
              <w:ind w:left="-84" w:right="-84"/>
            </w:pPr>
            <w:r>
              <w:rPr>
                <w:sz w:val="22"/>
              </w:rPr>
              <w:t>Нитраты</w:t>
            </w:r>
          </w:p>
        </w:tc>
        <w:tc>
          <w:tcPr>
            <w:tcW w:w="1070" w:type="pct"/>
          </w:tcPr>
          <w:p w14:paraId="3BB79BD9" w14:textId="77777777" w:rsidR="00717AC9" w:rsidRDefault="002B6238">
            <w:pPr>
              <w:ind w:left="-84" w:right="-84"/>
            </w:pPr>
            <w:r>
              <w:rPr>
                <w:sz w:val="22"/>
              </w:rPr>
              <w:t>ГОСТ 29270-95</w:t>
            </w:r>
          </w:p>
        </w:tc>
        <w:tc>
          <w:tcPr>
            <w:tcW w:w="730" w:type="pct"/>
            <w:vMerge/>
          </w:tcPr>
          <w:p w14:paraId="0DE2A701" w14:textId="77777777" w:rsidR="00717AC9" w:rsidRDefault="00717AC9"/>
        </w:tc>
        <w:tc>
          <w:tcPr>
            <w:tcW w:w="815" w:type="pct"/>
            <w:vMerge/>
          </w:tcPr>
          <w:p w14:paraId="4B2D9CAA" w14:textId="77777777" w:rsidR="00717AC9" w:rsidRDefault="00717AC9"/>
        </w:tc>
      </w:tr>
      <w:tr w:rsidR="00717AC9" w14:paraId="2ABCD8D7" w14:textId="77777777">
        <w:tc>
          <w:tcPr>
            <w:tcW w:w="290" w:type="pct"/>
          </w:tcPr>
          <w:p w14:paraId="42851DEA" w14:textId="77777777" w:rsidR="00717AC9" w:rsidRDefault="002B6238">
            <w:pPr>
              <w:ind w:left="-84" w:right="-84"/>
            </w:pPr>
            <w:r>
              <w:rPr>
                <w:sz w:val="22"/>
              </w:rPr>
              <w:lastRenderedPageBreak/>
              <w:t>2.39.58**</w:t>
            </w:r>
          </w:p>
        </w:tc>
        <w:tc>
          <w:tcPr>
            <w:tcW w:w="680" w:type="pct"/>
            <w:vMerge/>
          </w:tcPr>
          <w:p w14:paraId="07D96C48" w14:textId="77777777" w:rsidR="00717AC9" w:rsidRDefault="00717AC9"/>
        </w:tc>
        <w:tc>
          <w:tcPr>
            <w:tcW w:w="530" w:type="pct"/>
          </w:tcPr>
          <w:p w14:paraId="3B1BCA91" w14:textId="77777777" w:rsidR="00717AC9" w:rsidRDefault="002B6238">
            <w:pPr>
              <w:ind w:left="-84" w:right="-84"/>
            </w:pPr>
            <w:r>
              <w:rPr>
                <w:sz w:val="22"/>
              </w:rPr>
              <w:t>10.89/42.000</w:t>
            </w:r>
          </w:p>
        </w:tc>
        <w:tc>
          <w:tcPr>
            <w:tcW w:w="870" w:type="pct"/>
          </w:tcPr>
          <w:p w14:paraId="3436F04C" w14:textId="77777777" w:rsidR="00717AC9" w:rsidRDefault="002B6238">
            <w:pPr>
              <w:ind w:left="-84" w:right="-84"/>
            </w:pPr>
            <w:r>
              <w:rPr>
                <w:sz w:val="22"/>
              </w:rPr>
              <w:t>Отбор образцов</w:t>
            </w:r>
          </w:p>
        </w:tc>
        <w:tc>
          <w:tcPr>
            <w:tcW w:w="1070" w:type="pct"/>
          </w:tcPr>
          <w:p w14:paraId="3AAD625C" w14:textId="77777777" w:rsidR="00717AC9" w:rsidRDefault="002B6238">
            <w:pPr>
              <w:ind w:left="-84" w:right="-84"/>
            </w:pPr>
            <w:r>
              <w:rPr>
                <w:sz w:val="22"/>
              </w:rPr>
              <w:t>ГОСТ 31904-2012;</w:t>
            </w:r>
            <w:r>
              <w:rPr>
                <w:sz w:val="22"/>
              </w:rPr>
              <w:br/>
              <w:t>ГОСТ CEN/TS 15568-2015</w:t>
            </w:r>
          </w:p>
        </w:tc>
        <w:tc>
          <w:tcPr>
            <w:tcW w:w="730" w:type="pct"/>
            <w:vMerge w:val="restart"/>
          </w:tcPr>
          <w:p w14:paraId="28A33997"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18E52B5A" w14:textId="77777777" w:rsidR="00717AC9" w:rsidRDefault="00717AC9"/>
        </w:tc>
      </w:tr>
      <w:tr w:rsidR="00717AC9" w14:paraId="2CF8650F" w14:textId="77777777">
        <w:tc>
          <w:tcPr>
            <w:tcW w:w="290" w:type="pct"/>
          </w:tcPr>
          <w:p w14:paraId="29D76BFA" w14:textId="77777777" w:rsidR="00717AC9" w:rsidRDefault="002B6238">
            <w:pPr>
              <w:ind w:left="-84" w:right="-84"/>
            </w:pPr>
            <w:r>
              <w:rPr>
                <w:sz w:val="22"/>
              </w:rPr>
              <w:t>2.39.59*</w:t>
            </w:r>
          </w:p>
        </w:tc>
        <w:tc>
          <w:tcPr>
            <w:tcW w:w="680" w:type="pct"/>
            <w:vMerge/>
          </w:tcPr>
          <w:p w14:paraId="48560E51" w14:textId="77777777" w:rsidR="00717AC9" w:rsidRDefault="00717AC9"/>
        </w:tc>
        <w:tc>
          <w:tcPr>
            <w:tcW w:w="530" w:type="pct"/>
          </w:tcPr>
          <w:p w14:paraId="2870119E" w14:textId="77777777" w:rsidR="00717AC9" w:rsidRDefault="002B6238">
            <w:pPr>
              <w:ind w:left="-84" w:right="-84"/>
            </w:pPr>
            <w:r>
              <w:rPr>
                <w:sz w:val="22"/>
              </w:rPr>
              <w:t>10.89/10.094</w:t>
            </w:r>
          </w:p>
        </w:tc>
        <w:tc>
          <w:tcPr>
            <w:tcW w:w="870" w:type="pct"/>
          </w:tcPr>
          <w:p w14:paraId="6E60AC38" w14:textId="77777777" w:rsidR="00717AC9" w:rsidRDefault="002B6238">
            <w:pPr>
              <w:ind w:left="-84" w:right="-84"/>
            </w:pPr>
            <w:r>
              <w:rPr>
                <w:sz w:val="22"/>
              </w:rPr>
              <w:t>Генетически модифицированные организмы (ГМО).</w:t>
            </w:r>
          </w:p>
        </w:tc>
        <w:tc>
          <w:tcPr>
            <w:tcW w:w="1070" w:type="pct"/>
          </w:tcPr>
          <w:p w14:paraId="0DBBC7AC"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77E7D78A" w14:textId="77777777" w:rsidR="00717AC9" w:rsidRDefault="00717AC9"/>
        </w:tc>
        <w:tc>
          <w:tcPr>
            <w:tcW w:w="815" w:type="pct"/>
            <w:vMerge/>
          </w:tcPr>
          <w:p w14:paraId="1444C2F8" w14:textId="77777777" w:rsidR="00717AC9" w:rsidRDefault="00717AC9"/>
        </w:tc>
      </w:tr>
      <w:tr w:rsidR="00717AC9" w14:paraId="01309ADC" w14:textId="77777777">
        <w:tc>
          <w:tcPr>
            <w:tcW w:w="290" w:type="pct"/>
          </w:tcPr>
          <w:p w14:paraId="5049B66E" w14:textId="77777777" w:rsidR="00717AC9" w:rsidRDefault="002B6238">
            <w:pPr>
              <w:ind w:left="-84" w:right="-84"/>
            </w:pPr>
            <w:r>
              <w:rPr>
                <w:sz w:val="22"/>
              </w:rPr>
              <w:t>2.39.60*</w:t>
            </w:r>
          </w:p>
        </w:tc>
        <w:tc>
          <w:tcPr>
            <w:tcW w:w="680" w:type="pct"/>
            <w:vMerge/>
          </w:tcPr>
          <w:p w14:paraId="36E88CD4" w14:textId="77777777" w:rsidR="00717AC9" w:rsidRDefault="00717AC9"/>
        </w:tc>
        <w:tc>
          <w:tcPr>
            <w:tcW w:w="530" w:type="pct"/>
            <w:vMerge w:val="restart"/>
          </w:tcPr>
          <w:p w14:paraId="126F65F4" w14:textId="77777777" w:rsidR="00717AC9" w:rsidRDefault="002B6238">
            <w:pPr>
              <w:ind w:left="-84" w:right="-84"/>
            </w:pPr>
            <w:r>
              <w:rPr>
                <w:sz w:val="22"/>
              </w:rPr>
              <w:t>10.89/01.086</w:t>
            </w:r>
          </w:p>
        </w:tc>
        <w:tc>
          <w:tcPr>
            <w:tcW w:w="870" w:type="pct"/>
          </w:tcPr>
          <w:p w14:paraId="56A6F950" w14:textId="77777777" w:rsidR="00717AC9" w:rsidRDefault="002B6238">
            <w:pPr>
              <w:ind w:left="-84" w:right="-84"/>
            </w:pPr>
            <w:r>
              <w:rPr>
                <w:sz w:val="22"/>
              </w:rPr>
              <w:t>КМАФАнМ/Количество микроорганизмов</w:t>
            </w:r>
          </w:p>
        </w:tc>
        <w:tc>
          <w:tcPr>
            <w:tcW w:w="1070" w:type="pct"/>
          </w:tcPr>
          <w:p w14:paraId="5EB74A54" w14:textId="77777777" w:rsidR="00717AC9" w:rsidRDefault="002B6238">
            <w:pPr>
              <w:ind w:left="-84" w:right="-84"/>
            </w:pPr>
            <w:r>
              <w:rPr>
                <w:sz w:val="22"/>
              </w:rPr>
              <w:t>ISO 4833-1:2013;</w:t>
            </w:r>
            <w:r>
              <w:rPr>
                <w:sz w:val="22"/>
              </w:rPr>
              <w:br/>
              <w:t>ISO 4833-2:2013;</w:t>
            </w:r>
            <w:r>
              <w:rPr>
                <w:sz w:val="22"/>
              </w:rPr>
              <w:br/>
              <w:t>ГОСТ 10444.15-94;</w:t>
            </w:r>
            <w:r>
              <w:rPr>
                <w:sz w:val="22"/>
              </w:rPr>
              <w:br/>
              <w:t>ГОСТ ISO 4833-2015</w:t>
            </w:r>
          </w:p>
        </w:tc>
        <w:tc>
          <w:tcPr>
            <w:tcW w:w="730" w:type="pct"/>
            <w:vMerge/>
          </w:tcPr>
          <w:p w14:paraId="38AB514E" w14:textId="77777777" w:rsidR="00717AC9" w:rsidRDefault="00717AC9"/>
        </w:tc>
        <w:tc>
          <w:tcPr>
            <w:tcW w:w="815" w:type="pct"/>
            <w:vMerge/>
          </w:tcPr>
          <w:p w14:paraId="1F5B008B" w14:textId="77777777" w:rsidR="00717AC9" w:rsidRDefault="00717AC9"/>
        </w:tc>
      </w:tr>
      <w:tr w:rsidR="00717AC9" w14:paraId="540F4900" w14:textId="77777777">
        <w:tc>
          <w:tcPr>
            <w:tcW w:w="290" w:type="pct"/>
          </w:tcPr>
          <w:p w14:paraId="40B18C8A" w14:textId="77777777" w:rsidR="00717AC9" w:rsidRDefault="002B6238">
            <w:pPr>
              <w:ind w:left="-84" w:right="-84"/>
            </w:pPr>
            <w:r>
              <w:rPr>
                <w:sz w:val="22"/>
              </w:rPr>
              <w:t>2.39.61*</w:t>
            </w:r>
          </w:p>
        </w:tc>
        <w:tc>
          <w:tcPr>
            <w:tcW w:w="680" w:type="pct"/>
            <w:vMerge/>
          </w:tcPr>
          <w:p w14:paraId="766960D3" w14:textId="77777777" w:rsidR="00717AC9" w:rsidRDefault="00717AC9"/>
        </w:tc>
        <w:tc>
          <w:tcPr>
            <w:tcW w:w="530" w:type="pct"/>
            <w:vMerge/>
          </w:tcPr>
          <w:p w14:paraId="43B46A06" w14:textId="77777777" w:rsidR="00717AC9" w:rsidRDefault="00717AC9"/>
        </w:tc>
        <w:tc>
          <w:tcPr>
            <w:tcW w:w="870" w:type="pct"/>
          </w:tcPr>
          <w:p w14:paraId="7B544D41" w14:textId="77777777" w:rsidR="00717AC9" w:rsidRDefault="002B6238">
            <w:pPr>
              <w:ind w:left="-84" w:right="-84"/>
            </w:pPr>
            <w:r>
              <w:rPr>
                <w:sz w:val="22"/>
              </w:rPr>
              <w:t>БГКП (колиформы)/колиформные бактерии</w:t>
            </w:r>
          </w:p>
        </w:tc>
        <w:tc>
          <w:tcPr>
            <w:tcW w:w="1070" w:type="pct"/>
          </w:tcPr>
          <w:p w14:paraId="6C24B816" w14:textId="77777777" w:rsidR="00717AC9" w:rsidRDefault="002B6238">
            <w:pPr>
              <w:ind w:left="-84" w:right="-84"/>
            </w:pPr>
            <w:r>
              <w:rPr>
                <w:sz w:val="22"/>
              </w:rPr>
              <w:t>ISO 4831:2006;</w:t>
            </w:r>
            <w:r>
              <w:rPr>
                <w:sz w:val="22"/>
              </w:rPr>
              <w:br/>
              <w:t>ГОСТ 31747-2012 (ISO 4831:2006,ISO 4832:2006)</w:t>
            </w:r>
          </w:p>
        </w:tc>
        <w:tc>
          <w:tcPr>
            <w:tcW w:w="730" w:type="pct"/>
            <w:vMerge/>
          </w:tcPr>
          <w:p w14:paraId="57B71F66" w14:textId="77777777" w:rsidR="00717AC9" w:rsidRDefault="00717AC9"/>
        </w:tc>
        <w:tc>
          <w:tcPr>
            <w:tcW w:w="815" w:type="pct"/>
            <w:vMerge/>
          </w:tcPr>
          <w:p w14:paraId="273C6C31" w14:textId="77777777" w:rsidR="00717AC9" w:rsidRDefault="00717AC9"/>
        </w:tc>
      </w:tr>
      <w:tr w:rsidR="00717AC9" w14:paraId="40D22580" w14:textId="77777777">
        <w:tc>
          <w:tcPr>
            <w:tcW w:w="290" w:type="pct"/>
          </w:tcPr>
          <w:p w14:paraId="69705D7D" w14:textId="77777777" w:rsidR="00717AC9" w:rsidRDefault="002B6238">
            <w:pPr>
              <w:ind w:left="-84" w:right="-84"/>
            </w:pPr>
            <w:r>
              <w:rPr>
                <w:sz w:val="22"/>
              </w:rPr>
              <w:t>2.39.62*</w:t>
            </w:r>
          </w:p>
        </w:tc>
        <w:tc>
          <w:tcPr>
            <w:tcW w:w="680" w:type="pct"/>
            <w:vMerge/>
          </w:tcPr>
          <w:p w14:paraId="16BF721C" w14:textId="77777777" w:rsidR="00717AC9" w:rsidRDefault="00717AC9"/>
        </w:tc>
        <w:tc>
          <w:tcPr>
            <w:tcW w:w="530" w:type="pct"/>
            <w:vMerge/>
          </w:tcPr>
          <w:p w14:paraId="49894CA6" w14:textId="77777777" w:rsidR="00717AC9" w:rsidRDefault="00717AC9"/>
        </w:tc>
        <w:tc>
          <w:tcPr>
            <w:tcW w:w="870" w:type="pct"/>
          </w:tcPr>
          <w:p w14:paraId="334E6A27" w14:textId="77777777" w:rsidR="00717AC9" w:rsidRDefault="002B6238">
            <w:pPr>
              <w:ind w:left="-84" w:right="-84"/>
            </w:pPr>
            <w:r>
              <w:rPr>
                <w:sz w:val="22"/>
              </w:rPr>
              <w:t>Патогенные микроорганизмы, в т.ч. сальмонеллы /Salmonella</w:t>
            </w:r>
          </w:p>
        </w:tc>
        <w:tc>
          <w:tcPr>
            <w:tcW w:w="1070" w:type="pct"/>
          </w:tcPr>
          <w:p w14:paraId="624B1895" w14:textId="77777777" w:rsidR="00717AC9" w:rsidRDefault="002B6238">
            <w:pPr>
              <w:ind w:left="-84" w:right="-84"/>
            </w:pPr>
            <w:r>
              <w:rPr>
                <w:sz w:val="22"/>
              </w:rPr>
              <w:t>ISO 6579-1:2017;</w:t>
            </w:r>
            <w:r>
              <w:rPr>
                <w:sz w:val="22"/>
              </w:rPr>
              <w:br/>
              <w:t>ГОСТ 31659-2012 (ISO 6579:2002);</w:t>
            </w:r>
            <w:r>
              <w:rPr>
                <w:sz w:val="22"/>
              </w:rPr>
              <w:br/>
              <w:t>ГОСТ 31659-2024 (ISO 6579-1:2017)</w:t>
            </w:r>
          </w:p>
        </w:tc>
        <w:tc>
          <w:tcPr>
            <w:tcW w:w="730" w:type="pct"/>
            <w:vMerge/>
          </w:tcPr>
          <w:p w14:paraId="75FAF1BB" w14:textId="77777777" w:rsidR="00717AC9" w:rsidRDefault="00717AC9"/>
        </w:tc>
        <w:tc>
          <w:tcPr>
            <w:tcW w:w="815" w:type="pct"/>
            <w:vMerge/>
          </w:tcPr>
          <w:p w14:paraId="37187876" w14:textId="77777777" w:rsidR="00717AC9" w:rsidRDefault="00717AC9"/>
        </w:tc>
      </w:tr>
      <w:tr w:rsidR="00717AC9" w14:paraId="5EF36130" w14:textId="77777777">
        <w:tc>
          <w:tcPr>
            <w:tcW w:w="290" w:type="pct"/>
          </w:tcPr>
          <w:p w14:paraId="58F58926" w14:textId="77777777" w:rsidR="00717AC9" w:rsidRDefault="002B6238">
            <w:pPr>
              <w:ind w:left="-84" w:right="-84"/>
            </w:pPr>
            <w:r>
              <w:rPr>
                <w:sz w:val="22"/>
              </w:rPr>
              <w:t>2.39.63*</w:t>
            </w:r>
          </w:p>
        </w:tc>
        <w:tc>
          <w:tcPr>
            <w:tcW w:w="680" w:type="pct"/>
            <w:vMerge/>
          </w:tcPr>
          <w:p w14:paraId="5E9B54FD" w14:textId="77777777" w:rsidR="00717AC9" w:rsidRDefault="00717AC9"/>
        </w:tc>
        <w:tc>
          <w:tcPr>
            <w:tcW w:w="530" w:type="pct"/>
            <w:vMerge/>
          </w:tcPr>
          <w:p w14:paraId="0818541E" w14:textId="77777777" w:rsidR="00717AC9" w:rsidRDefault="00717AC9"/>
        </w:tc>
        <w:tc>
          <w:tcPr>
            <w:tcW w:w="870" w:type="pct"/>
          </w:tcPr>
          <w:p w14:paraId="285FAD16" w14:textId="77777777" w:rsidR="00717AC9" w:rsidRDefault="002B6238">
            <w:pPr>
              <w:ind w:left="-84" w:right="-84"/>
            </w:pPr>
            <w:r>
              <w:rPr>
                <w:sz w:val="22"/>
              </w:rPr>
              <w:t>Listeria monocytogenes</w:t>
            </w:r>
          </w:p>
        </w:tc>
        <w:tc>
          <w:tcPr>
            <w:tcW w:w="1070" w:type="pct"/>
          </w:tcPr>
          <w:p w14:paraId="797FE294" w14:textId="77777777" w:rsidR="00717AC9" w:rsidRDefault="002B6238">
            <w:pPr>
              <w:ind w:left="-84" w:right="-84"/>
            </w:pPr>
            <w:r>
              <w:rPr>
                <w:sz w:val="22"/>
              </w:rPr>
              <w:t>ISO 11290-1:2017;</w:t>
            </w:r>
            <w:r>
              <w:rPr>
                <w:sz w:val="22"/>
              </w:rPr>
              <w:br/>
              <w:t>ISO 11290-2:2017;</w:t>
            </w:r>
            <w:r>
              <w:rPr>
                <w:sz w:val="22"/>
              </w:rPr>
              <w:br/>
              <w:t>ГОСТ 32031-2012;</w:t>
            </w:r>
            <w:r>
              <w:rPr>
                <w:sz w:val="22"/>
              </w:rPr>
              <w:br/>
              <w:t>ГОСТ 32031-2022</w:t>
            </w:r>
          </w:p>
        </w:tc>
        <w:tc>
          <w:tcPr>
            <w:tcW w:w="730" w:type="pct"/>
            <w:vMerge/>
          </w:tcPr>
          <w:p w14:paraId="3A2453CF" w14:textId="77777777" w:rsidR="00717AC9" w:rsidRDefault="00717AC9"/>
        </w:tc>
        <w:tc>
          <w:tcPr>
            <w:tcW w:w="815" w:type="pct"/>
            <w:vMerge/>
          </w:tcPr>
          <w:p w14:paraId="1EAFF269" w14:textId="77777777" w:rsidR="00717AC9" w:rsidRDefault="00717AC9"/>
        </w:tc>
      </w:tr>
      <w:tr w:rsidR="00717AC9" w14:paraId="7EA1F313" w14:textId="77777777">
        <w:tc>
          <w:tcPr>
            <w:tcW w:w="290" w:type="pct"/>
          </w:tcPr>
          <w:p w14:paraId="39E44D5F" w14:textId="77777777" w:rsidR="00717AC9" w:rsidRDefault="002B6238">
            <w:pPr>
              <w:ind w:left="-84" w:right="-84"/>
            </w:pPr>
            <w:r>
              <w:rPr>
                <w:sz w:val="22"/>
              </w:rPr>
              <w:t>2.39.64*</w:t>
            </w:r>
          </w:p>
        </w:tc>
        <w:tc>
          <w:tcPr>
            <w:tcW w:w="680" w:type="pct"/>
            <w:vMerge/>
          </w:tcPr>
          <w:p w14:paraId="067914AD" w14:textId="77777777" w:rsidR="00717AC9" w:rsidRDefault="00717AC9"/>
        </w:tc>
        <w:tc>
          <w:tcPr>
            <w:tcW w:w="530" w:type="pct"/>
            <w:vMerge/>
          </w:tcPr>
          <w:p w14:paraId="6E1AD82F" w14:textId="77777777" w:rsidR="00717AC9" w:rsidRDefault="00717AC9"/>
        </w:tc>
        <w:tc>
          <w:tcPr>
            <w:tcW w:w="870" w:type="pct"/>
          </w:tcPr>
          <w:p w14:paraId="16E46AC7" w14:textId="77777777" w:rsidR="00717AC9" w:rsidRDefault="002B6238">
            <w:pPr>
              <w:ind w:left="-84" w:right="-84"/>
            </w:pPr>
            <w:r>
              <w:rPr>
                <w:sz w:val="22"/>
              </w:rPr>
              <w:t>плесени и (или) дрожжи</w:t>
            </w:r>
          </w:p>
        </w:tc>
        <w:tc>
          <w:tcPr>
            <w:tcW w:w="1070" w:type="pct"/>
          </w:tcPr>
          <w:p w14:paraId="53E116C1" w14:textId="77777777" w:rsidR="00717AC9" w:rsidRDefault="002B6238">
            <w:pPr>
              <w:ind w:left="-84" w:right="-84"/>
            </w:pPr>
            <w:r>
              <w:rPr>
                <w:sz w:val="22"/>
              </w:rPr>
              <w:t>ГОСТ 10444.12-2013</w:t>
            </w:r>
          </w:p>
        </w:tc>
        <w:tc>
          <w:tcPr>
            <w:tcW w:w="730" w:type="pct"/>
            <w:vMerge/>
          </w:tcPr>
          <w:p w14:paraId="7D32C85F" w14:textId="77777777" w:rsidR="00717AC9" w:rsidRDefault="00717AC9"/>
        </w:tc>
        <w:tc>
          <w:tcPr>
            <w:tcW w:w="815" w:type="pct"/>
            <w:vMerge/>
          </w:tcPr>
          <w:p w14:paraId="203DD1AF" w14:textId="77777777" w:rsidR="00717AC9" w:rsidRDefault="00717AC9"/>
        </w:tc>
      </w:tr>
      <w:tr w:rsidR="00717AC9" w14:paraId="4C8B8EF2" w14:textId="77777777">
        <w:tc>
          <w:tcPr>
            <w:tcW w:w="290" w:type="pct"/>
          </w:tcPr>
          <w:p w14:paraId="25F70B34" w14:textId="77777777" w:rsidR="00717AC9" w:rsidRDefault="002B6238">
            <w:pPr>
              <w:ind w:left="-84" w:right="-84"/>
            </w:pPr>
            <w:r>
              <w:rPr>
                <w:sz w:val="22"/>
              </w:rPr>
              <w:t>2.39.65*</w:t>
            </w:r>
          </w:p>
        </w:tc>
        <w:tc>
          <w:tcPr>
            <w:tcW w:w="680" w:type="pct"/>
            <w:vMerge/>
          </w:tcPr>
          <w:p w14:paraId="11758191" w14:textId="77777777" w:rsidR="00717AC9" w:rsidRDefault="00717AC9"/>
        </w:tc>
        <w:tc>
          <w:tcPr>
            <w:tcW w:w="530" w:type="pct"/>
            <w:vMerge/>
          </w:tcPr>
          <w:p w14:paraId="63F84993" w14:textId="77777777" w:rsidR="00717AC9" w:rsidRDefault="00717AC9"/>
        </w:tc>
        <w:tc>
          <w:tcPr>
            <w:tcW w:w="870" w:type="pct"/>
          </w:tcPr>
          <w:p w14:paraId="472B8B8E" w14:textId="77777777" w:rsidR="00717AC9" w:rsidRDefault="002B6238">
            <w:pPr>
              <w:ind w:left="-84" w:right="-84"/>
            </w:pPr>
            <w:r>
              <w:rPr>
                <w:sz w:val="22"/>
              </w:rPr>
              <w:t>Сульфитредуцирующие клостридии</w:t>
            </w:r>
          </w:p>
        </w:tc>
        <w:tc>
          <w:tcPr>
            <w:tcW w:w="1070" w:type="pct"/>
          </w:tcPr>
          <w:p w14:paraId="6C95A9CA" w14:textId="77777777" w:rsidR="00717AC9" w:rsidRDefault="002B6238">
            <w:pPr>
              <w:ind w:left="-84" w:right="-84"/>
            </w:pPr>
            <w:r>
              <w:rPr>
                <w:sz w:val="22"/>
              </w:rPr>
              <w:t>ГОСТ 29185-2014 (ISO 15213:2003)</w:t>
            </w:r>
          </w:p>
        </w:tc>
        <w:tc>
          <w:tcPr>
            <w:tcW w:w="730" w:type="pct"/>
            <w:vMerge/>
          </w:tcPr>
          <w:p w14:paraId="449F971B" w14:textId="77777777" w:rsidR="00717AC9" w:rsidRDefault="00717AC9"/>
        </w:tc>
        <w:tc>
          <w:tcPr>
            <w:tcW w:w="815" w:type="pct"/>
            <w:vMerge/>
          </w:tcPr>
          <w:p w14:paraId="3974AFDD" w14:textId="77777777" w:rsidR="00717AC9" w:rsidRDefault="00717AC9"/>
        </w:tc>
      </w:tr>
      <w:tr w:rsidR="00717AC9" w:rsidRPr="00B03DEA" w14:paraId="67D20B3D" w14:textId="77777777">
        <w:tc>
          <w:tcPr>
            <w:tcW w:w="290" w:type="pct"/>
          </w:tcPr>
          <w:p w14:paraId="20F7B5B4" w14:textId="77777777" w:rsidR="00717AC9" w:rsidRDefault="002B6238">
            <w:pPr>
              <w:ind w:left="-84" w:right="-84"/>
            </w:pPr>
            <w:r>
              <w:rPr>
                <w:sz w:val="22"/>
              </w:rPr>
              <w:t>2.39.66*</w:t>
            </w:r>
          </w:p>
        </w:tc>
        <w:tc>
          <w:tcPr>
            <w:tcW w:w="680" w:type="pct"/>
            <w:vMerge/>
          </w:tcPr>
          <w:p w14:paraId="5A02816C" w14:textId="77777777" w:rsidR="00717AC9" w:rsidRDefault="00717AC9"/>
        </w:tc>
        <w:tc>
          <w:tcPr>
            <w:tcW w:w="530" w:type="pct"/>
            <w:vMerge/>
          </w:tcPr>
          <w:p w14:paraId="2D2BED91" w14:textId="77777777" w:rsidR="00717AC9" w:rsidRDefault="00717AC9"/>
        </w:tc>
        <w:tc>
          <w:tcPr>
            <w:tcW w:w="870" w:type="pct"/>
          </w:tcPr>
          <w:p w14:paraId="0945ABA5" w14:textId="77777777" w:rsidR="00717AC9" w:rsidRDefault="002B6238">
            <w:pPr>
              <w:ind w:left="-84" w:right="-84"/>
            </w:pPr>
            <w:r>
              <w:rPr>
                <w:sz w:val="22"/>
              </w:rPr>
              <w:t>S. aureus</w:t>
            </w:r>
          </w:p>
        </w:tc>
        <w:tc>
          <w:tcPr>
            <w:tcW w:w="1070" w:type="pct"/>
          </w:tcPr>
          <w:p w14:paraId="50D695DB"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533FE63F" w14:textId="77777777" w:rsidR="00717AC9" w:rsidRPr="00B03DEA" w:rsidRDefault="00717AC9">
            <w:pPr>
              <w:rPr>
                <w:lang w:val="en-US"/>
              </w:rPr>
            </w:pPr>
          </w:p>
        </w:tc>
        <w:tc>
          <w:tcPr>
            <w:tcW w:w="815" w:type="pct"/>
            <w:vMerge/>
          </w:tcPr>
          <w:p w14:paraId="5570EA1C" w14:textId="77777777" w:rsidR="00717AC9" w:rsidRPr="00B03DEA" w:rsidRDefault="00717AC9">
            <w:pPr>
              <w:rPr>
                <w:lang w:val="en-US"/>
              </w:rPr>
            </w:pPr>
          </w:p>
        </w:tc>
      </w:tr>
      <w:tr w:rsidR="00717AC9" w:rsidRPr="00B03DEA" w14:paraId="786E9F9B" w14:textId="77777777">
        <w:tc>
          <w:tcPr>
            <w:tcW w:w="290" w:type="pct"/>
          </w:tcPr>
          <w:p w14:paraId="0005FF8D" w14:textId="77777777" w:rsidR="00717AC9" w:rsidRDefault="002B6238">
            <w:pPr>
              <w:ind w:left="-84" w:right="-84"/>
            </w:pPr>
            <w:r>
              <w:rPr>
                <w:sz w:val="22"/>
              </w:rPr>
              <w:t>2.39.67*</w:t>
            </w:r>
          </w:p>
        </w:tc>
        <w:tc>
          <w:tcPr>
            <w:tcW w:w="680" w:type="pct"/>
            <w:vMerge/>
          </w:tcPr>
          <w:p w14:paraId="01297647" w14:textId="77777777" w:rsidR="00717AC9" w:rsidRDefault="00717AC9"/>
        </w:tc>
        <w:tc>
          <w:tcPr>
            <w:tcW w:w="530" w:type="pct"/>
            <w:vMerge/>
          </w:tcPr>
          <w:p w14:paraId="2EAB4229" w14:textId="77777777" w:rsidR="00717AC9" w:rsidRDefault="00717AC9"/>
        </w:tc>
        <w:tc>
          <w:tcPr>
            <w:tcW w:w="870" w:type="pct"/>
          </w:tcPr>
          <w:p w14:paraId="7B15E125" w14:textId="77777777" w:rsidR="00717AC9" w:rsidRDefault="002B6238">
            <w:pPr>
              <w:ind w:left="-84" w:right="-84"/>
            </w:pPr>
            <w:r>
              <w:rPr>
                <w:sz w:val="22"/>
              </w:rPr>
              <w:t>Коагулазоположительные стафилококки</w:t>
            </w:r>
          </w:p>
        </w:tc>
        <w:tc>
          <w:tcPr>
            <w:tcW w:w="1070" w:type="pct"/>
          </w:tcPr>
          <w:p w14:paraId="116B4B32"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5C306F4A" w14:textId="77777777" w:rsidR="00717AC9" w:rsidRPr="00B03DEA" w:rsidRDefault="00717AC9">
            <w:pPr>
              <w:rPr>
                <w:lang w:val="en-US"/>
              </w:rPr>
            </w:pPr>
          </w:p>
        </w:tc>
        <w:tc>
          <w:tcPr>
            <w:tcW w:w="815" w:type="pct"/>
            <w:vMerge/>
          </w:tcPr>
          <w:p w14:paraId="492A5794" w14:textId="77777777" w:rsidR="00717AC9" w:rsidRPr="00B03DEA" w:rsidRDefault="00717AC9">
            <w:pPr>
              <w:rPr>
                <w:lang w:val="en-US"/>
              </w:rPr>
            </w:pPr>
          </w:p>
        </w:tc>
      </w:tr>
      <w:tr w:rsidR="00717AC9" w14:paraId="795A684C" w14:textId="77777777">
        <w:tc>
          <w:tcPr>
            <w:tcW w:w="290" w:type="pct"/>
          </w:tcPr>
          <w:p w14:paraId="46EDEB27" w14:textId="77777777" w:rsidR="00717AC9" w:rsidRDefault="002B6238">
            <w:pPr>
              <w:ind w:left="-84" w:right="-84"/>
            </w:pPr>
            <w:r>
              <w:rPr>
                <w:sz w:val="22"/>
              </w:rPr>
              <w:lastRenderedPageBreak/>
              <w:t>2.39.68*</w:t>
            </w:r>
          </w:p>
        </w:tc>
        <w:tc>
          <w:tcPr>
            <w:tcW w:w="680" w:type="pct"/>
            <w:vMerge/>
          </w:tcPr>
          <w:p w14:paraId="30631C19" w14:textId="77777777" w:rsidR="00717AC9" w:rsidRDefault="00717AC9"/>
        </w:tc>
        <w:tc>
          <w:tcPr>
            <w:tcW w:w="530" w:type="pct"/>
            <w:vMerge/>
          </w:tcPr>
          <w:p w14:paraId="6539B842" w14:textId="77777777" w:rsidR="00717AC9" w:rsidRDefault="00717AC9"/>
        </w:tc>
        <w:tc>
          <w:tcPr>
            <w:tcW w:w="870" w:type="pct"/>
          </w:tcPr>
          <w:p w14:paraId="725E9942" w14:textId="77777777" w:rsidR="00717AC9" w:rsidRDefault="002B6238">
            <w:pPr>
              <w:ind w:left="-84" w:right="-84"/>
            </w:pPr>
            <w:r>
              <w:rPr>
                <w:sz w:val="22"/>
              </w:rPr>
              <w:t>E.coli</w:t>
            </w:r>
          </w:p>
        </w:tc>
        <w:tc>
          <w:tcPr>
            <w:tcW w:w="1070" w:type="pct"/>
          </w:tcPr>
          <w:p w14:paraId="322A7EA6" w14:textId="77777777" w:rsidR="00717AC9" w:rsidRDefault="002B6238">
            <w:pPr>
              <w:ind w:left="-84" w:right="-84"/>
            </w:pPr>
            <w:r>
              <w:rPr>
                <w:sz w:val="22"/>
              </w:rPr>
              <w:t>ISO 16649-1:2018;</w:t>
            </w:r>
            <w:r>
              <w:rPr>
                <w:sz w:val="22"/>
              </w:rPr>
              <w:br/>
              <w:t>ISO 16649-2:2001;</w:t>
            </w:r>
            <w:r>
              <w:rPr>
                <w:sz w:val="22"/>
              </w:rPr>
              <w:br/>
              <w:t>ГОСТ 30726-2001;</w:t>
            </w:r>
            <w:r>
              <w:rPr>
                <w:sz w:val="22"/>
              </w:rPr>
              <w:br/>
              <w:t>ГОСТ 31708-2012 (ISO 7251:2005);</w:t>
            </w:r>
            <w:r>
              <w:rPr>
                <w:sz w:val="22"/>
              </w:rPr>
              <w:br/>
              <w:t>ГОСТ ISO 16649-2-2015</w:t>
            </w:r>
          </w:p>
        </w:tc>
        <w:tc>
          <w:tcPr>
            <w:tcW w:w="730" w:type="pct"/>
            <w:vMerge/>
          </w:tcPr>
          <w:p w14:paraId="234981F2" w14:textId="77777777" w:rsidR="00717AC9" w:rsidRDefault="00717AC9"/>
        </w:tc>
        <w:tc>
          <w:tcPr>
            <w:tcW w:w="815" w:type="pct"/>
            <w:vMerge/>
          </w:tcPr>
          <w:p w14:paraId="560ADA02" w14:textId="77777777" w:rsidR="00717AC9" w:rsidRDefault="00717AC9"/>
        </w:tc>
      </w:tr>
      <w:tr w:rsidR="00717AC9" w14:paraId="5037311B" w14:textId="77777777">
        <w:tc>
          <w:tcPr>
            <w:tcW w:w="290" w:type="pct"/>
          </w:tcPr>
          <w:p w14:paraId="1C602931" w14:textId="77777777" w:rsidR="00717AC9" w:rsidRDefault="002B6238">
            <w:pPr>
              <w:ind w:left="-84" w:right="-84"/>
            </w:pPr>
            <w:r>
              <w:rPr>
                <w:sz w:val="22"/>
              </w:rPr>
              <w:t>2.39.69*</w:t>
            </w:r>
          </w:p>
        </w:tc>
        <w:tc>
          <w:tcPr>
            <w:tcW w:w="680" w:type="pct"/>
            <w:vMerge/>
          </w:tcPr>
          <w:p w14:paraId="301900C3" w14:textId="77777777" w:rsidR="00717AC9" w:rsidRDefault="00717AC9"/>
        </w:tc>
        <w:tc>
          <w:tcPr>
            <w:tcW w:w="530" w:type="pct"/>
            <w:vMerge/>
          </w:tcPr>
          <w:p w14:paraId="4A3F0903" w14:textId="77777777" w:rsidR="00717AC9" w:rsidRDefault="00717AC9"/>
        </w:tc>
        <w:tc>
          <w:tcPr>
            <w:tcW w:w="870" w:type="pct"/>
          </w:tcPr>
          <w:p w14:paraId="6F499F90" w14:textId="77777777" w:rsidR="00717AC9" w:rsidRDefault="002B6238">
            <w:pPr>
              <w:ind w:left="-84" w:right="-84"/>
            </w:pPr>
            <w:r>
              <w:rPr>
                <w:sz w:val="22"/>
              </w:rPr>
              <w:t>B.cereus</w:t>
            </w:r>
          </w:p>
        </w:tc>
        <w:tc>
          <w:tcPr>
            <w:tcW w:w="1070" w:type="pct"/>
          </w:tcPr>
          <w:p w14:paraId="767B5198" w14:textId="77777777" w:rsidR="00717AC9" w:rsidRDefault="002B6238">
            <w:pPr>
              <w:ind w:left="-84" w:right="-84"/>
            </w:pPr>
            <w:r>
              <w:rPr>
                <w:sz w:val="22"/>
              </w:rPr>
              <w:t>ГОСТ 10444.8-2013 (ISO 7932:2004);</w:t>
            </w:r>
            <w:r>
              <w:rPr>
                <w:sz w:val="22"/>
              </w:rPr>
              <w:br/>
              <w:t>ГОСТ ISO 21871-2013</w:t>
            </w:r>
          </w:p>
        </w:tc>
        <w:tc>
          <w:tcPr>
            <w:tcW w:w="730" w:type="pct"/>
            <w:vMerge/>
          </w:tcPr>
          <w:p w14:paraId="73F61ED7" w14:textId="77777777" w:rsidR="00717AC9" w:rsidRDefault="00717AC9"/>
        </w:tc>
        <w:tc>
          <w:tcPr>
            <w:tcW w:w="815" w:type="pct"/>
            <w:vMerge/>
          </w:tcPr>
          <w:p w14:paraId="440A0A3A" w14:textId="77777777" w:rsidR="00717AC9" w:rsidRDefault="00717AC9"/>
        </w:tc>
      </w:tr>
      <w:tr w:rsidR="00717AC9" w14:paraId="5F5C228B" w14:textId="77777777">
        <w:tc>
          <w:tcPr>
            <w:tcW w:w="290" w:type="pct"/>
          </w:tcPr>
          <w:p w14:paraId="7063B112" w14:textId="77777777" w:rsidR="00717AC9" w:rsidRDefault="002B6238">
            <w:pPr>
              <w:ind w:left="-84" w:right="-84"/>
            </w:pPr>
            <w:r>
              <w:rPr>
                <w:sz w:val="22"/>
              </w:rPr>
              <w:t>2.39.70*</w:t>
            </w:r>
          </w:p>
        </w:tc>
        <w:tc>
          <w:tcPr>
            <w:tcW w:w="680" w:type="pct"/>
            <w:vMerge/>
          </w:tcPr>
          <w:p w14:paraId="3B8CFEB1" w14:textId="77777777" w:rsidR="00717AC9" w:rsidRDefault="00717AC9"/>
        </w:tc>
        <w:tc>
          <w:tcPr>
            <w:tcW w:w="530" w:type="pct"/>
            <w:vMerge/>
          </w:tcPr>
          <w:p w14:paraId="2B13AF95" w14:textId="77777777" w:rsidR="00717AC9" w:rsidRDefault="00717AC9"/>
        </w:tc>
        <w:tc>
          <w:tcPr>
            <w:tcW w:w="870" w:type="pct"/>
          </w:tcPr>
          <w:p w14:paraId="2D43B475" w14:textId="77777777" w:rsidR="00717AC9" w:rsidRDefault="002B6238">
            <w:pPr>
              <w:ind w:left="-84" w:right="-84"/>
            </w:pPr>
            <w:r>
              <w:rPr>
                <w:sz w:val="22"/>
              </w:rPr>
              <w:t>Бактерии рода Proteus</w:t>
            </w:r>
          </w:p>
        </w:tc>
        <w:tc>
          <w:tcPr>
            <w:tcW w:w="1070" w:type="pct"/>
          </w:tcPr>
          <w:p w14:paraId="196EB15E" w14:textId="77777777" w:rsidR="00717AC9" w:rsidRDefault="002B6238">
            <w:pPr>
              <w:ind w:left="-84" w:right="-84"/>
            </w:pPr>
            <w:r>
              <w:rPr>
                <w:sz w:val="22"/>
              </w:rPr>
              <w:t>ГОСТ 28560-90</w:t>
            </w:r>
          </w:p>
        </w:tc>
        <w:tc>
          <w:tcPr>
            <w:tcW w:w="730" w:type="pct"/>
            <w:vMerge/>
          </w:tcPr>
          <w:p w14:paraId="469713DA" w14:textId="77777777" w:rsidR="00717AC9" w:rsidRDefault="00717AC9"/>
        </w:tc>
        <w:tc>
          <w:tcPr>
            <w:tcW w:w="815" w:type="pct"/>
            <w:vMerge/>
          </w:tcPr>
          <w:p w14:paraId="2CE16E95" w14:textId="77777777" w:rsidR="00717AC9" w:rsidRDefault="00717AC9"/>
        </w:tc>
      </w:tr>
      <w:tr w:rsidR="00717AC9" w14:paraId="70761B0B" w14:textId="77777777">
        <w:tc>
          <w:tcPr>
            <w:tcW w:w="290" w:type="pct"/>
          </w:tcPr>
          <w:p w14:paraId="6CA61538" w14:textId="77777777" w:rsidR="00717AC9" w:rsidRDefault="002B6238">
            <w:pPr>
              <w:ind w:left="-84" w:right="-84"/>
            </w:pPr>
            <w:r>
              <w:rPr>
                <w:sz w:val="22"/>
              </w:rPr>
              <w:t>2.39.71*</w:t>
            </w:r>
          </w:p>
        </w:tc>
        <w:tc>
          <w:tcPr>
            <w:tcW w:w="680" w:type="pct"/>
            <w:vMerge/>
          </w:tcPr>
          <w:p w14:paraId="3A8906AC" w14:textId="77777777" w:rsidR="00717AC9" w:rsidRDefault="00717AC9"/>
        </w:tc>
        <w:tc>
          <w:tcPr>
            <w:tcW w:w="530" w:type="pct"/>
            <w:vMerge/>
          </w:tcPr>
          <w:p w14:paraId="35D1BBBE" w14:textId="77777777" w:rsidR="00717AC9" w:rsidRDefault="00717AC9"/>
        </w:tc>
        <w:tc>
          <w:tcPr>
            <w:tcW w:w="870" w:type="pct"/>
          </w:tcPr>
          <w:p w14:paraId="4A1C37E6" w14:textId="77777777" w:rsidR="00717AC9" w:rsidRDefault="002B6238">
            <w:pPr>
              <w:ind w:left="-84" w:right="-84"/>
            </w:pPr>
            <w:r>
              <w:rPr>
                <w:sz w:val="22"/>
              </w:rPr>
              <w:t>Молочнокислые микроорганизмы</w:t>
            </w:r>
          </w:p>
        </w:tc>
        <w:tc>
          <w:tcPr>
            <w:tcW w:w="1070" w:type="pct"/>
          </w:tcPr>
          <w:p w14:paraId="37993E28" w14:textId="77777777" w:rsidR="00717AC9" w:rsidRDefault="002B6238">
            <w:pPr>
              <w:ind w:left="-84" w:right="-84"/>
            </w:pPr>
            <w:r>
              <w:rPr>
                <w:sz w:val="22"/>
              </w:rPr>
              <w:t>ГОСТ 10444.11-2013 (ISO 15214:1998)</w:t>
            </w:r>
          </w:p>
        </w:tc>
        <w:tc>
          <w:tcPr>
            <w:tcW w:w="730" w:type="pct"/>
            <w:vMerge/>
          </w:tcPr>
          <w:p w14:paraId="0CF268F0" w14:textId="77777777" w:rsidR="00717AC9" w:rsidRDefault="00717AC9"/>
        </w:tc>
        <w:tc>
          <w:tcPr>
            <w:tcW w:w="815" w:type="pct"/>
            <w:vMerge/>
          </w:tcPr>
          <w:p w14:paraId="4AB081F3" w14:textId="77777777" w:rsidR="00717AC9" w:rsidRDefault="00717AC9"/>
        </w:tc>
      </w:tr>
      <w:tr w:rsidR="00717AC9" w14:paraId="07CB35BB" w14:textId="77777777">
        <w:tc>
          <w:tcPr>
            <w:tcW w:w="290" w:type="pct"/>
          </w:tcPr>
          <w:p w14:paraId="7DF8780B" w14:textId="77777777" w:rsidR="00717AC9" w:rsidRDefault="002B6238">
            <w:pPr>
              <w:ind w:left="-84" w:right="-84"/>
            </w:pPr>
            <w:r>
              <w:rPr>
                <w:sz w:val="22"/>
              </w:rPr>
              <w:t>2.39.72*</w:t>
            </w:r>
          </w:p>
        </w:tc>
        <w:tc>
          <w:tcPr>
            <w:tcW w:w="680" w:type="pct"/>
            <w:vMerge/>
          </w:tcPr>
          <w:p w14:paraId="4022325C" w14:textId="77777777" w:rsidR="00717AC9" w:rsidRDefault="00717AC9"/>
        </w:tc>
        <w:tc>
          <w:tcPr>
            <w:tcW w:w="530" w:type="pct"/>
            <w:vMerge/>
          </w:tcPr>
          <w:p w14:paraId="7AF2D0B4" w14:textId="77777777" w:rsidR="00717AC9" w:rsidRDefault="00717AC9"/>
        </w:tc>
        <w:tc>
          <w:tcPr>
            <w:tcW w:w="870" w:type="pct"/>
          </w:tcPr>
          <w:p w14:paraId="503D8F10" w14:textId="77777777" w:rsidR="00717AC9" w:rsidRDefault="002B6238">
            <w:pPr>
              <w:ind w:left="-84" w:right="-84"/>
            </w:pPr>
            <w:r>
              <w:rPr>
                <w:sz w:val="22"/>
              </w:rPr>
              <w:t>Пробиотики (бифидобактерии и др.)</w:t>
            </w:r>
          </w:p>
        </w:tc>
        <w:tc>
          <w:tcPr>
            <w:tcW w:w="1070" w:type="pct"/>
          </w:tcPr>
          <w:p w14:paraId="64A63473" w14:textId="77777777" w:rsidR="00717AC9" w:rsidRDefault="002B6238">
            <w:pPr>
              <w:ind w:left="-84" w:right="-84"/>
            </w:pPr>
            <w:r>
              <w:rPr>
                <w:sz w:val="22"/>
              </w:rPr>
              <w:t>ГОСТ 33491-2015;</w:t>
            </w:r>
            <w:r>
              <w:rPr>
                <w:sz w:val="22"/>
              </w:rPr>
              <w:br/>
              <w:t>ГОСТ Р 56139-2014</w:t>
            </w:r>
          </w:p>
        </w:tc>
        <w:tc>
          <w:tcPr>
            <w:tcW w:w="730" w:type="pct"/>
            <w:vMerge/>
          </w:tcPr>
          <w:p w14:paraId="5736FF3C" w14:textId="77777777" w:rsidR="00717AC9" w:rsidRDefault="00717AC9"/>
        </w:tc>
        <w:tc>
          <w:tcPr>
            <w:tcW w:w="815" w:type="pct"/>
            <w:vMerge/>
          </w:tcPr>
          <w:p w14:paraId="73EA8A5E" w14:textId="77777777" w:rsidR="00717AC9" w:rsidRDefault="00717AC9"/>
        </w:tc>
      </w:tr>
      <w:tr w:rsidR="00717AC9" w14:paraId="76B4F649" w14:textId="77777777">
        <w:tc>
          <w:tcPr>
            <w:tcW w:w="290" w:type="pct"/>
          </w:tcPr>
          <w:p w14:paraId="19D90AE5" w14:textId="77777777" w:rsidR="00717AC9" w:rsidRDefault="002B6238">
            <w:pPr>
              <w:ind w:left="-84" w:right="-84"/>
            </w:pPr>
            <w:r>
              <w:rPr>
                <w:sz w:val="22"/>
              </w:rPr>
              <w:t>2.39.73*</w:t>
            </w:r>
          </w:p>
        </w:tc>
        <w:tc>
          <w:tcPr>
            <w:tcW w:w="680" w:type="pct"/>
            <w:vMerge/>
          </w:tcPr>
          <w:p w14:paraId="3683C35E" w14:textId="77777777" w:rsidR="00717AC9" w:rsidRDefault="00717AC9"/>
        </w:tc>
        <w:tc>
          <w:tcPr>
            <w:tcW w:w="530" w:type="pct"/>
            <w:vMerge/>
          </w:tcPr>
          <w:p w14:paraId="77EAAE42" w14:textId="77777777" w:rsidR="00717AC9" w:rsidRDefault="00717AC9"/>
        </w:tc>
        <w:tc>
          <w:tcPr>
            <w:tcW w:w="870" w:type="pct"/>
          </w:tcPr>
          <w:p w14:paraId="012C1444" w14:textId="77777777" w:rsidR="00717AC9" w:rsidRDefault="002B6238">
            <w:pPr>
              <w:ind w:left="-84" w:right="-84"/>
            </w:pPr>
            <w:r>
              <w:rPr>
                <w:sz w:val="22"/>
              </w:rPr>
              <w:t>бактерии семейства Enterobacteriaceae.</w:t>
            </w:r>
          </w:p>
        </w:tc>
        <w:tc>
          <w:tcPr>
            <w:tcW w:w="1070" w:type="pct"/>
          </w:tcPr>
          <w:p w14:paraId="1312129A"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376063A1" w14:textId="77777777" w:rsidR="00717AC9" w:rsidRDefault="00717AC9"/>
        </w:tc>
        <w:tc>
          <w:tcPr>
            <w:tcW w:w="815" w:type="pct"/>
            <w:vMerge/>
          </w:tcPr>
          <w:p w14:paraId="07DAF9FC" w14:textId="77777777" w:rsidR="00717AC9" w:rsidRDefault="00717AC9"/>
        </w:tc>
      </w:tr>
      <w:tr w:rsidR="00717AC9" w14:paraId="09D9FEA9" w14:textId="77777777">
        <w:tc>
          <w:tcPr>
            <w:tcW w:w="290" w:type="pct"/>
          </w:tcPr>
          <w:p w14:paraId="17594223" w14:textId="77777777" w:rsidR="00717AC9" w:rsidRDefault="002B6238">
            <w:pPr>
              <w:ind w:left="-84" w:right="-84"/>
            </w:pPr>
            <w:r>
              <w:rPr>
                <w:sz w:val="22"/>
              </w:rPr>
              <w:t>2.39.74*</w:t>
            </w:r>
          </w:p>
        </w:tc>
        <w:tc>
          <w:tcPr>
            <w:tcW w:w="680" w:type="pct"/>
            <w:vMerge/>
          </w:tcPr>
          <w:p w14:paraId="564AF6AE" w14:textId="77777777" w:rsidR="00717AC9" w:rsidRDefault="00717AC9"/>
        </w:tc>
        <w:tc>
          <w:tcPr>
            <w:tcW w:w="530" w:type="pct"/>
            <w:vMerge w:val="restart"/>
          </w:tcPr>
          <w:p w14:paraId="14E6535F" w14:textId="77777777" w:rsidR="00717AC9" w:rsidRDefault="002B6238">
            <w:pPr>
              <w:ind w:left="-84" w:right="-84"/>
            </w:pPr>
            <w:r>
              <w:rPr>
                <w:sz w:val="22"/>
              </w:rPr>
              <w:t>10.89/08.159</w:t>
            </w:r>
          </w:p>
        </w:tc>
        <w:tc>
          <w:tcPr>
            <w:tcW w:w="870" w:type="pct"/>
          </w:tcPr>
          <w:p w14:paraId="6319150A" w14:textId="77777777" w:rsidR="00717AC9" w:rsidRDefault="002B6238">
            <w:pPr>
              <w:ind w:left="-84" w:right="-84"/>
            </w:pPr>
            <w:r>
              <w:rPr>
                <w:sz w:val="22"/>
              </w:rPr>
              <w:t>Консерванты: парабены</w:t>
            </w:r>
          </w:p>
        </w:tc>
        <w:tc>
          <w:tcPr>
            <w:tcW w:w="1070" w:type="pct"/>
          </w:tcPr>
          <w:p w14:paraId="5448FCF2" w14:textId="77777777" w:rsidR="00717AC9" w:rsidRDefault="002B6238">
            <w:pPr>
              <w:ind w:left="-84" w:right="-84"/>
            </w:pPr>
            <w:r>
              <w:rPr>
                <w:sz w:val="22"/>
              </w:rPr>
              <w:t>МВИ.МН 6323-2020</w:t>
            </w:r>
          </w:p>
        </w:tc>
        <w:tc>
          <w:tcPr>
            <w:tcW w:w="730" w:type="pct"/>
            <w:vMerge w:val="restart"/>
          </w:tcPr>
          <w:p w14:paraId="0F1CA15D"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58673145" w14:textId="77777777" w:rsidR="00717AC9" w:rsidRDefault="00717AC9"/>
        </w:tc>
      </w:tr>
      <w:tr w:rsidR="00717AC9" w14:paraId="5FA82D4F" w14:textId="77777777">
        <w:trPr>
          <w:trHeight w:val="230"/>
        </w:trPr>
        <w:tc>
          <w:tcPr>
            <w:tcW w:w="290" w:type="pct"/>
            <w:vMerge w:val="restart"/>
          </w:tcPr>
          <w:p w14:paraId="0B0B3DAA" w14:textId="77777777" w:rsidR="00717AC9" w:rsidRDefault="002B6238">
            <w:pPr>
              <w:ind w:left="-84" w:right="-84"/>
            </w:pPr>
            <w:r>
              <w:rPr>
                <w:sz w:val="22"/>
              </w:rPr>
              <w:t>2.39.75*</w:t>
            </w:r>
          </w:p>
        </w:tc>
        <w:tc>
          <w:tcPr>
            <w:tcW w:w="680" w:type="pct"/>
            <w:vMerge/>
          </w:tcPr>
          <w:p w14:paraId="494952F0" w14:textId="77777777" w:rsidR="00717AC9" w:rsidRDefault="00717AC9"/>
        </w:tc>
        <w:tc>
          <w:tcPr>
            <w:tcW w:w="530" w:type="pct"/>
            <w:vMerge/>
          </w:tcPr>
          <w:p w14:paraId="1CFF9329" w14:textId="77777777" w:rsidR="00717AC9" w:rsidRDefault="00717AC9"/>
        </w:tc>
        <w:tc>
          <w:tcPr>
            <w:tcW w:w="870" w:type="pct"/>
            <w:vMerge w:val="restart"/>
          </w:tcPr>
          <w:p w14:paraId="13BD5ACC" w14:textId="77777777" w:rsidR="00717AC9" w:rsidRDefault="002B6238">
            <w:pPr>
              <w:ind w:left="-84" w:right="-84"/>
            </w:pPr>
            <w:r>
              <w:rPr>
                <w:sz w:val="22"/>
              </w:rPr>
              <w:t>Сукралоза</w:t>
            </w:r>
          </w:p>
        </w:tc>
        <w:tc>
          <w:tcPr>
            <w:tcW w:w="1070" w:type="pct"/>
            <w:vMerge w:val="restart"/>
          </w:tcPr>
          <w:p w14:paraId="625101D9" w14:textId="77777777" w:rsidR="00717AC9" w:rsidRDefault="002B6238">
            <w:pPr>
              <w:ind w:left="-84" w:right="-84"/>
            </w:pPr>
            <w:r>
              <w:rPr>
                <w:sz w:val="22"/>
              </w:rPr>
              <w:t>ГОСТ EN 16155-2015</w:t>
            </w:r>
          </w:p>
        </w:tc>
        <w:tc>
          <w:tcPr>
            <w:tcW w:w="730" w:type="pct"/>
            <w:vMerge/>
          </w:tcPr>
          <w:p w14:paraId="58C0D572" w14:textId="77777777" w:rsidR="00717AC9" w:rsidRDefault="00717AC9"/>
        </w:tc>
        <w:tc>
          <w:tcPr>
            <w:tcW w:w="815" w:type="pct"/>
            <w:vMerge/>
          </w:tcPr>
          <w:p w14:paraId="78C95AAA" w14:textId="77777777" w:rsidR="00717AC9" w:rsidRDefault="00717AC9"/>
        </w:tc>
      </w:tr>
      <w:tr w:rsidR="00717AC9" w14:paraId="16A4A6CB" w14:textId="77777777">
        <w:tc>
          <w:tcPr>
            <w:tcW w:w="290" w:type="pct"/>
          </w:tcPr>
          <w:p w14:paraId="51DF0BC9" w14:textId="77777777" w:rsidR="00717AC9" w:rsidRDefault="002B6238">
            <w:pPr>
              <w:ind w:left="-84" w:right="-84"/>
            </w:pPr>
            <w:r>
              <w:rPr>
                <w:sz w:val="22"/>
              </w:rPr>
              <w:t>2.40.1**</w:t>
            </w:r>
          </w:p>
        </w:tc>
        <w:tc>
          <w:tcPr>
            <w:tcW w:w="680" w:type="pct"/>
            <w:vMerge w:val="restart"/>
          </w:tcPr>
          <w:p w14:paraId="74D400EC" w14:textId="77777777" w:rsidR="00717AC9" w:rsidRDefault="002B6238">
            <w:pPr>
              <w:ind w:left="-84" w:right="-84"/>
            </w:pPr>
            <w:r>
              <w:rPr>
                <w:sz w:val="22"/>
              </w:rPr>
              <w:t>Пищевые добавки, премиксы, корма, комбикорма, жмыхи, шроты и другая пищевая продукция (соль, уксусы, крахмал картофельный и кукурузный, декстрины, патока крахмальная, дрожжи хлебопекарные, желатин)</w:t>
            </w:r>
          </w:p>
        </w:tc>
        <w:tc>
          <w:tcPr>
            <w:tcW w:w="530" w:type="pct"/>
          </w:tcPr>
          <w:p w14:paraId="043454F3" w14:textId="77777777" w:rsidR="00717AC9" w:rsidRDefault="002B6238">
            <w:pPr>
              <w:ind w:left="-84" w:right="-84"/>
            </w:pPr>
            <w:r>
              <w:rPr>
                <w:sz w:val="22"/>
              </w:rPr>
              <w:t>10.89/42.000, 10.62/42.000, 08.93/42.000, 10.73/42.000</w:t>
            </w:r>
          </w:p>
        </w:tc>
        <w:tc>
          <w:tcPr>
            <w:tcW w:w="870" w:type="pct"/>
          </w:tcPr>
          <w:p w14:paraId="66ABA174" w14:textId="77777777" w:rsidR="00717AC9" w:rsidRDefault="002B6238">
            <w:pPr>
              <w:ind w:left="-84" w:right="-84"/>
            </w:pPr>
            <w:r>
              <w:rPr>
                <w:sz w:val="22"/>
              </w:rPr>
              <w:t>отбор проб (образцов)</w:t>
            </w:r>
          </w:p>
        </w:tc>
        <w:tc>
          <w:tcPr>
            <w:tcW w:w="1070" w:type="pct"/>
          </w:tcPr>
          <w:p w14:paraId="615DBB4D" w14:textId="77777777" w:rsidR="00717AC9" w:rsidRDefault="002B6238">
            <w:pPr>
              <w:ind w:left="-84" w:right="-84"/>
            </w:pPr>
            <w:r>
              <w:rPr>
                <w:sz w:val="22"/>
              </w:rPr>
              <w:t>ГОСТ 13685-84;</w:t>
            </w:r>
            <w:r>
              <w:rPr>
                <w:sz w:val="22"/>
              </w:rPr>
              <w:br/>
              <w:t>ГОСТ 16599-71;</w:t>
            </w:r>
            <w:r>
              <w:rPr>
                <w:sz w:val="22"/>
              </w:rPr>
              <w:br/>
              <w:t>СТБ 1036-97;</w:t>
            </w:r>
            <w:r>
              <w:rPr>
                <w:sz w:val="22"/>
              </w:rPr>
              <w:br/>
              <w:t>СТБ 1760-2007 п.7.1, 7.2;</w:t>
            </w:r>
            <w:r>
              <w:rPr>
                <w:sz w:val="22"/>
              </w:rPr>
              <w:br/>
              <w:t>СТБ 1828-2008</w:t>
            </w:r>
          </w:p>
        </w:tc>
        <w:tc>
          <w:tcPr>
            <w:tcW w:w="730" w:type="pct"/>
            <w:vMerge w:val="restart"/>
          </w:tcPr>
          <w:p w14:paraId="63E762D8"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3EC7EB8F" w14:textId="77777777" w:rsidR="00717AC9" w:rsidRDefault="00717AC9">
            <w:pPr>
              <w:ind w:left="-84" w:right="-84"/>
            </w:pPr>
          </w:p>
        </w:tc>
      </w:tr>
      <w:tr w:rsidR="00717AC9" w14:paraId="0A8C1978" w14:textId="77777777">
        <w:tc>
          <w:tcPr>
            <w:tcW w:w="290" w:type="pct"/>
          </w:tcPr>
          <w:p w14:paraId="459F650E" w14:textId="77777777" w:rsidR="00717AC9" w:rsidRDefault="002B6238">
            <w:pPr>
              <w:ind w:left="-84" w:right="-84"/>
            </w:pPr>
            <w:r>
              <w:rPr>
                <w:sz w:val="22"/>
              </w:rPr>
              <w:t>2.40.2*</w:t>
            </w:r>
          </w:p>
        </w:tc>
        <w:tc>
          <w:tcPr>
            <w:tcW w:w="680" w:type="pct"/>
            <w:vMerge/>
          </w:tcPr>
          <w:p w14:paraId="0EF4A37B" w14:textId="77777777" w:rsidR="00717AC9" w:rsidRDefault="00717AC9"/>
        </w:tc>
        <w:tc>
          <w:tcPr>
            <w:tcW w:w="530" w:type="pct"/>
          </w:tcPr>
          <w:p w14:paraId="5A304D8B" w14:textId="77777777" w:rsidR="00717AC9" w:rsidRDefault="002B6238">
            <w:pPr>
              <w:ind w:left="-84" w:right="-84"/>
            </w:pPr>
            <w:r>
              <w:rPr>
                <w:sz w:val="22"/>
              </w:rPr>
              <w:t>10.89/11.116, 10.62/11.116, 08.93/11.116, 10.73/11.116</w:t>
            </w:r>
          </w:p>
        </w:tc>
        <w:tc>
          <w:tcPr>
            <w:tcW w:w="870" w:type="pct"/>
          </w:tcPr>
          <w:p w14:paraId="0A1BBF9E" w14:textId="77777777" w:rsidR="00717AC9" w:rsidRDefault="002B6238">
            <w:pPr>
              <w:ind w:left="-84" w:right="-84"/>
            </w:pPr>
            <w:r>
              <w:rPr>
                <w:sz w:val="22"/>
              </w:rPr>
              <w:t>Органолептические показатели: внешний вид, цвет, запах</w:t>
            </w:r>
          </w:p>
        </w:tc>
        <w:tc>
          <w:tcPr>
            <w:tcW w:w="1070" w:type="pct"/>
          </w:tcPr>
          <w:p w14:paraId="6592B603" w14:textId="77777777" w:rsidR="00717AC9" w:rsidRDefault="002B6238">
            <w:pPr>
              <w:ind w:left="-84" w:right="-84"/>
            </w:pPr>
            <w:r>
              <w:rPr>
                <w:sz w:val="22"/>
              </w:rPr>
              <w:t>ГОСТ 11293-2017;</w:t>
            </w:r>
            <w:r>
              <w:rPr>
                <w:sz w:val="22"/>
              </w:rPr>
              <w:br/>
              <w:t>ГОСТ 15113.3-77;</w:t>
            </w:r>
            <w:r>
              <w:rPr>
                <w:sz w:val="22"/>
              </w:rPr>
              <w:br/>
              <w:t>ГОСТ 16599-71;</w:t>
            </w:r>
            <w:r>
              <w:rPr>
                <w:sz w:val="22"/>
              </w:rPr>
              <w:br/>
              <w:t>ГОСТ 28483-2015 1.1.2;</w:t>
            </w:r>
            <w:r>
              <w:rPr>
                <w:sz w:val="22"/>
              </w:rPr>
              <w:br/>
              <w:t>ГОСТ 7698-93 (ИСО 1666-73, ИСО 3188-78, ИСО 3593-81, ИСО 3946-82, ИСО 3947-77, ИСО 5378-78, ИСО 5379-83, ИСО 5809-82, ИСО 5810-82) 2.2</w:t>
            </w:r>
          </w:p>
        </w:tc>
        <w:tc>
          <w:tcPr>
            <w:tcW w:w="730" w:type="pct"/>
            <w:vMerge/>
          </w:tcPr>
          <w:p w14:paraId="485D71F9" w14:textId="77777777" w:rsidR="00717AC9" w:rsidRDefault="00717AC9"/>
        </w:tc>
        <w:tc>
          <w:tcPr>
            <w:tcW w:w="815" w:type="pct"/>
            <w:vMerge/>
          </w:tcPr>
          <w:p w14:paraId="43EA31FA" w14:textId="77777777" w:rsidR="00717AC9" w:rsidRDefault="00717AC9"/>
        </w:tc>
      </w:tr>
      <w:tr w:rsidR="00717AC9" w14:paraId="3B9EBF08" w14:textId="77777777">
        <w:tc>
          <w:tcPr>
            <w:tcW w:w="290" w:type="pct"/>
          </w:tcPr>
          <w:p w14:paraId="3BB9B54F" w14:textId="77777777" w:rsidR="00717AC9" w:rsidRDefault="002B6238">
            <w:pPr>
              <w:ind w:left="-84" w:right="-84"/>
            </w:pPr>
            <w:r>
              <w:rPr>
                <w:sz w:val="22"/>
              </w:rPr>
              <w:lastRenderedPageBreak/>
              <w:t>2.40.3*</w:t>
            </w:r>
          </w:p>
        </w:tc>
        <w:tc>
          <w:tcPr>
            <w:tcW w:w="680" w:type="pct"/>
            <w:vMerge/>
          </w:tcPr>
          <w:p w14:paraId="5E6D71B0" w14:textId="77777777" w:rsidR="00717AC9" w:rsidRDefault="00717AC9"/>
        </w:tc>
        <w:tc>
          <w:tcPr>
            <w:tcW w:w="530" w:type="pct"/>
          </w:tcPr>
          <w:p w14:paraId="27AF4C8C" w14:textId="77777777" w:rsidR="00717AC9" w:rsidRDefault="002B6238">
            <w:pPr>
              <w:ind w:left="-84" w:right="-84"/>
            </w:pPr>
            <w:r>
              <w:rPr>
                <w:sz w:val="22"/>
              </w:rPr>
              <w:t>10.89/29.040, 10.62/29.040, 08.93/29.040, 10.73/29.040</w:t>
            </w:r>
          </w:p>
        </w:tc>
        <w:tc>
          <w:tcPr>
            <w:tcW w:w="870" w:type="pct"/>
          </w:tcPr>
          <w:p w14:paraId="0B186803" w14:textId="77777777" w:rsidR="00717AC9" w:rsidRDefault="002B6238">
            <w:pPr>
              <w:ind w:left="-84" w:right="-84"/>
            </w:pPr>
            <w:r>
              <w:rPr>
                <w:sz w:val="22"/>
              </w:rPr>
              <w:t>Масса нетто</w:t>
            </w:r>
          </w:p>
        </w:tc>
        <w:tc>
          <w:tcPr>
            <w:tcW w:w="1070" w:type="pct"/>
          </w:tcPr>
          <w:p w14:paraId="425AE3B3" w14:textId="77777777" w:rsidR="00717AC9" w:rsidRDefault="002B6238">
            <w:pPr>
              <w:ind w:left="-84" w:right="-84"/>
            </w:pPr>
            <w:r>
              <w:rPr>
                <w:sz w:val="22"/>
              </w:rPr>
              <w:t>ГОСТ 11293-2017;</w:t>
            </w:r>
            <w:r>
              <w:rPr>
                <w:sz w:val="22"/>
              </w:rPr>
              <w:br/>
              <w:t>ГОСТ 17626-81 п.4.1;</w:t>
            </w:r>
            <w:r>
              <w:rPr>
                <w:sz w:val="22"/>
              </w:rPr>
              <w:br/>
              <w:t>ГОСТ 8.579-2019;</w:t>
            </w:r>
            <w:r>
              <w:rPr>
                <w:sz w:val="22"/>
              </w:rPr>
              <w:br/>
              <w:t>СТБ 1760-2007 п.7.3;</w:t>
            </w:r>
            <w:r>
              <w:rPr>
                <w:sz w:val="22"/>
              </w:rPr>
              <w:br/>
              <w:t>СТБ 1828-2008 п.7.12;</w:t>
            </w:r>
            <w:r>
              <w:rPr>
                <w:sz w:val="22"/>
              </w:rPr>
              <w:br/>
            </w:r>
            <w:r>
              <w:rPr>
                <w:sz w:val="22"/>
              </w:rPr>
              <w:t>СТБ 8035-2012</w:t>
            </w:r>
          </w:p>
        </w:tc>
        <w:tc>
          <w:tcPr>
            <w:tcW w:w="730" w:type="pct"/>
            <w:vMerge/>
          </w:tcPr>
          <w:p w14:paraId="33DE351A" w14:textId="77777777" w:rsidR="00717AC9" w:rsidRDefault="00717AC9"/>
        </w:tc>
        <w:tc>
          <w:tcPr>
            <w:tcW w:w="815" w:type="pct"/>
            <w:vMerge/>
          </w:tcPr>
          <w:p w14:paraId="6EA7EF93" w14:textId="77777777" w:rsidR="00717AC9" w:rsidRDefault="00717AC9"/>
        </w:tc>
      </w:tr>
      <w:tr w:rsidR="00717AC9" w14:paraId="7FCD5F39" w14:textId="77777777">
        <w:tc>
          <w:tcPr>
            <w:tcW w:w="290" w:type="pct"/>
          </w:tcPr>
          <w:p w14:paraId="54136DA5" w14:textId="77777777" w:rsidR="00717AC9" w:rsidRDefault="002B6238">
            <w:pPr>
              <w:ind w:left="-84" w:right="-84"/>
            </w:pPr>
            <w:r>
              <w:rPr>
                <w:sz w:val="22"/>
              </w:rPr>
              <w:t>2.40.4**</w:t>
            </w:r>
          </w:p>
        </w:tc>
        <w:tc>
          <w:tcPr>
            <w:tcW w:w="680" w:type="pct"/>
            <w:vMerge/>
          </w:tcPr>
          <w:p w14:paraId="086247AF" w14:textId="77777777" w:rsidR="00717AC9" w:rsidRDefault="00717AC9"/>
        </w:tc>
        <w:tc>
          <w:tcPr>
            <w:tcW w:w="530" w:type="pct"/>
          </w:tcPr>
          <w:p w14:paraId="3D64B7E7" w14:textId="77777777" w:rsidR="00717AC9" w:rsidRDefault="002B6238">
            <w:pPr>
              <w:ind w:left="-84" w:right="-84"/>
            </w:pPr>
            <w:r>
              <w:rPr>
                <w:sz w:val="22"/>
              </w:rPr>
              <w:t>10.89/42.000, 10.62/42.000, 08.93/42.000, 10.73/42.000</w:t>
            </w:r>
          </w:p>
        </w:tc>
        <w:tc>
          <w:tcPr>
            <w:tcW w:w="870" w:type="pct"/>
          </w:tcPr>
          <w:p w14:paraId="5BEFDCA7" w14:textId="77777777" w:rsidR="00717AC9" w:rsidRDefault="002B6238">
            <w:pPr>
              <w:ind w:left="-84" w:right="-84"/>
            </w:pPr>
            <w:r>
              <w:rPr>
                <w:sz w:val="22"/>
              </w:rPr>
              <w:t>отбор проб (образцов)</w:t>
            </w:r>
          </w:p>
        </w:tc>
        <w:tc>
          <w:tcPr>
            <w:tcW w:w="1070" w:type="pct"/>
          </w:tcPr>
          <w:p w14:paraId="1BF0D44D" w14:textId="77777777" w:rsidR="00717AC9" w:rsidRDefault="002B6238">
            <w:pPr>
              <w:ind w:left="-84" w:right="-84"/>
            </w:pPr>
            <w:r>
              <w:rPr>
                <w:sz w:val="22"/>
              </w:rPr>
              <w:t>ГОСТ 13685-84;</w:t>
            </w:r>
            <w:r>
              <w:rPr>
                <w:sz w:val="22"/>
              </w:rPr>
              <w:br/>
              <w:t>ГОСТ 15113.0-77;</w:t>
            </w:r>
            <w:r>
              <w:rPr>
                <w:sz w:val="22"/>
              </w:rPr>
              <w:br/>
              <w:t>СТБ 1036-97;</w:t>
            </w:r>
            <w:r>
              <w:rPr>
                <w:sz w:val="22"/>
              </w:rPr>
              <w:br/>
              <w:t>СТБ 1053-2015</w:t>
            </w:r>
          </w:p>
        </w:tc>
        <w:tc>
          <w:tcPr>
            <w:tcW w:w="730" w:type="pct"/>
            <w:vMerge w:val="restart"/>
          </w:tcPr>
          <w:p w14:paraId="010D5B74"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787A1D92" w14:textId="77777777" w:rsidR="00717AC9" w:rsidRDefault="00717AC9"/>
        </w:tc>
      </w:tr>
      <w:tr w:rsidR="00717AC9" w14:paraId="13248B3C" w14:textId="77777777">
        <w:tc>
          <w:tcPr>
            <w:tcW w:w="290" w:type="pct"/>
          </w:tcPr>
          <w:p w14:paraId="04CB1CC0" w14:textId="77777777" w:rsidR="00717AC9" w:rsidRDefault="002B6238">
            <w:pPr>
              <w:ind w:left="-84" w:right="-84"/>
            </w:pPr>
            <w:r>
              <w:rPr>
                <w:sz w:val="22"/>
              </w:rPr>
              <w:t>2.40.5*</w:t>
            </w:r>
          </w:p>
        </w:tc>
        <w:tc>
          <w:tcPr>
            <w:tcW w:w="680" w:type="pct"/>
            <w:vMerge/>
          </w:tcPr>
          <w:p w14:paraId="7F1A9BC8" w14:textId="77777777" w:rsidR="00717AC9" w:rsidRDefault="00717AC9"/>
        </w:tc>
        <w:tc>
          <w:tcPr>
            <w:tcW w:w="530" w:type="pct"/>
          </w:tcPr>
          <w:p w14:paraId="3AD7440A" w14:textId="77777777" w:rsidR="00717AC9" w:rsidRDefault="002B6238">
            <w:pPr>
              <w:ind w:left="-84" w:right="-84"/>
            </w:pPr>
            <w:r>
              <w:rPr>
                <w:sz w:val="22"/>
              </w:rPr>
              <w:t>10.89/11.116, 10.62/11.116, 08.93/11.116, 10.73/11.116</w:t>
            </w:r>
          </w:p>
        </w:tc>
        <w:tc>
          <w:tcPr>
            <w:tcW w:w="870" w:type="pct"/>
          </w:tcPr>
          <w:p w14:paraId="6F59FB30" w14:textId="77777777" w:rsidR="00717AC9" w:rsidRDefault="002B6238">
            <w:pPr>
              <w:ind w:left="-84" w:right="-84"/>
            </w:pPr>
            <w:r>
              <w:rPr>
                <w:sz w:val="22"/>
              </w:rPr>
              <w:t>Органолептические показатели: внешний вид, консистенция, цвет, запах, вкус</w:t>
            </w:r>
          </w:p>
        </w:tc>
        <w:tc>
          <w:tcPr>
            <w:tcW w:w="1070" w:type="pct"/>
          </w:tcPr>
          <w:p w14:paraId="6A064C2F" w14:textId="77777777" w:rsidR="00717AC9" w:rsidRDefault="002B6238">
            <w:pPr>
              <w:ind w:left="-84" w:right="-84"/>
            </w:pPr>
            <w:r>
              <w:rPr>
                <w:sz w:val="22"/>
              </w:rPr>
              <w:t>ГОСТ 11293-2017 п. 8.4, 8.5;</w:t>
            </w:r>
            <w:r>
              <w:rPr>
                <w:sz w:val="22"/>
              </w:rPr>
              <w:br/>
              <w:t>ГОСТ 15113.3-77;</w:t>
            </w:r>
            <w:r>
              <w:rPr>
                <w:sz w:val="22"/>
              </w:rPr>
              <w:br/>
              <w:t>ГОСТ 28483-2015;</w:t>
            </w:r>
            <w:r>
              <w:rPr>
                <w:sz w:val="22"/>
              </w:rPr>
              <w:br/>
              <w:t>ГОСТ 29186-91 п. 3.2;</w:t>
            </w:r>
            <w:r>
              <w:rPr>
                <w:sz w:val="22"/>
              </w:rPr>
              <w:br/>
              <w:t>ГОСТ 33770-2016;</w:t>
            </w:r>
            <w:r>
              <w:rPr>
                <w:sz w:val="22"/>
              </w:rPr>
              <w:br/>
            </w:r>
            <w:r>
              <w:rPr>
                <w:sz w:val="22"/>
              </w:rPr>
              <w:t>ГОСТ 6034-2014 п. 7.3;</w:t>
            </w:r>
            <w:r>
              <w:rPr>
                <w:sz w:val="22"/>
              </w:rPr>
              <w:br/>
              <w:t>ГОСТ 7698-93 (ИСО 1666-73, ИСО 3188-78, ИСО 3593-81, ИСО 3946-82, ИСО 3947-77, ИСО 5378-78, ИСО 5379-83, ИСО 5809-82, ИСО 5810-82) п. 2.2;</w:t>
            </w:r>
            <w:r>
              <w:rPr>
                <w:sz w:val="22"/>
              </w:rPr>
              <w:br/>
              <w:t>ГОСТ 908-2004 п. 7.4;</w:t>
            </w:r>
            <w:r>
              <w:rPr>
                <w:sz w:val="22"/>
              </w:rPr>
              <w:br/>
              <w:t>СТБ 1760-2007 п. 7.1, 7.2</w:t>
            </w:r>
          </w:p>
        </w:tc>
        <w:tc>
          <w:tcPr>
            <w:tcW w:w="730" w:type="pct"/>
            <w:vMerge/>
          </w:tcPr>
          <w:p w14:paraId="0EA588B6" w14:textId="77777777" w:rsidR="00717AC9" w:rsidRDefault="00717AC9"/>
        </w:tc>
        <w:tc>
          <w:tcPr>
            <w:tcW w:w="815" w:type="pct"/>
            <w:vMerge/>
          </w:tcPr>
          <w:p w14:paraId="7F7A553A" w14:textId="77777777" w:rsidR="00717AC9" w:rsidRDefault="00717AC9"/>
        </w:tc>
      </w:tr>
      <w:tr w:rsidR="00717AC9" w14:paraId="00BF1E61" w14:textId="77777777">
        <w:tc>
          <w:tcPr>
            <w:tcW w:w="290" w:type="pct"/>
          </w:tcPr>
          <w:p w14:paraId="7BFE2554" w14:textId="77777777" w:rsidR="00717AC9" w:rsidRDefault="002B6238">
            <w:pPr>
              <w:ind w:left="-84" w:right="-84"/>
            </w:pPr>
            <w:r>
              <w:rPr>
                <w:sz w:val="22"/>
              </w:rPr>
              <w:t>2.40.6*</w:t>
            </w:r>
          </w:p>
        </w:tc>
        <w:tc>
          <w:tcPr>
            <w:tcW w:w="680" w:type="pct"/>
            <w:vMerge/>
          </w:tcPr>
          <w:p w14:paraId="5FEB11FB" w14:textId="77777777" w:rsidR="00717AC9" w:rsidRDefault="00717AC9"/>
        </w:tc>
        <w:tc>
          <w:tcPr>
            <w:tcW w:w="530" w:type="pct"/>
          </w:tcPr>
          <w:p w14:paraId="581DBDCC" w14:textId="77777777" w:rsidR="00717AC9" w:rsidRDefault="002B6238">
            <w:pPr>
              <w:ind w:left="-84" w:right="-84"/>
            </w:pPr>
            <w:r>
              <w:rPr>
                <w:sz w:val="22"/>
              </w:rPr>
              <w:t>10.89/29.040, 10.62/29.040, 08.93/29.040</w:t>
            </w:r>
          </w:p>
        </w:tc>
        <w:tc>
          <w:tcPr>
            <w:tcW w:w="870" w:type="pct"/>
          </w:tcPr>
          <w:p w14:paraId="08071F5E" w14:textId="77777777" w:rsidR="00717AC9" w:rsidRDefault="002B6238">
            <w:pPr>
              <w:ind w:left="-84" w:right="-84"/>
            </w:pPr>
            <w:r>
              <w:rPr>
                <w:sz w:val="22"/>
              </w:rPr>
              <w:t>Масса нетто</w:t>
            </w:r>
          </w:p>
        </w:tc>
        <w:tc>
          <w:tcPr>
            <w:tcW w:w="1070" w:type="pct"/>
          </w:tcPr>
          <w:p w14:paraId="144B0DFA" w14:textId="77777777" w:rsidR="00717AC9" w:rsidRDefault="002B6238">
            <w:pPr>
              <w:ind w:left="-84" w:right="-84"/>
            </w:pPr>
            <w:r>
              <w:rPr>
                <w:sz w:val="22"/>
              </w:rPr>
              <w:t>ГОСТ 11293-2017;</w:t>
            </w:r>
            <w:r>
              <w:rPr>
                <w:sz w:val="22"/>
              </w:rPr>
              <w:br/>
              <w:t>СТБ 1828-2008 п.7.12;</w:t>
            </w:r>
            <w:r>
              <w:rPr>
                <w:sz w:val="22"/>
              </w:rPr>
              <w:br/>
              <w:t>СТБ 8035-2012</w:t>
            </w:r>
          </w:p>
        </w:tc>
        <w:tc>
          <w:tcPr>
            <w:tcW w:w="730" w:type="pct"/>
            <w:vMerge/>
          </w:tcPr>
          <w:p w14:paraId="1E63E579" w14:textId="77777777" w:rsidR="00717AC9" w:rsidRDefault="00717AC9"/>
        </w:tc>
        <w:tc>
          <w:tcPr>
            <w:tcW w:w="815" w:type="pct"/>
            <w:vMerge/>
          </w:tcPr>
          <w:p w14:paraId="79670887" w14:textId="77777777" w:rsidR="00717AC9" w:rsidRDefault="00717AC9"/>
        </w:tc>
      </w:tr>
      <w:tr w:rsidR="00717AC9" w14:paraId="398DF497" w14:textId="77777777">
        <w:tc>
          <w:tcPr>
            <w:tcW w:w="290" w:type="pct"/>
          </w:tcPr>
          <w:p w14:paraId="3EFD221D" w14:textId="77777777" w:rsidR="00717AC9" w:rsidRDefault="002B6238">
            <w:pPr>
              <w:ind w:left="-84" w:right="-84"/>
            </w:pPr>
            <w:r>
              <w:rPr>
                <w:sz w:val="22"/>
              </w:rPr>
              <w:t>2.40.7*</w:t>
            </w:r>
          </w:p>
        </w:tc>
        <w:tc>
          <w:tcPr>
            <w:tcW w:w="680" w:type="pct"/>
            <w:vMerge/>
          </w:tcPr>
          <w:p w14:paraId="10129931" w14:textId="77777777" w:rsidR="00717AC9" w:rsidRDefault="00717AC9"/>
        </w:tc>
        <w:tc>
          <w:tcPr>
            <w:tcW w:w="530" w:type="pct"/>
          </w:tcPr>
          <w:p w14:paraId="348BA5E6" w14:textId="77777777" w:rsidR="00717AC9" w:rsidRDefault="002B6238">
            <w:pPr>
              <w:ind w:left="-84" w:right="-84"/>
            </w:pPr>
            <w:r>
              <w:rPr>
                <w:sz w:val="22"/>
              </w:rPr>
              <w:t>08.93/08.052</w:t>
            </w:r>
          </w:p>
        </w:tc>
        <w:tc>
          <w:tcPr>
            <w:tcW w:w="870" w:type="pct"/>
          </w:tcPr>
          <w:p w14:paraId="6C682BC3" w14:textId="77777777" w:rsidR="00717AC9" w:rsidRDefault="002B6238">
            <w:pPr>
              <w:ind w:left="-84" w:right="-84"/>
            </w:pPr>
            <w:r>
              <w:rPr>
                <w:sz w:val="22"/>
              </w:rPr>
              <w:t>Массовая доля влаги (влага)</w:t>
            </w:r>
          </w:p>
        </w:tc>
        <w:tc>
          <w:tcPr>
            <w:tcW w:w="1070" w:type="pct"/>
          </w:tcPr>
          <w:p w14:paraId="7363D56B" w14:textId="77777777" w:rsidR="00717AC9" w:rsidRDefault="002B6238">
            <w:pPr>
              <w:ind w:left="-84" w:right="-84"/>
            </w:pPr>
            <w:r>
              <w:rPr>
                <w:sz w:val="22"/>
              </w:rPr>
              <w:t>ГОСТ 13685-84 п.2.2</w:t>
            </w:r>
          </w:p>
        </w:tc>
        <w:tc>
          <w:tcPr>
            <w:tcW w:w="730" w:type="pct"/>
            <w:vMerge w:val="restart"/>
          </w:tcPr>
          <w:p w14:paraId="57FF543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794DD269" w14:textId="77777777" w:rsidR="00717AC9" w:rsidRDefault="00717AC9"/>
        </w:tc>
      </w:tr>
      <w:tr w:rsidR="00717AC9" w14:paraId="680DE00C" w14:textId="77777777">
        <w:tc>
          <w:tcPr>
            <w:tcW w:w="290" w:type="pct"/>
          </w:tcPr>
          <w:p w14:paraId="15ED14CF" w14:textId="77777777" w:rsidR="00717AC9" w:rsidRDefault="002B6238">
            <w:pPr>
              <w:ind w:left="-84" w:right="-84"/>
            </w:pPr>
            <w:r>
              <w:rPr>
                <w:sz w:val="22"/>
              </w:rPr>
              <w:t>2.40.8*</w:t>
            </w:r>
          </w:p>
        </w:tc>
        <w:tc>
          <w:tcPr>
            <w:tcW w:w="680" w:type="pct"/>
            <w:vMerge/>
          </w:tcPr>
          <w:p w14:paraId="4343F568" w14:textId="77777777" w:rsidR="00717AC9" w:rsidRDefault="00717AC9"/>
        </w:tc>
        <w:tc>
          <w:tcPr>
            <w:tcW w:w="530" w:type="pct"/>
          </w:tcPr>
          <w:p w14:paraId="212A7711" w14:textId="77777777" w:rsidR="00717AC9" w:rsidRDefault="002B6238">
            <w:pPr>
              <w:ind w:left="-84" w:right="-84"/>
            </w:pPr>
            <w:r>
              <w:rPr>
                <w:sz w:val="22"/>
              </w:rPr>
              <w:t>08.93/08.149</w:t>
            </w:r>
          </w:p>
        </w:tc>
        <w:tc>
          <w:tcPr>
            <w:tcW w:w="870" w:type="pct"/>
          </w:tcPr>
          <w:p w14:paraId="75268A4F" w14:textId="77777777" w:rsidR="00717AC9" w:rsidRDefault="002B6238">
            <w:pPr>
              <w:ind w:left="-84" w:right="-84"/>
            </w:pPr>
            <w:r>
              <w:rPr>
                <w:sz w:val="22"/>
              </w:rPr>
              <w:t>Массовая доля хлористого натрия</w:t>
            </w:r>
          </w:p>
        </w:tc>
        <w:tc>
          <w:tcPr>
            <w:tcW w:w="1070" w:type="pct"/>
          </w:tcPr>
          <w:p w14:paraId="6294EF4F" w14:textId="77777777" w:rsidR="00717AC9" w:rsidRDefault="002B6238">
            <w:pPr>
              <w:ind w:left="-84" w:right="-84"/>
            </w:pPr>
            <w:r>
              <w:rPr>
                <w:sz w:val="22"/>
              </w:rPr>
              <w:t>ГОСТ 13685-84 п. 2.4</w:t>
            </w:r>
          </w:p>
        </w:tc>
        <w:tc>
          <w:tcPr>
            <w:tcW w:w="730" w:type="pct"/>
            <w:vMerge/>
          </w:tcPr>
          <w:p w14:paraId="06AD9839" w14:textId="77777777" w:rsidR="00717AC9" w:rsidRDefault="00717AC9"/>
        </w:tc>
        <w:tc>
          <w:tcPr>
            <w:tcW w:w="815" w:type="pct"/>
            <w:vMerge/>
          </w:tcPr>
          <w:p w14:paraId="4CB5731C" w14:textId="77777777" w:rsidR="00717AC9" w:rsidRDefault="00717AC9"/>
        </w:tc>
      </w:tr>
      <w:tr w:rsidR="00717AC9" w14:paraId="1FF51573" w14:textId="77777777">
        <w:tc>
          <w:tcPr>
            <w:tcW w:w="290" w:type="pct"/>
          </w:tcPr>
          <w:p w14:paraId="77591542" w14:textId="77777777" w:rsidR="00717AC9" w:rsidRDefault="002B6238">
            <w:pPr>
              <w:ind w:left="-84" w:right="-84"/>
            </w:pPr>
            <w:r>
              <w:rPr>
                <w:sz w:val="22"/>
              </w:rPr>
              <w:t>2.40.9*</w:t>
            </w:r>
          </w:p>
        </w:tc>
        <w:tc>
          <w:tcPr>
            <w:tcW w:w="680" w:type="pct"/>
            <w:vMerge/>
          </w:tcPr>
          <w:p w14:paraId="2F916A35" w14:textId="77777777" w:rsidR="00717AC9" w:rsidRDefault="00717AC9"/>
        </w:tc>
        <w:tc>
          <w:tcPr>
            <w:tcW w:w="530" w:type="pct"/>
          </w:tcPr>
          <w:p w14:paraId="78A43603" w14:textId="77777777" w:rsidR="00717AC9" w:rsidRDefault="002B6238">
            <w:pPr>
              <w:ind w:left="-84" w:right="-84"/>
            </w:pPr>
            <w:r>
              <w:rPr>
                <w:sz w:val="22"/>
              </w:rPr>
              <w:t>08.93/08.169</w:t>
            </w:r>
          </w:p>
        </w:tc>
        <w:tc>
          <w:tcPr>
            <w:tcW w:w="870" w:type="pct"/>
          </w:tcPr>
          <w:p w14:paraId="4EB90B39" w14:textId="77777777" w:rsidR="00717AC9" w:rsidRDefault="002B6238">
            <w:pPr>
              <w:ind w:left="-84" w:right="-84"/>
            </w:pPr>
            <w:r>
              <w:rPr>
                <w:sz w:val="22"/>
              </w:rPr>
              <w:t>рН</w:t>
            </w:r>
          </w:p>
        </w:tc>
        <w:tc>
          <w:tcPr>
            <w:tcW w:w="1070" w:type="pct"/>
          </w:tcPr>
          <w:p w14:paraId="2BF0668B" w14:textId="77777777" w:rsidR="00717AC9" w:rsidRDefault="002B6238">
            <w:pPr>
              <w:ind w:left="-84" w:right="-84"/>
            </w:pPr>
            <w:r>
              <w:rPr>
                <w:sz w:val="22"/>
              </w:rPr>
              <w:t>ГОСТ 13685-84 п.2.18</w:t>
            </w:r>
          </w:p>
        </w:tc>
        <w:tc>
          <w:tcPr>
            <w:tcW w:w="730" w:type="pct"/>
            <w:vMerge/>
          </w:tcPr>
          <w:p w14:paraId="409ABE5C" w14:textId="77777777" w:rsidR="00717AC9" w:rsidRDefault="00717AC9"/>
        </w:tc>
        <w:tc>
          <w:tcPr>
            <w:tcW w:w="815" w:type="pct"/>
            <w:vMerge/>
          </w:tcPr>
          <w:p w14:paraId="0B859D6D" w14:textId="77777777" w:rsidR="00717AC9" w:rsidRDefault="00717AC9"/>
        </w:tc>
      </w:tr>
      <w:tr w:rsidR="00717AC9" w14:paraId="2C5A8F47" w14:textId="77777777">
        <w:tc>
          <w:tcPr>
            <w:tcW w:w="290" w:type="pct"/>
          </w:tcPr>
          <w:p w14:paraId="18448EC2" w14:textId="77777777" w:rsidR="00717AC9" w:rsidRDefault="002B6238">
            <w:pPr>
              <w:ind w:left="-84" w:right="-84"/>
            </w:pPr>
            <w:r>
              <w:rPr>
                <w:sz w:val="22"/>
              </w:rPr>
              <w:t>2.40.10*</w:t>
            </w:r>
          </w:p>
        </w:tc>
        <w:tc>
          <w:tcPr>
            <w:tcW w:w="680" w:type="pct"/>
            <w:vMerge/>
          </w:tcPr>
          <w:p w14:paraId="192561E0" w14:textId="77777777" w:rsidR="00717AC9" w:rsidRDefault="00717AC9"/>
        </w:tc>
        <w:tc>
          <w:tcPr>
            <w:tcW w:w="530" w:type="pct"/>
          </w:tcPr>
          <w:p w14:paraId="4A288718" w14:textId="77777777" w:rsidR="00717AC9" w:rsidRDefault="002B6238">
            <w:pPr>
              <w:ind w:left="-84" w:right="-84"/>
            </w:pPr>
            <w:r>
              <w:rPr>
                <w:sz w:val="22"/>
              </w:rPr>
              <w:t>20.14/08.149</w:t>
            </w:r>
          </w:p>
        </w:tc>
        <w:tc>
          <w:tcPr>
            <w:tcW w:w="870" w:type="pct"/>
          </w:tcPr>
          <w:p w14:paraId="0FD390D1" w14:textId="77777777" w:rsidR="00717AC9" w:rsidRDefault="002B6238">
            <w:pPr>
              <w:ind w:left="-84" w:right="-84"/>
            </w:pPr>
            <w:r>
              <w:rPr>
                <w:sz w:val="22"/>
              </w:rPr>
              <w:t>Органические кислоты (молочная, винная, лимонная, уксусная)</w:t>
            </w:r>
          </w:p>
        </w:tc>
        <w:tc>
          <w:tcPr>
            <w:tcW w:w="1070" w:type="pct"/>
          </w:tcPr>
          <w:p w14:paraId="42676762" w14:textId="77777777" w:rsidR="00717AC9" w:rsidRDefault="002B6238">
            <w:pPr>
              <w:ind w:left="-84" w:right="-84"/>
            </w:pPr>
            <w:r>
              <w:rPr>
                <w:sz w:val="22"/>
              </w:rPr>
              <w:t>ГОСТ 19814-74;</w:t>
            </w:r>
            <w:r>
              <w:rPr>
                <w:sz w:val="22"/>
              </w:rPr>
              <w:br/>
              <w:t>ГОСТ 6968-76;</w:t>
            </w:r>
            <w:r>
              <w:rPr>
                <w:sz w:val="22"/>
              </w:rPr>
              <w:br/>
              <w:t>ГОСТ 908-2004 п. 7.6;</w:t>
            </w:r>
            <w:r>
              <w:rPr>
                <w:sz w:val="22"/>
              </w:rPr>
              <w:br/>
              <w:t>СТБ 1760-2007</w:t>
            </w:r>
          </w:p>
        </w:tc>
        <w:tc>
          <w:tcPr>
            <w:tcW w:w="730" w:type="pct"/>
            <w:vMerge/>
          </w:tcPr>
          <w:p w14:paraId="13F6030E" w14:textId="77777777" w:rsidR="00717AC9" w:rsidRDefault="00717AC9"/>
        </w:tc>
        <w:tc>
          <w:tcPr>
            <w:tcW w:w="815" w:type="pct"/>
            <w:vMerge/>
          </w:tcPr>
          <w:p w14:paraId="5FDFEB81" w14:textId="77777777" w:rsidR="00717AC9" w:rsidRDefault="00717AC9"/>
        </w:tc>
      </w:tr>
      <w:tr w:rsidR="00717AC9" w14:paraId="49C09C62" w14:textId="77777777">
        <w:tc>
          <w:tcPr>
            <w:tcW w:w="290" w:type="pct"/>
          </w:tcPr>
          <w:p w14:paraId="29376159" w14:textId="77777777" w:rsidR="00717AC9" w:rsidRDefault="002B6238">
            <w:pPr>
              <w:ind w:left="-84" w:right="-84"/>
            </w:pPr>
            <w:r>
              <w:rPr>
                <w:sz w:val="22"/>
              </w:rPr>
              <w:lastRenderedPageBreak/>
              <w:t>2.40.11**</w:t>
            </w:r>
          </w:p>
        </w:tc>
        <w:tc>
          <w:tcPr>
            <w:tcW w:w="680" w:type="pct"/>
            <w:vMerge/>
          </w:tcPr>
          <w:p w14:paraId="4C9E62E8" w14:textId="77777777" w:rsidR="00717AC9" w:rsidRDefault="00717AC9"/>
        </w:tc>
        <w:tc>
          <w:tcPr>
            <w:tcW w:w="530" w:type="pct"/>
          </w:tcPr>
          <w:p w14:paraId="7345345F" w14:textId="77777777" w:rsidR="00717AC9" w:rsidRDefault="002B6238">
            <w:pPr>
              <w:ind w:left="-84" w:right="-84"/>
            </w:pPr>
            <w:r>
              <w:rPr>
                <w:sz w:val="22"/>
              </w:rPr>
              <w:t>08.93/08.052</w:t>
            </w:r>
          </w:p>
        </w:tc>
        <w:tc>
          <w:tcPr>
            <w:tcW w:w="870" w:type="pct"/>
          </w:tcPr>
          <w:p w14:paraId="40F71566" w14:textId="77777777" w:rsidR="00717AC9" w:rsidRDefault="002B6238">
            <w:pPr>
              <w:ind w:left="-84" w:right="-84"/>
            </w:pPr>
            <w:r>
              <w:rPr>
                <w:sz w:val="22"/>
              </w:rPr>
              <w:t>Массовая доля нерастворимого в воде остатка</w:t>
            </w:r>
          </w:p>
        </w:tc>
        <w:tc>
          <w:tcPr>
            <w:tcW w:w="1070" w:type="pct"/>
          </w:tcPr>
          <w:p w14:paraId="61FCD1AE" w14:textId="77777777" w:rsidR="00717AC9" w:rsidRDefault="002B6238">
            <w:pPr>
              <w:ind w:left="-84" w:right="-84"/>
            </w:pPr>
            <w:r>
              <w:rPr>
                <w:sz w:val="22"/>
              </w:rPr>
              <w:t>ГОСТ 13685-84 п.2.3</w:t>
            </w:r>
          </w:p>
        </w:tc>
        <w:tc>
          <w:tcPr>
            <w:tcW w:w="730" w:type="pct"/>
            <w:vMerge/>
          </w:tcPr>
          <w:p w14:paraId="3B04E211" w14:textId="77777777" w:rsidR="00717AC9" w:rsidRDefault="00717AC9"/>
        </w:tc>
        <w:tc>
          <w:tcPr>
            <w:tcW w:w="815" w:type="pct"/>
            <w:vMerge/>
          </w:tcPr>
          <w:p w14:paraId="4561888E" w14:textId="77777777" w:rsidR="00717AC9" w:rsidRDefault="00717AC9"/>
        </w:tc>
      </w:tr>
      <w:tr w:rsidR="00717AC9" w14:paraId="50DC3487" w14:textId="77777777">
        <w:tc>
          <w:tcPr>
            <w:tcW w:w="290" w:type="pct"/>
          </w:tcPr>
          <w:p w14:paraId="7D3C2B8C" w14:textId="77777777" w:rsidR="00717AC9" w:rsidRDefault="002B6238">
            <w:pPr>
              <w:ind w:left="-84" w:right="-84"/>
            </w:pPr>
            <w:r>
              <w:rPr>
                <w:sz w:val="22"/>
              </w:rPr>
              <w:t>2.40.12*</w:t>
            </w:r>
          </w:p>
        </w:tc>
        <w:tc>
          <w:tcPr>
            <w:tcW w:w="680" w:type="pct"/>
            <w:vMerge/>
          </w:tcPr>
          <w:p w14:paraId="085F92CC" w14:textId="77777777" w:rsidR="00717AC9" w:rsidRDefault="00717AC9"/>
        </w:tc>
        <w:tc>
          <w:tcPr>
            <w:tcW w:w="530" w:type="pct"/>
            <w:vMerge w:val="restart"/>
          </w:tcPr>
          <w:p w14:paraId="558F562E" w14:textId="77777777" w:rsidR="00717AC9" w:rsidRDefault="002B6238">
            <w:pPr>
              <w:ind w:left="-84" w:right="-84"/>
            </w:pPr>
            <w:r>
              <w:rPr>
                <w:sz w:val="22"/>
              </w:rPr>
              <w:t>08.93/08.149</w:t>
            </w:r>
          </w:p>
        </w:tc>
        <w:tc>
          <w:tcPr>
            <w:tcW w:w="870" w:type="pct"/>
          </w:tcPr>
          <w:p w14:paraId="76E9F3C8" w14:textId="77777777" w:rsidR="00717AC9" w:rsidRDefault="002B6238">
            <w:pPr>
              <w:ind w:left="-84" w:right="-84"/>
            </w:pPr>
            <w:r>
              <w:rPr>
                <w:sz w:val="22"/>
              </w:rPr>
              <w:t>Массовая доля кальций-иона</w:t>
            </w:r>
          </w:p>
        </w:tc>
        <w:tc>
          <w:tcPr>
            <w:tcW w:w="1070" w:type="pct"/>
          </w:tcPr>
          <w:p w14:paraId="083A2E08" w14:textId="77777777" w:rsidR="00717AC9" w:rsidRDefault="002B6238">
            <w:pPr>
              <w:ind w:left="-84" w:right="-84"/>
            </w:pPr>
            <w:r>
              <w:rPr>
                <w:sz w:val="22"/>
              </w:rPr>
              <w:t>ГОСТ 13685-84 п.2.5</w:t>
            </w:r>
          </w:p>
        </w:tc>
        <w:tc>
          <w:tcPr>
            <w:tcW w:w="730" w:type="pct"/>
            <w:vMerge/>
          </w:tcPr>
          <w:p w14:paraId="3B048B73" w14:textId="77777777" w:rsidR="00717AC9" w:rsidRDefault="00717AC9"/>
        </w:tc>
        <w:tc>
          <w:tcPr>
            <w:tcW w:w="815" w:type="pct"/>
            <w:vMerge/>
          </w:tcPr>
          <w:p w14:paraId="38668A80" w14:textId="77777777" w:rsidR="00717AC9" w:rsidRDefault="00717AC9"/>
        </w:tc>
      </w:tr>
      <w:tr w:rsidR="00717AC9" w14:paraId="3ED3E1A5" w14:textId="77777777">
        <w:tc>
          <w:tcPr>
            <w:tcW w:w="290" w:type="pct"/>
          </w:tcPr>
          <w:p w14:paraId="2AD80BB1" w14:textId="77777777" w:rsidR="00717AC9" w:rsidRDefault="002B6238">
            <w:pPr>
              <w:ind w:left="-84" w:right="-84"/>
            </w:pPr>
            <w:r>
              <w:rPr>
                <w:sz w:val="22"/>
              </w:rPr>
              <w:t>2.40.13*</w:t>
            </w:r>
          </w:p>
        </w:tc>
        <w:tc>
          <w:tcPr>
            <w:tcW w:w="680" w:type="pct"/>
            <w:vMerge/>
          </w:tcPr>
          <w:p w14:paraId="3D454750" w14:textId="77777777" w:rsidR="00717AC9" w:rsidRDefault="00717AC9"/>
        </w:tc>
        <w:tc>
          <w:tcPr>
            <w:tcW w:w="530" w:type="pct"/>
            <w:vMerge/>
          </w:tcPr>
          <w:p w14:paraId="25CDA2E1" w14:textId="77777777" w:rsidR="00717AC9" w:rsidRDefault="00717AC9"/>
        </w:tc>
        <w:tc>
          <w:tcPr>
            <w:tcW w:w="870" w:type="pct"/>
          </w:tcPr>
          <w:p w14:paraId="5CEE4AE8" w14:textId="77777777" w:rsidR="00717AC9" w:rsidRDefault="002B6238">
            <w:pPr>
              <w:ind w:left="-84" w:right="-84"/>
            </w:pPr>
            <w:r>
              <w:rPr>
                <w:sz w:val="22"/>
              </w:rPr>
              <w:t>Массовая доля магний-иона</w:t>
            </w:r>
          </w:p>
        </w:tc>
        <w:tc>
          <w:tcPr>
            <w:tcW w:w="1070" w:type="pct"/>
          </w:tcPr>
          <w:p w14:paraId="3CBC96D3" w14:textId="77777777" w:rsidR="00717AC9" w:rsidRDefault="002B6238">
            <w:pPr>
              <w:ind w:left="-84" w:right="-84"/>
            </w:pPr>
            <w:r>
              <w:rPr>
                <w:sz w:val="22"/>
              </w:rPr>
              <w:t>ГОСТ 13685-84 п.2.6</w:t>
            </w:r>
          </w:p>
        </w:tc>
        <w:tc>
          <w:tcPr>
            <w:tcW w:w="730" w:type="pct"/>
            <w:vMerge/>
          </w:tcPr>
          <w:p w14:paraId="29F2EFC0" w14:textId="77777777" w:rsidR="00717AC9" w:rsidRDefault="00717AC9"/>
        </w:tc>
        <w:tc>
          <w:tcPr>
            <w:tcW w:w="815" w:type="pct"/>
            <w:vMerge/>
          </w:tcPr>
          <w:p w14:paraId="67E45D15" w14:textId="77777777" w:rsidR="00717AC9" w:rsidRDefault="00717AC9"/>
        </w:tc>
      </w:tr>
      <w:tr w:rsidR="00717AC9" w14:paraId="5606B3F6" w14:textId="77777777">
        <w:tc>
          <w:tcPr>
            <w:tcW w:w="290" w:type="pct"/>
          </w:tcPr>
          <w:p w14:paraId="618449CF" w14:textId="77777777" w:rsidR="00717AC9" w:rsidRDefault="002B6238">
            <w:pPr>
              <w:ind w:left="-84" w:right="-84"/>
            </w:pPr>
            <w:r>
              <w:rPr>
                <w:sz w:val="22"/>
              </w:rPr>
              <w:t>2.40.14*</w:t>
            </w:r>
          </w:p>
        </w:tc>
        <w:tc>
          <w:tcPr>
            <w:tcW w:w="680" w:type="pct"/>
            <w:vMerge/>
          </w:tcPr>
          <w:p w14:paraId="2B10865B" w14:textId="77777777" w:rsidR="00717AC9" w:rsidRDefault="00717AC9"/>
        </w:tc>
        <w:tc>
          <w:tcPr>
            <w:tcW w:w="530" w:type="pct"/>
          </w:tcPr>
          <w:p w14:paraId="33FF2A13" w14:textId="77777777" w:rsidR="00717AC9" w:rsidRDefault="002B6238">
            <w:pPr>
              <w:ind w:left="-84" w:right="-84"/>
            </w:pPr>
            <w:r>
              <w:rPr>
                <w:sz w:val="22"/>
              </w:rPr>
              <w:t>08.93/08.052</w:t>
            </w:r>
          </w:p>
        </w:tc>
        <w:tc>
          <w:tcPr>
            <w:tcW w:w="870" w:type="pct"/>
          </w:tcPr>
          <w:p w14:paraId="5EFDECA6" w14:textId="77777777" w:rsidR="00717AC9" w:rsidRDefault="002B6238">
            <w:pPr>
              <w:ind w:left="-84" w:right="-84"/>
            </w:pPr>
            <w:r>
              <w:rPr>
                <w:sz w:val="22"/>
              </w:rPr>
              <w:t>Массовая доля сульфат-иона</w:t>
            </w:r>
          </w:p>
        </w:tc>
        <w:tc>
          <w:tcPr>
            <w:tcW w:w="1070" w:type="pct"/>
          </w:tcPr>
          <w:p w14:paraId="4E6C7CA9" w14:textId="77777777" w:rsidR="00717AC9" w:rsidRDefault="002B6238">
            <w:pPr>
              <w:ind w:left="-84" w:right="-84"/>
            </w:pPr>
            <w:r>
              <w:rPr>
                <w:sz w:val="22"/>
              </w:rPr>
              <w:t>ГОСТ 13685-84 п.2.8</w:t>
            </w:r>
          </w:p>
        </w:tc>
        <w:tc>
          <w:tcPr>
            <w:tcW w:w="730" w:type="pct"/>
            <w:vMerge/>
          </w:tcPr>
          <w:p w14:paraId="32F74FDD" w14:textId="77777777" w:rsidR="00717AC9" w:rsidRDefault="00717AC9"/>
        </w:tc>
        <w:tc>
          <w:tcPr>
            <w:tcW w:w="815" w:type="pct"/>
            <w:vMerge/>
          </w:tcPr>
          <w:p w14:paraId="54BF9D69" w14:textId="77777777" w:rsidR="00717AC9" w:rsidRDefault="00717AC9"/>
        </w:tc>
      </w:tr>
      <w:tr w:rsidR="00717AC9" w14:paraId="0D90B84E" w14:textId="77777777">
        <w:tc>
          <w:tcPr>
            <w:tcW w:w="290" w:type="pct"/>
          </w:tcPr>
          <w:p w14:paraId="5A32D702" w14:textId="77777777" w:rsidR="00717AC9" w:rsidRDefault="002B6238">
            <w:pPr>
              <w:ind w:left="-84" w:right="-84"/>
            </w:pPr>
            <w:r>
              <w:rPr>
                <w:sz w:val="22"/>
              </w:rPr>
              <w:t>2.40.15*</w:t>
            </w:r>
          </w:p>
        </w:tc>
        <w:tc>
          <w:tcPr>
            <w:tcW w:w="680" w:type="pct"/>
            <w:vMerge/>
          </w:tcPr>
          <w:p w14:paraId="6B6F3E1E" w14:textId="77777777" w:rsidR="00717AC9" w:rsidRDefault="00717AC9"/>
        </w:tc>
        <w:tc>
          <w:tcPr>
            <w:tcW w:w="530" w:type="pct"/>
            <w:vMerge w:val="restart"/>
          </w:tcPr>
          <w:p w14:paraId="25AEEF4C" w14:textId="77777777" w:rsidR="00717AC9" w:rsidRDefault="002B6238">
            <w:pPr>
              <w:ind w:left="-84" w:right="-84"/>
            </w:pPr>
            <w:r>
              <w:rPr>
                <w:sz w:val="22"/>
              </w:rPr>
              <w:t>08.93/08.156</w:t>
            </w:r>
          </w:p>
        </w:tc>
        <w:tc>
          <w:tcPr>
            <w:tcW w:w="870" w:type="pct"/>
          </w:tcPr>
          <w:p w14:paraId="431F0DC0" w14:textId="77777777" w:rsidR="00717AC9" w:rsidRDefault="002B6238">
            <w:pPr>
              <w:ind w:left="-84" w:right="-84"/>
            </w:pPr>
            <w:r>
              <w:rPr>
                <w:sz w:val="22"/>
              </w:rPr>
              <w:t>Массовая доля оксида железа</w:t>
            </w:r>
          </w:p>
        </w:tc>
        <w:tc>
          <w:tcPr>
            <w:tcW w:w="1070" w:type="pct"/>
          </w:tcPr>
          <w:p w14:paraId="195F621C" w14:textId="77777777" w:rsidR="00717AC9" w:rsidRDefault="002B6238">
            <w:pPr>
              <w:ind w:left="-84" w:right="-84"/>
            </w:pPr>
            <w:r>
              <w:rPr>
                <w:sz w:val="22"/>
              </w:rPr>
              <w:t>ГОСТ 13685-84 п.2.9</w:t>
            </w:r>
          </w:p>
        </w:tc>
        <w:tc>
          <w:tcPr>
            <w:tcW w:w="730" w:type="pct"/>
            <w:vMerge/>
          </w:tcPr>
          <w:p w14:paraId="7B437A1A" w14:textId="77777777" w:rsidR="00717AC9" w:rsidRDefault="00717AC9"/>
        </w:tc>
        <w:tc>
          <w:tcPr>
            <w:tcW w:w="815" w:type="pct"/>
            <w:vMerge/>
          </w:tcPr>
          <w:p w14:paraId="66B01E8B" w14:textId="77777777" w:rsidR="00717AC9" w:rsidRDefault="00717AC9"/>
        </w:tc>
      </w:tr>
      <w:tr w:rsidR="00717AC9" w14:paraId="1D3588EF" w14:textId="77777777">
        <w:tc>
          <w:tcPr>
            <w:tcW w:w="290" w:type="pct"/>
          </w:tcPr>
          <w:p w14:paraId="03FB3AD7" w14:textId="77777777" w:rsidR="00717AC9" w:rsidRDefault="002B6238">
            <w:pPr>
              <w:ind w:left="-84" w:right="-84"/>
            </w:pPr>
            <w:r>
              <w:rPr>
                <w:sz w:val="22"/>
              </w:rPr>
              <w:t>2.40.16*</w:t>
            </w:r>
          </w:p>
        </w:tc>
        <w:tc>
          <w:tcPr>
            <w:tcW w:w="680" w:type="pct"/>
            <w:vMerge/>
          </w:tcPr>
          <w:p w14:paraId="580D0DEA" w14:textId="77777777" w:rsidR="00717AC9" w:rsidRDefault="00717AC9"/>
        </w:tc>
        <w:tc>
          <w:tcPr>
            <w:tcW w:w="530" w:type="pct"/>
            <w:vMerge/>
          </w:tcPr>
          <w:p w14:paraId="07DBB29D" w14:textId="77777777" w:rsidR="00717AC9" w:rsidRDefault="00717AC9"/>
        </w:tc>
        <w:tc>
          <w:tcPr>
            <w:tcW w:w="870" w:type="pct"/>
          </w:tcPr>
          <w:p w14:paraId="125FD408" w14:textId="77777777" w:rsidR="00717AC9" w:rsidRDefault="002B6238">
            <w:pPr>
              <w:ind w:left="-84" w:right="-84"/>
            </w:pPr>
            <w:r>
              <w:rPr>
                <w:sz w:val="22"/>
              </w:rPr>
              <w:t>Массовая доля калий-иона</w:t>
            </w:r>
          </w:p>
        </w:tc>
        <w:tc>
          <w:tcPr>
            <w:tcW w:w="1070" w:type="pct"/>
          </w:tcPr>
          <w:p w14:paraId="0155E3B8" w14:textId="77777777" w:rsidR="00717AC9" w:rsidRDefault="002B6238">
            <w:pPr>
              <w:ind w:left="-84" w:right="-84"/>
            </w:pPr>
            <w:r>
              <w:rPr>
                <w:sz w:val="22"/>
              </w:rPr>
              <w:t>ГОСТ 13685-84 п.2.14</w:t>
            </w:r>
          </w:p>
        </w:tc>
        <w:tc>
          <w:tcPr>
            <w:tcW w:w="730" w:type="pct"/>
            <w:vMerge/>
          </w:tcPr>
          <w:p w14:paraId="570DAEC8" w14:textId="77777777" w:rsidR="00717AC9" w:rsidRDefault="00717AC9"/>
        </w:tc>
        <w:tc>
          <w:tcPr>
            <w:tcW w:w="815" w:type="pct"/>
            <w:vMerge/>
          </w:tcPr>
          <w:p w14:paraId="42F71D8D" w14:textId="77777777" w:rsidR="00717AC9" w:rsidRDefault="00717AC9"/>
        </w:tc>
      </w:tr>
      <w:tr w:rsidR="00717AC9" w14:paraId="7D46AB58" w14:textId="77777777">
        <w:tc>
          <w:tcPr>
            <w:tcW w:w="290" w:type="pct"/>
          </w:tcPr>
          <w:p w14:paraId="29D30314" w14:textId="77777777" w:rsidR="00717AC9" w:rsidRDefault="002B6238">
            <w:pPr>
              <w:ind w:left="-84" w:right="-84"/>
            </w:pPr>
            <w:r>
              <w:rPr>
                <w:sz w:val="22"/>
              </w:rPr>
              <w:t>2.40.17*</w:t>
            </w:r>
          </w:p>
        </w:tc>
        <w:tc>
          <w:tcPr>
            <w:tcW w:w="680" w:type="pct"/>
            <w:vMerge/>
          </w:tcPr>
          <w:p w14:paraId="1F29F055" w14:textId="77777777" w:rsidR="00717AC9" w:rsidRDefault="00717AC9"/>
        </w:tc>
        <w:tc>
          <w:tcPr>
            <w:tcW w:w="530" w:type="pct"/>
          </w:tcPr>
          <w:p w14:paraId="26F5AD18" w14:textId="77777777" w:rsidR="00717AC9" w:rsidRDefault="002B6238">
            <w:pPr>
              <w:ind w:left="-84" w:right="-84"/>
            </w:pPr>
            <w:r>
              <w:rPr>
                <w:sz w:val="22"/>
              </w:rPr>
              <w:t>08.93/08.169</w:t>
            </w:r>
          </w:p>
        </w:tc>
        <w:tc>
          <w:tcPr>
            <w:tcW w:w="870" w:type="pct"/>
          </w:tcPr>
          <w:p w14:paraId="39FE3EBF" w14:textId="77777777" w:rsidR="00717AC9" w:rsidRDefault="002B6238">
            <w:pPr>
              <w:ind w:left="-84" w:right="-84"/>
            </w:pPr>
            <w:r>
              <w:rPr>
                <w:sz w:val="22"/>
              </w:rPr>
              <w:t>Массовая доля фтора</w:t>
            </w:r>
          </w:p>
        </w:tc>
        <w:tc>
          <w:tcPr>
            <w:tcW w:w="1070" w:type="pct"/>
          </w:tcPr>
          <w:p w14:paraId="69B9F4BC" w14:textId="77777777" w:rsidR="00717AC9" w:rsidRDefault="002B6238">
            <w:pPr>
              <w:ind w:left="-84" w:right="-84"/>
            </w:pPr>
            <w:r>
              <w:rPr>
                <w:sz w:val="22"/>
              </w:rPr>
              <w:t>МВИ.МН 1753-2002</w:t>
            </w:r>
          </w:p>
        </w:tc>
        <w:tc>
          <w:tcPr>
            <w:tcW w:w="730" w:type="pct"/>
            <w:vMerge/>
          </w:tcPr>
          <w:p w14:paraId="1DEEB7DA" w14:textId="77777777" w:rsidR="00717AC9" w:rsidRDefault="00717AC9"/>
        </w:tc>
        <w:tc>
          <w:tcPr>
            <w:tcW w:w="815" w:type="pct"/>
            <w:vMerge/>
          </w:tcPr>
          <w:p w14:paraId="6A0FDAB8" w14:textId="77777777" w:rsidR="00717AC9" w:rsidRDefault="00717AC9"/>
        </w:tc>
      </w:tr>
      <w:tr w:rsidR="00717AC9" w14:paraId="46D95B35" w14:textId="77777777">
        <w:tc>
          <w:tcPr>
            <w:tcW w:w="290" w:type="pct"/>
          </w:tcPr>
          <w:p w14:paraId="1B283B64" w14:textId="77777777" w:rsidR="00717AC9" w:rsidRDefault="002B6238">
            <w:pPr>
              <w:ind w:left="-84" w:right="-84"/>
            </w:pPr>
            <w:r>
              <w:rPr>
                <w:sz w:val="22"/>
              </w:rPr>
              <w:t>2.40.18**</w:t>
            </w:r>
          </w:p>
        </w:tc>
        <w:tc>
          <w:tcPr>
            <w:tcW w:w="680" w:type="pct"/>
            <w:vMerge/>
          </w:tcPr>
          <w:p w14:paraId="717B3EDF" w14:textId="77777777" w:rsidR="00717AC9" w:rsidRDefault="00717AC9"/>
        </w:tc>
        <w:tc>
          <w:tcPr>
            <w:tcW w:w="530" w:type="pct"/>
          </w:tcPr>
          <w:p w14:paraId="2027DF29" w14:textId="77777777" w:rsidR="00717AC9" w:rsidRDefault="002B6238">
            <w:pPr>
              <w:ind w:left="-84" w:right="-84"/>
            </w:pPr>
            <w:r>
              <w:rPr>
                <w:sz w:val="22"/>
              </w:rPr>
              <w:t>10.62/42.000, 10.91/42.000, 10.82/42.000</w:t>
            </w:r>
          </w:p>
        </w:tc>
        <w:tc>
          <w:tcPr>
            <w:tcW w:w="870" w:type="pct"/>
          </w:tcPr>
          <w:p w14:paraId="34A8DBF9" w14:textId="77777777" w:rsidR="00717AC9" w:rsidRDefault="002B6238">
            <w:pPr>
              <w:ind w:left="-84" w:right="-84"/>
            </w:pPr>
            <w:r>
              <w:rPr>
                <w:sz w:val="22"/>
              </w:rPr>
              <w:t>Отбор образцов</w:t>
            </w:r>
          </w:p>
        </w:tc>
        <w:tc>
          <w:tcPr>
            <w:tcW w:w="1070" w:type="pct"/>
          </w:tcPr>
          <w:p w14:paraId="4D0B9C26" w14:textId="77777777" w:rsidR="00717AC9" w:rsidRDefault="002B6238">
            <w:pPr>
              <w:ind w:left="-84" w:right="-84"/>
            </w:pPr>
            <w:r>
              <w:rPr>
                <w:sz w:val="22"/>
              </w:rPr>
              <w:t>ГОСТ 32164-2013;</w:t>
            </w:r>
            <w:r>
              <w:rPr>
                <w:sz w:val="22"/>
              </w:rPr>
              <w:br/>
              <w:t>СТБ 1053-2015;</w:t>
            </w:r>
            <w:r>
              <w:rPr>
                <w:sz w:val="22"/>
              </w:rPr>
              <w:br/>
              <w:t>СТБ 1056-2016</w:t>
            </w:r>
          </w:p>
        </w:tc>
        <w:tc>
          <w:tcPr>
            <w:tcW w:w="730" w:type="pct"/>
            <w:vMerge w:val="restart"/>
          </w:tcPr>
          <w:p w14:paraId="51723C97"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268B3E14" w14:textId="77777777" w:rsidR="00717AC9" w:rsidRDefault="00717AC9"/>
        </w:tc>
      </w:tr>
      <w:tr w:rsidR="00717AC9" w14:paraId="4782AEEB" w14:textId="77777777">
        <w:tc>
          <w:tcPr>
            <w:tcW w:w="290" w:type="pct"/>
          </w:tcPr>
          <w:p w14:paraId="1B8CE735" w14:textId="77777777" w:rsidR="00717AC9" w:rsidRDefault="002B6238">
            <w:pPr>
              <w:ind w:left="-84" w:right="-84"/>
            </w:pPr>
            <w:r>
              <w:rPr>
                <w:sz w:val="22"/>
              </w:rPr>
              <w:t>2.40.19*</w:t>
            </w:r>
          </w:p>
        </w:tc>
        <w:tc>
          <w:tcPr>
            <w:tcW w:w="680" w:type="pct"/>
            <w:vMerge/>
          </w:tcPr>
          <w:p w14:paraId="078EA5C3" w14:textId="77777777" w:rsidR="00717AC9" w:rsidRDefault="00717AC9"/>
        </w:tc>
        <w:tc>
          <w:tcPr>
            <w:tcW w:w="530" w:type="pct"/>
            <w:vMerge w:val="restart"/>
          </w:tcPr>
          <w:p w14:paraId="0679E496" w14:textId="77777777" w:rsidR="00717AC9" w:rsidRDefault="002B6238">
            <w:pPr>
              <w:ind w:left="-84" w:right="-84"/>
            </w:pPr>
            <w:r>
              <w:rPr>
                <w:sz w:val="22"/>
              </w:rPr>
              <w:t>10.89/08.032, 10.62/08.032, 08.93/08.032</w:t>
            </w:r>
          </w:p>
        </w:tc>
        <w:tc>
          <w:tcPr>
            <w:tcW w:w="870" w:type="pct"/>
          </w:tcPr>
          <w:p w14:paraId="0D43118E" w14:textId="77777777" w:rsidR="00717AC9" w:rsidRDefault="002B6238">
            <w:pPr>
              <w:ind w:left="-84" w:right="-84"/>
            </w:pPr>
            <w:r>
              <w:rPr>
                <w:sz w:val="22"/>
              </w:rPr>
              <w:t>Свинец, кадмий, медь, цинк, железо, хром, молибден</w:t>
            </w:r>
          </w:p>
        </w:tc>
        <w:tc>
          <w:tcPr>
            <w:tcW w:w="1070" w:type="pct"/>
          </w:tcPr>
          <w:p w14:paraId="61053DDD" w14:textId="77777777" w:rsidR="00717AC9" w:rsidRDefault="002B6238">
            <w:pPr>
              <w:ind w:left="-84" w:right="-84"/>
            </w:pPr>
            <w:r>
              <w:rPr>
                <w:sz w:val="22"/>
              </w:rPr>
              <w:t>EN 13805:2014;</w:t>
            </w:r>
            <w:r>
              <w:rPr>
                <w:sz w:val="22"/>
              </w:rPr>
              <w:br/>
              <w:t>ГОСТ 30178-96;</w:t>
            </w:r>
            <w:r>
              <w:rPr>
                <w:sz w:val="22"/>
              </w:rPr>
              <w:br/>
              <w:t>ГОСТ 31671-2012 (EN 13805:2002);</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t>СТБ EN 14082-2014</w:t>
            </w:r>
          </w:p>
        </w:tc>
        <w:tc>
          <w:tcPr>
            <w:tcW w:w="730" w:type="pct"/>
            <w:vMerge/>
          </w:tcPr>
          <w:p w14:paraId="212339DA" w14:textId="77777777" w:rsidR="00717AC9" w:rsidRDefault="00717AC9"/>
        </w:tc>
        <w:tc>
          <w:tcPr>
            <w:tcW w:w="815" w:type="pct"/>
            <w:vMerge/>
          </w:tcPr>
          <w:p w14:paraId="5F6F2F9E" w14:textId="77777777" w:rsidR="00717AC9" w:rsidRDefault="00717AC9"/>
        </w:tc>
      </w:tr>
      <w:tr w:rsidR="00717AC9" w14:paraId="28143FE6" w14:textId="77777777">
        <w:tc>
          <w:tcPr>
            <w:tcW w:w="290" w:type="pct"/>
          </w:tcPr>
          <w:p w14:paraId="7B7D4422" w14:textId="77777777" w:rsidR="00717AC9" w:rsidRDefault="002B6238">
            <w:pPr>
              <w:ind w:left="-84" w:right="-84"/>
            </w:pPr>
            <w:r>
              <w:rPr>
                <w:sz w:val="22"/>
              </w:rPr>
              <w:t>2.40.20*</w:t>
            </w:r>
          </w:p>
        </w:tc>
        <w:tc>
          <w:tcPr>
            <w:tcW w:w="680" w:type="pct"/>
            <w:vMerge/>
          </w:tcPr>
          <w:p w14:paraId="0FABD998" w14:textId="77777777" w:rsidR="00717AC9" w:rsidRDefault="00717AC9"/>
        </w:tc>
        <w:tc>
          <w:tcPr>
            <w:tcW w:w="530" w:type="pct"/>
            <w:vMerge/>
          </w:tcPr>
          <w:p w14:paraId="4EC75ED4" w14:textId="77777777" w:rsidR="00717AC9" w:rsidRDefault="00717AC9"/>
        </w:tc>
        <w:tc>
          <w:tcPr>
            <w:tcW w:w="870" w:type="pct"/>
          </w:tcPr>
          <w:p w14:paraId="518DD736" w14:textId="77777777" w:rsidR="00717AC9" w:rsidRDefault="002B6238">
            <w:pPr>
              <w:ind w:left="-84" w:right="-84"/>
            </w:pPr>
            <w:r>
              <w:rPr>
                <w:sz w:val="22"/>
              </w:rPr>
              <w:t>Ртуть</w:t>
            </w:r>
          </w:p>
        </w:tc>
        <w:tc>
          <w:tcPr>
            <w:tcW w:w="1070" w:type="pct"/>
          </w:tcPr>
          <w:p w14:paraId="4986178C" w14:textId="77777777" w:rsidR="00717AC9" w:rsidRDefault="002B6238">
            <w:pPr>
              <w:ind w:left="-84" w:right="-84"/>
            </w:pPr>
            <w:r>
              <w:rPr>
                <w:sz w:val="22"/>
              </w:rPr>
              <w:t>ГОСТ 33412-2015;</w:t>
            </w:r>
            <w:r>
              <w:rPr>
                <w:sz w:val="22"/>
              </w:rPr>
              <w:br/>
              <w:t>ГОСТ 34427-2018</w:t>
            </w:r>
          </w:p>
        </w:tc>
        <w:tc>
          <w:tcPr>
            <w:tcW w:w="730" w:type="pct"/>
            <w:vMerge/>
          </w:tcPr>
          <w:p w14:paraId="38422309" w14:textId="77777777" w:rsidR="00717AC9" w:rsidRDefault="00717AC9"/>
        </w:tc>
        <w:tc>
          <w:tcPr>
            <w:tcW w:w="815" w:type="pct"/>
            <w:vMerge/>
          </w:tcPr>
          <w:p w14:paraId="5C46ED8E" w14:textId="77777777" w:rsidR="00717AC9" w:rsidRDefault="00717AC9"/>
        </w:tc>
      </w:tr>
      <w:tr w:rsidR="00717AC9" w14:paraId="29720238" w14:textId="77777777">
        <w:tc>
          <w:tcPr>
            <w:tcW w:w="290" w:type="pct"/>
          </w:tcPr>
          <w:p w14:paraId="2BE40FD5" w14:textId="77777777" w:rsidR="00717AC9" w:rsidRDefault="002B6238">
            <w:pPr>
              <w:ind w:left="-84" w:right="-84"/>
            </w:pPr>
            <w:r>
              <w:rPr>
                <w:sz w:val="22"/>
              </w:rPr>
              <w:t>2.40.21*</w:t>
            </w:r>
          </w:p>
        </w:tc>
        <w:tc>
          <w:tcPr>
            <w:tcW w:w="680" w:type="pct"/>
            <w:vMerge/>
          </w:tcPr>
          <w:p w14:paraId="67401779" w14:textId="77777777" w:rsidR="00717AC9" w:rsidRDefault="00717AC9"/>
        </w:tc>
        <w:tc>
          <w:tcPr>
            <w:tcW w:w="530" w:type="pct"/>
            <w:vMerge/>
          </w:tcPr>
          <w:p w14:paraId="20D16689" w14:textId="77777777" w:rsidR="00717AC9" w:rsidRDefault="00717AC9"/>
        </w:tc>
        <w:tc>
          <w:tcPr>
            <w:tcW w:w="870" w:type="pct"/>
          </w:tcPr>
          <w:p w14:paraId="1C5746A0" w14:textId="77777777" w:rsidR="00717AC9" w:rsidRDefault="002B6238">
            <w:pPr>
              <w:ind w:left="-84" w:right="-84"/>
            </w:pPr>
            <w:r>
              <w:rPr>
                <w:sz w:val="22"/>
              </w:rPr>
              <w:t>Мышьяк</w:t>
            </w:r>
          </w:p>
        </w:tc>
        <w:tc>
          <w:tcPr>
            <w:tcW w:w="1070" w:type="pct"/>
          </w:tcPr>
          <w:p w14:paraId="5B3D2C15" w14:textId="77777777" w:rsidR="00717AC9" w:rsidRDefault="002B6238">
            <w:pPr>
              <w:ind w:left="-84" w:right="-84"/>
            </w:pPr>
            <w:r>
              <w:rPr>
                <w:sz w:val="22"/>
              </w:rPr>
              <w:t>ГОСТ 33411-2015</w:t>
            </w:r>
          </w:p>
        </w:tc>
        <w:tc>
          <w:tcPr>
            <w:tcW w:w="730" w:type="pct"/>
            <w:vMerge/>
          </w:tcPr>
          <w:p w14:paraId="54D1182A" w14:textId="77777777" w:rsidR="00717AC9" w:rsidRDefault="00717AC9"/>
        </w:tc>
        <w:tc>
          <w:tcPr>
            <w:tcW w:w="815" w:type="pct"/>
            <w:vMerge/>
          </w:tcPr>
          <w:p w14:paraId="7498EABB" w14:textId="77777777" w:rsidR="00717AC9" w:rsidRDefault="00717AC9"/>
        </w:tc>
      </w:tr>
      <w:tr w:rsidR="00717AC9" w14:paraId="421F8069" w14:textId="77777777">
        <w:tc>
          <w:tcPr>
            <w:tcW w:w="290" w:type="pct"/>
          </w:tcPr>
          <w:p w14:paraId="15CBE29B" w14:textId="77777777" w:rsidR="00717AC9" w:rsidRDefault="002B6238">
            <w:pPr>
              <w:ind w:left="-84" w:right="-84"/>
            </w:pPr>
            <w:r>
              <w:rPr>
                <w:sz w:val="22"/>
              </w:rPr>
              <w:t>2.40.22*</w:t>
            </w:r>
          </w:p>
        </w:tc>
        <w:tc>
          <w:tcPr>
            <w:tcW w:w="680" w:type="pct"/>
            <w:vMerge/>
          </w:tcPr>
          <w:p w14:paraId="49C119FE" w14:textId="77777777" w:rsidR="00717AC9" w:rsidRDefault="00717AC9"/>
        </w:tc>
        <w:tc>
          <w:tcPr>
            <w:tcW w:w="530" w:type="pct"/>
          </w:tcPr>
          <w:p w14:paraId="100EFC45" w14:textId="77777777" w:rsidR="00717AC9" w:rsidRDefault="002B6238">
            <w:pPr>
              <w:ind w:left="-84" w:right="-84"/>
            </w:pPr>
            <w:r>
              <w:rPr>
                <w:sz w:val="22"/>
              </w:rPr>
              <w:t>10.89/08.035, 10.62/08.035, 08.93/08.035, 10.91/08.035</w:t>
            </w:r>
          </w:p>
        </w:tc>
        <w:tc>
          <w:tcPr>
            <w:tcW w:w="870" w:type="pct"/>
          </w:tcPr>
          <w:p w14:paraId="29F09220" w14:textId="77777777" w:rsidR="00717AC9" w:rsidRDefault="002B6238">
            <w:pPr>
              <w:ind w:left="-84" w:right="-84"/>
            </w:pPr>
            <w:r>
              <w:rPr>
                <w:sz w:val="22"/>
              </w:rPr>
              <w:t>Натрий, калий, кальций, кадмий, кобальт, магний, мышьяк, олово, селен, сера, свинец, хром, цинк, марганец, медь, фосфор</w:t>
            </w:r>
          </w:p>
        </w:tc>
        <w:tc>
          <w:tcPr>
            <w:tcW w:w="1070" w:type="pct"/>
          </w:tcPr>
          <w:p w14:paraId="0D228BCD" w14:textId="77777777" w:rsidR="00717AC9" w:rsidRDefault="002B6238">
            <w:pPr>
              <w:ind w:left="-84" w:right="-84"/>
            </w:pPr>
            <w:r>
              <w:rPr>
                <w:sz w:val="22"/>
              </w:rPr>
              <w:t>ГОСТ 31870-2012 п.5;</w:t>
            </w:r>
            <w:r>
              <w:rPr>
                <w:sz w:val="22"/>
              </w:rPr>
              <w:br/>
              <w:t>Инструкция 4.1.10-14-5-2006;</w:t>
            </w:r>
            <w:r>
              <w:rPr>
                <w:sz w:val="22"/>
              </w:rPr>
              <w:br/>
              <w:t>СТБ ISO 11885-2011</w:t>
            </w:r>
          </w:p>
        </w:tc>
        <w:tc>
          <w:tcPr>
            <w:tcW w:w="730" w:type="pct"/>
            <w:vMerge/>
          </w:tcPr>
          <w:p w14:paraId="0159F777" w14:textId="77777777" w:rsidR="00717AC9" w:rsidRDefault="00717AC9"/>
        </w:tc>
        <w:tc>
          <w:tcPr>
            <w:tcW w:w="815" w:type="pct"/>
            <w:vMerge/>
          </w:tcPr>
          <w:p w14:paraId="73774859" w14:textId="77777777" w:rsidR="00717AC9" w:rsidRDefault="00717AC9"/>
        </w:tc>
      </w:tr>
      <w:tr w:rsidR="00717AC9" w14:paraId="33BE67B0" w14:textId="77777777">
        <w:tc>
          <w:tcPr>
            <w:tcW w:w="290" w:type="pct"/>
          </w:tcPr>
          <w:p w14:paraId="4D8E07BF" w14:textId="77777777" w:rsidR="00717AC9" w:rsidRDefault="002B6238">
            <w:pPr>
              <w:ind w:left="-84" w:right="-84"/>
            </w:pPr>
            <w:r>
              <w:rPr>
                <w:sz w:val="22"/>
              </w:rPr>
              <w:lastRenderedPageBreak/>
              <w:t>2.40.23*</w:t>
            </w:r>
          </w:p>
        </w:tc>
        <w:tc>
          <w:tcPr>
            <w:tcW w:w="680" w:type="pct"/>
            <w:vMerge/>
          </w:tcPr>
          <w:p w14:paraId="5CCC0ECA" w14:textId="77777777" w:rsidR="00717AC9" w:rsidRDefault="00717AC9"/>
        </w:tc>
        <w:tc>
          <w:tcPr>
            <w:tcW w:w="530" w:type="pct"/>
          </w:tcPr>
          <w:p w14:paraId="1B604482" w14:textId="77777777" w:rsidR="00717AC9" w:rsidRDefault="002B6238">
            <w:pPr>
              <w:ind w:left="-84" w:right="-84"/>
            </w:pPr>
            <w:r>
              <w:rPr>
                <w:sz w:val="22"/>
              </w:rPr>
              <w:t>10.89/04.125, 10.62/04.125, 08.93/04.125, 10.91/04.125</w:t>
            </w:r>
          </w:p>
        </w:tc>
        <w:tc>
          <w:tcPr>
            <w:tcW w:w="870" w:type="pct"/>
          </w:tcPr>
          <w:p w14:paraId="573102FF" w14:textId="77777777" w:rsidR="00717AC9" w:rsidRDefault="002B6238">
            <w:pPr>
              <w:ind w:left="-84" w:right="-84"/>
            </w:pPr>
            <w:r>
              <w:rPr>
                <w:sz w:val="22"/>
              </w:rPr>
              <w:t>Удельная активность радионуклидов 137Cs, 90Sr</w:t>
            </w:r>
          </w:p>
        </w:tc>
        <w:tc>
          <w:tcPr>
            <w:tcW w:w="1070" w:type="pct"/>
          </w:tcPr>
          <w:p w14:paraId="0E4CCD54"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336DB714" w14:textId="77777777" w:rsidR="00717AC9" w:rsidRDefault="00717AC9"/>
        </w:tc>
        <w:tc>
          <w:tcPr>
            <w:tcW w:w="815" w:type="pct"/>
            <w:vMerge/>
          </w:tcPr>
          <w:p w14:paraId="13155083" w14:textId="77777777" w:rsidR="00717AC9" w:rsidRDefault="00717AC9"/>
        </w:tc>
      </w:tr>
      <w:tr w:rsidR="00717AC9" w14:paraId="24AB170B" w14:textId="77777777">
        <w:tc>
          <w:tcPr>
            <w:tcW w:w="290" w:type="pct"/>
          </w:tcPr>
          <w:p w14:paraId="2A9CAA53" w14:textId="77777777" w:rsidR="00717AC9" w:rsidRDefault="002B6238">
            <w:pPr>
              <w:ind w:left="-84" w:right="-84"/>
            </w:pPr>
            <w:r>
              <w:rPr>
                <w:sz w:val="22"/>
              </w:rPr>
              <w:t>2.40.24*</w:t>
            </w:r>
          </w:p>
        </w:tc>
        <w:tc>
          <w:tcPr>
            <w:tcW w:w="680" w:type="pct"/>
            <w:vMerge/>
          </w:tcPr>
          <w:p w14:paraId="573EEE65" w14:textId="77777777" w:rsidR="00717AC9" w:rsidRDefault="00717AC9"/>
        </w:tc>
        <w:tc>
          <w:tcPr>
            <w:tcW w:w="530" w:type="pct"/>
          </w:tcPr>
          <w:p w14:paraId="244C7408" w14:textId="77777777" w:rsidR="00717AC9" w:rsidRDefault="002B6238">
            <w:pPr>
              <w:ind w:left="-84" w:right="-84"/>
            </w:pPr>
            <w:r>
              <w:rPr>
                <w:sz w:val="22"/>
              </w:rPr>
              <w:t>10.89/11.116, 10.62/11.116, 10.91/11.116, 10.81/11.116, 10.41/11.116, 10.84/11.116, 20.59/11.116</w:t>
            </w:r>
          </w:p>
        </w:tc>
        <w:tc>
          <w:tcPr>
            <w:tcW w:w="870" w:type="pct"/>
          </w:tcPr>
          <w:p w14:paraId="240C1A7E" w14:textId="77777777" w:rsidR="00717AC9" w:rsidRDefault="002B6238">
            <w:pPr>
              <w:ind w:left="-84" w:right="-84"/>
            </w:pPr>
            <w:r>
              <w:rPr>
                <w:sz w:val="22"/>
              </w:rPr>
              <w:t>Органолептические показатели: внешний вид, консистенция, цвет, запах, вкус</w:t>
            </w:r>
          </w:p>
        </w:tc>
        <w:tc>
          <w:tcPr>
            <w:tcW w:w="1070" w:type="pct"/>
          </w:tcPr>
          <w:p w14:paraId="7F612777" w14:textId="77777777" w:rsidR="00717AC9" w:rsidRDefault="002B6238">
            <w:pPr>
              <w:ind w:left="-84" w:right="-84"/>
            </w:pPr>
            <w:r>
              <w:rPr>
                <w:sz w:val="22"/>
              </w:rPr>
              <w:t>ГОСТ 11293-2017 п. 8.4, 8.5;</w:t>
            </w:r>
            <w:r>
              <w:rPr>
                <w:sz w:val="22"/>
              </w:rPr>
              <w:br/>
              <w:t>ГОСТ 13496.13-2018;</w:t>
            </w:r>
            <w:r>
              <w:rPr>
                <w:sz w:val="22"/>
              </w:rPr>
              <w:br/>
              <w:t>ГОСТ 13685-84 п. 2.1;</w:t>
            </w:r>
            <w:r>
              <w:rPr>
                <w:sz w:val="22"/>
              </w:rPr>
              <w:br/>
              <w:t>ГОСТ 18221-2018 п. 5.2;</w:t>
            </w:r>
            <w:r>
              <w:rPr>
                <w:sz w:val="22"/>
              </w:rPr>
              <w:br/>
              <w:t>ГОСТ 18691-88 п. 3.3, 3.4;</w:t>
            </w:r>
            <w:r>
              <w:rPr>
                <w:sz w:val="22"/>
              </w:rPr>
              <w:br/>
              <w:t>ГОСТ 22834-87 п. 3.2;</w:t>
            </w:r>
            <w:r>
              <w:rPr>
                <w:sz w:val="22"/>
              </w:rPr>
              <w:br/>
              <w:t>ГОСТ 26185-84 п. 4.4.1;</w:t>
            </w:r>
            <w:r>
              <w:rPr>
                <w:sz w:val="22"/>
              </w:rPr>
              <w:br/>
              <w:t>ГОСТ 26502-85 п. 3.2;</w:t>
            </w:r>
            <w:r>
              <w:rPr>
                <w:sz w:val="22"/>
              </w:rPr>
              <w:br/>
              <w:t>ГОСТ 29186-91 п. 3.2;</w:t>
            </w:r>
            <w:r>
              <w:rPr>
                <w:sz w:val="22"/>
              </w:rPr>
              <w:br/>
              <w:t>ГОСТ 31412-2010;</w:t>
            </w:r>
            <w:r>
              <w:rPr>
                <w:sz w:val="22"/>
              </w:rPr>
              <w:br/>
              <w:t>ГОСТ 33770-2016;</w:t>
            </w:r>
            <w:r>
              <w:rPr>
                <w:sz w:val="22"/>
              </w:rPr>
              <w:br/>
              <w:t>ГОСТ 490-2006 п. 7.3, 7.4, 7.5;</w:t>
            </w:r>
            <w:r>
              <w:rPr>
                <w:sz w:val="22"/>
              </w:rPr>
              <w:br/>
              <w:t>ГОСТ 6034-2014 п. 7.3;</w:t>
            </w:r>
            <w:r>
              <w:rPr>
                <w:sz w:val="22"/>
              </w:rPr>
              <w:br/>
            </w:r>
            <w:r>
              <w:rPr>
                <w:sz w:val="22"/>
              </w:rPr>
              <w:t>ГОСТ 7698-93 (ИСО 1666-73, ИСО 3188-78, ИСО 3593-81, ИСО 3946-82, ИСО 3947-77, ИСО 5378-78, ИСО 5379-83, ИСО 5809-82, ИСО 5810-82) п. 2.2;</w:t>
            </w:r>
            <w:r>
              <w:rPr>
                <w:sz w:val="22"/>
              </w:rPr>
              <w:br/>
              <w:t>ГОСТ 908-2004 п. 7.4;</w:t>
            </w:r>
            <w:r>
              <w:rPr>
                <w:sz w:val="22"/>
              </w:rPr>
              <w:br/>
              <w:t>СТБ 1079-97 п. 6.2;</w:t>
            </w:r>
            <w:r>
              <w:rPr>
                <w:sz w:val="22"/>
              </w:rPr>
              <w:br/>
              <w:t>СТБ 1150-2013 п. 5.2;</w:t>
            </w:r>
            <w:r>
              <w:rPr>
                <w:sz w:val="22"/>
              </w:rPr>
              <w:br/>
              <w:t>СТБ 1760-2007 п. 7.1, 7.2;</w:t>
            </w:r>
            <w:r>
              <w:rPr>
                <w:sz w:val="22"/>
              </w:rPr>
              <w:br/>
              <w:t>СТБ 1828-2008 п. 7.6;</w:t>
            </w:r>
            <w:r>
              <w:rPr>
                <w:sz w:val="22"/>
              </w:rPr>
              <w:br/>
              <w:t>СТБ 2053-2010 п. 6.3;</w:t>
            </w:r>
            <w:r>
              <w:rPr>
                <w:sz w:val="22"/>
              </w:rPr>
              <w:br/>
              <w:t>СТБ 2084-2010 п. 5.2;</w:t>
            </w:r>
            <w:r>
              <w:rPr>
                <w:sz w:val="22"/>
              </w:rPr>
              <w:br/>
              <w:t>СТБ 2111-2010 п. 6.2</w:t>
            </w:r>
          </w:p>
        </w:tc>
        <w:tc>
          <w:tcPr>
            <w:tcW w:w="730" w:type="pct"/>
            <w:vMerge w:val="restart"/>
          </w:tcPr>
          <w:p w14:paraId="4D33FC50"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5E635B1C" w14:textId="77777777" w:rsidR="00717AC9" w:rsidRDefault="00717AC9"/>
        </w:tc>
      </w:tr>
      <w:tr w:rsidR="00717AC9" w14:paraId="18D9566F" w14:textId="77777777">
        <w:tc>
          <w:tcPr>
            <w:tcW w:w="290" w:type="pct"/>
          </w:tcPr>
          <w:p w14:paraId="529FBA9D" w14:textId="77777777" w:rsidR="00717AC9" w:rsidRDefault="002B6238">
            <w:pPr>
              <w:ind w:left="-84" w:right="-84"/>
            </w:pPr>
            <w:r>
              <w:rPr>
                <w:sz w:val="22"/>
              </w:rPr>
              <w:t>2.40.25*</w:t>
            </w:r>
          </w:p>
        </w:tc>
        <w:tc>
          <w:tcPr>
            <w:tcW w:w="680" w:type="pct"/>
            <w:vMerge/>
          </w:tcPr>
          <w:p w14:paraId="54C70D06" w14:textId="77777777" w:rsidR="00717AC9" w:rsidRDefault="00717AC9"/>
        </w:tc>
        <w:tc>
          <w:tcPr>
            <w:tcW w:w="530" w:type="pct"/>
          </w:tcPr>
          <w:p w14:paraId="734B7FE9" w14:textId="77777777" w:rsidR="00717AC9" w:rsidRDefault="002B6238">
            <w:pPr>
              <w:ind w:left="-84" w:right="-84"/>
            </w:pPr>
            <w:r>
              <w:rPr>
                <w:sz w:val="22"/>
              </w:rPr>
              <w:t xml:space="preserve">10.89/29.040, 10.62/29.040, </w:t>
            </w:r>
            <w:r>
              <w:rPr>
                <w:sz w:val="22"/>
              </w:rPr>
              <w:lastRenderedPageBreak/>
              <w:t>10.91/29.040, 10.81/29.040, 10.41/29.040, 10.84/29.040, 20.59/29.040</w:t>
            </w:r>
          </w:p>
        </w:tc>
        <w:tc>
          <w:tcPr>
            <w:tcW w:w="870" w:type="pct"/>
          </w:tcPr>
          <w:p w14:paraId="3276FA97" w14:textId="77777777" w:rsidR="00717AC9" w:rsidRDefault="002B6238">
            <w:pPr>
              <w:ind w:left="-84" w:right="-84"/>
            </w:pPr>
            <w:r>
              <w:rPr>
                <w:sz w:val="22"/>
              </w:rPr>
              <w:lastRenderedPageBreak/>
              <w:t>Масса нетто, объем</w:t>
            </w:r>
          </w:p>
        </w:tc>
        <w:tc>
          <w:tcPr>
            <w:tcW w:w="1070" w:type="pct"/>
          </w:tcPr>
          <w:p w14:paraId="197850E5" w14:textId="77777777" w:rsidR="00717AC9" w:rsidRDefault="002B6238">
            <w:pPr>
              <w:ind w:left="-84" w:right="-84"/>
            </w:pPr>
            <w:r>
              <w:rPr>
                <w:sz w:val="22"/>
              </w:rPr>
              <w:t>ГОСТ 11293-2017 п. 8.21;</w:t>
            </w:r>
            <w:r>
              <w:rPr>
                <w:sz w:val="22"/>
              </w:rPr>
              <w:br/>
              <w:t>СТБ 1760-2007 п. 7.3;</w:t>
            </w:r>
            <w:r>
              <w:rPr>
                <w:sz w:val="22"/>
              </w:rPr>
              <w:br/>
            </w:r>
            <w:r>
              <w:rPr>
                <w:sz w:val="22"/>
              </w:rPr>
              <w:lastRenderedPageBreak/>
              <w:t>СТБ 1828-2008 п. 7.12;</w:t>
            </w:r>
            <w:r>
              <w:rPr>
                <w:sz w:val="22"/>
              </w:rPr>
              <w:br/>
              <w:t>СТБ 8035-2012</w:t>
            </w:r>
          </w:p>
        </w:tc>
        <w:tc>
          <w:tcPr>
            <w:tcW w:w="730" w:type="pct"/>
            <w:vMerge/>
          </w:tcPr>
          <w:p w14:paraId="37C41318" w14:textId="77777777" w:rsidR="00717AC9" w:rsidRDefault="00717AC9"/>
        </w:tc>
        <w:tc>
          <w:tcPr>
            <w:tcW w:w="815" w:type="pct"/>
            <w:vMerge/>
          </w:tcPr>
          <w:p w14:paraId="781D5881" w14:textId="77777777" w:rsidR="00717AC9" w:rsidRDefault="00717AC9"/>
        </w:tc>
      </w:tr>
      <w:tr w:rsidR="00717AC9" w14:paraId="2DA38016" w14:textId="77777777">
        <w:tc>
          <w:tcPr>
            <w:tcW w:w="290" w:type="pct"/>
          </w:tcPr>
          <w:p w14:paraId="64D5A6AE" w14:textId="77777777" w:rsidR="00717AC9" w:rsidRDefault="002B6238">
            <w:pPr>
              <w:ind w:left="-84" w:right="-84"/>
            </w:pPr>
            <w:r>
              <w:rPr>
                <w:sz w:val="22"/>
              </w:rPr>
              <w:t>2.40.26*</w:t>
            </w:r>
          </w:p>
        </w:tc>
        <w:tc>
          <w:tcPr>
            <w:tcW w:w="680" w:type="pct"/>
            <w:vMerge/>
          </w:tcPr>
          <w:p w14:paraId="7368508D" w14:textId="77777777" w:rsidR="00717AC9" w:rsidRDefault="00717AC9"/>
        </w:tc>
        <w:tc>
          <w:tcPr>
            <w:tcW w:w="530" w:type="pct"/>
          </w:tcPr>
          <w:p w14:paraId="03E72E48" w14:textId="77777777" w:rsidR="00717AC9" w:rsidRDefault="002B6238">
            <w:pPr>
              <w:ind w:left="-84" w:right="-84"/>
            </w:pPr>
            <w:r>
              <w:rPr>
                <w:sz w:val="22"/>
              </w:rPr>
              <w:t>10.89/08.052, 10.62/08.052, 10.91/08.052, 10.81/08.052, 10.41/08.052, 10.84/08.052, 20.59/08.052</w:t>
            </w:r>
          </w:p>
        </w:tc>
        <w:tc>
          <w:tcPr>
            <w:tcW w:w="870" w:type="pct"/>
          </w:tcPr>
          <w:p w14:paraId="56E739C6" w14:textId="77777777" w:rsidR="00717AC9" w:rsidRDefault="002B6238">
            <w:pPr>
              <w:ind w:left="-84" w:right="-84"/>
            </w:pPr>
            <w:r>
              <w:rPr>
                <w:sz w:val="22"/>
              </w:rPr>
              <w:t>Зола</w:t>
            </w:r>
          </w:p>
        </w:tc>
        <w:tc>
          <w:tcPr>
            <w:tcW w:w="1070" w:type="pct"/>
          </w:tcPr>
          <w:p w14:paraId="7FA054EA" w14:textId="77777777" w:rsidR="00717AC9" w:rsidRDefault="002B6238">
            <w:pPr>
              <w:ind w:left="-84" w:right="-84"/>
            </w:pPr>
            <w:r>
              <w:rPr>
                <w:sz w:val="22"/>
              </w:rPr>
              <w:t>ГОСТ 11293-2017 п. 8.10;</w:t>
            </w:r>
            <w:r>
              <w:rPr>
                <w:sz w:val="22"/>
              </w:rPr>
              <w:br/>
              <w:t>ГОСТ 13979.6-69;</w:t>
            </w:r>
            <w:r>
              <w:rPr>
                <w:sz w:val="22"/>
              </w:rPr>
              <w:br/>
              <w:t>ГОСТ 16599-71 п. 2.5;</w:t>
            </w:r>
            <w:r>
              <w:rPr>
                <w:sz w:val="22"/>
              </w:rPr>
              <w:br/>
              <w:t>ГОСТ 17626-81 п. 4.5, 4.6;</w:t>
            </w:r>
            <w:r>
              <w:rPr>
                <w:sz w:val="22"/>
              </w:rPr>
              <w:br/>
              <w:t>ГОСТ 21205-83 п. 3.4;</w:t>
            </w:r>
            <w:r>
              <w:rPr>
                <w:sz w:val="22"/>
              </w:rPr>
              <w:br/>
              <w:t>ГОСТ 33331-2015 п. 7.2;</w:t>
            </w:r>
            <w:r>
              <w:rPr>
                <w:sz w:val="22"/>
              </w:rPr>
              <w:br/>
              <w:t>ГОСТ 490-2006 п. 7.7;</w:t>
            </w:r>
            <w:r>
              <w:rPr>
                <w:sz w:val="22"/>
              </w:rPr>
              <w:br/>
            </w:r>
            <w:r>
              <w:rPr>
                <w:sz w:val="22"/>
              </w:rPr>
              <w:t>ГОСТ 7698-93 (ИСО 1666-73, ИСО 3188-78, ИСО 3593-81, ИСО 3946-82, ИСО 3947-77, ИСО 5378-78, ИСО 5379-83, ИСО 5809-82, ИСО 5810-82) п. 2.5;</w:t>
            </w:r>
            <w:r>
              <w:rPr>
                <w:sz w:val="22"/>
              </w:rPr>
              <w:br/>
              <w:t>ГОСТ 908-2004 п. 7.8;</w:t>
            </w:r>
            <w:r>
              <w:rPr>
                <w:sz w:val="22"/>
              </w:rPr>
              <w:br/>
              <w:t>ГОСТ Р 51463-99;</w:t>
            </w:r>
            <w:r>
              <w:rPr>
                <w:sz w:val="22"/>
              </w:rPr>
              <w:br/>
              <w:t>ГОСТ Р 51466-99</w:t>
            </w:r>
          </w:p>
        </w:tc>
        <w:tc>
          <w:tcPr>
            <w:tcW w:w="730" w:type="pct"/>
            <w:vMerge/>
          </w:tcPr>
          <w:p w14:paraId="44E69C1B" w14:textId="77777777" w:rsidR="00717AC9" w:rsidRDefault="00717AC9"/>
        </w:tc>
        <w:tc>
          <w:tcPr>
            <w:tcW w:w="815" w:type="pct"/>
            <w:vMerge/>
          </w:tcPr>
          <w:p w14:paraId="5DFF7E77" w14:textId="77777777" w:rsidR="00717AC9" w:rsidRDefault="00717AC9"/>
        </w:tc>
      </w:tr>
      <w:tr w:rsidR="00717AC9" w14:paraId="6B388906" w14:textId="77777777">
        <w:tc>
          <w:tcPr>
            <w:tcW w:w="290" w:type="pct"/>
          </w:tcPr>
          <w:p w14:paraId="74759232" w14:textId="77777777" w:rsidR="00717AC9" w:rsidRDefault="002B6238">
            <w:pPr>
              <w:ind w:left="-84" w:right="-84"/>
            </w:pPr>
            <w:r>
              <w:rPr>
                <w:sz w:val="22"/>
              </w:rPr>
              <w:t>2.40.27*</w:t>
            </w:r>
          </w:p>
        </w:tc>
        <w:tc>
          <w:tcPr>
            <w:tcW w:w="680" w:type="pct"/>
            <w:vMerge/>
          </w:tcPr>
          <w:p w14:paraId="5D768FEF" w14:textId="77777777" w:rsidR="00717AC9" w:rsidRDefault="00717AC9"/>
        </w:tc>
        <w:tc>
          <w:tcPr>
            <w:tcW w:w="530" w:type="pct"/>
          </w:tcPr>
          <w:p w14:paraId="287CA2C3" w14:textId="77777777" w:rsidR="00717AC9" w:rsidRDefault="002B6238">
            <w:pPr>
              <w:ind w:left="-84" w:right="-84"/>
            </w:pPr>
            <w:r>
              <w:rPr>
                <w:sz w:val="22"/>
              </w:rPr>
              <w:t>10.89/08.052, 10.91/08.052, 10.81/08.052, 10.41/08.052</w:t>
            </w:r>
          </w:p>
        </w:tc>
        <w:tc>
          <w:tcPr>
            <w:tcW w:w="870" w:type="pct"/>
          </w:tcPr>
          <w:p w14:paraId="507CCBA3" w14:textId="77777777" w:rsidR="00717AC9" w:rsidRDefault="002B6238">
            <w:pPr>
              <w:ind w:left="-84" w:right="-84"/>
            </w:pPr>
            <w:r>
              <w:rPr>
                <w:sz w:val="22"/>
              </w:rPr>
              <w:t>Сырая зола</w:t>
            </w:r>
          </w:p>
        </w:tc>
        <w:tc>
          <w:tcPr>
            <w:tcW w:w="1070" w:type="pct"/>
          </w:tcPr>
          <w:p w14:paraId="5E9CF9EA" w14:textId="77777777" w:rsidR="00717AC9" w:rsidRDefault="002B6238">
            <w:pPr>
              <w:ind w:left="-84" w:right="-84"/>
            </w:pPr>
            <w:r>
              <w:rPr>
                <w:sz w:val="22"/>
              </w:rPr>
              <w:t>ГОСТ 26226-95</w:t>
            </w:r>
          </w:p>
        </w:tc>
        <w:tc>
          <w:tcPr>
            <w:tcW w:w="730" w:type="pct"/>
            <w:vMerge/>
          </w:tcPr>
          <w:p w14:paraId="472C6DB5" w14:textId="77777777" w:rsidR="00717AC9" w:rsidRDefault="00717AC9"/>
        </w:tc>
        <w:tc>
          <w:tcPr>
            <w:tcW w:w="815" w:type="pct"/>
            <w:vMerge/>
          </w:tcPr>
          <w:p w14:paraId="0E79A195" w14:textId="77777777" w:rsidR="00717AC9" w:rsidRDefault="00717AC9"/>
        </w:tc>
      </w:tr>
      <w:tr w:rsidR="00717AC9" w14:paraId="4C3FEB0A" w14:textId="77777777">
        <w:tc>
          <w:tcPr>
            <w:tcW w:w="290" w:type="pct"/>
          </w:tcPr>
          <w:p w14:paraId="72ED9859" w14:textId="77777777" w:rsidR="00717AC9" w:rsidRDefault="002B6238">
            <w:pPr>
              <w:ind w:left="-84" w:right="-84"/>
            </w:pPr>
            <w:r>
              <w:rPr>
                <w:sz w:val="22"/>
              </w:rPr>
              <w:t>2.40.28*</w:t>
            </w:r>
          </w:p>
        </w:tc>
        <w:tc>
          <w:tcPr>
            <w:tcW w:w="680" w:type="pct"/>
            <w:vMerge/>
          </w:tcPr>
          <w:p w14:paraId="1FFA8133" w14:textId="77777777" w:rsidR="00717AC9" w:rsidRDefault="00717AC9"/>
        </w:tc>
        <w:tc>
          <w:tcPr>
            <w:tcW w:w="530" w:type="pct"/>
            <w:vMerge w:val="restart"/>
          </w:tcPr>
          <w:p w14:paraId="683B4689" w14:textId="77777777" w:rsidR="00717AC9" w:rsidRDefault="002B6238">
            <w:pPr>
              <w:ind w:left="-84" w:right="-84"/>
            </w:pPr>
            <w:r>
              <w:rPr>
                <w:sz w:val="22"/>
              </w:rPr>
              <w:t>10.89/08.052, 10.62/08.052, 10.91/08.052, 10.81/08.052, 10.41/08.052, 10.84/08.052, 20.59/08.052</w:t>
            </w:r>
          </w:p>
        </w:tc>
        <w:tc>
          <w:tcPr>
            <w:tcW w:w="870" w:type="pct"/>
          </w:tcPr>
          <w:p w14:paraId="450DDAC6" w14:textId="77777777" w:rsidR="00717AC9" w:rsidRDefault="002B6238">
            <w:pPr>
              <w:ind w:left="-84" w:right="-84"/>
            </w:pPr>
            <w:r>
              <w:rPr>
                <w:sz w:val="22"/>
              </w:rPr>
              <w:t>Зола, нерастворимая в 10 % соляной кислоте</w:t>
            </w:r>
          </w:p>
        </w:tc>
        <w:tc>
          <w:tcPr>
            <w:tcW w:w="1070" w:type="pct"/>
          </w:tcPr>
          <w:p w14:paraId="3F8EB213" w14:textId="77777777" w:rsidR="00717AC9" w:rsidRDefault="002B6238">
            <w:pPr>
              <w:ind w:left="-84" w:right="-84"/>
            </w:pPr>
            <w:r>
              <w:rPr>
                <w:sz w:val="22"/>
              </w:rPr>
              <w:t>ГОСТ 13979.6-69;</w:t>
            </w:r>
            <w:r>
              <w:rPr>
                <w:sz w:val="22"/>
              </w:rPr>
              <w:br/>
              <w:t>ГОСТ 32045-2012 (ISO 5985:2002);</w:t>
            </w:r>
            <w:r>
              <w:rPr>
                <w:sz w:val="22"/>
              </w:rPr>
              <w:br/>
            </w:r>
            <w:r>
              <w:rPr>
                <w:sz w:val="22"/>
              </w:rPr>
              <w:t>ГОСТ 7698-93 (ИСО 1666-73, ИСО 3188-78, ИСО 3593-81, ИСО 3946-82, ИСО 3947-77, ИСО 5378-78, ИСО 5379-83, ИСО 5809-82, ИСО 5810-82) п. 2.6</w:t>
            </w:r>
          </w:p>
        </w:tc>
        <w:tc>
          <w:tcPr>
            <w:tcW w:w="730" w:type="pct"/>
            <w:vMerge/>
          </w:tcPr>
          <w:p w14:paraId="60525C11" w14:textId="77777777" w:rsidR="00717AC9" w:rsidRDefault="00717AC9"/>
        </w:tc>
        <w:tc>
          <w:tcPr>
            <w:tcW w:w="815" w:type="pct"/>
            <w:vMerge/>
          </w:tcPr>
          <w:p w14:paraId="52A2D7DC" w14:textId="77777777" w:rsidR="00717AC9" w:rsidRDefault="00717AC9"/>
        </w:tc>
      </w:tr>
      <w:tr w:rsidR="00717AC9" w14:paraId="15166515" w14:textId="77777777">
        <w:tc>
          <w:tcPr>
            <w:tcW w:w="290" w:type="pct"/>
          </w:tcPr>
          <w:p w14:paraId="4B28A97C" w14:textId="77777777" w:rsidR="00717AC9" w:rsidRDefault="002B6238">
            <w:pPr>
              <w:ind w:left="-84" w:right="-84"/>
            </w:pPr>
            <w:r>
              <w:rPr>
                <w:sz w:val="22"/>
              </w:rPr>
              <w:t>2.40.29*</w:t>
            </w:r>
          </w:p>
        </w:tc>
        <w:tc>
          <w:tcPr>
            <w:tcW w:w="680" w:type="pct"/>
            <w:vMerge/>
          </w:tcPr>
          <w:p w14:paraId="71FAE57E" w14:textId="77777777" w:rsidR="00717AC9" w:rsidRDefault="00717AC9"/>
        </w:tc>
        <w:tc>
          <w:tcPr>
            <w:tcW w:w="530" w:type="pct"/>
            <w:vMerge/>
          </w:tcPr>
          <w:p w14:paraId="4142FEBF" w14:textId="77777777" w:rsidR="00717AC9" w:rsidRDefault="00717AC9"/>
        </w:tc>
        <w:tc>
          <w:tcPr>
            <w:tcW w:w="870" w:type="pct"/>
          </w:tcPr>
          <w:p w14:paraId="4233B57C" w14:textId="77777777" w:rsidR="00717AC9" w:rsidRDefault="002B6238">
            <w:pPr>
              <w:ind w:left="-84" w:right="-84"/>
            </w:pPr>
            <w:r>
              <w:rPr>
                <w:sz w:val="22"/>
              </w:rPr>
              <w:t>Влага и летучие вещества</w:t>
            </w:r>
          </w:p>
        </w:tc>
        <w:tc>
          <w:tcPr>
            <w:tcW w:w="1070" w:type="pct"/>
          </w:tcPr>
          <w:p w14:paraId="54C6368E" w14:textId="77777777" w:rsidR="00717AC9" w:rsidRDefault="002B6238">
            <w:pPr>
              <w:ind w:left="-84" w:right="-84"/>
            </w:pPr>
            <w:r>
              <w:rPr>
                <w:sz w:val="22"/>
              </w:rPr>
              <w:t>ГОСТ 11293-2017 п. 8.9;</w:t>
            </w:r>
            <w:r>
              <w:rPr>
                <w:sz w:val="22"/>
              </w:rPr>
              <w:br/>
              <w:t>ГОСТ 13496.3-92 (ИСО 6496-</w:t>
            </w:r>
            <w:r>
              <w:rPr>
                <w:sz w:val="22"/>
              </w:rPr>
              <w:lastRenderedPageBreak/>
              <w:t>83);</w:t>
            </w:r>
            <w:r>
              <w:rPr>
                <w:sz w:val="22"/>
              </w:rPr>
              <w:br/>
              <w:t>ГОСТ 13685-84 п. 2.2;</w:t>
            </w:r>
            <w:r>
              <w:rPr>
                <w:sz w:val="22"/>
              </w:rPr>
              <w:br/>
              <w:t>ГОСТ 13979.1-68;</w:t>
            </w:r>
            <w:r>
              <w:rPr>
                <w:sz w:val="22"/>
              </w:rPr>
              <w:br/>
              <w:t>ГОСТ 14870-77;</w:t>
            </w:r>
            <w:r>
              <w:rPr>
                <w:sz w:val="22"/>
              </w:rPr>
              <w:br/>
              <w:t>ГОСТ 171-2015 п. 8.4;</w:t>
            </w:r>
            <w:r>
              <w:rPr>
                <w:sz w:val="22"/>
              </w:rPr>
              <w:br/>
              <w:t>ГОСТ 17626-81 п. 4.2;</w:t>
            </w:r>
            <w:r>
              <w:rPr>
                <w:sz w:val="22"/>
              </w:rPr>
              <w:br/>
              <w:t>ГОСТ 24027.2-80;</w:t>
            </w:r>
            <w:r>
              <w:rPr>
                <w:sz w:val="22"/>
              </w:rPr>
              <w:br/>
              <w:t>ГОСТ 28483-2015 п. 8.4;</w:t>
            </w:r>
            <w:r>
              <w:rPr>
                <w:sz w:val="22"/>
              </w:rPr>
              <w:br/>
              <w:t>ГОСТ 29186-91 п. 3.4;</w:t>
            </w:r>
            <w:r>
              <w:rPr>
                <w:sz w:val="22"/>
              </w:rPr>
              <w:br/>
              <w:t>ГОСТ 33331-2015 п. 7.1;</w:t>
            </w:r>
            <w:r>
              <w:rPr>
                <w:sz w:val="22"/>
              </w:rPr>
              <w:br/>
              <w:t>ГОСТ 6034-2014 п. 7.4;</w:t>
            </w:r>
            <w:r>
              <w:rPr>
                <w:sz w:val="22"/>
              </w:rPr>
              <w:br/>
            </w:r>
            <w:r>
              <w:rPr>
                <w:sz w:val="22"/>
              </w:rPr>
              <w:t>ГОСТ 7698-93 (ИСО 1666-73, ИСО 3188-78, ИСО 3593-81, ИСО 3946-82, ИСО 3947-77, ИСО 5378-78, ИСО 5379-83, ИСО 5809-82, ИСО 5810-82) п. 2.4;</w:t>
            </w:r>
            <w:r>
              <w:rPr>
                <w:sz w:val="22"/>
              </w:rPr>
              <w:br/>
              <w:t>ГОСТ Р 51464-99;</w:t>
            </w:r>
            <w:r>
              <w:rPr>
                <w:sz w:val="22"/>
              </w:rPr>
              <w:br/>
              <w:t>СТБ 2053-2010 п. 6.4</w:t>
            </w:r>
          </w:p>
        </w:tc>
        <w:tc>
          <w:tcPr>
            <w:tcW w:w="730" w:type="pct"/>
            <w:vMerge/>
          </w:tcPr>
          <w:p w14:paraId="5327BDA0" w14:textId="77777777" w:rsidR="00717AC9" w:rsidRDefault="00717AC9"/>
        </w:tc>
        <w:tc>
          <w:tcPr>
            <w:tcW w:w="815" w:type="pct"/>
            <w:vMerge/>
          </w:tcPr>
          <w:p w14:paraId="36A28D60" w14:textId="77777777" w:rsidR="00717AC9" w:rsidRDefault="00717AC9"/>
        </w:tc>
      </w:tr>
      <w:tr w:rsidR="00717AC9" w14:paraId="198CED66" w14:textId="77777777">
        <w:tc>
          <w:tcPr>
            <w:tcW w:w="290" w:type="pct"/>
          </w:tcPr>
          <w:p w14:paraId="17309BDE" w14:textId="77777777" w:rsidR="00717AC9" w:rsidRDefault="002B6238">
            <w:pPr>
              <w:ind w:left="-84" w:right="-84"/>
            </w:pPr>
            <w:r>
              <w:rPr>
                <w:sz w:val="22"/>
              </w:rPr>
              <w:t>2.40.30*</w:t>
            </w:r>
          </w:p>
        </w:tc>
        <w:tc>
          <w:tcPr>
            <w:tcW w:w="680" w:type="pct"/>
            <w:vMerge/>
          </w:tcPr>
          <w:p w14:paraId="3ED840D5" w14:textId="77777777" w:rsidR="00717AC9" w:rsidRDefault="00717AC9"/>
        </w:tc>
        <w:tc>
          <w:tcPr>
            <w:tcW w:w="530" w:type="pct"/>
            <w:vMerge/>
          </w:tcPr>
          <w:p w14:paraId="093BF32A" w14:textId="77777777" w:rsidR="00717AC9" w:rsidRDefault="00717AC9"/>
        </w:tc>
        <w:tc>
          <w:tcPr>
            <w:tcW w:w="870" w:type="pct"/>
          </w:tcPr>
          <w:p w14:paraId="5BEC462F" w14:textId="77777777" w:rsidR="00717AC9" w:rsidRDefault="002B6238">
            <w:pPr>
              <w:ind w:left="-84" w:right="-84"/>
            </w:pPr>
            <w:r>
              <w:rPr>
                <w:sz w:val="22"/>
              </w:rPr>
              <w:t>Массовая доля сухих веществ (сухие вещества)</w:t>
            </w:r>
          </w:p>
        </w:tc>
        <w:tc>
          <w:tcPr>
            <w:tcW w:w="1070" w:type="pct"/>
          </w:tcPr>
          <w:p w14:paraId="124D4E32" w14:textId="77777777" w:rsidR="00717AC9" w:rsidRDefault="002B6238">
            <w:pPr>
              <w:ind w:left="-84" w:right="-84"/>
            </w:pPr>
            <w:r>
              <w:rPr>
                <w:sz w:val="22"/>
              </w:rPr>
              <w:t>ГОСТ 18691-88 п. 3.5;</w:t>
            </w:r>
            <w:r>
              <w:rPr>
                <w:sz w:val="22"/>
              </w:rPr>
              <w:br/>
              <w:t>ГОСТ 31640-2012;</w:t>
            </w:r>
            <w:r>
              <w:rPr>
                <w:sz w:val="22"/>
              </w:rPr>
              <w:br/>
              <w:t>СТБ 2084-2010 п. 5.3</w:t>
            </w:r>
          </w:p>
        </w:tc>
        <w:tc>
          <w:tcPr>
            <w:tcW w:w="730" w:type="pct"/>
            <w:vMerge/>
          </w:tcPr>
          <w:p w14:paraId="3ABD94D4" w14:textId="77777777" w:rsidR="00717AC9" w:rsidRDefault="00717AC9"/>
        </w:tc>
        <w:tc>
          <w:tcPr>
            <w:tcW w:w="815" w:type="pct"/>
            <w:vMerge/>
          </w:tcPr>
          <w:p w14:paraId="1603597E" w14:textId="77777777" w:rsidR="00717AC9" w:rsidRDefault="00717AC9"/>
        </w:tc>
      </w:tr>
      <w:tr w:rsidR="00717AC9" w14:paraId="14CDCA30" w14:textId="77777777">
        <w:tc>
          <w:tcPr>
            <w:tcW w:w="290" w:type="pct"/>
          </w:tcPr>
          <w:p w14:paraId="4E7C257D" w14:textId="77777777" w:rsidR="00717AC9" w:rsidRDefault="002B6238">
            <w:pPr>
              <w:ind w:left="-84" w:right="-84"/>
            </w:pPr>
            <w:r>
              <w:rPr>
                <w:sz w:val="22"/>
              </w:rPr>
              <w:t>2.40.31*</w:t>
            </w:r>
          </w:p>
        </w:tc>
        <w:tc>
          <w:tcPr>
            <w:tcW w:w="680" w:type="pct"/>
            <w:vMerge/>
          </w:tcPr>
          <w:p w14:paraId="0BB71889" w14:textId="77777777" w:rsidR="00717AC9" w:rsidRDefault="00717AC9"/>
        </w:tc>
        <w:tc>
          <w:tcPr>
            <w:tcW w:w="530" w:type="pct"/>
            <w:vMerge/>
          </w:tcPr>
          <w:p w14:paraId="0A34F75F" w14:textId="77777777" w:rsidR="00717AC9" w:rsidRDefault="00717AC9"/>
        </w:tc>
        <w:tc>
          <w:tcPr>
            <w:tcW w:w="870" w:type="pct"/>
          </w:tcPr>
          <w:p w14:paraId="2D02A272" w14:textId="77777777" w:rsidR="00717AC9" w:rsidRDefault="002B6238">
            <w:pPr>
              <w:ind w:left="-84" w:right="-84"/>
            </w:pPr>
            <w:r>
              <w:rPr>
                <w:sz w:val="22"/>
              </w:rPr>
              <w:t>Экстрактивные вещества</w:t>
            </w:r>
          </w:p>
        </w:tc>
        <w:tc>
          <w:tcPr>
            <w:tcW w:w="1070" w:type="pct"/>
          </w:tcPr>
          <w:p w14:paraId="591ECC53" w14:textId="77777777" w:rsidR="00717AC9" w:rsidRDefault="002B6238">
            <w:pPr>
              <w:ind w:left="-84" w:right="-84"/>
            </w:pPr>
            <w:r>
              <w:rPr>
                <w:sz w:val="22"/>
              </w:rPr>
              <w:t>ГОСТ 24027.2-80 п. 3</w:t>
            </w:r>
          </w:p>
        </w:tc>
        <w:tc>
          <w:tcPr>
            <w:tcW w:w="730" w:type="pct"/>
            <w:vMerge/>
          </w:tcPr>
          <w:p w14:paraId="0D916EFC" w14:textId="77777777" w:rsidR="00717AC9" w:rsidRDefault="00717AC9"/>
        </w:tc>
        <w:tc>
          <w:tcPr>
            <w:tcW w:w="815" w:type="pct"/>
            <w:vMerge/>
          </w:tcPr>
          <w:p w14:paraId="1F5B836E" w14:textId="77777777" w:rsidR="00717AC9" w:rsidRDefault="00717AC9"/>
        </w:tc>
      </w:tr>
      <w:tr w:rsidR="00717AC9" w14:paraId="754442F4" w14:textId="77777777">
        <w:tc>
          <w:tcPr>
            <w:tcW w:w="290" w:type="pct"/>
          </w:tcPr>
          <w:p w14:paraId="35D241E5" w14:textId="77777777" w:rsidR="00717AC9" w:rsidRDefault="002B6238">
            <w:pPr>
              <w:ind w:left="-84" w:right="-84"/>
            </w:pPr>
            <w:r>
              <w:rPr>
                <w:sz w:val="22"/>
              </w:rPr>
              <w:t>2.40.32*</w:t>
            </w:r>
          </w:p>
        </w:tc>
        <w:tc>
          <w:tcPr>
            <w:tcW w:w="680" w:type="pct"/>
            <w:vMerge/>
          </w:tcPr>
          <w:p w14:paraId="5E36B958" w14:textId="77777777" w:rsidR="00717AC9" w:rsidRDefault="00717AC9"/>
        </w:tc>
        <w:tc>
          <w:tcPr>
            <w:tcW w:w="530" w:type="pct"/>
            <w:vMerge/>
          </w:tcPr>
          <w:p w14:paraId="747145EC" w14:textId="77777777" w:rsidR="00717AC9" w:rsidRDefault="00717AC9"/>
        </w:tc>
        <w:tc>
          <w:tcPr>
            <w:tcW w:w="870" w:type="pct"/>
          </w:tcPr>
          <w:p w14:paraId="38947096" w14:textId="77777777" w:rsidR="00717AC9" w:rsidRDefault="002B6238">
            <w:pPr>
              <w:ind w:left="-84" w:right="-84"/>
            </w:pPr>
            <w:r>
              <w:rPr>
                <w:sz w:val="22"/>
              </w:rPr>
              <w:t>Массовая доля жира (жир)</w:t>
            </w:r>
          </w:p>
        </w:tc>
        <w:tc>
          <w:tcPr>
            <w:tcW w:w="1070" w:type="pct"/>
          </w:tcPr>
          <w:p w14:paraId="31AFFC17" w14:textId="77777777" w:rsidR="00717AC9" w:rsidRDefault="002B6238">
            <w:pPr>
              <w:ind w:left="-84" w:right="-84"/>
            </w:pPr>
            <w:r>
              <w:rPr>
                <w:sz w:val="22"/>
              </w:rPr>
              <w:t>ГОСТ 17626-81 п.4.3;</w:t>
            </w:r>
            <w:r>
              <w:rPr>
                <w:sz w:val="22"/>
              </w:rPr>
              <w:br/>
              <w:t>ГОСТ 28178-89 п.9</w:t>
            </w:r>
          </w:p>
        </w:tc>
        <w:tc>
          <w:tcPr>
            <w:tcW w:w="730" w:type="pct"/>
            <w:vMerge/>
          </w:tcPr>
          <w:p w14:paraId="4766D0C7" w14:textId="77777777" w:rsidR="00717AC9" w:rsidRDefault="00717AC9"/>
        </w:tc>
        <w:tc>
          <w:tcPr>
            <w:tcW w:w="815" w:type="pct"/>
            <w:vMerge/>
          </w:tcPr>
          <w:p w14:paraId="4E6434A3" w14:textId="77777777" w:rsidR="00717AC9" w:rsidRDefault="00717AC9"/>
        </w:tc>
      </w:tr>
      <w:tr w:rsidR="00717AC9" w14:paraId="32F2C1E4" w14:textId="77777777">
        <w:tc>
          <w:tcPr>
            <w:tcW w:w="290" w:type="pct"/>
          </w:tcPr>
          <w:p w14:paraId="56C98080" w14:textId="77777777" w:rsidR="00717AC9" w:rsidRDefault="002B6238">
            <w:pPr>
              <w:ind w:left="-84" w:right="-84"/>
            </w:pPr>
            <w:r>
              <w:rPr>
                <w:sz w:val="22"/>
              </w:rPr>
              <w:t>2.40.33*</w:t>
            </w:r>
          </w:p>
        </w:tc>
        <w:tc>
          <w:tcPr>
            <w:tcW w:w="680" w:type="pct"/>
            <w:vMerge/>
          </w:tcPr>
          <w:p w14:paraId="0B53A411" w14:textId="77777777" w:rsidR="00717AC9" w:rsidRDefault="00717AC9"/>
        </w:tc>
        <w:tc>
          <w:tcPr>
            <w:tcW w:w="530" w:type="pct"/>
          </w:tcPr>
          <w:p w14:paraId="22C9D36E" w14:textId="77777777" w:rsidR="00717AC9" w:rsidRDefault="002B6238">
            <w:pPr>
              <w:ind w:left="-84" w:right="-84"/>
            </w:pPr>
            <w:r>
              <w:rPr>
                <w:sz w:val="22"/>
              </w:rPr>
              <w:t>10.89/08.052, 10.91/08.052, 10.81/08.052, 10.41/08.052</w:t>
            </w:r>
          </w:p>
        </w:tc>
        <w:tc>
          <w:tcPr>
            <w:tcW w:w="870" w:type="pct"/>
          </w:tcPr>
          <w:p w14:paraId="33C0DFBB" w14:textId="77777777" w:rsidR="00717AC9" w:rsidRDefault="002B6238">
            <w:pPr>
              <w:ind w:left="-84" w:right="-84"/>
            </w:pPr>
            <w:r>
              <w:rPr>
                <w:sz w:val="22"/>
              </w:rPr>
              <w:t>Сырой жир</w:t>
            </w:r>
          </w:p>
        </w:tc>
        <w:tc>
          <w:tcPr>
            <w:tcW w:w="1070" w:type="pct"/>
          </w:tcPr>
          <w:p w14:paraId="0953C854" w14:textId="77777777" w:rsidR="00717AC9" w:rsidRDefault="002B6238">
            <w:pPr>
              <w:ind w:left="-84" w:right="-84"/>
            </w:pPr>
            <w:r>
              <w:rPr>
                <w:sz w:val="22"/>
              </w:rPr>
              <w:t>ГОСТ 13496.15-2016</w:t>
            </w:r>
          </w:p>
        </w:tc>
        <w:tc>
          <w:tcPr>
            <w:tcW w:w="730" w:type="pct"/>
            <w:vMerge/>
          </w:tcPr>
          <w:p w14:paraId="6E38E540" w14:textId="77777777" w:rsidR="00717AC9" w:rsidRDefault="00717AC9"/>
        </w:tc>
        <w:tc>
          <w:tcPr>
            <w:tcW w:w="815" w:type="pct"/>
            <w:vMerge/>
          </w:tcPr>
          <w:p w14:paraId="17BFC4EF" w14:textId="77777777" w:rsidR="00717AC9" w:rsidRDefault="00717AC9"/>
        </w:tc>
      </w:tr>
      <w:tr w:rsidR="00717AC9" w14:paraId="58698AF9" w14:textId="77777777">
        <w:tc>
          <w:tcPr>
            <w:tcW w:w="290" w:type="pct"/>
          </w:tcPr>
          <w:p w14:paraId="26052318" w14:textId="77777777" w:rsidR="00717AC9" w:rsidRDefault="002B6238">
            <w:pPr>
              <w:ind w:left="-84" w:right="-84"/>
            </w:pPr>
            <w:r>
              <w:rPr>
                <w:sz w:val="22"/>
              </w:rPr>
              <w:t>2.40.34*</w:t>
            </w:r>
          </w:p>
        </w:tc>
        <w:tc>
          <w:tcPr>
            <w:tcW w:w="680" w:type="pct"/>
            <w:vMerge/>
          </w:tcPr>
          <w:p w14:paraId="2E200C56" w14:textId="77777777" w:rsidR="00717AC9" w:rsidRDefault="00717AC9"/>
        </w:tc>
        <w:tc>
          <w:tcPr>
            <w:tcW w:w="530" w:type="pct"/>
            <w:vMerge w:val="restart"/>
          </w:tcPr>
          <w:p w14:paraId="1E86170F" w14:textId="77777777" w:rsidR="00717AC9" w:rsidRDefault="002B6238">
            <w:pPr>
              <w:ind w:left="-84" w:right="-84"/>
            </w:pPr>
            <w:r>
              <w:rPr>
                <w:sz w:val="22"/>
              </w:rPr>
              <w:t>10.89/08.052, 10.91/08.052, 10.41/08.052</w:t>
            </w:r>
          </w:p>
        </w:tc>
        <w:tc>
          <w:tcPr>
            <w:tcW w:w="870" w:type="pct"/>
          </w:tcPr>
          <w:p w14:paraId="192F6FCC" w14:textId="77777777" w:rsidR="00717AC9" w:rsidRDefault="002B6238">
            <w:pPr>
              <w:ind w:left="-84" w:right="-84"/>
            </w:pPr>
            <w:r>
              <w:rPr>
                <w:sz w:val="22"/>
              </w:rPr>
              <w:t>Жир в жмыхах</w:t>
            </w:r>
          </w:p>
        </w:tc>
        <w:tc>
          <w:tcPr>
            <w:tcW w:w="1070" w:type="pct"/>
          </w:tcPr>
          <w:p w14:paraId="4BE09450" w14:textId="77777777" w:rsidR="00717AC9" w:rsidRDefault="002B6238">
            <w:pPr>
              <w:ind w:left="-84" w:right="-84"/>
            </w:pPr>
            <w:r>
              <w:rPr>
                <w:sz w:val="22"/>
              </w:rPr>
              <w:t>ГОСТ 13979.2-94</w:t>
            </w:r>
          </w:p>
        </w:tc>
        <w:tc>
          <w:tcPr>
            <w:tcW w:w="730" w:type="pct"/>
            <w:vMerge/>
          </w:tcPr>
          <w:p w14:paraId="01A6AB8A" w14:textId="77777777" w:rsidR="00717AC9" w:rsidRDefault="00717AC9"/>
        </w:tc>
        <w:tc>
          <w:tcPr>
            <w:tcW w:w="815" w:type="pct"/>
            <w:vMerge/>
          </w:tcPr>
          <w:p w14:paraId="720F84E0" w14:textId="77777777" w:rsidR="00717AC9" w:rsidRDefault="00717AC9"/>
        </w:tc>
      </w:tr>
      <w:tr w:rsidR="00717AC9" w14:paraId="287844CA" w14:textId="77777777">
        <w:tc>
          <w:tcPr>
            <w:tcW w:w="290" w:type="pct"/>
          </w:tcPr>
          <w:p w14:paraId="640552BD" w14:textId="77777777" w:rsidR="00717AC9" w:rsidRDefault="002B6238">
            <w:pPr>
              <w:ind w:left="-84" w:right="-84"/>
            </w:pPr>
            <w:r>
              <w:rPr>
                <w:sz w:val="22"/>
              </w:rPr>
              <w:t>2.40.35*</w:t>
            </w:r>
          </w:p>
        </w:tc>
        <w:tc>
          <w:tcPr>
            <w:tcW w:w="680" w:type="pct"/>
            <w:vMerge/>
          </w:tcPr>
          <w:p w14:paraId="3B440629" w14:textId="77777777" w:rsidR="00717AC9" w:rsidRDefault="00717AC9"/>
        </w:tc>
        <w:tc>
          <w:tcPr>
            <w:tcW w:w="530" w:type="pct"/>
            <w:vMerge/>
          </w:tcPr>
          <w:p w14:paraId="3BAD2325" w14:textId="77777777" w:rsidR="00717AC9" w:rsidRDefault="00717AC9"/>
        </w:tc>
        <w:tc>
          <w:tcPr>
            <w:tcW w:w="870" w:type="pct"/>
          </w:tcPr>
          <w:p w14:paraId="7C2A0A85" w14:textId="77777777" w:rsidR="00717AC9" w:rsidRDefault="002B6238">
            <w:pPr>
              <w:ind w:left="-84" w:right="-84"/>
            </w:pPr>
            <w:r>
              <w:rPr>
                <w:sz w:val="22"/>
              </w:rPr>
              <w:t>Энергетическая ценность</w:t>
            </w:r>
          </w:p>
        </w:tc>
        <w:tc>
          <w:tcPr>
            <w:tcW w:w="1070" w:type="pct"/>
          </w:tcPr>
          <w:p w14:paraId="73E2867A" w14:textId="77777777" w:rsidR="00717AC9" w:rsidRDefault="002B6238">
            <w:pPr>
              <w:ind w:left="-84" w:right="-84"/>
            </w:pPr>
            <w:r>
              <w:rPr>
                <w:sz w:val="22"/>
              </w:rPr>
              <w:t>МУ по лабораторному контролю качества продукции в общественном питании, утв. от 21.04.01, N 18/29</w:t>
            </w:r>
          </w:p>
        </w:tc>
        <w:tc>
          <w:tcPr>
            <w:tcW w:w="730" w:type="pct"/>
            <w:vMerge/>
          </w:tcPr>
          <w:p w14:paraId="544DE164" w14:textId="77777777" w:rsidR="00717AC9" w:rsidRDefault="00717AC9"/>
        </w:tc>
        <w:tc>
          <w:tcPr>
            <w:tcW w:w="815" w:type="pct"/>
            <w:vMerge/>
          </w:tcPr>
          <w:p w14:paraId="4ACCA8E5" w14:textId="77777777" w:rsidR="00717AC9" w:rsidRDefault="00717AC9"/>
        </w:tc>
      </w:tr>
      <w:tr w:rsidR="00717AC9" w14:paraId="107A5A8B" w14:textId="77777777">
        <w:tc>
          <w:tcPr>
            <w:tcW w:w="290" w:type="pct"/>
          </w:tcPr>
          <w:p w14:paraId="28F3CCEE" w14:textId="77777777" w:rsidR="00717AC9" w:rsidRDefault="002B6238">
            <w:pPr>
              <w:ind w:left="-84" w:right="-84"/>
            </w:pPr>
            <w:r>
              <w:rPr>
                <w:sz w:val="22"/>
              </w:rPr>
              <w:lastRenderedPageBreak/>
              <w:t>2.40.36*</w:t>
            </w:r>
          </w:p>
        </w:tc>
        <w:tc>
          <w:tcPr>
            <w:tcW w:w="680" w:type="pct"/>
            <w:vMerge/>
          </w:tcPr>
          <w:p w14:paraId="2C098E3E" w14:textId="77777777" w:rsidR="00717AC9" w:rsidRDefault="00717AC9"/>
        </w:tc>
        <w:tc>
          <w:tcPr>
            <w:tcW w:w="530" w:type="pct"/>
          </w:tcPr>
          <w:p w14:paraId="05A2BAD1" w14:textId="77777777" w:rsidR="00717AC9" w:rsidRDefault="002B6238">
            <w:pPr>
              <w:ind w:left="-84" w:right="-84"/>
            </w:pPr>
            <w:r>
              <w:rPr>
                <w:sz w:val="22"/>
              </w:rPr>
              <w:t>10.81/08.052, 10.41/08.052</w:t>
            </w:r>
          </w:p>
        </w:tc>
        <w:tc>
          <w:tcPr>
            <w:tcW w:w="870" w:type="pct"/>
          </w:tcPr>
          <w:p w14:paraId="4EE592AE" w14:textId="77777777" w:rsidR="00717AC9" w:rsidRDefault="002B6238">
            <w:pPr>
              <w:ind w:left="-84" w:right="-84"/>
            </w:pPr>
            <w:r>
              <w:rPr>
                <w:sz w:val="22"/>
              </w:rPr>
              <w:t>Общая энергетическая питательность</w:t>
            </w:r>
          </w:p>
        </w:tc>
        <w:tc>
          <w:tcPr>
            <w:tcW w:w="1070" w:type="pct"/>
          </w:tcPr>
          <w:p w14:paraId="5839043C" w14:textId="77777777" w:rsidR="00717AC9" w:rsidRDefault="002B6238">
            <w:pPr>
              <w:ind w:left="-84" w:right="-84"/>
            </w:pPr>
            <w:r>
              <w:rPr>
                <w:sz w:val="22"/>
              </w:rPr>
              <w:t>ГОСТ 11048-95 п. 5.7;</w:t>
            </w:r>
            <w:r>
              <w:rPr>
                <w:sz w:val="22"/>
              </w:rPr>
              <w:br/>
              <w:t>ГОСТ 27149-95 п. 5.6;</w:t>
            </w:r>
            <w:r>
              <w:rPr>
                <w:sz w:val="22"/>
              </w:rPr>
              <w:br/>
              <w:t>СТБ 2053-2010 п. 6.18</w:t>
            </w:r>
          </w:p>
        </w:tc>
        <w:tc>
          <w:tcPr>
            <w:tcW w:w="730" w:type="pct"/>
            <w:vMerge/>
          </w:tcPr>
          <w:p w14:paraId="1E6468A3" w14:textId="77777777" w:rsidR="00717AC9" w:rsidRDefault="00717AC9"/>
        </w:tc>
        <w:tc>
          <w:tcPr>
            <w:tcW w:w="815" w:type="pct"/>
            <w:vMerge/>
          </w:tcPr>
          <w:p w14:paraId="0D0EEBD7" w14:textId="77777777" w:rsidR="00717AC9" w:rsidRDefault="00717AC9"/>
        </w:tc>
      </w:tr>
      <w:tr w:rsidR="00717AC9" w14:paraId="37F99712" w14:textId="77777777">
        <w:tc>
          <w:tcPr>
            <w:tcW w:w="290" w:type="pct"/>
          </w:tcPr>
          <w:p w14:paraId="40F04C41" w14:textId="77777777" w:rsidR="00717AC9" w:rsidRDefault="002B6238">
            <w:pPr>
              <w:ind w:left="-84" w:right="-84"/>
            </w:pPr>
            <w:r>
              <w:rPr>
                <w:sz w:val="22"/>
              </w:rPr>
              <w:t>2.40.37*</w:t>
            </w:r>
          </w:p>
        </w:tc>
        <w:tc>
          <w:tcPr>
            <w:tcW w:w="680" w:type="pct"/>
            <w:vMerge/>
          </w:tcPr>
          <w:p w14:paraId="5DAA3792" w14:textId="77777777" w:rsidR="00717AC9" w:rsidRDefault="00717AC9"/>
        </w:tc>
        <w:tc>
          <w:tcPr>
            <w:tcW w:w="530" w:type="pct"/>
          </w:tcPr>
          <w:p w14:paraId="6622D3B3" w14:textId="77777777" w:rsidR="00717AC9" w:rsidRDefault="002B6238">
            <w:pPr>
              <w:ind w:left="-84" w:right="-84"/>
            </w:pPr>
            <w:r>
              <w:rPr>
                <w:sz w:val="22"/>
              </w:rPr>
              <w:t>10.89/08.149, 10.91/08.149, 10.81/08.149, 10.41/08.149, 10.84/08.149</w:t>
            </w:r>
          </w:p>
        </w:tc>
        <w:tc>
          <w:tcPr>
            <w:tcW w:w="870" w:type="pct"/>
          </w:tcPr>
          <w:p w14:paraId="612056F0" w14:textId="77777777" w:rsidR="00717AC9" w:rsidRDefault="002B6238">
            <w:pPr>
              <w:ind w:left="-84" w:right="-84"/>
            </w:pPr>
            <w:r>
              <w:rPr>
                <w:sz w:val="22"/>
              </w:rPr>
              <w:t>Хлористый натрий</w:t>
            </w:r>
          </w:p>
        </w:tc>
        <w:tc>
          <w:tcPr>
            <w:tcW w:w="1070" w:type="pct"/>
          </w:tcPr>
          <w:p w14:paraId="30B41805" w14:textId="77777777" w:rsidR="00717AC9" w:rsidRDefault="002B6238">
            <w:pPr>
              <w:ind w:left="-84" w:right="-84"/>
            </w:pPr>
            <w:r>
              <w:rPr>
                <w:sz w:val="22"/>
              </w:rPr>
              <w:t>ГОСТ 13496.1-2019;</w:t>
            </w:r>
            <w:r>
              <w:rPr>
                <w:sz w:val="22"/>
              </w:rPr>
              <w:br/>
              <w:t>ГОСТ 13685-84 п. 2.4, 4;</w:t>
            </w:r>
            <w:r>
              <w:rPr>
                <w:sz w:val="22"/>
              </w:rPr>
              <w:br/>
              <w:t>ГОСТ 33769-2016;</w:t>
            </w:r>
            <w:r>
              <w:rPr>
                <w:sz w:val="22"/>
              </w:rPr>
              <w:br/>
              <w:t>ГОСТ 7636-85 п. 8.7</w:t>
            </w:r>
          </w:p>
        </w:tc>
        <w:tc>
          <w:tcPr>
            <w:tcW w:w="730" w:type="pct"/>
            <w:vMerge/>
          </w:tcPr>
          <w:p w14:paraId="080A41B3" w14:textId="77777777" w:rsidR="00717AC9" w:rsidRDefault="00717AC9"/>
        </w:tc>
        <w:tc>
          <w:tcPr>
            <w:tcW w:w="815" w:type="pct"/>
            <w:vMerge/>
          </w:tcPr>
          <w:p w14:paraId="0C872741" w14:textId="77777777" w:rsidR="00717AC9" w:rsidRDefault="00717AC9"/>
        </w:tc>
      </w:tr>
      <w:tr w:rsidR="00717AC9" w14:paraId="7B34B83F" w14:textId="77777777">
        <w:tc>
          <w:tcPr>
            <w:tcW w:w="290" w:type="pct"/>
          </w:tcPr>
          <w:p w14:paraId="7D2558B0" w14:textId="77777777" w:rsidR="00717AC9" w:rsidRDefault="002B6238">
            <w:pPr>
              <w:ind w:left="-84" w:right="-84"/>
            </w:pPr>
            <w:r>
              <w:rPr>
                <w:sz w:val="22"/>
              </w:rPr>
              <w:t>2.40.38*</w:t>
            </w:r>
          </w:p>
        </w:tc>
        <w:tc>
          <w:tcPr>
            <w:tcW w:w="680" w:type="pct"/>
            <w:vMerge/>
          </w:tcPr>
          <w:p w14:paraId="1CC85F43" w14:textId="77777777" w:rsidR="00717AC9" w:rsidRDefault="00717AC9"/>
        </w:tc>
        <w:tc>
          <w:tcPr>
            <w:tcW w:w="530" w:type="pct"/>
          </w:tcPr>
          <w:p w14:paraId="4DFB429D" w14:textId="77777777" w:rsidR="00717AC9" w:rsidRDefault="002B6238">
            <w:pPr>
              <w:ind w:left="-84" w:right="-84"/>
            </w:pPr>
            <w:r>
              <w:rPr>
                <w:sz w:val="22"/>
              </w:rPr>
              <w:t>10.89/08.149, 10.91/08.149, 10.81/08.149, 10.41/08.149</w:t>
            </w:r>
          </w:p>
        </w:tc>
        <w:tc>
          <w:tcPr>
            <w:tcW w:w="870" w:type="pct"/>
          </w:tcPr>
          <w:p w14:paraId="3B37607F" w14:textId="77777777" w:rsidR="00717AC9" w:rsidRDefault="002B6238">
            <w:pPr>
              <w:ind w:left="-84" w:right="-84"/>
            </w:pPr>
            <w:r>
              <w:rPr>
                <w:sz w:val="22"/>
              </w:rPr>
              <w:t>Массовая доля сахарозы (в пересчете на сухое вещество)</w:t>
            </w:r>
          </w:p>
        </w:tc>
        <w:tc>
          <w:tcPr>
            <w:tcW w:w="1070" w:type="pct"/>
          </w:tcPr>
          <w:p w14:paraId="567DAB59" w14:textId="77777777" w:rsidR="00717AC9" w:rsidRDefault="002B6238">
            <w:pPr>
              <w:ind w:left="-84" w:right="-84"/>
            </w:pPr>
            <w:r>
              <w:rPr>
                <w:sz w:val="22"/>
              </w:rPr>
              <w:t>СТБ 2053-2010 п. 6.5;</w:t>
            </w:r>
            <w:r>
              <w:rPr>
                <w:sz w:val="22"/>
              </w:rPr>
              <w:br/>
              <w:t>СТБ 2084-2010 п. 5.4</w:t>
            </w:r>
          </w:p>
        </w:tc>
        <w:tc>
          <w:tcPr>
            <w:tcW w:w="730" w:type="pct"/>
            <w:vMerge/>
          </w:tcPr>
          <w:p w14:paraId="2E234C8D" w14:textId="77777777" w:rsidR="00717AC9" w:rsidRDefault="00717AC9"/>
        </w:tc>
        <w:tc>
          <w:tcPr>
            <w:tcW w:w="815" w:type="pct"/>
            <w:vMerge/>
          </w:tcPr>
          <w:p w14:paraId="1B3C812F" w14:textId="77777777" w:rsidR="00717AC9" w:rsidRDefault="00717AC9"/>
        </w:tc>
      </w:tr>
      <w:tr w:rsidR="00717AC9" w14:paraId="62751CD2" w14:textId="77777777">
        <w:tc>
          <w:tcPr>
            <w:tcW w:w="290" w:type="pct"/>
          </w:tcPr>
          <w:p w14:paraId="308D305D" w14:textId="77777777" w:rsidR="00717AC9" w:rsidRDefault="002B6238">
            <w:pPr>
              <w:ind w:left="-84" w:right="-84"/>
            </w:pPr>
            <w:r>
              <w:rPr>
                <w:sz w:val="22"/>
              </w:rPr>
              <w:t>2.40.39*</w:t>
            </w:r>
          </w:p>
        </w:tc>
        <w:tc>
          <w:tcPr>
            <w:tcW w:w="680" w:type="pct"/>
            <w:vMerge/>
          </w:tcPr>
          <w:p w14:paraId="338533C8" w14:textId="77777777" w:rsidR="00717AC9" w:rsidRDefault="00717AC9"/>
        </w:tc>
        <w:tc>
          <w:tcPr>
            <w:tcW w:w="530" w:type="pct"/>
          </w:tcPr>
          <w:p w14:paraId="18204AE3" w14:textId="77777777" w:rsidR="00717AC9" w:rsidRDefault="002B6238">
            <w:pPr>
              <w:ind w:left="-84" w:right="-84"/>
            </w:pPr>
            <w:r>
              <w:rPr>
                <w:sz w:val="22"/>
              </w:rPr>
              <w:t>10.89/08.159</w:t>
            </w:r>
          </w:p>
        </w:tc>
        <w:tc>
          <w:tcPr>
            <w:tcW w:w="870" w:type="pct"/>
          </w:tcPr>
          <w:p w14:paraId="29E5A807" w14:textId="77777777" w:rsidR="00717AC9" w:rsidRDefault="002B6238">
            <w:pPr>
              <w:ind w:left="-84" w:right="-84"/>
            </w:pPr>
            <w:r>
              <w:rPr>
                <w:sz w:val="22"/>
              </w:rPr>
              <w:t>Олигосахариды: раффиноза, стахиоза</w:t>
            </w:r>
          </w:p>
        </w:tc>
        <w:tc>
          <w:tcPr>
            <w:tcW w:w="1070" w:type="pct"/>
          </w:tcPr>
          <w:p w14:paraId="6A6BEBE8" w14:textId="77777777" w:rsidR="00717AC9" w:rsidRDefault="002B6238">
            <w:pPr>
              <w:ind w:left="-84" w:right="-84"/>
            </w:pPr>
            <w:r>
              <w:rPr>
                <w:sz w:val="22"/>
              </w:rPr>
              <w:t>МВИ.МН 4890-2014</w:t>
            </w:r>
          </w:p>
        </w:tc>
        <w:tc>
          <w:tcPr>
            <w:tcW w:w="730" w:type="pct"/>
            <w:vMerge/>
          </w:tcPr>
          <w:p w14:paraId="49461B8A" w14:textId="77777777" w:rsidR="00717AC9" w:rsidRDefault="00717AC9"/>
        </w:tc>
        <w:tc>
          <w:tcPr>
            <w:tcW w:w="815" w:type="pct"/>
            <w:vMerge/>
          </w:tcPr>
          <w:p w14:paraId="219B6B6E" w14:textId="77777777" w:rsidR="00717AC9" w:rsidRDefault="00717AC9"/>
        </w:tc>
      </w:tr>
      <w:tr w:rsidR="00717AC9" w14:paraId="7873B20B" w14:textId="77777777">
        <w:tc>
          <w:tcPr>
            <w:tcW w:w="290" w:type="pct"/>
          </w:tcPr>
          <w:p w14:paraId="41DF9787" w14:textId="77777777" w:rsidR="00717AC9" w:rsidRDefault="002B6238">
            <w:pPr>
              <w:ind w:left="-84" w:right="-84"/>
            </w:pPr>
            <w:r>
              <w:rPr>
                <w:sz w:val="22"/>
              </w:rPr>
              <w:t>2.40.40*</w:t>
            </w:r>
          </w:p>
        </w:tc>
        <w:tc>
          <w:tcPr>
            <w:tcW w:w="680" w:type="pct"/>
            <w:vMerge/>
          </w:tcPr>
          <w:p w14:paraId="39C4FDD2" w14:textId="77777777" w:rsidR="00717AC9" w:rsidRDefault="00717AC9"/>
        </w:tc>
        <w:tc>
          <w:tcPr>
            <w:tcW w:w="530" w:type="pct"/>
          </w:tcPr>
          <w:p w14:paraId="554A2AB8" w14:textId="77777777" w:rsidR="00717AC9" w:rsidRDefault="002B6238">
            <w:pPr>
              <w:ind w:left="-84" w:right="-84"/>
            </w:pPr>
            <w:r>
              <w:rPr>
                <w:sz w:val="22"/>
              </w:rPr>
              <w:t>10.89/08.156</w:t>
            </w:r>
          </w:p>
        </w:tc>
        <w:tc>
          <w:tcPr>
            <w:tcW w:w="870" w:type="pct"/>
          </w:tcPr>
          <w:p w14:paraId="1955AEFC" w14:textId="77777777" w:rsidR="00717AC9" w:rsidRDefault="002B6238">
            <w:pPr>
              <w:ind w:left="-84" w:right="-84"/>
            </w:pPr>
            <w:r>
              <w:rPr>
                <w:sz w:val="22"/>
              </w:rPr>
              <w:t>Лактулоза</w:t>
            </w:r>
          </w:p>
        </w:tc>
        <w:tc>
          <w:tcPr>
            <w:tcW w:w="1070" w:type="pct"/>
          </w:tcPr>
          <w:p w14:paraId="0726C0BC" w14:textId="77777777" w:rsidR="00717AC9" w:rsidRDefault="002B6238">
            <w:pPr>
              <w:ind w:left="-84" w:right="-84"/>
            </w:pPr>
            <w:r>
              <w:rPr>
                <w:sz w:val="22"/>
              </w:rPr>
              <w:t>МВИ.МН 2356-2005</w:t>
            </w:r>
          </w:p>
        </w:tc>
        <w:tc>
          <w:tcPr>
            <w:tcW w:w="730" w:type="pct"/>
            <w:vMerge/>
          </w:tcPr>
          <w:p w14:paraId="74BC8ED6" w14:textId="77777777" w:rsidR="00717AC9" w:rsidRDefault="00717AC9"/>
        </w:tc>
        <w:tc>
          <w:tcPr>
            <w:tcW w:w="815" w:type="pct"/>
            <w:vMerge/>
          </w:tcPr>
          <w:p w14:paraId="00C09DD5" w14:textId="77777777" w:rsidR="00717AC9" w:rsidRDefault="00717AC9"/>
        </w:tc>
      </w:tr>
      <w:tr w:rsidR="00717AC9" w14:paraId="23AD19A7" w14:textId="77777777">
        <w:tc>
          <w:tcPr>
            <w:tcW w:w="290" w:type="pct"/>
          </w:tcPr>
          <w:p w14:paraId="09823CA6" w14:textId="77777777" w:rsidR="00717AC9" w:rsidRDefault="002B6238">
            <w:pPr>
              <w:ind w:left="-84" w:right="-84"/>
            </w:pPr>
            <w:r>
              <w:rPr>
                <w:sz w:val="22"/>
              </w:rPr>
              <w:t>2.40.41*</w:t>
            </w:r>
          </w:p>
        </w:tc>
        <w:tc>
          <w:tcPr>
            <w:tcW w:w="680" w:type="pct"/>
            <w:vMerge/>
          </w:tcPr>
          <w:p w14:paraId="645D537E" w14:textId="77777777" w:rsidR="00717AC9" w:rsidRDefault="00717AC9"/>
        </w:tc>
        <w:tc>
          <w:tcPr>
            <w:tcW w:w="530" w:type="pct"/>
          </w:tcPr>
          <w:p w14:paraId="6B58E289" w14:textId="77777777" w:rsidR="00717AC9" w:rsidRDefault="002B6238">
            <w:pPr>
              <w:ind w:left="-84" w:right="-84"/>
            </w:pPr>
            <w:r>
              <w:rPr>
                <w:sz w:val="22"/>
              </w:rPr>
              <w:t>10.89/08.156, 10.62/08.156, 10.91/08.156, 10.81/08.156, 10.41/08.156, 20.59/08.156</w:t>
            </w:r>
          </w:p>
        </w:tc>
        <w:tc>
          <w:tcPr>
            <w:tcW w:w="870" w:type="pct"/>
          </w:tcPr>
          <w:p w14:paraId="4BF792D6" w14:textId="77777777" w:rsidR="00717AC9" w:rsidRDefault="002B6238">
            <w:pPr>
              <w:ind w:left="-84" w:right="-84"/>
            </w:pPr>
            <w:r>
              <w:rPr>
                <w:sz w:val="22"/>
              </w:rPr>
              <w:t>Нитраты, нитриты</w:t>
            </w:r>
          </w:p>
        </w:tc>
        <w:tc>
          <w:tcPr>
            <w:tcW w:w="1070" w:type="pct"/>
          </w:tcPr>
          <w:p w14:paraId="73C8F953" w14:textId="77777777" w:rsidR="00717AC9" w:rsidRDefault="002B6238">
            <w:pPr>
              <w:ind w:left="-84" w:right="-84"/>
            </w:pPr>
            <w:r>
              <w:rPr>
                <w:sz w:val="22"/>
              </w:rPr>
              <w:t>ГОСТ 13496.19-2015;</w:t>
            </w:r>
            <w:r>
              <w:rPr>
                <w:sz w:val="22"/>
              </w:rPr>
              <w:br/>
              <w:t>ГОСТ 8558.1-2015;</w:t>
            </w:r>
            <w:r>
              <w:rPr>
                <w:sz w:val="22"/>
              </w:rPr>
              <w:br/>
              <w:t>ГОСТ 8558.2-2016;</w:t>
            </w:r>
            <w:r>
              <w:rPr>
                <w:sz w:val="22"/>
              </w:rPr>
              <w:br/>
              <w:t>ГОСТ Р 51454-99;</w:t>
            </w:r>
            <w:r>
              <w:rPr>
                <w:sz w:val="22"/>
              </w:rPr>
              <w:br/>
              <w:t>МВИ.МН 1513-2016</w:t>
            </w:r>
          </w:p>
        </w:tc>
        <w:tc>
          <w:tcPr>
            <w:tcW w:w="730" w:type="pct"/>
            <w:vMerge/>
          </w:tcPr>
          <w:p w14:paraId="0011E057" w14:textId="77777777" w:rsidR="00717AC9" w:rsidRDefault="00717AC9"/>
        </w:tc>
        <w:tc>
          <w:tcPr>
            <w:tcW w:w="815" w:type="pct"/>
            <w:vMerge/>
          </w:tcPr>
          <w:p w14:paraId="48D80E65" w14:textId="77777777" w:rsidR="00717AC9" w:rsidRDefault="00717AC9"/>
        </w:tc>
      </w:tr>
      <w:tr w:rsidR="00717AC9" w14:paraId="366C62D4" w14:textId="77777777">
        <w:tc>
          <w:tcPr>
            <w:tcW w:w="290" w:type="pct"/>
          </w:tcPr>
          <w:p w14:paraId="42BDDE6E" w14:textId="77777777" w:rsidR="00717AC9" w:rsidRDefault="002B6238">
            <w:pPr>
              <w:ind w:left="-84" w:right="-84"/>
            </w:pPr>
            <w:r>
              <w:rPr>
                <w:sz w:val="22"/>
              </w:rPr>
              <w:t>2.40.43*</w:t>
            </w:r>
          </w:p>
        </w:tc>
        <w:tc>
          <w:tcPr>
            <w:tcW w:w="680" w:type="pct"/>
            <w:vMerge/>
          </w:tcPr>
          <w:p w14:paraId="090AF5BC" w14:textId="77777777" w:rsidR="00717AC9" w:rsidRDefault="00717AC9"/>
        </w:tc>
        <w:tc>
          <w:tcPr>
            <w:tcW w:w="530" w:type="pct"/>
          </w:tcPr>
          <w:p w14:paraId="0481E3A0" w14:textId="77777777" w:rsidR="00717AC9" w:rsidRDefault="002B6238">
            <w:pPr>
              <w:ind w:left="-84" w:right="-84"/>
            </w:pPr>
            <w:r>
              <w:rPr>
                <w:sz w:val="22"/>
              </w:rPr>
              <w:t>10.89/08.149, 10.62/08.149, 10.91/08.149, 10.81/08.149, 10.41/08.149, 10.84/08.149, 20.59/08.149</w:t>
            </w:r>
          </w:p>
        </w:tc>
        <w:tc>
          <w:tcPr>
            <w:tcW w:w="870" w:type="pct"/>
          </w:tcPr>
          <w:p w14:paraId="060618B1" w14:textId="77777777" w:rsidR="00717AC9" w:rsidRDefault="002B6238">
            <w:pPr>
              <w:ind w:left="-84" w:right="-84"/>
            </w:pPr>
            <w:r>
              <w:rPr>
                <w:sz w:val="22"/>
              </w:rPr>
              <w:t>Протеин</w:t>
            </w:r>
          </w:p>
        </w:tc>
        <w:tc>
          <w:tcPr>
            <w:tcW w:w="1070" w:type="pct"/>
          </w:tcPr>
          <w:p w14:paraId="32EDEE2E" w14:textId="77777777" w:rsidR="00717AC9" w:rsidRDefault="002B6238">
            <w:pPr>
              <w:ind w:left="-84" w:right="-84"/>
            </w:pPr>
            <w:r>
              <w:rPr>
                <w:sz w:val="22"/>
              </w:rPr>
              <w:t>ГОСТ 26889-86;</w:t>
            </w:r>
            <w:r>
              <w:rPr>
                <w:sz w:val="22"/>
              </w:rPr>
              <w:br/>
              <w:t>ГОСТ 7698-93 (ИСО 1666-73, ИСО 3188-78, ИСО 3593-81, ИСО 3946-82, ИСО 3947-77, ИСО 5378-78, ИСО 5379-83, ИСО 5809-82, ИСО 5810-82) п. 2.8;</w:t>
            </w:r>
            <w:r>
              <w:rPr>
                <w:sz w:val="22"/>
              </w:rPr>
              <w:br/>
              <w:t>ГОСТ Р 51470-99</w:t>
            </w:r>
          </w:p>
        </w:tc>
        <w:tc>
          <w:tcPr>
            <w:tcW w:w="730" w:type="pct"/>
            <w:vMerge/>
          </w:tcPr>
          <w:p w14:paraId="6CD7372C" w14:textId="77777777" w:rsidR="00717AC9" w:rsidRDefault="00717AC9"/>
        </w:tc>
        <w:tc>
          <w:tcPr>
            <w:tcW w:w="815" w:type="pct"/>
            <w:vMerge/>
          </w:tcPr>
          <w:p w14:paraId="176C725F" w14:textId="77777777" w:rsidR="00717AC9" w:rsidRDefault="00717AC9"/>
        </w:tc>
      </w:tr>
      <w:tr w:rsidR="00717AC9" w14:paraId="09EADAF6" w14:textId="77777777">
        <w:tc>
          <w:tcPr>
            <w:tcW w:w="290" w:type="pct"/>
          </w:tcPr>
          <w:p w14:paraId="77184152" w14:textId="77777777" w:rsidR="00717AC9" w:rsidRDefault="002B6238">
            <w:pPr>
              <w:ind w:left="-84" w:right="-84"/>
            </w:pPr>
            <w:r>
              <w:rPr>
                <w:sz w:val="22"/>
              </w:rPr>
              <w:t>2.40.44*</w:t>
            </w:r>
          </w:p>
        </w:tc>
        <w:tc>
          <w:tcPr>
            <w:tcW w:w="680" w:type="pct"/>
            <w:vMerge/>
          </w:tcPr>
          <w:p w14:paraId="788ECC9D" w14:textId="77777777" w:rsidR="00717AC9" w:rsidRDefault="00717AC9"/>
        </w:tc>
        <w:tc>
          <w:tcPr>
            <w:tcW w:w="530" w:type="pct"/>
            <w:vMerge w:val="restart"/>
          </w:tcPr>
          <w:p w14:paraId="194C9D8C" w14:textId="77777777" w:rsidR="00717AC9" w:rsidRDefault="002B6238">
            <w:pPr>
              <w:ind w:left="-84" w:right="-84"/>
            </w:pPr>
            <w:r>
              <w:rPr>
                <w:sz w:val="22"/>
              </w:rPr>
              <w:t>10.89/08.149, 10.62/08.149, 10.91/08.149, 10.81/08.149, 10.41/08.149</w:t>
            </w:r>
          </w:p>
        </w:tc>
        <w:tc>
          <w:tcPr>
            <w:tcW w:w="870" w:type="pct"/>
          </w:tcPr>
          <w:p w14:paraId="2B44B6BD" w14:textId="77777777" w:rsidR="00717AC9" w:rsidRDefault="002B6238">
            <w:pPr>
              <w:ind w:left="-84" w:right="-84"/>
            </w:pPr>
            <w:r>
              <w:rPr>
                <w:sz w:val="22"/>
              </w:rPr>
              <w:t>Сырой протеин и растворимые протеины</w:t>
            </w:r>
          </w:p>
        </w:tc>
        <w:tc>
          <w:tcPr>
            <w:tcW w:w="1070" w:type="pct"/>
          </w:tcPr>
          <w:p w14:paraId="062330F4" w14:textId="77777777" w:rsidR="00717AC9" w:rsidRDefault="002B6238">
            <w:pPr>
              <w:ind w:left="-84" w:right="-84"/>
            </w:pPr>
            <w:r>
              <w:rPr>
                <w:sz w:val="22"/>
              </w:rPr>
              <w:t>ГОСТ 13979.3-68;</w:t>
            </w:r>
            <w:r>
              <w:rPr>
                <w:sz w:val="22"/>
              </w:rPr>
              <w:br/>
              <w:t>ГОСТ 28178-89 п. 6;</w:t>
            </w:r>
            <w:r>
              <w:rPr>
                <w:sz w:val="22"/>
              </w:rPr>
              <w:br/>
              <w:t>СТБ 2053-2010 п. 6.6</w:t>
            </w:r>
          </w:p>
        </w:tc>
        <w:tc>
          <w:tcPr>
            <w:tcW w:w="730" w:type="pct"/>
            <w:vMerge/>
          </w:tcPr>
          <w:p w14:paraId="0F19AE46" w14:textId="77777777" w:rsidR="00717AC9" w:rsidRDefault="00717AC9"/>
        </w:tc>
        <w:tc>
          <w:tcPr>
            <w:tcW w:w="815" w:type="pct"/>
            <w:vMerge/>
          </w:tcPr>
          <w:p w14:paraId="673F7EA8" w14:textId="77777777" w:rsidR="00717AC9" w:rsidRDefault="00717AC9"/>
        </w:tc>
      </w:tr>
      <w:tr w:rsidR="00717AC9" w14:paraId="69C3A305" w14:textId="77777777">
        <w:tc>
          <w:tcPr>
            <w:tcW w:w="290" w:type="pct"/>
          </w:tcPr>
          <w:p w14:paraId="11DEC060" w14:textId="77777777" w:rsidR="00717AC9" w:rsidRDefault="002B6238">
            <w:pPr>
              <w:ind w:left="-84" w:right="-84"/>
            </w:pPr>
            <w:r>
              <w:rPr>
                <w:sz w:val="22"/>
              </w:rPr>
              <w:t>2.40.45*</w:t>
            </w:r>
          </w:p>
        </w:tc>
        <w:tc>
          <w:tcPr>
            <w:tcW w:w="680" w:type="pct"/>
            <w:vMerge/>
          </w:tcPr>
          <w:p w14:paraId="2986CE69" w14:textId="77777777" w:rsidR="00717AC9" w:rsidRDefault="00717AC9"/>
        </w:tc>
        <w:tc>
          <w:tcPr>
            <w:tcW w:w="530" w:type="pct"/>
            <w:vMerge/>
          </w:tcPr>
          <w:p w14:paraId="33A95A14" w14:textId="77777777" w:rsidR="00717AC9" w:rsidRDefault="00717AC9"/>
        </w:tc>
        <w:tc>
          <w:tcPr>
            <w:tcW w:w="870" w:type="pct"/>
          </w:tcPr>
          <w:p w14:paraId="02F17322" w14:textId="77777777" w:rsidR="00717AC9" w:rsidRDefault="002B6238">
            <w:pPr>
              <w:ind w:left="-84" w:right="-84"/>
            </w:pPr>
            <w:r>
              <w:rPr>
                <w:sz w:val="22"/>
              </w:rPr>
              <w:t>Азот и сырой протеин</w:t>
            </w:r>
          </w:p>
        </w:tc>
        <w:tc>
          <w:tcPr>
            <w:tcW w:w="1070" w:type="pct"/>
          </w:tcPr>
          <w:p w14:paraId="03DA85DE" w14:textId="77777777" w:rsidR="00717AC9" w:rsidRDefault="002B6238">
            <w:pPr>
              <w:ind w:left="-84" w:right="-84"/>
            </w:pPr>
            <w:r>
              <w:rPr>
                <w:sz w:val="22"/>
              </w:rPr>
              <w:t>ГОСТ 13496.4-2019</w:t>
            </w:r>
          </w:p>
        </w:tc>
        <w:tc>
          <w:tcPr>
            <w:tcW w:w="730" w:type="pct"/>
            <w:vMerge/>
          </w:tcPr>
          <w:p w14:paraId="714E570F" w14:textId="77777777" w:rsidR="00717AC9" w:rsidRDefault="00717AC9"/>
        </w:tc>
        <w:tc>
          <w:tcPr>
            <w:tcW w:w="815" w:type="pct"/>
            <w:vMerge/>
          </w:tcPr>
          <w:p w14:paraId="656EE13C" w14:textId="77777777" w:rsidR="00717AC9" w:rsidRDefault="00717AC9"/>
        </w:tc>
      </w:tr>
      <w:tr w:rsidR="00717AC9" w14:paraId="26CC201F" w14:textId="77777777">
        <w:tc>
          <w:tcPr>
            <w:tcW w:w="290" w:type="pct"/>
          </w:tcPr>
          <w:p w14:paraId="1151EA0F" w14:textId="77777777" w:rsidR="00717AC9" w:rsidRDefault="002B6238">
            <w:pPr>
              <w:ind w:left="-84" w:right="-84"/>
            </w:pPr>
            <w:r>
              <w:rPr>
                <w:sz w:val="22"/>
              </w:rPr>
              <w:t>2.40.46*</w:t>
            </w:r>
          </w:p>
        </w:tc>
        <w:tc>
          <w:tcPr>
            <w:tcW w:w="680" w:type="pct"/>
            <w:vMerge/>
          </w:tcPr>
          <w:p w14:paraId="0E8D02DD" w14:textId="77777777" w:rsidR="00717AC9" w:rsidRDefault="00717AC9"/>
        </w:tc>
        <w:tc>
          <w:tcPr>
            <w:tcW w:w="530" w:type="pct"/>
            <w:vMerge/>
          </w:tcPr>
          <w:p w14:paraId="52B3A1B7" w14:textId="77777777" w:rsidR="00717AC9" w:rsidRDefault="00717AC9"/>
        </w:tc>
        <w:tc>
          <w:tcPr>
            <w:tcW w:w="870" w:type="pct"/>
          </w:tcPr>
          <w:p w14:paraId="504FC39E" w14:textId="77777777" w:rsidR="00717AC9" w:rsidRDefault="002B6238">
            <w:pPr>
              <w:ind w:left="-84" w:right="-84"/>
            </w:pPr>
            <w:r>
              <w:rPr>
                <w:sz w:val="22"/>
              </w:rPr>
              <w:t>Растворимость сырого протеина</w:t>
            </w:r>
          </w:p>
        </w:tc>
        <w:tc>
          <w:tcPr>
            <w:tcW w:w="1070" w:type="pct"/>
          </w:tcPr>
          <w:p w14:paraId="1F1071F2" w14:textId="77777777" w:rsidR="00717AC9" w:rsidRDefault="002B6238">
            <w:pPr>
              <w:ind w:left="-84" w:right="-84"/>
            </w:pPr>
            <w:r>
              <w:rPr>
                <w:sz w:val="22"/>
              </w:rPr>
              <w:t>ГОСТ 28074-89;</w:t>
            </w:r>
            <w:r>
              <w:rPr>
                <w:sz w:val="22"/>
              </w:rPr>
              <w:br/>
              <w:t>ГОСТ 28075-89</w:t>
            </w:r>
          </w:p>
        </w:tc>
        <w:tc>
          <w:tcPr>
            <w:tcW w:w="730" w:type="pct"/>
            <w:vMerge/>
          </w:tcPr>
          <w:p w14:paraId="54F019D1" w14:textId="77777777" w:rsidR="00717AC9" w:rsidRDefault="00717AC9"/>
        </w:tc>
        <w:tc>
          <w:tcPr>
            <w:tcW w:w="815" w:type="pct"/>
            <w:vMerge/>
          </w:tcPr>
          <w:p w14:paraId="1A1B5D04" w14:textId="77777777" w:rsidR="00717AC9" w:rsidRDefault="00717AC9"/>
        </w:tc>
      </w:tr>
      <w:tr w:rsidR="00717AC9" w14:paraId="20AA2068" w14:textId="77777777">
        <w:tc>
          <w:tcPr>
            <w:tcW w:w="290" w:type="pct"/>
          </w:tcPr>
          <w:p w14:paraId="7FF90B8A" w14:textId="77777777" w:rsidR="00717AC9" w:rsidRDefault="002B6238">
            <w:pPr>
              <w:ind w:left="-84" w:right="-84"/>
            </w:pPr>
            <w:r>
              <w:rPr>
                <w:sz w:val="22"/>
              </w:rPr>
              <w:lastRenderedPageBreak/>
              <w:t>2.40.47*</w:t>
            </w:r>
          </w:p>
        </w:tc>
        <w:tc>
          <w:tcPr>
            <w:tcW w:w="680" w:type="pct"/>
            <w:vMerge/>
          </w:tcPr>
          <w:p w14:paraId="103CBBE0" w14:textId="77777777" w:rsidR="00717AC9" w:rsidRDefault="00717AC9"/>
        </w:tc>
        <w:tc>
          <w:tcPr>
            <w:tcW w:w="530" w:type="pct"/>
          </w:tcPr>
          <w:p w14:paraId="050034E7" w14:textId="77777777" w:rsidR="00717AC9" w:rsidRDefault="002B6238">
            <w:pPr>
              <w:ind w:left="-84" w:right="-84"/>
            </w:pPr>
            <w:r>
              <w:rPr>
                <w:sz w:val="22"/>
              </w:rPr>
              <w:t>10.89/08.052, 10.62/08.052, 10.91/08.052, 10.81/08.052, 10.41/08.052</w:t>
            </w:r>
          </w:p>
        </w:tc>
        <w:tc>
          <w:tcPr>
            <w:tcW w:w="870" w:type="pct"/>
          </w:tcPr>
          <w:p w14:paraId="73FA420E" w14:textId="77777777" w:rsidR="00717AC9" w:rsidRDefault="002B6238">
            <w:pPr>
              <w:ind w:left="-84" w:right="-84"/>
            </w:pPr>
            <w:r>
              <w:rPr>
                <w:sz w:val="22"/>
              </w:rPr>
              <w:t>Сырая клетчатка</w:t>
            </w:r>
          </w:p>
        </w:tc>
        <w:tc>
          <w:tcPr>
            <w:tcW w:w="1070" w:type="pct"/>
          </w:tcPr>
          <w:p w14:paraId="62C4FF81" w14:textId="77777777" w:rsidR="00717AC9" w:rsidRDefault="002B6238">
            <w:pPr>
              <w:ind w:left="-84" w:right="-84"/>
            </w:pPr>
            <w:r>
              <w:rPr>
                <w:sz w:val="22"/>
              </w:rPr>
              <w:t>ГОСТ 13496.2-91</w:t>
            </w:r>
          </w:p>
        </w:tc>
        <w:tc>
          <w:tcPr>
            <w:tcW w:w="730" w:type="pct"/>
            <w:vMerge/>
          </w:tcPr>
          <w:p w14:paraId="3A8AF1C6" w14:textId="77777777" w:rsidR="00717AC9" w:rsidRDefault="00717AC9"/>
        </w:tc>
        <w:tc>
          <w:tcPr>
            <w:tcW w:w="815" w:type="pct"/>
            <w:vMerge/>
          </w:tcPr>
          <w:p w14:paraId="7F6A00B5" w14:textId="77777777" w:rsidR="00717AC9" w:rsidRDefault="00717AC9"/>
        </w:tc>
      </w:tr>
      <w:tr w:rsidR="00717AC9" w14:paraId="2869A538" w14:textId="77777777">
        <w:tc>
          <w:tcPr>
            <w:tcW w:w="290" w:type="pct"/>
          </w:tcPr>
          <w:p w14:paraId="39AA0AFA" w14:textId="77777777" w:rsidR="00717AC9" w:rsidRDefault="002B6238">
            <w:pPr>
              <w:ind w:left="-84" w:right="-84"/>
            </w:pPr>
            <w:r>
              <w:rPr>
                <w:sz w:val="22"/>
              </w:rPr>
              <w:t>2.40.48*</w:t>
            </w:r>
          </w:p>
        </w:tc>
        <w:tc>
          <w:tcPr>
            <w:tcW w:w="680" w:type="pct"/>
            <w:vMerge/>
          </w:tcPr>
          <w:p w14:paraId="4B73E074" w14:textId="77777777" w:rsidR="00717AC9" w:rsidRDefault="00717AC9"/>
        </w:tc>
        <w:tc>
          <w:tcPr>
            <w:tcW w:w="530" w:type="pct"/>
          </w:tcPr>
          <w:p w14:paraId="37768E7E" w14:textId="77777777" w:rsidR="00717AC9" w:rsidRDefault="002B6238">
            <w:pPr>
              <w:ind w:left="-84" w:right="-84"/>
            </w:pPr>
            <w:r>
              <w:rPr>
                <w:sz w:val="22"/>
              </w:rPr>
              <w:t>10.89/08.169, 10.62/08.169, 10.91/08.169, 10.81/08.169, 10.41/08.169, 10.84/08.169, 20.59/08.169</w:t>
            </w:r>
          </w:p>
        </w:tc>
        <w:tc>
          <w:tcPr>
            <w:tcW w:w="870" w:type="pct"/>
          </w:tcPr>
          <w:p w14:paraId="5A455522" w14:textId="77777777" w:rsidR="00717AC9" w:rsidRDefault="002B6238">
            <w:pPr>
              <w:ind w:left="-84" w:right="-84"/>
            </w:pPr>
            <w:r>
              <w:rPr>
                <w:sz w:val="22"/>
              </w:rPr>
              <w:t>рН</w:t>
            </w:r>
          </w:p>
        </w:tc>
        <w:tc>
          <w:tcPr>
            <w:tcW w:w="1070" w:type="pct"/>
          </w:tcPr>
          <w:p w14:paraId="30DFDFA1" w14:textId="77777777" w:rsidR="00717AC9" w:rsidRDefault="002B6238">
            <w:pPr>
              <w:ind w:left="-84" w:right="-84"/>
            </w:pPr>
            <w:r>
              <w:rPr>
                <w:sz w:val="22"/>
              </w:rPr>
              <w:t>ГОСТ 13685-84 п. 2.18, 2.19;</w:t>
            </w:r>
            <w:r>
              <w:rPr>
                <w:sz w:val="22"/>
              </w:rPr>
              <w:br/>
              <w:t>ГОСТ 31978-2012;</w:t>
            </w:r>
            <w:r>
              <w:rPr>
                <w:sz w:val="22"/>
              </w:rPr>
              <w:br/>
              <w:t>СТБ 2084-2010 п. 5.6</w:t>
            </w:r>
          </w:p>
        </w:tc>
        <w:tc>
          <w:tcPr>
            <w:tcW w:w="730" w:type="pct"/>
            <w:vMerge/>
          </w:tcPr>
          <w:p w14:paraId="1792FB02" w14:textId="77777777" w:rsidR="00717AC9" w:rsidRDefault="00717AC9"/>
        </w:tc>
        <w:tc>
          <w:tcPr>
            <w:tcW w:w="815" w:type="pct"/>
            <w:vMerge/>
          </w:tcPr>
          <w:p w14:paraId="7CB43531" w14:textId="77777777" w:rsidR="00717AC9" w:rsidRDefault="00717AC9"/>
        </w:tc>
      </w:tr>
      <w:tr w:rsidR="00717AC9" w14:paraId="6BF806C2" w14:textId="77777777">
        <w:tc>
          <w:tcPr>
            <w:tcW w:w="290" w:type="pct"/>
          </w:tcPr>
          <w:p w14:paraId="77F4181A" w14:textId="77777777" w:rsidR="00717AC9" w:rsidRDefault="002B6238">
            <w:pPr>
              <w:ind w:left="-84" w:right="-84"/>
            </w:pPr>
            <w:r>
              <w:rPr>
                <w:sz w:val="22"/>
              </w:rPr>
              <w:t>2.40.49*</w:t>
            </w:r>
          </w:p>
        </w:tc>
        <w:tc>
          <w:tcPr>
            <w:tcW w:w="680" w:type="pct"/>
            <w:vMerge/>
          </w:tcPr>
          <w:p w14:paraId="6A4D9794" w14:textId="77777777" w:rsidR="00717AC9" w:rsidRDefault="00717AC9"/>
        </w:tc>
        <w:tc>
          <w:tcPr>
            <w:tcW w:w="530" w:type="pct"/>
            <w:vMerge w:val="restart"/>
          </w:tcPr>
          <w:p w14:paraId="3DBCE59A" w14:textId="77777777" w:rsidR="00717AC9" w:rsidRDefault="002B6238">
            <w:pPr>
              <w:ind w:left="-84" w:right="-84"/>
            </w:pPr>
            <w:r>
              <w:rPr>
                <w:sz w:val="22"/>
              </w:rPr>
              <w:t>10.89/08.149, 10.62/08.149, 10.91/08.149, 10.81/08.149, 10.41/08.149, 20.59/08.149</w:t>
            </w:r>
          </w:p>
        </w:tc>
        <w:tc>
          <w:tcPr>
            <w:tcW w:w="870" w:type="pct"/>
          </w:tcPr>
          <w:p w14:paraId="12C120CF" w14:textId="77777777" w:rsidR="00717AC9" w:rsidRDefault="002B6238">
            <w:pPr>
              <w:ind w:left="-84" w:right="-84"/>
            </w:pPr>
            <w:r>
              <w:rPr>
                <w:sz w:val="22"/>
              </w:rPr>
              <w:t>Кислотное число</w:t>
            </w:r>
          </w:p>
        </w:tc>
        <w:tc>
          <w:tcPr>
            <w:tcW w:w="1070" w:type="pct"/>
          </w:tcPr>
          <w:p w14:paraId="16147334" w14:textId="77777777" w:rsidR="00717AC9" w:rsidRDefault="002B6238">
            <w:pPr>
              <w:ind w:left="-84" w:right="-84"/>
            </w:pPr>
            <w:r>
              <w:rPr>
                <w:sz w:val="22"/>
              </w:rPr>
              <w:t>Лабораторные исследования в ветеринарии. Химико - токсикологические методы. под ред. Б.И. Антонова М., ВО «Агропромиздат», 1989, стр. 300-301</w:t>
            </w:r>
          </w:p>
        </w:tc>
        <w:tc>
          <w:tcPr>
            <w:tcW w:w="730" w:type="pct"/>
            <w:vMerge/>
          </w:tcPr>
          <w:p w14:paraId="299448BD" w14:textId="77777777" w:rsidR="00717AC9" w:rsidRDefault="00717AC9"/>
        </w:tc>
        <w:tc>
          <w:tcPr>
            <w:tcW w:w="815" w:type="pct"/>
            <w:vMerge/>
          </w:tcPr>
          <w:p w14:paraId="38B75300" w14:textId="77777777" w:rsidR="00717AC9" w:rsidRDefault="00717AC9"/>
        </w:tc>
      </w:tr>
      <w:tr w:rsidR="00717AC9" w14:paraId="6C896DD7" w14:textId="77777777">
        <w:tc>
          <w:tcPr>
            <w:tcW w:w="290" w:type="pct"/>
          </w:tcPr>
          <w:p w14:paraId="25281F90" w14:textId="77777777" w:rsidR="00717AC9" w:rsidRDefault="002B6238">
            <w:pPr>
              <w:ind w:left="-84" w:right="-84"/>
            </w:pPr>
            <w:r>
              <w:rPr>
                <w:sz w:val="22"/>
              </w:rPr>
              <w:t>2.40.50*</w:t>
            </w:r>
          </w:p>
        </w:tc>
        <w:tc>
          <w:tcPr>
            <w:tcW w:w="680" w:type="pct"/>
            <w:vMerge/>
          </w:tcPr>
          <w:p w14:paraId="0F4F9E1F" w14:textId="77777777" w:rsidR="00717AC9" w:rsidRDefault="00717AC9"/>
        </w:tc>
        <w:tc>
          <w:tcPr>
            <w:tcW w:w="530" w:type="pct"/>
            <w:vMerge/>
          </w:tcPr>
          <w:p w14:paraId="7C71D7AF" w14:textId="77777777" w:rsidR="00717AC9" w:rsidRDefault="00717AC9"/>
        </w:tc>
        <w:tc>
          <w:tcPr>
            <w:tcW w:w="870" w:type="pct"/>
          </w:tcPr>
          <w:p w14:paraId="366C5F44" w14:textId="77777777" w:rsidR="00717AC9" w:rsidRDefault="002B6238">
            <w:pPr>
              <w:ind w:left="-84" w:right="-84"/>
            </w:pPr>
            <w:r>
              <w:rPr>
                <w:sz w:val="22"/>
              </w:rPr>
              <w:t>Перекисное число</w:t>
            </w:r>
          </w:p>
        </w:tc>
        <w:tc>
          <w:tcPr>
            <w:tcW w:w="1070" w:type="pct"/>
          </w:tcPr>
          <w:p w14:paraId="768F95EE" w14:textId="77777777" w:rsidR="00717AC9" w:rsidRDefault="002B6238">
            <w:pPr>
              <w:ind w:left="-84" w:right="-84"/>
            </w:pPr>
            <w:r>
              <w:rPr>
                <w:sz w:val="22"/>
              </w:rPr>
              <w:t>Лабораторные исследования в ветеринарии. Химико - токсикологические методы. Под ред. Б.И. Антонова М., ВО «Агропромиздат», 1989, стр. 298 - 301</w:t>
            </w:r>
          </w:p>
        </w:tc>
        <w:tc>
          <w:tcPr>
            <w:tcW w:w="730" w:type="pct"/>
            <w:vMerge/>
          </w:tcPr>
          <w:p w14:paraId="7D77D0AE" w14:textId="77777777" w:rsidR="00717AC9" w:rsidRDefault="00717AC9"/>
        </w:tc>
        <w:tc>
          <w:tcPr>
            <w:tcW w:w="815" w:type="pct"/>
            <w:vMerge/>
          </w:tcPr>
          <w:p w14:paraId="788DA1E9" w14:textId="77777777" w:rsidR="00717AC9" w:rsidRDefault="00717AC9"/>
        </w:tc>
      </w:tr>
      <w:tr w:rsidR="00717AC9" w14:paraId="2D17ABB5" w14:textId="77777777">
        <w:tc>
          <w:tcPr>
            <w:tcW w:w="290" w:type="pct"/>
          </w:tcPr>
          <w:p w14:paraId="6F47B73B" w14:textId="77777777" w:rsidR="00717AC9" w:rsidRDefault="002B6238">
            <w:pPr>
              <w:ind w:left="-84" w:right="-84"/>
            </w:pPr>
            <w:r>
              <w:rPr>
                <w:sz w:val="22"/>
              </w:rPr>
              <w:t>2.40.51*</w:t>
            </w:r>
          </w:p>
        </w:tc>
        <w:tc>
          <w:tcPr>
            <w:tcW w:w="680" w:type="pct"/>
            <w:vMerge/>
          </w:tcPr>
          <w:p w14:paraId="2D4D4274" w14:textId="77777777" w:rsidR="00717AC9" w:rsidRDefault="00717AC9"/>
        </w:tc>
        <w:tc>
          <w:tcPr>
            <w:tcW w:w="530" w:type="pct"/>
          </w:tcPr>
          <w:p w14:paraId="07FB24E6" w14:textId="77777777" w:rsidR="00717AC9" w:rsidRDefault="002B6238">
            <w:pPr>
              <w:ind w:left="-84" w:right="-84"/>
            </w:pPr>
            <w:r>
              <w:rPr>
                <w:sz w:val="22"/>
              </w:rPr>
              <w:t>10.89/08.156</w:t>
            </w:r>
          </w:p>
        </w:tc>
        <w:tc>
          <w:tcPr>
            <w:tcW w:w="870" w:type="pct"/>
          </w:tcPr>
          <w:p w14:paraId="48C34D57" w14:textId="77777777" w:rsidR="00717AC9" w:rsidRDefault="002B6238">
            <w:pPr>
              <w:ind w:left="-84" w:right="-84"/>
            </w:pPr>
            <w:r>
              <w:rPr>
                <w:sz w:val="22"/>
              </w:rPr>
              <w:t>Ингибитор трипсина</w:t>
            </w:r>
          </w:p>
        </w:tc>
        <w:tc>
          <w:tcPr>
            <w:tcW w:w="1070" w:type="pct"/>
          </w:tcPr>
          <w:p w14:paraId="077AEEE1" w14:textId="77777777" w:rsidR="00717AC9" w:rsidRDefault="002B6238">
            <w:pPr>
              <w:ind w:left="-84" w:right="-84"/>
            </w:pPr>
            <w:r>
              <w:rPr>
                <w:sz w:val="22"/>
              </w:rPr>
              <w:t>ГОСТ 31388-2009 п. 9.8</w:t>
            </w:r>
          </w:p>
        </w:tc>
        <w:tc>
          <w:tcPr>
            <w:tcW w:w="730" w:type="pct"/>
            <w:vMerge/>
          </w:tcPr>
          <w:p w14:paraId="122AF346" w14:textId="77777777" w:rsidR="00717AC9" w:rsidRDefault="00717AC9"/>
        </w:tc>
        <w:tc>
          <w:tcPr>
            <w:tcW w:w="815" w:type="pct"/>
            <w:vMerge/>
          </w:tcPr>
          <w:p w14:paraId="14C38D7D" w14:textId="77777777" w:rsidR="00717AC9" w:rsidRDefault="00717AC9"/>
        </w:tc>
      </w:tr>
      <w:tr w:rsidR="00717AC9" w14:paraId="5BE79A9D" w14:textId="77777777">
        <w:tc>
          <w:tcPr>
            <w:tcW w:w="290" w:type="pct"/>
          </w:tcPr>
          <w:p w14:paraId="00231A8C" w14:textId="77777777" w:rsidR="00717AC9" w:rsidRDefault="002B6238">
            <w:pPr>
              <w:ind w:left="-84" w:right="-84"/>
            </w:pPr>
            <w:r>
              <w:rPr>
                <w:sz w:val="22"/>
              </w:rPr>
              <w:t>2.40.52*</w:t>
            </w:r>
          </w:p>
        </w:tc>
        <w:tc>
          <w:tcPr>
            <w:tcW w:w="680" w:type="pct"/>
            <w:vMerge/>
          </w:tcPr>
          <w:p w14:paraId="5DBE0D87" w14:textId="77777777" w:rsidR="00717AC9" w:rsidRDefault="00717AC9"/>
        </w:tc>
        <w:tc>
          <w:tcPr>
            <w:tcW w:w="530" w:type="pct"/>
          </w:tcPr>
          <w:p w14:paraId="5F19D560" w14:textId="77777777" w:rsidR="00717AC9" w:rsidRDefault="002B6238">
            <w:pPr>
              <w:ind w:left="-84" w:right="-84"/>
            </w:pPr>
            <w:r>
              <w:rPr>
                <w:sz w:val="22"/>
              </w:rPr>
              <w:t>10.89/08.052, 10.91/08.052, 10.81/08.052</w:t>
            </w:r>
          </w:p>
        </w:tc>
        <w:tc>
          <w:tcPr>
            <w:tcW w:w="870" w:type="pct"/>
          </w:tcPr>
          <w:p w14:paraId="7D1BAA39" w14:textId="77777777" w:rsidR="00717AC9" w:rsidRDefault="002B6238">
            <w:pPr>
              <w:ind w:left="-84" w:right="-84"/>
            </w:pPr>
            <w:r>
              <w:rPr>
                <w:sz w:val="22"/>
              </w:rPr>
              <w:t>Массовая доля несгранулированного сушеного жома</w:t>
            </w:r>
          </w:p>
        </w:tc>
        <w:tc>
          <w:tcPr>
            <w:tcW w:w="1070" w:type="pct"/>
          </w:tcPr>
          <w:p w14:paraId="295E518E" w14:textId="77777777" w:rsidR="00717AC9" w:rsidRDefault="002B6238">
            <w:pPr>
              <w:ind w:left="-84" w:right="-84"/>
            </w:pPr>
            <w:r>
              <w:rPr>
                <w:sz w:val="22"/>
              </w:rPr>
              <w:t>СТБ 2053-2010 п. 6.10</w:t>
            </w:r>
          </w:p>
        </w:tc>
        <w:tc>
          <w:tcPr>
            <w:tcW w:w="730" w:type="pct"/>
            <w:vMerge/>
          </w:tcPr>
          <w:p w14:paraId="226B9060" w14:textId="77777777" w:rsidR="00717AC9" w:rsidRDefault="00717AC9"/>
        </w:tc>
        <w:tc>
          <w:tcPr>
            <w:tcW w:w="815" w:type="pct"/>
            <w:vMerge/>
          </w:tcPr>
          <w:p w14:paraId="138E79E9" w14:textId="77777777" w:rsidR="00717AC9" w:rsidRDefault="00717AC9"/>
        </w:tc>
      </w:tr>
      <w:tr w:rsidR="00717AC9" w14:paraId="09E136B5" w14:textId="77777777">
        <w:tc>
          <w:tcPr>
            <w:tcW w:w="290" w:type="pct"/>
          </w:tcPr>
          <w:p w14:paraId="5F235100" w14:textId="77777777" w:rsidR="00717AC9" w:rsidRDefault="002B6238">
            <w:pPr>
              <w:ind w:left="-84" w:right="-84"/>
            </w:pPr>
            <w:r>
              <w:rPr>
                <w:sz w:val="22"/>
              </w:rPr>
              <w:t>2.40.53*</w:t>
            </w:r>
          </w:p>
        </w:tc>
        <w:tc>
          <w:tcPr>
            <w:tcW w:w="680" w:type="pct"/>
            <w:vMerge/>
          </w:tcPr>
          <w:p w14:paraId="68E75047" w14:textId="77777777" w:rsidR="00717AC9" w:rsidRDefault="00717AC9"/>
        </w:tc>
        <w:tc>
          <w:tcPr>
            <w:tcW w:w="530" w:type="pct"/>
          </w:tcPr>
          <w:p w14:paraId="0CFFA77C" w14:textId="77777777" w:rsidR="00717AC9" w:rsidRDefault="002B6238">
            <w:pPr>
              <w:ind w:left="-84" w:right="-84"/>
            </w:pPr>
            <w:r>
              <w:rPr>
                <w:sz w:val="22"/>
              </w:rPr>
              <w:t>10.89/08.052, 10.91/08.052</w:t>
            </w:r>
          </w:p>
        </w:tc>
        <w:tc>
          <w:tcPr>
            <w:tcW w:w="870" w:type="pct"/>
          </w:tcPr>
          <w:p w14:paraId="46C904E8" w14:textId="77777777" w:rsidR="00717AC9" w:rsidRDefault="002B6238">
            <w:pPr>
              <w:ind w:left="-84" w:right="-84"/>
            </w:pPr>
            <w:r>
              <w:rPr>
                <w:sz w:val="22"/>
              </w:rPr>
              <w:t>Песок</w:t>
            </w:r>
          </w:p>
        </w:tc>
        <w:tc>
          <w:tcPr>
            <w:tcW w:w="1070" w:type="pct"/>
          </w:tcPr>
          <w:p w14:paraId="28CE0F5A" w14:textId="77777777" w:rsidR="00717AC9" w:rsidRDefault="002B6238">
            <w:pPr>
              <w:ind w:left="-84" w:right="-84"/>
            </w:pPr>
            <w:r>
              <w:rPr>
                <w:sz w:val="22"/>
              </w:rPr>
              <w:t>ГОСТ 7636-85 п. 8.13</w:t>
            </w:r>
          </w:p>
        </w:tc>
        <w:tc>
          <w:tcPr>
            <w:tcW w:w="730" w:type="pct"/>
            <w:vMerge/>
          </w:tcPr>
          <w:p w14:paraId="042FA5B9" w14:textId="77777777" w:rsidR="00717AC9" w:rsidRDefault="00717AC9"/>
        </w:tc>
        <w:tc>
          <w:tcPr>
            <w:tcW w:w="815" w:type="pct"/>
            <w:vMerge/>
          </w:tcPr>
          <w:p w14:paraId="32F55C43" w14:textId="77777777" w:rsidR="00717AC9" w:rsidRDefault="00717AC9"/>
        </w:tc>
      </w:tr>
      <w:tr w:rsidR="00717AC9" w14:paraId="4897680E" w14:textId="77777777">
        <w:tc>
          <w:tcPr>
            <w:tcW w:w="290" w:type="pct"/>
          </w:tcPr>
          <w:p w14:paraId="1FFC725B" w14:textId="77777777" w:rsidR="00717AC9" w:rsidRDefault="002B6238">
            <w:pPr>
              <w:ind w:left="-84" w:right="-84"/>
            </w:pPr>
            <w:r>
              <w:rPr>
                <w:sz w:val="22"/>
              </w:rPr>
              <w:t>2.40.54*</w:t>
            </w:r>
          </w:p>
        </w:tc>
        <w:tc>
          <w:tcPr>
            <w:tcW w:w="680" w:type="pct"/>
            <w:vMerge/>
          </w:tcPr>
          <w:p w14:paraId="32BBD42B" w14:textId="77777777" w:rsidR="00717AC9" w:rsidRDefault="00717AC9"/>
        </w:tc>
        <w:tc>
          <w:tcPr>
            <w:tcW w:w="530" w:type="pct"/>
            <w:vMerge w:val="restart"/>
          </w:tcPr>
          <w:p w14:paraId="6AC7378E" w14:textId="77777777" w:rsidR="00717AC9" w:rsidRDefault="002B6238">
            <w:pPr>
              <w:ind w:left="-84" w:right="-84"/>
            </w:pPr>
            <w:r>
              <w:rPr>
                <w:sz w:val="22"/>
              </w:rPr>
              <w:t xml:space="preserve">10.89/32.115, 10.62/32.115, 10.91/32.115, 10.81/32.115, 10.41/32.115, </w:t>
            </w:r>
            <w:r>
              <w:rPr>
                <w:sz w:val="22"/>
              </w:rPr>
              <w:lastRenderedPageBreak/>
              <w:t>10.84/32.115, 20.59/32.115</w:t>
            </w:r>
          </w:p>
        </w:tc>
        <w:tc>
          <w:tcPr>
            <w:tcW w:w="870" w:type="pct"/>
          </w:tcPr>
          <w:p w14:paraId="77AB3CCA" w14:textId="77777777" w:rsidR="00717AC9" w:rsidRDefault="002B6238">
            <w:pPr>
              <w:ind w:left="-84" w:right="-84"/>
            </w:pPr>
            <w:r>
              <w:rPr>
                <w:sz w:val="22"/>
              </w:rPr>
              <w:lastRenderedPageBreak/>
              <w:t>Заражённость вредителями хлебных запасов</w:t>
            </w:r>
          </w:p>
        </w:tc>
        <w:tc>
          <w:tcPr>
            <w:tcW w:w="1070" w:type="pct"/>
          </w:tcPr>
          <w:p w14:paraId="7F481B79" w14:textId="77777777" w:rsidR="00717AC9" w:rsidRDefault="002B6238">
            <w:pPr>
              <w:ind w:left="-84" w:right="-84"/>
            </w:pPr>
            <w:r>
              <w:rPr>
                <w:sz w:val="22"/>
              </w:rPr>
              <w:t>ГОСТ 10853-88;</w:t>
            </w:r>
            <w:r>
              <w:rPr>
                <w:sz w:val="22"/>
              </w:rPr>
              <w:br/>
              <w:t>ГОСТ 13496.13-2018</w:t>
            </w:r>
          </w:p>
        </w:tc>
        <w:tc>
          <w:tcPr>
            <w:tcW w:w="730" w:type="pct"/>
            <w:vMerge/>
          </w:tcPr>
          <w:p w14:paraId="0C52E82C" w14:textId="77777777" w:rsidR="00717AC9" w:rsidRDefault="00717AC9"/>
        </w:tc>
        <w:tc>
          <w:tcPr>
            <w:tcW w:w="815" w:type="pct"/>
            <w:vMerge/>
          </w:tcPr>
          <w:p w14:paraId="63A19329" w14:textId="77777777" w:rsidR="00717AC9" w:rsidRDefault="00717AC9"/>
        </w:tc>
      </w:tr>
      <w:tr w:rsidR="00717AC9" w14:paraId="68B43364" w14:textId="77777777">
        <w:tc>
          <w:tcPr>
            <w:tcW w:w="290" w:type="pct"/>
          </w:tcPr>
          <w:p w14:paraId="737FCAF5" w14:textId="77777777" w:rsidR="00717AC9" w:rsidRDefault="002B6238">
            <w:pPr>
              <w:ind w:left="-84" w:right="-84"/>
            </w:pPr>
            <w:r>
              <w:rPr>
                <w:sz w:val="22"/>
              </w:rPr>
              <w:t>2.40.55*</w:t>
            </w:r>
          </w:p>
        </w:tc>
        <w:tc>
          <w:tcPr>
            <w:tcW w:w="680" w:type="pct"/>
            <w:vMerge/>
          </w:tcPr>
          <w:p w14:paraId="089A0C19" w14:textId="77777777" w:rsidR="00717AC9" w:rsidRDefault="00717AC9"/>
        </w:tc>
        <w:tc>
          <w:tcPr>
            <w:tcW w:w="530" w:type="pct"/>
            <w:vMerge/>
          </w:tcPr>
          <w:p w14:paraId="18CECE8F" w14:textId="77777777" w:rsidR="00717AC9" w:rsidRDefault="00717AC9"/>
        </w:tc>
        <w:tc>
          <w:tcPr>
            <w:tcW w:w="870" w:type="pct"/>
          </w:tcPr>
          <w:p w14:paraId="50D7159F" w14:textId="77777777" w:rsidR="00717AC9" w:rsidRDefault="002B6238">
            <w:pPr>
              <w:ind w:left="-84" w:right="-84"/>
            </w:pPr>
            <w:r>
              <w:rPr>
                <w:sz w:val="22"/>
              </w:rPr>
              <w:t>Посторонние примеси</w:t>
            </w:r>
          </w:p>
        </w:tc>
        <w:tc>
          <w:tcPr>
            <w:tcW w:w="1070" w:type="pct"/>
          </w:tcPr>
          <w:p w14:paraId="66654E26" w14:textId="77777777" w:rsidR="00717AC9" w:rsidRDefault="002B6238">
            <w:pPr>
              <w:ind w:left="-84" w:right="-84"/>
            </w:pPr>
            <w:r>
              <w:rPr>
                <w:sz w:val="22"/>
              </w:rPr>
              <w:t>ГОСТ 10471-96 п. 5.4;</w:t>
            </w:r>
            <w:r>
              <w:rPr>
                <w:sz w:val="22"/>
              </w:rPr>
              <w:br/>
              <w:t>ГОСТ 10974-95 п. 5.5;</w:t>
            </w:r>
            <w:r>
              <w:rPr>
                <w:sz w:val="22"/>
              </w:rPr>
              <w:br/>
              <w:t>ГОСТ 11048-95 п. 5.5;</w:t>
            </w:r>
            <w:r>
              <w:rPr>
                <w:sz w:val="22"/>
              </w:rPr>
              <w:br/>
            </w:r>
            <w:r>
              <w:rPr>
                <w:sz w:val="22"/>
              </w:rPr>
              <w:lastRenderedPageBreak/>
              <w:t>ГОСТ 11246-96 п. 6.4;</w:t>
            </w:r>
            <w:r>
              <w:rPr>
                <w:sz w:val="22"/>
              </w:rPr>
              <w:br/>
              <w:t>ГОСТ 11293-2017 п. 8.15;</w:t>
            </w:r>
            <w:r>
              <w:rPr>
                <w:sz w:val="22"/>
              </w:rPr>
              <w:br/>
              <w:t>ГОСТ 12220-96 п. 5.4;</w:t>
            </w:r>
            <w:r>
              <w:rPr>
                <w:sz w:val="22"/>
              </w:rPr>
              <w:br/>
              <w:t>ГОСТ 24027.1-80;</w:t>
            </w:r>
            <w:r>
              <w:rPr>
                <w:sz w:val="22"/>
              </w:rPr>
              <w:br/>
              <w:t>ГОСТ 27149-95 п. 5.5;</w:t>
            </w:r>
            <w:r>
              <w:rPr>
                <w:sz w:val="22"/>
              </w:rPr>
              <w:br/>
              <w:t>ГОСТ 29186-91 п. 3.3;</w:t>
            </w:r>
            <w:r>
              <w:rPr>
                <w:sz w:val="22"/>
              </w:rPr>
              <w:br/>
              <w:t>ГОСТ 80-96 п. 5.3;</w:t>
            </w:r>
            <w:r>
              <w:rPr>
                <w:sz w:val="22"/>
              </w:rPr>
              <w:br/>
              <w:t>ГОСТ 8056-96 п. 5.5</w:t>
            </w:r>
          </w:p>
        </w:tc>
        <w:tc>
          <w:tcPr>
            <w:tcW w:w="730" w:type="pct"/>
            <w:vMerge/>
          </w:tcPr>
          <w:p w14:paraId="5773FC64" w14:textId="77777777" w:rsidR="00717AC9" w:rsidRDefault="00717AC9"/>
        </w:tc>
        <w:tc>
          <w:tcPr>
            <w:tcW w:w="815" w:type="pct"/>
            <w:vMerge/>
          </w:tcPr>
          <w:p w14:paraId="17A67A72" w14:textId="77777777" w:rsidR="00717AC9" w:rsidRDefault="00717AC9"/>
        </w:tc>
      </w:tr>
      <w:tr w:rsidR="00717AC9" w14:paraId="51ED95B4" w14:textId="77777777">
        <w:tc>
          <w:tcPr>
            <w:tcW w:w="290" w:type="pct"/>
          </w:tcPr>
          <w:p w14:paraId="64246435" w14:textId="77777777" w:rsidR="00717AC9" w:rsidRDefault="002B6238">
            <w:pPr>
              <w:ind w:left="-84" w:right="-84"/>
            </w:pPr>
            <w:r>
              <w:rPr>
                <w:sz w:val="22"/>
              </w:rPr>
              <w:t>2.40.56*</w:t>
            </w:r>
          </w:p>
        </w:tc>
        <w:tc>
          <w:tcPr>
            <w:tcW w:w="680" w:type="pct"/>
            <w:vMerge/>
          </w:tcPr>
          <w:p w14:paraId="63254022" w14:textId="77777777" w:rsidR="00717AC9" w:rsidRDefault="00717AC9"/>
        </w:tc>
        <w:tc>
          <w:tcPr>
            <w:tcW w:w="530" w:type="pct"/>
          </w:tcPr>
          <w:p w14:paraId="271A545C" w14:textId="77777777" w:rsidR="00717AC9" w:rsidRDefault="002B6238">
            <w:pPr>
              <w:ind w:left="-84" w:right="-84"/>
            </w:pPr>
            <w:r>
              <w:rPr>
                <w:sz w:val="22"/>
              </w:rPr>
              <w:t>10.89/08.052, 10.62/08.052, 10.81/08.052</w:t>
            </w:r>
          </w:p>
        </w:tc>
        <w:tc>
          <w:tcPr>
            <w:tcW w:w="870" w:type="pct"/>
          </w:tcPr>
          <w:p w14:paraId="38231880" w14:textId="77777777" w:rsidR="00717AC9" w:rsidRDefault="002B6238">
            <w:pPr>
              <w:ind w:left="-84" w:right="-84"/>
            </w:pPr>
            <w:r>
              <w:rPr>
                <w:sz w:val="22"/>
              </w:rPr>
              <w:t>Механические примеси</w:t>
            </w:r>
          </w:p>
        </w:tc>
        <w:tc>
          <w:tcPr>
            <w:tcW w:w="1070" w:type="pct"/>
          </w:tcPr>
          <w:p w14:paraId="356FC07D" w14:textId="77777777" w:rsidR="00717AC9" w:rsidRDefault="002B6238">
            <w:pPr>
              <w:ind w:left="-84" w:right="-84"/>
            </w:pPr>
            <w:r>
              <w:rPr>
                <w:sz w:val="22"/>
              </w:rPr>
              <w:t>СТБ 2053-2010 п. 6.8</w:t>
            </w:r>
          </w:p>
        </w:tc>
        <w:tc>
          <w:tcPr>
            <w:tcW w:w="730" w:type="pct"/>
            <w:vMerge/>
          </w:tcPr>
          <w:p w14:paraId="1B385B05" w14:textId="77777777" w:rsidR="00717AC9" w:rsidRDefault="00717AC9"/>
        </w:tc>
        <w:tc>
          <w:tcPr>
            <w:tcW w:w="815" w:type="pct"/>
            <w:vMerge/>
          </w:tcPr>
          <w:p w14:paraId="5C089FF6" w14:textId="77777777" w:rsidR="00717AC9" w:rsidRDefault="00717AC9"/>
        </w:tc>
      </w:tr>
      <w:tr w:rsidR="00717AC9" w14:paraId="281BC790" w14:textId="77777777">
        <w:tc>
          <w:tcPr>
            <w:tcW w:w="290" w:type="pct"/>
          </w:tcPr>
          <w:p w14:paraId="22950577" w14:textId="77777777" w:rsidR="00717AC9" w:rsidRDefault="002B6238">
            <w:pPr>
              <w:ind w:left="-84" w:right="-84"/>
            </w:pPr>
            <w:r>
              <w:rPr>
                <w:sz w:val="22"/>
              </w:rPr>
              <w:t>2.40.57*</w:t>
            </w:r>
          </w:p>
        </w:tc>
        <w:tc>
          <w:tcPr>
            <w:tcW w:w="680" w:type="pct"/>
            <w:vMerge/>
          </w:tcPr>
          <w:p w14:paraId="49FF6F5C" w14:textId="77777777" w:rsidR="00717AC9" w:rsidRDefault="00717AC9"/>
        </w:tc>
        <w:tc>
          <w:tcPr>
            <w:tcW w:w="530" w:type="pct"/>
          </w:tcPr>
          <w:p w14:paraId="6760010C" w14:textId="77777777" w:rsidR="00717AC9" w:rsidRDefault="002B6238">
            <w:pPr>
              <w:ind w:left="-84" w:right="-84"/>
            </w:pPr>
            <w:r>
              <w:rPr>
                <w:sz w:val="22"/>
              </w:rPr>
              <w:t>10.89/08.052, 10.81/08.052</w:t>
            </w:r>
          </w:p>
        </w:tc>
        <w:tc>
          <w:tcPr>
            <w:tcW w:w="870" w:type="pct"/>
          </w:tcPr>
          <w:p w14:paraId="69152763" w14:textId="77777777" w:rsidR="00717AC9" w:rsidRDefault="002B6238">
            <w:pPr>
              <w:ind w:left="-84" w:right="-84"/>
            </w:pPr>
            <w:r>
              <w:rPr>
                <w:sz w:val="22"/>
              </w:rPr>
              <w:t>Ферромагнитные примеси</w:t>
            </w:r>
          </w:p>
        </w:tc>
        <w:tc>
          <w:tcPr>
            <w:tcW w:w="1070" w:type="pct"/>
          </w:tcPr>
          <w:p w14:paraId="6B94EEBC" w14:textId="77777777" w:rsidR="00717AC9" w:rsidRDefault="002B6238">
            <w:pPr>
              <w:ind w:left="-84" w:right="-84"/>
            </w:pPr>
            <w:r>
              <w:rPr>
                <w:sz w:val="22"/>
              </w:rPr>
              <w:t>СТБ 2053-2010 п. 6.9</w:t>
            </w:r>
          </w:p>
        </w:tc>
        <w:tc>
          <w:tcPr>
            <w:tcW w:w="730" w:type="pct"/>
            <w:vMerge/>
          </w:tcPr>
          <w:p w14:paraId="4B97801B" w14:textId="77777777" w:rsidR="00717AC9" w:rsidRDefault="00717AC9"/>
        </w:tc>
        <w:tc>
          <w:tcPr>
            <w:tcW w:w="815" w:type="pct"/>
            <w:vMerge/>
          </w:tcPr>
          <w:p w14:paraId="0E1A7589" w14:textId="77777777" w:rsidR="00717AC9" w:rsidRDefault="00717AC9"/>
        </w:tc>
      </w:tr>
      <w:tr w:rsidR="00717AC9" w14:paraId="6E4A4568" w14:textId="77777777">
        <w:tc>
          <w:tcPr>
            <w:tcW w:w="290" w:type="pct"/>
          </w:tcPr>
          <w:p w14:paraId="4CC39B08" w14:textId="77777777" w:rsidR="00717AC9" w:rsidRDefault="002B6238">
            <w:pPr>
              <w:ind w:left="-84" w:right="-84"/>
            </w:pPr>
            <w:r>
              <w:rPr>
                <w:sz w:val="22"/>
              </w:rPr>
              <w:t>2.40.58*</w:t>
            </w:r>
          </w:p>
        </w:tc>
        <w:tc>
          <w:tcPr>
            <w:tcW w:w="680" w:type="pct"/>
            <w:vMerge/>
          </w:tcPr>
          <w:p w14:paraId="071F52D5" w14:textId="77777777" w:rsidR="00717AC9" w:rsidRDefault="00717AC9"/>
        </w:tc>
        <w:tc>
          <w:tcPr>
            <w:tcW w:w="530" w:type="pct"/>
          </w:tcPr>
          <w:p w14:paraId="57B96F72" w14:textId="77777777" w:rsidR="00717AC9" w:rsidRDefault="002B6238">
            <w:pPr>
              <w:ind w:left="-84" w:right="-84"/>
            </w:pPr>
            <w:r>
              <w:rPr>
                <w:sz w:val="22"/>
              </w:rPr>
              <w:t>10.89/08.052, 10.62/08.052, 10.91/08.052, 10.81/08.052, 10.41/08.052, 10.84/08.052, 20.59/08.052</w:t>
            </w:r>
          </w:p>
        </w:tc>
        <w:tc>
          <w:tcPr>
            <w:tcW w:w="870" w:type="pct"/>
          </w:tcPr>
          <w:p w14:paraId="7FF55FD9" w14:textId="77777777" w:rsidR="00717AC9" w:rsidRDefault="002B6238">
            <w:pPr>
              <w:ind w:left="-84" w:right="-84"/>
            </w:pPr>
            <w:r>
              <w:rPr>
                <w:sz w:val="22"/>
              </w:rPr>
              <w:t>Металломагнитные примеси</w:t>
            </w:r>
          </w:p>
        </w:tc>
        <w:tc>
          <w:tcPr>
            <w:tcW w:w="1070" w:type="pct"/>
          </w:tcPr>
          <w:p w14:paraId="036AF635" w14:textId="77777777" w:rsidR="00717AC9" w:rsidRDefault="002B6238">
            <w:pPr>
              <w:ind w:left="-84" w:right="-84"/>
            </w:pPr>
            <w:r>
              <w:rPr>
                <w:sz w:val="22"/>
              </w:rPr>
              <w:t>ГОСТ 11048-95 п.5.3;</w:t>
            </w:r>
            <w:r>
              <w:rPr>
                <w:sz w:val="22"/>
              </w:rPr>
              <w:br/>
              <w:t>ГОСТ 11246-96 п.6.2;</w:t>
            </w:r>
            <w:r>
              <w:rPr>
                <w:sz w:val="22"/>
              </w:rPr>
              <w:br/>
              <w:t>ГОСТ 12220-96 п.5.5;</w:t>
            </w:r>
            <w:r>
              <w:rPr>
                <w:sz w:val="22"/>
              </w:rPr>
              <w:br/>
              <w:t>ГОСТ 13496.9-96;</w:t>
            </w:r>
            <w:r>
              <w:rPr>
                <w:sz w:val="22"/>
              </w:rPr>
              <w:br/>
              <w:t>ГОСТ 13979.5-68;</w:t>
            </w:r>
            <w:r>
              <w:rPr>
                <w:sz w:val="22"/>
              </w:rPr>
              <w:br/>
              <w:t>ГОСТ 20239-74;</w:t>
            </w:r>
            <w:r>
              <w:rPr>
                <w:sz w:val="22"/>
              </w:rPr>
              <w:br/>
              <w:t>ГОСТ 27149-95 п.5.3;</w:t>
            </w:r>
            <w:r>
              <w:rPr>
                <w:sz w:val="22"/>
              </w:rPr>
              <w:br/>
              <w:t>ГОСТ 8056-96 п.5.4</w:t>
            </w:r>
          </w:p>
        </w:tc>
        <w:tc>
          <w:tcPr>
            <w:tcW w:w="730" w:type="pct"/>
            <w:vMerge/>
          </w:tcPr>
          <w:p w14:paraId="3973F1CC" w14:textId="77777777" w:rsidR="00717AC9" w:rsidRDefault="00717AC9"/>
        </w:tc>
        <w:tc>
          <w:tcPr>
            <w:tcW w:w="815" w:type="pct"/>
            <w:vMerge/>
          </w:tcPr>
          <w:p w14:paraId="300FEED6" w14:textId="77777777" w:rsidR="00717AC9" w:rsidRDefault="00717AC9"/>
        </w:tc>
      </w:tr>
      <w:tr w:rsidR="00717AC9" w14:paraId="32AFB754" w14:textId="77777777">
        <w:tc>
          <w:tcPr>
            <w:tcW w:w="290" w:type="pct"/>
          </w:tcPr>
          <w:p w14:paraId="3255936E" w14:textId="77777777" w:rsidR="00717AC9" w:rsidRDefault="002B6238">
            <w:pPr>
              <w:ind w:left="-84" w:right="-84"/>
            </w:pPr>
            <w:r>
              <w:rPr>
                <w:sz w:val="22"/>
              </w:rPr>
              <w:t>2.40.59*</w:t>
            </w:r>
          </w:p>
        </w:tc>
        <w:tc>
          <w:tcPr>
            <w:tcW w:w="680" w:type="pct"/>
            <w:vMerge/>
          </w:tcPr>
          <w:p w14:paraId="1805A520" w14:textId="77777777" w:rsidR="00717AC9" w:rsidRDefault="00717AC9"/>
        </w:tc>
        <w:tc>
          <w:tcPr>
            <w:tcW w:w="530" w:type="pct"/>
          </w:tcPr>
          <w:p w14:paraId="2B9C7F03" w14:textId="77777777" w:rsidR="00717AC9" w:rsidRDefault="002B6238">
            <w:pPr>
              <w:ind w:left="-84" w:right="-84"/>
            </w:pPr>
            <w:r>
              <w:rPr>
                <w:sz w:val="22"/>
              </w:rPr>
              <w:t>10.89/08.156</w:t>
            </w:r>
          </w:p>
        </w:tc>
        <w:tc>
          <w:tcPr>
            <w:tcW w:w="870" w:type="pct"/>
          </w:tcPr>
          <w:p w14:paraId="2DC16D62" w14:textId="77777777" w:rsidR="00717AC9" w:rsidRDefault="002B6238">
            <w:pPr>
              <w:ind w:left="-84" w:right="-84"/>
            </w:pPr>
            <w:r>
              <w:rPr>
                <w:sz w:val="22"/>
              </w:rPr>
              <w:t>Йодид-ионы</w:t>
            </w:r>
          </w:p>
        </w:tc>
        <w:tc>
          <w:tcPr>
            <w:tcW w:w="1070" w:type="pct"/>
          </w:tcPr>
          <w:p w14:paraId="708E1387" w14:textId="77777777" w:rsidR="00717AC9" w:rsidRDefault="002B6238">
            <w:pPr>
              <w:ind w:left="-84" w:right="-84"/>
            </w:pPr>
            <w:r>
              <w:rPr>
                <w:sz w:val="22"/>
              </w:rPr>
              <w:t>ГОСТ 23268.16-78</w:t>
            </w:r>
          </w:p>
        </w:tc>
        <w:tc>
          <w:tcPr>
            <w:tcW w:w="730" w:type="pct"/>
            <w:vMerge/>
          </w:tcPr>
          <w:p w14:paraId="15901476" w14:textId="77777777" w:rsidR="00717AC9" w:rsidRDefault="00717AC9"/>
        </w:tc>
        <w:tc>
          <w:tcPr>
            <w:tcW w:w="815" w:type="pct"/>
            <w:vMerge/>
          </w:tcPr>
          <w:p w14:paraId="536DB46E" w14:textId="77777777" w:rsidR="00717AC9" w:rsidRDefault="00717AC9"/>
        </w:tc>
      </w:tr>
      <w:tr w:rsidR="00717AC9" w14:paraId="61379780" w14:textId="77777777">
        <w:tc>
          <w:tcPr>
            <w:tcW w:w="290" w:type="pct"/>
          </w:tcPr>
          <w:p w14:paraId="1A18E36A" w14:textId="77777777" w:rsidR="00717AC9" w:rsidRDefault="002B6238">
            <w:pPr>
              <w:ind w:left="-84" w:right="-84"/>
            </w:pPr>
            <w:r>
              <w:rPr>
                <w:sz w:val="22"/>
              </w:rPr>
              <w:t>2.40.60.1*</w:t>
            </w:r>
          </w:p>
        </w:tc>
        <w:tc>
          <w:tcPr>
            <w:tcW w:w="680" w:type="pct"/>
            <w:vMerge/>
          </w:tcPr>
          <w:p w14:paraId="47D92170" w14:textId="77777777" w:rsidR="00717AC9" w:rsidRDefault="00717AC9"/>
        </w:tc>
        <w:tc>
          <w:tcPr>
            <w:tcW w:w="530" w:type="pct"/>
          </w:tcPr>
          <w:p w14:paraId="6FE4ADE9" w14:textId="77777777" w:rsidR="00717AC9" w:rsidRDefault="002B6238">
            <w:pPr>
              <w:ind w:left="-84" w:right="-84"/>
            </w:pPr>
            <w:r>
              <w:rPr>
                <w:sz w:val="22"/>
              </w:rPr>
              <w:t>10.89/08.156, 10.62/08.156, 10.91/08.156, 10.81/08.156, 10.41/08.156, 20.59/08.156</w:t>
            </w:r>
          </w:p>
        </w:tc>
        <w:tc>
          <w:tcPr>
            <w:tcW w:w="870" w:type="pct"/>
            <w:vMerge w:val="restart"/>
          </w:tcPr>
          <w:p w14:paraId="32F0B6E3" w14:textId="77777777" w:rsidR="00717AC9" w:rsidRDefault="002B6238">
            <w:pPr>
              <w:ind w:left="-84" w:right="-84"/>
            </w:pPr>
            <w:r>
              <w:rPr>
                <w:sz w:val="22"/>
              </w:rPr>
              <w:t>Йод</w:t>
            </w:r>
          </w:p>
        </w:tc>
        <w:tc>
          <w:tcPr>
            <w:tcW w:w="1070" w:type="pct"/>
          </w:tcPr>
          <w:p w14:paraId="57A4E407" w14:textId="77777777" w:rsidR="00717AC9" w:rsidRDefault="002B6238">
            <w:pPr>
              <w:ind w:left="-84" w:right="-84"/>
            </w:pPr>
            <w:r>
              <w:rPr>
                <w:sz w:val="22"/>
              </w:rPr>
              <w:t>ГОСТ 26185-84 п. 3.14;</w:t>
            </w:r>
            <w:r>
              <w:rPr>
                <w:sz w:val="22"/>
              </w:rPr>
              <w:br/>
              <w:t>ГОСТ 28458-90;</w:t>
            </w:r>
            <w:r>
              <w:rPr>
                <w:sz w:val="22"/>
              </w:rPr>
              <w:br/>
              <w:t>МУ № 8-9702-97</w:t>
            </w:r>
          </w:p>
        </w:tc>
        <w:tc>
          <w:tcPr>
            <w:tcW w:w="730" w:type="pct"/>
            <w:vMerge/>
          </w:tcPr>
          <w:p w14:paraId="6BCCB7E8" w14:textId="77777777" w:rsidR="00717AC9" w:rsidRDefault="00717AC9"/>
        </w:tc>
        <w:tc>
          <w:tcPr>
            <w:tcW w:w="815" w:type="pct"/>
            <w:vMerge/>
          </w:tcPr>
          <w:p w14:paraId="27B8378B" w14:textId="77777777" w:rsidR="00717AC9" w:rsidRDefault="00717AC9"/>
        </w:tc>
      </w:tr>
      <w:tr w:rsidR="00717AC9" w14:paraId="2B752FC7" w14:textId="77777777">
        <w:tc>
          <w:tcPr>
            <w:tcW w:w="290" w:type="pct"/>
          </w:tcPr>
          <w:p w14:paraId="2CBBF8B2" w14:textId="77777777" w:rsidR="00717AC9" w:rsidRDefault="002B6238">
            <w:pPr>
              <w:ind w:left="-84" w:right="-84"/>
            </w:pPr>
            <w:r>
              <w:rPr>
                <w:sz w:val="22"/>
              </w:rPr>
              <w:t>2.40.60.2*</w:t>
            </w:r>
          </w:p>
        </w:tc>
        <w:tc>
          <w:tcPr>
            <w:tcW w:w="680" w:type="pct"/>
            <w:vMerge/>
          </w:tcPr>
          <w:p w14:paraId="42408D6B" w14:textId="77777777" w:rsidR="00717AC9" w:rsidRDefault="00717AC9"/>
        </w:tc>
        <w:tc>
          <w:tcPr>
            <w:tcW w:w="530" w:type="pct"/>
          </w:tcPr>
          <w:p w14:paraId="417E2A06" w14:textId="77777777" w:rsidR="00717AC9" w:rsidRDefault="002B6238">
            <w:pPr>
              <w:ind w:left="-84" w:right="-84"/>
            </w:pPr>
            <w:r>
              <w:rPr>
                <w:sz w:val="22"/>
              </w:rPr>
              <w:t>10.89/08.149, 10.84/08.149</w:t>
            </w:r>
          </w:p>
        </w:tc>
        <w:tc>
          <w:tcPr>
            <w:tcW w:w="870" w:type="pct"/>
            <w:vMerge/>
          </w:tcPr>
          <w:p w14:paraId="201EEE17" w14:textId="77777777" w:rsidR="00717AC9" w:rsidRDefault="00717AC9"/>
        </w:tc>
        <w:tc>
          <w:tcPr>
            <w:tcW w:w="1070" w:type="pct"/>
          </w:tcPr>
          <w:p w14:paraId="5DA0ADE3" w14:textId="77777777" w:rsidR="00717AC9" w:rsidRDefault="002B6238">
            <w:pPr>
              <w:ind w:left="-84" w:right="-84"/>
            </w:pPr>
            <w:r>
              <w:rPr>
                <w:sz w:val="22"/>
              </w:rPr>
              <w:t>ГОСТ 34780-2021;</w:t>
            </w:r>
            <w:r>
              <w:rPr>
                <w:sz w:val="22"/>
              </w:rPr>
              <w:br/>
              <w:t>ГОСТ Р 51575-2000;</w:t>
            </w:r>
            <w:r>
              <w:rPr>
                <w:sz w:val="22"/>
              </w:rPr>
              <w:br/>
              <w:t>МВИ.МН 2375-2017;</w:t>
            </w:r>
            <w:r>
              <w:rPr>
                <w:sz w:val="22"/>
              </w:rPr>
              <w:br/>
              <w:t>СТБ ГОСТ Р 51575-2004</w:t>
            </w:r>
          </w:p>
        </w:tc>
        <w:tc>
          <w:tcPr>
            <w:tcW w:w="730" w:type="pct"/>
            <w:vMerge/>
          </w:tcPr>
          <w:p w14:paraId="783BCCE1" w14:textId="77777777" w:rsidR="00717AC9" w:rsidRDefault="00717AC9"/>
        </w:tc>
        <w:tc>
          <w:tcPr>
            <w:tcW w:w="815" w:type="pct"/>
            <w:vMerge/>
          </w:tcPr>
          <w:p w14:paraId="292FD7C3" w14:textId="77777777" w:rsidR="00717AC9" w:rsidRDefault="00717AC9"/>
        </w:tc>
      </w:tr>
      <w:tr w:rsidR="00717AC9" w14:paraId="33729F85" w14:textId="77777777">
        <w:tc>
          <w:tcPr>
            <w:tcW w:w="290" w:type="pct"/>
          </w:tcPr>
          <w:p w14:paraId="49B6BA43" w14:textId="77777777" w:rsidR="00717AC9" w:rsidRDefault="002B6238">
            <w:pPr>
              <w:ind w:left="-84" w:right="-84"/>
            </w:pPr>
            <w:r>
              <w:rPr>
                <w:sz w:val="22"/>
              </w:rPr>
              <w:t>2.40.61*</w:t>
            </w:r>
          </w:p>
        </w:tc>
        <w:tc>
          <w:tcPr>
            <w:tcW w:w="680" w:type="pct"/>
            <w:vMerge/>
          </w:tcPr>
          <w:p w14:paraId="0214756F" w14:textId="77777777" w:rsidR="00717AC9" w:rsidRDefault="00717AC9"/>
        </w:tc>
        <w:tc>
          <w:tcPr>
            <w:tcW w:w="530" w:type="pct"/>
          </w:tcPr>
          <w:p w14:paraId="65E9D5AD" w14:textId="77777777" w:rsidR="00717AC9" w:rsidRDefault="002B6238">
            <w:pPr>
              <w:ind w:left="-84" w:right="-84"/>
            </w:pPr>
            <w:r>
              <w:rPr>
                <w:sz w:val="22"/>
              </w:rPr>
              <w:t xml:space="preserve">10.89/08.156, 10.89/08.159, 10.62/08.156, 10.62/08.159, </w:t>
            </w:r>
            <w:r>
              <w:rPr>
                <w:sz w:val="22"/>
              </w:rPr>
              <w:lastRenderedPageBreak/>
              <w:t>10.91/08.156, 10.91/08.159, 10.81/08.156, 10.81/08.159, 10.41/08.156, 10.41/08.159, 10.84/08.156, 10.84/08.159, 20.59/08.156, 20.59/08.159</w:t>
            </w:r>
          </w:p>
        </w:tc>
        <w:tc>
          <w:tcPr>
            <w:tcW w:w="870" w:type="pct"/>
          </w:tcPr>
          <w:p w14:paraId="56B72A16" w14:textId="77777777" w:rsidR="00717AC9" w:rsidRDefault="002B6238">
            <w:pPr>
              <w:ind w:left="-84" w:right="-84"/>
            </w:pPr>
            <w:r>
              <w:rPr>
                <w:sz w:val="22"/>
              </w:rPr>
              <w:lastRenderedPageBreak/>
              <w:t>Ретинол (витамин А)</w:t>
            </w:r>
          </w:p>
        </w:tc>
        <w:tc>
          <w:tcPr>
            <w:tcW w:w="1070" w:type="pct"/>
          </w:tcPr>
          <w:p w14:paraId="4BD66F79" w14:textId="77777777" w:rsidR="00717AC9" w:rsidRDefault="002B6238">
            <w:pPr>
              <w:ind w:left="-84" w:right="-84"/>
            </w:pPr>
            <w:r>
              <w:rPr>
                <w:sz w:val="22"/>
              </w:rPr>
              <w:t>ГОСТ 26573.1-93;</w:t>
            </w:r>
            <w:r>
              <w:rPr>
                <w:sz w:val="22"/>
              </w:rPr>
              <w:br/>
              <w:t>ГОСТ 30627.1-98;</w:t>
            </w:r>
            <w:r>
              <w:rPr>
                <w:sz w:val="22"/>
              </w:rPr>
              <w:br/>
              <w:t>ГОСТ 32043-2012;</w:t>
            </w:r>
            <w:r>
              <w:rPr>
                <w:sz w:val="22"/>
              </w:rPr>
              <w:br/>
              <w:t>ГОСТ Р 52147-2003;</w:t>
            </w:r>
            <w:r>
              <w:rPr>
                <w:sz w:val="22"/>
              </w:rPr>
              <w:br/>
            </w:r>
            <w:r>
              <w:rPr>
                <w:sz w:val="22"/>
              </w:rPr>
              <w:lastRenderedPageBreak/>
              <w:t>ГОСТ Р 54635-2011;</w:t>
            </w:r>
            <w:r>
              <w:rPr>
                <w:sz w:val="22"/>
              </w:rPr>
              <w:br/>
              <w:t>СТБ 1079-97 п. 6.9</w:t>
            </w:r>
          </w:p>
        </w:tc>
        <w:tc>
          <w:tcPr>
            <w:tcW w:w="730" w:type="pct"/>
            <w:vMerge/>
          </w:tcPr>
          <w:p w14:paraId="7C7F5ADB" w14:textId="77777777" w:rsidR="00717AC9" w:rsidRDefault="00717AC9"/>
        </w:tc>
        <w:tc>
          <w:tcPr>
            <w:tcW w:w="815" w:type="pct"/>
            <w:vMerge/>
          </w:tcPr>
          <w:p w14:paraId="3CCD84F6" w14:textId="77777777" w:rsidR="00717AC9" w:rsidRDefault="00717AC9"/>
        </w:tc>
      </w:tr>
      <w:tr w:rsidR="00717AC9" w14:paraId="216E204C" w14:textId="77777777">
        <w:tc>
          <w:tcPr>
            <w:tcW w:w="290" w:type="pct"/>
          </w:tcPr>
          <w:p w14:paraId="4F5E761A" w14:textId="77777777" w:rsidR="00717AC9" w:rsidRDefault="002B6238">
            <w:pPr>
              <w:ind w:left="-84" w:right="-84"/>
            </w:pPr>
            <w:r>
              <w:rPr>
                <w:sz w:val="22"/>
              </w:rPr>
              <w:t>2.40.62*</w:t>
            </w:r>
          </w:p>
        </w:tc>
        <w:tc>
          <w:tcPr>
            <w:tcW w:w="680" w:type="pct"/>
            <w:vMerge/>
          </w:tcPr>
          <w:p w14:paraId="75E5938A" w14:textId="77777777" w:rsidR="00717AC9" w:rsidRDefault="00717AC9"/>
        </w:tc>
        <w:tc>
          <w:tcPr>
            <w:tcW w:w="530" w:type="pct"/>
          </w:tcPr>
          <w:p w14:paraId="035A1C02" w14:textId="77777777" w:rsidR="00717AC9" w:rsidRDefault="002B6238">
            <w:pPr>
              <w:ind w:left="-84" w:right="-84"/>
            </w:pPr>
            <w:r>
              <w:rPr>
                <w:sz w:val="22"/>
              </w:rPr>
              <w:t>10.89/08.159, 10.62/08.159, 10.91/08.159, 10.81/08.159, 10.41/08.159, 10.84/08.159, 20.59/08.159</w:t>
            </w:r>
          </w:p>
        </w:tc>
        <w:tc>
          <w:tcPr>
            <w:tcW w:w="870" w:type="pct"/>
          </w:tcPr>
          <w:p w14:paraId="32F12A68" w14:textId="77777777" w:rsidR="00717AC9" w:rsidRDefault="002B6238">
            <w:pPr>
              <w:ind w:left="-84" w:right="-84"/>
            </w:pPr>
            <w:r>
              <w:rPr>
                <w:sz w:val="22"/>
              </w:rPr>
              <w:t>Токоферол, альфа-токоферол (витамин Е)</w:t>
            </w:r>
          </w:p>
        </w:tc>
        <w:tc>
          <w:tcPr>
            <w:tcW w:w="1070" w:type="pct"/>
          </w:tcPr>
          <w:p w14:paraId="68F49BAA" w14:textId="77777777" w:rsidR="00717AC9" w:rsidRDefault="002B6238">
            <w:pPr>
              <w:ind w:left="-84" w:right="-84"/>
            </w:pPr>
            <w:r>
              <w:rPr>
                <w:sz w:val="22"/>
              </w:rPr>
              <w:t>ГОСТ 32043-2012;</w:t>
            </w:r>
            <w:r>
              <w:rPr>
                <w:sz w:val="22"/>
              </w:rPr>
              <w:br/>
              <w:t>ГОСТ EN 12822-2014;</w:t>
            </w:r>
            <w:r>
              <w:rPr>
                <w:sz w:val="22"/>
              </w:rPr>
              <w:br/>
              <w:t>ГОСТ EN 12822-2020;</w:t>
            </w:r>
            <w:r>
              <w:rPr>
                <w:sz w:val="22"/>
              </w:rPr>
              <w:br/>
              <w:t>ГОСТ Р 52147-2003;</w:t>
            </w:r>
            <w:r>
              <w:rPr>
                <w:sz w:val="22"/>
              </w:rPr>
              <w:br/>
              <w:t>СТБ 1079-97 п. 6.16</w:t>
            </w:r>
          </w:p>
        </w:tc>
        <w:tc>
          <w:tcPr>
            <w:tcW w:w="730" w:type="pct"/>
            <w:vMerge/>
          </w:tcPr>
          <w:p w14:paraId="0B04B854" w14:textId="77777777" w:rsidR="00717AC9" w:rsidRDefault="00717AC9"/>
        </w:tc>
        <w:tc>
          <w:tcPr>
            <w:tcW w:w="815" w:type="pct"/>
            <w:vMerge/>
          </w:tcPr>
          <w:p w14:paraId="4F2033C0" w14:textId="77777777" w:rsidR="00717AC9" w:rsidRDefault="00717AC9"/>
        </w:tc>
      </w:tr>
      <w:tr w:rsidR="00717AC9" w14:paraId="19E40A60" w14:textId="77777777">
        <w:tc>
          <w:tcPr>
            <w:tcW w:w="290" w:type="pct"/>
          </w:tcPr>
          <w:p w14:paraId="18D9CB65" w14:textId="77777777" w:rsidR="00717AC9" w:rsidRDefault="002B6238">
            <w:pPr>
              <w:ind w:left="-84" w:right="-84"/>
            </w:pPr>
            <w:r>
              <w:rPr>
                <w:sz w:val="22"/>
              </w:rPr>
              <w:t>2.40.63*</w:t>
            </w:r>
          </w:p>
        </w:tc>
        <w:tc>
          <w:tcPr>
            <w:tcW w:w="680" w:type="pct"/>
            <w:vMerge/>
          </w:tcPr>
          <w:p w14:paraId="765C959D" w14:textId="77777777" w:rsidR="00717AC9" w:rsidRDefault="00717AC9"/>
        </w:tc>
        <w:tc>
          <w:tcPr>
            <w:tcW w:w="530" w:type="pct"/>
            <w:vMerge w:val="restart"/>
          </w:tcPr>
          <w:p w14:paraId="58E4A384" w14:textId="77777777" w:rsidR="00717AC9" w:rsidRDefault="002B6238">
            <w:pPr>
              <w:ind w:left="-84" w:right="-84"/>
            </w:pPr>
            <w:r>
              <w:rPr>
                <w:sz w:val="22"/>
              </w:rPr>
              <w:t>10.89/08.155, 10.89/08.159, 10.62/08.155, 10.62/08.159, 10.91/08.155, 10.91/08.159, 10.81/08.155, 10.81/08.159, 10.41/08.155, 10.41/08.159, 10.84/08.155, 10.84/08.159, 20.59/08.155, 20.59/08.159</w:t>
            </w:r>
          </w:p>
        </w:tc>
        <w:tc>
          <w:tcPr>
            <w:tcW w:w="870" w:type="pct"/>
          </w:tcPr>
          <w:p w14:paraId="5661E5FA" w14:textId="77777777" w:rsidR="00717AC9" w:rsidRDefault="002B6238">
            <w:pPr>
              <w:ind w:left="-84" w:right="-84"/>
            </w:pPr>
            <w:r>
              <w:rPr>
                <w:sz w:val="22"/>
              </w:rPr>
              <w:t>Тиамин (витамин В1)</w:t>
            </w:r>
          </w:p>
        </w:tc>
        <w:tc>
          <w:tcPr>
            <w:tcW w:w="1070" w:type="pct"/>
          </w:tcPr>
          <w:p w14:paraId="04C09EA9" w14:textId="77777777" w:rsidR="00717AC9" w:rsidRDefault="002B6238">
            <w:pPr>
              <w:ind w:left="-84" w:right="-84"/>
            </w:pPr>
            <w:r>
              <w:rPr>
                <w:sz w:val="22"/>
              </w:rPr>
              <w:t>ГОСТ 32042-2012;</w:t>
            </w:r>
            <w:r>
              <w:rPr>
                <w:sz w:val="22"/>
              </w:rPr>
              <w:br/>
              <w:t>ГОСТ 7047-55;</w:t>
            </w:r>
            <w:r>
              <w:rPr>
                <w:sz w:val="22"/>
              </w:rPr>
              <w:br/>
              <w:t>ГОСТ EN 14122-2013;</w:t>
            </w:r>
            <w:r>
              <w:rPr>
                <w:sz w:val="22"/>
              </w:rPr>
              <w:br/>
              <w:t>ГОСТ EN 14122-2020;</w:t>
            </w:r>
            <w:r>
              <w:rPr>
                <w:sz w:val="22"/>
              </w:rPr>
              <w:br/>
              <w:t>МВИ.МН 2052-2004;</w:t>
            </w:r>
            <w:r>
              <w:rPr>
                <w:sz w:val="22"/>
              </w:rPr>
              <w:br/>
              <w:t>СТБ 1079-97 п. 6.10, 6.12</w:t>
            </w:r>
          </w:p>
        </w:tc>
        <w:tc>
          <w:tcPr>
            <w:tcW w:w="730" w:type="pct"/>
            <w:vMerge/>
          </w:tcPr>
          <w:p w14:paraId="6C937004" w14:textId="77777777" w:rsidR="00717AC9" w:rsidRDefault="00717AC9"/>
        </w:tc>
        <w:tc>
          <w:tcPr>
            <w:tcW w:w="815" w:type="pct"/>
            <w:vMerge/>
          </w:tcPr>
          <w:p w14:paraId="6F3D3340" w14:textId="77777777" w:rsidR="00717AC9" w:rsidRDefault="00717AC9"/>
        </w:tc>
      </w:tr>
      <w:tr w:rsidR="00717AC9" w14:paraId="1C56E67C" w14:textId="77777777">
        <w:tc>
          <w:tcPr>
            <w:tcW w:w="290" w:type="pct"/>
          </w:tcPr>
          <w:p w14:paraId="5C6EBC8C" w14:textId="77777777" w:rsidR="00717AC9" w:rsidRDefault="002B6238">
            <w:pPr>
              <w:ind w:left="-84" w:right="-84"/>
            </w:pPr>
            <w:r>
              <w:rPr>
                <w:sz w:val="22"/>
              </w:rPr>
              <w:t>2.40.64*</w:t>
            </w:r>
          </w:p>
        </w:tc>
        <w:tc>
          <w:tcPr>
            <w:tcW w:w="680" w:type="pct"/>
            <w:vMerge/>
          </w:tcPr>
          <w:p w14:paraId="1F441F21" w14:textId="77777777" w:rsidR="00717AC9" w:rsidRDefault="00717AC9"/>
        </w:tc>
        <w:tc>
          <w:tcPr>
            <w:tcW w:w="530" w:type="pct"/>
            <w:vMerge/>
          </w:tcPr>
          <w:p w14:paraId="136AE76B" w14:textId="77777777" w:rsidR="00717AC9" w:rsidRDefault="00717AC9"/>
        </w:tc>
        <w:tc>
          <w:tcPr>
            <w:tcW w:w="870" w:type="pct"/>
          </w:tcPr>
          <w:p w14:paraId="073CB0B7" w14:textId="77777777" w:rsidR="00717AC9" w:rsidRDefault="002B6238">
            <w:pPr>
              <w:ind w:left="-84" w:right="-84"/>
            </w:pPr>
            <w:r>
              <w:rPr>
                <w:sz w:val="22"/>
              </w:rPr>
              <w:t>Рибофлавин (витамин В2)</w:t>
            </w:r>
          </w:p>
        </w:tc>
        <w:tc>
          <w:tcPr>
            <w:tcW w:w="1070" w:type="pct"/>
          </w:tcPr>
          <w:p w14:paraId="3E5422D7" w14:textId="77777777" w:rsidR="00717AC9" w:rsidRDefault="002B6238">
            <w:pPr>
              <w:ind w:left="-84" w:right="-84"/>
            </w:pPr>
            <w:r>
              <w:rPr>
                <w:sz w:val="22"/>
              </w:rPr>
              <w:t>ГОСТ 32042-2012;</w:t>
            </w:r>
            <w:r>
              <w:rPr>
                <w:sz w:val="22"/>
              </w:rPr>
              <w:br/>
              <w:t>ГОСТ 7047-55;</w:t>
            </w:r>
            <w:r>
              <w:rPr>
                <w:sz w:val="22"/>
              </w:rPr>
              <w:br/>
              <w:t>ГОСТ EN 14152-2013;</w:t>
            </w:r>
            <w:r>
              <w:rPr>
                <w:sz w:val="22"/>
              </w:rPr>
              <w:br/>
              <w:t>ГОСТ EN 14152-2020;</w:t>
            </w:r>
            <w:r>
              <w:rPr>
                <w:sz w:val="22"/>
              </w:rPr>
              <w:br/>
              <w:t>МВИ.МН 2147-2004;</w:t>
            </w:r>
            <w:r>
              <w:rPr>
                <w:sz w:val="22"/>
              </w:rPr>
              <w:br/>
              <w:t>МВИ.МН 3927-2011;</w:t>
            </w:r>
            <w:r>
              <w:rPr>
                <w:sz w:val="22"/>
              </w:rPr>
              <w:br/>
              <w:t>СТБ 1079-97 п. 6.11, 6.12</w:t>
            </w:r>
          </w:p>
        </w:tc>
        <w:tc>
          <w:tcPr>
            <w:tcW w:w="730" w:type="pct"/>
            <w:vMerge/>
          </w:tcPr>
          <w:p w14:paraId="3CC95B16" w14:textId="77777777" w:rsidR="00717AC9" w:rsidRDefault="00717AC9"/>
        </w:tc>
        <w:tc>
          <w:tcPr>
            <w:tcW w:w="815" w:type="pct"/>
            <w:vMerge/>
          </w:tcPr>
          <w:p w14:paraId="13B831B0" w14:textId="77777777" w:rsidR="00717AC9" w:rsidRDefault="00717AC9"/>
        </w:tc>
      </w:tr>
      <w:tr w:rsidR="00717AC9" w14:paraId="21B88503" w14:textId="77777777">
        <w:tc>
          <w:tcPr>
            <w:tcW w:w="290" w:type="pct"/>
          </w:tcPr>
          <w:p w14:paraId="4CD4E9B4" w14:textId="77777777" w:rsidR="00717AC9" w:rsidRDefault="002B6238">
            <w:pPr>
              <w:ind w:left="-84" w:right="-84"/>
            </w:pPr>
            <w:r>
              <w:rPr>
                <w:sz w:val="22"/>
              </w:rPr>
              <w:t>2.40.65*</w:t>
            </w:r>
          </w:p>
        </w:tc>
        <w:tc>
          <w:tcPr>
            <w:tcW w:w="680" w:type="pct"/>
            <w:vMerge/>
          </w:tcPr>
          <w:p w14:paraId="1F16833F" w14:textId="77777777" w:rsidR="00717AC9" w:rsidRDefault="00717AC9"/>
        </w:tc>
        <w:tc>
          <w:tcPr>
            <w:tcW w:w="530" w:type="pct"/>
            <w:vMerge w:val="restart"/>
          </w:tcPr>
          <w:p w14:paraId="3DB5CE18" w14:textId="77777777" w:rsidR="00717AC9" w:rsidRDefault="002B6238">
            <w:pPr>
              <w:ind w:left="-84" w:right="-84"/>
            </w:pPr>
            <w:r>
              <w:rPr>
                <w:sz w:val="22"/>
              </w:rPr>
              <w:t xml:space="preserve">10.89/08.156, 10.62/08.156, 10.91/08.156, 10.81/08.156, </w:t>
            </w:r>
            <w:r>
              <w:rPr>
                <w:sz w:val="22"/>
              </w:rPr>
              <w:lastRenderedPageBreak/>
              <w:t>10.41/08.156, 20.59/08.156</w:t>
            </w:r>
          </w:p>
        </w:tc>
        <w:tc>
          <w:tcPr>
            <w:tcW w:w="870" w:type="pct"/>
          </w:tcPr>
          <w:p w14:paraId="02B05021" w14:textId="77777777" w:rsidR="00717AC9" w:rsidRDefault="002B6238">
            <w:pPr>
              <w:ind w:left="-84" w:right="-84"/>
            </w:pPr>
            <w:r>
              <w:rPr>
                <w:sz w:val="22"/>
              </w:rPr>
              <w:lastRenderedPageBreak/>
              <w:t>Ниацин (витамин РР)</w:t>
            </w:r>
          </w:p>
        </w:tc>
        <w:tc>
          <w:tcPr>
            <w:tcW w:w="1070" w:type="pct"/>
          </w:tcPr>
          <w:p w14:paraId="40FEBA8F" w14:textId="77777777" w:rsidR="00717AC9" w:rsidRDefault="002B6238">
            <w:pPr>
              <w:ind w:left="-84" w:right="-84"/>
            </w:pPr>
            <w:r>
              <w:rPr>
                <w:sz w:val="22"/>
              </w:rPr>
              <w:t>ГОСТ 32042-2012;</w:t>
            </w:r>
            <w:r>
              <w:rPr>
                <w:sz w:val="22"/>
              </w:rPr>
              <w:br/>
              <w:t>СТБ 1079-97 п. 6.15</w:t>
            </w:r>
          </w:p>
        </w:tc>
        <w:tc>
          <w:tcPr>
            <w:tcW w:w="730" w:type="pct"/>
            <w:vMerge/>
          </w:tcPr>
          <w:p w14:paraId="0747DF1D" w14:textId="77777777" w:rsidR="00717AC9" w:rsidRDefault="00717AC9"/>
        </w:tc>
        <w:tc>
          <w:tcPr>
            <w:tcW w:w="815" w:type="pct"/>
            <w:vMerge/>
          </w:tcPr>
          <w:p w14:paraId="6B4719E0" w14:textId="77777777" w:rsidR="00717AC9" w:rsidRDefault="00717AC9"/>
        </w:tc>
      </w:tr>
      <w:tr w:rsidR="00717AC9" w14:paraId="6DA9EEFF" w14:textId="77777777">
        <w:tc>
          <w:tcPr>
            <w:tcW w:w="290" w:type="pct"/>
          </w:tcPr>
          <w:p w14:paraId="3ED38773" w14:textId="77777777" w:rsidR="00717AC9" w:rsidRDefault="002B6238">
            <w:pPr>
              <w:ind w:left="-84" w:right="-84"/>
            </w:pPr>
            <w:r>
              <w:rPr>
                <w:sz w:val="22"/>
              </w:rPr>
              <w:t>2.40.66*</w:t>
            </w:r>
          </w:p>
        </w:tc>
        <w:tc>
          <w:tcPr>
            <w:tcW w:w="680" w:type="pct"/>
            <w:vMerge/>
          </w:tcPr>
          <w:p w14:paraId="54002BEE" w14:textId="77777777" w:rsidR="00717AC9" w:rsidRDefault="00717AC9"/>
        </w:tc>
        <w:tc>
          <w:tcPr>
            <w:tcW w:w="530" w:type="pct"/>
            <w:vMerge/>
          </w:tcPr>
          <w:p w14:paraId="25A22B8B" w14:textId="77777777" w:rsidR="00717AC9" w:rsidRDefault="00717AC9"/>
        </w:tc>
        <w:tc>
          <w:tcPr>
            <w:tcW w:w="870" w:type="pct"/>
          </w:tcPr>
          <w:p w14:paraId="596D446B" w14:textId="77777777" w:rsidR="00717AC9" w:rsidRDefault="002B6238">
            <w:pPr>
              <w:ind w:left="-84" w:right="-84"/>
            </w:pPr>
            <w:r>
              <w:rPr>
                <w:sz w:val="22"/>
              </w:rPr>
              <w:t>Холин хлорид</w:t>
            </w:r>
          </w:p>
        </w:tc>
        <w:tc>
          <w:tcPr>
            <w:tcW w:w="1070" w:type="pct"/>
          </w:tcPr>
          <w:p w14:paraId="4FE69D4E" w14:textId="77777777" w:rsidR="00717AC9" w:rsidRDefault="002B6238">
            <w:pPr>
              <w:ind w:left="-84" w:right="-84"/>
            </w:pPr>
            <w:r>
              <w:rPr>
                <w:sz w:val="22"/>
              </w:rPr>
              <w:t>ГОСТ 32042-2012</w:t>
            </w:r>
          </w:p>
        </w:tc>
        <w:tc>
          <w:tcPr>
            <w:tcW w:w="730" w:type="pct"/>
            <w:vMerge/>
          </w:tcPr>
          <w:p w14:paraId="5D2D8A68" w14:textId="77777777" w:rsidR="00717AC9" w:rsidRDefault="00717AC9"/>
        </w:tc>
        <w:tc>
          <w:tcPr>
            <w:tcW w:w="815" w:type="pct"/>
            <w:vMerge/>
          </w:tcPr>
          <w:p w14:paraId="3723A627" w14:textId="77777777" w:rsidR="00717AC9" w:rsidRDefault="00717AC9"/>
        </w:tc>
      </w:tr>
      <w:tr w:rsidR="00717AC9" w14:paraId="78A9C201" w14:textId="77777777">
        <w:tc>
          <w:tcPr>
            <w:tcW w:w="290" w:type="pct"/>
          </w:tcPr>
          <w:p w14:paraId="2B429BC2" w14:textId="77777777" w:rsidR="00717AC9" w:rsidRDefault="002B6238">
            <w:pPr>
              <w:ind w:left="-84" w:right="-84"/>
            </w:pPr>
            <w:r>
              <w:rPr>
                <w:sz w:val="22"/>
              </w:rPr>
              <w:t>2.40.67*</w:t>
            </w:r>
          </w:p>
        </w:tc>
        <w:tc>
          <w:tcPr>
            <w:tcW w:w="680" w:type="pct"/>
            <w:vMerge/>
          </w:tcPr>
          <w:p w14:paraId="355E2357" w14:textId="77777777" w:rsidR="00717AC9" w:rsidRDefault="00717AC9"/>
        </w:tc>
        <w:tc>
          <w:tcPr>
            <w:tcW w:w="530" w:type="pct"/>
            <w:vMerge/>
          </w:tcPr>
          <w:p w14:paraId="777E8D7B" w14:textId="77777777" w:rsidR="00717AC9" w:rsidRDefault="00717AC9"/>
        </w:tc>
        <w:tc>
          <w:tcPr>
            <w:tcW w:w="870" w:type="pct"/>
          </w:tcPr>
          <w:p w14:paraId="4D068F75" w14:textId="77777777" w:rsidR="00717AC9" w:rsidRDefault="002B6238">
            <w:pPr>
              <w:ind w:left="-84" w:right="-84"/>
            </w:pPr>
            <w:r>
              <w:rPr>
                <w:sz w:val="22"/>
              </w:rPr>
              <w:t>β-каротин</w:t>
            </w:r>
          </w:p>
        </w:tc>
        <w:tc>
          <w:tcPr>
            <w:tcW w:w="1070" w:type="pct"/>
          </w:tcPr>
          <w:p w14:paraId="0FBA6B60" w14:textId="77777777" w:rsidR="00717AC9" w:rsidRDefault="002B6238">
            <w:pPr>
              <w:ind w:left="-84" w:right="-84"/>
            </w:pPr>
            <w:r>
              <w:rPr>
                <w:sz w:val="22"/>
              </w:rPr>
              <w:t>ГОСТ 13496.17-2019;</w:t>
            </w:r>
            <w:r>
              <w:rPr>
                <w:sz w:val="22"/>
              </w:rPr>
              <w:br/>
              <w:t>МВИ.МН 3239-2009</w:t>
            </w:r>
          </w:p>
        </w:tc>
        <w:tc>
          <w:tcPr>
            <w:tcW w:w="730" w:type="pct"/>
            <w:vMerge/>
          </w:tcPr>
          <w:p w14:paraId="7DB5FC9E" w14:textId="77777777" w:rsidR="00717AC9" w:rsidRDefault="00717AC9"/>
        </w:tc>
        <w:tc>
          <w:tcPr>
            <w:tcW w:w="815" w:type="pct"/>
            <w:vMerge/>
          </w:tcPr>
          <w:p w14:paraId="49A922D3" w14:textId="77777777" w:rsidR="00717AC9" w:rsidRDefault="00717AC9"/>
        </w:tc>
      </w:tr>
      <w:tr w:rsidR="00717AC9" w14:paraId="0227348D" w14:textId="77777777">
        <w:tc>
          <w:tcPr>
            <w:tcW w:w="290" w:type="pct"/>
          </w:tcPr>
          <w:p w14:paraId="238499E6" w14:textId="77777777" w:rsidR="00717AC9" w:rsidRDefault="002B6238">
            <w:pPr>
              <w:ind w:left="-84" w:right="-84"/>
            </w:pPr>
            <w:r>
              <w:rPr>
                <w:sz w:val="22"/>
              </w:rPr>
              <w:t>2.40.68*</w:t>
            </w:r>
          </w:p>
        </w:tc>
        <w:tc>
          <w:tcPr>
            <w:tcW w:w="680" w:type="pct"/>
            <w:vMerge/>
          </w:tcPr>
          <w:p w14:paraId="3110D802" w14:textId="77777777" w:rsidR="00717AC9" w:rsidRDefault="00717AC9"/>
        </w:tc>
        <w:tc>
          <w:tcPr>
            <w:tcW w:w="530" w:type="pct"/>
          </w:tcPr>
          <w:p w14:paraId="6E3B9B31" w14:textId="77777777" w:rsidR="00717AC9" w:rsidRDefault="002B6238">
            <w:pPr>
              <w:ind w:left="-84" w:right="-84"/>
            </w:pPr>
            <w:r>
              <w:rPr>
                <w:sz w:val="22"/>
              </w:rPr>
              <w:t>10.89/08.159, 10.62/08.159, 10.91/08.159, 10.81/08.159, 10.41/08.159, 20.59/08.159</w:t>
            </w:r>
          </w:p>
        </w:tc>
        <w:tc>
          <w:tcPr>
            <w:tcW w:w="870" w:type="pct"/>
          </w:tcPr>
          <w:p w14:paraId="7FBD982A" w14:textId="77777777" w:rsidR="00717AC9" w:rsidRDefault="002B6238">
            <w:pPr>
              <w:ind w:left="-84" w:right="-84"/>
            </w:pPr>
            <w:r>
              <w:rPr>
                <w:sz w:val="22"/>
              </w:rPr>
              <w:t>Фолиевая кислота</w:t>
            </w:r>
          </w:p>
        </w:tc>
        <w:tc>
          <w:tcPr>
            <w:tcW w:w="1070" w:type="pct"/>
          </w:tcPr>
          <w:p w14:paraId="27837CB8" w14:textId="77777777" w:rsidR="00717AC9" w:rsidRDefault="002B6238">
            <w:pPr>
              <w:ind w:left="-84" w:right="-84"/>
            </w:pPr>
            <w:r>
              <w:rPr>
                <w:sz w:val="22"/>
              </w:rPr>
              <w:t>МВИ.МН 2146-2004</w:t>
            </w:r>
          </w:p>
        </w:tc>
        <w:tc>
          <w:tcPr>
            <w:tcW w:w="730" w:type="pct"/>
            <w:vMerge/>
          </w:tcPr>
          <w:p w14:paraId="7A546340" w14:textId="77777777" w:rsidR="00717AC9" w:rsidRDefault="00717AC9"/>
        </w:tc>
        <w:tc>
          <w:tcPr>
            <w:tcW w:w="815" w:type="pct"/>
            <w:vMerge/>
          </w:tcPr>
          <w:p w14:paraId="1270883D" w14:textId="77777777" w:rsidR="00717AC9" w:rsidRDefault="00717AC9"/>
        </w:tc>
      </w:tr>
      <w:tr w:rsidR="00717AC9" w14:paraId="0003B424" w14:textId="77777777">
        <w:tc>
          <w:tcPr>
            <w:tcW w:w="290" w:type="pct"/>
          </w:tcPr>
          <w:p w14:paraId="3517B507" w14:textId="77777777" w:rsidR="00717AC9" w:rsidRDefault="002B6238">
            <w:pPr>
              <w:ind w:left="-84" w:right="-84"/>
            </w:pPr>
            <w:r>
              <w:rPr>
                <w:sz w:val="22"/>
              </w:rPr>
              <w:t>2.40.69*</w:t>
            </w:r>
          </w:p>
        </w:tc>
        <w:tc>
          <w:tcPr>
            <w:tcW w:w="680" w:type="pct"/>
            <w:vMerge/>
          </w:tcPr>
          <w:p w14:paraId="6988A309" w14:textId="77777777" w:rsidR="00717AC9" w:rsidRDefault="00717AC9"/>
        </w:tc>
        <w:tc>
          <w:tcPr>
            <w:tcW w:w="530" w:type="pct"/>
          </w:tcPr>
          <w:p w14:paraId="39E38AC7" w14:textId="77777777" w:rsidR="00717AC9" w:rsidRDefault="002B6238">
            <w:pPr>
              <w:ind w:left="-84" w:right="-84"/>
            </w:pPr>
            <w:r>
              <w:rPr>
                <w:sz w:val="22"/>
              </w:rPr>
              <w:t>10.89/08.149, 10.62/08.149, 10.91/08.149, 10.81/08.149, 10.41/08.149, 20.59/08.149</w:t>
            </w:r>
          </w:p>
        </w:tc>
        <w:tc>
          <w:tcPr>
            <w:tcW w:w="870" w:type="pct"/>
          </w:tcPr>
          <w:p w14:paraId="694FCD75" w14:textId="77777777" w:rsidR="00717AC9" w:rsidRDefault="002B6238">
            <w:pPr>
              <w:ind w:left="-84" w:right="-84"/>
            </w:pPr>
            <w:r>
              <w:rPr>
                <w:sz w:val="22"/>
              </w:rPr>
              <w:t>Аскорбиновая кислота (витамин С)</w:t>
            </w:r>
          </w:p>
        </w:tc>
        <w:tc>
          <w:tcPr>
            <w:tcW w:w="1070" w:type="pct"/>
          </w:tcPr>
          <w:p w14:paraId="3589E130" w14:textId="77777777" w:rsidR="00717AC9" w:rsidRDefault="002B6238">
            <w:pPr>
              <w:ind w:left="-84" w:right="-84"/>
            </w:pPr>
            <w:r>
              <w:rPr>
                <w:sz w:val="22"/>
              </w:rPr>
              <w:t>ГОСТ 7047-55</w:t>
            </w:r>
          </w:p>
        </w:tc>
        <w:tc>
          <w:tcPr>
            <w:tcW w:w="730" w:type="pct"/>
            <w:vMerge/>
          </w:tcPr>
          <w:p w14:paraId="0590C68F" w14:textId="77777777" w:rsidR="00717AC9" w:rsidRDefault="00717AC9"/>
        </w:tc>
        <w:tc>
          <w:tcPr>
            <w:tcW w:w="815" w:type="pct"/>
            <w:vMerge/>
          </w:tcPr>
          <w:p w14:paraId="1E1E0071" w14:textId="77777777" w:rsidR="00717AC9" w:rsidRDefault="00717AC9"/>
        </w:tc>
      </w:tr>
      <w:tr w:rsidR="00717AC9" w14:paraId="1997F041" w14:textId="77777777">
        <w:tc>
          <w:tcPr>
            <w:tcW w:w="290" w:type="pct"/>
          </w:tcPr>
          <w:p w14:paraId="29226853" w14:textId="77777777" w:rsidR="00717AC9" w:rsidRDefault="002B6238">
            <w:pPr>
              <w:ind w:left="-84" w:right="-84"/>
            </w:pPr>
            <w:r>
              <w:rPr>
                <w:sz w:val="22"/>
              </w:rPr>
              <w:t>2.40.70*</w:t>
            </w:r>
          </w:p>
        </w:tc>
        <w:tc>
          <w:tcPr>
            <w:tcW w:w="680" w:type="pct"/>
            <w:vMerge/>
          </w:tcPr>
          <w:p w14:paraId="2809082E" w14:textId="77777777" w:rsidR="00717AC9" w:rsidRDefault="00717AC9"/>
        </w:tc>
        <w:tc>
          <w:tcPr>
            <w:tcW w:w="530" w:type="pct"/>
          </w:tcPr>
          <w:p w14:paraId="7D8B8DB5" w14:textId="77777777" w:rsidR="00717AC9" w:rsidRDefault="002B6238">
            <w:pPr>
              <w:ind w:left="-84" w:right="-84"/>
            </w:pPr>
            <w:r>
              <w:rPr>
                <w:sz w:val="22"/>
              </w:rPr>
              <w:t>10.89/08.156, 10.89/08.159, 10.62/08.156, 10.62/08.159, 10.91/08.156, 10.91/08.159, 10.81/08.156, 10.81/08.159, 10.41/08.156, 10.41/08.159, 20.59/08.156, 20.59/08.159</w:t>
            </w:r>
          </w:p>
        </w:tc>
        <w:tc>
          <w:tcPr>
            <w:tcW w:w="870" w:type="pct"/>
          </w:tcPr>
          <w:p w14:paraId="6DC85BC3" w14:textId="77777777" w:rsidR="00717AC9" w:rsidRDefault="002B6238">
            <w:pPr>
              <w:ind w:left="-84" w:right="-84"/>
            </w:pPr>
            <w:r>
              <w:rPr>
                <w:sz w:val="22"/>
              </w:rPr>
              <w:t>Кальциферол (витамин Д)</w:t>
            </w:r>
          </w:p>
        </w:tc>
        <w:tc>
          <w:tcPr>
            <w:tcW w:w="1070" w:type="pct"/>
          </w:tcPr>
          <w:p w14:paraId="3A754BF0" w14:textId="77777777" w:rsidR="00717AC9" w:rsidRDefault="002B6238">
            <w:pPr>
              <w:ind w:left="-84" w:right="-84"/>
            </w:pPr>
            <w:r>
              <w:rPr>
                <w:sz w:val="22"/>
              </w:rPr>
              <w:t>EN 12821:2009;</w:t>
            </w:r>
            <w:r>
              <w:rPr>
                <w:sz w:val="22"/>
              </w:rPr>
              <w:br/>
              <w:t>ГОСТ 32043-2012;</w:t>
            </w:r>
            <w:r>
              <w:rPr>
                <w:sz w:val="22"/>
              </w:rPr>
              <w:br/>
              <w:t>ГОСТ 7047-55;</w:t>
            </w:r>
            <w:r>
              <w:rPr>
                <w:sz w:val="22"/>
              </w:rPr>
              <w:br/>
              <w:t>ГОСТ EN 12821-2014;</w:t>
            </w:r>
            <w:r>
              <w:rPr>
                <w:sz w:val="22"/>
              </w:rPr>
              <w:br/>
              <w:t>ГОСТ Р 52147-2003;</w:t>
            </w:r>
            <w:r>
              <w:rPr>
                <w:sz w:val="22"/>
              </w:rPr>
              <w:br/>
              <w:t>СТБ EN 12821-2012</w:t>
            </w:r>
          </w:p>
        </w:tc>
        <w:tc>
          <w:tcPr>
            <w:tcW w:w="730" w:type="pct"/>
            <w:vMerge/>
          </w:tcPr>
          <w:p w14:paraId="40EF1905" w14:textId="77777777" w:rsidR="00717AC9" w:rsidRDefault="00717AC9"/>
        </w:tc>
        <w:tc>
          <w:tcPr>
            <w:tcW w:w="815" w:type="pct"/>
            <w:vMerge/>
          </w:tcPr>
          <w:p w14:paraId="2F9F9EB2" w14:textId="77777777" w:rsidR="00717AC9" w:rsidRDefault="00717AC9"/>
        </w:tc>
      </w:tr>
      <w:tr w:rsidR="00717AC9" w14:paraId="18877E5B" w14:textId="77777777">
        <w:tc>
          <w:tcPr>
            <w:tcW w:w="290" w:type="pct"/>
          </w:tcPr>
          <w:p w14:paraId="74E89C11" w14:textId="77777777" w:rsidR="00717AC9" w:rsidRDefault="002B6238">
            <w:pPr>
              <w:ind w:left="-84" w:right="-84"/>
            </w:pPr>
            <w:r>
              <w:rPr>
                <w:sz w:val="22"/>
              </w:rPr>
              <w:t>2.40.71*</w:t>
            </w:r>
          </w:p>
        </w:tc>
        <w:tc>
          <w:tcPr>
            <w:tcW w:w="680" w:type="pct"/>
            <w:vMerge/>
          </w:tcPr>
          <w:p w14:paraId="1AB829B2" w14:textId="77777777" w:rsidR="00717AC9" w:rsidRDefault="00717AC9"/>
        </w:tc>
        <w:tc>
          <w:tcPr>
            <w:tcW w:w="530" w:type="pct"/>
          </w:tcPr>
          <w:p w14:paraId="26244C56" w14:textId="77777777" w:rsidR="00717AC9" w:rsidRDefault="002B6238">
            <w:pPr>
              <w:ind w:left="-84" w:right="-84"/>
            </w:pPr>
            <w:r>
              <w:rPr>
                <w:sz w:val="22"/>
              </w:rPr>
              <w:t>10.89/08.158, 10.62/08.158, 10.91/08.158, 10.81/08.158, 10.41/08.158, 10.84/08.158, 20.59/08.158</w:t>
            </w:r>
          </w:p>
        </w:tc>
        <w:tc>
          <w:tcPr>
            <w:tcW w:w="870" w:type="pct"/>
          </w:tcPr>
          <w:p w14:paraId="59913B55" w14:textId="77777777" w:rsidR="00717AC9" w:rsidRDefault="002B6238">
            <w:pPr>
              <w:ind w:left="-84" w:right="-84"/>
            </w:pPr>
            <w:r>
              <w:rPr>
                <w:sz w:val="22"/>
              </w:rPr>
              <w:t>Пантотеновая кислота</w:t>
            </w:r>
          </w:p>
        </w:tc>
        <w:tc>
          <w:tcPr>
            <w:tcW w:w="1070" w:type="pct"/>
          </w:tcPr>
          <w:p w14:paraId="339E1FA5" w14:textId="77777777" w:rsidR="00717AC9" w:rsidRDefault="002B6238">
            <w:pPr>
              <w:ind w:left="-84" w:right="-84"/>
            </w:pPr>
            <w:r>
              <w:rPr>
                <w:sz w:val="22"/>
              </w:rPr>
              <w:t>МВИ.МН 3008-2008</w:t>
            </w:r>
          </w:p>
        </w:tc>
        <w:tc>
          <w:tcPr>
            <w:tcW w:w="730" w:type="pct"/>
            <w:vMerge/>
          </w:tcPr>
          <w:p w14:paraId="5430C8C5" w14:textId="77777777" w:rsidR="00717AC9" w:rsidRDefault="00717AC9"/>
        </w:tc>
        <w:tc>
          <w:tcPr>
            <w:tcW w:w="815" w:type="pct"/>
            <w:vMerge/>
          </w:tcPr>
          <w:p w14:paraId="6E930082" w14:textId="77777777" w:rsidR="00717AC9" w:rsidRDefault="00717AC9"/>
        </w:tc>
      </w:tr>
      <w:tr w:rsidR="00717AC9" w14:paraId="32EE504F" w14:textId="77777777">
        <w:tc>
          <w:tcPr>
            <w:tcW w:w="290" w:type="pct"/>
          </w:tcPr>
          <w:p w14:paraId="210717BE" w14:textId="77777777" w:rsidR="00717AC9" w:rsidRDefault="002B6238">
            <w:pPr>
              <w:ind w:left="-84" w:right="-84"/>
            </w:pPr>
            <w:r>
              <w:rPr>
                <w:sz w:val="22"/>
              </w:rPr>
              <w:t>2.40.72*</w:t>
            </w:r>
          </w:p>
        </w:tc>
        <w:tc>
          <w:tcPr>
            <w:tcW w:w="680" w:type="pct"/>
            <w:vMerge/>
          </w:tcPr>
          <w:p w14:paraId="28268DB8" w14:textId="77777777" w:rsidR="00717AC9" w:rsidRDefault="00717AC9"/>
        </w:tc>
        <w:tc>
          <w:tcPr>
            <w:tcW w:w="530" w:type="pct"/>
          </w:tcPr>
          <w:p w14:paraId="6A17A070" w14:textId="77777777" w:rsidR="00717AC9" w:rsidRDefault="002B6238">
            <w:pPr>
              <w:ind w:left="-84" w:right="-84"/>
            </w:pPr>
            <w:r>
              <w:rPr>
                <w:sz w:val="22"/>
              </w:rPr>
              <w:t xml:space="preserve">10.89/08.159, 10.62/08.159, 10.91/08.159, </w:t>
            </w:r>
            <w:r>
              <w:rPr>
                <w:sz w:val="22"/>
              </w:rPr>
              <w:lastRenderedPageBreak/>
              <w:t>10.81/08.159, 10.41/08.159, 10.84/08.159, 20.59/08.159</w:t>
            </w:r>
          </w:p>
        </w:tc>
        <w:tc>
          <w:tcPr>
            <w:tcW w:w="870" w:type="pct"/>
          </w:tcPr>
          <w:p w14:paraId="2772C54D" w14:textId="77777777" w:rsidR="00717AC9" w:rsidRDefault="002B6238">
            <w:pPr>
              <w:ind w:left="-84" w:right="-84"/>
            </w:pPr>
            <w:r>
              <w:rPr>
                <w:sz w:val="22"/>
              </w:rPr>
              <w:lastRenderedPageBreak/>
              <w:t>Аминокислотный состав</w:t>
            </w:r>
          </w:p>
        </w:tc>
        <w:tc>
          <w:tcPr>
            <w:tcW w:w="1070" w:type="pct"/>
          </w:tcPr>
          <w:p w14:paraId="7907E1ED" w14:textId="77777777" w:rsidR="00717AC9" w:rsidRDefault="002B6238">
            <w:pPr>
              <w:ind w:left="-84" w:right="-84"/>
            </w:pPr>
            <w:r>
              <w:rPr>
                <w:sz w:val="22"/>
              </w:rPr>
              <w:t>МВИ.МН 1363-2000</w:t>
            </w:r>
          </w:p>
        </w:tc>
        <w:tc>
          <w:tcPr>
            <w:tcW w:w="730" w:type="pct"/>
            <w:vMerge/>
          </w:tcPr>
          <w:p w14:paraId="3E7341D3" w14:textId="77777777" w:rsidR="00717AC9" w:rsidRDefault="00717AC9"/>
        </w:tc>
        <w:tc>
          <w:tcPr>
            <w:tcW w:w="815" w:type="pct"/>
            <w:vMerge/>
          </w:tcPr>
          <w:p w14:paraId="66B117E3" w14:textId="77777777" w:rsidR="00717AC9" w:rsidRDefault="00717AC9"/>
        </w:tc>
      </w:tr>
      <w:tr w:rsidR="00717AC9" w14:paraId="0BBC326A" w14:textId="77777777">
        <w:tc>
          <w:tcPr>
            <w:tcW w:w="290" w:type="pct"/>
          </w:tcPr>
          <w:p w14:paraId="7B8BAF4D" w14:textId="77777777" w:rsidR="00717AC9" w:rsidRDefault="002B6238">
            <w:pPr>
              <w:ind w:left="-84" w:right="-84"/>
            </w:pPr>
            <w:r>
              <w:rPr>
                <w:sz w:val="22"/>
              </w:rPr>
              <w:t>2.40.73*</w:t>
            </w:r>
          </w:p>
        </w:tc>
        <w:tc>
          <w:tcPr>
            <w:tcW w:w="680" w:type="pct"/>
            <w:vMerge/>
          </w:tcPr>
          <w:p w14:paraId="38D11D8D" w14:textId="77777777" w:rsidR="00717AC9" w:rsidRDefault="00717AC9"/>
        </w:tc>
        <w:tc>
          <w:tcPr>
            <w:tcW w:w="530" w:type="pct"/>
          </w:tcPr>
          <w:p w14:paraId="4967785F" w14:textId="77777777" w:rsidR="00717AC9" w:rsidRDefault="002B6238">
            <w:pPr>
              <w:ind w:left="-84" w:right="-84"/>
            </w:pPr>
            <w:r>
              <w:rPr>
                <w:sz w:val="22"/>
              </w:rPr>
              <w:t>10.89/08.158, 10.62/08.158, 10.91/08.158, 10.81/08.158, 10.41/08.158, 10.84/08.158, 20.59/08.158</w:t>
            </w:r>
          </w:p>
        </w:tc>
        <w:tc>
          <w:tcPr>
            <w:tcW w:w="870" w:type="pct"/>
          </w:tcPr>
          <w:p w14:paraId="2181BFA9" w14:textId="77777777" w:rsidR="00717AC9" w:rsidRDefault="002B6238">
            <w:pPr>
              <w:ind w:left="-84" w:right="-84"/>
            </w:pPr>
            <w:r>
              <w:rPr>
                <w:sz w:val="22"/>
              </w:rPr>
              <w:t>Жирнокислотный состав</w:t>
            </w:r>
          </w:p>
        </w:tc>
        <w:tc>
          <w:tcPr>
            <w:tcW w:w="1070" w:type="pct"/>
          </w:tcPr>
          <w:p w14:paraId="09A2867F" w14:textId="77777777" w:rsidR="00717AC9" w:rsidRDefault="002B6238">
            <w:pPr>
              <w:ind w:left="-84" w:right="-84"/>
            </w:pPr>
            <w:r>
              <w:rPr>
                <w:sz w:val="22"/>
              </w:rPr>
              <w:t>ГОСТ 31663-2012;</w:t>
            </w:r>
            <w:r>
              <w:rPr>
                <w:sz w:val="22"/>
              </w:rPr>
              <w:br/>
              <w:t>ГОСТ 31665-2012;</w:t>
            </w:r>
            <w:r>
              <w:rPr>
                <w:sz w:val="22"/>
              </w:rPr>
              <w:br/>
              <w:t>МВИ.МН 1364-2000</w:t>
            </w:r>
          </w:p>
        </w:tc>
        <w:tc>
          <w:tcPr>
            <w:tcW w:w="730" w:type="pct"/>
            <w:vMerge/>
          </w:tcPr>
          <w:p w14:paraId="3B0E7048" w14:textId="77777777" w:rsidR="00717AC9" w:rsidRDefault="00717AC9"/>
        </w:tc>
        <w:tc>
          <w:tcPr>
            <w:tcW w:w="815" w:type="pct"/>
            <w:vMerge/>
          </w:tcPr>
          <w:p w14:paraId="33F65233" w14:textId="77777777" w:rsidR="00717AC9" w:rsidRDefault="00717AC9"/>
        </w:tc>
      </w:tr>
      <w:tr w:rsidR="00717AC9" w14:paraId="49BD9F39" w14:textId="77777777">
        <w:tc>
          <w:tcPr>
            <w:tcW w:w="290" w:type="pct"/>
          </w:tcPr>
          <w:p w14:paraId="4DE6D5B6" w14:textId="77777777" w:rsidR="00717AC9" w:rsidRDefault="002B6238">
            <w:pPr>
              <w:ind w:left="-84" w:right="-84"/>
            </w:pPr>
            <w:r>
              <w:rPr>
                <w:sz w:val="22"/>
              </w:rPr>
              <w:t>2.40.74*</w:t>
            </w:r>
          </w:p>
        </w:tc>
        <w:tc>
          <w:tcPr>
            <w:tcW w:w="680" w:type="pct"/>
            <w:vMerge/>
          </w:tcPr>
          <w:p w14:paraId="2BA192B7" w14:textId="77777777" w:rsidR="00717AC9" w:rsidRDefault="00717AC9"/>
        </w:tc>
        <w:tc>
          <w:tcPr>
            <w:tcW w:w="530" w:type="pct"/>
            <w:vMerge w:val="restart"/>
          </w:tcPr>
          <w:p w14:paraId="70864A06" w14:textId="77777777" w:rsidR="00717AC9" w:rsidRDefault="002B6238">
            <w:pPr>
              <w:ind w:left="-84" w:right="-84"/>
            </w:pPr>
            <w:r>
              <w:rPr>
                <w:sz w:val="22"/>
              </w:rPr>
              <w:t>10.89/08.159, 10.62/08.159, 10.91/08.159, 10.81/08.159, 10.41/08.159, 10.84/08.159, 20.59/08.159</w:t>
            </w:r>
          </w:p>
        </w:tc>
        <w:tc>
          <w:tcPr>
            <w:tcW w:w="870" w:type="pct"/>
          </w:tcPr>
          <w:p w14:paraId="6AD2B652" w14:textId="77777777" w:rsidR="00717AC9" w:rsidRDefault="002B6238">
            <w:pPr>
              <w:ind w:left="-84" w:right="-84"/>
            </w:pPr>
            <w:r>
              <w:rPr>
                <w:sz w:val="22"/>
              </w:rPr>
              <w:t>Бензойная кислота</w:t>
            </w:r>
          </w:p>
        </w:tc>
        <w:tc>
          <w:tcPr>
            <w:tcW w:w="1070" w:type="pct"/>
          </w:tcPr>
          <w:p w14:paraId="30A96898" w14:textId="77777777" w:rsidR="00717AC9" w:rsidRDefault="002B6238">
            <w:pPr>
              <w:ind w:left="-84" w:right="-84"/>
            </w:pPr>
            <w:r>
              <w:rPr>
                <w:sz w:val="22"/>
              </w:rPr>
              <w:t>МВИ.МН 806-98;</w:t>
            </w:r>
            <w:r>
              <w:rPr>
                <w:sz w:val="22"/>
              </w:rPr>
              <w:br/>
              <w:t>СТБ 1760-2007 п. 7.7</w:t>
            </w:r>
          </w:p>
        </w:tc>
        <w:tc>
          <w:tcPr>
            <w:tcW w:w="730" w:type="pct"/>
            <w:vMerge/>
          </w:tcPr>
          <w:p w14:paraId="6E1E4BFC" w14:textId="77777777" w:rsidR="00717AC9" w:rsidRDefault="00717AC9"/>
        </w:tc>
        <w:tc>
          <w:tcPr>
            <w:tcW w:w="815" w:type="pct"/>
            <w:vMerge/>
          </w:tcPr>
          <w:p w14:paraId="1B55E84D" w14:textId="77777777" w:rsidR="00717AC9" w:rsidRDefault="00717AC9"/>
        </w:tc>
      </w:tr>
      <w:tr w:rsidR="00717AC9" w14:paraId="45A49296" w14:textId="77777777">
        <w:tc>
          <w:tcPr>
            <w:tcW w:w="290" w:type="pct"/>
          </w:tcPr>
          <w:p w14:paraId="0A9231F7" w14:textId="77777777" w:rsidR="00717AC9" w:rsidRDefault="002B6238">
            <w:pPr>
              <w:ind w:left="-84" w:right="-84"/>
            </w:pPr>
            <w:r>
              <w:rPr>
                <w:sz w:val="22"/>
              </w:rPr>
              <w:t>2.40.75*</w:t>
            </w:r>
          </w:p>
        </w:tc>
        <w:tc>
          <w:tcPr>
            <w:tcW w:w="680" w:type="pct"/>
            <w:vMerge/>
          </w:tcPr>
          <w:p w14:paraId="2593858F" w14:textId="77777777" w:rsidR="00717AC9" w:rsidRDefault="00717AC9"/>
        </w:tc>
        <w:tc>
          <w:tcPr>
            <w:tcW w:w="530" w:type="pct"/>
            <w:vMerge/>
          </w:tcPr>
          <w:p w14:paraId="2777749A" w14:textId="77777777" w:rsidR="00717AC9" w:rsidRDefault="00717AC9"/>
        </w:tc>
        <w:tc>
          <w:tcPr>
            <w:tcW w:w="870" w:type="pct"/>
          </w:tcPr>
          <w:p w14:paraId="2CC0ED85" w14:textId="77777777" w:rsidR="00717AC9" w:rsidRDefault="002B6238">
            <w:pPr>
              <w:ind w:left="-84" w:right="-84"/>
            </w:pPr>
            <w:r>
              <w:rPr>
                <w:sz w:val="22"/>
              </w:rPr>
              <w:t>Сорбиновая кислота</w:t>
            </w:r>
          </w:p>
        </w:tc>
        <w:tc>
          <w:tcPr>
            <w:tcW w:w="1070" w:type="pct"/>
          </w:tcPr>
          <w:p w14:paraId="0064DC4A" w14:textId="77777777" w:rsidR="00717AC9" w:rsidRDefault="002B6238">
            <w:pPr>
              <w:ind w:left="-84" w:right="-84"/>
            </w:pPr>
            <w:r>
              <w:rPr>
                <w:sz w:val="22"/>
              </w:rPr>
              <w:t>МВИ.МН 806-98</w:t>
            </w:r>
          </w:p>
        </w:tc>
        <w:tc>
          <w:tcPr>
            <w:tcW w:w="730" w:type="pct"/>
            <w:vMerge/>
          </w:tcPr>
          <w:p w14:paraId="3863B59C" w14:textId="77777777" w:rsidR="00717AC9" w:rsidRDefault="00717AC9"/>
        </w:tc>
        <w:tc>
          <w:tcPr>
            <w:tcW w:w="815" w:type="pct"/>
            <w:vMerge/>
          </w:tcPr>
          <w:p w14:paraId="643AFA63" w14:textId="77777777" w:rsidR="00717AC9" w:rsidRDefault="00717AC9"/>
        </w:tc>
      </w:tr>
      <w:tr w:rsidR="00717AC9" w14:paraId="6BED49B1" w14:textId="77777777">
        <w:tc>
          <w:tcPr>
            <w:tcW w:w="290" w:type="pct"/>
          </w:tcPr>
          <w:p w14:paraId="5598708A" w14:textId="77777777" w:rsidR="00717AC9" w:rsidRDefault="002B6238">
            <w:pPr>
              <w:ind w:left="-84" w:right="-84"/>
            </w:pPr>
            <w:r>
              <w:rPr>
                <w:sz w:val="22"/>
              </w:rPr>
              <w:t>2.40.76*</w:t>
            </w:r>
          </w:p>
        </w:tc>
        <w:tc>
          <w:tcPr>
            <w:tcW w:w="680" w:type="pct"/>
            <w:vMerge/>
          </w:tcPr>
          <w:p w14:paraId="54223520" w14:textId="77777777" w:rsidR="00717AC9" w:rsidRDefault="00717AC9"/>
        </w:tc>
        <w:tc>
          <w:tcPr>
            <w:tcW w:w="530" w:type="pct"/>
          </w:tcPr>
          <w:p w14:paraId="3F5CE20B" w14:textId="77777777" w:rsidR="00717AC9" w:rsidRDefault="002B6238">
            <w:pPr>
              <w:ind w:left="-84" w:right="-84"/>
            </w:pPr>
            <w:r>
              <w:rPr>
                <w:sz w:val="22"/>
              </w:rPr>
              <w:t>10.89/08.159</w:t>
            </w:r>
          </w:p>
        </w:tc>
        <w:tc>
          <w:tcPr>
            <w:tcW w:w="870" w:type="pct"/>
          </w:tcPr>
          <w:p w14:paraId="69589C88" w14:textId="77777777" w:rsidR="00717AC9" w:rsidRDefault="002B6238">
            <w:pPr>
              <w:ind w:left="-84" w:right="-84"/>
            </w:pPr>
            <w:r>
              <w:rPr>
                <w:sz w:val="22"/>
              </w:rPr>
              <w:t>Кофеин</w:t>
            </w:r>
          </w:p>
        </w:tc>
        <w:tc>
          <w:tcPr>
            <w:tcW w:w="1070" w:type="pct"/>
          </w:tcPr>
          <w:p w14:paraId="0779F3C3" w14:textId="77777777" w:rsidR="00717AC9" w:rsidRDefault="002B6238">
            <w:pPr>
              <w:ind w:left="-84" w:right="-84"/>
            </w:pPr>
            <w:r>
              <w:rPr>
                <w:sz w:val="22"/>
              </w:rPr>
              <w:t>ГОСТ 30059-93</w:t>
            </w:r>
          </w:p>
        </w:tc>
        <w:tc>
          <w:tcPr>
            <w:tcW w:w="730" w:type="pct"/>
            <w:vMerge/>
          </w:tcPr>
          <w:p w14:paraId="6C8937F5" w14:textId="77777777" w:rsidR="00717AC9" w:rsidRDefault="00717AC9"/>
        </w:tc>
        <w:tc>
          <w:tcPr>
            <w:tcW w:w="815" w:type="pct"/>
            <w:vMerge/>
          </w:tcPr>
          <w:p w14:paraId="6734B414" w14:textId="77777777" w:rsidR="00717AC9" w:rsidRDefault="00717AC9"/>
        </w:tc>
      </w:tr>
      <w:tr w:rsidR="00717AC9" w14:paraId="7053289E" w14:textId="77777777">
        <w:tc>
          <w:tcPr>
            <w:tcW w:w="290" w:type="pct"/>
          </w:tcPr>
          <w:p w14:paraId="0930F0C2" w14:textId="77777777" w:rsidR="00717AC9" w:rsidRDefault="002B6238">
            <w:pPr>
              <w:ind w:left="-84" w:right="-84"/>
            </w:pPr>
            <w:r>
              <w:rPr>
                <w:sz w:val="22"/>
              </w:rPr>
              <w:t>2.40.77*</w:t>
            </w:r>
          </w:p>
        </w:tc>
        <w:tc>
          <w:tcPr>
            <w:tcW w:w="680" w:type="pct"/>
            <w:vMerge/>
          </w:tcPr>
          <w:p w14:paraId="3590F3DB" w14:textId="77777777" w:rsidR="00717AC9" w:rsidRDefault="00717AC9"/>
        </w:tc>
        <w:tc>
          <w:tcPr>
            <w:tcW w:w="530" w:type="pct"/>
          </w:tcPr>
          <w:p w14:paraId="14E7E6F0" w14:textId="77777777" w:rsidR="00717AC9" w:rsidRDefault="002B6238">
            <w:pPr>
              <w:ind w:left="-84" w:right="-84"/>
            </w:pPr>
            <w:r>
              <w:rPr>
                <w:sz w:val="22"/>
              </w:rPr>
              <w:t>10.89/08.156</w:t>
            </w:r>
          </w:p>
        </w:tc>
        <w:tc>
          <w:tcPr>
            <w:tcW w:w="870" w:type="pct"/>
          </w:tcPr>
          <w:p w14:paraId="1F933884" w14:textId="77777777" w:rsidR="00717AC9" w:rsidRDefault="002B6238">
            <w:pPr>
              <w:ind w:left="-84" w:right="-84"/>
            </w:pPr>
            <w:r>
              <w:rPr>
                <w:sz w:val="22"/>
              </w:rPr>
              <w:t>Лактоза</w:t>
            </w:r>
          </w:p>
        </w:tc>
        <w:tc>
          <w:tcPr>
            <w:tcW w:w="1070" w:type="pct"/>
          </w:tcPr>
          <w:p w14:paraId="6DEBE3B0" w14:textId="77777777" w:rsidR="00717AC9" w:rsidRDefault="002B6238">
            <w:pPr>
              <w:ind w:left="-84" w:right="-84"/>
            </w:pPr>
            <w:r>
              <w:rPr>
                <w:sz w:val="22"/>
              </w:rPr>
              <w:t>ГОСТ Р 51469-99</w:t>
            </w:r>
          </w:p>
        </w:tc>
        <w:tc>
          <w:tcPr>
            <w:tcW w:w="730" w:type="pct"/>
            <w:vMerge/>
          </w:tcPr>
          <w:p w14:paraId="0D8AB893" w14:textId="77777777" w:rsidR="00717AC9" w:rsidRDefault="00717AC9"/>
        </w:tc>
        <w:tc>
          <w:tcPr>
            <w:tcW w:w="815" w:type="pct"/>
            <w:vMerge/>
          </w:tcPr>
          <w:p w14:paraId="1DD78698" w14:textId="77777777" w:rsidR="00717AC9" w:rsidRDefault="00717AC9"/>
        </w:tc>
      </w:tr>
      <w:tr w:rsidR="00717AC9" w14:paraId="53477DBA" w14:textId="77777777">
        <w:tc>
          <w:tcPr>
            <w:tcW w:w="290" w:type="pct"/>
          </w:tcPr>
          <w:p w14:paraId="414A2677" w14:textId="77777777" w:rsidR="00717AC9" w:rsidRDefault="002B6238">
            <w:pPr>
              <w:ind w:left="-84" w:right="-84"/>
            </w:pPr>
            <w:r>
              <w:rPr>
                <w:sz w:val="22"/>
              </w:rPr>
              <w:t>2.40.78*</w:t>
            </w:r>
          </w:p>
        </w:tc>
        <w:tc>
          <w:tcPr>
            <w:tcW w:w="680" w:type="pct"/>
            <w:vMerge/>
          </w:tcPr>
          <w:p w14:paraId="54B280D1" w14:textId="77777777" w:rsidR="00717AC9" w:rsidRDefault="00717AC9"/>
        </w:tc>
        <w:tc>
          <w:tcPr>
            <w:tcW w:w="530" w:type="pct"/>
          </w:tcPr>
          <w:p w14:paraId="5F04A6BE" w14:textId="77777777" w:rsidR="00717AC9" w:rsidRDefault="002B6238">
            <w:pPr>
              <w:ind w:left="-84" w:right="-84"/>
            </w:pPr>
            <w:r>
              <w:rPr>
                <w:sz w:val="22"/>
              </w:rPr>
              <w:t>10.89/08.149, 10.62/08.149, 10.91/08.149, 10.81/08.149, 10.41/08.149, 10.84/08.149, 20.59/08.149</w:t>
            </w:r>
          </w:p>
        </w:tc>
        <w:tc>
          <w:tcPr>
            <w:tcW w:w="870" w:type="pct"/>
          </w:tcPr>
          <w:p w14:paraId="507DB88A" w14:textId="77777777" w:rsidR="00717AC9" w:rsidRDefault="002B6238">
            <w:pPr>
              <w:ind w:left="-84" w:right="-84"/>
            </w:pPr>
            <w:r>
              <w:rPr>
                <w:sz w:val="22"/>
              </w:rPr>
              <w:t>Кислотность</w:t>
            </w:r>
          </w:p>
        </w:tc>
        <w:tc>
          <w:tcPr>
            <w:tcW w:w="1070" w:type="pct"/>
          </w:tcPr>
          <w:p w14:paraId="021D6718" w14:textId="77777777" w:rsidR="00717AC9" w:rsidRDefault="002B6238">
            <w:pPr>
              <w:ind w:left="-84" w:right="-84"/>
            </w:pPr>
            <w:r>
              <w:rPr>
                <w:sz w:val="22"/>
              </w:rPr>
              <w:t>ГОСТ 171-2015 п. 8.9;</w:t>
            </w:r>
            <w:r>
              <w:rPr>
                <w:sz w:val="22"/>
              </w:rPr>
              <w:br/>
              <w:t>ГОСТ 17626-81 п. 4.7;</w:t>
            </w:r>
            <w:r>
              <w:rPr>
                <w:sz w:val="22"/>
              </w:rPr>
              <w:br/>
              <w:t>ГОСТ 6034-2014 п. 7.6;</w:t>
            </w:r>
            <w:r>
              <w:rPr>
                <w:sz w:val="22"/>
              </w:rPr>
              <w:br/>
            </w:r>
            <w:r>
              <w:rPr>
                <w:sz w:val="22"/>
              </w:rPr>
              <w:t>ГОСТ 7698-93 (ИСО 1666-73, ИСО 3188-78, ИСО 3593-81, ИСО 3946-82, ИСО 3947-77, ИСО 5378-78, ИСО 5379-83, ИСО 5809-82, ИСО 5810-82) п. 2.7;</w:t>
            </w:r>
            <w:r>
              <w:rPr>
                <w:sz w:val="22"/>
              </w:rPr>
              <w:br/>
              <w:t>ГОСТ Р 51468-99</w:t>
            </w:r>
          </w:p>
        </w:tc>
        <w:tc>
          <w:tcPr>
            <w:tcW w:w="730" w:type="pct"/>
            <w:vMerge/>
          </w:tcPr>
          <w:p w14:paraId="3D08B8D8" w14:textId="77777777" w:rsidR="00717AC9" w:rsidRDefault="00717AC9"/>
        </w:tc>
        <w:tc>
          <w:tcPr>
            <w:tcW w:w="815" w:type="pct"/>
            <w:vMerge/>
          </w:tcPr>
          <w:p w14:paraId="12A807FF" w14:textId="77777777" w:rsidR="00717AC9" w:rsidRDefault="00717AC9"/>
        </w:tc>
      </w:tr>
      <w:tr w:rsidR="00717AC9" w14:paraId="4B3FD5A7" w14:textId="77777777">
        <w:tc>
          <w:tcPr>
            <w:tcW w:w="290" w:type="pct"/>
          </w:tcPr>
          <w:p w14:paraId="78AF3C55" w14:textId="77777777" w:rsidR="00717AC9" w:rsidRDefault="002B6238">
            <w:pPr>
              <w:ind w:left="-84" w:right="-84"/>
            </w:pPr>
            <w:r>
              <w:rPr>
                <w:sz w:val="22"/>
              </w:rPr>
              <w:t>2.40.79*</w:t>
            </w:r>
          </w:p>
        </w:tc>
        <w:tc>
          <w:tcPr>
            <w:tcW w:w="680" w:type="pct"/>
            <w:vMerge/>
          </w:tcPr>
          <w:p w14:paraId="75AA7B11" w14:textId="77777777" w:rsidR="00717AC9" w:rsidRDefault="00717AC9"/>
        </w:tc>
        <w:tc>
          <w:tcPr>
            <w:tcW w:w="530" w:type="pct"/>
          </w:tcPr>
          <w:p w14:paraId="2840347D" w14:textId="77777777" w:rsidR="00717AC9" w:rsidRDefault="002B6238">
            <w:pPr>
              <w:ind w:left="-84" w:right="-84"/>
            </w:pPr>
            <w:r>
              <w:rPr>
                <w:sz w:val="22"/>
              </w:rPr>
              <w:t>10.89/08.149, 10.84/08.149</w:t>
            </w:r>
          </w:p>
        </w:tc>
        <w:tc>
          <w:tcPr>
            <w:tcW w:w="870" w:type="pct"/>
          </w:tcPr>
          <w:p w14:paraId="422A55E2" w14:textId="77777777" w:rsidR="00717AC9" w:rsidRDefault="002B6238">
            <w:pPr>
              <w:ind w:left="-84" w:right="-84"/>
            </w:pPr>
            <w:r>
              <w:rPr>
                <w:sz w:val="22"/>
              </w:rPr>
              <w:t>Органические кислоты (молочная, винная, лимонная, уксусная)</w:t>
            </w:r>
          </w:p>
        </w:tc>
        <w:tc>
          <w:tcPr>
            <w:tcW w:w="1070" w:type="pct"/>
          </w:tcPr>
          <w:p w14:paraId="6D2D9AF6" w14:textId="77777777" w:rsidR="00717AC9" w:rsidRDefault="002B6238">
            <w:pPr>
              <w:ind w:left="-84" w:right="-84"/>
            </w:pPr>
            <w:r>
              <w:rPr>
                <w:sz w:val="22"/>
              </w:rPr>
              <w:t>ГОСТ 21205-83 п. 3.3;</w:t>
            </w:r>
            <w:r>
              <w:rPr>
                <w:sz w:val="22"/>
              </w:rPr>
              <w:br/>
              <w:t>ГОСТ 490-2006 п. 7.6;</w:t>
            </w:r>
            <w:r>
              <w:rPr>
                <w:sz w:val="22"/>
              </w:rPr>
              <w:br/>
              <w:t>ГОСТ 908-2004 п. 7.6;</w:t>
            </w:r>
            <w:r>
              <w:rPr>
                <w:sz w:val="22"/>
              </w:rPr>
              <w:br/>
              <w:t>СТБ 1760-2007 п. 7.4</w:t>
            </w:r>
          </w:p>
        </w:tc>
        <w:tc>
          <w:tcPr>
            <w:tcW w:w="730" w:type="pct"/>
            <w:vMerge/>
          </w:tcPr>
          <w:p w14:paraId="099EC3BC" w14:textId="77777777" w:rsidR="00717AC9" w:rsidRDefault="00717AC9"/>
        </w:tc>
        <w:tc>
          <w:tcPr>
            <w:tcW w:w="815" w:type="pct"/>
            <w:vMerge/>
          </w:tcPr>
          <w:p w14:paraId="2AC7BA39" w14:textId="77777777" w:rsidR="00717AC9" w:rsidRDefault="00717AC9"/>
        </w:tc>
      </w:tr>
      <w:tr w:rsidR="00717AC9" w14:paraId="2D75670A" w14:textId="77777777">
        <w:tc>
          <w:tcPr>
            <w:tcW w:w="290" w:type="pct"/>
          </w:tcPr>
          <w:p w14:paraId="6AF4434E" w14:textId="77777777" w:rsidR="00717AC9" w:rsidRDefault="002B6238">
            <w:pPr>
              <w:ind w:left="-84" w:right="-84"/>
            </w:pPr>
            <w:r>
              <w:rPr>
                <w:sz w:val="22"/>
              </w:rPr>
              <w:lastRenderedPageBreak/>
              <w:t>2.40.80*</w:t>
            </w:r>
          </w:p>
        </w:tc>
        <w:tc>
          <w:tcPr>
            <w:tcW w:w="680" w:type="pct"/>
            <w:vMerge/>
          </w:tcPr>
          <w:p w14:paraId="37C6E6CC" w14:textId="77777777" w:rsidR="00717AC9" w:rsidRDefault="00717AC9"/>
        </w:tc>
        <w:tc>
          <w:tcPr>
            <w:tcW w:w="530" w:type="pct"/>
            <w:vMerge w:val="restart"/>
          </w:tcPr>
          <w:p w14:paraId="6490E378" w14:textId="77777777" w:rsidR="00717AC9" w:rsidRDefault="002B6238">
            <w:pPr>
              <w:ind w:left="-84" w:right="-84"/>
            </w:pPr>
            <w:r>
              <w:rPr>
                <w:sz w:val="22"/>
              </w:rPr>
              <w:t>10.84/08.149</w:t>
            </w:r>
          </w:p>
        </w:tc>
        <w:tc>
          <w:tcPr>
            <w:tcW w:w="870" w:type="pct"/>
          </w:tcPr>
          <w:p w14:paraId="257357C0" w14:textId="77777777" w:rsidR="00717AC9" w:rsidRDefault="002B6238">
            <w:pPr>
              <w:ind w:left="-84" w:right="-84"/>
            </w:pPr>
            <w:r>
              <w:rPr>
                <w:sz w:val="22"/>
              </w:rPr>
              <w:t>Объемная доля остаточного (неокисленного) спирта</w:t>
            </w:r>
          </w:p>
        </w:tc>
        <w:tc>
          <w:tcPr>
            <w:tcW w:w="1070" w:type="pct"/>
          </w:tcPr>
          <w:p w14:paraId="54FA1C78" w14:textId="77777777" w:rsidR="00717AC9" w:rsidRDefault="002B6238">
            <w:pPr>
              <w:ind w:left="-84" w:right="-84"/>
            </w:pPr>
            <w:r>
              <w:rPr>
                <w:sz w:val="22"/>
              </w:rPr>
              <w:t>СТБ 1760-2007 п. 7.5</w:t>
            </w:r>
          </w:p>
        </w:tc>
        <w:tc>
          <w:tcPr>
            <w:tcW w:w="730" w:type="pct"/>
            <w:vMerge/>
          </w:tcPr>
          <w:p w14:paraId="1A22F885" w14:textId="77777777" w:rsidR="00717AC9" w:rsidRDefault="00717AC9"/>
        </w:tc>
        <w:tc>
          <w:tcPr>
            <w:tcW w:w="815" w:type="pct"/>
            <w:vMerge/>
          </w:tcPr>
          <w:p w14:paraId="4AA4C063" w14:textId="77777777" w:rsidR="00717AC9" w:rsidRDefault="00717AC9"/>
        </w:tc>
      </w:tr>
      <w:tr w:rsidR="00717AC9" w14:paraId="4964DEA2" w14:textId="77777777">
        <w:tc>
          <w:tcPr>
            <w:tcW w:w="290" w:type="pct"/>
          </w:tcPr>
          <w:p w14:paraId="0BFEB2A4" w14:textId="77777777" w:rsidR="00717AC9" w:rsidRDefault="002B6238">
            <w:pPr>
              <w:ind w:left="-84" w:right="-84"/>
            </w:pPr>
            <w:r>
              <w:rPr>
                <w:sz w:val="22"/>
              </w:rPr>
              <w:t>2.40.81*</w:t>
            </w:r>
          </w:p>
        </w:tc>
        <w:tc>
          <w:tcPr>
            <w:tcW w:w="680" w:type="pct"/>
            <w:vMerge/>
          </w:tcPr>
          <w:p w14:paraId="45180669" w14:textId="77777777" w:rsidR="00717AC9" w:rsidRDefault="00717AC9"/>
        </w:tc>
        <w:tc>
          <w:tcPr>
            <w:tcW w:w="530" w:type="pct"/>
            <w:vMerge/>
          </w:tcPr>
          <w:p w14:paraId="45BAB2E6" w14:textId="77777777" w:rsidR="00717AC9" w:rsidRDefault="00717AC9"/>
        </w:tc>
        <w:tc>
          <w:tcPr>
            <w:tcW w:w="870" w:type="pct"/>
          </w:tcPr>
          <w:p w14:paraId="266E09B5" w14:textId="77777777" w:rsidR="00717AC9" w:rsidRDefault="002B6238">
            <w:pPr>
              <w:ind w:left="-84" w:right="-84"/>
            </w:pPr>
            <w:r>
              <w:rPr>
                <w:sz w:val="22"/>
              </w:rPr>
              <w:t>Диоксид серы</w:t>
            </w:r>
          </w:p>
        </w:tc>
        <w:tc>
          <w:tcPr>
            <w:tcW w:w="1070" w:type="pct"/>
          </w:tcPr>
          <w:p w14:paraId="66772AA9" w14:textId="77777777" w:rsidR="00717AC9" w:rsidRDefault="002B6238">
            <w:pPr>
              <w:ind w:left="-84" w:right="-84"/>
            </w:pPr>
            <w:r>
              <w:rPr>
                <w:sz w:val="22"/>
              </w:rPr>
              <w:t>СТБ 1760-2007 п. 7.6</w:t>
            </w:r>
          </w:p>
        </w:tc>
        <w:tc>
          <w:tcPr>
            <w:tcW w:w="730" w:type="pct"/>
            <w:vMerge/>
          </w:tcPr>
          <w:p w14:paraId="04AC814C" w14:textId="77777777" w:rsidR="00717AC9" w:rsidRDefault="00717AC9"/>
        </w:tc>
        <w:tc>
          <w:tcPr>
            <w:tcW w:w="815" w:type="pct"/>
            <w:vMerge/>
          </w:tcPr>
          <w:p w14:paraId="68E8E34D" w14:textId="77777777" w:rsidR="00717AC9" w:rsidRDefault="00717AC9"/>
        </w:tc>
      </w:tr>
      <w:tr w:rsidR="00717AC9" w14:paraId="4BE9A8ED" w14:textId="77777777">
        <w:tc>
          <w:tcPr>
            <w:tcW w:w="290" w:type="pct"/>
          </w:tcPr>
          <w:p w14:paraId="3DBDC8A4" w14:textId="77777777" w:rsidR="00717AC9" w:rsidRDefault="002B6238">
            <w:pPr>
              <w:ind w:left="-84" w:right="-84"/>
            </w:pPr>
            <w:r>
              <w:rPr>
                <w:sz w:val="22"/>
              </w:rPr>
              <w:t>2.40.82*</w:t>
            </w:r>
          </w:p>
        </w:tc>
        <w:tc>
          <w:tcPr>
            <w:tcW w:w="680" w:type="pct"/>
            <w:vMerge/>
          </w:tcPr>
          <w:p w14:paraId="34C7029C" w14:textId="77777777" w:rsidR="00717AC9" w:rsidRDefault="00717AC9"/>
        </w:tc>
        <w:tc>
          <w:tcPr>
            <w:tcW w:w="530" w:type="pct"/>
          </w:tcPr>
          <w:p w14:paraId="51BBFC01" w14:textId="77777777" w:rsidR="00717AC9" w:rsidRDefault="002B6238">
            <w:pPr>
              <w:ind w:left="-84" w:right="-84"/>
            </w:pPr>
            <w:r>
              <w:rPr>
                <w:sz w:val="22"/>
              </w:rPr>
              <w:t>10.89/08.052</w:t>
            </w:r>
          </w:p>
        </w:tc>
        <w:tc>
          <w:tcPr>
            <w:tcW w:w="870" w:type="pct"/>
          </w:tcPr>
          <w:p w14:paraId="33BF8A55" w14:textId="77777777" w:rsidR="00717AC9" w:rsidRDefault="002B6238">
            <w:pPr>
              <w:ind w:left="-84" w:right="-84"/>
            </w:pPr>
            <w:r>
              <w:rPr>
                <w:sz w:val="22"/>
              </w:rPr>
              <w:t>Растворимость</w:t>
            </w:r>
          </w:p>
        </w:tc>
        <w:tc>
          <w:tcPr>
            <w:tcW w:w="1070" w:type="pct"/>
          </w:tcPr>
          <w:p w14:paraId="562A9BCB" w14:textId="77777777" w:rsidR="00717AC9" w:rsidRDefault="002B6238">
            <w:pPr>
              <w:ind w:left="-84" w:right="-84"/>
            </w:pPr>
            <w:r>
              <w:rPr>
                <w:sz w:val="22"/>
              </w:rPr>
              <w:t>ГОСТ 16599-71 п. 2.2, 2.3, 2.4;</w:t>
            </w:r>
            <w:r>
              <w:rPr>
                <w:sz w:val="22"/>
              </w:rPr>
              <w:br/>
              <w:t>ГОСТ 6034-2014 п. 7.7</w:t>
            </w:r>
          </w:p>
        </w:tc>
        <w:tc>
          <w:tcPr>
            <w:tcW w:w="730" w:type="pct"/>
            <w:vMerge/>
          </w:tcPr>
          <w:p w14:paraId="3BA7AE70" w14:textId="77777777" w:rsidR="00717AC9" w:rsidRDefault="00717AC9"/>
        </w:tc>
        <w:tc>
          <w:tcPr>
            <w:tcW w:w="815" w:type="pct"/>
            <w:vMerge/>
          </w:tcPr>
          <w:p w14:paraId="2ADBC38C" w14:textId="77777777" w:rsidR="00717AC9" w:rsidRDefault="00717AC9"/>
        </w:tc>
      </w:tr>
      <w:tr w:rsidR="00717AC9" w14:paraId="2DAC918E" w14:textId="77777777">
        <w:tc>
          <w:tcPr>
            <w:tcW w:w="290" w:type="pct"/>
          </w:tcPr>
          <w:p w14:paraId="5E02687C" w14:textId="77777777" w:rsidR="00717AC9" w:rsidRDefault="002B6238">
            <w:pPr>
              <w:ind w:left="-84" w:right="-84"/>
            </w:pPr>
            <w:r>
              <w:rPr>
                <w:sz w:val="22"/>
              </w:rPr>
              <w:t>2.40.83*</w:t>
            </w:r>
          </w:p>
        </w:tc>
        <w:tc>
          <w:tcPr>
            <w:tcW w:w="680" w:type="pct"/>
            <w:vMerge/>
          </w:tcPr>
          <w:p w14:paraId="1D6F3577" w14:textId="77777777" w:rsidR="00717AC9" w:rsidRDefault="00717AC9"/>
        </w:tc>
        <w:tc>
          <w:tcPr>
            <w:tcW w:w="530" w:type="pct"/>
          </w:tcPr>
          <w:p w14:paraId="4E62D698" w14:textId="77777777" w:rsidR="00717AC9" w:rsidRDefault="002B6238">
            <w:pPr>
              <w:ind w:left="-84" w:right="-84"/>
            </w:pPr>
            <w:r>
              <w:rPr>
                <w:sz w:val="22"/>
              </w:rPr>
              <w:t>10.89/08.156, 20.59/08.156</w:t>
            </w:r>
          </w:p>
        </w:tc>
        <w:tc>
          <w:tcPr>
            <w:tcW w:w="870" w:type="pct"/>
          </w:tcPr>
          <w:p w14:paraId="40CF602F" w14:textId="77777777" w:rsidR="00717AC9" w:rsidRDefault="002B6238">
            <w:pPr>
              <w:ind w:left="-84" w:right="-84"/>
            </w:pPr>
            <w:r>
              <w:rPr>
                <w:sz w:val="22"/>
              </w:rPr>
              <w:t>Прозрачность раствора</w:t>
            </w:r>
          </w:p>
        </w:tc>
        <w:tc>
          <w:tcPr>
            <w:tcW w:w="1070" w:type="pct"/>
          </w:tcPr>
          <w:p w14:paraId="6EA9B22E" w14:textId="77777777" w:rsidR="00717AC9" w:rsidRDefault="002B6238">
            <w:pPr>
              <w:ind w:left="-84" w:right="-84"/>
            </w:pPr>
            <w:r>
              <w:rPr>
                <w:sz w:val="22"/>
              </w:rPr>
              <w:t>ГОСТ 11293-2017 п. 8.14</w:t>
            </w:r>
          </w:p>
        </w:tc>
        <w:tc>
          <w:tcPr>
            <w:tcW w:w="730" w:type="pct"/>
            <w:vMerge/>
          </w:tcPr>
          <w:p w14:paraId="7F257702" w14:textId="77777777" w:rsidR="00717AC9" w:rsidRDefault="00717AC9"/>
        </w:tc>
        <w:tc>
          <w:tcPr>
            <w:tcW w:w="815" w:type="pct"/>
            <w:vMerge/>
          </w:tcPr>
          <w:p w14:paraId="5B5381EF" w14:textId="77777777" w:rsidR="00717AC9" w:rsidRDefault="00717AC9"/>
        </w:tc>
      </w:tr>
      <w:tr w:rsidR="00717AC9" w14:paraId="605FB6D0" w14:textId="77777777">
        <w:tc>
          <w:tcPr>
            <w:tcW w:w="290" w:type="pct"/>
          </w:tcPr>
          <w:p w14:paraId="5058C55C" w14:textId="77777777" w:rsidR="00717AC9" w:rsidRDefault="002B6238">
            <w:pPr>
              <w:ind w:left="-84" w:right="-84"/>
            </w:pPr>
            <w:r>
              <w:rPr>
                <w:sz w:val="22"/>
              </w:rPr>
              <w:t>2.40.84*</w:t>
            </w:r>
          </w:p>
        </w:tc>
        <w:tc>
          <w:tcPr>
            <w:tcW w:w="680" w:type="pct"/>
            <w:vMerge/>
          </w:tcPr>
          <w:p w14:paraId="78982CEA" w14:textId="77777777" w:rsidR="00717AC9" w:rsidRDefault="00717AC9"/>
        </w:tc>
        <w:tc>
          <w:tcPr>
            <w:tcW w:w="530" w:type="pct"/>
          </w:tcPr>
          <w:p w14:paraId="01000CB1" w14:textId="77777777" w:rsidR="00717AC9" w:rsidRDefault="002B6238">
            <w:pPr>
              <w:ind w:left="-84" w:right="-84"/>
            </w:pPr>
            <w:r>
              <w:rPr>
                <w:sz w:val="22"/>
              </w:rPr>
              <w:t>10.89/08.156, 10.62/08.156, 10.91/08.156</w:t>
            </w:r>
          </w:p>
        </w:tc>
        <w:tc>
          <w:tcPr>
            <w:tcW w:w="870" w:type="pct"/>
          </w:tcPr>
          <w:p w14:paraId="79F38331" w14:textId="77777777" w:rsidR="00717AC9" w:rsidRDefault="002B6238">
            <w:pPr>
              <w:ind w:left="-84" w:right="-84"/>
            </w:pPr>
            <w:r>
              <w:rPr>
                <w:sz w:val="22"/>
              </w:rPr>
              <w:t>Ртутьорганические пестициды</w:t>
            </w:r>
          </w:p>
        </w:tc>
        <w:tc>
          <w:tcPr>
            <w:tcW w:w="1070" w:type="pct"/>
          </w:tcPr>
          <w:p w14:paraId="0DFCE50B" w14:textId="77777777" w:rsidR="00717AC9" w:rsidRDefault="002B6238">
            <w:pPr>
              <w:ind w:left="-84" w:right="-84"/>
            </w:pPr>
            <w:r>
              <w:rPr>
                <w:sz w:val="22"/>
              </w:rPr>
              <w:t>ГОСТ 33704-2015;</w:t>
            </w:r>
            <w:r>
              <w:rPr>
                <w:sz w:val="22"/>
              </w:rPr>
              <w:br/>
              <w:t>СТ РК 2040-2010</w:t>
            </w:r>
          </w:p>
        </w:tc>
        <w:tc>
          <w:tcPr>
            <w:tcW w:w="730" w:type="pct"/>
            <w:vMerge/>
          </w:tcPr>
          <w:p w14:paraId="39EB87C6" w14:textId="77777777" w:rsidR="00717AC9" w:rsidRDefault="00717AC9"/>
        </w:tc>
        <w:tc>
          <w:tcPr>
            <w:tcW w:w="815" w:type="pct"/>
            <w:vMerge/>
          </w:tcPr>
          <w:p w14:paraId="1BC49A4A" w14:textId="77777777" w:rsidR="00717AC9" w:rsidRDefault="00717AC9"/>
        </w:tc>
      </w:tr>
      <w:tr w:rsidR="00717AC9" w14:paraId="664F6D64" w14:textId="77777777">
        <w:tc>
          <w:tcPr>
            <w:tcW w:w="290" w:type="pct"/>
          </w:tcPr>
          <w:p w14:paraId="52F530AA" w14:textId="77777777" w:rsidR="00717AC9" w:rsidRDefault="002B6238">
            <w:pPr>
              <w:ind w:left="-84" w:right="-84"/>
            </w:pPr>
            <w:r>
              <w:rPr>
                <w:sz w:val="22"/>
              </w:rPr>
              <w:t>2.40.85*</w:t>
            </w:r>
          </w:p>
        </w:tc>
        <w:tc>
          <w:tcPr>
            <w:tcW w:w="680" w:type="pct"/>
            <w:vMerge/>
          </w:tcPr>
          <w:p w14:paraId="2358C134" w14:textId="77777777" w:rsidR="00717AC9" w:rsidRDefault="00717AC9"/>
        </w:tc>
        <w:tc>
          <w:tcPr>
            <w:tcW w:w="530" w:type="pct"/>
          </w:tcPr>
          <w:p w14:paraId="1EF89A65" w14:textId="77777777" w:rsidR="00717AC9" w:rsidRDefault="002B6238">
            <w:pPr>
              <w:ind w:left="-84" w:right="-84"/>
            </w:pPr>
            <w:r>
              <w:rPr>
                <w:sz w:val="22"/>
              </w:rPr>
              <w:t>10.89/08.149, 10.62/08.149, 20.59/08.149</w:t>
            </w:r>
          </w:p>
        </w:tc>
        <w:tc>
          <w:tcPr>
            <w:tcW w:w="870" w:type="pct"/>
          </w:tcPr>
          <w:p w14:paraId="4247D880" w14:textId="77777777" w:rsidR="00717AC9" w:rsidRDefault="002B6238">
            <w:pPr>
              <w:ind w:left="-84" w:right="-84"/>
            </w:pPr>
            <w:r>
              <w:rPr>
                <w:sz w:val="22"/>
              </w:rPr>
              <w:t>Сернистые соединения (сернистая кислота, сернистый ангидрид)</w:t>
            </w:r>
          </w:p>
        </w:tc>
        <w:tc>
          <w:tcPr>
            <w:tcW w:w="1070" w:type="pct"/>
          </w:tcPr>
          <w:p w14:paraId="59498F19" w14:textId="77777777" w:rsidR="00717AC9" w:rsidRDefault="002B6238">
            <w:pPr>
              <w:ind w:left="-84" w:right="-84"/>
            </w:pPr>
            <w:r>
              <w:rPr>
                <w:sz w:val="22"/>
              </w:rPr>
              <w:t>ГОСТ 11293-2017 п. 8.16;</w:t>
            </w:r>
            <w:r>
              <w:rPr>
                <w:sz w:val="22"/>
              </w:rPr>
              <w:br/>
            </w:r>
            <w:r>
              <w:rPr>
                <w:sz w:val="22"/>
              </w:rPr>
              <w:t>ГОСТ 7698-93 (ИСО 1666-73, ИСО 3188-78, ИСО 3593-81, ИСО 3946-82, ИСО 3947-77, ИСО 5378-78, ИСО 5379-83, ИСО 5809-82, ИСО 5810-82) п. 2.9</w:t>
            </w:r>
          </w:p>
        </w:tc>
        <w:tc>
          <w:tcPr>
            <w:tcW w:w="730" w:type="pct"/>
            <w:vMerge/>
          </w:tcPr>
          <w:p w14:paraId="7603A1CC" w14:textId="77777777" w:rsidR="00717AC9" w:rsidRDefault="00717AC9"/>
        </w:tc>
        <w:tc>
          <w:tcPr>
            <w:tcW w:w="815" w:type="pct"/>
            <w:vMerge/>
          </w:tcPr>
          <w:p w14:paraId="046308A6" w14:textId="77777777" w:rsidR="00717AC9" w:rsidRDefault="00717AC9"/>
        </w:tc>
      </w:tr>
      <w:tr w:rsidR="00717AC9" w14:paraId="51540406" w14:textId="77777777">
        <w:tc>
          <w:tcPr>
            <w:tcW w:w="290" w:type="pct"/>
          </w:tcPr>
          <w:p w14:paraId="10249229" w14:textId="77777777" w:rsidR="00717AC9" w:rsidRDefault="002B6238">
            <w:pPr>
              <w:ind w:left="-84" w:right="-84"/>
            </w:pPr>
            <w:r>
              <w:rPr>
                <w:sz w:val="22"/>
              </w:rPr>
              <w:t>2.40.86*</w:t>
            </w:r>
          </w:p>
        </w:tc>
        <w:tc>
          <w:tcPr>
            <w:tcW w:w="680" w:type="pct"/>
            <w:vMerge/>
          </w:tcPr>
          <w:p w14:paraId="6607F9E5" w14:textId="77777777" w:rsidR="00717AC9" w:rsidRDefault="00717AC9"/>
        </w:tc>
        <w:tc>
          <w:tcPr>
            <w:tcW w:w="530" w:type="pct"/>
            <w:vMerge w:val="restart"/>
          </w:tcPr>
          <w:p w14:paraId="5B0ABF93" w14:textId="77777777" w:rsidR="00717AC9" w:rsidRDefault="002B6238">
            <w:pPr>
              <w:ind w:left="-84" w:right="-84"/>
            </w:pPr>
            <w:r>
              <w:rPr>
                <w:sz w:val="22"/>
              </w:rPr>
              <w:t>10.89/08.159, 10.62/08.159, 10.91/08.159, 10.81/08.159, 10.41/08.159, 20.59/08.159</w:t>
            </w:r>
          </w:p>
        </w:tc>
        <w:tc>
          <w:tcPr>
            <w:tcW w:w="870" w:type="pct"/>
          </w:tcPr>
          <w:p w14:paraId="46644E22" w14:textId="77777777" w:rsidR="00717AC9" w:rsidRDefault="002B6238">
            <w:pPr>
              <w:ind w:left="-84" w:right="-84"/>
            </w:pPr>
            <w:r>
              <w:rPr>
                <w:sz w:val="22"/>
              </w:rPr>
              <w:t>Ацесульфам К</w:t>
            </w:r>
          </w:p>
        </w:tc>
        <w:tc>
          <w:tcPr>
            <w:tcW w:w="1070" w:type="pct"/>
          </w:tcPr>
          <w:p w14:paraId="11163F21" w14:textId="77777777" w:rsidR="00717AC9" w:rsidRDefault="002B6238">
            <w:pPr>
              <w:ind w:left="-84" w:right="-84"/>
            </w:pPr>
            <w:r>
              <w:rPr>
                <w:sz w:val="22"/>
              </w:rPr>
              <w:t>ГОСТ EN 12856-2015</w:t>
            </w:r>
          </w:p>
        </w:tc>
        <w:tc>
          <w:tcPr>
            <w:tcW w:w="730" w:type="pct"/>
            <w:vMerge/>
          </w:tcPr>
          <w:p w14:paraId="1D808120" w14:textId="77777777" w:rsidR="00717AC9" w:rsidRDefault="00717AC9"/>
        </w:tc>
        <w:tc>
          <w:tcPr>
            <w:tcW w:w="815" w:type="pct"/>
            <w:vMerge/>
          </w:tcPr>
          <w:p w14:paraId="65E65B93" w14:textId="77777777" w:rsidR="00717AC9" w:rsidRDefault="00717AC9"/>
        </w:tc>
      </w:tr>
      <w:tr w:rsidR="00717AC9" w14:paraId="0DE705FE" w14:textId="77777777">
        <w:tc>
          <w:tcPr>
            <w:tcW w:w="290" w:type="pct"/>
          </w:tcPr>
          <w:p w14:paraId="1F2B2A0E" w14:textId="77777777" w:rsidR="00717AC9" w:rsidRDefault="002B6238">
            <w:pPr>
              <w:ind w:left="-84" w:right="-84"/>
            </w:pPr>
            <w:r>
              <w:rPr>
                <w:sz w:val="22"/>
              </w:rPr>
              <w:t>2.40.87*</w:t>
            </w:r>
          </w:p>
        </w:tc>
        <w:tc>
          <w:tcPr>
            <w:tcW w:w="680" w:type="pct"/>
            <w:vMerge/>
          </w:tcPr>
          <w:p w14:paraId="55F926B0" w14:textId="77777777" w:rsidR="00717AC9" w:rsidRDefault="00717AC9"/>
        </w:tc>
        <w:tc>
          <w:tcPr>
            <w:tcW w:w="530" w:type="pct"/>
            <w:vMerge/>
          </w:tcPr>
          <w:p w14:paraId="524E1257" w14:textId="77777777" w:rsidR="00717AC9" w:rsidRDefault="00717AC9"/>
        </w:tc>
        <w:tc>
          <w:tcPr>
            <w:tcW w:w="870" w:type="pct"/>
          </w:tcPr>
          <w:p w14:paraId="18227CBC" w14:textId="77777777" w:rsidR="00717AC9" w:rsidRDefault="002B6238">
            <w:pPr>
              <w:ind w:left="-84" w:right="-84"/>
            </w:pPr>
            <w:r>
              <w:rPr>
                <w:sz w:val="22"/>
              </w:rPr>
              <w:t>Цикламат натрия</w:t>
            </w:r>
          </w:p>
        </w:tc>
        <w:tc>
          <w:tcPr>
            <w:tcW w:w="1070" w:type="pct"/>
          </w:tcPr>
          <w:p w14:paraId="7E17E5B3" w14:textId="77777777" w:rsidR="00717AC9" w:rsidRDefault="002B6238">
            <w:pPr>
              <w:ind w:left="-84" w:right="-84"/>
            </w:pPr>
            <w:r>
              <w:rPr>
                <w:sz w:val="22"/>
              </w:rPr>
              <w:t>EN 12857:1999;</w:t>
            </w:r>
            <w:r>
              <w:rPr>
                <w:sz w:val="22"/>
              </w:rPr>
              <w:br/>
              <w:t>ГОСТ EN 12857-2015</w:t>
            </w:r>
          </w:p>
        </w:tc>
        <w:tc>
          <w:tcPr>
            <w:tcW w:w="730" w:type="pct"/>
            <w:vMerge/>
          </w:tcPr>
          <w:p w14:paraId="75D40713" w14:textId="77777777" w:rsidR="00717AC9" w:rsidRDefault="00717AC9"/>
        </w:tc>
        <w:tc>
          <w:tcPr>
            <w:tcW w:w="815" w:type="pct"/>
            <w:vMerge/>
          </w:tcPr>
          <w:p w14:paraId="62205844" w14:textId="77777777" w:rsidR="00717AC9" w:rsidRDefault="00717AC9"/>
        </w:tc>
      </w:tr>
      <w:tr w:rsidR="00717AC9" w14:paraId="76E33385" w14:textId="77777777">
        <w:tc>
          <w:tcPr>
            <w:tcW w:w="290" w:type="pct"/>
          </w:tcPr>
          <w:p w14:paraId="72DD9A37" w14:textId="77777777" w:rsidR="00717AC9" w:rsidRDefault="002B6238">
            <w:pPr>
              <w:ind w:left="-84" w:right="-84"/>
            </w:pPr>
            <w:r>
              <w:rPr>
                <w:sz w:val="22"/>
              </w:rPr>
              <w:t>2.40.88*</w:t>
            </w:r>
          </w:p>
        </w:tc>
        <w:tc>
          <w:tcPr>
            <w:tcW w:w="680" w:type="pct"/>
            <w:vMerge/>
          </w:tcPr>
          <w:p w14:paraId="3A7231FB" w14:textId="77777777" w:rsidR="00717AC9" w:rsidRDefault="00717AC9"/>
        </w:tc>
        <w:tc>
          <w:tcPr>
            <w:tcW w:w="530" w:type="pct"/>
          </w:tcPr>
          <w:p w14:paraId="49F449B8" w14:textId="77777777" w:rsidR="00717AC9" w:rsidRDefault="002B6238">
            <w:pPr>
              <w:ind w:left="-84" w:right="-84"/>
            </w:pPr>
            <w:r>
              <w:rPr>
                <w:sz w:val="22"/>
              </w:rPr>
              <w:t>10.89/08.156, 10.62/08.156, 10.91/08.156, 10.81/08.156, 10.41/08.156, 10.84/08.156, 20.59/08.156</w:t>
            </w:r>
          </w:p>
        </w:tc>
        <w:tc>
          <w:tcPr>
            <w:tcW w:w="870" w:type="pct"/>
          </w:tcPr>
          <w:p w14:paraId="3BBCE206" w14:textId="77777777" w:rsidR="00717AC9" w:rsidRDefault="002B6238">
            <w:pPr>
              <w:ind w:left="-84" w:right="-84"/>
            </w:pPr>
            <w:r>
              <w:rPr>
                <w:sz w:val="22"/>
              </w:rPr>
              <w:t>Витамин К</w:t>
            </w:r>
          </w:p>
        </w:tc>
        <w:tc>
          <w:tcPr>
            <w:tcW w:w="1070" w:type="pct"/>
          </w:tcPr>
          <w:p w14:paraId="5837D346" w14:textId="77777777" w:rsidR="00717AC9" w:rsidRDefault="002B6238">
            <w:pPr>
              <w:ind w:left="-84" w:right="-84"/>
            </w:pPr>
            <w:r>
              <w:rPr>
                <w:sz w:val="22"/>
              </w:rPr>
              <w:t>ГОСТ 31486-2012</w:t>
            </w:r>
          </w:p>
        </w:tc>
        <w:tc>
          <w:tcPr>
            <w:tcW w:w="730" w:type="pct"/>
            <w:vMerge/>
          </w:tcPr>
          <w:p w14:paraId="70B10F20" w14:textId="77777777" w:rsidR="00717AC9" w:rsidRDefault="00717AC9"/>
        </w:tc>
        <w:tc>
          <w:tcPr>
            <w:tcW w:w="815" w:type="pct"/>
            <w:vMerge/>
          </w:tcPr>
          <w:p w14:paraId="539E31A4" w14:textId="77777777" w:rsidR="00717AC9" w:rsidRDefault="00717AC9"/>
        </w:tc>
      </w:tr>
      <w:tr w:rsidR="00717AC9" w14:paraId="7278635C" w14:textId="77777777">
        <w:tc>
          <w:tcPr>
            <w:tcW w:w="290" w:type="pct"/>
          </w:tcPr>
          <w:p w14:paraId="053C7872" w14:textId="77777777" w:rsidR="00717AC9" w:rsidRDefault="002B6238">
            <w:pPr>
              <w:ind w:left="-84" w:right="-84"/>
            </w:pPr>
            <w:r>
              <w:rPr>
                <w:sz w:val="22"/>
              </w:rPr>
              <w:t>2.40.89*</w:t>
            </w:r>
          </w:p>
        </w:tc>
        <w:tc>
          <w:tcPr>
            <w:tcW w:w="680" w:type="pct"/>
            <w:vMerge/>
          </w:tcPr>
          <w:p w14:paraId="7BE55C17" w14:textId="77777777" w:rsidR="00717AC9" w:rsidRDefault="00717AC9"/>
        </w:tc>
        <w:tc>
          <w:tcPr>
            <w:tcW w:w="530" w:type="pct"/>
          </w:tcPr>
          <w:p w14:paraId="290AE4C7" w14:textId="77777777" w:rsidR="00717AC9" w:rsidRDefault="002B6238">
            <w:pPr>
              <w:ind w:left="-84" w:right="-84"/>
            </w:pPr>
            <w:r>
              <w:rPr>
                <w:sz w:val="22"/>
              </w:rPr>
              <w:t>10.89/08.156</w:t>
            </w:r>
          </w:p>
        </w:tc>
        <w:tc>
          <w:tcPr>
            <w:tcW w:w="870" w:type="pct"/>
          </w:tcPr>
          <w:p w14:paraId="21F77B0A" w14:textId="77777777" w:rsidR="00717AC9" w:rsidRDefault="002B6238">
            <w:pPr>
              <w:ind w:left="-84" w:right="-84"/>
            </w:pPr>
            <w:r>
              <w:rPr>
                <w:sz w:val="22"/>
              </w:rPr>
              <w:t>Холин</w:t>
            </w:r>
          </w:p>
        </w:tc>
        <w:tc>
          <w:tcPr>
            <w:tcW w:w="1070" w:type="pct"/>
          </w:tcPr>
          <w:p w14:paraId="2E37F2D2" w14:textId="77777777" w:rsidR="00717AC9" w:rsidRDefault="002B6238">
            <w:pPr>
              <w:ind w:left="-84" w:right="-84"/>
            </w:pPr>
            <w:r>
              <w:rPr>
                <w:sz w:val="22"/>
              </w:rPr>
              <w:t>ГОСТ 35026-2023;</w:t>
            </w:r>
            <w:r>
              <w:rPr>
                <w:sz w:val="22"/>
              </w:rPr>
              <w:br/>
              <w:t>МВИ.МН 5903-2017;</w:t>
            </w:r>
            <w:r>
              <w:rPr>
                <w:sz w:val="22"/>
              </w:rPr>
              <w:br/>
              <w:t>СТБ 2545-2019</w:t>
            </w:r>
          </w:p>
        </w:tc>
        <w:tc>
          <w:tcPr>
            <w:tcW w:w="730" w:type="pct"/>
            <w:vMerge/>
          </w:tcPr>
          <w:p w14:paraId="336B2101" w14:textId="77777777" w:rsidR="00717AC9" w:rsidRDefault="00717AC9"/>
        </w:tc>
        <w:tc>
          <w:tcPr>
            <w:tcW w:w="815" w:type="pct"/>
            <w:vMerge/>
          </w:tcPr>
          <w:p w14:paraId="2FDDFE7A" w14:textId="77777777" w:rsidR="00717AC9" w:rsidRDefault="00717AC9"/>
        </w:tc>
      </w:tr>
      <w:tr w:rsidR="00717AC9" w14:paraId="0FD7EB76" w14:textId="77777777">
        <w:tc>
          <w:tcPr>
            <w:tcW w:w="290" w:type="pct"/>
          </w:tcPr>
          <w:p w14:paraId="0F88C6D9" w14:textId="77777777" w:rsidR="00717AC9" w:rsidRDefault="002B6238">
            <w:pPr>
              <w:ind w:left="-84" w:right="-84"/>
            </w:pPr>
            <w:r>
              <w:rPr>
                <w:sz w:val="22"/>
              </w:rPr>
              <w:t>2.40.90*</w:t>
            </w:r>
          </w:p>
        </w:tc>
        <w:tc>
          <w:tcPr>
            <w:tcW w:w="680" w:type="pct"/>
            <w:vMerge/>
          </w:tcPr>
          <w:p w14:paraId="0D412137" w14:textId="77777777" w:rsidR="00717AC9" w:rsidRDefault="00717AC9"/>
        </w:tc>
        <w:tc>
          <w:tcPr>
            <w:tcW w:w="530" w:type="pct"/>
            <w:vMerge w:val="restart"/>
          </w:tcPr>
          <w:p w14:paraId="16A3FF2B" w14:textId="77777777" w:rsidR="00717AC9" w:rsidRDefault="002B6238">
            <w:pPr>
              <w:ind w:left="-84" w:right="-84"/>
            </w:pPr>
            <w:r>
              <w:rPr>
                <w:sz w:val="22"/>
              </w:rPr>
              <w:t xml:space="preserve">10.89/08.159, 10.62/08.159, </w:t>
            </w:r>
            <w:r>
              <w:rPr>
                <w:sz w:val="22"/>
              </w:rPr>
              <w:lastRenderedPageBreak/>
              <w:t>10.91/08.159, 10.81/08.159, 10.41/08.159, 10.84/08.159, 20.59/08.159</w:t>
            </w:r>
          </w:p>
        </w:tc>
        <w:tc>
          <w:tcPr>
            <w:tcW w:w="870" w:type="pct"/>
          </w:tcPr>
          <w:p w14:paraId="2C80D356" w14:textId="77777777" w:rsidR="00717AC9" w:rsidRDefault="002B6238">
            <w:pPr>
              <w:ind w:left="-84" w:right="-84"/>
            </w:pPr>
            <w:r>
              <w:rPr>
                <w:sz w:val="22"/>
              </w:rPr>
              <w:lastRenderedPageBreak/>
              <w:t>Аспартам</w:t>
            </w:r>
          </w:p>
        </w:tc>
        <w:tc>
          <w:tcPr>
            <w:tcW w:w="1070" w:type="pct"/>
            <w:vMerge w:val="restart"/>
          </w:tcPr>
          <w:p w14:paraId="6538655A" w14:textId="77777777" w:rsidR="00717AC9" w:rsidRDefault="002B6238">
            <w:pPr>
              <w:ind w:left="-84" w:right="-84"/>
            </w:pPr>
            <w:r>
              <w:rPr>
                <w:sz w:val="22"/>
              </w:rPr>
              <w:t>ГОСТ 30059-93;</w:t>
            </w:r>
            <w:r>
              <w:rPr>
                <w:sz w:val="22"/>
              </w:rPr>
              <w:br/>
              <w:t>ГОСТ EN 12856-2015</w:t>
            </w:r>
          </w:p>
        </w:tc>
        <w:tc>
          <w:tcPr>
            <w:tcW w:w="730" w:type="pct"/>
            <w:vMerge/>
          </w:tcPr>
          <w:p w14:paraId="3F95291A" w14:textId="77777777" w:rsidR="00717AC9" w:rsidRDefault="00717AC9"/>
        </w:tc>
        <w:tc>
          <w:tcPr>
            <w:tcW w:w="815" w:type="pct"/>
            <w:vMerge/>
          </w:tcPr>
          <w:p w14:paraId="5856AA81" w14:textId="77777777" w:rsidR="00717AC9" w:rsidRDefault="00717AC9"/>
        </w:tc>
      </w:tr>
      <w:tr w:rsidR="00717AC9" w14:paraId="691E2FC7" w14:textId="77777777">
        <w:tc>
          <w:tcPr>
            <w:tcW w:w="290" w:type="pct"/>
          </w:tcPr>
          <w:p w14:paraId="6970C41D" w14:textId="77777777" w:rsidR="00717AC9" w:rsidRDefault="002B6238">
            <w:pPr>
              <w:ind w:left="-84" w:right="-84"/>
            </w:pPr>
            <w:r>
              <w:rPr>
                <w:sz w:val="22"/>
              </w:rPr>
              <w:t>2.40.91*</w:t>
            </w:r>
          </w:p>
        </w:tc>
        <w:tc>
          <w:tcPr>
            <w:tcW w:w="680" w:type="pct"/>
            <w:vMerge/>
          </w:tcPr>
          <w:p w14:paraId="262079DC" w14:textId="77777777" w:rsidR="00717AC9" w:rsidRDefault="00717AC9"/>
        </w:tc>
        <w:tc>
          <w:tcPr>
            <w:tcW w:w="530" w:type="pct"/>
            <w:vMerge/>
          </w:tcPr>
          <w:p w14:paraId="46EFA0EC" w14:textId="77777777" w:rsidR="00717AC9" w:rsidRDefault="00717AC9"/>
        </w:tc>
        <w:tc>
          <w:tcPr>
            <w:tcW w:w="870" w:type="pct"/>
          </w:tcPr>
          <w:p w14:paraId="71FD59D2" w14:textId="77777777" w:rsidR="00717AC9" w:rsidRDefault="002B6238">
            <w:pPr>
              <w:ind w:left="-84" w:right="-84"/>
            </w:pPr>
            <w:r>
              <w:rPr>
                <w:sz w:val="22"/>
              </w:rPr>
              <w:t>Сахарин</w:t>
            </w:r>
          </w:p>
        </w:tc>
        <w:tc>
          <w:tcPr>
            <w:tcW w:w="1070" w:type="pct"/>
            <w:vMerge/>
          </w:tcPr>
          <w:p w14:paraId="1F6BB032" w14:textId="77777777" w:rsidR="00717AC9" w:rsidRDefault="00717AC9"/>
        </w:tc>
        <w:tc>
          <w:tcPr>
            <w:tcW w:w="730" w:type="pct"/>
            <w:vMerge/>
          </w:tcPr>
          <w:p w14:paraId="01533F04" w14:textId="77777777" w:rsidR="00717AC9" w:rsidRDefault="00717AC9"/>
        </w:tc>
        <w:tc>
          <w:tcPr>
            <w:tcW w:w="815" w:type="pct"/>
            <w:vMerge/>
          </w:tcPr>
          <w:p w14:paraId="71A52F8D" w14:textId="77777777" w:rsidR="00717AC9" w:rsidRDefault="00717AC9"/>
        </w:tc>
      </w:tr>
      <w:tr w:rsidR="00717AC9" w14:paraId="6D6F2A7B" w14:textId="77777777">
        <w:tc>
          <w:tcPr>
            <w:tcW w:w="290" w:type="pct"/>
          </w:tcPr>
          <w:p w14:paraId="461BDEE7" w14:textId="77777777" w:rsidR="00717AC9" w:rsidRDefault="002B6238">
            <w:pPr>
              <w:ind w:left="-84" w:right="-84"/>
            </w:pPr>
            <w:r>
              <w:rPr>
                <w:sz w:val="22"/>
              </w:rPr>
              <w:lastRenderedPageBreak/>
              <w:t>2.40.92*</w:t>
            </w:r>
          </w:p>
        </w:tc>
        <w:tc>
          <w:tcPr>
            <w:tcW w:w="680" w:type="pct"/>
            <w:vMerge/>
          </w:tcPr>
          <w:p w14:paraId="36431631" w14:textId="77777777" w:rsidR="00717AC9" w:rsidRDefault="00717AC9"/>
        </w:tc>
        <w:tc>
          <w:tcPr>
            <w:tcW w:w="530" w:type="pct"/>
            <w:vMerge/>
          </w:tcPr>
          <w:p w14:paraId="46B71A36" w14:textId="77777777" w:rsidR="00717AC9" w:rsidRDefault="00717AC9"/>
        </w:tc>
        <w:tc>
          <w:tcPr>
            <w:tcW w:w="870" w:type="pct"/>
          </w:tcPr>
          <w:p w14:paraId="79755D3C" w14:textId="77777777" w:rsidR="00717AC9" w:rsidRDefault="002B6238">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2686BBE9" w14:textId="77777777" w:rsidR="00717AC9" w:rsidRDefault="002B6238">
            <w:pPr>
              <w:ind w:left="-84" w:right="-84"/>
            </w:pPr>
            <w:r>
              <w:rPr>
                <w:sz w:val="22"/>
              </w:rPr>
              <w:t>ГОСТ 33406-2015;</w:t>
            </w:r>
            <w:r>
              <w:rPr>
                <w:sz w:val="22"/>
              </w:rPr>
              <w:br/>
              <w:t>МВИ.МН 5915-2017;</w:t>
            </w:r>
            <w:r>
              <w:rPr>
                <w:sz w:val="22"/>
              </w:rPr>
              <w:br/>
              <w:t>СТБ 2547-2019</w:t>
            </w:r>
          </w:p>
        </w:tc>
        <w:tc>
          <w:tcPr>
            <w:tcW w:w="730" w:type="pct"/>
            <w:vMerge/>
          </w:tcPr>
          <w:p w14:paraId="19E3AFE4" w14:textId="77777777" w:rsidR="00717AC9" w:rsidRDefault="00717AC9"/>
        </w:tc>
        <w:tc>
          <w:tcPr>
            <w:tcW w:w="815" w:type="pct"/>
            <w:vMerge/>
          </w:tcPr>
          <w:p w14:paraId="4EDF73ED" w14:textId="77777777" w:rsidR="00717AC9" w:rsidRDefault="00717AC9"/>
        </w:tc>
      </w:tr>
      <w:tr w:rsidR="00717AC9" w14:paraId="0AF3EB58" w14:textId="77777777">
        <w:tc>
          <w:tcPr>
            <w:tcW w:w="290" w:type="pct"/>
          </w:tcPr>
          <w:p w14:paraId="5CBD934A" w14:textId="77777777" w:rsidR="00717AC9" w:rsidRDefault="002B6238">
            <w:pPr>
              <w:ind w:left="-84" w:right="-84"/>
            </w:pPr>
            <w:r>
              <w:rPr>
                <w:sz w:val="22"/>
              </w:rPr>
              <w:t>2.40.93*</w:t>
            </w:r>
          </w:p>
        </w:tc>
        <w:tc>
          <w:tcPr>
            <w:tcW w:w="680" w:type="pct"/>
            <w:vMerge/>
          </w:tcPr>
          <w:p w14:paraId="6FC85938" w14:textId="77777777" w:rsidR="00717AC9" w:rsidRDefault="00717AC9"/>
        </w:tc>
        <w:tc>
          <w:tcPr>
            <w:tcW w:w="530" w:type="pct"/>
            <w:vMerge/>
          </w:tcPr>
          <w:p w14:paraId="7413A34A" w14:textId="77777777" w:rsidR="00717AC9" w:rsidRDefault="00717AC9"/>
        </w:tc>
        <w:tc>
          <w:tcPr>
            <w:tcW w:w="870" w:type="pct"/>
          </w:tcPr>
          <w:p w14:paraId="306C4818" w14:textId="77777777" w:rsidR="00717AC9" w:rsidRDefault="002B6238">
            <w:pPr>
              <w:ind w:left="-84" w:right="-84"/>
            </w:pPr>
            <w:r>
              <w:rPr>
                <w:sz w:val="22"/>
              </w:rPr>
              <w:t>Бенз(а)пирен</w:t>
            </w:r>
          </w:p>
        </w:tc>
        <w:tc>
          <w:tcPr>
            <w:tcW w:w="1070" w:type="pct"/>
          </w:tcPr>
          <w:p w14:paraId="45167E16" w14:textId="77777777" w:rsidR="00717AC9" w:rsidRDefault="002B6238">
            <w:pPr>
              <w:ind w:left="-84" w:right="-84"/>
            </w:pPr>
            <w:r>
              <w:rPr>
                <w:sz w:val="22"/>
              </w:rPr>
              <w:t>СТБ ГОСТ Р 51650-2001</w:t>
            </w:r>
          </w:p>
        </w:tc>
        <w:tc>
          <w:tcPr>
            <w:tcW w:w="730" w:type="pct"/>
            <w:vMerge/>
          </w:tcPr>
          <w:p w14:paraId="0AEFE2C5" w14:textId="77777777" w:rsidR="00717AC9" w:rsidRDefault="00717AC9"/>
        </w:tc>
        <w:tc>
          <w:tcPr>
            <w:tcW w:w="815" w:type="pct"/>
            <w:vMerge/>
          </w:tcPr>
          <w:p w14:paraId="2FDB4BB3" w14:textId="77777777" w:rsidR="00717AC9" w:rsidRDefault="00717AC9"/>
        </w:tc>
      </w:tr>
      <w:tr w:rsidR="00717AC9" w14:paraId="58192275" w14:textId="77777777">
        <w:tc>
          <w:tcPr>
            <w:tcW w:w="290" w:type="pct"/>
          </w:tcPr>
          <w:p w14:paraId="4A98563A" w14:textId="77777777" w:rsidR="00717AC9" w:rsidRDefault="002B6238">
            <w:pPr>
              <w:ind w:left="-84" w:right="-84"/>
            </w:pPr>
            <w:r>
              <w:rPr>
                <w:sz w:val="22"/>
              </w:rPr>
              <w:t>2.40.94*</w:t>
            </w:r>
          </w:p>
        </w:tc>
        <w:tc>
          <w:tcPr>
            <w:tcW w:w="680" w:type="pct"/>
            <w:vMerge/>
          </w:tcPr>
          <w:p w14:paraId="5130BEF1" w14:textId="77777777" w:rsidR="00717AC9" w:rsidRDefault="00717AC9"/>
        </w:tc>
        <w:tc>
          <w:tcPr>
            <w:tcW w:w="530" w:type="pct"/>
            <w:vMerge/>
          </w:tcPr>
          <w:p w14:paraId="561A1584" w14:textId="77777777" w:rsidR="00717AC9" w:rsidRDefault="00717AC9"/>
        </w:tc>
        <w:tc>
          <w:tcPr>
            <w:tcW w:w="870" w:type="pct"/>
          </w:tcPr>
          <w:p w14:paraId="41B84D5B" w14:textId="77777777" w:rsidR="00717AC9" w:rsidRDefault="002B6238">
            <w:pPr>
              <w:ind w:left="-84" w:right="-84"/>
            </w:pPr>
            <w:r>
              <w:rPr>
                <w:sz w:val="22"/>
              </w:rPr>
              <w:t>Меламин</w:t>
            </w:r>
          </w:p>
        </w:tc>
        <w:tc>
          <w:tcPr>
            <w:tcW w:w="1070" w:type="pct"/>
          </w:tcPr>
          <w:p w14:paraId="567C852F" w14:textId="77777777" w:rsidR="00717AC9" w:rsidRDefault="002B6238">
            <w:pPr>
              <w:ind w:left="-84" w:right="-84"/>
            </w:pPr>
            <w:r>
              <w:rPr>
                <w:sz w:val="22"/>
              </w:rPr>
              <w:t>ГОСТ 34515-2019</w:t>
            </w:r>
          </w:p>
        </w:tc>
        <w:tc>
          <w:tcPr>
            <w:tcW w:w="730" w:type="pct"/>
            <w:vMerge/>
          </w:tcPr>
          <w:p w14:paraId="020E2FD9" w14:textId="77777777" w:rsidR="00717AC9" w:rsidRDefault="00717AC9"/>
        </w:tc>
        <w:tc>
          <w:tcPr>
            <w:tcW w:w="815" w:type="pct"/>
            <w:vMerge/>
          </w:tcPr>
          <w:p w14:paraId="754E4E27" w14:textId="77777777" w:rsidR="00717AC9" w:rsidRDefault="00717AC9"/>
        </w:tc>
      </w:tr>
      <w:tr w:rsidR="00717AC9" w14:paraId="5077D285" w14:textId="77777777">
        <w:tc>
          <w:tcPr>
            <w:tcW w:w="290" w:type="pct"/>
          </w:tcPr>
          <w:p w14:paraId="574BCFD3" w14:textId="77777777" w:rsidR="00717AC9" w:rsidRDefault="002B6238">
            <w:pPr>
              <w:ind w:left="-84" w:right="-84"/>
            </w:pPr>
            <w:r>
              <w:rPr>
                <w:sz w:val="22"/>
              </w:rPr>
              <w:t>2.40.95*</w:t>
            </w:r>
          </w:p>
        </w:tc>
        <w:tc>
          <w:tcPr>
            <w:tcW w:w="680" w:type="pct"/>
            <w:vMerge/>
          </w:tcPr>
          <w:p w14:paraId="1270AC05" w14:textId="77777777" w:rsidR="00717AC9" w:rsidRDefault="00717AC9"/>
        </w:tc>
        <w:tc>
          <w:tcPr>
            <w:tcW w:w="530" w:type="pct"/>
            <w:vMerge/>
          </w:tcPr>
          <w:p w14:paraId="0783F18B" w14:textId="77777777" w:rsidR="00717AC9" w:rsidRDefault="00717AC9"/>
        </w:tc>
        <w:tc>
          <w:tcPr>
            <w:tcW w:w="870" w:type="pct"/>
          </w:tcPr>
          <w:p w14:paraId="6BD61E09" w14:textId="77777777" w:rsidR="00717AC9" w:rsidRDefault="002B6238">
            <w:pPr>
              <w:ind w:left="-84" w:right="-84"/>
            </w:pPr>
            <w:r>
              <w:rPr>
                <w:sz w:val="22"/>
              </w:rPr>
              <w:t>Дезоксиниваленол</w:t>
            </w:r>
          </w:p>
        </w:tc>
        <w:tc>
          <w:tcPr>
            <w:tcW w:w="1070" w:type="pct"/>
          </w:tcPr>
          <w:p w14:paraId="104B367C" w14:textId="77777777" w:rsidR="00717AC9" w:rsidRDefault="002B6238">
            <w:pPr>
              <w:ind w:left="-84" w:right="-84"/>
            </w:pPr>
            <w:r>
              <w:rPr>
                <w:sz w:val="22"/>
              </w:rPr>
              <w:t>ГОСТ EN 15891-2013;</w:t>
            </w:r>
            <w:r>
              <w:rPr>
                <w:sz w:val="22"/>
              </w:rPr>
              <w:br/>
              <w:t>СТБ ГОСТ Р 51116-2002</w:t>
            </w:r>
          </w:p>
        </w:tc>
        <w:tc>
          <w:tcPr>
            <w:tcW w:w="730" w:type="pct"/>
            <w:vMerge/>
          </w:tcPr>
          <w:p w14:paraId="3075E639" w14:textId="77777777" w:rsidR="00717AC9" w:rsidRDefault="00717AC9"/>
        </w:tc>
        <w:tc>
          <w:tcPr>
            <w:tcW w:w="815" w:type="pct"/>
            <w:vMerge/>
          </w:tcPr>
          <w:p w14:paraId="360DF4DF" w14:textId="77777777" w:rsidR="00717AC9" w:rsidRDefault="00717AC9"/>
        </w:tc>
      </w:tr>
      <w:tr w:rsidR="00717AC9" w14:paraId="3392A5C6" w14:textId="77777777">
        <w:tc>
          <w:tcPr>
            <w:tcW w:w="290" w:type="pct"/>
          </w:tcPr>
          <w:p w14:paraId="1FD42B69" w14:textId="77777777" w:rsidR="00717AC9" w:rsidRDefault="002B6238">
            <w:pPr>
              <w:ind w:left="-84" w:right="-84"/>
            </w:pPr>
            <w:r>
              <w:rPr>
                <w:sz w:val="22"/>
              </w:rPr>
              <w:t>2.40.96*</w:t>
            </w:r>
          </w:p>
        </w:tc>
        <w:tc>
          <w:tcPr>
            <w:tcW w:w="680" w:type="pct"/>
            <w:vMerge/>
          </w:tcPr>
          <w:p w14:paraId="29920E9F" w14:textId="77777777" w:rsidR="00717AC9" w:rsidRDefault="00717AC9"/>
        </w:tc>
        <w:tc>
          <w:tcPr>
            <w:tcW w:w="530" w:type="pct"/>
            <w:vMerge/>
          </w:tcPr>
          <w:p w14:paraId="6347BB6F" w14:textId="77777777" w:rsidR="00717AC9" w:rsidRDefault="00717AC9"/>
        </w:tc>
        <w:tc>
          <w:tcPr>
            <w:tcW w:w="870" w:type="pct"/>
          </w:tcPr>
          <w:p w14:paraId="51EE6AB7" w14:textId="77777777" w:rsidR="00717AC9" w:rsidRDefault="002B6238">
            <w:pPr>
              <w:ind w:left="-84" w:right="-84"/>
            </w:pPr>
            <w:r>
              <w:rPr>
                <w:sz w:val="22"/>
              </w:rPr>
              <w:t>Зеараленон</w:t>
            </w:r>
          </w:p>
        </w:tc>
        <w:tc>
          <w:tcPr>
            <w:tcW w:w="1070" w:type="pct"/>
          </w:tcPr>
          <w:p w14:paraId="4280BCB5" w14:textId="77777777" w:rsidR="00717AC9" w:rsidRDefault="002B6238">
            <w:pPr>
              <w:ind w:left="-84" w:right="-84"/>
            </w:pPr>
            <w:r>
              <w:rPr>
                <w:sz w:val="22"/>
              </w:rPr>
              <w:t>ГОСТ 31691-2012;</w:t>
            </w:r>
            <w:r>
              <w:rPr>
                <w:sz w:val="22"/>
              </w:rPr>
              <w:br/>
              <w:t>ГОСТ EN 15850-2013</w:t>
            </w:r>
          </w:p>
        </w:tc>
        <w:tc>
          <w:tcPr>
            <w:tcW w:w="730" w:type="pct"/>
            <w:vMerge/>
          </w:tcPr>
          <w:p w14:paraId="5FD43781" w14:textId="77777777" w:rsidR="00717AC9" w:rsidRDefault="00717AC9"/>
        </w:tc>
        <w:tc>
          <w:tcPr>
            <w:tcW w:w="815" w:type="pct"/>
            <w:vMerge/>
          </w:tcPr>
          <w:p w14:paraId="6B624234" w14:textId="77777777" w:rsidR="00717AC9" w:rsidRDefault="00717AC9"/>
        </w:tc>
      </w:tr>
      <w:tr w:rsidR="00717AC9" w14:paraId="245D6DF3" w14:textId="77777777">
        <w:tc>
          <w:tcPr>
            <w:tcW w:w="290" w:type="pct"/>
          </w:tcPr>
          <w:p w14:paraId="1BEE7187" w14:textId="77777777" w:rsidR="00717AC9" w:rsidRDefault="002B6238">
            <w:pPr>
              <w:ind w:left="-84" w:right="-84"/>
            </w:pPr>
            <w:r>
              <w:rPr>
                <w:sz w:val="22"/>
              </w:rPr>
              <w:t>2.40.97*</w:t>
            </w:r>
          </w:p>
        </w:tc>
        <w:tc>
          <w:tcPr>
            <w:tcW w:w="680" w:type="pct"/>
            <w:vMerge/>
          </w:tcPr>
          <w:p w14:paraId="2585FE4B" w14:textId="77777777" w:rsidR="00717AC9" w:rsidRDefault="00717AC9"/>
        </w:tc>
        <w:tc>
          <w:tcPr>
            <w:tcW w:w="530" w:type="pct"/>
          </w:tcPr>
          <w:p w14:paraId="20794A35" w14:textId="77777777" w:rsidR="00717AC9" w:rsidRDefault="002B6238">
            <w:pPr>
              <w:ind w:left="-84" w:right="-84"/>
            </w:pPr>
            <w:r>
              <w:rPr>
                <w:sz w:val="22"/>
              </w:rPr>
              <w:t>10.89/03.152, 10.89/08.158, 10.62/03.152, 10.62/08.158, 10.91/03.152, 10.91/08.158, 10.81/03.152, 10.81/08.158, 10.41/03.152, 10.41/08.158, 10.84/03.152, 10.84/08.158, 20.59/03.152, 20.59/08.158</w:t>
            </w:r>
          </w:p>
        </w:tc>
        <w:tc>
          <w:tcPr>
            <w:tcW w:w="870" w:type="pct"/>
          </w:tcPr>
          <w:p w14:paraId="68208741" w14:textId="77777777" w:rsidR="00717AC9" w:rsidRDefault="002B6238">
            <w:pPr>
              <w:ind w:left="-84" w:right="-84"/>
            </w:pPr>
            <w:r>
              <w:rPr>
                <w:sz w:val="22"/>
              </w:rPr>
              <w:t>Т₂-токсин</w:t>
            </w:r>
          </w:p>
        </w:tc>
        <w:tc>
          <w:tcPr>
            <w:tcW w:w="1070" w:type="pct"/>
          </w:tcPr>
          <w:p w14:paraId="42F1A4B3" w14:textId="77777777" w:rsidR="00717AC9" w:rsidRDefault="002B6238">
            <w:pPr>
              <w:ind w:left="-84" w:right="-84"/>
            </w:pPr>
            <w:r>
              <w:rPr>
                <w:sz w:val="22"/>
              </w:rPr>
              <w:t>ГОСТ 33682-2015;</w:t>
            </w:r>
            <w:r>
              <w:rPr>
                <w:sz w:val="22"/>
              </w:rPr>
              <w:br/>
              <w:t>МВИ.МН 5731-2016</w:t>
            </w:r>
          </w:p>
        </w:tc>
        <w:tc>
          <w:tcPr>
            <w:tcW w:w="730" w:type="pct"/>
            <w:vMerge/>
          </w:tcPr>
          <w:p w14:paraId="4B4849EF" w14:textId="77777777" w:rsidR="00717AC9" w:rsidRDefault="00717AC9"/>
        </w:tc>
        <w:tc>
          <w:tcPr>
            <w:tcW w:w="815" w:type="pct"/>
            <w:vMerge/>
          </w:tcPr>
          <w:p w14:paraId="2F4926AC" w14:textId="77777777" w:rsidR="00717AC9" w:rsidRDefault="00717AC9"/>
        </w:tc>
      </w:tr>
      <w:tr w:rsidR="00717AC9" w14:paraId="136029EF" w14:textId="77777777">
        <w:tc>
          <w:tcPr>
            <w:tcW w:w="290" w:type="pct"/>
          </w:tcPr>
          <w:p w14:paraId="2F4FD879" w14:textId="77777777" w:rsidR="00717AC9" w:rsidRDefault="002B6238">
            <w:pPr>
              <w:ind w:left="-84" w:right="-84"/>
            </w:pPr>
            <w:r>
              <w:rPr>
                <w:sz w:val="22"/>
              </w:rPr>
              <w:lastRenderedPageBreak/>
              <w:t>2.40.98*</w:t>
            </w:r>
          </w:p>
        </w:tc>
        <w:tc>
          <w:tcPr>
            <w:tcW w:w="680" w:type="pct"/>
            <w:vMerge/>
          </w:tcPr>
          <w:p w14:paraId="25306197" w14:textId="77777777" w:rsidR="00717AC9" w:rsidRDefault="00717AC9"/>
        </w:tc>
        <w:tc>
          <w:tcPr>
            <w:tcW w:w="530" w:type="pct"/>
            <w:vMerge w:val="restart"/>
          </w:tcPr>
          <w:p w14:paraId="4C1CAA35" w14:textId="77777777" w:rsidR="00717AC9" w:rsidRDefault="002B6238">
            <w:pPr>
              <w:ind w:left="-84" w:right="-84"/>
            </w:pPr>
            <w:r>
              <w:rPr>
                <w:sz w:val="22"/>
              </w:rPr>
              <w:t>10.89/08.159, 10.62/08.159, 10.91/08.159, 10.81/08.159, 10.41/08.159, 10.84/08.159, 20.59/08.159</w:t>
            </w:r>
          </w:p>
        </w:tc>
        <w:tc>
          <w:tcPr>
            <w:tcW w:w="870" w:type="pct"/>
          </w:tcPr>
          <w:p w14:paraId="02BA909E" w14:textId="77777777" w:rsidR="00717AC9" w:rsidRDefault="002B6238">
            <w:pPr>
              <w:ind w:left="-84" w:right="-84"/>
            </w:pPr>
            <w:r>
              <w:rPr>
                <w:sz w:val="22"/>
              </w:rPr>
              <w:t>Охратоксин А</w:t>
            </w:r>
          </w:p>
        </w:tc>
        <w:tc>
          <w:tcPr>
            <w:tcW w:w="1070" w:type="pct"/>
          </w:tcPr>
          <w:p w14:paraId="4A4ABD50" w14:textId="77777777" w:rsidR="00717AC9" w:rsidRDefault="002B6238">
            <w:pPr>
              <w:ind w:left="-84" w:right="-84"/>
            </w:pPr>
            <w:r>
              <w:rPr>
                <w:sz w:val="22"/>
              </w:rPr>
              <w:t>ГОСТ 32587-2013;</w:t>
            </w:r>
            <w:r>
              <w:rPr>
                <w:sz w:val="22"/>
              </w:rPr>
              <w:br/>
              <w:t>ГОСТ EN 15835-2013</w:t>
            </w:r>
          </w:p>
        </w:tc>
        <w:tc>
          <w:tcPr>
            <w:tcW w:w="730" w:type="pct"/>
            <w:vMerge/>
          </w:tcPr>
          <w:p w14:paraId="304D7D95" w14:textId="77777777" w:rsidR="00717AC9" w:rsidRDefault="00717AC9"/>
        </w:tc>
        <w:tc>
          <w:tcPr>
            <w:tcW w:w="815" w:type="pct"/>
            <w:vMerge/>
          </w:tcPr>
          <w:p w14:paraId="27D78D9B" w14:textId="77777777" w:rsidR="00717AC9" w:rsidRDefault="00717AC9"/>
        </w:tc>
      </w:tr>
      <w:tr w:rsidR="00717AC9" w14:paraId="5F628E9E" w14:textId="77777777">
        <w:tc>
          <w:tcPr>
            <w:tcW w:w="290" w:type="pct"/>
          </w:tcPr>
          <w:p w14:paraId="6B357942" w14:textId="77777777" w:rsidR="00717AC9" w:rsidRDefault="002B6238">
            <w:pPr>
              <w:ind w:left="-84" w:right="-84"/>
            </w:pPr>
            <w:r>
              <w:rPr>
                <w:sz w:val="22"/>
              </w:rPr>
              <w:t>2.40.99*</w:t>
            </w:r>
          </w:p>
        </w:tc>
        <w:tc>
          <w:tcPr>
            <w:tcW w:w="680" w:type="pct"/>
            <w:vMerge/>
          </w:tcPr>
          <w:p w14:paraId="7D79C518" w14:textId="77777777" w:rsidR="00717AC9" w:rsidRDefault="00717AC9"/>
        </w:tc>
        <w:tc>
          <w:tcPr>
            <w:tcW w:w="530" w:type="pct"/>
            <w:vMerge/>
          </w:tcPr>
          <w:p w14:paraId="438B2E1E" w14:textId="77777777" w:rsidR="00717AC9" w:rsidRDefault="00717AC9"/>
        </w:tc>
        <w:tc>
          <w:tcPr>
            <w:tcW w:w="870" w:type="pct"/>
          </w:tcPr>
          <w:p w14:paraId="4D750D3D" w14:textId="77777777" w:rsidR="00717AC9" w:rsidRDefault="002B6238">
            <w:pPr>
              <w:ind w:left="-84" w:right="-84"/>
            </w:pPr>
            <w:r>
              <w:rPr>
                <w:sz w:val="22"/>
              </w:rPr>
              <w:t>Афлатоксин В₁</w:t>
            </w:r>
          </w:p>
        </w:tc>
        <w:tc>
          <w:tcPr>
            <w:tcW w:w="1070" w:type="pct"/>
          </w:tcPr>
          <w:p w14:paraId="1E89BCEC" w14:textId="77777777" w:rsidR="00717AC9" w:rsidRDefault="002B6238">
            <w:pPr>
              <w:ind w:left="-84" w:right="-84"/>
            </w:pPr>
            <w:r>
              <w:rPr>
                <w:sz w:val="22"/>
              </w:rPr>
              <w:t>ГОСТ 30711-2001;</w:t>
            </w:r>
            <w:r>
              <w:rPr>
                <w:sz w:val="22"/>
              </w:rPr>
              <w:br/>
              <w:t>ГОСТ EN 15851-2013</w:t>
            </w:r>
          </w:p>
        </w:tc>
        <w:tc>
          <w:tcPr>
            <w:tcW w:w="730" w:type="pct"/>
            <w:vMerge/>
          </w:tcPr>
          <w:p w14:paraId="25216275" w14:textId="77777777" w:rsidR="00717AC9" w:rsidRDefault="00717AC9"/>
        </w:tc>
        <w:tc>
          <w:tcPr>
            <w:tcW w:w="815" w:type="pct"/>
            <w:vMerge/>
          </w:tcPr>
          <w:p w14:paraId="0CCAE93D" w14:textId="77777777" w:rsidR="00717AC9" w:rsidRDefault="00717AC9"/>
        </w:tc>
      </w:tr>
      <w:tr w:rsidR="00717AC9" w14:paraId="6CE9FE48" w14:textId="77777777">
        <w:tc>
          <w:tcPr>
            <w:tcW w:w="290" w:type="pct"/>
          </w:tcPr>
          <w:p w14:paraId="63062BD9" w14:textId="77777777" w:rsidR="00717AC9" w:rsidRDefault="002B6238">
            <w:pPr>
              <w:ind w:left="-84" w:right="-84"/>
            </w:pPr>
            <w:r>
              <w:rPr>
                <w:sz w:val="22"/>
              </w:rPr>
              <w:t>2.40.100*</w:t>
            </w:r>
          </w:p>
        </w:tc>
        <w:tc>
          <w:tcPr>
            <w:tcW w:w="680" w:type="pct"/>
            <w:vMerge/>
          </w:tcPr>
          <w:p w14:paraId="7ECD059C" w14:textId="77777777" w:rsidR="00717AC9" w:rsidRDefault="00717AC9"/>
        </w:tc>
        <w:tc>
          <w:tcPr>
            <w:tcW w:w="530" w:type="pct"/>
            <w:vMerge w:val="restart"/>
          </w:tcPr>
          <w:p w14:paraId="1A5D3373" w14:textId="77777777" w:rsidR="00717AC9" w:rsidRDefault="002B6238">
            <w:pPr>
              <w:ind w:left="-84" w:right="-84"/>
            </w:pPr>
            <w:r>
              <w:rPr>
                <w:sz w:val="22"/>
              </w:rPr>
              <w:t>10.89/08.158, 10.62/08.158, 10.91/08.158, 10.81/08.158, 10.41/08.158, 10.84/08.158, 20.59/08.158</w:t>
            </w:r>
          </w:p>
        </w:tc>
        <w:tc>
          <w:tcPr>
            <w:tcW w:w="870" w:type="pct"/>
          </w:tcPr>
          <w:p w14:paraId="048B8D56" w14:textId="77777777" w:rsidR="00717AC9" w:rsidRDefault="002B6238">
            <w:pPr>
              <w:ind w:left="-84" w:right="-84"/>
            </w:pPr>
            <w:r>
              <w:rPr>
                <w:sz w:val="22"/>
              </w:rPr>
              <w:t>Гексахлорциклогексан (альфа-, бета-, гамма-изомеры), ДДТ и метаболиты (ДДЕ, ДДД), гептахлор, алдрин, гексахлорбензол</w:t>
            </w:r>
          </w:p>
        </w:tc>
        <w:tc>
          <w:tcPr>
            <w:tcW w:w="1070" w:type="pct"/>
          </w:tcPr>
          <w:p w14:paraId="78B9C573" w14:textId="77777777" w:rsidR="00717AC9" w:rsidRDefault="002B6238">
            <w:pPr>
              <w:ind w:left="-84" w:right="-84"/>
            </w:pPr>
            <w:r>
              <w:rPr>
                <w:sz w:val="22"/>
              </w:rPr>
              <w:t>ГОСТ 13496.20-2014;</w:t>
            </w:r>
            <w:r>
              <w:rPr>
                <w:sz w:val="22"/>
              </w:rPr>
              <w:br/>
              <w:t>ГОСТ 23452-2015;</w:t>
            </w:r>
            <w:r>
              <w:rPr>
                <w:sz w:val="22"/>
              </w:rPr>
              <w:br/>
              <w:t>ГОСТ 30349-96;</w:t>
            </w:r>
            <w:r>
              <w:rPr>
                <w:sz w:val="22"/>
              </w:rPr>
              <w:b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09D8C93D" w14:textId="77777777" w:rsidR="00717AC9" w:rsidRDefault="00717AC9"/>
        </w:tc>
        <w:tc>
          <w:tcPr>
            <w:tcW w:w="815" w:type="pct"/>
            <w:vMerge/>
          </w:tcPr>
          <w:p w14:paraId="5CACD165" w14:textId="77777777" w:rsidR="00717AC9" w:rsidRDefault="00717AC9"/>
        </w:tc>
      </w:tr>
      <w:tr w:rsidR="00717AC9" w14:paraId="4A12C91C" w14:textId="77777777">
        <w:tc>
          <w:tcPr>
            <w:tcW w:w="290" w:type="pct"/>
          </w:tcPr>
          <w:p w14:paraId="67CD1441" w14:textId="77777777" w:rsidR="00717AC9" w:rsidRDefault="002B6238">
            <w:pPr>
              <w:ind w:left="-84" w:right="-84"/>
            </w:pPr>
            <w:r>
              <w:rPr>
                <w:sz w:val="22"/>
              </w:rPr>
              <w:t>2.40.101*</w:t>
            </w:r>
          </w:p>
        </w:tc>
        <w:tc>
          <w:tcPr>
            <w:tcW w:w="680" w:type="pct"/>
            <w:vMerge/>
          </w:tcPr>
          <w:p w14:paraId="418EE472" w14:textId="77777777" w:rsidR="00717AC9" w:rsidRDefault="00717AC9"/>
        </w:tc>
        <w:tc>
          <w:tcPr>
            <w:tcW w:w="530" w:type="pct"/>
            <w:vMerge/>
          </w:tcPr>
          <w:p w14:paraId="21DEB34C" w14:textId="77777777" w:rsidR="00717AC9" w:rsidRDefault="00717AC9"/>
        </w:tc>
        <w:tc>
          <w:tcPr>
            <w:tcW w:w="870" w:type="pct"/>
          </w:tcPr>
          <w:p w14:paraId="779121D4" w14:textId="77777777" w:rsidR="00717AC9" w:rsidRDefault="002B6238">
            <w:pPr>
              <w:ind w:left="-84" w:right="-84"/>
            </w:pPr>
            <w:r>
              <w:rPr>
                <w:sz w:val="22"/>
              </w:rPr>
              <w:t>2,4-Д кислота</w:t>
            </w:r>
          </w:p>
        </w:tc>
        <w:tc>
          <w:tcPr>
            <w:tcW w:w="1070" w:type="pct"/>
          </w:tcPr>
          <w:p w14:paraId="15CBBD33" w14:textId="77777777" w:rsidR="00717AC9" w:rsidRDefault="002B6238">
            <w:pPr>
              <w:ind w:left="-84" w:right="-84"/>
            </w:pPr>
            <w:r>
              <w:rPr>
                <w:sz w:val="22"/>
              </w:rPr>
              <w:t>ГОСТ 34050-2017;</w:t>
            </w:r>
            <w:r>
              <w:rPr>
                <w:sz w:val="22"/>
              </w:rPr>
              <w:br/>
              <w:t>МУ 1541-76</w:t>
            </w:r>
          </w:p>
        </w:tc>
        <w:tc>
          <w:tcPr>
            <w:tcW w:w="730" w:type="pct"/>
            <w:vMerge/>
          </w:tcPr>
          <w:p w14:paraId="442618AE" w14:textId="77777777" w:rsidR="00717AC9" w:rsidRDefault="00717AC9"/>
        </w:tc>
        <w:tc>
          <w:tcPr>
            <w:tcW w:w="815" w:type="pct"/>
            <w:vMerge/>
          </w:tcPr>
          <w:p w14:paraId="048DAC2C" w14:textId="77777777" w:rsidR="00717AC9" w:rsidRDefault="00717AC9"/>
        </w:tc>
      </w:tr>
      <w:tr w:rsidR="00717AC9" w14:paraId="7FF8E793" w14:textId="77777777">
        <w:tc>
          <w:tcPr>
            <w:tcW w:w="290" w:type="pct"/>
          </w:tcPr>
          <w:p w14:paraId="4DBA08B1" w14:textId="77777777" w:rsidR="00717AC9" w:rsidRDefault="002B6238">
            <w:pPr>
              <w:ind w:left="-84" w:right="-84"/>
            </w:pPr>
            <w:r>
              <w:rPr>
                <w:sz w:val="22"/>
              </w:rPr>
              <w:t>2.40.102*</w:t>
            </w:r>
          </w:p>
        </w:tc>
        <w:tc>
          <w:tcPr>
            <w:tcW w:w="680" w:type="pct"/>
            <w:vMerge/>
          </w:tcPr>
          <w:p w14:paraId="74EC601D" w14:textId="77777777" w:rsidR="00717AC9" w:rsidRDefault="00717AC9"/>
        </w:tc>
        <w:tc>
          <w:tcPr>
            <w:tcW w:w="530" w:type="pct"/>
            <w:vMerge w:val="restart"/>
          </w:tcPr>
          <w:p w14:paraId="2B30355E" w14:textId="77777777" w:rsidR="00717AC9" w:rsidRDefault="002B6238">
            <w:pPr>
              <w:ind w:left="-84" w:right="-84"/>
            </w:pPr>
            <w:r>
              <w:rPr>
                <w:sz w:val="22"/>
              </w:rPr>
              <w:t>10.89/08.159</w:t>
            </w:r>
          </w:p>
        </w:tc>
        <w:tc>
          <w:tcPr>
            <w:tcW w:w="870" w:type="pct"/>
          </w:tcPr>
          <w:p w14:paraId="737C224C" w14:textId="77777777" w:rsidR="00717AC9" w:rsidRDefault="002B6238">
            <w:pPr>
              <w:ind w:left="-84" w:right="-84"/>
            </w:pPr>
            <w:r>
              <w:rPr>
                <w:sz w:val="22"/>
              </w:rPr>
              <w:t>Сахара (глюкоза, фруктоза, сахароза, лактоза, мальтоза)</w:t>
            </w:r>
          </w:p>
        </w:tc>
        <w:tc>
          <w:tcPr>
            <w:tcW w:w="1070" w:type="pct"/>
          </w:tcPr>
          <w:p w14:paraId="7C3CC4ED" w14:textId="77777777" w:rsidR="00717AC9" w:rsidRDefault="002B6238">
            <w:pPr>
              <w:ind w:left="-84" w:right="-84"/>
            </w:pPr>
            <w:r>
              <w:rPr>
                <w:sz w:val="22"/>
              </w:rPr>
              <w:t>ГОСТ 34516-2019</w:t>
            </w:r>
          </w:p>
        </w:tc>
        <w:tc>
          <w:tcPr>
            <w:tcW w:w="730" w:type="pct"/>
            <w:vMerge/>
          </w:tcPr>
          <w:p w14:paraId="425BBA19" w14:textId="77777777" w:rsidR="00717AC9" w:rsidRDefault="00717AC9"/>
        </w:tc>
        <w:tc>
          <w:tcPr>
            <w:tcW w:w="815" w:type="pct"/>
            <w:vMerge/>
          </w:tcPr>
          <w:p w14:paraId="53FF309D" w14:textId="77777777" w:rsidR="00717AC9" w:rsidRDefault="00717AC9"/>
        </w:tc>
      </w:tr>
      <w:tr w:rsidR="00717AC9" w14:paraId="68ABDE32" w14:textId="77777777">
        <w:tc>
          <w:tcPr>
            <w:tcW w:w="290" w:type="pct"/>
          </w:tcPr>
          <w:p w14:paraId="0AD8EBDD" w14:textId="77777777" w:rsidR="00717AC9" w:rsidRDefault="002B6238">
            <w:pPr>
              <w:ind w:left="-84" w:right="-84"/>
            </w:pPr>
            <w:r>
              <w:rPr>
                <w:sz w:val="22"/>
              </w:rPr>
              <w:t>2.40.103*</w:t>
            </w:r>
          </w:p>
        </w:tc>
        <w:tc>
          <w:tcPr>
            <w:tcW w:w="680" w:type="pct"/>
            <w:vMerge/>
          </w:tcPr>
          <w:p w14:paraId="3EDD41B2" w14:textId="77777777" w:rsidR="00717AC9" w:rsidRDefault="00717AC9"/>
        </w:tc>
        <w:tc>
          <w:tcPr>
            <w:tcW w:w="530" w:type="pct"/>
            <w:vMerge/>
          </w:tcPr>
          <w:p w14:paraId="492E1D49" w14:textId="77777777" w:rsidR="00717AC9" w:rsidRDefault="00717AC9"/>
        </w:tc>
        <w:tc>
          <w:tcPr>
            <w:tcW w:w="870" w:type="pct"/>
          </w:tcPr>
          <w:p w14:paraId="09264846" w14:textId="77777777" w:rsidR="00717AC9" w:rsidRDefault="002B6238">
            <w:pPr>
              <w:ind w:left="-84" w:right="-84"/>
            </w:pPr>
            <w:r>
              <w:rPr>
                <w:sz w:val="22"/>
              </w:rPr>
              <w:t>Консерванты: парабены, сорбиновая кислота, бензойная кислота</w:t>
            </w:r>
          </w:p>
        </w:tc>
        <w:tc>
          <w:tcPr>
            <w:tcW w:w="1070" w:type="pct"/>
          </w:tcPr>
          <w:p w14:paraId="1CAF553D" w14:textId="77777777" w:rsidR="00717AC9" w:rsidRDefault="002B6238">
            <w:pPr>
              <w:ind w:left="-84" w:right="-84"/>
            </w:pPr>
            <w:r>
              <w:rPr>
                <w:sz w:val="22"/>
              </w:rPr>
              <w:t>МВИ.МН 6323-2020</w:t>
            </w:r>
          </w:p>
        </w:tc>
        <w:tc>
          <w:tcPr>
            <w:tcW w:w="730" w:type="pct"/>
            <w:vMerge/>
          </w:tcPr>
          <w:p w14:paraId="0D65B44B" w14:textId="77777777" w:rsidR="00717AC9" w:rsidRDefault="00717AC9"/>
        </w:tc>
        <w:tc>
          <w:tcPr>
            <w:tcW w:w="815" w:type="pct"/>
            <w:vMerge/>
          </w:tcPr>
          <w:p w14:paraId="11C25E64" w14:textId="77777777" w:rsidR="00717AC9" w:rsidRDefault="00717AC9"/>
        </w:tc>
      </w:tr>
      <w:tr w:rsidR="00717AC9" w14:paraId="3110E48A" w14:textId="77777777">
        <w:tc>
          <w:tcPr>
            <w:tcW w:w="290" w:type="pct"/>
          </w:tcPr>
          <w:p w14:paraId="24780306" w14:textId="77777777" w:rsidR="00717AC9" w:rsidRDefault="002B6238">
            <w:pPr>
              <w:ind w:left="-84" w:right="-84"/>
            </w:pPr>
            <w:r>
              <w:rPr>
                <w:sz w:val="22"/>
              </w:rPr>
              <w:t>2.40.104*</w:t>
            </w:r>
          </w:p>
        </w:tc>
        <w:tc>
          <w:tcPr>
            <w:tcW w:w="680" w:type="pct"/>
            <w:vMerge/>
          </w:tcPr>
          <w:p w14:paraId="2B18D55F" w14:textId="77777777" w:rsidR="00717AC9" w:rsidRDefault="00717AC9"/>
        </w:tc>
        <w:tc>
          <w:tcPr>
            <w:tcW w:w="530" w:type="pct"/>
            <w:vMerge/>
          </w:tcPr>
          <w:p w14:paraId="72BE6F55" w14:textId="77777777" w:rsidR="00717AC9" w:rsidRDefault="00717AC9"/>
        </w:tc>
        <w:tc>
          <w:tcPr>
            <w:tcW w:w="870" w:type="pct"/>
          </w:tcPr>
          <w:p w14:paraId="0EC1F735" w14:textId="77777777" w:rsidR="00717AC9" w:rsidRDefault="002B6238">
            <w:pPr>
              <w:ind w:left="-84" w:right="-84"/>
            </w:pPr>
            <w:r>
              <w:rPr>
                <w:sz w:val="22"/>
              </w:rPr>
              <w:t>Сукралоза</w:t>
            </w:r>
          </w:p>
        </w:tc>
        <w:tc>
          <w:tcPr>
            <w:tcW w:w="1070" w:type="pct"/>
          </w:tcPr>
          <w:p w14:paraId="42357250" w14:textId="77777777" w:rsidR="00717AC9" w:rsidRDefault="002B6238">
            <w:pPr>
              <w:ind w:left="-84" w:right="-84"/>
            </w:pPr>
            <w:r>
              <w:rPr>
                <w:sz w:val="22"/>
              </w:rPr>
              <w:t>ГОСТ EN 16155-2015</w:t>
            </w:r>
          </w:p>
        </w:tc>
        <w:tc>
          <w:tcPr>
            <w:tcW w:w="730" w:type="pct"/>
            <w:vMerge/>
          </w:tcPr>
          <w:p w14:paraId="176F3A89" w14:textId="77777777" w:rsidR="00717AC9" w:rsidRDefault="00717AC9"/>
        </w:tc>
        <w:tc>
          <w:tcPr>
            <w:tcW w:w="815" w:type="pct"/>
            <w:vMerge/>
          </w:tcPr>
          <w:p w14:paraId="21255A96" w14:textId="77777777" w:rsidR="00717AC9" w:rsidRDefault="00717AC9"/>
        </w:tc>
      </w:tr>
      <w:tr w:rsidR="00717AC9" w14:paraId="51668706" w14:textId="77777777">
        <w:tc>
          <w:tcPr>
            <w:tcW w:w="290" w:type="pct"/>
          </w:tcPr>
          <w:p w14:paraId="701C56E0" w14:textId="77777777" w:rsidR="00717AC9" w:rsidRDefault="002B6238">
            <w:pPr>
              <w:ind w:left="-84" w:right="-84"/>
            </w:pPr>
            <w:r>
              <w:rPr>
                <w:sz w:val="22"/>
              </w:rPr>
              <w:t>2.40.105*</w:t>
            </w:r>
          </w:p>
        </w:tc>
        <w:tc>
          <w:tcPr>
            <w:tcW w:w="680" w:type="pct"/>
            <w:vMerge/>
          </w:tcPr>
          <w:p w14:paraId="0A3DB9ED" w14:textId="77777777" w:rsidR="00717AC9" w:rsidRDefault="00717AC9"/>
        </w:tc>
        <w:tc>
          <w:tcPr>
            <w:tcW w:w="530" w:type="pct"/>
          </w:tcPr>
          <w:p w14:paraId="7D1277F6" w14:textId="77777777" w:rsidR="00717AC9" w:rsidRDefault="002B6238">
            <w:pPr>
              <w:ind w:left="-84" w:right="-84"/>
            </w:pPr>
            <w:r>
              <w:rPr>
                <w:sz w:val="22"/>
              </w:rPr>
              <w:t>10.89/08.159, 10.41/08.159</w:t>
            </w:r>
          </w:p>
        </w:tc>
        <w:tc>
          <w:tcPr>
            <w:tcW w:w="870" w:type="pct"/>
          </w:tcPr>
          <w:p w14:paraId="4891016B" w14:textId="77777777" w:rsidR="00717AC9" w:rsidRDefault="002B6238">
            <w:pPr>
              <w:ind w:left="-84" w:right="-84"/>
            </w:pPr>
            <w:r>
              <w:rPr>
                <w:sz w:val="22"/>
              </w:rPr>
              <w:t>Полициклические ароматические углеводороды: бенз(а)антрацен, бенз(b)флуорантен, хризен, бенз(а)пирен</w:t>
            </w:r>
          </w:p>
        </w:tc>
        <w:tc>
          <w:tcPr>
            <w:tcW w:w="1070" w:type="pct"/>
          </w:tcPr>
          <w:p w14:paraId="7DF032D2" w14:textId="77777777" w:rsidR="00717AC9" w:rsidRDefault="002B6238">
            <w:pPr>
              <w:ind w:left="-84" w:right="-84"/>
            </w:pPr>
            <w:r>
              <w:rPr>
                <w:sz w:val="22"/>
              </w:rPr>
              <w:t>ГОСТ 31745-2012</w:t>
            </w:r>
          </w:p>
        </w:tc>
        <w:tc>
          <w:tcPr>
            <w:tcW w:w="730" w:type="pct"/>
            <w:vMerge/>
          </w:tcPr>
          <w:p w14:paraId="02DA910A" w14:textId="77777777" w:rsidR="00717AC9" w:rsidRDefault="00717AC9"/>
        </w:tc>
        <w:tc>
          <w:tcPr>
            <w:tcW w:w="815" w:type="pct"/>
            <w:vMerge/>
          </w:tcPr>
          <w:p w14:paraId="15FACBBB" w14:textId="77777777" w:rsidR="00717AC9" w:rsidRDefault="00717AC9"/>
        </w:tc>
      </w:tr>
      <w:tr w:rsidR="00717AC9" w14:paraId="3B25806E" w14:textId="77777777">
        <w:tc>
          <w:tcPr>
            <w:tcW w:w="290" w:type="pct"/>
          </w:tcPr>
          <w:p w14:paraId="6556C399" w14:textId="77777777" w:rsidR="00717AC9" w:rsidRDefault="002B6238">
            <w:pPr>
              <w:ind w:left="-84" w:right="-84"/>
            </w:pPr>
            <w:r>
              <w:rPr>
                <w:sz w:val="22"/>
              </w:rPr>
              <w:t>2.40.106*</w:t>
            </w:r>
          </w:p>
        </w:tc>
        <w:tc>
          <w:tcPr>
            <w:tcW w:w="680" w:type="pct"/>
            <w:vMerge/>
          </w:tcPr>
          <w:p w14:paraId="4C9ABD4B" w14:textId="77777777" w:rsidR="00717AC9" w:rsidRDefault="00717AC9"/>
        </w:tc>
        <w:tc>
          <w:tcPr>
            <w:tcW w:w="530" w:type="pct"/>
          </w:tcPr>
          <w:p w14:paraId="675CB19F" w14:textId="77777777" w:rsidR="00717AC9" w:rsidRDefault="002B6238">
            <w:pPr>
              <w:ind w:left="-84" w:right="-84"/>
            </w:pPr>
            <w:r>
              <w:rPr>
                <w:sz w:val="22"/>
              </w:rPr>
              <w:t>10.89/08.159, 10.84/08.159</w:t>
            </w:r>
          </w:p>
        </w:tc>
        <w:tc>
          <w:tcPr>
            <w:tcW w:w="870" w:type="pct"/>
          </w:tcPr>
          <w:p w14:paraId="6A17169F" w14:textId="77777777" w:rsidR="00717AC9" w:rsidRDefault="002B6238">
            <w:pPr>
              <w:ind w:left="-84" w:right="-84"/>
            </w:pPr>
            <w:r>
              <w:rPr>
                <w:sz w:val="22"/>
              </w:rPr>
              <w:t>Глутаминовая кислота</w:t>
            </w:r>
          </w:p>
        </w:tc>
        <w:tc>
          <w:tcPr>
            <w:tcW w:w="1070" w:type="pct"/>
          </w:tcPr>
          <w:p w14:paraId="12CBC741" w14:textId="77777777" w:rsidR="00717AC9" w:rsidRDefault="002B6238">
            <w:pPr>
              <w:ind w:left="-84" w:right="-84"/>
            </w:pPr>
            <w:r>
              <w:rPr>
                <w:sz w:val="22"/>
              </w:rPr>
              <w:t>МВИ.МН 6364-2021</w:t>
            </w:r>
          </w:p>
        </w:tc>
        <w:tc>
          <w:tcPr>
            <w:tcW w:w="730" w:type="pct"/>
            <w:vMerge/>
          </w:tcPr>
          <w:p w14:paraId="2EA7B4E6" w14:textId="77777777" w:rsidR="00717AC9" w:rsidRDefault="00717AC9"/>
        </w:tc>
        <w:tc>
          <w:tcPr>
            <w:tcW w:w="815" w:type="pct"/>
            <w:vMerge/>
          </w:tcPr>
          <w:p w14:paraId="72D39C71" w14:textId="77777777" w:rsidR="00717AC9" w:rsidRDefault="00717AC9"/>
        </w:tc>
      </w:tr>
      <w:tr w:rsidR="00717AC9" w14:paraId="741068F8" w14:textId="77777777">
        <w:tc>
          <w:tcPr>
            <w:tcW w:w="290" w:type="pct"/>
          </w:tcPr>
          <w:p w14:paraId="28BCCCA9" w14:textId="77777777" w:rsidR="00717AC9" w:rsidRDefault="002B6238">
            <w:pPr>
              <w:ind w:left="-84" w:right="-84"/>
            </w:pPr>
            <w:r>
              <w:rPr>
                <w:sz w:val="22"/>
              </w:rPr>
              <w:t>2.40.107*</w:t>
            </w:r>
          </w:p>
        </w:tc>
        <w:tc>
          <w:tcPr>
            <w:tcW w:w="680" w:type="pct"/>
            <w:vMerge/>
          </w:tcPr>
          <w:p w14:paraId="6E043AEB" w14:textId="77777777" w:rsidR="00717AC9" w:rsidRDefault="00717AC9"/>
        </w:tc>
        <w:tc>
          <w:tcPr>
            <w:tcW w:w="530" w:type="pct"/>
          </w:tcPr>
          <w:p w14:paraId="33554D2C" w14:textId="77777777" w:rsidR="00717AC9" w:rsidRDefault="002B6238">
            <w:pPr>
              <w:ind w:left="-84" w:right="-84"/>
            </w:pPr>
            <w:r>
              <w:rPr>
                <w:sz w:val="22"/>
              </w:rPr>
              <w:t>10.91/08.159, 10.41/08.159</w:t>
            </w:r>
          </w:p>
        </w:tc>
        <w:tc>
          <w:tcPr>
            <w:tcW w:w="870" w:type="pct"/>
          </w:tcPr>
          <w:p w14:paraId="6A7E57F0" w14:textId="77777777" w:rsidR="00717AC9" w:rsidRDefault="002B6238">
            <w:pPr>
              <w:ind w:left="-84" w:right="-84"/>
            </w:pPr>
            <w:r>
              <w:rPr>
                <w:sz w:val="22"/>
              </w:rPr>
              <w:t>Пиридоксин (Витамин В6)</w:t>
            </w:r>
          </w:p>
        </w:tc>
        <w:tc>
          <w:tcPr>
            <w:tcW w:w="1070" w:type="pct"/>
          </w:tcPr>
          <w:p w14:paraId="0C0092EB" w14:textId="77777777" w:rsidR="00717AC9" w:rsidRDefault="002B6238">
            <w:pPr>
              <w:ind w:left="-84" w:right="-84"/>
            </w:pPr>
            <w:r>
              <w:rPr>
                <w:sz w:val="22"/>
              </w:rPr>
              <w:t>ГОСТ EN 14663-2014</w:t>
            </w:r>
          </w:p>
        </w:tc>
        <w:tc>
          <w:tcPr>
            <w:tcW w:w="730" w:type="pct"/>
            <w:vMerge/>
          </w:tcPr>
          <w:p w14:paraId="0D10F719" w14:textId="77777777" w:rsidR="00717AC9" w:rsidRDefault="00717AC9"/>
        </w:tc>
        <w:tc>
          <w:tcPr>
            <w:tcW w:w="815" w:type="pct"/>
            <w:vMerge/>
          </w:tcPr>
          <w:p w14:paraId="5EE4369F" w14:textId="77777777" w:rsidR="00717AC9" w:rsidRDefault="00717AC9"/>
        </w:tc>
      </w:tr>
      <w:tr w:rsidR="00717AC9" w14:paraId="5F07A155" w14:textId="77777777">
        <w:tc>
          <w:tcPr>
            <w:tcW w:w="290" w:type="pct"/>
          </w:tcPr>
          <w:p w14:paraId="3497F1EC" w14:textId="77777777" w:rsidR="00717AC9" w:rsidRDefault="002B6238">
            <w:pPr>
              <w:ind w:left="-84" w:right="-84"/>
            </w:pPr>
            <w:r>
              <w:rPr>
                <w:sz w:val="22"/>
              </w:rPr>
              <w:lastRenderedPageBreak/>
              <w:t>2.40.108*</w:t>
            </w:r>
          </w:p>
        </w:tc>
        <w:tc>
          <w:tcPr>
            <w:tcW w:w="680" w:type="pct"/>
            <w:vMerge/>
          </w:tcPr>
          <w:p w14:paraId="4428C014" w14:textId="77777777" w:rsidR="00717AC9" w:rsidRDefault="00717AC9"/>
        </w:tc>
        <w:tc>
          <w:tcPr>
            <w:tcW w:w="530" w:type="pct"/>
          </w:tcPr>
          <w:p w14:paraId="6A5D94D5" w14:textId="77777777" w:rsidR="00717AC9" w:rsidRDefault="002B6238">
            <w:pPr>
              <w:ind w:left="-84" w:right="-84"/>
            </w:pPr>
            <w:r>
              <w:rPr>
                <w:sz w:val="22"/>
              </w:rPr>
              <w:t>10.91/32.115, 10.41/32.115</w:t>
            </w:r>
          </w:p>
        </w:tc>
        <w:tc>
          <w:tcPr>
            <w:tcW w:w="870" w:type="pct"/>
          </w:tcPr>
          <w:p w14:paraId="232399DB" w14:textId="77777777" w:rsidR="00717AC9" w:rsidRDefault="002B6238">
            <w:pPr>
              <w:ind w:left="-84" w:right="-84"/>
            </w:pPr>
            <w:r>
              <w:rPr>
                <w:sz w:val="22"/>
              </w:rPr>
              <w:t>Загрязненность вредителями хлебных запасов</w:t>
            </w:r>
          </w:p>
        </w:tc>
        <w:tc>
          <w:tcPr>
            <w:tcW w:w="1070" w:type="pct"/>
          </w:tcPr>
          <w:p w14:paraId="27D21E4F" w14:textId="77777777" w:rsidR="00717AC9" w:rsidRDefault="002B6238">
            <w:pPr>
              <w:ind w:left="-84" w:right="-84"/>
            </w:pPr>
            <w:r>
              <w:rPr>
                <w:sz w:val="22"/>
              </w:rPr>
              <w:t>ГОСТ 27559-87</w:t>
            </w:r>
          </w:p>
        </w:tc>
        <w:tc>
          <w:tcPr>
            <w:tcW w:w="730" w:type="pct"/>
            <w:vMerge/>
          </w:tcPr>
          <w:p w14:paraId="42E17592" w14:textId="77777777" w:rsidR="00717AC9" w:rsidRDefault="00717AC9"/>
        </w:tc>
        <w:tc>
          <w:tcPr>
            <w:tcW w:w="815" w:type="pct"/>
            <w:vMerge/>
          </w:tcPr>
          <w:p w14:paraId="5E6836B5" w14:textId="77777777" w:rsidR="00717AC9" w:rsidRDefault="00717AC9"/>
        </w:tc>
      </w:tr>
      <w:tr w:rsidR="00717AC9" w14:paraId="14BE0CBD" w14:textId="77777777">
        <w:tc>
          <w:tcPr>
            <w:tcW w:w="290" w:type="pct"/>
          </w:tcPr>
          <w:p w14:paraId="42C52314" w14:textId="77777777" w:rsidR="00717AC9" w:rsidRDefault="002B6238">
            <w:pPr>
              <w:ind w:left="-84" w:right="-84"/>
            </w:pPr>
            <w:r>
              <w:rPr>
                <w:sz w:val="22"/>
              </w:rPr>
              <w:t>2.40.109*</w:t>
            </w:r>
          </w:p>
        </w:tc>
        <w:tc>
          <w:tcPr>
            <w:tcW w:w="680" w:type="pct"/>
            <w:vMerge/>
          </w:tcPr>
          <w:p w14:paraId="1FDF9102" w14:textId="77777777" w:rsidR="00717AC9" w:rsidRDefault="00717AC9"/>
        </w:tc>
        <w:tc>
          <w:tcPr>
            <w:tcW w:w="530" w:type="pct"/>
          </w:tcPr>
          <w:p w14:paraId="5ECAABED" w14:textId="77777777" w:rsidR="00717AC9" w:rsidRDefault="002B6238">
            <w:pPr>
              <w:ind w:left="-84" w:right="-84"/>
            </w:pPr>
            <w:r>
              <w:rPr>
                <w:sz w:val="22"/>
              </w:rPr>
              <w:t>10.41/08.162</w:t>
            </w:r>
          </w:p>
        </w:tc>
        <w:tc>
          <w:tcPr>
            <w:tcW w:w="870" w:type="pct"/>
          </w:tcPr>
          <w:p w14:paraId="203297C3" w14:textId="77777777" w:rsidR="00717AC9" w:rsidRDefault="002B6238">
            <w:pPr>
              <w:ind w:left="-84" w:right="-84"/>
            </w:pPr>
            <w:r>
              <w:rPr>
                <w:sz w:val="22"/>
              </w:rPr>
              <w:t>Сложные эфиры жирных кислот 2-МХПД, Сложные эфиры жирных кислот 3-МХПД, глицидол</w:t>
            </w:r>
          </w:p>
        </w:tc>
        <w:tc>
          <w:tcPr>
            <w:tcW w:w="1070" w:type="pct"/>
          </w:tcPr>
          <w:p w14:paraId="4FF4E68F" w14:textId="77777777" w:rsidR="00717AC9" w:rsidRDefault="002B6238">
            <w:pPr>
              <w:ind w:left="-84" w:right="-84"/>
            </w:pPr>
            <w:r>
              <w:rPr>
                <w:sz w:val="22"/>
              </w:rPr>
              <w:t>ГОСТ ISO 18363-2-2020</w:t>
            </w:r>
          </w:p>
        </w:tc>
        <w:tc>
          <w:tcPr>
            <w:tcW w:w="730" w:type="pct"/>
            <w:vMerge/>
          </w:tcPr>
          <w:p w14:paraId="013DEA2C" w14:textId="77777777" w:rsidR="00717AC9" w:rsidRDefault="00717AC9"/>
        </w:tc>
        <w:tc>
          <w:tcPr>
            <w:tcW w:w="815" w:type="pct"/>
            <w:vMerge/>
          </w:tcPr>
          <w:p w14:paraId="3F4D54E1" w14:textId="77777777" w:rsidR="00717AC9" w:rsidRDefault="00717AC9"/>
        </w:tc>
      </w:tr>
      <w:tr w:rsidR="00717AC9" w14:paraId="69CBA397" w14:textId="77777777">
        <w:tc>
          <w:tcPr>
            <w:tcW w:w="290" w:type="pct"/>
          </w:tcPr>
          <w:p w14:paraId="59FB7B29" w14:textId="77777777" w:rsidR="00717AC9" w:rsidRDefault="002B6238">
            <w:pPr>
              <w:ind w:left="-84" w:right="-84"/>
            </w:pPr>
            <w:r>
              <w:rPr>
                <w:sz w:val="22"/>
              </w:rPr>
              <w:t>2.40.110.1*</w:t>
            </w:r>
          </w:p>
        </w:tc>
        <w:tc>
          <w:tcPr>
            <w:tcW w:w="680" w:type="pct"/>
            <w:vMerge/>
          </w:tcPr>
          <w:p w14:paraId="1FB0BF32" w14:textId="77777777" w:rsidR="00717AC9" w:rsidRDefault="00717AC9"/>
        </w:tc>
        <w:tc>
          <w:tcPr>
            <w:tcW w:w="530" w:type="pct"/>
            <w:vMerge w:val="restart"/>
          </w:tcPr>
          <w:p w14:paraId="5AA398D6" w14:textId="77777777" w:rsidR="00717AC9" w:rsidRDefault="002B6238">
            <w:pPr>
              <w:ind w:left="-84" w:right="-84"/>
            </w:pPr>
            <w:r>
              <w:rPr>
                <w:sz w:val="22"/>
              </w:rPr>
              <w:t>10.89/08.162, 10.31/08.162, 10.32/08.162, 10.39/08.162, 10.61/08.162, 10.86/08.162, 01.13/08.162, 01.21/08.162, 01.22/08.162, 01.23/08.162, 01.24/08.162, 01.25/08.162, 01.26/08.162</w:t>
            </w:r>
          </w:p>
        </w:tc>
        <w:tc>
          <w:tcPr>
            <w:tcW w:w="870" w:type="pct"/>
          </w:tcPr>
          <w:p w14:paraId="512B2202" w14:textId="77777777" w:rsidR="00717AC9" w:rsidRDefault="002B6238">
            <w:pPr>
              <w:ind w:left="-84" w:right="-84"/>
            </w:pPr>
            <w:r>
              <w:rPr>
                <w:sz w:val="22"/>
              </w:rPr>
              <w:t>Пестициды: Azinphos-ethyl, Azinphos-methyl, Chloropyriphos-methyl, Chlorpyrifos, Diazinone, EPN, Fenitrothion, Isazofos, Phosalone, Phosmet, Pirimiphos ethyl, Pirimiphos methyl, Pyraclofos, Pyrazophos, Pyridaphenthion, Quinalphos, 2,4'-DDD, 2,4'-DDE, 2,4'-DDT, 4,4'-DDD, 4,4'-DDE, 4,4'-DDT, 4,4'-Dichlorobenzophenone , 4,4-Methoxychlor olefin, Aldrin, alpha-HCH, beta-HCH, Chlorbenside, Chlorfenson, Chloroneb, cis-Chlordane, cis-Nonachlor , delta-HCH, Dieldrin, Endosulfan ether, Endosulfan-alpha, Endosulfan-be</w:t>
            </w:r>
            <w:r>
              <w:rPr>
                <w:sz w:val="22"/>
              </w:rPr>
              <w:t xml:space="preserve">ta , Endosulfan-total (sulfate), Endrin, Endrin aldehyde, Endrin ketone, Fenson, gamma-HCH, Heptachlor, </w:t>
            </w:r>
            <w:r>
              <w:rPr>
                <w:sz w:val="22"/>
              </w:rPr>
              <w:lastRenderedPageBreak/>
              <w:t>Heptachlor-exo-epoxide, Hexachlorobenzene, Isodrin</w:t>
            </w:r>
          </w:p>
        </w:tc>
        <w:tc>
          <w:tcPr>
            <w:tcW w:w="1070" w:type="pct"/>
            <w:vMerge w:val="restart"/>
          </w:tcPr>
          <w:p w14:paraId="7EC47F83" w14:textId="77777777" w:rsidR="00717AC9" w:rsidRDefault="002B6238">
            <w:pPr>
              <w:ind w:left="-84" w:right="-84"/>
            </w:pPr>
            <w:r>
              <w:rPr>
                <w:sz w:val="22"/>
              </w:rPr>
              <w:lastRenderedPageBreak/>
              <w:t>СТБ EN 15662-2017;</w:t>
            </w:r>
            <w:r>
              <w:rPr>
                <w:sz w:val="22"/>
              </w:rPr>
              <w:br/>
              <w:t>СТБ EN 15662-2022</w:t>
            </w:r>
          </w:p>
        </w:tc>
        <w:tc>
          <w:tcPr>
            <w:tcW w:w="730" w:type="pct"/>
            <w:vMerge/>
          </w:tcPr>
          <w:p w14:paraId="535CCE28" w14:textId="77777777" w:rsidR="00717AC9" w:rsidRDefault="00717AC9"/>
        </w:tc>
        <w:tc>
          <w:tcPr>
            <w:tcW w:w="815" w:type="pct"/>
            <w:vMerge/>
          </w:tcPr>
          <w:p w14:paraId="2A5DC141" w14:textId="77777777" w:rsidR="00717AC9" w:rsidRDefault="00717AC9"/>
        </w:tc>
      </w:tr>
      <w:tr w:rsidR="00717AC9" w:rsidRPr="00B03DEA" w14:paraId="361728DE" w14:textId="77777777">
        <w:tc>
          <w:tcPr>
            <w:tcW w:w="290" w:type="pct"/>
          </w:tcPr>
          <w:p w14:paraId="444FD4E9" w14:textId="77777777" w:rsidR="00717AC9" w:rsidRDefault="002B6238">
            <w:pPr>
              <w:ind w:left="-84" w:right="-84"/>
            </w:pPr>
            <w:r>
              <w:rPr>
                <w:sz w:val="22"/>
              </w:rPr>
              <w:t>2.40.110.2*</w:t>
            </w:r>
          </w:p>
        </w:tc>
        <w:tc>
          <w:tcPr>
            <w:tcW w:w="680" w:type="pct"/>
            <w:vMerge/>
          </w:tcPr>
          <w:p w14:paraId="45A7CE8D" w14:textId="77777777" w:rsidR="00717AC9" w:rsidRDefault="00717AC9"/>
        </w:tc>
        <w:tc>
          <w:tcPr>
            <w:tcW w:w="530" w:type="pct"/>
            <w:vMerge/>
          </w:tcPr>
          <w:p w14:paraId="51ABE43E" w14:textId="77777777" w:rsidR="00717AC9" w:rsidRDefault="00717AC9"/>
        </w:tc>
        <w:tc>
          <w:tcPr>
            <w:tcW w:w="870" w:type="pct"/>
          </w:tcPr>
          <w:p w14:paraId="4A600360" w14:textId="77777777" w:rsidR="00717AC9" w:rsidRPr="00B03DEA" w:rsidRDefault="002B6238">
            <w:pPr>
              <w:ind w:left="-84" w:right="-84"/>
              <w:rPr>
                <w:lang w:val="en-US"/>
              </w:rPr>
            </w:pPr>
            <w:r>
              <w:rPr>
                <w:sz w:val="22"/>
              </w:rPr>
              <w:t>Пестициды</w:t>
            </w:r>
            <w:r w:rsidRPr="00B03DEA">
              <w:rPr>
                <w:sz w:val="22"/>
                <w:lang w:val="en-US"/>
              </w:rPr>
              <w:t>: Methyl-pentachlorophenyl sulfide, Mirex, o,p'-Methoxychlor olefin, Pentachlorobenzene, Pentachloronisole, Perthane, Tetradifon, trans-Chlordane, trans-Nonachlor, 2,3,5,6-Tetrachloroaniline, 3,4-Dichloroaniline, Benfluralin, Biphenyl, Chlorothalonil , cis-1,2,3,6-Tetrahydrophthalimide, Dichlobenil, Dichlofluanid , Dicloran, Ethalfluralin , Fluchloralin , Isopropalin, Nitralin, Nitrofen, Oxyfluorfen, Pendimethalin, Pentachloroaniline , Pentachlorobenzonitrile, Prodiamine, Profluralin, Quintozene, Tecnazene,</w:t>
            </w:r>
            <w:r w:rsidRPr="00B03DEA">
              <w:rPr>
                <w:sz w:val="22"/>
                <w:lang w:val="en-US"/>
              </w:rPr>
              <w:t xml:space="preserve"> Tolylfluanid , Trifluralin , Acetochlor, Alachlor , Allidochlor , Clomazone, Cycloate , Diallate isomer 1 , Diallate isomer 2, Dimethachlor, Diphenamid, Fenpropathrin</w:t>
            </w:r>
          </w:p>
        </w:tc>
        <w:tc>
          <w:tcPr>
            <w:tcW w:w="1070" w:type="pct"/>
            <w:vMerge/>
          </w:tcPr>
          <w:p w14:paraId="606E6672" w14:textId="77777777" w:rsidR="00717AC9" w:rsidRPr="00B03DEA" w:rsidRDefault="00717AC9">
            <w:pPr>
              <w:rPr>
                <w:lang w:val="en-US"/>
              </w:rPr>
            </w:pPr>
          </w:p>
        </w:tc>
        <w:tc>
          <w:tcPr>
            <w:tcW w:w="730" w:type="pct"/>
            <w:vMerge/>
          </w:tcPr>
          <w:p w14:paraId="065D04D3" w14:textId="77777777" w:rsidR="00717AC9" w:rsidRPr="00B03DEA" w:rsidRDefault="00717AC9">
            <w:pPr>
              <w:rPr>
                <w:lang w:val="en-US"/>
              </w:rPr>
            </w:pPr>
          </w:p>
        </w:tc>
        <w:tc>
          <w:tcPr>
            <w:tcW w:w="815" w:type="pct"/>
            <w:vMerge/>
          </w:tcPr>
          <w:p w14:paraId="398ECB39" w14:textId="77777777" w:rsidR="00717AC9" w:rsidRPr="00B03DEA" w:rsidRDefault="00717AC9">
            <w:pPr>
              <w:rPr>
                <w:lang w:val="en-US"/>
              </w:rPr>
            </w:pPr>
          </w:p>
        </w:tc>
      </w:tr>
      <w:tr w:rsidR="00717AC9" w14:paraId="0A05FB32" w14:textId="77777777">
        <w:tc>
          <w:tcPr>
            <w:tcW w:w="290" w:type="pct"/>
          </w:tcPr>
          <w:p w14:paraId="31879A5A" w14:textId="77777777" w:rsidR="00717AC9" w:rsidRDefault="002B6238">
            <w:pPr>
              <w:ind w:left="-84" w:right="-84"/>
            </w:pPr>
            <w:r>
              <w:rPr>
                <w:sz w:val="22"/>
              </w:rPr>
              <w:t>2.40.110.3*</w:t>
            </w:r>
          </w:p>
        </w:tc>
        <w:tc>
          <w:tcPr>
            <w:tcW w:w="680" w:type="pct"/>
            <w:vMerge/>
          </w:tcPr>
          <w:p w14:paraId="3A393009" w14:textId="77777777" w:rsidR="00717AC9" w:rsidRDefault="00717AC9"/>
        </w:tc>
        <w:tc>
          <w:tcPr>
            <w:tcW w:w="530" w:type="pct"/>
            <w:vMerge/>
          </w:tcPr>
          <w:p w14:paraId="3EF48BBB" w14:textId="77777777" w:rsidR="00717AC9" w:rsidRDefault="00717AC9"/>
        </w:tc>
        <w:tc>
          <w:tcPr>
            <w:tcW w:w="870" w:type="pct"/>
          </w:tcPr>
          <w:p w14:paraId="46A16331" w14:textId="77777777" w:rsidR="00717AC9" w:rsidRDefault="002B6238">
            <w:pPr>
              <w:ind w:left="-84" w:right="-84"/>
            </w:pPr>
            <w:r>
              <w:rPr>
                <w:sz w:val="22"/>
              </w:rPr>
              <w:t xml:space="preserve">Пестициды: Fluquinconazole , Flutolanil , Linuron , Metazachlor , Methoxychlor (DMTD) , </w:t>
            </w:r>
            <w:r>
              <w:rPr>
                <w:sz w:val="22"/>
              </w:rPr>
              <w:lastRenderedPageBreak/>
              <w:t xml:space="preserve">Metolachlor , N-(2,4-dimethylphenyl)-formamide , Norflurazon , Oxadiazon, Pebulate , Pretilachlor , Propachlor , Propanil , Propisochlor , Propyzamide , Pyridaben, Tebufenpyrad, Triallate, Atrazine, Bupirimate , Chlorfenapyr , Cyprodinil , Etofenprox , Etridiazole , Fenarimol , Fipronil , Fludioxonil , Fluridone , Flusilazole , Flutriafol , Folpet , Hexazinone , Lenacil , MGK 264-1, Myclobutanil , Penconazole, Procymidone , Propargite , Pyrimethanil , Pyriproxyfen , Tebuconazole , Terbacil, Terbuthylazine, </w:t>
            </w:r>
            <w:r>
              <w:rPr>
                <w:sz w:val="22"/>
              </w:rPr>
              <w:t>Triadimefon, Tricyclazole, Triflumizole, Vinclozolin , Acrinathrin , Anthraquinone , Bifenthrin, cis-Permethrine</w:t>
            </w:r>
          </w:p>
        </w:tc>
        <w:tc>
          <w:tcPr>
            <w:tcW w:w="1070" w:type="pct"/>
            <w:vMerge/>
          </w:tcPr>
          <w:p w14:paraId="38673BF9" w14:textId="77777777" w:rsidR="00717AC9" w:rsidRDefault="00717AC9"/>
        </w:tc>
        <w:tc>
          <w:tcPr>
            <w:tcW w:w="730" w:type="pct"/>
            <w:vMerge/>
          </w:tcPr>
          <w:p w14:paraId="6B748BE2" w14:textId="77777777" w:rsidR="00717AC9" w:rsidRDefault="00717AC9"/>
        </w:tc>
        <w:tc>
          <w:tcPr>
            <w:tcW w:w="815" w:type="pct"/>
            <w:vMerge/>
          </w:tcPr>
          <w:p w14:paraId="7127416E" w14:textId="77777777" w:rsidR="00717AC9" w:rsidRDefault="00717AC9"/>
        </w:tc>
      </w:tr>
      <w:tr w:rsidR="00717AC9" w:rsidRPr="00B03DEA" w14:paraId="773F7CFF" w14:textId="77777777">
        <w:tc>
          <w:tcPr>
            <w:tcW w:w="290" w:type="pct"/>
          </w:tcPr>
          <w:p w14:paraId="228265BD" w14:textId="77777777" w:rsidR="00717AC9" w:rsidRDefault="002B6238">
            <w:pPr>
              <w:ind w:left="-84" w:right="-84"/>
            </w:pPr>
            <w:r>
              <w:rPr>
                <w:sz w:val="22"/>
              </w:rPr>
              <w:t>2.40.110.4*</w:t>
            </w:r>
          </w:p>
        </w:tc>
        <w:tc>
          <w:tcPr>
            <w:tcW w:w="680" w:type="pct"/>
            <w:vMerge/>
          </w:tcPr>
          <w:p w14:paraId="7F85BC74" w14:textId="77777777" w:rsidR="00717AC9" w:rsidRDefault="00717AC9"/>
        </w:tc>
        <w:tc>
          <w:tcPr>
            <w:tcW w:w="530" w:type="pct"/>
            <w:vMerge/>
          </w:tcPr>
          <w:p w14:paraId="489BA234" w14:textId="77777777" w:rsidR="00717AC9" w:rsidRDefault="00717AC9"/>
        </w:tc>
        <w:tc>
          <w:tcPr>
            <w:tcW w:w="870" w:type="pct"/>
          </w:tcPr>
          <w:p w14:paraId="15AA8CAB" w14:textId="77777777" w:rsidR="00717AC9" w:rsidRPr="00B03DEA" w:rsidRDefault="002B6238">
            <w:pPr>
              <w:ind w:left="-84" w:right="-84"/>
              <w:rPr>
                <w:lang w:val="en-US"/>
              </w:rPr>
            </w:pPr>
            <w:r>
              <w:rPr>
                <w:sz w:val="22"/>
              </w:rPr>
              <w:t>Пестициды</w:t>
            </w:r>
            <w:r w:rsidRPr="00B03DEA">
              <w:rPr>
                <w:sz w:val="22"/>
                <w:lang w:val="en-US"/>
              </w:rPr>
              <w:t xml:space="preserve">: Cyfluthrin isomer 1 , Cyfluthrin isomer 2,3, Cyfluthrin isomer 4 , Cypermethrin isomer 1, Cypermethrin isomer 2, Cypermethrin isomer 3,4 , Deltamethrin Fenvalerate isomer 1, Fenvalerate isomer 2, Flucythrinate isomer 1 , </w:t>
            </w:r>
            <w:r w:rsidRPr="00B03DEA">
              <w:rPr>
                <w:sz w:val="22"/>
                <w:lang w:val="en-US"/>
              </w:rPr>
              <w:lastRenderedPageBreak/>
              <w:t>Flucythrinate isomer 2 , lambda-Cyhalothrin isomer 1 , lambda-Cyhalothrin isomer 2 , Phenothrin isomer 1 , Phenothrin isomer 2 , Resmethrin isomer 1 , Resmethrin isomer 2 , tau-Fluvalinate isomer 1 , tau-Fluvalinate isomer 2 , Tefluthrine , Tetramethrin isomer 1 , Tetramethrin isomer 2, T</w:t>
            </w:r>
            <w:r w:rsidRPr="00B03DEA">
              <w:rPr>
                <w:sz w:val="22"/>
                <w:lang w:val="en-US"/>
              </w:rPr>
              <w:t>ransfluthrin , trans-Permethrine, 2-Phenylphenol, Bromopropylate, Carfentrazone ethyl , Chlorobenzilate , Chlorpropham, Chlorthal-dimethyl , Chlozolinate, Fluazifop-P-butyl , Metalaxyl</w:t>
            </w:r>
          </w:p>
        </w:tc>
        <w:tc>
          <w:tcPr>
            <w:tcW w:w="1070" w:type="pct"/>
            <w:vMerge/>
          </w:tcPr>
          <w:p w14:paraId="4AE3458D" w14:textId="77777777" w:rsidR="00717AC9" w:rsidRPr="00B03DEA" w:rsidRDefault="00717AC9">
            <w:pPr>
              <w:rPr>
                <w:lang w:val="en-US"/>
              </w:rPr>
            </w:pPr>
          </w:p>
        </w:tc>
        <w:tc>
          <w:tcPr>
            <w:tcW w:w="730" w:type="pct"/>
            <w:vMerge/>
          </w:tcPr>
          <w:p w14:paraId="0BF00C5D" w14:textId="77777777" w:rsidR="00717AC9" w:rsidRPr="00B03DEA" w:rsidRDefault="00717AC9">
            <w:pPr>
              <w:rPr>
                <w:lang w:val="en-US"/>
              </w:rPr>
            </w:pPr>
          </w:p>
        </w:tc>
        <w:tc>
          <w:tcPr>
            <w:tcW w:w="815" w:type="pct"/>
            <w:vMerge/>
          </w:tcPr>
          <w:p w14:paraId="131712F8" w14:textId="77777777" w:rsidR="00717AC9" w:rsidRPr="00B03DEA" w:rsidRDefault="00717AC9">
            <w:pPr>
              <w:rPr>
                <w:lang w:val="en-US"/>
              </w:rPr>
            </w:pPr>
          </w:p>
        </w:tc>
      </w:tr>
      <w:tr w:rsidR="00717AC9" w14:paraId="53D8D193" w14:textId="77777777">
        <w:tc>
          <w:tcPr>
            <w:tcW w:w="290" w:type="pct"/>
          </w:tcPr>
          <w:p w14:paraId="59AB38B9" w14:textId="77777777" w:rsidR="00717AC9" w:rsidRDefault="002B6238">
            <w:pPr>
              <w:ind w:left="-84" w:right="-84"/>
            </w:pPr>
            <w:r>
              <w:rPr>
                <w:sz w:val="22"/>
              </w:rPr>
              <w:t>2.40.110.5*</w:t>
            </w:r>
          </w:p>
        </w:tc>
        <w:tc>
          <w:tcPr>
            <w:tcW w:w="680" w:type="pct"/>
            <w:vMerge/>
          </w:tcPr>
          <w:p w14:paraId="18ABF53D" w14:textId="77777777" w:rsidR="00717AC9" w:rsidRDefault="00717AC9"/>
        </w:tc>
        <w:tc>
          <w:tcPr>
            <w:tcW w:w="530" w:type="pct"/>
            <w:vMerge/>
          </w:tcPr>
          <w:p w14:paraId="17EBEB72" w14:textId="77777777" w:rsidR="00717AC9" w:rsidRDefault="00717AC9"/>
        </w:tc>
        <w:tc>
          <w:tcPr>
            <w:tcW w:w="870" w:type="pct"/>
          </w:tcPr>
          <w:p w14:paraId="50B4366D" w14:textId="77777777" w:rsidR="00717AC9" w:rsidRDefault="002B6238">
            <w:pPr>
              <w:ind w:left="-84" w:right="-84"/>
            </w:pPr>
            <w:r>
              <w:rPr>
                <w:sz w:val="22"/>
              </w:rPr>
              <w:t xml:space="preserve">Пестициды: Bromfenvinphos-ethyl , Bromfenvinphos-methyl , Bromophos-ethyl , Bromophos-methyl , Carbophenothion , Chlorfenvinphos, isomer 1, Chlorfenvinphos, isomer 2 , Chlorthiophos, isomer 1 , Chlorthiophos, isomer 2 , Chlorthiophos, isomer 3 , Coumaphos , Edifenphos , Ethion , Fenamiphos , Fenchlorphos , Fenthion , </w:t>
            </w:r>
            <w:r>
              <w:rPr>
                <w:sz w:val="22"/>
              </w:rPr>
              <w:lastRenderedPageBreak/>
              <w:t>Iodofenphos , Leptophos, Malathion , Methacrifos , Profenofos , Prothiophos, Sulfotep , Sulprofos, Terbufos , Tetrachlorvinphos, cis Tolclofos-methyl , Disulfoton, Fonofos , Mevinphos , Parathion , Parathion-methyl , Phorate, Piperonyl butoxide, Triazophos</w:t>
            </w:r>
          </w:p>
        </w:tc>
        <w:tc>
          <w:tcPr>
            <w:tcW w:w="1070" w:type="pct"/>
            <w:vMerge/>
          </w:tcPr>
          <w:p w14:paraId="2C98CE6A" w14:textId="77777777" w:rsidR="00717AC9" w:rsidRDefault="00717AC9"/>
        </w:tc>
        <w:tc>
          <w:tcPr>
            <w:tcW w:w="730" w:type="pct"/>
            <w:vMerge/>
          </w:tcPr>
          <w:p w14:paraId="7D3371AD" w14:textId="77777777" w:rsidR="00717AC9" w:rsidRDefault="00717AC9"/>
        </w:tc>
        <w:tc>
          <w:tcPr>
            <w:tcW w:w="815" w:type="pct"/>
            <w:vMerge/>
          </w:tcPr>
          <w:p w14:paraId="399CEA64" w14:textId="77777777" w:rsidR="00717AC9" w:rsidRDefault="00717AC9"/>
        </w:tc>
      </w:tr>
      <w:tr w:rsidR="00717AC9" w14:paraId="1F1F5177" w14:textId="77777777">
        <w:tc>
          <w:tcPr>
            <w:tcW w:w="290" w:type="pct"/>
          </w:tcPr>
          <w:p w14:paraId="3FECC6AD" w14:textId="77777777" w:rsidR="00717AC9" w:rsidRDefault="002B6238">
            <w:pPr>
              <w:ind w:left="-84" w:right="-84"/>
            </w:pPr>
            <w:r>
              <w:rPr>
                <w:sz w:val="22"/>
              </w:rPr>
              <w:t>2.40.111**</w:t>
            </w:r>
          </w:p>
        </w:tc>
        <w:tc>
          <w:tcPr>
            <w:tcW w:w="680" w:type="pct"/>
            <w:vMerge/>
          </w:tcPr>
          <w:p w14:paraId="798E9F41" w14:textId="77777777" w:rsidR="00717AC9" w:rsidRDefault="00717AC9"/>
        </w:tc>
        <w:tc>
          <w:tcPr>
            <w:tcW w:w="530" w:type="pct"/>
          </w:tcPr>
          <w:p w14:paraId="6F807A98" w14:textId="77777777" w:rsidR="00717AC9" w:rsidRDefault="002B6238">
            <w:pPr>
              <w:ind w:left="-84" w:right="-84"/>
            </w:pPr>
            <w:r>
              <w:rPr>
                <w:sz w:val="22"/>
              </w:rPr>
              <w:t>10.89/42.000, 10.62/42.000, 08.93/42.000, 10.73/42.000, 10.91/42.000, 10.81/42.000, 10.84/42.000, 20.59/42.000</w:t>
            </w:r>
          </w:p>
        </w:tc>
        <w:tc>
          <w:tcPr>
            <w:tcW w:w="870" w:type="pct"/>
          </w:tcPr>
          <w:p w14:paraId="2EEC0E55" w14:textId="77777777" w:rsidR="00717AC9" w:rsidRDefault="002B6238">
            <w:pPr>
              <w:ind w:left="-84" w:right="-84"/>
            </w:pPr>
            <w:r>
              <w:rPr>
                <w:sz w:val="22"/>
              </w:rPr>
              <w:t>Отбор образцов</w:t>
            </w:r>
          </w:p>
        </w:tc>
        <w:tc>
          <w:tcPr>
            <w:tcW w:w="1070" w:type="pct"/>
          </w:tcPr>
          <w:p w14:paraId="30EEA91F" w14:textId="77777777" w:rsidR="00717AC9" w:rsidRDefault="002B6238">
            <w:pPr>
              <w:ind w:left="-84" w:right="-84"/>
            </w:pPr>
            <w:r>
              <w:rPr>
                <w:sz w:val="22"/>
              </w:rPr>
              <w:t>ГОСТ 31904-2012;</w:t>
            </w:r>
            <w:r>
              <w:rPr>
                <w:sz w:val="22"/>
              </w:rPr>
              <w:br/>
              <w:t>ГОСТ CEN/TS 15568-2015</w:t>
            </w:r>
          </w:p>
        </w:tc>
        <w:tc>
          <w:tcPr>
            <w:tcW w:w="730" w:type="pct"/>
            <w:vMerge w:val="restart"/>
          </w:tcPr>
          <w:p w14:paraId="4EDAE6B9"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3ED22697" w14:textId="77777777" w:rsidR="00717AC9" w:rsidRDefault="00717AC9"/>
        </w:tc>
      </w:tr>
      <w:tr w:rsidR="00717AC9" w14:paraId="63058A3C" w14:textId="77777777">
        <w:tc>
          <w:tcPr>
            <w:tcW w:w="290" w:type="pct"/>
          </w:tcPr>
          <w:p w14:paraId="0F84F735" w14:textId="77777777" w:rsidR="00717AC9" w:rsidRDefault="002B6238">
            <w:pPr>
              <w:ind w:left="-84" w:right="-84"/>
            </w:pPr>
            <w:r>
              <w:rPr>
                <w:sz w:val="22"/>
              </w:rPr>
              <w:t>2.40.112*</w:t>
            </w:r>
          </w:p>
        </w:tc>
        <w:tc>
          <w:tcPr>
            <w:tcW w:w="680" w:type="pct"/>
            <w:vMerge/>
          </w:tcPr>
          <w:p w14:paraId="7B0C6FD6" w14:textId="77777777" w:rsidR="00717AC9" w:rsidRDefault="00717AC9"/>
        </w:tc>
        <w:tc>
          <w:tcPr>
            <w:tcW w:w="530" w:type="pct"/>
            <w:vMerge w:val="restart"/>
          </w:tcPr>
          <w:p w14:paraId="272B5ECD" w14:textId="77777777" w:rsidR="00717AC9" w:rsidRDefault="002B6238">
            <w:pPr>
              <w:ind w:left="-84" w:right="-84"/>
            </w:pPr>
            <w:r>
              <w:rPr>
                <w:sz w:val="22"/>
              </w:rPr>
              <w:t>10.89/01.086, 10.62/01.086, 08.93/01.086, 10.73/01.086, 10.91/01.086, 10.81/01.086, 10.84/01.086, 20.59/01.086</w:t>
            </w:r>
          </w:p>
        </w:tc>
        <w:tc>
          <w:tcPr>
            <w:tcW w:w="870" w:type="pct"/>
          </w:tcPr>
          <w:p w14:paraId="45E0B444" w14:textId="77777777" w:rsidR="00717AC9" w:rsidRDefault="002B6238">
            <w:pPr>
              <w:ind w:left="-84" w:right="-84"/>
            </w:pPr>
            <w:r>
              <w:rPr>
                <w:sz w:val="22"/>
              </w:rPr>
              <w:t>БГКП (колиформы)/колиформные бактерии</w:t>
            </w:r>
          </w:p>
        </w:tc>
        <w:tc>
          <w:tcPr>
            <w:tcW w:w="1070" w:type="pct"/>
          </w:tcPr>
          <w:p w14:paraId="58706DB7" w14:textId="77777777" w:rsidR="00717AC9" w:rsidRDefault="002B6238">
            <w:pPr>
              <w:ind w:left="-84" w:right="-84"/>
            </w:pPr>
            <w:r>
              <w:rPr>
                <w:sz w:val="22"/>
              </w:rPr>
              <w:t>ISO 4831:2006;</w:t>
            </w:r>
            <w:r>
              <w:rPr>
                <w:sz w:val="22"/>
              </w:rPr>
              <w:br/>
              <w:t>ГОСТ 31747-2012 (ISO 4831:2006,ISO 4832:2006)</w:t>
            </w:r>
          </w:p>
        </w:tc>
        <w:tc>
          <w:tcPr>
            <w:tcW w:w="730" w:type="pct"/>
            <w:vMerge/>
          </w:tcPr>
          <w:p w14:paraId="6C2DFD97" w14:textId="77777777" w:rsidR="00717AC9" w:rsidRDefault="00717AC9"/>
        </w:tc>
        <w:tc>
          <w:tcPr>
            <w:tcW w:w="815" w:type="pct"/>
            <w:vMerge/>
          </w:tcPr>
          <w:p w14:paraId="3B666A37" w14:textId="77777777" w:rsidR="00717AC9" w:rsidRDefault="00717AC9"/>
        </w:tc>
      </w:tr>
      <w:tr w:rsidR="00717AC9" w14:paraId="0AE0FB8D" w14:textId="77777777">
        <w:tc>
          <w:tcPr>
            <w:tcW w:w="290" w:type="pct"/>
          </w:tcPr>
          <w:p w14:paraId="6694F9DC" w14:textId="77777777" w:rsidR="00717AC9" w:rsidRDefault="002B6238">
            <w:pPr>
              <w:ind w:left="-84" w:right="-84"/>
            </w:pPr>
            <w:r>
              <w:rPr>
                <w:sz w:val="22"/>
              </w:rPr>
              <w:t>2.40.113*</w:t>
            </w:r>
          </w:p>
        </w:tc>
        <w:tc>
          <w:tcPr>
            <w:tcW w:w="680" w:type="pct"/>
            <w:vMerge/>
          </w:tcPr>
          <w:p w14:paraId="7C42537F" w14:textId="77777777" w:rsidR="00717AC9" w:rsidRDefault="00717AC9"/>
        </w:tc>
        <w:tc>
          <w:tcPr>
            <w:tcW w:w="530" w:type="pct"/>
            <w:vMerge/>
          </w:tcPr>
          <w:p w14:paraId="178A2287" w14:textId="77777777" w:rsidR="00717AC9" w:rsidRDefault="00717AC9"/>
        </w:tc>
        <w:tc>
          <w:tcPr>
            <w:tcW w:w="870" w:type="pct"/>
          </w:tcPr>
          <w:p w14:paraId="295B6465" w14:textId="77777777" w:rsidR="00717AC9" w:rsidRDefault="002B6238">
            <w:pPr>
              <w:ind w:left="-84" w:right="-84"/>
            </w:pPr>
            <w:r>
              <w:rPr>
                <w:sz w:val="22"/>
              </w:rPr>
              <w:t>Патогенные микроорганизмы, в т.ч. сальмонеллы /Salmonella</w:t>
            </w:r>
          </w:p>
        </w:tc>
        <w:tc>
          <w:tcPr>
            <w:tcW w:w="1070" w:type="pct"/>
          </w:tcPr>
          <w:p w14:paraId="322737E1" w14:textId="77777777" w:rsidR="00717AC9" w:rsidRDefault="002B6238">
            <w:pPr>
              <w:ind w:left="-84" w:right="-84"/>
            </w:pPr>
            <w:r>
              <w:rPr>
                <w:sz w:val="22"/>
              </w:rPr>
              <w:t>ISO 6579-1:2017;</w:t>
            </w:r>
            <w:r>
              <w:rPr>
                <w:sz w:val="22"/>
              </w:rPr>
              <w:br/>
              <w:t>ГОСТ 31659-2012 (ISO 6579:2002);</w:t>
            </w:r>
            <w:r>
              <w:rPr>
                <w:sz w:val="22"/>
              </w:rPr>
              <w:br/>
              <w:t>ГОСТ 31659-2024 (ISO 6579-1:2017);</w:t>
            </w:r>
            <w:r>
              <w:rPr>
                <w:sz w:val="22"/>
              </w:rPr>
              <w:br/>
              <w:t>МУК 4.2.3262-15</w:t>
            </w:r>
          </w:p>
        </w:tc>
        <w:tc>
          <w:tcPr>
            <w:tcW w:w="730" w:type="pct"/>
            <w:vMerge/>
          </w:tcPr>
          <w:p w14:paraId="25978DA1" w14:textId="77777777" w:rsidR="00717AC9" w:rsidRDefault="00717AC9"/>
        </w:tc>
        <w:tc>
          <w:tcPr>
            <w:tcW w:w="815" w:type="pct"/>
            <w:vMerge/>
          </w:tcPr>
          <w:p w14:paraId="422119A1" w14:textId="77777777" w:rsidR="00717AC9" w:rsidRDefault="00717AC9"/>
        </w:tc>
      </w:tr>
      <w:tr w:rsidR="00717AC9" w14:paraId="53519088" w14:textId="77777777">
        <w:tc>
          <w:tcPr>
            <w:tcW w:w="290" w:type="pct"/>
          </w:tcPr>
          <w:p w14:paraId="741EFD54" w14:textId="77777777" w:rsidR="00717AC9" w:rsidRDefault="002B6238">
            <w:pPr>
              <w:ind w:left="-84" w:right="-84"/>
            </w:pPr>
            <w:r>
              <w:rPr>
                <w:sz w:val="22"/>
              </w:rPr>
              <w:t>2.40.114*</w:t>
            </w:r>
          </w:p>
        </w:tc>
        <w:tc>
          <w:tcPr>
            <w:tcW w:w="680" w:type="pct"/>
            <w:vMerge/>
          </w:tcPr>
          <w:p w14:paraId="63E966B1" w14:textId="77777777" w:rsidR="00717AC9" w:rsidRDefault="00717AC9"/>
        </w:tc>
        <w:tc>
          <w:tcPr>
            <w:tcW w:w="530" w:type="pct"/>
            <w:vMerge/>
          </w:tcPr>
          <w:p w14:paraId="0C1572CA" w14:textId="77777777" w:rsidR="00717AC9" w:rsidRDefault="00717AC9"/>
        </w:tc>
        <w:tc>
          <w:tcPr>
            <w:tcW w:w="870" w:type="pct"/>
          </w:tcPr>
          <w:p w14:paraId="2DE164BC" w14:textId="77777777" w:rsidR="00717AC9" w:rsidRDefault="002B6238">
            <w:pPr>
              <w:ind w:left="-84" w:right="-84"/>
            </w:pPr>
            <w:r>
              <w:rPr>
                <w:sz w:val="22"/>
              </w:rPr>
              <w:t>Listeria monocytogenes</w:t>
            </w:r>
          </w:p>
        </w:tc>
        <w:tc>
          <w:tcPr>
            <w:tcW w:w="1070" w:type="pct"/>
          </w:tcPr>
          <w:p w14:paraId="3AE2405C" w14:textId="77777777" w:rsidR="00717AC9" w:rsidRDefault="002B6238">
            <w:pPr>
              <w:ind w:left="-84" w:right="-84"/>
            </w:pPr>
            <w:r>
              <w:rPr>
                <w:sz w:val="22"/>
              </w:rPr>
              <w:t>ISO 11290-1:2017;</w:t>
            </w:r>
            <w:r>
              <w:rPr>
                <w:sz w:val="22"/>
              </w:rPr>
              <w:br/>
              <w:t>ISO 11290-2:2017;</w:t>
            </w:r>
            <w:r>
              <w:rPr>
                <w:sz w:val="22"/>
              </w:rPr>
              <w:br/>
              <w:t>ГОСТ 32031-2012;</w:t>
            </w:r>
            <w:r>
              <w:rPr>
                <w:sz w:val="22"/>
              </w:rPr>
              <w:br/>
              <w:t>ГОСТ 32031-2022</w:t>
            </w:r>
          </w:p>
        </w:tc>
        <w:tc>
          <w:tcPr>
            <w:tcW w:w="730" w:type="pct"/>
            <w:vMerge/>
          </w:tcPr>
          <w:p w14:paraId="14CBEEE1" w14:textId="77777777" w:rsidR="00717AC9" w:rsidRDefault="00717AC9"/>
        </w:tc>
        <w:tc>
          <w:tcPr>
            <w:tcW w:w="815" w:type="pct"/>
            <w:vMerge/>
          </w:tcPr>
          <w:p w14:paraId="6E97DEF7" w14:textId="77777777" w:rsidR="00717AC9" w:rsidRDefault="00717AC9"/>
        </w:tc>
      </w:tr>
      <w:tr w:rsidR="00717AC9" w14:paraId="15485B74" w14:textId="77777777">
        <w:tc>
          <w:tcPr>
            <w:tcW w:w="290" w:type="pct"/>
          </w:tcPr>
          <w:p w14:paraId="7B229356" w14:textId="77777777" w:rsidR="00717AC9" w:rsidRDefault="002B6238">
            <w:pPr>
              <w:ind w:left="-84" w:right="-84"/>
            </w:pPr>
            <w:r>
              <w:rPr>
                <w:sz w:val="22"/>
              </w:rPr>
              <w:t>2.40.115*</w:t>
            </w:r>
          </w:p>
        </w:tc>
        <w:tc>
          <w:tcPr>
            <w:tcW w:w="680" w:type="pct"/>
            <w:vMerge/>
          </w:tcPr>
          <w:p w14:paraId="787B3397" w14:textId="77777777" w:rsidR="00717AC9" w:rsidRDefault="00717AC9"/>
        </w:tc>
        <w:tc>
          <w:tcPr>
            <w:tcW w:w="530" w:type="pct"/>
          </w:tcPr>
          <w:p w14:paraId="297710AF" w14:textId="77777777" w:rsidR="00717AC9" w:rsidRDefault="002B6238">
            <w:pPr>
              <w:ind w:left="-84" w:right="-84"/>
            </w:pPr>
            <w:r>
              <w:rPr>
                <w:sz w:val="22"/>
              </w:rPr>
              <w:t xml:space="preserve">10.89/01.086, 10.62/01.086, 08.93/01.086, </w:t>
            </w:r>
            <w:r>
              <w:rPr>
                <w:sz w:val="22"/>
              </w:rPr>
              <w:lastRenderedPageBreak/>
              <w:t>10.73/01.086, 10.91/01.086, 10.81/01.086, 10.41/01.086, 10.84/01.086, 20.59/01.086</w:t>
            </w:r>
          </w:p>
        </w:tc>
        <w:tc>
          <w:tcPr>
            <w:tcW w:w="870" w:type="pct"/>
          </w:tcPr>
          <w:p w14:paraId="57C7C18B" w14:textId="77777777" w:rsidR="00717AC9" w:rsidRDefault="002B6238">
            <w:pPr>
              <w:ind w:left="-84" w:right="-84"/>
            </w:pPr>
            <w:r>
              <w:rPr>
                <w:sz w:val="22"/>
              </w:rPr>
              <w:lastRenderedPageBreak/>
              <w:t>плесени и (или) дрожжи</w:t>
            </w:r>
          </w:p>
        </w:tc>
        <w:tc>
          <w:tcPr>
            <w:tcW w:w="1070" w:type="pct"/>
          </w:tcPr>
          <w:p w14:paraId="2558E5A3" w14:textId="77777777" w:rsidR="00717AC9" w:rsidRDefault="002B6238">
            <w:pPr>
              <w:ind w:left="-84" w:right="-84"/>
            </w:pPr>
            <w:r>
              <w:rPr>
                <w:sz w:val="22"/>
              </w:rPr>
              <w:t>ГОСТ 10444.12-2013</w:t>
            </w:r>
          </w:p>
        </w:tc>
        <w:tc>
          <w:tcPr>
            <w:tcW w:w="730" w:type="pct"/>
            <w:vMerge/>
          </w:tcPr>
          <w:p w14:paraId="5E6E6685" w14:textId="77777777" w:rsidR="00717AC9" w:rsidRDefault="00717AC9"/>
        </w:tc>
        <w:tc>
          <w:tcPr>
            <w:tcW w:w="815" w:type="pct"/>
            <w:vMerge/>
          </w:tcPr>
          <w:p w14:paraId="4C5FE105" w14:textId="77777777" w:rsidR="00717AC9" w:rsidRDefault="00717AC9"/>
        </w:tc>
      </w:tr>
      <w:tr w:rsidR="00717AC9" w14:paraId="69487724" w14:textId="77777777">
        <w:tc>
          <w:tcPr>
            <w:tcW w:w="290" w:type="pct"/>
          </w:tcPr>
          <w:p w14:paraId="13E9346E" w14:textId="77777777" w:rsidR="00717AC9" w:rsidRDefault="002B6238">
            <w:pPr>
              <w:ind w:left="-84" w:right="-84"/>
            </w:pPr>
            <w:r>
              <w:rPr>
                <w:sz w:val="22"/>
              </w:rPr>
              <w:t>2.40.116*</w:t>
            </w:r>
          </w:p>
        </w:tc>
        <w:tc>
          <w:tcPr>
            <w:tcW w:w="680" w:type="pct"/>
            <w:vMerge/>
          </w:tcPr>
          <w:p w14:paraId="748D17C8" w14:textId="77777777" w:rsidR="00717AC9" w:rsidRDefault="00717AC9"/>
        </w:tc>
        <w:tc>
          <w:tcPr>
            <w:tcW w:w="530" w:type="pct"/>
            <w:vMerge w:val="restart"/>
          </w:tcPr>
          <w:p w14:paraId="63D639DB" w14:textId="77777777" w:rsidR="00717AC9" w:rsidRDefault="002B6238">
            <w:pPr>
              <w:ind w:left="-84" w:right="-84"/>
            </w:pPr>
            <w:r>
              <w:rPr>
                <w:sz w:val="22"/>
              </w:rPr>
              <w:t>10.89/01.086, 10.62/01.086, 08.93/01.086, 10.73/01.086, 10.91/01.086, 10.81/01.086, 10.84/01.086, 20.59/01.086</w:t>
            </w:r>
          </w:p>
        </w:tc>
        <w:tc>
          <w:tcPr>
            <w:tcW w:w="870" w:type="pct"/>
          </w:tcPr>
          <w:p w14:paraId="2C767D79" w14:textId="77777777" w:rsidR="00717AC9" w:rsidRDefault="002B6238">
            <w:pPr>
              <w:ind w:left="-84" w:right="-84"/>
            </w:pPr>
            <w:r>
              <w:rPr>
                <w:sz w:val="22"/>
              </w:rPr>
              <w:t>Сульфитредуцирующие клостридии</w:t>
            </w:r>
          </w:p>
        </w:tc>
        <w:tc>
          <w:tcPr>
            <w:tcW w:w="1070" w:type="pct"/>
          </w:tcPr>
          <w:p w14:paraId="58B8488C" w14:textId="77777777" w:rsidR="00717AC9" w:rsidRDefault="002B6238">
            <w:pPr>
              <w:ind w:left="-84" w:right="-84"/>
            </w:pPr>
            <w:r>
              <w:rPr>
                <w:sz w:val="22"/>
              </w:rPr>
              <w:t>ГОСТ 29185-2014 (ISO 15213:2003)</w:t>
            </w:r>
          </w:p>
        </w:tc>
        <w:tc>
          <w:tcPr>
            <w:tcW w:w="730" w:type="pct"/>
            <w:vMerge/>
          </w:tcPr>
          <w:p w14:paraId="30C4088A" w14:textId="77777777" w:rsidR="00717AC9" w:rsidRDefault="00717AC9"/>
        </w:tc>
        <w:tc>
          <w:tcPr>
            <w:tcW w:w="815" w:type="pct"/>
            <w:vMerge/>
          </w:tcPr>
          <w:p w14:paraId="6B885C43" w14:textId="77777777" w:rsidR="00717AC9" w:rsidRDefault="00717AC9"/>
        </w:tc>
      </w:tr>
      <w:tr w:rsidR="00717AC9" w14:paraId="61EC7525" w14:textId="77777777">
        <w:tc>
          <w:tcPr>
            <w:tcW w:w="290" w:type="pct"/>
          </w:tcPr>
          <w:p w14:paraId="1C0F8336" w14:textId="77777777" w:rsidR="00717AC9" w:rsidRDefault="002B6238">
            <w:pPr>
              <w:ind w:left="-84" w:right="-84"/>
            </w:pPr>
            <w:r>
              <w:rPr>
                <w:sz w:val="22"/>
              </w:rPr>
              <w:t>2.40.117*</w:t>
            </w:r>
          </w:p>
        </w:tc>
        <w:tc>
          <w:tcPr>
            <w:tcW w:w="680" w:type="pct"/>
            <w:vMerge/>
          </w:tcPr>
          <w:p w14:paraId="1A296E02" w14:textId="77777777" w:rsidR="00717AC9" w:rsidRDefault="00717AC9"/>
        </w:tc>
        <w:tc>
          <w:tcPr>
            <w:tcW w:w="530" w:type="pct"/>
            <w:vMerge/>
          </w:tcPr>
          <w:p w14:paraId="426E0FD4" w14:textId="77777777" w:rsidR="00717AC9" w:rsidRDefault="00717AC9"/>
        </w:tc>
        <w:tc>
          <w:tcPr>
            <w:tcW w:w="870" w:type="pct"/>
          </w:tcPr>
          <w:p w14:paraId="13620E56" w14:textId="77777777" w:rsidR="00717AC9" w:rsidRDefault="002B6238">
            <w:pPr>
              <w:ind w:left="-84" w:right="-84"/>
            </w:pPr>
            <w:r>
              <w:rPr>
                <w:sz w:val="22"/>
              </w:rPr>
              <w:t>B.cereus</w:t>
            </w:r>
          </w:p>
        </w:tc>
        <w:tc>
          <w:tcPr>
            <w:tcW w:w="1070" w:type="pct"/>
          </w:tcPr>
          <w:p w14:paraId="33CCB64F" w14:textId="77777777" w:rsidR="00717AC9" w:rsidRDefault="002B6238">
            <w:pPr>
              <w:ind w:left="-84" w:right="-84"/>
            </w:pPr>
            <w:r>
              <w:rPr>
                <w:sz w:val="22"/>
              </w:rPr>
              <w:t>ГОСТ 10444.8-2013 (ISO 7932:2004);</w:t>
            </w:r>
            <w:r>
              <w:rPr>
                <w:sz w:val="22"/>
              </w:rPr>
              <w:br/>
              <w:t>ГОСТ ISO 21871-2013</w:t>
            </w:r>
          </w:p>
        </w:tc>
        <w:tc>
          <w:tcPr>
            <w:tcW w:w="730" w:type="pct"/>
            <w:vMerge/>
          </w:tcPr>
          <w:p w14:paraId="4F7ACFF6" w14:textId="77777777" w:rsidR="00717AC9" w:rsidRDefault="00717AC9"/>
        </w:tc>
        <w:tc>
          <w:tcPr>
            <w:tcW w:w="815" w:type="pct"/>
            <w:vMerge/>
          </w:tcPr>
          <w:p w14:paraId="3588F359" w14:textId="77777777" w:rsidR="00717AC9" w:rsidRDefault="00717AC9"/>
        </w:tc>
      </w:tr>
      <w:tr w:rsidR="00717AC9" w:rsidRPr="00B03DEA" w14:paraId="42BBC220" w14:textId="77777777">
        <w:tc>
          <w:tcPr>
            <w:tcW w:w="290" w:type="pct"/>
          </w:tcPr>
          <w:p w14:paraId="47570826" w14:textId="77777777" w:rsidR="00717AC9" w:rsidRDefault="002B6238">
            <w:pPr>
              <w:ind w:left="-84" w:right="-84"/>
            </w:pPr>
            <w:r>
              <w:rPr>
                <w:sz w:val="22"/>
              </w:rPr>
              <w:t>2.40.118*</w:t>
            </w:r>
          </w:p>
        </w:tc>
        <w:tc>
          <w:tcPr>
            <w:tcW w:w="680" w:type="pct"/>
            <w:vMerge/>
          </w:tcPr>
          <w:p w14:paraId="70E06F5F" w14:textId="77777777" w:rsidR="00717AC9" w:rsidRDefault="00717AC9"/>
        </w:tc>
        <w:tc>
          <w:tcPr>
            <w:tcW w:w="530" w:type="pct"/>
            <w:vMerge/>
          </w:tcPr>
          <w:p w14:paraId="6D1D79FB" w14:textId="77777777" w:rsidR="00717AC9" w:rsidRDefault="00717AC9"/>
        </w:tc>
        <w:tc>
          <w:tcPr>
            <w:tcW w:w="870" w:type="pct"/>
          </w:tcPr>
          <w:p w14:paraId="1EDD96BC" w14:textId="77777777" w:rsidR="00717AC9" w:rsidRDefault="002B6238">
            <w:pPr>
              <w:ind w:left="-84" w:right="-84"/>
            </w:pPr>
            <w:r>
              <w:rPr>
                <w:sz w:val="22"/>
              </w:rPr>
              <w:t>S. aureus</w:t>
            </w:r>
          </w:p>
        </w:tc>
        <w:tc>
          <w:tcPr>
            <w:tcW w:w="1070" w:type="pct"/>
            <w:vMerge w:val="restart"/>
          </w:tcPr>
          <w:p w14:paraId="35EC6A36"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49B37122" w14:textId="77777777" w:rsidR="00717AC9" w:rsidRPr="00B03DEA" w:rsidRDefault="00717AC9">
            <w:pPr>
              <w:rPr>
                <w:lang w:val="en-US"/>
              </w:rPr>
            </w:pPr>
          </w:p>
        </w:tc>
        <w:tc>
          <w:tcPr>
            <w:tcW w:w="815" w:type="pct"/>
            <w:vMerge/>
          </w:tcPr>
          <w:p w14:paraId="04080530" w14:textId="77777777" w:rsidR="00717AC9" w:rsidRPr="00B03DEA" w:rsidRDefault="00717AC9">
            <w:pPr>
              <w:rPr>
                <w:lang w:val="en-US"/>
              </w:rPr>
            </w:pPr>
          </w:p>
        </w:tc>
      </w:tr>
      <w:tr w:rsidR="00717AC9" w14:paraId="4D5C5786" w14:textId="77777777">
        <w:tc>
          <w:tcPr>
            <w:tcW w:w="290" w:type="pct"/>
          </w:tcPr>
          <w:p w14:paraId="38132E9A" w14:textId="77777777" w:rsidR="00717AC9" w:rsidRDefault="002B6238">
            <w:pPr>
              <w:ind w:left="-84" w:right="-84"/>
            </w:pPr>
            <w:r>
              <w:rPr>
                <w:sz w:val="22"/>
              </w:rPr>
              <w:t>2.40.119*</w:t>
            </w:r>
          </w:p>
        </w:tc>
        <w:tc>
          <w:tcPr>
            <w:tcW w:w="680" w:type="pct"/>
            <w:vMerge/>
          </w:tcPr>
          <w:p w14:paraId="52EF8FC7" w14:textId="77777777" w:rsidR="00717AC9" w:rsidRDefault="00717AC9"/>
        </w:tc>
        <w:tc>
          <w:tcPr>
            <w:tcW w:w="530" w:type="pct"/>
            <w:vMerge/>
          </w:tcPr>
          <w:p w14:paraId="4B6BAA39" w14:textId="77777777" w:rsidR="00717AC9" w:rsidRDefault="00717AC9"/>
        </w:tc>
        <w:tc>
          <w:tcPr>
            <w:tcW w:w="870" w:type="pct"/>
          </w:tcPr>
          <w:p w14:paraId="7C6E19E1" w14:textId="77777777" w:rsidR="00717AC9" w:rsidRDefault="002B6238">
            <w:pPr>
              <w:ind w:left="-84" w:right="-84"/>
            </w:pPr>
            <w:r>
              <w:rPr>
                <w:sz w:val="22"/>
              </w:rPr>
              <w:t>Коагулазоположительные стафилококки</w:t>
            </w:r>
          </w:p>
        </w:tc>
        <w:tc>
          <w:tcPr>
            <w:tcW w:w="1070" w:type="pct"/>
            <w:vMerge/>
          </w:tcPr>
          <w:p w14:paraId="26E3D064" w14:textId="77777777" w:rsidR="00717AC9" w:rsidRDefault="00717AC9"/>
        </w:tc>
        <w:tc>
          <w:tcPr>
            <w:tcW w:w="730" w:type="pct"/>
            <w:vMerge/>
          </w:tcPr>
          <w:p w14:paraId="0CBE455A" w14:textId="77777777" w:rsidR="00717AC9" w:rsidRDefault="00717AC9"/>
        </w:tc>
        <w:tc>
          <w:tcPr>
            <w:tcW w:w="815" w:type="pct"/>
            <w:vMerge/>
          </w:tcPr>
          <w:p w14:paraId="7A7749EF" w14:textId="77777777" w:rsidR="00717AC9" w:rsidRDefault="00717AC9"/>
        </w:tc>
      </w:tr>
      <w:tr w:rsidR="00717AC9" w14:paraId="717367C7" w14:textId="77777777">
        <w:tc>
          <w:tcPr>
            <w:tcW w:w="290" w:type="pct"/>
          </w:tcPr>
          <w:p w14:paraId="6A9699B3" w14:textId="77777777" w:rsidR="00717AC9" w:rsidRDefault="002B6238">
            <w:pPr>
              <w:ind w:left="-84" w:right="-84"/>
            </w:pPr>
            <w:r>
              <w:rPr>
                <w:sz w:val="22"/>
              </w:rPr>
              <w:t>2.40.120*</w:t>
            </w:r>
          </w:p>
        </w:tc>
        <w:tc>
          <w:tcPr>
            <w:tcW w:w="680" w:type="pct"/>
            <w:vMerge/>
          </w:tcPr>
          <w:p w14:paraId="2E93690E" w14:textId="77777777" w:rsidR="00717AC9" w:rsidRDefault="00717AC9"/>
        </w:tc>
        <w:tc>
          <w:tcPr>
            <w:tcW w:w="530" w:type="pct"/>
          </w:tcPr>
          <w:p w14:paraId="68320FAE" w14:textId="77777777" w:rsidR="00717AC9" w:rsidRDefault="002B6238">
            <w:pPr>
              <w:ind w:left="-84" w:right="-84"/>
            </w:pPr>
            <w:r>
              <w:rPr>
                <w:sz w:val="22"/>
              </w:rPr>
              <w:t>10.89/01.086, 10.62/01.086, 08.93/01.086, 10.73/01.086, 10.91/01.086, 10.81/01.086, 10.41/01.086, 10.84/01.086, 20.59/01.086</w:t>
            </w:r>
          </w:p>
        </w:tc>
        <w:tc>
          <w:tcPr>
            <w:tcW w:w="870" w:type="pct"/>
          </w:tcPr>
          <w:p w14:paraId="63907EFE" w14:textId="77777777" w:rsidR="00717AC9" w:rsidRDefault="002B6238">
            <w:pPr>
              <w:ind w:left="-84" w:right="-84"/>
            </w:pPr>
            <w:r>
              <w:rPr>
                <w:sz w:val="22"/>
              </w:rPr>
              <w:t>Бактерии рода Proteus</w:t>
            </w:r>
          </w:p>
        </w:tc>
        <w:tc>
          <w:tcPr>
            <w:tcW w:w="1070" w:type="pct"/>
          </w:tcPr>
          <w:p w14:paraId="3964CEFC" w14:textId="77777777" w:rsidR="00717AC9" w:rsidRDefault="002B6238">
            <w:pPr>
              <w:ind w:left="-84" w:right="-84"/>
            </w:pPr>
            <w:r>
              <w:rPr>
                <w:sz w:val="22"/>
              </w:rPr>
              <w:t>ГОСТ 28560-90</w:t>
            </w:r>
          </w:p>
        </w:tc>
        <w:tc>
          <w:tcPr>
            <w:tcW w:w="730" w:type="pct"/>
            <w:vMerge/>
          </w:tcPr>
          <w:p w14:paraId="6B6564EC" w14:textId="77777777" w:rsidR="00717AC9" w:rsidRDefault="00717AC9"/>
        </w:tc>
        <w:tc>
          <w:tcPr>
            <w:tcW w:w="815" w:type="pct"/>
            <w:vMerge/>
          </w:tcPr>
          <w:p w14:paraId="2BDDA799" w14:textId="77777777" w:rsidR="00717AC9" w:rsidRDefault="00717AC9"/>
        </w:tc>
      </w:tr>
      <w:tr w:rsidR="00717AC9" w14:paraId="573C7D54" w14:textId="77777777">
        <w:tc>
          <w:tcPr>
            <w:tcW w:w="290" w:type="pct"/>
          </w:tcPr>
          <w:p w14:paraId="73613D45" w14:textId="77777777" w:rsidR="00717AC9" w:rsidRDefault="002B6238">
            <w:pPr>
              <w:ind w:left="-84" w:right="-84"/>
            </w:pPr>
            <w:r>
              <w:rPr>
                <w:sz w:val="22"/>
              </w:rPr>
              <w:t>2.40.121*</w:t>
            </w:r>
          </w:p>
        </w:tc>
        <w:tc>
          <w:tcPr>
            <w:tcW w:w="680" w:type="pct"/>
            <w:vMerge/>
          </w:tcPr>
          <w:p w14:paraId="74786332" w14:textId="77777777" w:rsidR="00717AC9" w:rsidRDefault="00717AC9"/>
        </w:tc>
        <w:tc>
          <w:tcPr>
            <w:tcW w:w="530" w:type="pct"/>
            <w:vMerge w:val="restart"/>
          </w:tcPr>
          <w:p w14:paraId="49825AFE" w14:textId="77777777" w:rsidR="00717AC9" w:rsidRDefault="002B6238">
            <w:pPr>
              <w:ind w:left="-84" w:right="-84"/>
            </w:pPr>
            <w:r>
              <w:rPr>
                <w:sz w:val="22"/>
              </w:rPr>
              <w:t>10.89/01.086, 10.62/01.086, 08.93/01.086, 10.73/01.086, 10.91/01.086, 10.81/01.086, 10.84/01.086, 20.59/01.086</w:t>
            </w:r>
          </w:p>
        </w:tc>
        <w:tc>
          <w:tcPr>
            <w:tcW w:w="870" w:type="pct"/>
          </w:tcPr>
          <w:p w14:paraId="28E9966B" w14:textId="77777777" w:rsidR="00717AC9" w:rsidRDefault="002B6238">
            <w:pPr>
              <w:ind w:left="-84" w:right="-84"/>
            </w:pPr>
            <w:r>
              <w:rPr>
                <w:sz w:val="22"/>
              </w:rPr>
              <w:t>Молочнокислые микроорганизмы</w:t>
            </w:r>
          </w:p>
        </w:tc>
        <w:tc>
          <w:tcPr>
            <w:tcW w:w="1070" w:type="pct"/>
          </w:tcPr>
          <w:p w14:paraId="243C600A" w14:textId="77777777" w:rsidR="00717AC9" w:rsidRDefault="002B6238">
            <w:pPr>
              <w:ind w:left="-84" w:right="-84"/>
            </w:pPr>
            <w:r>
              <w:rPr>
                <w:sz w:val="22"/>
              </w:rPr>
              <w:t>ГОСТ 10444.11-2013 (ISO 15214:1998)</w:t>
            </w:r>
          </w:p>
        </w:tc>
        <w:tc>
          <w:tcPr>
            <w:tcW w:w="730" w:type="pct"/>
            <w:vMerge/>
          </w:tcPr>
          <w:p w14:paraId="3B3D18F4" w14:textId="77777777" w:rsidR="00717AC9" w:rsidRDefault="00717AC9"/>
        </w:tc>
        <w:tc>
          <w:tcPr>
            <w:tcW w:w="815" w:type="pct"/>
            <w:vMerge/>
          </w:tcPr>
          <w:p w14:paraId="31F320C2" w14:textId="77777777" w:rsidR="00717AC9" w:rsidRDefault="00717AC9"/>
        </w:tc>
      </w:tr>
      <w:tr w:rsidR="00717AC9" w14:paraId="701BB3AB" w14:textId="77777777">
        <w:tc>
          <w:tcPr>
            <w:tcW w:w="290" w:type="pct"/>
          </w:tcPr>
          <w:p w14:paraId="46A0EAF6" w14:textId="77777777" w:rsidR="00717AC9" w:rsidRDefault="002B6238">
            <w:pPr>
              <w:ind w:left="-84" w:right="-84"/>
            </w:pPr>
            <w:r>
              <w:rPr>
                <w:sz w:val="22"/>
              </w:rPr>
              <w:t>2.40.122*</w:t>
            </w:r>
          </w:p>
        </w:tc>
        <w:tc>
          <w:tcPr>
            <w:tcW w:w="680" w:type="pct"/>
            <w:vMerge/>
          </w:tcPr>
          <w:p w14:paraId="2662CB57" w14:textId="77777777" w:rsidR="00717AC9" w:rsidRDefault="00717AC9"/>
        </w:tc>
        <w:tc>
          <w:tcPr>
            <w:tcW w:w="530" w:type="pct"/>
            <w:vMerge/>
          </w:tcPr>
          <w:p w14:paraId="371F98A1" w14:textId="77777777" w:rsidR="00717AC9" w:rsidRDefault="00717AC9"/>
        </w:tc>
        <w:tc>
          <w:tcPr>
            <w:tcW w:w="870" w:type="pct"/>
          </w:tcPr>
          <w:p w14:paraId="522F3207" w14:textId="77777777" w:rsidR="00717AC9" w:rsidRDefault="002B6238">
            <w:pPr>
              <w:ind w:left="-84" w:right="-84"/>
            </w:pPr>
            <w:r>
              <w:rPr>
                <w:sz w:val="22"/>
              </w:rPr>
              <w:t>E.coli</w:t>
            </w:r>
          </w:p>
        </w:tc>
        <w:tc>
          <w:tcPr>
            <w:tcW w:w="1070" w:type="pct"/>
          </w:tcPr>
          <w:p w14:paraId="779F12B4" w14:textId="77777777" w:rsidR="00717AC9" w:rsidRDefault="002B6238">
            <w:pPr>
              <w:ind w:left="-84" w:right="-84"/>
            </w:pPr>
            <w:r>
              <w:rPr>
                <w:sz w:val="22"/>
              </w:rPr>
              <w:t>ISO 16649-1:2018;</w:t>
            </w:r>
            <w:r>
              <w:rPr>
                <w:sz w:val="22"/>
              </w:rPr>
              <w:br/>
              <w:t>ISO 16649-2:2001;</w:t>
            </w:r>
            <w:r>
              <w:rPr>
                <w:sz w:val="22"/>
              </w:rPr>
              <w:br/>
              <w:t>ГОСТ 30726-2001;</w:t>
            </w:r>
            <w:r>
              <w:rPr>
                <w:sz w:val="22"/>
              </w:rPr>
              <w:br/>
            </w:r>
            <w:r>
              <w:rPr>
                <w:sz w:val="22"/>
              </w:rPr>
              <w:t>ГОСТ 31708-2012 (ISO 7251:2005);</w:t>
            </w:r>
            <w:r>
              <w:rPr>
                <w:sz w:val="22"/>
              </w:rPr>
              <w:br/>
              <w:t>ГОСТ ISO 16649-2-2015</w:t>
            </w:r>
          </w:p>
        </w:tc>
        <w:tc>
          <w:tcPr>
            <w:tcW w:w="730" w:type="pct"/>
            <w:vMerge/>
          </w:tcPr>
          <w:p w14:paraId="2C9D6D44" w14:textId="77777777" w:rsidR="00717AC9" w:rsidRDefault="00717AC9"/>
        </w:tc>
        <w:tc>
          <w:tcPr>
            <w:tcW w:w="815" w:type="pct"/>
            <w:vMerge/>
          </w:tcPr>
          <w:p w14:paraId="2E759682" w14:textId="77777777" w:rsidR="00717AC9" w:rsidRDefault="00717AC9"/>
        </w:tc>
      </w:tr>
      <w:tr w:rsidR="00717AC9" w14:paraId="2B3F29C7" w14:textId="77777777">
        <w:tc>
          <w:tcPr>
            <w:tcW w:w="290" w:type="pct"/>
          </w:tcPr>
          <w:p w14:paraId="71C89B08" w14:textId="77777777" w:rsidR="00717AC9" w:rsidRDefault="002B6238">
            <w:pPr>
              <w:ind w:left="-84" w:right="-84"/>
            </w:pPr>
            <w:r>
              <w:rPr>
                <w:sz w:val="22"/>
              </w:rPr>
              <w:t>2.40.123*</w:t>
            </w:r>
          </w:p>
        </w:tc>
        <w:tc>
          <w:tcPr>
            <w:tcW w:w="680" w:type="pct"/>
            <w:vMerge/>
          </w:tcPr>
          <w:p w14:paraId="37F0821C" w14:textId="77777777" w:rsidR="00717AC9" w:rsidRDefault="00717AC9"/>
        </w:tc>
        <w:tc>
          <w:tcPr>
            <w:tcW w:w="530" w:type="pct"/>
            <w:vMerge/>
          </w:tcPr>
          <w:p w14:paraId="20BC3DEC" w14:textId="77777777" w:rsidR="00717AC9" w:rsidRDefault="00717AC9"/>
        </w:tc>
        <w:tc>
          <w:tcPr>
            <w:tcW w:w="870" w:type="pct"/>
          </w:tcPr>
          <w:p w14:paraId="70A040BA" w14:textId="77777777" w:rsidR="00717AC9" w:rsidRDefault="002B6238">
            <w:pPr>
              <w:ind w:left="-84" w:right="-84"/>
            </w:pPr>
            <w:r>
              <w:rPr>
                <w:sz w:val="22"/>
              </w:rPr>
              <w:t>Бактерии семейства Enterobacteriaceae</w:t>
            </w:r>
          </w:p>
        </w:tc>
        <w:tc>
          <w:tcPr>
            <w:tcW w:w="1070" w:type="pct"/>
          </w:tcPr>
          <w:p w14:paraId="4EE01009"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04D41BD7" w14:textId="77777777" w:rsidR="00717AC9" w:rsidRDefault="00717AC9"/>
        </w:tc>
        <w:tc>
          <w:tcPr>
            <w:tcW w:w="815" w:type="pct"/>
            <w:vMerge/>
          </w:tcPr>
          <w:p w14:paraId="583CB02A" w14:textId="77777777" w:rsidR="00717AC9" w:rsidRDefault="00717AC9"/>
        </w:tc>
      </w:tr>
      <w:tr w:rsidR="00717AC9" w14:paraId="57EC9500" w14:textId="77777777">
        <w:tc>
          <w:tcPr>
            <w:tcW w:w="290" w:type="pct"/>
          </w:tcPr>
          <w:p w14:paraId="31328E10" w14:textId="77777777" w:rsidR="00717AC9" w:rsidRDefault="002B6238">
            <w:pPr>
              <w:ind w:left="-84" w:right="-84"/>
            </w:pPr>
            <w:r>
              <w:rPr>
                <w:sz w:val="22"/>
              </w:rPr>
              <w:lastRenderedPageBreak/>
              <w:t>2.40.124*</w:t>
            </w:r>
          </w:p>
        </w:tc>
        <w:tc>
          <w:tcPr>
            <w:tcW w:w="680" w:type="pct"/>
            <w:vMerge/>
          </w:tcPr>
          <w:p w14:paraId="7B80BC53" w14:textId="77777777" w:rsidR="00717AC9" w:rsidRDefault="00717AC9"/>
        </w:tc>
        <w:tc>
          <w:tcPr>
            <w:tcW w:w="530" w:type="pct"/>
          </w:tcPr>
          <w:p w14:paraId="14C5A50E" w14:textId="77777777" w:rsidR="00717AC9" w:rsidRDefault="002B6238">
            <w:pPr>
              <w:ind w:left="-84" w:right="-84"/>
            </w:pPr>
            <w:r>
              <w:rPr>
                <w:sz w:val="22"/>
              </w:rPr>
              <w:t>10.89/10.094, 10.62/10.094, 08.93/10.094, 10.73/10.094, 10.91/10.094, 10.81/10.094, 10.84/10.094, 20.59/10.094</w:t>
            </w:r>
          </w:p>
        </w:tc>
        <w:tc>
          <w:tcPr>
            <w:tcW w:w="870" w:type="pct"/>
          </w:tcPr>
          <w:p w14:paraId="7D59C8F3" w14:textId="77777777" w:rsidR="00717AC9" w:rsidRDefault="002B6238">
            <w:pPr>
              <w:ind w:left="-84" w:right="-84"/>
            </w:pPr>
            <w:r>
              <w:rPr>
                <w:sz w:val="22"/>
              </w:rPr>
              <w:t>Генетически модифицированные организмы (ГМО).</w:t>
            </w:r>
          </w:p>
        </w:tc>
        <w:tc>
          <w:tcPr>
            <w:tcW w:w="1070" w:type="pct"/>
          </w:tcPr>
          <w:p w14:paraId="787EFB53"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3A7C9278" w14:textId="77777777" w:rsidR="00717AC9" w:rsidRDefault="00717AC9"/>
        </w:tc>
        <w:tc>
          <w:tcPr>
            <w:tcW w:w="815" w:type="pct"/>
            <w:vMerge/>
          </w:tcPr>
          <w:p w14:paraId="580BCE0C" w14:textId="77777777" w:rsidR="00717AC9" w:rsidRDefault="00717AC9"/>
        </w:tc>
      </w:tr>
      <w:tr w:rsidR="00717AC9" w14:paraId="1D680795" w14:textId="77777777">
        <w:tc>
          <w:tcPr>
            <w:tcW w:w="290" w:type="pct"/>
          </w:tcPr>
          <w:p w14:paraId="2A1CF765" w14:textId="77777777" w:rsidR="00717AC9" w:rsidRDefault="002B6238">
            <w:pPr>
              <w:ind w:left="-84" w:right="-84"/>
            </w:pPr>
            <w:r>
              <w:rPr>
                <w:sz w:val="22"/>
              </w:rPr>
              <w:t>2.40.125*</w:t>
            </w:r>
          </w:p>
        </w:tc>
        <w:tc>
          <w:tcPr>
            <w:tcW w:w="680" w:type="pct"/>
            <w:vMerge/>
          </w:tcPr>
          <w:p w14:paraId="344BA1BA" w14:textId="77777777" w:rsidR="00717AC9" w:rsidRDefault="00717AC9"/>
        </w:tc>
        <w:tc>
          <w:tcPr>
            <w:tcW w:w="530" w:type="pct"/>
          </w:tcPr>
          <w:p w14:paraId="548833B6" w14:textId="77777777" w:rsidR="00717AC9" w:rsidRDefault="002B6238">
            <w:pPr>
              <w:ind w:left="-84" w:right="-84"/>
            </w:pPr>
            <w:r>
              <w:rPr>
                <w:sz w:val="22"/>
              </w:rPr>
              <w:t>10.89/01.086, 10.62/01.086, 08.93/01.086, 10.73/01.086, 10.91/01.086, 10.81/01.086, 10.84/01.086, 20.59/01.086</w:t>
            </w:r>
          </w:p>
        </w:tc>
        <w:tc>
          <w:tcPr>
            <w:tcW w:w="870" w:type="pct"/>
          </w:tcPr>
          <w:p w14:paraId="0834B07A" w14:textId="77777777" w:rsidR="00717AC9" w:rsidRDefault="002B6238">
            <w:pPr>
              <w:ind w:left="-84" w:right="-84"/>
            </w:pPr>
            <w:r>
              <w:rPr>
                <w:sz w:val="22"/>
              </w:rPr>
              <w:t>КМАФАнМ/Количество микроорганизмов</w:t>
            </w:r>
          </w:p>
        </w:tc>
        <w:tc>
          <w:tcPr>
            <w:tcW w:w="1070" w:type="pct"/>
          </w:tcPr>
          <w:p w14:paraId="6862E640" w14:textId="77777777" w:rsidR="00717AC9" w:rsidRDefault="002B6238">
            <w:pPr>
              <w:ind w:left="-84" w:right="-84"/>
            </w:pPr>
            <w:r>
              <w:rPr>
                <w:sz w:val="22"/>
              </w:rPr>
              <w:t>ISO 4833-1:2013;</w:t>
            </w:r>
            <w:r>
              <w:rPr>
                <w:sz w:val="22"/>
              </w:rPr>
              <w:br/>
              <w:t>ISO 4833-2:2013;</w:t>
            </w:r>
            <w:r>
              <w:rPr>
                <w:sz w:val="22"/>
              </w:rPr>
              <w:br/>
              <w:t>ГОСТ 10444.15-94;</w:t>
            </w:r>
            <w:r>
              <w:rPr>
                <w:sz w:val="22"/>
              </w:rPr>
              <w:br/>
              <w:t>ГОСТ ISO 4833-2015</w:t>
            </w:r>
          </w:p>
        </w:tc>
        <w:tc>
          <w:tcPr>
            <w:tcW w:w="730" w:type="pct"/>
            <w:vMerge/>
          </w:tcPr>
          <w:p w14:paraId="35280C5A" w14:textId="77777777" w:rsidR="00717AC9" w:rsidRDefault="00717AC9"/>
        </w:tc>
        <w:tc>
          <w:tcPr>
            <w:tcW w:w="815" w:type="pct"/>
            <w:vMerge/>
          </w:tcPr>
          <w:p w14:paraId="5C6EB023" w14:textId="77777777" w:rsidR="00717AC9" w:rsidRDefault="00717AC9"/>
        </w:tc>
      </w:tr>
      <w:tr w:rsidR="00717AC9" w14:paraId="22564A6F" w14:textId="77777777">
        <w:trPr>
          <w:trHeight w:val="230"/>
        </w:trPr>
        <w:tc>
          <w:tcPr>
            <w:tcW w:w="290" w:type="pct"/>
            <w:vMerge w:val="restart"/>
          </w:tcPr>
          <w:p w14:paraId="3AF7A2F1" w14:textId="77777777" w:rsidR="00717AC9" w:rsidRDefault="002B6238">
            <w:pPr>
              <w:ind w:left="-84" w:right="-84"/>
            </w:pPr>
            <w:r>
              <w:rPr>
                <w:sz w:val="22"/>
              </w:rPr>
              <w:t>2.40.126*</w:t>
            </w:r>
          </w:p>
        </w:tc>
        <w:tc>
          <w:tcPr>
            <w:tcW w:w="680" w:type="pct"/>
            <w:vMerge/>
          </w:tcPr>
          <w:p w14:paraId="4932B9CA" w14:textId="77777777" w:rsidR="00717AC9" w:rsidRDefault="00717AC9"/>
        </w:tc>
        <w:tc>
          <w:tcPr>
            <w:tcW w:w="530" w:type="pct"/>
            <w:vMerge w:val="restart"/>
          </w:tcPr>
          <w:p w14:paraId="3A0E43BD" w14:textId="77777777" w:rsidR="00717AC9" w:rsidRDefault="002B6238">
            <w:pPr>
              <w:ind w:left="-84" w:right="-84"/>
            </w:pPr>
            <w:r>
              <w:rPr>
                <w:sz w:val="22"/>
              </w:rPr>
              <w:t>10.89/08.162, 10.62/08.162, 10.91/08.162, 10.81/08.162, 10.41/08.162, 10.84/08.162</w:t>
            </w:r>
          </w:p>
        </w:tc>
        <w:tc>
          <w:tcPr>
            <w:tcW w:w="870" w:type="pct"/>
            <w:vMerge w:val="restart"/>
          </w:tcPr>
          <w:p w14:paraId="50497CD4" w14:textId="77777777" w:rsidR="00717AC9" w:rsidRDefault="002B6238">
            <w:pPr>
              <w:ind w:left="-84" w:right="-84"/>
            </w:pPr>
            <w:r>
              <w:rPr>
                <w:sz w:val="22"/>
              </w:rPr>
              <w:t>Микотоксины: афлатоксин В₁, афлатоксин В₂, афлатоксин G₁, афлатоксин G₂, зеараленон, дезоксиниваленол, охратоксин А, Т2- токсин</w:t>
            </w:r>
          </w:p>
        </w:tc>
        <w:tc>
          <w:tcPr>
            <w:tcW w:w="1070" w:type="pct"/>
            <w:vMerge w:val="restart"/>
          </w:tcPr>
          <w:p w14:paraId="2E46C2AF" w14:textId="77777777" w:rsidR="00717AC9" w:rsidRDefault="002B6238">
            <w:pPr>
              <w:ind w:left="-84" w:right="-84"/>
            </w:pPr>
            <w:r>
              <w:rPr>
                <w:sz w:val="22"/>
              </w:rPr>
              <w:t>ГОСТ 34140-2017</w:t>
            </w:r>
          </w:p>
        </w:tc>
        <w:tc>
          <w:tcPr>
            <w:tcW w:w="730" w:type="pct"/>
            <w:vMerge w:val="restart"/>
          </w:tcPr>
          <w:p w14:paraId="6BA77C1A"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1350EB0F" w14:textId="77777777" w:rsidR="00717AC9" w:rsidRDefault="00717AC9"/>
        </w:tc>
      </w:tr>
      <w:tr w:rsidR="00717AC9" w14:paraId="058F7EB2" w14:textId="77777777">
        <w:tc>
          <w:tcPr>
            <w:tcW w:w="290" w:type="pct"/>
          </w:tcPr>
          <w:p w14:paraId="63724FB3" w14:textId="77777777" w:rsidR="00717AC9" w:rsidRDefault="002B6238">
            <w:pPr>
              <w:ind w:left="-84" w:right="-84"/>
            </w:pPr>
            <w:r>
              <w:rPr>
                <w:sz w:val="22"/>
              </w:rPr>
              <w:t>2.41.1**</w:t>
            </w:r>
          </w:p>
        </w:tc>
        <w:tc>
          <w:tcPr>
            <w:tcW w:w="680" w:type="pct"/>
            <w:vMerge w:val="restart"/>
          </w:tcPr>
          <w:p w14:paraId="33687BE4" w14:textId="77777777" w:rsidR="00717AC9" w:rsidRDefault="002B6238">
            <w:pPr>
              <w:ind w:left="-84" w:right="-84"/>
            </w:pPr>
            <w:r>
              <w:rPr>
                <w:sz w:val="22"/>
              </w:rPr>
              <w:t>Молоко и молочные продукты, включая продукты для беременных и кормящих женщин, детское питание на молочной основе (в т.ч. овощемолочные и плодовомолочные смеси), консервированная продукция</w:t>
            </w:r>
          </w:p>
        </w:tc>
        <w:tc>
          <w:tcPr>
            <w:tcW w:w="530" w:type="pct"/>
          </w:tcPr>
          <w:p w14:paraId="4A65A8F4" w14:textId="77777777" w:rsidR="00717AC9" w:rsidRDefault="002B6238">
            <w:pPr>
              <w:ind w:left="-84" w:right="-84"/>
            </w:pPr>
            <w:r>
              <w:rPr>
                <w:sz w:val="22"/>
              </w:rPr>
              <w:t>10.51/42.000, 01.41/42.000, 10.52/42.000, 01.49/42.000, 10.41/42.000</w:t>
            </w:r>
          </w:p>
        </w:tc>
        <w:tc>
          <w:tcPr>
            <w:tcW w:w="870" w:type="pct"/>
          </w:tcPr>
          <w:p w14:paraId="390F6B4A" w14:textId="77777777" w:rsidR="00717AC9" w:rsidRDefault="002B6238">
            <w:pPr>
              <w:ind w:left="-84" w:right="-84"/>
            </w:pPr>
            <w:r>
              <w:rPr>
                <w:sz w:val="22"/>
              </w:rPr>
              <w:t>отбор проб (образцов)</w:t>
            </w:r>
          </w:p>
        </w:tc>
        <w:tc>
          <w:tcPr>
            <w:tcW w:w="1070" w:type="pct"/>
          </w:tcPr>
          <w:p w14:paraId="1F93B6C6" w14:textId="77777777" w:rsidR="00717AC9" w:rsidRDefault="002B6238">
            <w:pPr>
              <w:ind w:left="-84" w:right="-84"/>
            </w:pPr>
            <w:r>
              <w:rPr>
                <w:sz w:val="22"/>
              </w:rPr>
              <w:t>ГОСТ 26809.1-2014;</w:t>
            </w:r>
            <w:r>
              <w:rPr>
                <w:sz w:val="22"/>
              </w:rPr>
              <w:br/>
              <w:t>ГОСТ 26809.2-2014;</w:t>
            </w:r>
            <w:r>
              <w:rPr>
                <w:sz w:val="22"/>
              </w:rPr>
              <w:br/>
              <w:t>СТБ 1036-97</w:t>
            </w:r>
          </w:p>
        </w:tc>
        <w:tc>
          <w:tcPr>
            <w:tcW w:w="730" w:type="pct"/>
            <w:vMerge w:val="restart"/>
          </w:tcPr>
          <w:p w14:paraId="00D788F3"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67AD7C89" w14:textId="77777777" w:rsidR="00717AC9" w:rsidRDefault="00717AC9">
            <w:pPr>
              <w:ind w:left="-84" w:right="-84"/>
            </w:pPr>
          </w:p>
        </w:tc>
      </w:tr>
      <w:tr w:rsidR="00717AC9" w14:paraId="17767CF8" w14:textId="77777777">
        <w:tc>
          <w:tcPr>
            <w:tcW w:w="290" w:type="pct"/>
          </w:tcPr>
          <w:p w14:paraId="6CFC3952" w14:textId="77777777" w:rsidR="00717AC9" w:rsidRDefault="002B6238">
            <w:pPr>
              <w:ind w:left="-84" w:right="-84"/>
            </w:pPr>
            <w:r>
              <w:rPr>
                <w:sz w:val="22"/>
              </w:rPr>
              <w:t>2.41.2*</w:t>
            </w:r>
          </w:p>
        </w:tc>
        <w:tc>
          <w:tcPr>
            <w:tcW w:w="680" w:type="pct"/>
            <w:vMerge/>
          </w:tcPr>
          <w:p w14:paraId="232FE3A5" w14:textId="77777777" w:rsidR="00717AC9" w:rsidRDefault="00717AC9"/>
        </w:tc>
        <w:tc>
          <w:tcPr>
            <w:tcW w:w="530" w:type="pct"/>
          </w:tcPr>
          <w:p w14:paraId="7F3CF74C" w14:textId="77777777" w:rsidR="00717AC9" w:rsidRDefault="002B6238">
            <w:pPr>
              <w:ind w:left="-84" w:right="-84"/>
            </w:pPr>
            <w:r>
              <w:rPr>
                <w:sz w:val="22"/>
              </w:rPr>
              <w:t>10.51/29.040, 10.52/29.040, 10.41/29.040</w:t>
            </w:r>
          </w:p>
        </w:tc>
        <w:tc>
          <w:tcPr>
            <w:tcW w:w="870" w:type="pct"/>
          </w:tcPr>
          <w:p w14:paraId="60E80DF3" w14:textId="77777777" w:rsidR="00717AC9" w:rsidRDefault="002B6238">
            <w:pPr>
              <w:ind w:left="-84" w:right="-84"/>
            </w:pPr>
            <w:r>
              <w:rPr>
                <w:sz w:val="22"/>
              </w:rPr>
              <w:t>Масса нетто, объем</w:t>
            </w:r>
          </w:p>
        </w:tc>
        <w:tc>
          <w:tcPr>
            <w:tcW w:w="1070" w:type="pct"/>
          </w:tcPr>
          <w:p w14:paraId="416C207C" w14:textId="77777777" w:rsidR="00717AC9" w:rsidRDefault="002B6238">
            <w:pPr>
              <w:ind w:left="-84" w:right="-84"/>
            </w:pPr>
            <w:r>
              <w:rPr>
                <w:sz w:val="22"/>
              </w:rPr>
              <w:t>ГОСТ 15113.1-77;</w:t>
            </w:r>
            <w:r>
              <w:rPr>
                <w:sz w:val="22"/>
              </w:rPr>
              <w:br/>
              <w:t>ГОСТ 8.579-2019;</w:t>
            </w:r>
            <w:r>
              <w:rPr>
                <w:sz w:val="22"/>
              </w:rPr>
              <w:br/>
              <w:t>СТБ 1859-2016 7.7;</w:t>
            </w:r>
            <w:r>
              <w:rPr>
                <w:sz w:val="22"/>
              </w:rPr>
              <w:br/>
              <w:t>СТБ 8035-2012</w:t>
            </w:r>
          </w:p>
        </w:tc>
        <w:tc>
          <w:tcPr>
            <w:tcW w:w="730" w:type="pct"/>
            <w:vMerge/>
          </w:tcPr>
          <w:p w14:paraId="6C26FC87" w14:textId="77777777" w:rsidR="00717AC9" w:rsidRDefault="00717AC9"/>
        </w:tc>
        <w:tc>
          <w:tcPr>
            <w:tcW w:w="815" w:type="pct"/>
            <w:vMerge/>
          </w:tcPr>
          <w:p w14:paraId="2EB2ABD3" w14:textId="77777777" w:rsidR="00717AC9" w:rsidRDefault="00717AC9"/>
        </w:tc>
      </w:tr>
      <w:tr w:rsidR="00717AC9" w14:paraId="7BCA963B" w14:textId="77777777">
        <w:tc>
          <w:tcPr>
            <w:tcW w:w="290" w:type="pct"/>
          </w:tcPr>
          <w:p w14:paraId="37A4FC3A" w14:textId="77777777" w:rsidR="00717AC9" w:rsidRDefault="002B6238">
            <w:pPr>
              <w:ind w:left="-84" w:right="-84"/>
            </w:pPr>
            <w:r>
              <w:rPr>
                <w:sz w:val="22"/>
              </w:rPr>
              <w:t>2.41.3*</w:t>
            </w:r>
          </w:p>
        </w:tc>
        <w:tc>
          <w:tcPr>
            <w:tcW w:w="680" w:type="pct"/>
            <w:vMerge/>
          </w:tcPr>
          <w:p w14:paraId="4F6D1782" w14:textId="77777777" w:rsidR="00717AC9" w:rsidRDefault="00717AC9"/>
        </w:tc>
        <w:tc>
          <w:tcPr>
            <w:tcW w:w="530" w:type="pct"/>
          </w:tcPr>
          <w:p w14:paraId="272BB949" w14:textId="77777777" w:rsidR="00717AC9" w:rsidRDefault="002B6238">
            <w:pPr>
              <w:ind w:left="-84" w:right="-84"/>
            </w:pPr>
            <w:r>
              <w:rPr>
                <w:sz w:val="22"/>
              </w:rPr>
              <w:t xml:space="preserve">10.51/11.116, 01.41/11.116, 10.52/11.116, </w:t>
            </w:r>
            <w:r>
              <w:rPr>
                <w:sz w:val="22"/>
              </w:rPr>
              <w:lastRenderedPageBreak/>
              <w:t>01.49/11.116, 10.41/11.116</w:t>
            </w:r>
          </w:p>
        </w:tc>
        <w:tc>
          <w:tcPr>
            <w:tcW w:w="870" w:type="pct"/>
          </w:tcPr>
          <w:p w14:paraId="536FDDF1" w14:textId="77777777" w:rsidR="00717AC9" w:rsidRDefault="002B6238">
            <w:pPr>
              <w:ind w:left="-84" w:right="-84"/>
            </w:pPr>
            <w:r>
              <w:rPr>
                <w:sz w:val="22"/>
              </w:rPr>
              <w:lastRenderedPageBreak/>
              <w:t xml:space="preserve">органолептические показатели: цвет, вкус, </w:t>
            </w:r>
            <w:r>
              <w:rPr>
                <w:sz w:val="22"/>
              </w:rPr>
              <w:lastRenderedPageBreak/>
              <w:t>запах, консистенция, структура, внешний вид</w:t>
            </w:r>
          </w:p>
        </w:tc>
        <w:tc>
          <w:tcPr>
            <w:tcW w:w="1070" w:type="pct"/>
          </w:tcPr>
          <w:p w14:paraId="05A237C7" w14:textId="77777777" w:rsidR="00717AC9" w:rsidRDefault="002B6238">
            <w:pPr>
              <w:ind w:left="-84" w:right="-84"/>
            </w:pPr>
            <w:r>
              <w:rPr>
                <w:sz w:val="22"/>
              </w:rPr>
              <w:lastRenderedPageBreak/>
              <w:t>ГОСТ 15113.1-77;</w:t>
            </w:r>
            <w:r>
              <w:rPr>
                <w:sz w:val="22"/>
              </w:rPr>
              <w:br/>
              <w:t>ГОСТ 15113.3-77;</w:t>
            </w:r>
            <w:r>
              <w:rPr>
                <w:sz w:val="22"/>
              </w:rPr>
              <w:br/>
              <w:t>ГОСТ 29245-91;</w:t>
            </w:r>
            <w:r>
              <w:rPr>
                <w:sz w:val="22"/>
              </w:rPr>
              <w:br/>
            </w:r>
            <w:r>
              <w:rPr>
                <w:sz w:val="22"/>
              </w:rPr>
              <w:lastRenderedPageBreak/>
              <w:t>ГОСТ 31451-2013;</w:t>
            </w:r>
            <w:r>
              <w:rPr>
                <w:sz w:val="22"/>
              </w:rPr>
              <w:br/>
              <w:t>ГОСТ 31452-2012;</w:t>
            </w:r>
            <w:r>
              <w:rPr>
                <w:sz w:val="22"/>
              </w:rPr>
              <w:br/>
            </w:r>
            <w:r>
              <w:rPr>
                <w:sz w:val="22"/>
              </w:rPr>
              <w:t>ГОСТ 31453-2013 п.7.2;</w:t>
            </w:r>
            <w:r>
              <w:rPr>
                <w:sz w:val="22"/>
              </w:rPr>
              <w:br/>
              <w:t>ГОСТ 31454-2012 п.7.2;</w:t>
            </w:r>
            <w:r>
              <w:rPr>
                <w:sz w:val="22"/>
              </w:rPr>
              <w:br/>
              <w:t>ГОСТ 31455-2012 п.7.2;</w:t>
            </w:r>
            <w:r>
              <w:rPr>
                <w:sz w:val="22"/>
              </w:rPr>
              <w:br/>
              <w:t>ГОСТ 31456-2013 п.7.2;</w:t>
            </w:r>
            <w:r>
              <w:rPr>
                <w:sz w:val="22"/>
              </w:rPr>
              <w:br/>
              <w:t>СТБ 1373-2016 п.6.2, 6.3, 6.6;</w:t>
            </w:r>
            <w:r>
              <w:rPr>
                <w:sz w:val="22"/>
              </w:rPr>
              <w:br/>
              <w:t>СТБ 1467-2017 п.7.4;</w:t>
            </w:r>
            <w:r>
              <w:rPr>
                <w:sz w:val="22"/>
              </w:rPr>
              <w:br/>
              <w:t>СТБ 1552-2017;</w:t>
            </w:r>
            <w:r>
              <w:rPr>
                <w:sz w:val="22"/>
              </w:rPr>
              <w:br/>
              <w:t>СТБ 2219-2017 п.5.2.1</w:t>
            </w:r>
          </w:p>
        </w:tc>
        <w:tc>
          <w:tcPr>
            <w:tcW w:w="730" w:type="pct"/>
            <w:vMerge/>
          </w:tcPr>
          <w:p w14:paraId="3B427CE0" w14:textId="77777777" w:rsidR="00717AC9" w:rsidRDefault="00717AC9"/>
        </w:tc>
        <w:tc>
          <w:tcPr>
            <w:tcW w:w="815" w:type="pct"/>
            <w:vMerge/>
          </w:tcPr>
          <w:p w14:paraId="00BD5DF8" w14:textId="77777777" w:rsidR="00717AC9" w:rsidRDefault="00717AC9"/>
        </w:tc>
      </w:tr>
      <w:tr w:rsidR="00717AC9" w14:paraId="272A9E1B" w14:textId="77777777">
        <w:tc>
          <w:tcPr>
            <w:tcW w:w="290" w:type="pct"/>
          </w:tcPr>
          <w:p w14:paraId="25F25CE8" w14:textId="77777777" w:rsidR="00717AC9" w:rsidRDefault="002B6238">
            <w:pPr>
              <w:ind w:left="-84" w:right="-84"/>
            </w:pPr>
            <w:r>
              <w:rPr>
                <w:sz w:val="22"/>
              </w:rPr>
              <w:t>2.41.4**</w:t>
            </w:r>
          </w:p>
        </w:tc>
        <w:tc>
          <w:tcPr>
            <w:tcW w:w="680" w:type="pct"/>
            <w:vMerge/>
          </w:tcPr>
          <w:p w14:paraId="5DE2FEE1" w14:textId="77777777" w:rsidR="00717AC9" w:rsidRDefault="00717AC9"/>
        </w:tc>
        <w:tc>
          <w:tcPr>
            <w:tcW w:w="530" w:type="pct"/>
          </w:tcPr>
          <w:p w14:paraId="6858EC55" w14:textId="77777777" w:rsidR="00717AC9" w:rsidRDefault="002B6238">
            <w:pPr>
              <w:ind w:left="-84" w:right="-84"/>
            </w:pPr>
            <w:r>
              <w:rPr>
                <w:sz w:val="22"/>
              </w:rPr>
              <w:t>10.51/42.000, 01.41/42.000, 10.52/42.000, 01.49/42.000, 10.41/42.000, 01.45/42.000</w:t>
            </w:r>
          </w:p>
        </w:tc>
        <w:tc>
          <w:tcPr>
            <w:tcW w:w="870" w:type="pct"/>
          </w:tcPr>
          <w:p w14:paraId="366F569D" w14:textId="77777777" w:rsidR="00717AC9" w:rsidRDefault="002B6238">
            <w:pPr>
              <w:ind w:left="-84" w:right="-84"/>
            </w:pPr>
            <w:r>
              <w:rPr>
                <w:sz w:val="22"/>
              </w:rPr>
              <w:t>отбор проб (образцов)</w:t>
            </w:r>
          </w:p>
        </w:tc>
        <w:tc>
          <w:tcPr>
            <w:tcW w:w="1070" w:type="pct"/>
          </w:tcPr>
          <w:p w14:paraId="685AA7CA" w14:textId="77777777" w:rsidR="00717AC9" w:rsidRDefault="002B6238">
            <w:pPr>
              <w:ind w:left="-84" w:right="-84"/>
            </w:pPr>
            <w:r>
              <w:rPr>
                <w:sz w:val="22"/>
              </w:rPr>
              <w:t>ГОСТ 15113.0-77;</w:t>
            </w:r>
            <w:r>
              <w:rPr>
                <w:sz w:val="22"/>
              </w:rPr>
              <w:br/>
              <w:t>ГОСТ 26809.1-2014;</w:t>
            </w:r>
            <w:r>
              <w:rPr>
                <w:sz w:val="22"/>
              </w:rPr>
              <w:br/>
              <w:t>ГОСТ 26809.2-2014;</w:t>
            </w:r>
            <w:r>
              <w:rPr>
                <w:sz w:val="22"/>
              </w:rPr>
              <w:br/>
              <w:t>ГОСТ 3622-68;</w:t>
            </w:r>
            <w:r>
              <w:rPr>
                <w:sz w:val="22"/>
              </w:rPr>
              <w:br/>
              <w:t>ГОСТ ISO 707-2013;</w:t>
            </w:r>
            <w:r>
              <w:rPr>
                <w:sz w:val="22"/>
              </w:rPr>
              <w:br/>
              <w:t>СТБ 1036-97;</w:t>
            </w:r>
            <w:r>
              <w:rPr>
                <w:sz w:val="22"/>
              </w:rPr>
              <w:br/>
              <w:t>СТБ 1051-2012;</w:t>
            </w:r>
            <w:r>
              <w:rPr>
                <w:sz w:val="22"/>
              </w:rPr>
              <w:br/>
              <w:t>СТБ 1053-2015</w:t>
            </w:r>
          </w:p>
        </w:tc>
        <w:tc>
          <w:tcPr>
            <w:tcW w:w="730" w:type="pct"/>
            <w:vMerge w:val="restart"/>
          </w:tcPr>
          <w:p w14:paraId="78E3D9A7"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5821E3BD" w14:textId="77777777" w:rsidR="00717AC9" w:rsidRDefault="00717AC9"/>
        </w:tc>
      </w:tr>
      <w:tr w:rsidR="00717AC9" w14:paraId="072EF67C" w14:textId="77777777">
        <w:tc>
          <w:tcPr>
            <w:tcW w:w="290" w:type="pct"/>
          </w:tcPr>
          <w:p w14:paraId="2900407C" w14:textId="77777777" w:rsidR="00717AC9" w:rsidRDefault="002B6238">
            <w:pPr>
              <w:ind w:left="-84" w:right="-84"/>
            </w:pPr>
            <w:r>
              <w:rPr>
                <w:sz w:val="22"/>
              </w:rPr>
              <w:t>2.41.5*</w:t>
            </w:r>
          </w:p>
        </w:tc>
        <w:tc>
          <w:tcPr>
            <w:tcW w:w="680" w:type="pct"/>
            <w:vMerge/>
          </w:tcPr>
          <w:p w14:paraId="09B6A440" w14:textId="77777777" w:rsidR="00717AC9" w:rsidRDefault="00717AC9"/>
        </w:tc>
        <w:tc>
          <w:tcPr>
            <w:tcW w:w="530" w:type="pct"/>
          </w:tcPr>
          <w:p w14:paraId="3EC7DE80" w14:textId="77777777" w:rsidR="00717AC9" w:rsidRDefault="002B6238">
            <w:pPr>
              <w:ind w:left="-84" w:right="-84"/>
            </w:pPr>
            <w:r>
              <w:rPr>
                <w:sz w:val="22"/>
              </w:rPr>
              <w:t>10.51/29.040, 10.52/29.040, 10.41/29.040</w:t>
            </w:r>
          </w:p>
        </w:tc>
        <w:tc>
          <w:tcPr>
            <w:tcW w:w="870" w:type="pct"/>
          </w:tcPr>
          <w:p w14:paraId="14AFB7A2" w14:textId="77777777" w:rsidR="00717AC9" w:rsidRDefault="002B6238">
            <w:pPr>
              <w:ind w:left="-84" w:right="-84"/>
            </w:pPr>
            <w:r>
              <w:rPr>
                <w:sz w:val="22"/>
              </w:rPr>
              <w:t>Масса нетто</w:t>
            </w:r>
          </w:p>
        </w:tc>
        <w:tc>
          <w:tcPr>
            <w:tcW w:w="1070" w:type="pct"/>
          </w:tcPr>
          <w:p w14:paraId="3424813E" w14:textId="77777777" w:rsidR="00717AC9" w:rsidRDefault="002B6238">
            <w:pPr>
              <w:ind w:left="-84" w:right="-84"/>
            </w:pPr>
            <w:r>
              <w:rPr>
                <w:sz w:val="22"/>
              </w:rPr>
              <w:t>ГОСТ 29245-91 п.6;</w:t>
            </w:r>
            <w:r>
              <w:rPr>
                <w:sz w:val="22"/>
              </w:rPr>
              <w:br/>
              <w:t>СТБ 1373-2016 п.6.6;</w:t>
            </w:r>
            <w:r>
              <w:rPr>
                <w:sz w:val="22"/>
              </w:rPr>
              <w:br/>
              <w:t>СТБ 2206-2017 п.7.5;</w:t>
            </w:r>
            <w:r>
              <w:rPr>
                <w:sz w:val="22"/>
              </w:rPr>
              <w:br/>
              <w:t>СТБ 8035-2012</w:t>
            </w:r>
          </w:p>
        </w:tc>
        <w:tc>
          <w:tcPr>
            <w:tcW w:w="730" w:type="pct"/>
            <w:vMerge/>
          </w:tcPr>
          <w:p w14:paraId="777EF49F" w14:textId="77777777" w:rsidR="00717AC9" w:rsidRDefault="00717AC9"/>
        </w:tc>
        <w:tc>
          <w:tcPr>
            <w:tcW w:w="815" w:type="pct"/>
            <w:vMerge/>
          </w:tcPr>
          <w:p w14:paraId="5C7B7471" w14:textId="77777777" w:rsidR="00717AC9" w:rsidRDefault="00717AC9"/>
        </w:tc>
      </w:tr>
      <w:tr w:rsidR="00717AC9" w14:paraId="302505F0" w14:textId="77777777">
        <w:tc>
          <w:tcPr>
            <w:tcW w:w="290" w:type="pct"/>
          </w:tcPr>
          <w:p w14:paraId="2FB2A7F3" w14:textId="77777777" w:rsidR="00717AC9" w:rsidRDefault="002B6238">
            <w:pPr>
              <w:ind w:left="-84" w:right="-84"/>
            </w:pPr>
            <w:r>
              <w:rPr>
                <w:sz w:val="22"/>
              </w:rPr>
              <w:t>2.41.6*</w:t>
            </w:r>
          </w:p>
        </w:tc>
        <w:tc>
          <w:tcPr>
            <w:tcW w:w="680" w:type="pct"/>
            <w:vMerge/>
          </w:tcPr>
          <w:p w14:paraId="73E1D1E4" w14:textId="77777777" w:rsidR="00717AC9" w:rsidRDefault="00717AC9"/>
        </w:tc>
        <w:tc>
          <w:tcPr>
            <w:tcW w:w="530" w:type="pct"/>
          </w:tcPr>
          <w:p w14:paraId="393E1602" w14:textId="77777777" w:rsidR="00717AC9" w:rsidRDefault="002B6238">
            <w:pPr>
              <w:ind w:left="-84" w:right="-84"/>
            </w:pPr>
            <w:r>
              <w:rPr>
                <w:sz w:val="22"/>
              </w:rPr>
              <w:t>10.51/11.116, 01.41/11.116, 10.52/11.116, 01.49/11.116, 10.41/11.116</w:t>
            </w:r>
          </w:p>
        </w:tc>
        <w:tc>
          <w:tcPr>
            <w:tcW w:w="870" w:type="pct"/>
          </w:tcPr>
          <w:p w14:paraId="1DDF2013" w14:textId="77777777" w:rsidR="00717AC9" w:rsidRDefault="002B6238">
            <w:pPr>
              <w:ind w:left="-84" w:right="-84"/>
            </w:pPr>
            <w:r>
              <w:rPr>
                <w:sz w:val="22"/>
              </w:rPr>
              <w:t>Органолептические показатели: внешний вид, консистенция, цвет, запах, вкус</w:t>
            </w:r>
          </w:p>
        </w:tc>
        <w:tc>
          <w:tcPr>
            <w:tcW w:w="1070" w:type="pct"/>
          </w:tcPr>
          <w:p w14:paraId="13DE281C" w14:textId="77777777" w:rsidR="00717AC9" w:rsidRDefault="002B6238">
            <w:pPr>
              <w:ind w:left="-84" w:right="-84"/>
            </w:pPr>
            <w:r>
              <w:rPr>
                <w:sz w:val="22"/>
              </w:rPr>
              <w:t>ГОСТ 15113.3-77;</w:t>
            </w:r>
            <w:r>
              <w:rPr>
                <w:sz w:val="22"/>
              </w:rPr>
              <w:br/>
              <w:t>ГОСТ 28283-2015;</w:t>
            </w:r>
            <w:r>
              <w:rPr>
                <w:sz w:val="22"/>
              </w:rPr>
              <w:br/>
              <w:t>ГОСТ 29245-91 п. 3;</w:t>
            </w:r>
            <w:r>
              <w:rPr>
                <w:sz w:val="22"/>
              </w:rPr>
              <w:br/>
              <w:t>ГОСТ 31451-2013 п. 7.2;</w:t>
            </w:r>
            <w:r>
              <w:rPr>
                <w:sz w:val="22"/>
              </w:rPr>
              <w:br/>
              <w:t>ГОСТ 31452-2012 п. 7.2;</w:t>
            </w:r>
            <w:r>
              <w:rPr>
                <w:sz w:val="22"/>
              </w:rPr>
              <w:br/>
            </w:r>
            <w:r>
              <w:rPr>
                <w:sz w:val="22"/>
              </w:rPr>
              <w:t>ГОСТ 31453-2013 п. 7.2;</w:t>
            </w:r>
            <w:r>
              <w:rPr>
                <w:sz w:val="22"/>
              </w:rPr>
              <w:br/>
              <w:t>ГОСТ 31454-2012 п. 7.2;</w:t>
            </w:r>
            <w:r>
              <w:rPr>
                <w:sz w:val="22"/>
              </w:rPr>
              <w:br/>
              <w:t>ГОСТ 31455-2012 п. 7.2;</w:t>
            </w:r>
            <w:r>
              <w:rPr>
                <w:sz w:val="22"/>
              </w:rPr>
              <w:br/>
              <w:t>ГОСТ 31456-2013 п. 7.2;</w:t>
            </w:r>
            <w:r>
              <w:rPr>
                <w:sz w:val="22"/>
              </w:rPr>
              <w:br/>
              <w:t>ГОСТ 31981-2013 п. 7.2;</w:t>
            </w:r>
            <w:r>
              <w:rPr>
                <w:sz w:val="22"/>
              </w:rPr>
              <w:br/>
              <w:t>ГОСТ 33630-2015;</w:t>
            </w:r>
            <w:r>
              <w:rPr>
                <w:sz w:val="22"/>
              </w:rPr>
              <w:br/>
              <w:t>СТБ 1373-2016 п. 6.2, 6.3;</w:t>
            </w:r>
            <w:r>
              <w:rPr>
                <w:sz w:val="22"/>
              </w:rPr>
              <w:br/>
              <w:t>СТБ 1467-2017 п. 7.3, 7.4;</w:t>
            </w:r>
            <w:r>
              <w:rPr>
                <w:sz w:val="22"/>
              </w:rPr>
              <w:br/>
              <w:t>СТБ 1746-2017 п. 7.2, 7.3;</w:t>
            </w:r>
            <w:r>
              <w:rPr>
                <w:sz w:val="22"/>
              </w:rPr>
              <w:br/>
            </w:r>
            <w:r>
              <w:rPr>
                <w:sz w:val="22"/>
              </w:rPr>
              <w:lastRenderedPageBreak/>
              <w:t>СТБ 1859-2016 п. 7.2,7.3;</w:t>
            </w:r>
            <w:r>
              <w:rPr>
                <w:sz w:val="22"/>
              </w:rPr>
              <w:br/>
              <w:t>СТБ 2206-2017 п. 7.2, 7.3;</w:t>
            </w:r>
            <w:r>
              <w:rPr>
                <w:sz w:val="22"/>
              </w:rPr>
              <w:br/>
              <w:t>СТБ 2219-2017 п.5.2.1,7.3</w:t>
            </w:r>
          </w:p>
        </w:tc>
        <w:tc>
          <w:tcPr>
            <w:tcW w:w="730" w:type="pct"/>
            <w:vMerge/>
          </w:tcPr>
          <w:p w14:paraId="4CB57E48" w14:textId="77777777" w:rsidR="00717AC9" w:rsidRDefault="00717AC9"/>
        </w:tc>
        <w:tc>
          <w:tcPr>
            <w:tcW w:w="815" w:type="pct"/>
            <w:vMerge/>
          </w:tcPr>
          <w:p w14:paraId="69BA6E44" w14:textId="77777777" w:rsidR="00717AC9" w:rsidRDefault="00717AC9"/>
        </w:tc>
      </w:tr>
      <w:tr w:rsidR="00717AC9" w14:paraId="4D390549" w14:textId="77777777">
        <w:tc>
          <w:tcPr>
            <w:tcW w:w="290" w:type="pct"/>
          </w:tcPr>
          <w:p w14:paraId="17619CDC" w14:textId="77777777" w:rsidR="00717AC9" w:rsidRDefault="002B6238">
            <w:pPr>
              <w:ind w:left="-84" w:right="-84"/>
            </w:pPr>
            <w:r>
              <w:rPr>
                <w:sz w:val="22"/>
              </w:rPr>
              <w:t>2.41.7*</w:t>
            </w:r>
          </w:p>
        </w:tc>
        <w:tc>
          <w:tcPr>
            <w:tcW w:w="680" w:type="pct"/>
            <w:vMerge/>
          </w:tcPr>
          <w:p w14:paraId="16CB6124" w14:textId="77777777" w:rsidR="00717AC9" w:rsidRDefault="00717AC9"/>
        </w:tc>
        <w:tc>
          <w:tcPr>
            <w:tcW w:w="530" w:type="pct"/>
          </w:tcPr>
          <w:p w14:paraId="135A64EB" w14:textId="77777777" w:rsidR="00717AC9" w:rsidRDefault="002B6238">
            <w:pPr>
              <w:ind w:left="-84" w:right="-84"/>
            </w:pPr>
            <w:r>
              <w:rPr>
                <w:sz w:val="22"/>
              </w:rPr>
              <w:t>10.51/08.162</w:t>
            </w:r>
          </w:p>
        </w:tc>
        <w:tc>
          <w:tcPr>
            <w:tcW w:w="870" w:type="pct"/>
          </w:tcPr>
          <w:p w14:paraId="0DDE3FC0" w14:textId="77777777" w:rsidR="00717AC9" w:rsidRDefault="002B6238">
            <w:pPr>
              <w:ind w:left="-84" w:right="-84"/>
            </w:pPr>
            <w:r>
              <w:rPr>
                <w:sz w:val="22"/>
              </w:rPr>
              <w:t>Дибензо-n-диоксинов, дибензофураны</w:t>
            </w:r>
          </w:p>
        </w:tc>
        <w:tc>
          <w:tcPr>
            <w:tcW w:w="1070" w:type="pct"/>
          </w:tcPr>
          <w:p w14:paraId="22405AF4" w14:textId="77777777" w:rsidR="00717AC9" w:rsidRDefault="002B6238">
            <w:pPr>
              <w:ind w:left="-84" w:right="-84"/>
            </w:pPr>
            <w:r>
              <w:rPr>
                <w:sz w:val="22"/>
              </w:rPr>
              <w:t>ГОСТ 31792-2012;</w:t>
            </w:r>
            <w:r>
              <w:rPr>
                <w:sz w:val="22"/>
              </w:rPr>
              <w:br/>
              <w:t>ГОСТ 34449-2018;</w:t>
            </w:r>
            <w:r>
              <w:rPr>
                <w:sz w:val="22"/>
              </w:rPr>
              <w:br/>
              <w:t>Инструкция по применению № 216-1205</w:t>
            </w:r>
          </w:p>
        </w:tc>
        <w:tc>
          <w:tcPr>
            <w:tcW w:w="730" w:type="pct"/>
            <w:vMerge w:val="restart"/>
          </w:tcPr>
          <w:p w14:paraId="19EE10F1"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5D0CC045" w14:textId="77777777" w:rsidR="00717AC9" w:rsidRDefault="00717AC9"/>
        </w:tc>
      </w:tr>
      <w:tr w:rsidR="00717AC9" w14:paraId="22070320" w14:textId="77777777">
        <w:tc>
          <w:tcPr>
            <w:tcW w:w="290" w:type="pct"/>
          </w:tcPr>
          <w:p w14:paraId="1F8CA2C7" w14:textId="77777777" w:rsidR="00717AC9" w:rsidRDefault="002B6238">
            <w:pPr>
              <w:ind w:left="-84" w:right="-84"/>
            </w:pPr>
            <w:r>
              <w:rPr>
                <w:sz w:val="22"/>
              </w:rPr>
              <w:t>2.41.8*</w:t>
            </w:r>
          </w:p>
        </w:tc>
        <w:tc>
          <w:tcPr>
            <w:tcW w:w="680" w:type="pct"/>
            <w:vMerge/>
          </w:tcPr>
          <w:p w14:paraId="714D7D4A" w14:textId="77777777" w:rsidR="00717AC9" w:rsidRDefault="00717AC9"/>
        </w:tc>
        <w:tc>
          <w:tcPr>
            <w:tcW w:w="530" w:type="pct"/>
            <w:vMerge w:val="restart"/>
          </w:tcPr>
          <w:p w14:paraId="44CC6749" w14:textId="77777777" w:rsidR="00717AC9" w:rsidRDefault="002B6238">
            <w:pPr>
              <w:ind w:left="-84" w:right="-84"/>
            </w:pPr>
            <w:r>
              <w:rPr>
                <w:sz w:val="22"/>
              </w:rPr>
              <w:t>10.51/08.159</w:t>
            </w:r>
          </w:p>
        </w:tc>
        <w:tc>
          <w:tcPr>
            <w:tcW w:w="870" w:type="pct"/>
          </w:tcPr>
          <w:p w14:paraId="70A32878" w14:textId="77777777" w:rsidR="00717AC9" w:rsidRDefault="002B6238">
            <w:pPr>
              <w:ind w:left="-84" w:right="-84"/>
            </w:pPr>
            <w:r>
              <w:rPr>
                <w:sz w:val="22"/>
              </w:rPr>
              <w:t>L-карнитин</w:t>
            </w:r>
          </w:p>
        </w:tc>
        <w:tc>
          <w:tcPr>
            <w:tcW w:w="1070" w:type="pct"/>
          </w:tcPr>
          <w:p w14:paraId="3E547257" w14:textId="77777777" w:rsidR="00717AC9" w:rsidRDefault="002B6238">
            <w:pPr>
              <w:ind w:left="-84" w:right="-84"/>
            </w:pPr>
            <w:r>
              <w:rPr>
                <w:sz w:val="22"/>
              </w:rPr>
              <w:t>МВИ.МН 4075-2011</w:t>
            </w:r>
          </w:p>
        </w:tc>
        <w:tc>
          <w:tcPr>
            <w:tcW w:w="730" w:type="pct"/>
            <w:vMerge/>
          </w:tcPr>
          <w:p w14:paraId="48B33910" w14:textId="77777777" w:rsidR="00717AC9" w:rsidRDefault="00717AC9"/>
        </w:tc>
        <w:tc>
          <w:tcPr>
            <w:tcW w:w="815" w:type="pct"/>
            <w:vMerge/>
          </w:tcPr>
          <w:p w14:paraId="1EA10344" w14:textId="77777777" w:rsidR="00717AC9" w:rsidRDefault="00717AC9"/>
        </w:tc>
      </w:tr>
      <w:tr w:rsidR="00717AC9" w14:paraId="0ECA427B" w14:textId="77777777">
        <w:tc>
          <w:tcPr>
            <w:tcW w:w="290" w:type="pct"/>
          </w:tcPr>
          <w:p w14:paraId="020F97AE" w14:textId="77777777" w:rsidR="00717AC9" w:rsidRDefault="002B6238">
            <w:pPr>
              <w:ind w:left="-84" w:right="-84"/>
            </w:pPr>
            <w:r>
              <w:rPr>
                <w:sz w:val="22"/>
              </w:rPr>
              <w:t>2.41.9*</w:t>
            </w:r>
          </w:p>
        </w:tc>
        <w:tc>
          <w:tcPr>
            <w:tcW w:w="680" w:type="pct"/>
            <w:vMerge/>
          </w:tcPr>
          <w:p w14:paraId="2B3A9267" w14:textId="77777777" w:rsidR="00717AC9" w:rsidRDefault="00717AC9"/>
        </w:tc>
        <w:tc>
          <w:tcPr>
            <w:tcW w:w="530" w:type="pct"/>
            <w:vMerge/>
          </w:tcPr>
          <w:p w14:paraId="010F4900" w14:textId="77777777" w:rsidR="00717AC9" w:rsidRDefault="00717AC9"/>
        </w:tc>
        <w:tc>
          <w:tcPr>
            <w:tcW w:w="870" w:type="pct"/>
          </w:tcPr>
          <w:p w14:paraId="4270255F" w14:textId="77777777" w:rsidR="00717AC9" w:rsidRDefault="002B6238">
            <w:pPr>
              <w:ind w:left="-84" w:right="-84"/>
            </w:pPr>
            <w:r>
              <w:rPr>
                <w:sz w:val="22"/>
              </w:rPr>
              <w:t>таурин</w:t>
            </w:r>
          </w:p>
        </w:tc>
        <w:tc>
          <w:tcPr>
            <w:tcW w:w="1070" w:type="pct"/>
          </w:tcPr>
          <w:p w14:paraId="635672F8" w14:textId="77777777" w:rsidR="00717AC9" w:rsidRDefault="002B6238">
            <w:pPr>
              <w:ind w:left="-84" w:right="-84"/>
            </w:pPr>
            <w:r>
              <w:rPr>
                <w:sz w:val="22"/>
              </w:rPr>
              <w:t>МВИ.МН 4386-2012</w:t>
            </w:r>
          </w:p>
        </w:tc>
        <w:tc>
          <w:tcPr>
            <w:tcW w:w="730" w:type="pct"/>
            <w:vMerge/>
          </w:tcPr>
          <w:p w14:paraId="06858803" w14:textId="77777777" w:rsidR="00717AC9" w:rsidRDefault="00717AC9"/>
        </w:tc>
        <w:tc>
          <w:tcPr>
            <w:tcW w:w="815" w:type="pct"/>
            <w:vMerge/>
          </w:tcPr>
          <w:p w14:paraId="4BBF8E7E" w14:textId="77777777" w:rsidR="00717AC9" w:rsidRDefault="00717AC9"/>
        </w:tc>
      </w:tr>
      <w:tr w:rsidR="00717AC9" w14:paraId="120DC3DA" w14:textId="77777777">
        <w:tc>
          <w:tcPr>
            <w:tcW w:w="290" w:type="pct"/>
          </w:tcPr>
          <w:p w14:paraId="00651FD6" w14:textId="77777777" w:rsidR="00717AC9" w:rsidRDefault="002B6238">
            <w:pPr>
              <w:ind w:left="-84" w:right="-84"/>
            </w:pPr>
            <w:r>
              <w:rPr>
                <w:sz w:val="22"/>
              </w:rPr>
              <w:t>2.41.10**</w:t>
            </w:r>
          </w:p>
        </w:tc>
        <w:tc>
          <w:tcPr>
            <w:tcW w:w="680" w:type="pct"/>
            <w:vMerge/>
          </w:tcPr>
          <w:p w14:paraId="4282FC3B" w14:textId="77777777" w:rsidR="00717AC9" w:rsidRDefault="00717AC9"/>
        </w:tc>
        <w:tc>
          <w:tcPr>
            <w:tcW w:w="530" w:type="pct"/>
          </w:tcPr>
          <w:p w14:paraId="361332B6" w14:textId="77777777" w:rsidR="00717AC9" w:rsidRDefault="002B6238">
            <w:pPr>
              <w:ind w:left="-84" w:right="-84"/>
            </w:pPr>
            <w:r>
              <w:rPr>
                <w:sz w:val="22"/>
              </w:rPr>
              <w:t>10.51/42.000, 01.41/42.000, 10.52/42.000, 01.45/42.000, 10.86/42.000</w:t>
            </w:r>
          </w:p>
        </w:tc>
        <w:tc>
          <w:tcPr>
            <w:tcW w:w="870" w:type="pct"/>
          </w:tcPr>
          <w:p w14:paraId="198D38BA" w14:textId="77777777" w:rsidR="00717AC9" w:rsidRDefault="002B6238">
            <w:pPr>
              <w:ind w:left="-84" w:right="-84"/>
            </w:pPr>
            <w:r>
              <w:rPr>
                <w:sz w:val="22"/>
              </w:rPr>
              <w:t>Отбор образцов</w:t>
            </w:r>
          </w:p>
        </w:tc>
        <w:tc>
          <w:tcPr>
            <w:tcW w:w="1070" w:type="pct"/>
          </w:tcPr>
          <w:p w14:paraId="59C5EB6B" w14:textId="77777777" w:rsidR="00717AC9" w:rsidRDefault="002B6238">
            <w:pPr>
              <w:ind w:left="-84" w:right="-84"/>
            </w:pPr>
            <w:r>
              <w:rPr>
                <w:sz w:val="22"/>
              </w:rPr>
              <w:t>ГОСТ 32164-2013;</w:t>
            </w:r>
            <w:r>
              <w:rPr>
                <w:sz w:val="22"/>
              </w:rPr>
              <w:br/>
              <w:t>СТБ 1036-97;</w:t>
            </w:r>
            <w:r>
              <w:rPr>
                <w:sz w:val="22"/>
              </w:rPr>
              <w:br/>
              <w:t>СТБ 1051-2012;</w:t>
            </w:r>
            <w:r>
              <w:rPr>
                <w:sz w:val="22"/>
              </w:rPr>
              <w:br/>
              <w:t>СТБ 1053-2015</w:t>
            </w:r>
          </w:p>
        </w:tc>
        <w:tc>
          <w:tcPr>
            <w:tcW w:w="730" w:type="pct"/>
            <w:vMerge w:val="restart"/>
          </w:tcPr>
          <w:p w14:paraId="18E55C63"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321606C0" w14:textId="77777777" w:rsidR="00717AC9" w:rsidRDefault="00717AC9"/>
        </w:tc>
      </w:tr>
      <w:tr w:rsidR="00717AC9" w14:paraId="5182C6AC" w14:textId="77777777">
        <w:tc>
          <w:tcPr>
            <w:tcW w:w="290" w:type="pct"/>
          </w:tcPr>
          <w:p w14:paraId="351F3C57" w14:textId="77777777" w:rsidR="00717AC9" w:rsidRDefault="002B6238">
            <w:pPr>
              <w:ind w:left="-84" w:right="-84"/>
            </w:pPr>
            <w:r>
              <w:rPr>
                <w:sz w:val="22"/>
              </w:rPr>
              <w:t>2.41.11*</w:t>
            </w:r>
          </w:p>
        </w:tc>
        <w:tc>
          <w:tcPr>
            <w:tcW w:w="680" w:type="pct"/>
            <w:vMerge/>
          </w:tcPr>
          <w:p w14:paraId="0A5AADA6" w14:textId="77777777" w:rsidR="00717AC9" w:rsidRDefault="00717AC9"/>
        </w:tc>
        <w:tc>
          <w:tcPr>
            <w:tcW w:w="530" w:type="pct"/>
          </w:tcPr>
          <w:p w14:paraId="53C47D30" w14:textId="77777777" w:rsidR="00717AC9" w:rsidRDefault="002B6238">
            <w:pPr>
              <w:ind w:left="-84" w:right="-84"/>
            </w:pPr>
            <w:r>
              <w:rPr>
                <w:sz w:val="22"/>
              </w:rPr>
              <w:t>10.51/08.032, 10.51/08.035, 01.41/08.032, 01.41/08.035, 10.52/08.032, 10.52/08.035, 01.49/08.032, 01.49/08.035, 01.45/08.032, 01.45/08.035, 10.86/08.032, 10.86/08.035, 10.39/08.032, 10.39/08.035, 10.32/08.032, 10.32/08.035</w:t>
            </w:r>
          </w:p>
        </w:tc>
        <w:tc>
          <w:tcPr>
            <w:tcW w:w="870" w:type="pct"/>
          </w:tcPr>
          <w:p w14:paraId="34038A02" w14:textId="77777777" w:rsidR="00717AC9" w:rsidRDefault="002B6238">
            <w:pPr>
              <w:ind w:left="-84" w:right="-84"/>
            </w:pPr>
            <w:r>
              <w:rPr>
                <w:sz w:val="22"/>
              </w:rPr>
              <w:t>Натрий, калий, алюминий, кальций, кобальт, магний, селен, сера, фосфор, свинец, кадмий, медь, цинк, марганец, мышьяк, олово, железо, никель, хром, молибден</w:t>
            </w:r>
          </w:p>
        </w:tc>
        <w:tc>
          <w:tcPr>
            <w:tcW w:w="1070" w:type="pct"/>
          </w:tcPr>
          <w:p w14:paraId="06D233F7" w14:textId="77777777" w:rsidR="00717AC9" w:rsidRDefault="002B6238">
            <w:pPr>
              <w:ind w:left="-84" w:right="-84"/>
            </w:pPr>
            <w:r>
              <w:rPr>
                <w:sz w:val="22"/>
              </w:rPr>
              <w:t>EN 13805:2014;</w:t>
            </w:r>
            <w:r>
              <w:rPr>
                <w:sz w:val="22"/>
              </w:rPr>
              <w:br/>
              <w:t>АМИ.МН 0193-2024;</w:t>
            </w:r>
            <w:r>
              <w:rPr>
                <w:sz w:val="22"/>
              </w:rPr>
              <w:br/>
              <w:t>ГОСТ 30178-96;</w:t>
            </w:r>
            <w:r>
              <w:rPr>
                <w:sz w:val="22"/>
              </w:rPr>
              <w:br/>
              <w:t>ГОСТ 31671-2012 (EN 13805:2002);</w:t>
            </w:r>
            <w:r>
              <w:rPr>
                <w:sz w:val="22"/>
              </w:rPr>
              <w:br/>
              <w:t>ГОСТ 31870-2012 п.5;</w:t>
            </w:r>
            <w:r>
              <w:rPr>
                <w:sz w:val="22"/>
              </w:rPr>
              <w:br/>
              <w:t>ГОСТ 33411-2015;</w:t>
            </w:r>
            <w:r>
              <w:rPr>
                <w:sz w:val="22"/>
              </w:rPr>
              <w:br/>
            </w:r>
            <w:r>
              <w:rPr>
                <w:sz w:val="22"/>
              </w:rP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t>СТБ EN 14082-2014;</w:t>
            </w:r>
            <w:r>
              <w:rPr>
                <w:sz w:val="22"/>
              </w:rPr>
              <w:br/>
              <w:t>СТБ ISO 11885-2011</w:t>
            </w:r>
          </w:p>
        </w:tc>
        <w:tc>
          <w:tcPr>
            <w:tcW w:w="730" w:type="pct"/>
            <w:vMerge/>
          </w:tcPr>
          <w:p w14:paraId="492037E9" w14:textId="77777777" w:rsidR="00717AC9" w:rsidRDefault="00717AC9"/>
        </w:tc>
        <w:tc>
          <w:tcPr>
            <w:tcW w:w="815" w:type="pct"/>
            <w:vMerge/>
          </w:tcPr>
          <w:p w14:paraId="740DD3C9" w14:textId="77777777" w:rsidR="00717AC9" w:rsidRDefault="00717AC9"/>
        </w:tc>
      </w:tr>
      <w:tr w:rsidR="00717AC9" w14:paraId="3D386D5A" w14:textId="77777777">
        <w:tc>
          <w:tcPr>
            <w:tcW w:w="290" w:type="pct"/>
          </w:tcPr>
          <w:p w14:paraId="210C89AE" w14:textId="77777777" w:rsidR="00717AC9" w:rsidRDefault="002B6238">
            <w:pPr>
              <w:ind w:left="-84" w:right="-84"/>
            </w:pPr>
            <w:r>
              <w:rPr>
                <w:sz w:val="22"/>
              </w:rPr>
              <w:t>2.41.12*</w:t>
            </w:r>
          </w:p>
        </w:tc>
        <w:tc>
          <w:tcPr>
            <w:tcW w:w="680" w:type="pct"/>
            <w:vMerge/>
          </w:tcPr>
          <w:p w14:paraId="790A9FD7" w14:textId="77777777" w:rsidR="00717AC9" w:rsidRDefault="00717AC9"/>
        </w:tc>
        <w:tc>
          <w:tcPr>
            <w:tcW w:w="530" w:type="pct"/>
          </w:tcPr>
          <w:p w14:paraId="27A2EDD3" w14:textId="77777777" w:rsidR="00717AC9" w:rsidRDefault="002B6238">
            <w:pPr>
              <w:ind w:left="-84" w:right="-84"/>
            </w:pPr>
            <w:r>
              <w:rPr>
                <w:sz w:val="22"/>
              </w:rPr>
              <w:t>10.51/04.125, 01.41/04.125, 10.52/04.125, 01.45/04.125, 10.86/04.125</w:t>
            </w:r>
          </w:p>
        </w:tc>
        <w:tc>
          <w:tcPr>
            <w:tcW w:w="870" w:type="pct"/>
          </w:tcPr>
          <w:p w14:paraId="308A6EBA" w14:textId="77777777" w:rsidR="00717AC9" w:rsidRDefault="002B6238">
            <w:pPr>
              <w:ind w:left="-84" w:right="-84"/>
            </w:pPr>
            <w:r>
              <w:rPr>
                <w:sz w:val="22"/>
              </w:rPr>
              <w:t>Удельная активность радионуклидов 137Cs, 90Sr</w:t>
            </w:r>
          </w:p>
        </w:tc>
        <w:tc>
          <w:tcPr>
            <w:tcW w:w="1070" w:type="pct"/>
          </w:tcPr>
          <w:p w14:paraId="49C69C74"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r>
            <w:r>
              <w:rPr>
                <w:sz w:val="22"/>
              </w:rPr>
              <w:lastRenderedPageBreak/>
              <w:t>МВИ.МН 1823-2007;</w:t>
            </w:r>
            <w:r>
              <w:rPr>
                <w:sz w:val="22"/>
              </w:rPr>
              <w:br/>
              <w:t>СТБ 1059-98</w:t>
            </w:r>
          </w:p>
        </w:tc>
        <w:tc>
          <w:tcPr>
            <w:tcW w:w="730" w:type="pct"/>
            <w:vMerge/>
          </w:tcPr>
          <w:p w14:paraId="636CE189" w14:textId="77777777" w:rsidR="00717AC9" w:rsidRDefault="00717AC9"/>
        </w:tc>
        <w:tc>
          <w:tcPr>
            <w:tcW w:w="815" w:type="pct"/>
            <w:vMerge/>
          </w:tcPr>
          <w:p w14:paraId="631524FA" w14:textId="77777777" w:rsidR="00717AC9" w:rsidRDefault="00717AC9"/>
        </w:tc>
      </w:tr>
      <w:tr w:rsidR="00717AC9" w14:paraId="06961B77" w14:textId="77777777">
        <w:tc>
          <w:tcPr>
            <w:tcW w:w="290" w:type="pct"/>
          </w:tcPr>
          <w:p w14:paraId="38C7EA11" w14:textId="77777777" w:rsidR="00717AC9" w:rsidRDefault="002B6238">
            <w:pPr>
              <w:ind w:left="-84" w:right="-84"/>
            </w:pPr>
            <w:r>
              <w:rPr>
                <w:sz w:val="22"/>
              </w:rPr>
              <w:t>2.41.13*</w:t>
            </w:r>
          </w:p>
        </w:tc>
        <w:tc>
          <w:tcPr>
            <w:tcW w:w="680" w:type="pct"/>
            <w:vMerge/>
          </w:tcPr>
          <w:p w14:paraId="686B55E1" w14:textId="77777777" w:rsidR="00717AC9" w:rsidRDefault="00717AC9"/>
        </w:tc>
        <w:tc>
          <w:tcPr>
            <w:tcW w:w="530" w:type="pct"/>
          </w:tcPr>
          <w:p w14:paraId="78CA926B" w14:textId="77777777" w:rsidR="00717AC9" w:rsidRDefault="002B6238">
            <w:pPr>
              <w:ind w:left="-84" w:right="-84"/>
            </w:pPr>
            <w:r>
              <w:rPr>
                <w:sz w:val="22"/>
              </w:rPr>
              <w:t>10.51/08.032, 01.41/08.032, 10.52/08.032, 01.45/08.032, 10.86/08.032</w:t>
            </w:r>
          </w:p>
        </w:tc>
        <w:tc>
          <w:tcPr>
            <w:tcW w:w="870" w:type="pct"/>
          </w:tcPr>
          <w:p w14:paraId="0E60127A" w14:textId="77777777" w:rsidR="00717AC9" w:rsidRDefault="002B6238">
            <w:pPr>
              <w:ind w:left="-84" w:right="-84"/>
            </w:pPr>
            <w:r>
              <w:rPr>
                <w:sz w:val="22"/>
              </w:rPr>
              <w:t>Ртуть</w:t>
            </w:r>
          </w:p>
        </w:tc>
        <w:tc>
          <w:tcPr>
            <w:tcW w:w="1070" w:type="pct"/>
          </w:tcPr>
          <w:p w14:paraId="16B192B0" w14:textId="77777777" w:rsidR="00717AC9" w:rsidRDefault="002B6238">
            <w:pPr>
              <w:ind w:left="-84" w:right="-84"/>
            </w:pPr>
            <w:r>
              <w:rPr>
                <w:sz w:val="22"/>
              </w:rPr>
              <w:t>ГОСТ 33412-2015;</w:t>
            </w:r>
            <w:r>
              <w:rPr>
                <w:sz w:val="22"/>
              </w:rPr>
              <w:br/>
            </w:r>
            <w:r>
              <w:rPr>
                <w:sz w:val="22"/>
              </w:rPr>
              <w:t>ГОСТ 34427-2018</w:t>
            </w:r>
          </w:p>
        </w:tc>
        <w:tc>
          <w:tcPr>
            <w:tcW w:w="730" w:type="pct"/>
            <w:vMerge/>
          </w:tcPr>
          <w:p w14:paraId="35551E8A" w14:textId="77777777" w:rsidR="00717AC9" w:rsidRDefault="00717AC9"/>
        </w:tc>
        <w:tc>
          <w:tcPr>
            <w:tcW w:w="815" w:type="pct"/>
            <w:vMerge/>
          </w:tcPr>
          <w:p w14:paraId="1D815B3E" w14:textId="77777777" w:rsidR="00717AC9" w:rsidRDefault="00717AC9"/>
        </w:tc>
      </w:tr>
      <w:tr w:rsidR="00717AC9" w14:paraId="7EB09A4B" w14:textId="77777777">
        <w:tc>
          <w:tcPr>
            <w:tcW w:w="290" w:type="pct"/>
          </w:tcPr>
          <w:p w14:paraId="47A851B6" w14:textId="77777777" w:rsidR="00717AC9" w:rsidRDefault="002B6238">
            <w:pPr>
              <w:ind w:left="-84" w:right="-84"/>
            </w:pPr>
            <w:r>
              <w:rPr>
                <w:sz w:val="22"/>
              </w:rPr>
              <w:t>2.41.14*</w:t>
            </w:r>
          </w:p>
        </w:tc>
        <w:tc>
          <w:tcPr>
            <w:tcW w:w="680" w:type="pct"/>
            <w:vMerge/>
          </w:tcPr>
          <w:p w14:paraId="1F5396C6" w14:textId="77777777" w:rsidR="00717AC9" w:rsidRDefault="00717AC9"/>
        </w:tc>
        <w:tc>
          <w:tcPr>
            <w:tcW w:w="530" w:type="pct"/>
          </w:tcPr>
          <w:p w14:paraId="64CBF3BB" w14:textId="77777777" w:rsidR="00717AC9" w:rsidRDefault="002B6238">
            <w:pPr>
              <w:ind w:left="-84" w:right="-84"/>
            </w:pPr>
            <w:r>
              <w:rPr>
                <w:sz w:val="22"/>
              </w:rPr>
              <w:t>10.51/29.040, 01.41/29.040, 10.52/29.040, 01.45/29.040, 10.86/29.040</w:t>
            </w:r>
          </w:p>
        </w:tc>
        <w:tc>
          <w:tcPr>
            <w:tcW w:w="870" w:type="pct"/>
          </w:tcPr>
          <w:p w14:paraId="7F5249E9" w14:textId="77777777" w:rsidR="00717AC9" w:rsidRDefault="002B6238">
            <w:pPr>
              <w:ind w:left="-84" w:right="-84"/>
            </w:pPr>
            <w:r>
              <w:rPr>
                <w:sz w:val="22"/>
              </w:rPr>
              <w:t>Масса нетто, объем</w:t>
            </w:r>
          </w:p>
        </w:tc>
        <w:tc>
          <w:tcPr>
            <w:tcW w:w="1070" w:type="pct"/>
          </w:tcPr>
          <w:p w14:paraId="12EA6EF3" w14:textId="77777777" w:rsidR="00717AC9" w:rsidRDefault="002B6238">
            <w:pPr>
              <w:ind w:left="-84" w:right="-84"/>
            </w:pPr>
            <w:r>
              <w:rPr>
                <w:sz w:val="22"/>
              </w:rPr>
              <w:t>ГОСТ 15113.1-77;</w:t>
            </w:r>
            <w:r>
              <w:rPr>
                <w:sz w:val="22"/>
              </w:rPr>
              <w:br/>
              <w:t>ГОСТ 31457-2012 п. 7.9;</w:t>
            </w:r>
            <w:r>
              <w:rPr>
                <w:sz w:val="22"/>
              </w:rPr>
              <w:br/>
              <w:t>СТБ 1373-2016 п. 6.8;</w:t>
            </w:r>
            <w:r>
              <w:rPr>
                <w:sz w:val="22"/>
              </w:rPr>
              <w:br/>
              <w:t>СТБ 8035-2012</w:t>
            </w:r>
          </w:p>
        </w:tc>
        <w:tc>
          <w:tcPr>
            <w:tcW w:w="730" w:type="pct"/>
            <w:vMerge w:val="restart"/>
          </w:tcPr>
          <w:p w14:paraId="46AF2B21"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49167C6F" w14:textId="77777777" w:rsidR="00717AC9" w:rsidRDefault="00717AC9"/>
        </w:tc>
      </w:tr>
      <w:tr w:rsidR="00717AC9" w14:paraId="0261F1CA" w14:textId="77777777">
        <w:tc>
          <w:tcPr>
            <w:tcW w:w="290" w:type="pct"/>
          </w:tcPr>
          <w:p w14:paraId="581C25A2" w14:textId="77777777" w:rsidR="00717AC9" w:rsidRDefault="002B6238">
            <w:pPr>
              <w:ind w:left="-84" w:right="-84"/>
            </w:pPr>
            <w:r>
              <w:rPr>
                <w:sz w:val="22"/>
              </w:rPr>
              <w:t>2.41.15*</w:t>
            </w:r>
          </w:p>
        </w:tc>
        <w:tc>
          <w:tcPr>
            <w:tcW w:w="680" w:type="pct"/>
            <w:vMerge/>
          </w:tcPr>
          <w:p w14:paraId="4ADC9164" w14:textId="77777777" w:rsidR="00717AC9" w:rsidRDefault="00717AC9"/>
        </w:tc>
        <w:tc>
          <w:tcPr>
            <w:tcW w:w="530" w:type="pct"/>
          </w:tcPr>
          <w:p w14:paraId="0AC2857E" w14:textId="77777777" w:rsidR="00717AC9" w:rsidRDefault="002B6238">
            <w:pPr>
              <w:ind w:left="-84" w:right="-84"/>
            </w:pPr>
            <w:r>
              <w:rPr>
                <w:sz w:val="22"/>
              </w:rPr>
              <w:t>10.51/11.116, 01.41/11.116, 10.52/11.116, 01.45/11.116, 10.86/11.116</w:t>
            </w:r>
          </w:p>
        </w:tc>
        <w:tc>
          <w:tcPr>
            <w:tcW w:w="870" w:type="pct"/>
          </w:tcPr>
          <w:p w14:paraId="6387F648" w14:textId="77777777" w:rsidR="00717AC9" w:rsidRDefault="002B6238">
            <w:pPr>
              <w:ind w:left="-84" w:right="-84"/>
            </w:pPr>
            <w:r>
              <w:rPr>
                <w:sz w:val="22"/>
              </w:rPr>
              <w:t>Органолептические показатели: внешний вид, консистенция, цвет, запах, вкус</w:t>
            </w:r>
          </w:p>
        </w:tc>
        <w:tc>
          <w:tcPr>
            <w:tcW w:w="1070" w:type="pct"/>
          </w:tcPr>
          <w:p w14:paraId="72001B3E" w14:textId="77777777" w:rsidR="00717AC9" w:rsidRDefault="002B6238">
            <w:pPr>
              <w:ind w:left="-84" w:right="-84"/>
            </w:pPr>
            <w:r>
              <w:rPr>
                <w:sz w:val="22"/>
              </w:rPr>
              <w:t>ГОСТ 15113.1-77;</w:t>
            </w:r>
            <w:r>
              <w:rPr>
                <w:sz w:val="22"/>
              </w:rPr>
              <w:br/>
              <w:t>ГОСТ 15113.3-77;</w:t>
            </w:r>
            <w:r>
              <w:rPr>
                <w:sz w:val="22"/>
              </w:rPr>
              <w:br/>
              <w:t>ГОСТ 28283-2015;</w:t>
            </w:r>
            <w:r>
              <w:rPr>
                <w:sz w:val="22"/>
              </w:rPr>
              <w:br/>
              <w:t>ГОСТ 29245-91 п. 3;</w:t>
            </w:r>
            <w:r>
              <w:rPr>
                <w:sz w:val="22"/>
              </w:rPr>
              <w:br/>
            </w:r>
            <w:r>
              <w:rPr>
                <w:sz w:val="22"/>
              </w:rPr>
              <w:t>ГОСТ 31450-2013 п. 7.2;</w:t>
            </w:r>
            <w:r>
              <w:rPr>
                <w:sz w:val="22"/>
              </w:rPr>
              <w:br/>
              <w:t>ГОСТ 31451-2013 п. 7.2;</w:t>
            </w:r>
            <w:r>
              <w:rPr>
                <w:sz w:val="22"/>
              </w:rPr>
              <w:br/>
              <w:t>ГОСТ 31452-2012 п. 7.2;</w:t>
            </w:r>
            <w:r>
              <w:rPr>
                <w:sz w:val="22"/>
              </w:rPr>
              <w:br/>
              <w:t>ГОСТ 31453-2013 п. 7.2;</w:t>
            </w:r>
            <w:r>
              <w:rPr>
                <w:sz w:val="22"/>
              </w:rPr>
              <w:br/>
              <w:t>ГОСТ 31453-2025 п. 7.2;</w:t>
            </w:r>
            <w:r>
              <w:rPr>
                <w:sz w:val="22"/>
              </w:rPr>
              <w:br/>
              <w:t>ГОСТ 31454-2012 п. 7.2;</w:t>
            </w:r>
            <w:r>
              <w:rPr>
                <w:sz w:val="22"/>
              </w:rPr>
              <w:br/>
              <w:t>ГОСТ 31455-2012 п. 7.2;</w:t>
            </w:r>
            <w:r>
              <w:rPr>
                <w:sz w:val="22"/>
              </w:rPr>
              <w:br/>
              <w:t>ГОСТ 31456-2013 п. 7.2;</w:t>
            </w:r>
            <w:r>
              <w:rPr>
                <w:sz w:val="22"/>
              </w:rPr>
              <w:br/>
              <w:t>ГОСТ 31457-2012 п. 7.2;</w:t>
            </w:r>
            <w:r>
              <w:rPr>
                <w:sz w:val="22"/>
              </w:rPr>
              <w:br/>
              <w:t>ГОСТ 31690-2013 п. 7.3;</w:t>
            </w:r>
            <w:r>
              <w:rPr>
                <w:sz w:val="22"/>
              </w:rPr>
              <w:br/>
              <w:t>ГОСТ 31981-2013 п. 7.2;</w:t>
            </w:r>
            <w:r>
              <w:rPr>
                <w:sz w:val="22"/>
              </w:rPr>
              <w:br/>
              <w:t>ГОСТ 32260-2013 п. 7.5;</w:t>
            </w:r>
            <w:r>
              <w:rPr>
                <w:sz w:val="22"/>
              </w:rPr>
              <w:br/>
              <w:t>ГОСТ 33491-2015 п. 7.2;</w:t>
            </w:r>
            <w:r>
              <w:rPr>
                <w:sz w:val="22"/>
              </w:rPr>
              <w:br/>
              <w:t>ГОСТ 33927-2016 п. 7.2;</w:t>
            </w:r>
            <w:r>
              <w:rPr>
                <w:sz w:val="22"/>
              </w:rPr>
              <w:br/>
              <w:t>СТБ 1373-2016 п. 6.3;</w:t>
            </w:r>
            <w:r>
              <w:rPr>
                <w:sz w:val="22"/>
              </w:rPr>
              <w:br/>
              <w:t>СТБ 1467-2017 п. 7.4;</w:t>
            </w:r>
            <w:r>
              <w:rPr>
                <w:sz w:val="22"/>
              </w:rPr>
              <w:br/>
              <w:t>СТБ 1552-2017 п. 7.3, 7.4;</w:t>
            </w:r>
            <w:r>
              <w:rPr>
                <w:sz w:val="22"/>
              </w:rPr>
              <w:br/>
              <w:t>СТБ 1598-2006 п. 6.2;</w:t>
            </w:r>
            <w:r>
              <w:rPr>
                <w:sz w:val="22"/>
              </w:rPr>
              <w:br/>
              <w:t>СТБ 1746-2017 п. 7.2, 7.3;</w:t>
            </w:r>
            <w:r>
              <w:rPr>
                <w:sz w:val="22"/>
              </w:rPr>
              <w:br/>
              <w:t>СТБ 1859-2016 п. 7.2;</w:t>
            </w:r>
            <w:r>
              <w:rPr>
                <w:sz w:val="22"/>
              </w:rPr>
              <w:br/>
            </w:r>
            <w:r>
              <w:rPr>
                <w:sz w:val="22"/>
              </w:rPr>
              <w:lastRenderedPageBreak/>
              <w:t>СТБ 1860-2016 п. 7.2, 7.3;</w:t>
            </w:r>
            <w:r>
              <w:rPr>
                <w:sz w:val="22"/>
              </w:rPr>
              <w:br/>
            </w:r>
            <w:r>
              <w:rPr>
                <w:sz w:val="22"/>
              </w:rPr>
              <w:t>СТБ 1887-2016 п. 7.2;</w:t>
            </w:r>
            <w:r>
              <w:rPr>
                <w:sz w:val="22"/>
              </w:rPr>
              <w:br/>
              <w:t>СТБ 1888-2016 п. 7.2;</w:t>
            </w:r>
            <w:r>
              <w:rPr>
                <w:sz w:val="22"/>
              </w:rPr>
              <w:br/>
              <w:t>СТБ 1890-2017 п. 7.2;</w:t>
            </w:r>
            <w:r>
              <w:rPr>
                <w:sz w:val="22"/>
              </w:rPr>
              <w:br/>
              <w:t>СТБ 2190-2017 п. 7.2, 7.3;</w:t>
            </w:r>
            <w:r>
              <w:rPr>
                <w:sz w:val="22"/>
              </w:rPr>
              <w:br/>
              <w:t>СТБ 2206-2017 п. 7.2, 7.3;</w:t>
            </w:r>
            <w:r>
              <w:rPr>
                <w:sz w:val="22"/>
              </w:rPr>
              <w:br/>
              <w:t>СТБ 2263-2016 п. 7.2;</w:t>
            </w:r>
            <w:r>
              <w:rPr>
                <w:sz w:val="22"/>
              </w:rPr>
              <w:br/>
              <w:t>СТБ 2277-2016 п. 7.2;</w:t>
            </w:r>
            <w:r>
              <w:rPr>
                <w:sz w:val="22"/>
              </w:rPr>
              <w:br/>
              <w:t>СТБ 2283-2016 п. 7.2, 7.3;</w:t>
            </w:r>
            <w:r>
              <w:rPr>
                <w:sz w:val="22"/>
              </w:rPr>
              <w:br/>
              <w:t>СТБ 2508-2017 п. 7.2., 7.3;</w:t>
            </w:r>
            <w:r>
              <w:rPr>
                <w:sz w:val="22"/>
              </w:rPr>
              <w:br/>
              <w:t>СТБ 2509-2017 п. 7.2;</w:t>
            </w:r>
            <w:r>
              <w:rPr>
                <w:sz w:val="22"/>
              </w:rPr>
              <w:br/>
              <w:t>СТБ 315-2017 п. 7.2;</w:t>
            </w:r>
            <w:r>
              <w:rPr>
                <w:sz w:val="22"/>
              </w:rPr>
              <w:br/>
              <w:t>СТБ 736-2017 п. 7.3;</w:t>
            </w:r>
            <w:r>
              <w:rPr>
                <w:sz w:val="22"/>
              </w:rPr>
              <w:br/>
              <w:t>СТБ 970-2017 п. 7.2</w:t>
            </w:r>
          </w:p>
        </w:tc>
        <w:tc>
          <w:tcPr>
            <w:tcW w:w="730" w:type="pct"/>
            <w:vMerge/>
          </w:tcPr>
          <w:p w14:paraId="092219BB" w14:textId="77777777" w:rsidR="00717AC9" w:rsidRDefault="00717AC9"/>
        </w:tc>
        <w:tc>
          <w:tcPr>
            <w:tcW w:w="815" w:type="pct"/>
            <w:vMerge/>
          </w:tcPr>
          <w:p w14:paraId="7C41C650" w14:textId="77777777" w:rsidR="00717AC9" w:rsidRDefault="00717AC9"/>
        </w:tc>
      </w:tr>
      <w:tr w:rsidR="00717AC9" w14:paraId="60A08C5D" w14:textId="77777777">
        <w:tc>
          <w:tcPr>
            <w:tcW w:w="290" w:type="pct"/>
          </w:tcPr>
          <w:p w14:paraId="02857647" w14:textId="77777777" w:rsidR="00717AC9" w:rsidRDefault="002B6238">
            <w:pPr>
              <w:ind w:left="-84" w:right="-84"/>
            </w:pPr>
            <w:r>
              <w:rPr>
                <w:sz w:val="22"/>
              </w:rPr>
              <w:t>2.41.16*</w:t>
            </w:r>
          </w:p>
        </w:tc>
        <w:tc>
          <w:tcPr>
            <w:tcW w:w="680" w:type="pct"/>
            <w:vMerge/>
          </w:tcPr>
          <w:p w14:paraId="5517357F" w14:textId="77777777" w:rsidR="00717AC9" w:rsidRDefault="00717AC9"/>
        </w:tc>
        <w:tc>
          <w:tcPr>
            <w:tcW w:w="530" w:type="pct"/>
          </w:tcPr>
          <w:p w14:paraId="766C2058" w14:textId="77777777" w:rsidR="00717AC9" w:rsidRDefault="002B6238">
            <w:pPr>
              <w:ind w:left="-84" w:right="-84"/>
            </w:pPr>
            <w:r>
              <w:rPr>
                <w:sz w:val="22"/>
              </w:rPr>
              <w:t>10.51/08.159, 10.52/08.159, 10.86/08.159</w:t>
            </w:r>
          </w:p>
        </w:tc>
        <w:tc>
          <w:tcPr>
            <w:tcW w:w="870" w:type="pct"/>
          </w:tcPr>
          <w:p w14:paraId="2D21D904" w14:textId="77777777" w:rsidR="00717AC9" w:rsidRDefault="002B6238">
            <w:pPr>
              <w:ind w:left="-84" w:right="-84"/>
            </w:pPr>
            <w:r>
              <w:rPr>
                <w:sz w:val="22"/>
              </w:rPr>
              <w:t>Глутаминовая кислота</w:t>
            </w:r>
          </w:p>
        </w:tc>
        <w:tc>
          <w:tcPr>
            <w:tcW w:w="1070" w:type="pct"/>
          </w:tcPr>
          <w:p w14:paraId="068F2A79" w14:textId="77777777" w:rsidR="00717AC9" w:rsidRDefault="002B6238">
            <w:pPr>
              <w:ind w:left="-84" w:right="-84"/>
            </w:pPr>
            <w:r>
              <w:rPr>
                <w:sz w:val="22"/>
              </w:rPr>
              <w:t>МВИ.МН 6364-2021</w:t>
            </w:r>
          </w:p>
        </w:tc>
        <w:tc>
          <w:tcPr>
            <w:tcW w:w="730" w:type="pct"/>
            <w:vMerge/>
          </w:tcPr>
          <w:p w14:paraId="3D5D2A64" w14:textId="77777777" w:rsidR="00717AC9" w:rsidRDefault="00717AC9"/>
        </w:tc>
        <w:tc>
          <w:tcPr>
            <w:tcW w:w="815" w:type="pct"/>
            <w:vMerge/>
          </w:tcPr>
          <w:p w14:paraId="3A300E47" w14:textId="77777777" w:rsidR="00717AC9" w:rsidRDefault="00717AC9"/>
        </w:tc>
      </w:tr>
      <w:tr w:rsidR="00717AC9" w14:paraId="65B73AEA" w14:textId="77777777">
        <w:tc>
          <w:tcPr>
            <w:tcW w:w="290" w:type="pct"/>
          </w:tcPr>
          <w:p w14:paraId="0A35AC12" w14:textId="77777777" w:rsidR="00717AC9" w:rsidRDefault="002B6238">
            <w:pPr>
              <w:ind w:left="-84" w:right="-84"/>
            </w:pPr>
            <w:r>
              <w:rPr>
                <w:sz w:val="22"/>
              </w:rPr>
              <w:t>2.41.17*</w:t>
            </w:r>
          </w:p>
        </w:tc>
        <w:tc>
          <w:tcPr>
            <w:tcW w:w="680" w:type="pct"/>
            <w:vMerge/>
          </w:tcPr>
          <w:p w14:paraId="4816F1AD" w14:textId="77777777" w:rsidR="00717AC9" w:rsidRDefault="00717AC9"/>
        </w:tc>
        <w:tc>
          <w:tcPr>
            <w:tcW w:w="530" w:type="pct"/>
          </w:tcPr>
          <w:p w14:paraId="33424A19" w14:textId="77777777" w:rsidR="00717AC9" w:rsidRDefault="002B6238">
            <w:pPr>
              <w:ind w:left="-84" w:right="-84"/>
            </w:pPr>
            <w:r>
              <w:rPr>
                <w:sz w:val="22"/>
              </w:rPr>
              <w:t>10.51/08.052, 01.41/08.052, 10.52/08.052, 01.45/08.052, 10.86/08.052</w:t>
            </w:r>
          </w:p>
        </w:tc>
        <w:tc>
          <w:tcPr>
            <w:tcW w:w="870" w:type="pct"/>
          </w:tcPr>
          <w:p w14:paraId="1121692B" w14:textId="77777777" w:rsidR="00717AC9" w:rsidRDefault="002B6238">
            <w:pPr>
              <w:ind w:left="-84" w:right="-84"/>
            </w:pPr>
            <w:r>
              <w:rPr>
                <w:sz w:val="22"/>
              </w:rPr>
              <w:t>Массовая доля влаги (влага)</w:t>
            </w:r>
          </w:p>
        </w:tc>
        <w:tc>
          <w:tcPr>
            <w:tcW w:w="1070" w:type="pct"/>
          </w:tcPr>
          <w:p w14:paraId="49CC400E" w14:textId="77777777" w:rsidR="00717AC9" w:rsidRDefault="002B6238">
            <w:pPr>
              <w:ind w:left="-84" w:right="-84"/>
            </w:pPr>
            <w:r>
              <w:rPr>
                <w:sz w:val="22"/>
              </w:rPr>
              <w:t>DIN 10321;</w:t>
            </w:r>
            <w:r>
              <w:rPr>
                <w:sz w:val="22"/>
              </w:rPr>
              <w:br/>
              <w:t>ISO 8851-1:2004;</w:t>
            </w:r>
            <w:r>
              <w:rPr>
                <w:sz w:val="22"/>
              </w:rPr>
              <w:br/>
              <w:t>ГОСТ 29246-91;</w:t>
            </w:r>
            <w:r>
              <w:rPr>
                <w:sz w:val="22"/>
              </w:rPr>
              <w:br/>
              <w:t>ГОСТ 30305.1-95;</w:t>
            </w:r>
            <w:r>
              <w:rPr>
                <w:sz w:val="22"/>
              </w:rPr>
              <w:br/>
              <w:t>ГОСТ ISO 8851-1-2022</w:t>
            </w:r>
          </w:p>
        </w:tc>
        <w:tc>
          <w:tcPr>
            <w:tcW w:w="730" w:type="pct"/>
            <w:vMerge/>
          </w:tcPr>
          <w:p w14:paraId="3BC24416" w14:textId="77777777" w:rsidR="00717AC9" w:rsidRDefault="00717AC9"/>
        </w:tc>
        <w:tc>
          <w:tcPr>
            <w:tcW w:w="815" w:type="pct"/>
            <w:vMerge/>
          </w:tcPr>
          <w:p w14:paraId="26BAC228" w14:textId="77777777" w:rsidR="00717AC9" w:rsidRDefault="00717AC9"/>
        </w:tc>
      </w:tr>
      <w:tr w:rsidR="00717AC9" w14:paraId="6E47C373" w14:textId="77777777">
        <w:tc>
          <w:tcPr>
            <w:tcW w:w="290" w:type="pct"/>
          </w:tcPr>
          <w:p w14:paraId="415C20AA" w14:textId="77777777" w:rsidR="00717AC9" w:rsidRDefault="002B6238">
            <w:pPr>
              <w:ind w:left="-84" w:right="-84"/>
            </w:pPr>
            <w:r>
              <w:rPr>
                <w:sz w:val="22"/>
              </w:rPr>
              <w:t>2.41.18*</w:t>
            </w:r>
          </w:p>
        </w:tc>
        <w:tc>
          <w:tcPr>
            <w:tcW w:w="680" w:type="pct"/>
            <w:vMerge/>
          </w:tcPr>
          <w:p w14:paraId="065DE4B1" w14:textId="77777777" w:rsidR="00717AC9" w:rsidRDefault="00717AC9"/>
        </w:tc>
        <w:tc>
          <w:tcPr>
            <w:tcW w:w="530" w:type="pct"/>
          </w:tcPr>
          <w:p w14:paraId="5B1AFFFD" w14:textId="77777777" w:rsidR="00717AC9" w:rsidRDefault="002B6238">
            <w:pPr>
              <w:ind w:left="-84" w:right="-84"/>
            </w:pPr>
            <w:r>
              <w:rPr>
                <w:sz w:val="22"/>
              </w:rPr>
              <w:t>10.51/08.052, 10.52/08.052, 10.86/08.052</w:t>
            </w:r>
          </w:p>
        </w:tc>
        <w:tc>
          <w:tcPr>
            <w:tcW w:w="870" w:type="pct"/>
          </w:tcPr>
          <w:p w14:paraId="35DB74C3" w14:textId="77777777" w:rsidR="00717AC9" w:rsidRDefault="002B6238">
            <w:pPr>
              <w:ind w:left="-84" w:right="-84"/>
            </w:pPr>
            <w:r>
              <w:rPr>
                <w:sz w:val="22"/>
              </w:rPr>
              <w:t>Влага в обезжиренном веществе</w:t>
            </w:r>
          </w:p>
        </w:tc>
        <w:tc>
          <w:tcPr>
            <w:tcW w:w="1070" w:type="pct"/>
          </w:tcPr>
          <w:p w14:paraId="3F1B2D3D" w14:textId="77777777" w:rsidR="00717AC9" w:rsidRDefault="002B6238">
            <w:pPr>
              <w:ind w:left="-84" w:right="-84"/>
            </w:pPr>
            <w:r>
              <w:rPr>
                <w:sz w:val="22"/>
              </w:rPr>
              <w:t>ГОСТ Р 52686-2023 п. 7.6</w:t>
            </w:r>
          </w:p>
        </w:tc>
        <w:tc>
          <w:tcPr>
            <w:tcW w:w="730" w:type="pct"/>
            <w:vMerge/>
          </w:tcPr>
          <w:p w14:paraId="10A3532E" w14:textId="77777777" w:rsidR="00717AC9" w:rsidRDefault="00717AC9"/>
        </w:tc>
        <w:tc>
          <w:tcPr>
            <w:tcW w:w="815" w:type="pct"/>
            <w:vMerge/>
          </w:tcPr>
          <w:p w14:paraId="64BAD344" w14:textId="77777777" w:rsidR="00717AC9" w:rsidRDefault="00717AC9"/>
        </w:tc>
      </w:tr>
      <w:tr w:rsidR="00717AC9" w14:paraId="125D4EE2" w14:textId="77777777">
        <w:tc>
          <w:tcPr>
            <w:tcW w:w="290" w:type="pct"/>
          </w:tcPr>
          <w:p w14:paraId="5221F442" w14:textId="77777777" w:rsidR="00717AC9" w:rsidRDefault="002B6238">
            <w:pPr>
              <w:ind w:left="-84" w:right="-84"/>
            </w:pPr>
            <w:r>
              <w:rPr>
                <w:sz w:val="22"/>
              </w:rPr>
              <w:t>2.41.19*</w:t>
            </w:r>
          </w:p>
        </w:tc>
        <w:tc>
          <w:tcPr>
            <w:tcW w:w="680" w:type="pct"/>
            <w:vMerge/>
          </w:tcPr>
          <w:p w14:paraId="7BA46DF3" w14:textId="77777777" w:rsidR="00717AC9" w:rsidRDefault="00717AC9"/>
        </w:tc>
        <w:tc>
          <w:tcPr>
            <w:tcW w:w="530" w:type="pct"/>
          </w:tcPr>
          <w:p w14:paraId="6E1B0BA5" w14:textId="77777777" w:rsidR="00717AC9" w:rsidRDefault="002B6238">
            <w:pPr>
              <w:ind w:left="-84" w:right="-84"/>
            </w:pPr>
            <w:r>
              <w:rPr>
                <w:sz w:val="22"/>
              </w:rPr>
              <w:t>10.51/08.052, 01.41/08.052, 10.52/08.052, 01.45/08.052, 10.86/08.052</w:t>
            </w:r>
          </w:p>
        </w:tc>
        <w:tc>
          <w:tcPr>
            <w:tcW w:w="870" w:type="pct"/>
          </w:tcPr>
          <w:p w14:paraId="1E9AA943" w14:textId="77777777" w:rsidR="00717AC9" w:rsidRDefault="002B6238">
            <w:pPr>
              <w:ind w:left="-84" w:right="-84"/>
            </w:pPr>
            <w:r>
              <w:rPr>
                <w:sz w:val="22"/>
              </w:rPr>
              <w:t>Влага и сухие вещества</w:t>
            </w:r>
          </w:p>
        </w:tc>
        <w:tc>
          <w:tcPr>
            <w:tcW w:w="1070" w:type="pct"/>
          </w:tcPr>
          <w:p w14:paraId="2E5C2D9B" w14:textId="77777777" w:rsidR="00717AC9" w:rsidRDefault="002B6238">
            <w:pPr>
              <w:ind w:left="-84" w:right="-84"/>
            </w:pPr>
            <w:r>
              <w:rPr>
                <w:sz w:val="22"/>
              </w:rPr>
              <w:t>ГОСТ 29246-91 п. 2;</w:t>
            </w:r>
            <w:r>
              <w:rPr>
                <w:sz w:val="22"/>
              </w:rPr>
              <w:br/>
              <w:t>ГОСТ 30648.3-99;</w:t>
            </w:r>
            <w:r>
              <w:rPr>
                <w:sz w:val="22"/>
              </w:rPr>
              <w:br/>
              <w:t>ГОСТ 3626-73 п. 2, 3, 6, 9</w:t>
            </w:r>
          </w:p>
        </w:tc>
        <w:tc>
          <w:tcPr>
            <w:tcW w:w="730" w:type="pct"/>
            <w:vMerge/>
          </w:tcPr>
          <w:p w14:paraId="214E6AFA" w14:textId="77777777" w:rsidR="00717AC9" w:rsidRDefault="00717AC9"/>
        </w:tc>
        <w:tc>
          <w:tcPr>
            <w:tcW w:w="815" w:type="pct"/>
            <w:vMerge/>
          </w:tcPr>
          <w:p w14:paraId="586AC03A" w14:textId="77777777" w:rsidR="00717AC9" w:rsidRDefault="00717AC9"/>
        </w:tc>
      </w:tr>
      <w:tr w:rsidR="00717AC9" w14:paraId="7F2DCBFB" w14:textId="77777777">
        <w:tc>
          <w:tcPr>
            <w:tcW w:w="290" w:type="pct"/>
          </w:tcPr>
          <w:p w14:paraId="20A7F777" w14:textId="77777777" w:rsidR="00717AC9" w:rsidRDefault="002B6238">
            <w:pPr>
              <w:ind w:left="-84" w:right="-84"/>
            </w:pPr>
            <w:r>
              <w:rPr>
                <w:sz w:val="22"/>
              </w:rPr>
              <w:t>2.41.20*</w:t>
            </w:r>
          </w:p>
        </w:tc>
        <w:tc>
          <w:tcPr>
            <w:tcW w:w="680" w:type="pct"/>
            <w:vMerge/>
          </w:tcPr>
          <w:p w14:paraId="66CD4F05" w14:textId="77777777" w:rsidR="00717AC9" w:rsidRDefault="00717AC9"/>
        </w:tc>
        <w:tc>
          <w:tcPr>
            <w:tcW w:w="530" w:type="pct"/>
          </w:tcPr>
          <w:p w14:paraId="6D5D54E5" w14:textId="77777777" w:rsidR="00717AC9" w:rsidRDefault="002B6238">
            <w:pPr>
              <w:ind w:left="-84" w:right="-84"/>
            </w:pPr>
            <w:r>
              <w:rPr>
                <w:sz w:val="22"/>
              </w:rPr>
              <w:t>10.51/08.052</w:t>
            </w:r>
          </w:p>
        </w:tc>
        <w:tc>
          <w:tcPr>
            <w:tcW w:w="870" w:type="pct"/>
          </w:tcPr>
          <w:p w14:paraId="308ECC7A" w14:textId="77777777" w:rsidR="00717AC9" w:rsidRDefault="002B6238">
            <w:pPr>
              <w:ind w:left="-84" w:right="-84"/>
            </w:pPr>
            <w:r>
              <w:rPr>
                <w:sz w:val="22"/>
              </w:rPr>
              <w:t>Сухие обезжиренные вещества</w:t>
            </w:r>
          </w:p>
        </w:tc>
        <w:tc>
          <w:tcPr>
            <w:tcW w:w="1070" w:type="pct"/>
          </w:tcPr>
          <w:p w14:paraId="714744C0" w14:textId="77777777" w:rsidR="00717AC9" w:rsidRDefault="002B6238">
            <w:pPr>
              <w:ind w:left="-84" w:right="-84"/>
            </w:pPr>
            <w:r>
              <w:rPr>
                <w:sz w:val="22"/>
              </w:rPr>
              <w:t>ISO 8851-2:2004</w:t>
            </w:r>
          </w:p>
        </w:tc>
        <w:tc>
          <w:tcPr>
            <w:tcW w:w="730" w:type="pct"/>
            <w:vMerge/>
          </w:tcPr>
          <w:p w14:paraId="5625712F" w14:textId="77777777" w:rsidR="00717AC9" w:rsidRDefault="00717AC9"/>
        </w:tc>
        <w:tc>
          <w:tcPr>
            <w:tcW w:w="815" w:type="pct"/>
            <w:vMerge/>
          </w:tcPr>
          <w:p w14:paraId="75740697" w14:textId="77777777" w:rsidR="00717AC9" w:rsidRDefault="00717AC9"/>
        </w:tc>
      </w:tr>
      <w:tr w:rsidR="00717AC9" w14:paraId="0818F127" w14:textId="77777777">
        <w:tc>
          <w:tcPr>
            <w:tcW w:w="290" w:type="pct"/>
          </w:tcPr>
          <w:p w14:paraId="1AF76993" w14:textId="77777777" w:rsidR="00717AC9" w:rsidRDefault="002B6238">
            <w:pPr>
              <w:ind w:left="-84" w:right="-84"/>
            </w:pPr>
            <w:r>
              <w:rPr>
                <w:sz w:val="22"/>
              </w:rPr>
              <w:t>2.41.21*</w:t>
            </w:r>
          </w:p>
        </w:tc>
        <w:tc>
          <w:tcPr>
            <w:tcW w:w="680" w:type="pct"/>
            <w:vMerge/>
          </w:tcPr>
          <w:p w14:paraId="2099FCF4" w14:textId="77777777" w:rsidR="00717AC9" w:rsidRDefault="00717AC9"/>
        </w:tc>
        <w:tc>
          <w:tcPr>
            <w:tcW w:w="530" w:type="pct"/>
          </w:tcPr>
          <w:p w14:paraId="4E89DA3B" w14:textId="77777777" w:rsidR="00717AC9" w:rsidRDefault="002B6238">
            <w:pPr>
              <w:ind w:left="-84" w:right="-84"/>
            </w:pPr>
            <w:r>
              <w:rPr>
                <w:sz w:val="22"/>
              </w:rPr>
              <w:t xml:space="preserve">10.51/08.052, 01.41/08.052, 10.52/08.052, </w:t>
            </w:r>
            <w:r>
              <w:rPr>
                <w:sz w:val="22"/>
              </w:rPr>
              <w:lastRenderedPageBreak/>
              <w:t>01.45/08.052, 10.86/08.052</w:t>
            </w:r>
          </w:p>
        </w:tc>
        <w:tc>
          <w:tcPr>
            <w:tcW w:w="870" w:type="pct"/>
          </w:tcPr>
          <w:p w14:paraId="1985EF1D" w14:textId="77777777" w:rsidR="00717AC9" w:rsidRDefault="002B6238">
            <w:pPr>
              <w:ind w:left="-84" w:right="-84"/>
            </w:pPr>
            <w:r>
              <w:rPr>
                <w:sz w:val="22"/>
              </w:rPr>
              <w:lastRenderedPageBreak/>
              <w:t>Общее содержание сухих веществ</w:t>
            </w:r>
          </w:p>
        </w:tc>
        <w:tc>
          <w:tcPr>
            <w:tcW w:w="1070" w:type="pct"/>
          </w:tcPr>
          <w:p w14:paraId="4232F1AB" w14:textId="77777777" w:rsidR="00717AC9" w:rsidRDefault="002B6238">
            <w:pPr>
              <w:ind w:left="-84" w:right="-84"/>
            </w:pPr>
            <w:r>
              <w:rPr>
                <w:sz w:val="22"/>
              </w:rPr>
              <w:t>ГОСТ ISO 6731/IDF 21-2012;</w:t>
            </w:r>
            <w:r>
              <w:rPr>
                <w:sz w:val="22"/>
              </w:rPr>
              <w:br/>
              <w:t>ГОСТ ISO 6734/IDF 15-2012</w:t>
            </w:r>
          </w:p>
        </w:tc>
        <w:tc>
          <w:tcPr>
            <w:tcW w:w="730" w:type="pct"/>
            <w:vMerge/>
          </w:tcPr>
          <w:p w14:paraId="376E078F" w14:textId="77777777" w:rsidR="00717AC9" w:rsidRDefault="00717AC9"/>
        </w:tc>
        <w:tc>
          <w:tcPr>
            <w:tcW w:w="815" w:type="pct"/>
            <w:vMerge/>
          </w:tcPr>
          <w:p w14:paraId="1324DC02" w14:textId="77777777" w:rsidR="00717AC9" w:rsidRDefault="00717AC9"/>
        </w:tc>
      </w:tr>
      <w:tr w:rsidR="00717AC9" w14:paraId="309D29E1" w14:textId="77777777">
        <w:tc>
          <w:tcPr>
            <w:tcW w:w="290" w:type="pct"/>
          </w:tcPr>
          <w:p w14:paraId="3FE81007" w14:textId="77777777" w:rsidR="00717AC9" w:rsidRDefault="002B6238">
            <w:pPr>
              <w:ind w:left="-84" w:right="-84"/>
            </w:pPr>
            <w:r>
              <w:rPr>
                <w:sz w:val="22"/>
              </w:rPr>
              <w:t>2.41.22*</w:t>
            </w:r>
          </w:p>
        </w:tc>
        <w:tc>
          <w:tcPr>
            <w:tcW w:w="680" w:type="pct"/>
            <w:vMerge/>
          </w:tcPr>
          <w:p w14:paraId="44BBB27C" w14:textId="77777777" w:rsidR="00717AC9" w:rsidRDefault="00717AC9"/>
        </w:tc>
        <w:tc>
          <w:tcPr>
            <w:tcW w:w="530" w:type="pct"/>
          </w:tcPr>
          <w:p w14:paraId="6FBB25FF" w14:textId="77777777" w:rsidR="00717AC9" w:rsidRDefault="002B6238">
            <w:pPr>
              <w:ind w:left="-84" w:right="-84"/>
            </w:pPr>
            <w:r>
              <w:rPr>
                <w:sz w:val="22"/>
              </w:rPr>
              <w:t>10.51/08.052</w:t>
            </w:r>
          </w:p>
        </w:tc>
        <w:tc>
          <w:tcPr>
            <w:tcW w:w="870" w:type="pct"/>
          </w:tcPr>
          <w:p w14:paraId="79AD9780" w14:textId="77777777" w:rsidR="00717AC9" w:rsidRDefault="002B6238">
            <w:pPr>
              <w:ind w:left="-84" w:right="-84"/>
            </w:pPr>
            <w:r>
              <w:rPr>
                <w:sz w:val="22"/>
              </w:rPr>
              <w:t>Массовая доля сухого молочного остатка</w:t>
            </w:r>
          </w:p>
        </w:tc>
        <w:tc>
          <w:tcPr>
            <w:tcW w:w="1070" w:type="pct"/>
          </w:tcPr>
          <w:p w14:paraId="139A110C" w14:textId="77777777" w:rsidR="00717AC9" w:rsidRDefault="002B6238">
            <w:pPr>
              <w:ind w:left="-84" w:right="-84"/>
            </w:pPr>
            <w:r>
              <w:rPr>
                <w:sz w:val="22"/>
              </w:rPr>
              <w:t>ГОСТ 31688-2012 п.7.5;</w:t>
            </w:r>
            <w:r>
              <w:rPr>
                <w:sz w:val="22"/>
              </w:rPr>
              <w:br/>
              <w:t>ГОСТ 31703-2012 п.7.5</w:t>
            </w:r>
          </w:p>
        </w:tc>
        <w:tc>
          <w:tcPr>
            <w:tcW w:w="730" w:type="pct"/>
            <w:vMerge/>
          </w:tcPr>
          <w:p w14:paraId="188CC377" w14:textId="77777777" w:rsidR="00717AC9" w:rsidRDefault="00717AC9"/>
        </w:tc>
        <w:tc>
          <w:tcPr>
            <w:tcW w:w="815" w:type="pct"/>
            <w:vMerge/>
          </w:tcPr>
          <w:p w14:paraId="6B33785B" w14:textId="77777777" w:rsidR="00717AC9" w:rsidRDefault="00717AC9"/>
        </w:tc>
      </w:tr>
      <w:tr w:rsidR="00717AC9" w14:paraId="1917FD64" w14:textId="77777777">
        <w:tc>
          <w:tcPr>
            <w:tcW w:w="290" w:type="pct"/>
          </w:tcPr>
          <w:p w14:paraId="185C6918" w14:textId="77777777" w:rsidR="00717AC9" w:rsidRDefault="002B6238">
            <w:pPr>
              <w:ind w:left="-84" w:right="-84"/>
            </w:pPr>
            <w:r>
              <w:rPr>
                <w:sz w:val="22"/>
              </w:rPr>
              <w:t>2.41.23*</w:t>
            </w:r>
          </w:p>
        </w:tc>
        <w:tc>
          <w:tcPr>
            <w:tcW w:w="680" w:type="pct"/>
            <w:vMerge/>
          </w:tcPr>
          <w:p w14:paraId="2C3874B8" w14:textId="77777777" w:rsidR="00717AC9" w:rsidRDefault="00717AC9"/>
        </w:tc>
        <w:tc>
          <w:tcPr>
            <w:tcW w:w="530" w:type="pct"/>
          </w:tcPr>
          <w:p w14:paraId="0CE276C3" w14:textId="77777777" w:rsidR="00717AC9" w:rsidRDefault="002B6238">
            <w:pPr>
              <w:ind w:left="-84" w:right="-84"/>
            </w:pPr>
            <w:r>
              <w:rPr>
                <w:sz w:val="22"/>
              </w:rPr>
              <w:t>10.51/08.052, 01.41/08.052, 10.52/08.052, 01.45/08.052, 10.86/08.052</w:t>
            </w:r>
          </w:p>
        </w:tc>
        <w:tc>
          <w:tcPr>
            <w:tcW w:w="870" w:type="pct"/>
          </w:tcPr>
          <w:p w14:paraId="66F2C7FE" w14:textId="77777777" w:rsidR="00717AC9" w:rsidRDefault="002B6238">
            <w:pPr>
              <w:ind w:left="-84" w:right="-84"/>
            </w:pPr>
            <w:r>
              <w:rPr>
                <w:sz w:val="22"/>
              </w:rPr>
              <w:t>СОМО (Сухой обезжиренный молочный остаток)</w:t>
            </w:r>
          </w:p>
        </w:tc>
        <w:tc>
          <w:tcPr>
            <w:tcW w:w="1070" w:type="pct"/>
          </w:tcPr>
          <w:p w14:paraId="0AEF3B1C" w14:textId="77777777" w:rsidR="00717AC9" w:rsidRDefault="002B6238">
            <w:pPr>
              <w:ind w:left="-84" w:right="-84"/>
            </w:pPr>
            <w:r>
              <w:rPr>
                <w:sz w:val="22"/>
              </w:rPr>
              <w:t>ГОСТ 34312-2017 п.7.6;</w:t>
            </w:r>
            <w:r>
              <w:rPr>
                <w:sz w:val="22"/>
              </w:rPr>
              <w:br/>
              <w:t>ГОСТ Р 53914-2010 п.7.4;</w:t>
            </w:r>
            <w:r>
              <w:rPr>
                <w:sz w:val="22"/>
              </w:rPr>
              <w:br/>
              <w:t>ГОСТ Р 54761-2011;</w:t>
            </w:r>
            <w:r>
              <w:rPr>
                <w:sz w:val="22"/>
              </w:rPr>
              <w:br/>
              <w:t>СТБ 1552-2017 п.7.12;</w:t>
            </w:r>
            <w:r>
              <w:rPr>
                <w:sz w:val="22"/>
              </w:rPr>
              <w:br/>
              <w:t>СТБ 1858-2022 п.7.8;</w:t>
            </w:r>
            <w:r>
              <w:rPr>
                <w:sz w:val="22"/>
              </w:rPr>
              <w:br/>
            </w:r>
            <w:r>
              <w:rPr>
                <w:sz w:val="22"/>
              </w:rPr>
              <w:t>СТБ 970-2017 п.7.8</w:t>
            </w:r>
          </w:p>
        </w:tc>
        <w:tc>
          <w:tcPr>
            <w:tcW w:w="730" w:type="pct"/>
            <w:vMerge/>
          </w:tcPr>
          <w:p w14:paraId="16BB60DD" w14:textId="77777777" w:rsidR="00717AC9" w:rsidRDefault="00717AC9"/>
        </w:tc>
        <w:tc>
          <w:tcPr>
            <w:tcW w:w="815" w:type="pct"/>
            <w:vMerge/>
          </w:tcPr>
          <w:p w14:paraId="2D7FC0E6" w14:textId="77777777" w:rsidR="00717AC9" w:rsidRDefault="00717AC9"/>
        </w:tc>
      </w:tr>
      <w:tr w:rsidR="00717AC9" w14:paraId="631440EC" w14:textId="77777777">
        <w:tc>
          <w:tcPr>
            <w:tcW w:w="290" w:type="pct"/>
          </w:tcPr>
          <w:p w14:paraId="4860A3E5" w14:textId="77777777" w:rsidR="00717AC9" w:rsidRDefault="002B6238">
            <w:pPr>
              <w:ind w:left="-84" w:right="-84"/>
            </w:pPr>
            <w:r>
              <w:rPr>
                <w:sz w:val="22"/>
              </w:rPr>
              <w:t>2.41.24*</w:t>
            </w:r>
          </w:p>
        </w:tc>
        <w:tc>
          <w:tcPr>
            <w:tcW w:w="680" w:type="pct"/>
            <w:vMerge/>
          </w:tcPr>
          <w:p w14:paraId="3E7C555E" w14:textId="77777777" w:rsidR="00717AC9" w:rsidRDefault="00717AC9"/>
        </w:tc>
        <w:tc>
          <w:tcPr>
            <w:tcW w:w="530" w:type="pct"/>
          </w:tcPr>
          <w:p w14:paraId="42E3D46F" w14:textId="77777777" w:rsidR="00717AC9" w:rsidRDefault="002B6238">
            <w:pPr>
              <w:ind w:left="-84" w:right="-84"/>
            </w:pPr>
            <w:r>
              <w:rPr>
                <w:sz w:val="22"/>
              </w:rPr>
              <w:t>10.51/08.149, 10.52/08.149, 10.86/08.149</w:t>
            </w:r>
          </w:p>
        </w:tc>
        <w:tc>
          <w:tcPr>
            <w:tcW w:w="870" w:type="pct"/>
          </w:tcPr>
          <w:p w14:paraId="395985A2" w14:textId="77777777" w:rsidR="00717AC9" w:rsidRDefault="002B6238">
            <w:pPr>
              <w:ind w:left="-84" w:right="-84"/>
            </w:pPr>
            <w:r>
              <w:rPr>
                <w:sz w:val="22"/>
              </w:rPr>
              <w:t>Белок в сухом обезжиренном молочном остатке</w:t>
            </w:r>
          </w:p>
        </w:tc>
        <w:tc>
          <w:tcPr>
            <w:tcW w:w="1070" w:type="pct"/>
          </w:tcPr>
          <w:p w14:paraId="3A68737D" w14:textId="77777777" w:rsidR="00717AC9" w:rsidRDefault="002B6238">
            <w:pPr>
              <w:ind w:left="-84" w:right="-84"/>
            </w:pPr>
            <w:r>
              <w:rPr>
                <w:sz w:val="22"/>
              </w:rPr>
              <w:t>ГОСТ 31688-2012 п. 7.10;</w:t>
            </w:r>
            <w:r>
              <w:rPr>
                <w:sz w:val="22"/>
              </w:rPr>
              <w:br/>
              <w:t>СТБ 1858-2022 п. 7.6</w:t>
            </w:r>
          </w:p>
        </w:tc>
        <w:tc>
          <w:tcPr>
            <w:tcW w:w="730" w:type="pct"/>
            <w:vMerge/>
          </w:tcPr>
          <w:p w14:paraId="542361DE" w14:textId="77777777" w:rsidR="00717AC9" w:rsidRDefault="00717AC9"/>
        </w:tc>
        <w:tc>
          <w:tcPr>
            <w:tcW w:w="815" w:type="pct"/>
            <w:vMerge/>
          </w:tcPr>
          <w:p w14:paraId="6C6E6B38" w14:textId="77777777" w:rsidR="00717AC9" w:rsidRDefault="00717AC9"/>
        </w:tc>
      </w:tr>
      <w:tr w:rsidR="00717AC9" w14:paraId="71BFF48B" w14:textId="77777777">
        <w:tc>
          <w:tcPr>
            <w:tcW w:w="290" w:type="pct"/>
          </w:tcPr>
          <w:p w14:paraId="1B0B880F" w14:textId="77777777" w:rsidR="00717AC9" w:rsidRDefault="002B6238">
            <w:pPr>
              <w:ind w:left="-84" w:right="-84"/>
            </w:pPr>
            <w:r>
              <w:rPr>
                <w:sz w:val="22"/>
              </w:rPr>
              <w:t>2.41.25*</w:t>
            </w:r>
          </w:p>
        </w:tc>
        <w:tc>
          <w:tcPr>
            <w:tcW w:w="680" w:type="pct"/>
            <w:vMerge/>
          </w:tcPr>
          <w:p w14:paraId="246F77A0" w14:textId="77777777" w:rsidR="00717AC9" w:rsidRDefault="00717AC9"/>
        </w:tc>
        <w:tc>
          <w:tcPr>
            <w:tcW w:w="530" w:type="pct"/>
            <w:vMerge w:val="restart"/>
          </w:tcPr>
          <w:p w14:paraId="634CF63C" w14:textId="77777777" w:rsidR="00717AC9" w:rsidRDefault="002B6238">
            <w:pPr>
              <w:ind w:left="-84" w:right="-84"/>
            </w:pPr>
            <w:r>
              <w:rPr>
                <w:sz w:val="22"/>
              </w:rPr>
              <w:t>10.51/08.149, 01.41/08.149, 10.52/08.149, 01.45/08.149, 10.86/08.149</w:t>
            </w:r>
          </w:p>
        </w:tc>
        <w:tc>
          <w:tcPr>
            <w:tcW w:w="870" w:type="pct"/>
          </w:tcPr>
          <w:p w14:paraId="1A8F5615" w14:textId="77777777" w:rsidR="00717AC9" w:rsidRDefault="002B6238">
            <w:pPr>
              <w:ind w:left="-84" w:right="-84"/>
            </w:pPr>
            <w:r>
              <w:rPr>
                <w:sz w:val="22"/>
              </w:rPr>
              <w:t>Белок, общий белок, истинный белок</w:t>
            </w:r>
          </w:p>
        </w:tc>
        <w:tc>
          <w:tcPr>
            <w:tcW w:w="1070" w:type="pct"/>
          </w:tcPr>
          <w:p w14:paraId="07E627E4" w14:textId="77777777" w:rsidR="00717AC9" w:rsidRDefault="002B6238">
            <w:pPr>
              <w:ind w:left="-84" w:right="-84"/>
            </w:pPr>
            <w:r>
              <w:rPr>
                <w:sz w:val="22"/>
              </w:rPr>
              <w:t>ГОСТ 23327-98;</w:t>
            </w:r>
            <w:r>
              <w:rPr>
                <w:sz w:val="22"/>
              </w:rPr>
              <w:br/>
              <w:t>ГОСТ 26889-86;</w:t>
            </w:r>
            <w:r>
              <w:rPr>
                <w:sz w:val="22"/>
              </w:rPr>
              <w:br/>
              <w:t>ГОСТ 30648.2-99;</w:t>
            </w:r>
            <w:r>
              <w:rPr>
                <w:sz w:val="22"/>
              </w:rPr>
              <w:br/>
              <w:t>ГОСТ 34454-2018;</w:t>
            </w:r>
            <w:r>
              <w:rPr>
                <w:sz w:val="22"/>
              </w:rPr>
              <w:br/>
              <w:t>ГОСТ ISO/TS 17837-2013;</w:t>
            </w:r>
            <w:r>
              <w:rPr>
                <w:sz w:val="22"/>
              </w:rPr>
              <w:br/>
              <w:t>ГОСТ Р 52054-2023;</w:t>
            </w:r>
            <w:r>
              <w:rPr>
                <w:sz w:val="22"/>
              </w:rPr>
              <w:br/>
              <w:t>ГОСТ Р 52791-2007;</w:t>
            </w:r>
            <w:r>
              <w:rPr>
                <w:sz w:val="22"/>
              </w:rPr>
              <w:br/>
              <w:t>СТБ ISO 8968-1-2024</w:t>
            </w:r>
          </w:p>
        </w:tc>
        <w:tc>
          <w:tcPr>
            <w:tcW w:w="730" w:type="pct"/>
            <w:vMerge/>
          </w:tcPr>
          <w:p w14:paraId="23951B83" w14:textId="77777777" w:rsidR="00717AC9" w:rsidRDefault="00717AC9"/>
        </w:tc>
        <w:tc>
          <w:tcPr>
            <w:tcW w:w="815" w:type="pct"/>
            <w:vMerge/>
          </w:tcPr>
          <w:p w14:paraId="2A4D4795" w14:textId="77777777" w:rsidR="00717AC9" w:rsidRDefault="00717AC9"/>
        </w:tc>
      </w:tr>
      <w:tr w:rsidR="00717AC9" w14:paraId="1C680F46" w14:textId="77777777">
        <w:tc>
          <w:tcPr>
            <w:tcW w:w="290" w:type="pct"/>
          </w:tcPr>
          <w:p w14:paraId="6C157B65" w14:textId="77777777" w:rsidR="00717AC9" w:rsidRDefault="002B6238">
            <w:pPr>
              <w:ind w:left="-84" w:right="-84"/>
            </w:pPr>
            <w:r>
              <w:rPr>
                <w:sz w:val="22"/>
              </w:rPr>
              <w:t>2.41.26*</w:t>
            </w:r>
          </w:p>
        </w:tc>
        <w:tc>
          <w:tcPr>
            <w:tcW w:w="680" w:type="pct"/>
            <w:vMerge/>
          </w:tcPr>
          <w:p w14:paraId="0F2BB81F" w14:textId="77777777" w:rsidR="00717AC9" w:rsidRDefault="00717AC9"/>
        </w:tc>
        <w:tc>
          <w:tcPr>
            <w:tcW w:w="530" w:type="pct"/>
            <w:vMerge/>
          </w:tcPr>
          <w:p w14:paraId="1B433C6E" w14:textId="77777777" w:rsidR="00717AC9" w:rsidRDefault="00717AC9"/>
        </w:tc>
        <w:tc>
          <w:tcPr>
            <w:tcW w:w="870" w:type="pct"/>
          </w:tcPr>
          <w:p w14:paraId="7D720027" w14:textId="77777777" w:rsidR="00717AC9" w:rsidRDefault="002B6238">
            <w:pPr>
              <w:ind w:left="-84" w:right="-84"/>
            </w:pPr>
            <w:r>
              <w:rPr>
                <w:sz w:val="22"/>
              </w:rPr>
              <w:t>Белки молочной сыворотки, казеин</w:t>
            </w:r>
          </w:p>
        </w:tc>
        <w:tc>
          <w:tcPr>
            <w:tcW w:w="1070" w:type="pct"/>
          </w:tcPr>
          <w:p w14:paraId="197CE137" w14:textId="77777777" w:rsidR="00717AC9" w:rsidRDefault="002B6238">
            <w:pPr>
              <w:ind w:left="-84" w:right="-84"/>
            </w:pPr>
            <w:r>
              <w:rPr>
                <w:sz w:val="22"/>
              </w:rPr>
              <w:t>ISO 17997-1:2004;</w:t>
            </w:r>
            <w:r>
              <w:rPr>
                <w:sz w:val="22"/>
              </w:rPr>
              <w:br/>
            </w:r>
            <w:r>
              <w:rPr>
                <w:sz w:val="22"/>
              </w:rPr>
              <w:t>ГОСТ ISO 17997-1-2021;</w:t>
            </w:r>
            <w:r>
              <w:rPr>
                <w:sz w:val="22"/>
              </w:rPr>
              <w:br/>
              <w:t>СТБ ISO 17997-1-2012</w:t>
            </w:r>
          </w:p>
        </w:tc>
        <w:tc>
          <w:tcPr>
            <w:tcW w:w="730" w:type="pct"/>
            <w:vMerge/>
          </w:tcPr>
          <w:p w14:paraId="66D8B6FF" w14:textId="77777777" w:rsidR="00717AC9" w:rsidRDefault="00717AC9"/>
        </w:tc>
        <w:tc>
          <w:tcPr>
            <w:tcW w:w="815" w:type="pct"/>
            <w:vMerge/>
          </w:tcPr>
          <w:p w14:paraId="22F1416F" w14:textId="77777777" w:rsidR="00717AC9" w:rsidRDefault="00717AC9"/>
        </w:tc>
      </w:tr>
      <w:tr w:rsidR="00717AC9" w14:paraId="42FE5E4E" w14:textId="77777777">
        <w:tc>
          <w:tcPr>
            <w:tcW w:w="290" w:type="pct"/>
          </w:tcPr>
          <w:p w14:paraId="5F1EC300" w14:textId="77777777" w:rsidR="00717AC9" w:rsidRDefault="002B6238">
            <w:pPr>
              <w:ind w:left="-84" w:right="-84"/>
            </w:pPr>
            <w:r>
              <w:rPr>
                <w:sz w:val="22"/>
              </w:rPr>
              <w:t>2.41.27*</w:t>
            </w:r>
          </w:p>
        </w:tc>
        <w:tc>
          <w:tcPr>
            <w:tcW w:w="680" w:type="pct"/>
            <w:vMerge/>
          </w:tcPr>
          <w:p w14:paraId="3A2BB749" w14:textId="77777777" w:rsidR="00717AC9" w:rsidRDefault="00717AC9"/>
        </w:tc>
        <w:tc>
          <w:tcPr>
            <w:tcW w:w="530" w:type="pct"/>
            <w:vMerge/>
          </w:tcPr>
          <w:p w14:paraId="3A232EA8" w14:textId="77777777" w:rsidR="00717AC9" w:rsidRDefault="00717AC9"/>
        </w:tc>
        <w:tc>
          <w:tcPr>
            <w:tcW w:w="870" w:type="pct"/>
          </w:tcPr>
          <w:p w14:paraId="72C1B347" w14:textId="77777777" w:rsidR="00717AC9" w:rsidRDefault="002B6238">
            <w:pPr>
              <w:ind w:left="-84" w:right="-84"/>
            </w:pPr>
            <w:r>
              <w:rPr>
                <w:sz w:val="22"/>
              </w:rPr>
              <w:t>Сывороточные белки</w:t>
            </w:r>
          </w:p>
        </w:tc>
        <w:tc>
          <w:tcPr>
            <w:tcW w:w="1070" w:type="pct"/>
          </w:tcPr>
          <w:p w14:paraId="0C07993E" w14:textId="77777777" w:rsidR="00717AC9" w:rsidRDefault="002B6238">
            <w:pPr>
              <w:ind w:left="-84" w:right="-84"/>
            </w:pPr>
            <w:r>
              <w:rPr>
                <w:sz w:val="22"/>
              </w:rPr>
              <w:t>ГОСТ 34536-2019</w:t>
            </w:r>
          </w:p>
        </w:tc>
        <w:tc>
          <w:tcPr>
            <w:tcW w:w="730" w:type="pct"/>
            <w:vMerge/>
          </w:tcPr>
          <w:p w14:paraId="1A8E891C" w14:textId="77777777" w:rsidR="00717AC9" w:rsidRDefault="00717AC9"/>
        </w:tc>
        <w:tc>
          <w:tcPr>
            <w:tcW w:w="815" w:type="pct"/>
            <w:vMerge/>
          </w:tcPr>
          <w:p w14:paraId="692EC9BE" w14:textId="77777777" w:rsidR="00717AC9" w:rsidRDefault="00717AC9"/>
        </w:tc>
      </w:tr>
      <w:tr w:rsidR="00717AC9" w14:paraId="282CB12D" w14:textId="77777777">
        <w:tc>
          <w:tcPr>
            <w:tcW w:w="290" w:type="pct"/>
          </w:tcPr>
          <w:p w14:paraId="3374BFD6" w14:textId="77777777" w:rsidR="00717AC9" w:rsidRDefault="002B6238">
            <w:pPr>
              <w:ind w:left="-84" w:right="-84"/>
            </w:pPr>
            <w:r>
              <w:rPr>
                <w:sz w:val="22"/>
              </w:rPr>
              <w:t>2.41.28*</w:t>
            </w:r>
          </w:p>
        </w:tc>
        <w:tc>
          <w:tcPr>
            <w:tcW w:w="680" w:type="pct"/>
            <w:vMerge/>
          </w:tcPr>
          <w:p w14:paraId="20F044FE" w14:textId="77777777" w:rsidR="00717AC9" w:rsidRDefault="00717AC9"/>
        </w:tc>
        <w:tc>
          <w:tcPr>
            <w:tcW w:w="530" w:type="pct"/>
            <w:vMerge/>
          </w:tcPr>
          <w:p w14:paraId="3C938C5B" w14:textId="77777777" w:rsidR="00717AC9" w:rsidRDefault="00717AC9"/>
        </w:tc>
        <w:tc>
          <w:tcPr>
            <w:tcW w:w="870" w:type="pct"/>
          </w:tcPr>
          <w:p w14:paraId="037C4EDC" w14:textId="77777777" w:rsidR="00717AC9" w:rsidRDefault="002B6238">
            <w:pPr>
              <w:ind w:left="-84" w:right="-84"/>
            </w:pPr>
            <w:r>
              <w:rPr>
                <w:sz w:val="22"/>
              </w:rPr>
              <w:t>Небелковый азот</w:t>
            </w:r>
          </w:p>
        </w:tc>
        <w:tc>
          <w:tcPr>
            <w:tcW w:w="1070" w:type="pct"/>
          </w:tcPr>
          <w:p w14:paraId="52EA128E" w14:textId="77777777" w:rsidR="00717AC9" w:rsidRDefault="002B6238">
            <w:pPr>
              <w:ind w:left="-84" w:right="-84"/>
            </w:pPr>
            <w:r>
              <w:rPr>
                <w:sz w:val="22"/>
              </w:rPr>
              <w:t>ГОСТ Р 55246-2012</w:t>
            </w:r>
          </w:p>
        </w:tc>
        <w:tc>
          <w:tcPr>
            <w:tcW w:w="730" w:type="pct"/>
            <w:vMerge/>
          </w:tcPr>
          <w:p w14:paraId="78D6BA1C" w14:textId="77777777" w:rsidR="00717AC9" w:rsidRDefault="00717AC9"/>
        </w:tc>
        <w:tc>
          <w:tcPr>
            <w:tcW w:w="815" w:type="pct"/>
            <w:vMerge/>
          </w:tcPr>
          <w:p w14:paraId="60AEACEC" w14:textId="77777777" w:rsidR="00717AC9" w:rsidRDefault="00717AC9"/>
        </w:tc>
      </w:tr>
      <w:tr w:rsidR="00717AC9" w14:paraId="192A0258" w14:textId="77777777">
        <w:tc>
          <w:tcPr>
            <w:tcW w:w="290" w:type="pct"/>
          </w:tcPr>
          <w:p w14:paraId="5595E436" w14:textId="77777777" w:rsidR="00717AC9" w:rsidRDefault="002B6238">
            <w:pPr>
              <w:ind w:left="-84" w:right="-84"/>
            </w:pPr>
            <w:r>
              <w:rPr>
                <w:sz w:val="22"/>
              </w:rPr>
              <w:t>2.41.29*</w:t>
            </w:r>
          </w:p>
        </w:tc>
        <w:tc>
          <w:tcPr>
            <w:tcW w:w="680" w:type="pct"/>
            <w:vMerge/>
          </w:tcPr>
          <w:p w14:paraId="7260D5CA" w14:textId="77777777" w:rsidR="00717AC9" w:rsidRDefault="00717AC9"/>
        </w:tc>
        <w:tc>
          <w:tcPr>
            <w:tcW w:w="530" w:type="pct"/>
            <w:vMerge/>
          </w:tcPr>
          <w:p w14:paraId="07F68EFD" w14:textId="77777777" w:rsidR="00717AC9" w:rsidRDefault="00717AC9"/>
        </w:tc>
        <w:tc>
          <w:tcPr>
            <w:tcW w:w="870" w:type="pct"/>
          </w:tcPr>
          <w:p w14:paraId="18D822E8" w14:textId="77777777" w:rsidR="00717AC9" w:rsidRDefault="002B6238">
            <w:pPr>
              <w:ind w:left="-84" w:right="-84"/>
            </w:pPr>
            <w:r>
              <w:rPr>
                <w:sz w:val="22"/>
              </w:rPr>
              <w:t>Азот, общий азот</w:t>
            </w:r>
          </w:p>
        </w:tc>
        <w:tc>
          <w:tcPr>
            <w:tcW w:w="1070" w:type="pct"/>
          </w:tcPr>
          <w:p w14:paraId="36BFCB17" w14:textId="77777777" w:rsidR="00717AC9" w:rsidRDefault="002B6238">
            <w:pPr>
              <w:ind w:left="-84" w:right="-84"/>
            </w:pPr>
            <w:r>
              <w:rPr>
                <w:sz w:val="22"/>
              </w:rPr>
              <w:t>ГОСТ 23327-98;</w:t>
            </w:r>
            <w:r>
              <w:rPr>
                <w:sz w:val="22"/>
              </w:rPr>
              <w:br/>
              <w:t>ГОСТ 26889-86;</w:t>
            </w:r>
            <w:r>
              <w:rPr>
                <w:sz w:val="22"/>
              </w:rPr>
              <w:br/>
              <w:t>ГОСТ ISO/TS 17837-2013;</w:t>
            </w:r>
            <w:r>
              <w:rPr>
                <w:sz w:val="22"/>
              </w:rPr>
              <w:br/>
              <w:t>СТБ ISO 8968-1-2024</w:t>
            </w:r>
          </w:p>
        </w:tc>
        <w:tc>
          <w:tcPr>
            <w:tcW w:w="730" w:type="pct"/>
            <w:vMerge/>
          </w:tcPr>
          <w:p w14:paraId="76DEFCA8" w14:textId="77777777" w:rsidR="00717AC9" w:rsidRDefault="00717AC9"/>
        </w:tc>
        <w:tc>
          <w:tcPr>
            <w:tcW w:w="815" w:type="pct"/>
            <w:vMerge/>
          </w:tcPr>
          <w:p w14:paraId="638FA7EC" w14:textId="77777777" w:rsidR="00717AC9" w:rsidRDefault="00717AC9"/>
        </w:tc>
      </w:tr>
      <w:tr w:rsidR="00717AC9" w14:paraId="4CEC280F" w14:textId="77777777">
        <w:tc>
          <w:tcPr>
            <w:tcW w:w="290" w:type="pct"/>
          </w:tcPr>
          <w:p w14:paraId="7BA8BC3D" w14:textId="77777777" w:rsidR="00717AC9" w:rsidRDefault="002B6238">
            <w:pPr>
              <w:ind w:left="-84" w:right="-84"/>
            </w:pPr>
            <w:r>
              <w:rPr>
                <w:sz w:val="22"/>
              </w:rPr>
              <w:t>2.41.30*</w:t>
            </w:r>
          </w:p>
        </w:tc>
        <w:tc>
          <w:tcPr>
            <w:tcW w:w="680" w:type="pct"/>
            <w:vMerge/>
          </w:tcPr>
          <w:p w14:paraId="134A5AF0" w14:textId="77777777" w:rsidR="00717AC9" w:rsidRDefault="00717AC9"/>
        </w:tc>
        <w:tc>
          <w:tcPr>
            <w:tcW w:w="530" w:type="pct"/>
          </w:tcPr>
          <w:p w14:paraId="268F5685" w14:textId="77777777" w:rsidR="00717AC9" w:rsidRDefault="002B6238">
            <w:pPr>
              <w:ind w:left="-84" w:right="-84"/>
            </w:pPr>
            <w:r>
              <w:rPr>
                <w:sz w:val="22"/>
              </w:rPr>
              <w:t xml:space="preserve">10.51/08.037, 10.51/08.052, 01.41/08.037, 01.41/08.052, 10.52/08.037, 10.52/08.052, </w:t>
            </w:r>
            <w:r>
              <w:rPr>
                <w:sz w:val="22"/>
              </w:rPr>
              <w:lastRenderedPageBreak/>
              <w:t>01.45/08.037, 01.45/08.052, 10.86/08.037, 10.86/08.052</w:t>
            </w:r>
          </w:p>
        </w:tc>
        <w:tc>
          <w:tcPr>
            <w:tcW w:w="870" w:type="pct"/>
          </w:tcPr>
          <w:p w14:paraId="63F70208" w14:textId="77777777" w:rsidR="00717AC9" w:rsidRDefault="002B6238">
            <w:pPr>
              <w:ind w:left="-84" w:right="-84"/>
            </w:pPr>
            <w:r>
              <w:rPr>
                <w:sz w:val="22"/>
              </w:rPr>
              <w:lastRenderedPageBreak/>
              <w:t>Массовая доля жира (жир)</w:t>
            </w:r>
          </w:p>
        </w:tc>
        <w:tc>
          <w:tcPr>
            <w:tcW w:w="1070" w:type="pct"/>
          </w:tcPr>
          <w:p w14:paraId="1615E552" w14:textId="77777777" w:rsidR="00717AC9" w:rsidRDefault="002B6238">
            <w:pPr>
              <w:ind w:left="-84" w:right="-84"/>
            </w:pPr>
            <w:r>
              <w:rPr>
                <w:sz w:val="22"/>
              </w:rPr>
              <w:t>ISO 8262-1:2005;</w:t>
            </w:r>
            <w:r>
              <w:rPr>
                <w:sz w:val="22"/>
              </w:rPr>
              <w:br/>
              <w:t>ISO 8262-2:2005;</w:t>
            </w:r>
            <w:r>
              <w:rPr>
                <w:sz w:val="22"/>
              </w:rPr>
              <w:br/>
              <w:t>ISO 8262-3:2005;</w:t>
            </w:r>
            <w:r>
              <w:rPr>
                <w:sz w:val="22"/>
              </w:rPr>
              <w:br/>
            </w:r>
            <w:r>
              <w:rPr>
                <w:sz w:val="22"/>
              </w:rPr>
              <w:t>ISO 8851-3:2004;</w:t>
            </w:r>
            <w:r>
              <w:rPr>
                <w:sz w:val="22"/>
              </w:rPr>
              <w:br/>
              <w:t>ГОСТ 22760-77;</w:t>
            </w:r>
            <w:r>
              <w:rPr>
                <w:sz w:val="22"/>
              </w:rPr>
              <w:br/>
              <w:t>ГОСТ 29247-91;</w:t>
            </w:r>
            <w:r>
              <w:rPr>
                <w:sz w:val="22"/>
              </w:rPr>
              <w:br/>
            </w:r>
            <w:r>
              <w:rPr>
                <w:sz w:val="22"/>
              </w:rPr>
              <w:lastRenderedPageBreak/>
              <w:t>ГОСТ 30648.1-99;</w:t>
            </w:r>
            <w:r>
              <w:rPr>
                <w:sz w:val="22"/>
              </w:rPr>
              <w:br/>
              <w:t>ГОСТ 33925-2016;</w:t>
            </w:r>
            <w:r>
              <w:rPr>
                <w:sz w:val="22"/>
              </w:rPr>
              <w:br/>
              <w:t>ГОСТ 33926-2016;</w:t>
            </w:r>
            <w:r>
              <w:rPr>
                <w:sz w:val="22"/>
              </w:rPr>
              <w:br/>
              <w:t>ГОСТ 5867-2023 п. 6, 7;</w:t>
            </w:r>
            <w:r>
              <w:rPr>
                <w:sz w:val="22"/>
              </w:rPr>
              <w:br/>
              <w:t>ГОСТ 5867-90 п. 2, 4;</w:t>
            </w:r>
            <w:r>
              <w:rPr>
                <w:sz w:val="22"/>
              </w:rPr>
              <w:br/>
              <w:t>ГОСТ ISO 1736/IDF 9-2014;</w:t>
            </w:r>
            <w:r>
              <w:rPr>
                <w:sz w:val="22"/>
              </w:rPr>
              <w:br/>
              <w:t>ГОСТ ISO 8262-1-2016;</w:t>
            </w:r>
            <w:r>
              <w:rPr>
                <w:sz w:val="22"/>
              </w:rPr>
              <w:br/>
              <w:t>СТБ 1552-2017 п. 7.9;</w:t>
            </w:r>
            <w:r>
              <w:rPr>
                <w:sz w:val="22"/>
              </w:rPr>
              <w:br/>
              <w:t>СТБ ISO 1211-2012;</w:t>
            </w:r>
            <w:r>
              <w:rPr>
                <w:sz w:val="22"/>
              </w:rPr>
              <w:br/>
              <w:t>СТБ ISO 1735-2011;</w:t>
            </w:r>
            <w:r>
              <w:rPr>
                <w:sz w:val="22"/>
              </w:rPr>
              <w:br/>
              <w:t>СТБ ISO 2446-2009</w:t>
            </w:r>
          </w:p>
        </w:tc>
        <w:tc>
          <w:tcPr>
            <w:tcW w:w="730" w:type="pct"/>
            <w:vMerge/>
          </w:tcPr>
          <w:p w14:paraId="610B2A4B" w14:textId="77777777" w:rsidR="00717AC9" w:rsidRDefault="00717AC9"/>
        </w:tc>
        <w:tc>
          <w:tcPr>
            <w:tcW w:w="815" w:type="pct"/>
            <w:vMerge/>
          </w:tcPr>
          <w:p w14:paraId="04625F3C" w14:textId="77777777" w:rsidR="00717AC9" w:rsidRDefault="00717AC9"/>
        </w:tc>
      </w:tr>
      <w:tr w:rsidR="00717AC9" w14:paraId="2C28CD4B" w14:textId="77777777">
        <w:tc>
          <w:tcPr>
            <w:tcW w:w="290" w:type="pct"/>
          </w:tcPr>
          <w:p w14:paraId="1AC9A82F" w14:textId="77777777" w:rsidR="00717AC9" w:rsidRDefault="002B6238">
            <w:pPr>
              <w:ind w:left="-84" w:right="-84"/>
            </w:pPr>
            <w:r>
              <w:rPr>
                <w:sz w:val="22"/>
              </w:rPr>
              <w:t>2.41.31*</w:t>
            </w:r>
          </w:p>
        </w:tc>
        <w:tc>
          <w:tcPr>
            <w:tcW w:w="680" w:type="pct"/>
            <w:vMerge/>
          </w:tcPr>
          <w:p w14:paraId="4545D9A8" w14:textId="77777777" w:rsidR="00717AC9" w:rsidRDefault="00717AC9"/>
        </w:tc>
        <w:tc>
          <w:tcPr>
            <w:tcW w:w="530" w:type="pct"/>
          </w:tcPr>
          <w:p w14:paraId="23BBDFEB" w14:textId="77777777" w:rsidR="00717AC9" w:rsidRDefault="002B6238">
            <w:pPr>
              <w:ind w:left="-84" w:right="-84"/>
            </w:pPr>
            <w:r>
              <w:rPr>
                <w:sz w:val="22"/>
              </w:rPr>
              <w:t>10.51/08.037, 10.51/08.156, 10.51/08.158, 01.41/08.037, 01.41/08.156, 01.41/08.158, 10.52/08.037, 10.52/08.156, 10.52/08.158, 01.45/08.037, 01.45/08.156, 01.45/08.158, 10.86/08.037, 10.86/08.156, 10.86/08.158</w:t>
            </w:r>
          </w:p>
        </w:tc>
        <w:tc>
          <w:tcPr>
            <w:tcW w:w="870" w:type="pct"/>
          </w:tcPr>
          <w:p w14:paraId="798A04B2" w14:textId="77777777" w:rsidR="00717AC9" w:rsidRDefault="002B6238">
            <w:pPr>
              <w:ind w:left="-84" w:right="-84"/>
            </w:pPr>
            <w:r>
              <w:rPr>
                <w:sz w:val="22"/>
              </w:rPr>
              <w:t>Массовая доля молочного жира</w:t>
            </w:r>
          </w:p>
        </w:tc>
        <w:tc>
          <w:tcPr>
            <w:tcW w:w="1070" w:type="pct"/>
          </w:tcPr>
          <w:p w14:paraId="3EE3280F" w14:textId="77777777" w:rsidR="00717AC9" w:rsidRDefault="002B6238">
            <w:pPr>
              <w:ind w:left="-84" w:right="-84"/>
            </w:pPr>
            <w:r>
              <w:rPr>
                <w:sz w:val="22"/>
              </w:rPr>
              <w:t>ГОСТ 31663-2012;</w:t>
            </w:r>
            <w:r>
              <w:rPr>
                <w:sz w:val="22"/>
              </w:rPr>
              <w:br/>
              <w:t>ГОСТ 31703-2012 п. 7.3;</w:t>
            </w:r>
            <w:r>
              <w:rPr>
                <w:sz w:val="22"/>
              </w:rPr>
              <w:br/>
              <w:t>СТБ 2016-2009 п. 7.13</w:t>
            </w:r>
          </w:p>
        </w:tc>
        <w:tc>
          <w:tcPr>
            <w:tcW w:w="730" w:type="pct"/>
            <w:vMerge/>
          </w:tcPr>
          <w:p w14:paraId="2B84A9FB" w14:textId="77777777" w:rsidR="00717AC9" w:rsidRDefault="00717AC9"/>
        </w:tc>
        <w:tc>
          <w:tcPr>
            <w:tcW w:w="815" w:type="pct"/>
            <w:vMerge/>
          </w:tcPr>
          <w:p w14:paraId="1B79D68E" w14:textId="77777777" w:rsidR="00717AC9" w:rsidRDefault="00717AC9"/>
        </w:tc>
      </w:tr>
      <w:tr w:rsidR="00717AC9" w14:paraId="085704E7" w14:textId="77777777">
        <w:tc>
          <w:tcPr>
            <w:tcW w:w="290" w:type="pct"/>
          </w:tcPr>
          <w:p w14:paraId="34588991" w14:textId="77777777" w:rsidR="00717AC9" w:rsidRDefault="002B6238">
            <w:pPr>
              <w:ind w:left="-84" w:right="-84"/>
            </w:pPr>
            <w:r>
              <w:rPr>
                <w:sz w:val="22"/>
              </w:rPr>
              <w:t>2.41.32*</w:t>
            </w:r>
          </w:p>
        </w:tc>
        <w:tc>
          <w:tcPr>
            <w:tcW w:w="680" w:type="pct"/>
            <w:vMerge/>
          </w:tcPr>
          <w:p w14:paraId="43A258EA" w14:textId="77777777" w:rsidR="00717AC9" w:rsidRDefault="00717AC9"/>
        </w:tc>
        <w:tc>
          <w:tcPr>
            <w:tcW w:w="530" w:type="pct"/>
            <w:vMerge w:val="restart"/>
          </w:tcPr>
          <w:p w14:paraId="4639EFA9" w14:textId="77777777" w:rsidR="00717AC9" w:rsidRDefault="002B6238">
            <w:pPr>
              <w:ind w:left="-84" w:right="-84"/>
            </w:pPr>
            <w:r>
              <w:rPr>
                <w:sz w:val="22"/>
              </w:rPr>
              <w:t>10.51/08.052, 01.41/08.052, 10.52/08.052, 01.45/08.052, 10.86/08.052</w:t>
            </w:r>
          </w:p>
        </w:tc>
        <w:tc>
          <w:tcPr>
            <w:tcW w:w="870" w:type="pct"/>
          </w:tcPr>
          <w:p w14:paraId="37ABFA64" w14:textId="77777777" w:rsidR="00717AC9" w:rsidRDefault="002B6238">
            <w:pPr>
              <w:ind w:left="-84" w:right="-84"/>
            </w:pPr>
            <w:r>
              <w:rPr>
                <w:sz w:val="22"/>
              </w:rPr>
              <w:t>Зола</w:t>
            </w:r>
          </w:p>
        </w:tc>
        <w:tc>
          <w:tcPr>
            <w:tcW w:w="1070" w:type="pct"/>
          </w:tcPr>
          <w:p w14:paraId="5BB1998E" w14:textId="77777777" w:rsidR="00717AC9" w:rsidRDefault="002B6238">
            <w:pPr>
              <w:ind w:left="-84" w:right="-84"/>
            </w:pPr>
            <w:r>
              <w:rPr>
                <w:sz w:val="22"/>
              </w:rPr>
              <w:t>ГОСТ 15113.8-77;</w:t>
            </w:r>
            <w:r>
              <w:rPr>
                <w:sz w:val="22"/>
              </w:rPr>
              <w:br/>
              <w:t>ГОСТ 34845-2022;</w:t>
            </w:r>
            <w:r>
              <w:rPr>
                <w:sz w:val="22"/>
              </w:rPr>
              <w:br/>
              <w:t>ГОСТ Р 51463-99;</w:t>
            </w:r>
            <w:r>
              <w:rPr>
                <w:sz w:val="22"/>
              </w:rPr>
              <w:br/>
              <w:t>ГОСТ Р 51466-99;</w:t>
            </w:r>
            <w:r>
              <w:rPr>
                <w:sz w:val="22"/>
              </w:rPr>
              <w:br/>
              <w:t>СТБ 1859-2016 п. 7.22</w:t>
            </w:r>
          </w:p>
        </w:tc>
        <w:tc>
          <w:tcPr>
            <w:tcW w:w="730" w:type="pct"/>
            <w:vMerge/>
          </w:tcPr>
          <w:p w14:paraId="475CC483" w14:textId="77777777" w:rsidR="00717AC9" w:rsidRDefault="00717AC9"/>
        </w:tc>
        <w:tc>
          <w:tcPr>
            <w:tcW w:w="815" w:type="pct"/>
            <w:vMerge/>
          </w:tcPr>
          <w:p w14:paraId="4CEBACF5" w14:textId="77777777" w:rsidR="00717AC9" w:rsidRDefault="00717AC9"/>
        </w:tc>
      </w:tr>
      <w:tr w:rsidR="00717AC9" w14:paraId="2840F1B3" w14:textId="77777777">
        <w:tc>
          <w:tcPr>
            <w:tcW w:w="290" w:type="pct"/>
          </w:tcPr>
          <w:p w14:paraId="0D63D9DA" w14:textId="77777777" w:rsidR="00717AC9" w:rsidRDefault="002B6238">
            <w:pPr>
              <w:ind w:left="-84" w:right="-84"/>
            </w:pPr>
            <w:r>
              <w:rPr>
                <w:sz w:val="22"/>
              </w:rPr>
              <w:t>2.41.33*</w:t>
            </w:r>
          </w:p>
        </w:tc>
        <w:tc>
          <w:tcPr>
            <w:tcW w:w="680" w:type="pct"/>
            <w:vMerge/>
          </w:tcPr>
          <w:p w14:paraId="4AA9420F" w14:textId="77777777" w:rsidR="00717AC9" w:rsidRDefault="00717AC9"/>
        </w:tc>
        <w:tc>
          <w:tcPr>
            <w:tcW w:w="530" w:type="pct"/>
            <w:vMerge/>
          </w:tcPr>
          <w:p w14:paraId="5A580653" w14:textId="77777777" w:rsidR="00717AC9" w:rsidRDefault="00717AC9"/>
        </w:tc>
        <w:tc>
          <w:tcPr>
            <w:tcW w:w="870" w:type="pct"/>
          </w:tcPr>
          <w:p w14:paraId="7DF785ED" w14:textId="77777777" w:rsidR="00717AC9" w:rsidRDefault="002B6238">
            <w:pPr>
              <w:ind w:left="-84" w:right="-84"/>
            </w:pPr>
            <w:r>
              <w:rPr>
                <w:sz w:val="22"/>
              </w:rPr>
              <w:t>Углеводы</w:t>
            </w:r>
          </w:p>
        </w:tc>
        <w:tc>
          <w:tcPr>
            <w:tcW w:w="1070" w:type="pct"/>
            <w:vMerge w:val="restart"/>
          </w:tcPr>
          <w:p w14:paraId="1BD9C4E5" w14:textId="77777777" w:rsidR="00717AC9" w:rsidRDefault="002B6238">
            <w:pPr>
              <w:ind w:left="-84" w:right="-84"/>
            </w:pPr>
            <w:r>
              <w:rPr>
                <w:sz w:val="22"/>
              </w:rPr>
              <w:t>МУ по лабораторному контролю качества продукции в общественном питании, утв. от 21.04.01, N 18/29</w:t>
            </w:r>
          </w:p>
        </w:tc>
        <w:tc>
          <w:tcPr>
            <w:tcW w:w="730" w:type="pct"/>
            <w:vMerge/>
          </w:tcPr>
          <w:p w14:paraId="0C6338F8" w14:textId="77777777" w:rsidR="00717AC9" w:rsidRDefault="00717AC9"/>
        </w:tc>
        <w:tc>
          <w:tcPr>
            <w:tcW w:w="815" w:type="pct"/>
            <w:vMerge/>
          </w:tcPr>
          <w:p w14:paraId="558D4946" w14:textId="77777777" w:rsidR="00717AC9" w:rsidRDefault="00717AC9"/>
        </w:tc>
      </w:tr>
      <w:tr w:rsidR="00717AC9" w14:paraId="1F753E00" w14:textId="77777777">
        <w:tc>
          <w:tcPr>
            <w:tcW w:w="290" w:type="pct"/>
          </w:tcPr>
          <w:p w14:paraId="5E852FC0" w14:textId="77777777" w:rsidR="00717AC9" w:rsidRDefault="002B6238">
            <w:pPr>
              <w:ind w:left="-84" w:right="-84"/>
            </w:pPr>
            <w:r>
              <w:rPr>
                <w:sz w:val="22"/>
              </w:rPr>
              <w:t>2.41.34*</w:t>
            </w:r>
          </w:p>
        </w:tc>
        <w:tc>
          <w:tcPr>
            <w:tcW w:w="680" w:type="pct"/>
            <w:vMerge/>
          </w:tcPr>
          <w:p w14:paraId="3685BCC8" w14:textId="77777777" w:rsidR="00717AC9" w:rsidRDefault="00717AC9"/>
        </w:tc>
        <w:tc>
          <w:tcPr>
            <w:tcW w:w="530" w:type="pct"/>
            <w:vMerge/>
          </w:tcPr>
          <w:p w14:paraId="43A80AF0" w14:textId="77777777" w:rsidR="00717AC9" w:rsidRDefault="00717AC9"/>
        </w:tc>
        <w:tc>
          <w:tcPr>
            <w:tcW w:w="870" w:type="pct"/>
          </w:tcPr>
          <w:p w14:paraId="20B88191" w14:textId="77777777" w:rsidR="00717AC9" w:rsidRDefault="002B6238">
            <w:pPr>
              <w:ind w:left="-84" w:right="-84"/>
            </w:pPr>
            <w:r>
              <w:rPr>
                <w:sz w:val="22"/>
              </w:rPr>
              <w:t>Энергетическая ценность</w:t>
            </w:r>
          </w:p>
        </w:tc>
        <w:tc>
          <w:tcPr>
            <w:tcW w:w="1070" w:type="pct"/>
            <w:vMerge/>
          </w:tcPr>
          <w:p w14:paraId="614F4C20" w14:textId="77777777" w:rsidR="00717AC9" w:rsidRDefault="00717AC9"/>
        </w:tc>
        <w:tc>
          <w:tcPr>
            <w:tcW w:w="730" w:type="pct"/>
            <w:vMerge/>
          </w:tcPr>
          <w:p w14:paraId="3A284729" w14:textId="77777777" w:rsidR="00717AC9" w:rsidRDefault="00717AC9"/>
        </w:tc>
        <w:tc>
          <w:tcPr>
            <w:tcW w:w="815" w:type="pct"/>
            <w:vMerge/>
          </w:tcPr>
          <w:p w14:paraId="363EBA13" w14:textId="77777777" w:rsidR="00717AC9" w:rsidRDefault="00717AC9"/>
        </w:tc>
      </w:tr>
      <w:tr w:rsidR="00717AC9" w14:paraId="3D75D351" w14:textId="77777777">
        <w:tc>
          <w:tcPr>
            <w:tcW w:w="290" w:type="pct"/>
          </w:tcPr>
          <w:p w14:paraId="6FD84A55" w14:textId="77777777" w:rsidR="00717AC9" w:rsidRDefault="002B6238">
            <w:pPr>
              <w:ind w:left="-84" w:right="-84"/>
            </w:pPr>
            <w:r>
              <w:rPr>
                <w:sz w:val="22"/>
              </w:rPr>
              <w:lastRenderedPageBreak/>
              <w:t>2.41.35*</w:t>
            </w:r>
          </w:p>
        </w:tc>
        <w:tc>
          <w:tcPr>
            <w:tcW w:w="680" w:type="pct"/>
            <w:vMerge/>
          </w:tcPr>
          <w:p w14:paraId="57A891E5" w14:textId="77777777" w:rsidR="00717AC9" w:rsidRDefault="00717AC9"/>
        </w:tc>
        <w:tc>
          <w:tcPr>
            <w:tcW w:w="530" w:type="pct"/>
            <w:vMerge w:val="restart"/>
          </w:tcPr>
          <w:p w14:paraId="78F1D122" w14:textId="77777777" w:rsidR="00717AC9" w:rsidRDefault="002B6238">
            <w:pPr>
              <w:ind w:left="-84" w:right="-84"/>
            </w:pPr>
            <w:r>
              <w:rPr>
                <w:sz w:val="22"/>
              </w:rPr>
              <w:t>10.51/08.149, 01.41/08.149, 10.52/08.149, 01.45/08.149, 10.86/08.149</w:t>
            </w:r>
          </w:p>
        </w:tc>
        <w:tc>
          <w:tcPr>
            <w:tcW w:w="870" w:type="pct"/>
          </w:tcPr>
          <w:p w14:paraId="6FF10879" w14:textId="77777777" w:rsidR="00717AC9" w:rsidRDefault="002B6238">
            <w:pPr>
              <w:ind w:left="-84" w:right="-84"/>
            </w:pPr>
            <w:r>
              <w:rPr>
                <w:sz w:val="22"/>
              </w:rPr>
              <w:t>Поваренная соль (хлористый натрий, хлориды)</w:t>
            </w:r>
          </w:p>
        </w:tc>
        <w:tc>
          <w:tcPr>
            <w:tcW w:w="1070" w:type="pct"/>
          </w:tcPr>
          <w:p w14:paraId="0CDF055E" w14:textId="77777777" w:rsidR="00717AC9" w:rsidRDefault="002B6238">
            <w:pPr>
              <w:ind w:left="-84" w:right="-84"/>
            </w:pPr>
            <w:r>
              <w:rPr>
                <w:sz w:val="22"/>
              </w:rPr>
              <w:t>ГОСТ 3627-81;</w:t>
            </w:r>
            <w:r>
              <w:rPr>
                <w:sz w:val="22"/>
              </w:rPr>
              <w:br/>
              <w:t>ГОСТ ISO 1738-2017;</w:t>
            </w:r>
            <w:r>
              <w:rPr>
                <w:sz w:val="22"/>
              </w:rPr>
              <w:br/>
              <w:t>ГОСТ Р 54045-2010 (ИСО 5943:2006)</w:t>
            </w:r>
          </w:p>
        </w:tc>
        <w:tc>
          <w:tcPr>
            <w:tcW w:w="730" w:type="pct"/>
            <w:vMerge/>
          </w:tcPr>
          <w:p w14:paraId="62DDA0EB" w14:textId="77777777" w:rsidR="00717AC9" w:rsidRDefault="00717AC9"/>
        </w:tc>
        <w:tc>
          <w:tcPr>
            <w:tcW w:w="815" w:type="pct"/>
            <w:vMerge/>
          </w:tcPr>
          <w:p w14:paraId="6B7332EE" w14:textId="77777777" w:rsidR="00717AC9" w:rsidRDefault="00717AC9"/>
        </w:tc>
      </w:tr>
      <w:tr w:rsidR="00717AC9" w14:paraId="1A3677FA" w14:textId="77777777">
        <w:tc>
          <w:tcPr>
            <w:tcW w:w="290" w:type="pct"/>
          </w:tcPr>
          <w:p w14:paraId="6C3891D4" w14:textId="77777777" w:rsidR="00717AC9" w:rsidRDefault="002B6238">
            <w:pPr>
              <w:ind w:left="-84" w:right="-84"/>
            </w:pPr>
            <w:r>
              <w:rPr>
                <w:sz w:val="22"/>
              </w:rPr>
              <w:t>2.41.36*</w:t>
            </w:r>
          </w:p>
        </w:tc>
        <w:tc>
          <w:tcPr>
            <w:tcW w:w="680" w:type="pct"/>
            <w:vMerge/>
          </w:tcPr>
          <w:p w14:paraId="513F7630" w14:textId="77777777" w:rsidR="00717AC9" w:rsidRDefault="00717AC9"/>
        </w:tc>
        <w:tc>
          <w:tcPr>
            <w:tcW w:w="530" w:type="pct"/>
            <w:vMerge/>
          </w:tcPr>
          <w:p w14:paraId="0AA5F92A" w14:textId="77777777" w:rsidR="00717AC9" w:rsidRDefault="00717AC9"/>
        </w:tc>
        <w:tc>
          <w:tcPr>
            <w:tcW w:w="870" w:type="pct"/>
          </w:tcPr>
          <w:p w14:paraId="1C547F0D" w14:textId="77777777" w:rsidR="00717AC9" w:rsidRDefault="002B6238">
            <w:pPr>
              <w:ind w:left="-84" w:right="-84"/>
            </w:pPr>
            <w:r>
              <w:rPr>
                <w:sz w:val="22"/>
              </w:rPr>
              <w:t>Хлориды</w:t>
            </w:r>
          </w:p>
        </w:tc>
        <w:tc>
          <w:tcPr>
            <w:tcW w:w="1070" w:type="pct"/>
          </w:tcPr>
          <w:p w14:paraId="709AD170" w14:textId="77777777" w:rsidR="00717AC9" w:rsidRDefault="002B6238">
            <w:pPr>
              <w:ind w:left="-84" w:right="-84"/>
            </w:pPr>
            <w:r>
              <w:rPr>
                <w:sz w:val="22"/>
              </w:rPr>
              <w:t>ГОСТ Р 54045-2010 (ИСО 5943:2006);</w:t>
            </w:r>
            <w:r>
              <w:rPr>
                <w:sz w:val="22"/>
              </w:rPr>
              <w:br/>
              <w:t>МВИ.МН 3491-2010</w:t>
            </w:r>
          </w:p>
        </w:tc>
        <w:tc>
          <w:tcPr>
            <w:tcW w:w="730" w:type="pct"/>
            <w:vMerge/>
          </w:tcPr>
          <w:p w14:paraId="7E61ACF8" w14:textId="77777777" w:rsidR="00717AC9" w:rsidRDefault="00717AC9"/>
        </w:tc>
        <w:tc>
          <w:tcPr>
            <w:tcW w:w="815" w:type="pct"/>
            <w:vMerge/>
          </w:tcPr>
          <w:p w14:paraId="0435ACE5" w14:textId="77777777" w:rsidR="00717AC9" w:rsidRDefault="00717AC9"/>
        </w:tc>
      </w:tr>
      <w:tr w:rsidR="00717AC9" w14:paraId="020C426E" w14:textId="77777777">
        <w:tc>
          <w:tcPr>
            <w:tcW w:w="290" w:type="pct"/>
          </w:tcPr>
          <w:p w14:paraId="36A580CC" w14:textId="77777777" w:rsidR="00717AC9" w:rsidRDefault="002B6238">
            <w:pPr>
              <w:ind w:left="-84" w:right="-84"/>
            </w:pPr>
            <w:r>
              <w:rPr>
                <w:sz w:val="22"/>
              </w:rPr>
              <w:t>2.41.37*</w:t>
            </w:r>
          </w:p>
        </w:tc>
        <w:tc>
          <w:tcPr>
            <w:tcW w:w="680" w:type="pct"/>
            <w:vMerge/>
          </w:tcPr>
          <w:p w14:paraId="064AD6D3" w14:textId="77777777" w:rsidR="00717AC9" w:rsidRDefault="00717AC9"/>
        </w:tc>
        <w:tc>
          <w:tcPr>
            <w:tcW w:w="530" w:type="pct"/>
            <w:vMerge/>
          </w:tcPr>
          <w:p w14:paraId="001FFF6C" w14:textId="77777777" w:rsidR="00717AC9" w:rsidRDefault="00717AC9"/>
        </w:tc>
        <w:tc>
          <w:tcPr>
            <w:tcW w:w="870" w:type="pct"/>
          </w:tcPr>
          <w:p w14:paraId="6696907F" w14:textId="77777777" w:rsidR="00717AC9" w:rsidRDefault="002B6238">
            <w:pPr>
              <w:ind w:left="-84" w:right="-84"/>
            </w:pPr>
            <w:r>
              <w:rPr>
                <w:sz w:val="22"/>
              </w:rPr>
              <w:t>Перекисное число</w:t>
            </w:r>
          </w:p>
        </w:tc>
        <w:tc>
          <w:tcPr>
            <w:tcW w:w="1070" w:type="pct"/>
          </w:tcPr>
          <w:p w14:paraId="3932562B" w14:textId="77777777" w:rsidR="00717AC9" w:rsidRDefault="002B6238">
            <w:pPr>
              <w:ind w:left="-84" w:right="-84"/>
            </w:pPr>
            <w:r>
              <w:rPr>
                <w:sz w:val="22"/>
              </w:rPr>
              <w:t>ГОСТ 31633-2012 п. 7.2;</w:t>
            </w:r>
            <w:r>
              <w:rPr>
                <w:sz w:val="22"/>
              </w:rPr>
              <w:br/>
              <w:t>ГОСТ 31979-2012 п. 7;</w:t>
            </w:r>
            <w:r>
              <w:rPr>
                <w:sz w:val="22"/>
              </w:rPr>
              <w:br/>
              <w:t>ГОСТ ISO 3960-2013;</w:t>
            </w:r>
            <w:r>
              <w:rPr>
                <w:sz w:val="22"/>
              </w:rPr>
              <w:br/>
              <w:t>ГОСТ ISO 3960-2020;</w:t>
            </w:r>
            <w:r>
              <w:rPr>
                <w:sz w:val="22"/>
              </w:rPr>
              <w:br/>
              <w:t>ГОСТ Р 51453-99;</w:t>
            </w:r>
            <w:r>
              <w:rPr>
                <w:sz w:val="22"/>
              </w:rPr>
              <w:br/>
              <w:t>ГОСТ Р 51487-99;</w:t>
            </w:r>
            <w:r>
              <w:rPr>
                <w:sz w:val="22"/>
              </w:rPr>
              <w:br/>
              <w:t>СТБ ГОСТ Р 51487-2001</w:t>
            </w:r>
          </w:p>
        </w:tc>
        <w:tc>
          <w:tcPr>
            <w:tcW w:w="730" w:type="pct"/>
            <w:vMerge/>
          </w:tcPr>
          <w:p w14:paraId="5B20856A" w14:textId="77777777" w:rsidR="00717AC9" w:rsidRDefault="00717AC9"/>
        </w:tc>
        <w:tc>
          <w:tcPr>
            <w:tcW w:w="815" w:type="pct"/>
            <w:vMerge/>
          </w:tcPr>
          <w:p w14:paraId="09AB0C87" w14:textId="77777777" w:rsidR="00717AC9" w:rsidRDefault="00717AC9"/>
        </w:tc>
      </w:tr>
      <w:tr w:rsidR="00717AC9" w14:paraId="270BF065" w14:textId="77777777">
        <w:tc>
          <w:tcPr>
            <w:tcW w:w="290" w:type="pct"/>
          </w:tcPr>
          <w:p w14:paraId="2B5D2FF5" w14:textId="77777777" w:rsidR="00717AC9" w:rsidRDefault="002B6238">
            <w:pPr>
              <w:ind w:left="-84" w:right="-84"/>
            </w:pPr>
            <w:r>
              <w:rPr>
                <w:sz w:val="22"/>
              </w:rPr>
              <w:t>2.41.38*</w:t>
            </w:r>
          </w:p>
        </w:tc>
        <w:tc>
          <w:tcPr>
            <w:tcW w:w="680" w:type="pct"/>
            <w:vMerge/>
          </w:tcPr>
          <w:p w14:paraId="3105941D" w14:textId="77777777" w:rsidR="00717AC9" w:rsidRDefault="00717AC9"/>
        </w:tc>
        <w:tc>
          <w:tcPr>
            <w:tcW w:w="530" w:type="pct"/>
            <w:vMerge/>
          </w:tcPr>
          <w:p w14:paraId="3E0FD94D" w14:textId="77777777" w:rsidR="00717AC9" w:rsidRDefault="00717AC9"/>
        </w:tc>
        <w:tc>
          <w:tcPr>
            <w:tcW w:w="870" w:type="pct"/>
          </w:tcPr>
          <w:p w14:paraId="011044BB" w14:textId="77777777" w:rsidR="00717AC9" w:rsidRDefault="002B6238">
            <w:pPr>
              <w:ind w:left="-84" w:right="-84"/>
            </w:pPr>
            <w:r>
              <w:rPr>
                <w:sz w:val="22"/>
              </w:rPr>
              <w:t>Кислотность</w:t>
            </w:r>
          </w:p>
        </w:tc>
        <w:tc>
          <w:tcPr>
            <w:tcW w:w="1070" w:type="pct"/>
          </w:tcPr>
          <w:p w14:paraId="682960AB" w14:textId="77777777" w:rsidR="00717AC9" w:rsidRDefault="002B6238">
            <w:pPr>
              <w:ind w:left="-84" w:right="-84"/>
            </w:pPr>
            <w:r>
              <w:rPr>
                <w:sz w:val="22"/>
              </w:rPr>
              <w:t>ГОСТ 15113.5-77;</w:t>
            </w:r>
            <w:r>
              <w:rPr>
                <w:sz w:val="22"/>
              </w:rPr>
              <w:br/>
              <w:t>ГОСТ 30305.3-95;</w:t>
            </w:r>
            <w:r>
              <w:rPr>
                <w:sz w:val="22"/>
              </w:rPr>
              <w:br/>
            </w:r>
            <w:r>
              <w:rPr>
                <w:sz w:val="22"/>
              </w:rPr>
              <w:t>ГОСТ 30648.4-99;</w:t>
            </w:r>
            <w:r>
              <w:rPr>
                <w:sz w:val="22"/>
              </w:rPr>
              <w:br/>
              <w:t>ГОСТ 3624-92</w:t>
            </w:r>
          </w:p>
        </w:tc>
        <w:tc>
          <w:tcPr>
            <w:tcW w:w="730" w:type="pct"/>
            <w:vMerge/>
          </w:tcPr>
          <w:p w14:paraId="166E7CCE" w14:textId="77777777" w:rsidR="00717AC9" w:rsidRDefault="00717AC9"/>
        </w:tc>
        <w:tc>
          <w:tcPr>
            <w:tcW w:w="815" w:type="pct"/>
            <w:vMerge/>
          </w:tcPr>
          <w:p w14:paraId="27B6B35E" w14:textId="77777777" w:rsidR="00717AC9" w:rsidRDefault="00717AC9"/>
        </w:tc>
      </w:tr>
      <w:tr w:rsidR="00717AC9" w14:paraId="35FC9354" w14:textId="77777777">
        <w:tc>
          <w:tcPr>
            <w:tcW w:w="290" w:type="pct"/>
          </w:tcPr>
          <w:p w14:paraId="101224F7" w14:textId="77777777" w:rsidR="00717AC9" w:rsidRDefault="002B6238">
            <w:pPr>
              <w:ind w:left="-84" w:right="-84"/>
            </w:pPr>
            <w:r>
              <w:rPr>
                <w:sz w:val="22"/>
              </w:rPr>
              <w:t>2.41.39*</w:t>
            </w:r>
          </w:p>
        </w:tc>
        <w:tc>
          <w:tcPr>
            <w:tcW w:w="680" w:type="pct"/>
            <w:vMerge/>
          </w:tcPr>
          <w:p w14:paraId="2320DC24" w14:textId="77777777" w:rsidR="00717AC9" w:rsidRDefault="00717AC9"/>
        </w:tc>
        <w:tc>
          <w:tcPr>
            <w:tcW w:w="530" w:type="pct"/>
            <w:vMerge/>
          </w:tcPr>
          <w:p w14:paraId="3EAA24B3" w14:textId="77777777" w:rsidR="00717AC9" w:rsidRDefault="00717AC9"/>
        </w:tc>
        <w:tc>
          <w:tcPr>
            <w:tcW w:w="870" w:type="pct"/>
          </w:tcPr>
          <w:p w14:paraId="204EB5C7" w14:textId="77777777" w:rsidR="00717AC9" w:rsidRDefault="002B6238">
            <w:pPr>
              <w:ind w:left="-84" w:right="-84"/>
            </w:pPr>
            <w:r>
              <w:rPr>
                <w:sz w:val="22"/>
              </w:rPr>
              <w:t>Титруемая кислотность</w:t>
            </w:r>
          </w:p>
        </w:tc>
        <w:tc>
          <w:tcPr>
            <w:tcW w:w="1070" w:type="pct"/>
          </w:tcPr>
          <w:p w14:paraId="06A06977" w14:textId="77777777" w:rsidR="00717AC9" w:rsidRDefault="002B6238">
            <w:pPr>
              <w:ind w:left="-84" w:right="-84"/>
            </w:pPr>
            <w:r>
              <w:rPr>
                <w:sz w:val="22"/>
              </w:rPr>
              <w:t>ГОСТ 30648.4-99;</w:t>
            </w:r>
            <w:r>
              <w:rPr>
                <w:sz w:val="22"/>
              </w:rPr>
              <w:br/>
              <w:t>ГОСТ 31976-2012;</w:t>
            </w:r>
            <w:r>
              <w:rPr>
                <w:sz w:val="22"/>
              </w:rPr>
              <w:br/>
              <w:t>СТБ 1552-2017 п. 7.11</w:t>
            </w:r>
          </w:p>
        </w:tc>
        <w:tc>
          <w:tcPr>
            <w:tcW w:w="730" w:type="pct"/>
            <w:vMerge/>
          </w:tcPr>
          <w:p w14:paraId="52FAA95C" w14:textId="77777777" w:rsidR="00717AC9" w:rsidRDefault="00717AC9"/>
        </w:tc>
        <w:tc>
          <w:tcPr>
            <w:tcW w:w="815" w:type="pct"/>
            <w:vMerge/>
          </w:tcPr>
          <w:p w14:paraId="754011EC" w14:textId="77777777" w:rsidR="00717AC9" w:rsidRDefault="00717AC9"/>
        </w:tc>
      </w:tr>
      <w:tr w:rsidR="00717AC9" w14:paraId="483CDBA4" w14:textId="77777777">
        <w:tc>
          <w:tcPr>
            <w:tcW w:w="290" w:type="pct"/>
          </w:tcPr>
          <w:p w14:paraId="35ACDC73" w14:textId="77777777" w:rsidR="00717AC9" w:rsidRDefault="002B6238">
            <w:pPr>
              <w:ind w:left="-84" w:right="-84"/>
            </w:pPr>
            <w:r>
              <w:rPr>
                <w:sz w:val="22"/>
              </w:rPr>
              <w:t>2.41.40*</w:t>
            </w:r>
          </w:p>
        </w:tc>
        <w:tc>
          <w:tcPr>
            <w:tcW w:w="680" w:type="pct"/>
            <w:vMerge/>
          </w:tcPr>
          <w:p w14:paraId="439206F0" w14:textId="77777777" w:rsidR="00717AC9" w:rsidRDefault="00717AC9"/>
        </w:tc>
        <w:tc>
          <w:tcPr>
            <w:tcW w:w="530" w:type="pct"/>
          </w:tcPr>
          <w:p w14:paraId="5420F2E3" w14:textId="77777777" w:rsidR="00717AC9" w:rsidRDefault="002B6238">
            <w:pPr>
              <w:ind w:left="-84" w:right="-84"/>
            </w:pPr>
            <w:r>
              <w:rPr>
                <w:sz w:val="22"/>
              </w:rPr>
              <w:t>10.51/08.169, 01.41/08.169, 10.52/08.169, 01.45/08.169, 10.86/08.169</w:t>
            </w:r>
          </w:p>
        </w:tc>
        <w:tc>
          <w:tcPr>
            <w:tcW w:w="870" w:type="pct"/>
          </w:tcPr>
          <w:p w14:paraId="0F12D62B" w14:textId="77777777" w:rsidR="00717AC9" w:rsidRDefault="002B6238">
            <w:pPr>
              <w:ind w:left="-84" w:right="-84"/>
            </w:pPr>
            <w:r>
              <w:rPr>
                <w:sz w:val="22"/>
              </w:rPr>
              <w:t>Активная кислотность (рН)</w:t>
            </w:r>
          </w:p>
        </w:tc>
        <w:tc>
          <w:tcPr>
            <w:tcW w:w="1070" w:type="pct"/>
          </w:tcPr>
          <w:p w14:paraId="60AEF215" w14:textId="77777777" w:rsidR="00717AC9" w:rsidRDefault="002B6238">
            <w:pPr>
              <w:ind w:left="-84" w:right="-84"/>
            </w:pPr>
            <w:r>
              <w:rPr>
                <w:sz w:val="22"/>
              </w:rPr>
              <w:t>ГОСТ 26781-85;</w:t>
            </w:r>
            <w:r>
              <w:rPr>
                <w:sz w:val="22"/>
              </w:rPr>
              <w:br/>
              <w:t>ГОСТ 30648.5-2024;</w:t>
            </w:r>
            <w:r>
              <w:rPr>
                <w:sz w:val="22"/>
              </w:rPr>
              <w:br/>
              <w:t>ГОСТ 30648.5-99;</w:t>
            </w:r>
            <w:r>
              <w:rPr>
                <w:sz w:val="22"/>
              </w:rPr>
              <w:br/>
              <w:t>ГОСТ 32892-2014</w:t>
            </w:r>
          </w:p>
        </w:tc>
        <w:tc>
          <w:tcPr>
            <w:tcW w:w="730" w:type="pct"/>
            <w:vMerge/>
          </w:tcPr>
          <w:p w14:paraId="3289EDE4" w14:textId="77777777" w:rsidR="00717AC9" w:rsidRDefault="00717AC9"/>
        </w:tc>
        <w:tc>
          <w:tcPr>
            <w:tcW w:w="815" w:type="pct"/>
            <w:vMerge/>
          </w:tcPr>
          <w:p w14:paraId="70780AA2" w14:textId="77777777" w:rsidR="00717AC9" w:rsidRDefault="00717AC9"/>
        </w:tc>
      </w:tr>
      <w:tr w:rsidR="00717AC9" w14:paraId="5E2CE24F" w14:textId="77777777">
        <w:tc>
          <w:tcPr>
            <w:tcW w:w="290" w:type="pct"/>
          </w:tcPr>
          <w:p w14:paraId="61C306E8" w14:textId="77777777" w:rsidR="00717AC9" w:rsidRDefault="002B6238">
            <w:pPr>
              <w:ind w:left="-84" w:right="-84"/>
            </w:pPr>
            <w:r>
              <w:rPr>
                <w:sz w:val="22"/>
              </w:rPr>
              <w:t>2.41.41*</w:t>
            </w:r>
          </w:p>
        </w:tc>
        <w:tc>
          <w:tcPr>
            <w:tcW w:w="680" w:type="pct"/>
            <w:vMerge/>
          </w:tcPr>
          <w:p w14:paraId="11ECD471" w14:textId="77777777" w:rsidR="00717AC9" w:rsidRDefault="00717AC9"/>
        </w:tc>
        <w:tc>
          <w:tcPr>
            <w:tcW w:w="530" w:type="pct"/>
          </w:tcPr>
          <w:p w14:paraId="459EA494" w14:textId="77777777" w:rsidR="00717AC9" w:rsidRDefault="002B6238">
            <w:pPr>
              <w:ind w:left="-84" w:right="-84"/>
            </w:pPr>
            <w:r>
              <w:rPr>
                <w:sz w:val="22"/>
              </w:rPr>
              <w:t>10.51/08.149, 01.41/08.149, 10.52/08.149, 01.45/08.149, 10.86/08.149</w:t>
            </w:r>
          </w:p>
        </w:tc>
        <w:tc>
          <w:tcPr>
            <w:tcW w:w="870" w:type="pct"/>
          </w:tcPr>
          <w:p w14:paraId="721C9E13" w14:textId="77777777" w:rsidR="00717AC9" w:rsidRDefault="002B6238">
            <w:pPr>
              <w:ind w:left="-84" w:right="-84"/>
            </w:pPr>
            <w:r>
              <w:rPr>
                <w:sz w:val="22"/>
              </w:rPr>
              <w:t>Сахар</w:t>
            </w:r>
          </w:p>
        </w:tc>
        <w:tc>
          <w:tcPr>
            <w:tcW w:w="1070" w:type="pct"/>
          </w:tcPr>
          <w:p w14:paraId="4EE936B6" w14:textId="77777777" w:rsidR="00717AC9" w:rsidRDefault="002B6238">
            <w:pPr>
              <w:ind w:left="-84" w:right="-84"/>
            </w:pPr>
            <w:r>
              <w:rPr>
                <w:sz w:val="22"/>
              </w:rPr>
              <w:t>ГОСТ 3628-78 п. 2, 3, 5</w:t>
            </w:r>
          </w:p>
        </w:tc>
        <w:tc>
          <w:tcPr>
            <w:tcW w:w="730" w:type="pct"/>
            <w:vMerge/>
          </w:tcPr>
          <w:p w14:paraId="63E4CF0A" w14:textId="77777777" w:rsidR="00717AC9" w:rsidRDefault="00717AC9"/>
        </w:tc>
        <w:tc>
          <w:tcPr>
            <w:tcW w:w="815" w:type="pct"/>
            <w:vMerge/>
          </w:tcPr>
          <w:p w14:paraId="5BE79430" w14:textId="77777777" w:rsidR="00717AC9" w:rsidRDefault="00717AC9"/>
        </w:tc>
      </w:tr>
      <w:tr w:rsidR="00717AC9" w14:paraId="145E4BA2" w14:textId="77777777">
        <w:tc>
          <w:tcPr>
            <w:tcW w:w="290" w:type="pct"/>
          </w:tcPr>
          <w:p w14:paraId="7AF2C79D" w14:textId="77777777" w:rsidR="00717AC9" w:rsidRDefault="002B6238">
            <w:pPr>
              <w:ind w:left="-84" w:right="-84"/>
            </w:pPr>
            <w:r>
              <w:rPr>
                <w:sz w:val="22"/>
              </w:rPr>
              <w:t>2.41.42*</w:t>
            </w:r>
          </w:p>
        </w:tc>
        <w:tc>
          <w:tcPr>
            <w:tcW w:w="680" w:type="pct"/>
            <w:vMerge/>
          </w:tcPr>
          <w:p w14:paraId="4EE0C6D9" w14:textId="77777777" w:rsidR="00717AC9" w:rsidRDefault="00717AC9"/>
        </w:tc>
        <w:tc>
          <w:tcPr>
            <w:tcW w:w="530" w:type="pct"/>
          </w:tcPr>
          <w:p w14:paraId="20395391" w14:textId="77777777" w:rsidR="00717AC9" w:rsidRDefault="002B6238">
            <w:pPr>
              <w:ind w:left="-84" w:right="-84"/>
            </w:pPr>
            <w:r>
              <w:rPr>
                <w:sz w:val="22"/>
              </w:rPr>
              <w:t xml:space="preserve">10.51/03.152, 10.51/08.149, 10.51/08.159, 01.41/03.152, 01.41/08.149, </w:t>
            </w:r>
            <w:r>
              <w:rPr>
                <w:sz w:val="22"/>
              </w:rPr>
              <w:lastRenderedPageBreak/>
              <w:t>01.41/08.159, 10.52/03.152, 10.52/08.149, 10.52/08.159, 01.45/03.152, 01.45/08.149, 01.45/08.159, 10.86/03.152, 10.86/08.149, 10.86/08.159</w:t>
            </w:r>
          </w:p>
        </w:tc>
        <w:tc>
          <w:tcPr>
            <w:tcW w:w="870" w:type="pct"/>
          </w:tcPr>
          <w:p w14:paraId="5247A842" w14:textId="77777777" w:rsidR="00717AC9" w:rsidRDefault="002B6238">
            <w:pPr>
              <w:ind w:left="-84" w:right="-84"/>
            </w:pPr>
            <w:r>
              <w:rPr>
                <w:sz w:val="22"/>
              </w:rPr>
              <w:lastRenderedPageBreak/>
              <w:t>Сахара (глюкоза, фруктоза, сахароза, лактоза, мальтоза и мальтодекстрин)</w:t>
            </w:r>
          </w:p>
        </w:tc>
        <w:tc>
          <w:tcPr>
            <w:tcW w:w="1070" w:type="pct"/>
          </w:tcPr>
          <w:p w14:paraId="220EC9DD" w14:textId="77777777" w:rsidR="00717AC9" w:rsidRDefault="002B6238">
            <w:pPr>
              <w:ind w:left="-84" w:right="-84"/>
            </w:pPr>
            <w:r>
              <w:rPr>
                <w:sz w:val="22"/>
              </w:rPr>
              <w:t>ГОСТ 15113.6-77;</w:t>
            </w:r>
            <w:r>
              <w:rPr>
                <w:sz w:val="22"/>
              </w:rPr>
              <w:br/>
              <w:t>ГОСТ 29248-91;</w:t>
            </w:r>
            <w:r>
              <w:rPr>
                <w:sz w:val="22"/>
              </w:rPr>
              <w:br/>
              <w:t>ГОСТ 30648.7-99;</w:t>
            </w:r>
            <w:r>
              <w:rPr>
                <w:sz w:val="22"/>
              </w:rPr>
              <w:br/>
              <w:t>ГОСТ 31085-2002;</w:t>
            </w:r>
            <w:r>
              <w:rPr>
                <w:sz w:val="22"/>
              </w:rPr>
              <w:br/>
              <w:t>ГОСТ 34516-2019;</w:t>
            </w:r>
            <w:r>
              <w:rPr>
                <w:sz w:val="22"/>
              </w:rPr>
              <w:br/>
            </w:r>
            <w:r>
              <w:rPr>
                <w:sz w:val="22"/>
              </w:rPr>
              <w:lastRenderedPageBreak/>
              <w:t>ГОСТ Р 51258-99 (ДИН 10326-86);</w:t>
            </w:r>
            <w:r>
              <w:rPr>
                <w:sz w:val="22"/>
              </w:rPr>
              <w:br/>
              <w:t>ГОСТ Р 54760-2011;</w:t>
            </w:r>
            <w:r>
              <w:rPr>
                <w:sz w:val="22"/>
              </w:rPr>
              <w:br/>
              <w:t>МВИ.МН 4475-2012</w:t>
            </w:r>
          </w:p>
        </w:tc>
        <w:tc>
          <w:tcPr>
            <w:tcW w:w="730" w:type="pct"/>
            <w:vMerge/>
          </w:tcPr>
          <w:p w14:paraId="2C62ED9E" w14:textId="77777777" w:rsidR="00717AC9" w:rsidRDefault="00717AC9"/>
        </w:tc>
        <w:tc>
          <w:tcPr>
            <w:tcW w:w="815" w:type="pct"/>
            <w:vMerge/>
          </w:tcPr>
          <w:p w14:paraId="6A428111" w14:textId="77777777" w:rsidR="00717AC9" w:rsidRDefault="00717AC9"/>
        </w:tc>
      </w:tr>
      <w:tr w:rsidR="00717AC9" w14:paraId="37C87FBB" w14:textId="77777777">
        <w:tc>
          <w:tcPr>
            <w:tcW w:w="290" w:type="pct"/>
          </w:tcPr>
          <w:p w14:paraId="00885342" w14:textId="77777777" w:rsidR="00717AC9" w:rsidRDefault="002B6238">
            <w:pPr>
              <w:ind w:left="-84" w:right="-84"/>
            </w:pPr>
            <w:r>
              <w:rPr>
                <w:sz w:val="22"/>
              </w:rPr>
              <w:t>2.41.43*</w:t>
            </w:r>
          </w:p>
        </w:tc>
        <w:tc>
          <w:tcPr>
            <w:tcW w:w="680" w:type="pct"/>
            <w:vMerge/>
          </w:tcPr>
          <w:p w14:paraId="08EEB072" w14:textId="77777777" w:rsidR="00717AC9" w:rsidRDefault="00717AC9"/>
        </w:tc>
        <w:tc>
          <w:tcPr>
            <w:tcW w:w="530" w:type="pct"/>
          </w:tcPr>
          <w:p w14:paraId="47F3B1FF" w14:textId="77777777" w:rsidR="00717AC9" w:rsidRDefault="002B6238">
            <w:pPr>
              <w:ind w:left="-84" w:right="-84"/>
            </w:pPr>
            <w:r>
              <w:rPr>
                <w:sz w:val="22"/>
              </w:rPr>
              <w:t>10.51/08.169, 10.86/08.169</w:t>
            </w:r>
          </w:p>
        </w:tc>
        <w:tc>
          <w:tcPr>
            <w:tcW w:w="870" w:type="pct"/>
          </w:tcPr>
          <w:p w14:paraId="6B006BE6" w14:textId="77777777" w:rsidR="00717AC9" w:rsidRDefault="002B6238">
            <w:pPr>
              <w:ind w:left="-84" w:right="-84"/>
            </w:pPr>
            <w:r>
              <w:rPr>
                <w:sz w:val="22"/>
              </w:rPr>
              <w:t>Сахароза в сладких плавленых сырах</w:t>
            </w:r>
          </w:p>
        </w:tc>
        <w:tc>
          <w:tcPr>
            <w:tcW w:w="1070" w:type="pct"/>
          </w:tcPr>
          <w:p w14:paraId="0A383A10" w14:textId="77777777" w:rsidR="00717AC9" w:rsidRDefault="002B6238">
            <w:pPr>
              <w:ind w:left="-84" w:right="-84"/>
            </w:pPr>
            <w:r>
              <w:rPr>
                <w:sz w:val="22"/>
              </w:rPr>
              <w:t>СТБ 736-2017 п. 7.13</w:t>
            </w:r>
          </w:p>
        </w:tc>
        <w:tc>
          <w:tcPr>
            <w:tcW w:w="730" w:type="pct"/>
            <w:vMerge/>
          </w:tcPr>
          <w:p w14:paraId="2A1833AF" w14:textId="77777777" w:rsidR="00717AC9" w:rsidRDefault="00717AC9"/>
        </w:tc>
        <w:tc>
          <w:tcPr>
            <w:tcW w:w="815" w:type="pct"/>
            <w:vMerge/>
          </w:tcPr>
          <w:p w14:paraId="7D837911" w14:textId="77777777" w:rsidR="00717AC9" w:rsidRDefault="00717AC9"/>
        </w:tc>
      </w:tr>
      <w:tr w:rsidR="00717AC9" w14:paraId="1D1AE7CD" w14:textId="77777777">
        <w:tc>
          <w:tcPr>
            <w:tcW w:w="290" w:type="pct"/>
          </w:tcPr>
          <w:p w14:paraId="21D8FAD5" w14:textId="77777777" w:rsidR="00717AC9" w:rsidRDefault="002B6238">
            <w:pPr>
              <w:ind w:left="-84" w:right="-84"/>
            </w:pPr>
            <w:r>
              <w:rPr>
                <w:sz w:val="22"/>
              </w:rPr>
              <w:t>2.41.44*</w:t>
            </w:r>
          </w:p>
        </w:tc>
        <w:tc>
          <w:tcPr>
            <w:tcW w:w="680" w:type="pct"/>
            <w:vMerge/>
          </w:tcPr>
          <w:p w14:paraId="1C1B8550" w14:textId="77777777" w:rsidR="00717AC9" w:rsidRDefault="00717AC9"/>
        </w:tc>
        <w:tc>
          <w:tcPr>
            <w:tcW w:w="530" w:type="pct"/>
          </w:tcPr>
          <w:p w14:paraId="66D60FEC" w14:textId="77777777" w:rsidR="00717AC9" w:rsidRDefault="002B6238">
            <w:pPr>
              <w:ind w:left="-84" w:right="-84"/>
            </w:pPr>
            <w:r>
              <w:rPr>
                <w:sz w:val="22"/>
              </w:rPr>
              <w:t>10.51/08.156, 01.41/08.156, 10.52/08.156, 01.45/08.156, 10.86/08.156</w:t>
            </w:r>
          </w:p>
        </w:tc>
        <w:tc>
          <w:tcPr>
            <w:tcW w:w="870" w:type="pct"/>
          </w:tcPr>
          <w:p w14:paraId="3D2DC3F9" w14:textId="77777777" w:rsidR="00717AC9" w:rsidRDefault="002B6238">
            <w:pPr>
              <w:ind w:left="-84" w:right="-84"/>
            </w:pPr>
            <w:r>
              <w:rPr>
                <w:sz w:val="22"/>
              </w:rPr>
              <w:t>Холин</w:t>
            </w:r>
          </w:p>
        </w:tc>
        <w:tc>
          <w:tcPr>
            <w:tcW w:w="1070" w:type="pct"/>
          </w:tcPr>
          <w:p w14:paraId="1FC40F3C" w14:textId="77777777" w:rsidR="00717AC9" w:rsidRDefault="002B6238">
            <w:pPr>
              <w:ind w:left="-84" w:right="-84"/>
            </w:pPr>
            <w:r>
              <w:rPr>
                <w:sz w:val="22"/>
              </w:rPr>
              <w:t>ГОСТ 35026-2023;</w:t>
            </w:r>
            <w:r>
              <w:rPr>
                <w:sz w:val="22"/>
              </w:rPr>
              <w:br/>
              <w:t>МВИ.МН 5903-2017;</w:t>
            </w:r>
            <w:r>
              <w:rPr>
                <w:sz w:val="22"/>
              </w:rPr>
              <w:br/>
              <w:t>СТБ 2545-2019</w:t>
            </w:r>
          </w:p>
        </w:tc>
        <w:tc>
          <w:tcPr>
            <w:tcW w:w="730" w:type="pct"/>
            <w:vMerge/>
          </w:tcPr>
          <w:p w14:paraId="3F893A3A" w14:textId="77777777" w:rsidR="00717AC9" w:rsidRDefault="00717AC9"/>
        </w:tc>
        <w:tc>
          <w:tcPr>
            <w:tcW w:w="815" w:type="pct"/>
            <w:vMerge/>
          </w:tcPr>
          <w:p w14:paraId="0E8B9D36" w14:textId="77777777" w:rsidR="00717AC9" w:rsidRDefault="00717AC9"/>
        </w:tc>
      </w:tr>
      <w:tr w:rsidR="00717AC9" w14:paraId="114753B8" w14:textId="77777777">
        <w:tc>
          <w:tcPr>
            <w:tcW w:w="290" w:type="pct"/>
          </w:tcPr>
          <w:p w14:paraId="2C3B6C61" w14:textId="77777777" w:rsidR="00717AC9" w:rsidRDefault="002B6238">
            <w:pPr>
              <w:ind w:left="-84" w:right="-84"/>
            </w:pPr>
            <w:r>
              <w:rPr>
                <w:sz w:val="22"/>
              </w:rPr>
              <w:t>2.41.45*</w:t>
            </w:r>
          </w:p>
        </w:tc>
        <w:tc>
          <w:tcPr>
            <w:tcW w:w="680" w:type="pct"/>
            <w:vMerge/>
          </w:tcPr>
          <w:p w14:paraId="7EB994F5" w14:textId="77777777" w:rsidR="00717AC9" w:rsidRDefault="00717AC9"/>
        </w:tc>
        <w:tc>
          <w:tcPr>
            <w:tcW w:w="530" w:type="pct"/>
          </w:tcPr>
          <w:p w14:paraId="30948566" w14:textId="77777777" w:rsidR="00717AC9" w:rsidRDefault="002B6238">
            <w:pPr>
              <w:ind w:left="-84" w:right="-84"/>
            </w:pPr>
            <w:r>
              <w:rPr>
                <w:sz w:val="22"/>
              </w:rPr>
              <w:t>10.51/08.159</w:t>
            </w:r>
          </w:p>
        </w:tc>
        <w:tc>
          <w:tcPr>
            <w:tcW w:w="870" w:type="pct"/>
          </w:tcPr>
          <w:p w14:paraId="4CCE6069" w14:textId="77777777" w:rsidR="00717AC9" w:rsidRDefault="002B6238">
            <w:pPr>
              <w:ind w:left="-84" w:right="-84"/>
            </w:pPr>
            <w:r>
              <w:rPr>
                <w:sz w:val="22"/>
              </w:rPr>
              <w:t>Натамицин</w:t>
            </w:r>
          </w:p>
        </w:tc>
        <w:tc>
          <w:tcPr>
            <w:tcW w:w="1070" w:type="pct"/>
          </w:tcPr>
          <w:p w14:paraId="24558B7D" w14:textId="77777777" w:rsidR="00717AC9" w:rsidRDefault="002B6238">
            <w:pPr>
              <w:ind w:left="-84" w:right="-84"/>
            </w:pPr>
            <w:r>
              <w:rPr>
                <w:sz w:val="22"/>
              </w:rPr>
              <w:t>ГОСТ ISO 9233-2-2017</w:t>
            </w:r>
          </w:p>
        </w:tc>
        <w:tc>
          <w:tcPr>
            <w:tcW w:w="730" w:type="pct"/>
            <w:vMerge/>
          </w:tcPr>
          <w:p w14:paraId="00D5111B" w14:textId="77777777" w:rsidR="00717AC9" w:rsidRDefault="00717AC9"/>
        </w:tc>
        <w:tc>
          <w:tcPr>
            <w:tcW w:w="815" w:type="pct"/>
            <w:vMerge/>
          </w:tcPr>
          <w:p w14:paraId="08FDF25B" w14:textId="77777777" w:rsidR="00717AC9" w:rsidRDefault="00717AC9"/>
        </w:tc>
      </w:tr>
      <w:tr w:rsidR="00717AC9" w14:paraId="6A9ABCC6" w14:textId="77777777">
        <w:tc>
          <w:tcPr>
            <w:tcW w:w="290" w:type="pct"/>
          </w:tcPr>
          <w:p w14:paraId="786383D5" w14:textId="77777777" w:rsidR="00717AC9" w:rsidRDefault="002B6238">
            <w:pPr>
              <w:ind w:left="-84" w:right="-84"/>
            </w:pPr>
            <w:r>
              <w:rPr>
                <w:sz w:val="22"/>
              </w:rPr>
              <w:t>2.41.46*</w:t>
            </w:r>
          </w:p>
        </w:tc>
        <w:tc>
          <w:tcPr>
            <w:tcW w:w="680" w:type="pct"/>
            <w:vMerge/>
          </w:tcPr>
          <w:p w14:paraId="1CC57D9A" w14:textId="77777777" w:rsidR="00717AC9" w:rsidRDefault="00717AC9"/>
        </w:tc>
        <w:tc>
          <w:tcPr>
            <w:tcW w:w="530" w:type="pct"/>
          </w:tcPr>
          <w:p w14:paraId="5F703883" w14:textId="77777777" w:rsidR="00717AC9" w:rsidRDefault="002B6238">
            <w:pPr>
              <w:ind w:left="-84" w:right="-84"/>
            </w:pPr>
            <w:r>
              <w:rPr>
                <w:sz w:val="22"/>
              </w:rPr>
              <w:t>10.51/03.152, 10.51/08.149, 01.41/03.152, 01.41/08.149, 10.52/03.152, 10.52/08.149, 01.45/03.152, 01.45/08.149, 10.86/03.152, 10.86/08.149</w:t>
            </w:r>
          </w:p>
        </w:tc>
        <w:tc>
          <w:tcPr>
            <w:tcW w:w="870" w:type="pct"/>
          </w:tcPr>
          <w:p w14:paraId="6F34E2F0" w14:textId="77777777" w:rsidR="00717AC9" w:rsidRDefault="002B6238">
            <w:pPr>
              <w:ind w:left="-84" w:right="-84"/>
            </w:pPr>
            <w:r>
              <w:rPr>
                <w:sz w:val="22"/>
              </w:rPr>
              <w:t>Лактоза</w:t>
            </w:r>
          </w:p>
        </w:tc>
        <w:tc>
          <w:tcPr>
            <w:tcW w:w="1070" w:type="pct"/>
          </w:tcPr>
          <w:p w14:paraId="5AF2F9DC" w14:textId="77777777" w:rsidR="00717AC9" w:rsidRDefault="002B6238">
            <w:pPr>
              <w:ind w:left="-84" w:right="-84"/>
            </w:pPr>
            <w:r>
              <w:rPr>
                <w:sz w:val="22"/>
              </w:rPr>
              <w:t>ГОСТ 29248-91;</w:t>
            </w:r>
            <w:r>
              <w:rPr>
                <w:sz w:val="22"/>
              </w:rPr>
              <w:br/>
              <w:t>ГОСТ 31086-2002;</w:t>
            </w:r>
            <w:r>
              <w:rPr>
                <w:sz w:val="22"/>
              </w:rPr>
              <w:br/>
              <w:t>ГОСТ 34304-2017</w:t>
            </w:r>
          </w:p>
        </w:tc>
        <w:tc>
          <w:tcPr>
            <w:tcW w:w="730" w:type="pct"/>
            <w:vMerge/>
          </w:tcPr>
          <w:p w14:paraId="366863AF" w14:textId="77777777" w:rsidR="00717AC9" w:rsidRDefault="00717AC9"/>
        </w:tc>
        <w:tc>
          <w:tcPr>
            <w:tcW w:w="815" w:type="pct"/>
            <w:vMerge/>
          </w:tcPr>
          <w:p w14:paraId="5DC50697" w14:textId="77777777" w:rsidR="00717AC9" w:rsidRDefault="00717AC9"/>
        </w:tc>
      </w:tr>
      <w:tr w:rsidR="00717AC9" w14:paraId="0F08B56F" w14:textId="77777777">
        <w:tc>
          <w:tcPr>
            <w:tcW w:w="290" w:type="pct"/>
          </w:tcPr>
          <w:p w14:paraId="4D48E3AD" w14:textId="77777777" w:rsidR="00717AC9" w:rsidRDefault="002B6238">
            <w:pPr>
              <w:ind w:left="-84" w:right="-84"/>
            </w:pPr>
            <w:r>
              <w:rPr>
                <w:sz w:val="22"/>
              </w:rPr>
              <w:t>2.41.47*</w:t>
            </w:r>
          </w:p>
        </w:tc>
        <w:tc>
          <w:tcPr>
            <w:tcW w:w="680" w:type="pct"/>
            <w:vMerge/>
          </w:tcPr>
          <w:p w14:paraId="00534555" w14:textId="77777777" w:rsidR="00717AC9" w:rsidRDefault="00717AC9"/>
        </w:tc>
        <w:tc>
          <w:tcPr>
            <w:tcW w:w="530" w:type="pct"/>
          </w:tcPr>
          <w:p w14:paraId="15978D6C" w14:textId="77777777" w:rsidR="00717AC9" w:rsidRDefault="002B6238">
            <w:pPr>
              <w:ind w:left="-84" w:right="-84"/>
            </w:pPr>
            <w:r>
              <w:rPr>
                <w:sz w:val="22"/>
              </w:rPr>
              <w:t xml:space="preserve">10.51/03.152, 10.51/08.159, 01.41/03.152, 01.41/08.159, 10.52/03.152, 10.52/08.159, 01.45/03.152, 01.45/08.159, </w:t>
            </w:r>
            <w:r>
              <w:rPr>
                <w:sz w:val="22"/>
              </w:rPr>
              <w:lastRenderedPageBreak/>
              <w:t>10.86/03.152, 10.86/08.159</w:t>
            </w:r>
          </w:p>
        </w:tc>
        <w:tc>
          <w:tcPr>
            <w:tcW w:w="870" w:type="pct"/>
          </w:tcPr>
          <w:p w14:paraId="72191CE8" w14:textId="77777777" w:rsidR="00717AC9" w:rsidRDefault="002B6238">
            <w:pPr>
              <w:ind w:left="-84" w:right="-84"/>
            </w:pPr>
            <w:r>
              <w:rPr>
                <w:sz w:val="22"/>
              </w:rPr>
              <w:lastRenderedPageBreak/>
              <w:t>Галактоза</w:t>
            </w:r>
          </w:p>
        </w:tc>
        <w:tc>
          <w:tcPr>
            <w:tcW w:w="1070" w:type="pct"/>
          </w:tcPr>
          <w:p w14:paraId="4876F316" w14:textId="77777777" w:rsidR="00717AC9" w:rsidRDefault="002B6238">
            <w:pPr>
              <w:ind w:left="-84" w:right="-84"/>
            </w:pPr>
            <w:r>
              <w:rPr>
                <w:sz w:val="22"/>
              </w:rPr>
              <w:t>ГОСТ 31086-2002;</w:t>
            </w:r>
            <w:r>
              <w:rPr>
                <w:sz w:val="22"/>
              </w:rPr>
              <w:br/>
              <w:t>ГОСТ 34304-2017;</w:t>
            </w:r>
            <w:r>
              <w:rPr>
                <w:sz w:val="22"/>
              </w:rPr>
              <w:br/>
              <w:t>ГОСТ Р 54760-2011</w:t>
            </w:r>
          </w:p>
        </w:tc>
        <w:tc>
          <w:tcPr>
            <w:tcW w:w="730" w:type="pct"/>
            <w:vMerge/>
          </w:tcPr>
          <w:p w14:paraId="16587A52" w14:textId="77777777" w:rsidR="00717AC9" w:rsidRDefault="00717AC9"/>
        </w:tc>
        <w:tc>
          <w:tcPr>
            <w:tcW w:w="815" w:type="pct"/>
            <w:vMerge/>
          </w:tcPr>
          <w:p w14:paraId="5B5961C5" w14:textId="77777777" w:rsidR="00717AC9" w:rsidRDefault="00717AC9"/>
        </w:tc>
      </w:tr>
      <w:tr w:rsidR="00717AC9" w14:paraId="6B150281" w14:textId="77777777">
        <w:tc>
          <w:tcPr>
            <w:tcW w:w="290" w:type="pct"/>
          </w:tcPr>
          <w:p w14:paraId="5C252842" w14:textId="77777777" w:rsidR="00717AC9" w:rsidRDefault="002B6238">
            <w:pPr>
              <w:ind w:left="-84" w:right="-84"/>
            </w:pPr>
            <w:r>
              <w:rPr>
                <w:sz w:val="22"/>
              </w:rPr>
              <w:t>2.41.48*</w:t>
            </w:r>
          </w:p>
        </w:tc>
        <w:tc>
          <w:tcPr>
            <w:tcW w:w="680" w:type="pct"/>
            <w:vMerge/>
          </w:tcPr>
          <w:p w14:paraId="18864A04" w14:textId="77777777" w:rsidR="00717AC9" w:rsidRDefault="00717AC9"/>
        </w:tc>
        <w:tc>
          <w:tcPr>
            <w:tcW w:w="530" w:type="pct"/>
          </w:tcPr>
          <w:p w14:paraId="72D22D5A" w14:textId="77777777" w:rsidR="00717AC9" w:rsidRDefault="002B6238">
            <w:pPr>
              <w:ind w:left="-84" w:right="-84"/>
            </w:pPr>
            <w:r>
              <w:rPr>
                <w:sz w:val="22"/>
              </w:rPr>
              <w:t>10.51/08.159, 01.41/08.159, 10.52/08.159, 01.45/08.159, 10.86/08.159</w:t>
            </w:r>
          </w:p>
        </w:tc>
        <w:tc>
          <w:tcPr>
            <w:tcW w:w="870" w:type="pct"/>
          </w:tcPr>
          <w:p w14:paraId="0422D4DA" w14:textId="77777777" w:rsidR="00717AC9" w:rsidRDefault="002B6238">
            <w:pPr>
              <w:ind w:left="-84" w:right="-84"/>
            </w:pPr>
            <w:r>
              <w:rPr>
                <w:sz w:val="22"/>
              </w:rPr>
              <w:t>Олигосахариды: раффиноза, стахиоза (для продуктов с добавление соевых белков)</w:t>
            </w:r>
          </w:p>
        </w:tc>
        <w:tc>
          <w:tcPr>
            <w:tcW w:w="1070" w:type="pct"/>
          </w:tcPr>
          <w:p w14:paraId="474C6C1D" w14:textId="77777777" w:rsidR="00717AC9" w:rsidRDefault="002B6238">
            <w:pPr>
              <w:ind w:left="-84" w:right="-84"/>
            </w:pPr>
            <w:r>
              <w:rPr>
                <w:sz w:val="22"/>
              </w:rPr>
              <w:t>МВИ.МН 4890-2014</w:t>
            </w:r>
          </w:p>
        </w:tc>
        <w:tc>
          <w:tcPr>
            <w:tcW w:w="730" w:type="pct"/>
            <w:vMerge/>
          </w:tcPr>
          <w:p w14:paraId="59DC61DC" w14:textId="77777777" w:rsidR="00717AC9" w:rsidRDefault="00717AC9"/>
        </w:tc>
        <w:tc>
          <w:tcPr>
            <w:tcW w:w="815" w:type="pct"/>
            <w:vMerge/>
          </w:tcPr>
          <w:p w14:paraId="76A32024" w14:textId="77777777" w:rsidR="00717AC9" w:rsidRDefault="00717AC9"/>
        </w:tc>
      </w:tr>
      <w:tr w:rsidR="00717AC9" w14:paraId="1FD30A64" w14:textId="77777777">
        <w:tc>
          <w:tcPr>
            <w:tcW w:w="290" w:type="pct"/>
          </w:tcPr>
          <w:p w14:paraId="200E11C4" w14:textId="77777777" w:rsidR="00717AC9" w:rsidRDefault="002B6238">
            <w:pPr>
              <w:ind w:left="-84" w:right="-84"/>
            </w:pPr>
            <w:r>
              <w:rPr>
                <w:sz w:val="22"/>
              </w:rPr>
              <w:t>2.41.49*</w:t>
            </w:r>
          </w:p>
        </w:tc>
        <w:tc>
          <w:tcPr>
            <w:tcW w:w="680" w:type="pct"/>
            <w:vMerge/>
          </w:tcPr>
          <w:p w14:paraId="56CC4C44" w14:textId="77777777" w:rsidR="00717AC9" w:rsidRDefault="00717AC9"/>
        </w:tc>
        <w:tc>
          <w:tcPr>
            <w:tcW w:w="530" w:type="pct"/>
          </w:tcPr>
          <w:p w14:paraId="7696B227" w14:textId="77777777" w:rsidR="00717AC9" w:rsidRDefault="002B6238">
            <w:pPr>
              <w:ind w:left="-84" w:right="-84"/>
            </w:pPr>
            <w:r>
              <w:rPr>
                <w:sz w:val="22"/>
              </w:rPr>
              <w:t>10.51/08.156, 01.41/08.156, 10.52/08.156, 01.45/08.156, 10.86/08.156</w:t>
            </w:r>
          </w:p>
        </w:tc>
        <w:tc>
          <w:tcPr>
            <w:tcW w:w="870" w:type="pct"/>
          </w:tcPr>
          <w:p w14:paraId="0E3D8020" w14:textId="77777777" w:rsidR="00717AC9" w:rsidRDefault="002B6238">
            <w:pPr>
              <w:ind w:left="-84" w:right="-84"/>
            </w:pPr>
            <w:r>
              <w:rPr>
                <w:sz w:val="22"/>
              </w:rPr>
              <w:t>Лактулоза</w:t>
            </w:r>
          </w:p>
        </w:tc>
        <w:tc>
          <w:tcPr>
            <w:tcW w:w="1070" w:type="pct"/>
          </w:tcPr>
          <w:p w14:paraId="68690C23" w14:textId="77777777" w:rsidR="00717AC9" w:rsidRDefault="002B6238">
            <w:pPr>
              <w:ind w:left="-84" w:right="-84"/>
            </w:pPr>
            <w:r>
              <w:rPr>
                <w:sz w:val="22"/>
              </w:rPr>
              <w:t>МВИ.МН 2356-2005;</w:t>
            </w:r>
            <w:r>
              <w:rPr>
                <w:sz w:val="22"/>
              </w:rPr>
              <w:br/>
            </w:r>
            <w:r>
              <w:rPr>
                <w:sz w:val="22"/>
              </w:rPr>
              <w:t>МВИ.МН 2789-2007</w:t>
            </w:r>
          </w:p>
        </w:tc>
        <w:tc>
          <w:tcPr>
            <w:tcW w:w="730" w:type="pct"/>
            <w:vMerge/>
          </w:tcPr>
          <w:p w14:paraId="2103839E" w14:textId="77777777" w:rsidR="00717AC9" w:rsidRDefault="00717AC9"/>
        </w:tc>
        <w:tc>
          <w:tcPr>
            <w:tcW w:w="815" w:type="pct"/>
            <w:vMerge/>
          </w:tcPr>
          <w:p w14:paraId="1EDD0344" w14:textId="77777777" w:rsidR="00717AC9" w:rsidRDefault="00717AC9"/>
        </w:tc>
      </w:tr>
      <w:tr w:rsidR="00717AC9" w14:paraId="2C51C564" w14:textId="77777777">
        <w:tc>
          <w:tcPr>
            <w:tcW w:w="290" w:type="pct"/>
          </w:tcPr>
          <w:p w14:paraId="7E426B20" w14:textId="77777777" w:rsidR="00717AC9" w:rsidRDefault="002B6238">
            <w:pPr>
              <w:ind w:left="-84" w:right="-84"/>
            </w:pPr>
            <w:r>
              <w:rPr>
                <w:sz w:val="22"/>
              </w:rPr>
              <w:t>2.41.50*</w:t>
            </w:r>
          </w:p>
        </w:tc>
        <w:tc>
          <w:tcPr>
            <w:tcW w:w="680" w:type="pct"/>
            <w:vMerge/>
          </w:tcPr>
          <w:p w14:paraId="5514B1CB" w14:textId="77777777" w:rsidR="00717AC9" w:rsidRDefault="00717AC9"/>
        </w:tc>
        <w:tc>
          <w:tcPr>
            <w:tcW w:w="530" w:type="pct"/>
          </w:tcPr>
          <w:p w14:paraId="15F5ACAA" w14:textId="77777777" w:rsidR="00717AC9" w:rsidRDefault="002B6238">
            <w:pPr>
              <w:ind w:left="-84" w:right="-84"/>
            </w:pPr>
            <w:r>
              <w:rPr>
                <w:sz w:val="22"/>
              </w:rPr>
              <w:t>10.51/08.052, 01.41/08.052, 10.52/08.052, 01.45/08.052, 10.86/08.052</w:t>
            </w:r>
          </w:p>
        </w:tc>
        <w:tc>
          <w:tcPr>
            <w:tcW w:w="870" w:type="pct"/>
          </w:tcPr>
          <w:p w14:paraId="0CEDA929" w14:textId="77777777" w:rsidR="00717AC9" w:rsidRDefault="002B6238">
            <w:pPr>
              <w:ind w:left="-84" w:right="-84"/>
            </w:pPr>
            <w:r>
              <w:rPr>
                <w:sz w:val="22"/>
              </w:rPr>
              <w:t>Грубые волокна</w:t>
            </w:r>
          </w:p>
        </w:tc>
        <w:tc>
          <w:tcPr>
            <w:tcW w:w="1070" w:type="pct"/>
          </w:tcPr>
          <w:p w14:paraId="147F549A" w14:textId="77777777" w:rsidR="00717AC9" w:rsidRDefault="002B6238">
            <w:pPr>
              <w:ind w:left="-84" w:right="-84"/>
            </w:pPr>
            <w:r>
              <w:rPr>
                <w:sz w:val="22"/>
              </w:rPr>
              <w:t>ISO 5498:1981</w:t>
            </w:r>
          </w:p>
        </w:tc>
        <w:tc>
          <w:tcPr>
            <w:tcW w:w="730" w:type="pct"/>
            <w:vMerge/>
          </w:tcPr>
          <w:p w14:paraId="73DD4F17" w14:textId="77777777" w:rsidR="00717AC9" w:rsidRDefault="00717AC9"/>
        </w:tc>
        <w:tc>
          <w:tcPr>
            <w:tcW w:w="815" w:type="pct"/>
            <w:vMerge/>
          </w:tcPr>
          <w:p w14:paraId="0C301993" w14:textId="77777777" w:rsidR="00717AC9" w:rsidRDefault="00717AC9"/>
        </w:tc>
      </w:tr>
      <w:tr w:rsidR="00717AC9" w14:paraId="064FAD3C" w14:textId="77777777">
        <w:tc>
          <w:tcPr>
            <w:tcW w:w="290" w:type="pct"/>
          </w:tcPr>
          <w:p w14:paraId="580E4E84" w14:textId="77777777" w:rsidR="00717AC9" w:rsidRDefault="002B6238">
            <w:pPr>
              <w:ind w:left="-84" w:right="-84"/>
            </w:pPr>
            <w:r>
              <w:rPr>
                <w:sz w:val="22"/>
              </w:rPr>
              <w:t>2.41.51*</w:t>
            </w:r>
          </w:p>
        </w:tc>
        <w:tc>
          <w:tcPr>
            <w:tcW w:w="680" w:type="pct"/>
            <w:vMerge/>
          </w:tcPr>
          <w:p w14:paraId="37E6F8D8" w14:textId="77777777" w:rsidR="00717AC9" w:rsidRDefault="00717AC9"/>
        </w:tc>
        <w:tc>
          <w:tcPr>
            <w:tcW w:w="530" w:type="pct"/>
          </w:tcPr>
          <w:p w14:paraId="32E5369C" w14:textId="77777777" w:rsidR="00717AC9" w:rsidRDefault="002B6238">
            <w:pPr>
              <w:ind w:left="-84" w:right="-84"/>
            </w:pPr>
            <w:r>
              <w:rPr>
                <w:sz w:val="22"/>
              </w:rPr>
              <w:t>10.51/29.040, 10.86/29.040</w:t>
            </w:r>
          </w:p>
        </w:tc>
        <w:tc>
          <w:tcPr>
            <w:tcW w:w="870" w:type="pct"/>
          </w:tcPr>
          <w:p w14:paraId="1E6CC4BB" w14:textId="77777777" w:rsidR="00717AC9" w:rsidRDefault="002B6238">
            <w:pPr>
              <w:ind w:left="-84" w:right="-84"/>
            </w:pPr>
            <w:r>
              <w:rPr>
                <w:sz w:val="22"/>
              </w:rPr>
              <w:t>Индекс растворимости</w:t>
            </w:r>
          </w:p>
        </w:tc>
        <w:tc>
          <w:tcPr>
            <w:tcW w:w="1070" w:type="pct"/>
          </w:tcPr>
          <w:p w14:paraId="4DC40D67" w14:textId="77777777" w:rsidR="00717AC9" w:rsidRDefault="002B6238">
            <w:pPr>
              <w:ind w:left="-84" w:right="-84"/>
            </w:pPr>
            <w:r>
              <w:rPr>
                <w:sz w:val="22"/>
              </w:rPr>
              <w:t>ГОСТ 30305.4-95;</w:t>
            </w:r>
            <w:r>
              <w:rPr>
                <w:sz w:val="22"/>
              </w:rPr>
              <w:br/>
              <w:t>ГОСТ 30648.6-99</w:t>
            </w:r>
          </w:p>
        </w:tc>
        <w:tc>
          <w:tcPr>
            <w:tcW w:w="730" w:type="pct"/>
            <w:vMerge/>
          </w:tcPr>
          <w:p w14:paraId="75430F97" w14:textId="77777777" w:rsidR="00717AC9" w:rsidRDefault="00717AC9"/>
        </w:tc>
        <w:tc>
          <w:tcPr>
            <w:tcW w:w="815" w:type="pct"/>
            <w:vMerge/>
          </w:tcPr>
          <w:p w14:paraId="28BA18A1" w14:textId="77777777" w:rsidR="00717AC9" w:rsidRDefault="00717AC9"/>
        </w:tc>
      </w:tr>
      <w:tr w:rsidR="00717AC9" w14:paraId="5727C100" w14:textId="77777777">
        <w:tc>
          <w:tcPr>
            <w:tcW w:w="290" w:type="pct"/>
          </w:tcPr>
          <w:p w14:paraId="39B59AFB" w14:textId="77777777" w:rsidR="00717AC9" w:rsidRDefault="002B6238">
            <w:pPr>
              <w:ind w:left="-84" w:right="-84"/>
            </w:pPr>
            <w:r>
              <w:rPr>
                <w:sz w:val="22"/>
              </w:rPr>
              <w:t>2.41.52*</w:t>
            </w:r>
          </w:p>
        </w:tc>
        <w:tc>
          <w:tcPr>
            <w:tcW w:w="680" w:type="pct"/>
            <w:vMerge/>
          </w:tcPr>
          <w:p w14:paraId="07077444" w14:textId="77777777" w:rsidR="00717AC9" w:rsidRDefault="00717AC9"/>
        </w:tc>
        <w:tc>
          <w:tcPr>
            <w:tcW w:w="530" w:type="pct"/>
          </w:tcPr>
          <w:p w14:paraId="44040974" w14:textId="77777777" w:rsidR="00717AC9" w:rsidRDefault="002B6238">
            <w:pPr>
              <w:ind w:left="-84" w:right="-84"/>
            </w:pPr>
            <w:r>
              <w:rPr>
                <w:sz w:val="22"/>
              </w:rPr>
              <w:t>10.51/32.115, 01.41/32.115, 01.45/32.115, 10.86/32.115</w:t>
            </w:r>
          </w:p>
        </w:tc>
        <w:tc>
          <w:tcPr>
            <w:tcW w:w="870" w:type="pct"/>
          </w:tcPr>
          <w:p w14:paraId="69EB7C2F" w14:textId="77777777" w:rsidR="00717AC9" w:rsidRDefault="002B6238">
            <w:pPr>
              <w:ind w:left="-84" w:right="-84"/>
            </w:pPr>
            <w:r>
              <w:rPr>
                <w:sz w:val="22"/>
              </w:rPr>
              <w:t>Группа чистоты</w:t>
            </w:r>
          </w:p>
        </w:tc>
        <w:tc>
          <w:tcPr>
            <w:tcW w:w="1070" w:type="pct"/>
          </w:tcPr>
          <w:p w14:paraId="0A07F723" w14:textId="77777777" w:rsidR="00717AC9" w:rsidRDefault="002B6238">
            <w:pPr>
              <w:ind w:left="-84" w:right="-84"/>
            </w:pPr>
            <w:r>
              <w:rPr>
                <w:sz w:val="22"/>
              </w:rPr>
              <w:t>ГОСТ 29245-91 п. 7;</w:t>
            </w:r>
            <w:r>
              <w:rPr>
                <w:sz w:val="22"/>
              </w:rPr>
              <w:br/>
              <w:t>ГОСТ 8218-89</w:t>
            </w:r>
          </w:p>
        </w:tc>
        <w:tc>
          <w:tcPr>
            <w:tcW w:w="730" w:type="pct"/>
            <w:vMerge/>
          </w:tcPr>
          <w:p w14:paraId="6EA0A7F1" w14:textId="77777777" w:rsidR="00717AC9" w:rsidRDefault="00717AC9"/>
        </w:tc>
        <w:tc>
          <w:tcPr>
            <w:tcW w:w="815" w:type="pct"/>
            <w:vMerge/>
          </w:tcPr>
          <w:p w14:paraId="2457CB87" w14:textId="77777777" w:rsidR="00717AC9" w:rsidRDefault="00717AC9"/>
        </w:tc>
      </w:tr>
      <w:tr w:rsidR="00717AC9" w14:paraId="6500605F" w14:textId="77777777">
        <w:tc>
          <w:tcPr>
            <w:tcW w:w="290" w:type="pct"/>
          </w:tcPr>
          <w:p w14:paraId="2B23F75D" w14:textId="77777777" w:rsidR="00717AC9" w:rsidRDefault="002B6238">
            <w:pPr>
              <w:ind w:left="-84" w:right="-84"/>
            </w:pPr>
            <w:r>
              <w:rPr>
                <w:sz w:val="22"/>
              </w:rPr>
              <w:t>2.41.53*</w:t>
            </w:r>
          </w:p>
        </w:tc>
        <w:tc>
          <w:tcPr>
            <w:tcW w:w="680" w:type="pct"/>
            <w:vMerge/>
          </w:tcPr>
          <w:p w14:paraId="1DD586E0" w14:textId="77777777" w:rsidR="00717AC9" w:rsidRDefault="00717AC9"/>
        </w:tc>
        <w:tc>
          <w:tcPr>
            <w:tcW w:w="530" w:type="pct"/>
          </w:tcPr>
          <w:p w14:paraId="23A3FBEB" w14:textId="77777777" w:rsidR="00717AC9" w:rsidRDefault="002B6238">
            <w:pPr>
              <w:ind w:left="-84" w:right="-84"/>
            </w:pPr>
            <w:r>
              <w:rPr>
                <w:sz w:val="22"/>
              </w:rPr>
              <w:t>10.51/08.031, 10.51/08.118, 01.41/08.031, 01.41/08.118, 10.52/08.031, 10.52/08.118, 01.45/08.031, 01.45/08.118, 10.86/08.031, 10.86/08.118</w:t>
            </w:r>
          </w:p>
        </w:tc>
        <w:tc>
          <w:tcPr>
            <w:tcW w:w="870" w:type="pct"/>
          </w:tcPr>
          <w:p w14:paraId="65043737" w14:textId="77777777" w:rsidR="00717AC9" w:rsidRDefault="002B6238">
            <w:pPr>
              <w:ind w:left="-84" w:right="-84"/>
            </w:pPr>
            <w:r>
              <w:rPr>
                <w:sz w:val="22"/>
              </w:rPr>
              <w:t>Плотность</w:t>
            </w:r>
          </w:p>
        </w:tc>
        <w:tc>
          <w:tcPr>
            <w:tcW w:w="1070" w:type="pct"/>
          </w:tcPr>
          <w:p w14:paraId="6DC738CE" w14:textId="77777777" w:rsidR="00717AC9" w:rsidRDefault="002B6238">
            <w:pPr>
              <w:ind w:left="-84" w:right="-84"/>
            </w:pPr>
            <w:r>
              <w:rPr>
                <w:sz w:val="22"/>
              </w:rPr>
              <w:t>ГОСТ 3625-84 п. 2;</w:t>
            </w:r>
            <w:r>
              <w:rPr>
                <w:sz w:val="22"/>
              </w:rPr>
              <w:br/>
              <w:t>ГОСТ 3625-84 п. 3</w:t>
            </w:r>
          </w:p>
        </w:tc>
        <w:tc>
          <w:tcPr>
            <w:tcW w:w="730" w:type="pct"/>
            <w:vMerge/>
          </w:tcPr>
          <w:p w14:paraId="0EDB3265" w14:textId="77777777" w:rsidR="00717AC9" w:rsidRDefault="00717AC9"/>
        </w:tc>
        <w:tc>
          <w:tcPr>
            <w:tcW w:w="815" w:type="pct"/>
            <w:vMerge/>
          </w:tcPr>
          <w:p w14:paraId="0A291467" w14:textId="77777777" w:rsidR="00717AC9" w:rsidRDefault="00717AC9"/>
        </w:tc>
      </w:tr>
      <w:tr w:rsidR="00717AC9" w14:paraId="03279A1D" w14:textId="77777777">
        <w:tc>
          <w:tcPr>
            <w:tcW w:w="290" w:type="pct"/>
          </w:tcPr>
          <w:p w14:paraId="5A7E1C1D" w14:textId="77777777" w:rsidR="00717AC9" w:rsidRDefault="002B6238">
            <w:pPr>
              <w:ind w:left="-84" w:right="-84"/>
            </w:pPr>
            <w:r>
              <w:rPr>
                <w:sz w:val="22"/>
              </w:rPr>
              <w:t>2.41.54*</w:t>
            </w:r>
          </w:p>
        </w:tc>
        <w:tc>
          <w:tcPr>
            <w:tcW w:w="680" w:type="pct"/>
            <w:vMerge/>
          </w:tcPr>
          <w:p w14:paraId="33096B30" w14:textId="77777777" w:rsidR="00717AC9" w:rsidRDefault="00717AC9"/>
        </w:tc>
        <w:tc>
          <w:tcPr>
            <w:tcW w:w="530" w:type="pct"/>
          </w:tcPr>
          <w:p w14:paraId="0B61E470" w14:textId="77777777" w:rsidR="00717AC9" w:rsidRDefault="002B6238">
            <w:pPr>
              <w:ind w:left="-84" w:right="-84"/>
            </w:pPr>
            <w:r>
              <w:rPr>
                <w:sz w:val="22"/>
              </w:rPr>
              <w:t>10.51/08.052, 10.52/08.052, 10.86/08.052</w:t>
            </w:r>
          </w:p>
        </w:tc>
        <w:tc>
          <w:tcPr>
            <w:tcW w:w="870" w:type="pct"/>
          </w:tcPr>
          <w:p w14:paraId="4585418D" w14:textId="77777777" w:rsidR="00717AC9" w:rsidRDefault="002B6238">
            <w:pPr>
              <w:ind w:left="-84" w:right="-84"/>
            </w:pPr>
            <w:r>
              <w:rPr>
                <w:sz w:val="22"/>
              </w:rPr>
              <w:t>Металлические примеси</w:t>
            </w:r>
          </w:p>
        </w:tc>
        <w:tc>
          <w:tcPr>
            <w:tcW w:w="1070" w:type="pct"/>
            <w:vMerge w:val="restart"/>
          </w:tcPr>
          <w:p w14:paraId="2430A626" w14:textId="77777777" w:rsidR="00717AC9" w:rsidRDefault="002B6238">
            <w:pPr>
              <w:ind w:left="-84" w:right="-84"/>
            </w:pPr>
            <w:r>
              <w:rPr>
                <w:sz w:val="22"/>
              </w:rPr>
              <w:t>ГОСТ 15113.2-77</w:t>
            </w:r>
          </w:p>
        </w:tc>
        <w:tc>
          <w:tcPr>
            <w:tcW w:w="730" w:type="pct"/>
            <w:vMerge/>
          </w:tcPr>
          <w:p w14:paraId="7962D72B" w14:textId="77777777" w:rsidR="00717AC9" w:rsidRDefault="00717AC9"/>
        </w:tc>
        <w:tc>
          <w:tcPr>
            <w:tcW w:w="815" w:type="pct"/>
            <w:vMerge/>
          </w:tcPr>
          <w:p w14:paraId="5FE584E1" w14:textId="77777777" w:rsidR="00717AC9" w:rsidRDefault="00717AC9"/>
        </w:tc>
      </w:tr>
      <w:tr w:rsidR="00717AC9" w14:paraId="051ED764" w14:textId="77777777">
        <w:tc>
          <w:tcPr>
            <w:tcW w:w="290" w:type="pct"/>
          </w:tcPr>
          <w:p w14:paraId="214FED01" w14:textId="77777777" w:rsidR="00717AC9" w:rsidRDefault="002B6238">
            <w:pPr>
              <w:ind w:left="-84" w:right="-84"/>
            </w:pPr>
            <w:r>
              <w:rPr>
                <w:sz w:val="22"/>
              </w:rPr>
              <w:lastRenderedPageBreak/>
              <w:t>2.41.55*</w:t>
            </w:r>
          </w:p>
        </w:tc>
        <w:tc>
          <w:tcPr>
            <w:tcW w:w="680" w:type="pct"/>
            <w:vMerge/>
          </w:tcPr>
          <w:p w14:paraId="12440820" w14:textId="77777777" w:rsidR="00717AC9" w:rsidRDefault="00717AC9"/>
        </w:tc>
        <w:tc>
          <w:tcPr>
            <w:tcW w:w="530" w:type="pct"/>
            <w:vMerge w:val="restart"/>
          </w:tcPr>
          <w:p w14:paraId="56F8660D" w14:textId="77777777" w:rsidR="00717AC9" w:rsidRDefault="002B6238">
            <w:pPr>
              <w:ind w:left="-84" w:right="-84"/>
            </w:pPr>
            <w:r>
              <w:rPr>
                <w:sz w:val="22"/>
              </w:rPr>
              <w:t>10.51/32.115, 10.52/32.115, 10.86/32.115</w:t>
            </w:r>
          </w:p>
        </w:tc>
        <w:tc>
          <w:tcPr>
            <w:tcW w:w="870" w:type="pct"/>
          </w:tcPr>
          <w:p w14:paraId="126FE3EE" w14:textId="77777777" w:rsidR="00717AC9" w:rsidRDefault="002B6238">
            <w:pPr>
              <w:ind w:left="-84" w:right="-84"/>
            </w:pPr>
            <w:r>
              <w:rPr>
                <w:sz w:val="22"/>
              </w:rPr>
              <w:t>Посторонние примеси</w:t>
            </w:r>
          </w:p>
        </w:tc>
        <w:tc>
          <w:tcPr>
            <w:tcW w:w="1070" w:type="pct"/>
            <w:vMerge/>
          </w:tcPr>
          <w:p w14:paraId="6987E7D1" w14:textId="77777777" w:rsidR="00717AC9" w:rsidRDefault="00717AC9"/>
        </w:tc>
        <w:tc>
          <w:tcPr>
            <w:tcW w:w="730" w:type="pct"/>
            <w:vMerge/>
          </w:tcPr>
          <w:p w14:paraId="1DD52C46" w14:textId="77777777" w:rsidR="00717AC9" w:rsidRDefault="00717AC9"/>
        </w:tc>
        <w:tc>
          <w:tcPr>
            <w:tcW w:w="815" w:type="pct"/>
            <w:vMerge/>
          </w:tcPr>
          <w:p w14:paraId="161029C3" w14:textId="77777777" w:rsidR="00717AC9" w:rsidRDefault="00717AC9"/>
        </w:tc>
      </w:tr>
      <w:tr w:rsidR="00717AC9" w14:paraId="709C35CE" w14:textId="77777777">
        <w:tc>
          <w:tcPr>
            <w:tcW w:w="290" w:type="pct"/>
          </w:tcPr>
          <w:p w14:paraId="0B39B7A0" w14:textId="77777777" w:rsidR="00717AC9" w:rsidRDefault="002B6238">
            <w:pPr>
              <w:ind w:left="-84" w:right="-84"/>
            </w:pPr>
            <w:r>
              <w:rPr>
                <w:sz w:val="22"/>
              </w:rPr>
              <w:t>2.41.56*</w:t>
            </w:r>
          </w:p>
        </w:tc>
        <w:tc>
          <w:tcPr>
            <w:tcW w:w="680" w:type="pct"/>
            <w:vMerge/>
          </w:tcPr>
          <w:p w14:paraId="4046339E" w14:textId="77777777" w:rsidR="00717AC9" w:rsidRDefault="00717AC9"/>
        </w:tc>
        <w:tc>
          <w:tcPr>
            <w:tcW w:w="530" w:type="pct"/>
            <w:vMerge/>
          </w:tcPr>
          <w:p w14:paraId="6036FA9B" w14:textId="77777777" w:rsidR="00717AC9" w:rsidRDefault="00717AC9"/>
        </w:tc>
        <w:tc>
          <w:tcPr>
            <w:tcW w:w="870" w:type="pct"/>
          </w:tcPr>
          <w:p w14:paraId="3838EDB7" w14:textId="77777777" w:rsidR="00717AC9" w:rsidRDefault="002B6238">
            <w:pPr>
              <w:ind w:left="-84" w:right="-84"/>
            </w:pPr>
            <w:r>
              <w:rPr>
                <w:sz w:val="22"/>
              </w:rPr>
              <w:t>Заражённость вредителями хлебных запасов</w:t>
            </w:r>
          </w:p>
        </w:tc>
        <w:tc>
          <w:tcPr>
            <w:tcW w:w="1070" w:type="pct"/>
            <w:vMerge/>
          </w:tcPr>
          <w:p w14:paraId="7B046469" w14:textId="77777777" w:rsidR="00717AC9" w:rsidRDefault="00717AC9"/>
        </w:tc>
        <w:tc>
          <w:tcPr>
            <w:tcW w:w="730" w:type="pct"/>
            <w:vMerge/>
          </w:tcPr>
          <w:p w14:paraId="728D15AA" w14:textId="77777777" w:rsidR="00717AC9" w:rsidRDefault="00717AC9"/>
        </w:tc>
        <w:tc>
          <w:tcPr>
            <w:tcW w:w="815" w:type="pct"/>
            <w:vMerge/>
          </w:tcPr>
          <w:p w14:paraId="29850EF9" w14:textId="77777777" w:rsidR="00717AC9" w:rsidRDefault="00717AC9"/>
        </w:tc>
      </w:tr>
      <w:tr w:rsidR="00717AC9" w14:paraId="485728D5" w14:textId="77777777">
        <w:tc>
          <w:tcPr>
            <w:tcW w:w="290" w:type="pct"/>
          </w:tcPr>
          <w:p w14:paraId="33C90763" w14:textId="77777777" w:rsidR="00717AC9" w:rsidRDefault="002B6238">
            <w:pPr>
              <w:ind w:left="-84" w:right="-84"/>
            </w:pPr>
            <w:r>
              <w:rPr>
                <w:sz w:val="22"/>
              </w:rPr>
              <w:t>2.41.57*</w:t>
            </w:r>
          </w:p>
        </w:tc>
        <w:tc>
          <w:tcPr>
            <w:tcW w:w="680" w:type="pct"/>
            <w:vMerge/>
          </w:tcPr>
          <w:p w14:paraId="422D3C01" w14:textId="77777777" w:rsidR="00717AC9" w:rsidRDefault="00717AC9"/>
        </w:tc>
        <w:tc>
          <w:tcPr>
            <w:tcW w:w="530" w:type="pct"/>
          </w:tcPr>
          <w:p w14:paraId="5C63C070" w14:textId="77777777" w:rsidR="00717AC9" w:rsidRDefault="002B6238">
            <w:pPr>
              <w:ind w:left="-84" w:right="-84"/>
            </w:pPr>
            <w:r>
              <w:rPr>
                <w:sz w:val="22"/>
              </w:rPr>
              <w:t>10.51/08.052, 10.52/08.052, 10.86/08.052</w:t>
            </w:r>
          </w:p>
        </w:tc>
        <w:tc>
          <w:tcPr>
            <w:tcW w:w="870" w:type="pct"/>
          </w:tcPr>
          <w:p w14:paraId="79DA6CDD" w14:textId="77777777" w:rsidR="00717AC9" w:rsidRDefault="002B6238">
            <w:pPr>
              <w:ind w:left="-84" w:right="-84"/>
            </w:pPr>
            <w:r>
              <w:rPr>
                <w:sz w:val="22"/>
              </w:rPr>
              <w:t>Клетчатка</w:t>
            </w:r>
          </w:p>
        </w:tc>
        <w:tc>
          <w:tcPr>
            <w:tcW w:w="1070" w:type="pct"/>
          </w:tcPr>
          <w:p w14:paraId="4B8F54DE" w14:textId="77777777" w:rsidR="00717AC9" w:rsidRDefault="002B6238">
            <w:pPr>
              <w:ind w:left="-84" w:right="-84"/>
            </w:pPr>
            <w:r>
              <w:rPr>
                <w:sz w:val="22"/>
              </w:rPr>
              <w:t>МВИ.МН 3928-2011</w:t>
            </w:r>
          </w:p>
        </w:tc>
        <w:tc>
          <w:tcPr>
            <w:tcW w:w="730" w:type="pct"/>
            <w:vMerge/>
          </w:tcPr>
          <w:p w14:paraId="54B7A8C8" w14:textId="77777777" w:rsidR="00717AC9" w:rsidRDefault="00717AC9"/>
        </w:tc>
        <w:tc>
          <w:tcPr>
            <w:tcW w:w="815" w:type="pct"/>
            <w:vMerge/>
          </w:tcPr>
          <w:p w14:paraId="24D2DC38" w14:textId="77777777" w:rsidR="00717AC9" w:rsidRDefault="00717AC9"/>
        </w:tc>
      </w:tr>
      <w:tr w:rsidR="00717AC9" w14:paraId="1D42CBA0" w14:textId="77777777">
        <w:tc>
          <w:tcPr>
            <w:tcW w:w="290" w:type="pct"/>
          </w:tcPr>
          <w:p w14:paraId="52C66113" w14:textId="77777777" w:rsidR="00717AC9" w:rsidRDefault="002B6238">
            <w:pPr>
              <w:ind w:left="-84" w:right="-84"/>
            </w:pPr>
            <w:r>
              <w:rPr>
                <w:sz w:val="22"/>
              </w:rPr>
              <w:t>2.41.58*</w:t>
            </w:r>
          </w:p>
        </w:tc>
        <w:tc>
          <w:tcPr>
            <w:tcW w:w="680" w:type="pct"/>
            <w:vMerge/>
          </w:tcPr>
          <w:p w14:paraId="1F86ECBF" w14:textId="77777777" w:rsidR="00717AC9" w:rsidRDefault="00717AC9"/>
        </w:tc>
        <w:tc>
          <w:tcPr>
            <w:tcW w:w="530" w:type="pct"/>
          </w:tcPr>
          <w:p w14:paraId="163522DF" w14:textId="77777777" w:rsidR="00717AC9" w:rsidRDefault="002B6238">
            <w:pPr>
              <w:ind w:left="-84" w:right="-84"/>
            </w:pPr>
            <w:r>
              <w:rPr>
                <w:sz w:val="22"/>
              </w:rPr>
              <w:t>10.51/08.149, 10.51/08.156, 01.41/08.149, 01.41/08.156, 10.52/08.149, 10.52/08.156, 01.45/08.149, 01.45/08.156, 10.86/08.149, 10.86/08.156</w:t>
            </w:r>
          </w:p>
        </w:tc>
        <w:tc>
          <w:tcPr>
            <w:tcW w:w="870" w:type="pct"/>
          </w:tcPr>
          <w:p w14:paraId="0F87836E" w14:textId="77777777" w:rsidR="00717AC9" w:rsidRDefault="002B6238">
            <w:pPr>
              <w:ind w:left="-84" w:right="-84"/>
            </w:pPr>
            <w:r>
              <w:rPr>
                <w:sz w:val="22"/>
              </w:rPr>
              <w:t>Йод</w:t>
            </w:r>
          </w:p>
        </w:tc>
        <w:tc>
          <w:tcPr>
            <w:tcW w:w="1070" w:type="pct"/>
          </w:tcPr>
          <w:p w14:paraId="5CC9D233" w14:textId="77777777" w:rsidR="00717AC9" w:rsidRDefault="002B6238">
            <w:pPr>
              <w:ind w:left="-84" w:right="-84"/>
            </w:pPr>
            <w:r>
              <w:rPr>
                <w:sz w:val="22"/>
              </w:rPr>
              <w:t>ГОСТ 31505-2012;</w:t>
            </w:r>
            <w:r>
              <w:rPr>
                <w:sz w:val="22"/>
              </w:rPr>
              <w:br/>
              <w:t>МУ № 8-9702-97</w:t>
            </w:r>
          </w:p>
        </w:tc>
        <w:tc>
          <w:tcPr>
            <w:tcW w:w="730" w:type="pct"/>
            <w:vMerge/>
          </w:tcPr>
          <w:p w14:paraId="4591D40E" w14:textId="77777777" w:rsidR="00717AC9" w:rsidRDefault="00717AC9"/>
        </w:tc>
        <w:tc>
          <w:tcPr>
            <w:tcW w:w="815" w:type="pct"/>
            <w:vMerge/>
          </w:tcPr>
          <w:p w14:paraId="0680FBA6" w14:textId="77777777" w:rsidR="00717AC9" w:rsidRDefault="00717AC9"/>
        </w:tc>
      </w:tr>
      <w:tr w:rsidR="00717AC9" w14:paraId="2A15A383" w14:textId="77777777">
        <w:tc>
          <w:tcPr>
            <w:tcW w:w="290" w:type="pct"/>
          </w:tcPr>
          <w:p w14:paraId="268A7512" w14:textId="77777777" w:rsidR="00717AC9" w:rsidRDefault="002B6238">
            <w:pPr>
              <w:ind w:left="-84" w:right="-84"/>
            </w:pPr>
            <w:r>
              <w:rPr>
                <w:sz w:val="22"/>
              </w:rPr>
              <w:t>2.41.59*</w:t>
            </w:r>
          </w:p>
        </w:tc>
        <w:tc>
          <w:tcPr>
            <w:tcW w:w="680" w:type="pct"/>
            <w:vMerge/>
          </w:tcPr>
          <w:p w14:paraId="28B9F301" w14:textId="77777777" w:rsidR="00717AC9" w:rsidRDefault="00717AC9"/>
        </w:tc>
        <w:tc>
          <w:tcPr>
            <w:tcW w:w="530" w:type="pct"/>
            <w:vMerge w:val="restart"/>
          </w:tcPr>
          <w:p w14:paraId="00AC4170" w14:textId="77777777" w:rsidR="00717AC9" w:rsidRDefault="002B6238">
            <w:pPr>
              <w:ind w:left="-84" w:right="-84"/>
            </w:pPr>
            <w:r>
              <w:rPr>
                <w:sz w:val="22"/>
              </w:rPr>
              <w:t>10.51/08.156, 01.41/08.156, 10.52/08.156, 01.45/08.156, 10.86/08.156</w:t>
            </w:r>
          </w:p>
        </w:tc>
        <w:tc>
          <w:tcPr>
            <w:tcW w:w="870" w:type="pct"/>
          </w:tcPr>
          <w:p w14:paraId="6B571185" w14:textId="77777777" w:rsidR="00717AC9" w:rsidRDefault="002B6238">
            <w:pPr>
              <w:ind w:left="-84" w:right="-84"/>
            </w:pPr>
            <w:r>
              <w:rPr>
                <w:sz w:val="22"/>
              </w:rPr>
              <w:t>Нитраты</w:t>
            </w:r>
          </w:p>
        </w:tc>
        <w:tc>
          <w:tcPr>
            <w:tcW w:w="1070" w:type="pct"/>
            <w:vMerge w:val="restart"/>
          </w:tcPr>
          <w:p w14:paraId="0647FF20" w14:textId="77777777" w:rsidR="00717AC9" w:rsidRDefault="002B6238">
            <w:pPr>
              <w:ind w:left="-84" w:right="-84"/>
            </w:pPr>
            <w:r>
              <w:rPr>
                <w:sz w:val="22"/>
              </w:rPr>
              <w:t>ГОСТ 32257-2013;</w:t>
            </w:r>
            <w:r>
              <w:rPr>
                <w:sz w:val="22"/>
              </w:rPr>
              <w:br/>
              <w:t>ГОСТ Р 51460-99</w:t>
            </w:r>
          </w:p>
        </w:tc>
        <w:tc>
          <w:tcPr>
            <w:tcW w:w="730" w:type="pct"/>
            <w:vMerge/>
          </w:tcPr>
          <w:p w14:paraId="13132B8B" w14:textId="77777777" w:rsidR="00717AC9" w:rsidRDefault="00717AC9"/>
        </w:tc>
        <w:tc>
          <w:tcPr>
            <w:tcW w:w="815" w:type="pct"/>
            <w:vMerge/>
          </w:tcPr>
          <w:p w14:paraId="617A40D2" w14:textId="77777777" w:rsidR="00717AC9" w:rsidRDefault="00717AC9"/>
        </w:tc>
      </w:tr>
      <w:tr w:rsidR="00717AC9" w14:paraId="7CE2D437" w14:textId="77777777">
        <w:tc>
          <w:tcPr>
            <w:tcW w:w="290" w:type="pct"/>
          </w:tcPr>
          <w:p w14:paraId="1B2EAFA9" w14:textId="77777777" w:rsidR="00717AC9" w:rsidRDefault="002B6238">
            <w:pPr>
              <w:ind w:left="-84" w:right="-84"/>
            </w:pPr>
            <w:r>
              <w:rPr>
                <w:sz w:val="22"/>
              </w:rPr>
              <w:t>2.41.60*</w:t>
            </w:r>
          </w:p>
        </w:tc>
        <w:tc>
          <w:tcPr>
            <w:tcW w:w="680" w:type="pct"/>
            <w:vMerge/>
          </w:tcPr>
          <w:p w14:paraId="69159C6A" w14:textId="77777777" w:rsidR="00717AC9" w:rsidRDefault="00717AC9"/>
        </w:tc>
        <w:tc>
          <w:tcPr>
            <w:tcW w:w="530" w:type="pct"/>
            <w:vMerge/>
          </w:tcPr>
          <w:p w14:paraId="7D1E8D48" w14:textId="77777777" w:rsidR="00717AC9" w:rsidRDefault="00717AC9"/>
        </w:tc>
        <w:tc>
          <w:tcPr>
            <w:tcW w:w="870" w:type="pct"/>
          </w:tcPr>
          <w:p w14:paraId="181F1040" w14:textId="77777777" w:rsidR="00717AC9" w:rsidRDefault="002B6238">
            <w:pPr>
              <w:ind w:left="-84" w:right="-84"/>
            </w:pPr>
            <w:r>
              <w:rPr>
                <w:sz w:val="22"/>
              </w:rPr>
              <w:t>нитриты</w:t>
            </w:r>
          </w:p>
        </w:tc>
        <w:tc>
          <w:tcPr>
            <w:tcW w:w="1070" w:type="pct"/>
            <w:vMerge/>
          </w:tcPr>
          <w:p w14:paraId="7ABF1BEC" w14:textId="77777777" w:rsidR="00717AC9" w:rsidRDefault="00717AC9"/>
        </w:tc>
        <w:tc>
          <w:tcPr>
            <w:tcW w:w="730" w:type="pct"/>
            <w:vMerge/>
          </w:tcPr>
          <w:p w14:paraId="109F212D" w14:textId="77777777" w:rsidR="00717AC9" w:rsidRDefault="00717AC9"/>
        </w:tc>
        <w:tc>
          <w:tcPr>
            <w:tcW w:w="815" w:type="pct"/>
            <w:vMerge/>
          </w:tcPr>
          <w:p w14:paraId="43C87950" w14:textId="77777777" w:rsidR="00717AC9" w:rsidRDefault="00717AC9"/>
        </w:tc>
      </w:tr>
      <w:tr w:rsidR="00717AC9" w14:paraId="3C634C6A" w14:textId="77777777">
        <w:tc>
          <w:tcPr>
            <w:tcW w:w="290" w:type="pct"/>
          </w:tcPr>
          <w:p w14:paraId="24F4403D" w14:textId="77777777" w:rsidR="00717AC9" w:rsidRDefault="002B6238">
            <w:pPr>
              <w:ind w:left="-84" w:right="-84"/>
            </w:pPr>
            <w:r>
              <w:rPr>
                <w:sz w:val="22"/>
              </w:rPr>
              <w:t>2.41.61*</w:t>
            </w:r>
          </w:p>
        </w:tc>
        <w:tc>
          <w:tcPr>
            <w:tcW w:w="680" w:type="pct"/>
            <w:vMerge/>
          </w:tcPr>
          <w:p w14:paraId="49511A2F" w14:textId="77777777" w:rsidR="00717AC9" w:rsidRDefault="00717AC9"/>
        </w:tc>
        <w:tc>
          <w:tcPr>
            <w:tcW w:w="530" w:type="pct"/>
          </w:tcPr>
          <w:p w14:paraId="4766557D" w14:textId="77777777" w:rsidR="00717AC9" w:rsidRDefault="002B6238">
            <w:pPr>
              <w:ind w:left="-84" w:right="-84"/>
            </w:pPr>
            <w:r>
              <w:rPr>
                <w:sz w:val="22"/>
              </w:rPr>
              <w:t>10.51/08.149, 10.51/08.169, 01.41/08.149, 01.41/08.169, 10.52/08.149, 10.52/08.169, 01.45/08.149, 01.45/08.169, 10.86/08.149, 10.86/08.169</w:t>
            </w:r>
          </w:p>
        </w:tc>
        <w:tc>
          <w:tcPr>
            <w:tcW w:w="870" w:type="pct"/>
          </w:tcPr>
          <w:p w14:paraId="3BEA8323" w14:textId="77777777" w:rsidR="00717AC9" w:rsidRDefault="002B6238">
            <w:pPr>
              <w:ind w:left="-84" w:right="-84"/>
            </w:pPr>
            <w:r>
              <w:rPr>
                <w:sz w:val="22"/>
              </w:rPr>
              <w:t>Крахмал</w:t>
            </w:r>
          </w:p>
        </w:tc>
        <w:tc>
          <w:tcPr>
            <w:tcW w:w="1070" w:type="pct"/>
          </w:tcPr>
          <w:p w14:paraId="2EB5B0AE" w14:textId="77777777" w:rsidR="00717AC9" w:rsidRDefault="002B6238">
            <w:pPr>
              <w:ind w:left="-84" w:right="-84"/>
            </w:pPr>
            <w:r>
              <w:rPr>
                <w:sz w:val="22"/>
              </w:rPr>
              <w:t>ГОСТ Р 54759-2011 п. 6;</w:t>
            </w:r>
            <w:r>
              <w:rPr>
                <w:sz w:val="22"/>
              </w:rPr>
              <w:br/>
              <w:t>ГОСТ Р 54759-2011 п. 7</w:t>
            </w:r>
          </w:p>
        </w:tc>
        <w:tc>
          <w:tcPr>
            <w:tcW w:w="730" w:type="pct"/>
            <w:vMerge/>
          </w:tcPr>
          <w:p w14:paraId="0B47CA52" w14:textId="77777777" w:rsidR="00717AC9" w:rsidRDefault="00717AC9"/>
        </w:tc>
        <w:tc>
          <w:tcPr>
            <w:tcW w:w="815" w:type="pct"/>
            <w:vMerge/>
          </w:tcPr>
          <w:p w14:paraId="5C296DB9" w14:textId="77777777" w:rsidR="00717AC9" w:rsidRDefault="00717AC9"/>
        </w:tc>
      </w:tr>
      <w:tr w:rsidR="00717AC9" w14:paraId="79CFB0D5" w14:textId="77777777">
        <w:tc>
          <w:tcPr>
            <w:tcW w:w="290" w:type="pct"/>
          </w:tcPr>
          <w:p w14:paraId="4877622A" w14:textId="77777777" w:rsidR="00717AC9" w:rsidRDefault="002B6238">
            <w:pPr>
              <w:ind w:left="-84" w:right="-84"/>
            </w:pPr>
            <w:r>
              <w:rPr>
                <w:sz w:val="22"/>
              </w:rPr>
              <w:t>2.41.62*</w:t>
            </w:r>
          </w:p>
        </w:tc>
        <w:tc>
          <w:tcPr>
            <w:tcW w:w="680" w:type="pct"/>
            <w:vMerge/>
          </w:tcPr>
          <w:p w14:paraId="26FDAF10" w14:textId="77777777" w:rsidR="00717AC9" w:rsidRDefault="00717AC9"/>
        </w:tc>
        <w:tc>
          <w:tcPr>
            <w:tcW w:w="530" w:type="pct"/>
            <w:vMerge w:val="restart"/>
          </w:tcPr>
          <w:p w14:paraId="6D31CF6D" w14:textId="77777777" w:rsidR="00717AC9" w:rsidRDefault="002B6238">
            <w:pPr>
              <w:ind w:left="-84" w:right="-84"/>
            </w:pPr>
            <w:r>
              <w:rPr>
                <w:sz w:val="22"/>
              </w:rPr>
              <w:t>10.51/32.115, 01.41/32.115, 01.45/32.115, 10.86/32.115</w:t>
            </w:r>
          </w:p>
        </w:tc>
        <w:tc>
          <w:tcPr>
            <w:tcW w:w="870" w:type="pct"/>
          </w:tcPr>
          <w:p w14:paraId="2AEF87E7" w14:textId="77777777" w:rsidR="00717AC9" w:rsidRDefault="002B6238">
            <w:pPr>
              <w:ind w:left="-84" w:right="-84"/>
            </w:pPr>
            <w:r>
              <w:rPr>
                <w:sz w:val="22"/>
              </w:rPr>
              <w:t>Фосфатаза (пастеризация)</w:t>
            </w:r>
          </w:p>
        </w:tc>
        <w:tc>
          <w:tcPr>
            <w:tcW w:w="1070" w:type="pct"/>
          </w:tcPr>
          <w:p w14:paraId="423D73C6" w14:textId="77777777" w:rsidR="00717AC9" w:rsidRDefault="002B6238">
            <w:pPr>
              <w:ind w:left="-84" w:right="-84"/>
            </w:pPr>
            <w:r>
              <w:rPr>
                <w:sz w:val="22"/>
              </w:rPr>
              <w:t>ГОСТ 3623-2015</w:t>
            </w:r>
          </w:p>
        </w:tc>
        <w:tc>
          <w:tcPr>
            <w:tcW w:w="730" w:type="pct"/>
            <w:vMerge/>
          </w:tcPr>
          <w:p w14:paraId="4A8F3803" w14:textId="77777777" w:rsidR="00717AC9" w:rsidRDefault="00717AC9"/>
        </w:tc>
        <w:tc>
          <w:tcPr>
            <w:tcW w:w="815" w:type="pct"/>
            <w:vMerge/>
          </w:tcPr>
          <w:p w14:paraId="7364B70F" w14:textId="77777777" w:rsidR="00717AC9" w:rsidRDefault="00717AC9"/>
        </w:tc>
      </w:tr>
      <w:tr w:rsidR="00717AC9" w14:paraId="020EE31F" w14:textId="77777777">
        <w:tc>
          <w:tcPr>
            <w:tcW w:w="290" w:type="pct"/>
          </w:tcPr>
          <w:p w14:paraId="2FBFDB48" w14:textId="77777777" w:rsidR="00717AC9" w:rsidRDefault="002B6238">
            <w:pPr>
              <w:ind w:left="-84" w:right="-84"/>
            </w:pPr>
            <w:r>
              <w:rPr>
                <w:sz w:val="22"/>
              </w:rPr>
              <w:t>2.41.63*</w:t>
            </w:r>
          </w:p>
        </w:tc>
        <w:tc>
          <w:tcPr>
            <w:tcW w:w="680" w:type="pct"/>
            <w:vMerge/>
          </w:tcPr>
          <w:p w14:paraId="6E4C3564" w14:textId="77777777" w:rsidR="00717AC9" w:rsidRDefault="00717AC9"/>
        </w:tc>
        <w:tc>
          <w:tcPr>
            <w:tcW w:w="530" w:type="pct"/>
            <w:vMerge/>
          </w:tcPr>
          <w:p w14:paraId="7CA92E2B" w14:textId="77777777" w:rsidR="00717AC9" w:rsidRDefault="00717AC9"/>
        </w:tc>
        <w:tc>
          <w:tcPr>
            <w:tcW w:w="870" w:type="pct"/>
          </w:tcPr>
          <w:p w14:paraId="015D16BE" w14:textId="77777777" w:rsidR="00717AC9" w:rsidRDefault="002B6238">
            <w:pPr>
              <w:ind w:left="-84" w:right="-84"/>
            </w:pPr>
            <w:r>
              <w:rPr>
                <w:sz w:val="22"/>
              </w:rPr>
              <w:t>Пероксидаза</w:t>
            </w:r>
          </w:p>
        </w:tc>
        <w:tc>
          <w:tcPr>
            <w:tcW w:w="1070" w:type="pct"/>
          </w:tcPr>
          <w:p w14:paraId="6B3E38E2" w14:textId="77777777" w:rsidR="00717AC9" w:rsidRDefault="002B6238">
            <w:pPr>
              <w:ind w:left="-84" w:right="-84"/>
            </w:pPr>
            <w:r>
              <w:rPr>
                <w:sz w:val="22"/>
              </w:rPr>
              <w:t>ГОСТ 3623-2015 п. 6</w:t>
            </w:r>
          </w:p>
        </w:tc>
        <w:tc>
          <w:tcPr>
            <w:tcW w:w="730" w:type="pct"/>
            <w:vMerge/>
          </w:tcPr>
          <w:p w14:paraId="4D192958" w14:textId="77777777" w:rsidR="00717AC9" w:rsidRDefault="00717AC9"/>
        </w:tc>
        <w:tc>
          <w:tcPr>
            <w:tcW w:w="815" w:type="pct"/>
            <w:vMerge/>
          </w:tcPr>
          <w:p w14:paraId="5953E1EB" w14:textId="77777777" w:rsidR="00717AC9" w:rsidRDefault="00717AC9"/>
        </w:tc>
      </w:tr>
      <w:tr w:rsidR="00717AC9" w14:paraId="3BCD34C7" w14:textId="77777777">
        <w:tc>
          <w:tcPr>
            <w:tcW w:w="290" w:type="pct"/>
          </w:tcPr>
          <w:p w14:paraId="102BBB36" w14:textId="77777777" w:rsidR="00717AC9" w:rsidRDefault="002B6238">
            <w:pPr>
              <w:ind w:left="-84" w:right="-84"/>
            </w:pPr>
            <w:r>
              <w:rPr>
                <w:sz w:val="22"/>
              </w:rPr>
              <w:lastRenderedPageBreak/>
              <w:t>2.41.64*</w:t>
            </w:r>
          </w:p>
        </w:tc>
        <w:tc>
          <w:tcPr>
            <w:tcW w:w="680" w:type="pct"/>
            <w:vMerge/>
          </w:tcPr>
          <w:p w14:paraId="78B9BAC4" w14:textId="77777777" w:rsidR="00717AC9" w:rsidRDefault="00717AC9"/>
        </w:tc>
        <w:tc>
          <w:tcPr>
            <w:tcW w:w="530" w:type="pct"/>
          </w:tcPr>
          <w:p w14:paraId="083EF23C" w14:textId="77777777" w:rsidR="00717AC9" w:rsidRDefault="002B6238">
            <w:pPr>
              <w:ind w:left="-84" w:right="-84"/>
            </w:pPr>
            <w:r>
              <w:rPr>
                <w:sz w:val="22"/>
              </w:rPr>
              <w:t>10.51/08.052, 10.86/08.052</w:t>
            </w:r>
          </w:p>
        </w:tc>
        <w:tc>
          <w:tcPr>
            <w:tcW w:w="870" w:type="pct"/>
          </w:tcPr>
          <w:p w14:paraId="71DF932D" w14:textId="77777777" w:rsidR="00717AC9" w:rsidRDefault="002B6238">
            <w:pPr>
              <w:ind w:left="-84" w:right="-84"/>
            </w:pPr>
            <w:r>
              <w:rPr>
                <w:sz w:val="22"/>
              </w:rPr>
              <w:t>Молочная кислота</w:t>
            </w:r>
          </w:p>
        </w:tc>
        <w:tc>
          <w:tcPr>
            <w:tcW w:w="1070" w:type="pct"/>
          </w:tcPr>
          <w:p w14:paraId="291E2C12" w14:textId="77777777" w:rsidR="00717AC9" w:rsidRDefault="002B6238">
            <w:pPr>
              <w:ind w:left="-84" w:right="-84"/>
            </w:pPr>
            <w:r>
              <w:rPr>
                <w:sz w:val="22"/>
              </w:rPr>
              <w:t>ГОСТ Р 52791-2007 п.7.8;</w:t>
            </w:r>
            <w:r>
              <w:rPr>
                <w:sz w:val="22"/>
              </w:rPr>
              <w:br/>
              <w:t>СТБ 1858-2022 п.7.15</w:t>
            </w:r>
          </w:p>
        </w:tc>
        <w:tc>
          <w:tcPr>
            <w:tcW w:w="730" w:type="pct"/>
            <w:vMerge/>
          </w:tcPr>
          <w:p w14:paraId="058D78CC" w14:textId="77777777" w:rsidR="00717AC9" w:rsidRDefault="00717AC9"/>
        </w:tc>
        <w:tc>
          <w:tcPr>
            <w:tcW w:w="815" w:type="pct"/>
            <w:vMerge/>
          </w:tcPr>
          <w:p w14:paraId="1F5FDDD0" w14:textId="77777777" w:rsidR="00717AC9" w:rsidRDefault="00717AC9"/>
        </w:tc>
      </w:tr>
      <w:tr w:rsidR="00717AC9" w14:paraId="76504C8B" w14:textId="77777777">
        <w:tc>
          <w:tcPr>
            <w:tcW w:w="290" w:type="pct"/>
          </w:tcPr>
          <w:p w14:paraId="4A6E8352" w14:textId="77777777" w:rsidR="00717AC9" w:rsidRDefault="002B6238">
            <w:pPr>
              <w:ind w:left="-84" w:right="-84"/>
            </w:pPr>
            <w:r>
              <w:rPr>
                <w:sz w:val="22"/>
              </w:rPr>
              <w:t>2.41.65*</w:t>
            </w:r>
          </w:p>
        </w:tc>
        <w:tc>
          <w:tcPr>
            <w:tcW w:w="680" w:type="pct"/>
            <w:vMerge/>
          </w:tcPr>
          <w:p w14:paraId="0CB0B024" w14:textId="77777777" w:rsidR="00717AC9" w:rsidRDefault="00717AC9"/>
        </w:tc>
        <w:tc>
          <w:tcPr>
            <w:tcW w:w="530" w:type="pct"/>
          </w:tcPr>
          <w:p w14:paraId="71621643" w14:textId="77777777" w:rsidR="00717AC9" w:rsidRDefault="002B6238">
            <w:pPr>
              <w:ind w:left="-84" w:right="-84"/>
            </w:pPr>
            <w:r>
              <w:rPr>
                <w:sz w:val="22"/>
              </w:rPr>
              <w:t>10.51/08.149, 10.86/08.149</w:t>
            </w:r>
          </w:p>
        </w:tc>
        <w:tc>
          <w:tcPr>
            <w:tcW w:w="870" w:type="pct"/>
          </w:tcPr>
          <w:p w14:paraId="5AFD0997" w14:textId="77777777" w:rsidR="00717AC9" w:rsidRDefault="002B6238">
            <w:pPr>
              <w:ind w:left="-84" w:right="-84"/>
            </w:pPr>
            <w:r>
              <w:rPr>
                <w:sz w:val="22"/>
              </w:rPr>
              <w:t>Класс термообработки</w:t>
            </w:r>
          </w:p>
        </w:tc>
        <w:tc>
          <w:tcPr>
            <w:tcW w:w="1070" w:type="pct"/>
          </w:tcPr>
          <w:p w14:paraId="3865CC6F" w14:textId="77777777" w:rsidR="00717AC9" w:rsidRDefault="002B6238">
            <w:pPr>
              <w:ind w:left="-84" w:right="-84"/>
            </w:pPr>
            <w:r>
              <w:rPr>
                <w:sz w:val="22"/>
              </w:rPr>
              <w:t>СТБ ISO 6735-2011</w:t>
            </w:r>
          </w:p>
        </w:tc>
        <w:tc>
          <w:tcPr>
            <w:tcW w:w="730" w:type="pct"/>
            <w:vMerge/>
          </w:tcPr>
          <w:p w14:paraId="34608B5A" w14:textId="77777777" w:rsidR="00717AC9" w:rsidRDefault="00717AC9"/>
        </w:tc>
        <w:tc>
          <w:tcPr>
            <w:tcW w:w="815" w:type="pct"/>
            <w:vMerge/>
          </w:tcPr>
          <w:p w14:paraId="76CECB0B" w14:textId="77777777" w:rsidR="00717AC9" w:rsidRDefault="00717AC9"/>
        </w:tc>
      </w:tr>
      <w:tr w:rsidR="00717AC9" w14:paraId="3FA9EF78" w14:textId="77777777">
        <w:tc>
          <w:tcPr>
            <w:tcW w:w="290" w:type="pct"/>
          </w:tcPr>
          <w:p w14:paraId="019571E7" w14:textId="77777777" w:rsidR="00717AC9" w:rsidRDefault="002B6238">
            <w:pPr>
              <w:ind w:left="-84" w:right="-84"/>
            </w:pPr>
            <w:r>
              <w:rPr>
                <w:sz w:val="22"/>
              </w:rPr>
              <w:t>2.41.66*</w:t>
            </w:r>
          </w:p>
        </w:tc>
        <w:tc>
          <w:tcPr>
            <w:tcW w:w="680" w:type="pct"/>
            <w:vMerge/>
          </w:tcPr>
          <w:p w14:paraId="5D3F52B4" w14:textId="77777777" w:rsidR="00717AC9" w:rsidRDefault="00717AC9"/>
        </w:tc>
        <w:tc>
          <w:tcPr>
            <w:tcW w:w="530" w:type="pct"/>
          </w:tcPr>
          <w:p w14:paraId="6154AE8A" w14:textId="77777777" w:rsidR="00717AC9" w:rsidRDefault="002B6238">
            <w:pPr>
              <w:ind w:left="-84" w:right="-84"/>
            </w:pPr>
            <w:r>
              <w:rPr>
                <w:sz w:val="22"/>
              </w:rPr>
              <w:t>10.51/29.049, 10.86/29.049</w:t>
            </w:r>
          </w:p>
        </w:tc>
        <w:tc>
          <w:tcPr>
            <w:tcW w:w="870" w:type="pct"/>
          </w:tcPr>
          <w:p w14:paraId="08B8BFB3" w14:textId="77777777" w:rsidR="00717AC9" w:rsidRDefault="002B6238">
            <w:pPr>
              <w:ind w:left="-84" w:right="-84"/>
            </w:pPr>
            <w:r>
              <w:rPr>
                <w:sz w:val="22"/>
              </w:rPr>
              <w:t>Условная вязкость</w:t>
            </w:r>
          </w:p>
        </w:tc>
        <w:tc>
          <w:tcPr>
            <w:tcW w:w="1070" w:type="pct"/>
          </w:tcPr>
          <w:p w14:paraId="329EE828" w14:textId="77777777" w:rsidR="00717AC9" w:rsidRDefault="002B6238">
            <w:pPr>
              <w:ind w:left="-84" w:right="-84"/>
            </w:pPr>
            <w:r>
              <w:rPr>
                <w:sz w:val="22"/>
              </w:rPr>
              <w:t>СТБ 970-2017 п. 7.11</w:t>
            </w:r>
          </w:p>
        </w:tc>
        <w:tc>
          <w:tcPr>
            <w:tcW w:w="730" w:type="pct"/>
            <w:vMerge/>
          </w:tcPr>
          <w:p w14:paraId="153D0DDE" w14:textId="77777777" w:rsidR="00717AC9" w:rsidRDefault="00717AC9"/>
        </w:tc>
        <w:tc>
          <w:tcPr>
            <w:tcW w:w="815" w:type="pct"/>
            <w:vMerge/>
          </w:tcPr>
          <w:p w14:paraId="6249AE20" w14:textId="77777777" w:rsidR="00717AC9" w:rsidRDefault="00717AC9"/>
        </w:tc>
      </w:tr>
      <w:tr w:rsidR="00717AC9" w14:paraId="674CDE48" w14:textId="77777777">
        <w:tc>
          <w:tcPr>
            <w:tcW w:w="290" w:type="pct"/>
          </w:tcPr>
          <w:p w14:paraId="7554B35F" w14:textId="77777777" w:rsidR="00717AC9" w:rsidRDefault="002B6238">
            <w:pPr>
              <w:ind w:left="-84" w:right="-84"/>
            </w:pPr>
            <w:r>
              <w:rPr>
                <w:sz w:val="22"/>
              </w:rPr>
              <w:t>2.41.67*</w:t>
            </w:r>
          </w:p>
        </w:tc>
        <w:tc>
          <w:tcPr>
            <w:tcW w:w="680" w:type="pct"/>
            <w:vMerge/>
          </w:tcPr>
          <w:p w14:paraId="4D72291D" w14:textId="77777777" w:rsidR="00717AC9" w:rsidRDefault="00717AC9"/>
        </w:tc>
        <w:tc>
          <w:tcPr>
            <w:tcW w:w="530" w:type="pct"/>
            <w:vMerge w:val="restart"/>
          </w:tcPr>
          <w:p w14:paraId="2FA02310" w14:textId="77777777" w:rsidR="00717AC9" w:rsidRDefault="002B6238">
            <w:pPr>
              <w:ind w:left="-84" w:right="-84"/>
            </w:pPr>
            <w:r>
              <w:rPr>
                <w:sz w:val="22"/>
              </w:rPr>
              <w:t>10.52/08.052, 10.86/08.052</w:t>
            </w:r>
          </w:p>
        </w:tc>
        <w:tc>
          <w:tcPr>
            <w:tcW w:w="870" w:type="pct"/>
          </w:tcPr>
          <w:p w14:paraId="2D6DFB60" w14:textId="77777777" w:rsidR="00717AC9" w:rsidRDefault="002B6238">
            <w:pPr>
              <w:ind w:left="-84" w:right="-84"/>
            </w:pPr>
            <w:r>
              <w:rPr>
                <w:sz w:val="22"/>
              </w:rPr>
              <w:t>Взбитость (для мороженого)</w:t>
            </w:r>
          </w:p>
        </w:tc>
        <w:tc>
          <w:tcPr>
            <w:tcW w:w="1070" w:type="pct"/>
          </w:tcPr>
          <w:p w14:paraId="6F514E31" w14:textId="77777777" w:rsidR="00717AC9" w:rsidRDefault="002B6238">
            <w:pPr>
              <w:ind w:left="-84" w:right="-84"/>
            </w:pPr>
            <w:r>
              <w:rPr>
                <w:sz w:val="22"/>
              </w:rPr>
              <w:t>СТБ 1467-2017 п.7.11</w:t>
            </w:r>
          </w:p>
        </w:tc>
        <w:tc>
          <w:tcPr>
            <w:tcW w:w="730" w:type="pct"/>
            <w:vMerge/>
          </w:tcPr>
          <w:p w14:paraId="1D31901C" w14:textId="77777777" w:rsidR="00717AC9" w:rsidRDefault="00717AC9"/>
        </w:tc>
        <w:tc>
          <w:tcPr>
            <w:tcW w:w="815" w:type="pct"/>
            <w:vMerge/>
          </w:tcPr>
          <w:p w14:paraId="117241A4" w14:textId="77777777" w:rsidR="00717AC9" w:rsidRDefault="00717AC9"/>
        </w:tc>
      </w:tr>
      <w:tr w:rsidR="00717AC9" w14:paraId="735FBA2A" w14:textId="77777777">
        <w:tc>
          <w:tcPr>
            <w:tcW w:w="290" w:type="pct"/>
          </w:tcPr>
          <w:p w14:paraId="0AF868B8" w14:textId="77777777" w:rsidR="00717AC9" w:rsidRDefault="002B6238">
            <w:pPr>
              <w:ind w:left="-84" w:right="-84"/>
            </w:pPr>
            <w:r>
              <w:rPr>
                <w:sz w:val="22"/>
              </w:rPr>
              <w:t>2.41.68*</w:t>
            </w:r>
          </w:p>
        </w:tc>
        <w:tc>
          <w:tcPr>
            <w:tcW w:w="680" w:type="pct"/>
            <w:vMerge/>
          </w:tcPr>
          <w:p w14:paraId="76D61848" w14:textId="77777777" w:rsidR="00717AC9" w:rsidRDefault="00717AC9"/>
        </w:tc>
        <w:tc>
          <w:tcPr>
            <w:tcW w:w="530" w:type="pct"/>
            <w:vMerge/>
          </w:tcPr>
          <w:p w14:paraId="0E6E8044" w14:textId="77777777" w:rsidR="00717AC9" w:rsidRDefault="00717AC9"/>
        </w:tc>
        <w:tc>
          <w:tcPr>
            <w:tcW w:w="870" w:type="pct"/>
          </w:tcPr>
          <w:p w14:paraId="403B58CA" w14:textId="77777777" w:rsidR="00717AC9" w:rsidRDefault="002B6238">
            <w:pPr>
              <w:ind w:left="-84" w:right="-84"/>
            </w:pPr>
            <w:r>
              <w:rPr>
                <w:sz w:val="22"/>
              </w:rPr>
              <w:t>Массовая доля глазури</w:t>
            </w:r>
          </w:p>
        </w:tc>
        <w:tc>
          <w:tcPr>
            <w:tcW w:w="1070" w:type="pct"/>
          </w:tcPr>
          <w:p w14:paraId="3FCA1E0A" w14:textId="77777777" w:rsidR="00717AC9" w:rsidRDefault="002B6238">
            <w:pPr>
              <w:ind w:left="-84" w:right="-84"/>
            </w:pPr>
            <w:r>
              <w:rPr>
                <w:sz w:val="22"/>
              </w:rPr>
              <w:t>СТБ 1467-2017 п.7.27</w:t>
            </w:r>
          </w:p>
        </w:tc>
        <w:tc>
          <w:tcPr>
            <w:tcW w:w="730" w:type="pct"/>
            <w:vMerge/>
          </w:tcPr>
          <w:p w14:paraId="47EF4B9C" w14:textId="77777777" w:rsidR="00717AC9" w:rsidRDefault="00717AC9"/>
        </w:tc>
        <w:tc>
          <w:tcPr>
            <w:tcW w:w="815" w:type="pct"/>
            <w:vMerge/>
          </w:tcPr>
          <w:p w14:paraId="423481AE" w14:textId="77777777" w:rsidR="00717AC9" w:rsidRDefault="00717AC9"/>
        </w:tc>
      </w:tr>
      <w:tr w:rsidR="00717AC9" w14:paraId="6A8401C4" w14:textId="77777777">
        <w:tc>
          <w:tcPr>
            <w:tcW w:w="290" w:type="pct"/>
          </w:tcPr>
          <w:p w14:paraId="3A75C1D0" w14:textId="77777777" w:rsidR="00717AC9" w:rsidRDefault="002B6238">
            <w:pPr>
              <w:ind w:left="-84" w:right="-84"/>
            </w:pPr>
            <w:r>
              <w:rPr>
                <w:sz w:val="22"/>
              </w:rPr>
              <w:t>2.41.69*</w:t>
            </w:r>
          </w:p>
        </w:tc>
        <w:tc>
          <w:tcPr>
            <w:tcW w:w="680" w:type="pct"/>
            <w:vMerge/>
          </w:tcPr>
          <w:p w14:paraId="52991969" w14:textId="77777777" w:rsidR="00717AC9" w:rsidRDefault="00717AC9"/>
        </w:tc>
        <w:tc>
          <w:tcPr>
            <w:tcW w:w="530" w:type="pct"/>
          </w:tcPr>
          <w:p w14:paraId="5670AA9C" w14:textId="77777777" w:rsidR="00717AC9" w:rsidRDefault="002B6238">
            <w:pPr>
              <w:ind w:left="-84" w:right="-84"/>
            </w:pPr>
            <w:r>
              <w:rPr>
                <w:sz w:val="22"/>
              </w:rPr>
              <w:t>10.51/08.133</w:t>
            </w:r>
          </w:p>
        </w:tc>
        <w:tc>
          <w:tcPr>
            <w:tcW w:w="870" w:type="pct"/>
          </w:tcPr>
          <w:p w14:paraId="3B4DF7DE" w14:textId="77777777" w:rsidR="00717AC9" w:rsidRDefault="002B6238">
            <w:pPr>
              <w:ind w:left="-84" w:right="-84"/>
            </w:pPr>
            <w:r>
              <w:rPr>
                <w:sz w:val="22"/>
              </w:rPr>
              <w:t>Показатель преломления</w:t>
            </w:r>
          </w:p>
        </w:tc>
        <w:tc>
          <w:tcPr>
            <w:tcW w:w="1070" w:type="pct"/>
          </w:tcPr>
          <w:p w14:paraId="392AC748" w14:textId="77777777" w:rsidR="00717AC9" w:rsidRDefault="002B6238">
            <w:pPr>
              <w:ind w:left="-84" w:right="-84"/>
            </w:pPr>
            <w:r>
              <w:rPr>
                <w:sz w:val="22"/>
              </w:rPr>
              <w:t>ISO 1739:2006</w:t>
            </w:r>
          </w:p>
        </w:tc>
        <w:tc>
          <w:tcPr>
            <w:tcW w:w="730" w:type="pct"/>
            <w:vMerge/>
          </w:tcPr>
          <w:p w14:paraId="392BE182" w14:textId="77777777" w:rsidR="00717AC9" w:rsidRDefault="00717AC9"/>
        </w:tc>
        <w:tc>
          <w:tcPr>
            <w:tcW w:w="815" w:type="pct"/>
            <w:vMerge/>
          </w:tcPr>
          <w:p w14:paraId="63771596" w14:textId="77777777" w:rsidR="00717AC9" w:rsidRDefault="00717AC9"/>
        </w:tc>
      </w:tr>
      <w:tr w:rsidR="00717AC9" w14:paraId="23D1C953" w14:textId="77777777">
        <w:tc>
          <w:tcPr>
            <w:tcW w:w="290" w:type="pct"/>
          </w:tcPr>
          <w:p w14:paraId="6544BA15" w14:textId="77777777" w:rsidR="00717AC9" w:rsidRDefault="002B6238">
            <w:pPr>
              <w:ind w:left="-84" w:right="-84"/>
            </w:pPr>
            <w:r>
              <w:rPr>
                <w:sz w:val="22"/>
              </w:rPr>
              <w:t>2.41.70*</w:t>
            </w:r>
          </w:p>
        </w:tc>
        <w:tc>
          <w:tcPr>
            <w:tcW w:w="680" w:type="pct"/>
            <w:vMerge/>
          </w:tcPr>
          <w:p w14:paraId="18A39777" w14:textId="77777777" w:rsidR="00717AC9" w:rsidRDefault="00717AC9"/>
        </w:tc>
        <w:tc>
          <w:tcPr>
            <w:tcW w:w="530" w:type="pct"/>
          </w:tcPr>
          <w:p w14:paraId="56F66FEB" w14:textId="77777777" w:rsidR="00717AC9" w:rsidRDefault="002B6238">
            <w:pPr>
              <w:ind w:left="-84" w:right="-84"/>
            </w:pPr>
            <w:r>
              <w:rPr>
                <w:sz w:val="22"/>
              </w:rPr>
              <w:t>10.51/08.085, 01.41/08.085, 01.45/08.085, 10.86/08.085</w:t>
            </w:r>
          </w:p>
        </w:tc>
        <w:tc>
          <w:tcPr>
            <w:tcW w:w="870" w:type="pct"/>
          </w:tcPr>
          <w:p w14:paraId="47307358" w14:textId="77777777" w:rsidR="00717AC9" w:rsidRDefault="002B6238">
            <w:pPr>
              <w:ind w:left="-84" w:right="-84"/>
            </w:pPr>
            <w:r>
              <w:rPr>
                <w:sz w:val="22"/>
              </w:rPr>
              <w:t>Осмоляльность</w:t>
            </w:r>
          </w:p>
        </w:tc>
        <w:tc>
          <w:tcPr>
            <w:tcW w:w="1070" w:type="pct"/>
          </w:tcPr>
          <w:p w14:paraId="28C5E32B" w14:textId="77777777" w:rsidR="00717AC9" w:rsidRDefault="002B6238">
            <w:pPr>
              <w:ind w:left="-84" w:right="-84"/>
            </w:pPr>
            <w:r>
              <w:rPr>
                <w:sz w:val="22"/>
              </w:rPr>
              <w:t>ГОСТ Р 55578-2013;</w:t>
            </w:r>
            <w:r>
              <w:rPr>
                <w:sz w:val="22"/>
              </w:rPr>
              <w:br/>
              <w:t>МВИ.МН 4078-2011</w:t>
            </w:r>
          </w:p>
        </w:tc>
        <w:tc>
          <w:tcPr>
            <w:tcW w:w="730" w:type="pct"/>
            <w:vMerge/>
          </w:tcPr>
          <w:p w14:paraId="4AA8A730" w14:textId="77777777" w:rsidR="00717AC9" w:rsidRDefault="00717AC9"/>
        </w:tc>
        <w:tc>
          <w:tcPr>
            <w:tcW w:w="815" w:type="pct"/>
            <w:vMerge/>
          </w:tcPr>
          <w:p w14:paraId="4322A99D" w14:textId="77777777" w:rsidR="00717AC9" w:rsidRDefault="00717AC9"/>
        </w:tc>
      </w:tr>
      <w:tr w:rsidR="00717AC9" w14:paraId="3F8160DF" w14:textId="77777777">
        <w:tc>
          <w:tcPr>
            <w:tcW w:w="290" w:type="pct"/>
          </w:tcPr>
          <w:p w14:paraId="42252E19" w14:textId="77777777" w:rsidR="00717AC9" w:rsidRDefault="002B6238">
            <w:pPr>
              <w:ind w:left="-84" w:right="-84"/>
            </w:pPr>
            <w:r>
              <w:rPr>
                <w:sz w:val="22"/>
              </w:rPr>
              <w:t>2.41.71*</w:t>
            </w:r>
          </w:p>
        </w:tc>
        <w:tc>
          <w:tcPr>
            <w:tcW w:w="680" w:type="pct"/>
            <w:vMerge/>
          </w:tcPr>
          <w:p w14:paraId="276650B9" w14:textId="77777777" w:rsidR="00717AC9" w:rsidRDefault="00717AC9"/>
        </w:tc>
        <w:tc>
          <w:tcPr>
            <w:tcW w:w="530" w:type="pct"/>
          </w:tcPr>
          <w:p w14:paraId="1B33824E" w14:textId="77777777" w:rsidR="00717AC9" w:rsidRDefault="002B6238">
            <w:pPr>
              <w:ind w:left="-84" w:right="-84"/>
            </w:pPr>
            <w:r>
              <w:rPr>
                <w:sz w:val="22"/>
              </w:rPr>
              <w:t>10.51/08.159, 01.41/08.159, 01.45/08.159, 10.86/08.159</w:t>
            </w:r>
          </w:p>
        </w:tc>
        <w:tc>
          <w:tcPr>
            <w:tcW w:w="870" w:type="pct"/>
          </w:tcPr>
          <w:p w14:paraId="221AAD8C" w14:textId="77777777" w:rsidR="00717AC9" w:rsidRDefault="002B6238">
            <w:pPr>
              <w:ind w:left="-84" w:right="-84"/>
            </w:pPr>
            <w:r>
              <w:rPr>
                <w:sz w:val="22"/>
              </w:rPr>
              <w:t>Оксиметилфурфурол</w:t>
            </w:r>
          </w:p>
        </w:tc>
        <w:tc>
          <w:tcPr>
            <w:tcW w:w="1070" w:type="pct"/>
          </w:tcPr>
          <w:p w14:paraId="7480AB13" w14:textId="77777777" w:rsidR="00717AC9" w:rsidRDefault="002B6238">
            <w:pPr>
              <w:ind w:left="-84" w:right="-84"/>
            </w:pPr>
            <w:r>
              <w:rPr>
                <w:sz w:val="22"/>
              </w:rPr>
              <w:t>МВИ.МН 4138-2011</w:t>
            </w:r>
          </w:p>
        </w:tc>
        <w:tc>
          <w:tcPr>
            <w:tcW w:w="730" w:type="pct"/>
            <w:vMerge/>
          </w:tcPr>
          <w:p w14:paraId="072FE23B" w14:textId="77777777" w:rsidR="00717AC9" w:rsidRDefault="00717AC9"/>
        </w:tc>
        <w:tc>
          <w:tcPr>
            <w:tcW w:w="815" w:type="pct"/>
            <w:vMerge/>
          </w:tcPr>
          <w:p w14:paraId="53069B51" w14:textId="77777777" w:rsidR="00717AC9" w:rsidRDefault="00717AC9"/>
        </w:tc>
      </w:tr>
      <w:tr w:rsidR="00717AC9" w14:paraId="6223F5AA" w14:textId="77777777">
        <w:tc>
          <w:tcPr>
            <w:tcW w:w="290" w:type="pct"/>
          </w:tcPr>
          <w:p w14:paraId="616E1ACF" w14:textId="77777777" w:rsidR="00717AC9" w:rsidRDefault="002B6238">
            <w:pPr>
              <w:ind w:left="-84" w:right="-84"/>
            </w:pPr>
            <w:r>
              <w:rPr>
                <w:sz w:val="22"/>
              </w:rPr>
              <w:t>2.41.72*</w:t>
            </w:r>
          </w:p>
        </w:tc>
        <w:tc>
          <w:tcPr>
            <w:tcW w:w="680" w:type="pct"/>
            <w:vMerge/>
          </w:tcPr>
          <w:p w14:paraId="58076232" w14:textId="77777777" w:rsidR="00717AC9" w:rsidRDefault="00717AC9"/>
        </w:tc>
        <w:tc>
          <w:tcPr>
            <w:tcW w:w="530" w:type="pct"/>
            <w:vMerge w:val="restart"/>
          </w:tcPr>
          <w:p w14:paraId="2E4F00B1" w14:textId="77777777" w:rsidR="00717AC9" w:rsidRDefault="002B6238">
            <w:pPr>
              <w:ind w:left="-84" w:right="-84"/>
            </w:pPr>
            <w:r>
              <w:rPr>
                <w:sz w:val="22"/>
              </w:rPr>
              <w:t>10.51/08.159, 01.41/08.159, 10.52/08.159, 01.45/08.159, 10.86/08.159</w:t>
            </w:r>
          </w:p>
        </w:tc>
        <w:tc>
          <w:tcPr>
            <w:tcW w:w="870" w:type="pct"/>
          </w:tcPr>
          <w:p w14:paraId="27DA48B0" w14:textId="77777777" w:rsidR="00717AC9" w:rsidRDefault="002B6238">
            <w:pPr>
              <w:ind w:left="-84" w:right="-84"/>
            </w:pPr>
            <w:r>
              <w:rPr>
                <w:sz w:val="22"/>
              </w:rPr>
              <w:t>Ретинол (витамин А)</w:t>
            </w:r>
          </w:p>
        </w:tc>
        <w:tc>
          <w:tcPr>
            <w:tcW w:w="1070" w:type="pct"/>
          </w:tcPr>
          <w:p w14:paraId="7C235F3A" w14:textId="77777777" w:rsidR="00717AC9" w:rsidRDefault="002B6238">
            <w:pPr>
              <w:ind w:left="-84" w:right="-84"/>
            </w:pPr>
            <w:r>
              <w:rPr>
                <w:sz w:val="22"/>
              </w:rPr>
              <w:t>ГОСТ Р 54635-2011</w:t>
            </w:r>
          </w:p>
        </w:tc>
        <w:tc>
          <w:tcPr>
            <w:tcW w:w="730" w:type="pct"/>
            <w:vMerge/>
          </w:tcPr>
          <w:p w14:paraId="7409255C" w14:textId="77777777" w:rsidR="00717AC9" w:rsidRDefault="00717AC9"/>
        </w:tc>
        <w:tc>
          <w:tcPr>
            <w:tcW w:w="815" w:type="pct"/>
            <w:vMerge/>
          </w:tcPr>
          <w:p w14:paraId="1DEB2CD7" w14:textId="77777777" w:rsidR="00717AC9" w:rsidRDefault="00717AC9"/>
        </w:tc>
      </w:tr>
      <w:tr w:rsidR="00717AC9" w14:paraId="640DC2FE" w14:textId="77777777">
        <w:tc>
          <w:tcPr>
            <w:tcW w:w="290" w:type="pct"/>
          </w:tcPr>
          <w:p w14:paraId="1894787D" w14:textId="77777777" w:rsidR="00717AC9" w:rsidRDefault="002B6238">
            <w:pPr>
              <w:ind w:left="-84" w:right="-84"/>
            </w:pPr>
            <w:r>
              <w:rPr>
                <w:sz w:val="22"/>
              </w:rPr>
              <w:t>2.41.73*</w:t>
            </w:r>
          </w:p>
        </w:tc>
        <w:tc>
          <w:tcPr>
            <w:tcW w:w="680" w:type="pct"/>
            <w:vMerge/>
          </w:tcPr>
          <w:p w14:paraId="12DF254F" w14:textId="77777777" w:rsidR="00717AC9" w:rsidRDefault="00717AC9"/>
        </w:tc>
        <w:tc>
          <w:tcPr>
            <w:tcW w:w="530" w:type="pct"/>
            <w:vMerge/>
          </w:tcPr>
          <w:p w14:paraId="15A70FA2" w14:textId="77777777" w:rsidR="00717AC9" w:rsidRDefault="00717AC9"/>
        </w:tc>
        <w:tc>
          <w:tcPr>
            <w:tcW w:w="870" w:type="pct"/>
          </w:tcPr>
          <w:p w14:paraId="450F7BB7" w14:textId="77777777" w:rsidR="00717AC9" w:rsidRDefault="002B6238">
            <w:pPr>
              <w:ind w:left="-84" w:right="-84"/>
            </w:pPr>
            <w:r>
              <w:rPr>
                <w:sz w:val="22"/>
              </w:rPr>
              <w:t>Витамин К</w:t>
            </w:r>
          </w:p>
        </w:tc>
        <w:tc>
          <w:tcPr>
            <w:tcW w:w="1070" w:type="pct"/>
          </w:tcPr>
          <w:p w14:paraId="7E09E85A" w14:textId="77777777" w:rsidR="00717AC9" w:rsidRDefault="002B6238">
            <w:pPr>
              <w:ind w:left="-84" w:right="-84"/>
            </w:pPr>
            <w:r>
              <w:rPr>
                <w:sz w:val="22"/>
              </w:rPr>
              <w:t>EN 14148:2003;</w:t>
            </w:r>
            <w:r>
              <w:rPr>
                <w:sz w:val="22"/>
              </w:rPr>
              <w:br/>
              <w:t>ГОСТ EN 14148-2015</w:t>
            </w:r>
          </w:p>
        </w:tc>
        <w:tc>
          <w:tcPr>
            <w:tcW w:w="730" w:type="pct"/>
            <w:vMerge/>
          </w:tcPr>
          <w:p w14:paraId="5D23D2D5" w14:textId="77777777" w:rsidR="00717AC9" w:rsidRDefault="00717AC9"/>
        </w:tc>
        <w:tc>
          <w:tcPr>
            <w:tcW w:w="815" w:type="pct"/>
            <w:vMerge/>
          </w:tcPr>
          <w:p w14:paraId="425C253F" w14:textId="77777777" w:rsidR="00717AC9" w:rsidRDefault="00717AC9"/>
        </w:tc>
      </w:tr>
      <w:tr w:rsidR="00717AC9" w14:paraId="7B408AD9" w14:textId="77777777">
        <w:tc>
          <w:tcPr>
            <w:tcW w:w="290" w:type="pct"/>
          </w:tcPr>
          <w:p w14:paraId="7EFE73B2" w14:textId="77777777" w:rsidR="00717AC9" w:rsidRDefault="002B6238">
            <w:pPr>
              <w:ind w:left="-84" w:right="-84"/>
            </w:pPr>
            <w:r>
              <w:rPr>
                <w:sz w:val="22"/>
              </w:rPr>
              <w:t>2.41.74*</w:t>
            </w:r>
          </w:p>
        </w:tc>
        <w:tc>
          <w:tcPr>
            <w:tcW w:w="680" w:type="pct"/>
            <w:vMerge/>
          </w:tcPr>
          <w:p w14:paraId="02A96350" w14:textId="77777777" w:rsidR="00717AC9" w:rsidRDefault="00717AC9"/>
        </w:tc>
        <w:tc>
          <w:tcPr>
            <w:tcW w:w="530" w:type="pct"/>
          </w:tcPr>
          <w:p w14:paraId="37539A0D" w14:textId="77777777" w:rsidR="00717AC9" w:rsidRDefault="002B6238">
            <w:pPr>
              <w:ind w:left="-84" w:right="-84"/>
            </w:pPr>
            <w:r>
              <w:rPr>
                <w:sz w:val="22"/>
              </w:rPr>
              <w:t>10.51/08.156, 01.41/08.156, 10.52/08.156, 01.45/08.156, 10.86/08.156</w:t>
            </w:r>
          </w:p>
        </w:tc>
        <w:tc>
          <w:tcPr>
            <w:tcW w:w="870" w:type="pct"/>
          </w:tcPr>
          <w:p w14:paraId="1D49C217" w14:textId="77777777" w:rsidR="00717AC9" w:rsidRDefault="002B6238">
            <w:pPr>
              <w:ind w:left="-84" w:right="-84"/>
            </w:pPr>
            <w:r>
              <w:rPr>
                <w:sz w:val="22"/>
              </w:rPr>
              <w:t>β-каротин</w:t>
            </w:r>
          </w:p>
        </w:tc>
        <w:tc>
          <w:tcPr>
            <w:tcW w:w="1070" w:type="pct"/>
          </w:tcPr>
          <w:p w14:paraId="31A79CE9" w14:textId="77777777" w:rsidR="00717AC9" w:rsidRDefault="002B6238">
            <w:pPr>
              <w:ind w:left="-84" w:right="-84"/>
            </w:pPr>
            <w:r>
              <w:rPr>
                <w:sz w:val="22"/>
              </w:rPr>
              <w:t>МВИ.МН 3239-2009</w:t>
            </w:r>
          </w:p>
        </w:tc>
        <w:tc>
          <w:tcPr>
            <w:tcW w:w="730" w:type="pct"/>
            <w:vMerge/>
          </w:tcPr>
          <w:p w14:paraId="063B6519" w14:textId="77777777" w:rsidR="00717AC9" w:rsidRDefault="00717AC9"/>
        </w:tc>
        <w:tc>
          <w:tcPr>
            <w:tcW w:w="815" w:type="pct"/>
            <w:vMerge/>
          </w:tcPr>
          <w:p w14:paraId="2FA22A61" w14:textId="77777777" w:rsidR="00717AC9" w:rsidRDefault="00717AC9"/>
        </w:tc>
      </w:tr>
      <w:tr w:rsidR="00717AC9" w14:paraId="46538BAB" w14:textId="77777777">
        <w:tc>
          <w:tcPr>
            <w:tcW w:w="290" w:type="pct"/>
          </w:tcPr>
          <w:p w14:paraId="761BAF33" w14:textId="77777777" w:rsidR="00717AC9" w:rsidRDefault="002B6238">
            <w:pPr>
              <w:ind w:left="-84" w:right="-84"/>
            </w:pPr>
            <w:r>
              <w:rPr>
                <w:sz w:val="22"/>
              </w:rPr>
              <w:t>2.41.75*</w:t>
            </w:r>
          </w:p>
        </w:tc>
        <w:tc>
          <w:tcPr>
            <w:tcW w:w="680" w:type="pct"/>
            <w:vMerge/>
          </w:tcPr>
          <w:p w14:paraId="1F1D27D9" w14:textId="77777777" w:rsidR="00717AC9" w:rsidRDefault="00717AC9"/>
        </w:tc>
        <w:tc>
          <w:tcPr>
            <w:tcW w:w="530" w:type="pct"/>
          </w:tcPr>
          <w:p w14:paraId="3C8E6E19" w14:textId="77777777" w:rsidR="00717AC9" w:rsidRDefault="002B6238">
            <w:pPr>
              <w:ind w:left="-84" w:right="-84"/>
            </w:pPr>
            <w:r>
              <w:rPr>
                <w:sz w:val="22"/>
              </w:rPr>
              <w:t>10.51/08.159, 01.41/08.159, 10.52/08.159, 01.45/08.159, 10.86/08.159</w:t>
            </w:r>
          </w:p>
        </w:tc>
        <w:tc>
          <w:tcPr>
            <w:tcW w:w="870" w:type="pct"/>
          </w:tcPr>
          <w:p w14:paraId="3F228CC0" w14:textId="77777777" w:rsidR="00717AC9" w:rsidRDefault="002B6238">
            <w:pPr>
              <w:ind w:left="-84" w:right="-84"/>
            </w:pPr>
            <w:r>
              <w:rPr>
                <w:sz w:val="22"/>
              </w:rPr>
              <w:t>Пиридоксин (Витамин В6)</w:t>
            </w:r>
          </w:p>
        </w:tc>
        <w:tc>
          <w:tcPr>
            <w:tcW w:w="1070" w:type="pct"/>
          </w:tcPr>
          <w:p w14:paraId="2B7E6929" w14:textId="77777777" w:rsidR="00717AC9" w:rsidRDefault="002B6238">
            <w:pPr>
              <w:ind w:left="-84" w:right="-84"/>
            </w:pPr>
            <w:r>
              <w:rPr>
                <w:sz w:val="22"/>
              </w:rPr>
              <w:t>ГОСТ EN 14663-2014</w:t>
            </w:r>
          </w:p>
        </w:tc>
        <w:tc>
          <w:tcPr>
            <w:tcW w:w="730" w:type="pct"/>
            <w:vMerge/>
          </w:tcPr>
          <w:p w14:paraId="2B950158" w14:textId="77777777" w:rsidR="00717AC9" w:rsidRDefault="00717AC9"/>
        </w:tc>
        <w:tc>
          <w:tcPr>
            <w:tcW w:w="815" w:type="pct"/>
            <w:vMerge/>
          </w:tcPr>
          <w:p w14:paraId="0E615055" w14:textId="77777777" w:rsidR="00717AC9" w:rsidRDefault="00717AC9"/>
        </w:tc>
      </w:tr>
      <w:tr w:rsidR="00717AC9" w14:paraId="26E27189" w14:textId="77777777">
        <w:tc>
          <w:tcPr>
            <w:tcW w:w="290" w:type="pct"/>
          </w:tcPr>
          <w:p w14:paraId="0E220135" w14:textId="77777777" w:rsidR="00717AC9" w:rsidRDefault="002B6238">
            <w:pPr>
              <w:ind w:left="-84" w:right="-84"/>
            </w:pPr>
            <w:r>
              <w:rPr>
                <w:sz w:val="22"/>
              </w:rPr>
              <w:t>2.41.76*</w:t>
            </w:r>
          </w:p>
        </w:tc>
        <w:tc>
          <w:tcPr>
            <w:tcW w:w="680" w:type="pct"/>
            <w:vMerge/>
          </w:tcPr>
          <w:p w14:paraId="4994F8D0" w14:textId="77777777" w:rsidR="00717AC9" w:rsidRDefault="00717AC9"/>
        </w:tc>
        <w:tc>
          <w:tcPr>
            <w:tcW w:w="530" w:type="pct"/>
          </w:tcPr>
          <w:p w14:paraId="731A23FE" w14:textId="77777777" w:rsidR="00717AC9" w:rsidRDefault="002B6238">
            <w:pPr>
              <w:ind w:left="-84" w:right="-84"/>
            </w:pPr>
            <w:r>
              <w:rPr>
                <w:sz w:val="22"/>
              </w:rPr>
              <w:t xml:space="preserve">10.51/08.149, 10.51/08.156, 01.41/08.149, </w:t>
            </w:r>
            <w:r>
              <w:rPr>
                <w:sz w:val="22"/>
              </w:rPr>
              <w:lastRenderedPageBreak/>
              <w:t>01.41/08.156, 10.52/08.149, 10.52/08.156, 01.45/08.149, 01.45/08.156, 10.86/08.149, 10.86/08.156</w:t>
            </w:r>
          </w:p>
        </w:tc>
        <w:tc>
          <w:tcPr>
            <w:tcW w:w="870" w:type="pct"/>
          </w:tcPr>
          <w:p w14:paraId="4CE3BEB5" w14:textId="77777777" w:rsidR="00717AC9" w:rsidRDefault="002B6238">
            <w:pPr>
              <w:ind w:left="-84" w:right="-84"/>
            </w:pPr>
            <w:r>
              <w:rPr>
                <w:sz w:val="22"/>
              </w:rPr>
              <w:lastRenderedPageBreak/>
              <w:t>Аскорбиновая кислота (витамин С)</w:t>
            </w:r>
          </w:p>
        </w:tc>
        <w:tc>
          <w:tcPr>
            <w:tcW w:w="1070" w:type="pct"/>
          </w:tcPr>
          <w:p w14:paraId="58181446" w14:textId="77777777" w:rsidR="00717AC9" w:rsidRDefault="002B6238">
            <w:pPr>
              <w:ind w:left="-84" w:right="-84"/>
            </w:pPr>
            <w:r>
              <w:rPr>
                <w:sz w:val="22"/>
              </w:rPr>
              <w:t>ГОСТ 30627.2-98;</w:t>
            </w:r>
            <w:r>
              <w:rPr>
                <w:sz w:val="22"/>
              </w:rPr>
              <w:br/>
              <w:t>ГОСТ 7047-55</w:t>
            </w:r>
          </w:p>
        </w:tc>
        <w:tc>
          <w:tcPr>
            <w:tcW w:w="730" w:type="pct"/>
            <w:vMerge/>
          </w:tcPr>
          <w:p w14:paraId="2ECE9833" w14:textId="77777777" w:rsidR="00717AC9" w:rsidRDefault="00717AC9"/>
        </w:tc>
        <w:tc>
          <w:tcPr>
            <w:tcW w:w="815" w:type="pct"/>
            <w:vMerge/>
          </w:tcPr>
          <w:p w14:paraId="46B19D0A" w14:textId="77777777" w:rsidR="00717AC9" w:rsidRDefault="00717AC9"/>
        </w:tc>
      </w:tr>
      <w:tr w:rsidR="00717AC9" w14:paraId="70230F40" w14:textId="77777777">
        <w:tc>
          <w:tcPr>
            <w:tcW w:w="290" w:type="pct"/>
          </w:tcPr>
          <w:p w14:paraId="582A53A2" w14:textId="77777777" w:rsidR="00717AC9" w:rsidRDefault="002B6238">
            <w:pPr>
              <w:ind w:left="-84" w:right="-84"/>
            </w:pPr>
            <w:r>
              <w:rPr>
                <w:sz w:val="22"/>
              </w:rPr>
              <w:t>2.41.77*</w:t>
            </w:r>
          </w:p>
        </w:tc>
        <w:tc>
          <w:tcPr>
            <w:tcW w:w="680" w:type="pct"/>
            <w:vMerge/>
          </w:tcPr>
          <w:p w14:paraId="6AD756E6" w14:textId="77777777" w:rsidR="00717AC9" w:rsidRDefault="00717AC9"/>
        </w:tc>
        <w:tc>
          <w:tcPr>
            <w:tcW w:w="530" w:type="pct"/>
          </w:tcPr>
          <w:p w14:paraId="622DA8B8" w14:textId="77777777" w:rsidR="00717AC9" w:rsidRDefault="002B6238">
            <w:pPr>
              <w:ind w:left="-84" w:right="-84"/>
            </w:pPr>
            <w:r>
              <w:rPr>
                <w:sz w:val="22"/>
              </w:rPr>
              <w:t>10.51/08.159, 01.41/08.159, 10.52/08.159, 01.45/08.159, 10.86/08.159</w:t>
            </w:r>
          </w:p>
        </w:tc>
        <w:tc>
          <w:tcPr>
            <w:tcW w:w="870" w:type="pct"/>
          </w:tcPr>
          <w:p w14:paraId="0CAE7BBB" w14:textId="77777777" w:rsidR="00717AC9" w:rsidRDefault="002B6238">
            <w:pPr>
              <w:ind w:left="-84" w:right="-84"/>
            </w:pPr>
            <w:r>
              <w:rPr>
                <w:sz w:val="22"/>
              </w:rPr>
              <w:t>Токоферол, альфа-токоферол (витамин Е)</w:t>
            </w:r>
          </w:p>
        </w:tc>
        <w:tc>
          <w:tcPr>
            <w:tcW w:w="1070" w:type="pct"/>
          </w:tcPr>
          <w:p w14:paraId="1CCD6318" w14:textId="77777777" w:rsidR="00717AC9" w:rsidRDefault="002B6238">
            <w:pPr>
              <w:ind w:left="-84" w:right="-84"/>
            </w:pPr>
            <w:r>
              <w:rPr>
                <w:sz w:val="22"/>
              </w:rPr>
              <w:t>ГОСТ EN 12822-2014;</w:t>
            </w:r>
            <w:r>
              <w:rPr>
                <w:sz w:val="22"/>
              </w:rPr>
              <w:br/>
              <w:t>ГОСТ EN 12822-2020</w:t>
            </w:r>
          </w:p>
        </w:tc>
        <w:tc>
          <w:tcPr>
            <w:tcW w:w="730" w:type="pct"/>
            <w:vMerge/>
          </w:tcPr>
          <w:p w14:paraId="0E5F3F00" w14:textId="77777777" w:rsidR="00717AC9" w:rsidRDefault="00717AC9"/>
        </w:tc>
        <w:tc>
          <w:tcPr>
            <w:tcW w:w="815" w:type="pct"/>
            <w:vMerge/>
          </w:tcPr>
          <w:p w14:paraId="7700AE13" w14:textId="77777777" w:rsidR="00717AC9" w:rsidRDefault="00717AC9"/>
        </w:tc>
      </w:tr>
      <w:tr w:rsidR="00717AC9" w14:paraId="05174515" w14:textId="77777777">
        <w:tc>
          <w:tcPr>
            <w:tcW w:w="290" w:type="pct"/>
          </w:tcPr>
          <w:p w14:paraId="0C0D104D" w14:textId="77777777" w:rsidR="00717AC9" w:rsidRDefault="002B6238">
            <w:pPr>
              <w:ind w:left="-84" w:right="-84"/>
            </w:pPr>
            <w:r>
              <w:rPr>
                <w:sz w:val="22"/>
              </w:rPr>
              <w:t>2.41.78*</w:t>
            </w:r>
          </w:p>
        </w:tc>
        <w:tc>
          <w:tcPr>
            <w:tcW w:w="680" w:type="pct"/>
            <w:vMerge/>
          </w:tcPr>
          <w:p w14:paraId="6C370BCC" w14:textId="77777777" w:rsidR="00717AC9" w:rsidRDefault="00717AC9"/>
        </w:tc>
        <w:tc>
          <w:tcPr>
            <w:tcW w:w="530" w:type="pct"/>
          </w:tcPr>
          <w:p w14:paraId="16CC894C" w14:textId="77777777" w:rsidR="00717AC9" w:rsidRDefault="002B6238">
            <w:pPr>
              <w:ind w:left="-84" w:right="-84"/>
            </w:pPr>
            <w:r>
              <w:rPr>
                <w:sz w:val="22"/>
              </w:rPr>
              <w:t>10.51/08.156, 01.41/08.156, 10.52/08.156, 01.45/08.156, 10.86/08.156</w:t>
            </w:r>
          </w:p>
        </w:tc>
        <w:tc>
          <w:tcPr>
            <w:tcW w:w="870" w:type="pct"/>
          </w:tcPr>
          <w:p w14:paraId="3FBBE993" w14:textId="77777777" w:rsidR="00717AC9" w:rsidRDefault="002B6238">
            <w:pPr>
              <w:ind w:left="-84" w:right="-84"/>
            </w:pPr>
            <w:r>
              <w:rPr>
                <w:sz w:val="22"/>
              </w:rPr>
              <w:t>Ниацин (витамин РР)</w:t>
            </w:r>
          </w:p>
        </w:tc>
        <w:tc>
          <w:tcPr>
            <w:tcW w:w="1070" w:type="pct"/>
          </w:tcPr>
          <w:p w14:paraId="26FC7263" w14:textId="77777777" w:rsidR="00717AC9" w:rsidRDefault="002B6238">
            <w:pPr>
              <w:ind w:left="-84" w:right="-84"/>
            </w:pPr>
            <w:r>
              <w:rPr>
                <w:sz w:val="22"/>
              </w:rPr>
              <w:t>ГОСТ 30627.4-98</w:t>
            </w:r>
          </w:p>
        </w:tc>
        <w:tc>
          <w:tcPr>
            <w:tcW w:w="730" w:type="pct"/>
            <w:vMerge/>
          </w:tcPr>
          <w:p w14:paraId="3DBD0C78" w14:textId="77777777" w:rsidR="00717AC9" w:rsidRDefault="00717AC9"/>
        </w:tc>
        <w:tc>
          <w:tcPr>
            <w:tcW w:w="815" w:type="pct"/>
            <w:vMerge/>
          </w:tcPr>
          <w:p w14:paraId="18941C88" w14:textId="77777777" w:rsidR="00717AC9" w:rsidRDefault="00717AC9"/>
        </w:tc>
      </w:tr>
      <w:tr w:rsidR="00717AC9" w14:paraId="0150671C" w14:textId="77777777">
        <w:tc>
          <w:tcPr>
            <w:tcW w:w="290" w:type="pct"/>
          </w:tcPr>
          <w:p w14:paraId="68C1E887" w14:textId="77777777" w:rsidR="00717AC9" w:rsidRDefault="002B6238">
            <w:pPr>
              <w:ind w:left="-84" w:right="-84"/>
            </w:pPr>
            <w:r>
              <w:rPr>
                <w:sz w:val="22"/>
              </w:rPr>
              <w:t>2.41.79*</w:t>
            </w:r>
          </w:p>
        </w:tc>
        <w:tc>
          <w:tcPr>
            <w:tcW w:w="680" w:type="pct"/>
            <w:vMerge/>
          </w:tcPr>
          <w:p w14:paraId="72028232" w14:textId="77777777" w:rsidR="00717AC9" w:rsidRDefault="00717AC9"/>
        </w:tc>
        <w:tc>
          <w:tcPr>
            <w:tcW w:w="530" w:type="pct"/>
            <w:vMerge w:val="restart"/>
          </w:tcPr>
          <w:p w14:paraId="65499B5E" w14:textId="77777777" w:rsidR="00717AC9" w:rsidRDefault="002B6238">
            <w:pPr>
              <w:ind w:left="-84" w:right="-84"/>
            </w:pPr>
            <w:r>
              <w:rPr>
                <w:sz w:val="22"/>
              </w:rPr>
              <w:t>10.51/08.155, 10.51/08.159, 01.41/08.155, 01.41/08.159, 10.52/08.155, 10.52/08.159, 01.45/08.155, 01.45/08.159, 10.86/08.155, 10.86/08.159</w:t>
            </w:r>
          </w:p>
        </w:tc>
        <w:tc>
          <w:tcPr>
            <w:tcW w:w="870" w:type="pct"/>
          </w:tcPr>
          <w:p w14:paraId="53DA51DE" w14:textId="77777777" w:rsidR="00717AC9" w:rsidRDefault="002B6238">
            <w:pPr>
              <w:ind w:left="-84" w:right="-84"/>
            </w:pPr>
            <w:r>
              <w:rPr>
                <w:sz w:val="22"/>
              </w:rPr>
              <w:t>Тиамин (витамин В1)</w:t>
            </w:r>
          </w:p>
        </w:tc>
        <w:tc>
          <w:tcPr>
            <w:tcW w:w="1070" w:type="pct"/>
          </w:tcPr>
          <w:p w14:paraId="7983A0FD" w14:textId="77777777" w:rsidR="00717AC9" w:rsidRDefault="002B6238">
            <w:pPr>
              <w:ind w:left="-84" w:right="-84"/>
            </w:pPr>
            <w:r>
              <w:rPr>
                <w:sz w:val="22"/>
              </w:rPr>
              <w:t>ГОСТ EN 14122-2013;</w:t>
            </w:r>
            <w:r>
              <w:rPr>
                <w:sz w:val="22"/>
              </w:rPr>
              <w:br/>
              <w:t>ГОСТ EN 14122-2020;</w:t>
            </w:r>
            <w:r>
              <w:rPr>
                <w:sz w:val="22"/>
              </w:rPr>
              <w:br/>
              <w:t>МВИ.МН 2052-2004</w:t>
            </w:r>
          </w:p>
        </w:tc>
        <w:tc>
          <w:tcPr>
            <w:tcW w:w="730" w:type="pct"/>
            <w:vMerge/>
          </w:tcPr>
          <w:p w14:paraId="49C406F7" w14:textId="77777777" w:rsidR="00717AC9" w:rsidRDefault="00717AC9"/>
        </w:tc>
        <w:tc>
          <w:tcPr>
            <w:tcW w:w="815" w:type="pct"/>
            <w:vMerge/>
          </w:tcPr>
          <w:p w14:paraId="004C11B8" w14:textId="77777777" w:rsidR="00717AC9" w:rsidRDefault="00717AC9"/>
        </w:tc>
      </w:tr>
      <w:tr w:rsidR="00717AC9" w14:paraId="12931D89" w14:textId="77777777">
        <w:tc>
          <w:tcPr>
            <w:tcW w:w="290" w:type="pct"/>
          </w:tcPr>
          <w:p w14:paraId="0490578C" w14:textId="77777777" w:rsidR="00717AC9" w:rsidRDefault="002B6238">
            <w:pPr>
              <w:ind w:left="-84" w:right="-84"/>
            </w:pPr>
            <w:r>
              <w:rPr>
                <w:sz w:val="22"/>
              </w:rPr>
              <w:t>2.41.80*</w:t>
            </w:r>
          </w:p>
        </w:tc>
        <w:tc>
          <w:tcPr>
            <w:tcW w:w="680" w:type="pct"/>
            <w:vMerge/>
          </w:tcPr>
          <w:p w14:paraId="307B4474" w14:textId="77777777" w:rsidR="00717AC9" w:rsidRDefault="00717AC9"/>
        </w:tc>
        <w:tc>
          <w:tcPr>
            <w:tcW w:w="530" w:type="pct"/>
            <w:vMerge/>
          </w:tcPr>
          <w:p w14:paraId="03FDE3D8" w14:textId="77777777" w:rsidR="00717AC9" w:rsidRDefault="00717AC9"/>
        </w:tc>
        <w:tc>
          <w:tcPr>
            <w:tcW w:w="870" w:type="pct"/>
          </w:tcPr>
          <w:p w14:paraId="3E1A96CF" w14:textId="77777777" w:rsidR="00717AC9" w:rsidRDefault="002B6238">
            <w:pPr>
              <w:ind w:left="-84" w:right="-84"/>
            </w:pPr>
            <w:r>
              <w:rPr>
                <w:sz w:val="22"/>
              </w:rPr>
              <w:t>Рибофлавин (витамин В2)</w:t>
            </w:r>
          </w:p>
        </w:tc>
        <w:tc>
          <w:tcPr>
            <w:tcW w:w="1070" w:type="pct"/>
          </w:tcPr>
          <w:p w14:paraId="1D1845AA" w14:textId="77777777" w:rsidR="00717AC9" w:rsidRDefault="002B6238">
            <w:pPr>
              <w:ind w:left="-84" w:right="-84"/>
            </w:pPr>
            <w:r>
              <w:rPr>
                <w:sz w:val="22"/>
              </w:rPr>
              <w:t>ГОСТ EN 14152-2013;</w:t>
            </w:r>
            <w:r>
              <w:rPr>
                <w:sz w:val="22"/>
              </w:rPr>
              <w:br/>
              <w:t>ГОСТ EN 14152-2020;</w:t>
            </w:r>
            <w:r>
              <w:rPr>
                <w:sz w:val="22"/>
              </w:rPr>
              <w:br/>
              <w:t>МВИ.МН 2147-2004;</w:t>
            </w:r>
            <w:r>
              <w:rPr>
                <w:sz w:val="22"/>
              </w:rPr>
              <w:br/>
              <w:t>МВИ.МН 3927-2011</w:t>
            </w:r>
          </w:p>
        </w:tc>
        <w:tc>
          <w:tcPr>
            <w:tcW w:w="730" w:type="pct"/>
            <w:vMerge/>
          </w:tcPr>
          <w:p w14:paraId="473542A7" w14:textId="77777777" w:rsidR="00717AC9" w:rsidRDefault="00717AC9"/>
        </w:tc>
        <w:tc>
          <w:tcPr>
            <w:tcW w:w="815" w:type="pct"/>
            <w:vMerge/>
          </w:tcPr>
          <w:p w14:paraId="614AEDD6" w14:textId="77777777" w:rsidR="00717AC9" w:rsidRDefault="00717AC9"/>
        </w:tc>
      </w:tr>
      <w:tr w:rsidR="00717AC9" w14:paraId="7C0248CE" w14:textId="77777777">
        <w:tc>
          <w:tcPr>
            <w:tcW w:w="290" w:type="pct"/>
          </w:tcPr>
          <w:p w14:paraId="30E0CEBD" w14:textId="77777777" w:rsidR="00717AC9" w:rsidRDefault="002B6238">
            <w:pPr>
              <w:ind w:left="-84" w:right="-84"/>
            </w:pPr>
            <w:r>
              <w:rPr>
                <w:sz w:val="22"/>
              </w:rPr>
              <w:t>2.41.81*</w:t>
            </w:r>
          </w:p>
        </w:tc>
        <w:tc>
          <w:tcPr>
            <w:tcW w:w="680" w:type="pct"/>
            <w:vMerge/>
          </w:tcPr>
          <w:p w14:paraId="3B67E474" w14:textId="77777777" w:rsidR="00717AC9" w:rsidRDefault="00717AC9"/>
        </w:tc>
        <w:tc>
          <w:tcPr>
            <w:tcW w:w="530" w:type="pct"/>
            <w:vMerge w:val="restart"/>
          </w:tcPr>
          <w:p w14:paraId="1BB40E09" w14:textId="77777777" w:rsidR="00717AC9" w:rsidRDefault="002B6238">
            <w:pPr>
              <w:ind w:left="-84" w:right="-84"/>
            </w:pPr>
            <w:r>
              <w:rPr>
                <w:sz w:val="22"/>
              </w:rPr>
              <w:t>10.51/08.159, 01.41/08.159, 10.52/08.159, 01.45/08.159, 10.86/08.159</w:t>
            </w:r>
          </w:p>
        </w:tc>
        <w:tc>
          <w:tcPr>
            <w:tcW w:w="870" w:type="pct"/>
          </w:tcPr>
          <w:p w14:paraId="658B2537" w14:textId="77777777" w:rsidR="00717AC9" w:rsidRDefault="002B6238">
            <w:pPr>
              <w:ind w:left="-84" w:right="-84"/>
            </w:pPr>
            <w:r>
              <w:rPr>
                <w:sz w:val="22"/>
              </w:rPr>
              <w:t>Кальциферол (витамин Д)</w:t>
            </w:r>
          </w:p>
        </w:tc>
        <w:tc>
          <w:tcPr>
            <w:tcW w:w="1070" w:type="pct"/>
          </w:tcPr>
          <w:p w14:paraId="261FA6CB" w14:textId="77777777" w:rsidR="00717AC9" w:rsidRDefault="002B6238">
            <w:pPr>
              <w:ind w:left="-84" w:right="-84"/>
            </w:pPr>
            <w:r>
              <w:rPr>
                <w:sz w:val="22"/>
              </w:rPr>
              <w:t>EN 12821:2009;</w:t>
            </w:r>
            <w:r>
              <w:rPr>
                <w:sz w:val="22"/>
              </w:rPr>
              <w:br/>
              <w:t>ISO 14892:2002;</w:t>
            </w:r>
            <w:r>
              <w:rPr>
                <w:sz w:val="22"/>
              </w:rPr>
              <w:br/>
              <w:t>ГОСТ EN 12821-2014;</w:t>
            </w:r>
            <w:r>
              <w:rPr>
                <w:sz w:val="22"/>
              </w:rPr>
              <w:br/>
              <w:t>ГОСТ ISO 14892-2016;</w:t>
            </w:r>
            <w:r>
              <w:rPr>
                <w:sz w:val="22"/>
              </w:rPr>
              <w:br/>
              <w:t>СТБ EN 12821-2012</w:t>
            </w:r>
          </w:p>
        </w:tc>
        <w:tc>
          <w:tcPr>
            <w:tcW w:w="730" w:type="pct"/>
            <w:vMerge/>
          </w:tcPr>
          <w:p w14:paraId="274E7E3B" w14:textId="77777777" w:rsidR="00717AC9" w:rsidRDefault="00717AC9"/>
        </w:tc>
        <w:tc>
          <w:tcPr>
            <w:tcW w:w="815" w:type="pct"/>
            <w:vMerge/>
          </w:tcPr>
          <w:p w14:paraId="094D7807" w14:textId="77777777" w:rsidR="00717AC9" w:rsidRDefault="00717AC9"/>
        </w:tc>
      </w:tr>
      <w:tr w:rsidR="00717AC9" w14:paraId="7A9C8B8F" w14:textId="77777777">
        <w:tc>
          <w:tcPr>
            <w:tcW w:w="290" w:type="pct"/>
          </w:tcPr>
          <w:p w14:paraId="7EB003BD" w14:textId="77777777" w:rsidR="00717AC9" w:rsidRDefault="002B6238">
            <w:pPr>
              <w:ind w:left="-84" w:right="-84"/>
            </w:pPr>
            <w:r>
              <w:rPr>
                <w:sz w:val="22"/>
              </w:rPr>
              <w:t>2.41.82*</w:t>
            </w:r>
          </w:p>
        </w:tc>
        <w:tc>
          <w:tcPr>
            <w:tcW w:w="680" w:type="pct"/>
            <w:vMerge/>
          </w:tcPr>
          <w:p w14:paraId="418C6212" w14:textId="77777777" w:rsidR="00717AC9" w:rsidRDefault="00717AC9"/>
        </w:tc>
        <w:tc>
          <w:tcPr>
            <w:tcW w:w="530" w:type="pct"/>
            <w:vMerge/>
          </w:tcPr>
          <w:p w14:paraId="419B227B" w14:textId="77777777" w:rsidR="00717AC9" w:rsidRDefault="00717AC9"/>
        </w:tc>
        <w:tc>
          <w:tcPr>
            <w:tcW w:w="870" w:type="pct"/>
          </w:tcPr>
          <w:p w14:paraId="7786AFA2" w14:textId="77777777" w:rsidR="00717AC9" w:rsidRDefault="002B6238">
            <w:pPr>
              <w:ind w:left="-84" w:right="-84"/>
            </w:pPr>
            <w:r>
              <w:rPr>
                <w:sz w:val="22"/>
              </w:rPr>
              <w:t>Фолиевая кислота</w:t>
            </w:r>
          </w:p>
        </w:tc>
        <w:tc>
          <w:tcPr>
            <w:tcW w:w="1070" w:type="pct"/>
          </w:tcPr>
          <w:p w14:paraId="050CC9B9" w14:textId="77777777" w:rsidR="00717AC9" w:rsidRDefault="002B6238">
            <w:pPr>
              <w:ind w:left="-84" w:right="-84"/>
            </w:pPr>
            <w:r>
              <w:rPr>
                <w:sz w:val="22"/>
              </w:rPr>
              <w:t>МВИ.МН 2146-2004</w:t>
            </w:r>
          </w:p>
        </w:tc>
        <w:tc>
          <w:tcPr>
            <w:tcW w:w="730" w:type="pct"/>
            <w:vMerge/>
          </w:tcPr>
          <w:p w14:paraId="56A37906" w14:textId="77777777" w:rsidR="00717AC9" w:rsidRDefault="00717AC9"/>
        </w:tc>
        <w:tc>
          <w:tcPr>
            <w:tcW w:w="815" w:type="pct"/>
            <w:vMerge/>
          </w:tcPr>
          <w:p w14:paraId="5866CB92" w14:textId="77777777" w:rsidR="00717AC9" w:rsidRDefault="00717AC9"/>
        </w:tc>
      </w:tr>
      <w:tr w:rsidR="00717AC9" w14:paraId="1B4F9B87" w14:textId="77777777">
        <w:tc>
          <w:tcPr>
            <w:tcW w:w="290" w:type="pct"/>
          </w:tcPr>
          <w:p w14:paraId="62A2DFE3" w14:textId="77777777" w:rsidR="00717AC9" w:rsidRDefault="002B6238">
            <w:pPr>
              <w:ind w:left="-84" w:right="-84"/>
            </w:pPr>
            <w:r>
              <w:rPr>
                <w:sz w:val="22"/>
              </w:rPr>
              <w:t>2.41.83*</w:t>
            </w:r>
          </w:p>
        </w:tc>
        <w:tc>
          <w:tcPr>
            <w:tcW w:w="680" w:type="pct"/>
            <w:vMerge/>
          </w:tcPr>
          <w:p w14:paraId="1D73F9E2" w14:textId="77777777" w:rsidR="00717AC9" w:rsidRDefault="00717AC9"/>
        </w:tc>
        <w:tc>
          <w:tcPr>
            <w:tcW w:w="530" w:type="pct"/>
          </w:tcPr>
          <w:p w14:paraId="05461498" w14:textId="77777777" w:rsidR="00717AC9" w:rsidRDefault="002B6238">
            <w:pPr>
              <w:ind w:left="-84" w:right="-84"/>
            </w:pPr>
            <w:r>
              <w:rPr>
                <w:sz w:val="22"/>
              </w:rPr>
              <w:t xml:space="preserve">10.51/08.158, 01.41/08.158, 10.52/08.158, </w:t>
            </w:r>
            <w:r>
              <w:rPr>
                <w:sz w:val="22"/>
              </w:rPr>
              <w:lastRenderedPageBreak/>
              <w:t>01.45/08.158, 10.86/08.158</w:t>
            </w:r>
          </w:p>
        </w:tc>
        <w:tc>
          <w:tcPr>
            <w:tcW w:w="870" w:type="pct"/>
          </w:tcPr>
          <w:p w14:paraId="6C90B540" w14:textId="77777777" w:rsidR="00717AC9" w:rsidRDefault="002B6238">
            <w:pPr>
              <w:ind w:left="-84" w:right="-84"/>
            </w:pPr>
            <w:r>
              <w:rPr>
                <w:sz w:val="22"/>
              </w:rPr>
              <w:lastRenderedPageBreak/>
              <w:t>Пантотеновая кислота</w:t>
            </w:r>
          </w:p>
        </w:tc>
        <w:tc>
          <w:tcPr>
            <w:tcW w:w="1070" w:type="pct"/>
          </w:tcPr>
          <w:p w14:paraId="068654A3" w14:textId="77777777" w:rsidR="00717AC9" w:rsidRDefault="002B6238">
            <w:pPr>
              <w:ind w:left="-84" w:right="-84"/>
            </w:pPr>
            <w:r>
              <w:rPr>
                <w:sz w:val="22"/>
              </w:rPr>
              <w:t>МВИ.МН 3008-2008</w:t>
            </w:r>
          </w:p>
        </w:tc>
        <w:tc>
          <w:tcPr>
            <w:tcW w:w="730" w:type="pct"/>
            <w:vMerge/>
          </w:tcPr>
          <w:p w14:paraId="6A699268" w14:textId="77777777" w:rsidR="00717AC9" w:rsidRDefault="00717AC9"/>
        </w:tc>
        <w:tc>
          <w:tcPr>
            <w:tcW w:w="815" w:type="pct"/>
            <w:vMerge/>
          </w:tcPr>
          <w:p w14:paraId="6F228B87" w14:textId="77777777" w:rsidR="00717AC9" w:rsidRDefault="00717AC9"/>
        </w:tc>
      </w:tr>
      <w:tr w:rsidR="00717AC9" w14:paraId="0782B1DD" w14:textId="77777777">
        <w:tc>
          <w:tcPr>
            <w:tcW w:w="290" w:type="pct"/>
          </w:tcPr>
          <w:p w14:paraId="580E49A8" w14:textId="77777777" w:rsidR="00717AC9" w:rsidRDefault="002B6238">
            <w:pPr>
              <w:ind w:left="-84" w:right="-84"/>
            </w:pPr>
            <w:r>
              <w:rPr>
                <w:sz w:val="22"/>
              </w:rPr>
              <w:t>2.41.84*</w:t>
            </w:r>
          </w:p>
        </w:tc>
        <w:tc>
          <w:tcPr>
            <w:tcW w:w="680" w:type="pct"/>
            <w:vMerge/>
          </w:tcPr>
          <w:p w14:paraId="372C940A" w14:textId="77777777" w:rsidR="00717AC9" w:rsidRDefault="00717AC9"/>
        </w:tc>
        <w:tc>
          <w:tcPr>
            <w:tcW w:w="530" w:type="pct"/>
          </w:tcPr>
          <w:p w14:paraId="44380D96" w14:textId="77777777" w:rsidR="00717AC9" w:rsidRDefault="002B6238">
            <w:pPr>
              <w:ind w:left="-84" w:right="-84"/>
            </w:pPr>
            <w:r>
              <w:rPr>
                <w:sz w:val="22"/>
              </w:rPr>
              <w:t>10.51/08.159, 01.41/08.159, 10.52/08.159, 01.45/08.159, 10.86/08.159</w:t>
            </w:r>
          </w:p>
        </w:tc>
        <w:tc>
          <w:tcPr>
            <w:tcW w:w="870" w:type="pct"/>
          </w:tcPr>
          <w:p w14:paraId="356E180C" w14:textId="77777777" w:rsidR="00717AC9" w:rsidRDefault="002B6238">
            <w:pPr>
              <w:ind w:left="-84" w:right="-84"/>
            </w:pPr>
            <w:r>
              <w:rPr>
                <w:sz w:val="22"/>
              </w:rPr>
              <w:t>Аминокислотный состав</w:t>
            </w:r>
          </w:p>
        </w:tc>
        <w:tc>
          <w:tcPr>
            <w:tcW w:w="1070" w:type="pct"/>
          </w:tcPr>
          <w:p w14:paraId="5B9D550E" w14:textId="77777777" w:rsidR="00717AC9" w:rsidRDefault="002B6238">
            <w:pPr>
              <w:ind w:left="-84" w:right="-84"/>
            </w:pPr>
            <w:r>
              <w:rPr>
                <w:sz w:val="22"/>
              </w:rPr>
              <w:t>МВИ.МН 1363-2000</w:t>
            </w:r>
          </w:p>
        </w:tc>
        <w:tc>
          <w:tcPr>
            <w:tcW w:w="730" w:type="pct"/>
            <w:vMerge/>
          </w:tcPr>
          <w:p w14:paraId="3DD4EBFA" w14:textId="77777777" w:rsidR="00717AC9" w:rsidRDefault="00717AC9"/>
        </w:tc>
        <w:tc>
          <w:tcPr>
            <w:tcW w:w="815" w:type="pct"/>
            <w:vMerge/>
          </w:tcPr>
          <w:p w14:paraId="2C6DB342" w14:textId="77777777" w:rsidR="00717AC9" w:rsidRDefault="00717AC9"/>
        </w:tc>
      </w:tr>
      <w:tr w:rsidR="00717AC9" w14:paraId="137932E9" w14:textId="77777777">
        <w:tc>
          <w:tcPr>
            <w:tcW w:w="290" w:type="pct"/>
          </w:tcPr>
          <w:p w14:paraId="3BEE1851" w14:textId="77777777" w:rsidR="00717AC9" w:rsidRDefault="002B6238">
            <w:pPr>
              <w:ind w:left="-84" w:right="-84"/>
            </w:pPr>
            <w:r>
              <w:rPr>
                <w:sz w:val="22"/>
              </w:rPr>
              <w:t>2.41.85*</w:t>
            </w:r>
          </w:p>
        </w:tc>
        <w:tc>
          <w:tcPr>
            <w:tcW w:w="680" w:type="pct"/>
            <w:vMerge/>
          </w:tcPr>
          <w:p w14:paraId="3827BBA2" w14:textId="77777777" w:rsidR="00717AC9" w:rsidRDefault="00717AC9"/>
        </w:tc>
        <w:tc>
          <w:tcPr>
            <w:tcW w:w="530" w:type="pct"/>
            <w:vMerge w:val="restart"/>
          </w:tcPr>
          <w:p w14:paraId="67561861" w14:textId="77777777" w:rsidR="00717AC9" w:rsidRDefault="002B6238">
            <w:pPr>
              <w:ind w:left="-84" w:right="-84"/>
            </w:pPr>
            <w:r>
              <w:rPr>
                <w:sz w:val="22"/>
              </w:rPr>
              <w:t>10.51/08.158, 01.41/08.158, 10.52/08.158, 01.45/08.158, 10.86/08.158</w:t>
            </w:r>
          </w:p>
        </w:tc>
        <w:tc>
          <w:tcPr>
            <w:tcW w:w="870" w:type="pct"/>
          </w:tcPr>
          <w:p w14:paraId="6CF23BF8" w14:textId="77777777" w:rsidR="00717AC9" w:rsidRDefault="002B6238">
            <w:pPr>
              <w:ind w:left="-84" w:right="-84"/>
            </w:pPr>
            <w:r>
              <w:rPr>
                <w:sz w:val="22"/>
              </w:rPr>
              <w:t>Жирнокислотный состав</w:t>
            </w:r>
          </w:p>
        </w:tc>
        <w:tc>
          <w:tcPr>
            <w:tcW w:w="1070" w:type="pct"/>
          </w:tcPr>
          <w:p w14:paraId="23F3872A" w14:textId="77777777" w:rsidR="00717AC9" w:rsidRDefault="002B6238">
            <w:pPr>
              <w:ind w:left="-84" w:right="-84"/>
            </w:pPr>
            <w:r>
              <w:rPr>
                <w:sz w:val="22"/>
              </w:rPr>
              <w:t>ГОСТ 31663-2012;</w:t>
            </w:r>
            <w:r>
              <w:rPr>
                <w:sz w:val="22"/>
              </w:rPr>
              <w:br/>
              <w:t>ГОСТ 31665-2012;</w:t>
            </w:r>
            <w:r>
              <w:rPr>
                <w:sz w:val="22"/>
              </w:rPr>
              <w:br/>
              <w:t>ГОСТ 32915-2014;</w:t>
            </w:r>
            <w:r>
              <w:rPr>
                <w:sz w:val="22"/>
              </w:rPr>
              <w:br/>
              <w:t>ГОСТ Р 52253-2004 п. 7.13;</w:t>
            </w:r>
            <w:r>
              <w:rPr>
                <w:sz w:val="22"/>
              </w:rPr>
              <w:br/>
              <w:t>ГОСТ Р 52253-2025 п. 7.16;</w:t>
            </w:r>
            <w:r>
              <w:rPr>
                <w:sz w:val="22"/>
              </w:rPr>
              <w:br/>
              <w:t>МВИ.МН 1364-2000</w:t>
            </w:r>
          </w:p>
        </w:tc>
        <w:tc>
          <w:tcPr>
            <w:tcW w:w="730" w:type="pct"/>
            <w:vMerge/>
          </w:tcPr>
          <w:p w14:paraId="509529A7" w14:textId="77777777" w:rsidR="00717AC9" w:rsidRDefault="00717AC9"/>
        </w:tc>
        <w:tc>
          <w:tcPr>
            <w:tcW w:w="815" w:type="pct"/>
            <w:vMerge/>
          </w:tcPr>
          <w:p w14:paraId="056BCBE1" w14:textId="77777777" w:rsidR="00717AC9" w:rsidRDefault="00717AC9"/>
        </w:tc>
      </w:tr>
      <w:tr w:rsidR="00717AC9" w14:paraId="4913D990" w14:textId="77777777">
        <w:tc>
          <w:tcPr>
            <w:tcW w:w="290" w:type="pct"/>
          </w:tcPr>
          <w:p w14:paraId="2BA2C2A7" w14:textId="77777777" w:rsidR="00717AC9" w:rsidRDefault="002B6238">
            <w:pPr>
              <w:ind w:left="-84" w:right="-84"/>
            </w:pPr>
            <w:r>
              <w:rPr>
                <w:sz w:val="22"/>
              </w:rPr>
              <w:t>2.41.86*</w:t>
            </w:r>
          </w:p>
        </w:tc>
        <w:tc>
          <w:tcPr>
            <w:tcW w:w="680" w:type="pct"/>
            <w:vMerge/>
          </w:tcPr>
          <w:p w14:paraId="1E124860" w14:textId="77777777" w:rsidR="00717AC9" w:rsidRDefault="00717AC9"/>
        </w:tc>
        <w:tc>
          <w:tcPr>
            <w:tcW w:w="530" w:type="pct"/>
            <w:vMerge/>
          </w:tcPr>
          <w:p w14:paraId="3E6F5E32" w14:textId="77777777" w:rsidR="00717AC9" w:rsidRDefault="00717AC9"/>
        </w:tc>
        <w:tc>
          <w:tcPr>
            <w:tcW w:w="870" w:type="pct"/>
          </w:tcPr>
          <w:p w14:paraId="517D7D67" w14:textId="77777777" w:rsidR="00717AC9" w:rsidRDefault="002B6238">
            <w:pPr>
              <w:ind w:left="-84" w:right="-84"/>
            </w:pPr>
            <w:r>
              <w:rPr>
                <w:sz w:val="22"/>
              </w:rPr>
              <w:t>Насыщенные жирные кислоты и полиненасыщенные жирные кислоты класса ω-3, ω-6</w:t>
            </w:r>
          </w:p>
        </w:tc>
        <w:tc>
          <w:tcPr>
            <w:tcW w:w="1070" w:type="pct"/>
          </w:tcPr>
          <w:p w14:paraId="5640BF12" w14:textId="77777777" w:rsidR="00717AC9" w:rsidRDefault="002B6238">
            <w:pPr>
              <w:ind w:left="-84" w:right="-84"/>
            </w:pPr>
            <w:r>
              <w:rPr>
                <w:sz w:val="22"/>
              </w:rPr>
              <w:t>МВИ.МН 3261-2009</w:t>
            </w:r>
          </w:p>
        </w:tc>
        <w:tc>
          <w:tcPr>
            <w:tcW w:w="730" w:type="pct"/>
            <w:vMerge/>
          </w:tcPr>
          <w:p w14:paraId="0CEEE98A" w14:textId="77777777" w:rsidR="00717AC9" w:rsidRDefault="00717AC9"/>
        </w:tc>
        <w:tc>
          <w:tcPr>
            <w:tcW w:w="815" w:type="pct"/>
            <w:vMerge/>
          </w:tcPr>
          <w:p w14:paraId="4481F7FF" w14:textId="77777777" w:rsidR="00717AC9" w:rsidRDefault="00717AC9"/>
        </w:tc>
      </w:tr>
      <w:tr w:rsidR="00717AC9" w14:paraId="01EE5EB6" w14:textId="77777777">
        <w:tc>
          <w:tcPr>
            <w:tcW w:w="290" w:type="pct"/>
          </w:tcPr>
          <w:p w14:paraId="198E40AE" w14:textId="77777777" w:rsidR="00717AC9" w:rsidRDefault="002B6238">
            <w:pPr>
              <w:ind w:left="-84" w:right="-84"/>
            </w:pPr>
            <w:r>
              <w:rPr>
                <w:sz w:val="22"/>
              </w:rPr>
              <w:t>2.41.87*</w:t>
            </w:r>
          </w:p>
        </w:tc>
        <w:tc>
          <w:tcPr>
            <w:tcW w:w="680" w:type="pct"/>
            <w:vMerge/>
          </w:tcPr>
          <w:p w14:paraId="0154251D" w14:textId="77777777" w:rsidR="00717AC9" w:rsidRDefault="00717AC9"/>
        </w:tc>
        <w:tc>
          <w:tcPr>
            <w:tcW w:w="530" w:type="pct"/>
            <w:vMerge/>
          </w:tcPr>
          <w:p w14:paraId="14206B1B" w14:textId="77777777" w:rsidR="00717AC9" w:rsidRDefault="00717AC9"/>
        </w:tc>
        <w:tc>
          <w:tcPr>
            <w:tcW w:w="870" w:type="pct"/>
          </w:tcPr>
          <w:p w14:paraId="3AB9ACAC" w14:textId="77777777" w:rsidR="00717AC9" w:rsidRDefault="002B6238">
            <w:pPr>
              <w:ind w:left="-84" w:right="-84"/>
            </w:pPr>
            <w:r>
              <w:rPr>
                <w:sz w:val="22"/>
              </w:rPr>
              <w:t>Трансизомеры жирных кислот</w:t>
            </w:r>
          </w:p>
        </w:tc>
        <w:tc>
          <w:tcPr>
            <w:tcW w:w="1070" w:type="pct"/>
          </w:tcPr>
          <w:p w14:paraId="00221ADE" w14:textId="77777777" w:rsidR="00717AC9" w:rsidRDefault="002B6238">
            <w:pPr>
              <w:ind w:left="-84" w:right="-84"/>
            </w:pPr>
            <w:r>
              <w:rPr>
                <w:sz w:val="22"/>
              </w:rPr>
              <w:t>ГОСТ 31665-2012;</w:t>
            </w:r>
            <w:r>
              <w:rPr>
                <w:sz w:val="22"/>
              </w:rPr>
              <w:br/>
              <w:t>ГОСТ 31754-2012;</w:t>
            </w:r>
            <w:r>
              <w:rPr>
                <w:sz w:val="22"/>
              </w:rPr>
              <w:br/>
              <w:t>МВИ.МН 3703-2010;</w:t>
            </w:r>
            <w:r>
              <w:rPr>
                <w:sz w:val="22"/>
              </w:rPr>
              <w:br/>
              <w:t>СТБ ИСО 15304-2007;</w:t>
            </w:r>
            <w:r>
              <w:rPr>
                <w:sz w:val="22"/>
              </w:rPr>
              <w:br/>
              <w:t>СТБ ИСО 5509-2007</w:t>
            </w:r>
          </w:p>
        </w:tc>
        <w:tc>
          <w:tcPr>
            <w:tcW w:w="730" w:type="pct"/>
            <w:vMerge/>
          </w:tcPr>
          <w:p w14:paraId="376D604F" w14:textId="77777777" w:rsidR="00717AC9" w:rsidRDefault="00717AC9"/>
        </w:tc>
        <w:tc>
          <w:tcPr>
            <w:tcW w:w="815" w:type="pct"/>
            <w:vMerge/>
          </w:tcPr>
          <w:p w14:paraId="7A14903D" w14:textId="77777777" w:rsidR="00717AC9" w:rsidRDefault="00717AC9"/>
        </w:tc>
      </w:tr>
      <w:tr w:rsidR="00717AC9" w14:paraId="76679576" w14:textId="77777777">
        <w:tc>
          <w:tcPr>
            <w:tcW w:w="290" w:type="pct"/>
          </w:tcPr>
          <w:p w14:paraId="30B42AFC" w14:textId="77777777" w:rsidR="00717AC9" w:rsidRDefault="002B6238">
            <w:pPr>
              <w:ind w:left="-84" w:right="-84"/>
            </w:pPr>
            <w:r>
              <w:rPr>
                <w:sz w:val="22"/>
              </w:rPr>
              <w:t>2.41.88*</w:t>
            </w:r>
          </w:p>
        </w:tc>
        <w:tc>
          <w:tcPr>
            <w:tcW w:w="680" w:type="pct"/>
            <w:vMerge/>
          </w:tcPr>
          <w:p w14:paraId="0AE1C83D" w14:textId="77777777" w:rsidR="00717AC9" w:rsidRDefault="00717AC9"/>
        </w:tc>
        <w:tc>
          <w:tcPr>
            <w:tcW w:w="530" w:type="pct"/>
            <w:vMerge/>
          </w:tcPr>
          <w:p w14:paraId="12CB899B" w14:textId="77777777" w:rsidR="00717AC9" w:rsidRDefault="00717AC9"/>
        </w:tc>
        <w:tc>
          <w:tcPr>
            <w:tcW w:w="870" w:type="pct"/>
          </w:tcPr>
          <w:p w14:paraId="256AB0B0" w14:textId="77777777" w:rsidR="00717AC9" w:rsidRDefault="002B6238">
            <w:pPr>
              <w:ind w:left="-84" w:right="-84"/>
            </w:pPr>
            <w:r>
              <w:rPr>
                <w:sz w:val="22"/>
              </w:rPr>
              <w:t>Стерины (обнаружение растит. жиров и масел)</w:t>
            </w:r>
          </w:p>
        </w:tc>
        <w:tc>
          <w:tcPr>
            <w:tcW w:w="1070" w:type="pct"/>
          </w:tcPr>
          <w:p w14:paraId="09091E51" w14:textId="77777777" w:rsidR="00717AC9" w:rsidRDefault="002B6238">
            <w:pPr>
              <w:ind w:left="-84" w:right="-84"/>
            </w:pPr>
            <w:r>
              <w:rPr>
                <w:sz w:val="22"/>
              </w:rPr>
              <w:t>ГОСТ 31979-2012</w:t>
            </w:r>
          </w:p>
        </w:tc>
        <w:tc>
          <w:tcPr>
            <w:tcW w:w="730" w:type="pct"/>
            <w:vMerge/>
          </w:tcPr>
          <w:p w14:paraId="3DDCBCC1" w14:textId="77777777" w:rsidR="00717AC9" w:rsidRDefault="00717AC9"/>
        </w:tc>
        <w:tc>
          <w:tcPr>
            <w:tcW w:w="815" w:type="pct"/>
            <w:vMerge/>
          </w:tcPr>
          <w:p w14:paraId="5841FBD9" w14:textId="77777777" w:rsidR="00717AC9" w:rsidRDefault="00717AC9"/>
        </w:tc>
      </w:tr>
      <w:tr w:rsidR="00717AC9" w14:paraId="7DCD1BC8" w14:textId="77777777">
        <w:tc>
          <w:tcPr>
            <w:tcW w:w="290" w:type="pct"/>
          </w:tcPr>
          <w:p w14:paraId="7EDDC3B4" w14:textId="77777777" w:rsidR="00717AC9" w:rsidRDefault="002B6238">
            <w:pPr>
              <w:ind w:left="-84" w:right="-84"/>
            </w:pPr>
            <w:r>
              <w:rPr>
                <w:sz w:val="22"/>
              </w:rPr>
              <w:t>2.41.89*</w:t>
            </w:r>
          </w:p>
        </w:tc>
        <w:tc>
          <w:tcPr>
            <w:tcW w:w="680" w:type="pct"/>
            <w:vMerge/>
          </w:tcPr>
          <w:p w14:paraId="1CA9C9B4" w14:textId="77777777" w:rsidR="00717AC9" w:rsidRDefault="00717AC9"/>
        </w:tc>
        <w:tc>
          <w:tcPr>
            <w:tcW w:w="530" w:type="pct"/>
            <w:vMerge/>
          </w:tcPr>
          <w:p w14:paraId="38ABB4DD" w14:textId="77777777" w:rsidR="00717AC9" w:rsidRDefault="00717AC9"/>
        </w:tc>
        <w:tc>
          <w:tcPr>
            <w:tcW w:w="870" w:type="pct"/>
          </w:tcPr>
          <w:p w14:paraId="2E465E26" w14:textId="77777777" w:rsidR="00717AC9" w:rsidRDefault="002B6238">
            <w:pPr>
              <w:ind w:left="-84" w:right="-84"/>
            </w:pPr>
            <w:r>
              <w:rPr>
                <w:sz w:val="22"/>
              </w:rPr>
              <w:t>Холестерин</w:t>
            </w:r>
          </w:p>
        </w:tc>
        <w:tc>
          <w:tcPr>
            <w:tcW w:w="1070" w:type="pct"/>
          </w:tcPr>
          <w:p w14:paraId="5C96A5CE" w14:textId="77777777" w:rsidR="00717AC9" w:rsidRDefault="002B6238">
            <w:pPr>
              <w:ind w:left="-84" w:right="-84"/>
            </w:pPr>
            <w:r>
              <w:rPr>
                <w:sz w:val="22"/>
              </w:rPr>
              <w:t>МВИ.МН 1364-2000</w:t>
            </w:r>
          </w:p>
        </w:tc>
        <w:tc>
          <w:tcPr>
            <w:tcW w:w="730" w:type="pct"/>
            <w:vMerge/>
          </w:tcPr>
          <w:p w14:paraId="1A63AD0D" w14:textId="77777777" w:rsidR="00717AC9" w:rsidRDefault="00717AC9"/>
        </w:tc>
        <w:tc>
          <w:tcPr>
            <w:tcW w:w="815" w:type="pct"/>
            <w:vMerge/>
          </w:tcPr>
          <w:p w14:paraId="7CF27DB2" w14:textId="77777777" w:rsidR="00717AC9" w:rsidRDefault="00717AC9"/>
        </w:tc>
      </w:tr>
      <w:tr w:rsidR="00717AC9" w14:paraId="2885D939" w14:textId="77777777">
        <w:tc>
          <w:tcPr>
            <w:tcW w:w="290" w:type="pct"/>
          </w:tcPr>
          <w:p w14:paraId="40AFCD41" w14:textId="77777777" w:rsidR="00717AC9" w:rsidRDefault="002B6238">
            <w:pPr>
              <w:ind w:left="-84" w:right="-84"/>
            </w:pPr>
            <w:r>
              <w:rPr>
                <w:sz w:val="22"/>
              </w:rPr>
              <w:t>2.41.90*</w:t>
            </w:r>
          </w:p>
        </w:tc>
        <w:tc>
          <w:tcPr>
            <w:tcW w:w="680" w:type="pct"/>
            <w:vMerge/>
          </w:tcPr>
          <w:p w14:paraId="33620B5C" w14:textId="77777777" w:rsidR="00717AC9" w:rsidRDefault="00717AC9"/>
        </w:tc>
        <w:tc>
          <w:tcPr>
            <w:tcW w:w="530" w:type="pct"/>
          </w:tcPr>
          <w:p w14:paraId="535A8C9B" w14:textId="77777777" w:rsidR="00717AC9" w:rsidRDefault="002B6238">
            <w:pPr>
              <w:ind w:left="-84" w:right="-84"/>
            </w:pPr>
            <w:r>
              <w:rPr>
                <w:sz w:val="22"/>
              </w:rPr>
              <w:t>10.51/08.159, 10.52/08.159, 10.86/08.159</w:t>
            </w:r>
          </w:p>
        </w:tc>
        <w:tc>
          <w:tcPr>
            <w:tcW w:w="870" w:type="pct"/>
          </w:tcPr>
          <w:p w14:paraId="53D0FB63" w14:textId="77777777" w:rsidR="00717AC9" w:rsidRDefault="002B6238">
            <w:pPr>
              <w:ind w:left="-84" w:right="-84"/>
            </w:pPr>
            <w:r>
              <w:rPr>
                <w:sz w:val="22"/>
              </w:rPr>
              <w:t xml:space="preserve">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w:t>
            </w:r>
            <w:r>
              <w:rPr>
                <w:sz w:val="22"/>
              </w:rPr>
              <w:lastRenderedPageBreak/>
              <w:t>патентованный V, синий блестящий FCF, зеленый S, зеленый прочный FCF, эритрозин, коричневый НТ</w:t>
            </w:r>
          </w:p>
        </w:tc>
        <w:tc>
          <w:tcPr>
            <w:tcW w:w="1070" w:type="pct"/>
          </w:tcPr>
          <w:p w14:paraId="1348E015" w14:textId="77777777" w:rsidR="00717AC9" w:rsidRDefault="002B6238">
            <w:pPr>
              <w:ind w:left="-84" w:right="-84"/>
            </w:pPr>
            <w:r>
              <w:rPr>
                <w:sz w:val="22"/>
              </w:rPr>
              <w:lastRenderedPageBreak/>
              <w:t>ГОСТ 31504-2012;</w:t>
            </w:r>
            <w:r>
              <w:rPr>
                <w:sz w:val="22"/>
              </w:rPr>
              <w:br/>
              <w:t>МВИ.МН 5915-2017;</w:t>
            </w:r>
            <w:r>
              <w:rPr>
                <w:sz w:val="22"/>
              </w:rPr>
              <w:br/>
              <w:t>СТБ 2547-2019</w:t>
            </w:r>
          </w:p>
        </w:tc>
        <w:tc>
          <w:tcPr>
            <w:tcW w:w="730" w:type="pct"/>
            <w:vMerge/>
          </w:tcPr>
          <w:p w14:paraId="6DC9344F" w14:textId="77777777" w:rsidR="00717AC9" w:rsidRDefault="00717AC9"/>
        </w:tc>
        <w:tc>
          <w:tcPr>
            <w:tcW w:w="815" w:type="pct"/>
            <w:vMerge/>
          </w:tcPr>
          <w:p w14:paraId="5AE89AC2" w14:textId="77777777" w:rsidR="00717AC9" w:rsidRDefault="00717AC9"/>
        </w:tc>
      </w:tr>
      <w:tr w:rsidR="00717AC9" w14:paraId="7E4BE31C" w14:textId="77777777">
        <w:tc>
          <w:tcPr>
            <w:tcW w:w="290" w:type="pct"/>
          </w:tcPr>
          <w:p w14:paraId="31EB23E5" w14:textId="77777777" w:rsidR="00717AC9" w:rsidRDefault="002B6238">
            <w:pPr>
              <w:ind w:left="-84" w:right="-84"/>
            </w:pPr>
            <w:r>
              <w:rPr>
                <w:sz w:val="22"/>
              </w:rPr>
              <w:t>2.41.91*</w:t>
            </w:r>
          </w:p>
        </w:tc>
        <w:tc>
          <w:tcPr>
            <w:tcW w:w="680" w:type="pct"/>
            <w:vMerge/>
          </w:tcPr>
          <w:p w14:paraId="24CCC6E9" w14:textId="77777777" w:rsidR="00717AC9" w:rsidRDefault="00717AC9"/>
        </w:tc>
        <w:tc>
          <w:tcPr>
            <w:tcW w:w="530" w:type="pct"/>
            <w:vMerge w:val="restart"/>
          </w:tcPr>
          <w:p w14:paraId="5EF78D64" w14:textId="77777777" w:rsidR="00717AC9" w:rsidRDefault="002B6238">
            <w:pPr>
              <w:ind w:left="-84" w:right="-84"/>
            </w:pPr>
            <w:r>
              <w:rPr>
                <w:sz w:val="22"/>
              </w:rPr>
              <w:t>10.51/08.159, 01.41/08.159, 10.52/08.159, 01.45/08.159, 10.86/08.159</w:t>
            </w:r>
          </w:p>
        </w:tc>
        <w:tc>
          <w:tcPr>
            <w:tcW w:w="870" w:type="pct"/>
          </w:tcPr>
          <w:p w14:paraId="59F830BC" w14:textId="77777777" w:rsidR="00717AC9" w:rsidRDefault="002B6238">
            <w:pPr>
              <w:ind w:left="-84" w:right="-84"/>
            </w:pPr>
            <w:r>
              <w:rPr>
                <w:sz w:val="22"/>
              </w:rPr>
              <w:t>Подсластители: ацесульфам К, аспартам, сахарин, цикламат натрия</w:t>
            </w:r>
          </w:p>
        </w:tc>
        <w:tc>
          <w:tcPr>
            <w:tcW w:w="1070" w:type="pct"/>
          </w:tcPr>
          <w:p w14:paraId="21727C5B" w14:textId="77777777" w:rsidR="00717AC9" w:rsidRDefault="002B6238">
            <w:pPr>
              <w:ind w:left="-84" w:right="-84"/>
            </w:pPr>
            <w:r>
              <w:rPr>
                <w:sz w:val="22"/>
              </w:rPr>
              <w:t>EN 12857:1999;</w:t>
            </w:r>
            <w:r>
              <w:rPr>
                <w:sz w:val="22"/>
              </w:rPr>
              <w:br/>
              <w:t>ГОСТ EN 12856-2015;</w:t>
            </w:r>
            <w:r>
              <w:rPr>
                <w:sz w:val="22"/>
              </w:rPr>
              <w:br/>
              <w:t>ГОСТ EN 12857-2015</w:t>
            </w:r>
          </w:p>
        </w:tc>
        <w:tc>
          <w:tcPr>
            <w:tcW w:w="730" w:type="pct"/>
            <w:vMerge/>
          </w:tcPr>
          <w:p w14:paraId="401983A7" w14:textId="77777777" w:rsidR="00717AC9" w:rsidRDefault="00717AC9"/>
        </w:tc>
        <w:tc>
          <w:tcPr>
            <w:tcW w:w="815" w:type="pct"/>
            <w:vMerge/>
          </w:tcPr>
          <w:p w14:paraId="2DDC7A48" w14:textId="77777777" w:rsidR="00717AC9" w:rsidRDefault="00717AC9"/>
        </w:tc>
      </w:tr>
      <w:tr w:rsidR="00717AC9" w14:paraId="54BDED0D" w14:textId="77777777">
        <w:tc>
          <w:tcPr>
            <w:tcW w:w="290" w:type="pct"/>
          </w:tcPr>
          <w:p w14:paraId="4054A9E6" w14:textId="77777777" w:rsidR="00717AC9" w:rsidRDefault="002B6238">
            <w:pPr>
              <w:ind w:left="-84" w:right="-84"/>
            </w:pPr>
            <w:r>
              <w:rPr>
                <w:sz w:val="22"/>
              </w:rPr>
              <w:t>2.41.92*</w:t>
            </w:r>
          </w:p>
        </w:tc>
        <w:tc>
          <w:tcPr>
            <w:tcW w:w="680" w:type="pct"/>
            <w:vMerge/>
          </w:tcPr>
          <w:p w14:paraId="0B06B8CC" w14:textId="77777777" w:rsidR="00717AC9" w:rsidRDefault="00717AC9"/>
        </w:tc>
        <w:tc>
          <w:tcPr>
            <w:tcW w:w="530" w:type="pct"/>
            <w:vMerge/>
          </w:tcPr>
          <w:p w14:paraId="1BEC0E3A" w14:textId="77777777" w:rsidR="00717AC9" w:rsidRDefault="00717AC9"/>
        </w:tc>
        <w:tc>
          <w:tcPr>
            <w:tcW w:w="870" w:type="pct"/>
          </w:tcPr>
          <w:p w14:paraId="49EA8FAD" w14:textId="77777777" w:rsidR="00717AC9" w:rsidRDefault="002B6238">
            <w:pPr>
              <w:ind w:left="-84" w:right="-84"/>
            </w:pPr>
            <w:r>
              <w:rPr>
                <w:sz w:val="22"/>
              </w:rPr>
              <w:t>Меламин</w:t>
            </w:r>
          </w:p>
        </w:tc>
        <w:tc>
          <w:tcPr>
            <w:tcW w:w="1070" w:type="pct"/>
          </w:tcPr>
          <w:p w14:paraId="4696BA10" w14:textId="77777777" w:rsidR="00717AC9" w:rsidRDefault="002B6238">
            <w:pPr>
              <w:ind w:left="-84" w:right="-84"/>
            </w:pPr>
            <w:r>
              <w:rPr>
                <w:sz w:val="22"/>
              </w:rPr>
              <w:t>ГОСТ 34515-2019;</w:t>
            </w:r>
            <w:r>
              <w:rPr>
                <w:sz w:val="22"/>
              </w:rPr>
              <w:br/>
              <w:t>МВИ.МН 3287-2009</w:t>
            </w:r>
          </w:p>
        </w:tc>
        <w:tc>
          <w:tcPr>
            <w:tcW w:w="730" w:type="pct"/>
            <w:vMerge/>
          </w:tcPr>
          <w:p w14:paraId="1F6CC5F7" w14:textId="77777777" w:rsidR="00717AC9" w:rsidRDefault="00717AC9"/>
        </w:tc>
        <w:tc>
          <w:tcPr>
            <w:tcW w:w="815" w:type="pct"/>
            <w:vMerge/>
          </w:tcPr>
          <w:p w14:paraId="2AF35984" w14:textId="77777777" w:rsidR="00717AC9" w:rsidRDefault="00717AC9"/>
        </w:tc>
      </w:tr>
      <w:tr w:rsidR="00717AC9" w14:paraId="04249061" w14:textId="77777777">
        <w:tc>
          <w:tcPr>
            <w:tcW w:w="290" w:type="pct"/>
          </w:tcPr>
          <w:p w14:paraId="153BEC3C" w14:textId="77777777" w:rsidR="00717AC9" w:rsidRDefault="002B6238">
            <w:pPr>
              <w:ind w:left="-84" w:right="-84"/>
            </w:pPr>
            <w:r>
              <w:rPr>
                <w:sz w:val="22"/>
              </w:rPr>
              <w:t>2.41.93*</w:t>
            </w:r>
          </w:p>
        </w:tc>
        <w:tc>
          <w:tcPr>
            <w:tcW w:w="680" w:type="pct"/>
            <w:vMerge/>
          </w:tcPr>
          <w:p w14:paraId="36E26B7A" w14:textId="77777777" w:rsidR="00717AC9" w:rsidRDefault="00717AC9"/>
        </w:tc>
        <w:tc>
          <w:tcPr>
            <w:tcW w:w="530" w:type="pct"/>
            <w:vMerge/>
          </w:tcPr>
          <w:p w14:paraId="2741EB35" w14:textId="77777777" w:rsidR="00717AC9" w:rsidRDefault="00717AC9"/>
        </w:tc>
        <w:tc>
          <w:tcPr>
            <w:tcW w:w="870" w:type="pct"/>
          </w:tcPr>
          <w:p w14:paraId="26E91976" w14:textId="77777777" w:rsidR="00717AC9" w:rsidRDefault="002B6238">
            <w:pPr>
              <w:ind w:left="-84" w:right="-84"/>
            </w:pPr>
            <w:r>
              <w:rPr>
                <w:sz w:val="22"/>
              </w:rPr>
              <w:t>Бензойная кислота</w:t>
            </w:r>
          </w:p>
        </w:tc>
        <w:tc>
          <w:tcPr>
            <w:tcW w:w="1070" w:type="pct"/>
            <w:vMerge w:val="restart"/>
          </w:tcPr>
          <w:p w14:paraId="5782891A" w14:textId="77777777" w:rsidR="00717AC9" w:rsidRDefault="002B6238">
            <w:pPr>
              <w:ind w:left="-84" w:right="-84"/>
            </w:pPr>
            <w:r>
              <w:rPr>
                <w:sz w:val="22"/>
              </w:rPr>
              <w:t>ISO 9231:2008;</w:t>
            </w:r>
            <w:r>
              <w:rPr>
                <w:sz w:val="22"/>
              </w:rPr>
              <w:br/>
              <w:t>ГОСТ 31504-2012;</w:t>
            </w:r>
            <w:r>
              <w:rPr>
                <w:sz w:val="22"/>
              </w:rPr>
              <w:br/>
              <w:t>ГОСТ ISO 9231-2015;</w:t>
            </w:r>
            <w:r>
              <w:rPr>
                <w:sz w:val="22"/>
              </w:rPr>
              <w:br/>
              <w:t>МВИ.МН 6323-2020;</w:t>
            </w:r>
            <w:r>
              <w:rPr>
                <w:sz w:val="22"/>
              </w:rPr>
              <w:br/>
              <w:t>МВИ.МН 806-98</w:t>
            </w:r>
          </w:p>
        </w:tc>
        <w:tc>
          <w:tcPr>
            <w:tcW w:w="730" w:type="pct"/>
            <w:vMerge/>
          </w:tcPr>
          <w:p w14:paraId="45D27DFE" w14:textId="77777777" w:rsidR="00717AC9" w:rsidRDefault="00717AC9"/>
        </w:tc>
        <w:tc>
          <w:tcPr>
            <w:tcW w:w="815" w:type="pct"/>
            <w:vMerge/>
          </w:tcPr>
          <w:p w14:paraId="3738410E" w14:textId="77777777" w:rsidR="00717AC9" w:rsidRDefault="00717AC9"/>
        </w:tc>
      </w:tr>
      <w:tr w:rsidR="00717AC9" w14:paraId="310BA343" w14:textId="77777777">
        <w:tc>
          <w:tcPr>
            <w:tcW w:w="290" w:type="pct"/>
          </w:tcPr>
          <w:p w14:paraId="09C387FF" w14:textId="77777777" w:rsidR="00717AC9" w:rsidRDefault="002B6238">
            <w:pPr>
              <w:ind w:left="-84" w:right="-84"/>
            </w:pPr>
            <w:r>
              <w:rPr>
                <w:sz w:val="22"/>
              </w:rPr>
              <w:t>2.41.94*</w:t>
            </w:r>
          </w:p>
        </w:tc>
        <w:tc>
          <w:tcPr>
            <w:tcW w:w="680" w:type="pct"/>
            <w:vMerge/>
          </w:tcPr>
          <w:p w14:paraId="2D45024D" w14:textId="77777777" w:rsidR="00717AC9" w:rsidRDefault="00717AC9"/>
        </w:tc>
        <w:tc>
          <w:tcPr>
            <w:tcW w:w="530" w:type="pct"/>
            <w:vMerge/>
          </w:tcPr>
          <w:p w14:paraId="4B761472" w14:textId="77777777" w:rsidR="00717AC9" w:rsidRDefault="00717AC9"/>
        </w:tc>
        <w:tc>
          <w:tcPr>
            <w:tcW w:w="870" w:type="pct"/>
          </w:tcPr>
          <w:p w14:paraId="0BFB3667" w14:textId="77777777" w:rsidR="00717AC9" w:rsidRDefault="002B6238">
            <w:pPr>
              <w:ind w:left="-84" w:right="-84"/>
            </w:pPr>
            <w:r>
              <w:rPr>
                <w:sz w:val="22"/>
              </w:rPr>
              <w:t>Сорбиновая кислота</w:t>
            </w:r>
          </w:p>
        </w:tc>
        <w:tc>
          <w:tcPr>
            <w:tcW w:w="1070" w:type="pct"/>
            <w:vMerge/>
          </w:tcPr>
          <w:p w14:paraId="3F62D0DB" w14:textId="77777777" w:rsidR="00717AC9" w:rsidRDefault="00717AC9"/>
        </w:tc>
        <w:tc>
          <w:tcPr>
            <w:tcW w:w="730" w:type="pct"/>
            <w:vMerge/>
          </w:tcPr>
          <w:p w14:paraId="4CF32751" w14:textId="77777777" w:rsidR="00717AC9" w:rsidRDefault="00717AC9"/>
        </w:tc>
        <w:tc>
          <w:tcPr>
            <w:tcW w:w="815" w:type="pct"/>
            <w:vMerge/>
          </w:tcPr>
          <w:p w14:paraId="27382C63" w14:textId="77777777" w:rsidR="00717AC9" w:rsidRDefault="00717AC9"/>
        </w:tc>
      </w:tr>
      <w:tr w:rsidR="00717AC9" w14:paraId="72974C06" w14:textId="77777777">
        <w:tc>
          <w:tcPr>
            <w:tcW w:w="290" w:type="pct"/>
          </w:tcPr>
          <w:p w14:paraId="26831E41" w14:textId="77777777" w:rsidR="00717AC9" w:rsidRDefault="002B6238">
            <w:pPr>
              <w:ind w:left="-84" w:right="-84"/>
            </w:pPr>
            <w:r>
              <w:rPr>
                <w:sz w:val="22"/>
              </w:rPr>
              <w:t>2.41.95*</w:t>
            </w:r>
          </w:p>
        </w:tc>
        <w:tc>
          <w:tcPr>
            <w:tcW w:w="680" w:type="pct"/>
            <w:vMerge/>
          </w:tcPr>
          <w:p w14:paraId="0F2C6015" w14:textId="77777777" w:rsidR="00717AC9" w:rsidRDefault="00717AC9"/>
        </w:tc>
        <w:tc>
          <w:tcPr>
            <w:tcW w:w="530" w:type="pct"/>
          </w:tcPr>
          <w:p w14:paraId="346ECF82" w14:textId="77777777" w:rsidR="00717AC9" w:rsidRDefault="002B6238">
            <w:pPr>
              <w:ind w:left="-84" w:right="-84"/>
            </w:pPr>
            <w:r>
              <w:rPr>
                <w:sz w:val="22"/>
              </w:rPr>
              <w:t>10.51/08.159, 10.52/08.159, 10.86/08.159</w:t>
            </w:r>
          </w:p>
        </w:tc>
        <w:tc>
          <w:tcPr>
            <w:tcW w:w="870" w:type="pct"/>
          </w:tcPr>
          <w:p w14:paraId="1A1B8BD1" w14:textId="77777777" w:rsidR="00717AC9" w:rsidRDefault="002B6238">
            <w:pPr>
              <w:ind w:left="-84" w:right="-84"/>
            </w:pPr>
            <w:r>
              <w:rPr>
                <w:sz w:val="22"/>
              </w:rPr>
              <w:t>Бенз(а)пирен</w:t>
            </w:r>
          </w:p>
        </w:tc>
        <w:tc>
          <w:tcPr>
            <w:tcW w:w="1070" w:type="pct"/>
          </w:tcPr>
          <w:p w14:paraId="2DCF7F62" w14:textId="77777777" w:rsidR="00717AC9" w:rsidRDefault="002B6238">
            <w:pPr>
              <w:ind w:left="-84" w:right="-84"/>
            </w:pPr>
            <w:r>
              <w:rPr>
                <w:sz w:val="22"/>
              </w:rPr>
              <w:t>ГОСТ 31745-2012;</w:t>
            </w:r>
            <w:r>
              <w:rPr>
                <w:sz w:val="22"/>
              </w:rPr>
              <w:br/>
              <w:t>ГОСТ 32258-2013;</w:t>
            </w:r>
            <w:r>
              <w:rPr>
                <w:sz w:val="22"/>
              </w:rPr>
              <w:br/>
              <w:t>ГОСТ Р 51650-2000;</w:t>
            </w:r>
            <w:r>
              <w:rPr>
                <w:sz w:val="22"/>
              </w:rPr>
              <w:br/>
              <w:t>СТБ ГОСТ Р 51650-2001</w:t>
            </w:r>
          </w:p>
        </w:tc>
        <w:tc>
          <w:tcPr>
            <w:tcW w:w="730" w:type="pct"/>
            <w:vMerge/>
          </w:tcPr>
          <w:p w14:paraId="0C569DC2" w14:textId="77777777" w:rsidR="00717AC9" w:rsidRDefault="00717AC9"/>
        </w:tc>
        <w:tc>
          <w:tcPr>
            <w:tcW w:w="815" w:type="pct"/>
            <w:vMerge/>
          </w:tcPr>
          <w:p w14:paraId="71EED611" w14:textId="77777777" w:rsidR="00717AC9" w:rsidRDefault="00717AC9"/>
        </w:tc>
      </w:tr>
      <w:tr w:rsidR="00717AC9" w14:paraId="1ECE6FEE" w14:textId="77777777">
        <w:tc>
          <w:tcPr>
            <w:tcW w:w="290" w:type="pct"/>
          </w:tcPr>
          <w:p w14:paraId="314C7A24" w14:textId="77777777" w:rsidR="00717AC9" w:rsidRDefault="002B6238">
            <w:pPr>
              <w:ind w:left="-84" w:right="-84"/>
            </w:pPr>
            <w:r>
              <w:rPr>
                <w:sz w:val="22"/>
              </w:rPr>
              <w:t>2.41.96*</w:t>
            </w:r>
          </w:p>
        </w:tc>
        <w:tc>
          <w:tcPr>
            <w:tcW w:w="680" w:type="pct"/>
            <w:vMerge/>
          </w:tcPr>
          <w:p w14:paraId="5DF68993" w14:textId="77777777" w:rsidR="00717AC9" w:rsidRDefault="00717AC9"/>
        </w:tc>
        <w:tc>
          <w:tcPr>
            <w:tcW w:w="530" w:type="pct"/>
          </w:tcPr>
          <w:p w14:paraId="5608A5B7" w14:textId="77777777" w:rsidR="00717AC9" w:rsidRDefault="002B6238">
            <w:pPr>
              <w:ind w:left="-84" w:right="-84"/>
            </w:pPr>
            <w:r>
              <w:rPr>
                <w:sz w:val="22"/>
              </w:rPr>
              <w:t>10.51/08.159, 10.51/08.162, 01.41/08.159, 01.41/08.162, 10.52/08.159, 10.52/08.162, 01.45/08.159, 01.45/08.162, 10.86/08.159, 10.86/08.162</w:t>
            </w:r>
          </w:p>
        </w:tc>
        <w:tc>
          <w:tcPr>
            <w:tcW w:w="870" w:type="pct"/>
          </w:tcPr>
          <w:p w14:paraId="24CA4B1A" w14:textId="77777777" w:rsidR="00717AC9" w:rsidRDefault="002B6238">
            <w:pPr>
              <w:ind w:left="-84" w:right="-84"/>
            </w:pPr>
            <w:r>
              <w:rPr>
                <w:sz w:val="22"/>
              </w:rPr>
              <w:t>Афлатоксин В₁</w:t>
            </w:r>
          </w:p>
        </w:tc>
        <w:tc>
          <w:tcPr>
            <w:tcW w:w="1070" w:type="pct"/>
          </w:tcPr>
          <w:p w14:paraId="7FAFF451"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tcPr>
          <w:p w14:paraId="1C3CB965" w14:textId="77777777" w:rsidR="00717AC9" w:rsidRDefault="00717AC9"/>
        </w:tc>
        <w:tc>
          <w:tcPr>
            <w:tcW w:w="815" w:type="pct"/>
            <w:vMerge/>
          </w:tcPr>
          <w:p w14:paraId="60A115CE" w14:textId="77777777" w:rsidR="00717AC9" w:rsidRDefault="00717AC9"/>
        </w:tc>
      </w:tr>
      <w:tr w:rsidR="00717AC9" w14:paraId="64CBE266" w14:textId="77777777">
        <w:tc>
          <w:tcPr>
            <w:tcW w:w="290" w:type="pct"/>
          </w:tcPr>
          <w:p w14:paraId="70A8CD1B" w14:textId="77777777" w:rsidR="00717AC9" w:rsidRDefault="002B6238">
            <w:pPr>
              <w:ind w:left="-84" w:right="-84"/>
            </w:pPr>
            <w:r>
              <w:rPr>
                <w:sz w:val="22"/>
              </w:rPr>
              <w:t>2.41.97*</w:t>
            </w:r>
          </w:p>
        </w:tc>
        <w:tc>
          <w:tcPr>
            <w:tcW w:w="680" w:type="pct"/>
            <w:vMerge/>
          </w:tcPr>
          <w:p w14:paraId="16D1883C" w14:textId="77777777" w:rsidR="00717AC9" w:rsidRDefault="00717AC9"/>
        </w:tc>
        <w:tc>
          <w:tcPr>
            <w:tcW w:w="530" w:type="pct"/>
          </w:tcPr>
          <w:p w14:paraId="7F643059" w14:textId="77777777" w:rsidR="00717AC9" w:rsidRDefault="002B6238">
            <w:pPr>
              <w:ind w:left="-84" w:right="-84"/>
            </w:pPr>
            <w:r>
              <w:rPr>
                <w:sz w:val="22"/>
              </w:rPr>
              <w:t>10.51/08.159, 01.41/08.159, 10.52/08.159, 01.45/08.159, 10.86/08.159</w:t>
            </w:r>
          </w:p>
        </w:tc>
        <w:tc>
          <w:tcPr>
            <w:tcW w:w="870" w:type="pct"/>
          </w:tcPr>
          <w:p w14:paraId="419FBC45" w14:textId="77777777" w:rsidR="00717AC9" w:rsidRDefault="002B6238">
            <w:pPr>
              <w:ind w:left="-84" w:right="-84"/>
            </w:pPr>
            <w:r>
              <w:rPr>
                <w:sz w:val="22"/>
              </w:rPr>
              <w:t>Афлатоксин М₁</w:t>
            </w:r>
          </w:p>
        </w:tc>
        <w:tc>
          <w:tcPr>
            <w:tcW w:w="1070" w:type="pct"/>
          </w:tcPr>
          <w:p w14:paraId="28067950" w14:textId="77777777" w:rsidR="00717AC9" w:rsidRDefault="002B6238">
            <w:pPr>
              <w:ind w:left="-84" w:right="-84"/>
            </w:pPr>
            <w:r>
              <w:rPr>
                <w:sz w:val="22"/>
              </w:rPr>
              <w:t>ГОСТ 30711-2001;</w:t>
            </w:r>
            <w:r>
              <w:rPr>
                <w:sz w:val="22"/>
              </w:rPr>
              <w:br/>
              <w:t>ГОСТ 34049-2017;</w:t>
            </w:r>
            <w:r>
              <w:rPr>
                <w:sz w:val="22"/>
              </w:rPr>
              <w:br/>
              <w:t>ГОСТ ISO 14501-2016</w:t>
            </w:r>
          </w:p>
        </w:tc>
        <w:tc>
          <w:tcPr>
            <w:tcW w:w="730" w:type="pct"/>
            <w:vMerge/>
          </w:tcPr>
          <w:p w14:paraId="1B68A82A" w14:textId="77777777" w:rsidR="00717AC9" w:rsidRDefault="00717AC9"/>
        </w:tc>
        <w:tc>
          <w:tcPr>
            <w:tcW w:w="815" w:type="pct"/>
            <w:vMerge/>
          </w:tcPr>
          <w:p w14:paraId="19080C48" w14:textId="77777777" w:rsidR="00717AC9" w:rsidRDefault="00717AC9"/>
        </w:tc>
      </w:tr>
      <w:tr w:rsidR="00717AC9" w14:paraId="4C72DF77" w14:textId="77777777">
        <w:tc>
          <w:tcPr>
            <w:tcW w:w="290" w:type="pct"/>
          </w:tcPr>
          <w:p w14:paraId="7CB93E64" w14:textId="77777777" w:rsidR="00717AC9" w:rsidRDefault="002B6238">
            <w:pPr>
              <w:ind w:left="-84" w:right="-84"/>
            </w:pPr>
            <w:r>
              <w:rPr>
                <w:sz w:val="22"/>
              </w:rPr>
              <w:t>2.41.98*</w:t>
            </w:r>
          </w:p>
        </w:tc>
        <w:tc>
          <w:tcPr>
            <w:tcW w:w="680" w:type="pct"/>
            <w:vMerge/>
          </w:tcPr>
          <w:p w14:paraId="699B6C46" w14:textId="77777777" w:rsidR="00717AC9" w:rsidRDefault="00717AC9"/>
        </w:tc>
        <w:tc>
          <w:tcPr>
            <w:tcW w:w="530" w:type="pct"/>
          </w:tcPr>
          <w:p w14:paraId="0A95B3A4" w14:textId="77777777" w:rsidR="00717AC9" w:rsidRDefault="002B6238">
            <w:pPr>
              <w:ind w:left="-84" w:right="-84"/>
            </w:pPr>
            <w:r>
              <w:rPr>
                <w:sz w:val="22"/>
              </w:rPr>
              <w:t xml:space="preserve">10.51/08.158, 10.51/08.162, </w:t>
            </w:r>
            <w:r>
              <w:rPr>
                <w:sz w:val="22"/>
              </w:rPr>
              <w:lastRenderedPageBreak/>
              <w:t>10.86/08.158, 10.86/08.162</w:t>
            </w:r>
          </w:p>
        </w:tc>
        <w:tc>
          <w:tcPr>
            <w:tcW w:w="870" w:type="pct"/>
          </w:tcPr>
          <w:p w14:paraId="2C1957DF" w14:textId="77777777" w:rsidR="00717AC9" w:rsidRDefault="002B6238">
            <w:pPr>
              <w:ind w:left="-84" w:right="-84"/>
            </w:pPr>
            <w:r>
              <w:rPr>
                <w:sz w:val="22"/>
              </w:rPr>
              <w:lastRenderedPageBreak/>
              <w:t>Т₂-токсин</w:t>
            </w:r>
          </w:p>
        </w:tc>
        <w:tc>
          <w:tcPr>
            <w:tcW w:w="1070" w:type="pct"/>
          </w:tcPr>
          <w:p w14:paraId="634CCFD0" w14:textId="77777777" w:rsidR="00717AC9" w:rsidRDefault="002B6238">
            <w:pPr>
              <w:ind w:left="-84" w:right="-84"/>
            </w:pPr>
            <w:r>
              <w:rPr>
                <w:sz w:val="22"/>
              </w:rPr>
              <w:t>ГОСТ 33682-2015;</w:t>
            </w:r>
            <w:r>
              <w:rPr>
                <w:sz w:val="22"/>
              </w:rPr>
              <w:br/>
              <w:t>ГОСТ 34140-2017</w:t>
            </w:r>
          </w:p>
        </w:tc>
        <w:tc>
          <w:tcPr>
            <w:tcW w:w="730" w:type="pct"/>
            <w:vMerge/>
          </w:tcPr>
          <w:p w14:paraId="14CD5B8C" w14:textId="77777777" w:rsidR="00717AC9" w:rsidRDefault="00717AC9"/>
        </w:tc>
        <w:tc>
          <w:tcPr>
            <w:tcW w:w="815" w:type="pct"/>
            <w:vMerge/>
          </w:tcPr>
          <w:p w14:paraId="253DBC70" w14:textId="77777777" w:rsidR="00717AC9" w:rsidRDefault="00717AC9"/>
        </w:tc>
      </w:tr>
      <w:tr w:rsidR="00717AC9" w14:paraId="272BE25F" w14:textId="77777777">
        <w:tc>
          <w:tcPr>
            <w:tcW w:w="290" w:type="pct"/>
          </w:tcPr>
          <w:p w14:paraId="6DF3BCB5" w14:textId="77777777" w:rsidR="00717AC9" w:rsidRDefault="002B6238">
            <w:pPr>
              <w:ind w:left="-84" w:right="-84"/>
            </w:pPr>
            <w:r>
              <w:rPr>
                <w:sz w:val="22"/>
              </w:rPr>
              <w:t>2.41.99*</w:t>
            </w:r>
          </w:p>
        </w:tc>
        <w:tc>
          <w:tcPr>
            <w:tcW w:w="680" w:type="pct"/>
            <w:vMerge/>
          </w:tcPr>
          <w:p w14:paraId="3A9B5BD9" w14:textId="77777777" w:rsidR="00717AC9" w:rsidRDefault="00717AC9"/>
        </w:tc>
        <w:tc>
          <w:tcPr>
            <w:tcW w:w="530" w:type="pct"/>
            <w:vMerge w:val="restart"/>
          </w:tcPr>
          <w:p w14:paraId="751F637A" w14:textId="77777777" w:rsidR="00717AC9" w:rsidRDefault="002B6238">
            <w:pPr>
              <w:ind w:left="-84" w:right="-84"/>
            </w:pPr>
            <w:r>
              <w:rPr>
                <w:sz w:val="22"/>
              </w:rPr>
              <w:t>10.51/08.158, 10.51/08.162, 01.41/08.158, 01.41/08.162, 10.52/08.158, 10.52/08.162, 01.45/08.158, 01.45/08.162, 10.86/08.158, 10.86/08.162</w:t>
            </w:r>
          </w:p>
        </w:tc>
        <w:tc>
          <w:tcPr>
            <w:tcW w:w="870" w:type="pct"/>
          </w:tcPr>
          <w:p w14:paraId="503842BE" w14:textId="77777777" w:rsidR="00717AC9" w:rsidRDefault="002B6238">
            <w:pPr>
              <w:ind w:left="-84" w:right="-84"/>
            </w:pPr>
            <w:r>
              <w:rPr>
                <w:sz w:val="22"/>
              </w:rPr>
              <w:t>Полихлорированные бифенилы</w:t>
            </w:r>
          </w:p>
        </w:tc>
        <w:tc>
          <w:tcPr>
            <w:tcW w:w="1070" w:type="pct"/>
          </w:tcPr>
          <w:p w14:paraId="196563F1"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ISO 8260:2008;</w:t>
            </w:r>
            <w:r>
              <w:rPr>
                <w:sz w:val="22"/>
              </w:rPr>
              <w:br/>
              <w:t>ГОСТ EN 1528-1-2014;</w:t>
            </w:r>
            <w:r>
              <w:rPr>
                <w:sz w:val="22"/>
              </w:rPr>
              <w:br/>
              <w:t>ГОСТ EN 1528-2-2014;</w:t>
            </w:r>
            <w:r>
              <w:rPr>
                <w:sz w:val="22"/>
              </w:rPr>
              <w:br/>
              <w:t>ГОСТ EN 1528-3-2014;</w:t>
            </w:r>
            <w:r>
              <w:rPr>
                <w:sz w:val="22"/>
              </w:rPr>
              <w:br/>
              <w:t>ГОСТ EN 1528-4-2014;</w:t>
            </w:r>
            <w:r>
              <w:rPr>
                <w:sz w:val="22"/>
              </w:rPr>
              <w:br/>
              <w:t>ГОСТ ISO 8260-2013</w:t>
            </w:r>
          </w:p>
        </w:tc>
        <w:tc>
          <w:tcPr>
            <w:tcW w:w="730" w:type="pct"/>
            <w:vMerge/>
          </w:tcPr>
          <w:p w14:paraId="61B7E41F" w14:textId="77777777" w:rsidR="00717AC9" w:rsidRDefault="00717AC9"/>
        </w:tc>
        <w:tc>
          <w:tcPr>
            <w:tcW w:w="815" w:type="pct"/>
            <w:vMerge/>
          </w:tcPr>
          <w:p w14:paraId="66B775B7" w14:textId="77777777" w:rsidR="00717AC9" w:rsidRDefault="00717AC9"/>
        </w:tc>
      </w:tr>
      <w:tr w:rsidR="00717AC9" w14:paraId="15425C04" w14:textId="77777777">
        <w:tc>
          <w:tcPr>
            <w:tcW w:w="290" w:type="pct"/>
          </w:tcPr>
          <w:p w14:paraId="599817C6" w14:textId="77777777" w:rsidR="00717AC9" w:rsidRDefault="002B6238">
            <w:pPr>
              <w:ind w:left="-84" w:right="-84"/>
            </w:pPr>
            <w:r>
              <w:rPr>
                <w:sz w:val="22"/>
              </w:rPr>
              <w:t>2.41.100*</w:t>
            </w:r>
          </w:p>
        </w:tc>
        <w:tc>
          <w:tcPr>
            <w:tcW w:w="680" w:type="pct"/>
            <w:vMerge/>
          </w:tcPr>
          <w:p w14:paraId="3AD4E8C9" w14:textId="77777777" w:rsidR="00717AC9" w:rsidRDefault="00717AC9"/>
        </w:tc>
        <w:tc>
          <w:tcPr>
            <w:tcW w:w="530" w:type="pct"/>
            <w:vMerge/>
          </w:tcPr>
          <w:p w14:paraId="14F34967" w14:textId="77777777" w:rsidR="00717AC9" w:rsidRDefault="00717AC9"/>
        </w:tc>
        <w:tc>
          <w:tcPr>
            <w:tcW w:w="870" w:type="pct"/>
          </w:tcPr>
          <w:p w14:paraId="5453BADA" w14:textId="77777777" w:rsidR="00717AC9" w:rsidRDefault="002B6238">
            <w:pPr>
              <w:ind w:left="-84" w:right="-84"/>
            </w:pPr>
            <w:r>
              <w:rPr>
                <w:sz w:val="22"/>
              </w:rPr>
              <w:t>Гексахлорциклогексан (альфа-, бета-, гамма-изомеры), ДДТ и метаболиты (ДДЕ, ДДД), гептахлор, алдрин, гексахлорбензол</w:t>
            </w:r>
          </w:p>
        </w:tc>
        <w:tc>
          <w:tcPr>
            <w:tcW w:w="1070" w:type="pct"/>
          </w:tcPr>
          <w:p w14:paraId="2B340D25"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ISO 3890-1:2009;</w:t>
            </w:r>
            <w:r>
              <w:rPr>
                <w:sz w:val="22"/>
              </w:rPr>
              <w:br/>
              <w:t>ISO 3890-2:2009;</w:t>
            </w:r>
            <w:r>
              <w:rPr>
                <w:sz w:val="22"/>
              </w:rPr>
              <w:br/>
              <w:t>ISO 8260:2008;</w:t>
            </w:r>
            <w:r>
              <w:rPr>
                <w:sz w:val="22"/>
              </w:rPr>
              <w:br/>
              <w:t>ГОСТ 23452-2015;</w:t>
            </w:r>
            <w:r>
              <w:rPr>
                <w:sz w:val="22"/>
              </w:rPr>
              <w:br/>
              <w:t>ГОСТ EN 1528-1-2014;</w:t>
            </w:r>
            <w:r>
              <w:rPr>
                <w:sz w:val="22"/>
              </w:rPr>
              <w:br/>
              <w:t>ГОСТ EN 1528-2-2014;</w:t>
            </w:r>
            <w:r>
              <w:rPr>
                <w:sz w:val="22"/>
              </w:rPr>
              <w:br/>
              <w:t>ГОСТ EN 1528-3-2014;</w:t>
            </w:r>
            <w:r>
              <w:rPr>
                <w:sz w:val="22"/>
              </w:rPr>
              <w:br/>
              <w:t>ГОСТ EN 1528-4-2014;</w:t>
            </w:r>
            <w:r>
              <w:rPr>
                <w:sz w:val="22"/>
              </w:rPr>
              <w:br/>
              <w:t>ГОСТ ISO 3890-1-2013;</w:t>
            </w:r>
            <w:r>
              <w:rPr>
                <w:sz w:val="22"/>
              </w:rPr>
              <w:br/>
              <w:t>ГОСТ ISO 3890-2-2013;</w:t>
            </w:r>
            <w:r>
              <w:rPr>
                <w:sz w:val="22"/>
              </w:rPr>
              <w:br/>
              <w:t>ГОСТ ISO 8260-2013</w:t>
            </w:r>
          </w:p>
        </w:tc>
        <w:tc>
          <w:tcPr>
            <w:tcW w:w="730" w:type="pct"/>
            <w:vMerge/>
          </w:tcPr>
          <w:p w14:paraId="06E91704" w14:textId="77777777" w:rsidR="00717AC9" w:rsidRDefault="00717AC9"/>
        </w:tc>
        <w:tc>
          <w:tcPr>
            <w:tcW w:w="815" w:type="pct"/>
            <w:vMerge/>
          </w:tcPr>
          <w:p w14:paraId="3724AE60" w14:textId="77777777" w:rsidR="00717AC9" w:rsidRDefault="00717AC9"/>
        </w:tc>
      </w:tr>
      <w:tr w:rsidR="00717AC9" w14:paraId="124A54DA" w14:textId="77777777">
        <w:tc>
          <w:tcPr>
            <w:tcW w:w="290" w:type="pct"/>
          </w:tcPr>
          <w:p w14:paraId="2DD0AF57" w14:textId="77777777" w:rsidR="00717AC9" w:rsidRDefault="002B6238">
            <w:pPr>
              <w:ind w:left="-84" w:right="-84"/>
            </w:pPr>
            <w:r>
              <w:rPr>
                <w:sz w:val="22"/>
              </w:rPr>
              <w:t>2.41.101*</w:t>
            </w:r>
          </w:p>
        </w:tc>
        <w:tc>
          <w:tcPr>
            <w:tcW w:w="680" w:type="pct"/>
            <w:vMerge/>
          </w:tcPr>
          <w:p w14:paraId="39E364B0" w14:textId="77777777" w:rsidR="00717AC9" w:rsidRDefault="00717AC9"/>
        </w:tc>
        <w:tc>
          <w:tcPr>
            <w:tcW w:w="530" w:type="pct"/>
          </w:tcPr>
          <w:p w14:paraId="639A83BC" w14:textId="77777777" w:rsidR="00717AC9" w:rsidRDefault="002B6238">
            <w:pPr>
              <w:ind w:left="-84" w:right="-84"/>
            </w:pPr>
            <w:r>
              <w:rPr>
                <w:sz w:val="22"/>
              </w:rPr>
              <w:t>10.51/08.158, 01.41/08.158, 10.52/08.158, 01.45/08.158, 10.86/08.158</w:t>
            </w:r>
          </w:p>
        </w:tc>
        <w:tc>
          <w:tcPr>
            <w:tcW w:w="870" w:type="pct"/>
          </w:tcPr>
          <w:p w14:paraId="39BCAE4C" w14:textId="77777777" w:rsidR="00717AC9" w:rsidRDefault="002B6238">
            <w:pPr>
              <w:ind w:left="-84" w:right="-84"/>
            </w:pPr>
            <w:r>
              <w:rPr>
                <w:sz w:val="22"/>
              </w:rPr>
              <w:t>2,4-Д кислота</w:t>
            </w:r>
          </w:p>
        </w:tc>
        <w:tc>
          <w:tcPr>
            <w:tcW w:w="1070" w:type="pct"/>
          </w:tcPr>
          <w:p w14:paraId="16775BC6" w14:textId="77777777" w:rsidR="00717AC9" w:rsidRDefault="002B6238">
            <w:pPr>
              <w:ind w:left="-84" w:right="-84"/>
            </w:pPr>
            <w:r>
              <w:rPr>
                <w:sz w:val="22"/>
              </w:rPr>
              <w:t>ГОСТ 34050-2017;</w:t>
            </w:r>
            <w:r>
              <w:rPr>
                <w:sz w:val="22"/>
              </w:rPr>
              <w:br/>
              <w:t>МУ 1541-76</w:t>
            </w:r>
          </w:p>
        </w:tc>
        <w:tc>
          <w:tcPr>
            <w:tcW w:w="730" w:type="pct"/>
            <w:vMerge/>
          </w:tcPr>
          <w:p w14:paraId="7C087D50" w14:textId="77777777" w:rsidR="00717AC9" w:rsidRDefault="00717AC9"/>
        </w:tc>
        <w:tc>
          <w:tcPr>
            <w:tcW w:w="815" w:type="pct"/>
            <w:vMerge/>
          </w:tcPr>
          <w:p w14:paraId="6CBC63B7" w14:textId="77777777" w:rsidR="00717AC9" w:rsidRDefault="00717AC9"/>
        </w:tc>
      </w:tr>
      <w:tr w:rsidR="00717AC9" w14:paraId="7EFC0E6F" w14:textId="77777777">
        <w:tc>
          <w:tcPr>
            <w:tcW w:w="290" w:type="pct"/>
          </w:tcPr>
          <w:p w14:paraId="48A5DBED" w14:textId="77777777" w:rsidR="00717AC9" w:rsidRDefault="002B6238">
            <w:pPr>
              <w:ind w:left="-84" w:right="-84"/>
            </w:pPr>
            <w:r>
              <w:rPr>
                <w:sz w:val="22"/>
              </w:rPr>
              <w:t>2.41.102*</w:t>
            </w:r>
          </w:p>
        </w:tc>
        <w:tc>
          <w:tcPr>
            <w:tcW w:w="680" w:type="pct"/>
            <w:vMerge/>
          </w:tcPr>
          <w:p w14:paraId="1DF2FDCC" w14:textId="77777777" w:rsidR="00717AC9" w:rsidRDefault="00717AC9"/>
        </w:tc>
        <w:tc>
          <w:tcPr>
            <w:tcW w:w="530" w:type="pct"/>
            <w:vMerge w:val="restart"/>
          </w:tcPr>
          <w:p w14:paraId="0DFF47C4" w14:textId="77777777" w:rsidR="00717AC9" w:rsidRDefault="002B6238">
            <w:pPr>
              <w:ind w:left="-84" w:right="-84"/>
            </w:pPr>
            <w:r>
              <w:rPr>
                <w:sz w:val="22"/>
              </w:rPr>
              <w:t xml:space="preserve">10.51/03.152, 10.51/08.162, 01.41/03.152, </w:t>
            </w:r>
            <w:r>
              <w:rPr>
                <w:sz w:val="22"/>
              </w:rPr>
              <w:lastRenderedPageBreak/>
              <w:t>01.41/08.162, 10.52/03.152, 10.52/08.162, 01.45/03.152, 01.45/08.162, 10.86/03.152, 10.86/08.162</w:t>
            </w:r>
          </w:p>
        </w:tc>
        <w:tc>
          <w:tcPr>
            <w:tcW w:w="870" w:type="pct"/>
          </w:tcPr>
          <w:p w14:paraId="1570D6B7" w14:textId="77777777" w:rsidR="00717AC9" w:rsidRDefault="002B6238">
            <w:pPr>
              <w:ind w:left="-84" w:right="-84"/>
            </w:pPr>
            <w:r>
              <w:rPr>
                <w:sz w:val="22"/>
              </w:rPr>
              <w:lastRenderedPageBreak/>
              <w:t>Левомицетин (хлорамфеникол)</w:t>
            </w:r>
          </w:p>
        </w:tc>
        <w:tc>
          <w:tcPr>
            <w:tcW w:w="1070" w:type="pct"/>
          </w:tcPr>
          <w:p w14:paraId="24E9D9E9" w14:textId="77777777" w:rsidR="00717AC9" w:rsidRDefault="002B6238">
            <w:pPr>
              <w:ind w:left="-84" w:right="-84"/>
            </w:pPr>
            <w:r>
              <w:rPr>
                <w:sz w:val="22"/>
              </w:rPr>
              <w:t>ГОСТ 34533-2019;</w:t>
            </w:r>
            <w:r>
              <w:rPr>
                <w:sz w:val="22"/>
              </w:rPr>
              <w:br/>
              <w:t>МВИ.МН 2436-2015;</w:t>
            </w:r>
            <w:r>
              <w:rPr>
                <w:sz w:val="22"/>
              </w:rPr>
              <w:br/>
              <w:t>МВИ.МН 4790-2013</w:t>
            </w:r>
          </w:p>
        </w:tc>
        <w:tc>
          <w:tcPr>
            <w:tcW w:w="730" w:type="pct"/>
            <w:vMerge/>
          </w:tcPr>
          <w:p w14:paraId="3A5998A9" w14:textId="77777777" w:rsidR="00717AC9" w:rsidRDefault="00717AC9"/>
        </w:tc>
        <w:tc>
          <w:tcPr>
            <w:tcW w:w="815" w:type="pct"/>
            <w:vMerge/>
          </w:tcPr>
          <w:p w14:paraId="1A425D25" w14:textId="77777777" w:rsidR="00717AC9" w:rsidRDefault="00717AC9"/>
        </w:tc>
      </w:tr>
      <w:tr w:rsidR="00717AC9" w14:paraId="6993DFC8" w14:textId="77777777">
        <w:tc>
          <w:tcPr>
            <w:tcW w:w="290" w:type="pct"/>
          </w:tcPr>
          <w:p w14:paraId="26C2A8CB" w14:textId="77777777" w:rsidR="00717AC9" w:rsidRDefault="002B6238">
            <w:pPr>
              <w:ind w:left="-84" w:right="-84"/>
            </w:pPr>
            <w:r>
              <w:rPr>
                <w:sz w:val="22"/>
              </w:rPr>
              <w:lastRenderedPageBreak/>
              <w:t>2.41.103*</w:t>
            </w:r>
          </w:p>
        </w:tc>
        <w:tc>
          <w:tcPr>
            <w:tcW w:w="680" w:type="pct"/>
            <w:vMerge/>
          </w:tcPr>
          <w:p w14:paraId="14D23FF3" w14:textId="77777777" w:rsidR="00717AC9" w:rsidRDefault="00717AC9"/>
        </w:tc>
        <w:tc>
          <w:tcPr>
            <w:tcW w:w="530" w:type="pct"/>
            <w:vMerge/>
          </w:tcPr>
          <w:p w14:paraId="60EC1CB3" w14:textId="77777777" w:rsidR="00717AC9" w:rsidRDefault="00717AC9"/>
        </w:tc>
        <w:tc>
          <w:tcPr>
            <w:tcW w:w="870" w:type="pct"/>
          </w:tcPr>
          <w:p w14:paraId="5D15ED8C" w14:textId="77777777" w:rsidR="00717AC9" w:rsidRDefault="002B6238">
            <w:pPr>
              <w:ind w:left="-84" w:right="-84"/>
            </w:pPr>
            <w:r>
              <w:rPr>
                <w:sz w:val="22"/>
              </w:rPr>
              <w:t>Стрептомицин</w:t>
            </w:r>
          </w:p>
        </w:tc>
        <w:tc>
          <w:tcPr>
            <w:tcW w:w="1070" w:type="pct"/>
          </w:tcPr>
          <w:p w14:paraId="2D46EAA1" w14:textId="77777777" w:rsidR="00717AC9" w:rsidRDefault="002B6238">
            <w:pPr>
              <w:ind w:left="-84" w:right="-84"/>
            </w:pPr>
            <w:r>
              <w:rPr>
                <w:sz w:val="22"/>
              </w:rPr>
              <w:t>ГОСТ 32798-2014;</w:t>
            </w:r>
            <w:r>
              <w:rPr>
                <w:sz w:val="22"/>
              </w:rPr>
              <w:br/>
              <w:t>МВИ.МН 2642-2015;</w:t>
            </w:r>
            <w:r>
              <w:rPr>
                <w:sz w:val="22"/>
              </w:rPr>
              <w:br/>
              <w:t>МВИ.МН 5593-2016</w:t>
            </w:r>
          </w:p>
        </w:tc>
        <w:tc>
          <w:tcPr>
            <w:tcW w:w="730" w:type="pct"/>
            <w:vMerge/>
          </w:tcPr>
          <w:p w14:paraId="14A3E301" w14:textId="77777777" w:rsidR="00717AC9" w:rsidRDefault="00717AC9"/>
        </w:tc>
        <w:tc>
          <w:tcPr>
            <w:tcW w:w="815" w:type="pct"/>
            <w:vMerge/>
          </w:tcPr>
          <w:p w14:paraId="6E485FE6" w14:textId="77777777" w:rsidR="00717AC9" w:rsidRDefault="00717AC9"/>
        </w:tc>
      </w:tr>
      <w:tr w:rsidR="00717AC9" w14:paraId="51D41807" w14:textId="77777777">
        <w:tc>
          <w:tcPr>
            <w:tcW w:w="290" w:type="pct"/>
          </w:tcPr>
          <w:p w14:paraId="68FCE4C7" w14:textId="77777777" w:rsidR="00717AC9" w:rsidRDefault="002B6238">
            <w:pPr>
              <w:ind w:left="-84" w:right="-84"/>
            </w:pPr>
            <w:r>
              <w:rPr>
                <w:sz w:val="22"/>
              </w:rPr>
              <w:t>2.41.104*</w:t>
            </w:r>
          </w:p>
        </w:tc>
        <w:tc>
          <w:tcPr>
            <w:tcW w:w="680" w:type="pct"/>
            <w:vMerge/>
          </w:tcPr>
          <w:p w14:paraId="48E1A06D" w14:textId="77777777" w:rsidR="00717AC9" w:rsidRDefault="00717AC9"/>
        </w:tc>
        <w:tc>
          <w:tcPr>
            <w:tcW w:w="530" w:type="pct"/>
            <w:vMerge/>
          </w:tcPr>
          <w:p w14:paraId="12D45249" w14:textId="77777777" w:rsidR="00717AC9" w:rsidRDefault="00717AC9"/>
        </w:tc>
        <w:tc>
          <w:tcPr>
            <w:tcW w:w="870" w:type="pct"/>
          </w:tcPr>
          <w:p w14:paraId="76658871"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tcPr>
          <w:p w14:paraId="303053A8" w14:textId="77777777" w:rsidR="00717AC9" w:rsidRDefault="002B6238">
            <w:pPr>
              <w:ind w:left="-84" w:right="-84"/>
            </w:pPr>
            <w:r>
              <w:rPr>
                <w:sz w:val="22"/>
              </w:rPr>
              <w:t>ГОСТ 31694-2012;</w:t>
            </w:r>
            <w:r>
              <w:rPr>
                <w:sz w:val="22"/>
              </w:rPr>
              <w:br/>
              <w:t>МВИ.МН 3951-2015</w:t>
            </w:r>
          </w:p>
        </w:tc>
        <w:tc>
          <w:tcPr>
            <w:tcW w:w="730" w:type="pct"/>
            <w:vMerge/>
          </w:tcPr>
          <w:p w14:paraId="49063091" w14:textId="77777777" w:rsidR="00717AC9" w:rsidRDefault="00717AC9"/>
        </w:tc>
        <w:tc>
          <w:tcPr>
            <w:tcW w:w="815" w:type="pct"/>
            <w:vMerge/>
          </w:tcPr>
          <w:p w14:paraId="0D821108" w14:textId="77777777" w:rsidR="00717AC9" w:rsidRDefault="00717AC9"/>
        </w:tc>
      </w:tr>
      <w:tr w:rsidR="00717AC9" w14:paraId="59A39CCD" w14:textId="77777777">
        <w:tc>
          <w:tcPr>
            <w:tcW w:w="290" w:type="pct"/>
          </w:tcPr>
          <w:p w14:paraId="50AAA041" w14:textId="77777777" w:rsidR="00717AC9" w:rsidRDefault="002B6238">
            <w:pPr>
              <w:ind w:left="-84" w:right="-84"/>
            </w:pPr>
            <w:r>
              <w:rPr>
                <w:sz w:val="22"/>
              </w:rPr>
              <w:t>2.41.105*</w:t>
            </w:r>
          </w:p>
        </w:tc>
        <w:tc>
          <w:tcPr>
            <w:tcW w:w="680" w:type="pct"/>
            <w:vMerge/>
          </w:tcPr>
          <w:p w14:paraId="3CD2C40A" w14:textId="77777777" w:rsidR="00717AC9" w:rsidRDefault="00717AC9"/>
        </w:tc>
        <w:tc>
          <w:tcPr>
            <w:tcW w:w="530" w:type="pct"/>
            <w:vMerge/>
          </w:tcPr>
          <w:p w14:paraId="7CB79915" w14:textId="77777777" w:rsidR="00717AC9" w:rsidRDefault="00717AC9"/>
        </w:tc>
        <w:tc>
          <w:tcPr>
            <w:tcW w:w="870" w:type="pct"/>
          </w:tcPr>
          <w:p w14:paraId="2A78B896" w14:textId="77777777" w:rsidR="00717AC9" w:rsidRDefault="002B6238">
            <w:pPr>
              <w:ind w:left="-84" w:right="-84"/>
            </w:pPr>
            <w:r>
              <w:rPr>
                <w:sz w:val="22"/>
              </w:rPr>
              <w:t>Пенициллины</w:t>
            </w:r>
          </w:p>
        </w:tc>
        <w:tc>
          <w:tcPr>
            <w:tcW w:w="1070" w:type="pct"/>
          </w:tcPr>
          <w:p w14:paraId="744E1301" w14:textId="77777777" w:rsidR="00717AC9" w:rsidRDefault="002B6238">
            <w:pPr>
              <w:ind w:left="-84" w:right="-84"/>
            </w:pPr>
            <w:r>
              <w:rPr>
                <w:sz w:val="22"/>
              </w:rPr>
              <w:t>ГОСТ 34533-2019;</w:t>
            </w:r>
            <w:r>
              <w:rPr>
                <w:sz w:val="22"/>
              </w:rPr>
              <w:br/>
              <w:t>МВИ.МН 5200-2015;</w:t>
            </w:r>
            <w:r>
              <w:rPr>
                <w:sz w:val="22"/>
              </w:rPr>
              <w:br/>
              <w:t>МВИ.МН 5336-2015</w:t>
            </w:r>
          </w:p>
        </w:tc>
        <w:tc>
          <w:tcPr>
            <w:tcW w:w="730" w:type="pct"/>
            <w:vMerge/>
          </w:tcPr>
          <w:p w14:paraId="723BF643" w14:textId="77777777" w:rsidR="00717AC9" w:rsidRDefault="00717AC9"/>
        </w:tc>
        <w:tc>
          <w:tcPr>
            <w:tcW w:w="815" w:type="pct"/>
            <w:vMerge/>
          </w:tcPr>
          <w:p w14:paraId="01634D92" w14:textId="77777777" w:rsidR="00717AC9" w:rsidRDefault="00717AC9"/>
        </w:tc>
      </w:tr>
      <w:tr w:rsidR="00717AC9" w14:paraId="7FA8C792" w14:textId="77777777">
        <w:tc>
          <w:tcPr>
            <w:tcW w:w="290" w:type="pct"/>
          </w:tcPr>
          <w:p w14:paraId="74C3383E" w14:textId="77777777" w:rsidR="00717AC9" w:rsidRDefault="002B6238">
            <w:pPr>
              <w:ind w:left="-84" w:right="-84"/>
            </w:pPr>
            <w:r>
              <w:rPr>
                <w:sz w:val="22"/>
              </w:rPr>
              <w:t>2.41.106*</w:t>
            </w:r>
          </w:p>
        </w:tc>
        <w:tc>
          <w:tcPr>
            <w:tcW w:w="680" w:type="pct"/>
            <w:vMerge/>
          </w:tcPr>
          <w:p w14:paraId="00518AAE" w14:textId="77777777" w:rsidR="00717AC9" w:rsidRDefault="00717AC9"/>
        </w:tc>
        <w:tc>
          <w:tcPr>
            <w:tcW w:w="530" w:type="pct"/>
          </w:tcPr>
          <w:p w14:paraId="5341D4E8" w14:textId="77777777" w:rsidR="00717AC9" w:rsidRDefault="002B6238">
            <w:pPr>
              <w:ind w:left="-84" w:right="-84"/>
            </w:pPr>
            <w:r>
              <w:rPr>
                <w:sz w:val="22"/>
              </w:rPr>
              <w:t>10.51/08.159, 01.41/08.159, 10.52/08.159, 01.45/08.159, 10.86/08.159</w:t>
            </w:r>
          </w:p>
        </w:tc>
        <w:tc>
          <w:tcPr>
            <w:tcW w:w="870" w:type="pct"/>
          </w:tcPr>
          <w:p w14:paraId="1F919BC1" w14:textId="77777777" w:rsidR="00717AC9" w:rsidRDefault="002B6238">
            <w:pPr>
              <w:ind w:left="-84" w:right="-84"/>
            </w:pPr>
            <w:r>
              <w:rPr>
                <w:sz w:val="22"/>
              </w:rPr>
              <w:t>Пропионовая кислота</w:t>
            </w:r>
          </w:p>
        </w:tc>
        <w:tc>
          <w:tcPr>
            <w:tcW w:w="1070" w:type="pct"/>
          </w:tcPr>
          <w:p w14:paraId="30110A50" w14:textId="77777777" w:rsidR="00717AC9" w:rsidRDefault="002B6238">
            <w:pPr>
              <w:ind w:left="-84" w:right="-84"/>
            </w:pPr>
            <w:r>
              <w:rPr>
                <w:sz w:val="22"/>
              </w:rPr>
              <w:t>ГОСТ 31504-2012</w:t>
            </w:r>
          </w:p>
        </w:tc>
        <w:tc>
          <w:tcPr>
            <w:tcW w:w="730" w:type="pct"/>
            <w:vMerge/>
          </w:tcPr>
          <w:p w14:paraId="18C578AE" w14:textId="77777777" w:rsidR="00717AC9" w:rsidRDefault="00717AC9"/>
        </w:tc>
        <w:tc>
          <w:tcPr>
            <w:tcW w:w="815" w:type="pct"/>
            <w:vMerge/>
          </w:tcPr>
          <w:p w14:paraId="6AB367FA" w14:textId="77777777" w:rsidR="00717AC9" w:rsidRDefault="00717AC9"/>
        </w:tc>
      </w:tr>
      <w:tr w:rsidR="00717AC9" w14:paraId="6707DBB7" w14:textId="77777777">
        <w:tc>
          <w:tcPr>
            <w:tcW w:w="290" w:type="pct"/>
          </w:tcPr>
          <w:p w14:paraId="08FD1F82" w14:textId="77777777" w:rsidR="00717AC9" w:rsidRDefault="002B6238">
            <w:pPr>
              <w:ind w:left="-84" w:right="-84"/>
            </w:pPr>
            <w:r>
              <w:rPr>
                <w:sz w:val="22"/>
              </w:rPr>
              <w:t>2.41.107*</w:t>
            </w:r>
          </w:p>
        </w:tc>
        <w:tc>
          <w:tcPr>
            <w:tcW w:w="680" w:type="pct"/>
            <w:vMerge/>
          </w:tcPr>
          <w:p w14:paraId="71AE6E41" w14:textId="77777777" w:rsidR="00717AC9" w:rsidRDefault="00717AC9"/>
        </w:tc>
        <w:tc>
          <w:tcPr>
            <w:tcW w:w="530" w:type="pct"/>
          </w:tcPr>
          <w:p w14:paraId="4BC89E03" w14:textId="77777777" w:rsidR="00717AC9" w:rsidRDefault="002B6238">
            <w:pPr>
              <w:ind w:left="-84" w:right="-84"/>
            </w:pPr>
            <w:r>
              <w:rPr>
                <w:sz w:val="22"/>
              </w:rPr>
              <w:t>10.51/08.156, 01.41/08.156, 01.45/08.156, 10.86/08.156</w:t>
            </w:r>
          </w:p>
        </w:tc>
        <w:tc>
          <w:tcPr>
            <w:tcW w:w="870" w:type="pct"/>
          </w:tcPr>
          <w:p w14:paraId="6A62B03B" w14:textId="77777777" w:rsidR="00717AC9" w:rsidRDefault="002B6238">
            <w:pPr>
              <w:ind w:left="-84" w:right="-84"/>
            </w:pPr>
            <w:r>
              <w:rPr>
                <w:sz w:val="22"/>
              </w:rPr>
              <w:t>Общий фосфор (фосфаты)</w:t>
            </w:r>
          </w:p>
        </w:tc>
        <w:tc>
          <w:tcPr>
            <w:tcW w:w="1070" w:type="pct"/>
          </w:tcPr>
          <w:p w14:paraId="670FAAC9" w14:textId="77777777" w:rsidR="00717AC9" w:rsidRDefault="002B6238">
            <w:pPr>
              <w:ind w:left="-84" w:right="-84"/>
            </w:pPr>
            <w:r>
              <w:rPr>
                <w:sz w:val="22"/>
              </w:rPr>
              <w:t>ГОСТ 31584-2012 (ISO 9874:2006)</w:t>
            </w:r>
          </w:p>
        </w:tc>
        <w:tc>
          <w:tcPr>
            <w:tcW w:w="730" w:type="pct"/>
            <w:vMerge/>
          </w:tcPr>
          <w:p w14:paraId="5F17DBAD" w14:textId="77777777" w:rsidR="00717AC9" w:rsidRDefault="00717AC9"/>
        </w:tc>
        <w:tc>
          <w:tcPr>
            <w:tcW w:w="815" w:type="pct"/>
            <w:vMerge/>
          </w:tcPr>
          <w:p w14:paraId="315362F3" w14:textId="77777777" w:rsidR="00717AC9" w:rsidRDefault="00717AC9"/>
        </w:tc>
      </w:tr>
      <w:tr w:rsidR="00717AC9" w14:paraId="2C380BC3" w14:textId="77777777">
        <w:tc>
          <w:tcPr>
            <w:tcW w:w="290" w:type="pct"/>
          </w:tcPr>
          <w:p w14:paraId="3384FAB6" w14:textId="77777777" w:rsidR="00717AC9" w:rsidRDefault="002B6238">
            <w:pPr>
              <w:ind w:left="-84" w:right="-84"/>
            </w:pPr>
            <w:r>
              <w:rPr>
                <w:sz w:val="22"/>
              </w:rPr>
              <w:t>2.41.108*</w:t>
            </w:r>
          </w:p>
        </w:tc>
        <w:tc>
          <w:tcPr>
            <w:tcW w:w="680" w:type="pct"/>
            <w:vMerge/>
          </w:tcPr>
          <w:p w14:paraId="0F92DBEE" w14:textId="77777777" w:rsidR="00717AC9" w:rsidRDefault="00717AC9"/>
        </w:tc>
        <w:tc>
          <w:tcPr>
            <w:tcW w:w="530" w:type="pct"/>
          </w:tcPr>
          <w:p w14:paraId="100BFBB3" w14:textId="77777777" w:rsidR="00717AC9" w:rsidRDefault="002B6238">
            <w:pPr>
              <w:ind w:left="-84" w:right="-84"/>
            </w:pPr>
            <w:r>
              <w:rPr>
                <w:sz w:val="22"/>
              </w:rPr>
              <w:t>10.51/08.149, 01.41/08.149, 10.52/08.149, 01.45/08.149, 10.86/08.149</w:t>
            </w:r>
          </w:p>
        </w:tc>
        <w:tc>
          <w:tcPr>
            <w:tcW w:w="870" w:type="pct"/>
          </w:tcPr>
          <w:p w14:paraId="36C3CB62" w14:textId="77777777" w:rsidR="00717AC9" w:rsidRDefault="002B6238">
            <w:pPr>
              <w:ind w:left="-84" w:right="-84"/>
            </w:pPr>
            <w:r>
              <w:rPr>
                <w:sz w:val="22"/>
              </w:rPr>
              <w:t>Кальций</w:t>
            </w:r>
          </w:p>
        </w:tc>
        <w:tc>
          <w:tcPr>
            <w:tcW w:w="1070" w:type="pct"/>
          </w:tcPr>
          <w:p w14:paraId="105E41C6" w14:textId="77777777" w:rsidR="00717AC9" w:rsidRDefault="002B6238">
            <w:pPr>
              <w:ind w:left="-84" w:right="-84"/>
            </w:pPr>
            <w:r>
              <w:rPr>
                <w:sz w:val="22"/>
              </w:rPr>
              <w:t>ГОСТ ISO 12081-2013;</w:t>
            </w:r>
            <w:r>
              <w:rPr>
                <w:sz w:val="22"/>
              </w:rPr>
              <w:br/>
              <w:t>ГОСТ Р 55331-2012</w:t>
            </w:r>
          </w:p>
        </w:tc>
        <w:tc>
          <w:tcPr>
            <w:tcW w:w="730" w:type="pct"/>
            <w:vMerge/>
          </w:tcPr>
          <w:p w14:paraId="0B0E143C" w14:textId="77777777" w:rsidR="00717AC9" w:rsidRDefault="00717AC9"/>
        </w:tc>
        <w:tc>
          <w:tcPr>
            <w:tcW w:w="815" w:type="pct"/>
            <w:vMerge/>
          </w:tcPr>
          <w:p w14:paraId="362B0A54" w14:textId="77777777" w:rsidR="00717AC9" w:rsidRDefault="00717AC9"/>
        </w:tc>
      </w:tr>
      <w:tr w:rsidR="00717AC9" w14:paraId="5F57D4A6" w14:textId="77777777">
        <w:tc>
          <w:tcPr>
            <w:tcW w:w="290" w:type="pct"/>
          </w:tcPr>
          <w:p w14:paraId="7D280A1C" w14:textId="77777777" w:rsidR="00717AC9" w:rsidRDefault="002B6238">
            <w:pPr>
              <w:ind w:left="-84" w:right="-84"/>
            </w:pPr>
            <w:r>
              <w:rPr>
                <w:sz w:val="22"/>
              </w:rPr>
              <w:t>2.41.109*</w:t>
            </w:r>
          </w:p>
        </w:tc>
        <w:tc>
          <w:tcPr>
            <w:tcW w:w="680" w:type="pct"/>
            <w:vMerge/>
          </w:tcPr>
          <w:p w14:paraId="0418BEF3" w14:textId="77777777" w:rsidR="00717AC9" w:rsidRDefault="00717AC9"/>
        </w:tc>
        <w:tc>
          <w:tcPr>
            <w:tcW w:w="530" w:type="pct"/>
          </w:tcPr>
          <w:p w14:paraId="44621D9C" w14:textId="77777777" w:rsidR="00717AC9" w:rsidRDefault="002B6238">
            <w:pPr>
              <w:ind w:left="-84" w:right="-84"/>
            </w:pPr>
            <w:r>
              <w:rPr>
                <w:sz w:val="22"/>
              </w:rPr>
              <w:t>10.51/08.159, 10.52/08.159, 10.86/08.159</w:t>
            </w:r>
          </w:p>
        </w:tc>
        <w:tc>
          <w:tcPr>
            <w:tcW w:w="870" w:type="pct"/>
          </w:tcPr>
          <w:p w14:paraId="0316BF65" w14:textId="77777777" w:rsidR="00717AC9" w:rsidRDefault="002B6238">
            <w:pPr>
              <w:ind w:left="-84" w:right="-84"/>
            </w:pPr>
            <w:r>
              <w:rPr>
                <w:sz w:val="22"/>
              </w:rPr>
              <w:t>Красители натуральные: аннато</w:t>
            </w:r>
          </w:p>
        </w:tc>
        <w:tc>
          <w:tcPr>
            <w:tcW w:w="1070" w:type="pct"/>
          </w:tcPr>
          <w:p w14:paraId="1AB93161" w14:textId="77777777" w:rsidR="00717AC9" w:rsidRDefault="002B6238">
            <w:pPr>
              <w:ind w:left="-84" w:right="-84"/>
            </w:pPr>
            <w:r>
              <w:rPr>
                <w:sz w:val="22"/>
              </w:rPr>
              <w:t>DIN 10482-2:2006</w:t>
            </w:r>
          </w:p>
        </w:tc>
        <w:tc>
          <w:tcPr>
            <w:tcW w:w="730" w:type="pct"/>
            <w:vMerge/>
          </w:tcPr>
          <w:p w14:paraId="4DA805BF" w14:textId="77777777" w:rsidR="00717AC9" w:rsidRDefault="00717AC9"/>
        </w:tc>
        <w:tc>
          <w:tcPr>
            <w:tcW w:w="815" w:type="pct"/>
            <w:vMerge/>
          </w:tcPr>
          <w:p w14:paraId="41F14103" w14:textId="77777777" w:rsidR="00717AC9" w:rsidRDefault="00717AC9"/>
        </w:tc>
      </w:tr>
      <w:tr w:rsidR="00717AC9" w14:paraId="321C90BC" w14:textId="77777777">
        <w:tc>
          <w:tcPr>
            <w:tcW w:w="290" w:type="pct"/>
          </w:tcPr>
          <w:p w14:paraId="4785C5DC" w14:textId="77777777" w:rsidR="00717AC9" w:rsidRDefault="002B6238">
            <w:pPr>
              <w:ind w:left="-84" w:right="-84"/>
            </w:pPr>
            <w:r>
              <w:rPr>
                <w:sz w:val="22"/>
              </w:rPr>
              <w:t>2.41.110*</w:t>
            </w:r>
          </w:p>
        </w:tc>
        <w:tc>
          <w:tcPr>
            <w:tcW w:w="680" w:type="pct"/>
            <w:vMerge/>
          </w:tcPr>
          <w:p w14:paraId="720475CA" w14:textId="77777777" w:rsidR="00717AC9" w:rsidRDefault="00717AC9"/>
        </w:tc>
        <w:tc>
          <w:tcPr>
            <w:tcW w:w="530" w:type="pct"/>
            <w:vMerge w:val="restart"/>
          </w:tcPr>
          <w:p w14:paraId="3027C3AA" w14:textId="77777777" w:rsidR="00717AC9" w:rsidRDefault="002B6238">
            <w:pPr>
              <w:ind w:left="-84" w:right="-84"/>
            </w:pPr>
            <w:r>
              <w:rPr>
                <w:sz w:val="22"/>
              </w:rPr>
              <w:t>10.51/08.162, 01.41/08.162, 10.52/08.162, 01.45/08.162, 10.86/08.162</w:t>
            </w:r>
          </w:p>
        </w:tc>
        <w:tc>
          <w:tcPr>
            <w:tcW w:w="870" w:type="pct"/>
          </w:tcPr>
          <w:p w14:paraId="008A1F36" w14:textId="77777777" w:rsidR="00717AC9" w:rsidRDefault="002B6238">
            <w:pPr>
              <w:ind w:left="-84" w:right="-84"/>
            </w:pPr>
            <w:r>
              <w:rPr>
                <w:sz w:val="22"/>
              </w:rPr>
              <w:t>Метронидазол, сульфадимезин</w:t>
            </w:r>
          </w:p>
        </w:tc>
        <w:tc>
          <w:tcPr>
            <w:tcW w:w="1070" w:type="pct"/>
          </w:tcPr>
          <w:p w14:paraId="4DDC14E9" w14:textId="77777777" w:rsidR="00717AC9" w:rsidRDefault="002B6238">
            <w:pPr>
              <w:ind w:left="-84" w:right="-84"/>
            </w:pPr>
            <w:r>
              <w:rPr>
                <w:sz w:val="22"/>
              </w:rPr>
              <w:t>ГОСТ 34533-2019;</w:t>
            </w:r>
            <w:r>
              <w:rPr>
                <w:sz w:val="22"/>
              </w:rPr>
              <w:br/>
              <w:t>МВИ.МН 6282-2020</w:t>
            </w:r>
          </w:p>
        </w:tc>
        <w:tc>
          <w:tcPr>
            <w:tcW w:w="730" w:type="pct"/>
            <w:vMerge/>
          </w:tcPr>
          <w:p w14:paraId="0F1B14A0" w14:textId="77777777" w:rsidR="00717AC9" w:rsidRDefault="00717AC9"/>
        </w:tc>
        <w:tc>
          <w:tcPr>
            <w:tcW w:w="815" w:type="pct"/>
            <w:vMerge/>
          </w:tcPr>
          <w:p w14:paraId="1CF3053C" w14:textId="77777777" w:rsidR="00717AC9" w:rsidRDefault="00717AC9"/>
        </w:tc>
      </w:tr>
      <w:tr w:rsidR="00717AC9" w14:paraId="28E3D8CD" w14:textId="77777777">
        <w:trPr>
          <w:trHeight w:val="230"/>
        </w:trPr>
        <w:tc>
          <w:tcPr>
            <w:tcW w:w="290" w:type="pct"/>
            <w:vMerge w:val="restart"/>
          </w:tcPr>
          <w:p w14:paraId="0CE95025" w14:textId="77777777" w:rsidR="00717AC9" w:rsidRDefault="002B6238">
            <w:pPr>
              <w:ind w:left="-84" w:right="-84"/>
            </w:pPr>
            <w:r>
              <w:rPr>
                <w:sz w:val="22"/>
              </w:rPr>
              <w:t>2.41.111*</w:t>
            </w:r>
          </w:p>
        </w:tc>
        <w:tc>
          <w:tcPr>
            <w:tcW w:w="680" w:type="pct"/>
            <w:vMerge/>
          </w:tcPr>
          <w:p w14:paraId="6DB458BB" w14:textId="77777777" w:rsidR="00717AC9" w:rsidRDefault="00717AC9"/>
        </w:tc>
        <w:tc>
          <w:tcPr>
            <w:tcW w:w="530" w:type="pct"/>
            <w:vMerge/>
          </w:tcPr>
          <w:p w14:paraId="3ABCEE1A" w14:textId="77777777" w:rsidR="00717AC9" w:rsidRDefault="00717AC9"/>
        </w:tc>
        <w:tc>
          <w:tcPr>
            <w:tcW w:w="870" w:type="pct"/>
            <w:vMerge w:val="restart"/>
          </w:tcPr>
          <w:p w14:paraId="7D073222" w14:textId="77777777" w:rsidR="00717AC9" w:rsidRDefault="002B6238">
            <w:pPr>
              <w:ind w:left="-84" w:right="-84"/>
            </w:pPr>
            <w:r>
              <w:rPr>
                <w:sz w:val="22"/>
              </w:rPr>
              <w:t xml:space="preserve">Макролиды: тилозин, спирамицин, илмикозин, кларитромицин, тилвалозин. Линкозамиды: линкомицин, </w:t>
            </w:r>
            <w:r>
              <w:rPr>
                <w:sz w:val="22"/>
              </w:rPr>
              <w:lastRenderedPageBreak/>
              <w:t>клиндамицин, пирлимицин. Плевромутилины: валнемулин, тиамулин</w:t>
            </w:r>
          </w:p>
        </w:tc>
        <w:tc>
          <w:tcPr>
            <w:tcW w:w="1070" w:type="pct"/>
            <w:vMerge w:val="restart"/>
          </w:tcPr>
          <w:p w14:paraId="181B48A0" w14:textId="77777777" w:rsidR="00717AC9" w:rsidRDefault="002B6238">
            <w:pPr>
              <w:ind w:left="-84" w:right="-84"/>
            </w:pPr>
            <w:r>
              <w:rPr>
                <w:sz w:val="22"/>
              </w:rPr>
              <w:lastRenderedPageBreak/>
              <w:t>ГОСТ 34136-2017</w:t>
            </w:r>
          </w:p>
        </w:tc>
        <w:tc>
          <w:tcPr>
            <w:tcW w:w="730" w:type="pct"/>
            <w:vMerge/>
          </w:tcPr>
          <w:p w14:paraId="69BDE8C8" w14:textId="77777777" w:rsidR="00717AC9" w:rsidRDefault="00717AC9"/>
        </w:tc>
        <w:tc>
          <w:tcPr>
            <w:tcW w:w="815" w:type="pct"/>
            <w:vMerge/>
          </w:tcPr>
          <w:p w14:paraId="35982583" w14:textId="77777777" w:rsidR="00717AC9" w:rsidRDefault="00717AC9"/>
        </w:tc>
      </w:tr>
      <w:tr w:rsidR="00717AC9" w14:paraId="0D7C8EE0" w14:textId="77777777">
        <w:tc>
          <w:tcPr>
            <w:tcW w:w="290" w:type="pct"/>
          </w:tcPr>
          <w:p w14:paraId="4800EB84" w14:textId="77777777" w:rsidR="00717AC9" w:rsidRDefault="002B6238">
            <w:pPr>
              <w:ind w:left="-84" w:right="-84"/>
            </w:pPr>
            <w:r>
              <w:rPr>
                <w:sz w:val="22"/>
              </w:rPr>
              <w:t>2.41.112**</w:t>
            </w:r>
          </w:p>
        </w:tc>
        <w:tc>
          <w:tcPr>
            <w:tcW w:w="680" w:type="pct"/>
            <w:vMerge w:val="restart"/>
          </w:tcPr>
          <w:p w14:paraId="665805E3" w14:textId="77777777" w:rsidR="00717AC9" w:rsidRDefault="002B6238">
            <w:pPr>
              <w:ind w:left="-84" w:right="-84"/>
            </w:pPr>
            <w:r>
              <w:rPr>
                <w:sz w:val="22"/>
              </w:rPr>
              <w:t>Молоко и молочные продукты, включая детское питание на молочной основе (в т.ч. овощемолочные и плодовомолочные смеси), консервированная продукция</w:t>
            </w:r>
          </w:p>
        </w:tc>
        <w:tc>
          <w:tcPr>
            <w:tcW w:w="530" w:type="pct"/>
          </w:tcPr>
          <w:p w14:paraId="59E6B49F" w14:textId="77777777" w:rsidR="00717AC9" w:rsidRDefault="002B6238">
            <w:pPr>
              <w:ind w:left="-84" w:right="-84"/>
            </w:pPr>
            <w:r>
              <w:rPr>
                <w:sz w:val="22"/>
              </w:rPr>
              <w:t>01.41/42.000, 01.45/42.000, 10.41/42.000, 10.51/42.000, 10.52/42.000, 10.86/42.000</w:t>
            </w:r>
          </w:p>
        </w:tc>
        <w:tc>
          <w:tcPr>
            <w:tcW w:w="870" w:type="pct"/>
          </w:tcPr>
          <w:p w14:paraId="02AC2BD4" w14:textId="77777777" w:rsidR="00717AC9" w:rsidRDefault="002B6238">
            <w:pPr>
              <w:ind w:left="-84" w:right="-84"/>
            </w:pPr>
            <w:r>
              <w:rPr>
                <w:sz w:val="22"/>
              </w:rPr>
              <w:t>Отбор образцов</w:t>
            </w:r>
          </w:p>
        </w:tc>
        <w:tc>
          <w:tcPr>
            <w:tcW w:w="1070" w:type="pct"/>
          </w:tcPr>
          <w:p w14:paraId="221A255B" w14:textId="77777777" w:rsidR="00717AC9" w:rsidRDefault="002B6238">
            <w:pPr>
              <w:ind w:left="-84" w:right="-84"/>
            </w:pPr>
            <w:r>
              <w:rPr>
                <w:sz w:val="22"/>
              </w:rPr>
              <w:t>ГОСТ 31904-2012;</w:t>
            </w:r>
            <w:r>
              <w:rPr>
                <w:sz w:val="22"/>
              </w:rPr>
              <w:br/>
              <w:t>ГОСТ CEN/TS 15568-2015</w:t>
            </w:r>
          </w:p>
        </w:tc>
        <w:tc>
          <w:tcPr>
            <w:tcW w:w="730" w:type="pct"/>
            <w:vMerge w:val="restart"/>
          </w:tcPr>
          <w:p w14:paraId="6017D685"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val="restart"/>
          </w:tcPr>
          <w:p w14:paraId="0D8DA195" w14:textId="77777777" w:rsidR="00717AC9" w:rsidRDefault="00717AC9">
            <w:pPr>
              <w:ind w:left="-84" w:right="-84"/>
            </w:pPr>
          </w:p>
        </w:tc>
      </w:tr>
      <w:tr w:rsidR="00717AC9" w14:paraId="72A37218" w14:textId="77777777">
        <w:tc>
          <w:tcPr>
            <w:tcW w:w="290" w:type="pct"/>
          </w:tcPr>
          <w:p w14:paraId="7E81CE42" w14:textId="77777777" w:rsidR="00717AC9" w:rsidRDefault="002B6238">
            <w:pPr>
              <w:ind w:left="-84" w:right="-84"/>
            </w:pPr>
            <w:r>
              <w:rPr>
                <w:sz w:val="22"/>
              </w:rPr>
              <w:t>2.41.113*</w:t>
            </w:r>
          </w:p>
        </w:tc>
        <w:tc>
          <w:tcPr>
            <w:tcW w:w="680" w:type="pct"/>
            <w:vMerge/>
          </w:tcPr>
          <w:p w14:paraId="54D2C498" w14:textId="77777777" w:rsidR="00717AC9" w:rsidRDefault="00717AC9"/>
        </w:tc>
        <w:tc>
          <w:tcPr>
            <w:tcW w:w="530" w:type="pct"/>
          </w:tcPr>
          <w:p w14:paraId="34CCD68F" w14:textId="77777777" w:rsidR="00717AC9" w:rsidRDefault="002B6238">
            <w:pPr>
              <w:ind w:left="-84" w:right="-84"/>
            </w:pPr>
            <w:r>
              <w:rPr>
                <w:sz w:val="22"/>
              </w:rPr>
              <w:t>01.41/03.152, 01.45/03.152, 10.41/03.152, 10.51/03.152, 10.52/03.152, 10.86/03.152</w:t>
            </w:r>
          </w:p>
        </w:tc>
        <w:tc>
          <w:tcPr>
            <w:tcW w:w="870" w:type="pct"/>
          </w:tcPr>
          <w:p w14:paraId="314FEF89" w14:textId="77777777" w:rsidR="00717AC9" w:rsidRDefault="002B6238">
            <w:pPr>
              <w:ind w:left="-84" w:right="-84"/>
            </w:pPr>
            <w:r>
              <w:rPr>
                <w:sz w:val="22"/>
              </w:rPr>
              <w:t>Стафилококковый энтеротоксин</w:t>
            </w:r>
          </w:p>
        </w:tc>
        <w:tc>
          <w:tcPr>
            <w:tcW w:w="1070" w:type="pct"/>
          </w:tcPr>
          <w:p w14:paraId="62A52E76" w14:textId="77777777" w:rsidR="00717AC9" w:rsidRDefault="002B6238">
            <w:pPr>
              <w:ind w:left="-84" w:right="-84"/>
            </w:pPr>
            <w:r>
              <w:rPr>
                <w:sz w:val="22"/>
              </w:rPr>
              <w:t>ГОСТ ISO 19020-2019;</w:t>
            </w:r>
            <w:r>
              <w:rPr>
                <w:sz w:val="22"/>
              </w:rPr>
              <w:br/>
              <w:t>МУК 4.2.2429-08;</w:t>
            </w:r>
            <w:r>
              <w:rPr>
                <w:sz w:val="22"/>
              </w:rPr>
              <w:br/>
              <w:t>МУК 4.2.2879-11</w:t>
            </w:r>
          </w:p>
        </w:tc>
        <w:tc>
          <w:tcPr>
            <w:tcW w:w="730" w:type="pct"/>
            <w:vMerge/>
          </w:tcPr>
          <w:p w14:paraId="75F460F2" w14:textId="77777777" w:rsidR="00717AC9" w:rsidRDefault="00717AC9"/>
        </w:tc>
        <w:tc>
          <w:tcPr>
            <w:tcW w:w="815" w:type="pct"/>
            <w:vMerge/>
          </w:tcPr>
          <w:p w14:paraId="3B381C53" w14:textId="77777777" w:rsidR="00717AC9" w:rsidRDefault="00717AC9"/>
        </w:tc>
      </w:tr>
      <w:tr w:rsidR="00717AC9" w14:paraId="3CFF1C23" w14:textId="77777777">
        <w:tc>
          <w:tcPr>
            <w:tcW w:w="290" w:type="pct"/>
          </w:tcPr>
          <w:p w14:paraId="035CE9AD" w14:textId="77777777" w:rsidR="00717AC9" w:rsidRDefault="002B6238">
            <w:pPr>
              <w:ind w:left="-84" w:right="-84"/>
            </w:pPr>
            <w:r>
              <w:rPr>
                <w:sz w:val="22"/>
              </w:rPr>
              <w:t>2.41.114*</w:t>
            </w:r>
          </w:p>
        </w:tc>
        <w:tc>
          <w:tcPr>
            <w:tcW w:w="680" w:type="pct"/>
            <w:vMerge/>
          </w:tcPr>
          <w:p w14:paraId="1E7D3524" w14:textId="77777777" w:rsidR="00717AC9" w:rsidRDefault="00717AC9"/>
        </w:tc>
        <w:tc>
          <w:tcPr>
            <w:tcW w:w="530" w:type="pct"/>
          </w:tcPr>
          <w:p w14:paraId="446C6EC2" w14:textId="77777777" w:rsidR="00717AC9" w:rsidRDefault="002B6238">
            <w:pPr>
              <w:ind w:left="-84" w:right="-84"/>
            </w:pPr>
            <w:r>
              <w:rPr>
                <w:sz w:val="22"/>
              </w:rPr>
              <w:t>01.41/10.094, 01.45/10.094, 10.51/10.094, 10.52/10.094, 10.86/10.094</w:t>
            </w:r>
          </w:p>
        </w:tc>
        <w:tc>
          <w:tcPr>
            <w:tcW w:w="870" w:type="pct"/>
          </w:tcPr>
          <w:p w14:paraId="0EE1E9A9" w14:textId="77777777" w:rsidR="00717AC9" w:rsidRDefault="002B6238">
            <w:pPr>
              <w:ind w:left="-84" w:right="-84"/>
            </w:pPr>
            <w:r>
              <w:rPr>
                <w:sz w:val="22"/>
              </w:rPr>
              <w:t>Генетически модифицированные организмы (ГМО).</w:t>
            </w:r>
          </w:p>
        </w:tc>
        <w:tc>
          <w:tcPr>
            <w:tcW w:w="1070" w:type="pct"/>
          </w:tcPr>
          <w:p w14:paraId="0BCDC26D"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6FA894C1" w14:textId="77777777" w:rsidR="00717AC9" w:rsidRDefault="00717AC9"/>
        </w:tc>
        <w:tc>
          <w:tcPr>
            <w:tcW w:w="815" w:type="pct"/>
            <w:vMerge/>
          </w:tcPr>
          <w:p w14:paraId="315FA30E" w14:textId="77777777" w:rsidR="00717AC9" w:rsidRDefault="00717AC9"/>
        </w:tc>
      </w:tr>
      <w:tr w:rsidR="00717AC9" w14:paraId="5983EFAC" w14:textId="77777777">
        <w:tc>
          <w:tcPr>
            <w:tcW w:w="290" w:type="pct"/>
          </w:tcPr>
          <w:p w14:paraId="21E75291" w14:textId="77777777" w:rsidR="00717AC9" w:rsidRDefault="002B6238">
            <w:pPr>
              <w:ind w:left="-84" w:right="-84"/>
            </w:pPr>
            <w:r>
              <w:rPr>
                <w:sz w:val="22"/>
              </w:rPr>
              <w:t>2.41.115*</w:t>
            </w:r>
          </w:p>
        </w:tc>
        <w:tc>
          <w:tcPr>
            <w:tcW w:w="680" w:type="pct"/>
            <w:vMerge/>
          </w:tcPr>
          <w:p w14:paraId="42575513" w14:textId="77777777" w:rsidR="00717AC9" w:rsidRDefault="00717AC9"/>
        </w:tc>
        <w:tc>
          <w:tcPr>
            <w:tcW w:w="530" w:type="pct"/>
            <w:vMerge w:val="restart"/>
          </w:tcPr>
          <w:p w14:paraId="2B678FEC" w14:textId="77777777" w:rsidR="00717AC9" w:rsidRDefault="002B6238">
            <w:pPr>
              <w:ind w:left="-84" w:right="-84"/>
            </w:pPr>
            <w:r>
              <w:rPr>
                <w:sz w:val="22"/>
              </w:rPr>
              <w:t>01.41/01.086, 01.45/01.086, 10.41/01.086, 10.51/01.086, 10.52/01.086, 10.86/01.086</w:t>
            </w:r>
          </w:p>
        </w:tc>
        <w:tc>
          <w:tcPr>
            <w:tcW w:w="870" w:type="pct"/>
          </w:tcPr>
          <w:p w14:paraId="3F09184B" w14:textId="77777777" w:rsidR="00717AC9" w:rsidRDefault="002B6238">
            <w:pPr>
              <w:ind w:left="-84" w:right="-84"/>
            </w:pPr>
            <w:r>
              <w:rPr>
                <w:sz w:val="22"/>
              </w:rPr>
              <w:t>КМАФАнМ/Количество микроорганизмов</w:t>
            </w:r>
          </w:p>
        </w:tc>
        <w:tc>
          <w:tcPr>
            <w:tcW w:w="1070" w:type="pct"/>
          </w:tcPr>
          <w:p w14:paraId="5AF5BAA1" w14:textId="77777777" w:rsidR="00717AC9" w:rsidRDefault="002B6238">
            <w:pPr>
              <w:ind w:left="-84" w:right="-84"/>
            </w:pPr>
            <w:r>
              <w:rPr>
                <w:sz w:val="22"/>
              </w:rPr>
              <w:t>ISO 4833-1:2013;</w:t>
            </w:r>
            <w:r>
              <w:rPr>
                <w:sz w:val="22"/>
              </w:rPr>
              <w:br/>
              <w:t>ISO 4833-2:2013;</w:t>
            </w:r>
            <w:r>
              <w:rPr>
                <w:sz w:val="22"/>
              </w:rPr>
              <w:br/>
              <w:t>ГОСТ 10444.15-94;</w:t>
            </w:r>
            <w:r>
              <w:rPr>
                <w:sz w:val="22"/>
              </w:rPr>
              <w:br/>
              <w:t>ГОСТ 32901-2014;</w:t>
            </w:r>
            <w:r>
              <w:rPr>
                <w:sz w:val="22"/>
              </w:rPr>
              <w:br/>
              <w:t>ГОСТ ISO 4833-2015</w:t>
            </w:r>
          </w:p>
        </w:tc>
        <w:tc>
          <w:tcPr>
            <w:tcW w:w="730" w:type="pct"/>
            <w:vMerge/>
          </w:tcPr>
          <w:p w14:paraId="200593F9" w14:textId="77777777" w:rsidR="00717AC9" w:rsidRDefault="00717AC9"/>
        </w:tc>
        <w:tc>
          <w:tcPr>
            <w:tcW w:w="815" w:type="pct"/>
            <w:vMerge/>
          </w:tcPr>
          <w:p w14:paraId="110A7700" w14:textId="77777777" w:rsidR="00717AC9" w:rsidRDefault="00717AC9"/>
        </w:tc>
      </w:tr>
      <w:tr w:rsidR="00717AC9" w14:paraId="3F730BEB" w14:textId="77777777">
        <w:tc>
          <w:tcPr>
            <w:tcW w:w="290" w:type="pct"/>
          </w:tcPr>
          <w:p w14:paraId="358E8DED" w14:textId="77777777" w:rsidR="00717AC9" w:rsidRDefault="002B6238">
            <w:pPr>
              <w:ind w:left="-84" w:right="-84"/>
            </w:pPr>
            <w:r>
              <w:rPr>
                <w:sz w:val="22"/>
              </w:rPr>
              <w:t>2.41.116*</w:t>
            </w:r>
          </w:p>
        </w:tc>
        <w:tc>
          <w:tcPr>
            <w:tcW w:w="680" w:type="pct"/>
            <w:vMerge/>
          </w:tcPr>
          <w:p w14:paraId="38E77AEA" w14:textId="77777777" w:rsidR="00717AC9" w:rsidRDefault="00717AC9"/>
        </w:tc>
        <w:tc>
          <w:tcPr>
            <w:tcW w:w="530" w:type="pct"/>
            <w:vMerge/>
          </w:tcPr>
          <w:p w14:paraId="2363373B" w14:textId="77777777" w:rsidR="00717AC9" w:rsidRDefault="00717AC9"/>
        </w:tc>
        <w:tc>
          <w:tcPr>
            <w:tcW w:w="870" w:type="pct"/>
          </w:tcPr>
          <w:p w14:paraId="304A8C34" w14:textId="77777777" w:rsidR="00717AC9" w:rsidRDefault="002B6238">
            <w:pPr>
              <w:ind w:left="-84" w:right="-84"/>
            </w:pPr>
            <w:r>
              <w:rPr>
                <w:sz w:val="22"/>
              </w:rPr>
              <w:t>БГКП (колиформы)/колиформные бактерии</w:t>
            </w:r>
          </w:p>
        </w:tc>
        <w:tc>
          <w:tcPr>
            <w:tcW w:w="1070" w:type="pct"/>
          </w:tcPr>
          <w:p w14:paraId="36F18274" w14:textId="77777777" w:rsidR="00717AC9" w:rsidRDefault="002B6238">
            <w:pPr>
              <w:ind w:left="-84" w:right="-84"/>
            </w:pPr>
            <w:r>
              <w:rPr>
                <w:sz w:val="22"/>
              </w:rPr>
              <w:t>ISO 4831:2006;</w:t>
            </w:r>
            <w:r>
              <w:rPr>
                <w:sz w:val="22"/>
              </w:rPr>
              <w:br/>
              <w:t>ГОСТ 32901-2014 п.8.5</w:t>
            </w:r>
          </w:p>
        </w:tc>
        <w:tc>
          <w:tcPr>
            <w:tcW w:w="730" w:type="pct"/>
            <w:vMerge/>
          </w:tcPr>
          <w:p w14:paraId="6A2674A1" w14:textId="77777777" w:rsidR="00717AC9" w:rsidRDefault="00717AC9"/>
        </w:tc>
        <w:tc>
          <w:tcPr>
            <w:tcW w:w="815" w:type="pct"/>
            <w:vMerge/>
          </w:tcPr>
          <w:p w14:paraId="6055322F" w14:textId="77777777" w:rsidR="00717AC9" w:rsidRDefault="00717AC9"/>
        </w:tc>
      </w:tr>
      <w:tr w:rsidR="00717AC9" w14:paraId="7D5F8174" w14:textId="77777777">
        <w:tc>
          <w:tcPr>
            <w:tcW w:w="290" w:type="pct"/>
          </w:tcPr>
          <w:p w14:paraId="3B9CFDDA" w14:textId="77777777" w:rsidR="00717AC9" w:rsidRDefault="002B6238">
            <w:pPr>
              <w:ind w:left="-84" w:right="-84"/>
            </w:pPr>
            <w:r>
              <w:rPr>
                <w:sz w:val="22"/>
              </w:rPr>
              <w:t>2.41.117*</w:t>
            </w:r>
          </w:p>
        </w:tc>
        <w:tc>
          <w:tcPr>
            <w:tcW w:w="680" w:type="pct"/>
            <w:vMerge/>
          </w:tcPr>
          <w:p w14:paraId="10C378FA" w14:textId="77777777" w:rsidR="00717AC9" w:rsidRDefault="00717AC9"/>
        </w:tc>
        <w:tc>
          <w:tcPr>
            <w:tcW w:w="530" w:type="pct"/>
            <w:vMerge/>
          </w:tcPr>
          <w:p w14:paraId="3604CE10" w14:textId="77777777" w:rsidR="00717AC9" w:rsidRDefault="00717AC9"/>
        </w:tc>
        <w:tc>
          <w:tcPr>
            <w:tcW w:w="870" w:type="pct"/>
          </w:tcPr>
          <w:p w14:paraId="7161FAF9" w14:textId="77777777" w:rsidR="00717AC9" w:rsidRDefault="002B6238">
            <w:pPr>
              <w:ind w:left="-84" w:right="-84"/>
            </w:pPr>
            <w:r>
              <w:rPr>
                <w:sz w:val="22"/>
              </w:rPr>
              <w:t>Патогенные микроорганизмы, в т.ч. сальмонеллы /Salmonella</w:t>
            </w:r>
          </w:p>
        </w:tc>
        <w:tc>
          <w:tcPr>
            <w:tcW w:w="1070" w:type="pct"/>
          </w:tcPr>
          <w:p w14:paraId="56E62761" w14:textId="77777777" w:rsidR="00717AC9" w:rsidRDefault="002B6238">
            <w:pPr>
              <w:ind w:left="-84" w:right="-84"/>
            </w:pPr>
            <w:r>
              <w:rPr>
                <w:sz w:val="22"/>
              </w:rPr>
              <w:t>ISO 6579-1:2017;</w:t>
            </w:r>
            <w:r>
              <w:rPr>
                <w:sz w:val="22"/>
              </w:rPr>
              <w:br/>
              <w:t>ISO 6785:2001;</w:t>
            </w:r>
            <w:r>
              <w:rPr>
                <w:sz w:val="22"/>
              </w:rPr>
              <w:br/>
              <w:t>ГОСТ 31659-2012 (ISO 6579:2002);</w:t>
            </w:r>
            <w:r>
              <w:rPr>
                <w:sz w:val="22"/>
              </w:rPr>
              <w:br/>
              <w:t>ГОСТ 31659-2024 (ISO 6579-1:2017);</w:t>
            </w:r>
            <w:r>
              <w:rPr>
                <w:sz w:val="22"/>
              </w:rPr>
              <w:br/>
            </w:r>
            <w:r>
              <w:rPr>
                <w:sz w:val="22"/>
              </w:rPr>
              <w:lastRenderedPageBreak/>
              <w:t>ГОСТ ISO 6785-2015;</w:t>
            </w:r>
            <w:r>
              <w:rPr>
                <w:sz w:val="22"/>
              </w:rPr>
              <w:br/>
              <w:t>МУК 4.2.3262-15</w:t>
            </w:r>
          </w:p>
        </w:tc>
        <w:tc>
          <w:tcPr>
            <w:tcW w:w="730" w:type="pct"/>
            <w:vMerge/>
          </w:tcPr>
          <w:p w14:paraId="56819711" w14:textId="77777777" w:rsidR="00717AC9" w:rsidRDefault="00717AC9"/>
        </w:tc>
        <w:tc>
          <w:tcPr>
            <w:tcW w:w="815" w:type="pct"/>
            <w:vMerge/>
          </w:tcPr>
          <w:p w14:paraId="448D576B" w14:textId="77777777" w:rsidR="00717AC9" w:rsidRDefault="00717AC9"/>
        </w:tc>
      </w:tr>
      <w:tr w:rsidR="00717AC9" w14:paraId="599545C7" w14:textId="77777777">
        <w:tc>
          <w:tcPr>
            <w:tcW w:w="290" w:type="pct"/>
          </w:tcPr>
          <w:p w14:paraId="53F63A52" w14:textId="77777777" w:rsidR="00717AC9" w:rsidRDefault="002B6238">
            <w:pPr>
              <w:ind w:left="-84" w:right="-84"/>
            </w:pPr>
            <w:r>
              <w:rPr>
                <w:sz w:val="22"/>
              </w:rPr>
              <w:t>2.41.118*</w:t>
            </w:r>
          </w:p>
        </w:tc>
        <w:tc>
          <w:tcPr>
            <w:tcW w:w="680" w:type="pct"/>
            <w:vMerge/>
          </w:tcPr>
          <w:p w14:paraId="28284D4F" w14:textId="77777777" w:rsidR="00717AC9" w:rsidRDefault="00717AC9"/>
        </w:tc>
        <w:tc>
          <w:tcPr>
            <w:tcW w:w="530" w:type="pct"/>
            <w:vMerge/>
          </w:tcPr>
          <w:p w14:paraId="2D2A8A4B" w14:textId="77777777" w:rsidR="00717AC9" w:rsidRDefault="00717AC9"/>
        </w:tc>
        <w:tc>
          <w:tcPr>
            <w:tcW w:w="870" w:type="pct"/>
          </w:tcPr>
          <w:p w14:paraId="54083ABC" w14:textId="77777777" w:rsidR="00717AC9" w:rsidRDefault="002B6238">
            <w:pPr>
              <w:ind w:left="-84" w:right="-84"/>
            </w:pPr>
            <w:r>
              <w:rPr>
                <w:sz w:val="22"/>
              </w:rPr>
              <w:t>Listeria monocytogenes</w:t>
            </w:r>
          </w:p>
        </w:tc>
        <w:tc>
          <w:tcPr>
            <w:tcW w:w="1070" w:type="pct"/>
          </w:tcPr>
          <w:p w14:paraId="5AC20FD1" w14:textId="77777777" w:rsidR="00717AC9" w:rsidRDefault="002B6238">
            <w:pPr>
              <w:ind w:left="-84" w:right="-84"/>
            </w:pPr>
            <w:r>
              <w:rPr>
                <w:sz w:val="22"/>
              </w:rPr>
              <w:t>ISO 11290-1:2017;</w:t>
            </w:r>
            <w:r>
              <w:rPr>
                <w:sz w:val="22"/>
              </w:rPr>
              <w:br/>
            </w:r>
            <w:r>
              <w:rPr>
                <w:sz w:val="22"/>
              </w:rPr>
              <w:t>ISO 11290-2:2017;</w:t>
            </w:r>
            <w:r>
              <w:rPr>
                <w:sz w:val="22"/>
              </w:rPr>
              <w:br/>
              <w:t>ГОСТ 32031-2012;</w:t>
            </w:r>
            <w:r>
              <w:rPr>
                <w:sz w:val="22"/>
              </w:rPr>
              <w:br/>
              <w:t>ГОСТ 32031-2022</w:t>
            </w:r>
          </w:p>
        </w:tc>
        <w:tc>
          <w:tcPr>
            <w:tcW w:w="730" w:type="pct"/>
            <w:vMerge/>
          </w:tcPr>
          <w:p w14:paraId="61E5B6BD" w14:textId="77777777" w:rsidR="00717AC9" w:rsidRDefault="00717AC9"/>
        </w:tc>
        <w:tc>
          <w:tcPr>
            <w:tcW w:w="815" w:type="pct"/>
            <w:vMerge/>
          </w:tcPr>
          <w:p w14:paraId="44A06D7E" w14:textId="77777777" w:rsidR="00717AC9" w:rsidRDefault="00717AC9"/>
        </w:tc>
      </w:tr>
      <w:tr w:rsidR="00717AC9" w14:paraId="5A14B731" w14:textId="77777777">
        <w:tc>
          <w:tcPr>
            <w:tcW w:w="290" w:type="pct"/>
          </w:tcPr>
          <w:p w14:paraId="4EA2B650" w14:textId="77777777" w:rsidR="00717AC9" w:rsidRDefault="002B6238">
            <w:pPr>
              <w:ind w:left="-84" w:right="-84"/>
            </w:pPr>
            <w:r>
              <w:rPr>
                <w:sz w:val="22"/>
              </w:rPr>
              <w:t>2.41.119*</w:t>
            </w:r>
          </w:p>
        </w:tc>
        <w:tc>
          <w:tcPr>
            <w:tcW w:w="680" w:type="pct"/>
            <w:vMerge/>
          </w:tcPr>
          <w:p w14:paraId="5338FECB" w14:textId="77777777" w:rsidR="00717AC9" w:rsidRDefault="00717AC9"/>
        </w:tc>
        <w:tc>
          <w:tcPr>
            <w:tcW w:w="530" w:type="pct"/>
            <w:vMerge/>
          </w:tcPr>
          <w:p w14:paraId="4C938285" w14:textId="77777777" w:rsidR="00717AC9" w:rsidRDefault="00717AC9"/>
        </w:tc>
        <w:tc>
          <w:tcPr>
            <w:tcW w:w="870" w:type="pct"/>
          </w:tcPr>
          <w:p w14:paraId="5202FAD0" w14:textId="77777777" w:rsidR="00717AC9" w:rsidRDefault="002B6238">
            <w:pPr>
              <w:ind w:left="-84" w:right="-84"/>
            </w:pPr>
            <w:r>
              <w:rPr>
                <w:sz w:val="22"/>
              </w:rPr>
              <w:t>Коагулазоположительные стафилококки</w:t>
            </w:r>
          </w:p>
        </w:tc>
        <w:tc>
          <w:tcPr>
            <w:tcW w:w="1070" w:type="pct"/>
            <w:vMerge w:val="restart"/>
          </w:tcPr>
          <w:p w14:paraId="575CD6E0" w14:textId="77777777" w:rsidR="00717AC9" w:rsidRDefault="002B6238">
            <w:pPr>
              <w:ind w:left="-84" w:right="-84"/>
            </w:pPr>
            <w:r>
              <w:rPr>
                <w:sz w:val="22"/>
              </w:rPr>
              <w:t>ISO 6888-1:2021;</w:t>
            </w:r>
            <w:r>
              <w:rPr>
                <w:sz w:val="22"/>
              </w:rPr>
              <w:br/>
              <w:t>ISO 6888-2:2021;</w:t>
            </w:r>
            <w:r>
              <w:rPr>
                <w:sz w:val="22"/>
              </w:rPr>
              <w:br/>
              <w:t>ГОСТ 30347-2016</w:t>
            </w:r>
          </w:p>
        </w:tc>
        <w:tc>
          <w:tcPr>
            <w:tcW w:w="730" w:type="pct"/>
            <w:vMerge/>
          </w:tcPr>
          <w:p w14:paraId="1FAC3CFF" w14:textId="77777777" w:rsidR="00717AC9" w:rsidRDefault="00717AC9"/>
        </w:tc>
        <w:tc>
          <w:tcPr>
            <w:tcW w:w="815" w:type="pct"/>
            <w:vMerge/>
          </w:tcPr>
          <w:p w14:paraId="2DACD283" w14:textId="77777777" w:rsidR="00717AC9" w:rsidRDefault="00717AC9"/>
        </w:tc>
      </w:tr>
      <w:tr w:rsidR="00717AC9" w14:paraId="74972009" w14:textId="77777777">
        <w:tc>
          <w:tcPr>
            <w:tcW w:w="290" w:type="pct"/>
          </w:tcPr>
          <w:p w14:paraId="67C4B734" w14:textId="77777777" w:rsidR="00717AC9" w:rsidRDefault="002B6238">
            <w:pPr>
              <w:ind w:left="-84" w:right="-84"/>
            </w:pPr>
            <w:r>
              <w:rPr>
                <w:sz w:val="22"/>
              </w:rPr>
              <w:t>2.41.120*</w:t>
            </w:r>
          </w:p>
        </w:tc>
        <w:tc>
          <w:tcPr>
            <w:tcW w:w="680" w:type="pct"/>
            <w:vMerge/>
          </w:tcPr>
          <w:p w14:paraId="00B52F05" w14:textId="77777777" w:rsidR="00717AC9" w:rsidRDefault="00717AC9"/>
        </w:tc>
        <w:tc>
          <w:tcPr>
            <w:tcW w:w="530" w:type="pct"/>
            <w:vMerge/>
          </w:tcPr>
          <w:p w14:paraId="41D98039" w14:textId="77777777" w:rsidR="00717AC9" w:rsidRDefault="00717AC9"/>
        </w:tc>
        <w:tc>
          <w:tcPr>
            <w:tcW w:w="870" w:type="pct"/>
          </w:tcPr>
          <w:p w14:paraId="5018E765" w14:textId="77777777" w:rsidR="00717AC9" w:rsidRDefault="002B6238">
            <w:pPr>
              <w:ind w:left="-84" w:right="-84"/>
            </w:pPr>
            <w:r>
              <w:rPr>
                <w:sz w:val="22"/>
              </w:rPr>
              <w:t>S. aureus</w:t>
            </w:r>
          </w:p>
        </w:tc>
        <w:tc>
          <w:tcPr>
            <w:tcW w:w="1070" w:type="pct"/>
            <w:vMerge/>
          </w:tcPr>
          <w:p w14:paraId="6671E714" w14:textId="77777777" w:rsidR="00717AC9" w:rsidRDefault="00717AC9"/>
        </w:tc>
        <w:tc>
          <w:tcPr>
            <w:tcW w:w="730" w:type="pct"/>
            <w:vMerge/>
          </w:tcPr>
          <w:p w14:paraId="3ABADEDB" w14:textId="77777777" w:rsidR="00717AC9" w:rsidRDefault="00717AC9"/>
        </w:tc>
        <w:tc>
          <w:tcPr>
            <w:tcW w:w="815" w:type="pct"/>
            <w:vMerge/>
          </w:tcPr>
          <w:p w14:paraId="2E044350" w14:textId="77777777" w:rsidR="00717AC9" w:rsidRDefault="00717AC9"/>
        </w:tc>
      </w:tr>
      <w:tr w:rsidR="00717AC9" w14:paraId="52EAA544" w14:textId="77777777">
        <w:tc>
          <w:tcPr>
            <w:tcW w:w="290" w:type="pct"/>
          </w:tcPr>
          <w:p w14:paraId="64B50083" w14:textId="77777777" w:rsidR="00717AC9" w:rsidRDefault="002B6238">
            <w:pPr>
              <w:ind w:left="-84" w:right="-84"/>
            </w:pPr>
            <w:r>
              <w:rPr>
                <w:sz w:val="22"/>
              </w:rPr>
              <w:t>2.41.121*</w:t>
            </w:r>
          </w:p>
        </w:tc>
        <w:tc>
          <w:tcPr>
            <w:tcW w:w="680" w:type="pct"/>
            <w:vMerge/>
          </w:tcPr>
          <w:p w14:paraId="0EE19C8D" w14:textId="77777777" w:rsidR="00717AC9" w:rsidRDefault="00717AC9"/>
        </w:tc>
        <w:tc>
          <w:tcPr>
            <w:tcW w:w="530" w:type="pct"/>
            <w:vMerge/>
          </w:tcPr>
          <w:p w14:paraId="003F837A" w14:textId="77777777" w:rsidR="00717AC9" w:rsidRDefault="00717AC9"/>
        </w:tc>
        <w:tc>
          <w:tcPr>
            <w:tcW w:w="870" w:type="pct"/>
          </w:tcPr>
          <w:p w14:paraId="1FA37FEB" w14:textId="77777777" w:rsidR="00717AC9" w:rsidRDefault="002B6238">
            <w:pPr>
              <w:ind w:left="-84" w:right="-84"/>
            </w:pPr>
            <w:r>
              <w:rPr>
                <w:sz w:val="22"/>
              </w:rPr>
              <w:t>плесени.</w:t>
            </w:r>
          </w:p>
        </w:tc>
        <w:tc>
          <w:tcPr>
            <w:tcW w:w="1070" w:type="pct"/>
            <w:vMerge w:val="restart"/>
          </w:tcPr>
          <w:p w14:paraId="5E6F0E5F" w14:textId="77777777" w:rsidR="00717AC9" w:rsidRDefault="002B6238">
            <w:pPr>
              <w:ind w:left="-84" w:right="-84"/>
            </w:pPr>
            <w:r>
              <w:rPr>
                <w:sz w:val="22"/>
              </w:rPr>
              <w:t>ГОСТ 10444.12-2013;</w:t>
            </w:r>
            <w:r>
              <w:rPr>
                <w:sz w:val="22"/>
              </w:rPr>
              <w:br/>
              <w:t>ГОСТ 33566-2015</w:t>
            </w:r>
          </w:p>
        </w:tc>
        <w:tc>
          <w:tcPr>
            <w:tcW w:w="730" w:type="pct"/>
            <w:vMerge/>
          </w:tcPr>
          <w:p w14:paraId="65873CFC" w14:textId="77777777" w:rsidR="00717AC9" w:rsidRDefault="00717AC9"/>
        </w:tc>
        <w:tc>
          <w:tcPr>
            <w:tcW w:w="815" w:type="pct"/>
            <w:vMerge/>
          </w:tcPr>
          <w:p w14:paraId="103B6DA9" w14:textId="77777777" w:rsidR="00717AC9" w:rsidRDefault="00717AC9"/>
        </w:tc>
      </w:tr>
      <w:tr w:rsidR="00717AC9" w14:paraId="7A25191C" w14:textId="77777777">
        <w:tc>
          <w:tcPr>
            <w:tcW w:w="290" w:type="pct"/>
          </w:tcPr>
          <w:p w14:paraId="0ED2F660" w14:textId="77777777" w:rsidR="00717AC9" w:rsidRDefault="002B6238">
            <w:pPr>
              <w:ind w:left="-84" w:right="-84"/>
            </w:pPr>
            <w:r>
              <w:rPr>
                <w:sz w:val="22"/>
              </w:rPr>
              <w:t>2.41.122*</w:t>
            </w:r>
          </w:p>
        </w:tc>
        <w:tc>
          <w:tcPr>
            <w:tcW w:w="680" w:type="pct"/>
            <w:vMerge/>
          </w:tcPr>
          <w:p w14:paraId="4E427E17" w14:textId="77777777" w:rsidR="00717AC9" w:rsidRDefault="00717AC9"/>
        </w:tc>
        <w:tc>
          <w:tcPr>
            <w:tcW w:w="530" w:type="pct"/>
            <w:vMerge/>
          </w:tcPr>
          <w:p w14:paraId="67EC218D" w14:textId="77777777" w:rsidR="00717AC9" w:rsidRDefault="00717AC9"/>
        </w:tc>
        <w:tc>
          <w:tcPr>
            <w:tcW w:w="870" w:type="pct"/>
          </w:tcPr>
          <w:p w14:paraId="68D01F52" w14:textId="77777777" w:rsidR="00717AC9" w:rsidRDefault="002B6238">
            <w:pPr>
              <w:ind w:left="-84" w:right="-84"/>
            </w:pPr>
            <w:r>
              <w:rPr>
                <w:sz w:val="22"/>
              </w:rPr>
              <w:t>Дрожжи.</w:t>
            </w:r>
          </w:p>
        </w:tc>
        <w:tc>
          <w:tcPr>
            <w:tcW w:w="1070" w:type="pct"/>
            <w:vMerge/>
          </w:tcPr>
          <w:p w14:paraId="134E8BB8" w14:textId="77777777" w:rsidR="00717AC9" w:rsidRDefault="00717AC9"/>
        </w:tc>
        <w:tc>
          <w:tcPr>
            <w:tcW w:w="730" w:type="pct"/>
            <w:vMerge/>
          </w:tcPr>
          <w:p w14:paraId="4752E025" w14:textId="77777777" w:rsidR="00717AC9" w:rsidRDefault="00717AC9"/>
        </w:tc>
        <w:tc>
          <w:tcPr>
            <w:tcW w:w="815" w:type="pct"/>
            <w:vMerge/>
          </w:tcPr>
          <w:p w14:paraId="516DBE29" w14:textId="77777777" w:rsidR="00717AC9" w:rsidRDefault="00717AC9"/>
        </w:tc>
      </w:tr>
      <w:tr w:rsidR="00717AC9" w14:paraId="0C950220" w14:textId="77777777">
        <w:tc>
          <w:tcPr>
            <w:tcW w:w="290" w:type="pct"/>
          </w:tcPr>
          <w:p w14:paraId="7C414ECA" w14:textId="77777777" w:rsidR="00717AC9" w:rsidRDefault="002B6238">
            <w:pPr>
              <w:ind w:left="-84" w:right="-84"/>
            </w:pPr>
            <w:r>
              <w:rPr>
                <w:sz w:val="22"/>
              </w:rPr>
              <w:t>2.41.123*</w:t>
            </w:r>
          </w:p>
        </w:tc>
        <w:tc>
          <w:tcPr>
            <w:tcW w:w="680" w:type="pct"/>
            <w:vMerge/>
          </w:tcPr>
          <w:p w14:paraId="707892E4" w14:textId="77777777" w:rsidR="00717AC9" w:rsidRDefault="00717AC9"/>
        </w:tc>
        <w:tc>
          <w:tcPr>
            <w:tcW w:w="530" w:type="pct"/>
          </w:tcPr>
          <w:p w14:paraId="5CA82A3D" w14:textId="77777777" w:rsidR="00717AC9" w:rsidRDefault="002B6238">
            <w:pPr>
              <w:ind w:left="-84" w:right="-84"/>
            </w:pPr>
            <w:r>
              <w:rPr>
                <w:sz w:val="22"/>
              </w:rPr>
              <w:t>01.41/01.086, 01.45/01.086, 10.51/01.086, 10.52/01.086, 10.86/01.086</w:t>
            </w:r>
          </w:p>
        </w:tc>
        <w:tc>
          <w:tcPr>
            <w:tcW w:w="870" w:type="pct"/>
          </w:tcPr>
          <w:p w14:paraId="3A695847" w14:textId="77777777" w:rsidR="00717AC9" w:rsidRDefault="002B6238">
            <w:pPr>
              <w:ind w:left="-84" w:right="-84"/>
            </w:pPr>
            <w:r>
              <w:rPr>
                <w:sz w:val="22"/>
              </w:rPr>
              <w:t>Молочнокислые микроорганизмы</w:t>
            </w:r>
          </w:p>
        </w:tc>
        <w:tc>
          <w:tcPr>
            <w:tcW w:w="1070" w:type="pct"/>
          </w:tcPr>
          <w:p w14:paraId="766C67C4" w14:textId="77777777" w:rsidR="00717AC9" w:rsidRDefault="002B6238">
            <w:pPr>
              <w:ind w:left="-84" w:right="-84"/>
            </w:pPr>
            <w:r>
              <w:rPr>
                <w:sz w:val="22"/>
              </w:rPr>
              <w:t>ГОСТ 10444.11-2013 (ISO 15214:1998);</w:t>
            </w:r>
            <w:r>
              <w:rPr>
                <w:sz w:val="22"/>
              </w:rPr>
              <w:br/>
              <w:t>ГОСТ 33951-2016</w:t>
            </w:r>
          </w:p>
        </w:tc>
        <w:tc>
          <w:tcPr>
            <w:tcW w:w="730" w:type="pct"/>
            <w:vMerge/>
          </w:tcPr>
          <w:p w14:paraId="37D5D173" w14:textId="77777777" w:rsidR="00717AC9" w:rsidRDefault="00717AC9"/>
        </w:tc>
        <w:tc>
          <w:tcPr>
            <w:tcW w:w="815" w:type="pct"/>
            <w:vMerge/>
          </w:tcPr>
          <w:p w14:paraId="20D0FD60" w14:textId="77777777" w:rsidR="00717AC9" w:rsidRDefault="00717AC9"/>
        </w:tc>
      </w:tr>
      <w:tr w:rsidR="00717AC9" w14:paraId="478B59EA" w14:textId="77777777">
        <w:tc>
          <w:tcPr>
            <w:tcW w:w="290" w:type="pct"/>
          </w:tcPr>
          <w:p w14:paraId="4B7F4C95" w14:textId="77777777" w:rsidR="00717AC9" w:rsidRDefault="002B6238">
            <w:pPr>
              <w:ind w:left="-84" w:right="-84"/>
            </w:pPr>
            <w:r>
              <w:rPr>
                <w:sz w:val="22"/>
              </w:rPr>
              <w:t>2.41.124*</w:t>
            </w:r>
          </w:p>
        </w:tc>
        <w:tc>
          <w:tcPr>
            <w:tcW w:w="680" w:type="pct"/>
            <w:vMerge/>
          </w:tcPr>
          <w:p w14:paraId="6DA9CA7D" w14:textId="77777777" w:rsidR="00717AC9" w:rsidRDefault="00717AC9"/>
        </w:tc>
        <w:tc>
          <w:tcPr>
            <w:tcW w:w="530" w:type="pct"/>
            <w:vMerge w:val="restart"/>
          </w:tcPr>
          <w:p w14:paraId="25CA1FDD" w14:textId="77777777" w:rsidR="00717AC9" w:rsidRDefault="002B6238">
            <w:pPr>
              <w:ind w:left="-84" w:right="-84"/>
            </w:pPr>
            <w:r>
              <w:rPr>
                <w:sz w:val="22"/>
              </w:rPr>
              <w:t>01.41/01.086, 01.45/01.086, 10.41/01.086, 10.51/01.086, 10.52/01.086, 10.86/01.086</w:t>
            </w:r>
          </w:p>
        </w:tc>
        <w:tc>
          <w:tcPr>
            <w:tcW w:w="870" w:type="pct"/>
          </w:tcPr>
          <w:p w14:paraId="56351DE7" w14:textId="77777777" w:rsidR="00717AC9" w:rsidRDefault="002B6238">
            <w:pPr>
              <w:ind w:left="-84" w:right="-84"/>
            </w:pPr>
            <w:r>
              <w:rPr>
                <w:sz w:val="22"/>
              </w:rPr>
              <w:t>Количество молочнокислых и (или) других микроорганизмов закваски (Бифидобактерии, микроорганизмы рода Lactobacillus и др.)</w:t>
            </w:r>
          </w:p>
        </w:tc>
        <w:tc>
          <w:tcPr>
            <w:tcW w:w="1070" w:type="pct"/>
          </w:tcPr>
          <w:p w14:paraId="4EC8FEBC" w14:textId="77777777" w:rsidR="00717AC9" w:rsidRDefault="002B6238">
            <w:pPr>
              <w:ind w:left="-84" w:right="-84"/>
            </w:pPr>
            <w:r>
              <w:rPr>
                <w:sz w:val="22"/>
              </w:rPr>
              <w:t>ГОСТ 10444.11-2013 (ISO 15214:1998);</w:t>
            </w:r>
            <w:r>
              <w:rPr>
                <w:sz w:val="22"/>
              </w:rPr>
              <w:br/>
              <w:t>ГОСТ 33491-2015;</w:t>
            </w:r>
            <w:r>
              <w:rPr>
                <w:sz w:val="22"/>
              </w:rPr>
              <w:br/>
              <w:t>ГОСТ 33924-2016;</w:t>
            </w:r>
            <w:r>
              <w:rPr>
                <w:sz w:val="22"/>
              </w:rPr>
              <w:br/>
              <w:t>ГОСТ Р 56139-2014</w:t>
            </w:r>
          </w:p>
        </w:tc>
        <w:tc>
          <w:tcPr>
            <w:tcW w:w="730" w:type="pct"/>
            <w:vMerge/>
          </w:tcPr>
          <w:p w14:paraId="0FE147A5" w14:textId="77777777" w:rsidR="00717AC9" w:rsidRDefault="00717AC9"/>
        </w:tc>
        <w:tc>
          <w:tcPr>
            <w:tcW w:w="815" w:type="pct"/>
            <w:vMerge/>
          </w:tcPr>
          <w:p w14:paraId="50863425" w14:textId="77777777" w:rsidR="00717AC9" w:rsidRDefault="00717AC9"/>
        </w:tc>
      </w:tr>
      <w:tr w:rsidR="00717AC9" w14:paraId="450FE1D3" w14:textId="77777777">
        <w:tc>
          <w:tcPr>
            <w:tcW w:w="290" w:type="pct"/>
          </w:tcPr>
          <w:p w14:paraId="4805441E" w14:textId="77777777" w:rsidR="00717AC9" w:rsidRDefault="002B6238">
            <w:pPr>
              <w:ind w:left="-84" w:right="-84"/>
            </w:pPr>
            <w:r>
              <w:rPr>
                <w:sz w:val="22"/>
              </w:rPr>
              <w:t>2.41.125*</w:t>
            </w:r>
          </w:p>
        </w:tc>
        <w:tc>
          <w:tcPr>
            <w:tcW w:w="680" w:type="pct"/>
            <w:vMerge/>
          </w:tcPr>
          <w:p w14:paraId="0D131223" w14:textId="77777777" w:rsidR="00717AC9" w:rsidRDefault="00717AC9"/>
        </w:tc>
        <w:tc>
          <w:tcPr>
            <w:tcW w:w="530" w:type="pct"/>
            <w:vMerge/>
          </w:tcPr>
          <w:p w14:paraId="2FAB7706" w14:textId="77777777" w:rsidR="00717AC9" w:rsidRDefault="00717AC9"/>
        </w:tc>
        <w:tc>
          <w:tcPr>
            <w:tcW w:w="870" w:type="pct"/>
          </w:tcPr>
          <w:p w14:paraId="6001DE65" w14:textId="77777777" w:rsidR="00717AC9" w:rsidRDefault="002B6238">
            <w:pPr>
              <w:ind w:left="-84" w:right="-84"/>
            </w:pPr>
            <w:r>
              <w:rPr>
                <w:sz w:val="22"/>
              </w:rPr>
              <w:t>Сульфитредуцирующие клостридии (сульфитредуцирующие бактерии)</w:t>
            </w:r>
          </w:p>
        </w:tc>
        <w:tc>
          <w:tcPr>
            <w:tcW w:w="1070" w:type="pct"/>
          </w:tcPr>
          <w:p w14:paraId="42BDB1E4" w14:textId="77777777" w:rsidR="00717AC9" w:rsidRDefault="002B6238">
            <w:pPr>
              <w:ind w:left="-84" w:right="-84"/>
            </w:pPr>
            <w:r>
              <w:rPr>
                <w:sz w:val="22"/>
              </w:rPr>
              <w:t>ГОСТ 29185-2014 (ISO 15213:2003)</w:t>
            </w:r>
          </w:p>
        </w:tc>
        <w:tc>
          <w:tcPr>
            <w:tcW w:w="730" w:type="pct"/>
            <w:vMerge/>
          </w:tcPr>
          <w:p w14:paraId="025E5292" w14:textId="77777777" w:rsidR="00717AC9" w:rsidRDefault="00717AC9"/>
        </w:tc>
        <w:tc>
          <w:tcPr>
            <w:tcW w:w="815" w:type="pct"/>
            <w:vMerge/>
          </w:tcPr>
          <w:p w14:paraId="77925D3D" w14:textId="77777777" w:rsidR="00717AC9" w:rsidRDefault="00717AC9"/>
        </w:tc>
      </w:tr>
      <w:tr w:rsidR="00717AC9" w14:paraId="5FDB1054" w14:textId="77777777">
        <w:tc>
          <w:tcPr>
            <w:tcW w:w="290" w:type="pct"/>
          </w:tcPr>
          <w:p w14:paraId="0D574561" w14:textId="77777777" w:rsidR="00717AC9" w:rsidRDefault="002B6238">
            <w:pPr>
              <w:ind w:left="-84" w:right="-84"/>
            </w:pPr>
            <w:r>
              <w:rPr>
                <w:sz w:val="22"/>
              </w:rPr>
              <w:t>2.41.126*</w:t>
            </w:r>
          </w:p>
        </w:tc>
        <w:tc>
          <w:tcPr>
            <w:tcW w:w="680" w:type="pct"/>
            <w:vMerge/>
          </w:tcPr>
          <w:p w14:paraId="680D5907" w14:textId="77777777" w:rsidR="00717AC9" w:rsidRDefault="00717AC9"/>
        </w:tc>
        <w:tc>
          <w:tcPr>
            <w:tcW w:w="530" w:type="pct"/>
            <w:vMerge/>
          </w:tcPr>
          <w:p w14:paraId="631D439F" w14:textId="77777777" w:rsidR="00717AC9" w:rsidRDefault="00717AC9"/>
        </w:tc>
        <w:tc>
          <w:tcPr>
            <w:tcW w:w="870" w:type="pct"/>
          </w:tcPr>
          <w:p w14:paraId="74B8220B" w14:textId="77777777" w:rsidR="00717AC9" w:rsidRDefault="002B6238">
            <w:pPr>
              <w:ind w:left="-84" w:right="-84"/>
            </w:pPr>
            <w:r>
              <w:rPr>
                <w:sz w:val="22"/>
              </w:rPr>
              <w:t>E.coli</w:t>
            </w:r>
          </w:p>
        </w:tc>
        <w:tc>
          <w:tcPr>
            <w:tcW w:w="1070" w:type="pct"/>
          </w:tcPr>
          <w:p w14:paraId="56FF06CB" w14:textId="77777777" w:rsidR="00717AC9" w:rsidRDefault="002B6238">
            <w:pPr>
              <w:ind w:left="-84" w:right="-84"/>
            </w:pPr>
            <w:r>
              <w:rPr>
                <w:sz w:val="22"/>
              </w:rPr>
              <w:t>ISO 16649-1:2018;</w:t>
            </w:r>
            <w:r>
              <w:rPr>
                <w:sz w:val="22"/>
              </w:rPr>
              <w:br/>
              <w:t>ISO 16649-2:2001;</w:t>
            </w:r>
            <w:r>
              <w:rPr>
                <w:sz w:val="22"/>
              </w:rPr>
              <w:br/>
              <w:t>ГОСТ 30726-2001;</w:t>
            </w:r>
            <w:r>
              <w:rPr>
                <w:sz w:val="22"/>
              </w:rPr>
              <w:br/>
            </w:r>
            <w:r>
              <w:rPr>
                <w:sz w:val="22"/>
              </w:rPr>
              <w:t>ГОСТ 31708-2012 (ISO 7251:2005);</w:t>
            </w:r>
            <w:r>
              <w:rPr>
                <w:sz w:val="22"/>
              </w:rPr>
              <w:br/>
              <w:t>ГОСТ ISO 16649-2-2015</w:t>
            </w:r>
          </w:p>
        </w:tc>
        <w:tc>
          <w:tcPr>
            <w:tcW w:w="730" w:type="pct"/>
            <w:vMerge/>
          </w:tcPr>
          <w:p w14:paraId="10B46AE6" w14:textId="77777777" w:rsidR="00717AC9" w:rsidRDefault="00717AC9"/>
        </w:tc>
        <w:tc>
          <w:tcPr>
            <w:tcW w:w="815" w:type="pct"/>
            <w:vMerge/>
          </w:tcPr>
          <w:p w14:paraId="7475A22A" w14:textId="77777777" w:rsidR="00717AC9" w:rsidRDefault="00717AC9"/>
        </w:tc>
      </w:tr>
      <w:tr w:rsidR="00717AC9" w14:paraId="63396D92" w14:textId="77777777">
        <w:tc>
          <w:tcPr>
            <w:tcW w:w="290" w:type="pct"/>
          </w:tcPr>
          <w:p w14:paraId="720E5615" w14:textId="77777777" w:rsidR="00717AC9" w:rsidRDefault="002B6238">
            <w:pPr>
              <w:ind w:left="-84" w:right="-84"/>
            </w:pPr>
            <w:r>
              <w:rPr>
                <w:sz w:val="22"/>
              </w:rPr>
              <w:lastRenderedPageBreak/>
              <w:t>2.41.127*</w:t>
            </w:r>
          </w:p>
        </w:tc>
        <w:tc>
          <w:tcPr>
            <w:tcW w:w="680" w:type="pct"/>
            <w:vMerge/>
          </w:tcPr>
          <w:p w14:paraId="2B094F3A" w14:textId="77777777" w:rsidR="00717AC9" w:rsidRDefault="00717AC9"/>
        </w:tc>
        <w:tc>
          <w:tcPr>
            <w:tcW w:w="530" w:type="pct"/>
            <w:vMerge/>
          </w:tcPr>
          <w:p w14:paraId="1F31379E" w14:textId="77777777" w:rsidR="00717AC9" w:rsidRDefault="00717AC9"/>
        </w:tc>
        <w:tc>
          <w:tcPr>
            <w:tcW w:w="870" w:type="pct"/>
          </w:tcPr>
          <w:p w14:paraId="3E2F702E" w14:textId="77777777" w:rsidR="00717AC9" w:rsidRDefault="002B6238">
            <w:pPr>
              <w:ind w:left="-84" w:right="-84"/>
            </w:pPr>
            <w:r>
              <w:rPr>
                <w:sz w:val="22"/>
              </w:rPr>
              <w:t>Бактерии семейства Enterobacteriaceae</w:t>
            </w:r>
          </w:p>
        </w:tc>
        <w:tc>
          <w:tcPr>
            <w:tcW w:w="1070" w:type="pct"/>
          </w:tcPr>
          <w:p w14:paraId="3CEF6F00"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4882281E" w14:textId="77777777" w:rsidR="00717AC9" w:rsidRDefault="00717AC9"/>
        </w:tc>
        <w:tc>
          <w:tcPr>
            <w:tcW w:w="815" w:type="pct"/>
            <w:vMerge/>
          </w:tcPr>
          <w:p w14:paraId="4449EDED" w14:textId="77777777" w:rsidR="00717AC9" w:rsidRDefault="00717AC9"/>
        </w:tc>
      </w:tr>
      <w:tr w:rsidR="00717AC9" w14:paraId="559CDCB5" w14:textId="77777777">
        <w:tc>
          <w:tcPr>
            <w:tcW w:w="290" w:type="pct"/>
          </w:tcPr>
          <w:p w14:paraId="2D2D5707" w14:textId="77777777" w:rsidR="00717AC9" w:rsidRDefault="002B6238">
            <w:pPr>
              <w:ind w:left="-84" w:right="-84"/>
            </w:pPr>
            <w:r>
              <w:rPr>
                <w:sz w:val="22"/>
              </w:rPr>
              <w:t>2.41.128*</w:t>
            </w:r>
          </w:p>
        </w:tc>
        <w:tc>
          <w:tcPr>
            <w:tcW w:w="680" w:type="pct"/>
            <w:vMerge/>
          </w:tcPr>
          <w:p w14:paraId="3F706AFB" w14:textId="77777777" w:rsidR="00717AC9" w:rsidRDefault="00717AC9"/>
        </w:tc>
        <w:tc>
          <w:tcPr>
            <w:tcW w:w="530" w:type="pct"/>
            <w:vMerge/>
          </w:tcPr>
          <w:p w14:paraId="56C4E4F1" w14:textId="77777777" w:rsidR="00717AC9" w:rsidRDefault="00717AC9"/>
        </w:tc>
        <w:tc>
          <w:tcPr>
            <w:tcW w:w="870" w:type="pct"/>
          </w:tcPr>
          <w:p w14:paraId="5A8FCF82" w14:textId="77777777" w:rsidR="00717AC9" w:rsidRDefault="002B6238">
            <w:pPr>
              <w:ind w:left="-84" w:right="-84"/>
            </w:pPr>
            <w:r>
              <w:rPr>
                <w:sz w:val="22"/>
              </w:rPr>
              <w:t>Enterobacter sakazakii (Cronobacter spp.)</w:t>
            </w:r>
          </w:p>
        </w:tc>
        <w:tc>
          <w:tcPr>
            <w:tcW w:w="1070" w:type="pct"/>
          </w:tcPr>
          <w:p w14:paraId="5A18A5E3" w14:textId="77777777" w:rsidR="00717AC9" w:rsidRDefault="002B6238">
            <w:pPr>
              <w:ind w:left="-84" w:right="-84"/>
            </w:pPr>
            <w:r>
              <w:rPr>
                <w:sz w:val="22"/>
              </w:rPr>
              <w:t>ISO 22964:2017;</w:t>
            </w:r>
            <w:r>
              <w:rPr>
                <w:sz w:val="22"/>
              </w:rPr>
              <w:br/>
              <w:t>ГОСТ ISO/TS 22964-2013</w:t>
            </w:r>
          </w:p>
        </w:tc>
        <w:tc>
          <w:tcPr>
            <w:tcW w:w="730" w:type="pct"/>
            <w:vMerge/>
          </w:tcPr>
          <w:p w14:paraId="7EA0D25F" w14:textId="77777777" w:rsidR="00717AC9" w:rsidRDefault="00717AC9"/>
        </w:tc>
        <w:tc>
          <w:tcPr>
            <w:tcW w:w="815" w:type="pct"/>
            <w:vMerge/>
          </w:tcPr>
          <w:p w14:paraId="7AB38FB4" w14:textId="77777777" w:rsidR="00717AC9" w:rsidRDefault="00717AC9"/>
        </w:tc>
      </w:tr>
      <w:tr w:rsidR="00717AC9" w14:paraId="0BBA5619" w14:textId="77777777">
        <w:tc>
          <w:tcPr>
            <w:tcW w:w="290" w:type="pct"/>
          </w:tcPr>
          <w:p w14:paraId="7DCBF061" w14:textId="77777777" w:rsidR="00717AC9" w:rsidRDefault="002B6238">
            <w:pPr>
              <w:ind w:left="-84" w:right="-84"/>
            </w:pPr>
            <w:r>
              <w:rPr>
                <w:sz w:val="22"/>
              </w:rPr>
              <w:t>2.41.129*</w:t>
            </w:r>
          </w:p>
        </w:tc>
        <w:tc>
          <w:tcPr>
            <w:tcW w:w="680" w:type="pct"/>
            <w:vMerge/>
          </w:tcPr>
          <w:p w14:paraId="13D1B745" w14:textId="77777777" w:rsidR="00717AC9" w:rsidRDefault="00717AC9"/>
        </w:tc>
        <w:tc>
          <w:tcPr>
            <w:tcW w:w="530" w:type="pct"/>
          </w:tcPr>
          <w:p w14:paraId="6F70999F" w14:textId="77777777" w:rsidR="00717AC9" w:rsidRDefault="002B6238">
            <w:pPr>
              <w:ind w:left="-84" w:right="-84"/>
            </w:pPr>
            <w:r>
              <w:rPr>
                <w:sz w:val="22"/>
              </w:rPr>
              <w:t>10.41/01.086, 10.51/01.086, 10.52/01.086, 10.86/01.086</w:t>
            </w:r>
          </w:p>
        </w:tc>
        <w:tc>
          <w:tcPr>
            <w:tcW w:w="870" w:type="pct"/>
          </w:tcPr>
          <w:p w14:paraId="4DC25482" w14:textId="77777777" w:rsidR="00717AC9" w:rsidRDefault="002B6238">
            <w:pPr>
              <w:ind w:left="-84" w:right="-84"/>
            </w:pPr>
            <w:r>
              <w:rPr>
                <w:sz w:val="22"/>
              </w:rPr>
              <w:t>Ацидофильные микроорганизмы (микроорганизмы рода Lactobacillus)</w:t>
            </w:r>
          </w:p>
        </w:tc>
        <w:tc>
          <w:tcPr>
            <w:tcW w:w="1070" w:type="pct"/>
          </w:tcPr>
          <w:p w14:paraId="3330E0DC" w14:textId="77777777" w:rsidR="00717AC9" w:rsidRDefault="002B6238">
            <w:pPr>
              <w:ind w:left="-84" w:right="-84"/>
            </w:pPr>
            <w:r>
              <w:rPr>
                <w:sz w:val="22"/>
              </w:rPr>
              <w:t>ГОСТ 10444.11-2013 (ISO 15214:1998);</w:t>
            </w:r>
            <w:r>
              <w:rPr>
                <w:sz w:val="22"/>
              </w:rPr>
              <w:br/>
              <w:t>ГОСТ 33951-2016</w:t>
            </w:r>
          </w:p>
        </w:tc>
        <w:tc>
          <w:tcPr>
            <w:tcW w:w="730" w:type="pct"/>
            <w:vMerge/>
          </w:tcPr>
          <w:p w14:paraId="752F2565" w14:textId="77777777" w:rsidR="00717AC9" w:rsidRDefault="00717AC9"/>
        </w:tc>
        <w:tc>
          <w:tcPr>
            <w:tcW w:w="815" w:type="pct"/>
            <w:vMerge/>
          </w:tcPr>
          <w:p w14:paraId="2CBA8CDA" w14:textId="77777777" w:rsidR="00717AC9" w:rsidRDefault="00717AC9"/>
        </w:tc>
      </w:tr>
      <w:tr w:rsidR="00717AC9" w14:paraId="7E475499" w14:textId="77777777">
        <w:tc>
          <w:tcPr>
            <w:tcW w:w="290" w:type="pct"/>
          </w:tcPr>
          <w:p w14:paraId="0685BAD4" w14:textId="77777777" w:rsidR="00717AC9" w:rsidRDefault="002B6238">
            <w:pPr>
              <w:ind w:left="-84" w:right="-84"/>
            </w:pPr>
            <w:r>
              <w:rPr>
                <w:sz w:val="22"/>
              </w:rPr>
              <w:t>2.41.130*</w:t>
            </w:r>
          </w:p>
        </w:tc>
        <w:tc>
          <w:tcPr>
            <w:tcW w:w="680" w:type="pct"/>
            <w:vMerge/>
          </w:tcPr>
          <w:p w14:paraId="535CFDE7" w14:textId="77777777" w:rsidR="00717AC9" w:rsidRDefault="00717AC9"/>
        </w:tc>
        <w:tc>
          <w:tcPr>
            <w:tcW w:w="530" w:type="pct"/>
          </w:tcPr>
          <w:p w14:paraId="31856B2C" w14:textId="77777777" w:rsidR="00717AC9" w:rsidRDefault="002B6238">
            <w:pPr>
              <w:ind w:left="-84" w:right="-84"/>
            </w:pPr>
            <w:r>
              <w:rPr>
                <w:sz w:val="22"/>
              </w:rPr>
              <w:t>01.41/01.086, 01.45/01.086, 10.41/01.086, 10.51/01.086, 10.52/01.086, 10.86/01.086</w:t>
            </w:r>
          </w:p>
        </w:tc>
        <w:tc>
          <w:tcPr>
            <w:tcW w:w="870" w:type="pct"/>
          </w:tcPr>
          <w:p w14:paraId="666D522C" w14:textId="77777777" w:rsidR="00717AC9" w:rsidRDefault="002B6238">
            <w:pPr>
              <w:ind w:left="-84" w:right="-84"/>
            </w:pPr>
            <w:r>
              <w:rPr>
                <w:sz w:val="22"/>
              </w:rPr>
              <w:t>Промышленная стерильность</w:t>
            </w:r>
          </w:p>
        </w:tc>
        <w:tc>
          <w:tcPr>
            <w:tcW w:w="1070" w:type="pct"/>
          </w:tcPr>
          <w:p w14:paraId="0AF63E00" w14:textId="77777777" w:rsidR="00717AC9" w:rsidRDefault="002B6238">
            <w:pPr>
              <w:ind w:left="-84" w:right="-84"/>
            </w:pPr>
            <w:r>
              <w:rPr>
                <w:sz w:val="22"/>
              </w:rPr>
              <w:t>ГОСТ 30425-97;</w:t>
            </w:r>
            <w:r>
              <w:rPr>
                <w:sz w:val="22"/>
              </w:rPr>
              <w:br/>
              <w:t>ГОСТ 32901-2014</w:t>
            </w:r>
          </w:p>
        </w:tc>
        <w:tc>
          <w:tcPr>
            <w:tcW w:w="730" w:type="pct"/>
            <w:vMerge/>
          </w:tcPr>
          <w:p w14:paraId="23B53B93" w14:textId="77777777" w:rsidR="00717AC9" w:rsidRDefault="00717AC9"/>
        </w:tc>
        <w:tc>
          <w:tcPr>
            <w:tcW w:w="815" w:type="pct"/>
            <w:vMerge/>
          </w:tcPr>
          <w:p w14:paraId="7ABB4B5E" w14:textId="77777777" w:rsidR="00717AC9" w:rsidRDefault="00717AC9"/>
        </w:tc>
      </w:tr>
      <w:tr w:rsidR="00717AC9" w14:paraId="6DB8D51F" w14:textId="77777777">
        <w:tc>
          <w:tcPr>
            <w:tcW w:w="290" w:type="pct"/>
          </w:tcPr>
          <w:p w14:paraId="118570BD" w14:textId="77777777" w:rsidR="00717AC9" w:rsidRDefault="002B6238">
            <w:pPr>
              <w:ind w:left="-84" w:right="-84"/>
            </w:pPr>
            <w:r>
              <w:rPr>
                <w:sz w:val="22"/>
              </w:rPr>
              <w:t>2.41.131*</w:t>
            </w:r>
          </w:p>
        </w:tc>
        <w:tc>
          <w:tcPr>
            <w:tcW w:w="680" w:type="pct"/>
            <w:vMerge/>
          </w:tcPr>
          <w:p w14:paraId="4742BF94" w14:textId="77777777" w:rsidR="00717AC9" w:rsidRDefault="00717AC9"/>
        </w:tc>
        <w:tc>
          <w:tcPr>
            <w:tcW w:w="530" w:type="pct"/>
          </w:tcPr>
          <w:p w14:paraId="66BC5E17" w14:textId="77777777" w:rsidR="00717AC9" w:rsidRDefault="002B6238">
            <w:pPr>
              <w:ind w:left="-84" w:right="-84"/>
            </w:pPr>
            <w:r>
              <w:rPr>
                <w:sz w:val="22"/>
              </w:rPr>
              <w:t>01.41/18.115, 01.45/18.115, 10.41/18.115, 10.51/18.115, 10.52/18.115, 10.86/18.115</w:t>
            </w:r>
          </w:p>
        </w:tc>
        <w:tc>
          <w:tcPr>
            <w:tcW w:w="870" w:type="pct"/>
          </w:tcPr>
          <w:p w14:paraId="63728393" w14:textId="77777777" w:rsidR="00717AC9" w:rsidRDefault="002B6238">
            <w:pPr>
              <w:ind w:left="-84" w:right="-84"/>
            </w:pPr>
            <w:r>
              <w:rPr>
                <w:sz w:val="22"/>
              </w:rPr>
              <w:t>Микроскопический препарат (микрофлора, характерная для продукта)</w:t>
            </w:r>
          </w:p>
        </w:tc>
        <w:tc>
          <w:tcPr>
            <w:tcW w:w="1070" w:type="pct"/>
          </w:tcPr>
          <w:p w14:paraId="3B2E9BD5" w14:textId="77777777" w:rsidR="00717AC9" w:rsidRDefault="002B6238">
            <w:pPr>
              <w:ind w:left="-84" w:right="-84"/>
            </w:pPr>
            <w:r>
              <w:rPr>
                <w:sz w:val="22"/>
              </w:rPr>
              <w:t>ГОСТ 32901-2014</w:t>
            </w:r>
          </w:p>
        </w:tc>
        <w:tc>
          <w:tcPr>
            <w:tcW w:w="730" w:type="pct"/>
            <w:vMerge/>
          </w:tcPr>
          <w:p w14:paraId="061D16C5" w14:textId="77777777" w:rsidR="00717AC9" w:rsidRDefault="00717AC9"/>
        </w:tc>
        <w:tc>
          <w:tcPr>
            <w:tcW w:w="815" w:type="pct"/>
            <w:vMerge/>
          </w:tcPr>
          <w:p w14:paraId="24FF359F" w14:textId="77777777" w:rsidR="00717AC9" w:rsidRDefault="00717AC9"/>
        </w:tc>
      </w:tr>
      <w:tr w:rsidR="00717AC9" w14:paraId="30496087" w14:textId="77777777">
        <w:trPr>
          <w:trHeight w:val="230"/>
        </w:trPr>
        <w:tc>
          <w:tcPr>
            <w:tcW w:w="290" w:type="pct"/>
            <w:vMerge w:val="restart"/>
          </w:tcPr>
          <w:p w14:paraId="66D50796" w14:textId="77777777" w:rsidR="00717AC9" w:rsidRDefault="002B6238">
            <w:pPr>
              <w:ind w:left="-84" w:right="-84"/>
            </w:pPr>
            <w:r>
              <w:rPr>
                <w:sz w:val="22"/>
              </w:rPr>
              <w:t>2.41.132*</w:t>
            </w:r>
          </w:p>
        </w:tc>
        <w:tc>
          <w:tcPr>
            <w:tcW w:w="680" w:type="pct"/>
            <w:vMerge/>
          </w:tcPr>
          <w:p w14:paraId="1590F31D" w14:textId="77777777" w:rsidR="00717AC9" w:rsidRDefault="00717AC9"/>
        </w:tc>
        <w:tc>
          <w:tcPr>
            <w:tcW w:w="530" w:type="pct"/>
            <w:vMerge w:val="restart"/>
          </w:tcPr>
          <w:p w14:paraId="74CB6F68" w14:textId="77777777" w:rsidR="00717AC9" w:rsidRDefault="002B6238">
            <w:pPr>
              <w:ind w:left="-84" w:right="-84"/>
            </w:pPr>
            <w:r>
              <w:rPr>
                <w:sz w:val="22"/>
              </w:rPr>
              <w:t>01.41/01.086, 01.45/01.086, 10.41/01.086, 10.51/01.086, 10.52/01.086, 10.86/01.086</w:t>
            </w:r>
          </w:p>
        </w:tc>
        <w:tc>
          <w:tcPr>
            <w:tcW w:w="870" w:type="pct"/>
            <w:vMerge w:val="restart"/>
          </w:tcPr>
          <w:p w14:paraId="3B7DDABF" w14:textId="77777777" w:rsidR="00717AC9" w:rsidRDefault="002B6238">
            <w:pPr>
              <w:ind w:left="-84" w:right="-84"/>
            </w:pPr>
            <w:r>
              <w:rPr>
                <w:sz w:val="22"/>
              </w:rPr>
              <w:t>B.cereus</w:t>
            </w:r>
          </w:p>
        </w:tc>
        <w:tc>
          <w:tcPr>
            <w:tcW w:w="1070" w:type="pct"/>
            <w:vMerge w:val="restart"/>
          </w:tcPr>
          <w:p w14:paraId="663DB5DD" w14:textId="77777777" w:rsidR="00717AC9" w:rsidRDefault="002B6238">
            <w:pPr>
              <w:ind w:left="-84" w:right="-84"/>
            </w:pPr>
            <w:r>
              <w:rPr>
                <w:sz w:val="22"/>
              </w:rPr>
              <w:t>ГОСТ 10444.8-2013 (ISO 7932:2004);</w:t>
            </w:r>
            <w:r>
              <w:rPr>
                <w:sz w:val="22"/>
              </w:rPr>
              <w:br/>
              <w:t>ГОСТ ISO 21871-2013</w:t>
            </w:r>
          </w:p>
        </w:tc>
        <w:tc>
          <w:tcPr>
            <w:tcW w:w="730" w:type="pct"/>
            <w:vMerge/>
          </w:tcPr>
          <w:p w14:paraId="6876CF60" w14:textId="77777777" w:rsidR="00717AC9" w:rsidRDefault="00717AC9"/>
        </w:tc>
        <w:tc>
          <w:tcPr>
            <w:tcW w:w="815" w:type="pct"/>
            <w:vMerge/>
          </w:tcPr>
          <w:p w14:paraId="30FE8BE3" w14:textId="77777777" w:rsidR="00717AC9" w:rsidRDefault="00717AC9"/>
        </w:tc>
      </w:tr>
      <w:tr w:rsidR="00717AC9" w14:paraId="2CA0DBCA" w14:textId="77777777">
        <w:tc>
          <w:tcPr>
            <w:tcW w:w="290" w:type="pct"/>
          </w:tcPr>
          <w:p w14:paraId="0A08E573" w14:textId="77777777" w:rsidR="00717AC9" w:rsidRDefault="002B6238">
            <w:pPr>
              <w:ind w:left="-84" w:right="-84"/>
            </w:pPr>
            <w:r>
              <w:rPr>
                <w:sz w:val="22"/>
              </w:rPr>
              <w:t>2.41.133*</w:t>
            </w:r>
          </w:p>
        </w:tc>
        <w:tc>
          <w:tcPr>
            <w:tcW w:w="680" w:type="pct"/>
            <w:vMerge w:val="restart"/>
          </w:tcPr>
          <w:p w14:paraId="12572E6B" w14:textId="77777777" w:rsidR="00717AC9" w:rsidRDefault="002B6238">
            <w:pPr>
              <w:ind w:left="-84" w:right="-84"/>
            </w:pPr>
            <w:r>
              <w:rPr>
                <w:sz w:val="22"/>
              </w:rPr>
              <w:t xml:space="preserve">Молоко и молочные продукты, включая продукты для беременных и кормящих женщин, детское питание на молочной основе (в т.ч. овощемолочные </w:t>
            </w:r>
            <w:r>
              <w:rPr>
                <w:sz w:val="22"/>
              </w:rPr>
              <w:lastRenderedPageBreak/>
              <w:t>и плодовомолочные смеси), консервированная продукция</w:t>
            </w:r>
          </w:p>
        </w:tc>
        <w:tc>
          <w:tcPr>
            <w:tcW w:w="530" w:type="pct"/>
            <w:vMerge w:val="restart"/>
          </w:tcPr>
          <w:p w14:paraId="359C76D8" w14:textId="77777777" w:rsidR="00717AC9" w:rsidRDefault="002B6238">
            <w:pPr>
              <w:ind w:left="-84" w:right="-84"/>
            </w:pPr>
            <w:r>
              <w:rPr>
                <w:sz w:val="22"/>
              </w:rPr>
              <w:lastRenderedPageBreak/>
              <w:t>10.51/08.159, 10.52/08.159, 10.86/08.159</w:t>
            </w:r>
          </w:p>
        </w:tc>
        <w:tc>
          <w:tcPr>
            <w:tcW w:w="870" w:type="pct"/>
          </w:tcPr>
          <w:p w14:paraId="4E880A3E" w14:textId="77777777" w:rsidR="00717AC9" w:rsidRDefault="002B6238">
            <w:pPr>
              <w:ind w:left="-84" w:right="-84"/>
            </w:pPr>
            <w:r>
              <w:rPr>
                <w:sz w:val="22"/>
              </w:rPr>
              <w:t>Консерванты: парабены</w:t>
            </w:r>
          </w:p>
        </w:tc>
        <w:tc>
          <w:tcPr>
            <w:tcW w:w="1070" w:type="pct"/>
          </w:tcPr>
          <w:p w14:paraId="53FDDB31" w14:textId="77777777" w:rsidR="00717AC9" w:rsidRDefault="002B6238">
            <w:pPr>
              <w:ind w:left="-84" w:right="-84"/>
            </w:pPr>
            <w:r>
              <w:rPr>
                <w:sz w:val="22"/>
              </w:rPr>
              <w:t>МВИ.МН 6323-2020</w:t>
            </w:r>
          </w:p>
        </w:tc>
        <w:tc>
          <w:tcPr>
            <w:tcW w:w="730" w:type="pct"/>
            <w:vMerge w:val="restart"/>
          </w:tcPr>
          <w:p w14:paraId="4CCECB81"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val="restart"/>
          </w:tcPr>
          <w:p w14:paraId="3461F280" w14:textId="77777777" w:rsidR="00717AC9" w:rsidRDefault="00717AC9">
            <w:pPr>
              <w:ind w:left="-84" w:right="-84"/>
            </w:pPr>
          </w:p>
        </w:tc>
      </w:tr>
      <w:tr w:rsidR="00717AC9" w14:paraId="6FC163FD" w14:textId="77777777">
        <w:tc>
          <w:tcPr>
            <w:tcW w:w="290" w:type="pct"/>
          </w:tcPr>
          <w:p w14:paraId="321C8C35" w14:textId="77777777" w:rsidR="00717AC9" w:rsidRDefault="002B6238">
            <w:pPr>
              <w:ind w:left="-84" w:right="-84"/>
            </w:pPr>
            <w:r>
              <w:rPr>
                <w:sz w:val="22"/>
              </w:rPr>
              <w:t>2.41.134*</w:t>
            </w:r>
          </w:p>
        </w:tc>
        <w:tc>
          <w:tcPr>
            <w:tcW w:w="680" w:type="pct"/>
            <w:vMerge/>
          </w:tcPr>
          <w:p w14:paraId="0C3B8D19" w14:textId="77777777" w:rsidR="00717AC9" w:rsidRDefault="00717AC9"/>
        </w:tc>
        <w:tc>
          <w:tcPr>
            <w:tcW w:w="530" w:type="pct"/>
            <w:vMerge/>
          </w:tcPr>
          <w:p w14:paraId="63A0A244" w14:textId="77777777" w:rsidR="00717AC9" w:rsidRDefault="00717AC9"/>
        </w:tc>
        <w:tc>
          <w:tcPr>
            <w:tcW w:w="870" w:type="pct"/>
          </w:tcPr>
          <w:p w14:paraId="247DEEA9" w14:textId="77777777" w:rsidR="00717AC9" w:rsidRDefault="002B6238">
            <w:pPr>
              <w:ind w:left="-84" w:right="-84"/>
            </w:pPr>
            <w:r>
              <w:rPr>
                <w:sz w:val="22"/>
              </w:rPr>
              <w:t>Полициклические ароматические углеводороды: бенз(а)антрацен, бенз(b)флуорантен, хризен, бенз(а)пирен</w:t>
            </w:r>
          </w:p>
        </w:tc>
        <w:tc>
          <w:tcPr>
            <w:tcW w:w="1070" w:type="pct"/>
          </w:tcPr>
          <w:p w14:paraId="0E3988B6" w14:textId="77777777" w:rsidR="00717AC9" w:rsidRDefault="002B6238">
            <w:pPr>
              <w:ind w:left="-84" w:right="-84"/>
            </w:pPr>
            <w:r>
              <w:rPr>
                <w:sz w:val="22"/>
              </w:rPr>
              <w:t>ГОСТ 31745-2012</w:t>
            </w:r>
          </w:p>
        </w:tc>
        <w:tc>
          <w:tcPr>
            <w:tcW w:w="730" w:type="pct"/>
            <w:vMerge/>
          </w:tcPr>
          <w:p w14:paraId="503E7440" w14:textId="77777777" w:rsidR="00717AC9" w:rsidRDefault="00717AC9"/>
        </w:tc>
        <w:tc>
          <w:tcPr>
            <w:tcW w:w="815" w:type="pct"/>
            <w:vMerge/>
          </w:tcPr>
          <w:p w14:paraId="06FE95B1" w14:textId="77777777" w:rsidR="00717AC9" w:rsidRDefault="00717AC9"/>
        </w:tc>
      </w:tr>
      <w:tr w:rsidR="00717AC9" w14:paraId="3322ECDD" w14:textId="77777777">
        <w:tc>
          <w:tcPr>
            <w:tcW w:w="290" w:type="pct"/>
          </w:tcPr>
          <w:p w14:paraId="6925E60E" w14:textId="77777777" w:rsidR="00717AC9" w:rsidRDefault="002B6238">
            <w:pPr>
              <w:ind w:left="-84" w:right="-84"/>
            </w:pPr>
            <w:r>
              <w:rPr>
                <w:sz w:val="22"/>
              </w:rPr>
              <w:lastRenderedPageBreak/>
              <w:t>2.41.135*</w:t>
            </w:r>
          </w:p>
        </w:tc>
        <w:tc>
          <w:tcPr>
            <w:tcW w:w="680" w:type="pct"/>
            <w:vMerge/>
          </w:tcPr>
          <w:p w14:paraId="6DF79EBE" w14:textId="77777777" w:rsidR="00717AC9" w:rsidRDefault="00717AC9"/>
        </w:tc>
        <w:tc>
          <w:tcPr>
            <w:tcW w:w="530" w:type="pct"/>
            <w:vMerge/>
          </w:tcPr>
          <w:p w14:paraId="4F91E24C" w14:textId="77777777" w:rsidR="00717AC9" w:rsidRDefault="00717AC9"/>
        </w:tc>
        <w:tc>
          <w:tcPr>
            <w:tcW w:w="870" w:type="pct"/>
          </w:tcPr>
          <w:p w14:paraId="2AA36071" w14:textId="77777777" w:rsidR="00717AC9" w:rsidRDefault="002B6238">
            <w:pPr>
              <w:ind w:left="-84" w:right="-84"/>
            </w:pPr>
            <w:r>
              <w:rPr>
                <w:sz w:val="22"/>
              </w:rPr>
              <w:t>Сукралоза</w:t>
            </w:r>
          </w:p>
        </w:tc>
        <w:tc>
          <w:tcPr>
            <w:tcW w:w="1070" w:type="pct"/>
          </w:tcPr>
          <w:p w14:paraId="58B798EE" w14:textId="77777777" w:rsidR="00717AC9" w:rsidRDefault="002B6238">
            <w:pPr>
              <w:ind w:left="-84" w:right="-84"/>
            </w:pPr>
            <w:r>
              <w:rPr>
                <w:sz w:val="22"/>
              </w:rPr>
              <w:t>ГОСТ EN 16155-2015</w:t>
            </w:r>
          </w:p>
        </w:tc>
        <w:tc>
          <w:tcPr>
            <w:tcW w:w="730" w:type="pct"/>
            <w:vMerge/>
          </w:tcPr>
          <w:p w14:paraId="1672C00D" w14:textId="77777777" w:rsidR="00717AC9" w:rsidRDefault="00717AC9"/>
        </w:tc>
        <w:tc>
          <w:tcPr>
            <w:tcW w:w="815" w:type="pct"/>
            <w:vMerge/>
          </w:tcPr>
          <w:p w14:paraId="4B3E612E" w14:textId="77777777" w:rsidR="00717AC9" w:rsidRDefault="00717AC9"/>
        </w:tc>
      </w:tr>
      <w:tr w:rsidR="00717AC9" w14:paraId="7B2EFFB9" w14:textId="77777777">
        <w:tc>
          <w:tcPr>
            <w:tcW w:w="290" w:type="pct"/>
          </w:tcPr>
          <w:p w14:paraId="5DE5BB3E" w14:textId="77777777" w:rsidR="00717AC9" w:rsidRDefault="002B6238">
            <w:pPr>
              <w:ind w:left="-84" w:right="-84"/>
            </w:pPr>
            <w:r>
              <w:rPr>
                <w:sz w:val="22"/>
              </w:rPr>
              <w:t>2.41.136*</w:t>
            </w:r>
          </w:p>
        </w:tc>
        <w:tc>
          <w:tcPr>
            <w:tcW w:w="680" w:type="pct"/>
            <w:vMerge/>
          </w:tcPr>
          <w:p w14:paraId="514D1503" w14:textId="77777777" w:rsidR="00717AC9" w:rsidRDefault="00717AC9"/>
        </w:tc>
        <w:tc>
          <w:tcPr>
            <w:tcW w:w="530" w:type="pct"/>
          </w:tcPr>
          <w:p w14:paraId="152BE59D" w14:textId="77777777" w:rsidR="00717AC9" w:rsidRDefault="002B6238">
            <w:pPr>
              <w:ind w:left="-84" w:right="-84"/>
            </w:pPr>
            <w:r>
              <w:rPr>
                <w:sz w:val="22"/>
              </w:rPr>
              <w:t>10.51/08.159, 01.41/08.159, 10.52/08.159, 01.45/08.159, 10.86/08.159</w:t>
            </w:r>
          </w:p>
        </w:tc>
        <w:tc>
          <w:tcPr>
            <w:tcW w:w="870" w:type="pct"/>
          </w:tcPr>
          <w:p w14:paraId="5014837D" w14:textId="77777777" w:rsidR="00717AC9" w:rsidRDefault="002B6238">
            <w:pPr>
              <w:ind w:left="-84" w:right="-84"/>
            </w:pPr>
            <w:r>
              <w:rPr>
                <w:sz w:val="22"/>
              </w:rPr>
              <w:t>Глутаминовая кислота</w:t>
            </w:r>
          </w:p>
        </w:tc>
        <w:tc>
          <w:tcPr>
            <w:tcW w:w="1070" w:type="pct"/>
          </w:tcPr>
          <w:p w14:paraId="3E0528E1" w14:textId="77777777" w:rsidR="00717AC9" w:rsidRDefault="002B6238">
            <w:pPr>
              <w:ind w:left="-84" w:right="-84"/>
            </w:pPr>
            <w:r>
              <w:rPr>
                <w:sz w:val="22"/>
              </w:rPr>
              <w:t>МВИ.МН 6364-2021</w:t>
            </w:r>
          </w:p>
        </w:tc>
        <w:tc>
          <w:tcPr>
            <w:tcW w:w="730" w:type="pct"/>
            <w:vMerge/>
          </w:tcPr>
          <w:p w14:paraId="66FE0ABD" w14:textId="77777777" w:rsidR="00717AC9" w:rsidRDefault="00717AC9"/>
        </w:tc>
        <w:tc>
          <w:tcPr>
            <w:tcW w:w="815" w:type="pct"/>
            <w:vMerge/>
          </w:tcPr>
          <w:p w14:paraId="3AEEEE0B" w14:textId="77777777" w:rsidR="00717AC9" w:rsidRDefault="00717AC9"/>
        </w:tc>
      </w:tr>
      <w:tr w:rsidR="00717AC9" w14:paraId="6D75EDA1" w14:textId="77777777">
        <w:trPr>
          <w:trHeight w:val="230"/>
        </w:trPr>
        <w:tc>
          <w:tcPr>
            <w:tcW w:w="290" w:type="pct"/>
            <w:vMerge w:val="restart"/>
          </w:tcPr>
          <w:p w14:paraId="55155358" w14:textId="77777777" w:rsidR="00717AC9" w:rsidRDefault="002B6238">
            <w:pPr>
              <w:ind w:left="-84" w:right="-84"/>
            </w:pPr>
            <w:r>
              <w:rPr>
                <w:sz w:val="22"/>
              </w:rPr>
              <w:t>2.41.137*</w:t>
            </w:r>
          </w:p>
        </w:tc>
        <w:tc>
          <w:tcPr>
            <w:tcW w:w="680" w:type="pct"/>
            <w:vMerge/>
          </w:tcPr>
          <w:p w14:paraId="2E2B299E" w14:textId="77777777" w:rsidR="00717AC9" w:rsidRDefault="00717AC9"/>
        </w:tc>
        <w:tc>
          <w:tcPr>
            <w:tcW w:w="530" w:type="pct"/>
            <w:vMerge w:val="restart"/>
          </w:tcPr>
          <w:p w14:paraId="48E85349" w14:textId="77777777" w:rsidR="00717AC9" w:rsidRDefault="002B6238">
            <w:pPr>
              <w:ind w:left="-84" w:right="-84"/>
            </w:pPr>
            <w:r>
              <w:rPr>
                <w:sz w:val="22"/>
              </w:rPr>
              <w:t>10.51/08.162, 10.52/08.162, 10.86/08.162</w:t>
            </w:r>
          </w:p>
        </w:tc>
        <w:tc>
          <w:tcPr>
            <w:tcW w:w="870" w:type="pct"/>
            <w:vMerge w:val="restart"/>
          </w:tcPr>
          <w:p w14:paraId="13CFFCE7" w14:textId="77777777" w:rsidR="00717AC9" w:rsidRDefault="002B6238">
            <w:pPr>
              <w:ind w:left="-84" w:right="-84"/>
            </w:pPr>
            <w:r>
              <w:rPr>
                <w:sz w:val="22"/>
              </w:rPr>
              <w:t>Микотоксины: афлатоксин В₁, афлатоксин В₂, афлатоксин G₁, афлатоксин G₂, зеараленон, дезоксиниваленол, охратоксин А, Т2- токсин</w:t>
            </w:r>
          </w:p>
        </w:tc>
        <w:tc>
          <w:tcPr>
            <w:tcW w:w="1070" w:type="pct"/>
            <w:vMerge w:val="restart"/>
          </w:tcPr>
          <w:p w14:paraId="2D25D42E" w14:textId="77777777" w:rsidR="00717AC9" w:rsidRDefault="002B6238">
            <w:pPr>
              <w:ind w:left="-84" w:right="-84"/>
            </w:pPr>
            <w:r>
              <w:rPr>
                <w:sz w:val="22"/>
              </w:rPr>
              <w:t>ГОСТ 34140-2017</w:t>
            </w:r>
          </w:p>
        </w:tc>
        <w:tc>
          <w:tcPr>
            <w:tcW w:w="730" w:type="pct"/>
            <w:vMerge/>
          </w:tcPr>
          <w:p w14:paraId="1F49AD46" w14:textId="77777777" w:rsidR="00717AC9" w:rsidRDefault="00717AC9"/>
        </w:tc>
        <w:tc>
          <w:tcPr>
            <w:tcW w:w="815" w:type="pct"/>
            <w:vMerge/>
          </w:tcPr>
          <w:p w14:paraId="6889119F" w14:textId="77777777" w:rsidR="00717AC9" w:rsidRDefault="00717AC9"/>
        </w:tc>
      </w:tr>
      <w:tr w:rsidR="00717AC9" w14:paraId="07512FEE" w14:textId="77777777">
        <w:tc>
          <w:tcPr>
            <w:tcW w:w="290" w:type="pct"/>
          </w:tcPr>
          <w:p w14:paraId="602A36C4" w14:textId="77777777" w:rsidR="00717AC9" w:rsidRDefault="002B6238">
            <w:pPr>
              <w:ind w:left="-84" w:right="-84"/>
            </w:pPr>
            <w:r>
              <w:rPr>
                <w:sz w:val="22"/>
              </w:rPr>
              <w:t>2.42.1**</w:t>
            </w:r>
          </w:p>
        </w:tc>
        <w:tc>
          <w:tcPr>
            <w:tcW w:w="680" w:type="pct"/>
            <w:vMerge w:val="restart"/>
          </w:tcPr>
          <w:p w14:paraId="4E83F204" w14:textId="77777777" w:rsidR="00717AC9" w:rsidRDefault="002B6238">
            <w:pPr>
              <w:ind w:left="-84" w:right="-84"/>
            </w:pPr>
            <w:r>
              <w:rPr>
                <w:sz w:val="22"/>
              </w:rPr>
              <w:t>Мясо, мясопродукты, в том числе консервированная продукция и продукты для детского питания (в том числе мясорастительные консервы)</w:t>
            </w:r>
          </w:p>
        </w:tc>
        <w:tc>
          <w:tcPr>
            <w:tcW w:w="530" w:type="pct"/>
          </w:tcPr>
          <w:p w14:paraId="36E8641D" w14:textId="77777777" w:rsidR="00717AC9" w:rsidRDefault="002B6238">
            <w:pPr>
              <w:ind w:left="-84" w:right="-84"/>
            </w:pPr>
            <w:r>
              <w:rPr>
                <w:sz w:val="22"/>
              </w:rPr>
              <w:t>10.11/42.000, 10.13/42.000, 10.86/42.000, 10.12/42.000</w:t>
            </w:r>
          </w:p>
        </w:tc>
        <w:tc>
          <w:tcPr>
            <w:tcW w:w="870" w:type="pct"/>
          </w:tcPr>
          <w:p w14:paraId="0C556C27" w14:textId="77777777" w:rsidR="00717AC9" w:rsidRDefault="002B6238">
            <w:pPr>
              <w:ind w:left="-84" w:right="-84"/>
            </w:pPr>
            <w:r>
              <w:rPr>
                <w:sz w:val="22"/>
              </w:rPr>
              <w:t>отбор проб (образцов)</w:t>
            </w:r>
          </w:p>
        </w:tc>
        <w:tc>
          <w:tcPr>
            <w:tcW w:w="1070" w:type="pct"/>
          </w:tcPr>
          <w:p w14:paraId="4422CFD0" w14:textId="77777777" w:rsidR="00717AC9" w:rsidRDefault="002B6238">
            <w:pPr>
              <w:ind w:left="-84" w:right="-84"/>
            </w:pPr>
            <w:r>
              <w:rPr>
                <w:sz w:val="22"/>
              </w:rPr>
              <w:t>ГОСТ 7702.0-74 п.2;</w:t>
            </w:r>
            <w:r>
              <w:rPr>
                <w:sz w:val="22"/>
              </w:rPr>
              <w:br/>
              <w:t>СТБ 1036-97</w:t>
            </w:r>
          </w:p>
        </w:tc>
        <w:tc>
          <w:tcPr>
            <w:tcW w:w="730" w:type="pct"/>
            <w:vMerge w:val="restart"/>
          </w:tcPr>
          <w:p w14:paraId="068B2885"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239E3482" w14:textId="77777777" w:rsidR="00717AC9" w:rsidRDefault="00717AC9">
            <w:pPr>
              <w:ind w:left="-84" w:right="-84"/>
            </w:pPr>
          </w:p>
        </w:tc>
      </w:tr>
      <w:tr w:rsidR="00717AC9" w14:paraId="59E97CEE" w14:textId="77777777">
        <w:tc>
          <w:tcPr>
            <w:tcW w:w="290" w:type="pct"/>
          </w:tcPr>
          <w:p w14:paraId="50A862A0" w14:textId="77777777" w:rsidR="00717AC9" w:rsidRDefault="002B6238">
            <w:pPr>
              <w:ind w:left="-84" w:right="-84"/>
            </w:pPr>
            <w:r>
              <w:rPr>
                <w:sz w:val="22"/>
              </w:rPr>
              <w:t>2.42.2*</w:t>
            </w:r>
          </w:p>
        </w:tc>
        <w:tc>
          <w:tcPr>
            <w:tcW w:w="680" w:type="pct"/>
            <w:vMerge/>
          </w:tcPr>
          <w:p w14:paraId="66DC718F" w14:textId="77777777" w:rsidR="00717AC9" w:rsidRDefault="00717AC9"/>
        </w:tc>
        <w:tc>
          <w:tcPr>
            <w:tcW w:w="530" w:type="pct"/>
          </w:tcPr>
          <w:p w14:paraId="31FD6832" w14:textId="77777777" w:rsidR="00717AC9" w:rsidRDefault="002B6238">
            <w:pPr>
              <w:ind w:left="-84" w:right="-84"/>
            </w:pPr>
            <w:r>
              <w:rPr>
                <w:sz w:val="22"/>
              </w:rPr>
              <w:t>10.11/29.040, 10.13/29.040, 10.86/29.040, 10.12/29.040</w:t>
            </w:r>
          </w:p>
        </w:tc>
        <w:tc>
          <w:tcPr>
            <w:tcW w:w="870" w:type="pct"/>
          </w:tcPr>
          <w:p w14:paraId="6193198F" w14:textId="77777777" w:rsidR="00717AC9" w:rsidRDefault="002B6238">
            <w:pPr>
              <w:ind w:left="-84" w:right="-84"/>
            </w:pPr>
            <w:r>
              <w:rPr>
                <w:sz w:val="22"/>
              </w:rPr>
              <w:t>Масса нетто</w:t>
            </w:r>
          </w:p>
        </w:tc>
        <w:tc>
          <w:tcPr>
            <w:tcW w:w="1070" w:type="pct"/>
          </w:tcPr>
          <w:p w14:paraId="63486328" w14:textId="77777777" w:rsidR="00717AC9" w:rsidRDefault="002B6238">
            <w:pPr>
              <w:ind w:left="-84" w:right="-84"/>
            </w:pPr>
            <w:r>
              <w:rPr>
                <w:sz w:val="22"/>
              </w:rPr>
              <w:t>ГОСТ 4288-76 п.2.2;</w:t>
            </w:r>
            <w:r>
              <w:rPr>
                <w:sz w:val="22"/>
              </w:rPr>
              <w:br/>
              <w:t>ГОСТ 8756.1-2017;</w:t>
            </w:r>
            <w:r>
              <w:rPr>
                <w:sz w:val="22"/>
              </w:rPr>
              <w:br/>
              <w:t>СТБ 8035-2012</w:t>
            </w:r>
          </w:p>
        </w:tc>
        <w:tc>
          <w:tcPr>
            <w:tcW w:w="730" w:type="pct"/>
            <w:vMerge/>
          </w:tcPr>
          <w:p w14:paraId="6B10D80F" w14:textId="77777777" w:rsidR="00717AC9" w:rsidRDefault="00717AC9"/>
        </w:tc>
        <w:tc>
          <w:tcPr>
            <w:tcW w:w="815" w:type="pct"/>
            <w:vMerge/>
          </w:tcPr>
          <w:p w14:paraId="003DB230" w14:textId="77777777" w:rsidR="00717AC9" w:rsidRDefault="00717AC9"/>
        </w:tc>
      </w:tr>
      <w:tr w:rsidR="00717AC9" w14:paraId="50BC06AC" w14:textId="77777777">
        <w:tc>
          <w:tcPr>
            <w:tcW w:w="290" w:type="pct"/>
          </w:tcPr>
          <w:p w14:paraId="6D6A97B8" w14:textId="77777777" w:rsidR="00717AC9" w:rsidRDefault="002B6238">
            <w:pPr>
              <w:ind w:left="-84" w:right="-84"/>
            </w:pPr>
            <w:r>
              <w:rPr>
                <w:sz w:val="22"/>
              </w:rPr>
              <w:t>2.42.3*</w:t>
            </w:r>
          </w:p>
        </w:tc>
        <w:tc>
          <w:tcPr>
            <w:tcW w:w="680" w:type="pct"/>
            <w:vMerge/>
          </w:tcPr>
          <w:p w14:paraId="2D4B4D3B" w14:textId="77777777" w:rsidR="00717AC9" w:rsidRDefault="00717AC9"/>
        </w:tc>
        <w:tc>
          <w:tcPr>
            <w:tcW w:w="530" w:type="pct"/>
          </w:tcPr>
          <w:p w14:paraId="3CDE8CC0" w14:textId="77777777" w:rsidR="00717AC9" w:rsidRDefault="002B6238">
            <w:pPr>
              <w:ind w:left="-84" w:right="-84"/>
            </w:pPr>
            <w:r>
              <w:rPr>
                <w:sz w:val="22"/>
              </w:rPr>
              <w:t>10.11/11.116, 10.13/11.116, 10.86/11.116, 10.12/11.116</w:t>
            </w:r>
          </w:p>
        </w:tc>
        <w:tc>
          <w:tcPr>
            <w:tcW w:w="870" w:type="pct"/>
          </w:tcPr>
          <w:p w14:paraId="40CA840E" w14:textId="77777777" w:rsidR="00717AC9" w:rsidRDefault="002B6238">
            <w:pPr>
              <w:ind w:left="-84" w:right="-84"/>
            </w:pPr>
            <w:r>
              <w:rPr>
                <w:sz w:val="22"/>
              </w:rPr>
              <w:t>органолептические показатели: вкус, внешний вид, запах, консистенция, цвет</w:t>
            </w:r>
          </w:p>
        </w:tc>
        <w:tc>
          <w:tcPr>
            <w:tcW w:w="1070" w:type="pct"/>
          </w:tcPr>
          <w:p w14:paraId="3438F2EA" w14:textId="77777777" w:rsidR="00717AC9" w:rsidRDefault="002B6238">
            <w:pPr>
              <w:ind w:left="-84" w:right="-84"/>
            </w:pPr>
            <w:r>
              <w:rPr>
                <w:sz w:val="22"/>
              </w:rPr>
              <w:t>ГОСТ 29128-91;</w:t>
            </w:r>
            <w:r>
              <w:rPr>
                <w:sz w:val="22"/>
              </w:rPr>
              <w:br/>
            </w:r>
            <w:r>
              <w:rPr>
                <w:sz w:val="22"/>
              </w:rPr>
              <w:t>ГОСТ 4288-76;</w:t>
            </w:r>
            <w:r>
              <w:rPr>
                <w:sz w:val="22"/>
              </w:rPr>
              <w:br/>
              <w:t>ГОСТ 7269-2015;</w:t>
            </w:r>
            <w:r>
              <w:rPr>
                <w:sz w:val="22"/>
              </w:rPr>
              <w:br/>
              <w:t>ГОСТ 7702.0-74;</w:t>
            </w:r>
            <w:r>
              <w:rPr>
                <w:sz w:val="22"/>
              </w:rPr>
              <w:br/>
              <w:t>ГОСТ 9959-2015</w:t>
            </w:r>
          </w:p>
        </w:tc>
        <w:tc>
          <w:tcPr>
            <w:tcW w:w="730" w:type="pct"/>
            <w:vMerge/>
          </w:tcPr>
          <w:p w14:paraId="07CBCF15" w14:textId="77777777" w:rsidR="00717AC9" w:rsidRDefault="00717AC9"/>
        </w:tc>
        <w:tc>
          <w:tcPr>
            <w:tcW w:w="815" w:type="pct"/>
            <w:vMerge/>
          </w:tcPr>
          <w:p w14:paraId="30D40477" w14:textId="77777777" w:rsidR="00717AC9" w:rsidRDefault="00717AC9"/>
        </w:tc>
      </w:tr>
      <w:tr w:rsidR="00717AC9" w14:paraId="3FB38D1C" w14:textId="77777777">
        <w:tc>
          <w:tcPr>
            <w:tcW w:w="290" w:type="pct"/>
          </w:tcPr>
          <w:p w14:paraId="5858CC39" w14:textId="77777777" w:rsidR="00717AC9" w:rsidRDefault="002B6238">
            <w:pPr>
              <w:ind w:left="-84" w:right="-84"/>
            </w:pPr>
            <w:r>
              <w:rPr>
                <w:sz w:val="22"/>
              </w:rPr>
              <w:t>2.42.4*</w:t>
            </w:r>
          </w:p>
        </w:tc>
        <w:tc>
          <w:tcPr>
            <w:tcW w:w="680" w:type="pct"/>
            <w:vMerge/>
          </w:tcPr>
          <w:p w14:paraId="619F9B72" w14:textId="77777777" w:rsidR="00717AC9" w:rsidRDefault="00717AC9"/>
        </w:tc>
        <w:tc>
          <w:tcPr>
            <w:tcW w:w="530" w:type="pct"/>
          </w:tcPr>
          <w:p w14:paraId="431B3E1A" w14:textId="77777777" w:rsidR="00717AC9" w:rsidRDefault="002B6238">
            <w:pPr>
              <w:ind w:left="-84" w:right="-84"/>
            </w:pPr>
            <w:r>
              <w:rPr>
                <w:sz w:val="22"/>
              </w:rPr>
              <w:t>10.11/29.040, 10.13/29.040, 10.86/29.040, 10.12/29.040</w:t>
            </w:r>
          </w:p>
        </w:tc>
        <w:tc>
          <w:tcPr>
            <w:tcW w:w="870" w:type="pct"/>
          </w:tcPr>
          <w:p w14:paraId="072A558C" w14:textId="77777777" w:rsidR="00717AC9" w:rsidRDefault="002B6238">
            <w:pPr>
              <w:ind w:left="-84" w:right="-84"/>
            </w:pPr>
            <w:r>
              <w:rPr>
                <w:sz w:val="22"/>
              </w:rPr>
              <w:t>Массовая доля составных частей</w:t>
            </w:r>
          </w:p>
        </w:tc>
        <w:tc>
          <w:tcPr>
            <w:tcW w:w="1070" w:type="pct"/>
          </w:tcPr>
          <w:p w14:paraId="7E209720" w14:textId="77777777" w:rsidR="00717AC9" w:rsidRDefault="002B6238">
            <w:pPr>
              <w:ind w:left="-84" w:right="-84"/>
            </w:pPr>
            <w:r>
              <w:rPr>
                <w:sz w:val="22"/>
              </w:rPr>
              <w:t>ГОСТ 8.579-2019;</w:t>
            </w:r>
            <w:r>
              <w:rPr>
                <w:sz w:val="22"/>
              </w:rPr>
              <w:br/>
              <w:t>ГОСТ 8756.1-2017;</w:t>
            </w:r>
            <w:r>
              <w:rPr>
                <w:sz w:val="22"/>
              </w:rPr>
              <w:br/>
              <w:t>СТБ 1996-2016 7.5;</w:t>
            </w:r>
            <w:r>
              <w:rPr>
                <w:sz w:val="22"/>
              </w:rPr>
              <w:br/>
              <w:t>СТБ 742-2009;</w:t>
            </w:r>
            <w:r>
              <w:rPr>
                <w:sz w:val="22"/>
              </w:rPr>
              <w:br/>
              <w:t>СТБ 8035-2012;</w:t>
            </w:r>
            <w:r>
              <w:rPr>
                <w:sz w:val="22"/>
              </w:rPr>
              <w:br/>
              <w:t>СТБ 974-2016</w:t>
            </w:r>
          </w:p>
        </w:tc>
        <w:tc>
          <w:tcPr>
            <w:tcW w:w="730" w:type="pct"/>
            <w:vMerge/>
          </w:tcPr>
          <w:p w14:paraId="43529A77" w14:textId="77777777" w:rsidR="00717AC9" w:rsidRDefault="00717AC9"/>
        </w:tc>
        <w:tc>
          <w:tcPr>
            <w:tcW w:w="815" w:type="pct"/>
            <w:vMerge/>
          </w:tcPr>
          <w:p w14:paraId="52FC9A2D" w14:textId="77777777" w:rsidR="00717AC9" w:rsidRDefault="00717AC9"/>
        </w:tc>
      </w:tr>
      <w:tr w:rsidR="00717AC9" w14:paraId="11FCCF23" w14:textId="77777777">
        <w:tc>
          <w:tcPr>
            <w:tcW w:w="290" w:type="pct"/>
          </w:tcPr>
          <w:p w14:paraId="66394010" w14:textId="77777777" w:rsidR="00717AC9" w:rsidRDefault="002B6238">
            <w:pPr>
              <w:ind w:left="-84" w:right="-84"/>
            </w:pPr>
            <w:r>
              <w:rPr>
                <w:sz w:val="22"/>
              </w:rPr>
              <w:t>2.42.5**</w:t>
            </w:r>
          </w:p>
        </w:tc>
        <w:tc>
          <w:tcPr>
            <w:tcW w:w="680" w:type="pct"/>
            <w:vMerge/>
          </w:tcPr>
          <w:p w14:paraId="3D5B9E4C" w14:textId="77777777" w:rsidR="00717AC9" w:rsidRDefault="00717AC9"/>
        </w:tc>
        <w:tc>
          <w:tcPr>
            <w:tcW w:w="530" w:type="pct"/>
          </w:tcPr>
          <w:p w14:paraId="7ED4A671" w14:textId="77777777" w:rsidR="00717AC9" w:rsidRDefault="002B6238">
            <w:pPr>
              <w:ind w:left="-84" w:right="-84"/>
            </w:pPr>
            <w:r>
              <w:rPr>
                <w:sz w:val="22"/>
              </w:rPr>
              <w:t xml:space="preserve">10.11/42.000, 10.13/42.000, </w:t>
            </w:r>
            <w:r>
              <w:rPr>
                <w:sz w:val="22"/>
              </w:rPr>
              <w:lastRenderedPageBreak/>
              <w:t>10.86/42.000, 10.12/42.000</w:t>
            </w:r>
          </w:p>
        </w:tc>
        <w:tc>
          <w:tcPr>
            <w:tcW w:w="870" w:type="pct"/>
          </w:tcPr>
          <w:p w14:paraId="3F023F47" w14:textId="77777777" w:rsidR="00717AC9" w:rsidRDefault="002B6238">
            <w:pPr>
              <w:ind w:left="-84" w:right="-84"/>
            </w:pPr>
            <w:r>
              <w:rPr>
                <w:sz w:val="22"/>
              </w:rPr>
              <w:lastRenderedPageBreak/>
              <w:t>отбор проб (образцов)</w:t>
            </w:r>
          </w:p>
        </w:tc>
        <w:tc>
          <w:tcPr>
            <w:tcW w:w="1070" w:type="pct"/>
          </w:tcPr>
          <w:p w14:paraId="544254F1" w14:textId="77777777" w:rsidR="00717AC9" w:rsidRDefault="002B6238">
            <w:pPr>
              <w:ind w:left="-84" w:right="-84"/>
            </w:pPr>
            <w:r>
              <w:rPr>
                <w:sz w:val="22"/>
              </w:rPr>
              <w:t>ГОСТ 7269-2015 п.1;</w:t>
            </w:r>
            <w:r>
              <w:rPr>
                <w:sz w:val="22"/>
              </w:rPr>
              <w:br/>
              <w:t>ГОСТ 7702.0-74 п.2;</w:t>
            </w:r>
            <w:r>
              <w:rPr>
                <w:sz w:val="22"/>
              </w:rPr>
              <w:br/>
            </w:r>
            <w:r>
              <w:rPr>
                <w:sz w:val="22"/>
              </w:rPr>
              <w:lastRenderedPageBreak/>
              <w:t>СТБ 1036-97;</w:t>
            </w:r>
            <w:r>
              <w:rPr>
                <w:sz w:val="22"/>
              </w:rPr>
              <w:br/>
              <w:t>СТБ 1050-2008;</w:t>
            </w:r>
            <w:r>
              <w:rPr>
                <w:sz w:val="22"/>
              </w:rPr>
              <w:br/>
              <w:t>СТБ 1053-2015</w:t>
            </w:r>
          </w:p>
        </w:tc>
        <w:tc>
          <w:tcPr>
            <w:tcW w:w="730" w:type="pct"/>
            <w:vMerge w:val="restart"/>
          </w:tcPr>
          <w:p w14:paraId="0FC18CB4" w14:textId="77777777" w:rsidR="00717AC9" w:rsidRDefault="002B6238">
            <w:pPr>
              <w:ind w:left="-84" w:right="-84"/>
            </w:pPr>
            <w:r>
              <w:rPr>
                <w:sz w:val="22"/>
              </w:rPr>
              <w:lastRenderedPageBreak/>
              <w:t xml:space="preserve">ул. Академическая, 8, 220012, г. Минск </w:t>
            </w:r>
            <w:r>
              <w:rPr>
                <w:sz w:val="22"/>
              </w:rPr>
              <w:lastRenderedPageBreak/>
              <w:t>(лаборатория изучения статуса питания населения)</w:t>
            </w:r>
          </w:p>
        </w:tc>
        <w:tc>
          <w:tcPr>
            <w:tcW w:w="815" w:type="pct"/>
            <w:vMerge/>
          </w:tcPr>
          <w:p w14:paraId="0F3F7F21" w14:textId="77777777" w:rsidR="00717AC9" w:rsidRDefault="00717AC9"/>
        </w:tc>
      </w:tr>
      <w:tr w:rsidR="00717AC9" w14:paraId="19D42346" w14:textId="77777777">
        <w:tc>
          <w:tcPr>
            <w:tcW w:w="290" w:type="pct"/>
          </w:tcPr>
          <w:p w14:paraId="2AA32365" w14:textId="77777777" w:rsidR="00717AC9" w:rsidRDefault="002B6238">
            <w:pPr>
              <w:ind w:left="-84" w:right="-84"/>
            </w:pPr>
            <w:r>
              <w:rPr>
                <w:sz w:val="22"/>
              </w:rPr>
              <w:t>2.42.6*</w:t>
            </w:r>
          </w:p>
        </w:tc>
        <w:tc>
          <w:tcPr>
            <w:tcW w:w="680" w:type="pct"/>
            <w:vMerge/>
          </w:tcPr>
          <w:p w14:paraId="4F919D93" w14:textId="77777777" w:rsidR="00717AC9" w:rsidRDefault="00717AC9"/>
        </w:tc>
        <w:tc>
          <w:tcPr>
            <w:tcW w:w="530" w:type="pct"/>
          </w:tcPr>
          <w:p w14:paraId="2056FFF9" w14:textId="77777777" w:rsidR="00717AC9" w:rsidRDefault="002B6238">
            <w:pPr>
              <w:ind w:left="-84" w:right="-84"/>
            </w:pPr>
            <w:r>
              <w:rPr>
                <w:sz w:val="22"/>
              </w:rPr>
              <w:t>10.11/29.040, 10.13/29.040, 10.86/29.040, 10.12/29.040</w:t>
            </w:r>
          </w:p>
        </w:tc>
        <w:tc>
          <w:tcPr>
            <w:tcW w:w="870" w:type="pct"/>
          </w:tcPr>
          <w:p w14:paraId="44A6B8B1" w14:textId="77777777" w:rsidR="00717AC9" w:rsidRDefault="002B6238">
            <w:pPr>
              <w:ind w:left="-84" w:right="-84"/>
            </w:pPr>
            <w:r>
              <w:rPr>
                <w:sz w:val="22"/>
              </w:rPr>
              <w:t>Масса нетто</w:t>
            </w:r>
          </w:p>
        </w:tc>
        <w:tc>
          <w:tcPr>
            <w:tcW w:w="1070" w:type="pct"/>
          </w:tcPr>
          <w:p w14:paraId="4B0831D8" w14:textId="77777777" w:rsidR="00717AC9" w:rsidRDefault="002B6238">
            <w:pPr>
              <w:ind w:left="-84" w:right="-84"/>
            </w:pPr>
            <w:r>
              <w:rPr>
                <w:sz w:val="22"/>
              </w:rPr>
              <w:t>ГОСТ 33741-2015 п.8;</w:t>
            </w:r>
            <w:r>
              <w:rPr>
                <w:sz w:val="22"/>
              </w:rPr>
              <w:br/>
              <w:t>ГОСТ 4288-76 п.2.2;</w:t>
            </w:r>
            <w:r>
              <w:rPr>
                <w:sz w:val="22"/>
              </w:rPr>
              <w:br/>
              <w:t>СТБ 8035-2012</w:t>
            </w:r>
          </w:p>
        </w:tc>
        <w:tc>
          <w:tcPr>
            <w:tcW w:w="730" w:type="pct"/>
            <w:vMerge/>
          </w:tcPr>
          <w:p w14:paraId="146D199E" w14:textId="77777777" w:rsidR="00717AC9" w:rsidRDefault="00717AC9"/>
        </w:tc>
        <w:tc>
          <w:tcPr>
            <w:tcW w:w="815" w:type="pct"/>
            <w:vMerge/>
          </w:tcPr>
          <w:p w14:paraId="387C7653" w14:textId="77777777" w:rsidR="00717AC9" w:rsidRDefault="00717AC9"/>
        </w:tc>
      </w:tr>
      <w:tr w:rsidR="00717AC9" w14:paraId="697433CA" w14:textId="77777777">
        <w:tc>
          <w:tcPr>
            <w:tcW w:w="290" w:type="pct"/>
          </w:tcPr>
          <w:p w14:paraId="7A59F517" w14:textId="77777777" w:rsidR="00717AC9" w:rsidRDefault="002B6238">
            <w:pPr>
              <w:ind w:left="-84" w:right="-84"/>
            </w:pPr>
            <w:r>
              <w:rPr>
                <w:sz w:val="22"/>
              </w:rPr>
              <w:t>2.42.7*</w:t>
            </w:r>
          </w:p>
        </w:tc>
        <w:tc>
          <w:tcPr>
            <w:tcW w:w="680" w:type="pct"/>
            <w:vMerge/>
          </w:tcPr>
          <w:p w14:paraId="681C6A31" w14:textId="77777777" w:rsidR="00717AC9" w:rsidRDefault="00717AC9"/>
        </w:tc>
        <w:tc>
          <w:tcPr>
            <w:tcW w:w="530" w:type="pct"/>
          </w:tcPr>
          <w:p w14:paraId="2522B6F0" w14:textId="77777777" w:rsidR="00717AC9" w:rsidRDefault="002B6238">
            <w:pPr>
              <w:ind w:left="-84" w:right="-84"/>
            </w:pPr>
            <w:r>
              <w:rPr>
                <w:sz w:val="22"/>
              </w:rPr>
              <w:t>10.11/11.116, 10.13/11.116, 10.86/11.116, 10.12/11.116</w:t>
            </w:r>
          </w:p>
        </w:tc>
        <w:tc>
          <w:tcPr>
            <w:tcW w:w="870" w:type="pct"/>
          </w:tcPr>
          <w:p w14:paraId="3FD0E68F"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4C29DFD4" w14:textId="77777777" w:rsidR="00717AC9" w:rsidRDefault="002B6238">
            <w:pPr>
              <w:ind w:left="-84" w:right="-84"/>
            </w:pPr>
            <w:r>
              <w:rPr>
                <w:sz w:val="22"/>
              </w:rPr>
              <w:t>ГОСТ 33741-2015 п.7;</w:t>
            </w:r>
            <w:r>
              <w:rPr>
                <w:sz w:val="22"/>
              </w:rPr>
              <w:br/>
              <w:t>ГОСТ 4288-76 п.2.3;</w:t>
            </w:r>
            <w:r>
              <w:rPr>
                <w:sz w:val="22"/>
              </w:rPr>
              <w:br/>
              <w:t>ГОСТ 7269-2015 п.5;</w:t>
            </w:r>
            <w:r>
              <w:rPr>
                <w:sz w:val="22"/>
              </w:rPr>
              <w:br/>
              <w:t>ГОСТ 7702.0-74;</w:t>
            </w:r>
            <w:r>
              <w:rPr>
                <w:sz w:val="22"/>
              </w:rPr>
              <w:br/>
              <w:t>ГОСТ 9959-2015</w:t>
            </w:r>
          </w:p>
        </w:tc>
        <w:tc>
          <w:tcPr>
            <w:tcW w:w="730" w:type="pct"/>
            <w:vMerge/>
          </w:tcPr>
          <w:p w14:paraId="7D7CA6B9" w14:textId="77777777" w:rsidR="00717AC9" w:rsidRDefault="00717AC9"/>
        </w:tc>
        <w:tc>
          <w:tcPr>
            <w:tcW w:w="815" w:type="pct"/>
            <w:vMerge/>
          </w:tcPr>
          <w:p w14:paraId="3214F7D3" w14:textId="77777777" w:rsidR="00717AC9" w:rsidRDefault="00717AC9"/>
        </w:tc>
      </w:tr>
      <w:tr w:rsidR="00717AC9" w14:paraId="55D5EDCD" w14:textId="77777777">
        <w:tc>
          <w:tcPr>
            <w:tcW w:w="290" w:type="pct"/>
          </w:tcPr>
          <w:p w14:paraId="29F3B9EE" w14:textId="77777777" w:rsidR="00717AC9" w:rsidRDefault="002B6238">
            <w:pPr>
              <w:ind w:left="-84" w:right="-84"/>
            </w:pPr>
            <w:r>
              <w:rPr>
                <w:sz w:val="22"/>
              </w:rPr>
              <w:t>2.42.8*</w:t>
            </w:r>
          </w:p>
        </w:tc>
        <w:tc>
          <w:tcPr>
            <w:tcW w:w="680" w:type="pct"/>
            <w:vMerge/>
          </w:tcPr>
          <w:p w14:paraId="0630A85F" w14:textId="77777777" w:rsidR="00717AC9" w:rsidRDefault="00717AC9"/>
        </w:tc>
        <w:tc>
          <w:tcPr>
            <w:tcW w:w="530" w:type="pct"/>
          </w:tcPr>
          <w:p w14:paraId="13B7EDE0" w14:textId="77777777" w:rsidR="00717AC9" w:rsidRDefault="002B6238">
            <w:pPr>
              <w:ind w:left="-84" w:right="-84"/>
            </w:pPr>
            <w:r>
              <w:rPr>
                <w:sz w:val="22"/>
              </w:rPr>
              <w:t>10.11/29.040, 10.13/29.040, 10.86/29.040, 10.12/29.040</w:t>
            </w:r>
          </w:p>
        </w:tc>
        <w:tc>
          <w:tcPr>
            <w:tcW w:w="870" w:type="pct"/>
          </w:tcPr>
          <w:p w14:paraId="122D680B" w14:textId="77777777" w:rsidR="00717AC9" w:rsidRDefault="002B6238">
            <w:pPr>
              <w:ind w:left="-84" w:right="-84"/>
            </w:pPr>
            <w:r>
              <w:rPr>
                <w:sz w:val="22"/>
              </w:rPr>
              <w:t>Массовая доля составных частей</w:t>
            </w:r>
          </w:p>
        </w:tc>
        <w:tc>
          <w:tcPr>
            <w:tcW w:w="1070" w:type="pct"/>
          </w:tcPr>
          <w:p w14:paraId="72FD3447" w14:textId="77777777" w:rsidR="00717AC9" w:rsidRDefault="002B6238">
            <w:pPr>
              <w:ind w:left="-84" w:right="-84"/>
            </w:pPr>
            <w:r>
              <w:rPr>
                <w:sz w:val="22"/>
              </w:rPr>
              <w:t>ГОСТ 33741-2015 п.9</w:t>
            </w:r>
          </w:p>
        </w:tc>
        <w:tc>
          <w:tcPr>
            <w:tcW w:w="730" w:type="pct"/>
            <w:vMerge/>
          </w:tcPr>
          <w:p w14:paraId="76CB702A" w14:textId="77777777" w:rsidR="00717AC9" w:rsidRDefault="00717AC9"/>
        </w:tc>
        <w:tc>
          <w:tcPr>
            <w:tcW w:w="815" w:type="pct"/>
            <w:vMerge/>
          </w:tcPr>
          <w:p w14:paraId="759AFC82" w14:textId="77777777" w:rsidR="00717AC9" w:rsidRDefault="00717AC9"/>
        </w:tc>
      </w:tr>
      <w:tr w:rsidR="00717AC9" w14:paraId="14635890" w14:textId="77777777">
        <w:tc>
          <w:tcPr>
            <w:tcW w:w="290" w:type="pct"/>
          </w:tcPr>
          <w:p w14:paraId="0B10C4F1" w14:textId="77777777" w:rsidR="00717AC9" w:rsidRDefault="002B6238">
            <w:pPr>
              <w:ind w:left="-84" w:right="-84"/>
            </w:pPr>
            <w:r>
              <w:rPr>
                <w:sz w:val="22"/>
              </w:rPr>
              <w:t>2.42.9*</w:t>
            </w:r>
          </w:p>
        </w:tc>
        <w:tc>
          <w:tcPr>
            <w:tcW w:w="680" w:type="pct"/>
            <w:vMerge/>
          </w:tcPr>
          <w:p w14:paraId="1D600182" w14:textId="77777777" w:rsidR="00717AC9" w:rsidRDefault="00717AC9"/>
        </w:tc>
        <w:tc>
          <w:tcPr>
            <w:tcW w:w="530" w:type="pct"/>
          </w:tcPr>
          <w:p w14:paraId="0726954C" w14:textId="77777777" w:rsidR="00717AC9" w:rsidRDefault="002B6238">
            <w:pPr>
              <w:ind w:left="-84" w:right="-84"/>
            </w:pPr>
            <w:r>
              <w:rPr>
                <w:sz w:val="22"/>
              </w:rPr>
              <w:t>10.11/08.159, 10.12/08.159</w:t>
            </w:r>
          </w:p>
        </w:tc>
        <w:tc>
          <w:tcPr>
            <w:tcW w:w="870" w:type="pct"/>
          </w:tcPr>
          <w:p w14:paraId="6E3A3982" w14:textId="77777777" w:rsidR="00717AC9" w:rsidRDefault="002B6238">
            <w:pPr>
              <w:ind w:left="-84" w:right="-84"/>
            </w:pPr>
            <w:r>
              <w:rPr>
                <w:sz w:val="22"/>
              </w:rPr>
              <w:t>Нитрозамины (НДМА и НДЭА)</w:t>
            </w:r>
          </w:p>
        </w:tc>
        <w:tc>
          <w:tcPr>
            <w:tcW w:w="1070" w:type="pct"/>
          </w:tcPr>
          <w:p w14:paraId="4ABD1335" w14:textId="77777777" w:rsidR="00717AC9" w:rsidRDefault="002B6238">
            <w:pPr>
              <w:ind w:left="-84" w:right="-84"/>
            </w:pPr>
            <w:r>
              <w:rPr>
                <w:sz w:val="22"/>
              </w:rPr>
              <w:t>МВИ.МН 3543-2010</w:t>
            </w:r>
          </w:p>
        </w:tc>
        <w:tc>
          <w:tcPr>
            <w:tcW w:w="730" w:type="pct"/>
            <w:vMerge w:val="restart"/>
          </w:tcPr>
          <w:p w14:paraId="5296B02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79F057C0" w14:textId="77777777" w:rsidR="00717AC9" w:rsidRDefault="00717AC9"/>
        </w:tc>
      </w:tr>
      <w:tr w:rsidR="00717AC9" w14:paraId="7D9D812E" w14:textId="77777777">
        <w:tc>
          <w:tcPr>
            <w:tcW w:w="290" w:type="pct"/>
          </w:tcPr>
          <w:p w14:paraId="424950DF" w14:textId="77777777" w:rsidR="00717AC9" w:rsidRDefault="002B6238">
            <w:pPr>
              <w:ind w:left="-84" w:right="-84"/>
            </w:pPr>
            <w:r>
              <w:rPr>
                <w:sz w:val="22"/>
              </w:rPr>
              <w:t>2.42.10*</w:t>
            </w:r>
          </w:p>
        </w:tc>
        <w:tc>
          <w:tcPr>
            <w:tcW w:w="680" w:type="pct"/>
            <w:vMerge/>
          </w:tcPr>
          <w:p w14:paraId="11B05C92" w14:textId="77777777" w:rsidR="00717AC9" w:rsidRDefault="00717AC9"/>
        </w:tc>
        <w:tc>
          <w:tcPr>
            <w:tcW w:w="530" w:type="pct"/>
          </w:tcPr>
          <w:p w14:paraId="35DC138C" w14:textId="77777777" w:rsidR="00717AC9" w:rsidRDefault="002B6238">
            <w:pPr>
              <w:ind w:left="-84" w:right="-84"/>
            </w:pPr>
            <w:r>
              <w:rPr>
                <w:sz w:val="22"/>
              </w:rPr>
              <w:t>10.11/08.162, 10.12/08.162</w:t>
            </w:r>
          </w:p>
        </w:tc>
        <w:tc>
          <w:tcPr>
            <w:tcW w:w="870" w:type="pct"/>
          </w:tcPr>
          <w:p w14:paraId="56E6B8C6" w14:textId="77777777" w:rsidR="00717AC9" w:rsidRDefault="002B6238">
            <w:pPr>
              <w:ind w:left="-84" w:right="-84"/>
            </w:pPr>
            <w:r>
              <w:rPr>
                <w:sz w:val="22"/>
              </w:rPr>
              <w:t>Дибензо-n-диоксинов, дибензофураны</w:t>
            </w:r>
          </w:p>
        </w:tc>
        <w:tc>
          <w:tcPr>
            <w:tcW w:w="1070" w:type="pct"/>
          </w:tcPr>
          <w:p w14:paraId="6C4B78BE" w14:textId="77777777" w:rsidR="00717AC9" w:rsidRDefault="002B6238">
            <w:pPr>
              <w:ind w:left="-84" w:right="-84"/>
            </w:pPr>
            <w:r>
              <w:rPr>
                <w:sz w:val="22"/>
              </w:rPr>
              <w:t>ГОСТ 31792-2012;</w:t>
            </w:r>
            <w:r>
              <w:rPr>
                <w:sz w:val="22"/>
              </w:rPr>
              <w:br/>
              <w:t>ГОСТ 34449-2018;</w:t>
            </w:r>
            <w:r>
              <w:rPr>
                <w:sz w:val="22"/>
              </w:rPr>
              <w:br/>
              <w:t>Инструкция по применению № 216-1205</w:t>
            </w:r>
          </w:p>
        </w:tc>
        <w:tc>
          <w:tcPr>
            <w:tcW w:w="730" w:type="pct"/>
            <w:vMerge/>
          </w:tcPr>
          <w:p w14:paraId="2663F1AF" w14:textId="77777777" w:rsidR="00717AC9" w:rsidRDefault="00717AC9"/>
        </w:tc>
        <w:tc>
          <w:tcPr>
            <w:tcW w:w="815" w:type="pct"/>
            <w:vMerge/>
          </w:tcPr>
          <w:p w14:paraId="633B8656" w14:textId="77777777" w:rsidR="00717AC9" w:rsidRDefault="00717AC9"/>
        </w:tc>
      </w:tr>
      <w:tr w:rsidR="00717AC9" w14:paraId="706036ED" w14:textId="77777777">
        <w:tc>
          <w:tcPr>
            <w:tcW w:w="290" w:type="pct"/>
          </w:tcPr>
          <w:p w14:paraId="1E71D027" w14:textId="77777777" w:rsidR="00717AC9" w:rsidRDefault="002B6238">
            <w:pPr>
              <w:ind w:left="-84" w:right="-84"/>
            </w:pPr>
            <w:r>
              <w:rPr>
                <w:sz w:val="22"/>
              </w:rPr>
              <w:t>2.42.11**</w:t>
            </w:r>
          </w:p>
        </w:tc>
        <w:tc>
          <w:tcPr>
            <w:tcW w:w="680" w:type="pct"/>
            <w:vMerge/>
          </w:tcPr>
          <w:p w14:paraId="0F4B2730" w14:textId="77777777" w:rsidR="00717AC9" w:rsidRDefault="00717AC9"/>
        </w:tc>
        <w:tc>
          <w:tcPr>
            <w:tcW w:w="530" w:type="pct"/>
          </w:tcPr>
          <w:p w14:paraId="512B06B2" w14:textId="77777777" w:rsidR="00717AC9" w:rsidRDefault="002B6238">
            <w:pPr>
              <w:ind w:left="-84" w:right="-84"/>
            </w:pPr>
            <w:r>
              <w:rPr>
                <w:sz w:val="22"/>
              </w:rPr>
              <w:t>10.11/42.000, 10.13/42.000, 10.86/42.000, 10.12/42.000</w:t>
            </w:r>
          </w:p>
        </w:tc>
        <w:tc>
          <w:tcPr>
            <w:tcW w:w="870" w:type="pct"/>
          </w:tcPr>
          <w:p w14:paraId="7AACC595" w14:textId="77777777" w:rsidR="00717AC9" w:rsidRDefault="002B6238">
            <w:pPr>
              <w:ind w:left="-84" w:right="-84"/>
            </w:pPr>
            <w:r>
              <w:rPr>
                <w:sz w:val="22"/>
              </w:rPr>
              <w:t>Отбор образцов</w:t>
            </w:r>
          </w:p>
        </w:tc>
        <w:tc>
          <w:tcPr>
            <w:tcW w:w="1070" w:type="pct"/>
          </w:tcPr>
          <w:p w14:paraId="5124ED0C" w14:textId="77777777" w:rsidR="00717AC9" w:rsidRDefault="002B6238">
            <w:pPr>
              <w:ind w:left="-84" w:right="-84"/>
            </w:pPr>
            <w:r>
              <w:rPr>
                <w:sz w:val="22"/>
              </w:rPr>
              <w:t>ГОСТ 32164-2013;</w:t>
            </w:r>
            <w:r>
              <w:rPr>
                <w:sz w:val="22"/>
              </w:rPr>
              <w:br/>
              <w:t>СТБ 1050-2008;</w:t>
            </w:r>
            <w:r>
              <w:rPr>
                <w:sz w:val="22"/>
              </w:rPr>
              <w:br/>
              <w:t>СТБ 1053-2015</w:t>
            </w:r>
          </w:p>
        </w:tc>
        <w:tc>
          <w:tcPr>
            <w:tcW w:w="730" w:type="pct"/>
            <w:vMerge w:val="restart"/>
          </w:tcPr>
          <w:p w14:paraId="10A6D262"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6AE1B817" w14:textId="77777777" w:rsidR="00717AC9" w:rsidRDefault="00717AC9"/>
        </w:tc>
      </w:tr>
      <w:tr w:rsidR="00717AC9" w14:paraId="7096DE9B" w14:textId="77777777">
        <w:tc>
          <w:tcPr>
            <w:tcW w:w="290" w:type="pct"/>
          </w:tcPr>
          <w:p w14:paraId="36280395" w14:textId="77777777" w:rsidR="00717AC9" w:rsidRDefault="002B6238">
            <w:pPr>
              <w:ind w:left="-84" w:right="-84"/>
            </w:pPr>
            <w:r>
              <w:rPr>
                <w:sz w:val="22"/>
              </w:rPr>
              <w:t>2.42.12*</w:t>
            </w:r>
          </w:p>
        </w:tc>
        <w:tc>
          <w:tcPr>
            <w:tcW w:w="680" w:type="pct"/>
            <w:vMerge/>
          </w:tcPr>
          <w:p w14:paraId="381E2ABE" w14:textId="77777777" w:rsidR="00717AC9" w:rsidRDefault="00717AC9"/>
        </w:tc>
        <w:tc>
          <w:tcPr>
            <w:tcW w:w="530" w:type="pct"/>
          </w:tcPr>
          <w:p w14:paraId="785A9D07" w14:textId="77777777" w:rsidR="00717AC9" w:rsidRDefault="002B6238">
            <w:pPr>
              <w:ind w:left="-84" w:right="-84"/>
            </w:pPr>
            <w:r>
              <w:rPr>
                <w:sz w:val="22"/>
              </w:rPr>
              <w:t>10.11/04.125, 10.13/04.125, 10.86/04.125, 10.12/04.125</w:t>
            </w:r>
          </w:p>
        </w:tc>
        <w:tc>
          <w:tcPr>
            <w:tcW w:w="870" w:type="pct"/>
          </w:tcPr>
          <w:p w14:paraId="474705DC" w14:textId="77777777" w:rsidR="00717AC9" w:rsidRDefault="002B6238">
            <w:pPr>
              <w:ind w:left="-84" w:right="-84"/>
            </w:pPr>
            <w:r>
              <w:rPr>
                <w:sz w:val="22"/>
              </w:rPr>
              <w:t>Удельная активность радионуклидов 137Cs, 90Sr</w:t>
            </w:r>
          </w:p>
        </w:tc>
        <w:tc>
          <w:tcPr>
            <w:tcW w:w="1070" w:type="pct"/>
          </w:tcPr>
          <w:p w14:paraId="0AB8AD8E"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69E6D1E3" w14:textId="77777777" w:rsidR="00717AC9" w:rsidRDefault="00717AC9"/>
        </w:tc>
        <w:tc>
          <w:tcPr>
            <w:tcW w:w="815" w:type="pct"/>
            <w:vMerge/>
          </w:tcPr>
          <w:p w14:paraId="570EDF3C" w14:textId="77777777" w:rsidR="00717AC9" w:rsidRDefault="00717AC9"/>
        </w:tc>
      </w:tr>
      <w:tr w:rsidR="00717AC9" w14:paraId="3CF1DA78" w14:textId="77777777">
        <w:tc>
          <w:tcPr>
            <w:tcW w:w="290" w:type="pct"/>
          </w:tcPr>
          <w:p w14:paraId="66E6CA08" w14:textId="77777777" w:rsidR="00717AC9" w:rsidRDefault="002B6238">
            <w:pPr>
              <w:ind w:left="-84" w:right="-84"/>
            </w:pPr>
            <w:r>
              <w:rPr>
                <w:sz w:val="22"/>
              </w:rPr>
              <w:t>2.42.13*</w:t>
            </w:r>
          </w:p>
        </w:tc>
        <w:tc>
          <w:tcPr>
            <w:tcW w:w="680" w:type="pct"/>
            <w:vMerge/>
          </w:tcPr>
          <w:p w14:paraId="3EE17A22" w14:textId="77777777" w:rsidR="00717AC9" w:rsidRDefault="00717AC9"/>
        </w:tc>
        <w:tc>
          <w:tcPr>
            <w:tcW w:w="530" w:type="pct"/>
          </w:tcPr>
          <w:p w14:paraId="6B175366" w14:textId="77777777" w:rsidR="00717AC9" w:rsidRDefault="002B6238">
            <w:pPr>
              <w:ind w:left="-84" w:right="-84"/>
            </w:pPr>
            <w:r>
              <w:rPr>
                <w:sz w:val="22"/>
              </w:rPr>
              <w:t xml:space="preserve">10.11/08.032, 10.11/08.035, 10.13/08.032, </w:t>
            </w:r>
            <w:r>
              <w:rPr>
                <w:sz w:val="22"/>
              </w:rPr>
              <w:lastRenderedPageBreak/>
              <w:t>10.13/08.035, 10.86/08.032, 10.86/08.035, 10.12/08.032, 10.12/08.035</w:t>
            </w:r>
          </w:p>
        </w:tc>
        <w:tc>
          <w:tcPr>
            <w:tcW w:w="870" w:type="pct"/>
          </w:tcPr>
          <w:p w14:paraId="78E76337" w14:textId="77777777" w:rsidR="00717AC9" w:rsidRDefault="002B6238">
            <w:pPr>
              <w:ind w:left="-84" w:right="-84"/>
            </w:pPr>
            <w:r>
              <w:rPr>
                <w:sz w:val="22"/>
              </w:rPr>
              <w:lastRenderedPageBreak/>
              <w:t xml:space="preserve">Натрий, калий, алюминий, кальций, кобальт, магний, селен, </w:t>
            </w:r>
            <w:r>
              <w:rPr>
                <w:sz w:val="22"/>
              </w:rPr>
              <w:lastRenderedPageBreak/>
              <w:t>сера, фосфор, свинец, кадмий, медь, цинк, марганец, мышьяк, олово, железо, никель, хром, молибден</w:t>
            </w:r>
          </w:p>
        </w:tc>
        <w:tc>
          <w:tcPr>
            <w:tcW w:w="1070" w:type="pct"/>
          </w:tcPr>
          <w:p w14:paraId="5FD63C39" w14:textId="77777777" w:rsidR="00717AC9" w:rsidRDefault="002B6238">
            <w:pPr>
              <w:ind w:left="-84" w:right="-84"/>
            </w:pPr>
            <w:r>
              <w:rPr>
                <w:sz w:val="22"/>
              </w:rPr>
              <w:lastRenderedPageBreak/>
              <w:t>EN 13805:2014;</w:t>
            </w:r>
            <w:r>
              <w:rPr>
                <w:sz w:val="22"/>
              </w:rPr>
              <w:br/>
              <w:t>ГОСТ 30178-96;</w:t>
            </w:r>
            <w:r>
              <w:rPr>
                <w:sz w:val="22"/>
              </w:rPr>
              <w:br/>
              <w:t xml:space="preserve">ГОСТ 31671-2012 (EN </w:t>
            </w:r>
            <w:r>
              <w:rPr>
                <w:sz w:val="22"/>
              </w:rPr>
              <w:lastRenderedPageBreak/>
              <w:t>13805:2002);</w:t>
            </w:r>
            <w:r>
              <w:rPr>
                <w:sz w:val="22"/>
              </w:rPr>
              <w:br/>
              <w:t>ГОСТ 31870-2012 п.5;</w:t>
            </w:r>
            <w:r>
              <w:rPr>
                <w:sz w:val="22"/>
              </w:rPr>
              <w:br/>
              <w:t>ГОСТ 33411-2015;</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t>СТБ EN 14082-2014;</w:t>
            </w:r>
            <w:r>
              <w:rPr>
                <w:sz w:val="22"/>
              </w:rPr>
              <w:br/>
              <w:t>СТБ ISO 11885-2011</w:t>
            </w:r>
          </w:p>
        </w:tc>
        <w:tc>
          <w:tcPr>
            <w:tcW w:w="730" w:type="pct"/>
            <w:vMerge/>
          </w:tcPr>
          <w:p w14:paraId="38D151AA" w14:textId="77777777" w:rsidR="00717AC9" w:rsidRDefault="00717AC9"/>
        </w:tc>
        <w:tc>
          <w:tcPr>
            <w:tcW w:w="815" w:type="pct"/>
            <w:vMerge/>
          </w:tcPr>
          <w:p w14:paraId="5136C35E" w14:textId="77777777" w:rsidR="00717AC9" w:rsidRDefault="00717AC9"/>
        </w:tc>
      </w:tr>
      <w:tr w:rsidR="00717AC9" w14:paraId="2DD998C1" w14:textId="77777777">
        <w:tc>
          <w:tcPr>
            <w:tcW w:w="290" w:type="pct"/>
          </w:tcPr>
          <w:p w14:paraId="255707F6" w14:textId="77777777" w:rsidR="00717AC9" w:rsidRDefault="002B6238">
            <w:pPr>
              <w:ind w:left="-84" w:right="-84"/>
            </w:pPr>
            <w:r>
              <w:rPr>
                <w:sz w:val="22"/>
              </w:rPr>
              <w:t>2.42.14*</w:t>
            </w:r>
          </w:p>
        </w:tc>
        <w:tc>
          <w:tcPr>
            <w:tcW w:w="680" w:type="pct"/>
            <w:vMerge/>
          </w:tcPr>
          <w:p w14:paraId="16D91E18" w14:textId="77777777" w:rsidR="00717AC9" w:rsidRDefault="00717AC9"/>
        </w:tc>
        <w:tc>
          <w:tcPr>
            <w:tcW w:w="530" w:type="pct"/>
            <w:vMerge w:val="restart"/>
          </w:tcPr>
          <w:p w14:paraId="22643B43" w14:textId="77777777" w:rsidR="00717AC9" w:rsidRDefault="002B6238">
            <w:pPr>
              <w:ind w:left="-84" w:right="-84"/>
            </w:pPr>
            <w:r>
              <w:rPr>
                <w:sz w:val="22"/>
              </w:rPr>
              <w:t>10.11/08.032, 10.13/08.032, 10.86/08.032, 10.12/08.032</w:t>
            </w:r>
          </w:p>
        </w:tc>
        <w:tc>
          <w:tcPr>
            <w:tcW w:w="870" w:type="pct"/>
          </w:tcPr>
          <w:p w14:paraId="7A424A2F" w14:textId="77777777" w:rsidR="00717AC9" w:rsidRDefault="002B6238">
            <w:pPr>
              <w:ind w:left="-84" w:right="-84"/>
            </w:pPr>
            <w:r>
              <w:rPr>
                <w:sz w:val="22"/>
              </w:rPr>
              <w:t>Ртуть</w:t>
            </w:r>
          </w:p>
        </w:tc>
        <w:tc>
          <w:tcPr>
            <w:tcW w:w="1070" w:type="pct"/>
          </w:tcPr>
          <w:p w14:paraId="5C24ECE7" w14:textId="77777777" w:rsidR="00717AC9" w:rsidRDefault="002B6238">
            <w:pPr>
              <w:ind w:left="-84" w:right="-84"/>
            </w:pPr>
            <w:r>
              <w:rPr>
                <w:sz w:val="22"/>
              </w:rPr>
              <w:t>ГОСТ 33412-2015;</w:t>
            </w:r>
            <w:r>
              <w:rPr>
                <w:sz w:val="22"/>
              </w:rPr>
              <w:br/>
            </w:r>
            <w:r>
              <w:rPr>
                <w:sz w:val="22"/>
              </w:rPr>
              <w:t>ГОСТ 34427-2018</w:t>
            </w:r>
          </w:p>
        </w:tc>
        <w:tc>
          <w:tcPr>
            <w:tcW w:w="730" w:type="pct"/>
            <w:vMerge/>
          </w:tcPr>
          <w:p w14:paraId="0FA12F44" w14:textId="77777777" w:rsidR="00717AC9" w:rsidRDefault="00717AC9"/>
        </w:tc>
        <w:tc>
          <w:tcPr>
            <w:tcW w:w="815" w:type="pct"/>
            <w:vMerge/>
          </w:tcPr>
          <w:p w14:paraId="359EF2E9" w14:textId="77777777" w:rsidR="00717AC9" w:rsidRDefault="00717AC9"/>
        </w:tc>
      </w:tr>
      <w:tr w:rsidR="00717AC9" w14:paraId="0309CF0B" w14:textId="77777777">
        <w:tc>
          <w:tcPr>
            <w:tcW w:w="290" w:type="pct"/>
          </w:tcPr>
          <w:p w14:paraId="0FC6023A" w14:textId="77777777" w:rsidR="00717AC9" w:rsidRDefault="002B6238">
            <w:pPr>
              <w:ind w:left="-84" w:right="-84"/>
            </w:pPr>
            <w:r>
              <w:rPr>
                <w:sz w:val="22"/>
              </w:rPr>
              <w:t>2.42.15*</w:t>
            </w:r>
          </w:p>
        </w:tc>
        <w:tc>
          <w:tcPr>
            <w:tcW w:w="680" w:type="pct"/>
            <w:vMerge/>
          </w:tcPr>
          <w:p w14:paraId="3A5023F1" w14:textId="77777777" w:rsidR="00717AC9" w:rsidRDefault="00717AC9"/>
        </w:tc>
        <w:tc>
          <w:tcPr>
            <w:tcW w:w="530" w:type="pct"/>
            <w:vMerge/>
          </w:tcPr>
          <w:p w14:paraId="2F7FA939" w14:textId="77777777" w:rsidR="00717AC9" w:rsidRDefault="00717AC9"/>
        </w:tc>
        <w:tc>
          <w:tcPr>
            <w:tcW w:w="870" w:type="pct"/>
          </w:tcPr>
          <w:p w14:paraId="4F8BACEC" w14:textId="77777777" w:rsidR="00717AC9" w:rsidRDefault="002B6238">
            <w:pPr>
              <w:ind w:left="-84" w:right="-84"/>
            </w:pPr>
            <w:r>
              <w:rPr>
                <w:sz w:val="22"/>
              </w:rPr>
              <w:t>Свинец, кадмий</w:t>
            </w:r>
          </w:p>
        </w:tc>
        <w:tc>
          <w:tcPr>
            <w:tcW w:w="1070" w:type="pct"/>
          </w:tcPr>
          <w:p w14:paraId="3C75C2EF" w14:textId="77777777" w:rsidR="00717AC9" w:rsidRDefault="002B6238">
            <w:pPr>
              <w:ind w:left="-84" w:right="-84"/>
            </w:pPr>
            <w:r>
              <w:rPr>
                <w:sz w:val="22"/>
              </w:rPr>
              <w:t>ГОСТ 33426-2015</w:t>
            </w:r>
          </w:p>
        </w:tc>
        <w:tc>
          <w:tcPr>
            <w:tcW w:w="730" w:type="pct"/>
            <w:vMerge/>
          </w:tcPr>
          <w:p w14:paraId="0CC42591" w14:textId="77777777" w:rsidR="00717AC9" w:rsidRDefault="00717AC9"/>
        </w:tc>
        <w:tc>
          <w:tcPr>
            <w:tcW w:w="815" w:type="pct"/>
            <w:vMerge/>
          </w:tcPr>
          <w:p w14:paraId="5BE1DDE0" w14:textId="77777777" w:rsidR="00717AC9" w:rsidRDefault="00717AC9"/>
        </w:tc>
      </w:tr>
      <w:tr w:rsidR="00717AC9" w14:paraId="3BDE1AEA" w14:textId="77777777">
        <w:tc>
          <w:tcPr>
            <w:tcW w:w="290" w:type="pct"/>
          </w:tcPr>
          <w:p w14:paraId="2A58855B" w14:textId="77777777" w:rsidR="00717AC9" w:rsidRDefault="002B6238">
            <w:pPr>
              <w:ind w:left="-84" w:right="-84"/>
            </w:pPr>
            <w:r>
              <w:rPr>
                <w:sz w:val="22"/>
              </w:rPr>
              <w:t>2.42.16*</w:t>
            </w:r>
          </w:p>
        </w:tc>
        <w:tc>
          <w:tcPr>
            <w:tcW w:w="680" w:type="pct"/>
            <w:vMerge/>
          </w:tcPr>
          <w:p w14:paraId="2100BBEB" w14:textId="77777777" w:rsidR="00717AC9" w:rsidRDefault="00717AC9"/>
        </w:tc>
        <w:tc>
          <w:tcPr>
            <w:tcW w:w="530" w:type="pct"/>
          </w:tcPr>
          <w:p w14:paraId="3435F845" w14:textId="77777777" w:rsidR="00717AC9" w:rsidRDefault="002B6238">
            <w:pPr>
              <w:ind w:left="-84" w:right="-84"/>
            </w:pPr>
            <w:r>
              <w:rPr>
                <w:sz w:val="22"/>
              </w:rPr>
              <w:t>10.11/29.040, 10.13/29.040, 10.86/29.040, 10.12/29.040, 10.85/29.040</w:t>
            </w:r>
          </w:p>
        </w:tc>
        <w:tc>
          <w:tcPr>
            <w:tcW w:w="870" w:type="pct"/>
          </w:tcPr>
          <w:p w14:paraId="15823700" w14:textId="77777777" w:rsidR="00717AC9" w:rsidRDefault="002B6238">
            <w:pPr>
              <w:ind w:left="-84" w:right="-84"/>
            </w:pPr>
            <w:r>
              <w:rPr>
                <w:sz w:val="22"/>
              </w:rPr>
              <w:t>Масса нетто</w:t>
            </w:r>
          </w:p>
        </w:tc>
        <w:tc>
          <w:tcPr>
            <w:tcW w:w="1070" w:type="pct"/>
          </w:tcPr>
          <w:p w14:paraId="3F84BCDD" w14:textId="77777777" w:rsidR="00717AC9" w:rsidRDefault="002B6238">
            <w:pPr>
              <w:ind w:left="-84" w:right="-84"/>
            </w:pPr>
            <w:r>
              <w:rPr>
                <w:sz w:val="22"/>
              </w:rPr>
              <w:t>ГОСТ 31780-2012 п.7.10;</w:t>
            </w:r>
            <w:r>
              <w:rPr>
                <w:sz w:val="22"/>
              </w:rPr>
              <w:br/>
              <w:t>ГОСТ 33741-2015 п.8;</w:t>
            </w:r>
            <w:r>
              <w:rPr>
                <w:sz w:val="22"/>
              </w:rPr>
              <w:br/>
              <w:t>ГОСТ 4288-76 п.2.2;</w:t>
            </w:r>
            <w:r>
              <w:rPr>
                <w:sz w:val="22"/>
              </w:rPr>
              <w:br/>
              <w:t>ГОСТ Р 51944-2002 п.6.12;</w:t>
            </w:r>
            <w:r>
              <w:rPr>
                <w:sz w:val="22"/>
              </w:rPr>
              <w:br/>
              <w:t>СТБ 1020-2025;</w:t>
            </w:r>
            <w:r>
              <w:rPr>
                <w:sz w:val="22"/>
              </w:rPr>
              <w:br/>
              <w:t>СТБ 1996-2016 п.7.15;</w:t>
            </w:r>
            <w:r>
              <w:rPr>
                <w:sz w:val="22"/>
              </w:rPr>
              <w:br/>
              <w:t>СТБ 2295-2012;</w:t>
            </w:r>
            <w:r>
              <w:rPr>
                <w:sz w:val="22"/>
              </w:rPr>
              <w:br/>
              <w:t>СТБ 335-2024 п.7.3;</w:t>
            </w:r>
            <w:r>
              <w:rPr>
                <w:sz w:val="22"/>
              </w:rPr>
              <w:br/>
              <w:t>СТБ 735-2024 п.7.3;</w:t>
            </w:r>
            <w:r>
              <w:rPr>
                <w:sz w:val="22"/>
              </w:rPr>
              <w:br/>
              <w:t>СТБ 742-2009;</w:t>
            </w:r>
            <w:r>
              <w:rPr>
                <w:sz w:val="22"/>
              </w:rPr>
              <w:br/>
              <w:t>СТБ 8035-2012;</w:t>
            </w:r>
            <w:r>
              <w:rPr>
                <w:sz w:val="22"/>
              </w:rPr>
              <w:br/>
              <w:t>СТБ 974-2016 п.7.12</w:t>
            </w:r>
          </w:p>
        </w:tc>
        <w:tc>
          <w:tcPr>
            <w:tcW w:w="730" w:type="pct"/>
            <w:vMerge w:val="restart"/>
          </w:tcPr>
          <w:p w14:paraId="624E3729"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6DA707AB" w14:textId="77777777" w:rsidR="00717AC9" w:rsidRDefault="00717AC9"/>
        </w:tc>
      </w:tr>
      <w:tr w:rsidR="00717AC9" w14:paraId="55554D44" w14:textId="77777777">
        <w:tc>
          <w:tcPr>
            <w:tcW w:w="290" w:type="pct"/>
          </w:tcPr>
          <w:p w14:paraId="52BB5D25" w14:textId="77777777" w:rsidR="00717AC9" w:rsidRDefault="002B6238">
            <w:pPr>
              <w:ind w:left="-84" w:right="-84"/>
            </w:pPr>
            <w:r>
              <w:rPr>
                <w:sz w:val="22"/>
              </w:rPr>
              <w:t>2.42.17*</w:t>
            </w:r>
          </w:p>
        </w:tc>
        <w:tc>
          <w:tcPr>
            <w:tcW w:w="680" w:type="pct"/>
            <w:vMerge/>
          </w:tcPr>
          <w:p w14:paraId="78F141FC" w14:textId="77777777" w:rsidR="00717AC9" w:rsidRDefault="00717AC9"/>
        </w:tc>
        <w:tc>
          <w:tcPr>
            <w:tcW w:w="530" w:type="pct"/>
          </w:tcPr>
          <w:p w14:paraId="5A7D4FD0" w14:textId="77777777" w:rsidR="00717AC9" w:rsidRDefault="002B6238">
            <w:pPr>
              <w:ind w:left="-84" w:right="-84"/>
            </w:pPr>
            <w:r>
              <w:rPr>
                <w:sz w:val="22"/>
              </w:rPr>
              <w:t>10.11/11.116, 10.13/11.116, 10.86/11.116, 10.12/11.116, 10.85/11.116</w:t>
            </w:r>
          </w:p>
        </w:tc>
        <w:tc>
          <w:tcPr>
            <w:tcW w:w="870" w:type="pct"/>
          </w:tcPr>
          <w:p w14:paraId="146BD4BA" w14:textId="77777777" w:rsidR="00717AC9" w:rsidRDefault="002B6238">
            <w:pPr>
              <w:ind w:left="-84" w:right="-84"/>
            </w:pPr>
            <w:r>
              <w:rPr>
                <w:sz w:val="22"/>
              </w:rPr>
              <w:t>Органолептические показатели: внешний вид, вкус, цвет, запах, консистенция, упитанность и состояние тушек</w:t>
            </w:r>
          </w:p>
        </w:tc>
        <w:tc>
          <w:tcPr>
            <w:tcW w:w="1070" w:type="pct"/>
          </w:tcPr>
          <w:p w14:paraId="07CCA835" w14:textId="77777777" w:rsidR="00717AC9" w:rsidRDefault="002B6238">
            <w:pPr>
              <w:ind w:left="-84" w:right="-84"/>
            </w:pPr>
            <w:r>
              <w:rPr>
                <w:sz w:val="22"/>
              </w:rPr>
              <w:t>ГОСТ 31470-2012 п. 4;</w:t>
            </w:r>
            <w:r>
              <w:rPr>
                <w:sz w:val="22"/>
              </w:rPr>
              <w:br/>
              <w:t>ГОСТ 33741-2015;</w:t>
            </w:r>
            <w:r>
              <w:rPr>
                <w:sz w:val="22"/>
              </w:rPr>
              <w:br/>
              <w:t>ГОСТ 4288-76 п. 2.3;</w:t>
            </w:r>
            <w:r>
              <w:rPr>
                <w:sz w:val="22"/>
              </w:rPr>
              <w:br/>
              <w:t>ГОСТ 7269-2015;</w:t>
            </w:r>
            <w:r>
              <w:rPr>
                <w:sz w:val="22"/>
              </w:rPr>
              <w:br/>
              <w:t>ГОСТ 7702.0-74;</w:t>
            </w:r>
            <w:r>
              <w:rPr>
                <w:sz w:val="22"/>
              </w:rPr>
              <w:br/>
              <w:t>ГОСТ 9959-2015;</w:t>
            </w:r>
            <w:r>
              <w:rPr>
                <w:sz w:val="22"/>
              </w:rPr>
              <w:br/>
              <w:t>ГОСТ Р 51944-2002</w:t>
            </w:r>
          </w:p>
        </w:tc>
        <w:tc>
          <w:tcPr>
            <w:tcW w:w="730" w:type="pct"/>
            <w:vMerge/>
          </w:tcPr>
          <w:p w14:paraId="515DBB6A" w14:textId="77777777" w:rsidR="00717AC9" w:rsidRDefault="00717AC9"/>
        </w:tc>
        <w:tc>
          <w:tcPr>
            <w:tcW w:w="815" w:type="pct"/>
            <w:vMerge/>
          </w:tcPr>
          <w:p w14:paraId="13EBBA43" w14:textId="77777777" w:rsidR="00717AC9" w:rsidRDefault="00717AC9"/>
        </w:tc>
      </w:tr>
      <w:tr w:rsidR="00717AC9" w14:paraId="665CC9E3" w14:textId="77777777">
        <w:tc>
          <w:tcPr>
            <w:tcW w:w="290" w:type="pct"/>
          </w:tcPr>
          <w:p w14:paraId="44821AFF" w14:textId="77777777" w:rsidR="00717AC9" w:rsidRDefault="002B6238">
            <w:pPr>
              <w:ind w:left="-84" w:right="-84"/>
            </w:pPr>
            <w:r>
              <w:rPr>
                <w:sz w:val="22"/>
              </w:rPr>
              <w:t>2.42.18*</w:t>
            </w:r>
          </w:p>
        </w:tc>
        <w:tc>
          <w:tcPr>
            <w:tcW w:w="680" w:type="pct"/>
            <w:vMerge/>
          </w:tcPr>
          <w:p w14:paraId="4E5274B0" w14:textId="77777777" w:rsidR="00717AC9" w:rsidRDefault="00717AC9"/>
        </w:tc>
        <w:tc>
          <w:tcPr>
            <w:tcW w:w="530" w:type="pct"/>
            <w:vMerge w:val="restart"/>
          </w:tcPr>
          <w:p w14:paraId="4C536BCA" w14:textId="77777777" w:rsidR="00717AC9" w:rsidRDefault="002B6238">
            <w:pPr>
              <w:ind w:left="-84" w:right="-84"/>
            </w:pPr>
            <w:r>
              <w:rPr>
                <w:sz w:val="22"/>
              </w:rPr>
              <w:t xml:space="preserve">10.11/08.052, 10.13/08.052, </w:t>
            </w:r>
            <w:r>
              <w:rPr>
                <w:sz w:val="22"/>
              </w:rPr>
              <w:lastRenderedPageBreak/>
              <w:t>10.86/08.052, 10.12/08.052, 10.85/08.052</w:t>
            </w:r>
          </w:p>
        </w:tc>
        <w:tc>
          <w:tcPr>
            <w:tcW w:w="870" w:type="pct"/>
          </w:tcPr>
          <w:p w14:paraId="375AF4C8" w14:textId="77777777" w:rsidR="00717AC9" w:rsidRDefault="002B6238">
            <w:pPr>
              <w:ind w:left="-84" w:right="-84"/>
            </w:pPr>
            <w:r>
              <w:rPr>
                <w:sz w:val="22"/>
              </w:rPr>
              <w:lastRenderedPageBreak/>
              <w:t>Массовая доля составных частей</w:t>
            </w:r>
          </w:p>
        </w:tc>
        <w:tc>
          <w:tcPr>
            <w:tcW w:w="1070" w:type="pct"/>
          </w:tcPr>
          <w:p w14:paraId="376D72AD" w14:textId="77777777" w:rsidR="00717AC9" w:rsidRDefault="002B6238">
            <w:pPr>
              <w:ind w:left="-84" w:right="-84"/>
            </w:pPr>
            <w:r>
              <w:rPr>
                <w:sz w:val="22"/>
              </w:rPr>
              <w:t>ГОСТ 33741-2015</w:t>
            </w:r>
          </w:p>
        </w:tc>
        <w:tc>
          <w:tcPr>
            <w:tcW w:w="730" w:type="pct"/>
            <w:vMerge/>
          </w:tcPr>
          <w:p w14:paraId="7CD51E67" w14:textId="77777777" w:rsidR="00717AC9" w:rsidRDefault="00717AC9"/>
        </w:tc>
        <w:tc>
          <w:tcPr>
            <w:tcW w:w="815" w:type="pct"/>
            <w:vMerge/>
          </w:tcPr>
          <w:p w14:paraId="16FC412B" w14:textId="77777777" w:rsidR="00717AC9" w:rsidRDefault="00717AC9"/>
        </w:tc>
      </w:tr>
      <w:tr w:rsidR="00717AC9" w14:paraId="799728FD" w14:textId="77777777">
        <w:tc>
          <w:tcPr>
            <w:tcW w:w="290" w:type="pct"/>
          </w:tcPr>
          <w:p w14:paraId="10B9FD4F" w14:textId="77777777" w:rsidR="00717AC9" w:rsidRDefault="002B6238">
            <w:pPr>
              <w:ind w:left="-84" w:right="-84"/>
            </w:pPr>
            <w:r>
              <w:rPr>
                <w:sz w:val="22"/>
              </w:rPr>
              <w:lastRenderedPageBreak/>
              <w:t>2.42.19*</w:t>
            </w:r>
          </w:p>
        </w:tc>
        <w:tc>
          <w:tcPr>
            <w:tcW w:w="680" w:type="pct"/>
            <w:vMerge/>
          </w:tcPr>
          <w:p w14:paraId="4A376C22" w14:textId="77777777" w:rsidR="00717AC9" w:rsidRDefault="00717AC9"/>
        </w:tc>
        <w:tc>
          <w:tcPr>
            <w:tcW w:w="530" w:type="pct"/>
            <w:vMerge/>
          </w:tcPr>
          <w:p w14:paraId="4B3C232D" w14:textId="77777777" w:rsidR="00717AC9" w:rsidRDefault="00717AC9"/>
        </w:tc>
        <w:tc>
          <w:tcPr>
            <w:tcW w:w="870" w:type="pct"/>
          </w:tcPr>
          <w:p w14:paraId="5D1E527B" w14:textId="77777777" w:rsidR="00717AC9" w:rsidRDefault="002B6238">
            <w:pPr>
              <w:ind w:left="-84" w:right="-84"/>
            </w:pPr>
            <w:r>
              <w:rPr>
                <w:sz w:val="22"/>
              </w:rPr>
              <w:t>Массовая доля жира (жир)</w:t>
            </w:r>
          </w:p>
        </w:tc>
        <w:tc>
          <w:tcPr>
            <w:tcW w:w="1070" w:type="pct"/>
          </w:tcPr>
          <w:p w14:paraId="6F4F306B" w14:textId="77777777" w:rsidR="00717AC9" w:rsidRDefault="002B6238">
            <w:pPr>
              <w:ind w:left="-84" w:right="-84"/>
            </w:pPr>
            <w:r>
              <w:rPr>
                <w:sz w:val="22"/>
              </w:rPr>
              <w:t>ГОСТ 23042-2015;</w:t>
            </w:r>
            <w:r>
              <w:rPr>
                <w:sz w:val="22"/>
              </w:rPr>
              <w:br/>
            </w:r>
            <w:r>
              <w:rPr>
                <w:sz w:val="22"/>
              </w:rPr>
              <w:t>ГОСТ 26183-84;</w:t>
            </w:r>
            <w:r>
              <w:rPr>
                <w:sz w:val="22"/>
              </w:rPr>
              <w:br/>
              <w:t>ГОСТ 8756.21-89</w:t>
            </w:r>
          </w:p>
        </w:tc>
        <w:tc>
          <w:tcPr>
            <w:tcW w:w="730" w:type="pct"/>
            <w:vMerge/>
          </w:tcPr>
          <w:p w14:paraId="4C015CC0" w14:textId="77777777" w:rsidR="00717AC9" w:rsidRDefault="00717AC9"/>
        </w:tc>
        <w:tc>
          <w:tcPr>
            <w:tcW w:w="815" w:type="pct"/>
            <w:vMerge/>
          </w:tcPr>
          <w:p w14:paraId="6B501088" w14:textId="77777777" w:rsidR="00717AC9" w:rsidRDefault="00717AC9"/>
        </w:tc>
      </w:tr>
      <w:tr w:rsidR="00717AC9" w14:paraId="31D3CBAD" w14:textId="77777777">
        <w:tc>
          <w:tcPr>
            <w:tcW w:w="290" w:type="pct"/>
          </w:tcPr>
          <w:p w14:paraId="370C6E38" w14:textId="77777777" w:rsidR="00717AC9" w:rsidRDefault="002B6238">
            <w:pPr>
              <w:ind w:left="-84" w:right="-84"/>
            </w:pPr>
            <w:r>
              <w:rPr>
                <w:sz w:val="22"/>
              </w:rPr>
              <w:t>2.42.20*</w:t>
            </w:r>
          </w:p>
        </w:tc>
        <w:tc>
          <w:tcPr>
            <w:tcW w:w="680" w:type="pct"/>
            <w:vMerge/>
          </w:tcPr>
          <w:p w14:paraId="72ED1B01" w14:textId="77777777" w:rsidR="00717AC9" w:rsidRDefault="00717AC9"/>
        </w:tc>
        <w:tc>
          <w:tcPr>
            <w:tcW w:w="530" w:type="pct"/>
            <w:vMerge/>
          </w:tcPr>
          <w:p w14:paraId="0D31EC34" w14:textId="77777777" w:rsidR="00717AC9" w:rsidRDefault="00717AC9"/>
        </w:tc>
        <w:tc>
          <w:tcPr>
            <w:tcW w:w="870" w:type="pct"/>
          </w:tcPr>
          <w:p w14:paraId="4F3F3DAA" w14:textId="77777777" w:rsidR="00717AC9" w:rsidRDefault="002B6238">
            <w:pPr>
              <w:ind w:left="-84" w:right="-84"/>
            </w:pPr>
            <w:r>
              <w:rPr>
                <w:sz w:val="22"/>
              </w:rPr>
              <w:t>Массовая доля влаги (влага)</w:t>
            </w:r>
          </w:p>
        </w:tc>
        <w:tc>
          <w:tcPr>
            <w:tcW w:w="1070" w:type="pct"/>
          </w:tcPr>
          <w:p w14:paraId="482D7421" w14:textId="77777777" w:rsidR="00717AC9" w:rsidRDefault="002B6238">
            <w:pPr>
              <w:ind w:left="-84" w:right="-84"/>
            </w:pPr>
            <w:r>
              <w:rPr>
                <w:sz w:val="22"/>
              </w:rPr>
              <w:t>ГОСТ 31107-2002 (ИСО 1442:1997);</w:t>
            </w:r>
            <w:r>
              <w:rPr>
                <w:sz w:val="22"/>
              </w:rPr>
              <w:br/>
              <w:t>ГОСТ 31930-2012;</w:t>
            </w:r>
            <w:r>
              <w:rPr>
                <w:sz w:val="22"/>
              </w:rPr>
              <w:br/>
              <w:t>ГОСТ 33319-2015;</w:t>
            </w:r>
            <w:r>
              <w:rPr>
                <w:sz w:val="22"/>
              </w:rPr>
              <w:br/>
              <w:t>ГОСТ 4288-76 п. 2.5;</w:t>
            </w:r>
            <w:r>
              <w:rPr>
                <w:sz w:val="22"/>
              </w:rPr>
              <w:br/>
              <w:t>ГОСТ 9793-2016;</w:t>
            </w:r>
            <w:r>
              <w:rPr>
                <w:sz w:val="22"/>
              </w:rPr>
              <w:br/>
              <w:t>СТБ ISO 1442-2008</w:t>
            </w:r>
          </w:p>
        </w:tc>
        <w:tc>
          <w:tcPr>
            <w:tcW w:w="730" w:type="pct"/>
            <w:vMerge/>
          </w:tcPr>
          <w:p w14:paraId="12CCF9DF" w14:textId="77777777" w:rsidR="00717AC9" w:rsidRDefault="00717AC9"/>
        </w:tc>
        <w:tc>
          <w:tcPr>
            <w:tcW w:w="815" w:type="pct"/>
            <w:vMerge/>
          </w:tcPr>
          <w:p w14:paraId="5C9A985B" w14:textId="77777777" w:rsidR="00717AC9" w:rsidRDefault="00717AC9"/>
        </w:tc>
      </w:tr>
      <w:tr w:rsidR="00717AC9" w14:paraId="67742EEC" w14:textId="77777777">
        <w:tc>
          <w:tcPr>
            <w:tcW w:w="290" w:type="pct"/>
          </w:tcPr>
          <w:p w14:paraId="253985EA" w14:textId="77777777" w:rsidR="00717AC9" w:rsidRDefault="002B6238">
            <w:pPr>
              <w:ind w:left="-84" w:right="-84"/>
            </w:pPr>
            <w:r>
              <w:rPr>
                <w:sz w:val="22"/>
              </w:rPr>
              <w:t>2.42.21*</w:t>
            </w:r>
          </w:p>
        </w:tc>
        <w:tc>
          <w:tcPr>
            <w:tcW w:w="680" w:type="pct"/>
            <w:vMerge/>
          </w:tcPr>
          <w:p w14:paraId="2AD32239" w14:textId="77777777" w:rsidR="00717AC9" w:rsidRDefault="00717AC9"/>
        </w:tc>
        <w:tc>
          <w:tcPr>
            <w:tcW w:w="530" w:type="pct"/>
            <w:vMerge/>
          </w:tcPr>
          <w:p w14:paraId="00D4B1BD" w14:textId="77777777" w:rsidR="00717AC9" w:rsidRDefault="00717AC9"/>
        </w:tc>
        <w:tc>
          <w:tcPr>
            <w:tcW w:w="870" w:type="pct"/>
          </w:tcPr>
          <w:p w14:paraId="7AB348A5" w14:textId="77777777" w:rsidR="00717AC9" w:rsidRDefault="002B6238">
            <w:pPr>
              <w:ind w:left="-84" w:right="-84"/>
            </w:pPr>
            <w:r>
              <w:rPr>
                <w:sz w:val="22"/>
              </w:rPr>
              <w:t>Массовая доля сухих веществ (сухие вещества)</w:t>
            </w:r>
          </w:p>
        </w:tc>
        <w:tc>
          <w:tcPr>
            <w:tcW w:w="1070" w:type="pct"/>
          </w:tcPr>
          <w:p w14:paraId="4AF6C97E" w14:textId="77777777" w:rsidR="00717AC9" w:rsidRDefault="002B6238">
            <w:pPr>
              <w:ind w:left="-84" w:right="-84"/>
            </w:pPr>
            <w:r>
              <w:rPr>
                <w:sz w:val="22"/>
              </w:rPr>
              <w:t>ГОСТ 28561-90;</w:t>
            </w:r>
            <w:r>
              <w:rPr>
                <w:sz w:val="22"/>
              </w:rPr>
              <w:br/>
              <w:t>ГОСТ 33977-2016</w:t>
            </w:r>
          </w:p>
        </w:tc>
        <w:tc>
          <w:tcPr>
            <w:tcW w:w="730" w:type="pct"/>
            <w:vMerge/>
          </w:tcPr>
          <w:p w14:paraId="789CCD33" w14:textId="77777777" w:rsidR="00717AC9" w:rsidRDefault="00717AC9"/>
        </w:tc>
        <w:tc>
          <w:tcPr>
            <w:tcW w:w="815" w:type="pct"/>
            <w:vMerge/>
          </w:tcPr>
          <w:p w14:paraId="327902FB" w14:textId="77777777" w:rsidR="00717AC9" w:rsidRDefault="00717AC9"/>
        </w:tc>
      </w:tr>
      <w:tr w:rsidR="00717AC9" w14:paraId="74BAF155" w14:textId="77777777">
        <w:tc>
          <w:tcPr>
            <w:tcW w:w="290" w:type="pct"/>
          </w:tcPr>
          <w:p w14:paraId="6F390878" w14:textId="77777777" w:rsidR="00717AC9" w:rsidRDefault="002B6238">
            <w:pPr>
              <w:ind w:left="-84" w:right="-84"/>
            </w:pPr>
            <w:r>
              <w:rPr>
                <w:sz w:val="22"/>
              </w:rPr>
              <w:t>2.42.22*</w:t>
            </w:r>
          </w:p>
        </w:tc>
        <w:tc>
          <w:tcPr>
            <w:tcW w:w="680" w:type="pct"/>
            <w:vMerge/>
          </w:tcPr>
          <w:p w14:paraId="7A06E3A5" w14:textId="77777777" w:rsidR="00717AC9" w:rsidRDefault="00717AC9"/>
        </w:tc>
        <w:tc>
          <w:tcPr>
            <w:tcW w:w="530" w:type="pct"/>
            <w:vMerge w:val="restart"/>
          </w:tcPr>
          <w:p w14:paraId="75581B1D" w14:textId="77777777" w:rsidR="00717AC9" w:rsidRDefault="002B6238">
            <w:pPr>
              <w:ind w:left="-84" w:right="-84"/>
            </w:pPr>
            <w:r>
              <w:rPr>
                <w:sz w:val="22"/>
              </w:rPr>
              <w:t>10.11/08.149, 10.13/08.149, 10.86/08.149, 10.12/08.149, 10.85/08.149</w:t>
            </w:r>
          </w:p>
        </w:tc>
        <w:tc>
          <w:tcPr>
            <w:tcW w:w="870" w:type="pct"/>
          </w:tcPr>
          <w:p w14:paraId="50151036" w14:textId="77777777" w:rsidR="00717AC9" w:rsidRDefault="002B6238">
            <w:pPr>
              <w:ind w:left="-84" w:right="-84"/>
            </w:pPr>
            <w:r>
              <w:rPr>
                <w:sz w:val="22"/>
              </w:rPr>
              <w:t>Массовая доля белка (белок)</w:t>
            </w:r>
          </w:p>
        </w:tc>
        <w:tc>
          <w:tcPr>
            <w:tcW w:w="1070" w:type="pct"/>
          </w:tcPr>
          <w:p w14:paraId="531BB804" w14:textId="77777777" w:rsidR="00717AC9" w:rsidRDefault="002B6238">
            <w:pPr>
              <w:ind w:left="-84" w:right="-84"/>
            </w:pPr>
            <w:r>
              <w:rPr>
                <w:sz w:val="22"/>
              </w:rPr>
              <w:t>ГОСТ 25011-2017;</w:t>
            </w:r>
            <w:r>
              <w:rPr>
                <w:sz w:val="22"/>
              </w:rPr>
              <w:br/>
              <w:t>ГОСТ 26889-86;</w:t>
            </w:r>
            <w:r>
              <w:rPr>
                <w:sz w:val="22"/>
              </w:rPr>
              <w:br/>
              <w:t>ГОСТ 32008-2012 (ISO 937:1978)</w:t>
            </w:r>
          </w:p>
        </w:tc>
        <w:tc>
          <w:tcPr>
            <w:tcW w:w="730" w:type="pct"/>
            <w:vMerge/>
          </w:tcPr>
          <w:p w14:paraId="696F4778" w14:textId="77777777" w:rsidR="00717AC9" w:rsidRDefault="00717AC9"/>
        </w:tc>
        <w:tc>
          <w:tcPr>
            <w:tcW w:w="815" w:type="pct"/>
            <w:vMerge/>
          </w:tcPr>
          <w:p w14:paraId="6D15B483" w14:textId="77777777" w:rsidR="00717AC9" w:rsidRDefault="00717AC9"/>
        </w:tc>
      </w:tr>
      <w:tr w:rsidR="00717AC9" w14:paraId="5342BC49" w14:textId="77777777">
        <w:tc>
          <w:tcPr>
            <w:tcW w:w="290" w:type="pct"/>
          </w:tcPr>
          <w:p w14:paraId="42C951E0" w14:textId="77777777" w:rsidR="00717AC9" w:rsidRDefault="002B6238">
            <w:pPr>
              <w:ind w:left="-84" w:right="-84"/>
            </w:pPr>
            <w:r>
              <w:rPr>
                <w:sz w:val="22"/>
              </w:rPr>
              <w:t>2.42.23*</w:t>
            </w:r>
          </w:p>
        </w:tc>
        <w:tc>
          <w:tcPr>
            <w:tcW w:w="680" w:type="pct"/>
            <w:vMerge/>
          </w:tcPr>
          <w:p w14:paraId="4056CBED" w14:textId="77777777" w:rsidR="00717AC9" w:rsidRDefault="00717AC9"/>
        </w:tc>
        <w:tc>
          <w:tcPr>
            <w:tcW w:w="530" w:type="pct"/>
            <w:vMerge/>
          </w:tcPr>
          <w:p w14:paraId="5CDA1CDC" w14:textId="77777777" w:rsidR="00717AC9" w:rsidRDefault="00717AC9"/>
        </w:tc>
        <w:tc>
          <w:tcPr>
            <w:tcW w:w="870" w:type="pct"/>
          </w:tcPr>
          <w:p w14:paraId="369214FD" w14:textId="77777777" w:rsidR="00717AC9" w:rsidRDefault="002B6238">
            <w:pPr>
              <w:ind w:left="-84" w:right="-84"/>
            </w:pPr>
            <w:r>
              <w:rPr>
                <w:sz w:val="22"/>
              </w:rPr>
              <w:t>Азот</w:t>
            </w:r>
          </w:p>
        </w:tc>
        <w:tc>
          <w:tcPr>
            <w:tcW w:w="1070" w:type="pct"/>
          </w:tcPr>
          <w:p w14:paraId="1D3C0B6C" w14:textId="77777777" w:rsidR="00717AC9" w:rsidRDefault="002B6238">
            <w:pPr>
              <w:ind w:left="-84" w:right="-84"/>
            </w:pPr>
            <w:r>
              <w:rPr>
                <w:sz w:val="22"/>
              </w:rPr>
              <w:t>ГОСТ 32008-2012 (ISO 937:1978)</w:t>
            </w:r>
          </w:p>
        </w:tc>
        <w:tc>
          <w:tcPr>
            <w:tcW w:w="730" w:type="pct"/>
            <w:vMerge/>
          </w:tcPr>
          <w:p w14:paraId="238EFC16" w14:textId="77777777" w:rsidR="00717AC9" w:rsidRDefault="00717AC9"/>
        </w:tc>
        <w:tc>
          <w:tcPr>
            <w:tcW w:w="815" w:type="pct"/>
            <w:vMerge/>
          </w:tcPr>
          <w:p w14:paraId="3F69A744" w14:textId="77777777" w:rsidR="00717AC9" w:rsidRDefault="00717AC9"/>
        </w:tc>
      </w:tr>
      <w:tr w:rsidR="00717AC9" w14:paraId="172802A6" w14:textId="77777777">
        <w:tc>
          <w:tcPr>
            <w:tcW w:w="290" w:type="pct"/>
          </w:tcPr>
          <w:p w14:paraId="423E1B87" w14:textId="77777777" w:rsidR="00717AC9" w:rsidRDefault="002B6238">
            <w:pPr>
              <w:ind w:left="-84" w:right="-84"/>
            </w:pPr>
            <w:r>
              <w:rPr>
                <w:sz w:val="22"/>
              </w:rPr>
              <w:t>2.42.24*</w:t>
            </w:r>
          </w:p>
        </w:tc>
        <w:tc>
          <w:tcPr>
            <w:tcW w:w="680" w:type="pct"/>
            <w:vMerge/>
          </w:tcPr>
          <w:p w14:paraId="63B2F02B" w14:textId="77777777" w:rsidR="00717AC9" w:rsidRDefault="00717AC9"/>
        </w:tc>
        <w:tc>
          <w:tcPr>
            <w:tcW w:w="530" w:type="pct"/>
            <w:vMerge w:val="restart"/>
          </w:tcPr>
          <w:p w14:paraId="62B49190" w14:textId="77777777" w:rsidR="00717AC9" w:rsidRDefault="002B6238">
            <w:pPr>
              <w:ind w:left="-84" w:right="-84"/>
            </w:pPr>
            <w:r>
              <w:rPr>
                <w:sz w:val="22"/>
              </w:rPr>
              <w:t>10.11/08.052, 10.13/08.052, 10.86/08.052, 10.12/08.052, 10.85/08.052</w:t>
            </w:r>
          </w:p>
        </w:tc>
        <w:tc>
          <w:tcPr>
            <w:tcW w:w="870" w:type="pct"/>
          </w:tcPr>
          <w:p w14:paraId="44412963" w14:textId="77777777" w:rsidR="00717AC9" w:rsidRDefault="002B6238">
            <w:pPr>
              <w:ind w:left="-84" w:right="-84"/>
            </w:pPr>
            <w:r>
              <w:rPr>
                <w:sz w:val="22"/>
              </w:rPr>
              <w:t>Зола</w:t>
            </w:r>
          </w:p>
        </w:tc>
        <w:tc>
          <w:tcPr>
            <w:tcW w:w="1070" w:type="pct"/>
          </w:tcPr>
          <w:p w14:paraId="12DDA045" w14:textId="77777777" w:rsidR="00717AC9" w:rsidRDefault="002B6238">
            <w:pPr>
              <w:ind w:left="-84" w:right="-84"/>
            </w:pPr>
            <w:r>
              <w:rPr>
                <w:sz w:val="22"/>
              </w:rPr>
              <w:t>ГОСТ 15113.8-77;</w:t>
            </w:r>
            <w:r>
              <w:rPr>
                <w:sz w:val="22"/>
              </w:rPr>
              <w:br/>
              <w:t>ГОСТ 31727-2012 (ISO 936:1998)</w:t>
            </w:r>
          </w:p>
        </w:tc>
        <w:tc>
          <w:tcPr>
            <w:tcW w:w="730" w:type="pct"/>
            <w:vMerge/>
          </w:tcPr>
          <w:p w14:paraId="5B5A40B8" w14:textId="77777777" w:rsidR="00717AC9" w:rsidRDefault="00717AC9"/>
        </w:tc>
        <w:tc>
          <w:tcPr>
            <w:tcW w:w="815" w:type="pct"/>
            <w:vMerge/>
          </w:tcPr>
          <w:p w14:paraId="3071C1E4" w14:textId="77777777" w:rsidR="00717AC9" w:rsidRDefault="00717AC9"/>
        </w:tc>
      </w:tr>
      <w:tr w:rsidR="00717AC9" w14:paraId="264DDB93" w14:textId="77777777">
        <w:tc>
          <w:tcPr>
            <w:tcW w:w="290" w:type="pct"/>
          </w:tcPr>
          <w:p w14:paraId="74FA6455" w14:textId="77777777" w:rsidR="00717AC9" w:rsidRDefault="002B6238">
            <w:pPr>
              <w:ind w:left="-84" w:right="-84"/>
            </w:pPr>
            <w:r>
              <w:rPr>
                <w:sz w:val="22"/>
              </w:rPr>
              <w:t>2.42.25*</w:t>
            </w:r>
          </w:p>
        </w:tc>
        <w:tc>
          <w:tcPr>
            <w:tcW w:w="680" w:type="pct"/>
            <w:vMerge/>
          </w:tcPr>
          <w:p w14:paraId="44E7FC67" w14:textId="77777777" w:rsidR="00717AC9" w:rsidRDefault="00717AC9"/>
        </w:tc>
        <w:tc>
          <w:tcPr>
            <w:tcW w:w="530" w:type="pct"/>
            <w:vMerge/>
          </w:tcPr>
          <w:p w14:paraId="12CAC813" w14:textId="77777777" w:rsidR="00717AC9" w:rsidRDefault="00717AC9"/>
        </w:tc>
        <w:tc>
          <w:tcPr>
            <w:tcW w:w="870" w:type="pct"/>
          </w:tcPr>
          <w:p w14:paraId="086A2D6A" w14:textId="77777777" w:rsidR="00717AC9" w:rsidRDefault="002B6238">
            <w:pPr>
              <w:ind w:left="-84" w:right="-84"/>
            </w:pPr>
            <w:r>
              <w:rPr>
                <w:sz w:val="22"/>
              </w:rPr>
              <w:t>Углеводы</w:t>
            </w:r>
          </w:p>
        </w:tc>
        <w:tc>
          <w:tcPr>
            <w:tcW w:w="1070" w:type="pct"/>
            <w:vMerge w:val="restart"/>
          </w:tcPr>
          <w:p w14:paraId="6C5CEAEF" w14:textId="77777777" w:rsidR="00717AC9" w:rsidRDefault="002B6238">
            <w:pPr>
              <w:ind w:left="-84" w:right="-84"/>
            </w:pPr>
            <w:r>
              <w:rPr>
                <w:sz w:val="22"/>
              </w:rPr>
              <w:t>МУ по лабораторному контролю качества продукции в общественном питании, утв. от 21.04.01, N 18/29</w:t>
            </w:r>
          </w:p>
        </w:tc>
        <w:tc>
          <w:tcPr>
            <w:tcW w:w="730" w:type="pct"/>
            <w:vMerge/>
          </w:tcPr>
          <w:p w14:paraId="43ADD234" w14:textId="77777777" w:rsidR="00717AC9" w:rsidRDefault="00717AC9"/>
        </w:tc>
        <w:tc>
          <w:tcPr>
            <w:tcW w:w="815" w:type="pct"/>
            <w:vMerge/>
          </w:tcPr>
          <w:p w14:paraId="7E65E6A2" w14:textId="77777777" w:rsidR="00717AC9" w:rsidRDefault="00717AC9"/>
        </w:tc>
      </w:tr>
      <w:tr w:rsidR="00717AC9" w14:paraId="409779D7" w14:textId="77777777">
        <w:tc>
          <w:tcPr>
            <w:tcW w:w="290" w:type="pct"/>
          </w:tcPr>
          <w:p w14:paraId="13ED60A9" w14:textId="77777777" w:rsidR="00717AC9" w:rsidRDefault="002B6238">
            <w:pPr>
              <w:ind w:left="-84" w:right="-84"/>
            </w:pPr>
            <w:r>
              <w:rPr>
                <w:sz w:val="22"/>
              </w:rPr>
              <w:t>2.42.26*</w:t>
            </w:r>
          </w:p>
        </w:tc>
        <w:tc>
          <w:tcPr>
            <w:tcW w:w="680" w:type="pct"/>
            <w:vMerge/>
          </w:tcPr>
          <w:p w14:paraId="14A1E719" w14:textId="77777777" w:rsidR="00717AC9" w:rsidRDefault="00717AC9"/>
        </w:tc>
        <w:tc>
          <w:tcPr>
            <w:tcW w:w="530" w:type="pct"/>
            <w:vMerge/>
          </w:tcPr>
          <w:p w14:paraId="222B6A4C" w14:textId="77777777" w:rsidR="00717AC9" w:rsidRDefault="00717AC9"/>
        </w:tc>
        <w:tc>
          <w:tcPr>
            <w:tcW w:w="870" w:type="pct"/>
          </w:tcPr>
          <w:p w14:paraId="7699B2A2" w14:textId="77777777" w:rsidR="00717AC9" w:rsidRDefault="002B6238">
            <w:pPr>
              <w:ind w:left="-84" w:right="-84"/>
            </w:pPr>
            <w:r>
              <w:rPr>
                <w:sz w:val="22"/>
              </w:rPr>
              <w:t>Энергетическая ценность</w:t>
            </w:r>
          </w:p>
        </w:tc>
        <w:tc>
          <w:tcPr>
            <w:tcW w:w="1070" w:type="pct"/>
            <w:vMerge/>
          </w:tcPr>
          <w:p w14:paraId="0166E691" w14:textId="77777777" w:rsidR="00717AC9" w:rsidRDefault="00717AC9"/>
        </w:tc>
        <w:tc>
          <w:tcPr>
            <w:tcW w:w="730" w:type="pct"/>
            <w:vMerge/>
          </w:tcPr>
          <w:p w14:paraId="63A809F0" w14:textId="77777777" w:rsidR="00717AC9" w:rsidRDefault="00717AC9"/>
        </w:tc>
        <w:tc>
          <w:tcPr>
            <w:tcW w:w="815" w:type="pct"/>
            <w:vMerge/>
          </w:tcPr>
          <w:p w14:paraId="40921E0C" w14:textId="77777777" w:rsidR="00717AC9" w:rsidRDefault="00717AC9"/>
        </w:tc>
      </w:tr>
      <w:tr w:rsidR="00717AC9" w14:paraId="0C18E367" w14:textId="77777777">
        <w:tc>
          <w:tcPr>
            <w:tcW w:w="290" w:type="pct"/>
          </w:tcPr>
          <w:p w14:paraId="0E2A11E3" w14:textId="77777777" w:rsidR="00717AC9" w:rsidRDefault="002B6238">
            <w:pPr>
              <w:ind w:left="-84" w:right="-84"/>
            </w:pPr>
            <w:r>
              <w:rPr>
                <w:sz w:val="22"/>
              </w:rPr>
              <w:t>2.42.27*</w:t>
            </w:r>
          </w:p>
        </w:tc>
        <w:tc>
          <w:tcPr>
            <w:tcW w:w="680" w:type="pct"/>
            <w:vMerge/>
          </w:tcPr>
          <w:p w14:paraId="7EFCF0B3" w14:textId="77777777" w:rsidR="00717AC9" w:rsidRDefault="00717AC9"/>
        </w:tc>
        <w:tc>
          <w:tcPr>
            <w:tcW w:w="530" w:type="pct"/>
            <w:vMerge w:val="restart"/>
          </w:tcPr>
          <w:p w14:paraId="48AB0EEB" w14:textId="77777777" w:rsidR="00717AC9" w:rsidRDefault="002B6238">
            <w:pPr>
              <w:ind w:left="-84" w:right="-84"/>
            </w:pPr>
            <w:r>
              <w:rPr>
                <w:sz w:val="22"/>
              </w:rPr>
              <w:t>10.11/08.149, 10.13/08.149, 10.86/08.149, 10.12/08.149, 10.85/08.149</w:t>
            </w:r>
          </w:p>
        </w:tc>
        <w:tc>
          <w:tcPr>
            <w:tcW w:w="870" w:type="pct"/>
          </w:tcPr>
          <w:p w14:paraId="65682C01" w14:textId="77777777" w:rsidR="00717AC9" w:rsidRDefault="002B6238">
            <w:pPr>
              <w:ind w:left="-84" w:right="-84"/>
            </w:pPr>
            <w:r>
              <w:rPr>
                <w:sz w:val="22"/>
              </w:rPr>
              <w:t>Поваренная соль (хлористый натрий, хлориды)</w:t>
            </w:r>
          </w:p>
        </w:tc>
        <w:tc>
          <w:tcPr>
            <w:tcW w:w="1070" w:type="pct"/>
          </w:tcPr>
          <w:p w14:paraId="686D0C03" w14:textId="77777777" w:rsidR="00717AC9" w:rsidRDefault="002B6238">
            <w:pPr>
              <w:ind w:left="-84" w:right="-84"/>
            </w:pPr>
            <w:r>
              <w:rPr>
                <w:sz w:val="22"/>
              </w:rPr>
              <w:t>ГОСТ 26186-84;</w:t>
            </w:r>
            <w:r>
              <w:rPr>
                <w:sz w:val="22"/>
              </w:rPr>
              <w:br/>
              <w:t>ГОСТ 9957-2015</w:t>
            </w:r>
          </w:p>
        </w:tc>
        <w:tc>
          <w:tcPr>
            <w:tcW w:w="730" w:type="pct"/>
            <w:vMerge/>
          </w:tcPr>
          <w:p w14:paraId="3A72AD46" w14:textId="77777777" w:rsidR="00717AC9" w:rsidRDefault="00717AC9"/>
        </w:tc>
        <w:tc>
          <w:tcPr>
            <w:tcW w:w="815" w:type="pct"/>
            <w:vMerge/>
          </w:tcPr>
          <w:p w14:paraId="5C6E3CA1" w14:textId="77777777" w:rsidR="00717AC9" w:rsidRDefault="00717AC9"/>
        </w:tc>
      </w:tr>
      <w:tr w:rsidR="00717AC9" w14:paraId="7CF6A8CF" w14:textId="77777777">
        <w:tc>
          <w:tcPr>
            <w:tcW w:w="290" w:type="pct"/>
          </w:tcPr>
          <w:p w14:paraId="31D8A403" w14:textId="77777777" w:rsidR="00717AC9" w:rsidRDefault="002B6238">
            <w:pPr>
              <w:ind w:left="-84" w:right="-84"/>
            </w:pPr>
            <w:r>
              <w:rPr>
                <w:sz w:val="22"/>
              </w:rPr>
              <w:t>2.42.28*</w:t>
            </w:r>
          </w:p>
        </w:tc>
        <w:tc>
          <w:tcPr>
            <w:tcW w:w="680" w:type="pct"/>
            <w:vMerge/>
          </w:tcPr>
          <w:p w14:paraId="5F18C667" w14:textId="77777777" w:rsidR="00717AC9" w:rsidRDefault="00717AC9"/>
        </w:tc>
        <w:tc>
          <w:tcPr>
            <w:tcW w:w="530" w:type="pct"/>
            <w:vMerge/>
          </w:tcPr>
          <w:p w14:paraId="548049EA" w14:textId="77777777" w:rsidR="00717AC9" w:rsidRDefault="00717AC9"/>
        </w:tc>
        <w:tc>
          <w:tcPr>
            <w:tcW w:w="870" w:type="pct"/>
          </w:tcPr>
          <w:p w14:paraId="58A07072" w14:textId="77777777" w:rsidR="00717AC9" w:rsidRDefault="002B6238">
            <w:pPr>
              <w:ind w:left="-84" w:right="-84"/>
            </w:pPr>
            <w:r>
              <w:rPr>
                <w:sz w:val="22"/>
              </w:rPr>
              <w:t>Хлориды</w:t>
            </w:r>
          </w:p>
        </w:tc>
        <w:tc>
          <w:tcPr>
            <w:tcW w:w="1070" w:type="pct"/>
          </w:tcPr>
          <w:p w14:paraId="1E06A879" w14:textId="77777777" w:rsidR="00717AC9" w:rsidRDefault="002B6238">
            <w:pPr>
              <w:ind w:left="-84" w:right="-84"/>
            </w:pPr>
            <w:r>
              <w:rPr>
                <w:sz w:val="22"/>
              </w:rPr>
              <w:t>ISO 1841-1:1996;</w:t>
            </w:r>
            <w:r>
              <w:rPr>
                <w:sz w:val="22"/>
              </w:rPr>
              <w:br/>
              <w:t>ISO 1841-2:1996;</w:t>
            </w:r>
            <w:r>
              <w:rPr>
                <w:sz w:val="22"/>
              </w:rPr>
              <w:br/>
              <w:t>ГОСТ 26186-84;</w:t>
            </w:r>
            <w:r>
              <w:rPr>
                <w:sz w:val="22"/>
              </w:rPr>
              <w:br/>
              <w:t>ГОСТ ISO 1841-1-2016;</w:t>
            </w:r>
            <w:r>
              <w:rPr>
                <w:sz w:val="22"/>
              </w:rPr>
              <w:br/>
              <w:t>ГОСТ ISO 1841-2-2013</w:t>
            </w:r>
          </w:p>
        </w:tc>
        <w:tc>
          <w:tcPr>
            <w:tcW w:w="730" w:type="pct"/>
            <w:vMerge/>
          </w:tcPr>
          <w:p w14:paraId="0079E262" w14:textId="77777777" w:rsidR="00717AC9" w:rsidRDefault="00717AC9"/>
        </w:tc>
        <w:tc>
          <w:tcPr>
            <w:tcW w:w="815" w:type="pct"/>
            <w:vMerge/>
          </w:tcPr>
          <w:p w14:paraId="5EEE7476" w14:textId="77777777" w:rsidR="00717AC9" w:rsidRDefault="00717AC9"/>
        </w:tc>
      </w:tr>
      <w:tr w:rsidR="00717AC9" w14:paraId="0167862A" w14:textId="77777777">
        <w:tc>
          <w:tcPr>
            <w:tcW w:w="290" w:type="pct"/>
          </w:tcPr>
          <w:p w14:paraId="1DB6FF9E" w14:textId="77777777" w:rsidR="00717AC9" w:rsidRDefault="002B6238">
            <w:pPr>
              <w:ind w:left="-84" w:right="-84"/>
            </w:pPr>
            <w:r>
              <w:rPr>
                <w:sz w:val="22"/>
              </w:rPr>
              <w:t>2.42.29*</w:t>
            </w:r>
          </w:p>
        </w:tc>
        <w:tc>
          <w:tcPr>
            <w:tcW w:w="680" w:type="pct"/>
            <w:vMerge/>
          </w:tcPr>
          <w:p w14:paraId="107911F7" w14:textId="77777777" w:rsidR="00717AC9" w:rsidRDefault="00717AC9"/>
        </w:tc>
        <w:tc>
          <w:tcPr>
            <w:tcW w:w="530" w:type="pct"/>
          </w:tcPr>
          <w:p w14:paraId="0FB2E1BD" w14:textId="77777777" w:rsidR="00717AC9" w:rsidRDefault="002B6238">
            <w:pPr>
              <w:ind w:left="-84" w:right="-84"/>
            </w:pPr>
            <w:r>
              <w:rPr>
                <w:sz w:val="22"/>
              </w:rPr>
              <w:t xml:space="preserve">10.11/08.156, 10.13/08.156, </w:t>
            </w:r>
            <w:r>
              <w:rPr>
                <w:sz w:val="22"/>
              </w:rPr>
              <w:lastRenderedPageBreak/>
              <w:t>10.86/08.156, 10.12/08.156</w:t>
            </w:r>
          </w:p>
        </w:tc>
        <w:tc>
          <w:tcPr>
            <w:tcW w:w="870" w:type="pct"/>
          </w:tcPr>
          <w:p w14:paraId="5C8ABB31" w14:textId="77777777" w:rsidR="00717AC9" w:rsidRDefault="002B6238">
            <w:pPr>
              <w:ind w:left="-84" w:right="-84"/>
            </w:pPr>
            <w:r>
              <w:rPr>
                <w:sz w:val="22"/>
              </w:rPr>
              <w:lastRenderedPageBreak/>
              <w:t>нитриты</w:t>
            </w:r>
          </w:p>
        </w:tc>
        <w:tc>
          <w:tcPr>
            <w:tcW w:w="1070" w:type="pct"/>
          </w:tcPr>
          <w:p w14:paraId="513C3518" w14:textId="77777777" w:rsidR="00717AC9" w:rsidRDefault="002B6238">
            <w:pPr>
              <w:ind w:left="-84" w:right="-84"/>
            </w:pPr>
            <w:r>
              <w:rPr>
                <w:sz w:val="22"/>
              </w:rPr>
              <w:t>ГОСТ 29299-92 (ИСО 2918-75);</w:t>
            </w:r>
            <w:r>
              <w:rPr>
                <w:sz w:val="22"/>
              </w:rPr>
              <w:br/>
              <w:t>ГОСТ 8558.1-2015</w:t>
            </w:r>
          </w:p>
        </w:tc>
        <w:tc>
          <w:tcPr>
            <w:tcW w:w="730" w:type="pct"/>
            <w:vMerge/>
          </w:tcPr>
          <w:p w14:paraId="0DCDC1F3" w14:textId="77777777" w:rsidR="00717AC9" w:rsidRDefault="00717AC9"/>
        </w:tc>
        <w:tc>
          <w:tcPr>
            <w:tcW w:w="815" w:type="pct"/>
            <w:vMerge/>
          </w:tcPr>
          <w:p w14:paraId="29962DCB" w14:textId="77777777" w:rsidR="00717AC9" w:rsidRDefault="00717AC9"/>
        </w:tc>
      </w:tr>
      <w:tr w:rsidR="00717AC9" w14:paraId="59C7F12A" w14:textId="77777777">
        <w:tc>
          <w:tcPr>
            <w:tcW w:w="290" w:type="pct"/>
          </w:tcPr>
          <w:p w14:paraId="7B929C52" w14:textId="77777777" w:rsidR="00717AC9" w:rsidRDefault="002B6238">
            <w:pPr>
              <w:ind w:left="-84" w:right="-84"/>
            </w:pPr>
            <w:r>
              <w:rPr>
                <w:sz w:val="22"/>
              </w:rPr>
              <w:t>2.42.30*</w:t>
            </w:r>
          </w:p>
        </w:tc>
        <w:tc>
          <w:tcPr>
            <w:tcW w:w="680" w:type="pct"/>
            <w:vMerge/>
          </w:tcPr>
          <w:p w14:paraId="4283F64B" w14:textId="77777777" w:rsidR="00717AC9" w:rsidRDefault="00717AC9"/>
        </w:tc>
        <w:tc>
          <w:tcPr>
            <w:tcW w:w="530" w:type="pct"/>
          </w:tcPr>
          <w:p w14:paraId="5B8C6E0A" w14:textId="77777777" w:rsidR="00717AC9" w:rsidRDefault="002B6238">
            <w:pPr>
              <w:ind w:left="-84" w:right="-84"/>
            </w:pPr>
            <w:r>
              <w:rPr>
                <w:sz w:val="22"/>
              </w:rPr>
              <w:t>10.11/08.149, 10.13/08.149, 10.86/08.149, 10.12/08.149, 10.85/08.149</w:t>
            </w:r>
          </w:p>
        </w:tc>
        <w:tc>
          <w:tcPr>
            <w:tcW w:w="870" w:type="pct"/>
          </w:tcPr>
          <w:p w14:paraId="35666AD2" w14:textId="77777777" w:rsidR="00717AC9" w:rsidRDefault="002B6238">
            <w:pPr>
              <w:ind w:left="-84" w:right="-84"/>
            </w:pPr>
            <w:r>
              <w:rPr>
                <w:sz w:val="22"/>
              </w:rPr>
              <w:t>Крахмал</w:t>
            </w:r>
          </w:p>
        </w:tc>
        <w:tc>
          <w:tcPr>
            <w:tcW w:w="1070" w:type="pct"/>
          </w:tcPr>
          <w:p w14:paraId="351CD76D" w14:textId="77777777" w:rsidR="00717AC9" w:rsidRDefault="002B6238">
            <w:pPr>
              <w:ind w:left="-84" w:right="-84"/>
            </w:pPr>
            <w:r>
              <w:rPr>
                <w:sz w:val="22"/>
              </w:rPr>
              <w:t>ГОСТ 10574-2016;</w:t>
            </w:r>
            <w:r>
              <w:rPr>
                <w:sz w:val="22"/>
              </w:rPr>
              <w:br/>
              <w:t>ГОСТ 29301-92 (ИСО 5554-78)</w:t>
            </w:r>
          </w:p>
        </w:tc>
        <w:tc>
          <w:tcPr>
            <w:tcW w:w="730" w:type="pct"/>
            <w:vMerge/>
          </w:tcPr>
          <w:p w14:paraId="2E8141F9" w14:textId="77777777" w:rsidR="00717AC9" w:rsidRDefault="00717AC9"/>
        </w:tc>
        <w:tc>
          <w:tcPr>
            <w:tcW w:w="815" w:type="pct"/>
            <w:vMerge/>
          </w:tcPr>
          <w:p w14:paraId="2FCCAAF9" w14:textId="77777777" w:rsidR="00717AC9" w:rsidRDefault="00717AC9"/>
        </w:tc>
      </w:tr>
      <w:tr w:rsidR="00717AC9" w14:paraId="1E28D928" w14:textId="77777777">
        <w:tc>
          <w:tcPr>
            <w:tcW w:w="290" w:type="pct"/>
          </w:tcPr>
          <w:p w14:paraId="667BC8DF" w14:textId="77777777" w:rsidR="00717AC9" w:rsidRDefault="002B6238">
            <w:pPr>
              <w:ind w:left="-84" w:right="-84"/>
            </w:pPr>
            <w:r>
              <w:rPr>
                <w:sz w:val="22"/>
              </w:rPr>
              <w:t>2.42.31*</w:t>
            </w:r>
          </w:p>
        </w:tc>
        <w:tc>
          <w:tcPr>
            <w:tcW w:w="680" w:type="pct"/>
            <w:vMerge/>
          </w:tcPr>
          <w:p w14:paraId="35D61371" w14:textId="77777777" w:rsidR="00717AC9" w:rsidRDefault="00717AC9"/>
        </w:tc>
        <w:tc>
          <w:tcPr>
            <w:tcW w:w="530" w:type="pct"/>
          </w:tcPr>
          <w:p w14:paraId="70B49643" w14:textId="77777777" w:rsidR="00717AC9" w:rsidRDefault="002B6238">
            <w:pPr>
              <w:ind w:left="-84" w:right="-84"/>
            </w:pPr>
            <w:r>
              <w:rPr>
                <w:sz w:val="22"/>
              </w:rPr>
              <w:t>10.11/08.156, 10.13/08.156, 10.86/08.156, 10.12/08.156</w:t>
            </w:r>
          </w:p>
        </w:tc>
        <w:tc>
          <w:tcPr>
            <w:tcW w:w="870" w:type="pct"/>
          </w:tcPr>
          <w:p w14:paraId="5AF57BBA" w14:textId="77777777" w:rsidR="00717AC9" w:rsidRDefault="002B6238">
            <w:pPr>
              <w:ind w:left="-84" w:right="-84"/>
            </w:pPr>
            <w:r>
              <w:rPr>
                <w:sz w:val="22"/>
              </w:rPr>
              <w:t>Нитраты</w:t>
            </w:r>
          </w:p>
        </w:tc>
        <w:tc>
          <w:tcPr>
            <w:tcW w:w="1070" w:type="pct"/>
          </w:tcPr>
          <w:p w14:paraId="16988449" w14:textId="77777777" w:rsidR="00717AC9" w:rsidRDefault="002B6238">
            <w:pPr>
              <w:ind w:left="-84" w:right="-84"/>
            </w:pPr>
            <w:r>
              <w:rPr>
                <w:sz w:val="22"/>
              </w:rPr>
              <w:t>ГОСТ 29300-92 (ИСО 3091-75);</w:t>
            </w:r>
            <w:r>
              <w:rPr>
                <w:sz w:val="22"/>
              </w:rPr>
              <w:br/>
            </w:r>
            <w:r>
              <w:rPr>
                <w:sz w:val="22"/>
              </w:rPr>
              <w:t>ГОСТ 8558.2-2016</w:t>
            </w:r>
          </w:p>
        </w:tc>
        <w:tc>
          <w:tcPr>
            <w:tcW w:w="730" w:type="pct"/>
            <w:vMerge/>
          </w:tcPr>
          <w:p w14:paraId="7417A5B4" w14:textId="77777777" w:rsidR="00717AC9" w:rsidRDefault="00717AC9"/>
        </w:tc>
        <w:tc>
          <w:tcPr>
            <w:tcW w:w="815" w:type="pct"/>
            <w:vMerge/>
          </w:tcPr>
          <w:p w14:paraId="4A3CEBA4" w14:textId="77777777" w:rsidR="00717AC9" w:rsidRDefault="00717AC9"/>
        </w:tc>
      </w:tr>
      <w:tr w:rsidR="00717AC9" w14:paraId="16A4F408" w14:textId="77777777">
        <w:tc>
          <w:tcPr>
            <w:tcW w:w="290" w:type="pct"/>
          </w:tcPr>
          <w:p w14:paraId="201FA08F" w14:textId="77777777" w:rsidR="00717AC9" w:rsidRDefault="002B6238">
            <w:pPr>
              <w:ind w:left="-84" w:right="-84"/>
            </w:pPr>
            <w:r>
              <w:rPr>
                <w:sz w:val="22"/>
              </w:rPr>
              <w:t>2.42.32*</w:t>
            </w:r>
          </w:p>
        </w:tc>
        <w:tc>
          <w:tcPr>
            <w:tcW w:w="680" w:type="pct"/>
            <w:vMerge/>
          </w:tcPr>
          <w:p w14:paraId="785F5D4C" w14:textId="77777777" w:rsidR="00717AC9" w:rsidRDefault="00717AC9"/>
        </w:tc>
        <w:tc>
          <w:tcPr>
            <w:tcW w:w="530" w:type="pct"/>
          </w:tcPr>
          <w:p w14:paraId="7D8B1428" w14:textId="77777777" w:rsidR="00717AC9" w:rsidRDefault="002B6238">
            <w:pPr>
              <w:ind w:left="-84" w:right="-84"/>
            </w:pPr>
            <w:r>
              <w:rPr>
                <w:sz w:val="22"/>
              </w:rPr>
              <w:t>10.11/08.169, 10.13/08.169, 10.86/08.169, 10.12/08.169</w:t>
            </w:r>
          </w:p>
        </w:tc>
        <w:tc>
          <w:tcPr>
            <w:tcW w:w="870" w:type="pct"/>
          </w:tcPr>
          <w:p w14:paraId="5B9143EE" w14:textId="77777777" w:rsidR="00717AC9" w:rsidRDefault="002B6238">
            <w:pPr>
              <w:ind w:left="-84" w:right="-84"/>
            </w:pPr>
            <w:r>
              <w:rPr>
                <w:sz w:val="22"/>
              </w:rPr>
              <w:t>рН</w:t>
            </w:r>
          </w:p>
        </w:tc>
        <w:tc>
          <w:tcPr>
            <w:tcW w:w="1070" w:type="pct"/>
          </w:tcPr>
          <w:p w14:paraId="6EE7F5F9" w14:textId="77777777" w:rsidR="00717AC9" w:rsidRDefault="002B6238">
            <w:pPr>
              <w:ind w:left="-84" w:right="-84"/>
            </w:pPr>
            <w:r>
              <w:rPr>
                <w:sz w:val="22"/>
              </w:rPr>
              <w:t>ГОСТ 26188-2016;</w:t>
            </w:r>
            <w:r>
              <w:rPr>
                <w:sz w:val="22"/>
              </w:rPr>
              <w:br/>
              <w:t>ГОСТ ISO 2917-2017;</w:t>
            </w:r>
            <w:r>
              <w:rPr>
                <w:sz w:val="22"/>
              </w:rPr>
              <w:br/>
              <w:t>ГОСТ Р 51478-99 (ИСО 2917-74)</w:t>
            </w:r>
          </w:p>
        </w:tc>
        <w:tc>
          <w:tcPr>
            <w:tcW w:w="730" w:type="pct"/>
            <w:vMerge/>
          </w:tcPr>
          <w:p w14:paraId="53D43C9B" w14:textId="77777777" w:rsidR="00717AC9" w:rsidRDefault="00717AC9"/>
        </w:tc>
        <w:tc>
          <w:tcPr>
            <w:tcW w:w="815" w:type="pct"/>
            <w:vMerge/>
          </w:tcPr>
          <w:p w14:paraId="1025D68F" w14:textId="77777777" w:rsidR="00717AC9" w:rsidRDefault="00717AC9"/>
        </w:tc>
      </w:tr>
      <w:tr w:rsidR="00717AC9" w14:paraId="42358445" w14:textId="77777777">
        <w:tc>
          <w:tcPr>
            <w:tcW w:w="290" w:type="pct"/>
          </w:tcPr>
          <w:p w14:paraId="5132A6B4" w14:textId="77777777" w:rsidR="00717AC9" w:rsidRDefault="002B6238">
            <w:pPr>
              <w:ind w:left="-84" w:right="-84"/>
            </w:pPr>
            <w:r>
              <w:rPr>
                <w:sz w:val="22"/>
              </w:rPr>
              <w:t>2.42.33*</w:t>
            </w:r>
          </w:p>
        </w:tc>
        <w:tc>
          <w:tcPr>
            <w:tcW w:w="680" w:type="pct"/>
            <w:vMerge/>
          </w:tcPr>
          <w:p w14:paraId="1F323264" w14:textId="77777777" w:rsidR="00717AC9" w:rsidRDefault="00717AC9"/>
        </w:tc>
        <w:tc>
          <w:tcPr>
            <w:tcW w:w="530" w:type="pct"/>
          </w:tcPr>
          <w:p w14:paraId="63C3E87D" w14:textId="77777777" w:rsidR="00717AC9" w:rsidRDefault="002B6238">
            <w:pPr>
              <w:ind w:left="-84" w:right="-84"/>
            </w:pPr>
            <w:r>
              <w:rPr>
                <w:sz w:val="22"/>
              </w:rPr>
              <w:t>10.13/08.156, 10.86/08.156</w:t>
            </w:r>
          </w:p>
        </w:tc>
        <w:tc>
          <w:tcPr>
            <w:tcW w:w="870" w:type="pct"/>
          </w:tcPr>
          <w:p w14:paraId="6DBAEC28" w14:textId="77777777" w:rsidR="00717AC9" w:rsidRDefault="002B6238">
            <w:pPr>
              <w:ind w:left="-84" w:right="-84"/>
            </w:pPr>
            <w:r>
              <w:rPr>
                <w:sz w:val="22"/>
              </w:rPr>
              <w:t>Остаточная активность кислой фосфатазы</w:t>
            </w:r>
          </w:p>
        </w:tc>
        <w:tc>
          <w:tcPr>
            <w:tcW w:w="1070" w:type="pct"/>
          </w:tcPr>
          <w:p w14:paraId="3702B830" w14:textId="77777777" w:rsidR="00717AC9" w:rsidRDefault="002B6238">
            <w:pPr>
              <w:ind w:left="-84" w:right="-84"/>
            </w:pPr>
            <w:r>
              <w:rPr>
                <w:sz w:val="22"/>
              </w:rPr>
              <w:t>ГОСТ 23231-2016</w:t>
            </w:r>
          </w:p>
        </w:tc>
        <w:tc>
          <w:tcPr>
            <w:tcW w:w="730" w:type="pct"/>
            <w:vMerge/>
          </w:tcPr>
          <w:p w14:paraId="7E60D470" w14:textId="77777777" w:rsidR="00717AC9" w:rsidRDefault="00717AC9"/>
        </w:tc>
        <w:tc>
          <w:tcPr>
            <w:tcW w:w="815" w:type="pct"/>
            <w:vMerge/>
          </w:tcPr>
          <w:p w14:paraId="63C2C612" w14:textId="77777777" w:rsidR="00717AC9" w:rsidRDefault="00717AC9"/>
        </w:tc>
      </w:tr>
      <w:tr w:rsidR="00717AC9" w14:paraId="0B8E10BF" w14:textId="77777777">
        <w:tc>
          <w:tcPr>
            <w:tcW w:w="290" w:type="pct"/>
          </w:tcPr>
          <w:p w14:paraId="1A201BD7" w14:textId="77777777" w:rsidR="00717AC9" w:rsidRDefault="002B6238">
            <w:pPr>
              <w:ind w:left="-84" w:right="-84"/>
            </w:pPr>
            <w:r>
              <w:rPr>
                <w:sz w:val="22"/>
              </w:rPr>
              <w:t>2.42.34*</w:t>
            </w:r>
          </w:p>
        </w:tc>
        <w:tc>
          <w:tcPr>
            <w:tcW w:w="680" w:type="pct"/>
            <w:vMerge/>
          </w:tcPr>
          <w:p w14:paraId="5CD8D99A" w14:textId="77777777" w:rsidR="00717AC9" w:rsidRDefault="00717AC9"/>
        </w:tc>
        <w:tc>
          <w:tcPr>
            <w:tcW w:w="530" w:type="pct"/>
            <w:vMerge w:val="restart"/>
          </w:tcPr>
          <w:p w14:paraId="0620C244" w14:textId="77777777" w:rsidR="00717AC9" w:rsidRDefault="002B6238">
            <w:pPr>
              <w:ind w:left="-84" w:right="-84"/>
            </w:pPr>
            <w:r>
              <w:rPr>
                <w:sz w:val="22"/>
              </w:rPr>
              <w:t>10.11/08.149, 10.13/08.149, 10.86/08.149, 10.12/08.149</w:t>
            </w:r>
          </w:p>
        </w:tc>
        <w:tc>
          <w:tcPr>
            <w:tcW w:w="870" w:type="pct"/>
          </w:tcPr>
          <w:p w14:paraId="31C94B99" w14:textId="77777777" w:rsidR="00717AC9" w:rsidRDefault="002B6238">
            <w:pPr>
              <w:ind w:left="-84" w:right="-84"/>
            </w:pPr>
            <w:r>
              <w:rPr>
                <w:sz w:val="22"/>
              </w:rPr>
              <w:t>Летучие жирные кислоты</w:t>
            </w:r>
          </w:p>
        </w:tc>
        <w:tc>
          <w:tcPr>
            <w:tcW w:w="1070" w:type="pct"/>
          </w:tcPr>
          <w:p w14:paraId="1265FC75" w14:textId="77777777" w:rsidR="00717AC9" w:rsidRDefault="002B6238">
            <w:pPr>
              <w:ind w:left="-84" w:right="-84"/>
            </w:pPr>
            <w:r>
              <w:rPr>
                <w:sz w:val="22"/>
              </w:rPr>
              <w:t>ГОСТ 23392-2016 п. 6.1;</w:t>
            </w:r>
            <w:r>
              <w:rPr>
                <w:sz w:val="22"/>
              </w:rPr>
              <w:br/>
              <w:t>ГОСТ 31470-2012 п. 7</w:t>
            </w:r>
          </w:p>
        </w:tc>
        <w:tc>
          <w:tcPr>
            <w:tcW w:w="730" w:type="pct"/>
            <w:vMerge/>
          </w:tcPr>
          <w:p w14:paraId="6D92E01B" w14:textId="77777777" w:rsidR="00717AC9" w:rsidRDefault="00717AC9"/>
        </w:tc>
        <w:tc>
          <w:tcPr>
            <w:tcW w:w="815" w:type="pct"/>
            <w:vMerge/>
          </w:tcPr>
          <w:p w14:paraId="36AC5037" w14:textId="77777777" w:rsidR="00717AC9" w:rsidRDefault="00717AC9"/>
        </w:tc>
      </w:tr>
      <w:tr w:rsidR="00717AC9" w14:paraId="1A4885C4" w14:textId="77777777">
        <w:tc>
          <w:tcPr>
            <w:tcW w:w="290" w:type="pct"/>
          </w:tcPr>
          <w:p w14:paraId="64251CCB" w14:textId="77777777" w:rsidR="00717AC9" w:rsidRDefault="002B6238">
            <w:pPr>
              <w:ind w:left="-84" w:right="-84"/>
            </w:pPr>
            <w:r>
              <w:rPr>
                <w:sz w:val="22"/>
              </w:rPr>
              <w:t>2.42.35*</w:t>
            </w:r>
          </w:p>
        </w:tc>
        <w:tc>
          <w:tcPr>
            <w:tcW w:w="680" w:type="pct"/>
            <w:vMerge/>
          </w:tcPr>
          <w:p w14:paraId="7ECE746E" w14:textId="77777777" w:rsidR="00717AC9" w:rsidRDefault="00717AC9"/>
        </w:tc>
        <w:tc>
          <w:tcPr>
            <w:tcW w:w="530" w:type="pct"/>
            <w:vMerge/>
          </w:tcPr>
          <w:p w14:paraId="51559440" w14:textId="77777777" w:rsidR="00717AC9" w:rsidRDefault="00717AC9"/>
        </w:tc>
        <w:tc>
          <w:tcPr>
            <w:tcW w:w="870" w:type="pct"/>
          </w:tcPr>
          <w:p w14:paraId="5B25317E" w14:textId="77777777" w:rsidR="00717AC9" w:rsidRDefault="002B6238">
            <w:pPr>
              <w:ind w:left="-84" w:right="-84"/>
            </w:pPr>
            <w:r>
              <w:rPr>
                <w:sz w:val="22"/>
              </w:rPr>
              <w:t>Кислотное число жира</w:t>
            </w:r>
          </w:p>
        </w:tc>
        <w:tc>
          <w:tcPr>
            <w:tcW w:w="1070" w:type="pct"/>
          </w:tcPr>
          <w:p w14:paraId="3CE88B3C" w14:textId="77777777" w:rsidR="00717AC9" w:rsidRDefault="002B6238">
            <w:pPr>
              <w:ind w:left="-84" w:right="-84"/>
            </w:pPr>
            <w:r>
              <w:rPr>
                <w:sz w:val="22"/>
              </w:rPr>
              <w:t>ГОСТ 31470-2012 п. 8;</w:t>
            </w:r>
            <w:r>
              <w:rPr>
                <w:sz w:val="22"/>
              </w:rPr>
              <w:br/>
              <w:t>ГОСТ Р 55480-2013</w:t>
            </w:r>
          </w:p>
        </w:tc>
        <w:tc>
          <w:tcPr>
            <w:tcW w:w="730" w:type="pct"/>
            <w:vMerge/>
          </w:tcPr>
          <w:p w14:paraId="40325C2E" w14:textId="77777777" w:rsidR="00717AC9" w:rsidRDefault="00717AC9"/>
        </w:tc>
        <w:tc>
          <w:tcPr>
            <w:tcW w:w="815" w:type="pct"/>
            <w:vMerge/>
          </w:tcPr>
          <w:p w14:paraId="67073351" w14:textId="77777777" w:rsidR="00717AC9" w:rsidRDefault="00717AC9"/>
        </w:tc>
      </w:tr>
      <w:tr w:rsidR="00717AC9" w14:paraId="0C8B8A0E" w14:textId="77777777">
        <w:tc>
          <w:tcPr>
            <w:tcW w:w="290" w:type="pct"/>
          </w:tcPr>
          <w:p w14:paraId="6B4073C9" w14:textId="77777777" w:rsidR="00717AC9" w:rsidRDefault="002B6238">
            <w:pPr>
              <w:ind w:left="-84" w:right="-84"/>
            </w:pPr>
            <w:r>
              <w:rPr>
                <w:sz w:val="22"/>
              </w:rPr>
              <w:t>2.42.36*</w:t>
            </w:r>
          </w:p>
        </w:tc>
        <w:tc>
          <w:tcPr>
            <w:tcW w:w="680" w:type="pct"/>
            <w:vMerge/>
          </w:tcPr>
          <w:p w14:paraId="22A6E014" w14:textId="77777777" w:rsidR="00717AC9" w:rsidRDefault="00717AC9"/>
        </w:tc>
        <w:tc>
          <w:tcPr>
            <w:tcW w:w="530" w:type="pct"/>
            <w:vMerge/>
          </w:tcPr>
          <w:p w14:paraId="76EF350E" w14:textId="77777777" w:rsidR="00717AC9" w:rsidRDefault="00717AC9"/>
        </w:tc>
        <w:tc>
          <w:tcPr>
            <w:tcW w:w="870" w:type="pct"/>
          </w:tcPr>
          <w:p w14:paraId="51D35977" w14:textId="77777777" w:rsidR="00717AC9" w:rsidRDefault="002B6238">
            <w:pPr>
              <w:ind w:left="-84" w:right="-84"/>
            </w:pPr>
            <w:r>
              <w:rPr>
                <w:sz w:val="22"/>
              </w:rPr>
              <w:t>Перекисное число</w:t>
            </w:r>
          </w:p>
        </w:tc>
        <w:tc>
          <w:tcPr>
            <w:tcW w:w="1070" w:type="pct"/>
          </w:tcPr>
          <w:p w14:paraId="341BFBFA" w14:textId="77777777" w:rsidR="00717AC9" w:rsidRDefault="002B6238">
            <w:pPr>
              <w:ind w:left="-84" w:right="-84"/>
            </w:pPr>
            <w:r>
              <w:rPr>
                <w:sz w:val="22"/>
              </w:rPr>
              <w:t>ГОСТ 34118-2017;</w:t>
            </w:r>
            <w:r>
              <w:rPr>
                <w:sz w:val="22"/>
              </w:rPr>
              <w:br/>
              <w:t>СТБ 742-2009 п. 7.6</w:t>
            </w:r>
          </w:p>
        </w:tc>
        <w:tc>
          <w:tcPr>
            <w:tcW w:w="730" w:type="pct"/>
            <w:vMerge/>
          </w:tcPr>
          <w:p w14:paraId="309E862E" w14:textId="77777777" w:rsidR="00717AC9" w:rsidRDefault="00717AC9"/>
        </w:tc>
        <w:tc>
          <w:tcPr>
            <w:tcW w:w="815" w:type="pct"/>
            <w:vMerge/>
          </w:tcPr>
          <w:p w14:paraId="4C8E5CD1" w14:textId="77777777" w:rsidR="00717AC9" w:rsidRDefault="00717AC9"/>
        </w:tc>
      </w:tr>
      <w:tr w:rsidR="00717AC9" w14:paraId="353F290F" w14:textId="77777777">
        <w:tc>
          <w:tcPr>
            <w:tcW w:w="290" w:type="pct"/>
          </w:tcPr>
          <w:p w14:paraId="603C038A" w14:textId="77777777" w:rsidR="00717AC9" w:rsidRDefault="002B6238">
            <w:pPr>
              <w:ind w:left="-84" w:right="-84"/>
            </w:pPr>
            <w:r>
              <w:rPr>
                <w:sz w:val="22"/>
              </w:rPr>
              <w:t>2.42.37*</w:t>
            </w:r>
          </w:p>
        </w:tc>
        <w:tc>
          <w:tcPr>
            <w:tcW w:w="680" w:type="pct"/>
            <w:vMerge/>
          </w:tcPr>
          <w:p w14:paraId="7960B7C5" w14:textId="77777777" w:rsidR="00717AC9" w:rsidRDefault="00717AC9"/>
        </w:tc>
        <w:tc>
          <w:tcPr>
            <w:tcW w:w="530" w:type="pct"/>
            <w:vMerge/>
          </w:tcPr>
          <w:p w14:paraId="0E76FD53" w14:textId="77777777" w:rsidR="00717AC9" w:rsidRDefault="00717AC9"/>
        </w:tc>
        <w:tc>
          <w:tcPr>
            <w:tcW w:w="870" w:type="pct"/>
          </w:tcPr>
          <w:p w14:paraId="05E11D44" w14:textId="77777777" w:rsidR="00717AC9" w:rsidRDefault="002B6238">
            <w:pPr>
              <w:ind w:left="-84" w:right="-84"/>
            </w:pPr>
            <w:r>
              <w:rPr>
                <w:sz w:val="22"/>
              </w:rPr>
              <w:t>Перекисное число жира</w:t>
            </w:r>
          </w:p>
        </w:tc>
        <w:tc>
          <w:tcPr>
            <w:tcW w:w="1070" w:type="pct"/>
          </w:tcPr>
          <w:p w14:paraId="282C7174" w14:textId="77777777" w:rsidR="00717AC9" w:rsidRDefault="002B6238">
            <w:pPr>
              <w:ind w:left="-84" w:right="-84"/>
            </w:pPr>
            <w:r>
              <w:rPr>
                <w:sz w:val="22"/>
              </w:rPr>
              <w:t>ГОСТ 31470-2012 п. 9</w:t>
            </w:r>
          </w:p>
        </w:tc>
        <w:tc>
          <w:tcPr>
            <w:tcW w:w="730" w:type="pct"/>
            <w:vMerge/>
          </w:tcPr>
          <w:p w14:paraId="4C092803" w14:textId="77777777" w:rsidR="00717AC9" w:rsidRDefault="00717AC9"/>
        </w:tc>
        <w:tc>
          <w:tcPr>
            <w:tcW w:w="815" w:type="pct"/>
            <w:vMerge/>
          </w:tcPr>
          <w:p w14:paraId="1650CFC3" w14:textId="77777777" w:rsidR="00717AC9" w:rsidRDefault="00717AC9"/>
        </w:tc>
      </w:tr>
      <w:tr w:rsidR="00717AC9" w14:paraId="41CBD05D" w14:textId="77777777">
        <w:tc>
          <w:tcPr>
            <w:tcW w:w="290" w:type="pct"/>
          </w:tcPr>
          <w:p w14:paraId="5316E749" w14:textId="77777777" w:rsidR="00717AC9" w:rsidRDefault="002B6238">
            <w:pPr>
              <w:ind w:left="-84" w:right="-84"/>
            </w:pPr>
            <w:r>
              <w:rPr>
                <w:sz w:val="22"/>
              </w:rPr>
              <w:t>2.42.38*</w:t>
            </w:r>
          </w:p>
        </w:tc>
        <w:tc>
          <w:tcPr>
            <w:tcW w:w="680" w:type="pct"/>
            <w:vMerge/>
          </w:tcPr>
          <w:p w14:paraId="30B3B642" w14:textId="77777777" w:rsidR="00717AC9" w:rsidRDefault="00717AC9"/>
        </w:tc>
        <w:tc>
          <w:tcPr>
            <w:tcW w:w="530" w:type="pct"/>
            <w:vMerge/>
          </w:tcPr>
          <w:p w14:paraId="7963DA8A" w14:textId="77777777" w:rsidR="00717AC9" w:rsidRDefault="00717AC9"/>
        </w:tc>
        <w:tc>
          <w:tcPr>
            <w:tcW w:w="870" w:type="pct"/>
          </w:tcPr>
          <w:p w14:paraId="06C3D4CD" w14:textId="77777777" w:rsidR="00717AC9" w:rsidRDefault="002B6238">
            <w:pPr>
              <w:ind w:left="-84" w:right="-84"/>
            </w:pPr>
            <w:r>
              <w:rPr>
                <w:sz w:val="22"/>
              </w:rPr>
              <w:t>Пероксидаза</w:t>
            </w:r>
          </w:p>
        </w:tc>
        <w:tc>
          <w:tcPr>
            <w:tcW w:w="1070" w:type="pct"/>
          </w:tcPr>
          <w:p w14:paraId="21C768E8" w14:textId="77777777" w:rsidR="00717AC9" w:rsidRDefault="002B6238">
            <w:pPr>
              <w:ind w:left="-84" w:right="-84"/>
            </w:pPr>
            <w:r>
              <w:rPr>
                <w:sz w:val="22"/>
              </w:rPr>
              <w:t>ГОСТ 31470-2012 п. 10</w:t>
            </w:r>
          </w:p>
        </w:tc>
        <w:tc>
          <w:tcPr>
            <w:tcW w:w="730" w:type="pct"/>
            <w:vMerge/>
          </w:tcPr>
          <w:p w14:paraId="7A105B1A" w14:textId="77777777" w:rsidR="00717AC9" w:rsidRDefault="00717AC9"/>
        </w:tc>
        <w:tc>
          <w:tcPr>
            <w:tcW w:w="815" w:type="pct"/>
            <w:vMerge/>
          </w:tcPr>
          <w:p w14:paraId="6083F7F1" w14:textId="77777777" w:rsidR="00717AC9" w:rsidRDefault="00717AC9"/>
        </w:tc>
      </w:tr>
      <w:tr w:rsidR="00717AC9" w14:paraId="5F956472" w14:textId="77777777">
        <w:tc>
          <w:tcPr>
            <w:tcW w:w="290" w:type="pct"/>
          </w:tcPr>
          <w:p w14:paraId="43054445" w14:textId="77777777" w:rsidR="00717AC9" w:rsidRDefault="002B6238">
            <w:pPr>
              <w:ind w:left="-84" w:right="-84"/>
            </w:pPr>
            <w:r>
              <w:rPr>
                <w:sz w:val="22"/>
              </w:rPr>
              <w:t>2.42.39*</w:t>
            </w:r>
          </w:p>
        </w:tc>
        <w:tc>
          <w:tcPr>
            <w:tcW w:w="680" w:type="pct"/>
            <w:vMerge/>
          </w:tcPr>
          <w:p w14:paraId="3C18E5A8" w14:textId="77777777" w:rsidR="00717AC9" w:rsidRDefault="00717AC9"/>
        </w:tc>
        <w:tc>
          <w:tcPr>
            <w:tcW w:w="530" w:type="pct"/>
          </w:tcPr>
          <w:p w14:paraId="222F28A9" w14:textId="77777777" w:rsidR="00717AC9" w:rsidRDefault="002B6238">
            <w:pPr>
              <w:ind w:left="-84" w:right="-84"/>
            </w:pPr>
            <w:r>
              <w:rPr>
                <w:sz w:val="22"/>
              </w:rPr>
              <w:t>10.11/08.156, 10.13/08.156, 10.86/08.156, 10.12/08.156</w:t>
            </w:r>
          </w:p>
        </w:tc>
        <w:tc>
          <w:tcPr>
            <w:tcW w:w="870" w:type="pct"/>
          </w:tcPr>
          <w:p w14:paraId="0637B1F1" w14:textId="77777777" w:rsidR="00717AC9" w:rsidRDefault="002B6238">
            <w:pPr>
              <w:ind w:left="-84" w:right="-84"/>
            </w:pPr>
            <w:r>
              <w:rPr>
                <w:sz w:val="22"/>
              </w:rPr>
              <w:t>Йод</w:t>
            </w:r>
          </w:p>
        </w:tc>
        <w:tc>
          <w:tcPr>
            <w:tcW w:w="1070" w:type="pct"/>
          </w:tcPr>
          <w:p w14:paraId="21B21629" w14:textId="77777777" w:rsidR="00717AC9" w:rsidRDefault="002B6238">
            <w:pPr>
              <w:ind w:left="-84" w:right="-84"/>
            </w:pPr>
            <w:r>
              <w:rPr>
                <w:sz w:val="22"/>
              </w:rPr>
              <w:t>МУ № 8-9702-97</w:t>
            </w:r>
          </w:p>
        </w:tc>
        <w:tc>
          <w:tcPr>
            <w:tcW w:w="730" w:type="pct"/>
            <w:vMerge/>
          </w:tcPr>
          <w:p w14:paraId="4808F1CB" w14:textId="77777777" w:rsidR="00717AC9" w:rsidRDefault="00717AC9"/>
        </w:tc>
        <w:tc>
          <w:tcPr>
            <w:tcW w:w="815" w:type="pct"/>
            <w:vMerge/>
          </w:tcPr>
          <w:p w14:paraId="1A30DCDA" w14:textId="77777777" w:rsidR="00717AC9" w:rsidRDefault="00717AC9"/>
        </w:tc>
      </w:tr>
      <w:tr w:rsidR="00717AC9" w14:paraId="6CF7C68B" w14:textId="77777777">
        <w:tc>
          <w:tcPr>
            <w:tcW w:w="290" w:type="pct"/>
          </w:tcPr>
          <w:p w14:paraId="013B4DAC" w14:textId="77777777" w:rsidR="00717AC9" w:rsidRDefault="002B6238">
            <w:pPr>
              <w:ind w:left="-84" w:right="-84"/>
            </w:pPr>
            <w:r>
              <w:rPr>
                <w:sz w:val="22"/>
              </w:rPr>
              <w:t>2.42.40*</w:t>
            </w:r>
          </w:p>
        </w:tc>
        <w:tc>
          <w:tcPr>
            <w:tcW w:w="680" w:type="pct"/>
            <w:vMerge/>
          </w:tcPr>
          <w:p w14:paraId="5B1F744F" w14:textId="77777777" w:rsidR="00717AC9" w:rsidRDefault="00717AC9"/>
        </w:tc>
        <w:tc>
          <w:tcPr>
            <w:tcW w:w="530" w:type="pct"/>
          </w:tcPr>
          <w:p w14:paraId="60BDD6B6" w14:textId="77777777" w:rsidR="00717AC9" w:rsidRDefault="002B6238">
            <w:pPr>
              <w:ind w:left="-84" w:right="-84"/>
            </w:pPr>
            <w:r>
              <w:rPr>
                <w:sz w:val="22"/>
              </w:rPr>
              <w:t>10.11/08.159, 10.13/08.159, 10.86/08.159, 10.12/08.159</w:t>
            </w:r>
          </w:p>
        </w:tc>
        <w:tc>
          <w:tcPr>
            <w:tcW w:w="870" w:type="pct"/>
          </w:tcPr>
          <w:p w14:paraId="6DE2EB84" w14:textId="77777777" w:rsidR="00717AC9" w:rsidRDefault="002B6238">
            <w:pPr>
              <w:ind w:left="-84" w:right="-84"/>
            </w:pPr>
            <w:r>
              <w:rPr>
                <w:sz w:val="22"/>
              </w:rPr>
              <w:t>Лактулоза</w:t>
            </w:r>
          </w:p>
        </w:tc>
        <w:tc>
          <w:tcPr>
            <w:tcW w:w="1070" w:type="pct"/>
          </w:tcPr>
          <w:p w14:paraId="35721A45" w14:textId="77777777" w:rsidR="00717AC9" w:rsidRDefault="002B6238">
            <w:pPr>
              <w:ind w:left="-84" w:right="-84"/>
            </w:pPr>
            <w:r>
              <w:rPr>
                <w:sz w:val="22"/>
              </w:rPr>
              <w:t>МВИ.МН 3384-2010</w:t>
            </w:r>
          </w:p>
        </w:tc>
        <w:tc>
          <w:tcPr>
            <w:tcW w:w="730" w:type="pct"/>
            <w:vMerge/>
          </w:tcPr>
          <w:p w14:paraId="75669185" w14:textId="77777777" w:rsidR="00717AC9" w:rsidRDefault="00717AC9"/>
        </w:tc>
        <w:tc>
          <w:tcPr>
            <w:tcW w:w="815" w:type="pct"/>
            <w:vMerge/>
          </w:tcPr>
          <w:p w14:paraId="7AE98DF4" w14:textId="77777777" w:rsidR="00717AC9" w:rsidRDefault="00717AC9"/>
        </w:tc>
      </w:tr>
      <w:tr w:rsidR="00717AC9" w14:paraId="2920900A" w14:textId="77777777">
        <w:tc>
          <w:tcPr>
            <w:tcW w:w="290" w:type="pct"/>
          </w:tcPr>
          <w:p w14:paraId="7888BAE7" w14:textId="77777777" w:rsidR="00717AC9" w:rsidRDefault="002B6238">
            <w:pPr>
              <w:ind w:left="-84" w:right="-84"/>
            </w:pPr>
            <w:r>
              <w:rPr>
                <w:sz w:val="22"/>
              </w:rPr>
              <w:t>2.42.41*</w:t>
            </w:r>
          </w:p>
        </w:tc>
        <w:tc>
          <w:tcPr>
            <w:tcW w:w="680" w:type="pct"/>
            <w:vMerge/>
          </w:tcPr>
          <w:p w14:paraId="30772C3A" w14:textId="77777777" w:rsidR="00717AC9" w:rsidRDefault="00717AC9"/>
        </w:tc>
        <w:tc>
          <w:tcPr>
            <w:tcW w:w="530" w:type="pct"/>
          </w:tcPr>
          <w:p w14:paraId="66E86DBB" w14:textId="77777777" w:rsidR="00717AC9" w:rsidRDefault="002B6238">
            <w:pPr>
              <w:ind w:left="-84" w:right="-84"/>
            </w:pPr>
            <w:r>
              <w:rPr>
                <w:sz w:val="22"/>
              </w:rPr>
              <w:t>10.13/08.052, 10.86/08.052</w:t>
            </w:r>
          </w:p>
        </w:tc>
        <w:tc>
          <w:tcPr>
            <w:tcW w:w="870" w:type="pct"/>
          </w:tcPr>
          <w:p w14:paraId="7DC695C4" w14:textId="77777777" w:rsidR="00717AC9" w:rsidRDefault="002B6238">
            <w:pPr>
              <w:ind w:left="-84" w:right="-84"/>
            </w:pPr>
            <w:r>
              <w:rPr>
                <w:sz w:val="22"/>
              </w:rPr>
              <w:t>Клетчатка</w:t>
            </w:r>
          </w:p>
        </w:tc>
        <w:tc>
          <w:tcPr>
            <w:tcW w:w="1070" w:type="pct"/>
          </w:tcPr>
          <w:p w14:paraId="466C838D" w14:textId="77777777" w:rsidR="00717AC9" w:rsidRDefault="002B6238">
            <w:pPr>
              <w:ind w:left="-84" w:right="-84"/>
            </w:pPr>
            <w:r>
              <w:rPr>
                <w:sz w:val="22"/>
              </w:rPr>
              <w:t>МВИ.МН 3928-2011</w:t>
            </w:r>
          </w:p>
        </w:tc>
        <w:tc>
          <w:tcPr>
            <w:tcW w:w="730" w:type="pct"/>
            <w:vMerge/>
          </w:tcPr>
          <w:p w14:paraId="4BFFA219" w14:textId="77777777" w:rsidR="00717AC9" w:rsidRDefault="00717AC9"/>
        </w:tc>
        <w:tc>
          <w:tcPr>
            <w:tcW w:w="815" w:type="pct"/>
            <w:vMerge/>
          </w:tcPr>
          <w:p w14:paraId="28FA65CF" w14:textId="77777777" w:rsidR="00717AC9" w:rsidRDefault="00717AC9"/>
        </w:tc>
      </w:tr>
      <w:tr w:rsidR="00717AC9" w14:paraId="0E87CAB7" w14:textId="77777777">
        <w:tc>
          <w:tcPr>
            <w:tcW w:w="290" w:type="pct"/>
          </w:tcPr>
          <w:p w14:paraId="6142A14E" w14:textId="77777777" w:rsidR="00717AC9" w:rsidRDefault="002B6238">
            <w:pPr>
              <w:ind w:left="-84" w:right="-84"/>
            </w:pPr>
            <w:r>
              <w:rPr>
                <w:sz w:val="22"/>
              </w:rPr>
              <w:lastRenderedPageBreak/>
              <w:t>2.42.42*</w:t>
            </w:r>
          </w:p>
        </w:tc>
        <w:tc>
          <w:tcPr>
            <w:tcW w:w="680" w:type="pct"/>
            <w:vMerge/>
          </w:tcPr>
          <w:p w14:paraId="543306B9" w14:textId="77777777" w:rsidR="00717AC9" w:rsidRDefault="00717AC9"/>
        </w:tc>
        <w:tc>
          <w:tcPr>
            <w:tcW w:w="530" w:type="pct"/>
          </w:tcPr>
          <w:p w14:paraId="4495DBCC" w14:textId="77777777" w:rsidR="00717AC9" w:rsidRDefault="002B6238">
            <w:pPr>
              <w:ind w:left="-84" w:right="-84"/>
            </w:pPr>
            <w:r>
              <w:rPr>
                <w:sz w:val="22"/>
              </w:rPr>
              <w:t>10.13/08.052, 10.86/08.052, 10.12/08.052</w:t>
            </w:r>
          </w:p>
        </w:tc>
        <w:tc>
          <w:tcPr>
            <w:tcW w:w="870" w:type="pct"/>
          </w:tcPr>
          <w:p w14:paraId="441DECDD" w14:textId="77777777" w:rsidR="00717AC9" w:rsidRDefault="002B6238">
            <w:pPr>
              <w:ind w:left="-84" w:right="-84"/>
            </w:pPr>
            <w:r>
              <w:rPr>
                <w:sz w:val="22"/>
              </w:rPr>
              <w:t>Массовая доля костных включений</w:t>
            </w:r>
          </w:p>
        </w:tc>
        <w:tc>
          <w:tcPr>
            <w:tcW w:w="1070" w:type="pct"/>
          </w:tcPr>
          <w:p w14:paraId="4B14A643" w14:textId="77777777" w:rsidR="00717AC9" w:rsidRDefault="002B6238">
            <w:pPr>
              <w:ind w:left="-84" w:right="-84"/>
            </w:pPr>
            <w:r>
              <w:rPr>
                <w:sz w:val="22"/>
              </w:rPr>
              <w:t>ГОСТ 31466-2012;</w:t>
            </w:r>
            <w:r>
              <w:rPr>
                <w:sz w:val="22"/>
              </w:rPr>
              <w:br/>
              <w:t>ГОСТ Р 52417-2005</w:t>
            </w:r>
          </w:p>
        </w:tc>
        <w:tc>
          <w:tcPr>
            <w:tcW w:w="730" w:type="pct"/>
            <w:vMerge/>
          </w:tcPr>
          <w:p w14:paraId="723B3938" w14:textId="77777777" w:rsidR="00717AC9" w:rsidRDefault="00717AC9"/>
        </w:tc>
        <w:tc>
          <w:tcPr>
            <w:tcW w:w="815" w:type="pct"/>
            <w:vMerge/>
          </w:tcPr>
          <w:p w14:paraId="650F1439" w14:textId="77777777" w:rsidR="00717AC9" w:rsidRDefault="00717AC9"/>
        </w:tc>
      </w:tr>
      <w:tr w:rsidR="00717AC9" w14:paraId="7D039F7C" w14:textId="77777777">
        <w:tc>
          <w:tcPr>
            <w:tcW w:w="290" w:type="pct"/>
          </w:tcPr>
          <w:p w14:paraId="0A789990" w14:textId="77777777" w:rsidR="00717AC9" w:rsidRDefault="002B6238">
            <w:pPr>
              <w:ind w:left="-84" w:right="-84"/>
            </w:pPr>
            <w:r>
              <w:rPr>
                <w:sz w:val="22"/>
              </w:rPr>
              <w:t>2.42.43*</w:t>
            </w:r>
          </w:p>
        </w:tc>
        <w:tc>
          <w:tcPr>
            <w:tcW w:w="680" w:type="pct"/>
            <w:vMerge/>
          </w:tcPr>
          <w:p w14:paraId="4FA7DCF0" w14:textId="77777777" w:rsidR="00717AC9" w:rsidRDefault="00717AC9"/>
        </w:tc>
        <w:tc>
          <w:tcPr>
            <w:tcW w:w="530" w:type="pct"/>
            <w:vMerge w:val="restart"/>
          </w:tcPr>
          <w:p w14:paraId="75D3C2CB" w14:textId="77777777" w:rsidR="00717AC9" w:rsidRDefault="002B6238">
            <w:pPr>
              <w:ind w:left="-84" w:right="-84"/>
            </w:pPr>
            <w:r>
              <w:rPr>
                <w:sz w:val="22"/>
              </w:rPr>
              <w:t>10.13/08.052, 10.86/08.052</w:t>
            </w:r>
          </w:p>
        </w:tc>
        <w:tc>
          <w:tcPr>
            <w:tcW w:w="870" w:type="pct"/>
          </w:tcPr>
          <w:p w14:paraId="57E4DD41" w14:textId="77777777" w:rsidR="00717AC9" w:rsidRDefault="002B6238">
            <w:pPr>
              <w:ind w:left="-84" w:right="-84"/>
            </w:pPr>
            <w:r>
              <w:rPr>
                <w:sz w:val="22"/>
              </w:rPr>
              <w:t>Минеральные примеси</w:t>
            </w:r>
          </w:p>
        </w:tc>
        <w:tc>
          <w:tcPr>
            <w:tcW w:w="1070" w:type="pct"/>
          </w:tcPr>
          <w:p w14:paraId="0208FC08" w14:textId="77777777" w:rsidR="00717AC9" w:rsidRDefault="002B6238">
            <w:pPr>
              <w:ind w:left="-84" w:right="-84"/>
            </w:pPr>
            <w:r>
              <w:rPr>
                <w:sz w:val="22"/>
              </w:rPr>
              <w:t>ГОСТ 25555.3-82;</w:t>
            </w:r>
            <w:r>
              <w:rPr>
                <w:sz w:val="22"/>
              </w:rPr>
              <w:br/>
              <w:t>ГОСТ ISO 762-2013</w:t>
            </w:r>
          </w:p>
        </w:tc>
        <w:tc>
          <w:tcPr>
            <w:tcW w:w="730" w:type="pct"/>
            <w:vMerge/>
          </w:tcPr>
          <w:p w14:paraId="2DB96439" w14:textId="77777777" w:rsidR="00717AC9" w:rsidRDefault="00717AC9"/>
        </w:tc>
        <w:tc>
          <w:tcPr>
            <w:tcW w:w="815" w:type="pct"/>
            <w:vMerge/>
          </w:tcPr>
          <w:p w14:paraId="3C46A3B8" w14:textId="77777777" w:rsidR="00717AC9" w:rsidRDefault="00717AC9"/>
        </w:tc>
      </w:tr>
      <w:tr w:rsidR="00717AC9" w14:paraId="5A1E9943" w14:textId="77777777">
        <w:tc>
          <w:tcPr>
            <w:tcW w:w="290" w:type="pct"/>
          </w:tcPr>
          <w:p w14:paraId="0F0A497E" w14:textId="77777777" w:rsidR="00717AC9" w:rsidRDefault="002B6238">
            <w:pPr>
              <w:ind w:left="-84" w:right="-84"/>
            </w:pPr>
            <w:r>
              <w:rPr>
                <w:sz w:val="22"/>
              </w:rPr>
              <w:t>2.42.44*</w:t>
            </w:r>
          </w:p>
        </w:tc>
        <w:tc>
          <w:tcPr>
            <w:tcW w:w="680" w:type="pct"/>
            <w:vMerge/>
          </w:tcPr>
          <w:p w14:paraId="18B21A8D" w14:textId="77777777" w:rsidR="00717AC9" w:rsidRDefault="00717AC9"/>
        </w:tc>
        <w:tc>
          <w:tcPr>
            <w:tcW w:w="530" w:type="pct"/>
            <w:vMerge/>
          </w:tcPr>
          <w:p w14:paraId="03B15A69" w14:textId="77777777" w:rsidR="00717AC9" w:rsidRDefault="00717AC9"/>
        </w:tc>
        <w:tc>
          <w:tcPr>
            <w:tcW w:w="870" w:type="pct"/>
          </w:tcPr>
          <w:p w14:paraId="45E610B0" w14:textId="77777777" w:rsidR="00717AC9" w:rsidRDefault="002B6238">
            <w:pPr>
              <w:ind w:left="-84" w:right="-84"/>
            </w:pPr>
            <w:r>
              <w:rPr>
                <w:sz w:val="22"/>
              </w:rPr>
              <w:t>Примеси растительного происхождения</w:t>
            </w:r>
          </w:p>
        </w:tc>
        <w:tc>
          <w:tcPr>
            <w:tcW w:w="1070" w:type="pct"/>
          </w:tcPr>
          <w:p w14:paraId="261AFFAA" w14:textId="77777777" w:rsidR="00717AC9" w:rsidRDefault="002B6238">
            <w:pPr>
              <w:ind w:left="-84" w:right="-84"/>
            </w:pPr>
            <w:r>
              <w:rPr>
                <w:sz w:val="22"/>
              </w:rPr>
              <w:t>ГОСТ 26323-2014</w:t>
            </w:r>
          </w:p>
        </w:tc>
        <w:tc>
          <w:tcPr>
            <w:tcW w:w="730" w:type="pct"/>
            <w:vMerge/>
          </w:tcPr>
          <w:p w14:paraId="74CEDA6C" w14:textId="77777777" w:rsidR="00717AC9" w:rsidRDefault="00717AC9"/>
        </w:tc>
        <w:tc>
          <w:tcPr>
            <w:tcW w:w="815" w:type="pct"/>
            <w:vMerge/>
          </w:tcPr>
          <w:p w14:paraId="3E9E4DE1" w14:textId="77777777" w:rsidR="00717AC9" w:rsidRDefault="00717AC9"/>
        </w:tc>
      </w:tr>
      <w:tr w:rsidR="00717AC9" w14:paraId="20C39BD3" w14:textId="77777777">
        <w:tc>
          <w:tcPr>
            <w:tcW w:w="290" w:type="pct"/>
          </w:tcPr>
          <w:p w14:paraId="62EA8816" w14:textId="77777777" w:rsidR="00717AC9" w:rsidRDefault="002B6238">
            <w:pPr>
              <w:ind w:left="-84" w:right="-84"/>
            </w:pPr>
            <w:r>
              <w:rPr>
                <w:sz w:val="22"/>
              </w:rPr>
              <w:t>2.42.45*</w:t>
            </w:r>
          </w:p>
        </w:tc>
        <w:tc>
          <w:tcPr>
            <w:tcW w:w="680" w:type="pct"/>
            <w:vMerge/>
          </w:tcPr>
          <w:p w14:paraId="5A73B1A5" w14:textId="77777777" w:rsidR="00717AC9" w:rsidRDefault="00717AC9"/>
        </w:tc>
        <w:tc>
          <w:tcPr>
            <w:tcW w:w="530" w:type="pct"/>
          </w:tcPr>
          <w:p w14:paraId="2372F83C" w14:textId="77777777" w:rsidR="00717AC9" w:rsidRDefault="002B6238">
            <w:pPr>
              <w:ind w:left="-84" w:right="-84"/>
            </w:pPr>
            <w:r>
              <w:rPr>
                <w:sz w:val="22"/>
              </w:rPr>
              <w:t>10.11/32.115, 10.13/32.115, 10.86/32.115, 10.12/32.115</w:t>
            </w:r>
          </w:p>
        </w:tc>
        <w:tc>
          <w:tcPr>
            <w:tcW w:w="870" w:type="pct"/>
          </w:tcPr>
          <w:p w14:paraId="0CA9E1DA" w14:textId="77777777" w:rsidR="00717AC9" w:rsidRDefault="002B6238">
            <w:pPr>
              <w:ind w:left="-84" w:right="-84"/>
            </w:pPr>
            <w:r>
              <w:rPr>
                <w:sz w:val="22"/>
              </w:rPr>
              <w:t>Посторонние примеси</w:t>
            </w:r>
          </w:p>
        </w:tc>
        <w:tc>
          <w:tcPr>
            <w:tcW w:w="1070" w:type="pct"/>
          </w:tcPr>
          <w:p w14:paraId="6C4A29AE" w14:textId="77777777" w:rsidR="00717AC9" w:rsidRDefault="002B6238">
            <w:pPr>
              <w:ind w:left="-84" w:right="-84"/>
            </w:pPr>
            <w:r>
              <w:rPr>
                <w:sz w:val="22"/>
              </w:rPr>
              <w:t>ГОСТ 10149-62 п. 7;</w:t>
            </w:r>
            <w:r>
              <w:rPr>
                <w:sz w:val="22"/>
              </w:rPr>
              <w:br/>
              <w:t>ГОСТ 10907-88 п. 3.6;</w:t>
            </w:r>
            <w:r>
              <w:rPr>
                <w:sz w:val="22"/>
              </w:rPr>
              <w:br/>
              <w:t>ГОСТ 12318-91 п. 3.2;</w:t>
            </w:r>
            <w:r>
              <w:rPr>
                <w:sz w:val="22"/>
              </w:rPr>
              <w:br/>
              <w:t>ГОСТ 12427-77 п. 3.1;</w:t>
            </w:r>
            <w:r>
              <w:rPr>
                <w:sz w:val="22"/>
              </w:rPr>
              <w:br/>
              <w:t>ГОСТ 15170-91 п. 3.2;</w:t>
            </w:r>
            <w:r>
              <w:rPr>
                <w:sz w:val="22"/>
              </w:rPr>
              <w:br/>
              <w:t>ГОСТ 17707-72 п. 3.1;</w:t>
            </w:r>
            <w:r>
              <w:rPr>
                <w:sz w:val="22"/>
              </w:rPr>
              <w:br/>
              <w:t>ГОСТ 18224-2013 п. 7.10;</w:t>
            </w:r>
            <w:r>
              <w:rPr>
                <w:sz w:val="22"/>
              </w:rPr>
              <w:br/>
            </w:r>
            <w:r>
              <w:rPr>
                <w:sz w:val="22"/>
              </w:rPr>
              <w:t>ГОСТ 18316-2013 п. 7.10;</w:t>
            </w:r>
            <w:r>
              <w:rPr>
                <w:sz w:val="22"/>
              </w:rPr>
              <w:br/>
              <w:t>ГОСТ 32125-2013 п. 7.9;</w:t>
            </w:r>
            <w:r>
              <w:rPr>
                <w:sz w:val="22"/>
              </w:rPr>
              <w:br/>
              <w:t>ГОСТ 5283-91 п. 3.2;</w:t>
            </w:r>
            <w:r>
              <w:rPr>
                <w:sz w:val="22"/>
              </w:rPr>
              <w:br/>
              <w:t>ГОСТ 608-93 п. 3.2;</w:t>
            </w:r>
            <w:r>
              <w:rPr>
                <w:sz w:val="22"/>
              </w:rPr>
              <w:br/>
              <w:t>ГОСТ 698-84 п. 3.1;</w:t>
            </w:r>
            <w:r>
              <w:rPr>
                <w:sz w:val="22"/>
              </w:rPr>
              <w:br/>
              <w:t>ГОСТ 7990-56 п. 7;</w:t>
            </w:r>
            <w:r>
              <w:rPr>
                <w:sz w:val="22"/>
              </w:rPr>
              <w:br/>
              <w:t>ГОСТ 7993-90 п. 4.2;</w:t>
            </w:r>
            <w:r>
              <w:rPr>
                <w:sz w:val="22"/>
              </w:rPr>
              <w:br/>
              <w:t>ГОСТ 8286-90 п. 4.2;</w:t>
            </w:r>
            <w:r>
              <w:rPr>
                <w:sz w:val="22"/>
              </w:rPr>
              <w:br/>
              <w:t>ГОСТ 8687-65 п. 3.2;</w:t>
            </w:r>
            <w:r>
              <w:rPr>
                <w:sz w:val="22"/>
              </w:rPr>
              <w:br/>
              <w:t>ГОСТ 9163-2014 п. 6.10</w:t>
            </w:r>
          </w:p>
        </w:tc>
        <w:tc>
          <w:tcPr>
            <w:tcW w:w="730" w:type="pct"/>
            <w:vMerge/>
          </w:tcPr>
          <w:p w14:paraId="742DEEF8" w14:textId="77777777" w:rsidR="00717AC9" w:rsidRDefault="00717AC9"/>
        </w:tc>
        <w:tc>
          <w:tcPr>
            <w:tcW w:w="815" w:type="pct"/>
            <w:vMerge/>
          </w:tcPr>
          <w:p w14:paraId="21359C8D" w14:textId="77777777" w:rsidR="00717AC9" w:rsidRDefault="00717AC9"/>
        </w:tc>
      </w:tr>
      <w:tr w:rsidR="00717AC9" w14:paraId="5C2DAFD0" w14:textId="77777777">
        <w:tc>
          <w:tcPr>
            <w:tcW w:w="290" w:type="pct"/>
          </w:tcPr>
          <w:p w14:paraId="0B3DB5E3" w14:textId="77777777" w:rsidR="00717AC9" w:rsidRDefault="002B6238">
            <w:pPr>
              <w:ind w:left="-84" w:right="-84"/>
            </w:pPr>
            <w:r>
              <w:rPr>
                <w:sz w:val="22"/>
              </w:rPr>
              <w:t>2.42.46*</w:t>
            </w:r>
          </w:p>
        </w:tc>
        <w:tc>
          <w:tcPr>
            <w:tcW w:w="680" w:type="pct"/>
            <w:vMerge/>
          </w:tcPr>
          <w:p w14:paraId="59777CD6" w14:textId="77777777" w:rsidR="00717AC9" w:rsidRDefault="00717AC9"/>
        </w:tc>
        <w:tc>
          <w:tcPr>
            <w:tcW w:w="530" w:type="pct"/>
          </w:tcPr>
          <w:p w14:paraId="57FD007F" w14:textId="77777777" w:rsidR="00717AC9" w:rsidRDefault="002B6238">
            <w:pPr>
              <w:ind w:left="-84" w:right="-84"/>
            </w:pPr>
            <w:r>
              <w:rPr>
                <w:sz w:val="22"/>
              </w:rPr>
              <w:t>10.11/08.159, 10.13/08.159, 10.86/08.159, 10.12/08.159</w:t>
            </w:r>
          </w:p>
        </w:tc>
        <w:tc>
          <w:tcPr>
            <w:tcW w:w="870" w:type="pct"/>
          </w:tcPr>
          <w:p w14:paraId="2008F16A" w14:textId="77777777" w:rsidR="00717AC9" w:rsidRDefault="002B6238">
            <w:pPr>
              <w:ind w:left="-84" w:right="-84"/>
            </w:pPr>
            <w:r>
              <w:rPr>
                <w:sz w:val="22"/>
              </w:rPr>
              <w:t>Ретинол (витамин А)</w:t>
            </w:r>
          </w:p>
        </w:tc>
        <w:tc>
          <w:tcPr>
            <w:tcW w:w="1070" w:type="pct"/>
          </w:tcPr>
          <w:p w14:paraId="12222ADB" w14:textId="77777777" w:rsidR="00717AC9" w:rsidRDefault="002B6238">
            <w:pPr>
              <w:ind w:left="-84" w:right="-84"/>
            </w:pPr>
            <w:r>
              <w:rPr>
                <w:sz w:val="22"/>
              </w:rPr>
              <w:t>ГОСТ Р 54635-2011</w:t>
            </w:r>
          </w:p>
        </w:tc>
        <w:tc>
          <w:tcPr>
            <w:tcW w:w="730" w:type="pct"/>
            <w:vMerge/>
          </w:tcPr>
          <w:p w14:paraId="43D2C1A4" w14:textId="77777777" w:rsidR="00717AC9" w:rsidRDefault="00717AC9"/>
        </w:tc>
        <w:tc>
          <w:tcPr>
            <w:tcW w:w="815" w:type="pct"/>
            <w:vMerge/>
          </w:tcPr>
          <w:p w14:paraId="075B7F42" w14:textId="77777777" w:rsidR="00717AC9" w:rsidRDefault="00717AC9"/>
        </w:tc>
      </w:tr>
      <w:tr w:rsidR="00717AC9" w14:paraId="5A5DE862" w14:textId="77777777">
        <w:tc>
          <w:tcPr>
            <w:tcW w:w="290" w:type="pct"/>
          </w:tcPr>
          <w:p w14:paraId="5FBE982D" w14:textId="77777777" w:rsidR="00717AC9" w:rsidRDefault="002B6238">
            <w:pPr>
              <w:ind w:left="-84" w:right="-84"/>
            </w:pPr>
            <w:r>
              <w:rPr>
                <w:sz w:val="22"/>
              </w:rPr>
              <w:t>2.42.47*</w:t>
            </w:r>
          </w:p>
        </w:tc>
        <w:tc>
          <w:tcPr>
            <w:tcW w:w="680" w:type="pct"/>
            <w:vMerge/>
          </w:tcPr>
          <w:p w14:paraId="2DE0D97B" w14:textId="77777777" w:rsidR="00717AC9" w:rsidRDefault="00717AC9"/>
        </w:tc>
        <w:tc>
          <w:tcPr>
            <w:tcW w:w="530" w:type="pct"/>
          </w:tcPr>
          <w:p w14:paraId="26040313" w14:textId="77777777" w:rsidR="00717AC9" w:rsidRDefault="002B6238">
            <w:pPr>
              <w:ind w:left="-84" w:right="-84"/>
            </w:pPr>
            <w:r>
              <w:rPr>
                <w:sz w:val="22"/>
              </w:rPr>
              <w:t xml:space="preserve">10.11/08.149, 10.11/08.156, 10.11/08.159, 10.13/08.149, 10.13/08.156, 10.13/08.159, 10.86/08.149, 10.86/08.156, </w:t>
            </w:r>
            <w:r>
              <w:rPr>
                <w:sz w:val="22"/>
              </w:rPr>
              <w:lastRenderedPageBreak/>
              <w:t>10.86/08.159, 10.12/08.149, 10.12/08.156, 10.12/08.159</w:t>
            </w:r>
          </w:p>
        </w:tc>
        <w:tc>
          <w:tcPr>
            <w:tcW w:w="870" w:type="pct"/>
          </w:tcPr>
          <w:p w14:paraId="02F6BD02" w14:textId="77777777" w:rsidR="00717AC9" w:rsidRDefault="002B6238">
            <w:pPr>
              <w:ind w:left="-84" w:right="-84"/>
            </w:pPr>
            <w:r>
              <w:rPr>
                <w:sz w:val="22"/>
              </w:rPr>
              <w:lastRenderedPageBreak/>
              <w:t>Аскорбиновая кислота (витамин С)</w:t>
            </w:r>
          </w:p>
        </w:tc>
        <w:tc>
          <w:tcPr>
            <w:tcW w:w="1070" w:type="pct"/>
          </w:tcPr>
          <w:p w14:paraId="4EBDA5AE" w14:textId="77777777" w:rsidR="00717AC9" w:rsidRDefault="002B6238">
            <w:pPr>
              <w:ind w:left="-84" w:right="-84"/>
            </w:pPr>
            <w:r>
              <w:rPr>
                <w:sz w:val="22"/>
              </w:rPr>
              <w:t>ГОСТ 24556-89 (ИСО 6557-1-86, ИСО 6557-2-84);</w:t>
            </w:r>
            <w:r>
              <w:rPr>
                <w:sz w:val="22"/>
              </w:rPr>
              <w:br/>
              <w:t>ГОСТ 30627.2-98;</w:t>
            </w:r>
            <w:r>
              <w:rPr>
                <w:sz w:val="22"/>
              </w:rPr>
              <w:br/>
              <w:t>ГОСТ 7047-55;</w:t>
            </w:r>
            <w:r>
              <w:rPr>
                <w:sz w:val="22"/>
              </w:rPr>
              <w:br/>
              <w:t>ГОСТ Р 55482-2013</w:t>
            </w:r>
          </w:p>
        </w:tc>
        <w:tc>
          <w:tcPr>
            <w:tcW w:w="730" w:type="pct"/>
            <w:vMerge/>
          </w:tcPr>
          <w:p w14:paraId="5C89E7A4" w14:textId="77777777" w:rsidR="00717AC9" w:rsidRDefault="00717AC9"/>
        </w:tc>
        <w:tc>
          <w:tcPr>
            <w:tcW w:w="815" w:type="pct"/>
            <w:vMerge/>
          </w:tcPr>
          <w:p w14:paraId="318870D8" w14:textId="77777777" w:rsidR="00717AC9" w:rsidRDefault="00717AC9"/>
        </w:tc>
      </w:tr>
      <w:tr w:rsidR="00717AC9" w14:paraId="6BF06BFA" w14:textId="77777777">
        <w:tc>
          <w:tcPr>
            <w:tcW w:w="290" w:type="pct"/>
          </w:tcPr>
          <w:p w14:paraId="5FA8D03D" w14:textId="77777777" w:rsidR="00717AC9" w:rsidRDefault="002B6238">
            <w:pPr>
              <w:ind w:left="-84" w:right="-84"/>
            </w:pPr>
            <w:r>
              <w:rPr>
                <w:sz w:val="22"/>
              </w:rPr>
              <w:t>2.42.48*</w:t>
            </w:r>
          </w:p>
        </w:tc>
        <w:tc>
          <w:tcPr>
            <w:tcW w:w="680" w:type="pct"/>
            <w:vMerge/>
          </w:tcPr>
          <w:p w14:paraId="6A49AFCA" w14:textId="77777777" w:rsidR="00717AC9" w:rsidRDefault="00717AC9"/>
        </w:tc>
        <w:tc>
          <w:tcPr>
            <w:tcW w:w="530" w:type="pct"/>
            <w:vMerge w:val="restart"/>
          </w:tcPr>
          <w:p w14:paraId="27E9CD59" w14:textId="77777777" w:rsidR="00717AC9" w:rsidRDefault="002B6238">
            <w:pPr>
              <w:ind w:left="-84" w:right="-84"/>
            </w:pPr>
            <w:r>
              <w:rPr>
                <w:sz w:val="22"/>
              </w:rPr>
              <w:t>10.11/08.159, 10.13/08.159, 10.86/08.159, 10.12/08.159</w:t>
            </w:r>
          </w:p>
        </w:tc>
        <w:tc>
          <w:tcPr>
            <w:tcW w:w="870" w:type="pct"/>
          </w:tcPr>
          <w:p w14:paraId="4F779790" w14:textId="77777777" w:rsidR="00717AC9" w:rsidRDefault="002B6238">
            <w:pPr>
              <w:ind w:left="-84" w:right="-84"/>
            </w:pPr>
            <w:r>
              <w:rPr>
                <w:sz w:val="22"/>
              </w:rPr>
              <w:t>Кальциферол (витамин Д)</w:t>
            </w:r>
          </w:p>
        </w:tc>
        <w:tc>
          <w:tcPr>
            <w:tcW w:w="1070" w:type="pct"/>
          </w:tcPr>
          <w:p w14:paraId="39FE4D0C" w14:textId="77777777" w:rsidR="00717AC9" w:rsidRDefault="002B6238">
            <w:pPr>
              <w:ind w:left="-84" w:right="-84"/>
            </w:pPr>
            <w:r>
              <w:rPr>
                <w:sz w:val="22"/>
              </w:rPr>
              <w:t>EN 12821:2009;</w:t>
            </w:r>
            <w:r>
              <w:rPr>
                <w:sz w:val="22"/>
              </w:rPr>
              <w:br/>
              <w:t>ГОСТ EN 12821-2014;</w:t>
            </w:r>
            <w:r>
              <w:rPr>
                <w:sz w:val="22"/>
              </w:rPr>
              <w:br/>
              <w:t>СТБ EN 12821-2012</w:t>
            </w:r>
          </w:p>
        </w:tc>
        <w:tc>
          <w:tcPr>
            <w:tcW w:w="730" w:type="pct"/>
            <w:vMerge/>
          </w:tcPr>
          <w:p w14:paraId="6BDEA81D" w14:textId="77777777" w:rsidR="00717AC9" w:rsidRDefault="00717AC9"/>
        </w:tc>
        <w:tc>
          <w:tcPr>
            <w:tcW w:w="815" w:type="pct"/>
            <w:vMerge/>
          </w:tcPr>
          <w:p w14:paraId="57E449CF" w14:textId="77777777" w:rsidR="00717AC9" w:rsidRDefault="00717AC9"/>
        </w:tc>
      </w:tr>
      <w:tr w:rsidR="00717AC9" w14:paraId="3205D85C" w14:textId="77777777">
        <w:tc>
          <w:tcPr>
            <w:tcW w:w="290" w:type="pct"/>
          </w:tcPr>
          <w:p w14:paraId="016B579A" w14:textId="77777777" w:rsidR="00717AC9" w:rsidRDefault="002B6238">
            <w:pPr>
              <w:ind w:left="-84" w:right="-84"/>
            </w:pPr>
            <w:r>
              <w:rPr>
                <w:sz w:val="22"/>
              </w:rPr>
              <w:t>2.42.49*</w:t>
            </w:r>
          </w:p>
        </w:tc>
        <w:tc>
          <w:tcPr>
            <w:tcW w:w="680" w:type="pct"/>
            <w:vMerge/>
          </w:tcPr>
          <w:p w14:paraId="0E0C5324" w14:textId="77777777" w:rsidR="00717AC9" w:rsidRDefault="00717AC9"/>
        </w:tc>
        <w:tc>
          <w:tcPr>
            <w:tcW w:w="530" w:type="pct"/>
            <w:vMerge/>
          </w:tcPr>
          <w:p w14:paraId="09DE354B" w14:textId="77777777" w:rsidR="00717AC9" w:rsidRDefault="00717AC9"/>
        </w:tc>
        <w:tc>
          <w:tcPr>
            <w:tcW w:w="870" w:type="pct"/>
          </w:tcPr>
          <w:p w14:paraId="2CAF397A" w14:textId="77777777" w:rsidR="00717AC9" w:rsidRDefault="002B6238">
            <w:pPr>
              <w:ind w:left="-84" w:right="-84"/>
            </w:pPr>
            <w:r>
              <w:rPr>
                <w:sz w:val="22"/>
              </w:rPr>
              <w:t>Токоферол, альфа-токоферол (витамин Е)</w:t>
            </w:r>
          </w:p>
        </w:tc>
        <w:tc>
          <w:tcPr>
            <w:tcW w:w="1070" w:type="pct"/>
          </w:tcPr>
          <w:p w14:paraId="593CDA7E" w14:textId="77777777" w:rsidR="00717AC9" w:rsidRDefault="002B6238">
            <w:pPr>
              <w:ind w:left="-84" w:right="-84"/>
            </w:pPr>
            <w:r>
              <w:rPr>
                <w:sz w:val="22"/>
              </w:rPr>
              <w:t>ГОСТ EN 12822-2014;</w:t>
            </w:r>
            <w:r>
              <w:rPr>
                <w:sz w:val="22"/>
              </w:rPr>
              <w:br/>
              <w:t>ГОСТ EN 12822-2020</w:t>
            </w:r>
          </w:p>
        </w:tc>
        <w:tc>
          <w:tcPr>
            <w:tcW w:w="730" w:type="pct"/>
            <w:vMerge/>
          </w:tcPr>
          <w:p w14:paraId="0E96FBD1" w14:textId="77777777" w:rsidR="00717AC9" w:rsidRDefault="00717AC9"/>
        </w:tc>
        <w:tc>
          <w:tcPr>
            <w:tcW w:w="815" w:type="pct"/>
            <w:vMerge/>
          </w:tcPr>
          <w:p w14:paraId="5147293D" w14:textId="77777777" w:rsidR="00717AC9" w:rsidRDefault="00717AC9"/>
        </w:tc>
      </w:tr>
      <w:tr w:rsidR="00717AC9" w14:paraId="42BF1022" w14:textId="77777777">
        <w:tc>
          <w:tcPr>
            <w:tcW w:w="290" w:type="pct"/>
          </w:tcPr>
          <w:p w14:paraId="254A1B0A" w14:textId="77777777" w:rsidR="00717AC9" w:rsidRDefault="002B6238">
            <w:pPr>
              <w:ind w:left="-84" w:right="-84"/>
            </w:pPr>
            <w:r>
              <w:rPr>
                <w:sz w:val="22"/>
              </w:rPr>
              <w:t>2.42.50*</w:t>
            </w:r>
          </w:p>
        </w:tc>
        <w:tc>
          <w:tcPr>
            <w:tcW w:w="680" w:type="pct"/>
            <w:vMerge/>
          </w:tcPr>
          <w:p w14:paraId="26FC0B67" w14:textId="77777777" w:rsidR="00717AC9" w:rsidRDefault="00717AC9"/>
        </w:tc>
        <w:tc>
          <w:tcPr>
            <w:tcW w:w="530" w:type="pct"/>
          </w:tcPr>
          <w:p w14:paraId="2E4E2DCF" w14:textId="77777777" w:rsidR="00717AC9" w:rsidRDefault="002B6238">
            <w:pPr>
              <w:ind w:left="-84" w:right="-84"/>
            </w:pPr>
            <w:r>
              <w:rPr>
                <w:sz w:val="22"/>
              </w:rPr>
              <w:t>10.11/08.156, 10.13/08.156, 10.86/08.156, 10.12/08.156</w:t>
            </w:r>
          </w:p>
        </w:tc>
        <w:tc>
          <w:tcPr>
            <w:tcW w:w="870" w:type="pct"/>
          </w:tcPr>
          <w:p w14:paraId="08402B4E" w14:textId="77777777" w:rsidR="00717AC9" w:rsidRDefault="002B6238">
            <w:pPr>
              <w:ind w:left="-84" w:right="-84"/>
            </w:pPr>
            <w:r>
              <w:rPr>
                <w:sz w:val="22"/>
              </w:rPr>
              <w:t>β-каротин</w:t>
            </w:r>
          </w:p>
        </w:tc>
        <w:tc>
          <w:tcPr>
            <w:tcW w:w="1070" w:type="pct"/>
          </w:tcPr>
          <w:p w14:paraId="20C9FF4B" w14:textId="77777777" w:rsidR="00717AC9" w:rsidRDefault="002B6238">
            <w:pPr>
              <w:ind w:left="-84" w:right="-84"/>
            </w:pPr>
            <w:r>
              <w:rPr>
                <w:sz w:val="22"/>
              </w:rPr>
              <w:t>ГОСТ ISO 6558-2-2019;</w:t>
            </w:r>
            <w:r>
              <w:rPr>
                <w:sz w:val="22"/>
              </w:rPr>
              <w:br/>
              <w:t>МВИ.МН 3239-2009</w:t>
            </w:r>
          </w:p>
        </w:tc>
        <w:tc>
          <w:tcPr>
            <w:tcW w:w="730" w:type="pct"/>
            <w:vMerge/>
          </w:tcPr>
          <w:p w14:paraId="00539D51" w14:textId="77777777" w:rsidR="00717AC9" w:rsidRDefault="00717AC9"/>
        </w:tc>
        <w:tc>
          <w:tcPr>
            <w:tcW w:w="815" w:type="pct"/>
            <w:vMerge/>
          </w:tcPr>
          <w:p w14:paraId="22C6E154" w14:textId="77777777" w:rsidR="00717AC9" w:rsidRDefault="00717AC9"/>
        </w:tc>
      </w:tr>
      <w:tr w:rsidR="00717AC9" w14:paraId="22EDDCFD" w14:textId="77777777">
        <w:tc>
          <w:tcPr>
            <w:tcW w:w="290" w:type="pct"/>
          </w:tcPr>
          <w:p w14:paraId="36DACE8E" w14:textId="77777777" w:rsidR="00717AC9" w:rsidRDefault="002B6238">
            <w:pPr>
              <w:ind w:left="-84" w:right="-84"/>
            </w:pPr>
            <w:r>
              <w:rPr>
                <w:sz w:val="22"/>
              </w:rPr>
              <w:t>2.42.51*</w:t>
            </w:r>
          </w:p>
        </w:tc>
        <w:tc>
          <w:tcPr>
            <w:tcW w:w="680" w:type="pct"/>
            <w:vMerge/>
          </w:tcPr>
          <w:p w14:paraId="0332EE23" w14:textId="77777777" w:rsidR="00717AC9" w:rsidRDefault="00717AC9"/>
        </w:tc>
        <w:tc>
          <w:tcPr>
            <w:tcW w:w="530" w:type="pct"/>
          </w:tcPr>
          <w:p w14:paraId="53E6724E" w14:textId="77777777" w:rsidR="00717AC9" w:rsidRDefault="002B6238">
            <w:pPr>
              <w:ind w:left="-84" w:right="-84"/>
            </w:pPr>
            <w:r>
              <w:rPr>
                <w:sz w:val="22"/>
              </w:rPr>
              <w:t>10.11/08.159, 10.13/08.159, 10.86/08.159, 10.12/08.159</w:t>
            </w:r>
          </w:p>
        </w:tc>
        <w:tc>
          <w:tcPr>
            <w:tcW w:w="870" w:type="pct"/>
          </w:tcPr>
          <w:p w14:paraId="4ABC0004" w14:textId="77777777" w:rsidR="00717AC9" w:rsidRDefault="002B6238">
            <w:pPr>
              <w:ind w:left="-84" w:right="-84"/>
            </w:pPr>
            <w:r>
              <w:rPr>
                <w:sz w:val="22"/>
              </w:rPr>
              <w:t>Ниацин (витамин РР)</w:t>
            </w:r>
          </w:p>
        </w:tc>
        <w:tc>
          <w:tcPr>
            <w:tcW w:w="1070" w:type="pct"/>
          </w:tcPr>
          <w:p w14:paraId="29597697" w14:textId="77777777" w:rsidR="00717AC9" w:rsidRDefault="002B6238">
            <w:pPr>
              <w:ind w:left="-84" w:right="-84"/>
            </w:pPr>
            <w:r>
              <w:rPr>
                <w:sz w:val="22"/>
              </w:rPr>
              <w:t>ГОСТ Р 55482-2013</w:t>
            </w:r>
          </w:p>
        </w:tc>
        <w:tc>
          <w:tcPr>
            <w:tcW w:w="730" w:type="pct"/>
            <w:vMerge/>
          </w:tcPr>
          <w:p w14:paraId="6827503A" w14:textId="77777777" w:rsidR="00717AC9" w:rsidRDefault="00717AC9"/>
        </w:tc>
        <w:tc>
          <w:tcPr>
            <w:tcW w:w="815" w:type="pct"/>
            <w:vMerge/>
          </w:tcPr>
          <w:p w14:paraId="473DA4F3" w14:textId="77777777" w:rsidR="00717AC9" w:rsidRDefault="00717AC9"/>
        </w:tc>
      </w:tr>
      <w:tr w:rsidR="00717AC9" w14:paraId="07FD5827" w14:textId="77777777">
        <w:tc>
          <w:tcPr>
            <w:tcW w:w="290" w:type="pct"/>
          </w:tcPr>
          <w:p w14:paraId="1A43A02B" w14:textId="77777777" w:rsidR="00717AC9" w:rsidRDefault="002B6238">
            <w:pPr>
              <w:ind w:left="-84" w:right="-84"/>
            </w:pPr>
            <w:r>
              <w:rPr>
                <w:sz w:val="22"/>
              </w:rPr>
              <w:t>2.42.52*</w:t>
            </w:r>
          </w:p>
        </w:tc>
        <w:tc>
          <w:tcPr>
            <w:tcW w:w="680" w:type="pct"/>
            <w:vMerge/>
          </w:tcPr>
          <w:p w14:paraId="2F644553" w14:textId="77777777" w:rsidR="00717AC9" w:rsidRDefault="00717AC9"/>
        </w:tc>
        <w:tc>
          <w:tcPr>
            <w:tcW w:w="530" w:type="pct"/>
            <w:vMerge w:val="restart"/>
          </w:tcPr>
          <w:p w14:paraId="34C4415E" w14:textId="77777777" w:rsidR="00717AC9" w:rsidRDefault="002B6238">
            <w:pPr>
              <w:ind w:left="-84" w:right="-84"/>
            </w:pPr>
            <w:r>
              <w:rPr>
                <w:sz w:val="22"/>
              </w:rPr>
              <w:t>10.11/08.155, 10.11/08.159, 10.13/08.155, 10.13/08.159, 10.86/08.155, 10.86/08.159, 10.12/08.155, 10.12/08.159</w:t>
            </w:r>
          </w:p>
        </w:tc>
        <w:tc>
          <w:tcPr>
            <w:tcW w:w="870" w:type="pct"/>
          </w:tcPr>
          <w:p w14:paraId="680C802C" w14:textId="77777777" w:rsidR="00717AC9" w:rsidRDefault="002B6238">
            <w:pPr>
              <w:ind w:left="-84" w:right="-84"/>
            </w:pPr>
            <w:r>
              <w:rPr>
                <w:sz w:val="22"/>
              </w:rPr>
              <w:t>Тиамин (витамин В1)</w:t>
            </w:r>
          </w:p>
        </w:tc>
        <w:tc>
          <w:tcPr>
            <w:tcW w:w="1070" w:type="pct"/>
          </w:tcPr>
          <w:p w14:paraId="429E0DB2" w14:textId="77777777" w:rsidR="00717AC9" w:rsidRDefault="002B6238">
            <w:pPr>
              <w:ind w:left="-84" w:right="-84"/>
            </w:pPr>
            <w:r>
              <w:rPr>
                <w:sz w:val="22"/>
              </w:rPr>
              <w:t>ГОСТ EN 14122-2013;</w:t>
            </w:r>
            <w:r>
              <w:rPr>
                <w:sz w:val="22"/>
              </w:rPr>
              <w:br/>
              <w:t>ГОСТ EN 14122-2020;</w:t>
            </w:r>
            <w:r>
              <w:rPr>
                <w:sz w:val="22"/>
              </w:rPr>
              <w:br/>
              <w:t>МВИ.МН 2052-2004</w:t>
            </w:r>
          </w:p>
        </w:tc>
        <w:tc>
          <w:tcPr>
            <w:tcW w:w="730" w:type="pct"/>
            <w:vMerge/>
          </w:tcPr>
          <w:p w14:paraId="44804D37" w14:textId="77777777" w:rsidR="00717AC9" w:rsidRDefault="00717AC9"/>
        </w:tc>
        <w:tc>
          <w:tcPr>
            <w:tcW w:w="815" w:type="pct"/>
            <w:vMerge/>
          </w:tcPr>
          <w:p w14:paraId="091F11DF" w14:textId="77777777" w:rsidR="00717AC9" w:rsidRDefault="00717AC9"/>
        </w:tc>
      </w:tr>
      <w:tr w:rsidR="00717AC9" w14:paraId="22D169DF" w14:textId="77777777">
        <w:tc>
          <w:tcPr>
            <w:tcW w:w="290" w:type="pct"/>
          </w:tcPr>
          <w:p w14:paraId="1D2B963A" w14:textId="77777777" w:rsidR="00717AC9" w:rsidRDefault="002B6238">
            <w:pPr>
              <w:ind w:left="-84" w:right="-84"/>
            </w:pPr>
            <w:r>
              <w:rPr>
                <w:sz w:val="22"/>
              </w:rPr>
              <w:t>2.42.53*</w:t>
            </w:r>
          </w:p>
        </w:tc>
        <w:tc>
          <w:tcPr>
            <w:tcW w:w="680" w:type="pct"/>
            <w:vMerge/>
          </w:tcPr>
          <w:p w14:paraId="2C2F028B" w14:textId="77777777" w:rsidR="00717AC9" w:rsidRDefault="00717AC9"/>
        </w:tc>
        <w:tc>
          <w:tcPr>
            <w:tcW w:w="530" w:type="pct"/>
            <w:vMerge/>
          </w:tcPr>
          <w:p w14:paraId="22814F50" w14:textId="77777777" w:rsidR="00717AC9" w:rsidRDefault="00717AC9"/>
        </w:tc>
        <w:tc>
          <w:tcPr>
            <w:tcW w:w="870" w:type="pct"/>
          </w:tcPr>
          <w:p w14:paraId="55CC681C" w14:textId="77777777" w:rsidR="00717AC9" w:rsidRDefault="002B6238">
            <w:pPr>
              <w:ind w:left="-84" w:right="-84"/>
            </w:pPr>
            <w:r>
              <w:rPr>
                <w:sz w:val="22"/>
              </w:rPr>
              <w:t>Рибофлавин (витамин В2)</w:t>
            </w:r>
          </w:p>
        </w:tc>
        <w:tc>
          <w:tcPr>
            <w:tcW w:w="1070" w:type="pct"/>
          </w:tcPr>
          <w:p w14:paraId="1DC2CEEB" w14:textId="77777777" w:rsidR="00717AC9" w:rsidRDefault="002B6238">
            <w:pPr>
              <w:ind w:left="-84" w:right="-84"/>
            </w:pPr>
            <w:r>
              <w:rPr>
                <w:sz w:val="22"/>
              </w:rPr>
              <w:t>ГОСТ EN 14152-2013;</w:t>
            </w:r>
            <w:r>
              <w:rPr>
                <w:sz w:val="22"/>
              </w:rPr>
              <w:br/>
              <w:t>ГОСТ EN 14152-2020;</w:t>
            </w:r>
            <w:r>
              <w:rPr>
                <w:sz w:val="22"/>
              </w:rPr>
              <w:br/>
              <w:t>МВИ.МН 2147-2004;</w:t>
            </w:r>
            <w:r>
              <w:rPr>
                <w:sz w:val="22"/>
              </w:rPr>
              <w:br/>
              <w:t>МВИ.МН 3927-2011</w:t>
            </w:r>
          </w:p>
        </w:tc>
        <w:tc>
          <w:tcPr>
            <w:tcW w:w="730" w:type="pct"/>
            <w:vMerge/>
          </w:tcPr>
          <w:p w14:paraId="5588D18E" w14:textId="77777777" w:rsidR="00717AC9" w:rsidRDefault="00717AC9"/>
        </w:tc>
        <w:tc>
          <w:tcPr>
            <w:tcW w:w="815" w:type="pct"/>
            <w:vMerge/>
          </w:tcPr>
          <w:p w14:paraId="7CDC19A9" w14:textId="77777777" w:rsidR="00717AC9" w:rsidRDefault="00717AC9"/>
        </w:tc>
      </w:tr>
      <w:tr w:rsidR="00717AC9" w14:paraId="74A15119" w14:textId="77777777">
        <w:tc>
          <w:tcPr>
            <w:tcW w:w="290" w:type="pct"/>
          </w:tcPr>
          <w:p w14:paraId="56D7650E" w14:textId="77777777" w:rsidR="00717AC9" w:rsidRDefault="002B6238">
            <w:pPr>
              <w:ind w:left="-84" w:right="-84"/>
            </w:pPr>
            <w:r>
              <w:rPr>
                <w:sz w:val="22"/>
              </w:rPr>
              <w:t>2.42.54*</w:t>
            </w:r>
          </w:p>
        </w:tc>
        <w:tc>
          <w:tcPr>
            <w:tcW w:w="680" w:type="pct"/>
            <w:vMerge/>
          </w:tcPr>
          <w:p w14:paraId="204CAA25" w14:textId="77777777" w:rsidR="00717AC9" w:rsidRDefault="00717AC9"/>
        </w:tc>
        <w:tc>
          <w:tcPr>
            <w:tcW w:w="530" w:type="pct"/>
            <w:vMerge w:val="restart"/>
          </w:tcPr>
          <w:p w14:paraId="38282209" w14:textId="77777777" w:rsidR="00717AC9" w:rsidRDefault="002B6238">
            <w:pPr>
              <w:ind w:left="-84" w:right="-84"/>
            </w:pPr>
            <w:r>
              <w:rPr>
                <w:sz w:val="22"/>
              </w:rPr>
              <w:t>10.11/08.159, 10.13/08.159, 10.86/08.159, 10.12/08.159</w:t>
            </w:r>
          </w:p>
        </w:tc>
        <w:tc>
          <w:tcPr>
            <w:tcW w:w="870" w:type="pct"/>
          </w:tcPr>
          <w:p w14:paraId="76AE8FE1" w14:textId="77777777" w:rsidR="00717AC9" w:rsidRDefault="002B6238">
            <w:pPr>
              <w:ind w:left="-84" w:right="-84"/>
            </w:pPr>
            <w:r>
              <w:rPr>
                <w:sz w:val="22"/>
              </w:rPr>
              <w:t>Пиридоксин (Витамин В6)</w:t>
            </w:r>
          </w:p>
        </w:tc>
        <w:tc>
          <w:tcPr>
            <w:tcW w:w="1070" w:type="pct"/>
          </w:tcPr>
          <w:p w14:paraId="21D29810" w14:textId="77777777" w:rsidR="00717AC9" w:rsidRDefault="002B6238">
            <w:pPr>
              <w:ind w:left="-84" w:right="-84"/>
            </w:pPr>
            <w:r>
              <w:rPr>
                <w:sz w:val="22"/>
              </w:rPr>
              <w:t>ГОСТ EN 14663-2014;</w:t>
            </w:r>
            <w:r>
              <w:rPr>
                <w:sz w:val="22"/>
              </w:rPr>
              <w:br/>
              <w:t>ГОСТ Р 55482-2013</w:t>
            </w:r>
          </w:p>
        </w:tc>
        <w:tc>
          <w:tcPr>
            <w:tcW w:w="730" w:type="pct"/>
            <w:vMerge/>
          </w:tcPr>
          <w:p w14:paraId="272051E4" w14:textId="77777777" w:rsidR="00717AC9" w:rsidRDefault="00717AC9"/>
        </w:tc>
        <w:tc>
          <w:tcPr>
            <w:tcW w:w="815" w:type="pct"/>
            <w:vMerge/>
          </w:tcPr>
          <w:p w14:paraId="1DF25486" w14:textId="77777777" w:rsidR="00717AC9" w:rsidRDefault="00717AC9"/>
        </w:tc>
      </w:tr>
      <w:tr w:rsidR="00717AC9" w14:paraId="41FEEB25" w14:textId="77777777">
        <w:tc>
          <w:tcPr>
            <w:tcW w:w="290" w:type="pct"/>
          </w:tcPr>
          <w:p w14:paraId="6BB123AA" w14:textId="77777777" w:rsidR="00717AC9" w:rsidRDefault="002B6238">
            <w:pPr>
              <w:ind w:left="-84" w:right="-84"/>
            </w:pPr>
            <w:r>
              <w:rPr>
                <w:sz w:val="22"/>
              </w:rPr>
              <w:t>2.42.55*</w:t>
            </w:r>
          </w:p>
        </w:tc>
        <w:tc>
          <w:tcPr>
            <w:tcW w:w="680" w:type="pct"/>
            <w:vMerge/>
          </w:tcPr>
          <w:p w14:paraId="05B22D11" w14:textId="77777777" w:rsidR="00717AC9" w:rsidRDefault="00717AC9"/>
        </w:tc>
        <w:tc>
          <w:tcPr>
            <w:tcW w:w="530" w:type="pct"/>
            <w:vMerge/>
          </w:tcPr>
          <w:p w14:paraId="1F77A5D7" w14:textId="77777777" w:rsidR="00717AC9" w:rsidRDefault="00717AC9"/>
        </w:tc>
        <w:tc>
          <w:tcPr>
            <w:tcW w:w="870" w:type="pct"/>
          </w:tcPr>
          <w:p w14:paraId="4C21F994" w14:textId="77777777" w:rsidR="00717AC9" w:rsidRDefault="002B6238">
            <w:pPr>
              <w:ind w:left="-84" w:right="-84"/>
            </w:pPr>
            <w:r>
              <w:rPr>
                <w:sz w:val="22"/>
              </w:rPr>
              <w:t>Фолиевая кислота</w:t>
            </w:r>
          </w:p>
        </w:tc>
        <w:tc>
          <w:tcPr>
            <w:tcW w:w="1070" w:type="pct"/>
          </w:tcPr>
          <w:p w14:paraId="4E707FC0" w14:textId="77777777" w:rsidR="00717AC9" w:rsidRDefault="002B6238">
            <w:pPr>
              <w:ind w:left="-84" w:right="-84"/>
            </w:pPr>
            <w:r>
              <w:rPr>
                <w:sz w:val="22"/>
              </w:rPr>
              <w:t>МВИ.МН 2146-2004</w:t>
            </w:r>
          </w:p>
        </w:tc>
        <w:tc>
          <w:tcPr>
            <w:tcW w:w="730" w:type="pct"/>
            <w:vMerge/>
          </w:tcPr>
          <w:p w14:paraId="4CE1D28C" w14:textId="77777777" w:rsidR="00717AC9" w:rsidRDefault="00717AC9"/>
        </w:tc>
        <w:tc>
          <w:tcPr>
            <w:tcW w:w="815" w:type="pct"/>
            <w:vMerge/>
          </w:tcPr>
          <w:p w14:paraId="0E5730FC" w14:textId="77777777" w:rsidR="00717AC9" w:rsidRDefault="00717AC9"/>
        </w:tc>
      </w:tr>
      <w:tr w:rsidR="00717AC9" w14:paraId="3798E7F8" w14:textId="77777777">
        <w:tc>
          <w:tcPr>
            <w:tcW w:w="290" w:type="pct"/>
          </w:tcPr>
          <w:p w14:paraId="6B8FBBBC" w14:textId="77777777" w:rsidR="00717AC9" w:rsidRDefault="002B6238">
            <w:pPr>
              <w:ind w:left="-84" w:right="-84"/>
            </w:pPr>
            <w:r>
              <w:rPr>
                <w:sz w:val="22"/>
              </w:rPr>
              <w:t>2.42.56*</w:t>
            </w:r>
          </w:p>
        </w:tc>
        <w:tc>
          <w:tcPr>
            <w:tcW w:w="680" w:type="pct"/>
            <w:vMerge/>
          </w:tcPr>
          <w:p w14:paraId="04221E93" w14:textId="77777777" w:rsidR="00717AC9" w:rsidRDefault="00717AC9"/>
        </w:tc>
        <w:tc>
          <w:tcPr>
            <w:tcW w:w="530" w:type="pct"/>
          </w:tcPr>
          <w:p w14:paraId="2BFBA9DF" w14:textId="77777777" w:rsidR="00717AC9" w:rsidRDefault="002B6238">
            <w:pPr>
              <w:ind w:left="-84" w:right="-84"/>
            </w:pPr>
            <w:r>
              <w:rPr>
                <w:sz w:val="22"/>
              </w:rPr>
              <w:t>10.11/08.158, 10.13/08.158, 10.86/08.158, 10.12/08.158</w:t>
            </w:r>
          </w:p>
        </w:tc>
        <w:tc>
          <w:tcPr>
            <w:tcW w:w="870" w:type="pct"/>
          </w:tcPr>
          <w:p w14:paraId="70B099E3" w14:textId="77777777" w:rsidR="00717AC9" w:rsidRDefault="002B6238">
            <w:pPr>
              <w:ind w:left="-84" w:right="-84"/>
            </w:pPr>
            <w:r>
              <w:rPr>
                <w:sz w:val="22"/>
              </w:rPr>
              <w:t>Пантотеновая кислота</w:t>
            </w:r>
          </w:p>
        </w:tc>
        <w:tc>
          <w:tcPr>
            <w:tcW w:w="1070" w:type="pct"/>
          </w:tcPr>
          <w:p w14:paraId="420C9D6A" w14:textId="77777777" w:rsidR="00717AC9" w:rsidRDefault="002B6238">
            <w:pPr>
              <w:ind w:left="-84" w:right="-84"/>
            </w:pPr>
            <w:r>
              <w:rPr>
                <w:sz w:val="22"/>
              </w:rPr>
              <w:t>МВИ.МН 3008-2008</w:t>
            </w:r>
          </w:p>
        </w:tc>
        <w:tc>
          <w:tcPr>
            <w:tcW w:w="730" w:type="pct"/>
            <w:vMerge/>
          </w:tcPr>
          <w:p w14:paraId="78FFC066" w14:textId="77777777" w:rsidR="00717AC9" w:rsidRDefault="00717AC9"/>
        </w:tc>
        <w:tc>
          <w:tcPr>
            <w:tcW w:w="815" w:type="pct"/>
            <w:vMerge/>
          </w:tcPr>
          <w:p w14:paraId="0685018B" w14:textId="77777777" w:rsidR="00717AC9" w:rsidRDefault="00717AC9"/>
        </w:tc>
      </w:tr>
      <w:tr w:rsidR="00717AC9" w14:paraId="2CD2E218" w14:textId="77777777">
        <w:tc>
          <w:tcPr>
            <w:tcW w:w="290" w:type="pct"/>
          </w:tcPr>
          <w:p w14:paraId="0007F0F6" w14:textId="77777777" w:rsidR="00717AC9" w:rsidRDefault="002B6238">
            <w:pPr>
              <w:ind w:left="-84" w:right="-84"/>
            </w:pPr>
            <w:r>
              <w:rPr>
                <w:sz w:val="22"/>
              </w:rPr>
              <w:t>2.42.57*</w:t>
            </w:r>
          </w:p>
        </w:tc>
        <w:tc>
          <w:tcPr>
            <w:tcW w:w="680" w:type="pct"/>
            <w:vMerge/>
          </w:tcPr>
          <w:p w14:paraId="4BB3B501" w14:textId="77777777" w:rsidR="00717AC9" w:rsidRDefault="00717AC9"/>
        </w:tc>
        <w:tc>
          <w:tcPr>
            <w:tcW w:w="530" w:type="pct"/>
          </w:tcPr>
          <w:p w14:paraId="4833C493" w14:textId="77777777" w:rsidR="00717AC9" w:rsidRDefault="002B6238">
            <w:pPr>
              <w:ind w:left="-84" w:right="-84"/>
            </w:pPr>
            <w:r>
              <w:rPr>
                <w:sz w:val="22"/>
              </w:rPr>
              <w:t xml:space="preserve">10.11/08.156, 10.13/08.156, </w:t>
            </w:r>
            <w:r>
              <w:rPr>
                <w:sz w:val="22"/>
              </w:rPr>
              <w:lastRenderedPageBreak/>
              <w:t>10.86/08.156, 10.12/08.156</w:t>
            </w:r>
          </w:p>
        </w:tc>
        <w:tc>
          <w:tcPr>
            <w:tcW w:w="870" w:type="pct"/>
          </w:tcPr>
          <w:p w14:paraId="05092162" w14:textId="77777777" w:rsidR="00717AC9" w:rsidRDefault="002B6238">
            <w:pPr>
              <w:ind w:left="-84" w:right="-84"/>
            </w:pPr>
            <w:r>
              <w:rPr>
                <w:sz w:val="22"/>
              </w:rPr>
              <w:lastRenderedPageBreak/>
              <w:t>Холин</w:t>
            </w:r>
          </w:p>
        </w:tc>
        <w:tc>
          <w:tcPr>
            <w:tcW w:w="1070" w:type="pct"/>
          </w:tcPr>
          <w:p w14:paraId="4A52683F" w14:textId="77777777" w:rsidR="00717AC9" w:rsidRDefault="002B6238">
            <w:pPr>
              <w:ind w:left="-84" w:right="-84"/>
            </w:pPr>
            <w:r>
              <w:rPr>
                <w:sz w:val="22"/>
              </w:rPr>
              <w:t>ГОСТ 35026-2023;</w:t>
            </w:r>
            <w:r>
              <w:rPr>
                <w:sz w:val="22"/>
              </w:rPr>
              <w:br/>
            </w:r>
            <w:r>
              <w:rPr>
                <w:sz w:val="22"/>
              </w:rPr>
              <w:t>МВИ.МН 5903-2017;</w:t>
            </w:r>
            <w:r>
              <w:rPr>
                <w:sz w:val="22"/>
              </w:rPr>
              <w:br/>
              <w:t>СТБ 2545-2019</w:t>
            </w:r>
          </w:p>
        </w:tc>
        <w:tc>
          <w:tcPr>
            <w:tcW w:w="730" w:type="pct"/>
            <w:vMerge/>
          </w:tcPr>
          <w:p w14:paraId="567602D7" w14:textId="77777777" w:rsidR="00717AC9" w:rsidRDefault="00717AC9"/>
        </w:tc>
        <w:tc>
          <w:tcPr>
            <w:tcW w:w="815" w:type="pct"/>
            <w:vMerge/>
          </w:tcPr>
          <w:p w14:paraId="0857D6AA" w14:textId="77777777" w:rsidR="00717AC9" w:rsidRDefault="00717AC9"/>
        </w:tc>
      </w:tr>
      <w:tr w:rsidR="00717AC9" w14:paraId="04C1D1D4" w14:textId="77777777">
        <w:tc>
          <w:tcPr>
            <w:tcW w:w="290" w:type="pct"/>
          </w:tcPr>
          <w:p w14:paraId="31387E3F" w14:textId="77777777" w:rsidR="00717AC9" w:rsidRDefault="002B6238">
            <w:pPr>
              <w:ind w:left="-84" w:right="-84"/>
            </w:pPr>
            <w:r>
              <w:rPr>
                <w:sz w:val="22"/>
              </w:rPr>
              <w:t>2.42.58*</w:t>
            </w:r>
          </w:p>
        </w:tc>
        <w:tc>
          <w:tcPr>
            <w:tcW w:w="680" w:type="pct"/>
            <w:vMerge/>
          </w:tcPr>
          <w:p w14:paraId="5F501452" w14:textId="77777777" w:rsidR="00717AC9" w:rsidRDefault="00717AC9"/>
        </w:tc>
        <w:tc>
          <w:tcPr>
            <w:tcW w:w="530" w:type="pct"/>
          </w:tcPr>
          <w:p w14:paraId="1E287B09" w14:textId="77777777" w:rsidR="00717AC9" w:rsidRDefault="002B6238">
            <w:pPr>
              <w:ind w:left="-84" w:right="-84"/>
            </w:pPr>
            <w:r>
              <w:rPr>
                <w:sz w:val="22"/>
              </w:rPr>
              <w:t>10.11/08.159, 10.13/08.159, 10.86/08.159, 10.12/08.159, 10.85/08.159</w:t>
            </w:r>
          </w:p>
        </w:tc>
        <w:tc>
          <w:tcPr>
            <w:tcW w:w="870" w:type="pct"/>
          </w:tcPr>
          <w:p w14:paraId="1204DBAB" w14:textId="77777777" w:rsidR="00717AC9" w:rsidRDefault="002B6238">
            <w:pPr>
              <w:ind w:left="-84" w:right="-84"/>
            </w:pPr>
            <w:r>
              <w:rPr>
                <w:sz w:val="22"/>
              </w:rPr>
              <w:t>Аминокислотный состав</w:t>
            </w:r>
          </w:p>
        </w:tc>
        <w:tc>
          <w:tcPr>
            <w:tcW w:w="1070" w:type="pct"/>
          </w:tcPr>
          <w:p w14:paraId="5F6BE8F7" w14:textId="77777777" w:rsidR="00717AC9" w:rsidRDefault="002B6238">
            <w:pPr>
              <w:ind w:left="-84" w:right="-84"/>
            </w:pPr>
            <w:r>
              <w:rPr>
                <w:sz w:val="22"/>
              </w:rPr>
              <w:t>МВИ.МН 1363-2000</w:t>
            </w:r>
          </w:p>
        </w:tc>
        <w:tc>
          <w:tcPr>
            <w:tcW w:w="730" w:type="pct"/>
            <w:vMerge/>
          </w:tcPr>
          <w:p w14:paraId="49D52E43" w14:textId="77777777" w:rsidR="00717AC9" w:rsidRDefault="00717AC9"/>
        </w:tc>
        <w:tc>
          <w:tcPr>
            <w:tcW w:w="815" w:type="pct"/>
            <w:vMerge/>
          </w:tcPr>
          <w:p w14:paraId="125C94B6" w14:textId="77777777" w:rsidR="00717AC9" w:rsidRDefault="00717AC9"/>
        </w:tc>
      </w:tr>
      <w:tr w:rsidR="00717AC9" w14:paraId="67AD9E94" w14:textId="77777777">
        <w:tc>
          <w:tcPr>
            <w:tcW w:w="290" w:type="pct"/>
          </w:tcPr>
          <w:p w14:paraId="1A9B5EFA" w14:textId="77777777" w:rsidR="00717AC9" w:rsidRDefault="002B6238">
            <w:pPr>
              <w:ind w:left="-84" w:right="-84"/>
            </w:pPr>
            <w:r>
              <w:rPr>
                <w:sz w:val="22"/>
              </w:rPr>
              <w:t>2.42.59*</w:t>
            </w:r>
          </w:p>
        </w:tc>
        <w:tc>
          <w:tcPr>
            <w:tcW w:w="680" w:type="pct"/>
            <w:vMerge/>
          </w:tcPr>
          <w:p w14:paraId="55974FB2" w14:textId="77777777" w:rsidR="00717AC9" w:rsidRDefault="00717AC9"/>
        </w:tc>
        <w:tc>
          <w:tcPr>
            <w:tcW w:w="530" w:type="pct"/>
            <w:vMerge w:val="restart"/>
          </w:tcPr>
          <w:p w14:paraId="28D94651" w14:textId="77777777" w:rsidR="00717AC9" w:rsidRDefault="002B6238">
            <w:pPr>
              <w:ind w:left="-84" w:right="-84"/>
            </w:pPr>
            <w:r>
              <w:rPr>
                <w:sz w:val="22"/>
              </w:rPr>
              <w:t>10.11/08.158, 10.13/08.158, 10.86/08.158, 10.12/08.158</w:t>
            </w:r>
          </w:p>
        </w:tc>
        <w:tc>
          <w:tcPr>
            <w:tcW w:w="870" w:type="pct"/>
          </w:tcPr>
          <w:p w14:paraId="326B656C" w14:textId="77777777" w:rsidR="00717AC9" w:rsidRDefault="002B6238">
            <w:pPr>
              <w:ind w:left="-84" w:right="-84"/>
            </w:pPr>
            <w:r>
              <w:rPr>
                <w:sz w:val="22"/>
              </w:rPr>
              <w:t>Жирнокислотный состав</w:t>
            </w:r>
          </w:p>
        </w:tc>
        <w:tc>
          <w:tcPr>
            <w:tcW w:w="1070" w:type="pct"/>
          </w:tcPr>
          <w:p w14:paraId="5D1EAB76" w14:textId="77777777" w:rsidR="00717AC9" w:rsidRDefault="002B6238">
            <w:pPr>
              <w:ind w:left="-84" w:right="-84"/>
            </w:pPr>
            <w:r>
              <w:rPr>
                <w:sz w:val="22"/>
              </w:rPr>
              <w:t>ГОСТ 31663-2012;</w:t>
            </w:r>
            <w:r>
              <w:rPr>
                <w:sz w:val="22"/>
              </w:rPr>
              <w:br/>
              <w:t>ГОСТ 31665-2012;</w:t>
            </w:r>
            <w:r>
              <w:rPr>
                <w:sz w:val="22"/>
              </w:rPr>
              <w:br/>
              <w:t>ГОСТ 34987-2023;</w:t>
            </w:r>
            <w:r>
              <w:rPr>
                <w:sz w:val="22"/>
              </w:rPr>
              <w:br/>
              <w:t>МВИ.МН 1364-2000</w:t>
            </w:r>
          </w:p>
        </w:tc>
        <w:tc>
          <w:tcPr>
            <w:tcW w:w="730" w:type="pct"/>
            <w:vMerge/>
          </w:tcPr>
          <w:p w14:paraId="7CA4B5CA" w14:textId="77777777" w:rsidR="00717AC9" w:rsidRDefault="00717AC9"/>
        </w:tc>
        <w:tc>
          <w:tcPr>
            <w:tcW w:w="815" w:type="pct"/>
            <w:vMerge/>
          </w:tcPr>
          <w:p w14:paraId="55DF041D" w14:textId="77777777" w:rsidR="00717AC9" w:rsidRDefault="00717AC9"/>
        </w:tc>
      </w:tr>
      <w:tr w:rsidR="00717AC9" w14:paraId="14D3BF7B" w14:textId="77777777">
        <w:tc>
          <w:tcPr>
            <w:tcW w:w="290" w:type="pct"/>
          </w:tcPr>
          <w:p w14:paraId="0AA99000" w14:textId="77777777" w:rsidR="00717AC9" w:rsidRDefault="002B6238">
            <w:pPr>
              <w:ind w:left="-84" w:right="-84"/>
            </w:pPr>
            <w:r>
              <w:rPr>
                <w:sz w:val="22"/>
              </w:rPr>
              <w:t>2.42.60*</w:t>
            </w:r>
          </w:p>
        </w:tc>
        <w:tc>
          <w:tcPr>
            <w:tcW w:w="680" w:type="pct"/>
            <w:vMerge/>
          </w:tcPr>
          <w:p w14:paraId="2606099F" w14:textId="77777777" w:rsidR="00717AC9" w:rsidRDefault="00717AC9"/>
        </w:tc>
        <w:tc>
          <w:tcPr>
            <w:tcW w:w="530" w:type="pct"/>
            <w:vMerge/>
          </w:tcPr>
          <w:p w14:paraId="50ABE663" w14:textId="77777777" w:rsidR="00717AC9" w:rsidRDefault="00717AC9"/>
        </w:tc>
        <w:tc>
          <w:tcPr>
            <w:tcW w:w="870" w:type="pct"/>
          </w:tcPr>
          <w:p w14:paraId="6DB244B2" w14:textId="77777777" w:rsidR="00717AC9" w:rsidRDefault="002B6238">
            <w:pPr>
              <w:ind w:left="-84" w:right="-84"/>
            </w:pPr>
            <w:r>
              <w:rPr>
                <w:sz w:val="22"/>
              </w:rPr>
              <w:t>Насыщенные жирные кислоты и полиненасыщенные жирные кислоты класса ω-3, ω-6</w:t>
            </w:r>
          </w:p>
        </w:tc>
        <w:tc>
          <w:tcPr>
            <w:tcW w:w="1070" w:type="pct"/>
          </w:tcPr>
          <w:p w14:paraId="6B024D9C" w14:textId="77777777" w:rsidR="00717AC9" w:rsidRDefault="002B6238">
            <w:pPr>
              <w:ind w:left="-84" w:right="-84"/>
            </w:pPr>
            <w:r>
              <w:rPr>
                <w:sz w:val="22"/>
              </w:rPr>
              <w:t>МВИ.МН 3261-2009</w:t>
            </w:r>
          </w:p>
        </w:tc>
        <w:tc>
          <w:tcPr>
            <w:tcW w:w="730" w:type="pct"/>
            <w:vMerge/>
          </w:tcPr>
          <w:p w14:paraId="526837B5" w14:textId="77777777" w:rsidR="00717AC9" w:rsidRDefault="00717AC9"/>
        </w:tc>
        <w:tc>
          <w:tcPr>
            <w:tcW w:w="815" w:type="pct"/>
            <w:vMerge/>
          </w:tcPr>
          <w:p w14:paraId="032DF319" w14:textId="77777777" w:rsidR="00717AC9" w:rsidRDefault="00717AC9"/>
        </w:tc>
      </w:tr>
      <w:tr w:rsidR="00717AC9" w14:paraId="1E0778CF" w14:textId="77777777">
        <w:tc>
          <w:tcPr>
            <w:tcW w:w="290" w:type="pct"/>
          </w:tcPr>
          <w:p w14:paraId="1A658A69" w14:textId="77777777" w:rsidR="00717AC9" w:rsidRDefault="002B6238">
            <w:pPr>
              <w:ind w:left="-84" w:right="-84"/>
            </w:pPr>
            <w:r>
              <w:rPr>
                <w:sz w:val="22"/>
              </w:rPr>
              <w:t>2.42.61*</w:t>
            </w:r>
          </w:p>
        </w:tc>
        <w:tc>
          <w:tcPr>
            <w:tcW w:w="680" w:type="pct"/>
            <w:vMerge/>
          </w:tcPr>
          <w:p w14:paraId="447B9584" w14:textId="77777777" w:rsidR="00717AC9" w:rsidRDefault="00717AC9"/>
        </w:tc>
        <w:tc>
          <w:tcPr>
            <w:tcW w:w="530" w:type="pct"/>
            <w:vMerge/>
          </w:tcPr>
          <w:p w14:paraId="5423CBB5" w14:textId="77777777" w:rsidR="00717AC9" w:rsidRDefault="00717AC9"/>
        </w:tc>
        <w:tc>
          <w:tcPr>
            <w:tcW w:w="870" w:type="pct"/>
          </w:tcPr>
          <w:p w14:paraId="7C4AC806" w14:textId="77777777" w:rsidR="00717AC9" w:rsidRDefault="002B6238">
            <w:pPr>
              <w:ind w:left="-84" w:right="-84"/>
            </w:pPr>
            <w:r>
              <w:rPr>
                <w:sz w:val="22"/>
              </w:rPr>
              <w:t>Трансизомеры жирных кислот</w:t>
            </w:r>
          </w:p>
        </w:tc>
        <w:tc>
          <w:tcPr>
            <w:tcW w:w="1070" w:type="pct"/>
          </w:tcPr>
          <w:p w14:paraId="5BE89640" w14:textId="77777777" w:rsidR="00717AC9" w:rsidRDefault="002B6238">
            <w:pPr>
              <w:ind w:left="-84" w:right="-84"/>
            </w:pPr>
            <w:r>
              <w:rPr>
                <w:sz w:val="22"/>
              </w:rPr>
              <w:t>ГОСТ 31665-2012;</w:t>
            </w:r>
            <w:r>
              <w:rPr>
                <w:sz w:val="22"/>
              </w:rPr>
              <w:br/>
            </w:r>
            <w:r>
              <w:rPr>
                <w:sz w:val="22"/>
              </w:rPr>
              <w:t>ГОСТ 31754-2012;</w:t>
            </w:r>
            <w:r>
              <w:rPr>
                <w:sz w:val="22"/>
              </w:rPr>
              <w:br/>
              <w:t>МВИ.МН 3703-2010;</w:t>
            </w:r>
            <w:r>
              <w:rPr>
                <w:sz w:val="22"/>
              </w:rPr>
              <w:br/>
              <w:t>СТБ ИСО 15304-2007;</w:t>
            </w:r>
            <w:r>
              <w:rPr>
                <w:sz w:val="22"/>
              </w:rPr>
              <w:br/>
              <w:t>СТБ ИСО 5509-2007</w:t>
            </w:r>
          </w:p>
        </w:tc>
        <w:tc>
          <w:tcPr>
            <w:tcW w:w="730" w:type="pct"/>
            <w:vMerge/>
          </w:tcPr>
          <w:p w14:paraId="04D8E9B3" w14:textId="77777777" w:rsidR="00717AC9" w:rsidRDefault="00717AC9"/>
        </w:tc>
        <w:tc>
          <w:tcPr>
            <w:tcW w:w="815" w:type="pct"/>
            <w:vMerge/>
          </w:tcPr>
          <w:p w14:paraId="108A2058" w14:textId="77777777" w:rsidR="00717AC9" w:rsidRDefault="00717AC9"/>
        </w:tc>
      </w:tr>
      <w:tr w:rsidR="00717AC9" w14:paraId="24C727D4" w14:textId="77777777">
        <w:tc>
          <w:tcPr>
            <w:tcW w:w="290" w:type="pct"/>
          </w:tcPr>
          <w:p w14:paraId="1FB25074" w14:textId="77777777" w:rsidR="00717AC9" w:rsidRDefault="002B6238">
            <w:pPr>
              <w:ind w:left="-84" w:right="-84"/>
            </w:pPr>
            <w:r>
              <w:rPr>
                <w:sz w:val="22"/>
              </w:rPr>
              <w:t>2.42.62*</w:t>
            </w:r>
          </w:p>
        </w:tc>
        <w:tc>
          <w:tcPr>
            <w:tcW w:w="680" w:type="pct"/>
            <w:vMerge/>
          </w:tcPr>
          <w:p w14:paraId="16C52EE9" w14:textId="77777777" w:rsidR="00717AC9" w:rsidRDefault="00717AC9"/>
        </w:tc>
        <w:tc>
          <w:tcPr>
            <w:tcW w:w="530" w:type="pct"/>
            <w:vMerge/>
          </w:tcPr>
          <w:p w14:paraId="25A56009" w14:textId="77777777" w:rsidR="00717AC9" w:rsidRDefault="00717AC9"/>
        </w:tc>
        <w:tc>
          <w:tcPr>
            <w:tcW w:w="870" w:type="pct"/>
          </w:tcPr>
          <w:p w14:paraId="5462065F" w14:textId="77777777" w:rsidR="00717AC9" w:rsidRDefault="002B6238">
            <w:pPr>
              <w:ind w:left="-84" w:right="-84"/>
            </w:pPr>
            <w:r>
              <w:rPr>
                <w:sz w:val="22"/>
              </w:rPr>
              <w:t>Холестерин</w:t>
            </w:r>
          </w:p>
        </w:tc>
        <w:tc>
          <w:tcPr>
            <w:tcW w:w="1070" w:type="pct"/>
          </w:tcPr>
          <w:p w14:paraId="4F9B40D4" w14:textId="77777777" w:rsidR="00717AC9" w:rsidRDefault="002B6238">
            <w:pPr>
              <w:ind w:left="-84" w:right="-84"/>
            </w:pPr>
            <w:r>
              <w:rPr>
                <w:sz w:val="22"/>
              </w:rPr>
              <w:t>МВИ.МН 1364-2000</w:t>
            </w:r>
          </w:p>
        </w:tc>
        <w:tc>
          <w:tcPr>
            <w:tcW w:w="730" w:type="pct"/>
            <w:vMerge/>
          </w:tcPr>
          <w:p w14:paraId="1212E873" w14:textId="77777777" w:rsidR="00717AC9" w:rsidRDefault="00717AC9"/>
        </w:tc>
        <w:tc>
          <w:tcPr>
            <w:tcW w:w="815" w:type="pct"/>
            <w:vMerge/>
          </w:tcPr>
          <w:p w14:paraId="7A6C38AC" w14:textId="77777777" w:rsidR="00717AC9" w:rsidRDefault="00717AC9"/>
        </w:tc>
      </w:tr>
      <w:tr w:rsidR="00717AC9" w14:paraId="73AEC15E" w14:textId="77777777">
        <w:tc>
          <w:tcPr>
            <w:tcW w:w="290" w:type="pct"/>
          </w:tcPr>
          <w:p w14:paraId="074FC7E9" w14:textId="77777777" w:rsidR="00717AC9" w:rsidRDefault="002B6238">
            <w:pPr>
              <w:ind w:left="-84" w:right="-84"/>
            </w:pPr>
            <w:r>
              <w:rPr>
                <w:sz w:val="22"/>
              </w:rPr>
              <w:t>2.42.63*</w:t>
            </w:r>
          </w:p>
        </w:tc>
        <w:tc>
          <w:tcPr>
            <w:tcW w:w="680" w:type="pct"/>
            <w:vMerge/>
          </w:tcPr>
          <w:p w14:paraId="1AB4EB98" w14:textId="77777777" w:rsidR="00717AC9" w:rsidRDefault="00717AC9"/>
        </w:tc>
        <w:tc>
          <w:tcPr>
            <w:tcW w:w="530" w:type="pct"/>
          </w:tcPr>
          <w:p w14:paraId="29BEF7AB" w14:textId="77777777" w:rsidR="00717AC9" w:rsidRDefault="002B6238">
            <w:pPr>
              <w:ind w:left="-84" w:right="-84"/>
            </w:pPr>
            <w:r>
              <w:rPr>
                <w:sz w:val="22"/>
              </w:rPr>
              <w:t>10.11/08.159, 10.13/08.159, 10.86/08.159, 10.12/08.159</w:t>
            </w:r>
          </w:p>
        </w:tc>
        <w:tc>
          <w:tcPr>
            <w:tcW w:w="870" w:type="pct"/>
          </w:tcPr>
          <w:p w14:paraId="1E301F9C" w14:textId="77777777" w:rsidR="00717AC9" w:rsidRDefault="002B6238">
            <w:pPr>
              <w:ind w:left="-84" w:right="-84"/>
            </w:pPr>
            <w:r>
              <w:rPr>
                <w:sz w:val="22"/>
              </w:rPr>
              <w:t>Сорбиновая и бензойная кислоты</w:t>
            </w:r>
          </w:p>
        </w:tc>
        <w:tc>
          <w:tcPr>
            <w:tcW w:w="1070" w:type="pct"/>
          </w:tcPr>
          <w:p w14:paraId="373957E6" w14:textId="77777777" w:rsidR="00717AC9" w:rsidRDefault="002B6238">
            <w:pPr>
              <w:ind w:left="-84" w:right="-84"/>
            </w:pPr>
            <w:r>
              <w:rPr>
                <w:sz w:val="22"/>
              </w:rPr>
              <w:t>ГОСТ 33809-2016;</w:t>
            </w:r>
            <w:r>
              <w:rPr>
                <w:sz w:val="22"/>
              </w:rPr>
              <w:br/>
              <w:t>МВИ.МН 6323-2020;</w:t>
            </w:r>
            <w:r>
              <w:rPr>
                <w:sz w:val="22"/>
              </w:rPr>
              <w:br/>
              <w:t>МВИ.МН 806-98</w:t>
            </w:r>
          </w:p>
        </w:tc>
        <w:tc>
          <w:tcPr>
            <w:tcW w:w="730" w:type="pct"/>
            <w:vMerge/>
          </w:tcPr>
          <w:p w14:paraId="2DEDDD2F" w14:textId="77777777" w:rsidR="00717AC9" w:rsidRDefault="00717AC9"/>
        </w:tc>
        <w:tc>
          <w:tcPr>
            <w:tcW w:w="815" w:type="pct"/>
            <w:vMerge/>
          </w:tcPr>
          <w:p w14:paraId="194B2A9E" w14:textId="77777777" w:rsidR="00717AC9" w:rsidRDefault="00717AC9"/>
        </w:tc>
      </w:tr>
      <w:tr w:rsidR="00717AC9" w14:paraId="7EF24B2B" w14:textId="77777777">
        <w:tc>
          <w:tcPr>
            <w:tcW w:w="290" w:type="pct"/>
          </w:tcPr>
          <w:p w14:paraId="123D286A" w14:textId="77777777" w:rsidR="00717AC9" w:rsidRDefault="002B6238">
            <w:pPr>
              <w:ind w:left="-84" w:right="-84"/>
            </w:pPr>
            <w:r>
              <w:rPr>
                <w:sz w:val="22"/>
              </w:rPr>
              <w:t>2.42.64*</w:t>
            </w:r>
          </w:p>
        </w:tc>
        <w:tc>
          <w:tcPr>
            <w:tcW w:w="680" w:type="pct"/>
            <w:vMerge/>
          </w:tcPr>
          <w:p w14:paraId="4F442853" w14:textId="77777777" w:rsidR="00717AC9" w:rsidRDefault="00717AC9"/>
        </w:tc>
        <w:tc>
          <w:tcPr>
            <w:tcW w:w="530" w:type="pct"/>
            <w:vMerge w:val="restart"/>
          </w:tcPr>
          <w:p w14:paraId="04CBCC60" w14:textId="77777777" w:rsidR="00717AC9" w:rsidRDefault="002B6238">
            <w:pPr>
              <w:ind w:left="-84" w:right="-84"/>
            </w:pPr>
            <w:r>
              <w:rPr>
                <w:sz w:val="22"/>
              </w:rPr>
              <w:t>10.13/08.159, 10.13/08.162, 10.86/08.159, 10.86/08.162</w:t>
            </w:r>
          </w:p>
        </w:tc>
        <w:tc>
          <w:tcPr>
            <w:tcW w:w="870" w:type="pct"/>
          </w:tcPr>
          <w:p w14:paraId="196C38A6" w14:textId="77777777" w:rsidR="00717AC9" w:rsidRDefault="002B6238">
            <w:pPr>
              <w:ind w:left="-84" w:right="-84"/>
            </w:pPr>
            <w:r>
              <w:rPr>
                <w:sz w:val="22"/>
              </w:rPr>
              <w:t>Афлатоксин В₁</w:t>
            </w:r>
          </w:p>
        </w:tc>
        <w:tc>
          <w:tcPr>
            <w:tcW w:w="1070" w:type="pct"/>
          </w:tcPr>
          <w:p w14:paraId="67C5ED80"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tcPr>
          <w:p w14:paraId="2F35465B" w14:textId="77777777" w:rsidR="00717AC9" w:rsidRDefault="00717AC9"/>
        </w:tc>
        <w:tc>
          <w:tcPr>
            <w:tcW w:w="815" w:type="pct"/>
            <w:vMerge/>
          </w:tcPr>
          <w:p w14:paraId="29D8D864" w14:textId="77777777" w:rsidR="00717AC9" w:rsidRDefault="00717AC9"/>
        </w:tc>
      </w:tr>
      <w:tr w:rsidR="00717AC9" w14:paraId="3FFACDDD" w14:textId="77777777">
        <w:tc>
          <w:tcPr>
            <w:tcW w:w="290" w:type="pct"/>
          </w:tcPr>
          <w:p w14:paraId="303A9E78" w14:textId="77777777" w:rsidR="00717AC9" w:rsidRDefault="002B6238">
            <w:pPr>
              <w:ind w:left="-84" w:right="-84"/>
            </w:pPr>
            <w:r>
              <w:rPr>
                <w:sz w:val="22"/>
              </w:rPr>
              <w:t>2.42.65*</w:t>
            </w:r>
          </w:p>
        </w:tc>
        <w:tc>
          <w:tcPr>
            <w:tcW w:w="680" w:type="pct"/>
            <w:vMerge/>
          </w:tcPr>
          <w:p w14:paraId="53DE2028" w14:textId="77777777" w:rsidR="00717AC9" w:rsidRDefault="00717AC9"/>
        </w:tc>
        <w:tc>
          <w:tcPr>
            <w:tcW w:w="530" w:type="pct"/>
            <w:vMerge/>
          </w:tcPr>
          <w:p w14:paraId="0B849213" w14:textId="77777777" w:rsidR="00717AC9" w:rsidRDefault="00717AC9"/>
        </w:tc>
        <w:tc>
          <w:tcPr>
            <w:tcW w:w="870" w:type="pct"/>
          </w:tcPr>
          <w:p w14:paraId="77E499D2" w14:textId="77777777" w:rsidR="00717AC9" w:rsidRDefault="002B6238">
            <w:pPr>
              <w:ind w:left="-84" w:right="-84"/>
            </w:pPr>
            <w:r>
              <w:rPr>
                <w:sz w:val="22"/>
              </w:rPr>
              <w:t>Охратоксин А</w:t>
            </w:r>
          </w:p>
        </w:tc>
        <w:tc>
          <w:tcPr>
            <w:tcW w:w="1070" w:type="pct"/>
          </w:tcPr>
          <w:p w14:paraId="17EE12F7" w14:textId="77777777" w:rsidR="00717AC9" w:rsidRDefault="002B6238">
            <w:pPr>
              <w:ind w:left="-84" w:right="-84"/>
            </w:pPr>
            <w:r>
              <w:rPr>
                <w:sz w:val="22"/>
              </w:rPr>
              <w:t>ГОСТ 32587-2013;</w:t>
            </w:r>
            <w:r>
              <w:rPr>
                <w:sz w:val="22"/>
              </w:rPr>
              <w:br/>
              <w:t>ГОСТ 34140-2017;</w:t>
            </w:r>
            <w:r>
              <w:rPr>
                <w:sz w:val="22"/>
              </w:rPr>
              <w:br/>
              <w:t>ГОСТ EN 15835-2013</w:t>
            </w:r>
          </w:p>
        </w:tc>
        <w:tc>
          <w:tcPr>
            <w:tcW w:w="730" w:type="pct"/>
            <w:vMerge/>
          </w:tcPr>
          <w:p w14:paraId="235A4302" w14:textId="77777777" w:rsidR="00717AC9" w:rsidRDefault="00717AC9"/>
        </w:tc>
        <w:tc>
          <w:tcPr>
            <w:tcW w:w="815" w:type="pct"/>
            <w:vMerge/>
          </w:tcPr>
          <w:p w14:paraId="58C95CD2" w14:textId="77777777" w:rsidR="00717AC9" w:rsidRDefault="00717AC9"/>
        </w:tc>
      </w:tr>
      <w:tr w:rsidR="00717AC9" w14:paraId="532200ED" w14:textId="77777777">
        <w:tc>
          <w:tcPr>
            <w:tcW w:w="290" w:type="pct"/>
          </w:tcPr>
          <w:p w14:paraId="13B86E81" w14:textId="77777777" w:rsidR="00717AC9" w:rsidRDefault="002B6238">
            <w:pPr>
              <w:ind w:left="-84" w:right="-84"/>
            </w:pPr>
            <w:r>
              <w:rPr>
                <w:sz w:val="22"/>
              </w:rPr>
              <w:t>2.42.66*</w:t>
            </w:r>
          </w:p>
        </w:tc>
        <w:tc>
          <w:tcPr>
            <w:tcW w:w="680" w:type="pct"/>
            <w:vMerge/>
          </w:tcPr>
          <w:p w14:paraId="25740ED3" w14:textId="77777777" w:rsidR="00717AC9" w:rsidRDefault="00717AC9"/>
        </w:tc>
        <w:tc>
          <w:tcPr>
            <w:tcW w:w="530" w:type="pct"/>
          </w:tcPr>
          <w:p w14:paraId="706984D3" w14:textId="77777777" w:rsidR="00717AC9" w:rsidRDefault="002B6238">
            <w:pPr>
              <w:ind w:left="-84" w:right="-84"/>
            </w:pPr>
            <w:r>
              <w:rPr>
                <w:sz w:val="22"/>
              </w:rPr>
              <w:t>10.13/08.158, 10.13/08.162, 10.86/08.158, 10.86/08.162</w:t>
            </w:r>
          </w:p>
        </w:tc>
        <w:tc>
          <w:tcPr>
            <w:tcW w:w="870" w:type="pct"/>
          </w:tcPr>
          <w:p w14:paraId="1B197A22" w14:textId="77777777" w:rsidR="00717AC9" w:rsidRDefault="002B6238">
            <w:pPr>
              <w:ind w:left="-84" w:right="-84"/>
            </w:pPr>
            <w:r>
              <w:rPr>
                <w:sz w:val="22"/>
              </w:rPr>
              <w:t>Т₂-токсин</w:t>
            </w:r>
          </w:p>
        </w:tc>
        <w:tc>
          <w:tcPr>
            <w:tcW w:w="1070" w:type="pct"/>
          </w:tcPr>
          <w:p w14:paraId="3B6F17FC" w14:textId="77777777" w:rsidR="00717AC9" w:rsidRDefault="002B6238">
            <w:pPr>
              <w:ind w:left="-84" w:right="-84"/>
            </w:pPr>
            <w:r>
              <w:rPr>
                <w:sz w:val="22"/>
              </w:rPr>
              <w:t>ГОСТ 33682-2015;</w:t>
            </w:r>
            <w:r>
              <w:rPr>
                <w:sz w:val="22"/>
              </w:rPr>
              <w:br/>
              <w:t>ГОСТ 34140-2017</w:t>
            </w:r>
          </w:p>
        </w:tc>
        <w:tc>
          <w:tcPr>
            <w:tcW w:w="730" w:type="pct"/>
            <w:vMerge/>
          </w:tcPr>
          <w:p w14:paraId="2FF7E9C7" w14:textId="77777777" w:rsidR="00717AC9" w:rsidRDefault="00717AC9"/>
        </w:tc>
        <w:tc>
          <w:tcPr>
            <w:tcW w:w="815" w:type="pct"/>
            <w:vMerge/>
          </w:tcPr>
          <w:p w14:paraId="54D038DB" w14:textId="77777777" w:rsidR="00717AC9" w:rsidRDefault="00717AC9"/>
        </w:tc>
      </w:tr>
      <w:tr w:rsidR="00717AC9" w14:paraId="4DC9583E" w14:textId="77777777">
        <w:tc>
          <w:tcPr>
            <w:tcW w:w="290" w:type="pct"/>
          </w:tcPr>
          <w:p w14:paraId="5A8A55FE" w14:textId="77777777" w:rsidR="00717AC9" w:rsidRDefault="002B6238">
            <w:pPr>
              <w:ind w:left="-84" w:right="-84"/>
            </w:pPr>
            <w:r>
              <w:rPr>
                <w:sz w:val="22"/>
              </w:rPr>
              <w:lastRenderedPageBreak/>
              <w:t>2.42.67*</w:t>
            </w:r>
          </w:p>
        </w:tc>
        <w:tc>
          <w:tcPr>
            <w:tcW w:w="680" w:type="pct"/>
            <w:vMerge/>
          </w:tcPr>
          <w:p w14:paraId="0811DF92" w14:textId="77777777" w:rsidR="00717AC9" w:rsidRDefault="00717AC9"/>
        </w:tc>
        <w:tc>
          <w:tcPr>
            <w:tcW w:w="530" w:type="pct"/>
          </w:tcPr>
          <w:p w14:paraId="30BAA5E7" w14:textId="77777777" w:rsidR="00717AC9" w:rsidRDefault="002B6238">
            <w:pPr>
              <w:ind w:left="-84" w:right="-84"/>
            </w:pPr>
            <w:r>
              <w:rPr>
                <w:sz w:val="22"/>
              </w:rPr>
              <w:t>10.13/08.159, 10.13/08.162, 10.86/08.159, 10.86/08.162</w:t>
            </w:r>
          </w:p>
        </w:tc>
        <w:tc>
          <w:tcPr>
            <w:tcW w:w="870" w:type="pct"/>
          </w:tcPr>
          <w:p w14:paraId="037B5BCC" w14:textId="77777777" w:rsidR="00717AC9" w:rsidRDefault="002B6238">
            <w:pPr>
              <w:ind w:left="-84" w:right="-84"/>
            </w:pPr>
            <w:r>
              <w:rPr>
                <w:sz w:val="22"/>
              </w:rPr>
              <w:t>Дезоксиниваленол</w:t>
            </w:r>
          </w:p>
        </w:tc>
        <w:tc>
          <w:tcPr>
            <w:tcW w:w="1070" w:type="pct"/>
          </w:tcPr>
          <w:p w14:paraId="2E7D6286" w14:textId="77777777" w:rsidR="00717AC9" w:rsidRDefault="002B6238">
            <w:pPr>
              <w:ind w:left="-84" w:right="-84"/>
            </w:pPr>
            <w:r>
              <w:rPr>
                <w:sz w:val="22"/>
              </w:rPr>
              <w:t>ГОСТ 34140-2017;</w:t>
            </w:r>
            <w:r>
              <w:rPr>
                <w:sz w:val="22"/>
              </w:rPr>
              <w:br/>
              <w:t>ГОСТ EN 15891-2013;</w:t>
            </w:r>
            <w:r>
              <w:rPr>
                <w:sz w:val="22"/>
              </w:rPr>
              <w:br/>
              <w:t>СТБ ГОСТ Р 51116-2002</w:t>
            </w:r>
          </w:p>
        </w:tc>
        <w:tc>
          <w:tcPr>
            <w:tcW w:w="730" w:type="pct"/>
            <w:vMerge/>
          </w:tcPr>
          <w:p w14:paraId="1B39781D" w14:textId="77777777" w:rsidR="00717AC9" w:rsidRDefault="00717AC9"/>
        </w:tc>
        <w:tc>
          <w:tcPr>
            <w:tcW w:w="815" w:type="pct"/>
            <w:vMerge/>
          </w:tcPr>
          <w:p w14:paraId="06C1A450" w14:textId="77777777" w:rsidR="00717AC9" w:rsidRDefault="00717AC9"/>
        </w:tc>
      </w:tr>
      <w:tr w:rsidR="00717AC9" w14:paraId="43760473" w14:textId="77777777">
        <w:tc>
          <w:tcPr>
            <w:tcW w:w="290" w:type="pct"/>
          </w:tcPr>
          <w:p w14:paraId="404B31CB" w14:textId="77777777" w:rsidR="00717AC9" w:rsidRDefault="002B6238">
            <w:pPr>
              <w:ind w:left="-84" w:right="-84"/>
            </w:pPr>
            <w:r>
              <w:rPr>
                <w:sz w:val="22"/>
              </w:rPr>
              <w:t>2.42.68*</w:t>
            </w:r>
          </w:p>
        </w:tc>
        <w:tc>
          <w:tcPr>
            <w:tcW w:w="680" w:type="pct"/>
            <w:vMerge/>
          </w:tcPr>
          <w:p w14:paraId="1FC20879" w14:textId="77777777" w:rsidR="00717AC9" w:rsidRDefault="00717AC9"/>
        </w:tc>
        <w:tc>
          <w:tcPr>
            <w:tcW w:w="530" w:type="pct"/>
          </w:tcPr>
          <w:p w14:paraId="71CBC79F" w14:textId="77777777" w:rsidR="00717AC9" w:rsidRDefault="002B6238">
            <w:pPr>
              <w:ind w:left="-84" w:right="-84"/>
            </w:pPr>
            <w:r>
              <w:rPr>
                <w:sz w:val="22"/>
              </w:rPr>
              <w:t>10.13/08.159, 10.86/08.159</w:t>
            </w:r>
          </w:p>
        </w:tc>
        <w:tc>
          <w:tcPr>
            <w:tcW w:w="870" w:type="pct"/>
          </w:tcPr>
          <w:p w14:paraId="31B60B69" w14:textId="77777777" w:rsidR="00717AC9" w:rsidRDefault="002B6238">
            <w:pPr>
              <w:ind w:left="-84" w:right="-84"/>
            </w:pPr>
            <w:r>
              <w:rPr>
                <w:sz w:val="22"/>
              </w:rPr>
              <w:t>Бенз(а)пирен</w:t>
            </w:r>
          </w:p>
        </w:tc>
        <w:tc>
          <w:tcPr>
            <w:tcW w:w="1070" w:type="pct"/>
          </w:tcPr>
          <w:p w14:paraId="2FE07D4F" w14:textId="77777777" w:rsidR="00717AC9" w:rsidRDefault="002B6238">
            <w:pPr>
              <w:ind w:left="-84" w:right="-84"/>
            </w:pPr>
            <w:r>
              <w:rPr>
                <w:sz w:val="22"/>
              </w:rPr>
              <w:t>ГОСТ 31745-2012;</w:t>
            </w:r>
            <w:r>
              <w:rPr>
                <w:sz w:val="22"/>
              </w:rPr>
              <w:br/>
              <w:t>СТБ ГОСТ Р 51650-2001</w:t>
            </w:r>
          </w:p>
        </w:tc>
        <w:tc>
          <w:tcPr>
            <w:tcW w:w="730" w:type="pct"/>
            <w:vMerge/>
          </w:tcPr>
          <w:p w14:paraId="52340216" w14:textId="77777777" w:rsidR="00717AC9" w:rsidRDefault="00717AC9"/>
        </w:tc>
        <w:tc>
          <w:tcPr>
            <w:tcW w:w="815" w:type="pct"/>
            <w:vMerge/>
          </w:tcPr>
          <w:p w14:paraId="3040DD49" w14:textId="77777777" w:rsidR="00717AC9" w:rsidRDefault="00717AC9"/>
        </w:tc>
      </w:tr>
      <w:tr w:rsidR="00717AC9" w14:paraId="7108C6E2" w14:textId="77777777">
        <w:tc>
          <w:tcPr>
            <w:tcW w:w="290" w:type="pct"/>
          </w:tcPr>
          <w:p w14:paraId="21957BD5" w14:textId="77777777" w:rsidR="00717AC9" w:rsidRDefault="002B6238">
            <w:pPr>
              <w:ind w:left="-84" w:right="-84"/>
            </w:pPr>
            <w:r>
              <w:rPr>
                <w:sz w:val="22"/>
              </w:rPr>
              <w:t>2.42.69*</w:t>
            </w:r>
          </w:p>
        </w:tc>
        <w:tc>
          <w:tcPr>
            <w:tcW w:w="680" w:type="pct"/>
            <w:vMerge/>
          </w:tcPr>
          <w:p w14:paraId="7EBC5BDD" w14:textId="77777777" w:rsidR="00717AC9" w:rsidRDefault="00717AC9"/>
        </w:tc>
        <w:tc>
          <w:tcPr>
            <w:tcW w:w="530" w:type="pct"/>
          </w:tcPr>
          <w:p w14:paraId="1B1D240D" w14:textId="77777777" w:rsidR="00717AC9" w:rsidRDefault="002B6238">
            <w:pPr>
              <w:ind w:left="-84" w:right="-84"/>
            </w:pPr>
            <w:r>
              <w:rPr>
                <w:sz w:val="22"/>
              </w:rPr>
              <w:t>10.11/08.158, 10.11/08.162, 10.13/08.158, 10.13/08.162, 10.86/08.158, 10.86/08.162, 10.12/08.158, 10.12/08.162</w:t>
            </w:r>
          </w:p>
        </w:tc>
        <w:tc>
          <w:tcPr>
            <w:tcW w:w="870" w:type="pct"/>
          </w:tcPr>
          <w:p w14:paraId="47FCB674" w14:textId="77777777" w:rsidR="00717AC9" w:rsidRDefault="002B6238">
            <w:pPr>
              <w:ind w:left="-84" w:right="-84"/>
            </w:pPr>
            <w:r>
              <w:rPr>
                <w:sz w:val="22"/>
              </w:rPr>
              <w:t>Полихлорированные бифенилы</w:t>
            </w:r>
          </w:p>
        </w:tc>
        <w:tc>
          <w:tcPr>
            <w:tcW w:w="1070" w:type="pct"/>
          </w:tcPr>
          <w:p w14:paraId="44F04EAA"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5206B762" w14:textId="77777777" w:rsidR="00717AC9" w:rsidRDefault="00717AC9"/>
        </w:tc>
        <w:tc>
          <w:tcPr>
            <w:tcW w:w="815" w:type="pct"/>
            <w:vMerge/>
          </w:tcPr>
          <w:p w14:paraId="66B60C75" w14:textId="77777777" w:rsidR="00717AC9" w:rsidRDefault="00717AC9"/>
        </w:tc>
      </w:tr>
      <w:tr w:rsidR="00717AC9" w14:paraId="5B8151A0" w14:textId="77777777">
        <w:tc>
          <w:tcPr>
            <w:tcW w:w="290" w:type="pct"/>
          </w:tcPr>
          <w:p w14:paraId="78C2B8E5" w14:textId="77777777" w:rsidR="00717AC9" w:rsidRDefault="002B6238">
            <w:pPr>
              <w:ind w:left="-84" w:right="-84"/>
            </w:pPr>
            <w:r>
              <w:rPr>
                <w:sz w:val="22"/>
              </w:rPr>
              <w:t>2.42.70*</w:t>
            </w:r>
          </w:p>
        </w:tc>
        <w:tc>
          <w:tcPr>
            <w:tcW w:w="680" w:type="pct"/>
            <w:vMerge/>
          </w:tcPr>
          <w:p w14:paraId="613C1F80" w14:textId="77777777" w:rsidR="00717AC9" w:rsidRDefault="00717AC9"/>
        </w:tc>
        <w:tc>
          <w:tcPr>
            <w:tcW w:w="530" w:type="pct"/>
          </w:tcPr>
          <w:p w14:paraId="5A916A82" w14:textId="77777777" w:rsidR="00717AC9" w:rsidRDefault="002B6238">
            <w:pPr>
              <w:ind w:left="-84" w:right="-84"/>
            </w:pPr>
            <w:r>
              <w:rPr>
                <w:sz w:val="22"/>
              </w:rPr>
              <w:t>10.11/08.158, 10.11/08.162, 10.13/08.158, 10.13/08.162, 10.86/08.158, 10.86/08.162, 10.12/08.158, 10.12/08.162, 10.85/08.158, 10.85/08.162</w:t>
            </w:r>
          </w:p>
        </w:tc>
        <w:tc>
          <w:tcPr>
            <w:tcW w:w="870" w:type="pct"/>
          </w:tcPr>
          <w:p w14:paraId="17AFE47B" w14:textId="77777777" w:rsidR="00717AC9" w:rsidRDefault="002B6238">
            <w:pPr>
              <w:ind w:left="-84" w:right="-84"/>
            </w:pPr>
            <w:r>
              <w:rPr>
                <w:sz w:val="22"/>
              </w:rPr>
              <w:t>Гексахлорциклогексан (альфа-, бета-, гамма-изомеры), ДДТ и метаболиты (ДДЕ, ДДД), гептахлор, алдрин, гексахлорбензол, диэлдрин</w:t>
            </w:r>
          </w:p>
        </w:tc>
        <w:tc>
          <w:tcPr>
            <w:tcW w:w="1070" w:type="pct"/>
          </w:tcPr>
          <w:p w14:paraId="51DD01B3" w14:textId="77777777" w:rsidR="00717AC9" w:rsidRDefault="002B6238">
            <w:pPr>
              <w:ind w:left="-84" w:right="-84"/>
            </w:pPr>
            <w:r>
              <w:rPr>
                <w:sz w:val="22"/>
              </w:rPr>
              <w:t>EN 1528-1:1996;</w:t>
            </w:r>
            <w:r>
              <w:rPr>
                <w:sz w:val="22"/>
              </w:rPr>
              <w:br/>
              <w:t>EN 1528-2:1996;</w:t>
            </w:r>
            <w:r>
              <w:rPr>
                <w:sz w:val="22"/>
              </w:rPr>
              <w:br/>
              <w:t>EN 1528-3:1996;</w:t>
            </w:r>
            <w:r>
              <w:rPr>
                <w:sz w:val="22"/>
              </w:rPr>
              <w:br/>
            </w:r>
            <w:r>
              <w:rPr>
                <w:sz w:val="22"/>
              </w:rPr>
              <w:t>EN 1528-4:1996;</w:t>
            </w:r>
            <w:r>
              <w:rPr>
                <w:sz w:val="22"/>
              </w:rPr>
              <w:b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269700A7" w14:textId="77777777" w:rsidR="00717AC9" w:rsidRDefault="00717AC9"/>
        </w:tc>
        <w:tc>
          <w:tcPr>
            <w:tcW w:w="815" w:type="pct"/>
            <w:vMerge/>
          </w:tcPr>
          <w:p w14:paraId="0A00CB3B" w14:textId="77777777" w:rsidR="00717AC9" w:rsidRDefault="00717AC9"/>
        </w:tc>
      </w:tr>
      <w:tr w:rsidR="00717AC9" w14:paraId="47184D23" w14:textId="77777777">
        <w:tc>
          <w:tcPr>
            <w:tcW w:w="290" w:type="pct"/>
          </w:tcPr>
          <w:p w14:paraId="0B255400" w14:textId="77777777" w:rsidR="00717AC9" w:rsidRDefault="002B6238">
            <w:pPr>
              <w:ind w:left="-84" w:right="-84"/>
            </w:pPr>
            <w:r>
              <w:rPr>
                <w:sz w:val="22"/>
              </w:rPr>
              <w:t>2.42.71*</w:t>
            </w:r>
          </w:p>
        </w:tc>
        <w:tc>
          <w:tcPr>
            <w:tcW w:w="680" w:type="pct"/>
            <w:vMerge/>
          </w:tcPr>
          <w:p w14:paraId="3214348E" w14:textId="77777777" w:rsidR="00717AC9" w:rsidRDefault="00717AC9"/>
        </w:tc>
        <w:tc>
          <w:tcPr>
            <w:tcW w:w="530" w:type="pct"/>
          </w:tcPr>
          <w:p w14:paraId="4C30FA09" w14:textId="77777777" w:rsidR="00717AC9" w:rsidRDefault="002B6238">
            <w:pPr>
              <w:ind w:left="-84" w:right="-84"/>
            </w:pPr>
            <w:r>
              <w:rPr>
                <w:sz w:val="22"/>
              </w:rPr>
              <w:t xml:space="preserve">10.11/03.152, 10.11/08.159, 10.11/08.162, 10.13/03.152, 10.13/08.159, 10.13/08.162, 10.86/03.152, 10.86/08.159, 10.86/08.162, 10.12/03.152, 10.12/08.159, 10.12/08.162, </w:t>
            </w:r>
            <w:r>
              <w:rPr>
                <w:sz w:val="22"/>
              </w:rPr>
              <w:lastRenderedPageBreak/>
              <w:t>10.85/03.152, 10.85/08.159, 10.85/08.162</w:t>
            </w:r>
          </w:p>
        </w:tc>
        <w:tc>
          <w:tcPr>
            <w:tcW w:w="870" w:type="pct"/>
          </w:tcPr>
          <w:p w14:paraId="0DF50BEE" w14:textId="77777777" w:rsidR="00717AC9" w:rsidRDefault="002B6238">
            <w:pPr>
              <w:ind w:left="-84" w:right="-84"/>
            </w:pPr>
            <w:r>
              <w:rPr>
                <w:sz w:val="22"/>
              </w:rPr>
              <w:lastRenderedPageBreak/>
              <w:t>Левомицетин (хлорамфеникол)</w:t>
            </w:r>
          </w:p>
        </w:tc>
        <w:tc>
          <w:tcPr>
            <w:tcW w:w="1070" w:type="pct"/>
          </w:tcPr>
          <w:p w14:paraId="0CD76914" w14:textId="77777777" w:rsidR="00717AC9" w:rsidRDefault="002B6238">
            <w:pPr>
              <w:ind w:left="-84" w:right="-84"/>
            </w:pPr>
            <w:r>
              <w:rPr>
                <w:sz w:val="22"/>
              </w:rPr>
              <w:t>ГОСТ 34533-2019;</w:t>
            </w:r>
            <w:r>
              <w:rPr>
                <w:sz w:val="22"/>
              </w:rPr>
              <w:br/>
              <w:t>ГОСТ ISO 13493-2014;</w:t>
            </w:r>
            <w:r>
              <w:rPr>
                <w:sz w:val="22"/>
              </w:rPr>
              <w:br/>
              <w:t>МВИ.МН 2436-2015;</w:t>
            </w:r>
            <w:r>
              <w:rPr>
                <w:sz w:val="22"/>
              </w:rPr>
              <w:br/>
              <w:t>МВИ.МН 4790-2013</w:t>
            </w:r>
          </w:p>
        </w:tc>
        <w:tc>
          <w:tcPr>
            <w:tcW w:w="730" w:type="pct"/>
            <w:vMerge/>
          </w:tcPr>
          <w:p w14:paraId="3EE6DFE9" w14:textId="77777777" w:rsidR="00717AC9" w:rsidRDefault="00717AC9"/>
        </w:tc>
        <w:tc>
          <w:tcPr>
            <w:tcW w:w="815" w:type="pct"/>
            <w:vMerge/>
          </w:tcPr>
          <w:p w14:paraId="3A28B799" w14:textId="77777777" w:rsidR="00717AC9" w:rsidRDefault="00717AC9"/>
        </w:tc>
      </w:tr>
      <w:tr w:rsidR="00717AC9" w14:paraId="63C81E70" w14:textId="77777777">
        <w:tc>
          <w:tcPr>
            <w:tcW w:w="290" w:type="pct"/>
          </w:tcPr>
          <w:p w14:paraId="0A54086B" w14:textId="77777777" w:rsidR="00717AC9" w:rsidRDefault="002B6238">
            <w:pPr>
              <w:ind w:left="-84" w:right="-84"/>
            </w:pPr>
            <w:r>
              <w:rPr>
                <w:sz w:val="22"/>
              </w:rPr>
              <w:t>2.42.72*</w:t>
            </w:r>
          </w:p>
        </w:tc>
        <w:tc>
          <w:tcPr>
            <w:tcW w:w="680" w:type="pct"/>
            <w:vMerge/>
          </w:tcPr>
          <w:p w14:paraId="54D39609" w14:textId="77777777" w:rsidR="00717AC9" w:rsidRDefault="00717AC9"/>
        </w:tc>
        <w:tc>
          <w:tcPr>
            <w:tcW w:w="530" w:type="pct"/>
            <w:vMerge w:val="restart"/>
          </w:tcPr>
          <w:p w14:paraId="542FB4B4" w14:textId="77777777" w:rsidR="00717AC9" w:rsidRDefault="002B6238">
            <w:pPr>
              <w:ind w:left="-84" w:right="-84"/>
            </w:pPr>
            <w:r>
              <w:rPr>
                <w:sz w:val="22"/>
              </w:rPr>
              <w:t>10.11/03.152, 10.11/08.162, 10.13/03.152, 10.13/08.162, 10.86/03.152, 10.86/08.162, 10.12/03.152, 10.12/08.162, 10.85/03.152, 10.85/08.162</w:t>
            </w:r>
          </w:p>
        </w:tc>
        <w:tc>
          <w:tcPr>
            <w:tcW w:w="870" w:type="pct"/>
          </w:tcPr>
          <w:p w14:paraId="45344AA3"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tcPr>
          <w:p w14:paraId="0220229D" w14:textId="77777777" w:rsidR="00717AC9" w:rsidRDefault="002B6238">
            <w:pPr>
              <w:ind w:left="-84" w:right="-84"/>
            </w:pPr>
            <w:r>
              <w:rPr>
                <w:sz w:val="22"/>
              </w:rPr>
              <w:t>ГОСТ 31694-2012;</w:t>
            </w:r>
            <w:r>
              <w:rPr>
                <w:sz w:val="22"/>
              </w:rPr>
              <w:br/>
              <w:t>МВИ.МН 3951-2015</w:t>
            </w:r>
          </w:p>
        </w:tc>
        <w:tc>
          <w:tcPr>
            <w:tcW w:w="730" w:type="pct"/>
            <w:vMerge/>
          </w:tcPr>
          <w:p w14:paraId="25DC9AE2" w14:textId="77777777" w:rsidR="00717AC9" w:rsidRDefault="00717AC9"/>
        </w:tc>
        <w:tc>
          <w:tcPr>
            <w:tcW w:w="815" w:type="pct"/>
            <w:vMerge/>
          </w:tcPr>
          <w:p w14:paraId="1B2E8C46" w14:textId="77777777" w:rsidR="00717AC9" w:rsidRDefault="00717AC9"/>
        </w:tc>
      </w:tr>
      <w:tr w:rsidR="00717AC9" w14:paraId="5350C604" w14:textId="77777777">
        <w:tc>
          <w:tcPr>
            <w:tcW w:w="290" w:type="pct"/>
          </w:tcPr>
          <w:p w14:paraId="0F4493B2" w14:textId="77777777" w:rsidR="00717AC9" w:rsidRDefault="002B6238">
            <w:pPr>
              <w:ind w:left="-84" w:right="-84"/>
            </w:pPr>
            <w:r>
              <w:rPr>
                <w:sz w:val="22"/>
              </w:rPr>
              <w:t>2.42.73*</w:t>
            </w:r>
          </w:p>
        </w:tc>
        <w:tc>
          <w:tcPr>
            <w:tcW w:w="680" w:type="pct"/>
            <w:vMerge/>
          </w:tcPr>
          <w:p w14:paraId="54E2C172" w14:textId="77777777" w:rsidR="00717AC9" w:rsidRDefault="00717AC9"/>
        </w:tc>
        <w:tc>
          <w:tcPr>
            <w:tcW w:w="530" w:type="pct"/>
            <w:vMerge/>
          </w:tcPr>
          <w:p w14:paraId="1A240B95" w14:textId="77777777" w:rsidR="00717AC9" w:rsidRDefault="00717AC9"/>
        </w:tc>
        <w:tc>
          <w:tcPr>
            <w:tcW w:w="870" w:type="pct"/>
          </w:tcPr>
          <w:p w14:paraId="73DD0C72" w14:textId="77777777" w:rsidR="00717AC9" w:rsidRDefault="002B6238">
            <w:pPr>
              <w:ind w:left="-84" w:right="-84"/>
            </w:pPr>
            <w:r>
              <w:rPr>
                <w:sz w:val="22"/>
              </w:rPr>
              <w:t>Пенициллины</w:t>
            </w:r>
          </w:p>
        </w:tc>
        <w:tc>
          <w:tcPr>
            <w:tcW w:w="1070" w:type="pct"/>
          </w:tcPr>
          <w:p w14:paraId="02336FE6" w14:textId="77777777" w:rsidR="00717AC9" w:rsidRDefault="002B6238">
            <w:pPr>
              <w:ind w:left="-84" w:right="-84"/>
            </w:pPr>
            <w:r>
              <w:rPr>
                <w:sz w:val="22"/>
              </w:rPr>
              <w:t>ГОСТ 34533-2019;</w:t>
            </w:r>
            <w:r>
              <w:rPr>
                <w:sz w:val="22"/>
              </w:rPr>
              <w:br/>
              <w:t>МВИ.МН 5200-2015;</w:t>
            </w:r>
            <w:r>
              <w:rPr>
                <w:sz w:val="22"/>
              </w:rPr>
              <w:br/>
              <w:t>МВИ.МН 5336-2015</w:t>
            </w:r>
          </w:p>
        </w:tc>
        <w:tc>
          <w:tcPr>
            <w:tcW w:w="730" w:type="pct"/>
            <w:vMerge/>
          </w:tcPr>
          <w:p w14:paraId="0A586F0C" w14:textId="77777777" w:rsidR="00717AC9" w:rsidRDefault="00717AC9"/>
        </w:tc>
        <w:tc>
          <w:tcPr>
            <w:tcW w:w="815" w:type="pct"/>
            <w:vMerge/>
          </w:tcPr>
          <w:p w14:paraId="7DA8E471" w14:textId="77777777" w:rsidR="00717AC9" w:rsidRDefault="00717AC9"/>
        </w:tc>
      </w:tr>
      <w:tr w:rsidR="00717AC9" w14:paraId="33CEE4FD" w14:textId="77777777">
        <w:tc>
          <w:tcPr>
            <w:tcW w:w="290" w:type="pct"/>
          </w:tcPr>
          <w:p w14:paraId="5CC965A3" w14:textId="77777777" w:rsidR="00717AC9" w:rsidRDefault="002B6238">
            <w:pPr>
              <w:ind w:left="-84" w:right="-84"/>
            </w:pPr>
            <w:r>
              <w:rPr>
                <w:sz w:val="22"/>
              </w:rPr>
              <w:t>2.42.74*</w:t>
            </w:r>
          </w:p>
        </w:tc>
        <w:tc>
          <w:tcPr>
            <w:tcW w:w="680" w:type="pct"/>
            <w:vMerge/>
          </w:tcPr>
          <w:p w14:paraId="354D046B" w14:textId="77777777" w:rsidR="00717AC9" w:rsidRDefault="00717AC9"/>
        </w:tc>
        <w:tc>
          <w:tcPr>
            <w:tcW w:w="530" w:type="pct"/>
          </w:tcPr>
          <w:p w14:paraId="66AF4D6B" w14:textId="77777777" w:rsidR="00717AC9" w:rsidRDefault="002B6238">
            <w:pPr>
              <w:ind w:left="-84" w:right="-84"/>
            </w:pPr>
            <w:r>
              <w:rPr>
                <w:sz w:val="22"/>
              </w:rPr>
              <w:t>10.11/08.052, 10.11/08.156, 10.13/08.052, 10.13/08.156, 10.86/08.052, 10.86/08.156, 10.12/08.052, 10.12/08.156, 10.85/08.052, 10.85/08.156</w:t>
            </w:r>
          </w:p>
        </w:tc>
        <w:tc>
          <w:tcPr>
            <w:tcW w:w="870" w:type="pct"/>
          </w:tcPr>
          <w:p w14:paraId="6E39E5D3" w14:textId="77777777" w:rsidR="00717AC9" w:rsidRDefault="002B6238">
            <w:pPr>
              <w:ind w:left="-84" w:right="-84"/>
            </w:pPr>
            <w:r>
              <w:rPr>
                <w:sz w:val="22"/>
              </w:rPr>
              <w:t>Общий фосфор (фосфаты)</w:t>
            </w:r>
          </w:p>
        </w:tc>
        <w:tc>
          <w:tcPr>
            <w:tcW w:w="1070" w:type="pct"/>
          </w:tcPr>
          <w:p w14:paraId="3E32B555" w14:textId="77777777" w:rsidR="00717AC9" w:rsidRDefault="002B6238">
            <w:pPr>
              <w:ind w:left="-84" w:right="-84"/>
            </w:pPr>
            <w:r>
              <w:rPr>
                <w:sz w:val="22"/>
              </w:rPr>
              <w:t>ГОСТ 31110-2002 (ИСО 13730:1996);</w:t>
            </w:r>
            <w:r>
              <w:rPr>
                <w:sz w:val="22"/>
              </w:rPr>
              <w:br/>
              <w:t>ГОСТ 32009-2013 (ISO 13730:1996);</w:t>
            </w:r>
            <w:r>
              <w:rPr>
                <w:sz w:val="22"/>
              </w:rPr>
              <w:br/>
              <w:t>ГОСТ 9794-2015</w:t>
            </w:r>
          </w:p>
        </w:tc>
        <w:tc>
          <w:tcPr>
            <w:tcW w:w="730" w:type="pct"/>
            <w:vMerge/>
          </w:tcPr>
          <w:p w14:paraId="3A634416" w14:textId="77777777" w:rsidR="00717AC9" w:rsidRDefault="00717AC9"/>
        </w:tc>
        <w:tc>
          <w:tcPr>
            <w:tcW w:w="815" w:type="pct"/>
            <w:vMerge/>
          </w:tcPr>
          <w:p w14:paraId="0D37E167" w14:textId="77777777" w:rsidR="00717AC9" w:rsidRDefault="00717AC9"/>
        </w:tc>
      </w:tr>
      <w:tr w:rsidR="00717AC9" w14:paraId="1A58D5B3" w14:textId="77777777">
        <w:tc>
          <w:tcPr>
            <w:tcW w:w="290" w:type="pct"/>
          </w:tcPr>
          <w:p w14:paraId="23339D12" w14:textId="77777777" w:rsidR="00717AC9" w:rsidRDefault="002B6238">
            <w:pPr>
              <w:ind w:left="-84" w:right="-84"/>
            </w:pPr>
            <w:r>
              <w:rPr>
                <w:sz w:val="22"/>
              </w:rPr>
              <w:t>2.42.75*</w:t>
            </w:r>
          </w:p>
        </w:tc>
        <w:tc>
          <w:tcPr>
            <w:tcW w:w="680" w:type="pct"/>
            <w:vMerge/>
          </w:tcPr>
          <w:p w14:paraId="0E1D893E" w14:textId="77777777" w:rsidR="00717AC9" w:rsidRDefault="00717AC9"/>
        </w:tc>
        <w:tc>
          <w:tcPr>
            <w:tcW w:w="530" w:type="pct"/>
          </w:tcPr>
          <w:p w14:paraId="1E26D0DD" w14:textId="77777777" w:rsidR="00717AC9" w:rsidRDefault="002B6238">
            <w:pPr>
              <w:ind w:left="-84" w:right="-84"/>
            </w:pPr>
            <w:r>
              <w:rPr>
                <w:sz w:val="22"/>
              </w:rPr>
              <w:t>10.11/03.152, 10.13/03.152, 10.86/03.152, 10.12/03.152</w:t>
            </w:r>
          </w:p>
        </w:tc>
        <w:tc>
          <w:tcPr>
            <w:tcW w:w="870" w:type="pct"/>
          </w:tcPr>
          <w:p w14:paraId="522770BF" w14:textId="77777777" w:rsidR="00717AC9" w:rsidRDefault="002B6238">
            <w:pPr>
              <w:ind w:left="-84" w:right="-84"/>
            </w:pPr>
            <w:r>
              <w:rPr>
                <w:sz w:val="22"/>
              </w:rPr>
              <w:t>Бацитрацин</w:t>
            </w:r>
          </w:p>
        </w:tc>
        <w:tc>
          <w:tcPr>
            <w:tcW w:w="1070" w:type="pct"/>
          </w:tcPr>
          <w:p w14:paraId="4E1D2DA5" w14:textId="77777777" w:rsidR="00717AC9" w:rsidRDefault="002B6238">
            <w:pPr>
              <w:ind w:left="-84" w:right="-84"/>
            </w:pPr>
            <w:r>
              <w:rPr>
                <w:sz w:val="22"/>
              </w:rPr>
              <w:t>МВИ.МН 4652-2013</w:t>
            </w:r>
          </w:p>
        </w:tc>
        <w:tc>
          <w:tcPr>
            <w:tcW w:w="730" w:type="pct"/>
            <w:vMerge/>
          </w:tcPr>
          <w:p w14:paraId="506D001C" w14:textId="77777777" w:rsidR="00717AC9" w:rsidRDefault="00717AC9"/>
        </w:tc>
        <w:tc>
          <w:tcPr>
            <w:tcW w:w="815" w:type="pct"/>
            <w:vMerge/>
          </w:tcPr>
          <w:p w14:paraId="00AA24F7" w14:textId="77777777" w:rsidR="00717AC9" w:rsidRDefault="00717AC9"/>
        </w:tc>
      </w:tr>
      <w:tr w:rsidR="00717AC9" w14:paraId="5EEECBCB" w14:textId="77777777">
        <w:tc>
          <w:tcPr>
            <w:tcW w:w="290" w:type="pct"/>
          </w:tcPr>
          <w:p w14:paraId="5D0AEFD2" w14:textId="77777777" w:rsidR="00717AC9" w:rsidRDefault="002B6238">
            <w:pPr>
              <w:ind w:left="-84" w:right="-84"/>
            </w:pPr>
            <w:r>
              <w:rPr>
                <w:sz w:val="22"/>
              </w:rPr>
              <w:t>2.42.76*</w:t>
            </w:r>
          </w:p>
        </w:tc>
        <w:tc>
          <w:tcPr>
            <w:tcW w:w="680" w:type="pct"/>
            <w:vMerge/>
          </w:tcPr>
          <w:p w14:paraId="079F2EAF" w14:textId="77777777" w:rsidR="00717AC9" w:rsidRDefault="00717AC9"/>
        </w:tc>
        <w:tc>
          <w:tcPr>
            <w:tcW w:w="530" w:type="pct"/>
          </w:tcPr>
          <w:p w14:paraId="00CEB436" w14:textId="77777777" w:rsidR="00717AC9" w:rsidRDefault="002B6238">
            <w:pPr>
              <w:ind w:left="-84" w:right="-84"/>
            </w:pPr>
            <w:r>
              <w:rPr>
                <w:sz w:val="22"/>
              </w:rPr>
              <w:t xml:space="preserve">10.11/03.152, 10.11/08.162, 10.13/03.152, 10.13/08.162, 10.86/03.152, 10.86/08.162, 10.12/03.152, 10.12/08.162, </w:t>
            </w:r>
            <w:r>
              <w:rPr>
                <w:sz w:val="22"/>
              </w:rPr>
              <w:lastRenderedPageBreak/>
              <w:t>10.85/03.152, 10.85/08.162</w:t>
            </w:r>
          </w:p>
        </w:tc>
        <w:tc>
          <w:tcPr>
            <w:tcW w:w="870" w:type="pct"/>
          </w:tcPr>
          <w:p w14:paraId="14E43DC8" w14:textId="77777777" w:rsidR="00717AC9" w:rsidRDefault="002B6238">
            <w:pPr>
              <w:ind w:left="-84" w:right="-84"/>
            </w:pPr>
            <w:r>
              <w:rPr>
                <w:sz w:val="22"/>
              </w:rPr>
              <w:lastRenderedPageBreak/>
              <w:t>Стрептомицин</w:t>
            </w:r>
          </w:p>
        </w:tc>
        <w:tc>
          <w:tcPr>
            <w:tcW w:w="1070" w:type="pct"/>
          </w:tcPr>
          <w:p w14:paraId="1322E40C" w14:textId="77777777" w:rsidR="00717AC9" w:rsidRDefault="002B6238">
            <w:pPr>
              <w:ind w:left="-84" w:right="-84"/>
            </w:pPr>
            <w:r>
              <w:rPr>
                <w:sz w:val="22"/>
              </w:rPr>
              <w:t>ГОСТ 32798-2014;</w:t>
            </w:r>
            <w:r>
              <w:rPr>
                <w:sz w:val="22"/>
              </w:rPr>
              <w:br/>
              <w:t>МВИ.МН 2642-2015;</w:t>
            </w:r>
            <w:r>
              <w:rPr>
                <w:sz w:val="22"/>
              </w:rPr>
              <w:br/>
              <w:t>МВИ.МН 5593-2016</w:t>
            </w:r>
          </w:p>
        </w:tc>
        <w:tc>
          <w:tcPr>
            <w:tcW w:w="730" w:type="pct"/>
            <w:vMerge/>
          </w:tcPr>
          <w:p w14:paraId="3C935CCA" w14:textId="77777777" w:rsidR="00717AC9" w:rsidRDefault="00717AC9"/>
        </w:tc>
        <w:tc>
          <w:tcPr>
            <w:tcW w:w="815" w:type="pct"/>
            <w:vMerge/>
          </w:tcPr>
          <w:p w14:paraId="7C5B8AF5" w14:textId="77777777" w:rsidR="00717AC9" w:rsidRDefault="00717AC9"/>
        </w:tc>
      </w:tr>
      <w:tr w:rsidR="00717AC9" w14:paraId="0EFE68F3" w14:textId="77777777">
        <w:tc>
          <w:tcPr>
            <w:tcW w:w="290" w:type="pct"/>
          </w:tcPr>
          <w:p w14:paraId="0A0D0F14" w14:textId="77777777" w:rsidR="00717AC9" w:rsidRDefault="002B6238">
            <w:pPr>
              <w:ind w:left="-84" w:right="-84"/>
            </w:pPr>
            <w:r>
              <w:rPr>
                <w:sz w:val="22"/>
              </w:rPr>
              <w:t>2.42.77*</w:t>
            </w:r>
          </w:p>
        </w:tc>
        <w:tc>
          <w:tcPr>
            <w:tcW w:w="680" w:type="pct"/>
            <w:vMerge/>
          </w:tcPr>
          <w:p w14:paraId="32082E0F" w14:textId="77777777" w:rsidR="00717AC9" w:rsidRDefault="00717AC9"/>
        </w:tc>
        <w:tc>
          <w:tcPr>
            <w:tcW w:w="530" w:type="pct"/>
          </w:tcPr>
          <w:p w14:paraId="7EDBCD56" w14:textId="77777777" w:rsidR="00717AC9" w:rsidRDefault="002B6238">
            <w:pPr>
              <w:ind w:left="-84" w:right="-84"/>
            </w:pPr>
            <w:r>
              <w:rPr>
                <w:sz w:val="22"/>
              </w:rPr>
              <w:t>10.11/08.159, 10.13/08.159, 10.86/08.159, 10.12/08.159, 10.85/08.159</w:t>
            </w:r>
          </w:p>
        </w:tc>
        <w:tc>
          <w:tcPr>
            <w:tcW w:w="870" w:type="pct"/>
          </w:tcPr>
          <w:p w14:paraId="51615EEB" w14:textId="77777777" w:rsidR="00717AC9" w:rsidRDefault="002B6238">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1F832ED2" w14:textId="77777777" w:rsidR="00717AC9" w:rsidRDefault="002B6238">
            <w:pPr>
              <w:ind w:left="-84" w:right="-84"/>
            </w:pPr>
            <w:r>
              <w:rPr>
                <w:sz w:val="22"/>
              </w:rPr>
              <w:t>МВИ.МН 5915-2017;</w:t>
            </w:r>
            <w:r>
              <w:rPr>
                <w:sz w:val="22"/>
              </w:rPr>
              <w:br/>
              <w:t>СТБ 2547-2019</w:t>
            </w:r>
          </w:p>
        </w:tc>
        <w:tc>
          <w:tcPr>
            <w:tcW w:w="730" w:type="pct"/>
            <w:vMerge/>
          </w:tcPr>
          <w:p w14:paraId="06A7F2C7" w14:textId="77777777" w:rsidR="00717AC9" w:rsidRDefault="00717AC9"/>
        </w:tc>
        <w:tc>
          <w:tcPr>
            <w:tcW w:w="815" w:type="pct"/>
            <w:vMerge/>
          </w:tcPr>
          <w:p w14:paraId="74197084" w14:textId="77777777" w:rsidR="00717AC9" w:rsidRDefault="00717AC9"/>
        </w:tc>
      </w:tr>
      <w:tr w:rsidR="00717AC9" w14:paraId="6454B3FD" w14:textId="77777777">
        <w:tc>
          <w:tcPr>
            <w:tcW w:w="290" w:type="pct"/>
          </w:tcPr>
          <w:p w14:paraId="510CE275" w14:textId="77777777" w:rsidR="00717AC9" w:rsidRDefault="002B6238">
            <w:pPr>
              <w:ind w:left="-84" w:right="-84"/>
            </w:pPr>
            <w:r>
              <w:rPr>
                <w:sz w:val="22"/>
              </w:rPr>
              <w:t>2.42.78*</w:t>
            </w:r>
          </w:p>
        </w:tc>
        <w:tc>
          <w:tcPr>
            <w:tcW w:w="680" w:type="pct"/>
            <w:vMerge/>
          </w:tcPr>
          <w:p w14:paraId="76587479" w14:textId="77777777" w:rsidR="00717AC9" w:rsidRDefault="00717AC9"/>
        </w:tc>
        <w:tc>
          <w:tcPr>
            <w:tcW w:w="530" w:type="pct"/>
          </w:tcPr>
          <w:p w14:paraId="3A793B38" w14:textId="77777777" w:rsidR="00717AC9" w:rsidRDefault="002B6238">
            <w:pPr>
              <w:ind w:left="-84" w:right="-84"/>
            </w:pPr>
            <w:r>
              <w:rPr>
                <w:sz w:val="22"/>
              </w:rPr>
              <w:t>10.11/08.158, 10.13/08.158, 10.86/08.158, 10.12/08.158, 10.85/08.158</w:t>
            </w:r>
          </w:p>
        </w:tc>
        <w:tc>
          <w:tcPr>
            <w:tcW w:w="870" w:type="pct"/>
          </w:tcPr>
          <w:p w14:paraId="57E1B786" w14:textId="77777777" w:rsidR="00717AC9" w:rsidRDefault="002B6238">
            <w:pPr>
              <w:ind w:left="-84" w:right="-84"/>
            </w:pPr>
            <w:r>
              <w:rPr>
                <w:sz w:val="22"/>
              </w:rPr>
              <w:t>2,4-Д кислота</w:t>
            </w:r>
          </w:p>
        </w:tc>
        <w:tc>
          <w:tcPr>
            <w:tcW w:w="1070" w:type="pct"/>
          </w:tcPr>
          <w:p w14:paraId="094A63E7" w14:textId="77777777" w:rsidR="00717AC9" w:rsidRDefault="002B6238">
            <w:pPr>
              <w:ind w:left="-84" w:right="-84"/>
            </w:pPr>
            <w:r>
              <w:rPr>
                <w:sz w:val="22"/>
              </w:rPr>
              <w:t>ГОСТ 34050-2017;</w:t>
            </w:r>
            <w:r>
              <w:rPr>
                <w:sz w:val="22"/>
              </w:rPr>
              <w:br/>
              <w:t>МУ 1541-76</w:t>
            </w:r>
          </w:p>
        </w:tc>
        <w:tc>
          <w:tcPr>
            <w:tcW w:w="730" w:type="pct"/>
            <w:vMerge/>
          </w:tcPr>
          <w:p w14:paraId="05E74EB1" w14:textId="77777777" w:rsidR="00717AC9" w:rsidRDefault="00717AC9"/>
        </w:tc>
        <w:tc>
          <w:tcPr>
            <w:tcW w:w="815" w:type="pct"/>
            <w:vMerge/>
          </w:tcPr>
          <w:p w14:paraId="15C29181" w14:textId="77777777" w:rsidR="00717AC9" w:rsidRDefault="00717AC9"/>
        </w:tc>
      </w:tr>
      <w:tr w:rsidR="00717AC9" w14:paraId="5E090FC7" w14:textId="77777777">
        <w:tc>
          <w:tcPr>
            <w:tcW w:w="290" w:type="pct"/>
          </w:tcPr>
          <w:p w14:paraId="2089DE9B" w14:textId="77777777" w:rsidR="00717AC9" w:rsidRDefault="002B6238">
            <w:pPr>
              <w:ind w:left="-84" w:right="-84"/>
            </w:pPr>
            <w:r>
              <w:rPr>
                <w:sz w:val="22"/>
              </w:rPr>
              <w:t>2.42.79*</w:t>
            </w:r>
          </w:p>
        </w:tc>
        <w:tc>
          <w:tcPr>
            <w:tcW w:w="680" w:type="pct"/>
            <w:vMerge/>
          </w:tcPr>
          <w:p w14:paraId="642DB726" w14:textId="77777777" w:rsidR="00717AC9" w:rsidRDefault="00717AC9"/>
        </w:tc>
        <w:tc>
          <w:tcPr>
            <w:tcW w:w="530" w:type="pct"/>
          </w:tcPr>
          <w:p w14:paraId="48D81AA6" w14:textId="77777777" w:rsidR="00717AC9" w:rsidRDefault="002B6238">
            <w:pPr>
              <w:ind w:left="-84" w:right="-84"/>
            </w:pPr>
            <w:r>
              <w:rPr>
                <w:sz w:val="22"/>
              </w:rPr>
              <w:t>10.13/08.159, 10.13/08.162, 10.86/08.159, 10.86/08.162</w:t>
            </w:r>
          </w:p>
        </w:tc>
        <w:tc>
          <w:tcPr>
            <w:tcW w:w="870" w:type="pct"/>
          </w:tcPr>
          <w:p w14:paraId="25833716" w14:textId="77777777" w:rsidR="00717AC9" w:rsidRDefault="002B6238">
            <w:pPr>
              <w:ind w:left="-84" w:right="-84"/>
            </w:pPr>
            <w:r>
              <w:rPr>
                <w:sz w:val="22"/>
              </w:rPr>
              <w:t>Зеараленон</w:t>
            </w:r>
          </w:p>
        </w:tc>
        <w:tc>
          <w:tcPr>
            <w:tcW w:w="1070" w:type="pct"/>
          </w:tcPr>
          <w:p w14:paraId="35E5063C" w14:textId="77777777" w:rsidR="00717AC9" w:rsidRDefault="002B6238">
            <w:pPr>
              <w:ind w:left="-84" w:right="-84"/>
            </w:pPr>
            <w:r>
              <w:rPr>
                <w:sz w:val="22"/>
              </w:rPr>
              <w:t>ГОСТ 31691-2012;</w:t>
            </w:r>
            <w:r>
              <w:rPr>
                <w:sz w:val="22"/>
              </w:rPr>
              <w:br/>
              <w:t>ГОСТ 34140-2017;</w:t>
            </w:r>
            <w:r>
              <w:rPr>
                <w:sz w:val="22"/>
              </w:rPr>
              <w:br/>
              <w:t>ГОСТ EN 15850-2013</w:t>
            </w:r>
          </w:p>
        </w:tc>
        <w:tc>
          <w:tcPr>
            <w:tcW w:w="730" w:type="pct"/>
            <w:vMerge/>
          </w:tcPr>
          <w:p w14:paraId="2E2CEAF6" w14:textId="77777777" w:rsidR="00717AC9" w:rsidRDefault="00717AC9"/>
        </w:tc>
        <w:tc>
          <w:tcPr>
            <w:tcW w:w="815" w:type="pct"/>
            <w:vMerge/>
          </w:tcPr>
          <w:p w14:paraId="0C3EBDEE" w14:textId="77777777" w:rsidR="00717AC9" w:rsidRDefault="00717AC9"/>
        </w:tc>
      </w:tr>
      <w:tr w:rsidR="00717AC9" w14:paraId="63D48D81" w14:textId="77777777">
        <w:tc>
          <w:tcPr>
            <w:tcW w:w="290" w:type="pct"/>
          </w:tcPr>
          <w:p w14:paraId="1CAF279A" w14:textId="77777777" w:rsidR="00717AC9" w:rsidRDefault="002B6238">
            <w:pPr>
              <w:ind w:left="-84" w:right="-84"/>
            </w:pPr>
            <w:r>
              <w:rPr>
                <w:sz w:val="22"/>
              </w:rPr>
              <w:t>2.42.80*</w:t>
            </w:r>
          </w:p>
        </w:tc>
        <w:tc>
          <w:tcPr>
            <w:tcW w:w="680" w:type="pct"/>
            <w:vMerge/>
          </w:tcPr>
          <w:p w14:paraId="068EFE6A" w14:textId="77777777" w:rsidR="00717AC9" w:rsidRDefault="00717AC9"/>
        </w:tc>
        <w:tc>
          <w:tcPr>
            <w:tcW w:w="530" w:type="pct"/>
          </w:tcPr>
          <w:p w14:paraId="36C2D637" w14:textId="77777777" w:rsidR="00717AC9" w:rsidRDefault="002B6238">
            <w:pPr>
              <w:ind w:left="-84" w:right="-84"/>
            </w:pPr>
            <w:r>
              <w:rPr>
                <w:sz w:val="22"/>
              </w:rPr>
              <w:t>10.11/08.159, 10.13/08.159, 10.86/08.159, 10.12/08.159</w:t>
            </w:r>
          </w:p>
        </w:tc>
        <w:tc>
          <w:tcPr>
            <w:tcW w:w="870" w:type="pct"/>
          </w:tcPr>
          <w:p w14:paraId="6BA0CE2D" w14:textId="77777777" w:rsidR="00717AC9" w:rsidRDefault="002B6238">
            <w:pPr>
              <w:ind w:left="-84" w:right="-84"/>
            </w:pPr>
            <w:r>
              <w:rPr>
                <w:sz w:val="22"/>
              </w:rPr>
              <w:t>Патулин</w:t>
            </w:r>
          </w:p>
        </w:tc>
        <w:tc>
          <w:tcPr>
            <w:tcW w:w="1070" w:type="pct"/>
          </w:tcPr>
          <w:p w14:paraId="13127828" w14:textId="77777777" w:rsidR="00717AC9" w:rsidRDefault="002B6238">
            <w:pPr>
              <w:ind w:left="-84" w:right="-84"/>
            </w:pPr>
            <w:r>
              <w:rPr>
                <w:sz w:val="22"/>
              </w:rPr>
              <w:t>ГОСТ 28038-2013</w:t>
            </w:r>
          </w:p>
        </w:tc>
        <w:tc>
          <w:tcPr>
            <w:tcW w:w="730" w:type="pct"/>
            <w:vMerge/>
          </w:tcPr>
          <w:p w14:paraId="469847E9" w14:textId="77777777" w:rsidR="00717AC9" w:rsidRDefault="00717AC9"/>
        </w:tc>
        <w:tc>
          <w:tcPr>
            <w:tcW w:w="815" w:type="pct"/>
            <w:vMerge/>
          </w:tcPr>
          <w:p w14:paraId="5B0B8405" w14:textId="77777777" w:rsidR="00717AC9" w:rsidRDefault="00717AC9"/>
        </w:tc>
      </w:tr>
      <w:tr w:rsidR="00717AC9" w14:paraId="43EAB2CC" w14:textId="77777777">
        <w:tc>
          <w:tcPr>
            <w:tcW w:w="290" w:type="pct"/>
          </w:tcPr>
          <w:p w14:paraId="6C4577F6" w14:textId="77777777" w:rsidR="00717AC9" w:rsidRDefault="002B6238">
            <w:pPr>
              <w:ind w:left="-84" w:right="-84"/>
            </w:pPr>
            <w:r>
              <w:rPr>
                <w:sz w:val="22"/>
              </w:rPr>
              <w:t>2.42.81*</w:t>
            </w:r>
          </w:p>
        </w:tc>
        <w:tc>
          <w:tcPr>
            <w:tcW w:w="680" w:type="pct"/>
            <w:vMerge/>
          </w:tcPr>
          <w:p w14:paraId="4017FA00" w14:textId="77777777" w:rsidR="00717AC9" w:rsidRDefault="00717AC9"/>
        </w:tc>
        <w:tc>
          <w:tcPr>
            <w:tcW w:w="530" w:type="pct"/>
            <w:vMerge w:val="restart"/>
          </w:tcPr>
          <w:p w14:paraId="72DE9F8C" w14:textId="77777777" w:rsidR="00717AC9" w:rsidRDefault="002B6238">
            <w:pPr>
              <w:ind w:left="-84" w:right="-84"/>
            </w:pPr>
            <w:r>
              <w:rPr>
                <w:sz w:val="22"/>
              </w:rPr>
              <w:t>10.11/08.162, 10.13/08.162, 10.86/08.162, 10.12/08.162, 10.85/08.162</w:t>
            </w:r>
          </w:p>
        </w:tc>
        <w:tc>
          <w:tcPr>
            <w:tcW w:w="870" w:type="pct"/>
          </w:tcPr>
          <w:p w14:paraId="619BBDFC" w14:textId="77777777" w:rsidR="00717AC9" w:rsidRDefault="002B6238">
            <w:pPr>
              <w:ind w:left="-84" w:right="-84"/>
            </w:pPr>
            <w:r>
              <w:rPr>
                <w:sz w:val="22"/>
              </w:rPr>
              <w:t>Метронидазол, сульфадимезин</w:t>
            </w:r>
          </w:p>
        </w:tc>
        <w:tc>
          <w:tcPr>
            <w:tcW w:w="1070" w:type="pct"/>
          </w:tcPr>
          <w:p w14:paraId="2ED45DC4" w14:textId="77777777" w:rsidR="00717AC9" w:rsidRDefault="002B6238">
            <w:pPr>
              <w:ind w:left="-84" w:right="-84"/>
            </w:pPr>
            <w:r>
              <w:rPr>
                <w:sz w:val="22"/>
              </w:rPr>
              <w:t>ГОСТ 34533-2019;</w:t>
            </w:r>
            <w:r>
              <w:rPr>
                <w:sz w:val="22"/>
              </w:rPr>
              <w:br/>
              <w:t>МВИ.МН 6282-2020</w:t>
            </w:r>
          </w:p>
        </w:tc>
        <w:tc>
          <w:tcPr>
            <w:tcW w:w="730" w:type="pct"/>
            <w:vMerge/>
          </w:tcPr>
          <w:p w14:paraId="241DED4A" w14:textId="77777777" w:rsidR="00717AC9" w:rsidRDefault="00717AC9"/>
        </w:tc>
        <w:tc>
          <w:tcPr>
            <w:tcW w:w="815" w:type="pct"/>
            <w:vMerge/>
          </w:tcPr>
          <w:p w14:paraId="2B24F57E" w14:textId="77777777" w:rsidR="00717AC9" w:rsidRDefault="00717AC9"/>
        </w:tc>
      </w:tr>
      <w:tr w:rsidR="00717AC9" w14:paraId="51DB43A5" w14:textId="77777777">
        <w:tc>
          <w:tcPr>
            <w:tcW w:w="290" w:type="pct"/>
          </w:tcPr>
          <w:p w14:paraId="1DDA15A7" w14:textId="77777777" w:rsidR="00717AC9" w:rsidRDefault="002B6238">
            <w:pPr>
              <w:ind w:left="-84" w:right="-84"/>
            </w:pPr>
            <w:r>
              <w:rPr>
                <w:sz w:val="22"/>
              </w:rPr>
              <w:t>2.42.82*</w:t>
            </w:r>
          </w:p>
        </w:tc>
        <w:tc>
          <w:tcPr>
            <w:tcW w:w="680" w:type="pct"/>
            <w:vMerge/>
          </w:tcPr>
          <w:p w14:paraId="527D5D77" w14:textId="77777777" w:rsidR="00717AC9" w:rsidRDefault="00717AC9"/>
        </w:tc>
        <w:tc>
          <w:tcPr>
            <w:tcW w:w="530" w:type="pct"/>
            <w:vMerge/>
          </w:tcPr>
          <w:p w14:paraId="2E77881B" w14:textId="77777777" w:rsidR="00717AC9" w:rsidRDefault="00717AC9"/>
        </w:tc>
        <w:tc>
          <w:tcPr>
            <w:tcW w:w="870" w:type="pct"/>
          </w:tcPr>
          <w:p w14:paraId="3AAD4089" w14:textId="77777777" w:rsidR="00717AC9" w:rsidRDefault="002B6238">
            <w:pPr>
              <w:ind w:left="-84" w:right="-84"/>
            </w:pPr>
            <w:r>
              <w:rPr>
                <w:sz w:val="22"/>
              </w:rPr>
              <w:t xml:space="preserve">Макролиды: тилозин, спирамицин, илмикозин, кларитромицин, тилвалозин. </w:t>
            </w:r>
            <w:r>
              <w:rPr>
                <w:sz w:val="22"/>
              </w:rPr>
              <w:lastRenderedPageBreak/>
              <w:t>Линкозамиды: линкомицин, клиндамицин, пирлимицин. Плевромутилины: валнемулин, тиамулин</w:t>
            </w:r>
          </w:p>
        </w:tc>
        <w:tc>
          <w:tcPr>
            <w:tcW w:w="1070" w:type="pct"/>
          </w:tcPr>
          <w:p w14:paraId="2391A19C" w14:textId="77777777" w:rsidR="00717AC9" w:rsidRDefault="002B6238">
            <w:pPr>
              <w:ind w:left="-84" w:right="-84"/>
            </w:pPr>
            <w:r>
              <w:rPr>
                <w:sz w:val="22"/>
              </w:rPr>
              <w:lastRenderedPageBreak/>
              <w:t>ГОСТ 34136-2017</w:t>
            </w:r>
          </w:p>
        </w:tc>
        <w:tc>
          <w:tcPr>
            <w:tcW w:w="730" w:type="pct"/>
            <w:vMerge/>
          </w:tcPr>
          <w:p w14:paraId="24F1AF58" w14:textId="77777777" w:rsidR="00717AC9" w:rsidRDefault="00717AC9"/>
        </w:tc>
        <w:tc>
          <w:tcPr>
            <w:tcW w:w="815" w:type="pct"/>
            <w:vMerge/>
          </w:tcPr>
          <w:p w14:paraId="66E09C5B" w14:textId="77777777" w:rsidR="00717AC9" w:rsidRDefault="00717AC9"/>
        </w:tc>
      </w:tr>
      <w:tr w:rsidR="00717AC9" w14:paraId="4D2A6CCA" w14:textId="77777777">
        <w:tc>
          <w:tcPr>
            <w:tcW w:w="290" w:type="pct"/>
          </w:tcPr>
          <w:p w14:paraId="63BF030E" w14:textId="77777777" w:rsidR="00717AC9" w:rsidRDefault="002B6238">
            <w:pPr>
              <w:ind w:left="-84" w:right="-84"/>
            </w:pPr>
            <w:r>
              <w:rPr>
                <w:sz w:val="22"/>
              </w:rPr>
              <w:t>2.42.83*</w:t>
            </w:r>
          </w:p>
        </w:tc>
        <w:tc>
          <w:tcPr>
            <w:tcW w:w="680" w:type="pct"/>
            <w:vMerge/>
          </w:tcPr>
          <w:p w14:paraId="31E5226D" w14:textId="77777777" w:rsidR="00717AC9" w:rsidRDefault="00717AC9"/>
        </w:tc>
        <w:tc>
          <w:tcPr>
            <w:tcW w:w="530" w:type="pct"/>
            <w:vMerge w:val="restart"/>
          </w:tcPr>
          <w:p w14:paraId="3E66907B" w14:textId="77777777" w:rsidR="00717AC9" w:rsidRDefault="002B6238">
            <w:pPr>
              <w:ind w:left="-84" w:right="-84"/>
            </w:pPr>
            <w:r>
              <w:rPr>
                <w:sz w:val="22"/>
              </w:rPr>
              <w:t>10.11/08.159, 10.13/08.159, 10.86/08.159, 10.12/08.159, 10.85/08.159</w:t>
            </w:r>
          </w:p>
        </w:tc>
        <w:tc>
          <w:tcPr>
            <w:tcW w:w="870" w:type="pct"/>
          </w:tcPr>
          <w:p w14:paraId="7FC19333" w14:textId="77777777" w:rsidR="00717AC9" w:rsidRDefault="002B6238">
            <w:pPr>
              <w:ind w:left="-84" w:right="-84"/>
            </w:pPr>
            <w:r>
              <w:rPr>
                <w:sz w:val="22"/>
              </w:rPr>
              <w:t>Глутаминовая кислота</w:t>
            </w:r>
          </w:p>
        </w:tc>
        <w:tc>
          <w:tcPr>
            <w:tcW w:w="1070" w:type="pct"/>
          </w:tcPr>
          <w:p w14:paraId="40390789" w14:textId="77777777" w:rsidR="00717AC9" w:rsidRDefault="002B6238">
            <w:pPr>
              <w:ind w:left="-84" w:right="-84"/>
            </w:pPr>
            <w:r>
              <w:rPr>
                <w:sz w:val="22"/>
              </w:rPr>
              <w:t>МВИ.МН 6364-2021</w:t>
            </w:r>
          </w:p>
        </w:tc>
        <w:tc>
          <w:tcPr>
            <w:tcW w:w="730" w:type="pct"/>
            <w:vMerge/>
          </w:tcPr>
          <w:p w14:paraId="66E2DDEC" w14:textId="77777777" w:rsidR="00717AC9" w:rsidRDefault="00717AC9"/>
        </w:tc>
        <w:tc>
          <w:tcPr>
            <w:tcW w:w="815" w:type="pct"/>
            <w:vMerge/>
          </w:tcPr>
          <w:p w14:paraId="286887B1" w14:textId="77777777" w:rsidR="00717AC9" w:rsidRDefault="00717AC9"/>
        </w:tc>
      </w:tr>
      <w:tr w:rsidR="00717AC9" w14:paraId="3C048886" w14:textId="77777777">
        <w:tc>
          <w:tcPr>
            <w:tcW w:w="290" w:type="pct"/>
          </w:tcPr>
          <w:p w14:paraId="6F9C52E7" w14:textId="77777777" w:rsidR="00717AC9" w:rsidRDefault="002B6238">
            <w:pPr>
              <w:ind w:left="-84" w:right="-84"/>
            </w:pPr>
            <w:r>
              <w:rPr>
                <w:sz w:val="22"/>
              </w:rPr>
              <w:t>2.42.84*</w:t>
            </w:r>
          </w:p>
        </w:tc>
        <w:tc>
          <w:tcPr>
            <w:tcW w:w="680" w:type="pct"/>
            <w:vMerge/>
          </w:tcPr>
          <w:p w14:paraId="5B2559BC" w14:textId="77777777" w:rsidR="00717AC9" w:rsidRDefault="00717AC9"/>
        </w:tc>
        <w:tc>
          <w:tcPr>
            <w:tcW w:w="530" w:type="pct"/>
            <w:vMerge/>
          </w:tcPr>
          <w:p w14:paraId="42F057D7" w14:textId="77777777" w:rsidR="00717AC9" w:rsidRDefault="00717AC9"/>
        </w:tc>
        <w:tc>
          <w:tcPr>
            <w:tcW w:w="870" w:type="pct"/>
          </w:tcPr>
          <w:p w14:paraId="1966A514" w14:textId="77777777" w:rsidR="00717AC9" w:rsidRDefault="002B6238">
            <w:pPr>
              <w:ind w:left="-84" w:right="-84"/>
            </w:pPr>
            <w:r>
              <w:rPr>
                <w:sz w:val="22"/>
              </w:rPr>
              <w:t>Полициклические ароматические углеводороды: бенз(а)антрацен, бенз(b)флуорантен, хризен, бенз(а)пирен</w:t>
            </w:r>
          </w:p>
        </w:tc>
        <w:tc>
          <w:tcPr>
            <w:tcW w:w="1070" w:type="pct"/>
          </w:tcPr>
          <w:p w14:paraId="11D7BF2B" w14:textId="77777777" w:rsidR="00717AC9" w:rsidRDefault="002B6238">
            <w:pPr>
              <w:ind w:left="-84" w:right="-84"/>
            </w:pPr>
            <w:r>
              <w:rPr>
                <w:sz w:val="22"/>
              </w:rPr>
              <w:t>ГОСТ 31745-2012</w:t>
            </w:r>
          </w:p>
        </w:tc>
        <w:tc>
          <w:tcPr>
            <w:tcW w:w="730" w:type="pct"/>
            <w:vMerge/>
          </w:tcPr>
          <w:p w14:paraId="1CCD925D" w14:textId="77777777" w:rsidR="00717AC9" w:rsidRDefault="00717AC9"/>
        </w:tc>
        <w:tc>
          <w:tcPr>
            <w:tcW w:w="815" w:type="pct"/>
            <w:vMerge/>
          </w:tcPr>
          <w:p w14:paraId="1574C70A" w14:textId="77777777" w:rsidR="00717AC9" w:rsidRDefault="00717AC9"/>
        </w:tc>
      </w:tr>
      <w:tr w:rsidR="00717AC9" w14:paraId="5BB8E3D2" w14:textId="77777777">
        <w:tc>
          <w:tcPr>
            <w:tcW w:w="290" w:type="pct"/>
          </w:tcPr>
          <w:p w14:paraId="14F657DF" w14:textId="77777777" w:rsidR="00717AC9" w:rsidRDefault="002B6238">
            <w:pPr>
              <w:ind w:left="-84" w:right="-84"/>
            </w:pPr>
            <w:r>
              <w:rPr>
                <w:sz w:val="22"/>
              </w:rPr>
              <w:t>2.42.85**</w:t>
            </w:r>
          </w:p>
        </w:tc>
        <w:tc>
          <w:tcPr>
            <w:tcW w:w="680" w:type="pct"/>
            <w:vMerge/>
          </w:tcPr>
          <w:p w14:paraId="4995BBA9" w14:textId="77777777" w:rsidR="00717AC9" w:rsidRDefault="00717AC9"/>
        </w:tc>
        <w:tc>
          <w:tcPr>
            <w:tcW w:w="530" w:type="pct"/>
          </w:tcPr>
          <w:p w14:paraId="104D1E56" w14:textId="77777777" w:rsidR="00717AC9" w:rsidRDefault="002B6238">
            <w:pPr>
              <w:ind w:left="-84" w:right="-84"/>
            </w:pPr>
            <w:r>
              <w:rPr>
                <w:sz w:val="22"/>
              </w:rPr>
              <w:t>10.11/42.000, 10.13/42.000, 10.86/42.000, 10.12/42.000, 10.85/42.000</w:t>
            </w:r>
          </w:p>
        </w:tc>
        <w:tc>
          <w:tcPr>
            <w:tcW w:w="870" w:type="pct"/>
          </w:tcPr>
          <w:p w14:paraId="799177D8" w14:textId="77777777" w:rsidR="00717AC9" w:rsidRDefault="002B6238">
            <w:pPr>
              <w:ind w:left="-84" w:right="-84"/>
            </w:pPr>
            <w:r>
              <w:rPr>
                <w:sz w:val="22"/>
              </w:rPr>
              <w:t>Отбор образцов</w:t>
            </w:r>
          </w:p>
        </w:tc>
        <w:tc>
          <w:tcPr>
            <w:tcW w:w="1070" w:type="pct"/>
          </w:tcPr>
          <w:p w14:paraId="5CAF98EC" w14:textId="77777777" w:rsidR="00717AC9" w:rsidRDefault="002B6238">
            <w:pPr>
              <w:ind w:left="-84" w:right="-84"/>
            </w:pPr>
            <w:r>
              <w:rPr>
                <w:sz w:val="22"/>
              </w:rPr>
              <w:t>ГОСТ 31904-2012;</w:t>
            </w:r>
            <w:r>
              <w:rPr>
                <w:sz w:val="22"/>
              </w:rPr>
              <w:br/>
              <w:t>ГОСТ CEN/TS 15568-2015</w:t>
            </w:r>
          </w:p>
        </w:tc>
        <w:tc>
          <w:tcPr>
            <w:tcW w:w="730" w:type="pct"/>
            <w:vMerge w:val="restart"/>
          </w:tcPr>
          <w:p w14:paraId="578A6E86"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74BEEDE2" w14:textId="77777777" w:rsidR="00717AC9" w:rsidRDefault="00717AC9"/>
        </w:tc>
      </w:tr>
      <w:tr w:rsidR="00717AC9" w14:paraId="2D7D48CD" w14:textId="77777777">
        <w:tc>
          <w:tcPr>
            <w:tcW w:w="290" w:type="pct"/>
          </w:tcPr>
          <w:p w14:paraId="5F08DEB5" w14:textId="77777777" w:rsidR="00717AC9" w:rsidRDefault="002B6238">
            <w:pPr>
              <w:ind w:left="-84" w:right="-84"/>
            </w:pPr>
            <w:r>
              <w:rPr>
                <w:sz w:val="22"/>
              </w:rPr>
              <w:t>2.42.86*</w:t>
            </w:r>
          </w:p>
        </w:tc>
        <w:tc>
          <w:tcPr>
            <w:tcW w:w="680" w:type="pct"/>
            <w:vMerge/>
          </w:tcPr>
          <w:p w14:paraId="7254A369" w14:textId="77777777" w:rsidR="00717AC9" w:rsidRDefault="00717AC9"/>
        </w:tc>
        <w:tc>
          <w:tcPr>
            <w:tcW w:w="530" w:type="pct"/>
          </w:tcPr>
          <w:p w14:paraId="340DF54C" w14:textId="77777777" w:rsidR="00717AC9" w:rsidRDefault="002B6238">
            <w:pPr>
              <w:ind w:left="-84" w:right="-84"/>
            </w:pPr>
            <w:r>
              <w:rPr>
                <w:sz w:val="22"/>
              </w:rPr>
              <w:t>10.11/10.094, 10.13/10.094, 10.86/10.094, 10.12/10.094, 10.85/10.094</w:t>
            </w:r>
          </w:p>
        </w:tc>
        <w:tc>
          <w:tcPr>
            <w:tcW w:w="870" w:type="pct"/>
          </w:tcPr>
          <w:p w14:paraId="16882BB8" w14:textId="77777777" w:rsidR="00717AC9" w:rsidRDefault="002B6238">
            <w:pPr>
              <w:ind w:left="-84" w:right="-84"/>
            </w:pPr>
            <w:r>
              <w:rPr>
                <w:sz w:val="22"/>
              </w:rPr>
              <w:t>Генетически модифицированные организмы (ГМО).</w:t>
            </w:r>
          </w:p>
        </w:tc>
        <w:tc>
          <w:tcPr>
            <w:tcW w:w="1070" w:type="pct"/>
          </w:tcPr>
          <w:p w14:paraId="0101F3C9"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42F21380" w14:textId="77777777" w:rsidR="00717AC9" w:rsidRDefault="00717AC9"/>
        </w:tc>
        <w:tc>
          <w:tcPr>
            <w:tcW w:w="815" w:type="pct"/>
            <w:vMerge/>
          </w:tcPr>
          <w:p w14:paraId="5BE2F928" w14:textId="77777777" w:rsidR="00717AC9" w:rsidRDefault="00717AC9"/>
        </w:tc>
      </w:tr>
      <w:tr w:rsidR="00717AC9" w14:paraId="5C04D394" w14:textId="77777777">
        <w:tc>
          <w:tcPr>
            <w:tcW w:w="290" w:type="pct"/>
          </w:tcPr>
          <w:p w14:paraId="3A5EAF13" w14:textId="77777777" w:rsidR="00717AC9" w:rsidRDefault="002B6238">
            <w:pPr>
              <w:ind w:left="-84" w:right="-84"/>
            </w:pPr>
            <w:r>
              <w:rPr>
                <w:sz w:val="22"/>
              </w:rPr>
              <w:t>2.42.87*</w:t>
            </w:r>
          </w:p>
        </w:tc>
        <w:tc>
          <w:tcPr>
            <w:tcW w:w="680" w:type="pct"/>
            <w:vMerge/>
          </w:tcPr>
          <w:p w14:paraId="5D6F3422" w14:textId="77777777" w:rsidR="00717AC9" w:rsidRDefault="00717AC9"/>
        </w:tc>
        <w:tc>
          <w:tcPr>
            <w:tcW w:w="530" w:type="pct"/>
            <w:vMerge w:val="restart"/>
          </w:tcPr>
          <w:p w14:paraId="0E2FDA17" w14:textId="77777777" w:rsidR="00717AC9" w:rsidRDefault="002B6238">
            <w:pPr>
              <w:ind w:left="-84" w:right="-84"/>
            </w:pPr>
            <w:r>
              <w:rPr>
                <w:sz w:val="22"/>
              </w:rPr>
              <w:t>10.11/01.086, 10.13/01.086, 10.86/01.086, 10.12/01.086, 10.85/01.086</w:t>
            </w:r>
          </w:p>
        </w:tc>
        <w:tc>
          <w:tcPr>
            <w:tcW w:w="870" w:type="pct"/>
          </w:tcPr>
          <w:p w14:paraId="5CCE60BF" w14:textId="77777777" w:rsidR="00717AC9" w:rsidRDefault="002B6238">
            <w:pPr>
              <w:ind w:left="-84" w:right="-84"/>
            </w:pPr>
            <w:r>
              <w:rPr>
                <w:sz w:val="22"/>
              </w:rPr>
              <w:t>КМАФАнМ/Количество микроорганизмов</w:t>
            </w:r>
          </w:p>
        </w:tc>
        <w:tc>
          <w:tcPr>
            <w:tcW w:w="1070" w:type="pct"/>
          </w:tcPr>
          <w:p w14:paraId="746268A8" w14:textId="77777777" w:rsidR="00717AC9" w:rsidRDefault="002B6238">
            <w:pPr>
              <w:ind w:left="-84" w:right="-84"/>
            </w:pPr>
            <w:r>
              <w:rPr>
                <w:sz w:val="22"/>
              </w:rPr>
              <w:t>ISO 4833-1:2013;</w:t>
            </w:r>
            <w:r>
              <w:rPr>
                <w:sz w:val="22"/>
              </w:rPr>
              <w:br/>
              <w:t>ISO 4833-2:2013;</w:t>
            </w:r>
            <w:r>
              <w:rPr>
                <w:sz w:val="22"/>
              </w:rPr>
              <w:br/>
              <w:t>ГОСТ 10444.15-94;</w:t>
            </w:r>
            <w:r>
              <w:rPr>
                <w:sz w:val="22"/>
              </w:rPr>
              <w:br/>
              <w:t>ГОСТ ISO 4833-2015</w:t>
            </w:r>
          </w:p>
        </w:tc>
        <w:tc>
          <w:tcPr>
            <w:tcW w:w="730" w:type="pct"/>
            <w:vMerge/>
          </w:tcPr>
          <w:p w14:paraId="7E55FD19" w14:textId="77777777" w:rsidR="00717AC9" w:rsidRDefault="00717AC9"/>
        </w:tc>
        <w:tc>
          <w:tcPr>
            <w:tcW w:w="815" w:type="pct"/>
            <w:vMerge/>
          </w:tcPr>
          <w:p w14:paraId="43DBA2E4" w14:textId="77777777" w:rsidR="00717AC9" w:rsidRDefault="00717AC9"/>
        </w:tc>
      </w:tr>
      <w:tr w:rsidR="00717AC9" w14:paraId="71B93BE3" w14:textId="77777777">
        <w:tc>
          <w:tcPr>
            <w:tcW w:w="290" w:type="pct"/>
          </w:tcPr>
          <w:p w14:paraId="4035AAEF" w14:textId="77777777" w:rsidR="00717AC9" w:rsidRDefault="002B6238">
            <w:pPr>
              <w:ind w:left="-84" w:right="-84"/>
            </w:pPr>
            <w:r>
              <w:rPr>
                <w:sz w:val="22"/>
              </w:rPr>
              <w:t>2.42.88*</w:t>
            </w:r>
          </w:p>
        </w:tc>
        <w:tc>
          <w:tcPr>
            <w:tcW w:w="680" w:type="pct"/>
            <w:vMerge/>
          </w:tcPr>
          <w:p w14:paraId="65EB6851" w14:textId="77777777" w:rsidR="00717AC9" w:rsidRDefault="00717AC9"/>
        </w:tc>
        <w:tc>
          <w:tcPr>
            <w:tcW w:w="530" w:type="pct"/>
            <w:vMerge/>
          </w:tcPr>
          <w:p w14:paraId="130DCEEF" w14:textId="77777777" w:rsidR="00717AC9" w:rsidRDefault="00717AC9"/>
        </w:tc>
        <w:tc>
          <w:tcPr>
            <w:tcW w:w="870" w:type="pct"/>
          </w:tcPr>
          <w:p w14:paraId="13C862B2" w14:textId="77777777" w:rsidR="00717AC9" w:rsidRDefault="002B6238">
            <w:pPr>
              <w:ind w:left="-84" w:right="-84"/>
            </w:pPr>
            <w:r>
              <w:rPr>
                <w:sz w:val="22"/>
              </w:rPr>
              <w:t>БГКП (колиформы)</w:t>
            </w:r>
          </w:p>
        </w:tc>
        <w:tc>
          <w:tcPr>
            <w:tcW w:w="1070" w:type="pct"/>
          </w:tcPr>
          <w:p w14:paraId="097EFF2A" w14:textId="77777777" w:rsidR="00717AC9" w:rsidRDefault="002B6238">
            <w:pPr>
              <w:ind w:left="-84" w:right="-84"/>
            </w:pPr>
            <w:r>
              <w:rPr>
                <w:sz w:val="22"/>
              </w:rPr>
              <w:t>ISO 4831:2006;</w:t>
            </w:r>
            <w:r>
              <w:rPr>
                <w:sz w:val="22"/>
              </w:rPr>
              <w:br/>
              <w:t>ГОСТ 31747-2012 (ISO 4831:2006,ISO 4832:2006)</w:t>
            </w:r>
          </w:p>
        </w:tc>
        <w:tc>
          <w:tcPr>
            <w:tcW w:w="730" w:type="pct"/>
            <w:vMerge/>
          </w:tcPr>
          <w:p w14:paraId="680FA015" w14:textId="77777777" w:rsidR="00717AC9" w:rsidRDefault="00717AC9"/>
        </w:tc>
        <w:tc>
          <w:tcPr>
            <w:tcW w:w="815" w:type="pct"/>
            <w:vMerge/>
          </w:tcPr>
          <w:p w14:paraId="3A7D3DD1" w14:textId="77777777" w:rsidR="00717AC9" w:rsidRDefault="00717AC9"/>
        </w:tc>
      </w:tr>
      <w:tr w:rsidR="00717AC9" w14:paraId="59761D5E" w14:textId="77777777">
        <w:tc>
          <w:tcPr>
            <w:tcW w:w="290" w:type="pct"/>
          </w:tcPr>
          <w:p w14:paraId="6A3B5FCF" w14:textId="77777777" w:rsidR="00717AC9" w:rsidRDefault="002B6238">
            <w:pPr>
              <w:ind w:left="-84" w:right="-84"/>
            </w:pPr>
            <w:r>
              <w:rPr>
                <w:sz w:val="22"/>
              </w:rPr>
              <w:t>2.42.89*</w:t>
            </w:r>
          </w:p>
        </w:tc>
        <w:tc>
          <w:tcPr>
            <w:tcW w:w="680" w:type="pct"/>
            <w:vMerge/>
          </w:tcPr>
          <w:p w14:paraId="02D77B38" w14:textId="77777777" w:rsidR="00717AC9" w:rsidRDefault="00717AC9"/>
        </w:tc>
        <w:tc>
          <w:tcPr>
            <w:tcW w:w="530" w:type="pct"/>
            <w:vMerge/>
          </w:tcPr>
          <w:p w14:paraId="1F9EBFDA" w14:textId="77777777" w:rsidR="00717AC9" w:rsidRDefault="00717AC9"/>
        </w:tc>
        <w:tc>
          <w:tcPr>
            <w:tcW w:w="870" w:type="pct"/>
          </w:tcPr>
          <w:p w14:paraId="2832E3FE" w14:textId="77777777" w:rsidR="00717AC9" w:rsidRDefault="002B6238">
            <w:pPr>
              <w:ind w:left="-84" w:right="-84"/>
            </w:pPr>
            <w:r>
              <w:rPr>
                <w:sz w:val="22"/>
              </w:rPr>
              <w:t>Патогенные микроорганизмы, в т.ч. сальмонеллы /Salmonella</w:t>
            </w:r>
          </w:p>
        </w:tc>
        <w:tc>
          <w:tcPr>
            <w:tcW w:w="1070" w:type="pct"/>
          </w:tcPr>
          <w:p w14:paraId="436150EE" w14:textId="77777777" w:rsidR="00717AC9" w:rsidRDefault="002B6238">
            <w:pPr>
              <w:ind w:left="-84" w:right="-84"/>
            </w:pPr>
            <w:r>
              <w:rPr>
                <w:sz w:val="22"/>
              </w:rPr>
              <w:t>ISO 6579-1:2017;</w:t>
            </w:r>
            <w:r>
              <w:rPr>
                <w:sz w:val="22"/>
              </w:rPr>
              <w:br/>
              <w:t>ГОСТ 31659-2012 (ISO 6579:2002);</w:t>
            </w:r>
            <w:r>
              <w:rPr>
                <w:sz w:val="22"/>
              </w:rPr>
              <w:br/>
              <w:t>ГОСТ 31659-2024 (ISO 6579-1:2017);</w:t>
            </w:r>
            <w:r>
              <w:rPr>
                <w:sz w:val="22"/>
              </w:rPr>
              <w:br/>
              <w:t>МУК 4.2.3262-15</w:t>
            </w:r>
          </w:p>
        </w:tc>
        <w:tc>
          <w:tcPr>
            <w:tcW w:w="730" w:type="pct"/>
            <w:vMerge/>
          </w:tcPr>
          <w:p w14:paraId="076A8325" w14:textId="77777777" w:rsidR="00717AC9" w:rsidRDefault="00717AC9"/>
        </w:tc>
        <w:tc>
          <w:tcPr>
            <w:tcW w:w="815" w:type="pct"/>
            <w:vMerge/>
          </w:tcPr>
          <w:p w14:paraId="1C35DD43" w14:textId="77777777" w:rsidR="00717AC9" w:rsidRDefault="00717AC9"/>
        </w:tc>
      </w:tr>
      <w:tr w:rsidR="00717AC9" w14:paraId="19E89704" w14:textId="77777777">
        <w:tc>
          <w:tcPr>
            <w:tcW w:w="290" w:type="pct"/>
          </w:tcPr>
          <w:p w14:paraId="23518AAC" w14:textId="77777777" w:rsidR="00717AC9" w:rsidRDefault="002B6238">
            <w:pPr>
              <w:ind w:left="-84" w:right="-84"/>
            </w:pPr>
            <w:r>
              <w:rPr>
                <w:sz w:val="22"/>
              </w:rPr>
              <w:lastRenderedPageBreak/>
              <w:t>2.42.90*</w:t>
            </w:r>
          </w:p>
        </w:tc>
        <w:tc>
          <w:tcPr>
            <w:tcW w:w="680" w:type="pct"/>
            <w:vMerge/>
          </w:tcPr>
          <w:p w14:paraId="0A41B511" w14:textId="77777777" w:rsidR="00717AC9" w:rsidRDefault="00717AC9"/>
        </w:tc>
        <w:tc>
          <w:tcPr>
            <w:tcW w:w="530" w:type="pct"/>
            <w:vMerge/>
          </w:tcPr>
          <w:p w14:paraId="15CBF2B8" w14:textId="77777777" w:rsidR="00717AC9" w:rsidRDefault="00717AC9"/>
        </w:tc>
        <w:tc>
          <w:tcPr>
            <w:tcW w:w="870" w:type="pct"/>
          </w:tcPr>
          <w:p w14:paraId="4C2B3065" w14:textId="77777777" w:rsidR="00717AC9" w:rsidRDefault="002B6238">
            <w:pPr>
              <w:ind w:left="-84" w:right="-84"/>
            </w:pPr>
            <w:r>
              <w:rPr>
                <w:sz w:val="22"/>
              </w:rPr>
              <w:t>Listeria monocytogenes</w:t>
            </w:r>
          </w:p>
        </w:tc>
        <w:tc>
          <w:tcPr>
            <w:tcW w:w="1070" w:type="pct"/>
          </w:tcPr>
          <w:p w14:paraId="2FEC6B55" w14:textId="77777777" w:rsidR="00717AC9" w:rsidRDefault="002B6238">
            <w:pPr>
              <w:ind w:left="-84" w:right="-84"/>
            </w:pPr>
            <w:r>
              <w:rPr>
                <w:sz w:val="22"/>
              </w:rPr>
              <w:t>ISO 11290-1:2017;</w:t>
            </w:r>
            <w:r>
              <w:rPr>
                <w:sz w:val="22"/>
              </w:rPr>
              <w:br/>
              <w:t>ISO 11290-2:2017;</w:t>
            </w:r>
            <w:r>
              <w:rPr>
                <w:sz w:val="22"/>
              </w:rPr>
              <w:br/>
              <w:t>ГОСТ 32031-2012;</w:t>
            </w:r>
            <w:r>
              <w:rPr>
                <w:sz w:val="22"/>
              </w:rPr>
              <w:br/>
              <w:t>ГОСТ 32031-2022</w:t>
            </w:r>
          </w:p>
        </w:tc>
        <w:tc>
          <w:tcPr>
            <w:tcW w:w="730" w:type="pct"/>
            <w:vMerge/>
          </w:tcPr>
          <w:p w14:paraId="1BDE7126" w14:textId="77777777" w:rsidR="00717AC9" w:rsidRDefault="00717AC9"/>
        </w:tc>
        <w:tc>
          <w:tcPr>
            <w:tcW w:w="815" w:type="pct"/>
            <w:vMerge/>
          </w:tcPr>
          <w:p w14:paraId="3FA78D68" w14:textId="77777777" w:rsidR="00717AC9" w:rsidRDefault="00717AC9"/>
        </w:tc>
      </w:tr>
      <w:tr w:rsidR="00717AC9" w14:paraId="0AA305EF" w14:textId="77777777">
        <w:tc>
          <w:tcPr>
            <w:tcW w:w="290" w:type="pct"/>
          </w:tcPr>
          <w:p w14:paraId="0AF62BD4" w14:textId="77777777" w:rsidR="00717AC9" w:rsidRDefault="002B6238">
            <w:pPr>
              <w:ind w:left="-84" w:right="-84"/>
            </w:pPr>
            <w:r>
              <w:rPr>
                <w:sz w:val="22"/>
              </w:rPr>
              <w:t>2.42.91*</w:t>
            </w:r>
          </w:p>
        </w:tc>
        <w:tc>
          <w:tcPr>
            <w:tcW w:w="680" w:type="pct"/>
            <w:vMerge/>
          </w:tcPr>
          <w:p w14:paraId="20FC2069" w14:textId="77777777" w:rsidR="00717AC9" w:rsidRDefault="00717AC9"/>
        </w:tc>
        <w:tc>
          <w:tcPr>
            <w:tcW w:w="530" w:type="pct"/>
            <w:vMerge/>
          </w:tcPr>
          <w:p w14:paraId="03741F0F" w14:textId="77777777" w:rsidR="00717AC9" w:rsidRDefault="00717AC9"/>
        </w:tc>
        <w:tc>
          <w:tcPr>
            <w:tcW w:w="870" w:type="pct"/>
          </w:tcPr>
          <w:p w14:paraId="18D83DCC" w14:textId="77777777" w:rsidR="00717AC9" w:rsidRDefault="002B6238">
            <w:pPr>
              <w:ind w:left="-84" w:right="-84"/>
            </w:pPr>
            <w:r>
              <w:rPr>
                <w:sz w:val="22"/>
              </w:rPr>
              <w:t>Дрожжи.</w:t>
            </w:r>
          </w:p>
        </w:tc>
        <w:tc>
          <w:tcPr>
            <w:tcW w:w="1070" w:type="pct"/>
            <w:vMerge w:val="restart"/>
          </w:tcPr>
          <w:p w14:paraId="3AC76931" w14:textId="77777777" w:rsidR="00717AC9" w:rsidRDefault="002B6238">
            <w:pPr>
              <w:ind w:left="-84" w:right="-84"/>
            </w:pPr>
            <w:r>
              <w:rPr>
                <w:sz w:val="22"/>
              </w:rPr>
              <w:t>ГОСТ 10444.12-2013</w:t>
            </w:r>
          </w:p>
        </w:tc>
        <w:tc>
          <w:tcPr>
            <w:tcW w:w="730" w:type="pct"/>
            <w:vMerge/>
          </w:tcPr>
          <w:p w14:paraId="0F1B4B7B" w14:textId="77777777" w:rsidR="00717AC9" w:rsidRDefault="00717AC9"/>
        </w:tc>
        <w:tc>
          <w:tcPr>
            <w:tcW w:w="815" w:type="pct"/>
            <w:vMerge/>
          </w:tcPr>
          <w:p w14:paraId="252B5685" w14:textId="77777777" w:rsidR="00717AC9" w:rsidRDefault="00717AC9"/>
        </w:tc>
      </w:tr>
      <w:tr w:rsidR="00717AC9" w14:paraId="4CDDFBF3" w14:textId="77777777">
        <w:tc>
          <w:tcPr>
            <w:tcW w:w="290" w:type="pct"/>
          </w:tcPr>
          <w:p w14:paraId="2B275E98" w14:textId="77777777" w:rsidR="00717AC9" w:rsidRDefault="002B6238">
            <w:pPr>
              <w:ind w:left="-84" w:right="-84"/>
            </w:pPr>
            <w:r>
              <w:rPr>
                <w:sz w:val="22"/>
              </w:rPr>
              <w:t>2.42.92*</w:t>
            </w:r>
          </w:p>
        </w:tc>
        <w:tc>
          <w:tcPr>
            <w:tcW w:w="680" w:type="pct"/>
            <w:vMerge/>
          </w:tcPr>
          <w:p w14:paraId="2064AC9C" w14:textId="77777777" w:rsidR="00717AC9" w:rsidRDefault="00717AC9"/>
        </w:tc>
        <w:tc>
          <w:tcPr>
            <w:tcW w:w="530" w:type="pct"/>
            <w:vMerge/>
          </w:tcPr>
          <w:p w14:paraId="513EA9C6" w14:textId="77777777" w:rsidR="00717AC9" w:rsidRDefault="00717AC9"/>
        </w:tc>
        <w:tc>
          <w:tcPr>
            <w:tcW w:w="870" w:type="pct"/>
          </w:tcPr>
          <w:p w14:paraId="6C03E73F" w14:textId="77777777" w:rsidR="00717AC9" w:rsidRDefault="002B6238">
            <w:pPr>
              <w:ind w:left="-84" w:right="-84"/>
            </w:pPr>
            <w:r>
              <w:rPr>
                <w:sz w:val="22"/>
              </w:rPr>
              <w:t>плесени</w:t>
            </w:r>
          </w:p>
        </w:tc>
        <w:tc>
          <w:tcPr>
            <w:tcW w:w="1070" w:type="pct"/>
            <w:vMerge/>
          </w:tcPr>
          <w:p w14:paraId="6CCB3F50" w14:textId="77777777" w:rsidR="00717AC9" w:rsidRDefault="00717AC9"/>
        </w:tc>
        <w:tc>
          <w:tcPr>
            <w:tcW w:w="730" w:type="pct"/>
            <w:vMerge/>
          </w:tcPr>
          <w:p w14:paraId="4C48E1C3" w14:textId="77777777" w:rsidR="00717AC9" w:rsidRDefault="00717AC9"/>
        </w:tc>
        <w:tc>
          <w:tcPr>
            <w:tcW w:w="815" w:type="pct"/>
            <w:vMerge/>
          </w:tcPr>
          <w:p w14:paraId="2309DFDE" w14:textId="77777777" w:rsidR="00717AC9" w:rsidRDefault="00717AC9"/>
        </w:tc>
      </w:tr>
      <w:tr w:rsidR="00717AC9" w14:paraId="39EFDD16" w14:textId="77777777">
        <w:tc>
          <w:tcPr>
            <w:tcW w:w="290" w:type="pct"/>
          </w:tcPr>
          <w:p w14:paraId="7B176ADF" w14:textId="77777777" w:rsidR="00717AC9" w:rsidRDefault="002B6238">
            <w:pPr>
              <w:ind w:left="-84" w:right="-84"/>
            </w:pPr>
            <w:r>
              <w:rPr>
                <w:sz w:val="22"/>
              </w:rPr>
              <w:t>2.42.93*</w:t>
            </w:r>
          </w:p>
        </w:tc>
        <w:tc>
          <w:tcPr>
            <w:tcW w:w="680" w:type="pct"/>
            <w:vMerge/>
          </w:tcPr>
          <w:p w14:paraId="4C6BE5CC" w14:textId="77777777" w:rsidR="00717AC9" w:rsidRDefault="00717AC9"/>
        </w:tc>
        <w:tc>
          <w:tcPr>
            <w:tcW w:w="530" w:type="pct"/>
            <w:vMerge/>
          </w:tcPr>
          <w:p w14:paraId="625B9574" w14:textId="77777777" w:rsidR="00717AC9" w:rsidRDefault="00717AC9"/>
        </w:tc>
        <w:tc>
          <w:tcPr>
            <w:tcW w:w="870" w:type="pct"/>
          </w:tcPr>
          <w:p w14:paraId="6E8174E1" w14:textId="77777777" w:rsidR="00717AC9" w:rsidRDefault="002B6238">
            <w:pPr>
              <w:ind w:left="-84" w:right="-84"/>
            </w:pPr>
            <w:r>
              <w:rPr>
                <w:sz w:val="22"/>
              </w:rPr>
              <w:t>Сульфитредуцирующие клостридии (сульфитредуцирующие бактерии)</w:t>
            </w:r>
          </w:p>
        </w:tc>
        <w:tc>
          <w:tcPr>
            <w:tcW w:w="1070" w:type="pct"/>
          </w:tcPr>
          <w:p w14:paraId="776DD199" w14:textId="77777777" w:rsidR="00717AC9" w:rsidRDefault="002B6238">
            <w:pPr>
              <w:ind w:left="-84" w:right="-84"/>
            </w:pPr>
            <w:r>
              <w:rPr>
                <w:sz w:val="22"/>
              </w:rPr>
              <w:t>ГОСТ 29185-2014 (ISO 15213:2003)</w:t>
            </w:r>
          </w:p>
        </w:tc>
        <w:tc>
          <w:tcPr>
            <w:tcW w:w="730" w:type="pct"/>
            <w:vMerge/>
          </w:tcPr>
          <w:p w14:paraId="4B0ED025" w14:textId="77777777" w:rsidR="00717AC9" w:rsidRDefault="00717AC9"/>
        </w:tc>
        <w:tc>
          <w:tcPr>
            <w:tcW w:w="815" w:type="pct"/>
            <w:vMerge/>
          </w:tcPr>
          <w:p w14:paraId="1253F522" w14:textId="77777777" w:rsidR="00717AC9" w:rsidRDefault="00717AC9"/>
        </w:tc>
      </w:tr>
      <w:tr w:rsidR="00717AC9" w14:paraId="2966A9C6" w14:textId="77777777">
        <w:tc>
          <w:tcPr>
            <w:tcW w:w="290" w:type="pct"/>
          </w:tcPr>
          <w:p w14:paraId="420176A0" w14:textId="77777777" w:rsidR="00717AC9" w:rsidRDefault="002B6238">
            <w:pPr>
              <w:ind w:left="-84" w:right="-84"/>
            </w:pPr>
            <w:r>
              <w:rPr>
                <w:sz w:val="22"/>
              </w:rPr>
              <w:t>2.42.94*</w:t>
            </w:r>
          </w:p>
        </w:tc>
        <w:tc>
          <w:tcPr>
            <w:tcW w:w="680" w:type="pct"/>
            <w:vMerge/>
          </w:tcPr>
          <w:p w14:paraId="4D30A59A" w14:textId="77777777" w:rsidR="00717AC9" w:rsidRDefault="00717AC9"/>
        </w:tc>
        <w:tc>
          <w:tcPr>
            <w:tcW w:w="530" w:type="pct"/>
            <w:vMerge/>
          </w:tcPr>
          <w:p w14:paraId="5E4DD7BD" w14:textId="77777777" w:rsidR="00717AC9" w:rsidRDefault="00717AC9"/>
        </w:tc>
        <w:tc>
          <w:tcPr>
            <w:tcW w:w="870" w:type="pct"/>
          </w:tcPr>
          <w:p w14:paraId="6B5A62D8" w14:textId="77777777" w:rsidR="00717AC9" w:rsidRDefault="002B6238">
            <w:pPr>
              <w:ind w:left="-84" w:right="-84"/>
            </w:pPr>
            <w:r>
              <w:rPr>
                <w:sz w:val="22"/>
              </w:rPr>
              <w:t>Бактерии рода Proteus</w:t>
            </w:r>
          </w:p>
        </w:tc>
        <w:tc>
          <w:tcPr>
            <w:tcW w:w="1070" w:type="pct"/>
          </w:tcPr>
          <w:p w14:paraId="058EFBF9" w14:textId="77777777" w:rsidR="00717AC9" w:rsidRDefault="002B6238">
            <w:pPr>
              <w:ind w:left="-84" w:right="-84"/>
            </w:pPr>
            <w:r>
              <w:rPr>
                <w:sz w:val="22"/>
              </w:rPr>
              <w:t>ГОСТ 28560-90</w:t>
            </w:r>
          </w:p>
        </w:tc>
        <w:tc>
          <w:tcPr>
            <w:tcW w:w="730" w:type="pct"/>
            <w:vMerge/>
          </w:tcPr>
          <w:p w14:paraId="59652A8A" w14:textId="77777777" w:rsidR="00717AC9" w:rsidRDefault="00717AC9"/>
        </w:tc>
        <w:tc>
          <w:tcPr>
            <w:tcW w:w="815" w:type="pct"/>
            <w:vMerge/>
          </w:tcPr>
          <w:p w14:paraId="191DDAFC" w14:textId="77777777" w:rsidR="00717AC9" w:rsidRDefault="00717AC9"/>
        </w:tc>
      </w:tr>
      <w:tr w:rsidR="00717AC9" w:rsidRPr="00B03DEA" w14:paraId="06EF1B2E" w14:textId="77777777">
        <w:tc>
          <w:tcPr>
            <w:tcW w:w="290" w:type="pct"/>
          </w:tcPr>
          <w:p w14:paraId="628BDB8E" w14:textId="77777777" w:rsidR="00717AC9" w:rsidRDefault="002B6238">
            <w:pPr>
              <w:ind w:left="-84" w:right="-84"/>
            </w:pPr>
            <w:r>
              <w:rPr>
                <w:sz w:val="22"/>
              </w:rPr>
              <w:t>2.42.95*</w:t>
            </w:r>
          </w:p>
        </w:tc>
        <w:tc>
          <w:tcPr>
            <w:tcW w:w="680" w:type="pct"/>
            <w:vMerge/>
          </w:tcPr>
          <w:p w14:paraId="2A72D37E" w14:textId="77777777" w:rsidR="00717AC9" w:rsidRDefault="00717AC9"/>
        </w:tc>
        <w:tc>
          <w:tcPr>
            <w:tcW w:w="530" w:type="pct"/>
            <w:vMerge/>
          </w:tcPr>
          <w:p w14:paraId="12285AC0" w14:textId="77777777" w:rsidR="00717AC9" w:rsidRDefault="00717AC9"/>
        </w:tc>
        <w:tc>
          <w:tcPr>
            <w:tcW w:w="870" w:type="pct"/>
          </w:tcPr>
          <w:p w14:paraId="312E204A" w14:textId="77777777" w:rsidR="00717AC9" w:rsidRDefault="002B6238">
            <w:pPr>
              <w:ind w:left="-84" w:right="-84"/>
            </w:pPr>
            <w:r>
              <w:rPr>
                <w:sz w:val="22"/>
              </w:rPr>
              <w:t>Коагулазоположительные стафилококки</w:t>
            </w:r>
          </w:p>
        </w:tc>
        <w:tc>
          <w:tcPr>
            <w:tcW w:w="1070" w:type="pct"/>
            <w:vMerge w:val="restart"/>
          </w:tcPr>
          <w:p w14:paraId="5199749F"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071BEB61" w14:textId="77777777" w:rsidR="00717AC9" w:rsidRPr="00B03DEA" w:rsidRDefault="00717AC9">
            <w:pPr>
              <w:rPr>
                <w:lang w:val="en-US"/>
              </w:rPr>
            </w:pPr>
          </w:p>
        </w:tc>
        <w:tc>
          <w:tcPr>
            <w:tcW w:w="815" w:type="pct"/>
            <w:vMerge/>
          </w:tcPr>
          <w:p w14:paraId="5521A621" w14:textId="77777777" w:rsidR="00717AC9" w:rsidRPr="00B03DEA" w:rsidRDefault="00717AC9">
            <w:pPr>
              <w:rPr>
                <w:lang w:val="en-US"/>
              </w:rPr>
            </w:pPr>
          </w:p>
        </w:tc>
      </w:tr>
      <w:tr w:rsidR="00717AC9" w14:paraId="4F3F8DC8" w14:textId="77777777">
        <w:tc>
          <w:tcPr>
            <w:tcW w:w="290" w:type="pct"/>
          </w:tcPr>
          <w:p w14:paraId="1DF2695D" w14:textId="77777777" w:rsidR="00717AC9" w:rsidRDefault="002B6238">
            <w:pPr>
              <w:ind w:left="-84" w:right="-84"/>
            </w:pPr>
            <w:r>
              <w:rPr>
                <w:sz w:val="22"/>
              </w:rPr>
              <w:t>2.42.96*</w:t>
            </w:r>
          </w:p>
        </w:tc>
        <w:tc>
          <w:tcPr>
            <w:tcW w:w="680" w:type="pct"/>
            <w:vMerge/>
          </w:tcPr>
          <w:p w14:paraId="77C0CA5B" w14:textId="77777777" w:rsidR="00717AC9" w:rsidRDefault="00717AC9"/>
        </w:tc>
        <w:tc>
          <w:tcPr>
            <w:tcW w:w="530" w:type="pct"/>
            <w:vMerge/>
          </w:tcPr>
          <w:p w14:paraId="3A200064" w14:textId="77777777" w:rsidR="00717AC9" w:rsidRDefault="00717AC9"/>
        </w:tc>
        <w:tc>
          <w:tcPr>
            <w:tcW w:w="870" w:type="pct"/>
          </w:tcPr>
          <w:p w14:paraId="78BBD591" w14:textId="77777777" w:rsidR="00717AC9" w:rsidRDefault="002B6238">
            <w:pPr>
              <w:ind w:left="-84" w:right="-84"/>
            </w:pPr>
            <w:r>
              <w:rPr>
                <w:sz w:val="22"/>
              </w:rPr>
              <w:t>S. aureus</w:t>
            </w:r>
          </w:p>
        </w:tc>
        <w:tc>
          <w:tcPr>
            <w:tcW w:w="1070" w:type="pct"/>
            <w:vMerge/>
          </w:tcPr>
          <w:p w14:paraId="58FD0254" w14:textId="77777777" w:rsidR="00717AC9" w:rsidRDefault="00717AC9"/>
        </w:tc>
        <w:tc>
          <w:tcPr>
            <w:tcW w:w="730" w:type="pct"/>
            <w:vMerge/>
          </w:tcPr>
          <w:p w14:paraId="7D4F24A8" w14:textId="77777777" w:rsidR="00717AC9" w:rsidRDefault="00717AC9"/>
        </w:tc>
        <w:tc>
          <w:tcPr>
            <w:tcW w:w="815" w:type="pct"/>
            <w:vMerge/>
          </w:tcPr>
          <w:p w14:paraId="603E408F" w14:textId="77777777" w:rsidR="00717AC9" w:rsidRDefault="00717AC9"/>
        </w:tc>
      </w:tr>
      <w:tr w:rsidR="00717AC9" w14:paraId="2B1FBA7F" w14:textId="77777777">
        <w:tc>
          <w:tcPr>
            <w:tcW w:w="290" w:type="pct"/>
          </w:tcPr>
          <w:p w14:paraId="542F17B5" w14:textId="77777777" w:rsidR="00717AC9" w:rsidRDefault="002B6238">
            <w:pPr>
              <w:ind w:left="-84" w:right="-84"/>
            </w:pPr>
            <w:r>
              <w:rPr>
                <w:sz w:val="22"/>
              </w:rPr>
              <w:t>2.42.97*</w:t>
            </w:r>
          </w:p>
        </w:tc>
        <w:tc>
          <w:tcPr>
            <w:tcW w:w="680" w:type="pct"/>
            <w:vMerge/>
          </w:tcPr>
          <w:p w14:paraId="2DAD63BB" w14:textId="77777777" w:rsidR="00717AC9" w:rsidRDefault="00717AC9"/>
        </w:tc>
        <w:tc>
          <w:tcPr>
            <w:tcW w:w="530" w:type="pct"/>
            <w:vMerge/>
          </w:tcPr>
          <w:p w14:paraId="6FD7C2C4" w14:textId="77777777" w:rsidR="00717AC9" w:rsidRDefault="00717AC9"/>
        </w:tc>
        <w:tc>
          <w:tcPr>
            <w:tcW w:w="870" w:type="pct"/>
          </w:tcPr>
          <w:p w14:paraId="4357BE22" w14:textId="77777777" w:rsidR="00717AC9" w:rsidRDefault="002B6238">
            <w:pPr>
              <w:ind w:left="-84" w:right="-84"/>
            </w:pPr>
            <w:r>
              <w:rPr>
                <w:sz w:val="22"/>
              </w:rPr>
              <w:t>E.coli</w:t>
            </w:r>
          </w:p>
        </w:tc>
        <w:tc>
          <w:tcPr>
            <w:tcW w:w="1070" w:type="pct"/>
          </w:tcPr>
          <w:p w14:paraId="1825EB9B" w14:textId="77777777" w:rsidR="00717AC9" w:rsidRDefault="002B6238">
            <w:pPr>
              <w:ind w:left="-84" w:right="-84"/>
            </w:pPr>
            <w:r>
              <w:rPr>
                <w:sz w:val="22"/>
              </w:rPr>
              <w:t>ISO 16649-1:2018;</w:t>
            </w:r>
            <w:r>
              <w:rPr>
                <w:sz w:val="22"/>
              </w:rPr>
              <w:br/>
              <w:t>ISO 16649-2:2001;</w:t>
            </w:r>
            <w:r>
              <w:rPr>
                <w:sz w:val="22"/>
              </w:rPr>
              <w:br/>
              <w:t>ГОСТ 30726-2001;</w:t>
            </w:r>
            <w:r>
              <w:rPr>
                <w:sz w:val="22"/>
              </w:rPr>
              <w:br/>
              <w:t>ГОСТ 31708-2012 (ISO 7251:2005);</w:t>
            </w:r>
            <w:r>
              <w:rPr>
                <w:sz w:val="22"/>
              </w:rPr>
              <w:br/>
              <w:t>ГОСТ ISO 16649-2-2015</w:t>
            </w:r>
          </w:p>
        </w:tc>
        <w:tc>
          <w:tcPr>
            <w:tcW w:w="730" w:type="pct"/>
            <w:vMerge/>
          </w:tcPr>
          <w:p w14:paraId="01CC5734" w14:textId="77777777" w:rsidR="00717AC9" w:rsidRDefault="00717AC9"/>
        </w:tc>
        <w:tc>
          <w:tcPr>
            <w:tcW w:w="815" w:type="pct"/>
            <w:vMerge/>
          </w:tcPr>
          <w:p w14:paraId="173A1AB8" w14:textId="77777777" w:rsidR="00717AC9" w:rsidRDefault="00717AC9"/>
        </w:tc>
      </w:tr>
      <w:tr w:rsidR="00717AC9" w14:paraId="61BD8A6E" w14:textId="77777777">
        <w:tc>
          <w:tcPr>
            <w:tcW w:w="290" w:type="pct"/>
          </w:tcPr>
          <w:p w14:paraId="7B4266B6" w14:textId="77777777" w:rsidR="00717AC9" w:rsidRDefault="002B6238">
            <w:pPr>
              <w:ind w:left="-84" w:right="-84"/>
            </w:pPr>
            <w:r>
              <w:rPr>
                <w:sz w:val="22"/>
              </w:rPr>
              <w:t>2.42.98*</w:t>
            </w:r>
          </w:p>
        </w:tc>
        <w:tc>
          <w:tcPr>
            <w:tcW w:w="680" w:type="pct"/>
            <w:vMerge/>
          </w:tcPr>
          <w:p w14:paraId="3D6B4662" w14:textId="77777777" w:rsidR="00717AC9" w:rsidRDefault="00717AC9"/>
        </w:tc>
        <w:tc>
          <w:tcPr>
            <w:tcW w:w="530" w:type="pct"/>
            <w:vMerge/>
          </w:tcPr>
          <w:p w14:paraId="5777F797" w14:textId="77777777" w:rsidR="00717AC9" w:rsidRDefault="00717AC9"/>
        </w:tc>
        <w:tc>
          <w:tcPr>
            <w:tcW w:w="870" w:type="pct"/>
          </w:tcPr>
          <w:p w14:paraId="30623B77" w14:textId="77777777" w:rsidR="00717AC9" w:rsidRDefault="002B6238">
            <w:pPr>
              <w:ind w:left="-84" w:right="-84"/>
            </w:pPr>
            <w:r>
              <w:rPr>
                <w:sz w:val="22"/>
              </w:rPr>
              <w:t>Enterococcus</w:t>
            </w:r>
          </w:p>
        </w:tc>
        <w:tc>
          <w:tcPr>
            <w:tcW w:w="1070" w:type="pct"/>
          </w:tcPr>
          <w:p w14:paraId="43901561" w14:textId="77777777" w:rsidR="00717AC9" w:rsidRDefault="002B6238">
            <w:pPr>
              <w:ind w:left="-84" w:right="-84"/>
            </w:pPr>
            <w:r>
              <w:rPr>
                <w:sz w:val="22"/>
              </w:rPr>
              <w:t>ГОСТ 28566-90</w:t>
            </w:r>
          </w:p>
        </w:tc>
        <w:tc>
          <w:tcPr>
            <w:tcW w:w="730" w:type="pct"/>
            <w:vMerge/>
          </w:tcPr>
          <w:p w14:paraId="0990F937" w14:textId="77777777" w:rsidR="00717AC9" w:rsidRDefault="00717AC9"/>
        </w:tc>
        <w:tc>
          <w:tcPr>
            <w:tcW w:w="815" w:type="pct"/>
            <w:vMerge/>
          </w:tcPr>
          <w:p w14:paraId="19B577B1" w14:textId="77777777" w:rsidR="00717AC9" w:rsidRDefault="00717AC9"/>
        </w:tc>
      </w:tr>
      <w:tr w:rsidR="00717AC9" w14:paraId="7A686084" w14:textId="77777777">
        <w:tc>
          <w:tcPr>
            <w:tcW w:w="290" w:type="pct"/>
          </w:tcPr>
          <w:p w14:paraId="3F748297" w14:textId="77777777" w:rsidR="00717AC9" w:rsidRDefault="002B6238">
            <w:pPr>
              <w:ind w:left="-84" w:right="-84"/>
            </w:pPr>
            <w:r>
              <w:rPr>
                <w:sz w:val="22"/>
              </w:rPr>
              <w:t>2.42.99*</w:t>
            </w:r>
          </w:p>
        </w:tc>
        <w:tc>
          <w:tcPr>
            <w:tcW w:w="680" w:type="pct"/>
            <w:vMerge/>
          </w:tcPr>
          <w:p w14:paraId="73C2B285" w14:textId="77777777" w:rsidR="00717AC9" w:rsidRDefault="00717AC9"/>
        </w:tc>
        <w:tc>
          <w:tcPr>
            <w:tcW w:w="530" w:type="pct"/>
            <w:vMerge/>
          </w:tcPr>
          <w:p w14:paraId="0F478617" w14:textId="77777777" w:rsidR="00717AC9" w:rsidRDefault="00717AC9"/>
        </w:tc>
        <w:tc>
          <w:tcPr>
            <w:tcW w:w="870" w:type="pct"/>
          </w:tcPr>
          <w:p w14:paraId="45EFD7E1" w14:textId="77777777" w:rsidR="00717AC9" w:rsidRDefault="002B6238">
            <w:pPr>
              <w:ind w:left="-84" w:right="-84"/>
            </w:pPr>
            <w:r>
              <w:rPr>
                <w:sz w:val="22"/>
              </w:rPr>
              <w:t>Бактерии семейства Enterobacteriaceae</w:t>
            </w:r>
          </w:p>
        </w:tc>
        <w:tc>
          <w:tcPr>
            <w:tcW w:w="1070" w:type="pct"/>
          </w:tcPr>
          <w:p w14:paraId="1D399D12"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464B7635" w14:textId="77777777" w:rsidR="00717AC9" w:rsidRDefault="00717AC9"/>
        </w:tc>
        <w:tc>
          <w:tcPr>
            <w:tcW w:w="815" w:type="pct"/>
            <w:vMerge/>
          </w:tcPr>
          <w:p w14:paraId="5802B1B5" w14:textId="77777777" w:rsidR="00717AC9" w:rsidRDefault="00717AC9"/>
        </w:tc>
      </w:tr>
      <w:tr w:rsidR="00717AC9" w14:paraId="48E25045" w14:textId="77777777">
        <w:tc>
          <w:tcPr>
            <w:tcW w:w="290" w:type="pct"/>
          </w:tcPr>
          <w:p w14:paraId="114B9A26" w14:textId="77777777" w:rsidR="00717AC9" w:rsidRDefault="002B6238">
            <w:pPr>
              <w:ind w:left="-84" w:right="-84"/>
            </w:pPr>
            <w:r>
              <w:rPr>
                <w:sz w:val="22"/>
              </w:rPr>
              <w:t>2.42.100*</w:t>
            </w:r>
          </w:p>
        </w:tc>
        <w:tc>
          <w:tcPr>
            <w:tcW w:w="680" w:type="pct"/>
            <w:vMerge/>
          </w:tcPr>
          <w:p w14:paraId="1C655064" w14:textId="77777777" w:rsidR="00717AC9" w:rsidRDefault="00717AC9"/>
        </w:tc>
        <w:tc>
          <w:tcPr>
            <w:tcW w:w="530" w:type="pct"/>
            <w:vMerge/>
          </w:tcPr>
          <w:p w14:paraId="75C9C2B9" w14:textId="77777777" w:rsidR="00717AC9" w:rsidRDefault="00717AC9"/>
        </w:tc>
        <w:tc>
          <w:tcPr>
            <w:tcW w:w="870" w:type="pct"/>
          </w:tcPr>
          <w:p w14:paraId="58402E77" w14:textId="77777777" w:rsidR="00717AC9" w:rsidRDefault="002B6238">
            <w:pPr>
              <w:ind w:left="-84" w:right="-84"/>
            </w:pPr>
            <w:r>
              <w:rPr>
                <w:sz w:val="22"/>
              </w:rPr>
              <w:t>Промышленная стерильность определенной группы консервов</w:t>
            </w:r>
          </w:p>
        </w:tc>
        <w:tc>
          <w:tcPr>
            <w:tcW w:w="1070" w:type="pct"/>
          </w:tcPr>
          <w:p w14:paraId="31435D6E" w14:textId="77777777" w:rsidR="00717AC9" w:rsidRDefault="002B6238">
            <w:pPr>
              <w:ind w:left="-84" w:right="-84"/>
            </w:pPr>
            <w:r>
              <w:rPr>
                <w:sz w:val="22"/>
              </w:rPr>
              <w:t>ГОСТ 10444.11-2013 (ISO 15214:1998);</w:t>
            </w:r>
            <w:r>
              <w:rPr>
                <w:sz w:val="22"/>
              </w:rPr>
              <w:br/>
              <w:t>ГОСТ 10444.12-2013;</w:t>
            </w:r>
            <w:r>
              <w:rPr>
                <w:sz w:val="22"/>
              </w:rPr>
              <w:br/>
              <w:t>ГОСТ 10444.15-94;</w:t>
            </w:r>
            <w:r>
              <w:rPr>
                <w:sz w:val="22"/>
              </w:rPr>
              <w:br/>
              <w:t>ГОСТ 10444.7-86;</w:t>
            </w:r>
            <w:r>
              <w:rPr>
                <w:sz w:val="22"/>
              </w:rPr>
              <w:br/>
              <w:t>ГОСТ 10444.8-2013 (ISO 7932:2004);</w:t>
            </w:r>
            <w:r>
              <w:rPr>
                <w:sz w:val="22"/>
              </w:rPr>
              <w:br/>
            </w:r>
            <w:r>
              <w:rPr>
                <w:sz w:val="22"/>
              </w:rPr>
              <w:t>ГОСТ 10444.9-88;</w:t>
            </w:r>
            <w:r>
              <w:rPr>
                <w:sz w:val="22"/>
              </w:rPr>
              <w:br/>
              <w:t xml:space="preserve">ГОСТ 29185-2014 (ISO </w:t>
            </w:r>
            <w:r>
              <w:rPr>
                <w:sz w:val="22"/>
              </w:rPr>
              <w:lastRenderedPageBreak/>
              <w:t>15213:2003);</w:t>
            </w:r>
            <w:r>
              <w:rPr>
                <w:sz w:val="22"/>
              </w:rPr>
              <w:br/>
              <w:t>ГОСТ 30425-97;</w:t>
            </w:r>
            <w:r>
              <w:rPr>
                <w:sz w:val="22"/>
              </w:rPr>
              <w:br/>
              <w:t>ГОСТ 31659-2012 (ISO 6579:2002);</w:t>
            </w:r>
            <w:r>
              <w:rPr>
                <w:sz w:val="22"/>
              </w:rPr>
              <w:br/>
              <w:t>ГОСТ 31659-2024 (ISO 6579-1:2017);</w:t>
            </w:r>
            <w:r>
              <w:rPr>
                <w:sz w:val="22"/>
              </w:rPr>
              <w:br/>
              <w:t>ГОСТ 31746-2012 (ISO 6888-1:1999,ISO 6888-2:1999,ISO 6888-3:2003);</w:t>
            </w:r>
            <w:r>
              <w:rPr>
                <w:sz w:val="22"/>
              </w:rPr>
              <w:br/>
              <w:t>ГОСТ 31747-2012 (ISO 4831:2006,ISO 4832:2006);</w:t>
            </w:r>
            <w:r>
              <w:rPr>
                <w:sz w:val="22"/>
              </w:rPr>
              <w:br/>
              <w:t>ГОСТ ISO 21871-2013</w:t>
            </w:r>
          </w:p>
        </w:tc>
        <w:tc>
          <w:tcPr>
            <w:tcW w:w="730" w:type="pct"/>
            <w:vMerge/>
          </w:tcPr>
          <w:p w14:paraId="00640268" w14:textId="77777777" w:rsidR="00717AC9" w:rsidRDefault="00717AC9"/>
        </w:tc>
        <w:tc>
          <w:tcPr>
            <w:tcW w:w="815" w:type="pct"/>
            <w:vMerge/>
          </w:tcPr>
          <w:p w14:paraId="17BD0129" w14:textId="77777777" w:rsidR="00717AC9" w:rsidRDefault="00717AC9"/>
        </w:tc>
      </w:tr>
      <w:tr w:rsidR="00717AC9" w14:paraId="5266B4A2" w14:textId="77777777">
        <w:tc>
          <w:tcPr>
            <w:tcW w:w="290" w:type="pct"/>
          </w:tcPr>
          <w:p w14:paraId="2D2E4F20" w14:textId="77777777" w:rsidR="00717AC9" w:rsidRDefault="002B6238">
            <w:pPr>
              <w:ind w:left="-84" w:right="-84"/>
            </w:pPr>
            <w:r>
              <w:rPr>
                <w:sz w:val="22"/>
              </w:rPr>
              <w:t>2.42.101*</w:t>
            </w:r>
          </w:p>
        </w:tc>
        <w:tc>
          <w:tcPr>
            <w:tcW w:w="680" w:type="pct"/>
            <w:vMerge/>
          </w:tcPr>
          <w:p w14:paraId="649E456E" w14:textId="77777777" w:rsidR="00717AC9" w:rsidRDefault="00717AC9"/>
        </w:tc>
        <w:tc>
          <w:tcPr>
            <w:tcW w:w="530" w:type="pct"/>
            <w:vMerge/>
          </w:tcPr>
          <w:p w14:paraId="26DA7FC1" w14:textId="77777777" w:rsidR="00717AC9" w:rsidRDefault="00717AC9"/>
        </w:tc>
        <w:tc>
          <w:tcPr>
            <w:tcW w:w="870" w:type="pct"/>
          </w:tcPr>
          <w:p w14:paraId="2763CD15" w14:textId="77777777" w:rsidR="00717AC9" w:rsidRDefault="002B6238">
            <w:pPr>
              <w:ind w:left="-84" w:right="-84"/>
            </w:pPr>
            <w:r>
              <w:rPr>
                <w:sz w:val="22"/>
              </w:rPr>
              <w:t>B.cereus</w:t>
            </w:r>
          </w:p>
        </w:tc>
        <w:tc>
          <w:tcPr>
            <w:tcW w:w="1070" w:type="pct"/>
          </w:tcPr>
          <w:p w14:paraId="3ABF5A6C" w14:textId="77777777" w:rsidR="00717AC9" w:rsidRDefault="002B6238">
            <w:pPr>
              <w:ind w:left="-84" w:right="-84"/>
            </w:pPr>
            <w:r>
              <w:rPr>
                <w:sz w:val="22"/>
              </w:rPr>
              <w:t>ГОСТ 10444.8-2013 (ISO 7932:2004);</w:t>
            </w:r>
            <w:r>
              <w:rPr>
                <w:sz w:val="22"/>
              </w:rPr>
              <w:br/>
              <w:t>ГОСТ ISO 21871-2013</w:t>
            </w:r>
          </w:p>
        </w:tc>
        <w:tc>
          <w:tcPr>
            <w:tcW w:w="730" w:type="pct"/>
            <w:vMerge/>
          </w:tcPr>
          <w:p w14:paraId="59FCB920" w14:textId="77777777" w:rsidR="00717AC9" w:rsidRDefault="00717AC9"/>
        </w:tc>
        <w:tc>
          <w:tcPr>
            <w:tcW w:w="815" w:type="pct"/>
            <w:vMerge/>
          </w:tcPr>
          <w:p w14:paraId="4F56DCF0" w14:textId="77777777" w:rsidR="00717AC9" w:rsidRDefault="00717AC9"/>
        </w:tc>
      </w:tr>
      <w:tr w:rsidR="00717AC9" w14:paraId="57F00478" w14:textId="77777777">
        <w:tc>
          <w:tcPr>
            <w:tcW w:w="290" w:type="pct"/>
          </w:tcPr>
          <w:p w14:paraId="492C95B3" w14:textId="77777777" w:rsidR="00717AC9" w:rsidRDefault="002B6238">
            <w:pPr>
              <w:ind w:left="-84" w:right="-84"/>
            </w:pPr>
            <w:r>
              <w:rPr>
                <w:sz w:val="22"/>
              </w:rPr>
              <w:t>2.42.102*</w:t>
            </w:r>
          </w:p>
        </w:tc>
        <w:tc>
          <w:tcPr>
            <w:tcW w:w="680" w:type="pct"/>
            <w:vMerge/>
          </w:tcPr>
          <w:p w14:paraId="4E77CE9D" w14:textId="77777777" w:rsidR="00717AC9" w:rsidRDefault="00717AC9"/>
        </w:tc>
        <w:tc>
          <w:tcPr>
            <w:tcW w:w="530" w:type="pct"/>
          </w:tcPr>
          <w:p w14:paraId="653E4E06" w14:textId="77777777" w:rsidR="00717AC9" w:rsidRDefault="002B6238">
            <w:pPr>
              <w:ind w:left="-84" w:right="-84"/>
            </w:pPr>
            <w:r>
              <w:rPr>
                <w:sz w:val="22"/>
              </w:rPr>
              <w:t>10.11/08.159, 10.13/08.159, 10.86/08.159, 10.12/08.159</w:t>
            </w:r>
          </w:p>
        </w:tc>
        <w:tc>
          <w:tcPr>
            <w:tcW w:w="870" w:type="pct"/>
          </w:tcPr>
          <w:p w14:paraId="22443916" w14:textId="77777777" w:rsidR="00717AC9" w:rsidRDefault="002B6238">
            <w:pPr>
              <w:ind w:left="-84" w:right="-84"/>
            </w:pPr>
            <w:r>
              <w:rPr>
                <w:sz w:val="22"/>
              </w:rPr>
              <w:t>Консерванты: парабены</w:t>
            </w:r>
          </w:p>
        </w:tc>
        <w:tc>
          <w:tcPr>
            <w:tcW w:w="1070" w:type="pct"/>
          </w:tcPr>
          <w:p w14:paraId="2E4ED2F7" w14:textId="77777777" w:rsidR="00717AC9" w:rsidRDefault="002B6238">
            <w:pPr>
              <w:ind w:left="-84" w:right="-84"/>
            </w:pPr>
            <w:r>
              <w:rPr>
                <w:sz w:val="22"/>
              </w:rPr>
              <w:t>МВИ.МН 6323-2020</w:t>
            </w:r>
          </w:p>
        </w:tc>
        <w:tc>
          <w:tcPr>
            <w:tcW w:w="730" w:type="pct"/>
            <w:vMerge w:val="restart"/>
          </w:tcPr>
          <w:p w14:paraId="21001CA2"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1C573098" w14:textId="77777777" w:rsidR="00717AC9" w:rsidRDefault="00717AC9"/>
        </w:tc>
      </w:tr>
      <w:tr w:rsidR="00717AC9" w14:paraId="0CAD38B2" w14:textId="77777777">
        <w:tc>
          <w:tcPr>
            <w:tcW w:w="290" w:type="pct"/>
          </w:tcPr>
          <w:p w14:paraId="2DE853D9" w14:textId="77777777" w:rsidR="00717AC9" w:rsidRDefault="002B6238">
            <w:pPr>
              <w:ind w:left="-84" w:right="-84"/>
            </w:pPr>
            <w:r>
              <w:rPr>
                <w:sz w:val="22"/>
              </w:rPr>
              <w:t>2.42.103*</w:t>
            </w:r>
          </w:p>
        </w:tc>
        <w:tc>
          <w:tcPr>
            <w:tcW w:w="680" w:type="pct"/>
            <w:vMerge/>
          </w:tcPr>
          <w:p w14:paraId="44E58705" w14:textId="77777777" w:rsidR="00717AC9" w:rsidRDefault="00717AC9"/>
        </w:tc>
        <w:tc>
          <w:tcPr>
            <w:tcW w:w="530" w:type="pct"/>
          </w:tcPr>
          <w:p w14:paraId="3479A6D4" w14:textId="77777777" w:rsidR="00717AC9" w:rsidRDefault="002B6238">
            <w:pPr>
              <w:ind w:left="-84" w:right="-84"/>
            </w:pPr>
            <w:r>
              <w:rPr>
                <w:sz w:val="22"/>
              </w:rPr>
              <w:t>10.13/08.159, 10.86/08.159</w:t>
            </w:r>
          </w:p>
        </w:tc>
        <w:tc>
          <w:tcPr>
            <w:tcW w:w="870" w:type="pct"/>
          </w:tcPr>
          <w:p w14:paraId="3A01EEF4" w14:textId="77777777" w:rsidR="00717AC9" w:rsidRDefault="002B6238">
            <w:pPr>
              <w:ind w:left="-84" w:right="-84"/>
            </w:pPr>
            <w:r>
              <w:rPr>
                <w:sz w:val="22"/>
              </w:rPr>
              <w:t>Натамицин</w:t>
            </w:r>
          </w:p>
        </w:tc>
        <w:tc>
          <w:tcPr>
            <w:tcW w:w="1070" w:type="pct"/>
          </w:tcPr>
          <w:p w14:paraId="7738DB9B" w14:textId="77777777" w:rsidR="00717AC9" w:rsidRDefault="002B6238">
            <w:pPr>
              <w:ind w:left="-84" w:right="-84"/>
            </w:pPr>
            <w:r>
              <w:rPr>
                <w:sz w:val="22"/>
              </w:rPr>
              <w:t>АМИ.МН 0109-2023</w:t>
            </w:r>
          </w:p>
        </w:tc>
        <w:tc>
          <w:tcPr>
            <w:tcW w:w="730" w:type="pct"/>
            <w:vMerge/>
          </w:tcPr>
          <w:p w14:paraId="5B4DC8C3" w14:textId="77777777" w:rsidR="00717AC9" w:rsidRDefault="00717AC9"/>
        </w:tc>
        <w:tc>
          <w:tcPr>
            <w:tcW w:w="815" w:type="pct"/>
            <w:vMerge/>
          </w:tcPr>
          <w:p w14:paraId="521BB9A1" w14:textId="77777777" w:rsidR="00717AC9" w:rsidRDefault="00717AC9"/>
        </w:tc>
      </w:tr>
      <w:tr w:rsidR="00717AC9" w14:paraId="27340A1C" w14:textId="77777777">
        <w:trPr>
          <w:trHeight w:val="230"/>
        </w:trPr>
        <w:tc>
          <w:tcPr>
            <w:tcW w:w="290" w:type="pct"/>
            <w:vMerge w:val="restart"/>
          </w:tcPr>
          <w:p w14:paraId="6C64CB05" w14:textId="77777777" w:rsidR="00717AC9" w:rsidRDefault="002B6238">
            <w:pPr>
              <w:ind w:left="-84" w:right="-84"/>
            </w:pPr>
            <w:r>
              <w:rPr>
                <w:sz w:val="22"/>
              </w:rPr>
              <w:t>2.42.104*</w:t>
            </w:r>
          </w:p>
        </w:tc>
        <w:tc>
          <w:tcPr>
            <w:tcW w:w="680" w:type="pct"/>
            <w:vMerge/>
          </w:tcPr>
          <w:p w14:paraId="71CD6E28" w14:textId="77777777" w:rsidR="00717AC9" w:rsidRDefault="00717AC9"/>
        </w:tc>
        <w:tc>
          <w:tcPr>
            <w:tcW w:w="530" w:type="pct"/>
            <w:vMerge w:val="restart"/>
          </w:tcPr>
          <w:p w14:paraId="7107F1BC" w14:textId="77777777" w:rsidR="00717AC9" w:rsidRDefault="002B6238">
            <w:pPr>
              <w:ind w:left="-84" w:right="-84"/>
            </w:pPr>
            <w:r>
              <w:rPr>
                <w:sz w:val="22"/>
              </w:rPr>
              <w:t>10.11/08.159, 10.13/08.159, 10.86/08.159, 10.12/08.159</w:t>
            </w:r>
          </w:p>
        </w:tc>
        <w:tc>
          <w:tcPr>
            <w:tcW w:w="870" w:type="pct"/>
            <w:vMerge w:val="restart"/>
          </w:tcPr>
          <w:p w14:paraId="58D1A737" w14:textId="77777777" w:rsidR="00717AC9" w:rsidRDefault="002B6238">
            <w:pPr>
              <w:ind w:left="-84" w:right="-84"/>
            </w:pPr>
            <w:r>
              <w:rPr>
                <w:sz w:val="22"/>
              </w:rPr>
              <w:t>Сахара (глюкоза, фруктоза, сахароза, лактоза, мальтоза)</w:t>
            </w:r>
          </w:p>
        </w:tc>
        <w:tc>
          <w:tcPr>
            <w:tcW w:w="1070" w:type="pct"/>
            <w:vMerge w:val="restart"/>
          </w:tcPr>
          <w:p w14:paraId="7E08D4CC" w14:textId="77777777" w:rsidR="00717AC9" w:rsidRDefault="002B6238">
            <w:pPr>
              <w:ind w:left="-84" w:right="-84"/>
            </w:pPr>
            <w:r>
              <w:rPr>
                <w:sz w:val="22"/>
              </w:rPr>
              <w:t>ГОСТ 34516-2019</w:t>
            </w:r>
          </w:p>
        </w:tc>
        <w:tc>
          <w:tcPr>
            <w:tcW w:w="730" w:type="pct"/>
            <w:vMerge/>
          </w:tcPr>
          <w:p w14:paraId="33D8A4EC" w14:textId="77777777" w:rsidR="00717AC9" w:rsidRDefault="00717AC9"/>
        </w:tc>
        <w:tc>
          <w:tcPr>
            <w:tcW w:w="815" w:type="pct"/>
            <w:vMerge/>
          </w:tcPr>
          <w:p w14:paraId="193BD3AB" w14:textId="77777777" w:rsidR="00717AC9" w:rsidRDefault="00717AC9"/>
        </w:tc>
      </w:tr>
      <w:tr w:rsidR="00717AC9" w14:paraId="4A7B46CC" w14:textId="77777777">
        <w:tc>
          <w:tcPr>
            <w:tcW w:w="290" w:type="pct"/>
          </w:tcPr>
          <w:p w14:paraId="1274967D" w14:textId="77777777" w:rsidR="00717AC9" w:rsidRDefault="002B6238">
            <w:pPr>
              <w:ind w:left="-84" w:right="-84"/>
            </w:pPr>
            <w:r>
              <w:rPr>
                <w:sz w:val="22"/>
              </w:rPr>
              <w:t>2.43.1**</w:t>
            </w:r>
          </w:p>
        </w:tc>
        <w:tc>
          <w:tcPr>
            <w:tcW w:w="680" w:type="pct"/>
            <w:vMerge w:val="restart"/>
          </w:tcPr>
          <w:p w14:paraId="1DBDE35F" w14:textId="77777777" w:rsidR="00717AC9" w:rsidRDefault="002B6238">
            <w:pPr>
              <w:ind w:left="-84" w:right="-84"/>
            </w:pPr>
            <w:r>
              <w:rPr>
                <w:sz w:val="22"/>
              </w:rPr>
              <w:t>Яйца и яйцепродукты</w:t>
            </w:r>
          </w:p>
        </w:tc>
        <w:tc>
          <w:tcPr>
            <w:tcW w:w="530" w:type="pct"/>
          </w:tcPr>
          <w:p w14:paraId="18C88290" w14:textId="77777777" w:rsidR="00717AC9" w:rsidRDefault="002B6238">
            <w:pPr>
              <w:ind w:left="-84" w:right="-84"/>
            </w:pPr>
            <w:r>
              <w:rPr>
                <w:sz w:val="22"/>
              </w:rPr>
              <w:t>01.47/42.000, 10.89/42.000</w:t>
            </w:r>
          </w:p>
        </w:tc>
        <w:tc>
          <w:tcPr>
            <w:tcW w:w="870" w:type="pct"/>
          </w:tcPr>
          <w:p w14:paraId="5F4599FD" w14:textId="77777777" w:rsidR="00717AC9" w:rsidRDefault="002B6238">
            <w:pPr>
              <w:ind w:left="-84" w:right="-84"/>
            </w:pPr>
            <w:r>
              <w:rPr>
                <w:sz w:val="22"/>
              </w:rPr>
              <w:t>отбор проб (образцов)</w:t>
            </w:r>
          </w:p>
        </w:tc>
        <w:tc>
          <w:tcPr>
            <w:tcW w:w="1070" w:type="pct"/>
          </w:tcPr>
          <w:p w14:paraId="0C316A49" w14:textId="77777777" w:rsidR="00717AC9" w:rsidRDefault="002B6238">
            <w:pPr>
              <w:ind w:left="-84" w:right="-84"/>
            </w:pPr>
            <w:r>
              <w:rPr>
                <w:sz w:val="22"/>
              </w:rPr>
              <w:t>ГОСТ 31720-2012;</w:t>
            </w:r>
            <w:r>
              <w:rPr>
                <w:sz w:val="22"/>
              </w:rPr>
              <w:br/>
              <w:t>СТБ 1036-97</w:t>
            </w:r>
          </w:p>
        </w:tc>
        <w:tc>
          <w:tcPr>
            <w:tcW w:w="730" w:type="pct"/>
            <w:vMerge w:val="restart"/>
          </w:tcPr>
          <w:p w14:paraId="5EC73128"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1AB5C60B" w14:textId="77777777" w:rsidR="00717AC9" w:rsidRDefault="00717AC9">
            <w:pPr>
              <w:ind w:left="-84" w:right="-84"/>
            </w:pPr>
          </w:p>
        </w:tc>
      </w:tr>
      <w:tr w:rsidR="00717AC9" w14:paraId="6EADBB57" w14:textId="77777777">
        <w:tc>
          <w:tcPr>
            <w:tcW w:w="290" w:type="pct"/>
          </w:tcPr>
          <w:p w14:paraId="7657DFCA" w14:textId="77777777" w:rsidR="00717AC9" w:rsidRDefault="002B6238">
            <w:pPr>
              <w:ind w:left="-84" w:right="-84"/>
            </w:pPr>
            <w:r>
              <w:rPr>
                <w:sz w:val="22"/>
              </w:rPr>
              <w:t>2.43.2*</w:t>
            </w:r>
          </w:p>
        </w:tc>
        <w:tc>
          <w:tcPr>
            <w:tcW w:w="680" w:type="pct"/>
            <w:vMerge/>
          </w:tcPr>
          <w:p w14:paraId="243146DD" w14:textId="77777777" w:rsidR="00717AC9" w:rsidRDefault="00717AC9"/>
        </w:tc>
        <w:tc>
          <w:tcPr>
            <w:tcW w:w="530" w:type="pct"/>
          </w:tcPr>
          <w:p w14:paraId="11785724" w14:textId="77777777" w:rsidR="00717AC9" w:rsidRDefault="002B6238">
            <w:pPr>
              <w:ind w:left="-84" w:right="-84"/>
            </w:pPr>
            <w:r>
              <w:rPr>
                <w:sz w:val="22"/>
              </w:rPr>
              <w:t>01.47/11.116, 10.89/11.116</w:t>
            </w:r>
          </w:p>
        </w:tc>
        <w:tc>
          <w:tcPr>
            <w:tcW w:w="870" w:type="pct"/>
          </w:tcPr>
          <w:p w14:paraId="50B3C529" w14:textId="77777777" w:rsidR="00717AC9" w:rsidRDefault="002B6238">
            <w:pPr>
              <w:ind w:left="-84" w:right="-84"/>
            </w:pPr>
            <w:r>
              <w:rPr>
                <w:sz w:val="22"/>
              </w:rPr>
              <w:t>Органолептические показатели: цвет, вкус, запах, консистенция</w:t>
            </w:r>
          </w:p>
        </w:tc>
        <w:tc>
          <w:tcPr>
            <w:tcW w:w="1070" w:type="pct"/>
          </w:tcPr>
          <w:p w14:paraId="1B9FA1DE" w14:textId="77777777" w:rsidR="00717AC9" w:rsidRDefault="002B6238">
            <w:pPr>
              <w:ind w:left="-84" w:right="-84"/>
            </w:pPr>
            <w:r>
              <w:rPr>
                <w:sz w:val="22"/>
              </w:rPr>
              <w:t>ГОСТ 30364.0-97;</w:t>
            </w:r>
            <w:r>
              <w:rPr>
                <w:sz w:val="22"/>
              </w:rPr>
              <w:br/>
              <w:t>ГОСТ 31720-2012</w:t>
            </w:r>
          </w:p>
        </w:tc>
        <w:tc>
          <w:tcPr>
            <w:tcW w:w="730" w:type="pct"/>
            <w:vMerge/>
          </w:tcPr>
          <w:p w14:paraId="561191AC" w14:textId="77777777" w:rsidR="00717AC9" w:rsidRDefault="00717AC9"/>
        </w:tc>
        <w:tc>
          <w:tcPr>
            <w:tcW w:w="815" w:type="pct"/>
            <w:vMerge/>
          </w:tcPr>
          <w:p w14:paraId="7B0E4D05" w14:textId="77777777" w:rsidR="00717AC9" w:rsidRDefault="00717AC9"/>
        </w:tc>
      </w:tr>
      <w:tr w:rsidR="00717AC9" w14:paraId="1CDAF50B" w14:textId="77777777">
        <w:tc>
          <w:tcPr>
            <w:tcW w:w="290" w:type="pct"/>
          </w:tcPr>
          <w:p w14:paraId="19F8E2A2" w14:textId="77777777" w:rsidR="00717AC9" w:rsidRDefault="002B6238">
            <w:pPr>
              <w:ind w:left="-84" w:right="-84"/>
            </w:pPr>
            <w:r>
              <w:rPr>
                <w:sz w:val="22"/>
              </w:rPr>
              <w:t>2.43.3**</w:t>
            </w:r>
          </w:p>
        </w:tc>
        <w:tc>
          <w:tcPr>
            <w:tcW w:w="680" w:type="pct"/>
            <w:vMerge/>
          </w:tcPr>
          <w:p w14:paraId="7C1B1539" w14:textId="77777777" w:rsidR="00717AC9" w:rsidRDefault="00717AC9"/>
        </w:tc>
        <w:tc>
          <w:tcPr>
            <w:tcW w:w="530" w:type="pct"/>
          </w:tcPr>
          <w:p w14:paraId="360A2AA3" w14:textId="77777777" w:rsidR="00717AC9" w:rsidRDefault="002B6238">
            <w:pPr>
              <w:ind w:left="-84" w:right="-84"/>
            </w:pPr>
            <w:r>
              <w:rPr>
                <w:sz w:val="22"/>
              </w:rPr>
              <w:t>01.47/42.000, 10.89/42.000</w:t>
            </w:r>
          </w:p>
        </w:tc>
        <w:tc>
          <w:tcPr>
            <w:tcW w:w="870" w:type="pct"/>
          </w:tcPr>
          <w:p w14:paraId="3F127DAA" w14:textId="77777777" w:rsidR="00717AC9" w:rsidRDefault="002B6238">
            <w:pPr>
              <w:ind w:left="-84" w:right="-84"/>
            </w:pPr>
            <w:r>
              <w:rPr>
                <w:sz w:val="22"/>
              </w:rPr>
              <w:t>отбор проб (образцов)</w:t>
            </w:r>
          </w:p>
        </w:tc>
        <w:tc>
          <w:tcPr>
            <w:tcW w:w="1070" w:type="pct"/>
          </w:tcPr>
          <w:p w14:paraId="436BC36A" w14:textId="77777777" w:rsidR="00717AC9" w:rsidRDefault="002B6238">
            <w:pPr>
              <w:ind w:left="-84" w:right="-84"/>
            </w:pPr>
            <w:r>
              <w:rPr>
                <w:sz w:val="22"/>
              </w:rPr>
              <w:t>ГОСТ 30364.0-97;</w:t>
            </w:r>
            <w:r>
              <w:rPr>
                <w:sz w:val="22"/>
              </w:rPr>
              <w:br/>
              <w:t>ГОСТ 31720-2012;</w:t>
            </w:r>
            <w:r>
              <w:rPr>
                <w:sz w:val="22"/>
              </w:rPr>
              <w:br/>
              <w:t>СТБ 1036-97;</w:t>
            </w:r>
            <w:r>
              <w:rPr>
                <w:sz w:val="22"/>
              </w:rPr>
              <w:br/>
              <w:t>СТБ 1050-2008;</w:t>
            </w:r>
            <w:r>
              <w:rPr>
                <w:sz w:val="22"/>
              </w:rPr>
              <w:br/>
              <w:t>СТБ 1053-2015</w:t>
            </w:r>
          </w:p>
        </w:tc>
        <w:tc>
          <w:tcPr>
            <w:tcW w:w="730" w:type="pct"/>
            <w:vMerge w:val="restart"/>
          </w:tcPr>
          <w:p w14:paraId="18349F7D"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35D73A0E" w14:textId="77777777" w:rsidR="00717AC9" w:rsidRDefault="00717AC9"/>
        </w:tc>
      </w:tr>
      <w:tr w:rsidR="00717AC9" w14:paraId="1FB9985B" w14:textId="77777777">
        <w:tc>
          <w:tcPr>
            <w:tcW w:w="290" w:type="pct"/>
          </w:tcPr>
          <w:p w14:paraId="16F76530" w14:textId="77777777" w:rsidR="00717AC9" w:rsidRDefault="002B6238">
            <w:pPr>
              <w:ind w:left="-84" w:right="-84"/>
            </w:pPr>
            <w:r>
              <w:rPr>
                <w:sz w:val="22"/>
              </w:rPr>
              <w:lastRenderedPageBreak/>
              <w:t>2.43.4*</w:t>
            </w:r>
          </w:p>
        </w:tc>
        <w:tc>
          <w:tcPr>
            <w:tcW w:w="680" w:type="pct"/>
            <w:vMerge/>
          </w:tcPr>
          <w:p w14:paraId="2BF1B323" w14:textId="77777777" w:rsidR="00717AC9" w:rsidRDefault="00717AC9"/>
        </w:tc>
        <w:tc>
          <w:tcPr>
            <w:tcW w:w="530" w:type="pct"/>
          </w:tcPr>
          <w:p w14:paraId="7272113D" w14:textId="77777777" w:rsidR="00717AC9" w:rsidRDefault="002B6238">
            <w:pPr>
              <w:ind w:left="-84" w:right="-84"/>
            </w:pPr>
            <w:r>
              <w:rPr>
                <w:sz w:val="22"/>
              </w:rPr>
              <w:t>01.47/11.116, 10.89/11.116</w:t>
            </w:r>
          </w:p>
        </w:tc>
        <w:tc>
          <w:tcPr>
            <w:tcW w:w="870" w:type="pct"/>
          </w:tcPr>
          <w:p w14:paraId="1D0C54F6"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7D242852" w14:textId="77777777" w:rsidR="00717AC9" w:rsidRDefault="002B6238">
            <w:pPr>
              <w:ind w:left="-84" w:right="-84"/>
            </w:pPr>
            <w:r>
              <w:rPr>
                <w:sz w:val="22"/>
              </w:rPr>
              <w:t>ГОСТ 30364.0-97 п.4, 5;</w:t>
            </w:r>
            <w:r>
              <w:rPr>
                <w:sz w:val="22"/>
              </w:rPr>
              <w:br/>
              <w:t>ГОСТ 31720-2012 п.5</w:t>
            </w:r>
          </w:p>
        </w:tc>
        <w:tc>
          <w:tcPr>
            <w:tcW w:w="730" w:type="pct"/>
            <w:vMerge/>
          </w:tcPr>
          <w:p w14:paraId="6F2BD283" w14:textId="77777777" w:rsidR="00717AC9" w:rsidRDefault="00717AC9"/>
        </w:tc>
        <w:tc>
          <w:tcPr>
            <w:tcW w:w="815" w:type="pct"/>
            <w:vMerge/>
          </w:tcPr>
          <w:p w14:paraId="7F37EE30" w14:textId="77777777" w:rsidR="00717AC9" w:rsidRDefault="00717AC9"/>
        </w:tc>
      </w:tr>
      <w:tr w:rsidR="00717AC9" w14:paraId="0C51E07A" w14:textId="77777777">
        <w:tc>
          <w:tcPr>
            <w:tcW w:w="290" w:type="pct"/>
          </w:tcPr>
          <w:p w14:paraId="2E16AAB5" w14:textId="77777777" w:rsidR="00717AC9" w:rsidRDefault="002B6238">
            <w:pPr>
              <w:ind w:left="-84" w:right="-84"/>
            </w:pPr>
            <w:r>
              <w:rPr>
                <w:sz w:val="22"/>
              </w:rPr>
              <w:t>2.43.5*</w:t>
            </w:r>
          </w:p>
        </w:tc>
        <w:tc>
          <w:tcPr>
            <w:tcW w:w="680" w:type="pct"/>
            <w:vMerge/>
          </w:tcPr>
          <w:p w14:paraId="369FBED1" w14:textId="77777777" w:rsidR="00717AC9" w:rsidRDefault="00717AC9"/>
        </w:tc>
        <w:tc>
          <w:tcPr>
            <w:tcW w:w="530" w:type="pct"/>
          </w:tcPr>
          <w:p w14:paraId="29682255" w14:textId="77777777" w:rsidR="00717AC9" w:rsidRDefault="002B6238">
            <w:pPr>
              <w:ind w:left="-84" w:right="-84"/>
            </w:pPr>
            <w:r>
              <w:rPr>
                <w:sz w:val="22"/>
              </w:rPr>
              <w:t>01.47/08.162</w:t>
            </w:r>
          </w:p>
        </w:tc>
        <w:tc>
          <w:tcPr>
            <w:tcW w:w="870" w:type="pct"/>
          </w:tcPr>
          <w:p w14:paraId="1AF9D885" w14:textId="77777777" w:rsidR="00717AC9" w:rsidRDefault="002B6238">
            <w:pPr>
              <w:ind w:left="-84" w:right="-84"/>
            </w:pPr>
            <w:r>
              <w:rPr>
                <w:sz w:val="22"/>
              </w:rPr>
              <w:t>Дибензо-n-диоксинов, дибензофураны</w:t>
            </w:r>
          </w:p>
        </w:tc>
        <w:tc>
          <w:tcPr>
            <w:tcW w:w="1070" w:type="pct"/>
          </w:tcPr>
          <w:p w14:paraId="7DF41E49" w14:textId="77777777" w:rsidR="00717AC9" w:rsidRDefault="002B6238">
            <w:pPr>
              <w:ind w:left="-84" w:right="-84"/>
            </w:pPr>
            <w:r>
              <w:rPr>
                <w:sz w:val="22"/>
              </w:rPr>
              <w:t>ГОСТ 31792-2012;</w:t>
            </w:r>
            <w:r>
              <w:rPr>
                <w:sz w:val="22"/>
              </w:rPr>
              <w:br/>
              <w:t>ГОСТ 34449-2018;</w:t>
            </w:r>
            <w:r>
              <w:rPr>
                <w:sz w:val="22"/>
              </w:rPr>
              <w:br/>
              <w:t>Инструкция по применению № 216-1205</w:t>
            </w:r>
          </w:p>
        </w:tc>
        <w:tc>
          <w:tcPr>
            <w:tcW w:w="730" w:type="pct"/>
          </w:tcPr>
          <w:p w14:paraId="193ACAA9"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7F7D7DD9" w14:textId="77777777" w:rsidR="00717AC9" w:rsidRDefault="00717AC9"/>
        </w:tc>
      </w:tr>
      <w:tr w:rsidR="00717AC9" w14:paraId="02FAF087" w14:textId="77777777">
        <w:tc>
          <w:tcPr>
            <w:tcW w:w="290" w:type="pct"/>
          </w:tcPr>
          <w:p w14:paraId="3C1D5880" w14:textId="77777777" w:rsidR="00717AC9" w:rsidRDefault="002B6238">
            <w:pPr>
              <w:ind w:left="-84" w:right="-84"/>
            </w:pPr>
            <w:r>
              <w:rPr>
                <w:sz w:val="22"/>
              </w:rPr>
              <w:t>2.43.6**</w:t>
            </w:r>
          </w:p>
        </w:tc>
        <w:tc>
          <w:tcPr>
            <w:tcW w:w="680" w:type="pct"/>
            <w:vMerge/>
          </w:tcPr>
          <w:p w14:paraId="4CD8F879" w14:textId="77777777" w:rsidR="00717AC9" w:rsidRDefault="00717AC9"/>
        </w:tc>
        <w:tc>
          <w:tcPr>
            <w:tcW w:w="530" w:type="pct"/>
          </w:tcPr>
          <w:p w14:paraId="3AC108DB" w14:textId="77777777" w:rsidR="00717AC9" w:rsidRDefault="002B6238">
            <w:pPr>
              <w:ind w:left="-84" w:right="-84"/>
            </w:pPr>
            <w:r>
              <w:rPr>
                <w:sz w:val="22"/>
              </w:rPr>
              <w:t>01.47/42.000, 10.89/42.000</w:t>
            </w:r>
          </w:p>
        </w:tc>
        <w:tc>
          <w:tcPr>
            <w:tcW w:w="870" w:type="pct"/>
          </w:tcPr>
          <w:p w14:paraId="1A7D9DAA" w14:textId="77777777" w:rsidR="00717AC9" w:rsidRDefault="002B6238">
            <w:pPr>
              <w:ind w:left="-84" w:right="-84"/>
            </w:pPr>
            <w:r>
              <w:rPr>
                <w:sz w:val="22"/>
              </w:rPr>
              <w:t>Отбор образцов</w:t>
            </w:r>
          </w:p>
        </w:tc>
        <w:tc>
          <w:tcPr>
            <w:tcW w:w="1070" w:type="pct"/>
          </w:tcPr>
          <w:p w14:paraId="60165002" w14:textId="77777777" w:rsidR="00717AC9" w:rsidRDefault="002B6238">
            <w:pPr>
              <w:ind w:left="-84" w:right="-84"/>
            </w:pPr>
            <w:r>
              <w:rPr>
                <w:sz w:val="22"/>
              </w:rPr>
              <w:t>ГОСТ 32164-2013;</w:t>
            </w:r>
            <w:r>
              <w:rPr>
                <w:sz w:val="22"/>
              </w:rPr>
              <w:br/>
              <w:t>СТБ 1050-2008;</w:t>
            </w:r>
            <w:r>
              <w:rPr>
                <w:sz w:val="22"/>
              </w:rPr>
              <w:br/>
              <w:t>СТБ 1053-2015</w:t>
            </w:r>
          </w:p>
        </w:tc>
        <w:tc>
          <w:tcPr>
            <w:tcW w:w="730" w:type="pct"/>
            <w:vMerge w:val="restart"/>
          </w:tcPr>
          <w:p w14:paraId="530840FB"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7EB1B85E" w14:textId="77777777" w:rsidR="00717AC9" w:rsidRDefault="00717AC9"/>
        </w:tc>
      </w:tr>
      <w:tr w:rsidR="00717AC9" w14:paraId="27CF2259" w14:textId="77777777">
        <w:tc>
          <w:tcPr>
            <w:tcW w:w="290" w:type="pct"/>
          </w:tcPr>
          <w:p w14:paraId="6FEA209D" w14:textId="77777777" w:rsidR="00717AC9" w:rsidRDefault="002B6238">
            <w:pPr>
              <w:ind w:left="-84" w:right="-84"/>
            </w:pPr>
            <w:r>
              <w:rPr>
                <w:sz w:val="22"/>
              </w:rPr>
              <w:t>2.43.7*</w:t>
            </w:r>
          </w:p>
        </w:tc>
        <w:tc>
          <w:tcPr>
            <w:tcW w:w="680" w:type="pct"/>
            <w:vMerge/>
          </w:tcPr>
          <w:p w14:paraId="03F22260" w14:textId="77777777" w:rsidR="00717AC9" w:rsidRDefault="00717AC9"/>
        </w:tc>
        <w:tc>
          <w:tcPr>
            <w:tcW w:w="530" w:type="pct"/>
          </w:tcPr>
          <w:p w14:paraId="7B1D6050" w14:textId="77777777" w:rsidR="00717AC9" w:rsidRDefault="002B6238">
            <w:pPr>
              <w:ind w:left="-84" w:right="-84"/>
            </w:pPr>
            <w:r>
              <w:rPr>
                <w:sz w:val="22"/>
              </w:rPr>
              <w:t>01.47/08.032, 01.47/08.035, 10.89/08.032, 10.89/08.035</w:t>
            </w:r>
          </w:p>
        </w:tc>
        <w:tc>
          <w:tcPr>
            <w:tcW w:w="870" w:type="pct"/>
          </w:tcPr>
          <w:p w14:paraId="3104DA0B" w14:textId="77777777" w:rsidR="00717AC9" w:rsidRDefault="002B6238">
            <w:pPr>
              <w:ind w:left="-84" w:right="-84"/>
            </w:pPr>
            <w:r>
              <w:rPr>
                <w:sz w:val="22"/>
              </w:rPr>
              <w:t>Натрий, калий, алюминий, кальций, кобальт, магний, селен, сера, фосфор, свинец, кадмий, медь, цинк, марганец, мышьяк, олово, железо, никель, хром, молибден</w:t>
            </w:r>
          </w:p>
        </w:tc>
        <w:tc>
          <w:tcPr>
            <w:tcW w:w="1070" w:type="pct"/>
          </w:tcPr>
          <w:p w14:paraId="222DB0F0" w14:textId="77777777" w:rsidR="00717AC9" w:rsidRDefault="002B6238">
            <w:pPr>
              <w:ind w:left="-84" w:right="-84"/>
            </w:pPr>
            <w:r>
              <w:rPr>
                <w:sz w:val="22"/>
              </w:rPr>
              <w:t>EN 13805:2014;</w:t>
            </w:r>
            <w:r>
              <w:rPr>
                <w:sz w:val="22"/>
              </w:rPr>
              <w:br/>
              <w:t>ГОСТ 30178-96;</w:t>
            </w:r>
            <w:r>
              <w:rPr>
                <w:sz w:val="22"/>
              </w:rPr>
              <w:br/>
              <w:t>ГОСТ 31671-2012 (EN 13805:2002);</w:t>
            </w:r>
            <w:r>
              <w:rPr>
                <w:sz w:val="22"/>
              </w:rPr>
              <w:br/>
              <w:t>ГОСТ 31870-2012 п.5;</w:t>
            </w:r>
            <w:r>
              <w:rPr>
                <w:sz w:val="22"/>
              </w:rPr>
              <w:br/>
              <w:t>ГОСТ 33411-2015;</w:t>
            </w:r>
            <w:r>
              <w:rPr>
                <w:sz w:val="22"/>
              </w:rPr>
              <w:br/>
              <w:t>ГОСТ EN 13804-2013;</w:t>
            </w:r>
            <w:r>
              <w:rPr>
                <w:sz w:val="22"/>
              </w:rPr>
              <w:br/>
              <w:t>ГОСТ EN 14083-2013;</w:t>
            </w:r>
            <w:r>
              <w:rPr>
                <w:sz w:val="22"/>
              </w:rPr>
              <w:br/>
              <w:t>ГОСТ EN 14084-2014;</w:t>
            </w:r>
            <w:r>
              <w:rPr>
                <w:sz w:val="22"/>
              </w:rPr>
              <w:br/>
              <w:t>Инструкция 4.1.10-14-5-2006;</w:t>
            </w:r>
            <w:r>
              <w:rPr>
                <w:sz w:val="22"/>
              </w:rPr>
              <w:br/>
            </w:r>
            <w:r>
              <w:rPr>
                <w:sz w:val="22"/>
              </w:rPr>
              <w:t>СТБ EN 13805-2024;</w:t>
            </w:r>
            <w:r>
              <w:rPr>
                <w:sz w:val="22"/>
              </w:rPr>
              <w:br/>
              <w:t>СТБ EN 14082-2014;</w:t>
            </w:r>
            <w:r>
              <w:rPr>
                <w:sz w:val="22"/>
              </w:rPr>
              <w:br/>
              <w:t>СТБ ISO 11885-2011</w:t>
            </w:r>
          </w:p>
        </w:tc>
        <w:tc>
          <w:tcPr>
            <w:tcW w:w="730" w:type="pct"/>
            <w:vMerge/>
          </w:tcPr>
          <w:p w14:paraId="4DE9B1F7" w14:textId="77777777" w:rsidR="00717AC9" w:rsidRDefault="00717AC9"/>
        </w:tc>
        <w:tc>
          <w:tcPr>
            <w:tcW w:w="815" w:type="pct"/>
            <w:vMerge/>
          </w:tcPr>
          <w:p w14:paraId="195D3536" w14:textId="77777777" w:rsidR="00717AC9" w:rsidRDefault="00717AC9"/>
        </w:tc>
      </w:tr>
      <w:tr w:rsidR="00717AC9" w14:paraId="77DAA383" w14:textId="77777777">
        <w:tc>
          <w:tcPr>
            <w:tcW w:w="290" w:type="pct"/>
          </w:tcPr>
          <w:p w14:paraId="50657FFB" w14:textId="77777777" w:rsidR="00717AC9" w:rsidRDefault="002B6238">
            <w:pPr>
              <w:ind w:left="-84" w:right="-84"/>
            </w:pPr>
            <w:r>
              <w:rPr>
                <w:sz w:val="22"/>
              </w:rPr>
              <w:t>2.43.8*</w:t>
            </w:r>
          </w:p>
        </w:tc>
        <w:tc>
          <w:tcPr>
            <w:tcW w:w="680" w:type="pct"/>
            <w:vMerge/>
          </w:tcPr>
          <w:p w14:paraId="60EB9D3E" w14:textId="77777777" w:rsidR="00717AC9" w:rsidRDefault="00717AC9"/>
        </w:tc>
        <w:tc>
          <w:tcPr>
            <w:tcW w:w="530" w:type="pct"/>
          </w:tcPr>
          <w:p w14:paraId="49FC444A" w14:textId="77777777" w:rsidR="00717AC9" w:rsidRDefault="002B6238">
            <w:pPr>
              <w:ind w:left="-84" w:right="-84"/>
            </w:pPr>
            <w:r>
              <w:rPr>
                <w:sz w:val="22"/>
              </w:rPr>
              <w:t>01.47/04.125, 10.89/04.125</w:t>
            </w:r>
          </w:p>
        </w:tc>
        <w:tc>
          <w:tcPr>
            <w:tcW w:w="870" w:type="pct"/>
          </w:tcPr>
          <w:p w14:paraId="6DD4B2E1" w14:textId="77777777" w:rsidR="00717AC9" w:rsidRDefault="002B6238">
            <w:pPr>
              <w:ind w:left="-84" w:right="-84"/>
            </w:pPr>
            <w:r>
              <w:rPr>
                <w:sz w:val="22"/>
              </w:rPr>
              <w:t>Удельная активность радионуклидов 137Cs, 90Sr</w:t>
            </w:r>
          </w:p>
        </w:tc>
        <w:tc>
          <w:tcPr>
            <w:tcW w:w="1070" w:type="pct"/>
          </w:tcPr>
          <w:p w14:paraId="13DF6670"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7C69A489" w14:textId="77777777" w:rsidR="00717AC9" w:rsidRDefault="00717AC9"/>
        </w:tc>
        <w:tc>
          <w:tcPr>
            <w:tcW w:w="815" w:type="pct"/>
            <w:vMerge/>
          </w:tcPr>
          <w:p w14:paraId="7BDA1167" w14:textId="77777777" w:rsidR="00717AC9" w:rsidRDefault="00717AC9"/>
        </w:tc>
      </w:tr>
      <w:tr w:rsidR="00717AC9" w14:paraId="0BBD1DA4" w14:textId="77777777">
        <w:tc>
          <w:tcPr>
            <w:tcW w:w="290" w:type="pct"/>
          </w:tcPr>
          <w:p w14:paraId="19BFC59D" w14:textId="77777777" w:rsidR="00717AC9" w:rsidRDefault="002B6238">
            <w:pPr>
              <w:ind w:left="-84" w:right="-84"/>
            </w:pPr>
            <w:r>
              <w:rPr>
                <w:sz w:val="22"/>
              </w:rPr>
              <w:t>2.43.9*</w:t>
            </w:r>
          </w:p>
        </w:tc>
        <w:tc>
          <w:tcPr>
            <w:tcW w:w="680" w:type="pct"/>
            <w:vMerge/>
          </w:tcPr>
          <w:p w14:paraId="6D0CD699" w14:textId="77777777" w:rsidR="00717AC9" w:rsidRDefault="00717AC9"/>
        </w:tc>
        <w:tc>
          <w:tcPr>
            <w:tcW w:w="530" w:type="pct"/>
          </w:tcPr>
          <w:p w14:paraId="20919F20" w14:textId="77777777" w:rsidR="00717AC9" w:rsidRDefault="002B6238">
            <w:pPr>
              <w:ind w:left="-84" w:right="-84"/>
            </w:pPr>
            <w:r>
              <w:rPr>
                <w:sz w:val="22"/>
              </w:rPr>
              <w:t>01.47/08.032, 10.89/08.032</w:t>
            </w:r>
          </w:p>
        </w:tc>
        <w:tc>
          <w:tcPr>
            <w:tcW w:w="870" w:type="pct"/>
          </w:tcPr>
          <w:p w14:paraId="0D9245B3" w14:textId="77777777" w:rsidR="00717AC9" w:rsidRDefault="002B6238">
            <w:pPr>
              <w:ind w:left="-84" w:right="-84"/>
            </w:pPr>
            <w:r>
              <w:rPr>
                <w:sz w:val="22"/>
              </w:rPr>
              <w:t>Ртуть</w:t>
            </w:r>
          </w:p>
        </w:tc>
        <w:tc>
          <w:tcPr>
            <w:tcW w:w="1070" w:type="pct"/>
          </w:tcPr>
          <w:p w14:paraId="3F88AAE9" w14:textId="77777777" w:rsidR="00717AC9" w:rsidRDefault="002B6238">
            <w:pPr>
              <w:ind w:left="-84" w:right="-84"/>
            </w:pPr>
            <w:r>
              <w:rPr>
                <w:sz w:val="22"/>
              </w:rPr>
              <w:t>ГОСТ 33412-2015;</w:t>
            </w:r>
            <w:r>
              <w:rPr>
                <w:sz w:val="22"/>
              </w:rPr>
              <w:br/>
              <w:t>ГОСТ 34427-2018</w:t>
            </w:r>
          </w:p>
        </w:tc>
        <w:tc>
          <w:tcPr>
            <w:tcW w:w="730" w:type="pct"/>
            <w:vMerge/>
          </w:tcPr>
          <w:p w14:paraId="79118009" w14:textId="77777777" w:rsidR="00717AC9" w:rsidRDefault="00717AC9"/>
        </w:tc>
        <w:tc>
          <w:tcPr>
            <w:tcW w:w="815" w:type="pct"/>
            <w:vMerge/>
          </w:tcPr>
          <w:p w14:paraId="2F69DFD8" w14:textId="77777777" w:rsidR="00717AC9" w:rsidRDefault="00717AC9"/>
        </w:tc>
      </w:tr>
      <w:tr w:rsidR="00717AC9" w14:paraId="48E27272" w14:textId="77777777">
        <w:tc>
          <w:tcPr>
            <w:tcW w:w="290" w:type="pct"/>
          </w:tcPr>
          <w:p w14:paraId="7126CA95" w14:textId="77777777" w:rsidR="00717AC9" w:rsidRDefault="002B6238">
            <w:pPr>
              <w:ind w:left="-84" w:right="-84"/>
            </w:pPr>
            <w:r>
              <w:rPr>
                <w:sz w:val="22"/>
              </w:rPr>
              <w:t>2.43.10*</w:t>
            </w:r>
          </w:p>
        </w:tc>
        <w:tc>
          <w:tcPr>
            <w:tcW w:w="680" w:type="pct"/>
            <w:vMerge/>
          </w:tcPr>
          <w:p w14:paraId="7836A432" w14:textId="77777777" w:rsidR="00717AC9" w:rsidRDefault="00717AC9"/>
        </w:tc>
        <w:tc>
          <w:tcPr>
            <w:tcW w:w="530" w:type="pct"/>
          </w:tcPr>
          <w:p w14:paraId="63460BEC" w14:textId="77777777" w:rsidR="00717AC9" w:rsidRDefault="002B6238">
            <w:pPr>
              <w:ind w:left="-84" w:right="-84"/>
            </w:pPr>
            <w:r>
              <w:rPr>
                <w:sz w:val="22"/>
              </w:rPr>
              <w:t>01.47/11.116, 10.89/11.116</w:t>
            </w:r>
          </w:p>
        </w:tc>
        <w:tc>
          <w:tcPr>
            <w:tcW w:w="870" w:type="pct"/>
          </w:tcPr>
          <w:p w14:paraId="11443D05" w14:textId="77777777" w:rsidR="00717AC9" w:rsidRDefault="002B6238">
            <w:pPr>
              <w:ind w:left="-84" w:right="-84"/>
            </w:pPr>
            <w:r>
              <w:rPr>
                <w:sz w:val="22"/>
              </w:rPr>
              <w:t xml:space="preserve">Органолептические показатели: внешний вид, </w:t>
            </w:r>
            <w:r>
              <w:rPr>
                <w:sz w:val="22"/>
              </w:rPr>
              <w:lastRenderedPageBreak/>
              <w:t>цвет, запах, текстура, консистенция, вкус, флейвор, целостность и чистота скорлупы, плотность белка, состояние и положение желтка</w:t>
            </w:r>
          </w:p>
        </w:tc>
        <w:tc>
          <w:tcPr>
            <w:tcW w:w="1070" w:type="pct"/>
          </w:tcPr>
          <w:p w14:paraId="01E5ABF5" w14:textId="77777777" w:rsidR="00717AC9" w:rsidRDefault="002B6238">
            <w:pPr>
              <w:ind w:left="-84" w:right="-84"/>
            </w:pPr>
            <w:r>
              <w:rPr>
                <w:sz w:val="22"/>
              </w:rPr>
              <w:lastRenderedPageBreak/>
              <w:t>ГОСТ 31654-2012 п. 7.2, 7.4;</w:t>
            </w:r>
            <w:r>
              <w:rPr>
                <w:sz w:val="22"/>
              </w:rPr>
              <w:br/>
              <w:t>ГОСТ 31720-2012</w:t>
            </w:r>
          </w:p>
        </w:tc>
        <w:tc>
          <w:tcPr>
            <w:tcW w:w="730" w:type="pct"/>
            <w:vMerge w:val="restart"/>
          </w:tcPr>
          <w:p w14:paraId="63027FE3" w14:textId="77777777" w:rsidR="00717AC9" w:rsidRDefault="002B6238">
            <w:pPr>
              <w:ind w:left="-84" w:right="-84"/>
            </w:pPr>
            <w:r>
              <w:rPr>
                <w:sz w:val="22"/>
              </w:rPr>
              <w:t xml:space="preserve">ул. Академическая, 8, 220012, г. Минск </w:t>
            </w:r>
            <w:r>
              <w:rPr>
                <w:sz w:val="22"/>
              </w:rPr>
              <w:lastRenderedPageBreak/>
              <w:t>(лаборатория химии пищевых продуктов)</w:t>
            </w:r>
          </w:p>
        </w:tc>
        <w:tc>
          <w:tcPr>
            <w:tcW w:w="815" w:type="pct"/>
            <w:vMerge/>
          </w:tcPr>
          <w:p w14:paraId="71F115E9" w14:textId="77777777" w:rsidR="00717AC9" w:rsidRDefault="00717AC9"/>
        </w:tc>
      </w:tr>
      <w:tr w:rsidR="00717AC9" w14:paraId="0CF64241" w14:textId="77777777">
        <w:tc>
          <w:tcPr>
            <w:tcW w:w="290" w:type="pct"/>
          </w:tcPr>
          <w:p w14:paraId="324D6159" w14:textId="77777777" w:rsidR="00717AC9" w:rsidRDefault="002B6238">
            <w:pPr>
              <w:ind w:left="-84" w:right="-84"/>
            </w:pPr>
            <w:r>
              <w:rPr>
                <w:sz w:val="22"/>
              </w:rPr>
              <w:t>2.43.11*</w:t>
            </w:r>
          </w:p>
        </w:tc>
        <w:tc>
          <w:tcPr>
            <w:tcW w:w="680" w:type="pct"/>
            <w:vMerge/>
          </w:tcPr>
          <w:p w14:paraId="5D9C5651" w14:textId="77777777" w:rsidR="00717AC9" w:rsidRDefault="00717AC9"/>
        </w:tc>
        <w:tc>
          <w:tcPr>
            <w:tcW w:w="530" w:type="pct"/>
            <w:vMerge w:val="restart"/>
          </w:tcPr>
          <w:p w14:paraId="51A84A1A" w14:textId="77777777" w:rsidR="00717AC9" w:rsidRDefault="002B6238">
            <w:pPr>
              <w:ind w:left="-84" w:right="-84"/>
            </w:pPr>
            <w:r>
              <w:rPr>
                <w:sz w:val="22"/>
              </w:rPr>
              <w:t>01.47/08.052, 10.89/08.052</w:t>
            </w:r>
          </w:p>
        </w:tc>
        <w:tc>
          <w:tcPr>
            <w:tcW w:w="870" w:type="pct"/>
          </w:tcPr>
          <w:p w14:paraId="402F97C5" w14:textId="77777777" w:rsidR="00717AC9" w:rsidRDefault="002B6238">
            <w:pPr>
              <w:ind w:left="-84" w:right="-84"/>
            </w:pPr>
            <w:r>
              <w:rPr>
                <w:sz w:val="22"/>
              </w:rPr>
              <w:t>Массовая доля сухих веществ (сухие вещества)</w:t>
            </w:r>
          </w:p>
        </w:tc>
        <w:tc>
          <w:tcPr>
            <w:tcW w:w="1070" w:type="pct"/>
          </w:tcPr>
          <w:p w14:paraId="7CDE2F9D" w14:textId="77777777" w:rsidR="00717AC9" w:rsidRDefault="002B6238">
            <w:pPr>
              <w:ind w:left="-84" w:right="-84"/>
            </w:pPr>
            <w:r>
              <w:rPr>
                <w:sz w:val="22"/>
              </w:rPr>
              <w:t>ГОСТ 30364.1-97 п. 5;</w:t>
            </w:r>
            <w:r>
              <w:rPr>
                <w:sz w:val="22"/>
              </w:rPr>
              <w:br/>
              <w:t>ГОСТ 31469-2012 п. 6</w:t>
            </w:r>
          </w:p>
        </w:tc>
        <w:tc>
          <w:tcPr>
            <w:tcW w:w="730" w:type="pct"/>
            <w:vMerge/>
          </w:tcPr>
          <w:p w14:paraId="72D58C13" w14:textId="77777777" w:rsidR="00717AC9" w:rsidRDefault="00717AC9"/>
        </w:tc>
        <w:tc>
          <w:tcPr>
            <w:tcW w:w="815" w:type="pct"/>
            <w:vMerge/>
          </w:tcPr>
          <w:p w14:paraId="056BA06E" w14:textId="77777777" w:rsidR="00717AC9" w:rsidRDefault="00717AC9"/>
        </w:tc>
      </w:tr>
      <w:tr w:rsidR="00717AC9" w14:paraId="38313308" w14:textId="77777777">
        <w:tc>
          <w:tcPr>
            <w:tcW w:w="290" w:type="pct"/>
          </w:tcPr>
          <w:p w14:paraId="5E58641F" w14:textId="77777777" w:rsidR="00717AC9" w:rsidRDefault="002B6238">
            <w:pPr>
              <w:ind w:left="-84" w:right="-84"/>
            </w:pPr>
            <w:r>
              <w:rPr>
                <w:sz w:val="22"/>
              </w:rPr>
              <w:t>2.43.12*</w:t>
            </w:r>
          </w:p>
        </w:tc>
        <w:tc>
          <w:tcPr>
            <w:tcW w:w="680" w:type="pct"/>
            <w:vMerge/>
          </w:tcPr>
          <w:p w14:paraId="0005CF0F" w14:textId="77777777" w:rsidR="00717AC9" w:rsidRDefault="00717AC9"/>
        </w:tc>
        <w:tc>
          <w:tcPr>
            <w:tcW w:w="530" w:type="pct"/>
            <w:vMerge/>
          </w:tcPr>
          <w:p w14:paraId="79E52519" w14:textId="77777777" w:rsidR="00717AC9" w:rsidRDefault="00717AC9"/>
        </w:tc>
        <w:tc>
          <w:tcPr>
            <w:tcW w:w="870" w:type="pct"/>
          </w:tcPr>
          <w:p w14:paraId="66CD2831" w14:textId="77777777" w:rsidR="00717AC9" w:rsidRDefault="002B6238">
            <w:pPr>
              <w:ind w:left="-84" w:right="-84"/>
            </w:pPr>
            <w:r>
              <w:rPr>
                <w:sz w:val="22"/>
              </w:rPr>
              <w:t>Растворимость</w:t>
            </w:r>
          </w:p>
        </w:tc>
        <w:tc>
          <w:tcPr>
            <w:tcW w:w="1070" w:type="pct"/>
          </w:tcPr>
          <w:p w14:paraId="678BCE05" w14:textId="77777777" w:rsidR="00717AC9" w:rsidRDefault="002B6238">
            <w:pPr>
              <w:ind w:left="-84" w:right="-84"/>
            </w:pPr>
            <w:r>
              <w:rPr>
                <w:sz w:val="22"/>
              </w:rPr>
              <w:t>ГОСТ 30364.1-97 п. 11</w:t>
            </w:r>
          </w:p>
        </w:tc>
        <w:tc>
          <w:tcPr>
            <w:tcW w:w="730" w:type="pct"/>
            <w:vMerge/>
          </w:tcPr>
          <w:p w14:paraId="796B7712" w14:textId="77777777" w:rsidR="00717AC9" w:rsidRDefault="00717AC9"/>
        </w:tc>
        <w:tc>
          <w:tcPr>
            <w:tcW w:w="815" w:type="pct"/>
            <w:vMerge/>
          </w:tcPr>
          <w:p w14:paraId="2AC3E4E7" w14:textId="77777777" w:rsidR="00717AC9" w:rsidRDefault="00717AC9"/>
        </w:tc>
      </w:tr>
      <w:tr w:rsidR="00717AC9" w14:paraId="3E2D2564" w14:textId="77777777">
        <w:tc>
          <w:tcPr>
            <w:tcW w:w="290" w:type="pct"/>
          </w:tcPr>
          <w:p w14:paraId="527F8DD3" w14:textId="77777777" w:rsidR="00717AC9" w:rsidRDefault="002B6238">
            <w:pPr>
              <w:ind w:left="-84" w:right="-84"/>
            </w:pPr>
            <w:r>
              <w:rPr>
                <w:sz w:val="22"/>
              </w:rPr>
              <w:t>2.43.13*</w:t>
            </w:r>
          </w:p>
        </w:tc>
        <w:tc>
          <w:tcPr>
            <w:tcW w:w="680" w:type="pct"/>
            <w:vMerge/>
          </w:tcPr>
          <w:p w14:paraId="0270C248" w14:textId="77777777" w:rsidR="00717AC9" w:rsidRDefault="00717AC9"/>
        </w:tc>
        <w:tc>
          <w:tcPr>
            <w:tcW w:w="530" w:type="pct"/>
            <w:vMerge/>
          </w:tcPr>
          <w:p w14:paraId="3AD9E37A" w14:textId="77777777" w:rsidR="00717AC9" w:rsidRDefault="00717AC9"/>
        </w:tc>
        <w:tc>
          <w:tcPr>
            <w:tcW w:w="870" w:type="pct"/>
          </w:tcPr>
          <w:p w14:paraId="53F89650" w14:textId="77777777" w:rsidR="00717AC9" w:rsidRDefault="002B6238">
            <w:pPr>
              <w:ind w:left="-84" w:right="-84"/>
            </w:pPr>
            <w:r>
              <w:rPr>
                <w:sz w:val="22"/>
              </w:rPr>
              <w:t>Массовая доля жира (жир)</w:t>
            </w:r>
          </w:p>
        </w:tc>
        <w:tc>
          <w:tcPr>
            <w:tcW w:w="1070" w:type="pct"/>
          </w:tcPr>
          <w:p w14:paraId="02AB677D" w14:textId="77777777" w:rsidR="00717AC9" w:rsidRDefault="002B6238">
            <w:pPr>
              <w:ind w:left="-84" w:right="-84"/>
            </w:pPr>
            <w:r>
              <w:rPr>
                <w:sz w:val="22"/>
              </w:rPr>
              <w:t>ГОСТ 30364.1-97 п.4;</w:t>
            </w:r>
            <w:r>
              <w:rPr>
                <w:sz w:val="22"/>
              </w:rPr>
              <w:br/>
              <w:t>ГОСТ 31469-2012 п.5</w:t>
            </w:r>
          </w:p>
        </w:tc>
        <w:tc>
          <w:tcPr>
            <w:tcW w:w="730" w:type="pct"/>
            <w:vMerge/>
          </w:tcPr>
          <w:p w14:paraId="04ADD385" w14:textId="77777777" w:rsidR="00717AC9" w:rsidRDefault="00717AC9"/>
        </w:tc>
        <w:tc>
          <w:tcPr>
            <w:tcW w:w="815" w:type="pct"/>
            <w:vMerge/>
          </w:tcPr>
          <w:p w14:paraId="1B985622" w14:textId="77777777" w:rsidR="00717AC9" w:rsidRDefault="00717AC9"/>
        </w:tc>
      </w:tr>
      <w:tr w:rsidR="00717AC9" w14:paraId="38C7E152" w14:textId="77777777">
        <w:tc>
          <w:tcPr>
            <w:tcW w:w="290" w:type="pct"/>
          </w:tcPr>
          <w:p w14:paraId="6500501F" w14:textId="77777777" w:rsidR="00717AC9" w:rsidRDefault="002B6238">
            <w:pPr>
              <w:ind w:left="-84" w:right="-84"/>
            </w:pPr>
            <w:r>
              <w:rPr>
                <w:sz w:val="22"/>
              </w:rPr>
              <w:t>2.43.14*</w:t>
            </w:r>
          </w:p>
        </w:tc>
        <w:tc>
          <w:tcPr>
            <w:tcW w:w="680" w:type="pct"/>
            <w:vMerge/>
          </w:tcPr>
          <w:p w14:paraId="580E8EE0" w14:textId="77777777" w:rsidR="00717AC9" w:rsidRDefault="00717AC9"/>
        </w:tc>
        <w:tc>
          <w:tcPr>
            <w:tcW w:w="530" w:type="pct"/>
            <w:vMerge w:val="restart"/>
          </w:tcPr>
          <w:p w14:paraId="418C0A81" w14:textId="77777777" w:rsidR="00717AC9" w:rsidRDefault="002B6238">
            <w:pPr>
              <w:ind w:left="-84" w:right="-84"/>
            </w:pPr>
            <w:r>
              <w:rPr>
                <w:sz w:val="22"/>
              </w:rPr>
              <w:t>01.47/08.149, 10.89/08.149</w:t>
            </w:r>
          </w:p>
        </w:tc>
        <w:tc>
          <w:tcPr>
            <w:tcW w:w="870" w:type="pct"/>
          </w:tcPr>
          <w:p w14:paraId="347BDC9E" w14:textId="77777777" w:rsidR="00717AC9" w:rsidRDefault="002B6238">
            <w:pPr>
              <w:ind w:left="-84" w:right="-84"/>
            </w:pPr>
            <w:r>
              <w:rPr>
                <w:sz w:val="22"/>
              </w:rPr>
              <w:t>Массовая доля белка (белок)</w:t>
            </w:r>
          </w:p>
        </w:tc>
        <w:tc>
          <w:tcPr>
            <w:tcW w:w="1070" w:type="pct"/>
          </w:tcPr>
          <w:p w14:paraId="0ECB6681" w14:textId="77777777" w:rsidR="00717AC9" w:rsidRDefault="002B6238">
            <w:pPr>
              <w:ind w:left="-84" w:right="-84"/>
            </w:pPr>
            <w:r>
              <w:rPr>
                <w:sz w:val="22"/>
              </w:rPr>
              <w:t>ГОСТ 26889-86</w:t>
            </w:r>
          </w:p>
        </w:tc>
        <w:tc>
          <w:tcPr>
            <w:tcW w:w="730" w:type="pct"/>
            <w:vMerge/>
          </w:tcPr>
          <w:p w14:paraId="2C2812D2" w14:textId="77777777" w:rsidR="00717AC9" w:rsidRDefault="00717AC9"/>
        </w:tc>
        <w:tc>
          <w:tcPr>
            <w:tcW w:w="815" w:type="pct"/>
            <w:vMerge/>
          </w:tcPr>
          <w:p w14:paraId="1866BF5C" w14:textId="77777777" w:rsidR="00717AC9" w:rsidRDefault="00717AC9"/>
        </w:tc>
      </w:tr>
      <w:tr w:rsidR="00717AC9" w14:paraId="4883B23B" w14:textId="77777777">
        <w:tc>
          <w:tcPr>
            <w:tcW w:w="290" w:type="pct"/>
          </w:tcPr>
          <w:p w14:paraId="671BE9C4" w14:textId="77777777" w:rsidR="00717AC9" w:rsidRDefault="002B6238">
            <w:pPr>
              <w:ind w:left="-84" w:right="-84"/>
            </w:pPr>
            <w:r>
              <w:rPr>
                <w:sz w:val="22"/>
              </w:rPr>
              <w:t>2.43.15*</w:t>
            </w:r>
          </w:p>
        </w:tc>
        <w:tc>
          <w:tcPr>
            <w:tcW w:w="680" w:type="pct"/>
            <w:vMerge/>
          </w:tcPr>
          <w:p w14:paraId="34E40262" w14:textId="77777777" w:rsidR="00717AC9" w:rsidRDefault="00717AC9"/>
        </w:tc>
        <w:tc>
          <w:tcPr>
            <w:tcW w:w="530" w:type="pct"/>
            <w:vMerge/>
          </w:tcPr>
          <w:p w14:paraId="2A3C3EF2" w14:textId="77777777" w:rsidR="00717AC9" w:rsidRDefault="00717AC9"/>
        </w:tc>
        <w:tc>
          <w:tcPr>
            <w:tcW w:w="870" w:type="pct"/>
          </w:tcPr>
          <w:p w14:paraId="64479F7B" w14:textId="77777777" w:rsidR="00717AC9" w:rsidRDefault="002B6238">
            <w:pPr>
              <w:ind w:left="-84" w:right="-84"/>
            </w:pPr>
            <w:r>
              <w:rPr>
                <w:sz w:val="22"/>
              </w:rPr>
              <w:t>Белковые вещества</w:t>
            </w:r>
          </w:p>
        </w:tc>
        <w:tc>
          <w:tcPr>
            <w:tcW w:w="1070" w:type="pct"/>
          </w:tcPr>
          <w:p w14:paraId="2ABE1C29" w14:textId="77777777" w:rsidR="00717AC9" w:rsidRDefault="002B6238">
            <w:pPr>
              <w:ind w:left="-84" w:right="-84"/>
            </w:pPr>
            <w:r>
              <w:rPr>
                <w:sz w:val="22"/>
              </w:rPr>
              <w:t>ГОСТ 30364.1-97 п. 6;</w:t>
            </w:r>
            <w:r>
              <w:rPr>
                <w:sz w:val="22"/>
              </w:rPr>
              <w:br/>
              <w:t>ГОСТ 31469-2012 п. 8</w:t>
            </w:r>
          </w:p>
        </w:tc>
        <w:tc>
          <w:tcPr>
            <w:tcW w:w="730" w:type="pct"/>
            <w:vMerge/>
          </w:tcPr>
          <w:p w14:paraId="5A4B08A4" w14:textId="77777777" w:rsidR="00717AC9" w:rsidRDefault="00717AC9"/>
        </w:tc>
        <w:tc>
          <w:tcPr>
            <w:tcW w:w="815" w:type="pct"/>
            <w:vMerge/>
          </w:tcPr>
          <w:p w14:paraId="0B975AD1" w14:textId="77777777" w:rsidR="00717AC9" w:rsidRDefault="00717AC9"/>
        </w:tc>
      </w:tr>
      <w:tr w:rsidR="00717AC9" w14:paraId="5665143A" w14:textId="77777777">
        <w:tc>
          <w:tcPr>
            <w:tcW w:w="290" w:type="pct"/>
          </w:tcPr>
          <w:p w14:paraId="7F596502" w14:textId="77777777" w:rsidR="00717AC9" w:rsidRDefault="002B6238">
            <w:pPr>
              <w:ind w:left="-84" w:right="-84"/>
            </w:pPr>
            <w:r>
              <w:rPr>
                <w:sz w:val="22"/>
              </w:rPr>
              <w:t>2.43.16*</w:t>
            </w:r>
          </w:p>
        </w:tc>
        <w:tc>
          <w:tcPr>
            <w:tcW w:w="680" w:type="pct"/>
            <w:vMerge/>
          </w:tcPr>
          <w:p w14:paraId="23850D4B" w14:textId="77777777" w:rsidR="00717AC9" w:rsidRDefault="00717AC9"/>
        </w:tc>
        <w:tc>
          <w:tcPr>
            <w:tcW w:w="530" w:type="pct"/>
          </w:tcPr>
          <w:p w14:paraId="425BAA9F" w14:textId="77777777" w:rsidR="00717AC9" w:rsidRDefault="002B6238">
            <w:pPr>
              <w:ind w:left="-84" w:right="-84"/>
            </w:pPr>
            <w:r>
              <w:rPr>
                <w:sz w:val="22"/>
              </w:rPr>
              <w:t>01.47/08.052, 10.89/08.052</w:t>
            </w:r>
          </w:p>
        </w:tc>
        <w:tc>
          <w:tcPr>
            <w:tcW w:w="870" w:type="pct"/>
          </w:tcPr>
          <w:p w14:paraId="51AD6E54" w14:textId="77777777" w:rsidR="00717AC9" w:rsidRDefault="002B6238">
            <w:pPr>
              <w:ind w:left="-84" w:right="-84"/>
            </w:pPr>
            <w:r>
              <w:rPr>
                <w:sz w:val="22"/>
              </w:rPr>
              <w:t>Энергетическая ценность</w:t>
            </w:r>
          </w:p>
        </w:tc>
        <w:tc>
          <w:tcPr>
            <w:tcW w:w="1070" w:type="pct"/>
          </w:tcPr>
          <w:p w14:paraId="056E5AD2" w14:textId="77777777" w:rsidR="00717AC9" w:rsidRDefault="002B6238">
            <w:pPr>
              <w:ind w:left="-84" w:right="-84"/>
            </w:pPr>
            <w:r>
              <w:rPr>
                <w:sz w:val="22"/>
              </w:rPr>
              <w:t>МУ по лабораторному контролю качества продукции в общественном питании, утв. от 21.04.01, N 18/29</w:t>
            </w:r>
          </w:p>
        </w:tc>
        <w:tc>
          <w:tcPr>
            <w:tcW w:w="730" w:type="pct"/>
            <w:vMerge/>
          </w:tcPr>
          <w:p w14:paraId="759ED6A5" w14:textId="77777777" w:rsidR="00717AC9" w:rsidRDefault="00717AC9"/>
        </w:tc>
        <w:tc>
          <w:tcPr>
            <w:tcW w:w="815" w:type="pct"/>
            <w:vMerge/>
          </w:tcPr>
          <w:p w14:paraId="699D6629" w14:textId="77777777" w:rsidR="00717AC9" w:rsidRDefault="00717AC9"/>
        </w:tc>
      </w:tr>
      <w:tr w:rsidR="00717AC9" w14:paraId="72A8D73C" w14:textId="77777777">
        <w:tc>
          <w:tcPr>
            <w:tcW w:w="290" w:type="pct"/>
          </w:tcPr>
          <w:p w14:paraId="7EC5CD08" w14:textId="77777777" w:rsidR="00717AC9" w:rsidRDefault="002B6238">
            <w:pPr>
              <w:ind w:left="-84" w:right="-84"/>
            </w:pPr>
            <w:r>
              <w:rPr>
                <w:sz w:val="22"/>
              </w:rPr>
              <w:t>2.43.17*</w:t>
            </w:r>
          </w:p>
        </w:tc>
        <w:tc>
          <w:tcPr>
            <w:tcW w:w="680" w:type="pct"/>
            <w:vMerge/>
          </w:tcPr>
          <w:p w14:paraId="0557B58E" w14:textId="77777777" w:rsidR="00717AC9" w:rsidRDefault="00717AC9"/>
        </w:tc>
        <w:tc>
          <w:tcPr>
            <w:tcW w:w="530" w:type="pct"/>
          </w:tcPr>
          <w:p w14:paraId="10DCAFA0" w14:textId="77777777" w:rsidR="00717AC9" w:rsidRDefault="002B6238">
            <w:pPr>
              <w:ind w:left="-84" w:right="-84"/>
            </w:pPr>
            <w:r>
              <w:rPr>
                <w:sz w:val="22"/>
              </w:rPr>
              <w:t>01.47/08.156, 10.89/08.156</w:t>
            </w:r>
          </w:p>
        </w:tc>
        <w:tc>
          <w:tcPr>
            <w:tcW w:w="870" w:type="pct"/>
          </w:tcPr>
          <w:p w14:paraId="7D4A58F3" w14:textId="77777777" w:rsidR="00717AC9" w:rsidRDefault="002B6238">
            <w:pPr>
              <w:ind w:left="-84" w:right="-84"/>
            </w:pPr>
            <w:r>
              <w:rPr>
                <w:sz w:val="22"/>
              </w:rPr>
              <w:t>Йод</w:t>
            </w:r>
          </w:p>
        </w:tc>
        <w:tc>
          <w:tcPr>
            <w:tcW w:w="1070" w:type="pct"/>
          </w:tcPr>
          <w:p w14:paraId="28435B97" w14:textId="77777777" w:rsidR="00717AC9" w:rsidRDefault="002B6238">
            <w:pPr>
              <w:ind w:left="-84" w:right="-84"/>
            </w:pPr>
            <w:r>
              <w:rPr>
                <w:sz w:val="22"/>
              </w:rPr>
              <w:t>МУ № 8-9702-97</w:t>
            </w:r>
          </w:p>
        </w:tc>
        <w:tc>
          <w:tcPr>
            <w:tcW w:w="730" w:type="pct"/>
            <w:vMerge/>
          </w:tcPr>
          <w:p w14:paraId="3B1D6654" w14:textId="77777777" w:rsidR="00717AC9" w:rsidRDefault="00717AC9"/>
        </w:tc>
        <w:tc>
          <w:tcPr>
            <w:tcW w:w="815" w:type="pct"/>
            <w:vMerge/>
          </w:tcPr>
          <w:p w14:paraId="71EB8060" w14:textId="77777777" w:rsidR="00717AC9" w:rsidRDefault="00717AC9"/>
        </w:tc>
      </w:tr>
      <w:tr w:rsidR="00717AC9" w14:paraId="249D0D06" w14:textId="77777777">
        <w:tc>
          <w:tcPr>
            <w:tcW w:w="290" w:type="pct"/>
          </w:tcPr>
          <w:p w14:paraId="52561C72" w14:textId="77777777" w:rsidR="00717AC9" w:rsidRDefault="002B6238">
            <w:pPr>
              <w:ind w:left="-84" w:right="-84"/>
            </w:pPr>
            <w:r>
              <w:rPr>
                <w:sz w:val="22"/>
              </w:rPr>
              <w:t>2.43.18*</w:t>
            </w:r>
          </w:p>
        </w:tc>
        <w:tc>
          <w:tcPr>
            <w:tcW w:w="680" w:type="pct"/>
            <w:vMerge/>
          </w:tcPr>
          <w:p w14:paraId="4C8E20CC" w14:textId="77777777" w:rsidR="00717AC9" w:rsidRDefault="00717AC9"/>
        </w:tc>
        <w:tc>
          <w:tcPr>
            <w:tcW w:w="530" w:type="pct"/>
          </w:tcPr>
          <w:p w14:paraId="038D14B8" w14:textId="77777777" w:rsidR="00717AC9" w:rsidRDefault="002B6238">
            <w:pPr>
              <w:ind w:left="-84" w:right="-84"/>
            </w:pPr>
            <w:r>
              <w:rPr>
                <w:sz w:val="22"/>
              </w:rPr>
              <w:t>01.47/08.169, 10.89/08.169</w:t>
            </w:r>
          </w:p>
        </w:tc>
        <w:tc>
          <w:tcPr>
            <w:tcW w:w="870" w:type="pct"/>
          </w:tcPr>
          <w:p w14:paraId="56608BD1" w14:textId="77777777" w:rsidR="00717AC9" w:rsidRDefault="002B6238">
            <w:pPr>
              <w:ind w:left="-84" w:right="-84"/>
            </w:pPr>
            <w:r>
              <w:rPr>
                <w:sz w:val="22"/>
              </w:rPr>
              <w:t>рН</w:t>
            </w:r>
          </w:p>
        </w:tc>
        <w:tc>
          <w:tcPr>
            <w:tcW w:w="1070" w:type="pct"/>
          </w:tcPr>
          <w:p w14:paraId="50E0BAE0" w14:textId="77777777" w:rsidR="00717AC9" w:rsidRDefault="002B6238">
            <w:pPr>
              <w:ind w:left="-84" w:right="-84"/>
            </w:pPr>
            <w:r>
              <w:rPr>
                <w:sz w:val="22"/>
              </w:rPr>
              <w:t>ГОСТ 30364.1-97 п. 12</w:t>
            </w:r>
          </w:p>
        </w:tc>
        <w:tc>
          <w:tcPr>
            <w:tcW w:w="730" w:type="pct"/>
            <w:vMerge/>
          </w:tcPr>
          <w:p w14:paraId="586DF712" w14:textId="77777777" w:rsidR="00717AC9" w:rsidRDefault="00717AC9"/>
        </w:tc>
        <w:tc>
          <w:tcPr>
            <w:tcW w:w="815" w:type="pct"/>
            <w:vMerge/>
          </w:tcPr>
          <w:p w14:paraId="0DAC4343" w14:textId="77777777" w:rsidR="00717AC9" w:rsidRDefault="00717AC9"/>
        </w:tc>
      </w:tr>
      <w:tr w:rsidR="00717AC9" w14:paraId="2453B8C4" w14:textId="77777777">
        <w:tc>
          <w:tcPr>
            <w:tcW w:w="290" w:type="pct"/>
          </w:tcPr>
          <w:p w14:paraId="3809750C" w14:textId="77777777" w:rsidR="00717AC9" w:rsidRDefault="002B6238">
            <w:pPr>
              <w:ind w:left="-84" w:right="-84"/>
            </w:pPr>
            <w:r>
              <w:rPr>
                <w:sz w:val="22"/>
              </w:rPr>
              <w:t>2.43.19*</w:t>
            </w:r>
          </w:p>
        </w:tc>
        <w:tc>
          <w:tcPr>
            <w:tcW w:w="680" w:type="pct"/>
            <w:vMerge/>
          </w:tcPr>
          <w:p w14:paraId="5DDC2D57" w14:textId="77777777" w:rsidR="00717AC9" w:rsidRDefault="00717AC9"/>
        </w:tc>
        <w:tc>
          <w:tcPr>
            <w:tcW w:w="530" w:type="pct"/>
          </w:tcPr>
          <w:p w14:paraId="62C45698" w14:textId="77777777" w:rsidR="00717AC9" w:rsidRDefault="002B6238">
            <w:pPr>
              <w:ind w:left="-84" w:right="-84"/>
            </w:pPr>
            <w:r>
              <w:rPr>
                <w:sz w:val="22"/>
              </w:rPr>
              <w:t>01.47/32.115, 10.89/32.115</w:t>
            </w:r>
          </w:p>
        </w:tc>
        <w:tc>
          <w:tcPr>
            <w:tcW w:w="870" w:type="pct"/>
          </w:tcPr>
          <w:p w14:paraId="213AE5F4" w14:textId="77777777" w:rsidR="00717AC9" w:rsidRDefault="002B6238">
            <w:pPr>
              <w:ind w:left="-84" w:right="-84"/>
            </w:pPr>
            <w:r>
              <w:rPr>
                <w:sz w:val="22"/>
              </w:rPr>
              <w:t>Посторонние примеси</w:t>
            </w:r>
          </w:p>
        </w:tc>
        <w:tc>
          <w:tcPr>
            <w:tcW w:w="1070" w:type="pct"/>
          </w:tcPr>
          <w:p w14:paraId="6B948839" w14:textId="77777777" w:rsidR="00717AC9" w:rsidRDefault="002B6238">
            <w:pPr>
              <w:ind w:left="-84" w:right="-84"/>
            </w:pPr>
            <w:r>
              <w:rPr>
                <w:sz w:val="22"/>
              </w:rPr>
              <w:t>ГОСТ 31469-2012 п. 10</w:t>
            </w:r>
          </w:p>
        </w:tc>
        <w:tc>
          <w:tcPr>
            <w:tcW w:w="730" w:type="pct"/>
            <w:vMerge/>
          </w:tcPr>
          <w:p w14:paraId="3C3AD098" w14:textId="77777777" w:rsidR="00717AC9" w:rsidRDefault="00717AC9"/>
        </w:tc>
        <w:tc>
          <w:tcPr>
            <w:tcW w:w="815" w:type="pct"/>
            <w:vMerge/>
          </w:tcPr>
          <w:p w14:paraId="376121A0" w14:textId="77777777" w:rsidR="00717AC9" w:rsidRDefault="00717AC9"/>
        </w:tc>
      </w:tr>
      <w:tr w:rsidR="00717AC9" w14:paraId="50C066E2" w14:textId="77777777">
        <w:tc>
          <w:tcPr>
            <w:tcW w:w="290" w:type="pct"/>
          </w:tcPr>
          <w:p w14:paraId="3AE3EF2D" w14:textId="77777777" w:rsidR="00717AC9" w:rsidRDefault="002B6238">
            <w:pPr>
              <w:ind w:left="-84" w:right="-84"/>
            </w:pPr>
            <w:r>
              <w:rPr>
                <w:sz w:val="22"/>
              </w:rPr>
              <w:t>2.43.20*</w:t>
            </w:r>
          </w:p>
        </w:tc>
        <w:tc>
          <w:tcPr>
            <w:tcW w:w="680" w:type="pct"/>
            <w:vMerge/>
          </w:tcPr>
          <w:p w14:paraId="555B5F1F" w14:textId="77777777" w:rsidR="00717AC9" w:rsidRDefault="00717AC9"/>
        </w:tc>
        <w:tc>
          <w:tcPr>
            <w:tcW w:w="530" w:type="pct"/>
          </w:tcPr>
          <w:p w14:paraId="2D5D16EF" w14:textId="77777777" w:rsidR="00717AC9" w:rsidRDefault="002B6238">
            <w:pPr>
              <w:ind w:left="-84" w:right="-84"/>
            </w:pPr>
            <w:r>
              <w:rPr>
                <w:sz w:val="22"/>
              </w:rPr>
              <w:t>01.47/08.159, 10.89/08.159</w:t>
            </w:r>
          </w:p>
        </w:tc>
        <w:tc>
          <w:tcPr>
            <w:tcW w:w="870" w:type="pct"/>
          </w:tcPr>
          <w:p w14:paraId="67458D2A" w14:textId="77777777" w:rsidR="00717AC9" w:rsidRDefault="002B6238">
            <w:pPr>
              <w:ind w:left="-84" w:right="-84"/>
            </w:pPr>
            <w:r>
              <w:rPr>
                <w:sz w:val="22"/>
              </w:rPr>
              <w:t>Ретинол (витамин А)</w:t>
            </w:r>
          </w:p>
        </w:tc>
        <w:tc>
          <w:tcPr>
            <w:tcW w:w="1070" w:type="pct"/>
          </w:tcPr>
          <w:p w14:paraId="724562E4" w14:textId="77777777" w:rsidR="00717AC9" w:rsidRDefault="002B6238">
            <w:pPr>
              <w:ind w:left="-84" w:right="-84"/>
            </w:pPr>
            <w:r>
              <w:rPr>
                <w:sz w:val="22"/>
              </w:rPr>
              <w:t>ГОСТ Р 54635-2011</w:t>
            </w:r>
          </w:p>
        </w:tc>
        <w:tc>
          <w:tcPr>
            <w:tcW w:w="730" w:type="pct"/>
            <w:vMerge/>
          </w:tcPr>
          <w:p w14:paraId="6AEFAE7A" w14:textId="77777777" w:rsidR="00717AC9" w:rsidRDefault="00717AC9"/>
        </w:tc>
        <w:tc>
          <w:tcPr>
            <w:tcW w:w="815" w:type="pct"/>
            <w:vMerge/>
          </w:tcPr>
          <w:p w14:paraId="08055CA9" w14:textId="77777777" w:rsidR="00717AC9" w:rsidRDefault="00717AC9"/>
        </w:tc>
      </w:tr>
      <w:tr w:rsidR="00717AC9" w14:paraId="471811DD" w14:textId="77777777">
        <w:tc>
          <w:tcPr>
            <w:tcW w:w="290" w:type="pct"/>
          </w:tcPr>
          <w:p w14:paraId="0037BB61" w14:textId="77777777" w:rsidR="00717AC9" w:rsidRDefault="002B6238">
            <w:pPr>
              <w:ind w:left="-84" w:right="-84"/>
            </w:pPr>
            <w:r>
              <w:rPr>
                <w:sz w:val="22"/>
              </w:rPr>
              <w:t>2.43.21*</w:t>
            </w:r>
          </w:p>
        </w:tc>
        <w:tc>
          <w:tcPr>
            <w:tcW w:w="680" w:type="pct"/>
            <w:vMerge/>
          </w:tcPr>
          <w:p w14:paraId="751C3274" w14:textId="77777777" w:rsidR="00717AC9" w:rsidRDefault="00717AC9"/>
        </w:tc>
        <w:tc>
          <w:tcPr>
            <w:tcW w:w="530" w:type="pct"/>
            <w:vMerge w:val="restart"/>
          </w:tcPr>
          <w:p w14:paraId="55C89183" w14:textId="77777777" w:rsidR="00717AC9" w:rsidRDefault="002B6238">
            <w:pPr>
              <w:ind w:left="-84" w:right="-84"/>
            </w:pPr>
            <w:r>
              <w:rPr>
                <w:sz w:val="22"/>
              </w:rPr>
              <w:t>01.47/08.155, 01.47/08.159, 10.89/08.155, 10.89/08.159</w:t>
            </w:r>
          </w:p>
        </w:tc>
        <w:tc>
          <w:tcPr>
            <w:tcW w:w="870" w:type="pct"/>
          </w:tcPr>
          <w:p w14:paraId="0A83431B" w14:textId="77777777" w:rsidR="00717AC9" w:rsidRDefault="002B6238">
            <w:pPr>
              <w:ind w:left="-84" w:right="-84"/>
            </w:pPr>
            <w:r>
              <w:rPr>
                <w:sz w:val="22"/>
              </w:rPr>
              <w:t>Тиамин (витамин В1)</w:t>
            </w:r>
          </w:p>
        </w:tc>
        <w:tc>
          <w:tcPr>
            <w:tcW w:w="1070" w:type="pct"/>
          </w:tcPr>
          <w:p w14:paraId="68B22797" w14:textId="77777777" w:rsidR="00717AC9" w:rsidRDefault="002B6238">
            <w:pPr>
              <w:ind w:left="-84" w:right="-84"/>
            </w:pPr>
            <w:r>
              <w:rPr>
                <w:sz w:val="22"/>
              </w:rPr>
              <w:t>ГОСТ EN 14122-2013;</w:t>
            </w:r>
            <w:r>
              <w:rPr>
                <w:sz w:val="22"/>
              </w:rPr>
              <w:br/>
              <w:t>ГОСТ EN 14122-2020;</w:t>
            </w:r>
            <w:r>
              <w:rPr>
                <w:sz w:val="22"/>
              </w:rPr>
              <w:br/>
              <w:t>МВИ.МН 2052-2004</w:t>
            </w:r>
          </w:p>
        </w:tc>
        <w:tc>
          <w:tcPr>
            <w:tcW w:w="730" w:type="pct"/>
            <w:vMerge/>
          </w:tcPr>
          <w:p w14:paraId="15A5C252" w14:textId="77777777" w:rsidR="00717AC9" w:rsidRDefault="00717AC9"/>
        </w:tc>
        <w:tc>
          <w:tcPr>
            <w:tcW w:w="815" w:type="pct"/>
            <w:vMerge/>
          </w:tcPr>
          <w:p w14:paraId="131C7DF0" w14:textId="77777777" w:rsidR="00717AC9" w:rsidRDefault="00717AC9"/>
        </w:tc>
      </w:tr>
      <w:tr w:rsidR="00717AC9" w14:paraId="2FCF265D" w14:textId="77777777">
        <w:tc>
          <w:tcPr>
            <w:tcW w:w="290" w:type="pct"/>
          </w:tcPr>
          <w:p w14:paraId="0172358A" w14:textId="77777777" w:rsidR="00717AC9" w:rsidRDefault="002B6238">
            <w:pPr>
              <w:ind w:left="-84" w:right="-84"/>
            </w:pPr>
            <w:r>
              <w:rPr>
                <w:sz w:val="22"/>
              </w:rPr>
              <w:t>2.43.22*</w:t>
            </w:r>
          </w:p>
        </w:tc>
        <w:tc>
          <w:tcPr>
            <w:tcW w:w="680" w:type="pct"/>
            <w:vMerge/>
          </w:tcPr>
          <w:p w14:paraId="157C91FA" w14:textId="77777777" w:rsidR="00717AC9" w:rsidRDefault="00717AC9"/>
        </w:tc>
        <w:tc>
          <w:tcPr>
            <w:tcW w:w="530" w:type="pct"/>
            <w:vMerge/>
          </w:tcPr>
          <w:p w14:paraId="66F8E90E" w14:textId="77777777" w:rsidR="00717AC9" w:rsidRDefault="00717AC9"/>
        </w:tc>
        <w:tc>
          <w:tcPr>
            <w:tcW w:w="870" w:type="pct"/>
          </w:tcPr>
          <w:p w14:paraId="76119D21" w14:textId="77777777" w:rsidR="00717AC9" w:rsidRDefault="002B6238">
            <w:pPr>
              <w:ind w:left="-84" w:right="-84"/>
            </w:pPr>
            <w:r>
              <w:rPr>
                <w:sz w:val="22"/>
              </w:rPr>
              <w:t>Рибофлавин (витамин В2)</w:t>
            </w:r>
          </w:p>
        </w:tc>
        <w:tc>
          <w:tcPr>
            <w:tcW w:w="1070" w:type="pct"/>
          </w:tcPr>
          <w:p w14:paraId="1CC5F7D2" w14:textId="77777777" w:rsidR="00717AC9" w:rsidRDefault="002B6238">
            <w:pPr>
              <w:ind w:left="-84" w:right="-84"/>
            </w:pPr>
            <w:r>
              <w:rPr>
                <w:sz w:val="22"/>
              </w:rPr>
              <w:t>ГОСТ EN 14152-2013;</w:t>
            </w:r>
            <w:r>
              <w:rPr>
                <w:sz w:val="22"/>
              </w:rPr>
              <w:br/>
              <w:t>ГОСТ EN 14152-2020;</w:t>
            </w:r>
            <w:r>
              <w:rPr>
                <w:sz w:val="22"/>
              </w:rPr>
              <w:br/>
              <w:t>МВИ.МН 2147-2004;</w:t>
            </w:r>
            <w:r>
              <w:rPr>
                <w:sz w:val="22"/>
              </w:rPr>
              <w:br/>
              <w:t>МВИ.МН 3927-2011</w:t>
            </w:r>
          </w:p>
        </w:tc>
        <w:tc>
          <w:tcPr>
            <w:tcW w:w="730" w:type="pct"/>
            <w:vMerge/>
          </w:tcPr>
          <w:p w14:paraId="71C0FE70" w14:textId="77777777" w:rsidR="00717AC9" w:rsidRDefault="00717AC9"/>
        </w:tc>
        <w:tc>
          <w:tcPr>
            <w:tcW w:w="815" w:type="pct"/>
            <w:vMerge/>
          </w:tcPr>
          <w:p w14:paraId="13EE1603" w14:textId="77777777" w:rsidR="00717AC9" w:rsidRDefault="00717AC9"/>
        </w:tc>
      </w:tr>
      <w:tr w:rsidR="00717AC9" w14:paraId="5449A6C3" w14:textId="77777777">
        <w:tc>
          <w:tcPr>
            <w:tcW w:w="290" w:type="pct"/>
          </w:tcPr>
          <w:p w14:paraId="38FF9D3F" w14:textId="77777777" w:rsidR="00717AC9" w:rsidRDefault="002B6238">
            <w:pPr>
              <w:ind w:left="-84" w:right="-84"/>
            </w:pPr>
            <w:r>
              <w:rPr>
                <w:sz w:val="22"/>
              </w:rPr>
              <w:lastRenderedPageBreak/>
              <w:t>2.43.23*</w:t>
            </w:r>
          </w:p>
        </w:tc>
        <w:tc>
          <w:tcPr>
            <w:tcW w:w="680" w:type="pct"/>
            <w:vMerge/>
          </w:tcPr>
          <w:p w14:paraId="41403D19" w14:textId="77777777" w:rsidR="00717AC9" w:rsidRDefault="00717AC9"/>
        </w:tc>
        <w:tc>
          <w:tcPr>
            <w:tcW w:w="530" w:type="pct"/>
          </w:tcPr>
          <w:p w14:paraId="5874BF4C" w14:textId="77777777" w:rsidR="00717AC9" w:rsidRDefault="002B6238">
            <w:pPr>
              <w:ind w:left="-84" w:right="-84"/>
            </w:pPr>
            <w:r>
              <w:rPr>
                <w:sz w:val="22"/>
              </w:rPr>
              <w:t>01.47/08.159, 10.89/08.159</w:t>
            </w:r>
          </w:p>
        </w:tc>
        <w:tc>
          <w:tcPr>
            <w:tcW w:w="870" w:type="pct"/>
          </w:tcPr>
          <w:p w14:paraId="11DBB0F0" w14:textId="77777777" w:rsidR="00717AC9" w:rsidRDefault="002B6238">
            <w:pPr>
              <w:ind w:left="-84" w:right="-84"/>
            </w:pPr>
            <w:r>
              <w:rPr>
                <w:sz w:val="22"/>
              </w:rPr>
              <w:t>Кальциферол (витамин Д)</w:t>
            </w:r>
          </w:p>
        </w:tc>
        <w:tc>
          <w:tcPr>
            <w:tcW w:w="1070" w:type="pct"/>
          </w:tcPr>
          <w:p w14:paraId="341F9100" w14:textId="77777777" w:rsidR="00717AC9" w:rsidRDefault="002B6238">
            <w:pPr>
              <w:ind w:left="-84" w:right="-84"/>
            </w:pPr>
            <w:r>
              <w:rPr>
                <w:sz w:val="22"/>
              </w:rPr>
              <w:t>EN 12821:2009;</w:t>
            </w:r>
            <w:r>
              <w:rPr>
                <w:sz w:val="22"/>
              </w:rPr>
              <w:br/>
              <w:t>ГОСТ EN 12821-2014;</w:t>
            </w:r>
            <w:r>
              <w:rPr>
                <w:sz w:val="22"/>
              </w:rPr>
              <w:br/>
              <w:t>СТБ EN 12821-2012</w:t>
            </w:r>
          </w:p>
        </w:tc>
        <w:tc>
          <w:tcPr>
            <w:tcW w:w="730" w:type="pct"/>
            <w:vMerge/>
          </w:tcPr>
          <w:p w14:paraId="3A0A6E1D" w14:textId="77777777" w:rsidR="00717AC9" w:rsidRDefault="00717AC9"/>
        </w:tc>
        <w:tc>
          <w:tcPr>
            <w:tcW w:w="815" w:type="pct"/>
            <w:vMerge/>
          </w:tcPr>
          <w:p w14:paraId="3D2F2275" w14:textId="77777777" w:rsidR="00717AC9" w:rsidRDefault="00717AC9"/>
        </w:tc>
      </w:tr>
      <w:tr w:rsidR="00717AC9" w14:paraId="616CD1DD" w14:textId="77777777">
        <w:tc>
          <w:tcPr>
            <w:tcW w:w="290" w:type="pct"/>
          </w:tcPr>
          <w:p w14:paraId="288F72E3" w14:textId="77777777" w:rsidR="00717AC9" w:rsidRDefault="002B6238">
            <w:pPr>
              <w:ind w:left="-84" w:right="-84"/>
            </w:pPr>
            <w:r>
              <w:rPr>
                <w:sz w:val="22"/>
              </w:rPr>
              <w:t>2.43.24*</w:t>
            </w:r>
          </w:p>
        </w:tc>
        <w:tc>
          <w:tcPr>
            <w:tcW w:w="680" w:type="pct"/>
            <w:vMerge/>
          </w:tcPr>
          <w:p w14:paraId="22374575" w14:textId="77777777" w:rsidR="00717AC9" w:rsidRDefault="00717AC9"/>
        </w:tc>
        <w:tc>
          <w:tcPr>
            <w:tcW w:w="530" w:type="pct"/>
          </w:tcPr>
          <w:p w14:paraId="3D706EEC" w14:textId="77777777" w:rsidR="00717AC9" w:rsidRDefault="002B6238">
            <w:pPr>
              <w:ind w:left="-84" w:right="-84"/>
            </w:pPr>
            <w:r>
              <w:rPr>
                <w:sz w:val="22"/>
              </w:rPr>
              <w:t>01.47/08.156, 10.89/08.156</w:t>
            </w:r>
          </w:p>
        </w:tc>
        <w:tc>
          <w:tcPr>
            <w:tcW w:w="870" w:type="pct"/>
          </w:tcPr>
          <w:p w14:paraId="1D5C3046" w14:textId="77777777" w:rsidR="00717AC9" w:rsidRDefault="002B6238">
            <w:pPr>
              <w:ind w:left="-84" w:right="-84"/>
            </w:pPr>
            <w:r>
              <w:rPr>
                <w:sz w:val="22"/>
              </w:rPr>
              <w:t>β-каротин</w:t>
            </w:r>
          </w:p>
        </w:tc>
        <w:tc>
          <w:tcPr>
            <w:tcW w:w="1070" w:type="pct"/>
          </w:tcPr>
          <w:p w14:paraId="74B4AD6A" w14:textId="77777777" w:rsidR="00717AC9" w:rsidRDefault="002B6238">
            <w:pPr>
              <w:ind w:left="-84" w:right="-84"/>
            </w:pPr>
            <w:r>
              <w:rPr>
                <w:sz w:val="22"/>
              </w:rPr>
              <w:t>МВИ.МН 3239-2009</w:t>
            </w:r>
          </w:p>
        </w:tc>
        <w:tc>
          <w:tcPr>
            <w:tcW w:w="730" w:type="pct"/>
            <w:vMerge/>
          </w:tcPr>
          <w:p w14:paraId="526DC05B" w14:textId="77777777" w:rsidR="00717AC9" w:rsidRDefault="00717AC9"/>
        </w:tc>
        <w:tc>
          <w:tcPr>
            <w:tcW w:w="815" w:type="pct"/>
            <w:vMerge/>
          </w:tcPr>
          <w:p w14:paraId="57793ED8" w14:textId="77777777" w:rsidR="00717AC9" w:rsidRDefault="00717AC9"/>
        </w:tc>
      </w:tr>
      <w:tr w:rsidR="00717AC9" w14:paraId="052E6558" w14:textId="77777777">
        <w:tc>
          <w:tcPr>
            <w:tcW w:w="290" w:type="pct"/>
          </w:tcPr>
          <w:p w14:paraId="26BBEC9E" w14:textId="77777777" w:rsidR="00717AC9" w:rsidRDefault="002B6238">
            <w:pPr>
              <w:ind w:left="-84" w:right="-84"/>
            </w:pPr>
            <w:r>
              <w:rPr>
                <w:sz w:val="22"/>
              </w:rPr>
              <w:t>2.43.25*</w:t>
            </w:r>
          </w:p>
        </w:tc>
        <w:tc>
          <w:tcPr>
            <w:tcW w:w="680" w:type="pct"/>
            <w:vMerge/>
          </w:tcPr>
          <w:p w14:paraId="1271415E" w14:textId="77777777" w:rsidR="00717AC9" w:rsidRDefault="00717AC9"/>
        </w:tc>
        <w:tc>
          <w:tcPr>
            <w:tcW w:w="530" w:type="pct"/>
          </w:tcPr>
          <w:p w14:paraId="1DE57011" w14:textId="77777777" w:rsidR="00717AC9" w:rsidRDefault="002B6238">
            <w:pPr>
              <w:ind w:left="-84" w:right="-84"/>
            </w:pPr>
            <w:r>
              <w:rPr>
                <w:sz w:val="22"/>
              </w:rPr>
              <w:t>01.47/08.159, 10.89/08.159</w:t>
            </w:r>
          </w:p>
        </w:tc>
        <w:tc>
          <w:tcPr>
            <w:tcW w:w="870" w:type="pct"/>
          </w:tcPr>
          <w:p w14:paraId="06090981" w14:textId="77777777" w:rsidR="00717AC9" w:rsidRDefault="002B6238">
            <w:pPr>
              <w:ind w:left="-84" w:right="-84"/>
            </w:pPr>
            <w:r>
              <w:rPr>
                <w:sz w:val="22"/>
              </w:rPr>
              <w:t>Пиридоксин (Витамин В6)</w:t>
            </w:r>
          </w:p>
        </w:tc>
        <w:tc>
          <w:tcPr>
            <w:tcW w:w="1070" w:type="pct"/>
          </w:tcPr>
          <w:p w14:paraId="23BE5EB9" w14:textId="77777777" w:rsidR="00717AC9" w:rsidRDefault="002B6238">
            <w:pPr>
              <w:ind w:left="-84" w:right="-84"/>
            </w:pPr>
            <w:r>
              <w:rPr>
                <w:sz w:val="22"/>
              </w:rPr>
              <w:t>ГОСТ EN 14663-2014</w:t>
            </w:r>
          </w:p>
        </w:tc>
        <w:tc>
          <w:tcPr>
            <w:tcW w:w="730" w:type="pct"/>
            <w:vMerge/>
          </w:tcPr>
          <w:p w14:paraId="5944B646" w14:textId="77777777" w:rsidR="00717AC9" w:rsidRDefault="00717AC9"/>
        </w:tc>
        <w:tc>
          <w:tcPr>
            <w:tcW w:w="815" w:type="pct"/>
            <w:vMerge/>
          </w:tcPr>
          <w:p w14:paraId="3C1177D1" w14:textId="77777777" w:rsidR="00717AC9" w:rsidRDefault="00717AC9"/>
        </w:tc>
      </w:tr>
      <w:tr w:rsidR="00717AC9" w14:paraId="04D16EC6" w14:textId="77777777">
        <w:tc>
          <w:tcPr>
            <w:tcW w:w="290" w:type="pct"/>
          </w:tcPr>
          <w:p w14:paraId="5FF2A155" w14:textId="77777777" w:rsidR="00717AC9" w:rsidRDefault="002B6238">
            <w:pPr>
              <w:ind w:left="-84" w:right="-84"/>
            </w:pPr>
            <w:r>
              <w:rPr>
                <w:sz w:val="22"/>
              </w:rPr>
              <w:t>2.43.26*</w:t>
            </w:r>
          </w:p>
        </w:tc>
        <w:tc>
          <w:tcPr>
            <w:tcW w:w="680" w:type="pct"/>
            <w:vMerge/>
          </w:tcPr>
          <w:p w14:paraId="7A2414D7" w14:textId="77777777" w:rsidR="00717AC9" w:rsidRDefault="00717AC9"/>
        </w:tc>
        <w:tc>
          <w:tcPr>
            <w:tcW w:w="530" w:type="pct"/>
          </w:tcPr>
          <w:p w14:paraId="55406993" w14:textId="77777777" w:rsidR="00717AC9" w:rsidRDefault="002B6238">
            <w:pPr>
              <w:ind w:left="-84" w:right="-84"/>
            </w:pPr>
            <w:r>
              <w:rPr>
                <w:sz w:val="22"/>
              </w:rPr>
              <w:t>01.47/08.158, 10.89/08.158</w:t>
            </w:r>
          </w:p>
        </w:tc>
        <w:tc>
          <w:tcPr>
            <w:tcW w:w="870" w:type="pct"/>
          </w:tcPr>
          <w:p w14:paraId="231F14C8" w14:textId="77777777" w:rsidR="00717AC9" w:rsidRDefault="002B6238">
            <w:pPr>
              <w:ind w:left="-84" w:right="-84"/>
            </w:pPr>
            <w:r>
              <w:rPr>
                <w:sz w:val="22"/>
              </w:rPr>
              <w:t>Пантотеновая кислота</w:t>
            </w:r>
          </w:p>
        </w:tc>
        <w:tc>
          <w:tcPr>
            <w:tcW w:w="1070" w:type="pct"/>
          </w:tcPr>
          <w:p w14:paraId="7A6CF11A" w14:textId="77777777" w:rsidR="00717AC9" w:rsidRDefault="002B6238">
            <w:pPr>
              <w:ind w:left="-84" w:right="-84"/>
            </w:pPr>
            <w:r>
              <w:rPr>
                <w:sz w:val="22"/>
              </w:rPr>
              <w:t>МВИ.МН 3008-2008</w:t>
            </w:r>
          </w:p>
        </w:tc>
        <w:tc>
          <w:tcPr>
            <w:tcW w:w="730" w:type="pct"/>
            <w:vMerge/>
          </w:tcPr>
          <w:p w14:paraId="406A7858" w14:textId="77777777" w:rsidR="00717AC9" w:rsidRDefault="00717AC9"/>
        </w:tc>
        <w:tc>
          <w:tcPr>
            <w:tcW w:w="815" w:type="pct"/>
            <w:vMerge/>
          </w:tcPr>
          <w:p w14:paraId="4F979239" w14:textId="77777777" w:rsidR="00717AC9" w:rsidRDefault="00717AC9"/>
        </w:tc>
      </w:tr>
      <w:tr w:rsidR="00717AC9" w14:paraId="56CA1BDD" w14:textId="77777777">
        <w:tc>
          <w:tcPr>
            <w:tcW w:w="290" w:type="pct"/>
          </w:tcPr>
          <w:p w14:paraId="71936224" w14:textId="77777777" w:rsidR="00717AC9" w:rsidRDefault="002B6238">
            <w:pPr>
              <w:ind w:left="-84" w:right="-84"/>
            </w:pPr>
            <w:r>
              <w:rPr>
                <w:sz w:val="22"/>
              </w:rPr>
              <w:t>2.43.27*</w:t>
            </w:r>
          </w:p>
        </w:tc>
        <w:tc>
          <w:tcPr>
            <w:tcW w:w="680" w:type="pct"/>
            <w:vMerge/>
          </w:tcPr>
          <w:p w14:paraId="3E28F278" w14:textId="77777777" w:rsidR="00717AC9" w:rsidRDefault="00717AC9"/>
        </w:tc>
        <w:tc>
          <w:tcPr>
            <w:tcW w:w="530" w:type="pct"/>
          </w:tcPr>
          <w:p w14:paraId="43EAB4F1" w14:textId="77777777" w:rsidR="00717AC9" w:rsidRDefault="002B6238">
            <w:pPr>
              <w:ind w:left="-84" w:right="-84"/>
            </w:pPr>
            <w:r>
              <w:rPr>
                <w:sz w:val="22"/>
              </w:rPr>
              <w:t>01.47/08.156, 10.89/08.156</w:t>
            </w:r>
          </w:p>
        </w:tc>
        <w:tc>
          <w:tcPr>
            <w:tcW w:w="870" w:type="pct"/>
          </w:tcPr>
          <w:p w14:paraId="1E2C691B" w14:textId="77777777" w:rsidR="00717AC9" w:rsidRDefault="002B6238">
            <w:pPr>
              <w:ind w:left="-84" w:right="-84"/>
            </w:pPr>
            <w:r>
              <w:rPr>
                <w:sz w:val="22"/>
              </w:rPr>
              <w:t>Холин</w:t>
            </w:r>
          </w:p>
        </w:tc>
        <w:tc>
          <w:tcPr>
            <w:tcW w:w="1070" w:type="pct"/>
          </w:tcPr>
          <w:p w14:paraId="28C8E556" w14:textId="77777777" w:rsidR="00717AC9" w:rsidRDefault="002B6238">
            <w:pPr>
              <w:ind w:left="-84" w:right="-84"/>
            </w:pPr>
            <w:r>
              <w:rPr>
                <w:sz w:val="22"/>
              </w:rPr>
              <w:t>ГОСТ 35026-2023;</w:t>
            </w:r>
            <w:r>
              <w:rPr>
                <w:sz w:val="22"/>
              </w:rPr>
              <w:br/>
              <w:t>МВИ.МН 5903-2017;</w:t>
            </w:r>
            <w:r>
              <w:rPr>
                <w:sz w:val="22"/>
              </w:rPr>
              <w:br/>
              <w:t>СТБ 2545-2019</w:t>
            </w:r>
          </w:p>
        </w:tc>
        <w:tc>
          <w:tcPr>
            <w:tcW w:w="730" w:type="pct"/>
            <w:vMerge/>
          </w:tcPr>
          <w:p w14:paraId="3E12D462" w14:textId="77777777" w:rsidR="00717AC9" w:rsidRDefault="00717AC9"/>
        </w:tc>
        <w:tc>
          <w:tcPr>
            <w:tcW w:w="815" w:type="pct"/>
            <w:vMerge/>
          </w:tcPr>
          <w:p w14:paraId="736A79A8" w14:textId="77777777" w:rsidR="00717AC9" w:rsidRDefault="00717AC9"/>
        </w:tc>
      </w:tr>
      <w:tr w:rsidR="00717AC9" w14:paraId="3A2FF931" w14:textId="77777777">
        <w:tc>
          <w:tcPr>
            <w:tcW w:w="290" w:type="pct"/>
          </w:tcPr>
          <w:p w14:paraId="229BD49D" w14:textId="77777777" w:rsidR="00717AC9" w:rsidRDefault="002B6238">
            <w:pPr>
              <w:ind w:left="-84" w:right="-84"/>
            </w:pPr>
            <w:r>
              <w:rPr>
                <w:sz w:val="22"/>
              </w:rPr>
              <w:t>2.43.28*</w:t>
            </w:r>
          </w:p>
        </w:tc>
        <w:tc>
          <w:tcPr>
            <w:tcW w:w="680" w:type="pct"/>
            <w:vMerge/>
          </w:tcPr>
          <w:p w14:paraId="4F385105" w14:textId="77777777" w:rsidR="00717AC9" w:rsidRDefault="00717AC9"/>
        </w:tc>
        <w:tc>
          <w:tcPr>
            <w:tcW w:w="530" w:type="pct"/>
          </w:tcPr>
          <w:p w14:paraId="3E88F952" w14:textId="77777777" w:rsidR="00717AC9" w:rsidRDefault="002B6238">
            <w:pPr>
              <w:ind w:left="-84" w:right="-84"/>
            </w:pPr>
            <w:r>
              <w:rPr>
                <w:sz w:val="22"/>
              </w:rPr>
              <w:t>01.47/08.159, 10.89/08.159</w:t>
            </w:r>
          </w:p>
        </w:tc>
        <w:tc>
          <w:tcPr>
            <w:tcW w:w="870" w:type="pct"/>
          </w:tcPr>
          <w:p w14:paraId="27D183BA" w14:textId="77777777" w:rsidR="00717AC9" w:rsidRDefault="002B6238">
            <w:pPr>
              <w:ind w:left="-84" w:right="-84"/>
            </w:pPr>
            <w:r>
              <w:rPr>
                <w:sz w:val="22"/>
              </w:rPr>
              <w:t>Аминокислотный состав</w:t>
            </w:r>
          </w:p>
        </w:tc>
        <w:tc>
          <w:tcPr>
            <w:tcW w:w="1070" w:type="pct"/>
          </w:tcPr>
          <w:p w14:paraId="2BB72E3E" w14:textId="77777777" w:rsidR="00717AC9" w:rsidRDefault="002B6238">
            <w:pPr>
              <w:ind w:left="-84" w:right="-84"/>
            </w:pPr>
            <w:r>
              <w:rPr>
                <w:sz w:val="22"/>
              </w:rPr>
              <w:t>МВИ.МН 1363-2000</w:t>
            </w:r>
          </w:p>
        </w:tc>
        <w:tc>
          <w:tcPr>
            <w:tcW w:w="730" w:type="pct"/>
            <w:vMerge/>
          </w:tcPr>
          <w:p w14:paraId="2D75D8CA" w14:textId="77777777" w:rsidR="00717AC9" w:rsidRDefault="00717AC9"/>
        </w:tc>
        <w:tc>
          <w:tcPr>
            <w:tcW w:w="815" w:type="pct"/>
            <w:vMerge/>
          </w:tcPr>
          <w:p w14:paraId="1D0A962D" w14:textId="77777777" w:rsidR="00717AC9" w:rsidRDefault="00717AC9"/>
        </w:tc>
      </w:tr>
      <w:tr w:rsidR="00717AC9" w14:paraId="4B41D4DA" w14:textId="77777777">
        <w:tc>
          <w:tcPr>
            <w:tcW w:w="290" w:type="pct"/>
          </w:tcPr>
          <w:p w14:paraId="5D779328" w14:textId="77777777" w:rsidR="00717AC9" w:rsidRDefault="002B6238">
            <w:pPr>
              <w:ind w:left="-84" w:right="-84"/>
            </w:pPr>
            <w:r>
              <w:rPr>
                <w:sz w:val="22"/>
              </w:rPr>
              <w:t>2.43.29*</w:t>
            </w:r>
          </w:p>
        </w:tc>
        <w:tc>
          <w:tcPr>
            <w:tcW w:w="680" w:type="pct"/>
            <w:vMerge/>
          </w:tcPr>
          <w:p w14:paraId="4F5554E0" w14:textId="77777777" w:rsidR="00717AC9" w:rsidRDefault="00717AC9"/>
        </w:tc>
        <w:tc>
          <w:tcPr>
            <w:tcW w:w="530" w:type="pct"/>
            <w:vMerge w:val="restart"/>
          </w:tcPr>
          <w:p w14:paraId="17A5EC12" w14:textId="77777777" w:rsidR="00717AC9" w:rsidRDefault="002B6238">
            <w:pPr>
              <w:ind w:left="-84" w:right="-84"/>
            </w:pPr>
            <w:r>
              <w:rPr>
                <w:sz w:val="22"/>
              </w:rPr>
              <w:t>01.47/08.158, 10.89/08.158</w:t>
            </w:r>
          </w:p>
        </w:tc>
        <w:tc>
          <w:tcPr>
            <w:tcW w:w="870" w:type="pct"/>
          </w:tcPr>
          <w:p w14:paraId="535E2815" w14:textId="77777777" w:rsidR="00717AC9" w:rsidRDefault="002B6238">
            <w:pPr>
              <w:ind w:left="-84" w:right="-84"/>
            </w:pPr>
            <w:r>
              <w:rPr>
                <w:sz w:val="22"/>
              </w:rPr>
              <w:t>Жирнокислотный состав</w:t>
            </w:r>
          </w:p>
        </w:tc>
        <w:tc>
          <w:tcPr>
            <w:tcW w:w="1070" w:type="pct"/>
          </w:tcPr>
          <w:p w14:paraId="5E349AA6" w14:textId="77777777" w:rsidR="00717AC9" w:rsidRDefault="002B6238">
            <w:pPr>
              <w:ind w:left="-84" w:right="-84"/>
            </w:pPr>
            <w:r>
              <w:rPr>
                <w:sz w:val="22"/>
              </w:rPr>
              <w:t>ГОСТ 31663-2012;</w:t>
            </w:r>
            <w:r>
              <w:rPr>
                <w:sz w:val="22"/>
              </w:rPr>
              <w:br/>
              <w:t>ГОСТ 31665-2012;</w:t>
            </w:r>
            <w:r>
              <w:rPr>
                <w:sz w:val="22"/>
              </w:rPr>
              <w:br/>
              <w:t>МВИ.МН 1364-2000</w:t>
            </w:r>
          </w:p>
        </w:tc>
        <w:tc>
          <w:tcPr>
            <w:tcW w:w="730" w:type="pct"/>
            <w:vMerge/>
          </w:tcPr>
          <w:p w14:paraId="231DB729" w14:textId="77777777" w:rsidR="00717AC9" w:rsidRDefault="00717AC9"/>
        </w:tc>
        <w:tc>
          <w:tcPr>
            <w:tcW w:w="815" w:type="pct"/>
            <w:vMerge/>
          </w:tcPr>
          <w:p w14:paraId="4608661A" w14:textId="77777777" w:rsidR="00717AC9" w:rsidRDefault="00717AC9"/>
        </w:tc>
      </w:tr>
      <w:tr w:rsidR="00717AC9" w14:paraId="19AFE0A9" w14:textId="77777777">
        <w:tc>
          <w:tcPr>
            <w:tcW w:w="290" w:type="pct"/>
          </w:tcPr>
          <w:p w14:paraId="378F8E21" w14:textId="77777777" w:rsidR="00717AC9" w:rsidRDefault="002B6238">
            <w:pPr>
              <w:ind w:left="-84" w:right="-84"/>
            </w:pPr>
            <w:r>
              <w:rPr>
                <w:sz w:val="22"/>
              </w:rPr>
              <w:t>2.43.30*</w:t>
            </w:r>
          </w:p>
        </w:tc>
        <w:tc>
          <w:tcPr>
            <w:tcW w:w="680" w:type="pct"/>
            <w:vMerge/>
          </w:tcPr>
          <w:p w14:paraId="194C6726" w14:textId="77777777" w:rsidR="00717AC9" w:rsidRDefault="00717AC9"/>
        </w:tc>
        <w:tc>
          <w:tcPr>
            <w:tcW w:w="530" w:type="pct"/>
            <w:vMerge/>
          </w:tcPr>
          <w:p w14:paraId="231DEA82" w14:textId="77777777" w:rsidR="00717AC9" w:rsidRDefault="00717AC9"/>
        </w:tc>
        <w:tc>
          <w:tcPr>
            <w:tcW w:w="870" w:type="pct"/>
          </w:tcPr>
          <w:p w14:paraId="4DBA3E90" w14:textId="77777777" w:rsidR="00717AC9" w:rsidRDefault="002B6238">
            <w:pPr>
              <w:ind w:left="-84" w:right="-84"/>
            </w:pPr>
            <w:r>
              <w:rPr>
                <w:sz w:val="22"/>
              </w:rPr>
              <w:t>Холестерин</w:t>
            </w:r>
          </w:p>
        </w:tc>
        <w:tc>
          <w:tcPr>
            <w:tcW w:w="1070" w:type="pct"/>
          </w:tcPr>
          <w:p w14:paraId="7CFF0322" w14:textId="77777777" w:rsidR="00717AC9" w:rsidRDefault="002B6238">
            <w:pPr>
              <w:ind w:left="-84" w:right="-84"/>
            </w:pPr>
            <w:r>
              <w:rPr>
                <w:sz w:val="22"/>
              </w:rPr>
              <w:t>МВИ.МН 1364-2000</w:t>
            </w:r>
          </w:p>
        </w:tc>
        <w:tc>
          <w:tcPr>
            <w:tcW w:w="730" w:type="pct"/>
            <w:vMerge/>
          </w:tcPr>
          <w:p w14:paraId="5E2833F9" w14:textId="77777777" w:rsidR="00717AC9" w:rsidRDefault="00717AC9"/>
        </w:tc>
        <w:tc>
          <w:tcPr>
            <w:tcW w:w="815" w:type="pct"/>
            <w:vMerge/>
          </w:tcPr>
          <w:p w14:paraId="475EC4C7" w14:textId="77777777" w:rsidR="00717AC9" w:rsidRDefault="00717AC9"/>
        </w:tc>
      </w:tr>
      <w:tr w:rsidR="00717AC9" w14:paraId="2F1FB278" w14:textId="77777777">
        <w:tc>
          <w:tcPr>
            <w:tcW w:w="290" w:type="pct"/>
          </w:tcPr>
          <w:p w14:paraId="0B4A691F" w14:textId="77777777" w:rsidR="00717AC9" w:rsidRDefault="002B6238">
            <w:pPr>
              <w:ind w:left="-84" w:right="-84"/>
            </w:pPr>
            <w:r>
              <w:rPr>
                <w:sz w:val="22"/>
              </w:rPr>
              <w:t>2.43.31*</w:t>
            </w:r>
          </w:p>
        </w:tc>
        <w:tc>
          <w:tcPr>
            <w:tcW w:w="680" w:type="pct"/>
            <w:vMerge/>
          </w:tcPr>
          <w:p w14:paraId="40AF86CE" w14:textId="77777777" w:rsidR="00717AC9" w:rsidRDefault="00717AC9"/>
        </w:tc>
        <w:tc>
          <w:tcPr>
            <w:tcW w:w="530" w:type="pct"/>
            <w:vMerge w:val="restart"/>
          </w:tcPr>
          <w:p w14:paraId="28D35DAF" w14:textId="77777777" w:rsidR="00717AC9" w:rsidRDefault="002B6238">
            <w:pPr>
              <w:ind w:left="-84" w:right="-84"/>
            </w:pPr>
            <w:r>
              <w:rPr>
                <w:sz w:val="22"/>
              </w:rPr>
              <w:t>01.47/08.159, 10.89/08.159</w:t>
            </w:r>
          </w:p>
        </w:tc>
        <w:tc>
          <w:tcPr>
            <w:tcW w:w="870" w:type="pct"/>
          </w:tcPr>
          <w:p w14:paraId="4FBDDC0A" w14:textId="77777777" w:rsidR="00717AC9" w:rsidRDefault="002B6238">
            <w:pPr>
              <w:ind w:left="-84" w:right="-84"/>
            </w:pPr>
            <w:r>
              <w:rPr>
                <w:sz w:val="22"/>
              </w:rPr>
              <w:t>Сорбиновая и бензойная кислоты</w:t>
            </w:r>
          </w:p>
        </w:tc>
        <w:tc>
          <w:tcPr>
            <w:tcW w:w="1070" w:type="pct"/>
          </w:tcPr>
          <w:p w14:paraId="41AF40D4" w14:textId="77777777" w:rsidR="00717AC9" w:rsidRDefault="002B6238">
            <w:pPr>
              <w:ind w:left="-84" w:right="-84"/>
            </w:pPr>
            <w:r>
              <w:rPr>
                <w:sz w:val="22"/>
              </w:rPr>
              <w:t>МВИ.МН 806-98</w:t>
            </w:r>
          </w:p>
        </w:tc>
        <w:tc>
          <w:tcPr>
            <w:tcW w:w="730" w:type="pct"/>
            <w:vMerge/>
          </w:tcPr>
          <w:p w14:paraId="7B56CCA5" w14:textId="77777777" w:rsidR="00717AC9" w:rsidRDefault="00717AC9"/>
        </w:tc>
        <w:tc>
          <w:tcPr>
            <w:tcW w:w="815" w:type="pct"/>
            <w:vMerge/>
          </w:tcPr>
          <w:p w14:paraId="4BF5C8A8" w14:textId="77777777" w:rsidR="00717AC9" w:rsidRDefault="00717AC9"/>
        </w:tc>
      </w:tr>
      <w:tr w:rsidR="00717AC9" w14:paraId="72DC3FDF" w14:textId="77777777">
        <w:tc>
          <w:tcPr>
            <w:tcW w:w="290" w:type="pct"/>
          </w:tcPr>
          <w:p w14:paraId="6E0E6C79" w14:textId="77777777" w:rsidR="00717AC9" w:rsidRDefault="002B6238">
            <w:pPr>
              <w:ind w:left="-84" w:right="-84"/>
            </w:pPr>
            <w:r>
              <w:rPr>
                <w:sz w:val="22"/>
              </w:rPr>
              <w:t>2.43.32*</w:t>
            </w:r>
          </w:p>
        </w:tc>
        <w:tc>
          <w:tcPr>
            <w:tcW w:w="680" w:type="pct"/>
            <w:vMerge/>
          </w:tcPr>
          <w:p w14:paraId="3A6457B7" w14:textId="77777777" w:rsidR="00717AC9" w:rsidRDefault="00717AC9"/>
        </w:tc>
        <w:tc>
          <w:tcPr>
            <w:tcW w:w="530" w:type="pct"/>
            <w:vMerge/>
          </w:tcPr>
          <w:p w14:paraId="3685E7C4" w14:textId="77777777" w:rsidR="00717AC9" w:rsidRDefault="00717AC9"/>
        </w:tc>
        <w:tc>
          <w:tcPr>
            <w:tcW w:w="870" w:type="pct"/>
          </w:tcPr>
          <w:p w14:paraId="4A190D57" w14:textId="77777777" w:rsidR="00717AC9" w:rsidRDefault="002B6238">
            <w:pPr>
              <w:ind w:left="-84" w:right="-84"/>
            </w:pPr>
            <w:r>
              <w:rPr>
                <w:sz w:val="22"/>
              </w:rPr>
              <w:t>Афлатоксин В₁</w:t>
            </w:r>
          </w:p>
        </w:tc>
        <w:tc>
          <w:tcPr>
            <w:tcW w:w="1070" w:type="pct"/>
          </w:tcPr>
          <w:p w14:paraId="3E2192DB" w14:textId="77777777" w:rsidR="00717AC9" w:rsidRDefault="002B6238">
            <w:pPr>
              <w:ind w:left="-84" w:right="-84"/>
            </w:pPr>
            <w:r>
              <w:rPr>
                <w:sz w:val="22"/>
              </w:rPr>
              <w:t>ГОСТ 30711-2001</w:t>
            </w:r>
          </w:p>
        </w:tc>
        <w:tc>
          <w:tcPr>
            <w:tcW w:w="730" w:type="pct"/>
            <w:vMerge/>
          </w:tcPr>
          <w:p w14:paraId="290BA3A4" w14:textId="77777777" w:rsidR="00717AC9" w:rsidRDefault="00717AC9"/>
        </w:tc>
        <w:tc>
          <w:tcPr>
            <w:tcW w:w="815" w:type="pct"/>
            <w:vMerge/>
          </w:tcPr>
          <w:p w14:paraId="3E919A61" w14:textId="77777777" w:rsidR="00717AC9" w:rsidRDefault="00717AC9"/>
        </w:tc>
      </w:tr>
      <w:tr w:rsidR="00717AC9" w14:paraId="1EBBDD60" w14:textId="77777777">
        <w:tc>
          <w:tcPr>
            <w:tcW w:w="290" w:type="pct"/>
          </w:tcPr>
          <w:p w14:paraId="068B368A" w14:textId="77777777" w:rsidR="00717AC9" w:rsidRDefault="002B6238">
            <w:pPr>
              <w:ind w:left="-84" w:right="-84"/>
            </w:pPr>
            <w:r>
              <w:rPr>
                <w:sz w:val="22"/>
              </w:rPr>
              <w:t>2.43.33*</w:t>
            </w:r>
          </w:p>
        </w:tc>
        <w:tc>
          <w:tcPr>
            <w:tcW w:w="680" w:type="pct"/>
            <w:vMerge/>
          </w:tcPr>
          <w:p w14:paraId="25B80E99" w14:textId="77777777" w:rsidR="00717AC9" w:rsidRDefault="00717AC9"/>
        </w:tc>
        <w:tc>
          <w:tcPr>
            <w:tcW w:w="530" w:type="pct"/>
          </w:tcPr>
          <w:p w14:paraId="2114BB7B" w14:textId="77777777" w:rsidR="00717AC9" w:rsidRDefault="002B6238">
            <w:pPr>
              <w:ind w:left="-84" w:right="-84"/>
            </w:pPr>
            <w:r>
              <w:rPr>
                <w:sz w:val="22"/>
              </w:rPr>
              <w:t>01.47/08.158, 01.47/08.162, 10.89/08.158, 10.89/08.162</w:t>
            </w:r>
          </w:p>
        </w:tc>
        <w:tc>
          <w:tcPr>
            <w:tcW w:w="870" w:type="pct"/>
          </w:tcPr>
          <w:p w14:paraId="3369247E" w14:textId="77777777" w:rsidR="00717AC9" w:rsidRDefault="002B6238">
            <w:pPr>
              <w:ind w:left="-84" w:right="-84"/>
            </w:pPr>
            <w:r>
              <w:rPr>
                <w:sz w:val="22"/>
              </w:rPr>
              <w:t>Гексахлорциклогексан (альфа-, бета-, гамма-изомеры), ДДТ и метаболиты (ДДЕ, ДДД), гептахлор, алдрин, гексахлорбензол, диэлдрин</w:t>
            </w:r>
          </w:p>
        </w:tc>
        <w:tc>
          <w:tcPr>
            <w:tcW w:w="1070" w:type="pct"/>
          </w:tcPr>
          <w:p w14:paraId="63A9C233"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028C02DC" w14:textId="77777777" w:rsidR="00717AC9" w:rsidRDefault="00717AC9"/>
        </w:tc>
        <w:tc>
          <w:tcPr>
            <w:tcW w:w="815" w:type="pct"/>
            <w:vMerge/>
          </w:tcPr>
          <w:p w14:paraId="50566DB7" w14:textId="77777777" w:rsidR="00717AC9" w:rsidRDefault="00717AC9"/>
        </w:tc>
      </w:tr>
      <w:tr w:rsidR="00717AC9" w14:paraId="62842F63" w14:textId="77777777">
        <w:tc>
          <w:tcPr>
            <w:tcW w:w="290" w:type="pct"/>
          </w:tcPr>
          <w:p w14:paraId="282878D4" w14:textId="77777777" w:rsidR="00717AC9" w:rsidRDefault="002B6238">
            <w:pPr>
              <w:ind w:left="-84" w:right="-84"/>
            </w:pPr>
            <w:r>
              <w:rPr>
                <w:sz w:val="22"/>
              </w:rPr>
              <w:t>2.43.34*</w:t>
            </w:r>
          </w:p>
        </w:tc>
        <w:tc>
          <w:tcPr>
            <w:tcW w:w="680" w:type="pct"/>
            <w:vMerge/>
          </w:tcPr>
          <w:p w14:paraId="33B02566" w14:textId="77777777" w:rsidR="00717AC9" w:rsidRDefault="00717AC9"/>
        </w:tc>
        <w:tc>
          <w:tcPr>
            <w:tcW w:w="530" w:type="pct"/>
          </w:tcPr>
          <w:p w14:paraId="07977F5E" w14:textId="77777777" w:rsidR="00717AC9" w:rsidRDefault="002B6238">
            <w:pPr>
              <w:ind w:left="-84" w:right="-84"/>
            </w:pPr>
            <w:r>
              <w:rPr>
                <w:sz w:val="22"/>
              </w:rPr>
              <w:t>01.47/03.152, 01.47/08.159, 01.47/08.162, 10.89/03.152, 10.89/08.159, 10.89/08.162</w:t>
            </w:r>
          </w:p>
        </w:tc>
        <w:tc>
          <w:tcPr>
            <w:tcW w:w="870" w:type="pct"/>
          </w:tcPr>
          <w:p w14:paraId="59FDED4C" w14:textId="77777777" w:rsidR="00717AC9" w:rsidRDefault="002B6238">
            <w:pPr>
              <w:ind w:left="-84" w:right="-84"/>
            </w:pPr>
            <w:r>
              <w:rPr>
                <w:sz w:val="22"/>
              </w:rPr>
              <w:t>Левомицетин (хлорамфеникол)</w:t>
            </w:r>
          </w:p>
        </w:tc>
        <w:tc>
          <w:tcPr>
            <w:tcW w:w="1070" w:type="pct"/>
          </w:tcPr>
          <w:p w14:paraId="7D8566A1" w14:textId="77777777" w:rsidR="00717AC9" w:rsidRDefault="002B6238">
            <w:pPr>
              <w:ind w:left="-84" w:right="-84"/>
            </w:pPr>
            <w:r>
              <w:rPr>
                <w:sz w:val="22"/>
              </w:rPr>
              <w:t>ГОСТ 34533-2019;</w:t>
            </w:r>
            <w:r>
              <w:rPr>
                <w:sz w:val="22"/>
              </w:rPr>
              <w:br/>
              <w:t>ГОСТ ISO 13493-2014;</w:t>
            </w:r>
            <w:r>
              <w:rPr>
                <w:sz w:val="22"/>
              </w:rPr>
              <w:br/>
              <w:t>МВИ.МН 2436-2015;</w:t>
            </w:r>
            <w:r>
              <w:rPr>
                <w:sz w:val="22"/>
              </w:rPr>
              <w:br/>
              <w:t>МВИ.МН 4790-2013</w:t>
            </w:r>
          </w:p>
        </w:tc>
        <w:tc>
          <w:tcPr>
            <w:tcW w:w="730" w:type="pct"/>
            <w:vMerge/>
          </w:tcPr>
          <w:p w14:paraId="01BF2F85" w14:textId="77777777" w:rsidR="00717AC9" w:rsidRDefault="00717AC9"/>
        </w:tc>
        <w:tc>
          <w:tcPr>
            <w:tcW w:w="815" w:type="pct"/>
            <w:vMerge/>
          </w:tcPr>
          <w:p w14:paraId="1E8EACB4" w14:textId="77777777" w:rsidR="00717AC9" w:rsidRDefault="00717AC9"/>
        </w:tc>
      </w:tr>
      <w:tr w:rsidR="00717AC9" w14:paraId="4B7C901F" w14:textId="77777777">
        <w:tc>
          <w:tcPr>
            <w:tcW w:w="290" w:type="pct"/>
          </w:tcPr>
          <w:p w14:paraId="041ACA13" w14:textId="77777777" w:rsidR="00717AC9" w:rsidRDefault="002B6238">
            <w:pPr>
              <w:ind w:left="-84" w:right="-84"/>
            </w:pPr>
            <w:r>
              <w:rPr>
                <w:sz w:val="22"/>
              </w:rPr>
              <w:lastRenderedPageBreak/>
              <w:t>2.43.35*</w:t>
            </w:r>
          </w:p>
        </w:tc>
        <w:tc>
          <w:tcPr>
            <w:tcW w:w="680" w:type="pct"/>
            <w:vMerge/>
          </w:tcPr>
          <w:p w14:paraId="12C6FDF7" w14:textId="77777777" w:rsidR="00717AC9" w:rsidRDefault="00717AC9"/>
        </w:tc>
        <w:tc>
          <w:tcPr>
            <w:tcW w:w="530" w:type="pct"/>
          </w:tcPr>
          <w:p w14:paraId="7709B602" w14:textId="77777777" w:rsidR="00717AC9" w:rsidRDefault="002B6238">
            <w:pPr>
              <w:ind w:left="-84" w:right="-84"/>
            </w:pPr>
            <w:r>
              <w:rPr>
                <w:sz w:val="22"/>
              </w:rPr>
              <w:t>01.47/03.152, 01.47/08.162, 10.89/03.152, 10.89/08.162</w:t>
            </w:r>
          </w:p>
        </w:tc>
        <w:tc>
          <w:tcPr>
            <w:tcW w:w="870" w:type="pct"/>
          </w:tcPr>
          <w:p w14:paraId="4A985D4B"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tcPr>
          <w:p w14:paraId="523FD5BF" w14:textId="77777777" w:rsidR="00717AC9" w:rsidRDefault="002B6238">
            <w:pPr>
              <w:ind w:left="-84" w:right="-84"/>
            </w:pPr>
            <w:r>
              <w:rPr>
                <w:sz w:val="22"/>
              </w:rPr>
              <w:t>ГОСТ 31694-2012;</w:t>
            </w:r>
            <w:r>
              <w:rPr>
                <w:sz w:val="22"/>
              </w:rPr>
              <w:br/>
              <w:t>МВИ.МН 3951-2015</w:t>
            </w:r>
          </w:p>
        </w:tc>
        <w:tc>
          <w:tcPr>
            <w:tcW w:w="730" w:type="pct"/>
            <w:vMerge/>
          </w:tcPr>
          <w:p w14:paraId="75F7CF82" w14:textId="77777777" w:rsidR="00717AC9" w:rsidRDefault="00717AC9"/>
        </w:tc>
        <w:tc>
          <w:tcPr>
            <w:tcW w:w="815" w:type="pct"/>
            <w:vMerge/>
          </w:tcPr>
          <w:p w14:paraId="3EE0A73C" w14:textId="77777777" w:rsidR="00717AC9" w:rsidRDefault="00717AC9"/>
        </w:tc>
      </w:tr>
      <w:tr w:rsidR="00717AC9" w14:paraId="1B1BDC55" w14:textId="77777777">
        <w:tc>
          <w:tcPr>
            <w:tcW w:w="290" w:type="pct"/>
          </w:tcPr>
          <w:p w14:paraId="04B1E19D" w14:textId="77777777" w:rsidR="00717AC9" w:rsidRDefault="002B6238">
            <w:pPr>
              <w:ind w:left="-84" w:right="-84"/>
            </w:pPr>
            <w:r>
              <w:rPr>
                <w:sz w:val="22"/>
              </w:rPr>
              <w:t>2.43.36*</w:t>
            </w:r>
          </w:p>
        </w:tc>
        <w:tc>
          <w:tcPr>
            <w:tcW w:w="680" w:type="pct"/>
            <w:vMerge/>
          </w:tcPr>
          <w:p w14:paraId="3728EA2D" w14:textId="77777777" w:rsidR="00717AC9" w:rsidRDefault="00717AC9"/>
        </w:tc>
        <w:tc>
          <w:tcPr>
            <w:tcW w:w="530" w:type="pct"/>
          </w:tcPr>
          <w:p w14:paraId="37AC8548" w14:textId="77777777" w:rsidR="00717AC9" w:rsidRDefault="002B6238">
            <w:pPr>
              <w:ind w:left="-84" w:right="-84"/>
            </w:pPr>
            <w:r>
              <w:rPr>
                <w:sz w:val="22"/>
              </w:rPr>
              <w:t>01.47/08.162, 10.89/08.162</w:t>
            </w:r>
          </w:p>
        </w:tc>
        <w:tc>
          <w:tcPr>
            <w:tcW w:w="870" w:type="pct"/>
          </w:tcPr>
          <w:p w14:paraId="7081F930" w14:textId="77777777" w:rsidR="00717AC9" w:rsidRDefault="002B6238">
            <w:pPr>
              <w:ind w:left="-84" w:right="-84"/>
            </w:pPr>
            <w:r>
              <w:rPr>
                <w:sz w:val="22"/>
              </w:rPr>
              <w:t>Пенициллины</w:t>
            </w:r>
          </w:p>
        </w:tc>
        <w:tc>
          <w:tcPr>
            <w:tcW w:w="1070" w:type="pct"/>
          </w:tcPr>
          <w:p w14:paraId="4541A511" w14:textId="77777777" w:rsidR="00717AC9" w:rsidRDefault="002B6238">
            <w:pPr>
              <w:ind w:left="-84" w:right="-84"/>
            </w:pPr>
            <w:r>
              <w:rPr>
                <w:sz w:val="22"/>
              </w:rPr>
              <w:t>ГОСТ 34533-2019;</w:t>
            </w:r>
            <w:r>
              <w:rPr>
                <w:sz w:val="22"/>
              </w:rPr>
              <w:br/>
              <w:t>МВИ.МН 5200-2015</w:t>
            </w:r>
          </w:p>
        </w:tc>
        <w:tc>
          <w:tcPr>
            <w:tcW w:w="730" w:type="pct"/>
            <w:vMerge/>
          </w:tcPr>
          <w:p w14:paraId="0266561F" w14:textId="77777777" w:rsidR="00717AC9" w:rsidRDefault="00717AC9"/>
        </w:tc>
        <w:tc>
          <w:tcPr>
            <w:tcW w:w="815" w:type="pct"/>
            <w:vMerge/>
          </w:tcPr>
          <w:p w14:paraId="2B0287AE" w14:textId="77777777" w:rsidR="00717AC9" w:rsidRDefault="00717AC9"/>
        </w:tc>
      </w:tr>
      <w:tr w:rsidR="00717AC9" w14:paraId="30F9FACC" w14:textId="77777777">
        <w:tc>
          <w:tcPr>
            <w:tcW w:w="290" w:type="pct"/>
          </w:tcPr>
          <w:p w14:paraId="16E06340" w14:textId="77777777" w:rsidR="00717AC9" w:rsidRDefault="002B6238">
            <w:pPr>
              <w:ind w:left="-84" w:right="-84"/>
            </w:pPr>
            <w:r>
              <w:rPr>
                <w:sz w:val="22"/>
              </w:rPr>
              <w:t>2.43.37*</w:t>
            </w:r>
          </w:p>
        </w:tc>
        <w:tc>
          <w:tcPr>
            <w:tcW w:w="680" w:type="pct"/>
            <w:vMerge/>
          </w:tcPr>
          <w:p w14:paraId="394C54D5" w14:textId="77777777" w:rsidR="00717AC9" w:rsidRDefault="00717AC9"/>
        </w:tc>
        <w:tc>
          <w:tcPr>
            <w:tcW w:w="530" w:type="pct"/>
          </w:tcPr>
          <w:p w14:paraId="405F4D44" w14:textId="77777777" w:rsidR="00717AC9" w:rsidRDefault="002B6238">
            <w:pPr>
              <w:ind w:left="-84" w:right="-84"/>
            </w:pPr>
            <w:r>
              <w:rPr>
                <w:sz w:val="22"/>
              </w:rPr>
              <w:t>01.47/03.152, 10.89/03.152</w:t>
            </w:r>
          </w:p>
        </w:tc>
        <w:tc>
          <w:tcPr>
            <w:tcW w:w="870" w:type="pct"/>
          </w:tcPr>
          <w:p w14:paraId="2323F409" w14:textId="77777777" w:rsidR="00717AC9" w:rsidRDefault="002B6238">
            <w:pPr>
              <w:ind w:left="-84" w:right="-84"/>
            </w:pPr>
            <w:r>
              <w:rPr>
                <w:sz w:val="22"/>
              </w:rPr>
              <w:t>Бацитрацин</w:t>
            </w:r>
          </w:p>
        </w:tc>
        <w:tc>
          <w:tcPr>
            <w:tcW w:w="1070" w:type="pct"/>
          </w:tcPr>
          <w:p w14:paraId="3555B7F0" w14:textId="77777777" w:rsidR="00717AC9" w:rsidRDefault="002B6238">
            <w:pPr>
              <w:ind w:left="-84" w:right="-84"/>
            </w:pPr>
            <w:r>
              <w:rPr>
                <w:sz w:val="22"/>
              </w:rPr>
              <w:t>МВИ.МН 4652-2013</w:t>
            </w:r>
          </w:p>
        </w:tc>
        <w:tc>
          <w:tcPr>
            <w:tcW w:w="730" w:type="pct"/>
            <w:vMerge/>
          </w:tcPr>
          <w:p w14:paraId="347E54A5" w14:textId="77777777" w:rsidR="00717AC9" w:rsidRDefault="00717AC9"/>
        </w:tc>
        <w:tc>
          <w:tcPr>
            <w:tcW w:w="815" w:type="pct"/>
            <w:vMerge/>
          </w:tcPr>
          <w:p w14:paraId="6D820B57" w14:textId="77777777" w:rsidR="00717AC9" w:rsidRDefault="00717AC9"/>
        </w:tc>
      </w:tr>
      <w:tr w:rsidR="00717AC9" w14:paraId="0B39608F" w14:textId="77777777">
        <w:tc>
          <w:tcPr>
            <w:tcW w:w="290" w:type="pct"/>
          </w:tcPr>
          <w:p w14:paraId="0117370F" w14:textId="77777777" w:rsidR="00717AC9" w:rsidRDefault="002B6238">
            <w:pPr>
              <w:ind w:left="-84" w:right="-84"/>
            </w:pPr>
            <w:r>
              <w:rPr>
                <w:sz w:val="22"/>
              </w:rPr>
              <w:t>2.43.38*</w:t>
            </w:r>
          </w:p>
        </w:tc>
        <w:tc>
          <w:tcPr>
            <w:tcW w:w="680" w:type="pct"/>
            <w:vMerge/>
          </w:tcPr>
          <w:p w14:paraId="72A7F0D8" w14:textId="77777777" w:rsidR="00717AC9" w:rsidRDefault="00717AC9"/>
        </w:tc>
        <w:tc>
          <w:tcPr>
            <w:tcW w:w="530" w:type="pct"/>
            <w:vMerge w:val="restart"/>
          </w:tcPr>
          <w:p w14:paraId="2FCF89BA" w14:textId="77777777" w:rsidR="00717AC9" w:rsidRDefault="002B6238">
            <w:pPr>
              <w:ind w:left="-84" w:right="-84"/>
            </w:pPr>
            <w:r>
              <w:rPr>
                <w:sz w:val="22"/>
              </w:rPr>
              <w:t>01.47/08.159, 10.89/08.159</w:t>
            </w:r>
          </w:p>
        </w:tc>
        <w:tc>
          <w:tcPr>
            <w:tcW w:w="870" w:type="pct"/>
          </w:tcPr>
          <w:p w14:paraId="47E3824E" w14:textId="77777777" w:rsidR="00717AC9" w:rsidRDefault="002B6238">
            <w:pPr>
              <w:ind w:left="-84" w:right="-84"/>
            </w:pPr>
            <w:r>
              <w:rPr>
                <w:sz w:val="22"/>
              </w:rPr>
              <w:t>Токоферол, альфа-токоферол (витамин Е)</w:t>
            </w:r>
          </w:p>
        </w:tc>
        <w:tc>
          <w:tcPr>
            <w:tcW w:w="1070" w:type="pct"/>
          </w:tcPr>
          <w:p w14:paraId="7E0ACD17" w14:textId="77777777" w:rsidR="00717AC9" w:rsidRDefault="002B6238">
            <w:pPr>
              <w:ind w:left="-84" w:right="-84"/>
            </w:pPr>
            <w:r>
              <w:rPr>
                <w:sz w:val="22"/>
              </w:rPr>
              <w:t>ГОСТ EN 12822-2014;</w:t>
            </w:r>
            <w:r>
              <w:rPr>
                <w:sz w:val="22"/>
              </w:rPr>
              <w:br/>
              <w:t>ГОСТ EN 12822-2020</w:t>
            </w:r>
          </w:p>
        </w:tc>
        <w:tc>
          <w:tcPr>
            <w:tcW w:w="730" w:type="pct"/>
            <w:vMerge/>
          </w:tcPr>
          <w:p w14:paraId="7F6AD4A0" w14:textId="77777777" w:rsidR="00717AC9" w:rsidRDefault="00717AC9"/>
        </w:tc>
        <w:tc>
          <w:tcPr>
            <w:tcW w:w="815" w:type="pct"/>
            <w:vMerge/>
          </w:tcPr>
          <w:p w14:paraId="406C0645" w14:textId="77777777" w:rsidR="00717AC9" w:rsidRDefault="00717AC9"/>
        </w:tc>
      </w:tr>
      <w:tr w:rsidR="00717AC9" w14:paraId="17491035" w14:textId="77777777">
        <w:tc>
          <w:tcPr>
            <w:tcW w:w="290" w:type="pct"/>
          </w:tcPr>
          <w:p w14:paraId="3339F91C" w14:textId="77777777" w:rsidR="00717AC9" w:rsidRDefault="002B6238">
            <w:pPr>
              <w:ind w:left="-84" w:right="-84"/>
            </w:pPr>
            <w:r>
              <w:rPr>
                <w:sz w:val="22"/>
              </w:rPr>
              <w:t>2.43.39*</w:t>
            </w:r>
          </w:p>
        </w:tc>
        <w:tc>
          <w:tcPr>
            <w:tcW w:w="680" w:type="pct"/>
            <w:vMerge/>
          </w:tcPr>
          <w:p w14:paraId="521672A0" w14:textId="77777777" w:rsidR="00717AC9" w:rsidRDefault="00717AC9"/>
        </w:tc>
        <w:tc>
          <w:tcPr>
            <w:tcW w:w="530" w:type="pct"/>
            <w:vMerge/>
          </w:tcPr>
          <w:p w14:paraId="42383A98" w14:textId="77777777" w:rsidR="00717AC9" w:rsidRDefault="00717AC9"/>
        </w:tc>
        <w:tc>
          <w:tcPr>
            <w:tcW w:w="870" w:type="pct"/>
          </w:tcPr>
          <w:p w14:paraId="022CA43A" w14:textId="77777777" w:rsidR="00717AC9" w:rsidRDefault="002B6238">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05A4F1BB" w14:textId="77777777" w:rsidR="00717AC9" w:rsidRDefault="002B6238">
            <w:pPr>
              <w:ind w:left="-84" w:right="-84"/>
            </w:pPr>
            <w:r>
              <w:rPr>
                <w:sz w:val="22"/>
              </w:rPr>
              <w:t>МВИ.МН 5915-2017;</w:t>
            </w:r>
            <w:r>
              <w:rPr>
                <w:sz w:val="22"/>
              </w:rPr>
              <w:br/>
              <w:t>СТБ 2547-2019</w:t>
            </w:r>
          </w:p>
        </w:tc>
        <w:tc>
          <w:tcPr>
            <w:tcW w:w="730" w:type="pct"/>
            <w:vMerge/>
          </w:tcPr>
          <w:p w14:paraId="23DA504E" w14:textId="77777777" w:rsidR="00717AC9" w:rsidRDefault="00717AC9"/>
        </w:tc>
        <w:tc>
          <w:tcPr>
            <w:tcW w:w="815" w:type="pct"/>
            <w:vMerge/>
          </w:tcPr>
          <w:p w14:paraId="094781BE" w14:textId="77777777" w:rsidR="00717AC9" w:rsidRDefault="00717AC9"/>
        </w:tc>
      </w:tr>
      <w:tr w:rsidR="00717AC9" w14:paraId="292B364A" w14:textId="77777777">
        <w:tc>
          <w:tcPr>
            <w:tcW w:w="290" w:type="pct"/>
          </w:tcPr>
          <w:p w14:paraId="68FF8998" w14:textId="77777777" w:rsidR="00717AC9" w:rsidRDefault="002B6238">
            <w:pPr>
              <w:ind w:left="-84" w:right="-84"/>
            </w:pPr>
            <w:r>
              <w:rPr>
                <w:sz w:val="22"/>
              </w:rPr>
              <w:t>2.43.40**</w:t>
            </w:r>
          </w:p>
        </w:tc>
        <w:tc>
          <w:tcPr>
            <w:tcW w:w="680" w:type="pct"/>
            <w:vMerge/>
          </w:tcPr>
          <w:p w14:paraId="2E4E8797" w14:textId="77777777" w:rsidR="00717AC9" w:rsidRDefault="00717AC9"/>
        </w:tc>
        <w:tc>
          <w:tcPr>
            <w:tcW w:w="530" w:type="pct"/>
          </w:tcPr>
          <w:p w14:paraId="15B4754A" w14:textId="77777777" w:rsidR="00717AC9" w:rsidRDefault="002B6238">
            <w:pPr>
              <w:ind w:left="-84" w:right="-84"/>
            </w:pPr>
            <w:r>
              <w:rPr>
                <w:sz w:val="22"/>
              </w:rPr>
              <w:t>01.47/42.000, 10.89/42.000</w:t>
            </w:r>
          </w:p>
        </w:tc>
        <w:tc>
          <w:tcPr>
            <w:tcW w:w="870" w:type="pct"/>
          </w:tcPr>
          <w:p w14:paraId="47044BA8" w14:textId="77777777" w:rsidR="00717AC9" w:rsidRDefault="002B6238">
            <w:pPr>
              <w:ind w:left="-84" w:right="-84"/>
            </w:pPr>
            <w:r>
              <w:rPr>
                <w:sz w:val="22"/>
              </w:rPr>
              <w:t>Отбор образцов</w:t>
            </w:r>
          </w:p>
        </w:tc>
        <w:tc>
          <w:tcPr>
            <w:tcW w:w="1070" w:type="pct"/>
          </w:tcPr>
          <w:p w14:paraId="0AD75994" w14:textId="77777777" w:rsidR="00717AC9" w:rsidRDefault="002B6238">
            <w:pPr>
              <w:ind w:left="-84" w:right="-84"/>
            </w:pPr>
            <w:r>
              <w:rPr>
                <w:sz w:val="22"/>
              </w:rPr>
              <w:t>ГОСТ 31904-2012;</w:t>
            </w:r>
            <w:r>
              <w:rPr>
                <w:sz w:val="22"/>
              </w:rPr>
              <w:br/>
              <w:t>ГОСТ CEN/TS 15568-2015</w:t>
            </w:r>
          </w:p>
        </w:tc>
        <w:tc>
          <w:tcPr>
            <w:tcW w:w="730" w:type="pct"/>
            <w:vMerge w:val="restart"/>
          </w:tcPr>
          <w:p w14:paraId="02944BAD"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0E27D536" w14:textId="77777777" w:rsidR="00717AC9" w:rsidRDefault="00717AC9"/>
        </w:tc>
      </w:tr>
      <w:tr w:rsidR="00717AC9" w14:paraId="77850AC8" w14:textId="77777777">
        <w:tc>
          <w:tcPr>
            <w:tcW w:w="290" w:type="pct"/>
          </w:tcPr>
          <w:p w14:paraId="79CE6BCD" w14:textId="77777777" w:rsidR="00717AC9" w:rsidRDefault="002B6238">
            <w:pPr>
              <w:ind w:left="-84" w:right="-84"/>
            </w:pPr>
            <w:r>
              <w:rPr>
                <w:sz w:val="22"/>
              </w:rPr>
              <w:t>2.43.41*</w:t>
            </w:r>
          </w:p>
        </w:tc>
        <w:tc>
          <w:tcPr>
            <w:tcW w:w="680" w:type="pct"/>
            <w:vMerge/>
          </w:tcPr>
          <w:p w14:paraId="7F0A9D24" w14:textId="77777777" w:rsidR="00717AC9" w:rsidRDefault="00717AC9"/>
        </w:tc>
        <w:tc>
          <w:tcPr>
            <w:tcW w:w="530" w:type="pct"/>
          </w:tcPr>
          <w:p w14:paraId="553B7014" w14:textId="77777777" w:rsidR="00717AC9" w:rsidRDefault="002B6238">
            <w:pPr>
              <w:ind w:left="-84" w:right="-84"/>
            </w:pPr>
            <w:r>
              <w:rPr>
                <w:sz w:val="22"/>
              </w:rPr>
              <w:t>01.47/10.094, 10.89/10.094</w:t>
            </w:r>
          </w:p>
        </w:tc>
        <w:tc>
          <w:tcPr>
            <w:tcW w:w="870" w:type="pct"/>
          </w:tcPr>
          <w:p w14:paraId="64478ECC" w14:textId="77777777" w:rsidR="00717AC9" w:rsidRDefault="002B6238">
            <w:pPr>
              <w:ind w:left="-84" w:right="-84"/>
            </w:pPr>
            <w:r>
              <w:rPr>
                <w:sz w:val="22"/>
              </w:rPr>
              <w:t>Генетически модифицированные организмы (ГМО).</w:t>
            </w:r>
          </w:p>
        </w:tc>
        <w:tc>
          <w:tcPr>
            <w:tcW w:w="1070" w:type="pct"/>
          </w:tcPr>
          <w:p w14:paraId="283E18A7"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714491C3" w14:textId="77777777" w:rsidR="00717AC9" w:rsidRDefault="00717AC9"/>
        </w:tc>
        <w:tc>
          <w:tcPr>
            <w:tcW w:w="815" w:type="pct"/>
            <w:vMerge/>
          </w:tcPr>
          <w:p w14:paraId="6E98D089" w14:textId="77777777" w:rsidR="00717AC9" w:rsidRDefault="00717AC9"/>
        </w:tc>
      </w:tr>
      <w:tr w:rsidR="00717AC9" w14:paraId="67D060AE" w14:textId="77777777">
        <w:tc>
          <w:tcPr>
            <w:tcW w:w="290" w:type="pct"/>
          </w:tcPr>
          <w:p w14:paraId="45FB93F7" w14:textId="77777777" w:rsidR="00717AC9" w:rsidRDefault="002B6238">
            <w:pPr>
              <w:ind w:left="-84" w:right="-84"/>
            </w:pPr>
            <w:r>
              <w:rPr>
                <w:sz w:val="22"/>
              </w:rPr>
              <w:t>2.43.42*</w:t>
            </w:r>
          </w:p>
        </w:tc>
        <w:tc>
          <w:tcPr>
            <w:tcW w:w="680" w:type="pct"/>
            <w:vMerge/>
          </w:tcPr>
          <w:p w14:paraId="5F684791" w14:textId="77777777" w:rsidR="00717AC9" w:rsidRDefault="00717AC9"/>
        </w:tc>
        <w:tc>
          <w:tcPr>
            <w:tcW w:w="530" w:type="pct"/>
            <w:vMerge w:val="restart"/>
          </w:tcPr>
          <w:p w14:paraId="3E8E618A" w14:textId="77777777" w:rsidR="00717AC9" w:rsidRDefault="002B6238">
            <w:pPr>
              <w:ind w:left="-84" w:right="-84"/>
            </w:pPr>
            <w:r>
              <w:rPr>
                <w:sz w:val="22"/>
              </w:rPr>
              <w:t>01.47/01.086, 10.89/01.086</w:t>
            </w:r>
          </w:p>
        </w:tc>
        <w:tc>
          <w:tcPr>
            <w:tcW w:w="870" w:type="pct"/>
          </w:tcPr>
          <w:p w14:paraId="7740B921" w14:textId="77777777" w:rsidR="00717AC9" w:rsidRDefault="002B6238">
            <w:pPr>
              <w:ind w:left="-84" w:right="-84"/>
            </w:pPr>
            <w:r>
              <w:rPr>
                <w:sz w:val="22"/>
              </w:rPr>
              <w:t>КМАФАнМ/Количество микроорганизмов</w:t>
            </w:r>
          </w:p>
        </w:tc>
        <w:tc>
          <w:tcPr>
            <w:tcW w:w="1070" w:type="pct"/>
          </w:tcPr>
          <w:p w14:paraId="090B2A91" w14:textId="77777777" w:rsidR="00717AC9" w:rsidRDefault="002B6238">
            <w:pPr>
              <w:ind w:left="-84" w:right="-84"/>
            </w:pPr>
            <w:r>
              <w:rPr>
                <w:sz w:val="22"/>
              </w:rPr>
              <w:t>ISO 4833-1:2013;</w:t>
            </w:r>
            <w:r>
              <w:rPr>
                <w:sz w:val="22"/>
              </w:rPr>
              <w:br/>
              <w:t>ISO 4833-2:2013;</w:t>
            </w:r>
            <w:r>
              <w:rPr>
                <w:sz w:val="22"/>
              </w:rPr>
              <w:br/>
              <w:t>ГОСТ 10444.15-94;</w:t>
            </w:r>
            <w:r>
              <w:rPr>
                <w:sz w:val="22"/>
              </w:rPr>
              <w:br/>
              <w:t>ГОСТ ISO 4833-2015</w:t>
            </w:r>
          </w:p>
        </w:tc>
        <w:tc>
          <w:tcPr>
            <w:tcW w:w="730" w:type="pct"/>
            <w:vMerge/>
          </w:tcPr>
          <w:p w14:paraId="0C6CAEA8" w14:textId="77777777" w:rsidR="00717AC9" w:rsidRDefault="00717AC9"/>
        </w:tc>
        <w:tc>
          <w:tcPr>
            <w:tcW w:w="815" w:type="pct"/>
            <w:vMerge/>
          </w:tcPr>
          <w:p w14:paraId="40751C6D" w14:textId="77777777" w:rsidR="00717AC9" w:rsidRDefault="00717AC9"/>
        </w:tc>
      </w:tr>
      <w:tr w:rsidR="00717AC9" w14:paraId="08919BB7" w14:textId="77777777">
        <w:tc>
          <w:tcPr>
            <w:tcW w:w="290" w:type="pct"/>
          </w:tcPr>
          <w:p w14:paraId="4019E04F" w14:textId="77777777" w:rsidR="00717AC9" w:rsidRDefault="002B6238">
            <w:pPr>
              <w:ind w:left="-84" w:right="-84"/>
            </w:pPr>
            <w:r>
              <w:rPr>
                <w:sz w:val="22"/>
              </w:rPr>
              <w:lastRenderedPageBreak/>
              <w:t>2.43.43*</w:t>
            </w:r>
          </w:p>
        </w:tc>
        <w:tc>
          <w:tcPr>
            <w:tcW w:w="680" w:type="pct"/>
            <w:vMerge/>
          </w:tcPr>
          <w:p w14:paraId="3BBEFC29" w14:textId="77777777" w:rsidR="00717AC9" w:rsidRDefault="00717AC9"/>
        </w:tc>
        <w:tc>
          <w:tcPr>
            <w:tcW w:w="530" w:type="pct"/>
            <w:vMerge/>
          </w:tcPr>
          <w:p w14:paraId="28DC72FC" w14:textId="77777777" w:rsidR="00717AC9" w:rsidRDefault="00717AC9"/>
        </w:tc>
        <w:tc>
          <w:tcPr>
            <w:tcW w:w="870" w:type="pct"/>
          </w:tcPr>
          <w:p w14:paraId="2C33E8F7" w14:textId="77777777" w:rsidR="00717AC9" w:rsidRDefault="002B6238">
            <w:pPr>
              <w:ind w:left="-84" w:right="-84"/>
            </w:pPr>
            <w:r>
              <w:rPr>
                <w:sz w:val="22"/>
              </w:rPr>
              <w:t>БГКП (колиформы)/колиформные бактерии</w:t>
            </w:r>
          </w:p>
        </w:tc>
        <w:tc>
          <w:tcPr>
            <w:tcW w:w="1070" w:type="pct"/>
          </w:tcPr>
          <w:p w14:paraId="5E7D2724" w14:textId="77777777" w:rsidR="00717AC9" w:rsidRDefault="002B6238">
            <w:pPr>
              <w:ind w:left="-84" w:right="-84"/>
            </w:pPr>
            <w:r>
              <w:rPr>
                <w:sz w:val="22"/>
              </w:rPr>
              <w:t>ISO 4831:2006;</w:t>
            </w:r>
            <w:r>
              <w:rPr>
                <w:sz w:val="22"/>
              </w:rPr>
              <w:br/>
              <w:t>ГОСТ 31747-2012 (ISO 4831:2006,ISO 4832:2006)</w:t>
            </w:r>
          </w:p>
        </w:tc>
        <w:tc>
          <w:tcPr>
            <w:tcW w:w="730" w:type="pct"/>
            <w:vMerge/>
          </w:tcPr>
          <w:p w14:paraId="02538100" w14:textId="77777777" w:rsidR="00717AC9" w:rsidRDefault="00717AC9"/>
        </w:tc>
        <w:tc>
          <w:tcPr>
            <w:tcW w:w="815" w:type="pct"/>
            <w:vMerge/>
          </w:tcPr>
          <w:p w14:paraId="58888636" w14:textId="77777777" w:rsidR="00717AC9" w:rsidRDefault="00717AC9"/>
        </w:tc>
      </w:tr>
      <w:tr w:rsidR="00717AC9" w14:paraId="0E387EA9" w14:textId="77777777">
        <w:tc>
          <w:tcPr>
            <w:tcW w:w="290" w:type="pct"/>
          </w:tcPr>
          <w:p w14:paraId="550F7AA5" w14:textId="77777777" w:rsidR="00717AC9" w:rsidRDefault="002B6238">
            <w:pPr>
              <w:ind w:left="-84" w:right="-84"/>
            </w:pPr>
            <w:r>
              <w:rPr>
                <w:sz w:val="22"/>
              </w:rPr>
              <w:t>2.43.44*</w:t>
            </w:r>
          </w:p>
        </w:tc>
        <w:tc>
          <w:tcPr>
            <w:tcW w:w="680" w:type="pct"/>
            <w:vMerge/>
          </w:tcPr>
          <w:p w14:paraId="4DE0EA80" w14:textId="77777777" w:rsidR="00717AC9" w:rsidRDefault="00717AC9"/>
        </w:tc>
        <w:tc>
          <w:tcPr>
            <w:tcW w:w="530" w:type="pct"/>
            <w:vMerge/>
          </w:tcPr>
          <w:p w14:paraId="4891132E" w14:textId="77777777" w:rsidR="00717AC9" w:rsidRDefault="00717AC9"/>
        </w:tc>
        <w:tc>
          <w:tcPr>
            <w:tcW w:w="870" w:type="pct"/>
          </w:tcPr>
          <w:p w14:paraId="0099AE05" w14:textId="77777777" w:rsidR="00717AC9" w:rsidRDefault="002B6238">
            <w:pPr>
              <w:ind w:left="-84" w:right="-84"/>
            </w:pPr>
            <w:r>
              <w:rPr>
                <w:sz w:val="22"/>
              </w:rPr>
              <w:t>Патогенные микроорганизмы, в т.ч. сальмонеллы /Salmonella</w:t>
            </w:r>
          </w:p>
        </w:tc>
        <w:tc>
          <w:tcPr>
            <w:tcW w:w="1070" w:type="pct"/>
          </w:tcPr>
          <w:p w14:paraId="22B5B548" w14:textId="77777777" w:rsidR="00717AC9" w:rsidRDefault="002B6238">
            <w:pPr>
              <w:ind w:left="-84" w:right="-84"/>
            </w:pPr>
            <w:r>
              <w:rPr>
                <w:sz w:val="22"/>
              </w:rPr>
              <w:t>ISO 6579-1:2017;</w:t>
            </w:r>
            <w:r>
              <w:rPr>
                <w:sz w:val="22"/>
              </w:rPr>
              <w:br/>
              <w:t>ГОСТ 31659-2012 (ISO 6579:2002);</w:t>
            </w:r>
            <w:r>
              <w:rPr>
                <w:sz w:val="22"/>
              </w:rPr>
              <w:br/>
              <w:t>ГОСТ 31659-2024 (ISO 6579-1:2017);</w:t>
            </w:r>
            <w:r>
              <w:rPr>
                <w:sz w:val="22"/>
              </w:rPr>
              <w:br/>
              <w:t>МУК 4.2.3262-15</w:t>
            </w:r>
          </w:p>
        </w:tc>
        <w:tc>
          <w:tcPr>
            <w:tcW w:w="730" w:type="pct"/>
            <w:vMerge/>
          </w:tcPr>
          <w:p w14:paraId="2FF85F3A" w14:textId="77777777" w:rsidR="00717AC9" w:rsidRDefault="00717AC9"/>
        </w:tc>
        <w:tc>
          <w:tcPr>
            <w:tcW w:w="815" w:type="pct"/>
            <w:vMerge/>
          </w:tcPr>
          <w:p w14:paraId="666A11C4" w14:textId="77777777" w:rsidR="00717AC9" w:rsidRDefault="00717AC9"/>
        </w:tc>
      </w:tr>
      <w:tr w:rsidR="00717AC9" w14:paraId="0BEDA5DC" w14:textId="77777777">
        <w:tc>
          <w:tcPr>
            <w:tcW w:w="290" w:type="pct"/>
          </w:tcPr>
          <w:p w14:paraId="285FCB26" w14:textId="77777777" w:rsidR="00717AC9" w:rsidRDefault="002B6238">
            <w:pPr>
              <w:ind w:left="-84" w:right="-84"/>
            </w:pPr>
            <w:r>
              <w:rPr>
                <w:sz w:val="22"/>
              </w:rPr>
              <w:t>2.43.45*</w:t>
            </w:r>
          </w:p>
        </w:tc>
        <w:tc>
          <w:tcPr>
            <w:tcW w:w="680" w:type="pct"/>
            <w:vMerge/>
          </w:tcPr>
          <w:p w14:paraId="7E013BA8" w14:textId="77777777" w:rsidR="00717AC9" w:rsidRDefault="00717AC9"/>
        </w:tc>
        <w:tc>
          <w:tcPr>
            <w:tcW w:w="530" w:type="pct"/>
            <w:vMerge/>
          </w:tcPr>
          <w:p w14:paraId="105A877B" w14:textId="77777777" w:rsidR="00717AC9" w:rsidRDefault="00717AC9"/>
        </w:tc>
        <w:tc>
          <w:tcPr>
            <w:tcW w:w="870" w:type="pct"/>
          </w:tcPr>
          <w:p w14:paraId="7C0C3F70" w14:textId="77777777" w:rsidR="00717AC9" w:rsidRDefault="002B6238">
            <w:pPr>
              <w:ind w:left="-84" w:right="-84"/>
            </w:pPr>
            <w:r>
              <w:rPr>
                <w:sz w:val="22"/>
              </w:rPr>
              <w:t>Listeria monocytogenes</w:t>
            </w:r>
          </w:p>
        </w:tc>
        <w:tc>
          <w:tcPr>
            <w:tcW w:w="1070" w:type="pct"/>
          </w:tcPr>
          <w:p w14:paraId="7CEAB002" w14:textId="77777777" w:rsidR="00717AC9" w:rsidRDefault="002B6238">
            <w:pPr>
              <w:ind w:left="-84" w:right="-84"/>
            </w:pPr>
            <w:r>
              <w:rPr>
                <w:sz w:val="22"/>
              </w:rPr>
              <w:t>ISO 11290-1:2017;</w:t>
            </w:r>
            <w:r>
              <w:rPr>
                <w:sz w:val="22"/>
              </w:rPr>
              <w:br/>
              <w:t>ISO 11290-2:2017;</w:t>
            </w:r>
            <w:r>
              <w:rPr>
                <w:sz w:val="22"/>
              </w:rPr>
              <w:br/>
              <w:t>ГОСТ 32031-2012;</w:t>
            </w:r>
            <w:r>
              <w:rPr>
                <w:sz w:val="22"/>
              </w:rPr>
              <w:br/>
              <w:t>ГОСТ 32031-2022</w:t>
            </w:r>
          </w:p>
        </w:tc>
        <w:tc>
          <w:tcPr>
            <w:tcW w:w="730" w:type="pct"/>
            <w:vMerge/>
          </w:tcPr>
          <w:p w14:paraId="526F3489" w14:textId="77777777" w:rsidR="00717AC9" w:rsidRDefault="00717AC9"/>
        </w:tc>
        <w:tc>
          <w:tcPr>
            <w:tcW w:w="815" w:type="pct"/>
            <w:vMerge/>
          </w:tcPr>
          <w:p w14:paraId="0F3F56B2" w14:textId="77777777" w:rsidR="00717AC9" w:rsidRDefault="00717AC9"/>
        </w:tc>
      </w:tr>
      <w:tr w:rsidR="00717AC9" w14:paraId="0FCE0E3F" w14:textId="77777777">
        <w:tc>
          <w:tcPr>
            <w:tcW w:w="290" w:type="pct"/>
          </w:tcPr>
          <w:p w14:paraId="3700AF6E" w14:textId="77777777" w:rsidR="00717AC9" w:rsidRDefault="002B6238">
            <w:pPr>
              <w:ind w:left="-84" w:right="-84"/>
            </w:pPr>
            <w:r>
              <w:rPr>
                <w:sz w:val="22"/>
              </w:rPr>
              <w:t>2.43.46*</w:t>
            </w:r>
          </w:p>
        </w:tc>
        <w:tc>
          <w:tcPr>
            <w:tcW w:w="680" w:type="pct"/>
            <w:vMerge/>
          </w:tcPr>
          <w:p w14:paraId="3056E5E1" w14:textId="77777777" w:rsidR="00717AC9" w:rsidRDefault="00717AC9"/>
        </w:tc>
        <w:tc>
          <w:tcPr>
            <w:tcW w:w="530" w:type="pct"/>
            <w:vMerge/>
          </w:tcPr>
          <w:p w14:paraId="10BDB731" w14:textId="77777777" w:rsidR="00717AC9" w:rsidRDefault="00717AC9"/>
        </w:tc>
        <w:tc>
          <w:tcPr>
            <w:tcW w:w="870" w:type="pct"/>
          </w:tcPr>
          <w:p w14:paraId="59298D18" w14:textId="77777777" w:rsidR="00717AC9" w:rsidRDefault="002B6238">
            <w:pPr>
              <w:ind w:left="-84" w:right="-84"/>
            </w:pPr>
            <w:r>
              <w:rPr>
                <w:sz w:val="22"/>
              </w:rPr>
              <w:t>плесени и (или) дрожжи</w:t>
            </w:r>
          </w:p>
        </w:tc>
        <w:tc>
          <w:tcPr>
            <w:tcW w:w="1070" w:type="pct"/>
          </w:tcPr>
          <w:p w14:paraId="2A16B7B3" w14:textId="77777777" w:rsidR="00717AC9" w:rsidRDefault="002B6238">
            <w:pPr>
              <w:ind w:left="-84" w:right="-84"/>
            </w:pPr>
            <w:r>
              <w:rPr>
                <w:sz w:val="22"/>
              </w:rPr>
              <w:t>ГОСТ 10444.12-2013</w:t>
            </w:r>
          </w:p>
        </w:tc>
        <w:tc>
          <w:tcPr>
            <w:tcW w:w="730" w:type="pct"/>
            <w:vMerge/>
          </w:tcPr>
          <w:p w14:paraId="449209AC" w14:textId="77777777" w:rsidR="00717AC9" w:rsidRDefault="00717AC9"/>
        </w:tc>
        <w:tc>
          <w:tcPr>
            <w:tcW w:w="815" w:type="pct"/>
            <w:vMerge/>
          </w:tcPr>
          <w:p w14:paraId="3189D571" w14:textId="77777777" w:rsidR="00717AC9" w:rsidRDefault="00717AC9"/>
        </w:tc>
      </w:tr>
      <w:tr w:rsidR="00717AC9" w14:paraId="4EAEAB4E" w14:textId="77777777">
        <w:tc>
          <w:tcPr>
            <w:tcW w:w="290" w:type="pct"/>
          </w:tcPr>
          <w:p w14:paraId="6F053138" w14:textId="77777777" w:rsidR="00717AC9" w:rsidRDefault="002B6238">
            <w:pPr>
              <w:ind w:left="-84" w:right="-84"/>
            </w:pPr>
            <w:r>
              <w:rPr>
                <w:sz w:val="22"/>
              </w:rPr>
              <w:t>2.43.47*</w:t>
            </w:r>
          </w:p>
        </w:tc>
        <w:tc>
          <w:tcPr>
            <w:tcW w:w="680" w:type="pct"/>
            <w:vMerge/>
          </w:tcPr>
          <w:p w14:paraId="353E233C" w14:textId="77777777" w:rsidR="00717AC9" w:rsidRDefault="00717AC9"/>
        </w:tc>
        <w:tc>
          <w:tcPr>
            <w:tcW w:w="530" w:type="pct"/>
            <w:vMerge/>
          </w:tcPr>
          <w:p w14:paraId="2BDA923C" w14:textId="77777777" w:rsidR="00717AC9" w:rsidRDefault="00717AC9"/>
        </w:tc>
        <w:tc>
          <w:tcPr>
            <w:tcW w:w="870" w:type="pct"/>
          </w:tcPr>
          <w:p w14:paraId="7B28CEAD" w14:textId="77777777" w:rsidR="00717AC9" w:rsidRDefault="002B6238">
            <w:pPr>
              <w:ind w:left="-84" w:right="-84"/>
            </w:pPr>
            <w:r>
              <w:rPr>
                <w:sz w:val="22"/>
              </w:rPr>
              <w:t>Сульфитредуцирующие клостридии (сульфитредуцирующие бактерии)</w:t>
            </w:r>
          </w:p>
        </w:tc>
        <w:tc>
          <w:tcPr>
            <w:tcW w:w="1070" w:type="pct"/>
          </w:tcPr>
          <w:p w14:paraId="678DBC9B" w14:textId="77777777" w:rsidR="00717AC9" w:rsidRDefault="002B6238">
            <w:pPr>
              <w:ind w:left="-84" w:right="-84"/>
            </w:pPr>
            <w:r>
              <w:rPr>
                <w:sz w:val="22"/>
              </w:rPr>
              <w:t>ГОСТ 29185-2014 (ISO 15213:2003)</w:t>
            </w:r>
          </w:p>
        </w:tc>
        <w:tc>
          <w:tcPr>
            <w:tcW w:w="730" w:type="pct"/>
            <w:vMerge/>
          </w:tcPr>
          <w:p w14:paraId="43896697" w14:textId="77777777" w:rsidR="00717AC9" w:rsidRDefault="00717AC9"/>
        </w:tc>
        <w:tc>
          <w:tcPr>
            <w:tcW w:w="815" w:type="pct"/>
            <w:vMerge/>
          </w:tcPr>
          <w:p w14:paraId="0931985C" w14:textId="77777777" w:rsidR="00717AC9" w:rsidRDefault="00717AC9"/>
        </w:tc>
      </w:tr>
      <w:tr w:rsidR="00717AC9" w14:paraId="3E9C86BB" w14:textId="77777777">
        <w:tc>
          <w:tcPr>
            <w:tcW w:w="290" w:type="pct"/>
          </w:tcPr>
          <w:p w14:paraId="1DEEBDC8" w14:textId="77777777" w:rsidR="00717AC9" w:rsidRDefault="002B6238">
            <w:pPr>
              <w:ind w:left="-84" w:right="-84"/>
            </w:pPr>
            <w:r>
              <w:rPr>
                <w:sz w:val="22"/>
              </w:rPr>
              <w:t>2.43.48*</w:t>
            </w:r>
          </w:p>
        </w:tc>
        <w:tc>
          <w:tcPr>
            <w:tcW w:w="680" w:type="pct"/>
            <w:vMerge/>
          </w:tcPr>
          <w:p w14:paraId="6AF37174" w14:textId="77777777" w:rsidR="00717AC9" w:rsidRDefault="00717AC9"/>
        </w:tc>
        <w:tc>
          <w:tcPr>
            <w:tcW w:w="530" w:type="pct"/>
            <w:vMerge/>
          </w:tcPr>
          <w:p w14:paraId="18545A24" w14:textId="77777777" w:rsidR="00717AC9" w:rsidRDefault="00717AC9"/>
        </w:tc>
        <w:tc>
          <w:tcPr>
            <w:tcW w:w="870" w:type="pct"/>
          </w:tcPr>
          <w:p w14:paraId="7712D93D" w14:textId="77777777" w:rsidR="00717AC9" w:rsidRDefault="002B6238">
            <w:pPr>
              <w:ind w:left="-84" w:right="-84"/>
            </w:pPr>
            <w:r>
              <w:rPr>
                <w:sz w:val="22"/>
              </w:rPr>
              <w:t>Бактерии рода Proteus</w:t>
            </w:r>
          </w:p>
        </w:tc>
        <w:tc>
          <w:tcPr>
            <w:tcW w:w="1070" w:type="pct"/>
          </w:tcPr>
          <w:p w14:paraId="2924E1E9" w14:textId="77777777" w:rsidR="00717AC9" w:rsidRDefault="002B6238">
            <w:pPr>
              <w:ind w:left="-84" w:right="-84"/>
            </w:pPr>
            <w:r>
              <w:rPr>
                <w:sz w:val="22"/>
              </w:rPr>
              <w:t>ГОСТ 28560-90</w:t>
            </w:r>
          </w:p>
        </w:tc>
        <w:tc>
          <w:tcPr>
            <w:tcW w:w="730" w:type="pct"/>
            <w:vMerge/>
          </w:tcPr>
          <w:p w14:paraId="06FB7F17" w14:textId="77777777" w:rsidR="00717AC9" w:rsidRDefault="00717AC9"/>
        </w:tc>
        <w:tc>
          <w:tcPr>
            <w:tcW w:w="815" w:type="pct"/>
            <w:vMerge/>
          </w:tcPr>
          <w:p w14:paraId="794747DB" w14:textId="77777777" w:rsidR="00717AC9" w:rsidRDefault="00717AC9"/>
        </w:tc>
      </w:tr>
      <w:tr w:rsidR="00717AC9" w:rsidRPr="00B03DEA" w14:paraId="5FF8A76C" w14:textId="77777777">
        <w:tc>
          <w:tcPr>
            <w:tcW w:w="290" w:type="pct"/>
          </w:tcPr>
          <w:p w14:paraId="15E99C9C" w14:textId="77777777" w:rsidR="00717AC9" w:rsidRDefault="002B6238">
            <w:pPr>
              <w:ind w:left="-84" w:right="-84"/>
            </w:pPr>
            <w:r>
              <w:rPr>
                <w:sz w:val="22"/>
              </w:rPr>
              <w:t>2.43.49*</w:t>
            </w:r>
          </w:p>
        </w:tc>
        <w:tc>
          <w:tcPr>
            <w:tcW w:w="680" w:type="pct"/>
            <w:vMerge/>
          </w:tcPr>
          <w:p w14:paraId="3E29DCFF" w14:textId="77777777" w:rsidR="00717AC9" w:rsidRDefault="00717AC9"/>
        </w:tc>
        <w:tc>
          <w:tcPr>
            <w:tcW w:w="530" w:type="pct"/>
            <w:vMerge/>
          </w:tcPr>
          <w:p w14:paraId="670FF1AF" w14:textId="77777777" w:rsidR="00717AC9" w:rsidRDefault="00717AC9"/>
        </w:tc>
        <w:tc>
          <w:tcPr>
            <w:tcW w:w="870" w:type="pct"/>
          </w:tcPr>
          <w:p w14:paraId="69B7B89D" w14:textId="77777777" w:rsidR="00717AC9" w:rsidRDefault="002B6238">
            <w:pPr>
              <w:ind w:left="-84" w:right="-84"/>
            </w:pPr>
            <w:r>
              <w:rPr>
                <w:sz w:val="22"/>
              </w:rPr>
              <w:t>Коагулазоположительные стафилококки</w:t>
            </w:r>
          </w:p>
        </w:tc>
        <w:tc>
          <w:tcPr>
            <w:tcW w:w="1070" w:type="pct"/>
            <w:vMerge w:val="restart"/>
          </w:tcPr>
          <w:p w14:paraId="48324A68"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4C5D5CC9" w14:textId="77777777" w:rsidR="00717AC9" w:rsidRPr="00B03DEA" w:rsidRDefault="00717AC9">
            <w:pPr>
              <w:rPr>
                <w:lang w:val="en-US"/>
              </w:rPr>
            </w:pPr>
          </w:p>
        </w:tc>
        <w:tc>
          <w:tcPr>
            <w:tcW w:w="815" w:type="pct"/>
            <w:vMerge/>
          </w:tcPr>
          <w:p w14:paraId="34BD5F2A" w14:textId="77777777" w:rsidR="00717AC9" w:rsidRPr="00B03DEA" w:rsidRDefault="00717AC9">
            <w:pPr>
              <w:rPr>
                <w:lang w:val="en-US"/>
              </w:rPr>
            </w:pPr>
          </w:p>
        </w:tc>
      </w:tr>
      <w:tr w:rsidR="00717AC9" w14:paraId="33AE7FF8" w14:textId="77777777">
        <w:tc>
          <w:tcPr>
            <w:tcW w:w="290" w:type="pct"/>
          </w:tcPr>
          <w:p w14:paraId="613BB9EB" w14:textId="77777777" w:rsidR="00717AC9" w:rsidRDefault="002B6238">
            <w:pPr>
              <w:ind w:left="-84" w:right="-84"/>
            </w:pPr>
            <w:r>
              <w:rPr>
                <w:sz w:val="22"/>
              </w:rPr>
              <w:t>2.43.50*</w:t>
            </w:r>
          </w:p>
        </w:tc>
        <w:tc>
          <w:tcPr>
            <w:tcW w:w="680" w:type="pct"/>
            <w:vMerge/>
          </w:tcPr>
          <w:p w14:paraId="4B58447D" w14:textId="77777777" w:rsidR="00717AC9" w:rsidRDefault="00717AC9"/>
        </w:tc>
        <w:tc>
          <w:tcPr>
            <w:tcW w:w="530" w:type="pct"/>
            <w:vMerge/>
          </w:tcPr>
          <w:p w14:paraId="14483A44" w14:textId="77777777" w:rsidR="00717AC9" w:rsidRDefault="00717AC9"/>
        </w:tc>
        <w:tc>
          <w:tcPr>
            <w:tcW w:w="870" w:type="pct"/>
          </w:tcPr>
          <w:p w14:paraId="31F007CA" w14:textId="77777777" w:rsidR="00717AC9" w:rsidRDefault="002B6238">
            <w:pPr>
              <w:ind w:left="-84" w:right="-84"/>
            </w:pPr>
            <w:r>
              <w:rPr>
                <w:sz w:val="22"/>
              </w:rPr>
              <w:t>S. aureus</w:t>
            </w:r>
          </w:p>
        </w:tc>
        <w:tc>
          <w:tcPr>
            <w:tcW w:w="1070" w:type="pct"/>
            <w:vMerge/>
          </w:tcPr>
          <w:p w14:paraId="606795FD" w14:textId="77777777" w:rsidR="00717AC9" w:rsidRDefault="00717AC9"/>
        </w:tc>
        <w:tc>
          <w:tcPr>
            <w:tcW w:w="730" w:type="pct"/>
            <w:vMerge/>
          </w:tcPr>
          <w:p w14:paraId="00F2014D" w14:textId="77777777" w:rsidR="00717AC9" w:rsidRDefault="00717AC9"/>
        </w:tc>
        <w:tc>
          <w:tcPr>
            <w:tcW w:w="815" w:type="pct"/>
            <w:vMerge/>
          </w:tcPr>
          <w:p w14:paraId="5F289A26" w14:textId="77777777" w:rsidR="00717AC9" w:rsidRDefault="00717AC9"/>
        </w:tc>
      </w:tr>
      <w:tr w:rsidR="00717AC9" w14:paraId="21C62E2A" w14:textId="77777777">
        <w:tc>
          <w:tcPr>
            <w:tcW w:w="290" w:type="pct"/>
          </w:tcPr>
          <w:p w14:paraId="48701C11" w14:textId="77777777" w:rsidR="00717AC9" w:rsidRDefault="002B6238">
            <w:pPr>
              <w:ind w:left="-84" w:right="-84"/>
            </w:pPr>
            <w:r>
              <w:rPr>
                <w:sz w:val="22"/>
              </w:rPr>
              <w:t>2.43.51*</w:t>
            </w:r>
          </w:p>
        </w:tc>
        <w:tc>
          <w:tcPr>
            <w:tcW w:w="680" w:type="pct"/>
            <w:vMerge/>
          </w:tcPr>
          <w:p w14:paraId="0FF1A340" w14:textId="77777777" w:rsidR="00717AC9" w:rsidRDefault="00717AC9"/>
        </w:tc>
        <w:tc>
          <w:tcPr>
            <w:tcW w:w="530" w:type="pct"/>
            <w:vMerge/>
          </w:tcPr>
          <w:p w14:paraId="44109761" w14:textId="77777777" w:rsidR="00717AC9" w:rsidRDefault="00717AC9"/>
        </w:tc>
        <w:tc>
          <w:tcPr>
            <w:tcW w:w="870" w:type="pct"/>
          </w:tcPr>
          <w:p w14:paraId="4B8C48DE" w14:textId="77777777" w:rsidR="00717AC9" w:rsidRDefault="002B6238">
            <w:pPr>
              <w:ind w:left="-84" w:right="-84"/>
            </w:pPr>
            <w:r>
              <w:rPr>
                <w:sz w:val="22"/>
              </w:rPr>
              <w:t>E.coli</w:t>
            </w:r>
          </w:p>
        </w:tc>
        <w:tc>
          <w:tcPr>
            <w:tcW w:w="1070" w:type="pct"/>
          </w:tcPr>
          <w:p w14:paraId="5FD44450" w14:textId="77777777" w:rsidR="00717AC9" w:rsidRDefault="002B6238">
            <w:pPr>
              <w:ind w:left="-84" w:right="-84"/>
            </w:pPr>
            <w:r>
              <w:rPr>
                <w:sz w:val="22"/>
              </w:rPr>
              <w:t>ISO 16649-1:2018;</w:t>
            </w:r>
            <w:r>
              <w:rPr>
                <w:sz w:val="22"/>
              </w:rPr>
              <w:br/>
              <w:t>ISO 16649-2:2001;</w:t>
            </w:r>
            <w:r>
              <w:rPr>
                <w:sz w:val="22"/>
              </w:rPr>
              <w:br/>
              <w:t>ГОСТ 30726-2001;</w:t>
            </w:r>
            <w:r>
              <w:rPr>
                <w:sz w:val="22"/>
              </w:rPr>
              <w:br/>
              <w:t>ГОСТ 31708-2012 (ISO 7251:2005);</w:t>
            </w:r>
            <w:r>
              <w:rPr>
                <w:sz w:val="22"/>
              </w:rPr>
              <w:br/>
              <w:t>ГОСТ ISO 16649-2-2015</w:t>
            </w:r>
          </w:p>
        </w:tc>
        <w:tc>
          <w:tcPr>
            <w:tcW w:w="730" w:type="pct"/>
            <w:vMerge/>
          </w:tcPr>
          <w:p w14:paraId="6D4D9ED4" w14:textId="77777777" w:rsidR="00717AC9" w:rsidRDefault="00717AC9"/>
        </w:tc>
        <w:tc>
          <w:tcPr>
            <w:tcW w:w="815" w:type="pct"/>
            <w:vMerge/>
          </w:tcPr>
          <w:p w14:paraId="55D32F30" w14:textId="77777777" w:rsidR="00717AC9" w:rsidRDefault="00717AC9"/>
        </w:tc>
      </w:tr>
      <w:tr w:rsidR="00717AC9" w14:paraId="7E59D7FF" w14:textId="77777777">
        <w:tc>
          <w:tcPr>
            <w:tcW w:w="290" w:type="pct"/>
          </w:tcPr>
          <w:p w14:paraId="4AE5C00C" w14:textId="77777777" w:rsidR="00717AC9" w:rsidRDefault="002B6238">
            <w:pPr>
              <w:ind w:left="-84" w:right="-84"/>
            </w:pPr>
            <w:r>
              <w:rPr>
                <w:sz w:val="22"/>
              </w:rPr>
              <w:t>2.43.52*</w:t>
            </w:r>
          </w:p>
        </w:tc>
        <w:tc>
          <w:tcPr>
            <w:tcW w:w="680" w:type="pct"/>
            <w:vMerge/>
          </w:tcPr>
          <w:p w14:paraId="6B056E70" w14:textId="77777777" w:rsidR="00717AC9" w:rsidRDefault="00717AC9"/>
        </w:tc>
        <w:tc>
          <w:tcPr>
            <w:tcW w:w="530" w:type="pct"/>
            <w:vMerge/>
          </w:tcPr>
          <w:p w14:paraId="4A6AB5F9" w14:textId="77777777" w:rsidR="00717AC9" w:rsidRDefault="00717AC9"/>
        </w:tc>
        <w:tc>
          <w:tcPr>
            <w:tcW w:w="870" w:type="pct"/>
          </w:tcPr>
          <w:p w14:paraId="7AD3F1E3" w14:textId="77777777" w:rsidR="00717AC9" w:rsidRDefault="002B6238">
            <w:pPr>
              <w:ind w:left="-84" w:right="-84"/>
            </w:pPr>
            <w:r>
              <w:rPr>
                <w:sz w:val="22"/>
              </w:rPr>
              <w:t>Enterococcus</w:t>
            </w:r>
          </w:p>
        </w:tc>
        <w:tc>
          <w:tcPr>
            <w:tcW w:w="1070" w:type="pct"/>
          </w:tcPr>
          <w:p w14:paraId="2FF388E7" w14:textId="77777777" w:rsidR="00717AC9" w:rsidRDefault="002B6238">
            <w:pPr>
              <w:ind w:left="-84" w:right="-84"/>
            </w:pPr>
            <w:r>
              <w:rPr>
                <w:sz w:val="22"/>
              </w:rPr>
              <w:t>ГОСТ 28566-90</w:t>
            </w:r>
          </w:p>
        </w:tc>
        <w:tc>
          <w:tcPr>
            <w:tcW w:w="730" w:type="pct"/>
            <w:vMerge/>
          </w:tcPr>
          <w:p w14:paraId="2CD7CE13" w14:textId="77777777" w:rsidR="00717AC9" w:rsidRDefault="00717AC9"/>
        </w:tc>
        <w:tc>
          <w:tcPr>
            <w:tcW w:w="815" w:type="pct"/>
            <w:vMerge/>
          </w:tcPr>
          <w:p w14:paraId="6E0985AB" w14:textId="77777777" w:rsidR="00717AC9" w:rsidRDefault="00717AC9"/>
        </w:tc>
      </w:tr>
      <w:tr w:rsidR="00717AC9" w14:paraId="59E3A6FA" w14:textId="77777777">
        <w:tc>
          <w:tcPr>
            <w:tcW w:w="290" w:type="pct"/>
          </w:tcPr>
          <w:p w14:paraId="57C03A9C" w14:textId="77777777" w:rsidR="00717AC9" w:rsidRDefault="002B6238">
            <w:pPr>
              <w:ind w:left="-84" w:right="-84"/>
            </w:pPr>
            <w:r>
              <w:rPr>
                <w:sz w:val="22"/>
              </w:rPr>
              <w:t>2.43.53*</w:t>
            </w:r>
          </w:p>
        </w:tc>
        <w:tc>
          <w:tcPr>
            <w:tcW w:w="680" w:type="pct"/>
            <w:vMerge/>
          </w:tcPr>
          <w:p w14:paraId="04955EF2" w14:textId="77777777" w:rsidR="00717AC9" w:rsidRDefault="00717AC9"/>
        </w:tc>
        <w:tc>
          <w:tcPr>
            <w:tcW w:w="530" w:type="pct"/>
            <w:vMerge/>
          </w:tcPr>
          <w:p w14:paraId="71682F72" w14:textId="77777777" w:rsidR="00717AC9" w:rsidRDefault="00717AC9"/>
        </w:tc>
        <w:tc>
          <w:tcPr>
            <w:tcW w:w="870" w:type="pct"/>
          </w:tcPr>
          <w:p w14:paraId="44F117D5" w14:textId="77777777" w:rsidR="00717AC9" w:rsidRDefault="002B6238">
            <w:pPr>
              <w:ind w:left="-84" w:right="-84"/>
            </w:pPr>
            <w:r>
              <w:rPr>
                <w:sz w:val="22"/>
              </w:rPr>
              <w:t>Бактерии семейства Enterobacteriaceae</w:t>
            </w:r>
          </w:p>
        </w:tc>
        <w:tc>
          <w:tcPr>
            <w:tcW w:w="1070" w:type="pct"/>
          </w:tcPr>
          <w:p w14:paraId="702C241D"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68724F4A" w14:textId="77777777" w:rsidR="00717AC9" w:rsidRDefault="00717AC9"/>
        </w:tc>
        <w:tc>
          <w:tcPr>
            <w:tcW w:w="815" w:type="pct"/>
            <w:vMerge/>
          </w:tcPr>
          <w:p w14:paraId="0458B350" w14:textId="77777777" w:rsidR="00717AC9" w:rsidRDefault="00717AC9"/>
        </w:tc>
      </w:tr>
      <w:tr w:rsidR="00717AC9" w14:paraId="1C861844" w14:textId="77777777">
        <w:tc>
          <w:tcPr>
            <w:tcW w:w="290" w:type="pct"/>
          </w:tcPr>
          <w:p w14:paraId="0D89B764" w14:textId="77777777" w:rsidR="00717AC9" w:rsidRDefault="002B6238">
            <w:pPr>
              <w:ind w:left="-84" w:right="-84"/>
            </w:pPr>
            <w:r>
              <w:rPr>
                <w:sz w:val="22"/>
              </w:rPr>
              <w:lastRenderedPageBreak/>
              <w:t>2.43.54*</w:t>
            </w:r>
          </w:p>
        </w:tc>
        <w:tc>
          <w:tcPr>
            <w:tcW w:w="680" w:type="pct"/>
            <w:vMerge/>
          </w:tcPr>
          <w:p w14:paraId="774D2063" w14:textId="77777777" w:rsidR="00717AC9" w:rsidRDefault="00717AC9"/>
        </w:tc>
        <w:tc>
          <w:tcPr>
            <w:tcW w:w="530" w:type="pct"/>
            <w:vMerge/>
          </w:tcPr>
          <w:p w14:paraId="64E0647B" w14:textId="77777777" w:rsidR="00717AC9" w:rsidRDefault="00717AC9"/>
        </w:tc>
        <w:tc>
          <w:tcPr>
            <w:tcW w:w="870" w:type="pct"/>
          </w:tcPr>
          <w:p w14:paraId="0F7BBFE4" w14:textId="77777777" w:rsidR="00717AC9" w:rsidRDefault="002B6238">
            <w:pPr>
              <w:ind w:left="-84" w:right="-84"/>
            </w:pPr>
            <w:r>
              <w:rPr>
                <w:sz w:val="22"/>
              </w:rPr>
              <w:t>Промышленная стерильность определенной группы консервов</w:t>
            </w:r>
          </w:p>
        </w:tc>
        <w:tc>
          <w:tcPr>
            <w:tcW w:w="1070" w:type="pct"/>
          </w:tcPr>
          <w:p w14:paraId="197D5550" w14:textId="77777777" w:rsidR="00717AC9" w:rsidRDefault="002B6238">
            <w:pPr>
              <w:ind w:left="-84" w:right="-84"/>
            </w:pPr>
            <w:r>
              <w:rPr>
                <w:sz w:val="22"/>
              </w:rPr>
              <w:t>ГОСТ 30425-97</w:t>
            </w:r>
          </w:p>
        </w:tc>
        <w:tc>
          <w:tcPr>
            <w:tcW w:w="730" w:type="pct"/>
            <w:vMerge/>
          </w:tcPr>
          <w:p w14:paraId="783E9C7A" w14:textId="77777777" w:rsidR="00717AC9" w:rsidRDefault="00717AC9"/>
        </w:tc>
        <w:tc>
          <w:tcPr>
            <w:tcW w:w="815" w:type="pct"/>
            <w:vMerge/>
          </w:tcPr>
          <w:p w14:paraId="1505D9ED" w14:textId="77777777" w:rsidR="00717AC9" w:rsidRDefault="00717AC9"/>
        </w:tc>
      </w:tr>
      <w:tr w:rsidR="00717AC9" w14:paraId="7DABBD55" w14:textId="77777777">
        <w:tc>
          <w:tcPr>
            <w:tcW w:w="290" w:type="pct"/>
          </w:tcPr>
          <w:p w14:paraId="5F5DA0E6" w14:textId="77777777" w:rsidR="00717AC9" w:rsidRDefault="002B6238">
            <w:pPr>
              <w:ind w:left="-84" w:right="-84"/>
            </w:pPr>
            <w:r>
              <w:rPr>
                <w:sz w:val="22"/>
              </w:rPr>
              <w:t>2.43.55*</w:t>
            </w:r>
          </w:p>
        </w:tc>
        <w:tc>
          <w:tcPr>
            <w:tcW w:w="680" w:type="pct"/>
            <w:vMerge/>
          </w:tcPr>
          <w:p w14:paraId="25F27A3D" w14:textId="77777777" w:rsidR="00717AC9" w:rsidRDefault="00717AC9"/>
        </w:tc>
        <w:tc>
          <w:tcPr>
            <w:tcW w:w="530" w:type="pct"/>
            <w:vMerge w:val="restart"/>
          </w:tcPr>
          <w:p w14:paraId="6248321A" w14:textId="77777777" w:rsidR="00717AC9" w:rsidRDefault="002B6238">
            <w:pPr>
              <w:ind w:left="-84" w:right="-84"/>
            </w:pPr>
            <w:r>
              <w:rPr>
                <w:sz w:val="22"/>
              </w:rPr>
              <w:t>01.47/08.159, 10.89/08.159</w:t>
            </w:r>
          </w:p>
        </w:tc>
        <w:tc>
          <w:tcPr>
            <w:tcW w:w="870" w:type="pct"/>
          </w:tcPr>
          <w:p w14:paraId="06B6F547" w14:textId="77777777" w:rsidR="00717AC9" w:rsidRDefault="002B6238">
            <w:pPr>
              <w:ind w:left="-84" w:right="-84"/>
            </w:pPr>
            <w:r>
              <w:rPr>
                <w:sz w:val="22"/>
              </w:rPr>
              <w:t>Полициклические ароматические углеводороды: бенз(а)антрацен, бенз(b)флуорантен, хризен, бенз(а)пирен</w:t>
            </w:r>
          </w:p>
        </w:tc>
        <w:tc>
          <w:tcPr>
            <w:tcW w:w="1070" w:type="pct"/>
          </w:tcPr>
          <w:p w14:paraId="33EC5280" w14:textId="77777777" w:rsidR="00717AC9" w:rsidRDefault="002B6238">
            <w:pPr>
              <w:ind w:left="-84" w:right="-84"/>
            </w:pPr>
            <w:r>
              <w:rPr>
                <w:sz w:val="22"/>
              </w:rPr>
              <w:t>ГОСТ 31745-2012</w:t>
            </w:r>
          </w:p>
        </w:tc>
        <w:tc>
          <w:tcPr>
            <w:tcW w:w="730" w:type="pct"/>
            <w:vMerge w:val="restart"/>
          </w:tcPr>
          <w:p w14:paraId="0C25CAB3"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20DDF279" w14:textId="77777777" w:rsidR="00717AC9" w:rsidRDefault="00717AC9"/>
        </w:tc>
      </w:tr>
      <w:tr w:rsidR="00717AC9" w14:paraId="2B2B2F5B" w14:textId="77777777">
        <w:trPr>
          <w:trHeight w:val="230"/>
        </w:trPr>
        <w:tc>
          <w:tcPr>
            <w:tcW w:w="290" w:type="pct"/>
            <w:vMerge w:val="restart"/>
          </w:tcPr>
          <w:p w14:paraId="408B5A9E" w14:textId="77777777" w:rsidR="00717AC9" w:rsidRDefault="002B6238">
            <w:pPr>
              <w:ind w:left="-84" w:right="-84"/>
            </w:pPr>
            <w:r>
              <w:rPr>
                <w:sz w:val="22"/>
              </w:rPr>
              <w:t>2.43.56*</w:t>
            </w:r>
          </w:p>
        </w:tc>
        <w:tc>
          <w:tcPr>
            <w:tcW w:w="680" w:type="pct"/>
            <w:vMerge/>
          </w:tcPr>
          <w:p w14:paraId="3D20393D" w14:textId="77777777" w:rsidR="00717AC9" w:rsidRDefault="00717AC9"/>
        </w:tc>
        <w:tc>
          <w:tcPr>
            <w:tcW w:w="530" w:type="pct"/>
            <w:vMerge/>
          </w:tcPr>
          <w:p w14:paraId="1840AAD6" w14:textId="77777777" w:rsidR="00717AC9" w:rsidRDefault="00717AC9"/>
        </w:tc>
        <w:tc>
          <w:tcPr>
            <w:tcW w:w="870" w:type="pct"/>
            <w:vMerge w:val="restart"/>
          </w:tcPr>
          <w:p w14:paraId="03E686C6" w14:textId="77777777" w:rsidR="00717AC9" w:rsidRDefault="002B6238">
            <w:pPr>
              <w:ind w:left="-84" w:right="-84"/>
            </w:pPr>
            <w:r>
              <w:rPr>
                <w:sz w:val="22"/>
              </w:rPr>
              <w:t>Бенз(а)пирен</w:t>
            </w:r>
          </w:p>
        </w:tc>
        <w:tc>
          <w:tcPr>
            <w:tcW w:w="1070" w:type="pct"/>
            <w:vMerge w:val="restart"/>
          </w:tcPr>
          <w:p w14:paraId="3DCD01CB" w14:textId="77777777" w:rsidR="00717AC9" w:rsidRDefault="002B6238">
            <w:pPr>
              <w:ind w:left="-84" w:right="-84"/>
            </w:pPr>
            <w:r>
              <w:rPr>
                <w:sz w:val="22"/>
              </w:rPr>
              <w:t>ГОСТ 31745-2012;</w:t>
            </w:r>
            <w:r>
              <w:rPr>
                <w:sz w:val="22"/>
              </w:rPr>
              <w:br/>
              <w:t>СТБ ГОСТ Р 51650-2001</w:t>
            </w:r>
          </w:p>
        </w:tc>
        <w:tc>
          <w:tcPr>
            <w:tcW w:w="730" w:type="pct"/>
            <w:vMerge/>
          </w:tcPr>
          <w:p w14:paraId="7CCA947F" w14:textId="77777777" w:rsidR="00717AC9" w:rsidRDefault="00717AC9"/>
        </w:tc>
        <w:tc>
          <w:tcPr>
            <w:tcW w:w="815" w:type="pct"/>
            <w:vMerge/>
          </w:tcPr>
          <w:p w14:paraId="02AFBE7B" w14:textId="77777777" w:rsidR="00717AC9" w:rsidRDefault="00717AC9"/>
        </w:tc>
      </w:tr>
      <w:tr w:rsidR="00717AC9" w14:paraId="280B3A39" w14:textId="77777777">
        <w:tc>
          <w:tcPr>
            <w:tcW w:w="290" w:type="pct"/>
          </w:tcPr>
          <w:p w14:paraId="32C47228" w14:textId="77777777" w:rsidR="00717AC9" w:rsidRDefault="002B6238">
            <w:pPr>
              <w:ind w:left="-84" w:right="-84"/>
            </w:pPr>
            <w:r>
              <w:rPr>
                <w:sz w:val="22"/>
              </w:rPr>
              <w:t>2.44.1**</w:t>
            </w:r>
          </w:p>
        </w:tc>
        <w:tc>
          <w:tcPr>
            <w:tcW w:w="680" w:type="pct"/>
            <w:vMerge w:val="restart"/>
          </w:tcPr>
          <w:p w14:paraId="355C2693" w14:textId="77777777" w:rsidR="00717AC9" w:rsidRDefault="002B6238">
            <w:pPr>
              <w:ind w:left="-84" w:right="-84"/>
            </w:pPr>
            <w:r>
              <w:rPr>
                <w:sz w:val="22"/>
              </w:rPr>
              <w:t>Масличное сырье и жировая продукция</w:t>
            </w:r>
          </w:p>
        </w:tc>
        <w:tc>
          <w:tcPr>
            <w:tcW w:w="530" w:type="pct"/>
          </w:tcPr>
          <w:p w14:paraId="2B40982A" w14:textId="77777777" w:rsidR="00717AC9" w:rsidRDefault="002B6238">
            <w:pPr>
              <w:ind w:left="-84" w:right="-84"/>
            </w:pPr>
            <w:r>
              <w:rPr>
                <w:sz w:val="22"/>
              </w:rPr>
              <w:t>10.41/42.000, 10.42/42.000, 01.26/42.000</w:t>
            </w:r>
          </w:p>
        </w:tc>
        <w:tc>
          <w:tcPr>
            <w:tcW w:w="870" w:type="pct"/>
          </w:tcPr>
          <w:p w14:paraId="681A5707" w14:textId="77777777" w:rsidR="00717AC9" w:rsidRDefault="002B6238">
            <w:pPr>
              <w:ind w:left="-84" w:right="-84"/>
            </w:pPr>
            <w:r>
              <w:rPr>
                <w:sz w:val="22"/>
              </w:rPr>
              <w:t>отбор проб (образцов)</w:t>
            </w:r>
          </w:p>
        </w:tc>
        <w:tc>
          <w:tcPr>
            <w:tcW w:w="1070" w:type="pct"/>
          </w:tcPr>
          <w:p w14:paraId="5589843A" w14:textId="77777777" w:rsidR="00717AC9" w:rsidRDefault="002B6238">
            <w:pPr>
              <w:ind w:left="-84" w:right="-84"/>
            </w:pPr>
            <w:r>
              <w:rPr>
                <w:sz w:val="22"/>
              </w:rPr>
              <w:t>ГОСТ 8285-91 п.2.1;</w:t>
            </w:r>
            <w:r>
              <w:rPr>
                <w:sz w:val="22"/>
              </w:rPr>
              <w:br/>
              <w:t>СТБ 1036-97;</w:t>
            </w:r>
            <w:r>
              <w:rPr>
                <w:sz w:val="22"/>
              </w:rPr>
              <w:br/>
              <w:t>СТБ 1939-2009 (ГОСТ Р 52062-2003)</w:t>
            </w:r>
          </w:p>
        </w:tc>
        <w:tc>
          <w:tcPr>
            <w:tcW w:w="730" w:type="pct"/>
            <w:vMerge w:val="restart"/>
          </w:tcPr>
          <w:p w14:paraId="17A2995D"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53E234AA" w14:textId="77777777" w:rsidR="00717AC9" w:rsidRDefault="00717AC9">
            <w:pPr>
              <w:ind w:left="-84" w:right="-84"/>
            </w:pPr>
          </w:p>
        </w:tc>
      </w:tr>
      <w:tr w:rsidR="00717AC9" w14:paraId="43E63E92" w14:textId="77777777">
        <w:tc>
          <w:tcPr>
            <w:tcW w:w="290" w:type="pct"/>
          </w:tcPr>
          <w:p w14:paraId="51C555BA" w14:textId="77777777" w:rsidR="00717AC9" w:rsidRDefault="002B6238">
            <w:pPr>
              <w:ind w:left="-84" w:right="-84"/>
            </w:pPr>
            <w:r>
              <w:rPr>
                <w:sz w:val="22"/>
              </w:rPr>
              <w:t>2.44.2*</w:t>
            </w:r>
          </w:p>
        </w:tc>
        <w:tc>
          <w:tcPr>
            <w:tcW w:w="680" w:type="pct"/>
            <w:vMerge/>
          </w:tcPr>
          <w:p w14:paraId="1A76A32E" w14:textId="77777777" w:rsidR="00717AC9" w:rsidRDefault="00717AC9"/>
        </w:tc>
        <w:tc>
          <w:tcPr>
            <w:tcW w:w="530" w:type="pct"/>
          </w:tcPr>
          <w:p w14:paraId="545ED0AF" w14:textId="77777777" w:rsidR="00717AC9" w:rsidRDefault="002B6238">
            <w:pPr>
              <w:ind w:left="-84" w:right="-84"/>
            </w:pPr>
            <w:r>
              <w:rPr>
                <w:sz w:val="22"/>
              </w:rPr>
              <w:t>10.41/29.040, 10.42/29.040</w:t>
            </w:r>
          </w:p>
        </w:tc>
        <w:tc>
          <w:tcPr>
            <w:tcW w:w="870" w:type="pct"/>
          </w:tcPr>
          <w:p w14:paraId="5478B386" w14:textId="77777777" w:rsidR="00717AC9" w:rsidRDefault="002B6238">
            <w:pPr>
              <w:ind w:left="-84" w:right="-84"/>
            </w:pPr>
            <w:r>
              <w:rPr>
                <w:sz w:val="22"/>
              </w:rPr>
              <w:t>Масса нетто, номинальный объем</w:t>
            </w:r>
          </w:p>
        </w:tc>
        <w:tc>
          <w:tcPr>
            <w:tcW w:w="1070" w:type="pct"/>
          </w:tcPr>
          <w:p w14:paraId="358BEF60" w14:textId="77777777" w:rsidR="00717AC9" w:rsidRDefault="002B6238">
            <w:pPr>
              <w:ind w:left="-84" w:right="-84"/>
            </w:pPr>
            <w:r>
              <w:rPr>
                <w:sz w:val="22"/>
              </w:rPr>
              <w:t>ГОСТ 8.579-2019;</w:t>
            </w:r>
            <w:r>
              <w:rPr>
                <w:sz w:val="22"/>
              </w:rPr>
              <w:br/>
              <w:t>СТБ 8035-2012</w:t>
            </w:r>
          </w:p>
        </w:tc>
        <w:tc>
          <w:tcPr>
            <w:tcW w:w="730" w:type="pct"/>
            <w:vMerge/>
          </w:tcPr>
          <w:p w14:paraId="546B0B98" w14:textId="77777777" w:rsidR="00717AC9" w:rsidRDefault="00717AC9"/>
        </w:tc>
        <w:tc>
          <w:tcPr>
            <w:tcW w:w="815" w:type="pct"/>
            <w:vMerge/>
          </w:tcPr>
          <w:p w14:paraId="29A89844" w14:textId="77777777" w:rsidR="00717AC9" w:rsidRDefault="00717AC9"/>
        </w:tc>
      </w:tr>
      <w:tr w:rsidR="00717AC9" w14:paraId="445DBC73" w14:textId="77777777">
        <w:tc>
          <w:tcPr>
            <w:tcW w:w="290" w:type="pct"/>
          </w:tcPr>
          <w:p w14:paraId="72FB4705" w14:textId="77777777" w:rsidR="00717AC9" w:rsidRDefault="002B6238">
            <w:pPr>
              <w:ind w:left="-84" w:right="-84"/>
            </w:pPr>
            <w:r>
              <w:rPr>
                <w:sz w:val="22"/>
              </w:rPr>
              <w:t>2.44.3*</w:t>
            </w:r>
          </w:p>
        </w:tc>
        <w:tc>
          <w:tcPr>
            <w:tcW w:w="680" w:type="pct"/>
            <w:vMerge/>
          </w:tcPr>
          <w:p w14:paraId="2CE07ECF" w14:textId="77777777" w:rsidR="00717AC9" w:rsidRDefault="00717AC9"/>
        </w:tc>
        <w:tc>
          <w:tcPr>
            <w:tcW w:w="530" w:type="pct"/>
          </w:tcPr>
          <w:p w14:paraId="3B6D8592" w14:textId="77777777" w:rsidR="00717AC9" w:rsidRDefault="002B6238">
            <w:pPr>
              <w:ind w:left="-84" w:right="-84"/>
            </w:pPr>
            <w:r>
              <w:rPr>
                <w:sz w:val="22"/>
              </w:rPr>
              <w:t>10.41/11.116, 10.42/11.116, 01.26/11.116</w:t>
            </w:r>
          </w:p>
        </w:tc>
        <w:tc>
          <w:tcPr>
            <w:tcW w:w="870" w:type="pct"/>
          </w:tcPr>
          <w:p w14:paraId="73A9F89E" w14:textId="77777777" w:rsidR="00717AC9" w:rsidRDefault="002B6238">
            <w:pPr>
              <w:ind w:left="-84" w:right="-84"/>
            </w:pPr>
            <w:r>
              <w:rPr>
                <w:sz w:val="22"/>
              </w:rPr>
              <w:t>Органолептические показатели (запах, вкус, цвет, прозрачность)</w:t>
            </w:r>
          </w:p>
        </w:tc>
        <w:tc>
          <w:tcPr>
            <w:tcW w:w="1070" w:type="pct"/>
          </w:tcPr>
          <w:p w14:paraId="5AB3C9A5" w14:textId="77777777" w:rsidR="00717AC9" w:rsidRDefault="002B6238">
            <w:pPr>
              <w:ind w:left="-84" w:right="-84"/>
            </w:pPr>
            <w:r>
              <w:rPr>
                <w:sz w:val="22"/>
              </w:rPr>
              <w:t>ГОСТ 31762-2012;</w:t>
            </w:r>
            <w:r>
              <w:rPr>
                <w:sz w:val="22"/>
              </w:rPr>
              <w:br/>
              <w:t>ГОСТ 5472-50;</w:t>
            </w:r>
            <w:r>
              <w:rPr>
                <w:sz w:val="22"/>
              </w:rPr>
              <w:br/>
              <w:t>ГОСТ 8285-91 п.2.2;</w:t>
            </w:r>
            <w:r>
              <w:rPr>
                <w:sz w:val="22"/>
              </w:rPr>
              <w:br/>
              <w:t>ГОСТ 976-81 п.2.2;</w:t>
            </w:r>
            <w:r>
              <w:rPr>
                <w:sz w:val="22"/>
              </w:rPr>
              <w:br/>
              <w:t>СТБ 1890-2017 п.3.9</w:t>
            </w:r>
          </w:p>
        </w:tc>
        <w:tc>
          <w:tcPr>
            <w:tcW w:w="730" w:type="pct"/>
            <w:vMerge/>
          </w:tcPr>
          <w:p w14:paraId="3E4BAFB5" w14:textId="77777777" w:rsidR="00717AC9" w:rsidRDefault="00717AC9"/>
        </w:tc>
        <w:tc>
          <w:tcPr>
            <w:tcW w:w="815" w:type="pct"/>
            <w:vMerge/>
          </w:tcPr>
          <w:p w14:paraId="78A09AC0" w14:textId="77777777" w:rsidR="00717AC9" w:rsidRDefault="00717AC9"/>
        </w:tc>
      </w:tr>
      <w:tr w:rsidR="00717AC9" w14:paraId="00E09D6A" w14:textId="77777777">
        <w:tc>
          <w:tcPr>
            <w:tcW w:w="290" w:type="pct"/>
          </w:tcPr>
          <w:p w14:paraId="5B1355A0" w14:textId="77777777" w:rsidR="00717AC9" w:rsidRDefault="002B6238">
            <w:pPr>
              <w:ind w:left="-84" w:right="-84"/>
            </w:pPr>
            <w:r>
              <w:rPr>
                <w:sz w:val="22"/>
              </w:rPr>
              <w:t>2.44.4**</w:t>
            </w:r>
          </w:p>
        </w:tc>
        <w:tc>
          <w:tcPr>
            <w:tcW w:w="680" w:type="pct"/>
            <w:vMerge/>
          </w:tcPr>
          <w:p w14:paraId="0FC8D0C4" w14:textId="77777777" w:rsidR="00717AC9" w:rsidRDefault="00717AC9"/>
        </w:tc>
        <w:tc>
          <w:tcPr>
            <w:tcW w:w="530" w:type="pct"/>
          </w:tcPr>
          <w:p w14:paraId="25FDA96D" w14:textId="77777777" w:rsidR="00717AC9" w:rsidRDefault="002B6238">
            <w:pPr>
              <w:ind w:left="-84" w:right="-84"/>
            </w:pPr>
            <w:r>
              <w:rPr>
                <w:sz w:val="22"/>
              </w:rPr>
              <w:t>10.41/42.000, 10.42/42.000, 01.26/42.000</w:t>
            </w:r>
          </w:p>
        </w:tc>
        <w:tc>
          <w:tcPr>
            <w:tcW w:w="870" w:type="pct"/>
          </w:tcPr>
          <w:p w14:paraId="0F59733F" w14:textId="77777777" w:rsidR="00717AC9" w:rsidRDefault="002B6238">
            <w:pPr>
              <w:ind w:left="-84" w:right="-84"/>
            </w:pPr>
            <w:r>
              <w:rPr>
                <w:sz w:val="22"/>
              </w:rPr>
              <w:t>отбор проб (образцов)</w:t>
            </w:r>
          </w:p>
        </w:tc>
        <w:tc>
          <w:tcPr>
            <w:tcW w:w="1070" w:type="pct"/>
          </w:tcPr>
          <w:p w14:paraId="75A6F7A6" w14:textId="77777777" w:rsidR="00717AC9" w:rsidRDefault="002B6238">
            <w:pPr>
              <w:ind w:left="-84" w:right="-84"/>
            </w:pPr>
            <w:r>
              <w:rPr>
                <w:sz w:val="22"/>
              </w:rPr>
              <w:t>ГОСТ 8285-91 п.2.1;</w:t>
            </w:r>
            <w:r>
              <w:rPr>
                <w:sz w:val="22"/>
              </w:rPr>
              <w:br/>
              <w:t>СТБ 1036-97;</w:t>
            </w:r>
            <w:r>
              <w:rPr>
                <w:sz w:val="22"/>
              </w:rPr>
              <w:br/>
              <w:t>СТБ 1053-2015;</w:t>
            </w:r>
            <w:r>
              <w:rPr>
                <w:sz w:val="22"/>
              </w:rPr>
              <w:br/>
              <w:t>СТБ 1939-2009 (ГОСТ Р 52062-2003)</w:t>
            </w:r>
          </w:p>
        </w:tc>
        <w:tc>
          <w:tcPr>
            <w:tcW w:w="730" w:type="pct"/>
            <w:vMerge w:val="restart"/>
          </w:tcPr>
          <w:p w14:paraId="21778B40"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0225D81E" w14:textId="77777777" w:rsidR="00717AC9" w:rsidRDefault="00717AC9"/>
        </w:tc>
      </w:tr>
      <w:tr w:rsidR="00717AC9" w14:paraId="0D78E3B8" w14:textId="77777777">
        <w:tc>
          <w:tcPr>
            <w:tcW w:w="290" w:type="pct"/>
          </w:tcPr>
          <w:p w14:paraId="4403ACEC" w14:textId="77777777" w:rsidR="00717AC9" w:rsidRDefault="002B6238">
            <w:pPr>
              <w:ind w:left="-84" w:right="-84"/>
            </w:pPr>
            <w:r>
              <w:rPr>
                <w:sz w:val="22"/>
              </w:rPr>
              <w:t>2.44.5*</w:t>
            </w:r>
          </w:p>
        </w:tc>
        <w:tc>
          <w:tcPr>
            <w:tcW w:w="680" w:type="pct"/>
            <w:vMerge/>
          </w:tcPr>
          <w:p w14:paraId="5C0DBA29" w14:textId="77777777" w:rsidR="00717AC9" w:rsidRDefault="00717AC9"/>
        </w:tc>
        <w:tc>
          <w:tcPr>
            <w:tcW w:w="530" w:type="pct"/>
          </w:tcPr>
          <w:p w14:paraId="15AB9B3A" w14:textId="77777777" w:rsidR="00717AC9" w:rsidRDefault="002B6238">
            <w:pPr>
              <w:ind w:left="-84" w:right="-84"/>
            </w:pPr>
            <w:r>
              <w:rPr>
                <w:sz w:val="22"/>
              </w:rPr>
              <w:t>10.41/29.040, 10.42/29.040</w:t>
            </w:r>
          </w:p>
        </w:tc>
        <w:tc>
          <w:tcPr>
            <w:tcW w:w="870" w:type="pct"/>
          </w:tcPr>
          <w:p w14:paraId="736EBBDC" w14:textId="77777777" w:rsidR="00717AC9" w:rsidRDefault="002B6238">
            <w:pPr>
              <w:ind w:left="-84" w:right="-84"/>
            </w:pPr>
            <w:r>
              <w:rPr>
                <w:sz w:val="22"/>
              </w:rPr>
              <w:t>Масса нетто</w:t>
            </w:r>
          </w:p>
        </w:tc>
        <w:tc>
          <w:tcPr>
            <w:tcW w:w="1070" w:type="pct"/>
          </w:tcPr>
          <w:p w14:paraId="7A29E52C" w14:textId="77777777" w:rsidR="00717AC9" w:rsidRDefault="002B6238">
            <w:pPr>
              <w:ind w:left="-84" w:right="-84"/>
            </w:pPr>
            <w:r>
              <w:rPr>
                <w:sz w:val="22"/>
              </w:rPr>
              <w:t>СТБ 8035-2012</w:t>
            </w:r>
          </w:p>
        </w:tc>
        <w:tc>
          <w:tcPr>
            <w:tcW w:w="730" w:type="pct"/>
            <w:vMerge/>
          </w:tcPr>
          <w:p w14:paraId="3449CBBC" w14:textId="77777777" w:rsidR="00717AC9" w:rsidRDefault="00717AC9"/>
        </w:tc>
        <w:tc>
          <w:tcPr>
            <w:tcW w:w="815" w:type="pct"/>
            <w:vMerge/>
          </w:tcPr>
          <w:p w14:paraId="0E19C3CA" w14:textId="77777777" w:rsidR="00717AC9" w:rsidRDefault="00717AC9"/>
        </w:tc>
      </w:tr>
      <w:tr w:rsidR="00717AC9" w14:paraId="06D98F7D" w14:textId="77777777">
        <w:tc>
          <w:tcPr>
            <w:tcW w:w="290" w:type="pct"/>
          </w:tcPr>
          <w:p w14:paraId="71C4BA52" w14:textId="77777777" w:rsidR="00717AC9" w:rsidRDefault="002B6238">
            <w:pPr>
              <w:ind w:left="-84" w:right="-84"/>
            </w:pPr>
            <w:r>
              <w:rPr>
                <w:sz w:val="22"/>
              </w:rPr>
              <w:t>2.44.6*</w:t>
            </w:r>
          </w:p>
        </w:tc>
        <w:tc>
          <w:tcPr>
            <w:tcW w:w="680" w:type="pct"/>
            <w:vMerge/>
          </w:tcPr>
          <w:p w14:paraId="232CC9A3" w14:textId="77777777" w:rsidR="00717AC9" w:rsidRDefault="00717AC9"/>
        </w:tc>
        <w:tc>
          <w:tcPr>
            <w:tcW w:w="530" w:type="pct"/>
          </w:tcPr>
          <w:p w14:paraId="084030C9" w14:textId="77777777" w:rsidR="00717AC9" w:rsidRDefault="002B6238">
            <w:pPr>
              <w:ind w:left="-84" w:right="-84"/>
            </w:pPr>
            <w:r>
              <w:rPr>
                <w:sz w:val="22"/>
              </w:rPr>
              <w:t>10.41/11.116, 10.42/11.116, 01.26/11.116</w:t>
            </w:r>
          </w:p>
        </w:tc>
        <w:tc>
          <w:tcPr>
            <w:tcW w:w="870" w:type="pct"/>
          </w:tcPr>
          <w:p w14:paraId="219C35D6"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00CA09AB" w14:textId="77777777" w:rsidR="00717AC9" w:rsidRDefault="002B6238">
            <w:pPr>
              <w:ind w:left="-84" w:right="-84"/>
            </w:pPr>
            <w:r>
              <w:rPr>
                <w:sz w:val="22"/>
              </w:rPr>
              <w:t>ГОСТ 31762-2012;</w:t>
            </w:r>
            <w:r>
              <w:rPr>
                <w:sz w:val="22"/>
              </w:rPr>
              <w:br/>
              <w:t>ГОСТ 5472-50;</w:t>
            </w:r>
            <w:r>
              <w:rPr>
                <w:sz w:val="22"/>
              </w:rPr>
              <w:br/>
              <w:t>ГОСТ 8285-91 п.2.2;</w:t>
            </w:r>
            <w:r>
              <w:rPr>
                <w:sz w:val="22"/>
              </w:rPr>
              <w:br/>
              <w:t>СТБ 1889-2008 (ГОСТ Р 52179-2003) п.5.2;</w:t>
            </w:r>
            <w:r>
              <w:rPr>
                <w:sz w:val="22"/>
              </w:rPr>
              <w:br/>
              <w:t>СТБ 1890-2017 п.7.2</w:t>
            </w:r>
          </w:p>
        </w:tc>
        <w:tc>
          <w:tcPr>
            <w:tcW w:w="730" w:type="pct"/>
            <w:vMerge/>
          </w:tcPr>
          <w:p w14:paraId="61E19E11" w14:textId="77777777" w:rsidR="00717AC9" w:rsidRDefault="00717AC9"/>
        </w:tc>
        <w:tc>
          <w:tcPr>
            <w:tcW w:w="815" w:type="pct"/>
            <w:vMerge/>
          </w:tcPr>
          <w:p w14:paraId="2779CDD1" w14:textId="77777777" w:rsidR="00717AC9" w:rsidRDefault="00717AC9"/>
        </w:tc>
      </w:tr>
      <w:tr w:rsidR="00717AC9" w14:paraId="5D08B50D" w14:textId="77777777">
        <w:tc>
          <w:tcPr>
            <w:tcW w:w="290" w:type="pct"/>
          </w:tcPr>
          <w:p w14:paraId="6362699A" w14:textId="77777777" w:rsidR="00717AC9" w:rsidRDefault="002B6238">
            <w:pPr>
              <w:ind w:left="-84" w:right="-84"/>
            </w:pPr>
            <w:r>
              <w:rPr>
                <w:sz w:val="22"/>
              </w:rPr>
              <w:lastRenderedPageBreak/>
              <w:t>2.44.7*</w:t>
            </w:r>
          </w:p>
        </w:tc>
        <w:tc>
          <w:tcPr>
            <w:tcW w:w="680" w:type="pct"/>
            <w:vMerge/>
          </w:tcPr>
          <w:p w14:paraId="517A25D1" w14:textId="77777777" w:rsidR="00717AC9" w:rsidRDefault="00717AC9"/>
        </w:tc>
        <w:tc>
          <w:tcPr>
            <w:tcW w:w="530" w:type="pct"/>
          </w:tcPr>
          <w:p w14:paraId="560999D7" w14:textId="77777777" w:rsidR="00717AC9" w:rsidRDefault="002B6238">
            <w:pPr>
              <w:ind w:left="-84" w:right="-84"/>
            </w:pPr>
            <w:r>
              <w:rPr>
                <w:sz w:val="22"/>
              </w:rPr>
              <w:t>10.41/08.162</w:t>
            </w:r>
          </w:p>
        </w:tc>
        <w:tc>
          <w:tcPr>
            <w:tcW w:w="870" w:type="pct"/>
          </w:tcPr>
          <w:p w14:paraId="495FC1EB" w14:textId="77777777" w:rsidR="00717AC9" w:rsidRDefault="002B6238">
            <w:pPr>
              <w:ind w:left="-84" w:right="-84"/>
            </w:pPr>
            <w:r>
              <w:rPr>
                <w:sz w:val="22"/>
              </w:rPr>
              <w:t>Дибензо-n-диоксинов, дибензофураны</w:t>
            </w:r>
          </w:p>
        </w:tc>
        <w:tc>
          <w:tcPr>
            <w:tcW w:w="1070" w:type="pct"/>
          </w:tcPr>
          <w:p w14:paraId="799F3507" w14:textId="77777777" w:rsidR="00717AC9" w:rsidRDefault="002B6238">
            <w:pPr>
              <w:ind w:left="-84" w:right="-84"/>
            </w:pPr>
            <w:r>
              <w:rPr>
                <w:sz w:val="22"/>
              </w:rPr>
              <w:t>ГОСТ 31792-2012;</w:t>
            </w:r>
            <w:r>
              <w:rPr>
                <w:sz w:val="22"/>
              </w:rPr>
              <w:br/>
              <w:t>ГОСТ 34449-2018;</w:t>
            </w:r>
            <w:r>
              <w:rPr>
                <w:sz w:val="22"/>
              </w:rPr>
              <w:br/>
              <w:t>Инструкция по применению № 216-1205</w:t>
            </w:r>
          </w:p>
        </w:tc>
        <w:tc>
          <w:tcPr>
            <w:tcW w:w="730" w:type="pct"/>
            <w:vMerge w:val="restart"/>
          </w:tcPr>
          <w:p w14:paraId="6BC2338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143F5767" w14:textId="77777777" w:rsidR="00717AC9" w:rsidRDefault="00717AC9"/>
        </w:tc>
      </w:tr>
      <w:tr w:rsidR="00717AC9" w14:paraId="558E7D4D" w14:textId="77777777">
        <w:tc>
          <w:tcPr>
            <w:tcW w:w="290" w:type="pct"/>
          </w:tcPr>
          <w:p w14:paraId="32169B20" w14:textId="77777777" w:rsidR="00717AC9" w:rsidRDefault="002B6238">
            <w:pPr>
              <w:ind w:left="-84" w:right="-84"/>
            </w:pPr>
            <w:r>
              <w:rPr>
                <w:sz w:val="22"/>
              </w:rPr>
              <w:t>2.44.8*</w:t>
            </w:r>
          </w:p>
        </w:tc>
        <w:tc>
          <w:tcPr>
            <w:tcW w:w="680" w:type="pct"/>
            <w:vMerge/>
          </w:tcPr>
          <w:p w14:paraId="2849E794" w14:textId="77777777" w:rsidR="00717AC9" w:rsidRDefault="00717AC9"/>
        </w:tc>
        <w:tc>
          <w:tcPr>
            <w:tcW w:w="530" w:type="pct"/>
          </w:tcPr>
          <w:p w14:paraId="3645E126" w14:textId="77777777" w:rsidR="00717AC9" w:rsidRDefault="002B6238">
            <w:pPr>
              <w:ind w:left="-84" w:right="-84"/>
            </w:pPr>
            <w:r>
              <w:rPr>
                <w:sz w:val="22"/>
              </w:rPr>
              <w:t>10.41/08.159</w:t>
            </w:r>
          </w:p>
        </w:tc>
        <w:tc>
          <w:tcPr>
            <w:tcW w:w="870" w:type="pct"/>
          </w:tcPr>
          <w:p w14:paraId="31DB341D" w14:textId="77777777" w:rsidR="00717AC9" w:rsidRDefault="002B6238">
            <w:pPr>
              <w:ind w:left="-84" w:right="-84"/>
            </w:pPr>
            <w:r>
              <w:rPr>
                <w:sz w:val="22"/>
              </w:rPr>
              <w:t>Нитрозамины (НДМА и НДЭА)</w:t>
            </w:r>
          </w:p>
        </w:tc>
        <w:tc>
          <w:tcPr>
            <w:tcW w:w="1070" w:type="pct"/>
          </w:tcPr>
          <w:p w14:paraId="416B170C" w14:textId="77777777" w:rsidR="00717AC9" w:rsidRDefault="002B6238">
            <w:pPr>
              <w:ind w:left="-84" w:right="-84"/>
            </w:pPr>
            <w:r>
              <w:rPr>
                <w:sz w:val="22"/>
              </w:rPr>
              <w:t>МВИ.МН 3543-2010</w:t>
            </w:r>
          </w:p>
        </w:tc>
        <w:tc>
          <w:tcPr>
            <w:tcW w:w="730" w:type="pct"/>
            <w:vMerge/>
          </w:tcPr>
          <w:p w14:paraId="44601162" w14:textId="77777777" w:rsidR="00717AC9" w:rsidRDefault="00717AC9"/>
        </w:tc>
        <w:tc>
          <w:tcPr>
            <w:tcW w:w="815" w:type="pct"/>
            <w:vMerge/>
          </w:tcPr>
          <w:p w14:paraId="3487B744" w14:textId="77777777" w:rsidR="00717AC9" w:rsidRDefault="00717AC9"/>
        </w:tc>
      </w:tr>
      <w:tr w:rsidR="00717AC9" w14:paraId="47C24B15" w14:textId="77777777">
        <w:tc>
          <w:tcPr>
            <w:tcW w:w="290" w:type="pct"/>
          </w:tcPr>
          <w:p w14:paraId="5669C565" w14:textId="77777777" w:rsidR="00717AC9" w:rsidRDefault="002B6238">
            <w:pPr>
              <w:ind w:left="-84" w:right="-84"/>
            </w:pPr>
            <w:r>
              <w:rPr>
                <w:sz w:val="22"/>
              </w:rPr>
              <w:t>2.44.9**</w:t>
            </w:r>
          </w:p>
        </w:tc>
        <w:tc>
          <w:tcPr>
            <w:tcW w:w="680" w:type="pct"/>
            <w:vMerge/>
          </w:tcPr>
          <w:p w14:paraId="32C6860A" w14:textId="77777777" w:rsidR="00717AC9" w:rsidRDefault="00717AC9"/>
        </w:tc>
        <w:tc>
          <w:tcPr>
            <w:tcW w:w="530" w:type="pct"/>
          </w:tcPr>
          <w:p w14:paraId="0510F904" w14:textId="77777777" w:rsidR="00717AC9" w:rsidRDefault="002B6238">
            <w:pPr>
              <w:ind w:left="-84" w:right="-84"/>
            </w:pPr>
            <w:r>
              <w:rPr>
                <w:sz w:val="22"/>
              </w:rPr>
              <w:t>10.41/42.000, 10.42/42.000, 10.84/42.000</w:t>
            </w:r>
          </w:p>
        </w:tc>
        <w:tc>
          <w:tcPr>
            <w:tcW w:w="870" w:type="pct"/>
          </w:tcPr>
          <w:p w14:paraId="772DB796" w14:textId="77777777" w:rsidR="00717AC9" w:rsidRDefault="002B6238">
            <w:pPr>
              <w:ind w:left="-84" w:right="-84"/>
            </w:pPr>
            <w:r>
              <w:rPr>
                <w:sz w:val="22"/>
              </w:rPr>
              <w:t>Отбор образцов</w:t>
            </w:r>
          </w:p>
        </w:tc>
        <w:tc>
          <w:tcPr>
            <w:tcW w:w="1070" w:type="pct"/>
          </w:tcPr>
          <w:p w14:paraId="2FE8EAFB" w14:textId="77777777" w:rsidR="00717AC9" w:rsidRDefault="002B6238">
            <w:pPr>
              <w:ind w:left="-84" w:right="-84"/>
            </w:pPr>
            <w:r>
              <w:rPr>
                <w:sz w:val="22"/>
              </w:rPr>
              <w:t>ГОСТ 32164-2013;</w:t>
            </w:r>
            <w:r>
              <w:rPr>
                <w:sz w:val="22"/>
              </w:rPr>
              <w:br/>
              <w:t>СТБ 1053-2015</w:t>
            </w:r>
          </w:p>
        </w:tc>
        <w:tc>
          <w:tcPr>
            <w:tcW w:w="730" w:type="pct"/>
            <w:vMerge w:val="restart"/>
          </w:tcPr>
          <w:p w14:paraId="158B71D5"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219AB945" w14:textId="77777777" w:rsidR="00717AC9" w:rsidRDefault="00717AC9"/>
        </w:tc>
      </w:tr>
      <w:tr w:rsidR="00717AC9" w14:paraId="090A1F95" w14:textId="77777777">
        <w:tc>
          <w:tcPr>
            <w:tcW w:w="290" w:type="pct"/>
          </w:tcPr>
          <w:p w14:paraId="03C73541" w14:textId="77777777" w:rsidR="00717AC9" w:rsidRDefault="002B6238">
            <w:pPr>
              <w:ind w:left="-84" w:right="-84"/>
            </w:pPr>
            <w:r>
              <w:rPr>
                <w:sz w:val="22"/>
              </w:rPr>
              <w:t>2.44.10*</w:t>
            </w:r>
          </w:p>
        </w:tc>
        <w:tc>
          <w:tcPr>
            <w:tcW w:w="680" w:type="pct"/>
            <w:vMerge/>
          </w:tcPr>
          <w:p w14:paraId="0C52C32D" w14:textId="77777777" w:rsidR="00717AC9" w:rsidRDefault="00717AC9"/>
        </w:tc>
        <w:tc>
          <w:tcPr>
            <w:tcW w:w="530" w:type="pct"/>
          </w:tcPr>
          <w:p w14:paraId="5E16508A" w14:textId="77777777" w:rsidR="00717AC9" w:rsidRDefault="002B6238">
            <w:pPr>
              <w:ind w:left="-84" w:right="-84"/>
            </w:pPr>
            <w:r>
              <w:rPr>
                <w:sz w:val="22"/>
              </w:rPr>
              <w:t>10.41/08.032, 10.41/08.035, 10.42/08.032, 10.42/08.035, 10.84/08.032, 10.84/08.035</w:t>
            </w:r>
          </w:p>
        </w:tc>
        <w:tc>
          <w:tcPr>
            <w:tcW w:w="870" w:type="pct"/>
          </w:tcPr>
          <w:p w14:paraId="191CAB02" w14:textId="77777777" w:rsidR="00717AC9" w:rsidRDefault="002B6238">
            <w:pPr>
              <w:ind w:left="-84" w:right="-84"/>
            </w:pPr>
            <w:r>
              <w:rPr>
                <w:sz w:val="22"/>
              </w:rPr>
              <w:t>Натрий, калий, алюминий, кальций, кобальт, магний, селен, сера, фосфор, свинец, кадмий, медь, цинк, марганец, мышьяк, олово, железо, никель, хром, молибден</w:t>
            </w:r>
          </w:p>
        </w:tc>
        <w:tc>
          <w:tcPr>
            <w:tcW w:w="1070" w:type="pct"/>
          </w:tcPr>
          <w:p w14:paraId="7BD91C47" w14:textId="77777777" w:rsidR="00717AC9" w:rsidRDefault="002B6238">
            <w:pPr>
              <w:ind w:left="-84" w:right="-84"/>
            </w:pPr>
            <w:r>
              <w:rPr>
                <w:sz w:val="22"/>
              </w:rPr>
              <w:t>EN 13805:2014;</w:t>
            </w:r>
            <w:r>
              <w:rPr>
                <w:sz w:val="22"/>
              </w:rPr>
              <w:br/>
            </w:r>
            <w:r>
              <w:rPr>
                <w:sz w:val="22"/>
              </w:rPr>
              <w:t>ГОСТ 30178-96;</w:t>
            </w:r>
            <w:r>
              <w:rPr>
                <w:sz w:val="22"/>
              </w:rPr>
              <w:br/>
              <w:t>ГОСТ 31671-2012 (EN 13805:2002);</w:t>
            </w:r>
            <w:r>
              <w:rPr>
                <w:sz w:val="22"/>
              </w:rPr>
              <w:br/>
              <w:t>ГОСТ 31870-2012 п.5;</w:t>
            </w:r>
            <w:r>
              <w:rPr>
                <w:sz w:val="22"/>
              </w:rPr>
              <w:br/>
              <w:t>ГОСТ 33411-2015;</w:t>
            </w:r>
            <w:r>
              <w:rPr>
                <w:sz w:val="22"/>
              </w:rPr>
              <w:br/>
              <w:t>ГОСТ EN 13804-2013;</w:t>
            </w:r>
            <w:r>
              <w:rPr>
                <w:sz w:val="22"/>
              </w:rPr>
              <w:br/>
              <w:t>ГОСТ EN 14083-2013;</w:t>
            </w:r>
            <w:r>
              <w:rPr>
                <w:sz w:val="22"/>
              </w:rPr>
              <w:br/>
              <w:t>ГОСТ EN 14084-2014;</w:t>
            </w:r>
            <w:r>
              <w:rPr>
                <w:sz w:val="22"/>
              </w:rPr>
              <w:br/>
              <w:t>Инструкция 4.1.10-14-5-2006;</w:t>
            </w:r>
            <w:r>
              <w:rPr>
                <w:sz w:val="22"/>
              </w:rPr>
              <w:br/>
              <w:t>МВИ.МН 5680-2016;</w:t>
            </w:r>
            <w:r>
              <w:rPr>
                <w:sz w:val="22"/>
              </w:rPr>
              <w:br/>
              <w:t>СТБ EN 13805-2024;</w:t>
            </w:r>
            <w:r>
              <w:rPr>
                <w:sz w:val="22"/>
              </w:rPr>
              <w:br/>
              <w:t>СТБ EN 14082-2014;</w:t>
            </w:r>
            <w:r>
              <w:rPr>
                <w:sz w:val="22"/>
              </w:rPr>
              <w:br/>
              <w:t>СТБ ISO 11885-2011</w:t>
            </w:r>
          </w:p>
        </w:tc>
        <w:tc>
          <w:tcPr>
            <w:tcW w:w="730" w:type="pct"/>
            <w:vMerge/>
          </w:tcPr>
          <w:p w14:paraId="531EC49B" w14:textId="77777777" w:rsidR="00717AC9" w:rsidRDefault="00717AC9"/>
        </w:tc>
        <w:tc>
          <w:tcPr>
            <w:tcW w:w="815" w:type="pct"/>
            <w:vMerge/>
          </w:tcPr>
          <w:p w14:paraId="5E694F0A" w14:textId="77777777" w:rsidR="00717AC9" w:rsidRDefault="00717AC9"/>
        </w:tc>
      </w:tr>
      <w:tr w:rsidR="00717AC9" w14:paraId="597C9AF8" w14:textId="77777777">
        <w:tc>
          <w:tcPr>
            <w:tcW w:w="290" w:type="pct"/>
          </w:tcPr>
          <w:p w14:paraId="646A4EA6" w14:textId="77777777" w:rsidR="00717AC9" w:rsidRDefault="002B6238">
            <w:pPr>
              <w:ind w:left="-84" w:right="-84"/>
            </w:pPr>
            <w:r>
              <w:rPr>
                <w:sz w:val="22"/>
              </w:rPr>
              <w:t>2.44.11*</w:t>
            </w:r>
          </w:p>
        </w:tc>
        <w:tc>
          <w:tcPr>
            <w:tcW w:w="680" w:type="pct"/>
            <w:vMerge/>
          </w:tcPr>
          <w:p w14:paraId="5D5826FF" w14:textId="77777777" w:rsidR="00717AC9" w:rsidRDefault="00717AC9"/>
        </w:tc>
        <w:tc>
          <w:tcPr>
            <w:tcW w:w="530" w:type="pct"/>
          </w:tcPr>
          <w:p w14:paraId="19DCE5AC" w14:textId="77777777" w:rsidR="00717AC9" w:rsidRDefault="002B6238">
            <w:pPr>
              <w:ind w:left="-84" w:right="-84"/>
            </w:pPr>
            <w:r>
              <w:rPr>
                <w:sz w:val="22"/>
              </w:rPr>
              <w:t>10.41/04.125, 10.42/04.125, 10.84/04.125</w:t>
            </w:r>
          </w:p>
        </w:tc>
        <w:tc>
          <w:tcPr>
            <w:tcW w:w="870" w:type="pct"/>
          </w:tcPr>
          <w:p w14:paraId="4A63B394" w14:textId="77777777" w:rsidR="00717AC9" w:rsidRDefault="002B6238">
            <w:pPr>
              <w:ind w:left="-84" w:right="-84"/>
            </w:pPr>
            <w:r>
              <w:rPr>
                <w:sz w:val="22"/>
              </w:rPr>
              <w:t>Удельная активность радионуклидов 137Cs, 90Sr</w:t>
            </w:r>
          </w:p>
        </w:tc>
        <w:tc>
          <w:tcPr>
            <w:tcW w:w="1070" w:type="pct"/>
          </w:tcPr>
          <w:p w14:paraId="6DED022A"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3878F773" w14:textId="77777777" w:rsidR="00717AC9" w:rsidRDefault="00717AC9"/>
        </w:tc>
        <w:tc>
          <w:tcPr>
            <w:tcW w:w="815" w:type="pct"/>
            <w:vMerge/>
          </w:tcPr>
          <w:p w14:paraId="13B9C9BA" w14:textId="77777777" w:rsidR="00717AC9" w:rsidRDefault="00717AC9"/>
        </w:tc>
      </w:tr>
      <w:tr w:rsidR="00717AC9" w14:paraId="4A49EFFA" w14:textId="77777777">
        <w:tc>
          <w:tcPr>
            <w:tcW w:w="290" w:type="pct"/>
          </w:tcPr>
          <w:p w14:paraId="1C51F0FD" w14:textId="77777777" w:rsidR="00717AC9" w:rsidRDefault="002B6238">
            <w:pPr>
              <w:ind w:left="-84" w:right="-84"/>
            </w:pPr>
            <w:r>
              <w:rPr>
                <w:sz w:val="22"/>
              </w:rPr>
              <w:t>2.44.12*</w:t>
            </w:r>
          </w:p>
        </w:tc>
        <w:tc>
          <w:tcPr>
            <w:tcW w:w="680" w:type="pct"/>
            <w:vMerge/>
          </w:tcPr>
          <w:p w14:paraId="0E96EC09" w14:textId="77777777" w:rsidR="00717AC9" w:rsidRDefault="00717AC9"/>
        </w:tc>
        <w:tc>
          <w:tcPr>
            <w:tcW w:w="530" w:type="pct"/>
          </w:tcPr>
          <w:p w14:paraId="4EE9CBBE" w14:textId="77777777" w:rsidR="00717AC9" w:rsidRDefault="002B6238">
            <w:pPr>
              <w:ind w:left="-84" w:right="-84"/>
            </w:pPr>
            <w:r>
              <w:rPr>
                <w:sz w:val="22"/>
              </w:rPr>
              <w:t>10.41/08.032, 10.42/08.032, 10.84/08.032</w:t>
            </w:r>
          </w:p>
        </w:tc>
        <w:tc>
          <w:tcPr>
            <w:tcW w:w="870" w:type="pct"/>
          </w:tcPr>
          <w:p w14:paraId="7A3A13E2" w14:textId="77777777" w:rsidR="00717AC9" w:rsidRDefault="002B6238">
            <w:pPr>
              <w:ind w:left="-84" w:right="-84"/>
            </w:pPr>
            <w:r>
              <w:rPr>
                <w:sz w:val="22"/>
              </w:rPr>
              <w:t>Ртуть</w:t>
            </w:r>
          </w:p>
        </w:tc>
        <w:tc>
          <w:tcPr>
            <w:tcW w:w="1070" w:type="pct"/>
          </w:tcPr>
          <w:p w14:paraId="2119B978" w14:textId="77777777" w:rsidR="00717AC9" w:rsidRDefault="002B6238">
            <w:pPr>
              <w:ind w:left="-84" w:right="-84"/>
            </w:pPr>
            <w:r>
              <w:rPr>
                <w:sz w:val="22"/>
              </w:rPr>
              <w:t>ГОСТ 33412-2015;</w:t>
            </w:r>
            <w:r>
              <w:rPr>
                <w:sz w:val="22"/>
              </w:rPr>
              <w:br/>
              <w:t>ГОСТ 34427-2018</w:t>
            </w:r>
          </w:p>
        </w:tc>
        <w:tc>
          <w:tcPr>
            <w:tcW w:w="730" w:type="pct"/>
            <w:vMerge/>
          </w:tcPr>
          <w:p w14:paraId="72ECE783" w14:textId="77777777" w:rsidR="00717AC9" w:rsidRDefault="00717AC9"/>
        </w:tc>
        <w:tc>
          <w:tcPr>
            <w:tcW w:w="815" w:type="pct"/>
            <w:vMerge/>
          </w:tcPr>
          <w:p w14:paraId="057A9244" w14:textId="77777777" w:rsidR="00717AC9" w:rsidRDefault="00717AC9"/>
        </w:tc>
      </w:tr>
      <w:tr w:rsidR="00717AC9" w14:paraId="3033EA81" w14:textId="77777777">
        <w:tc>
          <w:tcPr>
            <w:tcW w:w="290" w:type="pct"/>
          </w:tcPr>
          <w:p w14:paraId="11882948" w14:textId="77777777" w:rsidR="00717AC9" w:rsidRDefault="002B6238">
            <w:pPr>
              <w:ind w:left="-84" w:right="-84"/>
            </w:pPr>
            <w:r>
              <w:rPr>
                <w:sz w:val="22"/>
              </w:rPr>
              <w:t>2.44.13*</w:t>
            </w:r>
          </w:p>
        </w:tc>
        <w:tc>
          <w:tcPr>
            <w:tcW w:w="680" w:type="pct"/>
            <w:vMerge/>
          </w:tcPr>
          <w:p w14:paraId="2FA4725E" w14:textId="77777777" w:rsidR="00717AC9" w:rsidRDefault="00717AC9"/>
        </w:tc>
        <w:tc>
          <w:tcPr>
            <w:tcW w:w="530" w:type="pct"/>
          </w:tcPr>
          <w:p w14:paraId="52C4575D" w14:textId="77777777" w:rsidR="00717AC9" w:rsidRDefault="002B6238">
            <w:pPr>
              <w:ind w:left="-84" w:right="-84"/>
            </w:pPr>
            <w:r>
              <w:rPr>
                <w:sz w:val="22"/>
              </w:rPr>
              <w:t>10.41/29.040, 10.42/29.040, 10.84/29.040</w:t>
            </w:r>
          </w:p>
        </w:tc>
        <w:tc>
          <w:tcPr>
            <w:tcW w:w="870" w:type="pct"/>
          </w:tcPr>
          <w:p w14:paraId="5158751C" w14:textId="77777777" w:rsidR="00717AC9" w:rsidRDefault="002B6238">
            <w:pPr>
              <w:ind w:left="-84" w:right="-84"/>
            </w:pPr>
            <w:r>
              <w:rPr>
                <w:sz w:val="22"/>
              </w:rPr>
              <w:t>Масса нетто, номинальный объем</w:t>
            </w:r>
          </w:p>
        </w:tc>
        <w:tc>
          <w:tcPr>
            <w:tcW w:w="1070" w:type="pct"/>
          </w:tcPr>
          <w:p w14:paraId="49918358" w14:textId="77777777" w:rsidR="00717AC9" w:rsidRDefault="002B6238">
            <w:pPr>
              <w:ind w:left="-84" w:right="-84"/>
            </w:pPr>
            <w:r>
              <w:rPr>
                <w:sz w:val="22"/>
              </w:rPr>
              <w:t>СТБ 2342-2013 п. 7.15.3;</w:t>
            </w:r>
            <w:r>
              <w:rPr>
                <w:sz w:val="22"/>
              </w:rPr>
              <w:br/>
              <w:t>СТБ 8035-2012</w:t>
            </w:r>
          </w:p>
        </w:tc>
        <w:tc>
          <w:tcPr>
            <w:tcW w:w="730" w:type="pct"/>
            <w:vMerge w:val="restart"/>
          </w:tcPr>
          <w:p w14:paraId="6E68AE71" w14:textId="77777777" w:rsidR="00717AC9" w:rsidRDefault="002B6238">
            <w:pPr>
              <w:ind w:left="-84" w:right="-84"/>
            </w:pPr>
            <w:r>
              <w:rPr>
                <w:sz w:val="22"/>
              </w:rPr>
              <w:t xml:space="preserve">ул. Академическая, 8, 220012, г. Минск </w:t>
            </w:r>
            <w:r>
              <w:rPr>
                <w:sz w:val="22"/>
              </w:rPr>
              <w:lastRenderedPageBreak/>
              <w:t>(лаборатория химии пищевых продуктов)</w:t>
            </w:r>
          </w:p>
        </w:tc>
        <w:tc>
          <w:tcPr>
            <w:tcW w:w="815" w:type="pct"/>
            <w:vMerge/>
          </w:tcPr>
          <w:p w14:paraId="40F91F56" w14:textId="77777777" w:rsidR="00717AC9" w:rsidRDefault="00717AC9"/>
        </w:tc>
      </w:tr>
      <w:tr w:rsidR="00717AC9" w14:paraId="2527D7CA" w14:textId="77777777">
        <w:tc>
          <w:tcPr>
            <w:tcW w:w="290" w:type="pct"/>
          </w:tcPr>
          <w:p w14:paraId="52B81C8C" w14:textId="77777777" w:rsidR="00717AC9" w:rsidRDefault="002B6238">
            <w:pPr>
              <w:ind w:left="-84" w:right="-84"/>
            </w:pPr>
            <w:r>
              <w:rPr>
                <w:sz w:val="22"/>
              </w:rPr>
              <w:lastRenderedPageBreak/>
              <w:t>2.44.14*</w:t>
            </w:r>
          </w:p>
        </w:tc>
        <w:tc>
          <w:tcPr>
            <w:tcW w:w="680" w:type="pct"/>
            <w:vMerge/>
          </w:tcPr>
          <w:p w14:paraId="7C2BFDD9" w14:textId="77777777" w:rsidR="00717AC9" w:rsidRDefault="00717AC9"/>
        </w:tc>
        <w:tc>
          <w:tcPr>
            <w:tcW w:w="530" w:type="pct"/>
          </w:tcPr>
          <w:p w14:paraId="3EB6699D" w14:textId="77777777" w:rsidR="00717AC9" w:rsidRDefault="002B6238">
            <w:pPr>
              <w:ind w:left="-84" w:right="-84"/>
            </w:pPr>
            <w:r>
              <w:rPr>
                <w:sz w:val="22"/>
              </w:rPr>
              <w:t>10.41/11.116, 10.42/11.116, 10.84/11.116</w:t>
            </w:r>
          </w:p>
        </w:tc>
        <w:tc>
          <w:tcPr>
            <w:tcW w:w="870" w:type="pct"/>
          </w:tcPr>
          <w:p w14:paraId="76FE8892" w14:textId="77777777" w:rsidR="00717AC9" w:rsidRDefault="002B6238">
            <w:pPr>
              <w:ind w:left="-84" w:right="-84"/>
            </w:pPr>
            <w:r>
              <w:rPr>
                <w:sz w:val="22"/>
              </w:rPr>
              <w:t>Органолептические показатели: внешний вид, цвет, запах, вкус, консистенция, прозрачность</w:t>
            </w:r>
          </w:p>
        </w:tc>
        <w:tc>
          <w:tcPr>
            <w:tcW w:w="1070" w:type="pct"/>
          </w:tcPr>
          <w:p w14:paraId="1DCA2F65" w14:textId="77777777" w:rsidR="00717AC9" w:rsidRDefault="002B6238">
            <w:pPr>
              <w:ind w:left="-84" w:right="-84"/>
            </w:pPr>
            <w:r>
              <w:rPr>
                <w:sz w:val="22"/>
              </w:rPr>
              <w:t>ГОСТ 31762-2012 п.4.2;</w:t>
            </w:r>
            <w:r>
              <w:rPr>
                <w:sz w:val="22"/>
              </w:rPr>
              <w:br/>
              <w:t>ГОСТ 32189-2013 п.5.2, 5.3;</w:t>
            </w:r>
            <w:r>
              <w:rPr>
                <w:sz w:val="22"/>
              </w:rPr>
              <w:br/>
              <w:t>ГОСТ 5472-50;</w:t>
            </w:r>
            <w:r>
              <w:rPr>
                <w:sz w:val="22"/>
              </w:rPr>
              <w:br/>
            </w:r>
            <w:r>
              <w:rPr>
                <w:sz w:val="22"/>
              </w:rPr>
              <w:t>ГОСТ 8285-91 п. 2.2;</w:t>
            </w:r>
            <w:r>
              <w:rPr>
                <w:sz w:val="22"/>
              </w:rPr>
              <w:br/>
              <w:t>СТБ 1889-2008 (ГОСТ Р 52179-2003) п. 5.2, 5.3</w:t>
            </w:r>
          </w:p>
        </w:tc>
        <w:tc>
          <w:tcPr>
            <w:tcW w:w="730" w:type="pct"/>
            <w:vMerge/>
          </w:tcPr>
          <w:p w14:paraId="7088EDF6" w14:textId="77777777" w:rsidR="00717AC9" w:rsidRDefault="00717AC9"/>
        </w:tc>
        <w:tc>
          <w:tcPr>
            <w:tcW w:w="815" w:type="pct"/>
            <w:vMerge/>
          </w:tcPr>
          <w:p w14:paraId="501DE004" w14:textId="77777777" w:rsidR="00717AC9" w:rsidRDefault="00717AC9"/>
        </w:tc>
      </w:tr>
      <w:tr w:rsidR="00717AC9" w14:paraId="2636CA77" w14:textId="77777777">
        <w:tc>
          <w:tcPr>
            <w:tcW w:w="290" w:type="pct"/>
          </w:tcPr>
          <w:p w14:paraId="048E2E2A" w14:textId="77777777" w:rsidR="00717AC9" w:rsidRDefault="002B6238">
            <w:pPr>
              <w:ind w:left="-84" w:right="-84"/>
            </w:pPr>
            <w:r>
              <w:rPr>
                <w:sz w:val="22"/>
              </w:rPr>
              <w:t>2.44.15*</w:t>
            </w:r>
          </w:p>
        </w:tc>
        <w:tc>
          <w:tcPr>
            <w:tcW w:w="680" w:type="pct"/>
            <w:vMerge/>
          </w:tcPr>
          <w:p w14:paraId="5D8DA333" w14:textId="77777777" w:rsidR="00717AC9" w:rsidRDefault="00717AC9"/>
        </w:tc>
        <w:tc>
          <w:tcPr>
            <w:tcW w:w="530" w:type="pct"/>
            <w:vMerge w:val="restart"/>
          </w:tcPr>
          <w:p w14:paraId="1DBAC03C" w14:textId="77777777" w:rsidR="00717AC9" w:rsidRDefault="002B6238">
            <w:pPr>
              <w:ind w:left="-84" w:right="-84"/>
            </w:pPr>
            <w:r>
              <w:rPr>
                <w:sz w:val="22"/>
              </w:rPr>
              <w:t>10.41/08.052, 10.42/08.052, 10.84/08.052</w:t>
            </w:r>
          </w:p>
        </w:tc>
        <w:tc>
          <w:tcPr>
            <w:tcW w:w="870" w:type="pct"/>
          </w:tcPr>
          <w:p w14:paraId="206D7612" w14:textId="77777777" w:rsidR="00717AC9" w:rsidRDefault="002B6238">
            <w:pPr>
              <w:ind w:left="-84" w:right="-84"/>
            </w:pPr>
            <w:r>
              <w:rPr>
                <w:sz w:val="22"/>
              </w:rPr>
              <w:t>Влага и летучие вещества</w:t>
            </w:r>
          </w:p>
        </w:tc>
        <w:tc>
          <w:tcPr>
            <w:tcW w:w="1070" w:type="pct"/>
          </w:tcPr>
          <w:p w14:paraId="225753D4" w14:textId="77777777" w:rsidR="00717AC9" w:rsidRDefault="002B6238">
            <w:pPr>
              <w:ind w:left="-84" w:right="-84"/>
            </w:pPr>
            <w:r>
              <w:rPr>
                <w:sz w:val="22"/>
              </w:rPr>
              <w:t>ГОСТ 11812-2022;</w:t>
            </w:r>
            <w:r>
              <w:rPr>
                <w:sz w:val="22"/>
              </w:rPr>
              <w:br/>
              <w:t>ГОСТ 11812-66;</w:t>
            </w:r>
            <w:r>
              <w:rPr>
                <w:sz w:val="22"/>
              </w:rPr>
              <w:br/>
              <w:t>ГОСТ 31762-2012 п. 4.3;</w:t>
            </w:r>
            <w:r>
              <w:rPr>
                <w:sz w:val="22"/>
              </w:rPr>
              <w:br/>
              <w:t>ГОСТ 32189-2013 п. 5.4-5.8;</w:t>
            </w:r>
            <w:r>
              <w:rPr>
                <w:sz w:val="22"/>
              </w:rPr>
              <w:br/>
              <w:t>ГОСТ 8285-91 п. 2.3;</w:t>
            </w:r>
            <w:r>
              <w:rPr>
                <w:sz w:val="22"/>
              </w:rPr>
              <w:br/>
              <w:t>ГОСТ Р 50456-92 (ИСО 662-80);</w:t>
            </w:r>
            <w:r>
              <w:rPr>
                <w:sz w:val="22"/>
              </w:rPr>
              <w:br/>
              <w:t>СТБ 1889-2008 (ГОСТ Р 52179-2003) п. 5.4-5.8</w:t>
            </w:r>
          </w:p>
        </w:tc>
        <w:tc>
          <w:tcPr>
            <w:tcW w:w="730" w:type="pct"/>
            <w:vMerge/>
          </w:tcPr>
          <w:p w14:paraId="0B37A3D7" w14:textId="77777777" w:rsidR="00717AC9" w:rsidRDefault="00717AC9"/>
        </w:tc>
        <w:tc>
          <w:tcPr>
            <w:tcW w:w="815" w:type="pct"/>
            <w:vMerge/>
          </w:tcPr>
          <w:p w14:paraId="70952EF1" w14:textId="77777777" w:rsidR="00717AC9" w:rsidRDefault="00717AC9"/>
        </w:tc>
      </w:tr>
      <w:tr w:rsidR="00717AC9" w14:paraId="345A26DF" w14:textId="77777777">
        <w:tc>
          <w:tcPr>
            <w:tcW w:w="290" w:type="pct"/>
          </w:tcPr>
          <w:p w14:paraId="1F01F4E6" w14:textId="77777777" w:rsidR="00717AC9" w:rsidRDefault="002B6238">
            <w:pPr>
              <w:ind w:left="-84" w:right="-84"/>
            </w:pPr>
            <w:r>
              <w:rPr>
                <w:sz w:val="22"/>
              </w:rPr>
              <w:t>2.44.16*</w:t>
            </w:r>
          </w:p>
        </w:tc>
        <w:tc>
          <w:tcPr>
            <w:tcW w:w="680" w:type="pct"/>
            <w:vMerge/>
          </w:tcPr>
          <w:p w14:paraId="291CE1D7" w14:textId="77777777" w:rsidR="00717AC9" w:rsidRDefault="00717AC9"/>
        </w:tc>
        <w:tc>
          <w:tcPr>
            <w:tcW w:w="530" w:type="pct"/>
            <w:vMerge/>
          </w:tcPr>
          <w:p w14:paraId="5410B71E" w14:textId="77777777" w:rsidR="00717AC9" w:rsidRDefault="00717AC9"/>
        </w:tc>
        <w:tc>
          <w:tcPr>
            <w:tcW w:w="870" w:type="pct"/>
          </w:tcPr>
          <w:p w14:paraId="204DD4B7" w14:textId="77777777" w:rsidR="00717AC9" w:rsidRDefault="002B6238">
            <w:pPr>
              <w:ind w:left="-84" w:right="-84"/>
            </w:pPr>
            <w:r>
              <w:rPr>
                <w:sz w:val="22"/>
              </w:rPr>
              <w:t>Влага и сухие вещества</w:t>
            </w:r>
          </w:p>
        </w:tc>
        <w:tc>
          <w:tcPr>
            <w:tcW w:w="1070" w:type="pct"/>
          </w:tcPr>
          <w:p w14:paraId="64E629A6" w14:textId="77777777" w:rsidR="00717AC9" w:rsidRDefault="002B6238">
            <w:pPr>
              <w:ind w:left="-84" w:right="-84"/>
            </w:pPr>
            <w:r>
              <w:rPr>
                <w:sz w:val="22"/>
              </w:rPr>
              <w:t>ГОСТ 3626-73</w:t>
            </w:r>
          </w:p>
        </w:tc>
        <w:tc>
          <w:tcPr>
            <w:tcW w:w="730" w:type="pct"/>
            <w:vMerge/>
          </w:tcPr>
          <w:p w14:paraId="6CD8B5D8" w14:textId="77777777" w:rsidR="00717AC9" w:rsidRDefault="00717AC9"/>
        </w:tc>
        <w:tc>
          <w:tcPr>
            <w:tcW w:w="815" w:type="pct"/>
            <w:vMerge/>
          </w:tcPr>
          <w:p w14:paraId="50C518ED" w14:textId="77777777" w:rsidR="00717AC9" w:rsidRDefault="00717AC9"/>
        </w:tc>
      </w:tr>
      <w:tr w:rsidR="00717AC9" w14:paraId="0C614689" w14:textId="77777777">
        <w:tc>
          <w:tcPr>
            <w:tcW w:w="290" w:type="pct"/>
          </w:tcPr>
          <w:p w14:paraId="01920CA3" w14:textId="77777777" w:rsidR="00717AC9" w:rsidRDefault="002B6238">
            <w:pPr>
              <w:ind w:left="-84" w:right="-84"/>
            </w:pPr>
            <w:r>
              <w:rPr>
                <w:sz w:val="22"/>
              </w:rPr>
              <w:t>2.44.17*</w:t>
            </w:r>
          </w:p>
        </w:tc>
        <w:tc>
          <w:tcPr>
            <w:tcW w:w="680" w:type="pct"/>
            <w:vMerge/>
          </w:tcPr>
          <w:p w14:paraId="5AFB719A" w14:textId="77777777" w:rsidR="00717AC9" w:rsidRDefault="00717AC9"/>
        </w:tc>
        <w:tc>
          <w:tcPr>
            <w:tcW w:w="530" w:type="pct"/>
            <w:vMerge/>
          </w:tcPr>
          <w:p w14:paraId="7B41F71C" w14:textId="77777777" w:rsidR="00717AC9" w:rsidRDefault="00717AC9"/>
        </w:tc>
        <w:tc>
          <w:tcPr>
            <w:tcW w:w="870" w:type="pct"/>
          </w:tcPr>
          <w:p w14:paraId="2CB1F47E" w14:textId="77777777" w:rsidR="00717AC9" w:rsidRDefault="002B6238">
            <w:pPr>
              <w:ind w:left="-84" w:right="-84"/>
            </w:pPr>
            <w:r>
              <w:rPr>
                <w:sz w:val="22"/>
              </w:rPr>
              <w:t>Массовая доля жира (жир)</w:t>
            </w:r>
          </w:p>
        </w:tc>
        <w:tc>
          <w:tcPr>
            <w:tcW w:w="1070" w:type="pct"/>
          </w:tcPr>
          <w:p w14:paraId="41FD6169" w14:textId="77777777" w:rsidR="00717AC9" w:rsidRDefault="002B6238">
            <w:pPr>
              <w:ind w:left="-84" w:right="-84"/>
            </w:pPr>
            <w:r>
              <w:rPr>
                <w:sz w:val="22"/>
              </w:rPr>
              <w:t>ГОСТ 31762-2012 п.4.6, 4.7;</w:t>
            </w:r>
            <w:r>
              <w:rPr>
                <w:sz w:val="22"/>
              </w:rPr>
              <w:br/>
              <w:t>ГОСТ 32189-2013 п.5.11-5.14;</w:t>
            </w:r>
            <w:r>
              <w:rPr>
                <w:sz w:val="22"/>
              </w:rPr>
              <w:br/>
              <w:t>ГОСТ 5867-2023 п.6;</w:t>
            </w:r>
            <w:r>
              <w:rPr>
                <w:sz w:val="22"/>
              </w:rPr>
              <w:br/>
              <w:t>ГОСТ 5867-90 п.2;</w:t>
            </w:r>
            <w:r>
              <w:rPr>
                <w:sz w:val="22"/>
              </w:rPr>
              <w:br/>
              <w:t>СТБ 1889-2008 (ГОСТ Р 52179-2003) п.5.11-5.14</w:t>
            </w:r>
          </w:p>
        </w:tc>
        <w:tc>
          <w:tcPr>
            <w:tcW w:w="730" w:type="pct"/>
            <w:vMerge/>
          </w:tcPr>
          <w:p w14:paraId="308ED89B" w14:textId="77777777" w:rsidR="00717AC9" w:rsidRDefault="00717AC9"/>
        </w:tc>
        <w:tc>
          <w:tcPr>
            <w:tcW w:w="815" w:type="pct"/>
            <w:vMerge/>
          </w:tcPr>
          <w:p w14:paraId="73187584" w14:textId="77777777" w:rsidR="00717AC9" w:rsidRDefault="00717AC9"/>
        </w:tc>
      </w:tr>
      <w:tr w:rsidR="00717AC9" w14:paraId="2D6E85B3" w14:textId="77777777">
        <w:tc>
          <w:tcPr>
            <w:tcW w:w="290" w:type="pct"/>
          </w:tcPr>
          <w:p w14:paraId="0ADBB9BC" w14:textId="77777777" w:rsidR="00717AC9" w:rsidRDefault="002B6238">
            <w:pPr>
              <w:ind w:left="-84" w:right="-84"/>
            </w:pPr>
            <w:r>
              <w:rPr>
                <w:sz w:val="22"/>
              </w:rPr>
              <w:t>2.44.18*</w:t>
            </w:r>
          </w:p>
        </w:tc>
        <w:tc>
          <w:tcPr>
            <w:tcW w:w="680" w:type="pct"/>
            <w:vMerge/>
          </w:tcPr>
          <w:p w14:paraId="2A710B1C" w14:textId="77777777" w:rsidR="00717AC9" w:rsidRDefault="00717AC9"/>
        </w:tc>
        <w:tc>
          <w:tcPr>
            <w:tcW w:w="530" w:type="pct"/>
          </w:tcPr>
          <w:p w14:paraId="4DC3F249" w14:textId="77777777" w:rsidR="00717AC9" w:rsidRDefault="002B6238">
            <w:pPr>
              <w:ind w:left="-84" w:right="-84"/>
            </w:pPr>
            <w:r>
              <w:rPr>
                <w:sz w:val="22"/>
              </w:rPr>
              <w:t>10.41/08.158, 10.42/08.158, 10.84/08.158</w:t>
            </w:r>
          </w:p>
        </w:tc>
        <w:tc>
          <w:tcPr>
            <w:tcW w:w="870" w:type="pct"/>
          </w:tcPr>
          <w:p w14:paraId="7132AE70" w14:textId="77777777" w:rsidR="00717AC9" w:rsidRDefault="002B6238">
            <w:pPr>
              <w:ind w:left="-84" w:right="-84"/>
            </w:pPr>
            <w:r>
              <w:rPr>
                <w:sz w:val="22"/>
              </w:rPr>
              <w:t>Массовая доля молочного жира</w:t>
            </w:r>
          </w:p>
        </w:tc>
        <w:tc>
          <w:tcPr>
            <w:tcW w:w="1070" w:type="pct"/>
          </w:tcPr>
          <w:p w14:paraId="405AE950" w14:textId="77777777" w:rsidR="00717AC9" w:rsidRDefault="002B6238">
            <w:pPr>
              <w:ind w:left="-84" w:right="-84"/>
            </w:pPr>
            <w:r>
              <w:rPr>
                <w:sz w:val="22"/>
              </w:rPr>
              <w:t>ГОСТ 31663-2012;</w:t>
            </w:r>
            <w:r>
              <w:rPr>
                <w:sz w:val="22"/>
              </w:rPr>
              <w:br/>
              <w:t>ГОСТ 31665-2012;</w:t>
            </w:r>
            <w:r>
              <w:rPr>
                <w:sz w:val="22"/>
              </w:rPr>
              <w:br/>
              <w:t>СТБ 2016-2009 п. 7.13</w:t>
            </w:r>
          </w:p>
        </w:tc>
        <w:tc>
          <w:tcPr>
            <w:tcW w:w="730" w:type="pct"/>
            <w:vMerge/>
          </w:tcPr>
          <w:p w14:paraId="7AB567D1" w14:textId="77777777" w:rsidR="00717AC9" w:rsidRDefault="00717AC9"/>
        </w:tc>
        <w:tc>
          <w:tcPr>
            <w:tcW w:w="815" w:type="pct"/>
            <w:vMerge/>
          </w:tcPr>
          <w:p w14:paraId="1C5CC140" w14:textId="77777777" w:rsidR="00717AC9" w:rsidRDefault="00717AC9"/>
        </w:tc>
      </w:tr>
      <w:tr w:rsidR="00717AC9" w14:paraId="4ECFFF88" w14:textId="77777777">
        <w:tc>
          <w:tcPr>
            <w:tcW w:w="290" w:type="pct"/>
          </w:tcPr>
          <w:p w14:paraId="040BE884" w14:textId="77777777" w:rsidR="00717AC9" w:rsidRDefault="002B6238">
            <w:pPr>
              <w:ind w:left="-84" w:right="-84"/>
            </w:pPr>
            <w:r>
              <w:rPr>
                <w:sz w:val="22"/>
              </w:rPr>
              <w:t>2.44.19*</w:t>
            </w:r>
          </w:p>
        </w:tc>
        <w:tc>
          <w:tcPr>
            <w:tcW w:w="680" w:type="pct"/>
            <w:vMerge/>
          </w:tcPr>
          <w:p w14:paraId="57E3C42D" w14:textId="77777777" w:rsidR="00717AC9" w:rsidRDefault="00717AC9"/>
        </w:tc>
        <w:tc>
          <w:tcPr>
            <w:tcW w:w="530" w:type="pct"/>
          </w:tcPr>
          <w:p w14:paraId="57E9E357" w14:textId="77777777" w:rsidR="00717AC9" w:rsidRDefault="002B6238">
            <w:pPr>
              <w:ind w:left="-84" w:right="-84"/>
            </w:pPr>
            <w:r>
              <w:rPr>
                <w:sz w:val="22"/>
              </w:rPr>
              <w:t>10.41/08.149, 10.42/08.149, 10.84/08.149</w:t>
            </w:r>
          </w:p>
        </w:tc>
        <w:tc>
          <w:tcPr>
            <w:tcW w:w="870" w:type="pct"/>
          </w:tcPr>
          <w:p w14:paraId="42C35726" w14:textId="77777777" w:rsidR="00717AC9" w:rsidRDefault="002B6238">
            <w:pPr>
              <w:ind w:left="-84" w:right="-84"/>
            </w:pPr>
            <w:r>
              <w:rPr>
                <w:sz w:val="22"/>
              </w:rPr>
              <w:t>Массовая доля белка (белок)</w:t>
            </w:r>
          </w:p>
        </w:tc>
        <w:tc>
          <w:tcPr>
            <w:tcW w:w="1070" w:type="pct"/>
          </w:tcPr>
          <w:p w14:paraId="5AF31EC6" w14:textId="77777777" w:rsidR="00717AC9" w:rsidRDefault="002B6238">
            <w:pPr>
              <w:ind w:left="-84" w:right="-84"/>
            </w:pPr>
            <w:r>
              <w:rPr>
                <w:sz w:val="22"/>
              </w:rPr>
              <w:t>ГОСТ 26889-86</w:t>
            </w:r>
          </w:p>
        </w:tc>
        <w:tc>
          <w:tcPr>
            <w:tcW w:w="730" w:type="pct"/>
            <w:vMerge/>
          </w:tcPr>
          <w:p w14:paraId="3BF08731" w14:textId="77777777" w:rsidR="00717AC9" w:rsidRDefault="00717AC9"/>
        </w:tc>
        <w:tc>
          <w:tcPr>
            <w:tcW w:w="815" w:type="pct"/>
            <w:vMerge/>
          </w:tcPr>
          <w:p w14:paraId="157F46E8" w14:textId="77777777" w:rsidR="00717AC9" w:rsidRDefault="00717AC9"/>
        </w:tc>
      </w:tr>
      <w:tr w:rsidR="00717AC9" w14:paraId="03ECBDE4" w14:textId="77777777">
        <w:tc>
          <w:tcPr>
            <w:tcW w:w="290" w:type="pct"/>
          </w:tcPr>
          <w:p w14:paraId="1C8AE8AA" w14:textId="77777777" w:rsidR="00717AC9" w:rsidRDefault="002B6238">
            <w:pPr>
              <w:ind w:left="-84" w:right="-84"/>
            </w:pPr>
            <w:r>
              <w:rPr>
                <w:sz w:val="22"/>
              </w:rPr>
              <w:t>2.44.20*</w:t>
            </w:r>
          </w:p>
        </w:tc>
        <w:tc>
          <w:tcPr>
            <w:tcW w:w="680" w:type="pct"/>
            <w:vMerge/>
          </w:tcPr>
          <w:p w14:paraId="180C7696" w14:textId="77777777" w:rsidR="00717AC9" w:rsidRDefault="00717AC9"/>
        </w:tc>
        <w:tc>
          <w:tcPr>
            <w:tcW w:w="530" w:type="pct"/>
            <w:vMerge w:val="restart"/>
          </w:tcPr>
          <w:p w14:paraId="312E0E24" w14:textId="77777777" w:rsidR="00717AC9" w:rsidRDefault="002B6238">
            <w:pPr>
              <w:ind w:left="-84" w:right="-84"/>
            </w:pPr>
            <w:r>
              <w:rPr>
                <w:sz w:val="22"/>
              </w:rPr>
              <w:t>10.41/08.052, 10.42/08.052, 10.84/08.052</w:t>
            </w:r>
          </w:p>
        </w:tc>
        <w:tc>
          <w:tcPr>
            <w:tcW w:w="870" w:type="pct"/>
          </w:tcPr>
          <w:p w14:paraId="4EE15704" w14:textId="77777777" w:rsidR="00717AC9" w:rsidRDefault="002B6238">
            <w:pPr>
              <w:ind w:left="-84" w:right="-84"/>
            </w:pPr>
            <w:r>
              <w:rPr>
                <w:sz w:val="22"/>
              </w:rPr>
              <w:t>Углеводы</w:t>
            </w:r>
          </w:p>
        </w:tc>
        <w:tc>
          <w:tcPr>
            <w:tcW w:w="1070" w:type="pct"/>
            <w:vMerge w:val="restart"/>
          </w:tcPr>
          <w:p w14:paraId="35D4096C" w14:textId="77777777" w:rsidR="00717AC9" w:rsidRDefault="002B6238">
            <w:pPr>
              <w:ind w:left="-84" w:right="-84"/>
            </w:pPr>
            <w:r>
              <w:rPr>
                <w:sz w:val="22"/>
              </w:rPr>
              <w:t>МУ по лабораторному контролю качества продукции в общественном питании, утв. от 21.04.01, N 18/29</w:t>
            </w:r>
          </w:p>
        </w:tc>
        <w:tc>
          <w:tcPr>
            <w:tcW w:w="730" w:type="pct"/>
            <w:vMerge/>
          </w:tcPr>
          <w:p w14:paraId="227A4D54" w14:textId="77777777" w:rsidR="00717AC9" w:rsidRDefault="00717AC9"/>
        </w:tc>
        <w:tc>
          <w:tcPr>
            <w:tcW w:w="815" w:type="pct"/>
            <w:vMerge/>
          </w:tcPr>
          <w:p w14:paraId="48F541DE" w14:textId="77777777" w:rsidR="00717AC9" w:rsidRDefault="00717AC9"/>
        </w:tc>
      </w:tr>
      <w:tr w:rsidR="00717AC9" w14:paraId="012FDF92" w14:textId="77777777">
        <w:tc>
          <w:tcPr>
            <w:tcW w:w="290" w:type="pct"/>
          </w:tcPr>
          <w:p w14:paraId="2C3D77F2" w14:textId="77777777" w:rsidR="00717AC9" w:rsidRDefault="002B6238">
            <w:pPr>
              <w:ind w:left="-84" w:right="-84"/>
            </w:pPr>
            <w:r>
              <w:rPr>
                <w:sz w:val="22"/>
              </w:rPr>
              <w:t>2.44.21*</w:t>
            </w:r>
          </w:p>
        </w:tc>
        <w:tc>
          <w:tcPr>
            <w:tcW w:w="680" w:type="pct"/>
            <w:vMerge/>
          </w:tcPr>
          <w:p w14:paraId="4D2F4785" w14:textId="77777777" w:rsidR="00717AC9" w:rsidRDefault="00717AC9"/>
        </w:tc>
        <w:tc>
          <w:tcPr>
            <w:tcW w:w="530" w:type="pct"/>
            <w:vMerge/>
          </w:tcPr>
          <w:p w14:paraId="29D79388" w14:textId="77777777" w:rsidR="00717AC9" w:rsidRDefault="00717AC9"/>
        </w:tc>
        <w:tc>
          <w:tcPr>
            <w:tcW w:w="870" w:type="pct"/>
          </w:tcPr>
          <w:p w14:paraId="4E43968E" w14:textId="77777777" w:rsidR="00717AC9" w:rsidRDefault="002B6238">
            <w:pPr>
              <w:ind w:left="-84" w:right="-84"/>
            </w:pPr>
            <w:r>
              <w:rPr>
                <w:sz w:val="22"/>
              </w:rPr>
              <w:t>Энергетическая ценность</w:t>
            </w:r>
          </w:p>
        </w:tc>
        <w:tc>
          <w:tcPr>
            <w:tcW w:w="1070" w:type="pct"/>
            <w:vMerge/>
          </w:tcPr>
          <w:p w14:paraId="11F3B0BD" w14:textId="77777777" w:rsidR="00717AC9" w:rsidRDefault="00717AC9"/>
        </w:tc>
        <w:tc>
          <w:tcPr>
            <w:tcW w:w="730" w:type="pct"/>
            <w:vMerge/>
          </w:tcPr>
          <w:p w14:paraId="4CCFEC65" w14:textId="77777777" w:rsidR="00717AC9" w:rsidRDefault="00717AC9"/>
        </w:tc>
        <w:tc>
          <w:tcPr>
            <w:tcW w:w="815" w:type="pct"/>
            <w:vMerge/>
          </w:tcPr>
          <w:p w14:paraId="5FACBF33" w14:textId="77777777" w:rsidR="00717AC9" w:rsidRDefault="00717AC9"/>
        </w:tc>
      </w:tr>
      <w:tr w:rsidR="00717AC9" w14:paraId="6C480ED9" w14:textId="77777777">
        <w:tc>
          <w:tcPr>
            <w:tcW w:w="290" w:type="pct"/>
          </w:tcPr>
          <w:p w14:paraId="24A0A7ED" w14:textId="77777777" w:rsidR="00717AC9" w:rsidRDefault="002B6238">
            <w:pPr>
              <w:ind w:left="-84" w:right="-84"/>
            </w:pPr>
            <w:r>
              <w:rPr>
                <w:sz w:val="22"/>
              </w:rPr>
              <w:t>2.44.22*</w:t>
            </w:r>
          </w:p>
        </w:tc>
        <w:tc>
          <w:tcPr>
            <w:tcW w:w="680" w:type="pct"/>
            <w:vMerge/>
          </w:tcPr>
          <w:p w14:paraId="4256F84E" w14:textId="77777777" w:rsidR="00717AC9" w:rsidRDefault="00717AC9"/>
        </w:tc>
        <w:tc>
          <w:tcPr>
            <w:tcW w:w="530" w:type="pct"/>
          </w:tcPr>
          <w:p w14:paraId="1D809913" w14:textId="77777777" w:rsidR="00717AC9" w:rsidRDefault="002B6238">
            <w:pPr>
              <w:ind w:left="-84" w:right="-84"/>
            </w:pPr>
            <w:r>
              <w:rPr>
                <w:sz w:val="22"/>
              </w:rPr>
              <w:t>10.41/08.149, 10.42/08.149, 10.84/08.149</w:t>
            </w:r>
          </w:p>
        </w:tc>
        <w:tc>
          <w:tcPr>
            <w:tcW w:w="870" w:type="pct"/>
          </w:tcPr>
          <w:p w14:paraId="697D29B1" w14:textId="77777777" w:rsidR="00717AC9" w:rsidRDefault="002B6238">
            <w:pPr>
              <w:ind w:left="-84" w:right="-84"/>
            </w:pPr>
            <w:r>
              <w:rPr>
                <w:sz w:val="22"/>
              </w:rPr>
              <w:t>Поваренная соль (хлористый натрий, хлориды)</w:t>
            </w:r>
          </w:p>
        </w:tc>
        <w:tc>
          <w:tcPr>
            <w:tcW w:w="1070" w:type="pct"/>
          </w:tcPr>
          <w:p w14:paraId="01B5698F" w14:textId="77777777" w:rsidR="00717AC9" w:rsidRDefault="002B6238">
            <w:pPr>
              <w:ind w:left="-84" w:right="-84"/>
            </w:pPr>
            <w:r>
              <w:rPr>
                <w:sz w:val="22"/>
              </w:rPr>
              <w:t>ГОСТ 32189-2013 п. 5.20, 5.21;</w:t>
            </w:r>
            <w:r>
              <w:rPr>
                <w:sz w:val="22"/>
              </w:rPr>
              <w:br/>
              <w:t>ГОСТ 3627-81;</w:t>
            </w:r>
            <w:r>
              <w:rPr>
                <w:sz w:val="22"/>
              </w:rPr>
              <w:br/>
              <w:t>СТБ 1889-2008 (ГОСТ Р 52179-2003) п. 5.20, 5.21</w:t>
            </w:r>
          </w:p>
        </w:tc>
        <w:tc>
          <w:tcPr>
            <w:tcW w:w="730" w:type="pct"/>
            <w:vMerge/>
          </w:tcPr>
          <w:p w14:paraId="279F48E6" w14:textId="77777777" w:rsidR="00717AC9" w:rsidRDefault="00717AC9"/>
        </w:tc>
        <w:tc>
          <w:tcPr>
            <w:tcW w:w="815" w:type="pct"/>
            <w:vMerge/>
          </w:tcPr>
          <w:p w14:paraId="24BC7102" w14:textId="77777777" w:rsidR="00717AC9" w:rsidRDefault="00717AC9"/>
        </w:tc>
      </w:tr>
      <w:tr w:rsidR="00717AC9" w14:paraId="4D91918D" w14:textId="77777777">
        <w:tc>
          <w:tcPr>
            <w:tcW w:w="290" w:type="pct"/>
          </w:tcPr>
          <w:p w14:paraId="236E92B8" w14:textId="77777777" w:rsidR="00717AC9" w:rsidRDefault="002B6238">
            <w:pPr>
              <w:ind w:left="-84" w:right="-84"/>
            </w:pPr>
            <w:r>
              <w:rPr>
                <w:sz w:val="22"/>
              </w:rPr>
              <w:lastRenderedPageBreak/>
              <w:t>2.44.23*</w:t>
            </w:r>
          </w:p>
        </w:tc>
        <w:tc>
          <w:tcPr>
            <w:tcW w:w="680" w:type="pct"/>
            <w:vMerge/>
          </w:tcPr>
          <w:p w14:paraId="63FF684B" w14:textId="77777777" w:rsidR="00717AC9" w:rsidRDefault="00717AC9"/>
        </w:tc>
        <w:tc>
          <w:tcPr>
            <w:tcW w:w="530" w:type="pct"/>
          </w:tcPr>
          <w:p w14:paraId="58510213" w14:textId="77777777" w:rsidR="00717AC9" w:rsidRDefault="002B6238">
            <w:pPr>
              <w:ind w:left="-84" w:right="-84"/>
            </w:pPr>
            <w:r>
              <w:rPr>
                <w:sz w:val="22"/>
              </w:rPr>
              <w:t>10.41/08.052, 10.42/08.052</w:t>
            </w:r>
          </w:p>
        </w:tc>
        <w:tc>
          <w:tcPr>
            <w:tcW w:w="870" w:type="pct"/>
          </w:tcPr>
          <w:p w14:paraId="36C98445" w14:textId="77777777" w:rsidR="00717AC9" w:rsidRDefault="002B6238">
            <w:pPr>
              <w:ind w:left="-84" w:right="-84"/>
            </w:pPr>
            <w:r>
              <w:rPr>
                <w:sz w:val="22"/>
              </w:rPr>
              <w:t>Нежировые примеси (отстой)</w:t>
            </w:r>
          </w:p>
        </w:tc>
        <w:tc>
          <w:tcPr>
            <w:tcW w:w="1070" w:type="pct"/>
          </w:tcPr>
          <w:p w14:paraId="6BE41E16" w14:textId="77777777" w:rsidR="00717AC9" w:rsidRDefault="002B6238">
            <w:pPr>
              <w:ind w:left="-84" w:right="-84"/>
            </w:pPr>
            <w:r>
              <w:rPr>
                <w:sz w:val="22"/>
              </w:rPr>
              <w:t>ГОСТ 5481-2022</w:t>
            </w:r>
          </w:p>
        </w:tc>
        <w:tc>
          <w:tcPr>
            <w:tcW w:w="730" w:type="pct"/>
            <w:vMerge/>
          </w:tcPr>
          <w:p w14:paraId="296315B9" w14:textId="77777777" w:rsidR="00717AC9" w:rsidRDefault="00717AC9"/>
        </w:tc>
        <w:tc>
          <w:tcPr>
            <w:tcW w:w="815" w:type="pct"/>
            <w:vMerge/>
          </w:tcPr>
          <w:p w14:paraId="59452B0E" w14:textId="77777777" w:rsidR="00717AC9" w:rsidRDefault="00717AC9"/>
        </w:tc>
      </w:tr>
      <w:tr w:rsidR="00717AC9" w14:paraId="7E4C057C" w14:textId="77777777">
        <w:tc>
          <w:tcPr>
            <w:tcW w:w="290" w:type="pct"/>
          </w:tcPr>
          <w:p w14:paraId="6489A36A" w14:textId="77777777" w:rsidR="00717AC9" w:rsidRDefault="002B6238">
            <w:pPr>
              <w:ind w:left="-84" w:right="-84"/>
            </w:pPr>
            <w:r>
              <w:rPr>
                <w:sz w:val="22"/>
              </w:rPr>
              <w:t>2.44.24*</w:t>
            </w:r>
          </w:p>
        </w:tc>
        <w:tc>
          <w:tcPr>
            <w:tcW w:w="680" w:type="pct"/>
            <w:vMerge/>
          </w:tcPr>
          <w:p w14:paraId="0F4F0781" w14:textId="77777777" w:rsidR="00717AC9" w:rsidRDefault="00717AC9"/>
        </w:tc>
        <w:tc>
          <w:tcPr>
            <w:tcW w:w="530" w:type="pct"/>
          </w:tcPr>
          <w:p w14:paraId="65DFAC37" w14:textId="77777777" w:rsidR="00717AC9" w:rsidRDefault="002B6238">
            <w:pPr>
              <w:ind w:left="-84" w:right="-84"/>
            </w:pPr>
            <w:r>
              <w:rPr>
                <w:sz w:val="22"/>
              </w:rPr>
              <w:t>10.41/08.156, 10.42/08.156</w:t>
            </w:r>
          </w:p>
        </w:tc>
        <w:tc>
          <w:tcPr>
            <w:tcW w:w="870" w:type="pct"/>
          </w:tcPr>
          <w:p w14:paraId="50DE9757" w14:textId="77777777" w:rsidR="00717AC9" w:rsidRDefault="002B6238">
            <w:pPr>
              <w:ind w:left="-84" w:right="-84"/>
            </w:pPr>
            <w:r>
              <w:rPr>
                <w:sz w:val="22"/>
              </w:rPr>
              <w:t>Анизидиновое число</w:t>
            </w:r>
          </w:p>
        </w:tc>
        <w:tc>
          <w:tcPr>
            <w:tcW w:w="1070" w:type="pct"/>
          </w:tcPr>
          <w:p w14:paraId="0660CAE3" w14:textId="77777777" w:rsidR="00717AC9" w:rsidRDefault="002B6238">
            <w:pPr>
              <w:ind w:left="-84" w:right="-84"/>
            </w:pPr>
            <w:r>
              <w:rPr>
                <w:sz w:val="22"/>
              </w:rPr>
              <w:t>СТБ 1869-2008 (ISO 6885:2006)</w:t>
            </w:r>
          </w:p>
        </w:tc>
        <w:tc>
          <w:tcPr>
            <w:tcW w:w="730" w:type="pct"/>
            <w:vMerge/>
          </w:tcPr>
          <w:p w14:paraId="4A54179E" w14:textId="77777777" w:rsidR="00717AC9" w:rsidRDefault="00717AC9"/>
        </w:tc>
        <w:tc>
          <w:tcPr>
            <w:tcW w:w="815" w:type="pct"/>
            <w:vMerge/>
          </w:tcPr>
          <w:p w14:paraId="171AE83C" w14:textId="77777777" w:rsidR="00717AC9" w:rsidRDefault="00717AC9"/>
        </w:tc>
      </w:tr>
      <w:tr w:rsidR="00717AC9" w14:paraId="1B02FADB" w14:textId="77777777">
        <w:tc>
          <w:tcPr>
            <w:tcW w:w="290" w:type="pct"/>
          </w:tcPr>
          <w:p w14:paraId="457B4F05" w14:textId="77777777" w:rsidR="00717AC9" w:rsidRDefault="002B6238">
            <w:pPr>
              <w:ind w:left="-84" w:right="-84"/>
            </w:pPr>
            <w:r>
              <w:rPr>
                <w:sz w:val="22"/>
              </w:rPr>
              <w:t>2.44.25*</w:t>
            </w:r>
          </w:p>
        </w:tc>
        <w:tc>
          <w:tcPr>
            <w:tcW w:w="680" w:type="pct"/>
            <w:vMerge/>
          </w:tcPr>
          <w:p w14:paraId="26935F17" w14:textId="77777777" w:rsidR="00717AC9" w:rsidRDefault="00717AC9"/>
        </w:tc>
        <w:tc>
          <w:tcPr>
            <w:tcW w:w="530" w:type="pct"/>
          </w:tcPr>
          <w:p w14:paraId="7EB3BAE3" w14:textId="77777777" w:rsidR="00717AC9" w:rsidRDefault="002B6238">
            <w:pPr>
              <w:ind w:left="-84" w:right="-84"/>
            </w:pPr>
            <w:r>
              <w:rPr>
                <w:sz w:val="22"/>
              </w:rPr>
              <w:t>10.41/32.115, 10.42/32.115</w:t>
            </w:r>
          </w:p>
        </w:tc>
        <w:tc>
          <w:tcPr>
            <w:tcW w:w="870" w:type="pct"/>
          </w:tcPr>
          <w:p w14:paraId="501585E2" w14:textId="77777777" w:rsidR="00717AC9" w:rsidRDefault="002B6238">
            <w:pPr>
              <w:ind w:left="-84" w:right="-84"/>
            </w:pPr>
            <w:r>
              <w:rPr>
                <w:sz w:val="22"/>
              </w:rPr>
              <w:t>Цветное число</w:t>
            </w:r>
          </w:p>
        </w:tc>
        <w:tc>
          <w:tcPr>
            <w:tcW w:w="1070" w:type="pct"/>
          </w:tcPr>
          <w:p w14:paraId="64BE0CD6" w14:textId="77777777" w:rsidR="00717AC9" w:rsidRDefault="002B6238">
            <w:pPr>
              <w:ind w:left="-84" w:right="-84"/>
            </w:pPr>
            <w:r>
              <w:rPr>
                <w:sz w:val="22"/>
              </w:rPr>
              <w:t>ГОСТ 5477-2015</w:t>
            </w:r>
          </w:p>
        </w:tc>
        <w:tc>
          <w:tcPr>
            <w:tcW w:w="730" w:type="pct"/>
            <w:vMerge/>
          </w:tcPr>
          <w:p w14:paraId="69FF507F" w14:textId="77777777" w:rsidR="00717AC9" w:rsidRDefault="00717AC9"/>
        </w:tc>
        <w:tc>
          <w:tcPr>
            <w:tcW w:w="815" w:type="pct"/>
            <w:vMerge/>
          </w:tcPr>
          <w:p w14:paraId="02C0016A" w14:textId="77777777" w:rsidR="00717AC9" w:rsidRDefault="00717AC9"/>
        </w:tc>
      </w:tr>
      <w:tr w:rsidR="00717AC9" w14:paraId="7D82E518" w14:textId="77777777">
        <w:tc>
          <w:tcPr>
            <w:tcW w:w="290" w:type="pct"/>
          </w:tcPr>
          <w:p w14:paraId="5C5E51A4" w14:textId="77777777" w:rsidR="00717AC9" w:rsidRDefault="002B6238">
            <w:pPr>
              <w:ind w:left="-84" w:right="-84"/>
            </w:pPr>
            <w:r>
              <w:rPr>
                <w:sz w:val="22"/>
              </w:rPr>
              <w:t>2.44.26*</w:t>
            </w:r>
          </w:p>
        </w:tc>
        <w:tc>
          <w:tcPr>
            <w:tcW w:w="680" w:type="pct"/>
            <w:vMerge/>
          </w:tcPr>
          <w:p w14:paraId="296EE642" w14:textId="77777777" w:rsidR="00717AC9" w:rsidRDefault="00717AC9"/>
        </w:tc>
        <w:tc>
          <w:tcPr>
            <w:tcW w:w="530" w:type="pct"/>
            <w:vMerge w:val="restart"/>
          </w:tcPr>
          <w:p w14:paraId="1E84381D" w14:textId="77777777" w:rsidR="00717AC9" w:rsidRDefault="002B6238">
            <w:pPr>
              <w:ind w:left="-84" w:right="-84"/>
            </w:pPr>
            <w:r>
              <w:rPr>
                <w:sz w:val="22"/>
              </w:rPr>
              <w:t>10.41/08.149, 10.42/08.149</w:t>
            </w:r>
          </w:p>
        </w:tc>
        <w:tc>
          <w:tcPr>
            <w:tcW w:w="870" w:type="pct"/>
          </w:tcPr>
          <w:p w14:paraId="5169649C" w14:textId="77777777" w:rsidR="00717AC9" w:rsidRDefault="002B6238">
            <w:pPr>
              <w:ind w:left="-84" w:right="-84"/>
            </w:pPr>
            <w:r>
              <w:rPr>
                <w:sz w:val="22"/>
              </w:rPr>
              <w:t>Йодное число</w:t>
            </w:r>
          </w:p>
        </w:tc>
        <w:tc>
          <w:tcPr>
            <w:tcW w:w="1070" w:type="pct"/>
          </w:tcPr>
          <w:p w14:paraId="534597BA" w14:textId="77777777" w:rsidR="00717AC9" w:rsidRDefault="002B6238">
            <w:pPr>
              <w:ind w:left="-84" w:right="-84"/>
            </w:pPr>
            <w:r>
              <w:rPr>
                <w:sz w:val="22"/>
              </w:rPr>
              <w:t>ГОСТ 5475-2025;</w:t>
            </w:r>
            <w:r>
              <w:rPr>
                <w:sz w:val="22"/>
              </w:rPr>
              <w:br/>
              <w:t>ГОСТ 5475-69</w:t>
            </w:r>
          </w:p>
        </w:tc>
        <w:tc>
          <w:tcPr>
            <w:tcW w:w="730" w:type="pct"/>
            <w:vMerge/>
          </w:tcPr>
          <w:p w14:paraId="2FDA995B" w14:textId="77777777" w:rsidR="00717AC9" w:rsidRDefault="00717AC9"/>
        </w:tc>
        <w:tc>
          <w:tcPr>
            <w:tcW w:w="815" w:type="pct"/>
            <w:vMerge/>
          </w:tcPr>
          <w:p w14:paraId="703A0947" w14:textId="77777777" w:rsidR="00717AC9" w:rsidRDefault="00717AC9"/>
        </w:tc>
      </w:tr>
      <w:tr w:rsidR="00717AC9" w14:paraId="1424E320" w14:textId="77777777">
        <w:tc>
          <w:tcPr>
            <w:tcW w:w="290" w:type="pct"/>
          </w:tcPr>
          <w:p w14:paraId="219BD71C" w14:textId="77777777" w:rsidR="00717AC9" w:rsidRDefault="002B6238">
            <w:pPr>
              <w:ind w:left="-84" w:right="-84"/>
            </w:pPr>
            <w:r>
              <w:rPr>
                <w:sz w:val="22"/>
              </w:rPr>
              <w:t>2.44.27*</w:t>
            </w:r>
          </w:p>
        </w:tc>
        <w:tc>
          <w:tcPr>
            <w:tcW w:w="680" w:type="pct"/>
            <w:vMerge/>
          </w:tcPr>
          <w:p w14:paraId="72981DB8" w14:textId="77777777" w:rsidR="00717AC9" w:rsidRDefault="00717AC9"/>
        </w:tc>
        <w:tc>
          <w:tcPr>
            <w:tcW w:w="530" w:type="pct"/>
            <w:vMerge/>
          </w:tcPr>
          <w:p w14:paraId="50B8FFCC" w14:textId="77777777" w:rsidR="00717AC9" w:rsidRDefault="00717AC9"/>
        </w:tc>
        <w:tc>
          <w:tcPr>
            <w:tcW w:w="870" w:type="pct"/>
          </w:tcPr>
          <w:p w14:paraId="643A1AEF" w14:textId="77777777" w:rsidR="00717AC9" w:rsidRDefault="002B6238">
            <w:pPr>
              <w:ind w:left="-84" w:right="-84"/>
            </w:pPr>
            <w:r>
              <w:rPr>
                <w:sz w:val="22"/>
              </w:rPr>
              <w:t>Кислотное число</w:t>
            </w:r>
          </w:p>
        </w:tc>
        <w:tc>
          <w:tcPr>
            <w:tcW w:w="1070" w:type="pct"/>
          </w:tcPr>
          <w:p w14:paraId="24283D42" w14:textId="77777777" w:rsidR="00717AC9" w:rsidRDefault="002B6238">
            <w:pPr>
              <w:ind w:left="-84" w:right="-84"/>
            </w:pPr>
            <w:r>
              <w:rPr>
                <w:sz w:val="22"/>
              </w:rPr>
              <w:t>ГОСТ 31933-2012;</w:t>
            </w:r>
            <w:r>
              <w:rPr>
                <w:sz w:val="22"/>
              </w:rPr>
              <w:br/>
              <w:t>ГОСТ 8285-91 п. 2.4.3;</w:t>
            </w:r>
            <w:r>
              <w:rPr>
                <w:sz w:val="22"/>
              </w:rPr>
              <w:br/>
              <w:t>ГОСТ Р 55480-2013</w:t>
            </w:r>
          </w:p>
        </w:tc>
        <w:tc>
          <w:tcPr>
            <w:tcW w:w="730" w:type="pct"/>
            <w:vMerge/>
          </w:tcPr>
          <w:p w14:paraId="36C2DF2C" w14:textId="77777777" w:rsidR="00717AC9" w:rsidRDefault="00717AC9"/>
        </w:tc>
        <w:tc>
          <w:tcPr>
            <w:tcW w:w="815" w:type="pct"/>
            <w:vMerge/>
          </w:tcPr>
          <w:p w14:paraId="6CF87EC9" w14:textId="77777777" w:rsidR="00717AC9" w:rsidRDefault="00717AC9"/>
        </w:tc>
      </w:tr>
      <w:tr w:rsidR="00717AC9" w14:paraId="7A024718" w14:textId="77777777">
        <w:tc>
          <w:tcPr>
            <w:tcW w:w="290" w:type="pct"/>
          </w:tcPr>
          <w:p w14:paraId="662A1113" w14:textId="77777777" w:rsidR="00717AC9" w:rsidRDefault="002B6238">
            <w:pPr>
              <w:ind w:left="-84" w:right="-84"/>
            </w:pPr>
            <w:r>
              <w:rPr>
                <w:sz w:val="22"/>
              </w:rPr>
              <w:t>2.44.28*</w:t>
            </w:r>
          </w:p>
        </w:tc>
        <w:tc>
          <w:tcPr>
            <w:tcW w:w="680" w:type="pct"/>
            <w:vMerge/>
          </w:tcPr>
          <w:p w14:paraId="76DDE68F" w14:textId="77777777" w:rsidR="00717AC9" w:rsidRDefault="00717AC9"/>
        </w:tc>
        <w:tc>
          <w:tcPr>
            <w:tcW w:w="530" w:type="pct"/>
            <w:vMerge w:val="restart"/>
          </w:tcPr>
          <w:p w14:paraId="39E2E1ED" w14:textId="77777777" w:rsidR="00717AC9" w:rsidRDefault="002B6238">
            <w:pPr>
              <w:ind w:left="-84" w:right="-84"/>
            </w:pPr>
            <w:r>
              <w:rPr>
                <w:sz w:val="22"/>
              </w:rPr>
              <w:t>10.41/08.149, 10.42/08.149, 10.84/08.149</w:t>
            </w:r>
          </w:p>
        </w:tc>
        <w:tc>
          <w:tcPr>
            <w:tcW w:w="870" w:type="pct"/>
          </w:tcPr>
          <w:p w14:paraId="5002232E" w14:textId="77777777" w:rsidR="00717AC9" w:rsidRDefault="002B6238">
            <w:pPr>
              <w:ind w:left="-84" w:right="-84"/>
            </w:pPr>
            <w:r>
              <w:rPr>
                <w:sz w:val="22"/>
              </w:rPr>
              <w:t>Перекисное число</w:t>
            </w:r>
          </w:p>
        </w:tc>
        <w:tc>
          <w:tcPr>
            <w:tcW w:w="1070" w:type="pct"/>
          </w:tcPr>
          <w:p w14:paraId="7D0C6CA1" w14:textId="77777777" w:rsidR="00717AC9" w:rsidRDefault="002B6238">
            <w:pPr>
              <w:ind w:left="-84" w:right="-84"/>
            </w:pPr>
            <w:r>
              <w:rPr>
                <w:sz w:val="22"/>
              </w:rPr>
              <w:t>ГОСТ 26593-85;</w:t>
            </w:r>
            <w:r>
              <w:rPr>
                <w:sz w:val="22"/>
              </w:rPr>
              <w:br/>
              <w:t>ГОСТ 31762-2012 п. 4.16;</w:t>
            </w:r>
            <w:r>
              <w:rPr>
                <w:sz w:val="22"/>
              </w:rPr>
              <w:br/>
              <w:t>ГОСТ 32189-2013 п. 5.28;</w:t>
            </w:r>
            <w:r>
              <w:rPr>
                <w:sz w:val="22"/>
              </w:rPr>
              <w:br/>
              <w:t>ГОСТ 34118-2017;</w:t>
            </w:r>
            <w:r>
              <w:rPr>
                <w:sz w:val="22"/>
              </w:rPr>
              <w:br/>
              <w:t>ГОСТ ISO 27107-2016;</w:t>
            </w:r>
            <w:r>
              <w:rPr>
                <w:sz w:val="22"/>
              </w:rPr>
              <w:br/>
              <w:t>ГОСТ ISO 3960-2013;</w:t>
            </w:r>
            <w:r>
              <w:rPr>
                <w:sz w:val="22"/>
              </w:rPr>
              <w:br/>
              <w:t>ГОСТ ISO 3960-2020;</w:t>
            </w:r>
            <w:r>
              <w:rPr>
                <w:sz w:val="22"/>
              </w:rPr>
              <w:br/>
              <w:t>ГОСТ Р 51487-99;</w:t>
            </w:r>
            <w:r>
              <w:rPr>
                <w:sz w:val="22"/>
              </w:rPr>
              <w:br/>
              <w:t>СТБ 1889-2008 (ГОСТ Р 52179-2003) п. 5.28;</w:t>
            </w:r>
            <w:r>
              <w:rPr>
                <w:sz w:val="22"/>
              </w:rPr>
              <w:br/>
              <w:t>СТБ ГОСТ Р 51487-2001</w:t>
            </w:r>
          </w:p>
        </w:tc>
        <w:tc>
          <w:tcPr>
            <w:tcW w:w="730" w:type="pct"/>
            <w:vMerge/>
          </w:tcPr>
          <w:p w14:paraId="60B06348" w14:textId="77777777" w:rsidR="00717AC9" w:rsidRDefault="00717AC9"/>
        </w:tc>
        <w:tc>
          <w:tcPr>
            <w:tcW w:w="815" w:type="pct"/>
            <w:vMerge/>
          </w:tcPr>
          <w:p w14:paraId="69DDB8AA" w14:textId="77777777" w:rsidR="00717AC9" w:rsidRDefault="00717AC9"/>
        </w:tc>
      </w:tr>
      <w:tr w:rsidR="00717AC9" w14:paraId="15A4779C" w14:textId="77777777">
        <w:tc>
          <w:tcPr>
            <w:tcW w:w="290" w:type="pct"/>
          </w:tcPr>
          <w:p w14:paraId="446E4ECB" w14:textId="77777777" w:rsidR="00717AC9" w:rsidRDefault="002B6238">
            <w:pPr>
              <w:ind w:left="-84" w:right="-84"/>
            </w:pPr>
            <w:r>
              <w:rPr>
                <w:sz w:val="22"/>
              </w:rPr>
              <w:t>2.44.29*</w:t>
            </w:r>
          </w:p>
        </w:tc>
        <w:tc>
          <w:tcPr>
            <w:tcW w:w="680" w:type="pct"/>
            <w:vMerge/>
          </w:tcPr>
          <w:p w14:paraId="56D18AF3" w14:textId="77777777" w:rsidR="00717AC9" w:rsidRDefault="00717AC9"/>
        </w:tc>
        <w:tc>
          <w:tcPr>
            <w:tcW w:w="530" w:type="pct"/>
            <w:vMerge/>
          </w:tcPr>
          <w:p w14:paraId="3FCC77E0" w14:textId="77777777" w:rsidR="00717AC9" w:rsidRDefault="00717AC9"/>
        </w:tc>
        <w:tc>
          <w:tcPr>
            <w:tcW w:w="870" w:type="pct"/>
          </w:tcPr>
          <w:p w14:paraId="221F9FEC" w14:textId="77777777" w:rsidR="00717AC9" w:rsidRDefault="002B6238">
            <w:pPr>
              <w:ind w:left="-84" w:right="-84"/>
            </w:pPr>
            <w:r>
              <w:rPr>
                <w:sz w:val="22"/>
              </w:rPr>
              <w:t>Свободные жирные кислоты (кислотность)</w:t>
            </w:r>
          </w:p>
        </w:tc>
        <w:tc>
          <w:tcPr>
            <w:tcW w:w="1070" w:type="pct"/>
          </w:tcPr>
          <w:p w14:paraId="3246E884" w14:textId="77777777" w:rsidR="00717AC9" w:rsidRDefault="002B6238">
            <w:pPr>
              <w:ind w:left="-84" w:right="-84"/>
            </w:pPr>
            <w:r>
              <w:rPr>
                <w:sz w:val="22"/>
              </w:rPr>
              <w:t>ГОСТ 8285-91 п. 2.5</w:t>
            </w:r>
          </w:p>
        </w:tc>
        <w:tc>
          <w:tcPr>
            <w:tcW w:w="730" w:type="pct"/>
            <w:vMerge/>
          </w:tcPr>
          <w:p w14:paraId="6552EA3D" w14:textId="77777777" w:rsidR="00717AC9" w:rsidRDefault="00717AC9"/>
        </w:tc>
        <w:tc>
          <w:tcPr>
            <w:tcW w:w="815" w:type="pct"/>
            <w:vMerge/>
          </w:tcPr>
          <w:p w14:paraId="38F121A5" w14:textId="77777777" w:rsidR="00717AC9" w:rsidRDefault="00717AC9"/>
        </w:tc>
      </w:tr>
      <w:tr w:rsidR="00717AC9" w14:paraId="784CF622" w14:textId="77777777">
        <w:tc>
          <w:tcPr>
            <w:tcW w:w="290" w:type="pct"/>
          </w:tcPr>
          <w:p w14:paraId="618D45C8" w14:textId="77777777" w:rsidR="00717AC9" w:rsidRDefault="002B6238">
            <w:pPr>
              <w:ind w:left="-84" w:right="-84"/>
            </w:pPr>
            <w:r>
              <w:rPr>
                <w:sz w:val="22"/>
              </w:rPr>
              <w:t>2.44.30*</w:t>
            </w:r>
          </w:p>
        </w:tc>
        <w:tc>
          <w:tcPr>
            <w:tcW w:w="680" w:type="pct"/>
            <w:vMerge/>
          </w:tcPr>
          <w:p w14:paraId="03BAE6A5" w14:textId="77777777" w:rsidR="00717AC9" w:rsidRDefault="00717AC9"/>
        </w:tc>
        <w:tc>
          <w:tcPr>
            <w:tcW w:w="530" w:type="pct"/>
            <w:vMerge/>
          </w:tcPr>
          <w:p w14:paraId="342F0B61" w14:textId="77777777" w:rsidR="00717AC9" w:rsidRDefault="00717AC9"/>
        </w:tc>
        <w:tc>
          <w:tcPr>
            <w:tcW w:w="870" w:type="pct"/>
          </w:tcPr>
          <w:p w14:paraId="0BD44E00" w14:textId="77777777" w:rsidR="00717AC9" w:rsidRDefault="002B6238">
            <w:pPr>
              <w:ind w:left="-84" w:right="-84"/>
            </w:pPr>
            <w:r>
              <w:rPr>
                <w:sz w:val="22"/>
              </w:rPr>
              <w:t>Кислотность</w:t>
            </w:r>
          </w:p>
        </w:tc>
        <w:tc>
          <w:tcPr>
            <w:tcW w:w="1070" w:type="pct"/>
          </w:tcPr>
          <w:p w14:paraId="6AC10D98" w14:textId="77777777" w:rsidR="00717AC9" w:rsidRDefault="002B6238">
            <w:pPr>
              <w:ind w:left="-84" w:right="-84"/>
            </w:pPr>
            <w:r>
              <w:rPr>
                <w:sz w:val="22"/>
              </w:rPr>
              <w:t>ГОСТ 32189-2013 п. 5.10;</w:t>
            </w:r>
            <w:r>
              <w:rPr>
                <w:sz w:val="22"/>
              </w:rPr>
              <w:br/>
              <w:t>СТБ 1889-2008 (ГОСТ Р 52179-2003) п. 5.10</w:t>
            </w:r>
          </w:p>
        </w:tc>
        <w:tc>
          <w:tcPr>
            <w:tcW w:w="730" w:type="pct"/>
            <w:vMerge/>
          </w:tcPr>
          <w:p w14:paraId="0B3377E2" w14:textId="77777777" w:rsidR="00717AC9" w:rsidRDefault="00717AC9"/>
        </w:tc>
        <w:tc>
          <w:tcPr>
            <w:tcW w:w="815" w:type="pct"/>
            <w:vMerge/>
          </w:tcPr>
          <w:p w14:paraId="508ACFA6" w14:textId="77777777" w:rsidR="00717AC9" w:rsidRDefault="00717AC9"/>
        </w:tc>
      </w:tr>
      <w:tr w:rsidR="00717AC9" w14:paraId="36E3DB43" w14:textId="77777777">
        <w:tc>
          <w:tcPr>
            <w:tcW w:w="290" w:type="pct"/>
          </w:tcPr>
          <w:p w14:paraId="3B8B6698" w14:textId="77777777" w:rsidR="00717AC9" w:rsidRDefault="002B6238">
            <w:pPr>
              <w:ind w:left="-84" w:right="-84"/>
            </w:pPr>
            <w:r>
              <w:rPr>
                <w:sz w:val="22"/>
              </w:rPr>
              <w:t>2.44.31*</w:t>
            </w:r>
          </w:p>
        </w:tc>
        <w:tc>
          <w:tcPr>
            <w:tcW w:w="680" w:type="pct"/>
            <w:vMerge/>
          </w:tcPr>
          <w:p w14:paraId="6DEBB2F4" w14:textId="77777777" w:rsidR="00717AC9" w:rsidRDefault="00717AC9"/>
        </w:tc>
        <w:tc>
          <w:tcPr>
            <w:tcW w:w="530" w:type="pct"/>
            <w:vMerge/>
          </w:tcPr>
          <w:p w14:paraId="063D1D66" w14:textId="77777777" w:rsidR="00717AC9" w:rsidRDefault="00717AC9"/>
        </w:tc>
        <w:tc>
          <w:tcPr>
            <w:tcW w:w="870" w:type="pct"/>
          </w:tcPr>
          <w:p w14:paraId="719D951D" w14:textId="77777777" w:rsidR="00717AC9" w:rsidRDefault="002B6238">
            <w:pPr>
              <w:ind w:left="-84" w:right="-84"/>
            </w:pPr>
            <w:r>
              <w:rPr>
                <w:sz w:val="22"/>
              </w:rPr>
              <w:t>Кислотность в пересчете на уксусную или лимонную кислоту</w:t>
            </w:r>
          </w:p>
        </w:tc>
        <w:tc>
          <w:tcPr>
            <w:tcW w:w="1070" w:type="pct"/>
          </w:tcPr>
          <w:p w14:paraId="456E692E" w14:textId="77777777" w:rsidR="00717AC9" w:rsidRDefault="002B6238">
            <w:pPr>
              <w:ind w:left="-84" w:right="-84"/>
            </w:pPr>
            <w:r>
              <w:rPr>
                <w:sz w:val="22"/>
              </w:rPr>
              <w:t>ГОСТ 31762-2012 п. 4.13</w:t>
            </w:r>
          </w:p>
        </w:tc>
        <w:tc>
          <w:tcPr>
            <w:tcW w:w="730" w:type="pct"/>
            <w:vMerge/>
          </w:tcPr>
          <w:p w14:paraId="37C5D610" w14:textId="77777777" w:rsidR="00717AC9" w:rsidRDefault="00717AC9"/>
        </w:tc>
        <w:tc>
          <w:tcPr>
            <w:tcW w:w="815" w:type="pct"/>
            <w:vMerge/>
          </w:tcPr>
          <w:p w14:paraId="3BB2012C" w14:textId="77777777" w:rsidR="00717AC9" w:rsidRDefault="00717AC9"/>
        </w:tc>
      </w:tr>
      <w:tr w:rsidR="00717AC9" w14:paraId="6A69E190" w14:textId="77777777">
        <w:tc>
          <w:tcPr>
            <w:tcW w:w="290" w:type="pct"/>
          </w:tcPr>
          <w:p w14:paraId="5E5F70DB" w14:textId="77777777" w:rsidR="00717AC9" w:rsidRDefault="002B6238">
            <w:pPr>
              <w:ind w:left="-84" w:right="-84"/>
            </w:pPr>
            <w:r>
              <w:rPr>
                <w:sz w:val="22"/>
              </w:rPr>
              <w:t>2.44.32*</w:t>
            </w:r>
          </w:p>
        </w:tc>
        <w:tc>
          <w:tcPr>
            <w:tcW w:w="680" w:type="pct"/>
            <w:vMerge/>
          </w:tcPr>
          <w:p w14:paraId="0E796165" w14:textId="77777777" w:rsidR="00717AC9" w:rsidRDefault="00717AC9"/>
        </w:tc>
        <w:tc>
          <w:tcPr>
            <w:tcW w:w="530" w:type="pct"/>
          </w:tcPr>
          <w:p w14:paraId="619A1F61" w14:textId="77777777" w:rsidR="00717AC9" w:rsidRDefault="002B6238">
            <w:pPr>
              <w:ind w:left="-84" w:right="-84"/>
            </w:pPr>
            <w:r>
              <w:rPr>
                <w:sz w:val="22"/>
              </w:rPr>
              <w:t>10.41/08.169, 10.42/08.169</w:t>
            </w:r>
          </w:p>
        </w:tc>
        <w:tc>
          <w:tcPr>
            <w:tcW w:w="870" w:type="pct"/>
          </w:tcPr>
          <w:p w14:paraId="70B2B536" w14:textId="77777777" w:rsidR="00717AC9" w:rsidRDefault="002B6238">
            <w:pPr>
              <w:ind w:left="-84" w:right="-84"/>
            </w:pPr>
            <w:r>
              <w:rPr>
                <w:sz w:val="22"/>
              </w:rPr>
              <w:t>Активная кислотность плазмы</w:t>
            </w:r>
          </w:p>
        </w:tc>
        <w:tc>
          <w:tcPr>
            <w:tcW w:w="1070" w:type="pct"/>
          </w:tcPr>
          <w:p w14:paraId="12DEC4D1" w14:textId="77777777" w:rsidR="00717AC9" w:rsidRDefault="002B6238">
            <w:pPr>
              <w:ind w:left="-84" w:right="-84"/>
            </w:pPr>
            <w:r>
              <w:rPr>
                <w:sz w:val="22"/>
              </w:rPr>
              <w:t>ГОСТ 33613-2015</w:t>
            </w:r>
          </w:p>
        </w:tc>
        <w:tc>
          <w:tcPr>
            <w:tcW w:w="730" w:type="pct"/>
            <w:vMerge/>
          </w:tcPr>
          <w:p w14:paraId="0731447F" w14:textId="77777777" w:rsidR="00717AC9" w:rsidRDefault="00717AC9"/>
        </w:tc>
        <w:tc>
          <w:tcPr>
            <w:tcW w:w="815" w:type="pct"/>
            <w:vMerge/>
          </w:tcPr>
          <w:p w14:paraId="081D62F4" w14:textId="77777777" w:rsidR="00717AC9" w:rsidRDefault="00717AC9"/>
        </w:tc>
      </w:tr>
      <w:tr w:rsidR="00717AC9" w14:paraId="1FD4BCCB" w14:textId="77777777">
        <w:tc>
          <w:tcPr>
            <w:tcW w:w="290" w:type="pct"/>
          </w:tcPr>
          <w:p w14:paraId="7AFF309E" w14:textId="77777777" w:rsidR="00717AC9" w:rsidRDefault="002B6238">
            <w:pPr>
              <w:ind w:left="-84" w:right="-84"/>
            </w:pPr>
            <w:r>
              <w:rPr>
                <w:sz w:val="22"/>
              </w:rPr>
              <w:t>2.44.33*</w:t>
            </w:r>
          </w:p>
        </w:tc>
        <w:tc>
          <w:tcPr>
            <w:tcW w:w="680" w:type="pct"/>
            <w:vMerge/>
          </w:tcPr>
          <w:p w14:paraId="2AF91F67" w14:textId="77777777" w:rsidR="00717AC9" w:rsidRDefault="00717AC9"/>
        </w:tc>
        <w:tc>
          <w:tcPr>
            <w:tcW w:w="530" w:type="pct"/>
            <w:vMerge w:val="restart"/>
          </w:tcPr>
          <w:p w14:paraId="32366B97" w14:textId="77777777" w:rsidR="00717AC9" w:rsidRDefault="002B6238">
            <w:pPr>
              <w:ind w:left="-84" w:right="-84"/>
            </w:pPr>
            <w:r>
              <w:rPr>
                <w:sz w:val="22"/>
              </w:rPr>
              <w:t>10.41/08.149, 10.42/08.149</w:t>
            </w:r>
          </w:p>
        </w:tc>
        <w:tc>
          <w:tcPr>
            <w:tcW w:w="870" w:type="pct"/>
          </w:tcPr>
          <w:p w14:paraId="6CCA4A08" w14:textId="77777777" w:rsidR="00717AC9" w:rsidRDefault="002B6238">
            <w:pPr>
              <w:ind w:left="-84" w:right="-84"/>
            </w:pPr>
            <w:r>
              <w:rPr>
                <w:sz w:val="22"/>
              </w:rPr>
              <w:t>Мыло (качественная проба)</w:t>
            </w:r>
          </w:p>
        </w:tc>
        <w:tc>
          <w:tcPr>
            <w:tcW w:w="1070" w:type="pct"/>
          </w:tcPr>
          <w:p w14:paraId="27870E5E" w14:textId="77777777" w:rsidR="00717AC9" w:rsidRDefault="002B6238">
            <w:pPr>
              <w:ind w:left="-84" w:right="-84"/>
            </w:pPr>
            <w:r>
              <w:rPr>
                <w:sz w:val="22"/>
              </w:rPr>
              <w:t>ГОСТ 5480-2023</w:t>
            </w:r>
          </w:p>
        </w:tc>
        <w:tc>
          <w:tcPr>
            <w:tcW w:w="730" w:type="pct"/>
            <w:vMerge/>
          </w:tcPr>
          <w:p w14:paraId="033EF090" w14:textId="77777777" w:rsidR="00717AC9" w:rsidRDefault="00717AC9"/>
        </w:tc>
        <w:tc>
          <w:tcPr>
            <w:tcW w:w="815" w:type="pct"/>
            <w:vMerge/>
          </w:tcPr>
          <w:p w14:paraId="209F7192" w14:textId="77777777" w:rsidR="00717AC9" w:rsidRDefault="00717AC9"/>
        </w:tc>
      </w:tr>
      <w:tr w:rsidR="00717AC9" w14:paraId="25D2D652" w14:textId="77777777">
        <w:tc>
          <w:tcPr>
            <w:tcW w:w="290" w:type="pct"/>
          </w:tcPr>
          <w:p w14:paraId="3F5B7E8E" w14:textId="77777777" w:rsidR="00717AC9" w:rsidRDefault="002B6238">
            <w:pPr>
              <w:ind w:left="-84" w:right="-84"/>
            </w:pPr>
            <w:r>
              <w:rPr>
                <w:sz w:val="22"/>
              </w:rPr>
              <w:lastRenderedPageBreak/>
              <w:t>2.44.34*</w:t>
            </w:r>
          </w:p>
        </w:tc>
        <w:tc>
          <w:tcPr>
            <w:tcW w:w="680" w:type="pct"/>
            <w:vMerge/>
          </w:tcPr>
          <w:p w14:paraId="3412DA04" w14:textId="77777777" w:rsidR="00717AC9" w:rsidRDefault="00717AC9"/>
        </w:tc>
        <w:tc>
          <w:tcPr>
            <w:tcW w:w="530" w:type="pct"/>
            <w:vMerge/>
          </w:tcPr>
          <w:p w14:paraId="5242896B" w14:textId="77777777" w:rsidR="00717AC9" w:rsidRDefault="00717AC9"/>
        </w:tc>
        <w:tc>
          <w:tcPr>
            <w:tcW w:w="870" w:type="pct"/>
          </w:tcPr>
          <w:p w14:paraId="5D9EB007" w14:textId="77777777" w:rsidR="00717AC9" w:rsidRDefault="002B6238">
            <w:pPr>
              <w:ind w:left="-84" w:right="-84"/>
            </w:pPr>
            <w:r>
              <w:rPr>
                <w:sz w:val="22"/>
              </w:rPr>
              <w:t>Число омыления</w:t>
            </w:r>
          </w:p>
        </w:tc>
        <w:tc>
          <w:tcPr>
            <w:tcW w:w="1070" w:type="pct"/>
          </w:tcPr>
          <w:p w14:paraId="2BD3D46F" w14:textId="77777777" w:rsidR="00717AC9" w:rsidRDefault="002B6238">
            <w:pPr>
              <w:ind w:left="-84" w:right="-84"/>
            </w:pPr>
            <w:r>
              <w:rPr>
                <w:sz w:val="22"/>
              </w:rPr>
              <w:t>ГОСТ 5478-2014;</w:t>
            </w:r>
            <w:r>
              <w:rPr>
                <w:sz w:val="22"/>
              </w:rPr>
              <w:br/>
              <w:t>ГОСТ ISO 3657-2016;</w:t>
            </w:r>
            <w:r>
              <w:rPr>
                <w:sz w:val="22"/>
              </w:rPr>
              <w:br/>
            </w:r>
            <w:r>
              <w:rPr>
                <w:sz w:val="22"/>
              </w:rPr>
              <w:t>ГОСТ ISO 661-2016</w:t>
            </w:r>
          </w:p>
        </w:tc>
        <w:tc>
          <w:tcPr>
            <w:tcW w:w="730" w:type="pct"/>
            <w:vMerge/>
          </w:tcPr>
          <w:p w14:paraId="788982A2" w14:textId="77777777" w:rsidR="00717AC9" w:rsidRDefault="00717AC9"/>
        </w:tc>
        <w:tc>
          <w:tcPr>
            <w:tcW w:w="815" w:type="pct"/>
            <w:vMerge/>
          </w:tcPr>
          <w:p w14:paraId="4E6578A9" w14:textId="77777777" w:rsidR="00717AC9" w:rsidRDefault="00717AC9"/>
        </w:tc>
      </w:tr>
      <w:tr w:rsidR="00717AC9" w14:paraId="169EF8F0" w14:textId="77777777">
        <w:tc>
          <w:tcPr>
            <w:tcW w:w="290" w:type="pct"/>
          </w:tcPr>
          <w:p w14:paraId="2474C2FC" w14:textId="77777777" w:rsidR="00717AC9" w:rsidRDefault="002B6238">
            <w:pPr>
              <w:ind w:left="-84" w:right="-84"/>
            </w:pPr>
            <w:r>
              <w:rPr>
                <w:sz w:val="22"/>
              </w:rPr>
              <w:t>2.44.35*</w:t>
            </w:r>
          </w:p>
        </w:tc>
        <w:tc>
          <w:tcPr>
            <w:tcW w:w="680" w:type="pct"/>
            <w:vMerge/>
          </w:tcPr>
          <w:p w14:paraId="2E69040E" w14:textId="77777777" w:rsidR="00717AC9" w:rsidRDefault="00717AC9"/>
        </w:tc>
        <w:tc>
          <w:tcPr>
            <w:tcW w:w="530" w:type="pct"/>
          </w:tcPr>
          <w:p w14:paraId="0DCD6402" w14:textId="77777777" w:rsidR="00717AC9" w:rsidRDefault="002B6238">
            <w:pPr>
              <w:ind w:left="-84" w:right="-84"/>
            </w:pPr>
            <w:r>
              <w:rPr>
                <w:sz w:val="22"/>
              </w:rPr>
              <w:t>10.41/08.052, 10.42/08.052</w:t>
            </w:r>
          </w:p>
        </w:tc>
        <w:tc>
          <w:tcPr>
            <w:tcW w:w="870" w:type="pct"/>
          </w:tcPr>
          <w:p w14:paraId="1B8248D1" w14:textId="77777777" w:rsidR="00717AC9" w:rsidRDefault="002B6238">
            <w:pPr>
              <w:ind w:left="-84" w:right="-84"/>
            </w:pPr>
            <w:r>
              <w:rPr>
                <w:sz w:val="22"/>
              </w:rPr>
              <w:t>Неомыляемые вещества</w:t>
            </w:r>
          </w:p>
        </w:tc>
        <w:tc>
          <w:tcPr>
            <w:tcW w:w="1070" w:type="pct"/>
          </w:tcPr>
          <w:p w14:paraId="70303438" w14:textId="77777777" w:rsidR="00717AC9" w:rsidRDefault="002B6238">
            <w:pPr>
              <w:ind w:left="-84" w:right="-84"/>
            </w:pPr>
            <w:r>
              <w:rPr>
                <w:sz w:val="22"/>
              </w:rPr>
              <w:t>ГОСТ 5479-2023;</w:t>
            </w:r>
            <w:r>
              <w:rPr>
                <w:sz w:val="22"/>
              </w:rPr>
              <w:br/>
              <w:t>ГОСТ 5479-64;</w:t>
            </w:r>
            <w:r>
              <w:rPr>
                <w:sz w:val="22"/>
              </w:rPr>
              <w:br/>
              <w:t>ГОСТ 8285-91 п. 2.9</w:t>
            </w:r>
          </w:p>
        </w:tc>
        <w:tc>
          <w:tcPr>
            <w:tcW w:w="730" w:type="pct"/>
            <w:vMerge/>
          </w:tcPr>
          <w:p w14:paraId="04502E53" w14:textId="77777777" w:rsidR="00717AC9" w:rsidRDefault="00717AC9"/>
        </w:tc>
        <w:tc>
          <w:tcPr>
            <w:tcW w:w="815" w:type="pct"/>
            <w:vMerge/>
          </w:tcPr>
          <w:p w14:paraId="130DE1E0" w14:textId="77777777" w:rsidR="00717AC9" w:rsidRDefault="00717AC9"/>
        </w:tc>
      </w:tr>
      <w:tr w:rsidR="00717AC9" w14:paraId="1A029266" w14:textId="77777777">
        <w:tc>
          <w:tcPr>
            <w:tcW w:w="290" w:type="pct"/>
          </w:tcPr>
          <w:p w14:paraId="6BC0C941" w14:textId="77777777" w:rsidR="00717AC9" w:rsidRDefault="002B6238">
            <w:pPr>
              <w:ind w:left="-84" w:right="-84"/>
            </w:pPr>
            <w:r>
              <w:rPr>
                <w:sz w:val="22"/>
              </w:rPr>
              <w:t>2.44.36*</w:t>
            </w:r>
          </w:p>
        </w:tc>
        <w:tc>
          <w:tcPr>
            <w:tcW w:w="680" w:type="pct"/>
            <w:vMerge/>
          </w:tcPr>
          <w:p w14:paraId="5DF5BA0C" w14:textId="77777777" w:rsidR="00717AC9" w:rsidRDefault="00717AC9"/>
        </w:tc>
        <w:tc>
          <w:tcPr>
            <w:tcW w:w="530" w:type="pct"/>
          </w:tcPr>
          <w:p w14:paraId="36EF4CE1" w14:textId="77777777" w:rsidR="00717AC9" w:rsidRDefault="002B6238">
            <w:pPr>
              <w:ind w:left="-84" w:right="-84"/>
            </w:pPr>
            <w:r>
              <w:rPr>
                <w:sz w:val="22"/>
              </w:rPr>
              <w:t>10.84/08.169</w:t>
            </w:r>
          </w:p>
        </w:tc>
        <w:tc>
          <w:tcPr>
            <w:tcW w:w="870" w:type="pct"/>
          </w:tcPr>
          <w:p w14:paraId="15652A82" w14:textId="77777777" w:rsidR="00717AC9" w:rsidRDefault="002B6238">
            <w:pPr>
              <w:ind w:left="-84" w:right="-84"/>
            </w:pPr>
            <w:r>
              <w:rPr>
                <w:sz w:val="22"/>
              </w:rPr>
              <w:t>рН</w:t>
            </w:r>
          </w:p>
        </w:tc>
        <w:tc>
          <w:tcPr>
            <w:tcW w:w="1070" w:type="pct"/>
          </w:tcPr>
          <w:p w14:paraId="651C7DBD" w14:textId="77777777" w:rsidR="00717AC9" w:rsidRDefault="002B6238">
            <w:pPr>
              <w:ind w:left="-84" w:right="-84"/>
            </w:pPr>
            <w:r>
              <w:rPr>
                <w:sz w:val="22"/>
              </w:rPr>
              <w:t>ГОСТ 31762-2012 п. 4.21</w:t>
            </w:r>
          </w:p>
        </w:tc>
        <w:tc>
          <w:tcPr>
            <w:tcW w:w="730" w:type="pct"/>
            <w:vMerge/>
          </w:tcPr>
          <w:p w14:paraId="1110A490" w14:textId="77777777" w:rsidR="00717AC9" w:rsidRDefault="00717AC9"/>
        </w:tc>
        <w:tc>
          <w:tcPr>
            <w:tcW w:w="815" w:type="pct"/>
            <w:vMerge/>
          </w:tcPr>
          <w:p w14:paraId="4685E72D" w14:textId="77777777" w:rsidR="00717AC9" w:rsidRDefault="00717AC9"/>
        </w:tc>
      </w:tr>
      <w:tr w:rsidR="00717AC9" w14:paraId="25A9FE93" w14:textId="77777777">
        <w:tc>
          <w:tcPr>
            <w:tcW w:w="290" w:type="pct"/>
          </w:tcPr>
          <w:p w14:paraId="6FB71FDB" w14:textId="77777777" w:rsidR="00717AC9" w:rsidRDefault="002B6238">
            <w:pPr>
              <w:ind w:left="-84" w:right="-84"/>
            </w:pPr>
            <w:r>
              <w:rPr>
                <w:sz w:val="22"/>
              </w:rPr>
              <w:t>2.44.37*</w:t>
            </w:r>
          </w:p>
        </w:tc>
        <w:tc>
          <w:tcPr>
            <w:tcW w:w="680" w:type="pct"/>
            <w:vMerge/>
          </w:tcPr>
          <w:p w14:paraId="5F4DF55D" w14:textId="77777777" w:rsidR="00717AC9" w:rsidRDefault="00717AC9"/>
        </w:tc>
        <w:tc>
          <w:tcPr>
            <w:tcW w:w="530" w:type="pct"/>
          </w:tcPr>
          <w:p w14:paraId="4CCAE4B3" w14:textId="77777777" w:rsidR="00717AC9" w:rsidRDefault="002B6238">
            <w:pPr>
              <w:ind w:left="-84" w:right="-84"/>
            </w:pPr>
            <w:r>
              <w:rPr>
                <w:sz w:val="22"/>
              </w:rPr>
              <w:t>10.41/29.061, 10.42/29.061</w:t>
            </w:r>
          </w:p>
        </w:tc>
        <w:tc>
          <w:tcPr>
            <w:tcW w:w="870" w:type="pct"/>
          </w:tcPr>
          <w:p w14:paraId="1EB480CB" w14:textId="77777777" w:rsidR="00717AC9" w:rsidRDefault="002B6238">
            <w:pPr>
              <w:ind w:left="-84" w:right="-84"/>
            </w:pPr>
            <w:r>
              <w:rPr>
                <w:sz w:val="22"/>
              </w:rPr>
              <w:t>Термоустойчивость масла</w:t>
            </w:r>
          </w:p>
        </w:tc>
        <w:tc>
          <w:tcPr>
            <w:tcW w:w="1070" w:type="pct"/>
          </w:tcPr>
          <w:p w14:paraId="0DBDB674" w14:textId="77777777" w:rsidR="00717AC9" w:rsidRDefault="002B6238">
            <w:pPr>
              <w:ind w:left="-84" w:right="-84"/>
            </w:pPr>
            <w:r>
              <w:rPr>
                <w:sz w:val="22"/>
              </w:rPr>
              <w:t>ГОСТ Р 52253-2004 п. 7.4;</w:t>
            </w:r>
            <w:r>
              <w:rPr>
                <w:sz w:val="22"/>
              </w:rPr>
              <w:br/>
              <w:t>СТБ 1890-2017 п. 7.5</w:t>
            </w:r>
          </w:p>
        </w:tc>
        <w:tc>
          <w:tcPr>
            <w:tcW w:w="730" w:type="pct"/>
            <w:vMerge/>
          </w:tcPr>
          <w:p w14:paraId="420D374A" w14:textId="77777777" w:rsidR="00717AC9" w:rsidRDefault="00717AC9"/>
        </w:tc>
        <w:tc>
          <w:tcPr>
            <w:tcW w:w="815" w:type="pct"/>
            <w:vMerge/>
          </w:tcPr>
          <w:p w14:paraId="100EDFBD" w14:textId="77777777" w:rsidR="00717AC9" w:rsidRDefault="00717AC9"/>
        </w:tc>
      </w:tr>
      <w:tr w:rsidR="00717AC9" w14:paraId="14B079F2" w14:textId="77777777">
        <w:tc>
          <w:tcPr>
            <w:tcW w:w="290" w:type="pct"/>
          </w:tcPr>
          <w:p w14:paraId="059807A0" w14:textId="77777777" w:rsidR="00717AC9" w:rsidRDefault="002B6238">
            <w:pPr>
              <w:ind w:left="-84" w:right="-84"/>
            </w:pPr>
            <w:r>
              <w:rPr>
                <w:sz w:val="22"/>
              </w:rPr>
              <w:t>2.44.38*</w:t>
            </w:r>
          </w:p>
        </w:tc>
        <w:tc>
          <w:tcPr>
            <w:tcW w:w="680" w:type="pct"/>
            <w:vMerge/>
          </w:tcPr>
          <w:p w14:paraId="34693DC6" w14:textId="77777777" w:rsidR="00717AC9" w:rsidRDefault="00717AC9"/>
        </w:tc>
        <w:tc>
          <w:tcPr>
            <w:tcW w:w="530" w:type="pct"/>
          </w:tcPr>
          <w:p w14:paraId="447394B2" w14:textId="77777777" w:rsidR="00717AC9" w:rsidRDefault="002B6238">
            <w:pPr>
              <w:ind w:left="-84" w:right="-84"/>
            </w:pPr>
            <w:r>
              <w:rPr>
                <w:sz w:val="22"/>
              </w:rPr>
              <w:t>10.41/08.052, 10.42/08.052</w:t>
            </w:r>
          </w:p>
        </w:tc>
        <w:tc>
          <w:tcPr>
            <w:tcW w:w="870" w:type="pct"/>
          </w:tcPr>
          <w:p w14:paraId="211C3A3F" w14:textId="77777777" w:rsidR="00717AC9" w:rsidRDefault="002B6238">
            <w:pPr>
              <w:ind w:left="-84" w:right="-84"/>
            </w:pPr>
            <w:r>
              <w:rPr>
                <w:sz w:val="22"/>
              </w:rPr>
              <w:t>Вещества, нерастворяемые в эфире</w:t>
            </w:r>
          </w:p>
        </w:tc>
        <w:tc>
          <w:tcPr>
            <w:tcW w:w="1070" w:type="pct"/>
          </w:tcPr>
          <w:p w14:paraId="52F34499" w14:textId="77777777" w:rsidR="00717AC9" w:rsidRDefault="002B6238">
            <w:pPr>
              <w:ind w:left="-84" w:right="-84"/>
            </w:pPr>
            <w:r>
              <w:rPr>
                <w:sz w:val="22"/>
              </w:rPr>
              <w:t>ГОСТ 8285-91 п. 2.6</w:t>
            </w:r>
          </w:p>
        </w:tc>
        <w:tc>
          <w:tcPr>
            <w:tcW w:w="730" w:type="pct"/>
            <w:vMerge/>
          </w:tcPr>
          <w:p w14:paraId="599B86E2" w14:textId="77777777" w:rsidR="00717AC9" w:rsidRDefault="00717AC9"/>
        </w:tc>
        <w:tc>
          <w:tcPr>
            <w:tcW w:w="815" w:type="pct"/>
            <w:vMerge/>
          </w:tcPr>
          <w:p w14:paraId="3E927C1F" w14:textId="77777777" w:rsidR="00717AC9" w:rsidRDefault="00717AC9"/>
        </w:tc>
      </w:tr>
      <w:tr w:rsidR="00717AC9" w14:paraId="0BA709F8" w14:textId="77777777">
        <w:tc>
          <w:tcPr>
            <w:tcW w:w="290" w:type="pct"/>
          </w:tcPr>
          <w:p w14:paraId="5142F3BB" w14:textId="77777777" w:rsidR="00717AC9" w:rsidRDefault="002B6238">
            <w:pPr>
              <w:ind w:left="-84" w:right="-84"/>
            </w:pPr>
            <w:r>
              <w:rPr>
                <w:sz w:val="22"/>
              </w:rPr>
              <w:t>2.44.39*</w:t>
            </w:r>
          </w:p>
        </w:tc>
        <w:tc>
          <w:tcPr>
            <w:tcW w:w="680" w:type="pct"/>
            <w:vMerge/>
          </w:tcPr>
          <w:p w14:paraId="108D3D54" w14:textId="77777777" w:rsidR="00717AC9" w:rsidRDefault="00717AC9"/>
        </w:tc>
        <w:tc>
          <w:tcPr>
            <w:tcW w:w="530" w:type="pct"/>
          </w:tcPr>
          <w:p w14:paraId="157684AD" w14:textId="77777777" w:rsidR="00717AC9" w:rsidRDefault="002B6238">
            <w:pPr>
              <w:ind w:left="-84" w:right="-84"/>
            </w:pPr>
            <w:r>
              <w:rPr>
                <w:sz w:val="22"/>
              </w:rPr>
              <w:t>10.41/08.156, 10.42/08.156, 10.84/08.156</w:t>
            </w:r>
          </w:p>
        </w:tc>
        <w:tc>
          <w:tcPr>
            <w:tcW w:w="870" w:type="pct"/>
          </w:tcPr>
          <w:p w14:paraId="7ECCAD6C" w14:textId="77777777" w:rsidR="00717AC9" w:rsidRDefault="002B6238">
            <w:pPr>
              <w:ind w:left="-84" w:right="-84"/>
            </w:pPr>
            <w:r>
              <w:rPr>
                <w:sz w:val="22"/>
              </w:rPr>
              <w:t>Йод</w:t>
            </w:r>
          </w:p>
        </w:tc>
        <w:tc>
          <w:tcPr>
            <w:tcW w:w="1070" w:type="pct"/>
          </w:tcPr>
          <w:p w14:paraId="0D25FA81" w14:textId="77777777" w:rsidR="00717AC9" w:rsidRDefault="002B6238">
            <w:pPr>
              <w:ind w:left="-84" w:right="-84"/>
            </w:pPr>
            <w:r>
              <w:rPr>
                <w:sz w:val="22"/>
              </w:rPr>
              <w:t>МУ № 8-9702-97</w:t>
            </w:r>
          </w:p>
        </w:tc>
        <w:tc>
          <w:tcPr>
            <w:tcW w:w="730" w:type="pct"/>
            <w:vMerge/>
          </w:tcPr>
          <w:p w14:paraId="0507DA7E" w14:textId="77777777" w:rsidR="00717AC9" w:rsidRDefault="00717AC9"/>
        </w:tc>
        <w:tc>
          <w:tcPr>
            <w:tcW w:w="815" w:type="pct"/>
            <w:vMerge/>
          </w:tcPr>
          <w:p w14:paraId="1955CD05" w14:textId="77777777" w:rsidR="00717AC9" w:rsidRDefault="00717AC9"/>
        </w:tc>
      </w:tr>
      <w:tr w:rsidR="00717AC9" w14:paraId="042B1F89" w14:textId="77777777">
        <w:tc>
          <w:tcPr>
            <w:tcW w:w="290" w:type="pct"/>
          </w:tcPr>
          <w:p w14:paraId="223617B5" w14:textId="77777777" w:rsidR="00717AC9" w:rsidRDefault="002B6238">
            <w:pPr>
              <w:ind w:left="-84" w:right="-84"/>
            </w:pPr>
            <w:r>
              <w:rPr>
                <w:sz w:val="22"/>
              </w:rPr>
              <w:t>2.44.40*</w:t>
            </w:r>
          </w:p>
        </w:tc>
        <w:tc>
          <w:tcPr>
            <w:tcW w:w="680" w:type="pct"/>
            <w:vMerge/>
          </w:tcPr>
          <w:p w14:paraId="10383F77" w14:textId="77777777" w:rsidR="00717AC9" w:rsidRDefault="00717AC9"/>
        </w:tc>
        <w:tc>
          <w:tcPr>
            <w:tcW w:w="530" w:type="pct"/>
            <w:vMerge w:val="restart"/>
          </w:tcPr>
          <w:p w14:paraId="58E7815C" w14:textId="77777777" w:rsidR="00717AC9" w:rsidRDefault="002B6238">
            <w:pPr>
              <w:ind w:left="-84" w:right="-84"/>
            </w:pPr>
            <w:r>
              <w:rPr>
                <w:sz w:val="22"/>
              </w:rPr>
              <w:t>10.41/08.156, 10.41/08.159, 10.42/08.156, 10.42/08.159, 10.84/08.156, 10.84/08.159</w:t>
            </w:r>
          </w:p>
        </w:tc>
        <w:tc>
          <w:tcPr>
            <w:tcW w:w="870" w:type="pct"/>
          </w:tcPr>
          <w:p w14:paraId="445A8B0D" w14:textId="77777777" w:rsidR="00717AC9" w:rsidRDefault="002B6238">
            <w:pPr>
              <w:ind w:left="-84" w:right="-84"/>
            </w:pPr>
            <w:r>
              <w:rPr>
                <w:sz w:val="22"/>
              </w:rPr>
              <w:t>Ретинол (витамин А)</w:t>
            </w:r>
          </w:p>
        </w:tc>
        <w:tc>
          <w:tcPr>
            <w:tcW w:w="1070" w:type="pct"/>
          </w:tcPr>
          <w:p w14:paraId="60954963" w14:textId="77777777" w:rsidR="00717AC9" w:rsidRDefault="002B6238">
            <w:pPr>
              <w:ind w:left="-84" w:right="-84"/>
            </w:pPr>
            <w:r>
              <w:rPr>
                <w:sz w:val="22"/>
              </w:rPr>
              <w:t>ГОСТ 30417-2018;</w:t>
            </w:r>
            <w:r>
              <w:rPr>
                <w:sz w:val="22"/>
              </w:rPr>
              <w:br/>
              <w:t>ГОСТ 7047-55;</w:t>
            </w:r>
            <w:r>
              <w:rPr>
                <w:sz w:val="22"/>
              </w:rPr>
              <w:br/>
              <w:t>ГОСТ Р 54635-2011</w:t>
            </w:r>
          </w:p>
        </w:tc>
        <w:tc>
          <w:tcPr>
            <w:tcW w:w="730" w:type="pct"/>
            <w:vMerge/>
          </w:tcPr>
          <w:p w14:paraId="5A2D48BC" w14:textId="77777777" w:rsidR="00717AC9" w:rsidRDefault="00717AC9"/>
        </w:tc>
        <w:tc>
          <w:tcPr>
            <w:tcW w:w="815" w:type="pct"/>
            <w:vMerge/>
          </w:tcPr>
          <w:p w14:paraId="164C321C" w14:textId="77777777" w:rsidR="00717AC9" w:rsidRDefault="00717AC9"/>
        </w:tc>
      </w:tr>
      <w:tr w:rsidR="00717AC9" w14:paraId="1D44492B" w14:textId="77777777">
        <w:tc>
          <w:tcPr>
            <w:tcW w:w="290" w:type="pct"/>
          </w:tcPr>
          <w:p w14:paraId="05658990" w14:textId="77777777" w:rsidR="00717AC9" w:rsidRDefault="002B6238">
            <w:pPr>
              <w:ind w:left="-84" w:right="-84"/>
            </w:pPr>
            <w:r>
              <w:rPr>
                <w:sz w:val="22"/>
              </w:rPr>
              <w:t>2.44.41*</w:t>
            </w:r>
          </w:p>
        </w:tc>
        <w:tc>
          <w:tcPr>
            <w:tcW w:w="680" w:type="pct"/>
            <w:vMerge/>
          </w:tcPr>
          <w:p w14:paraId="235B1508" w14:textId="77777777" w:rsidR="00717AC9" w:rsidRDefault="00717AC9"/>
        </w:tc>
        <w:tc>
          <w:tcPr>
            <w:tcW w:w="530" w:type="pct"/>
            <w:vMerge/>
          </w:tcPr>
          <w:p w14:paraId="7842A4D3" w14:textId="77777777" w:rsidR="00717AC9" w:rsidRDefault="00717AC9"/>
        </w:tc>
        <w:tc>
          <w:tcPr>
            <w:tcW w:w="870" w:type="pct"/>
          </w:tcPr>
          <w:p w14:paraId="2FBA3973" w14:textId="77777777" w:rsidR="00717AC9" w:rsidRDefault="002B6238">
            <w:pPr>
              <w:ind w:left="-84" w:right="-84"/>
            </w:pPr>
            <w:r>
              <w:rPr>
                <w:sz w:val="22"/>
              </w:rPr>
              <w:t>Токоферол, альфа-токоферол (витамин Е)</w:t>
            </w:r>
          </w:p>
        </w:tc>
        <w:tc>
          <w:tcPr>
            <w:tcW w:w="1070" w:type="pct"/>
          </w:tcPr>
          <w:p w14:paraId="163AC1ED" w14:textId="77777777" w:rsidR="00717AC9" w:rsidRDefault="002B6238">
            <w:pPr>
              <w:ind w:left="-84" w:right="-84"/>
            </w:pPr>
            <w:r>
              <w:rPr>
                <w:sz w:val="22"/>
              </w:rPr>
              <w:t>ГОСТ 30417-2018;</w:t>
            </w:r>
            <w:r>
              <w:rPr>
                <w:sz w:val="22"/>
              </w:rPr>
              <w:br/>
              <w:t>ГОСТ EN 12822-2014;</w:t>
            </w:r>
            <w:r>
              <w:rPr>
                <w:sz w:val="22"/>
              </w:rPr>
              <w:br/>
              <w:t>ГОСТ EN 12822-2020</w:t>
            </w:r>
          </w:p>
        </w:tc>
        <w:tc>
          <w:tcPr>
            <w:tcW w:w="730" w:type="pct"/>
            <w:vMerge/>
          </w:tcPr>
          <w:p w14:paraId="672E7012" w14:textId="77777777" w:rsidR="00717AC9" w:rsidRDefault="00717AC9"/>
        </w:tc>
        <w:tc>
          <w:tcPr>
            <w:tcW w:w="815" w:type="pct"/>
            <w:vMerge/>
          </w:tcPr>
          <w:p w14:paraId="7B8E4D9C" w14:textId="77777777" w:rsidR="00717AC9" w:rsidRDefault="00717AC9"/>
        </w:tc>
      </w:tr>
      <w:tr w:rsidR="00717AC9" w14:paraId="664119D1" w14:textId="77777777">
        <w:tc>
          <w:tcPr>
            <w:tcW w:w="290" w:type="pct"/>
          </w:tcPr>
          <w:p w14:paraId="5FB7B4E3" w14:textId="77777777" w:rsidR="00717AC9" w:rsidRDefault="002B6238">
            <w:pPr>
              <w:ind w:left="-84" w:right="-84"/>
            </w:pPr>
            <w:r>
              <w:rPr>
                <w:sz w:val="22"/>
              </w:rPr>
              <w:t>2.44.42*</w:t>
            </w:r>
          </w:p>
        </w:tc>
        <w:tc>
          <w:tcPr>
            <w:tcW w:w="680" w:type="pct"/>
            <w:vMerge/>
          </w:tcPr>
          <w:p w14:paraId="25A34022" w14:textId="77777777" w:rsidR="00717AC9" w:rsidRDefault="00717AC9"/>
        </w:tc>
        <w:tc>
          <w:tcPr>
            <w:tcW w:w="530" w:type="pct"/>
            <w:vMerge w:val="restart"/>
          </w:tcPr>
          <w:p w14:paraId="02E01FC3" w14:textId="77777777" w:rsidR="00717AC9" w:rsidRDefault="002B6238">
            <w:pPr>
              <w:ind w:left="-84" w:right="-84"/>
            </w:pPr>
            <w:r>
              <w:rPr>
                <w:sz w:val="22"/>
              </w:rPr>
              <w:t>10.41/08.155, 10.41/08.159, 10.42/08.155, 10.42/08.159, 10.84/08.155, 10.84/08.159</w:t>
            </w:r>
          </w:p>
        </w:tc>
        <w:tc>
          <w:tcPr>
            <w:tcW w:w="870" w:type="pct"/>
          </w:tcPr>
          <w:p w14:paraId="6B2F3349" w14:textId="77777777" w:rsidR="00717AC9" w:rsidRDefault="002B6238">
            <w:pPr>
              <w:ind w:left="-84" w:right="-84"/>
            </w:pPr>
            <w:r>
              <w:rPr>
                <w:sz w:val="22"/>
              </w:rPr>
              <w:t>Тиамин (витамин В1)</w:t>
            </w:r>
          </w:p>
        </w:tc>
        <w:tc>
          <w:tcPr>
            <w:tcW w:w="1070" w:type="pct"/>
          </w:tcPr>
          <w:p w14:paraId="0CCF6140" w14:textId="77777777" w:rsidR="00717AC9" w:rsidRDefault="002B6238">
            <w:pPr>
              <w:ind w:left="-84" w:right="-84"/>
            </w:pPr>
            <w:r>
              <w:rPr>
                <w:sz w:val="22"/>
              </w:rPr>
              <w:t>ГОСТ 7047-55;</w:t>
            </w:r>
            <w:r>
              <w:rPr>
                <w:sz w:val="22"/>
              </w:rPr>
              <w:br/>
              <w:t>ГОСТ EN 14122-2013;</w:t>
            </w:r>
            <w:r>
              <w:rPr>
                <w:sz w:val="22"/>
              </w:rPr>
              <w:br/>
              <w:t>ГОСТ EN 14122-2020;</w:t>
            </w:r>
            <w:r>
              <w:rPr>
                <w:sz w:val="22"/>
              </w:rPr>
              <w:br/>
              <w:t>МВИ.МН 2052-2004</w:t>
            </w:r>
          </w:p>
        </w:tc>
        <w:tc>
          <w:tcPr>
            <w:tcW w:w="730" w:type="pct"/>
            <w:vMerge/>
          </w:tcPr>
          <w:p w14:paraId="0AD283AF" w14:textId="77777777" w:rsidR="00717AC9" w:rsidRDefault="00717AC9"/>
        </w:tc>
        <w:tc>
          <w:tcPr>
            <w:tcW w:w="815" w:type="pct"/>
            <w:vMerge/>
          </w:tcPr>
          <w:p w14:paraId="4912833A" w14:textId="77777777" w:rsidR="00717AC9" w:rsidRDefault="00717AC9"/>
        </w:tc>
      </w:tr>
      <w:tr w:rsidR="00717AC9" w14:paraId="6B6DBDCB" w14:textId="77777777">
        <w:tc>
          <w:tcPr>
            <w:tcW w:w="290" w:type="pct"/>
          </w:tcPr>
          <w:p w14:paraId="6A884748" w14:textId="77777777" w:rsidR="00717AC9" w:rsidRDefault="002B6238">
            <w:pPr>
              <w:ind w:left="-84" w:right="-84"/>
            </w:pPr>
            <w:r>
              <w:rPr>
                <w:sz w:val="22"/>
              </w:rPr>
              <w:t>2.44.43*</w:t>
            </w:r>
          </w:p>
        </w:tc>
        <w:tc>
          <w:tcPr>
            <w:tcW w:w="680" w:type="pct"/>
            <w:vMerge/>
          </w:tcPr>
          <w:p w14:paraId="092385A1" w14:textId="77777777" w:rsidR="00717AC9" w:rsidRDefault="00717AC9"/>
        </w:tc>
        <w:tc>
          <w:tcPr>
            <w:tcW w:w="530" w:type="pct"/>
            <w:vMerge/>
          </w:tcPr>
          <w:p w14:paraId="32CA1741" w14:textId="77777777" w:rsidR="00717AC9" w:rsidRDefault="00717AC9"/>
        </w:tc>
        <w:tc>
          <w:tcPr>
            <w:tcW w:w="870" w:type="pct"/>
          </w:tcPr>
          <w:p w14:paraId="0DEAE113" w14:textId="77777777" w:rsidR="00717AC9" w:rsidRDefault="002B6238">
            <w:pPr>
              <w:ind w:left="-84" w:right="-84"/>
            </w:pPr>
            <w:r>
              <w:rPr>
                <w:sz w:val="22"/>
              </w:rPr>
              <w:t>Рибофлавин (витамин В2)</w:t>
            </w:r>
          </w:p>
        </w:tc>
        <w:tc>
          <w:tcPr>
            <w:tcW w:w="1070" w:type="pct"/>
          </w:tcPr>
          <w:p w14:paraId="06C93BD2" w14:textId="77777777" w:rsidR="00717AC9" w:rsidRDefault="002B6238">
            <w:pPr>
              <w:ind w:left="-84" w:right="-84"/>
            </w:pPr>
            <w:r>
              <w:rPr>
                <w:sz w:val="22"/>
              </w:rPr>
              <w:t>ГОСТ 7047-55;</w:t>
            </w:r>
            <w:r>
              <w:rPr>
                <w:sz w:val="22"/>
              </w:rPr>
              <w:br/>
              <w:t>ГОСТ EN 14152-2013;</w:t>
            </w:r>
            <w:r>
              <w:rPr>
                <w:sz w:val="22"/>
              </w:rPr>
              <w:br/>
              <w:t>ГОСТ EN 14152-2020;</w:t>
            </w:r>
            <w:r>
              <w:rPr>
                <w:sz w:val="22"/>
              </w:rPr>
              <w:br/>
              <w:t>МВИ.МН 2147-2004</w:t>
            </w:r>
          </w:p>
        </w:tc>
        <w:tc>
          <w:tcPr>
            <w:tcW w:w="730" w:type="pct"/>
            <w:vMerge/>
          </w:tcPr>
          <w:p w14:paraId="71089751" w14:textId="77777777" w:rsidR="00717AC9" w:rsidRDefault="00717AC9"/>
        </w:tc>
        <w:tc>
          <w:tcPr>
            <w:tcW w:w="815" w:type="pct"/>
            <w:vMerge/>
          </w:tcPr>
          <w:p w14:paraId="71A1E8D2" w14:textId="77777777" w:rsidR="00717AC9" w:rsidRDefault="00717AC9"/>
        </w:tc>
      </w:tr>
      <w:tr w:rsidR="00717AC9" w14:paraId="67C382ED" w14:textId="77777777">
        <w:tc>
          <w:tcPr>
            <w:tcW w:w="290" w:type="pct"/>
          </w:tcPr>
          <w:p w14:paraId="6C16F82C" w14:textId="77777777" w:rsidR="00717AC9" w:rsidRDefault="002B6238">
            <w:pPr>
              <w:ind w:left="-84" w:right="-84"/>
            </w:pPr>
            <w:r>
              <w:rPr>
                <w:sz w:val="22"/>
              </w:rPr>
              <w:t>2.44.44*</w:t>
            </w:r>
          </w:p>
        </w:tc>
        <w:tc>
          <w:tcPr>
            <w:tcW w:w="680" w:type="pct"/>
            <w:vMerge/>
          </w:tcPr>
          <w:p w14:paraId="483BB1AF" w14:textId="77777777" w:rsidR="00717AC9" w:rsidRDefault="00717AC9"/>
        </w:tc>
        <w:tc>
          <w:tcPr>
            <w:tcW w:w="530" w:type="pct"/>
          </w:tcPr>
          <w:p w14:paraId="351C7099" w14:textId="77777777" w:rsidR="00717AC9" w:rsidRDefault="002B6238">
            <w:pPr>
              <w:ind w:left="-84" w:right="-84"/>
            </w:pPr>
            <w:r>
              <w:rPr>
                <w:sz w:val="22"/>
              </w:rPr>
              <w:t>10.41/08.156, 10.41/08.159, 10.42/08.156, 10.42/08.159, 10.84/08.156, 10.84/08.159</w:t>
            </w:r>
          </w:p>
        </w:tc>
        <w:tc>
          <w:tcPr>
            <w:tcW w:w="870" w:type="pct"/>
          </w:tcPr>
          <w:p w14:paraId="1F18783F" w14:textId="77777777" w:rsidR="00717AC9" w:rsidRDefault="002B6238">
            <w:pPr>
              <w:ind w:left="-84" w:right="-84"/>
            </w:pPr>
            <w:r>
              <w:rPr>
                <w:sz w:val="22"/>
              </w:rPr>
              <w:t>Кальциферол (витамин Д)</w:t>
            </w:r>
          </w:p>
        </w:tc>
        <w:tc>
          <w:tcPr>
            <w:tcW w:w="1070" w:type="pct"/>
          </w:tcPr>
          <w:p w14:paraId="08C9DA7D" w14:textId="77777777" w:rsidR="00717AC9" w:rsidRDefault="002B6238">
            <w:pPr>
              <w:ind w:left="-84" w:right="-84"/>
            </w:pPr>
            <w:r>
              <w:rPr>
                <w:sz w:val="22"/>
              </w:rPr>
              <w:t>EN 12821:2009;</w:t>
            </w:r>
            <w:r>
              <w:rPr>
                <w:sz w:val="22"/>
              </w:rPr>
              <w:br/>
              <w:t>ГОСТ 7047-55;</w:t>
            </w:r>
            <w:r>
              <w:rPr>
                <w:sz w:val="22"/>
              </w:rPr>
              <w:br/>
              <w:t>ГОСТ EN 12821-2014;</w:t>
            </w:r>
            <w:r>
              <w:rPr>
                <w:sz w:val="22"/>
              </w:rPr>
              <w:br/>
              <w:t>СТБ EN 12821-2012</w:t>
            </w:r>
          </w:p>
        </w:tc>
        <w:tc>
          <w:tcPr>
            <w:tcW w:w="730" w:type="pct"/>
            <w:vMerge/>
          </w:tcPr>
          <w:p w14:paraId="42CF9978" w14:textId="77777777" w:rsidR="00717AC9" w:rsidRDefault="00717AC9"/>
        </w:tc>
        <w:tc>
          <w:tcPr>
            <w:tcW w:w="815" w:type="pct"/>
            <w:vMerge/>
          </w:tcPr>
          <w:p w14:paraId="313F62F1" w14:textId="77777777" w:rsidR="00717AC9" w:rsidRDefault="00717AC9"/>
        </w:tc>
      </w:tr>
      <w:tr w:rsidR="00717AC9" w14:paraId="03112CB5" w14:textId="77777777">
        <w:tc>
          <w:tcPr>
            <w:tcW w:w="290" w:type="pct"/>
          </w:tcPr>
          <w:p w14:paraId="5282B3F6" w14:textId="77777777" w:rsidR="00717AC9" w:rsidRDefault="002B6238">
            <w:pPr>
              <w:ind w:left="-84" w:right="-84"/>
            </w:pPr>
            <w:r>
              <w:rPr>
                <w:sz w:val="22"/>
              </w:rPr>
              <w:lastRenderedPageBreak/>
              <w:t>2.44.45*</w:t>
            </w:r>
          </w:p>
        </w:tc>
        <w:tc>
          <w:tcPr>
            <w:tcW w:w="680" w:type="pct"/>
            <w:vMerge/>
          </w:tcPr>
          <w:p w14:paraId="7B3EB37D" w14:textId="77777777" w:rsidR="00717AC9" w:rsidRDefault="00717AC9"/>
        </w:tc>
        <w:tc>
          <w:tcPr>
            <w:tcW w:w="530" w:type="pct"/>
          </w:tcPr>
          <w:p w14:paraId="2F78BB6C" w14:textId="77777777" w:rsidR="00717AC9" w:rsidRDefault="002B6238">
            <w:pPr>
              <w:ind w:left="-84" w:right="-84"/>
            </w:pPr>
            <w:r>
              <w:rPr>
                <w:sz w:val="22"/>
              </w:rPr>
              <w:t>10.41/08.159, 10.42/08.159, 10.84/08.159</w:t>
            </w:r>
          </w:p>
        </w:tc>
        <w:tc>
          <w:tcPr>
            <w:tcW w:w="870" w:type="pct"/>
          </w:tcPr>
          <w:p w14:paraId="45BADF32" w14:textId="77777777" w:rsidR="00717AC9" w:rsidRDefault="002B6238">
            <w:pPr>
              <w:ind w:left="-84" w:right="-84"/>
            </w:pPr>
            <w:r>
              <w:rPr>
                <w:sz w:val="22"/>
              </w:rPr>
              <w:t>Фолиевая кислота</w:t>
            </w:r>
          </w:p>
        </w:tc>
        <w:tc>
          <w:tcPr>
            <w:tcW w:w="1070" w:type="pct"/>
          </w:tcPr>
          <w:p w14:paraId="2D116D83" w14:textId="77777777" w:rsidR="00717AC9" w:rsidRDefault="002B6238">
            <w:pPr>
              <w:ind w:left="-84" w:right="-84"/>
            </w:pPr>
            <w:r>
              <w:rPr>
                <w:sz w:val="22"/>
              </w:rPr>
              <w:t>МВИ.МН 2146-2004</w:t>
            </w:r>
          </w:p>
        </w:tc>
        <w:tc>
          <w:tcPr>
            <w:tcW w:w="730" w:type="pct"/>
            <w:vMerge/>
          </w:tcPr>
          <w:p w14:paraId="10A30718" w14:textId="77777777" w:rsidR="00717AC9" w:rsidRDefault="00717AC9"/>
        </w:tc>
        <w:tc>
          <w:tcPr>
            <w:tcW w:w="815" w:type="pct"/>
            <w:vMerge/>
          </w:tcPr>
          <w:p w14:paraId="5953E8A7" w14:textId="77777777" w:rsidR="00717AC9" w:rsidRDefault="00717AC9"/>
        </w:tc>
      </w:tr>
      <w:tr w:rsidR="00717AC9" w14:paraId="6BF3C4F0" w14:textId="77777777">
        <w:tc>
          <w:tcPr>
            <w:tcW w:w="290" w:type="pct"/>
          </w:tcPr>
          <w:p w14:paraId="44ECCDA8" w14:textId="77777777" w:rsidR="00717AC9" w:rsidRDefault="002B6238">
            <w:pPr>
              <w:ind w:left="-84" w:right="-84"/>
            </w:pPr>
            <w:r>
              <w:rPr>
                <w:sz w:val="22"/>
              </w:rPr>
              <w:t>2.44.46*</w:t>
            </w:r>
          </w:p>
        </w:tc>
        <w:tc>
          <w:tcPr>
            <w:tcW w:w="680" w:type="pct"/>
            <w:vMerge/>
          </w:tcPr>
          <w:p w14:paraId="4B9A7ED3" w14:textId="77777777" w:rsidR="00717AC9" w:rsidRDefault="00717AC9"/>
        </w:tc>
        <w:tc>
          <w:tcPr>
            <w:tcW w:w="530" w:type="pct"/>
          </w:tcPr>
          <w:p w14:paraId="01003880" w14:textId="77777777" w:rsidR="00717AC9" w:rsidRDefault="002B6238">
            <w:pPr>
              <w:ind w:left="-84" w:right="-84"/>
            </w:pPr>
            <w:r>
              <w:rPr>
                <w:sz w:val="22"/>
              </w:rPr>
              <w:t>10.41/08.156, 10.42/08.156, 10.84/08.156</w:t>
            </w:r>
          </w:p>
        </w:tc>
        <w:tc>
          <w:tcPr>
            <w:tcW w:w="870" w:type="pct"/>
          </w:tcPr>
          <w:p w14:paraId="008443CC" w14:textId="77777777" w:rsidR="00717AC9" w:rsidRDefault="002B6238">
            <w:pPr>
              <w:ind w:left="-84" w:right="-84"/>
            </w:pPr>
            <w:r>
              <w:rPr>
                <w:sz w:val="22"/>
              </w:rPr>
              <w:t>β-каротин</w:t>
            </w:r>
          </w:p>
        </w:tc>
        <w:tc>
          <w:tcPr>
            <w:tcW w:w="1070" w:type="pct"/>
          </w:tcPr>
          <w:p w14:paraId="6D298C8D" w14:textId="77777777" w:rsidR="00717AC9" w:rsidRDefault="002B6238">
            <w:pPr>
              <w:ind w:left="-84" w:right="-84"/>
            </w:pPr>
            <w:r>
              <w:rPr>
                <w:sz w:val="22"/>
              </w:rPr>
              <w:t>МВИ.МН 3239-2009</w:t>
            </w:r>
          </w:p>
        </w:tc>
        <w:tc>
          <w:tcPr>
            <w:tcW w:w="730" w:type="pct"/>
            <w:vMerge/>
          </w:tcPr>
          <w:p w14:paraId="6E01DF56" w14:textId="77777777" w:rsidR="00717AC9" w:rsidRDefault="00717AC9"/>
        </w:tc>
        <w:tc>
          <w:tcPr>
            <w:tcW w:w="815" w:type="pct"/>
            <w:vMerge/>
          </w:tcPr>
          <w:p w14:paraId="58E1DD4D" w14:textId="77777777" w:rsidR="00717AC9" w:rsidRDefault="00717AC9"/>
        </w:tc>
      </w:tr>
      <w:tr w:rsidR="00717AC9" w14:paraId="4825446B" w14:textId="77777777">
        <w:tc>
          <w:tcPr>
            <w:tcW w:w="290" w:type="pct"/>
          </w:tcPr>
          <w:p w14:paraId="01D70F98" w14:textId="77777777" w:rsidR="00717AC9" w:rsidRDefault="002B6238">
            <w:pPr>
              <w:ind w:left="-84" w:right="-84"/>
            </w:pPr>
            <w:r>
              <w:rPr>
                <w:sz w:val="22"/>
              </w:rPr>
              <w:t>2.44.47*</w:t>
            </w:r>
          </w:p>
        </w:tc>
        <w:tc>
          <w:tcPr>
            <w:tcW w:w="680" w:type="pct"/>
            <w:vMerge/>
          </w:tcPr>
          <w:p w14:paraId="327DFCFB" w14:textId="77777777" w:rsidR="00717AC9" w:rsidRDefault="00717AC9"/>
        </w:tc>
        <w:tc>
          <w:tcPr>
            <w:tcW w:w="530" w:type="pct"/>
          </w:tcPr>
          <w:p w14:paraId="265EFCF5" w14:textId="77777777" w:rsidR="00717AC9" w:rsidRDefault="002B6238">
            <w:pPr>
              <w:ind w:left="-84" w:right="-84"/>
            </w:pPr>
            <w:r>
              <w:rPr>
                <w:sz w:val="22"/>
              </w:rPr>
              <w:t>10.41/08.149, 10.42/08.149, 10.84/08.149</w:t>
            </w:r>
          </w:p>
        </w:tc>
        <w:tc>
          <w:tcPr>
            <w:tcW w:w="870" w:type="pct"/>
          </w:tcPr>
          <w:p w14:paraId="251B1055" w14:textId="77777777" w:rsidR="00717AC9" w:rsidRDefault="002B6238">
            <w:pPr>
              <w:ind w:left="-84" w:right="-84"/>
            </w:pPr>
            <w:r>
              <w:rPr>
                <w:sz w:val="22"/>
              </w:rPr>
              <w:t>Аскорбиновая кислота (витамин С)</w:t>
            </w:r>
          </w:p>
        </w:tc>
        <w:tc>
          <w:tcPr>
            <w:tcW w:w="1070" w:type="pct"/>
          </w:tcPr>
          <w:p w14:paraId="1A4E51BE" w14:textId="77777777" w:rsidR="00717AC9" w:rsidRDefault="002B6238">
            <w:pPr>
              <w:ind w:left="-84" w:right="-84"/>
            </w:pPr>
            <w:r>
              <w:rPr>
                <w:sz w:val="22"/>
              </w:rPr>
              <w:t>ГОСТ 7047-55</w:t>
            </w:r>
          </w:p>
        </w:tc>
        <w:tc>
          <w:tcPr>
            <w:tcW w:w="730" w:type="pct"/>
            <w:vMerge/>
          </w:tcPr>
          <w:p w14:paraId="49A296BA" w14:textId="77777777" w:rsidR="00717AC9" w:rsidRDefault="00717AC9"/>
        </w:tc>
        <w:tc>
          <w:tcPr>
            <w:tcW w:w="815" w:type="pct"/>
            <w:vMerge/>
          </w:tcPr>
          <w:p w14:paraId="7D7D39F4" w14:textId="77777777" w:rsidR="00717AC9" w:rsidRDefault="00717AC9"/>
        </w:tc>
      </w:tr>
      <w:tr w:rsidR="00717AC9" w14:paraId="4FE62CDF" w14:textId="77777777">
        <w:tc>
          <w:tcPr>
            <w:tcW w:w="290" w:type="pct"/>
          </w:tcPr>
          <w:p w14:paraId="58BEA399" w14:textId="77777777" w:rsidR="00717AC9" w:rsidRDefault="002B6238">
            <w:pPr>
              <w:ind w:left="-84" w:right="-84"/>
            </w:pPr>
            <w:r>
              <w:rPr>
                <w:sz w:val="22"/>
              </w:rPr>
              <w:t>2.44.48*</w:t>
            </w:r>
          </w:p>
        </w:tc>
        <w:tc>
          <w:tcPr>
            <w:tcW w:w="680" w:type="pct"/>
            <w:vMerge/>
          </w:tcPr>
          <w:p w14:paraId="2496FF8C" w14:textId="77777777" w:rsidR="00717AC9" w:rsidRDefault="00717AC9"/>
        </w:tc>
        <w:tc>
          <w:tcPr>
            <w:tcW w:w="530" w:type="pct"/>
          </w:tcPr>
          <w:p w14:paraId="4FD664F7" w14:textId="77777777" w:rsidR="00717AC9" w:rsidRDefault="002B6238">
            <w:pPr>
              <w:ind w:left="-84" w:right="-84"/>
            </w:pPr>
            <w:r>
              <w:rPr>
                <w:sz w:val="22"/>
              </w:rPr>
              <w:t>10.41/08.158, 10.42/08.158, 10.84/08.158</w:t>
            </w:r>
          </w:p>
        </w:tc>
        <w:tc>
          <w:tcPr>
            <w:tcW w:w="870" w:type="pct"/>
          </w:tcPr>
          <w:p w14:paraId="6EEC4007" w14:textId="77777777" w:rsidR="00717AC9" w:rsidRDefault="002B6238">
            <w:pPr>
              <w:ind w:left="-84" w:right="-84"/>
            </w:pPr>
            <w:r>
              <w:rPr>
                <w:sz w:val="22"/>
              </w:rPr>
              <w:t>Пантотеновая кислота</w:t>
            </w:r>
          </w:p>
        </w:tc>
        <w:tc>
          <w:tcPr>
            <w:tcW w:w="1070" w:type="pct"/>
          </w:tcPr>
          <w:p w14:paraId="786146BF" w14:textId="77777777" w:rsidR="00717AC9" w:rsidRDefault="002B6238">
            <w:pPr>
              <w:ind w:left="-84" w:right="-84"/>
            </w:pPr>
            <w:r>
              <w:rPr>
                <w:sz w:val="22"/>
              </w:rPr>
              <w:t>МВИ.МН 3008-2008</w:t>
            </w:r>
          </w:p>
        </w:tc>
        <w:tc>
          <w:tcPr>
            <w:tcW w:w="730" w:type="pct"/>
            <w:vMerge/>
          </w:tcPr>
          <w:p w14:paraId="46E4177B" w14:textId="77777777" w:rsidR="00717AC9" w:rsidRDefault="00717AC9"/>
        </w:tc>
        <w:tc>
          <w:tcPr>
            <w:tcW w:w="815" w:type="pct"/>
            <w:vMerge/>
          </w:tcPr>
          <w:p w14:paraId="37659A88" w14:textId="77777777" w:rsidR="00717AC9" w:rsidRDefault="00717AC9"/>
        </w:tc>
      </w:tr>
      <w:tr w:rsidR="00717AC9" w14:paraId="4610E40E" w14:textId="77777777">
        <w:tc>
          <w:tcPr>
            <w:tcW w:w="290" w:type="pct"/>
          </w:tcPr>
          <w:p w14:paraId="4C543C34" w14:textId="77777777" w:rsidR="00717AC9" w:rsidRDefault="002B6238">
            <w:pPr>
              <w:ind w:left="-84" w:right="-84"/>
            </w:pPr>
            <w:r>
              <w:rPr>
                <w:sz w:val="22"/>
              </w:rPr>
              <w:t>2.44.49*</w:t>
            </w:r>
          </w:p>
        </w:tc>
        <w:tc>
          <w:tcPr>
            <w:tcW w:w="680" w:type="pct"/>
            <w:vMerge/>
          </w:tcPr>
          <w:p w14:paraId="569684E2" w14:textId="77777777" w:rsidR="00717AC9" w:rsidRDefault="00717AC9"/>
        </w:tc>
        <w:tc>
          <w:tcPr>
            <w:tcW w:w="530" w:type="pct"/>
          </w:tcPr>
          <w:p w14:paraId="6774C4D1" w14:textId="77777777" w:rsidR="00717AC9" w:rsidRDefault="002B6238">
            <w:pPr>
              <w:ind w:left="-84" w:right="-84"/>
            </w:pPr>
            <w:r>
              <w:rPr>
                <w:sz w:val="22"/>
              </w:rPr>
              <w:t>10.41/08.156, 10.42/08.156, 10.84/08.156</w:t>
            </w:r>
          </w:p>
        </w:tc>
        <w:tc>
          <w:tcPr>
            <w:tcW w:w="870" w:type="pct"/>
          </w:tcPr>
          <w:p w14:paraId="05AF634A" w14:textId="77777777" w:rsidR="00717AC9" w:rsidRDefault="002B6238">
            <w:pPr>
              <w:ind w:left="-84" w:right="-84"/>
            </w:pPr>
            <w:r>
              <w:rPr>
                <w:sz w:val="22"/>
              </w:rPr>
              <w:t>Холин</w:t>
            </w:r>
          </w:p>
        </w:tc>
        <w:tc>
          <w:tcPr>
            <w:tcW w:w="1070" w:type="pct"/>
          </w:tcPr>
          <w:p w14:paraId="3480CDCC" w14:textId="77777777" w:rsidR="00717AC9" w:rsidRDefault="002B6238">
            <w:pPr>
              <w:ind w:left="-84" w:right="-84"/>
            </w:pPr>
            <w:r>
              <w:rPr>
                <w:sz w:val="22"/>
              </w:rPr>
              <w:t>МВИ.МН 5903-2017;</w:t>
            </w:r>
            <w:r>
              <w:rPr>
                <w:sz w:val="22"/>
              </w:rPr>
              <w:br/>
              <w:t>СТБ 2545-2019</w:t>
            </w:r>
          </w:p>
        </w:tc>
        <w:tc>
          <w:tcPr>
            <w:tcW w:w="730" w:type="pct"/>
            <w:vMerge/>
          </w:tcPr>
          <w:p w14:paraId="4C63E2A0" w14:textId="77777777" w:rsidR="00717AC9" w:rsidRDefault="00717AC9"/>
        </w:tc>
        <w:tc>
          <w:tcPr>
            <w:tcW w:w="815" w:type="pct"/>
            <w:vMerge/>
          </w:tcPr>
          <w:p w14:paraId="2EF9F3F6" w14:textId="77777777" w:rsidR="00717AC9" w:rsidRDefault="00717AC9"/>
        </w:tc>
      </w:tr>
      <w:tr w:rsidR="00717AC9" w14:paraId="5EDE1E9C" w14:textId="77777777">
        <w:tc>
          <w:tcPr>
            <w:tcW w:w="290" w:type="pct"/>
          </w:tcPr>
          <w:p w14:paraId="1109D610" w14:textId="77777777" w:rsidR="00717AC9" w:rsidRDefault="002B6238">
            <w:pPr>
              <w:ind w:left="-84" w:right="-84"/>
            </w:pPr>
            <w:r>
              <w:rPr>
                <w:sz w:val="22"/>
              </w:rPr>
              <w:t>2.44.50*</w:t>
            </w:r>
          </w:p>
        </w:tc>
        <w:tc>
          <w:tcPr>
            <w:tcW w:w="680" w:type="pct"/>
            <w:vMerge/>
          </w:tcPr>
          <w:p w14:paraId="4165E9A5" w14:textId="77777777" w:rsidR="00717AC9" w:rsidRDefault="00717AC9"/>
        </w:tc>
        <w:tc>
          <w:tcPr>
            <w:tcW w:w="530" w:type="pct"/>
          </w:tcPr>
          <w:p w14:paraId="7DC143DE" w14:textId="77777777" w:rsidR="00717AC9" w:rsidRDefault="002B6238">
            <w:pPr>
              <w:ind w:left="-84" w:right="-84"/>
            </w:pPr>
            <w:r>
              <w:rPr>
                <w:sz w:val="22"/>
              </w:rPr>
              <w:t>10.41/08.158, 10.42/08.158, 10.84/08.158</w:t>
            </w:r>
          </w:p>
        </w:tc>
        <w:tc>
          <w:tcPr>
            <w:tcW w:w="870" w:type="pct"/>
          </w:tcPr>
          <w:p w14:paraId="7A558F2F" w14:textId="77777777" w:rsidR="00717AC9" w:rsidRDefault="002B6238">
            <w:pPr>
              <w:ind w:left="-84" w:right="-84"/>
            </w:pPr>
            <w:r>
              <w:rPr>
                <w:sz w:val="22"/>
              </w:rPr>
              <w:t>Жирнокислотный состав</w:t>
            </w:r>
          </w:p>
        </w:tc>
        <w:tc>
          <w:tcPr>
            <w:tcW w:w="1070" w:type="pct"/>
          </w:tcPr>
          <w:p w14:paraId="3F6301E0" w14:textId="77777777" w:rsidR="00717AC9" w:rsidRDefault="002B6238">
            <w:pPr>
              <w:ind w:left="-84" w:right="-84"/>
            </w:pPr>
            <w:r>
              <w:rPr>
                <w:sz w:val="22"/>
              </w:rPr>
              <w:t>ГОСТ 30418-96;</w:t>
            </w:r>
            <w:r>
              <w:rPr>
                <w:sz w:val="22"/>
              </w:rPr>
              <w:br/>
              <w:t>ГОСТ 30623-2018;</w:t>
            </w:r>
            <w:r>
              <w:rPr>
                <w:sz w:val="22"/>
              </w:rPr>
              <w:br/>
              <w:t>ГОСТ 31663-2012;</w:t>
            </w:r>
            <w:r>
              <w:rPr>
                <w:sz w:val="22"/>
              </w:rPr>
              <w:br/>
              <w:t>ГОСТ 31665-2012;</w:t>
            </w:r>
            <w:r>
              <w:rPr>
                <w:sz w:val="22"/>
              </w:rPr>
              <w:br/>
              <w:t>ГОСТ Р 52253-2004 п. 7.13;</w:t>
            </w:r>
            <w:r>
              <w:rPr>
                <w:sz w:val="22"/>
              </w:rPr>
              <w:br/>
              <w:t>ГОСТ Р 52253-2025 п. 7.16;</w:t>
            </w:r>
            <w:r>
              <w:rPr>
                <w:sz w:val="22"/>
              </w:rPr>
              <w:br/>
              <w:t>МВИ.МН 1364-2000</w:t>
            </w:r>
          </w:p>
        </w:tc>
        <w:tc>
          <w:tcPr>
            <w:tcW w:w="730" w:type="pct"/>
            <w:vMerge/>
          </w:tcPr>
          <w:p w14:paraId="544BB555" w14:textId="77777777" w:rsidR="00717AC9" w:rsidRDefault="00717AC9"/>
        </w:tc>
        <w:tc>
          <w:tcPr>
            <w:tcW w:w="815" w:type="pct"/>
            <w:vMerge/>
          </w:tcPr>
          <w:p w14:paraId="7778583D" w14:textId="77777777" w:rsidR="00717AC9" w:rsidRDefault="00717AC9"/>
        </w:tc>
      </w:tr>
      <w:tr w:rsidR="00717AC9" w14:paraId="44F0ADD8" w14:textId="77777777">
        <w:tc>
          <w:tcPr>
            <w:tcW w:w="290" w:type="pct"/>
          </w:tcPr>
          <w:p w14:paraId="0A4929A8" w14:textId="77777777" w:rsidR="00717AC9" w:rsidRDefault="002B6238">
            <w:pPr>
              <w:ind w:left="-84" w:right="-84"/>
            </w:pPr>
            <w:r>
              <w:rPr>
                <w:sz w:val="22"/>
              </w:rPr>
              <w:t>2.44.51*</w:t>
            </w:r>
          </w:p>
        </w:tc>
        <w:tc>
          <w:tcPr>
            <w:tcW w:w="680" w:type="pct"/>
            <w:vMerge/>
          </w:tcPr>
          <w:p w14:paraId="33CFC37C" w14:textId="77777777" w:rsidR="00717AC9" w:rsidRDefault="00717AC9"/>
        </w:tc>
        <w:tc>
          <w:tcPr>
            <w:tcW w:w="530" w:type="pct"/>
          </w:tcPr>
          <w:p w14:paraId="448B4164" w14:textId="77777777" w:rsidR="00717AC9" w:rsidRDefault="002B6238">
            <w:pPr>
              <w:ind w:left="-84" w:right="-84"/>
            </w:pPr>
            <w:r>
              <w:rPr>
                <w:sz w:val="22"/>
              </w:rPr>
              <w:t>10.41/08.159, 10.42/08.159, 10.84/08.159</w:t>
            </w:r>
          </w:p>
        </w:tc>
        <w:tc>
          <w:tcPr>
            <w:tcW w:w="870" w:type="pct"/>
          </w:tcPr>
          <w:p w14:paraId="2D586EE6" w14:textId="77777777" w:rsidR="00717AC9" w:rsidRDefault="002B6238">
            <w:pPr>
              <w:ind w:left="-84" w:right="-84"/>
            </w:pPr>
            <w:r>
              <w:rPr>
                <w:sz w:val="22"/>
              </w:rPr>
              <w:t xml:space="preserve">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w:t>
            </w:r>
            <w:r>
              <w:rPr>
                <w:sz w:val="22"/>
              </w:rPr>
              <w:lastRenderedPageBreak/>
              <w:t>эритрозин, коричневый НТ</w:t>
            </w:r>
          </w:p>
        </w:tc>
        <w:tc>
          <w:tcPr>
            <w:tcW w:w="1070" w:type="pct"/>
          </w:tcPr>
          <w:p w14:paraId="34A331AA" w14:textId="77777777" w:rsidR="00717AC9" w:rsidRDefault="002B6238">
            <w:pPr>
              <w:ind w:left="-84" w:right="-84"/>
            </w:pPr>
            <w:r>
              <w:rPr>
                <w:sz w:val="22"/>
              </w:rPr>
              <w:lastRenderedPageBreak/>
              <w:t>МВИ.МН 5915-2017;</w:t>
            </w:r>
            <w:r>
              <w:rPr>
                <w:sz w:val="22"/>
              </w:rPr>
              <w:br/>
              <w:t>СТБ 2547-2019</w:t>
            </w:r>
          </w:p>
        </w:tc>
        <w:tc>
          <w:tcPr>
            <w:tcW w:w="730" w:type="pct"/>
            <w:vMerge/>
          </w:tcPr>
          <w:p w14:paraId="73B524DD" w14:textId="77777777" w:rsidR="00717AC9" w:rsidRDefault="00717AC9"/>
        </w:tc>
        <w:tc>
          <w:tcPr>
            <w:tcW w:w="815" w:type="pct"/>
            <w:vMerge/>
          </w:tcPr>
          <w:p w14:paraId="075437E3" w14:textId="77777777" w:rsidR="00717AC9" w:rsidRDefault="00717AC9"/>
        </w:tc>
      </w:tr>
      <w:tr w:rsidR="00717AC9" w14:paraId="290F6F85" w14:textId="77777777">
        <w:tc>
          <w:tcPr>
            <w:tcW w:w="290" w:type="pct"/>
          </w:tcPr>
          <w:p w14:paraId="604A2204" w14:textId="77777777" w:rsidR="00717AC9" w:rsidRDefault="002B6238">
            <w:pPr>
              <w:ind w:left="-84" w:right="-84"/>
            </w:pPr>
            <w:r>
              <w:rPr>
                <w:sz w:val="22"/>
              </w:rPr>
              <w:t>2.44.52*</w:t>
            </w:r>
          </w:p>
        </w:tc>
        <w:tc>
          <w:tcPr>
            <w:tcW w:w="680" w:type="pct"/>
            <w:vMerge/>
          </w:tcPr>
          <w:p w14:paraId="1707D889" w14:textId="77777777" w:rsidR="00717AC9" w:rsidRDefault="00717AC9"/>
        </w:tc>
        <w:tc>
          <w:tcPr>
            <w:tcW w:w="530" w:type="pct"/>
            <w:vMerge w:val="restart"/>
          </w:tcPr>
          <w:p w14:paraId="230AB485" w14:textId="77777777" w:rsidR="00717AC9" w:rsidRDefault="002B6238">
            <w:pPr>
              <w:ind w:left="-84" w:right="-84"/>
            </w:pPr>
            <w:r>
              <w:rPr>
                <w:sz w:val="22"/>
              </w:rPr>
              <w:t>10.41/08.158, 10.42/08.158, 10.84/08.158</w:t>
            </w:r>
          </w:p>
        </w:tc>
        <w:tc>
          <w:tcPr>
            <w:tcW w:w="870" w:type="pct"/>
          </w:tcPr>
          <w:p w14:paraId="6CBC275C" w14:textId="77777777" w:rsidR="00717AC9" w:rsidRDefault="002B6238">
            <w:pPr>
              <w:ind w:left="-84" w:right="-84"/>
            </w:pPr>
            <w:r>
              <w:rPr>
                <w:sz w:val="22"/>
              </w:rPr>
              <w:t>Эруковая кислота (содержание эруковой кислоты)</w:t>
            </w:r>
          </w:p>
        </w:tc>
        <w:tc>
          <w:tcPr>
            <w:tcW w:w="1070" w:type="pct"/>
          </w:tcPr>
          <w:p w14:paraId="093ED47C" w14:textId="77777777" w:rsidR="00717AC9" w:rsidRDefault="002B6238">
            <w:pPr>
              <w:ind w:left="-84" w:right="-84"/>
            </w:pPr>
            <w:r>
              <w:rPr>
                <w:sz w:val="22"/>
              </w:rPr>
              <w:t>ГОСТ 30089-2018</w:t>
            </w:r>
          </w:p>
        </w:tc>
        <w:tc>
          <w:tcPr>
            <w:tcW w:w="730" w:type="pct"/>
            <w:vMerge/>
          </w:tcPr>
          <w:p w14:paraId="4A6A476D" w14:textId="77777777" w:rsidR="00717AC9" w:rsidRDefault="00717AC9"/>
        </w:tc>
        <w:tc>
          <w:tcPr>
            <w:tcW w:w="815" w:type="pct"/>
            <w:vMerge/>
          </w:tcPr>
          <w:p w14:paraId="6A430B25" w14:textId="77777777" w:rsidR="00717AC9" w:rsidRDefault="00717AC9"/>
        </w:tc>
      </w:tr>
      <w:tr w:rsidR="00717AC9" w14:paraId="18CC3B62" w14:textId="77777777">
        <w:tc>
          <w:tcPr>
            <w:tcW w:w="290" w:type="pct"/>
          </w:tcPr>
          <w:p w14:paraId="50361C6E" w14:textId="77777777" w:rsidR="00717AC9" w:rsidRDefault="002B6238">
            <w:pPr>
              <w:ind w:left="-84" w:right="-84"/>
            </w:pPr>
            <w:r>
              <w:rPr>
                <w:sz w:val="22"/>
              </w:rPr>
              <w:t>2.44.53*</w:t>
            </w:r>
          </w:p>
        </w:tc>
        <w:tc>
          <w:tcPr>
            <w:tcW w:w="680" w:type="pct"/>
            <w:vMerge/>
          </w:tcPr>
          <w:p w14:paraId="46ED7D01" w14:textId="77777777" w:rsidR="00717AC9" w:rsidRDefault="00717AC9"/>
        </w:tc>
        <w:tc>
          <w:tcPr>
            <w:tcW w:w="530" w:type="pct"/>
            <w:vMerge/>
          </w:tcPr>
          <w:p w14:paraId="1FE16F6C" w14:textId="77777777" w:rsidR="00717AC9" w:rsidRDefault="00717AC9"/>
        </w:tc>
        <w:tc>
          <w:tcPr>
            <w:tcW w:w="870" w:type="pct"/>
          </w:tcPr>
          <w:p w14:paraId="267C56D5" w14:textId="77777777" w:rsidR="00717AC9" w:rsidRDefault="002B6238">
            <w:pPr>
              <w:ind w:left="-84" w:right="-84"/>
            </w:pPr>
            <w:r>
              <w:rPr>
                <w:sz w:val="22"/>
              </w:rPr>
              <w:t>Трансизомеры жирных кислот</w:t>
            </w:r>
          </w:p>
        </w:tc>
        <w:tc>
          <w:tcPr>
            <w:tcW w:w="1070" w:type="pct"/>
          </w:tcPr>
          <w:p w14:paraId="0B1BDFA1" w14:textId="77777777" w:rsidR="00717AC9" w:rsidRDefault="002B6238">
            <w:pPr>
              <w:ind w:left="-84" w:right="-84"/>
            </w:pPr>
            <w:r>
              <w:rPr>
                <w:sz w:val="22"/>
              </w:rPr>
              <w:t>ГОСТ 31665-2012;</w:t>
            </w:r>
            <w:r>
              <w:rPr>
                <w:sz w:val="22"/>
              </w:rPr>
              <w:br/>
              <w:t>ГОСТ 31754-2012;</w:t>
            </w:r>
            <w:r>
              <w:rPr>
                <w:sz w:val="22"/>
              </w:rPr>
              <w:br/>
              <w:t>СТБ ИСО 15304-2007;</w:t>
            </w:r>
            <w:r>
              <w:rPr>
                <w:sz w:val="22"/>
              </w:rPr>
              <w:br/>
              <w:t>СТБ ИСО 5509-2007</w:t>
            </w:r>
          </w:p>
        </w:tc>
        <w:tc>
          <w:tcPr>
            <w:tcW w:w="730" w:type="pct"/>
            <w:vMerge/>
          </w:tcPr>
          <w:p w14:paraId="475EEA72" w14:textId="77777777" w:rsidR="00717AC9" w:rsidRDefault="00717AC9"/>
        </w:tc>
        <w:tc>
          <w:tcPr>
            <w:tcW w:w="815" w:type="pct"/>
            <w:vMerge/>
          </w:tcPr>
          <w:p w14:paraId="1F54F1C8" w14:textId="77777777" w:rsidR="00717AC9" w:rsidRDefault="00717AC9"/>
        </w:tc>
      </w:tr>
      <w:tr w:rsidR="00717AC9" w14:paraId="7B63340D" w14:textId="77777777">
        <w:tc>
          <w:tcPr>
            <w:tcW w:w="290" w:type="pct"/>
          </w:tcPr>
          <w:p w14:paraId="6E0EDB24" w14:textId="77777777" w:rsidR="00717AC9" w:rsidRDefault="002B6238">
            <w:pPr>
              <w:ind w:left="-84" w:right="-84"/>
            </w:pPr>
            <w:r>
              <w:rPr>
                <w:sz w:val="22"/>
              </w:rPr>
              <w:t>2.44.54*</w:t>
            </w:r>
          </w:p>
        </w:tc>
        <w:tc>
          <w:tcPr>
            <w:tcW w:w="680" w:type="pct"/>
            <w:vMerge/>
          </w:tcPr>
          <w:p w14:paraId="4AF9EB4A" w14:textId="77777777" w:rsidR="00717AC9" w:rsidRDefault="00717AC9"/>
        </w:tc>
        <w:tc>
          <w:tcPr>
            <w:tcW w:w="530" w:type="pct"/>
            <w:vMerge/>
          </w:tcPr>
          <w:p w14:paraId="70C44F6B" w14:textId="77777777" w:rsidR="00717AC9" w:rsidRDefault="00717AC9"/>
        </w:tc>
        <w:tc>
          <w:tcPr>
            <w:tcW w:w="870" w:type="pct"/>
          </w:tcPr>
          <w:p w14:paraId="3627BE66" w14:textId="77777777" w:rsidR="00717AC9" w:rsidRDefault="002B6238">
            <w:pPr>
              <w:ind w:left="-84" w:right="-84"/>
            </w:pPr>
            <w:r>
              <w:rPr>
                <w:sz w:val="22"/>
              </w:rPr>
              <w:t>Стерины (обнаружение растит. жиров и масел)</w:t>
            </w:r>
          </w:p>
        </w:tc>
        <w:tc>
          <w:tcPr>
            <w:tcW w:w="1070" w:type="pct"/>
          </w:tcPr>
          <w:p w14:paraId="2DC012B7" w14:textId="77777777" w:rsidR="00717AC9" w:rsidRDefault="002B6238">
            <w:pPr>
              <w:ind w:left="-84" w:right="-84"/>
            </w:pPr>
            <w:r>
              <w:rPr>
                <w:sz w:val="22"/>
              </w:rPr>
              <w:t>ГОСТ 31979-2012</w:t>
            </w:r>
          </w:p>
        </w:tc>
        <w:tc>
          <w:tcPr>
            <w:tcW w:w="730" w:type="pct"/>
            <w:vMerge/>
          </w:tcPr>
          <w:p w14:paraId="3C9AD125" w14:textId="77777777" w:rsidR="00717AC9" w:rsidRDefault="00717AC9"/>
        </w:tc>
        <w:tc>
          <w:tcPr>
            <w:tcW w:w="815" w:type="pct"/>
            <w:vMerge/>
          </w:tcPr>
          <w:p w14:paraId="1A564A0A" w14:textId="77777777" w:rsidR="00717AC9" w:rsidRDefault="00717AC9"/>
        </w:tc>
      </w:tr>
      <w:tr w:rsidR="00717AC9" w14:paraId="24DA25B1" w14:textId="77777777">
        <w:tc>
          <w:tcPr>
            <w:tcW w:w="290" w:type="pct"/>
          </w:tcPr>
          <w:p w14:paraId="27D0CF6F" w14:textId="77777777" w:rsidR="00717AC9" w:rsidRDefault="002B6238">
            <w:pPr>
              <w:ind w:left="-84" w:right="-84"/>
            </w:pPr>
            <w:r>
              <w:rPr>
                <w:sz w:val="22"/>
              </w:rPr>
              <w:t>2.44.55*</w:t>
            </w:r>
          </w:p>
        </w:tc>
        <w:tc>
          <w:tcPr>
            <w:tcW w:w="680" w:type="pct"/>
            <w:vMerge/>
          </w:tcPr>
          <w:p w14:paraId="10B2A0C8" w14:textId="77777777" w:rsidR="00717AC9" w:rsidRDefault="00717AC9"/>
        </w:tc>
        <w:tc>
          <w:tcPr>
            <w:tcW w:w="530" w:type="pct"/>
            <w:vMerge/>
          </w:tcPr>
          <w:p w14:paraId="2FCEC8C3" w14:textId="77777777" w:rsidR="00717AC9" w:rsidRDefault="00717AC9"/>
        </w:tc>
        <w:tc>
          <w:tcPr>
            <w:tcW w:w="870" w:type="pct"/>
          </w:tcPr>
          <w:p w14:paraId="2AF8ABD8" w14:textId="77777777" w:rsidR="00717AC9" w:rsidRDefault="002B6238">
            <w:pPr>
              <w:ind w:left="-84" w:right="-84"/>
            </w:pPr>
            <w:r>
              <w:rPr>
                <w:sz w:val="22"/>
              </w:rPr>
              <w:t>Холестерин</w:t>
            </w:r>
          </w:p>
        </w:tc>
        <w:tc>
          <w:tcPr>
            <w:tcW w:w="1070" w:type="pct"/>
          </w:tcPr>
          <w:p w14:paraId="20E5507E" w14:textId="77777777" w:rsidR="00717AC9" w:rsidRDefault="002B6238">
            <w:pPr>
              <w:ind w:left="-84" w:right="-84"/>
            </w:pPr>
            <w:r>
              <w:rPr>
                <w:sz w:val="22"/>
              </w:rPr>
              <w:t>МВИ.МН 1364-2000</w:t>
            </w:r>
          </w:p>
        </w:tc>
        <w:tc>
          <w:tcPr>
            <w:tcW w:w="730" w:type="pct"/>
            <w:vMerge/>
          </w:tcPr>
          <w:p w14:paraId="184DAF24" w14:textId="77777777" w:rsidR="00717AC9" w:rsidRDefault="00717AC9"/>
        </w:tc>
        <w:tc>
          <w:tcPr>
            <w:tcW w:w="815" w:type="pct"/>
            <w:vMerge/>
          </w:tcPr>
          <w:p w14:paraId="7744C8D9" w14:textId="77777777" w:rsidR="00717AC9" w:rsidRDefault="00717AC9"/>
        </w:tc>
      </w:tr>
      <w:tr w:rsidR="00717AC9" w14:paraId="5627CDB6" w14:textId="77777777">
        <w:tc>
          <w:tcPr>
            <w:tcW w:w="290" w:type="pct"/>
          </w:tcPr>
          <w:p w14:paraId="5FE4D0B0" w14:textId="77777777" w:rsidR="00717AC9" w:rsidRDefault="002B6238">
            <w:pPr>
              <w:ind w:left="-84" w:right="-84"/>
            </w:pPr>
            <w:r>
              <w:rPr>
                <w:sz w:val="22"/>
              </w:rPr>
              <w:t>2.44.56*</w:t>
            </w:r>
          </w:p>
        </w:tc>
        <w:tc>
          <w:tcPr>
            <w:tcW w:w="680" w:type="pct"/>
            <w:vMerge/>
          </w:tcPr>
          <w:p w14:paraId="6826E486" w14:textId="77777777" w:rsidR="00717AC9" w:rsidRDefault="00717AC9"/>
        </w:tc>
        <w:tc>
          <w:tcPr>
            <w:tcW w:w="530" w:type="pct"/>
            <w:vMerge w:val="restart"/>
          </w:tcPr>
          <w:p w14:paraId="3719DACC" w14:textId="77777777" w:rsidR="00717AC9" w:rsidRDefault="002B6238">
            <w:pPr>
              <w:ind w:left="-84" w:right="-84"/>
            </w:pPr>
            <w:r>
              <w:rPr>
                <w:sz w:val="22"/>
              </w:rPr>
              <w:t>10.41/08.159, 10.42/08.159, 10.84/08.159</w:t>
            </w:r>
          </w:p>
        </w:tc>
        <w:tc>
          <w:tcPr>
            <w:tcW w:w="870" w:type="pct"/>
          </w:tcPr>
          <w:p w14:paraId="75EB9015" w14:textId="77777777" w:rsidR="00717AC9" w:rsidRDefault="002B6238">
            <w:pPr>
              <w:ind w:left="-84" w:right="-84"/>
            </w:pPr>
            <w:r>
              <w:rPr>
                <w:sz w:val="22"/>
              </w:rPr>
              <w:t>Сорбиновая и бензойная кислоты</w:t>
            </w:r>
          </w:p>
        </w:tc>
        <w:tc>
          <w:tcPr>
            <w:tcW w:w="1070" w:type="pct"/>
          </w:tcPr>
          <w:p w14:paraId="69037CDF" w14:textId="77777777" w:rsidR="00717AC9" w:rsidRDefault="002B6238">
            <w:pPr>
              <w:ind w:left="-84" w:right="-84"/>
            </w:pPr>
            <w:r>
              <w:rPr>
                <w:sz w:val="22"/>
              </w:rPr>
              <w:t>МВИ.МН 806-98</w:t>
            </w:r>
          </w:p>
        </w:tc>
        <w:tc>
          <w:tcPr>
            <w:tcW w:w="730" w:type="pct"/>
            <w:vMerge/>
          </w:tcPr>
          <w:p w14:paraId="45DA71F8" w14:textId="77777777" w:rsidR="00717AC9" w:rsidRDefault="00717AC9"/>
        </w:tc>
        <w:tc>
          <w:tcPr>
            <w:tcW w:w="815" w:type="pct"/>
            <w:vMerge/>
          </w:tcPr>
          <w:p w14:paraId="685313B4" w14:textId="77777777" w:rsidR="00717AC9" w:rsidRDefault="00717AC9"/>
        </w:tc>
      </w:tr>
      <w:tr w:rsidR="00717AC9" w14:paraId="44050EF7" w14:textId="77777777">
        <w:tc>
          <w:tcPr>
            <w:tcW w:w="290" w:type="pct"/>
          </w:tcPr>
          <w:p w14:paraId="500B997B" w14:textId="77777777" w:rsidR="00717AC9" w:rsidRDefault="002B6238">
            <w:pPr>
              <w:ind w:left="-84" w:right="-84"/>
            </w:pPr>
            <w:r>
              <w:rPr>
                <w:sz w:val="22"/>
              </w:rPr>
              <w:t>2.44.57*</w:t>
            </w:r>
          </w:p>
        </w:tc>
        <w:tc>
          <w:tcPr>
            <w:tcW w:w="680" w:type="pct"/>
            <w:vMerge/>
          </w:tcPr>
          <w:p w14:paraId="680BDFC5" w14:textId="77777777" w:rsidR="00717AC9" w:rsidRDefault="00717AC9"/>
        </w:tc>
        <w:tc>
          <w:tcPr>
            <w:tcW w:w="530" w:type="pct"/>
            <w:vMerge/>
          </w:tcPr>
          <w:p w14:paraId="2A946B79" w14:textId="77777777" w:rsidR="00717AC9" w:rsidRDefault="00717AC9"/>
        </w:tc>
        <w:tc>
          <w:tcPr>
            <w:tcW w:w="870" w:type="pct"/>
          </w:tcPr>
          <w:p w14:paraId="1AEBD1CF" w14:textId="77777777" w:rsidR="00717AC9" w:rsidRDefault="002B6238">
            <w:pPr>
              <w:ind w:left="-84" w:right="-84"/>
            </w:pPr>
            <w:r>
              <w:rPr>
                <w:sz w:val="22"/>
              </w:rPr>
              <w:t>Подсластители: ацесульфам К, аспартам, сахарин, цикламат натрия</w:t>
            </w:r>
          </w:p>
        </w:tc>
        <w:tc>
          <w:tcPr>
            <w:tcW w:w="1070" w:type="pct"/>
          </w:tcPr>
          <w:p w14:paraId="63DCA54C" w14:textId="77777777" w:rsidR="00717AC9" w:rsidRDefault="002B6238">
            <w:pPr>
              <w:ind w:left="-84" w:right="-84"/>
            </w:pPr>
            <w:r>
              <w:rPr>
                <w:sz w:val="22"/>
              </w:rPr>
              <w:t>EN 12857:1999;</w:t>
            </w:r>
            <w:r>
              <w:rPr>
                <w:sz w:val="22"/>
              </w:rPr>
              <w:br/>
              <w:t>ГОСТ EN 12856-2015;</w:t>
            </w:r>
            <w:r>
              <w:rPr>
                <w:sz w:val="22"/>
              </w:rPr>
              <w:br/>
              <w:t>ГОСТ EN 12857-2015</w:t>
            </w:r>
          </w:p>
        </w:tc>
        <w:tc>
          <w:tcPr>
            <w:tcW w:w="730" w:type="pct"/>
            <w:vMerge/>
          </w:tcPr>
          <w:p w14:paraId="22BE502B" w14:textId="77777777" w:rsidR="00717AC9" w:rsidRDefault="00717AC9"/>
        </w:tc>
        <w:tc>
          <w:tcPr>
            <w:tcW w:w="815" w:type="pct"/>
            <w:vMerge/>
          </w:tcPr>
          <w:p w14:paraId="7A164940" w14:textId="77777777" w:rsidR="00717AC9" w:rsidRDefault="00717AC9"/>
        </w:tc>
      </w:tr>
      <w:tr w:rsidR="00717AC9" w14:paraId="25F68587" w14:textId="77777777">
        <w:tc>
          <w:tcPr>
            <w:tcW w:w="290" w:type="pct"/>
          </w:tcPr>
          <w:p w14:paraId="111BF72B" w14:textId="77777777" w:rsidR="00717AC9" w:rsidRDefault="002B6238">
            <w:pPr>
              <w:ind w:left="-84" w:right="-84"/>
            </w:pPr>
            <w:r>
              <w:rPr>
                <w:sz w:val="22"/>
              </w:rPr>
              <w:t>2.44.58*</w:t>
            </w:r>
          </w:p>
        </w:tc>
        <w:tc>
          <w:tcPr>
            <w:tcW w:w="680" w:type="pct"/>
            <w:vMerge/>
          </w:tcPr>
          <w:p w14:paraId="78E5F380" w14:textId="77777777" w:rsidR="00717AC9" w:rsidRDefault="00717AC9"/>
        </w:tc>
        <w:tc>
          <w:tcPr>
            <w:tcW w:w="530" w:type="pct"/>
          </w:tcPr>
          <w:p w14:paraId="28BB6F43" w14:textId="77777777" w:rsidR="00717AC9" w:rsidRDefault="002B6238">
            <w:pPr>
              <w:ind w:left="-84" w:right="-84"/>
            </w:pPr>
            <w:r>
              <w:rPr>
                <w:sz w:val="22"/>
              </w:rPr>
              <w:t>10.41/08.159, 10.41/08.162, 10.42/08.159, 10.42/08.162, 10.84/08.159, 10.84/08.162</w:t>
            </w:r>
          </w:p>
        </w:tc>
        <w:tc>
          <w:tcPr>
            <w:tcW w:w="870" w:type="pct"/>
          </w:tcPr>
          <w:p w14:paraId="39A81743" w14:textId="77777777" w:rsidR="00717AC9" w:rsidRDefault="002B6238">
            <w:pPr>
              <w:ind w:left="-84" w:right="-84"/>
            </w:pPr>
            <w:r>
              <w:rPr>
                <w:sz w:val="22"/>
              </w:rPr>
              <w:t>Афлатоксин В₁</w:t>
            </w:r>
          </w:p>
        </w:tc>
        <w:tc>
          <w:tcPr>
            <w:tcW w:w="1070" w:type="pct"/>
          </w:tcPr>
          <w:p w14:paraId="0091287B" w14:textId="77777777" w:rsidR="00717AC9" w:rsidRDefault="002B6238">
            <w:pPr>
              <w:ind w:left="-84" w:right="-84"/>
            </w:pPr>
            <w:r>
              <w:rPr>
                <w:sz w:val="22"/>
              </w:rPr>
              <w:t>ГОСТ 30711-2001;</w:t>
            </w:r>
            <w:r>
              <w:rPr>
                <w:sz w:val="22"/>
              </w:rPr>
              <w:br/>
              <w:t>ГОСТ 34140-2017</w:t>
            </w:r>
          </w:p>
        </w:tc>
        <w:tc>
          <w:tcPr>
            <w:tcW w:w="730" w:type="pct"/>
            <w:vMerge/>
          </w:tcPr>
          <w:p w14:paraId="5BCAA091" w14:textId="77777777" w:rsidR="00717AC9" w:rsidRDefault="00717AC9"/>
        </w:tc>
        <w:tc>
          <w:tcPr>
            <w:tcW w:w="815" w:type="pct"/>
            <w:vMerge/>
          </w:tcPr>
          <w:p w14:paraId="077EC920" w14:textId="77777777" w:rsidR="00717AC9" w:rsidRDefault="00717AC9"/>
        </w:tc>
      </w:tr>
      <w:tr w:rsidR="00717AC9" w14:paraId="6DE9D35E" w14:textId="77777777">
        <w:tc>
          <w:tcPr>
            <w:tcW w:w="290" w:type="pct"/>
          </w:tcPr>
          <w:p w14:paraId="7D6D48A8" w14:textId="77777777" w:rsidR="00717AC9" w:rsidRDefault="002B6238">
            <w:pPr>
              <w:ind w:left="-84" w:right="-84"/>
            </w:pPr>
            <w:r>
              <w:rPr>
                <w:sz w:val="22"/>
              </w:rPr>
              <w:t>2.44.59*</w:t>
            </w:r>
          </w:p>
        </w:tc>
        <w:tc>
          <w:tcPr>
            <w:tcW w:w="680" w:type="pct"/>
            <w:vMerge/>
          </w:tcPr>
          <w:p w14:paraId="64895335" w14:textId="77777777" w:rsidR="00717AC9" w:rsidRDefault="00717AC9"/>
        </w:tc>
        <w:tc>
          <w:tcPr>
            <w:tcW w:w="530" w:type="pct"/>
            <w:vMerge w:val="restart"/>
          </w:tcPr>
          <w:p w14:paraId="034A13F7" w14:textId="77777777" w:rsidR="00717AC9" w:rsidRDefault="002B6238">
            <w:pPr>
              <w:ind w:left="-84" w:right="-84"/>
            </w:pPr>
            <w:r>
              <w:rPr>
                <w:sz w:val="22"/>
              </w:rPr>
              <w:t>10.41/08.159, 10.42/08.159, 10.84/08.159</w:t>
            </w:r>
          </w:p>
        </w:tc>
        <w:tc>
          <w:tcPr>
            <w:tcW w:w="870" w:type="pct"/>
          </w:tcPr>
          <w:p w14:paraId="4BEC99EF" w14:textId="77777777" w:rsidR="00717AC9" w:rsidRDefault="002B6238">
            <w:pPr>
              <w:ind w:left="-84" w:right="-84"/>
            </w:pPr>
            <w:r>
              <w:rPr>
                <w:sz w:val="22"/>
              </w:rPr>
              <w:t>Афлатоксин М₁</w:t>
            </w:r>
          </w:p>
        </w:tc>
        <w:tc>
          <w:tcPr>
            <w:tcW w:w="1070" w:type="pct"/>
          </w:tcPr>
          <w:p w14:paraId="4EDA504D" w14:textId="77777777" w:rsidR="00717AC9" w:rsidRDefault="002B6238">
            <w:pPr>
              <w:ind w:left="-84" w:right="-84"/>
            </w:pPr>
            <w:r>
              <w:rPr>
                <w:sz w:val="22"/>
              </w:rPr>
              <w:t>ГОСТ 30711-2001</w:t>
            </w:r>
          </w:p>
        </w:tc>
        <w:tc>
          <w:tcPr>
            <w:tcW w:w="730" w:type="pct"/>
            <w:vMerge/>
          </w:tcPr>
          <w:p w14:paraId="284768B9" w14:textId="77777777" w:rsidR="00717AC9" w:rsidRDefault="00717AC9"/>
        </w:tc>
        <w:tc>
          <w:tcPr>
            <w:tcW w:w="815" w:type="pct"/>
            <w:vMerge/>
          </w:tcPr>
          <w:p w14:paraId="56895760" w14:textId="77777777" w:rsidR="00717AC9" w:rsidRDefault="00717AC9"/>
        </w:tc>
      </w:tr>
      <w:tr w:rsidR="00717AC9" w14:paraId="7EB0C63D" w14:textId="77777777">
        <w:tc>
          <w:tcPr>
            <w:tcW w:w="290" w:type="pct"/>
          </w:tcPr>
          <w:p w14:paraId="3E5EA0A7" w14:textId="77777777" w:rsidR="00717AC9" w:rsidRDefault="002B6238">
            <w:pPr>
              <w:ind w:left="-84" w:right="-84"/>
            </w:pPr>
            <w:r>
              <w:rPr>
                <w:sz w:val="22"/>
              </w:rPr>
              <w:t>2.44.60*</w:t>
            </w:r>
          </w:p>
        </w:tc>
        <w:tc>
          <w:tcPr>
            <w:tcW w:w="680" w:type="pct"/>
            <w:vMerge/>
          </w:tcPr>
          <w:p w14:paraId="4F4608E6" w14:textId="77777777" w:rsidR="00717AC9" w:rsidRDefault="00717AC9"/>
        </w:tc>
        <w:tc>
          <w:tcPr>
            <w:tcW w:w="530" w:type="pct"/>
            <w:vMerge/>
          </w:tcPr>
          <w:p w14:paraId="4CD03E6A" w14:textId="77777777" w:rsidR="00717AC9" w:rsidRDefault="00717AC9"/>
        </w:tc>
        <w:tc>
          <w:tcPr>
            <w:tcW w:w="870" w:type="pct"/>
          </w:tcPr>
          <w:p w14:paraId="6BF740B2" w14:textId="77777777" w:rsidR="00717AC9" w:rsidRDefault="002B6238">
            <w:pPr>
              <w:ind w:left="-84" w:right="-84"/>
            </w:pPr>
            <w:r>
              <w:rPr>
                <w:sz w:val="22"/>
              </w:rPr>
              <w:t>Бенз(а)пирен</w:t>
            </w:r>
          </w:p>
        </w:tc>
        <w:tc>
          <w:tcPr>
            <w:tcW w:w="1070" w:type="pct"/>
          </w:tcPr>
          <w:p w14:paraId="0779E4DA" w14:textId="77777777" w:rsidR="00717AC9" w:rsidRDefault="002B6238">
            <w:pPr>
              <w:ind w:left="-84" w:right="-84"/>
            </w:pPr>
            <w:r>
              <w:rPr>
                <w:sz w:val="22"/>
              </w:rPr>
              <w:t>ГОСТ 31745-2012;</w:t>
            </w:r>
            <w:r>
              <w:rPr>
                <w:sz w:val="22"/>
              </w:rPr>
              <w:br/>
              <w:t>СТБ ГОСТ Р 51650-2001</w:t>
            </w:r>
          </w:p>
        </w:tc>
        <w:tc>
          <w:tcPr>
            <w:tcW w:w="730" w:type="pct"/>
            <w:vMerge/>
          </w:tcPr>
          <w:p w14:paraId="6A4D4028" w14:textId="77777777" w:rsidR="00717AC9" w:rsidRDefault="00717AC9"/>
        </w:tc>
        <w:tc>
          <w:tcPr>
            <w:tcW w:w="815" w:type="pct"/>
            <w:vMerge/>
          </w:tcPr>
          <w:p w14:paraId="30A32AE1" w14:textId="77777777" w:rsidR="00717AC9" w:rsidRDefault="00717AC9"/>
        </w:tc>
      </w:tr>
      <w:tr w:rsidR="00717AC9" w14:paraId="682EEB6D" w14:textId="77777777">
        <w:tc>
          <w:tcPr>
            <w:tcW w:w="290" w:type="pct"/>
          </w:tcPr>
          <w:p w14:paraId="5EB1FD75" w14:textId="77777777" w:rsidR="00717AC9" w:rsidRDefault="002B6238">
            <w:pPr>
              <w:ind w:left="-84" w:right="-84"/>
            </w:pPr>
            <w:r>
              <w:rPr>
                <w:sz w:val="22"/>
              </w:rPr>
              <w:t>2.44.61*</w:t>
            </w:r>
          </w:p>
        </w:tc>
        <w:tc>
          <w:tcPr>
            <w:tcW w:w="680" w:type="pct"/>
            <w:vMerge/>
          </w:tcPr>
          <w:p w14:paraId="6D554F89" w14:textId="77777777" w:rsidR="00717AC9" w:rsidRDefault="00717AC9"/>
        </w:tc>
        <w:tc>
          <w:tcPr>
            <w:tcW w:w="530" w:type="pct"/>
            <w:vMerge w:val="restart"/>
          </w:tcPr>
          <w:p w14:paraId="7CD93965" w14:textId="77777777" w:rsidR="00717AC9" w:rsidRDefault="002B6238">
            <w:pPr>
              <w:ind w:left="-84" w:right="-84"/>
            </w:pPr>
            <w:r>
              <w:rPr>
                <w:sz w:val="22"/>
              </w:rPr>
              <w:t>10.41/08.158, 10.41/08.162, 10.42/08.158, 10.42/08.162, 10.84/08.158, 10.84/08.162</w:t>
            </w:r>
          </w:p>
        </w:tc>
        <w:tc>
          <w:tcPr>
            <w:tcW w:w="870" w:type="pct"/>
          </w:tcPr>
          <w:p w14:paraId="347BD6FF" w14:textId="77777777" w:rsidR="00717AC9" w:rsidRDefault="002B6238">
            <w:pPr>
              <w:ind w:left="-84" w:right="-84"/>
            </w:pPr>
            <w:r>
              <w:rPr>
                <w:sz w:val="22"/>
              </w:rPr>
              <w:t>Полихлорированные бифенилы</w:t>
            </w:r>
          </w:p>
        </w:tc>
        <w:tc>
          <w:tcPr>
            <w:tcW w:w="1070" w:type="pct"/>
          </w:tcPr>
          <w:p w14:paraId="0DF3BF7E"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EN 1528-1-2014;</w:t>
            </w:r>
            <w:r>
              <w:rPr>
                <w:sz w:val="22"/>
              </w:rPr>
              <w:br/>
            </w:r>
            <w:r>
              <w:rPr>
                <w:sz w:val="22"/>
              </w:rPr>
              <w:t>ГОСТ EN 1528-2-2014;</w:t>
            </w:r>
            <w:r>
              <w:rPr>
                <w:sz w:val="22"/>
              </w:rPr>
              <w:br/>
              <w:t>ГОСТ EN 1528-3-2014;</w:t>
            </w:r>
            <w:r>
              <w:rPr>
                <w:sz w:val="22"/>
              </w:rPr>
              <w:br/>
              <w:t>ГОСТ EN 1528-4-2014;</w:t>
            </w:r>
            <w:r>
              <w:rPr>
                <w:sz w:val="22"/>
              </w:rPr>
              <w:br/>
              <w:t>МВИ.МН 2352-2005</w:t>
            </w:r>
          </w:p>
        </w:tc>
        <w:tc>
          <w:tcPr>
            <w:tcW w:w="730" w:type="pct"/>
            <w:vMerge/>
          </w:tcPr>
          <w:p w14:paraId="5B0609DB" w14:textId="77777777" w:rsidR="00717AC9" w:rsidRDefault="00717AC9"/>
        </w:tc>
        <w:tc>
          <w:tcPr>
            <w:tcW w:w="815" w:type="pct"/>
            <w:vMerge/>
          </w:tcPr>
          <w:p w14:paraId="11B50289" w14:textId="77777777" w:rsidR="00717AC9" w:rsidRDefault="00717AC9"/>
        </w:tc>
      </w:tr>
      <w:tr w:rsidR="00717AC9" w14:paraId="1642B7C0" w14:textId="77777777">
        <w:tc>
          <w:tcPr>
            <w:tcW w:w="290" w:type="pct"/>
          </w:tcPr>
          <w:p w14:paraId="6B0AB47F" w14:textId="77777777" w:rsidR="00717AC9" w:rsidRDefault="002B6238">
            <w:pPr>
              <w:ind w:left="-84" w:right="-84"/>
            </w:pPr>
            <w:r>
              <w:rPr>
                <w:sz w:val="22"/>
              </w:rPr>
              <w:lastRenderedPageBreak/>
              <w:t>2.44.62*</w:t>
            </w:r>
          </w:p>
        </w:tc>
        <w:tc>
          <w:tcPr>
            <w:tcW w:w="680" w:type="pct"/>
            <w:vMerge/>
          </w:tcPr>
          <w:p w14:paraId="14BB6EAA" w14:textId="77777777" w:rsidR="00717AC9" w:rsidRDefault="00717AC9"/>
        </w:tc>
        <w:tc>
          <w:tcPr>
            <w:tcW w:w="530" w:type="pct"/>
            <w:vMerge/>
          </w:tcPr>
          <w:p w14:paraId="7591336A" w14:textId="77777777" w:rsidR="00717AC9" w:rsidRDefault="00717AC9"/>
        </w:tc>
        <w:tc>
          <w:tcPr>
            <w:tcW w:w="870" w:type="pct"/>
          </w:tcPr>
          <w:p w14:paraId="5E6E6A88"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tcPr>
          <w:p w14:paraId="4CF9DB84"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28673750" w14:textId="77777777" w:rsidR="00717AC9" w:rsidRDefault="00717AC9"/>
        </w:tc>
        <w:tc>
          <w:tcPr>
            <w:tcW w:w="815" w:type="pct"/>
            <w:vMerge/>
          </w:tcPr>
          <w:p w14:paraId="1AC1C22B" w14:textId="77777777" w:rsidR="00717AC9" w:rsidRDefault="00717AC9"/>
        </w:tc>
      </w:tr>
      <w:tr w:rsidR="00717AC9" w14:paraId="4A47FE60" w14:textId="77777777">
        <w:tc>
          <w:tcPr>
            <w:tcW w:w="290" w:type="pct"/>
          </w:tcPr>
          <w:p w14:paraId="18900935" w14:textId="77777777" w:rsidR="00717AC9" w:rsidRDefault="002B6238">
            <w:pPr>
              <w:ind w:left="-84" w:right="-84"/>
            </w:pPr>
            <w:r>
              <w:rPr>
                <w:sz w:val="22"/>
              </w:rPr>
              <w:t>2.44.63*</w:t>
            </w:r>
          </w:p>
        </w:tc>
        <w:tc>
          <w:tcPr>
            <w:tcW w:w="680" w:type="pct"/>
            <w:vMerge/>
          </w:tcPr>
          <w:p w14:paraId="68BE0287" w14:textId="77777777" w:rsidR="00717AC9" w:rsidRDefault="00717AC9"/>
        </w:tc>
        <w:tc>
          <w:tcPr>
            <w:tcW w:w="530" w:type="pct"/>
          </w:tcPr>
          <w:p w14:paraId="5C73F1CC" w14:textId="77777777" w:rsidR="00717AC9" w:rsidRDefault="002B6238">
            <w:pPr>
              <w:ind w:left="-84" w:right="-84"/>
            </w:pPr>
            <w:r>
              <w:rPr>
                <w:sz w:val="22"/>
              </w:rPr>
              <w:t>10.41/08.159, 10.42/08.159, 10.84/08.159</w:t>
            </w:r>
          </w:p>
        </w:tc>
        <w:tc>
          <w:tcPr>
            <w:tcW w:w="870" w:type="pct"/>
          </w:tcPr>
          <w:p w14:paraId="67100981" w14:textId="77777777" w:rsidR="00717AC9" w:rsidRDefault="002B6238">
            <w:pPr>
              <w:ind w:left="-84" w:right="-84"/>
            </w:pPr>
            <w:r>
              <w:rPr>
                <w:sz w:val="22"/>
              </w:rPr>
              <w:t>Полициклические ароматические углеводороды: бенз(а)антрацен, бенз(b)флуорантен, хризен, бенз(а)пирен</w:t>
            </w:r>
          </w:p>
        </w:tc>
        <w:tc>
          <w:tcPr>
            <w:tcW w:w="1070" w:type="pct"/>
          </w:tcPr>
          <w:p w14:paraId="6D49975E" w14:textId="77777777" w:rsidR="00717AC9" w:rsidRDefault="002B6238">
            <w:pPr>
              <w:ind w:left="-84" w:right="-84"/>
            </w:pPr>
            <w:r>
              <w:rPr>
                <w:sz w:val="22"/>
              </w:rPr>
              <w:t>ГОСТ 31745-2012</w:t>
            </w:r>
          </w:p>
        </w:tc>
        <w:tc>
          <w:tcPr>
            <w:tcW w:w="730" w:type="pct"/>
            <w:vMerge/>
          </w:tcPr>
          <w:p w14:paraId="3B40D481" w14:textId="77777777" w:rsidR="00717AC9" w:rsidRDefault="00717AC9"/>
        </w:tc>
        <w:tc>
          <w:tcPr>
            <w:tcW w:w="815" w:type="pct"/>
            <w:vMerge/>
          </w:tcPr>
          <w:p w14:paraId="41252D4F" w14:textId="77777777" w:rsidR="00717AC9" w:rsidRDefault="00717AC9"/>
        </w:tc>
      </w:tr>
      <w:tr w:rsidR="00717AC9" w14:paraId="50405BA6" w14:textId="77777777">
        <w:tc>
          <w:tcPr>
            <w:tcW w:w="290" w:type="pct"/>
          </w:tcPr>
          <w:p w14:paraId="46F67813" w14:textId="77777777" w:rsidR="00717AC9" w:rsidRDefault="002B6238">
            <w:pPr>
              <w:ind w:left="-84" w:right="-84"/>
            </w:pPr>
            <w:r>
              <w:rPr>
                <w:sz w:val="22"/>
              </w:rPr>
              <w:t>2.44.64*</w:t>
            </w:r>
          </w:p>
        </w:tc>
        <w:tc>
          <w:tcPr>
            <w:tcW w:w="680" w:type="pct"/>
            <w:vMerge/>
          </w:tcPr>
          <w:p w14:paraId="78694A83" w14:textId="77777777" w:rsidR="00717AC9" w:rsidRDefault="00717AC9"/>
        </w:tc>
        <w:tc>
          <w:tcPr>
            <w:tcW w:w="530" w:type="pct"/>
          </w:tcPr>
          <w:p w14:paraId="7A5C8D14" w14:textId="77777777" w:rsidR="00717AC9" w:rsidRDefault="002B6238">
            <w:pPr>
              <w:ind w:left="-84" w:right="-84"/>
            </w:pPr>
            <w:r>
              <w:rPr>
                <w:sz w:val="22"/>
              </w:rPr>
              <w:t>10.41/08.159, 10.42/08.159</w:t>
            </w:r>
          </w:p>
        </w:tc>
        <w:tc>
          <w:tcPr>
            <w:tcW w:w="870" w:type="pct"/>
          </w:tcPr>
          <w:p w14:paraId="4B9D4475" w14:textId="77777777" w:rsidR="00717AC9" w:rsidRDefault="002B6238">
            <w:pPr>
              <w:ind w:left="-84" w:right="-84"/>
            </w:pPr>
            <w:r>
              <w:rPr>
                <w:sz w:val="22"/>
              </w:rPr>
              <w:t>Сукралоза</w:t>
            </w:r>
          </w:p>
        </w:tc>
        <w:tc>
          <w:tcPr>
            <w:tcW w:w="1070" w:type="pct"/>
          </w:tcPr>
          <w:p w14:paraId="6B5810A5" w14:textId="77777777" w:rsidR="00717AC9" w:rsidRDefault="002B6238">
            <w:pPr>
              <w:ind w:left="-84" w:right="-84"/>
            </w:pPr>
            <w:r>
              <w:rPr>
                <w:sz w:val="22"/>
              </w:rPr>
              <w:t>ГОСТ EN 16155-2015</w:t>
            </w:r>
          </w:p>
        </w:tc>
        <w:tc>
          <w:tcPr>
            <w:tcW w:w="730" w:type="pct"/>
            <w:vMerge/>
          </w:tcPr>
          <w:p w14:paraId="2C838979" w14:textId="77777777" w:rsidR="00717AC9" w:rsidRDefault="00717AC9"/>
        </w:tc>
        <w:tc>
          <w:tcPr>
            <w:tcW w:w="815" w:type="pct"/>
            <w:vMerge/>
          </w:tcPr>
          <w:p w14:paraId="4D3DA06D" w14:textId="77777777" w:rsidR="00717AC9" w:rsidRDefault="00717AC9"/>
        </w:tc>
      </w:tr>
      <w:tr w:rsidR="00717AC9" w14:paraId="6486B27A" w14:textId="77777777">
        <w:tc>
          <w:tcPr>
            <w:tcW w:w="290" w:type="pct"/>
          </w:tcPr>
          <w:p w14:paraId="5008D847" w14:textId="77777777" w:rsidR="00717AC9" w:rsidRDefault="002B6238">
            <w:pPr>
              <w:ind w:left="-84" w:right="-84"/>
            </w:pPr>
            <w:r>
              <w:rPr>
                <w:sz w:val="22"/>
              </w:rPr>
              <w:t>2.44.65*</w:t>
            </w:r>
          </w:p>
        </w:tc>
        <w:tc>
          <w:tcPr>
            <w:tcW w:w="680" w:type="pct"/>
            <w:vMerge/>
          </w:tcPr>
          <w:p w14:paraId="7E5E07FC" w14:textId="77777777" w:rsidR="00717AC9" w:rsidRDefault="00717AC9"/>
        </w:tc>
        <w:tc>
          <w:tcPr>
            <w:tcW w:w="530" w:type="pct"/>
            <w:vMerge w:val="restart"/>
          </w:tcPr>
          <w:p w14:paraId="786559D6" w14:textId="77777777" w:rsidR="00717AC9" w:rsidRDefault="002B6238">
            <w:pPr>
              <w:ind w:left="-84" w:right="-84"/>
            </w:pPr>
            <w:r>
              <w:rPr>
                <w:sz w:val="22"/>
              </w:rPr>
              <w:t>10.41/08.162, 10.42/08.162</w:t>
            </w:r>
          </w:p>
        </w:tc>
        <w:tc>
          <w:tcPr>
            <w:tcW w:w="870" w:type="pct"/>
          </w:tcPr>
          <w:p w14:paraId="63345A5B" w14:textId="77777777" w:rsidR="00717AC9" w:rsidRDefault="002B6238">
            <w:pPr>
              <w:ind w:left="-84" w:right="-84"/>
            </w:pPr>
            <w:r>
              <w:rPr>
                <w:sz w:val="22"/>
              </w:rPr>
              <w:t>Сложные эфиры жирных кислот 2-МХПД, Сложные эфиры жирных кислот 3-МХПД, глицидол</w:t>
            </w:r>
          </w:p>
        </w:tc>
        <w:tc>
          <w:tcPr>
            <w:tcW w:w="1070" w:type="pct"/>
          </w:tcPr>
          <w:p w14:paraId="6A7B3963" w14:textId="77777777" w:rsidR="00717AC9" w:rsidRDefault="002B6238">
            <w:pPr>
              <w:ind w:left="-84" w:right="-84"/>
            </w:pPr>
            <w:r>
              <w:rPr>
                <w:sz w:val="22"/>
              </w:rPr>
              <w:t>ГОСТ ISO 18363-2-2020</w:t>
            </w:r>
          </w:p>
        </w:tc>
        <w:tc>
          <w:tcPr>
            <w:tcW w:w="730" w:type="pct"/>
            <w:vMerge/>
          </w:tcPr>
          <w:p w14:paraId="14556D20" w14:textId="77777777" w:rsidR="00717AC9" w:rsidRDefault="00717AC9"/>
        </w:tc>
        <w:tc>
          <w:tcPr>
            <w:tcW w:w="815" w:type="pct"/>
            <w:vMerge/>
          </w:tcPr>
          <w:p w14:paraId="2C481627" w14:textId="77777777" w:rsidR="00717AC9" w:rsidRDefault="00717AC9"/>
        </w:tc>
      </w:tr>
      <w:tr w:rsidR="00717AC9" w14:paraId="4C332EE7" w14:textId="77777777">
        <w:tc>
          <w:tcPr>
            <w:tcW w:w="290" w:type="pct"/>
          </w:tcPr>
          <w:p w14:paraId="1E79EA22" w14:textId="77777777" w:rsidR="00717AC9" w:rsidRDefault="002B6238">
            <w:pPr>
              <w:ind w:left="-84" w:right="-84"/>
            </w:pPr>
            <w:r>
              <w:rPr>
                <w:sz w:val="22"/>
              </w:rPr>
              <w:t>2.44.66*</w:t>
            </w:r>
          </w:p>
        </w:tc>
        <w:tc>
          <w:tcPr>
            <w:tcW w:w="680" w:type="pct"/>
            <w:vMerge/>
          </w:tcPr>
          <w:p w14:paraId="4617DED6" w14:textId="77777777" w:rsidR="00717AC9" w:rsidRDefault="00717AC9"/>
        </w:tc>
        <w:tc>
          <w:tcPr>
            <w:tcW w:w="530" w:type="pct"/>
            <w:vMerge/>
          </w:tcPr>
          <w:p w14:paraId="1CCC9255" w14:textId="77777777" w:rsidR="00717AC9" w:rsidRDefault="00717AC9"/>
        </w:tc>
        <w:tc>
          <w:tcPr>
            <w:tcW w:w="870" w:type="pct"/>
          </w:tcPr>
          <w:p w14:paraId="6F169181" w14:textId="77777777" w:rsidR="00717AC9" w:rsidRDefault="002B6238">
            <w:pPr>
              <w:ind w:left="-84" w:right="-84"/>
            </w:pPr>
            <w:r>
              <w:rPr>
                <w:sz w:val="22"/>
              </w:rPr>
              <w:t>Микотоксины: афлатоксин В₁, афлатоксин В₂, афлатоксин G₁, афлатоксин G₂, зеараленон, дезоксиниваленол, охратоксин А, Т2- токсин</w:t>
            </w:r>
          </w:p>
        </w:tc>
        <w:tc>
          <w:tcPr>
            <w:tcW w:w="1070" w:type="pct"/>
          </w:tcPr>
          <w:p w14:paraId="4FD8FEC5" w14:textId="77777777" w:rsidR="00717AC9" w:rsidRDefault="002B6238">
            <w:pPr>
              <w:ind w:left="-84" w:right="-84"/>
            </w:pPr>
            <w:r>
              <w:rPr>
                <w:sz w:val="22"/>
              </w:rPr>
              <w:t>ГОСТ 34140-2017</w:t>
            </w:r>
          </w:p>
        </w:tc>
        <w:tc>
          <w:tcPr>
            <w:tcW w:w="730" w:type="pct"/>
            <w:vMerge/>
          </w:tcPr>
          <w:p w14:paraId="52B29D9D" w14:textId="77777777" w:rsidR="00717AC9" w:rsidRDefault="00717AC9"/>
        </w:tc>
        <w:tc>
          <w:tcPr>
            <w:tcW w:w="815" w:type="pct"/>
            <w:vMerge/>
          </w:tcPr>
          <w:p w14:paraId="295565E8" w14:textId="77777777" w:rsidR="00717AC9" w:rsidRDefault="00717AC9"/>
        </w:tc>
      </w:tr>
      <w:tr w:rsidR="00717AC9" w14:paraId="09106099" w14:textId="77777777">
        <w:tc>
          <w:tcPr>
            <w:tcW w:w="290" w:type="pct"/>
          </w:tcPr>
          <w:p w14:paraId="629B218B" w14:textId="77777777" w:rsidR="00717AC9" w:rsidRDefault="002B6238">
            <w:pPr>
              <w:ind w:left="-84" w:right="-84"/>
            </w:pPr>
            <w:r>
              <w:rPr>
                <w:sz w:val="22"/>
              </w:rPr>
              <w:t>2.44.67*</w:t>
            </w:r>
          </w:p>
        </w:tc>
        <w:tc>
          <w:tcPr>
            <w:tcW w:w="680" w:type="pct"/>
            <w:vMerge/>
          </w:tcPr>
          <w:p w14:paraId="7462B23A" w14:textId="77777777" w:rsidR="00717AC9" w:rsidRDefault="00717AC9"/>
        </w:tc>
        <w:tc>
          <w:tcPr>
            <w:tcW w:w="530" w:type="pct"/>
            <w:vMerge w:val="restart"/>
          </w:tcPr>
          <w:p w14:paraId="095C4805" w14:textId="77777777" w:rsidR="00717AC9" w:rsidRDefault="002B6238">
            <w:pPr>
              <w:ind w:left="-84" w:right="-84"/>
            </w:pPr>
            <w:r>
              <w:rPr>
                <w:sz w:val="22"/>
              </w:rPr>
              <w:t>10.41/08.162, 10.42/08.162, 10.84/08.162</w:t>
            </w:r>
          </w:p>
        </w:tc>
        <w:tc>
          <w:tcPr>
            <w:tcW w:w="870" w:type="pct"/>
          </w:tcPr>
          <w:p w14:paraId="34439F7D" w14:textId="77777777" w:rsidR="00717AC9" w:rsidRDefault="002B6238">
            <w:pPr>
              <w:ind w:left="-84" w:right="-84"/>
            </w:pPr>
            <w:r>
              <w:rPr>
                <w:sz w:val="22"/>
              </w:rPr>
              <w:t>Метронидазол, сульфадимезин</w:t>
            </w:r>
          </w:p>
        </w:tc>
        <w:tc>
          <w:tcPr>
            <w:tcW w:w="1070" w:type="pct"/>
          </w:tcPr>
          <w:p w14:paraId="214A56AE" w14:textId="77777777" w:rsidR="00717AC9" w:rsidRDefault="002B6238">
            <w:pPr>
              <w:ind w:left="-84" w:right="-84"/>
            </w:pPr>
            <w:r>
              <w:rPr>
                <w:sz w:val="22"/>
              </w:rPr>
              <w:t>ГОСТ 34533-2019;</w:t>
            </w:r>
            <w:r>
              <w:rPr>
                <w:sz w:val="22"/>
              </w:rPr>
              <w:br/>
              <w:t>МВИ.МН 6282-2020</w:t>
            </w:r>
          </w:p>
        </w:tc>
        <w:tc>
          <w:tcPr>
            <w:tcW w:w="730" w:type="pct"/>
            <w:vMerge/>
          </w:tcPr>
          <w:p w14:paraId="3BEC03A3" w14:textId="77777777" w:rsidR="00717AC9" w:rsidRDefault="00717AC9"/>
        </w:tc>
        <w:tc>
          <w:tcPr>
            <w:tcW w:w="815" w:type="pct"/>
            <w:vMerge/>
          </w:tcPr>
          <w:p w14:paraId="6854676B" w14:textId="77777777" w:rsidR="00717AC9" w:rsidRDefault="00717AC9"/>
        </w:tc>
      </w:tr>
      <w:tr w:rsidR="00717AC9" w14:paraId="6C9568F0" w14:textId="77777777">
        <w:tc>
          <w:tcPr>
            <w:tcW w:w="290" w:type="pct"/>
          </w:tcPr>
          <w:p w14:paraId="54567033" w14:textId="77777777" w:rsidR="00717AC9" w:rsidRDefault="002B6238">
            <w:pPr>
              <w:ind w:left="-84" w:right="-84"/>
            </w:pPr>
            <w:r>
              <w:rPr>
                <w:sz w:val="22"/>
              </w:rPr>
              <w:t>2.44.69*</w:t>
            </w:r>
          </w:p>
        </w:tc>
        <w:tc>
          <w:tcPr>
            <w:tcW w:w="680" w:type="pct"/>
            <w:vMerge/>
          </w:tcPr>
          <w:p w14:paraId="131B2B39" w14:textId="77777777" w:rsidR="00717AC9" w:rsidRDefault="00717AC9"/>
        </w:tc>
        <w:tc>
          <w:tcPr>
            <w:tcW w:w="530" w:type="pct"/>
            <w:vMerge/>
          </w:tcPr>
          <w:p w14:paraId="1455E341" w14:textId="77777777" w:rsidR="00717AC9" w:rsidRDefault="00717AC9"/>
        </w:tc>
        <w:tc>
          <w:tcPr>
            <w:tcW w:w="870" w:type="pct"/>
          </w:tcPr>
          <w:p w14:paraId="3DFBFB45" w14:textId="77777777" w:rsidR="00717AC9" w:rsidRDefault="002B6238">
            <w:pPr>
              <w:ind w:left="-84" w:right="-84"/>
            </w:pPr>
            <w:r>
              <w:rPr>
                <w:sz w:val="22"/>
              </w:rPr>
              <w:t>Стрептомицин</w:t>
            </w:r>
          </w:p>
        </w:tc>
        <w:tc>
          <w:tcPr>
            <w:tcW w:w="1070" w:type="pct"/>
          </w:tcPr>
          <w:p w14:paraId="06E36AEC" w14:textId="77777777" w:rsidR="00717AC9" w:rsidRDefault="002B6238">
            <w:pPr>
              <w:ind w:left="-84" w:right="-84"/>
            </w:pPr>
            <w:r>
              <w:rPr>
                <w:sz w:val="22"/>
              </w:rPr>
              <w:t>ГОСТ 32798-2014;</w:t>
            </w:r>
            <w:r>
              <w:rPr>
                <w:sz w:val="22"/>
              </w:rPr>
              <w:br/>
              <w:t>МВИ.МН 5593-2016</w:t>
            </w:r>
          </w:p>
        </w:tc>
        <w:tc>
          <w:tcPr>
            <w:tcW w:w="730" w:type="pct"/>
            <w:vMerge/>
          </w:tcPr>
          <w:p w14:paraId="5D89A5F1" w14:textId="77777777" w:rsidR="00717AC9" w:rsidRDefault="00717AC9"/>
        </w:tc>
        <w:tc>
          <w:tcPr>
            <w:tcW w:w="815" w:type="pct"/>
            <w:vMerge/>
          </w:tcPr>
          <w:p w14:paraId="04AFEFF6" w14:textId="77777777" w:rsidR="00717AC9" w:rsidRDefault="00717AC9"/>
        </w:tc>
      </w:tr>
      <w:tr w:rsidR="00717AC9" w14:paraId="1477AA09" w14:textId="77777777">
        <w:tc>
          <w:tcPr>
            <w:tcW w:w="290" w:type="pct"/>
          </w:tcPr>
          <w:p w14:paraId="3AE79E59" w14:textId="77777777" w:rsidR="00717AC9" w:rsidRDefault="002B6238">
            <w:pPr>
              <w:ind w:left="-84" w:right="-84"/>
            </w:pPr>
            <w:r>
              <w:rPr>
                <w:sz w:val="22"/>
              </w:rPr>
              <w:lastRenderedPageBreak/>
              <w:t>2.44.72*</w:t>
            </w:r>
          </w:p>
        </w:tc>
        <w:tc>
          <w:tcPr>
            <w:tcW w:w="680" w:type="pct"/>
            <w:vMerge/>
          </w:tcPr>
          <w:p w14:paraId="62B28A2E" w14:textId="77777777" w:rsidR="00717AC9" w:rsidRDefault="00717AC9"/>
        </w:tc>
        <w:tc>
          <w:tcPr>
            <w:tcW w:w="530" w:type="pct"/>
          </w:tcPr>
          <w:p w14:paraId="766BFC58" w14:textId="77777777" w:rsidR="00717AC9" w:rsidRDefault="002B6238">
            <w:pPr>
              <w:ind w:left="-84" w:right="-84"/>
            </w:pPr>
            <w:r>
              <w:rPr>
                <w:sz w:val="22"/>
              </w:rPr>
              <w:t>10.41/03.152, 10.41/08.162, 10.42/03.152, 10.42/08.162, 10.84/03.152, 10.84/08.162</w:t>
            </w:r>
          </w:p>
        </w:tc>
        <w:tc>
          <w:tcPr>
            <w:tcW w:w="870" w:type="pct"/>
          </w:tcPr>
          <w:p w14:paraId="27BCC2EB" w14:textId="77777777" w:rsidR="00717AC9" w:rsidRDefault="002B6238">
            <w:pPr>
              <w:ind w:left="-84" w:right="-84"/>
            </w:pPr>
            <w:r>
              <w:rPr>
                <w:sz w:val="22"/>
              </w:rPr>
              <w:t>Левомицетин (хлорамфеникол)</w:t>
            </w:r>
          </w:p>
        </w:tc>
        <w:tc>
          <w:tcPr>
            <w:tcW w:w="1070" w:type="pct"/>
          </w:tcPr>
          <w:p w14:paraId="0F8E6A18" w14:textId="77777777" w:rsidR="00717AC9" w:rsidRDefault="002B6238">
            <w:pPr>
              <w:ind w:left="-84" w:right="-84"/>
            </w:pPr>
            <w:r>
              <w:rPr>
                <w:sz w:val="22"/>
              </w:rPr>
              <w:t>ГОСТ 34533-2019;</w:t>
            </w:r>
            <w:r>
              <w:rPr>
                <w:sz w:val="22"/>
              </w:rPr>
              <w:br/>
              <w:t>МВИ.МН 2436-2015;</w:t>
            </w:r>
            <w:r>
              <w:rPr>
                <w:sz w:val="22"/>
              </w:rPr>
              <w:br/>
              <w:t>МВИ.МН 4790-2013</w:t>
            </w:r>
          </w:p>
        </w:tc>
        <w:tc>
          <w:tcPr>
            <w:tcW w:w="730" w:type="pct"/>
            <w:vMerge/>
          </w:tcPr>
          <w:p w14:paraId="6588E173" w14:textId="77777777" w:rsidR="00717AC9" w:rsidRDefault="00717AC9"/>
        </w:tc>
        <w:tc>
          <w:tcPr>
            <w:tcW w:w="815" w:type="pct"/>
            <w:vMerge/>
          </w:tcPr>
          <w:p w14:paraId="4F3DE499" w14:textId="77777777" w:rsidR="00717AC9" w:rsidRDefault="00717AC9"/>
        </w:tc>
      </w:tr>
      <w:tr w:rsidR="00717AC9" w14:paraId="63B5ADEC" w14:textId="77777777">
        <w:tc>
          <w:tcPr>
            <w:tcW w:w="290" w:type="pct"/>
          </w:tcPr>
          <w:p w14:paraId="4DC2D6B0" w14:textId="77777777" w:rsidR="00717AC9" w:rsidRDefault="002B6238">
            <w:pPr>
              <w:ind w:left="-84" w:right="-84"/>
            </w:pPr>
            <w:r>
              <w:rPr>
                <w:sz w:val="22"/>
              </w:rPr>
              <w:t>2.44.73*</w:t>
            </w:r>
          </w:p>
        </w:tc>
        <w:tc>
          <w:tcPr>
            <w:tcW w:w="680" w:type="pct"/>
            <w:vMerge/>
          </w:tcPr>
          <w:p w14:paraId="46B2F95A" w14:textId="77777777" w:rsidR="00717AC9" w:rsidRDefault="00717AC9"/>
        </w:tc>
        <w:tc>
          <w:tcPr>
            <w:tcW w:w="530" w:type="pct"/>
          </w:tcPr>
          <w:p w14:paraId="5B14BC3F" w14:textId="77777777" w:rsidR="00717AC9" w:rsidRDefault="002B6238">
            <w:pPr>
              <w:ind w:left="-84" w:right="-84"/>
            </w:pPr>
            <w:r>
              <w:rPr>
                <w:sz w:val="22"/>
              </w:rPr>
              <w:t>10.41/08.162, 10.42/08.162, 10.84/08.162</w:t>
            </w:r>
          </w:p>
        </w:tc>
        <w:tc>
          <w:tcPr>
            <w:tcW w:w="870" w:type="pct"/>
          </w:tcPr>
          <w:p w14:paraId="4586B2D3" w14:textId="77777777" w:rsidR="00717AC9" w:rsidRDefault="002B6238">
            <w:pPr>
              <w:ind w:left="-84" w:right="-84"/>
            </w:pPr>
            <w:r>
              <w:rPr>
                <w:sz w:val="22"/>
              </w:rPr>
              <w:t>Пенициллины</w:t>
            </w:r>
          </w:p>
        </w:tc>
        <w:tc>
          <w:tcPr>
            <w:tcW w:w="1070" w:type="pct"/>
          </w:tcPr>
          <w:p w14:paraId="5B871EBE" w14:textId="77777777" w:rsidR="00717AC9" w:rsidRDefault="002B6238">
            <w:pPr>
              <w:ind w:left="-84" w:right="-84"/>
            </w:pPr>
            <w:r>
              <w:rPr>
                <w:sz w:val="22"/>
              </w:rPr>
              <w:t>ГОСТ 34533-2019;</w:t>
            </w:r>
            <w:r>
              <w:rPr>
                <w:sz w:val="22"/>
              </w:rPr>
              <w:br/>
              <w:t>МВИ.МН 5200-2015</w:t>
            </w:r>
          </w:p>
        </w:tc>
        <w:tc>
          <w:tcPr>
            <w:tcW w:w="730" w:type="pct"/>
            <w:vMerge/>
          </w:tcPr>
          <w:p w14:paraId="69B353E9" w14:textId="77777777" w:rsidR="00717AC9" w:rsidRDefault="00717AC9"/>
        </w:tc>
        <w:tc>
          <w:tcPr>
            <w:tcW w:w="815" w:type="pct"/>
            <w:vMerge/>
          </w:tcPr>
          <w:p w14:paraId="1FA6F946" w14:textId="77777777" w:rsidR="00717AC9" w:rsidRDefault="00717AC9"/>
        </w:tc>
      </w:tr>
      <w:tr w:rsidR="00717AC9" w14:paraId="5BBFF332" w14:textId="77777777">
        <w:tc>
          <w:tcPr>
            <w:tcW w:w="290" w:type="pct"/>
          </w:tcPr>
          <w:p w14:paraId="4BDE191D" w14:textId="77777777" w:rsidR="00717AC9" w:rsidRDefault="002B6238">
            <w:pPr>
              <w:ind w:left="-84" w:right="-84"/>
            </w:pPr>
            <w:r>
              <w:rPr>
                <w:sz w:val="22"/>
              </w:rPr>
              <w:t>2.44.74*</w:t>
            </w:r>
          </w:p>
        </w:tc>
        <w:tc>
          <w:tcPr>
            <w:tcW w:w="680" w:type="pct"/>
            <w:vMerge/>
          </w:tcPr>
          <w:p w14:paraId="22765A55" w14:textId="77777777" w:rsidR="00717AC9" w:rsidRDefault="00717AC9"/>
        </w:tc>
        <w:tc>
          <w:tcPr>
            <w:tcW w:w="530" w:type="pct"/>
          </w:tcPr>
          <w:p w14:paraId="31743ED4" w14:textId="77777777" w:rsidR="00717AC9" w:rsidRDefault="002B6238">
            <w:pPr>
              <w:ind w:left="-84" w:right="-84"/>
            </w:pPr>
            <w:r>
              <w:rPr>
                <w:sz w:val="22"/>
              </w:rPr>
              <w:t>10.41/03.152, 10.41/08.162, 10.42/03.152, 10.42/08.162, 10.84/03.152, 10.84/08.162</w:t>
            </w:r>
          </w:p>
        </w:tc>
        <w:tc>
          <w:tcPr>
            <w:tcW w:w="870" w:type="pct"/>
          </w:tcPr>
          <w:p w14:paraId="539B1D96"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tcPr>
          <w:p w14:paraId="00CAE3C7" w14:textId="77777777" w:rsidR="00717AC9" w:rsidRDefault="002B6238">
            <w:pPr>
              <w:ind w:left="-84" w:right="-84"/>
            </w:pPr>
            <w:r>
              <w:rPr>
                <w:sz w:val="22"/>
              </w:rPr>
              <w:t>ГОСТ 31694-2012;</w:t>
            </w:r>
            <w:r>
              <w:rPr>
                <w:sz w:val="22"/>
              </w:rPr>
              <w:br/>
              <w:t>МВИ.МН 3951-2015</w:t>
            </w:r>
          </w:p>
        </w:tc>
        <w:tc>
          <w:tcPr>
            <w:tcW w:w="730" w:type="pct"/>
            <w:vMerge/>
          </w:tcPr>
          <w:p w14:paraId="02910C6F" w14:textId="77777777" w:rsidR="00717AC9" w:rsidRDefault="00717AC9"/>
        </w:tc>
        <w:tc>
          <w:tcPr>
            <w:tcW w:w="815" w:type="pct"/>
            <w:vMerge/>
          </w:tcPr>
          <w:p w14:paraId="1196A837" w14:textId="77777777" w:rsidR="00717AC9" w:rsidRDefault="00717AC9"/>
        </w:tc>
      </w:tr>
      <w:tr w:rsidR="00717AC9" w14:paraId="5E17314E" w14:textId="77777777">
        <w:tc>
          <w:tcPr>
            <w:tcW w:w="290" w:type="pct"/>
          </w:tcPr>
          <w:p w14:paraId="6DE1B2F8" w14:textId="77777777" w:rsidR="00717AC9" w:rsidRDefault="002B6238">
            <w:pPr>
              <w:ind w:left="-84" w:right="-84"/>
            </w:pPr>
            <w:r>
              <w:rPr>
                <w:sz w:val="22"/>
              </w:rPr>
              <w:t>2.44.75*</w:t>
            </w:r>
          </w:p>
        </w:tc>
        <w:tc>
          <w:tcPr>
            <w:tcW w:w="680" w:type="pct"/>
            <w:vMerge/>
          </w:tcPr>
          <w:p w14:paraId="069BC889" w14:textId="77777777" w:rsidR="00717AC9" w:rsidRDefault="00717AC9"/>
        </w:tc>
        <w:tc>
          <w:tcPr>
            <w:tcW w:w="530" w:type="pct"/>
          </w:tcPr>
          <w:p w14:paraId="2168EDBD" w14:textId="77777777" w:rsidR="00717AC9" w:rsidRDefault="002B6238">
            <w:pPr>
              <w:ind w:left="-84" w:right="-84"/>
            </w:pPr>
            <w:r>
              <w:rPr>
                <w:sz w:val="22"/>
              </w:rPr>
              <w:t>10.41/08.052, 10.42/08.052, 10.84/08.052</w:t>
            </w:r>
          </w:p>
        </w:tc>
        <w:tc>
          <w:tcPr>
            <w:tcW w:w="870" w:type="pct"/>
          </w:tcPr>
          <w:p w14:paraId="51752774" w14:textId="77777777" w:rsidR="00717AC9" w:rsidRDefault="002B6238">
            <w:pPr>
              <w:ind w:left="-84" w:right="-84"/>
            </w:pPr>
            <w:r>
              <w:rPr>
                <w:sz w:val="22"/>
              </w:rPr>
              <w:t>Зола</w:t>
            </w:r>
          </w:p>
        </w:tc>
        <w:tc>
          <w:tcPr>
            <w:tcW w:w="1070" w:type="pct"/>
          </w:tcPr>
          <w:p w14:paraId="16776509" w14:textId="77777777" w:rsidR="00717AC9" w:rsidRDefault="002B6238">
            <w:pPr>
              <w:ind w:left="-84" w:right="-84"/>
            </w:pPr>
            <w:r>
              <w:rPr>
                <w:sz w:val="22"/>
              </w:rPr>
              <w:t>ГОСТ ISO 6884-2013</w:t>
            </w:r>
          </w:p>
        </w:tc>
        <w:tc>
          <w:tcPr>
            <w:tcW w:w="730" w:type="pct"/>
            <w:vMerge/>
          </w:tcPr>
          <w:p w14:paraId="7D6BC037" w14:textId="77777777" w:rsidR="00717AC9" w:rsidRDefault="00717AC9"/>
        </w:tc>
        <w:tc>
          <w:tcPr>
            <w:tcW w:w="815" w:type="pct"/>
            <w:vMerge/>
          </w:tcPr>
          <w:p w14:paraId="29B9F5CB" w14:textId="77777777" w:rsidR="00717AC9" w:rsidRDefault="00717AC9"/>
        </w:tc>
      </w:tr>
      <w:tr w:rsidR="00717AC9" w14:paraId="6B53CA2D" w14:textId="77777777">
        <w:tc>
          <w:tcPr>
            <w:tcW w:w="290" w:type="pct"/>
          </w:tcPr>
          <w:p w14:paraId="3ACB5EE5" w14:textId="77777777" w:rsidR="00717AC9" w:rsidRDefault="002B6238">
            <w:pPr>
              <w:ind w:left="-84" w:right="-84"/>
            </w:pPr>
            <w:r>
              <w:rPr>
                <w:sz w:val="22"/>
              </w:rPr>
              <w:t>2.44.76**</w:t>
            </w:r>
          </w:p>
        </w:tc>
        <w:tc>
          <w:tcPr>
            <w:tcW w:w="680" w:type="pct"/>
            <w:vMerge/>
          </w:tcPr>
          <w:p w14:paraId="27043DB3" w14:textId="77777777" w:rsidR="00717AC9" w:rsidRDefault="00717AC9"/>
        </w:tc>
        <w:tc>
          <w:tcPr>
            <w:tcW w:w="530" w:type="pct"/>
          </w:tcPr>
          <w:p w14:paraId="68BFD2F1" w14:textId="77777777" w:rsidR="00717AC9" w:rsidRDefault="002B6238">
            <w:pPr>
              <w:ind w:left="-84" w:right="-84"/>
            </w:pPr>
            <w:r>
              <w:rPr>
                <w:sz w:val="22"/>
              </w:rPr>
              <w:t>10.41/42.000, 10.42/42.000</w:t>
            </w:r>
          </w:p>
        </w:tc>
        <w:tc>
          <w:tcPr>
            <w:tcW w:w="870" w:type="pct"/>
          </w:tcPr>
          <w:p w14:paraId="220C5C5E" w14:textId="77777777" w:rsidR="00717AC9" w:rsidRDefault="002B6238">
            <w:pPr>
              <w:ind w:left="-84" w:right="-84"/>
            </w:pPr>
            <w:r>
              <w:rPr>
                <w:sz w:val="22"/>
              </w:rPr>
              <w:t>Отбор образцов</w:t>
            </w:r>
          </w:p>
        </w:tc>
        <w:tc>
          <w:tcPr>
            <w:tcW w:w="1070" w:type="pct"/>
          </w:tcPr>
          <w:p w14:paraId="4F403C71" w14:textId="77777777" w:rsidR="00717AC9" w:rsidRDefault="002B6238">
            <w:pPr>
              <w:ind w:left="-84" w:right="-84"/>
            </w:pPr>
            <w:r>
              <w:rPr>
                <w:sz w:val="22"/>
              </w:rPr>
              <w:t>ГОСТ 31904-2012;</w:t>
            </w:r>
            <w:r>
              <w:rPr>
                <w:sz w:val="22"/>
              </w:rPr>
              <w:br/>
              <w:t>ГОСТ CEN/TS 15568-2015</w:t>
            </w:r>
          </w:p>
        </w:tc>
        <w:tc>
          <w:tcPr>
            <w:tcW w:w="730" w:type="pct"/>
            <w:vMerge w:val="restart"/>
          </w:tcPr>
          <w:p w14:paraId="6E5BA107"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4C3D6B8C" w14:textId="77777777" w:rsidR="00717AC9" w:rsidRDefault="00717AC9"/>
        </w:tc>
      </w:tr>
      <w:tr w:rsidR="00717AC9" w14:paraId="368F9BCF" w14:textId="77777777">
        <w:tc>
          <w:tcPr>
            <w:tcW w:w="290" w:type="pct"/>
          </w:tcPr>
          <w:p w14:paraId="088004E8" w14:textId="77777777" w:rsidR="00717AC9" w:rsidRDefault="002B6238">
            <w:pPr>
              <w:ind w:left="-84" w:right="-84"/>
            </w:pPr>
            <w:r>
              <w:rPr>
                <w:sz w:val="22"/>
              </w:rPr>
              <w:t>2.44.77*</w:t>
            </w:r>
          </w:p>
        </w:tc>
        <w:tc>
          <w:tcPr>
            <w:tcW w:w="680" w:type="pct"/>
            <w:vMerge/>
          </w:tcPr>
          <w:p w14:paraId="3248E2C4" w14:textId="77777777" w:rsidR="00717AC9" w:rsidRDefault="00717AC9"/>
        </w:tc>
        <w:tc>
          <w:tcPr>
            <w:tcW w:w="530" w:type="pct"/>
          </w:tcPr>
          <w:p w14:paraId="313052AB" w14:textId="77777777" w:rsidR="00717AC9" w:rsidRDefault="002B6238">
            <w:pPr>
              <w:ind w:left="-84" w:right="-84"/>
            </w:pPr>
            <w:r>
              <w:rPr>
                <w:sz w:val="22"/>
              </w:rPr>
              <w:t>10.41/10.094, 10.42/10.094</w:t>
            </w:r>
          </w:p>
        </w:tc>
        <w:tc>
          <w:tcPr>
            <w:tcW w:w="870" w:type="pct"/>
          </w:tcPr>
          <w:p w14:paraId="25E03F51" w14:textId="77777777" w:rsidR="00717AC9" w:rsidRDefault="002B6238">
            <w:pPr>
              <w:ind w:left="-84" w:right="-84"/>
            </w:pPr>
            <w:r>
              <w:rPr>
                <w:sz w:val="22"/>
              </w:rPr>
              <w:t>Генетически модифицированные организмы (ГМО).</w:t>
            </w:r>
          </w:p>
        </w:tc>
        <w:tc>
          <w:tcPr>
            <w:tcW w:w="1070" w:type="pct"/>
          </w:tcPr>
          <w:p w14:paraId="26E9CE0F"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7292E1CC" w14:textId="77777777" w:rsidR="00717AC9" w:rsidRDefault="00717AC9"/>
        </w:tc>
        <w:tc>
          <w:tcPr>
            <w:tcW w:w="815" w:type="pct"/>
            <w:vMerge/>
          </w:tcPr>
          <w:p w14:paraId="07ED52D6" w14:textId="77777777" w:rsidR="00717AC9" w:rsidRDefault="00717AC9"/>
        </w:tc>
      </w:tr>
      <w:tr w:rsidR="00717AC9" w14:paraId="6E99E4AD" w14:textId="77777777">
        <w:tc>
          <w:tcPr>
            <w:tcW w:w="290" w:type="pct"/>
          </w:tcPr>
          <w:p w14:paraId="3E59134A" w14:textId="77777777" w:rsidR="00717AC9" w:rsidRDefault="002B6238">
            <w:pPr>
              <w:ind w:left="-84" w:right="-84"/>
            </w:pPr>
            <w:r>
              <w:rPr>
                <w:sz w:val="22"/>
              </w:rPr>
              <w:t>2.44.78*</w:t>
            </w:r>
          </w:p>
        </w:tc>
        <w:tc>
          <w:tcPr>
            <w:tcW w:w="680" w:type="pct"/>
            <w:vMerge/>
          </w:tcPr>
          <w:p w14:paraId="7A45D579" w14:textId="77777777" w:rsidR="00717AC9" w:rsidRDefault="00717AC9"/>
        </w:tc>
        <w:tc>
          <w:tcPr>
            <w:tcW w:w="530" w:type="pct"/>
            <w:vMerge w:val="restart"/>
          </w:tcPr>
          <w:p w14:paraId="641B69C2" w14:textId="77777777" w:rsidR="00717AC9" w:rsidRDefault="002B6238">
            <w:pPr>
              <w:ind w:left="-84" w:right="-84"/>
            </w:pPr>
            <w:r>
              <w:rPr>
                <w:sz w:val="22"/>
              </w:rPr>
              <w:t>10.41/01.086, 10.42/01.086</w:t>
            </w:r>
          </w:p>
        </w:tc>
        <w:tc>
          <w:tcPr>
            <w:tcW w:w="870" w:type="pct"/>
          </w:tcPr>
          <w:p w14:paraId="0AB51969" w14:textId="77777777" w:rsidR="00717AC9" w:rsidRDefault="002B6238">
            <w:pPr>
              <w:ind w:left="-84" w:right="-84"/>
            </w:pPr>
            <w:r>
              <w:rPr>
                <w:sz w:val="22"/>
              </w:rPr>
              <w:t>КМАФАнМ/Количество микроорганизмов</w:t>
            </w:r>
          </w:p>
        </w:tc>
        <w:tc>
          <w:tcPr>
            <w:tcW w:w="1070" w:type="pct"/>
          </w:tcPr>
          <w:p w14:paraId="609C9421" w14:textId="77777777" w:rsidR="00717AC9" w:rsidRDefault="002B6238">
            <w:pPr>
              <w:ind w:left="-84" w:right="-84"/>
            </w:pPr>
            <w:r>
              <w:rPr>
                <w:sz w:val="22"/>
              </w:rPr>
              <w:t>ISO 4833-1:2013;</w:t>
            </w:r>
            <w:r>
              <w:rPr>
                <w:sz w:val="22"/>
              </w:rPr>
              <w:br/>
              <w:t>ISO 4833-2:2013;</w:t>
            </w:r>
            <w:r>
              <w:rPr>
                <w:sz w:val="22"/>
              </w:rPr>
              <w:br/>
              <w:t>ГОСТ 10444.15-94;</w:t>
            </w:r>
            <w:r>
              <w:rPr>
                <w:sz w:val="22"/>
              </w:rPr>
              <w:br/>
              <w:t>ГОСТ ISO 4833-2015</w:t>
            </w:r>
          </w:p>
        </w:tc>
        <w:tc>
          <w:tcPr>
            <w:tcW w:w="730" w:type="pct"/>
            <w:vMerge/>
          </w:tcPr>
          <w:p w14:paraId="71EB9EA9" w14:textId="77777777" w:rsidR="00717AC9" w:rsidRDefault="00717AC9"/>
        </w:tc>
        <w:tc>
          <w:tcPr>
            <w:tcW w:w="815" w:type="pct"/>
            <w:vMerge/>
          </w:tcPr>
          <w:p w14:paraId="7732B014" w14:textId="77777777" w:rsidR="00717AC9" w:rsidRDefault="00717AC9"/>
        </w:tc>
      </w:tr>
      <w:tr w:rsidR="00717AC9" w14:paraId="3982C916" w14:textId="77777777">
        <w:tc>
          <w:tcPr>
            <w:tcW w:w="290" w:type="pct"/>
          </w:tcPr>
          <w:p w14:paraId="20E6B2F7" w14:textId="77777777" w:rsidR="00717AC9" w:rsidRDefault="002B6238">
            <w:pPr>
              <w:ind w:left="-84" w:right="-84"/>
            </w:pPr>
            <w:r>
              <w:rPr>
                <w:sz w:val="22"/>
              </w:rPr>
              <w:t>2.44.79*</w:t>
            </w:r>
          </w:p>
        </w:tc>
        <w:tc>
          <w:tcPr>
            <w:tcW w:w="680" w:type="pct"/>
            <w:vMerge/>
          </w:tcPr>
          <w:p w14:paraId="4D6C79C8" w14:textId="77777777" w:rsidR="00717AC9" w:rsidRDefault="00717AC9"/>
        </w:tc>
        <w:tc>
          <w:tcPr>
            <w:tcW w:w="530" w:type="pct"/>
            <w:vMerge/>
          </w:tcPr>
          <w:p w14:paraId="5588D582" w14:textId="77777777" w:rsidR="00717AC9" w:rsidRDefault="00717AC9"/>
        </w:tc>
        <w:tc>
          <w:tcPr>
            <w:tcW w:w="870" w:type="pct"/>
          </w:tcPr>
          <w:p w14:paraId="7D73AC9F" w14:textId="77777777" w:rsidR="00717AC9" w:rsidRDefault="002B6238">
            <w:pPr>
              <w:ind w:left="-84" w:right="-84"/>
            </w:pPr>
            <w:r>
              <w:rPr>
                <w:sz w:val="22"/>
              </w:rPr>
              <w:t>БГКП (колиформы)/колиформные бактерии</w:t>
            </w:r>
          </w:p>
        </w:tc>
        <w:tc>
          <w:tcPr>
            <w:tcW w:w="1070" w:type="pct"/>
          </w:tcPr>
          <w:p w14:paraId="59B24C24" w14:textId="77777777" w:rsidR="00717AC9" w:rsidRDefault="002B6238">
            <w:pPr>
              <w:ind w:left="-84" w:right="-84"/>
            </w:pPr>
            <w:r>
              <w:rPr>
                <w:sz w:val="22"/>
              </w:rPr>
              <w:t>ISO 4831:2006;</w:t>
            </w:r>
            <w:r>
              <w:rPr>
                <w:sz w:val="22"/>
              </w:rPr>
              <w:br/>
              <w:t>ГОСТ 31747-2012 (ISO 4831:2006,ISO 4832:2006)</w:t>
            </w:r>
          </w:p>
        </w:tc>
        <w:tc>
          <w:tcPr>
            <w:tcW w:w="730" w:type="pct"/>
            <w:vMerge/>
          </w:tcPr>
          <w:p w14:paraId="281FEF00" w14:textId="77777777" w:rsidR="00717AC9" w:rsidRDefault="00717AC9"/>
        </w:tc>
        <w:tc>
          <w:tcPr>
            <w:tcW w:w="815" w:type="pct"/>
            <w:vMerge/>
          </w:tcPr>
          <w:p w14:paraId="6C209862" w14:textId="77777777" w:rsidR="00717AC9" w:rsidRDefault="00717AC9"/>
        </w:tc>
      </w:tr>
      <w:tr w:rsidR="00717AC9" w14:paraId="627AD829" w14:textId="77777777">
        <w:tc>
          <w:tcPr>
            <w:tcW w:w="290" w:type="pct"/>
          </w:tcPr>
          <w:p w14:paraId="6969109B" w14:textId="77777777" w:rsidR="00717AC9" w:rsidRDefault="002B6238">
            <w:pPr>
              <w:ind w:left="-84" w:right="-84"/>
            </w:pPr>
            <w:r>
              <w:rPr>
                <w:sz w:val="22"/>
              </w:rPr>
              <w:t>2.44.80*</w:t>
            </w:r>
          </w:p>
        </w:tc>
        <w:tc>
          <w:tcPr>
            <w:tcW w:w="680" w:type="pct"/>
            <w:vMerge/>
          </w:tcPr>
          <w:p w14:paraId="7EAEEC50" w14:textId="77777777" w:rsidR="00717AC9" w:rsidRDefault="00717AC9"/>
        </w:tc>
        <w:tc>
          <w:tcPr>
            <w:tcW w:w="530" w:type="pct"/>
            <w:vMerge/>
          </w:tcPr>
          <w:p w14:paraId="17ACA962" w14:textId="77777777" w:rsidR="00717AC9" w:rsidRDefault="00717AC9"/>
        </w:tc>
        <w:tc>
          <w:tcPr>
            <w:tcW w:w="870" w:type="pct"/>
          </w:tcPr>
          <w:p w14:paraId="55EAD2DE" w14:textId="77777777" w:rsidR="00717AC9" w:rsidRDefault="002B6238">
            <w:pPr>
              <w:ind w:left="-84" w:right="-84"/>
            </w:pPr>
            <w:r>
              <w:rPr>
                <w:sz w:val="22"/>
              </w:rPr>
              <w:t>Патогенные микроорганизмы, в т.ч. сальмонеллы /Salmonella</w:t>
            </w:r>
          </w:p>
        </w:tc>
        <w:tc>
          <w:tcPr>
            <w:tcW w:w="1070" w:type="pct"/>
          </w:tcPr>
          <w:p w14:paraId="2CA86651" w14:textId="77777777" w:rsidR="00717AC9" w:rsidRDefault="002B6238">
            <w:pPr>
              <w:ind w:left="-84" w:right="-84"/>
            </w:pPr>
            <w:r>
              <w:rPr>
                <w:sz w:val="22"/>
              </w:rPr>
              <w:t>ISO 6579-1:2017;</w:t>
            </w:r>
            <w:r>
              <w:rPr>
                <w:sz w:val="22"/>
              </w:rPr>
              <w:br/>
              <w:t>ГОСТ 31659-2012 (ISO 6579:2002);</w:t>
            </w:r>
            <w:r>
              <w:rPr>
                <w:sz w:val="22"/>
              </w:rPr>
              <w:br/>
              <w:t>ГОСТ 31659-2024 (ISO 6579-1:2017)</w:t>
            </w:r>
          </w:p>
        </w:tc>
        <w:tc>
          <w:tcPr>
            <w:tcW w:w="730" w:type="pct"/>
            <w:vMerge/>
          </w:tcPr>
          <w:p w14:paraId="5369F8D5" w14:textId="77777777" w:rsidR="00717AC9" w:rsidRDefault="00717AC9"/>
        </w:tc>
        <w:tc>
          <w:tcPr>
            <w:tcW w:w="815" w:type="pct"/>
            <w:vMerge/>
          </w:tcPr>
          <w:p w14:paraId="237BE131" w14:textId="77777777" w:rsidR="00717AC9" w:rsidRDefault="00717AC9"/>
        </w:tc>
      </w:tr>
      <w:tr w:rsidR="00717AC9" w14:paraId="5CDBEE37" w14:textId="77777777">
        <w:tc>
          <w:tcPr>
            <w:tcW w:w="290" w:type="pct"/>
          </w:tcPr>
          <w:p w14:paraId="1DC3820D" w14:textId="77777777" w:rsidR="00717AC9" w:rsidRDefault="002B6238">
            <w:pPr>
              <w:ind w:left="-84" w:right="-84"/>
            </w:pPr>
            <w:r>
              <w:rPr>
                <w:sz w:val="22"/>
              </w:rPr>
              <w:lastRenderedPageBreak/>
              <w:t>2.44.81*</w:t>
            </w:r>
          </w:p>
        </w:tc>
        <w:tc>
          <w:tcPr>
            <w:tcW w:w="680" w:type="pct"/>
            <w:vMerge/>
          </w:tcPr>
          <w:p w14:paraId="7060E870" w14:textId="77777777" w:rsidR="00717AC9" w:rsidRDefault="00717AC9"/>
        </w:tc>
        <w:tc>
          <w:tcPr>
            <w:tcW w:w="530" w:type="pct"/>
            <w:vMerge/>
          </w:tcPr>
          <w:p w14:paraId="50C207F9" w14:textId="77777777" w:rsidR="00717AC9" w:rsidRDefault="00717AC9"/>
        </w:tc>
        <w:tc>
          <w:tcPr>
            <w:tcW w:w="870" w:type="pct"/>
          </w:tcPr>
          <w:p w14:paraId="3EB8BBE4" w14:textId="77777777" w:rsidR="00717AC9" w:rsidRDefault="002B6238">
            <w:pPr>
              <w:ind w:left="-84" w:right="-84"/>
            </w:pPr>
            <w:r>
              <w:rPr>
                <w:sz w:val="22"/>
              </w:rPr>
              <w:t>Listeria monocytogenes</w:t>
            </w:r>
          </w:p>
        </w:tc>
        <w:tc>
          <w:tcPr>
            <w:tcW w:w="1070" w:type="pct"/>
          </w:tcPr>
          <w:p w14:paraId="500CEAE6" w14:textId="77777777" w:rsidR="00717AC9" w:rsidRDefault="002B6238">
            <w:pPr>
              <w:ind w:left="-84" w:right="-84"/>
            </w:pPr>
            <w:r>
              <w:rPr>
                <w:sz w:val="22"/>
              </w:rPr>
              <w:t>ISO 11290-1:2017;</w:t>
            </w:r>
            <w:r>
              <w:rPr>
                <w:sz w:val="22"/>
              </w:rPr>
              <w:br/>
              <w:t>ISO 11290-2:2017;</w:t>
            </w:r>
            <w:r>
              <w:rPr>
                <w:sz w:val="22"/>
              </w:rPr>
              <w:br/>
              <w:t>ГОСТ 32031-2012;</w:t>
            </w:r>
            <w:r>
              <w:rPr>
                <w:sz w:val="22"/>
              </w:rPr>
              <w:br/>
              <w:t>ГОСТ 32031-2022</w:t>
            </w:r>
          </w:p>
        </w:tc>
        <w:tc>
          <w:tcPr>
            <w:tcW w:w="730" w:type="pct"/>
            <w:vMerge/>
          </w:tcPr>
          <w:p w14:paraId="1A9C67ED" w14:textId="77777777" w:rsidR="00717AC9" w:rsidRDefault="00717AC9"/>
        </w:tc>
        <w:tc>
          <w:tcPr>
            <w:tcW w:w="815" w:type="pct"/>
            <w:vMerge/>
          </w:tcPr>
          <w:p w14:paraId="7D4BB7ED" w14:textId="77777777" w:rsidR="00717AC9" w:rsidRDefault="00717AC9"/>
        </w:tc>
      </w:tr>
      <w:tr w:rsidR="00717AC9" w14:paraId="3854AC0D" w14:textId="77777777">
        <w:tc>
          <w:tcPr>
            <w:tcW w:w="290" w:type="pct"/>
          </w:tcPr>
          <w:p w14:paraId="7C4E9C34" w14:textId="77777777" w:rsidR="00717AC9" w:rsidRDefault="002B6238">
            <w:pPr>
              <w:ind w:left="-84" w:right="-84"/>
            </w:pPr>
            <w:r>
              <w:rPr>
                <w:sz w:val="22"/>
              </w:rPr>
              <w:t>2.44.82*</w:t>
            </w:r>
          </w:p>
        </w:tc>
        <w:tc>
          <w:tcPr>
            <w:tcW w:w="680" w:type="pct"/>
            <w:vMerge/>
          </w:tcPr>
          <w:p w14:paraId="6ECB6A21" w14:textId="77777777" w:rsidR="00717AC9" w:rsidRDefault="00717AC9"/>
        </w:tc>
        <w:tc>
          <w:tcPr>
            <w:tcW w:w="530" w:type="pct"/>
            <w:vMerge/>
          </w:tcPr>
          <w:p w14:paraId="0CB35BEB" w14:textId="77777777" w:rsidR="00717AC9" w:rsidRDefault="00717AC9"/>
        </w:tc>
        <w:tc>
          <w:tcPr>
            <w:tcW w:w="870" w:type="pct"/>
          </w:tcPr>
          <w:p w14:paraId="57D9F773" w14:textId="77777777" w:rsidR="00717AC9" w:rsidRDefault="002B6238">
            <w:pPr>
              <w:ind w:left="-84" w:right="-84"/>
            </w:pPr>
            <w:r>
              <w:rPr>
                <w:sz w:val="22"/>
              </w:rPr>
              <w:t>плесени и (или) дрожжи</w:t>
            </w:r>
          </w:p>
        </w:tc>
        <w:tc>
          <w:tcPr>
            <w:tcW w:w="1070" w:type="pct"/>
          </w:tcPr>
          <w:p w14:paraId="5FF6CFA4" w14:textId="77777777" w:rsidR="00717AC9" w:rsidRDefault="002B6238">
            <w:pPr>
              <w:ind w:left="-84" w:right="-84"/>
            </w:pPr>
            <w:r>
              <w:rPr>
                <w:sz w:val="22"/>
              </w:rPr>
              <w:t>ГОСТ 10444.12-2013</w:t>
            </w:r>
          </w:p>
        </w:tc>
        <w:tc>
          <w:tcPr>
            <w:tcW w:w="730" w:type="pct"/>
            <w:vMerge/>
          </w:tcPr>
          <w:p w14:paraId="1A88B0C1" w14:textId="77777777" w:rsidR="00717AC9" w:rsidRDefault="00717AC9"/>
        </w:tc>
        <w:tc>
          <w:tcPr>
            <w:tcW w:w="815" w:type="pct"/>
            <w:vMerge/>
          </w:tcPr>
          <w:p w14:paraId="08F19E5B" w14:textId="77777777" w:rsidR="00717AC9" w:rsidRDefault="00717AC9"/>
        </w:tc>
      </w:tr>
      <w:tr w:rsidR="00717AC9" w14:paraId="0D3752F0" w14:textId="77777777">
        <w:tc>
          <w:tcPr>
            <w:tcW w:w="290" w:type="pct"/>
          </w:tcPr>
          <w:p w14:paraId="235941E5" w14:textId="77777777" w:rsidR="00717AC9" w:rsidRDefault="002B6238">
            <w:pPr>
              <w:ind w:left="-84" w:right="-84"/>
            </w:pPr>
            <w:r>
              <w:rPr>
                <w:sz w:val="22"/>
              </w:rPr>
              <w:t>2.44.83*</w:t>
            </w:r>
          </w:p>
        </w:tc>
        <w:tc>
          <w:tcPr>
            <w:tcW w:w="680" w:type="pct"/>
            <w:vMerge/>
          </w:tcPr>
          <w:p w14:paraId="3241B97F" w14:textId="77777777" w:rsidR="00717AC9" w:rsidRDefault="00717AC9"/>
        </w:tc>
        <w:tc>
          <w:tcPr>
            <w:tcW w:w="530" w:type="pct"/>
            <w:vMerge/>
          </w:tcPr>
          <w:p w14:paraId="1E7605AB" w14:textId="77777777" w:rsidR="00717AC9" w:rsidRDefault="00717AC9"/>
        </w:tc>
        <w:tc>
          <w:tcPr>
            <w:tcW w:w="870" w:type="pct"/>
          </w:tcPr>
          <w:p w14:paraId="30C4445E" w14:textId="77777777" w:rsidR="00717AC9" w:rsidRDefault="002B6238">
            <w:pPr>
              <w:ind w:left="-84" w:right="-84"/>
            </w:pPr>
            <w:r>
              <w:rPr>
                <w:sz w:val="22"/>
              </w:rPr>
              <w:t>Сульфитредуцирующие клостридии</w:t>
            </w:r>
          </w:p>
        </w:tc>
        <w:tc>
          <w:tcPr>
            <w:tcW w:w="1070" w:type="pct"/>
          </w:tcPr>
          <w:p w14:paraId="747F9C6B" w14:textId="77777777" w:rsidR="00717AC9" w:rsidRDefault="002B6238">
            <w:pPr>
              <w:ind w:left="-84" w:right="-84"/>
            </w:pPr>
            <w:r>
              <w:rPr>
                <w:sz w:val="22"/>
              </w:rPr>
              <w:t>ГОСТ 29185-2014 (ISO 15213:2003)</w:t>
            </w:r>
          </w:p>
        </w:tc>
        <w:tc>
          <w:tcPr>
            <w:tcW w:w="730" w:type="pct"/>
            <w:vMerge/>
          </w:tcPr>
          <w:p w14:paraId="5EA09FA4" w14:textId="77777777" w:rsidR="00717AC9" w:rsidRDefault="00717AC9"/>
        </w:tc>
        <w:tc>
          <w:tcPr>
            <w:tcW w:w="815" w:type="pct"/>
            <w:vMerge/>
          </w:tcPr>
          <w:p w14:paraId="531950A3" w14:textId="77777777" w:rsidR="00717AC9" w:rsidRDefault="00717AC9"/>
        </w:tc>
      </w:tr>
      <w:tr w:rsidR="00717AC9" w:rsidRPr="00B03DEA" w14:paraId="177B5F3E" w14:textId="77777777">
        <w:tc>
          <w:tcPr>
            <w:tcW w:w="290" w:type="pct"/>
          </w:tcPr>
          <w:p w14:paraId="1E756CE0" w14:textId="77777777" w:rsidR="00717AC9" w:rsidRDefault="002B6238">
            <w:pPr>
              <w:ind w:left="-84" w:right="-84"/>
            </w:pPr>
            <w:r>
              <w:rPr>
                <w:sz w:val="22"/>
              </w:rPr>
              <w:t>2.44.84*</w:t>
            </w:r>
          </w:p>
        </w:tc>
        <w:tc>
          <w:tcPr>
            <w:tcW w:w="680" w:type="pct"/>
            <w:vMerge/>
          </w:tcPr>
          <w:p w14:paraId="19DE7CE2" w14:textId="77777777" w:rsidR="00717AC9" w:rsidRDefault="00717AC9"/>
        </w:tc>
        <w:tc>
          <w:tcPr>
            <w:tcW w:w="530" w:type="pct"/>
            <w:vMerge/>
          </w:tcPr>
          <w:p w14:paraId="0769A3BA" w14:textId="77777777" w:rsidR="00717AC9" w:rsidRDefault="00717AC9"/>
        </w:tc>
        <w:tc>
          <w:tcPr>
            <w:tcW w:w="870" w:type="pct"/>
          </w:tcPr>
          <w:p w14:paraId="7ABABDD4" w14:textId="77777777" w:rsidR="00717AC9" w:rsidRDefault="002B6238">
            <w:pPr>
              <w:ind w:left="-84" w:right="-84"/>
            </w:pPr>
            <w:r>
              <w:rPr>
                <w:sz w:val="22"/>
              </w:rPr>
              <w:t>S. aureus</w:t>
            </w:r>
          </w:p>
        </w:tc>
        <w:tc>
          <w:tcPr>
            <w:tcW w:w="1070" w:type="pct"/>
            <w:vMerge w:val="restart"/>
          </w:tcPr>
          <w:p w14:paraId="6911751C"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5DC6A031" w14:textId="77777777" w:rsidR="00717AC9" w:rsidRPr="00B03DEA" w:rsidRDefault="00717AC9">
            <w:pPr>
              <w:rPr>
                <w:lang w:val="en-US"/>
              </w:rPr>
            </w:pPr>
          </w:p>
        </w:tc>
        <w:tc>
          <w:tcPr>
            <w:tcW w:w="815" w:type="pct"/>
            <w:vMerge/>
          </w:tcPr>
          <w:p w14:paraId="27FC5CA8" w14:textId="77777777" w:rsidR="00717AC9" w:rsidRPr="00B03DEA" w:rsidRDefault="00717AC9">
            <w:pPr>
              <w:rPr>
                <w:lang w:val="en-US"/>
              </w:rPr>
            </w:pPr>
          </w:p>
        </w:tc>
      </w:tr>
      <w:tr w:rsidR="00717AC9" w14:paraId="2C0CDEF4" w14:textId="77777777">
        <w:tc>
          <w:tcPr>
            <w:tcW w:w="290" w:type="pct"/>
          </w:tcPr>
          <w:p w14:paraId="73018890" w14:textId="77777777" w:rsidR="00717AC9" w:rsidRDefault="002B6238">
            <w:pPr>
              <w:ind w:left="-84" w:right="-84"/>
            </w:pPr>
            <w:r>
              <w:rPr>
                <w:sz w:val="22"/>
              </w:rPr>
              <w:t>2.44.85*</w:t>
            </w:r>
          </w:p>
        </w:tc>
        <w:tc>
          <w:tcPr>
            <w:tcW w:w="680" w:type="pct"/>
            <w:vMerge/>
          </w:tcPr>
          <w:p w14:paraId="1CE1019D" w14:textId="77777777" w:rsidR="00717AC9" w:rsidRDefault="00717AC9"/>
        </w:tc>
        <w:tc>
          <w:tcPr>
            <w:tcW w:w="530" w:type="pct"/>
            <w:vMerge/>
          </w:tcPr>
          <w:p w14:paraId="7F079CE7" w14:textId="77777777" w:rsidR="00717AC9" w:rsidRDefault="00717AC9"/>
        </w:tc>
        <w:tc>
          <w:tcPr>
            <w:tcW w:w="870" w:type="pct"/>
          </w:tcPr>
          <w:p w14:paraId="621B44F3" w14:textId="77777777" w:rsidR="00717AC9" w:rsidRDefault="002B6238">
            <w:pPr>
              <w:ind w:left="-84" w:right="-84"/>
            </w:pPr>
            <w:r>
              <w:rPr>
                <w:sz w:val="22"/>
              </w:rPr>
              <w:t>Коагулазоположительные стафилококки</w:t>
            </w:r>
          </w:p>
        </w:tc>
        <w:tc>
          <w:tcPr>
            <w:tcW w:w="1070" w:type="pct"/>
            <w:vMerge/>
          </w:tcPr>
          <w:p w14:paraId="4B310202" w14:textId="77777777" w:rsidR="00717AC9" w:rsidRDefault="00717AC9"/>
        </w:tc>
        <w:tc>
          <w:tcPr>
            <w:tcW w:w="730" w:type="pct"/>
            <w:vMerge/>
          </w:tcPr>
          <w:p w14:paraId="3226D780" w14:textId="77777777" w:rsidR="00717AC9" w:rsidRDefault="00717AC9"/>
        </w:tc>
        <w:tc>
          <w:tcPr>
            <w:tcW w:w="815" w:type="pct"/>
            <w:vMerge/>
          </w:tcPr>
          <w:p w14:paraId="17261C00" w14:textId="77777777" w:rsidR="00717AC9" w:rsidRDefault="00717AC9"/>
        </w:tc>
      </w:tr>
      <w:tr w:rsidR="00717AC9" w14:paraId="4B97B74F" w14:textId="77777777">
        <w:tc>
          <w:tcPr>
            <w:tcW w:w="290" w:type="pct"/>
          </w:tcPr>
          <w:p w14:paraId="04D1FDE7" w14:textId="77777777" w:rsidR="00717AC9" w:rsidRDefault="002B6238">
            <w:pPr>
              <w:ind w:left="-84" w:right="-84"/>
            </w:pPr>
            <w:r>
              <w:rPr>
                <w:sz w:val="22"/>
              </w:rPr>
              <w:t>2.44.86*</w:t>
            </w:r>
          </w:p>
        </w:tc>
        <w:tc>
          <w:tcPr>
            <w:tcW w:w="680" w:type="pct"/>
            <w:vMerge/>
          </w:tcPr>
          <w:p w14:paraId="0706306F" w14:textId="77777777" w:rsidR="00717AC9" w:rsidRDefault="00717AC9"/>
        </w:tc>
        <w:tc>
          <w:tcPr>
            <w:tcW w:w="530" w:type="pct"/>
            <w:vMerge/>
          </w:tcPr>
          <w:p w14:paraId="137CB791" w14:textId="77777777" w:rsidR="00717AC9" w:rsidRDefault="00717AC9"/>
        </w:tc>
        <w:tc>
          <w:tcPr>
            <w:tcW w:w="870" w:type="pct"/>
          </w:tcPr>
          <w:p w14:paraId="329AF3B8" w14:textId="77777777" w:rsidR="00717AC9" w:rsidRDefault="002B6238">
            <w:pPr>
              <w:ind w:left="-84" w:right="-84"/>
            </w:pPr>
            <w:r>
              <w:rPr>
                <w:sz w:val="22"/>
              </w:rPr>
              <w:t>Бактерии семейства Enterobacteriaceae</w:t>
            </w:r>
          </w:p>
        </w:tc>
        <w:tc>
          <w:tcPr>
            <w:tcW w:w="1070" w:type="pct"/>
          </w:tcPr>
          <w:p w14:paraId="7D849C9A"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6378BA14" w14:textId="77777777" w:rsidR="00717AC9" w:rsidRDefault="00717AC9"/>
        </w:tc>
        <w:tc>
          <w:tcPr>
            <w:tcW w:w="815" w:type="pct"/>
            <w:vMerge/>
          </w:tcPr>
          <w:p w14:paraId="29876E1A" w14:textId="77777777" w:rsidR="00717AC9" w:rsidRDefault="00717AC9"/>
        </w:tc>
      </w:tr>
      <w:tr w:rsidR="00717AC9" w14:paraId="5D19EF14" w14:textId="77777777">
        <w:trPr>
          <w:trHeight w:val="230"/>
        </w:trPr>
        <w:tc>
          <w:tcPr>
            <w:tcW w:w="290" w:type="pct"/>
            <w:vMerge w:val="restart"/>
          </w:tcPr>
          <w:p w14:paraId="16601FB4" w14:textId="77777777" w:rsidR="00717AC9" w:rsidRDefault="002B6238">
            <w:pPr>
              <w:ind w:left="-84" w:right="-84"/>
            </w:pPr>
            <w:r>
              <w:rPr>
                <w:sz w:val="22"/>
              </w:rPr>
              <w:t>2.44.87*</w:t>
            </w:r>
          </w:p>
        </w:tc>
        <w:tc>
          <w:tcPr>
            <w:tcW w:w="680" w:type="pct"/>
            <w:vMerge/>
          </w:tcPr>
          <w:p w14:paraId="00ACF33E" w14:textId="77777777" w:rsidR="00717AC9" w:rsidRDefault="00717AC9"/>
        </w:tc>
        <w:tc>
          <w:tcPr>
            <w:tcW w:w="530" w:type="pct"/>
            <w:vMerge/>
          </w:tcPr>
          <w:p w14:paraId="05FC4381" w14:textId="77777777" w:rsidR="00717AC9" w:rsidRDefault="00717AC9"/>
        </w:tc>
        <w:tc>
          <w:tcPr>
            <w:tcW w:w="870" w:type="pct"/>
            <w:vMerge w:val="restart"/>
          </w:tcPr>
          <w:p w14:paraId="39B66543" w14:textId="77777777" w:rsidR="00717AC9" w:rsidRDefault="002B6238">
            <w:pPr>
              <w:ind w:left="-84" w:right="-84"/>
            </w:pPr>
            <w:r>
              <w:rPr>
                <w:sz w:val="22"/>
              </w:rPr>
              <w:t>Промышленная стерильность определенной группы консервов</w:t>
            </w:r>
          </w:p>
        </w:tc>
        <w:tc>
          <w:tcPr>
            <w:tcW w:w="1070" w:type="pct"/>
            <w:vMerge w:val="restart"/>
          </w:tcPr>
          <w:p w14:paraId="25577F8F" w14:textId="77777777" w:rsidR="00717AC9" w:rsidRDefault="002B6238">
            <w:pPr>
              <w:ind w:left="-84" w:right="-84"/>
            </w:pPr>
            <w:r>
              <w:rPr>
                <w:sz w:val="22"/>
              </w:rPr>
              <w:t>ГОСТ 30425-97</w:t>
            </w:r>
          </w:p>
        </w:tc>
        <w:tc>
          <w:tcPr>
            <w:tcW w:w="730" w:type="pct"/>
            <w:vMerge/>
          </w:tcPr>
          <w:p w14:paraId="28C55EBA" w14:textId="77777777" w:rsidR="00717AC9" w:rsidRDefault="00717AC9"/>
        </w:tc>
        <w:tc>
          <w:tcPr>
            <w:tcW w:w="815" w:type="pct"/>
            <w:vMerge/>
          </w:tcPr>
          <w:p w14:paraId="36CFCDE1" w14:textId="77777777" w:rsidR="00717AC9" w:rsidRDefault="00717AC9"/>
        </w:tc>
      </w:tr>
      <w:tr w:rsidR="00717AC9" w14:paraId="209EDBB4" w14:textId="77777777">
        <w:tc>
          <w:tcPr>
            <w:tcW w:w="290" w:type="pct"/>
          </w:tcPr>
          <w:p w14:paraId="46F5B0E6" w14:textId="77777777" w:rsidR="00717AC9" w:rsidRDefault="002B6238">
            <w:pPr>
              <w:ind w:left="-84" w:right="-84"/>
            </w:pPr>
            <w:r>
              <w:rPr>
                <w:sz w:val="22"/>
              </w:rPr>
              <w:t>2.45.1**</w:t>
            </w:r>
          </w:p>
        </w:tc>
        <w:tc>
          <w:tcPr>
            <w:tcW w:w="680" w:type="pct"/>
            <w:vMerge w:val="restart"/>
          </w:tcPr>
          <w:p w14:paraId="5A905134" w14:textId="77777777" w:rsidR="00717AC9" w:rsidRDefault="002B6238">
            <w:pPr>
              <w:ind w:left="-84" w:right="-84"/>
            </w:pPr>
            <w:r>
              <w:rPr>
                <w:sz w:val="22"/>
              </w:rPr>
              <w:t>Рыба, нерыбные объекты промысла и продукты, вырабатываемые из них, в том числе консервированная продукция и продукты для детского питания</w:t>
            </w:r>
          </w:p>
        </w:tc>
        <w:tc>
          <w:tcPr>
            <w:tcW w:w="530" w:type="pct"/>
          </w:tcPr>
          <w:p w14:paraId="6D881613" w14:textId="77777777" w:rsidR="00717AC9" w:rsidRDefault="002B6238">
            <w:pPr>
              <w:ind w:left="-84" w:right="-84"/>
            </w:pPr>
            <w:r>
              <w:rPr>
                <w:sz w:val="22"/>
              </w:rPr>
              <w:t>03.00/42.000, 10.20/42.000</w:t>
            </w:r>
          </w:p>
        </w:tc>
        <w:tc>
          <w:tcPr>
            <w:tcW w:w="870" w:type="pct"/>
          </w:tcPr>
          <w:p w14:paraId="18C3BD1B" w14:textId="77777777" w:rsidR="00717AC9" w:rsidRDefault="002B6238">
            <w:pPr>
              <w:ind w:left="-84" w:right="-84"/>
            </w:pPr>
            <w:r>
              <w:rPr>
                <w:sz w:val="22"/>
              </w:rPr>
              <w:t>отбор проб (образцов)</w:t>
            </w:r>
          </w:p>
        </w:tc>
        <w:tc>
          <w:tcPr>
            <w:tcW w:w="1070" w:type="pct"/>
          </w:tcPr>
          <w:p w14:paraId="283A855C" w14:textId="77777777" w:rsidR="00717AC9" w:rsidRDefault="002B6238">
            <w:pPr>
              <w:ind w:left="-84" w:right="-84"/>
            </w:pPr>
            <w:r>
              <w:rPr>
                <w:sz w:val="22"/>
              </w:rPr>
              <w:t>ГОСТ 26664-85 п.2;</w:t>
            </w:r>
            <w:r>
              <w:rPr>
                <w:sz w:val="22"/>
              </w:rPr>
              <w:br/>
              <w:t>ГОСТ 31339-2006;</w:t>
            </w:r>
            <w:r>
              <w:rPr>
                <w:sz w:val="22"/>
              </w:rPr>
              <w:br/>
              <w:t>ГОСТ 7631-2008 п.1, 3, 4;</w:t>
            </w:r>
            <w:r>
              <w:rPr>
                <w:sz w:val="22"/>
              </w:rPr>
              <w:br/>
              <w:t>ГОСТ 8756.0-70;</w:t>
            </w:r>
            <w:r>
              <w:rPr>
                <w:sz w:val="22"/>
              </w:rPr>
              <w:br/>
              <w:t>СТБ 1036-97;</w:t>
            </w:r>
            <w:r>
              <w:rPr>
                <w:sz w:val="22"/>
              </w:rPr>
              <w:br/>
              <w:t>СТБ ГОСТ Р 50380-2003</w:t>
            </w:r>
          </w:p>
        </w:tc>
        <w:tc>
          <w:tcPr>
            <w:tcW w:w="730" w:type="pct"/>
            <w:vMerge w:val="restart"/>
          </w:tcPr>
          <w:p w14:paraId="681AD803"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68DDD0C4" w14:textId="77777777" w:rsidR="00717AC9" w:rsidRDefault="00717AC9">
            <w:pPr>
              <w:ind w:left="-84" w:right="-84"/>
            </w:pPr>
          </w:p>
        </w:tc>
      </w:tr>
      <w:tr w:rsidR="00717AC9" w14:paraId="57B70000" w14:textId="77777777">
        <w:tc>
          <w:tcPr>
            <w:tcW w:w="290" w:type="pct"/>
          </w:tcPr>
          <w:p w14:paraId="095F3C78" w14:textId="77777777" w:rsidR="00717AC9" w:rsidRDefault="002B6238">
            <w:pPr>
              <w:ind w:left="-84" w:right="-84"/>
            </w:pPr>
            <w:r>
              <w:rPr>
                <w:sz w:val="22"/>
              </w:rPr>
              <w:t>2.45.2*</w:t>
            </w:r>
          </w:p>
        </w:tc>
        <w:tc>
          <w:tcPr>
            <w:tcW w:w="680" w:type="pct"/>
            <w:vMerge/>
          </w:tcPr>
          <w:p w14:paraId="259F844A" w14:textId="77777777" w:rsidR="00717AC9" w:rsidRDefault="00717AC9"/>
        </w:tc>
        <w:tc>
          <w:tcPr>
            <w:tcW w:w="530" w:type="pct"/>
          </w:tcPr>
          <w:p w14:paraId="73A2C34D" w14:textId="77777777" w:rsidR="00717AC9" w:rsidRDefault="002B6238">
            <w:pPr>
              <w:ind w:left="-84" w:right="-84"/>
            </w:pPr>
            <w:r>
              <w:rPr>
                <w:sz w:val="22"/>
              </w:rPr>
              <w:t>03.00/29.040, 10.20/29.040</w:t>
            </w:r>
          </w:p>
        </w:tc>
        <w:tc>
          <w:tcPr>
            <w:tcW w:w="870" w:type="pct"/>
          </w:tcPr>
          <w:p w14:paraId="462B588F" w14:textId="77777777" w:rsidR="00717AC9" w:rsidRDefault="002B6238">
            <w:pPr>
              <w:ind w:left="-84" w:right="-84"/>
            </w:pPr>
            <w:r>
              <w:rPr>
                <w:sz w:val="22"/>
              </w:rPr>
              <w:t>Масса нетто</w:t>
            </w:r>
          </w:p>
        </w:tc>
        <w:tc>
          <w:tcPr>
            <w:tcW w:w="1070" w:type="pct"/>
          </w:tcPr>
          <w:p w14:paraId="07F13BE5" w14:textId="77777777" w:rsidR="00717AC9" w:rsidRDefault="002B6238">
            <w:pPr>
              <w:ind w:left="-84" w:right="-84"/>
            </w:pPr>
            <w:r>
              <w:rPr>
                <w:sz w:val="22"/>
              </w:rPr>
              <w:t>ГОСТ 26664-85 п.3;</w:t>
            </w:r>
            <w:r>
              <w:rPr>
                <w:sz w:val="22"/>
              </w:rPr>
              <w:br/>
              <w:t>ГОСТ 7631-2008;</w:t>
            </w:r>
            <w:r>
              <w:rPr>
                <w:sz w:val="22"/>
              </w:rPr>
              <w:br/>
              <w:t>ГОСТ 8.579-2019;</w:t>
            </w:r>
            <w:r>
              <w:rPr>
                <w:sz w:val="22"/>
              </w:rPr>
              <w:br/>
            </w:r>
            <w:r>
              <w:rPr>
                <w:sz w:val="22"/>
              </w:rPr>
              <w:t>ГОСТ 8756.1-2017 п.3;</w:t>
            </w:r>
            <w:r>
              <w:rPr>
                <w:sz w:val="22"/>
              </w:rPr>
              <w:br/>
              <w:t>СТБ 8035-2012</w:t>
            </w:r>
          </w:p>
        </w:tc>
        <w:tc>
          <w:tcPr>
            <w:tcW w:w="730" w:type="pct"/>
            <w:vMerge/>
          </w:tcPr>
          <w:p w14:paraId="4C9380C7" w14:textId="77777777" w:rsidR="00717AC9" w:rsidRDefault="00717AC9"/>
        </w:tc>
        <w:tc>
          <w:tcPr>
            <w:tcW w:w="815" w:type="pct"/>
            <w:vMerge/>
          </w:tcPr>
          <w:p w14:paraId="51C04229" w14:textId="77777777" w:rsidR="00717AC9" w:rsidRDefault="00717AC9"/>
        </w:tc>
      </w:tr>
      <w:tr w:rsidR="00717AC9" w14:paraId="60D14EF0" w14:textId="77777777">
        <w:tc>
          <w:tcPr>
            <w:tcW w:w="290" w:type="pct"/>
          </w:tcPr>
          <w:p w14:paraId="2287E96D" w14:textId="77777777" w:rsidR="00717AC9" w:rsidRDefault="002B6238">
            <w:pPr>
              <w:ind w:left="-84" w:right="-84"/>
            </w:pPr>
            <w:r>
              <w:rPr>
                <w:sz w:val="22"/>
              </w:rPr>
              <w:t>2.45.3*</w:t>
            </w:r>
          </w:p>
        </w:tc>
        <w:tc>
          <w:tcPr>
            <w:tcW w:w="680" w:type="pct"/>
            <w:vMerge/>
          </w:tcPr>
          <w:p w14:paraId="5312C3E0" w14:textId="77777777" w:rsidR="00717AC9" w:rsidRDefault="00717AC9"/>
        </w:tc>
        <w:tc>
          <w:tcPr>
            <w:tcW w:w="530" w:type="pct"/>
          </w:tcPr>
          <w:p w14:paraId="11F15AF2" w14:textId="77777777" w:rsidR="00717AC9" w:rsidRDefault="002B6238">
            <w:pPr>
              <w:ind w:left="-84" w:right="-84"/>
            </w:pPr>
            <w:r>
              <w:rPr>
                <w:sz w:val="22"/>
              </w:rPr>
              <w:t>03.00/11.116, 10.20/11.116</w:t>
            </w:r>
          </w:p>
        </w:tc>
        <w:tc>
          <w:tcPr>
            <w:tcW w:w="870" w:type="pct"/>
          </w:tcPr>
          <w:p w14:paraId="733A9EF9" w14:textId="77777777" w:rsidR="00717AC9" w:rsidRDefault="002B6238">
            <w:pPr>
              <w:ind w:left="-84" w:right="-84"/>
            </w:pPr>
            <w:r>
              <w:rPr>
                <w:sz w:val="22"/>
              </w:rPr>
              <w:t>Органолептические показатели: цвет, вкус, запах, консистенция</w:t>
            </w:r>
          </w:p>
        </w:tc>
        <w:tc>
          <w:tcPr>
            <w:tcW w:w="1070" w:type="pct"/>
          </w:tcPr>
          <w:p w14:paraId="2AF1A4FA" w14:textId="77777777" w:rsidR="00717AC9" w:rsidRDefault="002B6238">
            <w:pPr>
              <w:ind w:left="-84" w:right="-84"/>
            </w:pPr>
            <w:r>
              <w:rPr>
                <w:sz w:val="22"/>
              </w:rPr>
              <w:t>ГОСТ 26664-85;</w:t>
            </w:r>
            <w:r>
              <w:rPr>
                <w:sz w:val="22"/>
              </w:rPr>
              <w:br/>
              <w:t>ГОСТ 7631-2008;</w:t>
            </w:r>
            <w:r>
              <w:rPr>
                <w:sz w:val="22"/>
              </w:rPr>
              <w:br/>
              <w:t>ГОСТ 8756.1-2017</w:t>
            </w:r>
          </w:p>
        </w:tc>
        <w:tc>
          <w:tcPr>
            <w:tcW w:w="730" w:type="pct"/>
            <w:vMerge/>
          </w:tcPr>
          <w:p w14:paraId="1352E1AA" w14:textId="77777777" w:rsidR="00717AC9" w:rsidRDefault="00717AC9"/>
        </w:tc>
        <w:tc>
          <w:tcPr>
            <w:tcW w:w="815" w:type="pct"/>
            <w:vMerge/>
          </w:tcPr>
          <w:p w14:paraId="6DA7FE3D" w14:textId="77777777" w:rsidR="00717AC9" w:rsidRDefault="00717AC9"/>
        </w:tc>
      </w:tr>
      <w:tr w:rsidR="00717AC9" w14:paraId="3DB21B33" w14:textId="77777777">
        <w:tc>
          <w:tcPr>
            <w:tcW w:w="290" w:type="pct"/>
          </w:tcPr>
          <w:p w14:paraId="58CE32DD" w14:textId="77777777" w:rsidR="00717AC9" w:rsidRDefault="002B6238">
            <w:pPr>
              <w:ind w:left="-84" w:right="-84"/>
            </w:pPr>
            <w:r>
              <w:rPr>
                <w:sz w:val="22"/>
              </w:rPr>
              <w:t>2.45.4*</w:t>
            </w:r>
          </w:p>
        </w:tc>
        <w:tc>
          <w:tcPr>
            <w:tcW w:w="680" w:type="pct"/>
            <w:vMerge/>
          </w:tcPr>
          <w:p w14:paraId="798234C7" w14:textId="77777777" w:rsidR="00717AC9" w:rsidRDefault="00717AC9"/>
        </w:tc>
        <w:tc>
          <w:tcPr>
            <w:tcW w:w="530" w:type="pct"/>
          </w:tcPr>
          <w:p w14:paraId="132FB719" w14:textId="77777777" w:rsidR="00717AC9" w:rsidRDefault="002B6238">
            <w:pPr>
              <w:ind w:left="-84" w:right="-84"/>
            </w:pPr>
            <w:r>
              <w:rPr>
                <w:sz w:val="22"/>
              </w:rPr>
              <w:t>03.00/29.040, 10.20/29.040</w:t>
            </w:r>
          </w:p>
        </w:tc>
        <w:tc>
          <w:tcPr>
            <w:tcW w:w="870" w:type="pct"/>
          </w:tcPr>
          <w:p w14:paraId="288FF6DA" w14:textId="77777777" w:rsidR="00717AC9" w:rsidRDefault="002B6238">
            <w:pPr>
              <w:ind w:left="-84" w:right="-84"/>
            </w:pPr>
            <w:r>
              <w:rPr>
                <w:sz w:val="22"/>
              </w:rPr>
              <w:t>Массовая доля составных частей</w:t>
            </w:r>
          </w:p>
        </w:tc>
        <w:tc>
          <w:tcPr>
            <w:tcW w:w="1070" w:type="pct"/>
          </w:tcPr>
          <w:p w14:paraId="35FDC896" w14:textId="77777777" w:rsidR="00717AC9" w:rsidRDefault="002B6238">
            <w:pPr>
              <w:ind w:left="-84" w:right="-84"/>
            </w:pPr>
            <w:r>
              <w:rPr>
                <w:sz w:val="22"/>
              </w:rPr>
              <w:t>ГОСТ 26664-85 п.4;</w:t>
            </w:r>
            <w:r>
              <w:rPr>
                <w:sz w:val="22"/>
              </w:rPr>
              <w:br/>
              <w:t>ГОСТ 8756.1-2017</w:t>
            </w:r>
          </w:p>
        </w:tc>
        <w:tc>
          <w:tcPr>
            <w:tcW w:w="730" w:type="pct"/>
            <w:vMerge/>
          </w:tcPr>
          <w:p w14:paraId="6404EF97" w14:textId="77777777" w:rsidR="00717AC9" w:rsidRDefault="00717AC9"/>
        </w:tc>
        <w:tc>
          <w:tcPr>
            <w:tcW w:w="815" w:type="pct"/>
            <w:vMerge/>
          </w:tcPr>
          <w:p w14:paraId="2C68708A" w14:textId="77777777" w:rsidR="00717AC9" w:rsidRDefault="00717AC9"/>
        </w:tc>
      </w:tr>
      <w:tr w:rsidR="00717AC9" w14:paraId="73FE604D" w14:textId="77777777">
        <w:tc>
          <w:tcPr>
            <w:tcW w:w="290" w:type="pct"/>
          </w:tcPr>
          <w:p w14:paraId="74CA4EC9" w14:textId="77777777" w:rsidR="00717AC9" w:rsidRDefault="002B6238">
            <w:pPr>
              <w:ind w:left="-84" w:right="-84"/>
            </w:pPr>
            <w:r>
              <w:rPr>
                <w:sz w:val="22"/>
              </w:rPr>
              <w:lastRenderedPageBreak/>
              <w:t>2.45.5**</w:t>
            </w:r>
          </w:p>
        </w:tc>
        <w:tc>
          <w:tcPr>
            <w:tcW w:w="680" w:type="pct"/>
            <w:vMerge/>
          </w:tcPr>
          <w:p w14:paraId="103D7E5E" w14:textId="77777777" w:rsidR="00717AC9" w:rsidRDefault="00717AC9"/>
        </w:tc>
        <w:tc>
          <w:tcPr>
            <w:tcW w:w="530" w:type="pct"/>
          </w:tcPr>
          <w:p w14:paraId="22258DAE" w14:textId="77777777" w:rsidR="00717AC9" w:rsidRDefault="002B6238">
            <w:pPr>
              <w:ind w:left="-84" w:right="-84"/>
            </w:pPr>
            <w:r>
              <w:rPr>
                <w:sz w:val="22"/>
              </w:rPr>
              <w:t>03.00/42.000, 10.20/42.000</w:t>
            </w:r>
          </w:p>
        </w:tc>
        <w:tc>
          <w:tcPr>
            <w:tcW w:w="870" w:type="pct"/>
          </w:tcPr>
          <w:p w14:paraId="15B9022A" w14:textId="77777777" w:rsidR="00717AC9" w:rsidRDefault="002B6238">
            <w:pPr>
              <w:ind w:left="-84" w:right="-84"/>
            </w:pPr>
            <w:r>
              <w:rPr>
                <w:sz w:val="22"/>
              </w:rPr>
              <w:t>отбор проб (образцов)</w:t>
            </w:r>
          </w:p>
        </w:tc>
        <w:tc>
          <w:tcPr>
            <w:tcW w:w="1070" w:type="pct"/>
          </w:tcPr>
          <w:p w14:paraId="7594B057" w14:textId="77777777" w:rsidR="00717AC9" w:rsidRDefault="002B6238">
            <w:pPr>
              <w:ind w:left="-84" w:right="-84"/>
            </w:pPr>
            <w:r>
              <w:rPr>
                <w:sz w:val="22"/>
              </w:rPr>
              <w:t>ГОСТ 26664-85 п.2;</w:t>
            </w:r>
            <w:r>
              <w:rPr>
                <w:sz w:val="22"/>
              </w:rPr>
              <w:br/>
              <w:t>ГОСТ 31339-2006;</w:t>
            </w:r>
            <w:r>
              <w:rPr>
                <w:sz w:val="22"/>
              </w:rPr>
              <w:br/>
              <w:t>ГОСТ 8756.0-70;</w:t>
            </w:r>
            <w:r>
              <w:rPr>
                <w:sz w:val="22"/>
              </w:rPr>
              <w:br/>
              <w:t>СТБ 1036-97;</w:t>
            </w:r>
            <w:r>
              <w:rPr>
                <w:sz w:val="22"/>
              </w:rPr>
              <w:br/>
              <w:t>СТБ 1053-2015</w:t>
            </w:r>
          </w:p>
        </w:tc>
        <w:tc>
          <w:tcPr>
            <w:tcW w:w="730" w:type="pct"/>
            <w:vMerge w:val="restart"/>
          </w:tcPr>
          <w:p w14:paraId="643DE474"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357210E1" w14:textId="77777777" w:rsidR="00717AC9" w:rsidRDefault="00717AC9"/>
        </w:tc>
      </w:tr>
      <w:tr w:rsidR="00717AC9" w14:paraId="771C1B89" w14:textId="77777777">
        <w:tc>
          <w:tcPr>
            <w:tcW w:w="290" w:type="pct"/>
          </w:tcPr>
          <w:p w14:paraId="00C15EA4" w14:textId="77777777" w:rsidR="00717AC9" w:rsidRDefault="002B6238">
            <w:pPr>
              <w:ind w:left="-84" w:right="-84"/>
            </w:pPr>
            <w:r>
              <w:rPr>
                <w:sz w:val="22"/>
              </w:rPr>
              <w:t>2.45.6*</w:t>
            </w:r>
          </w:p>
        </w:tc>
        <w:tc>
          <w:tcPr>
            <w:tcW w:w="680" w:type="pct"/>
            <w:vMerge/>
          </w:tcPr>
          <w:p w14:paraId="15586603" w14:textId="77777777" w:rsidR="00717AC9" w:rsidRDefault="00717AC9"/>
        </w:tc>
        <w:tc>
          <w:tcPr>
            <w:tcW w:w="530" w:type="pct"/>
          </w:tcPr>
          <w:p w14:paraId="7B4E4FEA" w14:textId="77777777" w:rsidR="00717AC9" w:rsidRDefault="002B6238">
            <w:pPr>
              <w:ind w:left="-84" w:right="-84"/>
            </w:pPr>
            <w:r>
              <w:rPr>
                <w:sz w:val="22"/>
              </w:rPr>
              <w:t>03.00/29.040, 10.20/29.040</w:t>
            </w:r>
          </w:p>
        </w:tc>
        <w:tc>
          <w:tcPr>
            <w:tcW w:w="870" w:type="pct"/>
          </w:tcPr>
          <w:p w14:paraId="065CACA6" w14:textId="77777777" w:rsidR="00717AC9" w:rsidRDefault="002B6238">
            <w:pPr>
              <w:ind w:left="-84" w:right="-84"/>
            </w:pPr>
            <w:r>
              <w:rPr>
                <w:sz w:val="22"/>
              </w:rPr>
              <w:t>Масса нетто</w:t>
            </w:r>
          </w:p>
        </w:tc>
        <w:tc>
          <w:tcPr>
            <w:tcW w:w="1070" w:type="pct"/>
          </w:tcPr>
          <w:p w14:paraId="2C581613" w14:textId="77777777" w:rsidR="00717AC9" w:rsidRDefault="002B6238">
            <w:pPr>
              <w:ind w:left="-84" w:right="-84"/>
            </w:pPr>
            <w:r>
              <w:rPr>
                <w:sz w:val="22"/>
              </w:rPr>
              <w:t>ГОСТ 26664-85 п.3;</w:t>
            </w:r>
            <w:r>
              <w:rPr>
                <w:sz w:val="22"/>
              </w:rPr>
              <w:br/>
              <w:t>СТБ 8035-2012</w:t>
            </w:r>
          </w:p>
        </w:tc>
        <w:tc>
          <w:tcPr>
            <w:tcW w:w="730" w:type="pct"/>
            <w:vMerge/>
          </w:tcPr>
          <w:p w14:paraId="4A53B277" w14:textId="77777777" w:rsidR="00717AC9" w:rsidRDefault="00717AC9"/>
        </w:tc>
        <w:tc>
          <w:tcPr>
            <w:tcW w:w="815" w:type="pct"/>
            <w:vMerge/>
          </w:tcPr>
          <w:p w14:paraId="07F257B9" w14:textId="77777777" w:rsidR="00717AC9" w:rsidRDefault="00717AC9"/>
        </w:tc>
      </w:tr>
      <w:tr w:rsidR="00717AC9" w14:paraId="4BADDE92" w14:textId="77777777">
        <w:tc>
          <w:tcPr>
            <w:tcW w:w="290" w:type="pct"/>
          </w:tcPr>
          <w:p w14:paraId="0C5953FA" w14:textId="77777777" w:rsidR="00717AC9" w:rsidRDefault="002B6238">
            <w:pPr>
              <w:ind w:left="-84" w:right="-84"/>
            </w:pPr>
            <w:r>
              <w:rPr>
                <w:sz w:val="22"/>
              </w:rPr>
              <w:t>2.45.7*</w:t>
            </w:r>
          </w:p>
        </w:tc>
        <w:tc>
          <w:tcPr>
            <w:tcW w:w="680" w:type="pct"/>
            <w:vMerge/>
          </w:tcPr>
          <w:p w14:paraId="59F76560" w14:textId="77777777" w:rsidR="00717AC9" w:rsidRDefault="00717AC9"/>
        </w:tc>
        <w:tc>
          <w:tcPr>
            <w:tcW w:w="530" w:type="pct"/>
          </w:tcPr>
          <w:p w14:paraId="02F8FFA0" w14:textId="77777777" w:rsidR="00717AC9" w:rsidRDefault="002B6238">
            <w:pPr>
              <w:ind w:left="-84" w:right="-84"/>
            </w:pPr>
            <w:r>
              <w:rPr>
                <w:sz w:val="22"/>
              </w:rPr>
              <w:t>03.00/11.116, 10.20/11.116</w:t>
            </w:r>
          </w:p>
        </w:tc>
        <w:tc>
          <w:tcPr>
            <w:tcW w:w="870" w:type="pct"/>
          </w:tcPr>
          <w:p w14:paraId="2573583F"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550D286D" w14:textId="77777777" w:rsidR="00717AC9" w:rsidRDefault="002B6238">
            <w:pPr>
              <w:ind w:left="-84" w:right="-84"/>
            </w:pPr>
            <w:r>
              <w:rPr>
                <w:sz w:val="22"/>
              </w:rPr>
              <w:t>ГОСТ 26664-85 п.2;</w:t>
            </w:r>
            <w:r>
              <w:rPr>
                <w:sz w:val="22"/>
              </w:rPr>
              <w:br/>
              <w:t>ГОСТ 7631-2008 п.3,п.6</w:t>
            </w:r>
          </w:p>
        </w:tc>
        <w:tc>
          <w:tcPr>
            <w:tcW w:w="730" w:type="pct"/>
            <w:vMerge/>
          </w:tcPr>
          <w:p w14:paraId="74D4CFA3" w14:textId="77777777" w:rsidR="00717AC9" w:rsidRDefault="00717AC9"/>
        </w:tc>
        <w:tc>
          <w:tcPr>
            <w:tcW w:w="815" w:type="pct"/>
            <w:vMerge/>
          </w:tcPr>
          <w:p w14:paraId="232E8B97" w14:textId="77777777" w:rsidR="00717AC9" w:rsidRDefault="00717AC9"/>
        </w:tc>
      </w:tr>
      <w:tr w:rsidR="00717AC9" w14:paraId="3AA80AB5" w14:textId="77777777">
        <w:tc>
          <w:tcPr>
            <w:tcW w:w="290" w:type="pct"/>
          </w:tcPr>
          <w:p w14:paraId="68406226" w14:textId="77777777" w:rsidR="00717AC9" w:rsidRDefault="002B6238">
            <w:pPr>
              <w:ind w:left="-84" w:right="-84"/>
            </w:pPr>
            <w:r>
              <w:rPr>
                <w:sz w:val="22"/>
              </w:rPr>
              <w:t>2.45.8*</w:t>
            </w:r>
          </w:p>
        </w:tc>
        <w:tc>
          <w:tcPr>
            <w:tcW w:w="680" w:type="pct"/>
            <w:vMerge/>
          </w:tcPr>
          <w:p w14:paraId="09024737" w14:textId="77777777" w:rsidR="00717AC9" w:rsidRDefault="00717AC9"/>
        </w:tc>
        <w:tc>
          <w:tcPr>
            <w:tcW w:w="530" w:type="pct"/>
          </w:tcPr>
          <w:p w14:paraId="3772C2AD" w14:textId="77777777" w:rsidR="00717AC9" w:rsidRDefault="002B6238">
            <w:pPr>
              <w:ind w:left="-84" w:right="-84"/>
            </w:pPr>
            <w:r>
              <w:rPr>
                <w:sz w:val="22"/>
              </w:rPr>
              <w:t>03.00/29.040, 10.20/29.040</w:t>
            </w:r>
          </w:p>
        </w:tc>
        <w:tc>
          <w:tcPr>
            <w:tcW w:w="870" w:type="pct"/>
          </w:tcPr>
          <w:p w14:paraId="48A33B71" w14:textId="77777777" w:rsidR="00717AC9" w:rsidRDefault="002B6238">
            <w:pPr>
              <w:ind w:left="-84" w:right="-84"/>
            </w:pPr>
            <w:r>
              <w:rPr>
                <w:sz w:val="22"/>
              </w:rPr>
              <w:t>Массовая доля составных частей</w:t>
            </w:r>
          </w:p>
        </w:tc>
        <w:tc>
          <w:tcPr>
            <w:tcW w:w="1070" w:type="pct"/>
          </w:tcPr>
          <w:p w14:paraId="392C3AAA" w14:textId="77777777" w:rsidR="00717AC9" w:rsidRDefault="002B6238">
            <w:pPr>
              <w:ind w:left="-84" w:right="-84"/>
            </w:pPr>
            <w:r>
              <w:rPr>
                <w:sz w:val="22"/>
              </w:rPr>
              <w:t>ГОСТ 26664-85 п.4</w:t>
            </w:r>
          </w:p>
        </w:tc>
        <w:tc>
          <w:tcPr>
            <w:tcW w:w="730" w:type="pct"/>
            <w:vMerge/>
          </w:tcPr>
          <w:p w14:paraId="70D352B6" w14:textId="77777777" w:rsidR="00717AC9" w:rsidRDefault="00717AC9"/>
        </w:tc>
        <w:tc>
          <w:tcPr>
            <w:tcW w:w="815" w:type="pct"/>
            <w:vMerge/>
          </w:tcPr>
          <w:p w14:paraId="761910D7" w14:textId="77777777" w:rsidR="00717AC9" w:rsidRDefault="00717AC9"/>
        </w:tc>
      </w:tr>
      <w:tr w:rsidR="00717AC9" w14:paraId="6A7EE3EE" w14:textId="77777777">
        <w:tc>
          <w:tcPr>
            <w:tcW w:w="290" w:type="pct"/>
          </w:tcPr>
          <w:p w14:paraId="5BAF8C4E" w14:textId="77777777" w:rsidR="00717AC9" w:rsidRDefault="002B6238">
            <w:pPr>
              <w:ind w:left="-84" w:right="-84"/>
            </w:pPr>
            <w:r>
              <w:rPr>
                <w:sz w:val="22"/>
              </w:rPr>
              <w:t>2.45.9*</w:t>
            </w:r>
          </w:p>
        </w:tc>
        <w:tc>
          <w:tcPr>
            <w:tcW w:w="680" w:type="pct"/>
            <w:vMerge/>
          </w:tcPr>
          <w:p w14:paraId="78A68245" w14:textId="77777777" w:rsidR="00717AC9" w:rsidRDefault="00717AC9"/>
        </w:tc>
        <w:tc>
          <w:tcPr>
            <w:tcW w:w="530" w:type="pct"/>
          </w:tcPr>
          <w:p w14:paraId="26E08D86" w14:textId="77777777" w:rsidR="00717AC9" w:rsidRDefault="002B6238">
            <w:pPr>
              <w:ind w:left="-84" w:right="-84"/>
            </w:pPr>
            <w:r>
              <w:rPr>
                <w:sz w:val="22"/>
              </w:rPr>
              <w:t>03.00/08.162, 10.20/08.162</w:t>
            </w:r>
          </w:p>
        </w:tc>
        <w:tc>
          <w:tcPr>
            <w:tcW w:w="870" w:type="pct"/>
          </w:tcPr>
          <w:p w14:paraId="0FA21C48" w14:textId="77777777" w:rsidR="00717AC9" w:rsidRDefault="002B6238">
            <w:pPr>
              <w:ind w:left="-84" w:right="-84"/>
            </w:pPr>
            <w:r>
              <w:rPr>
                <w:sz w:val="22"/>
              </w:rPr>
              <w:t>Дибензо-n-диоксинов, дибензофураны</w:t>
            </w:r>
          </w:p>
        </w:tc>
        <w:tc>
          <w:tcPr>
            <w:tcW w:w="1070" w:type="pct"/>
          </w:tcPr>
          <w:p w14:paraId="5923BE63" w14:textId="77777777" w:rsidR="00717AC9" w:rsidRDefault="002B6238">
            <w:pPr>
              <w:ind w:left="-84" w:right="-84"/>
            </w:pPr>
            <w:r>
              <w:rPr>
                <w:sz w:val="22"/>
              </w:rPr>
              <w:t>ГОСТ 31792-2012;</w:t>
            </w:r>
            <w:r>
              <w:rPr>
                <w:sz w:val="22"/>
              </w:rPr>
              <w:br/>
              <w:t>ГОСТ 34449-2018;</w:t>
            </w:r>
            <w:r>
              <w:rPr>
                <w:sz w:val="22"/>
              </w:rPr>
              <w:br/>
              <w:t>Инструкция по применению № 216-1205</w:t>
            </w:r>
          </w:p>
        </w:tc>
        <w:tc>
          <w:tcPr>
            <w:tcW w:w="730" w:type="pct"/>
            <w:vMerge w:val="restart"/>
          </w:tcPr>
          <w:p w14:paraId="4B4BB9B3"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331FEAC9" w14:textId="77777777" w:rsidR="00717AC9" w:rsidRDefault="00717AC9"/>
        </w:tc>
      </w:tr>
      <w:tr w:rsidR="00717AC9" w14:paraId="47017AA6" w14:textId="77777777">
        <w:tc>
          <w:tcPr>
            <w:tcW w:w="290" w:type="pct"/>
          </w:tcPr>
          <w:p w14:paraId="20FB032B" w14:textId="77777777" w:rsidR="00717AC9" w:rsidRDefault="002B6238">
            <w:pPr>
              <w:ind w:left="-84" w:right="-84"/>
            </w:pPr>
            <w:r>
              <w:rPr>
                <w:sz w:val="22"/>
              </w:rPr>
              <w:t>2.45.10*</w:t>
            </w:r>
          </w:p>
        </w:tc>
        <w:tc>
          <w:tcPr>
            <w:tcW w:w="680" w:type="pct"/>
            <w:vMerge/>
          </w:tcPr>
          <w:p w14:paraId="58B55D10" w14:textId="77777777" w:rsidR="00717AC9" w:rsidRDefault="00717AC9"/>
        </w:tc>
        <w:tc>
          <w:tcPr>
            <w:tcW w:w="530" w:type="pct"/>
          </w:tcPr>
          <w:p w14:paraId="40C023DA" w14:textId="77777777" w:rsidR="00717AC9" w:rsidRDefault="002B6238">
            <w:pPr>
              <w:ind w:left="-84" w:right="-84"/>
            </w:pPr>
            <w:r>
              <w:rPr>
                <w:sz w:val="22"/>
              </w:rPr>
              <w:t>03.00/08.159, 10.20/08.159</w:t>
            </w:r>
          </w:p>
        </w:tc>
        <w:tc>
          <w:tcPr>
            <w:tcW w:w="870" w:type="pct"/>
          </w:tcPr>
          <w:p w14:paraId="262C3165" w14:textId="77777777" w:rsidR="00717AC9" w:rsidRDefault="002B6238">
            <w:pPr>
              <w:ind w:left="-84" w:right="-84"/>
            </w:pPr>
            <w:r>
              <w:rPr>
                <w:sz w:val="22"/>
              </w:rPr>
              <w:t>Нитрозамины (НДМА и НДЭА)</w:t>
            </w:r>
          </w:p>
        </w:tc>
        <w:tc>
          <w:tcPr>
            <w:tcW w:w="1070" w:type="pct"/>
          </w:tcPr>
          <w:p w14:paraId="086FC94F" w14:textId="77777777" w:rsidR="00717AC9" w:rsidRDefault="002B6238">
            <w:pPr>
              <w:ind w:left="-84" w:right="-84"/>
            </w:pPr>
            <w:r>
              <w:rPr>
                <w:sz w:val="22"/>
              </w:rPr>
              <w:t>МВИ.МН 3543-2010</w:t>
            </w:r>
          </w:p>
        </w:tc>
        <w:tc>
          <w:tcPr>
            <w:tcW w:w="730" w:type="pct"/>
            <w:vMerge/>
          </w:tcPr>
          <w:p w14:paraId="438A9877" w14:textId="77777777" w:rsidR="00717AC9" w:rsidRDefault="00717AC9"/>
        </w:tc>
        <w:tc>
          <w:tcPr>
            <w:tcW w:w="815" w:type="pct"/>
            <w:vMerge/>
          </w:tcPr>
          <w:p w14:paraId="3707F2FC" w14:textId="77777777" w:rsidR="00717AC9" w:rsidRDefault="00717AC9"/>
        </w:tc>
      </w:tr>
      <w:tr w:rsidR="00717AC9" w14:paraId="5184D6FF" w14:textId="77777777">
        <w:tc>
          <w:tcPr>
            <w:tcW w:w="290" w:type="pct"/>
          </w:tcPr>
          <w:p w14:paraId="1ECB08A0" w14:textId="77777777" w:rsidR="00717AC9" w:rsidRDefault="002B6238">
            <w:pPr>
              <w:ind w:left="-84" w:right="-84"/>
            </w:pPr>
            <w:r>
              <w:rPr>
                <w:sz w:val="22"/>
              </w:rPr>
              <w:t>2.45.11**</w:t>
            </w:r>
          </w:p>
        </w:tc>
        <w:tc>
          <w:tcPr>
            <w:tcW w:w="680" w:type="pct"/>
            <w:vMerge/>
          </w:tcPr>
          <w:p w14:paraId="6E169F30" w14:textId="77777777" w:rsidR="00717AC9" w:rsidRDefault="00717AC9"/>
        </w:tc>
        <w:tc>
          <w:tcPr>
            <w:tcW w:w="530" w:type="pct"/>
          </w:tcPr>
          <w:p w14:paraId="74E5F610" w14:textId="77777777" w:rsidR="00717AC9" w:rsidRDefault="002B6238">
            <w:pPr>
              <w:ind w:left="-84" w:right="-84"/>
            </w:pPr>
            <w:r>
              <w:rPr>
                <w:sz w:val="22"/>
              </w:rPr>
              <w:t>03.00/42.000, 10.20/42.000, 10.86/42.000</w:t>
            </w:r>
          </w:p>
        </w:tc>
        <w:tc>
          <w:tcPr>
            <w:tcW w:w="870" w:type="pct"/>
          </w:tcPr>
          <w:p w14:paraId="351DA6F2" w14:textId="77777777" w:rsidR="00717AC9" w:rsidRDefault="002B6238">
            <w:pPr>
              <w:ind w:left="-84" w:right="-84"/>
            </w:pPr>
            <w:r>
              <w:rPr>
                <w:sz w:val="22"/>
              </w:rPr>
              <w:t>Отбор образцов</w:t>
            </w:r>
          </w:p>
        </w:tc>
        <w:tc>
          <w:tcPr>
            <w:tcW w:w="1070" w:type="pct"/>
          </w:tcPr>
          <w:p w14:paraId="4D9A5161" w14:textId="77777777" w:rsidR="00717AC9" w:rsidRDefault="002B6238">
            <w:pPr>
              <w:ind w:left="-84" w:right="-84"/>
            </w:pPr>
            <w:r>
              <w:rPr>
                <w:sz w:val="22"/>
              </w:rPr>
              <w:t>ГОСТ 32164-2013;</w:t>
            </w:r>
            <w:r>
              <w:rPr>
                <w:sz w:val="22"/>
              </w:rPr>
              <w:br/>
              <w:t>СТБ 1053-2015</w:t>
            </w:r>
          </w:p>
        </w:tc>
        <w:tc>
          <w:tcPr>
            <w:tcW w:w="730" w:type="pct"/>
            <w:vMerge w:val="restart"/>
          </w:tcPr>
          <w:p w14:paraId="3430CA4F"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4ECE0AE5" w14:textId="77777777" w:rsidR="00717AC9" w:rsidRDefault="00717AC9"/>
        </w:tc>
      </w:tr>
      <w:tr w:rsidR="00717AC9" w14:paraId="26ACC946" w14:textId="77777777">
        <w:tc>
          <w:tcPr>
            <w:tcW w:w="290" w:type="pct"/>
          </w:tcPr>
          <w:p w14:paraId="7038CC60" w14:textId="77777777" w:rsidR="00717AC9" w:rsidRDefault="002B6238">
            <w:pPr>
              <w:ind w:left="-84" w:right="-84"/>
            </w:pPr>
            <w:r>
              <w:rPr>
                <w:sz w:val="22"/>
              </w:rPr>
              <w:t>2.45.12*</w:t>
            </w:r>
          </w:p>
        </w:tc>
        <w:tc>
          <w:tcPr>
            <w:tcW w:w="680" w:type="pct"/>
            <w:vMerge/>
          </w:tcPr>
          <w:p w14:paraId="4E05739D" w14:textId="77777777" w:rsidR="00717AC9" w:rsidRDefault="00717AC9"/>
        </w:tc>
        <w:tc>
          <w:tcPr>
            <w:tcW w:w="530" w:type="pct"/>
          </w:tcPr>
          <w:p w14:paraId="423127E0" w14:textId="77777777" w:rsidR="00717AC9" w:rsidRDefault="002B6238">
            <w:pPr>
              <w:ind w:left="-84" w:right="-84"/>
            </w:pPr>
            <w:r>
              <w:rPr>
                <w:sz w:val="22"/>
              </w:rPr>
              <w:t>03.00/08.032, 03.00/08.035, 10.20/08.032, 10.20/08.035, 10.86/08.032, 10.86/08.035</w:t>
            </w:r>
          </w:p>
        </w:tc>
        <w:tc>
          <w:tcPr>
            <w:tcW w:w="870" w:type="pct"/>
          </w:tcPr>
          <w:p w14:paraId="72D38E0B" w14:textId="77777777" w:rsidR="00717AC9" w:rsidRDefault="002B6238">
            <w:pPr>
              <w:ind w:left="-84" w:right="-84"/>
            </w:pPr>
            <w:r>
              <w:rPr>
                <w:sz w:val="22"/>
              </w:rPr>
              <w:t>Натрий, калий, алюминий, кальций, кобальт, магний, селен, сера, фосфор, свинец, кадмий, медь, цинк, марганец, мышьяк, олово, железо, никель, хром, молибден</w:t>
            </w:r>
          </w:p>
        </w:tc>
        <w:tc>
          <w:tcPr>
            <w:tcW w:w="1070" w:type="pct"/>
          </w:tcPr>
          <w:p w14:paraId="38FD3BC0" w14:textId="77777777" w:rsidR="00717AC9" w:rsidRDefault="002B6238">
            <w:pPr>
              <w:ind w:left="-84" w:right="-84"/>
            </w:pPr>
            <w:r>
              <w:rPr>
                <w:sz w:val="22"/>
              </w:rPr>
              <w:t>EN 13805:2014;</w:t>
            </w:r>
            <w:r>
              <w:rPr>
                <w:sz w:val="22"/>
              </w:rPr>
              <w:br/>
              <w:t>ГОСТ 30178-96;</w:t>
            </w:r>
            <w:r>
              <w:rPr>
                <w:sz w:val="22"/>
              </w:rPr>
              <w:br/>
              <w:t>ГОСТ 31671-2012 (EN 13805:2002);</w:t>
            </w:r>
            <w:r>
              <w:rPr>
                <w:sz w:val="22"/>
              </w:rPr>
              <w:br/>
              <w:t>ГОСТ 31870-2012 п.5;</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t>СТБ EN 14082-2014;</w:t>
            </w:r>
            <w:r>
              <w:rPr>
                <w:sz w:val="22"/>
              </w:rPr>
              <w:br/>
              <w:t>СТБ ISO 11885-2011</w:t>
            </w:r>
          </w:p>
        </w:tc>
        <w:tc>
          <w:tcPr>
            <w:tcW w:w="730" w:type="pct"/>
            <w:vMerge/>
          </w:tcPr>
          <w:p w14:paraId="65EA030C" w14:textId="77777777" w:rsidR="00717AC9" w:rsidRDefault="00717AC9"/>
        </w:tc>
        <w:tc>
          <w:tcPr>
            <w:tcW w:w="815" w:type="pct"/>
            <w:vMerge/>
          </w:tcPr>
          <w:p w14:paraId="5D83DC71" w14:textId="77777777" w:rsidR="00717AC9" w:rsidRDefault="00717AC9"/>
        </w:tc>
      </w:tr>
      <w:tr w:rsidR="00717AC9" w14:paraId="5B4110D3" w14:textId="77777777">
        <w:tc>
          <w:tcPr>
            <w:tcW w:w="290" w:type="pct"/>
          </w:tcPr>
          <w:p w14:paraId="4DB23D53" w14:textId="77777777" w:rsidR="00717AC9" w:rsidRDefault="002B6238">
            <w:pPr>
              <w:ind w:left="-84" w:right="-84"/>
            </w:pPr>
            <w:r>
              <w:rPr>
                <w:sz w:val="22"/>
              </w:rPr>
              <w:lastRenderedPageBreak/>
              <w:t>2.45.13*</w:t>
            </w:r>
          </w:p>
        </w:tc>
        <w:tc>
          <w:tcPr>
            <w:tcW w:w="680" w:type="pct"/>
            <w:vMerge/>
          </w:tcPr>
          <w:p w14:paraId="49E76A26" w14:textId="77777777" w:rsidR="00717AC9" w:rsidRDefault="00717AC9"/>
        </w:tc>
        <w:tc>
          <w:tcPr>
            <w:tcW w:w="530" w:type="pct"/>
          </w:tcPr>
          <w:p w14:paraId="4DE01B35" w14:textId="77777777" w:rsidR="00717AC9" w:rsidRDefault="002B6238">
            <w:pPr>
              <w:ind w:left="-84" w:right="-84"/>
            </w:pPr>
            <w:r>
              <w:rPr>
                <w:sz w:val="22"/>
              </w:rPr>
              <w:t>03.00/04.125, 10.20/04.125, 10.86/04.125</w:t>
            </w:r>
          </w:p>
        </w:tc>
        <w:tc>
          <w:tcPr>
            <w:tcW w:w="870" w:type="pct"/>
          </w:tcPr>
          <w:p w14:paraId="29808D35" w14:textId="77777777" w:rsidR="00717AC9" w:rsidRDefault="002B6238">
            <w:pPr>
              <w:ind w:left="-84" w:right="-84"/>
            </w:pPr>
            <w:r>
              <w:rPr>
                <w:sz w:val="22"/>
              </w:rPr>
              <w:t>Удельная активность радионуклидов 137Cs, 90Sr</w:t>
            </w:r>
          </w:p>
        </w:tc>
        <w:tc>
          <w:tcPr>
            <w:tcW w:w="1070" w:type="pct"/>
          </w:tcPr>
          <w:p w14:paraId="43B5F2A2"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362A1C86" w14:textId="77777777" w:rsidR="00717AC9" w:rsidRDefault="00717AC9"/>
        </w:tc>
        <w:tc>
          <w:tcPr>
            <w:tcW w:w="815" w:type="pct"/>
            <w:vMerge/>
          </w:tcPr>
          <w:p w14:paraId="08951B32" w14:textId="77777777" w:rsidR="00717AC9" w:rsidRDefault="00717AC9"/>
        </w:tc>
      </w:tr>
      <w:tr w:rsidR="00717AC9" w14:paraId="4DDC6FE5" w14:textId="77777777">
        <w:tc>
          <w:tcPr>
            <w:tcW w:w="290" w:type="pct"/>
          </w:tcPr>
          <w:p w14:paraId="6A2F4950" w14:textId="77777777" w:rsidR="00717AC9" w:rsidRDefault="002B6238">
            <w:pPr>
              <w:ind w:left="-84" w:right="-84"/>
            </w:pPr>
            <w:r>
              <w:rPr>
                <w:sz w:val="22"/>
              </w:rPr>
              <w:t>2.45.14*</w:t>
            </w:r>
          </w:p>
        </w:tc>
        <w:tc>
          <w:tcPr>
            <w:tcW w:w="680" w:type="pct"/>
            <w:vMerge/>
          </w:tcPr>
          <w:p w14:paraId="331C7A06" w14:textId="77777777" w:rsidR="00717AC9" w:rsidRDefault="00717AC9"/>
        </w:tc>
        <w:tc>
          <w:tcPr>
            <w:tcW w:w="530" w:type="pct"/>
            <w:vMerge w:val="restart"/>
          </w:tcPr>
          <w:p w14:paraId="66820A99" w14:textId="77777777" w:rsidR="00717AC9" w:rsidRDefault="002B6238">
            <w:pPr>
              <w:ind w:left="-84" w:right="-84"/>
            </w:pPr>
            <w:r>
              <w:rPr>
                <w:sz w:val="22"/>
              </w:rPr>
              <w:t>03.00/08.032, 10.20/08.032, 10.86/08.032</w:t>
            </w:r>
          </w:p>
        </w:tc>
        <w:tc>
          <w:tcPr>
            <w:tcW w:w="870" w:type="pct"/>
          </w:tcPr>
          <w:p w14:paraId="25DD884B" w14:textId="77777777" w:rsidR="00717AC9" w:rsidRDefault="002B6238">
            <w:pPr>
              <w:ind w:left="-84" w:right="-84"/>
            </w:pPr>
            <w:r>
              <w:rPr>
                <w:sz w:val="22"/>
              </w:rPr>
              <w:t>Мышьяк</w:t>
            </w:r>
          </w:p>
        </w:tc>
        <w:tc>
          <w:tcPr>
            <w:tcW w:w="1070" w:type="pct"/>
          </w:tcPr>
          <w:p w14:paraId="3EC270A0" w14:textId="77777777" w:rsidR="00717AC9" w:rsidRDefault="002B6238">
            <w:pPr>
              <w:ind w:left="-84" w:right="-84"/>
            </w:pPr>
            <w:r>
              <w:rPr>
                <w:sz w:val="22"/>
              </w:rPr>
              <w:t>ГОСТ 33411-2015</w:t>
            </w:r>
          </w:p>
        </w:tc>
        <w:tc>
          <w:tcPr>
            <w:tcW w:w="730" w:type="pct"/>
            <w:vMerge/>
          </w:tcPr>
          <w:p w14:paraId="446779A0" w14:textId="77777777" w:rsidR="00717AC9" w:rsidRDefault="00717AC9"/>
        </w:tc>
        <w:tc>
          <w:tcPr>
            <w:tcW w:w="815" w:type="pct"/>
            <w:vMerge/>
          </w:tcPr>
          <w:p w14:paraId="50B1BE40" w14:textId="77777777" w:rsidR="00717AC9" w:rsidRDefault="00717AC9"/>
        </w:tc>
      </w:tr>
      <w:tr w:rsidR="00717AC9" w14:paraId="53E59906" w14:textId="77777777">
        <w:tc>
          <w:tcPr>
            <w:tcW w:w="290" w:type="pct"/>
          </w:tcPr>
          <w:p w14:paraId="1CBD8B72" w14:textId="77777777" w:rsidR="00717AC9" w:rsidRDefault="002B6238">
            <w:pPr>
              <w:ind w:left="-84" w:right="-84"/>
            </w:pPr>
            <w:r>
              <w:rPr>
                <w:sz w:val="22"/>
              </w:rPr>
              <w:t>2.45.15*</w:t>
            </w:r>
          </w:p>
        </w:tc>
        <w:tc>
          <w:tcPr>
            <w:tcW w:w="680" w:type="pct"/>
            <w:vMerge/>
          </w:tcPr>
          <w:p w14:paraId="2E9B536E" w14:textId="77777777" w:rsidR="00717AC9" w:rsidRDefault="00717AC9"/>
        </w:tc>
        <w:tc>
          <w:tcPr>
            <w:tcW w:w="530" w:type="pct"/>
            <w:vMerge/>
          </w:tcPr>
          <w:p w14:paraId="17DC7396" w14:textId="77777777" w:rsidR="00717AC9" w:rsidRDefault="00717AC9"/>
        </w:tc>
        <w:tc>
          <w:tcPr>
            <w:tcW w:w="870" w:type="pct"/>
          </w:tcPr>
          <w:p w14:paraId="7F4B060C" w14:textId="77777777" w:rsidR="00717AC9" w:rsidRDefault="002B6238">
            <w:pPr>
              <w:ind w:left="-84" w:right="-84"/>
            </w:pPr>
            <w:r>
              <w:rPr>
                <w:sz w:val="22"/>
              </w:rPr>
              <w:t>Ртуть</w:t>
            </w:r>
          </w:p>
        </w:tc>
        <w:tc>
          <w:tcPr>
            <w:tcW w:w="1070" w:type="pct"/>
          </w:tcPr>
          <w:p w14:paraId="7C340247" w14:textId="77777777" w:rsidR="00717AC9" w:rsidRDefault="002B6238">
            <w:pPr>
              <w:ind w:left="-84" w:right="-84"/>
            </w:pPr>
            <w:r>
              <w:rPr>
                <w:sz w:val="22"/>
              </w:rPr>
              <w:t>ГОСТ 33412-2015;</w:t>
            </w:r>
            <w:r>
              <w:rPr>
                <w:sz w:val="22"/>
              </w:rPr>
              <w:br/>
              <w:t>ГОСТ 34427-2018</w:t>
            </w:r>
          </w:p>
        </w:tc>
        <w:tc>
          <w:tcPr>
            <w:tcW w:w="730" w:type="pct"/>
            <w:vMerge/>
          </w:tcPr>
          <w:p w14:paraId="72484AD0" w14:textId="77777777" w:rsidR="00717AC9" w:rsidRDefault="00717AC9"/>
        </w:tc>
        <w:tc>
          <w:tcPr>
            <w:tcW w:w="815" w:type="pct"/>
            <w:vMerge/>
          </w:tcPr>
          <w:p w14:paraId="5A6AF27D" w14:textId="77777777" w:rsidR="00717AC9" w:rsidRDefault="00717AC9"/>
        </w:tc>
      </w:tr>
      <w:tr w:rsidR="00717AC9" w14:paraId="0ED29621" w14:textId="77777777">
        <w:tc>
          <w:tcPr>
            <w:tcW w:w="290" w:type="pct"/>
          </w:tcPr>
          <w:p w14:paraId="2A2C5F6F" w14:textId="77777777" w:rsidR="00717AC9" w:rsidRDefault="002B6238">
            <w:pPr>
              <w:ind w:left="-84" w:right="-84"/>
            </w:pPr>
            <w:r>
              <w:rPr>
                <w:sz w:val="22"/>
              </w:rPr>
              <w:t>2.45.16*</w:t>
            </w:r>
          </w:p>
        </w:tc>
        <w:tc>
          <w:tcPr>
            <w:tcW w:w="680" w:type="pct"/>
            <w:vMerge/>
          </w:tcPr>
          <w:p w14:paraId="03560084" w14:textId="77777777" w:rsidR="00717AC9" w:rsidRDefault="00717AC9"/>
        </w:tc>
        <w:tc>
          <w:tcPr>
            <w:tcW w:w="530" w:type="pct"/>
          </w:tcPr>
          <w:p w14:paraId="155E7D9B" w14:textId="77777777" w:rsidR="00717AC9" w:rsidRDefault="002B6238">
            <w:pPr>
              <w:ind w:left="-84" w:right="-84"/>
            </w:pPr>
            <w:r>
              <w:rPr>
                <w:sz w:val="22"/>
              </w:rPr>
              <w:t>03.00/29.040, 10.20/29.040, 10.86/29.040</w:t>
            </w:r>
          </w:p>
        </w:tc>
        <w:tc>
          <w:tcPr>
            <w:tcW w:w="870" w:type="pct"/>
          </w:tcPr>
          <w:p w14:paraId="650558E1" w14:textId="77777777" w:rsidR="00717AC9" w:rsidRDefault="002B6238">
            <w:pPr>
              <w:ind w:left="-84" w:right="-84"/>
            </w:pPr>
            <w:r>
              <w:rPr>
                <w:sz w:val="22"/>
              </w:rPr>
              <w:t>Масса нетто</w:t>
            </w:r>
          </w:p>
        </w:tc>
        <w:tc>
          <w:tcPr>
            <w:tcW w:w="1070" w:type="pct"/>
          </w:tcPr>
          <w:p w14:paraId="192FAB13" w14:textId="77777777" w:rsidR="00717AC9" w:rsidRDefault="002B6238">
            <w:pPr>
              <w:ind w:left="-84" w:right="-84"/>
            </w:pPr>
            <w:r>
              <w:rPr>
                <w:sz w:val="22"/>
              </w:rPr>
              <w:t>ГОСТ 26664-85 п.3;</w:t>
            </w:r>
            <w:r>
              <w:rPr>
                <w:sz w:val="22"/>
              </w:rPr>
              <w:br/>
              <w:t>ГОСТ 7631-2008;</w:t>
            </w:r>
            <w:r>
              <w:rPr>
                <w:sz w:val="22"/>
              </w:rPr>
              <w:br/>
              <w:t>ГОСТ 8756.1-2017;</w:t>
            </w:r>
            <w:r>
              <w:rPr>
                <w:sz w:val="22"/>
              </w:rPr>
              <w:br/>
              <w:t>СТБ 8035-2012</w:t>
            </w:r>
          </w:p>
        </w:tc>
        <w:tc>
          <w:tcPr>
            <w:tcW w:w="730" w:type="pct"/>
            <w:vMerge w:val="restart"/>
          </w:tcPr>
          <w:p w14:paraId="54C2AAA1"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4B18BB34" w14:textId="77777777" w:rsidR="00717AC9" w:rsidRDefault="00717AC9"/>
        </w:tc>
      </w:tr>
      <w:tr w:rsidR="00717AC9" w14:paraId="79BF2E8F" w14:textId="77777777">
        <w:tc>
          <w:tcPr>
            <w:tcW w:w="290" w:type="pct"/>
          </w:tcPr>
          <w:p w14:paraId="3FD63A78" w14:textId="77777777" w:rsidR="00717AC9" w:rsidRDefault="002B6238">
            <w:pPr>
              <w:ind w:left="-84" w:right="-84"/>
            </w:pPr>
            <w:r>
              <w:rPr>
                <w:sz w:val="22"/>
              </w:rPr>
              <w:t>2.45.17*</w:t>
            </w:r>
          </w:p>
        </w:tc>
        <w:tc>
          <w:tcPr>
            <w:tcW w:w="680" w:type="pct"/>
            <w:vMerge/>
          </w:tcPr>
          <w:p w14:paraId="188DD634" w14:textId="77777777" w:rsidR="00717AC9" w:rsidRDefault="00717AC9"/>
        </w:tc>
        <w:tc>
          <w:tcPr>
            <w:tcW w:w="530" w:type="pct"/>
          </w:tcPr>
          <w:p w14:paraId="145F3CBE" w14:textId="77777777" w:rsidR="00717AC9" w:rsidRDefault="002B6238">
            <w:pPr>
              <w:ind w:left="-84" w:right="-84"/>
            </w:pPr>
            <w:r>
              <w:rPr>
                <w:sz w:val="22"/>
              </w:rPr>
              <w:t>03.00/11.116, 10.20/11.116, 10.86/11.116</w:t>
            </w:r>
          </w:p>
        </w:tc>
        <w:tc>
          <w:tcPr>
            <w:tcW w:w="870" w:type="pct"/>
          </w:tcPr>
          <w:p w14:paraId="24AA132D" w14:textId="77777777" w:rsidR="00717AC9" w:rsidRDefault="002B6238">
            <w:pPr>
              <w:ind w:left="-84" w:right="-84"/>
            </w:pPr>
            <w:r>
              <w:rPr>
                <w:sz w:val="22"/>
              </w:rPr>
              <w:t>Органолептические показатели: внешний вид, цвет, запах, вкус, консистенция, разделка, количество кусков рыбы, тушек, фаршевых изделий, порядок укладывания</w:t>
            </w:r>
          </w:p>
        </w:tc>
        <w:tc>
          <w:tcPr>
            <w:tcW w:w="1070" w:type="pct"/>
          </w:tcPr>
          <w:p w14:paraId="2BAE6A22" w14:textId="77777777" w:rsidR="00717AC9" w:rsidRDefault="002B6238">
            <w:pPr>
              <w:ind w:left="-84" w:right="-84"/>
            </w:pPr>
            <w:r>
              <w:rPr>
                <w:sz w:val="22"/>
              </w:rPr>
              <w:t>ГОСТ 26664-85;</w:t>
            </w:r>
            <w:r>
              <w:rPr>
                <w:sz w:val="22"/>
              </w:rPr>
              <w:br/>
              <w:t>ГОСТ 7631-2008;</w:t>
            </w:r>
            <w:r>
              <w:rPr>
                <w:sz w:val="22"/>
              </w:rPr>
              <w:br/>
              <w:t>ГОСТ 8756.1-2017</w:t>
            </w:r>
          </w:p>
        </w:tc>
        <w:tc>
          <w:tcPr>
            <w:tcW w:w="730" w:type="pct"/>
            <w:vMerge/>
          </w:tcPr>
          <w:p w14:paraId="5D2A6A73" w14:textId="77777777" w:rsidR="00717AC9" w:rsidRDefault="00717AC9"/>
        </w:tc>
        <w:tc>
          <w:tcPr>
            <w:tcW w:w="815" w:type="pct"/>
            <w:vMerge/>
          </w:tcPr>
          <w:p w14:paraId="3F429E49" w14:textId="77777777" w:rsidR="00717AC9" w:rsidRDefault="00717AC9"/>
        </w:tc>
      </w:tr>
      <w:tr w:rsidR="00717AC9" w14:paraId="74D213A5" w14:textId="77777777">
        <w:tc>
          <w:tcPr>
            <w:tcW w:w="290" w:type="pct"/>
          </w:tcPr>
          <w:p w14:paraId="366A0E33" w14:textId="77777777" w:rsidR="00717AC9" w:rsidRDefault="002B6238">
            <w:pPr>
              <w:ind w:left="-84" w:right="-84"/>
            </w:pPr>
            <w:r>
              <w:rPr>
                <w:sz w:val="22"/>
              </w:rPr>
              <w:t>2.45.18*</w:t>
            </w:r>
          </w:p>
        </w:tc>
        <w:tc>
          <w:tcPr>
            <w:tcW w:w="680" w:type="pct"/>
            <w:vMerge/>
          </w:tcPr>
          <w:p w14:paraId="1DAF83E2" w14:textId="77777777" w:rsidR="00717AC9" w:rsidRDefault="00717AC9"/>
        </w:tc>
        <w:tc>
          <w:tcPr>
            <w:tcW w:w="530" w:type="pct"/>
            <w:vMerge w:val="restart"/>
          </w:tcPr>
          <w:p w14:paraId="71634845" w14:textId="77777777" w:rsidR="00717AC9" w:rsidRDefault="002B6238">
            <w:pPr>
              <w:ind w:left="-84" w:right="-84"/>
            </w:pPr>
            <w:r>
              <w:rPr>
                <w:sz w:val="22"/>
              </w:rPr>
              <w:t>03.00/08.052, 10.20/08.052, 10.86/08.052</w:t>
            </w:r>
          </w:p>
        </w:tc>
        <w:tc>
          <w:tcPr>
            <w:tcW w:w="870" w:type="pct"/>
          </w:tcPr>
          <w:p w14:paraId="08D870BC" w14:textId="77777777" w:rsidR="00717AC9" w:rsidRDefault="002B6238">
            <w:pPr>
              <w:ind w:left="-84" w:right="-84"/>
            </w:pPr>
            <w:r>
              <w:rPr>
                <w:sz w:val="22"/>
              </w:rPr>
              <w:t>Массовая доля сухих веществ (сухие вещества)</w:t>
            </w:r>
          </w:p>
        </w:tc>
        <w:tc>
          <w:tcPr>
            <w:tcW w:w="1070" w:type="pct"/>
          </w:tcPr>
          <w:p w14:paraId="7269A4E6" w14:textId="77777777" w:rsidR="00717AC9" w:rsidRDefault="002B6238">
            <w:pPr>
              <w:ind w:left="-84" w:right="-84"/>
            </w:pPr>
            <w:r>
              <w:rPr>
                <w:sz w:val="22"/>
              </w:rPr>
              <w:t>ГОСТ 26808-2017</w:t>
            </w:r>
          </w:p>
        </w:tc>
        <w:tc>
          <w:tcPr>
            <w:tcW w:w="730" w:type="pct"/>
            <w:vMerge/>
          </w:tcPr>
          <w:p w14:paraId="59E80C21" w14:textId="77777777" w:rsidR="00717AC9" w:rsidRDefault="00717AC9"/>
        </w:tc>
        <w:tc>
          <w:tcPr>
            <w:tcW w:w="815" w:type="pct"/>
            <w:vMerge/>
          </w:tcPr>
          <w:p w14:paraId="36264281" w14:textId="77777777" w:rsidR="00717AC9" w:rsidRDefault="00717AC9"/>
        </w:tc>
      </w:tr>
      <w:tr w:rsidR="00717AC9" w14:paraId="683EC097" w14:textId="77777777">
        <w:tc>
          <w:tcPr>
            <w:tcW w:w="290" w:type="pct"/>
          </w:tcPr>
          <w:p w14:paraId="3A489767" w14:textId="77777777" w:rsidR="00717AC9" w:rsidRDefault="002B6238">
            <w:pPr>
              <w:ind w:left="-84" w:right="-84"/>
            </w:pPr>
            <w:r>
              <w:rPr>
                <w:sz w:val="22"/>
              </w:rPr>
              <w:t>2.45.19*</w:t>
            </w:r>
          </w:p>
        </w:tc>
        <w:tc>
          <w:tcPr>
            <w:tcW w:w="680" w:type="pct"/>
            <w:vMerge/>
          </w:tcPr>
          <w:p w14:paraId="0DE52B01" w14:textId="77777777" w:rsidR="00717AC9" w:rsidRDefault="00717AC9"/>
        </w:tc>
        <w:tc>
          <w:tcPr>
            <w:tcW w:w="530" w:type="pct"/>
            <w:vMerge/>
          </w:tcPr>
          <w:p w14:paraId="2BAF7E03" w14:textId="77777777" w:rsidR="00717AC9" w:rsidRDefault="00717AC9"/>
        </w:tc>
        <w:tc>
          <w:tcPr>
            <w:tcW w:w="870" w:type="pct"/>
          </w:tcPr>
          <w:p w14:paraId="0681F8DC" w14:textId="77777777" w:rsidR="00717AC9" w:rsidRDefault="002B6238">
            <w:pPr>
              <w:ind w:left="-84" w:right="-84"/>
            </w:pPr>
            <w:r>
              <w:rPr>
                <w:sz w:val="22"/>
              </w:rPr>
              <w:t>Массовая доля влаги (влага)</w:t>
            </w:r>
          </w:p>
        </w:tc>
        <w:tc>
          <w:tcPr>
            <w:tcW w:w="1070" w:type="pct"/>
          </w:tcPr>
          <w:p w14:paraId="4334B323" w14:textId="77777777" w:rsidR="00717AC9" w:rsidRDefault="002B6238">
            <w:pPr>
              <w:ind w:left="-84" w:right="-84"/>
            </w:pPr>
            <w:r>
              <w:rPr>
                <w:sz w:val="22"/>
              </w:rPr>
              <w:t>ГОСТ 33331-2015 п. 7.1;</w:t>
            </w:r>
            <w:r>
              <w:rPr>
                <w:sz w:val="22"/>
              </w:rPr>
              <w:br/>
              <w:t>ГОСТ 7636-85</w:t>
            </w:r>
          </w:p>
        </w:tc>
        <w:tc>
          <w:tcPr>
            <w:tcW w:w="730" w:type="pct"/>
            <w:vMerge/>
          </w:tcPr>
          <w:p w14:paraId="57C92DCA" w14:textId="77777777" w:rsidR="00717AC9" w:rsidRDefault="00717AC9"/>
        </w:tc>
        <w:tc>
          <w:tcPr>
            <w:tcW w:w="815" w:type="pct"/>
            <w:vMerge/>
          </w:tcPr>
          <w:p w14:paraId="5BEE83AF" w14:textId="77777777" w:rsidR="00717AC9" w:rsidRDefault="00717AC9"/>
        </w:tc>
      </w:tr>
      <w:tr w:rsidR="00717AC9" w14:paraId="1D811540" w14:textId="77777777">
        <w:tc>
          <w:tcPr>
            <w:tcW w:w="290" w:type="pct"/>
          </w:tcPr>
          <w:p w14:paraId="4A6F4FE6" w14:textId="77777777" w:rsidR="00717AC9" w:rsidRDefault="002B6238">
            <w:pPr>
              <w:ind w:left="-84" w:right="-84"/>
            </w:pPr>
            <w:r>
              <w:rPr>
                <w:sz w:val="22"/>
              </w:rPr>
              <w:t>2.45.20*</w:t>
            </w:r>
          </w:p>
        </w:tc>
        <w:tc>
          <w:tcPr>
            <w:tcW w:w="680" w:type="pct"/>
            <w:vMerge/>
          </w:tcPr>
          <w:p w14:paraId="2B590BBD" w14:textId="77777777" w:rsidR="00717AC9" w:rsidRDefault="00717AC9"/>
        </w:tc>
        <w:tc>
          <w:tcPr>
            <w:tcW w:w="530" w:type="pct"/>
            <w:vMerge/>
          </w:tcPr>
          <w:p w14:paraId="12241BB1" w14:textId="77777777" w:rsidR="00717AC9" w:rsidRDefault="00717AC9"/>
        </w:tc>
        <w:tc>
          <w:tcPr>
            <w:tcW w:w="870" w:type="pct"/>
          </w:tcPr>
          <w:p w14:paraId="0E471A77" w14:textId="77777777" w:rsidR="00717AC9" w:rsidRDefault="002B6238">
            <w:pPr>
              <w:ind w:left="-84" w:right="-84"/>
            </w:pPr>
            <w:r>
              <w:rPr>
                <w:sz w:val="22"/>
              </w:rPr>
              <w:t>Массовая доля жира (жир)</w:t>
            </w:r>
          </w:p>
        </w:tc>
        <w:tc>
          <w:tcPr>
            <w:tcW w:w="1070" w:type="pct"/>
          </w:tcPr>
          <w:p w14:paraId="58CEED71" w14:textId="77777777" w:rsidR="00717AC9" w:rsidRDefault="002B6238">
            <w:pPr>
              <w:ind w:left="-84" w:right="-84"/>
            </w:pPr>
            <w:r>
              <w:rPr>
                <w:sz w:val="22"/>
              </w:rPr>
              <w:t>ГОСТ 26829-86;</w:t>
            </w:r>
            <w:r>
              <w:rPr>
                <w:sz w:val="22"/>
              </w:rPr>
              <w:br/>
              <w:t>ГОСТ 7636-85</w:t>
            </w:r>
          </w:p>
        </w:tc>
        <w:tc>
          <w:tcPr>
            <w:tcW w:w="730" w:type="pct"/>
            <w:vMerge/>
          </w:tcPr>
          <w:p w14:paraId="1577FA52" w14:textId="77777777" w:rsidR="00717AC9" w:rsidRDefault="00717AC9"/>
        </w:tc>
        <w:tc>
          <w:tcPr>
            <w:tcW w:w="815" w:type="pct"/>
            <w:vMerge/>
          </w:tcPr>
          <w:p w14:paraId="36CACF57" w14:textId="77777777" w:rsidR="00717AC9" w:rsidRDefault="00717AC9"/>
        </w:tc>
      </w:tr>
      <w:tr w:rsidR="00717AC9" w14:paraId="33AA6227" w14:textId="77777777">
        <w:tc>
          <w:tcPr>
            <w:tcW w:w="290" w:type="pct"/>
          </w:tcPr>
          <w:p w14:paraId="7C18E727" w14:textId="77777777" w:rsidR="00717AC9" w:rsidRDefault="002B6238">
            <w:pPr>
              <w:ind w:left="-84" w:right="-84"/>
            </w:pPr>
            <w:r>
              <w:rPr>
                <w:sz w:val="22"/>
              </w:rPr>
              <w:t>2.45.21*</w:t>
            </w:r>
          </w:p>
        </w:tc>
        <w:tc>
          <w:tcPr>
            <w:tcW w:w="680" w:type="pct"/>
            <w:vMerge/>
          </w:tcPr>
          <w:p w14:paraId="6268B821" w14:textId="77777777" w:rsidR="00717AC9" w:rsidRDefault="00717AC9"/>
        </w:tc>
        <w:tc>
          <w:tcPr>
            <w:tcW w:w="530" w:type="pct"/>
          </w:tcPr>
          <w:p w14:paraId="666CB8A8" w14:textId="77777777" w:rsidR="00717AC9" w:rsidRDefault="002B6238">
            <w:pPr>
              <w:ind w:left="-84" w:right="-84"/>
            </w:pPr>
            <w:r>
              <w:rPr>
                <w:sz w:val="22"/>
              </w:rPr>
              <w:t>03.00/08.149, 10.20/08.149, 10.86/08.149</w:t>
            </w:r>
          </w:p>
        </w:tc>
        <w:tc>
          <w:tcPr>
            <w:tcW w:w="870" w:type="pct"/>
          </w:tcPr>
          <w:p w14:paraId="73F4E9BB" w14:textId="77777777" w:rsidR="00717AC9" w:rsidRDefault="002B6238">
            <w:pPr>
              <w:ind w:left="-84" w:right="-84"/>
            </w:pPr>
            <w:r>
              <w:rPr>
                <w:sz w:val="22"/>
              </w:rPr>
              <w:t>Массовая доля белка (белок)</w:t>
            </w:r>
          </w:p>
        </w:tc>
        <w:tc>
          <w:tcPr>
            <w:tcW w:w="1070" w:type="pct"/>
          </w:tcPr>
          <w:p w14:paraId="15B7AFEF" w14:textId="77777777" w:rsidR="00717AC9" w:rsidRDefault="002B6238">
            <w:pPr>
              <w:ind w:left="-84" w:right="-84"/>
            </w:pPr>
            <w:r>
              <w:rPr>
                <w:sz w:val="22"/>
              </w:rPr>
              <w:t>ГОСТ 26185-84 п.3.4;</w:t>
            </w:r>
            <w:r>
              <w:rPr>
                <w:sz w:val="22"/>
              </w:rPr>
              <w:br/>
              <w:t>ГОСТ 26889-86;</w:t>
            </w:r>
            <w:r>
              <w:rPr>
                <w:sz w:val="22"/>
              </w:rPr>
              <w:br/>
              <w:t>ГОСТ 7636-85</w:t>
            </w:r>
          </w:p>
        </w:tc>
        <w:tc>
          <w:tcPr>
            <w:tcW w:w="730" w:type="pct"/>
            <w:vMerge/>
          </w:tcPr>
          <w:p w14:paraId="42E5272F" w14:textId="77777777" w:rsidR="00717AC9" w:rsidRDefault="00717AC9"/>
        </w:tc>
        <w:tc>
          <w:tcPr>
            <w:tcW w:w="815" w:type="pct"/>
            <w:vMerge/>
          </w:tcPr>
          <w:p w14:paraId="6C1D1B3A" w14:textId="77777777" w:rsidR="00717AC9" w:rsidRDefault="00717AC9"/>
        </w:tc>
      </w:tr>
      <w:tr w:rsidR="00717AC9" w14:paraId="640552A4" w14:textId="77777777">
        <w:tc>
          <w:tcPr>
            <w:tcW w:w="290" w:type="pct"/>
          </w:tcPr>
          <w:p w14:paraId="2A84432B" w14:textId="77777777" w:rsidR="00717AC9" w:rsidRDefault="002B6238">
            <w:pPr>
              <w:ind w:left="-84" w:right="-84"/>
            </w:pPr>
            <w:r>
              <w:rPr>
                <w:sz w:val="22"/>
              </w:rPr>
              <w:t>2.45.22*</w:t>
            </w:r>
          </w:p>
        </w:tc>
        <w:tc>
          <w:tcPr>
            <w:tcW w:w="680" w:type="pct"/>
            <w:vMerge/>
          </w:tcPr>
          <w:p w14:paraId="2F1189A9" w14:textId="77777777" w:rsidR="00717AC9" w:rsidRDefault="00717AC9"/>
        </w:tc>
        <w:tc>
          <w:tcPr>
            <w:tcW w:w="530" w:type="pct"/>
            <w:vMerge w:val="restart"/>
          </w:tcPr>
          <w:p w14:paraId="4EDAE558" w14:textId="77777777" w:rsidR="00717AC9" w:rsidRDefault="002B6238">
            <w:pPr>
              <w:ind w:left="-84" w:right="-84"/>
            </w:pPr>
            <w:r>
              <w:rPr>
                <w:sz w:val="22"/>
              </w:rPr>
              <w:t>03.00/08.052, 10.20/08.052, 10.86/08.052</w:t>
            </w:r>
          </w:p>
        </w:tc>
        <w:tc>
          <w:tcPr>
            <w:tcW w:w="870" w:type="pct"/>
          </w:tcPr>
          <w:p w14:paraId="3E9D4FB7" w14:textId="77777777" w:rsidR="00717AC9" w:rsidRDefault="002B6238">
            <w:pPr>
              <w:ind w:left="-84" w:right="-84"/>
            </w:pPr>
            <w:r>
              <w:rPr>
                <w:sz w:val="22"/>
              </w:rPr>
              <w:t>Зола</w:t>
            </w:r>
          </w:p>
        </w:tc>
        <w:tc>
          <w:tcPr>
            <w:tcW w:w="1070" w:type="pct"/>
          </w:tcPr>
          <w:p w14:paraId="3407E4CA" w14:textId="77777777" w:rsidR="00717AC9" w:rsidRDefault="002B6238">
            <w:pPr>
              <w:ind w:left="-84" w:right="-84"/>
            </w:pPr>
            <w:r>
              <w:rPr>
                <w:sz w:val="22"/>
              </w:rPr>
              <w:t>ГОСТ 7636-85</w:t>
            </w:r>
          </w:p>
        </w:tc>
        <w:tc>
          <w:tcPr>
            <w:tcW w:w="730" w:type="pct"/>
            <w:vMerge/>
          </w:tcPr>
          <w:p w14:paraId="2DE0F3E6" w14:textId="77777777" w:rsidR="00717AC9" w:rsidRDefault="00717AC9"/>
        </w:tc>
        <w:tc>
          <w:tcPr>
            <w:tcW w:w="815" w:type="pct"/>
            <w:vMerge/>
          </w:tcPr>
          <w:p w14:paraId="29F98237" w14:textId="77777777" w:rsidR="00717AC9" w:rsidRDefault="00717AC9"/>
        </w:tc>
      </w:tr>
      <w:tr w:rsidR="00717AC9" w14:paraId="3E6C4945" w14:textId="77777777">
        <w:tc>
          <w:tcPr>
            <w:tcW w:w="290" w:type="pct"/>
          </w:tcPr>
          <w:p w14:paraId="3B40558A" w14:textId="77777777" w:rsidR="00717AC9" w:rsidRDefault="002B6238">
            <w:pPr>
              <w:ind w:left="-84" w:right="-84"/>
            </w:pPr>
            <w:r>
              <w:rPr>
                <w:sz w:val="22"/>
              </w:rPr>
              <w:t>2.45.23*</w:t>
            </w:r>
          </w:p>
        </w:tc>
        <w:tc>
          <w:tcPr>
            <w:tcW w:w="680" w:type="pct"/>
            <w:vMerge/>
          </w:tcPr>
          <w:p w14:paraId="2E1E618E" w14:textId="77777777" w:rsidR="00717AC9" w:rsidRDefault="00717AC9"/>
        </w:tc>
        <w:tc>
          <w:tcPr>
            <w:tcW w:w="530" w:type="pct"/>
            <w:vMerge/>
          </w:tcPr>
          <w:p w14:paraId="5E9156EE" w14:textId="77777777" w:rsidR="00717AC9" w:rsidRDefault="00717AC9"/>
        </w:tc>
        <w:tc>
          <w:tcPr>
            <w:tcW w:w="870" w:type="pct"/>
          </w:tcPr>
          <w:p w14:paraId="08C0DA35" w14:textId="77777777" w:rsidR="00717AC9" w:rsidRDefault="002B6238">
            <w:pPr>
              <w:ind w:left="-84" w:right="-84"/>
            </w:pPr>
            <w:r>
              <w:rPr>
                <w:sz w:val="22"/>
              </w:rPr>
              <w:t>Углеводы</w:t>
            </w:r>
          </w:p>
        </w:tc>
        <w:tc>
          <w:tcPr>
            <w:tcW w:w="1070" w:type="pct"/>
            <w:vMerge w:val="restart"/>
          </w:tcPr>
          <w:p w14:paraId="697FCC63" w14:textId="77777777" w:rsidR="00717AC9" w:rsidRDefault="002B6238">
            <w:pPr>
              <w:ind w:left="-84" w:right="-84"/>
            </w:pPr>
            <w:r>
              <w:rPr>
                <w:sz w:val="22"/>
              </w:rPr>
              <w:t>МУ по лабораторному контролю качества продукции в общественном питании, утв. от 21.04.01, N 18/29</w:t>
            </w:r>
          </w:p>
        </w:tc>
        <w:tc>
          <w:tcPr>
            <w:tcW w:w="730" w:type="pct"/>
            <w:vMerge/>
          </w:tcPr>
          <w:p w14:paraId="66D0E773" w14:textId="77777777" w:rsidR="00717AC9" w:rsidRDefault="00717AC9"/>
        </w:tc>
        <w:tc>
          <w:tcPr>
            <w:tcW w:w="815" w:type="pct"/>
            <w:vMerge/>
          </w:tcPr>
          <w:p w14:paraId="774C1FC9" w14:textId="77777777" w:rsidR="00717AC9" w:rsidRDefault="00717AC9"/>
        </w:tc>
      </w:tr>
      <w:tr w:rsidR="00717AC9" w14:paraId="152E1172" w14:textId="77777777">
        <w:tc>
          <w:tcPr>
            <w:tcW w:w="290" w:type="pct"/>
          </w:tcPr>
          <w:p w14:paraId="5B43C198" w14:textId="77777777" w:rsidR="00717AC9" w:rsidRDefault="002B6238">
            <w:pPr>
              <w:ind w:left="-84" w:right="-84"/>
            </w:pPr>
            <w:r>
              <w:rPr>
                <w:sz w:val="22"/>
              </w:rPr>
              <w:t>2.45.24*</w:t>
            </w:r>
          </w:p>
        </w:tc>
        <w:tc>
          <w:tcPr>
            <w:tcW w:w="680" w:type="pct"/>
            <w:vMerge/>
          </w:tcPr>
          <w:p w14:paraId="5166C2C7" w14:textId="77777777" w:rsidR="00717AC9" w:rsidRDefault="00717AC9"/>
        </w:tc>
        <w:tc>
          <w:tcPr>
            <w:tcW w:w="530" w:type="pct"/>
            <w:vMerge/>
          </w:tcPr>
          <w:p w14:paraId="6E4B2EF9" w14:textId="77777777" w:rsidR="00717AC9" w:rsidRDefault="00717AC9"/>
        </w:tc>
        <w:tc>
          <w:tcPr>
            <w:tcW w:w="870" w:type="pct"/>
          </w:tcPr>
          <w:p w14:paraId="5555E8C3" w14:textId="77777777" w:rsidR="00717AC9" w:rsidRDefault="002B6238">
            <w:pPr>
              <w:ind w:left="-84" w:right="-84"/>
            </w:pPr>
            <w:r>
              <w:rPr>
                <w:sz w:val="22"/>
              </w:rPr>
              <w:t>Энергетическая ценность</w:t>
            </w:r>
          </w:p>
        </w:tc>
        <w:tc>
          <w:tcPr>
            <w:tcW w:w="1070" w:type="pct"/>
            <w:vMerge/>
          </w:tcPr>
          <w:p w14:paraId="5BCF66AB" w14:textId="77777777" w:rsidR="00717AC9" w:rsidRDefault="00717AC9"/>
        </w:tc>
        <w:tc>
          <w:tcPr>
            <w:tcW w:w="730" w:type="pct"/>
            <w:vMerge/>
          </w:tcPr>
          <w:p w14:paraId="3EA28231" w14:textId="77777777" w:rsidR="00717AC9" w:rsidRDefault="00717AC9"/>
        </w:tc>
        <w:tc>
          <w:tcPr>
            <w:tcW w:w="815" w:type="pct"/>
            <w:vMerge/>
          </w:tcPr>
          <w:p w14:paraId="7B6963FE" w14:textId="77777777" w:rsidR="00717AC9" w:rsidRDefault="00717AC9"/>
        </w:tc>
      </w:tr>
      <w:tr w:rsidR="00717AC9" w14:paraId="0C431507" w14:textId="77777777">
        <w:tc>
          <w:tcPr>
            <w:tcW w:w="290" w:type="pct"/>
          </w:tcPr>
          <w:p w14:paraId="235FF3CB" w14:textId="77777777" w:rsidR="00717AC9" w:rsidRDefault="002B6238">
            <w:pPr>
              <w:ind w:left="-84" w:right="-84"/>
            </w:pPr>
            <w:r>
              <w:rPr>
                <w:sz w:val="22"/>
              </w:rPr>
              <w:lastRenderedPageBreak/>
              <w:t>2.45.25*</w:t>
            </w:r>
          </w:p>
        </w:tc>
        <w:tc>
          <w:tcPr>
            <w:tcW w:w="680" w:type="pct"/>
            <w:vMerge/>
          </w:tcPr>
          <w:p w14:paraId="3318811F" w14:textId="77777777" w:rsidR="00717AC9" w:rsidRDefault="00717AC9"/>
        </w:tc>
        <w:tc>
          <w:tcPr>
            <w:tcW w:w="530" w:type="pct"/>
          </w:tcPr>
          <w:p w14:paraId="4E1E5BF3" w14:textId="77777777" w:rsidR="00717AC9" w:rsidRDefault="002B6238">
            <w:pPr>
              <w:ind w:left="-84" w:right="-84"/>
            </w:pPr>
            <w:r>
              <w:rPr>
                <w:sz w:val="22"/>
              </w:rPr>
              <w:t>03.00/08.149, 10.20/08.149, 10.86/08.149</w:t>
            </w:r>
          </w:p>
        </w:tc>
        <w:tc>
          <w:tcPr>
            <w:tcW w:w="870" w:type="pct"/>
          </w:tcPr>
          <w:p w14:paraId="7DBA635F" w14:textId="77777777" w:rsidR="00717AC9" w:rsidRDefault="002B6238">
            <w:pPr>
              <w:ind w:left="-84" w:right="-84"/>
            </w:pPr>
            <w:r>
              <w:rPr>
                <w:sz w:val="22"/>
              </w:rPr>
              <w:t>Поваренная соль (хлористый натрий, хлориды)</w:t>
            </w:r>
          </w:p>
        </w:tc>
        <w:tc>
          <w:tcPr>
            <w:tcW w:w="1070" w:type="pct"/>
          </w:tcPr>
          <w:p w14:paraId="72833B81" w14:textId="77777777" w:rsidR="00717AC9" w:rsidRDefault="002B6238">
            <w:pPr>
              <w:ind w:left="-84" w:right="-84"/>
            </w:pPr>
            <w:r>
              <w:rPr>
                <w:sz w:val="22"/>
              </w:rPr>
              <w:t>ГОСТ 27207-87;</w:t>
            </w:r>
            <w:r>
              <w:rPr>
                <w:sz w:val="22"/>
              </w:rPr>
              <w:br/>
              <w:t>ГОСТ 7636-85</w:t>
            </w:r>
          </w:p>
        </w:tc>
        <w:tc>
          <w:tcPr>
            <w:tcW w:w="730" w:type="pct"/>
            <w:vMerge/>
          </w:tcPr>
          <w:p w14:paraId="2F8EB7C7" w14:textId="77777777" w:rsidR="00717AC9" w:rsidRDefault="00717AC9"/>
        </w:tc>
        <w:tc>
          <w:tcPr>
            <w:tcW w:w="815" w:type="pct"/>
            <w:vMerge/>
          </w:tcPr>
          <w:p w14:paraId="112D2723" w14:textId="77777777" w:rsidR="00717AC9" w:rsidRDefault="00717AC9"/>
        </w:tc>
      </w:tr>
      <w:tr w:rsidR="00717AC9" w14:paraId="00FB006E" w14:textId="77777777">
        <w:tc>
          <w:tcPr>
            <w:tcW w:w="290" w:type="pct"/>
          </w:tcPr>
          <w:p w14:paraId="048A6093" w14:textId="77777777" w:rsidR="00717AC9" w:rsidRDefault="002B6238">
            <w:pPr>
              <w:ind w:left="-84" w:right="-84"/>
            </w:pPr>
            <w:r>
              <w:rPr>
                <w:sz w:val="22"/>
              </w:rPr>
              <w:t>2.45.26*</w:t>
            </w:r>
          </w:p>
        </w:tc>
        <w:tc>
          <w:tcPr>
            <w:tcW w:w="680" w:type="pct"/>
            <w:vMerge/>
          </w:tcPr>
          <w:p w14:paraId="4BA78F44" w14:textId="77777777" w:rsidR="00717AC9" w:rsidRDefault="00717AC9"/>
        </w:tc>
        <w:tc>
          <w:tcPr>
            <w:tcW w:w="530" w:type="pct"/>
          </w:tcPr>
          <w:p w14:paraId="762FEF74" w14:textId="77777777" w:rsidR="00717AC9" w:rsidRDefault="002B6238">
            <w:pPr>
              <w:ind w:left="-84" w:right="-84"/>
            </w:pPr>
            <w:r>
              <w:rPr>
                <w:sz w:val="22"/>
              </w:rPr>
              <w:t>10.20/08.149, 10.86/08.149</w:t>
            </w:r>
          </w:p>
        </w:tc>
        <w:tc>
          <w:tcPr>
            <w:tcW w:w="870" w:type="pct"/>
          </w:tcPr>
          <w:p w14:paraId="2802277C" w14:textId="77777777" w:rsidR="00717AC9" w:rsidRDefault="002B6238">
            <w:pPr>
              <w:ind w:left="-84" w:right="-84"/>
            </w:pPr>
            <w:r>
              <w:rPr>
                <w:sz w:val="22"/>
              </w:rPr>
              <w:t>Кислотность</w:t>
            </w:r>
          </w:p>
        </w:tc>
        <w:tc>
          <w:tcPr>
            <w:tcW w:w="1070" w:type="pct"/>
          </w:tcPr>
          <w:p w14:paraId="75B17AB6" w14:textId="77777777" w:rsidR="00717AC9" w:rsidRDefault="002B6238">
            <w:pPr>
              <w:ind w:left="-84" w:right="-84"/>
            </w:pPr>
            <w:r>
              <w:rPr>
                <w:sz w:val="22"/>
              </w:rPr>
              <w:t>ГОСТ 27082-2014</w:t>
            </w:r>
          </w:p>
        </w:tc>
        <w:tc>
          <w:tcPr>
            <w:tcW w:w="730" w:type="pct"/>
            <w:vMerge/>
          </w:tcPr>
          <w:p w14:paraId="34BDA0F0" w14:textId="77777777" w:rsidR="00717AC9" w:rsidRDefault="00717AC9"/>
        </w:tc>
        <w:tc>
          <w:tcPr>
            <w:tcW w:w="815" w:type="pct"/>
            <w:vMerge/>
          </w:tcPr>
          <w:p w14:paraId="69D3E4BC" w14:textId="77777777" w:rsidR="00717AC9" w:rsidRDefault="00717AC9"/>
        </w:tc>
      </w:tr>
      <w:tr w:rsidR="00717AC9" w14:paraId="2D932BD0" w14:textId="77777777">
        <w:tc>
          <w:tcPr>
            <w:tcW w:w="290" w:type="pct"/>
          </w:tcPr>
          <w:p w14:paraId="384C204D" w14:textId="77777777" w:rsidR="00717AC9" w:rsidRDefault="002B6238">
            <w:pPr>
              <w:ind w:left="-84" w:right="-84"/>
            </w:pPr>
            <w:r>
              <w:rPr>
                <w:sz w:val="22"/>
              </w:rPr>
              <w:t>2.45.27*</w:t>
            </w:r>
          </w:p>
        </w:tc>
        <w:tc>
          <w:tcPr>
            <w:tcW w:w="680" w:type="pct"/>
            <w:vMerge/>
          </w:tcPr>
          <w:p w14:paraId="5B80077C" w14:textId="77777777" w:rsidR="00717AC9" w:rsidRDefault="00717AC9"/>
        </w:tc>
        <w:tc>
          <w:tcPr>
            <w:tcW w:w="530" w:type="pct"/>
          </w:tcPr>
          <w:p w14:paraId="59ABF95C" w14:textId="77777777" w:rsidR="00717AC9" w:rsidRDefault="002B6238">
            <w:pPr>
              <w:ind w:left="-84" w:right="-84"/>
            </w:pPr>
            <w:r>
              <w:rPr>
                <w:sz w:val="22"/>
              </w:rPr>
              <w:t>03.00/08.169, 10.20/08.169, 10.86/08.169</w:t>
            </w:r>
          </w:p>
        </w:tc>
        <w:tc>
          <w:tcPr>
            <w:tcW w:w="870" w:type="pct"/>
          </w:tcPr>
          <w:p w14:paraId="358A2C0B" w14:textId="77777777" w:rsidR="00717AC9" w:rsidRDefault="002B6238">
            <w:pPr>
              <w:ind w:left="-84" w:right="-84"/>
            </w:pPr>
            <w:r>
              <w:rPr>
                <w:sz w:val="22"/>
              </w:rPr>
              <w:t>Активная кислотность (рН)</w:t>
            </w:r>
          </w:p>
        </w:tc>
        <w:tc>
          <w:tcPr>
            <w:tcW w:w="1070" w:type="pct"/>
          </w:tcPr>
          <w:p w14:paraId="10C871DF" w14:textId="77777777" w:rsidR="00717AC9" w:rsidRDefault="002B6238">
            <w:pPr>
              <w:ind w:left="-84" w:right="-84"/>
            </w:pPr>
            <w:r>
              <w:rPr>
                <w:sz w:val="22"/>
              </w:rPr>
              <w:t>ГОСТ 28972-91</w:t>
            </w:r>
          </w:p>
        </w:tc>
        <w:tc>
          <w:tcPr>
            <w:tcW w:w="730" w:type="pct"/>
            <w:vMerge/>
          </w:tcPr>
          <w:p w14:paraId="74C5439D" w14:textId="77777777" w:rsidR="00717AC9" w:rsidRDefault="00717AC9"/>
        </w:tc>
        <w:tc>
          <w:tcPr>
            <w:tcW w:w="815" w:type="pct"/>
            <w:vMerge/>
          </w:tcPr>
          <w:p w14:paraId="4EBFC270" w14:textId="77777777" w:rsidR="00717AC9" w:rsidRDefault="00717AC9"/>
        </w:tc>
      </w:tr>
      <w:tr w:rsidR="00717AC9" w14:paraId="10F1FC45" w14:textId="77777777">
        <w:tc>
          <w:tcPr>
            <w:tcW w:w="290" w:type="pct"/>
          </w:tcPr>
          <w:p w14:paraId="02049E56" w14:textId="77777777" w:rsidR="00717AC9" w:rsidRDefault="002B6238">
            <w:pPr>
              <w:ind w:left="-84" w:right="-84"/>
            </w:pPr>
            <w:r>
              <w:rPr>
                <w:sz w:val="22"/>
              </w:rPr>
              <w:t>2.45.28*</w:t>
            </w:r>
          </w:p>
        </w:tc>
        <w:tc>
          <w:tcPr>
            <w:tcW w:w="680" w:type="pct"/>
            <w:vMerge/>
          </w:tcPr>
          <w:p w14:paraId="063AFF92" w14:textId="77777777" w:rsidR="00717AC9" w:rsidRDefault="00717AC9"/>
        </w:tc>
        <w:tc>
          <w:tcPr>
            <w:tcW w:w="530" w:type="pct"/>
            <w:vMerge w:val="restart"/>
          </w:tcPr>
          <w:p w14:paraId="206B2B9B" w14:textId="77777777" w:rsidR="00717AC9" w:rsidRDefault="002B6238">
            <w:pPr>
              <w:ind w:left="-84" w:right="-84"/>
            </w:pPr>
            <w:r>
              <w:rPr>
                <w:sz w:val="22"/>
              </w:rPr>
              <w:t>03.00/08.149, 10.20/08.149, 10.86/08.149</w:t>
            </w:r>
          </w:p>
        </w:tc>
        <w:tc>
          <w:tcPr>
            <w:tcW w:w="870" w:type="pct"/>
          </w:tcPr>
          <w:p w14:paraId="4A74A02E" w14:textId="77777777" w:rsidR="00717AC9" w:rsidRDefault="002B6238">
            <w:pPr>
              <w:ind w:left="-84" w:right="-84"/>
            </w:pPr>
            <w:r>
              <w:rPr>
                <w:sz w:val="22"/>
              </w:rPr>
              <w:t>Перекисное число</w:t>
            </w:r>
          </w:p>
        </w:tc>
        <w:tc>
          <w:tcPr>
            <w:tcW w:w="1070" w:type="pct"/>
          </w:tcPr>
          <w:p w14:paraId="7731EF38" w14:textId="77777777" w:rsidR="00717AC9" w:rsidRDefault="002B6238">
            <w:pPr>
              <w:ind w:left="-84" w:right="-84"/>
            </w:pPr>
            <w:r>
              <w:rPr>
                <w:sz w:val="22"/>
              </w:rPr>
              <w:t>ГОСТ 7636-85 п. 7.12</w:t>
            </w:r>
          </w:p>
        </w:tc>
        <w:tc>
          <w:tcPr>
            <w:tcW w:w="730" w:type="pct"/>
            <w:vMerge/>
          </w:tcPr>
          <w:p w14:paraId="51B32C15" w14:textId="77777777" w:rsidR="00717AC9" w:rsidRDefault="00717AC9"/>
        </w:tc>
        <w:tc>
          <w:tcPr>
            <w:tcW w:w="815" w:type="pct"/>
            <w:vMerge/>
          </w:tcPr>
          <w:p w14:paraId="61AEFB77" w14:textId="77777777" w:rsidR="00717AC9" w:rsidRDefault="00717AC9"/>
        </w:tc>
      </w:tr>
      <w:tr w:rsidR="00717AC9" w14:paraId="66065E44" w14:textId="77777777">
        <w:tc>
          <w:tcPr>
            <w:tcW w:w="290" w:type="pct"/>
          </w:tcPr>
          <w:p w14:paraId="2E679618" w14:textId="77777777" w:rsidR="00717AC9" w:rsidRDefault="002B6238">
            <w:pPr>
              <w:ind w:left="-84" w:right="-84"/>
            </w:pPr>
            <w:r>
              <w:rPr>
                <w:sz w:val="22"/>
              </w:rPr>
              <w:t>2.45.29*</w:t>
            </w:r>
          </w:p>
        </w:tc>
        <w:tc>
          <w:tcPr>
            <w:tcW w:w="680" w:type="pct"/>
            <w:vMerge/>
          </w:tcPr>
          <w:p w14:paraId="56F5E4F1" w14:textId="77777777" w:rsidR="00717AC9" w:rsidRDefault="00717AC9"/>
        </w:tc>
        <w:tc>
          <w:tcPr>
            <w:tcW w:w="530" w:type="pct"/>
            <w:vMerge/>
          </w:tcPr>
          <w:p w14:paraId="325CE3AB" w14:textId="77777777" w:rsidR="00717AC9" w:rsidRDefault="00717AC9"/>
        </w:tc>
        <w:tc>
          <w:tcPr>
            <w:tcW w:w="870" w:type="pct"/>
          </w:tcPr>
          <w:p w14:paraId="3096E31A" w14:textId="77777777" w:rsidR="00717AC9" w:rsidRDefault="002B6238">
            <w:pPr>
              <w:ind w:left="-84" w:right="-84"/>
            </w:pPr>
            <w:r>
              <w:rPr>
                <w:sz w:val="22"/>
              </w:rPr>
              <w:t>Кислотное число</w:t>
            </w:r>
          </w:p>
        </w:tc>
        <w:tc>
          <w:tcPr>
            <w:tcW w:w="1070" w:type="pct"/>
          </w:tcPr>
          <w:p w14:paraId="279316F7" w14:textId="77777777" w:rsidR="00717AC9" w:rsidRDefault="002B6238">
            <w:pPr>
              <w:ind w:left="-84" w:right="-84"/>
            </w:pPr>
            <w:r>
              <w:rPr>
                <w:sz w:val="22"/>
              </w:rPr>
              <w:t>ГОСТ 7636-85 п. 7.9</w:t>
            </w:r>
          </w:p>
        </w:tc>
        <w:tc>
          <w:tcPr>
            <w:tcW w:w="730" w:type="pct"/>
            <w:vMerge/>
          </w:tcPr>
          <w:p w14:paraId="50E4D640" w14:textId="77777777" w:rsidR="00717AC9" w:rsidRDefault="00717AC9"/>
        </w:tc>
        <w:tc>
          <w:tcPr>
            <w:tcW w:w="815" w:type="pct"/>
            <w:vMerge/>
          </w:tcPr>
          <w:p w14:paraId="75FC2AE4" w14:textId="77777777" w:rsidR="00717AC9" w:rsidRDefault="00717AC9"/>
        </w:tc>
      </w:tr>
      <w:tr w:rsidR="00717AC9" w14:paraId="3A7E9A21" w14:textId="77777777">
        <w:tc>
          <w:tcPr>
            <w:tcW w:w="290" w:type="pct"/>
          </w:tcPr>
          <w:p w14:paraId="1D5B5735" w14:textId="77777777" w:rsidR="00717AC9" w:rsidRDefault="002B6238">
            <w:pPr>
              <w:ind w:left="-84" w:right="-84"/>
            </w:pPr>
            <w:r>
              <w:rPr>
                <w:sz w:val="22"/>
              </w:rPr>
              <w:t>2.45.30*</w:t>
            </w:r>
          </w:p>
        </w:tc>
        <w:tc>
          <w:tcPr>
            <w:tcW w:w="680" w:type="pct"/>
            <w:vMerge/>
          </w:tcPr>
          <w:p w14:paraId="542D536F" w14:textId="77777777" w:rsidR="00717AC9" w:rsidRDefault="00717AC9"/>
        </w:tc>
        <w:tc>
          <w:tcPr>
            <w:tcW w:w="530" w:type="pct"/>
            <w:vMerge/>
          </w:tcPr>
          <w:p w14:paraId="69E6B897" w14:textId="77777777" w:rsidR="00717AC9" w:rsidRDefault="00717AC9"/>
        </w:tc>
        <w:tc>
          <w:tcPr>
            <w:tcW w:w="870" w:type="pct"/>
          </w:tcPr>
          <w:p w14:paraId="53446EF1" w14:textId="77777777" w:rsidR="00717AC9" w:rsidRDefault="002B6238">
            <w:pPr>
              <w:ind w:left="-84" w:right="-84"/>
            </w:pPr>
            <w:r>
              <w:rPr>
                <w:sz w:val="22"/>
              </w:rPr>
              <w:t>Йодное число</w:t>
            </w:r>
          </w:p>
        </w:tc>
        <w:tc>
          <w:tcPr>
            <w:tcW w:w="1070" w:type="pct"/>
          </w:tcPr>
          <w:p w14:paraId="0360F796" w14:textId="77777777" w:rsidR="00717AC9" w:rsidRDefault="002B6238">
            <w:pPr>
              <w:ind w:left="-84" w:right="-84"/>
            </w:pPr>
            <w:r>
              <w:rPr>
                <w:sz w:val="22"/>
              </w:rPr>
              <w:t>ГОСТ 7636-85 п. 7.11</w:t>
            </w:r>
          </w:p>
        </w:tc>
        <w:tc>
          <w:tcPr>
            <w:tcW w:w="730" w:type="pct"/>
            <w:vMerge/>
          </w:tcPr>
          <w:p w14:paraId="3A06D56A" w14:textId="77777777" w:rsidR="00717AC9" w:rsidRDefault="00717AC9"/>
        </w:tc>
        <w:tc>
          <w:tcPr>
            <w:tcW w:w="815" w:type="pct"/>
            <w:vMerge/>
          </w:tcPr>
          <w:p w14:paraId="33360585" w14:textId="77777777" w:rsidR="00717AC9" w:rsidRDefault="00717AC9"/>
        </w:tc>
      </w:tr>
      <w:tr w:rsidR="00717AC9" w14:paraId="5C8841C4" w14:textId="77777777">
        <w:tc>
          <w:tcPr>
            <w:tcW w:w="290" w:type="pct"/>
          </w:tcPr>
          <w:p w14:paraId="25EBC386" w14:textId="77777777" w:rsidR="00717AC9" w:rsidRDefault="002B6238">
            <w:pPr>
              <w:ind w:left="-84" w:right="-84"/>
            </w:pPr>
            <w:r>
              <w:rPr>
                <w:sz w:val="22"/>
              </w:rPr>
              <w:t>2.45.31*</w:t>
            </w:r>
          </w:p>
        </w:tc>
        <w:tc>
          <w:tcPr>
            <w:tcW w:w="680" w:type="pct"/>
            <w:vMerge/>
          </w:tcPr>
          <w:p w14:paraId="60B8B5DB" w14:textId="77777777" w:rsidR="00717AC9" w:rsidRDefault="00717AC9"/>
        </w:tc>
        <w:tc>
          <w:tcPr>
            <w:tcW w:w="530" w:type="pct"/>
          </w:tcPr>
          <w:p w14:paraId="29258C05" w14:textId="77777777" w:rsidR="00717AC9" w:rsidRDefault="002B6238">
            <w:pPr>
              <w:ind w:left="-84" w:right="-84"/>
            </w:pPr>
            <w:r>
              <w:rPr>
                <w:sz w:val="22"/>
              </w:rPr>
              <w:t>03.00/08.156, 10.20/08.156, 10.86/08.156</w:t>
            </w:r>
          </w:p>
        </w:tc>
        <w:tc>
          <w:tcPr>
            <w:tcW w:w="870" w:type="pct"/>
          </w:tcPr>
          <w:p w14:paraId="20796027" w14:textId="77777777" w:rsidR="00717AC9" w:rsidRDefault="002B6238">
            <w:pPr>
              <w:ind w:left="-84" w:right="-84"/>
            </w:pPr>
            <w:r>
              <w:rPr>
                <w:sz w:val="22"/>
              </w:rPr>
              <w:t>Йод</w:t>
            </w:r>
          </w:p>
        </w:tc>
        <w:tc>
          <w:tcPr>
            <w:tcW w:w="1070" w:type="pct"/>
          </w:tcPr>
          <w:p w14:paraId="6B6A84D1" w14:textId="77777777" w:rsidR="00717AC9" w:rsidRDefault="002B6238">
            <w:pPr>
              <w:ind w:left="-84" w:right="-84"/>
            </w:pPr>
            <w:r>
              <w:rPr>
                <w:sz w:val="22"/>
              </w:rPr>
              <w:t>ГОСТ 26185-84 п. 3.14;</w:t>
            </w:r>
            <w:r>
              <w:rPr>
                <w:sz w:val="22"/>
              </w:rPr>
              <w:br/>
              <w:t>МУ № 8-9702-97</w:t>
            </w:r>
          </w:p>
        </w:tc>
        <w:tc>
          <w:tcPr>
            <w:tcW w:w="730" w:type="pct"/>
            <w:vMerge/>
          </w:tcPr>
          <w:p w14:paraId="70763F28" w14:textId="77777777" w:rsidR="00717AC9" w:rsidRDefault="00717AC9"/>
        </w:tc>
        <w:tc>
          <w:tcPr>
            <w:tcW w:w="815" w:type="pct"/>
            <w:vMerge/>
          </w:tcPr>
          <w:p w14:paraId="0361DDD7" w14:textId="77777777" w:rsidR="00717AC9" w:rsidRDefault="00717AC9"/>
        </w:tc>
      </w:tr>
      <w:tr w:rsidR="00717AC9" w14:paraId="605EF463" w14:textId="77777777">
        <w:tc>
          <w:tcPr>
            <w:tcW w:w="290" w:type="pct"/>
          </w:tcPr>
          <w:p w14:paraId="724FF309" w14:textId="77777777" w:rsidR="00717AC9" w:rsidRDefault="002B6238">
            <w:pPr>
              <w:ind w:left="-84" w:right="-84"/>
            </w:pPr>
            <w:r>
              <w:rPr>
                <w:sz w:val="22"/>
              </w:rPr>
              <w:t>2.45.32*</w:t>
            </w:r>
          </w:p>
        </w:tc>
        <w:tc>
          <w:tcPr>
            <w:tcW w:w="680" w:type="pct"/>
            <w:vMerge/>
          </w:tcPr>
          <w:p w14:paraId="002BA3A0" w14:textId="77777777" w:rsidR="00717AC9" w:rsidRDefault="00717AC9"/>
        </w:tc>
        <w:tc>
          <w:tcPr>
            <w:tcW w:w="530" w:type="pct"/>
          </w:tcPr>
          <w:p w14:paraId="2530CE46" w14:textId="77777777" w:rsidR="00717AC9" w:rsidRDefault="002B6238">
            <w:pPr>
              <w:ind w:left="-84" w:right="-84"/>
            </w:pPr>
            <w:r>
              <w:rPr>
                <w:sz w:val="22"/>
              </w:rPr>
              <w:t>03.00/08.052, 10.20/08.052, 10.86/08.052</w:t>
            </w:r>
          </w:p>
        </w:tc>
        <w:tc>
          <w:tcPr>
            <w:tcW w:w="870" w:type="pct"/>
          </w:tcPr>
          <w:p w14:paraId="5C662028" w14:textId="77777777" w:rsidR="00717AC9" w:rsidRDefault="002B6238">
            <w:pPr>
              <w:ind w:left="-84" w:right="-84"/>
            </w:pPr>
            <w:r>
              <w:rPr>
                <w:sz w:val="22"/>
              </w:rPr>
              <w:t>Минеральные примеси (песок)</w:t>
            </w:r>
          </w:p>
        </w:tc>
        <w:tc>
          <w:tcPr>
            <w:tcW w:w="1070" w:type="pct"/>
          </w:tcPr>
          <w:p w14:paraId="54EC86C1" w14:textId="77777777" w:rsidR="00717AC9" w:rsidRDefault="002B6238">
            <w:pPr>
              <w:ind w:left="-84" w:right="-84"/>
            </w:pPr>
            <w:r>
              <w:rPr>
                <w:sz w:val="22"/>
              </w:rPr>
              <w:t>ГОСТ 33331-2015 п. 7.3.2;</w:t>
            </w:r>
            <w:r>
              <w:rPr>
                <w:sz w:val="22"/>
              </w:rPr>
              <w:br/>
              <w:t>ГОСТ 7636-85 п. 5.9</w:t>
            </w:r>
          </w:p>
        </w:tc>
        <w:tc>
          <w:tcPr>
            <w:tcW w:w="730" w:type="pct"/>
            <w:vMerge/>
          </w:tcPr>
          <w:p w14:paraId="10FA8D5B" w14:textId="77777777" w:rsidR="00717AC9" w:rsidRDefault="00717AC9"/>
        </w:tc>
        <w:tc>
          <w:tcPr>
            <w:tcW w:w="815" w:type="pct"/>
            <w:vMerge/>
          </w:tcPr>
          <w:p w14:paraId="770D9D78" w14:textId="77777777" w:rsidR="00717AC9" w:rsidRDefault="00717AC9"/>
        </w:tc>
      </w:tr>
      <w:tr w:rsidR="00717AC9" w14:paraId="2B959CC2" w14:textId="77777777">
        <w:tc>
          <w:tcPr>
            <w:tcW w:w="290" w:type="pct"/>
          </w:tcPr>
          <w:p w14:paraId="35D2541B" w14:textId="77777777" w:rsidR="00717AC9" w:rsidRDefault="002B6238">
            <w:pPr>
              <w:ind w:left="-84" w:right="-84"/>
            </w:pPr>
            <w:r>
              <w:rPr>
                <w:sz w:val="22"/>
              </w:rPr>
              <w:t>2.45.33*</w:t>
            </w:r>
          </w:p>
        </w:tc>
        <w:tc>
          <w:tcPr>
            <w:tcW w:w="680" w:type="pct"/>
            <w:vMerge/>
          </w:tcPr>
          <w:p w14:paraId="60F156FD" w14:textId="77777777" w:rsidR="00717AC9" w:rsidRDefault="00717AC9"/>
        </w:tc>
        <w:tc>
          <w:tcPr>
            <w:tcW w:w="530" w:type="pct"/>
          </w:tcPr>
          <w:p w14:paraId="25A3172E" w14:textId="77777777" w:rsidR="00717AC9" w:rsidRDefault="002B6238">
            <w:pPr>
              <w:ind w:left="-84" w:right="-84"/>
            </w:pPr>
            <w:r>
              <w:rPr>
                <w:sz w:val="22"/>
              </w:rPr>
              <w:t>03.00/32.115, 10.20/32.115, 10.86/32.115</w:t>
            </w:r>
          </w:p>
        </w:tc>
        <w:tc>
          <w:tcPr>
            <w:tcW w:w="870" w:type="pct"/>
          </w:tcPr>
          <w:p w14:paraId="7CBD0F6E" w14:textId="77777777" w:rsidR="00717AC9" w:rsidRDefault="002B6238">
            <w:pPr>
              <w:ind w:left="-84" w:right="-84"/>
            </w:pPr>
            <w:r>
              <w:rPr>
                <w:sz w:val="22"/>
              </w:rPr>
              <w:t>Посторонние примеси</w:t>
            </w:r>
          </w:p>
        </w:tc>
        <w:tc>
          <w:tcPr>
            <w:tcW w:w="1070" w:type="pct"/>
          </w:tcPr>
          <w:p w14:paraId="7C05F95A" w14:textId="77777777" w:rsidR="00717AC9" w:rsidRDefault="002B6238">
            <w:pPr>
              <w:ind w:left="-84" w:right="-84"/>
            </w:pPr>
            <w:r>
              <w:rPr>
                <w:sz w:val="22"/>
              </w:rPr>
              <w:t>ГОСТ 7636-85</w:t>
            </w:r>
          </w:p>
        </w:tc>
        <w:tc>
          <w:tcPr>
            <w:tcW w:w="730" w:type="pct"/>
            <w:vMerge/>
          </w:tcPr>
          <w:p w14:paraId="0C3BDE6B" w14:textId="77777777" w:rsidR="00717AC9" w:rsidRDefault="00717AC9"/>
        </w:tc>
        <w:tc>
          <w:tcPr>
            <w:tcW w:w="815" w:type="pct"/>
            <w:vMerge/>
          </w:tcPr>
          <w:p w14:paraId="6FD077EC" w14:textId="77777777" w:rsidR="00717AC9" w:rsidRDefault="00717AC9"/>
        </w:tc>
      </w:tr>
      <w:tr w:rsidR="00717AC9" w14:paraId="3C4154A4" w14:textId="77777777">
        <w:tc>
          <w:tcPr>
            <w:tcW w:w="290" w:type="pct"/>
          </w:tcPr>
          <w:p w14:paraId="25AB9A6A" w14:textId="77777777" w:rsidR="00717AC9" w:rsidRDefault="002B6238">
            <w:pPr>
              <w:ind w:left="-84" w:right="-84"/>
            </w:pPr>
            <w:r>
              <w:rPr>
                <w:sz w:val="22"/>
              </w:rPr>
              <w:t>2.45.34*</w:t>
            </w:r>
          </w:p>
        </w:tc>
        <w:tc>
          <w:tcPr>
            <w:tcW w:w="680" w:type="pct"/>
            <w:vMerge/>
          </w:tcPr>
          <w:p w14:paraId="434FA97A" w14:textId="77777777" w:rsidR="00717AC9" w:rsidRDefault="00717AC9"/>
        </w:tc>
        <w:tc>
          <w:tcPr>
            <w:tcW w:w="530" w:type="pct"/>
          </w:tcPr>
          <w:p w14:paraId="62258669" w14:textId="77777777" w:rsidR="00717AC9" w:rsidRDefault="002B6238">
            <w:pPr>
              <w:ind w:left="-84" w:right="-84"/>
            </w:pPr>
            <w:r>
              <w:rPr>
                <w:sz w:val="22"/>
              </w:rPr>
              <w:t>03.00/08.156, 03.00/08.159, 10.20/08.156, 10.20/08.159, 10.86/08.156, 10.86/08.159</w:t>
            </w:r>
          </w:p>
        </w:tc>
        <w:tc>
          <w:tcPr>
            <w:tcW w:w="870" w:type="pct"/>
          </w:tcPr>
          <w:p w14:paraId="54A242DC" w14:textId="77777777" w:rsidR="00717AC9" w:rsidRDefault="002B6238">
            <w:pPr>
              <w:ind w:left="-84" w:right="-84"/>
            </w:pPr>
            <w:r>
              <w:rPr>
                <w:sz w:val="22"/>
              </w:rPr>
              <w:t>Ретинол (витамин А)</w:t>
            </w:r>
          </w:p>
        </w:tc>
        <w:tc>
          <w:tcPr>
            <w:tcW w:w="1070" w:type="pct"/>
          </w:tcPr>
          <w:p w14:paraId="6FEBCE28" w14:textId="77777777" w:rsidR="00717AC9" w:rsidRDefault="002B6238">
            <w:pPr>
              <w:ind w:left="-84" w:right="-84"/>
            </w:pPr>
            <w:r>
              <w:rPr>
                <w:sz w:val="22"/>
              </w:rPr>
              <w:t>ГОСТ 7636-85 п. 7.14;</w:t>
            </w:r>
            <w:r>
              <w:rPr>
                <w:sz w:val="22"/>
              </w:rPr>
              <w:br/>
              <w:t>ГОСТ Р 54635-2011</w:t>
            </w:r>
          </w:p>
        </w:tc>
        <w:tc>
          <w:tcPr>
            <w:tcW w:w="730" w:type="pct"/>
            <w:vMerge/>
          </w:tcPr>
          <w:p w14:paraId="4450C560" w14:textId="77777777" w:rsidR="00717AC9" w:rsidRDefault="00717AC9"/>
        </w:tc>
        <w:tc>
          <w:tcPr>
            <w:tcW w:w="815" w:type="pct"/>
            <w:vMerge/>
          </w:tcPr>
          <w:p w14:paraId="69B0BCA1" w14:textId="77777777" w:rsidR="00717AC9" w:rsidRDefault="00717AC9"/>
        </w:tc>
      </w:tr>
      <w:tr w:rsidR="00717AC9" w14:paraId="32F252A4" w14:textId="77777777">
        <w:tc>
          <w:tcPr>
            <w:tcW w:w="290" w:type="pct"/>
          </w:tcPr>
          <w:p w14:paraId="3158DD7D" w14:textId="77777777" w:rsidR="00717AC9" w:rsidRDefault="002B6238">
            <w:pPr>
              <w:ind w:left="-84" w:right="-84"/>
            </w:pPr>
            <w:r>
              <w:rPr>
                <w:sz w:val="22"/>
              </w:rPr>
              <w:t>2.45.35*</w:t>
            </w:r>
          </w:p>
        </w:tc>
        <w:tc>
          <w:tcPr>
            <w:tcW w:w="680" w:type="pct"/>
            <w:vMerge/>
          </w:tcPr>
          <w:p w14:paraId="3935C9F2" w14:textId="77777777" w:rsidR="00717AC9" w:rsidRDefault="00717AC9"/>
        </w:tc>
        <w:tc>
          <w:tcPr>
            <w:tcW w:w="530" w:type="pct"/>
            <w:vMerge w:val="restart"/>
          </w:tcPr>
          <w:p w14:paraId="5F9111F8" w14:textId="77777777" w:rsidR="00717AC9" w:rsidRDefault="002B6238">
            <w:pPr>
              <w:ind w:left="-84" w:right="-84"/>
            </w:pPr>
            <w:r>
              <w:rPr>
                <w:sz w:val="22"/>
              </w:rPr>
              <w:t>03.00/08.155, 03.00/08.159, 10.20/08.155, 10.20/08.159, 10.86/08.155, 10.86/08.159</w:t>
            </w:r>
          </w:p>
        </w:tc>
        <w:tc>
          <w:tcPr>
            <w:tcW w:w="870" w:type="pct"/>
          </w:tcPr>
          <w:p w14:paraId="5B6B34C1" w14:textId="77777777" w:rsidR="00717AC9" w:rsidRDefault="002B6238">
            <w:pPr>
              <w:ind w:left="-84" w:right="-84"/>
            </w:pPr>
            <w:r>
              <w:rPr>
                <w:sz w:val="22"/>
              </w:rPr>
              <w:t>Тиамин (витамин В1)</w:t>
            </w:r>
          </w:p>
        </w:tc>
        <w:tc>
          <w:tcPr>
            <w:tcW w:w="1070" w:type="pct"/>
          </w:tcPr>
          <w:p w14:paraId="3AD3ABE7" w14:textId="77777777" w:rsidR="00717AC9" w:rsidRDefault="002B6238">
            <w:pPr>
              <w:ind w:left="-84" w:right="-84"/>
            </w:pPr>
            <w:r>
              <w:rPr>
                <w:sz w:val="22"/>
              </w:rPr>
              <w:t>ГОСТ EN 14122-2013;</w:t>
            </w:r>
            <w:r>
              <w:rPr>
                <w:sz w:val="22"/>
              </w:rPr>
              <w:br/>
              <w:t>ГОСТ EN 14122-2020;</w:t>
            </w:r>
            <w:r>
              <w:rPr>
                <w:sz w:val="22"/>
              </w:rPr>
              <w:br/>
              <w:t>МВИ.МН 2052-2004</w:t>
            </w:r>
          </w:p>
        </w:tc>
        <w:tc>
          <w:tcPr>
            <w:tcW w:w="730" w:type="pct"/>
            <w:vMerge/>
          </w:tcPr>
          <w:p w14:paraId="657683F3" w14:textId="77777777" w:rsidR="00717AC9" w:rsidRDefault="00717AC9"/>
        </w:tc>
        <w:tc>
          <w:tcPr>
            <w:tcW w:w="815" w:type="pct"/>
            <w:vMerge/>
          </w:tcPr>
          <w:p w14:paraId="0EB0E29D" w14:textId="77777777" w:rsidR="00717AC9" w:rsidRDefault="00717AC9"/>
        </w:tc>
      </w:tr>
      <w:tr w:rsidR="00717AC9" w14:paraId="4D3901DD" w14:textId="77777777">
        <w:tc>
          <w:tcPr>
            <w:tcW w:w="290" w:type="pct"/>
          </w:tcPr>
          <w:p w14:paraId="15591A7F" w14:textId="77777777" w:rsidR="00717AC9" w:rsidRDefault="002B6238">
            <w:pPr>
              <w:ind w:left="-84" w:right="-84"/>
            </w:pPr>
            <w:r>
              <w:rPr>
                <w:sz w:val="22"/>
              </w:rPr>
              <w:t>2.45.36*</w:t>
            </w:r>
          </w:p>
        </w:tc>
        <w:tc>
          <w:tcPr>
            <w:tcW w:w="680" w:type="pct"/>
            <w:vMerge/>
          </w:tcPr>
          <w:p w14:paraId="165A4777" w14:textId="77777777" w:rsidR="00717AC9" w:rsidRDefault="00717AC9"/>
        </w:tc>
        <w:tc>
          <w:tcPr>
            <w:tcW w:w="530" w:type="pct"/>
            <w:vMerge/>
          </w:tcPr>
          <w:p w14:paraId="20746518" w14:textId="77777777" w:rsidR="00717AC9" w:rsidRDefault="00717AC9"/>
        </w:tc>
        <w:tc>
          <w:tcPr>
            <w:tcW w:w="870" w:type="pct"/>
          </w:tcPr>
          <w:p w14:paraId="2C56FA6C" w14:textId="77777777" w:rsidR="00717AC9" w:rsidRDefault="002B6238">
            <w:pPr>
              <w:ind w:left="-84" w:right="-84"/>
            </w:pPr>
            <w:r>
              <w:rPr>
                <w:sz w:val="22"/>
              </w:rPr>
              <w:t>Рибофлавин (витамин В2)</w:t>
            </w:r>
          </w:p>
        </w:tc>
        <w:tc>
          <w:tcPr>
            <w:tcW w:w="1070" w:type="pct"/>
          </w:tcPr>
          <w:p w14:paraId="1FD1DDA0" w14:textId="77777777" w:rsidR="00717AC9" w:rsidRDefault="002B6238">
            <w:pPr>
              <w:ind w:left="-84" w:right="-84"/>
            </w:pPr>
            <w:r>
              <w:rPr>
                <w:sz w:val="22"/>
              </w:rPr>
              <w:t>ГОСТ EN 14152-2013;</w:t>
            </w:r>
            <w:r>
              <w:rPr>
                <w:sz w:val="22"/>
              </w:rPr>
              <w:br/>
              <w:t>ГОСТ EN 14152-2020;</w:t>
            </w:r>
            <w:r>
              <w:rPr>
                <w:sz w:val="22"/>
              </w:rPr>
              <w:br/>
              <w:t>МВИ.МН 2147-2004;</w:t>
            </w:r>
            <w:r>
              <w:rPr>
                <w:sz w:val="22"/>
              </w:rPr>
              <w:br/>
              <w:t>МВИ.МН 3927-2011</w:t>
            </w:r>
          </w:p>
        </w:tc>
        <w:tc>
          <w:tcPr>
            <w:tcW w:w="730" w:type="pct"/>
            <w:vMerge/>
          </w:tcPr>
          <w:p w14:paraId="512FF52D" w14:textId="77777777" w:rsidR="00717AC9" w:rsidRDefault="00717AC9"/>
        </w:tc>
        <w:tc>
          <w:tcPr>
            <w:tcW w:w="815" w:type="pct"/>
            <w:vMerge/>
          </w:tcPr>
          <w:p w14:paraId="37DDA613" w14:textId="77777777" w:rsidR="00717AC9" w:rsidRDefault="00717AC9"/>
        </w:tc>
      </w:tr>
      <w:tr w:rsidR="00717AC9" w14:paraId="490402E2" w14:textId="77777777">
        <w:tc>
          <w:tcPr>
            <w:tcW w:w="290" w:type="pct"/>
          </w:tcPr>
          <w:p w14:paraId="1F0968C2" w14:textId="77777777" w:rsidR="00717AC9" w:rsidRDefault="002B6238">
            <w:pPr>
              <w:ind w:left="-84" w:right="-84"/>
            </w:pPr>
            <w:r>
              <w:rPr>
                <w:sz w:val="22"/>
              </w:rPr>
              <w:t>2.45.37*</w:t>
            </w:r>
          </w:p>
        </w:tc>
        <w:tc>
          <w:tcPr>
            <w:tcW w:w="680" w:type="pct"/>
            <w:vMerge/>
          </w:tcPr>
          <w:p w14:paraId="47049C6A" w14:textId="77777777" w:rsidR="00717AC9" w:rsidRDefault="00717AC9"/>
        </w:tc>
        <w:tc>
          <w:tcPr>
            <w:tcW w:w="530" w:type="pct"/>
          </w:tcPr>
          <w:p w14:paraId="16F1625B" w14:textId="77777777" w:rsidR="00717AC9" w:rsidRDefault="002B6238">
            <w:pPr>
              <w:ind w:left="-84" w:right="-84"/>
            </w:pPr>
            <w:r>
              <w:rPr>
                <w:sz w:val="22"/>
              </w:rPr>
              <w:t>03.00/08.159, 10.20/08.159, 10.86/08.159</w:t>
            </w:r>
          </w:p>
        </w:tc>
        <w:tc>
          <w:tcPr>
            <w:tcW w:w="870" w:type="pct"/>
          </w:tcPr>
          <w:p w14:paraId="4556FA5A" w14:textId="77777777" w:rsidR="00717AC9" w:rsidRDefault="002B6238">
            <w:pPr>
              <w:ind w:left="-84" w:right="-84"/>
            </w:pPr>
            <w:r>
              <w:rPr>
                <w:sz w:val="22"/>
              </w:rPr>
              <w:t>Кальциферол (витамин Д)</w:t>
            </w:r>
          </w:p>
        </w:tc>
        <w:tc>
          <w:tcPr>
            <w:tcW w:w="1070" w:type="pct"/>
          </w:tcPr>
          <w:p w14:paraId="34CF1880" w14:textId="77777777" w:rsidR="00717AC9" w:rsidRDefault="002B6238">
            <w:pPr>
              <w:ind w:left="-84" w:right="-84"/>
            </w:pPr>
            <w:r>
              <w:rPr>
                <w:sz w:val="22"/>
              </w:rPr>
              <w:t>EN 12821:2009;</w:t>
            </w:r>
            <w:r>
              <w:rPr>
                <w:sz w:val="22"/>
              </w:rPr>
              <w:br/>
              <w:t>ГОСТ EN 12821-2014;</w:t>
            </w:r>
            <w:r>
              <w:rPr>
                <w:sz w:val="22"/>
              </w:rPr>
              <w:br/>
              <w:t>СТБ EN 12821-2012</w:t>
            </w:r>
          </w:p>
        </w:tc>
        <w:tc>
          <w:tcPr>
            <w:tcW w:w="730" w:type="pct"/>
            <w:vMerge/>
          </w:tcPr>
          <w:p w14:paraId="07EBBD1F" w14:textId="77777777" w:rsidR="00717AC9" w:rsidRDefault="00717AC9"/>
        </w:tc>
        <w:tc>
          <w:tcPr>
            <w:tcW w:w="815" w:type="pct"/>
            <w:vMerge/>
          </w:tcPr>
          <w:p w14:paraId="79C300D6" w14:textId="77777777" w:rsidR="00717AC9" w:rsidRDefault="00717AC9"/>
        </w:tc>
      </w:tr>
      <w:tr w:rsidR="00717AC9" w14:paraId="490F2A1A" w14:textId="77777777">
        <w:tc>
          <w:tcPr>
            <w:tcW w:w="290" w:type="pct"/>
          </w:tcPr>
          <w:p w14:paraId="39EF7CBB" w14:textId="77777777" w:rsidR="00717AC9" w:rsidRDefault="002B6238">
            <w:pPr>
              <w:ind w:left="-84" w:right="-84"/>
            </w:pPr>
            <w:r>
              <w:rPr>
                <w:sz w:val="22"/>
              </w:rPr>
              <w:lastRenderedPageBreak/>
              <w:t>2.45.38*</w:t>
            </w:r>
          </w:p>
        </w:tc>
        <w:tc>
          <w:tcPr>
            <w:tcW w:w="680" w:type="pct"/>
            <w:vMerge/>
          </w:tcPr>
          <w:p w14:paraId="3390E99A" w14:textId="77777777" w:rsidR="00717AC9" w:rsidRDefault="00717AC9"/>
        </w:tc>
        <w:tc>
          <w:tcPr>
            <w:tcW w:w="530" w:type="pct"/>
          </w:tcPr>
          <w:p w14:paraId="595E805A" w14:textId="77777777" w:rsidR="00717AC9" w:rsidRDefault="002B6238">
            <w:pPr>
              <w:ind w:left="-84" w:right="-84"/>
            </w:pPr>
            <w:r>
              <w:rPr>
                <w:sz w:val="22"/>
              </w:rPr>
              <w:t>03.00/08.149, 10.20/08.149, 10.86/08.149</w:t>
            </w:r>
          </w:p>
        </w:tc>
        <w:tc>
          <w:tcPr>
            <w:tcW w:w="870" w:type="pct"/>
          </w:tcPr>
          <w:p w14:paraId="196EDA82" w14:textId="77777777" w:rsidR="00717AC9" w:rsidRDefault="002B6238">
            <w:pPr>
              <w:ind w:left="-84" w:right="-84"/>
            </w:pPr>
            <w:r>
              <w:rPr>
                <w:sz w:val="22"/>
              </w:rPr>
              <w:t>Аскорбиновая кислота (витамин С)</w:t>
            </w:r>
          </w:p>
        </w:tc>
        <w:tc>
          <w:tcPr>
            <w:tcW w:w="1070" w:type="pct"/>
          </w:tcPr>
          <w:p w14:paraId="4CC17096" w14:textId="77777777" w:rsidR="00717AC9" w:rsidRDefault="002B6238">
            <w:pPr>
              <w:ind w:left="-84" w:right="-84"/>
            </w:pPr>
            <w:r>
              <w:rPr>
                <w:sz w:val="22"/>
              </w:rPr>
              <w:t>ГОСТ 7047-55</w:t>
            </w:r>
          </w:p>
        </w:tc>
        <w:tc>
          <w:tcPr>
            <w:tcW w:w="730" w:type="pct"/>
            <w:vMerge/>
          </w:tcPr>
          <w:p w14:paraId="34090FA5" w14:textId="77777777" w:rsidR="00717AC9" w:rsidRDefault="00717AC9"/>
        </w:tc>
        <w:tc>
          <w:tcPr>
            <w:tcW w:w="815" w:type="pct"/>
            <w:vMerge/>
          </w:tcPr>
          <w:p w14:paraId="5AAA0F05" w14:textId="77777777" w:rsidR="00717AC9" w:rsidRDefault="00717AC9"/>
        </w:tc>
      </w:tr>
      <w:tr w:rsidR="00717AC9" w14:paraId="383A0072" w14:textId="77777777">
        <w:tc>
          <w:tcPr>
            <w:tcW w:w="290" w:type="pct"/>
          </w:tcPr>
          <w:p w14:paraId="65CF07E0" w14:textId="77777777" w:rsidR="00717AC9" w:rsidRDefault="002B6238">
            <w:pPr>
              <w:ind w:left="-84" w:right="-84"/>
            </w:pPr>
            <w:r>
              <w:rPr>
                <w:sz w:val="22"/>
              </w:rPr>
              <w:t>2.45.39*</w:t>
            </w:r>
          </w:p>
        </w:tc>
        <w:tc>
          <w:tcPr>
            <w:tcW w:w="680" w:type="pct"/>
            <w:vMerge/>
          </w:tcPr>
          <w:p w14:paraId="526E13CF" w14:textId="77777777" w:rsidR="00717AC9" w:rsidRDefault="00717AC9"/>
        </w:tc>
        <w:tc>
          <w:tcPr>
            <w:tcW w:w="530" w:type="pct"/>
          </w:tcPr>
          <w:p w14:paraId="63FADA91" w14:textId="77777777" w:rsidR="00717AC9" w:rsidRDefault="002B6238">
            <w:pPr>
              <w:ind w:left="-84" w:right="-84"/>
            </w:pPr>
            <w:r>
              <w:rPr>
                <w:sz w:val="22"/>
              </w:rPr>
              <w:t>03.00/08.156, 10.20/08.156, 10.86/08.156</w:t>
            </w:r>
          </w:p>
        </w:tc>
        <w:tc>
          <w:tcPr>
            <w:tcW w:w="870" w:type="pct"/>
          </w:tcPr>
          <w:p w14:paraId="299FDBDF" w14:textId="77777777" w:rsidR="00717AC9" w:rsidRDefault="002B6238">
            <w:pPr>
              <w:ind w:left="-84" w:right="-84"/>
            </w:pPr>
            <w:r>
              <w:rPr>
                <w:sz w:val="22"/>
              </w:rPr>
              <w:t>β-каротин</w:t>
            </w:r>
          </w:p>
        </w:tc>
        <w:tc>
          <w:tcPr>
            <w:tcW w:w="1070" w:type="pct"/>
          </w:tcPr>
          <w:p w14:paraId="74C2C2C4" w14:textId="77777777" w:rsidR="00717AC9" w:rsidRDefault="002B6238">
            <w:pPr>
              <w:ind w:left="-84" w:right="-84"/>
            </w:pPr>
            <w:r>
              <w:rPr>
                <w:sz w:val="22"/>
              </w:rPr>
              <w:t>МВИ.МН 3239-2009</w:t>
            </w:r>
          </w:p>
        </w:tc>
        <w:tc>
          <w:tcPr>
            <w:tcW w:w="730" w:type="pct"/>
            <w:vMerge/>
          </w:tcPr>
          <w:p w14:paraId="6EB6C15A" w14:textId="77777777" w:rsidR="00717AC9" w:rsidRDefault="00717AC9"/>
        </w:tc>
        <w:tc>
          <w:tcPr>
            <w:tcW w:w="815" w:type="pct"/>
            <w:vMerge/>
          </w:tcPr>
          <w:p w14:paraId="7424861D" w14:textId="77777777" w:rsidR="00717AC9" w:rsidRDefault="00717AC9"/>
        </w:tc>
      </w:tr>
      <w:tr w:rsidR="00717AC9" w14:paraId="4781BF31" w14:textId="77777777">
        <w:tc>
          <w:tcPr>
            <w:tcW w:w="290" w:type="pct"/>
          </w:tcPr>
          <w:p w14:paraId="242FDD46" w14:textId="77777777" w:rsidR="00717AC9" w:rsidRDefault="002B6238">
            <w:pPr>
              <w:ind w:left="-84" w:right="-84"/>
            </w:pPr>
            <w:r>
              <w:rPr>
                <w:sz w:val="22"/>
              </w:rPr>
              <w:t>2.45.40*</w:t>
            </w:r>
          </w:p>
        </w:tc>
        <w:tc>
          <w:tcPr>
            <w:tcW w:w="680" w:type="pct"/>
            <w:vMerge/>
          </w:tcPr>
          <w:p w14:paraId="5B488152" w14:textId="77777777" w:rsidR="00717AC9" w:rsidRDefault="00717AC9"/>
        </w:tc>
        <w:tc>
          <w:tcPr>
            <w:tcW w:w="530" w:type="pct"/>
          </w:tcPr>
          <w:p w14:paraId="07961E27" w14:textId="77777777" w:rsidR="00717AC9" w:rsidRDefault="002B6238">
            <w:pPr>
              <w:ind w:left="-84" w:right="-84"/>
            </w:pPr>
            <w:r>
              <w:rPr>
                <w:sz w:val="22"/>
              </w:rPr>
              <w:t>03.00/08.159, 10.20/08.159, 10.86/08.159</w:t>
            </w:r>
          </w:p>
        </w:tc>
        <w:tc>
          <w:tcPr>
            <w:tcW w:w="870" w:type="pct"/>
          </w:tcPr>
          <w:p w14:paraId="250F7F35" w14:textId="77777777" w:rsidR="00717AC9" w:rsidRDefault="002B6238">
            <w:pPr>
              <w:ind w:left="-84" w:right="-84"/>
            </w:pPr>
            <w:r>
              <w:rPr>
                <w:sz w:val="22"/>
              </w:rPr>
              <w:t>Фолиевая кислота</w:t>
            </w:r>
          </w:p>
        </w:tc>
        <w:tc>
          <w:tcPr>
            <w:tcW w:w="1070" w:type="pct"/>
          </w:tcPr>
          <w:p w14:paraId="5E8FE134" w14:textId="77777777" w:rsidR="00717AC9" w:rsidRDefault="002B6238">
            <w:pPr>
              <w:ind w:left="-84" w:right="-84"/>
            </w:pPr>
            <w:r>
              <w:rPr>
                <w:sz w:val="22"/>
              </w:rPr>
              <w:t>МВИ.МН 2146-2004</w:t>
            </w:r>
          </w:p>
        </w:tc>
        <w:tc>
          <w:tcPr>
            <w:tcW w:w="730" w:type="pct"/>
            <w:vMerge/>
          </w:tcPr>
          <w:p w14:paraId="50BF76A2" w14:textId="77777777" w:rsidR="00717AC9" w:rsidRDefault="00717AC9"/>
        </w:tc>
        <w:tc>
          <w:tcPr>
            <w:tcW w:w="815" w:type="pct"/>
            <w:vMerge/>
          </w:tcPr>
          <w:p w14:paraId="5C371086" w14:textId="77777777" w:rsidR="00717AC9" w:rsidRDefault="00717AC9"/>
        </w:tc>
      </w:tr>
      <w:tr w:rsidR="00717AC9" w14:paraId="002B4C25" w14:textId="77777777">
        <w:tc>
          <w:tcPr>
            <w:tcW w:w="290" w:type="pct"/>
          </w:tcPr>
          <w:p w14:paraId="5790A4D3" w14:textId="77777777" w:rsidR="00717AC9" w:rsidRDefault="002B6238">
            <w:pPr>
              <w:ind w:left="-84" w:right="-84"/>
            </w:pPr>
            <w:r>
              <w:rPr>
                <w:sz w:val="22"/>
              </w:rPr>
              <w:t>2.45.41*</w:t>
            </w:r>
          </w:p>
        </w:tc>
        <w:tc>
          <w:tcPr>
            <w:tcW w:w="680" w:type="pct"/>
            <w:vMerge/>
          </w:tcPr>
          <w:p w14:paraId="63100D50" w14:textId="77777777" w:rsidR="00717AC9" w:rsidRDefault="00717AC9"/>
        </w:tc>
        <w:tc>
          <w:tcPr>
            <w:tcW w:w="530" w:type="pct"/>
          </w:tcPr>
          <w:p w14:paraId="79DBAE05" w14:textId="77777777" w:rsidR="00717AC9" w:rsidRDefault="002B6238">
            <w:pPr>
              <w:ind w:left="-84" w:right="-84"/>
            </w:pPr>
            <w:r>
              <w:rPr>
                <w:sz w:val="22"/>
              </w:rPr>
              <w:t>03.00/08.158, 10.20/08.158, 10.86/08.158</w:t>
            </w:r>
          </w:p>
        </w:tc>
        <w:tc>
          <w:tcPr>
            <w:tcW w:w="870" w:type="pct"/>
          </w:tcPr>
          <w:p w14:paraId="7BAFEE99" w14:textId="77777777" w:rsidR="00717AC9" w:rsidRDefault="002B6238">
            <w:pPr>
              <w:ind w:left="-84" w:right="-84"/>
            </w:pPr>
            <w:r>
              <w:rPr>
                <w:sz w:val="22"/>
              </w:rPr>
              <w:t>Пантотеновая кислота</w:t>
            </w:r>
          </w:p>
        </w:tc>
        <w:tc>
          <w:tcPr>
            <w:tcW w:w="1070" w:type="pct"/>
          </w:tcPr>
          <w:p w14:paraId="27615C4B" w14:textId="77777777" w:rsidR="00717AC9" w:rsidRDefault="002B6238">
            <w:pPr>
              <w:ind w:left="-84" w:right="-84"/>
            </w:pPr>
            <w:r>
              <w:rPr>
                <w:sz w:val="22"/>
              </w:rPr>
              <w:t>МВИ.МН 3008-2008</w:t>
            </w:r>
          </w:p>
        </w:tc>
        <w:tc>
          <w:tcPr>
            <w:tcW w:w="730" w:type="pct"/>
            <w:vMerge/>
          </w:tcPr>
          <w:p w14:paraId="5D1E74B3" w14:textId="77777777" w:rsidR="00717AC9" w:rsidRDefault="00717AC9"/>
        </w:tc>
        <w:tc>
          <w:tcPr>
            <w:tcW w:w="815" w:type="pct"/>
            <w:vMerge/>
          </w:tcPr>
          <w:p w14:paraId="746FCD7E" w14:textId="77777777" w:rsidR="00717AC9" w:rsidRDefault="00717AC9"/>
        </w:tc>
      </w:tr>
      <w:tr w:rsidR="00717AC9" w14:paraId="3472AFC2" w14:textId="77777777">
        <w:tc>
          <w:tcPr>
            <w:tcW w:w="290" w:type="pct"/>
          </w:tcPr>
          <w:p w14:paraId="1814D42D" w14:textId="77777777" w:rsidR="00717AC9" w:rsidRDefault="002B6238">
            <w:pPr>
              <w:ind w:left="-84" w:right="-84"/>
            </w:pPr>
            <w:r>
              <w:rPr>
                <w:sz w:val="22"/>
              </w:rPr>
              <w:t>2.45.42*</w:t>
            </w:r>
          </w:p>
        </w:tc>
        <w:tc>
          <w:tcPr>
            <w:tcW w:w="680" w:type="pct"/>
            <w:vMerge/>
          </w:tcPr>
          <w:p w14:paraId="721C86AE" w14:textId="77777777" w:rsidR="00717AC9" w:rsidRDefault="00717AC9"/>
        </w:tc>
        <w:tc>
          <w:tcPr>
            <w:tcW w:w="530" w:type="pct"/>
          </w:tcPr>
          <w:p w14:paraId="4B67C298" w14:textId="77777777" w:rsidR="00717AC9" w:rsidRDefault="002B6238">
            <w:pPr>
              <w:ind w:left="-84" w:right="-84"/>
            </w:pPr>
            <w:r>
              <w:rPr>
                <w:sz w:val="22"/>
              </w:rPr>
              <w:t>03.00/08.156, 10.20/08.156, 10.86/08.156</w:t>
            </w:r>
          </w:p>
        </w:tc>
        <w:tc>
          <w:tcPr>
            <w:tcW w:w="870" w:type="pct"/>
          </w:tcPr>
          <w:p w14:paraId="66A11729" w14:textId="77777777" w:rsidR="00717AC9" w:rsidRDefault="002B6238">
            <w:pPr>
              <w:ind w:left="-84" w:right="-84"/>
            </w:pPr>
            <w:r>
              <w:rPr>
                <w:sz w:val="22"/>
              </w:rPr>
              <w:t>Холин</w:t>
            </w:r>
          </w:p>
        </w:tc>
        <w:tc>
          <w:tcPr>
            <w:tcW w:w="1070" w:type="pct"/>
          </w:tcPr>
          <w:p w14:paraId="4D0266D8" w14:textId="77777777" w:rsidR="00717AC9" w:rsidRDefault="002B6238">
            <w:pPr>
              <w:ind w:left="-84" w:right="-84"/>
            </w:pPr>
            <w:r>
              <w:rPr>
                <w:sz w:val="22"/>
              </w:rPr>
              <w:t>ГОСТ 35026-2023;</w:t>
            </w:r>
            <w:r>
              <w:rPr>
                <w:sz w:val="22"/>
              </w:rPr>
              <w:br/>
              <w:t>МВИ.МН 5903-2017;</w:t>
            </w:r>
            <w:r>
              <w:rPr>
                <w:sz w:val="22"/>
              </w:rPr>
              <w:br/>
              <w:t>СТБ 2545-2019</w:t>
            </w:r>
          </w:p>
        </w:tc>
        <w:tc>
          <w:tcPr>
            <w:tcW w:w="730" w:type="pct"/>
            <w:vMerge/>
          </w:tcPr>
          <w:p w14:paraId="70305C56" w14:textId="77777777" w:rsidR="00717AC9" w:rsidRDefault="00717AC9"/>
        </w:tc>
        <w:tc>
          <w:tcPr>
            <w:tcW w:w="815" w:type="pct"/>
            <w:vMerge/>
          </w:tcPr>
          <w:p w14:paraId="0A53305A" w14:textId="77777777" w:rsidR="00717AC9" w:rsidRDefault="00717AC9"/>
        </w:tc>
      </w:tr>
      <w:tr w:rsidR="00717AC9" w14:paraId="701035EA" w14:textId="77777777">
        <w:tc>
          <w:tcPr>
            <w:tcW w:w="290" w:type="pct"/>
          </w:tcPr>
          <w:p w14:paraId="2ECD6EC2" w14:textId="77777777" w:rsidR="00717AC9" w:rsidRDefault="002B6238">
            <w:pPr>
              <w:ind w:left="-84" w:right="-84"/>
            </w:pPr>
            <w:r>
              <w:rPr>
                <w:sz w:val="22"/>
              </w:rPr>
              <w:t>2.45.43*</w:t>
            </w:r>
          </w:p>
        </w:tc>
        <w:tc>
          <w:tcPr>
            <w:tcW w:w="680" w:type="pct"/>
            <w:vMerge/>
          </w:tcPr>
          <w:p w14:paraId="1A1ED4AE" w14:textId="77777777" w:rsidR="00717AC9" w:rsidRDefault="00717AC9"/>
        </w:tc>
        <w:tc>
          <w:tcPr>
            <w:tcW w:w="530" w:type="pct"/>
          </w:tcPr>
          <w:p w14:paraId="2BD1E6A3" w14:textId="77777777" w:rsidR="00717AC9" w:rsidRDefault="002B6238">
            <w:pPr>
              <w:ind w:left="-84" w:right="-84"/>
            </w:pPr>
            <w:r>
              <w:rPr>
                <w:sz w:val="22"/>
              </w:rPr>
              <w:t>03.00/08.159, 10.20/08.159, 10.86/08.159</w:t>
            </w:r>
          </w:p>
        </w:tc>
        <w:tc>
          <w:tcPr>
            <w:tcW w:w="870" w:type="pct"/>
          </w:tcPr>
          <w:p w14:paraId="2E89C35F" w14:textId="77777777" w:rsidR="00717AC9" w:rsidRDefault="002B6238">
            <w:pPr>
              <w:ind w:left="-84" w:right="-84"/>
            </w:pPr>
            <w:r>
              <w:rPr>
                <w:sz w:val="22"/>
              </w:rPr>
              <w:t>Аминокислотный состав</w:t>
            </w:r>
          </w:p>
        </w:tc>
        <w:tc>
          <w:tcPr>
            <w:tcW w:w="1070" w:type="pct"/>
          </w:tcPr>
          <w:p w14:paraId="7618EA47" w14:textId="77777777" w:rsidR="00717AC9" w:rsidRDefault="002B6238">
            <w:pPr>
              <w:ind w:left="-84" w:right="-84"/>
            </w:pPr>
            <w:r>
              <w:rPr>
                <w:sz w:val="22"/>
              </w:rPr>
              <w:t>МВИ.МН 1363-2000</w:t>
            </w:r>
          </w:p>
        </w:tc>
        <w:tc>
          <w:tcPr>
            <w:tcW w:w="730" w:type="pct"/>
            <w:vMerge/>
          </w:tcPr>
          <w:p w14:paraId="34E08CAC" w14:textId="77777777" w:rsidR="00717AC9" w:rsidRDefault="00717AC9"/>
        </w:tc>
        <w:tc>
          <w:tcPr>
            <w:tcW w:w="815" w:type="pct"/>
            <w:vMerge/>
          </w:tcPr>
          <w:p w14:paraId="25816519" w14:textId="77777777" w:rsidR="00717AC9" w:rsidRDefault="00717AC9"/>
        </w:tc>
      </w:tr>
      <w:tr w:rsidR="00717AC9" w14:paraId="7FE57620" w14:textId="77777777">
        <w:tc>
          <w:tcPr>
            <w:tcW w:w="290" w:type="pct"/>
          </w:tcPr>
          <w:p w14:paraId="38F136F0" w14:textId="77777777" w:rsidR="00717AC9" w:rsidRDefault="002B6238">
            <w:pPr>
              <w:ind w:left="-84" w:right="-84"/>
            </w:pPr>
            <w:r>
              <w:rPr>
                <w:sz w:val="22"/>
              </w:rPr>
              <w:t>2.45.44*</w:t>
            </w:r>
          </w:p>
        </w:tc>
        <w:tc>
          <w:tcPr>
            <w:tcW w:w="680" w:type="pct"/>
            <w:vMerge/>
          </w:tcPr>
          <w:p w14:paraId="18D56271" w14:textId="77777777" w:rsidR="00717AC9" w:rsidRDefault="00717AC9"/>
        </w:tc>
        <w:tc>
          <w:tcPr>
            <w:tcW w:w="530" w:type="pct"/>
            <w:vMerge w:val="restart"/>
          </w:tcPr>
          <w:p w14:paraId="4D2E46F1" w14:textId="77777777" w:rsidR="00717AC9" w:rsidRDefault="002B6238">
            <w:pPr>
              <w:ind w:left="-84" w:right="-84"/>
            </w:pPr>
            <w:r>
              <w:rPr>
                <w:sz w:val="22"/>
              </w:rPr>
              <w:t>03.00/08.158, 10.20/08.158, 10.86/08.158</w:t>
            </w:r>
          </w:p>
        </w:tc>
        <w:tc>
          <w:tcPr>
            <w:tcW w:w="870" w:type="pct"/>
          </w:tcPr>
          <w:p w14:paraId="036466BE" w14:textId="77777777" w:rsidR="00717AC9" w:rsidRDefault="002B6238">
            <w:pPr>
              <w:ind w:left="-84" w:right="-84"/>
            </w:pPr>
            <w:r>
              <w:rPr>
                <w:sz w:val="22"/>
              </w:rPr>
              <w:t>Жирнокислотный состав</w:t>
            </w:r>
          </w:p>
        </w:tc>
        <w:tc>
          <w:tcPr>
            <w:tcW w:w="1070" w:type="pct"/>
          </w:tcPr>
          <w:p w14:paraId="3DC63CAC" w14:textId="77777777" w:rsidR="00717AC9" w:rsidRDefault="002B6238">
            <w:pPr>
              <w:ind w:left="-84" w:right="-84"/>
            </w:pPr>
            <w:r>
              <w:rPr>
                <w:sz w:val="22"/>
              </w:rPr>
              <w:t>ГОСТ 31663-2012;</w:t>
            </w:r>
            <w:r>
              <w:rPr>
                <w:sz w:val="22"/>
              </w:rPr>
              <w:br/>
              <w:t>ГОСТ 31665-2012;</w:t>
            </w:r>
            <w:r>
              <w:rPr>
                <w:sz w:val="22"/>
              </w:rPr>
              <w:br/>
              <w:t>МВИ.МН 1364-2000;</w:t>
            </w:r>
            <w:r>
              <w:rPr>
                <w:sz w:val="22"/>
              </w:rPr>
              <w:br/>
              <w:t>МВИ.МН 3261-2009</w:t>
            </w:r>
          </w:p>
        </w:tc>
        <w:tc>
          <w:tcPr>
            <w:tcW w:w="730" w:type="pct"/>
            <w:vMerge/>
          </w:tcPr>
          <w:p w14:paraId="79126E6B" w14:textId="77777777" w:rsidR="00717AC9" w:rsidRDefault="00717AC9"/>
        </w:tc>
        <w:tc>
          <w:tcPr>
            <w:tcW w:w="815" w:type="pct"/>
            <w:vMerge/>
          </w:tcPr>
          <w:p w14:paraId="5322FA34" w14:textId="77777777" w:rsidR="00717AC9" w:rsidRDefault="00717AC9"/>
        </w:tc>
      </w:tr>
      <w:tr w:rsidR="00717AC9" w14:paraId="260F38B2" w14:textId="77777777">
        <w:tc>
          <w:tcPr>
            <w:tcW w:w="290" w:type="pct"/>
          </w:tcPr>
          <w:p w14:paraId="20F1B6A4" w14:textId="77777777" w:rsidR="00717AC9" w:rsidRDefault="002B6238">
            <w:pPr>
              <w:ind w:left="-84" w:right="-84"/>
            </w:pPr>
            <w:r>
              <w:rPr>
                <w:sz w:val="22"/>
              </w:rPr>
              <w:t>2.45.45*</w:t>
            </w:r>
          </w:p>
        </w:tc>
        <w:tc>
          <w:tcPr>
            <w:tcW w:w="680" w:type="pct"/>
            <w:vMerge/>
          </w:tcPr>
          <w:p w14:paraId="73F885B8" w14:textId="77777777" w:rsidR="00717AC9" w:rsidRDefault="00717AC9"/>
        </w:tc>
        <w:tc>
          <w:tcPr>
            <w:tcW w:w="530" w:type="pct"/>
            <w:vMerge/>
          </w:tcPr>
          <w:p w14:paraId="202EE360" w14:textId="77777777" w:rsidR="00717AC9" w:rsidRDefault="00717AC9"/>
        </w:tc>
        <w:tc>
          <w:tcPr>
            <w:tcW w:w="870" w:type="pct"/>
          </w:tcPr>
          <w:p w14:paraId="41D59358" w14:textId="77777777" w:rsidR="00717AC9" w:rsidRDefault="002B6238">
            <w:pPr>
              <w:ind w:left="-84" w:right="-84"/>
            </w:pPr>
            <w:r>
              <w:rPr>
                <w:sz w:val="22"/>
              </w:rPr>
              <w:t>Трансизомеры жирных кислот</w:t>
            </w:r>
          </w:p>
        </w:tc>
        <w:tc>
          <w:tcPr>
            <w:tcW w:w="1070" w:type="pct"/>
          </w:tcPr>
          <w:p w14:paraId="39827D06" w14:textId="77777777" w:rsidR="00717AC9" w:rsidRDefault="002B6238">
            <w:pPr>
              <w:ind w:left="-84" w:right="-84"/>
            </w:pPr>
            <w:r>
              <w:rPr>
                <w:sz w:val="22"/>
              </w:rPr>
              <w:t>ГОСТ 31665-2012;</w:t>
            </w:r>
            <w:r>
              <w:rPr>
                <w:sz w:val="22"/>
              </w:rPr>
              <w:br/>
              <w:t>ГОСТ 31754-2012;</w:t>
            </w:r>
            <w:r>
              <w:rPr>
                <w:sz w:val="22"/>
              </w:rPr>
              <w:br/>
              <w:t>МВИ.МН 3703-2010;</w:t>
            </w:r>
            <w:r>
              <w:rPr>
                <w:sz w:val="22"/>
              </w:rPr>
              <w:br/>
              <w:t>СТБ ИСО 15304-2007;</w:t>
            </w:r>
            <w:r>
              <w:rPr>
                <w:sz w:val="22"/>
              </w:rPr>
              <w:br/>
              <w:t>СТБ ИСО 5509-2007</w:t>
            </w:r>
          </w:p>
        </w:tc>
        <w:tc>
          <w:tcPr>
            <w:tcW w:w="730" w:type="pct"/>
            <w:vMerge/>
          </w:tcPr>
          <w:p w14:paraId="5E0311CA" w14:textId="77777777" w:rsidR="00717AC9" w:rsidRDefault="00717AC9"/>
        </w:tc>
        <w:tc>
          <w:tcPr>
            <w:tcW w:w="815" w:type="pct"/>
            <w:vMerge/>
          </w:tcPr>
          <w:p w14:paraId="36CE5E95" w14:textId="77777777" w:rsidR="00717AC9" w:rsidRDefault="00717AC9"/>
        </w:tc>
      </w:tr>
      <w:tr w:rsidR="00717AC9" w14:paraId="61ABF4DA" w14:textId="77777777">
        <w:tc>
          <w:tcPr>
            <w:tcW w:w="290" w:type="pct"/>
          </w:tcPr>
          <w:p w14:paraId="30FED1D7" w14:textId="77777777" w:rsidR="00717AC9" w:rsidRDefault="002B6238">
            <w:pPr>
              <w:ind w:left="-84" w:right="-84"/>
            </w:pPr>
            <w:r>
              <w:rPr>
                <w:sz w:val="22"/>
              </w:rPr>
              <w:t>2.45.46*</w:t>
            </w:r>
          </w:p>
        </w:tc>
        <w:tc>
          <w:tcPr>
            <w:tcW w:w="680" w:type="pct"/>
            <w:vMerge/>
          </w:tcPr>
          <w:p w14:paraId="3AC50264" w14:textId="77777777" w:rsidR="00717AC9" w:rsidRDefault="00717AC9"/>
        </w:tc>
        <w:tc>
          <w:tcPr>
            <w:tcW w:w="530" w:type="pct"/>
          </w:tcPr>
          <w:p w14:paraId="32F995A3" w14:textId="77777777" w:rsidR="00717AC9" w:rsidRDefault="002B6238">
            <w:pPr>
              <w:ind w:left="-84" w:right="-84"/>
            </w:pPr>
            <w:r>
              <w:rPr>
                <w:sz w:val="22"/>
              </w:rPr>
              <w:t>03.00/08.159, 10.20/08.159, 10.86/08.159</w:t>
            </w:r>
          </w:p>
        </w:tc>
        <w:tc>
          <w:tcPr>
            <w:tcW w:w="870" w:type="pct"/>
          </w:tcPr>
          <w:p w14:paraId="2BEE69DB" w14:textId="77777777" w:rsidR="00717AC9" w:rsidRDefault="002B6238">
            <w:pPr>
              <w:ind w:left="-84" w:right="-84"/>
            </w:pPr>
            <w:r>
              <w:rPr>
                <w:sz w:val="22"/>
              </w:rPr>
              <w:t>Сорбиновая и бензойная кислоты</w:t>
            </w:r>
          </w:p>
        </w:tc>
        <w:tc>
          <w:tcPr>
            <w:tcW w:w="1070" w:type="pct"/>
          </w:tcPr>
          <w:p w14:paraId="745FAFA7" w14:textId="77777777" w:rsidR="00717AC9" w:rsidRDefault="002B6238">
            <w:pPr>
              <w:ind w:left="-84" w:right="-84"/>
            </w:pPr>
            <w:r>
              <w:rPr>
                <w:sz w:val="22"/>
              </w:rPr>
              <w:t>МВИ.МН 6323-2020;</w:t>
            </w:r>
            <w:r>
              <w:rPr>
                <w:sz w:val="22"/>
              </w:rPr>
              <w:br/>
              <w:t>МВИ.МН 806-98</w:t>
            </w:r>
          </w:p>
        </w:tc>
        <w:tc>
          <w:tcPr>
            <w:tcW w:w="730" w:type="pct"/>
            <w:vMerge/>
          </w:tcPr>
          <w:p w14:paraId="15E2833F" w14:textId="77777777" w:rsidR="00717AC9" w:rsidRDefault="00717AC9"/>
        </w:tc>
        <w:tc>
          <w:tcPr>
            <w:tcW w:w="815" w:type="pct"/>
            <w:vMerge/>
          </w:tcPr>
          <w:p w14:paraId="2DD1B8D1" w14:textId="77777777" w:rsidR="00717AC9" w:rsidRDefault="00717AC9"/>
        </w:tc>
      </w:tr>
      <w:tr w:rsidR="00717AC9" w14:paraId="1FF4B84B" w14:textId="77777777">
        <w:tc>
          <w:tcPr>
            <w:tcW w:w="290" w:type="pct"/>
          </w:tcPr>
          <w:p w14:paraId="1CDD419D" w14:textId="77777777" w:rsidR="00717AC9" w:rsidRDefault="002B6238">
            <w:pPr>
              <w:ind w:left="-84" w:right="-84"/>
            </w:pPr>
            <w:r>
              <w:rPr>
                <w:sz w:val="22"/>
              </w:rPr>
              <w:t>2.45.47*</w:t>
            </w:r>
          </w:p>
        </w:tc>
        <w:tc>
          <w:tcPr>
            <w:tcW w:w="680" w:type="pct"/>
            <w:vMerge/>
          </w:tcPr>
          <w:p w14:paraId="6F2AE585" w14:textId="77777777" w:rsidR="00717AC9" w:rsidRDefault="00717AC9"/>
        </w:tc>
        <w:tc>
          <w:tcPr>
            <w:tcW w:w="530" w:type="pct"/>
          </w:tcPr>
          <w:p w14:paraId="5BB41614" w14:textId="77777777" w:rsidR="00717AC9" w:rsidRDefault="002B6238">
            <w:pPr>
              <w:ind w:left="-84" w:right="-84"/>
            </w:pPr>
            <w:r>
              <w:rPr>
                <w:sz w:val="22"/>
              </w:rPr>
              <w:t>03.00/08.156, 03.00/08.159, 10.20/08.156, 10.20/08.159, 10.86/08.156, 10.86/08.159</w:t>
            </w:r>
          </w:p>
        </w:tc>
        <w:tc>
          <w:tcPr>
            <w:tcW w:w="870" w:type="pct"/>
          </w:tcPr>
          <w:p w14:paraId="26BFD35C" w14:textId="77777777" w:rsidR="00717AC9" w:rsidRDefault="002B6238">
            <w:pPr>
              <w:ind w:left="-84" w:right="-84"/>
            </w:pPr>
            <w:r>
              <w:rPr>
                <w:sz w:val="22"/>
              </w:rPr>
              <w:t>Гистамин</w:t>
            </w:r>
          </w:p>
        </w:tc>
        <w:tc>
          <w:tcPr>
            <w:tcW w:w="1070" w:type="pct"/>
          </w:tcPr>
          <w:p w14:paraId="281C3EF3" w14:textId="77777777" w:rsidR="00717AC9" w:rsidRDefault="002B6238">
            <w:pPr>
              <w:ind w:left="-84" w:right="-84"/>
            </w:pPr>
            <w:r>
              <w:rPr>
                <w:sz w:val="22"/>
              </w:rPr>
              <w:t>ГОСТ 31789-2012;</w:t>
            </w:r>
            <w:r>
              <w:rPr>
                <w:sz w:val="22"/>
              </w:rPr>
              <w:br/>
              <w:t>Инструкция 4.1.10-15-29-2005, утв. МЗ РБ 22.08.2005</w:t>
            </w:r>
          </w:p>
        </w:tc>
        <w:tc>
          <w:tcPr>
            <w:tcW w:w="730" w:type="pct"/>
            <w:vMerge/>
          </w:tcPr>
          <w:p w14:paraId="5EA7B18A" w14:textId="77777777" w:rsidR="00717AC9" w:rsidRDefault="00717AC9"/>
        </w:tc>
        <w:tc>
          <w:tcPr>
            <w:tcW w:w="815" w:type="pct"/>
            <w:vMerge/>
          </w:tcPr>
          <w:p w14:paraId="6252DCFD" w14:textId="77777777" w:rsidR="00717AC9" w:rsidRDefault="00717AC9"/>
        </w:tc>
      </w:tr>
      <w:tr w:rsidR="00717AC9" w14:paraId="1FE85B39" w14:textId="77777777">
        <w:tc>
          <w:tcPr>
            <w:tcW w:w="290" w:type="pct"/>
          </w:tcPr>
          <w:p w14:paraId="0A4EDBAF" w14:textId="77777777" w:rsidR="00717AC9" w:rsidRDefault="002B6238">
            <w:pPr>
              <w:ind w:left="-84" w:right="-84"/>
            </w:pPr>
            <w:r>
              <w:rPr>
                <w:sz w:val="22"/>
              </w:rPr>
              <w:lastRenderedPageBreak/>
              <w:t>2.45.48*</w:t>
            </w:r>
          </w:p>
        </w:tc>
        <w:tc>
          <w:tcPr>
            <w:tcW w:w="680" w:type="pct"/>
            <w:vMerge/>
          </w:tcPr>
          <w:p w14:paraId="0E4E722A" w14:textId="77777777" w:rsidR="00717AC9" w:rsidRDefault="00717AC9"/>
        </w:tc>
        <w:tc>
          <w:tcPr>
            <w:tcW w:w="530" w:type="pct"/>
          </w:tcPr>
          <w:p w14:paraId="727E6176" w14:textId="77777777" w:rsidR="00717AC9" w:rsidRDefault="002B6238">
            <w:pPr>
              <w:ind w:left="-84" w:right="-84"/>
            </w:pPr>
            <w:r>
              <w:rPr>
                <w:sz w:val="22"/>
              </w:rPr>
              <w:t>03.00/08.052, 10.20/08.052, 10.86/08.052</w:t>
            </w:r>
          </w:p>
        </w:tc>
        <w:tc>
          <w:tcPr>
            <w:tcW w:w="870" w:type="pct"/>
          </w:tcPr>
          <w:p w14:paraId="756DF283" w14:textId="77777777" w:rsidR="00717AC9" w:rsidRDefault="002B6238">
            <w:pPr>
              <w:ind w:left="-84" w:right="-84"/>
            </w:pPr>
            <w:r>
              <w:rPr>
                <w:sz w:val="22"/>
              </w:rPr>
              <w:t>Массовая доля составных частей</w:t>
            </w:r>
          </w:p>
        </w:tc>
        <w:tc>
          <w:tcPr>
            <w:tcW w:w="1070" w:type="pct"/>
          </w:tcPr>
          <w:p w14:paraId="15FD752B" w14:textId="77777777" w:rsidR="00717AC9" w:rsidRDefault="002B6238">
            <w:pPr>
              <w:ind w:left="-84" w:right="-84"/>
            </w:pPr>
            <w:r>
              <w:rPr>
                <w:sz w:val="22"/>
              </w:rPr>
              <w:t>ГОСТ 26664-85;</w:t>
            </w:r>
            <w:r>
              <w:rPr>
                <w:sz w:val="22"/>
              </w:rPr>
              <w:br/>
              <w:t>ГОСТ 7636-85;</w:t>
            </w:r>
            <w:r>
              <w:rPr>
                <w:sz w:val="22"/>
              </w:rPr>
              <w:br/>
              <w:t>ГОСТ 8756.1-2017</w:t>
            </w:r>
          </w:p>
        </w:tc>
        <w:tc>
          <w:tcPr>
            <w:tcW w:w="730" w:type="pct"/>
            <w:vMerge/>
          </w:tcPr>
          <w:p w14:paraId="3784A38D" w14:textId="77777777" w:rsidR="00717AC9" w:rsidRDefault="00717AC9"/>
        </w:tc>
        <w:tc>
          <w:tcPr>
            <w:tcW w:w="815" w:type="pct"/>
            <w:vMerge/>
          </w:tcPr>
          <w:p w14:paraId="76832326" w14:textId="77777777" w:rsidR="00717AC9" w:rsidRDefault="00717AC9"/>
        </w:tc>
      </w:tr>
      <w:tr w:rsidR="00717AC9" w14:paraId="1FD0C08C" w14:textId="77777777">
        <w:tc>
          <w:tcPr>
            <w:tcW w:w="290" w:type="pct"/>
          </w:tcPr>
          <w:p w14:paraId="30005B45" w14:textId="77777777" w:rsidR="00717AC9" w:rsidRDefault="002B6238">
            <w:pPr>
              <w:ind w:left="-84" w:right="-84"/>
            </w:pPr>
            <w:r>
              <w:rPr>
                <w:sz w:val="22"/>
              </w:rPr>
              <w:t>2.45.49*</w:t>
            </w:r>
          </w:p>
        </w:tc>
        <w:tc>
          <w:tcPr>
            <w:tcW w:w="680" w:type="pct"/>
            <w:vMerge/>
          </w:tcPr>
          <w:p w14:paraId="18BA3D6F" w14:textId="77777777" w:rsidR="00717AC9" w:rsidRDefault="00717AC9"/>
        </w:tc>
        <w:tc>
          <w:tcPr>
            <w:tcW w:w="530" w:type="pct"/>
          </w:tcPr>
          <w:p w14:paraId="3BD39D39" w14:textId="77777777" w:rsidR="00717AC9" w:rsidRDefault="002B6238">
            <w:pPr>
              <w:ind w:left="-84" w:right="-84"/>
            </w:pPr>
            <w:r>
              <w:rPr>
                <w:sz w:val="22"/>
              </w:rPr>
              <w:t>10.20/08.159, 10.86/08.159</w:t>
            </w:r>
          </w:p>
        </w:tc>
        <w:tc>
          <w:tcPr>
            <w:tcW w:w="870" w:type="pct"/>
          </w:tcPr>
          <w:p w14:paraId="40435BA3" w14:textId="77777777" w:rsidR="00717AC9" w:rsidRDefault="002B6238">
            <w:pPr>
              <w:ind w:left="-84" w:right="-84"/>
            </w:pPr>
            <w:r>
              <w:rPr>
                <w:sz w:val="22"/>
              </w:rPr>
              <w:t>Бенз(а)пирен</w:t>
            </w:r>
          </w:p>
        </w:tc>
        <w:tc>
          <w:tcPr>
            <w:tcW w:w="1070" w:type="pct"/>
          </w:tcPr>
          <w:p w14:paraId="731F6470" w14:textId="77777777" w:rsidR="00717AC9" w:rsidRDefault="002B6238">
            <w:pPr>
              <w:ind w:left="-84" w:right="-84"/>
            </w:pPr>
            <w:r>
              <w:rPr>
                <w:sz w:val="22"/>
              </w:rPr>
              <w:t>ГОСТ 31745-2012;</w:t>
            </w:r>
            <w:r>
              <w:rPr>
                <w:sz w:val="22"/>
              </w:rPr>
              <w:br/>
              <w:t>СТБ ГОСТ Р 51650-2001</w:t>
            </w:r>
          </w:p>
        </w:tc>
        <w:tc>
          <w:tcPr>
            <w:tcW w:w="730" w:type="pct"/>
            <w:vMerge/>
          </w:tcPr>
          <w:p w14:paraId="165D0FEE" w14:textId="77777777" w:rsidR="00717AC9" w:rsidRDefault="00717AC9"/>
        </w:tc>
        <w:tc>
          <w:tcPr>
            <w:tcW w:w="815" w:type="pct"/>
            <w:vMerge/>
          </w:tcPr>
          <w:p w14:paraId="0B38DF07" w14:textId="77777777" w:rsidR="00717AC9" w:rsidRDefault="00717AC9"/>
        </w:tc>
      </w:tr>
      <w:tr w:rsidR="00717AC9" w14:paraId="58A5033D" w14:textId="77777777">
        <w:tc>
          <w:tcPr>
            <w:tcW w:w="290" w:type="pct"/>
          </w:tcPr>
          <w:p w14:paraId="26778CC2" w14:textId="77777777" w:rsidR="00717AC9" w:rsidRDefault="002B6238">
            <w:pPr>
              <w:ind w:left="-84" w:right="-84"/>
            </w:pPr>
            <w:r>
              <w:rPr>
                <w:sz w:val="22"/>
              </w:rPr>
              <w:t>2.45.50*</w:t>
            </w:r>
          </w:p>
        </w:tc>
        <w:tc>
          <w:tcPr>
            <w:tcW w:w="680" w:type="pct"/>
            <w:vMerge/>
          </w:tcPr>
          <w:p w14:paraId="535FB668" w14:textId="77777777" w:rsidR="00717AC9" w:rsidRDefault="00717AC9"/>
        </w:tc>
        <w:tc>
          <w:tcPr>
            <w:tcW w:w="530" w:type="pct"/>
          </w:tcPr>
          <w:p w14:paraId="19E59C02" w14:textId="77777777" w:rsidR="00717AC9" w:rsidRDefault="002B6238">
            <w:pPr>
              <w:ind w:left="-84" w:right="-84"/>
            </w:pPr>
            <w:r>
              <w:rPr>
                <w:sz w:val="22"/>
              </w:rPr>
              <w:t>10.20/08.159, 10.20/08.162, 10.86/08.159, 10.86/08.162</w:t>
            </w:r>
          </w:p>
        </w:tc>
        <w:tc>
          <w:tcPr>
            <w:tcW w:w="870" w:type="pct"/>
          </w:tcPr>
          <w:p w14:paraId="189EC59B" w14:textId="77777777" w:rsidR="00717AC9" w:rsidRDefault="002B6238">
            <w:pPr>
              <w:ind w:left="-84" w:right="-84"/>
            </w:pPr>
            <w:r>
              <w:rPr>
                <w:sz w:val="22"/>
              </w:rPr>
              <w:t>Афлатоксин В₁</w:t>
            </w:r>
          </w:p>
        </w:tc>
        <w:tc>
          <w:tcPr>
            <w:tcW w:w="1070" w:type="pct"/>
          </w:tcPr>
          <w:p w14:paraId="1E0F8CB9" w14:textId="77777777" w:rsidR="00717AC9" w:rsidRDefault="002B6238">
            <w:pPr>
              <w:ind w:left="-84" w:right="-84"/>
            </w:pPr>
            <w:r>
              <w:rPr>
                <w:sz w:val="22"/>
              </w:rPr>
              <w:t>ГОСТ 30711-2001;</w:t>
            </w:r>
            <w:r>
              <w:rPr>
                <w:sz w:val="22"/>
              </w:rPr>
              <w:br/>
            </w:r>
            <w:r>
              <w:rPr>
                <w:sz w:val="22"/>
              </w:rPr>
              <w:t>ГОСТ 34140-2017;</w:t>
            </w:r>
            <w:r>
              <w:rPr>
                <w:sz w:val="22"/>
              </w:rPr>
              <w:br/>
              <w:t>ГОСТ EN 15851-2013</w:t>
            </w:r>
          </w:p>
        </w:tc>
        <w:tc>
          <w:tcPr>
            <w:tcW w:w="730" w:type="pct"/>
            <w:vMerge/>
          </w:tcPr>
          <w:p w14:paraId="55965EA3" w14:textId="77777777" w:rsidR="00717AC9" w:rsidRDefault="00717AC9"/>
        </w:tc>
        <w:tc>
          <w:tcPr>
            <w:tcW w:w="815" w:type="pct"/>
            <w:vMerge/>
          </w:tcPr>
          <w:p w14:paraId="04B96D5C" w14:textId="77777777" w:rsidR="00717AC9" w:rsidRDefault="00717AC9"/>
        </w:tc>
      </w:tr>
      <w:tr w:rsidR="00717AC9" w14:paraId="3CF2166A" w14:textId="77777777">
        <w:tc>
          <w:tcPr>
            <w:tcW w:w="290" w:type="pct"/>
          </w:tcPr>
          <w:p w14:paraId="4D7A2A6E" w14:textId="77777777" w:rsidR="00717AC9" w:rsidRDefault="002B6238">
            <w:pPr>
              <w:ind w:left="-84" w:right="-84"/>
            </w:pPr>
            <w:r>
              <w:rPr>
                <w:sz w:val="22"/>
              </w:rPr>
              <w:t>2.45.51*</w:t>
            </w:r>
          </w:p>
        </w:tc>
        <w:tc>
          <w:tcPr>
            <w:tcW w:w="680" w:type="pct"/>
            <w:vMerge/>
          </w:tcPr>
          <w:p w14:paraId="62BA8DAF" w14:textId="77777777" w:rsidR="00717AC9" w:rsidRDefault="00717AC9"/>
        </w:tc>
        <w:tc>
          <w:tcPr>
            <w:tcW w:w="530" w:type="pct"/>
          </w:tcPr>
          <w:p w14:paraId="29DA569B" w14:textId="77777777" w:rsidR="00717AC9" w:rsidRDefault="002B6238">
            <w:pPr>
              <w:ind w:left="-84" w:right="-84"/>
            </w:pPr>
            <w:r>
              <w:rPr>
                <w:sz w:val="22"/>
              </w:rPr>
              <w:t>10.20/08.159, 10.86/08.159</w:t>
            </w:r>
          </w:p>
        </w:tc>
        <w:tc>
          <w:tcPr>
            <w:tcW w:w="870" w:type="pct"/>
          </w:tcPr>
          <w:p w14:paraId="38393E98" w14:textId="77777777" w:rsidR="00717AC9" w:rsidRDefault="002B6238">
            <w:pPr>
              <w:ind w:left="-84" w:right="-84"/>
            </w:pPr>
            <w:r>
              <w:rPr>
                <w:sz w:val="22"/>
              </w:rPr>
              <w:t>Афлатоксин М₁</w:t>
            </w:r>
          </w:p>
        </w:tc>
        <w:tc>
          <w:tcPr>
            <w:tcW w:w="1070" w:type="pct"/>
          </w:tcPr>
          <w:p w14:paraId="07230F3C" w14:textId="77777777" w:rsidR="00717AC9" w:rsidRDefault="002B6238">
            <w:pPr>
              <w:ind w:left="-84" w:right="-84"/>
            </w:pPr>
            <w:r>
              <w:rPr>
                <w:sz w:val="22"/>
              </w:rPr>
              <w:t>ГОСТ 30711-2001</w:t>
            </w:r>
          </w:p>
        </w:tc>
        <w:tc>
          <w:tcPr>
            <w:tcW w:w="730" w:type="pct"/>
            <w:vMerge/>
          </w:tcPr>
          <w:p w14:paraId="670C253F" w14:textId="77777777" w:rsidR="00717AC9" w:rsidRDefault="00717AC9"/>
        </w:tc>
        <w:tc>
          <w:tcPr>
            <w:tcW w:w="815" w:type="pct"/>
            <w:vMerge/>
          </w:tcPr>
          <w:p w14:paraId="57FDC16B" w14:textId="77777777" w:rsidR="00717AC9" w:rsidRDefault="00717AC9"/>
        </w:tc>
      </w:tr>
      <w:tr w:rsidR="00717AC9" w14:paraId="267E8C85" w14:textId="77777777">
        <w:tc>
          <w:tcPr>
            <w:tcW w:w="290" w:type="pct"/>
          </w:tcPr>
          <w:p w14:paraId="2E52B39B" w14:textId="77777777" w:rsidR="00717AC9" w:rsidRDefault="002B6238">
            <w:pPr>
              <w:ind w:left="-84" w:right="-84"/>
            </w:pPr>
            <w:r>
              <w:rPr>
                <w:sz w:val="22"/>
              </w:rPr>
              <w:t>2.45.52*</w:t>
            </w:r>
          </w:p>
        </w:tc>
        <w:tc>
          <w:tcPr>
            <w:tcW w:w="680" w:type="pct"/>
            <w:vMerge/>
          </w:tcPr>
          <w:p w14:paraId="35C105A5" w14:textId="77777777" w:rsidR="00717AC9" w:rsidRDefault="00717AC9"/>
        </w:tc>
        <w:tc>
          <w:tcPr>
            <w:tcW w:w="530" w:type="pct"/>
          </w:tcPr>
          <w:p w14:paraId="49025798" w14:textId="77777777" w:rsidR="00717AC9" w:rsidRDefault="002B6238">
            <w:pPr>
              <w:ind w:left="-84" w:right="-84"/>
            </w:pPr>
            <w:r>
              <w:rPr>
                <w:sz w:val="22"/>
              </w:rPr>
              <w:t>10.20/08.159, 10.20/08.162, 10.86/08.159, 10.86/08.162</w:t>
            </w:r>
          </w:p>
        </w:tc>
        <w:tc>
          <w:tcPr>
            <w:tcW w:w="870" w:type="pct"/>
          </w:tcPr>
          <w:p w14:paraId="79E73516" w14:textId="77777777" w:rsidR="00717AC9" w:rsidRDefault="002B6238">
            <w:pPr>
              <w:ind w:left="-84" w:right="-84"/>
            </w:pPr>
            <w:r>
              <w:rPr>
                <w:sz w:val="22"/>
              </w:rPr>
              <w:t>Охратоксин А</w:t>
            </w:r>
          </w:p>
        </w:tc>
        <w:tc>
          <w:tcPr>
            <w:tcW w:w="1070" w:type="pct"/>
          </w:tcPr>
          <w:p w14:paraId="35EC8926" w14:textId="77777777" w:rsidR="00717AC9" w:rsidRDefault="002B6238">
            <w:pPr>
              <w:ind w:left="-84" w:right="-84"/>
            </w:pPr>
            <w:r>
              <w:rPr>
                <w:sz w:val="22"/>
              </w:rPr>
              <w:t>ГОСТ 32587-2013;</w:t>
            </w:r>
            <w:r>
              <w:rPr>
                <w:sz w:val="22"/>
              </w:rPr>
              <w:br/>
              <w:t>ГОСТ 34140-2017;</w:t>
            </w:r>
            <w:r>
              <w:rPr>
                <w:sz w:val="22"/>
              </w:rPr>
              <w:br/>
              <w:t>ГОСТ EN 15835-2013</w:t>
            </w:r>
          </w:p>
        </w:tc>
        <w:tc>
          <w:tcPr>
            <w:tcW w:w="730" w:type="pct"/>
            <w:vMerge/>
          </w:tcPr>
          <w:p w14:paraId="4E564FE5" w14:textId="77777777" w:rsidR="00717AC9" w:rsidRDefault="00717AC9"/>
        </w:tc>
        <w:tc>
          <w:tcPr>
            <w:tcW w:w="815" w:type="pct"/>
            <w:vMerge/>
          </w:tcPr>
          <w:p w14:paraId="6043DCE8" w14:textId="77777777" w:rsidR="00717AC9" w:rsidRDefault="00717AC9"/>
        </w:tc>
      </w:tr>
      <w:tr w:rsidR="00717AC9" w14:paraId="398D8374" w14:textId="77777777">
        <w:tc>
          <w:tcPr>
            <w:tcW w:w="290" w:type="pct"/>
          </w:tcPr>
          <w:p w14:paraId="5FE194CB" w14:textId="77777777" w:rsidR="00717AC9" w:rsidRDefault="002B6238">
            <w:pPr>
              <w:ind w:left="-84" w:right="-84"/>
            </w:pPr>
            <w:r>
              <w:rPr>
                <w:sz w:val="22"/>
              </w:rPr>
              <w:t>2.45.53*</w:t>
            </w:r>
          </w:p>
        </w:tc>
        <w:tc>
          <w:tcPr>
            <w:tcW w:w="680" w:type="pct"/>
            <w:vMerge/>
          </w:tcPr>
          <w:p w14:paraId="6C161EB6" w14:textId="77777777" w:rsidR="00717AC9" w:rsidRDefault="00717AC9"/>
        </w:tc>
        <w:tc>
          <w:tcPr>
            <w:tcW w:w="530" w:type="pct"/>
          </w:tcPr>
          <w:p w14:paraId="27A52CB2" w14:textId="77777777" w:rsidR="00717AC9" w:rsidRDefault="002B6238">
            <w:pPr>
              <w:ind w:left="-84" w:right="-84"/>
            </w:pPr>
            <w:r>
              <w:rPr>
                <w:sz w:val="22"/>
              </w:rPr>
              <w:t>10.20/08.158, 10.20/08.162, 10.86/08.158, 10.86/08.162</w:t>
            </w:r>
          </w:p>
        </w:tc>
        <w:tc>
          <w:tcPr>
            <w:tcW w:w="870" w:type="pct"/>
          </w:tcPr>
          <w:p w14:paraId="06B076D1" w14:textId="77777777" w:rsidR="00717AC9" w:rsidRDefault="002B6238">
            <w:pPr>
              <w:ind w:left="-84" w:right="-84"/>
            </w:pPr>
            <w:r>
              <w:rPr>
                <w:sz w:val="22"/>
              </w:rPr>
              <w:t>Т₂-токсин</w:t>
            </w:r>
          </w:p>
        </w:tc>
        <w:tc>
          <w:tcPr>
            <w:tcW w:w="1070" w:type="pct"/>
          </w:tcPr>
          <w:p w14:paraId="3ACAF4B6" w14:textId="77777777" w:rsidR="00717AC9" w:rsidRDefault="002B6238">
            <w:pPr>
              <w:ind w:left="-84" w:right="-84"/>
            </w:pPr>
            <w:r>
              <w:rPr>
                <w:sz w:val="22"/>
              </w:rPr>
              <w:t>ГОСТ 33682-2015;</w:t>
            </w:r>
            <w:r>
              <w:rPr>
                <w:sz w:val="22"/>
              </w:rPr>
              <w:br/>
              <w:t>ГОСТ 34140-2017</w:t>
            </w:r>
          </w:p>
        </w:tc>
        <w:tc>
          <w:tcPr>
            <w:tcW w:w="730" w:type="pct"/>
            <w:vMerge/>
          </w:tcPr>
          <w:p w14:paraId="171ABA38" w14:textId="77777777" w:rsidR="00717AC9" w:rsidRDefault="00717AC9"/>
        </w:tc>
        <w:tc>
          <w:tcPr>
            <w:tcW w:w="815" w:type="pct"/>
            <w:vMerge/>
          </w:tcPr>
          <w:p w14:paraId="7766B07C" w14:textId="77777777" w:rsidR="00717AC9" w:rsidRDefault="00717AC9"/>
        </w:tc>
      </w:tr>
      <w:tr w:rsidR="00717AC9" w14:paraId="1E13B374" w14:textId="77777777">
        <w:tc>
          <w:tcPr>
            <w:tcW w:w="290" w:type="pct"/>
          </w:tcPr>
          <w:p w14:paraId="04F8BD1B" w14:textId="77777777" w:rsidR="00717AC9" w:rsidRDefault="002B6238">
            <w:pPr>
              <w:ind w:left="-84" w:right="-84"/>
            </w:pPr>
            <w:r>
              <w:rPr>
                <w:sz w:val="22"/>
              </w:rPr>
              <w:t>2.45.54*</w:t>
            </w:r>
          </w:p>
        </w:tc>
        <w:tc>
          <w:tcPr>
            <w:tcW w:w="680" w:type="pct"/>
            <w:vMerge/>
          </w:tcPr>
          <w:p w14:paraId="557B5E9E" w14:textId="77777777" w:rsidR="00717AC9" w:rsidRDefault="00717AC9"/>
        </w:tc>
        <w:tc>
          <w:tcPr>
            <w:tcW w:w="530" w:type="pct"/>
            <w:vMerge w:val="restart"/>
          </w:tcPr>
          <w:p w14:paraId="78E9BADF" w14:textId="77777777" w:rsidR="00717AC9" w:rsidRDefault="002B6238">
            <w:pPr>
              <w:ind w:left="-84" w:right="-84"/>
            </w:pPr>
            <w:r>
              <w:rPr>
                <w:sz w:val="22"/>
              </w:rPr>
              <w:t>10.20/08.159, 10.20/08.162, 10.86/08.159, 10.86/08.162</w:t>
            </w:r>
          </w:p>
        </w:tc>
        <w:tc>
          <w:tcPr>
            <w:tcW w:w="870" w:type="pct"/>
          </w:tcPr>
          <w:p w14:paraId="39B2F74C" w14:textId="77777777" w:rsidR="00717AC9" w:rsidRDefault="002B6238">
            <w:pPr>
              <w:ind w:left="-84" w:right="-84"/>
            </w:pPr>
            <w:r>
              <w:rPr>
                <w:sz w:val="22"/>
              </w:rPr>
              <w:t>Дезоксиниваленол</w:t>
            </w:r>
          </w:p>
        </w:tc>
        <w:tc>
          <w:tcPr>
            <w:tcW w:w="1070" w:type="pct"/>
          </w:tcPr>
          <w:p w14:paraId="21C5E2DF" w14:textId="77777777" w:rsidR="00717AC9" w:rsidRDefault="002B6238">
            <w:pPr>
              <w:ind w:left="-84" w:right="-84"/>
            </w:pPr>
            <w:r>
              <w:rPr>
                <w:sz w:val="22"/>
              </w:rPr>
              <w:t>ГОСТ 34140-2017;</w:t>
            </w:r>
            <w:r>
              <w:rPr>
                <w:sz w:val="22"/>
              </w:rPr>
              <w:br/>
              <w:t>ГОСТ EN 15891-2013;</w:t>
            </w:r>
            <w:r>
              <w:rPr>
                <w:sz w:val="22"/>
              </w:rPr>
              <w:br/>
            </w:r>
            <w:r>
              <w:rPr>
                <w:sz w:val="22"/>
              </w:rPr>
              <w:t>СТБ ГОСТ Р 51116-2002</w:t>
            </w:r>
          </w:p>
        </w:tc>
        <w:tc>
          <w:tcPr>
            <w:tcW w:w="730" w:type="pct"/>
            <w:vMerge/>
          </w:tcPr>
          <w:p w14:paraId="3F9D4AB2" w14:textId="77777777" w:rsidR="00717AC9" w:rsidRDefault="00717AC9"/>
        </w:tc>
        <w:tc>
          <w:tcPr>
            <w:tcW w:w="815" w:type="pct"/>
            <w:vMerge/>
          </w:tcPr>
          <w:p w14:paraId="104765A9" w14:textId="77777777" w:rsidR="00717AC9" w:rsidRDefault="00717AC9"/>
        </w:tc>
      </w:tr>
      <w:tr w:rsidR="00717AC9" w14:paraId="5C801F69" w14:textId="77777777">
        <w:tc>
          <w:tcPr>
            <w:tcW w:w="290" w:type="pct"/>
          </w:tcPr>
          <w:p w14:paraId="74D81F50" w14:textId="77777777" w:rsidR="00717AC9" w:rsidRDefault="002B6238">
            <w:pPr>
              <w:ind w:left="-84" w:right="-84"/>
            </w:pPr>
            <w:r>
              <w:rPr>
                <w:sz w:val="22"/>
              </w:rPr>
              <w:t>2.45.55*</w:t>
            </w:r>
          </w:p>
        </w:tc>
        <w:tc>
          <w:tcPr>
            <w:tcW w:w="680" w:type="pct"/>
            <w:vMerge/>
          </w:tcPr>
          <w:p w14:paraId="2236266B" w14:textId="77777777" w:rsidR="00717AC9" w:rsidRDefault="00717AC9"/>
        </w:tc>
        <w:tc>
          <w:tcPr>
            <w:tcW w:w="530" w:type="pct"/>
            <w:vMerge/>
          </w:tcPr>
          <w:p w14:paraId="126C8F25" w14:textId="77777777" w:rsidR="00717AC9" w:rsidRDefault="00717AC9"/>
        </w:tc>
        <w:tc>
          <w:tcPr>
            <w:tcW w:w="870" w:type="pct"/>
          </w:tcPr>
          <w:p w14:paraId="69BC41BA" w14:textId="77777777" w:rsidR="00717AC9" w:rsidRDefault="002B6238">
            <w:pPr>
              <w:ind w:left="-84" w:right="-84"/>
            </w:pPr>
            <w:r>
              <w:rPr>
                <w:sz w:val="22"/>
              </w:rPr>
              <w:t>Зеараленон</w:t>
            </w:r>
          </w:p>
        </w:tc>
        <w:tc>
          <w:tcPr>
            <w:tcW w:w="1070" w:type="pct"/>
          </w:tcPr>
          <w:p w14:paraId="76325AC1" w14:textId="77777777" w:rsidR="00717AC9" w:rsidRDefault="002B6238">
            <w:pPr>
              <w:ind w:left="-84" w:right="-84"/>
            </w:pPr>
            <w:r>
              <w:rPr>
                <w:sz w:val="22"/>
              </w:rPr>
              <w:t>ГОСТ 31691-2012;</w:t>
            </w:r>
            <w:r>
              <w:rPr>
                <w:sz w:val="22"/>
              </w:rPr>
              <w:br/>
              <w:t>ГОСТ 34140-2017;</w:t>
            </w:r>
            <w:r>
              <w:rPr>
                <w:sz w:val="22"/>
              </w:rPr>
              <w:br/>
              <w:t>ГОСТ EN 15850-2013</w:t>
            </w:r>
          </w:p>
        </w:tc>
        <w:tc>
          <w:tcPr>
            <w:tcW w:w="730" w:type="pct"/>
            <w:vMerge/>
          </w:tcPr>
          <w:p w14:paraId="04D08452" w14:textId="77777777" w:rsidR="00717AC9" w:rsidRDefault="00717AC9"/>
        </w:tc>
        <w:tc>
          <w:tcPr>
            <w:tcW w:w="815" w:type="pct"/>
            <w:vMerge/>
          </w:tcPr>
          <w:p w14:paraId="4E70E7F9" w14:textId="77777777" w:rsidR="00717AC9" w:rsidRDefault="00717AC9"/>
        </w:tc>
      </w:tr>
      <w:tr w:rsidR="00717AC9" w14:paraId="20F98EEF" w14:textId="77777777">
        <w:tc>
          <w:tcPr>
            <w:tcW w:w="290" w:type="pct"/>
          </w:tcPr>
          <w:p w14:paraId="3A41E4D3" w14:textId="77777777" w:rsidR="00717AC9" w:rsidRDefault="002B6238">
            <w:pPr>
              <w:ind w:left="-84" w:right="-84"/>
            </w:pPr>
            <w:r>
              <w:rPr>
                <w:sz w:val="22"/>
              </w:rPr>
              <w:t>2.45.56*</w:t>
            </w:r>
          </w:p>
        </w:tc>
        <w:tc>
          <w:tcPr>
            <w:tcW w:w="680" w:type="pct"/>
            <w:vMerge/>
          </w:tcPr>
          <w:p w14:paraId="0CF438CA" w14:textId="77777777" w:rsidR="00717AC9" w:rsidRDefault="00717AC9"/>
        </w:tc>
        <w:tc>
          <w:tcPr>
            <w:tcW w:w="530" w:type="pct"/>
          </w:tcPr>
          <w:p w14:paraId="10335176" w14:textId="77777777" w:rsidR="00717AC9" w:rsidRDefault="002B6238">
            <w:pPr>
              <w:ind w:left="-84" w:right="-84"/>
            </w:pPr>
            <w:r>
              <w:rPr>
                <w:sz w:val="22"/>
              </w:rPr>
              <w:t>10.20/08.159, 10.86/08.159</w:t>
            </w:r>
          </w:p>
        </w:tc>
        <w:tc>
          <w:tcPr>
            <w:tcW w:w="870" w:type="pct"/>
          </w:tcPr>
          <w:p w14:paraId="1BC8D890" w14:textId="77777777" w:rsidR="00717AC9" w:rsidRDefault="002B6238">
            <w:pPr>
              <w:ind w:left="-84" w:right="-84"/>
            </w:pPr>
            <w:r>
              <w:rPr>
                <w:sz w:val="22"/>
              </w:rPr>
              <w:t>Патулин</w:t>
            </w:r>
          </w:p>
        </w:tc>
        <w:tc>
          <w:tcPr>
            <w:tcW w:w="1070" w:type="pct"/>
          </w:tcPr>
          <w:p w14:paraId="0328C4BD" w14:textId="77777777" w:rsidR="00717AC9" w:rsidRDefault="002B6238">
            <w:pPr>
              <w:ind w:left="-84" w:right="-84"/>
            </w:pPr>
            <w:r>
              <w:rPr>
                <w:sz w:val="22"/>
              </w:rPr>
              <w:t>ГОСТ 28038-2013</w:t>
            </w:r>
          </w:p>
        </w:tc>
        <w:tc>
          <w:tcPr>
            <w:tcW w:w="730" w:type="pct"/>
            <w:vMerge/>
          </w:tcPr>
          <w:p w14:paraId="4E103185" w14:textId="77777777" w:rsidR="00717AC9" w:rsidRDefault="00717AC9"/>
        </w:tc>
        <w:tc>
          <w:tcPr>
            <w:tcW w:w="815" w:type="pct"/>
            <w:vMerge/>
          </w:tcPr>
          <w:p w14:paraId="5E489143" w14:textId="77777777" w:rsidR="00717AC9" w:rsidRDefault="00717AC9"/>
        </w:tc>
      </w:tr>
      <w:tr w:rsidR="00717AC9" w14:paraId="6D98F46B" w14:textId="77777777">
        <w:tc>
          <w:tcPr>
            <w:tcW w:w="290" w:type="pct"/>
          </w:tcPr>
          <w:p w14:paraId="20ED2744" w14:textId="77777777" w:rsidR="00717AC9" w:rsidRDefault="002B6238">
            <w:pPr>
              <w:ind w:left="-84" w:right="-84"/>
            </w:pPr>
            <w:r>
              <w:rPr>
                <w:sz w:val="22"/>
              </w:rPr>
              <w:t>2.45.57*</w:t>
            </w:r>
          </w:p>
        </w:tc>
        <w:tc>
          <w:tcPr>
            <w:tcW w:w="680" w:type="pct"/>
            <w:vMerge/>
          </w:tcPr>
          <w:p w14:paraId="45081745" w14:textId="77777777" w:rsidR="00717AC9" w:rsidRDefault="00717AC9"/>
        </w:tc>
        <w:tc>
          <w:tcPr>
            <w:tcW w:w="530" w:type="pct"/>
            <w:vMerge w:val="restart"/>
          </w:tcPr>
          <w:p w14:paraId="62719B6A" w14:textId="77777777" w:rsidR="00717AC9" w:rsidRDefault="002B6238">
            <w:pPr>
              <w:ind w:left="-84" w:right="-84"/>
            </w:pPr>
            <w:r>
              <w:rPr>
                <w:sz w:val="22"/>
              </w:rPr>
              <w:t>03.00/08.158, 03.00/08.162, 10.20/08.158, 10.20/08.162, 10.86/08.158, 10.86/08.162</w:t>
            </w:r>
          </w:p>
        </w:tc>
        <w:tc>
          <w:tcPr>
            <w:tcW w:w="870" w:type="pct"/>
          </w:tcPr>
          <w:p w14:paraId="3B641A2F" w14:textId="77777777" w:rsidR="00717AC9" w:rsidRDefault="002B6238">
            <w:pPr>
              <w:ind w:left="-84" w:right="-84"/>
            </w:pPr>
            <w:r>
              <w:rPr>
                <w:sz w:val="22"/>
              </w:rPr>
              <w:t>Полихлорированные бифенилы</w:t>
            </w:r>
          </w:p>
        </w:tc>
        <w:tc>
          <w:tcPr>
            <w:tcW w:w="1070" w:type="pct"/>
            <w:vMerge w:val="restart"/>
          </w:tcPr>
          <w:p w14:paraId="0A4D4D67"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EN 1528-1-2014;</w:t>
            </w:r>
            <w:r>
              <w:rPr>
                <w:sz w:val="22"/>
              </w:rPr>
              <w:br/>
              <w:t>ГОСТ EN 1528-2-2014;</w:t>
            </w:r>
            <w:r>
              <w:rPr>
                <w:sz w:val="22"/>
              </w:rPr>
              <w:br/>
              <w:t>ГОСТ EN 1528-3-2014;</w:t>
            </w:r>
            <w:r>
              <w:rPr>
                <w:sz w:val="22"/>
              </w:rPr>
              <w:br/>
              <w:t>ГОСТ EN 1528-4-2014;</w:t>
            </w:r>
            <w:r>
              <w:rPr>
                <w:sz w:val="22"/>
              </w:rPr>
              <w:br/>
              <w:t>МВИ.МН 2352-2005</w:t>
            </w:r>
          </w:p>
        </w:tc>
        <w:tc>
          <w:tcPr>
            <w:tcW w:w="730" w:type="pct"/>
            <w:vMerge/>
          </w:tcPr>
          <w:p w14:paraId="529F111A" w14:textId="77777777" w:rsidR="00717AC9" w:rsidRDefault="00717AC9"/>
        </w:tc>
        <w:tc>
          <w:tcPr>
            <w:tcW w:w="815" w:type="pct"/>
            <w:vMerge/>
          </w:tcPr>
          <w:p w14:paraId="3B60047D" w14:textId="77777777" w:rsidR="00717AC9" w:rsidRDefault="00717AC9"/>
        </w:tc>
      </w:tr>
      <w:tr w:rsidR="00717AC9" w14:paraId="7D7609E0" w14:textId="77777777">
        <w:tc>
          <w:tcPr>
            <w:tcW w:w="290" w:type="pct"/>
          </w:tcPr>
          <w:p w14:paraId="1FE591E0" w14:textId="77777777" w:rsidR="00717AC9" w:rsidRDefault="002B6238">
            <w:pPr>
              <w:ind w:left="-84" w:right="-84"/>
            </w:pPr>
            <w:r>
              <w:rPr>
                <w:sz w:val="22"/>
              </w:rPr>
              <w:t>2.45.58*</w:t>
            </w:r>
          </w:p>
        </w:tc>
        <w:tc>
          <w:tcPr>
            <w:tcW w:w="680" w:type="pct"/>
            <w:vMerge/>
          </w:tcPr>
          <w:p w14:paraId="451A1285" w14:textId="77777777" w:rsidR="00717AC9" w:rsidRDefault="00717AC9"/>
        </w:tc>
        <w:tc>
          <w:tcPr>
            <w:tcW w:w="530" w:type="pct"/>
            <w:vMerge/>
          </w:tcPr>
          <w:p w14:paraId="1445517C" w14:textId="77777777" w:rsidR="00717AC9" w:rsidRDefault="00717AC9"/>
        </w:tc>
        <w:tc>
          <w:tcPr>
            <w:tcW w:w="870" w:type="pct"/>
          </w:tcPr>
          <w:p w14:paraId="4253BB5E" w14:textId="77777777" w:rsidR="00717AC9" w:rsidRDefault="002B6238">
            <w:pPr>
              <w:ind w:left="-84" w:right="-84"/>
            </w:pPr>
            <w:r>
              <w:rPr>
                <w:sz w:val="22"/>
              </w:rPr>
              <w:t>Гексахлорциклогексан (альфа-, бета-, гамма-изомеры), ДДТ и метаболиты (ДДЕ, ДДД), гептахлор, алдрин, гексахлорбензол</w:t>
            </w:r>
          </w:p>
        </w:tc>
        <w:tc>
          <w:tcPr>
            <w:tcW w:w="1070" w:type="pct"/>
            <w:vMerge/>
          </w:tcPr>
          <w:p w14:paraId="2147DD44" w14:textId="77777777" w:rsidR="00717AC9" w:rsidRDefault="00717AC9"/>
        </w:tc>
        <w:tc>
          <w:tcPr>
            <w:tcW w:w="730" w:type="pct"/>
            <w:vMerge/>
          </w:tcPr>
          <w:p w14:paraId="5D00448E" w14:textId="77777777" w:rsidR="00717AC9" w:rsidRDefault="00717AC9"/>
        </w:tc>
        <w:tc>
          <w:tcPr>
            <w:tcW w:w="815" w:type="pct"/>
            <w:vMerge/>
          </w:tcPr>
          <w:p w14:paraId="6E52E708" w14:textId="77777777" w:rsidR="00717AC9" w:rsidRDefault="00717AC9"/>
        </w:tc>
      </w:tr>
      <w:tr w:rsidR="00717AC9" w14:paraId="4B2E4E7B" w14:textId="77777777">
        <w:tc>
          <w:tcPr>
            <w:tcW w:w="290" w:type="pct"/>
          </w:tcPr>
          <w:p w14:paraId="3465CCD6" w14:textId="77777777" w:rsidR="00717AC9" w:rsidRDefault="002B6238">
            <w:pPr>
              <w:ind w:left="-84" w:right="-84"/>
            </w:pPr>
            <w:r>
              <w:rPr>
                <w:sz w:val="22"/>
              </w:rPr>
              <w:lastRenderedPageBreak/>
              <w:t>2.45.59*</w:t>
            </w:r>
          </w:p>
        </w:tc>
        <w:tc>
          <w:tcPr>
            <w:tcW w:w="680" w:type="pct"/>
            <w:vMerge/>
          </w:tcPr>
          <w:p w14:paraId="40700E53" w14:textId="77777777" w:rsidR="00717AC9" w:rsidRDefault="00717AC9"/>
        </w:tc>
        <w:tc>
          <w:tcPr>
            <w:tcW w:w="530" w:type="pct"/>
          </w:tcPr>
          <w:p w14:paraId="25E2652A" w14:textId="77777777" w:rsidR="00717AC9" w:rsidRDefault="002B6238">
            <w:pPr>
              <w:ind w:left="-84" w:right="-84"/>
            </w:pPr>
            <w:r>
              <w:rPr>
                <w:sz w:val="22"/>
              </w:rPr>
              <w:t>03.00/08.158, 10.20/08.158, 10.86/08.158</w:t>
            </w:r>
          </w:p>
        </w:tc>
        <w:tc>
          <w:tcPr>
            <w:tcW w:w="870" w:type="pct"/>
          </w:tcPr>
          <w:p w14:paraId="794FBC05" w14:textId="77777777" w:rsidR="00717AC9" w:rsidRDefault="002B6238">
            <w:pPr>
              <w:ind w:left="-84" w:right="-84"/>
            </w:pPr>
            <w:r>
              <w:rPr>
                <w:sz w:val="22"/>
              </w:rPr>
              <w:t>2,4-Д кислота</w:t>
            </w:r>
          </w:p>
        </w:tc>
        <w:tc>
          <w:tcPr>
            <w:tcW w:w="1070" w:type="pct"/>
          </w:tcPr>
          <w:p w14:paraId="02ECFBC3" w14:textId="77777777" w:rsidR="00717AC9" w:rsidRDefault="002B6238">
            <w:pPr>
              <w:ind w:left="-84" w:right="-84"/>
            </w:pPr>
            <w:r>
              <w:rPr>
                <w:sz w:val="22"/>
              </w:rPr>
              <w:t>ГОСТ 34050-2017;</w:t>
            </w:r>
            <w:r>
              <w:rPr>
                <w:sz w:val="22"/>
              </w:rPr>
              <w:br/>
              <w:t>МУ 1541-76</w:t>
            </w:r>
          </w:p>
        </w:tc>
        <w:tc>
          <w:tcPr>
            <w:tcW w:w="730" w:type="pct"/>
            <w:vMerge/>
          </w:tcPr>
          <w:p w14:paraId="588329B3" w14:textId="77777777" w:rsidR="00717AC9" w:rsidRDefault="00717AC9"/>
        </w:tc>
        <w:tc>
          <w:tcPr>
            <w:tcW w:w="815" w:type="pct"/>
            <w:vMerge/>
          </w:tcPr>
          <w:p w14:paraId="3AE3AB45" w14:textId="77777777" w:rsidR="00717AC9" w:rsidRDefault="00717AC9"/>
        </w:tc>
      </w:tr>
      <w:tr w:rsidR="00717AC9" w14:paraId="5A59B72C" w14:textId="77777777">
        <w:tc>
          <w:tcPr>
            <w:tcW w:w="290" w:type="pct"/>
          </w:tcPr>
          <w:p w14:paraId="4A85AB69" w14:textId="77777777" w:rsidR="00717AC9" w:rsidRDefault="002B6238">
            <w:pPr>
              <w:ind w:left="-84" w:right="-84"/>
            </w:pPr>
            <w:r>
              <w:rPr>
                <w:sz w:val="22"/>
              </w:rPr>
              <w:t>2.45.60*</w:t>
            </w:r>
          </w:p>
        </w:tc>
        <w:tc>
          <w:tcPr>
            <w:tcW w:w="680" w:type="pct"/>
            <w:vMerge/>
          </w:tcPr>
          <w:p w14:paraId="050DB61D" w14:textId="77777777" w:rsidR="00717AC9" w:rsidRDefault="00717AC9"/>
        </w:tc>
        <w:tc>
          <w:tcPr>
            <w:tcW w:w="530" w:type="pct"/>
            <w:vMerge w:val="restart"/>
          </w:tcPr>
          <w:p w14:paraId="7A101747" w14:textId="77777777" w:rsidR="00717AC9" w:rsidRDefault="002B6238">
            <w:pPr>
              <w:ind w:left="-84" w:right="-84"/>
            </w:pPr>
            <w:r>
              <w:rPr>
                <w:sz w:val="22"/>
              </w:rPr>
              <w:t>03.00/03.152, 03.00/08.162, 10.20/03.152, 10.20/08.162, 10.86/03.152, 10.86/08.162</w:t>
            </w:r>
          </w:p>
        </w:tc>
        <w:tc>
          <w:tcPr>
            <w:tcW w:w="870" w:type="pct"/>
          </w:tcPr>
          <w:p w14:paraId="5659E718"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tcPr>
          <w:p w14:paraId="52035790" w14:textId="77777777" w:rsidR="00717AC9" w:rsidRDefault="002B6238">
            <w:pPr>
              <w:ind w:left="-84" w:right="-84"/>
            </w:pPr>
            <w:r>
              <w:rPr>
                <w:sz w:val="22"/>
              </w:rPr>
              <w:t>ГОСТ 31694-2012;</w:t>
            </w:r>
            <w:r>
              <w:rPr>
                <w:sz w:val="22"/>
              </w:rPr>
              <w:br/>
              <w:t>МВИ.МН 3951-2015</w:t>
            </w:r>
          </w:p>
        </w:tc>
        <w:tc>
          <w:tcPr>
            <w:tcW w:w="730" w:type="pct"/>
            <w:vMerge/>
          </w:tcPr>
          <w:p w14:paraId="654312F7" w14:textId="77777777" w:rsidR="00717AC9" w:rsidRDefault="00717AC9"/>
        </w:tc>
        <w:tc>
          <w:tcPr>
            <w:tcW w:w="815" w:type="pct"/>
            <w:vMerge/>
          </w:tcPr>
          <w:p w14:paraId="593B7DE6" w14:textId="77777777" w:rsidR="00717AC9" w:rsidRDefault="00717AC9"/>
        </w:tc>
      </w:tr>
      <w:tr w:rsidR="00717AC9" w14:paraId="24B19913" w14:textId="77777777">
        <w:tc>
          <w:tcPr>
            <w:tcW w:w="290" w:type="pct"/>
          </w:tcPr>
          <w:p w14:paraId="3ED4EBED" w14:textId="77777777" w:rsidR="00717AC9" w:rsidRDefault="002B6238">
            <w:pPr>
              <w:ind w:left="-84" w:right="-84"/>
            </w:pPr>
            <w:r>
              <w:rPr>
                <w:sz w:val="22"/>
              </w:rPr>
              <w:t>2.45.61*</w:t>
            </w:r>
          </w:p>
        </w:tc>
        <w:tc>
          <w:tcPr>
            <w:tcW w:w="680" w:type="pct"/>
            <w:vMerge/>
          </w:tcPr>
          <w:p w14:paraId="096BADE1" w14:textId="77777777" w:rsidR="00717AC9" w:rsidRDefault="00717AC9"/>
        </w:tc>
        <w:tc>
          <w:tcPr>
            <w:tcW w:w="530" w:type="pct"/>
            <w:vMerge/>
          </w:tcPr>
          <w:p w14:paraId="02FA4EDC" w14:textId="77777777" w:rsidR="00717AC9" w:rsidRDefault="00717AC9"/>
        </w:tc>
        <w:tc>
          <w:tcPr>
            <w:tcW w:w="870" w:type="pct"/>
          </w:tcPr>
          <w:p w14:paraId="57AFF149" w14:textId="77777777" w:rsidR="00717AC9" w:rsidRDefault="002B6238">
            <w:pPr>
              <w:ind w:left="-84" w:right="-84"/>
            </w:pPr>
            <w:r>
              <w:rPr>
                <w:sz w:val="22"/>
              </w:rPr>
              <w:t>Левомицетин (хлорамфеникол)</w:t>
            </w:r>
          </w:p>
        </w:tc>
        <w:tc>
          <w:tcPr>
            <w:tcW w:w="1070" w:type="pct"/>
          </w:tcPr>
          <w:p w14:paraId="13C87389" w14:textId="77777777" w:rsidR="00717AC9" w:rsidRDefault="002B6238">
            <w:pPr>
              <w:ind w:left="-84" w:right="-84"/>
            </w:pPr>
            <w:r>
              <w:rPr>
                <w:sz w:val="22"/>
              </w:rPr>
              <w:t>ГОСТ 34533-2019;</w:t>
            </w:r>
            <w:r>
              <w:rPr>
                <w:sz w:val="22"/>
              </w:rPr>
              <w:br/>
            </w:r>
            <w:r>
              <w:rPr>
                <w:sz w:val="22"/>
              </w:rPr>
              <w:t>МВИ.МН 2436-2015;</w:t>
            </w:r>
            <w:r>
              <w:rPr>
                <w:sz w:val="22"/>
              </w:rPr>
              <w:br/>
              <w:t>МВИ.МН 4790-2013</w:t>
            </w:r>
          </w:p>
        </w:tc>
        <w:tc>
          <w:tcPr>
            <w:tcW w:w="730" w:type="pct"/>
            <w:vMerge/>
          </w:tcPr>
          <w:p w14:paraId="0C051C79" w14:textId="77777777" w:rsidR="00717AC9" w:rsidRDefault="00717AC9"/>
        </w:tc>
        <w:tc>
          <w:tcPr>
            <w:tcW w:w="815" w:type="pct"/>
            <w:vMerge/>
          </w:tcPr>
          <w:p w14:paraId="3B220F4C" w14:textId="77777777" w:rsidR="00717AC9" w:rsidRDefault="00717AC9"/>
        </w:tc>
      </w:tr>
      <w:tr w:rsidR="00717AC9" w14:paraId="026EB3D4" w14:textId="77777777">
        <w:tc>
          <w:tcPr>
            <w:tcW w:w="290" w:type="pct"/>
          </w:tcPr>
          <w:p w14:paraId="4C4A25CC" w14:textId="77777777" w:rsidR="00717AC9" w:rsidRDefault="002B6238">
            <w:pPr>
              <w:ind w:left="-84" w:right="-84"/>
            </w:pPr>
            <w:r>
              <w:rPr>
                <w:sz w:val="22"/>
              </w:rPr>
              <w:t>2.45.62*</w:t>
            </w:r>
          </w:p>
        </w:tc>
        <w:tc>
          <w:tcPr>
            <w:tcW w:w="680" w:type="pct"/>
            <w:vMerge/>
          </w:tcPr>
          <w:p w14:paraId="5398F047" w14:textId="77777777" w:rsidR="00717AC9" w:rsidRDefault="00717AC9"/>
        </w:tc>
        <w:tc>
          <w:tcPr>
            <w:tcW w:w="530" w:type="pct"/>
          </w:tcPr>
          <w:p w14:paraId="2D46C696" w14:textId="77777777" w:rsidR="00717AC9" w:rsidRDefault="002B6238">
            <w:pPr>
              <w:ind w:left="-84" w:right="-84"/>
            </w:pPr>
            <w:r>
              <w:rPr>
                <w:sz w:val="22"/>
              </w:rPr>
              <w:t>03.00/08.159, 10.20/08.159, 10.86/08.159</w:t>
            </w:r>
          </w:p>
        </w:tc>
        <w:tc>
          <w:tcPr>
            <w:tcW w:w="870" w:type="pct"/>
          </w:tcPr>
          <w:p w14:paraId="0F3D2676" w14:textId="77777777" w:rsidR="00717AC9" w:rsidRDefault="002B6238">
            <w:pPr>
              <w:ind w:left="-84" w:right="-84"/>
            </w:pPr>
            <w:r>
              <w:rPr>
                <w:sz w:val="22"/>
              </w:rPr>
              <w:t>Токоферол, альфа-токоферол (витамин Е)</w:t>
            </w:r>
          </w:p>
        </w:tc>
        <w:tc>
          <w:tcPr>
            <w:tcW w:w="1070" w:type="pct"/>
          </w:tcPr>
          <w:p w14:paraId="37F938A9" w14:textId="77777777" w:rsidR="00717AC9" w:rsidRDefault="002B6238">
            <w:pPr>
              <w:ind w:left="-84" w:right="-84"/>
            </w:pPr>
            <w:r>
              <w:rPr>
                <w:sz w:val="22"/>
              </w:rPr>
              <w:t>ГОСТ EN 12822-2014;</w:t>
            </w:r>
            <w:r>
              <w:rPr>
                <w:sz w:val="22"/>
              </w:rPr>
              <w:br/>
              <w:t>ГОСТ EN 12822-2020</w:t>
            </w:r>
          </w:p>
        </w:tc>
        <w:tc>
          <w:tcPr>
            <w:tcW w:w="730" w:type="pct"/>
            <w:vMerge/>
          </w:tcPr>
          <w:p w14:paraId="6EFF8348" w14:textId="77777777" w:rsidR="00717AC9" w:rsidRDefault="00717AC9"/>
        </w:tc>
        <w:tc>
          <w:tcPr>
            <w:tcW w:w="815" w:type="pct"/>
            <w:vMerge/>
          </w:tcPr>
          <w:p w14:paraId="5B5C63D4" w14:textId="77777777" w:rsidR="00717AC9" w:rsidRDefault="00717AC9"/>
        </w:tc>
      </w:tr>
      <w:tr w:rsidR="00717AC9" w14:paraId="45F41690" w14:textId="77777777">
        <w:tc>
          <w:tcPr>
            <w:tcW w:w="290" w:type="pct"/>
          </w:tcPr>
          <w:p w14:paraId="6BF5907F" w14:textId="77777777" w:rsidR="00717AC9" w:rsidRDefault="002B6238">
            <w:pPr>
              <w:ind w:left="-84" w:right="-84"/>
            </w:pPr>
            <w:r>
              <w:rPr>
                <w:sz w:val="22"/>
              </w:rPr>
              <w:t>2.45.63*</w:t>
            </w:r>
          </w:p>
        </w:tc>
        <w:tc>
          <w:tcPr>
            <w:tcW w:w="680" w:type="pct"/>
            <w:vMerge/>
          </w:tcPr>
          <w:p w14:paraId="46B55917" w14:textId="77777777" w:rsidR="00717AC9" w:rsidRDefault="00717AC9"/>
        </w:tc>
        <w:tc>
          <w:tcPr>
            <w:tcW w:w="530" w:type="pct"/>
          </w:tcPr>
          <w:p w14:paraId="3627A8FD" w14:textId="77777777" w:rsidR="00717AC9" w:rsidRDefault="002B6238">
            <w:pPr>
              <w:ind w:left="-84" w:right="-84"/>
            </w:pPr>
            <w:r>
              <w:rPr>
                <w:sz w:val="22"/>
              </w:rPr>
              <w:t>03.00/08.158, 10.20/08.158, 10.86/08.158</w:t>
            </w:r>
          </w:p>
        </w:tc>
        <w:tc>
          <w:tcPr>
            <w:tcW w:w="870" w:type="pct"/>
          </w:tcPr>
          <w:p w14:paraId="2A8ABF63" w14:textId="77777777" w:rsidR="00717AC9" w:rsidRDefault="002B6238">
            <w:pPr>
              <w:ind w:left="-84" w:right="-84"/>
            </w:pPr>
            <w:r>
              <w:rPr>
                <w:sz w:val="22"/>
              </w:rPr>
              <w:t>Полибромдифениловые эфиры</w:t>
            </w:r>
          </w:p>
        </w:tc>
        <w:tc>
          <w:tcPr>
            <w:tcW w:w="1070" w:type="pct"/>
          </w:tcPr>
          <w:p w14:paraId="27DD0BC3" w14:textId="77777777" w:rsidR="00717AC9" w:rsidRDefault="002B6238">
            <w:pPr>
              <w:ind w:left="-84" w:right="-84"/>
            </w:pPr>
            <w:r>
              <w:rPr>
                <w:sz w:val="22"/>
              </w:rPr>
              <w:t>МВИ.МН 5542-2016</w:t>
            </w:r>
          </w:p>
        </w:tc>
        <w:tc>
          <w:tcPr>
            <w:tcW w:w="730" w:type="pct"/>
            <w:vMerge/>
          </w:tcPr>
          <w:p w14:paraId="661906AA" w14:textId="77777777" w:rsidR="00717AC9" w:rsidRDefault="00717AC9"/>
        </w:tc>
        <w:tc>
          <w:tcPr>
            <w:tcW w:w="815" w:type="pct"/>
            <w:vMerge/>
          </w:tcPr>
          <w:p w14:paraId="692184E4" w14:textId="77777777" w:rsidR="00717AC9" w:rsidRDefault="00717AC9"/>
        </w:tc>
      </w:tr>
      <w:tr w:rsidR="00717AC9" w14:paraId="6E2039B4" w14:textId="77777777">
        <w:tc>
          <w:tcPr>
            <w:tcW w:w="290" w:type="pct"/>
          </w:tcPr>
          <w:p w14:paraId="40127631" w14:textId="77777777" w:rsidR="00717AC9" w:rsidRDefault="002B6238">
            <w:pPr>
              <w:ind w:left="-84" w:right="-84"/>
            </w:pPr>
            <w:r>
              <w:rPr>
                <w:sz w:val="22"/>
              </w:rPr>
              <w:t>2.45.64*</w:t>
            </w:r>
          </w:p>
        </w:tc>
        <w:tc>
          <w:tcPr>
            <w:tcW w:w="680" w:type="pct"/>
            <w:vMerge/>
          </w:tcPr>
          <w:p w14:paraId="1F4D1483" w14:textId="77777777" w:rsidR="00717AC9" w:rsidRDefault="00717AC9"/>
        </w:tc>
        <w:tc>
          <w:tcPr>
            <w:tcW w:w="530" w:type="pct"/>
          </w:tcPr>
          <w:p w14:paraId="6B18AFD7" w14:textId="77777777" w:rsidR="00717AC9" w:rsidRDefault="002B6238">
            <w:pPr>
              <w:ind w:left="-84" w:right="-84"/>
            </w:pPr>
            <w:r>
              <w:rPr>
                <w:sz w:val="22"/>
              </w:rPr>
              <w:t>03.00/08.159, 10.20/08.159, 10.86/08.159</w:t>
            </w:r>
          </w:p>
        </w:tc>
        <w:tc>
          <w:tcPr>
            <w:tcW w:w="870" w:type="pct"/>
          </w:tcPr>
          <w:p w14:paraId="2D1ECB89" w14:textId="77777777" w:rsidR="00717AC9" w:rsidRDefault="002B6238">
            <w:pPr>
              <w:ind w:left="-84" w:right="-84"/>
            </w:pPr>
            <w:r>
              <w:rPr>
                <w:sz w:val="22"/>
              </w:rPr>
              <w:t>Сахара (глюкоза, фруктоза, сахароза, лактоза, мальтоза и мальтодекстрин)</w:t>
            </w:r>
          </w:p>
        </w:tc>
        <w:tc>
          <w:tcPr>
            <w:tcW w:w="1070" w:type="pct"/>
          </w:tcPr>
          <w:p w14:paraId="11730723" w14:textId="77777777" w:rsidR="00717AC9" w:rsidRDefault="002B6238">
            <w:pPr>
              <w:ind w:left="-84" w:right="-84"/>
            </w:pPr>
            <w:r>
              <w:rPr>
                <w:sz w:val="22"/>
              </w:rPr>
              <w:t>ГОСТ 34516-2019;</w:t>
            </w:r>
            <w:r>
              <w:rPr>
                <w:sz w:val="22"/>
              </w:rPr>
              <w:br/>
              <w:t>МВИ.МН 4475-2012</w:t>
            </w:r>
          </w:p>
        </w:tc>
        <w:tc>
          <w:tcPr>
            <w:tcW w:w="730" w:type="pct"/>
            <w:vMerge/>
          </w:tcPr>
          <w:p w14:paraId="04E57E52" w14:textId="77777777" w:rsidR="00717AC9" w:rsidRDefault="00717AC9"/>
        </w:tc>
        <w:tc>
          <w:tcPr>
            <w:tcW w:w="815" w:type="pct"/>
            <w:vMerge/>
          </w:tcPr>
          <w:p w14:paraId="732BB088" w14:textId="77777777" w:rsidR="00717AC9" w:rsidRDefault="00717AC9"/>
        </w:tc>
      </w:tr>
      <w:tr w:rsidR="00717AC9" w14:paraId="57CAFE0D" w14:textId="77777777">
        <w:tc>
          <w:tcPr>
            <w:tcW w:w="290" w:type="pct"/>
          </w:tcPr>
          <w:p w14:paraId="6552A899" w14:textId="77777777" w:rsidR="00717AC9" w:rsidRDefault="002B6238">
            <w:pPr>
              <w:ind w:left="-84" w:right="-84"/>
            </w:pPr>
            <w:r>
              <w:rPr>
                <w:sz w:val="22"/>
              </w:rPr>
              <w:t>2.45.65*</w:t>
            </w:r>
          </w:p>
        </w:tc>
        <w:tc>
          <w:tcPr>
            <w:tcW w:w="680" w:type="pct"/>
            <w:vMerge/>
          </w:tcPr>
          <w:p w14:paraId="2F1AD950" w14:textId="77777777" w:rsidR="00717AC9" w:rsidRDefault="00717AC9"/>
        </w:tc>
        <w:tc>
          <w:tcPr>
            <w:tcW w:w="530" w:type="pct"/>
          </w:tcPr>
          <w:p w14:paraId="340FA2D6" w14:textId="77777777" w:rsidR="00717AC9" w:rsidRDefault="002B6238">
            <w:pPr>
              <w:ind w:left="-84" w:right="-84"/>
            </w:pPr>
            <w:r>
              <w:rPr>
                <w:sz w:val="22"/>
              </w:rPr>
              <w:t>03.00/03.152, 10.20/03.152, 10.86/03.152</w:t>
            </w:r>
          </w:p>
        </w:tc>
        <w:tc>
          <w:tcPr>
            <w:tcW w:w="870" w:type="pct"/>
          </w:tcPr>
          <w:p w14:paraId="56E6BE3D" w14:textId="77777777" w:rsidR="00717AC9" w:rsidRDefault="002B6238">
            <w:pPr>
              <w:ind w:left="-84" w:right="-84"/>
            </w:pPr>
            <w:r>
              <w:rPr>
                <w:sz w:val="22"/>
              </w:rPr>
              <w:t>Бацитрацин</w:t>
            </w:r>
          </w:p>
        </w:tc>
        <w:tc>
          <w:tcPr>
            <w:tcW w:w="1070" w:type="pct"/>
          </w:tcPr>
          <w:p w14:paraId="6D1D0379" w14:textId="77777777" w:rsidR="00717AC9" w:rsidRDefault="002B6238">
            <w:pPr>
              <w:ind w:left="-84" w:right="-84"/>
            </w:pPr>
            <w:r>
              <w:rPr>
                <w:sz w:val="22"/>
              </w:rPr>
              <w:t>МВИ.МН 4652-2013</w:t>
            </w:r>
          </w:p>
        </w:tc>
        <w:tc>
          <w:tcPr>
            <w:tcW w:w="730" w:type="pct"/>
            <w:vMerge/>
          </w:tcPr>
          <w:p w14:paraId="0D1B2695" w14:textId="77777777" w:rsidR="00717AC9" w:rsidRDefault="00717AC9"/>
        </w:tc>
        <w:tc>
          <w:tcPr>
            <w:tcW w:w="815" w:type="pct"/>
            <w:vMerge/>
          </w:tcPr>
          <w:p w14:paraId="65A3CBB6" w14:textId="77777777" w:rsidR="00717AC9" w:rsidRDefault="00717AC9"/>
        </w:tc>
      </w:tr>
      <w:tr w:rsidR="00717AC9" w14:paraId="60B2E5C1" w14:textId="77777777">
        <w:tc>
          <w:tcPr>
            <w:tcW w:w="290" w:type="pct"/>
          </w:tcPr>
          <w:p w14:paraId="21811902" w14:textId="77777777" w:rsidR="00717AC9" w:rsidRDefault="002B6238">
            <w:pPr>
              <w:ind w:left="-84" w:right="-84"/>
            </w:pPr>
            <w:r>
              <w:rPr>
                <w:sz w:val="22"/>
              </w:rPr>
              <w:t>2.45.66*</w:t>
            </w:r>
          </w:p>
        </w:tc>
        <w:tc>
          <w:tcPr>
            <w:tcW w:w="680" w:type="pct"/>
            <w:vMerge/>
          </w:tcPr>
          <w:p w14:paraId="70A924DC" w14:textId="77777777" w:rsidR="00717AC9" w:rsidRDefault="00717AC9"/>
        </w:tc>
        <w:tc>
          <w:tcPr>
            <w:tcW w:w="530" w:type="pct"/>
            <w:vMerge w:val="restart"/>
          </w:tcPr>
          <w:p w14:paraId="23F80289" w14:textId="77777777" w:rsidR="00717AC9" w:rsidRDefault="002B6238">
            <w:pPr>
              <w:ind w:left="-84" w:right="-84"/>
            </w:pPr>
            <w:r>
              <w:rPr>
                <w:sz w:val="22"/>
              </w:rPr>
              <w:t>03.00/08.159, 10.20/08.159, 10.86/08.159</w:t>
            </w:r>
          </w:p>
        </w:tc>
        <w:tc>
          <w:tcPr>
            <w:tcW w:w="870" w:type="pct"/>
          </w:tcPr>
          <w:p w14:paraId="7C8609EC" w14:textId="77777777" w:rsidR="00717AC9" w:rsidRDefault="002B6238">
            <w:pPr>
              <w:ind w:left="-84" w:right="-84"/>
            </w:pPr>
            <w:r>
              <w:rPr>
                <w:sz w:val="22"/>
              </w:rPr>
              <w:t>Фикотоксины: домоевая кислота</w:t>
            </w:r>
          </w:p>
        </w:tc>
        <w:tc>
          <w:tcPr>
            <w:tcW w:w="1070" w:type="pct"/>
          </w:tcPr>
          <w:p w14:paraId="3D379FDD" w14:textId="77777777" w:rsidR="00717AC9" w:rsidRDefault="002B6238">
            <w:pPr>
              <w:ind w:left="-84" w:right="-84"/>
            </w:pPr>
            <w:r>
              <w:rPr>
                <w:sz w:val="22"/>
              </w:rPr>
              <w:t>ГОСТ EN 14176-2015;</w:t>
            </w:r>
            <w:r>
              <w:rPr>
                <w:sz w:val="22"/>
              </w:rPr>
              <w:br/>
              <w:t>ГОСТ EN 14176-2022</w:t>
            </w:r>
          </w:p>
        </w:tc>
        <w:tc>
          <w:tcPr>
            <w:tcW w:w="730" w:type="pct"/>
            <w:vMerge/>
          </w:tcPr>
          <w:p w14:paraId="19FCC850" w14:textId="77777777" w:rsidR="00717AC9" w:rsidRDefault="00717AC9"/>
        </w:tc>
        <w:tc>
          <w:tcPr>
            <w:tcW w:w="815" w:type="pct"/>
            <w:vMerge/>
          </w:tcPr>
          <w:p w14:paraId="119D758A" w14:textId="77777777" w:rsidR="00717AC9" w:rsidRDefault="00717AC9"/>
        </w:tc>
      </w:tr>
      <w:tr w:rsidR="00717AC9" w14:paraId="59389C0B" w14:textId="77777777">
        <w:tc>
          <w:tcPr>
            <w:tcW w:w="290" w:type="pct"/>
          </w:tcPr>
          <w:p w14:paraId="4A2506E9" w14:textId="77777777" w:rsidR="00717AC9" w:rsidRDefault="002B6238">
            <w:pPr>
              <w:ind w:left="-84" w:right="-84"/>
            </w:pPr>
            <w:r>
              <w:rPr>
                <w:sz w:val="22"/>
              </w:rPr>
              <w:t>2.45.67*</w:t>
            </w:r>
          </w:p>
        </w:tc>
        <w:tc>
          <w:tcPr>
            <w:tcW w:w="680" w:type="pct"/>
            <w:vMerge/>
          </w:tcPr>
          <w:p w14:paraId="098704C5" w14:textId="77777777" w:rsidR="00717AC9" w:rsidRDefault="00717AC9"/>
        </w:tc>
        <w:tc>
          <w:tcPr>
            <w:tcW w:w="530" w:type="pct"/>
            <w:vMerge/>
          </w:tcPr>
          <w:p w14:paraId="1BCEB12A" w14:textId="77777777" w:rsidR="00717AC9" w:rsidRDefault="00717AC9"/>
        </w:tc>
        <w:tc>
          <w:tcPr>
            <w:tcW w:w="870" w:type="pct"/>
          </w:tcPr>
          <w:p w14:paraId="636F698E" w14:textId="77777777" w:rsidR="00717AC9" w:rsidRDefault="002B6238">
            <w:pPr>
              <w:ind w:left="-84" w:right="-84"/>
            </w:pPr>
            <w:r>
              <w:rPr>
                <w:sz w:val="22"/>
              </w:rPr>
              <w:t xml:space="preserve">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w:t>
            </w:r>
            <w:r>
              <w:rPr>
                <w:sz w:val="22"/>
              </w:rPr>
              <w:lastRenderedPageBreak/>
              <w:t>патентованный V, синий блестящий FCF, зеленый S, зеленый прочный FCF, эритрозин, коричневый НТ</w:t>
            </w:r>
          </w:p>
        </w:tc>
        <w:tc>
          <w:tcPr>
            <w:tcW w:w="1070" w:type="pct"/>
          </w:tcPr>
          <w:p w14:paraId="4431497F" w14:textId="77777777" w:rsidR="00717AC9" w:rsidRDefault="002B6238">
            <w:pPr>
              <w:ind w:left="-84" w:right="-84"/>
            </w:pPr>
            <w:r>
              <w:rPr>
                <w:sz w:val="22"/>
              </w:rPr>
              <w:lastRenderedPageBreak/>
              <w:t>МВИ.МН 5915-2017;</w:t>
            </w:r>
            <w:r>
              <w:rPr>
                <w:sz w:val="22"/>
              </w:rPr>
              <w:br/>
            </w:r>
            <w:r>
              <w:rPr>
                <w:sz w:val="22"/>
              </w:rPr>
              <w:t>СТБ 2547-2019</w:t>
            </w:r>
          </w:p>
        </w:tc>
        <w:tc>
          <w:tcPr>
            <w:tcW w:w="730" w:type="pct"/>
            <w:vMerge/>
          </w:tcPr>
          <w:p w14:paraId="31DD6FF8" w14:textId="77777777" w:rsidR="00717AC9" w:rsidRDefault="00717AC9"/>
        </w:tc>
        <w:tc>
          <w:tcPr>
            <w:tcW w:w="815" w:type="pct"/>
            <w:vMerge/>
          </w:tcPr>
          <w:p w14:paraId="171D46FA" w14:textId="77777777" w:rsidR="00717AC9" w:rsidRDefault="00717AC9"/>
        </w:tc>
      </w:tr>
      <w:tr w:rsidR="00717AC9" w14:paraId="7C19D104" w14:textId="77777777">
        <w:tc>
          <w:tcPr>
            <w:tcW w:w="290" w:type="pct"/>
          </w:tcPr>
          <w:p w14:paraId="6BC726D0" w14:textId="77777777" w:rsidR="00717AC9" w:rsidRDefault="002B6238">
            <w:pPr>
              <w:ind w:left="-84" w:right="-84"/>
            </w:pPr>
            <w:r>
              <w:rPr>
                <w:sz w:val="22"/>
              </w:rPr>
              <w:t>2.45.68*</w:t>
            </w:r>
          </w:p>
        </w:tc>
        <w:tc>
          <w:tcPr>
            <w:tcW w:w="680" w:type="pct"/>
            <w:vMerge/>
          </w:tcPr>
          <w:p w14:paraId="5228EB14" w14:textId="77777777" w:rsidR="00717AC9" w:rsidRDefault="00717AC9"/>
        </w:tc>
        <w:tc>
          <w:tcPr>
            <w:tcW w:w="530" w:type="pct"/>
          </w:tcPr>
          <w:p w14:paraId="06CF3F4D" w14:textId="77777777" w:rsidR="00717AC9" w:rsidRDefault="002B6238">
            <w:pPr>
              <w:ind w:left="-84" w:right="-84"/>
            </w:pPr>
            <w:r>
              <w:rPr>
                <w:sz w:val="22"/>
              </w:rPr>
              <w:t>03.00/08.162, 10.20/08.162, 10.86/08.162</w:t>
            </w:r>
          </w:p>
        </w:tc>
        <w:tc>
          <w:tcPr>
            <w:tcW w:w="870" w:type="pct"/>
          </w:tcPr>
          <w:p w14:paraId="57BC2910" w14:textId="77777777" w:rsidR="00717AC9" w:rsidRDefault="002B6238">
            <w:pPr>
              <w:ind w:left="-84" w:right="-84"/>
            </w:pPr>
            <w:r>
              <w:rPr>
                <w:sz w:val="22"/>
              </w:rPr>
              <w:t>Пенициллины</w:t>
            </w:r>
          </w:p>
        </w:tc>
        <w:tc>
          <w:tcPr>
            <w:tcW w:w="1070" w:type="pct"/>
          </w:tcPr>
          <w:p w14:paraId="68803E93" w14:textId="77777777" w:rsidR="00717AC9" w:rsidRDefault="002B6238">
            <w:pPr>
              <w:ind w:left="-84" w:right="-84"/>
            </w:pPr>
            <w:r>
              <w:rPr>
                <w:sz w:val="22"/>
              </w:rPr>
              <w:t>ГОСТ 34533-2019;</w:t>
            </w:r>
            <w:r>
              <w:rPr>
                <w:sz w:val="22"/>
              </w:rPr>
              <w:br/>
              <w:t>МВИ.МН 5200-2015</w:t>
            </w:r>
          </w:p>
        </w:tc>
        <w:tc>
          <w:tcPr>
            <w:tcW w:w="730" w:type="pct"/>
            <w:vMerge/>
          </w:tcPr>
          <w:p w14:paraId="1AED7F98" w14:textId="77777777" w:rsidR="00717AC9" w:rsidRDefault="00717AC9"/>
        </w:tc>
        <w:tc>
          <w:tcPr>
            <w:tcW w:w="815" w:type="pct"/>
            <w:vMerge/>
          </w:tcPr>
          <w:p w14:paraId="2444BD2B" w14:textId="77777777" w:rsidR="00717AC9" w:rsidRDefault="00717AC9"/>
        </w:tc>
      </w:tr>
      <w:tr w:rsidR="00717AC9" w14:paraId="10A9F683" w14:textId="77777777">
        <w:tc>
          <w:tcPr>
            <w:tcW w:w="290" w:type="pct"/>
          </w:tcPr>
          <w:p w14:paraId="057481B7" w14:textId="77777777" w:rsidR="00717AC9" w:rsidRDefault="002B6238">
            <w:pPr>
              <w:ind w:left="-84" w:right="-84"/>
            </w:pPr>
            <w:r>
              <w:rPr>
                <w:sz w:val="22"/>
              </w:rPr>
              <w:t>2.45.69*</w:t>
            </w:r>
          </w:p>
        </w:tc>
        <w:tc>
          <w:tcPr>
            <w:tcW w:w="680" w:type="pct"/>
            <w:vMerge/>
          </w:tcPr>
          <w:p w14:paraId="61A0F550" w14:textId="77777777" w:rsidR="00717AC9" w:rsidRDefault="00717AC9"/>
        </w:tc>
        <w:tc>
          <w:tcPr>
            <w:tcW w:w="530" w:type="pct"/>
          </w:tcPr>
          <w:p w14:paraId="76EFE1DD" w14:textId="77777777" w:rsidR="00717AC9" w:rsidRDefault="002B6238">
            <w:pPr>
              <w:ind w:left="-84" w:right="-84"/>
            </w:pPr>
            <w:r>
              <w:rPr>
                <w:sz w:val="22"/>
              </w:rPr>
              <w:t>03.00/08.158, 10.20/08.158, 10.86/08.158</w:t>
            </w:r>
          </w:p>
        </w:tc>
        <w:tc>
          <w:tcPr>
            <w:tcW w:w="870" w:type="pct"/>
          </w:tcPr>
          <w:p w14:paraId="6BB8D963" w14:textId="77777777" w:rsidR="00717AC9" w:rsidRDefault="002B6238">
            <w:pPr>
              <w:ind w:left="-84" w:right="-84"/>
            </w:pPr>
            <w:r>
              <w:rPr>
                <w:sz w:val="22"/>
              </w:rPr>
              <w:t>Холестерин</w:t>
            </w:r>
          </w:p>
        </w:tc>
        <w:tc>
          <w:tcPr>
            <w:tcW w:w="1070" w:type="pct"/>
          </w:tcPr>
          <w:p w14:paraId="2D789FC8" w14:textId="77777777" w:rsidR="00717AC9" w:rsidRDefault="002B6238">
            <w:pPr>
              <w:ind w:left="-84" w:right="-84"/>
            </w:pPr>
            <w:r>
              <w:rPr>
                <w:sz w:val="22"/>
              </w:rPr>
              <w:t>МВИ.МН 1364-2000</w:t>
            </w:r>
          </w:p>
        </w:tc>
        <w:tc>
          <w:tcPr>
            <w:tcW w:w="730" w:type="pct"/>
            <w:vMerge/>
          </w:tcPr>
          <w:p w14:paraId="07967607" w14:textId="77777777" w:rsidR="00717AC9" w:rsidRDefault="00717AC9"/>
        </w:tc>
        <w:tc>
          <w:tcPr>
            <w:tcW w:w="815" w:type="pct"/>
            <w:vMerge/>
          </w:tcPr>
          <w:p w14:paraId="323AB120" w14:textId="77777777" w:rsidR="00717AC9" w:rsidRDefault="00717AC9"/>
        </w:tc>
      </w:tr>
      <w:tr w:rsidR="00717AC9" w14:paraId="25782259" w14:textId="77777777">
        <w:tc>
          <w:tcPr>
            <w:tcW w:w="290" w:type="pct"/>
          </w:tcPr>
          <w:p w14:paraId="6362C9EB" w14:textId="77777777" w:rsidR="00717AC9" w:rsidRDefault="002B6238">
            <w:pPr>
              <w:ind w:left="-84" w:right="-84"/>
            </w:pPr>
            <w:r>
              <w:rPr>
                <w:sz w:val="22"/>
              </w:rPr>
              <w:t>2.45.70*</w:t>
            </w:r>
          </w:p>
        </w:tc>
        <w:tc>
          <w:tcPr>
            <w:tcW w:w="680" w:type="pct"/>
            <w:vMerge/>
          </w:tcPr>
          <w:p w14:paraId="5FE91D67" w14:textId="77777777" w:rsidR="00717AC9" w:rsidRDefault="00717AC9"/>
        </w:tc>
        <w:tc>
          <w:tcPr>
            <w:tcW w:w="530" w:type="pct"/>
          </w:tcPr>
          <w:p w14:paraId="0D19DAE1" w14:textId="77777777" w:rsidR="00717AC9" w:rsidRDefault="002B6238">
            <w:pPr>
              <w:ind w:left="-84" w:right="-84"/>
            </w:pPr>
            <w:r>
              <w:rPr>
                <w:sz w:val="22"/>
              </w:rPr>
              <w:t>03.00/08.159, 10.20/08.159, 10.86/08.159</w:t>
            </w:r>
          </w:p>
        </w:tc>
        <w:tc>
          <w:tcPr>
            <w:tcW w:w="870" w:type="pct"/>
          </w:tcPr>
          <w:p w14:paraId="33EE90C7" w14:textId="77777777" w:rsidR="00717AC9" w:rsidRDefault="002B6238">
            <w:pPr>
              <w:ind w:left="-84" w:right="-84"/>
            </w:pPr>
            <w:r>
              <w:rPr>
                <w:sz w:val="22"/>
              </w:rPr>
              <w:t>Пиридоксин (Витамин В6)</w:t>
            </w:r>
          </w:p>
        </w:tc>
        <w:tc>
          <w:tcPr>
            <w:tcW w:w="1070" w:type="pct"/>
          </w:tcPr>
          <w:p w14:paraId="6234EE1E" w14:textId="77777777" w:rsidR="00717AC9" w:rsidRDefault="002B6238">
            <w:pPr>
              <w:ind w:left="-84" w:right="-84"/>
            </w:pPr>
            <w:r>
              <w:rPr>
                <w:sz w:val="22"/>
              </w:rPr>
              <w:t>ГОСТ EN 14663-2014</w:t>
            </w:r>
          </w:p>
        </w:tc>
        <w:tc>
          <w:tcPr>
            <w:tcW w:w="730" w:type="pct"/>
            <w:vMerge/>
          </w:tcPr>
          <w:p w14:paraId="239FEE36" w14:textId="77777777" w:rsidR="00717AC9" w:rsidRDefault="00717AC9"/>
        </w:tc>
        <w:tc>
          <w:tcPr>
            <w:tcW w:w="815" w:type="pct"/>
            <w:vMerge/>
          </w:tcPr>
          <w:p w14:paraId="49824404" w14:textId="77777777" w:rsidR="00717AC9" w:rsidRDefault="00717AC9"/>
        </w:tc>
      </w:tr>
      <w:tr w:rsidR="00717AC9" w14:paraId="47753E07" w14:textId="77777777">
        <w:tc>
          <w:tcPr>
            <w:tcW w:w="290" w:type="pct"/>
          </w:tcPr>
          <w:p w14:paraId="0CCA8275" w14:textId="77777777" w:rsidR="00717AC9" w:rsidRDefault="002B6238">
            <w:pPr>
              <w:ind w:left="-84" w:right="-84"/>
            </w:pPr>
            <w:r>
              <w:rPr>
                <w:sz w:val="22"/>
              </w:rPr>
              <w:t>2.45.71*</w:t>
            </w:r>
          </w:p>
        </w:tc>
        <w:tc>
          <w:tcPr>
            <w:tcW w:w="680" w:type="pct"/>
            <w:vMerge/>
          </w:tcPr>
          <w:p w14:paraId="4FFB78FA" w14:textId="77777777" w:rsidR="00717AC9" w:rsidRDefault="00717AC9"/>
        </w:tc>
        <w:tc>
          <w:tcPr>
            <w:tcW w:w="530" w:type="pct"/>
          </w:tcPr>
          <w:p w14:paraId="7D5CEAAE" w14:textId="77777777" w:rsidR="00717AC9" w:rsidRDefault="002B6238">
            <w:pPr>
              <w:ind w:left="-84" w:right="-84"/>
            </w:pPr>
            <w:r>
              <w:rPr>
                <w:sz w:val="22"/>
              </w:rPr>
              <w:t>10.20/08.149, 10.86/08.149</w:t>
            </w:r>
          </w:p>
        </w:tc>
        <w:tc>
          <w:tcPr>
            <w:tcW w:w="870" w:type="pct"/>
          </w:tcPr>
          <w:p w14:paraId="70A40992" w14:textId="77777777" w:rsidR="00717AC9" w:rsidRDefault="002B6238">
            <w:pPr>
              <w:ind w:left="-84" w:right="-84"/>
            </w:pPr>
            <w:r>
              <w:rPr>
                <w:sz w:val="22"/>
              </w:rPr>
              <w:t>Крахмал</w:t>
            </w:r>
          </w:p>
        </w:tc>
        <w:tc>
          <w:tcPr>
            <w:tcW w:w="1070" w:type="pct"/>
          </w:tcPr>
          <w:p w14:paraId="601029B0" w14:textId="77777777" w:rsidR="00717AC9" w:rsidRDefault="002B6238">
            <w:pPr>
              <w:ind w:left="-84" w:right="-84"/>
            </w:pPr>
            <w:r>
              <w:rPr>
                <w:sz w:val="22"/>
              </w:rPr>
              <w:t>ГОСТ 10574-2016</w:t>
            </w:r>
          </w:p>
        </w:tc>
        <w:tc>
          <w:tcPr>
            <w:tcW w:w="730" w:type="pct"/>
            <w:vMerge/>
          </w:tcPr>
          <w:p w14:paraId="671C2452" w14:textId="77777777" w:rsidR="00717AC9" w:rsidRDefault="00717AC9"/>
        </w:tc>
        <w:tc>
          <w:tcPr>
            <w:tcW w:w="815" w:type="pct"/>
            <w:vMerge/>
          </w:tcPr>
          <w:p w14:paraId="3DAA4065" w14:textId="77777777" w:rsidR="00717AC9" w:rsidRDefault="00717AC9"/>
        </w:tc>
      </w:tr>
      <w:tr w:rsidR="00717AC9" w14:paraId="0369A431" w14:textId="77777777">
        <w:tc>
          <w:tcPr>
            <w:tcW w:w="290" w:type="pct"/>
          </w:tcPr>
          <w:p w14:paraId="77D97C7D" w14:textId="77777777" w:rsidR="00717AC9" w:rsidRDefault="002B6238">
            <w:pPr>
              <w:ind w:left="-84" w:right="-84"/>
            </w:pPr>
            <w:r>
              <w:rPr>
                <w:sz w:val="22"/>
              </w:rPr>
              <w:t>2.45.72*</w:t>
            </w:r>
          </w:p>
        </w:tc>
        <w:tc>
          <w:tcPr>
            <w:tcW w:w="680" w:type="pct"/>
            <w:vMerge/>
          </w:tcPr>
          <w:p w14:paraId="6D89C177" w14:textId="77777777" w:rsidR="00717AC9" w:rsidRDefault="00717AC9"/>
        </w:tc>
        <w:tc>
          <w:tcPr>
            <w:tcW w:w="530" w:type="pct"/>
            <w:vMerge w:val="restart"/>
          </w:tcPr>
          <w:p w14:paraId="58CFEE63" w14:textId="77777777" w:rsidR="00717AC9" w:rsidRDefault="002B6238">
            <w:pPr>
              <w:ind w:left="-84" w:right="-84"/>
            </w:pPr>
            <w:r>
              <w:rPr>
                <w:sz w:val="22"/>
              </w:rPr>
              <w:t>03.00/08.162, 10.20/08.162, 10.86/08.162</w:t>
            </w:r>
          </w:p>
        </w:tc>
        <w:tc>
          <w:tcPr>
            <w:tcW w:w="870" w:type="pct"/>
          </w:tcPr>
          <w:p w14:paraId="3BF9250E" w14:textId="77777777" w:rsidR="00717AC9" w:rsidRDefault="002B6238">
            <w:pPr>
              <w:ind w:left="-84" w:right="-84"/>
            </w:pPr>
            <w:r>
              <w:rPr>
                <w:sz w:val="22"/>
              </w:rPr>
              <w:t>Метронидазол, сульфадимезин</w:t>
            </w:r>
          </w:p>
        </w:tc>
        <w:tc>
          <w:tcPr>
            <w:tcW w:w="1070" w:type="pct"/>
          </w:tcPr>
          <w:p w14:paraId="600F62CD" w14:textId="77777777" w:rsidR="00717AC9" w:rsidRDefault="002B6238">
            <w:pPr>
              <w:ind w:left="-84" w:right="-84"/>
            </w:pPr>
            <w:r>
              <w:rPr>
                <w:sz w:val="22"/>
              </w:rPr>
              <w:t>ГОСТ 34533-2019;</w:t>
            </w:r>
            <w:r>
              <w:rPr>
                <w:sz w:val="22"/>
              </w:rPr>
              <w:br/>
              <w:t>МВИ.МН 6282-2020</w:t>
            </w:r>
          </w:p>
        </w:tc>
        <w:tc>
          <w:tcPr>
            <w:tcW w:w="730" w:type="pct"/>
            <w:vMerge/>
          </w:tcPr>
          <w:p w14:paraId="494E2EB6" w14:textId="77777777" w:rsidR="00717AC9" w:rsidRDefault="00717AC9"/>
        </w:tc>
        <w:tc>
          <w:tcPr>
            <w:tcW w:w="815" w:type="pct"/>
            <w:vMerge/>
          </w:tcPr>
          <w:p w14:paraId="5762C698" w14:textId="77777777" w:rsidR="00717AC9" w:rsidRDefault="00717AC9"/>
        </w:tc>
      </w:tr>
      <w:tr w:rsidR="00717AC9" w14:paraId="16A802E0" w14:textId="77777777">
        <w:tc>
          <w:tcPr>
            <w:tcW w:w="290" w:type="pct"/>
          </w:tcPr>
          <w:p w14:paraId="06CC9FA8" w14:textId="77777777" w:rsidR="00717AC9" w:rsidRDefault="002B6238">
            <w:pPr>
              <w:ind w:left="-84" w:right="-84"/>
            </w:pPr>
            <w:r>
              <w:rPr>
                <w:sz w:val="22"/>
              </w:rPr>
              <w:t>2.45.73*</w:t>
            </w:r>
          </w:p>
        </w:tc>
        <w:tc>
          <w:tcPr>
            <w:tcW w:w="680" w:type="pct"/>
            <w:vMerge/>
          </w:tcPr>
          <w:p w14:paraId="731597D1" w14:textId="77777777" w:rsidR="00717AC9" w:rsidRDefault="00717AC9"/>
        </w:tc>
        <w:tc>
          <w:tcPr>
            <w:tcW w:w="530" w:type="pct"/>
            <w:vMerge/>
          </w:tcPr>
          <w:p w14:paraId="1E6E1813" w14:textId="77777777" w:rsidR="00717AC9" w:rsidRDefault="00717AC9"/>
        </w:tc>
        <w:tc>
          <w:tcPr>
            <w:tcW w:w="870" w:type="pct"/>
          </w:tcPr>
          <w:p w14:paraId="009E6128" w14:textId="77777777" w:rsidR="00717AC9" w:rsidRDefault="002B6238">
            <w:pPr>
              <w:ind w:left="-84" w:right="-84"/>
            </w:pPr>
            <w:r>
              <w:rPr>
                <w:sz w:val="22"/>
              </w:rPr>
              <w:t>Макролиды: тилозин, спирамицин, илмикозин, кларитромицин, тилвалозин. Линкозамиды: линкомицин, клиндамицин, пирлимицин. Плевромутилины: валнемулин, тиамулин</w:t>
            </w:r>
          </w:p>
        </w:tc>
        <w:tc>
          <w:tcPr>
            <w:tcW w:w="1070" w:type="pct"/>
          </w:tcPr>
          <w:p w14:paraId="5701DD3F" w14:textId="77777777" w:rsidR="00717AC9" w:rsidRDefault="002B6238">
            <w:pPr>
              <w:ind w:left="-84" w:right="-84"/>
            </w:pPr>
            <w:r>
              <w:rPr>
                <w:sz w:val="22"/>
              </w:rPr>
              <w:t>ГОСТ 34136-2017</w:t>
            </w:r>
          </w:p>
        </w:tc>
        <w:tc>
          <w:tcPr>
            <w:tcW w:w="730" w:type="pct"/>
            <w:vMerge/>
          </w:tcPr>
          <w:p w14:paraId="7D91B00C" w14:textId="77777777" w:rsidR="00717AC9" w:rsidRDefault="00717AC9"/>
        </w:tc>
        <w:tc>
          <w:tcPr>
            <w:tcW w:w="815" w:type="pct"/>
            <w:vMerge/>
          </w:tcPr>
          <w:p w14:paraId="591BB2D2" w14:textId="77777777" w:rsidR="00717AC9" w:rsidRDefault="00717AC9"/>
        </w:tc>
      </w:tr>
      <w:tr w:rsidR="00717AC9" w14:paraId="218DF723" w14:textId="77777777">
        <w:tc>
          <w:tcPr>
            <w:tcW w:w="290" w:type="pct"/>
          </w:tcPr>
          <w:p w14:paraId="46830405" w14:textId="77777777" w:rsidR="00717AC9" w:rsidRDefault="002B6238">
            <w:pPr>
              <w:ind w:left="-84" w:right="-84"/>
            </w:pPr>
            <w:r>
              <w:rPr>
                <w:sz w:val="22"/>
              </w:rPr>
              <w:t>2.45.74*</w:t>
            </w:r>
          </w:p>
        </w:tc>
        <w:tc>
          <w:tcPr>
            <w:tcW w:w="680" w:type="pct"/>
            <w:vMerge/>
          </w:tcPr>
          <w:p w14:paraId="2B3E19F2" w14:textId="77777777" w:rsidR="00717AC9" w:rsidRDefault="00717AC9"/>
        </w:tc>
        <w:tc>
          <w:tcPr>
            <w:tcW w:w="530" w:type="pct"/>
          </w:tcPr>
          <w:p w14:paraId="0876227F" w14:textId="77777777" w:rsidR="00717AC9" w:rsidRDefault="002B6238">
            <w:pPr>
              <w:ind w:left="-84" w:right="-84"/>
            </w:pPr>
            <w:r>
              <w:rPr>
                <w:sz w:val="22"/>
              </w:rPr>
              <w:t>03.00/08.159, 10.20/08.159, 10.86/08.159</w:t>
            </w:r>
          </w:p>
        </w:tc>
        <w:tc>
          <w:tcPr>
            <w:tcW w:w="870" w:type="pct"/>
          </w:tcPr>
          <w:p w14:paraId="371623DA" w14:textId="77777777" w:rsidR="00717AC9" w:rsidRDefault="002B6238">
            <w:pPr>
              <w:ind w:left="-84" w:right="-84"/>
            </w:pPr>
            <w:r>
              <w:rPr>
                <w:sz w:val="22"/>
              </w:rPr>
              <w:t>Фикотоксины: сакситоксин</w:t>
            </w:r>
          </w:p>
        </w:tc>
        <w:tc>
          <w:tcPr>
            <w:tcW w:w="1070" w:type="pct"/>
          </w:tcPr>
          <w:p w14:paraId="676A2122" w14:textId="77777777" w:rsidR="00717AC9" w:rsidRDefault="002B6238">
            <w:pPr>
              <w:ind w:left="-84" w:right="-84"/>
            </w:pPr>
            <w:r>
              <w:rPr>
                <w:sz w:val="22"/>
              </w:rPr>
              <w:t>ГОСТ EN 14526-2015;</w:t>
            </w:r>
            <w:r>
              <w:rPr>
                <w:sz w:val="22"/>
              </w:rPr>
              <w:br/>
              <w:t>ГОСТ EN 14526-2022</w:t>
            </w:r>
          </w:p>
        </w:tc>
        <w:tc>
          <w:tcPr>
            <w:tcW w:w="730" w:type="pct"/>
            <w:vMerge/>
          </w:tcPr>
          <w:p w14:paraId="6D86055E" w14:textId="77777777" w:rsidR="00717AC9" w:rsidRDefault="00717AC9"/>
        </w:tc>
        <w:tc>
          <w:tcPr>
            <w:tcW w:w="815" w:type="pct"/>
            <w:vMerge/>
          </w:tcPr>
          <w:p w14:paraId="4988D631" w14:textId="77777777" w:rsidR="00717AC9" w:rsidRDefault="00717AC9"/>
        </w:tc>
      </w:tr>
      <w:tr w:rsidR="00717AC9" w14:paraId="7AD17E37" w14:textId="77777777">
        <w:tc>
          <w:tcPr>
            <w:tcW w:w="290" w:type="pct"/>
          </w:tcPr>
          <w:p w14:paraId="5E4EAB51" w14:textId="77777777" w:rsidR="00717AC9" w:rsidRDefault="002B6238">
            <w:pPr>
              <w:ind w:left="-84" w:right="-84"/>
            </w:pPr>
            <w:r>
              <w:rPr>
                <w:sz w:val="22"/>
              </w:rPr>
              <w:t>2.45.75*</w:t>
            </w:r>
          </w:p>
        </w:tc>
        <w:tc>
          <w:tcPr>
            <w:tcW w:w="680" w:type="pct"/>
            <w:vMerge/>
          </w:tcPr>
          <w:p w14:paraId="0B0F25B6" w14:textId="77777777" w:rsidR="00717AC9" w:rsidRDefault="00717AC9"/>
        </w:tc>
        <w:tc>
          <w:tcPr>
            <w:tcW w:w="530" w:type="pct"/>
          </w:tcPr>
          <w:p w14:paraId="5F265E14" w14:textId="77777777" w:rsidR="00717AC9" w:rsidRDefault="002B6238">
            <w:pPr>
              <w:ind w:left="-84" w:right="-84"/>
            </w:pPr>
            <w:r>
              <w:rPr>
                <w:sz w:val="22"/>
              </w:rPr>
              <w:t>03.00/08.156, 10.20/08.156, 10.86/08.156</w:t>
            </w:r>
          </w:p>
        </w:tc>
        <w:tc>
          <w:tcPr>
            <w:tcW w:w="870" w:type="pct"/>
          </w:tcPr>
          <w:p w14:paraId="5DF4107D" w14:textId="77777777" w:rsidR="00717AC9" w:rsidRDefault="002B6238">
            <w:pPr>
              <w:ind w:left="-84" w:right="-84"/>
            </w:pPr>
            <w:r>
              <w:rPr>
                <w:sz w:val="22"/>
              </w:rPr>
              <w:t xml:space="preserve">Соединения фосфора (в пересчете на фосфор): ортофосфаты, растворимые соединения </w:t>
            </w:r>
            <w:r>
              <w:rPr>
                <w:sz w:val="22"/>
              </w:rPr>
              <w:lastRenderedPageBreak/>
              <w:t>фосфора, общий фосфор, полифосфаты</w:t>
            </w:r>
          </w:p>
        </w:tc>
        <w:tc>
          <w:tcPr>
            <w:tcW w:w="1070" w:type="pct"/>
          </w:tcPr>
          <w:p w14:paraId="77296279" w14:textId="77777777" w:rsidR="00717AC9" w:rsidRDefault="002B6238">
            <w:pPr>
              <w:ind w:left="-84" w:right="-84"/>
            </w:pPr>
            <w:r>
              <w:rPr>
                <w:sz w:val="22"/>
              </w:rPr>
              <w:lastRenderedPageBreak/>
              <w:t>ГОСТ 34811-2021</w:t>
            </w:r>
          </w:p>
        </w:tc>
        <w:tc>
          <w:tcPr>
            <w:tcW w:w="730" w:type="pct"/>
            <w:vMerge/>
          </w:tcPr>
          <w:p w14:paraId="09B3BEB6" w14:textId="77777777" w:rsidR="00717AC9" w:rsidRDefault="00717AC9"/>
        </w:tc>
        <w:tc>
          <w:tcPr>
            <w:tcW w:w="815" w:type="pct"/>
            <w:vMerge/>
          </w:tcPr>
          <w:p w14:paraId="4FA7FE3E" w14:textId="77777777" w:rsidR="00717AC9" w:rsidRDefault="00717AC9"/>
        </w:tc>
      </w:tr>
      <w:tr w:rsidR="00717AC9" w14:paraId="4E10C17E" w14:textId="77777777">
        <w:tc>
          <w:tcPr>
            <w:tcW w:w="290" w:type="pct"/>
          </w:tcPr>
          <w:p w14:paraId="51E4012F" w14:textId="77777777" w:rsidR="00717AC9" w:rsidRDefault="002B6238">
            <w:pPr>
              <w:ind w:left="-84" w:right="-84"/>
            </w:pPr>
            <w:r>
              <w:rPr>
                <w:sz w:val="22"/>
              </w:rPr>
              <w:t>2.45.76*</w:t>
            </w:r>
          </w:p>
        </w:tc>
        <w:tc>
          <w:tcPr>
            <w:tcW w:w="680" w:type="pct"/>
            <w:vMerge/>
          </w:tcPr>
          <w:p w14:paraId="330E55FF" w14:textId="77777777" w:rsidR="00717AC9" w:rsidRDefault="00717AC9"/>
        </w:tc>
        <w:tc>
          <w:tcPr>
            <w:tcW w:w="530" w:type="pct"/>
          </w:tcPr>
          <w:p w14:paraId="4805DD05" w14:textId="77777777" w:rsidR="00717AC9" w:rsidRDefault="002B6238">
            <w:pPr>
              <w:ind w:left="-84" w:right="-84"/>
            </w:pPr>
            <w:r>
              <w:rPr>
                <w:sz w:val="22"/>
              </w:rPr>
              <w:t>03.00/08.052, 10.20/08.052, 10.86/08.052</w:t>
            </w:r>
          </w:p>
        </w:tc>
        <w:tc>
          <w:tcPr>
            <w:tcW w:w="870" w:type="pct"/>
          </w:tcPr>
          <w:p w14:paraId="23FCEA4D" w14:textId="77777777" w:rsidR="00717AC9" w:rsidRDefault="002B6238">
            <w:pPr>
              <w:ind w:left="-84" w:right="-84"/>
            </w:pPr>
            <w:r>
              <w:rPr>
                <w:sz w:val="22"/>
              </w:rPr>
              <w:t>Глазурь</w:t>
            </w:r>
          </w:p>
        </w:tc>
        <w:tc>
          <w:tcPr>
            <w:tcW w:w="1070" w:type="pct"/>
          </w:tcPr>
          <w:p w14:paraId="38B54B83" w14:textId="77777777" w:rsidR="00717AC9" w:rsidRDefault="002B6238">
            <w:pPr>
              <w:ind w:left="-84" w:right="-84"/>
            </w:pPr>
            <w:r>
              <w:rPr>
                <w:sz w:val="22"/>
              </w:rPr>
              <w:t>ГОСТ 31339-2006 п.4.3.1.2а</w:t>
            </w:r>
          </w:p>
        </w:tc>
        <w:tc>
          <w:tcPr>
            <w:tcW w:w="730" w:type="pct"/>
            <w:vMerge/>
          </w:tcPr>
          <w:p w14:paraId="1E1EBBA1" w14:textId="77777777" w:rsidR="00717AC9" w:rsidRDefault="00717AC9"/>
        </w:tc>
        <w:tc>
          <w:tcPr>
            <w:tcW w:w="815" w:type="pct"/>
            <w:vMerge/>
          </w:tcPr>
          <w:p w14:paraId="1C10DD91" w14:textId="77777777" w:rsidR="00717AC9" w:rsidRDefault="00717AC9"/>
        </w:tc>
      </w:tr>
      <w:tr w:rsidR="00717AC9" w14:paraId="77B89F70" w14:textId="77777777">
        <w:tc>
          <w:tcPr>
            <w:tcW w:w="290" w:type="pct"/>
          </w:tcPr>
          <w:p w14:paraId="73DBD2FD" w14:textId="77777777" w:rsidR="00717AC9" w:rsidRDefault="002B6238">
            <w:pPr>
              <w:ind w:left="-84" w:right="-84"/>
            </w:pPr>
            <w:r>
              <w:rPr>
                <w:sz w:val="22"/>
              </w:rPr>
              <w:t>2.45.77*</w:t>
            </w:r>
          </w:p>
        </w:tc>
        <w:tc>
          <w:tcPr>
            <w:tcW w:w="680" w:type="pct"/>
            <w:vMerge/>
          </w:tcPr>
          <w:p w14:paraId="533A3A68" w14:textId="77777777" w:rsidR="00717AC9" w:rsidRDefault="00717AC9"/>
        </w:tc>
        <w:tc>
          <w:tcPr>
            <w:tcW w:w="530" w:type="pct"/>
            <w:vMerge w:val="restart"/>
          </w:tcPr>
          <w:p w14:paraId="7BDF836A" w14:textId="77777777" w:rsidR="00717AC9" w:rsidRDefault="002B6238">
            <w:pPr>
              <w:ind w:left="-84" w:right="-84"/>
            </w:pPr>
            <w:r>
              <w:rPr>
                <w:sz w:val="22"/>
              </w:rPr>
              <w:t>03.00/08.159, 10.20/08.159, 10.86/08.159</w:t>
            </w:r>
          </w:p>
        </w:tc>
        <w:tc>
          <w:tcPr>
            <w:tcW w:w="870" w:type="pct"/>
          </w:tcPr>
          <w:p w14:paraId="48C17F54" w14:textId="77777777" w:rsidR="00717AC9" w:rsidRDefault="002B6238">
            <w:pPr>
              <w:ind w:left="-84" w:right="-84"/>
            </w:pPr>
            <w:r>
              <w:rPr>
                <w:sz w:val="22"/>
              </w:rPr>
              <w:t>Глутаминовая кислота</w:t>
            </w:r>
          </w:p>
        </w:tc>
        <w:tc>
          <w:tcPr>
            <w:tcW w:w="1070" w:type="pct"/>
          </w:tcPr>
          <w:p w14:paraId="423EA33D" w14:textId="77777777" w:rsidR="00717AC9" w:rsidRDefault="002B6238">
            <w:pPr>
              <w:ind w:left="-84" w:right="-84"/>
            </w:pPr>
            <w:r>
              <w:rPr>
                <w:sz w:val="22"/>
              </w:rPr>
              <w:t>МВИ.МН 6364-2021</w:t>
            </w:r>
          </w:p>
        </w:tc>
        <w:tc>
          <w:tcPr>
            <w:tcW w:w="730" w:type="pct"/>
            <w:vMerge/>
          </w:tcPr>
          <w:p w14:paraId="7809404F" w14:textId="77777777" w:rsidR="00717AC9" w:rsidRDefault="00717AC9"/>
        </w:tc>
        <w:tc>
          <w:tcPr>
            <w:tcW w:w="815" w:type="pct"/>
            <w:vMerge/>
          </w:tcPr>
          <w:p w14:paraId="15F51F26" w14:textId="77777777" w:rsidR="00717AC9" w:rsidRDefault="00717AC9"/>
        </w:tc>
      </w:tr>
      <w:tr w:rsidR="00717AC9" w14:paraId="0218C56D" w14:textId="77777777">
        <w:tc>
          <w:tcPr>
            <w:tcW w:w="290" w:type="pct"/>
          </w:tcPr>
          <w:p w14:paraId="00C97318" w14:textId="77777777" w:rsidR="00717AC9" w:rsidRDefault="002B6238">
            <w:pPr>
              <w:ind w:left="-84" w:right="-84"/>
            </w:pPr>
            <w:r>
              <w:rPr>
                <w:sz w:val="22"/>
              </w:rPr>
              <w:t>2.45.78*</w:t>
            </w:r>
          </w:p>
        </w:tc>
        <w:tc>
          <w:tcPr>
            <w:tcW w:w="680" w:type="pct"/>
            <w:vMerge/>
          </w:tcPr>
          <w:p w14:paraId="4B51064E" w14:textId="77777777" w:rsidR="00717AC9" w:rsidRDefault="00717AC9"/>
        </w:tc>
        <w:tc>
          <w:tcPr>
            <w:tcW w:w="530" w:type="pct"/>
            <w:vMerge/>
          </w:tcPr>
          <w:p w14:paraId="7E6BCD14" w14:textId="77777777" w:rsidR="00717AC9" w:rsidRDefault="00717AC9"/>
        </w:tc>
        <w:tc>
          <w:tcPr>
            <w:tcW w:w="870" w:type="pct"/>
          </w:tcPr>
          <w:p w14:paraId="08A76F68" w14:textId="77777777" w:rsidR="00717AC9" w:rsidRDefault="002B6238">
            <w:pPr>
              <w:ind w:left="-84" w:right="-84"/>
            </w:pPr>
            <w:r>
              <w:rPr>
                <w:sz w:val="22"/>
              </w:rPr>
              <w:t>Полициклические ароматические углеводороды: бенз(а)антрацен, бенз(b)флуорантен, хризен, бенз(а)пирен</w:t>
            </w:r>
          </w:p>
        </w:tc>
        <w:tc>
          <w:tcPr>
            <w:tcW w:w="1070" w:type="pct"/>
          </w:tcPr>
          <w:p w14:paraId="1A699511" w14:textId="77777777" w:rsidR="00717AC9" w:rsidRDefault="002B6238">
            <w:pPr>
              <w:ind w:left="-84" w:right="-84"/>
            </w:pPr>
            <w:r>
              <w:rPr>
                <w:sz w:val="22"/>
              </w:rPr>
              <w:t>ГОСТ 31745-2012</w:t>
            </w:r>
          </w:p>
        </w:tc>
        <w:tc>
          <w:tcPr>
            <w:tcW w:w="730" w:type="pct"/>
            <w:vMerge/>
          </w:tcPr>
          <w:p w14:paraId="5F886E10" w14:textId="77777777" w:rsidR="00717AC9" w:rsidRDefault="00717AC9"/>
        </w:tc>
        <w:tc>
          <w:tcPr>
            <w:tcW w:w="815" w:type="pct"/>
            <w:vMerge/>
          </w:tcPr>
          <w:p w14:paraId="0FF34132" w14:textId="77777777" w:rsidR="00717AC9" w:rsidRDefault="00717AC9"/>
        </w:tc>
      </w:tr>
      <w:tr w:rsidR="00717AC9" w14:paraId="36CA3F45" w14:textId="77777777">
        <w:tc>
          <w:tcPr>
            <w:tcW w:w="290" w:type="pct"/>
          </w:tcPr>
          <w:p w14:paraId="0B5AAB29" w14:textId="77777777" w:rsidR="00717AC9" w:rsidRDefault="002B6238">
            <w:pPr>
              <w:ind w:left="-84" w:right="-84"/>
            </w:pPr>
            <w:r>
              <w:rPr>
                <w:sz w:val="22"/>
              </w:rPr>
              <w:t>2.45.79**</w:t>
            </w:r>
          </w:p>
        </w:tc>
        <w:tc>
          <w:tcPr>
            <w:tcW w:w="680" w:type="pct"/>
            <w:vMerge/>
          </w:tcPr>
          <w:p w14:paraId="3064FF17" w14:textId="77777777" w:rsidR="00717AC9" w:rsidRDefault="00717AC9"/>
        </w:tc>
        <w:tc>
          <w:tcPr>
            <w:tcW w:w="530" w:type="pct"/>
          </w:tcPr>
          <w:p w14:paraId="2D9AF2DC" w14:textId="77777777" w:rsidR="00717AC9" w:rsidRDefault="002B6238">
            <w:pPr>
              <w:ind w:left="-84" w:right="-84"/>
            </w:pPr>
            <w:r>
              <w:rPr>
                <w:sz w:val="22"/>
              </w:rPr>
              <w:t>03.00/42.000, 10.20/42.000, 10.86/42.000, 10.85/42.000</w:t>
            </w:r>
          </w:p>
        </w:tc>
        <w:tc>
          <w:tcPr>
            <w:tcW w:w="870" w:type="pct"/>
          </w:tcPr>
          <w:p w14:paraId="2C63A087" w14:textId="77777777" w:rsidR="00717AC9" w:rsidRDefault="002B6238">
            <w:pPr>
              <w:ind w:left="-84" w:right="-84"/>
            </w:pPr>
            <w:r>
              <w:rPr>
                <w:sz w:val="22"/>
              </w:rPr>
              <w:t>Отбор образцов</w:t>
            </w:r>
          </w:p>
        </w:tc>
        <w:tc>
          <w:tcPr>
            <w:tcW w:w="1070" w:type="pct"/>
          </w:tcPr>
          <w:p w14:paraId="05121887" w14:textId="77777777" w:rsidR="00717AC9" w:rsidRDefault="002B6238">
            <w:pPr>
              <w:ind w:left="-84" w:right="-84"/>
            </w:pPr>
            <w:r>
              <w:rPr>
                <w:sz w:val="22"/>
              </w:rPr>
              <w:t>ГОСТ 31904-2012;</w:t>
            </w:r>
            <w:r>
              <w:rPr>
                <w:sz w:val="22"/>
              </w:rPr>
              <w:br/>
              <w:t>ГОСТ CEN/TS 15568-2015</w:t>
            </w:r>
          </w:p>
        </w:tc>
        <w:tc>
          <w:tcPr>
            <w:tcW w:w="730" w:type="pct"/>
            <w:vMerge w:val="restart"/>
          </w:tcPr>
          <w:p w14:paraId="224394BA"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15AD5CB5" w14:textId="77777777" w:rsidR="00717AC9" w:rsidRDefault="00717AC9"/>
        </w:tc>
      </w:tr>
      <w:tr w:rsidR="00717AC9" w14:paraId="76477BBF" w14:textId="77777777">
        <w:tc>
          <w:tcPr>
            <w:tcW w:w="290" w:type="pct"/>
          </w:tcPr>
          <w:p w14:paraId="07E9FC0B" w14:textId="77777777" w:rsidR="00717AC9" w:rsidRDefault="002B6238">
            <w:pPr>
              <w:ind w:left="-84" w:right="-84"/>
            </w:pPr>
            <w:r>
              <w:rPr>
                <w:sz w:val="22"/>
              </w:rPr>
              <w:t>2.45.80*</w:t>
            </w:r>
          </w:p>
        </w:tc>
        <w:tc>
          <w:tcPr>
            <w:tcW w:w="680" w:type="pct"/>
            <w:vMerge/>
          </w:tcPr>
          <w:p w14:paraId="3676F62F" w14:textId="77777777" w:rsidR="00717AC9" w:rsidRDefault="00717AC9"/>
        </w:tc>
        <w:tc>
          <w:tcPr>
            <w:tcW w:w="530" w:type="pct"/>
          </w:tcPr>
          <w:p w14:paraId="0CCF27CB" w14:textId="77777777" w:rsidR="00717AC9" w:rsidRDefault="002B6238">
            <w:pPr>
              <w:ind w:left="-84" w:right="-84"/>
            </w:pPr>
            <w:r>
              <w:rPr>
                <w:sz w:val="22"/>
              </w:rPr>
              <w:t>03.00/10.094, 10.20/10.094, 10.86/10.094, 10.85/10.094</w:t>
            </w:r>
          </w:p>
        </w:tc>
        <w:tc>
          <w:tcPr>
            <w:tcW w:w="870" w:type="pct"/>
          </w:tcPr>
          <w:p w14:paraId="02364B80" w14:textId="77777777" w:rsidR="00717AC9" w:rsidRDefault="002B6238">
            <w:pPr>
              <w:ind w:left="-84" w:right="-84"/>
            </w:pPr>
            <w:r>
              <w:rPr>
                <w:sz w:val="22"/>
              </w:rPr>
              <w:t>Генетически модифицированные организмы (ГМО).</w:t>
            </w:r>
          </w:p>
        </w:tc>
        <w:tc>
          <w:tcPr>
            <w:tcW w:w="1070" w:type="pct"/>
          </w:tcPr>
          <w:p w14:paraId="77FB1C2D"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7774F0C5" w14:textId="77777777" w:rsidR="00717AC9" w:rsidRDefault="00717AC9"/>
        </w:tc>
        <w:tc>
          <w:tcPr>
            <w:tcW w:w="815" w:type="pct"/>
            <w:vMerge/>
          </w:tcPr>
          <w:p w14:paraId="5C45A13D" w14:textId="77777777" w:rsidR="00717AC9" w:rsidRDefault="00717AC9"/>
        </w:tc>
      </w:tr>
      <w:tr w:rsidR="00717AC9" w14:paraId="5AB4699B" w14:textId="77777777">
        <w:tc>
          <w:tcPr>
            <w:tcW w:w="290" w:type="pct"/>
          </w:tcPr>
          <w:p w14:paraId="2F633F61" w14:textId="77777777" w:rsidR="00717AC9" w:rsidRDefault="002B6238">
            <w:pPr>
              <w:ind w:left="-84" w:right="-84"/>
            </w:pPr>
            <w:r>
              <w:rPr>
                <w:sz w:val="22"/>
              </w:rPr>
              <w:t>2.45.81*</w:t>
            </w:r>
          </w:p>
        </w:tc>
        <w:tc>
          <w:tcPr>
            <w:tcW w:w="680" w:type="pct"/>
            <w:vMerge/>
          </w:tcPr>
          <w:p w14:paraId="0D8342C9" w14:textId="77777777" w:rsidR="00717AC9" w:rsidRDefault="00717AC9"/>
        </w:tc>
        <w:tc>
          <w:tcPr>
            <w:tcW w:w="530" w:type="pct"/>
            <w:vMerge w:val="restart"/>
          </w:tcPr>
          <w:p w14:paraId="7FA5C4A0" w14:textId="77777777" w:rsidR="00717AC9" w:rsidRDefault="002B6238">
            <w:pPr>
              <w:ind w:left="-84" w:right="-84"/>
            </w:pPr>
            <w:r>
              <w:rPr>
                <w:sz w:val="22"/>
              </w:rPr>
              <w:t>03.00/01.086, 10.20/01.086, 10.86/01.086, 10.85/01.086</w:t>
            </w:r>
          </w:p>
        </w:tc>
        <w:tc>
          <w:tcPr>
            <w:tcW w:w="870" w:type="pct"/>
          </w:tcPr>
          <w:p w14:paraId="15752364" w14:textId="77777777" w:rsidR="00717AC9" w:rsidRDefault="002B6238">
            <w:pPr>
              <w:ind w:left="-84" w:right="-84"/>
            </w:pPr>
            <w:r>
              <w:rPr>
                <w:sz w:val="22"/>
              </w:rPr>
              <w:t>КМАФАнМ/Количество микроорганизмов</w:t>
            </w:r>
          </w:p>
        </w:tc>
        <w:tc>
          <w:tcPr>
            <w:tcW w:w="1070" w:type="pct"/>
          </w:tcPr>
          <w:p w14:paraId="49DB7125" w14:textId="77777777" w:rsidR="00717AC9" w:rsidRDefault="002B6238">
            <w:pPr>
              <w:ind w:left="-84" w:right="-84"/>
            </w:pPr>
            <w:r>
              <w:rPr>
                <w:sz w:val="22"/>
              </w:rPr>
              <w:t>ISO 4833-1:2013;</w:t>
            </w:r>
            <w:r>
              <w:rPr>
                <w:sz w:val="22"/>
              </w:rPr>
              <w:br/>
              <w:t>ISO 4833-2:2013;</w:t>
            </w:r>
            <w:r>
              <w:rPr>
                <w:sz w:val="22"/>
              </w:rPr>
              <w:br/>
              <w:t>ГОСТ 10444.15-94;</w:t>
            </w:r>
            <w:r>
              <w:rPr>
                <w:sz w:val="22"/>
              </w:rPr>
              <w:br/>
            </w:r>
            <w:r>
              <w:rPr>
                <w:sz w:val="22"/>
              </w:rPr>
              <w:t>ГОСТ ISO 4833-2015</w:t>
            </w:r>
          </w:p>
        </w:tc>
        <w:tc>
          <w:tcPr>
            <w:tcW w:w="730" w:type="pct"/>
            <w:vMerge/>
          </w:tcPr>
          <w:p w14:paraId="02906CAA" w14:textId="77777777" w:rsidR="00717AC9" w:rsidRDefault="00717AC9"/>
        </w:tc>
        <w:tc>
          <w:tcPr>
            <w:tcW w:w="815" w:type="pct"/>
            <w:vMerge/>
          </w:tcPr>
          <w:p w14:paraId="79A56F86" w14:textId="77777777" w:rsidR="00717AC9" w:rsidRDefault="00717AC9"/>
        </w:tc>
      </w:tr>
      <w:tr w:rsidR="00717AC9" w14:paraId="1A33E51E" w14:textId="77777777">
        <w:tc>
          <w:tcPr>
            <w:tcW w:w="290" w:type="pct"/>
          </w:tcPr>
          <w:p w14:paraId="56444EE0" w14:textId="77777777" w:rsidR="00717AC9" w:rsidRDefault="002B6238">
            <w:pPr>
              <w:ind w:left="-84" w:right="-84"/>
            </w:pPr>
            <w:r>
              <w:rPr>
                <w:sz w:val="22"/>
              </w:rPr>
              <w:t>2.45.82*</w:t>
            </w:r>
          </w:p>
        </w:tc>
        <w:tc>
          <w:tcPr>
            <w:tcW w:w="680" w:type="pct"/>
            <w:vMerge/>
          </w:tcPr>
          <w:p w14:paraId="1592D2FA" w14:textId="77777777" w:rsidR="00717AC9" w:rsidRDefault="00717AC9"/>
        </w:tc>
        <w:tc>
          <w:tcPr>
            <w:tcW w:w="530" w:type="pct"/>
            <w:vMerge/>
          </w:tcPr>
          <w:p w14:paraId="3CB46E01" w14:textId="77777777" w:rsidR="00717AC9" w:rsidRDefault="00717AC9"/>
        </w:tc>
        <w:tc>
          <w:tcPr>
            <w:tcW w:w="870" w:type="pct"/>
          </w:tcPr>
          <w:p w14:paraId="70ECE424" w14:textId="77777777" w:rsidR="00717AC9" w:rsidRDefault="002B6238">
            <w:pPr>
              <w:ind w:left="-84" w:right="-84"/>
            </w:pPr>
            <w:r>
              <w:rPr>
                <w:sz w:val="22"/>
              </w:rPr>
              <w:t>БГКП (колиформы)/колиформные бактерии</w:t>
            </w:r>
          </w:p>
        </w:tc>
        <w:tc>
          <w:tcPr>
            <w:tcW w:w="1070" w:type="pct"/>
          </w:tcPr>
          <w:p w14:paraId="4AF939BB" w14:textId="77777777" w:rsidR="00717AC9" w:rsidRDefault="002B6238">
            <w:pPr>
              <w:ind w:left="-84" w:right="-84"/>
            </w:pPr>
            <w:r>
              <w:rPr>
                <w:sz w:val="22"/>
              </w:rPr>
              <w:t>ISO 4831:2006;</w:t>
            </w:r>
            <w:r>
              <w:rPr>
                <w:sz w:val="22"/>
              </w:rPr>
              <w:br/>
              <w:t>ГОСТ 31747-2012 (ISO 4831:2006,ISO 4832:2006)</w:t>
            </w:r>
          </w:p>
        </w:tc>
        <w:tc>
          <w:tcPr>
            <w:tcW w:w="730" w:type="pct"/>
            <w:vMerge/>
          </w:tcPr>
          <w:p w14:paraId="56289020" w14:textId="77777777" w:rsidR="00717AC9" w:rsidRDefault="00717AC9"/>
        </w:tc>
        <w:tc>
          <w:tcPr>
            <w:tcW w:w="815" w:type="pct"/>
            <w:vMerge/>
          </w:tcPr>
          <w:p w14:paraId="6D2E099E" w14:textId="77777777" w:rsidR="00717AC9" w:rsidRDefault="00717AC9"/>
        </w:tc>
      </w:tr>
      <w:tr w:rsidR="00717AC9" w14:paraId="64B060AA" w14:textId="77777777">
        <w:tc>
          <w:tcPr>
            <w:tcW w:w="290" w:type="pct"/>
          </w:tcPr>
          <w:p w14:paraId="53E966F8" w14:textId="77777777" w:rsidR="00717AC9" w:rsidRDefault="002B6238">
            <w:pPr>
              <w:ind w:left="-84" w:right="-84"/>
            </w:pPr>
            <w:r>
              <w:rPr>
                <w:sz w:val="22"/>
              </w:rPr>
              <w:t>2.45.83*</w:t>
            </w:r>
          </w:p>
        </w:tc>
        <w:tc>
          <w:tcPr>
            <w:tcW w:w="680" w:type="pct"/>
            <w:vMerge/>
          </w:tcPr>
          <w:p w14:paraId="3C202557" w14:textId="77777777" w:rsidR="00717AC9" w:rsidRDefault="00717AC9"/>
        </w:tc>
        <w:tc>
          <w:tcPr>
            <w:tcW w:w="530" w:type="pct"/>
            <w:vMerge/>
          </w:tcPr>
          <w:p w14:paraId="38454E00" w14:textId="77777777" w:rsidR="00717AC9" w:rsidRDefault="00717AC9"/>
        </w:tc>
        <w:tc>
          <w:tcPr>
            <w:tcW w:w="870" w:type="pct"/>
          </w:tcPr>
          <w:p w14:paraId="55CE3635" w14:textId="77777777" w:rsidR="00717AC9" w:rsidRDefault="002B6238">
            <w:pPr>
              <w:ind w:left="-84" w:right="-84"/>
            </w:pPr>
            <w:r>
              <w:rPr>
                <w:sz w:val="22"/>
              </w:rPr>
              <w:t>Патогенные микроорганизмы, в т.ч. сальмонеллы /Salmonella</w:t>
            </w:r>
          </w:p>
        </w:tc>
        <w:tc>
          <w:tcPr>
            <w:tcW w:w="1070" w:type="pct"/>
          </w:tcPr>
          <w:p w14:paraId="630271C8" w14:textId="77777777" w:rsidR="00717AC9" w:rsidRDefault="002B6238">
            <w:pPr>
              <w:ind w:left="-84" w:right="-84"/>
            </w:pPr>
            <w:r>
              <w:rPr>
                <w:sz w:val="22"/>
              </w:rPr>
              <w:t>ISO 6579-1:2017;</w:t>
            </w:r>
            <w:r>
              <w:rPr>
                <w:sz w:val="22"/>
              </w:rPr>
              <w:br/>
              <w:t>ГОСТ 31659-2012 (ISO 6579:2002);</w:t>
            </w:r>
            <w:r>
              <w:rPr>
                <w:sz w:val="22"/>
              </w:rPr>
              <w:br/>
              <w:t>ГОСТ 31659-2024 (ISO 6579-1:2017);</w:t>
            </w:r>
            <w:r>
              <w:rPr>
                <w:sz w:val="22"/>
              </w:rPr>
              <w:br/>
              <w:t>МУК 4.2.3262-15</w:t>
            </w:r>
          </w:p>
        </w:tc>
        <w:tc>
          <w:tcPr>
            <w:tcW w:w="730" w:type="pct"/>
            <w:vMerge/>
          </w:tcPr>
          <w:p w14:paraId="6FD40063" w14:textId="77777777" w:rsidR="00717AC9" w:rsidRDefault="00717AC9"/>
        </w:tc>
        <w:tc>
          <w:tcPr>
            <w:tcW w:w="815" w:type="pct"/>
            <w:vMerge/>
          </w:tcPr>
          <w:p w14:paraId="331FC409" w14:textId="77777777" w:rsidR="00717AC9" w:rsidRDefault="00717AC9"/>
        </w:tc>
      </w:tr>
      <w:tr w:rsidR="00717AC9" w14:paraId="2584EA4B" w14:textId="77777777">
        <w:tc>
          <w:tcPr>
            <w:tcW w:w="290" w:type="pct"/>
          </w:tcPr>
          <w:p w14:paraId="5D7939F7" w14:textId="77777777" w:rsidR="00717AC9" w:rsidRDefault="002B6238">
            <w:pPr>
              <w:ind w:left="-84" w:right="-84"/>
            </w:pPr>
            <w:r>
              <w:rPr>
                <w:sz w:val="22"/>
              </w:rPr>
              <w:t>2.45.84*</w:t>
            </w:r>
          </w:p>
        </w:tc>
        <w:tc>
          <w:tcPr>
            <w:tcW w:w="680" w:type="pct"/>
            <w:vMerge/>
          </w:tcPr>
          <w:p w14:paraId="0EB19B44" w14:textId="77777777" w:rsidR="00717AC9" w:rsidRDefault="00717AC9"/>
        </w:tc>
        <w:tc>
          <w:tcPr>
            <w:tcW w:w="530" w:type="pct"/>
            <w:vMerge/>
          </w:tcPr>
          <w:p w14:paraId="4E9E2DB5" w14:textId="77777777" w:rsidR="00717AC9" w:rsidRDefault="00717AC9"/>
        </w:tc>
        <w:tc>
          <w:tcPr>
            <w:tcW w:w="870" w:type="pct"/>
          </w:tcPr>
          <w:p w14:paraId="254C66D3" w14:textId="77777777" w:rsidR="00717AC9" w:rsidRDefault="002B6238">
            <w:pPr>
              <w:ind w:left="-84" w:right="-84"/>
            </w:pPr>
            <w:r>
              <w:rPr>
                <w:sz w:val="22"/>
              </w:rPr>
              <w:t>Listeria monocytogenes</w:t>
            </w:r>
          </w:p>
        </w:tc>
        <w:tc>
          <w:tcPr>
            <w:tcW w:w="1070" w:type="pct"/>
          </w:tcPr>
          <w:p w14:paraId="7F117FF8" w14:textId="77777777" w:rsidR="00717AC9" w:rsidRDefault="002B6238">
            <w:pPr>
              <w:ind w:left="-84" w:right="-84"/>
            </w:pPr>
            <w:r>
              <w:rPr>
                <w:sz w:val="22"/>
              </w:rPr>
              <w:t>ISO 11290-1:2017;</w:t>
            </w:r>
            <w:r>
              <w:rPr>
                <w:sz w:val="22"/>
              </w:rPr>
              <w:br/>
              <w:t>ISO 11290-2:2017;</w:t>
            </w:r>
            <w:r>
              <w:rPr>
                <w:sz w:val="22"/>
              </w:rPr>
              <w:br/>
            </w:r>
            <w:r>
              <w:rPr>
                <w:sz w:val="22"/>
              </w:rPr>
              <w:lastRenderedPageBreak/>
              <w:t>ГОСТ 32031-2012;</w:t>
            </w:r>
            <w:r>
              <w:rPr>
                <w:sz w:val="22"/>
              </w:rPr>
              <w:br/>
              <w:t>ГОСТ 32031-2022</w:t>
            </w:r>
          </w:p>
        </w:tc>
        <w:tc>
          <w:tcPr>
            <w:tcW w:w="730" w:type="pct"/>
            <w:vMerge/>
          </w:tcPr>
          <w:p w14:paraId="5D674CB2" w14:textId="77777777" w:rsidR="00717AC9" w:rsidRDefault="00717AC9"/>
        </w:tc>
        <w:tc>
          <w:tcPr>
            <w:tcW w:w="815" w:type="pct"/>
            <w:vMerge/>
          </w:tcPr>
          <w:p w14:paraId="5EF62F64" w14:textId="77777777" w:rsidR="00717AC9" w:rsidRDefault="00717AC9"/>
        </w:tc>
      </w:tr>
      <w:tr w:rsidR="00717AC9" w:rsidRPr="00B03DEA" w14:paraId="5DC22782" w14:textId="77777777">
        <w:tc>
          <w:tcPr>
            <w:tcW w:w="290" w:type="pct"/>
          </w:tcPr>
          <w:p w14:paraId="771D065A" w14:textId="77777777" w:rsidR="00717AC9" w:rsidRDefault="002B6238">
            <w:pPr>
              <w:ind w:left="-84" w:right="-84"/>
            </w:pPr>
            <w:r>
              <w:rPr>
                <w:sz w:val="22"/>
              </w:rPr>
              <w:t>2.45.85*</w:t>
            </w:r>
          </w:p>
        </w:tc>
        <w:tc>
          <w:tcPr>
            <w:tcW w:w="680" w:type="pct"/>
            <w:vMerge/>
          </w:tcPr>
          <w:p w14:paraId="2F8992FF" w14:textId="77777777" w:rsidR="00717AC9" w:rsidRDefault="00717AC9"/>
        </w:tc>
        <w:tc>
          <w:tcPr>
            <w:tcW w:w="530" w:type="pct"/>
            <w:vMerge/>
          </w:tcPr>
          <w:p w14:paraId="4BD9147B" w14:textId="77777777" w:rsidR="00717AC9" w:rsidRDefault="00717AC9"/>
        </w:tc>
        <w:tc>
          <w:tcPr>
            <w:tcW w:w="870" w:type="pct"/>
          </w:tcPr>
          <w:p w14:paraId="61F39656" w14:textId="77777777" w:rsidR="00717AC9" w:rsidRDefault="002B6238">
            <w:pPr>
              <w:ind w:left="-84" w:right="-84"/>
            </w:pPr>
            <w:r>
              <w:rPr>
                <w:sz w:val="22"/>
              </w:rPr>
              <w:t>Коагулазоположительные стафилококки</w:t>
            </w:r>
          </w:p>
        </w:tc>
        <w:tc>
          <w:tcPr>
            <w:tcW w:w="1070" w:type="pct"/>
            <w:vMerge w:val="restart"/>
          </w:tcPr>
          <w:p w14:paraId="58DB5169" w14:textId="77777777" w:rsidR="00717AC9" w:rsidRPr="00B03DEA" w:rsidRDefault="002B6238">
            <w:pPr>
              <w:ind w:left="-84" w:right="-84"/>
              <w:rPr>
                <w:lang w:val="en-US"/>
              </w:rPr>
            </w:pPr>
            <w:r w:rsidRPr="00B03DEA">
              <w:rPr>
                <w:sz w:val="22"/>
                <w:lang w:val="en-US"/>
              </w:rPr>
              <w:t>ISO 6888-1:2021;</w:t>
            </w:r>
            <w:r w:rsidRPr="00B03DEA">
              <w:rPr>
                <w:sz w:val="22"/>
                <w:lang w:val="en-US"/>
              </w:rPr>
              <w:br/>
            </w:r>
            <w:r w:rsidRPr="00B03DEA">
              <w:rPr>
                <w:sz w:val="22"/>
                <w:lang w:val="en-US"/>
              </w:rP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70CEFFC2" w14:textId="77777777" w:rsidR="00717AC9" w:rsidRPr="00B03DEA" w:rsidRDefault="00717AC9">
            <w:pPr>
              <w:rPr>
                <w:lang w:val="en-US"/>
              </w:rPr>
            </w:pPr>
          </w:p>
        </w:tc>
        <w:tc>
          <w:tcPr>
            <w:tcW w:w="815" w:type="pct"/>
            <w:vMerge/>
          </w:tcPr>
          <w:p w14:paraId="5036B4C7" w14:textId="77777777" w:rsidR="00717AC9" w:rsidRPr="00B03DEA" w:rsidRDefault="00717AC9">
            <w:pPr>
              <w:rPr>
                <w:lang w:val="en-US"/>
              </w:rPr>
            </w:pPr>
          </w:p>
        </w:tc>
      </w:tr>
      <w:tr w:rsidR="00717AC9" w14:paraId="5629AD74" w14:textId="77777777">
        <w:tc>
          <w:tcPr>
            <w:tcW w:w="290" w:type="pct"/>
          </w:tcPr>
          <w:p w14:paraId="7C7291AC" w14:textId="77777777" w:rsidR="00717AC9" w:rsidRDefault="002B6238">
            <w:pPr>
              <w:ind w:left="-84" w:right="-84"/>
            </w:pPr>
            <w:r>
              <w:rPr>
                <w:sz w:val="22"/>
              </w:rPr>
              <w:t>2.45.86*</w:t>
            </w:r>
          </w:p>
        </w:tc>
        <w:tc>
          <w:tcPr>
            <w:tcW w:w="680" w:type="pct"/>
            <w:vMerge/>
          </w:tcPr>
          <w:p w14:paraId="524B5F75" w14:textId="77777777" w:rsidR="00717AC9" w:rsidRDefault="00717AC9"/>
        </w:tc>
        <w:tc>
          <w:tcPr>
            <w:tcW w:w="530" w:type="pct"/>
            <w:vMerge/>
          </w:tcPr>
          <w:p w14:paraId="3099DB9B" w14:textId="77777777" w:rsidR="00717AC9" w:rsidRDefault="00717AC9"/>
        </w:tc>
        <w:tc>
          <w:tcPr>
            <w:tcW w:w="870" w:type="pct"/>
          </w:tcPr>
          <w:p w14:paraId="198A8375" w14:textId="77777777" w:rsidR="00717AC9" w:rsidRDefault="002B6238">
            <w:pPr>
              <w:ind w:left="-84" w:right="-84"/>
            </w:pPr>
            <w:r>
              <w:rPr>
                <w:sz w:val="22"/>
              </w:rPr>
              <w:t>S. aureus</w:t>
            </w:r>
          </w:p>
        </w:tc>
        <w:tc>
          <w:tcPr>
            <w:tcW w:w="1070" w:type="pct"/>
            <w:vMerge/>
          </w:tcPr>
          <w:p w14:paraId="71E1D12E" w14:textId="77777777" w:rsidR="00717AC9" w:rsidRDefault="00717AC9"/>
        </w:tc>
        <w:tc>
          <w:tcPr>
            <w:tcW w:w="730" w:type="pct"/>
            <w:vMerge/>
          </w:tcPr>
          <w:p w14:paraId="7F22BBF5" w14:textId="77777777" w:rsidR="00717AC9" w:rsidRDefault="00717AC9"/>
        </w:tc>
        <w:tc>
          <w:tcPr>
            <w:tcW w:w="815" w:type="pct"/>
            <w:vMerge/>
          </w:tcPr>
          <w:p w14:paraId="729195B8" w14:textId="77777777" w:rsidR="00717AC9" w:rsidRDefault="00717AC9"/>
        </w:tc>
      </w:tr>
      <w:tr w:rsidR="00717AC9" w14:paraId="4C1CA634" w14:textId="77777777">
        <w:tc>
          <w:tcPr>
            <w:tcW w:w="290" w:type="pct"/>
          </w:tcPr>
          <w:p w14:paraId="17F00D7D" w14:textId="77777777" w:rsidR="00717AC9" w:rsidRDefault="002B6238">
            <w:pPr>
              <w:ind w:left="-84" w:right="-84"/>
            </w:pPr>
            <w:r>
              <w:rPr>
                <w:sz w:val="22"/>
              </w:rPr>
              <w:t>2.45.87*</w:t>
            </w:r>
          </w:p>
        </w:tc>
        <w:tc>
          <w:tcPr>
            <w:tcW w:w="680" w:type="pct"/>
            <w:vMerge/>
          </w:tcPr>
          <w:p w14:paraId="6F423FC9" w14:textId="77777777" w:rsidR="00717AC9" w:rsidRDefault="00717AC9"/>
        </w:tc>
        <w:tc>
          <w:tcPr>
            <w:tcW w:w="530" w:type="pct"/>
            <w:vMerge/>
          </w:tcPr>
          <w:p w14:paraId="5B95F7E1" w14:textId="77777777" w:rsidR="00717AC9" w:rsidRDefault="00717AC9"/>
        </w:tc>
        <w:tc>
          <w:tcPr>
            <w:tcW w:w="870" w:type="pct"/>
          </w:tcPr>
          <w:p w14:paraId="2353684E" w14:textId="77777777" w:rsidR="00717AC9" w:rsidRDefault="002B6238">
            <w:pPr>
              <w:ind w:left="-84" w:right="-84"/>
            </w:pPr>
            <w:r>
              <w:rPr>
                <w:sz w:val="22"/>
              </w:rPr>
              <w:t>Сульфитредуцирующие клостридии</w:t>
            </w:r>
          </w:p>
        </w:tc>
        <w:tc>
          <w:tcPr>
            <w:tcW w:w="1070" w:type="pct"/>
          </w:tcPr>
          <w:p w14:paraId="51D52B96" w14:textId="77777777" w:rsidR="00717AC9" w:rsidRDefault="002B6238">
            <w:pPr>
              <w:ind w:left="-84" w:right="-84"/>
            </w:pPr>
            <w:r>
              <w:rPr>
                <w:sz w:val="22"/>
              </w:rPr>
              <w:t>ГОСТ 29185-2014 (ISO 15213:2003)</w:t>
            </w:r>
          </w:p>
        </w:tc>
        <w:tc>
          <w:tcPr>
            <w:tcW w:w="730" w:type="pct"/>
            <w:vMerge/>
          </w:tcPr>
          <w:p w14:paraId="79F5FC9E" w14:textId="77777777" w:rsidR="00717AC9" w:rsidRDefault="00717AC9"/>
        </w:tc>
        <w:tc>
          <w:tcPr>
            <w:tcW w:w="815" w:type="pct"/>
            <w:vMerge/>
          </w:tcPr>
          <w:p w14:paraId="6CE94583" w14:textId="77777777" w:rsidR="00717AC9" w:rsidRDefault="00717AC9"/>
        </w:tc>
      </w:tr>
      <w:tr w:rsidR="00717AC9" w14:paraId="01838323" w14:textId="77777777">
        <w:tc>
          <w:tcPr>
            <w:tcW w:w="290" w:type="pct"/>
          </w:tcPr>
          <w:p w14:paraId="0220FD39" w14:textId="77777777" w:rsidR="00717AC9" w:rsidRDefault="002B6238">
            <w:pPr>
              <w:ind w:left="-84" w:right="-84"/>
            </w:pPr>
            <w:r>
              <w:rPr>
                <w:sz w:val="22"/>
              </w:rPr>
              <w:t>2.45.88*</w:t>
            </w:r>
          </w:p>
        </w:tc>
        <w:tc>
          <w:tcPr>
            <w:tcW w:w="680" w:type="pct"/>
            <w:vMerge/>
          </w:tcPr>
          <w:p w14:paraId="469F2F80" w14:textId="77777777" w:rsidR="00717AC9" w:rsidRDefault="00717AC9"/>
        </w:tc>
        <w:tc>
          <w:tcPr>
            <w:tcW w:w="530" w:type="pct"/>
            <w:vMerge/>
          </w:tcPr>
          <w:p w14:paraId="63EE1964" w14:textId="77777777" w:rsidR="00717AC9" w:rsidRDefault="00717AC9"/>
        </w:tc>
        <w:tc>
          <w:tcPr>
            <w:tcW w:w="870" w:type="pct"/>
          </w:tcPr>
          <w:p w14:paraId="405104A5" w14:textId="77777777" w:rsidR="00717AC9" w:rsidRDefault="002B6238">
            <w:pPr>
              <w:ind w:left="-84" w:right="-84"/>
            </w:pPr>
            <w:r>
              <w:rPr>
                <w:sz w:val="22"/>
              </w:rPr>
              <w:t>плесени и (или) дрожжи</w:t>
            </w:r>
          </w:p>
        </w:tc>
        <w:tc>
          <w:tcPr>
            <w:tcW w:w="1070" w:type="pct"/>
          </w:tcPr>
          <w:p w14:paraId="7F2BF652" w14:textId="77777777" w:rsidR="00717AC9" w:rsidRDefault="002B6238">
            <w:pPr>
              <w:ind w:left="-84" w:right="-84"/>
            </w:pPr>
            <w:r>
              <w:rPr>
                <w:sz w:val="22"/>
              </w:rPr>
              <w:t>ГОСТ 10444.12-2013</w:t>
            </w:r>
          </w:p>
        </w:tc>
        <w:tc>
          <w:tcPr>
            <w:tcW w:w="730" w:type="pct"/>
            <w:vMerge/>
          </w:tcPr>
          <w:p w14:paraId="54959376" w14:textId="77777777" w:rsidR="00717AC9" w:rsidRDefault="00717AC9"/>
        </w:tc>
        <w:tc>
          <w:tcPr>
            <w:tcW w:w="815" w:type="pct"/>
            <w:vMerge/>
          </w:tcPr>
          <w:p w14:paraId="0946F076" w14:textId="77777777" w:rsidR="00717AC9" w:rsidRDefault="00717AC9"/>
        </w:tc>
      </w:tr>
      <w:tr w:rsidR="00717AC9" w14:paraId="43DCCAD9" w14:textId="77777777">
        <w:tc>
          <w:tcPr>
            <w:tcW w:w="290" w:type="pct"/>
          </w:tcPr>
          <w:p w14:paraId="2D4A85E5" w14:textId="77777777" w:rsidR="00717AC9" w:rsidRDefault="002B6238">
            <w:pPr>
              <w:ind w:left="-84" w:right="-84"/>
            </w:pPr>
            <w:r>
              <w:rPr>
                <w:sz w:val="22"/>
              </w:rPr>
              <w:t>2.45.89*</w:t>
            </w:r>
          </w:p>
        </w:tc>
        <w:tc>
          <w:tcPr>
            <w:tcW w:w="680" w:type="pct"/>
            <w:vMerge/>
          </w:tcPr>
          <w:p w14:paraId="1EFF742B" w14:textId="77777777" w:rsidR="00717AC9" w:rsidRDefault="00717AC9"/>
        </w:tc>
        <w:tc>
          <w:tcPr>
            <w:tcW w:w="530" w:type="pct"/>
            <w:vMerge/>
          </w:tcPr>
          <w:p w14:paraId="491849A9" w14:textId="77777777" w:rsidR="00717AC9" w:rsidRDefault="00717AC9"/>
        </w:tc>
        <w:tc>
          <w:tcPr>
            <w:tcW w:w="870" w:type="pct"/>
          </w:tcPr>
          <w:p w14:paraId="43CEA4C9" w14:textId="77777777" w:rsidR="00717AC9" w:rsidRDefault="002B6238">
            <w:pPr>
              <w:ind w:left="-84" w:right="-84"/>
            </w:pPr>
            <w:r>
              <w:rPr>
                <w:sz w:val="22"/>
              </w:rPr>
              <w:t>Бактерии рода Proteus</w:t>
            </w:r>
          </w:p>
        </w:tc>
        <w:tc>
          <w:tcPr>
            <w:tcW w:w="1070" w:type="pct"/>
          </w:tcPr>
          <w:p w14:paraId="699480A5" w14:textId="77777777" w:rsidR="00717AC9" w:rsidRDefault="002B6238">
            <w:pPr>
              <w:ind w:left="-84" w:right="-84"/>
            </w:pPr>
            <w:r>
              <w:rPr>
                <w:sz w:val="22"/>
              </w:rPr>
              <w:t>ГОСТ 28560-90</w:t>
            </w:r>
          </w:p>
        </w:tc>
        <w:tc>
          <w:tcPr>
            <w:tcW w:w="730" w:type="pct"/>
            <w:vMerge/>
          </w:tcPr>
          <w:p w14:paraId="01181AAE" w14:textId="77777777" w:rsidR="00717AC9" w:rsidRDefault="00717AC9"/>
        </w:tc>
        <w:tc>
          <w:tcPr>
            <w:tcW w:w="815" w:type="pct"/>
            <w:vMerge/>
          </w:tcPr>
          <w:p w14:paraId="14C4256F" w14:textId="77777777" w:rsidR="00717AC9" w:rsidRDefault="00717AC9"/>
        </w:tc>
      </w:tr>
      <w:tr w:rsidR="00717AC9" w14:paraId="7BDFCBCA" w14:textId="77777777">
        <w:tc>
          <w:tcPr>
            <w:tcW w:w="290" w:type="pct"/>
          </w:tcPr>
          <w:p w14:paraId="085EBCAB" w14:textId="77777777" w:rsidR="00717AC9" w:rsidRDefault="002B6238">
            <w:pPr>
              <w:ind w:left="-84" w:right="-84"/>
            </w:pPr>
            <w:r>
              <w:rPr>
                <w:sz w:val="22"/>
              </w:rPr>
              <w:t>2.45.90*</w:t>
            </w:r>
          </w:p>
        </w:tc>
        <w:tc>
          <w:tcPr>
            <w:tcW w:w="680" w:type="pct"/>
            <w:vMerge/>
          </w:tcPr>
          <w:p w14:paraId="35788F0A" w14:textId="77777777" w:rsidR="00717AC9" w:rsidRDefault="00717AC9"/>
        </w:tc>
        <w:tc>
          <w:tcPr>
            <w:tcW w:w="530" w:type="pct"/>
            <w:vMerge/>
          </w:tcPr>
          <w:p w14:paraId="6D143ED5" w14:textId="77777777" w:rsidR="00717AC9" w:rsidRDefault="00717AC9"/>
        </w:tc>
        <w:tc>
          <w:tcPr>
            <w:tcW w:w="870" w:type="pct"/>
          </w:tcPr>
          <w:p w14:paraId="3CBB672B" w14:textId="77777777" w:rsidR="00717AC9" w:rsidRDefault="002B6238">
            <w:pPr>
              <w:ind w:left="-84" w:right="-84"/>
            </w:pPr>
            <w:r>
              <w:rPr>
                <w:sz w:val="22"/>
              </w:rPr>
              <w:t>Enterococcus</w:t>
            </w:r>
          </w:p>
        </w:tc>
        <w:tc>
          <w:tcPr>
            <w:tcW w:w="1070" w:type="pct"/>
          </w:tcPr>
          <w:p w14:paraId="7C71A4C6" w14:textId="77777777" w:rsidR="00717AC9" w:rsidRDefault="002B6238">
            <w:pPr>
              <w:ind w:left="-84" w:right="-84"/>
            </w:pPr>
            <w:r>
              <w:rPr>
                <w:sz w:val="22"/>
              </w:rPr>
              <w:t>ГОСТ 28566-90</w:t>
            </w:r>
          </w:p>
        </w:tc>
        <w:tc>
          <w:tcPr>
            <w:tcW w:w="730" w:type="pct"/>
            <w:vMerge/>
          </w:tcPr>
          <w:p w14:paraId="2ECB3D10" w14:textId="77777777" w:rsidR="00717AC9" w:rsidRDefault="00717AC9"/>
        </w:tc>
        <w:tc>
          <w:tcPr>
            <w:tcW w:w="815" w:type="pct"/>
            <w:vMerge/>
          </w:tcPr>
          <w:p w14:paraId="45F24F7A" w14:textId="77777777" w:rsidR="00717AC9" w:rsidRDefault="00717AC9"/>
        </w:tc>
      </w:tr>
      <w:tr w:rsidR="00717AC9" w14:paraId="59A3F6A2" w14:textId="77777777">
        <w:tc>
          <w:tcPr>
            <w:tcW w:w="290" w:type="pct"/>
          </w:tcPr>
          <w:p w14:paraId="539A07BB" w14:textId="77777777" w:rsidR="00717AC9" w:rsidRDefault="002B6238">
            <w:pPr>
              <w:ind w:left="-84" w:right="-84"/>
            </w:pPr>
            <w:r>
              <w:rPr>
                <w:sz w:val="22"/>
              </w:rPr>
              <w:t>2.45.91*</w:t>
            </w:r>
          </w:p>
        </w:tc>
        <w:tc>
          <w:tcPr>
            <w:tcW w:w="680" w:type="pct"/>
            <w:vMerge/>
          </w:tcPr>
          <w:p w14:paraId="57277ACE" w14:textId="77777777" w:rsidR="00717AC9" w:rsidRDefault="00717AC9"/>
        </w:tc>
        <w:tc>
          <w:tcPr>
            <w:tcW w:w="530" w:type="pct"/>
            <w:vMerge/>
          </w:tcPr>
          <w:p w14:paraId="209F23EE" w14:textId="77777777" w:rsidR="00717AC9" w:rsidRDefault="00717AC9"/>
        </w:tc>
        <w:tc>
          <w:tcPr>
            <w:tcW w:w="870" w:type="pct"/>
          </w:tcPr>
          <w:p w14:paraId="143214F1" w14:textId="77777777" w:rsidR="00717AC9" w:rsidRDefault="002B6238">
            <w:pPr>
              <w:ind w:left="-84" w:right="-84"/>
            </w:pPr>
            <w:r>
              <w:rPr>
                <w:sz w:val="22"/>
              </w:rPr>
              <w:t>E.coli</w:t>
            </w:r>
          </w:p>
        </w:tc>
        <w:tc>
          <w:tcPr>
            <w:tcW w:w="1070" w:type="pct"/>
          </w:tcPr>
          <w:p w14:paraId="605A0CDC" w14:textId="77777777" w:rsidR="00717AC9" w:rsidRDefault="002B6238">
            <w:pPr>
              <w:ind w:left="-84" w:right="-84"/>
            </w:pPr>
            <w:r>
              <w:rPr>
                <w:sz w:val="22"/>
              </w:rPr>
              <w:t>ISO 16649-1:2018;</w:t>
            </w:r>
            <w:r>
              <w:rPr>
                <w:sz w:val="22"/>
              </w:rPr>
              <w:br/>
              <w:t>ISO 16649-2:2001;</w:t>
            </w:r>
            <w:r>
              <w:rPr>
                <w:sz w:val="22"/>
              </w:rPr>
              <w:br/>
              <w:t>ГОСТ 30726-2001;</w:t>
            </w:r>
            <w:r>
              <w:rPr>
                <w:sz w:val="22"/>
              </w:rPr>
              <w:br/>
              <w:t>ГОСТ 31708-2012 (ISO 7251:2005);</w:t>
            </w:r>
            <w:r>
              <w:rPr>
                <w:sz w:val="22"/>
              </w:rPr>
              <w:br/>
            </w:r>
            <w:r>
              <w:rPr>
                <w:sz w:val="22"/>
              </w:rPr>
              <w:t>ГОСТ ISO 16649-2-2015</w:t>
            </w:r>
          </w:p>
        </w:tc>
        <w:tc>
          <w:tcPr>
            <w:tcW w:w="730" w:type="pct"/>
            <w:vMerge/>
          </w:tcPr>
          <w:p w14:paraId="79AC2D4F" w14:textId="77777777" w:rsidR="00717AC9" w:rsidRDefault="00717AC9"/>
        </w:tc>
        <w:tc>
          <w:tcPr>
            <w:tcW w:w="815" w:type="pct"/>
            <w:vMerge/>
          </w:tcPr>
          <w:p w14:paraId="5D532449" w14:textId="77777777" w:rsidR="00717AC9" w:rsidRDefault="00717AC9"/>
        </w:tc>
      </w:tr>
      <w:tr w:rsidR="00717AC9" w14:paraId="52C9306E" w14:textId="77777777">
        <w:tc>
          <w:tcPr>
            <w:tcW w:w="290" w:type="pct"/>
          </w:tcPr>
          <w:p w14:paraId="02399732" w14:textId="77777777" w:rsidR="00717AC9" w:rsidRDefault="002B6238">
            <w:pPr>
              <w:ind w:left="-84" w:right="-84"/>
            </w:pPr>
            <w:r>
              <w:rPr>
                <w:sz w:val="22"/>
              </w:rPr>
              <w:t>2.45.92*</w:t>
            </w:r>
          </w:p>
        </w:tc>
        <w:tc>
          <w:tcPr>
            <w:tcW w:w="680" w:type="pct"/>
            <w:vMerge/>
          </w:tcPr>
          <w:p w14:paraId="766A13AE" w14:textId="77777777" w:rsidR="00717AC9" w:rsidRDefault="00717AC9"/>
        </w:tc>
        <w:tc>
          <w:tcPr>
            <w:tcW w:w="530" w:type="pct"/>
            <w:vMerge/>
          </w:tcPr>
          <w:p w14:paraId="5E81F518" w14:textId="77777777" w:rsidR="00717AC9" w:rsidRDefault="00717AC9"/>
        </w:tc>
        <w:tc>
          <w:tcPr>
            <w:tcW w:w="870" w:type="pct"/>
          </w:tcPr>
          <w:p w14:paraId="3AA48671" w14:textId="77777777" w:rsidR="00717AC9" w:rsidRDefault="002B6238">
            <w:pPr>
              <w:ind w:left="-84" w:right="-84"/>
            </w:pPr>
            <w:r>
              <w:rPr>
                <w:sz w:val="22"/>
              </w:rPr>
              <w:t>Бактерии семейства Enterobacteriaceae</w:t>
            </w:r>
          </w:p>
        </w:tc>
        <w:tc>
          <w:tcPr>
            <w:tcW w:w="1070" w:type="pct"/>
          </w:tcPr>
          <w:p w14:paraId="54C66608"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5A451799" w14:textId="77777777" w:rsidR="00717AC9" w:rsidRDefault="00717AC9"/>
        </w:tc>
        <w:tc>
          <w:tcPr>
            <w:tcW w:w="815" w:type="pct"/>
            <w:vMerge/>
          </w:tcPr>
          <w:p w14:paraId="27A7287E" w14:textId="77777777" w:rsidR="00717AC9" w:rsidRDefault="00717AC9"/>
        </w:tc>
      </w:tr>
      <w:tr w:rsidR="00717AC9" w14:paraId="7AA64631" w14:textId="77777777">
        <w:tc>
          <w:tcPr>
            <w:tcW w:w="290" w:type="pct"/>
          </w:tcPr>
          <w:p w14:paraId="0B53D0D1" w14:textId="77777777" w:rsidR="00717AC9" w:rsidRDefault="002B6238">
            <w:pPr>
              <w:ind w:left="-84" w:right="-84"/>
            </w:pPr>
            <w:r>
              <w:rPr>
                <w:sz w:val="22"/>
              </w:rPr>
              <w:t>2.45.93*</w:t>
            </w:r>
          </w:p>
        </w:tc>
        <w:tc>
          <w:tcPr>
            <w:tcW w:w="680" w:type="pct"/>
            <w:vMerge/>
          </w:tcPr>
          <w:p w14:paraId="297EA823" w14:textId="77777777" w:rsidR="00717AC9" w:rsidRDefault="00717AC9"/>
        </w:tc>
        <w:tc>
          <w:tcPr>
            <w:tcW w:w="530" w:type="pct"/>
            <w:vMerge/>
          </w:tcPr>
          <w:p w14:paraId="7B0501C1" w14:textId="77777777" w:rsidR="00717AC9" w:rsidRDefault="00717AC9"/>
        </w:tc>
        <w:tc>
          <w:tcPr>
            <w:tcW w:w="870" w:type="pct"/>
          </w:tcPr>
          <w:p w14:paraId="0A214E6A" w14:textId="77777777" w:rsidR="00717AC9" w:rsidRDefault="002B6238">
            <w:pPr>
              <w:ind w:left="-84" w:right="-84"/>
            </w:pPr>
            <w:r>
              <w:rPr>
                <w:sz w:val="22"/>
              </w:rPr>
              <w:t>B.cereus</w:t>
            </w:r>
          </w:p>
        </w:tc>
        <w:tc>
          <w:tcPr>
            <w:tcW w:w="1070" w:type="pct"/>
          </w:tcPr>
          <w:p w14:paraId="3AC9F161" w14:textId="77777777" w:rsidR="00717AC9" w:rsidRDefault="002B6238">
            <w:pPr>
              <w:ind w:left="-84" w:right="-84"/>
            </w:pPr>
            <w:r>
              <w:rPr>
                <w:sz w:val="22"/>
              </w:rPr>
              <w:t>ГОСТ 10444.8-2013 (ISO 7932:2004);</w:t>
            </w:r>
            <w:r>
              <w:rPr>
                <w:sz w:val="22"/>
              </w:rPr>
              <w:br/>
              <w:t>ГОСТ ISO 21871-2013</w:t>
            </w:r>
          </w:p>
        </w:tc>
        <w:tc>
          <w:tcPr>
            <w:tcW w:w="730" w:type="pct"/>
            <w:vMerge/>
          </w:tcPr>
          <w:p w14:paraId="703DEAE8" w14:textId="77777777" w:rsidR="00717AC9" w:rsidRDefault="00717AC9"/>
        </w:tc>
        <w:tc>
          <w:tcPr>
            <w:tcW w:w="815" w:type="pct"/>
            <w:vMerge/>
          </w:tcPr>
          <w:p w14:paraId="1269A9DD" w14:textId="77777777" w:rsidR="00717AC9" w:rsidRDefault="00717AC9"/>
        </w:tc>
      </w:tr>
      <w:tr w:rsidR="00717AC9" w14:paraId="1056874A" w14:textId="77777777">
        <w:tc>
          <w:tcPr>
            <w:tcW w:w="290" w:type="pct"/>
          </w:tcPr>
          <w:p w14:paraId="57DFCDDF" w14:textId="77777777" w:rsidR="00717AC9" w:rsidRDefault="002B6238">
            <w:pPr>
              <w:ind w:left="-84" w:right="-84"/>
            </w:pPr>
            <w:r>
              <w:rPr>
                <w:sz w:val="22"/>
              </w:rPr>
              <w:t>2.45.94*</w:t>
            </w:r>
          </w:p>
        </w:tc>
        <w:tc>
          <w:tcPr>
            <w:tcW w:w="680" w:type="pct"/>
            <w:vMerge/>
          </w:tcPr>
          <w:p w14:paraId="3FE9B875" w14:textId="77777777" w:rsidR="00717AC9" w:rsidRDefault="00717AC9"/>
        </w:tc>
        <w:tc>
          <w:tcPr>
            <w:tcW w:w="530" w:type="pct"/>
            <w:vMerge/>
          </w:tcPr>
          <w:p w14:paraId="04562F2F" w14:textId="77777777" w:rsidR="00717AC9" w:rsidRDefault="00717AC9"/>
        </w:tc>
        <w:tc>
          <w:tcPr>
            <w:tcW w:w="870" w:type="pct"/>
          </w:tcPr>
          <w:p w14:paraId="795CC6E8" w14:textId="77777777" w:rsidR="00717AC9" w:rsidRDefault="002B6238">
            <w:pPr>
              <w:ind w:left="-84" w:right="-84"/>
            </w:pPr>
            <w:r>
              <w:rPr>
                <w:sz w:val="22"/>
              </w:rPr>
              <w:t>V. parahaemolyticus</w:t>
            </w:r>
          </w:p>
        </w:tc>
        <w:tc>
          <w:tcPr>
            <w:tcW w:w="1070" w:type="pct"/>
          </w:tcPr>
          <w:p w14:paraId="7747B241" w14:textId="77777777" w:rsidR="00717AC9" w:rsidRDefault="002B6238">
            <w:pPr>
              <w:ind w:left="-84" w:right="-84"/>
            </w:pPr>
            <w:r>
              <w:rPr>
                <w:sz w:val="22"/>
              </w:rPr>
              <w:t>ГОСТ ISO/TS 21872-1-2013;</w:t>
            </w:r>
            <w:r>
              <w:rPr>
                <w:sz w:val="22"/>
              </w:rPr>
              <w:br/>
              <w:t>Инструкция 4.2.10-15-10-2006</w:t>
            </w:r>
          </w:p>
        </w:tc>
        <w:tc>
          <w:tcPr>
            <w:tcW w:w="730" w:type="pct"/>
            <w:vMerge/>
          </w:tcPr>
          <w:p w14:paraId="148E711C" w14:textId="77777777" w:rsidR="00717AC9" w:rsidRDefault="00717AC9"/>
        </w:tc>
        <w:tc>
          <w:tcPr>
            <w:tcW w:w="815" w:type="pct"/>
            <w:vMerge/>
          </w:tcPr>
          <w:p w14:paraId="3795FEA3" w14:textId="77777777" w:rsidR="00717AC9" w:rsidRDefault="00717AC9"/>
        </w:tc>
      </w:tr>
      <w:tr w:rsidR="00717AC9" w14:paraId="236A2BCD" w14:textId="77777777">
        <w:tc>
          <w:tcPr>
            <w:tcW w:w="290" w:type="pct"/>
          </w:tcPr>
          <w:p w14:paraId="6290CDB7" w14:textId="77777777" w:rsidR="00717AC9" w:rsidRDefault="002B6238">
            <w:pPr>
              <w:ind w:left="-84" w:right="-84"/>
            </w:pPr>
            <w:r>
              <w:rPr>
                <w:sz w:val="22"/>
              </w:rPr>
              <w:t>2.45.95*</w:t>
            </w:r>
          </w:p>
        </w:tc>
        <w:tc>
          <w:tcPr>
            <w:tcW w:w="680" w:type="pct"/>
            <w:vMerge/>
          </w:tcPr>
          <w:p w14:paraId="6830C948" w14:textId="77777777" w:rsidR="00717AC9" w:rsidRDefault="00717AC9"/>
        </w:tc>
        <w:tc>
          <w:tcPr>
            <w:tcW w:w="530" w:type="pct"/>
            <w:vMerge/>
          </w:tcPr>
          <w:p w14:paraId="32A6CD43" w14:textId="77777777" w:rsidR="00717AC9" w:rsidRDefault="00717AC9"/>
        </w:tc>
        <w:tc>
          <w:tcPr>
            <w:tcW w:w="870" w:type="pct"/>
          </w:tcPr>
          <w:p w14:paraId="441D51B7" w14:textId="77777777" w:rsidR="00717AC9" w:rsidRDefault="002B6238">
            <w:pPr>
              <w:ind w:left="-84" w:right="-84"/>
            </w:pPr>
            <w:r>
              <w:rPr>
                <w:sz w:val="22"/>
              </w:rPr>
              <w:t>Промышленная стерильность определенной группы консервов</w:t>
            </w:r>
          </w:p>
        </w:tc>
        <w:tc>
          <w:tcPr>
            <w:tcW w:w="1070" w:type="pct"/>
          </w:tcPr>
          <w:p w14:paraId="33D4B32C" w14:textId="77777777" w:rsidR="00717AC9" w:rsidRDefault="002B6238">
            <w:pPr>
              <w:ind w:left="-84" w:right="-84"/>
            </w:pPr>
            <w:r>
              <w:rPr>
                <w:sz w:val="22"/>
              </w:rPr>
              <w:t>ГОСТ 30425-97</w:t>
            </w:r>
          </w:p>
        </w:tc>
        <w:tc>
          <w:tcPr>
            <w:tcW w:w="730" w:type="pct"/>
            <w:vMerge/>
          </w:tcPr>
          <w:p w14:paraId="01EA62B9" w14:textId="77777777" w:rsidR="00717AC9" w:rsidRDefault="00717AC9"/>
        </w:tc>
        <w:tc>
          <w:tcPr>
            <w:tcW w:w="815" w:type="pct"/>
            <w:vMerge/>
          </w:tcPr>
          <w:p w14:paraId="17DA0E7A" w14:textId="77777777" w:rsidR="00717AC9" w:rsidRDefault="00717AC9"/>
        </w:tc>
      </w:tr>
      <w:tr w:rsidR="00717AC9" w14:paraId="2067F0F6" w14:textId="77777777">
        <w:trPr>
          <w:trHeight w:val="230"/>
        </w:trPr>
        <w:tc>
          <w:tcPr>
            <w:tcW w:w="290" w:type="pct"/>
            <w:vMerge w:val="restart"/>
          </w:tcPr>
          <w:p w14:paraId="3B1F1AE9" w14:textId="77777777" w:rsidR="00717AC9" w:rsidRDefault="002B6238">
            <w:pPr>
              <w:ind w:left="-84" w:right="-84"/>
            </w:pPr>
            <w:r>
              <w:rPr>
                <w:sz w:val="22"/>
              </w:rPr>
              <w:t>2.45.96*</w:t>
            </w:r>
          </w:p>
        </w:tc>
        <w:tc>
          <w:tcPr>
            <w:tcW w:w="680" w:type="pct"/>
            <w:vMerge/>
          </w:tcPr>
          <w:p w14:paraId="33582267" w14:textId="77777777" w:rsidR="00717AC9" w:rsidRDefault="00717AC9"/>
        </w:tc>
        <w:tc>
          <w:tcPr>
            <w:tcW w:w="530" w:type="pct"/>
            <w:vMerge w:val="restart"/>
          </w:tcPr>
          <w:p w14:paraId="572CA761" w14:textId="77777777" w:rsidR="00717AC9" w:rsidRDefault="002B6238">
            <w:pPr>
              <w:ind w:left="-84" w:right="-84"/>
            </w:pPr>
            <w:r>
              <w:rPr>
                <w:sz w:val="22"/>
              </w:rPr>
              <w:t>10.20/08.159, 10.86/08.159</w:t>
            </w:r>
          </w:p>
        </w:tc>
        <w:tc>
          <w:tcPr>
            <w:tcW w:w="870" w:type="pct"/>
            <w:vMerge w:val="restart"/>
          </w:tcPr>
          <w:p w14:paraId="671E0589" w14:textId="77777777" w:rsidR="00717AC9" w:rsidRDefault="002B6238">
            <w:pPr>
              <w:ind w:left="-84" w:right="-84"/>
            </w:pPr>
            <w:r>
              <w:rPr>
                <w:sz w:val="22"/>
              </w:rPr>
              <w:t>Консерванты: парабены</w:t>
            </w:r>
          </w:p>
        </w:tc>
        <w:tc>
          <w:tcPr>
            <w:tcW w:w="1070" w:type="pct"/>
            <w:vMerge w:val="restart"/>
          </w:tcPr>
          <w:p w14:paraId="05C735AF" w14:textId="77777777" w:rsidR="00717AC9" w:rsidRDefault="002B6238">
            <w:pPr>
              <w:ind w:left="-84" w:right="-84"/>
            </w:pPr>
            <w:r>
              <w:rPr>
                <w:sz w:val="22"/>
              </w:rPr>
              <w:t>МВИ.МН 6323-2020</w:t>
            </w:r>
          </w:p>
        </w:tc>
        <w:tc>
          <w:tcPr>
            <w:tcW w:w="730" w:type="pct"/>
            <w:vMerge w:val="restart"/>
          </w:tcPr>
          <w:p w14:paraId="4663370B"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67436AE0" w14:textId="77777777" w:rsidR="00717AC9" w:rsidRDefault="00717AC9"/>
        </w:tc>
      </w:tr>
      <w:tr w:rsidR="00717AC9" w14:paraId="62D13DE7" w14:textId="77777777">
        <w:tc>
          <w:tcPr>
            <w:tcW w:w="290" w:type="pct"/>
          </w:tcPr>
          <w:p w14:paraId="4E93E22F" w14:textId="77777777" w:rsidR="00717AC9" w:rsidRDefault="002B6238">
            <w:pPr>
              <w:ind w:left="-84" w:right="-84"/>
            </w:pPr>
            <w:r>
              <w:rPr>
                <w:sz w:val="22"/>
              </w:rPr>
              <w:lastRenderedPageBreak/>
              <w:t>2.46.1**</w:t>
            </w:r>
          </w:p>
        </w:tc>
        <w:tc>
          <w:tcPr>
            <w:tcW w:w="680" w:type="pct"/>
            <w:vMerge w:val="restart"/>
          </w:tcPr>
          <w:p w14:paraId="1A591698" w14:textId="77777777" w:rsidR="00717AC9" w:rsidRDefault="002B6238">
            <w:pPr>
              <w:ind w:left="-84" w:right="-84"/>
            </w:pPr>
            <w:r>
              <w:rPr>
                <w:sz w:val="22"/>
              </w:rPr>
              <w:t>Зерно, мукомольно-крупяные, макаронные и хлебобулочные изделия, в том числе продукты для детского питания</w:t>
            </w:r>
          </w:p>
        </w:tc>
        <w:tc>
          <w:tcPr>
            <w:tcW w:w="530" w:type="pct"/>
          </w:tcPr>
          <w:p w14:paraId="66C47FD0" w14:textId="77777777" w:rsidR="00717AC9" w:rsidRDefault="002B6238">
            <w:pPr>
              <w:ind w:left="-84" w:right="-84"/>
            </w:pPr>
            <w:r>
              <w:rPr>
                <w:sz w:val="22"/>
              </w:rPr>
              <w:t>01.11/42.000, 10.61/42.000, 10.71/42.000, 10.73/42.000, 01.12/42.000, 11.06/42.000</w:t>
            </w:r>
          </w:p>
        </w:tc>
        <w:tc>
          <w:tcPr>
            <w:tcW w:w="870" w:type="pct"/>
          </w:tcPr>
          <w:p w14:paraId="1B682A0D" w14:textId="77777777" w:rsidR="00717AC9" w:rsidRDefault="002B6238">
            <w:pPr>
              <w:ind w:left="-84" w:right="-84"/>
            </w:pPr>
            <w:r>
              <w:rPr>
                <w:sz w:val="22"/>
              </w:rPr>
              <w:t>отбор проб (образцов)</w:t>
            </w:r>
          </w:p>
        </w:tc>
        <w:tc>
          <w:tcPr>
            <w:tcW w:w="1070" w:type="pct"/>
          </w:tcPr>
          <w:p w14:paraId="06220640" w14:textId="77777777" w:rsidR="00717AC9" w:rsidRDefault="002B6238">
            <w:pPr>
              <w:ind w:left="-84" w:right="-84"/>
            </w:pPr>
            <w:r>
              <w:rPr>
                <w:sz w:val="22"/>
              </w:rPr>
              <w:t>ГОСТ 26664-85 п.2;</w:t>
            </w:r>
            <w:r>
              <w:rPr>
                <w:sz w:val="22"/>
              </w:rPr>
              <w:br/>
              <w:t>ГОСТ 27668-88;</w:t>
            </w:r>
            <w:r>
              <w:rPr>
                <w:sz w:val="22"/>
              </w:rPr>
              <w:br/>
              <w:t>ГОСТ 31964-2012;</w:t>
            </w:r>
            <w:r>
              <w:rPr>
                <w:sz w:val="22"/>
              </w:rPr>
              <w:br/>
              <w:t>ГОСТ 32124-2013;</w:t>
            </w:r>
            <w:r>
              <w:rPr>
                <w:sz w:val="22"/>
              </w:rPr>
              <w:br/>
              <w:t>ГОСТ ИСО 7304-94;</w:t>
            </w:r>
            <w:r>
              <w:rPr>
                <w:sz w:val="22"/>
              </w:rPr>
              <w:br/>
              <w:t>СТБ 1036-97;</w:t>
            </w:r>
            <w:r>
              <w:rPr>
                <w:sz w:val="22"/>
              </w:rPr>
              <w:br/>
              <w:t>СТБ 1963-2009 п.7;</w:t>
            </w:r>
            <w:r>
              <w:rPr>
                <w:sz w:val="22"/>
              </w:rPr>
              <w:br/>
              <w:t>СТБ 2160-2011 п.4</w:t>
            </w:r>
          </w:p>
        </w:tc>
        <w:tc>
          <w:tcPr>
            <w:tcW w:w="730" w:type="pct"/>
            <w:vMerge w:val="restart"/>
          </w:tcPr>
          <w:p w14:paraId="62566A56"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283A6213" w14:textId="77777777" w:rsidR="00717AC9" w:rsidRDefault="00717AC9">
            <w:pPr>
              <w:ind w:left="-84" w:right="-84"/>
            </w:pPr>
          </w:p>
        </w:tc>
      </w:tr>
      <w:tr w:rsidR="00717AC9" w14:paraId="04A37BE5" w14:textId="77777777">
        <w:tc>
          <w:tcPr>
            <w:tcW w:w="290" w:type="pct"/>
          </w:tcPr>
          <w:p w14:paraId="1040C04E" w14:textId="77777777" w:rsidR="00717AC9" w:rsidRDefault="002B6238">
            <w:pPr>
              <w:ind w:left="-84" w:right="-84"/>
            </w:pPr>
            <w:r>
              <w:rPr>
                <w:sz w:val="22"/>
              </w:rPr>
              <w:t>2.46.2*</w:t>
            </w:r>
          </w:p>
        </w:tc>
        <w:tc>
          <w:tcPr>
            <w:tcW w:w="680" w:type="pct"/>
            <w:vMerge/>
          </w:tcPr>
          <w:p w14:paraId="1F1E2DB4" w14:textId="77777777" w:rsidR="00717AC9" w:rsidRDefault="00717AC9"/>
        </w:tc>
        <w:tc>
          <w:tcPr>
            <w:tcW w:w="530" w:type="pct"/>
          </w:tcPr>
          <w:p w14:paraId="63CC2329" w14:textId="77777777" w:rsidR="00717AC9" w:rsidRDefault="002B6238">
            <w:pPr>
              <w:ind w:left="-84" w:right="-84"/>
            </w:pPr>
            <w:r>
              <w:rPr>
                <w:sz w:val="22"/>
              </w:rPr>
              <w:t>01.11/29.040, 10.61/29.040, 10.71/29.040, 10.73/29.040, 01.12/29.040, 11.06/29.040</w:t>
            </w:r>
          </w:p>
        </w:tc>
        <w:tc>
          <w:tcPr>
            <w:tcW w:w="870" w:type="pct"/>
          </w:tcPr>
          <w:p w14:paraId="296DD4C1" w14:textId="77777777" w:rsidR="00717AC9" w:rsidRDefault="002B6238">
            <w:pPr>
              <w:ind w:left="-84" w:right="-84"/>
            </w:pPr>
            <w:r>
              <w:rPr>
                <w:sz w:val="22"/>
              </w:rPr>
              <w:t>Масса нетто, объемная масса</w:t>
            </w:r>
          </w:p>
        </w:tc>
        <w:tc>
          <w:tcPr>
            <w:tcW w:w="1070" w:type="pct"/>
          </w:tcPr>
          <w:p w14:paraId="7587C96D" w14:textId="77777777" w:rsidR="00717AC9" w:rsidRDefault="002B6238">
            <w:pPr>
              <w:ind w:left="-84" w:right="-84"/>
            </w:pPr>
            <w:r>
              <w:rPr>
                <w:sz w:val="22"/>
              </w:rPr>
              <w:t>ГОСТ 8.579-2019;</w:t>
            </w:r>
            <w:r>
              <w:rPr>
                <w:sz w:val="22"/>
              </w:rPr>
              <w:br/>
              <w:t>СТБ 8035-2012</w:t>
            </w:r>
          </w:p>
        </w:tc>
        <w:tc>
          <w:tcPr>
            <w:tcW w:w="730" w:type="pct"/>
            <w:vMerge/>
          </w:tcPr>
          <w:p w14:paraId="75474837" w14:textId="77777777" w:rsidR="00717AC9" w:rsidRDefault="00717AC9"/>
        </w:tc>
        <w:tc>
          <w:tcPr>
            <w:tcW w:w="815" w:type="pct"/>
            <w:vMerge/>
          </w:tcPr>
          <w:p w14:paraId="4AAA5C4B" w14:textId="77777777" w:rsidR="00717AC9" w:rsidRDefault="00717AC9"/>
        </w:tc>
      </w:tr>
      <w:tr w:rsidR="00717AC9" w14:paraId="27BB952E" w14:textId="77777777">
        <w:tc>
          <w:tcPr>
            <w:tcW w:w="290" w:type="pct"/>
          </w:tcPr>
          <w:p w14:paraId="0ED4C115" w14:textId="77777777" w:rsidR="00717AC9" w:rsidRDefault="002B6238">
            <w:pPr>
              <w:ind w:left="-84" w:right="-84"/>
            </w:pPr>
            <w:r>
              <w:rPr>
                <w:sz w:val="22"/>
              </w:rPr>
              <w:t>2.46.3*</w:t>
            </w:r>
          </w:p>
        </w:tc>
        <w:tc>
          <w:tcPr>
            <w:tcW w:w="680" w:type="pct"/>
            <w:vMerge/>
          </w:tcPr>
          <w:p w14:paraId="130001A6" w14:textId="77777777" w:rsidR="00717AC9" w:rsidRDefault="00717AC9"/>
        </w:tc>
        <w:tc>
          <w:tcPr>
            <w:tcW w:w="530" w:type="pct"/>
          </w:tcPr>
          <w:p w14:paraId="024BE791" w14:textId="77777777" w:rsidR="00717AC9" w:rsidRDefault="002B6238">
            <w:pPr>
              <w:ind w:left="-84" w:right="-84"/>
            </w:pPr>
            <w:r>
              <w:rPr>
                <w:sz w:val="22"/>
              </w:rPr>
              <w:t>01.11/11.116, 10.61/11.116, 10.71/11.116, 10.73/11.116, 01.12/11.116, 11.06/11.116</w:t>
            </w:r>
          </w:p>
        </w:tc>
        <w:tc>
          <w:tcPr>
            <w:tcW w:w="870" w:type="pct"/>
          </w:tcPr>
          <w:p w14:paraId="34FF6A3C" w14:textId="77777777" w:rsidR="00717AC9" w:rsidRDefault="002B6238">
            <w:pPr>
              <w:ind w:left="-84" w:right="-84"/>
            </w:pPr>
            <w:r>
              <w:rPr>
                <w:sz w:val="22"/>
              </w:rPr>
              <w:t>Органолептические показатели (цвет, запах, поверхность, излом, форма, вкус, внешний вид, хруст, состояние мякиша)</w:t>
            </w:r>
          </w:p>
        </w:tc>
        <w:tc>
          <w:tcPr>
            <w:tcW w:w="1070" w:type="pct"/>
          </w:tcPr>
          <w:p w14:paraId="459B615B" w14:textId="77777777" w:rsidR="00717AC9" w:rsidRDefault="002B6238">
            <w:pPr>
              <w:ind w:left="-84" w:right="-84"/>
            </w:pPr>
            <w:r>
              <w:rPr>
                <w:sz w:val="22"/>
              </w:rPr>
              <w:t>ГОСТ 10967-2019;</w:t>
            </w:r>
            <w:r>
              <w:rPr>
                <w:sz w:val="22"/>
              </w:rPr>
              <w:br/>
            </w:r>
            <w:r>
              <w:rPr>
                <w:sz w:val="22"/>
              </w:rPr>
              <w:t>ГОСТ 26312.2-84 п.3.1-3.3;</w:t>
            </w:r>
            <w:r>
              <w:rPr>
                <w:sz w:val="22"/>
              </w:rPr>
              <w:br/>
              <w:t>ГОСТ 27988-88;</w:t>
            </w:r>
            <w:r>
              <w:rPr>
                <w:sz w:val="22"/>
              </w:rPr>
              <w:br/>
              <w:t>ГОСТ 29272-92 п.3.3;</w:t>
            </w:r>
            <w:r>
              <w:rPr>
                <w:sz w:val="22"/>
              </w:rPr>
              <w:br/>
              <w:t>ГОСТ 29294-2014 п.3.2, 3.3;</w:t>
            </w:r>
            <w:r>
              <w:rPr>
                <w:sz w:val="22"/>
              </w:rPr>
              <w:br/>
              <w:t>ГОСТ 686-83 п.3.5;</w:t>
            </w:r>
            <w:r>
              <w:rPr>
                <w:sz w:val="22"/>
              </w:rPr>
              <w:br/>
              <w:t>ГОСТ 8494-96 п.3.6;</w:t>
            </w:r>
            <w:r>
              <w:rPr>
                <w:sz w:val="22"/>
              </w:rPr>
              <w:br/>
              <w:t>ГОСТ ИСО 7304-94;</w:t>
            </w:r>
            <w:r>
              <w:rPr>
                <w:sz w:val="22"/>
              </w:rPr>
              <w:br/>
              <w:t>СТБ 1963-2009 п.9.1, 9.4, 9.9;</w:t>
            </w:r>
            <w:r>
              <w:rPr>
                <w:sz w:val="22"/>
              </w:rPr>
              <w:br/>
              <w:t>СТБ 2160-2011 п.5;</w:t>
            </w:r>
            <w:r>
              <w:rPr>
                <w:sz w:val="22"/>
              </w:rPr>
              <w:br/>
              <w:t>СТБ 912-98;</w:t>
            </w:r>
            <w:r>
              <w:rPr>
                <w:sz w:val="22"/>
              </w:rPr>
              <w:br/>
              <w:t>СТБ 926-98 п.5.7</w:t>
            </w:r>
          </w:p>
        </w:tc>
        <w:tc>
          <w:tcPr>
            <w:tcW w:w="730" w:type="pct"/>
            <w:vMerge/>
          </w:tcPr>
          <w:p w14:paraId="74F2BD91" w14:textId="77777777" w:rsidR="00717AC9" w:rsidRDefault="00717AC9"/>
        </w:tc>
        <w:tc>
          <w:tcPr>
            <w:tcW w:w="815" w:type="pct"/>
            <w:vMerge/>
          </w:tcPr>
          <w:p w14:paraId="1F5F57E4" w14:textId="77777777" w:rsidR="00717AC9" w:rsidRDefault="00717AC9"/>
        </w:tc>
      </w:tr>
      <w:tr w:rsidR="00717AC9" w14:paraId="5CD8C7B4" w14:textId="77777777">
        <w:tc>
          <w:tcPr>
            <w:tcW w:w="290" w:type="pct"/>
          </w:tcPr>
          <w:p w14:paraId="6256C6E6" w14:textId="77777777" w:rsidR="00717AC9" w:rsidRDefault="002B6238">
            <w:pPr>
              <w:ind w:left="-84" w:right="-84"/>
            </w:pPr>
            <w:r>
              <w:rPr>
                <w:sz w:val="22"/>
              </w:rPr>
              <w:t>2.46.4**</w:t>
            </w:r>
          </w:p>
        </w:tc>
        <w:tc>
          <w:tcPr>
            <w:tcW w:w="680" w:type="pct"/>
            <w:vMerge/>
          </w:tcPr>
          <w:p w14:paraId="36194072" w14:textId="77777777" w:rsidR="00717AC9" w:rsidRDefault="00717AC9"/>
        </w:tc>
        <w:tc>
          <w:tcPr>
            <w:tcW w:w="530" w:type="pct"/>
          </w:tcPr>
          <w:p w14:paraId="01CA158F" w14:textId="77777777" w:rsidR="00717AC9" w:rsidRDefault="002B6238">
            <w:pPr>
              <w:ind w:left="-84" w:right="-84"/>
            </w:pPr>
            <w:r>
              <w:rPr>
                <w:sz w:val="22"/>
              </w:rPr>
              <w:t>01.11/42.000, 10.61/42.000, 10.71/42.000, 10.73/42.000, 01.12/42.000, 11.06/42.000</w:t>
            </w:r>
          </w:p>
        </w:tc>
        <w:tc>
          <w:tcPr>
            <w:tcW w:w="870" w:type="pct"/>
          </w:tcPr>
          <w:p w14:paraId="40A9AEA5" w14:textId="77777777" w:rsidR="00717AC9" w:rsidRDefault="002B6238">
            <w:pPr>
              <w:ind w:left="-84" w:right="-84"/>
            </w:pPr>
            <w:r>
              <w:rPr>
                <w:sz w:val="22"/>
              </w:rPr>
              <w:t>отбор проб (образцов)</w:t>
            </w:r>
          </w:p>
        </w:tc>
        <w:tc>
          <w:tcPr>
            <w:tcW w:w="1070" w:type="pct"/>
          </w:tcPr>
          <w:p w14:paraId="489DC36A" w14:textId="77777777" w:rsidR="00717AC9" w:rsidRDefault="002B6238">
            <w:pPr>
              <w:ind w:left="-84" w:right="-84"/>
            </w:pPr>
            <w:r>
              <w:rPr>
                <w:sz w:val="22"/>
              </w:rPr>
              <w:t>СТБ 1036-97;</w:t>
            </w:r>
            <w:r>
              <w:rPr>
                <w:sz w:val="22"/>
              </w:rPr>
              <w:br/>
              <w:t>СТБ 1052-2011;</w:t>
            </w:r>
            <w:r>
              <w:rPr>
                <w:sz w:val="22"/>
              </w:rPr>
              <w:br/>
              <w:t>СТБ 1053-2015;</w:t>
            </w:r>
            <w:r>
              <w:rPr>
                <w:sz w:val="22"/>
              </w:rPr>
              <w:br/>
              <w:t>СТБ 1963-2009 п.7;</w:t>
            </w:r>
            <w:r>
              <w:rPr>
                <w:sz w:val="22"/>
              </w:rPr>
              <w:br/>
              <w:t>СТБ 2160-2011 п.4</w:t>
            </w:r>
          </w:p>
        </w:tc>
        <w:tc>
          <w:tcPr>
            <w:tcW w:w="730" w:type="pct"/>
            <w:vMerge w:val="restart"/>
          </w:tcPr>
          <w:p w14:paraId="675E9152"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31F9F27F" w14:textId="77777777" w:rsidR="00717AC9" w:rsidRDefault="00717AC9"/>
        </w:tc>
      </w:tr>
      <w:tr w:rsidR="00717AC9" w14:paraId="01B8D22E" w14:textId="77777777">
        <w:tc>
          <w:tcPr>
            <w:tcW w:w="290" w:type="pct"/>
          </w:tcPr>
          <w:p w14:paraId="03722EDE" w14:textId="77777777" w:rsidR="00717AC9" w:rsidRDefault="002B6238">
            <w:pPr>
              <w:ind w:left="-84" w:right="-84"/>
            </w:pPr>
            <w:r>
              <w:rPr>
                <w:sz w:val="22"/>
              </w:rPr>
              <w:t>2.46.5*</w:t>
            </w:r>
          </w:p>
        </w:tc>
        <w:tc>
          <w:tcPr>
            <w:tcW w:w="680" w:type="pct"/>
            <w:vMerge/>
          </w:tcPr>
          <w:p w14:paraId="4E7CB265" w14:textId="77777777" w:rsidR="00717AC9" w:rsidRDefault="00717AC9"/>
        </w:tc>
        <w:tc>
          <w:tcPr>
            <w:tcW w:w="530" w:type="pct"/>
          </w:tcPr>
          <w:p w14:paraId="20D4ABED" w14:textId="77777777" w:rsidR="00717AC9" w:rsidRDefault="002B6238">
            <w:pPr>
              <w:ind w:left="-84" w:right="-84"/>
            </w:pPr>
            <w:r>
              <w:rPr>
                <w:sz w:val="22"/>
              </w:rPr>
              <w:t xml:space="preserve">01.11/29.040, 10.61/29.040, 10.71/29.040, 10.73/29.040, </w:t>
            </w:r>
            <w:r>
              <w:rPr>
                <w:sz w:val="22"/>
              </w:rPr>
              <w:lastRenderedPageBreak/>
              <w:t>01.12/29.040, 11.06/29.040</w:t>
            </w:r>
          </w:p>
        </w:tc>
        <w:tc>
          <w:tcPr>
            <w:tcW w:w="870" w:type="pct"/>
          </w:tcPr>
          <w:p w14:paraId="19D477C5" w14:textId="77777777" w:rsidR="00717AC9" w:rsidRDefault="002B6238">
            <w:pPr>
              <w:ind w:left="-84" w:right="-84"/>
            </w:pPr>
            <w:r>
              <w:rPr>
                <w:sz w:val="22"/>
              </w:rPr>
              <w:lastRenderedPageBreak/>
              <w:t>Масса нетто</w:t>
            </w:r>
          </w:p>
        </w:tc>
        <w:tc>
          <w:tcPr>
            <w:tcW w:w="1070" w:type="pct"/>
          </w:tcPr>
          <w:p w14:paraId="07037DC9" w14:textId="77777777" w:rsidR="00717AC9" w:rsidRDefault="002B6238">
            <w:pPr>
              <w:ind w:left="-84" w:right="-84"/>
            </w:pPr>
            <w:r>
              <w:rPr>
                <w:sz w:val="22"/>
              </w:rPr>
              <w:t>СТБ 1963-2009 п.9.1;</w:t>
            </w:r>
            <w:r>
              <w:rPr>
                <w:sz w:val="22"/>
              </w:rPr>
              <w:br/>
              <w:t>СТБ 2160-2011 п.6;</w:t>
            </w:r>
            <w:r>
              <w:rPr>
                <w:sz w:val="22"/>
              </w:rPr>
              <w:br/>
              <w:t>СТБ 8035-2012</w:t>
            </w:r>
          </w:p>
        </w:tc>
        <w:tc>
          <w:tcPr>
            <w:tcW w:w="730" w:type="pct"/>
            <w:vMerge/>
          </w:tcPr>
          <w:p w14:paraId="2BFD4ADB" w14:textId="77777777" w:rsidR="00717AC9" w:rsidRDefault="00717AC9"/>
        </w:tc>
        <w:tc>
          <w:tcPr>
            <w:tcW w:w="815" w:type="pct"/>
            <w:vMerge/>
          </w:tcPr>
          <w:p w14:paraId="2F2D8E4C" w14:textId="77777777" w:rsidR="00717AC9" w:rsidRDefault="00717AC9"/>
        </w:tc>
      </w:tr>
      <w:tr w:rsidR="00717AC9" w14:paraId="1A22C177" w14:textId="77777777">
        <w:tc>
          <w:tcPr>
            <w:tcW w:w="290" w:type="pct"/>
          </w:tcPr>
          <w:p w14:paraId="2A63D6A6" w14:textId="77777777" w:rsidR="00717AC9" w:rsidRDefault="002B6238">
            <w:pPr>
              <w:ind w:left="-84" w:right="-84"/>
            </w:pPr>
            <w:r>
              <w:rPr>
                <w:sz w:val="22"/>
              </w:rPr>
              <w:t>2.46.6*</w:t>
            </w:r>
          </w:p>
        </w:tc>
        <w:tc>
          <w:tcPr>
            <w:tcW w:w="680" w:type="pct"/>
            <w:vMerge/>
          </w:tcPr>
          <w:p w14:paraId="532E7107" w14:textId="77777777" w:rsidR="00717AC9" w:rsidRDefault="00717AC9"/>
        </w:tc>
        <w:tc>
          <w:tcPr>
            <w:tcW w:w="530" w:type="pct"/>
          </w:tcPr>
          <w:p w14:paraId="37B2F867" w14:textId="77777777" w:rsidR="00717AC9" w:rsidRDefault="002B6238">
            <w:pPr>
              <w:ind w:left="-84" w:right="-84"/>
            </w:pPr>
            <w:r>
              <w:rPr>
                <w:sz w:val="22"/>
              </w:rPr>
              <w:t>01.11/11.116, 10.61/11.116, 10.71/11.116, 10.73/11.116, 01.12/11.116, 11.06/11.116</w:t>
            </w:r>
          </w:p>
        </w:tc>
        <w:tc>
          <w:tcPr>
            <w:tcW w:w="870" w:type="pct"/>
          </w:tcPr>
          <w:p w14:paraId="67F05F9B" w14:textId="77777777" w:rsidR="00717AC9" w:rsidRDefault="002B6238">
            <w:pPr>
              <w:ind w:left="-84" w:right="-84"/>
            </w:pPr>
            <w:r>
              <w:rPr>
                <w:sz w:val="22"/>
              </w:rPr>
              <w:t>Органолептические показатели (цвет, запах, поверхность, излом, форма, вкус, внешний вид, хруст, состояние мякиша)</w:t>
            </w:r>
          </w:p>
        </w:tc>
        <w:tc>
          <w:tcPr>
            <w:tcW w:w="1070" w:type="pct"/>
          </w:tcPr>
          <w:p w14:paraId="0B90B57F" w14:textId="77777777" w:rsidR="00717AC9" w:rsidRDefault="002B6238">
            <w:pPr>
              <w:ind w:left="-84" w:right="-84"/>
            </w:pPr>
            <w:r>
              <w:rPr>
                <w:sz w:val="22"/>
              </w:rPr>
              <w:t>ГОСТ 10967-2019;</w:t>
            </w:r>
            <w:r>
              <w:rPr>
                <w:sz w:val="22"/>
              </w:rPr>
              <w:br/>
              <w:t>ГОСТ 15113.3-77;</w:t>
            </w:r>
            <w:r>
              <w:rPr>
                <w:sz w:val="22"/>
              </w:rPr>
              <w:br/>
            </w:r>
            <w:r>
              <w:rPr>
                <w:sz w:val="22"/>
              </w:rPr>
              <w:t>ГОСТ 26312.2-84 п.3.1-3.3;</w:t>
            </w:r>
            <w:r>
              <w:rPr>
                <w:sz w:val="22"/>
              </w:rPr>
              <w:br/>
              <w:t>ГОСТ 27988-88;</w:t>
            </w:r>
            <w:r>
              <w:rPr>
                <w:sz w:val="22"/>
              </w:rPr>
              <w:br/>
              <w:t>ГОСТ 29272-92 п.3.3;</w:t>
            </w:r>
            <w:r>
              <w:rPr>
                <w:sz w:val="22"/>
              </w:rPr>
              <w:br/>
              <w:t>ГОСТ 29294-2014 п.3.2, 3.3;</w:t>
            </w:r>
            <w:r>
              <w:rPr>
                <w:sz w:val="22"/>
              </w:rPr>
              <w:br/>
              <w:t>СТБ 1963-2009 п.9.1, 9.4, 9.9;</w:t>
            </w:r>
            <w:r>
              <w:rPr>
                <w:sz w:val="22"/>
              </w:rPr>
              <w:br/>
              <w:t>СТБ 2160-2011 п.5</w:t>
            </w:r>
          </w:p>
        </w:tc>
        <w:tc>
          <w:tcPr>
            <w:tcW w:w="730" w:type="pct"/>
            <w:vMerge/>
          </w:tcPr>
          <w:p w14:paraId="498F8A19" w14:textId="77777777" w:rsidR="00717AC9" w:rsidRDefault="00717AC9"/>
        </w:tc>
        <w:tc>
          <w:tcPr>
            <w:tcW w:w="815" w:type="pct"/>
            <w:vMerge/>
          </w:tcPr>
          <w:p w14:paraId="22B1CD6E" w14:textId="77777777" w:rsidR="00717AC9" w:rsidRDefault="00717AC9"/>
        </w:tc>
      </w:tr>
      <w:tr w:rsidR="00717AC9" w14:paraId="04190357" w14:textId="77777777">
        <w:tc>
          <w:tcPr>
            <w:tcW w:w="290" w:type="pct"/>
          </w:tcPr>
          <w:p w14:paraId="4264B72A" w14:textId="77777777" w:rsidR="00717AC9" w:rsidRDefault="002B6238">
            <w:pPr>
              <w:ind w:left="-84" w:right="-84"/>
            </w:pPr>
            <w:r>
              <w:rPr>
                <w:sz w:val="22"/>
              </w:rPr>
              <w:t>2.46.7*</w:t>
            </w:r>
          </w:p>
        </w:tc>
        <w:tc>
          <w:tcPr>
            <w:tcW w:w="680" w:type="pct"/>
            <w:vMerge/>
          </w:tcPr>
          <w:p w14:paraId="2CD3A44B" w14:textId="77777777" w:rsidR="00717AC9" w:rsidRDefault="00717AC9"/>
        </w:tc>
        <w:tc>
          <w:tcPr>
            <w:tcW w:w="530" w:type="pct"/>
          </w:tcPr>
          <w:p w14:paraId="4E52A983" w14:textId="77777777" w:rsidR="00717AC9" w:rsidRDefault="002B6238">
            <w:pPr>
              <w:ind w:left="-84" w:right="-84"/>
            </w:pPr>
            <w:r>
              <w:rPr>
                <w:sz w:val="22"/>
              </w:rPr>
              <w:t>10.73/08.159</w:t>
            </w:r>
          </w:p>
        </w:tc>
        <w:tc>
          <w:tcPr>
            <w:tcW w:w="870" w:type="pct"/>
          </w:tcPr>
          <w:p w14:paraId="543DDF61" w14:textId="77777777" w:rsidR="00717AC9" w:rsidRDefault="002B6238">
            <w:pPr>
              <w:ind w:left="-84" w:right="-84"/>
            </w:pPr>
            <w:r>
              <w:rPr>
                <w:sz w:val="22"/>
              </w:rPr>
              <w:t>Нитрозамины (НДМА и НДЭА)</w:t>
            </w:r>
          </w:p>
        </w:tc>
        <w:tc>
          <w:tcPr>
            <w:tcW w:w="1070" w:type="pct"/>
          </w:tcPr>
          <w:p w14:paraId="64AF6F71" w14:textId="77777777" w:rsidR="00717AC9" w:rsidRDefault="002B6238">
            <w:pPr>
              <w:ind w:left="-84" w:right="-84"/>
            </w:pPr>
            <w:r>
              <w:rPr>
                <w:sz w:val="22"/>
              </w:rPr>
              <w:t>МВИ.МН 3543-2010</w:t>
            </w:r>
          </w:p>
        </w:tc>
        <w:tc>
          <w:tcPr>
            <w:tcW w:w="730" w:type="pct"/>
          </w:tcPr>
          <w:p w14:paraId="39532EC6"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47362AE9" w14:textId="77777777" w:rsidR="00717AC9" w:rsidRDefault="00717AC9"/>
        </w:tc>
      </w:tr>
      <w:tr w:rsidR="00717AC9" w14:paraId="651EC4E6" w14:textId="77777777">
        <w:tc>
          <w:tcPr>
            <w:tcW w:w="290" w:type="pct"/>
          </w:tcPr>
          <w:p w14:paraId="4EA1DA26" w14:textId="77777777" w:rsidR="00717AC9" w:rsidRDefault="002B6238">
            <w:pPr>
              <w:ind w:left="-84" w:right="-84"/>
            </w:pPr>
            <w:r>
              <w:rPr>
                <w:sz w:val="22"/>
              </w:rPr>
              <w:t>2.46.8**</w:t>
            </w:r>
          </w:p>
        </w:tc>
        <w:tc>
          <w:tcPr>
            <w:tcW w:w="680" w:type="pct"/>
            <w:vMerge/>
          </w:tcPr>
          <w:p w14:paraId="323AD0D4" w14:textId="77777777" w:rsidR="00717AC9" w:rsidRDefault="00717AC9"/>
        </w:tc>
        <w:tc>
          <w:tcPr>
            <w:tcW w:w="530" w:type="pct"/>
          </w:tcPr>
          <w:p w14:paraId="156A1382" w14:textId="77777777" w:rsidR="00717AC9" w:rsidRDefault="002B6238">
            <w:pPr>
              <w:ind w:left="-84" w:right="-84"/>
            </w:pPr>
            <w:r>
              <w:rPr>
                <w:sz w:val="22"/>
              </w:rPr>
              <w:t>01.11/42.000, 10.61/42.000, 10.71/42.000, 10.73/42.000, 01.12/42.000, 10.86/42.000, 10.72/42.000</w:t>
            </w:r>
          </w:p>
        </w:tc>
        <w:tc>
          <w:tcPr>
            <w:tcW w:w="870" w:type="pct"/>
          </w:tcPr>
          <w:p w14:paraId="217B2870" w14:textId="77777777" w:rsidR="00717AC9" w:rsidRDefault="002B6238">
            <w:pPr>
              <w:ind w:left="-84" w:right="-84"/>
            </w:pPr>
            <w:r>
              <w:rPr>
                <w:sz w:val="22"/>
              </w:rPr>
              <w:t>Отбор образцов</w:t>
            </w:r>
          </w:p>
        </w:tc>
        <w:tc>
          <w:tcPr>
            <w:tcW w:w="1070" w:type="pct"/>
          </w:tcPr>
          <w:p w14:paraId="0CCB0BBC" w14:textId="77777777" w:rsidR="00717AC9" w:rsidRDefault="002B6238">
            <w:pPr>
              <w:ind w:left="-84" w:right="-84"/>
            </w:pPr>
            <w:r>
              <w:rPr>
                <w:sz w:val="22"/>
              </w:rPr>
              <w:t>ГОСТ 32164-2013;</w:t>
            </w:r>
            <w:r>
              <w:rPr>
                <w:sz w:val="22"/>
              </w:rPr>
              <w:br/>
              <w:t>СТБ 1052-2011;</w:t>
            </w:r>
            <w:r>
              <w:rPr>
                <w:sz w:val="22"/>
              </w:rPr>
              <w:br/>
              <w:t>СТБ 1053-2015</w:t>
            </w:r>
          </w:p>
        </w:tc>
        <w:tc>
          <w:tcPr>
            <w:tcW w:w="730" w:type="pct"/>
            <w:vMerge w:val="restart"/>
          </w:tcPr>
          <w:p w14:paraId="648DE3DE"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326B9ACF" w14:textId="77777777" w:rsidR="00717AC9" w:rsidRDefault="00717AC9"/>
        </w:tc>
      </w:tr>
      <w:tr w:rsidR="00717AC9" w14:paraId="7E7D4076" w14:textId="77777777">
        <w:tc>
          <w:tcPr>
            <w:tcW w:w="290" w:type="pct"/>
          </w:tcPr>
          <w:p w14:paraId="68749341" w14:textId="77777777" w:rsidR="00717AC9" w:rsidRDefault="002B6238">
            <w:pPr>
              <w:ind w:left="-84" w:right="-84"/>
            </w:pPr>
            <w:r>
              <w:rPr>
                <w:sz w:val="22"/>
              </w:rPr>
              <w:t>2.46.9*</w:t>
            </w:r>
          </w:p>
        </w:tc>
        <w:tc>
          <w:tcPr>
            <w:tcW w:w="680" w:type="pct"/>
            <w:vMerge/>
          </w:tcPr>
          <w:p w14:paraId="5B420D70" w14:textId="77777777" w:rsidR="00717AC9" w:rsidRDefault="00717AC9"/>
        </w:tc>
        <w:tc>
          <w:tcPr>
            <w:tcW w:w="530" w:type="pct"/>
          </w:tcPr>
          <w:p w14:paraId="100A5FF3" w14:textId="77777777" w:rsidR="00717AC9" w:rsidRDefault="002B6238">
            <w:pPr>
              <w:ind w:left="-84" w:right="-84"/>
            </w:pPr>
            <w:r>
              <w:rPr>
                <w:sz w:val="22"/>
              </w:rPr>
              <w:t>01.11/04.125, 10.61/04.125, 10.71/04.125, 10.73/04.125, 01.12/04.125, 10.86/04.125, 10.72/04.125</w:t>
            </w:r>
          </w:p>
        </w:tc>
        <w:tc>
          <w:tcPr>
            <w:tcW w:w="870" w:type="pct"/>
          </w:tcPr>
          <w:p w14:paraId="790FB415" w14:textId="77777777" w:rsidR="00717AC9" w:rsidRDefault="002B6238">
            <w:pPr>
              <w:ind w:left="-84" w:right="-84"/>
            </w:pPr>
            <w:r>
              <w:rPr>
                <w:sz w:val="22"/>
              </w:rPr>
              <w:t>Удельная активность радионуклидов 137Cs, 90Sr</w:t>
            </w:r>
          </w:p>
        </w:tc>
        <w:tc>
          <w:tcPr>
            <w:tcW w:w="1070" w:type="pct"/>
          </w:tcPr>
          <w:p w14:paraId="6A7C7C6B"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44BDF933" w14:textId="77777777" w:rsidR="00717AC9" w:rsidRDefault="00717AC9"/>
        </w:tc>
        <w:tc>
          <w:tcPr>
            <w:tcW w:w="815" w:type="pct"/>
            <w:vMerge/>
          </w:tcPr>
          <w:p w14:paraId="470DFBAF" w14:textId="77777777" w:rsidR="00717AC9" w:rsidRDefault="00717AC9"/>
        </w:tc>
      </w:tr>
      <w:tr w:rsidR="00717AC9" w14:paraId="1E45A259" w14:textId="77777777">
        <w:tc>
          <w:tcPr>
            <w:tcW w:w="290" w:type="pct"/>
          </w:tcPr>
          <w:p w14:paraId="261EF18B" w14:textId="77777777" w:rsidR="00717AC9" w:rsidRDefault="002B6238">
            <w:pPr>
              <w:ind w:left="-84" w:right="-84"/>
            </w:pPr>
            <w:r>
              <w:rPr>
                <w:sz w:val="22"/>
              </w:rPr>
              <w:t>2.46.10*</w:t>
            </w:r>
          </w:p>
        </w:tc>
        <w:tc>
          <w:tcPr>
            <w:tcW w:w="680" w:type="pct"/>
            <w:vMerge/>
          </w:tcPr>
          <w:p w14:paraId="0C2532F2" w14:textId="77777777" w:rsidR="00717AC9" w:rsidRDefault="00717AC9"/>
        </w:tc>
        <w:tc>
          <w:tcPr>
            <w:tcW w:w="530" w:type="pct"/>
          </w:tcPr>
          <w:p w14:paraId="0A203267" w14:textId="77777777" w:rsidR="00717AC9" w:rsidRDefault="002B6238">
            <w:pPr>
              <w:ind w:left="-84" w:right="-84"/>
            </w:pPr>
            <w:r>
              <w:rPr>
                <w:sz w:val="22"/>
              </w:rPr>
              <w:t xml:space="preserve">01.11/08.032, 01.11/08.035, 10.61/08.032, 10.61/08.035, 10.71/08.032, 10.71/08.035, 10.73/08.032, </w:t>
            </w:r>
            <w:r>
              <w:rPr>
                <w:sz w:val="22"/>
              </w:rPr>
              <w:lastRenderedPageBreak/>
              <w:t>10.73/08.035, 01.12/08.032, 01.12/08.035, 10.86/08.032, 10.86/08.035, 10.72/08.032, 10.72/08.035</w:t>
            </w:r>
          </w:p>
        </w:tc>
        <w:tc>
          <w:tcPr>
            <w:tcW w:w="870" w:type="pct"/>
          </w:tcPr>
          <w:p w14:paraId="103A4DA5" w14:textId="77777777" w:rsidR="00717AC9" w:rsidRDefault="002B6238">
            <w:pPr>
              <w:ind w:left="-84" w:right="-84"/>
            </w:pPr>
            <w:r>
              <w:rPr>
                <w:sz w:val="22"/>
              </w:rPr>
              <w:lastRenderedPageBreak/>
              <w:t xml:space="preserve">Натрий, калий, алюминий, кальций, кобальт, магний, селен, сера, фосфор, свинец, кадмий, медь, цинк, марганец, мышьяк, олово, </w:t>
            </w:r>
            <w:r>
              <w:rPr>
                <w:sz w:val="22"/>
              </w:rPr>
              <w:lastRenderedPageBreak/>
              <w:t>железо, никель, хром, молибден</w:t>
            </w:r>
          </w:p>
        </w:tc>
        <w:tc>
          <w:tcPr>
            <w:tcW w:w="1070" w:type="pct"/>
          </w:tcPr>
          <w:p w14:paraId="27C17D92" w14:textId="77777777" w:rsidR="00717AC9" w:rsidRDefault="002B6238">
            <w:pPr>
              <w:ind w:left="-84" w:right="-84"/>
            </w:pPr>
            <w:r>
              <w:rPr>
                <w:sz w:val="22"/>
              </w:rPr>
              <w:lastRenderedPageBreak/>
              <w:t>EN 13805:2014;</w:t>
            </w:r>
            <w:r>
              <w:rPr>
                <w:sz w:val="22"/>
              </w:rPr>
              <w:br/>
              <w:t>ГОСТ 30178-96;</w:t>
            </w:r>
            <w:r>
              <w:rPr>
                <w:sz w:val="22"/>
              </w:rPr>
              <w:br/>
              <w:t>ГОСТ 31671-2012 (EN 13805:2002);</w:t>
            </w:r>
            <w:r>
              <w:rPr>
                <w:sz w:val="22"/>
              </w:rPr>
              <w:br/>
              <w:t>ГОСТ 31870-2012 п.5;</w:t>
            </w:r>
            <w:r>
              <w:rPr>
                <w:sz w:val="22"/>
              </w:rPr>
              <w:br/>
              <w:t>ГОСТ EN 13804-2013;</w:t>
            </w:r>
            <w:r>
              <w:rPr>
                <w:sz w:val="22"/>
              </w:rPr>
              <w:br/>
              <w:t>ГОСТ EN 14083-2013;</w:t>
            </w:r>
            <w:r>
              <w:rPr>
                <w:sz w:val="22"/>
              </w:rPr>
              <w:br/>
            </w:r>
            <w:r>
              <w:rPr>
                <w:sz w:val="22"/>
              </w:rPr>
              <w:lastRenderedPageBreak/>
              <w:t>ГОСТ EN 14084-2014;</w:t>
            </w:r>
            <w:r>
              <w:rPr>
                <w:sz w:val="22"/>
              </w:rPr>
              <w:br/>
            </w:r>
            <w:r>
              <w:rPr>
                <w:sz w:val="22"/>
              </w:rPr>
              <w:t>Инструкция 4.1.10-14-5-2006;</w:t>
            </w:r>
            <w:r>
              <w:rPr>
                <w:sz w:val="22"/>
              </w:rPr>
              <w:br/>
              <w:t>СТБ EN 13805-2024;</w:t>
            </w:r>
            <w:r>
              <w:rPr>
                <w:sz w:val="22"/>
              </w:rPr>
              <w:br/>
              <w:t>СТБ EN 14082-2014;</w:t>
            </w:r>
            <w:r>
              <w:rPr>
                <w:sz w:val="22"/>
              </w:rPr>
              <w:br/>
              <w:t>СТБ ISO 11885-2011</w:t>
            </w:r>
          </w:p>
        </w:tc>
        <w:tc>
          <w:tcPr>
            <w:tcW w:w="730" w:type="pct"/>
            <w:vMerge/>
          </w:tcPr>
          <w:p w14:paraId="44FB2095" w14:textId="77777777" w:rsidR="00717AC9" w:rsidRDefault="00717AC9"/>
        </w:tc>
        <w:tc>
          <w:tcPr>
            <w:tcW w:w="815" w:type="pct"/>
            <w:vMerge/>
          </w:tcPr>
          <w:p w14:paraId="711DC619" w14:textId="77777777" w:rsidR="00717AC9" w:rsidRDefault="00717AC9"/>
        </w:tc>
      </w:tr>
      <w:tr w:rsidR="00717AC9" w14:paraId="3D87F5C6" w14:textId="77777777">
        <w:tc>
          <w:tcPr>
            <w:tcW w:w="290" w:type="pct"/>
          </w:tcPr>
          <w:p w14:paraId="7071EE25" w14:textId="77777777" w:rsidR="00717AC9" w:rsidRDefault="002B6238">
            <w:pPr>
              <w:ind w:left="-84" w:right="-84"/>
            </w:pPr>
            <w:r>
              <w:rPr>
                <w:sz w:val="22"/>
              </w:rPr>
              <w:t>2.46.11*</w:t>
            </w:r>
          </w:p>
        </w:tc>
        <w:tc>
          <w:tcPr>
            <w:tcW w:w="680" w:type="pct"/>
            <w:vMerge/>
          </w:tcPr>
          <w:p w14:paraId="5DC9FC06" w14:textId="77777777" w:rsidR="00717AC9" w:rsidRDefault="00717AC9"/>
        </w:tc>
        <w:tc>
          <w:tcPr>
            <w:tcW w:w="530" w:type="pct"/>
          </w:tcPr>
          <w:p w14:paraId="28D65250" w14:textId="77777777" w:rsidR="00717AC9" w:rsidRDefault="002B6238">
            <w:pPr>
              <w:ind w:left="-84" w:right="-84"/>
            </w:pPr>
            <w:r>
              <w:rPr>
                <w:sz w:val="22"/>
              </w:rPr>
              <w:t>10.61/08.032, 10.71/08.032, 10.72/08.032</w:t>
            </w:r>
          </w:p>
        </w:tc>
        <w:tc>
          <w:tcPr>
            <w:tcW w:w="870" w:type="pct"/>
          </w:tcPr>
          <w:p w14:paraId="4120A2A0" w14:textId="77777777" w:rsidR="00717AC9" w:rsidRDefault="002B6238">
            <w:pPr>
              <w:ind w:left="-84" w:right="-84"/>
            </w:pPr>
            <w:r>
              <w:rPr>
                <w:sz w:val="22"/>
              </w:rPr>
              <w:t>Мышьяк</w:t>
            </w:r>
          </w:p>
        </w:tc>
        <w:tc>
          <w:tcPr>
            <w:tcW w:w="1070" w:type="pct"/>
          </w:tcPr>
          <w:p w14:paraId="1C0BAC9E" w14:textId="77777777" w:rsidR="00717AC9" w:rsidRDefault="002B6238">
            <w:pPr>
              <w:ind w:left="-84" w:right="-84"/>
            </w:pPr>
            <w:r>
              <w:rPr>
                <w:sz w:val="22"/>
              </w:rPr>
              <w:t>ГОСТ 33411-2015</w:t>
            </w:r>
          </w:p>
        </w:tc>
        <w:tc>
          <w:tcPr>
            <w:tcW w:w="730" w:type="pct"/>
            <w:vMerge/>
          </w:tcPr>
          <w:p w14:paraId="06E9F0BC" w14:textId="77777777" w:rsidR="00717AC9" w:rsidRDefault="00717AC9"/>
        </w:tc>
        <w:tc>
          <w:tcPr>
            <w:tcW w:w="815" w:type="pct"/>
            <w:vMerge/>
          </w:tcPr>
          <w:p w14:paraId="57C50CC6" w14:textId="77777777" w:rsidR="00717AC9" w:rsidRDefault="00717AC9"/>
        </w:tc>
      </w:tr>
      <w:tr w:rsidR="00717AC9" w14:paraId="0EF745BF" w14:textId="77777777">
        <w:tc>
          <w:tcPr>
            <w:tcW w:w="290" w:type="pct"/>
          </w:tcPr>
          <w:p w14:paraId="23EC91B6" w14:textId="77777777" w:rsidR="00717AC9" w:rsidRDefault="002B6238">
            <w:pPr>
              <w:ind w:left="-84" w:right="-84"/>
            </w:pPr>
            <w:r>
              <w:rPr>
                <w:sz w:val="22"/>
              </w:rPr>
              <w:t>2.46.12*</w:t>
            </w:r>
          </w:p>
        </w:tc>
        <w:tc>
          <w:tcPr>
            <w:tcW w:w="680" w:type="pct"/>
            <w:vMerge/>
          </w:tcPr>
          <w:p w14:paraId="459EB25B" w14:textId="77777777" w:rsidR="00717AC9" w:rsidRDefault="00717AC9"/>
        </w:tc>
        <w:tc>
          <w:tcPr>
            <w:tcW w:w="530" w:type="pct"/>
            <w:vMerge w:val="restart"/>
          </w:tcPr>
          <w:p w14:paraId="742D3295" w14:textId="77777777" w:rsidR="00717AC9" w:rsidRDefault="002B6238">
            <w:pPr>
              <w:ind w:left="-84" w:right="-84"/>
            </w:pPr>
            <w:r>
              <w:rPr>
                <w:sz w:val="22"/>
              </w:rPr>
              <w:t>01.11/08.032, 10.61/08.032, 10.71/08.032, 10.73/08.032, 01.12/08.032, 10.86/08.032, 10.72/08.032</w:t>
            </w:r>
          </w:p>
        </w:tc>
        <w:tc>
          <w:tcPr>
            <w:tcW w:w="870" w:type="pct"/>
          </w:tcPr>
          <w:p w14:paraId="04FA830E" w14:textId="77777777" w:rsidR="00717AC9" w:rsidRDefault="002B6238">
            <w:pPr>
              <w:ind w:left="-84" w:right="-84"/>
            </w:pPr>
            <w:r>
              <w:rPr>
                <w:sz w:val="22"/>
              </w:rPr>
              <w:t>Ртуть</w:t>
            </w:r>
          </w:p>
        </w:tc>
        <w:tc>
          <w:tcPr>
            <w:tcW w:w="1070" w:type="pct"/>
          </w:tcPr>
          <w:p w14:paraId="19826C8E" w14:textId="77777777" w:rsidR="00717AC9" w:rsidRDefault="002B6238">
            <w:pPr>
              <w:ind w:left="-84" w:right="-84"/>
            </w:pPr>
            <w:r>
              <w:rPr>
                <w:sz w:val="22"/>
              </w:rPr>
              <w:t>ГОСТ 33412-2015;</w:t>
            </w:r>
            <w:r>
              <w:rPr>
                <w:sz w:val="22"/>
              </w:rPr>
              <w:br/>
              <w:t>ГОСТ 34427-2018</w:t>
            </w:r>
          </w:p>
        </w:tc>
        <w:tc>
          <w:tcPr>
            <w:tcW w:w="730" w:type="pct"/>
            <w:vMerge/>
          </w:tcPr>
          <w:p w14:paraId="3B8B4D77" w14:textId="77777777" w:rsidR="00717AC9" w:rsidRDefault="00717AC9"/>
        </w:tc>
        <w:tc>
          <w:tcPr>
            <w:tcW w:w="815" w:type="pct"/>
            <w:vMerge/>
          </w:tcPr>
          <w:p w14:paraId="6A27ABD0" w14:textId="77777777" w:rsidR="00717AC9" w:rsidRDefault="00717AC9"/>
        </w:tc>
      </w:tr>
      <w:tr w:rsidR="00717AC9" w14:paraId="587FC4FA" w14:textId="77777777">
        <w:tc>
          <w:tcPr>
            <w:tcW w:w="290" w:type="pct"/>
          </w:tcPr>
          <w:p w14:paraId="3F3B7B8A" w14:textId="77777777" w:rsidR="00717AC9" w:rsidRDefault="002B6238">
            <w:pPr>
              <w:ind w:left="-84" w:right="-84"/>
            </w:pPr>
            <w:r>
              <w:rPr>
                <w:sz w:val="22"/>
              </w:rPr>
              <w:t>2.46.13*</w:t>
            </w:r>
          </w:p>
        </w:tc>
        <w:tc>
          <w:tcPr>
            <w:tcW w:w="680" w:type="pct"/>
            <w:vMerge/>
          </w:tcPr>
          <w:p w14:paraId="67FF3E17" w14:textId="77777777" w:rsidR="00717AC9" w:rsidRDefault="00717AC9"/>
        </w:tc>
        <w:tc>
          <w:tcPr>
            <w:tcW w:w="530" w:type="pct"/>
            <w:vMerge/>
          </w:tcPr>
          <w:p w14:paraId="45FDD3D8" w14:textId="77777777" w:rsidR="00717AC9" w:rsidRDefault="00717AC9"/>
        </w:tc>
        <w:tc>
          <w:tcPr>
            <w:tcW w:w="870" w:type="pct"/>
          </w:tcPr>
          <w:p w14:paraId="35B4D6FE" w14:textId="77777777" w:rsidR="00717AC9" w:rsidRDefault="002B6238">
            <w:pPr>
              <w:ind w:left="-84" w:right="-84"/>
            </w:pPr>
            <w:r>
              <w:rPr>
                <w:sz w:val="22"/>
              </w:rPr>
              <w:t>Медь, цинк, железо, свинец, кадмий.</w:t>
            </w:r>
          </w:p>
        </w:tc>
        <w:tc>
          <w:tcPr>
            <w:tcW w:w="1070" w:type="pct"/>
          </w:tcPr>
          <w:p w14:paraId="75A899B9" w14:textId="77777777" w:rsidR="00717AC9" w:rsidRDefault="002B6238">
            <w:pPr>
              <w:ind w:left="-84" w:right="-84"/>
            </w:pPr>
            <w:r>
              <w:rPr>
                <w:sz w:val="22"/>
              </w:rPr>
              <w:t>ГОСТ 31870-2012 п.5</w:t>
            </w:r>
          </w:p>
        </w:tc>
        <w:tc>
          <w:tcPr>
            <w:tcW w:w="730" w:type="pct"/>
            <w:vMerge/>
          </w:tcPr>
          <w:p w14:paraId="601E4B09" w14:textId="77777777" w:rsidR="00717AC9" w:rsidRDefault="00717AC9"/>
        </w:tc>
        <w:tc>
          <w:tcPr>
            <w:tcW w:w="815" w:type="pct"/>
            <w:vMerge/>
          </w:tcPr>
          <w:p w14:paraId="053189CA" w14:textId="77777777" w:rsidR="00717AC9" w:rsidRDefault="00717AC9"/>
        </w:tc>
      </w:tr>
      <w:tr w:rsidR="00717AC9" w14:paraId="0724019B" w14:textId="77777777">
        <w:tc>
          <w:tcPr>
            <w:tcW w:w="290" w:type="pct"/>
          </w:tcPr>
          <w:p w14:paraId="38B4864F" w14:textId="77777777" w:rsidR="00717AC9" w:rsidRDefault="002B6238">
            <w:pPr>
              <w:ind w:left="-84" w:right="-84"/>
            </w:pPr>
            <w:r>
              <w:rPr>
                <w:sz w:val="22"/>
              </w:rPr>
              <w:t>2.46.14*</w:t>
            </w:r>
          </w:p>
        </w:tc>
        <w:tc>
          <w:tcPr>
            <w:tcW w:w="680" w:type="pct"/>
            <w:vMerge/>
          </w:tcPr>
          <w:p w14:paraId="0091563A" w14:textId="77777777" w:rsidR="00717AC9" w:rsidRDefault="00717AC9"/>
        </w:tc>
        <w:tc>
          <w:tcPr>
            <w:tcW w:w="530" w:type="pct"/>
          </w:tcPr>
          <w:p w14:paraId="62A59428" w14:textId="77777777" w:rsidR="00717AC9" w:rsidRDefault="002B6238">
            <w:pPr>
              <w:ind w:left="-84" w:right="-84"/>
            </w:pPr>
            <w:r>
              <w:rPr>
                <w:sz w:val="22"/>
              </w:rPr>
              <w:t>01.11/29.040, 10.61/29.040, 10.71/29.040, 10.73/29.040, 01.12/29.040, 11.06/29.040, 10.86/29.040, 10.72/29.040, 10.85/29.040</w:t>
            </w:r>
          </w:p>
        </w:tc>
        <w:tc>
          <w:tcPr>
            <w:tcW w:w="870" w:type="pct"/>
          </w:tcPr>
          <w:p w14:paraId="0531BF5E" w14:textId="77777777" w:rsidR="00717AC9" w:rsidRDefault="002B6238">
            <w:pPr>
              <w:ind w:left="-84" w:right="-84"/>
            </w:pPr>
            <w:r>
              <w:rPr>
                <w:sz w:val="22"/>
              </w:rPr>
              <w:t>Масса нетто, объемная масса</w:t>
            </w:r>
          </w:p>
        </w:tc>
        <w:tc>
          <w:tcPr>
            <w:tcW w:w="1070" w:type="pct"/>
          </w:tcPr>
          <w:p w14:paraId="60872940" w14:textId="77777777" w:rsidR="00717AC9" w:rsidRDefault="002B6238">
            <w:pPr>
              <w:ind w:left="-84" w:right="-84"/>
            </w:pPr>
            <w:r>
              <w:rPr>
                <w:sz w:val="22"/>
              </w:rPr>
              <w:t>ГОСТ 15113.1-77;</w:t>
            </w:r>
            <w:r>
              <w:rPr>
                <w:sz w:val="22"/>
              </w:rPr>
              <w:br/>
              <w:t>ГОСТ 686-83 п. 3.5;</w:t>
            </w:r>
            <w:r>
              <w:rPr>
                <w:sz w:val="22"/>
              </w:rPr>
              <w:br/>
              <w:t>ГОСТ 8494-96 п. 3.6;</w:t>
            </w:r>
            <w:r>
              <w:rPr>
                <w:sz w:val="22"/>
              </w:rPr>
              <w:br/>
              <w:t>СТБ 1910-2008 п. 6.11;</w:t>
            </w:r>
            <w:r>
              <w:rPr>
                <w:sz w:val="22"/>
              </w:rPr>
              <w:br/>
              <w:t>СТБ 1963-2009 п. 9.1;</w:t>
            </w:r>
            <w:r>
              <w:rPr>
                <w:sz w:val="22"/>
              </w:rPr>
              <w:br/>
              <w:t>СТБ 2160-2011;</w:t>
            </w:r>
            <w:r>
              <w:rPr>
                <w:sz w:val="22"/>
              </w:rPr>
              <w:br/>
              <w:t>СТБ 8035-2012</w:t>
            </w:r>
          </w:p>
        </w:tc>
        <w:tc>
          <w:tcPr>
            <w:tcW w:w="730" w:type="pct"/>
            <w:vMerge w:val="restart"/>
          </w:tcPr>
          <w:p w14:paraId="3C466D9E"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74E8196B" w14:textId="77777777" w:rsidR="00717AC9" w:rsidRDefault="00717AC9"/>
        </w:tc>
      </w:tr>
      <w:tr w:rsidR="00717AC9" w14:paraId="47E7481F" w14:textId="77777777">
        <w:tc>
          <w:tcPr>
            <w:tcW w:w="290" w:type="pct"/>
          </w:tcPr>
          <w:p w14:paraId="0B5E41CC" w14:textId="77777777" w:rsidR="00717AC9" w:rsidRDefault="002B6238">
            <w:pPr>
              <w:ind w:left="-84" w:right="-84"/>
            </w:pPr>
            <w:r>
              <w:rPr>
                <w:sz w:val="22"/>
              </w:rPr>
              <w:t>2.46.15*</w:t>
            </w:r>
          </w:p>
        </w:tc>
        <w:tc>
          <w:tcPr>
            <w:tcW w:w="680" w:type="pct"/>
            <w:vMerge/>
          </w:tcPr>
          <w:p w14:paraId="3A0EE236" w14:textId="77777777" w:rsidR="00717AC9" w:rsidRDefault="00717AC9"/>
        </w:tc>
        <w:tc>
          <w:tcPr>
            <w:tcW w:w="530" w:type="pct"/>
          </w:tcPr>
          <w:p w14:paraId="680906CF" w14:textId="77777777" w:rsidR="00717AC9" w:rsidRDefault="002B6238">
            <w:pPr>
              <w:ind w:left="-84" w:right="-84"/>
            </w:pPr>
            <w:r>
              <w:rPr>
                <w:sz w:val="22"/>
              </w:rPr>
              <w:t>01.11/11.116, 10.61/11.116, 10.71/11.116, 10.73/11.116, 01.12/11.116, 11.06/11.116, 10.86/11.116, 10.72/11.116, 10.85/11.116</w:t>
            </w:r>
          </w:p>
        </w:tc>
        <w:tc>
          <w:tcPr>
            <w:tcW w:w="870" w:type="pct"/>
          </w:tcPr>
          <w:p w14:paraId="3D572132" w14:textId="77777777" w:rsidR="00717AC9" w:rsidRDefault="002B6238">
            <w:pPr>
              <w:ind w:left="-84" w:right="-84"/>
            </w:pPr>
            <w:r>
              <w:rPr>
                <w:sz w:val="22"/>
              </w:rPr>
              <w:t>Органолептические показатели: внешний вид, цвет, запах, вкус, консистенция, состояние мякиша, cостояние изделий после приготовления</w:t>
            </w:r>
          </w:p>
        </w:tc>
        <w:tc>
          <w:tcPr>
            <w:tcW w:w="1070" w:type="pct"/>
          </w:tcPr>
          <w:p w14:paraId="52A14784" w14:textId="77777777" w:rsidR="00717AC9" w:rsidRDefault="002B6238">
            <w:pPr>
              <w:ind w:left="-84" w:right="-84"/>
            </w:pPr>
            <w:r>
              <w:rPr>
                <w:sz w:val="22"/>
              </w:rPr>
              <w:t>ГОСТ 15113.3-77;</w:t>
            </w:r>
            <w:r>
              <w:rPr>
                <w:sz w:val="22"/>
              </w:rPr>
              <w:br/>
              <w:t>ГОСТ 26312.2-84;</w:t>
            </w:r>
            <w:r>
              <w:rPr>
                <w:sz w:val="22"/>
              </w:rPr>
              <w:br/>
              <w:t>ГОСТ 27558-2022;</w:t>
            </w:r>
            <w:r>
              <w:rPr>
                <w:sz w:val="22"/>
              </w:rPr>
              <w:br/>
              <w:t>ГОСТ 29245-91 п. 3;</w:t>
            </w:r>
            <w:r>
              <w:rPr>
                <w:sz w:val="22"/>
              </w:rPr>
              <w:br/>
              <w:t>ГОСТ 29272-92 п. 3.3;</w:t>
            </w:r>
            <w:r>
              <w:rPr>
                <w:sz w:val="22"/>
              </w:rPr>
              <w:br/>
              <w:t>ГОСТ 29294-2014 п. 6.2, 6.3;</w:t>
            </w:r>
            <w:r>
              <w:rPr>
                <w:sz w:val="22"/>
              </w:rPr>
              <w:br/>
              <w:t>ГОСТ 29294-2021 п. 6.2, 6.3;</w:t>
            </w:r>
            <w:r>
              <w:rPr>
                <w:sz w:val="22"/>
              </w:rPr>
              <w:br/>
              <w:t>ГОСТ 31749-2012 п. 8.1;</w:t>
            </w:r>
            <w:r>
              <w:rPr>
                <w:sz w:val="22"/>
              </w:rPr>
              <w:br/>
              <w:t>ГОСТ 5667-2022;</w:t>
            </w:r>
            <w:r>
              <w:rPr>
                <w:sz w:val="22"/>
              </w:rPr>
              <w:br/>
              <w:t>ГОСТ 8494-96 п. 3.4;</w:t>
            </w:r>
            <w:r>
              <w:rPr>
                <w:sz w:val="22"/>
              </w:rPr>
              <w:br/>
            </w:r>
            <w:r>
              <w:rPr>
                <w:sz w:val="22"/>
              </w:rPr>
              <w:lastRenderedPageBreak/>
              <w:t>СТБ 2160-2011 п. 5;</w:t>
            </w:r>
            <w:r>
              <w:rPr>
                <w:sz w:val="22"/>
              </w:rPr>
              <w:br/>
              <w:t>СТБ 912-98 п. 5.7;</w:t>
            </w:r>
            <w:r>
              <w:rPr>
                <w:sz w:val="22"/>
              </w:rPr>
              <w:br/>
              <w:t>СТБ 926-98 п. 5.6</w:t>
            </w:r>
          </w:p>
        </w:tc>
        <w:tc>
          <w:tcPr>
            <w:tcW w:w="730" w:type="pct"/>
            <w:vMerge/>
          </w:tcPr>
          <w:p w14:paraId="10417051" w14:textId="77777777" w:rsidR="00717AC9" w:rsidRDefault="00717AC9"/>
        </w:tc>
        <w:tc>
          <w:tcPr>
            <w:tcW w:w="815" w:type="pct"/>
            <w:vMerge/>
          </w:tcPr>
          <w:p w14:paraId="397E9357" w14:textId="77777777" w:rsidR="00717AC9" w:rsidRDefault="00717AC9"/>
        </w:tc>
      </w:tr>
      <w:tr w:rsidR="00717AC9" w14:paraId="1053C9C2" w14:textId="77777777">
        <w:tc>
          <w:tcPr>
            <w:tcW w:w="290" w:type="pct"/>
          </w:tcPr>
          <w:p w14:paraId="0EC6AD19" w14:textId="77777777" w:rsidR="00717AC9" w:rsidRDefault="002B6238">
            <w:pPr>
              <w:ind w:left="-84" w:right="-84"/>
            </w:pPr>
            <w:r>
              <w:rPr>
                <w:sz w:val="22"/>
              </w:rPr>
              <w:t>2.46.16*</w:t>
            </w:r>
          </w:p>
        </w:tc>
        <w:tc>
          <w:tcPr>
            <w:tcW w:w="680" w:type="pct"/>
            <w:vMerge/>
          </w:tcPr>
          <w:p w14:paraId="76EB57C5" w14:textId="77777777" w:rsidR="00717AC9" w:rsidRDefault="00717AC9"/>
        </w:tc>
        <w:tc>
          <w:tcPr>
            <w:tcW w:w="530" w:type="pct"/>
          </w:tcPr>
          <w:p w14:paraId="3D93098B" w14:textId="77777777" w:rsidR="00717AC9" w:rsidRDefault="002B6238">
            <w:pPr>
              <w:ind w:left="-84" w:right="-84"/>
            </w:pPr>
            <w:r>
              <w:rPr>
                <w:sz w:val="22"/>
              </w:rPr>
              <w:t>10.71/08.052, 10.86/08.052, 10.72/08.052</w:t>
            </w:r>
          </w:p>
        </w:tc>
        <w:tc>
          <w:tcPr>
            <w:tcW w:w="870" w:type="pct"/>
          </w:tcPr>
          <w:p w14:paraId="4CE1DF67" w14:textId="77777777" w:rsidR="00717AC9" w:rsidRDefault="002B6238">
            <w:pPr>
              <w:ind w:left="-84" w:right="-84"/>
            </w:pPr>
            <w:r>
              <w:rPr>
                <w:sz w:val="22"/>
              </w:rPr>
              <w:t>Массовая доля отдельных компонентов</w:t>
            </w:r>
          </w:p>
        </w:tc>
        <w:tc>
          <w:tcPr>
            <w:tcW w:w="1070" w:type="pct"/>
          </w:tcPr>
          <w:p w14:paraId="10445E51" w14:textId="77777777" w:rsidR="00717AC9" w:rsidRDefault="002B6238">
            <w:pPr>
              <w:ind w:left="-84" w:right="-84"/>
            </w:pPr>
            <w:r>
              <w:rPr>
                <w:sz w:val="22"/>
              </w:rPr>
              <w:t>ГОСТ 15113.1-77 п. 5</w:t>
            </w:r>
          </w:p>
        </w:tc>
        <w:tc>
          <w:tcPr>
            <w:tcW w:w="730" w:type="pct"/>
            <w:vMerge/>
          </w:tcPr>
          <w:p w14:paraId="29E3127C" w14:textId="77777777" w:rsidR="00717AC9" w:rsidRDefault="00717AC9"/>
        </w:tc>
        <w:tc>
          <w:tcPr>
            <w:tcW w:w="815" w:type="pct"/>
            <w:vMerge/>
          </w:tcPr>
          <w:p w14:paraId="0748D659" w14:textId="77777777" w:rsidR="00717AC9" w:rsidRDefault="00717AC9"/>
        </w:tc>
      </w:tr>
      <w:tr w:rsidR="00717AC9" w14:paraId="2D1EAF42" w14:textId="77777777">
        <w:tc>
          <w:tcPr>
            <w:tcW w:w="290" w:type="pct"/>
          </w:tcPr>
          <w:p w14:paraId="796FDE81" w14:textId="77777777" w:rsidR="00717AC9" w:rsidRDefault="002B6238">
            <w:pPr>
              <w:ind w:left="-84" w:right="-84"/>
            </w:pPr>
            <w:r>
              <w:rPr>
                <w:sz w:val="22"/>
              </w:rPr>
              <w:t>2.46.17*</w:t>
            </w:r>
          </w:p>
        </w:tc>
        <w:tc>
          <w:tcPr>
            <w:tcW w:w="680" w:type="pct"/>
            <w:vMerge/>
          </w:tcPr>
          <w:p w14:paraId="53B8028F" w14:textId="77777777" w:rsidR="00717AC9" w:rsidRDefault="00717AC9"/>
        </w:tc>
        <w:tc>
          <w:tcPr>
            <w:tcW w:w="530" w:type="pct"/>
          </w:tcPr>
          <w:p w14:paraId="5546FFFD" w14:textId="77777777" w:rsidR="00717AC9" w:rsidRDefault="002B6238">
            <w:pPr>
              <w:ind w:left="-84" w:right="-84"/>
            </w:pPr>
            <w:r>
              <w:rPr>
                <w:sz w:val="22"/>
              </w:rPr>
              <w:t>10.71/11.116, 10.73/11.116, 10.86/11.116, 10.72/11.116, 10.85/11.116</w:t>
            </w:r>
          </w:p>
        </w:tc>
        <w:tc>
          <w:tcPr>
            <w:tcW w:w="870" w:type="pct"/>
          </w:tcPr>
          <w:p w14:paraId="1FD77729" w14:textId="77777777" w:rsidR="00717AC9" w:rsidRDefault="002B6238">
            <w:pPr>
              <w:ind w:left="-84" w:right="-84"/>
            </w:pPr>
            <w:r>
              <w:rPr>
                <w:sz w:val="22"/>
              </w:rPr>
              <w:t>Готовность к употреблению</w:t>
            </w:r>
          </w:p>
        </w:tc>
        <w:tc>
          <w:tcPr>
            <w:tcW w:w="1070" w:type="pct"/>
          </w:tcPr>
          <w:p w14:paraId="2803291A" w14:textId="77777777" w:rsidR="00717AC9" w:rsidRDefault="002B6238">
            <w:pPr>
              <w:ind w:left="-84" w:right="-84"/>
            </w:pPr>
            <w:r>
              <w:rPr>
                <w:sz w:val="22"/>
              </w:rPr>
              <w:t>ГОСТ 15113.3-77</w:t>
            </w:r>
          </w:p>
        </w:tc>
        <w:tc>
          <w:tcPr>
            <w:tcW w:w="730" w:type="pct"/>
            <w:vMerge/>
          </w:tcPr>
          <w:p w14:paraId="1C4C8FAE" w14:textId="77777777" w:rsidR="00717AC9" w:rsidRDefault="00717AC9"/>
        </w:tc>
        <w:tc>
          <w:tcPr>
            <w:tcW w:w="815" w:type="pct"/>
            <w:vMerge/>
          </w:tcPr>
          <w:p w14:paraId="4030D9C2" w14:textId="77777777" w:rsidR="00717AC9" w:rsidRDefault="00717AC9"/>
        </w:tc>
      </w:tr>
      <w:tr w:rsidR="00717AC9" w14:paraId="5CD43275" w14:textId="77777777">
        <w:tc>
          <w:tcPr>
            <w:tcW w:w="290" w:type="pct"/>
          </w:tcPr>
          <w:p w14:paraId="0D365145" w14:textId="77777777" w:rsidR="00717AC9" w:rsidRDefault="002B6238">
            <w:pPr>
              <w:ind w:left="-84" w:right="-84"/>
            </w:pPr>
            <w:r>
              <w:rPr>
                <w:sz w:val="22"/>
              </w:rPr>
              <w:t>2.46.18*</w:t>
            </w:r>
          </w:p>
        </w:tc>
        <w:tc>
          <w:tcPr>
            <w:tcW w:w="680" w:type="pct"/>
            <w:vMerge/>
          </w:tcPr>
          <w:p w14:paraId="77D872D2" w14:textId="77777777" w:rsidR="00717AC9" w:rsidRDefault="00717AC9"/>
        </w:tc>
        <w:tc>
          <w:tcPr>
            <w:tcW w:w="530" w:type="pct"/>
          </w:tcPr>
          <w:p w14:paraId="45B9C951" w14:textId="77777777" w:rsidR="00717AC9" w:rsidRDefault="002B6238">
            <w:pPr>
              <w:ind w:left="-84" w:right="-84"/>
            </w:pPr>
            <w:r>
              <w:rPr>
                <w:sz w:val="22"/>
              </w:rPr>
              <w:t>10.71/08.052, 10.86/08.052, 10.72/08.052</w:t>
            </w:r>
          </w:p>
        </w:tc>
        <w:tc>
          <w:tcPr>
            <w:tcW w:w="870" w:type="pct"/>
          </w:tcPr>
          <w:p w14:paraId="036CF8FA" w14:textId="77777777" w:rsidR="00717AC9" w:rsidRDefault="002B6238">
            <w:pPr>
              <w:ind w:left="-84" w:right="-84"/>
            </w:pPr>
            <w:r>
              <w:rPr>
                <w:sz w:val="22"/>
              </w:rPr>
              <w:t>Пористость</w:t>
            </w:r>
          </w:p>
        </w:tc>
        <w:tc>
          <w:tcPr>
            <w:tcW w:w="1070" w:type="pct"/>
          </w:tcPr>
          <w:p w14:paraId="06984C6A" w14:textId="77777777" w:rsidR="00717AC9" w:rsidRDefault="002B6238">
            <w:pPr>
              <w:ind w:left="-84" w:right="-84"/>
            </w:pPr>
            <w:r>
              <w:rPr>
                <w:sz w:val="22"/>
              </w:rPr>
              <w:t>ГОСТ 5669-96</w:t>
            </w:r>
          </w:p>
        </w:tc>
        <w:tc>
          <w:tcPr>
            <w:tcW w:w="730" w:type="pct"/>
            <w:vMerge/>
          </w:tcPr>
          <w:p w14:paraId="1BB83DD3" w14:textId="77777777" w:rsidR="00717AC9" w:rsidRDefault="00717AC9"/>
        </w:tc>
        <w:tc>
          <w:tcPr>
            <w:tcW w:w="815" w:type="pct"/>
            <w:vMerge/>
          </w:tcPr>
          <w:p w14:paraId="06288DCA" w14:textId="77777777" w:rsidR="00717AC9" w:rsidRDefault="00717AC9"/>
        </w:tc>
      </w:tr>
      <w:tr w:rsidR="00717AC9" w14:paraId="193F3E5F" w14:textId="77777777">
        <w:tc>
          <w:tcPr>
            <w:tcW w:w="290" w:type="pct"/>
          </w:tcPr>
          <w:p w14:paraId="53A0958F" w14:textId="77777777" w:rsidR="00717AC9" w:rsidRDefault="002B6238">
            <w:pPr>
              <w:ind w:left="-84" w:right="-84"/>
            </w:pPr>
            <w:r>
              <w:rPr>
                <w:sz w:val="22"/>
              </w:rPr>
              <w:t>2.46.19*</w:t>
            </w:r>
          </w:p>
        </w:tc>
        <w:tc>
          <w:tcPr>
            <w:tcW w:w="680" w:type="pct"/>
            <w:vMerge/>
          </w:tcPr>
          <w:p w14:paraId="52966DBC" w14:textId="77777777" w:rsidR="00717AC9" w:rsidRDefault="00717AC9"/>
        </w:tc>
        <w:tc>
          <w:tcPr>
            <w:tcW w:w="530" w:type="pct"/>
          </w:tcPr>
          <w:p w14:paraId="6FFC9684" w14:textId="77777777" w:rsidR="00717AC9" w:rsidRDefault="002B6238">
            <w:pPr>
              <w:ind w:left="-84" w:right="-84"/>
            </w:pPr>
            <w:r>
              <w:rPr>
                <w:sz w:val="22"/>
              </w:rPr>
              <w:t>01.11/08.052, 10.61/08.052, 10.71/08.052, 10.73/08.052, 01.12/08.052, 11.06/08.052, 10.86/08.052, 10.72/08.052, 10.85/08.052</w:t>
            </w:r>
          </w:p>
        </w:tc>
        <w:tc>
          <w:tcPr>
            <w:tcW w:w="870" w:type="pct"/>
          </w:tcPr>
          <w:p w14:paraId="48274242" w14:textId="77777777" w:rsidR="00717AC9" w:rsidRDefault="002B6238">
            <w:pPr>
              <w:ind w:left="-84" w:right="-84"/>
            </w:pPr>
            <w:r>
              <w:rPr>
                <w:sz w:val="22"/>
              </w:rPr>
              <w:t>Влажность (влага)</w:t>
            </w:r>
          </w:p>
        </w:tc>
        <w:tc>
          <w:tcPr>
            <w:tcW w:w="1070" w:type="pct"/>
          </w:tcPr>
          <w:p w14:paraId="2525C501" w14:textId="77777777" w:rsidR="00717AC9" w:rsidRDefault="002B6238">
            <w:pPr>
              <w:ind w:left="-84" w:right="-84"/>
            </w:pPr>
            <w:r>
              <w:rPr>
                <w:sz w:val="22"/>
              </w:rPr>
              <w:t>ГОСТ 10856-96;</w:t>
            </w:r>
            <w:r>
              <w:rPr>
                <w:sz w:val="22"/>
              </w:rPr>
              <w:br/>
              <w:t>ГОСТ 13586.5-2015;</w:t>
            </w:r>
            <w:r>
              <w:rPr>
                <w:sz w:val="22"/>
              </w:rPr>
              <w:br/>
              <w:t>ГОСТ 15113.4-2021;</w:t>
            </w:r>
            <w:r>
              <w:rPr>
                <w:sz w:val="22"/>
              </w:rPr>
              <w:br/>
              <w:t>ГОСТ 21094-2022;</w:t>
            </w:r>
            <w:r>
              <w:rPr>
                <w:sz w:val="22"/>
              </w:rPr>
              <w:br/>
              <w:t>ГОСТ 26312.7-88;</w:t>
            </w:r>
            <w:r>
              <w:rPr>
                <w:sz w:val="22"/>
              </w:rPr>
              <w:br/>
              <w:t>ГОСТ 29246-91;</w:t>
            </w:r>
            <w:r>
              <w:rPr>
                <w:sz w:val="22"/>
              </w:rPr>
              <w:br/>
            </w:r>
            <w:r>
              <w:rPr>
                <w:sz w:val="22"/>
              </w:rPr>
              <w:t>ГОСТ 29272-92 п. 3.5;</w:t>
            </w:r>
            <w:r>
              <w:rPr>
                <w:sz w:val="22"/>
              </w:rPr>
              <w:br/>
              <w:t>ГОСТ 29294-2014 п. 6.6;</w:t>
            </w:r>
            <w:r>
              <w:rPr>
                <w:sz w:val="22"/>
              </w:rPr>
              <w:br/>
              <w:t>ГОСТ 29294-2021 п. 6.6;</w:t>
            </w:r>
            <w:r>
              <w:rPr>
                <w:sz w:val="22"/>
              </w:rPr>
              <w:br/>
              <w:t>ГОСТ 3626-73;</w:t>
            </w:r>
            <w:r>
              <w:rPr>
                <w:sz w:val="22"/>
              </w:rPr>
              <w:br/>
              <w:t>ГОСТ 7128-91 п. 3.6;</w:t>
            </w:r>
            <w:r>
              <w:rPr>
                <w:sz w:val="22"/>
              </w:rPr>
              <w:br/>
              <w:t>ГОСТ 8494-96 п. 3.7;</w:t>
            </w:r>
            <w:r>
              <w:rPr>
                <w:sz w:val="22"/>
              </w:rPr>
              <w:br/>
              <w:t>ГОСТ 9404-88;</w:t>
            </w:r>
            <w:r>
              <w:rPr>
                <w:sz w:val="22"/>
              </w:rPr>
              <w:br/>
              <w:t>ГОСТ ISO 712-2015;</w:t>
            </w:r>
            <w:r>
              <w:rPr>
                <w:sz w:val="22"/>
              </w:rPr>
              <w:br/>
              <w:t>СТБ 1007-96 п. 5.7;</w:t>
            </w:r>
            <w:r>
              <w:rPr>
                <w:sz w:val="22"/>
              </w:rPr>
              <w:br/>
              <w:t>СТБ 1963-2009 п. 9.10;</w:t>
            </w:r>
            <w:r>
              <w:rPr>
                <w:sz w:val="22"/>
              </w:rPr>
              <w:br/>
              <w:t>СТБ 912-98 п. 5.11;</w:t>
            </w:r>
            <w:r>
              <w:rPr>
                <w:sz w:val="22"/>
              </w:rPr>
              <w:br/>
              <w:t>СТБ 926-98 п. 5.11</w:t>
            </w:r>
          </w:p>
        </w:tc>
        <w:tc>
          <w:tcPr>
            <w:tcW w:w="730" w:type="pct"/>
            <w:vMerge/>
          </w:tcPr>
          <w:p w14:paraId="350387D6" w14:textId="77777777" w:rsidR="00717AC9" w:rsidRDefault="00717AC9"/>
        </w:tc>
        <w:tc>
          <w:tcPr>
            <w:tcW w:w="815" w:type="pct"/>
            <w:vMerge/>
          </w:tcPr>
          <w:p w14:paraId="637EF9BA" w14:textId="77777777" w:rsidR="00717AC9" w:rsidRDefault="00717AC9"/>
        </w:tc>
      </w:tr>
      <w:tr w:rsidR="00717AC9" w14:paraId="3CBBBF66" w14:textId="77777777">
        <w:tc>
          <w:tcPr>
            <w:tcW w:w="290" w:type="pct"/>
          </w:tcPr>
          <w:p w14:paraId="2A488846" w14:textId="77777777" w:rsidR="00717AC9" w:rsidRDefault="002B6238">
            <w:pPr>
              <w:ind w:left="-84" w:right="-84"/>
            </w:pPr>
            <w:r>
              <w:rPr>
                <w:sz w:val="22"/>
              </w:rPr>
              <w:t>2.46.20*</w:t>
            </w:r>
          </w:p>
        </w:tc>
        <w:tc>
          <w:tcPr>
            <w:tcW w:w="680" w:type="pct"/>
            <w:vMerge/>
          </w:tcPr>
          <w:p w14:paraId="3BA09D07" w14:textId="77777777" w:rsidR="00717AC9" w:rsidRDefault="00717AC9"/>
        </w:tc>
        <w:tc>
          <w:tcPr>
            <w:tcW w:w="530" w:type="pct"/>
          </w:tcPr>
          <w:p w14:paraId="1BB4E6D8" w14:textId="77777777" w:rsidR="00717AC9" w:rsidRDefault="002B6238">
            <w:pPr>
              <w:ind w:left="-84" w:right="-84"/>
            </w:pPr>
            <w:r>
              <w:rPr>
                <w:sz w:val="22"/>
              </w:rPr>
              <w:t xml:space="preserve">01.11/08.156, 10.61/08.156, 10.71/08.156, 10.73/08.156, </w:t>
            </w:r>
            <w:r>
              <w:rPr>
                <w:sz w:val="22"/>
              </w:rPr>
              <w:lastRenderedPageBreak/>
              <w:t>01.12/08.156, 11.06/08.156, 10.86/08.156, 10.72/08.156, 10.85/08.156</w:t>
            </w:r>
          </w:p>
        </w:tc>
        <w:tc>
          <w:tcPr>
            <w:tcW w:w="870" w:type="pct"/>
          </w:tcPr>
          <w:p w14:paraId="0608A305" w14:textId="77777777" w:rsidR="00717AC9" w:rsidRDefault="002B6238">
            <w:pPr>
              <w:ind w:left="-84" w:right="-84"/>
            </w:pPr>
            <w:r>
              <w:rPr>
                <w:sz w:val="22"/>
              </w:rPr>
              <w:lastRenderedPageBreak/>
              <w:t>Ртутьорганические пестициды</w:t>
            </w:r>
          </w:p>
        </w:tc>
        <w:tc>
          <w:tcPr>
            <w:tcW w:w="1070" w:type="pct"/>
          </w:tcPr>
          <w:p w14:paraId="1462B349" w14:textId="77777777" w:rsidR="00717AC9" w:rsidRDefault="002B6238">
            <w:pPr>
              <w:ind w:left="-84" w:right="-84"/>
            </w:pPr>
            <w:r>
              <w:rPr>
                <w:sz w:val="22"/>
              </w:rPr>
              <w:t>ГОСТ 33704-2015;</w:t>
            </w:r>
            <w:r>
              <w:rPr>
                <w:sz w:val="22"/>
              </w:rPr>
              <w:br/>
              <w:t>СТ РК 2040-2010</w:t>
            </w:r>
          </w:p>
        </w:tc>
        <w:tc>
          <w:tcPr>
            <w:tcW w:w="730" w:type="pct"/>
            <w:vMerge/>
          </w:tcPr>
          <w:p w14:paraId="2984C167" w14:textId="77777777" w:rsidR="00717AC9" w:rsidRDefault="00717AC9"/>
        </w:tc>
        <w:tc>
          <w:tcPr>
            <w:tcW w:w="815" w:type="pct"/>
            <w:vMerge/>
          </w:tcPr>
          <w:p w14:paraId="64FC43A3" w14:textId="77777777" w:rsidR="00717AC9" w:rsidRDefault="00717AC9"/>
        </w:tc>
      </w:tr>
      <w:tr w:rsidR="00717AC9" w14:paraId="725F46A1" w14:textId="77777777">
        <w:tc>
          <w:tcPr>
            <w:tcW w:w="290" w:type="pct"/>
          </w:tcPr>
          <w:p w14:paraId="09AA7736" w14:textId="77777777" w:rsidR="00717AC9" w:rsidRDefault="002B6238">
            <w:pPr>
              <w:ind w:left="-84" w:right="-84"/>
            </w:pPr>
            <w:r>
              <w:rPr>
                <w:sz w:val="22"/>
              </w:rPr>
              <w:t>2.46.21*</w:t>
            </w:r>
          </w:p>
        </w:tc>
        <w:tc>
          <w:tcPr>
            <w:tcW w:w="680" w:type="pct"/>
            <w:vMerge/>
          </w:tcPr>
          <w:p w14:paraId="6BAC0D35" w14:textId="77777777" w:rsidR="00717AC9" w:rsidRDefault="00717AC9"/>
        </w:tc>
        <w:tc>
          <w:tcPr>
            <w:tcW w:w="530" w:type="pct"/>
          </w:tcPr>
          <w:p w14:paraId="4283AC1B" w14:textId="77777777" w:rsidR="00717AC9" w:rsidRDefault="002B6238">
            <w:pPr>
              <w:ind w:left="-84" w:right="-84"/>
            </w:pPr>
            <w:r>
              <w:rPr>
                <w:sz w:val="22"/>
              </w:rPr>
              <w:t>10.71/08.149, 10.86/08.149, 10.72/08.149, 10.85/08.149</w:t>
            </w:r>
          </w:p>
        </w:tc>
        <w:tc>
          <w:tcPr>
            <w:tcW w:w="870" w:type="pct"/>
          </w:tcPr>
          <w:p w14:paraId="506E5968" w14:textId="77777777" w:rsidR="00717AC9" w:rsidRDefault="002B6238">
            <w:pPr>
              <w:ind w:left="-84" w:right="-84"/>
            </w:pPr>
            <w:r>
              <w:rPr>
                <w:sz w:val="22"/>
              </w:rPr>
              <w:t>Массовая доля сахара</w:t>
            </w:r>
          </w:p>
        </w:tc>
        <w:tc>
          <w:tcPr>
            <w:tcW w:w="1070" w:type="pct"/>
          </w:tcPr>
          <w:p w14:paraId="3468BD34" w14:textId="77777777" w:rsidR="00717AC9" w:rsidRDefault="002B6238">
            <w:pPr>
              <w:ind w:left="-84" w:right="-84"/>
            </w:pPr>
            <w:r>
              <w:rPr>
                <w:sz w:val="22"/>
              </w:rPr>
              <w:t>ГОСТ 5672-2022;</w:t>
            </w:r>
            <w:r>
              <w:rPr>
                <w:sz w:val="22"/>
              </w:rPr>
              <w:br/>
              <w:t>ГОСТ 5672-68</w:t>
            </w:r>
          </w:p>
        </w:tc>
        <w:tc>
          <w:tcPr>
            <w:tcW w:w="730" w:type="pct"/>
            <w:vMerge/>
          </w:tcPr>
          <w:p w14:paraId="312F463D" w14:textId="77777777" w:rsidR="00717AC9" w:rsidRDefault="00717AC9"/>
        </w:tc>
        <w:tc>
          <w:tcPr>
            <w:tcW w:w="815" w:type="pct"/>
            <w:vMerge/>
          </w:tcPr>
          <w:p w14:paraId="7DA65D89" w14:textId="77777777" w:rsidR="00717AC9" w:rsidRDefault="00717AC9"/>
        </w:tc>
      </w:tr>
      <w:tr w:rsidR="00717AC9" w14:paraId="39F05600" w14:textId="77777777">
        <w:tc>
          <w:tcPr>
            <w:tcW w:w="290" w:type="pct"/>
          </w:tcPr>
          <w:p w14:paraId="4C25840D" w14:textId="77777777" w:rsidR="00717AC9" w:rsidRDefault="002B6238">
            <w:pPr>
              <w:ind w:left="-84" w:right="-84"/>
            </w:pPr>
            <w:r>
              <w:rPr>
                <w:sz w:val="22"/>
              </w:rPr>
              <w:t>2.46.22.1*</w:t>
            </w:r>
          </w:p>
        </w:tc>
        <w:tc>
          <w:tcPr>
            <w:tcW w:w="680" w:type="pct"/>
            <w:vMerge/>
          </w:tcPr>
          <w:p w14:paraId="5647C069" w14:textId="77777777" w:rsidR="00717AC9" w:rsidRDefault="00717AC9"/>
        </w:tc>
        <w:tc>
          <w:tcPr>
            <w:tcW w:w="530" w:type="pct"/>
          </w:tcPr>
          <w:p w14:paraId="19AD663F" w14:textId="77777777" w:rsidR="00717AC9" w:rsidRDefault="002B6238">
            <w:pPr>
              <w:ind w:left="-84" w:right="-84"/>
            </w:pPr>
            <w:r>
              <w:rPr>
                <w:sz w:val="22"/>
              </w:rPr>
              <w:t>01.11/08.149, 10.61/08.149, 10.71/08.149, 10.73/08.149, 01.12/08.149, 10.86/08.149, 10.72/08.149</w:t>
            </w:r>
          </w:p>
        </w:tc>
        <w:tc>
          <w:tcPr>
            <w:tcW w:w="870" w:type="pct"/>
            <w:vMerge w:val="restart"/>
          </w:tcPr>
          <w:p w14:paraId="2C383A28" w14:textId="77777777" w:rsidR="00717AC9" w:rsidRDefault="002B6238">
            <w:pPr>
              <w:ind w:left="-84" w:right="-84"/>
            </w:pPr>
            <w:r>
              <w:rPr>
                <w:sz w:val="22"/>
              </w:rPr>
              <w:t>Сахара (глюкоза, фруктоза, сахароза, лактоза, мальтоза и мальтодекстрин)</w:t>
            </w:r>
          </w:p>
        </w:tc>
        <w:tc>
          <w:tcPr>
            <w:tcW w:w="1070" w:type="pct"/>
          </w:tcPr>
          <w:p w14:paraId="041BDE03" w14:textId="77777777" w:rsidR="00717AC9" w:rsidRDefault="002B6238">
            <w:pPr>
              <w:ind w:left="-84" w:right="-84"/>
            </w:pPr>
            <w:r>
              <w:rPr>
                <w:sz w:val="22"/>
              </w:rPr>
              <w:t>ГОСТ 15113.6-77</w:t>
            </w:r>
          </w:p>
        </w:tc>
        <w:tc>
          <w:tcPr>
            <w:tcW w:w="730" w:type="pct"/>
            <w:vMerge/>
          </w:tcPr>
          <w:p w14:paraId="3C20C586" w14:textId="77777777" w:rsidR="00717AC9" w:rsidRDefault="00717AC9"/>
        </w:tc>
        <w:tc>
          <w:tcPr>
            <w:tcW w:w="815" w:type="pct"/>
            <w:vMerge/>
          </w:tcPr>
          <w:p w14:paraId="50467481" w14:textId="77777777" w:rsidR="00717AC9" w:rsidRDefault="00717AC9"/>
        </w:tc>
      </w:tr>
      <w:tr w:rsidR="00717AC9" w14:paraId="608226BB" w14:textId="77777777">
        <w:tc>
          <w:tcPr>
            <w:tcW w:w="290" w:type="pct"/>
          </w:tcPr>
          <w:p w14:paraId="54200F5F" w14:textId="77777777" w:rsidR="00717AC9" w:rsidRDefault="002B6238">
            <w:pPr>
              <w:ind w:left="-84" w:right="-84"/>
            </w:pPr>
            <w:r>
              <w:rPr>
                <w:sz w:val="22"/>
              </w:rPr>
              <w:t>2.46.22.2*</w:t>
            </w:r>
          </w:p>
        </w:tc>
        <w:tc>
          <w:tcPr>
            <w:tcW w:w="680" w:type="pct"/>
            <w:vMerge/>
          </w:tcPr>
          <w:p w14:paraId="6CFA9364" w14:textId="77777777" w:rsidR="00717AC9" w:rsidRDefault="00717AC9"/>
        </w:tc>
        <w:tc>
          <w:tcPr>
            <w:tcW w:w="530" w:type="pct"/>
          </w:tcPr>
          <w:p w14:paraId="63F54209" w14:textId="77777777" w:rsidR="00717AC9" w:rsidRDefault="002B6238">
            <w:pPr>
              <w:ind w:left="-84" w:right="-84"/>
            </w:pPr>
            <w:r>
              <w:rPr>
                <w:sz w:val="22"/>
              </w:rPr>
              <w:t>01.11/08.159, 10.61/08.159, 10.71/08.159, 10.73/08.159, 01.12/08.159, 11.06/08.159, 10.86/08.159, 10.72/08.159, 10.85/08.159</w:t>
            </w:r>
          </w:p>
        </w:tc>
        <w:tc>
          <w:tcPr>
            <w:tcW w:w="870" w:type="pct"/>
            <w:vMerge/>
          </w:tcPr>
          <w:p w14:paraId="52F343E3" w14:textId="77777777" w:rsidR="00717AC9" w:rsidRDefault="00717AC9"/>
        </w:tc>
        <w:tc>
          <w:tcPr>
            <w:tcW w:w="1070" w:type="pct"/>
          </w:tcPr>
          <w:p w14:paraId="59803587" w14:textId="77777777" w:rsidR="00717AC9" w:rsidRDefault="002B6238">
            <w:pPr>
              <w:ind w:left="-84" w:right="-84"/>
            </w:pPr>
            <w:r>
              <w:rPr>
                <w:sz w:val="22"/>
              </w:rPr>
              <w:t>ГОСТ 34516-2019;</w:t>
            </w:r>
            <w:r>
              <w:rPr>
                <w:sz w:val="22"/>
              </w:rPr>
              <w:br/>
              <w:t>МВИ.МН 4475-2012</w:t>
            </w:r>
          </w:p>
        </w:tc>
        <w:tc>
          <w:tcPr>
            <w:tcW w:w="730" w:type="pct"/>
            <w:vMerge/>
          </w:tcPr>
          <w:p w14:paraId="2692629F" w14:textId="77777777" w:rsidR="00717AC9" w:rsidRDefault="00717AC9"/>
        </w:tc>
        <w:tc>
          <w:tcPr>
            <w:tcW w:w="815" w:type="pct"/>
            <w:vMerge/>
          </w:tcPr>
          <w:p w14:paraId="58DE3AC9" w14:textId="77777777" w:rsidR="00717AC9" w:rsidRDefault="00717AC9"/>
        </w:tc>
      </w:tr>
      <w:tr w:rsidR="00717AC9" w14:paraId="72DD687B" w14:textId="77777777">
        <w:tc>
          <w:tcPr>
            <w:tcW w:w="290" w:type="pct"/>
          </w:tcPr>
          <w:p w14:paraId="7C14BB7B" w14:textId="77777777" w:rsidR="00717AC9" w:rsidRDefault="002B6238">
            <w:pPr>
              <w:ind w:left="-84" w:right="-84"/>
            </w:pPr>
            <w:r>
              <w:rPr>
                <w:sz w:val="22"/>
              </w:rPr>
              <w:t>2.46.23*</w:t>
            </w:r>
          </w:p>
        </w:tc>
        <w:tc>
          <w:tcPr>
            <w:tcW w:w="680" w:type="pct"/>
            <w:vMerge/>
          </w:tcPr>
          <w:p w14:paraId="42695EEF" w14:textId="77777777" w:rsidR="00717AC9" w:rsidRDefault="00717AC9"/>
        </w:tc>
        <w:tc>
          <w:tcPr>
            <w:tcW w:w="530" w:type="pct"/>
          </w:tcPr>
          <w:p w14:paraId="5F6BDD66" w14:textId="77777777" w:rsidR="00717AC9" w:rsidRDefault="002B6238">
            <w:pPr>
              <w:ind w:left="-84" w:right="-84"/>
            </w:pPr>
            <w:r>
              <w:rPr>
                <w:sz w:val="22"/>
              </w:rPr>
              <w:t>01.11/08.159, 10.61/08.159, 10.71/08.159, 10.86/08.159, 10.72/08.159</w:t>
            </w:r>
          </w:p>
        </w:tc>
        <w:tc>
          <w:tcPr>
            <w:tcW w:w="870" w:type="pct"/>
          </w:tcPr>
          <w:p w14:paraId="48198572" w14:textId="77777777" w:rsidR="00717AC9" w:rsidRDefault="002B6238">
            <w:pPr>
              <w:ind w:left="-84" w:right="-84"/>
            </w:pPr>
            <w:r>
              <w:rPr>
                <w:sz w:val="22"/>
              </w:rPr>
              <w:t>Олигосахариды: раффиноза, стахиоза (для продуктов с добавление соевых белков)</w:t>
            </w:r>
          </w:p>
        </w:tc>
        <w:tc>
          <w:tcPr>
            <w:tcW w:w="1070" w:type="pct"/>
          </w:tcPr>
          <w:p w14:paraId="162135C4" w14:textId="77777777" w:rsidR="00717AC9" w:rsidRDefault="002B6238">
            <w:pPr>
              <w:ind w:left="-84" w:right="-84"/>
            </w:pPr>
            <w:r>
              <w:rPr>
                <w:sz w:val="22"/>
              </w:rPr>
              <w:t>МВИ.МН 4890-2014</w:t>
            </w:r>
          </w:p>
        </w:tc>
        <w:tc>
          <w:tcPr>
            <w:tcW w:w="730" w:type="pct"/>
            <w:vMerge/>
          </w:tcPr>
          <w:p w14:paraId="13186165" w14:textId="77777777" w:rsidR="00717AC9" w:rsidRDefault="00717AC9"/>
        </w:tc>
        <w:tc>
          <w:tcPr>
            <w:tcW w:w="815" w:type="pct"/>
            <w:vMerge/>
          </w:tcPr>
          <w:p w14:paraId="295D1438" w14:textId="77777777" w:rsidR="00717AC9" w:rsidRDefault="00717AC9"/>
        </w:tc>
      </w:tr>
      <w:tr w:rsidR="00717AC9" w14:paraId="5B25277B" w14:textId="77777777">
        <w:tc>
          <w:tcPr>
            <w:tcW w:w="290" w:type="pct"/>
          </w:tcPr>
          <w:p w14:paraId="32FE231B" w14:textId="77777777" w:rsidR="00717AC9" w:rsidRDefault="002B6238">
            <w:pPr>
              <w:ind w:left="-84" w:right="-84"/>
            </w:pPr>
            <w:r>
              <w:rPr>
                <w:sz w:val="22"/>
              </w:rPr>
              <w:t>2.46.24*</w:t>
            </w:r>
          </w:p>
        </w:tc>
        <w:tc>
          <w:tcPr>
            <w:tcW w:w="680" w:type="pct"/>
            <w:vMerge/>
          </w:tcPr>
          <w:p w14:paraId="5A95965A" w14:textId="77777777" w:rsidR="00717AC9" w:rsidRDefault="00717AC9"/>
        </w:tc>
        <w:tc>
          <w:tcPr>
            <w:tcW w:w="530" w:type="pct"/>
          </w:tcPr>
          <w:p w14:paraId="37B5E8D7" w14:textId="77777777" w:rsidR="00717AC9" w:rsidRDefault="002B6238">
            <w:pPr>
              <w:ind w:left="-84" w:right="-84"/>
            </w:pPr>
            <w:r>
              <w:rPr>
                <w:sz w:val="22"/>
              </w:rPr>
              <w:t>10.71/08.159, 10.86/08.159, 10.72/08.159</w:t>
            </w:r>
          </w:p>
        </w:tc>
        <w:tc>
          <w:tcPr>
            <w:tcW w:w="870" w:type="pct"/>
          </w:tcPr>
          <w:p w14:paraId="58B25A65" w14:textId="77777777" w:rsidR="00717AC9" w:rsidRDefault="002B6238">
            <w:pPr>
              <w:ind w:left="-84" w:right="-84"/>
            </w:pPr>
            <w:r>
              <w:rPr>
                <w:sz w:val="22"/>
              </w:rPr>
              <w:t>Лактулоза</w:t>
            </w:r>
          </w:p>
        </w:tc>
        <w:tc>
          <w:tcPr>
            <w:tcW w:w="1070" w:type="pct"/>
          </w:tcPr>
          <w:p w14:paraId="4D42A9CF" w14:textId="77777777" w:rsidR="00717AC9" w:rsidRDefault="002B6238">
            <w:pPr>
              <w:ind w:left="-84" w:right="-84"/>
            </w:pPr>
            <w:r>
              <w:rPr>
                <w:sz w:val="22"/>
              </w:rPr>
              <w:t>МВИ.МН 3384-2010</w:t>
            </w:r>
          </w:p>
        </w:tc>
        <w:tc>
          <w:tcPr>
            <w:tcW w:w="730" w:type="pct"/>
            <w:vMerge/>
          </w:tcPr>
          <w:p w14:paraId="1179513B" w14:textId="77777777" w:rsidR="00717AC9" w:rsidRDefault="00717AC9"/>
        </w:tc>
        <w:tc>
          <w:tcPr>
            <w:tcW w:w="815" w:type="pct"/>
            <w:vMerge/>
          </w:tcPr>
          <w:p w14:paraId="762DEE8A" w14:textId="77777777" w:rsidR="00717AC9" w:rsidRDefault="00717AC9"/>
        </w:tc>
      </w:tr>
      <w:tr w:rsidR="00717AC9" w14:paraId="6D428EF1" w14:textId="77777777">
        <w:tc>
          <w:tcPr>
            <w:tcW w:w="290" w:type="pct"/>
          </w:tcPr>
          <w:p w14:paraId="3B68838F" w14:textId="77777777" w:rsidR="00717AC9" w:rsidRDefault="002B6238">
            <w:pPr>
              <w:ind w:left="-84" w:right="-84"/>
            </w:pPr>
            <w:r>
              <w:rPr>
                <w:sz w:val="22"/>
              </w:rPr>
              <w:t>2.46.25*</w:t>
            </w:r>
          </w:p>
        </w:tc>
        <w:tc>
          <w:tcPr>
            <w:tcW w:w="680" w:type="pct"/>
            <w:vMerge/>
          </w:tcPr>
          <w:p w14:paraId="338BD1AD" w14:textId="77777777" w:rsidR="00717AC9" w:rsidRDefault="00717AC9"/>
        </w:tc>
        <w:tc>
          <w:tcPr>
            <w:tcW w:w="530" w:type="pct"/>
          </w:tcPr>
          <w:p w14:paraId="15F7B3B1" w14:textId="77777777" w:rsidR="00717AC9" w:rsidRDefault="002B6238">
            <w:pPr>
              <w:ind w:left="-84" w:right="-84"/>
            </w:pPr>
            <w:r>
              <w:rPr>
                <w:sz w:val="22"/>
              </w:rPr>
              <w:t>10.61/08.133, 10.86/08.133</w:t>
            </w:r>
          </w:p>
        </w:tc>
        <w:tc>
          <w:tcPr>
            <w:tcW w:w="870" w:type="pct"/>
          </w:tcPr>
          <w:p w14:paraId="5AB5389C" w14:textId="77777777" w:rsidR="00717AC9" w:rsidRDefault="002B6238">
            <w:pPr>
              <w:ind w:left="-84" w:right="-84"/>
            </w:pPr>
            <w:r>
              <w:rPr>
                <w:sz w:val="22"/>
              </w:rPr>
              <w:t>Автолитическая активность</w:t>
            </w:r>
          </w:p>
        </w:tc>
        <w:tc>
          <w:tcPr>
            <w:tcW w:w="1070" w:type="pct"/>
          </w:tcPr>
          <w:p w14:paraId="7549920F" w14:textId="77777777" w:rsidR="00717AC9" w:rsidRDefault="002B6238">
            <w:pPr>
              <w:ind w:left="-84" w:right="-84"/>
            </w:pPr>
            <w:r>
              <w:rPr>
                <w:sz w:val="22"/>
              </w:rPr>
              <w:t>ГОСТ 27495-87</w:t>
            </w:r>
          </w:p>
        </w:tc>
        <w:tc>
          <w:tcPr>
            <w:tcW w:w="730" w:type="pct"/>
            <w:vMerge/>
          </w:tcPr>
          <w:p w14:paraId="22753E0A" w14:textId="77777777" w:rsidR="00717AC9" w:rsidRDefault="00717AC9"/>
        </w:tc>
        <w:tc>
          <w:tcPr>
            <w:tcW w:w="815" w:type="pct"/>
            <w:vMerge/>
          </w:tcPr>
          <w:p w14:paraId="06D9D164" w14:textId="77777777" w:rsidR="00717AC9" w:rsidRDefault="00717AC9"/>
        </w:tc>
      </w:tr>
      <w:tr w:rsidR="00717AC9" w14:paraId="2ECDF88A" w14:textId="77777777">
        <w:tc>
          <w:tcPr>
            <w:tcW w:w="290" w:type="pct"/>
          </w:tcPr>
          <w:p w14:paraId="2D72946F" w14:textId="77777777" w:rsidR="00717AC9" w:rsidRDefault="002B6238">
            <w:pPr>
              <w:ind w:left="-84" w:right="-84"/>
            </w:pPr>
            <w:r>
              <w:rPr>
                <w:sz w:val="22"/>
              </w:rPr>
              <w:lastRenderedPageBreak/>
              <w:t>2.46.26*</w:t>
            </w:r>
          </w:p>
        </w:tc>
        <w:tc>
          <w:tcPr>
            <w:tcW w:w="680" w:type="pct"/>
            <w:vMerge/>
          </w:tcPr>
          <w:p w14:paraId="1FB53AEC" w14:textId="77777777" w:rsidR="00717AC9" w:rsidRDefault="00717AC9"/>
        </w:tc>
        <w:tc>
          <w:tcPr>
            <w:tcW w:w="530" w:type="pct"/>
            <w:vMerge w:val="restart"/>
          </w:tcPr>
          <w:p w14:paraId="06A225FC" w14:textId="77777777" w:rsidR="00717AC9" w:rsidRDefault="002B6238">
            <w:pPr>
              <w:ind w:left="-84" w:right="-84"/>
            </w:pPr>
            <w:r>
              <w:rPr>
                <w:sz w:val="22"/>
              </w:rPr>
              <w:t>01.11/08.052, 10.61/08.052, 10.71/08.052, 10.73/08.052, 01.12/08.052, 11.06/08.052, 10.86/08.052, 10.72/08.052, 10.85/08.052</w:t>
            </w:r>
          </w:p>
        </w:tc>
        <w:tc>
          <w:tcPr>
            <w:tcW w:w="870" w:type="pct"/>
          </w:tcPr>
          <w:p w14:paraId="1597FB82" w14:textId="77777777" w:rsidR="00717AC9" w:rsidRDefault="002B6238">
            <w:pPr>
              <w:ind w:left="-84" w:right="-84"/>
            </w:pPr>
            <w:r>
              <w:rPr>
                <w:sz w:val="22"/>
              </w:rPr>
              <w:t>Грубые волокна</w:t>
            </w:r>
          </w:p>
        </w:tc>
        <w:tc>
          <w:tcPr>
            <w:tcW w:w="1070" w:type="pct"/>
          </w:tcPr>
          <w:p w14:paraId="02985E3B" w14:textId="77777777" w:rsidR="00717AC9" w:rsidRDefault="002B6238">
            <w:pPr>
              <w:ind w:left="-84" w:right="-84"/>
            </w:pPr>
            <w:r>
              <w:rPr>
                <w:sz w:val="22"/>
              </w:rPr>
              <w:t>ISO 5498:1981;</w:t>
            </w:r>
            <w:r>
              <w:rPr>
                <w:sz w:val="22"/>
              </w:rPr>
              <w:br/>
              <w:t>ISO 6541:1981</w:t>
            </w:r>
          </w:p>
        </w:tc>
        <w:tc>
          <w:tcPr>
            <w:tcW w:w="730" w:type="pct"/>
            <w:vMerge/>
          </w:tcPr>
          <w:p w14:paraId="2A63B329" w14:textId="77777777" w:rsidR="00717AC9" w:rsidRDefault="00717AC9"/>
        </w:tc>
        <w:tc>
          <w:tcPr>
            <w:tcW w:w="815" w:type="pct"/>
            <w:vMerge/>
          </w:tcPr>
          <w:p w14:paraId="4DDCE870" w14:textId="77777777" w:rsidR="00717AC9" w:rsidRDefault="00717AC9"/>
        </w:tc>
      </w:tr>
      <w:tr w:rsidR="00717AC9" w14:paraId="49380785" w14:textId="77777777">
        <w:tc>
          <w:tcPr>
            <w:tcW w:w="290" w:type="pct"/>
          </w:tcPr>
          <w:p w14:paraId="2EC49688" w14:textId="77777777" w:rsidR="00717AC9" w:rsidRDefault="002B6238">
            <w:pPr>
              <w:ind w:left="-84" w:right="-84"/>
            </w:pPr>
            <w:r>
              <w:rPr>
                <w:sz w:val="22"/>
              </w:rPr>
              <w:t>2.46.27*</w:t>
            </w:r>
          </w:p>
        </w:tc>
        <w:tc>
          <w:tcPr>
            <w:tcW w:w="680" w:type="pct"/>
            <w:vMerge/>
          </w:tcPr>
          <w:p w14:paraId="46CFB56D" w14:textId="77777777" w:rsidR="00717AC9" w:rsidRDefault="00717AC9"/>
        </w:tc>
        <w:tc>
          <w:tcPr>
            <w:tcW w:w="530" w:type="pct"/>
            <w:vMerge/>
          </w:tcPr>
          <w:p w14:paraId="296FDE28" w14:textId="77777777" w:rsidR="00717AC9" w:rsidRDefault="00717AC9"/>
        </w:tc>
        <w:tc>
          <w:tcPr>
            <w:tcW w:w="870" w:type="pct"/>
          </w:tcPr>
          <w:p w14:paraId="43AA69EA" w14:textId="77777777" w:rsidR="00717AC9" w:rsidRDefault="002B6238">
            <w:pPr>
              <w:ind w:left="-84" w:right="-84"/>
            </w:pPr>
            <w:r>
              <w:rPr>
                <w:sz w:val="22"/>
              </w:rPr>
              <w:t>Пищевые волокна</w:t>
            </w:r>
          </w:p>
        </w:tc>
        <w:tc>
          <w:tcPr>
            <w:tcW w:w="1070" w:type="pct"/>
          </w:tcPr>
          <w:p w14:paraId="7BAE177C" w14:textId="77777777" w:rsidR="00717AC9" w:rsidRDefault="002B6238">
            <w:pPr>
              <w:ind w:left="-84" w:right="-84"/>
            </w:pPr>
            <w:r>
              <w:rPr>
                <w:sz w:val="22"/>
              </w:rPr>
              <w:t>ГОСТ Р 54014-2010;</w:t>
            </w:r>
            <w:r>
              <w:rPr>
                <w:sz w:val="22"/>
              </w:rPr>
              <w:br/>
              <w:t>МВИ.МН 4197-2012</w:t>
            </w:r>
          </w:p>
        </w:tc>
        <w:tc>
          <w:tcPr>
            <w:tcW w:w="730" w:type="pct"/>
            <w:vMerge/>
          </w:tcPr>
          <w:p w14:paraId="60C7FC50" w14:textId="77777777" w:rsidR="00717AC9" w:rsidRDefault="00717AC9"/>
        </w:tc>
        <w:tc>
          <w:tcPr>
            <w:tcW w:w="815" w:type="pct"/>
            <w:vMerge/>
          </w:tcPr>
          <w:p w14:paraId="73276419" w14:textId="77777777" w:rsidR="00717AC9" w:rsidRDefault="00717AC9"/>
        </w:tc>
      </w:tr>
      <w:tr w:rsidR="00717AC9" w14:paraId="7B1BE8EB" w14:textId="77777777">
        <w:tc>
          <w:tcPr>
            <w:tcW w:w="290" w:type="pct"/>
          </w:tcPr>
          <w:p w14:paraId="05855DA6" w14:textId="77777777" w:rsidR="00717AC9" w:rsidRDefault="002B6238">
            <w:pPr>
              <w:ind w:left="-84" w:right="-84"/>
            </w:pPr>
            <w:r>
              <w:rPr>
                <w:sz w:val="22"/>
              </w:rPr>
              <w:t>2.46.28*</w:t>
            </w:r>
          </w:p>
        </w:tc>
        <w:tc>
          <w:tcPr>
            <w:tcW w:w="680" w:type="pct"/>
            <w:vMerge/>
          </w:tcPr>
          <w:p w14:paraId="68666518" w14:textId="77777777" w:rsidR="00717AC9" w:rsidRDefault="00717AC9"/>
        </w:tc>
        <w:tc>
          <w:tcPr>
            <w:tcW w:w="530" w:type="pct"/>
            <w:vMerge/>
          </w:tcPr>
          <w:p w14:paraId="3B4147F9" w14:textId="77777777" w:rsidR="00717AC9" w:rsidRDefault="00717AC9"/>
        </w:tc>
        <w:tc>
          <w:tcPr>
            <w:tcW w:w="870" w:type="pct"/>
          </w:tcPr>
          <w:p w14:paraId="5272F7C5" w14:textId="77777777" w:rsidR="00717AC9" w:rsidRDefault="002B6238">
            <w:pPr>
              <w:ind w:left="-84" w:right="-84"/>
            </w:pPr>
            <w:r>
              <w:rPr>
                <w:sz w:val="22"/>
              </w:rPr>
              <w:t>Сырая клетчатка</w:t>
            </w:r>
          </w:p>
        </w:tc>
        <w:tc>
          <w:tcPr>
            <w:tcW w:w="1070" w:type="pct"/>
          </w:tcPr>
          <w:p w14:paraId="1F981204" w14:textId="77777777" w:rsidR="00717AC9" w:rsidRDefault="002B6238">
            <w:pPr>
              <w:ind w:left="-84" w:right="-84"/>
            </w:pPr>
            <w:r>
              <w:rPr>
                <w:sz w:val="22"/>
              </w:rPr>
              <w:t>ГОСТ 13496.2-91</w:t>
            </w:r>
          </w:p>
        </w:tc>
        <w:tc>
          <w:tcPr>
            <w:tcW w:w="730" w:type="pct"/>
            <w:vMerge/>
          </w:tcPr>
          <w:p w14:paraId="27F7E7F0" w14:textId="77777777" w:rsidR="00717AC9" w:rsidRDefault="00717AC9"/>
        </w:tc>
        <w:tc>
          <w:tcPr>
            <w:tcW w:w="815" w:type="pct"/>
            <w:vMerge/>
          </w:tcPr>
          <w:p w14:paraId="6C89BCC6" w14:textId="77777777" w:rsidR="00717AC9" w:rsidRDefault="00717AC9"/>
        </w:tc>
      </w:tr>
      <w:tr w:rsidR="00717AC9" w14:paraId="4E422347" w14:textId="77777777">
        <w:tc>
          <w:tcPr>
            <w:tcW w:w="290" w:type="pct"/>
          </w:tcPr>
          <w:p w14:paraId="78C37C46" w14:textId="77777777" w:rsidR="00717AC9" w:rsidRDefault="002B6238">
            <w:pPr>
              <w:ind w:left="-84" w:right="-84"/>
            </w:pPr>
            <w:r>
              <w:rPr>
                <w:sz w:val="22"/>
              </w:rPr>
              <w:t>2.46.29*</w:t>
            </w:r>
          </w:p>
        </w:tc>
        <w:tc>
          <w:tcPr>
            <w:tcW w:w="680" w:type="pct"/>
            <w:vMerge/>
          </w:tcPr>
          <w:p w14:paraId="7E8381D6" w14:textId="77777777" w:rsidR="00717AC9" w:rsidRDefault="00717AC9"/>
        </w:tc>
        <w:tc>
          <w:tcPr>
            <w:tcW w:w="530" w:type="pct"/>
            <w:vMerge/>
          </w:tcPr>
          <w:p w14:paraId="1618EB0D" w14:textId="77777777" w:rsidR="00717AC9" w:rsidRDefault="00717AC9"/>
        </w:tc>
        <w:tc>
          <w:tcPr>
            <w:tcW w:w="870" w:type="pct"/>
          </w:tcPr>
          <w:p w14:paraId="54FE1263" w14:textId="77777777" w:rsidR="00717AC9" w:rsidRDefault="002B6238">
            <w:pPr>
              <w:ind w:left="-84" w:right="-84"/>
            </w:pPr>
            <w:r>
              <w:rPr>
                <w:sz w:val="22"/>
              </w:rPr>
              <w:t>Клетчатка</w:t>
            </w:r>
          </w:p>
        </w:tc>
        <w:tc>
          <w:tcPr>
            <w:tcW w:w="1070" w:type="pct"/>
          </w:tcPr>
          <w:p w14:paraId="32143070" w14:textId="77777777" w:rsidR="00717AC9" w:rsidRDefault="002B6238">
            <w:pPr>
              <w:ind w:left="-84" w:right="-84"/>
            </w:pPr>
            <w:r>
              <w:rPr>
                <w:sz w:val="22"/>
              </w:rPr>
              <w:t>ГОСТ 31388-2009 п. 9.4;</w:t>
            </w:r>
            <w:r>
              <w:rPr>
                <w:sz w:val="22"/>
              </w:rPr>
              <w:br/>
              <w:t>МВИ.МН 3928-2011</w:t>
            </w:r>
          </w:p>
        </w:tc>
        <w:tc>
          <w:tcPr>
            <w:tcW w:w="730" w:type="pct"/>
            <w:vMerge/>
          </w:tcPr>
          <w:p w14:paraId="4B9315AC" w14:textId="77777777" w:rsidR="00717AC9" w:rsidRDefault="00717AC9"/>
        </w:tc>
        <w:tc>
          <w:tcPr>
            <w:tcW w:w="815" w:type="pct"/>
            <w:vMerge/>
          </w:tcPr>
          <w:p w14:paraId="64B35148" w14:textId="77777777" w:rsidR="00717AC9" w:rsidRDefault="00717AC9"/>
        </w:tc>
      </w:tr>
      <w:tr w:rsidR="00717AC9" w14:paraId="42AD773F" w14:textId="77777777">
        <w:tc>
          <w:tcPr>
            <w:tcW w:w="290" w:type="pct"/>
          </w:tcPr>
          <w:p w14:paraId="5A5038C0" w14:textId="77777777" w:rsidR="00717AC9" w:rsidRDefault="002B6238">
            <w:pPr>
              <w:ind w:left="-84" w:right="-84"/>
            </w:pPr>
            <w:r>
              <w:rPr>
                <w:sz w:val="22"/>
              </w:rPr>
              <w:t>2.46.30*</w:t>
            </w:r>
          </w:p>
        </w:tc>
        <w:tc>
          <w:tcPr>
            <w:tcW w:w="680" w:type="pct"/>
            <w:vMerge/>
          </w:tcPr>
          <w:p w14:paraId="529E1569" w14:textId="77777777" w:rsidR="00717AC9" w:rsidRDefault="00717AC9"/>
        </w:tc>
        <w:tc>
          <w:tcPr>
            <w:tcW w:w="530" w:type="pct"/>
          </w:tcPr>
          <w:p w14:paraId="15A83A0F" w14:textId="77777777" w:rsidR="00717AC9" w:rsidRDefault="002B6238">
            <w:pPr>
              <w:ind w:left="-84" w:right="-84"/>
            </w:pPr>
            <w:r>
              <w:rPr>
                <w:sz w:val="22"/>
              </w:rPr>
              <w:t>01.11/08.052, 01.12/08.052, 11.06/08.052</w:t>
            </w:r>
          </w:p>
        </w:tc>
        <w:tc>
          <w:tcPr>
            <w:tcW w:w="870" w:type="pct"/>
          </w:tcPr>
          <w:p w14:paraId="71C80DEA" w14:textId="77777777" w:rsidR="00717AC9" w:rsidRDefault="002B6238">
            <w:pPr>
              <w:ind w:left="-84" w:right="-84"/>
            </w:pPr>
            <w:r>
              <w:rPr>
                <w:sz w:val="22"/>
              </w:rPr>
              <w:t>Масличность</w:t>
            </w:r>
          </w:p>
        </w:tc>
        <w:tc>
          <w:tcPr>
            <w:tcW w:w="1070" w:type="pct"/>
          </w:tcPr>
          <w:p w14:paraId="22CABA41" w14:textId="77777777" w:rsidR="00717AC9" w:rsidRDefault="002B6238">
            <w:pPr>
              <w:ind w:left="-84" w:right="-84"/>
            </w:pPr>
            <w:r>
              <w:rPr>
                <w:sz w:val="22"/>
              </w:rPr>
              <w:t>ГОСТ 10857-64;</w:t>
            </w:r>
            <w:r>
              <w:rPr>
                <w:sz w:val="22"/>
              </w:rPr>
              <w:br/>
              <w:t>СТБ ISO 659-2010</w:t>
            </w:r>
          </w:p>
        </w:tc>
        <w:tc>
          <w:tcPr>
            <w:tcW w:w="730" w:type="pct"/>
            <w:vMerge/>
          </w:tcPr>
          <w:p w14:paraId="565806FC" w14:textId="77777777" w:rsidR="00717AC9" w:rsidRDefault="00717AC9"/>
        </w:tc>
        <w:tc>
          <w:tcPr>
            <w:tcW w:w="815" w:type="pct"/>
            <w:vMerge/>
          </w:tcPr>
          <w:p w14:paraId="0A10D44E" w14:textId="77777777" w:rsidR="00717AC9" w:rsidRDefault="00717AC9"/>
        </w:tc>
      </w:tr>
      <w:tr w:rsidR="00717AC9" w14:paraId="1C032754" w14:textId="77777777">
        <w:tc>
          <w:tcPr>
            <w:tcW w:w="290" w:type="pct"/>
          </w:tcPr>
          <w:p w14:paraId="13C48D99" w14:textId="77777777" w:rsidR="00717AC9" w:rsidRDefault="002B6238">
            <w:pPr>
              <w:ind w:left="-84" w:right="-84"/>
            </w:pPr>
            <w:r>
              <w:rPr>
                <w:sz w:val="22"/>
              </w:rPr>
              <w:t>2.46.31*</w:t>
            </w:r>
          </w:p>
        </w:tc>
        <w:tc>
          <w:tcPr>
            <w:tcW w:w="680" w:type="pct"/>
            <w:vMerge/>
          </w:tcPr>
          <w:p w14:paraId="7678D4A9" w14:textId="77777777" w:rsidR="00717AC9" w:rsidRDefault="00717AC9"/>
        </w:tc>
        <w:tc>
          <w:tcPr>
            <w:tcW w:w="530" w:type="pct"/>
          </w:tcPr>
          <w:p w14:paraId="14834C6F" w14:textId="77777777" w:rsidR="00717AC9" w:rsidRDefault="002B6238">
            <w:pPr>
              <w:ind w:left="-84" w:right="-84"/>
            </w:pPr>
            <w:r>
              <w:rPr>
                <w:sz w:val="22"/>
              </w:rPr>
              <w:t>01.11/08.052, 10.61/08.052, 10.71/08.052, 10.73/08.052, 01.12/08.052, 11.06/08.052, 10.86/08.052, 10.72/08.052, 10.85/08.052</w:t>
            </w:r>
          </w:p>
        </w:tc>
        <w:tc>
          <w:tcPr>
            <w:tcW w:w="870" w:type="pct"/>
          </w:tcPr>
          <w:p w14:paraId="0C180DAD" w14:textId="77777777" w:rsidR="00717AC9" w:rsidRDefault="002B6238">
            <w:pPr>
              <w:ind w:left="-84" w:right="-84"/>
            </w:pPr>
            <w:r>
              <w:rPr>
                <w:sz w:val="22"/>
              </w:rPr>
              <w:t>Массовая доля жира (жир)</w:t>
            </w:r>
          </w:p>
        </w:tc>
        <w:tc>
          <w:tcPr>
            <w:tcW w:w="1070" w:type="pct"/>
          </w:tcPr>
          <w:p w14:paraId="11D1670A" w14:textId="77777777" w:rsidR="00717AC9" w:rsidRDefault="002B6238">
            <w:pPr>
              <w:ind w:left="-84" w:right="-84"/>
            </w:pPr>
            <w:r>
              <w:rPr>
                <w:sz w:val="22"/>
              </w:rPr>
              <w:t>ГОСТ 15113.9-77;</w:t>
            </w:r>
            <w:r>
              <w:rPr>
                <w:sz w:val="22"/>
              </w:rPr>
              <w:br/>
              <w:t>ГОСТ 29033-91;</w:t>
            </w:r>
            <w:r>
              <w:rPr>
                <w:sz w:val="22"/>
              </w:rPr>
              <w:br/>
              <w:t>ГОСТ 5668-2022</w:t>
            </w:r>
          </w:p>
        </w:tc>
        <w:tc>
          <w:tcPr>
            <w:tcW w:w="730" w:type="pct"/>
            <w:vMerge/>
          </w:tcPr>
          <w:p w14:paraId="296A9F29" w14:textId="77777777" w:rsidR="00717AC9" w:rsidRDefault="00717AC9"/>
        </w:tc>
        <w:tc>
          <w:tcPr>
            <w:tcW w:w="815" w:type="pct"/>
            <w:vMerge/>
          </w:tcPr>
          <w:p w14:paraId="7A68A808" w14:textId="77777777" w:rsidR="00717AC9" w:rsidRDefault="00717AC9"/>
        </w:tc>
      </w:tr>
      <w:tr w:rsidR="00717AC9" w14:paraId="61F14354" w14:textId="77777777">
        <w:tc>
          <w:tcPr>
            <w:tcW w:w="290" w:type="pct"/>
          </w:tcPr>
          <w:p w14:paraId="40089510" w14:textId="77777777" w:rsidR="00717AC9" w:rsidRDefault="002B6238">
            <w:pPr>
              <w:ind w:left="-84" w:right="-84"/>
            </w:pPr>
            <w:r>
              <w:rPr>
                <w:sz w:val="22"/>
              </w:rPr>
              <w:t>2.46.32*</w:t>
            </w:r>
          </w:p>
        </w:tc>
        <w:tc>
          <w:tcPr>
            <w:tcW w:w="680" w:type="pct"/>
            <w:vMerge/>
          </w:tcPr>
          <w:p w14:paraId="244B4E99" w14:textId="77777777" w:rsidR="00717AC9" w:rsidRDefault="00717AC9"/>
        </w:tc>
        <w:tc>
          <w:tcPr>
            <w:tcW w:w="530" w:type="pct"/>
          </w:tcPr>
          <w:p w14:paraId="7812F781" w14:textId="77777777" w:rsidR="00717AC9" w:rsidRDefault="002B6238">
            <w:pPr>
              <w:ind w:left="-84" w:right="-84"/>
            </w:pPr>
            <w:r>
              <w:rPr>
                <w:sz w:val="22"/>
              </w:rPr>
              <w:t>01.11/08.149, 10.61/08.149, 01.12/08.149</w:t>
            </w:r>
          </w:p>
        </w:tc>
        <w:tc>
          <w:tcPr>
            <w:tcW w:w="870" w:type="pct"/>
          </w:tcPr>
          <w:p w14:paraId="0AAE0B59" w14:textId="77777777" w:rsidR="00717AC9" w:rsidRDefault="002B6238">
            <w:pPr>
              <w:ind w:left="-84" w:right="-84"/>
            </w:pPr>
            <w:r>
              <w:rPr>
                <w:sz w:val="22"/>
              </w:rPr>
              <w:t>Сырой протеин</w:t>
            </w:r>
          </w:p>
        </w:tc>
        <w:tc>
          <w:tcPr>
            <w:tcW w:w="1070" w:type="pct"/>
          </w:tcPr>
          <w:p w14:paraId="51F615FF" w14:textId="77777777" w:rsidR="00717AC9" w:rsidRDefault="002B6238">
            <w:pPr>
              <w:ind w:left="-84" w:right="-84"/>
            </w:pPr>
            <w:r>
              <w:rPr>
                <w:sz w:val="22"/>
              </w:rPr>
              <w:t>ГОСТ 13496.4-2019</w:t>
            </w:r>
          </w:p>
        </w:tc>
        <w:tc>
          <w:tcPr>
            <w:tcW w:w="730" w:type="pct"/>
            <w:vMerge/>
          </w:tcPr>
          <w:p w14:paraId="68B6A81C" w14:textId="77777777" w:rsidR="00717AC9" w:rsidRDefault="00717AC9"/>
        </w:tc>
        <w:tc>
          <w:tcPr>
            <w:tcW w:w="815" w:type="pct"/>
            <w:vMerge/>
          </w:tcPr>
          <w:p w14:paraId="425C1728" w14:textId="77777777" w:rsidR="00717AC9" w:rsidRDefault="00717AC9"/>
        </w:tc>
      </w:tr>
      <w:tr w:rsidR="00717AC9" w14:paraId="3D32F3EC" w14:textId="77777777">
        <w:tc>
          <w:tcPr>
            <w:tcW w:w="290" w:type="pct"/>
          </w:tcPr>
          <w:p w14:paraId="7FB0D9A2" w14:textId="77777777" w:rsidR="00717AC9" w:rsidRDefault="002B6238">
            <w:pPr>
              <w:ind w:left="-84" w:right="-84"/>
            </w:pPr>
            <w:r>
              <w:rPr>
                <w:sz w:val="22"/>
              </w:rPr>
              <w:t>2.46.33*</w:t>
            </w:r>
          </w:p>
        </w:tc>
        <w:tc>
          <w:tcPr>
            <w:tcW w:w="680" w:type="pct"/>
            <w:vMerge/>
          </w:tcPr>
          <w:p w14:paraId="3E9A202D" w14:textId="77777777" w:rsidR="00717AC9" w:rsidRDefault="00717AC9"/>
        </w:tc>
        <w:tc>
          <w:tcPr>
            <w:tcW w:w="530" w:type="pct"/>
          </w:tcPr>
          <w:p w14:paraId="39D12FCC" w14:textId="77777777" w:rsidR="00717AC9" w:rsidRDefault="002B6238">
            <w:pPr>
              <w:ind w:left="-84" w:right="-84"/>
            </w:pPr>
            <w:r>
              <w:rPr>
                <w:sz w:val="22"/>
              </w:rPr>
              <w:t>01.11/08.149, 10.61/08.149, 10.71/08.149, 10.73/08.149, 01.12/08.149, 11.06/08.149, 10.86/08.149, 10.72/08.149, 10.85/08.149</w:t>
            </w:r>
          </w:p>
        </w:tc>
        <w:tc>
          <w:tcPr>
            <w:tcW w:w="870" w:type="pct"/>
          </w:tcPr>
          <w:p w14:paraId="29236998" w14:textId="77777777" w:rsidR="00717AC9" w:rsidRDefault="002B6238">
            <w:pPr>
              <w:ind w:left="-84" w:right="-84"/>
            </w:pPr>
            <w:r>
              <w:rPr>
                <w:sz w:val="22"/>
              </w:rPr>
              <w:t>Массовая доля белка (белок)</w:t>
            </w:r>
          </w:p>
        </w:tc>
        <w:tc>
          <w:tcPr>
            <w:tcW w:w="1070" w:type="pct"/>
          </w:tcPr>
          <w:p w14:paraId="4E96C6CE" w14:textId="77777777" w:rsidR="00717AC9" w:rsidRDefault="002B6238">
            <w:pPr>
              <w:ind w:left="-84" w:right="-84"/>
            </w:pPr>
            <w:r>
              <w:rPr>
                <w:sz w:val="22"/>
              </w:rPr>
              <w:t>ГОСТ 10846-91;</w:t>
            </w:r>
            <w:r>
              <w:rPr>
                <w:sz w:val="22"/>
              </w:rPr>
              <w:br/>
              <w:t>ГОСТ 23327-98;</w:t>
            </w:r>
            <w:r>
              <w:rPr>
                <w:sz w:val="22"/>
              </w:rPr>
              <w:br/>
              <w:t>ГОСТ 25832-89 п.3.5;</w:t>
            </w:r>
            <w:r>
              <w:rPr>
                <w:sz w:val="22"/>
              </w:rPr>
              <w:br/>
              <w:t>ГОСТ 26889-86;</w:t>
            </w:r>
            <w:r>
              <w:rPr>
                <w:sz w:val="22"/>
              </w:rPr>
              <w:br/>
              <w:t>ГОСТ 30648.2-99;</w:t>
            </w:r>
            <w:r>
              <w:rPr>
                <w:sz w:val="22"/>
              </w:rPr>
              <w:br/>
              <w:t>СТБ 1007-96 п.5.13</w:t>
            </w:r>
          </w:p>
        </w:tc>
        <w:tc>
          <w:tcPr>
            <w:tcW w:w="730" w:type="pct"/>
            <w:vMerge/>
          </w:tcPr>
          <w:p w14:paraId="0955BDD5" w14:textId="77777777" w:rsidR="00717AC9" w:rsidRDefault="00717AC9"/>
        </w:tc>
        <w:tc>
          <w:tcPr>
            <w:tcW w:w="815" w:type="pct"/>
            <w:vMerge/>
          </w:tcPr>
          <w:p w14:paraId="3960448F" w14:textId="77777777" w:rsidR="00717AC9" w:rsidRDefault="00717AC9"/>
        </w:tc>
      </w:tr>
      <w:tr w:rsidR="00717AC9" w14:paraId="2F1E4A20" w14:textId="77777777">
        <w:tc>
          <w:tcPr>
            <w:tcW w:w="290" w:type="pct"/>
          </w:tcPr>
          <w:p w14:paraId="66C473A2" w14:textId="77777777" w:rsidR="00717AC9" w:rsidRDefault="002B6238">
            <w:pPr>
              <w:ind w:left="-84" w:right="-84"/>
            </w:pPr>
            <w:r>
              <w:rPr>
                <w:sz w:val="22"/>
              </w:rPr>
              <w:t>2.46.34*</w:t>
            </w:r>
          </w:p>
        </w:tc>
        <w:tc>
          <w:tcPr>
            <w:tcW w:w="680" w:type="pct"/>
            <w:vMerge/>
          </w:tcPr>
          <w:p w14:paraId="1994F1F5" w14:textId="77777777" w:rsidR="00717AC9" w:rsidRDefault="00717AC9"/>
        </w:tc>
        <w:tc>
          <w:tcPr>
            <w:tcW w:w="530" w:type="pct"/>
            <w:vMerge w:val="restart"/>
          </w:tcPr>
          <w:p w14:paraId="02131142" w14:textId="77777777" w:rsidR="00717AC9" w:rsidRDefault="002B6238">
            <w:pPr>
              <w:ind w:left="-84" w:right="-84"/>
            </w:pPr>
            <w:r>
              <w:rPr>
                <w:sz w:val="22"/>
              </w:rPr>
              <w:t xml:space="preserve">01.11/08.052, 10.61/08.052, 10.71/08.052, </w:t>
            </w:r>
            <w:r>
              <w:rPr>
                <w:sz w:val="22"/>
              </w:rPr>
              <w:lastRenderedPageBreak/>
              <w:t>10.73/08.052, 01.12/08.052, 11.06/08.052, 10.86/08.052, 10.72/08.052, 10.85/08.052</w:t>
            </w:r>
          </w:p>
        </w:tc>
        <w:tc>
          <w:tcPr>
            <w:tcW w:w="870" w:type="pct"/>
          </w:tcPr>
          <w:p w14:paraId="3089CEDE" w14:textId="77777777" w:rsidR="00717AC9" w:rsidRDefault="002B6238">
            <w:pPr>
              <w:ind w:left="-84" w:right="-84"/>
            </w:pPr>
            <w:r>
              <w:rPr>
                <w:sz w:val="22"/>
              </w:rPr>
              <w:lastRenderedPageBreak/>
              <w:t>Углеводы</w:t>
            </w:r>
          </w:p>
        </w:tc>
        <w:tc>
          <w:tcPr>
            <w:tcW w:w="1070" w:type="pct"/>
            <w:vMerge w:val="restart"/>
          </w:tcPr>
          <w:p w14:paraId="31D1F5D7" w14:textId="77777777" w:rsidR="00717AC9" w:rsidRDefault="002B6238">
            <w:pPr>
              <w:ind w:left="-84" w:right="-84"/>
            </w:pPr>
            <w:r>
              <w:rPr>
                <w:sz w:val="22"/>
              </w:rPr>
              <w:t xml:space="preserve">МУ по лабораторному контролю качества продукции в </w:t>
            </w:r>
            <w:r>
              <w:rPr>
                <w:sz w:val="22"/>
              </w:rPr>
              <w:lastRenderedPageBreak/>
              <w:t>общественном питании, утв. от 21.04.01, N 18/29</w:t>
            </w:r>
          </w:p>
        </w:tc>
        <w:tc>
          <w:tcPr>
            <w:tcW w:w="730" w:type="pct"/>
            <w:vMerge/>
          </w:tcPr>
          <w:p w14:paraId="5ED105C1" w14:textId="77777777" w:rsidR="00717AC9" w:rsidRDefault="00717AC9"/>
        </w:tc>
        <w:tc>
          <w:tcPr>
            <w:tcW w:w="815" w:type="pct"/>
            <w:vMerge/>
          </w:tcPr>
          <w:p w14:paraId="13D6B65A" w14:textId="77777777" w:rsidR="00717AC9" w:rsidRDefault="00717AC9"/>
        </w:tc>
      </w:tr>
      <w:tr w:rsidR="00717AC9" w14:paraId="7FC29503" w14:textId="77777777">
        <w:tc>
          <w:tcPr>
            <w:tcW w:w="290" w:type="pct"/>
          </w:tcPr>
          <w:p w14:paraId="380E86A4" w14:textId="77777777" w:rsidR="00717AC9" w:rsidRDefault="002B6238">
            <w:pPr>
              <w:ind w:left="-84" w:right="-84"/>
            </w:pPr>
            <w:r>
              <w:rPr>
                <w:sz w:val="22"/>
              </w:rPr>
              <w:t>2.46.35*</w:t>
            </w:r>
          </w:p>
        </w:tc>
        <w:tc>
          <w:tcPr>
            <w:tcW w:w="680" w:type="pct"/>
            <w:vMerge/>
          </w:tcPr>
          <w:p w14:paraId="20501354" w14:textId="77777777" w:rsidR="00717AC9" w:rsidRDefault="00717AC9"/>
        </w:tc>
        <w:tc>
          <w:tcPr>
            <w:tcW w:w="530" w:type="pct"/>
            <w:vMerge/>
          </w:tcPr>
          <w:p w14:paraId="3B023783" w14:textId="77777777" w:rsidR="00717AC9" w:rsidRDefault="00717AC9"/>
        </w:tc>
        <w:tc>
          <w:tcPr>
            <w:tcW w:w="870" w:type="pct"/>
          </w:tcPr>
          <w:p w14:paraId="5F1866B1" w14:textId="77777777" w:rsidR="00717AC9" w:rsidRDefault="002B6238">
            <w:pPr>
              <w:ind w:left="-84" w:right="-84"/>
            </w:pPr>
            <w:r>
              <w:rPr>
                <w:sz w:val="22"/>
              </w:rPr>
              <w:t>Энергетическая ценность</w:t>
            </w:r>
          </w:p>
        </w:tc>
        <w:tc>
          <w:tcPr>
            <w:tcW w:w="1070" w:type="pct"/>
            <w:vMerge/>
          </w:tcPr>
          <w:p w14:paraId="462886CB" w14:textId="77777777" w:rsidR="00717AC9" w:rsidRDefault="00717AC9"/>
        </w:tc>
        <w:tc>
          <w:tcPr>
            <w:tcW w:w="730" w:type="pct"/>
            <w:vMerge/>
          </w:tcPr>
          <w:p w14:paraId="1BC7E234" w14:textId="77777777" w:rsidR="00717AC9" w:rsidRDefault="00717AC9"/>
        </w:tc>
        <w:tc>
          <w:tcPr>
            <w:tcW w:w="815" w:type="pct"/>
            <w:vMerge/>
          </w:tcPr>
          <w:p w14:paraId="5E3DB12B" w14:textId="77777777" w:rsidR="00717AC9" w:rsidRDefault="00717AC9"/>
        </w:tc>
      </w:tr>
      <w:tr w:rsidR="00717AC9" w14:paraId="65B13C23" w14:textId="77777777">
        <w:tc>
          <w:tcPr>
            <w:tcW w:w="290" w:type="pct"/>
          </w:tcPr>
          <w:p w14:paraId="66DB7E7C" w14:textId="77777777" w:rsidR="00717AC9" w:rsidRDefault="002B6238">
            <w:pPr>
              <w:ind w:left="-84" w:right="-84"/>
            </w:pPr>
            <w:r>
              <w:rPr>
                <w:sz w:val="22"/>
              </w:rPr>
              <w:t>2.46.36*</w:t>
            </w:r>
          </w:p>
        </w:tc>
        <w:tc>
          <w:tcPr>
            <w:tcW w:w="680" w:type="pct"/>
            <w:vMerge/>
          </w:tcPr>
          <w:p w14:paraId="0D90588E" w14:textId="77777777" w:rsidR="00717AC9" w:rsidRDefault="00717AC9"/>
        </w:tc>
        <w:tc>
          <w:tcPr>
            <w:tcW w:w="530" w:type="pct"/>
          </w:tcPr>
          <w:p w14:paraId="75A1FC93" w14:textId="77777777" w:rsidR="00717AC9" w:rsidRDefault="002B6238">
            <w:pPr>
              <w:ind w:left="-84" w:right="-84"/>
            </w:pPr>
            <w:r>
              <w:rPr>
                <w:sz w:val="22"/>
              </w:rPr>
              <w:t>10.73/08.052, 10.86/08.052</w:t>
            </w:r>
          </w:p>
        </w:tc>
        <w:tc>
          <w:tcPr>
            <w:tcW w:w="870" w:type="pct"/>
          </w:tcPr>
          <w:p w14:paraId="62638E0F" w14:textId="77777777" w:rsidR="00717AC9" w:rsidRDefault="002B6238">
            <w:pPr>
              <w:ind w:left="-84" w:right="-84"/>
            </w:pPr>
            <w:r>
              <w:rPr>
                <w:sz w:val="22"/>
              </w:rPr>
              <w:t>Зола, нерастворимая в р-ре HCL с массовой долей 10% в пересчете на сухое в-во</w:t>
            </w:r>
          </w:p>
        </w:tc>
        <w:tc>
          <w:tcPr>
            <w:tcW w:w="1070" w:type="pct"/>
          </w:tcPr>
          <w:p w14:paraId="204DBCA1" w14:textId="77777777" w:rsidR="00717AC9" w:rsidRDefault="002B6238">
            <w:pPr>
              <w:ind w:left="-84" w:right="-84"/>
            </w:pPr>
            <w:r>
              <w:rPr>
                <w:sz w:val="22"/>
              </w:rPr>
              <w:t>СТБ 1963-2009 п. 9.12</w:t>
            </w:r>
          </w:p>
        </w:tc>
        <w:tc>
          <w:tcPr>
            <w:tcW w:w="730" w:type="pct"/>
            <w:vMerge/>
          </w:tcPr>
          <w:p w14:paraId="614A2488" w14:textId="77777777" w:rsidR="00717AC9" w:rsidRDefault="00717AC9"/>
        </w:tc>
        <w:tc>
          <w:tcPr>
            <w:tcW w:w="815" w:type="pct"/>
            <w:vMerge/>
          </w:tcPr>
          <w:p w14:paraId="74687083" w14:textId="77777777" w:rsidR="00717AC9" w:rsidRDefault="00717AC9"/>
        </w:tc>
      </w:tr>
      <w:tr w:rsidR="00717AC9" w14:paraId="19656B5E" w14:textId="77777777">
        <w:tc>
          <w:tcPr>
            <w:tcW w:w="290" w:type="pct"/>
          </w:tcPr>
          <w:p w14:paraId="5B5CEFF1" w14:textId="77777777" w:rsidR="00717AC9" w:rsidRDefault="002B6238">
            <w:pPr>
              <w:ind w:left="-84" w:right="-84"/>
            </w:pPr>
            <w:r>
              <w:rPr>
                <w:sz w:val="22"/>
              </w:rPr>
              <w:t>2.46.37*</w:t>
            </w:r>
          </w:p>
        </w:tc>
        <w:tc>
          <w:tcPr>
            <w:tcW w:w="680" w:type="pct"/>
            <w:vMerge/>
          </w:tcPr>
          <w:p w14:paraId="176DD99A" w14:textId="77777777" w:rsidR="00717AC9" w:rsidRDefault="00717AC9"/>
        </w:tc>
        <w:tc>
          <w:tcPr>
            <w:tcW w:w="530" w:type="pct"/>
          </w:tcPr>
          <w:p w14:paraId="6C41B5BF" w14:textId="77777777" w:rsidR="00717AC9" w:rsidRDefault="002B6238">
            <w:pPr>
              <w:ind w:left="-84" w:right="-84"/>
            </w:pPr>
            <w:r>
              <w:rPr>
                <w:sz w:val="22"/>
              </w:rPr>
              <w:t>01.11/08.052, 10.61/08.052, 10.71/08.052, 10.73/08.052, 01.12/08.052, 11.06/08.052, 10.86/08.052, 10.72/08.052, 10.85/08.052</w:t>
            </w:r>
          </w:p>
        </w:tc>
        <w:tc>
          <w:tcPr>
            <w:tcW w:w="870" w:type="pct"/>
          </w:tcPr>
          <w:p w14:paraId="2FE64132" w14:textId="77777777" w:rsidR="00717AC9" w:rsidRDefault="002B6238">
            <w:pPr>
              <w:ind w:left="-84" w:right="-84"/>
            </w:pPr>
            <w:r>
              <w:rPr>
                <w:sz w:val="22"/>
              </w:rPr>
              <w:t>Зола</w:t>
            </w:r>
          </w:p>
        </w:tc>
        <w:tc>
          <w:tcPr>
            <w:tcW w:w="1070" w:type="pct"/>
          </w:tcPr>
          <w:p w14:paraId="2F5FE8B7" w14:textId="77777777" w:rsidR="00717AC9" w:rsidRDefault="002B6238">
            <w:pPr>
              <w:ind w:left="-84" w:right="-84"/>
            </w:pPr>
            <w:r>
              <w:rPr>
                <w:sz w:val="22"/>
              </w:rPr>
              <w:t>ГОСТ 10847-2019;</w:t>
            </w:r>
            <w:r>
              <w:rPr>
                <w:sz w:val="22"/>
              </w:rPr>
              <w:br/>
              <w:t>ГОСТ 13979.6-69;</w:t>
            </w:r>
            <w:r>
              <w:rPr>
                <w:sz w:val="22"/>
              </w:rPr>
              <w:br/>
              <w:t>ГОСТ 15113.8-77</w:t>
            </w:r>
          </w:p>
        </w:tc>
        <w:tc>
          <w:tcPr>
            <w:tcW w:w="730" w:type="pct"/>
            <w:vMerge/>
          </w:tcPr>
          <w:p w14:paraId="0D6F8E3F" w14:textId="77777777" w:rsidR="00717AC9" w:rsidRDefault="00717AC9"/>
        </w:tc>
        <w:tc>
          <w:tcPr>
            <w:tcW w:w="815" w:type="pct"/>
            <w:vMerge/>
          </w:tcPr>
          <w:p w14:paraId="0BB0D198" w14:textId="77777777" w:rsidR="00717AC9" w:rsidRDefault="00717AC9"/>
        </w:tc>
      </w:tr>
      <w:tr w:rsidR="00717AC9" w14:paraId="293F915B" w14:textId="77777777">
        <w:tc>
          <w:tcPr>
            <w:tcW w:w="290" w:type="pct"/>
          </w:tcPr>
          <w:p w14:paraId="62D4C2FF" w14:textId="77777777" w:rsidR="00717AC9" w:rsidRDefault="002B6238">
            <w:pPr>
              <w:ind w:left="-84" w:right="-84"/>
            </w:pPr>
            <w:r>
              <w:rPr>
                <w:sz w:val="22"/>
              </w:rPr>
              <w:t>2.46.38*</w:t>
            </w:r>
          </w:p>
        </w:tc>
        <w:tc>
          <w:tcPr>
            <w:tcW w:w="680" w:type="pct"/>
            <w:vMerge/>
          </w:tcPr>
          <w:p w14:paraId="1749A647" w14:textId="77777777" w:rsidR="00717AC9" w:rsidRDefault="00717AC9"/>
        </w:tc>
        <w:tc>
          <w:tcPr>
            <w:tcW w:w="530" w:type="pct"/>
          </w:tcPr>
          <w:p w14:paraId="7F7CAC02" w14:textId="77777777" w:rsidR="00717AC9" w:rsidRDefault="002B6238">
            <w:pPr>
              <w:ind w:left="-84" w:right="-84"/>
            </w:pPr>
            <w:r>
              <w:rPr>
                <w:sz w:val="22"/>
              </w:rPr>
              <w:t>10.61/08.052, 10.86/08.052</w:t>
            </w:r>
          </w:p>
        </w:tc>
        <w:tc>
          <w:tcPr>
            <w:tcW w:w="870" w:type="pct"/>
          </w:tcPr>
          <w:p w14:paraId="6CDFCE19" w14:textId="77777777" w:rsidR="00717AC9" w:rsidRDefault="002B6238">
            <w:pPr>
              <w:ind w:left="-84" w:right="-84"/>
            </w:pPr>
            <w:r>
              <w:rPr>
                <w:sz w:val="22"/>
              </w:rPr>
              <w:t>Зольность</w:t>
            </w:r>
          </w:p>
        </w:tc>
        <w:tc>
          <w:tcPr>
            <w:tcW w:w="1070" w:type="pct"/>
          </w:tcPr>
          <w:p w14:paraId="60F27B35" w14:textId="77777777" w:rsidR="00717AC9" w:rsidRDefault="002B6238">
            <w:pPr>
              <w:ind w:left="-84" w:right="-84"/>
            </w:pPr>
            <w:r>
              <w:rPr>
                <w:sz w:val="22"/>
              </w:rPr>
              <w:t>ГОСТ 26312.5-84;</w:t>
            </w:r>
            <w:r>
              <w:rPr>
                <w:sz w:val="22"/>
              </w:rPr>
              <w:br/>
              <w:t>ГОСТ 27494-2016</w:t>
            </w:r>
          </w:p>
        </w:tc>
        <w:tc>
          <w:tcPr>
            <w:tcW w:w="730" w:type="pct"/>
            <w:vMerge/>
          </w:tcPr>
          <w:p w14:paraId="516D9045" w14:textId="77777777" w:rsidR="00717AC9" w:rsidRDefault="00717AC9"/>
        </w:tc>
        <w:tc>
          <w:tcPr>
            <w:tcW w:w="815" w:type="pct"/>
            <w:vMerge/>
          </w:tcPr>
          <w:p w14:paraId="7344961B" w14:textId="77777777" w:rsidR="00717AC9" w:rsidRDefault="00717AC9"/>
        </w:tc>
      </w:tr>
      <w:tr w:rsidR="00717AC9" w14:paraId="6064274F" w14:textId="77777777">
        <w:tc>
          <w:tcPr>
            <w:tcW w:w="290" w:type="pct"/>
          </w:tcPr>
          <w:p w14:paraId="06B81A2B" w14:textId="77777777" w:rsidR="00717AC9" w:rsidRDefault="002B6238">
            <w:pPr>
              <w:ind w:left="-84" w:right="-84"/>
            </w:pPr>
            <w:r>
              <w:rPr>
                <w:sz w:val="22"/>
              </w:rPr>
              <w:t>2.46.39*</w:t>
            </w:r>
          </w:p>
        </w:tc>
        <w:tc>
          <w:tcPr>
            <w:tcW w:w="680" w:type="pct"/>
            <w:vMerge/>
          </w:tcPr>
          <w:p w14:paraId="5FD08962" w14:textId="77777777" w:rsidR="00717AC9" w:rsidRDefault="00717AC9"/>
        </w:tc>
        <w:tc>
          <w:tcPr>
            <w:tcW w:w="530" w:type="pct"/>
          </w:tcPr>
          <w:p w14:paraId="5E33636B" w14:textId="77777777" w:rsidR="00717AC9" w:rsidRDefault="002B6238">
            <w:pPr>
              <w:ind w:left="-84" w:right="-84"/>
            </w:pPr>
            <w:r>
              <w:rPr>
                <w:sz w:val="22"/>
              </w:rPr>
              <w:t>01.11/08.169, 10.61/08.169, 10.71/08.169, 10.73/08.169, 01.12/08.169, 10.86/08.169, 10.72/08.169</w:t>
            </w:r>
          </w:p>
        </w:tc>
        <w:tc>
          <w:tcPr>
            <w:tcW w:w="870" w:type="pct"/>
          </w:tcPr>
          <w:p w14:paraId="7479F282" w14:textId="77777777" w:rsidR="00717AC9" w:rsidRDefault="002B6238">
            <w:pPr>
              <w:ind w:left="-84" w:right="-84"/>
            </w:pPr>
            <w:r>
              <w:rPr>
                <w:sz w:val="22"/>
              </w:rPr>
              <w:t>Крахмал</w:t>
            </w:r>
          </w:p>
        </w:tc>
        <w:tc>
          <w:tcPr>
            <w:tcW w:w="1070" w:type="pct"/>
          </w:tcPr>
          <w:p w14:paraId="055961FC" w14:textId="77777777" w:rsidR="00717AC9" w:rsidRDefault="002B6238">
            <w:pPr>
              <w:ind w:left="-84" w:right="-84"/>
            </w:pPr>
            <w:r>
              <w:rPr>
                <w:sz w:val="22"/>
              </w:rPr>
              <w:t>ГОСТ 10845-98</w:t>
            </w:r>
          </w:p>
        </w:tc>
        <w:tc>
          <w:tcPr>
            <w:tcW w:w="730" w:type="pct"/>
            <w:vMerge/>
          </w:tcPr>
          <w:p w14:paraId="5110C4A8" w14:textId="77777777" w:rsidR="00717AC9" w:rsidRDefault="00717AC9"/>
        </w:tc>
        <w:tc>
          <w:tcPr>
            <w:tcW w:w="815" w:type="pct"/>
            <w:vMerge/>
          </w:tcPr>
          <w:p w14:paraId="0B553F25" w14:textId="77777777" w:rsidR="00717AC9" w:rsidRDefault="00717AC9"/>
        </w:tc>
      </w:tr>
      <w:tr w:rsidR="00717AC9" w14:paraId="6BDC45A4" w14:textId="77777777">
        <w:tc>
          <w:tcPr>
            <w:tcW w:w="290" w:type="pct"/>
          </w:tcPr>
          <w:p w14:paraId="7D44FCBA" w14:textId="77777777" w:rsidR="00717AC9" w:rsidRDefault="002B6238">
            <w:pPr>
              <w:ind w:left="-84" w:right="-84"/>
            </w:pPr>
            <w:r>
              <w:rPr>
                <w:sz w:val="22"/>
              </w:rPr>
              <w:t>2.46.40*</w:t>
            </w:r>
          </w:p>
        </w:tc>
        <w:tc>
          <w:tcPr>
            <w:tcW w:w="680" w:type="pct"/>
            <w:vMerge/>
          </w:tcPr>
          <w:p w14:paraId="5AA07583" w14:textId="77777777" w:rsidR="00717AC9" w:rsidRDefault="00717AC9"/>
        </w:tc>
        <w:tc>
          <w:tcPr>
            <w:tcW w:w="530" w:type="pct"/>
            <w:vMerge w:val="restart"/>
          </w:tcPr>
          <w:p w14:paraId="58C90BDD" w14:textId="77777777" w:rsidR="00717AC9" w:rsidRDefault="002B6238">
            <w:pPr>
              <w:ind w:left="-84" w:right="-84"/>
            </w:pPr>
            <w:r>
              <w:rPr>
                <w:sz w:val="22"/>
              </w:rPr>
              <w:t>01.11/08.149, 10.61/08.149, 10.71/08.149, 10.73/08.149, 01.12/08.149, 11.06/08.149, 10.86/08.149, 10.72/08.149</w:t>
            </w:r>
          </w:p>
        </w:tc>
        <w:tc>
          <w:tcPr>
            <w:tcW w:w="870" w:type="pct"/>
          </w:tcPr>
          <w:p w14:paraId="33D8FEFE" w14:textId="77777777" w:rsidR="00717AC9" w:rsidRDefault="002B6238">
            <w:pPr>
              <w:ind w:left="-84" w:right="-84"/>
            </w:pPr>
            <w:r>
              <w:rPr>
                <w:sz w:val="22"/>
              </w:rPr>
              <w:t>Кислотность</w:t>
            </w:r>
          </w:p>
        </w:tc>
        <w:tc>
          <w:tcPr>
            <w:tcW w:w="1070" w:type="pct"/>
          </w:tcPr>
          <w:p w14:paraId="26BB2AB8" w14:textId="77777777" w:rsidR="00717AC9" w:rsidRDefault="002B6238">
            <w:pPr>
              <w:ind w:left="-84" w:right="-84"/>
            </w:pPr>
            <w:r>
              <w:rPr>
                <w:sz w:val="22"/>
              </w:rPr>
              <w:t>ГОСТ 15113.5-77;</w:t>
            </w:r>
            <w:r>
              <w:rPr>
                <w:sz w:val="22"/>
              </w:rPr>
              <w:br/>
              <w:t>ГОСТ 29272-92 п. 3.10;</w:t>
            </w:r>
            <w:r>
              <w:rPr>
                <w:sz w:val="22"/>
              </w:rPr>
              <w:br/>
              <w:t>ГОСТ 29294-2014 п. 6.15;</w:t>
            </w:r>
            <w:r>
              <w:rPr>
                <w:sz w:val="22"/>
              </w:rPr>
              <w:br/>
              <w:t>ГОСТ 29294-2021 п. 6.15;</w:t>
            </w:r>
            <w:r>
              <w:rPr>
                <w:sz w:val="22"/>
              </w:rPr>
              <w:br/>
              <w:t>ГОСТ 31092-2002 (ИСО 729:1988);</w:t>
            </w:r>
            <w:r>
              <w:rPr>
                <w:sz w:val="22"/>
              </w:rPr>
              <w:br/>
              <w:t>ГОСТ 5670-96;</w:t>
            </w:r>
            <w:r>
              <w:rPr>
                <w:sz w:val="22"/>
              </w:rPr>
              <w:br/>
              <w:t>ГОСТ 686-83 п. 3.7;</w:t>
            </w:r>
            <w:r>
              <w:rPr>
                <w:sz w:val="22"/>
              </w:rPr>
              <w:br/>
            </w:r>
            <w:r>
              <w:rPr>
                <w:sz w:val="22"/>
              </w:rPr>
              <w:lastRenderedPageBreak/>
              <w:t>СТБ 1007-96 п. 5.8;</w:t>
            </w:r>
            <w:r>
              <w:rPr>
                <w:sz w:val="22"/>
              </w:rPr>
              <w:br/>
              <w:t>СТБ 1963-2009 п. 9.11</w:t>
            </w:r>
          </w:p>
        </w:tc>
        <w:tc>
          <w:tcPr>
            <w:tcW w:w="730" w:type="pct"/>
            <w:vMerge/>
          </w:tcPr>
          <w:p w14:paraId="7562A384" w14:textId="77777777" w:rsidR="00717AC9" w:rsidRDefault="00717AC9"/>
        </w:tc>
        <w:tc>
          <w:tcPr>
            <w:tcW w:w="815" w:type="pct"/>
            <w:vMerge/>
          </w:tcPr>
          <w:p w14:paraId="6427F484" w14:textId="77777777" w:rsidR="00717AC9" w:rsidRDefault="00717AC9"/>
        </w:tc>
      </w:tr>
      <w:tr w:rsidR="00717AC9" w14:paraId="0EB56868" w14:textId="77777777">
        <w:tc>
          <w:tcPr>
            <w:tcW w:w="290" w:type="pct"/>
          </w:tcPr>
          <w:p w14:paraId="7C688EAC" w14:textId="77777777" w:rsidR="00717AC9" w:rsidRDefault="002B6238">
            <w:pPr>
              <w:ind w:left="-84" w:right="-84"/>
            </w:pPr>
            <w:r>
              <w:rPr>
                <w:sz w:val="22"/>
              </w:rPr>
              <w:t>2.46.41*</w:t>
            </w:r>
          </w:p>
        </w:tc>
        <w:tc>
          <w:tcPr>
            <w:tcW w:w="680" w:type="pct"/>
            <w:vMerge/>
          </w:tcPr>
          <w:p w14:paraId="5236647A" w14:textId="77777777" w:rsidR="00717AC9" w:rsidRDefault="00717AC9"/>
        </w:tc>
        <w:tc>
          <w:tcPr>
            <w:tcW w:w="530" w:type="pct"/>
            <w:vMerge/>
          </w:tcPr>
          <w:p w14:paraId="0BB9903D" w14:textId="77777777" w:rsidR="00717AC9" w:rsidRDefault="00717AC9"/>
        </w:tc>
        <w:tc>
          <w:tcPr>
            <w:tcW w:w="870" w:type="pct"/>
          </w:tcPr>
          <w:p w14:paraId="68DF278F" w14:textId="77777777" w:rsidR="00717AC9" w:rsidRDefault="002B6238">
            <w:pPr>
              <w:ind w:left="-84" w:right="-84"/>
            </w:pPr>
            <w:r>
              <w:rPr>
                <w:sz w:val="22"/>
              </w:rPr>
              <w:t>Кислотное число</w:t>
            </w:r>
          </w:p>
        </w:tc>
        <w:tc>
          <w:tcPr>
            <w:tcW w:w="1070" w:type="pct"/>
          </w:tcPr>
          <w:p w14:paraId="53FD8A04" w14:textId="77777777" w:rsidR="00717AC9" w:rsidRDefault="002B6238">
            <w:pPr>
              <w:ind w:left="-84" w:right="-84"/>
            </w:pPr>
            <w:r>
              <w:rPr>
                <w:sz w:val="22"/>
              </w:rPr>
              <w:t>ГОСТ 10858-77;</w:t>
            </w:r>
            <w:r>
              <w:rPr>
                <w:sz w:val="22"/>
              </w:rPr>
              <w:br/>
              <w:t>ГОСТ 31700-2012;</w:t>
            </w:r>
            <w:r>
              <w:rPr>
                <w:sz w:val="22"/>
              </w:rPr>
              <w:br/>
              <w:t>СТБ ГОСТ Р 51413-2001 (ИСО 7305-98)</w:t>
            </w:r>
          </w:p>
        </w:tc>
        <w:tc>
          <w:tcPr>
            <w:tcW w:w="730" w:type="pct"/>
            <w:vMerge/>
          </w:tcPr>
          <w:p w14:paraId="40A498F7" w14:textId="77777777" w:rsidR="00717AC9" w:rsidRDefault="00717AC9"/>
        </w:tc>
        <w:tc>
          <w:tcPr>
            <w:tcW w:w="815" w:type="pct"/>
            <w:vMerge/>
          </w:tcPr>
          <w:p w14:paraId="058D0996" w14:textId="77777777" w:rsidR="00717AC9" w:rsidRDefault="00717AC9"/>
        </w:tc>
      </w:tr>
      <w:tr w:rsidR="00717AC9" w14:paraId="62D5210B" w14:textId="77777777">
        <w:tc>
          <w:tcPr>
            <w:tcW w:w="290" w:type="pct"/>
          </w:tcPr>
          <w:p w14:paraId="60731800" w14:textId="77777777" w:rsidR="00717AC9" w:rsidRDefault="002B6238">
            <w:pPr>
              <w:ind w:left="-84" w:right="-84"/>
            </w:pPr>
            <w:r>
              <w:rPr>
                <w:sz w:val="22"/>
              </w:rPr>
              <w:t>2.46.42*</w:t>
            </w:r>
          </w:p>
        </w:tc>
        <w:tc>
          <w:tcPr>
            <w:tcW w:w="680" w:type="pct"/>
            <w:vMerge/>
          </w:tcPr>
          <w:p w14:paraId="3A6C9702" w14:textId="77777777" w:rsidR="00717AC9" w:rsidRDefault="00717AC9"/>
        </w:tc>
        <w:tc>
          <w:tcPr>
            <w:tcW w:w="530" w:type="pct"/>
          </w:tcPr>
          <w:p w14:paraId="72EA0DDA" w14:textId="77777777" w:rsidR="00717AC9" w:rsidRDefault="002B6238">
            <w:pPr>
              <w:ind w:left="-84" w:right="-84"/>
            </w:pPr>
            <w:r>
              <w:rPr>
                <w:sz w:val="22"/>
              </w:rPr>
              <w:t>01.11/08.156, 01.11/08.169</w:t>
            </w:r>
          </w:p>
        </w:tc>
        <w:tc>
          <w:tcPr>
            <w:tcW w:w="870" w:type="pct"/>
          </w:tcPr>
          <w:p w14:paraId="18225424" w14:textId="77777777" w:rsidR="00717AC9" w:rsidRDefault="002B6238">
            <w:pPr>
              <w:ind w:left="-84" w:right="-84"/>
            </w:pPr>
            <w:r>
              <w:rPr>
                <w:sz w:val="22"/>
              </w:rPr>
              <w:t>Нитраты</w:t>
            </w:r>
          </w:p>
        </w:tc>
        <w:tc>
          <w:tcPr>
            <w:tcW w:w="1070" w:type="pct"/>
            <w:vMerge w:val="restart"/>
          </w:tcPr>
          <w:p w14:paraId="7802AAF0" w14:textId="77777777" w:rsidR="00717AC9" w:rsidRDefault="002B6238">
            <w:pPr>
              <w:ind w:left="-84" w:right="-84"/>
            </w:pPr>
            <w:r>
              <w:rPr>
                <w:sz w:val="22"/>
              </w:rPr>
              <w:t>ГОСТ 13496.19-2015</w:t>
            </w:r>
          </w:p>
        </w:tc>
        <w:tc>
          <w:tcPr>
            <w:tcW w:w="730" w:type="pct"/>
            <w:vMerge/>
          </w:tcPr>
          <w:p w14:paraId="1964AC6E" w14:textId="77777777" w:rsidR="00717AC9" w:rsidRDefault="00717AC9"/>
        </w:tc>
        <w:tc>
          <w:tcPr>
            <w:tcW w:w="815" w:type="pct"/>
            <w:vMerge/>
          </w:tcPr>
          <w:p w14:paraId="4637B986" w14:textId="77777777" w:rsidR="00717AC9" w:rsidRDefault="00717AC9"/>
        </w:tc>
      </w:tr>
      <w:tr w:rsidR="00717AC9" w14:paraId="3C51B3BE" w14:textId="77777777">
        <w:tc>
          <w:tcPr>
            <w:tcW w:w="290" w:type="pct"/>
          </w:tcPr>
          <w:p w14:paraId="25619B42" w14:textId="77777777" w:rsidR="00717AC9" w:rsidRDefault="002B6238">
            <w:pPr>
              <w:ind w:left="-84" w:right="-84"/>
            </w:pPr>
            <w:r>
              <w:rPr>
                <w:sz w:val="22"/>
              </w:rPr>
              <w:t>2.46.43*</w:t>
            </w:r>
          </w:p>
        </w:tc>
        <w:tc>
          <w:tcPr>
            <w:tcW w:w="680" w:type="pct"/>
            <w:vMerge/>
          </w:tcPr>
          <w:p w14:paraId="2C8DFAE9" w14:textId="77777777" w:rsidR="00717AC9" w:rsidRDefault="00717AC9"/>
        </w:tc>
        <w:tc>
          <w:tcPr>
            <w:tcW w:w="530" w:type="pct"/>
          </w:tcPr>
          <w:p w14:paraId="5DDF7E81" w14:textId="77777777" w:rsidR="00717AC9" w:rsidRDefault="002B6238">
            <w:pPr>
              <w:ind w:left="-84" w:right="-84"/>
            </w:pPr>
            <w:r>
              <w:rPr>
                <w:sz w:val="22"/>
              </w:rPr>
              <w:t>01.11/08.156</w:t>
            </w:r>
          </w:p>
        </w:tc>
        <w:tc>
          <w:tcPr>
            <w:tcW w:w="870" w:type="pct"/>
          </w:tcPr>
          <w:p w14:paraId="62050E1A" w14:textId="77777777" w:rsidR="00717AC9" w:rsidRDefault="002B6238">
            <w:pPr>
              <w:ind w:left="-84" w:right="-84"/>
            </w:pPr>
            <w:r>
              <w:rPr>
                <w:sz w:val="22"/>
              </w:rPr>
              <w:t>нитриты</w:t>
            </w:r>
          </w:p>
        </w:tc>
        <w:tc>
          <w:tcPr>
            <w:tcW w:w="1070" w:type="pct"/>
            <w:vMerge/>
          </w:tcPr>
          <w:p w14:paraId="76FAE338" w14:textId="77777777" w:rsidR="00717AC9" w:rsidRDefault="00717AC9"/>
        </w:tc>
        <w:tc>
          <w:tcPr>
            <w:tcW w:w="730" w:type="pct"/>
            <w:vMerge/>
          </w:tcPr>
          <w:p w14:paraId="11EBCB24" w14:textId="77777777" w:rsidR="00717AC9" w:rsidRDefault="00717AC9"/>
        </w:tc>
        <w:tc>
          <w:tcPr>
            <w:tcW w:w="815" w:type="pct"/>
            <w:vMerge/>
          </w:tcPr>
          <w:p w14:paraId="1DDCD7DB" w14:textId="77777777" w:rsidR="00717AC9" w:rsidRDefault="00717AC9"/>
        </w:tc>
      </w:tr>
      <w:tr w:rsidR="00717AC9" w14:paraId="0491B753" w14:textId="77777777">
        <w:tc>
          <w:tcPr>
            <w:tcW w:w="290" w:type="pct"/>
          </w:tcPr>
          <w:p w14:paraId="256948EE" w14:textId="77777777" w:rsidR="00717AC9" w:rsidRDefault="002B6238">
            <w:pPr>
              <w:ind w:left="-84" w:right="-84"/>
            </w:pPr>
            <w:r>
              <w:rPr>
                <w:sz w:val="22"/>
              </w:rPr>
              <w:t>2.46.44*</w:t>
            </w:r>
          </w:p>
        </w:tc>
        <w:tc>
          <w:tcPr>
            <w:tcW w:w="680" w:type="pct"/>
            <w:vMerge/>
          </w:tcPr>
          <w:p w14:paraId="531FA22F" w14:textId="77777777" w:rsidR="00717AC9" w:rsidRDefault="00717AC9"/>
        </w:tc>
        <w:tc>
          <w:tcPr>
            <w:tcW w:w="530" w:type="pct"/>
          </w:tcPr>
          <w:p w14:paraId="7F9DC91A" w14:textId="77777777" w:rsidR="00717AC9" w:rsidRDefault="002B6238">
            <w:pPr>
              <w:ind w:left="-84" w:right="-84"/>
            </w:pPr>
            <w:r>
              <w:rPr>
                <w:sz w:val="22"/>
              </w:rPr>
              <w:t>01.11/08.156, 10.61/08.156, 10.71/08.156, 10.86/08.156, 10.72/08.156</w:t>
            </w:r>
          </w:p>
        </w:tc>
        <w:tc>
          <w:tcPr>
            <w:tcW w:w="870" w:type="pct"/>
          </w:tcPr>
          <w:p w14:paraId="6338D717" w14:textId="77777777" w:rsidR="00717AC9" w:rsidRDefault="002B6238">
            <w:pPr>
              <w:ind w:left="-84" w:right="-84"/>
            </w:pPr>
            <w:r>
              <w:rPr>
                <w:sz w:val="22"/>
              </w:rPr>
              <w:t>Ингибитор трипсина</w:t>
            </w:r>
          </w:p>
        </w:tc>
        <w:tc>
          <w:tcPr>
            <w:tcW w:w="1070" w:type="pct"/>
          </w:tcPr>
          <w:p w14:paraId="16A075E2" w14:textId="77777777" w:rsidR="00717AC9" w:rsidRDefault="002B6238">
            <w:pPr>
              <w:ind w:left="-84" w:right="-84"/>
            </w:pPr>
            <w:r>
              <w:rPr>
                <w:sz w:val="22"/>
              </w:rPr>
              <w:t>ГОСТ 31388-2009 п. 9.8</w:t>
            </w:r>
          </w:p>
        </w:tc>
        <w:tc>
          <w:tcPr>
            <w:tcW w:w="730" w:type="pct"/>
            <w:vMerge/>
          </w:tcPr>
          <w:p w14:paraId="24D7217D" w14:textId="77777777" w:rsidR="00717AC9" w:rsidRDefault="00717AC9"/>
        </w:tc>
        <w:tc>
          <w:tcPr>
            <w:tcW w:w="815" w:type="pct"/>
            <w:vMerge/>
          </w:tcPr>
          <w:p w14:paraId="6C2C8FB3" w14:textId="77777777" w:rsidR="00717AC9" w:rsidRDefault="00717AC9"/>
        </w:tc>
      </w:tr>
      <w:tr w:rsidR="00717AC9" w14:paraId="6C4695C2" w14:textId="77777777">
        <w:tc>
          <w:tcPr>
            <w:tcW w:w="290" w:type="pct"/>
          </w:tcPr>
          <w:p w14:paraId="653290D7" w14:textId="77777777" w:rsidR="00717AC9" w:rsidRDefault="002B6238">
            <w:pPr>
              <w:ind w:left="-84" w:right="-84"/>
            </w:pPr>
            <w:r>
              <w:rPr>
                <w:sz w:val="22"/>
              </w:rPr>
              <w:t>2.46.45.1*</w:t>
            </w:r>
          </w:p>
        </w:tc>
        <w:tc>
          <w:tcPr>
            <w:tcW w:w="680" w:type="pct"/>
            <w:vMerge/>
          </w:tcPr>
          <w:p w14:paraId="5FEB6FF4" w14:textId="77777777" w:rsidR="00717AC9" w:rsidRDefault="00717AC9"/>
        </w:tc>
        <w:tc>
          <w:tcPr>
            <w:tcW w:w="530" w:type="pct"/>
          </w:tcPr>
          <w:p w14:paraId="6632DA66" w14:textId="77777777" w:rsidR="00717AC9" w:rsidRDefault="002B6238">
            <w:pPr>
              <w:ind w:left="-84" w:right="-84"/>
            </w:pPr>
            <w:r>
              <w:rPr>
                <w:sz w:val="22"/>
              </w:rPr>
              <w:t>10.71/08.149, 10.72/08.149</w:t>
            </w:r>
          </w:p>
        </w:tc>
        <w:tc>
          <w:tcPr>
            <w:tcW w:w="870" w:type="pct"/>
            <w:vMerge w:val="restart"/>
          </w:tcPr>
          <w:p w14:paraId="47F1776F" w14:textId="77777777" w:rsidR="00717AC9" w:rsidRDefault="002B6238">
            <w:pPr>
              <w:ind w:left="-84" w:right="-84"/>
            </w:pPr>
            <w:r>
              <w:rPr>
                <w:sz w:val="22"/>
              </w:rPr>
              <w:t>Йод</w:t>
            </w:r>
          </w:p>
        </w:tc>
        <w:tc>
          <w:tcPr>
            <w:tcW w:w="1070" w:type="pct"/>
          </w:tcPr>
          <w:p w14:paraId="157FCB3F" w14:textId="77777777" w:rsidR="00717AC9" w:rsidRDefault="002B6238">
            <w:pPr>
              <w:ind w:left="-84" w:right="-84"/>
            </w:pPr>
            <w:r>
              <w:rPr>
                <w:sz w:val="22"/>
              </w:rPr>
              <w:t>СТБ 1007-96 п. 5.12</w:t>
            </w:r>
          </w:p>
        </w:tc>
        <w:tc>
          <w:tcPr>
            <w:tcW w:w="730" w:type="pct"/>
            <w:vMerge/>
          </w:tcPr>
          <w:p w14:paraId="62A4F545" w14:textId="77777777" w:rsidR="00717AC9" w:rsidRDefault="00717AC9"/>
        </w:tc>
        <w:tc>
          <w:tcPr>
            <w:tcW w:w="815" w:type="pct"/>
            <w:vMerge/>
          </w:tcPr>
          <w:p w14:paraId="6D62398C" w14:textId="77777777" w:rsidR="00717AC9" w:rsidRDefault="00717AC9"/>
        </w:tc>
      </w:tr>
      <w:tr w:rsidR="00717AC9" w14:paraId="277C0AE6" w14:textId="77777777">
        <w:tc>
          <w:tcPr>
            <w:tcW w:w="290" w:type="pct"/>
          </w:tcPr>
          <w:p w14:paraId="6AEC34E0" w14:textId="77777777" w:rsidR="00717AC9" w:rsidRDefault="002B6238">
            <w:pPr>
              <w:ind w:left="-84" w:right="-84"/>
            </w:pPr>
            <w:r>
              <w:rPr>
                <w:sz w:val="22"/>
              </w:rPr>
              <w:t>2.46.45.2*</w:t>
            </w:r>
          </w:p>
        </w:tc>
        <w:tc>
          <w:tcPr>
            <w:tcW w:w="680" w:type="pct"/>
            <w:vMerge/>
          </w:tcPr>
          <w:p w14:paraId="02B569E4" w14:textId="77777777" w:rsidR="00717AC9" w:rsidRDefault="00717AC9"/>
        </w:tc>
        <w:tc>
          <w:tcPr>
            <w:tcW w:w="530" w:type="pct"/>
          </w:tcPr>
          <w:p w14:paraId="04AC14B1" w14:textId="77777777" w:rsidR="00717AC9" w:rsidRDefault="002B6238">
            <w:pPr>
              <w:ind w:left="-84" w:right="-84"/>
            </w:pPr>
            <w:r>
              <w:rPr>
                <w:sz w:val="22"/>
              </w:rPr>
              <w:t>01.11/08.156, 10.61/08.156, 10.71/08.156, 10.73/08.156, 01.12/08.156, 10.86/08.156, 10.72/08.156</w:t>
            </w:r>
          </w:p>
        </w:tc>
        <w:tc>
          <w:tcPr>
            <w:tcW w:w="870" w:type="pct"/>
            <w:vMerge/>
          </w:tcPr>
          <w:p w14:paraId="58A27B01" w14:textId="77777777" w:rsidR="00717AC9" w:rsidRDefault="00717AC9"/>
        </w:tc>
        <w:tc>
          <w:tcPr>
            <w:tcW w:w="1070" w:type="pct"/>
          </w:tcPr>
          <w:p w14:paraId="6C55C8BE" w14:textId="77777777" w:rsidR="00717AC9" w:rsidRDefault="002B6238">
            <w:pPr>
              <w:ind w:left="-84" w:right="-84"/>
            </w:pPr>
            <w:r>
              <w:rPr>
                <w:sz w:val="22"/>
              </w:rPr>
              <w:t>МУ № 8-9702-97</w:t>
            </w:r>
          </w:p>
        </w:tc>
        <w:tc>
          <w:tcPr>
            <w:tcW w:w="730" w:type="pct"/>
            <w:vMerge/>
          </w:tcPr>
          <w:p w14:paraId="32030774" w14:textId="77777777" w:rsidR="00717AC9" w:rsidRDefault="00717AC9"/>
        </w:tc>
        <w:tc>
          <w:tcPr>
            <w:tcW w:w="815" w:type="pct"/>
            <w:vMerge/>
          </w:tcPr>
          <w:p w14:paraId="3941AC4E" w14:textId="77777777" w:rsidR="00717AC9" w:rsidRDefault="00717AC9"/>
        </w:tc>
      </w:tr>
      <w:tr w:rsidR="00717AC9" w14:paraId="3E36084B" w14:textId="77777777">
        <w:tc>
          <w:tcPr>
            <w:tcW w:w="290" w:type="pct"/>
          </w:tcPr>
          <w:p w14:paraId="5CBAD5DF" w14:textId="77777777" w:rsidR="00717AC9" w:rsidRDefault="002B6238">
            <w:pPr>
              <w:ind w:left="-84" w:right="-84"/>
            </w:pPr>
            <w:r>
              <w:rPr>
                <w:sz w:val="22"/>
              </w:rPr>
              <w:t>2.46.46*</w:t>
            </w:r>
          </w:p>
        </w:tc>
        <w:tc>
          <w:tcPr>
            <w:tcW w:w="680" w:type="pct"/>
            <w:vMerge/>
          </w:tcPr>
          <w:p w14:paraId="06ABAE52" w14:textId="77777777" w:rsidR="00717AC9" w:rsidRDefault="00717AC9"/>
        </w:tc>
        <w:tc>
          <w:tcPr>
            <w:tcW w:w="530" w:type="pct"/>
          </w:tcPr>
          <w:p w14:paraId="034B3F42" w14:textId="77777777" w:rsidR="00717AC9" w:rsidRDefault="002B6238">
            <w:pPr>
              <w:ind w:left="-84" w:right="-84"/>
            </w:pPr>
            <w:r>
              <w:rPr>
                <w:sz w:val="22"/>
              </w:rPr>
              <w:t>10.61/32.115, 10.86/32.115</w:t>
            </w:r>
          </w:p>
        </w:tc>
        <w:tc>
          <w:tcPr>
            <w:tcW w:w="870" w:type="pct"/>
          </w:tcPr>
          <w:p w14:paraId="78C674AE" w14:textId="77777777" w:rsidR="00717AC9" w:rsidRDefault="002B6238">
            <w:pPr>
              <w:ind w:left="-84" w:right="-84"/>
            </w:pPr>
            <w:r>
              <w:rPr>
                <w:sz w:val="22"/>
              </w:rPr>
              <w:t>Загрязнения животного происхождения</w:t>
            </w:r>
          </w:p>
        </w:tc>
        <w:tc>
          <w:tcPr>
            <w:tcW w:w="1070" w:type="pct"/>
          </w:tcPr>
          <w:p w14:paraId="70772FC5" w14:textId="77777777" w:rsidR="00717AC9" w:rsidRDefault="002B6238">
            <w:pPr>
              <w:ind w:left="-84" w:right="-84"/>
            </w:pPr>
            <w:r>
              <w:rPr>
                <w:sz w:val="22"/>
              </w:rPr>
              <w:t>ГОСТ 27559-87;</w:t>
            </w:r>
            <w:r>
              <w:rPr>
                <w:sz w:val="22"/>
              </w:rPr>
              <w:br/>
              <w:t>ГОСТ ISO 11050-2013;</w:t>
            </w:r>
            <w:r>
              <w:rPr>
                <w:sz w:val="22"/>
              </w:rPr>
              <w:br/>
              <w:t>СТБ ИСО 11050-2001</w:t>
            </w:r>
          </w:p>
        </w:tc>
        <w:tc>
          <w:tcPr>
            <w:tcW w:w="730" w:type="pct"/>
            <w:vMerge/>
          </w:tcPr>
          <w:p w14:paraId="27709360" w14:textId="77777777" w:rsidR="00717AC9" w:rsidRDefault="00717AC9"/>
        </w:tc>
        <w:tc>
          <w:tcPr>
            <w:tcW w:w="815" w:type="pct"/>
            <w:vMerge/>
          </w:tcPr>
          <w:p w14:paraId="24D298A0" w14:textId="77777777" w:rsidR="00717AC9" w:rsidRDefault="00717AC9"/>
        </w:tc>
      </w:tr>
      <w:tr w:rsidR="00717AC9" w14:paraId="1037B6AC" w14:textId="77777777">
        <w:tc>
          <w:tcPr>
            <w:tcW w:w="290" w:type="pct"/>
          </w:tcPr>
          <w:p w14:paraId="39E8FABD" w14:textId="77777777" w:rsidR="00717AC9" w:rsidRDefault="002B6238">
            <w:pPr>
              <w:ind w:left="-84" w:right="-84"/>
            </w:pPr>
            <w:r>
              <w:rPr>
                <w:sz w:val="22"/>
              </w:rPr>
              <w:t>2.46.47*</w:t>
            </w:r>
          </w:p>
        </w:tc>
        <w:tc>
          <w:tcPr>
            <w:tcW w:w="680" w:type="pct"/>
            <w:vMerge/>
          </w:tcPr>
          <w:p w14:paraId="39E8082A" w14:textId="77777777" w:rsidR="00717AC9" w:rsidRDefault="00717AC9"/>
        </w:tc>
        <w:tc>
          <w:tcPr>
            <w:tcW w:w="530" w:type="pct"/>
          </w:tcPr>
          <w:p w14:paraId="158E157E" w14:textId="77777777" w:rsidR="00717AC9" w:rsidRDefault="002B6238">
            <w:pPr>
              <w:ind w:left="-84" w:right="-84"/>
            </w:pPr>
            <w:r>
              <w:rPr>
                <w:sz w:val="22"/>
              </w:rPr>
              <w:t>10.61/08.052, 10.73/08.052, 10.86/08.052</w:t>
            </w:r>
          </w:p>
        </w:tc>
        <w:tc>
          <w:tcPr>
            <w:tcW w:w="870" w:type="pct"/>
          </w:tcPr>
          <w:p w14:paraId="06DB3B46" w14:textId="77777777" w:rsidR="00717AC9" w:rsidRDefault="002B6238">
            <w:pPr>
              <w:ind w:left="-84" w:right="-84"/>
            </w:pPr>
            <w:r>
              <w:rPr>
                <w:sz w:val="22"/>
              </w:rPr>
              <w:t>Металломагнитные примеси</w:t>
            </w:r>
          </w:p>
        </w:tc>
        <w:tc>
          <w:tcPr>
            <w:tcW w:w="1070" w:type="pct"/>
          </w:tcPr>
          <w:p w14:paraId="237D9E42" w14:textId="77777777" w:rsidR="00717AC9" w:rsidRDefault="002B6238">
            <w:pPr>
              <w:ind w:left="-84" w:right="-84"/>
            </w:pPr>
            <w:r>
              <w:rPr>
                <w:sz w:val="22"/>
              </w:rPr>
              <w:t>ГОСТ 10854-2015;</w:t>
            </w:r>
            <w:r>
              <w:rPr>
                <w:sz w:val="22"/>
              </w:rPr>
              <w:br/>
              <w:t>ГОСТ 20239-74;</w:t>
            </w:r>
            <w:r>
              <w:rPr>
                <w:sz w:val="22"/>
              </w:rPr>
              <w:br/>
              <w:t>СТБ 1963-2009 п.9.13</w:t>
            </w:r>
          </w:p>
        </w:tc>
        <w:tc>
          <w:tcPr>
            <w:tcW w:w="730" w:type="pct"/>
            <w:vMerge/>
          </w:tcPr>
          <w:p w14:paraId="252D1BCD" w14:textId="77777777" w:rsidR="00717AC9" w:rsidRDefault="00717AC9"/>
        </w:tc>
        <w:tc>
          <w:tcPr>
            <w:tcW w:w="815" w:type="pct"/>
            <w:vMerge/>
          </w:tcPr>
          <w:p w14:paraId="4E90486F" w14:textId="77777777" w:rsidR="00717AC9" w:rsidRDefault="00717AC9"/>
        </w:tc>
      </w:tr>
      <w:tr w:rsidR="00717AC9" w14:paraId="3DC82AFA" w14:textId="77777777">
        <w:tc>
          <w:tcPr>
            <w:tcW w:w="290" w:type="pct"/>
          </w:tcPr>
          <w:p w14:paraId="4467B0FC" w14:textId="77777777" w:rsidR="00717AC9" w:rsidRDefault="002B6238">
            <w:pPr>
              <w:ind w:left="-84" w:right="-84"/>
            </w:pPr>
            <w:r>
              <w:rPr>
                <w:sz w:val="22"/>
              </w:rPr>
              <w:t>2.46.48*</w:t>
            </w:r>
          </w:p>
        </w:tc>
        <w:tc>
          <w:tcPr>
            <w:tcW w:w="680" w:type="pct"/>
            <w:vMerge/>
          </w:tcPr>
          <w:p w14:paraId="58FD9ED8" w14:textId="77777777" w:rsidR="00717AC9" w:rsidRDefault="00717AC9"/>
        </w:tc>
        <w:tc>
          <w:tcPr>
            <w:tcW w:w="530" w:type="pct"/>
          </w:tcPr>
          <w:p w14:paraId="14C3A282" w14:textId="77777777" w:rsidR="00717AC9" w:rsidRDefault="002B6238">
            <w:pPr>
              <w:ind w:left="-84" w:right="-84"/>
            </w:pPr>
            <w:r>
              <w:rPr>
                <w:sz w:val="22"/>
              </w:rPr>
              <w:t>10.61/08.052, 10.71/08.052, 10.73/08.052, 10.86/08.052, 10.72/08.052</w:t>
            </w:r>
          </w:p>
        </w:tc>
        <w:tc>
          <w:tcPr>
            <w:tcW w:w="870" w:type="pct"/>
          </w:tcPr>
          <w:p w14:paraId="303E0721" w14:textId="77777777" w:rsidR="00717AC9" w:rsidRDefault="002B6238">
            <w:pPr>
              <w:ind w:left="-84" w:right="-84"/>
            </w:pPr>
            <w:r>
              <w:rPr>
                <w:sz w:val="22"/>
              </w:rPr>
              <w:t>Металлические примеси</w:t>
            </w:r>
          </w:p>
        </w:tc>
        <w:tc>
          <w:tcPr>
            <w:tcW w:w="1070" w:type="pct"/>
          </w:tcPr>
          <w:p w14:paraId="56A455C7" w14:textId="77777777" w:rsidR="00717AC9" w:rsidRDefault="002B6238">
            <w:pPr>
              <w:ind w:left="-84" w:right="-84"/>
            </w:pPr>
            <w:r>
              <w:rPr>
                <w:sz w:val="22"/>
              </w:rPr>
              <w:t>ГОСТ 15113.2-77</w:t>
            </w:r>
          </w:p>
        </w:tc>
        <w:tc>
          <w:tcPr>
            <w:tcW w:w="730" w:type="pct"/>
            <w:vMerge/>
          </w:tcPr>
          <w:p w14:paraId="797B967F" w14:textId="77777777" w:rsidR="00717AC9" w:rsidRDefault="00717AC9"/>
        </w:tc>
        <w:tc>
          <w:tcPr>
            <w:tcW w:w="815" w:type="pct"/>
            <w:vMerge/>
          </w:tcPr>
          <w:p w14:paraId="154972DC" w14:textId="77777777" w:rsidR="00717AC9" w:rsidRDefault="00717AC9"/>
        </w:tc>
      </w:tr>
      <w:tr w:rsidR="00717AC9" w14:paraId="3F798971" w14:textId="77777777">
        <w:tc>
          <w:tcPr>
            <w:tcW w:w="290" w:type="pct"/>
          </w:tcPr>
          <w:p w14:paraId="4325967B" w14:textId="77777777" w:rsidR="00717AC9" w:rsidRDefault="002B6238">
            <w:pPr>
              <w:ind w:left="-84" w:right="-84"/>
            </w:pPr>
            <w:r>
              <w:rPr>
                <w:sz w:val="22"/>
              </w:rPr>
              <w:lastRenderedPageBreak/>
              <w:t>2.46.49*</w:t>
            </w:r>
          </w:p>
        </w:tc>
        <w:tc>
          <w:tcPr>
            <w:tcW w:w="680" w:type="pct"/>
            <w:vMerge/>
          </w:tcPr>
          <w:p w14:paraId="140AC879" w14:textId="77777777" w:rsidR="00717AC9" w:rsidRDefault="00717AC9"/>
        </w:tc>
        <w:tc>
          <w:tcPr>
            <w:tcW w:w="530" w:type="pct"/>
          </w:tcPr>
          <w:p w14:paraId="7CB990FC" w14:textId="77777777" w:rsidR="00717AC9" w:rsidRDefault="002B6238">
            <w:pPr>
              <w:ind w:left="-84" w:right="-84"/>
            </w:pPr>
            <w:r>
              <w:rPr>
                <w:sz w:val="22"/>
              </w:rPr>
              <w:t>01.11/32.115, 10.61/32.115, 10.71/32.115, 10.73/32.115, 01.12/32.115, 10.86/32.115, 10.72/32.115</w:t>
            </w:r>
          </w:p>
        </w:tc>
        <w:tc>
          <w:tcPr>
            <w:tcW w:w="870" w:type="pct"/>
          </w:tcPr>
          <w:p w14:paraId="75FC1B3D" w14:textId="77777777" w:rsidR="00717AC9" w:rsidRDefault="002B6238">
            <w:pPr>
              <w:ind w:left="-84" w:right="-84"/>
            </w:pPr>
            <w:r>
              <w:rPr>
                <w:sz w:val="22"/>
              </w:rPr>
              <w:t>Посторонние примеси</w:t>
            </w:r>
          </w:p>
        </w:tc>
        <w:tc>
          <w:tcPr>
            <w:tcW w:w="1070" w:type="pct"/>
          </w:tcPr>
          <w:p w14:paraId="63ADF190" w14:textId="77777777" w:rsidR="00717AC9" w:rsidRDefault="002B6238">
            <w:pPr>
              <w:ind w:left="-84" w:right="-84"/>
            </w:pPr>
            <w:r>
              <w:rPr>
                <w:sz w:val="22"/>
              </w:rPr>
              <w:t>ГОСТ 15113.2-77;</w:t>
            </w:r>
            <w:r>
              <w:rPr>
                <w:sz w:val="22"/>
              </w:rPr>
              <w:br/>
              <w:t>ГОСТ 30483-97;</w:t>
            </w:r>
            <w:r>
              <w:rPr>
                <w:sz w:val="22"/>
              </w:rPr>
              <w:br/>
              <w:t>ГОСТ 31388-2009 п. 9.5</w:t>
            </w:r>
          </w:p>
        </w:tc>
        <w:tc>
          <w:tcPr>
            <w:tcW w:w="730" w:type="pct"/>
            <w:vMerge/>
          </w:tcPr>
          <w:p w14:paraId="23190BA3" w14:textId="77777777" w:rsidR="00717AC9" w:rsidRDefault="00717AC9"/>
        </w:tc>
        <w:tc>
          <w:tcPr>
            <w:tcW w:w="815" w:type="pct"/>
            <w:vMerge/>
          </w:tcPr>
          <w:p w14:paraId="12E03C64" w14:textId="77777777" w:rsidR="00717AC9" w:rsidRDefault="00717AC9"/>
        </w:tc>
      </w:tr>
      <w:tr w:rsidR="00717AC9" w14:paraId="2890D030" w14:textId="77777777">
        <w:tc>
          <w:tcPr>
            <w:tcW w:w="290" w:type="pct"/>
          </w:tcPr>
          <w:p w14:paraId="349A87F9" w14:textId="77777777" w:rsidR="00717AC9" w:rsidRDefault="002B6238">
            <w:pPr>
              <w:ind w:left="-84" w:right="-84"/>
            </w:pPr>
            <w:r>
              <w:rPr>
                <w:sz w:val="22"/>
              </w:rPr>
              <w:t>2.46.50*</w:t>
            </w:r>
          </w:p>
        </w:tc>
        <w:tc>
          <w:tcPr>
            <w:tcW w:w="680" w:type="pct"/>
            <w:vMerge/>
          </w:tcPr>
          <w:p w14:paraId="275F1FB8" w14:textId="77777777" w:rsidR="00717AC9" w:rsidRDefault="00717AC9"/>
        </w:tc>
        <w:tc>
          <w:tcPr>
            <w:tcW w:w="530" w:type="pct"/>
          </w:tcPr>
          <w:p w14:paraId="07509B88" w14:textId="77777777" w:rsidR="00717AC9" w:rsidRDefault="002B6238">
            <w:pPr>
              <w:ind w:left="-84" w:right="-84"/>
            </w:pPr>
            <w:r>
              <w:rPr>
                <w:sz w:val="22"/>
              </w:rPr>
              <w:t>01.11/08.052, 10.61/08.052, 10.71/08.052, 10.73/08.052, 01.12/08.052, 11.06/08.052, 10.86/08.052, 10.72/08.052</w:t>
            </w:r>
          </w:p>
        </w:tc>
        <w:tc>
          <w:tcPr>
            <w:tcW w:w="870" w:type="pct"/>
          </w:tcPr>
          <w:p w14:paraId="3A6B6109" w14:textId="77777777" w:rsidR="00717AC9" w:rsidRDefault="002B6238">
            <w:pPr>
              <w:ind w:left="-84" w:right="-84"/>
            </w:pPr>
            <w:r>
              <w:rPr>
                <w:sz w:val="22"/>
              </w:rPr>
              <w:t>Минеральные примеси</w:t>
            </w:r>
          </w:p>
        </w:tc>
        <w:tc>
          <w:tcPr>
            <w:tcW w:w="1070" w:type="pct"/>
          </w:tcPr>
          <w:p w14:paraId="44766BB0" w14:textId="77777777" w:rsidR="00717AC9" w:rsidRDefault="002B6238">
            <w:pPr>
              <w:ind w:left="-84" w:right="-84"/>
            </w:pPr>
            <w:r>
              <w:rPr>
                <w:sz w:val="22"/>
              </w:rPr>
              <w:t>ГОСТ 15113.2-77;</w:t>
            </w:r>
            <w:r>
              <w:rPr>
                <w:sz w:val="22"/>
              </w:rPr>
              <w:br/>
              <w:t>ГОСТ 29272-92 п. 3.7.2;</w:t>
            </w:r>
            <w:r>
              <w:rPr>
                <w:sz w:val="22"/>
              </w:rPr>
              <w:br/>
              <w:t>ГОСТ 30483-97</w:t>
            </w:r>
          </w:p>
        </w:tc>
        <w:tc>
          <w:tcPr>
            <w:tcW w:w="730" w:type="pct"/>
            <w:vMerge/>
          </w:tcPr>
          <w:p w14:paraId="0E0E1B7A" w14:textId="77777777" w:rsidR="00717AC9" w:rsidRDefault="00717AC9"/>
        </w:tc>
        <w:tc>
          <w:tcPr>
            <w:tcW w:w="815" w:type="pct"/>
            <w:vMerge/>
          </w:tcPr>
          <w:p w14:paraId="4E40D74F" w14:textId="77777777" w:rsidR="00717AC9" w:rsidRDefault="00717AC9"/>
        </w:tc>
      </w:tr>
      <w:tr w:rsidR="00717AC9" w14:paraId="7C50DDAD" w14:textId="77777777">
        <w:tc>
          <w:tcPr>
            <w:tcW w:w="290" w:type="pct"/>
          </w:tcPr>
          <w:p w14:paraId="568F76C9" w14:textId="77777777" w:rsidR="00717AC9" w:rsidRDefault="002B6238">
            <w:pPr>
              <w:ind w:left="-84" w:right="-84"/>
            </w:pPr>
            <w:r>
              <w:rPr>
                <w:sz w:val="22"/>
              </w:rPr>
              <w:t>2.46.51*</w:t>
            </w:r>
          </w:p>
        </w:tc>
        <w:tc>
          <w:tcPr>
            <w:tcW w:w="680" w:type="pct"/>
            <w:vMerge/>
          </w:tcPr>
          <w:p w14:paraId="58CCE372" w14:textId="77777777" w:rsidR="00717AC9" w:rsidRDefault="00717AC9"/>
        </w:tc>
        <w:tc>
          <w:tcPr>
            <w:tcW w:w="530" w:type="pct"/>
          </w:tcPr>
          <w:p w14:paraId="473E71DE" w14:textId="77777777" w:rsidR="00717AC9" w:rsidRDefault="002B6238">
            <w:pPr>
              <w:ind w:left="-84" w:right="-84"/>
            </w:pPr>
            <w:r>
              <w:rPr>
                <w:sz w:val="22"/>
              </w:rPr>
              <w:t>01.11/32.115, 10.61/32.115, 10.71/32.115, 10.73/32.115, 01.12/32.115, 11.06/32.115, 10.86/32.115, 10.72/32.115, 10.85/32.115</w:t>
            </w:r>
          </w:p>
        </w:tc>
        <w:tc>
          <w:tcPr>
            <w:tcW w:w="870" w:type="pct"/>
          </w:tcPr>
          <w:p w14:paraId="41A3293D" w14:textId="77777777" w:rsidR="00717AC9" w:rsidRDefault="002B6238">
            <w:pPr>
              <w:ind w:left="-84" w:right="-84"/>
            </w:pPr>
            <w:r>
              <w:rPr>
                <w:sz w:val="22"/>
              </w:rPr>
              <w:t>Зараженность, загрязненность вредителями хлебных запасов</w:t>
            </w:r>
          </w:p>
        </w:tc>
        <w:tc>
          <w:tcPr>
            <w:tcW w:w="1070" w:type="pct"/>
          </w:tcPr>
          <w:p w14:paraId="2B71EFF7" w14:textId="77777777" w:rsidR="00717AC9" w:rsidRDefault="002B6238">
            <w:pPr>
              <w:ind w:left="-84" w:right="-84"/>
            </w:pPr>
            <w:r>
              <w:rPr>
                <w:sz w:val="22"/>
              </w:rPr>
              <w:t>ГОСТ 10853-88;</w:t>
            </w:r>
            <w:r>
              <w:rPr>
                <w:sz w:val="22"/>
              </w:rPr>
              <w:br/>
              <w:t>ГОСТ 13586.4-83;</w:t>
            </w:r>
            <w:r>
              <w:rPr>
                <w:sz w:val="22"/>
              </w:rPr>
              <w:br/>
              <w:t>ГОСТ 13586.6-93;</w:t>
            </w:r>
            <w:r>
              <w:rPr>
                <w:sz w:val="22"/>
              </w:rPr>
              <w:br/>
              <w:t>ГОСТ 15113.2-77;</w:t>
            </w:r>
            <w:r>
              <w:rPr>
                <w:sz w:val="22"/>
              </w:rPr>
              <w:br/>
              <w:t>ГОСТ 26312.3-84;</w:t>
            </w:r>
            <w:r>
              <w:rPr>
                <w:sz w:val="22"/>
              </w:rPr>
              <w:br/>
              <w:t>ГОСТ 27559-87;</w:t>
            </w:r>
            <w:r>
              <w:rPr>
                <w:sz w:val="22"/>
              </w:rPr>
              <w:br/>
              <w:t>СТБ 1963-2009 п.9.5</w:t>
            </w:r>
          </w:p>
        </w:tc>
        <w:tc>
          <w:tcPr>
            <w:tcW w:w="730" w:type="pct"/>
            <w:vMerge/>
          </w:tcPr>
          <w:p w14:paraId="4D0F924C" w14:textId="77777777" w:rsidR="00717AC9" w:rsidRDefault="00717AC9"/>
        </w:tc>
        <w:tc>
          <w:tcPr>
            <w:tcW w:w="815" w:type="pct"/>
            <w:vMerge/>
          </w:tcPr>
          <w:p w14:paraId="696C56F5" w14:textId="77777777" w:rsidR="00717AC9" w:rsidRDefault="00717AC9"/>
        </w:tc>
      </w:tr>
      <w:tr w:rsidR="00717AC9" w14:paraId="419684FA" w14:textId="77777777">
        <w:tc>
          <w:tcPr>
            <w:tcW w:w="290" w:type="pct"/>
          </w:tcPr>
          <w:p w14:paraId="45552C89" w14:textId="77777777" w:rsidR="00717AC9" w:rsidRDefault="002B6238">
            <w:pPr>
              <w:ind w:left="-84" w:right="-84"/>
            </w:pPr>
            <w:r>
              <w:rPr>
                <w:sz w:val="22"/>
              </w:rPr>
              <w:t>2.46.52*</w:t>
            </w:r>
          </w:p>
        </w:tc>
        <w:tc>
          <w:tcPr>
            <w:tcW w:w="680" w:type="pct"/>
            <w:vMerge/>
          </w:tcPr>
          <w:p w14:paraId="6F9A52D1" w14:textId="77777777" w:rsidR="00717AC9" w:rsidRDefault="00717AC9"/>
        </w:tc>
        <w:tc>
          <w:tcPr>
            <w:tcW w:w="530" w:type="pct"/>
          </w:tcPr>
          <w:p w14:paraId="0E680DF8" w14:textId="77777777" w:rsidR="00717AC9" w:rsidRDefault="002B6238">
            <w:pPr>
              <w:ind w:left="-84" w:right="-84"/>
            </w:pPr>
            <w:r>
              <w:rPr>
                <w:sz w:val="22"/>
              </w:rPr>
              <w:t>01.11/08.156, 10.61/08.156, 10.71/08.156, 10.73/08.156, 01.12/08.156, 11.06/08.156, 10.86/08.156, 10.72/08.156, 10.85/08.156</w:t>
            </w:r>
          </w:p>
        </w:tc>
        <w:tc>
          <w:tcPr>
            <w:tcW w:w="870" w:type="pct"/>
          </w:tcPr>
          <w:p w14:paraId="48ECA841" w14:textId="77777777" w:rsidR="00717AC9" w:rsidRDefault="002B6238">
            <w:pPr>
              <w:ind w:left="-84" w:right="-84"/>
            </w:pPr>
            <w:r>
              <w:rPr>
                <w:sz w:val="22"/>
              </w:rPr>
              <w:t>Холин</w:t>
            </w:r>
          </w:p>
        </w:tc>
        <w:tc>
          <w:tcPr>
            <w:tcW w:w="1070" w:type="pct"/>
          </w:tcPr>
          <w:p w14:paraId="39FF9231" w14:textId="77777777" w:rsidR="00717AC9" w:rsidRDefault="002B6238">
            <w:pPr>
              <w:ind w:left="-84" w:right="-84"/>
            </w:pPr>
            <w:r>
              <w:rPr>
                <w:sz w:val="22"/>
              </w:rPr>
              <w:t>ГОСТ 35026-2023;</w:t>
            </w:r>
            <w:r>
              <w:rPr>
                <w:sz w:val="22"/>
              </w:rPr>
              <w:br/>
              <w:t>МВИ.МН 5903-2017;</w:t>
            </w:r>
            <w:r>
              <w:rPr>
                <w:sz w:val="22"/>
              </w:rPr>
              <w:br/>
              <w:t>СТБ 2545-2019</w:t>
            </w:r>
          </w:p>
        </w:tc>
        <w:tc>
          <w:tcPr>
            <w:tcW w:w="730" w:type="pct"/>
            <w:vMerge/>
          </w:tcPr>
          <w:p w14:paraId="1C982DB5" w14:textId="77777777" w:rsidR="00717AC9" w:rsidRDefault="00717AC9"/>
        </w:tc>
        <w:tc>
          <w:tcPr>
            <w:tcW w:w="815" w:type="pct"/>
            <w:vMerge/>
          </w:tcPr>
          <w:p w14:paraId="151E2C4F" w14:textId="77777777" w:rsidR="00717AC9" w:rsidRDefault="00717AC9"/>
        </w:tc>
      </w:tr>
      <w:tr w:rsidR="00717AC9" w14:paraId="41C1C1F6" w14:textId="77777777">
        <w:tc>
          <w:tcPr>
            <w:tcW w:w="290" w:type="pct"/>
          </w:tcPr>
          <w:p w14:paraId="46784017" w14:textId="77777777" w:rsidR="00717AC9" w:rsidRDefault="002B6238">
            <w:pPr>
              <w:ind w:left="-84" w:right="-84"/>
            </w:pPr>
            <w:r>
              <w:rPr>
                <w:sz w:val="22"/>
              </w:rPr>
              <w:t>2.46.53*</w:t>
            </w:r>
          </w:p>
        </w:tc>
        <w:tc>
          <w:tcPr>
            <w:tcW w:w="680" w:type="pct"/>
            <w:vMerge/>
          </w:tcPr>
          <w:p w14:paraId="0E3F80F5" w14:textId="77777777" w:rsidR="00717AC9" w:rsidRDefault="00717AC9"/>
        </w:tc>
        <w:tc>
          <w:tcPr>
            <w:tcW w:w="530" w:type="pct"/>
          </w:tcPr>
          <w:p w14:paraId="3542FF3C" w14:textId="77777777" w:rsidR="00717AC9" w:rsidRDefault="002B6238">
            <w:pPr>
              <w:ind w:left="-84" w:right="-84"/>
            </w:pPr>
            <w:r>
              <w:rPr>
                <w:sz w:val="22"/>
              </w:rPr>
              <w:t xml:space="preserve">01.11/08.149, 10.61/08.149, 10.71/08.149, </w:t>
            </w:r>
            <w:r>
              <w:rPr>
                <w:sz w:val="22"/>
              </w:rPr>
              <w:lastRenderedPageBreak/>
              <w:t>10.73/08.149, 01.12/08.149, 11.06/08.149, 10.86/08.149, 10.72/08.149, 10.85/08.149</w:t>
            </w:r>
          </w:p>
        </w:tc>
        <w:tc>
          <w:tcPr>
            <w:tcW w:w="870" w:type="pct"/>
          </w:tcPr>
          <w:p w14:paraId="66467E88" w14:textId="77777777" w:rsidR="00717AC9" w:rsidRDefault="002B6238">
            <w:pPr>
              <w:ind w:left="-84" w:right="-84"/>
            </w:pPr>
            <w:r>
              <w:rPr>
                <w:sz w:val="22"/>
              </w:rPr>
              <w:lastRenderedPageBreak/>
              <w:t>Аскорбиновая кислота (витамин С)</w:t>
            </w:r>
          </w:p>
        </w:tc>
        <w:tc>
          <w:tcPr>
            <w:tcW w:w="1070" w:type="pct"/>
          </w:tcPr>
          <w:p w14:paraId="39710A2A" w14:textId="77777777" w:rsidR="00717AC9" w:rsidRDefault="002B6238">
            <w:pPr>
              <w:ind w:left="-84" w:right="-84"/>
            </w:pPr>
            <w:r>
              <w:rPr>
                <w:sz w:val="22"/>
              </w:rPr>
              <w:t>ГОСТ 7047-55</w:t>
            </w:r>
          </w:p>
        </w:tc>
        <w:tc>
          <w:tcPr>
            <w:tcW w:w="730" w:type="pct"/>
            <w:vMerge/>
          </w:tcPr>
          <w:p w14:paraId="409FB02B" w14:textId="77777777" w:rsidR="00717AC9" w:rsidRDefault="00717AC9"/>
        </w:tc>
        <w:tc>
          <w:tcPr>
            <w:tcW w:w="815" w:type="pct"/>
            <w:vMerge/>
          </w:tcPr>
          <w:p w14:paraId="49364354" w14:textId="77777777" w:rsidR="00717AC9" w:rsidRDefault="00717AC9"/>
        </w:tc>
      </w:tr>
      <w:tr w:rsidR="00717AC9" w14:paraId="42A04B37" w14:textId="77777777">
        <w:tc>
          <w:tcPr>
            <w:tcW w:w="290" w:type="pct"/>
          </w:tcPr>
          <w:p w14:paraId="413AC90B" w14:textId="77777777" w:rsidR="00717AC9" w:rsidRDefault="002B6238">
            <w:pPr>
              <w:ind w:left="-84" w:right="-84"/>
            </w:pPr>
            <w:r>
              <w:rPr>
                <w:sz w:val="22"/>
              </w:rPr>
              <w:t>2.46.54*</w:t>
            </w:r>
          </w:p>
        </w:tc>
        <w:tc>
          <w:tcPr>
            <w:tcW w:w="680" w:type="pct"/>
            <w:vMerge/>
          </w:tcPr>
          <w:p w14:paraId="073F7A33" w14:textId="77777777" w:rsidR="00717AC9" w:rsidRDefault="00717AC9"/>
        </w:tc>
        <w:tc>
          <w:tcPr>
            <w:tcW w:w="530" w:type="pct"/>
            <w:vMerge w:val="restart"/>
          </w:tcPr>
          <w:p w14:paraId="293FA9C8" w14:textId="77777777" w:rsidR="00717AC9" w:rsidRDefault="002B6238">
            <w:pPr>
              <w:ind w:left="-84" w:right="-84"/>
            </w:pPr>
            <w:r>
              <w:rPr>
                <w:sz w:val="22"/>
              </w:rPr>
              <w:t>01.11/08.159, 10.61/08.159, 10.71/08.159, 10.73/08.159, 01.12/08.159, 11.06/08.159, 10.86/08.159, 10.72/08.159, 10.85/08.159</w:t>
            </w:r>
          </w:p>
        </w:tc>
        <w:tc>
          <w:tcPr>
            <w:tcW w:w="870" w:type="pct"/>
          </w:tcPr>
          <w:p w14:paraId="0A611A6D" w14:textId="77777777" w:rsidR="00717AC9" w:rsidRDefault="002B6238">
            <w:pPr>
              <w:ind w:left="-84" w:right="-84"/>
            </w:pPr>
            <w:r>
              <w:rPr>
                <w:sz w:val="22"/>
              </w:rPr>
              <w:t>Кальциферол (витамин Д)</w:t>
            </w:r>
          </w:p>
        </w:tc>
        <w:tc>
          <w:tcPr>
            <w:tcW w:w="1070" w:type="pct"/>
          </w:tcPr>
          <w:p w14:paraId="4A3F86FD" w14:textId="77777777" w:rsidR="00717AC9" w:rsidRDefault="002B6238">
            <w:pPr>
              <w:ind w:left="-84" w:right="-84"/>
            </w:pPr>
            <w:r>
              <w:rPr>
                <w:sz w:val="22"/>
              </w:rPr>
              <w:t>EN 12821:2009;</w:t>
            </w:r>
            <w:r>
              <w:rPr>
                <w:sz w:val="22"/>
              </w:rPr>
              <w:br/>
              <w:t>ГОСТ EN 12821-2014;</w:t>
            </w:r>
            <w:r>
              <w:rPr>
                <w:sz w:val="22"/>
              </w:rPr>
              <w:br/>
              <w:t>СТБ EN 12821-2012</w:t>
            </w:r>
          </w:p>
        </w:tc>
        <w:tc>
          <w:tcPr>
            <w:tcW w:w="730" w:type="pct"/>
            <w:vMerge/>
          </w:tcPr>
          <w:p w14:paraId="022A6504" w14:textId="77777777" w:rsidR="00717AC9" w:rsidRDefault="00717AC9"/>
        </w:tc>
        <w:tc>
          <w:tcPr>
            <w:tcW w:w="815" w:type="pct"/>
            <w:vMerge/>
          </w:tcPr>
          <w:p w14:paraId="2F71FA69" w14:textId="77777777" w:rsidR="00717AC9" w:rsidRDefault="00717AC9"/>
        </w:tc>
      </w:tr>
      <w:tr w:rsidR="00717AC9" w14:paraId="4FB876EF" w14:textId="77777777">
        <w:tc>
          <w:tcPr>
            <w:tcW w:w="290" w:type="pct"/>
          </w:tcPr>
          <w:p w14:paraId="1A7248E3" w14:textId="77777777" w:rsidR="00717AC9" w:rsidRDefault="002B6238">
            <w:pPr>
              <w:ind w:left="-84" w:right="-84"/>
            </w:pPr>
            <w:r>
              <w:rPr>
                <w:sz w:val="22"/>
              </w:rPr>
              <w:t>2.46.55*</w:t>
            </w:r>
          </w:p>
        </w:tc>
        <w:tc>
          <w:tcPr>
            <w:tcW w:w="680" w:type="pct"/>
            <w:vMerge/>
          </w:tcPr>
          <w:p w14:paraId="2D62E004" w14:textId="77777777" w:rsidR="00717AC9" w:rsidRDefault="00717AC9"/>
        </w:tc>
        <w:tc>
          <w:tcPr>
            <w:tcW w:w="530" w:type="pct"/>
            <w:vMerge/>
          </w:tcPr>
          <w:p w14:paraId="4538D218" w14:textId="77777777" w:rsidR="00717AC9" w:rsidRDefault="00717AC9"/>
        </w:tc>
        <w:tc>
          <w:tcPr>
            <w:tcW w:w="870" w:type="pct"/>
          </w:tcPr>
          <w:p w14:paraId="2FE0B7FD" w14:textId="77777777" w:rsidR="00717AC9" w:rsidRDefault="002B6238">
            <w:pPr>
              <w:ind w:left="-84" w:right="-84"/>
            </w:pPr>
            <w:r>
              <w:rPr>
                <w:sz w:val="22"/>
              </w:rPr>
              <w:t>Витамин К</w:t>
            </w:r>
          </w:p>
        </w:tc>
        <w:tc>
          <w:tcPr>
            <w:tcW w:w="1070" w:type="pct"/>
          </w:tcPr>
          <w:p w14:paraId="5AFF3382" w14:textId="77777777" w:rsidR="00717AC9" w:rsidRDefault="002B6238">
            <w:pPr>
              <w:ind w:left="-84" w:right="-84"/>
            </w:pPr>
            <w:r>
              <w:rPr>
                <w:sz w:val="22"/>
              </w:rPr>
              <w:t>EN 14148:2003;</w:t>
            </w:r>
            <w:r>
              <w:rPr>
                <w:sz w:val="22"/>
              </w:rPr>
              <w:br/>
              <w:t>ГОСТ EN 14148-2015</w:t>
            </w:r>
          </w:p>
        </w:tc>
        <w:tc>
          <w:tcPr>
            <w:tcW w:w="730" w:type="pct"/>
            <w:vMerge/>
          </w:tcPr>
          <w:p w14:paraId="0B67F0D3" w14:textId="77777777" w:rsidR="00717AC9" w:rsidRDefault="00717AC9"/>
        </w:tc>
        <w:tc>
          <w:tcPr>
            <w:tcW w:w="815" w:type="pct"/>
            <w:vMerge/>
          </w:tcPr>
          <w:p w14:paraId="2D8E8607" w14:textId="77777777" w:rsidR="00717AC9" w:rsidRDefault="00717AC9"/>
        </w:tc>
      </w:tr>
      <w:tr w:rsidR="00717AC9" w14:paraId="62609FEA" w14:textId="77777777">
        <w:tc>
          <w:tcPr>
            <w:tcW w:w="290" w:type="pct"/>
          </w:tcPr>
          <w:p w14:paraId="72B79818" w14:textId="77777777" w:rsidR="00717AC9" w:rsidRDefault="002B6238">
            <w:pPr>
              <w:ind w:left="-84" w:right="-84"/>
            </w:pPr>
            <w:r>
              <w:rPr>
                <w:sz w:val="22"/>
              </w:rPr>
              <w:t>2.46.56*</w:t>
            </w:r>
          </w:p>
        </w:tc>
        <w:tc>
          <w:tcPr>
            <w:tcW w:w="680" w:type="pct"/>
            <w:vMerge/>
          </w:tcPr>
          <w:p w14:paraId="0852D8CB" w14:textId="77777777" w:rsidR="00717AC9" w:rsidRDefault="00717AC9"/>
        </w:tc>
        <w:tc>
          <w:tcPr>
            <w:tcW w:w="530" w:type="pct"/>
          </w:tcPr>
          <w:p w14:paraId="6D5391D3" w14:textId="77777777" w:rsidR="00717AC9" w:rsidRDefault="002B6238">
            <w:pPr>
              <w:ind w:left="-84" w:right="-84"/>
            </w:pPr>
            <w:r>
              <w:rPr>
                <w:sz w:val="22"/>
              </w:rPr>
              <w:t>01.11/08.156, 10.61/08.156, 10.71/08.156, 10.73/08.156, 01.12/08.156, 11.06/08.156, 10.86/08.156, 10.72/08.156, 10.85/08.156</w:t>
            </w:r>
          </w:p>
        </w:tc>
        <w:tc>
          <w:tcPr>
            <w:tcW w:w="870" w:type="pct"/>
          </w:tcPr>
          <w:p w14:paraId="3A0E40B1" w14:textId="77777777" w:rsidR="00717AC9" w:rsidRDefault="002B6238">
            <w:pPr>
              <w:ind w:left="-84" w:right="-84"/>
            </w:pPr>
            <w:r>
              <w:rPr>
                <w:sz w:val="22"/>
              </w:rPr>
              <w:t>β-каротин</w:t>
            </w:r>
          </w:p>
        </w:tc>
        <w:tc>
          <w:tcPr>
            <w:tcW w:w="1070" w:type="pct"/>
          </w:tcPr>
          <w:p w14:paraId="4FD495A6" w14:textId="77777777" w:rsidR="00717AC9" w:rsidRDefault="002B6238">
            <w:pPr>
              <w:ind w:left="-84" w:right="-84"/>
            </w:pPr>
            <w:r>
              <w:rPr>
                <w:sz w:val="22"/>
              </w:rPr>
              <w:t>МВИ.МН 3239-2009</w:t>
            </w:r>
          </w:p>
        </w:tc>
        <w:tc>
          <w:tcPr>
            <w:tcW w:w="730" w:type="pct"/>
            <w:vMerge/>
          </w:tcPr>
          <w:p w14:paraId="297DE8DB" w14:textId="77777777" w:rsidR="00717AC9" w:rsidRDefault="00717AC9"/>
        </w:tc>
        <w:tc>
          <w:tcPr>
            <w:tcW w:w="815" w:type="pct"/>
            <w:vMerge/>
          </w:tcPr>
          <w:p w14:paraId="5E5AF472" w14:textId="77777777" w:rsidR="00717AC9" w:rsidRDefault="00717AC9"/>
        </w:tc>
      </w:tr>
      <w:tr w:rsidR="00717AC9" w14:paraId="6EF2EC22" w14:textId="77777777">
        <w:tc>
          <w:tcPr>
            <w:tcW w:w="290" w:type="pct"/>
          </w:tcPr>
          <w:p w14:paraId="2FE3C06E" w14:textId="77777777" w:rsidR="00717AC9" w:rsidRDefault="002B6238">
            <w:pPr>
              <w:ind w:left="-84" w:right="-84"/>
            </w:pPr>
            <w:r>
              <w:rPr>
                <w:sz w:val="22"/>
              </w:rPr>
              <w:t>2.46.57*</w:t>
            </w:r>
          </w:p>
        </w:tc>
        <w:tc>
          <w:tcPr>
            <w:tcW w:w="680" w:type="pct"/>
            <w:vMerge/>
          </w:tcPr>
          <w:p w14:paraId="4F5A0F6E" w14:textId="77777777" w:rsidR="00717AC9" w:rsidRDefault="00717AC9"/>
        </w:tc>
        <w:tc>
          <w:tcPr>
            <w:tcW w:w="530" w:type="pct"/>
            <w:vMerge w:val="restart"/>
          </w:tcPr>
          <w:p w14:paraId="4D0ED623" w14:textId="77777777" w:rsidR="00717AC9" w:rsidRDefault="002B6238">
            <w:pPr>
              <w:ind w:left="-84" w:right="-84"/>
            </w:pPr>
            <w:r>
              <w:rPr>
                <w:sz w:val="22"/>
              </w:rPr>
              <w:t xml:space="preserve">01.11/08.155, 01.11/08.159, 10.61/08.155, 10.61/08.159, 10.71/08.155, 10.71/08.159, 10.73/08.155, 10.73/08.159, 01.12/08.155, 01.12/08.159, 11.06/08.155, 11.06/08.159, </w:t>
            </w:r>
            <w:r>
              <w:rPr>
                <w:sz w:val="22"/>
              </w:rPr>
              <w:lastRenderedPageBreak/>
              <w:t>10.86/08.155, 10.86/08.159, 10.72/08.155, 10.72/08.159, 10.85/08.155, 10.85/08.159</w:t>
            </w:r>
          </w:p>
        </w:tc>
        <w:tc>
          <w:tcPr>
            <w:tcW w:w="870" w:type="pct"/>
          </w:tcPr>
          <w:p w14:paraId="4D39DB20" w14:textId="77777777" w:rsidR="00717AC9" w:rsidRDefault="002B6238">
            <w:pPr>
              <w:ind w:left="-84" w:right="-84"/>
            </w:pPr>
            <w:r>
              <w:rPr>
                <w:sz w:val="22"/>
              </w:rPr>
              <w:lastRenderedPageBreak/>
              <w:t>Тиамин (витамин В1)</w:t>
            </w:r>
          </w:p>
        </w:tc>
        <w:tc>
          <w:tcPr>
            <w:tcW w:w="1070" w:type="pct"/>
          </w:tcPr>
          <w:p w14:paraId="3F982F5F" w14:textId="77777777" w:rsidR="00717AC9" w:rsidRDefault="002B6238">
            <w:pPr>
              <w:ind w:left="-84" w:right="-84"/>
            </w:pPr>
            <w:r>
              <w:rPr>
                <w:sz w:val="22"/>
              </w:rPr>
              <w:t>ГОСТ 29138-91;</w:t>
            </w:r>
            <w:r>
              <w:rPr>
                <w:sz w:val="22"/>
              </w:rPr>
              <w:br/>
              <w:t>ГОСТ EN 14122-2013;</w:t>
            </w:r>
            <w:r>
              <w:rPr>
                <w:sz w:val="22"/>
              </w:rPr>
              <w:br/>
              <w:t>ГОСТ EN 14122-2020;</w:t>
            </w:r>
            <w:r>
              <w:rPr>
                <w:sz w:val="22"/>
              </w:rPr>
              <w:br/>
              <w:t>МВИ.МН 2052-2004</w:t>
            </w:r>
          </w:p>
        </w:tc>
        <w:tc>
          <w:tcPr>
            <w:tcW w:w="730" w:type="pct"/>
            <w:vMerge/>
          </w:tcPr>
          <w:p w14:paraId="4C5E13B2" w14:textId="77777777" w:rsidR="00717AC9" w:rsidRDefault="00717AC9"/>
        </w:tc>
        <w:tc>
          <w:tcPr>
            <w:tcW w:w="815" w:type="pct"/>
            <w:vMerge/>
          </w:tcPr>
          <w:p w14:paraId="502678BE" w14:textId="77777777" w:rsidR="00717AC9" w:rsidRDefault="00717AC9"/>
        </w:tc>
      </w:tr>
      <w:tr w:rsidR="00717AC9" w14:paraId="7D14972E" w14:textId="77777777">
        <w:tc>
          <w:tcPr>
            <w:tcW w:w="290" w:type="pct"/>
          </w:tcPr>
          <w:p w14:paraId="7859CFC1" w14:textId="77777777" w:rsidR="00717AC9" w:rsidRDefault="002B6238">
            <w:pPr>
              <w:ind w:left="-84" w:right="-84"/>
            </w:pPr>
            <w:r>
              <w:rPr>
                <w:sz w:val="22"/>
              </w:rPr>
              <w:t>2.46.58*</w:t>
            </w:r>
          </w:p>
        </w:tc>
        <w:tc>
          <w:tcPr>
            <w:tcW w:w="680" w:type="pct"/>
            <w:vMerge/>
          </w:tcPr>
          <w:p w14:paraId="2884259C" w14:textId="77777777" w:rsidR="00717AC9" w:rsidRDefault="00717AC9"/>
        </w:tc>
        <w:tc>
          <w:tcPr>
            <w:tcW w:w="530" w:type="pct"/>
            <w:vMerge/>
          </w:tcPr>
          <w:p w14:paraId="70A3AD4E" w14:textId="77777777" w:rsidR="00717AC9" w:rsidRDefault="00717AC9"/>
        </w:tc>
        <w:tc>
          <w:tcPr>
            <w:tcW w:w="870" w:type="pct"/>
          </w:tcPr>
          <w:p w14:paraId="523C8F28" w14:textId="77777777" w:rsidR="00717AC9" w:rsidRDefault="002B6238">
            <w:pPr>
              <w:ind w:left="-84" w:right="-84"/>
            </w:pPr>
            <w:r>
              <w:rPr>
                <w:sz w:val="22"/>
              </w:rPr>
              <w:t>Рибофлавин (витамин В2)</w:t>
            </w:r>
          </w:p>
        </w:tc>
        <w:tc>
          <w:tcPr>
            <w:tcW w:w="1070" w:type="pct"/>
          </w:tcPr>
          <w:p w14:paraId="784CDB41" w14:textId="77777777" w:rsidR="00717AC9" w:rsidRDefault="002B6238">
            <w:pPr>
              <w:ind w:left="-84" w:right="-84"/>
            </w:pPr>
            <w:r>
              <w:rPr>
                <w:sz w:val="22"/>
              </w:rPr>
              <w:t>ГОСТ 29139-91;</w:t>
            </w:r>
            <w:r>
              <w:rPr>
                <w:sz w:val="22"/>
              </w:rPr>
              <w:br/>
              <w:t>ГОСТ EN 14152-2013;</w:t>
            </w:r>
            <w:r>
              <w:rPr>
                <w:sz w:val="22"/>
              </w:rPr>
              <w:br/>
              <w:t>ГОСТ EN 14152-2020;</w:t>
            </w:r>
            <w:r>
              <w:rPr>
                <w:sz w:val="22"/>
              </w:rPr>
              <w:br/>
              <w:t>МВИ.МН 2147-2004;</w:t>
            </w:r>
            <w:r>
              <w:rPr>
                <w:sz w:val="22"/>
              </w:rPr>
              <w:br/>
              <w:t>МВИ.МН 3927-2011</w:t>
            </w:r>
          </w:p>
        </w:tc>
        <w:tc>
          <w:tcPr>
            <w:tcW w:w="730" w:type="pct"/>
            <w:vMerge/>
          </w:tcPr>
          <w:p w14:paraId="378431C4" w14:textId="77777777" w:rsidR="00717AC9" w:rsidRDefault="00717AC9"/>
        </w:tc>
        <w:tc>
          <w:tcPr>
            <w:tcW w:w="815" w:type="pct"/>
            <w:vMerge/>
          </w:tcPr>
          <w:p w14:paraId="65760E6F" w14:textId="77777777" w:rsidR="00717AC9" w:rsidRDefault="00717AC9"/>
        </w:tc>
      </w:tr>
      <w:tr w:rsidR="00717AC9" w14:paraId="11D9D93B" w14:textId="77777777">
        <w:tc>
          <w:tcPr>
            <w:tcW w:w="290" w:type="pct"/>
          </w:tcPr>
          <w:p w14:paraId="19F8BE44" w14:textId="77777777" w:rsidR="00717AC9" w:rsidRDefault="002B6238">
            <w:pPr>
              <w:ind w:left="-84" w:right="-84"/>
            </w:pPr>
            <w:r>
              <w:rPr>
                <w:sz w:val="22"/>
              </w:rPr>
              <w:t>2.46.59*</w:t>
            </w:r>
          </w:p>
        </w:tc>
        <w:tc>
          <w:tcPr>
            <w:tcW w:w="680" w:type="pct"/>
            <w:vMerge/>
          </w:tcPr>
          <w:p w14:paraId="76A80899" w14:textId="77777777" w:rsidR="00717AC9" w:rsidRDefault="00717AC9"/>
        </w:tc>
        <w:tc>
          <w:tcPr>
            <w:tcW w:w="530" w:type="pct"/>
          </w:tcPr>
          <w:p w14:paraId="275EC3E1" w14:textId="77777777" w:rsidR="00717AC9" w:rsidRDefault="002B6238">
            <w:pPr>
              <w:ind w:left="-84" w:right="-84"/>
            </w:pPr>
            <w:r>
              <w:rPr>
                <w:sz w:val="22"/>
              </w:rPr>
              <w:t>10.61/08.156, 10.71/08.156, 10.73/08.156, 11.06/08.156, 10.86/08.156, 10.72/08.156, 10.85/08.156</w:t>
            </w:r>
          </w:p>
        </w:tc>
        <w:tc>
          <w:tcPr>
            <w:tcW w:w="870" w:type="pct"/>
          </w:tcPr>
          <w:p w14:paraId="798D5099" w14:textId="77777777" w:rsidR="00717AC9" w:rsidRDefault="002B6238">
            <w:pPr>
              <w:ind w:left="-84" w:right="-84"/>
            </w:pPr>
            <w:r>
              <w:rPr>
                <w:sz w:val="22"/>
              </w:rPr>
              <w:t>Ниацин (витамин РР)</w:t>
            </w:r>
          </w:p>
        </w:tc>
        <w:tc>
          <w:tcPr>
            <w:tcW w:w="1070" w:type="pct"/>
          </w:tcPr>
          <w:p w14:paraId="3D59F0D2" w14:textId="77777777" w:rsidR="00717AC9" w:rsidRDefault="002B6238">
            <w:pPr>
              <w:ind w:left="-84" w:right="-84"/>
            </w:pPr>
            <w:r>
              <w:rPr>
                <w:sz w:val="22"/>
              </w:rPr>
              <w:t>ГОСТ 29140-91</w:t>
            </w:r>
          </w:p>
        </w:tc>
        <w:tc>
          <w:tcPr>
            <w:tcW w:w="730" w:type="pct"/>
            <w:vMerge/>
          </w:tcPr>
          <w:p w14:paraId="3E789037" w14:textId="77777777" w:rsidR="00717AC9" w:rsidRDefault="00717AC9"/>
        </w:tc>
        <w:tc>
          <w:tcPr>
            <w:tcW w:w="815" w:type="pct"/>
            <w:vMerge/>
          </w:tcPr>
          <w:p w14:paraId="32416559" w14:textId="77777777" w:rsidR="00717AC9" w:rsidRDefault="00717AC9"/>
        </w:tc>
      </w:tr>
      <w:tr w:rsidR="00717AC9" w14:paraId="3A900753" w14:textId="77777777">
        <w:tc>
          <w:tcPr>
            <w:tcW w:w="290" w:type="pct"/>
          </w:tcPr>
          <w:p w14:paraId="6D6F745D" w14:textId="77777777" w:rsidR="00717AC9" w:rsidRDefault="002B6238">
            <w:pPr>
              <w:ind w:left="-84" w:right="-84"/>
            </w:pPr>
            <w:r>
              <w:rPr>
                <w:sz w:val="22"/>
              </w:rPr>
              <w:t>2.46.60*</w:t>
            </w:r>
          </w:p>
        </w:tc>
        <w:tc>
          <w:tcPr>
            <w:tcW w:w="680" w:type="pct"/>
            <w:vMerge/>
          </w:tcPr>
          <w:p w14:paraId="67CFFC02" w14:textId="77777777" w:rsidR="00717AC9" w:rsidRDefault="00717AC9"/>
        </w:tc>
        <w:tc>
          <w:tcPr>
            <w:tcW w:w="530" w:type="pct"/>
          </w:tcPr>
          <w:p w14:paraId="3103CC0B" w14:textId="77777777" w:rsidR="00717AC9" w:rsidRDefault="002B6238">
            <w:pPr>
              <w:ind w:left="-84" w:right="-84"/>
            </w:pPr>
            <w:r>
              <w:rPr>
                <w:sz w:val="22"/>
              </w:rPr>
              <w:t>10.61/08.159, 10.71/08.159, 10.73/08.159, 11.06/08.159, 10.86/08.159, 10.72/08.159, 10.85/08.159</w:t>
            </w:r>
          </w:p>
        </w:tc>
        <w:tc>
          <w:tcPr>
            <w:tcW w:w="870" w:type="pct"/>
          </w:tcPr>
          <w:p w14:paraId="79B78A60" w14:textId="77777777" w:rsidR="00717AC9" w:rsidRDefault="002B6238">
            <w:pPr>
              <w:ind w:left="-84" w:right="-84"/>
            </w:pPr>
            <w:r>
              <w:rPr>
                <w:sz w:val="22"/>
              </w:rPr>
              <w:t>Фолиевая кислота</w:t>
            </w:r>
          </w:p>
        </w:tc>
        <w:tc>
          <w:tcPr>
            <w:tcW w:w="1070" w:type="pct"/>
          </w:tcPr>
          <w:p w14:paraId="1144708D" w14:textId="77777777" w:rsidR="00717AC9" w:rsidRDefault="002B6238">
            <w:pPr>
              <w:ind w:left="-84" w:right="-84"/>
            </w:pPr>
            <w:r>
              <w:rPr>
                <w:sz w:val="22"/>
              </w:rPr>
              <w:t>МВИ.МН 2146-2004</w:t>
            </w:r>
          </w:p>
        </w:tc>
        <w:tc>
          <w:tcPr>
            <w:tcW w:w="730" w:type="pct"/>
            <w:vMerge/>
          </w:tcPr>
          <w:p w14:paraId="099E8574" w14:textId="77777777" w:rsidR="00717AC9" w:rsidRDefault="00717AC9"/>
        </w:tc>
        <w:tc>
          <w:tcPr>
            <w:tcW w:w="815" w:type="pct"/>
            <w:vMerge/>
          </w:tcPr>
          <w:p w14:paraId="21725768" w14:textId="77777777" w:rsidR="00717AC9" w:rsidRDefault="00717AC9"/>
        </w:tc>
      </w:tr>
      <w:tr w:rsidR="00717AC9" w14:paraId="0DE73266" w14:textId="77777777">
        <w:tc>
          <w:tcPr>
            <w:tcW w:w="290" w:type="pct"/>
          </w:tcPr>
          <w:p w14:paraId="4275CD20" w14:textId="77777777" w:rsidR="00717AC9" w:rsidRDefault="002B6238">
            <w:pPr>
              <w:ind w:left="-84" w:right="-84"/>
            </w:pPr>
            <w:r>
              <w:rPr>
                <w:sz w:val="22"/>
              </w:rPr>
              <w:t>2.46.61*</w:t>
            </w:r>
          </w:p>
        </w:tc>
        <w:tc>
          <w:tcPr>
            <w:tcW w:w="680" w:type="pct"/>
            <w:vMerge/>
          </w:tcPr>
          <w:p w14:paraId="3C4B1386" w14:textId="77777777" w:rsidR="00717AC9" w:rsidRDefault="00717AC9"/>
        </w:tc>
        <w:tc>
          <w:tcPr>
            <w:tcW w:w="530" w:type="pct"/>
          </w:tcPr>
          <w:p w14:paraId="2738DFC9" w14:textId="77777777" w:rsidR="00717AC9" w:rsidRDefault="002B6238">
            <w:pPr>
              <w:ind w:left="-84" w:right="-84"/>
            </w:pPr>
            <w:r>
              <w:rPr>
                <w:sz w:val="22"/>
              </w:rPr>
              <w:t>01.11/08.159, 10.61/08.159, 10.71/08.159, 10.73/08.159, 01.12/08.159, 11.06/08.159, 10.86/08.159, 10.72/08.159, 10.85/08.159</w:t>
            </w:r>
          </w:p>
        </w:tc>
        <w:tc>
          <w:tcPr>
            <w:tcW w:w="870" w:type="pct"/>
          </w:tcPr>
          <w:p w14:paraId="4BEDEF45" w14:textId="77777777" w:rsidR="00717AC9" w:rsidRDefault="002B6238">
            <w:pPr>
              <w:ind w:left="-84" w:right="-84"/>
            </w:pPr>
            <w:r>
              <w:rPr>
                <w:sz w:val="22"/>
              </w:rPr>
              <w:t>Пиридоксин (Витамин В6)</w:t>
            </w:r>
          </w:p>
        </w:tc>
        <w:tc>
          <w:tcPr>
            <w:tcW w:w="1070" w:type="pct"/>
          </w:tcPr>
          <w:p w14:paraId="02010E53" w14:textId="77777777" w:rsidR="00717AC9" w:rsidRDefault="002B6238">
            <w:pPr>
              <w:ind w:left="-84" w:right="-84"/>
            </w:pPr>
            <w:r>
              <w:rPr>
                <w:sz w:val="22"/>
              </w:rPr>
              <w:t>ГОСТ EN 14663-2014</w:t>
            </w:r>
          </w:p>
        </w:tc>
        <w:tc>
          <w:tcPr>
            <w:tcW w:w="730" w:type="pct"/>
            <w:vMerge/>
          </w:tcPr>
          <w:p w14:paraId="7D8F3AF9" w14:textId="77777777" w:rsidR="00717AC9" w:rsidRDefault="00717AC9"/>
        </w:tc>
        <w:tc>
          <w:tcPr>
            <w:tcW w:w="815" w:type="pct"/>
            <w:vMerge/>
          </w:tcPr>
          <w:p w14:paraId="7AD664D5" w14:textId="77777777" w:rsidR="00717AC9" w:rsidRDefault="00717AC9"/>
        </w:tc>
      </w:tr>
      <w:tr w:rsidR="00717AC9" w14:paraId="006EDDB4" w14:textId="77777777">
        <w:tc>
          <w:tcPr>
            <w:tcW w:w="290" w:type="pct"/>
          </w:tcPr>
          <w:p w14:paraId="79851FA2" w14:textId="77777777" w:rsidR="00717AC9" w:rsidRDefault="002B6238">
            <w:pPr>
              <w:ind w:left="-84" w:right="-84"/>
            </w:pPr>
            <w:r>
              <w:rPr>
                <w:sz w:val="22"/>
              </w:rPr>
              <w:t>2.46.62*</w:t>
            </w:r>
          </w:p>
        </w:tc>
        <w:tc>
          <w:tcPr>
            <w:tcW w:w="680" w:type="pct"/>
            <w:vMerge/>
          </w:tcPr>
          <w:p w14:paraId="031B8CFB" w14:textId="77777777" w:rsidR="00717AC9" w:rsidRDefault="00717AC9"/>
        </w:tc>
        <w:tc>
          <w:tcPr>
            <w:tcW w:w="530" w:type="pct"/>
          </w:tcPr>
          <w:p w14:paraId="52FC27DD" w14:textId="77777777" w:rsidR="00717AC9" w:rsidRDefault="002B6238">
            <w:pPr>
              <w:ind w:left="-84" w:right="-84"/>
            </w:pPr>
            <w:r>
              <w:rPr>
                <w:sz w:val="22"/>
              </w:rPr>
              <w:t xml:space="preserve">01.11/08.158, 10.61/08.158, 10.71/08.158, 10.73/08.158, 01.12/08.158, 11.06/08.158, 10.86/08.158, </w:t>
            </w:r>
            <w:r>
              <w:rPr>
                <w:sz w:val="22"/>
              </w:rPr>
              <w:lastRenderedPageBreak/>
              <w:t>10.72/08.158, 10.85/08.158</w:t>
            </w:r>
          </w:p>
        </w:tc>
        <w:tc>
          <w:tcPr>
            <w:tcW w:w="870" w:type="pct"/>
          </w:tcPr>
          <w:p w14:paraId="2E922959" w14:textId="77777777" w:rsidR="00717AC9" w:rsidRDefault="002B6238">
            <w:pPr>
              <w:ind w:left="-84" w:right="-84"/>
            </w:pPr>
            <w:r>
              <w:rPr>
                <w:sz w:val="22"/>
              </w:rPr>
              <w:lastRenderedPageBreak/>
              <w:t>Пантотеновая кислота</w:t>
            </w:r>
          </w:p>
        </w:tc>
        <w:tc>
          <w:tcPr>
            <w:tcW w:w="1070" w:type="pct"/>
          </w:tcPr>
          <w:p w14:paraId="38490091" w14:textId="77777777" w:rsidR="00717AC9" w:rsidRDefault="002B6238">
            <w:pPr>
              <w:ind w:left="-84" w:right="-84"/>
            </w:pPr>
            <w:r>
              <w:rPr>
                <w:sz w:val="22"/>
              </w:rPr>
              <w:t>МВИ.МН 3008-2008</w:t>
            </w:r>
          </w:p>
        </w:tc>
        <w:tc>
          <w:tcPr>
            <w:tcW w:w="730" w:type="pct"/>
            <w:vMerge/>
          </w:tcPr>
          <w:p w14:paraId="63A78E38" w14:textId="77777777" w:rsidR="00717AC9" w:rsidRDefault="00717AC9"/>
        </w:tc>
        <w:tc>
          <w:tcPr>
            <w:tcW w:w="815" w:type="pct"/>
            <w:vMerge/>
          </w:tcPr>
          <w:p w14:paraId="2E07E87D" w14:textId="77777777" w:rsidR="00717AC9" w:rsidRDefault="00717AC9"/>
        </w:tc>
      </w:tr>
      <w:tr w:rsidR="00717AC9" w14:paraId="479E2084" w14:textId="77777777">
        <w:tc>
          <w:tcPr>
            <w:tcW w:w="290" w:type="pct"/>
          </w:tcPr>
          <w:p w14:paraId="383BF126" w14:textId="77777777" w:rsidR="00717AC9" w:rsidRDefault="002B6238">
            <w:pPr>
              <w:ind w:left="-84" w:right="-84"/>
            </w:pPr>
            <w:r>
              <w:rPr>
                <w:sz w:val="22"/>
              </w:rPr>
              <w:t>2.46.63*</w:t>
            </w:r>
          </w:p>
        </w:tc>
        <w:tc>
          <w:tcPr>
            <w:tcW w:w="680" w:type="pct"/>
            <w:vMerge/>
          </w:tcPr>
          <w:p w14:paraId="6E9EFF77" w14:textId="77777777" w:rsidR="00717AC9" w:rsidRDefault="00717AC9"/>
        </w:tc>
        <w:tc>
          <w:tcPr>
            <w:tcW w:w="530" w:type="pct"/>
          </w:tcPr>
          <w:p w14:paraId="64BB7A87" w14:textId="77777777" w:rsidR="00717AC9" w:rsidRDefault="002B6238">
            <w:pPr>
              <w:ind w:left="-84" w:right="-84"/>
            </w:pPr>
            <w:r>
              <w:rPr>
                <w:sz w:val="22"/>
              </w:rPr>
              <w:t>01.11/08.159, 10.61/08.159, 10.71/08.159, 10.73/08.159, 01.12/08.159, 11.06/08.159, 10.86/08.159, 10.72/08.159, 10.85/08.159</w:t>
            </w:r>
          </w:p>
        </w:tc>
        <w:tc>
          <w:tcPr>
            <w:tcW w:w="870" w:type="pct"/>
          </w:tcPr>
          <w:p w14:paraId="07588874" w14:textId="77777777" w:rsidR="00717AC9" w:rsidRDefault="002B6238">
            <w:pPr>
              <w:ind w:left="-84" w:right="-84"/>
            </w:pPr>
            <w:r>
              <w:rPr>
                <w:sz w:val="22"/>
              </w:rPr>
              <w:t>Аминокислотный состав</w:t>
            </w:r>
          </w:p>
        </w:tc>
        <w:tc>
          <w:tcPr>
            <w:tcW w:w="1070" w:type="pct"/>
          </w:tcPr>
          <w:p w14:paraId="6A7783D5" w14:textId="77777777" w:rsidR="00717AC9" w:rsidRDefault="002B6238">
            <w:pPr>
              <w:ind w:left="-84" w:right="-84"/>
            </w:pPr>
            <w:r>
              <w:rPr>
                <w:sz w:val="22"/>
              </w:rPr>
              <w:t>МВИ.МН 1363-2000</w:t>
            </w:r>
          </w:p>
        </w:tc>
        <w:tc>
          <w:tcPr>
            <w:tcW w:w="730" w:type="pct"/>
            <w:vMerge/>
          </w:tcPr>
          <w:p w14:paraId="06097D57" w14:textId="77777777" w:rsidR="00717AC9" w:rsidRDefault="00717AC9"/>
        </w:tc>
        <w:tc>
          <w:tcPr>
            <w:tcW w:w="815" w:type="pct"/>
            <w:vMerge/>
          </w:tcPr>
          <w:p w14:paraId="351A28DB" w14:textId="77777777" w:rsidR="00717AC9" w:rsidRDefault="00717AC9"/>
        </w:tc>
      </w:tr>
      <w:tr w:rsidR="00717AC9" w14:paraId="30EAF285" w14:textId="77777777">
        <w:tc>
          <w:tcPr>
            <w:tcW w:w="290" w:type="pct"/>
          </w:tcPr>
          <w:p w14:paraId="18524252" w14:textId="77777777" w:rsidR="00717AC9" w:rsidRDefault="002B6238">
            <w:pPr>
              <w:ind w:left="-84" w:right="-84"/>
            </w:pPr>
            <w:r>
              <w:rPr>
                <w:sz w:val="22"/>
              </w:rPr>
              <w:t>2.46.64*</w:t>
            </w:r>
          </w:p>
        </w:tc>
        <w:tc>
          <w:tcPr>
            <w:tcW w:w="680" w:type="pct"/>
            <w:vMerge/>
          </w:tcPr>
          <w:p w14:paraId="26C6F984" w14:textId="77777777" w:rsidR="00717AC9" w:rsidRDefault="00717AC9"/>
        </w:tc>
        <w:tc>
          <w:tcPr>
            <w:tcW w:w="530" w:type="pct"/>
            <w:vMerge w:val="restart"/>
          </w:tcPr>
          <w:p w14:paraId="3A5EF97F" w14:textId="77777777" w:rsidR="00717AC9" w:rsidRDefault="002B6238">
            <w:pPr>
              <w:ind w:left="-84" w:right="-84"/>
            </w:pPr>
            <w:r>
              <w:rPr>
                <w:sz w:val="22"/>
              </w:rPr>
              <w:t>01.11/08.158, 10.61/08.158, 10.71/08.158, 10.73/08.158, 01.12/08.158, 11.06/08.158, 10.86/08.158, 10.72/08.158, 10.85/08.158</w:t>
            </w:r>
          </w:p>
        </w:tc>
        <w:tc>
          <w:tcPr>
            <w:tcW w:w="870" w:type="pct"/>
          </w:tcPr>
          <w:p w14:paraId="68964DFB" w14:textId="77777777" w:rsidR="00717AC9" w:rsidRDefault="002B6238">
            <w:pPr>
              <w:ind w:left="-84" w:right="-84"/>
            </w:pPr>
            <w:r>
              <w:rPr>
                <w:sz w:val="22"/>
              </w:rPr>
              <w:t>Жирнокислотный состав</w:t>
            </w:r>
          </w:p>
        </w:tc>
        <w:tc>
          <w:tcPr>
            <w:tcW w:w="1070" w:type="pct"/>
          </w:tcPr>
          <w:p w14:paraId="693A9602" w14:textId="77777777" w:rsidR="00717AC9" w:rsidRDefault="002B6238">
            <w:pPr>
              <w:ind w:left="-84" w:right="-84"/>
            </w:pPr>
            <w:r>
              <w:rPr>
                <w:sz w:val="22"/>
              </w:rPr>
              <w:t>ГОСТ 31663-2012;</w:t>
            </w:r>
            <w:r>
              <w:rPr>
                <w:sz w:val="22"/>
              </w:rPr>
              <w:br/>
              <w:t>ГОСТ 31665-2012;</w:t>
            </w:r>
            <w:r>
              <w:rPr>
                <w:sz w:val="22"/>
              </w:rPr>
              <w:br/>
              <w:t>МВИ.МН 1364-2000</w:t>
            </w:r>
          </w:p>
        </w:tc>
        <w:tc>
          <w:tcPr>
            <w:tcW w:w="730" w:type="pct"/>
            <w:vMerge/>
          </w:tcPr>
          <w:p w14:paraId="0799C649" w14:textId="77777777" w:rsidR="00717AC9" w:rsidRDefault="00717AC9"/>
        </w:tc>
        <w:tc>
          <w:tcPr>
            <w:tcW w:w="815" w:type="pct"/>
            <w:vMerge/>
          </w:tcPr>
          <w:p w14:paraId="3158A627" w14:textId="77777777" w:rsidR="00717AC9" w:rsidRDefault="00717AC9"/>
        </w:tc>
      </w:tr>
      <w:tr w:rsidR="00717AC9" w14:paraId="1737E213" w14:textId="77777777">
        <w:tc>
          <w:tcPr>
            <w:tcW w:w="290" w:type="pct"/>
          </w:tcPr>
          <w:p w14:paraId="4066B5AD" w14:textId="77777777" w:rsidR="00717AC9" w:rsidRDefault="002B6238">
            <w:pPr>
              <w:ind w:left="-84" w:right="-84"/>
            </w:pPr>
            <w:r>
              <w:rPr>
                <w:sz w:val="22"/>
              </w:rPr>
              <w:t>2.46.65*</w:t>
            </w:r>
          </w:p>
        </w:tc>
        <w:tc>
          <w:tcPr>
            <w:tcW w:w="680" w:type="pct"/>
            <w:vMerge/>
          </w:tcPr>
          <w:p w14:paraId="3F549420" w14:textId="77777777" w:rsidR="00717AC9" w:rsidRDefault="00717AC9"/>
        </w:tc>
        <w:tc>
          <w:tcPr>
            <w:tcW w:w="530" w:type="pct"/>
            <w:vMerge/>
          </w:tcPr>
          <w:p w14:paraId="2AC36725" w14:textId="77777777" w:rsidR="00717AC9" w:rsidRDefault="00717AC9"/>
        </w:tc>
        <w:tc>
          <w:tcPr>
            <w:tcW w:w="870" w:type="pct"/>
          </w:tcPr>
          <w:p w14:paraId="2558AFEA" w14:textId="77777777" w:rsidR="00717AC9" w:rsidRDefault="002B6238">
            <w:pPr>
              <w:ind w:left="-84" w:right="-84"/>
            </w:pPr>
            <w:r>
              <w:rPr>
                <w:sz w:val="22"/>
              </w:rPr>
              <w:t>Насыщенные жирные кислоты и полиненасыщенные жирные кислоты класса ω-3, ω-6</w:t>
            </w:r>
          </w:p>
        </w:tc>
        <w:tc>
          <w:tcPr>
            <w:tcW w:w="1070" w:type="pct"/>
          </w:tcPr>
          <w:p w14:paraId="566163B2" w14:textId="77777777" w:rsidR="00717AC9" w:rsidRDefault="002B6238">
            <w:pPr>
              <w:ind w:left="-84" w:right="-84"/>
            </w:pPr>
            <w:r>
              <w:rPr>
                <w:sz w:val="22"/>
              </w:rPr>
              <w:t>МВИ.МН 3261-2009</w:t>
            </w:r>
          </w:p>
        </w:tc>
        <w:tc>
          <w:tcPr>
            <w:tcW w:w="730" w:type="pct"/>
            <w:vMerge/>
          </w:tcPr>
          <w:p w14:paraId="713A8CA3" w14:textId="77777777" w:rsidR="00717AC9" w:rsidRDefault="00717AC9"/>
        </w:tc>
        <w:tc>
          <w:tcPr>
            <w:tcW w:w="815" w:type="pct"/>
            <w:vMerge/>
          </w:tcPr>
          <w:p w14:paraId="6E323569" w14:textId="77777777" w:rsidR="00717AC9" w:rsidRDefault="00717AC9"/>
        </w:tc>
      </w:tr>
      <w:tr w:rsidR="00717AC9" w14:paraId="47EE1FE9" w14:textId="77777777">
        <w:tc>
          <w:tcPr>
            <w:tcW w:w="290" w:type="pct"/>
          </w:tcPr>
          <w:p w14:paraId="55E8C027" w14:textId="77777777" w:rsidR="00717AC9" w:rsidRDefault="002B6238">
            <w:pPr>
              <w:ind w:left="-84" w:right="-84"/>
            </w:pPr>
            <w:r>
              <w:rPr>
                <w:sz w:val="22"/>
              </w:rPr>
              <w:t>2.46.66*</w:t>
            </w:r>
          </w:p>
        </w:tc>
        <w:tc>
          <w:tcPr>
            <w:tcW w:w="680" w:type="pct"/>
            <w:vMerge/>
          </w:tcPr>
          <w:p w14:paraId="5D207C6C" w14:textId="77777777" w:rsidR="00717AC9" w:rsidRDefault="00717AC9"/>
        </w:tc>
        <w:tc>
          <w:tcPr>
            <w:tcW w:w="530" w:type="pct"/>
            <w:vMerge/>
          </w:tcPr>
          <w:p w14:paraId="4252166C" w14:textId="77777777" w:rsidR="00717AC9" w:rsidRDefault="00717AC9"/>
        </w:tc>
        <w:tc>
          <w:tcPr>
            <w:tcW w:w="870" w:type="pct"/>
          </w:tcPr>
          <w:p w14:paraId="6233093F" w14:textId="77777777" w:rsidR="00717AC9" w:rsidRDefault="002B6238">
            <w:pPr>
              <w:ind w:left="-84" w:right="-84"/>
            </w:pPr>
            <w:r>
              <w:rPr>
                <w:sz w:val="22"/>
              </w:rPr>
              <w:t>Трансизомеры жирных кислот</w:t>
            </w:r>
          </w:p>
        </w:tc>
        <w:tc>
          <w:tcPr>
            <w:tcW w:w="1070" w:type="pct"/>
          </w:tcPr>
          <w:p w14:paraId="5AF691D3" w14:textId="77777777" w:rsidR="00717AC9" w:rsidRDefault="002B6238">
            <w:pPr>
              <w:ind w:left="-84" w:right="-84"/>
            </w:pPr>
            <w:r>
              <w:rPr>
                <w:sz w:val="22"/>
              </w:rPr>
              <w:t>ГОСТ 31665-2012;</w:t>
            </w:r>
            <w:r>
              <w:rPr>
                <w:sz w:val="22"/>
              </w:rPr>
              <w:br/>
              <w:t>ГОСТ 31754-2012;</w:t>
            </w:r>
            <w:r>
              <w:rPr>
                <w:sz w:val="22"/>
              </w:rPr>
              <w:br/>
              <w:t>МВИ.МН 3703-2010;</w:t>
            </w:r>
            <w:r>
              <w:rPr>
                <w:sz w:val="22"/>
              </w:rPr>
              <w:br/>
              <w:t>СТБ ИСО 15304-2007;</w:t>
            </w:r>
            <w:r>
              <w:rPr>
                <w:sz w:val="22"/>
              </w:rPr>
              <w:br/>
              <w:t>СТБ ИСО 5509-2007</w:t>
            </w:r>
          </w:p>
        </w:tc>
        <w:tc>
          <w:tcPr>
            <w:tcW w:w="730" w:type="pct"/>
            <w:vMerge/>
          </w:tcPr>
          <w:p w14:paraId="4045209F" w14:textId="77777777" w:rsidR="00717AC9" w:rsidRDefault="00717AC9"/>
        </w:tc>
        <w:tc>
          <w:tcPr>
            <w:tcW w:w="815" w:type="pct"/>
            <w:vMerge/>
          </w:tcPr>
          <w:p w14:paraId="37014CDA" w14:textId="77777777" w:rsidR="00717AC9" w:rsidRDefault="00717AC9"/>
        </w:tc>
      </w:tr>
      <w:tr w:rsidR="00717AC9" w14:paraId="42FD837C" w14:textId="77777777">
        <w:tc>
          <w:tcPr>
            <w:tcW w:w="290" w:type="pct"/>
          </w:tcPr>
          <w:p w14:paraId="154B09E2" w14:textId="77777777" w:rsidR="00717AC9" w:rsidRDefault="002B6238">
            <w:pPr>
              <w:ind w:left="-84" w:right="-84"/>
            </w:pPr>
            <w:r>
              <w:rPr>
                <w:sz w:val="22"/>
              </w:rPr>
              <w:t>2.46.67*</w:t>
            </w:r>
          </w:p>
        </w:tc>
        <w:tc>
          <w:tcPr>
            <w:tcW w:w="680" w:type="pct"/>
            <w:vMerge/>
          </w:tcPr>
          <w:p w14:paraId="7AC6ED94" w14:textId="77777777" w:rsidR="00717AC9" w:rsidRDefault="00717AC9"/>
        </w:tc>
        <w:tc>
          <w:tcPr>
            <w:tcW w:w="530" w:type="pct"/>
          </w:tcPr>
          <w:p w14:paraId="3C9535BC" w14:textId="77777777" w:rsidR="00717AC9" w:rsidRDefault="002B6238">
            <w:pPr>
              <w:ind w:left="-84" w:right="-84"/>
            </w:pPr>
            <w:r>
              <w:rPr>
                <w:sz w:val="22"/>
              </w:rPr>
              <w:t>10.61/08.159, 10.71/08.159, 10.73/08.159, 11.06/08.159, 10.86/08.159, 10.72/08.159, 10.85/08.159</w:t>
            </w:r>
          </w:p>
        </w:tc>
        <w:tc>
          <w:tcPr>
            <w:tcW w:w="870" w:type="pct"/>
          </w:tcPr>
          <w:p w14:paraId="433B4796" w14:textId="77777777" w:rsidR="00717AC9" w:rsidRDefault="002B6238">
            <w:pPr>
              <w:ind w:left="-84" w:right="-84"/>
            </w:pPr>
            <w:r>
              <w:rPr>
                <w:sz w:val="22"/>
              </w:rPr>
              <w:t xml:space="preserve">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w:t>
            </w:r>
            <w:r>
              <w:rPr>
                <w:sz w:val="22"/>
              </w:rPr>
              <w:lastRenderedPageBreak/>
              <w:t>S, зеленый прочный FCF, эритрозин, коричневый НТ</w:t>
            </w:r>
          </w:p>
        </w:tc>
        <w:tc>
          <w:tcPr>
            <w:tcW w:w="1070" w:type="pct"/>
          </w:tcPr>
          <w:p w14:paraId="54361A9C" w14:textId="77777777" w:rsidR="00717AC9" w:rsidRDefault="002B6238">
            <w:pPr>
              <w:ind w:left="-84" w:right="-84"/>
            </w:pPr>
            <w:r>
              <w:rPr>
                <w:sz w:val="22"/>
              </w:rPr>
              <w:lastRenderedPageBreak/>
              <w:t>МВИ.МН 5915-2017;</w:t>
            </w:r>
            <w:r>
              <w:rPr>
                <w:sz w:val="22"/>
              </w:rPr>
              <w:br/>
              <w:t>СТБ 2547-2019</w:t>
            </w:r>
          </w:p>
        </w:tc>
        <w:tc>
          <w:tcPr>
            <w:tcW w:w="730" w:type="pct"/>
            <w:vMerge/>
          </w:tcPr>
          <w:p w14:paraId="3AA7B9B3" w14:textId="77777777" w:rsidR="00717AC9" w:rsidRDefault="00717AC9"/>
        </w:tc>
        <w:tc>
          <w:tcPr>
            <w:tcW w:w="815" w:type="pct"/>
            <w:vMerge/>
          </w:tcPr>
          <w:p w14:paraId="4F8BD880" w14:textId="77777777" w:rsidR="00717AC9" w:rsidRDefault="00717AC9"/>
        </w:tc>
      </w:tr>
      <w:tr w:rsidR="00717AC9" w14:paraId="1A3E96A7" w14:textId="77777777">
        <w:tc>
          <w:tcPr>
            <w:tcW w:w="290" w:type="pct"/>
          </w:tcPr>
          <w:p w14:paraId="12AA15D9" w14:textId="77777777" w:rsidR="00717AC9" w:rsidRDefault="002B6238">
            <w:pPr>
              <w:ind w:left="-84" w:right="-84"/>
            </w:pPr>
            <w:r>
              <w:rPr>
                <w:sz w:val="22"/>
              </w:rPr>
              <w:t>2.46.68*</w:t>
            </w:r>
          </w:p>
        </w:tc>
        <w:tc>
          <w:tcPr>
            <w:tcW w:w="680" w:type="pct"/>
            <w:vMerge/>
          </w:tcPr>
          <w:p w14:paraId="2214EB98" w14:textId="77777777" w:rsidR="00717AC9" w:rsidRDefault="00717AC9"/>
        </w:tc>
        <w:tc>
          <w:tcPr>
            <w:tcW w:w="530" w:type="pct"/>
            <w:vMerge w:val="restart"/>
          </w:tcPr>
          <w:p w14:paraId="179EDDD1" w14:textId="77777777" w:rsidR="00717AC9" w:rsidRDefault="002B6238">
            <w:pPr>
              <w:ind w:left="-84" w:right="-84"/>
            </w:pPr>
            <w:r>
              <w:rPr>
                <w:sz w:val="22"/>
              </w:rPr>
              <w:t>01.11/08.159, 10.61/08.159, 10.71/08.159, 10.73/08.159, 01.12/08.159, 11.06/08.159, 10.86/08.159, 10.72/08.159, 10.85/08.159</w:t>
            </w:r>
          </w:p>
        </w:tc>
        <w:tc>
          <w:tcPr>
            <w:tcW w:w="870" w:type="pct"/>
          </w:tcPr>
          <w:p w14:paraId="44B06C39" w14:textId="77777777" w:rsidR="00717AC9" w:rsidRDefault="002B6238">
            <w:pPr>
              <w:ind w:left="-84" w:right="-84"/>
            </w:pPr>
            <w:r>
              <w:rPr>
                <w:sz w:val="22"/>
              </w:rPr>
              <w:t>Бензойная кислота</w:t>
            </w:r>
          </w:p>
        </w:tc>
        <w:tc>
          <w:tcPr>
            <w:tcW w:w="1070" w:type="pct"/>
            <w:vMerge w:val="restart"/>
          </w:tcPr>
          <w:p w14:paraId="3F34A39E" w14:textId="77777777" w:rsidR="00717AC9" w:rsidRDefault="002B6238">
            <w:pPr>
              <w:ind w:left="-84" w:right="-84"/>
            </w:pPr>
            <w:r>
              <w:rPr>
                <w:sz w:val="22"/>
              </w:rPr>
              <w:t>МВИ.МН 6323-2020;</w:t>
            </w:r>
            <w:r>
              <w:rPr>
                <w:sz w:val="22"/>
              </w:rPr>
              <w:br/>
              <w:t>МВИ.МН 806-98</w:t>
            </w:r>
          </w:p>
        </w:tc>
        <w:tc>
          <w:tcPr>
            <w:tcW w:w="730" w:type="pct"/>
            <w:vMerge/>
          </w:tcPr>
          <w:p w14:paraId="6175C73A" w14:textId="77777777" w:rsidR="00717AC9" w:rsidRDefault="00717AC9"/>
        </w:tc>
        <w:tc>
          <w:tcPr>
            <w:tcW w:w="815" w:type="pct"/>
            <w:vMerge/>
          </w:tcPr>
          <w:p w14:paraId="7E68EC4F" w14:textId="77777777" w:rsidR="00717AC9" w:rsidRDefault="00717AC9"/>
        </w:tc>
      </w:tr>
      <w:tr w:rsidR="00717AC9" w14:paraId="55936ABA" w14:textId="77777777">
        <w:tc>
          <w:tcPr>
            <w:tcW w:w="290" w:type="pct"/>
          </w:tcPr>
          <w:p w14:paraId="6E263332" w14:textId="77777777" w:rsidR="00717AC9" w:rsidRDefault="002B6238">
            <w:pPr>
              <w:ind w:left="-84" w:right="-84"/>
            </w:pPr>
            <w:r>
              <w:rPr>
                <w:sz w:val="22"/>
              </w:rPr>
              <w:t>2.46.69*</w:t>
            </w:r>
          </w:p>
        </w:tc>
        <w:tc>
          <w:tcPr>
            <w:tcW w:w="680" w:type="pct"/>
            <w:vMerge/>
          </w:tcPr>
          <w:p w14:paraId="4A86FDA6" w14:textId="77777777" w:rsidR="00717AC9" w:rsidRDefault="00717AC9"/>
        </w:tc>
        <w:tc>
          <w:tcPr>
            <w:tcW w:w="530" w:type="pct"/>
            <w:vMerge/>
          </w:tcPr>
          <w:p w14:paraId="37BDA624" w14:textId="77777777" w:rsidR="00717AC9" w:rsidRDefault="00717AC9"/>
        </w:tc>
        <w:tc>
          <w:tcPr>
            <w:tcW w:w="870" w:type="pct"/>
          </w:tcPr>
          <w:p w14:paraId="019B8EF2" w14:textId="77777777" w:rsidR="00717AC9" w:rsidRDefault="002B6238">
            <w:pPr>
              <w:ind w:left="-84" w:right="-84"/>
            </w:pPr>
            <w:r>
              <w:rPr>
                <w:sz w:val="22"/>
              </w:rPr>
              <w:t>Сорбиновая кислота</w:t>
            </w:r>
          </w:p>
        </w:tc>
        <w:tc>
          <w:tcPr>
            <w:tcW w:w="1070" w:type="pct"/>
            <w:vMerge/>
          </w:tcPr>
          <w:p w14:paraId="47C7818D" w14:textId="77777777" w:rsidR="00717AC9" w:rsidRDefault="00717AC9"/>
        </w:tc>
        <w:tc>
          <w:tcPr>
            <w:tcW w:w="730" w:type="pct"/>
            <w:vMerge/>
          </w:tcPr>
          <w:p w14:paraId="4BC1DB6F" w14:textId="77777777" w:rsidR="00717AC9" w:rsidRDefault="00717AC9"/>
        </w:tc>
        <w:tc>
          <w:tcPr>
            <w:tcW w:w="815" w:type="pct"/>
            <w:vMerge/>
          </w:tcPr>
          <w:p w14:paraId="670C1520" w14:textId="77777777" w:rsidR="00717AC9" w:rsidRDefault="00717AC9"/>
        </w:tc>
      </w:tr>
      <w:tr w:rsidR="00717AC9" w14:paraId="6CB2AD81" w14:textId="77777777">
        <w:tc>
          <w:tcPr>
            <w:tcW w:w="290" w:type="pct"/>
          </w:tcPr>
          <w:p w14:paraId="13725650" w14:textId="77777777" w:rsidR="00717AC9" w:rsidRDefault="002B6238">
            <w:pPr>
              <w:ind w:left="-84" w:right="-84"/>
            </w:pPr>
            <w:r>
              <w:rPr>
                <w:sz w:val="22"/>
              </w:rPr>
              <w:t>2.46.70*</w:t>
            </w:r>
          </w:p>
        </w:tc>
        <w:tc>
          <w:tcPr>
            <w:tcW w:w="680" w:type="pct"/>
            <w:vMerge/>
          </w:tcPr>
          <w:p w14:paraId="2465EE64" w14:textId="77777777" w:rsidR="00717AC9" w:rsidRDefault="00717AC9"/>
        </w:tc>
        <w:tc>
          <w:tcPr>
            <w:tcW w:w="530" w:type="pct"/>
            <w:vMerge/>
          </w:tcPr>
          <w:p w14:paraId="7577360F" w14:textId="77777777" w:rsidR="00717AC9" w:rsidRDefault="00717AC9"/>
        </w:tc>
        <w:tc>
          <w:tcPr>
            <w:tcW w:w="870" w:type="pct"/>
          </w:tcPr>
          <w:p w14:paraId="7961E571" w14:textId="77777777" w:rsidR="00717AC9" w:rsidRDefault="002B6238">
            <w:pPr>
              <w:ind w:left="-84" w:right="-84"/>
            </w:pPr>
            <w:r>
              <w:rPr>
                <w:sz w:val="22"/>
              </w:rPr>
              <w:t>Меламин</w:t>
            </w:r>
          </w:p>
        </w:tc>
        <w:tc>
          <w:tcPr>
            <w:tcW w:w="1070" w:type="pct"/>
          </w:tcPr>
          <w:p w14:paraId="3BAC13F7" w14:textId="77777777" w:rsidR="00717AC9" w:rsidRDefault="002B6238">
            <w:pPr>
              <w:ind w:left="-84" w:right="-84"/>
            </w:pPr>
            <w:r>
              <w:rPr>
                <w:sz w:val="22"/>
              </w:rPr>
              <w:t>ГОСТ 34515-2019</w:t>
            </w:r>
          </w:p>
        </w:tc>
        <w:tc>
          <w:tcPr>
            <w:tcW w:w="730" w:type="pct"/>
            <w:vMerge/>
          </w:tcPr>
          <w:p w14:paraId="5386C492" w14:textId="77777777" w:rsidR="00717AC9" w:rsidRDefault="00717AC9"/>
        </w:tc>
        <w:tc>
          <w:tcPr>
            <w:tcW w:w="815" w:type="pct"/>
            <w:vMerge/>
          </w:tcPr>
          <w:p w14:paraId="742FE6B5" w14:textId="77777777" w:rsidR="00717AC9" w:rsidRDefault="00717AC9"/>
        </w:tc>
      </w:tr>
      <w:tr w:rsidR="00717AC9" w14:paraId="6657CDBE" w14:textId="77777777">
        <w:tc>
          <w:tcPr>
            <w:tcW w:w="290" w:type="pct"/>
          </w:tcPr>
          <w:p w14:paraId="1DB72287" w14:textId="77777777" w:rsidR="00717AC9" w:rsidRDefault="002B6238">
            <w:pPr>
              <w:ind w:left="-84" w:right="-84"/>
            </w:pPr>
            <w:r>
              <w:rPr>
                <w:sz w:val="22"/>
              </w:rPr>
              <w:t>2.46.71*</w:t>
            </w:r>
          </w:p>
        </w:tc>
        <w:tc>
          <w:tcPr>
            <w:tcW w:w="680" w:type="pct"/>
            <w:vMerge/>
          </w:tcPr>
          <w:p w14:paraId="15B467D7" w14:textId="77777777" w:rsidR="00717AC9" w:rsidRDefault="00717AC9"/>
        </w:tc>
        <w:tc>
          <w:tcPr>
            <w:tcW w:w="530" w:type="pct"/>
          </w:tcPr>
          <w:p w14:paraId="450071EE" w14:textId="77777777" w:rsidR="00717AC9" w:rsidRDefault="002B6238">
            <w:pPr>
              <w:ind w:left="-84" w:right="-84"/>
            </w:pPr>
            <w:r>
              <w:rPr>
                <w:sz w:val="22"/>
              </w:rPr>
              <w:t>01.11/08.159, 01.11/08.162, 10.61/08.159, 10.61/08.162, 10.71/08.159, 10.71/08.162, 10.73/08.159, 10.73/08.162, 01.12/08.159, 01.12/08.162, 11.06/08.159, 11.06/08.162, 10.86/08.159, 10.86/08.162, 10.72/08.159, 10.72/08.162, 10.85/08.159, 10.85/08.162, 10.89/08.159, 10.89/08.162</w:t>
            </w:r>
          </w:p>
        </w:tc>
        <w:tc>
          <w:tcPr>
            <w:tcW w:w="870" w:type="pct"/>
          </w:tcPr>
          <w:p w14:paraId="3D1F9499" w14:textId="77777777" w:rsidR="00717AC9" w:rsidRDefault="002B6238">
            <w:pPr>
              <w:ind w:left="-84" w:right="-84"/>
            </w:pPr>
            <w:r>
              <w:rPr>
                <w:sz w:val="22"/>
              </w:rPr>
              <w:t>Афлатоксин В₁</w:t>
            </w:r>
          </w:p>
        </w:tc>
        <w:tc>
          <w:tcPr>
            <w:tcW w:w="1070" w:type="pct"/>
          </w:tcPr>
          <w:p w14:paraId="7F9482F3"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tcPr>
          <w:p w14:paraId="7F70AE84" w14:textId="77777777" w:rsidR="00717AC9" w:rsidRDefault="00717AC9"/>
        </w:tc>
        <w:tc>
          <w:tcPr>
            <w:tcW w:w="815" w:type="pct"/>
            <w:vMerge/>
          </w:tcPr>
          <w:p w14:paraId="20E4031A" w14:textId="77777777" w:rsidR="00717AC9" w:rsidRDefault="00717AC9"/>
        </w:tc>
      </w:tr>
      <w:tr w:rsidR="00717AC9" w14:paraId="6518CB61" w14:textId="77777777">
        <w:tc>
          <w:tcPr>
            <w:tcW w:w="290" w:type="pct"/>
          </w:tcPr>
          <w:p w14:paraId="517CCEEF" w14:textId="77777777" w:rsidR="00717AC9" w:rsidRDefault="002B6238">
            <w:pPr>
              <w:ind w:left="-84" w:right="-84"/>
            </w:pPr>
            <w:r>
              <w:rPr>
                <w:sz w:val="22"/>
              </w:rPr>
              <w:t>2.46.72*</w:t>
            </w:r>
          </w:p>
        </w:tc>
        <w:tc>
          <w:tcPr>
            <w:tcW w:w="680" w:type="pct"/>
            <w:vMerge/>
          </w:tcPr>
          <w:p w14:paraId="3C1B89A8" w14:textId="77777777" w:rsidR="00717AC9" w:rsidRDefault="00717AC9"/>
        </w:tc>
        <w:tc>
          <w:tcPr>
            <w:tcW w:w="530" w:type="pct"/>
          </w:tcPr>
          <w:p w14:paraId="077CBBEA" w14:textId="77777777" w:rsidR="00717AC9" w:rsidRDefault="002B6238">
            <w:pPr>
              <w:ind w:left="-84" w:right="-84"/>
            </w:pPr>
            <w:r>
              <w:rPr>
                <w:sz w:val="22"/>
              </w:rPr>
              <w:t xml:space="preserve">01.11/08.159, 10.61/08.159, 10.71/08.159, 10.73/08.159, </w:t>
            </w:r>
            <w:r>
              <w:rPr>
                <w:sz w:val="22"/>
              </w:rPr>
              <w:lastRenderedPageBreak/>
              <w:t>01.12/08.159, 11.06/08.159, 10.86/08.159, 10.72/08.159, 10.85/08.159</w:t>
            </w:r>
          </w:p>
        </w:tc>
        <w:tc>
          <w:tcPr>
            <w:tcW w:w="870" w:type="pct"/>
          </w:tcPr>
          <w:p w14:paraId="5741B73B" w14:textId="77777777" w:rsidR="00717AC9" w:rsidRDefault="002B6238">
            <w:pPr>
              <w:ind w:left="-84" w:right="-84"/>
            </w:pPr>
            <w:r>
              <w:rPr>
                <w:sz w:val="22"/>
              </w:rPr>
              <w:lastRenderedPageBreak/>
              <w:t>Афлатоксин М₁</w:t>
            </w:r>
          </w:p>
        </w:tc>
        <w:tc>
          <w:tcPr>
            <w:tcW w:w="1070" w:type="pct"/>
          </w:tcPr>
          <w:p w14:paraId="0F1F2741" w14:textId="77777777" w:rsidR="00717AC9" w:rsidRDefault="002B6238">
            <w:pPr>
              <w:ind w:left="-84" w:right="-84"/>
            </w:pPr>
            <w:r>
              <w:rPr>
                <w:sz w:val="22"/>
              </w:rPr>
              <w:t>ГОСТ 30711-2001</w:t>
            </w:r>
          </w:p>
        </w:tc>
        <w:tc>
          <w:tcPr>
            <w:tcW w:w="730" w:type="pct"/>
            <w:vMerge/>
          </w:tcPr>
          <w:p w14:paraId="3931B3C4" w14:textId="77777777" w:rsidR="00717AC9" w:rsidRDefault="00717AC9"/>
        </w:tc>
        <w:tc>
          <w:tcPr>
            <w:tcW w:w="815" w:type="pct"/>
            <w:vMerge/>
          </w:tcPr>
          <w:p w14:paraId="42CA4729" w14:textId="77777777" w:rsidR="00717AC9" w:rsidRDefault="00717AC9"/>
        </w:tc>
      </w:tr>
      <w:tr w:rsidR="00717AC9" w14:paraId="5E12497E" w14:textId="77777777">
        <w:tc>
          <w:tcPr>
            <w:tcW w:w="290" w:type="pct"/>
          </w:tcPr>
          <w:p w14:paraId="033F4021" w14:textId="77777777" w:rsidR="00717AC9" w:rsidRDefault="002B6238">
            <w:pPr>
              <w:ind w:left="-84" w:right="-84"/>
            </w:pPr>
            <w:r>
              <w:rPr>
                <w:sz w:val="22"/>
              </w:rPr>
              <w:t>2.46.73*</w:t>
            </w:r>
          </w:p>
        </w:tc>
        <w:tc>
          <w:tcPr>
            <w:tcW w:w="680" w:type="pct"/>
            <w:vMerge/>
          </w:tcPr>
          <w:p w14:paraId="2C8BD714" w14:textId="77777777" w:rsidR="00717AC9" w:rsidRDefault="00717AC9"/>
        </w:tc>
        <w:tc>
          <w:tcPr>
            <w:tcW w:w="530" w:type="pct"/>
            <w:vMerge w:val="restart"/>
          </w:tcPr>
          <w:p w14:paraId="0BC6F0BD" w14:textId="77777777" w:rsidR="00717AC9" w:rsidRDefault="002B6238">
            <w:pPr>
              <w:ind w:left="-84" w:right="-84"/>
            </w:pPr>
            <w:r>
              <w:rPr>
                <w:sz w:val="22"/>
              </w:rPr>
              <w:t>01.11/08.159, 01.11/08.162, 10.61/08.159, 10.61/08.162, 10.71/08.159, 10.71/08.162, 10.73/08.159, 10.73/08.162, 01.12/08.159, 01.12/08.162, 11.06/08.159, 11.06/08.162, 10.86/08.159, 10.86/08.162, 10.72/08.159, 10.72/08.162, 10.85/08.159, 10.85/08.162, 10.89/08.159, 10.89/08.162</w:t>
            </w:r>
          </w:p>
        </w:tc>
        <w:tc>
          <w:tcPr>
            <w:tcW w:w="870" w:type="pct"/>
          </w:tcPr>
          <w:p w14:paraId="6A0E3E4D" w14:textId="77777777" w:rsidR="00717AC9" w:rsidRDefault="002B6238">
            <w:pPr>
              <w:ind w:left="-84" w:right="-84"/>
            </w:pPr>
            <w:r>
              <w:rPr>
                <w:sz w:val="22"/>
              </w:rPr>
              <w:t>Дезоксиниваленол</w:t>
            </w:r>
          </w:p>
        </w:tc>
        <w:tc>
          <w:tcPr>
            <w:tcW w:w="1070" w:type="pct"/>
          </w:tcPr>
          <w:p w14:paraId="3F79004A" w14:textId="77777777" w:rsidR="00717AC9" w:rsidRDefault="002B6238">
            <w:pPr>
              <w:ind w:left="-84" w:right="-84"/>
            </w:pPr>
            <w:r>
              <w:rPr>
                <w:sz w:val="22"/>
              </w:rPr>
              <w:t>ГОСТ 34140-2017;</w:t>
            </w:r>
            <w:r>
              <w:rPr>
                <w:sz w:val="22"/>
              </w:rPr>
              <w:br/>
              <w:t>ГОСТ EN 15891-2013;</w:t>
            </w:r>
            <w:r>
              <w:rPr>
                <w:sz w:val="22"/>
              </w:rPr>
              <w:br/>
            </w:r>
            <w:r>
              <w:rPr>
                <w:sz w:val="22"/>
              </w:rPr>
              <w:t>ГОСТ Р 51116-2017;</w:t>
            </w:r>
            <w:r>
              <w:rPr>
                <w:sz w:val="22"/>
              </w:rPr>
              <w:br/>
              <w:t>СТБ ГОСТ Р 51116-2002</w:t>
            </w:r>
          </w:p>
        </w:tc>
        <w:tc>
          <w:tcPr>
            <w:tcW w:w="730" w:type="pct"/>
            <w:vMerge/>
          </w:tcPr>
          <w:p w14:paraId="200CFB70" w14:textId="77777777" w:rsidR="00717AC9" w:rsidRDefault="00717AC9"/>
        </w:tc>
        <w:tc>
          <w:tcPr>
            <w:tcW w:w="815" w:type="pct"/>
            <w:vMerge/>
          </w:tcPr>
          <w:p w14:paraId="2D16C863" w14:textId="77777777" w:rsidR="00717AC9" w:rsidRDefault="00717AC9"/>
        </w:tc>
      </w:tr>
      <w:tr w:rsidR="00717AC9" w14:paraId="7465B6C6" w14:textId="77777777">
        <w:tc>
          <w:tcPr>
            <w:tcW w:w="290" w:type="pct"/>
          </w:tcPr>
          <w:p w14:paraId="7E9A4435" w14:textId="77777777" w:rsidR="00717AC9" w:rsidRDefault="002B6238">
            <w:pPr>
              <w:ind w:left="-84" w:right="-84"/>
            </w:pPr>
            <w:r>
              <w:rPr>
                <w:sz w:val="22"/>
              </w:rPr>
              <w:t>2.46.74*</w:t>
            </w:r>
          </w:p>
        </w:tc>
        <w:tc>
          <w:tcPr>
            <w:tcW w:w="680" w:type="pct"/>
            <w:vMerge/>
          </w:tcPr>
          <w:p w14:paraId="7F37927F" w14:textId="77777777" w:rsidR="00717AC9" w:rsidRDefault="00717AC9"/>
        </w:tc>
        <w:tc>
          <w:tcPr>
            <w:tcW w:w="530" w:type="pct"/>
            <w:vMerge/>
          </w:tcPr>
          <w:p w14:paraId="11FC0C0C" w14:textId="77777777" w:rsidR="00717AC9" w:rsidRDefault="00717AC9"/>
        </w:tc>
        <w:tc>
          <w:tcPr>
            <w:tcW w:w="870" w:type="pct"/>
          </w:tcPr>
          <w:p w14:paraId="0D66F038" w14:textId="77777777" w:rsidR="00717AC9" w:rsidRDefault="002B6238">
            <w:pPr>
              <w:ind w:left="-84" w:right="-84"/>
            </w:pPr>
            <w:r>
              <w:rPr>
                <w:sz w:val="22"/>
              </w:rPr>
              <w:t>Зеараленон</w:t>
            </w:r>
          </w:p>
        </w:tc>
        <w:tc>
          <w:tcPr>
            <w:tcW w:w="1070" w:type="pct"/>
          </w:tcPr>
          <w:p w14:paraId="411A4F3D" w14:textId="77777777" w:rsidR="00717AC9" w:rsidRDefault="002B6238">
            <w:pPr>
              <w:ind w:left="-84" w:right="-84"/>
            </w:pPr>
            <w:r>
              <w:rPr>
                <w:sz w:val="22"/>
              </w:rPr>
              <w:t>ГОСТ 31691-2012;</w:t>
            </w:r>
            <w:r>
              <w:rPr>
                <w:sz w:val="22"/>
              </w:rPr>
              <w:br/>
              <w:t>ГОСТ 34140-2017;</w:t>
            </w:r>
            <w:r>
              <w:rPr>
                <w:sz w:val="22"/>
              </w:rPr>
              <w:br/>
              <w:t>ГОСТ EN 15850-2013</w:t>
            </w:r>
          </w:p>
        </w:tc>
        <w:tc>
          <w:tcPr>
            <w:tcW w:w="730" w:type="pct"/>
            <w:vMerge/>
          </w:tcPr>
          <w:p w14:paraId="295EA829" w14:textId="77777777" w:rsidR="00717AC9" w:rsidRDefault="00717AC9"/>
        </w:tc>
        <w:tc>
          <w:tcPr>
            <w:tcW w:w="815" w:type="pct"/>
            <w:vMerge/>
          </w:tcPr>
          <w:p w14:paraId="2F65EDEF" w14:textId="77777777" w:rsidR="00717AC9" w:rsidRDefault="00717AC9"/>
        </w:tc>
      </w:tr>
      <w:tr w:rsidR="00717AC9" w14:paraId="7B61A053" w14:textId="77777777">
        <w:tc>
          <w:tcPr>
            <w:tcW w:w="290" w:type="pct"/>
          </w:tcPr>
          <w:p w14:paraId="7D21B8AC" w14:textId="77777777" w:rsidR="00717AC9" w:rsidRDefault="002B6238">
            <w:pPr>
              <w:ind w:left="-84" w:right="-84"/>
            </w:pPr>
            <w:r>
              <w:rPr>
                <w:sz w:val="22"/>
              </w:rPr>
              <w:t>2.46.75*</w:t>
            </w:r>
          </w:p>
        </w:tc>
        <w:tc>
          <w:tcPr>
            <w:tcW w:w="680" w:type="pct"/>
            <w:vMerge/>
          </w:tcPr>
          <w:p w14:paraId="11B68A4F" w14:textId="77777777" w:rsidR="00717AC9" w:rsidRDefault="00717AC9"/>
        </w:tc>
        <w:tc>
          <w:tcPr>
            <w:tcW w:w="530" w:type="pct"/>
          </w:tcPr>
          <w:p w14:paraId="22E4BADD" w14:textId="77777777" w:rsidR="00717AC9" w:rsidRDefault="002B6238">
            <w:pPr>
              <w:ind w:left="-84" w:right="-84"/>
            </w:pPr>
            <w:r>
              <w:rPr>
                <w:sz w:val="22"/>
              </w:rPr>
              <w:t xml:space="preserve">01.11/03.152, 01.11/08.158, 01.11/08.162, 10.61/03.152, 10.61/08.158, 10.61/08.162, 10.71/03.152, 10.71/08.158, 10.71/08.162, 10.73/03.152, 10.73/08.158, </w:t>
            </w:r>
            <w:r>
              <w:rPr>
                <w:sz w:val="22"/>
              </w:rPr>
              <w:lastRenderedPageBreak/>
              <w:t>10.73/08.162, 01.12/03.152, 01.12/08.158, 01.12/08.162, 10.86/03.152, 10.86/08.158, 10.86/08.162, 10.72/03.152, 10.72/08.158, 10.72/08.162, 10.85/03.152, 10.85/08.158, 10.85/08.162</w:t>
            </w:r>
          </w:p>
        </w:tc>
        <w:tc>
          <w:tcPr>
            <w:tcW w:w="870" w:type="pct"/>
          </w:tcPr>
          <w:p w14:paraId="3BE172AC" w14:textId="77777777" w:rsidR="00717AC9" w:rsidRDefault="002B6238">
            <w:pPr>
              <w:ind w:left="-84" w:right="-84"/>
            </w:pPr>
            <w:r>
              <w:rPr>
                <w:sz w:val="22"/>
              </w:rPr>
              <w:lastRenderedPageBreak/>
              <w:t>Т₂-токсин</w:t>
            </w:r>
          </w:p>
        </w:tc>
        <w:tc>
          <w:tcPr>
            <w:tcW w:w="1070" w:type="pct"/>
          </w:tcPr>
          <w:p w14:paraId="52F907C6" w14:textId="77777777" w:rsidR="00717AC9" w:rsidRDefault="002B6238">
            <w:pPr>
              <w:ind w:left="-84" w:right="-84"/>
            </w:pPr>
            <w:r>
              <w:rPr>
                <w:sz w:val="22"/>
              </w:rPr>
              <w:t>ГОСТ 33682-2015;</w:t>
            </w:r>
            <w:r>
              <w:rPr>
                <w:sz w:val="22"/>
              </w:rPr>
              <w:br/>
            </w:r>
            <w:r>
              <w:rPr>
                <w:sz w:val="22"/>
              </w:rPr>
              <w:t>ГОСТ 34140-2017;</w:t>
            </w:r>
            <w:r>
              <w:rPr>
                <w:sz w:val="22"/>
              </w:rPr>
              <w:br/>
              <w:t>МВИ.МН 5731-2016</w:t>
            </w:r>
          </w:p>
        </w:tc>
        <w:tc>
          <w:tcPr>
            <w:tcW w:w="730" w:type="pct"/>
            <w:vMerge/>
          </w:tcPr>
          <w:p w14:paraId="36AC2839" w14:textId="77777777" w:rsidR="00717AC9" w:rsidRDefault="00717AC9"/>
        </w:tc>
        <w:tc>
          <w:tcPr>
            <w:tcW w:w="815" w:type="pct"/>
            <w:vMerge/>
          </w:tcPr>
          <w:p w14:paraId="058FDEC3" w14:textId="77777777" w:rsidR="00717AC9" w:rsidRDefault="00717AC9"/>
        </w:tc>
      </w:tr>
      <w:tr w:rsidR="00717AC9" w14:paraId="04A26A84" w14:textId="77777777">
        <w:tc>
          <w:tcPr>
            <w:tcW w:w="290" w:type="pct"/>
          </w:tcPr>
          <w:p w14:paraId="6B5086E9" w14:textId="77777777" w:rsidR="00717AC9" w:rsidRDefault="002B6238">
            <w:pPr>
              <w:ind w:left="-84" w:right="-84"/>
            </w:pPr>
            <w:r>
              <w:rPr>
                <w:sz w:val="22"/>
              </w:rPr>
              <w:t>2.46.76*</w:t>
            </w:r>
          </w:p>
        </w:tc>
        <w:tc>
          <w:tcPr>
            <w:tcW w:w="680" w:type="pct"/>
            <w:vMerge/>
          </w:tcPr>
          <w:p w14:paraId="0B54951B" w14:textId="77777777" w:rsidR="00717AC9" w:rsidRDefault="00717AC9"/>
        </w:tc>
        <w:tc>
          <w:tcPr>
            <w:tcW w:w="530" w:type="pct"/>
          </w:tcPr>
          <w:p w14:paraId="46E8D50C" w14:textId="77777777" w:rsidR="00717AC9" w:rsidRDefault="002B6238">
            <w:pPr>
              <w:ind w:left="-84" w:right="-84"/>
            </w:pPr>
            <w:r>
              <w:rPr>
                <w:sz w:val="22"/>
              </w:rPr>
              <w:t>01.11/08.159, 01.11/08.162, 10.61/08.159, 10.61/08.162, 10.71/08.159, 10.71/08.162, 10.73/08.159, 10.73/08.162, 01.12/08.159, 01.12/08.162, 11.06/08.159, 11.06/08.162, 10.86/08.159, 10.86/08.162, 10.72/08.159, 10.72/08.162, 10.85/08.159, 10.85/08.162</w:t>
            </w:r>
          </w:p>
        </w:tc>
        <w:tc>
          <w:tcPr>
            <w:tcW w:w="870" w:type="pct"/>
          </w:tcPr>
          <w:p w14:paraId="6D41F596" w14:textId="77777777" w:rsidR="00717AC9" w:rsidRDefault="002B6238">
            <w:pPr>
              <w:ind w:left="-84" w:right="-84"/>
            </w:pPr>
            <w:r>
              <w:rPr>
                <w:sz w:val="22"/>
              </w:rPr>
              <w:t>Охратоксин А</w:t>
            </w:r>
          </w:p>
        </w:tc>
        <w:tc>
          <w:tcPr>
            <w:tcW w:w="1070" w:type="pct"/>
          </w:tcPr>
          <w:p w14:paraId="16777F98" w14:textId="77777777" w:rsidR="00717AC9" w:rsidRDefault="002B6238">
            <w:pPr>
              <w:ind w:left="-84" w:right="-84"/>
            </w:pPr>
            <w:r>
              <w:rPr>
                <w:sz w:val="22"/>
              </w:rPr>
              <w:t>ГОСТ 32587-2013;</w:t>
            </w:r>
            <w:r>
              <w:rPr>
                <w:sz w:val="22"/>
              </w:rPr>
              <w:br/>
              <w:t>ГОСТ 34140-2017;</w:t>
            </w:r>
            <w:r>
              <w:rPr>
                <w:sz w:val="22"/>
              </w:rPr>
              <w:br/>
              <w:t>ГОСТ EN 15835-2013;</w:t>
            </w:r>
            <w:r>
              <w:rPr>
                <w:sz w:val="22"/>
              </w:rPr>
              <w:br/>
            </w:r>
            <w:r>
              <w:rPr>
                <w:sz w:val="22"/>
              </w:rPr>
              <w:t>СОП 10-04/03/057-2016 "ГОСТ EN 15835-2013 Продукты пищевые. Определение охратоксина А в продуктах на зерновой основе для питания грудных детей и детей раннего возраста. Метод ВЭЖХ с применением иммуноаффинной колоночной очистки экстракта и флуориметрического детектирования", утв. директором ГП "НПЦГ" 30.12.2016</w:t>
            </w:r>
          </w:p>
        </w:tc>
        <w:tc>
          <w:tcPr>
            <w:tcW w:w="730" w:type="pct"/>
            <w:vMerge/>
          </w:tcPr>
          <w:p w14:paraId="0166A6B1" w14:textId="77777777" w:rsidR="00717AC9" w:rsidRDefault="00717AC9"/>
        </w:tc>
        <w:tc>
          <w:tcPr>
            <w:tcW w:w="815" w:type="pct"/>
            <w:vMerge/>
          </w:tcPr>
          <w:p w14:paraId="5A1577D1" w14:textId="77777777" w:rsidR="00717AC9" w:rsidRDefault="00717AC9"/>
        </w:tc>
      </w:tr>
      <w:tr w:rsidR="00717AC9" w14:paraId="7A2AD82F" w14:textId="77777777">
        <w:tc>
          <w:tcPr>
            <w:tcW w:w="290" w:type="pct"/>
          </w:tcPr>
          <w:p w14:paraId="65DD03DF" w14:textId="77777777" w:rsidR="00717AC9" w:rsidRDefault="002B6238">
            <w:pPr>
              <w:ind w:left="-84" w:right="-84"/>
            </w:pPr>
            <w:r>
              <w:rPr>
                <w:sz w:val="22"/>
              </w:rPr>
              <w:t>2.46.77*</w:t>
            </w:r>
          </w:p>
        </w:tc>
        <w:tc>
          <w:tcPr>
            <w:tcW w:w="680" w:type="pct"/>
            <w:vMerge/>
          </w:tcPr>
          <w:p w14:paraId="6AEA6B82" w14:textId="77777777" w:rsidR="00717AC9" w:rsidRDefault="00717AC9"/>
        </w:tc>
        <w:tc>
          <w:tcPr>
            <w:tcW w:w="530" w:type="pct"/>
          </w:tcPr>
          <w:p w14:paraId="3E2B50D7" w14:textId="77777777" w:rsidR="00717AC9" w:rsidRDefault="002B6238">
            <w:pPr>
              <w:ind w:left="-84" w:right="-84"/>
            </w:pPr>
            <w:r>
              <w:rPr>
                <w:sz w:val="22"/>
              </w:rPr>
              <w:t xml:space="preserve">01.11/08.159, 10.61/08.159, 10.71/08.159, 10.73/08.159, 01.12/08.159, </w:t>
            </w:r>
            <w:r>
              <w:rPr>
                <w:sz w:val="22"/>
              </w:rPr>
              <w:lastRenderedPageBreak/>
              <w:t>11.06/08.159, 10.86/08.159, 10.72/08.159, 10.89/08.159</w:t>
            </w:r>
          </w:p>
        </w:tc>
        <w:tc>
          <w:tcPr>
            <w:tcW w:w="870" w:type="pct"/>
          </w:tcPr>
          <w:p w14:paraId="1EC91044" w14:textId="77777777" w:rsidR="00717AC9" w:rsidRDefault="002B6238">
            <w:pPr>
              <w:ind w:left="-84" w:right="-84"/>
            </w:pPr>
            <w:r>
              <w:rPr>
                <w:sz w:val="22"/>
              </w:rPr>
              <w:lastRenderedPageBreak/>
              <w:t>Бенз(а)пирен</w:t>
            </w:r>
          </w:p>
        </w:tc>
        <w:tc>
          <w:tcPr>
            <w:tcW w:w="1070" w:type="pct"/>
          </w:tcPr>
          <w:p w14:paraId="2281B11C" w14:textId="77777777" w:rsidR="00717AC9" w:rsidRDefault="002B6238">
            <w:pPr>
              <w:ind w:left="-84" w:right="-84"/>
            </w:pPr>
            <w:r>
              <w:rPr>
                <w:sz w:val="22"/>
              </w:rPr>
              <w:t>ГОСТ 31745-2012;</w:t>
            </w:r>
            <w:r>
              <w:rPr>
                <w:sz w:val="22"/>
              </w:rPr>
              <w:br/>
              <w:t>ГОСТ Р 51650-2000;</w:t>
            </w:r>
            <w:r>
              <w:rPr>
                <w:sz w:val="22"/>
              </w:rPr>
              <w:br/>
            </w:r>
            <w:r>
              <w:rPr>
                <w:sz w:val="22"/>
              </w:rPr>
              <w:t>СТБ ГОСТ Р 51650-2001</w:t>
            </w:r>
          </w:p>
        </w:tc>
        <w:tc>
          <w:tcPr>
            <w:tcW w:w="730" w:type="pct"/>
            <w:vMerge/>
          </w:tcPr>
          <w:p w14:paraId="64743FAF" w14:textId="77777777" w:rsidR="00717AC9" w:rsidRDefault="00717AC9"/>
        </w:tc>
        <w:tc>
          <w:tcPr>
            <w:tcW w:w="815" w:type="pct"/>
            <w:vMerge/>
          </w:tcPr>
          <w:p w14:paraId="5ABC0579" w14:textId="77777777" w:rsidR="00717AC9" w:rsidRDefault="00717AC9"/>
        </w:tc>
      </w:tr>
      <w:tr w:rsidR="00717AC9" w14:paraId="3903BEB7" w14:textId="77777777">
        <w:tc>
          <w:tcPr>
            <w:tcW w:w="290" w:type="pct"/>
          </w:tcPr>
          <w:p w14:paraId="58B46C1F" w14:textId="77777777" w:rsidR="00717AC9" w:rsidRDefault="002B6238">
            <w:pPr>
              <w:ind w:left="-84" w:right="-84"/>
            </w:pPr>
            <w:r>
              <w:rPr>
                <w:sz w:val="22"/>
              </w:rPr>
              <w:t>2.46.78*</w:t>
            </w:r>
          </w:p>
        </w:tc>
        <w:tc>
          <w:tcPr>
            <w:tcW w:w="680" w:type="pct"/>
            <w:vMerge/>
          </w:tcPr>
          <w:p w14:paraId="1CA4D494" w14:textId="77777777" w:rsidR="00717AC9" w:rsidRDefault="00717AC9"/>
        </w:tc>
        <w:tc>
          <w:tcPr>
            <w:tcW w:w="530" w:type="pct"/>
          </w:tcPr>
          <w:p w14:paraId="7A7BFA25" w14:textId="77777777" w:rsidR="00717AC9" w:rsidRDefault="002B6238">
            <w:pPr>
              <w:ind w:left="-84" w:right="-84"/>
            </w:pPr>
            <w:r>
              <w:rPr>
                <w:sz w:val="22"/>
              </w:rPr>
              <w:t>01.11/08.158, 01.11/08.162, 10.61/08.158, 10.61/08.162, 10.71/08.158, 10.71/08.162, 10.73/08.158, 10.73/08.162, 01.12/08.158, 01.12/08.162, 11.06/08.158, 11.06/08.162, 10.86/08.158, 10.86/08.162, 10.72/08.158, 10.72/08.162, 10.85/08.158, 10.85/08.162, 10.89/08.158, 10.89/08.162</w:t>
            </w:r>
          </w:p>
        </w:tc>
        <w:tc>
          <w:tcPr>
            <w:tcW w:w="870" w:type="pct"/>
          </w:tcPr>
          <w:p w14:paraId="0138491E" w14:textId="77777777" w:rsidR="00717AC9" w:rsidRDefault="002B6238">
            <w:pPr>
              <w:ind w:left="-84" w:right="-84"/>
            </w:pPr>
            <w:r>
              <w:rPr>
                <w:sz w:val="22"/>
              </w:rPr>
              <w:t>Гексахлорциклогексан (альфа-, бета-, гамма-изомеры), ДДТ и метаболиты (ДДЕ, ДДД), гептахлор, алдрин, гексахлорбензол</w:t>
            </w:r>
          </w:p>
        </w:tc>
        <w:tc>
          <w:tcPr>
            <w:tcW w:w="1070" w:type="pct"/>
          </w:tcPr>
          <w:p w14:paraId="6759B81F"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r>
            <w:r>
              <w:rPr>
                <w:sz w:val="22"/>
              </w:rPr>
              <w:t>ГОСТ 13496.20-2014;</w:t>
            </w:r>
            <w:r>
              <w:rPr>
                <w:sz w:val="22"/>
              </w:rPr>
              <w:br/>
              <w:t>ГОСТ EN 1528-1-2014;</w:t>
            </w:r>
            <w:r>
              <w:rPr>
                <w:sz w:val="22"/>
              </w:rPr>
              <w:br/>
              <w:t>ГОСТ EN 1528-2-2014;</w:t>
            </w:r>
            <w:r>
              <w:rPr>
                <w:sz w:val="22"/>
              </w:rPr>
              <w:br/>
              <w:t>ГОСТ EN 1528-3-2014;</w:t>
            </w:r>
            <w:r>
              <w:rPr>
                <w:sz w:val="22"/>
              </w:rPr>
              <w:br/>
              <w:t>ГОСТ EN 1528-4-2014;</w:t>
            </w:r>
            <w:r>
              <w:rPr>
                <w:sz w:val="22"/>
              </w:rPr>
              <w:br/>
              <w:t>СТБ EN 15662-2017;</w:t>
            </w:r>
            <w:r>
              <w:rPr>
                <w:sz w:val="22"/>
              </w:rPr>
              <w:br/>
              <w:t>СТБ EN 15662-2022</w:t>
            </w:r>
          </w:p>
        </w:tc>
        <w:tc>
          <w:tcPr>
            <w:tcW w:w="730" w:type="pct"/>
            <w:vMerge/>
          </w:tcPr>
          <w:p w14:paraId="77F96E40" w14:textId="77777777" w:rsidR="00717AC9" w:rsidRDefault="00717AC9"/>
        </w:tc>
        <w:tc>
          <w:tcPr>
            <w:tcW w:w="815" w:type="pct"/>
            <w:vMerge/>
          </w:tcPr>
          <w:p w14:paraId="3707959F" w14:textId="77777777" w:rsidR="00717AC9" w:rsidRDefault="00717AC9"/>
        </w:tc>
      </w:tr>
      <w:tr w:rsidR="00717AC9" w14:paraId="4C5D5623" w14:textId="77777777">
        <w:tc>
          <w:tcPr>
            <w:tcW w:w="290" w:type="pct"/>
          </w:tcPr>
          <w:p w14:paraId="5FB85708" w14:textId="77777777" w:rsidR="00717AC9" w:rsidRDefault="002B6238">
            <w:pPr>
              <w:ind w:left="-84" w:right="-84"/>
            </w:pPr>
            <w:r>
              <w:rPr>
                <w:sz w:val="22"/>
              </w:rPr>
              <w:t>2.46.79*</w:t>
            </w:r>
          </w:p>
        </w:tc>
        <w:tc>
          <w:tcPr>
            <w:tcW w:w="680" w:type="pct"/>
            <w:vMerge/>
          </w:tcPr>
          <w:p w14:paraId="3DEFC4F8" w14:textId="77777777" w:rsidR="00717AC9" w:rsidRDefault="00717AC9"/>
        </w:tc>
        <w:tc>
          <w:tcPr>
            <w:tcW w:w="530" w:type="pct"/>
          </w:tcPr>
          <w:p w14:paraId="3264299F" w14:textId="77777777" w:rsidR="00717AC9" w:rsidRDefault="002B6238">
            <w:pPr>
              <w:ind w:left="-84" w:right="-84"/>
            </w:pPr>
            <w:r>
              <w:rPr>
                <w:sz w:val="22"/>
              </w:rPr>
              <w:t>01.11/08.158, 10.61/08.158, 10.71/08.158, 10.73/08.158, 01.12/08.158, 11.06/08.158, 10.86/08.158, 10.72/08.158, 10.85/08.158, 10.89/08.158</w:t>
            </w:r>
          </w:p>
        </w:tc>
        <w:tc>
          <w:tcPr>
            <w:tcW w:w="870" w:type="pct"/>
          </w:tcPr>
          <w:p w14:paraId="479D9632" w14:textId="77777777" w:rsidR="00717AC9" w:rsidRDefault="002B6238">
            <w:pPr>
              <w:ind w:left="-84" w:right="-84"/>
            </w:pPr>
            <w:r>
              <w:rPr>
                <w:sz w:val="22"/>
              </w:rPr>
              <w:t>2,4-Д кислота</w:t>
            </w:r>
          </w:p>
        </w:tc>
        <w:tc>
          <w:tcPr>
            <w:tcW w:w="1070" w:type="pct"/>
          </w:tcPr>
          <w:p w14:paraId="0397E96A" w14:textId="77777777" w:rsidR="00717AC9" w:rsidRDefault="002B6238">
            <w:pPr>
              <w:ind w:left="-84" w:right="-84"/>
            </w:pPr>
            <w:r>
              <w:rPr>
                <w:sz w:val="22"/>
              </w:rPr>
              <w:t>ГОСТ 34050-2017;</w:t>
            </w:r>
            <w:r>
              <w:rPr>
                <w:sz w:val="22"/>
              </w:rPr>
              <w:br/>
              <w:t>МУ 1541-76</w:t>
            </w:r>
          </w:p>
        </w:tc>
        <w:tc>
          <w:tcPr>
            <w:tcW w:w="730" w:type="pct"/>
            <w:vMerge/>
          </w:tcPr>
          <w:p w14:paraId="75E23489" w14:textId="77777777" w:rsidR="00717AC9" w:rsidRDefault="00717AC9"/>
        </w:tc>
        <w:tc>
          <w:tcPr>
            <w:tcW w:w="815" w:type="pct"/>
            <w:vMerge/>
          </w:tcPr>
          <w:p w14:paraId="02067258" w14:textId="77777777" w:rsidR="00717AC9" w:rsidRDefault="00717AC9"/>
        </w:tc>
      </w:tr>
      <w:tr w:rsidR="00717AC9" w14:paraId="0CAD3917" w14:textId="77777777">
        <w:tc>
          <w:tcPr>
            <w:tcW w:w="290" w:type="pct"/>
          </w:tcPr>
          <w:p w14:paraId="33BE5116" w14:textId="77777777" w:rsidR="00717AC9" w:rsidRDefault="002B6238">
            <w:pPr>
              <w:ind w:left="-84" w:right="-84"/>
            </w:pPr>
            <w:r>
              <w:rPr>
                <w:sz w:val="22"/>
              </w:rPr>
              <w:t>2.46.80*</w:t>
            </w:r>
          </w:p>
        </w:tc>
        <w:tc>
          <w:tcPr>
            <w:tcW w:w="680" w:type="pct"/>
            <w:vMerge/>
          </w:tcPr>
          <w:p w14:paraId="273997B4" w14:textId="77777777" w:rsidR="00717AC9" w:rsidRDefault="00717AC9"/>
        </w:tc>
        <w:tc>
          <w:tcPr>
            <w:tcW w:w="530" w:type="pct"/>
            <w:vMerge w:val="restart"/>
          </w:tcPr>
          <w:p w14:paraId="677D9EA4" w14:textId="77777777" w:rsidR="00717AC9" w:rsidRDefault="002B6238">
            <w:pPr>
              <w:ind w:left="-84" w:right="-84"/>
            </w:pPr>
            <w:r>
              <w:rPr>
                <w:sz w:val="22"/>
              </w:rPr>
              <w:t xml:space="preserve">01.11/08.159, 10.61/08.159, </w:t>
            </w:r>
            <w:r>
              <w:rPr>
                <w:sz w:val="22"/>
              </w:rPr>
              <w:lastRenderedPageBreak/>
              <w:t>10.71/08.159, 10.73/08.159, 01.12/08.159, 11.06/08.159, 10.86/08.159, 10.72/08.159, 10.85/08.159, 10.89/08.159</w:t>
            </w:r>
          </w:p>
        </w:tc>
        <w:tc>
          <w:tcPr>
            <w:tcW w:w="870" w:type="pct"/>
          </w:tcPr>
          <w:p w14:paraId="593BFA01" w14:textId="77777777" w:rsidR="00717AC9" w:rsidRDefault="002B6238">
            <w:pPr>
              <w:ind w:left="-84" w:right="-84"/>
            </w:pPr>
            <w:r>
              <w:rPr>
                <w:sz w:val="22"/>
              </w:rPr>
              <w:lastRenderedPageBreak/>
              <w:t>Токоферол, альфа-токоферол (витамин Е)</w:t>
            </w:r>
          </w:p>
        </w:tc>
        <w:tc>
          <w:tcPr>
            <w:tcW w:w="1070" w:type="pct"/>
          </w:tcPr>
          <w:p w14:paraId="6CF2DEF0" w14:textId="77777777" w:rsidR="00717AC9" w:rsidRDefault="002B6238">
            <w:pPr>
              <w:ind w:left="-84" w:right="-84"/>
            </w:pPr>
            <w:r>
              <w:rPr>
                <w:sz w:val="22"/>
              </w:rPr>
              <w:t>ГОСТ EN 12822-2014;</w:t>
            </w:r>
            <w:r>
              <w:rPr>
                <w:sz w:val="22"/>
              </w:rPr>
              <w:br/>
              <w:t>ГОСТ EN 12822-2020</w:t>
            </w:r>
          </w:p>
        </w:tc>
        <w:tc>
          <w:tcPr>
            <w:tcW w:w="730" w:type="pct"/>
            <w:vMerge/>
          </w:tcPr>
          <w:p w14:paraId="3C5F9094" w14:textId="77777777" w:rsidR="00717AC9" w:rsidRDefault="00717AC9"/>
        </w:tc>
        <w:tc>
          <w:tcPr>
            <w:tcW w:w="815" w:type="pct"/>
            <w:vMerge/>
          </w:tcPr>
          <w:p w14:paraId="393A4D1E" w14:textId="77777777" w:rsidR="00717AC9" w:rsidRDefault="00717AC9"/>
        </w:tc>
      </w:tr>
      <w:tr w:rsidR="00717AC9" w14:paraId="17335B1A" w14:textId="77777777">
        <w:tc>
          <w:tcPr>
            <w:tcW w:w="290" w:type="pct"/>
          </w:tcPr>
          <w:p w14:paraId="6C73DBE1" w14:textId="77777777" w:rsidR="00717AC9" w:rsidRDefault="002B6238">
            <w:pPr>
              <w:ind w:left="-84" w:right="-84"/>
            </w:pPr>
            <w:r>
              <w:rPr>
                <w:sz w:val="22"/>
              </w:rPr>
              <w:lastRenderedPageBreak/>
              <w:t>2.46.81*</w:t>
            </w:r>
          </w:p>
        </w:tc>
        <w:tc>
          <w:tcPr>
            <w:tcW w:w="680" w:type="pct"/>
            <w:vMerge/>
          </w:tcPr>
          <w:p w14:paraId="33C72D3E" w14:textId="77777777" w:rsidR="00717AC9" w:rsidRDefault="00717AC9"/>
        </w:tc>
        <w:tc>
          <w:tcPr>
            <w:tcW w:w="530" w:type="pct"/>
            <w:vMerge/>
          </w:tcPr>
          <w:p w14:paraId="7B1F6994" w14:textId="77777777" w:rsidR="00717AC9" w:rsidRDefault="00717AC9"/>
        </w:tc>
        <w:tc>
          <w:tcPr>
            <w:tcW w:w="870" w:type="pct"/>
          </w:tcPr>
          <w:p w14:paraId="7F224C98" w14:textId="77777777" w:rsidR="00717AC9" w:rsidRDefault="002B6238">
            <w:pPr>
              <w:ind w:left="-84" w:right="-84"/>
            </w:pPr>
            <w:r>
              <w:rPr>
                <w:sz w:val="22"/>
              </w:rPr>
              <w:t>Ретинол (витамин А)</w:t>
            </w:r>
          </w:p>
        </w:tc>
        <w:tc>
          <w:tcPr>
            <w:tcW w:w="1070" w:type="pct"/>
          </w:tcPr>
          <w:p w14:paraId="61E170E8" w14:textId="77777777" w:rsidR="00717AC9" w:rsidRDefault="002B6238">
            <w:pPr>
              <w:ind w:left="-84" w:right="-84"/>
            </w:pPr>
            <w:r>
              <w:rPr>
                <w:sz w:val="22"/>
              </w:rPr>
              <w:t>ГОСТ Р 54635-2011</w:t>
            </w:r>
          </w:p>
        </w:tc>
        <w:tc>
          <w:tcPr>
            <w:tcW w:w="730" w:type="pct"/>
            <w:vMerge/>
          </w:tcPr>
          <w:p w14:paraId="20B560B4" w14:textId="77777777" w:rsidR="00717AC9" w:rsidRDefault="00717AC9"/>
        </w:tc>
        <w:tc>
          <w:tcPr>
            <w:tcW w:w="815" w:type="pct"/>
            <w:vMerge/>
          </w:tcPr>
          <w:p w14:paraId="694BACDC" w14:textId="77777777" w:rsidR="00717AC9" w:rsidRDefault="00717AC9"/>
        </w:tc>
      </w:tr>
      <w:tr w:rsidR="00717AC9" w14:paraId="728FAACF" w14:textId="77777777">
        <w:tc>
          <w:tcPr>
            <w:tcW w:w="290" w:type="pct"/>
          </w:tcPr>
          <w:p w14:paraId="283AAC7E" w14:textId="77777777" w:rsidR="00717AC9" w:rsidRDefault="002B6238">
            <w:pPr>
              <w:ind w:left="-84" w:right="-84"/>
            </w:pPr>
            <w:r>
              <w:rPr>
                <w:sz w:val="22"/>
              </w:rPr>
              <w:t>2.46.82*</w:t>
            </w:r>
          </w:p>
        </w:tc>
        <w:tc>
          <w:tcPr>
            <w:tcW w:w="680" w:type="pct"/>
            <w:vMerge/>
          </w:tcPr>
          <w:p w14:paraId="6DF83284" w14:textId="77777777" w:rsidR="00717AC9" w:rsidRDefault="00717AC9"/>
        </w:tc>
        <w:tc>
          <w:tcPr>
            <w:tcW w:w="530" w:type="pct"/>
          </w:tcPr>
          <w:p w14:paraId="65B6DC80" w14:textId="77777777" w:rsidR="00717AC9" w:rsidRDefault="002B6238">
            <w:pPr>
              <w:ind w:left="-84" w:right="-84"/>
            </w:pPr>
            <w:r>
              <w:rPr>
                <w:sz w:val="22"/>
              </w:rPr>
              <w:t>10.71/08.149, 10.86/08.149, 10.72/08.149, 10.85/08.149</w:t>
            </w:r>
          </w:p>
        </w:tc>
        <w:tc>
          <w:tcPr>
            <w:tcW w:w="870" w:type="pct"/>
          </w:tcPr>
          <w:p w14:paraId="3335FFBB" w14:textId="77777777" w:rsidR="00717AC9" w:rsidRDefault="002B6238">
            <w:pPr>
              <w:ind w:left="-84" w:right="-84"/>
            </w:pPr>
            <w:r>
              <w:rPr>
                <w:sz w:val="22"/>
              </w:rPr>
              <w:t>Поваренная соль (хлористый натрий, хлориды)</w:t>
            </w:r>
          </w:p>
        </w:tc>
        <w:tc>
          <w:tcPr>
            <w:tcW w:w="1070" w:type="pct"/>
          </w:tcPr>
          <w:p w14:paraId="39A06B9F" w14:textId="77777777" w:rsidR="00717AC9" w:rsidRDefault="002B6238">
            <w:pPr>
              <w:ind w:left="-84" w:right="-84"/>
            </w:pPr>
            <w:r>
              <w:rPr>
                <w:sz w:val="22"/>
              </w:rPr>
              <w:t>ГОСТ 5698-2022;</w:t>
            </w:r>
            <w:r>
              <w:rPr>
                <w:sz w:val="22"/>
              </w:rPr>
              <w:br/>
              <w:t>ГОСТ 5698-51</w:t>
            </w:r>
          </w:p>
        </w:tc>
        <w:tc>
          <w:tcPr>
            <w:tcW w:w="730" w:type="pct"/>
            <w:vMerge/>
          </w:tcPr>
          <w:p w14:paraId="5A4D7F90" w14:textId="77777777" w:rsidR="00717AC9" w:rsidRDefault="00717AC9"/>
        </w:tc>
        <w:tc>
          <w:tcPr>
            <w:tcW w:w="815" w:type="pct"/>
            <w:vMerge/>
          </w:tcPr>
          <w:p w14:paraId="6A23981E" w14:textId="77777777" w:rsidR="00717AC9" w:rsidRDefault="00717AC9"/>
        </w:tc>
      </w:tr>
      <w:tr w:rsidR="00717AC9" w14:paraId="659B253D" w14:textId="77777777">
        <w:tc>
          <w:tcPr>
            <w:tcW w:w="290" w:type="pct"/>
          </w:tcPr>
          <w:p w14:paraId="0C98C754" w14:textId="77777777" w:rsidR="00717AC9" w:rsidRDefault="002B6238">
            <w:pPr>
              <w:ind w:left="-84" w:right="-84"/>
            </w:pPr>
            <w:r>
              <w:rPr>
                <w:sz w:val="22"/>
              </w:rPr>
              <w:t>2.46.83**</w:t>
            </w:r>
          </w:p>
        </w:tc>
        <w:tc>
          <w:tcPr>
            <w:tcW w:w="680" w:type="pct"/>
            <w:vMerge/>
          </w:tcPr>
          <w:p w14:paraId="5C23AC5E" w14:textId="77777777" w:rsidR="00717AC9" w:rsidRDefault="00717AC9"/>
        </w:tc>
        <w:tc>
          <w:tcPr>
            <w:tcW w:w="530" w:type="pct"/>
          </w:tcPr>
          <w:p w14:paraId="5F987D98" w14:textId="77777777" w:rsidR="00717AC9" w:rsidRDefault="002B6238">
            <w:pPr>
              <w:ind w:left="-84" w:right="-84"/>
            </w:pPr>
            <w:r>
              <w:rPr>
                <w:sz w:val="22"/>
              </w:rPr>
              <w:t>01.11/42.000, 10.61/42.000, 10.71/42.000, 10.73/42.000, 01.12/42.000, 10.86/42.000, 10.72/42.000</w:t>
            </w:r>
          </w:p>
        </w:tc>
        <w:tc>
          <w:tcPr>
            <w:tcW w:w="870" w:type="pct"/>
          </w:tcPr>
          <w:p w14:paraId="78171C30" w14:textId="77777777" w:rsidR="00717AC9" w:rsidRDefault="002B6238">
            <w:pPr>
              <w:ind w:left="-84" w:right="-84"/>
            </w:pPr>
            <w:r>
              <w:rPr>
                <w:sz w:val="22"/>
              </w:rPr>
              <w:t>Отбор образцов</w:t>
            </w:r>
          </w:p>
        </w:tc>
        <w:tc>
          <w:tcPr>
            <w:tcW w:w="1070" w:type="pct"/>
          </w:tcPr>
          <w:p w14:paraId="29A153D3" w14:textId="77777777" w:rsidR="00717AC9" w:rsidRDefault="002B6238">
            <w:pPr>
              <w:ind w:left="-84" w:right="-84"/>
            </w:pPr>
            <w:r>
              <w:rPr>
                <w:sz w:val="22"/>
              </w:rPr>
              <w:t>ГОСТ 31904-2012;</w:t>
            </w:r>
            <w:r>
              <w:rPr>
                <w:sz w:val="22"/>
              </w:rPr>
              <w:br/>
              <w:t>ГОСТ CEN/TS 15568-2015</w:t>
            </w:r>
          </w:p>
        </w:tc>
        <w:tc>
          <w:tcPr>
            <w:tcW w:w="730" w:type="pct"/>
            <w:vMerge w:val="restart"/>
          </w:tcPr>
          <w:p w14:paraId="2D199F31"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4AFCF6F6" w14:textId="77777777" w:rsidR="00717AC9" w:rsidRDefault="00717AC9"/>
        </w:tc>
      </w:tr>
      <w:tr w:rsidR="00717AC9" w14:paraId="568CEB7E" w14:textId="77777777">
        <w:tc>
          <w:tcPr>
            <w:tcW w:w="290" w:type="pct"/>
          </w:tcPr>
          <w:p w14:paraId="0BF08841" w14:textId="77777777" w:rsidR="00717AC9" w:rsidRDefault="002B6238">
            <w:pPr>
              <w:ind w:left="-84" w:right="-84"/>
            </w:pPr>
            <w:r>
              <w:rPr>
                <w:sz w:val="22"/>
              </w:rPr>
              <w:t>2.46.84*</w:t>
            </w:r>
          </w:p>
        </w:tc>
        <w:tc>
          <w:tcPr>
            <w:tcW w:w="680" w:type="pct"/>
            <w:vMerge/>
          </w:tcPr>
          <w:p w14:paraId="25A7D917" w14:textId="77777777" w:rsidR="00717AC9" w:rsidRDefault="00717AC9"/>
        </w:tc>
        <w:tc>
          <w:tcPr>
            <w:tcW w:w="530" w:type="pct"/>
          </w:tcPr>
          <w:p w14:paraId="33401907" w14:textId="77777777" w:rsidR="00717AC9" w:rsidRDefault="002B6238">
            <w:pPr>
              <w:ind w:left="-84" w:right="-84"/>
            </w:pPr>
            <w:r>
              <w:rPr>
                <w:sz w:val="22"/>
              </w:rPr>
              <w:t>01.11/10.094, 10.61/10.094, 10.71/10.094, 10.73/10.094, 01.12/10.094, 10.86/10.094, 10.72/10.094</w:t>
            </w:r>
          </w:p>
        </w:tc>
        <w:tc>
          <w:tcPr>
            <w:tcW w:w="870" w:type="pct"/>
          </w:tcPr>
          <w:p w14:paraId="3D0CFAEF" w14:textId="77777777" w:rsidR="00717AC9" w:rsidRDefault="002B6238">
            <w:pPr>
              <w:ind w:left="-84" w:right="-84"/>
            </w:pPr>
            <w:r>
              <w:rPr>
                <w:sz w:val="22"/>
              </w:rPr>
              <w:t>Генетически модифицированные организмы (ГМО).</w:t>
            </w:r>
          </w:p>
        </w:tc>
        <w:tc>
          <w:tcPr>
            <w:tcW w:w="1070" w:type="pct"/>
          </w:tcPr>
          <w:p w14:paraId="3603710D"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3D14CB7A" w14:textId="77777777" w:rsidR="00717AC9" w:rsidRDefault="00717AC9"/>
        </w:tc>
        <w:tc>
          <w:tcPr>
            <w:tcW w:w="815" w:type="pct"/>
            <w:vMerge/>
          </w:tcPr>
          <w:p w14:paraId="61CED34C" w14:textId="77777777" w:rsidR="00717AC9" w:rsidRDefault="00717AC9"/>
        </w:tc>
      </w:tr>
      <w:tr w:rsidR="00717AC9" w14:paraId="491B8DFC" w14:textId="77777777">
        <w:tc>
          <w:tcPr>
            <w:tcW w:w="290" w:type="pct"/>
          </w:tcPr>
          <w:p w14:paraId="7733154A" w14:textId="77777777" w:rsidR="00717AC9" w:rsidRDefault="002B6238">
            <w:pPr>
              <w:ind w:left="-84" w:right="-84"/>
            </w:pPr>
            <w:r>
              <w:rPr>
                <w:sz w:val="22"/>
              </w:rPr>
              <w:t>2.46.85*</w:t>
            </w:r>
          </w:p>
        </w:tc>
        <w:tc>
          <w:tcPr>
            <w:tcW w:w="680" w:type="pct"/>
            <w:vMerge/>
          </w:tcPr>
          <w:p w14:paraId="7DC4B3E3" w14:textId="77777777" w:rsidR="00717AC9" w:rsidRDefault="00717AC9"/>
        </w:tc>
        <w:tc>
          <w:tcPr>
            <w:tcW w:w="530" w:type="pct"/>
            <w:vMerge w:val="restart"/>
          </w:tcPr>
          <w:p w14:paraId="7E35FCFA" w14:textId="77777777" w:rsidR="00717AC9" w:rsidRDefault="002B6238">
            <w:pPr>
              <w:ind w:left="-84" w:right="-84"/>
            </w:pPr>
            <w:r>
              <w:rPr>
                <w:sz w:val="22"/>
              </w:rPr>
              <w:t>01.11/01.086, 10.61/01.086, 10.71/01.086, 10.73/01.086, 01.12/01.086, 10.86/01.086, 10.72/01.086</w:t>
            </w:r>
          </w:p>
        </w:tc>
        <w:tc>
          <w:tcPr>
            <w:tcW w:w="870" w:type="pct"/>
          </w:tcPr>
          <w:p w14:paraId="78370A36" w14:textId="77777777" w:rsidR="00717AC9" w:rsidRDefault="002B6238">
            <w:pPr>
              <w:ind w:left="-84" w:right="-84"/>
            </w:pPr>
            <w:r>
              <w:rPr>
                <w:sz w:val="22"/>
              </w:rPr>
              <w:t>КМАФАнМ/Количество микроорганизмов</w:t>
            </w:r>
          </w:p>
        </w:tc>
        <w:tc>
          <w:tcPr>
            <w:tcW w:w="1070" w:type="pct"/>
          </w:tcPr>
          <w:p w14:paraId="728FC282" w14:textId="77777777" w:rsidR="00717AC9" w:rsidRDefault="002B6238">
            <w:pPr>
              <w:ind w:left="-84" w:right="-84"/>
            </w:pPr>
            <w:r>
              <w:rPr>
                <w:sz w:val="22"/>
              </w:rPr>
              <w:t>ISO 4833-1:2013;</w:t>
            </w:r>
            <w:r>
              <w:rPr>
                <w:sz w:val="22"/>
              </w:rPr>
              <w:br/>
              <w:t>ISO 4833-2:2013;</w:t>
            </w:r>
            <w:r>
              <w:rPr>
                <w:sz w:val="22"/>
              </w:rPr>
              <w:br/>
              <w:t>ГОСТ 10444.15-94;</w:t>
            </w:r>
            <w:r>
              <w:rPr>
                <w:sz w:val="22"/>
              </w:rPr>
              <w:br/>
              <w:t>ГОСТ ISO 4833-2015</w:t>
            </w:r>
          </w:p>
        </w:tc>
        <w:tc>
          <w:tcPr>
            <w:tcW w:w="730" w:type="pct"/>
            <w:vMerge/>
          </w:tcPr>
          <w:p w14:paraId="1025F00A" w14:textId="77777777" w:rsidR="00717AC9" w:rsidRDefault="00717AC9"/>
        </w:tc>
        <w:tc>
          <w:tcPr>
            <w:tcW w:w="815" w:type="pct"/>
            <w:vMerge/>
          </w:tcPr>
          <w:p w14:paraId="1A765806" w14:textId="77777777" w:rsidR="00717AC9" w:rsidRDefault="00717AC9"/>
        </w:tc>
      </w:tr>
      <w:tr w:rsidR="00717AC9" w14:paraId="6014CE23" w14:textId="77777777">
        <w:tc>
          <w:tcPr>
            <w:tcW w:w="290" w:type="pct"/>
          </w:tcPr>
          <w:p w14:paraId="4122D20A" w14:textId="77777777" w:rsidR="00717AC9" w:rsidRDefault="002B6238">
            <w:pPr>
              <w:ind w:left="-84" w:right="-84"/>
            </w:pPr>
            <w:r>
              <w:rPr>
                <w:sz w:val="22"/>
              </w:rPr>
              <w:t>2.46.86*</w:t>
            </w:r>
          </w:p>
        </w:tc>
        <w:tc>
          <w:tcPr>
            <w:tcW w:w="680" w:type="pct"/>
            <w:vMerge/>
          </w:tcPr>
          <w:p w14:paraId="6FE0AD23" w14:textId="77777777" w:rsidR="00717AC9" w:rsidRDefault="00717AC9"/>
        </w:tc>
        <w:tc>
          <w:tcPr>
            <w:tcW w:w="530" w:type="pct"/>
            <w:vMerge/>
          </w:tcPr>
          <w:p w14:paraId="195EF9F3" w14:textId="77777777" w:rsidR="00717AC9" w:rsidRDefault="00717AC9"/>
        </w:tc>
        <w:tc>
          <w:tcPr>
            <w:tcW w:w="870" w:type="pct"/>
          </w:tcPr>
          <w:p w14:paraId="6BA797D9" w14:textId="77777777" w:rsidR="00717AC9" w:rsidRDefault="002B6238">
            <w:pPr>
              <w:ind w:left="-84" w:right="-84"/>
            </w:pPr>
            <w:r>
              <w:rPr>
                <w:sz w:val="22"/>
              </w:rPr>
              <w:t>БГКП (колиформы)/колиформные бактерии</w:t>
            </w:r>
          </w:p>
        </w:tc>
        <w:tc>
          <w:tcPr>
            <w:tcW w:w="1070" w:type="pct"/>
          </w:tcPr>
          <w:p w14:paraId="17793EFE" w14:textId="77777777" w:rsidR="00717AC9" w:rsidRDefault="002B6238">
            <w:pPr>
              <w:ind w:left="-84" w:right="-84"/>
            </w:pPr>
            <w:r>
              <w:rPr>
                <w:sz w:val="22"/>
              </w:rPr>
              <w:t>ISO 4831:2006;</w:t>
            </w:r>
            <w:r>
              <w:rPr>
                <w:sz w:val="22"/>
              </w:rPr>
              <w:br/>
              <w:t>ГОСТ 31747-2012 (ISO 4831:2006,ISO 4832:2006)</w:t>
            </w:r>
          </w:p>
        </w:tc>
        <w:tc>
          <w:tcPr>
            <w:tcW w:w="730" w:type="pct"/>
            <w:vMerge/>
          </w:tcPr>
          <w:p w14:paraId="21726420" w14:textId="77777777" w:rsidR="00717AC9" w:rsidRDefault="00717AC9"/>
        </w:tc>
        <w:tc>
          <w:tcPr>
            <w:tcW w:w="815" w:type="pct"/>
            <w:vMerge/>
          </w:tcPr>
          <w:p w14:paraId="3C77EEE6" w14:textId="77777777" w:rsidR="00717AC9" w:rsidRDefault="00717AC9"/>
        </w:tc>
      </w:tr>
      <w:tr w:rsidR="00717AC9" w14:paraId="011F2CC1" w14:textId="77777777">
        <w:tc>
          <w:tcPr>
            <w:tcW w:w="290" w:type="pct"/>
          </w:tcPr>
          <w:p w14:paraId="1934F3BA" w14:textId="77777777" w:rsidR="00717AC9" w:rsidRDefault="002B6238">
            <w:pPr>
              <w:ind w:left="-84" w:right="-84"/>
            </w:pPr>
            <w:r>
              <w:rPr>
                <w:sz w:val="22"/>
              </w:rPr>
              <w:t>2.46.87*</w:t>
            </w:r>
          </w:p>
        </w:tc>
        <w:tc>
          <w:tcPr>
            <w:tcW w:w="680" w:type="pct"/>
            <w:vMerge/>
          </w:tcPr>
          <w:p w14:paraId="1F76E656" w14:textId="77777777" w:rsidR="00717AC9" w:rsidRDefault="00717AC9"/>
        </w:tc>
        <w:tc>
          <w:tcPr>
            <w:tcW w:w="530" w:type="pct"/>
            <w:vMerge/>
          </w:tcPr>
          <w:p w14:paraId="2F6F3AD3" w14:textId="77777777" w:rsidR="00717AC9" w:rsidRDefault="00717AC9"/>
        </w:tc>
        <w:tc>
          <w:tcPr>
            <w:tcW w:w="870" w:type="pct"/>
          </w:tcPr>
          <w:p w14:paraId="5930725D" w14:textId="77777777" w:rsidR="00717AC9" w:rsidRDefault="002B6238">
            <w:pPr>
              <w:ind w:left="-84" w:right="-84"/>
            </w:pPr>
            <w:r>
              <w:rPr>
                <w:sz w:val="22"/>
              </w:rPr>
              <w:t>Патогенные микроорганизмы, в т.ч. сальмонеллы /Salmonella</w:t>
            </w:r>
          </w:p>
        </w:tc>
        <w:tc>
          <w:tcPr>
            <w:tcW w:w="1070" w:type="pct"/>
          </w:tcPr>
          <w:p w14:paraId="32A03F17" w14:textId="77777777" w:rsidR="00717AC9" w:rsidRDefault="002B6238">
            <w:pPr>
              <w:ind w:left="-84" w:right="-84"/>
            </w:pPr>
            <w:r>
              <w:rPr>
                <w:sz w:val="22"/>
              </w:rPr>
              <w:t>ISO 6579-1:2017;</w:t>
            </w:r>
            <w:r>
              <w:rPr>
                <w:sz w:val="22"/>
              </w:rPr>
              <w:br/>
              <w:t>ГОСТ 31659-2012 (ISO 6579:2002);</w:t>
            </w:r>
            <w:r>
              <w:rPr>
                <w:sz w:val="22"/>
              </w:rPr>
              <w:br/>
            </w:r>
            <w:r>
              <w:rPr>
                <w:sz w:val="22"/>
              </w:rPr>
              <w:lastRenderedPageBreak/>
              <w:t>ГОСТ 31659-2024 (ISO 6579-1:2017)</w:t>
            </w:r>
          </w:p>
        </w:tc>
        <w:tc>
          <w:tcPr>
            <w:tcW w:w="730" w:type="pct"/>
            <w:vMerge/>
          </w:tcPr>
          <w:p w14:paraId="48A11F03" w14:textId="77777777" w:rsidR="00717AC9" w:rsidRDefault="00717AC9"/>
        </w:tc>
        <w:tc>
          <w:tcPr>
            <w:tcW w:w="815" w:type="pct"/>
            <w:vMerge/>
          </w:tcPr>
          <w:p w14:paraId="682F7EC5" w14:textId="77777777" w:rsidR="00717AC9" w:rsidRDefault="00717AC9"/>
        </w:tc>
      </w:tr>
      <w:tr w:rsidR="00717AC9" w:rsidRPr="00B03DEA" w14:paraId="3CEF7537" w14:textId="77777777">
        <w:tc>
          <w:tcPr>
            <w:tcW w:w="290" w:type="pct"/>
          </w:tcPr>
          <w:p w14:paraId="24048BC8" w14:textId="77777777" w:rsidR="00717AC9" w:rsidRDefault="002B6238">
            <w:pPr>
              <w:ind w:left="-84" w:right="-84"/>
            </w:pPr>
            <w:r>
              <w:rPr>
                <w:sz w:val="22"/>
              </w:rPr>
              <w:t>2.46.88*</w:t>
            </w:r>
          </w:p>
        </w:tc>
        <w:tc>
          <w:tcPr>
            <w:tcW w:w="680" w:type="pct"/>
            <w:vMerge/>
          </w:tcPr>
          <w:p w14:paraId="5D733CD1" w14:textId="77777777" w:rsidR="00717AC9" w:rsidRDefault="00717AC9"/>
        </w:tc>
        <w:tc>
          <w:tcPr>
            <w:tcW w:w="530" w:type="pct"/>
            <w:vMerge/>
          </w:tcPr>
          <w:p w14:paraId="28F0F601" w14:textId="77777777" w:rsidR="00717AC9" w:rsidRDefault="00717AC9"/>
        </w:tc>
        <w:tc>
          <w:tcPr>
            <w:tcW w:w="870" w:type="pct"/>
          </w:tcPr>
          <w:p w14:paraId="3F1A5EE1" w14:textId="77777777" w:rsidR="00717AC9" w:rsidRDefault="002B6238">
            <w:pPr>
              <w:ind w:left="-84" w:right="-84"/>
            </w:pPr>
            <w:r>
              <w:rPr>
                <w:sz w:val="22"/>
              </w:rPr>
              <w:t>Коагулазоположительные стафилококки</w:t>
            </w:r>
          </w:p>
        </w:tc>
        <w:tc>
          <w:tcPr>
            <w:tcW w:w="1070" w:type="pct"/>
            <w:vMerge w:val="restart"/>
          </w:tcPr>
          <w:p w14:paraId="71B6A165"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065AA0B9" w14:textId="77777777" w:rsidR="00717AC9" w:rsidRPr="00B03DEA" w:rsidRDefault="00717AC9">
            <w:pPr>
              <w:rPr>
                <w:lang w:val="en-US"/>
              </w:rPr>
            </w:pPr>
          </w:p>
        </w:tc>
        <w:tc>
          <w:tcPr>
            <w:tcW w:w="815" w:type="pct"/>
            <w:vMerge/>
          </w:tcPr>
          <w:p w14:paraId="5DD48497" w14:textId="77777777" w:rsidR="00717AC9" w:rsidRPr="00B03DEA" w:rsidRDefault="00717AC9">
            <w:pPr>
              <w:rPr>
                <w:lang w:val="en-US"/>
              </w:rPr>
            </w:pPr>
          </w:p>
        </w:tc>
      </w:tr>
      <w:tr w:rsidR="00717AC9" w14:paraId="1E1A8227" w14:textId="77777777">
        <w:tc>
          <w:tcPr>
            <w:tcW w:w="290" w:type="pct"/>
          </w:tcPr>
          <w:p w14:paraId="49708916" w14:textId="77777777" w:rsidR="00717AC9" w:rsidRDefault="002B6238">
            <w:pPr>
              <w:ind w:left="-84" w:right="-84"/>
            </w:pPr>
            <w:r>
              <w:rPr>
                <w:sz w:val="22"/>
              </w:rPr>
              <w:t>2.46.89*</w:t>
            </w:r>
          </w:p>
        </w:tc>
        <w:tc>
          <w:tcPr>
            <w:tcW w:w="680" w:type="pct"/>
            <w:vMerge/>
          </w:tcPr>
          <w:p w14:paraId="7D47DD1E" w14:textId="77777777" w:rsidR="00717AC9" w:rsidRDefault="00717AC9"/>
        </w:tc>
        <w:tc>
          <w:tcPr>
            <w:tcW w:w="530" w:type="pct"/>
            <w:vMerge/>
          </w:tcPr>
          <w:p w14:paraId="48FAB6B8" w14:textId="77777777" w:rsidR="00717AC9" w:rsidRDefault="00717AC9"/>
        </w:tc>
        <w:tc>
          <w:tcPr>
            <w:tcW w:w="870" w:type="pct"/>
          </w:tcPr>
          <w:p w14:paraId="55407D32" w14:textId="77777777" w:rsidR="00717AC9" w:rsidRDefault="002B6238">
            <w:pPr>
              <w:ind w:left="-84" w:right="-84"/>
            </w:pPr>
            <w:r>
              <w:rPr>
                <w:sz w:val="22"/>
              </w:rPr>
              <w:t>S. aureus</w:t>
            </w:r>
          </w:p>
        </w:tc>
        <w:tc>
          <w:tcPr>
            <w:tcW w:w="1070" w:type="pct"/>
            <w:vMerge/>
          </w:tcPr>
          <w:p w14:paraId="260FC487" w14:textId="77777777" w:rsidR="00717AC9" w:rsidRDefault="00717AC9"/>
        </w:tc>
        <w:tc>
          <w:tcPr>
            <w:tcW w:w="730" w:type="pct"/>
            <w:vMerge/>
          </w:tcPr>
          <w:p w14:paraId="45F32EF5" w14:textId="77777777" w:rsidR="00717AC9" w:rsidRDefault="00717AC9"/>
        </w:tc>
        <w:tc>
          <w:tcPr>
            <w:tcW w:w="815" w:type="pct"/>
            <w:vMerge/>
          </w:tcPr>
          <w:p w14:paraId="1D5D4486" w14:textId="77777777" w:rsidR="00717AC9" w:rsidRDefault="00717AC9"/>
        </w:tc>
      </w:tr>
      <w:tr w:rsidR="00717AC9" w14:paraId="1CCAAC64" w14:textId="77777777">
        <w:tc>
          <w:tcPr>
            <w:tcW w:w="290" w:type="pct"/>
          </w:tcPr>
          <w:p w14:paraId="79FFD1DB" w14:textId="77777777" w:rsidR="00717AC9" w:rsidRDefault="002B6238">
            <w:pPr>
              <w:ind w:left="-84" w:right="-84"/>
            </w:pPr>
            <w:r>
              <w:rPr>
                <w:sz w:val="22"/>
              </w:rPr>
              <w:t>2.46.90*</w:t>
            </w:r>
          </w:p>
        </w:tc>
        <w:tc>
          <w:tcPr>
            <w:tcW w:w="680" w:type="pct"/>
            <w:vMerge/>
          </w:tcPr>
          <w:p w14:paraId="6622A788" w14:textId="77777777" w:rsidR="00717AC9" w:rsidRDefault="00717AC9"/>
        </w:tc>
        <w:tc>
          <w:tcPr>
            <w:tcW w:w="530" w:type="pct"/>
            <w:vMerge/>
          </w:tcPr>
          <w:p w14:paraId="5A81F8AD" w14:textId="77777777" w:rsidR="00717AC9" w:rsidRDefault="00717AC9"/>
        </w:tc>
        <w:tc>
          <w:tcPr>
            <w:tcW w:w="870" w:type="pct"/>
          </w:tcPr>
          <w:p w14:paraId="472DF0BF" w14:textId="77777777" w:rsidR="00717AC9" w:rsidRDefault="002B6238">
            <w:pPr>
              <w:ind w:left="-84" w:right="-84"/>
            </w:pPr>
            <w:r>
              <w:rPr>
                <w:sz w:val="22"/>
              </w:rPr>
              <w:t>плесени и (или) дрожжи</w:t>
            </w:r>
          </w:p>
        </w:tc>
        <w:tc>
          <w:tcPr>
            <w:tcW w:w="1070" w:type="pct"/>
          </w:tcPr>
          <w:p w14:paraId="48799871" w14:textId="77777777" w:rsidR="00717AC9" w:rsidRDefault="002B6238">
            <w:pPr>
              <w:ind w:left="-84" w:right="-84"/>
            </w:pPr>
            <w:r>
              <w:rPr>
                <w:sz w:val="22"/>
              </w:rPr>
              <w:t>ГОСТ 10444.12-2013</w:t>
            </w:r>
          </w:p>
        </w:tc>
        <w:tc>
          <w:tcPr>
            <w:tcW w:w="730" w:type="pct"/>
            <w:vMerge/>
          </w:tcPr>
          <w:p w14:paraId="7BDA04B5" w14:textId="77777777" w:rsidR="00717AC9" w:rsidRDefault="00717AC9"/>
        </w:tc>
        <w:tc>
          <w:tcPr>
            <w:tcW w:w="815" w:type="pct"/>
            <w:vMerge/>
          </w:tcPr>
          <w:p w14:paraId="75F395E7" w14:textId="77777777" w:rsidR="00717AC9" w:rsidRDefault="00717AC9"/>
        </w:tc>
      </w:tr>
      <w:tr w:rsidR="00717AC9" w14:paraId="548619CB" w14:textId="77777777">
        <w:tc>
          <w:tcPr>
            <w:tcW w:w="290" w:type="pct"/>
          </w:tcPr>
          <w:p w14:paraId="26443A58" w14:textId="77777777" w:rsidR="00717AC9" w:rsidRDefault="002B6238">
            <w:pPr>
              <w:ind w:left="-84" w:right="-84"/>
            </w:pPr>
            <w:r>
              <w:rPr>
                <w:sz w:val="22"/>
              </w:rPr>
              <w:t>2.46.91*</w:t>
            </w:r>
          </w:p>
        </w:tc>
        <w:tc>
          <w:tcPr>
            <w:tcW w:w="680" w:type="pct"/>
            <w:vMerge/>
          </w:tcPr>
          <w:p w14:paraId="227EF66C" w14:textId="77777777" w:rsidR="00717AC9" w:rsidRDefault="00717AC9"/>
        </w:tc>
        <w:tc>
          <w:tcPr>
            <w:tcW w:w="530" w:type="pct"/>
            <w:vMerge/>
          </w:tcPr>
          <w:p w14:paraId="7BC04667" w14:textId="77777777" w:rsidR="00717AC9" w:rsidRDefault="00717AC9"/>
        </w:tc>
        <w:tc>
          <w:tcPr>
            <w:tcW w:w="870" w:type="pct"/>
          </w:tcPr>
          <w:p w14:paraId="1A59CDF7" w14:textId="77777777" w:rsidR="00717AC9" w:rsidRDefault="002B6238">
            <w:pPr>
              <w:ind w:left="-84" w:right="-84"/>
            </w:pPr>
            <w:r>
              <w:rPr>
                <w:sz w:val="22"/>
              </w:rPr>
              <w:t>Бактерии рода Proteus</w:t>
            </w:r>
          </w:p>
        </w:tc>
        <w:tc>
          <w:tcPr>
            <w:tcW w:w="1070" w:type="pct"/>
          </w:tcPr>
          <w:p w14:paraId="023F299E" w14:textId="77777777" w:rsidR="00717AC9" w:rsidRDefault="002B6238">
            <w:pPr>
              <w:ind w:left="-84" w:right="-84"/>
            </w:pPr>
            <w:r>
              <w:rPr>
                <w:sz w:val="22"/>
              </w:rPr>
              <w:t>ГОСТ 28560-90</w:t>
            </w:r>
          </w:p>
        </w:tc>
        <w:tc>
          <w:tcPr>
            <w:tcW w:w="730" w:type="pct"/>
            <w:vMerge/>
          </w:tcPr>
          <w:p w14:paraId="4C2C3E4E" w14:textId="77777777" w:rsidR="00717AC9" w:rsidRDefault="00717AC9"/>
        </w:tc>
        <w:tc>
          <w:tcPr>
            <w:tcW w:w="815" w:type="pct"/>
            <w:vMerge/>
          </w:tcPr>
          <w:p w14:paraId="585F211C" w14:textId="77777777" w:rsidR="00717AC9" w:rsidRDefault="00717AC9"/>
        </w:tc>
      </w:tr>
      <w:tr w:rsidR="00717AC9" w14:paraId="7E450A05" w14:textId="77777777">
        <w:tc>
          <w:tcPr>
            <w:tcW w:w="290" w:type="pct"/>
          </w:tcPr>
          <w:p w14:paraId="37986CCB" w14:textId="77777777" w:rsidR="00717AC9" w:rsidRDefault="002B6238">
            <w:pPr>
              <w:ind w:left="-84" w:right="-84"/>
            </w:pPr>
            <w:r>
              <w:rPr>
                <w:sz w:val="22"/>
              </w:rPr>
              <w:t>2.46.91.2*</w:t>
            </w:r>
          </w:p>
        </w:tc>
        <w:tc>
          <w:tcPr>
            <w:tcW w:w="680" w:type="pct"/>
            <w:vMerge/>
          </w:tcPr>
          <w:p w14:paraId="6D927EBC" w14:textId="77777777" w:rsidR="00717AC9" w:rsidRDefault="00717AC9"/>
        </w:tc>
        <w:tc>
          <w:tcPr>
            <w:tcW w:w="530" w:type="pct"/>
          </w:tcPr>
          <w:p w14:paraId="2814EE15" w14:textId="77777777" w:rsidR="00717AC9" w:rsidRDefault="002B6238">
            <w:pPr>
              <w:ind w:left="-84" w:right="-84"/>
            </w:pPr>
            <w:r>
              <w:rPr>
                <w:sz w:val="22"/>
              </w:rPr>
              <w:t>01.11/08.162, 10.61/08.162, 10.86/08.162, 10.89/08.162</w:t>
            </w:r>
          </w:p>
        </w:tc>
        <w:tc>
          <w:tcPr>
            <w:tcW w:w="870" w:type="pct"/>
          </w:tcPr>
          <w:p w14:paraId="45FE51CD" w14:textId="77777777" w:rsidR="00717AC9" w:rsidRPr="00B03DEA" w:rsidRDefault="002B6238">
            <w:pPr>
              <w:ind w:left="-84" w:right="-84"/>
              <w:rPr>
                <w:lang w:val="en-US"/>
              </w:rPr>
            </w:pPr>
            <w:r>
              <w:rPr>
                <w:sz w:val="22"/>
              </w:rPr>
              <w:t>Пестициды</w:t>
            </w:r>
            <w:r w:rsidRPr="00B03DEA">
              <w:rPr>
                <w:sz w:val="22"/>
                <w:lang w:val="en-US"/>
              </w:rPr>
              <w:t>: Methyl-pentachlorophenyl sulfide, Mirex, o,p'-Methoxychlor olefin, Pentachlorobenzene, Pentachloronisole, Perthane, Tetradifon, trans-Chlordane, trans-Nonachlor, 2,3,5,6-Tetrachloroaniline, 3,4-Dichloroaniline, Benfluralin, Biphenyl, Chlorothalonil , cis-1,2,3,6-Tetrahydrophthalimide, Dichlobenil, Dichlofluanid , Dicloran, Ethalfluralin , Fluchloralin , Isopropalin, Nitralin, Nitrofen, Oxyfluorfen, Pendimethalin, Pentachloroaniline , Pentachlorobenzonitrile, Prodiamine, Profluralin, Quintozene, Tecnazene,</w:t>
            </w:r>
            <w:r w:rsidRPr="00B03DEA">
              <w:rPr>
                <w:sz w:val="22"/>
                <w:lang w:val="en-US"/>
              </w:rPr>
              <w:t xml:space="preserve"> Tolylfluanid , Trifluralin , Acetochlor, Alachlor , Allidochlor , Clomazone, </w:t>
            </w:r>
            <w:r w:rsidRPr="00B03DEA">
              <w:rPr>
                <w:sz w:val="22"/>
                <w:lang w:val="en-US"/>
              </w:rPr>
              <w:lastRenderedPageBreak/>
              <w:t>Cycloate , Diallate isomer 1 , Diallate isomer 2, Dimethachlor, Diphenamid, Fenpropathrin</w:t>
            </w:r>
          </w:p>
        </w:tc>
        <w:tc>
          <w:tcPr>
            <w:tcW w:w="1070" w:type="pct"/>
          </w:tcPr>
          <w:p w14:paraId="48950BD3" w14:textId="77777777" w:rsidR="00717AC9" w:rsidRDefault="002B6238">
            <w:pPr>
              <w:ind w:left="-84" w:right="-84"/>
            </w:pPr>
            <w:r>
              <w:rPr>
                <w:sz w:val="22"/>
              </w:rPr>
              <w:lastRenderedPageBreak/>
              <w:t>СТБ EN 15662-2017;</w:t>
            </w:r>
            <w:r>
              <w:rPr>
                <w:sz w:val="22"/>
              </w:rPr>
              <w:br/>
              <w:t>СТБ EN 15662-2022</w:t>
            </w:r>
          </w:p>
        </w:tc>
        <w:tc>
          <w:tcPr>
            <w:tcW w:w="730" w:type="pct"/>
          </w:tcPr>
          <w:p w14:paraId="18F37C24"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4FEE266D" w14:textId="77777777" w:rsidR="00717AC9" w:rsidRDefault="00717AC9"/>
        </w:tc>
      </w:tr>
      <w:tr w:rsidR="00717AC9" w14:paraId="4B8D7463" w14:textId="77777777">
        <w:tc>
          <w:tcPr>
            <w:tcW w:w="290" w:type="pct"/>
          </w:tcPr>
          <w:p w14:paraId="399E6DA2" w14:textId="77777777" w:rsidR="00717AC9" w:rsidRDefault="002B6238">
            <w:pPr>
              <w:ind w:left="-84" w:right="-84"/>
            </w:pPr>
            <w:r>
              <w:rPr>
                <w:sz w:val="22"/>
              </w:rPr>
              <w:t>2.46.92*</w:t>
            </w:r>
          </w:p>
        </w:tc>
        <w:tc>
          <w:tcPr>
            <w:tcW w:w="680" w:type="pct"/>
            <w:vMerge/>
          </w:tcPr>
          <w:p w14:paraId="0DE0B799" w14:textId="77777777" w:rsidR="00717AC9" w:rsidRDefault="00717AC9"/>
        </w:tc>
        <w:tc>
          <w:tcPr>
            <w:tcW w:w="530" w:type="pct"/>
            <w:vMerge w:val="restart"/>
          </w:tcPr>
          <w:p w14:paraId="00F01099" w14:textId="77777777" w:rsidR="00717AC9" w:rsidRDefault="002B6238">
            <w:pPr>
              <w:ind w:left="-84" w:right="-84"/>
            </w:pPr>
            <w:r>
              <w:rPr>
                <w:sz w:val="22"/>
              </w:rPr>
              <w:t>01.11/01.086, 10.61/01.086, 10.71/01.086, 10.73/01.086, 01.12/01.086, 10.86/01.086, 10.72/01.086</w:t>
            </w:r>
          </w:p>
        </w:tc>
        <w:tc>
          <w:tcPr>
            <w:tcW w:w="870" w:type="pct"/>
          </w:tcPr>
          <w:p w14:paraId="14B970E9" w14:textId="77777777" w:rsidR="00717AC9" w:rsidRDefault="002B6238">
            <w:pPr>
              <w:ind w:left="-84" w:right="-84"/>
            </w:pPr>
            <w:r>
              <w:rPr>
                <w:sz w:val="22"/>
              </w:rPr>
              <w:t>B.cereus</w:t>
            </w:r>
          </w:p>
        </w:tc>
        <w:tc>
          <w:tcPr>
            <w:tcW w:w="1070" w:type="pct"/>
          </w:tcPr>
          <w:p w14:paraId="292D5E62" w14:textId="77777777" w:rsidR="00717AC9" w:rsidRDefault="002B6238">
            <w:pPr>
              <w:ind w:left="-84" w:right="-84"/>
            </w:pPr>
            <w:r>
              <w:rPr>
                <w:sz w:val="22"/>
              </w:rPr>
              <w:t>ГОСТ 10444.8-2013 (ISO 7932:2004);</w:t>
            </w:r>
            <w:r>
              <w:rPr>
                <w:sz w:val="22"/>
              </w:rPr>
              <w:br/>
              <w:t>ГОСТ ISO 21871-2013</w:t>
            </w:r>
          </w:p>
        </w:tc>
        <w:tc>
          <w:tcPr>
            <w:tcW w:w="730" w:type="pct"/>
            <w:vMerge w:val="restart"/>
          </w:tcPr>
          <w:p w14:paraId="4C8A9C5F"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7C9DC4A2" w14:textId="77777777" w:rsidR="00717AC9" w:rsidRDefault="00717AC9"/>
        </w:tc>
      </w:tr>
      <w:tr w:rsidR="00717AC9" w14:paraId="698A6E11" w14:textId="77777777">
        <w:tc>
          <w:tcPr>
            <w:tcW w:w="290" w:type="pct"/>
          </w:tcPr>
          <w:p w14:paraId="0CB6C56C" w14:textId="77777777" w:rsidR="00717AC9" w:rsidRDefault="002B6238">
            <w:pPr>
              <w:ind w:left="-84" w:right="-84"/>
            </w:pPr>
            <w:r>
              <w:rPr>
                <w:sz w:val="22"/>
              </w:rPr>
              <w:t>2.46.93*</w:t>
            </w:r>
          </w:p>
        </w:tc>
        <w:tc>
          <w:tcPr>
            <w:tcW w:w="680" w:type="pct"/>
            <w:vMerge/>
          </w:tcPr>
          <w:p w14:paraId="5AC07056" w14:textId="77777777" w:rsidR="00717AC9" w:rsidRDefault="00717AC9"/>
        </w:tc>
        <w:tc>
          <w:tcPr>
            <w:tcW w:w="530" w:type="pct"/>
            <w:vMerge/>
          </w:tcPr>
          <w:p w14:paraId="23A2849C" w14:textId="77777777" w:rsidR="00717AC9" w:rsidRDefault="00717AC9"/>
        </w:tc>
        <w:tc>
          <w:tcPr>
            <w:tcW w:w="870" w:type="pct"/>
          </w:tcPr>
          <w:p w14:paraId="2CC627B2" w14:textId="77777777" w:rsidR="00717AC9" w:rsidRDefault="002B6238">
            <w:pPr>
              <w:ind w:left="-84" w:right="-84"/>
            </w:pPr>
            <w:r>
              <w:rPr>
                <w:sz w:val="22"/>
              </w:rPr>
              <w:t>Бактерии семейства Enterobacteriaceae</w:t>
            </w:r>
          </w:p>
        </w:tc>
        <w:tc>
          <w:tcPr>
            <w:tcW w:w="1070" w:type="pct"/>
          </w:tcPr>
          <w:p w14:paraId="48ED9508"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5D7B24AD" w14:textId="77777777" w:rsidR="00717AC9" w:rsidRDefault="00717AC9"/>
        </w:tc>
        <w:tc>
          <w:tcPr>
            <w:tcW w:w="815" w:type="pct"/>
            <w:vMerge/>
          </w:tcPr>
          <w:p w14:paraId="583AF9B5" w14:textId="77777777" w:rsidR="00717AC9" w:rsidRDefault="00717AC9"/>
        </w:tc>
      </w:tr>
      <w:tr w:rsidR="00717AC9" w14:paraId="5C84CF3F" w14:textId="77777777">
        <w:tc>
          <w:tcPr>
            <w:tcW w:w="290" w:type="pct"/>
          </w:tcPr>
          <w:p w14:paraId="7EAD6FCB" w14:textId="77777777" w:rsidR="00717AC9" w:rsidRDefault="002B6238">
            <w:pPr>
              <w:ind w:left="-84" w:right="-84"/>
            </w:pPr>
            <w:r>
              <w:rPr>
                <w:sz w:val="22"/>
              </w:rPr>
              <w:t>2.46.94*</w:t>
            </w:r>
          </w:p>
        </w:tc>
        <w:tc>
          <w:tcPr>
            <w:tcW w:w="680" w:type="pct"/>
            <w:vMerge/>
          </w:tcPr>
          <w:p w14:paraId="5EA6B4FB" w14:textId="77777777" w:rsidR="00717AC9" w:rsidRDefault="00717AC9"/>
        </w:tc>
        <w:tc>
          <w:tcPr>
            <w:tcW w:w="530" w:type="pct"/>
          </w:tcPr>
          <w:p w14:paraId="3C79F34D" w14:textId="77777777" w:rsidR="00717AC9" w:rsidRDefault="002B6238">
            <w:pPr>
              <w:ind w:left="-84" w:right="-84"/>
            </w:pPr>
            <w:r>
              <w:rPr>
                <w:sz w:val="22"/>
              </w:rPr>
              <w:t>10.61/08.159, 10.71/08.159, 10.73/08.159, 10.86/08.159, 10.72/08.159</w:t>
            </w:r>
          </w:p>
        </w:tc>
        <w:tc>
          <w:tcPr>
            <w:tcW w:w="870" w:type="pct"/>
          </w:tcPr>
          <w:p w14:paraId="2D779CF4" w14:textId="77777777" w:rsidR="00717AC9" w:rsidRDefault="002B6238">
            <w:pPr>
              <w:ind w:left="-84" w:right="-84"/>
            </w:pPr>
            <w:r>
              <w:rPr>
                <w:sz w:val="22"/>
              </w:rPr>
              <w:t>Консерванты: парабены</w:t>
            </w:r>
          </w:p>
        </w:tc>
        <w:tc>
          <w:tcPr>
            <w:tcW w:w="1070" w:type="pct"/>
          </w:tcPr>
          <w:p w14:paraId="60CCF728" w14:textId="77777777" w:rsidR="00717AC9" w:rsidRDefault="002B6238">
            <w:pPr>
              <w:ind w:left="-84" w:right="-84"/>
            </w:pPr>
            <w:r>
              <w:rPr>
                <w:sz w:val="22"/>
              </w:rPr>
              <w:t>МВИ.МН 6323-2020</w:t>
            </w:r>
          </w:p>
        </w:tc>
        <w:tc>
          <w:tcPr>
            <w:tcW w:w="730" w:type="pct"/>
            <w:vMerge w:val="restart"/>
          </w:tcPr>
          <w:p w14:paraId="3232B46A"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5E401C26" w14:textId="77777777" w:rsidR="00717AC9" w:rsidRDefault="00717AC9"/>
        </w:tc>
      </w:tr>
      <w:tr w:rsidR="00717AC9" w14:paraId="5B0047CE" w14:textId="77777777">
        <w:tc>
          <w:tcPr>
            <w:tcW w:w="290" w:type="pct"/>
          </w:tcPr>
          <w:p w14:paraId="6E0F7DE0" w14:textId="77777777" w:rsidR="00717AC9" w:rsidRDefault="002B6238">
            <w:pPr>
              <w:ind w:left="-84" w:right="-84"/>
            </w:pPr>
            <w:r>
              <w:rPr>
                <w:sz w:val="22"/>
              </w:rPr>
              <w:t>2.46.95*</w:t>
            </w:r>
          </w:p>
        </w:tc>
        <w:tc>
          <w:tcPr>
            <w:tcW w:w="680" w:type="pct"/>
            <w:vMerge/>
          </w:tcPr>
          <w:p w14:paraId="635CD9FB" w14:textId="77777777" w:rsidR="00717AC9" w:rsidRDefault="00717AC9"/>
        </w:tc>
        <w:tc>
          <w:tcPr>
            <w:tcW w:w="530" w:type="pct"/>
          </w:tcPr>
          <w:p w14:paraId="7C2369B1" w14:textId="77777777" w:rsidR="00717AC9" w:rsidRDefault="002B6238">
            <w:pPr>
              <w:ind w:left="-84" w:right="-84"/>
            </w:pPr>
            <w:r>
              <w:rPr>
                <w:sz w:val="22"/>
              </w:rPr>
              <w:t>01.11/08.159, 10.61/08.159, 10.71/08.159, 10.73/08.159, 01.12/08.159, 11.06/08.159, 10.86/08.159, 10.72/08.159, 10.89/08.159</w:t>
            </w:r>
          </w:p>
        </w:tc>
        <w:tc>
          <w:tcPr>
            <w:tcW w:w="870" w:type="pct"/>
          </w:tcPr>
          <w:p w14:paraId="759AA0A3" w14:textId="77777777" w:rsidR="00717AC9" w:rsidRDefault="002B6238">
            <w:pPr>
              <w:ind w:left="-84" w:right="-84"/>
            </w:pPr>
            <w:r>
              <w:rPr>
                <w:sz w:val="22"/>
              </w:rPr>
              <w:t>Полициклические ароматические углеводороды: бенз(а)антрацен, бенз(b)флуорантен, хризен, бенз(а)пирен</w:t>
            </w:r>
          </w:p>
        </w:tc>
        <w:tc>
          <w:tcPr>
            <w:tcW w:w="1070" w:type="pct"/>
          </w:tcPr>
          <w:p w14:paraId="48117870" w14:textId="77777777" w:rsidR="00717AC9" w:rsidRDefault="002B6238">
            <w:pPr>
              <w:ind w:left="-84" w:right="-84"/>
            </w:pPr>
            <w:r>
              <w:rPr>
                <w:sz w:val="22"/>
              </w:rPr>
              <w:t>ГОСТ 31745-2012</w:t>
            </w:r>
          </w:p>
        </w:tc>
        <w:tc>
          <w:tcPr>
            <w:tcW w:w="730" w:type="pct"/>
            <w:vMerge/>
          </w:tcPr>
          <w:p w14:paraId="614637D4" w14:textId="77777777" w:rsidR="00717AC9" w:rsidRDefault="00717AC9"/>
        </w:tc>
        <w:tc>
          <w:tcPr>
            <w:tcW w:w="815" w:type="pct"/>
            <w:vMerge/>
          </w:tcPr>
          <w:p w14:paraId="5DD8A35E" w14:textId="77777777" w:rsidR="00717AC9" w:rsidRDefault="00717AC9"/>
        </w:tc>
      </w:tr>
      <w:tr w:rsidR="00717AC9" w14:paraId="29EEECFD" w14:textId="77777777">
        <w:tc>
          <w:tcPr>
            <w:tcW w:w="290" w:type="pct"/>
          </w:tcPr>
          <w:p w14:paraId="34CF90F0" w14:textId="77777777" w:rsidR="00717AC9" w:rsidRDefault="002B6238">
            <w:pPr>
              <w:ind w:left="-84" w:right="-84"/>
            </w:pPr>
            <w:r>
              <w:rPr>
                <w:sz w:val="22"/>
              </w:rPr>
              <w:t>2.46.96*</w:t>
            </w:r>
          </w:p>
        </w:tc>
        <w:tc>
          <w:tcPr>
            <w:tcW w:w="680" w:type="pct"/>
            <w:vMerge/>
          </w:tcPr>
          <w:p w14:paraId="19F81EA2" w14:textId="77777777" w:rsidR="00717AC9" w:rsidRDefault="00717AC9"/>
        </w:tc>
        <w:tc>
          <w:tcPr>
            <w:tcW w:w="530" w:type="pct"/>
          </w:tcPr>
          <w:p w14:paraId="5EBBDF5A" w14:textId="77777777" w:rsidR="00717AC9" w:rsidRDefault="002B6238">
            <w:pPr>
              <w:ind w:left="-84" w:right="-84"/>
            </w:pPr>
            <w:r>
              <w:rPr>
                <w:sz w:val="22"/>
              </w:rPr>
              <w:t>01.11/08.159, 10.61/08.159, 10.71/08.159, 10.73/08.159, 01.12/08.159, 10.86/08.159, 10.72/08.159, 10.89/08.159</w:t>
            </w:r>
          </w:p>
        </w:tc>
        <w:tc>
          <w:tcPr>
            <w:tcW w:w="870" w:type="pct"/>
          </w:tcPr>
          <w:p w14:paraId="687469DE" w14:textId="77777777" w:rsidR="00717AC9" w:rsidRDefault="002B6238">
            <w:pPr>
              <w:ind w:left="-84" w:right="-84"/>
            </w:pPr>
            <w:r>
              <w:rPr>
                <w:sz w:val="22"/>
              </w:rPr>
              <w:t>Глутаминовая кислота</w:t>
            </w:r>
          </w:p>
        </w:tc>
        <w:tc>
          <w:tcPr>
            <w:tcW w:w="1070" w:type="pct"/>
          </w:tcPr>
          <w:p w14:paraId="550E523F" w14:textId="77777777" w:rsidR="00717AC9" w:rsidRDefault="002B6238">
            <w:pPr>
              <w:ind w:left="-84" w:right="-84"/>
            </w:pPr>
            <w:r>
              <w:rPr>
                <w:sz w:val="22"/>
              </w:rPr>
              <w:t>МВИ.МН 6364-2021</w:t>
            </w:r>
          </w:p>
        </w:tc>
        <w:tc>
          <w:tcPr>
            <w:tcW w:w="730" w:type="pct"/>
            <w:vMerge/>
          </w:tcPr>
          <w:p w14:paraId="21762A9B" w14:textId="77777777" w:rsidR="00717AC9" w:rsidRDefault="00717AC9"/>
        </w:tc>
        <w:tc>
          <w:tcPr>
            <w:tcW w:w="815" w:type="pct"/>
            <w:vMerge/>
          </w:tcPr>
          <w:p w14:paraId="4D4D4F7A" w14:textId="77777777" w:rsidR="00717AC9" w:rsidRDefault="00717AC9"/>
        </w:tc>
      </w:tr>
      <w:tr w:rsidR="00717AC9" w14:paraId="2A0C2F20" w14:textId="77777777">
        <w:tc>
          <w:tcPr>
            <w:tcW w:w="290" w:type="pct"/>
          </w:tcPr>
          <w:p w14:paraId="4E066E71" w14:textId="77777777" w:rsidR="00717AC9" w:rsidRDefault="002B6238">
            <w:pPr>
              <w:ind w:left="-84" w:right="-84"/>
            </w:pPr>
            <w:r>
              <w:rPr>
                <w:sz w:val="22"/>
              </w:rPr>
              <w:lastRenderedPageBreak/>
              <w:t>2.46.97*</w:t>
            </w:r>
          </w:p>
        </w:tc>
        <w:tc>
          <w:tcPr>
            <w:tcW w:w="680" w:type="pct"/>
            <w:vMerge/>
          </w:tcPr>
          <w:p w14:paraId="67C7B84B" w14:textId="77777777" w:rsidR="00717AC9" w:rsidRDefault="00717AC9"/>
        </w:tc>
        <w:tc>
          <w:tcPr>
            <w:tcW w:w="530" w:type="pct"/>
          </w:tcPr>
          <w:p w14:paraId="73F60DE1" w14:textId="77777777" w:rsidR="00717AC9" w:rsidRDefault="002B6238">
            <w:pPr>
              <w:ind w:left="-84" w:right="-84"/>
            </w:pPr>
            <w:r>
              <w:rPr>
                <w:sz w:val="22"/>
              </w:rPr>
              <w:t>01.11/08.162, 10.61/08.162, 10.71/08.162, 10.73/08.162, 01.12/08.162, 10.86/08.162, 10.72/08.162, 10.89/08.162, 01.25/08.162</w:t>
            </w:r>
          </w:p>
        </w:tc>
        <w:tc>
          <w:tcPr>
            <w:tcW w:w="870" w:type="pct"/>
          </w:tcPr>
          <w:p w14:paraId="417F5B83" w14:textId="77777777" w:rsidR="00717AC9" w:rsidRDefault="002B6238">
            <w:pPr>
              <w:ind w:left="-84" w:right="-84"/>
            </w:pPr>
            <w:r>
              <w:rPr>
                <w:sz w:val="22"/>
              </w:rPr>
              <w:t>Микотоксины: афлатоксин В₁, афлатоксин В₂, афлатоксин G₁, афлатоксин G₂, зеараленон, дезоксиниваленол, охратоксин А, Т2- токсин</w:t>
            </w:r>
          </w:p>
        </w:tc>
        <w:tc>
          <w:tcPr>
            <w:tcW w:w="1070" w:type="pct"/>
          </w:tcPr>
          <w:p w14:paraId="4DE68449" w14:textId="77777777" w:rsidR="00717AC9" w:rsidRDefault="002B6238">
            <w:pPr>
              <w:ind w:left="-84" w:right="-84"/>
            </w:pPr>
            <w:r>
              <w:rPr>
                <w:sz w:val="22"/>
              </w:rPr>
              <w:t>ГОСТ 34140-2017</w:t>
            </w:r>
          </w:p>
        </w:tc>
        <w:tc>
          <w:tcPr>
            <w:tcW w:w="730" w:type="pct"/>
            <w:vMerge/>
          </w:tcPr>
          <w:p w14:paraId="1F6DBA3D" w14:textId="77777777" w:rsidR="00717AC9" w:rsidRDefault="00717AC9"/>
        </w:tc>
        <w:tc>
          <w:tcPr>
            <w:tcW w:w="815" w:type="pct"/>
            <w:vMerge/>
          </w:tcPr>
          <w:p w14:paraId="4F8E8835" w14:textId="77777777" w:rsidR="00717AC9" w:rsidRDefault="00717AC9"/>
        </w:tc>
      </w:tr>
      <w:tr w:rsidR="00717AC9" w14:paraId="4AEF933C" w14:textId="77777777">
        <w:tc>
          <w:tcPr>
            <w:tcW w:w="290" w:type="pct"/>
          </w:tcPr>
          <w:p w14:paraId="3078983F" w14:textId="77777777" w:rsidR="00717AC9" w:rsidRDefault="002B6238">
            <w:pPr>
              <w:ind w:left="-84" w:right="-84"/>
            </w:pPr>
            <w:r>
              <w:rPr>
                <w:sz w:val="22"/>
              </w:rPr>
              <w:t>2.46.98*</w:t>
            </w:r>
          </w:p>
        </w:tc>
        <w:tc>
          <w:tcPr>
            <w:tcW w:w="680" w:type="pct"/>
            <w:vMerge/>
          </w:tcPr>
          <w:p w14:paraId="1D757684" w14:textId="77777777" w:rsidR="00717AC9" w:rsidRDefault="00717AC9"/>
        </w:tc>
        <w:tc>
          <w:tcPr>
            <w:tcW w:w="530" w:type="pct"/>
          </w:tcPr>
          <w:p w14:paraId="3E506053" w14:textId="77777777" w:rsidR="00717AC9" w:rsidRDefault="002B6238">
            <w:pPr>
              <w:ind w:left="-84" w:right="-84"/>
            </w:pPr>
            <w:r>
              <w:rPr>
                <w:sz w:val="22"/>
              </w:rPr>
              <w:t>01.11/08.158, 10.61/08.158, 10.71/08.158, 10.73/08.158, 01.12/08.158, 11.06/08.158, 10.86/08.158, 10.72/08.158, 10.85/08.158, 10.89/08.158</w:t>
            </w:r>
          </w:p>
        </w:tc>
        <w:tc>
          <w:tcPr>
            <w:tcW w:w="870" w:type="pct"/>
          </w:tcPr>
          <w:p w14:paraId="2C8C16BC" w14:textId="77777777" w:rsidR="00717AC9" w:rsidRDefault="002B6238">
            <w:pPr>
              <w:ind w:left="-84" w:right="-84"/>
            </w:pPr>
            <w:r>
              <w:rPr>
                <w:sz w:val="22"/>
              </w:rPr>
              <w:t>Холестерин</w:t>
            </w:r>
          </w:p>
        </w:tc>
        <w:tc>
          <w:tcPr>
            <w:tcW w:w="1070" w:type="pct"/>
          </w:tcPr>
          <w:p w14:paraId="1551082F" w14:textId="77777777" w:rsidR="00717AC9" w:rsidRDefault="002B6238">
            <w:pPr>
              <w:ind w:left="-84" w:right="-84"/>
            </w:pPr>
            <w:r>
              <w:rPr>
                <w:sz w:val="22"/>
              </w:rPr>
              <w:t>МВИ.МН 1364-2000</w:t>
            </w:r>
          </w:p>
        </w:tc>
        <w:tc>
          <w:tcPr>
            <w:tcW w:w="730" w:type="pct"/>
            <w:vMerge/>
          </w:tcPr>
          <w:p w14:paraId="60B3BD67" w14:textId="77777777" w:rsidR="00717AC9" w:rsidRDefault="00717AC9"/>
        </w:tc>
        <w:tc>
          <w:tcPr>
            <w:tcW w:w="815" w:type="pct"/>
            <w:vMerge/>
          </w:tcPr>
          <w:p w14:paraId="6A75F973" w14:textId="77777777" w:rsidR="00717AC9" w:rsidRDefault="00717AC9"/>
        </w:tc>
      </w:tr>
      <w:tr w:rsidR="00717AC9" w14:paraId="704F938B" w14:textId="77777777">
        <w:tc>
          <w:tcPr>
            <w:tcW w:w="290" w:type="pct"/>
          </w:tcPr>
          <w:p w14:paraId="63F03232" w14:textId="77777777" w:rsidR="00717AC9" w:rsidRDefault="002B6238">
            <w:pPr>
              <w:ind w:left="-84" w:right="-84"/>
            </w:pPr>
            <w:r>
              <w:rPr>
                <w:sz w:val="22"/>
              </w:rPr>
              <w:t>2.46.99.1*</w:t>
            </w:r>
          </w:p>
        </w:tc>
        <w:tc>
          <w:tcPr>
            <w:tcW w:w="680" w:type="pct"/>
            <w:vMerge/>
          </w:tcPr>
          <w:p w14:paraId="10C29A5C" w14:textId="77777777" w:rsidR="00717AC9" w:rsidRDefault="00717AC9"/>
        </w:tc>
        <w:tc>
          <w:tcPr>
            <w:tcW w:w="530" w:type="pct"/>
            <w:vMerge w:val="restart"/>
          </w:tcPr>
          <w:p w14:paraId="14A86802" w14:textId="77777777" w:rsidR="00717AC9" w:rsidRDefault="002B6238">
            <w:pPr>
              <w:ind w:left="-84" w:right="-84"/>
            </w:pPr>
            <w:r>
              <w:rPr>
                <w:sz w:val="22"/>
              </w:rPr>
              <w:t>01.11/08.162, 10.61/08.162, 10.86/08.162, 10.89/08.162</w:t>
            </w:r>
          </w:p>
        </w:tc>
        <w:tc>
          <w:tcPr>
            <w:tcW w:w="870" w:type="pct"/>
          </w:tcPr>
          <w:p w14:paraId="1BAACB21" w14:textId="77777777" w:rsidR="00717AC9" w:rsidRDefault="002B6238">
            <w:pPr>
              <w:ind w:left="-84" w:right="-84"/>
            </w:pPr>
            <w:r>
              <w:rPr>
                <w:sz w:val="22"/>
              </w:rPr>
              <w:t xml:space="preserve">Пестициды: Azinphos-ethyl, Azinphos-methyl, Chloropyriphos-methyl, Chlorpyrifos, Diazinone, EPN, Fenitrothion, Isazofos, Phosalone, Phosmet, Pirimiphos ethyl, Pirimiphos methyl, Pyraclofos, Pyrazophos, Pyridaphenthion, Quinalphos, 2,4'-DDD, 2,4'-DDE, 2,4'-DDT, 4,4'-DDD, 4,4'-DDE, 4,4'-DDT, 4,4'-Dichlorobenzophenone , 4,4-Methoxychlor olefin, Aldrin, alpha-HCH, beta-HCH, Chlorbenside, </w:t>
            </w:r>
            <w:r>
              <w:rPr>
                <w:sz w:val="22"/>
              </w:rPr>
              <w:lastRenderedPageBreak/>
              <w:t>Chlorfenson, Chloroneb, cis-Chlordane, cis-Nonachlor , delta-HCH, Dieldrin, Endosulfan ether, Endosulfan-alpha, Endosulfan-beta , Endosulfan-total (sulfate), Endrin, Endrin aldehyde, Endrin ketone, Fenson, gamma-HCH, Heptachlor, Heptachlor-exo-epoxide, Hexachlorobenzene, Isodrin</w:t>
            </w:r>
          </w:p>
        </w:tc>
        <w:tc>
          <w:tcPr>
            <w:tcW w:w="1070" w:type="pct"/>
            <w:vMerge w:val="restart"/>
          </w:tcPr>
          <w:p w14:paraId="023F5F86" w14:textId="77777777" w:rsidR="00717AC9" w:rsidRDefault="002B6238">
            <w:pPr>
              <w:ind w:left="-84" w:right="-84"/>
            </w:pPr>
            <w:r>
              <w:rPr>
                <w:sz w:val="22"/>
              </w:rPr>
              <w:lastRenderedPageBreak/>
              <w:t>СТБ EN 15662-2017;</w:t>
            </w:r>
            <w:r>
              <w:rPr>
                <w:sz w:val="22"/>
              </w:rPr>
              <w:br/>
              <w:t>СТБ EN 15662-2022</w:t>
            </w:r>
          </w:p>
        </w:tc>
        <w:tc>
          <w:tcPr>
            <w:tcW w:w="730" w:type="pct"/>
            <w:vMerge/>
          </w:tcPr>
          <w:p w14:paraId="54404370" w14:textId="77777777" w:rsidR="00717AC9" w:rsidRDefault="00717AC9"/>
        </w:tc>
        <w:tc>
          <w:tcPr>
            <w:tcW w:w="815" w:type="pct"/>
            <w:vMerge/>
          </w:tcPr>
          <w:p w14:paraId="4067FC87" w14:textId="77777777" w:rsidR="00717AC9" w:rsidRDefault="00717AC9"/>
        </w:tc>
      </w:tr>
      <w:tr w:rsidR="00717AC9" w:rsidRPr="00B03DEA" w14:paraId="1BD7DAB2" w14:textId="77777777">
        <w:tc>
          <w:tcPr>
            <w:tcW w:w="290" w:type="pct"/>
          </w:tcPr>
          <w:p w14:paraId="37DC26CB" w14:textId="77777777" w:rsidR="00717AC9" w:rsidRDefault="002B6238">
            <w:pPr>
              <w:ind w:left="-84" w:right="-84"/>
            </w:pPr>
            <w:r>
              <w:rPr>
                <w:sz w:val="22"/>
              </w:rPr>
              <w:t>2.46.99.2*</w:t>
            </w:r>
          </w:p>
        </w:tc>
        <w:tc>
          <w:tcPr>
            <w:tcW w:w="680" w:type="pct"/>
            <w:vMerge/>
          </w:tcPr>
          <w:p w14:paraId="13C917C9" w14:textId="77777777" w:rsidR="00717AC9" w:rsidRDefault="00717AC9"/>
        </w:tc>
        <w:tc>
          <w:tcPr>
            <w:tcW w:w="530" w:type="pct"/>
            <w:vMerge/>
          </w:tcPr>
          <w:p w14:paraId="24A22BEC" w14:textId="77777777" w:rsidR="00717AC9" w:rsidRDefault="00717AC9"/>
        </w:tc>
        <w:tc>
          <w:tcPr>
            <w:tcW w:w="870" w:type="pct"/>
          </w:tcPr>
          <w:p w14:paraId="7C7BD585" w14:textId="77777777" w:rsidR="00717AC9" w:rsidRPr="00B03DEA" w:rsidRDefault="002B6238">
            <w:pPr>
              <w:ind w:left="-84" w:right="-84"/>
              <w:rPr>
                <w:lang w:val="en-US"/>
              </w:rPr>
            </w:pPr>
            <w:r>
              <w:rPr>
                <w:sz w:val="22"/>
              </w:rPr>
              <w:t>Пестициды</w:t>
            </w:r>
            <w:r w:rsidRPr="00B03DEA">
              <w:rPr>
                <w:sz w:val="22"/>
                <w:lang w:val="en-US"/>
              </w:rPr>
              <w:t>: Methyl-pentachlorophenyl sulfide, Mirex, o,p'-Methoxychlor olefin, Pentachlorobenzene, Pentachloronisole, Perthane, Tetradifon, trans-Chlordane, trans-Nonachlor, 2,3,5,6-Tetrachloroaniline, 3,4-Dichloroaniline, Benfluralin, Biphenyl, Chlorothalonil , cis-1,2,3,6-Tetrahydrophthalimide, Dichlobenil, Dichlofluanid , Dicloran, Ethalfluralin , Fluchloralin , Isopropalin, Nitralin, Nitrofen, Oxyfluorfen, Pendimethalin, Pentachloroaniline , Pentachlorobenzonitrile, Prodiamine, Profluralin, Quintozene, Tecnazene,</w:t>
            </w:r>
            <w:r w:rsidRPr="00B03DEA">
              <w:rPr>
                <w:sz w:val="22"/>
                <w:lang w:val="en-US"/>
              </w:rPr>
              <w:t xml:space="preserve"> Tolylfluanid , Trifluralin , </w:t>
            </w:r>
            <w:r w:rsidRPr="00B03DEA">
              <w:rPr>
                <w:sz w:val="22"/>
                <w:lang w:val="en-US"/>
              </w:rPr>
              <w:lastRenderedPageBreak/>
              <w:t>Acetochlor, Alachlor , Allidochlor , Clomazone, Cycloate , Diallate isomer 1 , Diallate isomer 2, Dimethachlor, Diphenamid, Fenpropathrin</w:t>
            </w:r>
          </w:p>
        </w:tc>
        <w:tc>
          <w:tcPr>
            <w:tcW w:w="1070" w:type="pct"/>
            <w:vMerge/>
          </w:tcPr>
          <w:p w14:paraId="35BB58E3" w14:textId="77777777" w:rsidR="00717AC9" w:rsidRPr="00B03DEA" w:rsidRDefault="00717AC9">
            <w:pPr>
              <w:rPr>
                <w:lang w:val="en-US"/>
              </w:rPr>
            </w:pPr>
          </w:p>
        </w:tc>
        <w:tc>
          <w:tcPr>
            <w:tcW w:w="730" w:type="pct"/>
            <w:vMerge/>
          </w:tcPr>
          <w:p w14:paraId="6F4DC2D2" w14:textId="77777777" w:rsidR="00717AC9" w:rsidRPr="00B03DEA" w:rsidRDefault="00717AC9">
            <w:pPr>
              <w:rPr>
                <w:lang w:val="en-US"/>
              </w:rPr>
            </w:pPr>
          </w:p>
        </w:tc>
        <w:tc>
          <w:tcPr>
            <w:tcW w:w="815" w:type="pct"/>
            <w:vMerge/>
          </w:tcPr>
          <w:p w14:paraId="1537E1A3" w14:textId="77777777" w:rsidR="00717AC9" w:rsidRPr="00B03DEA" w:rsidRDefault="00717AC9">
            <w:pPr>
              <w:rPr>
                <w:lang w:val="en-US"/>
              </w:rPr>
            </w:pPr>
          </w:p>
        </w:tc>
      </w:tr>
      <w:tr w:rsidR="00717AC9" w14:paraId="46E280B3" w14:textId="77777777">
        <w:tc>
          <w:tcPr>
            <w:tcW w:w="290" w:type="pct"/>
          </w:tcPr>
          <w:p w14:paraId="42EDA625" w14:textId="77777777" w:rsidR="00717AC9" w:rsidRDefault="002B6238">
            <w:pPr>
              <w:ind w:left="-84" w:right="-84"/>
            </w:pPr>
            <w:r>
              <w:rPr>
                <w:sz w:val="22"/>
              </w:rPr>
              <w:t>2.46.99.3*</w:t>
            </w:r>
          </w:p>
        </w:tc>
        <w:tc>
          <w:tcPr>
            <w:tcW w:w="680" w:type="pct"/>
            <w:vMerge/>
          </w:tcPr>
          <w:p w14:paraId="320BBE39" w14:textId="77777777" w:rsidR="00717AC9" w:rsidRDefault="00717AC9"/>
        </w:tc>
        <w:tc>
          <w:tcPr>
            <w:tcW w:w="530" w:type="pct"/>
            <w:vMerge/>
          </w:tcPr>
          <w:p w14:paraId="078D4FF3" w14:textId="77777777" w:rsidR="00717AC9" w:rsidRDefault="00717AC9"/>
        </w:tc>
        <w:tc>
          <w:tcPr>
            <w:tcW w:w="870" w:type="pct"/>
          </w:tcPr>
          <w:p w14:paraId="5340DC71" w14:textId="77777777" w:rsidR="00717AC9" w:rsidRDefault="002B6238">
            <w:pPr>
              <w:ind w:left="-84" w:right="-84"/>
            </w:pPr>
            <w:r>
              <w:rPr>
                <w:sz w:val="22"/>
              </w:rPr>
              <w:t>Пестициды: Fluquinconazole , Flutolanil , Linuron , Metazachlor , Methoxychlor (DMTD) , Metolachlor , N-(2,4-dimethylphenyl)-formamide , Norflurazon , Oxadiazon, Pebulate , Pretilachlor , Propachlor , Propanil , Propisochlor , Propyzamide , Pyridaben, Tebufenpyrad, Triallate, Atrazine, Bupirimate , Chlorfenapyr , Cyprodinil , Etofenprox , Etridiazole , Fenarimol , Fipronil , Fludioxonil , Fluridone , Flusilazole , Flutriafol , Folpet , Hexazinone , Lenacil , MGK 264-1, Myclobutanil , Penconazole, Procymidon</w:t>
            </w:r>
            <w:r>
              <w:rPr>
                <w:sz w:val="22"/>
              </w:rPr>
              <w:t>e , Propargite , Pyrimethanil , Pyriproxyfen , Tebuconazole , Terbacil, Terbuthylazine, Triadimefon, Tricyclazole, Triflumizole, Vinclozolin , Acrinathrin , Anthraquinone , Bifenthrin, cis-Permethrine</w:t>
            </w:r>
          </w:p>
        </w:tc>
        <w:tc>
          <w:tcPr>
            <w:tcW w:w="1070" w:type="pct"/>
            <w:vMerge/>
          </w:tcPr>
          <w:p w14:paraId="7A55B99B" w14:textId="77777777" w:rsidR="00717AC9" w:rsidRDefault="00717AC9"/>
        </w:tc>
        <w:tc>
          <w:tcPr>
            <w:tcW w:w="730" w:type="pct"/>
            <w:vMerge/>
          </w:tcPr>
          <w:p w14:paraId="45BE785A" w14:textId="77777777" w:rsidR="00717AC9" w:rsidRDefault="00717AC9"/>
        </w:tc>
        <w:tc>
          <w:tcPr>
            <w:tcW w:w="815" w:type="pct"/>
            <w:vMerge/>
          </w:tcPr>
          <w:p w14:paraId="371BF714" w14:textId="77777777" w:rsidR="00717AC9" w:rsidRDefault="00717AC9"/>
        </w:tc>
      </w:tr>
      <w:tr w:rsidR="00717AC9" w:rsidRPr="00B03DEA" w14:paraId="5CB3B994" w14:textId="77777777">
        <w:tc>
          <w:tcPr>
            <w:tcW w:w="290" w:type="pct"/>
          </w:tcPr>
          <w:p w14:paraId="7A7022F9" w14:textId="77777777" w:rsidR="00717AC9" w:rsidRDefault="002B6238">
            <w:pPr>
              <w:ind w:left="-84" w:right="-84"/>
            </w:pPr>
            <w:r>
              <w:rPr>
                <w:sz w:val="22"/>
              </w:rPr>
              <w:lastRenderedPageBreak/>
              <w:t>2.46.99.4*</w:t>
            </w:r>
          </w:p>
        </w:tc>
        <w:tc>
          <w:tcPr>
            <w:tcW w:w="680" w:type="pct"/>
            <w:vMerge/>
          </w:tcPr>
          <w:p w14:paraId="3AFAA364" w14:textId="77777777" w:rsidR="00717AC9" w:rsidRDefault="00717AC9"/>
        </w:tc>
        <w:tc>
          <w:tcPr>
            <w:tcW w:w="530" w:type="pct"/>
            <w:vMerge/>
          </w:tcPr>
          <w:p w14:paraId="3C5B13C3" w14:textId="77777777" w:rsidR="00717AC9" w:rsidRDefault="00717AC9"/>
        </w:tc>
        <w:tc>
          <w:tcPr>
            <w:tcW w:w="870" w:type="pct"/>
          </w:tcPr>
          <w:p w14:paraId="0D11F0EA" w14:textId="77777777" w:rsidR="00717AC9" w:rsidRPr="00B03DEA" w:rsidRDefault="002B6238">
            <w:pPr>
              <w:ind w:left="-84" w:right="-84"/>
              <w:rPr>
                <w:lang w:val="en-US"/>
              </w:rPr>
            </w:pPr>
            <w:r>
              <w:rPr>
                <w:sz w:val="22"/>
              </w:rPr>
              <w:t>Пестициды</w:t>
            </w:r>
            <w:r w:rsidRPr="00B03DEA">
              <w:rPr>
                <w:sz w:val="22"/>
                <w:lang w:val="en-US"/>
              </w:rPr>
              <w:t>: Cyfluthrin isomer 1 , Cyfluthrin isomer 2,3, Cyfluthrin isomer 4 , Cypermethrin isomer 1, Cypermethrin isomer 2, Cypermethrin isomer 3,4 , Deltamethrin Fenvalerate isomer 1, Fenvalerate isomer 2, Flucythrinate isomer 1 , Flucythrinate isomer 2 , lambda-Cyhalothrin isomer 1 , lambda-Cyhalothrin isomer 2 , Phenothrin isomer 1 , Phenothrin isomer 2 , Resmethrin isomer 1 , Resmethrin isomer 2 , tau-Fluvalinate isomer 1 , tau-Fluvalinate isomer 2 , Tefluthrine , Tetramethrin isomer 1 , Tetramethrin isomer 2, T</w:t>
            </w:r>
            <w:r w:rsidRPr="00B03DEA">
              <w:rPr>
                <w:sz w:val="22"/>
                <w:lang w:val="en-US"/>
              </w:rPr>
              <w:t>ransfluthrin , trans-Permethrine, 2-Phenylphenol, Bromopropylate, Carfentrazone ethyl , Chlorobenzilate , Chlorpropham, Chlorthal-dimethyl , Chlozolinate, Fluazifop-P-butyl , Metalaxyl</w:t>
            </w:r>
          </w:p>
        </w:tc>
        <w:tc>
          <w:tcPr>
            <w:tcW w:w="1070" w:type="pct"/>
            <w:vMerge/>
          </w:tcPr>
          <w:p w14:paraId="04540905" w14:textId="77777777" w:rsidR="00717AC9" w:rsidRPr="00B03DEA" w:rsidRDefault="00717AC9">
            <w:pPr>
              <w:rPr>
                <w:lang w:val="en-US"/>
              </w:rPr>
            </w:pPr>
          </w:p>
        </w:tc>
        <w:tc>
          <w:tcPr>
            <w:tcW w:w="730" w:type="pct"/>
            <w:vMerge/>
          </w:tcPr>
          <w:p w14:paraId="26EAA749" w14:textId="77777777" w:rsidR="00717AC9" w:rsidRPr="00B03DEA" w:rsidRDefault="00717AC9">
            <w:pPr>
              <w:rPr>
                <w:lang w:val="en-US"/>
              </w:rPr>
            </w:pPr>
          </w:p>
        </w:tc>
        <w:tc>
          <w:tcPr>
            <w:tcW w:w="815" w:type="pct"/>
            <w:vMerge/>
          </w:tcPr>
          <w:p w14:paraId="13206447" w14:textId="77777777" w:rsidR="00717AC9" w:rsidRPr="00B03DEA" w:rsidRDefault="00717AC9">
            <w:pPr>
              <w:rPr>
                <w:lang w:val="en-US"/>
              </w:rPr>
            </w:pPr>
          </w:p>
        </w:tc>
      </w:tr>
      <w:tr w:rsidR="00717AC9" w14:paraId="66D82647" w14:textId="77777777">
        <w:trPr>
          <w:trHeight w:val="230"/>
        </w:trPr>
        <w:tc>
          <w:tcPr>
            <w:tcW w:w="290" w:type="pct"/>
            <w:vMerge w:val="restart"/>
          </w:tcPr>
          <w:p w14:paraId="75E34F09" w14:textId="77777777" w:rsidR="00717AC9" w:rsidRDefault="002B6238">
            <w:pPr>
              <w:ind w:left="-84" w:right="-84"/>
            </w:pPr>
            <w:r>
              <w:rPr>
                <w:sz w:val="22"/>
              </w:rPr>
              <w:t>2.46.99.5*</w:t>
            </w:r>
          </w:p>
        </w:tc>
        <w:tc>
          <w:tcPr>
            <w:tcW w:w="680" w:type="pct"/>
            <w:vMerge/>
          </w:tcPr>
          <w:p w14:paraId="2C5BF82B" w14:textId="77777777" w:rsidR="00717AC9" w:rsidRDefault="00717AC9"/>
        </w:tc>
        <w:tc>
          <w:tcPr>
            <w:tcW w:w="530" w:type="pct"/>
            <w:vMerge/>
          </w:tcPr>
          <w:p w14:paraId="5F4C52AD" w14:textId="77777777" w:rsidR="00717AC9" w:rsidRDefault="00717AC9"/>
        </w:tc>
        <w:tc>
          <w:tcPr>
            <w:tcW w:w="870" w:type="pct"/>
            <w:vMerge w:val="restart"/>
          </w:tcPr>
          <w:p w14:paraId="0E0C9483" w14:textId="77777777" w:rsidR="00717AC9" w:rsidRDefault="002B6238">
            <w:pPr>
              <w:ind w:left="-84" w:right="-84"/>
            </w:pPr>
            <w:r>
              <w:rPr>
                <w:sz w:val="22"/>
              </w:rPr>
              <w:t xml:space="preserve">Пестициды: Bromfenvinphos-ethyl , Bromfenvinphos-methyl , Bromophos-ethyl , </w:t>
            </w:r>
            <w:r>
              <w:rPr>
                <w:sz w:val="22"/>
              </w:rPr>
              <w:lastRenderedPageBreak/>
              <w:t>Bromophos-methyl , Carbophenothion , Chlorfenvinphos, isomer 1, Chlorfenvinphos, isomer 2 , Chlorthiophos, isomer 1 , Chlorthiophos, isomer 2 , Chlorthiophos, isomer 3 , Coumaphos , Edifenphos , Ethion , Fenamiphos , Fenchlorphos , Fenthion , Iodofenphos , Leptophos, Malathion , Methacrifos , Profenofos , Prothiophos, Sulfotep , Sulprofos, Terbufos , Tetrachlorvinphos, cis Tolclofos-methyl , Disulfoton, Fonofos , Mevinphos , Parathion , Parathion-methyl , Phorate, Piperonyl butoxide, Triazophos</w:t>
            </w:r>
          </w:p>
        </w:tc>
        <w:tc>
          <w:tcPr>
            <w:tcW w:w="1070" w:type="pct"/>
            <w:vMerge/>
          </w:tcPr>
          <w:p w14:paraId="13AA1B04" w14:textId="77777777" w:rsidR="00717AC9" w:rsidRDefault="00717AC9"/>
        </w:tc>
        <w:tc>
          <w:tcPr>
            <w:tcW w:w="730" w:type="pct"/>
            <w:vMerge/>
          </w:tcPr>
          <w:p w14:paraId="7FDB2F7B" w14:textId="77777777" w:rsidR="00717AC9" w:rsidRDefault="00717AC9"/>
        </w:tc>
        <w:tc>
          <w:tcPr>
            <w:tcW w:w="815" w:type="pct"/>
            <w:vMerge/>
          </w:tcPr>
          <w:p w14:paraId="16B98962" w14:textId="77777777" w:rsidR="00717AC9" w:rsidRDefault="00717AC9"/>
        </w:tc>
      </w:tr>
      <w:tr w:rsidR="00717AC9" w14:paraId="100B4DDC" w14:textId="77777777">
        <w:tc>
          <w:tcPr>
            <w:tcW w:w="290" w:type="pct"/>
          </w:tcPr>
          <w:p w14:paraId="0D415C0B" w14:textId="77777777" w:rsidR="00717AC9" w:rsidRDefault="002B6238">
            <w:pPr>
              <w:ind w:left="-84" w:right="-84"/>
            </w:pPr>
            <w:r>
              <w:rPr>
                <w:sz w:val="22"/>
              </w:rPr>
              <w:t>2.47.1**</w:t>
            </w:r>
          </w:p>
        </w:tc>
        <w:tc>
          <w:tcPr>
            <w:tcW w:w="680" w:type="pct"/>
            <w:vMerge w:val="restart"/>
          </w:tcPr>
          <w:p w14:paraId="1F74DB34" w14:textId="77777777" w:rsidR="00717AC9" w:rsidRDefault="002B6238">
            <w:pPr>
              <w:ind w:left="-84" w:right="-84"/>
            </w:pPr>
            <w:r>
              <w:rPr>
                <w:sz w:val="22"/>
              </w:rPr>
              <w:t>Кондитерские сахаристые и мучные изделия</w:t>
            </w:r>
          </w:p>
        </w:tc>
        <w:tc>
          <w:tcPr>
            <w:tcW w:w="530" w:type="pct"/>
          </w:tcPr>
          <w:p w14:paraId="610A1F1F" w14:textId="77777777" w:rsidR="00717AC9" w:rsidRDefault="002B6238">
            <w:pPr>
              <w:ind w:left="-84" w:right="-84"/>
            </w:pPr>
            <w:r>
              <w:rPr>
                <w:sz w:val="22"/>
              </w:rPr>
              <w:t>10.71/42.000, 10.82/42.000, 10.72/42.000</w:t>
            </w:r>
          </w:p>
        </w:tc>
        <w:tc>
          <w:tcPr>
            <w:tcW w:w="870" w:type="pct"/>
          </w:tcPr>
          <w:p w14:paraId="5C58E22B" w14:textId="77777777" w:rsidR="00717AC9" w:rsidRDefault="002B6238">
            <w:pPr>
              <w:ind w:left="-84" w:right="-84"/>
            </w:pPr>
            <w:r>
              <w:rPr>
                <w:sz w:val="22"/>
              </w:rPr>
              <w:t>отбор проб (образцов)</w:t>
            </w:r>
          </w:p>
        </w:tc>
        <w:tc>
          <w:tcPr>
            <w:tcW w:w="1070" w:type="pct"/>
          </w:tcPr>
          <w:p w14:paraId="58E979C4" w14:textId="77777777" w:rsidR="00717AC9" w:rsidRDefault="002B6238">
            <w:pPr>
              <w:ind w:left="-84" w:right="-84"/>
            </w:pPr>
            <w:r>
              <w:rPr>
                <w:sz w:val="22"/>
              </w:rPr>
              <w:t>ГОСТ 5904-2019;</w:t>
            </w:r>
            <w:r>
              <w:rPr>
                <w:sz w:val="22"/>
              </w:rPr>
              <w:br/>
              <w:t>СТБ 1036-97;</w:t>
            </w:r>
            <w:r>
              <w:rPr>
                <w:sz w:val="22"/>
              </w:rPr>
              <w:br/>
              <w:t>СТБ 1053-2015</w:t>
            </w:r>
          </w:p>
        </w:tc>
        <w:tc>
          <w:tcPr>
            <w:tcW w:w="730" w:type="pct"/>
            <w:vMerge w:val="restart"/>
          </w:tcPr>
          <w:p w14:paraId="0FF12E7F"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32916CE5" w14:textId="77777777" w:rsidR="00717AC9" w:rsidRDefault="00717AC9">
            <w:pPr>
              <w:ind w:left="-84" w:right="-84"/>
            </w:pPr>
          </w:p>
        </w:tc>
      </w:tr>
      <w:tr w:rsidR="00717AC9" w14:paraId="73FFB462" w14:textId="77777777">
        <w:tc>
          <w:tcPr>
            <w:tcW w:w="290" w:type="pct"/>
          </w:tcPr>
          <w:p w14:paraId="1CB69B09" w14:textId="77777777" w:rsidR="00717AC9" w:rsidRDefault="002B6238">
            <w:pPr>
              <w:ind w:left="-84" w:right="-84"/>
            </w:pPr>
            <w:r>
              <w:rPr>
                <w:sz w:val="22"/>
              </w:rPr>
              <w:t>2.47.2*</w:t>
            </w:r>
          </w:p>
        </w:tc>
        <w:tc>
          <w:tcPr>
            <w:tcW w:w="680" w:type="pct"/>
            <w:vMerge/>
          </w:tcPr>
          <w:p w14:paraId="24665EE5" w14:textId="77777777" w:rsidR="00717AC9" w:rsidRDefault="00717AC9"/>
        </w:tc>
        <w:tc>
          <w:tcPr>
            <w:tcW w:w="530" w:type="pct"/>
          </w:tcPr>
          <w:p w14:paraId="06533AA1" w14:textId="77777777" w:rsidR="00717AC9" w:rsidRDefault="002B6238">
            <w:pPr>
              <w:ind w:left="-84" w:right="-84"/>
            </w:pPr>
            <w:r>
              <w:rPr>
                <w:sz w:val="22"/>
              </w:rPr>
              <w:t>10.71/29.040, 10.82/29.040, 10.72/29.040</w:t>
            </w:r>
          </w:p>
        </w:tc>
        <w:tc>
          <w:tcPr>
            <w:tcW w:w="870" w:type="pct"/>
          </w:tcPr>
          <w:p w14:paraId="41FCF83F" w14:textId="77777777" w:rsidR="00717AC9" w:rsidRDefault="002B6238">
            <w:pPr>
              <w:ind w:left="-84" w:right="-84"/>
            </w:pPr>
            <w:r>
              <w:rPr>
                <w:sz w:val="22"/>
              </w:rPr>
              <w:t>Масса нетто</w:t>
            </w:r>
          </w:p>
        </w:tc>
        <w:tc>
          <w:tcPr>
            <w:tcW w:w="1070" w:type="pct"/>
          </w:tcPr>
          <w:p w14:paraId="20CC66D9" w14:textId="77777777" w:rsidR="00717AC9" w:rsidRDefault="002B6238">
            <w:pPr>
              <w:ind w:left="-84" w:right="-84"/>
            </w:pPr>
            <w:r>
              <w:rPr>
                <w:sz w:val="22"/>
              </w:rPr>
              <w:t>ГОСТ 8.579-2019;</w:t>
            </w:r>
            <w:r>
              <w:rPr>
                <w:sz w:val="22"/>
              </w:rPr>
              <w:br/>
              <w:t>СТБ 8035-2012</w:t>
            </w:r>
          </w:p>
        </w:tc>
        <w:tc>
          <w:tcPr>
            <w:tcW w:w="730" w:type="pct"/>
            <w:vMerge/>
          </w:tcPr>
          <w:p w14:paraId="5C926421" w14:textId="77777777" w:rsidR="00717AC9" w:rsidRDefault="00717AC9"/>
        </w:tc>
        <w:tc>
          <w:tcPr>
            <w:tcW w:w="815" w:type="pct"/>
            <w:vMerge/>
          </w:tcPr>
          <w:p w14:paraId="771822E5" w14:textId="77777777" w:rsidR="00717AC9" w:rsidRDefault="00717AC9"/>
        </w:tc>
      </w:tr>
      <w:tr w:rsidR="00717AC9" w14:paraId="1D3FEBC3" w14:textId="77777777">
        <w:tc>
          <w:tcPr>
            <w:tcW w:w="290" w:type="pct"/>
          </w:tcPr>
          <w:p w14:paraId="33B803EC" w14:textId="77777777" w:rsidR="00717AC9" w:rsidRDefault="002B6238">
            <w:pPr>
              <w:ind w:left="-84" w:right="-84"/>
            </w:pPr>
            <w:r>
              <w:rPr>
                <w:sz w:val="22"/>
              </w:rPr>
              <w:t>2.47.3*</w:t>
            </w:r>
          </w:p>
        </w:tc>
        <w:tc>
          <w:tcPr>
            <w:tcW w:w="680" w:type="pct"/>
            <w:vMerge/>
          </w:tcPr>
          <w:p w14:paraId="357B3300" w14:textId="77777777" w:rsidR="00717AC9" w:rsidRDefault="00717AC9"/>
        </w:tc>
        <w:tc>
          <w:tcPr>
            <w:tcW w:w="530" w:type="pct"/>
          </w:tcPr>
          <w:p w14:paraId="52605EAA" w14:textId="77777777" w:rsidR="00717AC9" w:rsidRDefault="002B6238">
            <w:pPr>
              <w:ind w:left="-84" w:right="-84"/>
            </w:pPr>
            <w:r>
              <w:rPr>
                <w:sz w:val="22"/>
              </w:rPr>
              <w:t>10.71/11.116, 10.82/11.116, 10.72/11.116</w:t>
            </w:r>
          </w:p>
        </w:tc>
        <w:tc>
          <w:tcPr>
            <w:tcW w:w="870" w:type="pct"/>
          </w:tcPr>
          <w:p w14:paraId="561C8D87" w14:textId="77777777" w:rsidR="00717AC9" w:rsidRDefault="002B6238">
            <w:pPr>
              <w:ind w:left="-84" w:right="-84"/>
            </w:pPr>
            <w:r>
              <w:rPr>
                <w:sz w:val="22"/>
              </w:rPr>
              <w:t>Органолептические показатели: цвет, вкус, запах, консистенция</w:t>
            </w:r>
          </w:p>
        </w:tc>
        <w:tc>
          <w:tcPr>
            <w:tcW w:w="1070" w:type="pct"/>
          </w:tcPr>
          <w:p w14:paraId="206E51DB" w14:textId="77777777" w:rsidR="00717AC9" w:rsidRDefault="002B6238">
            <w:pPr>
              <w:ind w:left="-84" w:right="-84"/>
            </w:pPr>
            <w:r>
              <w:rPr>
                <w:sz w:val="22"/>
              </w:rPr>
              <w:t>ГОСТ 5897-90;</w:t>
            </w:r>
            <w:r>
              <w:rPr>
                <w:sz w:val="22"/>
              </w:rPr>
              <w:br/>
            </w:r>
            <w:r>
              <w:rPr>
                <w:sz w:val="22"/>
              </w:rPr>
              <w:t>СТБ 703-2003 5.7.2;</w:t>
            </w:r>
            <w:r>
              <w:rPr>
                <w:sz w:val="22"/>
              </w:rPr>
              <w:br/>
              <w:t>СТБ 927-2008 5.7</w:t>
            </w:r>
          </w:p>
        </w:tc>
        <w:tc>
          <w:tcPr>
            <w:tcW w:w="730" w:type="pct"/>
            <w:vMerge/>
          </w:tcPr>
          <w:p w14:paraId="434701EB" w14:textId="77777777" w:rsidR="00717AC9" w:rsidRDefault="00717AC9"/>
        </w:tc>
        <w:tc>
          <w:tcPr>
            <w:tcW w:w="815" w:type="pct"/>
            <w:vMerge/>
          </w:tcPr>
          <w:p w14:paraId="16217987" w14:textId="77777777" w:rsidR="00717AC9" w:rsidRDefault="00717AC9"/>
        </w:tc>
      </w:tr>
      <w:tr w:rsidR="00717AC9" w14:paraId="6AA52108" w14:textId="77777777">
        <w:tc>
          <w:tcPr>
            <w:tcW w:w="290" w:type="pct"/>
          </w:tcPr>
          <w:p w14:paraId="384468C3" w14:textId="77777777" w:rsidR="00717AC9" w:rsidRDefault="002B6238">
            <w:pPr>
              <w:ind w:left="-84" w:right="-84"/>
            </w:pPr>
            <w:r>
              <w:rPr>
                <w:sz w:val="22"/>
              </w:rPr>
              <w:t>2.47.4*</w:t>
            </w:r>
          </w:p>
        </w:tc>
        <w:tc>
          <w:tcPr>
            <w:tcW w:w="680" w:type="pct"/>
            <w:vMerge/>
          </w:tcPr>
          <w:p w14:paraId="3373E146" w14:textId="77777777" w:rsidR="00717AC9" w:rsidRDefault="00717AC9"/>
        </w:tc>
        <w:tc>
          <w:tcPr>
            <w:tcW w:w="530" w:type="pct"/>
          </w:tcPr>
          <w:p w14:paraId="7F960B80" w14:textId="77777777" w:rsidR="00717AC9" w:rsidRDefault="002B6238">
            <w:pPr>
              <w:ind w:left="-84" w:right="-84"/>
            </w:pPr>
            <w:r>
              <w:rPr>
                <w:sz w:val="22"/>
              </w:rPr>
              <w:t>10.71/29.040, 10.82/29.040, 10.72/29.040</w:t>
            </w:r>
          </w:p>
        </w:tc>
        <w:tc>
          <w:tcPr>
            <w:tcW w:w="870" w:type="pct"/>
          </w:tcPr>
          <w:p w14:paraId="3A441BDF" w14:textId="77777777" w:rsidR="00717AC9" w:rsidRDefault="002B6238">
            <w:pPr>
              <w:ind w:left="-84" w:right="-84"/>
            </w:pPr>
            <w:r>
              <w:rPr>
                <w:sz w:val="22"/>
              </w:rPr>
              <w:t>Масса составных частей, размеры</w:t>
            </w:r>
          </w:p>
        </w:tc>
        <w:tc>
          <w:tcPr>
            <w:tcW w:w="1070" w:type="pct"/>
          </w:tcPr>
          <w:p w14:paraId="61EE02EA" w14:textId="77777777" w:rsidR="00717AC9" w:rsidRDefault="002B6238">
            <w:pPr>
              <w:ind w:left="-84" w:right="-84"/>
            </w:pPr>
            <w:r>
              <w:rPr>
                <w:sz w:val="22"/>
              </w:rPr>
              <w:t>ГОСТ 5897-90 5;</w:t>
            </w:r>
            <w:r>
              <w:rPr>
                <w:sz w:val="22"/>
              </w:rPr>
              <w:br/>
              <w:t>СТБ 703-2003 5.5</w:t>
            </w:r>
          </w:p>
        </w:tc>
        <w:tc>
          <w:tcPr>
            <w:tcW w:w="730" w:type="pct"/>
            <w:vMerge/>
          </w:tcPr>
          <w:p w14:paraId="02F2C119" w14:textId="77777777" w:rsidR="00717AC9" w:rsidRDefault="00717AC9"/>
        </w:tc>
        <w:tc>
          <w:tcPr>
            <w:tcW w:w="815" w:type="pct"/>
            <w:vMerge/>
          </w:tcPr>
          <w:p w14:paraId="35E699C0" w14:textId="77777777" w:rsidR="00717AC9" w:rsidRDefault="00717AC9"/>
        </w:tc>
      </w:tr>
      <w:tr w:rsidR="00717AC9" w14:paraId="22E5558D" w14:textId="77777777">
        <w:tc>
          <w:tcPr>
            <w:tcW w:w="290" w:type="pct"/>
          </w:tcPr>
          <w:p w14:paraId="5BF12F48" w14:textId="77777777" w:rsidR="00717AC9" w:rsidRDefault="002B6238">
            <w:pPr>
              <w:ind w:left="-84" w:right="-84"/>
            </w:pPr>
            <w:r>
              <w:rPr>
                <w:sz w:val="22"/>
              </w:rPr>
              <w:lastRenderedPageBreak/>
              <w:t>2.47.5**</w:t>
            </w:r>
          </w:p>
        </w:tc>
        <w:tc>
          <w:tcPr>
            <w:tcW w:w="680" w:type="pct"/>
            <w:vMerge/>
          </w:tcPr>
          <w:p w14:paraId="4EAFD544" w14:textId="77777777" w:rsidR="00717AC9" w:rsidRDefault="00717AC9"/>
        </w:tc>
        <w:tc>
          <w:tcPr>
            <w:tcW w:w="530" w:type="pct"/>
          </w:tcPr>
          <w:p w14:paraId="4A957210" w14:textId="77777777" w:rsidR="00717AC9" w:rsidRDefault="002B6238">
            <w:pPr>
              <w:ind w:left="-84" w:right="-84"/>
            </w:pPr>
            <w:r>
              <w:rPr>
                <w:sz w:val="22"/>
              </w:rPr>
              <w:t>10.71/42.000, 10.82/42.000, 10.72/42.000</w:t>
            </w:r>
          </w:p>
        </w:tc>
        <w:tc>
          <w:tcPr>
            <w:tcW w:w="870" w:type="pct"/>
          </w:tcPr>
          <w:p w14:paraId="624599EA" w14:textId="77777777" w:rsidR="00717AC9" w:rsidRDefault="002B6238">
            <w:pPr>
              <w:ind w:left="-84" w:right="-84"/>
            </w:pPr>
            <w:r>
              <w:rPr>
                <w:sz w:val="22"/>
              </w:rPr>
              <w:t>отбор проб (образцов)</w:t>
            </w:r>
          </w:p>
        </w:tc>
        <w:tc>
          <w:tcPr>
            <w:tcW w:w="1070" w:type="pct"/>
          </w:tcPr>
          <w:p w14:paraId="232E9880" w14:textId="77777777" w:rsidR="00717AC9" w:rsidRDefault="002B6238">
            <w:pPr>
              <w:ind w:left="-84" w:right="-84"/>
            </w:pPr>
            <w:r>
              <w:rPr>
                <w:sz w:val="22"/>
              </w:rPr>
              <w:t>ГОСТ 5904-2019;</w:t>
            </w:r>
            <w:r>
              <w:rPr>
                <w:sz w:val="22"/>
              </w:rPr>
              <w:br/>
              <w:t>СТБ 1036-97;</w:t>
            </w:r>
            <w:r>
              <w:rPr>
                <w:sz w:val="22"/>
              </w:rPr>
              <w:br/>
              <w:t>СТБ 1053-2015</w:t>
            </w:r>
          </w:p>
        </w:tc>
        <w:tc>
          <w:tcPr>
            <w:tcW w:w="730" w:type="pct"/>
            <w:vMerge w:val="restart"/>
          </w:tcPr>
          <w:p w14:paraId="4D9D2EF5"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221F3948" w14:textId="77777777" w:rsidR="00717AC9" w:rsidRDefault="00717AC9"/>
        </w:tc>
      </w:tr>
      <w:tr w:rsidR="00717AC9" w14:paraId="54549A18" w14:textId="77777777">
        <w:tc>
          <w:tcPr>
            <w:tcW w:w="290" w:type="pct"/>
          </w:tcPr>
          <w:p w14:paraId="530FC642" w14:textId="77777777" w:rsidR="00717AC9" w:rsidRDefault="002B6238">
            <w:pPr>
              <w:ind w:left="-84" w:right="-84"/>
            </w:pPr>
            <w:r>
              <w:rPr>
                <w:sz w:val="22"/>
              </w:rPr>
              <w:t>2.47.6*</w:t>
            </w:r>
          </w:p>
        </w:tc>
        <w:tc>
          <w:tcPr>
            <w:tcW w:w="680" w:type="pct"/>
            <w:vMerge/>
          </w:tcPr>
          <w:p w14:paraId="1F35A91F" w14:textId="77777777" w:rsidR="00717AC9" w:rsidRDefault="00717AC9"/>
        </w:tc>
        <w:tc>
          <w:tcPr>
            <w:tcW w:w="530" w:type="pct"/>
          </w:tcPr>
          <w:p w14:paraId="68A5C740" w14:textId="77777777" w:rsidR="00717AC9" w:rsidRDefault="002B6238">
            <w:pPr>
              <w:ind w:left="-84" w:right="-84"/>
            </w:pPr>
            <w:r>
              <w:rPr>
                <w:sz w:val="22"/>
              </w:rPr>
              <w:t>10.71/29.040, 10.82/29.040, 10.72/29.040</w:t>
            </w:r>
          </w:p>
        </w:tc>
        <w:tc>
          <w:tcPr>
            <w:tcW w:w="870" w:type="pct"/>
          </w:tcPr>
          <w:p w14:paraId="3AD9DCE9" w14:textId="77777777" w:rsidR="00717AC9" w:rsidRDefault="002B6238">
            <w:pPr>
              <w:ind w:left="-84" w:right="-84"/>
            </w:pPr>
            <w:r>
              <w:rPr>
                <w:sz w:val="22"/>
              </w:rPr>
              <w:t>Масса нетто</w:t>
            </w:r>
          </w:p>
        </w:tc>
        <w:tc>
          <w:tcPr>
            <w:tcW w:w="1070" w:type="pct"/>
          </w:tcPr>
          <w:p w14:paraId="52FC9762" w14:textId="77777777" w:rsidR="00717AC9" w:rsidRDefault="002B6238">
            <w:pPr>
              <w:ind w:left="-84" w:right="-84"/>
            </w:pPr>
            <w:r>
              <w:rPr>
                <w:sz w:val="22"/>
              </w:rPr>
              <w:t>ГОСТ 5897-90 п.4.5;</w:t>
            </w:r>
            <w:r>
              <w:rPr>
                <w:sz w:val="22"/>
              </w:rPr>
              <w:br/>
              <w:t>СТБ 703-2003 п.5.7;</w:t>
            </w:r>
            <w:r>
              <w:rPr>
                <w:sz w:val="22"/>
              </w:rPr>
              <w:br/>
              <w:t>СТБ 8035-2012</w:t>
            </w:r>
          </w:p>
        </w:tc>
        <w:tc>
          <w:tcPr>
            <w:tcW w:w="730" w:type="pct"/>
            <w:vMerge/>
          </w:tcPr>
          <w:p w14:paraId="3F48620B" w14:textId="77777777" w:rsidR="00717AC9" w:rsidRDefault="00717AC9"/>
        </w:tc>
        <w:tc>
          <w:tcPr>
            <w:tcW w:w="815" w:type="pct"/>
            <w:vMerge/>
          </w:tcPr>
          <w:p w14:paraId="56E618DC" w14:textId="77777777" w:rsidR="00717AC9" w:rsidRDefault="00717AC9"/>
        </w:tc>
      </w:tr>
      <w:tr w:rsidR="00717AC9" w14:paraId="199A4EBA" w14:textId="77777777">
        <w:tc>
          <w:tcPr>
            <w:tcW w:w="290" w:type="pct"/>
          </w:tcPr>
          <w:p w14:paraId="4CA87351" w14:textId="77777777" w:rsidR="00717AC9" w:rsidRDefault="002B6238">
            <w:pPr>
              <w:ind w:left="-84" w:right="-84"/>
            </w:pPr>
            <w:r>
              <w:rPr>
                <w:sz w:val="22"/>
              </w:rPr>
              <w:t>2.47.7*</w:t>
            </w:r>
          </w:p>
        </w:tc>
        <w:tc>
          <w:tcPr>
            <w:tcW w:w="680" w:type="pct"/>
            <w:vMerge/>
          </w:tcPr>
          <w:p w14:paraId="755CDA24" w14:textId="77777777" w:rsidR="00717AC9" w:rsidRDefault="00717AC9"/>
        </w:tc>
        <w:tc>
          <w:tcPr>
            <w:tcW w:w="530" w:type="pct"/>
          </w:tcPr>
          <w:p w14:paraId="0629909E" w14:textId="77777777" w:rsidR="00717AC9" w:rsidRDefault="002B6238">
            <w:pPr>
              <w:ind w:left="-84" w:right="-84"/>
            </w:pPr>
            <w:r>
              <w:rPr>
                <w:sz w:val="22"/>
              </w:rPr>
              <w:t>10.71/11.116, 10.82/11.116, 10.72/11.116</w:t>
            </w:r>
          </w:p>
        </w:tc>
        <w:tc>
          <w:tcPr>
            <w:tcW w:w="870" w:type="pct"/>
          </w:tcPr>
          <w:p w14:paraId="039DA27E" w14:textId="77777777" w:rsidR="00717AC9" w:rsidRDefault="002B6238">
            <w:pPr>
              <w:ind w:left="-84" w:right="-84"/>
            </w:pPr>
            <w:r>
              <w:rPr>
                <w:sz w:val="22"/>
              </w:rPr>
              <w:t>Органолептические показатели: внешний вид, цвет, запах, вкус, консистенция, состояние мякиша, cостояние изделий после приготовления</w:t>
            </w:r>
          </w:p>
        </w:tc>
        <w:tc>
          <w:tcPr>
            <w:tcW w:w="1070" w:type="pct"/>
          </w:tcPr>
          <w:p w14:paraId="516F6BE0" w14:textId="77777777" w:rsidR="00717AC9" w:rsidRDefault="002B6238">
            <w:pPr>
              <w:ind w:left="-84" w:right="-84"/>
            </w:pPr>
            <w:r>
              <w:rPr>
                <w:sz w:val="22"/>
              </w:rPr>
              <w:t>ГОСТ 5897-90 п.2;</w:t>
            </w:r>
            <w:r>
              <w:rPr>
                <w:sz w:val="22"/>
              </w:rPr>
              <w:br/>
              <w:t>СТБ 703-2003 п.5.2;</w:t>
            </w:r>
            <w:r>
              <w:rPr>
                <w:sz w:val="22"/>
              </w:rPr>
              <w:br/>
              <w:t>СТБ 927-2008 п.5.7</w:t>
            </w:r>
          </w:p>
        </w:tc>
        <w:tc>
          <w:tcPr>
            <w:tcW w:w="730" w:type="pct"/>
            <w:vMerge/>
          </w:tcPr>
          <w:p w14:paraId="3A8A61BE" w14:textId="77777777" w:rsidR="00717AC9" w:rsidRDefault="00717AC9"/>
        </w:tc>
        <w:tc>
          <w:tcPr>
            <w:tcW w:w="815" w:type="pct"/>
            <w:vMerge/>
          </w:tcPr>
          <w:p w14:paraId="69D4890B" w14:textId="77777777" w:rsidR="00717AC9" w:rsidRDefault="00717AC9"/>
        </w:tc>
      </w:tr>
      <w:tr w:rsidR="00717AC9" w14:paraId="1A711C54" w14:textId="77777777">
        <w:tc>
          <w:tcPr>
            <w:tcW w:w="290" w:type="pct"/>
          </w:tcPr>
          <w:p w14:paraId="4FCB0658" w14:textId="77777777" w:rsidR="00717AC9" w:rsidRDefault="002B6238">
            <w:pPr>
              <w:ind w:left="-84" w:right="-84"/>
            </w:pPr>
            <w:r>
              <w:rPr>
                <w:sz w:val="22"/>
              </w:rPr>
              <w:t>2.47.8*</w:t>
            </w:r>
          </w:p>
        </w:tc>
        <w:tc>
          <w:tcPr>
            <w:tcW w:w="680" w:type="pct"/>
            <w:vMerge/>
          </w:tcPr>
          <w:p w14:paraId="3ABF3077" w14:textId="77777777" w:rsidR="00717AC9" w:rsidRDefault="00717AC9"/>
        </w:tc>
        <w:tc>
          <w:tcPr>
            <w:tcW w:w="530" w:type="pct"/>
          </w:tcPr>
          <w:p w14:paraId="53B31E8B" w14:textId="77777777" w:rsidR="00717AC9" w:rsidRDefault="002B6238">
            <w:pPr>
              <w:ind w:left="-84" w:right="-84"/>
            </w:pPr>
            <w:r>
              <w:rPr>
                <w:sz w:val="22"/>
              </w:rPr>
              <w:t>10.71/29.040, 10.82/29.040, 10.72/29.040</w:t>
            </w:r>
          </w:p>
        </w:tc>
        <w:tc>
          <w:tcPr>
            <w:tcW w:w="870" w:type="pct"/>
          </w:tcPr>
          <w:p w14:paraId="19A7A81E" w14:textId="77777777" w:rsidR="00717AC9" w:rsidRDefault="002B6238">
            <w:pPr>
              <w:ind w:left="-84" w:right="-84"/>
            </w:pPr>
            <w:r>
              <w:rPr>
                <w:sz w:val="22"/>
              </w:rPr>
              <w:t>Массовая доля составных частей</w:t>
            </w:r>
          </w:p>
        </w:tc>
        <w:tc>
          <w:tcPr>
            <w:tcW w:w="1070" w:type="pct"/>
          </w:tcPr>
          <w:p w14:paraId="4FE956C5" w14:textId="77777777" w:rsidR="00717AC9" w:rsidRDefault="002B6238">
            <w:pPr>
              <w:ind w:left="-84" w:right="-84"/>
            </w:pPr>
            <w:r>
              <w:rPr>
                <w:sz w:val="22"/>
              </w:rPr>
              <w:t>ГОСТ 5897-90 п.5</w:t>
            </w:r>
          </w:p>
        </w:tc>
        <w:tc>
          <w:tcPr>
            <w:tcW w:w="730" w:type="pct"/>
            <w:vMerge/>
          </w:tcPr>
          <w:p w14:paraId="45B2B588" w14:textId="77777777" w:rsidR="00717AC9" w:rsidRDefault="00717AC9"/>
        </w:tc>
        <w:tc>
          <w:tcPr>
            <w:tcW w:w="815" w:type="pct"/>
            <w:vMerge/>
          </w:tcPr>
          <w:p w14:paraId="73EB06CF" w14:textId="77777777" w:rsidR="00717AC9" w:rsidRDefault="00717AC9"/>
        </w:tc>
      </w:tr>
      <w:tr w:rsidR="00717AC9" w14:paraId="5E5C7A0E" w14:textId="77777777">
        <w:tc>
          <w:tcPr>
            <w:tcW w:w="290" w:type="pct"/>
          </w:tcPr>
          <w:p w14:paraId="00587000" w14:textId="77777777" w:rsidR="00717AC9" w:rsidRDefault="002B6238">
            <w:pPr>
              <w:ind w:left="-84" w:right="-84"/>
            </w:pPr>
            <w:r>
              <w:rPr>
                <w:sz w:val="22"/>
              </w:rPr>
              <w:t>2.47.9*</w:t>
            </w:r>
          </w:p>
        </w:tc>
        <w:tc>
          <w:tcPr>
            <w:tcW w:w="680" w:type="pct"/>
            <w:vMerge/>
          </w:tcPr>
          <w:p w14:paraId="5BCD6D4A" w14:textId="77777777" w:rsidR="00717AC9" w:rsidRDefault="00717AC9"/>
        </w:tc>
        <w:tc>
          <w:tcPr>
            <w:tcW w:w="530" w:type="pct"/>
          </w:tcPr>
          <w:p w14:paraId="72E6A00D" w14:textId="77777777" w:rsidR="00717AC9" w:rsidRDefault="002B6238">
            <w:pPr>
              <w:ind w:left="-84" w:right="-84"/>
            </w:pPr>
            <w:r>
              <w:rPr>
                <w:sz w:val="22"/>
              </w:rPr>
              <w:t>10.71/08.159</w:t>
            </w:r>
          </w:p>
        </w:tc>
        <w:tc>
          <w:tcPr>
            <w:tcW w:w="870" w:type="pct"/>
          </w:tcPr>
          <w:p w14:paraId="1496F7BB" w14:textId="77777777" w:rsidR="00717AC9" w:rsidRDefault="002B6238">
            <w:pPr>
              <w:ind w:left="-84" w:right="-84"/>
            </w:pPr>
            <w:r>
              <w:rPr>
                <w:sz w:val="22"/>
              </w:rPr>
              <w:t>Нитрозамины (НДМА и НДЭА)</w:t>
            </w:r>
          </w:p>
        </w:tc>
        <w:tc>
          <w:tcPr>
            <w:tcW w:w="1070" w:type="pct"/>
          </w:tcPr>
          <w:p w14:paraId="7EAA6EB6" w14:textId="77777777" w:rsidR="00717AC9" w:rsidRDefault="002B6238">
            <w:pPr>
              <w:ind w:left="-84" w:right="-84"/>
            </w:pPr>
            <w:r>
              <w:rPr>
                <w:sz w:val="22"/>
              </w:rPr>
              <w:t>МВИ.МН 3543-2010</w:t>
            </w:r>
          </w:p>
        </w:tc>
        <w:tc>
          <w:tcPr>
            <w:tcW w:w="730" w:type="pct"/>
          </w:tcPr>
          <w:p w14:paraId="6B663BA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4C0B08C6" w14:textId="77777777" w:rsidR="00717AC9" w:rsidRDefault="00717AC9"/>
        </w:tc>
      </w:tr>
      <w:tr w:rsidR="00717AC9" w14:paraId="62CA3C29" w14:textId="77777777">
        <w:tc>
          <w:tcPr>
            <w:tcW w:w="290" w:type="pct"/>
          </w:tcPr>
          <w:p w14:paraId="1CC35B08" w14:textId="77777777" w:rsidR="00717AC9" w:rsidRDefault="002B6238">
            <w:pPr>
              <w:ind w:left="-84" w:right="-84"/>
            </w:pPr>
            <w:r>
              <w:rPr>
                <w:sz w:val="22"/>
              </w:rPr>
              <w:t>2.47.10**</w:t>
            </w:r>
          </w:p>
        </w:tc>
        <w:tc>
          <w:tcPr>
            <w:tcW w:w="680" w:type="pct"/>
            <w:vMerge/>
          </w:tcPr>
          <w:p w14:paraId="0D88039F" w14:textId="77777777" w:rsidR="00717AC9" w:rsidRDefault="00717AC9"/>
        </w:tc>
        <w:tc>
          <w:tcPr>
            <w:tcW w:w="530" w:type="pct"/>
          </w:tcPr>
          <w:p w14:paraId="35FFA9B4" w14:textId="77777777" w:rsidR="00717AC9" w:rsidRDefault="002B6238">
            <w:pPr>
              <w:ind w:left="-84" w:right="-84"/>
            </w:pPr>
            <w:r>
              <w:rPr>
                <w:sz w:val="22"/>
              </w:rPr>
              <w:t>10.71/42.000, 10.82/42.000, 10.72/42.000</w:t>
            </w:r>
          </w:p>
        </w:tc>
        <w:tc>
          <w:tcPr>
            <w:tcW w:w="870" w:type="pct"/>
          </w:tcPr>
          <w:p w14:paraId="2C1E280C" w14:textId="77777777" w:rsidR="00717AC9" w:rsidRDefault="002B6238">
            <w:pPr>
              <w:ind w:left="-84" w:right="-84"/>
            </w:pPr>
            <w:r>
              <w:rPr>
                <w:sz w:val="22"/>
              </w:rPr>
              <w:t>Отбор образцов</w:t>
            </w:r>
          </w:p>
        </w:tc>
        <w:tc>
          <w:tcPr>
            <w:tcW w:w="1070" w:type="pct"/>
          </w:tcPr>
          <w:p w14:paraId="1BF31D0B" w14:textId="77777777" w:rsidR="00717AC9" w:rsidRDefault="002B6238">
            <w:pPr>
              <w:ind w:left="-84" w:right="-84"/>
            </w:pPr>
            <w:r>
              <w:rPr>
                <w:sz w:val="22"/>
              </w:rPr>
              <w:t>ГОСТ 32164-2013;</w:t>
            </w:r>
            <w:r>
              <w:rPr>
                <w:sz w:val="22"/>
              </w:rPr>
              <w:br/>
              <w:t>СТБ 1053-2015</w:t>
            </w:r>
          </w:p>
        </w:tc>
        <w:tc>
          <w:tcPr>
            <w:tcW w:w="730" w:type="pct"/>
            <w:vMerge w:val="restart"/>
          </w:tcPr>
          <w:p w14:paraId="58ADE9D0"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22EFC0F5" w14:textId="77777777" w:rsidR="00717AC9" w:rsidRDefault="00717AC9"/>
        </w:tc>
      </w:tr>
      <w:tr w:rsidR="00717AC9" w14:paraId="426E1C11" w14:textId="77777777">
        <w:tc>
          <w:tcPr>
            <w:tcW w:w="290" w:type="pct"/>
          </w:tcPr>
          <w:p w14:paraId="0372E3D7" w14:textId="77777777" w:rsidR="00717AC9" w:rsidRDefault="002B6238">
            <w:pPr>
              <w:ind w:left="-84" w:right="-84"/>
            </w:pPr>
            <w:r>
              <w:rPr>
                <w:sz w:val="22"/>
              </w:rPr>
              <w:t>2.47.11*</w:t>
            </w:r>
          </w:p>
        </w:tc>
        <w:tc>
          <w:tcPr>
            <w:tcW w:w="680" w:type="pct"/>
            <w:vMerge/>
          </w:tcPr>
          <w:p w14:paraId="699B54A4" w14:textId="77777777" w:rsidR="00717AC9" w:rsidRDefault="00717AC9"/>
        </w:tc>
        <w:tc>
          <w:tcPr>
            <w:tcW w:w="530" w:type="pct"/>
          </w:tcPr>
          <w:p w14:paraId="070B17DC" w14:textId="77777777" w:rsidR="00717AC9" w:rsidRDefault="002B6238">
            <w:pPr>
              <w:ind w:left="-84" w:right="-84"/>
            </w:pPr>
            <w:r>
              <w:rPr>
                <w:sz w:val="22"/>
              </w:rPr>
              <w:t>10.71/08.032, 10.71/08.035, 10.82/08.032, 10.82/08.035, 10.72/08.032, 10.72/08.035</w:t>
            </w:r>
          </w:p>
        </w:tc>
        <w:tc>
          <w:tcPr>
            <w:tcW w:w="870" w:type="pct"/>
          </w:tcPr>
          <w:p w14:paraId="4F9F0533" w14:textId="77777777" w:rsidR="00717AC9" w:rsidRDefault="002B6238">
            <w:pPr>
              <w:ind w:left="-84" w:right="-84"/>
            </w:pPr>
            <w:r>
              <w:rPr>
                <w:sz w:val="22"/>
              </w:rPr>
              <w:t>Натрий, калий, алюминий, кальций, кобальт, магний, селен, сера, фосфор, свинец, кадмий, медь, цинк, марганец, мышьяк, олово, железо, никель, хром, молибден</w:t>
            </w:r>
          </w:p>
        </w:tc>
        <w:tc>
          <w:tcPr>
            <w:tcW w:w="1070" w:type="pct"/>
          </w:tcPr>
          <w:p w14:paraId="22974ACC" w14:textId="77777777" w:rsidR="00717AC9" w:rsidRDefault="002B6238">
            <w:pPr>
              <w:ind w:left="-84" w:right="-84"/>
            </w:pPr>
            <w:r>
              <w:rPr>
                <w:sz w:val="22"/>
              </w:rPr>
              <w:t>EN 13805:2014;</w:t>
            </w:r>
            <w:r>
              <w:rPr>
                <w:sz w:val="22"/>
              </w:rPr>
              <w:br/>
              <w:t>ГОСТ 30178-96;</w:t>
            </w:r>
            <w:r>
              <w:rPr>
                <w:sz w:val="22"/>
              </w:rPr>
              <w:br/>
              <w:t>ГОСТ 31671-2012 (EN 13805:2002);</w:t>
            </w:r>
            <w:r>
              <w:rPr>
                <w:sz w:val="22"/>
              </w:rPr>
              <w:br/>
            </w:r>
            <w:r>
              <w:rPr>
                <w:sz w:val="22"/>
              </w:rPr>
              <w:t>ГОСТ 31870-2012 п.5;</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t>СТБ EN 14082-2014;</w:t>
            </w:r>
            <w:r>
              <w:rPr>
                <w:sz w:val="22"/>
              </w:rPr>
              <w:br/>
              <w:t>СТБ ISO 11885-2011</w:t>
            </w:r>
          </w:p>
        </w:tc>
        <w:tc>
          <w:tcPr>
            <w:tcW w:w="730" w:type="pct"/>
            <w:vMerge/>
          </w:tcPr>
          <w:p w14:paraId="211D42B6" w14:textId="77777777" w:rsidR="00717AC9" w:rsidRDefault="00717AC9"/>
        </w:tc>
        <w:tc>
          <w:tcPr>
            <w:tcW w:w="815" w:type="pct"/>
            <w:vMerge/>
          </w:tcPr>
          <w:p w14:paraId="7A950858" w14:textId="77777777" w:rsidR="00717AC9" w:rsidRDefault="00717AC9"/>
        </w:tc>
      </w:tr>
      <w:tr w:rsidR="00717AC9" w14:paraId="12E77282" w14:textId="77777777">
        <w:tc>
          <w:tcPr>
            <w:tcW w:w="290" w:type="pct"/>
          </w:tcPr>
          <w:p w14:paraId="15379B02" w14:textId="77777777" w:rsidR="00717AC9" w:rsidRDefault="002B6238">
            <w:pPr>
              <w:ind w:left="-84" w:right="-84"/>
            </w:pPr>
            <w:r>
              <w:rPr>
                <w:sz w:val="22"/>
              </w:rPr>
              <w:lastRenderedPageBreak/>
              <w:t>2.47.12*</w:t>
            </w:r>
          </w:p>
        </w:tc>
        <w:tc>
          <w:tcPr>
            <w:tcW w:w="680" w:type="pct"/>
            <w:vMerge/>
          </w:tcPr>
          <w:p w14:paraId="1142659C" w14:textId="77777777" w:rsidR="00717AC9" w:rsidRDefault="00717AC9"/>
        </w:tc>
        <w:tc>
          <w:tcPr>
            <w:tcW w:w="530" w:type="pct"/>
          </w:tcPr>
          <w:p w14:paraId="3B40C8E5" w14:textId="77777777" w:rsidR="00717AC9" w:rsidRDefault="002B6238">
            <w:pPr>
              <w:ind w:left="-84" w:right="-84"/>
            </w:pPr>
            <w:r>
              <w:rPr>
                <w:sz w:val="22"/>
              </w:rPr>
              <w:t>10.71/04.125, 10.82/04.125, 10.72/04.125</w:t>
            </w:r>
          </w:p>
        </w:tc>
        <w:tc>
          <w:tcPr>
            <w:tcW w:w="870" w:type="pct"/>
          </w:tcPr>
          <w:p w14:paraId="3F67CE03" w14:textId="77777777" w:rsidR="00717AC9" w:rsidRDefault="002B6238">
            <w:pPr>
              <w:ind w:left="-84" w:right="-84"/>
            </w:pPr>
            <w:r>
              <w:rPr>
                <w:sz w:val="22"/>
              </w:rPr>
              <w:t>Удельная активность радионуклидов 137Cs, 90Sr</w:t>
            </w:r>
          </w:p>
        </w:tc>
        <w:tc>
          <w:tcPr>
            <w:tcW w:w="1070" w:type="pct"/>
          </w:tcPr>
          <w:p w14:paraId="0C57143F"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03B06F7C" w14:textId="77777777" w:rsidR="00717AC9" w:rsidRDefault="00717AC9"/>
        </w:tc>
        <w:tc>
          <w:tcPr>
            <w:tcW w:w="815" w:type="pct"/>
            <w:vMerge/>
          </w:tcPr>
          <w:p w14:paraId="22B19D2C" w14:textId="77777777" w:rsidR="00717AC9" w:rsidRDefault="00717AC9"/>
        </w:tc>
      </w:tr>
      <w:tr w:rsidR="00717AC9" w14:paraId="51546790" w14:textId="77777777">
        <w:tc>
          <w:tcPr>
            <w:tcW w:w="290" w:type="pct"/>
          </w:tcPr>
          <w:p w14:paraId="5420B0AE" w14:textId="77777777" w:rsidR="00717AC9" w:rsidRDefault="002B6238">
            <w:pPr>
              <w:ind w:left="-84" w:right="-84"/>
            </w:pPr>
            <w:r>
              <w:rPr>
                <w:sz w:val="22"/>
              </w:rPr>
              <w:t>2.47.13*</w:t>
            </w:r>
          </w:p>
        </w:tc>
        <w:tc>
          <w:tcPr>
            <w:tcW w:w="680" w:type="pct"/>
            <w:vMerge/>
          </w:tcPr>
          <w:p w14:paraId="0526D9AF" w14:textId="77777777" w:rsidR="00717AC9" w:rsidRDefault="00717AC9"/>
        </w:tc>
        <w:tc>
          <w:tcPr>
            <w:tcW w:w="530" w:type="pct"/>
            <w:vMerge w:val="restart"/>
          </w:tcPr>
          <w:p w14:paraId="3E79B337" w14:textId="77777777" w:rsidR="00717AC9" w:rsidRDefault="002B6238">
            <w:pPr>
              <w:ind w:left="-84" w:right="-84"/>
            </w:pPr>
            <w:r>
              <w:rPr>
                <w:sz w:val="22"/>
              </w:rPr>
              <w:t>10.71/08.032, 10.82/08.032, 10.72/08.032</w:t>
            </w:r>
          </w:p>
        </w:tc>
        <w:tc>
          <w:tcPr>
            <w:tcW w:w="870" w:type="pct"/>
          </w:tcPr>
          <w:p w14:paraId="5DDD1800" w14:textId="77777777" w:rsidR="00717AC9" w:rsidRDefault="002B6238">
            <w:pPr>
              <w:ind w:left="-84" w:right="-84"/>
            </w:pPr>
            <w:r>
              <w:rPr>
                <w:sz w:val="22"/>
              </w:rPr>
              <w:t>Ртуть</w:t>
            </w:r>
          </w:p>
        </w:tc>
        <w:tc>
          <w:tcPr>
            <w:tcW w:w="1070" w:type="pct"/>
          </w:tcPr>
          <w:p w14:paraId="05EE9BBC" w14:textId="77777777" w:rsidR="00717AC9" w:rsidRDefault="002B6238">
            <w:pPr>
              <w:ind w:left="-84" w:right="-84"/>
            </w:pPr>
            <w:r>
              <w:rPr>
                <w:sz w:val="22"/>
              </w:rPr>
              <w:t>ГОСТ 33412-2015;</w:t>
            </w:r>
            <w:r>
              <w:rPr>
                <w:sz w:val="22"/>
              </w:rPr>
              <w:br/>
              <w:t>ГОСТ 34427-2018</w:t>
            </w:r>
          </w:p>
        </w:tc>
        <w:tc>
          <w:tcPr>
            <w:tcW w:w="730" w:type="pct"/>
            <w:vMerge/>
          </w:tcPr>
          <w:p w14:paraId="2DD925B5" w14:textId="77777777" w:rsidR="00717AC9" w:rsidRDefault="00717AC9"/>
        </w:tc>
        <w:tc>
          <w:tcPr>
            <w:tcW w:w="815" w:type="pct"/>
            <w:vMerge/>
          </w:tcPr>
          <w:p w14:paraId="7E88633F" w14:textId="77777777" w:rsidR="00717AC9" w:rsidRDefault="00717AC9"/>
        </w:tc>
      </w:tr>
      <w:tr w:rsidR="00717AC9" w14:paraId="1A685A4F" w14:textId="77777777">
        <w:tc>
          <w:tcPr>
            <w:tcW w:w="290" w:type="pct"/>
          </w:tcPr>
          <w:p w14:paraId="2E15ECEF" w14:textId="77777777" w:rsidR="00717AC9" w:rsidRDefault="002B6238">
            <w:pPr>
              <w:ind w:left="-84" w:right="-84"/>
            </w:pPr>
            <w:r>
              <w:rPr>
                <w:sz w:val="22"/>
              </w:rPr>
              <w:t>2.47.14*</w:t>
            </w:r>
          </w:p>
        </w:tc>
        <w:tc>
          <w:tcPr>
            <w:tcW w:w="680" w:type="pct"/>
            <w:vMerge/>
          </w:tcPr>
          <w:p w14:paraId="1A2F5CB3" w14:textId="77777777" w:rsidR="00717AC9" w:rsidRDefault="00717AC9"/>
        </w:tc>
        <w:tc>
          <w:tcPr>
            <w:tcW w:w="530" w:type="pct"/>
            <w:vMerge/>
          </w:tcPr>
          <w:p w14:paraId="26040AA2" w14:textId="77777777" w:rsidR="00717AC9" w:rsidRDefault="00717AC9"/>
        </w:tc>
        <w:tc>
          <w:tcPr>
            <w:tcW w:w="870" w:type="pct"/>
          </w:tcPr>
          <w:p w14:paraId="0418A6E5" w14:textId="77777777" w:rsidR="00717AC9" w:rsidRDefault="002B6238">
            <w:pPr>
              <w:ind w:left="-84" w:right="-84"/>
            </w:pPr>
            <w:r>
              <w:rPr>
                <w:sz w:val="22"/>
              </w:rPr>
              <w:t>Мышьяк</w:t>
            </w:r>
          </w:p>
        </w:tc>
        <w:tc>
          <w:tcPr>
            <w:tcW w:w="1070" w:type="pct"/>
          </w:tcPr>
          <w:p w14:paraId="40C761F4" w14:textId="77777777" w:rsidR="00717AC9" w:rsidRDefault="002B6238">
            <w:pPr>
              <w:ind w:left="-84" w:right="-84"/>
            </w:pPr>
            <w:r>
              <w:rPr>
                <w:sz w:val="22"/>
              </w:rPr>
              <w:t>ГОСТ 33411-2015</w:t>
            </w:r>
          </w:p>
        </w:tc>
        <w:tc>
          <w:tcPr>
            <w:tcW w:w="730" w:type="pct"/>
            <w:vMerge/>
          </w:tcPr>
          <w:p w14:paraId="3C05A169" w14:textId="77777777" w:rsidR="00717AC9" w:rsidRDefault="00717AC9"/>
        </w:tc>
        <w:tc>
          <w:tcPr>
            <w:tcW w:w="815" w:type="pct"/>
            <w:vMerge/>
          </w:tcPr>
          <w:p w14:paraId="3F0E15D5" w14:textId="77777777" w:rsidR="00717AC9" w:rsidRDefault="00717AC9"/>
        </w:tc>
      </w:tr>
      <w:tr w:rsidR="00717AC9" w14:paraId="443BC20A" w14:textId="77777777">
        <w:tc>
          <w:tcPr>
            <w:tcW w:w="290" w:type="pct"/>
          </w:tcPr>
          <w:p w14:paraId="305D3894" w14:textId="77777777" w:rsidR="00717AC9" w:rsidRDefault="002B6238">
            <w:pPr>
              <w:ind w:left="-84" w:right="-84"/>
            </w:pPr>
            <w:r>
              <w:rPr>
                <w:sz w:val="22"/>
              </w:rPr>
              <w:t>2.47.15*</w:t>
            </w:r>
          </w:p>
        </w:tc>
        <w:tc>
          <w:tcPr>
            <w:tcW w:w="680" w:type="pct"/>
            <w:vMerge/>
          </w:tcPr>
          <w:p w14:paraId="0350623B" w14:textId="77777777" w:rsidR="00717AC9" w:rsidRDefault="00717AC9"/>
        </w:tc>
        <w:tc>
          <w:tcPr>
            <w:tcW w:w="530" w:type="pct"/>
          </w:tcPr>
          <w:p w14:paraId="3DD52A74" w14:textId="77777777" w:rsidR="00717AC9" w:rsidRDefault="002B6238">
            <w:pPr>
              <w:ind w:left="-84" w:right="-84"/>
            </w:pPr>
            <w:r>
              <w:rPr>
                <w:sz w:val="22"/>
              </w:rPr>
              <w:t>10.71/29.040, 10.82/29.040, 10.72/29.040</w:t>
            </w:r>
          </w:p>
        </w:tc>
        <w:tc>
          <w:tcPr>
            <w:tcW w:w="870" w:type="pct"/>
          </w:tcPr>
          <w:p w14:paraId="35CA86C0" w14:textId="77777777" w:rsidR="00717AC9" w:rsidRDefault="002B6238">
            <w:pPr>
              <w:ind w:left="-84" w:right="-84"/>
            </w:pPr>
            <w:r>
              <w:rPr>
                <w:sz w:val="22"/>
              </w:rPr>
              <w:t>Масса нетто</w:t>
            </w:r>
          </w:p>
        </w:tc>
        <w:tc>
          <w:tcPr>
            <w:tcW w:w="1070" w:type="pct"/>
          </w:tcPr>
          <w:p w14:paraId="35A03FBA" w14:textId="77777777" w:rsidR="00717AC9" w:rsidRDefault="002B6238">
            <w:pPr>
              <w:ind w:left="-84" w:right="-84"/>
            </w:pPr>
            <w:r>
              <w:rPr>
                <w:sz w:val="22"/>
              </w:rPr>
              <w:t>ГОСТ 5897-90;</w:t>
            </w:r>
            <w:r>
              <w:rPr>
                <w:sz w:val="22"/>
              </w:rPr>
              <w:br/>
              <w:t>СТБ 2361-2014 п.7.14;</w:t>
            </w:r>
            <w:r>
              <w:rPr>
                <w:sz w:val="22"/>
              </w:rPr>
              <w:br/>
              <w:t>СТБ 703-2003 п.5.7;</w:t>
            </w:r>
            <w:r>
              <w:rPr>
                <w:sz w:val="22"/>
              </w:rPr>
              <w:br/>
              <w:t>СТБ 8035-2012;</w:t>
            </w:r>
            <w:r>
              <w:rPr>
                <w:sz w:val="22"/>
              </w:rPr>
              <w:br/>
              <w:t>СТБ 927-2008 п.5.7</w:t>
            </w:r>
          </w:p>
        </w:tc>
        <w:tc>
          <w:tcPr>
            <w:tcW w:w="730" w:type="pct"/>
            <w:vMerge w:val="restart"/>
          </w:tcPr>
          <w:p w14:paraId="5FB9A373"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6FC06DA8" w14:textId="77777777" w:rsidR="00717AC9" w:rsidRDefault="00717AC9"/>
        </w:tc>
      </w:tr>
      <w:tr w:rsidR="00717AC9" w14:paraId="731F4FEB" w14:textId="77777777">
        <w:tc>
          <w:tcPr>
            <w:tcW w:w="290" w:type="pct"/>
          </w:tcPr>
          <w:p w14:paraId="438FC4C9" w14:textId="77777777" w:rsidR="00717AC9" w:rsidRDefault="002B6238">
            <w:pPr>
              <w:ind w:left="-84" w:right="-84"/>
            </w:pPr>
            <w:r>
              <w:rPr>
                <w:sz w:val="22"/>
              </w:rPr>
              <w:t>2.47.16*</w:t>
            </w:r>
          </w:p>
        </w:tc>
        <w:tc>
          <w:tcPr>
            <w:tcW w:w="680" w:type="pct"/>
            <w:vMerge/>
          </w:tcPr>
          <w:p w14:paraId="7D7D33F9" w14:textId="77777777" w:rsidR="00717AC9" w:rsidRDefault="00717AC9"/>
        </w:tc>
        <w:tc>
          <w:tcPr>
            <w:tcW w:w="530" w:type="pct"/>
          </w:tcPr>
          <w:p w14:paraId="473FD94F" w14:textId="77777777" w:rsidR="00717AC9" w:rsidRDefault="002B6238">
            <w:pPr>
              <w:ind w:left="-84" w:right="-84"/>
            </w:pPr>
            <w:r>
              <w:rPr>
                <w:sz w:val="22"/>
              </w:rPr>
              <w:t>10.71/11.116, 10.82/11.116, 10.72/11.116</w:t>
            </w:r>
          </w:p>
        </w:tc>
        <w:tc>
          <w:tcPr>
            <w:tcW w:w="870" w:type="pct"/>
          </w:tcPr>
          <w:p w14:paraId="77807D4B" w14:textId="77777777" w:rsidR="00717AC9" w:rsidRDefault="002B6238">
            <w:pPr>
              <w:ind w:left="-84" w:right="-84"/>
            </w:pPr>
            <w:r>
              <w:rPr>
                <w:sz w:val="22"/>
              </w:rPr>
              <w:t>Органолептические показатели: внешний вид (форма, вид в разрезе и др.), цвет, запах, вкус, консистенция, размер</w:t>
            </w:r>
          </w:p>
        </w:tc>
        <w:tc>
          <w:tcPr>
            <w:tcW w:w="1070" w:type="pct"/>
          </w:tcPr>
          <w:p w14:paraId="17539F09" w14:textId="77777777" w:rsidR="00717AC9" w:rsidRDefault="002B6238">
            <w:pPr>
              <w:ind w:left="-84" w:right="-84"/>
            </w:pPr>
            <w:r>
              <w:rPr>
                <w:sz w:val="22"/>
              </w:rPr>
              <w:t>ГОСТ 5897-90;</w:t>
            </w:r>
            <w:r>
              <w:rPr>
                <w:sz w:val="22"/>
              </w:rPr>
              <w:br/>
              <w:t>СТБ 2160-2011 п. 5;</w:t>
            </w:r>
            <w:r>
              <w:rPr>
                <w:sz w:val="22"/>
              </w:rPr>
              <w:br/>
              <w:t>СТБ 2361-2014 п. 7.4;</w:t>
            </w:r>
            <w:r>
              <w:rPr>
                <w:sz w:val="22"/>
              </w:rPr>
              <w:br/>
              <w:t>СТБ 2394-2014 п. 5</w:t>
            </w:r>
          </w:p>
        </w:tc>
        <w:tc>
          <w:tcPr>
            <w:tcW w:w="730" w:type="pct"/>
            <w:vMerge/>
          </w:tcPr>
          <w:p w14:paraId="7E08C840" w14:textId="77777777" w:rsidR="00717AC9" w:rsidRDefault="00717AC9"/>
        </w:tc>
        <w:tc>
          <w:tcPr>
            <w:tcW w:w="815" w:type="pct"/>
            <w:vMerge/>
          </w:tcPr>
          <w:p w14:paraId="31F730FE" w14:textId="77777777" w:rsidR="00717AC9" w:rsidRDefault="00717AC9"/>
        </w:tc>
      </w:tr>
      <w:tr w:rsidR="00717AC9" w14:paraId="27FBA4BF" w14:textId="77777777">
        <w:tc>
          <w:tcPr>
            <w:tcW w:w="290" w:type="pct"/>
          </w:tcPr>
          <w:p w14:paraId="1349EDCC" w14:textId="77777777" w:rsidR="00717AC9" w:rsidRDefault="002B6238">
            <w:pPr>
              <w:ind w:left="-84" w:right="-84"/>
            </w:pPr>
            <w:r>
              <w:rPr>
                <w:sz w:val="22"/>
              </w:rPr>
              <w:t>2.47.17*</w:t>
            </w:r>
          </w:p>
        </w:tc>
        <w:tc>
          <w:tcPr>
            <w:tcW w:w="680" w:type="pct"/>
            <w:vMerge/>
          </w:tcPr>
          <w:p w14:paraId="163475AA" w14:textId="77777777" w:rsidR="00717AC9" w:rsidRDefault="00717AC9"/>
        </w:tc>
        <w:tc>
          <w:tcPr>
            <w:tcW w:w="530" w:type="pct"/>
            <w:vMerge w:val="restart"/>
          </w:tcPr>
          <w:p w14:paraId="7592CA54" w14:textId="77777777" w:rsidR="00717AC9" w:rsidRDefault="002B6238">
            <w:pPr>
              <w:ind w:left="-84" w:right="-84"/>
            </w:pPr>
            <w:r>
              <w:rPr>
                <w:sz w:val="22"/>
              </w:rPr>
              <w:t>10.71/08.052, 10.82/08.052, 10.72/08.052</w:t>
            </w:r>
          </w:p>
        </w:tc>
        <w:tc>
          <w:tcPr>
            <w:tcW w:w="870" w:type="pct"/>
          </w:tcPr>
          <w:p w14:paraId="1B68F4F9" w14:textId="77777777" w:rsidR="00717AC9" w:rsidRDefault="002B6238">
            <w:pPr>
              <w:ind w:left="-84" w:right="-84"/>
            </w:pPr>
            <w:r>
              <w:rPr>
                <w:sz w:val="22"/>
              </w:rPr>
              <w:t>Массовая доля составных частей</w:t>
            </w:r>
          </w:p>
        </w:tc>
        <w:tc>
          <w:tcPr>
            <w:tcW w:w="1070" w:type="pct"/>
          </w:tcPr>
          <w:p w14:paraId="248AC30F" w14:textId="77777777" w:rsidR="00717AC9" w:rsidRDefault="002B6238">
            <w:pPr>
              <w:ind w:left="-84" w:right="-84"/>
            </w:pPr>
            <w:r>
              <w:rPr>
                <w:sz w:val="22"/>
              </w:rPr>
              <w:t>ГОСТ 5897-90 п. 5;</w:t>
            </w:r>
            <w:r>
              <w:rPr>
                <w:sz w:val="22"/>
              </w:rPr>
              <w:br/>
              <w:t>СТБ 2394-2014 п. 8;</w:t>
            </w:r>
            <w:r>
              <w:rPr>
                <w:sz w:val="22"/>
              </w:rPr>
              <w:br/>
              <w:t>СТБ 703-2003 п. 5.5;</w:t>
            </w:r>
            <w:r>
              <w:rPr>
                <w:sz w:val="22"/>
              </w:rPr>
              <w:br/>
              <w:t>СТБ 927-2008 п. 5.3</w:t>
            </w:r>
          </w:p>
        </w:tc>
        <w:tc>
          <w:tcPr>
            <w:tcW w:w="730" w:type="pct"/>
            <w:vMerge/>
          </w:tcPr>
          <w:p w14:paraId="7A69DEAD" w14:textId="77777777" w:rsidR="00717AC9" w:rsidRDefault="00717AC9"/>
        </w:tc>
        <w:tc>
          <w:tcPr>
            <w:tcW w:w="815" w:type="pct"/>
            <w:vMerge/>
          </w:tcPr>
          <w:p w14:paraId="4A9096F2" w14:textId="77777777" w:rsidR="00717AC9" w:rsidRDefault="00717AC9"/>
        </w:tc>
      </w:tr>
      <w:tr w:rsidR="00717AC9" w14:paraId="17BD8B87" w14:textId="77777777">
        <w:tc>
          <w:tcPr>
            <w:tcW w:w="290" w:type="pct"/>
          </w:tcPr>
          <w:p w14:paraId="7BEBFD43" w14:textId="77777777" w:rsidR="00717AC9" w:rsidRDefault="002B6238">
            <w:pPr>
              <w:ind w:left="-84" w:right="-84"/>
            </w:pPr>
            <w:r>
              <w:rPr>
                <w:sz w:val="22"/>
              </w:rPr>
              <w:t>2.47.18*</w:t>
            </w:r>
          </w:p>
        </w:tc>
        <w:tc>
          <w:tcPr>
            <w:tcW w:w="680" w:type="pct"/>
            <w:vMerge/>
          </w:tcPr>
          <w:p w14:paraId="275FF74A" w14:textId="77777777" w:rsidR="00717AC9" w:rsidRDefault="00717AC9"/>
        </w:tc>
        <w:tc>
          <w:tcPr>
            <w:tcW w:w="530" w:type="pct"/>
            <w:vMerge/>
          </w:tcPr>
          <w:p w14:paraId="279EA6C7" w14:textId="77777777" w:rsidR="00717AC9" w:rsidRDefault="00717AC9"/>
        </w:tc>
        <w:tc>
          <w:tcPr>
            <w:tcW w:w="870" w:type="pct"/>
          </w:tcPr>
          <w:p w14:paraId="0C70F26B" w14:textId="77777777" w:rsidR="00717AC9" w:rsidRDefault="002B6238">
            <w:pPr>
              <w:ind w:left="-84" w:right="-84"/>
            </w:pPr>
            <w:r>
              <w:rPr>
                <w:sz w:val="22"/>
              </w:rPr>
              <w:t>Массовая доля влаги (влага)</w:t>
            </w:r>
          </w:p>
        </w:tc>
        <w:tc>
          <w:tcPr>
            <w:tcW w:w="1070" w:type="pct"/>
          </w:tcPr>
          <w:p w14:paraId="6410A958" w14:textId="77777777" w:rsidR="00717AC9" w:rsidRDefault="002B6238">
            <w:pPr>
              <w:ind w:left="-84" w:right="-84"/>
            </w:pPr>
            <w:r>
              <w:rPr>
                <w:sz w:val="22"/>
              </w:rPr>
              <w:t>ГОСТ 5900-2014 п. 7</w:t>
            </w:r>
          </w:p>
        </w:tc>
        <w:tc>
          <w:tcPr>
            <w:tcW w:w="730" w:type="pct"/>
            <w:vMerge/>
          </w:tcPr>
          <w:p w14:paraId="6E3D70D4" w14:textId="77777777" w:rsidR="00717AC9" w:rsidRDefault="00717AC9"/>
        </w:tc>
        <w:tc>
          <w:tcPr>
            <w:tcW w:w="815" w:type="pct"/>
            <w:vMerge/>
          </w:tcPr>
          <w:p w14:paraId="461E6961" w14:textId="77777777" w:rsidR="00717AC9" w:rsidRDefault="00717AC9"/>
        </w:tc>
      </w:tr>
      <w:tr w:rsidR="00717AC9" w14:paraId="62B383B3" w14:textId="77777777">
        <w:tc>
          <w:tcPr>
            <w:tcW w:w="290" w:type="pct"/>
          </w:tcPr>
          <w:p w14:paraId="5D9E72FD" w14:textId="77777777" w:rsidR="00717AC9" w:rsidRDefault="002B6238">
            <w:pPr>
              <w:ind w:left="-84" w:right="-84"/>
            </w:pPr>
            <w:r>
              <w:rPr>
                <w:sz w:val="22"/>
              </w:rPr>
              <w:t>2.47.19*</w:t>
            </w:r>
          </w:p>
        </w:tc>
        <w:tc>
          <w:tcPr>
            <w:tcW w:w="680" w:type="pct"/>
            <w:vMerge/>
          </w:tcPr>
          <w:p w14:paraId="22AE2F8D" w14:textId="77777777" w:rsidR="00717AC9" w:rsidRDefault="00717AC9"/>
        </w:tc>
        <w:tc>
          <w:tcPr>
            <w:tcW w:w="530" w:type="pct"/>
            <w:vMerge/>
          </w:tcPr>
          <w:p w14:paraId="0F62ED52" w14:textId="77777777" w:rsidR="00717AC9" w:rsidRDefault="00717AC9"/>
        </w:tc>
        <w:tc>
          <w:tcPr>
            <w:tcW w:w="870" w:type="pct"/>
          </w:tcPr>
          <w:p w14:paraId="613725FF" w14:textId="77777777" w:rsidR="00717AC9" w:rsidRDefault="002B6238">
            <w:pPr>
              <w:ind w:left="-84" w:right="-84"/>
            </w:pPr>
            <w:r>
              <w:rPr>
                <w:sz w:val="22"/>
              </w:rPr>
              <w:t>Массовая доля сухих веществ (сухие вещества)</w:t>
            </w:r>
          </w:p>
        </w:tc>
        <w:tc>
          <w:tcPr>
            <w:tcW w:w="1070" w:type="pct"/>
          </w:tcPr>
          <w:p w14:paraId="1BB9A538" w14:textId="77777777" w:rsidR="00717AC9" w:rsidRDefault="002B6238">
            <w:pPr>
              <w:ind w:left="-84" w:right="-84"/>
            </w:pPr>
            <w:r>
              <w:rPr>
                <w:sz w:val="22"/>
              </w:rPr>
              <w:t>ГОСТ 5900-2014 п. 8</w:t>
            </w:r>
          </w:p>
        </w:tc>
        <w:tc>
          <w:tcPr>
            <w:tcW w:w="730" w:type="pct"/>
            <w:vMerge/>
          </w:tcPr>
          <w:p w14:paraId="3C04194E" w14:textId="77777777" w:rsidR="00717AC9" w:rsidRDefault="00717AC9"/>
        </w:tc>
        <w:tc>
          <w:tcPr>
            <w:tcW w:w="815" w:type="pct"/>
            <w:vMerge/>
          </w:tcPr>
          <w:p w14:paraId="044B9583" w14:textId="77777777" w:rsidR="00717AC9" w:rsidRDefault="00717AC9"/>
        </w:tc>
      </w:tr>
      <w:tr w:rsidR="00717AC9" w14:paraId="603984D2" w14:textId="77777777">
        <w:tc>
          <w:tcPr>
            <w:tcW w:w="290" w:type="pct"/>
          </w:tcPr>
          <w:p w14:paraId="1BD06450" w14:textId="77777777" w:rsidR="00717AC9" w:rsidRDefault="002B6238">
            <w:pPr>
              <w:ind w:left="-84" w:right="-84"/>
            </w:pPr>
            <w:r>
              <w:rPr>
                <w:sz w:val="22"/>
              </w:rPr>
              <w:t>2.47.20*</w:t>
            </w:r>
          </w:p>
        </w:tc>
        <w:tc>
          <w:tcPr>
            <w:tcW w:w="680" w:type="pct"/>
            <w:vMerge/>
          </w:tcPr>
          <w:p w14:paraId="24A51553" w14:textId="77777777" w:rsidR="00717AC9" w:rsidRDefault="00717AC9"/>
        </w:tc>
        <w:tc>
          <w:tcPr>
            <w:tcW w:w="530" w:type="pct"/>
            <w:vMerge/>
          </w:tcPr>
          <w:p w14:paraId="6C2FD6D5" w14:textId="77777777" w:rsidR="00717AC9" w:rsidRDefault="00717AC9"/>
        </w:tc>
        <w:tc>
          <w:tcPr>
            <w:tcW w:w="870" w:type="pct"/>
          </w:tcPr>
          <w:p w14:paraId="0251A6BD" w14:textId="77777777" w:rsidR="00717AC9" w:rsidRDefault="002B6238">
            <w:pPr>
              <w:ind w:left="-84" w:right="-84"/>
            </w:pPr>
            <w:r>
              <w:rPr>
                <w:sz w:val="22"/>
              </w:rPr>
              <w:t>Массовая доля жира (жир)</w:t>
            </w:r>
          </w:p>
        </w:tc>
        <w:tc>
          <w:tcPr>
            <w:tcW w:w="1070" w:type="pct"/>
          </w:tcPr>
          <w:p w14:paraId="11764FCB" w14:textId="77777777" w:rsidR="00717AC9" w:rsidRDefault="002B6238">
            <w:pPr>
              <w:ind w:left="-84" w:right="-84"/>
            </w:pPr>
            <w:r>
              <w:rPr>
                <w:sz w:val="22"/>
              </w:rPr>
              <w:t>ГОСТ 31902-2012</w:t>
            </w:r>
          </w:p>
        </w:tc>
        <w:tc>
          <w:tcPr>
            <w:tcW w:w="730" w:type="pct"/>
            <w:vMerge/>
          </w:tcPr>
          <w:p w14:paraId="02DFDBE5" w14:textId="77777777" w:rsidR="00717AC9" w:rsidRDefault="00717AC9"/>
        </w:tc>
        <w:tc>
          <w:tcPr>
            <w:tcW w:w="815" w:type="pct"/>
            <w:vMerge/>
          </w:tcPr>
          <w:p w14:paraId="61038CB2" w14:textId="77777777" w:rsidR="00717AC9" w:rsidRDefault="00717AC9"/>
        </w:tc>
      </w:tr>
      <w:tr w:rsidR="00717AC9" w14:paraId="55170E5A" w14:textId="77777777">
        <w:tc>
          <w:tcPr>
            <w:tcW w:w="290" w:type="pct"/>
          </w:tcPr>
          <w:p w14:paraId="19A95C4F" w14:textId="77777777" w:rsidR="00717AC9" w:rsidRDefault="002B6238">
            <w:pPr>
              <w:ind w:left="-84" w:right="-84"/>
            </w:pPr>
            <w:r>
              <w:rPr>
                <w:sz w:val="22"/>
              </w:rPr>
              <w:t>2.47.21*</w:t>
            </w:r>
          </w:p>
        </w:tc>
        <w:tc>
          <w:tcPr>
            <w:tcW w:w="680" w:type="pct"/>
            <w:vMerge/>
          </w:tcPr>
          <w:p w14:paraId="11470B62" w14:textId="77777777" w:rsidR="00717AC9" w:rsidRDefault="00717AC9"/>
        </w:tc>
        <w:tc>
          <w:tcPr>
            <w:tcW w:w="530" w:type="pct"/>
          </w:tcPr>
          <w:p w14:paraId="6D8C696B" w14:textId="77777777" w:rsidR="00717AC9" w:rsidRDefault="002B6238">
            <w:pPr>
              <w:ind w:left="-84" w:right="-84"/>
            </w:pPr>
            <w:r>
              <w:rPr>
                <w:sz w:val="22"/>
              </w:rPr>
              <w:t>10.71/08.158, 10.82/08.158, 10.72/08.158</w:t>
            </w:r>
          </w:p>
        </w:tc>
        <w:tc>
          <w:tcPr>
            <w:tcW w:w="870" w:type="pct"/>
          </w:tcPr>
          <w:p w14:paraId="3EB51E44" w14:textId="77777777" w:rsidR="00717AC9" w:rsidRDefault="002B6238">
            <w:pPr>
              <w:ind w:left="-84" w:right="-84"/>
            </w:pPr>
            <w:r>
              <w:rPr>
                <w:sz w:val="22"/>
              </w:rPr>
              <w:t>Молочный жир</w:t>
            </w:r>
          </w:p>
        </w:tc>
        <w:tc>
          <w:tcPr>
            <w:tcW w:w="1070" w:type="pct"/>
          </w:tcPr>
          <w:p w14:paraId="4556DBDD" w14:textId="77777777" w:rsidR="00717AC9" w:rsidRDefault="002B6238">
            <w:pPr>
              <w:ind w:left="-84" w:right="-84"/>
            </w:pPr>
            <w:r>
              <w:rPr>
                <w:sz w:val="22"/>
              </w:rPr>
              <w:t>СТБ ГОСТ Р 53122-2012 п. 8</w:t>
            </w:r>
          </w:p>
        </w:tc>
        <w:tc>
          <w:tcPr>
            <w:tcW w:w="730" w:type="pct"/>
            <w:vMerge/>
          </w:tcPr>
          <w:p w14:paraId="303D79DD" w14:textId="77777777" w:rsidR="00717AC9" w:rsidRDefault="00717AC9"/>
        </w:tc>
        <w:tc>
          <w:tcPr>
            <w:tcW w:w="815" w:type="pct"/>
            <w:vMerge/>
          </w:tcPr>
          <w:p w14:paraId="4178DF30" w14:textId="77777777" w:rsidR="00717AC9" w:rsidRDefault="00717AC9"/>
        </w:tc>
      </w:tr>
      <w:tr w:rsidR="00717AC9" w14:paraId="0CB85C74" w14:textId="77777777">
        <w:tc>
          <w:tcPr>
            <w:tcW w:w="290" w:type="pct"/>
          </w:tcPr>
          <w:p w14:paraId="708E6B55" w14:textId="77777777" w:rsidR="00717AC9" w:rsidRDefault="002B6238">
            <w:pPr>
              <w:ind w:left="-84" w:right="-84"/>
            </w:pPr>
            <w:r>
              <w:rPr>
                <w:sz w:val="22"/>
              </w:rPr>
              <w:t>2.47.22*</w:t>
            </w:r>
          </w:p>
        </w:tc>
        <w:tc>
          <w:tcPr>
            <w:tcW w:w="680" w:type="pct"/>
            <w:vMerge/>
          </w:tcPr>
          <w:p w14:paraId="22B89783" w14:textId="77777777" w:rsidR="00717AC9" w:rsidRDefault="00717AC9"/>
        </w:tc>
        <w:tc>
          <w:tcPr>
            <w:tcW w:w="530" w:type="pct"/>
          </w:tcPr>
          <w:p w14:paraId="1E994B58" w14:textId="77777777" w:rsidR="00717AC9" w:rsidRDefault="002B6238">
            <w:pPr>
              <w:ind w:left="-84" w:right="-84"/>
            </w:pPr>
            <w:r>
              <w:rPr>
                <w:sz w:val="22"/>
              </w:rPr>
              <w:t>10.71/08.149, 10.82/08.149, 10.72/08.149</w:t>
            </w:r>
          </w:p>
        </w:tc>
        <w:tc>
          <w:tcPr>
            <w:tcW w:w="870" w:type="pct"/>
          </w:tcPr>
          <w:p w14:paraId="79EC1EC5" w14:textId="77777777" w:rsidR="00717AC9" w:rsidRDefault="002B6238">
            <w:pPr>
              <w:ind w:left="-84" w:right="-84"/>
            </w:pPr>
            <w:r>
              <w:rPr>
                <w:sz w:val="22"/>
              </w:rPr>
              <w:t>Массовая доля белка (белок)</w:t>
            </w:r>
          </w:p>
        </w:tc>
        <w:tc>
          <w:tcPr>
            <w:tcW w:w="1070" w:type="pct"/>
          </w:tcPr>
          <w:p w14:paraId="7265676C" w14:textId="77777777" w:rsidR="00717AC9" w:rsidRDefault="002B6238">
            <w:pPr>
              <w:ind w:left="-84" w:right="-84"/>
            </w:pPr>
            <w:r>
              <w:rPr>
                <w:sz w:val="22"/>
              </w:rPr>
              <w:t>ГОСТ 26889-86;</w:t>
            </w:r>
            <w:r>
              <w:rPr>
                <w:sz w:val="22"/>
              </w:rPr>
              <w:br/>
              <w:t>ГОСТ 34551-2019</w:t>
            </w:r>
          </w:p>
        </w:tc>
        <w:tc>
          <w:tcPr>
            <w:tcW w:w="730" w:type="pct"/>
            <w:vMerge/>
          </w:tcPr>
          <w:p w14:paraId="373D7DD1" w14:textId="77777777" w:rsidR="00717AC9" w:rsidRDefault="00717AC9"/>
        </w:tc>
        <w:tc>
          <w:tcPr>
            <w:tcW w:w="815" w:type="pct"/>
            <w:vMerge/>
          </w:tcPr>
          <w:p w14:paraId="4D107DD6" w14:textId="77777777" w:rsidR="00717AC9" w:rsidRDefault="00717AC9"/>
        </w:tc>
      </w:tr>
      <w:tr w:rsidR="00717AC9" w14:paraId="663CEEE7" w14:textId="77777777">
        <w:tc>
          <w:tcPr>
            <w:tcW w:w="290" w:type="pct"/>
          </w:tcPr>
          <w:p w14:paraId="17BF7C39" w14:textId="77777777" w:rsidR="00717AC9" w:rsidRDefault="002B6238">
            <w:pPr>
              <w:ind w:left="-84" w:right="-84"/>
            </w:pPr>
            <w:r>
              <w:rPr>
                <w:sz w:val="22"/>
              </w:rPr>
              <w:lastRenderedPageBreak/>
              <w:t>2.47.23*</w:t>
            </w:r>
          </w:p>
        </w:tc>
        <w:tc>
          <w:tcPr>
            <w:tcW w:w="680" w:type="pct"/>
            <w:vMerge/>
          </w:tcPr>
          <w:p w14:paraId="280D6562" w14:textId="77777777" w:rsidR="00717AC9" w:rsidRDefault="00717AC9"/>
        </w:tc>
        <w:tc>
          <w:tcPr>
            <w:tcW w:w="530" w:type="pct"/>
          </w:tcPr>
          <w:p w14:paraId="24F72FCE" w14:textId="77777777" w:rsidR="00717AC9" w:rsidRDefault="002B6238">
            <w:pPr>
              <w:ind w:left="-84" w:right="-84"/>
            </w:pPr>
            <w:r>
              <w:rPr>
                <w:sz w:val="22"/>
              </w:rPr>
              <w:t>10.71/08.052, 10.82/08.052, 10.72/08.052</w:t>
            </w:r>
          </w:p>
        </w:tc>
        <w:tc>
          <w:tcPr>
            <w:tcW w:w="870" w:type="pct"/>
          </w:tcPr>
          <w:p w14:paraId="39F1A516" w14:textId="77777777" w:rsidR="00717AC9" w:rsidRDefault="002B6238">
            <w:pPr>
              <w:ind w:left="-84" w:right="-84"/>
            </w:pPr>
            <w:r>
              <w:rPr>
                <w:sz w:val="22"/>
              </w:rPr>
              <w:t>Зола общая и зола, нерастворимая в 10% соляной кислоте</w:t>
            </w:r>
          </w:p>
        </w:tc>
        <w:tc>
          <w:tcPr>
            <w:tcW w:w="1070" w:type="pct"/>
          </w:tcPr>
          <w:p w14:paraId="06572020" w14:textId="77777777" w:rsidR="00717AC9" w:rsidRDefault="002B6238">
            <w:pPr>
              <w:ind w:left="-84" w:right="-84"/>
            </w:pPr>
            <w:r>
              <w:rPr>
                <w:sz w:val="22"/>
              </w:rPr>
              <w:t>ГОСТ 5901-2014</w:t>
            </w:r>
          </w:p>
        </w:tc>
        <w:tc>
          <w:tcPr>
            <w:tcW w:w="730" w:type="pct"/>
            <w:vMerge/>
          </w:tcPr>
          <w:p w14:paraId="57782B03" w14:textId="77777777" w:rsidR="00717AC9" w:rsidRDefault="00717AC9"/>
        </w:tc>
        <w:tc>
          <w:tcPr>
            <w:tcW w:w="815" w:type="pct"/>
            <w:vMerge/>
          </w:tcPr>
          <w:p w14:paraId="3817058E" w14:textId="77777777" w:rsidR="00717AC9" w:rsidRDefault="00717AC9"/>
        </w:tc>
      </w:tr>
      <w:tr w:rsidR="00717AC9" w14:paraId="28C7C238" w14:textId="77777777">
        <w:tc>
          <w:tcPr>
            <w:tcW w:w="290" w:type="pct"/>
          </w:tcPr>
          <w:p w14:paraId="4AA5F759" w14:textId="77777777" w:rsidR="00717AC9" w:rsidRDefault="002B6238">
            <w:pPr>
              <w:ind w:left="-84" w:right="-84"/>
            </w:pPr>
            <w:r>
              <w:rPr>
                <w:sz w:val="22"/>
              </w:rPr>
              <w:t>2.47.24*</w:t>
            </w:r>
          </w:p>
        </w:tc>
        <w:tc>
          <w:tcPr>
            <w:tcW w:w="680" w:type="pct"/>
            <w:vMerge/>
          </w:tcPr>
          <w:p w14:paraId="5C0EEC98" w14:textId="77777777" w:rsidR="00717AC9" w:rsidRDefault="00717AC9"/>
        </w:tc>
        <w:tc>
          <w:tcPr>
            <w:tcW w:w="530" w:type="pct"/>
          </w:tcPr>
          <w:p w14:paraId="43976633" w14:textId="77777777" w:rsidR="00717AC9" w:rsidRDefault="002B6238">
            <w:pPr>
              <w:ind w:left="-84" w:right="-84"/>
            </w:pPr>
            <w:r>
              <w:rPr>
                <w:sz w:val="22"/>
              </w:rPr>
              <w:t>10.71/08.156, 10.82/08.156, 10.72/08.156</w:t>
            </w:r>
          </w:p>
        </w:tc>
        <w:tc>
          <w:tcPr>
            <w:tcW w:w="870" w:type="pct"/>
          </w:tcPr>
          <w:p w14:paraId="22388A58" w14:textId="77777777" w:rsidR="00717AC9" w:rsidRDefault="002B6238">
            <w:pPr>
              <w:ind w:left="-84" w:right="-84"/>
            </w:pPr>
            <w:r>
              <w:rPr>
                <w:sz w:val="22"/>
              </w:rPr>
              <w:t>Холин</w:t>
            </w:r>
          </w:p>
        </w:tc>
        <w:tc>
          <w:tcPr>
            <w:tcW w:w="1070" w:type="pct"/>
          </w:tcPr>
          <w:p w14:paraId="6E20274F" w14:textId="77777777" w:rsidR="00717AC9" w:rsidRDefault="002B6238">
            <w:pPr>
              <w:ind w:left="-84" w:right="-84"/>
            </w:pPr>
            <w:r>
              <w:rPr>
                <w:sz w:val="22"/>
              </w:rPr>
              <w:t>ГОСТ 35026-2023;</w:t>
            </w:r>
            <w:r>
              <w:rPr>
                <w:sz w:val="22"/>
              </w:rPr>
              <w:br/>
              <w:t>МВИ.МН 5903-2017;</w:t>
            </w:r>
            <w:r>
              <w:rPr>
                <w:sz w:val="22"/>
              </w:rPr>
              <w:br/>
              <w:t>СТБ 2545-2019</w:t>
            </w:r>
          </w:p>
        </w:tc>
        <w:tc>
          <w:tcPr>
            <w:tcW w:w="730" w:type="pct"/>
            <w:vMerge/>
          </w:tcPr>
          <w:p w14:paraId="6290FDA1" w14:textId="77777777" w:rsidR="00717AC9" w:rsidRDefault="00717AC9"/>
        </w:tc>
        <w:tc>
          <w:tcPr>
            <w:tcW w:w="815" w:type="pct"/>
            <w:vMerge/>
          </w:tcPr>
          <w:p w14:paraId="6F5EF41C" w14:textId="77777777" w:rsidR="00717AC9" w:rsidRDefault="00717AC9"/>
        </w:tc>
      </w:tr>
      <w:tr w:rsidR="00717AC9" w14:paraId="548138C5" w14:textId="77777777">
        <w:tc>
          <w:tcPr>
            <w:tcW w:w="290" w:type="pct"/>
          </w:tcPr>
          <w:p w14:paraId="1272B57D" w14:textId="77777777" w:rsidR="00717AC9" w:rsidRDefault="002B6238">
            <w:pPr>
              <w:ind w:left="-84" w:right="-84"/>
            </w:pPr>
            <w:r>
              <w:rPr>
                <w:sz w:val="22"/>
              </w:rPr>
              <w:t>2.47.25*</w:t>
            </w:r>
          </w:p>
        </w:tc>
        <w:tc>
          <w:tcPr>
            <w:tcW w:w="680" w:type="pct"/>
            <w:vMerge/>
          </w:tcPr>
          <w:p w14:paraId="55A93967" w14:textId="77777777" w:rsidR="00717AC9" w:rsidRDefault="00717AC9"/>
        </w:tc>
        <w:tc>
          <w:tcPr>
            <w:tcW w:w="530" w:type="pct"/>
          </w:tcPr>
          <w:p w14:paraId="580BF8B6" w14:textId="77777777" w:rsidR="00717AC9" w:rsidRDefault="002B6238">
            <w:pPr>
              <w:ind w:left="-84" w:right="-84"/>
            </w:pPr>
            <w:r>
              <w:rPr>
                <w:sz w:val="22"/>
              </w:rPr>
              <w:t>10.71/08.052, 10.82/08.052, 10.72/08.052</w:t>
            </w:r>
          </w:p>
        </w:tc>
        <w:tc>
          <w:tcPr>
            <w:tcW w:w="870" w:type="pct"/>
          </w:tcPr>
          <w:p w14:paraId="5E514538" w14:textId="77777777" w:rsidR="00717AC9" w:rsidRDefault="002B6238">
            <w:pPr>
              <w:ind w:left="-84" w:right="-84"/>
            </w:pPr>
            <w:r>
              <w:rPr>
                <w:sz w:val="22"/>
              </w:rPr>
              <w:t>Энергетическая ценность</w:t>
            </w:r>
          </w:p>
        </w:tc>
        <w:tc>
          <w:tcPr>
            <w:tcW w:w="1070" w:type="pct"/>
          </w:tcPr>
          <w:p w14:paraId="6ED94CC8" w14:textId="77777777" w:rsidR="00717AC9" w:rsidRDefault="002B6238">
            <w:pPr>
              <w:ind w:left="-84" w:right="-84"/>
            </w:pPr>
            <w:r>
              <w:rPr>
                <w:sz w:val="22"/>
              </w:rPr>
              <w:t>МУ по лабораторному контролю качества продукции в общественном питании, утв. от 21.04.01, N 18/29</w:t>
            </w:r>
          </w:p>
        </w:tc>
        <w:tc>
          <w:tcPr>
            <w:tcW w:w="730" w:type="pct"/>
            <w:vMerge/>
          </w:tcPr>
          <w:p w14:paraId="216393E3" w14:textId="77777777" w:rsidR="00717AC9" w:rsidRDefault="00717AC9"/>
        </w:tc>
        <w:tc>
          <w:tcPr>
            <w:tcW w:w="815" w:type="pct"/>
            <w:vMerge/>
          </w:tcPr>
          <w:p w14:paraId="042D2F6E" w14:textId="77777777" w:rsidR="00717AC9" w:rsidRDefault="00717AC9"/>
        </w:tc>
      </w:tr>
      <w:tr w:rsidR="00717AC9" w14:paraId="058440F2" w14:textId="77777777">
        <w:tc>
          <w:tcPr>
            <w:tcW w:w="290" w:type="pct"/>
          </w:tcPr>
          <w:p w14:paraId="7C6BC50A" w14:textId="77777777" w:rsidR="00717AC9" w:rsidRDefault="002B6238">
            <w:pPr>
              <w:ind w:left="-84" w:right="-84"/>
            </w:pPr>
            <w:r>
              <w:rPr>
                <w:sz w:val="22"/>
              </w:rPr>
              <w:t>2.47.26*</w:t>
            </w:r>
          </w:p>
        </w:tc>
        <w:tc>
          <w:tcPr>
            <w:tcW w:w="680" w:type="pct"/>
            <w:vMerge/>
          </w:tcPr>
          <w:p w14:paraId="4D730AEA" w14:textId="77777777" w:rsidR="00717AC9" w:rsidRDefault="00717AC9"/>
        </w:tc>
        <w:tc>
          <w:tcPr>
            <w:tcW w:w="530" w:type="pct"/>
          </w:tcPr>
          <w:p w14:paraId="51769DA1" w14:textId="77777777" w:rsidR="00717AC9" w:rsidRDefault="002B6238">
            <w:pPr>
              <w:ind w:left="-84" w:right="-84"/>
            </w:pPr>
            <w:r>
              <w:rPr>
                <w:sz w:val="22"/>
              </w:rPr>
              <w:t>10.71/08.156, 10.82/08.156, 10.72/08.156</w:t>
            </w:r>
          </w:p>
        </w:tc>
        <w:tc>
          <w:tcPr>
            <w:tcW w:w="870" w:type="pct"/>
          </w:tcPr>
          <w:p w14:paraId="4E8A1589" w14:textId="77777777" w:rsidR="00717AC9" w:rsidRDefault="002B6238">
            <w:pPr>
              <w:ind w:left="-84" w:right="-84"/>
            </w:pPr>
            <w:r>
              <w:rPr>
                <w:sz w:val="22"/>
              </w:rPr>
              <w:t>Йод</w:t>
            </w:r>
          </w:p>
        </w:tc>
        <w:tc>
          <w:tcPr>
            <w:tcW w:w="1070" w:type="pct"/>
          </w:tcPr>
          <w:p w14:paraId="2268FFC3" w14:textId="77777777" w:rsidR="00717AC9" w:rsidRDefault="002B6238">
            <w:pPr>
              <w:ind w:left="-84" w:right="-84"/>
            </w:pPr>
            <w:r>
              <w:rPr>
                <w:sz w:val="22"/>
              </w:rPr>
              <w:t>МУ № 8-9702-97</w:t>
            </w:r>
          </w:p>
        </w:tc>
        <w:tc>
          <w:tcPr>
            <w:tcW w:w="730" w:type="pct"/>
            <w:vMerge/>
          </w:tcPr>
          <w:p w14:paraId="3128B142" w14:textId="77777777" w:rsidR="00717AC9" w:rsidRDefault="00717AC9"/>
        </w:tc>
        <w:tc>
          <w:tcPr>
            <w:tcW w:w="815" w:type="pct"/>
            <w:vMerge/>
          </w:tcPr>
          <w:p w14:paraId="01250D84" w14:textId="77777777" w:rsidR="00717AC9" w:rsidRDefault="00717AC9"/>
        </w:tc>
      </w:tr>
      <w:tr w:rsidR="00717AC9" w14:paraId="35C52DD2" w14:textId="77777777">
        <w:tc>
          <w:tcPr>
            <w:tcW w:w="290" w:type="pct"/>
          </w:tcPr>
          <w:p w14:paraId="3DBC3C09" w14:textId="77777777" w:rsidR="00717AC9" w:rsidRDefault="002B6238">
            <w:pPr>
              <w:ind w:left="-84" w:right="-84"/>
            </w:pPr>
            <w:r>
              <w:rPr>
                <w:sz w:val="22"/>
              </w:rPr>
              <w:t>2.47.27*</w:t>
            </w:r>
          </w:p>
        </w:tc>
        <w:tc>
          <w:tcPr>
            <w:tcW w:w="680" w:type="pct"/>
            <w:vMerge/>
          </w:tcPr>
          <w:p w14:paraId="79580C7A" w14:textId="77777777" w:rsidR="00717AC9" w:rsidRDefault="00717AC9"/>
        </w:tc>
        <w:tc>
          <w:tcPr>
            <w:tcW w:w="530" w:type="pct"/>
          </w:tcPr>
          <w:p w14:paraId="41E391CA" w14:textId="77777777" w:rsidR="00717AC9" w:rsidRDefault="002B6238">
            <w:pPr>
              <w:ind w:left="-84" w:right="-84"/>
            </w:pPr>
            <w:r>
              <w:rPr>
                <w:sz w:val="22"/>
              </w:rPr>
              <w:t>10.71/08.149, 10.82/08.149, 10.72/08.149</w:t>
            </w:r>
          </w:p>
        </w:tc>
        <w:tc>
          <w:tcPr>
            <w:tcW w:w="870" w:type="pct"/>
          </w:tcPr>
          <w:p w14:paraId="525CDAC2" w14:textId="77777777" w:rsidR="00717AC9" w:rsidRDefault="002B6238">
            <w:pPr>
              <w:ind w:left="-84" w:right="-84"/>
            </w:pPr>
            <w:r>
              <w:rPr>
                <w:sz w:val="22"/>
              </w:rPr>
              <w:t>Сахар</w:t>
            </w:r>
          </w:p>
        </w:tc>
        <w:tc>
          <w:tcPr>
            <w:tcW w:w="1070" w:type="pct"/>
          </w:tcPr>
          <w:p w14:paraId="4F411F4A" w14:textId="77777777" w:rsidR="00717AC9" w:rsidRDefault="002B6238">
            <w:pPr>
              <w:ind w:left="-84" w:right="-84"/>
            </w:pPr>
            <w:r>
              <w:rPr>
                <w:sz w:val="22"/>
              </w:rPr>
              <w:t>ГОСТ 5903-89</w:t>
            </w:r>
          </w:p>
        </w:tc>
        <w:tc>
          <w:tcPr>
            <w:tcW w:w="730" w:type="pct"/>
            <w:vMerge/>
          </w:tcPr>
          <w:p w14:paraId="105A396B" w14:textId="77777777" w:rsidR="00717AC9" w:rsidRDefault="00717AC9"/>
        </w:tc>
        <w:tc>
          <w:tcPr>
            <w:tcW w:w="815" w:type="pct"/>
            <w:vMerge/>
          </w:tcPr>
          <w:p w14:paraId="7059880C" w14:textId="77777777" w:rsidR="00717AC9" w:rsidRDefault="00717AC9"/>
        </w:tc>
      </w:tr>
      <w:tr w:rsidR="00717AC9" w14:paraId="13E1361C" w14:textId="77777777">
        <w:tc>
          <w:tcPr>
            <w:tcW w:w="290" w:type="pct"/>
          </w:tcPr>
          <w:p w14:paraId="687B95B2" w14:textId="77777777" w:rsidR="00717AC9" w:rsidRDefault="002B6238">
            <w:pPr>
              <w:ind w:left="-84" w:right="-84"/>
            </w:pPr>
            <w:r>
              <w:rPr>
                <w:sz w:val="22"/>
              </w:rPr>
              <w:t>2.47.28*</w:t>
            </w:r>
          </w:p>
        </w:tc>
        <w:tc>
          <w:tcPr>
            <w:tcW w:w="680" w:type="pct"/>
            <w:vMerge/>
          </w:tcPr>
          <w:p w14:paraId="682AC7A5" w14:textId="77777777" w:rsidR="00717AC9" w:rsidRDefault="00717AC9"/>
        </w:tc>
        <w:tc>
          <w:tcPr>
            <w:tcW w:w="530" w:type="pct"/>
            <w:vMerge w:val="restart"/>
          </w:tcPr>
          <w:p w14:paraId="4C39FA0E" w14:textId="77777777" w:rsidR="00717AC9" w:rsidRDefault="002B6238">
            <w:pPr>
              <w:ind w:left="-84" w:right="-84"/>
            </w:pPr>
            <w:r>
              <w:rPr>
                <w:sz w:val="22"/>
              </w:rPr>
              <w:t>10.71/08.159, 10.82/08.159, 10.72/08.159</w:t>
            </w:r>
          </w:p>
        </w:tc>
        <w:tc>
          <w:tcPr>
            <w:tcW w:w="870" w:type="pct"/>
          </w:tcPr>
          <w:p w14:paraId="673AC140" w14:textId="77777777" w:rsidR="00717AC9" w:rsidRDefault="002B6238">
            <w:pPr>
              <w:ind w:left="-84" w:right="-84"/>
            </w:pPr>
            <w:r>
              <w:rPr>
                <w:sz w:val="22"/>
              </w:rPr>
              <w:t>Сахара (глюкоза, фруктоза, сахароза, лактоза, мальтоза и мальтодекстрин)</w:t>
            </w:r>
          </w:p>
        </w:tc>
        <w:tc>
          <w:tcPr>
            <w:tcW w:w="1070" w:type="pct"/>
          </w:tcPr>
          <w:p w14:paraId="5414B01B" w14:textId="77777777" w:rsidR="00717AC9" w:rsidRDefault="002B6238">
            <w:pPr>
              <w:ind w:left="-84" w:right="-84"/>
            </w:pPr>
            <w:r>
              <w:rPr>
                <w:sz w:val="22"/>
              </w:rPr>
              <w:t>ГОСТ 34516-2019;</w:t>
            </w:r>
            <w:r>
              <w:rPr>
                <w:sz w:val="22"/>
              </w:rPr>
              <w:br/>
              <w:t>МВИ.МН 4475-2012</w:t>
            </w:r>
          </w:p>
        </w:tc>
        <w:tc>
          <w:tcPr>
            <w:tcW w:w="730" w:type="pct"/>
            <w:vMerge/>
          </w:tcPr>
          <w:p w14:paraId="38B4DF50" w14:textId="77777777" w:rsidR="00717AC9" w:rsidRDefault="00717AC9"/>
        </w:tc>
        <w:tc>
          <w:tcPr>
            <w:tcW w:w="815" w:type="pct"/>
            <w:vMerge/>
          </w:tcPr>
          <w:p w14:paraId="0DE7E24C" w14:textId="77777777" w:rsidR="00717AC9" w:rsidRDefault="00717AC9"/>
        </w:tc>
      </w:tr>
      <w:tr w:rsidR="00717AC9" w14:paraId="497C5426" w14:textId="77777777">
        <w:tc>
          <w:tcPr>
            <w:tcW w:w="290" w:type="pct"/>
          </w:tcPr>
          <w:p w14:paraId="41E58200" w14:textId="77777777" w:rsidR="00717AC9" w:rsidRDefault="002B6238">
            <w:pPr>
              <w:ind w:left="-84" w:right="-84"/>
            </w:pPr>
            <w:r>
              <w:rPr>
                <w:sz w:val="22"/>
              </w:rPr>
              <w:t>2.47.29*</w:t>
            </w:r>
          </w:p>
        </w:tc>
        <w:tc>
          <w:tcPr>
            <w:tcW w:w="680" w:type="pct"/>
            <w:vMerge/>
          </w:tcPr>
          <w:p w14:paraId="1CB90BD3" w14:textId="77777777" w:rsidR="00717AC9" w:rsidRDefault="00717AC9"/>
        </w:tc>
        <w:tc>
          <w:tcPr>
            <w:tcW w:w="530" w:type="pct"/>
            <w:vMerge/>
          </w:tcPr>
          <w:p w14:paraId="02075E9F" w14:textId="77777777" w:rsidR="00717AC9" w:rsidRDefault="00717AC9"/>
        </w:tc>
        <w:tc>
          <w:tcPr>
            <w:tcW w:w="870" w:type="pct"/>
          </w:tcPr>
          <w:p w14:paraId="6FC59961" w14:textId="77777777" w:rsidR="00717AC9" w:rsidRDefault="002B6238">
            <w:pPr>
              <w:ind w:left="-84" w:right="-84"/>
            </w:pPr>
            <w:r>
              <w:rPr>
                <w:sz w:val="22"/>
              </w:rPr>
              <w:t>Лактулоза</w:t>
            </w:r>
          </w:p>
        </w:tc>
        <w:tc>
          <w:tcPr>
            <w:tcW w:w="1070" w:type="pct"/>
          </w:tcPr>
          <w:p w14:paraId="0A9A111C" w14:textId="77777777" w:rsidR="00717AC9" w:rsidRDefault="002B6238">
            <w:pPr>
              <w:ind w:left="-84" w:right="-84"/>
            </w:pPr>
            <w:r>
              <w:rPr>
                <w:sz w:val="22"/>
              </w:rPr>
              <w:t>МВИ.МН 3384-2010</w:t>
            </w:r>
          </w:p>
        </w:tc>
        <w:tc>
          <w:tcPr>
            <w:tcW w:w="730" w:type="pct"/>
            <w:vMerge/>
          </w:tcPr>
          <w:p w14:paraId="538F14BF" w14:textId="77777777" w:rsidR="00717AC9" w:rsidRDefault="00717AC9"/>
        </w:tc>
        <w:tc>
          <w:tcPr>
            <w:tcW w:w="815" w:type="pct"/>
            <w:vMerge/>
          </w:tcPr>
          <w:p w14:paraId="331BB85B" w14:textId="77777777" w:rsidR="00717AC9" w:rsidRDefault="00717AC9"/>
        </w:tc>
      </w:tr>
      <w:tr w:rsidR="00717AC9" w14:paraId="7AA5B777" w14:textId="77777777">
        <w:tc>
          <w:tcPr>
            <w:tcW w:w="290" w:type="pct"/>
          </w:tcPr>
          <w:p w14:paraId="41B50E85" w14:textId="77777777" w:rsidR="00717AC9" w:rsidRDefault="002B6238">
            <w:pPr>
              <w:ind w:left="-84" w:right="-84"/>
            </w:pPr>
            <w:r>
              <w:rPr>
                <w:sz w:val="22"/>
              </w:rPr>
              <w:t>2.47.30*</w:t>
            </w:r>
          </w:p>
        </w:tc>
        <w:tc>
          <w:tcPr>
            <w:tcW w:w="680" w:type="pct"/>
            <w:vMerge/>
          </w:tcPr>
          <w:p w14:paraId="59FAE08D" w14:textId="77777777" w:rsidR="00717AC9" w:rsidRDefault="00717AC9"/>
        </w:tc>
        <w:tc>
          <w:tcPr>
            <w:tcW w:w="530" w:type="pct"/>
          </w:tcPr>
          <w:p w14:paraId="08857212" w14:textId="77777777" w:rsidR="00717AC9" w:rsidRDefault="002B6238">
            <w:pPr>
              <w:ind w:left="-84" w:right="-84"/>
            </w:pPr>
            <w:r>
              <w:rPr>
                <w:sz w:val="22"/>
              </w:rPr>
              <w:t>10.71/08.149, 10.82/08.149, 10.72/08.149</w:t>
            </w:r>
          </w:p>
        </w:tc>
        <w:tc>
          <w:tcPr>
            <w:tcW w:w="870" w:type="pct"/>
          </w:tcPr>
          <w:p w14:paraId="0275BEC9" w14:textId="77777777" w:rsidR="00717AC9" w:rsidRDefault="002B6238">
            <w:pPr>
              <w:ind w:left="-84" w:right="-84"/>
            </w:pPr>
            <w:r>
              <w:rPr>
                <w:sz w:val="22"/>
              </w:rPr>
              <w:t>Общая сернистая кислота, диоксид серы</w:t>
            </w:r>
          </w:p>
        </w:tc>
        <w:tc>
          <w:tcPr>
            <w:tcW w:w="1070" w:type="pct"/>
          </w:tcPr>
          <w:p w14:paraId="7A24D8DE" w14:textId="77777777" w:rsidR="00717AC9" w:rsidRDefault="002B6238">
            <w:pPr>
              <w:ind w:left="-84" w:right="-84"/>
            </w:pPr>
            <w:r>
              <w:rPr>
                <w:sz w:val="22"/>
              </w:rPr>
              <w:t>ГОСТ 26811-2014;</w:t>
            </w:r>
            <w:r>
              <w:rPr>
                <w:sz w:val="22"/>
              </w:rPr>
              <w:br/>
              <w:t>ГОСТ 34552-2019</w:t>
            </w:r>
          </w:p>
        </w:tc>
        <w:tc>
          <w:tcPr>
            <w:tcW w:w="730" w:type="pct"/>
            <w:vMerge/>
          </w:tcPr>
          <w:p w14:paraId="72A0B129" w14:textId="77777777" w:rsidR="00717AC9" w:rsidRDefault="00717AC9"/>
        </w:tc>
        <w:tc>
          <w:tcPr>
            <w:tcW w:w="815" w:type="pct"/>
            <w:vMerge/>
          </w:tcPr>
          <w:p w14:paraId="19B9740C" w14:textId="77777777" w:rsidR="00717AC9" w:rsidRDefault="00717AC9"/>
        </w:tc>
      </w:tr>
      <w:tr w:rsidR="00717AC9" w14:paraId="20EC8D0B" w14:textId="77777777">
        <w:tc>
          <w:tcPr>
            <w:tcW w:w="290" w:type="pct"/>
          </w:tcPr>
          <w:p w14:paraId="427C3888" w14:textId="77777777" w:rsidR="00717AC9" w:rsidRDefault="002B6238">
            <w:pPr>
              <w:ind w:left="-84" w:right="-84"/>
            </w:pPr>
            <w:r>
              <w:rPr>
                <w:sz w:val="22"/>
              </w:rPr>
              <w:t>2.47.31*</w:t>
            </w:r>
          </w:p>
        </w:tc>
        <w:tc>
          <w:tcPr>
            <w:tcW w:w="680" w:type="pct"/>
            <w:vMerge/>
          </w:tcPr>
          <w:p w14:paraId="32918D41" w14:textId="77777777" w:rsidR="00717AC9" w:rsidRDefault="00717AC9"/>
        </w:tc>
        <w:tc>
          <w:tcPr>
            <w:tcW w:w="530" w:type="pct"/>
          </w:tcPr>
          <w:p w14:paraId="14E4B3E8" w14:textId="77777777" w:rsidR="00717AC9" w:rsidRDefault="002B6238">
            <w:pPr>
              <w:ind w:left="-84" w:right="-84"/>
            </w:pPr>
            <w:r>
              <w:rPr>
                <w:sz w:val="22"/>
              </w:rPr>
              <w:t>10.71/08.052, 10.82/08.052, 10.72/08.052</w:t>
            </w:r>
          </w:p>
        </w:tc>
        <w:tc>
          <w:tcPr>
            <w:tcW w:w="870" w:type="pct"/>
          </w:tcPr>
          <w:p w14:paraId="24D69516" w14:textId="77777777" w:rsidR="00717AC9" w:rsidRDefault="002B6238">
            <w:pPr>
              <w:ind w:left="-84" w:right="-84"/>
            </w:pPr>
            <w:r>
              <w:rPr>
                <w:sz w:val="22"/>
              </w:rPr>
              <w:t>Грубые волокна</w:t>
            </w:r>
          </w:p>
        </w:tc>
        <w:tc>
          <w:tcPr>
            <w:tcW w:w="1070" w:type="pct"/>
          </w:tcPr>
          <w:p w14:paraId="5722439C" w14:textId="77777777" w:rsidR="00717AC9" w:rsidRDefault="002B6238">
            <w:pPr>
              <w:ind w:left="-84" w:right="-84"/>
            </w:pPr>
            <w:r>
              <w:rPr>
                <w:sz w:val="22"/>
              </w:rPr>
              <w:t>ISO 6541:1981</w:t>
            </w:r>
          </w:p>
        </w:tc>
        <w:tc>
          <w:tcPr>
            <w:tcW w:w="730" w:type="pct"/>
            <w:vMerge/>
          </w:tcPr>
          <w:p w14:paraId="5888909C" w14:textId="77777777" w:rsidR="00717AC9" w:rsidRDefault="00717AC9"/>
        </w:tc>
        <w:tc>
          <w:tcPr>
            <w:tcW w:w="815" w:type="pct"/>
            <w:vMerge/>
          </w:tcPr>
          <w:p w14:paraId="0A20A1D1" w14:textId="77777777" w:rsidR="00717AC9" w:rsidRDefault="00717AC9"/>
        </w:tc>
      </w:tr>
      <w:tr w:rsidR="00717AC9" w14:paraId="0329065E" w14:textId="77777777">
        <w:tc>
          <w:tcPr>
            <w:tcW w:w="290" w:type="pct"/>
          </w:tcPr>
          <w:p w14:paraId="2DEBA8BA" w14:textId="77777777" w:rsidR="00717AC9" w:rsidRDefault="002B6238">
            <w:pPr>
              <w:ind w:left="-84" w:right="-84"/>
            </w:pPr>
            <w:r>
              <w:rPr>
                <w:sz w:val="22"/>
              </w:rPr>
              <w:t>2.47.32*</w:t>
            </w:r>
          </w:p>
        </w:tc>
        <w:tc>
          <w:tcPr>
            <w:tcW w:w="680" w:type="pct"/>
            <w:vMerge/>
          </w:tcPr>
          <w:p w14:paraId="44B4B738" w14:textId="77777777" w:rsidR="00717AC9" w:rsidRDefault="00717AC9"/>
        </w:tc>
        <w:tc>
          <w:tcPr>
            <w:tcW w:w="530" w:type="pct"/>
          </w:tcPr>
          <w:p w14:paraId="63E5BC67" w14:textId="77777777" w:rsidR="00717AC9" w:rsidRDefault="002B6238">
            <w:pPr>
              <w:ind w:left="-84" w:right="-84"/>
            </w:pPr>
            <w:r>
              <w:rPr>
                <w:sz w:val="22"/>
              </w:rPr>
              <w:t>10.71/08.149, 10.82/08.149, 10.72/08.149</w:t>
            </w:r>
          </w:p>
        </w:tc>
        <w:tc>
          <w:tcPr>
            <w:tcW w:w="870" w:type="pct"/>
          </w:tcPr>
          <w:p w14:paraId="7F79AC2E" w14:textId="77777777" w:rsidR="00717AC9" w:rsidRDefault="002B6238">
            <w:pPr>
              <w:ind w:left="-84" w:right="-84"/>
            </w:pPr>
            <w:r>
              <w:rPr>
                <w:sz w:val="22"/>
              </w:rPr>
              <w:t>Кислотность (щелочность)</w:t>
            </w:r>
          </w:p>
        </w:tc>
        <w:tc>
          <w:tcPr>
            <w:tcW w:w="1070" w:type="pct"/>
          </w:tcPr>
          <w:p w14:paraId="79CF6F12" w14:textId="77777777" w:rsidR="00717AC9" w:rsidRDefault="002B6238">
            <w:pPr>
              <w:ind w:left="-84" w:right="-84"/>
            </w:pPr>
            <w:r>
              <w:rPr>
                <w:sz w:val="22"/>
              </w:rPr>
              <w:t>ГОСТ 5898-2022;</w:t>
            </w:r>
            <w:r>
              <w:rPr>
                <w:sz w:val="22"/>
              </w:rPr>
              <w:br/>
              <w:t>ГОСТ 5898-87</w:t>
            </w:r>
          </w:p>
        </w:tc>
        <w:tc>
          <w:tcPr>
            <w:tcW w:w="730" w:type="pct"/>
            <w:vMerge/>
          </w:tcPr>
          <w:p w14:paraId="25E50A3D" w14:textId="77777777" w:rsidR="00717AC9" w:rsidRDefault="00717AC9"/>
        </w:tc>
        <w:tc>
          <w:tcPr>
            <w:tcW w:w="815" w:type="pct"/>
            <w:vMerge/>
          </w:tcPr>
          <w:p w14:paraId="5EC69402" w14:textId="77777777" w:rsidR="00717AC9" w:rsidRDefault="00717AC9"/>
        </w:tc>
      </w:tr>
      <w:tr w:rsidR="00717AC9" w14:paraId="2D5CE50A" w14:textId="77777777">
        <w:tc>
          <w:tcPr>
            <w:tcW w:w="290" w:type="pct"/>
          </w:tcPr>
          <w:p w14:paraId="57E5FE5E" w14:textId="77777777" w:rsidR="00717AC9" w:rsidRDefault="002B6238">
            <w:pPr>
              <w:ind w:left="-84" w:right="-84"/>
            </w:pPr>
            <w:r>
              <w:rPr>
                <w:sz w:val="22"/>
              </w:rPr>
              <w:t>2.47.33*</w:t>
            </w:r>
          </w:p>
        </w:tc>
        <w:tc>
          <w:tcPr>
            <w:tcW w:w="680" w:type="pct"/>
            <w:vMerge/>
          </w:tcPr>
          <w:p w14:paraId="2D5C3B29" w14:textId="77777777" w:rsidR="00717AC9" w:rsidRDefault="00717AC9"/>
        </w:tc>
        <w:tc>
          <w:tcPr>
            <w:tcW w:w="530" w:type="pct"/>
          </w:tcPr>
          <w:p w14:paraId="46566AA9" w14:textId="77777777" w:rsidR="00717AC9" w:rsidRDefault="002B6238">
            <w:pPr>
              <w:ind w:left="-84" w:right="-84"/>
            </w:pPr>
            <w:r>
              <w:rPr>
                <w:sz w:val="22"/>
              </w:rPr>
              <w:t>10.71/32.115, 10.82/32.115, 10.72/32.115</w:t>
            </w:r>
          </w:p>
        </w:tc>
        <w:tc>
          <w:tcPr>
            <w:tcW w:w="870" w:type="pct"/>
          </w:tcPr>
          <w:p w14:paraId="7C46BC45" w14:textId="77777777" w:rsidR="00717AC9" w:rsidRDefault="002B6238">
            <w:pPr>
              <w:ind w:left="-84" w:right="-84"/>
            </w:pPr>
            <w:r>
              <w:rPr>
                <w:sz w:val="22"/>
              </w:rPr>
              <w:t>Заражённость вредителями хлебных запасов</w:t>
            </w:r>
          </w:p>
        </w:tc>
        <w:tc>
          <w:tcPr>
            <w:tcW w:w="1070" w:type="pct"/>
          </w:tcPr>
          <w:p w14:paraId="40B18BF7" w14:textId="77777777" w:rsidR="00717AC9" w:rsidRDefault="002B6238">
            <w:pPr>
              <w:ind w:left="-84" w:right="-84"/>
            </w:pPr>
            <w:r>
              <w:rPr>
                <w:sz w:val="22"/>
              </w:rPr>
              <w:t>ГОСТ 10853-88</w:t>
            </w:r>
          </w:p>
        </w:tc>
        <w:tc>
          <w:tcPr>
            <w:tcW w:w="730" w:type="pct"/>
            <w:vMerge/>
          </w:tcPr>
          <w:p w14:paraId="765367F5" w14:textId="77777777" w:rsidR="00717AC9" w:rsidRDefault="00717AC9"/>
        </w:tc>
        <w:tc>
          <w:tcPr>
            <w:tcW w:w="815" w:type="pct"/>
            <w:vMerge/>
          </w:tcPr>
          <w:p w14:paraId="78C80B0D" w14:textId="77777777" w:rsidR="00717AC9" w:rsidRDefault="00717AC9"/>
        </w:tc>
      </w:tr>
      <w:tr w:rsidR="00717AC9" w14:paraId="1CA92A2D" w14:textId="77777777">
        <w:tc>
          <w:tcPr>
            <w:tcW w:w="290" w:type="pct"/>
          </w:tcPr>
          <w:p w14:paraId="5FCB7916" w14:textId="77777777" w:rsidR="00717AC9" w:rsidRDefault="002B6238">
            <w:pPr>
              <w:ind w:left="-84" w:right="-84"/>
            </w:pPr>
            <w:r>
              <w:rPr>
                <w:sz w:val="22"/>
              </w:rPr>
              <w:t>2.47.34*</w:t>
            </w:r>
          </w:p>
        </w:tc>
        <w:tc>
          <w:tcPr>
            <w:tcW w:w="680" w:type="pct"/>
            <w:vMerge/>
          </w:tcPr>
          <w:p w14:paraId="1BF133A3" w14:textId="77777777" w:rsidR="00717AC9" w:rsidRDefault="00717AC9"/>
        </w:tc>
        <w:tc>
          <w:tcPr>
            <w:tcW w:w="530" w:type="pct"/>
          </w:tcPr>
          <w:p w14:paraId="0F56A43F" w14:textId="77777777" w:rsidR="00717AC9" w:rsidRDefault="002B6238">
            <w:pPr>
              <w:ind w:left="-84" w:right="-84"/>
            </w:pPr>
            <w:r>
              <w:rPr>
                <w:sz w:val="22"/>
              </w:rPr>
              <w:t>10.71/08.052, 10.82/08.052, 10.72/08.052</w:t>
            </w:r>
          </w:p>
        </w:tc>
        <w:tc>
          <w:tcPr>
            <w:tcW w:w="870" w:type="pct"/>
          </w:tcPr>
          <w:p w14:paraId="09E7C8ED" w14:textId="77777777" w:rsidR="00717AC9" w:rsidRDefault="002B6238">
            <w:pPr>
              <w:ind w:left="-84" w:right="-84"/>
            </w:pPr>
            <w:r>
              <w:rPr>
                <w:sz w:val="22"/>
              </w:rPr>
              <w:t>Металлические примеси</w:t>
            </w:r>
          </w:p>
        </w:tc>
        <w:tc>
          <w:tcPr>
            <w:tcW w:w="1070" w:type="pct"/>
          </w:tcPr>
          <w:p w14:paraId="1C13DCE1" w14:textId="77777777" w:rsidR="00717AC9" w:rsidRDefault="002B6238">
            <w:pPr>
              <w:ind w:left="-84" w:right="-84"/>
            </w:pPr>
            <w:r>
              <w:rPr>
                <w:sz w:val="22"/>
              </w:rPr>
              <w:t>ГОСТ 15113.2-77;</w:t>
            </w:r>
            <w:r>
              <w:rPr>
                <w:sz w:val="22"/>
              </w:rPr>
              <w:br/>
              <w:t>ГОСТ 5901-2014</w:t>
            </w:r>
          </w:p>
        </w:tc>
        <w:tc>
          <w:tcPr>
            <w:tcW w:w="730" w:type="pct"/>
            <w:vMerge/>
          </w:tcPr>
          <w:p w14:paraId="410D60BB" w14:textId="77777777" w:rsidR="00717AC9" w:rsidRDefault="00717AC9"/>
        </w:tc>
        <w:tc>
          <w:tcPr>
            <w:tcW w:w="815" w:type="pct"/>
            <w:vMerge/>
          </w:tcPr>
          <w:p w14:paraId="3944BA3B" w14:textId="77777777" w:rsidR="00717AC9" w:rsidRDefault="00717AC9"/>
        </w:tc>
      </w:tr>
      <w:tr w:rsidR="00717AC9" w14:paraId="410C2CEB" w14:textId="77777777">
        <w:tc>
          <w:tcPr>
            <w:tcW w:w="290" w:type="pct"/>
          </w:tcPr>
          <w:p w14:paraId="20C3B16E" w14:textId="77777777" w:rsidR="00717AC9" w:rsidRDefault="002B6238">
            <w:pPr>
              <w:ind w:left="-84" w:right="-84"/>
            </w:pPr>
            <w:r>
              <w:rPr>
                <w:sz w:val="22"/>
              </w:rPr>
              <w:lastRenderedPageBreak/>
              <w:t>2.47.35*</w:t>
            </w:r>
          </w:p>
        </w:tc>
        <w:tc>
          <w:tcPr>
            <w:tcW w:w="680" w:type="pct"/>
            <w:vMerge/>
          </w:tcPr>
          <w:p w14:paraId="0E7A7B77" w14:textId="77777777" w:rsidR="00717AC9" w:rsidRDefault="00717AC9"/>
        </w:tc>
        <w:tc>
          <w:tcPr>
            <w:tcW w:w="530" w:type="pct"/>
          </w:tcPr>
          <w:p w14:paraId="0BDF480B" w14:textId="77777777" w:rsidR="00717AC9" w:rsidRDefault="002B6238">
            <w:pPr>
              <w:ind w:left="-84" w:right="-84"/>
            </w:pPr>
            <w:r>
              <w:rPr>
                <w:sz w:val="22"/>
              </w:rPr>
              <w:t>10.71/08.149, 10.82/08.149, 10.72/08.149</w:t>
            </w:r>
          </w:p>
        </w:tc>
        <w:tc>
          <w:tcPr>
            <w:tcW w:w="870" w:type="pct"/>
          </w:tcPr>
          <w:p w14:paraId="0FDB903C" w14:textId="77777777" w:rsidR="00717AC9" w:rsidRDefault="002B6238">
            <w:pPr>
              <w:ind w:left="-84" w:right="-84"/>
            </w:pPr>
            <w:r>
              <w:rPr>
                <w:sz w:val="22"/>
              </w:rPr>
              <w:t>Аскорбиновая кислота (витамин С)</w:t>
            </w:r>
          </w:p>
        </w:tc>
        <w:tc>
          <w:tcPr>
            <w:tcW w:w="1070" w:type="pct"/>
          </w:tcPr>
          <w:p w14:paraId="75391726" w14:textId="77777777" w:rsidR="00717AC9" w:rsidRDefault="002B6238">
            <w:pPr>
              <w:ind w:left="-84" w:right="-84"/>
            </w:pPr>
            <w:r>
              <w:rPr>
                <w:sz w:val="22"/>
              </w:rPr>
              <w:t>ГОСТ 7047-55</w:t>
            </w:r>
          </w:p>
        </w:tc>
        <w:tc>
          <w:tcPr>
            <w:tcW w:w="730" w:type="pct"/>
            <w:vMerge/>
          </w:tcPr>
          <w:p w14:paraId="2A3A0657" w14:textId="77777777" w:rsidR="00717AC9" w:rsidRDefault="00717AC9"/>
        </w:tc>
        <w:tc>
          <w:tcPr>
            <w:tcW w:w="815" w:type="pct"/>
            <w:vMerge/>
          </w:tcPr>
          <w:p w14:paraId="0F120310" w14:textId="77777777" w:rsidR="00717AC9" w:rsidRDefault="00717AC9"/>
        </w:tc>
      </w:tr>
      <w:tr w:rsidR="00717AC9" w14:paraId="1D7CE54E" w14:textId="77777777">
        <w:tc>
          <w:tcPr>
            <w:tcW w:w="290" w:type="pct"/>
          </w:tcPr>
          <w:p w14:paraId="0B23FE61" w14:textId="77777777" w:rsidR="00717AC9" w:rsidRDefault="002B6238">
            <w:pPr>
              <w:ind w:left="-84" w:right="-84"/>
            </w:pPr>
            <w:r>
              <w:rPr>
                <w:sz w:val="22"/>
              </w:rPr>
              <w:t>2.47.36*</w:t>
            </w:r>
          </w:p>
        </w:tc>
        <w:tc>
          <w:tcPr>
            <w:tcW w:w="680" w:type="pct"/>
            <w:vMerge/>
          </w:tcPr>
          <w:p w14:paraId="7EE27BE4" w14:textId="77777777" w:rsidR="00717AC9" w:rsidRDefault="00717AC9"/>
        </w:tc>
        <w:tc>
          <w:tcPr>
            <w:tcW w:w="530" w:type="pct"/>
          </w:tcPr>
          <w:p w14:paraId="51B7E3EC" w14:textId="77777777" w:rsidR="00717AC9" w:rsidRDefault="002B6238">
            <w:pPr>
              <w:ind w:left="-84" w:right="-84"/>
            </w:pPr>
            <w:r>
              <w:rPr>
                <w:sz w:val="22"/>
              </w:rPr>
              <w:t>10.71/08.156, 10.71/08.159, 10.82/08.156, 10.82/08.159, 10.72/08.156, 10.72/08.159</w:t>
            </w:r>
          </w:p>
        </w:tc>
        <w:tc>
          <w:tcPr>
            <w:tcW w:w="870" w:type="pct"/>
          </w:tcPr>
          <w:p w14:paraId="16AFA596" w14:textId="77777777" w:rsidR="00717AC9" w:rsidRDefault="002B6238">
            <w:pPr>
              <w:ind w:left="-84" w:right="-84"/>
            </w:pPr>
            <w:r>
              <w:rPr>
                <w:sz w:val="22"/>
              </w:rPr>
              <w:t>Ретинол (витамин А)</w:t>
            </w:r>
          </w:p>
        </w:tc>
        <w:tc>
          <w:tcPr>
            <w:tcW w:w="1070" w:type="pct"/>
          </w:tcPr>
          <w:p w14:paraId="6B701E97" w14:textId="77777777" w:rsidR="00717AC9" w:rsidRDefault="002B6238">
            <w:pPr>
              <w:ind w:left="-84" w:right="-84"/>
            </w:pPr>
            <w:r>
              <w:rPr>
                <w:sz w:val="22"/>
              </w:rPr>
              <w:t>ГОСТ 7047-55;</w:t>
            </w:r>
            <w:r>
              <w:rPr>
                <w:sz w:val="22"/>
              </w:rPr>
              <w:br/>
              <w:t>ГОСТ Р 54635-2011</w:t>
            </w:r>
          </w:p>
        </w:tc>
        <w:tc>
          <w:tcPr>
            <w:tcW w:w="730" w:type="pct"/>
            <w:vMerge/>
          </w:tcPr>
          <w:p w14:paraId="47528269" w14:textId="77777777" w:rsidR="00717AC9" w:rsidRDefault="00717AC9"/>
        </w:tc>
        <w:tc>
          <w:tcPr>
            <w:tcW w:w="815" w:type="pct"/>
            <w:vMerge/>
          </w:tcPr>
          <w:p w14:paraId="4361E437" w14:textId="77777777" w:rsidR="00717AC9" w:rsidRDefault="00717AC9"/>
        </w:tc>
      </w:tr>
      <w:tr w:rsidR="00717AC9" w14:paraId="03042B16" w14:textId="77777777">
        <w:tc>
          <w:tcPr>
            <w:tcW w:w="290" w:type="pct"/>
          </w:tcPr>
          <w:p w14:paraId="5B759436" w14:textId="77777777" w:rsidR="00717AC9" w:rsidRDefault="002B6238">
            <w:pPr>
              <w:ind w:left="-84" w:right="-84"/>
            </w:pPr>
            <w:r>
              <w:rPr>
                <w:sz w:val="22"/>
              </w:rPr>
              <w:t>2.47.37*</w:t>
            </w:r>
          </w:p>
        </w:tc>
        <w:tc>
          <w:tcPr>
            <w:tcW w:w="680" w:type="pct"/>
            <w:vMerge/>
          </w:tcPr>
          <w:p w14:paraId="48C3C245" w14:textId="77777777" w:rsidR="00717AC9" w:rsidRDefault="00717AC9"/>
        </w:tc>
        <w:tc>
          <w:tcPr>
            <w:tcW w:w="530" w:type="pct"/>
            <w:vMerge w:val="restart"/>
          </w:tcPr>
          <w:p w14:paraId="1900A510" w14:textId="77777777" w:rsidR="00717AC9" w:rsidRDefault="002B6238">
            <w:pPr>
              <w:ind w:left="-84" w:right="-84"/>
            </w:pPr>
            <w:r>
              <w:rPr>
                <w:sz w:val="22"/>
              </w:rPr>
              <w:t>10.71/08.155, 10.71/08.159, 10.82/08.155, 10.82/08.159, 10.72/08.155, 10.72/08.159</w:t>
            </w:r>
          </w:p>
        </w:tc>
        <w:tc>
          <w:tcPr>
            <w:tcW w:w="870" w:type="pct"/>
          </w:tcPr>
          <w:p w14:paraId="48C9220A" w14:textId="77777777" w:rsidR="00717AC9" w:rsidRDefault="002B6238">
            <w:pPr>
              <w:ind w:left="-84" w:right="-84"/>
            </w:pPr>
            <w:r>
              <w:rPr>
                <w:sz w:val="22"/>
              </w:rPr>
              <w:t>Тиамин (витамин В1)</w:t>
            </w:r>
          </w:p>
        </w:tc>
        <w:tc>
          <w:tcPr>
            <w:tcW w:w="1070" w:type="pct"/>
          </w:tcPr>
          <w:p w14:paraId="672BC18E" w14:textId="77777777" w:rsidR="00717AC9" w:rsidRDefault="002B6238">
            <w:pPr>
              <w:ind w:left="-84" w:right="-84"/>
            </w:pPr>
            <w:r>
              <w:rPr>
                <w:sz w:val="22"/>
              </w:rPr>
              <w:t>ГОСТ EN 14122-2013;</w:t>
            </w:r>
            <w:r>
              <w:rPr>
                <w:sz w:val="22"/>
              </w:rPr>
              <w:br/>
              <w:t>ГОСТ EN 14122-2020;</w:t>
            </w:r>
            <w:r>
              <w:rPr>
                <w:sz w:val="22"/>
              </w:rPr>
              <w:br/>
              <w:t>МВИ.МН 2052-2004</w:t>
            </w:r>
          </w:p>
        </w:tc>
        <w:tc>
          <w:tcPr>
            <w:tcW w:w="730" w:type="pct"/>
            <w:vMerge/>
          </w:tcPr>
          <w:p w14:paraId="14AD6252" w14:textId="77777777" w:rsidR="00717AC9" w:rsidRDefault="00717AC9"/>
        </w:tc>
        <w:tc>
          <w:tcPr>
            <w:tcW w:w="815" w:type="pct"/>
            <w:vMerge/>
          </w:tcPr>
          <w:p w14:paraId="5AA18F52" w14:textId="77777777" w:rsidR="00717AC9" w:rsidRDefault="00717AC9"/>
        </w:tc>
      </w:tr>
      <w:tr w:rsidR="00717AC9" w14:paraId="716122C3" w14:textId="77777777">
        <w:tc>
          <w:tcPr>
            <w:tcW w:w="290" w:type="pct"/>
          </w:tcPr>
          <w:p w14:paraId="51F5ACDA" w14:textId="77777777" w:rsidR="00717AC9" w:rsidRDefault="002B6238">
            <w:pPr>
              <w:ind w:left="-84" w:right="-84"/>
            </w:pPr>
            <w:r>
              <w:rPr>
                <w:sz w:val="22"/>
              </w:rPr>
              <w:t>2.47.38*</w:t>
            </w:r>
          </w:p>
        </w:tc>
        <w:tc>
          <w:tcPr>
            <w:tcW w:w="680" w:type="pct"/>
            <w:vMerge/>
          </w:tcPr>
          <w:p w14:paraId="58F51A70" w14:textId="77777777" w:rsidR="00717AC9" w:rsidRDefault="00717AC9"/>
        </w:tc>
        <w:tc>
          <w:tcPr>
            <w:tcW w:w="530" w:type="pct"/>
            <w:vMerge/>
          </w:tcPr>
          <w:p w14:paraId="4E04131A" w14:textId="77777777" w:rsidR="00717AC9" w:rsidRDefault="00717AC9"/>
        </w:tc>
        <w:tc>
          <w:tcPr>
            <w:tcW w:w="870" w:type="pct"/>
          </w:tcPr>
          <w:p w14:paraId="0D5DB32D" w14:textId="77777777" w:rsidR="00717AC9" w:rsidRDefault="002B6238">
            <w:pPr>
              <w:ind w:left="-84" w:right="-84"/>
            </w:pPr>
            <w:r>
              <w:rPr>
                <w:sz w:val="22"/>
              </w:rPr>
              <w:t>Рибофлавин (витамин В2)</w:t>
            </w:r>
          </w:p>
        </w:tc>
        <w:tc>
          <w:tcPr>
            <w:tcW w:w="1070" w:type="pct"/>
          </w:tcPr>
          <w:p w14:paraId="5EAF79F2" w14:textId="77777777" w:rsidR="00717AC9" w:rsidRDefault="002B6238">
            <w:pPr>
              <w:ind w:left="-84" w:right="-84"/>
            </w:pPr>
            <w:r>
              <w:rPr>
                <w:sz w:val="22"/>
              </w:rPr>
              <w:t>ГОСТ EN 14152-2013;</w:t>
            </w:r>
            <w:r>
              <w:rPr>
                <w:sz w:val="22"/>
              </w:rPr>
              <w:br/>
              <w:t>ГОСТ EN 14152-2020;</w:t>
            </w:r>
            <w:r>
              <w:rPr>
                <w:sz w:val="22"/>
              </w:rPr>
              <w:br/>
              <w:t>МВИ.МН 2147-2004;</w:t>
            </w:r>
            <w:r>
              <w:rPr>
                <w:sz w:val="22"/>
              </w:rPr>
              <w:br/>
              <w:t>МВИ.МН 3927-2011</w:t>
            </w:r>
          </w:p>
        </w:tc>
        <w:tc>
          <w:tcPr>
            <w:tcW w:w="730" w:type="pct"/>
            <w:vMerge/>
          </w:tcPr>
          <w:p w14:paraId="0CE62663" w14:textId="77777777" w:rsidR="00717AC9" w:rsidRDefault="00717AC9"/>
        </w:tc>
        <w:tc>
          <w:tcPr>
            <w:tcW w:w="815" w:type="pct"/>
            <w:vMerge/>
          </w:tcPr>
          <w:p w14:paraId="745B65E6" w14:textId="77777777" w:rsidR="00717AC9" w:rsidRDefault="00717AC9"/>
        </w:tc>
      </w:tr>
      <w:tr w:rsidR="00717AC9" w14:paraId="0917B3B0" w14:textId="77777777">
        <w:tc>
          <w:tcPr>
            <w:tcW w:w="290" w:type="pct"/>
          </w:tcPr>
          <w:p w14:paraId="367F7692" w14:textId="77777777" w:rsidR="00717AC9" w:rsidRDefault="002B6238">
            <w:pPr>
              <w:ind w:left="-84" w:right="-84"/>
            </w:pPr>
            <w:r>
              <w:rPr>
                <w:sz w:val="22"/>
              </w:rPr>
              <w:t>2.47.39*</w:t>
            </w:r>
          </w:p>
        </w:tc>
        <w:tc>
          <w:tcPr>
            <w:tcW w:w="680" w:type="pct"/>
            <w:vMerge/>
          </w:tcPr>
          <w:p w14:paraId="52F48FE3" w14:textId="77777777" w:rsidR="00717AC9" w:rsidRDefault="00717AC9"/>
        </w:tc>
        <w:tc>
          <w:tcPr>
            <w:tcW w:w="530" w:type="pct"/>
          </w:tcPr>
          <w:p w14:paraId="0B40D0EF" w14:textId="77777777" w:rsidR="00717AC9" w:rsidRDefault="002B6238">
            <w:pPr>
              <w:ind w:left="-84" w:right="-84"/>
            </w:pPr>
            <w:r>
              <w:rPr>
                <w:sz w:val="22"/>
              </w:rPr>
              <w:t>10.71/08.156, 10.82/08.156, 10.72/08.156</w:t>
            </w:r>
          </w:p>
        </w:tc>
        <w:tc>
          <w:tcPr>
            <w:tcW w:w="870" w:type="pct"/>
          </w:tcPr>
          <w:p w14:paraId="509C0FA7" w14:textId="77777777" w:rsidR="00717AC9" w:rsidRDefault="002B6238">
            <w:pPr>
              <w:ind w:left="-84" w:right="-84"/>
            </w:pPr>
            <w:r>
              <w:rPr>
                <w:sz w:val="22"/>
              </w:rPr>
              <w:t>β-каротин</w:t>
            </w:r>
          </w:p>
        </w:tc>
        <w:tc>
          <w:tcPr>
            <w:tcW w:w="1070" w:type="pct"/>
          </w:tcPr>
          <w:p w14:paraId="0E1167AB" w14:textId="77777777" w:rsidR="00717AC9" w:rsidRDefault="002B6238">
            <w:pPr>
              <w:ind w:left="-84" w:right="-84"/>
            </w:pPr>
            <w:r>
              <w:rPr>
                <w:sz w:val="22"/>
              </w:rPr>
              <w:t>МВИ.МН 3239-2009</w:t>
            </w:r>
          </w:p>
        </w:tc>
        <w:tc>
          <w:tcPr>
            <w:tcW w:w="730" w:type="pct"/>
            <w:vMerge/>
          </w:tcPr>
          <w:p w14:paraId="4CC2B11C" w14:textId="77777777" w:rsidR="00717AC9" w:rsidRDefault="00717AC9"/>
        </w:tc>
        <w:tc>
          <w:tcPr>
            <w:tcW w:w="815" w:type="pct"/>
            <w:vMerge/>
          </w:tcPr>
          <w:p w14:paraId="64115C88" w14:textId="77777777" w:rsidR="00717AC9" w:rsidRDefault="00717AC9"/>
        </w:tc>
      </w:tr>
      <w:tr w:rsidR="00717AC9" w14:paraId="7F7F87F6" w14:textId="77777777">
        <w:tc>
          <w:tcPr>
            <w:tcW w:w="290" w:type="pct"/>
          </w:tcPr>
          <w:p w14:paraId="6D551817" w14:textId="77777777" w:rsidR="00717AC9" w:rsidRDefault="002B6238">
            <w:pPr>
              <w:ind w:left="-84" w:right="-84"/>
            </w:pPr>
            <w:r>
              <w:rPr>
                <w:sz w:val="22"/>
              </w:rPr>
              <w:t>2.47.40*</w:t>
            </w:r>
          </w:p>
        </w:tc>
        <w:tc>
          <w:tcPr>
            <w:tcW w:w="680" w:type="pct"/>
            <w:vMerge/>
          </w:tcPr>
          <w:p w14:paraId="748A0A30" w14:textId="77777777" w:rsidR="00717AC9" w:rsidRDefault="00717AC9"/>
        </w:tc>
        <w:tc>
          <w:tcPr>
            <w:tcW w:w="530" w:type="pct"/>
            <w:vMerge w:val="restart"/>
          </w:tcPr>
          <w:p w14:paraId="6EB5B990" w14:textId="77777777" w:rsidR="00717AC9" w:rsidRDefault="002B6238">
            <w:pPr>
              <w:ind w:left="-84" w:right="-84"/>
            </w:pPr>
            <w:r>
              <w:rPr>
                <w:sz w:val="22"/>
              </w:rPr>
              <w:t>10.71/08.159, 10.82/08.159, 10.72/08.159</w:t>
            </w:r>
          </w:p>
        </w:tc>
        <w:tc>
          <w:tcPr>
            <w:tcW w:w="870" w:type="pct"/>
          </w:tcPr>
          <w:p w14:paraId="4C9CB954" w14:textId="77777777" w:rsidR="00717AC9" w:rsidRDefault="002B6238">
            <w:pPr>
              <w:ind w:left="-84" w:right="-84"/>
            </w:pPr>
            <w:r>
              <w:rPr>
                <w:sz w:val="22"/>
              </w:rPr>
              <w:t>Кальциферол (витамин Д)</w:t>
            </w:r>
          </w:p>
        </w:tc>
        <w:tc>
          <w:tcPr>
            <w:tcW w:w="1070" w:type="pct"/>
          </w:tcPr>
          <w:p w14:paraId="337EBAA3" w14:textId="77777777" w:rsidR="00717AC9" w:rsidRDefault="002B6238">
            <w:pPr>
              <w:ind w:left="-84" w:right="-84"/>
            </w:pPr>
            <w:r>
              <w:rPr>
                <w:sz w:val="22"/>
              </w:rPr>
              <w:t>EN 12821:2009;</w:t>
            </w:r>
            <w:r>
              <w:rPr>
                <w:sz w:val="22"/>
              </w:rPr>
              <w:br/>
              <w:t>ГОСТ EN 12821-2014;</w:t>
            </w:r>
            <w:r>
              <w:rPr>
                <w:sz w:val="22"/>
              </w:rPr>
              <w:br/>
              <w:t>СТБ EN 12821-2012</w:t>
            </w:r>
          </w:p>
        </w:tc>
        <w:tc>
          <w:tcPr>
            <w:tcW w:w="730" w:type="pct"/>
            <w:vMerge/>
          </w:tcPr>
          <w:p w14:paraId="1FCAC101" w14:textId="77777777" w:rsidR="00717AC9" w:rsidRDefault="00717AC9"/>
        </w:tc>
        <w:tc>
          <w:tcPr>
            <w:tcW w:w="815" w:type="pct"/>
            <w:vMerge/>
          </w:tcPr>
          <w:p w14:paraId="405B0946" w14:textId="77777777" w:rsidR="00717AC9" w:rsidRDefault="00717AC9"/>
        </w:tc>
      </w:tr>
      <w:tr w:rsidR="00717AC9" w14:paraId="28E0C0C3" w14:textId="77777777">
        <w:tc>
          <w:tcPr>
            <w:tcW w:w="290" w:type="pct"/>
          </w:tcPr>
          <w:p w14:paraId="5A8FD7C9" w14:textId="77777777" w:rsidR="00717AC9" w:rsidRDefault="002B6238">
            <w:pPr>
              <w:ind w:left="-84" w:right="-84"/>
            </w:pPr>
            <w:r>
              <w:rPr>
                <w:sz w:val="22"/>
              </w:rPr>
              <w:t>2.47.41*</w:t>
            </w:r>
          </w:p>
        </w:tc>
        <w:tc>
          <w:tcPr>
            <w:tcW w:w="680" w:type="pct"/>
            <w:vMerge/>
          </w:tcPr>
          <w:p w14:paraId="5B5617C1" w14:textId="77777777" w:rsidR="00717AC9" w:rsidRDefault="00717AC9"/>
        </w:tc>
        <w:tc>
          <w:tcPr>
            <w:tcW w:w="530" w:type="pct"/>
            <w:vMerge/>
          </w:tcPr>
          <w:p w14:paraId="10DA29DF" w14:textId="77777777" w:rsidR="00717AC9" w:rsidRDefault="00717AC9"/>
        </w:tc>
        <w:tc>
          <w:tcPr>
            <w:tcW w:w="870" w:type="pct"/>
          </w:tcPr>
          <w:p w14:paraId="1C8512ED" w14:textId="77777777" w:rsidR="00717AC9" w:rsidRDefault="002B6238">
            <w:pPr>
              <w:ind w:left="-84" w:right="-84"/>
            </w:pPr>
            <w:r>
              <w:rPr>
                <w:sz w:val="22"/>
              </w:rPr>
              <w:t>Пиридоксин (Витамин В6)</w:t>
            </w:r>
          </w:p>
        </w:tc>
        <w:tc>
          <w:tcPr>
            <w:tcW w:w="1070" w:type="pct"/>
          </w:tcPr>
          <w:p w14:paraId="3833C971" w14:textId="77777777" w:rsidR="00717AC9" w:rsidRDefault="002B6238">
            <w:pPr>
              <w:ind w:left="-84" w:right="-84"/>
            </w:pPr>
            <w:r>
              <w:rPr>
                <w:sz w:val="22"/>
              </w:rPr>
              <w:t>ГОСТ EN 14663-2014</w:t>
            </w:r>
          </w:p>
        </w:tc>
        <w:tc>
          <w:tcPr>
            <w:tcW w:w="730" w:type="pct"/>
            <w:vMerge/>
          </w:tcPr>
          <w:p w14:paraId="35C3C87F" w14:textId="77777777" w:rsidR="00717AC9" w:rsidRDefault="00717AC9"/>
        </w:tc>
        <w:tc>
          <w:tcPr>
            <w:tcW w:w="815" w:type="pct"/>
            <w:vMerge/>
          </w:tcPr>
          <w:p w14:paraId="32EF7ED0" w14:textId="77777777" w:rsidR="00717AC9" w:rsidRDefault="00717AC9"/>
        </w:tc>
      </w:tr>
      <w:tr w:rsidR="00717AC9" w14:paraId="0892CFA7" w14:textId="77777777">
        <w:tc>
          <w:tcPr>
            <w:tcW w:w="290" w:type="pct"/>
          </w:tcPr>
          <w:p w14:paraId="514FD274" w14:textId="77777777" w:rsidR="00717AC9" w:rsidRDefault="002B6238">
            <w:pPr>
              <w:ind w:left="-84" w:right="-84"/>
            </w:pPr>
            <w:r>
              <w:rPr>
                <w:sz w:val="22"/>
              </w:rPr>
              <w:t>2.47.42*</w:t>
            </w:r>
          </w:p>
        </w:tc>
        <w:tc>
          <w:tcPr>
            <w:tcW w:w="680" w:type="pct"/>
            <w:vMerge/>
          </w:tcPr>
          <w:p w14:paraId="7E498F44" w14:textId="77777777" w:rsidR="00717AC9" w:rsidRDefault="00717AC9"/>
        </w:tc>
        <w:tc>
          <w:tcPr>
            <w:tcW w:w="530" w:type="pct"/>
            <w:vMerge/>
          </w:tcPr>
          <w:p w14:paraId="670A2FD1" w14:textId="77777777" w:rsidR="00717AC9" w:rsidRDefault="00717AC9"/>
        </w:tc>
        <w:tc>
          <w:tcPr>
            <w:tcW w:w="870" w:type="pct"/>
          </w:tcPr>
          <w:p w14:paraId="0CD9588B" w14:textId="77777777" w:rsidR="00717AC9" w:rsidRDefault="002B6238">
            <w:pPr>
              <w:ind w:left="-84" w:right="-84"/>
            </w:pPr>
            <w:r>
              <w:rPr>
                <w:sz w:val="22"/>
              </w:rPr>
              <w:t>Фолиевая кислота</w:t>
            </w:r>
          </w:p>
        </w:tc>
        <w:tc>
          <w:tcPr>
            <w:tcW w:w="1070" w:type="pct"/>
          </w:tcPr>
          <w:p w14:paraId="09268A64" w14:textId="77777777" w:rsidR="00717AC9" w:rsidRDefault="002B6238">
            <w:pPr>
              <w:ind w:left="-84" w:right="-84"/>
            </w:pPr>
            <w:r>
              <w:rPr>
                <w:sz w:val="22"/>
              </w:rPr>
              <w:t>МВИ.МН 2146-2004</w:t>
            </w:r>
          </w:p>
        </w:tc>
        <w:tc>
          <w:tcPr>
            <w:tcW w:w="730" w:type="pct"/>
            <w:vMerge/>
          </w:tcPr>
          <w:p w14:paraId="2697D328" w14:textId="77777777" w:rsidR="00717AC9" w:rsidRDefault="00717AC9"/>
        </w:tc>
        <w:tc>
          <w:tcPr>
            <w:tcW w:w="815" w:type="pct"/>
            <w:vMerge/>
          </w:tcPr>
          <w:p w14:paraId="298C5B2E" w14:textId="77777777" w:rsidR="00717AC9" w:rsidRDefault="00717AC9"/>
        </w:tc>
      </w:tr>
      <w:tr w:rsidR="00717AC9" w14:paraId="55DD6AB8" w14:textId="77777777">
        <w:tc>
          <w:tcPr>
            <w:tcW w:w="290" w:type="pct"/>
          </w:tcPr>
          <w:p w14:paraId="0334E847" w14:textId="77777777" w:rsidR="00717AC9" w:rsidRDefault="002B6238">
            <w:pPr>
              <w:ind w:left="-84" w:right="-84"/>
            </w:pPr>
            <w:r>
              <w:rPr>
                <w:sz w:val="22"/>
              </w:rPr>
              <w:t>2.47.43*</w:t>
            </w:r>
          </w:p>
        </w:tc>
        <w:tc>
          <w:tcPr>
            <w:tcW w:w="680" w:type="pct"/>
            <w:vMerge/>
          </w:tcPr>
          <w:p w14:paraId="1FBF9E86" w14:textId="77777777" w:rsidR="00717AC9" w:rsidRDefault="00717AC9"/>
        </w:tc>
        <w:tc>
          <w:tcPr>
            <w:tcW w:w="530" w:type="pct"/>
            <w:vMerge w:val="restart"/>
          </w:tcPr>
          <w:p w14:paraId="15312D09" w14:textId="77777777" w:rsidR="00717AC9" w:rsidRDefault="002B6238">
            <w:pPr>
              <w:ind w:left="-84" w:right="-84"/>
            </w:pPr>
            <w:r>
              <w:rPr>
                <w:sz w:val="22"/>
              </w:rPr>
              <w:t>10.71/08.158, 10.82/08.158, 10.72/08.158</w:t>
            </w:r>
          </w:p>
        </w:tc>
        <w:tc>
          <w:tcPr>
            <w:tcW w:w="870" w:type="pct"/>
          </w:tcPr>
          <w:p w14:paraId="1A997F26" w14:textId="77777777" w:rsidR="00717AC9" w:rsidRDefault="002B6238">
            <w:pPr>
              <w:ind w:left="-84" w:right="-84"/>
            </w:pPr>
            <w:r>
              <w:rPr>
                <w:sz w:val="22"/>
              </w:rPr>
              <w:t>Пантотеновая кислота</w:t>
            </w:r>
          </w:p>
        </w:tc>
        <w:tc>
          <w:tcPr>
            <w:tcW w:w="1070" w:type="pct"/>
          </w:tcPr>
          <w:p w14:paraId="0DAF9638" w14:textId="77777777" w:rsidR="00717AC9" w:rsidRDefault="002B6238">
            <w:pPr>
              <w:ind w:left="-84" w:right="-84"/>
            </w:pPr>
            <w:r>
              <w:rPr>
                <w:sz w:val="22"/>
              </w:rPr>
              <w:t>МВИ.МН 3008-2008</w:t>
            </w:r>
          </w:p>
        </w:tc>
        <w:tc>
          <w:tcPr>
            <w:tcW w:w="730" w:type="pct"/>
            <w:vMerge/>
          </w:tcPr>
          <w:p w14:paraId="2422ABC7" w14:textId="77777777" w:rsidR="00717AC9" w:rsidRDefault="00717AC9"/>
        </w:tc>
        <w:tc>
          <w:tcPr>
            <w:tcW w:w="815" w:type="pct"/>
            <w:vMerge/>
          </w:tcPr>
          <w:p w14:paraId="6124A511" w14:textId="77777777" w:rsidR="00717AC9" w:rsidRDefault="00717AC9"/>
        </w:tc>
      </w:tr>
      <w:tr w:rsidR="00717AC9" w14:paraId="7A21AA01" w14:textId="77777777">
        <w:tc>
          <w:tcPr>
            <w:tcW w:w="290" w:type="pct"/>
          </w:tcPr>
          <w:p w14:paraId="2A54041D" w14:textId="77777777" w:rsidR="00717AC9" w:rsidRDefault="002B6238">
            <w:pPr>
              <w:ind w:left="-84" w:right="-84"/>
            </w:pPr>
            <w:r>
              <w:rPr>
                <w:sz w:val="22"/>
              </w:rPr>
              <w:t>2.47.44*</w:t>
            </w:r>
          </w:p>
        </w:tc>
        <w:tc>
          <w:tcPr>
            <w:tcW w:w="680" w:type="pct"/>
            <w:vMerge/>
          </w:tcPr>
          <w:p w14:paraId="742E9C42" w14:textId="77777777" w:rsidR="00717AC9" w:rsidRDefault="00717AC9"/>
        </w:tc>
        <w:tc>
          <w:tcPr>
            <w:tcW w:w="530" w:type="pct"/>
            <w:vMerge/>
          </w:tcPr>
          <w:p w14:paraId="3B2D7402" w14:textId="77777777" w:rsidR="00717AC9" w:rsidRDefault="00717AC9"/>
        </w:tc>
        <w:tc>
          <w:tcPr>
            <w:tcW w:w="870" w:type="pct"/>
          </w:tcPr>
          <w:p w14:paraId="59C83715" w14:textId="77777777" w:rsidR="00717AC9" w:rsidRDefault="002B6238">
            <w:pPr>
              <w:ind w:left="-84" w:right="-84"/>
            </w:pPr>
            <w:r>
              <w:rPr>
                <w:sz w:val="22"/>
              </w:rPr>
              <w:t>Жирнокислотный состав</w:t>
            </w:r>
          </w:p>
        </w:tc>
        <w:tc>
          <w:tcPr>
            <w:tcW w:w="1070" w:type="pct"/>
          </w:tcPr>
          <w:p w14:paraId="70F60FF8" w14:textId="77777777" w:rsidR="00717AC9" w:rsidRDefault="002B6238">
            <w:pPr>
              <w:ind w:left="-84" w:right="-84"/>
            </w:pPr>
            <w:r>
              <w:rPr>
                <w:sz w:val="22"/>
              </w:rPr>
              <w:t>ГОСТ 31663-2012;</w:t>
            </w:r>
            <w:r>
              <w:rPr>
                <w:sz w:val="22"/>
              </w:rPr>
              <w:br/>
              <w:t>ГОСТ 31665-2012;</w:t>
            </w:r>
            <w:r>
              <w:rPr>
                <w:sz w:val="22"/>
              </w:rPr>
              <w:br/>
              <w:t>МВИ.МН 1364-2000</w:t>
            </w:r>
          </w:p>
        </w:tc>
        <w:tc>
          <w:tcPr>
            <w:tcW w:w="730" w:type="pct"/>
            <w:vMerge/>
          </w:tcPr>
          <w:p w14:paraId="2ACF9A27" w14:textId="77777777" w:rsidR="00717AC9" w:rsidRDefault="00717AC9"/>
        </w:tc>
        <w:tc>
          <w:tcPr>
            <w:tcW w:w="815" w:type="pct"/>
            <w:vMerge/>
          </w:tcPr>
          <w:p w14:paraId="795983C9" w14:textId="77777777" w:rsidR="00717AC9" w:rsidRDefault="00717AC9"/>
        </w:tc>
      </w:tr>
      <w:tr w:rsidR="00717AC9" w14:paraId="36C4FFA8" w14:textId="77777777">
        <w:tc>
          <w:tcPr>
            <w:tcW w:w="290" w:type="pct"/>
          </w:tcPr>
          <w:p w14:paraId="7883EF75" w14:textId="77777777" w:rsidR="00717AC9" w:rsidRDefault="002B6238">
            <w:pPr>
              <w:ind w:left="-84" w:right="-84"/>
            </w:pPr>
            <w:r>
              <w:rPr>
                <w:sz w:val="22"/>
              </w:rPr>
              <w:t>2.47.45*</w:t>
            </w:r>
          </w:p>
        </w:tc>
        <w:tc>
          <w:tcPr>
            <w:tcW w:w="680" w:type="pct"/>
            <w:vMerge/>
          </w:tcPr>
          <w:p w14:paraId="78864885" w14:textId="77777777" w:rsidR="00717AC9" w:rsidRDefault="00717AC9"/>
        </w:tc>
        <w:tc>
          <w:tcPr>
            <w:tcW w:w="530" w:type="pct"/>
            <w:vMerge/>
          </w:tcPr>
          <w:p w14:paraId="5299219B" w14:textId="77777777" w:rsidR="00717AC9" w:rsidRDefault="00717AC9"/>
        </w:tc>
        <w:tc>
          <w:tcPr>
            <w:tcW w:w="870" w:type="pct"/>
          </w:tcPr>
          <w:p w14:paraId="57AB2AEC" w14:textId="77777777" w:rsidR="00717AC9" w:rsidRDefault="002B6238">
            <w:pPr>
              <w:ind w:left="-84" w:right="-84"/>
            </w:pPr>
            <w:r>
              <w:rPr>
                <w:sz w:val="22"/>
              </w:rPr>
              <w:t>Трансизомеры жирных кислот</w:t>
            </w:r>
          </w:p>
        </w:tc>
        <w:tc>
          <w:tcPr>
            <w:tcW w:w="1070" w:type="pct"/>
          </w:tcPr>
          <w:p w14:paraId="5C9A83FD" w14:textId="77777777" w:rsidR="00717AC9" w:rsidRDefault="002B6238">
            <w:pPr>
              <w:ind w:left="-84" w:right="-84"/>
            </w:pPr>
            <w:r>
              <w:rPr>
                <w:sz w:val="22"/>
              </w:rPr>
              <w:t>ГОСТ 31665-2012;</w:t>
            </w:r>
            <w:r>
              <w:rPr>
                <w:sz w:val="22"/>
              </w:rPr>
              <w:br/>
              <w:t>ГОСТ 31754-2012;</w:t>
            </w:r>
            <w:r>
              <w:rPr>
                <w:sz w:val="22"/>
              </w:rPr>
              <w:br/>
              <w:t>МВИ.МН 3703-2010;</w:t>
            </w:r>
            <w:r>
              <w:rPr>
                <w:sz w:val="22"/>
              </w:rPr>
              <w:br/>
              <w:t>СТБ ИСО 15304-2007;</w:t>
            </w:r>
            <w:r>
              <w:rPr>
                <w:sz w:val="22"/>
              </w:rPr>
              <w:br/>
              <w:t>СТБ ИСО 5509-2007</w:t>
            </w:r>
          </w:p>
        </w:tc>
        <w:tc>
          <w:tcPr>
            <w:tcW w:w="730" w:type="pct"/>
            <w:vMerge/>
          </w:tcPr>
          <w:p w14:paraId="2EC65C19" w14:textId="77777777" w:rsidR="00717AC9" w:rsidRDefault="00717AC9"/>
        </w:tc>
        <w:tc>
          <w:tcPr>
            <w:tcW w:w="815" w:type="pct"/>
            <w:vMerge/>
          </w:tcPr>
          <w:p w14:paraId="0AC80719" w14:textId="77777777" w:rsidR="00717AC9" w:rsidRDefault="00717AC9"/>
        </w:tc>
      </w:tr>
      <w:tr w:rsidR="00717AC9" w14:paraId="37BF05B3" w14:textId="77777777">
        <w:tc>
          <w:tcPr>
            <w:tcW w:w="290" w:type="pct"/>
          </w:tcPr>
          <w:p w14:paraId="3E90A500" w14:textId="77777777" w:rsidR="00717AC9" w:rsidRDefault="002B6238">
            <w:pPr>
              <w:ind w:left="-84" w:right="-84"/>
            </w:pPr>
            <w:r>
              <w:rPr>
                <w:sz w:val="22"/>
              </w:rPr>
              <w:t>2.47.46*</w:t>
            </w:r>
          </w:p>
        </w:tc>
        <w:tc>
          <w:tcPr>
            <w:tcW w:w="680" w:type="pct"/>
            <w:vMerge/>
          </w:tcPr>
          <w:p w14:paraId="4E16CA17" w14:textId="77777777" w:rsidR="00717AC9" w:rsidRDefault="00717AC9"/>
        </w:tc>
        <w:tc>
          <w:tcPr>
            <w:tcW w:w="530" w:type="pct"/>
            <w:vMerge w:val="restart"/>
          </w:tcPr>
          <w:p w14:paraId="5B53AD12" w14:textId="77777777" w:rsidR="00717AC9" w:rsidRDefault="002B6238">
            <w:pPr>
              <w:ind w:left="-84" w:right="-84"/>
            </w:pPr>
            <w:r>
              <w:rPr>
                <w:sz w:val="22"/>
              </w:rPr>
              <w:t>10.71/08.159, 10.82/08.159, 10.72/08.159</w:t>
            </w:r>
          </w:p>
        </w:tc>
        <w:tc>
          <w:tcPr>
            <w:tcW w:w="870" w:type="pct"/>
          </w:tcPr>
          <w:p w14:paraId="342367C7" w14:textId="77777777" w:rsidR="00717AC9" w:rsidRDefault="002B6238">
            <w:pPr>
              <w:ind w:left="-84" w:right="-84"/>
            </w:pPr>
            <w:r>
              <w:rPr>
                <w:sz w:val="22"/>
              </w:rPr>
              <w:t>Бензойная кислота</w:t>
            </w:r>
          </w:p>
        </w:tc>
        <w:tc>
          <w:tcPr>
            <w:tcW w:w="1070" w:type="pct"/>
            <w:vMerge w:val="restart"/>
          </w:tcPr>
          <w:p w14:paraId="4D5107C5" w14:textId="77777777" w:rsidR="00717AC9" w:rsidRDefault="002B6238">
            <w:pPr>
              <w:ind w:left="-84" w:right="-84"/>
            </w:pPr>
            <w:r>
              <w:rPr>
                <w:sz w:val="22"/>
              </w:rPr>
              <w:t>МВИ.МН 6323-2020;</w:t>
            </w:r>
            <w:r>
              <w:rPr>
                <w:sz w:val="22"/>
              </w:rPr>
              <w:br/>
              <w:t>МВИ.МН 806-98</w:t>
            </w:r>
          </w:p>
        </w:tc>
        <w:tc>
          <w:tcPr>
            <w:tcW w:w="730" w:type="pct"/>
            <w:vMerge/>
          </w:tcPr>
          <w:p w14:paraId="38A3FF89" w14:textId="77777777" w:rsidR="00717AC9" w:rsidRDefault="00717AC9"/>
        </w:tc>
        <w:tc>
          <w:tcPr>
            <w:tcW w:w="815" w:type="pct"/>
            <w:vMerge/>
          </w:tcPr>
          <w:p w14:paraId="068F04FD" w14:textId="77777777" w:rsidR="00717AC9" w:rsidRDefault="00717AC9"/>
        </w:tc>
      </w:tr>
      <w:tr w:rsidR="00717AC9" w14:paraId="63AF3339" w14:textId="77777777">
        <w:tc>
          <w:tcPr>
            <w:tcW w:w="290" w:type="pct"/>
          </w:tcPr>
          <w:p w14:paraId="364A68D0" w14:textId="77777777" w:rsidR="00717AC9" w:rsidRDefault="002B6238">
            <w:pPr>
              <w:ind w:left="-84" w:right="-84"/>
            </w:pPr>
            <w:r>
              <w:rPr>
                <w:sz w:val="22"/>
              </w:rPr>
              <w:t>2.47.47*</w:t>
            </w:r>
          </w:p>
        </w:tc>
        <w:tc>
          <w:tcPr>
            <w:tcW w:w="680" w:type="pct"/>
            <w:vMerge/>
          </w:tcPr>
          <w:p w14:paraId="5FA3C3A9" w14:textId="77777777" w:rsidR="00717AC9" w:rsidRDefault="00717AC9"/>
        </w:tc>
        <w:tc>
          <w:tcPr>
            <w:tcW w:w="530" w:type="pct"/>
            <w:vMerge/>
          </w:tcPr>
          <w:p w14:paraId="28960AE7" w14:textId="77777777" w:rsidR="00717AC9" w:rsidRDefault="00717AC9"/>
        </w:tc>
        <w:tc>
          <w:tcPr>
            <w:tcW w:w="870" w:type="pct"/>
          </w:tcPr>
          <w:p w14:paraId="1F2D17F6" w14:textId="77777777" w:rsidR="00717AC9" w:rsidRDefault="002B6238">
            <w:pPr>
              <w:ind w:left="-84" w:right="-84"/>
            </w:pPr>
            <w:r>
              <w:rPr>
                <w:sz w:val="22"/>
              </w:rPr>
              <w:t>Сорбиновая кислота</w:t>
            </w:r>
          </w:p>
        </w:tc>
        <w:tc>
          <w:tcPr>
            <w:tcW w:w="1070" w:type="pct"/>
            <w:vMerge/>
          </w:tcPr>
          <w:p w14:paraId="1FFCFC41" w14:textId="77777777" w:rsidR="00717AC9" w:rsidRDefault="00717AC9"/>
        </w:tc>
        <w:tc>
          <w:tcPr>
            <w:tcW w:w="730" w:type="pct"/>
            <w:vMerge/>
          </w:tcPr>
          <w:p w14:paraId="476612D1" w14:textId="77777777" w:rsidR="00717AC9" w:rsidRDefault="00717AC9"/>
        </w:tc>
        <w:tc>
          <w:tcPr>
            <w:tcW w:w="815" w:type="pct"/>
            <w:vMerge/>
          </w:tcPr>
          <w:p w14:paraId="31ECC786" w14:textId="77777777" w:rsidR="00717AC9" w:rsidRDefault="00717AC9"/>
        </w:tc>
      </w:tr>
      <w:tr w:rsidR="00717AC9" w14:paraId="138AA1ED" w14:textId="77777777">
        <w:tc>
          <w:tcPr>
            <w:tcW w:w="290" w:type="pct"/>
          </w:tcPr>
          <w:p w14:paraId="534CFFDA" w14:textId="77777777" w:rsidR="00717AC9" w:rsidRDefault="002B6238">
            <w:pPr>
              <w:ind w:left="-84" w:right="-84"/>
            </w:pPr>
            <w:r>
              <w:rPr>
                <w:sz w:val="22"/>
              </w:rPr>
              <w:lastRenderedPageBreak/>
              <w:t>2.47.48*</w:t>
            </w:r>
          </w:p>
        </w:tc>
        <w:tc>
          <w:tcPr>
            <w:tcW w:w="680" w:type="pct"/>
            <w:vMerge/>
          </w:tcPr>
          <w:p w14:paraId="4C00287C" w14:textId="77777777" w:rsidR="00717AC9" w:rsidRDefault="00717AC9"/>
        </w:tc>
        <w:tc>
          <w:tcPr>
            <w:tcW w:w="530" w:type="pct"/>
            <w:vMerge/>
          </w:tcPr>
          <w:p w14:paraId="3D1DF22A" w14:textId="77777777" w:rsidR="00717AC9" w:rsidRDefault="00717AC9"/>
        </w:tc>
        <w:tc>
          <w:tcPr>
            <w:tcW w:w="870" w:type="pct"/>
          </w:tcPr>
          <w:p w14:paraId="40E01C49" w14:textId="77777777" w:rsidR="00717AC9" w:rsidRDefault="002B6238">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70A9ECFD" w14:textId="77777777" w:rsidR="00717AC9" w:rsidRDefault="002B6238">
            <w:pPr>
              <w:ind w:left="-84" w:right="-84"/>
            </w:pPr>
            <w:r>
              <w:rPr>
                <w:sz w:val="22"/>
              </w:rPr>
              <w:t>МВИ.МН 5915-2017;</w:t>
            </w:r>
            <w:r>
              <w:rPr>
                <w:sz w:val="22"/>
              </w:rPr>
              <w:br/>
              <w:t>СТБ 2547-2019</w:t>
            </w:r>
          </w:p>
        </w:tc>
        <w:tc>
          <w:tcPr>
            <w:tcW w:w="730" w:type="pct"/>
            <w:vMerge/>
          </w:tcPr>
          <w:p w14:paraId="41F5A942" w14:textId="77777777" w:rsidR="00717AC9" w:rsidRDefault="00717AC9"/>
        </w:tc>
        <w:tc>
          <w:tcPr>
            <w:tcW w:w="815" w:type="pct"/>
            <w:vMerge/>
          </w:tcPr>
          <w:p w14:paraId="086B32DB" w14:textId="77777777" w:rsidR="00717AC9" w:rsidRDefault="00717AC9"/>
        </w:tc>
      </w:tr>
      <w:tr w:rsidR="00717AC9" w14:paraId="0F7F820A" w14:textId="77777777">
        <w:tc>
          <w:tcPr>
            <w:tcW w:w="290" w:type="pct"/>
          </w:tcPr>
          <w:p w14:paraId="4872B493" w14:textId="77777777" w:rsidR="00717AC9" w:rsidRDefault="002B6238">
            <w:pPr>
              <w:ind w:left="-84" w:right="-84"/>
            </w:pPr>
            <w:r>
              <w:rPr>
                <w:sz w:val="22"/>
              </w:rPr>
              <w:t>2.47.49*</w:t>
            </w:r>
          </w:p>
        </w:tc>
        <w:tc>
          <w:tcPr>
            <w:tcW w:w="680" w:type="pct"/>
            <w:vMerge/>
          </w:tcPr>
          <w:p w14:paraId="73863D12" w14:textId="77777777" w:rsidR="00717AC9" w:rsidRDefault="00717AC9"/>
        </w:tc>
        <w:tc>
          <w:tcPr>
            <w:tcW w:w="530" w:type="pct"/>
            <w:vMerge/>
          </w:tcPr>
          <w:p w14:paraId="7FE1DB4A" w14:textId="77777777" w:rsidR="00717AC9" w:rsidRDefault="00717AC9"/>
        </w:tc>
        <w:tc>
          <w:tcPr>
            <w:tcW w:w="870" w:type="pct"/>
          </w:tcPr>
          <w:p w14:paraId="16A69A8D" w14:textId="77777777" w:rsidR="00717AC9" w:rsidRDefault="002B6238">
            <w:pPr>
              <w:ind w:left="-84" w:right="-84"/>
            </w:pPr>
            <w:r>
              <w:rPr>
                <w:sz w:val="22"/>
              </w:rPr>
              <w:t>Подсластители: ацесульфам К, аспартам, сахарин, цикламат натрия</w:t>
            </w:r>
          </w:p>
        </w:tc>
        <w:tc>
          <w:tcPr>
            <w:tcW w:w="1070" w:type="pct"/>
          </w:tcPr>
          <w:p w14:paraId="1083BFA9" w14:textId="77777777" w:rsidR="00717AC9" w:rsidRDefault="002B6238">
            <w:pPr>
              <w:ind w:left="-84" w:right="-84"/>
            </w:pPr>
            <w:r>
              <w:rPr>
                <w:sz w:val="22"/>
              </w:rPr>
              <w:t>EN 12857:1999;</w:t>
            </w:r>
            <w:r>
              <w:rPr>
                <w:sz w:val="22"/>
              </w:rPr>
              <w:br/>
              <w:t>ГОСТ EN 12856-2015;</w:t>
            </w:r>
            <w:r>
              <w:rPr>
                <w:sz w:val="22"/>
              </w:rPr>
              <w:br/>
              <w:t>ГОСТ EN 12857-2015</w:t>
            </w:r>
          </w:p>
        </w:tc>
        <w:tc>
          <w:tcPr>
            <w:tcW w:w="730" w:type="pct"/>
            <w:vMerge/>
          </w:tcPr>
          <w:p w14:paraId="295C5EDC" w14:textId="77777777" w:rsidR="00717AC9" w:rsidRDefault="00717AC9"/>
        </w:tc>
        <w:tc>
          <w:tcPr>
            <w:tcW w:w="815" w:type="pct"/>
            <w:vMerge/>
          </w:tcPr>
          <w:p w14:paraId="57AFD4B1" w14:textId="77777777" w:rsidR="00717AC9" w:rsidRDefault="00717AC9"/>
        </w:tc>
      </w:tr>
      <w:tr w:rsidR="00717AC9" w14:paraId="4EF54866" w14:textId="77777777">
        <w:tc>
          <w:tcPr>
            <w:tcW w:w="290" w:type="pct"/>
          </w:tcPr>
          <w:p w14:paraId="29AC7727" w14:textId="77777777" w:rsidR="00717AC9" w:rsidRDefault="002B6238">
            <w:pPr>
              <w:ind w:left="-84" w:right="-84"/>
            </w:pPr>
            <w:r>
              <w:rPr>
                <w:sz w:val="22"/>
              </w:rPr>
              <w:t>2.47.50*</w:t>
            </w:r>
          </w:p>
        </w:tc>
        <w:tc>
          <w:tcPr>
            <w:tcW w:w="680" w:type="pct"/>
            <w:vMerge/>
          </w:tcPr>
          <w:p w14:paraId="5863CB83" w14:textId="77777777" w:rsidR="00717AC9" w:rsidRDefault="00717AC9"/>
        </w:tc>
        <w:tc>
          <w:tcPr>
            <w:tcW w:w="530" w:type="pct"/>
            <w:vMerge w:val="restart"/>
          </w:tcPr>
          <w:p w14:paraId="07835136" w14:textId="77777777" w:rsidR="00717AC9" w:rsidRDefault="002B6238">
            <w:pPr>
              <w:ind w:left="-84" w:right="-84"/>
            </w:pPr>
            <w:r>
              <w:rPr>
                <w:sz w:val="22"/>
              </w:rPr>
              <w:t>10.71/08.159, 10.71/08.162, 10.82/08.159, 10.82/08.162, 10.72/08.159, 10.72/08.162</w:t>
            </w:r>
          </w:p>
        </w:tc>
        <w:tc>
          <w:tcPr>
            <w:tcW w:w="870" w:type="pct"/>
          </w:tcPr>
          <w:p w14:paraId="53CF3851" w14:textId="77777777" w:rsidR="00717AC9" w:rsidRDefault="002B6238">
            <w:pPr>
              <w:ind w:left="-84" w:right="-84"/>
            </w:pPr>
            <w:r>
              <w:rPr>
                <w:sz w:val="22"/>
              </w:rPr>
              <w:t>Афлатоксин В₁</w:t>
            </w:r>
          </w:p>
        </w:tc>
        <w:tc>
          <w:tcPr>
            <w:tcW w:w="1070" w:type="pct"/>
          </w:tcPr>
          <w:p w14:paraId="4FB06201"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tcPr>
          <w:p w14:paraId="3CAC8D64" w14:textId="77777777" w:rsidR="00717AC9" w:rsidRDefault="00717AC9"/>
        </w:tc>
        <w:tc>
          <w:tcPr>
            <w:tcW w:w="815" w:type="pct"/>
            <w:vMerge/>
          </w:tcPr>
          <w:p w14:paraId="42B904AD" w14:textId="77777777" w:rsidR="00717AC9" w:rsidRDefault="00717AC9"/>
        </w:tc>
      </w:tr>
      <w:tr w:rsidR="00717AC9" w14:paraId="2B4E99B0" w14:textId="77777777">
        <w:tc>
          <w:tcPr>
            <w:tcW w:w="290" w:type="pct"/>
          </w:tcPr>
          <w:p w14:paraId="32E74BF2" w14:textId="77777777" w:rsidR="00717AC9" w:rsidRDefault="002B6238">
            <w:pPr>
              <w:ind w:left="-84" w:right="-84"/>
            </w:pPr>
            <w:r>
              <w:rPr>
                <w:sz w:val="22"/>
              </w:rPr>
              <w:t>2.47.51*</w:t>
            </w:r>
          </w:p>
        </w:tc>
        <w:tc>
          <w:tcPr>
            <w:tcW w:w="680" w:type="pct"/>
            <w:vMerge/>
          </w:tcPr>
          <w:p w14:paraId="6E59430D" w14:textId="77777777" w:rsidR="00717AC9" w:rsidRDefault="00717AC9"/>
        </w:tc>
        <w:tc>
          <w:tcPr>
            <w:tcW w:w="530" w:type="pct"/>
            <w:vMerge/>
          </w:tcPr>
          <w:p w14:paraId="716E3624" w14:textId="77777777" w:rsidR="00717AC9" w:rsidRDefault="00717AC9"/>
        </w:tc>
        <w:tc>
          <w:tcPr>
            <w:tcW w:w="870" w:type="pct"/>
          </w:tcPr>
          <w:p w14:paraId="2C1FFCFD" w14:textId="77777777" w:rsidR="00717AC9" w:rsidRDefault="002B6238">
            <w:pPr>
              <w:ind w:left="-84" w:right="-84"/>
            </w:pPr>
            <w:r>
              <w:rPr>
                <w:sz w:val="22"/>
              </w:rPr>
              <w:t>Охратоксин А</w:t>
            </w:r>
          </w:p>
        </w:tc>
        <w:tc>
          <w:tcPr>
            <w:tcW w:w="1070" w:type="pct"/>
          </w:tcPr>
          <w:p w14:paraId="62393DC4" w14:textId="77777777" w:rsidR="00717AC9" w:rsidRDefault="002B6238">
            <w:pPr>
              <w:ind w:left="-84" w:right="-84"/>
            </w:pPr>
            <w:r>
              <w:rPr>
                <w:sz w:val="22"/>
              </w:rPr>
              <w:t>ГОСТ 32587-2013;</w:t>
            </w:r>
            <w:r>
              <w:rPr>
                <w:sz w:val="22"/>
              </w:rPr>
              <w:br/>
              <w:t>ГОСТ 34140-2017;</w:t>
            </w:r>
            <w:r>
              <w:rPr>
                <w:sz w:val="22"/>
              </w:rPr>
              <w:br/>
              <w:t>ГОСТ EN 15835-2013</w:t>
            </w:r>
          </w:p>
        </w:tc>
        <w:tc>
          <w:tcPr>
            <w:tcW w:w="730" w:type="pct"/>
            <w:vMerge/>
          </w:tcPr>
          <w:p w14:paraId="49036976" w14:textId="77777777" w:rsidR="00717AC9" w:rsidRDefault="00717AC9"/>
        </w:tc>
        <w:tc>
          <w:tcPr>
            <w:tcW w:w="815" w:type="pct"/>
            <w:vMerge/>
          </w:tcPr>
          <w:p w14:paraId="22F1A4DE" w14:textId="77777777" w:rsidR="00717AC9" w:rsidRDefault="00717AC9"/>
        </w:tc>
      </w:tr>
      <w:tr w:rsidR="00717AC9" w14:paraId="44DCC427" w14:textId="77777777">
        <w:tc>
          <w:tcPr>
            <w:tcW w:w="290" w:type="pct"/>
          </w:tcPr>
          <w:p w14:paraId="016AC1E5" w14:textId="77777777" w:rsidR="00717AC9" w:rsidRDefault="002B6238">
            <w:pPr>
              <w:ind w:left="-84" w:right="-84"/>
            </w:pPr>
            <w:r>
              <w:rPr>
                <w:sz w:val="22"/>
              </w:rPr>
              <w:t>2.47.52*</w:t>
            </w:r>
          </w:p>
        </w:tc>
        <w:tc>
          <w:tcPr>
            <w:tcW w:w="680" w:type="pct"/>
            <w:vMerge/>
          </w:tcPr>
          <w:p w14:paraId="779D1035" w14:textId="77777777" w:rsidR="00717AC9" w:rsidRDefault="00717AC9"/>
        </w:tc>
        <w:tc>
          <w:tcPr>
            <w:tcW w:w="530" w:type="pct"/>
            <w:vMerge/>
          </w:tcPr>
          <w:p w14:paraId="5F83ACED" w14:textId="77777777" w:rsidR="00717AC9" w:rsidRDefault="00717AC9"/>
        </w:tc>
        <w:tc>
          <w:tcPr>
            <w:tcW w:w="870" w:type="pct"/>
          </w:tcPr>
          <w:p w14:paraId="598DE639" w14:textId="77777777" w:rsidR="00717AC9" w:rsidRDefault="002B6238">
            <w:pPr>
              <w:ind w:left="-84" w:right="-84"/>
            </w:pPr>
            <w:r>
              <w:rPr>
                <w:sz w:val="22"/>
              </w:rPr>
              <w:t>Дезоксиниваленол</w:t>
            </w:r>
          </w:p>
        </w:tc>
        <w:tc>
          <w:tcPr>
            <w:tcW w:w="1070" w:type="pct"/>
          </w:tcPr>
          <w:p w14:paraId="33C608A7" w14:textId="77777777" w:rsidR="00717AC9" w:rsidRDefault="002B6238">
            <w:pPr>
              <w:ind w:left="-84" w:right="-84"/>
            </w:pPr>
            <w:r>
              <w:rPr>
                <w:sz w:val="22"/>
              </w:rPr>
              <w:t>ГОСТ 34140-2017;</w:t>
            </w:r>
            <w:r>
              <w:rPr>
                <w:sz w:val="22"/>
              </w:rPr>
              <w:br/>
              <w:t>ГОСТ EN 15891-2013;</w:t>
            </w:r>
            <w:r>
              <w:rPr>
                <w:sz w:val="22"/>
              </w:rPr>
              <w:br/>
              <w:t>СТБ ГОСТ Р 51116-2002</w:t>
            </w:r>
          </w:p>
        </w:tc>
        <w:tc>
          <w:tcPr>
            <w:tcW w:w="730" w:type="pct"/>
            <w:vMerge/>
          </w:tcPr>
          <w:p w14:paraId="4F46B061" w14:textId="77777777" w:rsidR="00717AC9" w:rsidRDefault="00717AC9"/>
        </w:tc>
        <w:tc>
          <w:tcPr>
            <w:tcW w:w="815" w:type="pct"/>
            <w:vMerge/>
          </w:tcPr>
          <w:p w14:paraId="65E95E8A" w14:textId="77777777" w:rsidR="00717AC9" w:rsidRDefault="00717AC9"/>
        </w:tc>
      </w:tr>
      <w:tr w:rsidR="00717AC9" w14:paraId="40E54A62" w14:textId="77777777">
        <w:tc>
          <w:tcPr>
            <w:tcW w:w="290" w:type="pct"/>
          </w:tcPr>
          <w:p w14:paraId="645DD4D9" w14:textId="77777777" w:rsidR="00717AC9" w:rsidRDefault="002B6238">
            <w:pPr>
              <w:ind w:left="-84" w:right="-84"/>
            </w:pPr>
            <w:r>
              <w:rPr>
                <w:sz w:val="22"/>
              </w:rPr>
              <w:t>2.47.53*</w:t>
            </w:r>
          </w:p>
        </w:tc>
        <w:tc>
          <w:tcPr>
            <w:tcW w:w="680" w:type="pct"/>
            <w:vMerge/>
          </w:tcPr>
          <w:p w14:paraId="7EBB6A03" w14:textId="77777777" w:rsidR="00717AC9" w:rsidRDefault="00717AC9"/>
        </w:tc>
        <w:tc>
          <w:tcPr>
            <w:tcW w:w="530" w:type="pct"/>
          </w:tcPr>
          <w:p w14:paraId="76DEE57B" w14:textId="77777777" w:rsidR="00717AC9" w:rsidRDefault="002B6238">
            <w:pPr>
              <w:ind w:left="-84" w:right="-84"/>
            </w:pPr>
            <w:r>
              <w:rPr>
                <w:sz w:val="22"/>
              </w:rPr>
              <w:t>10.71/08.158, 10.71/08.162, 10.82/08.158, 10.82/08.162, 10.72/08.158, 10.72/08.162</w:t>
            </w:r>
          </w:p>
        </w:tc>
        <w:tc>
          <w:tcPr>
            <w:tcW w:w="870" w:type="pct"/>
          </w:tcPr>
          <w:p w14:paraId="60168B34"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tcPr>
          <w:p w14:paraId="5BE73CE7"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51186327" w14:textId="77777777" w:rsidR="00717AC9" w:rsidRDefault="00717AC9"/>
        </w:tc>
        <w:tc>
          <w:tcPr>
            <w:tcW w:w="815" w:type="pct"/>
            <w:vMerge/>
          </w:tcPr>
          <w:p w14:paraId="2FA0A4F6" w14:textId="77777777" w:rsidR="00717AC9" w:rsidRDefault="00717AC9"/>
        </w:tc>
      </w:tr>
      <w:tr w:rsidR="00717AC9" w14:paraId="40C3C059" w14:textId="77777777">
        <w:tc>
          <w:tcPr>
            <w:tcW w:w="290" w:type="pct"/>
          </w:tcPr>
          <w:p w14:paraId="37636359" w14:textId="77777777" w:rsidR="00717AC9" w:rsidRDefault="002B6238">
            <w:pPr>
              <w:ind w:left="-84" w:right="-84"/>
            </w:pPr>
            <w:r>
              <w:rPr>
                <w:sz w:val="22"/>
              </w:rPr>
              <w:lastRenderedPageBreak/>
              <w:t>2.47.54*</w:t>
            </w:r>
          </w:p>
        </w:tc>
        <w:tc>
          <w:tcPr>
            <w:tcW w:w="680" w:type="pct"/>
            <w:vMerge/>
          </w:tcPr>
          <w:p w14:paraId="7AE72DB0" w14:textId="77777777" w:rsidR="00717AC9" w:rsidRDefault="00717AC9"/>
        </w:tc>
        <w:tc>
          <w:tcPr>
            <w:tcW w:w="530" w:type="pct"/>
          </w:tcPr>
          <w:p w14:paraId="11D0A968" w14:textId="77777777" w:rsidR="00717AC9" w:rsidRDefault="002B6238">
            <w:pPr>
              <w:ind w:left="-84" w:right="-84"/>
            </w:pPr>
            <w:r>
              <w:rPr>
                <w:sz w:val="22"/>
              </w:rPr>
              <w:t>10.71/08.159, 10.82/08.159, 10.72/08.159</w:t>
            </w:r>
          </w:p>
        </w:tc>
        <w:tc>
          <w:tcPr>
            <w:tcW w:w="870" w:type="pct"/>
          </w:tcPr>
          <w:p w14:paraId="0CFFC6FD" w14:textId="77777777" w:rsidR="00717AC9" w:rsidRDefault="002B6238">
            <w:pPr>
              <w:ind w:left="-84" w:right="-84"/>
            </w:pPr>
            <w:r>
              <w:rPr>
                <w:sz w:val="22"/>
              </w:rPr>
              <w:t>Токоферол, альфа-токоферол (витамин Е)</w:t>
            </w:r>
          </w:p>
        </w:tc>
        <w:tc>
          <w:tcPr>
            <w:tcW w:w="1070" w:type="pct"/>
          </w:tcPr>
          <w:p w14:paraId="4B8180F8" w14:textId="77777777" w:rsidR="00717AC9" w:rsidRDefault="002B6238">
            <w:pPr>
              <w:ind w:left="-84" w:right="-84"/>
            </w:pPr>
            <w:r>
              <w:rPr>
                <w:sz w:val="22"/>
              </w:rPr>
              <w:t>ГОСТ EN 12822-2014;</w:t>
            </w:r>
            <w:r>
              <w:rPr>
                <w:sz w:val="22"/>
              </w:rPr>
              <w:br/>
              <w:t>ГОСТ EN 12822-2020</w:t>
            </w:r>
          </w:p>
        </w:tc>
        <w:tc>
          <w:tcPr>
            <w:tcW w:w="730" w:type="pct"/>
            <w:vMerge/>
          </w:tcPr>
          <w:p w14:paraId="423D989D" w14:textId="77777777" w:rsidR="00717AC9" w:rsidRDefault="00717AC9"/>
        </w:tc>
        <w:tc>
          <w:tcPr>
            <w:tcW w:w="815" w:type="pct"/>
            <w:vMerge/>
          </w:tcPr>
          <w:p w14:paraId="501495CD" w14:textId="77777777" w:rsidR="00717AC9" w:rsidRDefault="00717AC9"/>
        </w:tc>
      </w:tr>
      <w:tr w:rsidR="00717AC9" w14:paraId="6BA2C93D" w14:textId="77777777">
        <w:tc>
          <w:tcPr>
            <w:tcW w:w="290" w:type="pct"/>
          </w:tcPr>
          <w:p w14:paraId="30B6FF3C" w14:textId="77777777" w:rsidR="00717AC9" w:rsidRDefault="002B6238">
            <w:pPr>
              <w:ind w:left="-84" w:right="-84"/>
            </w:pPr>
            <w:r>
              <w:rPr>
                <w:sz w:val="22"/>
              </w:rPr>
              <w:t>2.47.55*</w:t>
            </w:r>
          </w:p>
        </w:tc>
        <w:tc>
          <w:tcPr>
            <w:tcW w:w="680" w:type="pct"/>
            <w:vMerge/>
          </w:tcPr>
          <w:p w14:paraId="776A5FA9" w14:textId="77777777" w:rsidR="00717AC9" w:rsidRDefault="00717AC9"/>
        </w:tc>
        <w:tc>
          <w:tcPr>
            <w:tcW w:w="530" w:type="pct"/>
          </w:tcPr>
          <w:p w14:paraId="46E4BF72" w14:textId="77777777" w:rsidR="00717AC9" w:rsidRDefault="002B6238">
            <w:pPr>
              <w:ind w:left="-84" w:right="-84"/>
            </w:pPr>
            <w:r>
              <w:rPr>
                <w:sz w:val="22"/>
              </w:rPr>
              <w:t>10.71/08.156, 10.82/08.156, 10.72/08.156</w:t>
            </w:r>
          </w:p>
        </w:tc>
        <w:tc>
          <w:tcPr>
            <w:tcW w:w="870" w:type="pct"/>
          </w:tcPr>
          <w:p w14:paraId="5091455D" w14:textId="77777777" w:rsidR="00717AC9" w:rsidRDefault="002B6238">
            <w:pPr>
              <w:ind w:left="-84" w:right="-84"/>
            </w:pPr>
            <w:r>
              <w:rPr>
                <w:sz w:val="22"/>
              </w:rPr>
              <w:t>Ртутьорганические пестициды</w:t>
            </w:r>
          </w:p>
        </w:tc>
        <w:tc>
          <w:tcPr>
            <w:tcW w:w="1070" w:type="pct"/>
          </w:tcPr>
          <w:p w14:paraId="701EEF87" w14:textId="77777777" w:rsidR="00717AC9" w:rsidRDefault="002B6238">
            <w:pPr>
              <w:ind w:left="-84" w:right="-84"/>
            </w:pPr>
            <w:r>
              <w:rPr>
                <w:sz w:val="22"/>
              </w:rPr>
              <w:t>ГОСТ 33704-2015;</w:t>
            </w:r>
            <w:r>
              <w:rPr>
                <w:sz w:val="22"/>
              </w:rPr>
              <w:br/>
              <w:t>СТ РК 2040-2010</w:t>
            </w:r>
          </w:p>
        </w:tc>
        <w:tc>
          <w:tcPr>
            <w:tcW w:w="730" w:type="pct"/>
            <w:vMerge/>
          </w:tcPr>
          <w:p w14:paraId="6DD7F9B6" w14:textId="77777777" w:rsidR="00717AC9" w:rsidRDefault="00717AC9"/>
        </w:tc>
        <w:tc>
          <w:tcPr>
            <w:tcW w:w="815" w:type="pct"/>
            <w:vMerge/>
          </w:tcPr>
          <w:p w14:paraId="1193BC12" w14:textId="77777777" w:rsidR="00717AC9" w:rsidRDefault="00717AC9"/>
        </w:tc>
      </w:tr>
      <w:tr w:rsidR="00717AC9" w14:paraId="48BEAE78" w14:textId="77777777">
        <w:tc>
          <w:tcPr>
            <w:tcW w:w="290" w:type="pct"/>
          </w:tcPr>
          <w:p w14:paraId="5F0F2D08" w14:textId="77777777" w:rsidR="00717AC9" w:rsidRDefault="002B6238">
            <w:pPr>
              <w:ind w:left="-84" w:right="-84"/>
            </w:pPr>
            <w:r>
              <w:rPr>
                <w:sz w:val="22"/>
              </w:rPr>
              <w:t>2.47.56*</w:t>
            </w:r>
          </w:p>
        </w:tc>
        <w:tc>
          <w:tcPr>
            <w:tcW w:w="680" w:type="pct"/>
            <w:vMerge/>
          </w:tcPr>
          <w:p w14:paraId="643F801E" w14:textId="77777777" w:rsidR="00717AC9" w:rsidRDefault="00717AC9"/>
        </w:tc>
        <w:tc>
          <w:tcPr>
            <w:tcW w:w="530" w:type="pct"/>
          </w:tcPr>
          <w:p w14:paraId="7322F488" w14:textId="77777777" w:rsidR="00717AC9" w:rsidRDefault="002B6238">
            <w:pPr>
              <w:ind w:left="-84" w:right="-84"/>
            </w:pPr>
            <w:r>
              <w:rPr>
                <w:sz w:val="22"/>
              </w:rPr>
              <w:t>10.71/08.158, 10.71/08.162, 10.82/08.158, 10.82/08.162, 10.72/08.158, 10.72/08.162</w:t>
            </w:r>
          </w:p>
        </w:tc>
        <w:tc>
          <w:tcPr>
            <w:tcW w:w="870" w:type="pct"/>
          </w:tcPr>
          <w:p w14:paraId="1F0C0C5B" w14:textId="77777777" w:rsidR="00717AC9" w:rsidRDefault="002B6238">
            <w:pPr>
              <w:ind w:left="-84" w:right="-84"/>
            </w:pPr>
            <w:r>
              <w:rPr>
                <w:sz w:val="22"/>
              </w:rPr>
              <w:t>Т₂-токсин</w:t>
            </w:r>
          </w:p>
        </w:tc>
        <w:tc>
          <w:tcPr>
            <w:tcW w:w="1070" w:type="pct"/>
          </w:tcPr>
          <w:p w14:paraId="2C42B7C8" w14:textId="77777777" w:rsidR="00717AC9" w:rsidRDefault="002B6238">
            <w:pPr>
              <w:ind w:left="-84" w:right="-84"/>
            </w:pPr>
            <w:r>
              <w:rPr>
                <w:sz w:val="22"/>
              </w:rPr>
              <w:t>ГОСТ 33682-2015;</w:t>
            </w:r>
            <w:r>
              <w:rPr>
                <w:sz w:val="22"/>
              </w:rPr>
              <w:br/>
              <w:t>ГОСТ 34140-2017</w:t>
            </w:r>
          </w:p>
        </w:tc>
        <w:tc>
          <w:tcPr>
            <w:tcW w:w="730" w:type="pct"/>
            <w:vMerge/>
          </w:tcPr>
          <w:p w14:paraId="16913A64" w14:textId="77777777" w:rsidR="00717AC9" w:rsidRDefault="00717AC9"/>
        </w:tc>
        <w:tc>
          <w:tcPr>
            <w:tcW w:w="815" w:type="pct"/>
            <w:vMerge/>
          </w:tcPr>
          <w:p w14:paraId="5C79D3C9" w14:textId="77777777" w:rsidR="00717AC9" w:rsidRDefault="00717AC9"/>
        </w:tc>
      </w:tr>
      <w:tr w:rsidR="00717AC9" w14:paraId="4B0DF85C" w14:textId="77777777">
        <w:tc>
          <w:tcPr>
            <w:tcW w:w="290" w:type="pct"/>
          </w:tcPr>
          <w:p w14:paraId="56381360" w14:textId="77777777" w:rsidR="00717AC9" w:rsidRDefault="002B6238">
            <w:pPr>
              <w:ind w:left="-84" w:right="-84"/>
            </w:pPr>
            <w:r>
              <w:rPr>
                <w:sz w:val="22"/>
              </w:rPr>
              <w:t>2.47.57**</w:t>
            </w:r>
          </w:p>
        </w:tc>
        <w:tc>
          <w:tcPr>
            <w:tcW w:w="680" w:type="pct"/>
            <w:vMerge/>
          </w:tcPr>
          <w:p w14:paraId="404C254A" w14:textId="77777777" w:rsidR="00717AC9" w:rsidRDefault="00717AC9"/>
        </w:tc>
        <w:tc>
          <w:tcPr>
            <w:tcW w:w="530" w:type="pct"/>
          </w:tcPr>
          <w:p w14:paraId="443F5270" w14:textId="77777777" w:rsidR="00717AC9" w:rsidRDefault="002B6238">
            <w:pPr>
              <w:ind w:left="-84" w:right="-84"/>
            </w:pPr>
            <w:r>
              <w:rPr>
                <w:sz w:val="22"/>
              </w:rPr>
              <w:t>10.71/42.000, 10.82/42.000, 10.85/42.000</w:t>
            </w:r>
          </w:p>
        </w:tc>
        <w:tc>
          <w:tcPr>
            <w:tcW w:w="870" w:type="pct"/>
          </w:tcPr>
          <w:p w14:paraId="4C4A6243" w14:textId="77777777" w:rsidR="00717AC9" w:rsidRDefault="002B6238">
            <w:pPr>
              <w:ind w:left="-84" w:right="-84"/>
            </w:pPr>
            <w:r>
              <w:rPr>
                <w:sz w:val="22"/>
              </w:rPr>
              <w:t>Отбор образцов</w:t>
            </w:r>
          </w:p>
        </w:tc>
        <w:tc>
          <w:tcPr>
            <w:tcW w:w="1070" w:type="pct"/>
          </w:tcPr>
          <w:p w14:paraId="5CA87A6E" w14:textId="77777777" w:rsidR="00717AC9" w:rsidRDefault="002B6238">
            <w:pPr>
              <w:ind w:left="-84" w:right="-84"/>
            </w:pPr>
            <w:r>
              <w:rPr>
                <w:sz w:val="22"/>
              </w:rPr>
              <w:t>ГОСТ 31904-2012;</w:t>
            </w:r>
            <w:r>
              <w:rPr>
                <w:sz w:val="22"/>
              </w:rPr>
              <w:br/>
              <w:t>ГОСТ CEN/TS 15568-2015</w:t>
            </w:r>
          </w:p>
        </w:tc>
        <w:tc>
          <w:tcPr>
            <w:tcW w:w="730" w:type="pct"/>
            <w:vMerge w:val="restart"/>
          </w:tcPr>
          <w:p w14:paraId="466DC2D9"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7BD8E674" w14:textId="77777777" w:rsidR="00717AC9" w:rsidRDefault="00717AC9"/>
        </w:tc>
      </w:tr>
      <w:tr w:rsidR="00717AC9" w14:paraId="70F117CB" w14:textId="77777777">
        <w:tc>
          <w:tcPr>
            <w:tcW w:w="290" w:type="pct"/>
          </w:tcPr>
          <w:p w14:paraId="71FDC3F3" w14:textId="77777777" w:rsidR="00717AC9" w:rsidRDefault="002B6238">
            <w:pPr>
              <w:ind w:left="-84" w:right="-84"/>
            </w:pPr>
            <w:r>
              <w:rPr>
                <w:sz w:val="22"/>
              </w:rPr>
              <w:t>2.47.58*</w:t>
            </w:r>
          </w:p>
        </w:tc>
        <w:tc>
          <w:tcPr>
            <w:tcW w:w="680" w:type="pct"/>
            <w:vMerge/>
          </w:tcPr>
          <w:p w14:paraId="2F533C03" w14:textId="77777777" w:rsidR="00717AC9" w:rsidRDefault="00717AC9"/>
        </w:tc>
        <w:tc>
          <w:tcPr>
            <w:tcW w:w="530" w:type="pct"/>
          </w:tcPr>
          <w:p w14:paraId="273206F3" w14:textId="77777777" w:rsidR="00717AC9" w:rsidRDefault="002B6238">
            <w:pPr>
              <w:ind w:left="-84" w:right="-84"/>
            </w:pPr>
            <w:r>
              <w:rPr>
                <w:sz w:val="22"/>
              </w:rPr>
              <w:t>10.71/10.094, 10.82/10.094, 10.85/10.094</w:t>
            </w:r>
          </w:p>
        </w:tc>
        <w:tc>
          <w:tcPr>
            <w:tcW w:w="870" w:type="pct"/>
          </w:tcPr>
          <w:p w14:paraId="4541532C" w14:textId="77777777" w:rsidR="00717AC9" w:rsidRDefault="002B6238">
            <w:pPr>
              <w:ind w:left="-84" w:right="-84"/>
            </w:pPr>
            <w:r>
              <w:rPr>
                <w:sz w:val="22"/>
              </w:rPr>
              <w:t>Генетически модифицированные организмы (ГМО).</w:t>
            </w:r>
          </w:p>
        </w:tc>
        <w:tc>
          <w:tcPr>
            <w:tcW w:w="1070" w:type="pct"/>
          </w:tcPr>
          <w:p w14:paraId="76208FFB"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5A407795" w14:textId="77777777" w:rsidR="00717AC9" w:rsidRDefault="00717AC9"/>
        </w:tc>
        <w:tc>
          <w:tcPr>
            <w:tcW w:w="815" w:type="pct"/>
            <w:vMerge/>
          </w:tcPr>
          <w:p w14:paraId="76388271" w14:textId="77777777" w:rsidR="00717AC9" w:rsidRDefault="00717AC9"/>
        </w:tc>
      </w:tr>
      <w:tr w:rsidR="00717AC9" w14:paraId="542AC464" w14:textId="77777777">
        <w:tc>
          <w:tcPr>
            <w:tcW w:w="290" w:type="pct"/>
          </w:tcPr>
          <w:p w14:paraId="6C2AB291" w14:textId="77777777" w:rsidR="00717AC9" w:rsidRDefault="002B6238">
            <w:pPr>
              <w:ind w:left="-84" w:right="-84"/>
            </w:pPr>
            <w:r>
              <w:rPr>
                <w:sz w:val="22"/>
              </w:rPr>
              <w:t>2.47.59*</w:t>
            </w:r>
          </w:p>
        </w:tc>
        <w:tc>
          <w:tcPr>
            <w:tcW w:w="680" w:type="pct"/>
            <w:vMerge/>
          </w:tcPr>
          <w:p w14:paraId="3D114D34" w14:textId="77777777" w:rsidR="00717AC9" w:rsidRDefault="00717AC9"/>
        </w:tc>
        <w:tc>
          <w:tcPr>
            <w:tcW w:w="530" w:type="pct"/>
          </w:tcPr>
          <w:p w14:paraId="5BCB865A" w14:textId="77777777" w:rsidR="00717AC9" w:rsidRDefault="002B6238">
            <w:pPr>
              <w:ind w:left="-84" w:right="-84"/>
            </w:pPr>
            <w:r>
              <w:rPr>
                <w:sz w:val="22"/>
              </w:rPr>
              <w:t>10.71/01.086, 10.82/01.086</w:t>
            </w:r>
          </w:p>
        </w:tc>
        <w:tc>
          <w:tcPr>
            <w:tcW w:w="870" w:type="pct"/>
          </w:tcPr>
          <w:p w14:paraId="29EE08F5" w14:textId="77777777" w:rsidR="00717AC9" w:rsidRDefault="002B6238">
            <w:pPr>
              <w:ind w:left="-84" w:right="-84"/>
            </w:pPr>
            <w:r>
              <w:rPr>
                <w:sz w:val="22"/>
              </w:rPr>
              <w:t>КМАФАнМ/Количество микроорганизмов</w:t>
            </w:r>
          </w:p>
        </w:tc>
        <w:tc>
          <w:tcPr>
            <w:tcW w:w="1070" w:type="pct"/>
          </w:tcPr>
          <w:p w14:paraId="2BDA65D0" w14:textId="77777777" w:rsidR="00717AC9" w:rsidRDefault="002B6238">
            <w:pPr>
              <w:ind w:left="-84" w:right="-84"/>
            </w:pPr>
            <w:r>
              <w:rPr>
                <w:sz w:val="22"/>
              </w:rPr>
              <w:t>ISO 4833-1:2013;</w:t>
            </w:r>
            <w:r>
              <w:rPr>
                <w:sz w:val="22"/>
              </w:rPr>
              <w:br/>
              <w:t>ISO 4833-2:2013;</w:t>
            </w:r>
            <w:r>
              <w:rPr>
                <w:sz w:val="22"/>
              </w:rPr>
              <w:br/>
              <w:t>ГОСТ 10444.15-94;</w:t>
            </w:r>
            <w:r>
              <w:rPr>
                <w:sz w:val="22"/>
              </w:rPr>
              <w:br/>
              <w:t>ГОСТ ISO 4833-2015</w:t>
            </w:r>
          </w:p>
        </w:tc>
        <w:tc>
          <w:tcPr>
            <w:tcW w:w="730" w:type="pct"/>
            <w:vMerge/>
          </w:tcPr>
          <w:p w14:paraId="7480A8FD" w14:textId="77777777" w:rsidR="00717AC9" w:rsidRDefault="00717AC9"/>
        </w:tc>
        <w:tc>
          <w:tcPr>
            <w:tcW w:w="815" w:type="pct"/>
            <w:vMerge/>
          </w:tcPr>
          <w:p w14:paraId="06DFD63E" w14:textId="77777777" w:rsidR="00717AC9" w:rsidRDefault="00717AC9"/>
        </w:tc>
      </w:tr>
      <w:tr w:rsidR="00717AC9" w14:paraId="4CBC5D90" w14:textId="77777777">
        <w:tc>
          <w:tcPr>
            <w:tcW w:w="290" w:type="pct"/>
          </w:tcPr>
          <w:p w14:paraId="07BD0F31" w14:textId="77777777" w:rsidR="00717AC9" w:rsidRDefault="002B6238">
            <w:pPr>
              <w:ind w:left="-84" w:right="-84"/>
            </w:pPr>
            <w:r>
              <w:rPr>
                <w:sz w:val="22"/>
              </w:rPr>
              <w:t>2.47.60*</w:t>
            </w:r>
          </w:p>
        </w:tc>
        <w:tc>
          <w:tcPr>
            <w:tcW w:w="680" w:type="pct"/>
            <w:vMerge/>
          </w:tcPr>
          <w:p w14:paraId="7AFC7CA0" w14:textId="77777777" w:rsidR="00717AC9" w:rsidRDefault="00717AC9"/>
        </w:tc>
        <w:tc>
          <w:tcPr>
            <w:tcW w:w="530" w:type="pct"/>
            <w:vMerge w:val="restart"/>
          </w:tcPr>
          <w:p w14:paraId="4345FE4F" w14:textId="77777777" w:rsidR="00717AC9" w:rsidRDefault="002B6238">
            <w:pPr>
              <w:ind w:left="-84" w:right="-84"/>
            </w:pPr>
            <w:r>
              <w:rPr>
                <w:sz w:val="22"/>
              </w:rPr>
              <w:t>10.71/01.086, 10.82/01.086, 10.85/01.086</w:t>
            </w:r>
          </w:p>
        </w:tc>
        <w:tc>
          <w:tcPr>
            <w:tcW w:w="870" w:type="pct"/>
          </w:tcPr>
          <w:p w14:paraId="6F3A0406" w14:textId="77777777" w:rsidR="00717AC9" w:rsidRDefault="002B6238">
            <w:pPr>
              <w:ind w:left="-84" w:right="-84"/>
            </w:pPr>
            <w:r>
              <w:rPr>
                <w:sz w:val="22"/>
              </w:rPr>
              <w:t>БГКП (колиформы)/колиформные бактерии</w:t>
            </w:r>
          </w:p>
        </w:tc>
        <w:tc>
          <w:tcPr>
            <w:tcW w:w="1070" w:type="pct"/>
          </w:tcPr>
          <w:p w14:paraId="1FB94687" w14:textId="77777777" w:rsidR="00717AC9" w:rsidRDefault="002B6238">
            <w:pPr>
              <w:ind w:left="-84" w:right="-84"/>
            </w:pPr>
            <w:r>
              <w:rPr>
                <w:sz w:val="22"/>
              </w:rPr>
              <w:t>ISO 4831:2006;</w:t>
            </w:r>
            <w:r>
              <w:rPr>
                <w:sz w:val="22"/>
              </w:rPr>
              <w:br/>
              <w:t>ГОСТ 31747-2012 (ISO 4831:2006,ISO 4832:2006)</w:t>
            </w:r>
          </w:p>
        </w:tc>
        <w:tc>
          <w:tcPr>
            <w:tcW w:w="730" w:type="pct"/>
            <w:vMerge/>
          </w:tcPr>
          <w:p w14:paraId="21D375B2" w14:textId="77777777" w:rsidR="00717AC9" w:rsidRDefault="00717AC9"/>
        </w:tc>
        <w:tc>
          <w:tcPr>
            <w:tcW w:w="815" w:type="pct"/>
            <w:vMerge/>
          </w:tcPr>
          <w:p w14:paraId="48570089" w14:textId="77777777" w:rsidR="00717AC9" w:rsidRDefault="00717AC9"/>
        </w:tc>
      </w:tr>
      <w:tr w:rsidR="00717AC9" w14:paraId="1AE9915C" w14:textId="77777777">
        <w:tc>
          <w:tcPr>
            <w:tcW w:w="290" w:type="pct"/>
          </w:tcPr>
          <w:p w14:paraId="715E3653" w14:textId="77777777" w:rsidR="00717AC9" w:rsidRDefault="002B6238">
            <w:pPr>
              <w:ind w:left="-84" w:right="-84"/>
            </w:pPr>
            <w:r>
              <w:rPr>
                <w:sz w:val="22"/>
              </w:rPr>
              <w:t>2.47.61*</w:t>
            </w:r>
          </w:p>
        </w:tc>
        <w:tc>
          <w:tcPr>
            <w:tcW w:w="680" w:type="pct"/>
            <w:vMerge/>
          </w:tcPr>
          <w:p w14:paraId="46570643" w14:textId="77777777" w:rsidR="00717AC9" w:rsidRDefault="00717AC9"/>
        </w:tc>
        <w:tc>
          <w:tcPr>
            <w:tcW w:w="530" w:type="pct"/>
            <w:vMerge/>
          </w:tcPr>
          <w:p w14:paraId="139818C7" w14:textId="77777777" w:rsidR="00717AC9" w:rsidRDefault="00717AC9"/>
        </w:tc>
        <w:tc>
          <w:tcPr>
            <w:tcW w:w="870" w:type="pct"/>
          </w:tcPr>
          <w:p w14:paraId="4CFB3500" w14:textId="77777777" w:rsidR="00717AC9" w:rsidRDefault="002B6238">
            <w:pPr>
              <w:ind w:left="-84" w:right="-84"/>
            </w:pPr>
            <w:r>
              <w:rPr>
                <w:sz w:val="22"/>
              </w:rPr>
              <w:t>Патогенные микроорганизмы, в т.ч. сальмонеллы /Salmonella</w:t>
            </w:r>
          </w:p>
        </w:tc>
        <w:tc>
          <w:tcPr>
            <w:tcW w:w="1070" w:type="pct"/>
          </w:tcPr>
          <w:p w14:paraId="5C2D2F5E" w14:textId="77777777" w:rsidR="00717AC9" w:rsidRDefault="002B6238">
            <w:pPr>
              <w:ind w:left="-84" w:right="-84"/>
            </w:pPr>
            <w:r>
              <w:rPr>
                <w:sz w:val="22"/>
              </w:rPr>
              <w:t>ISO 6579-1:2017;</w:t>
            </w:r>
            <w:r>
              <w:rPr>
                <w:sz w:val="22"/>
              </w:rPr>
              <w:br/>
            </w:r>
            <w:r>
              <w:rPr>
                <w:sz w:val="22"/>
              </w:rPr>
              <w:t>ГОСТ 31659-2012 (ISO 6579:2002);</w:t>
            </w:r>
            <w:r>
              <w:rPr>
                <w:sz w:val="22"/>
              </w:rPr>
              <w:br/>
              <w:t>ГОСТ 31659-2024 (ISO 6579-1:2017);</w:t>
            </w:r>
            <w:r>
              <w:rPr>
                <w:sz w:val="22"/>
              </w:rPr>
              <w:br/>
              <w:t>МУК 4.2.3262-15</w:t>
            </w:r>
          </w:p>
        </w:tc>
        <w:tc>
          <w:tcPr>
            <w:tcW w:w="730" w:type="pct"/>
            <w:vMerge/>
          </w:tcPr>
          <w:p w14:paraId="4C7F1857" w14:textId="77777777" w:rsidR="00717AC9" w:rsidRDefault="00717AC9"/>
        </w:tc>
        <w:tc>
          <w:tcPr>
            <w:tcW w:w="815" w:type="pct"/>
            <w:vMerge/>
          </w:tcPr>
          <w:p w14:paraId="42D5B0B9" w14:textId="77777777" w:rsidR="00717AC9" w:rsidRDefault="00717AC9"/>
        </w:tc>
      </w:tr>
      <w:tr w:rsidR="00717AC9" w:rsidRPr="00B03DEA" w14:paraId="11F3C25C" w14:textId="77777777">
        <w:tc>
          <w:tcPr>
            <w:tcW w:w="290" w:type="pct"/>
          </w:tcPr>
          <w:p w14:paraId="0D7A3C55" w14:textId="77777777" w:rsidR="00717AC9" w:rsidRDefault="002B6238">
            <w:pPr>
              <w:ind w:left="-84" w:right="-84"/>
            </w:pPr>
            <w:r>
              <w:rPr>
                <w:sz w:val="22"/>
              </w:rPr>
              <w:t>2.47.62*</w:t>
            </w:r>
          </w:p>
        </w:tc>
        <w:tc>
          <w:tcPr>
            <w:tcW w:w="680" w:type="pct"/>
            <w:vMerge/>
          </w:tcPr>
          <w:p w14:paraId="25694E6A" w14:textId="77777777" w:rsidR="00717AC9" w:rsidRDefault="00717AC9"/>
        </w:tc>
        <w:tc>
          <w:tcPr>
            <w:tcW w:w="530" w:type="pct"/>
            <w:vMerge/>
          </w:tcPr>
          <w:p w14:paraId="53F20190" w14:textId="77777777" w:rsidR="00717AC9" w:rsidRDefault="00717AC9"/>
        </w:tc>
        <w:tc>
          <w:tcPr>
            <w:tcW w:w="870" w:type="pct"/>
          </w:tcPr>
          <w:p w14:paraId="0632CEFA" w14:textId="77777777" w:rsidR="00717AC9" w:rsidRDefault="002B6238">
            <w:pPr>
              <w:ind w:left="-84" w:right="-84"/>
            </w:pPr>
            <w:r>
              <w:rPr>
                <w:sz w:val="22"/>
              </w:rPr>
              <w:t>S. aureus</w:t>
            </w:r>
          </w:p>
        </w:tc>
        <w:tc>
          <w:tcPr>
            <w:tcW w:w="1070" w:type="pct"/>
            <w:vMerge w:val="restart"/>
          </w:tcPr>
          <w:p w14:paraId="663B023E"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31746-2012 (ISO 6888-</w:t>
            </w:r>
            <w:r w:rsidRPr="00B03DEA">
              <w:rPr>
                <w:sz w:val="22"/>
                <w:lang w:val="en-US"/>
              </w:rPr>
              <w:lastRenderedPageBreak/>
              <w:t>1:1999,ISO 6888-2:1999,ISO 6888-3:2003)</w:t>
            </w:r>
          </w:p>
        </w:tc>
        <w:tc>
          <w:tcPr>
            <w:tcW w:w="730" w:type="pct"/>
            <w:vMerge/>
          </w:tcPr>
          <w:p w14:paraId="00D1F1EC" w14:textId="77777777" w:rsidR="00717AC9" w:rsidRPr="00B03DEA" w:rsidRDefault="00717AC9">
            <w:pPr>
              <w:rPr>
                <w:lang w:val="en-US"/>
              </w:rPr>
            </w:pPr>
          </w:p>
        </w:tc>
        <w:tc>
          <w:tcPr>
            <w:tcW w:w="815" w:type="pct"/>
            <w:vMerge/>
          </w:tcPr>
          <w:p w14:paraId="113AA5B5" w14:textId="77777777" w:rsidR="00717AC9" w:rsidRPr="00B03DEA" w:rsidRDefault="00717AC9">
            <w:pPr>
              <w:rPr>
                <w:lang w:val="en-US"/>
              </w:rPr>
            </w:pPr>
          </w:p>
        </w:tc>
      </w:tr>
      <w:tr w:rsidR="00717AC9" w14:paraId="035AE309" w14:textId="77777777">
        <w:tc>
          <w:tcPr>
            <w:tcW w:w="290" w:type="pct"/>
          </w:tcPr>
          <w:p w14:paraId="4F740BD7" w14:textId="77777777" w:rsidR="00717AC9" w:rsidRDefault="002B6238">
            <w:pPr>
              <w:ind w:left="-84" w:right="-84"/>
            </w:pPr>
            <w:r>
              <w:rPr>
                <w:sz w:val="22"/>
              </w:rPr>
              <w:t>2.47.63*</w:t>
            </w:r>
          </w:p>
        </w:tc>
        <w:tc>
          <w:tcPr>
            <w:tcW w:w="680" w:type="pct"/>
            <w:vMerge/>
          </w:tcPr>
          <w:p w14:paraId="31F71315" w14:textId="77777777" w:rsidR="00717AC9" w:rsidRDefault="00717AC9"/>
        </w:tc>
        <w:tc>
          <w:tcPr>
            <w:tcW w:w="530" w:type="pct"/>
            <w:vMerge/>
          </w:tcPr>
          <w:p w14:paraId="6EA3D1DC" w14:textId="77777777" w:rsidR="00717AC9" w:rsidRDefault="00717AC9"/>
        </w:tc>
        <w:tc>
          <w:tcPr>
            <w:tcW w:w="870" w:type="pct"/>
          </w:tcPr>
          <w:p w14:paraId="1DB6DED5" w14:textId="77777777" w:rsidR="00717AC9" w:rsidRDefault="002B6238">
            <w:pPr>
              <w:ind w:left="-84" w:right="-84"/>
            </w:pPr>
            <w:r>
              <w:rPr>
                <w:sz w:val="22"/>
              </w:rPr>
              <w:t>Коагулазоположительные стафилококки</w:t>
            </w:r>
          </w:p>
        </w:tc>
        <w:tc>
          <w:tcPr>
            <w:tcW w:w="1070" w:type="pct"/>
            <w:vMerge/>
          </w:tcPr>
          <w:p w14:paraId="0B8F593D" w14:textId="77777777" w:rsidR="00717AC9" w:rsidRDefault="00717AC9"/>
        </w:tc>
        <w:tc>
          <w:tcPr>
            <w:tcW w:w="730" w:type="pct"/>
            <w:vMerge/>
          </w:tcPr>
          <w:p w14:paraId="155F340F" w14:textId="77777777" w:rsidR="00717AC9" w:rsidRDefault="00717AC9"/>
        </w:tc>
        <w:tc>
          <w:tcPr>
            <w:tcW w:w="815" w:type="pct"/>
            <w:vMerge/>
          </w:tcPr>
          <w:p w14:paraId="005CCE16" w14:textId="77777777" w:rsidR="00717AC9" w:rsidRDefault="00717AC9"/>
        </w:tc>
      </w:tr>
      <w:tr w:rsidR="00717AC9" w14:paraId="4ED7B533" w14:textId="77777777">
        <w:tc>
          <w:tcPr>
            <w:tcW w:w="290" w:type="pct"/>
          </w:tcPr>
          <w:p w14:paraId="50C476DC" w14:textId="77777777" w:rsidR="00717AC9" w:rsidRDefault="002B6238">
            <w:pPr>
              <w:ind w:left="-84" w:right="-84"/>
            </w:pPr>
            <w:r>
              <w:rPr>
                <w:sz w:val="22"/>
              </w:rPr>
              <w:t>2.47.64*</w:t>
            </w:r>
          </w:p>
        </w:tc>
        <w:tc>
          <w:tcPr>
            <w:tcW w:w="680" w:type="pct"/>
            <w:vMerge/>
          </w:tcPr>
          <w:p w14:paraId="1C10ACAD" w14:textId="77777777" w:rsidR="00717AC9" w:rsidRDefault="00717AC9"/>
        </w:tc>
        <w:tc>
          <w:tcPr>
            <w:tcW w:w="530" w:type="pct"/>
            <w:vMerge/>
          </w:tcPr>
          <w:p w14:paraId="46BD38DF" w14:textId="77777777" w:rsidR="00717AC9" w:rsidRDefault="00717AC9"/>
        </w:tc>
        <w:tc>
          <w:tcPr>
            <w:tcW w:w="870" w:type="pct"/>
          </w:tcPr>
          <w:p w14:paraId="643B9C8D" w14:textId="77777777" w:rsidR="00717AC9" w:rsidRDefault="002B6238">
            <w:pPr>
              <w:ind w:left="-84" w:right="-84"/>
            </w:pPr>
            <w:r>
              <w:rPr>
                <w:sz w:val="22"/>
              </w:rPr>
              <w:t>Бактерии семейства Enterobacteriaceae</w:t>
            </w:r>
          </w:p>
        </w:tc>
        <w:tc>
          <w:tcPr>
            <w:tcW w:w="1070" w:type="pct"/>
          </w:tcPr>
          <w:p w14:paraId="5DF1A962"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1AFBFE7A" w14:textId="77777777" w:rsidR="00717AC9" w:rsidRDefault="00717AC9"/>
        </w:tc>
        <w:tc>
          <w:tcPr>
            <w:tcW w:w="815" w:type="pct"/>
            <w:vMerge/>
          </w:tcPr>
          <w:p w14:paraId="505E5B0C" w14:textId="77777777" w:rsidR="00717AC9" w:rsidRDefault="00717AC9"/>
        </w:tc>
      </w:tr>
      <w:tr w:rsidR="00717AC9" w14:paraId="3051C180" w14:textId="77777777">
        <w:tc>
          <w:tcPr>
            <w:tcW w:w="290" w:type="pct"/>
          </w:tcPr>
          <w:p w14:paraId="444F3733" w14:textId="77777777" w:rsidR="00717AC9" w:rsidRDefault="002B6238">
            <w:pPr>
              <w:ind w:left="-84" w:right="-84"/>
            </w:pPr>
            <w:r>
              <w:rPr>
                <w:sz w:val="22"/>
              </w:rPr>
              <w:t>2.47.65*</w:t>
            </w:r>
          </w:p>
        </w:tc>
        <w:tc>
          <w:tcPr>
            <w:tcW w:w="680" w:type="pct"/>
            <w:vMerge/>
          </w:tcPr>
          <w:p w14:paraId="2E0578EB" w14:textId="77777777" w:rsidR="00717AC9" w:rsidRDefault="00717AC9"/>
        </w:tc>
        <w:tc>
          <w:tcPr>
            <w:tcW w:w="530" w:type="pct"/>
            <w:vMerge/>
          </w:tcPr>
          <w:p w14:paraId="22FC9D99" w14:textId="77777777" w:rsidR="00717AC9" w:rsidRDefault="00717AC9"/>
        </w:tc>
        <w:tc>
          <w:tcPr>
            <w:tcW w:w="870" w:type="pct"/>
          </w:tcPr>
          <w:p w14:paraId="5036C255" w14:textId="77777777" w:rsidR="00717AC9" w:rsidRDefault="002B6238">
            <w:pPr>
              <w:ind w:left="-84" w:right="-84"/>
            </w:pPr>
            <w:r>
              <w:rPr>
                <w:sz w:val="22"/>
              </w:rPr>
              <w:t>плесени и (или) дрожжи</w:t>
            </w:r>
          </w:p>
        </w:tc>
        <w:tc>
          <w:tcPr>
            <w:tcW w:w="1070" w:type="pct"/>
          </w:tcPr>
          <w:p w14:paraId="5FCA2938" w14:textId="77777777" w:rsidR="00717AC9" w:rsidRDefault="002B6238">
            <w:pPr>
              <w:ind w:left="-84" w:right="-84"/>
            </w:pPr>
            <w:r>
              <w:rPr>
                <w:sz w:val="22"/>
              </w:rPr>
              <w:t>ГОСТ 10444.12-2013</w:t>
            </w:r>
          </w:p>
        </w:tc>
        <w:tc>
          <w:tcPr>
            <w:tcW w:w="730" w:type="pct"/>
            <w:vMerge/>
          </w:tcPr>
          <w:p w14:paraId="699C2A39" w14:textId="77777777" w:rsidR="00717AC9" w:rsidRDefault="00717AC9"/>
        </w:tc>
        <w:tc>
          <w:tcPr>
            <w:tcW w:w="815" w:type="pct"/>
            <w:vMerge/>
          </w:tcPr>
          <w:p w14:paraId="270CC797" w14:textId="77777777" w:rsidR="00717AC9" w:rsidRDefault="00717AC9"/>
        </w:tc>
      </w:tr>
      <w:tr w:rsidR="00717AC9" w14:paraId="44D604B1" w14:textId="77777777">
        <w:tc>
          <w:tcPr>
            <w:tcW w:w="290" w:type="pct"/>
          </w:tcPr>
          <w:p w14:paraId="4B791694" w14:textId="77777777" w:rsidR="00717AC9" w:rsidRDefault="002B6238">
            <w:pPr>
              <w:ind w:left="-84" w:right="-84"/>
            </w:pPr>
            <w:r>
              <w:rPr>
                <w:sz w:val="22"/>
              </w:rPr>
              <w:t>2.47.66*</w:t>
            </w:r>
          </w:p>
        </w:tc>
        <w:tc>
          <w:tcPr>
            <w:tcW w:w="680" w:type="pct"/>
            <w:vMerge/>
          </w:tcPr>
          <w:p w14:paraId="7F6405C0" w14:textId="77777777" w:rsidR="00717AC9" w:rsidRDefault="00717AC9"/>
        </w:tc>
        <w:tc>
          <w:tcPr>
            <w:tcW w:w="530" w:type="pct"/>
            <w:vMerge w:val="restart"/>
          </w:tcPr>
          <w:p w14:paraId="3B3D9CB9" w14:textId="77777777" w:rsidR="00717AC9" w:rsidRDefault="002B6238">
            <w:pPr>
              <w:ind w:left="-84" w:right="-84"/>
            </w:pPr>
            <w:r>
              <w:rPr>
                <w:sz w:val="22"/>
              </w:rPr>
              <w:t>10.71/08.159, 10.82/08.159</w:t>
            </w:r>
          </w:p>
        </w:tc>
        <w:tc>
          <w:tcPr>
            <w:tcW w:w="870" w:type="pct"/>
          </w:tcPr>
          <w:p w14:paraId="45B2365B" w14:textId="77777777" w:rsidR="00717AC9" w:rsidRDefault="002B6238">
            <w:pPr>
              <w:ind w:left="-84" w:right="-84"/>
            </w:pPr>
            <w:r>
              <w:rPr>
                <w:sz w:val="22"/>
              </w:rPr>
              <w:t>Консерванты: парабены</w:t>
            </w:r>
          </w:p>
        </w:tc>
        <w:tc>
          <w:tcPr>
            <w:tcW w:w="1070" w:type="pct"/>
          </w:tcPr>
          <w:p w14:paraId="60DC1008" w14:textId="77777777" w:rsidR="00717AC9" w:rsidRDefault="002B6238">
            <w:pPr>
              <w:ind w:left="-84" w:right="-84"/>
            </w:pPr>
            <w:r>
              <w:rPr>
                <w:sz w:val="22"/>
              </w:rPr>
              <w:t>МВИ.МН 6323-2020</w:t>
            </w:r>
          </w:p>
        </w:tc>
        <w:tc>
          <w:tcPr>
            <w:tcW w:w="730" w:type="pct"/>
            <w:vMerge w:val="restart"/>
          </w:tcPr>
          <w:p w14:paraId="755FEDFA"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7C397F4F" w14:textId="77777777" w:rsidR="00717AC9" w:rsidRDefault="00717AC9"/>
        </w:tc>
      </w:tr>
      <w:tr w:rsidR="00717AC9" w14:paraId="1ED27299" w14:textId="77777777">
        <w:tc>
          <w:tcPr>
            <w:tcW w:w="290" w:type="pct"/>
          </w:tcPr>
          <w:p w14:paraId="617ED20A" w14:textId="77777777" w:rsidR="00717AC9" w:rsidRDefault="002B6238">
            <w:pPr>
              <w:ind w:left="-84" w:right="-84"/>
            </w:pPr>
            <w:r>
              <w:rPr>
                <w:sz w:val="22"/>
              </w:rPr>
              <w:t>2.47.67*</w:t>
            </w:r>
          </w:p>
        </w:tc>
        <w:tc>
          <w:tcPr>
            <w:tcW w:w="680" w:type="pct"/>
            <w:vMerge/>
          </w:tcPr>
          <w:p w14:paraId="594CBE5F" w14:textId="77777777" w:rsidR="00717AC9" w:rsidRDefault="00717AC9"/>
        </w:tc>
        <w:tc>
          <w:tcPr>
            <w:tcW w:w="530" w:type="pct"/>
            <w:vMerge/>
          </w:tcPr>
          <w:p w14:paraId="70301C33" w14:textId="77777777" w:rsidR="00717AC9" w:rsidRDefault="00717AC9"/>
        </w:tc>
        <w:tc>
          <w:tcPr>
            <w:tcW w:w="870" w:type="pct"/>
          </w:tcPr>
          <w:p w14:paraId="00B6BAA1" w14:textId="77777777" w:rsidR="00717AC9" w:rsidRDefault="002B6238">
            <w:pPr>
              <w:ind w:left="-84" w:right="-84"/>
            </w:pPr>
            <w:r>
              <w:rPr>
                <w:sz w:val="22"/>
              </w:rPr>
              <w:t>Сукралоза</w:t>
            </w:r>
          </w:p>
        </w:tc>
        <w:tc>
          <w:tcPr>
            <w:tcW w:w="1070" w:type="pct"/>
          </w:tcPr>
          <w:p w14:paraId="7D226DC1" w14:textId="77777777" w:rsidR="00717AC9" w:rsidRDefault="002B6238">
            <w:pPr>
              <w:ind w:left="-84" w:right="-84"/>
            </w:pPr>
            <w:r>
              <w:rPr>
                <w:sz w:val="22"/>
              </w:rPr>
              <w:t>ГОСТ EN 16155-2015</w:t>
            </w:r>
          </w:p>
        </w:tc>
        <w:tc>
          <w:tcPr>
            <w:tcW w:w="730" w:type="pct"/>
            <w:vMerge/>
          </w:tcPr>
          <w:p w14:paraId="2CD978F5" w14:textId="77777777" w:rsidR="00717AC9" w:rsidRDefault="00717AC9"/>
        </w:tc>
        <w:tc>
          <w:tcPr>
            <w:tcW w:w="815" w:type="pct"/>
            <w:vMerge/>
          </w:tcPr>
          <w:p w14:paraId="2E0206FA" w14:textId="77777777" w:rsidR="00717AC9" w:rsidRDefault="00717AC9"/>
        </w:tc>
      </w:tr>
      <w:tr w:rsidR="00717AC9" w14:paraId="189F7F43" w14:textId="77777777">
        <w:tc>
          <w:tcPr>
            <w:tcW w:w="290" w:type="pct"/>
          </w:tcPr>
          <w:p w14:paraId="0A831FE4" w14:textId="77777777" w:rsidR="00717AC9" w:rsidRDefault="002B6238">
            <w:pPr>
              <w:ind w:left="-84" w:right="-84"/>
            </w:pPr>
            <w:r>
              <w:rPr>
                <w:sz w:val="22"/>
              </w:rPr>
              <w:t>2.47.68*</w:t>
            </w:r>
          </w:p>
        </w:tc>
        <w:tc>
          <w:tcPr>
            <w:tcW w:w="680" w:type="pct"/>
            <w:vMerge/>
          </w:tcPr>
          <w:p w14:paraId="636B2C2B" w14:textId="77777777" w:rsidR="00717AC9" w:rsidRDefault="00717AC9"/>
        </w:tc>
        <w:tc>
          <w:tcPr>
            <w:tcW w:w="530" w:type="pct"/>
          </w:tcPr>
          <w:p w14:paraId="218A4C42" w14:textId="77777777" w:rsidR="00717AC9" w:rsidRDefault="002B6238">
            <w:pPr>
              <w:ind w:left="-84" w:right="-84"/>
            </w:pPr>
            <w:r>
              <w:rPr>
                <w:sz w:val="22"/>
              </w:rPr>
              <w:t>10.71/08.162, 10.82/08.162, 10.72/08.162</w:t>
            </w:r>
          </w:p>
        </w:tc>
        <w:tc>
          <w:tcPr>
            <w:tcW w:w="870" w:type="pct"/>
          </w:tcPr>
          <w:p w14:paraId="519C4343" w14:textId="77777777" w:rsidR="00717AC9" w:rsidRDefault="002B6238">
            <w:pPr>
              <w:ind w:left="-84" w:right="-84"/>
            </w:pPr>
            <w:r>
              <w:rPr>
                <w:sz w:val="22"/>
              </w:rPr>
              <w:t>Микотоксины: афлатоксин В₁, афлатоксин В₂, афлатоксин G₁, афлатоксин G₂, зеараленон, дезоксиниваленол, охратоксин А, Т2- токсин</w:t>
            </w:r>
          </w:p>
        </w:tc>
        <w:tc>
          <w:tcPr>
            <w:tcW w:w="1070" w:type="pct"/>
          </w:tcPr>
          <w:p w14:paraId="72CD3F86" w14:textId="77777777" w:rsidR="00717AC9" w:rsidRDefault="002B6238">
            <w:pPr>
              <w:ind w:left="-84" w:right="-84"/>
            </w:pPr>
            <w:r>
              <w:rPr>
                <w:sz w:val="22"/>
              </w:rPr>
              <w:t>ГОСТ 34140-2017</w:t>
            </w:r>
          </w:p>
        </w:tc>
        <w:tc>
          <w:tcPr>
            <w:tcW w:w="730" w:type="pct"/>
            <w:vMerge/>
          </w:tcPr>
          <w:p w14:paraId="470ADDE2" w14:textId="77777777" w:rsidR="00717AC9" w:rsidRDefault="00717AC9"/>
        </w:tc>
        <w:tc>
          <w:tcPr>
            <w:tcW w:w="815" w:type="pct"/>
            <w:vMerge/>
          </w:tcPr>
          <w:p w14:paraId="06EEF7A7" w14:textId="77777777" w:rsidR="00717AC9" w:rsidRDefault="00717AC9"/>
        </w:tc>
      </w:tr>
      <w:tr w:rsidR="00717AC9" w14:paraId="09A3378D" w14:textId="77777777">
        <w:trPr>
          <w:trHeight w:val="230"/>
        </w:trPr>
        <w:tc>
          <w:tcPr>
            <w:tcW w:w="290" w:type="pct"/>
            <w:vMerge w:val="restart"/>
          </w:tcPr>
          <w:p w14:paraId="39E1ECA8" w14:textId="77777777" w:rsidR="00717AC9" w:rsidRDefault="002B6238">
            <w:pPr>
              <w:ind w:left="-84" w:right="-84"/>
            </w:pPr>
            <w:r>
              <w:rPr>
                <w:sz w:val="22"/>
              </w:rPr>
              <w:t>2.47.69*</w:t>
            </w:r>
          </w:p>
        </w:tc>
        <w:tc>
          <w:tcPr>
            <w:tcW w:w="680" w:type="pct"/>
            <w:vMerge/>
          </w:tcPr>
          <w:p w14:paraId="2B40AF2A" w14:textId="77777777" w:rsidR="00717AC9" w:rsidRDefault="00717AC9"/>
        </w:tc>
        <w:tc>
          <w:tcPr>
            <w:tcW w:w="530" w:type="pct"/>
            <w:vMerge w:val="restart"/>
          </w:tcPr>
          <w:p w14:paraId="6B8CB8B2" w14:textId="77777777" w:rsidR="00717AC9" w:rsidRDefault="002B6238">
            <w:pPr>
              <w:ind w:left="-84" w:right="-84"/>
            </w:pPr>
            <w:r>
              <w:rPr>
                <w:sz w:val="22"/>
              </w:rPr>
              <w:t>10.71/08.158, 10.82/08.158, 10.72/08.158</w:t>
            </w:r>
          </w:p>
        </w:tc>
        <w:tc>
          <w:tcPr>
            <w:tcW w:w="870" w:type="pct"/>
            <w:vMerge w:val="restart"/>
          </w:tcPr>
          <w:p w14:paraId="109667B9" w14:textId="77777777" w:rsidR="00717AC9" w:rsidRDefault="002B6238">
            <w:pPr>
              <w:ind w:left="-84" w:right="-84"/>
            </w:pPr>
            <w:r>
              <w:rPr>
                <w:sz w:val="22"/>
              </w:rPr>
              <w:t>Холестерин</w:t>
            </w:r>
          </w:p>
        </w:tc>
        <w:tc>
          <w:tcPr>
            <w:tcW w:w="1070" w:type="pct"/>
            <w:vMerge w:val="restart"/>
          </w:tcPr>
          <w:p w14:paraId="7515DCC6" w14:textId="77777777" w:rsidR="00717AC9" w:rsidRDefault="002B6238">
            <w:pPr>
              <w:ind w:left="-84" w:right="-84"/>
            </w:pPr>
            <w:r>
              <w:rPr>
                <w:sz w:val="22"/>
              </w:rPr>
              <w:t>МВИ.МН 1364-2000</w:t>
            </w:r>
          </w:p>
        </w:tc>
        <w:tc>
          <w:tcPr>
            <w:tcW w:w="730" w:type="pct"/>
            <w:vMerge/>
          </w:tcPr>
          <w:p w14:paraId="62C39D73" w14:textId="77777777" w:rsidR="00717AC9" w:rsidRDefault="00717AC9"/>
        </w:tc>
        <w:tc>
          <w:tcPr>
            <w:tcW w:w="815" w:type="pct"/>
            <w:vMerge/>
          </w:tcPr>
          <w:p w14:paraId="057C38FF" w14:textId="77777777" w:rsidR="00717AC9" w:rsidRDefault="00717AC9"/>
        </w:tc>
      </w:tr>
      <w:tr w:rsidR="00717AC9" w14:paraId="516A3F3E" w14:textId="77777777">
        <w:tc>
          <w:tcPr>
            <w:tcW w:w="290" w:type="pct"/>
          </w:tcPr>
          <w:p w14:paraId="5596D671" w14:textId="77777777" w:rsidR="00717AC9" w:rsidRDefault="002B6238">
            <w:pPr>
              <w:ind w:left="-84" w:right="-84"/>
            </w:pPr>
            <w:r>
              <w:rPr>
                <w:sz w:val="22"/>
              </w:rPr>
              <w:t>2.48.1**</w:t>
            </w:r>
          </w:p>
        </w:tc>
        <w:tc>
          <w:tcPr>
            <w:tcW w:w="680" w:type="pct"/>
            <w:vMerge w:val="restart"/>
          </w:tcPr>
          <w:p w14:paraId="16AD8C10" w14:textId="77777777" w:rsidR="00717AC9" w:rsidRDefault="002B6238">
            <w:pPr>
              <w:ind w:left="-84" w:right="-84"/>
            </w:pPr>
            <w:r>
              <w:rPr>
                <w:sz w:val="22"/>
              </w:rPr>
              <w:t>Сахар-песок, сахар рафинад</w:t>
            </w:r>
          </w:p>
        </w:tc>
        <w:tc>
          <w:tcPr>
            <w:tcW w:w="530" w:type="pct"/>
          </w:tcPr>
          <w:p w14:paraId="1AE30194" w14:textId="77777777" w:rsidR="00717AC9" w:rsidRDefault="002B6238">
            <w:pPr>
              <w:ind w:left="-84" w:right="-84"/>
            </w:pPr>
            <w:r>
              <w:rPr>
                <w:sz w:val="22"/>
              </w:rPr>
              <w:t>10.81/42.000</w:t>
            </w:r>
          </w:p>
        </w:tc>
        <w:tc>
          <w:tcPr>
            <w:tcW w:w="870" w:type="pct"/>
          </w:tcPr>
          <w:p w14:paraId="11C05459" w14:textId="77777777" w:rsidR="00717AC9" w:rsidRDefault="002B6238">
            <w:pPr>
              <w:ind w:left="-84" w:right="-84"/>
            </w:pPr>
            <w:r>
              <w:rPr>
                <w:sz w:val="22"/>
              </w:rPr>
              <w:t>Отбор образцов</w:t>
            </w:r>
          </w:p>
        </w:tc>
        <w:tc>
          <w:tcPr>
            <w:tcW w:w="1070" w:type="pct"/>
          </w:tcPr>
          <w:p w14:paraId="1A709C0C" w14:textId="77777777" w:rsidR="00717AC9" w:rsidRDefault="002B6238">
            <w:pPr>
              <w:ind w:left="-84" w:right="-84"/>
            </w:pPr>
            <w:r>
              <w:rPr>
                <w:sz w:val="22"/>
              </w:rPr>
              <w:t>ГОСТ 12569-2016;</w:t>
            </w:r>
            <w:r>
              <w:rPr>
                <w:sz w:val="22"/>
              </w:rPr>
              <w:br/>
              <w:t>СТБ 1036-97</w:t>
            </w:r>
          </w:p>
        </w:tc>
        <w:tc>
          <w:tcPr>
            <w:tcW w:w="730" w:type="pct"/>
            <w:vMerge w:val="restart"/>
          </w:tcPr>
          <w:p w14:paraId="6D1F374C"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61994EA0" w14:textId="77777777" w:rsidR="00717AC9" w:rsidRDefault="00717AC9">
            <w:pPr>
              <w:ind w:left="-84" w:right="-84"/>
            </w:pPr>
          </w:p>
        </w:tc>
      </w:tr>
      <w:tr w:rsidR="00717AC9" w14:paraId="048BC242" w14:textId="77777777">
        <w:tc>
          <w:tcPr>
            <w:tcW w:w="290" w:type="pct"/>
          </w:tcPr>
          <w:p w14:paraId="740915AC" w14:textId="77777777" w:rsidR="00717AC9" w:rsidRDefault="002B6238">
            <w:pPr>
              <w:ind w:left="-84" w:right="-84"/>
            </w:pPr>
            <w:r>
              <w:rPr>
                <w:sz w:val="22"/>
              </w:rPr>
              <w:t>2.48.2*</w:t>
            </w:r>
          </w:p>
        </w:tc>
        <w:tc>
          <w:tcPr>
            <w:tcW w:w="680" w:type="pct"/>
            <w:vMerge/>
          </w:tcPr>
          <w:p w14:paraId="1B9153C2" w14:textId="77777777" w:rsidR="00717AC9" w:rsidRDefault="00717AC9"/>
        </w:tc>
        <w:tc>
          <w:tcPr>
            <w:tcW w:w="530" w:type="pct"/>
          </w:tcPr>
          <w:p w14:paraId="3146FF16" w14:textId="77777777" w:rsidR="00717AC9" w:rsidRDefault="002B6238">
            <w:pPr>
              <w:ind w:left="-84" w:right="-84"/>
            </w:pPr>
            <w:r>
              <w:rPr>
                <w:sz w:val="22"/>
              </w:rPr>
              <w:t>10.81/11.116</w:t>
            </w:r>
          </w:p>
        </w:tc>
        <w:tc>
          <w:tcPr>
            <w:tcW w:w="870" w:type="pct"/>
          </w:tcPr>
          <w:p w14:paraId="0BB4BF05" w14:textId="77777777" w:rsidR="00717AC9" w:rsidRDefault="002B6238">
            <w:pPr>
              <w:ind w:left="-84" w:right="-84"/>
            </w:pPr>
            <w:r>
              <w:rPr>
                <w:sz w:val="22"/>
              </w:rPr>
              <w:t>Органолептические показатели: внешний вид, запах, вкус и чистота раствора</w:t>
            </w:r>
          </w:p>
        </w:tc>
        <w:tc>
          <w:tcPr>
            <w:tcW w:w="1070" w:type="pct"/>
          </w:tcPr>
          <w:p w14:paraId="3010D5FE" w14:textId="77777777" w:rsidR="00717AC9" w:rsidRDefault="002B6238">
            <w:pPr>
              <w:ind w:left="-84" w:right="-84"/>
            </w:pPr>
            <w:r>
              <w:rPr>
                <w:sz w:val="22"/>
              </w:rPr>
              <w:t>ГОСТ 12576-89</w:t>
            </w:r>
          </w:p>
        </w:tc>
        <w:tc>
          <w:tcPr>
            <w:tcW w:w="730" w:type="pct"/>
            <w:vMerge/>
          </w:tcPr>
          <w:p w14:paraId="10EE4D70" w14:textId="77777777" w:rsidR="00717AC9" w:rsidRDefault="00717AC9"/>
        </w:tc>
        <w:tc>
          <w:tcPr>
            <w:tcW w:w="815" w:type="pct"/>
            <w:vMerge/>
          </w:tcPr>
          <w:p w14:paraId="211D8533" w14:textId="77777777" w:rsidR="00717AC9" w:rsidRDefault="00717AC9"/>
        </w:tc>
      </w:tr>
      <w:tr w:rsidR="00717AC9" w14:paraId="093D1F62" w14:textId="77777777">
        <w:tc>
          <w:tcPr>
            <w:tcW w:w="290" w:type="pct"/>
          </w:tcPr>
          <w:p w14:paraId="00A81175" w14:textId="77777777" w:rsidR="00717AC9" w:rsidRDefault="002B6238">
            <w:pPr>
              <w:ind w:left="-84" w:right="-84"/>
            </w:pPr>
            <w:r>
              <w:rPr>
                <w:sz w:val="22"/>
              </w:rPr>
              <w:t>2.48.3*</w:t>
            </w:r>
          </w:p>
        </w:tc>
        <w:tc>
          <w:tcPr>
            <w:tcW w:w="680" w:type="pct"/>
            <w:vMerge/>
          </w:tcPr>
          <w:p w14:paraId="4AB260D0" w14:textId="77777777" w:rsidR="00717AC9" w:rsidRDefault="00717AC9"/>
        </w:tc>
        <w:tc>
          <w:tcPr>
            <w:tcW w:w="530" w:type="pct"/>
          </w:tcPr>
          <w:p w14:paraId="3838E4F4" w14:textId="77777777" w:rsidR="00717AC9" w:rsidRDefault="002B6238">
            <w:pPr>
              <w:ind w:left="-84" w:right="-84"/>
            </w:pPr>
            <w:r>
              <w:rPr>
                <w:sz w:val="22"/>
              </w:rPr>
              <w:t>10.81/29.040</w:t>
            </w:r>
          </w:p>
        </w:tc>
        <w:tc>
          <w:tcPr>
            <w:tcW w:w="870" w:type="pct"/>
          </w:tcPr>
          <w:p w14:paraId="79B43E54" w14:textId="77777777" w:rsidR="00717AC9" w:rsidRDefault="002B6238">
            <w:pPr>
              <w:ind w:left="-84" w:right="-84"/>
            </w:pPr>
            <w:r>
              <w:rPr>
                <w:sz w:val="22"/>
              </w:rPr>
              <w:t>Масса нетто</w:t>
            </w:r>
          </w:p>
        </w:tc>
        <w:tc>
          <w:tcPr>
            <w:tcW w:w="1070" w:type="pct"/>
          </w:tcPr>
          <w:p w14:paraId="12C8069E" w14:textId="77777777" w:rsidR="00717AC9" w:rsidRDefault="002B6238">
            <w:pPr>
              <w:ind w:left="-84" w:right="-84"/>
            </w:pPr>
            <w:r>
              <w:rPr>
                <w:sz w:val="22"/>
              </w:rPr>
              <w:t>ГОСТ 26521-2017;</w:t>
            </w:r>
            <w:r>
              <w:rPr>
                <w:sz w:val="22"/>
              </w:rPr>
              <w:br/>
              <w:t>СТБ 8035-2012</w:t>
            </w:r>
          </w:p>
        </w:tc>
        <w:tc>
          <w:tcPr>
            <w:tcW w:w="730" w:type="pct"/>
            <w:vMerge/>
          </w:tcPr>
          <w:p w14:paraId="1EB296AB" w14:textId="77777777" w:rsidR="00717AC9" w:rsidRDefault="00717AC9"/>
        </w:tc>
        <w:tc>
          <w:tcPr>
            <w:tcW w:w="815" w:type="pct"/>
            <w:vMerge/>
          </w:tcPr>
          <w:p w14:paraId="444AEB99" w14:textId="77777777" w:rsidR="00717AC9" w:rsidRDefault="00717AC9"/>
        </w:tc>
      </w:tr>
      <w:tr w:rsidR="00717AC9" w14:paraId="535AAD59" w14:textId="77777777">
        <w:tc>
          <w:tcPr>
            <w:tcW w:w="290" w:type="pct"/>
          </w:tcPr>
          <w:p w14:paraId="08E99B11" w14:textId="77777777" w:rsidR="00717AC9" w:rsidRDefault="002B6238">
            <w:pPr>
              <w:ind w:left="-84" w:right="-84"/>
            </w:pPr>
            <w:r>
              <w:rPr>
                <w:sz w:val="22"/>
              </w:rPr>
              <w:t>2.48.4**</w:t>
            </w:r>
          </w:p>
        </w:tc>
        <w:tc>
          <w:tcPr>
            <w:tcW w:w="680" w:type="pct"/>
            <w:vMerge/>
          </w:tcPr>
          <w:p w14:paraId="04EE91F4" w14:textId="77777777" w:rsidR="00717AC9" w:rsidRDefault="00717AC9"/>
        </w:tc>
        <w:tc>
          <w:tcPr>
            <w:tcW w:w="530" w:type="pct"/>
          </w:tcPr>
          <w:p w14:paraId="4F61E8A6" w14:textId="77777777" w:rsidR="00717AC9" w:rsidRDefault="002B6238">
            <w:pPr>
              <w:ind w:left="-84" w:right="-84"/>
            </w:pPr>
            <w:r>
              <w:rPr>
                <w:sz w:val="22"/>
              </w:rPr>
              <w:t>10.81/42.000</w:t>
            </w:r>
          </w:p>
        </w:tc>
        <w:tc>
          <w:tcPr>
            <w:tcW w:w="870" w:type="pct"/>
          </w:tcPr>
          <w:p w14:paraId="7A270C2E" w14:textId="77777777" w:rsidR="00717AC9" w:rsidRDefault="002B6238">
            <w:pPr>
              <w:ind w:left="-84" w:right="-84"/>
            </w:pPr>
            <w:r>
              <w:rPr>
                <w:sz w:val="22"/>
              </w:rPr>
              <w:t>отбор проб (образцов)</w:t>
            </w:r>
          </w:p>
        </w:tc>
        <w:tc>
          <w:tcPr>
            <w:tcW w:w="1070" w:type="pct"/>
          </w:tcPr>
          <w:p w14:paraId="470B45C9" w14:textId="77777777" w:rsidR="00717AC9" w:rsidRDefault="002B6238">
            <w:pPr>
              <w:ind w:left="-84" w:right="-84"/>
            </w:pPr>
            <w:r>
              <w:rPr>
                <w:sz w:val="22"/>
              </w:rPr>
              <w:t>ГОСТ 12569-2016 п.4;</w:t>
            </w:r>
            <w:r>
              <w:rPr>
                <w:sz w:val="22"/>
              </w:rPr>
              <w:br/>
              <w:t>СТБ 1036-97;</w:t>
            </w:r>
            <w:r>
              <w:rPr>
                <w:sz w:val="22"/>
              </w:rPr>
              <w:br/>
              <w:t>СТБ 1053-2015</w:t>
            </w:r>
          </w:p>
        </w:tc>
        <w:tc>
          <w:tcPr>
            <w:tcW w:w="730" w:type="pct"/>
            <w:vMerge w:val="restart"/>
          </w:tcPr>
          <w:p w14:paraId="1680FA47"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6D0E297E" w14:textId="77777777" w:rsidR="00717AC9" w:rsidRDefault="00717AC9"/>
        </w:tc>
      </w:tr>
      <w:tr w:rsidR="00717AC9" w14:paraId="23E385B8" w14:textId="77777777">
        <w:tc>
          <w:tcPr>
            <w:tcW w:w="290" w:type="pct"/>
          </w:tcPr>
          <w:p w14:paraId="58B922CC" w14:textId="77777777" w:rsidR="00717AC9" w:rsidRDefault="002B6238">
            <w:pPr>
              <w:ind w:left="-84" w:right="-84"/>
            </w:pPr>
            <w:r>
              <w:rPr>
                <w:sz w:val="22"/>
              </w:rPr>
              <w:t>2.48.5*</w:t>
            </w:r>
          </w:p>
        </w:tc>
        <w:tc>
          <w:tcPr>
            <w:tcW w:w="680" w:type="pct"/>
            <w:vMerge/>
          </w:tcPr>
          <w:p w14:paraId="5178C26D" w14:textId="77777777" w:rsidR="00717AC9" w:rsidRDefault="00717AC9"/>
        </w:tc>
        <w:tc>
          <w:tcPr>
            <w:tcW w:w="530" w:type="pct"/>
          </w:tcPr>
          <w:p w14:paraId="20C7B308" w14:textId="77777777" w:rsidR="00717AC9" w:rsidRDefault="002B6238">
            <w:pPr>
              <w:ind w:left="-84" w:right="-84"/>
            </w:pPr>
            <w:r>
              <w:rPr>
                <w:sz w:val="22"/>
              </w:rPr>
              <w:t>10.81/11.116</w:t>
            </w:r>
          </w:p>
        </w:tc>
        <w:tc>
          <w:tcPr>
            <w:tcW w:w="870" w:type="pct"/>
          </w:tcPr>
          <w:p w14:paraId="282BEECF"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387537D1" w14:textId="77777777" w:rsidR="00717AC9" w:rsidRDefault="002B6238">
            <w:pPr>
              <w:ind w:left="-84" w:right="-84"/>
            </w:pPr>
            <w:r>
              <w:rPr>
                <w:sz w:val="22"/>
              </w:rPr>
              <w:t>ГОСТ 12576-89</w:t>
            </w:r>
          </w:p>
        </w:tc>
        <w:tc>
          <w:tcPr>
            <w:tcW w:w="730" w:type="pct"/>
            <w:vMerge/>
          </w:tcPr>
          <w:p w14:paraId="03EB24BF" w14:textId="77777777" w:rsidR="00717AC9" w:rsidRDefault="00717AC9"/>
        </w:tc>
        <w:tc>
          <w:tcPr>
            <w:tcW w:w="815" w:type="pct"/>
            <w:vMerge/>
          </w:tcPr>
          <w:p w14:paraId="6EED625D" w14:textId="77777777" w:rsidR="00717AC9" w:rsidRDefault="00717AC9"/>
        </w:tc>
      </w:tr>
      <w:tr w:rsidR="00717AC9" w14:paraId="303D9DCD" w14:textId="77777777">
        <w:tc>
          <w:tcPr>
            <w:tcW w:w="290" w:type="pct"/>
          </w:tcPr>
          <w:p w14:paraId="6A8DA81A" w14:textId="77777777" w:rsidR="00717AC9" w:rsidRDefault="002B6238">
            <w:pPr>
              <w:ind w:left="-84" w:right="-84"/>
            </w:pPr>
            <w:r>
              <w:rPr>
                <w:sz w:val="22"/>
              </w:rPr>
              <w:t>2.48.6*</w:t>
            </w:r>
          </w:p>
        </w:tc>
        <w:tc>
          <w:tcPr>
            <w:tcW w:w="680" w:type="pct"/>
            <w:vMerge/>
          </w:tcPr>
          <w:p w14:paraId="5776D97E" w14:textId="77777777" w:rsidR="00717AC9" w:rsidRDefault="00717AC9"/>
        </w:tc>
        <w:tc>
          <w:tcPr>
            <w:tcW w:w="530" w:type="pct"/>
          </w:tcPr>
          <w:p w14:paraId="05828DC5" w14:textId="77777777" w:rsidR="00717AC9" w:rsidRDefault="002B6238">
            <w:pPr>
              <w:ind w:left="-84" w:right="-84"/>
            </w:pPr>
            <w:r>
              <w:rPr>
                <w:sz w:val="22"/>
              </w:rPr>
              <w:t>10.81/29.040</w:t>
            </w:r>
          </w:p>
        </w:tc>
        <w:tc>
          <w:tcPr>
            <w:tcW w:w="870" w:type="pct"/>
          </w:tcPr>
          <w:p w14:paraId="7C856D9E" w14:textId="77777777" w:rsidR="00717AC9" w:rsidRDefault="002B6238">
            <w:pPr>
              <w:ind w:left="-84" w:right="-84"/>
            </w:pPr>
            <w:r>
              <w:rPr>
                <w:sz w:val="22"/>
              </w:rPr>
              <w:t>Масса нетто</w:t>
            </w:r>
          </w:p>
        </w:tc>
        <w:tc>
          <w:tcPr>
            <w:tcW w:w="1070" w:type="pct"/>
          </w:tcPr>
          <w:p w14:paraId="25CB494D" w14:textId="77777777" w:rsidR="00717AC9" w:rsidRDefault="002B6238">
            <w:pPr>
              <w:ind w:left="-84" w:right="-84"/>
            </w:pPr>
            <w:r>
              <w:rPr>
                <w:sz w:val="22"/>
              </w:rPr>
              <w:t>ГОСТ 26521-2017;</w:t>
            </w:r>
            <w:r>
              <w:rPr>
                <w:sz w:val="22"/>
              </w:rPr>
              <w:br/>
              <w:t>СТБ 8035-2012</w:t>
            </w:r>
          </w:p>
        </w:tc>
        <w:tc>
          <w:tcPr>
            <w:tcW w:w="730" w:type="pct"/>
            <w:vMerge/>
          </w:tcPr>
          <w:p w14:paraId="02C7CF0A" w14:textId="77777777" w:rsidR="00717AC9" w:rsidRDefault="00717AC9"/>
        </w:tc>
        <w:tc>
          <w:tcPr>
            <w:tcW w:w="815" w:type="pct"/>
            <w:vMerge/>
          </w:tcPr>
          <w:p w14:paraId="465E71B9" w14:textId="77777777" w:rsidR="00717AC9" w:rsidRDefault="00717AC9"/>
        </w:tc>
      </w:tr>
      <w:tr w:rsidR="00717AC9" w14:paraId="0B8CD4F4" w14:textId="77777777">
        <w:tc>
          <w:tcPr>
            <w:tcW w:w="290" w:type="pct"/>
          </w:tcPr>
          <w:p w14:paraId="46DB98EA" w14:textId="77777777" w:rsidR="00717AC9" w:rsidRDefault="002B6238">
            <w:pPr>
              <w:ind w:left="-84" w:right="-84"/>
            </w:pPr>
            <w:r>
              <w:rPr>
                <w:sz w:val="22"/>
              </w:rPr>
              <w:lastRenderedPageBreak/>
              <w:t>2.48.7**</w:t>
            </w:r>
          </w:p>
        </w:tc>
        <w:tc>
          <w:tcPr>
            <w:tcW w:w="680" w:type="pct"/>
            <w:vMerge/>
          </w:tcPr>
          <w:p w14:paraId="718621DF" w14:textId="77777777" w:rsidR="00717AC9" w:rsidRDefault="00717AC9"/>
        </w:tc>
        <w:tc>
          <w:tcPr>
            <w:tcW w:w="530" w:type="pct"/>
          </w:tcPr>
          <w:p w14:paraId="41CE522F" w14:textId="77777777" w:rsidR="00717AC9" w:rsidRDefault="002B6238">
            <w:pPr>
              <w:ind w:left="-84" w:right="-84"/>
            </w:pPr>
            <w:r>
              <w:rPr>
                <w:sz w:val="22"/>
              </w:rPr>
              <w:t>10.81/42.000</w:t>
            </w:r>
          </w:p>
        </w:tc>
        <w:tc>
          <w:tcPr>
            <w:tcW w:w="870" w:type="pct"/>
          </w:tcPr>
          <w:p w14:paraId="2333BDC0" w14:textId="77777777" w:rsidR="00717AC9" w:rsidRDefault="002B6238">
            <w:pPr>
              <w:ind w:left="-84" w:right="-84"/>
            </w:pPr>
            <w:r>
              <w:rPr>
                <w:sz w:val="22"/>
              </w:rPr>
              <w:t>Отбор образцов</w:t>
            </w:r>
          </w:p>
        </w:tc>
        <w:tc>
          <w:tcPr>
            <w:tcW w:w="1070" w:type="pct"/>
          </w:tcPr>
          <w:p w14:paraId="13033F14" w14:textId="77777777" w:rsidR="00717AC9" w:rsidRDefault="002B6238">
            <w:pPr>
              <w:ind w:left="-84" w:right="-84"/>
            </w:pPr>
            <w:r>
              <w:rPr>
                <w:sz w:val="22"/>
              </w:rPr>
              <w:t>ГОСТ 32164-2013;</w:t>
            </w:r>
            <w:r>
              <w:rPr>
                <w:sz w:val="22"/>
              </w:rPr>
              <w:br/>
              <w:t>СТБ 1053-2015</w:t>
            </w:r>
          </w:p>
        </w:tc>
        <w:tc>
          <w:tcPr>
            <w:tcW w:w="730" w:type="pct"/>
            <w:vMerge w:val="restart"/>
          </w:tcPr>
          <w:p w14:paraId="7E978AF3"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16BA7E52" w14:textId="77777777" w:rsidR="00717AC9" w:rsidRDefault="00717AC9"/>
        </w:tc>
      </w:tr>
      <w:tr w:rsidR="00717AC9" w14:paraId="03D6F16A" w14:textId="77777777">
        <w:tc>
          <w:tcPr>
            <w:tcW w:w="290" w:type="pct"/>
          </w:tcPr>
          <w:p w14:paraId="34D23ADB" w14:textId="77777777" w:rsidR="00717AC9" w:rsidRDefault="002B6238">
            <w:pPr>
              <w:ind w:left="-84" w:right="-84"/>
            </w:pPr>
            <w:r>
              <w:rPr>
                <w:sz w:val="22"/>
              </w:rPr>
              <w:t>2.48.8*</w:t>
            </w:r>
          </w:p>
        </w:tc>
        <w:tc>
          <w:tcPr>
            <w:tcW w:w="680" w:type="pct"/>
            <w:vMerge/>
          </w:tcPr>
          <w:p w14:paraId="0028AF77" w14:textId="77777777" w:rsidR="00717AC9" w:rsidRDefault="00717AC9"/>
        </w:tc>
        <w:tc>
          <w:tcPr>
            <w:tcW w:w="530" w:type="pct"/>
          </w:tcPr>
          <w:p w14:paraId="33E01BC8" w14:textId="77777777" w:rsidR="00717AC9" w:rsidRDefault="002B6238">
            <w:pPr>
              <w:ind w:left="-84" w:right="-84"/>
            </w:pPr>
            <w:r>
              <w:rPr>
                <w:sz w:val="22"/>
              </w:rPr>
              <w:t>10.81/08.032, 10.81/08.035</w:t>
            </w:r>
          </w:p>
        </w:tc>
        <w:tc>
          <w:tcPr>
            <w:tcW w:w="870" w:type="pct"/>
          </w:tcPr>
          <w:p w14:paraId="3796A04C" w14:textId="77777777" w:rsidR="00717AC9" w:rsidRDefault="002B6238">
            <w:pPr>
              <w:ind w:left="-84" w:right="-84"/>
            </w:pPr>
            <w:r>
              <w:rPr>
                <w:sz w:val="22"/>
              </w:rPr>
              <w:t>Натрий, калий, алюминий, кальций, кобальт, магний, селен, сера, фосфор, свинец, кадмий, медь, цинк, марганец, мышьяк, олово, железо, никель, хром, молибден</w:t>
            </w:r>
          </w:p>
        </w:tc>
        <w:tc>
          <w:tcPr>
            <w:tcW w:w="1070" w:type="pct"/>
          </w:tcPr>
          <w:p w14:paraId="28906744" w14:textId="77777777" w:rsidR="00717AC9" w:rsidRDefault="002B6238">
            <w:pPr>
              <w:ind w:left="-84" w:right="-84"/>
            </w:pPr>
            <w:r>
              <w:rPr>
                <w:sz w:val="22"/>
              </w:rPr>
              <w:t>EN 13805:2014;</w:t>
            </w:r>
            <w:r>
              <w:rPr>
                <w:sz w:val="22"/>
              </w:rPr>
              <w:br/>
              <w:t>ГОСТ 30178-96;</w:t>
            </w:r>
            <w:r>
              <w:rPr>
                <w:sz w:val="22"/>
              </w:rPr>
              <w:br/>
              <w:t>ГОСТ 31671-2012 (EN 13805:2002);</w:t>
            </w:r>
            <w:r>
              <w:rPr>
                <w:sz w:val="22"/>
              </w:rPr>
              <w:br/>
              <w:t>ГОСТ 31870-2012 п.5;</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t>СТБ EN 14082-2014;</w:t>
            </w:r>
            <w:r>
              <w:rPr>
                <w:sz w:val="22"/>
              </w:rPr>
              <w:br/>
              <w:t>СТБ ISO 11885-2011</w:t>
            </w:r>
          </w:p>
        </w:tc>
        <w:tc>
          <w:tcPr>
            <w:tcW w:w="730" w:type="pct"/>
            <w:vMerge/>
          </w:tcPr>
          <w:p w14:paraId="46D66582" w14:textId="77777777" w:rsidR="00717AC9" w:rsidRDefault="00717AC9"/>
        </w:tc>
        <w:tc>
          <w:tcPr>
            <w:tcW w:w="815" w:type="pct"/>
            <w:vMerge/>
          </w:tcPr>
          <w:p w14:paraId="2A0102D8" w14:textId="77777777" w:rsidR="00717AC9" w:rsidRDefault="00717AC9"/>
        </w:tc>
      </w:tr>
      <w:tr w:rsidR="00717AC9" w14:paraId="5EC80A88" w14:textId="77777777">
        <w:tc>
          <w:tcPr>
            <w:tcW w:w="290" w:type="pct"/>
          </w:tcPr>
          <w:p w14:paraId="67F813EC" w14:textId="77777777" w:rsidR="00717AC9" w:rsidRDefault="002B6238">
            <w:pPr>
              <w:ind w:left="-84" w:right="-84"/>
            </w:pPr>
            <w:r>
              <w:rPr>
                <w:sz w:val="22"/>
              </w:rPr>
              <w:t>2.48.9*</w:t>
            </w:r>
          </w:p>
        </w:tc>
        <w:tc>
          <w:tcPr>
            <w:tcW w:w="680" w:type="pct"/>
            <w:vMerge/>
          </w:tcPr>
          <w:p w14:paraId="33212937" w14:textId="77777777" w:rsidR="00717AC9" w:rsidRDefault="00717AC9"/>
        </w:tc>
        <w:tc>
          <w:tcPr>
            <w:tcW w:w="530" w:type="pct"/>
          </w:tcPr>
          <w:p w14:paraId="1A36ECB6" w14:textId="77777777" w:rsidR="00717AC9" w:rsidRDefault="002B6238">
            <w:pPr>
              <w:ind w:left="-84" w:right="-84"/>
            </w:pPr>
            <w:r>
              <w:rPr>
                <w:sz w:val="22"/>
              </w:rPr>
              <w:t>10.81/04.125</w:t>
            </w:r>
          </w:p>
        </w:tc>
        <w:tc>
          <w:tcPr>
            <w:tcW w:w="870" w:type="pct"/>
          </w:tcPr>
          <w:p w14:paraId="4823D1C4" w14:textId="77777777" w:rsidR="00717AC9" w:rsidRDefault="002B6238">
            <w:pPr>
              <w:ind w:left="-84" w:right="-84"/>
            </w:pPr>
            <w:r>
              <w:rPr>
                <w:sz w:val="22"/>
              </w:rPr>
              <w:t>Удельная активность радионуклидов 137Cs, 90Sr</w:t>
            </w:r>
          </w:p>
        </w:tc>
        <w:tc>
          <w:tcPr>
            <w:tcW w:w="1070" w:type="pct"/>
          </w:tcPr>
          <w:p w14:paraId="21332944" w14:textId="77777777" w:rsidR="00717AC9" w:rsidRDefault="002B6238">
            <w:pPr>
              <w:ind w:left="-84" w:right="-84"/>
            </w:pPr>
            <w:r>
              <w:rPr>
                <w:sz w:val="22"/>
              </w:rPr>
              <w:t>ГОСТ 32161-2013;</w:t>
            </w:r>
            <w:r>
              <w:rPr>
                <w:sz w:val="22"/>
              </w:rPr>
              <w:br/>
              <w:t>ГОСТ 32163-2013;</w:t>
            </w:r>
            <w:r>
              <w:rPr>
                <w:sz w:val="22"/>
              </w:rPr>
              <w:br/>
              <w:t>МВИ 114-94;</w:t>
            </w:r>
            <w:r>
              <w:rPr>
                <w:sz w:val="22"/>
              </w:rPr>
              <w:br/>
            </w:r>
            <w:r>
              <w:rPr>
                <w:sz w:val="22"/>
              </w:rPr>
              <w:t>МВИ.МН 1181-2011;</w:t>
            </w:r>
            <w:r>
              <w:rPr>
                <w:sz w:val="22"/>
              </w:rPr>
              <w:br/>
              <w:t>МВИ.МН 1264-2000;</w:t>
            </w:r>
            <w:r>
              <w:rPr>
                <w:sz w:val="22"/>
              </w:rPr>
              <w:br/>
              <w:t>МВИ.МН 1823-2007;</w:t>
            </w:r>
            <w:r>
              <w:rPr>
                <w:sz w:val="22"/>
              </w:rPr>
              <w:br/>
              <w:t>СТБ 1059-98</w:t>
            </w:r>
          </w:p>
        </w:tc>
        <w:tc>
          <w:tcPr>
            <w:tcW w:w="730" w:type="pct"/>
            <w:vMerge/>
          </w:tcPr>
          <w:p w14:paraId="42C2E01B" w14:textId="77777777" w:rsidR="00717AC9" w:rsidRDefault="00717AC9"/>
        </w:tc>
        <w:tc>
          <w:tcPr>
            <w:tcW w:w="815" w:type="pct"/>
            <w:vMerge/>
          </w:tcPr>
          <w:p w14:paraId="491C53CF" w14:textId="77777777" w:rsidR="00717AC9" w:rsidRDefault="00717AC9"/>
        </w:tc>
      </w:tr>
      <w:tr w:rsidR="00717AC9" w14:paraId="542EDC95" w14:textId="77777777">
        <w:tc>
          <w:tcPr>
            <w:tcW w:w="290" w:type="pct"/>
          </w:tcPr>
          <w:p w14:paraId="3B48F78C" w14:textId="77777777" w:rsidR="00717AC9" w:rsidRDefault="002B6238">
            <w:pPr>
              <w:ind w:left="-84" w:right="-84"/>
            </w:pPr>
            <w:r>
              <w:rPr>
                <w:sz w:val="22"/>
              </w:rPr>
              <w:t>2.48.10*</w:t>
            </w:r>
          </w:p>
        </w:tc>
        <w:tc>
          <w:tcPr>
            <w:tcW w:w="680" w:type="pct"/>
            <w:vMerge/>
          </w:tcPr>
          <w:p w14:paraId="794D7E29" w14:textId="77777777" w:rsidR="00717AC9" w:rsidRDefault="00717AC9"/>
        </w:tc>
        <w:tc>
          <w:tcPr>
            <w:tcW w:w="530" w:type="pct"/>
            <w:vMerge w:val="restart"/>
          </w:tcPr>
          <w:p w14:paraId="2CEDF5F7" w14:textId="77777777" w:rsidR="00717AC9" w:rsidRDefault="002B6238">
            <w:pPr>
              <w:ind w:left="-84" w:right="-84"/>
            </w:pPr>
            <w:r>
              <w:rPr>
                <w:sz w:val="22"/>
              </w:rPr>
              <w:t>10.81/08.032</w:t>
            </w:r>
          </w:p>
        </w:tc>
        <w:tc>
          <w:tcPr>
            <w:tcW w:w="870" w:type="pct"/>
          </w:tcPr>
          <w:p w14:paraId="4001BD00" w14:textId="77777777" w:rsidR="00717AC9" w:rsidRDefault="002B6238">
            <w:pPr>
              <w:ind w:left="-84" w:right="-84"/>
            </w:pPr>
            <w:r>
              <w:rPr>
                <w:sz w:val="22"/>
              </w:rPr>
              <w:t>Ртуть</w:t>
            </w:r>
          </w:p>
        </w:tc>
        <w:tc>
          <w:tcPr>
            <w:tcW w:w="1070" w:type="pct"/>
          </w:tcPr>
          <w:p w14:paraId="1DBC92A7" w14:textId="77777777" w:rsidR="00717AC9" w:rsidRDefault="002B6238">
            <w:pPr>
              <w:ind w:left="-84" w:right="-84"/>
            </w:pPr>
            <w:r>
              <w:rPr>
                <w:sz w:val="22"/>
              </w:rPr>
              <w:t>ГОСТ 33412-2015;</w:t>
            </w:r>
            <w:r>
              <w:rPr>
                <w:sz w:val="22"/>
              </w:rPr>
              <w:br/>
              <w:t>ГОСТ 34427-2018</w:t>
            </w:r>
          </w:p>
        </w:tc>
        <w:tc>
          <w:tcPr>
            <w:tcW w:w="730" w:type="pct"/>
            <w:vMerge/>
          </w:tcPr>
          <w:p w14:paraId="6652C87D" w14:textId="77777777" w:rsidR="00717AC9" w:rsidRDefault="00717AC9"/>
        </w:tc>
        <w:tc>
          <w:tcPr>
            <w:tcW w:w="815" w:type="pct"/>
            <w:vMerge/>
          </w:tcPr>
          <w:p w14:paraId="10E2499E" w14:textId="77777777" w:rsidR="00717AC9" w:rsidRDefault="00717AC9"/>
        </w:tc>
      </w:tr>
      <w:tr w:rsidR="00717AC9" w14:paraId="32AB5793" w14:textId="77777777">
        <w:tc>
          <w:tcPr>
            <w:tcW w:w="290" w:type="pct"/>
          </w:tcPr>
          <w:p w14:paraId="24D12416" w14:textId="77777777" w:rsidR="00717AC9" w:rsidRDefault="002B6238">
            <w:pPr>
              <w:ind w:left="-84" w:right="-84"/>
            </w:pPr>
            <w:r>
              <w:rPr>
                <w:sz w:val="22"/>
              </w:rPr>
              <w:t>2.48.11*</w:t>
            </w:r>
          </w:p>
        </w:tc>
        <w:tc>
          <w:tcPr>
            <w:tcW w:w="680" w:type="pct"/>
            <w:vMerge/>
          </w:tcPr>
          <w:p w14:paraId="06621F4F" w14:textId="77777777" w:rsidR="00717AC9" w:rsidRDefault="00717AC9"/>
        </w:tc>
        <w:tc>
          <w:tcPr>
            <w:tcW w:w="530" w:type="pct"/>
            <w:vMerge/>
          </w:tcPr>
          <w:p w14:paraId="7D57DFD4" w14:textId="77777777" w:rsidR="00717AC9" w:rsidRDefault="00717AC9"/>
        </w:tc>
        <w:tc>
          <w:tcPr>
            <w:tcW w:w="870" w:type="pct"/>
          </w:tcPr>
          <w:p w14:paraId="2F32C8D2" w14:textId="77777777" w:rsidR="00717AC9" w:rsidRDefault="002B6238">
            <w:pPr>
              <w:ind w:left="-84" w:right="-84"/>
            </w:pPr>
            <w:r>
              <w:rPr>
                <w:sz w:val="22"/>
              </w:rPr>
              <w:t>Мышьяк</w:t>
            </w:r>
          </w:p>
        </w:tc>
        <w:tc>
          <w:tcPr>
            <w:tcW w:w="1070" w:type="pct"/>
          </w:tcPr>
          <w:p w14:paraId="4A4EDD0E" w14:textId="77777777" w:rsidR="00717AC9" w:rsidRDefault="002B6238">
            <w:pPr>
              <w:ind w:left="-84" w:right="-84"/>
            </w:pPr>
            <w:r>
              <w:rPr>
                <w:sz w:val="22"/>
              </w:rPr>
              <w:t>ГОСТ 33411-2015</w:t>
            </w:r>
          </w:p>
        </w:tc>
        <w:tc>
          <w:tcPr>
            <w:tcW w:w="730" w:type="pct"/>
            <w:vMerge/>
          </w:tcPr>
          <w:p w14:paraId="4E8347D7" w14:textId="77777777" w:rsidR="00717AC9" w:rsidRDefault="00717AC9"/>
        </w:tc>
        <w:tc>
          <w:tcPr>
            <w:tcW w:w="815" w:type="pct"/>
            <w:vMerge/>
          </w:tcPr>
          <w:p w14:paraId="1D67D036" w14:textId="77777777" w:rsidR="00717AC9" w:rsidRDefault="00717AC9"/>
        </w:tc>
      </w:tr>
      <w:tr w:rsidR="00717AC9" w14:paraId="0BC1A3D6" w14:textId="77777777">
        <w:tc>
          <w:tcPr>
            <w:tcW w:w="290" w:type="pct"/>
          </w:tcPr>
          <w:p w14:paraId="724B5F77" w14:textId="77777777" w:rsidR="00717AC9" w:rsidRDefault="002B6238">
            <w:pPr>
              <w:ind w:left="-84" w:right="-84"/>
            </w:pPr>
            <w:r>
              <w:rPr>
                <w:sz w:val="22"/>
              </w:rPr>
              <w:t>2.48.12*</w:t>
            </w:r>
          </w:p>
        </w:tc>
        <w:tc>
          <w:tcPr>
            <w:tcW w:w="680" w:type="pct"/>
            <w:vMerge/>
          </w:tcPr>
          <w:p w14:paraId="509A59DB" w14:textId="77777777" w:rsidR="00717AC9" w:rsidRDefault="00717AC9"/>
        </w:tc>
        <w:tc>
          <w:tcPr>
            <w:tcW w:w="530" w:type="pct"/>
          </w:tcPr>
          <w:p w14:paraId="4C7609B0" w14:textId="77777777" w:rsidR="00717AC9" w:rsidRDefault="002B6238">
            <w:pPr>
              <w:ind w:left="-84" w:right="-84"/>
            </w:pPr>
            <w:r>
              <w:rPr>
                <w:sz w:val="22"/>
              </w:rPr>
              <w:t>10.81/29.040</w:t>
            </w:r>
          </w:p>
        </w:tc>
        <w:tc>
          <w:tcPr>
            <w:tcW w:w="870" w:type="pct"/>
          </w:tcPr>
          <w:p w14:paraId="675E8AB0" w14:textId="77777777" w:rsidR="00717AC9" w:rsidRDefault="002B6238">
            <w:pPr>
              <w:ind w:left="-84" w:right="-84"/>
            </w:pPr>
            <w:r>
              <w:rPr>
                <w:sz w:val="22"/>
              </w:rPr>
              <w:t>Масса нетто</w:t>
            </w:r>
          </w:p>
        </w:tc>
        <w:tc>
          <w:tcPr>
            <w:tcW w:w="1070" w:type="pct"/>
          </w:tcPr>
          <w:p w14:paraId="30FB7567" w14:textId="77777777" w:rsidR="00717AC9" w:rsidRDefault="002B6238">
            <w:pPr>
              <w:ind w:left="-84" w:right="-84"/>
            </w:pPr>
            <w:r>
              <w:rPr>
                <w:sz w:val="22"/>
              </w:rPr>
              <w:t>ГОСТ 26521-2017;</w:t>
            </w:r>
            <w:r>
              <w:rPr>
                <w:sz w:val="22"/>
              </w:rPr>
              <w:br/>
              <w:t>СТБ 8035-2012</w:t>
            </w:r>
          </w:p>
        </w:tc>
        <w:tc>
          <w:tcPr>
            <w:tcW w:w="730" w:type="pct"/>
            <w:vMerge w:val="restart"/>
          </w:tcPr>
          <w:p w14:paraId="39D3C6BC"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0C7BFDBB" w14:textId="77777777" w:rsidR="00717AC9" w:rsidRDefault="00717AC9"/>
        </w:tc>
      </w:tr>
      <w:tr w:rsidR="00717AC9" w14:paraId="136E39C6" w14:textId="77777777">
        <w:tc>
          <w:tcPr>
            <w:tcW w:w="290" w:type="pct"/>
          </w:tcPr>
          <w:p w14:paraId="1EB7055D" w14:textId="77777777" w:rsidR="00717AC9" w:rsidRDefault="002B6238">
            <w:pPr>
              <w:ind w:left="-84" w:right="-84"/>
            </w:pPr>
            <w:r>
              <w:rPr>
                <w:sz w:val="22"/>
              </w:rPr>
              <w:t>2.48.13*</w:t>
            </w:r>
          </w:p>
        </w:tc>
        <w:tc>
          <w:tcPr>
            <w:tcW w:w="680" w:type="pct"/>
            <w:vMerge/>
          </w:tcPr>
          <w:p w14:paraId="6E55723C" w14:textId="77777777" w:rsidR="00717AC9" w:rsidRDefault="00717AC9"/>
        </w:tc>
        <w:tc>
          <w:tcPr>
            <w:tcW w:w="530" w:type="pct"/>
          </w:tcPr>
          <w:p w14:paraId="5F0C6380" w14:textId="77777777" w:rsidR="00717AC9" w:rsidRDefault="002B6238">
            <w:pPr>
              <w:ind w:left="-84" w:right="-84"/>
            </w:pPr>
            <w:r>
              <w:rPr>
                <w:sz w:val="22"/>
              </w:rPr>
              <w:t>10.81/08.149</w:t>
            </w:r>
          </w:p>
        </w:tc>
        <w:tc>
          <w:tcPr>
            <w:tcW w:w="870" w:type="pct"/>
          </w:tcPr>
          <w:p w14:paraId="79522181" w14:textId="77777777" w:rsidR="00717AC9" w:rsidRDefault="002B6238">
            <w:pPr>
              <w:ind w:left="-84" w:right="-84"/>
            </w:pPr>
            <w:r>
              <w:rPr>
                <w:sz w:val="22"/>
              </w:rPr>
              <w:t>Массовая доля белка (белок)</w:t>
            </w:r>
          </w:p>
        </w:tc>
        <w:tc>
          <w:tcPr>
            <w:tcW w:w="1070" w:type="pct"/>
          </w:tcPr>
          <w:p w14:paraId="5EDC434E" w14:textId="77777777" w:rsidR="00717AC9" w:rsidRDefault="002B6238">
            <w:pPr>
              <w:ind w:left="-84" w:right="-84"/>
            </w:pPr>
            <w:r>
              <w:rPr>
                <w:sz w:val="22"/>
              </w:rPr>
              <w:t>ГОСТ 26889-86</w:t>
            </w:r>
          </w:p>
        </w:tc>
        <w:tc>
          <w:tcPr>
            <w:tcW w:w="730" w:type="pct"/>
            <w:vMerge/>
          </w:tcPr>
          <w:p w14:paraId="430EE17A" w14:textId="77777777" w:rsidR="00717AC9" w:rsidRDefault="00717AC9"/>
        </w:tc>
        <w:tc>
          <w:tcPr>
            <w:tcW w:w="815" w:type="pct"/>
            <w:vMerge/>
          </w:tcPr>
          <w:p w14:paraId="2CECCC81" w14:textId="77777777" w:rsidR="00717AC9" w:rsidRDefault="00717AC9"/>
        </w:tc>
      </w:tr>
      <w:tr w:rsidR="00717AC9" w14:paraId="7B4D1185" w14:textId="77777777">
        <w:tc>
          <w:tcPr>
            <w:tcW w:w="290" w:type="pct"/>
          </w:tcPr>
          <w:p w14:paraId="06AB0A4B" w14:textId="77777777" w:rsidR="00717AC9" w:rsidRDefault="002B6238">
            <w:pPr>
              <w:ind w:left="-84" w:right="-84"/>
            </w:pPr>
            <w:r>
              <w:rPr>
                <w:sz w:val="22"/>
              </w:rPr>
              <w:t>2.48.14*</w:t>
            </w:r>
          </w:p>
        </w:tc>
        <w:tc>
          <w:tcPr>
            <w:tcW w:w="680" w:type="pct"/>
            <w:vMerge/>
          </w:tcPr>
          <w:p w14:paraId="6AB69CE9" w14:textId="77777777" w:rsidR="00717AC9" w:rsidRDefault="00717AC9"/>
        </w:tc>
        <w:tc>
          <w:tcPr>
            <w:tcW w:w="530" w:type="pct"/>
          </w:tcPr>
          <w:p w14:paraId="7AAE834A" w14:textId="77777777" w:rsidR="00717AC9" w:rsidRDefault="002B6238">
            <w:pPr>
              <w:ind w:left="-84" w:right="-84"/>
            </w:pPr>
            <w:r>
              <w:rPr>
                <w:sz w:val="22"/>
              </w:rPr>
              <w:t>10.81/08.169</w:t>
            </w:r>
          </w:p>
        </w:tc>
        <w:tc>
          <w:tcPr>
            <w:tcW w:w="870" w:type="pct"/>
          </w:tcPr>
          <w:p w14:paraId="13EF9643" w14:textId="77777777" w:rsidR="00717AC9" w:rsidRDefault="002B6238">
            <w:pPr>
              <w:ind w:left="-84" w:right="-84"/>
            </w:pPr>
            <w:r>
              <w:rPr>
                <w:sz w:val="22"/>
              </w:rPr>
              <w:t>Сахароза (в пересчете на сухое вещество)</w:t>
            </w:r>
          </w:p>
        </w:tc>
        <w:tc>
          <w:tcPr>
            <w:tcW w:w="1070" w:type="pct"/>
          </w:tcPr>
          <w:p w14:paraId="69643CDD" w14:textId="77777777" w:rsidR="00717AC9" w:rsidRDefault="002B6238">
            <w:pPr>
              <w:ind w:left="-84" w:right="-84"/>
            </w:pPr>
            <w:r>
              <w:rPr>
                <w:sz w:val="22"/>
              </w:rPr>
              <w:t>ГОСТ 12571-2013</w:t>
            </w:r>
          </w:p>
        </w:tc>
        <w:tc>
          <w:tcPr>
            <w:tcW w:w="730" w:type="pct"/>
            <w:vMerge/>
          </w:tcPr>
          <w:p w14:paraId="457FD0C9" w14:textId="77777777" w:rsidR="00717AC9" w:rsidRDefault="00717AC9"/>
        </w:tc>
        <w:tc>
          <w:tcPr>
            <w:tcW w:w="815" w:type="pct"/>
            <w:vMerge/>
          </w:tcPr>
          <w:p w14:paraId="53799B71" w14:textId="77777777" w:rsidR="00717AC9" w:rsidRDefault="00717AC9"/>
        </w:tc>
      </w:tr>
      <w:tr w:rsidR="00717AC9" w14:paraId="542F9E27" w14:textId="77777777">
        <w:tc>
          <w:tcPr>
            <w:tcW w:w="290" w:type="pct"/>
          </w:tcPr>
          <w:p w14:paraId="56A6027E" w14:textId="77777777" w:rsidR="00717AC9" w:rsidRDefault="002B6238">
            <w:pPr>
              <w:ind w:left="-84" w:right="-84"/>
            </w:pPr>
            <w:r>
              <w:rPr>
                <w:sz w:val="22"/>
              </w:rPr>
              <w:t>2.48.15*</w:t>
            </w:r>
          </w:p>
        </w:tc>
        <w:tc>
          <w:tcPr>
            <w:tcW w:w="680" w:type="pct"/>
            <w:vMerge/>
          </w:tcPr>
          <w:p w14:paraId="39BA7A42" w14:textId="77777777" w:rsidR="00717AC9" w:rsidRDefault="00717AC9"/>
        </w:tc>
        <w:tc>
          <w:tcPr>
            <w:tcW w:w="530" w:type="pct"/>
          </w:tcPr>
          <w:p w14:paraId="41F111B0" w14:textId="77777777" w:rsidR="00717AC9" w:rsidRDefault="002B6238">
            <w:pPr>
              <w:ind w:left="-84" w:right="-84"/>
            </w:pPr>
            <w:r>
              <w:rPr>
                <w:sz w:val="22"/>
              </w:rPr>
              <w:t>10.81/08.052</w:t>
            </w:r>
          </w:p>
        </w:tc>
        <w:tc>
          <w:tcPr>
            <w:tcW w:w="870" w:type="pct"/>
          </w:tcPr>
          <w:p w14:paraId="5840735D" w14:textId="77777777" w:rsidR="00717AC9" w:rsidRDefault="002B6238">
            <w:pPr>
              <w:ind w:left="-84" w:right="-84"/>
            </w:pPr>
            <w:r>
              <w:rPr>
                <w:sz w:val="22"/>
              </w:rPr>
              <w:t>Влага и сухие вещества</w:t>
            </w:r>
          </w:p>
        </w:tc>
        <w:tc>
          <w:tcPr>
            <w:tcW w:w="1070" w:type="pct"/>
          </w:tcPr>
          <w:p w14:paraId="3B969C3D" w14:textId="77777777" w:rsidR="00717AC9" w:rsidRDefault="002B6238">
            <w:pPr>
              <w:ind w:left="-84" w:right="-84"/>
            </w:pPr>
            <w:r>
              <w:rPr>
                <w:sz w:val="22"/>
              </w:rPr>
              <w:t>ГОСТ 12570-2024</w:t>
            </w:r>
          </w:p>
        </w:tc>
        <w:tc>
          <w:tcPr>
            <w:tcW w:w="730" w:type="pct"/>
            <w:vMerge/>
          </w:tcPr>
          <w:p w14:paraId="1BF4A7C1" w14:textId="77777777" w:rsidR="00717AC9" w:rsidRDefault="00717AC9"/>
        </w:tc>
        <w:tc>
          <w:tcPr>
            <w:tcW w:w="815" w:type="pct"/>
            <w:vMerge/>
          </w:tcPr>
          <w:p w14:paraId="13D4578E" w14:textId="77777777" w:rsidR="00717AC9" w:rsidRDefault="00717AC9"/>
        </w:tc>
      </w:tr>
      <w:tr w:rsidR="00717AC9" w14:paraId="6CA2E6DA" w14:textId="77777777">
        <w:tc>
          <w:tcPr>
            <w:tcW w:w="290" w:type="pct"/>
          </w:tcPr>
          <w:p w14:paraId="41D32784" w14:textId="77777777" w:rsidR="00717AC9" w:rsidRDefault="002B6238">
            <w:pPr>
              <w:ind w:left="-84" w:right="-84"/>
            </w:pPr>
            <w:r>
              <w:rPr>
                <w:sz w:val="22"/>
              </w:rPr>
              <w:t>2.48.16*</w:t>
            </w:r>
          </w:p>
        </w:tc>
        <w:tc>
          <w:tcPr>
            <w:tcW w:w="680" w:type="pct"/>
            <w:vMerge/>
          </w:tcPr>
          <w:p w14:paraId="5C9FDBA0" w14:textId="77777777" w:rsidR="00717AC9" w:rsidRDefault="00717AC9"/>
        </w:tc>
        <w:tc>
          <w:tcPr>
            <w:tcW w:w="530" w:type="pct"/>
          </w:tcPr>
          <w:p w14:paraId="7BB97FCF" w14:textId="77777777" w:rsidR="00717AC9" w:rsidRDefault="002B6238">
            <w:pPr>
              <w:ind w:left="-84" w:right="-84"/>
            </w:pPr>
            <w:r>
              <w:rPr>
                <w:sz w:val="22"/>
              </w:rPr>
              <w:t>10.81/08.156</w:t>
            </w:r>
          </w:p>
        </w:tc>
        <w:tc>
          <w:tcPr>
            <w:tcW w:w="870" w:type="pct"/>
          </w:tcPr>
          <w:p w14:paraId="16691D9D" w14:textId="77777777" w:rsidR="00717AC9" w:rsidRDefault="002B6238">
            <w:pPr>
              <w:ind w:left="-84" w:right="-84"/>
            </w:pPr>
            <w:r>
              <w:rPr>
                <w:sz w:val="22"/>
              </w:rPr>
              <w:t>Цветность</w:t>
            </w:r>
          </w:p>
        </w:tc>
        <w:tc>
          <w:tcPr>
            <w:tcW w:w="1070" w:type="pct"/>
          </w:tcPr>
          <w:p w14:paraId="59A1DBC9" w14:textId="77777777" w:rsidR="00717AC9" w:rsidRDefault="002B6238">
            <w:pPr>
              <w:ind w:left="-84" w:right="-84"/>
            </w:pPr>
            <w:r>
              <w:rPr>
                <w:sz w:val="22"/>
              </w:rPr>
              <w:t>ГОСТ 12572-2015;</w:t>
            </w:r>
            <w:r>
              <w:rPr>
                <w:sz w:val="22"/>
              </w:rPr>
              <w:br/>
              <w:t>СТБ 1882-2008 п. 7.3.5</w:t>
            </w:r>
          </w:p>
        </w:tc>
        <w:tc>
          <w:tcPr>
            <w:tcW w:w="730" w:type="pct"/>
            <w:vMerge/>
          </w:tcPr>
          <w:p w14:paraId="3179A05C" w14:textId="77777777" w:rsidR="00717AC9" w:rsidRDefault="00717AC9"/>
        </w:tc>
        <w:tc>
          <w:tcPr>
            <w:tcW w:w="815" w:type="pct"/>
            <w:vMerge/>
          </w:tcPr>
          <w:p w14:paraId="2209CA4E" w14:textId="77777777" w:rsidR="00717AC9" w:rsidRDefault="00717AC9"/>
        </w:tc>
      </w:tr>
      <w:tr w:rsidR="00717AC9" w14:paraId="0D01D7EC" w14:textId="77777777">
        <w:tc>
          <w:tcPr>
            <w:tcW w:w="290" w:type="pct"/>
          </w:tcPr>
          <w:p w14:paraId="407F3534" w14:textId="77777777" w:rsidR="00717AC9" w:rsidRDefault="002B6238">
            <w:pPr>
              <w:ind w:left="-84" w:right="-84"/>
            </w:pPr>
            <w:r>
              <w:rPr>
                <w:sz w:val="22"/>
              </w:rPr>
              <w:t>2.48.17*</w:t>
            </w:r>
          </w:p>
        </w:tc>
        <w:tc>
          <w:tcPr>
            <w:tcW w:w="680" w:type="pct"/>
            <w:vMerge/>
          </w:tcPr>
          <w:p w14:paraId="6B28D70B" w14:textId="77777777" w:rsidR="00717AC9" w:rsidRDefault="00717AC9"/>
        </w:tc>
        <w:tc>
          <w:tcPr>
            <w:tcW w:w="530" w:type="pct"/>
          </w:tcPr>
          <w:p w14:paraId="18CEA1F5" w14:textId="77777777" w:rsidR="00717AC9" w:rsidRDefault="002B6238">
            <w:pPr>
              <w:ind w:left="-84" w:right="-84"/>
            </w:pPr>
            <w:r>
              <w:rPr>
                <w:sz w:val="22"/>
              </w:rPr>
              <w:t>10.81/08.052</w:t>
            </w:r>
          </w:p>
        </w:tc>
        <w:tc>
          <w:tcPr>
            <w:tcW w:w="870" w:type="pct"/>
          </w:tcPr>
          <w:p w14:paraId="4A27E947" w14:textId="77777777" w:rsidR="00717AC9" w:rsidRDefault="002B6238">
            <w:pPr>
              <w:ind w:left="-84" w:right="-84"/>
            </w:pPr>
            <w:r>
              <w:rPr>
                <w:sz w:val="22"/>
              </w:rPr>
              <w:t>Ферропримеси</w:t>
            </w:r>
          </w:p>
        </w:tc>
        <w:tc>
          <w:tcPr>
            <w:tcW w:w="1070" w:type="pct"/>
          </w:tcPr>
          <w:p w14:paraId="782D2840" w14:textId="77777777" w:rsidR="00717AC9" w:rsidRDefault="002B6238">
            <w:pPr>
              <w:ind w:left="-84" w:right="-84"/>
            </w:pPr>
            <w:r>
              <w:rPr>
                <w:sz w:val="22"/>
              </w:rPr>
              <w:t>ГОСТ 12573-67</w:t>
            </w:r>
          </w:p>
        </w:tc>
        <w:tc>
          <w:tcPr>
            <w:tcW w:w="730" w:type="pct"/>
            <w:vMerge/>
          </w:tcPr>
          <w:p w14:paraId="776E08D2" w14:textId="77777777" w:rsidR="00717AC9" w:rsidRDefault="00717AC9"/>
        </w:tc>
        <w:tc>
          <w:tcPr>
            <w:tcW w:w="815" w:type="pct"/>
            <w:vMerge/>
          </w:tcPr>
          <w:p w14:paraId="53555DF1" w14:textId="77777777" w:rsidR="00717AC9" w:rsidRDefault="00717AC9"/>
        </w:tc>
      </w:tr>
      <w:tr w:rsidR="00717AC9" w14:paraId="772EFFFB" w14:textId="77777777">
        <w:tc>
          <w:tcPr>
            <w:tcW w:w="290" w:type="pct"/>
          </w:tcPr>
          <w:p w14:paraId="1AC52565" w14:textId="77777777" w:rsidR="00717AC9" w:rsidRDefault="002B6238">
            <w:pPr>
              <w:ind w:left="-84" w:right="-84"/>
            </w:pPr>
            <w:r>
              <w:rPr>
                <w:sz w:val="22"/>
              </w:rPr>
              <w:t>2.48.18*</w:t>
            </w:r>
          </w:p>
        </w:tc>
        <w:tc>
          <w:tcPr>
            <w:tcW w:w="680" w:type="pct"/>
            <w:vMerge/>
          </w:tcPr>
          <w:p w14:paraId="1838510F" w14:textId="77777777" w:rsidR="00717AC9" w:rsidRDefault="00717AC9"/>
        </w:tc>
        <w:tc>
          <w:tcPr>
            <w:tcW w:w="530" w:type="pct"/>
          </w:tcPr>
          <w:p w14:paraId="438A7D39" w14:textId="77777777" w:rsidR="00717AC9" w:rsidRDefault="002B6238">
            <w:pPr>
              <w:ind w:left="-84" w:right="-84"/>
            </w:pPr>
            <w:r>
              <w:rPr>
                <w:sz w:val="22"/>
              </w:rPr>
              <w:t>10.81/08.159, 10.81/08.162</w:t>
            </w:r>
          </w:p>
        </w:tc>
        <w:tc>
          <w:tcPr>
            <w:tcW w:w="870" w:type="pct"/>
          </w:tcPr>
          <w:p w14:paraId="32F2C634" w14:textId="77777777" w:rsidR="00717AC9" w:rsidRDefault="002B6238">
            <w:pPr>
              <w:ind w:left="-84" w:right="-84"/>
            </w:pPr>
            <w:r>
              <w:rPr>
                <w:sz w:val="22"/>
              </w:rPr>
              <w:t>Афлатоксин В₁</w:t>
            </w:r>
          </w:p>
        </w:tc>
        <w:tc>
          <w:tcPr>
            <w:tcW w:w="1070" w:type="pct"/>
          </w:tcPr>
          <w:p w14:paraId="26AA9235" w14:textId="77777777" w:rsidR="00717AC9" w:rsidRDefault="002B6238">
            <w:pPr>
              <w:ind w:left="-84" w:right="-84"/>
            </w:pPr>
            <w:r>
              <w:rPr>
                <w:sz w:val="22"/>
              </w:rPr>
              <w:t>ГОСТ 30711-2001;</w:t>
            </w:r>
            <w:r>
              <w:rPr>
                <w:sz w:val="22"/>
              </w:rPr>
              <w:br/>
              <w:t>ГОСТ 34140-2017</w:t>
            </w:r>
          </w:p>
        </w:tc>
        <w:tc>
          <w:tcPr>
            <w:tcW w:w="730" w:type="pct"/>
            <w:vMerge/>
          </w:tcPr>
          <w:p w14:paraId="78B7C282" w14:textId="77777777" w:rsidR="00717AC9" w:rsidRDefault="00717AC9"/>
        </w:tc>
        <w:tc>
          <w:tcPr>
            <w:tcW w:w="815" w:type="pct"/>
            <w:vMerge/>
          </w:tcPr>
          <w:p w14:paraId="3CADEB77" w14:textId="77777777" w:rsidR="00717AC9" w:rsidRDefault="00717AC9"/>
        </w:tc>
      </w:tr>
      <w:tr w:rsidR="00717AC9" w14:paraId="3E00DC44" w14:textId="77777777">
        <w:tc>
          <w:tcPr>
            <w:tcW w:w="290" w:type="pct"/>
          </w:tcPr>
          <w:p w14:paraId="611F3286" w14:textId="77777777" w:rsidR="00717AC9" w:rsidRDefault="002B6238">
            <w:pPr>
              <w:ind w:left="-84" w:right="-84"/>
            </w:pPr>
            <w:r>
              <w:rPr>
                <w:sz w:val="22"/>
              </w:rPr>
              <w:lastRenderedPageBreak/>
              <w:t>2.48.19*</w:t>
            </w:r>
          </w:p>
        </w:tc>
        <w:tc>
          <w:tcPr>
            <w:tcW w:w="680" w:type="pct"/>
            <w:vMerge/>
          </w:tcPr>
          <w:p w14:paraId="04E21FB7" w14:textId="77777777" w:rsidR="00717AC9" w:rsidRDefault="00717AC9"/>
        </w:tc>
        <w:tc>
          <w:tcPr>
            <w:tcW w:w="530" w:type="pct"/>
          </w:tcPr>
          <w:p w14:paraId="71E76B92" w14:textId="77777777" w:rsidR="00717AC9" w:rsidRDefault="002B6238">
            <w:pPr>
              <w:ind w:left="-84" w:right="-84"/>
            </w:pPr>
            <w:r>
              <w:rPr>
                <w:sz w:val="22"/>
              </w:rPr>
              <w:t>10.81/08.158, 10.81/08.162</w:t>
            </w:r>
          </w:p>
        </w:tc>
        <w:tc>
          <w:tcPr>
            <w:tcW w:w="870" w:type="pct"/>
          </w:tcPr>
          <w:p w14:paraId="5616B3CD"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tcPr>
          <w:p w14:paraId="3FFCB1BD"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5C3B7993" w14:textId="77777777" w:rsidR="00717AC9" w:rsidRDefault="00717AC9"/>
        </w:tc>
        <w:tc>
          <w:tcPr>
            <w:tcW w:w="815" w:type="pct"/>
            <w:vMerge/>
          </w:tcPr>
          <w:p w14:paraId="70B3D50A" w14:textId="77777777" w:rsidR="00717AC9" w:rsidRDefault="00717AC9"/>
        </w:tc>
      </w:tr>
      <w:tr w:rsidR="00717AC9" w14:paraId="06AF5331" w14:textId="77777777">
        <w:tc>
          <w:tcPr>
            <w:tcW w:w="290" w:type="pct"/>
          </w:tcPr>
          <w:p w14:paraId="420EEB74" w14:textId="77777777" w:rsidR="00717AC9" w:rsidRDefault="002B6238">
            <w:pPr>
              <w:ind w:left="-84" w:right="-84"/>
            </w:pPr>
            <w:r>
              <w:rPr>
                <w:sz w:val="22"/>
              </w:rPr>
              <w:t>2.48.20*</w:t>
            </w:r>
          </w:p>
        </w:tc>
        <w:tc>
          <w:tcPr>
            <w:tcW w:w="680" w:type="pct"/>
            <w:vMerge/>
          </w:tcPr>
          <w:p w14:paraId="516B974F" w14:textId="77777777" w:rsidR="00717AC9" w:rsidRDefault="00717AC9"/>
        </w:tc>
        <w:tc>
          <w:tcPr>
            <w:tcW w:w="530" w:type="pct"/>
          </w:tcPr>
          <w:p w14:paraId="27988732" w14:textId="77777777" w:rsidR="00717AC9" w:rsidRDefault="002B6238">
            <w:pPr>
              <w:ind w:left="-84" w:right="-84"/>
            </w:pPr>
            <w:r>
              <w:rPr>
                <w:sz w:val="22"/>
              </w:rPr>
              <w:t>10.81/08.159</w:t>
            </w:r>
          </w:p>
        </w:tc>
        <w:tc>
          <w:tcPr>
            <w:tcW w:w="870" w:type="pct"/>
          </w:tcPr>
          <w:p w14:paraId="2187464F" w14:textId="77777777" w:rsidR="00717AC9" w:rsidRDefault="002B6238">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5DA10091" w14:textId="77777777" w:rsidR="00717AC9" w:rsidRDefault="002B6238">
            <w:pPr>
              <w:ind w:left="-84" w:right="-84"/>
            </w:pPr>
            <w:r>
              <w:rPr>
                <w:sz w:val="22"/>
              </w:rPr>
              <w:t>МВИ.МН 5915-2017;</w:t>
            </w:r>
            <w:r>
              <w:rPr>
                <w:sz w:val="22"/>
              </w:rPr>
              <w:br/>
              <w:t>СТБ 2547-2019</w:t>
            </w:r>
          </w:p>
        </w:tc>
        <w:tc>
          <w:tcPr>
            <w:tcW w:w="730" w:type="pct"/>
            <w:vMerge/>
          </w:tcPr>
          <w:p w14:paraId="049F998A" w14:textId="77777777" w:rsidR="00717AC9" w:rsidRDefault="00717AC9"/>
        </w:tc>
        <w:tc>
          <w:tcPr>
            <w:tcW w:w="815" w:type="pct"/>
            <w:vMerge/>
          </w:tcPr>
          <w:p w14:paraId="79D1F4F5" w14:textId="77777777" w:rsidR="00717AC9" w:rsidRDefault="00717AC9"/>
        </w:tc>
      </w:tr>
      <w:tr w:rsidR="00717AC9" w14:paraId="08E0CC78" w14:textId="77777777">
        <w:tc>
          <w:tcPr>
            <w:tcW w:w="290" w:type="pct"/>
          </w:tcPr>
          <w:p w14:paraId="0F173FC4" w14:textId="77777777" w:rsidR="00717AC9" w:rsidRDefault="002B6238">
            <w:pPr>
              <w:ind w:left="-84" w:right="-84"/>
            </w:pPr>
            <w:r>
              <w:rPr>
                <w:sz w:val="22"/>
              </w:rPr>
              <w:t>2.48.21*</w:t>
            </w:r>
          </w:p>
        </w:tc>
        <w:tc>
          <w:tcPr>
            <w:tcW w:w="680" w:type="pct"/>
            <w:vMerge/>
          </w:tcPr>
          <w:p w14:paraId="09F60831" w14:textId="77777777" w:rsidR="00717AC9" w:rsidRDefault="00717AC9"/>
        </w:tc>
        <w:tc>
          <w:tcPr>
            <w:tcW w:w="530" w:type="pct"/>
          </w:tcPr>
          <w:p w14:paraId="3EA4E5F1" w14:textId="77777777" w:rsidR="00717AC9" w:rsidRDefault="002B6238">
            <w:pPr>
              <w:ind w:left="-84" w:right="-84"/>
            </w:pPr>
            <w:r>
              <w:rPr>
                <w:sz w:val="22"/>
              </w:rPr>
              <w:t>10.81/08.149</w:t>
            </w:r>
          </w:p>
        </w:tc>
        <w:tc>
          <w:tcPr>
            <w:tcW w:w="870" w:type="pct"/>
          </w:tcPr>
          <w:p w14:paraId="5716137C" w14:textId="77777777" w:rsidR="00717AC9" w:rsidRDefault="002B6238">
            <w:pPr>
              <w:ind w:left="-84" w:right="-84"/>
            </w:pPr>
            <w:r>
              <w:rPr>
                <w:sz w:val="22"/>
              </w:rPr>
              <w:t>Диоксид серы</w:t>
            </w:r>
          </w:p>
        </w:tc>
        <w:tc>
          <w:tcPr>
            <w:tcW w:w="1070" w:type="pct"/>
          </w:tcPr>
          <w:p w14:paraId="04F65A16" w14:textId="77777777" w:rsidR="00717AC9" w:rsidRDefault="002B6238">
            <w:pPr>
              <w:ind w:left="-84" w:right="-84"/>
            </w:pPr>
            <w:r>
              <w:rPr>
                <w:sz w:val="22"/>
              </w:rPr>
              <w:t>ГОСТ 34201-2017</w:t>
            </w:r>
          </w:p>
        </w:tc>
        <w:tc>
          <w:tcPr>
            <w:tcW w:w="730" w:type="pct"/>
            <w:vMerge/>
          </w:tcPr>
          <w:p w14:paraId="79EAAFE4" w14:textId="77777777" w:rsidR="00717AC9" w:rsidRDefault="00717AC9"/>
        </w:tc>
        <w:tc>
          <w:tcPr>
            <w:tcW w:w="815" w:type="pct"/>
            <w:vMerge/>
          </w:tcPr>
          <w:p w14:paraId="3B6ABCFB" w14:textId="77777777" w:rsidR="00717AC9" w:rsidRDefault="00717AC9"/>
        </w:tc>
      </w:tr>
      <w:tr w:rsidR="00717AC9" w14:paraId="2CC195BA" w14:textId="77777777">
        <w:tc>
          <w:tcPr>
            <w:tcW w:w="290" w:type="pct"/>
          </w:tcPr>
          <w:p w14:paraId="3310BE8F" w14:textId="77777777" w:rsidR="00717AC9" w:rsidRDefault="002B6238">
            <w:pPr>
              <w:ind w:left="-84" w:right="-84"/>
            </w:pPr>
            <w:r>
              <w:rPr>
                <w:sz w:val="22"/>
              </w:rPr>
              <w:t>2.48.27**</w:t>
            </w:r>
          </w:p>
        </w:tc>
        <w:tc>
          <w:tcPr>
            <w:tcW w:w="680" w:type="pct"/>
            <w:vMerge/>
          </w:tcPr>
          <w:p w14:paraId="246B38CF" w14:textId="77777777" w:rsidR="00717AC9" w:rsidRDefault="00717AC9"/>
        </w:tc>
        <w:tc>
          <w:tcPr>
            <w:tcW w:w="530" w:type="pct"/>
          </w:tcPr>
          <w:p w14:paraId="406F3444" w14:textId="77777777" w:rsidR="00717AC9" w:rsidRDefault="002B6238">
            <w:pPr>
              <w:ind w:left="-84" w:right="-84"/>
            </w:pPr>
            <w:r>
              <w:rPr>
                <w:sz w:val="22"/>
              </w:rPr>
              <w:t>10.81/42.000</w:t>
            </w:r>
          </w:p>
        </w:tc>
        <w:tc>
          <w:tcPr>
            <w:tcW w:w="870" w:type="pct"/>
          </w:tcPr>
          <w:p w14:paraId="0534F118" w14:textId="77777777" w:rsidR="00717AC9" w:rsidRDefault="002B6238">
            <w:pPr>
              <w:ind w:left="-84" w:right="-84"/>
            </w:pPr>
            <w:r>
              <w:rPr>
                <w:sz w:val="22"/>
              </w:rPr>
              <w:t>Отбор образцов</w:t>
            </w:r>
          </w:p>
        </w:tc>
        <w:tc>
          <w:tcPr>
            <w:tcW w:w="1070" w:type="pct"/>
          </w:tcPr>
          <w:p w14:paraId="5B11D7C5" w14:textId="77777777" w:rsidR="00717AC9" w:rsidRDefault="002B6238">
            <w:pPr>
              <w:ind w:left="-84" w:right="-84"/>
            </w:pPr>
            <w:r>
              <w:rPr>
                <w:sz w:val="22"/>
              </w:rPr>
              <w:t>ГОСТ 31904-2012;</w:t>
            </w:r>
            <w:r>
              <w:rPr>
                <w:sz w:val="22"/>
              </w:rPr>
              <w:br/>
              <w:t>ГОСТ CEN/TS 15568-2015</w:t>
            </w:r>
          </w:p>
        </w:tc>
        <w:tc>
          <w:tcPr>
            <w:tcW w:w="730" w:type="pct"/>
            <w:vMerge w:val="restart"/>
          </w:tcPr>
          <w:p w14:paraId="568F874B"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5B462335" w14:textId="77777777" w:rsidR="00717AC9" w:rsidRDefault="00717AC9"/>
        </w:tc>
      </w:tr>
      <w:tr w:rsidR="00717AC9" w14:paraId="6AED04B2" w14:textId="77777777">
        <w:tc>
          <w:tcPr>
            <w:tcW w:w="290" w:type="pct"/>
          </w:tcPr>
          <w:p w14:paraId="1999C283" w14:textId="77777777" w:rsidR="00717AC9" w:rsidRDefault="002B6238">
            <w:pPr>
              <w:ind w:left="-84" w:right="-84"/>
            </w:pPr>
            <w:r>
              <w:rPr>
                <w:sz w:val="22"/>
              </w:rPr>
              <w:t>2.48.28*</w:t>
            </w:r>
          </w:p>
        </w:tc>
        <w:tc>
          <w:tcPr>
            <w:tcW w:w="680" w:type="pct"/>
            <w:vMerge/>
          </w:tcPr>
          <w:p w14:paraId="3AC7C912" w14:textId="77777777" w:rsidR="00717AC9" w:rsidRDefault="00717AC9"/>
        </w:tc>
        <w:tc>
          <w:tcPr>
            <w:tcW w:w="530" w:type="pct"/>
          </w:tcPr>
          <w:p w14:paraId="1D799B32" w14:textId="77777777" w:rsidR="00717AC9" w:rsidRDefault="002B6238">
            <w:pPr>
              <w:ind w:left="-84" w:right="-84"/>
            </w:pPr>
            <w:r>
              <w:rPr>
                <w:sz w:val="22"/>
              </w:rPr>
              <w:t>10.81/10.094</w:t>
            </w:r>
          </w:p>
        </w:tc>
        <w:tc>
          <w:tcPr>
            <w:tcW w:w="870" w:type="pct"/>
          </w:tcPr>
          <w:p w14:paraId="5D4396F8" w14:textId="77777777" w:rsidR="00717AC9" w:rsidRDefault="002B6238">
            <w:pPr>
              <w:ind w:left="-84" w:right="-84"/>
            </w:pPr>
            <w:r>
              <w:rPr>
                <w:sz w:val="22"/>
              </w:rPr>
              <w:t>Генетически модифицированные организмы (ГМО).</w:t>
            </w:r>
          </w:p>
        </w:tc>
        <w:tc>
          <w:tcPr>
            <w:tcW w:w="1070" w:type="pct"/>
          </w:tcPr>
          <w:p w14:paraId="05037EB7"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7220E50E" w14:textId="77777777" w:rsidR="00717AC9" w:rsidRDefault="00717AC9"/>
        </w:tc>
        <w:tc>
          <w:tcPr>
            <w:tcW w:w="815" w:type="pct"/>
            <w:vMerge/>
          </w:tcPr>
          <w:p w14:paraId="73003B3A" w14:textId="77777777" w:rsidR="00717AC9" w:rsidRDefault="00717AC9"/>
        </w:tc>
      </w:tr>
      <w:tr w:rsidR="00717AC9" w14:paraId="335737ED" w14:textId="77777777">
        <w:tc>
          <w:tcPr>
            <w:tcW w:w="290" w:type="pct"/>
          </w:tcPr>
          <w:p w14:paraId="21DA1EC5" w14:textId="77777777" w:rsidR="00717AC9" w:rsidRDefault="002B6238">
            <w:pPr>
              <w:ind w:left="-84" w:right="-84"/>
            </w:pPr>
            <w:r>
              <w:rPr>
                <w:sz w:val="22"/>
              </w:rPr>
              <w:t>2.48.29*</w:t>
            </w:r>
          </w:p>
        </w:tc>
        <w:tc>
          <w:tcPr>
            <w:tcW w:w="680" w:type="pct"/>
            <w:vMerge/>
          </w:tcPr>
          <w:p w14:paraId="47DB3A04" w14:textId="77777777" w:rsidR="00717AC9" w:rsidRDefault="00717AC9"/>
        </w:tc>
        <w:tc>
          <w:tcPr>
            <w:tcW w:w="530" w:type="pct"/>
            <w:vMerge w:val="restart"/>
          </w:tcPr>
          <w:p w14:paraId="404D8C1C" w14:textId="77777777" w:rsidR="00717AC9" w:rsidRDefault="002B6238">
            <w:pPr>
              <w:ind w:left="-84" w:right="-84"/>
            </w:pPr>
            <w:r>
              <w:rPr>
                <w:sz w:val="22"/>
              </w:rPr>
              <w:t>10.81/01.086</w:t>
            </w:r>
          </w:p>
        </w:tc>
        <w:tc>
          <w:tcPr>
            <w:tcW w:w="870" w:type="pct"/>
          </w:tcPr>
          <w:p w14:paraId="7A04F425" w14:textId="77777777" w:rsidR="00717AC9" w:rsidRDefault="002B6238">
            <w:pPr>
              <w:ind w:left="-84" w:right="-84"/>
            </w:pPr>
            <w:r>
              <w:rPr>
                <w:sz w:val="22"/>
              </w:rPr>
              <w:t>КМАФАнМ/Количество микроорганизмов</w:t>
            </w:r>
          </w:p>
        </w:tc>
        <w:tc>
          <w:tcPr>
            <w:tcW w:w="1070" w:type="pct"/>
          </w:tcPr>
          <w:p w14:paraId="2B1737D0" w14:textId="77777777" w:rsidR="00717AC9" w:rsidRDefault="002B6238">
            <w:pPr>
              <w:ind w:left="-84" w:right="-84"/>
            </w:pPr>
            <w:r>
              <w:rPr>
                <w:sz w:val="22"/>
              </w:rPr>
              <w:t>ISO 4833-1:2013;</w:t>
            </w:r>
            <w:r>
              <w:rPr>
                <w:sz w:val="22"/>
              </w:rPr>
              <w:br/>
            </w:r>
            <w:r>
              <w:rPr>
                <w:sz w:val="22"/>
              </w:rPr>
              <w:t>ISO 4833-2:2013;</w:t>
            </w:r>
            <w:r>
              <w:rPr>
                <w:sz w:val="22"/>
              </w:rPr>
              <w:br/>
              <w:t>ГОСТ 10444.15-94;</w:t>
            </w:r>
            <w:r>
              <w:rPr>
                <w:sz w:val="22"/>
              </w:rPr>
              <w:br/>
              <w:t>ГОСТ ISO 4833-2015</w:t>
            </w:r>
          </w:p>
        </w:tc>
        <w:tc>
          <w:tcPr>
            <w:tcW w:w="730" w:type="pct"/>
            <w:vMerge/>
          </w:tcPr>
          <w:p w14:paraId="34C4F085" w14:textId="77777777" w:rsidR="00717AC9" w:rsidRDefault="00717AC9"/>
        </w:tc>
        <w:tc>
          <w:tcPr>
            <w:tcW w:w="815" w:type="pct"/>
            <w:vMerge/>
          </w:tcPr>
          <w:p w14:paraId="024BDC83" w14:textId="77777777" w:rsidR="00717AC9" w:rsidRDefault="00717AC9"/>
        </w:tc>
      </w:tr>
      <w:tr w:rsidR="00717AC9" w14:paraId="70A03DF5" w14:textId="77777777">
        <w:tc>
          <w:tcPr>
            <w:tcW w:w="290" w:type="pct"/>
          </w:tcPr>
          <w:p w14:paraId="34094AA1" w14:textId="77777777" w:rsidR="00717AC9" w:rsidRDefault="002B6238">
            <w:pPr>
              <w:ind w:left="-84" w:right="-84"/>
            </w:pPr>
            <w:r>
              <w:rPr>
                <w:sz w:val="22"/>
              </w:rPr>
              <w:lastRenderedPageBreak/>
              <w:t>2.48.30*</w:t>
            </w:r>
          </w:p>
        </w:tc>
        <w:tc>
          <w:tcPr>
            <w:tcW w:w="680" w:type="pct"/>
            <w:vMerge/>
          </w:tcPr>
          <w:p w14:paraId="6380D090" w14:textId="77777777" w:rsidR="00717AC9" w:rsidRDefault="00717AC9"/>
        </w:tc>
        <w:tc>
          <w:tcPr>
            <w:tcW w:w="530" w:type="pct"/>
            <w:vMerge/>
          </w:tcPr>
          <w:p w14:paraId="5FCE087D" w14:textId="77777777" w:rsidR="00717AC9" w:rsidRDefault="00717AC9"/>
        </w:tc>
        <w:tc>
          <w:tcPr>
            <w:tcW w:w="870" w:type="pct"/>
          </w:tcPr>
          <w:p w14:paraId="7E289DFD" w14:textId="77777777" w:rsidR="00717AC9" w:rsidRDefault="002B6238">
            <w:pPr>
              <w:ind w:left="-84" w:right="-84"/>
            </w:pPr>
            <w:r>
              <w:rPr>
                <w:sz w:val="22"/>
              </w:rPr>
              <w:t>БГКП (колиформы)/колиформные бактерии</w:t>
            </w:r>
          </w:p>
        </w:tc>
        <w:tc>
          <w:tcPr>
            <w:tcW w:w="1070" w:type="pct"/>
          </w:tcPr>
          <w:p w14:paraId="7741F967" w14:textId="77777777" w:rsidR="00717AC9" w:rsidRDefault="002B6238">
            <w:pPr>
              <w:ind w:left="-84" w:right="-84"/>
            </w:pPr>
            <w:r>
              <w:rPr>
                <w:sz w:val="22"/>
              </w:rPr>
              <w:t>ISO 4831:2006;</w:t>
            </w:r>
            <w:r>
              <w:rPr>
                <w:sz w:val="22"/>
              </w:rPr>
              <w:br/>
              <w:t>ГОСТ 31747-2012 (ISO 4831:2006,ISO 4832:2006)</w:t>
            </w:r>
          </w:p>
        </w:tc>
        <w:tc>
          <w:tcPr>
            <w:tcW w:w="730" w:type="pct"/>
            <w:vMerge/>
          </w:tcPr>
          <w:p w14:paraId="3909E66B" w14:textId="77777777" w:rsidR="00717AC9" w:rsidRDefault="00717AC9"/>
        </w:tc>
        <w:tc>
          <w:tcPr>
            <w:tcW w:w="815" w:type="pct"/>
            <w:vMerge/>
          </w:tcPr>
          <w:p w14:paraId="4BD97667" w14:textId="77777777" w:rsidR="00717AC9" w:rsidRDefault="00717AC9"/>
        </w:tc>
      </w:tr>
      <w:tr w:rsidR="00717AC9" w14:paraId="1069EDBF" w14:textId="77777777">
        <w:tc>
          <w:tcPr>
            <w:tcW w:w="290" w:type="pct"/>
          </w:tcPr>
          <w:p w14:paraId="4E75D976" w14:textId="77777777" w:rsidR="00717AC9" w:rsidRDefault="002B6238">
            <w:pPr>
              <w:ind w:left="-84" w:right="-84"/>
            </w:pPr>
            <w:r>
              <w:rPr>
                <w:sz w:val="22"/>
              </w:rPr>
              <w:t>2.48.31*</w:t>
            </w:r>
          </w:p>
        </w:tc>
        <w:tc>
          <w:tcPr>
            <w:tcW w:w="680" w:type="pct"/>
            <w:vMerge/>
          </w:tcPr>
          <w:p w14:paraId="1A246EA5" w14:textId="77777777" w:rsidR="00717AC9" w:rsidRDefault="00717AC9"/>
        </w:tc>
        <w:tc>
          <w:tcPr>
            <w:tcW w:w="530" w:type="pct"/>
            <w:vMerge/>
          </w:tcPr>
          <w:p w14:paraId="02B55D34" w14:textId="77777777" w:rsidR="00717AC9" w:rsidRDefault="00717AC9"/>
        </w:tc>
        <w:tc>
          <w:tcPr>
            <w:tcW w:w="870" w:type="pct"/>
          </w:tcPr>
          <w:p w14:paraId="02C53C48" w14:textId="77777777" w:rsidR="00717AC9" w:rsidRDefault="002B6238">
            <w:pPr>
              <w:ind w:left="-84" w:right="-84"/>
            </w:pPr>
            <w:r>
              <w:rPr>
                <w:sz w:val="22"/>
              </w:rPr>
              <w:t>Патогенные микроорганизмы, в т.ч. сальмонеллы /Salmonella</w:t>
            </w:r>
          </w:p>
        </w:tc>
        <w:tc>
          <w:tcPr>
            <w:tcW w:w="1070" w:type="pct"/>
          </w:tcPr>
          <w:p w14:paraId="63A645F6" w14:textId="77777777" w:rsidR="00717AC9" w:rsidRDefault="002B6238">
            <w:pPr>
              <w:ind w:left="-84" w:right="-84"/>
            </w:pPr>
            <w:r>
              <w:rPr>
                <w:sz w:val="22"/>
              </w:rPr>
              <w:t>ISO 6579-1:2017;</w:t>
            </w:r>
            <w:r>
              <w:rPr>
                <w:sz w:val="22"/>
              </w:rPr>
              <w:br/>
              <w:t>ГОСТ 31659-2012 (ISO 6579:2002);</w:t>
            </w:r>
            <w:r>
              <w:rPr>
                <w:sz w:val="22"/>
              </w:rPr>
              <w:br/>
              <w:t>ГОСТ 31659-2024 (ISO 6579-1:2017);</w:t>
            </w:r>
            <w:r>
              <w:rPr>
                <w:sz w:val="22"/>
              </w:rPr>
              <w:br/>
              <w:t>МУК 4.2.3262-15</w:t>
            </w:r>
          </w:p>
        </w:tc>
        <w:tc>
          <w:tcPr>
            <w:tcW w:w="730" w:type="pct"/>
            <w:vMerge/>
          </w:tcPr>
          <w:p w14:paraId="7CD6DADB" w14:textId="77777777" w:rsidR="00717AC9" w:rsidRDefault="00717AC9"/>
        </w:tc>
        <w:tc>
          <w:tcPr>
            <w:tcW w:w="815" w:type="pct"/>
            <w:vMerge/>
          </w:tcPr>
          <w:p w14:paraId="5996FCB7" w14:textId="77777777" w:rsidR="00717AC9" w:rsidRDefault="00717AC9"/>
        </w:tc>
      </w:tr>
      <w:tr w:rsidR="00717AC9" w:rsidRPr="00B03DEA" w14:paraId="6B5FC3FF" w14:textId="77777777">
        <w:tc>
          <w:tcPr>
            <w:tcW w:w="290" w:type="pct"/>
          </w:tcPr>
          <w:p w14:paraId="4AD27621" w14:textId="77777777" w:rsidR="00717AC9" w:rsidRDefault="002B6238">
            <w:pPr>
              <w:ind w:left="-84" w:right="-84"/>
            </w:pPr>
            <w:r>
              <w:rPr>
                <w:sz w:val="22"/>
              </w:rPr>
              <w:t>2.48.32*</w:t>
            </w:r>
          </w:p>
        </w:tc>
        <w:tc>
          <w:tcPr>
            <w:tcW w:w="680" w:type="pct"/>
            <w:vMerge/>
          </w:tcPr>
          <w:p w14:paraId="070A9D3E" w14:textId="77777777" w:rsidR="00717AC9" w:rsidRDefault="00717AC9"/>
        </w:tc>
        <w:tc>
          <w:tcPr>
            <w:tcW w:w="530" w:type="pct"/>
            <w:vMerge/>
          </w:tcPr>
          <w:p w14:paraId="3D3F116A" w14:textId="77777777" w:rsidR="00717AC9" w:rsidRDefault="00717AC9"/>
        </w:tc>
        <w:tc>
          <w:tcPr>
            <w:tcW w:w="870" w:type="pct"/>
          </w:tcPr>
          <w:p w14:paraId="378BEAB2" w14:textId="77777777" w:rsidR="00717AC9" w:rsidRDefault="002B6238">
            <w:pPr>
              <w:ind w:left="-84" w:right="-84"/>
            </w:pPr>
            <w:r>
              <w:rPr>
                <w:sz w:val="22"/>
              </w:rPr>
              <w:t>S. aureus</w:t>
            </w:r>
          </w:p>
        </w:tc>
        <w:tc>
          <w:tcPr>
            <w:tcW w:w="1070" w:type="pct"/>
            <w:vMerge w:val="restart"/>
          </w:tcPr>
          <w:p w14:paraId="0DB78AAE"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554FEAC9" w14:textId="77777777" w:rsidR="00717AC9" w:rsidRPr="00B03DEA" w:rsidRDefault="00717AC9">
            <w:pPr>
              <w:rPr>
                <w:lang w:val="en-US"/>
              </w:rPr>
            </w:pPr>
          </w:p>
        </w:tc>
        <w:tc>
          <w:tcPr>
            <w:tcW w:w="815" w:type="pct"/>
            <w:vMerge/>
          </w:tcPr>
          <w:p w14:paraId="75EEF5FC" w14:textId="77777777" w:rsidR="00717AC9" w:rsidRPr="00B03DEA" w:rsidRDefault="00717AC9">
            <w:pPr>
              <w:rPr>
                <w:lang w:val="en-US"/>
              </w:rPr>
            </w:pPr>
          </w:p>
        </w:tc>
      </w:tr>
      <w:tr w:rsidR="00717AC9" w14:paraId="1917C80F" w14:textId="77777777">
        <w:tc>
          <w:tcPr>
            <w:tcW w:w="290" w:type="pct"/>
          </w:tcPr>
          <w:p w14:paraId="53EF0CCA" w14:textId="77777777" w:rsidR="00717AC9" w:rsidRDefault="002B6238">
            <w:pPr>
              <w:ind w:left="-84" w:right="-84"/>
            </w:pPr>
            <w:r>
              <w:rPr>
                <w:sz w:val="22"/>
              </w:rPr>
              <w:t>2.48.33*</w:t>
            </w:r>
          </w:p>
        </w:tc>
        <w:tc>
          <w:tcPr>
            <w:tcW w:w="680" w:type="pct"/>
            <w:vMerge/>
          </w:tcPr>
          <w:p w14:paraId="14CA84AA" w14:textId="77777777" w:rsidR="00717AC9" w:rsidRDefault="00717AC9"/>
        </w:tc>
        <w:tc>
          <w:tcPr>
            <w:tcW w:w="530" w:type="pct"/>
            <w:vMerge/>
          </w:tcPr>
          <w:p w14:paraId="38503B16" w14:textId="77777777" w:rsidR="00717AC9" w:rsidRDefault="00717AC9"/>
        </w:tc>
        <w:tc>
          <w:tcPr>
            <w:tcW w:w="870" w:type="pct"/>
          </w:tcPr>
          <w:p w14:paraId="78F77FD9" w14:textId="77777777" w:rsidR="00717AC9" w:rsidRDefault="002B6238">
            <w:pPr>
              <w:ind w:left="-84" w:right="-84"/>
            </w:pPr>
            <w:r>
              <w:rPr>
                <w:sz w:val="22"/>
              </w:rPr>
              <w:t>Коагулазоположительные стафилококки</w:t>
            </w:r>
          </w:p>
        </w:tc>
        <w:tc>
          <w:tcPr>
            <w:tcW w:w="1070" w:type="pct"/>
            <w:vMerge/>
          </w:tcPr>
          <w:p w14:paraId="49F0A543" w14:textId="77777777" w:rsidR="00717AC9" w:rsidRDefault="00717AC9"/>
        </w:tc>
        <w:tc>
          <w:tcPr>
            <w:tcW w:w="730" w:type="pct"/>
            <w:vMerge/>
          </w:tcPr>
          <w:p w14:paraId="3000D7E1" w14:textId="77777777" w:rsidR="00717AC9" w:rsidRDefault="00717AC9"/>
        </w:tc>
        <w:tc>
          <w:tcPr>
            <w:tcW w:w="815" w:type="pct"/>
            <w:vMerge/>
          </w:tcPr>
          <w:p w14:paraId="2B6692BB" w14:textId="77777777" w:rsidR="00717AC9" w:rsidRDefault="00717AC9"/>
        </w:tc>
      </w:tr>
      <w:tr w:rsidR="00717AC9" w14:paraId="4FDDE913" w14:textId="77777777">
        <w:tc>
          <w:tcPr>
            <w:tcW w:w="290" w:type="pct"/>
          </w:tcPr>
          <w:p w14:paraId="40629CCC" w14:textId="77777777" w:rsidR="00717AC9" w:rsidRDefault="002B6238">
            <w:pPr>
              <w:ind w:left="-84" w:right="-84"/>
            </w:pPr>
            <w:r>
              <w:rPr>
                <w:sz w:val="22"/>
              </w:rPr>
              <w:t>2.48.34*</w:t>
            </w:r>
          </w:p>
        </w:tc>
        <w:tc>
          <w:tcPr>
            <w:tcW w:w="680" w:type="pct"/>
            <w:vMerge/>
          </w:tcPr>
          <w:p w14:paraId="2226248A" w14:textId="77777777" w:rsidR="00717AC9" w:rsidRDefault="00717AC9"/>
        </w:tc>
        <w:tc>
          <w:tcPr>
            <w:tcW w:w="530" w:type="pct"/>
            <w:vMerge/>
          </w:tcPr>
          <w:p w14:paraId="2C548139" w14:textId="77777777" w:rsidR="00717AC9" w:rsidRDefault="00717AC9"/>
        </w:tc>
        <w:tc>
          <w:tcPr>
            <w:tcW w:w="870" w:type="pct"/>
          </w:tcPr>
          <w:p w14:paraId="40EE3F4C" w14:textId="77777777" w:rsidR="00717AC9" w:rsidRDefault="002B6238">
            <w:pPr>
              <w:ind w:left="-84" w:right="-84"/>
            </w:pPr>
            <w:r>
              <w:rPr>
                <w:sz w:val="22"/>
              </w:rPr>
              <w:t>Бактерии семейства Enterobacteriaceae</w:t>
            </w:r>
          </w:p>
        </w:tc>
        <w:tc>
          <w:tcPr>
            <w:tcW w:w="1070" w:type="pct"/>
          </w:tcPr>
          <w:p w14:paraId="0EFF2D6A"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6E7DF713" w14:textId="77777777" w:rsidR="00717AC9" w:rsidRDefault="00717AC9"/>
        </w:tc>
        <w:tc>
          <w:tcPr>
            <w:tcW w:w="815" w:type="pct"/>
            <w:vMerge/>
          </w:tcPr>
          <w:p w14:paraId="717C7D40" w14:textId="77777777" w:rsidR="00717AC9" w:rsidRDefault="00717AC9"/>
        </w:tc>
      </w:tr>
      <w:tr w:rsidR="00717AC9" w14:paraId="47368961" w14:textId="77777777">
        <w:trPr>
          <w:trHeight w:val="230"/>
        </w:trPr>
        <w:tc>
          <w:tcPr>
            <w:tcW w:w="290" w:type="pct"/>
            <w:vMerge w:val="restart"/>
          </w:tcPr>
          <w:p w14:paraId="0F435C3E" w14:textId="77777777" w:rsidR="00717AC9" w:rsidRDefault="002B6238">
            <w:pPr>
              <w:ind w:left="-84" w:right="-84"/>
            </w:pPr>
            <w:r>
              <w:rPr>
                <w:sz w:val="22"/>
              </w:rPr>
              <w:t>2.48.35*</w:t>
            </w:r>
          </w:p>
        </w:tc>
        <w:tc>
          <w:tcPr>
            <w:tcW w:w="680" w:type="pct"/>
            <w:vMerge/>
          </w:tcPr>
          <w:p w14:paraId="26365DF0" w14:textId="77777777" w:rsidR="00717AC9" w:rsidRDefault="00717AC9"/>
        </w:tc>
        <w:tc>
          <w:tcPr>
            <w:tcW w:w="530" w:type="pct"/>
            <w:vMerge w:val="restart"/>
          </w:tcPr>
          <w:p w14:paraId="0EBE887F" w14:textId="77777777" w:rsidR="00717AC9" w:rsidRDefault="002B6238">
            <w:pPr>
              <w:ind w:left="-84" w:right="-84"/>
            </w:pPr>
            <w:r>
              <w:rPr>
                <w:sz w:val="22"/>
              </w:rPr>
              <w:t>10.81/08.162</w:t>
            </w:r>
          </w:p>
        </w:tc>
        <w:tc>
          <w:tcPr>
            <w:tcW w:w="870" w:type="pct"/>
            <w:vMerge w:val="restart"/>
          </w:tcPr>
          <w:p w14:paraId="3E872E7A" w14:textId="77777777" w:rsidR="00717AC9" w:rsidRDefault="002B6238">
            <w:pPr>
              <w:ind w:left="-84" w:right="-84"/>
            </w:pPr>
            <w:r>
              <w:rPr>
                <w:sz w:val="22"/>
              </w:rPr>
              <w:t>Микотоксины: афлатоксин В₁, афлатоксин В₂, афлатоксин G₁, афлатоксин G₂, зеараленон, дезоксиниваленол, охратоксин А, Т2- токсин</w:t>
            </w:r>
          </w:p>
        </w:tc>
        <w:tc>
          <w:tcPr>
            <w:tcW w:w="1070" w:type="pct"/>
            <w:vMerge w:val="restart"/>
          </w:tcPr>
          <w:p w14:paraId="630EDCF4" w14:textId="77777777" w:rsidR="00717AC9" w:rsidRDefault="002B6238">
            <w:pPr>
              <w:ind w:left="-84" w:right="-84"/>
            </w:pPr>
            <w:r>
              <w:rPr>
                <w:sz w:val="22"/>
              </w:rPr>
              <w:t>ГОСТ 34140-2017</w:t>
            </w:r>
          </w:p>
        </w:tc>
        <w:tc>
          <w:tcPr>
            <w:tcW w:w="730" w:type="pct"/>
            <w:vMerge w:val="restart"/>
          </w:tcPr>
          <w:p w14:paraId="4C3F664A"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37440312" w14:textId="77777777" w:rsidR="00717AC9" w:rsidRDefault="00717AC9"/>
        </w:tc>
      </w:tr>
      <w:tr w:rsidR="00717AC9" w14:paraId="45582A58" w14:textId="77777777">
        <w:tc>
          <w:tcPr>
            <w:tcW w:w="290" w:type="pct"/>
          </w:tcPr>
          <w:p w14:paraId="12411ECA" w14:textId="77777777" w:rsidR="00717AC9" w:rsidRDefault="002B6238">
            <w:pPr>
              <w:ind w:left="-84" w:right="-84"/>
            </w:pPr>
            <w:r>
              <w:rPr>
                <w:sz w:val="22"/>
              </w:rPr>
              <w:t>2.49.1**</w:t>
            </w:r>
          </w:p>
        </w:tc>
        <w:tc>
          <w:tcPr>
            <w:tcW w:w="680" w:type="pct"/>
            <w:vMerge w:val="restart"/>
          </w:tcPr>
          <w:p w14:paraId="6746E8F9" w14:textId="77777777" w:rsidR="00717AC9" w:rsidRDefault="002B6238">
            <w:pPr>
              <w:ind w:left="-84" w:right="-84"/>
            </w:pPr>
            <w:r>
              <w:rPr>
                <w:sz w:val="22"/>
              </w:rPr>
              <w:t>Мед искусственный</w:t>
            </w:r>
          </w:p>
        </w:tc>
        <w:tc>
          <w:tcPr>
            <w:tcW w:w="530" w:type="pct"/>
          </w:tcPr>
          <w:p w14:paraId="26647E23" w14:textId="77777777" w:rsidR="00717AC9" w:rsidRDefault="002B6238">
            <w:pPr>
              <w:ind w:left="-84" w:right="-84"/>
            </w:pPr>
            <w:r>
              <w:rPr>
                <w:sz w:val="22"/>
              </w:rPr>
              <w:t>10.89/42.000</w:t>
            </w:r>
          </w:p>
        </w:tc>
        <w:tc>
          <w:tcPr>
            <w:tcW w:w="870" w:type="pct"/>
          </w:tcPr>
          <w:p w14:paraId="7847CAD8" w14:textId="77777777" w:rsidR="00717AC9" w:rsidRDefault="002B6238">
            <w:pPr>
              <w:ind w:left="-84" w:right="-84"/>
            </w:pPr>
            <w:r>
              <w:rPr>
                <w:sz w:val="22"/>
              </w:rPr>
              <w:t>отбор проб (образцов)</w:t>
            </w:r>
          </w:p>
        </w:tc>
        <w:tc>
          <w:tcPr>
            <w:tcW w:w="1070" w:type="pct"/>
          </w:tcPr>
          <w:p w14:paraId="753DC144" w14:textId="77777777" w:rsidR="00717AC9" w:rsidRDefault="002B6238">
            <w:pPr>
              <w:ind w:left="-84" w:right="-84"/>
            </w:pPr>
            <w:r>
              <w:rPr>
                <w:sz w:val="22"/>
              </w:rPr>
              <w:t>СТБ 1036-97;</w:t>
            </w:r>
            <w:r>
              <w:rPr>
                <w:sz w:val="22"/>
              </w:rPr>
              <w:br/>
              <w:t>СТБ 54-96</w:t>
            </w:r>
          </w:p>
        </w:tc>
        <w:tc>
          <w:tcPr>
            <w:tcW w:w="730" w:type="pct"/>
            <w:vMerge w:val="restart"/>
          </w:tcPr>
          <w:p w14:paraId="5D2C5732"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0919FEFF" w14:textId="77777777" w:rsidR="00717AC9" w:rsidRDefault="00717AC9">
            <w:pPr>
              <w:ind w:left="-84" w:right="-84"/>
            </w:pPr>
          </w:p>
        </w:tc>
      </w:tr>
      <w:tr w:rsidR="00717AC9" w14:paraId="5C3D603A" w14:textId="77777777">
        <w:tc>
          <w:tcPr>
            <w:tcW w:w="290" w:type="pct"/>
          </w:tcPr>
          <w:p w14:paraId="625D442A" w14:textId="77777777" w:rsidR="00717AC9" w:rsidRDefault="002B6238">
            <w:pPr>
              <w:ind w:left="-84" w:right="-84"/>
            </w:pPr>
            <w:r>
              <w:rPr>
                <w:sz w:val="22"/>
              </w:rPr>
              <w:t>2.49.2*</w:t>
            </w:r>
          </w:p>
        </w:tc>
        <w:tc>
          <w:tcPr>
            <w:tcW w:w="680" w:type="pct"/>
            <w:vMerge/>
          </w:tcPr>
          <w:p w14:paraId="2F0CE310" w14:textId="77777777" w:rsidR="00717AC9" w:rsidRDefault="00717AC9"/>
        </w:tc>
        <w:tc>
          <w:tcPr>
            <w:tcW w:w="530" w:type="pct"/>
          </w:tcPr>
          <w:p w14:paraId="1C6FB48E" w14:textId="77777777" w:rsidR="00717AC9" w:rsidRDefault="002B6238">
            <w:pPr>
              <w:ind w:left="-84" w:right="-84"/>
            </w:pPr>
            <w:r>
              <w:rPr>
                <w:sz w:val="22"/>
              </w:rPr>
              <w:t>10.89/11.116</w:t>
            </w:r>
          </w:p>
        </w:tc>
        <w:tc>
          <w:tcPr>
            <w:tcW w:w="870" w:type="pct"/>
          </w:tcPr>
          <w:p w14:paraId="046E79F7" w14:textId="77777777" w:rsidR="00717AC9" w:rsidRDefault="002B6238">
            <w:pPr>
              <w:ind w:left="-84" w:right="-84"/>
            </w:pPr>
            <w:r>
              <w:rPr>
                <w:sz w:val="22"/>
              </w:rPr>
              <w:t>Органолептические показатели (внешний вид, консистенция, качество продукта, прозрачность, запах, вкус и цвет)</w:t>
            </w:r>
          </w:p>
        </w:tc>
        <w:tc>
          <w:tcPr>
            <w:tcW w:w="1070" w:type="pct"/>
          </w:tcPr>
          <w:p w14:paraId="1D49AC0F" w14:textId="77777777" w:rsidR="00717AC9" w:rsidRDefault="002B6238">
            <w:pPr>
              <w:ind w:left="-84" w:right="-84"/>
            </w:pPr>
            <w:r>
              <w:rPr>
                <w:sz w:val="22"/>
              </w:rPr>
              <w:t>СТБ 54-96</w:t>
            </w:r>
          </w:p>
        </w:tc>
        <w:tc>
          <w:tcPr>
            <w:tcW w:w="730" w:type="pct"/>
            <w:vMerge/>
          </w:tcPr>
          <w:p w14:paraId="2E5A7F30" w14:textId="77777777" w:rsidR="00717AC9" w:rsidRDefault="00717AC9"/>
        </w:tc>
        <w:tc>
          <w:tcPr>
            <w:tcW w:w="815" w:type="pct"/>
            <w:vMerge/>
          </w:tcPr>
          <w:p w14:paraId="60CE0FB4" w14:textId="77777777" w:rsidR="00717AC9" w:rsidRDefault="00717AC9"/>
        </w:tc>
      </w:tr>
      <w:tr w:rsidR="00717AC9" w14:paraId="278A9D45" w14:textId="77777777">
        <w:tc>
          <w:tcPr>
            <w:tcW w:w="290" w:type="pct"/>
          </w:tcPr>
          <w:p w14:paraId="39A18A3B" w14:textId="77777777" w:rsidR="00717AC9" w:rsidRDefault="002B6238">
            <w:pPr>
              <w:ind w:left="-84" w:right="-84"/>
            </w:pPr>
            <w:r>
              <w:rPr>
                <w:sz w:val="22"/>
              </w:rPr>
              <w:t>2.49.3**</w:t>
            </w:r>
          </w:p>
        </w:tc>
        <w:tc>
          <w:tcPr>
            <w:tcW w:w="680" w:type="pct"/>
            <w:vMerge/>
          </w:tcPr>
          <w:p w14:paraId="0540C843" w14:textId="77777777" w:rsidR="00717AC9" w:rsidRDefault="00717AC9"/>
        </w:tc>
        <w:tc>
          <w:tcPr>
            <w:tcW w:w="530" w:type="pct"/>
          </w:tcPr>
          <w:p w14:paraId="214F691D" w14:textId="77777777" w:rsidR="00717AC9" w:rsidRDefault="002B6238">
            <w:pPr>
              <w:ind w:left="-84" w:right="-84"/>
            </w:pPr>
            <w:r>
              <w:rPr>
                <w:sz w:val="22"/>
              </w:rPr>
              <w:t>10.89/42.000</w:t>
            </w:r>
          </w:p>
        </w:tc>
        <w:tc>
          <w:tcPr>
            <w:tcW w:w="870" w:type="pct"/>
          </w:tcPr>
          <w:p w14:paraId="7E804EE7" w14:textId="77777777" w:rsidR="00717AC9" w:rsidRDefault="002B6238">
            <w:pPr>
              <w:ind w:left="-84" w:right="-84"/>
            </w:pPr>
            <w:r>
              <w:rPr>
                <w:sz w:val="22"/>
              </w:rPr>
              <w:t>отбор проб (образцов)</w:t>
            </w:r>
          </w:p>
        </w:tc>
        <w:tc>
          <w:tcPr>
            <w:tcW w:w="1070" w:type="pct"/>
          </w:tcPr>
          <w:p w14:paraId="1B5FFE2A" w14:textId="77777777" w:rsidR="00717AC9" w:rsidRDefault="002B6238">
            <w:pPr>
              <w:ind w:left="-84" w:right="-84"/>
            </w:pPr>
            <w:r>
              <w:rPr>
                <w:sz w:val="22"/>
              </w:rPr>
              <w:t>СТБ 1036-97;</w:t>
            </w:r>
            <w:r>
              <w:rPr>
                <w:sz w:val="22"/>
              </w:rPr>
              <w:br/>
              <w:t>СТБ 1053-2015</w:t>
            </w:r>
          </w:p>
        </w:tc>
        <w:tc>
          <w:tcPr>
            <w:tcW w:w="730" w:type="pct"/>
            <w:vMerge w:val="restart"/>
          </w:tcPr>
          <w:p w14:paraId="4CA649AE" w14:textId="77777777" w:rsidR="00717AC9" w:rsidRDefault="002B6238">
            <w:pPr>
              <w:ind w:left="-84" w:right="-84"/>
            </w:pPr>
            <w:r>
              <w:rPr>
                <w:sz w:val="22"/>
              </w:rPr>
              <w:t xml:space="preserve">ул. Академическая, 8, 220012, г. Минск (лаборатория </w:t>
            </w:r>
            <w:r>
              <w:rPr>
                <w:sz w:val="22"/>
              </w:rPr>
              <w:lastRenderedPageBreak/>
              <w:t>изучения статуса питания населения)</w:t>
            </w:r>
          </w:p>
        </w:tc>
        <w:tc>
          <w:tcPr>
            <w:tcW w:w="815" w:type="pct"/>
            <w:vMerge/>
          </w:tcPr>
          <w:p w14:paraId="2265696F" w14:textId="77777777" w:rsidR="00717AC9" w:rsidRDefault="00717AC9"/>
        </w:tc>
      </w:tr>
      <w:tr w:rsidR="00717AC9" w14:paraId="70A8AE90" w14:textId="77777777">
        <w:tc>
          <w:tcPr>
            <w:tcW w:w="290" w:type="pct"/>
          </w:tcPr>
          <w:p w14:paraId="0BC020A8" w14:textId="77777777" w:rsidR="00717AC9" w:rsidRDefault="002B6238">
            <w:pPr>
              <w:ind w:left="-84" w:right="-84"/>
            </w:pPr>
            <w:r>
              <w:rPr>
                <w:sz w:val="22"/>
              </w:rPr>
              <w:t>2.49.4*</w:t>
            </w:r>
          </w:p>
        </w:tc>
        <w:tc>
          <w:tcPr>
            <w:tcW w:w="680" w:type="pct"/>
            <w:vMerge/>
          </w:tcPr>
          <w:p w14:paraId="64B19689" w14:textId="77777777" w:rsidR="00717AC9" w:rsidRDefault="00717AC9"/>
        </w:tc>
        <w:tc>
          <w:tcPr>
            <w:tcW w:w="530" w:type="pct"/>
          </w:tcPr>
          <w:p w14:paraId="0BE8E6E1" w14:textId="77777777" w:rsidR="00717AC9" w:rsidRDefault="002B6238">
            <w:pPr>
              <w:ind w:left="-84" w:right="-84"/>
            </w:pPr>
            <w:r>
              <w:rPr>
                <w:sz w:val="22"/>
              </w:rPr>
              <w:t>10.89/29.040</w:t>
            </w:r>
          </w:p>
        </w:tc>
        <w:tc>
          <w:tcPr>
            <w:tcW w:w="870" w:type="pct"/>
          </w:tcPr>
          <w:p w14:paraId="00EE08CE" w14:textId="77777777" w:rsidR="00717AC9" w:rsidRDefault="002B6238">
            <w:pPr>
              <w:ind w:left="-84" w:right="-84"/>
            </w:pPr>
            <w:r>
              <w:rPr>
                <w:sz w:val="22"/>
              </w:rPr>
              <w:t>Масса нетто</w:t>
            </w:r>
          </w:p>
        </w:tc>
        <w:tc>
          <w:tcPr>
            <w:tcW w:w="1070" w:type="pct"/>
          </w:tcPr>
          <w:p w14:paraId="46D469C1" w14:textId="77777777" w:rsidR="00717AC9" w:rsidRDefault="002B6238">
            <w:pPr>
              <w:ind w:left="-84" w:right="-84"/>
            </w:pPr>
            <w:r>
              <w:rPr>
                <w:sz w:val="22"/>
              </w:rPr>
              <w:t>СТБ 8035-2012</w:t>
            </w:r>
          </w:p>
        </w:tc>
        <w:tc>
          <w:tcPr>
            <w:tcW w:w="730" w:type="pct"/>
            <w:vMerge/>
          </w:tcPr>
          <w:p w14:paraId="5DE9DD51" w14:textId="77777777" w:rsidR="00717AC9" w:rsidRDefault="00717AC9"/>
        </w:tc>
        <w:tc>
          <w:tcPr>
            <w:tcW w:w="815" w:type="pct"/>
            <w:vMerge/>
          </w:tcPr>
          <w:p w14:paraId="6FDC4750" w14:textId="77777777" w:rsidR="00717AC9" w:rsidRDefault="00717AC9"/>
        </w:tc>
      </w:tr>
      <w:tr w:rsidR="00717AC9" w14:paraId="636AFE30" w14:textId="77777777">
        <w:tc>
          <w:tcPr>
            <w:tcW w:w="290" w:type="pct"/>
          </w:tcPr>
          <w:p w14:paraId="123DB6BD" w14:textId="77777777" w:rsidR="00717AC9" w:rsidRDefault="002B6238">
            <w:pPr>
              <w:ind w:left="-84" w:right="-84"/>
            </w:pPr>
            <w:r>
              <w:rPr>
                <w:sz w:val="22"/>
              </w:rPr>
              <w:lastRenderedPageBreak/>
              <w:t>2.49.5*</w:t>
            </w:r>
          </w:p>
        </w:tc>
        <w:tc>
          <w:tcPr>
            <w:tcW w:w="680" w:type="pct"/>
            <w:vMerge/>
          </w:tcPr>
          <w:p w14:paraId="64981DD7" w14:textId="77777777" w:rsidR="00717AC9" w:rsidRDefault="00717AC9"/>
        </w:tc>
        <w:tc>
          <w:tcPr>
            <w:tcW w:w="530" w:type="pct"/>
          </w:tcPr>
          <w:p w14:paraId="3ABDAF40" w14:textId="77777777" w:rsidR="00717AC9" w:rsidRDefault="002B6238">
            <w:pPr>
              <w:ind w:left="-84" w:right="-84"/>
            </w:pPr>
            <w:r>
              <w:rPr>
                <w:sz w:val="22"/>
              </w:rPr>
              <w:t>10.89/11.116</w:t>
            </w:r>
          </w:p>
        </w:tc>
        <w:tc>
          <w:tcPr>
            <w:tcW w:w="870" w:type="pct"/>
          </w:tcPr>
          <w:p w14:paraId="19F9048B"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012FF741" w14:textId="77777777" w:rsidR="00717AC9" w:rsidRDefault="002B6238">
            <w:pPr>
              <w:ind w:left="-84" w:right="-84"/>
            </w:pPr>
            <w:r>
              <w:rPr>
                <w:sz w:val="22"/>
              </w:rPr>
              <w:t>СТБ 549-94 п.5.1</w:t>
            </w:r>
          </w:p>
        </w:tc>
        <w:tc>
          <w:tcPr>
            <w:tcW w:w="730" w:type="pct"/>
            <w:vMerge/>
          </w:tcPr>
          <w:p w14:paraId="282D3947" w14:textId="77777777" w:rsidR="00717AC9" w:rsidRDefault="00717AC9"/>
        </w:tc>
        <w:tc>
          <w:tcPr>
            <w:tcW w:w="815" w:type="pct"/>
            <w:vMerge/>
          </w:tcPr>
          <w:p w14:paraId="69FB2944" w14:textId="77777777" w:rsidR="00717AC9" w:rsidRDefault="00717AC9"/>
        </w:tc>
      </w:tr>
      <w:tr w:rsidR="00717AC9" w14:paraId="5876B584" w14:textId="77777777">
        <w:tc>
          <w:tcPr>
            <w:tcW w:w="290" w:type="pct"/>
          </w:tcPr>
          <w:p w14:paraId="1AA66FED" w14:textId="77777777" w:rsidR="00717AC9" w:rsidRDefault="002B6238">
            <w:pPr>
              <w:ind w:left="-84" w:right="-84"/>
            </w:pPr>
            <w:r>
              <w:rPr>
                <w:sz w:val="22"/>
              </w:rPr>
              <w:t>2.49.6**</w:t>
            </w:r>
          </w:p>
        </w:tc>
        <w:tc>
          <w:tcPr>
            <w:tcW w:w="680" w:type="pct"/>
            <w:vMerge/>
          </w:tcPr>
          <w:p w14:paraId="7E208D91" w14:textId="77777777" w:rsidR="00717AC9" w:rsidRDefault="00717AC9"/>
        </w:tc>
        <w:tc>
          <w:tcPr>
            <w:tcW w:w="530" w:type="pct"/>
          </w:tcPr>
          <w:p w14:paraId="41E3F5E7" w14:textId="77777777" w:rsidR="00717AC9" w:rsidRDefault="002B6238">
            <w:pPr>
              <w:ind w:left="-84" w:right="-84"/>
            </w:pPr>
            <w:r>
              <w:rPr>
                <w:sz w:val="22"/>
              </w:rPr>
              <w:t>10.89/42.000</w:t>
            </w:r>
          </w:p>
        </w:tc>
        <w:tc>
          <w:tcPr>
            <w:tcW w:w="870" w:type="pct"/>
          </w:tcPr>
          <w:p w14:paraId="615D6D11" w14:textId="77777777" w:rsidR="00717AC9" w:rsidRDefault="002B6238">
            <w:pPr>
              <w:ind w:left="-84" w:right="-84"/>
            </w:pPr>
            <w:r>
              <w:rPr>
                <w:sz w:val="22"/>
              </w:rPr>
              <w:t>Отбор образцов</w:t>
            </w:r>
          </w:p>
        </w:tc>
        <w:tc>
          <w:tcPr>
            <w:tcW w:w="1070" w:type="pct"/>
          </w:tcPr>
          <w:p w14:paraId="582E1052" w14:textId="77777777" w:rsidR="00717AC9" w:rsidRDefault="002B6238">
            <w:pPr>
              <w:ind w:left="-84" w:right="-84"/>
            </w:pPr>
            <w:r>
              <w:rPr>
                <w:sz w:val="22"/>
              </w:rPr>
              <w:t>ГОСТ 32164-2013;</w:t>
            </w:r>
            <w:r>
              <w:rPr>
                <w:sz w:val="22"/>
              </w:rPr>
              <w:br/>
              <w:t>СТБ 1053-2015</w:t>
            </w:r>
          </w:p>
        </w:tc>
        <w:tc>
          <w:tcPr>
            <w:tcW w:w="730" w:type="pct"/>
            <w:vMerge w:val="restart"/>
          </w:tcPr>
          <w:p w14:paraId="7A35103F"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60BD47C2" w14:textId="77777777" w:rsidR="00717AC9" w:rsidRDefault="00717AC9"/>
        </w:tc>
      </w:tr>
      <w:tr w:rsidR="00717AC9" w14:paraId="7CD3DB37" w14:textId="77777777">
        <w:tc>
          <w:tcPr>
            <w:tcW w:w="290" w:type="pct"/>
          </w:tcPr>
          <w:p w14:paraId="5D1E7333" w14:textId="77777777" w:rsidR="00717AC9" w:rsidRDefault="002B6238">
            <w:pPr>
              <w:ind w:left="-84" w:right="-84"/>
            </w:pPr>
            <w:r>
              <w:rPr>
                <w:sz w:val="22"/>
              </w:rPr>
              <w:t>2.49.7*</w:t>
            </w:r>
          </w:p>
        </w:tc>
        <w:tc>
          <w:tcPr>
            <w:tcW w:w="680" w:type="pct"/>
            <w:vMerge/>
          </w:tcPr>
          <w:p w14:paraId="74365B18" w14:textId="77777777" w:rsidR="00717AC9" w:rsidRDefault="00717AC9"/>
        </w:tc>
        <w:tc>
          <w:tcPr>
            <w:tcW w:w="530" w:type="pct"/>
          </w:tcPr>
          <w:p w14:paraId="64519350" w14:textId="77777777" w:rsidR="00717AC9" w:rsidRDefault="002B6238">
            <w:pPr>
              <w:ind w:left="-84" w:right="-84"/>
            </w:pPr>
            <w:r>
              <w:rPr>
                <w:sz w:val="22"/>
              </w:rPr>
              <w:t>10.89/08.032, 10.89/08.035</w:t>
            </w:r>
          </w:p>
        </w:tc>
        <w:tc>
          <w:tcPr>
            <w:tcW w:w="870" w:type="pct"/>
          </w:tcPr>
          <w:p w14:paraId="288D5DF9" w14:textId="77777777" w:rsidR="00717AC9" w:rsidRDefault="002B6238">
            <w:pPr>
              <w:ind w:left="-84" w:right="-84"/>
            </w:pPr>
            <w:r>
              <w:rPr>
                <w:sz w:val="22"/>
              </w:rPr>
              <w:t>Натрий, калий, алюминий, кальций, кобальт, магний, селен, сера, фосфор, свинец, кадмий, медь, цинк, марганец, мышьяк, олово, железо, никель, хром, молибден</w:t>
            </w:r>
          </w:p>
        </w:tc>
        <w:tc>
          <w:tcPr>
            <w:tcW w:w="1070" w:type="pct"/>
          </w:tcPr>
          <w:p w14:paraId="525AE13D" w14:textId="77777777" w:rsidR="00717AC9" w:rsidRDefault="002B6238">
            <w:pPr>
              <w:ind w:left="-84" w:right="-84"/>
            </w:pPr>
            <w:r>
              <w:rPr>
                <w:sz w:val="22"/>
              </w:rPr>
              <w:t>EN 13805:2014;</w:t>
            </w:r>
            <w:r>
              <w:rPr>
                <w:sz w:val="22"/>
              </w:rPr>
              <w:br/>
              <w:t>ГОСТ 30178-96;</w:t>
            </w:r>
            <w:r>
              <w:rPr>
                <w:sz w:val="22"/>
              </w:rPr>
              <w:br/>
            </w:r>
            <w:r>
              <w:rPr>
                <w:sz w:val="22"/>
              </w:rPr>
              <w:t>ГОСТ 31671-2012 (EN 13805:2002);</w:t>
            </w:r>
            <w:r>
              <w:rPr>
                <w:sz w:val="22"/>
              </w:rPr>
              <w:br/>
              <w:t>ГОСТ 31870-2012 п.5;</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t>СТБ EN 14082-2014;</w:t>
            </w:r>
            <w:r>
              <w:rPr>
                <w:sz w:val="22"/>
              </w:rPr>
              <w:br/>
              <w:t>СТБ ISO 11885-2011</w:t>
            </w:r>
          </w:p>
        </w:tc>
        <w:tc>
          <w:tcPr>
            <w:tcW w:w="730" w:type="pct"/>
            <w:vMerge/>
          </w:tcPr>
          <w:p w14:paraId="037FBB74" w14:textId="77777777" w:rsidR="00717AC9" w:rsidRDefault="00717AC9"/>
        </w:tc>
        <w:tc>
          <w:tcPr>
            <w:tcW w:w="815" w:type="pct"/>
            <w:vMerge/>
          </w:tcPr>
          <w:p w14:paraId="5646FFE5" w14:textId="77777777" w:rsidR="00717AC9" w:rsidRDefault="00717AC9"/>
        </w:tc>
      </w:tr>
      <w:tr w:rsidR="00717AC9" w14:paraId="73E5942E" w14:textId="77777777">
        <w:tc>
          <w:tcPr>
            <w:tcW w:w="290" w:type="pct"/>
          </w:tcPr>
          <w:p w14:paraId="668DC3D1" w14:textId="77777777" w:rsidR="00717AC9" w:rsidRDefault="002B6238">
            <w:pPr>
              <w:ind w:left="-84" w:right="-84"/>
            </w:pPr>
            <w:r>
              <w:rPr>
                <w:sz w:val="22"/>
              </w:rPr>
              <w:t>2.49.8*</w:t>
            </w:r>
          </w:p>
        </w:tc>
        <w:tc>
          <w:tcPr>
            <w:tcW w:w="680" w:type="pct"/>
            <w:vMerge/>
          </w:tcPr>
          <w:p w14:paraId="679E060F" w14:textId="77777777" w:rsidR="00717AC9" w:rsidRDefault="00717AC9"/>
        </w:tc>
        <w:tc>
          <w:tcPr>
            <w:tcW w:w="530" w:type="pct"/>
          </w:tcPr>
          <w:p w14:paraId="345B6530" w14:textId="77777777" w:rsidR="00717AC9" w:rsidRDefault="002B6238">
            <w:pPr>
              <w:ind w:left="-84" w:right="-84"/>
            </w:pPr>
            <w:r>
              <w:rPr>
                <w:sz w:val="22"/>
              </w:rPr>
              <w:t>10.89/04.125</w:t>
            </w:r>
          </w:p>
        </w:tc>
        <w:tc>
          <w:tcPr>
            <w:tcW w:w="870" w:type="pct"/>
          </w:tcPr>
          <w:p w14:paraId="31459FF4" w14:textId="77777777" w:rsidR="00717AC9" w:rsidRDefault="002B6238">
            <w:pPr>
              <w:ind w:left="-84" w:right="-84"/>
            </w:pPr>
            <w:r>
              <w:rPr>
                <w:sz w:val="22"/>
              </w:rPr>
              <w:t>Удельная активность радионуклидов 137Cs, 90Sr</w:t>
            </w:r>
          </w:p>
        </w:tc>
        <w:tc>
          <w:tcPr>
            <w:tcW w:w="1070" w:type="pct"/>
          </w:tcPr>
          <w:p w14:paraId="57163259"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099670F4" w14:textId="77777777" w:rsidR="00717AC9" w:rsidRDefault="00717AC9"/>
        </w:tc>
        <w:tc>
          <w:tcPr>
            <w:tcW w:w="815" w:type="pct"/>
            <w:vMerge/>
          </w:tcPr>
          <w:p w14:paraId="6B77F457" w14:textId="77777777" w:rsidR="00717AC9" w:rsidRDefault="00717AC9"/>
        </w:tc>
      </w:tr>
      <w:tr w:rsidR="00717AC9" w14:paraId="542429D4" w14:textId="77777777">
        <w:tc>
          <w:tcPr>
            <w:tcW w:w="290" w:type="pct"/>
          </w:tcPr>
          <w:p w14:paraId="49729C2D" w14:textId="77777777" w:rsidR="00717AC9" w:rsidRDefault="002B6238">
            <w:pPr>
              <w:ind w:left="-84" w:right="-84"/>
            </w:pPr>
            <w:r>
              <w:rPr>
                <w:sz w:val="22"/>
              </w:rPr>
              <w:t>2.49.9*</w:t>
            </w:r>
          </w:p>
        </w:tc>
        <w:tc>
          <w:tcPr>
            <w:tcW w:w="680" w:type="pct"/>
            <w:vMerge/>
          </w:tcPr>
          <w:p w14:paraId="4CDE40BD" w14:textId="77777777" w:rsidR="00717AC9" w:rsidRDefault="00717AC9"/>
        </w:tc>
        <w:tc>
          <w:tcPr>
            <w:tcW w:w="530" w:type="pct"/>
            <w:vMerge w:val="restart"/>
          </w:tcPr>
          <w:p w14:paraId="05667D10" w14:textId="77777777" w:rsidR="00717AC9" w:rsidRDefault="002B6238">
            <w:pPr>
              <w:ind w:left="-84" w:right="-84"/>
            </w:pPr>
            <w:r>
              <w:rPr>
                <w:sz w:val="22"/>
              </w:rPr>
              <w:t>10.89/08.032</w:t>
            </w:r>
          </w:p>
        </w:tc>
        <w:tc>
          <w:tcPr>
            <w:tcW w:w="870" w:type="pct"/>
          </w:tcPr>
          <w:p w14:paraId="47D87F97" w14:textId="77777777" w:rsidR="00717AC9" w:rsidRDefault="002B6238">
            <w:pPr>
              <w:ind w:left="-84" w:right="-84"/>
            </w:pPr>
            <w:r>
              <w:rPr>
                <w:sz w:val="22"/>
              </w:rPr>
              <w:t>Ртуть</w:t>
            </w:r>
          </w:p>
        </w:tc>
        <w:tc>
          <w:tcPr>
            <w:tcW w:w="1070" w:type="pct"/>
          </w:tcPr>
          <w:p w14:paraId="57A3A736" w14:textId="77777777" w:rsidR="00717AC9" w:rsidRDefault="002B6238">
            <w:pPr>
              <w:ind w:left="-84" w:right="-84"/>
            </w:pPr>
            <w:r>
              <w:rPr>
                <w:sz w:val="22"/>
              </w:rPr>
              <w:t>ГОСТ 33412-2015;</w:t>
            </w:r>
            <w:r>
              <w:rPr>
                <w:sz w:val="22"/>
              </w:rPr>
              <w:br/>
              <w:t>ГОСТ 34427-2018</w:t>
            </w:r>
          </w:p>
        </w:tc>
        <w:tc>
          <w:tcPr>
            <w:tcW w:w="730" w:type="pct"/>
            <w:vMerge/>
          </w:tcPr>
          <w:p w14:paraId="3C5296E9" w14:textId="77777777" w:rsidR="00717AC9" w:rsidRDefault="00717AC9"/>
        </w:tc>
        <w:tc>
          <w:tcPr>
            <w:tcW w:w="815" w:type="pct"/>
            <w:vMerge/>
          </w:tcPr>
          <w:p w14:paraId="47744FBF" w14:textId="77777777" w:rsidR="00717AC9" w:rsidRDefault="00717AC9"/>
        </w:tc>
      </w:tr>
      <w:tr w:rsidR="00717AC9" w14:paraId="3BF51B93" w14:textId="77777777">
        <w:tc>
          <w:tcPr>
            <w:tcW w:w="290" w:type="pct"/>
          </w:tcPr>
          <w:p w14:paraId="0A6582E2" w14:textId="77777777" w:rsidR="00717AC9" w:rsidRDefault="002B6238">
            <w:pPr>
              <w:ind w:left="-84" w:right="-84"/>
            </w:pPr>
            <w:r>
              <w:rPr>
                <w:sz w:val="22"/>
              </w:rPr>
              <w:t>2.49.10*</w:t>
            </w:r>
          </w:p>
        </w:tc>
        <w:tc>
          <w:tcPr>
            <w:tcW w:w="680" w:type="pct"/>
            <w:vMerge/>
          </w:tcPr>
          <w:p w14:paraId="735ADBE9" w14:textId="77777777" w:rsidR="00717AC9" w:rsidRDefault="00717AC9"/>
        </w:tc>
        <w:tc>
          <w:tcPr>
            <w:tcW w:w="530" w:type="pct"/>
            <w:vMerge/>
          </w:tcPr>
          <w:p w14:paraId="7FB3623E" w14:textId="77777777" w:rsidR="00717AC9" w:rsidRDefault="00717AC9"/>
        </w:tc>
        <w:tc>
          <w:tcPr>
            <w:tcW w:w="870" w:type="pct"/>
          </w:tcPr>
          <w:p w14:paraId="1FCCD43E" w14:textId="77777777" w:rsidR="00717AC9" w:rsidRDefault="002B6238">
            <w:pPr>
              <w:ind w:left="-84" w:right="-84"/>
            </w:pPr>
            <w:r>
              <w:rPr>
                <w:sz w:val="22"/>
              </w:rPr>
              <w:t>Мышьяк</w:t>
            </w:r>
          </w:p>
        </w:tc>
        <w:tc>
          <w:tcPr>
            <w:tcW w:w="1070" w:type="pct"/>
          </w:tcPr>
          <w:p w14:paraId="0FF721C6" w14:textId="77777777" w:rsidR="00717AC9" w:rsidRDefault="002B6238">
            <w:pPr>
              <w:ind w:left="-84" w:right="-84"/>
            </w:pPr>
            <w:r>
              <w:rPr>
                <w:sz w:val="22"/>
              </w:rPr>
              <w:t>ГОСТ 33411-2015</w:t>
            </w:r>
          </w:p>
        </w:tc>
        <w:tc>
          <w:tcPr>
            <w:tcW w:w="730" w:type="pct"/>
            <w:vMerge/>
          </w:tcPr>
          <w:p w14:paraId="16D754D7" w14:textId="77777777" w:rsidR="00717AC9" w:rsidRDefault="00717AC9"/>
        </w:tc>
        <w:tc>
          <w:tcPr>
            <w:tcW w:w="815" w:type="pct"/>
            <w:vMerge/>
          </w:tcPr>
          <w:p w14:paraId="5DDE8083" w14:textId="77777777" w:rsidR="00717AC9" w:rsidRDefault="00717AC9"/>
        </w:tc>
      </w:tr>
      <w:tr w:rsidR="00717AC9" w14:paraId="66328B9D" w14:textId="77777777">
        <w:tc>
          <w:tcPr>
            <w:tcW w:w="290" w:type="pct"/>
          </w:tcPr>
          <w:p w14:paraId="452FA527" w14:textId="77777777" w:rsidR="00717AC9" w:rsidRDefault="002B6238">
            <w:pPr>
              <w:ind w:left="-84" w:right="-84"/>
            </w:pPr>
            <w:r>
              <w:rPr>
                <w:sz w:val="22"/>
              </w:rPr>
              <w:t>2.49.11*</w:t>
            </w:r>
          </w:p>
        </w:tc>
        <w:tc>
          <w:tcPr>
            <w:tcW w:w="680" w:type="pct"/>
            <w:vMerge/>
          </w:tcPr>
          <w:p w14:paraId="4FDF9F56" w14:textId="77777777" w:rsidR="00717AC9" w:rsidRDefault="00717AC9"/>
        </w:tc>
        <w:tc>
          <w:tcPr>
            <w:tcW w:w="530" w:type="pct"/>
          </w:tcPr>
          <w:p w14:paraId="50F07BBC" w14:textId="77777777" w:rsidR="00717AC9" w:rsidRDefault="002B6238">
            <w:pPr>
              <w:ind w:left="-84" w:right="-84"/>
            </w:pPr>
            <w:r>
              <w:rPr>
                <w:sz w:val="22"/>
              </w:rPr>
              <w:t>10.89/29.040</w:t>
            </w:r>
          </w:p>
        </w:tc>
        <w:tc>
          <w:tcPr>
            <w:tcW w:w="870" w:type="pct"/>
          </w:tcPr>
          <w:p w14:paraId="34C7BECD" w14:textId="77777777" w:rsidR="00717AC9" w:rsidRDefault="002B6238">
            <w:pPr>
              <w:ind w:left="-84" w:right="-84"/>
            </w:pPr>
            <w:r>
              <w:rPr>
                <w:sz w:val="22"/>
              </w:rPr>
              <w:t>Масса нетто</w:t>
            </w:r>
          </w:p>
        </w:tc>
        <w:tc>
          <w:tcPr>
            <w:tcW w:w="1070" w:type="pct"/>
          </w:tcPr>
          <w:p w14:paraId="6DEFA0B3" w14:textId="77777777" w:rsidR="00717AC9" w:rsidRDefault="002B6238">
            <w:pPr>
              <w:ind w:left="-84" w:right="-84"/>
            </w:pPr>
            <w:r>
              <w:rPr>
                <w:sz w:val="22"/>
              </w:rPr>
              <w:t>ГОСТ 8756.1-2017;</w:t>
            </w:r>
            <w:r>
              <w:rPr>
                <w:sz w:val="22"/>
              </w:rPr>
              <w:br/>
              <w:t>СТБ 8035-2012</w:t>
            </w:r>
          </w:p>
        </w:tc>
        <w:tc>
          <w:tcPr>
            <w:tcW w:w="730" w:type="pct"/>
            <w:vMerge w:val="restart"/>
          </w:tcPr>
          <w:p w14:paraId="1CF4F841"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7CE48796" w14:textId="77777777" w:rsidR="00717AC9" w:rsidRDefault="00717AC9"/>
        </w:tc>
      </w:tr>
      <w:tr w:rsidR="00717AC9" w14:paraId="784B4D3E" w14:textId="77777777">
        <w:tc>
          <w:tcPr>
            <w:tcW w:w="290" w:type="pct"/>
          </w:tcPr>
          <w:p w14:paraId="3C22E545" w14:textId="77777777" w:rsidR="00717AC9" w:rsidRDefault="002B6238">
            <w:pPr>
              <w:ind w:left="-84" w:right="-84"/>
            </w:pPr>
            <w:r>
              <w:rPr>
                <w:sz w:val="22"/>
              </w:rPr>
              <w:t>2.49.12*</w:t>
            </w:r>
          </w:p>
        </w:tc>
        <w:tc>
          <w:tcPr>
            <w:tcW w:w="680" w:type="pct"/>
            <w:vMerge/>
          </w:tcPr>
          <w:p w14:paraId="21C25CBD" w14:textId="77777777" w:rsidR="00717AC9" w:rsidRDefault="00717AC9"/>
        </w:tc>
        <w:tc>
          <w:tcPr>
            <w:tcW w:w="530" w:type="pct"/>
          </w:tcPr>
          <w:p w14:paraId="386C7BE1" w14:textId="77777777" w:rsidR="00717AC9" w:rsidRDefault="002B6238">
            <w:pPr>
              <w:ind w:left="-84" w:right="-84"/>
            </w:pPr>
            <w:r>
              <w:rPr>
                <w:sz w:val="22"/>
              </w:rPr>
              <w:t>10.89/11.116</w:t>
            </w:r>
          </w:p>
        </w:tc>
        <w:tc>
          <w:tcPr>
            <w:tcW w:w="870" w:type="pct"/>
          </w:tcPr>
          <w:p w14:paraId="34D92993" w14:textId="77777777" w:rsidR="00717AC9" w:rsidRDefault="002B6238">
            <w:pPr>
              <w:ind w:left="-84" w:right="-84"/>
            </w:pPr>
            <w:r>
              <w:rPr>
                <w:sz w:val="22"/>
              </w:rPr>
              <w:t>Органолептические показатели: внешний вид, консистенция, цвет, запах, вкус</w:t>
            </w:r>
          </w:p>
        </w:tc>
        <w:tc>
          <w:tcPr>
            <w:tcW w:w="1070" w:type="pct"/>
          </w:tcPr>
          <w:p w14:paraId="0A1CC725" w14:textId="77777777" w:rsidR="00717AC9" w:rsidRDefault="002B6238">
            <w:pPr>
              <w:ind w:left="-84" w:right="-84"/>
            </w:pPr>
            <w:r>
              <w:rPr>
                <w:sz w:val="22"/>
              </w:rPr>
              <w:t>ГОСТ 8756.1-2017</w:t>
            </w:r>
          </w:p>
        </w:tc>
        <w:tc>
          <w:tcPr>
            <w:tcW w:w="730" w:type="pct"/>
            <w:vMerge/>
          </w:tcPr>
          <w:p w14:paraId="0D1088A6" w14:textId="77777777" w:rsidR="00717AC9" w:rsidRDefault="00717AC9"/>
        </w:tc>
        <w:tc>
          <w:tcPr>
            <w:tcW w:w="815" w:type="pct"/>
            <w:vMerge/>
          </w:tcPr>
          <w:p w14:paraId="4E56F03E" w14:textId="77777777" w:rsidR="00717AC9" w:rsidRDefault="00717AC9"/>
        </w:tc>
      </w:tr>
      <w:tr w:rsidR="00717AC9" w14:paraId="74F00740" w14:textId="77777777">
        <w:tc>
          <w:tcPr>
            <w:tcW w:w="290" w:type="pct"/>
          </w:tcPr>
          <w:p w14:paraId="7BDF31BD" w14:textId="77777777" w:rsidR="00717AC9" w:rsidRDefault="002B6238">
            <w:pPr>
              <w:ind w:left="-84" w:right="-84"/>
            </w:pPr>
            <w:r>
              <w:rPr>
                <w:sz w:val="22"/>
              </w:rPr>
              <w:t>2.49.13*</w:t>
            </w:r>
          </w:p>
        </w:tc>
        <w:tc>
          <w:tcPr>
            <w:tcW w:w="680" w:type="pct"/>
            <w:vMerge/>
          </w:tcPr>
          <w:p w14:paraId="3C84275B" w14:textId="77777777" w:rsidR="00717AC9" w:rsidRDefault="00717AC9"/>
        </w:tc>
        <w:tc>
          <w:tcPr>
            <w:tcW w:w="530" w:type="pct"/>
          </w:tcPr>
          <w:p w14:paraId="34E6A61A" w14:textId="77777777" w:rsidR="00717AC9" w:rsidRDefault="002B6238">
            <w:pPr>
              <w:ind w:left="-84" w:right="-84"/>
            </w:pPr>
            <w:r>
              <w:rPr>
                <w:sz w:val="22"/>
              </w:rPr>
              <w:t>10.89/08.133</w:t>
            </w:r>
          </w:p>
        </w:tc>
        <w:tc>
          <w:tcPr>
            <w:tcW w:w="870" w:type="pct"/>
          </w:tcPr>
          <w:p w14:paraId="0F7EF755" w14:textId="77777777" w:rsidR="00717AC9" w:rsidRDefault="002B6238">
            <w:pPr>
              <w:ind w:left="-84" w:right="-84"/>
            </w:pPr>
            <w:r>
              <w:rPr>
                <w:sz w:val="22"/>
              </w:rPr>
              <w:t>растворимые сухие вещества</w:t>
            </w:r>
          </w:p>
        </w:tc>
        <w:tc>
          <w:tcPr>
            <w:tcW w:w="1070" w:type="pct"/>
          </w:tcPr>
          <w:p w14:paraId="14E34116" w14:textId="77777777" w:rsidR="00717AC9" w:rsidRDefault="002B6238">
            <w:pPr>
              <w:ind w:left="-84" w:right="-84"/>
            </w:pPr>
            <w:r>
              <w:rPr>
                <w:sz w:val="22"/>
              </w:rPr>
              <w:t>ГОСТ ISO 2173-2013</w:t>
            </w:r>
          </w:p>
        </w:tc>
        <w:tc>
          <w:tcPr>
            <w:tcW w:w="730" w:type="pct"/>
            <w:vMerge/>
          </w:tcPr>
          <w:p w14:paraId="6D44AE39" w14:textId="77777777" w:rsidR="00717AC9" w:rsidRDefault="00717AC9"/>
        </w:tc>
        <w:tc>
          <w:tcPr>
            <w:tcW w:w="815" w:type="pct"/>
            <w:vMerge/>
          </w:tcPr>
          <w:p w14:paraId="7EDCBA9D" w14:textId="77777777" w:rsidR="00717AC9" w:rsidRDefault="00717AC9"/>
        </w:tc>
      </w:tr>
      <w:tr w:rsidR="00717AC9" w14:paraId="26981963" w14:textId="77777777">
        <w:tc>
          <w:tcPr>
            <w:tcW w:w="290" w:type="pct"/>
          </w:tcPr>
          <w:p w14:paraId="375329F2" w14:textId="77777777" w:rsidR="00717AC9" w:rsidRDefault="002B6238">
            <w:pPr>
              <w:ind w:left="-84" w:right="-84"/>
            </w:pPr>
            <w:r>
              <w:rPr>
                <w:sz w:val="22"/>
              </w:rPr>
              <w:lastRenderedPageBreak/>
              <w:t>2.49.14*</w:t>
            </w:r>
          </w:p>
        </w:tc>
        <w:tc>
          <w:tcPr>
            <w:tcW w:w="680" w:type="pct"/>
            <w:vMerge/>
          </w:tcPr>
          <w:p w14:paraId="0C7D00F5" w14:textId="77777777" w:rsidR="00717AC9" w:rsidRDefault="00717AC9"/>
        </w:tc>
        <w:tc>
          <w:tcPr>
            <w:tcW w:w="530" w:type="pct"/>
          </w:tcPr>
          <w:p w14:paraId="329A7AE4" w14:textId="77777777" w:rsidR="00717AC9" w:rsidRDefault="002B6238">
            <w:pPr>
              <w:ind w:left="-84" w:right="-84"/>
            </w:pPr>
            <w:r>
              <w:rPr>
                <w:sz w:val="22"/>
              </w:rPr>
              <w:t>10.89/08.159</w:t>
            </w:r>
          </w:p>
        </w:tc>
        <w:tc>
          <w:tcPr>
            <w:tcW w:w="870" w:type="pct"/>
          </w:tcPr>
          <w:p w14:paraId="6B694608" w14:textId="77777777" w:rsidR="00717AC9" w:rsidRDefault="002B6238">
            <w:pPr>
              <w:ind w:left="-84" w:right="-84"/>
            </w:pPr>
            <w:r>
              <w:rPr>
                <w:sz w:val="22"/>
              </w:rPr>
              <w:t>Оксиметилфурфурол</w:t>
            </w:r>
          </w:p>
        </w:tc>
        <w:tc>
          <w:tcPr>
            <w:tcW w:w="1070" w:type="pct"/>
          </w:tcPr>
          <w:p w14:paraId="40B08C81" w14:textId="77777777" w:rsidR="00717AC9" w:rsidRDefault="002B6238">
            <w:pPr>
              <w:ind w:left="-84" w:right="-84"/>
            </w:pPr>
            <w:r>
              <w:rPr>
                <w:sz w:val="22"/>
              </w:rPr>
              <w:t>МВИ.МН 4138-2011</w:t>
            </w:r>
          </w:p>
        </w:tc>
        <w:tc>
          <w:tcPr>
            <w:tcW w:w="730" w:type="pct"/>
            <w:vMerge/>
          </w:tcPr>
          <w:p w14:paraId="500B0468" w14:textId="77777777" w:rsidR="00717AC9" w:rsidRDefault="00717AC9"/>
        </w:tc>
        <w:tc>
          <w:tcPr>
            <w:tcW w:w="815" w:type="pct"/>
            <w:vMerge/>
          </w:tcPr>
          <w:p w14:paraId="51B4F7ED" w14:textId="77777777" w:rsidR="00717AC9" w:rsidRDefault="00717AC9"/>
        </w:tc>
      </w:tr>
      <w:tr w:rsidR="00717AC9" w14:paraId="565A5626" w14:textId="77777777">
        <w:tc>
          <w:tcPr>
            <w:tcW w:w="290" w:type="pct"/>
          </w:tcPr>
          <w:p w14:paraId="3412C016" w14:textId="77777777" w:rsidR="00717AC9" w:rsidRDefault="002B6238">
            <w:pPr>
              <w:ind w:left="-84" w:right="-84"/>
            </w:pPr>
            <w:r>
              <w:rPr>
                <w:sz w:val="22"/>
              </w:rPr>
              <w:t>2.49.15*</w:t>
            </w:r>
          </w:p>
        </w:tc>
        <w:tc>
          <w:tcPr>
            <w:tcW w:w="680" w:type="pct"/>
            <w:vMerge/>
          </w:tcPr>
          <w:p w14:paraId="4E5FCCA8" w14:textId="77777777" w:rsidR="00717AC9" w:rsidRDefault="00717AC9"/>
        </w:tc>
        <w:tc>
          <w:tcPr>
            <w:tcW w:w="530" w:type="pct"/>
          </w:tcPr>
          <w:p w14:paraId="4C3B1981" w14:textId="77777777" w:rsidR="00717AC9" w:rsidRDefault="002B6238">
            <w:pPr>
              <w:ind w:left="-84" w:right="-84"/>
            </w:pPr>
            <w:r>
              <w:rPr>
                <w:sz w:val="22"/>
              </w:rPr>
              <w:t>10.89/32.115</w:t>
            </w:r>
          </w:p>
        </w:tc>
        <w:tc>
          <w:tcPr>
            <w:tcW w:w="870" w:type="pct"/>
          </w:tcPr>
          <w:p w14:paraId="124E46DA" w14:textId="77777777" w:rsidR="00717AC9" w:rsidRDefault="002B6238">
            <w:pPr>
              <w:ind w:left="-84" w:right="-84"/>
            </w:pPr>
            <w:r>
              <w:rPr>
                <w:sz w:val="22"/>
              </w:rPr>
              <w:t>Посторонние примеси</w:t>
            </w:r>
          </w:p>
        </w:tc>
        <w:tc>
          <w:tcPr>
            <w:tcW w:w="1070" w:type="pct"/>
          </w:tcPr>
          <w:p w14:paraId="6000DCA1" w14:textId="77777777" w:rsidR="00717AC9" w:rsidRDefault="002B6238">
            <w:pPr>
              <w:ind w:left="-84" w:right="-84"/>
            </w:pPr>
            <w:r>
              <w:rPr>
                <w:sz w:val="22"/>
              </w:rPr>
              <w:t>СТБ 54-96 п. 5.4</w:t>
            </w:r>
          </w:p>
        </w:tc>
        <w:tc>
          <w:tcPr>
            <w:tcW w:w="730" w:type="pct"/>
            <w:vMerge/>
          </w:tcPr>
          <w:p w14:paraId="1C1CF89D" w14:textId="77777777" w:rsidR="00717AC9" w:rsidRDefault="00717AC9"/>
        </w:tc>
        <w:tc>
          <w:tcPr>
            <w:tcW w:w="815" w:type="pct"/>
            <w:vMerge/>
          </w:tcPr>
          <w:p w14:paraId="1E7A56A2" w14:textId="77777777" w:rsidR="00717AC9" w:rsidRDefault="00717AC9"/>
        </w:tc>
      </w:tr>
      <w:tr w:rsidR="00717AC9" w14:paraId="013CA512" w14:textId="77777777">
        <w:tc>
          <w:tcPr>
            <w:tcW w:w="290" w:type="pct"/>
          </w:tcPr>
          <w:p w14:paraId="62A7CCB7" w14:textId="77777777" w:rsidR="00717AC9" w:rsidRDefault="002B6238">
            <w:pPr>
              <w:ind w:left="-84" w:right="-84"/>
            </w:pPr>
            <w:r>
              <w:rPr>
                <w:sz w:val="22"/>
              </w:rPr>
              <w:t>2.49.16*</w:t>
            </w:r>
          </w:p>
        </w:tc>
        <w:tc>
          <w:tcPr>
            <w:tcW w:w="680" w:type="pct"/>
            <w:vMerge/>
          </w:tcPr>
          <w:p w14:paraId="5A656B4F" w14:textId="77777777" w:rsidR="00717AC9" w:rsidRDefault="00717AC9"/>
        </w:tc>
        <w:tc>
          <w:tcPr>
            <w:tcW w:w="530" w:type="pct"/>
          </w:tcPr>
          <w:p w14:paraId="7FD2A5F0" w14:textId="77777777" w:rsidR="00717AC9" w:rsidRDefault="002B6238">
            <w:pPr>
              <w:ind w:left="-84" w:right="-84"/>
            </w:pPr>
            <w:r>
              <w:rPr>
                <w:sz w:val="22"/>
              </w:rPr>
              <w:t>10.89/08.158, 10.89/08.162</w:t>
            </w:r>
          </w:p>
        </w:tc>
        <w:tc>
          <w:tcPr>
            <w:tcW w:w="870" w:type="pct"/>
          </w:tcPr>
          <w:p w14:paraId="4F34EC23"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tcPr>
          <w:p w14:paraId="3C53CF9C"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765065CA" w14:textId="77777777" w:rsidR="00717AC9" w:rsidRDefault="00717AC9"/>
        </w:tc>
        <w:tc>
          <w:tcPr>
            <w:tcW w:w="815" w:type="pct"/>
            <w:vMerge/>
          </w:tcPr>
          <w:p w14:paraId="055DF996" w14:textId="77777777" w:rsidR="00717AC9" w:rsidRDefault="00717AC9"/>
        </w:tc>
      </w:tr>
      <w:tr w:rsidR="00717AC9" w14:paraId="6B3D8DEC" w14:textId="77777777">
        <w:tc>
          <w:tcPr>
            <w:tcW w:w="290" w:type="pct"/>
          </w:tcPr>
          <w:p w14:paraId="0E955226" w14:textId="77777777" w:rsidR="00717AC9" w:rsidRDefault="002B6238">
            <w:pPr>
              <w:ind w:left="-84" w:right="-84"/>
            </w:pPr>
            <w:r>
              <w:rPr>
                <w:sz w:val="22"/>
              </w:rPr>
              <w:t>2.49.17*</w:t>
            </w:r>
          </w:p>
        </w:tc>
        <w:tc>
          <w:tcPr>
            <w:tcW w:w="680" w:type="pct"/>
            <w:vMerge/>
          </w:tcPr>
          <w:p w14:paraId="117D2E89" w14:textId="77777777" w:rsidR="00717AC9" w:rsidRDefault="00717AC9"/>
        </w:tc>
        <w:tc>
          <w:tcPr>
            <w:tcW w:w="530" w:type="pct"/>
          </w:tcPr>
          <w:p w14:paraId="0A6EFBA0" w14:textId="77777777" w:rsidR="00717AC9" w:rsidRDefault="002B6238">
            <w:pPr>
              <w:ind w:left="-84" w:right="-84"/>
            </w:pPr>
            <w:r>
              <w:rPr>
                <w:sz w:val="22"/>
              </w:rPr>
              <w:t>10.89/08.159</w:t>
            </w:r>
          </w:p>
        </w:tc>
        <w:tc>
          <w:tcPr>
            <w:tcW w:w="870" w:type="pct"/>
          </w:tcPr>
          <w:p w14:paraId="5EB7EDA5" w14:textId="77777777" w:rsidR="00717AC9" w:rsidRDefault="002B6238">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5124C432" w14:textId="77777777" w:rsidR="00717AC9" w:rsidRDefault="002B6238">
            <w:pPr>
              <w:ind w:left="-84" w:right="-84"/>
            </w:pPr>
            <w:r>
              <w:rPr>
                <w:sz w:val="22"/>
              </w:rPr>
              <w:t>МВИ.МН 5915-2017;</w:t>
            </w:r>
            <w:r>
              <w:rPr>
                <w:sz w:val="22"/>
              </w:rPr>
              <w:br/>
              <w:t>СТБ 2547-2019</w:t>
            </w:r>
          </w:p>
        </w:tc>
        <w:tc>
          <w:tcPr>
            <w:tcW w:w="730" w:type="pct"/>
            <w:vMerge/>
          </w:tcPr>
          <w:p w14:paraId="0A878DE1" w14:textId="77777777" w:rsidR="00717AC9" w:rsidRDefault="00717AC9"/>
        </w:tc>
        <w:tc>
          <w:tcPr>
            <w:tcW w:w="815" w:type="pct"/>
            <w:vMerge/>
          </w:tcPr>
          <w:p w14:paraId="0D5AB0CE" w14:textId="77777777" w:rsidR="00717AC9" w:rsidRDefault="00717AC9"/>
        </w:tc>
      </w:tr>
      <w:tr w:rsidR="00717AC9" w14:paraId="01EFFDBD" w14:textId="77777777">
        <w:tc>
          <w:tcPr>
            <w:tcW w:w="290" w:type="pct"/>
          </w:tcPr>
          <w:p w14:paraId="337A94B1" w14:textId="77777777" w:rsidR="00717AC9" w:rsidRDefault="002B6238">
            <w:pPr>
              <w:ind w:left="-84" w:right="-84"/>
            </w:pPr>
            <w:r>
              <w:rPr>
                <w:sz w:val="22"/>
              </w:rPr>
              <w:t>2.49.18**</w:t>
            </w:r>
          </w:p>
        </w:tc>
        <w:tc>
          <w:tcPr>
            <w:tcW w:w="680" w:type="pct"/>
            <w:vMerge/>
          </w:tcPr>
          <w:p w14:paraId="00A70AD1" w14:textId="77777777" w:rsidR="00717AC9" w:rsidRDefault="00717AC9"/>
        </w:tc>
        <w:tc>
          <w:tcPr>
            <w:tcW w:w="530" w:type="pct"/>
          </w:tcPr>
          <w:p w14:paraId="2356B677" w14:textId="77777777" w:rsidR="00717AC9" w:rsidRDefault="002B6238">
            <w:pPr>
              <w:ind w:left="-84" w:right="-84"/>
            </w:pPr>
            <w:r>
              <w:rPr>
                <w:sz w:val="22"/>
              </w:rPr>
              <w:t>10.89/42.000</w:t>
            </w:r>
          </w:p>
        </w:tc>
        <w:tc>
          <w:tcPr>
            <w:tcW w:w="870" w:type="pct"/>
          </w:tcPr>
          <w:p w14:paraId="50A2B219" w14:textId="77777777" w:rsidR="00717AC9" w:rsidRDefault="002B6238">
            <w:pPr>
              <w:ind w:left="-84" w:right="-84"/>
            </w:pPr>
            <w:r>
              <w:rPr>
                <w:sz w:val="22"/>
              </w:rPr>
              <w:t>Отбор образцов</w:t>
            </w:r>
          </w:p>
        </w:tc>
        <w:tc>
          <w:tcPr>
            <w:tcW w:w="1070" w:type="pct"/>
          </w:tcPr>
          <w:p w14:paraId="0C973746" w14:textId="77777777" w:rsidR="00717AC9" w:rsidRDefault="002B6238">
            <w:pPr>
              <w:ind w:left="-84" w:right="-84"/>
            </w:pPr>
            <w:r>
              <w:rPr>
                <w:sz w:val="22"/>
              </w:rPr>
              <w:t>ГОСТ 31904-2012;</w:t>
            </w:r>
            <w:r>
              <w:rPr>
                <w:sz w:val="22"/>
              </w:rPr>
              <w:br/>
              <w:t>ГОСТ CEN/TS 15568-2015</w:t>
            </w:r>
          </w:p>
        </w:tc>
        <w:tc>
          <w:tcPr>
            <w:tcW w:w="730" w:type="pct"/>
            <w:vMerge w:val="restart"/>
          </w:tcPr>
          <w:p w14:paraId="20302D7B"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734D923C" w14:textId="77777777" w:rsidR="00717AC9" w:rsidRDefault="00717AC9"/>
        </w:tc>
      </w:tr>
      <w:tr w:rsidR="00717AC9" w14:paraId="1C30AB27" w14:textId="77777777">
        <w:trPr>
          <w:trHeight w:val="230"/>
        </w:trPr>
        <w:tc>
          <w:tcPr>
            <w:tcW w:w="290" w:type="pct"/>
            <w:vMerge w:val="restart"/>
          </w:tcPr>
          <w:p w14:paraId="6EE5EB89" w14:textId="77777777" w:rsidR="00717AC9" w:rsidRDefault="002B6238">
            <w:pPr>
              <w:ind w:left="-84" w:right="-84"/>
            </w:pPr>
            <w:r>
              <w:rPr>
                <w:sz w:val="22"/>
              </w:rPr>
              <w:t>2.49.19*</w:t>
            </w:r>
          </w:p>
        </w:tc>
        <w:tc>
          <w:tcPr>
            <w:tcW w:w="680" w:type="pct"/>
            <w:vMerge/>
          </w:tcPr>
          <w:p w14:paraId="0589E99A" w14:textId="77777777" w:rsidR="00717AC9" w:rsidRDefault="00717AC9"/>
        </w:tc>
        <w:tc>
          <w:tcPr>
            <w:tcW w:w="530" w:type="pct"/>
            <w:vMerge w:val="restart"/>
          </w:tcPr>
          <w:p w14:paraId="16D362AF" w14:textId="77777777" w:rsidR="00717AC9" w:rsidRDefault="002B6238">
            <w:pPr>
              <w:ind w:left="-84" w:right="-84"/>
            </w:pPr>
            <w:r>
              <w:rPr>
                <w:sz w:val="22"/>
              </w:rPr>
              <w:t>10.89/10.094</w:t>
            </w:r>
          </w:p>
        </w:tc>
        <w:tc>
          <w:tcPr>
            <w:tcW w:w="870" w:type="pct"/>
            <w:vMerge w:val="restart"/>
          </w:tcPr>
          <w:p w14:paraId="467D8DB8" w14:textId="77777777" w:rsidR="00717AC9" w:rsidRDefault="002B6238">
            <w:pPr>
              <w:ind w:left="-84" w:right="-84"/>
            </w:pPr>
            <w:r>
              <w:rPr>
                <w:sz w:val="22"/>
              </w:rPr>
              <w:t>Генетически модифицированные организмы (ГМО).</w:t>
            </w:r>
          </w:p>
        </w:tc>
        <w:tc>
          <w:tcPr>
            <w:tcW w:w="1070" w:type="pct"/>
            <w:vMerge w:val="restart"/>
          </w:tcPr>
          <w:p w14:paraId="59B2A3E2"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3545FF5A" w14:textId="77777777" w:rsidR="00717AC9" w:rsidRDefault="00717AC9"/>
        </w:tc>
        <w:tc>
          <w:tcPr>
            <w:tcW w:w="815" w:type="pct"/>
            <w:vMerge/>
          </w:tcPr>
          <w:p w14:paraId="5961E8E6" w14:textId="77777777" w:rsidR="00717AC9" w:rsidRDefault="00717AC9"/>
        </w:tc>
      </w:tr>
      <w:tr w:rsidR="00717AC9" w14:paraId="47263307" w14:textId="77777777">
        <w:tc>
          <w:tcPr>
            <w:tcW w:w="290" w:type="pct"/>
          </w:tcPr>
          <w:p w14:paraId="1222CAB7" w14:textId="77777777" w:rsidR="00717AC9" w:rsidRDefault="002B6238">
            <w:pPr>
              <w:ind w:left="-84" w:right="-84"/>
            </w:pPr>
            <w:r>
              <w:rPr>
                <w:sz w:val="22"/>
              </w:rPr>
              <w:t>2.50.1**</w:t>
            </w:r>
          </w:p>
        </w:tc>
        <w:tc>
          <w:tcPr>
            <w:tcW w:w="680" w:type="pct"/>
            <w:vMerge w:val="restart"/>
          </w:tcPr>
          <w:p w14:paraId="5BC79643" w14:textId="77777777" w:rsidR="00717AC9" w:rsidRDefault="002B6238">
            <w:pPr>
              <w:ind w:left="-84" w:right="-84"/>
            </w:pPr>
            <w:r>
              <w:rPr>
                <w:sz w:val="22"/>
              </w:rPr>
              <w:t>Мед натуральный</w:t>
            </w:r>
          </w:p>
        </w:tc>
        <w:tc>
          <w:tcPr>
            <w:tcW w:w="530" w:type="pct"/>
          </w:tcPr>
          <w:p w14:paraId="12DC62A2" w14:textId="77777777" w:rsidR="00717AC9" w:rsidRDefault="002B6238">
            <w:pPr>
              <w:ind w:left="-84" w:right="-84"/>
            </w:pPr>
            <w:r>
              <w:rPr>
                <w:sz w:val="22"/>
              </w:rPr>
              <w:t>10.89/42.000</w:t>
            </w:r>
          </w:p>
        </w:tc>
        <w:tc>
          <w:tcPr>
            <w:tcW w:w="870" w:type="pct"/>
          </w:tcPr>
          <w:p w14:paraId="2BC08F9C" w14:textId="77777777" w:rsidR="00717AC9" w:rsidRDefault="002B6238">
            <w:pPr>
              <w:ind w:left="-84" w:right="-84"/>
            </w:pPr>
            <w:r>
              <w:rPr>
                <w:sz w:val="22"/>
              </w:rPr>
              <w:t>отбор проб (образцов)</w:t>
            </w:r>
          </w:p>
        </w:tc>
        <w:tc>
          <w:tcPr>
            <w:tcW w:w="1070" w:type="pct"/>
          </w:tcPr>
          <w:p w14:paraId="15521457" w14:textId="77777777" w:rsidR="00717AC9" w:rsidRDefault="002B6238">
            <w:pPr>
              <w:ind w:left="-84" w:right="-84"/>
            </w:pPr>
            <w:r>
              <w:rPr>
                <w:sz w:val="22"/>
              </w:rPr>
              <w:t>ГОСТ 19792-2017;</w:t>
            </w:r>
            <w:r>
              <w:rPr>
                <w:sz w:val="22"/>
              </w:rPr>
              <w:br/>
              <w:t>СТБ 1036-97</w:t>
            </w:r>
          </w:p>
        </w:tc>
        <w:tc>
          <w:tcPr>
            <w:tcW w:w="730" w:type="pct"/>
            <w:vMerge w:val="restart"/>
          </w:tcPr>
          <w:p w14:paraId="08E2F7B8" w14:textId="77777777" w:rsidR="00717AC9" w:rsidRDefault="002B6238">
            <w:pPr>
              <w:ind w:left="-84" w:right="-84"/>
            </w:pPr>
            <w:r>
              <w:rPr>
                <w:sz w:val="22"/>
              </w:rPr>
              <w:t xml:space="preserve">ул. Академическая, 8, 220012, г. Минск </w:t>
            </w:r>
            <w:r>
              <w:rPr>
                <w:sz w:val="22"/>
              </w:rPr>
              <w:lastRenderedPageBreak/>
              <w:t>(лаборатория комплексных проблем гигиены пищевых продуктов)</w:t>
            </w:r>
          </w:p>
        </w:tc>
        <w:tc>
          <w:tcPr>
            <w:tcW w:w="815" w:type="pct"/>
            <w:vMerge w:val="restart"/>
          </w:tcPr>
          <w:p w14:paraId="06460478" w14:textId="77777777" w:rsidR="00717AC9" w:rsidRDefault="00717AC9">
            <w:pPr>
              <w:ind w:left="-84" w:right="-84"/>
            </w:pPr>
          </w:p>
        </w:tc>
      </w:tr>
      <w:tr w:rsidR="00717AC9" w14:paraId="7F2B35AE" w14:textId="77777777">
        <w:tc>
          <w:tcPr>
            <w:tcW w:w="290" w:type="pct"/>
          </w:tcPr>
          <w:p w14:paraId="1F807FAB" w14:textId="77777777" w:rsidR="00717AC9" w:rsidRDefault="002B6238">
            <w:pPr>
              <w:ind w:left="-84" w:right="-84"/>
            </w:pPr>
            <w:r>
              <w:rPr>
                <w:sz w:val="22"/>
              </w:rPr>
              <w:lastRenderedPageBreak/>
              <w:t>2.50.2*</w:t>
            </w:r>
          </w:p>
        </w:tc>
        <w:tc>
          <w:tcPr>
            <w:tcW w:w="680" w:type="pct"/>
            <w:vMerge/>
          </w:tcPr>
          <w:p w14:paraId="1FAE7AB8" w14:textId="77777777" w:rsidR="00717AC9" w:rsidRDefault="00717AC9"/>
        </w:tc>
        <w:tc>
          <w:tcPr>
            <w:tcW w:w="530" w:type="pct"/>
          </w:tcPr>
          <w:p w14:paraId="03A6B625" w14:textId="77777777" w:rsidR="00717AC9" w:rsidRDefault="002B6238">
            <w:pPr>
              <w:ind w:left="-84" w:right="-84"/>
            </w:pPr>
            <w:r>
              <w:rPr>
                <w:sz w:val="22"/>
              </w:rPr>
              <w:t>10.89/29.040</w:t>
            </w:r>
          </w:p>
        </w:tc>
        <w:tc>
          <w:tcPr>
            <w:tcW w:w="870" w:type="pct"/>
          </w:tcPr>
          <w:p w14:paraId="2DA65FFE" w14:textId="77777777" w:rsidR="00717AC9" w:rsidRDefault="002B6238">
            <w:pPr>
              <w:ind w:left="-84" w:right="-84"/>
            </w:pPr>
            <w:r>
              <w:rPr>
                <w:sz w:val="22"/>
              </w:rPr>
              <w:t>Масса нетто</w:t>
            </w:r>
          </w:p>
        </w:tc>
        <w:tc>
          <w:tcPr>
            <w:tcW w:w="1070" w:type="pct"/>
          </w:tcPr>
          <w:p w14:paraId="62BD4FBD" w14:textId="77777777" w:rsidR="00717AC9" w:rsidRDefault="002B6238">
            <w:pPr>
              <w:ind w:left="-84" w:right="-84"/>
            </w:pPr>
            <w:r>
              <w:rPr>
                <w:sz w:val="22"/>
              </w:rPr>
              <w:t>ГОСТ 8.579-2019;</w:t>
            </w:r>
            <w:r>
              <w:rPr>
                <w:sz w:val="22"/>
              </w:rPr>
              <w:br/>
              <w:t>СТБ 8035-2012</w:t>
            </w:r>
          </w:p>
        </w:tc>
        <w:tc>
          <w:tcPr>
            <w:tcW w:w="730" w:type="pct"/>
            <w:vMerge/>
          </w:tcPr>
          <w:p w14:paraId="13A8F5E8" w14:textId="77777777" w:rsidR="00717AC9" w:rsidRDefault="00717AC9"/>
        </w:tc>
        <w:tc>
          <w:tcPr>
            <w:tcW w:w="815" w:type="pct"/>
            <w:vMerge/>
          </w:tcPr>
          <w:p w14:paraId="53EE7C81" w14:textId="77777777" w:rsidR="00717AC9" w:rsidRDefault="00717AC9"/>
        </w:tc>
      </w:tr>
      <w:tr w:rsidR="00717AC9" w14:paraId="311B4268" w14:textId="77777777">
        <w:tc>
          <w:tcPr>
            <w:tcW w:w="290" w:type="pct"/>
          </w:tcPr>
          <w:p w14:paraId="37B745BA" w14:textId="77777777" w:rsidR="00717AC9" w:rsidRDefault="002B6238">
            <w:pPr>
              <w:ind w:left="-84" w:right="-84"/>
            </w:pPr>
            <w:r>
              <w:rPr>
                <w:sz w:val="22"/>
              </w:rPr>
              <w:t>2.50.3*</w:t>
            </w:r>
          </w:p>
        </w:tc>
        <w:tc>
          <w:tcPr>
            <w:tcW w:w="680" w:type="pct"/>
            <w:vMerge/>
          </w:tcPr>
          <w:p w14:paraId="0CFAD19B" w14:textId="77777777" w:rsidR="00717AC9" w:rsidRDefault="00717AC9"/>
        </w:tc>
        <w:tc>
          <w:tcPr>
            <w:tcW w:w="530" w:type="pct"/>
          </w:tcPr>
          <w:p w14:paraId="0D47E368" w14:textId="77777777" w:rsidR="00717AC9" w:rsidRDefault="002B6238">
            <w:pPr>
              <w:ind w:left="-84" w:right="-84"/>
            </w:pPr>
            <w:r>
              <w:rPr>
                <w:sz w:val="22"/>
              </w:rPr>
              <w:t>10.89/11.116</w:t>
            </w:r>
          </w:p>
        </w:tc>
        <w:tc>
          <w:tcPr>
            <w:tcW w:w="870" w:type="pct"/>
          </w:tcPr>
          <w:p w14:paraId="19EBB3D2" w14:textId="77777777" w:rsidR="00717AC9" w:rsidRDefault="002B6238">
            <w:pPr>
              <w:ind w:left="-84" w:right="-84"/>
            </w:pPr>
            <w:r>
              <w:rPr>
                <w:sz w:val="22"/>
              </w:rPr>
              <w:t>Органолептические показатели: цвет, вкус, запах, консистенция</w:t>
            </w:r>
          </w:p>
        </w:tc>
        <w:tc>
          <w:tcPr>
            <w:tcW w:w="1070" w:type="pct"/>
          </w:tcPr>
          <w:p w14:paraId="025E4B1F" w14:textId="77777777" w:rsidR="00717AC9" w:rsidRDefault="002B6238">
            <w:pPr>
              <w:ind w:left="-84" w:right="-84"/>
            </w:pPr>
            <w:r>
              <w:rPr>
                <w:sz w:val="22"/>
              </w:rPr>
              <w:t>ГОСТ 19792-2017</w:t>
            </w:r>
          </w:p>
        </w:tc>
        <w:tc>
          <w:tcPr>
            <w:tcW w:w="730" w:type="pct"/>
            <w:vMerge/>
          </w:tcPr>
          <w:p w14:paraId="767490D7" w14:textId="77777777" w:rsidR="00717AC9" w:rsidRDefault="00717AC9"/>
        </w:tc>
        <w:tc>
          <w:tcPr>
            <w:tcW w:w="815" w:type="pct"/>
            <w:vMerge/>
          </w:tcPr>
          <w:p w14:paraId="70E58B3B" w14:textId="77777777" w:rsidR="00717AC9" w:rsidRDefault="00717AC9"/>
        </w:tc>
      </w:tr>
      <w:tr w:rsidR="00717AC9" w14:paraId="56161872" w14:textId="77777777">
        <w:tc>
          <w:tcPr>
            <w:tcW w:w="290" w:type="pct"/>
          </w:tcPr>
          <w:p w14:paraId="7DCF5FE0" w14:textId="77777777" w:rsidR="00717AC9" w:rsidRDefault="002B6238">
            <w:pPr>
              <w:ind w:left="-84" w:right="-84"/>
            </w:pPr>
            <w:r>
              <w:rPr>
                <w:sz w:val="22"/>
              </w:rPr>
              <w:t>2.50.4**</w:t>
            </w:r>
          </w:p>
        </w:tc>
        <w:tc>
          <w:tcPr>
            <w:tcW w:w="680" w:type="pct"/>
            <w:vMerge/>
          </w:tcPr>
          <w:p w14:paraId="179E1B40" w14:textId="77777777" w:rsidR="00717AC9" w:rsidRDefault="00717AC9"/>
        </w:tc>
        <w:tc>
          <w:tcPr>
            <w:tcW w:w="530" w:type="pct"/>
          </w:tcPr>
          <w:p w14:paraId="278817EE" w14:textId="77777777" w:rsidR="00717AC9" w:rsidRDefault="002B6238">
            <w:pPr>
              <w:ind w:left="-84" w:right="-84"/>
            </w:pPr>
            <w:r>
              <w:rPr>
                <w:sz w:val="22"/>
              </w:rPr>
              <w:t>10.89/42.000</w:t>
            </w:r>
          </w:p>
        </w:tc>
        <w:tc>
          <w:tcPr>
            <w:tcW w:w="870" w:type="pct"/>
          </w:tcPr>
          <w:p w14:paraId="2B0AC959" w14:textId="77777777" w:rsidR="00717AC9" w:rsidRDefault="002B6238">
            <w:pPr>
              <w:ind w:left="-84" w:right="-84"/>
            </w:pPr>
            <w:r>
              <w:rPr>
                <w:sz w:val="22"/>
              </w:rPr>
              <w:t>отбор проб (образцов)</w:t>
            </w:r>
          </w:p>
        </w:tc>
        <w:tc>
          <w:tcPr>
            <w:tcW w:w="1070" w:type="pct"/>
          </w:tcPr>
          <w:p w14:paraId="57DB2489" w14:textId="77777777" w:rsidR="00717AC9" w:rsidRDefault="002B6238">
            <w:pPr>
              <w:ind w:left="-84" w:right="-84"/>
            </w:pPr>
            <w:r>
              <w:rPr>
                <w:sz w:val="22"/>
              </w:rPr>
              <w:t>ГОСТ 19792-2017;</w:t>
            </w:r>
            <w:r>
              <w:rPr>
                <w:sz w:val="22"/>
              </w:rPr>
              <w:br/>
              <w:t>СТБ 1036-97;</w:t>
            </w:r>
            <w:r>
              <w:rPr>
                <w:sz w:val="22"/>
              </w:rPr>
              <w:br/>
              <w:t>СТБ 1053-2015</w:t>
            </w:r>
          </w:p>
        </w:tc>
        <w:tc>
          <w:tcPr>
            <w:tcW w:w="730" w:type="pct"/>
            <w:vMerge w:val="restart"/>
          </w:tcPr>
          <w:p w14:paraId="0D15875F"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0DF6F4B2" w14:textId="77777777" w:rsidR="00717AC9" w:rsidRDefault="00717AC9"/>
        </w:tc>
      </w:tr>
      <w:tr w:rsidR="00717AC9" w14:paraId="3C3D0247" w14:textId="77777777">
        <w:tc>
          <w:tcPr>
            <w:tcW w:w="290" w:type="pct"/>
          </w:tcPr>
          <w:p w14:paraId="28B4A7B4" w14:textId="77777777" w:rsidR="00717AC9" w:rsidRDefault="002B6238">
            <w:pPr>
              <w:ind w:left="-84" w:right="-84"/>
            </w:pPr>
            <w:r>
              <w:rPr>
                <w:sz w:val="22"/>
              </w:rPr>
              <w:t>2.50.5*</w:t>
            </w:r>
          </w:p>
        </w:tc>
        <w:tc>
          <w:tcPr>
            <w:tcW w:w="680" w:type="pct"/>
            <w:vMerge/>
          </w:tcPr>
          <w:p w14:paraId="35927983" w14:textId="77777777" w:rsidR="00717AC9" w:rsidRDefault="00717AC9"/>
        </w:tc>
        <w:tc>
          <w:tcPr>
            <w:tcW w:w="530" w:type="pct"/>
          </w:tcPr>
          <w:p w14:paraId="4F4C5741" w14:textId="77777777" w:rsidR="00717AC9" w:rsidRDefault="002B6238">
            <w:pPr>
              <w:ind w:left="-84" w:right="-84"/>
            </w:pPr>
            <w:r>
              <w:rPr>
                <w:sz w:val="22"/>
              </w:rPr>
              <w:t>10.89/29.040</w:t>
            </w:r>
          </w:p>
        </w:tc>
        <w:tc>
          <w:tcPr>
            <w:tcW w:w="870" w:type="pct"/>
          </w:tcPr>
          <w:p w14:paraId="3EBC2916" w14:textId="77777777" w:rsidR="00717AC9" w:rsidRDefault="002B6238">
            <w:pPr>
              <w:ind w:left="-84" w:right="-84"/>
            </w:pPr>
            <w:r>
              <w:rPr>
                <w:sz w:val="22"/>
              </w:rPr>
              <w:t>Масса нетто</w:t>
            </w:r>
          </w:p>
        </w:tc>
        <w:tc>
          <w:tcPr>
            <w:tcW w:w="1070" w:type="pct"/>
          </w:tcPr>
          <w:p w14:paraId="53810DFA" w14:textId="77777777" w:rsidR="00717AC9" w:rsidRDefault="002B6238">
            <w:pPr>
              <w:ind w:left="-84" w:right="-84"/>
            </w:pPr>
            <w:r>
              <w:rPr>
                <w:sz w:val="22"/>
              </w:rPr>
              <w:t>ГОСТ 8.579-2019;</w:t>
            </w:r>
            <w:r>
              <w:rPr>
                <w:sz w:val="22"/>
              </w:rPr>
              <w:br/>
              <w:t>СТБ 8035-2012</w:t>
            </w:r>
          </w:p>
        </w:tc>
        <w:tc>
          <w:tcPr>
            <w:tcW w:w="730" w:type="pct"/>
            <w:vMerge/>
          </w:tcPr>
          <w:p w14:paraId="1902199F" w14:textId="77777777" w:rsidR="00717AC9" w:rsidRDefault="00717AC9"/>
        </w:tc>
        <w:tc>
          <w:tcPr>
            <w:tcW w:w="815" w:type="pct"/>
            <w:vMerge/>
          </w:tcPr>
          <w:p w14:paraId="009DAE86" w14:textId="77777777" w:rsidR="00717AC9" w:rsidRDefault="00717AC9"/>
        </w:tc>
      </w:tr>
      <w:tr w:rsidR="00717AC9" w14:paraId="461C9218" w14:textId="77777777">
        <w:tc>
          <w:tcPr>
            <w:tcW w:w="290" w:type="pct"/>
          </w:tcPr>
          <w:p w14:paraId="0B8D2F18" w14:textId="77777777" w:rsidR="00717AC9" w:rsidRDefault="002B6238">
            <w:pPr>
              <w:ind w:left="-84" w:right="-84"/>
            </w:pPr>
            <w:r>
              <w:rPr>
                <w:sz w:val="22"/>
              </w:rPr>
              <w:t>2.50.6*</w:t>
            </w:r>
          </w:p>
        </w:tc>
        <w:tc>
          <w:tcPr>
            <w:tcW w:w="680" w:type="pct"/>
            <w:vMerge/>
          </w:tcPr>
          <w:p w14:paraId="42546DBB" w14:textId="77777777" w:rsidR="00717AC9" w:rsidRDefault="00717AC9"/>
        </w:tc>
        <w:tc>
          <w:tcPr>
            <w:tcW w:w="530" w:type="pct"/>
          </w:tcPr>
          <w:p w14:paraId="3C0279BF" w14:textId="77777777" w:rsidR="00717AC9" w:rsidRDefault="002B6238">
            <w:pPr>
              <w:ind w:left="-84" w:right="-84"/>
            </w:pPr>
            <w:r>
              <w:rPr>
                <w:sz w:val="22"/>
              </w:rPr>
              <w:t>10.89/11.116</w:t>
            </w:r>
          </w:p>
        </w:tc>
        <w:tc>
          <w:tcPr>
            <w:tcW w:w="870" w:type="pct"/>
          </w:tcPr>
          <w:p w14:paraId="460573EC" w14:textId="77777777" w:rsidR="00717AC9" w:rsidRDefault="002B6238">
            <w:pPr>
              <w:ind w:left="-84" w:right="-84"/>
            </w:pPr>
            <w:r>
              <w:rPr>
                <w:sz w:val="22"/>
              </w:rPr>
              <w:t>Органолептические показатели: внешний вид, консистенция, цвет, запах, вкус</w:t>
            </w:r>
          </w:p>
        </w:tc>
        <w:tc>
          <w:tcPr>
            <w:tcW w:w="1070" w:type="pct"/>
          </w:tcPr>
          <w:p w14:paraId="5A3CEEEA" w14:textId="77777777" w:rsidR="00717AC9" w:rsidRDefault="002B6238">
            <w:pPr>
              <w:ind w:left="-84" w:right="-84"/>
            </w:pPr>
            <w:r>
              <w:rPr>
                <w:sz w:val="22"/>
              </w:rPr>
              <w:t>ГОСТ 19792-2017 п. 7.3</w:t>
            </w:r>
          </w:p>
        </w:tc>
        <w:tc>
          <w:tcPr>
            <w:tcW w:w="730" w:type="pct"/>
            <w:vMerge/>
          </w:tcPr>
          <w:p w14:paraId="6EA65A1A" w14:textId="77777777" w:rsidR="00717AC9" w:rsidRDefault="00717AC9"/>
        </w:tc>
        <w:tc>
          <w:tcPr>
            <w:tcW w:w="815" w:type="pct"/>
            <w:vMerge/>
          </w:tcPr>
          <w:p w14:paraId="7EDB8224" w14:textId="77777777" w:rsidR="00717AC9" w:rsidRDefault="00717AC9"/>
        </w:tc>
      </w:tr>
      <w:tr w:rsidR="00717AC9" w14:paraId="564A38BB" w14:textId="77777777">
        <w:tc>
          <w:tcPr>
            <w:tcW w:w="290" w:type="pct"/>
          </w:tcPr>
          <w:p w14:paraId="511D75AA" w14:textId="77777777" w:rsidR="00717AC9" w:rsidRDefault="002B6238">
            <w:pPr>
              <w:ind w:left="-84" w:right="-84"/>
            </w:pPr>
            <w:r>
              <w:rPr>
                <w:sz w:val="22"/>
              </w:rPr>
              <w:t>2.50.7**</w:t>
            </w:r>
          </w:p>
        </w:tc>
        <w:tc>
          <w:tcPr>
            <w:tcW w:w="680" w:type="pct"/>
            <w:vMerge/>
          </w:tcPr>
          <w:p w14:paraId="7237D784" w14:textId="77777777" w:rsidR="00717AC9" w:rsidRDefault="00717AC9"/>
        </w:tc>
        <w:tc>
          <w:tcPr>
            <w:tcW w:w="530" w:type="pct"/>
          </w:tcPr>
          <w:p w14:paraId="6353DE35" w14:textId="77777777" w:rsidR="00717AC9" w:rsidRDefault="002B6238">
            <w:pPr>
              <w:ind w:left="-84" w:right="-84"/>
            </w:pPr>
            <w:r>
              <w:rPr>
                <w:sz w:val="22"/>
              </w:rPr>
              <w:t>01.49/42.000</w:t>
            </w:r>
          </w:p>
        </w:tc>
        <w:tc>
          <w:tcPr>
            <w:tcW w:w="870" w:type="pct"/>
          </w:tcPr>
          <w:p w14:paraId="23808FD1" w14:textId="77777777" w:rsidR="00717AC9" w:rsidRDefault="002B6238">
            <w:pPr>
              <w:ind w:left="-84" w:right="-84"/>
            </w:pPr>
            <w:r>
              <w:rPr>
                <w:sz w:val="22"/>
              </w:rPr>
              <w:t>Отбор образцов</w:t>
            </w:r>
          </w:p>
        </w:tc>
        <w:tc>
          <w:tcPr>
            <w:tcW w:w="1070" w:type="pct"/>
          </w:tcPr>
          <w:p w14:paraId="161A025F" w14:textId="77777777" w:rsidR="00717AC9" w:rsidRDefault="002B6238">
            <w:pPr>
              <w:ind w:left="-84" w:right="-84"/>
            </w:pPr>
            <w:r>
              <w:rPr>
                <w:sz w:val="22"/>
              </w:rPr>
              <w:t>ГОСТ 32164-2013;</w:t>
            </w:r>
            <w:r>
              <w:rPr>
                <w:sz w:val="22"/>
              </w:rPr>
              <w:br/>
              <w:t>СТБ 1053-2015;</w:t>
            </w:r>
            <w:r>
              <w:rPr>
                <w:sz w:val="22"/>
              </w:rPr>
              <w:br/>
              <w:t>ТКП 251-2010 (02080)</w:t>
            </w:r>
          </w:p>
        </w:tc>
        <w:tc>
          <w:tcPr>
            <w:tcW w:w="730" w:type="pct"/>
            <w:vMerge w:val="restart"/>
          </w:tcPr>
          <w:p w14:paraId="7ED9A7E3"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7F0AA433" w14:textId="77777777" w:rsidR="00717AC9" w:rsidRDefault="00717AC9"/>
        </w:tc>
      </w:tr>
      <w:tr w:rsidR="00717AC9" w14:paraId="01547711" w14:textId="77777777">
        <w:tc>
          <w:tcPr>
            <w:tcW w:w="290" w:type="pct"/>
          </w:tcPr>
          <w:p w14:paraId="786F2FAD" w14:textId="77777777" w:rsidR="00717AC9" w:rsidRDefault="002B6238">
            <w:pPr>
              <w:ind w:left="-84" w:right="-84"/>
            </w:pPr>
            <w:r>
              <w:rPr>
                <w:sz w:val="22"/>
              </w:rPr>
              <w:t>2.50.8*</w:t>
            </w:r>
          </w:p>
        </w:tc>
        <w:tc>
          <w:tcPr>
            <w:tcW w:w="680" w:type="pct"/>
            <w:vMerge/>
          </w:tcPr>
          <w:p w14:paraId="5C850691" w14:textId="77777777" w:rsidR="00717AC9" w:rsidRDefault="00717AC9"/>
        </w:tc>
        <w:tc>
          <w:tcPr>
            <w:tcW w:w="530" w:type="pct"/>
          </w:tcPr>
          <w:p w14:paraId="7659D94A" w14:textId="77777777" w:rsidR="00717AC9" w:rsidRDefault="002B6238">
            <w:pPr>
              <w:ind w:left="-84" w:right="-84"/>
            </w:pPr>
            <w:r>
              <w:rPr>
                <w:sz w:val="22"/>
              </w:rPr>
              <w:t>01.49/08.032, 01.49/08.035</w:t>
            </w:r>
          </w:p>
        </w:tc>
        <w:tc>
          <w:tcPr>
            <w:tcW w:w="870" w:type="pct"/>
          </w:tcPr>
          <w:p w14:paraId="6FF1EC4F" w14:textId="77777777" w:rsidR="00717AC9" w:rsidRDefault="002B6238">
            <w:pPr>
              <w:ind w:left="-84" w:right="-84"/>
            </w:pPr>
            <w:r>
              <w:rPr>
                <w:sz w:val="22"/>
              </w:rPr>
              <w:t>Натрий, калий, алюминий, кальций, кобальт, магний, селен, сера, фосфор, свинец, кадмий, медь, цинк, марганец, мышьяк, олово, железо, никель, хром, молибден</w:t>
            </w:r>
          </w:p>
        </w:tc>
        <w:tc>
          <w:tcPr>
            <w:tcW w:w="1070" w:type="pct"/>
          </w:tcPr>
          <w:p w14:paraId="2F03796D" w14:textId="77777777" w:rsidR="00717AC9" w:rsidRDefault="002B6238">
            <w:pPr>
              <w:ind w:left="-84" w:right="-84"/>
            </w:pPr>
            <w:r>
              <w:rPr>
                <w:sz w:val="22"/>
              </w:rPr>
              <w:t>EN 13805:2014;</w:t>
            </w:r>
            <w:r>
              <w:rPr>
                <w:sz w:val="22"/>
              </w:rPr>
              <w:br/>
            </w:r>
            <w:r>
              <w:rPr>
                <w:sz w:val="22"/>
              </w:rPr>
              <w:t>ГОСТ 30178-96;</w:t>
            </w:r>
            <w:r>
              <w:rPr>
                <w:sz w:val="22"/>
              </w:rPr>
              <w:br/>
              <w:t>ГОСТ 31671-2012 (EN 13805:2002);</w:t>
            </w:r>
            <w:r>
              <w:rPr>
                <w:sz w:val="22"/>
              </w:rPr>
              <w:br/>
              <w:t>ГОСТ 31870-2012 п.5;</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t>СТБ EN 14082-2014;</w:t>
            </w:r>
            <w:r>
              <w:rPr>
                <w:sz w:val="22"/>
              </w:rPr>
              <w:br/>
              <w:t>СТБ ISO 11885-2011</w:t>
            </w:r>
          </w:p>
        </w:tc>
        <w:tc>
          <w:tcPr>
            <w:tcW w:w="730" w:type="pct"/>
            <w:vMerge/>
          </w:tcPr>
          <w:p w14:paraId="335625A3" w14:textId="77777777" w:rsidR="00717AC9" w:rsidRDefault="00717AC9"/>
        </w:tc>
        <w:tc>
          <w:tcPr>
            <w:tcW w:w="815" w:type="pct"/>
            <w:vMerge/>
          </w:tcPr>
          <w:p w14:paraId="0AEEAC4B" w14:textId="77777777" w:rsidR="00717AC9" w:rsidRDefault="00717AC9"/>
        </w:tc>
      </w:tr>
      <w:tr w:rsidR="00717AC9" w14:paraId="3B44CF54" w14:textId="77777777">
        <w:tc>
          <w:tcPr>
            <w:tcW w:w="290" w:type="pct"/>
          </w:tcPr>
          <w:p w14:paraId="20687509" w14:textId="77777777" w:rsidR="00717AC9" w:rsidRDefault="002B6238">
            <w:pPr>
              <w:ind w:left="-84" w:right="-84"/>
            </w:pPr>
            <w:r>
              <w:rPr>
                <w:sz w:val="22"/>
              </w:rPr>
              <w:t>2.50.9*</w:t>
            </w:r>
          </w:p>
        </w:tc>
        <w:tc>
          <w:tcPr>
            <w:tcW w:w="680" w:type="pct"/>
            <w:vMerge/>
          </w:tcPr>
          <w:p w14:paraId="625E940A" w14:textId="77777777" w:rsidR="00717AC9" w:rsidRDefault="00717AC9"/>
        </w:tc>
        <w:tc>
          <w:tcPr>
            <w:tcW w:w="530" w:type="pct"/>
          </w:tcPr>
          <w:p w14:paraId="61622AB2" w14:textId="77777777" w:rsidR="00717AC9" w:rsidRDefault="002B6238">
            <w:pPr>
              <w:ind w:left="-84" w:right="-84"/>
            </w:pPr>
            <w:r>
              <w:rPr>
                <w:sz w:val="22"/>
              </w:rPr>
              <w:t>01.49/04.125</w:t>
            </w:r>
          </w:p>
        </w:tc>
        <w:tc>
          <w:tcPr>
            <w:tcW w:w="870" w:type="pct"/>
          </w:tcPr>
          <w:p w14:paraId="0E0CD5C5" w14:textId="77777777" w:rsidR="00717AC9" w:rsidRDefault="002B6238">
            <w:pPr>
              <w:ind w:left="-84" w:right="-84"/>
            </w:pPr>
            <w:r>
              <w:rPr>
                <w:sz w:val="22"/>
              </w:rPr>
              <w:t>Удельная активность радионуклидов 137Cs, 90Sr</w:t>
            </w:r>
          </w:p>
        </w:tc>
        <w:tc>
          <w:tcPr>
            <w:tcW w:w="1070" w:type="pct"/>
          </w:tcPr>
          <w:p w14:paraId="1D7197A6"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29D36DCF" w14:textId="77777777" w:rsidR="00717AC9" w:rsidRDefault="00717AC9"/>
        </w:tc>
        <w:tc>
          <w:tcPr>
            <w:tcW w:w="815" w:type="pct"/>
            <w:vMerge/>
          </w:tcPr>
          <w:p w14:paraId="2F286203" w14:textId="77777777" w:rsidR="00717AC9" w:rsidRDefault="00717AC9"/>
        </w:tc>
      </w:tr>
      <w:tr w:rsidR="00717AC9" w14:paraId="7E48E527" w14:textId="77777777">
        <w:tc>
          <w:tcPr>
            <w:tcW w:w="290" w:type="pct"/>
          </w:tcPr>
          <w:p w14:paraId="59D292DF" w14:textId="77777777" w:rsidR="00717AC9" w:rsidRDefault="002B6238">
            <w:pPr>
              <w:ind w:left="-84" w:right="-84"/>
            </w:pPr>
            <w:r>
              <w:rPr>
                <w:sz w:val="22"/>
              </w:rPr>
              <w:lastRenderedPageBreak/>
              <w:t>2.50.10*</w:t>
            </w:r>
          </w:p>
        </w:tc>
        <w:tc>
          <w:tcPr>
            <w:tcW w:w="680" w:type="pct"/>
            <w:vMerge/>
          </w:tcPr>
          <w:p w14:paraId="7E59482E" w14:textId="77777777" w:rsidR="00717AC9" w:rsidRDefault="00717AC9"/>
        </w:tc>
        <w:tc>
          <w:tcPr>
            <w:tcW w:w="530" w:type="pct"/>
          </w:tcPr>
          <w:p w14:paraId="4232FE61" w14:textId="77777777" w:rsidR="00717AC9" w:rsidRDefault="002B6238">
            <w:pPr>
              <w:ind w:left="-84" w:right="-84"/>
            </w:pPr>
            <w:r>
              <w:rPr>
                <w:sz w:val="22"/>
              </w:rPr>
              <w:t>01.49/08.032</w:t>
            </w:r>
          </w:p>
        </w:tc>
        <w:tc>
          <w:tcPr>
            <w:tcW w:w="870" w:type="pct"/>
          </w:tcPr>
          <w:p w14:paraId="395597D8" w14:textId="77777777" w:rsidR="00717AC9" w:rsidRDefault="002B6238">
            <w:pPr>
              <w:ind w:left="-84" w:right="-84"/>
            </w:pPr>
            <w:r>
              <w:rPr>
                <w:sz w:val="22"/>
              </w:rPr>
              <w:t>Ртуть</w:t>
            </w:r>
          </w:p>
        </w:tc>
        <w:tc>
          <w:tcPr>
            <w:tcW w:w="1070" w:type="pct"/>
          </w:tcPr>
          <w:p w14:paraId="23AF13AF" w14:textId="77777777" w:rsidR="00717AC9" w:rsidRDefault="002B6238">
            <w:pPr>
              <w:ind w:left="-84" w:right="-84"/>
            </w:pPr>
            <w:r>
              <w:rPr>
                <w:sz w:val="22"/>
              </w:rPr>
              <w:t>ГОСТ 33412-2015;</w:t>
            </w:r>
            <w:r>
              <w:rPr>
                <w:sz w:val="22"/>
              </w:rPr>
              <w:br/>
              <w:t>ГОСТ 34427-2018</w:t>
            </w:r>
          </w:p>
        </w:tc>
        <w:tc>
          <w:tcPr>
            <w:tcW w:w="730" w:type="pct"/>
            <w:vMerge/>
          </w:tcPr>
          <w:p w14:paraId="0E92EEBA" w14:textId="77777777" w:rsidR="00717AC9" w:rsidRDefault="00717AC9"/>
        </w:tc>
        <w:tc>
          <w:tcPr>
            <w:tcW w:w="815" w:type="pct"/>
            <w:vMerge/>
          </w:tcPr>
          <w:p w14:paraId="35DD1A5B" w14:textId="77777777" w:rsidR="00717AC9" w:rsidRDefault="00717AC9"/>
        </w:tc>
      </w:tr>
      <w:tr w:rsidR="00717AC9" w14:paraId="6C44615A" w14:textId="77777777">
        <w:tc>
          <w:tcPr>
            <w:tcW w:w="290" w:type="pct"/>
          </w:tcPr>
          <w:p w14:paraId="4D8C100A" w14:textId="77777777" w:rsidR="00717AC9" w:rsidRDefault="002B6238">
            <w:pPr>
              <w:ind w:left="-84" w:right="-84"/>
            </w:pPr>
            <w:r>
              <w:rPr>
                <w:sz w:val="22"/>
              </w:rPr>
              <w:t>2.50.11*</w:t>
            </w:r>
          </w:p>
        </w:tc>
        <w:tc>
          <w:tcPr>
            <w:tcW w:w="680" w:type="pct"/>
            <w:vMerge/>
          </w:tcPr>
          <w:p w14:paraId="115027AD" w14:textId="77777777" w:rsidR="00717AC9" w:rsidRDefault="00717AC9"/>
        </w:tc>
        <w:tc>
          <w:tcPr>
            <w:tcW w:w="530" w:type="pct"/>
          </w:tcPr>
          <w:p w14:paraId="4B0EDBBB" w14:textId="77777777" w:rsidR="00717AC9" w:rsidRDefault="002B6238">
            <w:pPr>
              <w:ind w:left="-84" w:right="-84"/>
            </w:pPr>
            <w:r>
              <w:rPr>
                <w:sz w:val="22"/>
              </w:rPr>
              <w:t>10.89/08.032</w:t>
            </w:r>
          </w:p>
        </w:tc>
        <w:tc>
          <w:tcPr>
            <w:tcW w:w="870" w:type="pct"/>
          </w:tcPr>
          <w:p w14:paraId="14108481" w14:textId="77777777" w:rsidR="00717AC9" w:rsidRDefault="002B6238">
            <w:pPr>
              <w:ind w:left="-84" w:right="-84"/>
            </w:pPr>
            <w:r>
              <w:rPr>
                <w:sz w:val="22"/>
              </w:rPr>
              <w:t>Мышьяк</w:t>
            </w:r>
          </w:p>
        </w:tc>
        <w:tc>
          <w:tcPr>
            <w:tcW w:w="1070" w:type="pct"/>
          </w:tcPr>
          <w:p w14:paraId="58B80E19" w14:textId="77777777" w:rsidR="00717AC9" w:rsidRDefault="002B6238">
            <w:pPr>
              <w:ind w:left="-84" w:right="-84"/>
            </w:pPr>
            <w:r>
              <w:rPr>
                <w:sz w:val="22"/>
              </w:rPr>
              <w:t>ГОСТ 33411-2015</w:t>
            </w:r>
          </w:p>
        </w:tc>
        <w:tc>
          <w:tcPr>
            <w:tcW w:w="730" w:type="pct"/>
            <w:vMerge/>
          </w:tcPr>
          <w:p w14:paraId="2801A8A1" w14:textId="77777777" w:rsidR="00717AC9" w:rsidRDefault="00717AC9"/>
        </w:tc>
        <w:tc>
          <w:tcPr>
            <w:tcW w:w="815" w:type="pct"/>
            <w:vMerge/>
          </w:tcPr>
          <w:p w14:paraId="62AEF045" w14:textId="77777777" w:rsidR="00717AC9" w:rsidRDefault="00717AC9"/>
        </w:tc>
      </w:tr>
      <w:tr w:rsidR="00717AC9" w14:paraId="11A4D91F" w14:textId="77777777">
        <w:tc>
          <w:tcPr>
            <w:tcW w:w="290" w:type="pct"/>
          </w:tcPr>
          <w:p w14:paraId="1657B52E" w14:textId="77777777" w:rsidR="00717AC9" w:rsidRDefault="002B6238">
            <w:pPr>
              <w:ind w:left="-84" w:right="-84"/>
            </w:pPr>
            <w:r>
              <w:rPr>
                <w:sz w:val="22"/>
              </w:rPr>
              <w:t>2.50.12*</w:t>
            </w:r>
          </w:p>
        </w:tc>
        <w:tc>
          <w:tcPr>
            <w:tcW w:w="680" w:type="pct"/>
            <w:vMerge/>
          </w:tcPr>
          <w:p w14:paraId="3DCE6660" w14:textId="77777777" w:rsidR="00717AC9" w:rsidRDefault="00717AC9"/>
        </w:tc>
        <w:tc>
          <w:tcPr>
            <w:tcW w:w="530" w:type="pct"/>
          </w:tcPr>
          <w:p w14:paraId="323A4159" w14:textId="77777777" w:rsidR="00717AC9" w:rsidRDefault="002B6238">
            <w:pPr>
              <w:ind w:left="-84" w:right="-84"/>
            </w:pPr>
            <w:r>
              <w:rPr>
                <w:sz w:val="22"/>
              </w:rPr>
              <w:t>01.49/29.040</w:t>
            </w:r>
          </w:p>
        </w:tc>
        <w:tc>
          <w:tcPr>
            <w:tcW w:w="870" w:type="pct"/>
          </w:tcPr>
          <w:p w14:paraId="7FE9D051" w14:textId="77777777" w:rsidR="00717AC9" w:rsidRDefault="002B6238">
            <w:pPr>
              <w:ind w:left="-84" w:right="-84"/>
            </w:pPr>
            <w:r>
              <w:rPr>
                <w:sz w:val="22"/>
              </w:rPr>
              <w:t>Масса нетто</w:t>
            </w:r>
          </w:p>
        </w:tc>
        <w:tc>
          <w:tcPr>
            <w:tcW w:w="1070" w:type="pct"/>
          </w:tcPr>
          <w:p w14:paraId="47E99D39" w14:textId="77777777" w:rsidR="00717AC9" w:rsidRDefault="002B6238">
            <w:pPr>
              <w:ind w:left="-84" w:right="-84"/>
            </w:pPr>
            <w:r>
              <w:rPr>
                <w:sz w:val="22"/>
              </w:rPr>
              <w:t>ГОСТ 8756.1-2017;</w:t>
            </w:r>
            <w:r>
              <w:rPr>
                <w:sz w:val="22"/>
              </w:rPr>
              <w:br/>
              <w:t>СТБ 8035-2012</w:t>
            </w:r>
          </w:p>
        </w:tc>
        <w:tc>
          <w:tcPr>
            <w:tcW w:w="730" w:type="pct"/>
            <w:vMerge w:val="restart"/>
          </w:tcPr>
          <w:p w14:paraId="68417FD4"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33D1C5FA" w14:textId="77777777" w:rsidR="00717AC9" w:rsidRDefault="00717AC9"/>
        </w:tc>
      </w:tr>
      <w:tr w:rsidR="00717AC9" w14:paraId="08D95D3D" w14:textId="77777777">
        <w:tc>
          <w:tcPr>
            <w:tcW w:w="290" w:type="pct"/>
          </w:tcPr>
          <w:p w14:paraId="7C2A30CE" w14:textId="77777777" w:rsidR="00717AC9" w:rsidRDefault="002B6238">
            <w:pPr>
              <w:ind w:left="-84" w:right="-84"/>
            </w:pPr>
            <w:r>
              <w:rPr>
                <w:sz w:val="22"/>
              </w:rPr>
              <w:t>2.50.13*</w:t>
            </w:r>
          </w:p>
        </w:tc>
        <w:tc>
          <w:tcPr>
            <w:tcW w:w="680" w:type="pct"/>
            <w:vMerge/>
          </w:tcPr>
          <w:p w14:paraId="799F5807" w14:textId="77777777" w:rsidR="00717AC9" w:rsidRDefault="00717AC9"/>
        </w:tc>
        <w:tc>
          <w:tcPr>
            <w:tcW w:w="530" w:type="pct"/>
          </w:tcPr>
          <w:p w14:paraId="7100F4DC" w14:textId="77777777" w:rsidR="00717AC9" w:rsidRDefault="002B6238">
            <w:pPr>
              <w:ind w:left="-84" w:right="-84"/>
            </w:pPr>
            <w:r>
              <w:rPr>
                <w:sz w:val="22"/>
              </w:rPr>
              <w:t>01.49/11.116</w:t>
            </w:r>
          </w:p>
        </w:tc>
        <w:tc>
          <w:tcPr>
            <w:tcW w:w="870" w:type="pct"/>
          </w:tcPr>
          <w:p w14:paraId="4CBE808D" w14:textId="77777777" w:rsidR="00717AC9" w:rsidRDefault="002B6238">
            <w:pPr>
              <w:ind w:left="-84" w:right="-84"/>
            </w:pPr>
            <w:r>
              <w:rPr>
                <w:sz w:val="22"/>
              </w:rPr>
              <w:t>Органолептические показатели: внешний вид, консистенция, цвет, запах, вкус</w:t>
            </w:r>
          </w:p>
        </w:tc>
        <w:tc>
          <w:tcPr>
            <w:tcW w:w="1070" w:type="pct"/>
          </w:tcPr>
          <w:p w14:paraId="435678F7" w14:textId="77777777" w:rsidR="00717AC9" w:rsidRDefault="002B6238">
            <w:pPr>
              <w:ind w:left="-84" w:right="-84"/>
            </w:pPr>
            <w:r>
              <w:rPr>
                <w:sz w:val="22"/>
              </w:rPr>
              <w:t>ГОСТ 19792-2017 п. 7.3;</w:t>
            </w:r>
            <w:r>
              <w:rPr>
                <w:sz w:val="22"/>
              </w:rPr>
              <w:br/>
              <w:t>ГОСТ 8756.1-2017</w:t>
            </w:r>
          </w:p>
        </w:tc>
        <w:tc>
          <w:tcPr>
            <w:tcW w:w="730" w:type="pct"/>
            <w:vMerge/>
          </w:tcPr>
          <w:p w14:paraId="676B6A1A" w14:textId="77777777" w:rsidR="00717AC9" w:rsidRDefault="00717AC9"/>
        </w:tc>
        <w:tc>
          <w:tcPr>
            <w:tcW w:w="815" w:type="pct"/>
            <w:vMerge/>
          </w:tcPr>
          <w:p w14:paraId="1ED26780" w14:textId="77777777" w:rsidR="00717AC9" w:rsidRDefault="00717AC9"/>
        </w:tc>
      </w:tr>
      <w:tr w:rsidR="00717AC9" w14:paraId="7FEBD6CD" w14:textId="77777777">
        <w:tc>
          <w:tcPr>
            <w:tcW w:w="290" w:type="pct"/>
          </w:tcPr>
          <w:p w14:paraId="15DAA86E" w14:textId="77777777" w:rsidR="00717AC9" w:rsidRDefault="002B6238">
            <w:pPr>
              <w:ind w:left="-84" w:right="-84"/>
            </w:pPr>
            <w:r>
              <w:rPr>
                <w:sz w:val="22"/>
              </w:rPr>
              <w:t>2.50.14*</w:t>
            </w:r>
          </w:p>
        </w:tc>
        <w:tc>
          <w:tcPr>
            <w:tcW w:w="680" w:type="pct"/>
            <w:vMerge/>
          </w:tcPr>
          <w:p w14:paraId="007C5171" w14:textId="77777777" w:rsidR="00717AC9" w:rsidRDefault="00717AC9"/>
        </w:tc>
        <w:tc>
          <w:tcPr>
            <w:tcW w:w="530" w:type="pct"/>
          </w:tcPr>
          <w:p w14:paraId="3C4D087C" w14:textId="77777777" w:rsidR="00717AC9" w:rsidRDefault="002B6238">
            <w:pPr>
              <w:ind w:left="-84" w:right="-84"/>
            </w:pPr>
            <w:r>
              <w:rPr>
                <w:sz w:val="22"/>
              </w:rPr>
              <w:t>01.49/08.156, 01.49/08.159</w:t>
            </w:r>
          </w:p>
        </w:tc>
        <w:tc>
          <w:tcPr>
            <w:tcW w:w="870" w:type="pct"/>
          </w:tcPr>
          <w:p w14:paraId="724B4BDF" w14:textId="77777777" w:rsidR="00717AC9" w:rsidRDefault="002B6238">
            <w:pPr>
              <w:ind w:left="-84" w:right="-84"/>
            </w:pPr>
            <w:r>
              <w:rPr>
                <w:sz w:val="22"/>
              </w:rPr>
              <w:t>Гидроксиметилфурфураль</w:t>
            </w:r>
            <w:r>
              <w:rPr>
                <w:sz w:val="22"/>
              </w:rPr>
              <w:br/>
              <w:t>Оксиметилфурфурол</w:t>
            </w:r>
          </w:p>
        </w:tc>
        <w:tc>
          <w:tcPr>
            <w:tcW w:w="1070" w:type="pct"/>
          </w:tcPr>
          <w:p w14:paraId="4DAA929C" w14:textId="77777777" w:rsidR="00717AC9" w:rsidRDefault="002B6238">
            <w:pPr>
              <w:ind w:left="-84" w:right="-84"/>
            </w:pPr>
            <w:r>
              <w:rPr>
                <w:sz w:val="22"/>
              </w:rPr>
              <w:t>ГОСТ 31768-2012 п. 3.3, 3.4;</w:t>
            </w:r>
            <w:r>
              <w:rPr>
                <w:sz w:val="22"/>
              </w:rPr>
              <w:br/>
              <w:t>МВИ.МН 4138-2011</w:t>
            </w:r>
          </w:p>
        </w:tc>
        <w:tc>
          <w:tcPr>
            <w:tcW w:w="730" w:type="pct"/>
            <w:vMerge/>
          </w:tcPr>
          <w:p w14:paraId="23C75A64" w14:textId="77777777" w:rsidR="00717AC9" w:rsidRDefault="00717AC9"/>
        </w:tc>
        <w:tc>
          <w:tcPr>
            <w:tcW w:w="815" w:type="pct"/>
            <w:vMerge/>
          </w:tcPr>
          <w:p w14:paraId="31E38180" w14:textId="77777777" w:rsidR="00717AC9" w:rsidRDefault="00717AC9"/>
        </w:tc>
      </w:tr>
      <w:tr w:rsidR="00717AC9" w14:paraId="38C0435C" w14:textId="77777777">
        <w:tc>
          <w:tcPr>
            <w:tcW w:w="290" w:type="pct"/>
          </w:tcPr>
          <w:p w14:paraId="159C655F" w14:textId="77777777" w:rsidR="00717AC9" w:rsidRDefault="002B6238">
            <w:pPr>
              <w:ind w:left="-84" w:right="-84"/>
            </w:pPr>
            <w:r>
              <w:rPr>
                <w:sz w:val="22"/>
              </w:rPr>
              <w:t>2.50.15*</w:t>
            </w:r>
          </w:p>
        </w:tc>
        <w:tc>
          <w:tcPr>
            <w:tcW w:w="680" w:type="pct"/>
            <w:vMerge/>
          </w:tcPr>
          <w:p w14:paraId="2BE99A65" w14:textId="77777777" w:rsidR="00717AC9" w:rsidRDefault="00717AC9"/>
        </w:tc>
        <w:tc>
          <w:tcPr>
            <w:tcW w:w="530" w:type="pct"/>
          </w:tcPr>
          <w:p w14:paraId="3BD4E6F7" w14:textId="77777777" w:rsidR="00717AC9" w:rsidRDefault="002B6238">
            <w:pPr>
              <w:ind w:left="-84" w:right="-84"/>
            </w:pPr>
            <w:r>
              <w:rPr>
                <w:sz w:val="22"/>
              </w:rPr>
              <w:t>01.49/08.156</w:t>
            </w:r>
          </w:p>
        </w:tc>
        <w:tc>
          <w:tcPr>
            <w:tcW w:w="870" w:type="pct"/>
          </w:tcPr>
          <w:p w14:paraId="71AD5623" w14:textId="77777777" w:rsidR="00717AC9" w:rsidRDefault="002B6238">
            <w:pPr>
              <w:ind w:left="-84" w:right="-84"/>
            </w:pPr>
            <w:r>
              <w:rPr>
                <w:sz w:val="22"/>
              </w:rPr>
              <w:t>Диастазное число</w:t>
            </w:r>
          </w:p>
        </w:tc>
        <w:tc>
          <w:tcPr>
            <w:tcW w:w="1070" w:type="pct"/>
          </w:tcPr>
          <w:p w14:paraId="21CE76B3" w14:textId="77777777" w:rsidR="00717AC9" w:rsidRDefault="002B6238">
            <w:pPr>
              <w:ind w:left="-84" w:right="-84"/>
            </w:pPr>
            <w:r>
              <w:rPr>
                <w:sz w:val="22"/>
              </w:rPr>
              <w:t>ГОСТ 34232-2017</w:t>
            </w:r>
          </w:p>
        </w:tc>
        <w:tc>
          <w:tcPr>
            <w:tcW w:w="730" w:type="pct"/>
            <w:vMerge/>
          </w:tcPr>
          <w:p w14:paraId="08AC7FC8" w14:textId="77777777" w:rsidR="00717AC9" w:rsidRDefault="00717AC9"/>
        </w:tc>
        <w:tc>
          <w:tcPr>
            <w:tcW w:w="815" w:type="pct"/>
            <w:vMerge/>
          </w:tcPr>
          <w:p w14:paraId="5CAECB76" w14:textId="77777777" w:rsidR="00717AC9" w:rsidRDefault="00717AC9"/>
        </w:tc>
      </w:tr>
      <w:tr w:rsidR="00717AC9" w14:paraId="4E937322" w14:textId="77777777">
        <w:tc>
          <w:tcPr>
            <w:tcW w:w="290" w:type="pct"/>
          </w:tcPr>
          <w:p w14:paraId="42E503ED" w14:textId="77777777" w:rsidR="00717AC9" w:rsidRDefault="002B6238">
            <w:pPr>
              <w:ind w:left="-84" w:right="-84"/>
            </w:pPr>
            <w:r>
              <w:rPr>
                <w:sz w:val="22"/>
              </w:rPr>
              <w:t>2.50.16*</w:t>
            </w:r>
          </w:p>
        </w:tc>
        <w:tc>
          <w:tcPr>
            <w:tcW w:w="680" w:type="pct"/>
            <w:vMerge/>
          </w:tcPr>
          <w:p w14:paraId="66D47D54" w14:textId="77777777" w:rsidR="00717AC9" w:rsidRDefault="00717AC9"/>
        </w:tc>
        <w:tc>
          <w:tcPr>
            <w:tcW w:w="530" w:type="pct"/>
          </w:tcPr>
          <w:p w14:paraId="00D8DE61" w14:textId="77777777" w:rsidR="00717AC9" w:rsidRDefault="002B6238">
            <w:pPr>
              <w:ind w:left="-84" w:right="-84"/>
            </w:pPr>
            <w:r>
              <w:rPr>
                <w:sz w:val="22"/>
              </w:rPr>
              <w:t>01.49/08.052, 01.49/08.133</w:t>
            </w:r>
          </w:p>
        </w:tc>
        <w:tc>
          <w:tcPr>
            <w:tcW w:w="870" w:type="pct"/>
          </w:tcPr>
          <w:p w14:paraId="1AD7E111" w14:textId="77777777" w:rsidR="00717AC9" w:rsidRDefault="002B6238">
            <w:pPr>
              <w:ind w:left="-84" w:right="-84"/>
            </w:pPr>
            <w:r>
              <w:rPr>
                <w:sz w:val="22"/>
              </w:rPr>
              <w:t>Массовая доля воды</w:t>
            </w:r>
          </w:p>
        </w:tc>
        <w:tc>
          <w:tcPr>
            <w:tcW w:w="1070" w:type="pct"/>
          </w:tcPr>
          <w:p w14:paraId="66E21AFF" w14:textId="77777777" w:rsidR="00717AC9" w:rsidRDefault="002B6238">
            <w:pPr>
              <w:ind w:left="-84" w:right="-84"/>
            </w:pPr>
            <w:r>
              <w:rPr>
                <w:sz w:val="22"/>
              </w:rPr>
              <w:t>ГОСТ 31774-2012;</w:t>
            </w:r>
            <w:r>
              <w:rPr>
                <w:sz w:val="22"/>
              </w:rPr>
              <w:br/>
              <w:t>ГОСТ 31776-2012 п. 6.4</w:t>
            </w:r>
          </w:p>
        </w:tc>
        <w:tc>
          <w:tcPr>
            <w:tcW w:w="730" w:type="pct"/>
            <w:vMerge/>
          </w:tcPr>
          <w:p w14:paraId="0B329B78" w14:textId="77777777" w:rsidR="00717AC9" w:rsidRDefault="00717AC9"/>
        </w:tc>
        <w:tc>
          <w:tcPr>
            <w:tcW w:w="815" w:type="pct"/>
            <w:vMerge/>
          </w:tcPr>
          <w:p w14:paraId="2F82F8E7" w14:textId="77777777" w:rsidR="00717AC9" w:rsidRDefault="00717AC9"/>
        </w:tc>
      </w:tr>
      <w:tr w:rsidR="00717AC9" w14:paraId="0538A567" w14:textId="77777777">
        <w:tc>
          <w:tcPr>
            <w:tcW w:w="290" w:type="pct"/>
          </w:tcPr>
          <w:p w14:paraId="09B4C88E" w14:textId="77777777" w:rsidR="00717AC9" w:rsidRDefault="002B6238">
            <w:pPr>
              <w:ind w:left="-84" w:right="-84"/>
            </w:pPr>
            <w:r>
              <w:rPr>
                <w:sz w:val="22"/>
              </w:rPr>
              <w:t>2.50.17*</w:t>
            </w:r>
          </w:p>
        </w:tc>
        <w:tc>
          <w:tcPr>
            <w:tcW w:w="680" w:type="pct"/>
            <w:vMerge/>
          </w:tcPr>
          <w:p w14:paraId="777EA3F5" w14:textId="77777777" w:rsidR="00717AC9" w:rsidRDefault="00717AC9"/>
        </w:tc>
        <w:tc>
          <w:tcPr>
            <w:tcW w:w="530" w:type="pct"/>
          </w:tcPr>
          <w:p w14:paraId="5064ECEF" w14:textId="77777777" w:rsidR="00717AC9" w:rsidRDefault="002B6238">
            <w:pPr>
              <w:ind w:left="-84" w:right="-84"/>
            </w:pPr>
            <w:r>
              <w:rPr>
                <w:sz w:val="22"/>
              </w:rPr>
              <w:t>01.49/32.115</w:t>
            </w:r>
          </w:p>
        </w:tc>
        <w:tc>
          <w:tcPr>
            <w:tcW w:w="870" w:type="pct"/>
          </w:tcPr>
          <w:p w14:paraId="4AE25B46" w14:textId="77777777" w:rsidR="00717AC9" w:rsidRDefault="002B6238">
            <w:pPr>
              <w:ind w:left="-84" w:right="-84"/>
            </w:pPr>
            <w:r>
              <w:rPr>
                <w:sz w:val="22"/>
              </w:rPr>
              <w:t>Окисляемость</w:t>
            </w:r>
          </w:p>
        </w:tc>
        <w:tc>
          <w:tcPr>
            <w:tcW w:w="1070" w:type="pct"/>
          </w:tcPr>
          <w:p w14:paraId="68D46D16" w14:textId="77777777" w:rsidR="00717AC9" w:rsidRDefault="002B6238">
            <w:pPr>
              <w:ind w:left="-84" w:right="-84"/>
            </w:pPr>
            <w:r>
              <w:rPr>
                <w:sz w:val="22"/>
              </w:rPr>
              <w:t>ГОСТ 31776-2012 п. 6.5</w:t>
            </w:r>
          </w:p>
        </w:tc>
        <w:tc>
          <w:tcPr>
            <w:tcW w:w="730" w:type="pct"/>
            <w:vMerge/>
          </w:tcPr>
          <w:p w14:paraId="3869CAF8" w14:textId="77777777" w:rsidR="00717AC9" w:rsidRDefault="00717AC9"/>
        </w:tc>
        <w:tc>
          <w:tcPr>
            <w:tcW w:w="815" w:type="pct"/>
            <w:vMerge/>
          </w:tcPr>
          <w:p w14:paraId="4D9C6E19" w14:textId="77777777" w:rsidR="00717AC9" w:rsidRDefault="00717AC9"/>
        </w:tc>
      </w:tr>
      <w:tr w:rsidR="00717AC9" w14:paraId="401D1232" w14:textId="77777777">
        <w:tc>
          <w:tcPr>
            <w:tcW w:w="290" w:type="pct"/>
          </w:tcPr>
          <w:p w14:paraId="692E1E9B" w14:textId="77777777" w:rsidR="00717AC9" w:rsidRDefault="002B6238">
            <w:pPr>
              <w:ind w:left="-84" w:right="-84"/>
            </w:pPr>
            <w:r>
              <w:rPr>
                <w:sz w:val="22"/>
              </w:rPr>
              <w:t>2.50.18*</w:t>
            </w:r>
          </w:p>
        </w:tc>
        <w:tc>
          <w:tcPr>
            <w:tcW w:w="680" w:type="pct"/>
            <w:vMerge/>
          </w:tcPr>
          <w:p w14:paraId="2959175F" w14:textId="77777777" w:rsidR="00717AC9" w:rsidRDefault="00717AC9"/>
        </w:tc>
        <w:tc>
          <w:tcPr>
            <w:tcW w:w="530" w:type="pct"/>
          </w:tcPr>
          <w:p w14:paraId="59E2630A" w14:textId="77777777" w:rsidR="00717AC9" w:rsidRDefault="002B6238">
            <w:pPr>
              <w:ind w:left="-84" w:right="-84"/>
            </w:pPr>
            <w:r>
              <w:rPr>
                <w:sz w:val="22"/>
              </w:rPr>
              <w:t>01.49/08.149</w:t>
            </w:r>
          </w:p>
        </w:tc>
        <w:tc>
          <w:tcPr>
            <w:tcW w:w="870" w:type="pct"/>
          </w:tcPr>
          <w:p w14:paraId="5CFE5411" w14:textId="77777777" w:rsidR="00717AC9" w:rsidRDefault="002B6238">
            <w:pPr>
              <w:ind w:left="-84" w:right="-84"/>
            </w:pPr>
            <w:r>
              <w:rPr>
                <w:sz w:val="22"/>
              </w:rPr>
              <w:t>Общая кислотность</w:t>
            </w:r>
          </w:p>
        </w:tc>
        <w:tc>
          <w:tcPr>
            <w:tcW w:w="1070" w:type="pct"/>
          </w:tcPr>
          <w:p w14:paraId="23EBFD6C" w14:textId="77777777" w:rsidR="00717AC9" w:rsidRDefault="002B6238">
            <w:pPr>
              <w:ind w:left="-84" w:right="-84"/>
            </w:pPr>
            <w:r>
              <w:rPr>
                <w:sz w:val="22"/>
              </w:rPr>
              <w:t>ГОСТ 32169-2013</w:t>
            </w:r>
          </w:p>
        </w:tc>
        <w:tc>
          <w:tcPr>
            <w:tcW w:w="730" w:type="pct"/>
            <w:vMerge/>
          </w:tcPr>
          <w:p w14:paraId="2F65EBA2" w14:textId="77777777" w:rsidR="00717AC9" w:rsidRDefault="00717AC9"/>
        </w:tc>
        <w:tc>
          <w:tcPr>
            <w:tcW w:w="815" w:type="pct"/>
            <w:vMerge/>
          </w:tcPr>
          <w:p w14:paraId="740D5FB1" w14:textId="77777777" w:rsidR="00717AC9" w:rsidRDefault="00717AC9"/>
        </w:tc>
      </w:tr>
      <w:tr w:rsidR="00717AC9" w14:paraId="02536407" w14:textId="77777777">
        <w:tc>
          <w:tcPr>
            <w:tcW w:w="290" w:type="pct"/>
          </w:tcPr>
          <w:p w14:paraId="364FDC9C" w14:textId="77777777" w:rsidR="00717AC9" w:rsidRDefault="002B6238">
            <w:pPr>
              <w:ind w:left="-84" w:right="-84"/>
            </w:pPr>
            <w:r>
              <w:rPr>
                <w:sz w:val="22"/>
              </w:rPr>
              <w:t>2.50.19*</w:t>
            </w:r>
          </w:p>
        </w:tc>
        <w:tc>
          <w:tcPr>
            <w:tcW w:w="680" w:type="pct"/>
            <w:vMerge/>
          </w:tcPr>
          <w:p w14:paraId="30CF1B59" w14:textId="77777777" w:rsidR="00717AC9" w:rsidRDefault="00717AC9"/>
        </w:tc>
        <w:tc>
          <w:tcPr>
            <w:tcW w:w="530" w:type="pct"/>
          </w:tcPr>
          <w:p w14:paraId="1458F489" w14:textId="77777777" w:rsidR="00717AC9" w:rsidRDefault="002B6238">
            <w:pPr>
              <w:ind w:left="-84" w:right="-84"/>
            </w:pPr>
            <w:r>
              <w:rPr>
                <w:sz w:val="22"/>
              </w:rPr>
              <w:t>01.49/08.169</w:t>
            </w:r>
          </w:p>
        </w:tc>
        <w:tc>
          <w:tcPr>
            <w:tcW w:w="870" w:type="pct"/>
          </w:tcPr>
          <w:p w14:paraId="33A9DF06" w14:textId="77777777" w:rsidR="00717AC9" w:rsidRDefault="002B6238">
            <w:pPr>
              <w:ind w:left="-84" w:right="-84"/>
            </w:pPr>
            <w:r>
              <w:rPr>
                <w:sz w:val="22"/>
              </w:rPr>
              <w:t>рН</w:t>
            </w:r>
          </w:p>
        </w:tc>
        <w:tc>
          <w:tcPr>
            <w:tcW w:w="1070" w:type="pct"/>
          </w:tcPr>
          <w:p w14:paraId="16DDA5F3" w14:textId="77777777" w:rsidR="00717AC9" w:rsidRDefault="002B6238">
            <w:pPr>
              <w:ind w:left="-84" w:right="-84"/>
            </w:pPr>
            <w:r>
              <w:rPr>
                <w:sz w:val="22"/>
              </w:rPr>
              <w:t>ГОСТ 31776-2012 п. 6.6</w:t>
            </w:r>
          </w:p>
        </w:tc>
        <w:tc>
          <w:tcPr>
            <w:tcW w:w="730" w:type="pct"/>
            <w:vMerge/>
          </w:tcPr>
          <w:p w14:paraId="50341AAB" w14:textId="77777777" w:rsidR="00717AC9" w:rsidRDefault="00717AC9"/>
        </w:tc>
        <w:tc>
          <w:tcPr>
            <w:tcW w:w="815" w:type="pct"/>
            <w:vMerge/>
          </w:tcPr>
          <w:p w14:paraId="79EFDF38" w14:textId="77777777" w:rsidR="00717AC9" w:rsidRDefault="00717AC9"/>
        </w:tc>
      </w:tr>
      <w:tr w:rsidR="00717AC9" w14:paraId="111D0F41" w14:textId="77777777">
        <w:tc>
          <w:tcPr>
            <w:tcW w:w="290" w:type="pct"/>
          </w:tcPr>
          <w:p w14:paraId="54311D9C" w14:textId="77777777" w:rsidR="00717AC9" w:rsidRDefault="002B6238">
            <w:pPr>
              <w:ind w:left="-84" w:right="-84"/>
            </w:pPr>
            <w:r>
              <w:rPr>
                <w:sz w:val="22"/>
              </w:rPr>
              <w:t>2.50.20*</w:t>
            </w:r>
          </w:p>
        </w:tc>
        <w:tc>
          <w:tcPr>
            <w:tcW w:w="680" w:type="pct"/>
            <w:vMerge/>
          </w:tcPr>
          <w:p w14:paraId="7B49C4EF" w14:textId="77777777" w:rsidR="00717AC9" w:rsidRDefault="00717AC9"/>
        </w:tc>
        <w:tc>
          <w:tcPr>
            <w:tcW w:w="530" w:type="pct"/>
          </w:tcPr>
          <w:p w14:paraId="5814FECE" w14:textId="77777777" w:rsidR="00717AC9" w:rsidRDefault="002B6238">
            <w:pPr>
              <w:ind w:left="-84" w:right="-84"/>
            </w:pPr>
            <w:r>
              <w:rPr>
                <w:sz w:val="22"/>
              </w:rPr>
              <w:t>01.49/08.149</w:t>
            </w:r>
          </w:p>
        </w:tc>
        <w:tc>
          <w:tcPr>
            <w:tcW w:w="870" w:type="pct"/>
          </w:tcPr>
          <w:p w14:paraId="388019F3" w14:textId="77777777" w:rsidR="00717AC9" w:rsidRDefault="002B6238">
            <w:pPr>
              <w:ind w:left="-84" w:right="-84"/>
            </w:pPr>
            <w:r>
              <w:rPr>
                <w:sz w:val="22"/>
              </w:rPr>
              <w:t>Сырой протеин</w:t>
            </w:r>
          </w:p>
        </w:tc>
        <w:tc>
          <w:tcPr>
            <w:tcW w:w="1070" w:type="pct"/>
          </w:tcPr>
          <w:p w14:paraId="25705572" w14:textId="77777777" w:rsidR="00717AC9" w:rsidRDefault="002B6238">
            <w:pPr>
              <w:ind w:left="-84" w:right="-84"/>
            </w:pPr>
            <w:r>
              <w:rPr>
                <w:sz w:val="22"/>
              </w:rPr>
              <w:t>ГОСТ 31776-2012 п. 6.8</w:t>
            </w:r>
          </w:p>
        </w:tc>
        <w:tc>
          <w:tcPr>
            <w:tcW w:w="730" w:type="pct"/>
            <w:vMerge/>
          </w:tcPr>
          <w:p w14:paraId="618ACBE8" w14:textId="77777777" w:rsidR="00717AC9" w:rsidRDefault="00717AC9"/>
        </w:tc>
        <w:tc>
          <w:tcPr>
            <w:tcW w:w="815" w:type="pct"/>
            <w:vMerge/>
          </w:tcPr>
          <w:p w14:paraId="24BD66CA" w14:textId="77777777" w:rsidR="00717AC9" w:rsidRDefault="00717AC9"/>
        </w:tc>
      </w:tr>
      <w:tr w:rsidR="00717AC9" w14:paraId="5E363E24" w14:textId="77777777">
        <w:tc>
          <w:tcPr>
            <w:tcW w:w="290" w:type="pct"/>
          </w:tcPr>
          <w:p w14:paraId="22DEE91C" w14:textId="77777777" w:rsidR="00717AC9" w:rsidRDefault="002B6238">
            <w:pPr>
              <w:ind w:left="-84" w:right="-84"/>
            </w:pPr>
            <w:r>
              <w:rPr>
                <w:sz w:val="22"/>
              </w:rPr>
              <w:t>2.50.21*</w:t>
            </w:r>
          </w:p>
        </w:tc>
        <w:tc>
          <w:tcPr>
            <w:tcW w:w="680" w:type="pct"/>
            <w:vMerge/>
          </w:tcPr>
          <w:p w14:paraId="5CA1AF5C" w14:textId="77777777" w:rsidR="00717AC9" w:rsidRDefault="00717AC9"/>
        </w:tc>
        <w:tc>
          <w:tcPr>
            <w:tcW w:w="530" w:type="pct"/>
            <w:vMerge w:val="restart"/>
          </w:tcPr>
          <w:p w14:paraId="41D1549B" w14:textId="77777777" w:rsidR="00717AC9" w:rsidRDefault="002B6238">
            <w:pPr>
              <w:ind w:left="-84" w:right="-84"/>
            </w:pPr>
            <w:r>
              <w:rPr>
                <w:sz w:val="22"/>
              </w:rPr>
              <w:t>01.49/08.156</w:t>
            </w:r>
          </w:p>
        </w:tc>
        <w:tc>
          <w:tcPr>
            <w:tcW w:w="870" w:type="pct"/>
          </w:tcPr>
          <w:p w14:paraId="16A7A5A3" w14:textId="77777777" w:rsidR="00717AC9" w:rsidRDefault="002B6238">
            <w:pPr>
              <w:ind w:left="-84" w:right="-84"/>
            </w:pPr>
            <w:r>
              <w:rPr>
                <w:sz w:val="22"/>
              </w:rPr>
              <w:t>Редуцирующие сахара (к безводному веществу)</w:t>
            </w:r>
          </w:p>
        </w:tc>
        <w:tc>
          <w:tcPr>
            <w:tcW w:w="1070" w:type="pct"/>
            <w:vMerge w:val="restart"/>
          </w:tcPr>
          <w:p w14:paraId="388A2433" w14:textId="77777777" w:rsidR="00717AC9" w:rsidRDefault="002B6238">
            <w:pPr>
              <w:ind w:left="-84" w:right="-84"/>
            </w:pPr>
            <w:r>
              <w:rPr>
                <w:sz w:val="22"/>
              </w:rPr>
              <w:t>ГОСТ 32167-2013 п. 6</w:t>
            </w:r>
          </w:p>
        </w:tc>
        <w:tc>
          <w:tcPr>
            <w:tcW w:w="730" w:type="pct"/>
            <w:vMerge/>
          </w:tcPr>
          <w:p w14:paraId="269B8508" w14:textId="77777777" w:rsidR="00717AC9" w:rsidRDefault="00717AC9"/>
        </w:tc>
        <w:tc>
          <w:tcPr>
            <w:tcW w:w="815" w:type="pct"/>
            <w:vMerge/>
          </w:tcPr>
          <w:p w14:paraId="374B48D7" w14:textId="77777777" w:rsidR="00717AC9" w:rsidRDefault="00717AC9"/>
        </w:tc>
      </w:tr>
      <w:tr w:rsidR="00717AC9" w14:paraId="367DAA4D" w14:textId="77777777">
        <w:tc>
          <w:tcPr>
            <w:tcW w:w="290" w:type="pct"/>
          </w:tcPr>
          <w:p w14:paraId="61FAC358" w14:textId="77777777" w:rsidR="00717AC9" w:rsidRDefault="002B6238">
            <w:pPr>
              <w:ind w:left="-84" w:right="-84"/>
            </w:pPr>
            <w:r>
              <w:rPr>
                <w:sz w:val="22"/>
              </w:rPr>
              <w:t>2.50.22*</w:t>
            </w:r>
          </w:p>
        </w:tc>
        <w:tc>
          <w:tcPr>
            <w:tcW w:w="680" w:type="pct"/>
            <w:vMerge/>
          </w:tcPr>
          <w:p w14:paraId="6C24DFC2" w14:textId="77777777" w:rsidR="00717AC9" w:rsidRDefault="00717AC9"/>
        </w:tc>
        <w:tc>
          <w:tcPr>
            <w:tcW w:w="530" w:type="pct"/>
            <w:vMerge/>
          </w:tcPr>
          <w:p w14:paraId="5DA8F8AE" w14:textId="77777777" w:rsidR="00717AC9" w:rsidRDefault="00717AC9"/>
        </w:tc>
        <w:tc>
          <w:tcPr>
            <w:tcW w:w="870" w:type="pct"/>
          </w:tcPr>
          <w:p w14:paraId="365917EF" w14:textId="77777777" w:rsidR="00717AC9" w:rsidRDefault="002B6238">
            <w:pPr>
              <w:ind w:left="-84" w:right="-84"/>
            </w:pPr>
            <w:r>
              <w:rPr>
                <w:sz w:val="22"/>
              </w:rPr>
              <w:t>Сахароза (к безводному веществу)</w:t>
            </w:r>
          </w:p>
        </w:tc>
        <w:tc>
          <w:tcPr>
            <w:tcW w:w="1070" w:type="pct"/>
            <w:vMerge/>
          </w:tcPr>
          <w:p w14:paraId="12F7F4CF" w14:textId="77777777" w:rsidR="00717AC9" w:rsidRDefault="00717AC9"/>
        </w:tc>
        <w:tc>
          <w:tcPr>
            <w:tcW w:w="730" w:type="pct"/>
            <w:vMerge/>
          </w:tcPr>
          <w:p w14:paraId="4D775987" w14:textId="77777777" w:rsidR="00717AC9" w:rsidRDefault="00717AC9"/>
        </w:tc>
        <w:tc>
          <w:tcPr>
            <w:tcW w:w="815" w:type="pct"/>
            <w:vMerge/>
          </w:tcPr>
          <w:p w14:paraId="76B26FF3" w14:textId="77777777" w:rsidR="00717AC9" w:rsidRDefault="00717AC9"/>
        </w:tc>
      </w:tr>
      <w:tr w:rsidR="00717AC9" w14:paraId="048C6ED5" w14:textId="77777777">
        <w:tc>
          <w:tcPr>
            <w:tcW w:w="290" w:type="pct"/>
          </w:tcPr>
          <w:p w14:paraId="0DFB0A8B" w14:textId="77777777" w:rsidR="00717AC9" w:rsidRDefault="002B6238">
            <w:pPr>
              <w:ind w:left="-84" w:right="-84"/>
            </w:pPr>
            <w:r>
              <w:rPr>
                <w:sz w:val="22"/>
              </w:rPr>
              <w:t>2.50.23*</w:t>
            </w:r>
          </w:p>
        </w:tc>
        <w:tc>
          <w:tcPr>
            <w:tcW w:w="680" w:type="pct"/>
            <w:vMerge/>
          </w:tcPr>
          <w:p w14:paraId="72D01D4E" w14:textId="77777777" w:rsidR="00717AC9" w:rsidRDefault="00717AC9"/>
        </w:tc>
        <w:tc>
          <w:tcPr>
            <w:tcW w:w="530" w:type="pct"/>
          </w:tcPr>
          <w:p w14:paraId="35013CFC" w14:textId="77777777" w:rsidR="00717AC9" w:rsidRDefault="002B6238">
            <w:pPr>
              <w:ind w:left="-84" w:right="-84"/>
            </w:pPr>
            <w:r>
              <w:rPr>
                <w:sz w:val="22"/>
              </w:rPr>
              <w:t>01.49/08.158, 01.49/08.162</w:t>
            </w:r>
          </w:p>
        </w:tc>
        <w:tc>
          <w:tcPr>
            <w:tcW w:w="870" w:type="pct"/>
          </w:tcPr>
          <w:p w14:paraId="0B8D6EEF"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tcPr>
          <w:p w14:paraId="4BE58311"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3EE1FE84" w14:textId="77777777" w:rsidR="00717AC9" w:rsidRDefault="00717AC9"/>
        </w:tc>
        <w:tc>
          <w:tcPr>
            <w:tcW w:w="815" w:type="pct"/>
            <w:vMerge/>
          </w:tcPr>
          <w:p w14:paraId="7EEDD189" w14:textId="77777777" w:rsidR="00717AC9" w:rsidRDefault="00717AC9"/>
        </w:tc>
      </w:tr>
      <w:tr w:rsidR="00717AC9" w14:paraId="1BF17E87" w14:textId="77777777">
        <w:tc>
          <w:tcPr>
            <w:tcW w:w="290" w:type="pct"/>
          </w:tcPr>
          <w:p w14:paraId="1A8490D0" w14:textId="77777777" w:rsidR="00717AC9" w:rsidRDefault="002B6238">
            <w:pPr>
              <w:ind w:left="-84" w:right="-84"/>
            </w:pPr>
            <w:r>
              <w:rPr>
                <w:sz w:val="22"/>
              </w:rPr>
              <w:t>2.50.24*</w:t>
            </w:r>
          </w:p>
        </w:tc>
        <w:tc>
          <w:tcPr>
            <w:tcW w:w="680" w:type="pct"/>
            <w:vMerge/>
          </w:tcPr>
          <w:p w14:paraId="6AB42E36" w14:textId="77777777" w:rsidR="00717AC9" w:rsidRDefault="00717AC9"/>
        </w:tc>
        <w:tc>
          <w:tcPr>
            <w:tcW w:w="530" w:type="pct"/>
          </w:tcPr>
          <w:p w14:paraId="1D5DC5BB" w14:textId="77777777" w:rsidR="00717AC9" w:rsidRDefault="002B6238">
            <w:pPr>
              <w:ind w:left="-84" w:right="-84"/>
            </w:pPr>
            <w:r>
              <w:rPr>
                <w:sz w:val="22"/>
              </w:rPr>
              <w:t>01.49/03.152, 01.49/08.162</w:t>
            </w:r>
          </w:p>
        </w:tc>
        <w:tc>
          <w:tcPr>
            <w:tcW w:w="870" w:type="pct"/>
          </w:tcPr>
          <w:p w14:paraId="317750EE" w14:textId="77777777" w:rsidR="00717AC9" w:rsidRDefault="002B6238">
            <w:pPr>
              <w:ind w:left="-84" w:right="-84"/>
            </w:pPr>
            <w:r>
              <w:rPr>
                <w:sz w:val="22"/>
              </w:rPr>
              <w:t>Тетрациклиновая группа: тетрациклин, окситетрациклин, доксициклин, хлортетрациклин</w:t>
            </w:r>
          </w:p>
        </w:tc>
        <w:tc>
          <w:tcPr>
            <w:tcW w:w="1070" w:type="pct"/>
          </w:tcPr>
          <w:p w14:paraId="49688491" w14:textId="77777777" w:rsidR="00717AC9" w:rsidRDefault="002B6238">
            <w:pPr>
              <w:ind w:left="-84" w:right="-84"/>
            </w:pPr>
            <w:r>
              <w:rPr>
                <w:sz w:val="22"/>
              </w:rPr>
              <w:t>ГОСТ 31694-2012;</w:t>
            </w:r>
            <w:r>
              <w:rPr>
                <w:sz w:val="22"/>
              </w:rPr>
              <w:br/>
              <w:t>МВИ.МН 3951-2015</w:t>
            </w:r>
          </w:p>
        </w:tc>
        <w:tc>
          <w:tcPr>
            <w:tcW w:w="730" w:type="pct"/>
            <w:vMerge/>
          </w:tcPr>
          <w:p w14:paraId="49B27ACD" w14:textId="77777777" w:rsidR="00717AC9" w:rsidRDefault="00717AC9"/>
        </w:tc>
        <w:tc>
          <w:tcPr>
            <w:tcW w:w="815" w:type="pct"/>
            <w:vMerge/>
          </w:tcPr>
          <w:p w14:paraId="5F1DF94A" w14:textId="77777777" w:rsidR="00717AC9" w:rsidRDefault="00717AC9"/>
        </w:tc>
      </w:tr>
      <w:tr w:rsidR="00717AC9" w14:paraId="731DF4ED" w14:textId="77777777">
        <w:tc>
          <w:tcPr>
            <w:tcW w:w="290" w:type="pct"/>
          </w:tcPr>
          <w:p w14:paraId="1A8FB113" w14:textId="77777777" w:rsidR="00717AC9" w:rsidRDefault="002B6238">
            <w:pPr>
              <w:ind w:left="-84" w:right="-84"/>
            </w:pPr>
            <w:r>
              <w:rPr>
                <w:sz w:val="22"/>
              </w:rPr>
              <w:lastRenderedPageBreak/>
              <w:t>2.50.25*</w:t>
            </w:r>
          </w:p>
        </w:tc>
        <w:tc>
          <w:tcPr>
            <w:tcW w:w="680" w:type="pct"/>
            <w:vMerge/>
          </w:tcPr>
          <w:p w14:paraId="1588E9F1" w14:textId="77777777" w:rsidR="00717AC9" w:rsidRDefault="00717AC9"/>
        </w:tc>
        <w:tc>
          <w:tcPr>
            <w:tcW w:w="530" w:type="pct"/>
          </w:tcPr>
          <w:p w14:paraId="40837354" w14:textId="77777777" w:rsidR="00717AC9" w:rsidRDefault="002B6238">
            <w:pPr>
              <w:ind w:left="-84" w:right="-84"/>
            </w:pPr>
            <w:r>
              <w:rPr>
                <w:sz w:val="22"/>
              </w:rPr>
              <w:t>01.49/08.162</w:t>
            </w:r>
          </w:p>
        </w:tc>
        <w:tc>
          <w:tcPr>
            <w:tcW w:w="870" w:type="pct"/>
          </w:tcPr>
          <w:p w14:paraId="0DEC40E0" w14:textId="77777777" w:rsidR="00717AC9" w:rsidRDefault="002B6238">
            <w:pPr>
              <w:ind w:left="-84" w:right="-84"/>
            </w:pPr>
            <w:r>
              <w:rPr>
                <w:sz w:val="22"/>
              </w:rPr>
              <w:t>Пенициллины</w:t>
            </w:r>
          </w:p>
        </w:tc>
        <w:tc>
          <w:tcPr>
            <w:tcW w:w="1070" w:type="pct"/>
          </w:tcPr>
          <w:p w14:paraId="3B817F4F" w14:textId="77777777" w:rsidR="00717AC9" w:rsidRDefault="002B6238">
            <w:pPr>
              <w:ind w:left="-84" w:right="-84"/>
            </w:pPr>
            <w:r>
              <w:rPr>
                <w:sz w:val="22"/>
              </w:rPr>
              <w:t>ГОСТ 34533-2019;</w:t>
            </w:r>
            <w:r>
              <w:rPr>
                <w:sz w:val="22"/>
              </w:rPr>
              <w:br/>
              <w:t>МВИ.МН 5200-2015</w:t>
            </w:r>
          </w:p>
        </w:tc>
        <w:tc>
          <w:tcPr>
            <w:tcW w:w="730" w:type="pct"/>
            <w:vMerge/>
          </w:tcPr>
          <w:p w14:paraId="71FDBA6F" w14:textId="77777777" w:rsidR="00717AC9" w:rsidRDefault="00717AC9"/>
        </w:tc>
        <w:tc>
          <w:tcPr>
            <w:tcW w:w="815" w:type="pct"/>
            <w:vMerge/>
          </w:tcPr>
          <w:p w14:paraId="2DE63221" w14:textId="77777777" w:rsidR="00717AC9" w:rsidRDefault="00717AC9"/>
        </w:tc>
      </w:tr>
      <w:tr w:rsidR="00717AC9" w14:paraId="0FD2D95D" w14:textId="77777777">
        <w:tc>
          <w:tcPr>
            <w:tcW w:w="290" w:type="pct"/>
          </w:tcPr>
          <w:p w14:paraId="5F4A193D" w14:textId="77777777" w:rsidR="00717AC9" w:rsidRDefault="002B6238">
            <w:pPr>
              <w:ind w:left="-84" w:right="-84"/>
            </w:pPr>
            <w:r>
              <w:rPr>
                <w:sz w:val="22"/>
              </w:rPr>
              <w:t>2.50.26*</w:t>
            </w:r>
          </w:p>
        </w:tc>
        <w:tc>
          <w:tcPr>
            <w:tcW w:w="680" w:type="pct"/>
            <w:vMerge/>
          </w:tcPr>
          <w:p w14:paraId="38B71DCA" w14:textId="77777777" w:rsidR="00717AC9" w:rsidRDefault="00717AC9"/>
        </w:tc>
        <w:tc>
          <w:tcPr>
            <w:tcW w:w="530" w:type="pct"/>
          </w:tcPr>
          <w:p w14:paraId="63FEA60C" w14:textId="77777777" w:rsidR="00717AC9" w:rsidRDefault="002B6238">
            <w:pPr>
              <w:ind w:left="-84" w:right="-84"/>
            </w:pPr>
            <w:r>
              <w:rPr>
                <w:sz w:val="22"/>
              </w:rPr>
              <w:t>01.49/03.152, 01.49/08.162</w:t>
            </w:r>
          </w:p>
        </w:tc>
        <w:tc>
          <w:tcPr>
            <w:tcW w:w="870" w:type="pct"/>
          </w:tcPr>
          <w:p w14:paraId="3B350821" w14:textId="77777777" w:rsidR="00717AC9" w:rsidRDefault="002B6238">
            <w:pPr>
              <w:ind w:left="-84" w:right="-84"/>
            </w:pPr>
            <w:r>
              <w:rPr>
                <w:sz w:val="22"/>
              </w:rPr>
              <w:t>Левомицетин (хлорамфеникол)</w:t>
            </w:r>
          </w:p>
        </w:tc>
        <w:tc>
          <w:tcPr>
            <w:tcW w:w="1070" w:type="pct"/>
          </w:tcPr>
          <w:p w14:paraId="7C85B7CC" w14:textId="77777777" w:rsidR="00717AC9" w:rsidRDefault="002B6238">
            <w:pPr>
              <w:ind w:left="-84" w:right="-84"/>
            </w:pPr>
            <w:r>
              <w:rPr>
                <w:sz w:val="22"/>
              </w:rPr>
              <w:t>ГОСТ 34533-2019;</w:t>
            </w:r>
            <w:r>
              <w:rPr>
                <w:sz w:val="22"/>
              </w:rPr>
              <w:br/>
              <w:t>МВИ.МН 2436-2015;</w:t>
            </w:r>
            <w:r>
              <w:rPr>
                <w:sz w:val="22"/>
              </w:rPr>
              <w:br/>
              <w:t>МВИ.МН 4790-2013</w:t>
            </w:r>
          </w:p>
        </w:tc>
        <w:tc>
          <w:tcPr>
            <w:tcW w:w="730" w:type="pct"/>
            <w:vMerge/>
          </w:tcPr>
          <w:p w14:paraId="30E8F6D6" w14:textId="77777777" w:rsidR="00717AC9" w:rsidRDefault="00717AC9"/>
        </w:tc>
        <w:tc>
          <w:tcPr>
            <w:tcW w:w="815" w:type="pct"/>
            <w:vMerge/>
          </w:tcPr>
          <w:p w14:paraId="74522E9B" w14:textId="77777777" w:rsidR="00717AC9" w:rsidRDefault="00717AC9"/>
        </w:tc>
      </w:tr>
      <w:tr w:rsidR="00717AC9" w14:paraId="052B8935" w14:textId="77777777">
        <w:tc>
          <w:tcPr>
            <w:tcW w:w="290" w:type="pct"/>
          </w:tcPr>
          <w:p w14:paraId="26E96B60" w14:textId="77777777" w:rsidR="00717AC9" w:rsidRDefault="002B6238">
            <w:pPr>
              <w:ind w:left="-84" w:right="-84"/>
            </w:pPr>
            <w:r>
              <w:rPr>
                <w:sz w:val="22"/>
              </w:rPr>
              <w:t>2.50.27*</w:t>
            </w:r>
          </w:p>
        </w:tc>
        <w:tc>
          <w:tcPr>
            <w:tcW w:w="680" w:type="pct"/>
            <w:vMerge/>
          </w:tcPr>
          <w:p w14:paraId="63C90A41" w14:textId="77777777" w:rsidR="00717AC9" w:rsidRDefault="00717AC9"/>
        </w:tc>
        <w:tc>
          <w:tcPr>
            <w:tcW w:w="530" w:type="pct"/>
          </w:tcPr>
          <w:p w14:paraId="329B4B49" w14:textId="77777777" w:rsidR="00717AC9" w:rsidRDefault="002B6238">
            <w:pPr>
              <w:ind w:left="-84" w:right="-84"/>
            </w:pPr>
            <w:r>
              <w:rPr>
                <w:sz w:val="22"/>
              </w:rPr>
              <w:t>01.49/08.159</w:t>
            </w:r>
          </w:p>
        </w:tc>
        <w:tc>
          <w:tcPr>
            <w:tcW w:w="870" w:type="pct"/>
          </w:tcPr>
          <w:p w14:paraId="0AA40A09" w14:textId="77777777" w:rsidR="00717AC9" w:rsidRDefault="002B6238">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5221BEEE" w14:textId="77777777" w:rsidR="00717AC9" w:rsidRDefault="002B6238">
            <w:pPr>
              <w:ind w:left="-84" w:right="-84"/>
            </w:pPr>
            <w:r>
              <w:rPr>
                <w:sz w:val="22"/>
              </w:rPr>
              <w:t>МВИ.МН 5915-2017;</w:t>
            </w:r>
            <w:r>
              <w:rPr>
                <w:sz w:val="22"/>
              </w:rPr>
              <w:br/>
              <w:t>СТБ 2547-2019</w:t>
            </w:r>
          </w:p>
        </w:tc>
        <w:tc>
          <w:tcPr>
            <w:tcW w:w="730" w:type="pct"/>
            <w:vMerge/>
          </w:tcPr>
          <w:p w14:paraId="73A68B1F" w14:textId="77777777" w:rsidR="00717AC9" w:rsidRDefault="00717AC9"/>
        </w:tc>
        <w:tc>
          <w:tcPr>
            <w:tcW w:w="815" w:type="pct"/>
            <w:vMerge/>
          </w:tcPr>
          <w:p w14:paraId="57341C39" w14:textId="77777777" w:rsidR="00717AC9" w:rsidRDefault="00717AC9"/>
        </w:tc>
      </w:tr>
      <w:tr w:rsidR="00717AC9" w14:paraId="2089EE90" w14:textId="77777777">
        <w:tc>
          <w:tcPr>
            <w:tcW w:w="290" w:type="pct"/>
          </w:tcPr>
          <w:p w14:paraId="723B6934" w14:textId="77777777" w:rsidR="00717AC9" w:rsidRDefault="002B6238">
            <w:pPr>
              <w:ind w:left="-84" w:right="-84"/>
            </w:pPr>
            <w:r>
              <w:rPr>
                <w:sz w:val="22"/>
              </w:rPr>
              <w:t>2.50.28*</w:t>
            </w:r>
          </w:p>
        </w:tc>
        <w:tc>
          <w:tcPr>
            <w:tcW w:w="680" w:type="pct"/>
            <w:vMerge/>
          </w:tcPr>
          <w:p w14:paraId="6C3FDD82" w14:textId="77777777" w:rsidR="00717AC9" w:rsidRDefault="00717AC9"/>
        </w:tc>
        <w:tc>
          <w:tcPr>
            <w:tcW w:w="530" w:type="pct"/>
          </w:tcPr>
          <w:p w14:paraId="6921BA89" w14:textId="77777777" w:rsidR="00717AC9" w:rsidRDefault="002B6238">
            <w:pPr>
              <w:ind w:left="-84" w:right="-84"/>
            </w:pPr>
            <w:r>
              <w:rPr>
                <w:sz w:val="22"/>
              </w:rPr>
              <w:t>01.49/08.162</w:t>
            </w:r>
          </w:p>
        </w:tc>
        <w:tc>
          <w:tcPr>
            <w:tcW w:w="870" w:type="pct"/>
          </w:tcPr>
          <w:p w14:paraId="4DFE12C7" w14:textId="77777777" w:rsidR="00717AC9" w:rsidRDefault="002B6238">
            <w:pPr>
              <w:ind w:left="-84" w:right="-84"/>
            </w:pPr>
            <w:r>
              <w:rPr>
                <w:sz w:val="22"/>
              </w:rPr>
              <w:t>Метронидазол, сульфадимезин</w:t>
            </w:r>
          </w:p>
        </w:tc>
        <w:tc>
          <w:tcPr>
            <w:tcW w:w="1070" w:type="pct"/>
          </w:tcPr>
          <w:p w14:paraId="2723438C" w14:textId="77777777" w:rsidR="00717AC9" w:rsidRDefault="002B6238">
            <w:pPr>
              <w:ind w:left="-84" w:right="-84"/>
            </w:pPr>
            <w:r>
              <w:rPr>
                <w:sz w:val="22"/>
              </w:rPr>
              <w:t>ГОСТ 34533-2019;</w:t>
            </w:r>
            <w:r>
              <w:rPr>
                <w:sz w:val="22"/>
              </w:rPr>
              <w:br/>
              <w:t>МВИ.МН 6282-2020</w:t>
            </w:r>
          </w:p>
        </w:tc>
        <w:tc>
          <w:tcPr>
            <w:tcW w:w="730" w:type="pct"/>
            <w:vMerge/>
          </w:tcPr>
          <w:p w14:paraId="0EE310E1" w14:textId="77777777" w:rsidR="00717AC9" w:rsidRDefault="00717AC9"/>
        </w:tc>
        <w:tc>
          <w:tcPr>
            <w:tcW w:w="815" w:type="pct"/>
            <w:vMerge/>
          </w:tcPr>
          <w:p w14:paraId="380B3200" w14:textId="77777777" w:rsidR="00717AC9" w:rsidRDefault="00717AC9"/>
        </w:tc>
      </w:tr>
      <w:tr w:rsidR="00717AC9" w14:paraId="16A700F9" w14:textId="77777777">
        <w:tc>
          <w:tcPr>
            <w:tcW w:w="290" w:type="pct"/>
          </w:tcPr>
          <w:p w14:paraId="6691C581" w14:textId="77777777" w:rsidR="00717AC9" w:rsidRDefault="002B6238">
            <w:pPr>
              <w:ind w:left="-84" w:right="-84"/>
            </w:pPr>
            <w:r>
              <w:rPr>
                <w:sz w:val="22"/>
              </w:rPr>
              <w:t>2.50.29**</w:t>
            </w:r>
          </w:p>
        </w:tc>
        <w:tc>
          <w:tcPr>
            <w:tcW w:w="680" w:type="pct"/>
            <w:vMerge/>
          </w:tcPr>
          <w:p w14:paraId="0152D2BD" w14:textId="77777777" w:rsidR="00717AC9" w:rsidRDefault="00717AC9"/>
        </w:tc>
        <w:tc>
          <w:tcPr>
            <w:tcW w:w="530" w:type="pct"/>
          </w:tcPr>
          <w:p w14:paraId="616B4D36" w14:textId="77777777" w:rsidR="00717AC9" w:rsidRDefault="002B6238">
            <w:pPr>
              <w:ind w:left="-84" w:right="-84"/>
            </w:pPr>
            <w:r>
              <w:rPr>
                <w:sz w:val="22"/>
              </w:rPr>
              <w:t>10.89/42.000, 01.49/42.000</w:t>
            </w:r>
          </w:p>
        </w:tc>
        <w:tc>
          <w:tcPr>
            <w:tcW w:w="870" w:type="pct"/>
          </w:tcPr>
          <w:p w14:paraId="6C7E056E" w14:textId="77777777" w:rsidR="00717AC9" w:rsidRDefault="002B6238">
            <w:pPr>
              <w:ind w:left="-84" w:right="-84"/>
            </w:pPr>
            <w:r>
              <w:rPr>
                <w:sz w:val="22"/>
              </w:rPr>
              <w:t>Отбор образцов</w:t>
            </w:r>
          </w:p>
        </w:tc>
        <w:tc>
          <w:tcPr>
            <w:tcW w:w="1070" w:type="pct"/>
          </w:tcPr>
          <w:p w14:paraId="39A33915" w14:textId="77777777" w:rsidR="00717AC9" w:rsidRDefault="002B6238">
            <w:pPr>
              <w:ind w:left="-84" w:right="-84"/>
            </w:pPr>
            <w:r>
              <w:rPr>
                <w:sz w:val="22"/>
              </w:rPr>
              <w:t>ГОСТ 31904-2012;</w:t>
            </w:r>
            <w:r>
              <w:rPr>
                <w:sz w:val="22"/>
              </w:rPr>
              <w:br/>
              <w:t>ГОСТ CEN/TS 15568-2015</w:t>
            </w:r>
          </w:p>
        </w:tc>
        <w:tc>
          <w:tcPr>
            <w:tcW w:w="730" w:type="pct"/>
            <w:vMerge w:val="restart"/>
          </w:tcPr>
          <w:p w14:paraId="45D1B8AA"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19A62A07" w14:textId="77777777" w:rsidR="00717AC9" w:rsidRDefault="00717AC9"/>
        </w:tc>
      </w:tr>
      <w:tr w:rsidR="00717AC9" w14:paraId="20FDAF58" w14:textId="77777777">
        <w:trPr>
          <w:trHeight w:val="230"/>
        </w:trPr>
        <w:tc>
          <w:tcPr>
            <w:tcW w:w="290" w:type="pct"/>
            <w:vMerge w:val="restart"/>
          </w:tcPr>
          <w:p w14:paraId="1FDD0D4D" w14:textId="77777777" w:rsidR="00717AC9" w:rsidRDefault="002B6238">
            <w:pPr>
              <w:ind w:left="-84" w:right="-84"/>
            </w:pPr>
            <w:r>
              <w:rPr>
                <w:sz w:val="22"/>
              </w:rPr>
              <w:t>2.50.30*</w:t>
            </w:r>
          </w:p>
        </w:tc>
        <w:tc>
          <w:tcPr>
            <w:tcW w:w="680" w:type="pct"/>
            <w:vMerge/>
          </w:tcPr>
          <w:p w14:paraId="7E540954" w14:textId="77777777" w:rsidR="00717AC9" w:rsidRDefault="00717AC9"/>
        </w:tc>
        <w:tc>
          <w:tcPr>
            <w:tcW w:w="530" w:type="pct"/>
            <w:vMerge w:val="restart"/>
          </w:tcPr>
          <w:p w14:paraId="78F6CADB" w14:textId="77777777" w:rsidR="00717AC9" w:rsidRDefault="002B6238">
            <w:pPr>
              <w:ind w:left="-84" w:right="-84"/>
            </w:pPr>
            <w:r>
              <w:rPr>
                <w:sz w:val="22"/>
              </w:rPr>
              <w:t>10.89/10.094, 01.49/10.094</w:t>
            </w:r>
          </w:p>
        </w:tc>
        <w:tc>
          <w:tcPr>
            <w:tcW w:w="870" w:type="pct"/>
            <w:vMerge w:val="restart"/>
          </w:tcPr>
          <w:p w14:paraId="2ED130C4" w14:textId="77777777" w:rsidR="00717AC9" w:rsidRDefault="002B6238">
            <w:pPr>
              <w:ind w:left="-84" w:right="-84"/>
            </w:pPr>
            <w:r>
              <w:rPr>
                <w:sz w:val="22"/>
              </w:rPr>
              <w:t>Генетически модифицированные организмы (ГМО).</w:t>
            </w:r>
          </w:p>
        </w:tc>
        <w:tc>
          <w:tcPr>
            <w:tcW w:w="1070" w:type="pct"/>
            <w:vMerge w:val="restart"/>
          </w:tcPr>
          <w:p w14:paraId="2A4896C3"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3DCC7C39" w14:textId="77777777" w:rsidR="00717AC9" w:rsidRDefault="00717AC9"/>
        </w:tc>
        <w:tc>
          <w:tcPr>
            <w:tcW w:w="815" w:type="pct"/>
            <w:vMerge/>
          </w:tcPr>
          <w:p w14:paraId="68C67830" w14:textId="77777777" w:rsidR="00717AC9" w:rsidRDefault="00717AC9"/>
        </w:tc>
      </w:tr>
      <w:tr w:rsidR="00717AC9" w14:paraId="4CB44B6B" w14:textId="77777777">
        <w:tc>
          <w:tcPr>
            <w:tcW w:w="290" w:type="pct"/>
          </w:tcPr>
          <w:p w14:paraId="3F3C77A5" w14:textId="77777777" w:rsidR="00717AC9" w:rsidRDefault="002B6238">
            <w:pPr>
              <w:ind w:left="-84" w:right="-84"/>
            </w:pPr>
            <w:r>
              <w:rPr>
                <w:sz w:val="22"/>
              </w:rPr>
              <w:t>2.51.1**</w:t>
            </w:r>
          </w:p>
        </w:tc>
        <w:tc>
          <w:tcPr>
            <w:tcW w:w="680" w:type="pct"/>
            <w:vMerge w:val="restart"/>
          </w:tcPr>
          <w:p w14:paraId="0DC6C305" w14:textId="77777777" w:rsidR="00717AC9" w:rsidRDefault="002B6238">
            <w:pPr>
              <w:ind w:left="-84" w:right="-84"/>
            </w:pPr>
            <w:r>
              <w:rPr>
                <w:sz w:val="22"/>
              </w:rPr>
              <w:t>Какао, какао-порошок, какаопродукты, шоколад. Кофе. Напитки кофейные</w:t>
            </w:r>
          </w:p>
        </w:tc>
        <w:tc>
          <w:tcPr>
            <w:tcW w:w="530" w:type="pct"/>
          </w:tcPr>
          <w:p w14:paraId="1D3454A2" w14:textId="77777777" w:rsidR="00717AC9" w:rsidRDefault="002B6238">
            <w:pPr>
              <w:ind w:left="-84" w:right="-84"/>
            </w:pPr>
            <w:r>
              <w:rPr>
                <w:sz w:val="22"/>
              </w:rPr>
              <w:t>10.82/42.000, 10.83/42.000</w:t>
            </w:r>
          </w:p>
        </w:tc>
        <w:tc>
          <w:tcPr>
            <w:tcW w:w="870" w:type="pct"/>
          </w:tcPr>
          <w:p w14:paraId="7B9F9F11" w14:textId="77777777" w:rsidR="00717AC9" w:rsidRDefault="002B6238">
            <w:pPr>
              <w:ind w:left="-84" w:right="-84"/>
            </w:pPr>
            <w:r>
              <w:rPr>
                <w:sz w:val="22"/>
              </w:rPr>
              <w:t>отбор проб (образцов)</w:t>
            </w:r>
          </w:p>
        </w:tc>
        <w:tc>
          <w:tcPr>
            <w:tcW w:w="1070" w:type="pct"/>
          </w:tcPr>
          <w:p w14:paraId="35A655AC" w14:textId="77777777" w:rsidR="00717AC9" w:rsidRDefault="002B6238">
            <w:pPr>
              <w:ind w:left="-84" w:right="-84"/>
            </w:pPr>
            <w:r>
              <w:rPr>
                <w:sz w:val="22"/>
              </w:rPr>
              <w:t>ГОСТ 15113.0-77;</w:t>
            </w:r>
            <w:r>
              <w:rPr>
                <w:sz w:val="22"/>
              </w:rPr>
              <w:br/>
              <w:t>СТБ 1036-97</w:t>
            </w:r>
          </w:p>
        </w:tc>
        <w:tc>
          <w:tcPr>
            <w:tcW w:w="730" w:type="pct"/>
            <w:vMerge w:val="restart"/>
          </w:tcPr>
          <w:p w14:paraId="4931831F" w14:textId="77777777" w:rsidR="00717AC9" w:rsidRDefault="002B6238">
            <w:pPr>
              <w:ind w:left="-84" w:right="-84"/>
            </w:pPr>
            <w:r>
              <w:rPr>
                <w:sz w:val="22"/>
              </w:rPr>
              <w:t xml:space="preserve">ул. Академическая, 8, 220012, г. Минск (лаборатория комплексных </w:t>
            </w:r>
            <w:r>
              <w:rPr>
                <w:sz w:val="22"/>
              </w:rPr>
              <w:lastRenderedPageBreak/>
              <w:t>проблем гигиены пищевых продуктов)</w:t>
            </w:r>
          </w:p>
        </w:tc>
        <w:tc>
          <w:tcPr>
            <w:tcW w:w="815" w:type="pct"/>
            <w:vMerge w:val="restart"/>
          </w:tcPr>
          <w:p w14:paraId="0B801BB9" w14:textId="77777777" w:rsidR="00717AC9" w:rsidRDefault="00717AC9">
            <w:pPr>
              <w:ind w:left="-84" w:right="-84"/>
            </w:pPr>
          </w:p>
        </w:tc>
      </w:tr>
      <w:tr w:rsidR="00717AC9" w14:paraId="2ACB7707" w14:textId="77777777">
        <w:tc>
          <w:tcPr>
            <w:tcW w:w="290" w:type="pct"/>
          </w:tcPr>
          <w:p w14:paraId="3BBE1F17" w14:textId="77777777" w:rsidR="00717AC9" w:rsidRDefault="002B6238">
            <w:pPr>
              <w:ind w:left="-84" w:right="-84"/>
            </w:pPr>
            <w:r>
              <w:rPr>
                <w:sz w:val="22"/>
              </w:rPr>
              <w:t>2.51.2*</w:t>
            </w:r>
          </w:p>
        </w:tc>
        <w:tc>
          <w:tcPr>
            <w:tcW w:w="680" w:type="pct"/>
            <w:vMerge/>
          </w:tcPr>
          <w:p w14:paraId="07BB7952" w14:textId="77777777" w:rsidR="00717AC9" w:rsidRDefault="00717AC9"/>
        </w:tc>
        <w:tc>
          <w:tcPr>
            <w:tcW w:w="530" w:type="pct"/>
          </w:tcPr>
          <w:p w14:paraId="3E29E899" w14:textId="77777777" w:rsidR="00717AC9" w:rsidRDefault="002B6238">
            <w:pPr>
              <w:ind w:left="-84" w:right="-84"/>
            </w:pPr>
            <w:r>
              <w:rPr>
                <w:sz w:val="22"/>
              </w:rPr>
              <w:t>10.82/29.040, 10.83/29.040</w:t>
            </w:r>
          </w:p>
        </w:tc>
        <w:tc>
          <w:tcPr>
            <w:tcW w:w="870" w:type="pct"/>
          </w:tcPr>
          <w:p w14:paraId="68CD1D0E" w14:textId="77777777" w:rsidR="00717AC9" w:rsidRDefault="002B6238">
            <w:pPr>
              <w:ind w:left="-84" w:right="-84"/>
            </w:pPr>
            <w:r>
              <w:rPr>
                <w:sz w:val="22"/>
              </w:rPr>
              <w:t>Масса нетто</w:t>
            </w:r>
          </w:p>
        </w:tc>
        <w:tc>
          <w:tcPr>
            <w:tcW w:w="1070" w:type="pct"/>
          </w:tcPr>
          <w:p w14:paraId="1FE09C5F" w14:textId="77777777" w:rsidR="00717AC9" w:rsidRDefault="002B6238">
            <w:pPr>
              <w:ind w:left="-84" w:right="-84"/>
            </w:pPr>
            <w:r>
              <w:rPr>
                <w:sz w:val="22"/>
              </w:rPr>
              <w:t>ГОСТ 15113.1-77;</w:t>
            </w:r>
            <w:r>
              <w:rPr>
                <w:sz w:val="22"/>
              </w:rPr>
              <w:br/>
              <w:t>ГОСТ 5897-90;</w:t>
            </w:r>
            <w:r>
              <w:rPr>
                <w:sz w:val="22"/>
              </w:rPr>
              <w:br/>
              <w:t>СТБ 8035-2012</w:t>
            </w:r>
          </w:p>
        </w:tc>
        <w:tc>
          <w:tcPr>
            <w:tcW w:w="730" w:type="pct"/>
            <w:vMerge/>
          </w:tcPr>
          <w:p w14:paraId="06DBACC6" w14:textId="77777777" w:rsidR="00717AC9" w:rsidRDefault="00717AC9"/>
        </w:tc>
        <w:tc>
          <w:tcPr>
            <w:tcW w:w="815" w:type="pct"/>
            <w:vMerge/>
          </w:tcPr>
          <w:p w14:paraId="347FED9D" w14:textId="77777777" w:rsidR="00717AC9" w:rsidRDefault="00717AC9"/>
        </w:tc>
      </w:tr>
      <w:tr w:rsidR="00717AC9" w14:paraId="67ED4DFB" w14:textId="77777777">
        <w:tc>
          <w:tcPr>
            <w:tcW w:w="290" w:type="pct"/>
          </w:tcPr>
          <w:p w14:paraId="5AA21CF6" w14:textId="77777777" w:rsidR="00717AC9" w:rsidRDefault="002B6238">
            <w:pPr>
              <w:ind w:left="-84" w:right="-84"/>
            </w:pPr>
            <w:r>
              <w:rPr>
                <w:sz w:val="22"/>
              </w:rPr>
              <w:lastRenderedPageBreak/>
              <w:t>2.51.3*</w:t>
            </w:r>
          </w:p>
        </w:tc>
        <w:tc>
          <w:tcPr>
            <w:tcW w:w="680" w:type="pct"/>
            <w:vMerge/>
          </w:tcPr>
          <w:p w14:paraId="183DE5E8" w14:textId="77777777" w:rsidR="00717AC9" w:rsidRDefault="00717AC9"/>
        </w:tc>
        <w:tc>
          <w:tcPr>
            <w:tcW w:w="530" w:type="pct"/>
          </w:tcPr>
          <w:p w14:paraId="19A9B546" w14:textId="77777777" w:rsidR="00717AC9" w:rsidRDefault="002B6238">
            <w:pPr>
              <w:ind w:left="-84" w:right="-84"/>
            </w:pPr>
            <w:r>
              <w:rPr>
                <w:sz w:val="22"/>
              </w:rPr>
              <w:t>10.82/11.116, 10.83/11.116</w:t>
            </w:r>
          </w:p>
        </w:tc>
        <w:tc>
          <w:tcPr>
            <w:tcW w:w="870" w:type="pct"/>
          </w:tcPr>
          <w:p w14:paraId="1E9BF68E" w14:textId="77777777" w:rsidR="00717AC9" w:rsidRDefault="002B6238">
            <w:pPr>
              <w:ind w:left="-84" w:right="-84"/>
            </w:pPr>
            <w:r>
              <w:rPr>
                <w:sz w:val="22"/>
              </w:rPr>
              <w:t>Органолептические показатели: цвет, вкус, запах, аромат, форма, консистенция</w:t>
            </w:r>
          </w:p>
        </w:tc>
        <w:tc>
          <w:tcPr>
            <w:tcW w:w="1070" w:type="pct"/>
          </w:tcPr>
          <w:p w14:paraId="604E5AEF" w14:textId="77777777" w:rsidR="00717AC9" w:rsidRDefault="002B6238">
            <w:pPr>
              <w:ind w:left="-84" w:right="-84"/>
            </w:pPr>
            <w:r>
              <w:rPr>
                <w:sz w:val="22"/>
              </w:rPr>
              <w:t>ГОСТ 108-2014;</w:t>
            </w:r>
            <w:r>
              <w:rPr>
                <w:sz w:val="22"/>
              </w:rPr>
              <w:br/>
              <w:t>ГОСТ 15113.3-77;</w:t>
            </w:r>
            <w:r>
              <w:rPr>
                <w:sz w:val="22"/>
              </w:rPr>
              <w:br/>
              <w:t>ГОСТ 32775-2014;</w:t>
            </w:r>
            <w:r>
              <w:rPr>
                <w:sz w:val="22"/>
              </w:rPr>
              <w:br/>
              <w:t>ГОСТ 32776-2014;</w:t>
            </w:r>
            <w:r>
              <w:rPr>
                <w:sz w:val="22"/>
              </w:rPr>
              <w:br/>
              <w:t>ГОСТ 5897-90;</w:t>
            </w:r>
            <w:r>
              <w:rPr>
                <w:sz w:val="22"/>
              </w:rPr>
              <w:br/>
              <w:t>СТБ 1001-2022;</w:t>
            </w:r>
            <w:r>
              <w:rPr>
                <w:sz w:val="22"/>
              </w:rPr>
              <w:br/>
              <w:t>СТБ 1202-2014 п.6;</w:t>
            </w:r>
            <w:r>
              <w:rPr>
                <w:sz w:val="22"/>
              </w:rPr>
              <w:br/>
              <w:t>СТБ 1203-2012 п.6.2;</w:t>
            </w:r>
            <w:r>
              <w:rPr>
                <w:sz w:val="22"/>
              </w:rPr>
              <w:br/>
              <w:t>СТБ 1204-2012 п.6.2;</w:t>
            </w:r>
            <w:r>
              <w:rPr>
                <w:sz w:val="22"/>
              </w:rPr>
              <w:br/>
            </w:r>
            <w:r>
              <w:rPr>
                <w:sz w:val="22"/>
              </w:rPr>
              <w:t>СТБ 1205-2012;</w:t>
            </w:r>
            <w:r>
              <w:rPr>
                <w:sz w:val="22"/>
              </w:rPr>
              <w:br/>
              <w:t>СТБ 1206-2000;</w:t>
            </w:r>
            <w:r>
              <w:rPr>
                <w:sz w:val="22"/>
              </w:rPr>
              <w:br/>
              <w:t>СТБ 1207-2019</w:t>
            </w:r>
          </w:p>
        </w:tc>
        <w:tc>
          <w:tcPr>
            <w:tcW w:w="730" w:type="pct"/>
            <w:vMerge/>
          </w:tcPr>
          <w:p w14:paraId="39036940" w14:textId="77777777" w:rsidR="00717AC9" w:rsidRDefault="00717AC9"/>
        </w:tc>
        <w:tc>
          <w:tcPr>
            <w:tcW w:w="815" w:type="pct"/>
            <w:vMerge/>
          </w:tcPr>
          <w:p w14:paraId="52E9A1B4" w14:textId="77777777" w:rsidR="00717AC9" w:rsidRDefault="00717AC9"/>
        </w:tc>
      </w:tr>
      <w:tr w:rsidR="00717AC9" w14:paraId="349C1399" w14:textId="77777777">
        <w:tc>
          <w:tcPr>
            <w:tcW w:w="290" w:type="pct"/>
          </w:tcPr>
          <w:p w14:paraId="15D57CFD" w14:textId="77777777" w:rsidR="00717AC9" w:rsidRDefault="002B6238">
            <w:pPr>
              <w:ind w:left="-84" w:right="-84"/>
            </w:pPr>
            <w:r>
              <w:rPr>
                <w:sz w:val="22"/>
              </w:rPr>
              <w:t>2.51.4*</w:t>
            </w:r>
          </w:p>
        </w:tc>
        <w:tc>
          <w:tcPr>
            <w:tcW w:w="680" w:type="pct"/>
            <w:vMerge/>
          </w:tcPr>
          <w:p w14:paraId="3A28B17B" w14:textId="77777777" w:rsidR="00717AC9" w:rsidRDefault="00717AC9"/>
        </w:tc>
        <w:tc>
          <w:tcPr>
            <w:tcW w:w="530" w:type="pct"/>
          </w:tcPr>
          <w:p w14:paraId="462D7EAB" w14:textId="77777777" w:rsidR="00717AC9" w:rsidRDefault="002B6238">
            <w:pPr>
              <w:ind w:left="-84" w:right="-84"/>
            </w:pPr>
            <w:r>
              <w:rPr>
                <w:sz w:val="22"/>
              </w:rPr>
              <w:t>10.82/08.052, 10.83/08.052</w:t>
            </w:r>
          </w:p>
        </w:tc>
        <w:tc>
          <w:tcPr>
            <w:tcW w:w="870" w:type="pct"/>
          </w:tcPr>
          <w:p w14:paraId="5A614ECB" w14:textId="77777777" w:rsidR="00717AC9" w:rsidRDefault="002B6238">
            <w:pPr>
              <w:ind w:left="-84" w:right="-84"/>
            </w:pPr>
            <w:r>
              <w:rPr>
                <w:sz w:val="22"/>
              </w:rPr>
              <w:t>Массовая доля отдельных компонентов, размер отдельных компонентов, размер отдельных видов продукта</w:t>
            </w:r>
          </w:p>
        </w:tc>
        <w:tc>
          <w:tcPr>
            <w:tcW w:w="1070" w:type="pct"/>
          </w:tcPr>
          <w:p w14:paraId="6218B86E" w14:textId="77777777" w:rsidR="00717AC9" w:rsidRDefault="002B6238">
            <w:pPr>
              <w:ind w:left="-84" w:right="-84"/>
            </w:pPr>
            <w:r>
              <w:rPr>
                <w:sz w:val="22"/>
              </w:rPr>
              <w:t>ГОСТ 15113.1-77;</w:t>
            </w:r>
            <w:r>
              <w:rPr>
                <w:sz w:val="22"/>
              </w:rPr>
              <w:br/>
              <w:t>ГОСТ 5897-90;</w:t>
            </w:r>
            <w:r>
              <w:rPr>
                <w:sz w:val="22"/>
              </w:rPr>
              <w:br/>
              <w:t>СТБ 8035-2012</w:t>
            </w:r>
          </w:p>
        </w:tc>
        <w:tc>
          <w:tcPr>
            <w:tcW w:w="730" w:type="pct"/>
            <w:vMerge/>
          </w:tcPr>
          <w:p w14:paraId="6968495F" w14:textId="77777777" w:rsidR="00717AC9" w:rsidRDefault="00717AC9"/>
        </w:tc>
        <w:tc>
          <w:tcPr>
            <w:tcW w:w="815" w:type="pct"/>
            <w:vMerge/>
          </w:tcPr>
          <w:p w14:paraId="60D3B38D" w14:textId="77777777" w:rsidR="00717AC9" w:rsidRDefault="00717AC9"/>
        </w:tc>
      </w:tr>
      <w:tr w:rsidR="00717AC9" w14:paraId="1FA14BEB" w14:textId="77777777">
        <w:tc>
          <w:tcPr>
            <w:tcW w:w="290" w:type="pct"/>
          </w:tcPr>
          <w:p w14:paraId="62A89338" w14:textId="77777777" w:rsidR="00717AC9" w:rsidRDefault="002B6238">
            <w:pPr>
              <w:ind w:left="-84" w:right="-84"/>
            </w:pPr>
            <w:r>
              <w:rPr>
                <w:sz w:val="22"/>
              </w:rPr>
              <w:t>2.51.5**</w:t>
            </w:r>
          </w:p>
        </w:tc>
        <w:tc>
          <w:tcPr>
            <w:tcW w:w="680" w:type="pct"/>
            <w:vMerge/>
          </w:tcPr>
          <w:p w14:paraId="7824C5D9" w14:textId="77777777" w:rsidR="00717AC9" w:rsidRDefault="00717AC9"/>
        </w:tc>
        <w:tc>
          <w:tcPr>
            <w:tcW w:w="530" w:type="pct"/>
          </w:tcPr>
          <w:p w14:paraId="35C7155C" w14:textId="77777777" w:rsidR="00717AC9" w:rsidRDefault="002B6238">
            <w:pPr>
              <w:ind w:left="-84" w:right="-84"/>
            </w:pPr>
            <w:r>
              <w:rPr>
                <w:sz w:val="22"/>
              </w:rPr>
              <w:t>10.82/42.000, 10.83/42.000</w:t>
            </w:r>
          </w:p>
        </w:tc>
        <w:tc>
          <w:tcPr>
            <w:tcW w:w="870" w:type="pct"/>
          </w:tcPr>
          <w:p w14:paraId="318B4A42" w14:textId="77777777" w:rsidR="00717AC9" w:rsidRDefault="002B6238">
            <w:pPr>
              <w:ind w:left="-84" w:right="-84"/>
            </w:pPr>
            <w:r>
              <w:rPr>
                <w:sz w:val="22"/>
              </w:rPr>
              <w:t>отбор проб (образцов)</w:t>
            </w:r>
          </w:p>
        </w:tc>
        <w:tc>
          <w:tcPr>
            <w:tcW w:w="1070" w:type="pct"/>
          </w:tcPr>
          <w:p w14:paraId="47AC85AA" w14:textId="77777777" w:rsidR="00717AC9" w:rsidRDefault="002B6238">
            <w:pPr>
              <w:ind w:left="-84" w:right="-84"/>
            </w:pPr>
            <w:r>
              <w:rPr>
                <w:sz w:val="22"/>
              </w:rPr>
              <w:t>ГОСТ 15113.0-77;</w:t>
            </w:r>
            <w:r>
              <w:rPr>
                <w:sz w:val="22"/>
              </w:rPr>
              <w:br/>
              <w:t>СТБ 1036-97;</w:t>
            </w:r>
            <w:r>
              <w:rPr>
                <w:sz w:val="22"/>
              </w:rPr>
              <w:br/>
              <w:t>СТБ 1053-2015</w:t>
            </w:r>
          </w:p>
        </w:tc>
        <w:tc>
          <w:tcPr>
            <w:tcW w:w="730" w:type="pct"/>
            <w:vMerge w:val="restart"/>
          </w:tcPr>
          <w:p w14:paraId="4090B3BC"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0A4BF922" w14:textId="77777777" w:rsidR="00717AC9" w:rsidRDefault="00717AC9"/>
        </w:tc>
      </w:tr>
      <w:tr w:rsidR="00717AC9" w14:paraId="2C9043D5" w14:textId="77777777">
        <w:tc>
          <w:tcPr>
            <w:tcW w:w="290" w:type="pct"/>
          </w:tcPr>
          <w:p w14:paraId="09EA438D" w14:textId="77777777" w:rsidR="00717AC9" w:rsidRDefault="002B6238">
            <w:pPr>
              <w:ind w:left="-84" w:right="-84"/>
            </w:pPr>
            <w:r>
              <w:rPr>
                <w:sz w:val="22"/>
              </w:rPr>
              <w:t>2.51.6*</w:t>
            </w:r>
          </w:p>
        </w:tc>
        <w:tc>
          <w:tcPr>
            <w:tcW w:w="680" w:type="pct"/>
            <w:vMerge/>
          </w:tcPr>
          <w:p w14:paraId="7B2E2F24" w14:textId="77777777" w:rsidR="00717AC9" w:rsidRDefault="00717AC9"/>
        </w:tc>
        <w:tc>
          <w:tcPr>
            <w:tcW w:w="530" w:type="pct"/>
          </w:tcPr>
          <w:p w14:paraId="35D37DC0" w14:textId="77777777" w:rsidR="00717AC9" w:rsidRDefault="002B6238">
            <w:pPr>
              <w:ind w:left="-84" w:right="-84"/>
            </w:pPr>
            <w:r>
              <w:rPr>
                <w:sz w:val="22"/>
              </w:rPr>
              <w:t>10.82/29.040, 10.83/29.040</w:t>
            </w:r>
          </w:p>
        </w:tc>
        <w:tc>
          <w:tcPr>
            <w:tcW w:w="870" w:type="pct"/>
          </w:tcPr>
          <w:p w14:paraId="0D8C0A64" w14:textId="77777777" w:rsidR="00717AC9" w:rsidRDefault="002B6238">
            <w:pPr>
              <w:ind w:left="-84" w:right="-84"/>
            </w:pPr>
            <w:r>
              <w:rPr>
                <w:sz w:val="22"/>
              </w:rPr>
              <w:t>Масса нетто</w:t>
            </w:r>
          </w:p>
        </w:tc>
        <w:tc>
          <w:tcPr>
            <w:tcW w:w="1070" w:type="pct"/>
          </w:tcPr>
          <w:p w14:paraId="5077576C" w14:textId="77777777" w:rsidR="00717AC9" w:rsidRDefault="002B6238">
            <w:pPr>
              <w:ind w:left="-84" w:right="-84"/>
            </w:pPr>
            <w:r>
              <w:rPr>
                <w:sz w:val="22"/>
              </w:rPr>
              <w:t>ГОСТ 15113.1-77 п.3;</w:t>
            </w:r>
            <w:r>
              <w:rPr>
                <w:sz w:val="22"/>
              </w:rPr>
              <w:br/>
              <w:t>ГОСТ 5897-90 п.4;</w:t>
            </w:r>
            <w:r>
              <w:rPr>
                <w:sz w:val="22"/>
              </w:rPr>
              <w:br/>
              <w:t>СТБ 8035-2012</w:t>
            </w:r>
          </w:p>
        </w:tc>
        <w:tc>
          <w:tcPr>
            <w:tcW w:w="730" w:type="pct"/>
            <w:vMerge/>
          </w:tcPr>
          <w:p w14:paraId="0D61B3D0" w14:textId="77777777" w:rsidR="00717AC9" w:rsidRDefault="00717AC9"/>
        </w:tc>
        <w:tc>
          <w:tcPr>
            <w:tcW w:w="815" w:type="pct"/>
            <w:vMerge/>
          </w:tcPr>
          <w:p w14:paraId="783BE36A" w14:textId="77777777" w:rsidR="00717AC9" w:rsidRDefault="00717AC9"/>
        </w:tc>
      </w:tr>
      <w:tr w:rsidR="00717AC9" w14:paraId="7BE44FD7" w14:textId="77777777">
        <w:tc>
          <w:tcPr>
            <w:tcW w:w="290" w:type="pct"/>
          </w:tcPr>
          <w:p w14:paraId="358712A1" w14:textId="77777777" w:rsidR="00717AC9" w:rsidRDefault="002B6238">
            <w:pPr>
              <w:ind w:left="-84" w:right="-84"/>
            </w:pPr>
            <w:r>
              <w:rPr>
                <w:sz w:val="22"/>
              </w:rPr>
              <w:t>2.51.7*</w:t>
            </w:r>
          </w:p>
        </w:tc>
        <w:tc>
          <w:tcPr>
            <w:tcW w:w="680" w:type="pct"/>
            <w:vMerge/>
          </w:tcPr>
          <w:p w14:paraId="19E27292" w14:textId="77777777" w:rsidR="00717AC9" w:rsidRDefault="00717AC9"/>
        </w:tc>
        <w:tc>
          <w:tcPr>
            <w:tcW w:w="530" w:type="pct"/>
          </w:tcPr>
          <w:p w14:paraId="1F521AD7" w14:textId="77777777" w:rsidR="00717AC9" w:rsidRDefault="002B6238">
            <w:pPr>
              <w:ind w:left="-84" w:right="-84"/>
            </w:pPr>
            <w:r>
              <w:rPr>
                <w:sz w:val="22"/>
              </w:rPr>
              <w:t>10.82/11.116, 10.83/11.116</w:t>
            </w:r>
          </w:p>
        </w:tc>
        <w:tc>
          <w:tcPr>
            <w:tcW w:w="870" w:type="pct"/>
          </w:tcPr>
          <w:p w14:paraId="2BDC6EBE"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4291312F" w14:textId="77777777" w:rsidR="00717AC9" w:rsidRDefault="002B6238">
            <w:pPr>
              <w:ind w:left="-84" w:right="-84"/>
            </w:pPr>
            <w:r>
              <w:rPr>
                <w:sz w:val="22"/>
              </w:rPr>
              <w:t>ГОСТ 15113.3-77 п.2.3;</w:t>
            </w:r>
            <w:r>
              <w:rPr>
                <w:sz w:val="22"/>
              </w:rPr>
              <w:br/>
              <w:t>ГОСТ 32775-2014;</w:t>
            </w:r>
            <w:r>
              <w:rPr>
                <w:sz w:val="22"/>
              </w:rPr>
              <w:br/>
              <w:t>ГОСТ 32776-2014;</w:t>
            </w:r>
            <w:r>
              <w:rPr>
                <w:sz w:val="22"/>
              </w:rPr>
              <w:br/>
              <w:t>ГОСТ 5897-90 п.2;</w:t>
            </w:r>
            <w:r>
              <w:rPr>
                <w:sz w:val="22"/>
              </w:rPr>
              <w:br/>
              <w:t>СТБ 1202-2014 п.7.4;</w:t>
            </w:r>
            <w:r>
              <w:rPr>
                <w:sz w:val="22"/>
              </w:rPr>
              <w:br/>
              <w:t>СТБ 1203-2012 п.6.5;</w:t>
            </w:r>
            <w:r>
              <w:rPr>
                <w:sz w:val="22"/>
              </w:rPr>
              <w:br/>
              <w:t>СТБ 1204-2012 п.6.3;</w:t>
            </w:r>
            <w:r>
              <w:rPr>
                <w:sz w:val="22"/>
              </w:rPr>
              <w:br/>
              <w:t>СТБ 1205-2012 п.7.5, п.7.6;</w:t>
            </w:r>
            <w:r>
              <w:rPr>
                <w:sz w:val="22"/>
              </w:rPr>
              <w:br/>
              <w:t>СТБ 1207-2019 п.6.4</w:t>
            </w:r>
          </w:p>
        </w:tc>
        <w:tc>
          <w:tcPr>
            <w:tcW w:w="730" w:type="pct"/>
            <w:vMerge/>
          </w:tcPr>
          <w:p w14:paraId="5718C0D3" w14:textId="77777777" w:rsidR="00717AC9" w:rsidRDefault="00717AC9"/>
        </w:tc>
        <w:tc>
          <w:tcPr>
            <w:tcW w:w="815" w:type="pct"/>
            <w:vMerge/>
          </w:tcPr>
          <w:p w14:paraId="6BAA35F1" w14:textId="77777777" w:rsidR="00717AC9" w:rsidRDefault="00717AC9"/>
        </w:tc>
      </w:tr>
      <w:tr w:rsidR="00717AC9" w14:paraId="6058C0E2" w14:textId="77777777">
        <w:tc>
          <w:tcPr>
            <w:tcW w:w="290" w:type="pct"/>
          </w:tcPr>
          <w:p w14:paraId="00D7DD86" w14:textId="77777777" w:rsidR="00717AC9" w:rsidRDefault="002B6238">
            <w:pPr>
              <w:ind w:left="-84" w:right="-84"/>
            </w:pPr>
            <w:r>
              <w:rPr>
                <w:sz w:val="22"/>
              </w:rPr>
              <w:t>2.51.8*</w:t>
            </w:r>
          </w:p>
        </w:tc>
        <w:tc>
          <w:tcPr>
            <w:tcW w:w="680" w:type="pct"/>
            <w:vMerge/>
          </w:tcPr>
          <w:p w14:paraId="745A1F3D" w14:textId="77777777" w:rsidR="00717AC9" w:rsidRDefault="00717AC9"/>
        </w:tc>
        <w:tc>
          <w:tcPr>
            <w:tcW w:w="530" w:type="pct"/>
          </w:tcPr>
          <w:p w14:paraId="406D64E4" w14:textId="77777777" w:rsidR="00717AC9" w:rsidRDefault="002B6238">
            <w:pPr>
              <w:ind w:left="-84" w:right="-84"/>
            </w:pPr>
            <w:r>
              <w:rPr>
                <w:sz w:val="22"/>
              </w:rPr>
              <w:t>10.82/29.040, 10.83/29.040</w:t>
            </w:r>
          </w:p>
        </w:tc>
        <w:tc>
          <w:tcPr>
            <w:tcW w:w="870" w:type="pct"/>
          </w:tcPr>
          <w:p w14:paraId="3FC45C44" w14:textId="77777777" w:rsidR="00717AC9" w:rsidRDefault="002B6238">
            <w:pPr>
              <w:ind w:left="-84" w:right="-84"/>
            </w:pPr>
            <w:r>
              <w:rPr>
                <w:sz w:val="22"/>
              </w:rPr>
              <w:t>Массовая доля составных частей</w:t>
            </w:r>
          </w:p>
        </w:tc>
        <w:tc>
          <w:tcPr>
            <w:tcW w:w="1070" w:type="pct"/>
          </w:tcPr>
          <w:p w14:paraId="6B146395" w14:textId="77777777" w:rsidR="00717AC9" w:rsidRDefault="002B6238">
            <w:pPr>
              <w:ind w:left="-84" w:right="-84"/>
            </w:pPr>
            <w:r>
              <w:rPr>
                <w:sz w:val="22"/>
              </w:rPr>
              <w:t>ГОСТ 15113.1-77 п. 3;</w:t>
            </w:r>
            <w:r>
              <w:rPr>
                <w:sz w:val="22"/>
              </w:rPr>
              <w:br/>
              <w:t>ГОСТ 5897-90 п.4;</w:t>
            </w:r>
            <w:r>
              <w:rPr>
                <w:sz w:val="22"/>
              </w:rPr>
              <w:br/>
              <w:t>СТБ 8035-2012</w:t>
            </w:r>
          </w:p>
        </w:tc>
        <w:tc>
          <w:tcPr>
            <w:tcW w:w="730" w:type="pct"/>
            <w:vMerge/>
          </w:tcPr>
          <w:p w14:paraId="083D44E4" w14:textId="77777777" w:rsidR="00717AC9" w:rsidRDefault="00717AC9"/>
        </w:tc>
        <w:tc>
          <w:tcPr>
            <w:tcW w:w="815" w:type="pct"/>
            <w:vMerge/>
          </w:tcPr>
          <w:p w14:paraId="318898C0" w14:textId="77777777" w:rsidR="00717AC9" w:rsidRDefault="00717AC9"/>
        </w:tc>
      </w:tr>
      <w:tr w:rsidR="00717AC9" w14:paraId="62628576" w14:textId="77777777">
        <w:tc>
          <w:tcPr>
            <w:tcW w:w="290" w:type="pct"/>
          </w:tcPr>
          <w:p w14:paraId="47EC94B6" w14:textId="77777777" w:rsidR="00717AC9" w:rsidRDefault="002B6238">
            <w:pPr>
              <w:ind w:left="-84" w:right="-84"/>
            </w:pPr>
            <w:r>
              <w:rPr>
                <w:sz w:val="22"/>
              </w:rPr>
              <w:lastRenderedPageBreak/>
              <w:t>2.51.9**</w:t>
            </w:r>
          </w:p>
        </w:tc>
        <w:tc>
          <w:tcPr>
            <w:tcW w:w="680" w:type="pct"/>
            <w:vMerge/>
          </w:tcPr>
          <w:p w14:paraId="5A11F88F" w14:textId="77777777" w:rsidR="00717AC9" w:rsidRDefault="00717AC9"/>
        </w:tc>
        <w:tc>
          <w:tcPr>
            <w:tcW w:w="530" w:type="pct"/>
          </w:tcPr>
          <w:p w14:paraId="7E797C1C" w14:textId="77777777" w:rsidR="00717AC9" w:rsidRDefault="002B6238">
            <w:pPr>
              <w:ind w:left="-84" w:right="-84"/>
            </w:pPr>
            <w:r>
              <w:rPr>
                <w:sz w:val="22"/>
              </w:rPr>
              <w:t>10.82/42.000, 10.83/42.000</w:t>
            </w:r>
          </w:p>
        </w:tc>
        <w:tc>
          <w:tcPr>
            <w:tcW w:w="870" w:type="pct"/>
          </w:tcPr>
          <w:p w14:paraId="159B292C" w14:textId="77777777" w:rsidR="00717AC9" w:rsidRDefault="002B6238">
            <w:pPr>
              <w:ind w:left="-84" w:right="-84"/>
            </w:pPr>
            <w:r>
              <w:rPr>
                <w:sz w:val="22"/>
              </w:rPr>
              <w:t>Отбор образцов</w:t>
            </w:r>
          </w:p>
        </w:tc>
        <w:tc>
          <w:tcPr>
            <w:tcW w:w="1070" w:type="pct"/>
          </w:tcPr>
          <w:p w14:paraId="7C873F25" w14:textId="77777777" w:rsidR="00717AC9" w:rsidRDefault="002B6238">
            <w:pPr>
              <w:ind w:left="-84" w:right="-84"/>
            </w:pPr>
            <w:r>
              <w:rPr>
                <w:sz w:val="22"/>
              </w:rPr>
              <w:t>ГОСТ 32164-2013;</w:t>
            </w:r>
            <w:r>
              <w:rPr>
                <w:sz w:val="22"/>
              </w:rPr>
              <w:br/>
              <w:t>СТБ 1053-2015</w:t>
            </w:r>
          </w:p>
        </w:tc>
        <w:tc>
          <w:tcPr>
            <w:tcW w:w="730" w:type="pct"/>
            <w:vMerge w:val="restart"/>
          </w:tcPr>
          <w:p w14:paraId="6B8E5730"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4EB3CA3E" w14:textId="77777777" w:rsidR="00717AC9" w:rsidRDefault="00717AC9"/>
        </w:tc>
      </w:tr>
      <w:tr w:rsidR="00717AC9" w14:paraId="7B06A448" w14:textId="77777777">
        <w:tc>
          <w:tcPr>
            <w:tcW w:w="290" w:type="pct"/>
          </w:tcPr>
          <w:p w14:paraId="78A6F101" w14:textId="77777777" w:rsidR="00717AC9" w:rsidRDefault="002B6238">
            <w:pPr>
              <w:ind w:left="-84" w:right="-84"/>
            </w:pPr>
            <w:r>
              <w:rPr>
                <w:sz w:val="22"/>
              </w:rPr>
              <w:t>2.51.10*</w:t>
            </w:r>
          </w:p>
        </w:tc>
        <w:tc>
          <w:tcPr>
            <w:tcW w:w="680" w:type="pct"/>
            <w:vMerge/>
          </w:tcPr>
          <w:p w14:paraId="3778BE35" w14:textId="77777777" w:rsidR="00717AC9" w:rsidRDefault="00717AC9"/>
        </w:tc>
        <w:tc>
          <w:tcPr>
            <w:tcW w:w="530" w:type="pct"/>
          </w:tcPr>
          <w:p w14:paraId="2E25C10F" w14:textId="77777777" w:rsidR="00717AC9" w:rsidRDefault="002B6238">
            <w:pPr>
              <w:ind w:left="-84" w:right="-84"/>
            </w:pPr>
            <w:r>
              <w:rPr>
                <w:sz w:val="22"/>
              </w:rPr>
              <w:t>10.82/08.032, 10.82/08.035, 10.83/08.032, 10.83/08.035</w:t>
            </w:r>
          </w:p>
        </w:tc>
        <w:tc>
          <w:tcPr>
            <w:tcW w:w="870" w:type="pct"/>
          </w:tcPr>
          <w:p w14:paraId="796C3310" w14:textId="77777777" w:rsidR="00717AC9" w:rsidRDefault="002B6238">
            <w:pPr>
              <w:ind w:left="-84" w:right="-84"/>
            </w:pPr>
            <w:r>
              <w:rPr>
                <w:sz w:val="22"/>
              </w:rPr>
              <w:t>Натрий, калий, алюминий, кальций, кобальт, магний, селен, сера, фосфор, свинец, кадмий, медь, цинк, марганец, мышьяк, олово, железо, никель, хром, молибден</w:t>
            </w:r>
          </w:p>
        </w:tc>
        <w:tc>
          <w:tcPr>
            <w:tcW w:w="1070" w:type="pct"/>
          </w:tcPr>
          <w:p w14:paraId="46EFEC1E" w14:textId="77777777" w:rsidR="00717AC9" w:rsidRDefault="002B6238">
            <w:pPr>
              <w:ind w:left="-84" w:right="-84"/>
            </w:pPr>
            <w:r>
              <w:rPr>
                <w:sz w:val="22"/>
              </w:rPr>
              <w:t>EN 13805:2014;</w:t>
            </w:r>
            <w:r>
              <w:rPr>
                <w:sz w:val="22"/>
              </w:rPr>
              <w:br/>
              <w:t>ГОСТ 30178-96;</w:t>
            </w:r>
            <w:r>
              <w:rPr>
                <w:sz w:val="22"/>
              </w:rPr>
              <w:br/>
              <w:t>ГОСТ 31671-2012 (EN 13805:2002);</w:t>
            </w:r>
            <w:r>
              <w:rPr>
                <w:sz w:val="22"/>
              </w:rPr>
              <w:br/>
              <w:t>ГОСТ 31870-2012 п.5;</w:t>
            </w:r>
            <w:r>
              <w:rPr>
                <w:sz w:val="22"/>
              </w:rPr>
              <w:br/>
              <w:t>ГОСТ EN 13804-2013;</w:t>
            </w:r>
            <w:r>
              <w:rPr>
                <w:sz w:val="22"/>
              </w:rPr>
              <w:br/>
              <w:t>ГОСТ EN 14083-2013;</w:t>
            </w:r>
            <w:r>
              <w:rPr>
                <w:sz w:val="22"/>
              </w:rPr>
              <w:br/>
            </w:r>
            <w:r>
              <w:rPr>
                <w:sz w:val="22"/>
              </w:rPr>
              <w:t>ГОСТ EN 14084-2014;</w:t>
            </w:r>
            <w:r>
              <w:rPr>
                <w:sz w:val="22"/>
              </w:rPr>
              <w:br/>
              <w:t>Инструкция 4.1.10-14-5-2006;</w:t>
            </w:r>
            <w:r>
              <w:rPr>
                <w:sz w:val="22"/>
              </w:rPr>
              <w:br/>
              <w:t>СТБ EN 13805-2024;</w:t>
            </w:r>
            <w:r>
              <w:rPr>
                <w:sz w:val="22"/>
              </w:rPr>
              <w:br/>
              <w:t>СТБ EN 14082-2014;</w:t>
            </w:r>
            <w:r>
              <w:rPr>
                <w:sz w:val="22"/>
              </w:rPr>
              <w:br/>
              <w:t>СТБ ISO 11885-2011</w:t>
            </w:r>
          </w:p>
        </w:tc>
        <w:tc>
          <w:tcPr>
            <w:tcW w:w="730" w:type="pct"/>
            <w:vMerge/>
          </w:tcPr>
          <w:p w14:paraId="7D4205C0" w14:textId="77777777" w:rsidR="00717AC9" w:rsidRDefault="00717AC9"/>
        </w:tc>
        <w:tc>
          <w:tcPr>
            <w:tcW w:w="815" w:type="pct"/>
            <w:vMerge/>
          </w:tcPr>
          <w:p w14:paraId="68E38232" w14:textId="77777777" w:rsidR="00717AC9" w:rsidRDefault="00717AC9"/>
        </w:tc>
      </w:tr>
      <w:tr w:rsidR="00717AC9" w14:paraId="686AF608" w14:textId="77777777">
        <w:tc>
          <w:tcPr>
            <w:tcW w:w="290" w:type="pct"/>
          </w:tcPr>
          <w:p w14:paraId="48D9627B" w14:textId="77777777" w:rsidR="00717AC9" w:rsidRDefault="002B6238">
            <w:pPr>
              <w:ind w:left="-84" w:right="-84"/>
            </w:pPr>
            <w:r>
              <w:rPr>
                <w:sz w:val="22"/>
              </w:rPr>
              <w:t>2.51.11*</w:t>
            </w:r>
          </w:p>
        </w:tc>
        <w:tc>
          <w:tcPr>
            <w:tcW w:w="680" w:type="pct"/>
            <w:vMerge/>
          </w:tcPr>
          <w:p w14:paraId="56A3DA21" w14:textId="77777777" w:rsidR="00717AC9" w:rsidRDefault="00717AC9"/>
        </w:tc>
        <w:tc>
          <w:tcPr>
            <w:tcW w:w="530" w:type="pct"/>
          </w:tcPr>
          <w:p w14:paraId="66F40ED5" w14:textId="77777777" w:rsidR="00717AC9" w:rsidRDefault="002B6238">
            <w:pPr>
              <w:ind w:left="-84" w:right="-84"/>
            </w:pPr>
            <w:r>
              <w:rPr>
                <w:sz w:val="22"/>
              </w:rPr>
              <w:t>10.82/04.125, 10.83/04.125</w:t>
            </w:r>
          </w:p>
        </w:tc>
        <w:tc>
          <w:tcPr>
            <w:tcW w:w="870" w:type="pct"/>
          </w:tcPr>
          <w:p w14:paraId="3BEA0255" w14:textId="77777777" w:rsidR="00717AC9" w:rsidRDefault="002B6238">
            <w:pPr>
              <w:ind w:left="-84" w:right="-84"/>
            </w:pPr>
            <w:r>
              <w:rPr>
                <w:sz w:val="22"/>
              </w:rPr>
              <w:t>Удельная активность радионуклидов 137Cs, 90Sr</w:t>
            </w:r>
          </w:p>
        </w:tc>
        <w:tc>
          <w:tcPr>
            <w:tcW w:w="1070" w:type="pct"/>
          </w:tcPr>
          <w:p w14:paraId="1B684183"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09A5EEC6" w14:textId="77777777" w:rsidR="00717AC9" w:rsidRDefault="00717AC9"/>
        </w:tc>
        <w:tc>
          <w:tcPr>
            <w:tcW w:w="815" w:type="pct"/>
            <w:vMerge/>
          </w:tcPr>
          <w:p w14:paraId="3DC5CD8A" w14:textId="77777777" w:rsidR="00717AC9" w:rsidRDefault="00717AC9"/>
        </w:tc>
      </w:tr>
      <w:tr w:rsidR="00717AC9" w14:paraId="7ABE6A89" w14:textId="77777777">
        <w:tc>
          <w:tcPr>
            <w:tcW w:w="290" w:type="pct"/>
          </w:tcPr>
          <w:p w14:paraId="6A6D7502" w14:textId="77777777" w:rsidR="00717AC9" w:rsidRDefault="002B6238">
            <w:pPr>
              <w:ind w:left="-84" w:right="-84"/>
            </w:pPr>
            <w:r>
              <w:rPr>
                <w:sz w:val="22"/>
              </w:rPr>
              <w:t>2.51.12*</w:t>
            </w:r>
          </w:p>
        </w:tc>
        <w:tc>
          <w:tcPr>
            <w:tcW w:w="680" w:type="pct"/>
            <w:vMerge/>
          </w:tcPr>
          <w:p w14:paraId="042EC158" w14:textId="77777777" w:rsidR="00717AC9" w:rsidRDefault="00717AC9"/>
        </w:tc>
        <w:tc>
          <w:tcPr>
            <w:tcW w:w="530" w:type="pct"/>
            <w:vMerge w:val="restart"/>
          </w:tcPr>
          <w:p w14:paraId="10BC0ADD" w14:textId="77777777" w:rsidR="00717AC9" w:rsidRDefault="002B6238">
            <w:pPr>
              <w:ind w:left="-84" w:right="-84"/>
            </w:pPr>
            <w:r>
              <w:rPr>
                <w:sz w:val="22"/>
              </w:rPr>
              <w:t>10.82/08.032, 10.83/08.032</w:t>
            </w:r>
          </w:p>
        </w:tc>
        <w:tc>
          <w:tcPr>
            <w:tcW w:w="870" w:type="pct"/>
          </w:tcPr>
          <w:p w14:paraId="18F9751D" w14:textId="77777777" w:rsidR="00717AC9" w:rsidRDefault="002B6238">
            <w:pPr>
              <w:ind w:left="-84" w:right="-84"/>
            </w:pPr>
            <w:r>
              <w:rPr>
                <w:sz w:val="22"/>
              </w:rPr>
              <w:t>Ртуть</w:t>
            </w:r>
          </w:p>
        </w:tc>
        <w:tc>
          <w:tcPr>
            <w:tcW w:w="1070" w:type="pct"/>
          </w:tcPr>
          <w:p w14:paraId="350E8F2F" w14:textId="77777777" w:rsidR="00717AC9" w:rsidRDefault="002B6238">
            <w:pPr>
              <w:ind w:left="-84" w:right="-84"/>
            </w:pPr>
            <w:r>
              <w:rPr>
                <w:sz w:val="22"/>
              </w:rPr>
              <w:t>ГОСТ 33412-2015;</w:t>
            </w:r>
            <w:r>
              <w:rPr>
                <w:sz w:val="22"/>
              </w:rPr>
              <w:br/>
              <w:t>ГОСТ 34427-2018</w:t>
            </w:r>
          </w:p>
        </w:tc>
        <w:tc>
          <w:tcPr>
            <w:tcW w:w="730" w:type="pct"/>
            <w:vMerge/>
          </w:tcPr>
          <w:p w14:paraId="0A97DA04" w14:textId="77777777" w:rsidR="00717AC9" w:rsidRDefault="00717AC9"/>
        </w:tc>
        <w:tc>
          <w:tcPr>
            <w:tcW w:w="815" w:type="pct"/>
            <w:vMerge/>
          </w:tcPr>
          <w:p w14:paraId="7E937A0E" w14:textId="77777777" w:rsidR="00717AC9" w:rsidRDefault="00717AC9"/>
        </w:tc>
      </w:tr>
      <w:tr w:rsidR="00717AC9" w14:paraId="2E973B57" w14:textId="77777777">
        <w:tc>
          <w:tcPr>
            <w:tcW w:w="290" w:type="pct"/>
          </w:tcPr>
          <w:p w14:paraId="760A08EB" w14:textId="77777777" w:rsidR="00717AC9" w:rsidRDefault="002B6238">
            <w:pPr>
              <w:ind w:left="-84" w:right="-84"/>
            </w:pPr>
            <w:r>
              <w:rPr>
                <w:sz w:val="22"/>
              </w:rPr>
              <w:t>2.51.13*</w:t>
            </w:r>
          </w:p>
        </w:tc>
        <w:tc>
          <w:tcPr>
            <w:tcW w:w="680" w:type="pct"/>
            <w:vMerge/>
          </w:tcPr>
          <w:p w14:paraId="7A052903" w14:textId="77777777" w:rsidR="00717AC9" w:rsidRDefault="00717AC9"/>
        </w:tc>
        <w:tc>
          <w:tcPr>
            <w:tcW w:w="530" w:type="pct"/>
            <w:vMerge/>
          </w:tcPr>
          <w:p w14:paraId="33034BDB" w14:textId="77777777" w:rsidR="00717AC9" w:rsidRDefault="00717AC9"/>
        </w:tc>
        <w:tc>
          <w:tcPr>
            <w:tcW w:w="870" w:type="pct"/>
          </w:tcPr>
          <w:p w14:paraId="2081DC77" w14:textId="77777777" w:rsidR="00717AC9" w:rsidRDefault="002B6238">
            <w:pPr>
              <w:ind w:left="-84" w:right="-84"/>
            </w:pPr>
            <w:r>
              <w:rPr>
                <w:sz w:val="22"/>
              </w:rPr>
              <w:t>Мышьяк</w:t>
            </w:r>
          </w:p>
        </w:tc>
        <w:tc>
          <w:tcPr>
            <w:tcW w:w="1070" w:type="pct"/>
          </w:tcPr>
          <w:p w14:paraId="30F374C8" w14:textId="77777777" w:rsidR="00717AC9" w:rsidRDefault="002B6238">
            <w:pPr>
              <w:ind w:left="-84" w:right="-84"/>
            </w:pPr>
            <w:r>
              <w:rPr>
                <w:sz w:val="22"/>
              </w:rPr>
              <w:t>ГОСТ 33411-2015</w:t>
            </w:r>
          </w:p>
        </w:tc>
        <w:tc>
          <w:tcPr>
            <w:tcW w:w="730" w:type="pct"/>
            <w:vMerge/>
          </w:tcPr>
          <w:p w14:paraId="06D3F54D" w14:textId="77777777" w:rsidR="00717AC9" w:rsidRDefault="00717AC9"/>
        </w:tc>
        <w:tc>
          <w:tcPr>
            <w:tcW w:w="815" w:type="pct"/>
            <w:vMerge/>
          </w:tcPr>
          <w:p w14:paraId="0C7639E2" w14:textId="77777777" w:rsidR="00717AC9" w:rsidRDefault="00717AC9"/>
        </w:tc>
      </w:tr>
      <w:tr w:rsidR="00717AC9" w14:paraId="5626A4BC" w14:textId="77777777">
        <w:tc>
          <w:tcPr>
            <w:tcW w:w="290" w:type="pct"/>
          </w:tcPr>
          <w:p w14:paraId="7ACC40D5" w14:textId="77777777" w:rsidR="00717AC9" w:rsidRDefault="002B6238">
            <w:pPr>
              <w:ind w:left="-84" w:right="-84"/>
            </w:pPr>
            <w:r>
              <w:rPr>
                <w:sz w:val="22"/>
              </w:rPr>
              <w:t>2.51.14*</w:t>
            </w:r>
          </w:p>
        </w:tc>
        <w:tc>
          <w:tcPr>
            <w:tcW w:w="680" w:type="pct"/>
            <w:vMerge/>
          </w:tcPr>
          <w:p w14:paraId="08E02F7B" w14:textId="77777777" w:rsidR="00717AC9" w:rsidRDefault="00717AC9"/>
        </w:tc>
        <w:tc>
          <w:tcPr>
            <w:tcW w:w="530" w:type="pct"/>
          </w:tcPr>
          <w:p w14:paraId="1B8A3E27" w14:textId="77777777" w:rsidR="00717AC9" w:rsidRDefault="002B6238">
            <w:pPr>
              <w:ind w:left="-84" w:right="-84"/>
            </w:pPr>
            <w:r>
              <w:rPr>
                <w:sz w:val="22"/>
              </w:rPr>
              <w:t>10.82/29.040, 10.83/29.040</w:t>
            </w:r>
          </w:p>
        </w:tc>
        <w:tc>
          <w:tcPr>
            <w:tcW w:w="870" w:type="pct"/>
          </w:tcPr>
          <w:p w14:paraId="217F280D" w14:textId="77777777" w:rsidR="00717AC9" w:rsidRDefault="002B6238">
            <w:pPr>
              <w:ind w:left="-84" w:right="-84"/>
            </w:pPr>
            <w:r>
              <w:rPr>
                <w:sz w:val="22"/>
              </w:rPr>
              <w:t>Масса нетто</w:t>
            </w:r>
          </w:p>
        </w:tc>
        <w:tc>
          <w:tcPr>
            <w:tcW w:w="1070" w:type="pct"/>
          </w:tcPr>
          <w:p w14:paraId="263031F2" w14:textId="77777777" w:rsidR="00717AC9" w:rsidRDefault="002B6238">
            <w:pPr>
              <w:ind w:left="-84" w:right="-84"/>
            </w:pPr>
            <w:r>
              <w:rPr>
                <w:sz w:val="22"/>
              </w:rPr>
              <w:t>ГОСТ 15113.1-77;</w:t>
            </w:r>
            <w:r>
              <w:rPr>
                <w:sz w:val="22"/>
              </w:rPr>
              <w:br/>
              <w:t>ГОСТ 5897-90;</w:t>
            </w:r>
            <w:r>
              <w:rPr>
                <w:sz w:val="22"/>
              </w:rPr>
              <w:br/>
              <w:t>СТБ 8035-2012</w:t>
            </w:r>
          </w:p>
        </w:tc>
        <w:tc>
          <w:tcPr>
            <w:tcW w:w="730" w:type="pct"/>
            <w:vMerge w:val="restart"/>
          </w:tcPr>
          <w:p w14:paraId="21F8E5BC"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64922873" w14:textId="77777777" w:rsidR="00717AC9" w:rsidRDefault="00717AC9"/>
        </w:tc>
      </w:tr>
      <w:tr w:rsidR="00717AC9" w14:paraId="29B87BA9" w14:textId="77777777">
        <w:tc>
          <w:tcPr>
            <w:tcW w:w="290" w:type="pct"/>
          </w:tcPr>
          <w:p w14:paraId="238A9BC9" w14:textId="77777777" w:rsidR="00717AC9" w:rsidRDefault="002B6238">
            <w:pPr>
              <w:ind w:left="-84" w:right="-84"/>
            </w:pPr>
            <w:r>
              <w:rPr>
                <w:sz w:val="22"/>
              </w:rPr>
              <w:t>2.51.15*</w:t>
            </w:r>
          </w:p>
        </w:tc>
        <w:tc>
          <w:tcPr>
            <w:tcW w:w="680" w:type="pct"/>
            <w:vMerge/>
          </w:tcPr>
          <w:p w14:paraId="17873F8B" w14:textId="77777777" w:rsidR="00717AC9" w:rsidRDefault="00717AC9"/>
        </w:tc>
        <w:tc>
          <w:tcPr>
            <w:tcW w:w="530" w:type="pct"/>
          </w:tcPr>
          <w:p w14:paraId="3A9D82F3" w14:textId="77777777" w:rsidR="00717AC9" w:rsidRDefault="002B6238">
            <w:pPr>
              <w:ind w:left="-84" w:right="-84"/>
            </w:pPr>
            <w:r>
              <w:rPr>
                <w:sz w:val="22"/>
              </w:rPr>
              <w:t>10.82/11.116, 10.83/11.116</w:t>
            </w:r>
          </w:p>
        </w:tc>
        <w:tc>
          <w:tcPr>
            <w:tcW w:w="870" w:type="pct"/>
          </w:tcPr>
          <w:p w14:paraId="47B57ABF" w14:textId="77777777" w:rsidR="00717AC9" w:rsidRDefault="002B6238">
            <w:pPr>
              <w:ind w:left="-84" w:right="-84"/>
            </w:pPr>
            <w:r>
              <w:rPr>
                <w:sz w:val="22"/>
              </w:rPr>
              <w:t>Органолептические показатели: внешний вид, консистенция, цвет, запах, вкус</w:t>
            </w:r>
          </w:p>
        </w:tc>
        <w:tc>
          <w:tcPr>
            <w:tcW w:w="1070" w:type="pct"/>
          </w:tcPr>
          <w:p w14:paraId="1832BC65" w14:textId="77777777" w:rsidR="00717AC9" w:rsidRDefault="002B6238">
            <w:pPr>
              <w:ind w:left="-84" w:right="-84"/>
            </w:pPr>
            <w:r>
              <w:rPr>
                <w:sz w:val="22"/>
              </w:rPr>
              <w:t>ГОСТ 15113.3-77;</w:t>
            </w:r>
            <w:r>
              <w:rPr>
                <w:sz w:val="22"/>
              </w:rPr>
              <w:br/>
              <w:t>ГОСТ 32775-2014 п. 7.2;</w:t>
            </w:r>
            <w:r>
              <w:rPr>
                <w:sz w:val="22"/>
              </w:rPr>
              <w:br/>
              <w:t>ГОСТ 32776-2014 п. 7.2;</w:t>
            </w:r>
            <w:r>
              <w:rPr>
                <w:sz w:val="22"/>
              </w:rPr>
              <w:br/>
              <w:t>ГОСТ 5897-90;</w:t>
            </w:r>
            <w:r>
              <w:rPr>
                <w:sz w:val="22"/>
              </w:rPr>
              <w:br/>
              <w:t>СТБ 1202-2014 п. 7.4;</w:t>
            </w:r>
            <w:r>
              <w:rPr>
                <w:sz w:val="22"/>
              </w:rPr>
              <w:br/>
              <w:t>СТБ 1203-2012 п. 6.5;</w:t>
            </w:r>
            <w:r>
              <w:rPr>
                <w:sz w:val="22"/>
              </w:rPr>
              <w:br/>
              <w:t>СТБ 1204-2012 п. 6.3, 6.4;</w:t>
            </w:r>
            <w:r>
              <w:rPr>
                <w:sz w:val="22"/>
              </w:rPr>
              <w:br/>
              <w:t>СТБ 1205-2012 п. 7.5, 7.7;</w:t>
            </w:r>
            <w:r>
              <w:rPr>
                <w:sz w:val="22"/>
              </w:rPr>
              <w:br/>
              <w:t>СТБ 1207-2019 п. 6.4</w:t>
            </w:r>
          </w:p>
        </w:tc>
        <w:tc>
          <w:tcPr>
            <w:tcW w:w="730" w:type="pct"/>
            <w:vMerge/>
          </w:tcPr>
          <w:p w14:paraId="6D721B59" w14:textId="77777777" w:rsidR="00717AC9" w:rsidRDefault="00717AC9"/>
        </w:tc>
        <w:tc>
          <w:tcPr>
            <w:tcW w:w="815" w:type="pct"/>
            <w:vMerge/>
          </w:tcPr>
          <w:p w14:paraId="4D900910" w14:textId="77777777" w:rsidR="00717AC9" w:rsidRDefault="00717AC9"/>
        </w:tc>
      </w:tr>
      <w:tr w:rsidR="00717AC9" w14:paraId="49D2B1FD" w14:textId="77777777">
        <w:tc>
          <w:tcPr>
            <w:tcW w:w="290" w:type="pct"/>
          </w:tcPr>
          <w:p w14:paraId="256CDBDC" w14:textId="77777777" w:rsidR="00717AC9" w:rsidRDefault="002B6238">
            <w:pPr>
              <w:ind w:left="-84" w:right="-84"/>
            </w:pPr>
            <w:r>
              <w:rPr>
                <w:sz w:val="22"/>
              </w:rPr>
              <w:lastRenderedPageBreak/>
              <w:t>2.51.16*</w:t>
            </w:r>
          </w:p>
        </w:tc>
        <w:tc>
          <w:tcPr>
            <w:tcW w:w="680" w:type="pct"/>
            <w:vMerge/>
          </w:tcPr>
          <w:p w14:paraId="5C3B5C1D" w14:textId="77777777" w:rsidR="00717AC9" w:rsidRDefault="00717AC9"/>
        </w:tc>
        <w:tc>
          <w:tcPr>
            <w:tcW w:w="530" w:type="pct"/>
          </w:tcPr>
          <w:p w14:paraId="6C49B287" w14:textId="77777777" w:rsidR="00717AC9" w:rsidRDefault="002B6238">
            <w:pPr>
              <w:ind w:left="-84" w:right="-84"/>
            </w:pPr>
            <w:r>
              <w:rPr>
                <w:sz w:val="22"/>
              </w:rPr>
              <w:t>10.83/08.052</w:t>
            </w:r>
          </w:p>
        </w:tc>
        <w:tc>
          <w:tcPr>
            <w:tcW w:w="870" w:type="pct"/>
          </w:tcPr>
          <w:p w14:paraId="6252D7C2" w14:textId="77777777" w:rsidR="00717AC9" w:rsidRDefault="002B6238">
            <w:pPr>
              <w:ind w:left="-84" w:right="-84"/>
            </w:pPr>
            <w:r>
              <w:rPr>
                <w:sz w:val="22"/>
              </w:rPr>
              <w:t>Степень помола</w:t>
            </w:r>
          </w:p>
        </w:tc>
        <w:tc>
          <w:tcPr>
            <w:tcW w:w="1070" w:type="pct"/>
          </w:tcPr>
          <w:p w14:paraId="1F2C0AEA" w14:textId="77777777" w:rsidR="00717AC9" w:rsidRDefault="002B6238">
            <w:pPr>
              <w:ind w:left="-84" w:right="-84"/>
            </w:pPr>
            <w:r>
              <w:rPr>
                <w:sz w:val="22"/>
              </w:rPr>
              <w:t>ГОСТ 32775-2014 п. 7.8</w:t>
            </w:r>
          </w:p>
        </w:tc>
        <w:tc>
          <w:tcPr>
            <w:tcW w:w="730" w:type="pct"/>
            <w:vMerge/>
          </w:tcPr>
          <w:p w14:paraId="77AB79E3" w14:textId="77777777" w:rsidR="00717AC9" w:rsidRDefault="00717AC9"/>
        </w:tc>
        <w:tc>
          <w:tcPr>
            <w:tcW w:w="815" w:type="pct"/>
            <w:vMerge/>
          </w:tcPr>
          <w:p w14:paraId="086FF33A" w14:textId="77777777" w:rsidR="00717AC9" w:rsidRDefault="00717AC9"/>
        </w:tc>
      </w:tr>
      <w:tr w:rsidR="00717AC9" w14:paraId="66744A49" w14:textId="77777777">
        <w:tc>
          <w:tcPr>
            <w:tcW w:w="290" w:type="pct"/>
          </w:tcPr>
          <w:p w14:paraId="33032069" w14:textId="77777777" w:rsidR="00717AC9" w:rsidRDefault="002B6238">
            <w:pPr>
              <w:ind w:left="-84" w:right="-84"/>
            </w:pPr>
            <w:r>
              <w:rPr>
                <w:sz w:val="22"/>
              </w:rPr>
              <w:t>2.51.17*</w:t>
            </w:r>
          </w:p>
        </w:tc>
        <w:tc>
          <w:tcPr>
            <w:tcW w:w="680" w:type="pct"/>
            <w:vMerge/>
          </w:tcPr>
          <w:p w14:paraId="19FF2C65" w14:textId="77777777" w:rsidR="00717AC9" w:rsidRDefault="00717AC9"/>
        </w:tc>
        <w:tc>
          <w:tcPr>
            <w:tcW w:w="530" w:type="pct"/>
            <w:vMerge w:val="restart"/>
          </w:tcPr>
          <w:p w14:paraId="6D56E6C5" w14:textId="77777777" w:rsidR="00717AC9" w:rsidRDefault="002B6238">
            <w:pPr>
              <w:ind w:left="-84" w:right="-84"/>
            </w:pPr>
            <w:r>
              <w:rPr>
                <w:sz w:val="22"/>
              </w:rPr>
              <w:t>10.82/08.052, 10.83/08.052</w:t>
            </w:r>
          </w:p>
        </w:tc>
        <w:tc>
          <w:tcPr>
            <w:tcW w:w="870" w:type="pct"/>
          </w:tcPr>
          <w:p w14:paraId="39E009BB" w14:textId="77777777" w:rsidR="00717AC9" w:rsidRDefault="002B6238">
            <w:pPr>
              <w:ind w:left="-84" w:right="-84"/>
            </w:pPr>
            <w:r>
              <w:rPr>
                <w:sz w:val="22"/>
              </w:rPr>
              <w:t>Зола</w:t>
            </w:r>
          </w:p>
        </w:tc>
        <w:tc>
          <w:tcPr>
            <w:tcW w:w="1070" w:type="pct"/>
          </w:tcPr>
          <w:p w14:paraId="62E20FA4" w14:textId="77777777" w:rsidR="00717AC9" w:rsidRDefault="002B6238">
            <w:pPr>
              <w:ind w:left="-84" w:right="-84"/>
            </w:pPr>
            <w:r>
              <w:rPr>
                <w:sz w:val="22"/>
              </w:rPr>
              <w:t>ГОСТ 15113.8-77</w:t>
            </w:r>
          </w:p>
        </w:tc>
        <w:tc>
          <w:tcPr>
            <w:tcW w:w="730" w:type="pct"/>
            <w:vMerge/>
          </w:tcPr>
          <w:p w14:paraId="157EF613" w14:textId="77777777" w:rsidR="00717AC9" w:rsidRDefault="00717AC9"/>
        </w:tc>
        <w:tc>
          <w:tcPr>
            <w:tcW w:w="815" w:type="pct"/>
            <w:vMerge/>
          </w:tcPr>
          <w:p w14:paraId="42B2F52B" w14:textId="77777777" w:rsidR="00717AC9" w:rsidRDefault="00717AC9"/>
        </w:tc>
      </w:tr>
      <w:tr w:rsidR="00717AC9" w14:paraId="20D339DF" w14:textId="77777777">
        <w:tc>
          <w:tcPr>
            <w:tcW w:w="290" w:type="pct"/>
          </w:tcPr>
          <w:p w14:paraId="1652C04B" w14:textId="77777777" w:rsidR="00717AC9" w:rsidRDefault="002B6238">
            <w:pPr>
              <w:ind w:left="-84" w:right="-84"/>
            </w:pPr>
            <w:r>
              <w:rPr>
                <w:sz w:val="22"/>
              </w:rPr>
              <w:t>2.51.18*</w:t>
            </w:r>
          </w:p>
        </w:tc>
        <w:tc>
          <w:tcPr>
            <w:tcW w:w="680" w:type="pct"/>
            <w:vMerge/>
          </w:tcPr>
          <w:p w14:paraId="7FA7B4B1" w14:textId="77777777" w:rsidR="00717AC9" w:rsidRDefault="00717AC9"/>
        </w:tc>
        <w:tc>
          <w:tcPr>
            <w:tcW w:w="530" w:type="pct"/>
            <w:vMerge/>
          </w:tcPr>
          <w:p w14:paraId="5FCBD406" w14:textId="77777777" w:rsidR="00717AC9" w:rsidRDefault="00717AC9"/>
        </w:tc>
        <w:tc>
          <w:tcPr>
            <w:tcW w:w="870" w:type="pct"/>
          </w:tcPr>
          <w:p w14:paraId="2991CF69" w14:textId="77777777" w:rsidR="00717AC9" w:rsidRDefault="002B6238">
            <w:pPr>
              <w:ind w:left="-84" w:right="-84"/>
            </w:pPr>
            <w:r>
              <w:rPr>
                <w:sz w:val="22"/>
              </w:rPr>
              <w:t>Общая зола</w:t>
            </w:r>
          </w:p>
        </w:tc>
        <w:tc>
          <w:tcPr>
            <w:tcW w:w="1070" w:type="pct"/>
          </w:tcPr>
          <w:p w14:paraId="59CEB1D4" w14:textId="77777777" w:rsidR="00717AC9" w:rsidRDefault="002B6238">
            <w:pPr>
              <w:ind w:left="-84" w:right="-84"/>
            </w:pPr>
            <w:r>
              <w:rPr>
                <w:sz w:val="22"/>
              </w:rPr>
              <w:t>ГОСТ 5901-2014 п. 8</w:t>
            </w:r>
          </w:p>
        </w:tc>
        <w:tc>
          <w:tcPr>
            <w:tcW w:w="730" w:type="pct"/>
            <w:vMerge/>
          </w:tcPr>
          <w:p w14:paraId="6989052E" w14:textId="77777777" w:rsidR="00717AC9" w:rsidRDefault="00717AC9"/>
        </w:tc>
        <w:tc>
          <w:tcPr>
            <w:tcW w:w="815" w:type="pct"/>
            <w:vMerge/>
          </w:tcPr>
          <w:p w14:paraId="48989685" w14:textId="77777777" w:rsidR="00717AC9" w:rsidRDefault="00717AC9"/>
        </w:tc>
      </w:tr>
      <w:tr w:rsidR="00717AC9" w14:paraId="76806CBC" w14:textId="77777777">
        <w:tc>
          <w:tcPr>
            <w:tcW w:w="290" w:type="pct"/>
          </w:tcPr>
          <w:p w14:paraId="625FD369" w14:textId="77777777" w:rsidR="00717AC9" w:rsidRDefault="002B6238">
            <w:pPr>
              <w:ind w:left="-84" w:right="-84"/>
            </w:pPr>
            <w:r>
              <w:rPr>
                <w:sz w:val="22"/>
              </w:rPr>
              <w:t>2.51.19*</w:t>
            </w:r>
          </w:p>
        </w:tc>
        <w:tc>
          <w:tcPr>
            <w:tcW w:w="680" w:type="pct"/>
            <w:vMerge/>
          </w:tcPr>
          <w:p w14:paraId="113E5437" w14:textId="77777777" w:rsidR="00717AC9" w:rsidRDefault="00717AC9"/>
        </w:tc>
        <w:tc>
          <w:tcPr>
            <w:tcW w:w="530" w:type="pct"/>
            <w:vMerge/>
          </w:tcPr>
          <w:p w14:paraId="1F317921" w14:textId="77777777" w:rsidR="00717AC9" w:rsidRDefault="00717AC9"/>
        </w:tc>
        <w:tc>
          <w:tcPr>
            <w:tcW w:w="870" w:type="pct"/>
          </w:tcPr>
          <w:p w14:paraId="4800B4D7" w14:textId="77777777" w:rsidR="00717AC9" w:rsidRDefault="002B6238">
            <w:pPr>
              <w:ind w:left="-84" w:right="-84"/>
            </w:pPr>
            <w:r>
              <w:rPr>
                <w:sz w:val="22"/>
              </w:rPr>
              <w:t>Зола, нерастворимая в 10 % соляной кислоте</w:t>
            </w:r>
          </w:p>
        </w:tc>
        <w:tc>
          <w:tcPr>
            <w:tcW w:w="1070" w:type="pct"/>
          </w:tcPr>
          <w:p w14:paraId="5E266B61" w14:textId="77777777" w:rsidR="00717AC9" w:rsidRDefault="002B6238">
            <w:pPr>
              <w:ind w:left="-84" w:right="-84"/>
            </w:pPr>
            <w:r>
              <w:rPr>
                <w:sz w:val="22"/>
              </w:rPr>
              <w:t>ГОСТ 15113.8-77;</w:t>
            </w:r>
            <w:r>
              <w:rPr>
                <w:sz w:val="22"/>
              </w:rPr>
              <w:br/>
              <w:t>ГОСТ 5901-2014 п. 9</w:t>
            </w:r>
          </w:p>
        </w:tc>
        <w:tc>
          <w:tcPr>
            <w:tcW w:w="730" w:type="pct"/>
            <w:vMerge/>
          </w:tcPr>
          <w:p w14:paraId="02F248D3" w14:textId="77777777" w:rsidR="00717AC9" w:rsidRDefault="00717AC9"/>
        </w:tc>
        <w:tc>
          <w:tcPr>
            <w:tcW w:w="815" w:type="pct"/>
            <w:vMerge/>
          </w:tcPr>
          <w:p w14:paraId="23E07F4D" w14:textId="77777777" w:rsidR="00717AC9" w:rsidRDefault="00717AC9"/>
        </w:tc>
      </w:tr>
      <w:tr w:rsidR="00717AC9" w14:paraId="558AAB16" w14:textId="77777777">
        <w:tc>
          <w:tcPr>
            <w:tcW w:w="290" w:type="pct"/>
          </w:tcPr>
          <w:p w14:paraId="37D86F3E" w14:textId="77777777" w:rsidR="00717AC9" w:rsidRDefault="002B6238">
            <w:pPr>
              <w:ind w:left="-84" w:right="-84"/>
            </w:pPr>
            <w:r>
              <w:rPr>
                <w:sz w:val="22"/>
              </w:rPr>
              <w:t>2.51.20*</w:t>
            </w:r>
          </w:p>
        </w:tc>
        <w:tc>
          <w:tcPr>
            <w:tcW w:w="680" w:type="pct"/>
            <w:vMerge/>
          </w:tcPr>
          <w:p w14:paraId="05307C9D" w14:textId="77777777" w:rsidR="00717AC9" w:rsidRDefault="00717AC9"/>
        </w:tc>
        <w:tc>
          <w:tcPr>
            <w:tcW w:w="530" w:type="pct"/>
            <w:vMerge/>
          </w:tcPr>
          <w:p w14:paraId="30293368" w14:textId="77777777" w:rsidR="00717AC9" w:rsidRDefault="00717AC9"/>
        </w:tc>
        <w:tc>
          <w:tcPr>
            <w:tcW w:w="870" w:type="pct"/>
          </w:tcPr>
          <w:p w14:paraId="37A5E23E" w14:textId="77777777" w:rsidR="00717AC9" w:rsidRDefault="002B6238">
            <w:pPr>
              <w:ind w:left="-84" w:right="-84"/>
            </w:pPr>
            <w:r>
              <w:rPr>
                <w:sz w:val="22"/>
              </w:rPr>
              <w:t>Массовая доля влаги (влага)</w:t>
            </w:r>
          </w:p>
        </w:tc>
        <w:tc>
          <w:tcPr>
            <w:tcW w:w="1070" w:type="pct"/>
          </w:tcPr>
          <w:p w14:paraId="71E5269C" w14:textId="77777777" w:rsidR="00717AC9" w:rsidRDefault="002B6238">
            <w:pPr>
              <w:ind w:left="-84" w:right="-84"/>
            </w:pPr>
            <w:r>
              <w:rPr>
                <w:sz w:val="22"/>
              </w:rPr>
              <w:t>ГОСТ 15113.4-2021;</w:t>
            </w:r>
            <w:r>
              <w:rPr>
                <w:sz w:val="22"/>
              </w:rPr>
              <w:br/>
              <w:t>ГОСТ 5900-2014;</w:t>
            </w:r>
            <w:r>
              <w:rPr>
                <w:sz w:val="22"/>
              </w:rPr>
              <w:br/>
              <w:t>ГОСТ ISO 11294-2014</w:t>
            </w:r>
          </w:p>
        </w:tc>
        <w:tc>
          <w:tcPr>
            <w:tcW w:w="730" w:type="pct"/>
            <w:vMerge/>
          </w:tcPr>
          <w:p w14:paraId="7F071073" w14:textId="77777777" w:rsidR="00717AC9" w:rsidRDefault="00717AC9"/>
        </w:tc>
        <w:tc>
          <w:tcPr>
            <w:tcW w:w="815" w:type="pct"/>
            <w:vMerge/>
          </w:tcPr>
          <w:p w14:paraId="4D0F0DA1" w14:textId="77777777" w:rsidR="00717AC9" w:rsidRDefault="00717AC9"/>
        </w:tc>
      </w:tr>
      <w:tr w:rsidR="00717AC9" w14:paraId="5B1F5D3A" w14:textId="77777777">
        <w:tc>
          <w:tcPr>
            <w:tcW w:w="290" w:type="pct"/>
          </w:tcPr>
          <w:p w14:paraId="43D23D6A" w14:textId="77777777" w:rsidR="00717AC9" w:rsidRDefault="002B6238">
            <w:pPr>
              <w:ind w:left="-84" w:right="-84"/>
            </w:pPr>
            <w:r>
              <w:rPr>
                <w:sz w:val="22"/>
              </w:rPr>
              <w:t>2.51.21*</w:t>
            </w:r>
          </w:p>
        </w:tc>
        <w:tc>
          <w:tcPr>
            <w:tcW w:w="680" w:type="pct"/>
            <w:vMerge/>
          </w:tcPr>
          <w:p w14:paraId="738ADDDA" w14:textId="77777777" w:rsidR="00717AC9" w:rsidRDefault="00717AC9"/>
        </w:tc>
        <w:tc>
          <w:tcPr>
            <w:tcW w:w="530" w:type="pct"/>
          </w:tcPr>
          <w:p w14:paraId="316DE5F0" w14:textId="77777777" w:rsidR="00717AC9" w:rsidRDefault="002B6238">
            <w:pPr>
              <w:ind w:left="-84" w:right="-84"/>
            </w:pPr>
            <w:r>
              <w:rPr>
                <w:sz w:val="22"/>
              </w:rPr>
              <w:t>10.83/08.052</w:t>
            </w:r>
          </w:p>
        </w:tc>
        <w:tc>
          <w:tcPr>
            <w:tcW w:w="870" w:type="pct"/>
          </w:tcPr>
          <w:p w14:paraId="601AF7D6" w14:textId="77777777" w:rsidR="00717AC9" w:rsidRDefault="002B6238">
            <w:pPr>
              <w:ind w:left="-84" w:right="-84"/>
            </w:pPr>
            <w:r>
              <w:rPr>
                <w:sz w:val="22"/>
              </w:rPr>
              <w:t>Экстрактивные вещества</w:t>
            </w:r>
          </w:p>
        </w:tc>
        <w:tc>
          <w:tcPr>
            <w:tcW w:w="1070" w:type="pct"/>
          </w:tcPr>
          <w:p w14:paraId="05A2A9CF" w14:textId="77777777" w:rsidR="00717AC9" w:rsidRDefault="002B6238">
            <w:pPr>
              <w:ind w:left="-84" w:right="-84"/>
            </w:pPr>
            <w:r>
              <w:rPr>
                <w:sz w:val="22"/>
              </w:rPr>
              <w:t>ГОСТ 32775-2014 п. 7.7</w:t>
            </w:r>
          </w:p>
        </w:tc>
        <w:tc>
          <w:tcPr>
            <w:tcW w:w="730" w:type="pct"/>
            <w:vMerge/>
          </w:tcPr>
          <w:p w14:paraId="4C590E3D" w14:textId="77777777" w:rsidR="00717AC9" w:rsidRDefault="00717AC9"/>
        </w:tc>
        <w:tc>
          <w:tcPr>
            <w:tcW w:w="815" w:type="pct"/>
            <w:vMerge/>
          </w:tcPr>
          <w:p w14:paraId="0F84222A" w14:textId="77777777" w:rsidR="00717AC9" w:rsidRDefault="00717AC9"/>
        </w:tc>
      </w:tr>
      <w:tr w:rsidR="00717AC9" w14:paraId="02C20E88" w14:textId="77777777">
        <w:tc>
          <w:tcPr>
            <w:tcW w:w="290" w:type="pct"/>
          </w:tcPr>
          <w:p w14:paraId="5D486E35" w14:textId="77777777" w:rsidR="00717AC9" w:rsidRDefault="002B6238">
            <w:pPr>
              <w:ind w:left="-84" w:right="-84"/>
            </w:pPr>
            <w:r>
              <w:rPr>
                <w:sz w:val="22"/>
              </w:rPr>
              <w:t>2.51.22*</w:t>
            </w:r>
          </w:p>
        </w:tc>
        <w:tc>
          <w:tcPr>
            <w:tcW w:w="680" w:type="pct"/>
            <w:vMerge/>
          </w:tcPr>
          <w:p w14:paraId="3EB8D5EC" w14:textId="77777777" w:rsidR="00717AC9" w:rsidRDefault="00717AC9"/>
        </w:tc>
        <w:tc>
          <w:tcPr>
            <w:tcW w:w="530" w:type="pct"/>
          </w:tcPr>
          <w:p w14:paraId="53F3A370" w14:textId="77777777" w:rsidR="00717AC9" w:rsidRDefault="002B6238">
            <w:pPr>
              <w:ind w:left="-84" w:right="-84"/>
            </w:pPr>
            <w:r>
              <w:rPr>
                <w:sz w:val="22"/>
              </w:rPr>
              <w:t>10.83/32.115</w:t>
            </w:r>
          </w:p>
        </w:tc>
        <w:tc>
          <w:tcPr>
            <w:tcW w:w="870" w:type="pct"/>
          </w:tcPr>
          <w:p w14:paraId="44D1DE52" w14:textId="77777777" w:rsidR="00717AC9" w:rsidRDefault="002B6238">
            <w:pPr>
              <w:ind w:left="-84" w:right="-84"/>
            </w:pPr>
            <w:r>
              <w:rPr>
                <w:sz w:val="22"/>
              </w:rPr>
              <w:t>Растворимость</w:t>
            </w:r>
          </w:p>
        </w:tc>
        <w:tc>
          <w:tcPr>
            <w:tcW w:w="1070" w:type="pct"/>
          </w:tcPr>
          <w:p w14:paraId="424AD970" w14:textId="77777777" w:rsidR="00717AC9" w:rsidRDefault="002B6238">
            <w:pPr>
              <w:ind w:left="-84" w:right="-84"/>
            </w:pPr>
            <w:r>
              <w:rPr>
                <w:sz w:val="22"/>
              </w:rPr>
              <w:t>ГОСТ 32776-2014 п. 7.6</w:t>
            </w:r>
          </w:p>
        </w:tc>
        <w:tc>
          <w:tcPr>
            <w:tcW w:w="730" w:type="pct"/>
            <w:vMerge/>
          </w:tcPr>
          <w:p w14:paraId="4C847BDF" w14:textId="77777777" w:rsidR="00717AC9" w:rsidRDefault="00717AC9"/>
        </w:tc>
        <w:tc>
          <w:tcPr>
            <w:tcW w:w="815" w:type="pct"/>
            <w:vMerge/>
          </w:tcPr>
          <w:p w14:paraId="11910038" w14:textId="77777777" w:rsidR="00717AC9" w:rsidRDefault="00717AC9"/>
        </w:tc>
      </w:tr>
      <w:tr w:rsidR="00717AC9" w14:paraId="29D9DCD8" w14:textId="77777777">
        <w:tc>
          <w:tcPr>
            <w:tcW w:w="290" w:type="pct"/>
          </w:tcPr>
          <w:p w14:paraId="69B434FF" w14:textId="77777777" w:rsidR="00717AC9" w:rsidRDefault="002B6238">
            <w:pPr>
              <w:ind w:left="-84" w:right="-84"/>
            </w:pPr>
            <w:r>
              <w:rPr>
                <w:sz w:val="22"/>
              </w:rPr>
              <w:t>2.51.23*</w:t>
            </w:r>
          </w:p>
        </w:tc>
        <w:tc>
          <w:tcPr>
            <w:tcW w:w="680" w:type="pct"/>
            <w:vMerge/>
          </w:tcPr>
          <w:p w14:paraId="41620051" w14:textId="77777777" w:rsidR="00717AC9" w:rsidRDefault="00717AC9"/>
        </w:tc>
        <w:tc>
          <w:tcPr>
            <w:tcW w:w="530" w:type="pct"/>
            <w:vMerge w:val="restart"/>
          </w:tcPr>
          <w:p w14:paraId="67B3008F" w14:textId="77777777" w:rsidR="00717AC9" w:rsidRDefault="002B6238">
            <w:pPr>
              <w:ind w:left="-84" w:right="-84"/>
            </w:pPr>
            <w:r>
              <w:rPr>
                <w:sz w:val="22"/>
              </w:rPr>
              <w:t>10.82/08.159, 10.83/08.159</w:t>
            </w:r>
          </w:p>
        </w:tc>
        <w:tc>
          <w:tcPr>
            <w:tcW w:w="870" w:type="pct"/>
          </w:tcPr>
          <w:p w14:paraId="592965AF" w14:textId="77777777" w:rsidR="00717AC9" w:rsidRDefault="002B6238">
            <w:pPr>
              <w:ind w:left="-84" w:right="-84"/>
            </w:pPr>
            <w:r>
              <w:rPr>
                <w:sz w:val="22"/>
              </w:rPr>
              <w:t>Кофеин</w:t>
            </w:r>
          </w:p>
        </w:tc>
        <w:tc>
          <w:tcPr>
            <w:tcW w:w="1070" w:type="pct"/>
          </w:tcPr>
          <w:p w14:paraId="242ECE75" w14:textId="77777777" w:rsidR="00717AC9" w:rsidRDefault="002B6238">
            <w:pPr>
              <w:ind w:left="-84" w:right="-84"/>
            </w:pPr>
            <w:r>
              <w:rPr>
                <w:sz w:val="22"/>
              </w:rPr>
              <w:t>ГОСТ ISO 20481-2013;</w:t>
            </w:r>
            <w:r>
              <w:rPr>
                <w:sz w:val="22"/>
              </w:rPr>
              <w:br/>
              <w:t>МВИ.МН 1037-99</w:t>
            </w:r>
          </w:p>
        </w:tc>
        <w:tc>
          <w:tcPr>
            <w:tcW w:w="730" w:type="pct"/>
            <w:vMerge/>
          </w:tcPr>
          <w:p w14:paraId="32B316DA" w14:textId="77777777" w:rsidR="00717AC9" w:rsidRDefault="00717AC9"/>
        </w:tc>
        <w:tc>
          <w:tcPr>
            <w:tcW w:w="815" w:type="pct"/>
            <w:vMerge/>
          </w:tcPr>
          <w:p w14:paraId="1B807374" w14:textId="77777777" w:rsidR="00717AC9" w:rsidRDefault="00717AC9"/>
        </w:tc>
      </w:tr>
      <w:tr w:rsidR="00717AC9" w14:paraId="30388530" w14:textId="77777777">
        <w:tc>
          <w:tcPr>
            <w:tcW w:w="290" w:type="pct"/>
          </w:tcPr>
          <w:p w14:paraId="25FA0AAF" w14:textId="77777777" w:rsidR="00717AC9" w:rsidRDefault="002B6238">
            <w:pPr>
              <w:ind w:left="-84" w:right="-84"/>
            </w:pPr>
            <w:r>
              <w:rPr>
                <w:sz w:val="22"/>
              </w:rPr>
              <w:t>2.51.24*</w:t>
            </w:r>
          </w:p>
        </w:tc>
        <w:tc>
          <w:tcPr>
            <w:tcW w:w="680" w:type="pct"/>
            <w:vMerge/>
          </w:tcPr>
          <w:p w14:paraId="0478A89B" w14:textId="77777777" w:rsidR="00717AC9" w:rsidRDefault="00717AC9"/>
        </w:tc>
        <w:tc>
          <w:tcPr>
            <w:tcW w:w="530" w:type="pct"/>
            <w:vMerge/>
          </w:tcPr>
          <w:p w14:paraId="23E8EB4C" w14:textId="77777777" w:rsidR="00717AC9" w:rsidRDefault="00717AC9"/>
        </w:tc>
        <w:tc>
          <w:tcPr>
            <w:tcW w:w="870" w:type="pct"/>
          </w:tcPr>
          <w:p w14:paraId="399783CC" w14:textId="77777777" w:rsidR="00717AC9" w:rsidRDefault="002B6238">
            <w:pPr>
              <w:ind w:left="-84" w:right="-84"/>
            </w:pPr>
            <w:r>
              <w:rPr>
                <w:sz w:val="22"/>
              </w:rPr>
              <w:t>Токоферол, альфа-токоферол (витамин Е)</w:t>
            </w:r>
          </w:p>
        </w:tc>
        <w:tc>
          <w:tcPr>
            <w:tcW w:w="1070" w:type="pct"/>
          </w:tcPr>
          <w:p w14:paraId="04A80400" w14:textId="77777777" w:rsidR="00717AC9" w:rsidRDefault="002B6238">
            <w:pPr>
              <w:ind w:left="-84" w:right="-84"/>
            </w:pPr>
            <w:r>
              <w:rPr>
                <w:sz w:val="22"/>
              </w:rPr>
              <w:t>ГОСТ EN 12822-2014;</w:t>
            </w:r>
            <w:r>
              <w:rPr>
                <w:sz w:val="22"/>
              </w:rPr>
              <w:br/>
              <w:t>ГОСТ EN 12822-2020</w:t>
            </w:r>
          </w:p>
        </w:tc>
        <w:tc>
          <w:tcPr>
            <w:tcW w:w="730" w:type="pct"/>
            <w:vMerge/>
          </w:tcPr>
          <w:p w14:paraId="3CAE3424" w14:textId="77777777" w:rsidR="00717AC9" w:rsidRDefault="00717AC9"/>
        </w:tc>
        <w:tc>
          <w:tcPr>
            <w:tcW w:w="815" w:type="pct"/>
            <w:vMerge/>
          </w:tcPr>
          <w:p w14:paraId="02130F24" w14:textId="77777777" w:rsidR="00717AC9" w:rsidRDefault="00717AC9"/>
        </w:tc>
      </w:tr>
      <w:tr w:rsidR="00717AC9" w14:paraId="30C27B55" w14:textId="77777777">
        <w:tc>
          <w:tcPr>
            <w:tcW w:w="290" w:type="pct"/>
          </w:tcPr>
          <w:p w14:paraId="035A4342" w14:textId="77777777" w:rsidR="00717AC9" w:rsidRDefault="002B6238">
            <w:pPr>
              <w:ind w:left="-84" w:right="-84"/>
            </w:pPr>
            <w:r>
              <w:rPr>
                <w:sz w:val="22"/>
              </w:rPr>
              <w:t>2.51.25*</w:t>
            </w:r>
          </w:p>
        </w:tc>
        <w:tc>
          <w:tcPr>
            <w:tcW w:w="680" w:type="pct"/>
            <w:vMerge/>
          </w:tcPr>
          <w:p w14:paraId="38D2E3AA" w14:textId="77777777" w:rsidR="00717AC9" w:rsidRDefault="00717AC9"/>
        </w:tc>
        <w:tc>
          <w:tcPr>
            <w:tcW w:w="530" w:type="pct"/>
          </w:tcPr>
          <w:p w14:paraId="0D74BC70" w14:textId="77777777" w:rsidR="00717AC9" w:rsidRDefault="002B6238">
            <w:pPr>
              <w:ind w:left="-84" w:right="-84"/>
            </w:pPr>
            <w:r>
              <w:rPr>
                <w:sz w:val="22"/>
              </w:rPr>
              <w:t>10.82/08.052, 10.83/08.052</w:t>
            </w:r>
          </w:p>
        </w:tc>
        <w:tc>
          <w:tcPr>
            <w:tcW w:w="870" w:type="pct"/>
          </w:tcPr>
          <w:p w14:paraId="526DD9B2" w14:textId="77777777" w:rsidR="00717AC9" w:rsidRDefault="002B6238">
            <w:pPr>
              <w:ind w:left="-84" w:right="-84"/>
            </w:pPr>
            <w:r>
              <w:rPr>
                <w:sz w:val="22"/>
              </w:rPr>
              <w:t>Массовая доля жира (жир)</w:t>
            </w:r>
          </w:p>
        </w:tc>
        <w:tc>
          <w:tcPr>
            <w:tcW w:w="1070" w:type="pct"/>
          </w:tcPr>
          <w:p w14:paraId="5B4566AB" w14:textId="77777777" w:rsidR="00717AC9" w:rsidRDefault="002B6238">
            <w:pPr>
              <w:ind w:left="-84" w:right="-84"/>
            </w:pPr>
            <w:r>
              <w:rPr>
                <w:sz w:val="22"/>
              </w:rPr>
              <w:t>ГОСТ 31902-2012</w:t>
            </w:r>
          </w:p>
        </w:tc>
        <w:tc>
          <w:tcPr>
            <w:tcW w:w="730" w:type="pct"/>
            <w:vMerge/>
          </w:tcPr>
          <w:p w14:paraId="10808245" w14:textId="77777777" w:rsidR="00717AC9" w:rsidRDefault="00717AC9"/>
        </w:tc>
        <w:tc>
          <w:tcPr>
            <w:tcW w:w="815" w:type="pct"/>
            <w:vMerge/>
          </w:tcPr>
          <w:p w14:paraId="2D1243DF" w14:textId="77777777" w:rsidR="00717AC9" w:rsidRDefault="00717AC9"/>
        </w:tc>
      </w:tr>
      <w:tr w:rsidR="00717AC9" w14:paraId="133E0424" w14:textId="77777777">
        <w:tc>
          <w:tcPr>
            <w:tcW w:w="290" w:type="pct"/>
          </w:tcPr>
          <w:p w14:paraId="300243FF" w14:textId="77777777" w:rsidR="00717AC9" w:rsidRDefault="002B6238">
            <w:pPr>
              <w:ind w:left="-84" w:right="-84"/>
            </w:pPr>
            <w:r>
              <w:rPr>
                <w:sz w:val="22"/>
              </w:rPr>
              <w:t>2.51.26*</w:t>
            </w:r>
          </w:p>
        </w:tc>
        <w:tc>
          <w:tcPr>
            <w:tcW w:w="680" w:type="pct"/>
            <w:vMerge/>
          </w:tcPr>
          <w:p w14:paraId="61F7587D" w14:textId="77777777" w:rsidR="00717AC9" w:rsidRDefault="00717AC9"/>
        </w:tc>
        <w:tc>
          <w:tcPr>
            <w:tcW w:w="530" w:type="pct"/>
          </w:tcPr>
          <w:p w14:paraId="690A9EDB" w14:textId="77777777" w:rsidR="00717AC9" w:rsidRDefault="002B6238">
            <w:pPr>
              <w:ind w:left="-84" w:right="-84"/>
            </w:pPr>
            <w:r>
              <w:rPr>
                <w:sz w:val="22"/>
              </w:rPr>
              <w:t>10.82/08.149, 10.83/08.149</w:t>
            </w:r>
          </w:p>
        </w:tc>
        <w:tc>
          <w:tcPr>
            <w:tcW w:w="870" w:type="pct"/>
          </w:tcPr>
          <w:p w14:paraId="577D2387" w14:textId="77777777" w:rsidR="00717AC9" w:rsidRDefault="002B6238">
            <w:pPr>
              <w:ind w:left="-84" w:right="-84"/>
            </w:pPr>
            <w:r>
              <w:rPr>
                <w:sz w:val="22"/>
              </w:rPr>
              <w:t>Общий сахар (в пересчете на сахарозу)</w:t>
            </w:r>
          </w:p>
        </w:tc>
        <w:tc>
          <w:tcPr>
            <w:tcW w:w="1070" w:type="pct"/>
          </w:tcPr>
          <w:p w14:paraId="76C8E86D" w14:textId="77777777" w:rsidR="00717AC9" w:rsidRDefault="002B6238">
            <w:pPr>
              <w:ind w:left="-84" w:right="-84"/>
            </w:pPr>
            <w:r>
              <w:rPr>
                <w:sz w:val="22"/>
              </w:rPr>
              <w:t>ГОСТ 5903-89</w:t>
            </w:r>
          </w:p>
        </w:tc>
        <w:tc>
          <w:tcPr>
            <w:tcW w:w="730" w:type="pct"/>
            <w:vMerge/>
          </w:tcPr>
          <w:p w14:paraId="14899D81" w14:textId="77777777" w:rsidR="00717AC9" w:rsidRDefault="00717AC9"/>
        </w:tc>
        <w:tc>
          <w:tcPr>
            <w:tcW w:w="815" w:type="pct"/>
            <w:vMerge/>
          </w:tcPr>
          <w:p w14:paraId="7E6C13BC" w14:textId="77777777" w:rsidR="00717AC9" w:rsidRDefault="00717AC9"/>
        </w:tc>
      </w:tr>
      <w:tr w:rsidR="00717AC9" w14:paraId="2BD9A67D" w14:textId="77777777">
        <w:tc>
          <w:tcPr>
            <w:tcW w:w="290" w:type="pct"/>
          </w:tcPr>
          <w:p w14:paraId="4D31A1D5" w14:textId="77777777" w:rsidR="00717AC9" w:rsidRDefault="002B6238">
            <w:pPr>
              <w:ind w:left="-84" w:right="-84"/>
            </w:pPr>
            <w:r>
              <w:rPr>
                <w:sz w:val="22"/>
              </w:rPr>
              <w:t>2.51.27*</w:t>
            </w:r>
          </w:p>
        </w:tc>
        <w:tc>
          <w:tcPr>
            <w:tcW w:w="680" w:type="pct"/>
            <w:vMerge/>
          </w:tcPr>
          <w:p w14:paraId="041A5089" w14:textId="77777777" w:rsidR="00717AC9" w:rsidRDefault="00717AC9"/>
        </w:tc>
        <w:tc>
          <w:tcPr>
            <w:tcW w:w="530" w:type="pct"/>
          </w:tcPr>
          <w:p w14:paraId="00903752" w14:textId="77777777" w:rsidR="00717AC9" w:rsidRDefault="002B6238">
            <w:pPr>
              <w:ind w:left="-84" w:right="-84"/>
            </w:pPr>
            <w:r>
              <w:rPr>
                <w:sz w:val="22"/>
              </w:rPr>
              <w:t>10.82/08.052, 10.83/08.052</w:t>
            </w:r>
          </w:p>
        </w:tc>
        <w:tc>
          <w:tcPr>
            <w:tcW w:w="870" w:type="pct"/>
          </w:tcPr>
          <w:p w14:paraId="37A6E3F6" w14:textId="77777777" w:rsidR="00717AC9" w:rsidRDefault="002B6238">
            <w:pPr>
              <w:ind w:left="-84" w:right="-84"/>
            </w:pPr>
            <w:r>
              <w:rPr>
                <w:sz w:val="22"/>
              </w:rPr>
              <w:t>Массовая доля какао-масла в пересчете на сухие вещества</w:t>
            </w:r>
          </w:p>
        </w:tc>
        <w:tc>
          <w:tcPr>
            <w:tcW w:w="1070" w:type="pct"/>
          </w:tcPr>
          <w:p w14:paraId="18841D6D" w14:textId="77777777" w:rsidR="00717AC9" w:rsidRDefault="002B6238">
            <w:pPr>
              <w:ind w:left="-84" w:right="-84"/>
            </w:pPr>
            <w:r>
              <w:rPr>
                <w:sz w:val="22"/>
              </w:rPr>
              <w:t>ГОСТ 31902-2012;</w:t>
            </w:r>
            <w:r>
              <w:rPr>
                <w:sz w:val="22"/>
              </w:rPr>
              <w:br/>
              <w:t>СТБ 2211-2011 п. 6.5.2</w:t>
            </w:r>
          </w:p>
        </w:tc>
        <w:tc>
          <w:tcPr>
            <w:tcW w:w="730" w:type="pct"/>
            <w:vMerge/>
          </w:tcPr>
          <w:p w14:paraId="1F69A15C" w14:textId="77777777" w:rsidR="00717AC9" w:rsidRDefault="00717AC9"/>
        </w:tc>
        <w:tc>
          <w:tcPr>
            <w:tcW w:w="815" w:type="pct"/>
            <w:vMerge/>
          </w:tcPr>
          <w:p w14:paraId="32601A31" w14:textId="77777777" w:rsidR="00717AC9" w:rsidRDefault="00717AC9"/>
        </w:tc>
      </w:tr>
      <w:tr w:rsidR="00717AC9" w14:paraId="01CB2AE3" w14:textId="77777777">
        <w:tc>
          <w:tcPr>
            <w:tcW w:w="290" w:type="pct"/>
          </w:tcPr>
          <w:p w14:paraId="57D4D756" w14:textId="77777777" w:rsidR="00717AC9" w:rsidRDefault="002B6238">
            <w:pPr>
              <w:ind w:left="-84" w:right="-84"/>
            </w:pPr>
            <w:r>
              <w:rPr>
                <w:sz w:val="22"/>
              </w:rPr>
              <w:t>2.51.28*</w:t>
            </w:r>
          </w:p>
        </w:tc>
        <w:tc>
          <w:tcPr>
            <w:tcW w:w="680" w:type="pct"/>
            <w:vMerge/>
          </w:tcPr>
          <w:p w14:paraId="1B55D47D" w14:textId="77777777" w:rsidR="00717AC9" w:rsidRDefault="00717AC9"/>
        </w:tc>
        <w:tc>
          <w:tcPr>
            <w:tcW w:w="530" w:type="pct"/>
            <w:vMerge w:val="restart"/>
          </w:tcPr>
          <w:p w14:paraId="46C57582" w14:textId="77777777" w:rsidR="00717AC9" w:rsidRDefault="002B6238">
            <w:pPr>
              <w:ind w:left="-84" w:right="-84"/>
            </w:pPr>
            <w:r>
              <w:rPr>
                <w:sz w:val="22"/>
              </w:rPr>
              <w:t>10.82/08.149, 10.83/08.149</w:t>
            </w:r>
          </w:p>
        </w:tc>
        <w:tc>
          <w:tcPr>
            <w:tcW w:w="870" w:type="pct"/>
          </w:tcPr>
          <w:p w14:paraId="2039DB9D" w14:textId="77777777" w:rsidR="00717AC9" w:rsidRDefault="002B6238">
            <w:pPr>
              <w:ind w:left="-84" w:right="-84"/>
            </w:pPr>
            <w:r>
              <w:rPr>
                <w:sz w:val="22"/>
              </w:rPr>
              <w:t>Кислотное число</w:t>
            </w:r>
          </w:p>
        </w:tc>
        <w:tc>
          <w:tcPr>
            <w:tcW w:w="1070" w:type="pct"/>
          </w:tcPr>
          <w:p w14:paraId="66AAD247" w14:textId="77777777" w:rsidR="00717AC9" w:rsidRDefault="002B6238">
            <w:pPr>
              <w:ind w:left="-84" w:right="-84"/>
            </w:pPr>
            <w:r>
              <w:rPr>
                <w:sz w:val="22"/>
              </w:rPr>
              <w:t>ГОСТ 31933-2012</w:t>
            </w:r>
          </w:p>
        </w:tc>
        <w:tc>
          <w:tcPr>
            <w:tcW w:w="730" w:type="pct"/>
            <w:vMerge/>
          </w:tcPr>
          <w:p w14:paraId="4251C921" w14:textId="77777777" w:rsidR="00717AC9" w:rsidRDefault="00717AC9"/>
        </w:tc>
        <w:tc>
          <w:tcPr>
            <w:tcW w:w="815" w:type="pct"/>
            <w:vMerge/>
          </w:tcPr>
          <w:p w14:paraId="569DE0F0" w14:textId="77777777" w:rsidR="00717AC9" w:rsidRDefault="00717AC9"/>
        </w:tc>
      </w:tr>
      <w:tr w:rsidR="00717AC9" w14:paraId="698222AE" w14:textId="77777777">
        <w:tc>
          <w:tcPr>
            <w:tcW w:w="290" w:type="pct"/>
          </w:tcPr>
          <w:p w14:paraId="6A38F5D1" w14:textId="77777777" w:rsidR="00717AC9" w:rsidRDefault="002B6238">
            <w:pPr>
              <w:ind w:left="-84" w:right="-84"/>
            </w:pPr>
            <w:r>
              <w:rPr>
                <w:sz w:val="22"/>
              </w:rPr>
              <w:t>2.51.29*</w:t>
            </w:r>
          </w:p>
        </w:tc>
        <w:tc>
          <w:tcPr>
            <w:tcW w:w="680" w:type="pct"/>
            <w:vMerge/>
          </w:tcPr>
          <w:p w14:paraId="263B4B57" w14:textId="77777777" w:rsidR="00717AC9" w:rsidRDefault="00717AC9"/>
        </w:tc>
        <w:tc>
          <w:tcPr>
            <w:tcW w:w="530" w:type="pct"/>
            <w:vMerge/>
          </w:tcPr>
          <w:p w14:paraId="4BC60F1D" w14:textId="77777777" w:rsidR="00717AC9" w:rsidRDefault="00717AC9"/>
        </w:tc>
        <w:tc>
          <w:tcPr>
            <w:tcW w:w="870" w:type="pct"/>
          </w:tcPr>
          <w:p w14:paraId="083EA275" w14:textId="77777777" w:rsidR="00717AC9" w:rsidRDefault="002B6238">
            <w:pPr>
              <w:ind w:left="-84" w:right="-84"/>
            </w:pPr>
            <w:r>
              <w:rPr>
                <w:sz w:val="22"/>
              </w:rPr>
              <w:t>Перекисное число</w:t>
            </w:r>
          </w:p>
        </w:tc>
        <w:tc>
          <w:tcPr>
            <w:tcW w:w="1070" w:type="pct"/>
          </w:tcPr>
          <w:p w14:paraId="65EB0A97" w14:textId="77777777" w:rsidR="00717AC9" w:rsidRDefault="002B6238">
            <w:pPr>
              <w:ind w:left="-84" w:right="-84"/>
            </w:pPr>
            <w:r>
              <w:rPr>
                <w:sz w:val="22"/>
              </w:rPr>
              <w:t>ГОСТ 26593-85</w:t>
            </w:r>
          </w:p>
        </w:tc>
        <w:tc>
          <w:tcPr>
            <w:tcW w:w="730" w:type="pct"/>
            <w:vMerge/>
          </w:tcPr>
          <w:p w14:paraId="05022384" w14:textId="77777777" w:rsidR="00717AC9" w:rsidRDefault="00717AC9"/>
        </w:tc>
        <w:tc>
          <w:tcPr>
            <w:tcW w:w="815" w:type="pct"/>
            <w:vMerge/>
          </w:tcPr>
          <w:p w14:paraId="3E193E91" w14:textId="77777777" w:rsidR="00717AC9" w:rsidRDefault="00717AC9"/>
        </w:tc>
      </w:tr>
      <w:tr w:rsidR="00717AC9" w14:paraId="22B46926" w14:textId="77777777">
        <w:tc>
          <w:tcPr>
            <w:tcW w:w="290" w:type="pct"/>
          </w:tcPr>
          <w:p w14:paraId="40795D87" w14:textId="77777777" w:rsidR="00717AC9" w:rsidRDefault="002B6238">
            <w:pPr>
              <w:ind w:left="-84" w:right="-84"/>
            </w:pPr>
            <w:r>
              <w:rPr>
                <w:sz w:val="22"/>
              </w:rPr>
              <w:t>2.51.30*</w:t>
            </w:r>
          </w:p>
        </w:tc>
        <w:tc>
          <w:tcPr>
            <w:tcW w:w="680" w:type="pct"/>
            <w:vMerge/>
          </w:tcPr>
          <w:p w14:paraId="0B05E89A" w14:textId="77777777" w:rsidR="00717AC9" w:rsidRDefault="00717AC9"/>
        </w:tc>
        <w:tc>
          <w:tcPr>
            <w:tcW w:w="530" w:type="pct"/>
          </w:tcPr>
          <w:p w14:paraId="7CB90647" w14:textId="77777777" w:rsidR="00717AC9" w:rsidRDefault="002B6238">
            <w:pPr>
              <w:ind w:left="-84" w:right="-84"/>
            </w:pPr>
            <w:r>
              <w:rPr>
                <w:sz w:val="22"/>
              </w:rPr>
              <w:t>10.82/08.052, 10.83/08.052</w:t>
            </w:r>
          </w:p>
        </w:tc>
        <w:tc>
          <w:tcPr>
            <w:tcW w:w="870" w:type="pct"/>
          </w:tcPr>
          <w:p w14:paraId="6132C3AF" w14:textId="77777777" w:rsidR="00717AC9" w:rsidRDefault="002B6238">
            <w:pPr>
              <w:ind w:left="-84" w:right="-84"/>
            </w:pPr>
            <w:r>
              <w:rPr>
                <w:sz w:val="22"/>
              </w:rPr>
              <w:t>Металлические примеси</w:t>
            </w:r>
          </w:p>
        </w:tc>
        <w:tc>
          <w:tcPr>
            <w:tcW w:w="1070" w:type="pct"/>
          </w:tcPr>
          <w:p w14:paraId="7389EE02" w14:textId="77777777" w:rsidR="00717AC9" w:rsidRDefault="002B6238">
            <w:pPr>
              <w:ind w:left="-84" w:right="-84"/>
            </w:pPr>
            <w:r>
              <w:rPr>
                <w:sz w:val="22"/>
              </w:rPr>
              <w:t>ГОСТ 15113.2-77 п. 4;</w:t>
            </w:r>
            <w:r>
              <w:rPr>
                <w:sz w:val="22"/>
              </w:rPr>
              <w:br/>
              <w:t>ГОСТ 5901-2014</w:t>
            </w:r>
          </w:p>
        </w:tc>
        <w:tc>
          <w:tcPr>
            <w:tcW w:w="730" w:type="pct"/>
            <w:vMerge/>
          </w:tcPr>
          <w:p w14:paraId="0D7CAFFA" w14:textId="77777777" w:rsidR="00717AC9" w:rsidRDefault="00717AC9"/>
        </w:tc>
        <w:tc>
          <w:tcPr>
            <w:tcW w:w="815" w:type="pct"/>
            <w:vMerge/>
          </w:tcPr>
          <w:p w14:paraId="0377B702" w14:textId="77777777" w:rsidR="00717AC9" w:rsidRDefault="00717AC9"/>
        </w:tc>
      </w:tr>
      <w:tr w:rsidR="00717AC9" w14:paraId="41C0A238" w14:textId="77777777">
        <w:tc>
          <w:tcPr>
            <w:tcW w:w="290" w:type="pct"/>
          </w:tcPr>
          <w:p w14:paraId="7E328ABA" w14:textId="77777777" w:rsidR="00717AC9" w:rsidRDefault="002B6238">
            <w:pPr>
              <w:ind w:left="-84" w:right="-84"/>
            </w:pPr>
            <w:r>
              <w:rPr>
                <w:sz w:val="22"/>
              </w:rPr>
              <w:t>2.51.31*</w:t>
            </w:r>
          </w:p>
        </w:tc>
        <w:tc>
          <w:tcPr>
            <w:tcW w:w="680" w:type="pct"/>
            <w:vMerge/>
          </w:tcPr>
          <w:p w14:paraId="7400FD0D" w14:textId="77777777" w:rsidR="00717AC9" w:rsidRDefault="00717AC9"/>
        </w:tc>
        <w:tc>
          <w:tcPr>
            <w:tcW w:w="530" w:type="pct"/>
          </w:tcPr>
          <w:p w14:paraId="64F8C2BF" w14:textId="77777777" w:rsidR="00717AC9" w:rsidRDefault="002B6238">
            <w:pPr>
              <w:ind w:left="-84" w:right="-84"/>
            </w:pPr>
            <w:r>
              <w:rPr>
                <w:sz w:val="22"/>
              </w:rPr>
              <w:t>10.82/32.115, 10.83/32.115</w:t>
            </w:r>
          </w:p>
        </w:tc>
        <w:tc>
          <w:tcPr>
            <w:tcW w:w="870" w:type="pct"/>
          </w:tcPr>
          <w:p w14:paraId="3654104D" w14:textId="77777777" w:rsidR="00717AC9" w:rsidRDefault="002B6238">
            <w:pPr>
              <w:ind w:left="-84" w:right="-84"/>
            </w:pPr>
            <w:r>
              <w:rPr>
                <w:sz w:val="22"/>
              </w:rPr>
              <w:t>Посторонние примеси и вредители</w:t>
            </w:r>
          </w:p>
        </w:tc>
        <w:tc>
          <w:tcPr>
            <w:tcW w:w="1070" w:type="pct"/>
          </w:tcPr>
          <w:p w14:paraId="52021790" w14:textId="77777777" w:rsidR="00717AC9" w:rsidRDefault="002B6238">
            <w:pPr>
              <w:ind w:left="-84" w:right="-84"/>
            </w:pPr>
            <w:r>
              <w:rPr>
                <w:sz w:val="22"/>
              </w:rPr>
              <w:t>ГОСТ 15113.2-77</w:t>
            </w:r>
          </w:p>
        </w:tc>
        <w:tc>
          <w:tcPr>
            <w:tcW w:w="730" w:type="pct"/>
            <w:vMerge/>
          </w:tcPr>
          <w:p w14:paraId="354ED4FE" w14:textId="77777777" w:rsidR="00717AC9" w:rsidRDefault="00717AC9"/>
        </w:tc>
        <w:tc>
          <w:tcPr>
            <w:tcW w:w="815" w:type="pct"/>
            <w:vMerge/>
          </w:tcPr>
          <w:p w14:paraId="2C4DDA68" w14:textId="77777777" w:rsidR="00717AC9" w:rsidRDefault="00717AC9"/>
        </w:tc>
      </w:tr>
      <w:tr w:rsidR="00717AC9" w14:paraId="61499395" w14:textId="77777777">
        <w:tc>
          <w:tcPr>
            <w:tcW w:w="290" w:type="pct"/>
          </w:tcPr>
          <w:p w14:paraId="161C2167" w14:textId="77777777" w:rsidR="00717AC9" w:rsidRDefault="002B6238">
            <w:pPr>
              <w:ind w:left="-84" w:right="-84"/>
            </w:pPr>
            <w:r>
              <w:rPr>
                <w:sz w:val="22"/>
              </w:rPr>
              <w:t>2.51.32*</w:t>
            </w:r>
          </w:p>
        </w:tc>
        <w:tc>
          <w:tcPr>
            <w:tcW w:w="680" w:type="pct"/>
            <w:vMerge/>
          </w:tcPr>
          <w:p w14:paraId="503A24D7" w14:textId="77777777" w:rsidR="00717AC9" w:rsidRDefault="00717AC9"/>
        </w:tc>
        <w:tc>
          <w:tcPr>
            <w:tcW w:w="530" w:type="pct"/>
            <w:vMerge w:val="restart"/>
          </w:tcPr>
          <w:p w14:paraId="61A41D53" w14:textId="77777777" w:rsidR="00717AC9" w:rsidRDefault="002B6238">
            <w:pPr>
              <w:ind w:left="-84" w:right="-84"/>
            </w:pPr>
            <w:r>
              <w:rPr>
                <w:sz w:val="22"/>
              </w:rPr>
              <w:t>10.82/08.155, 10.82/08.159, 10.83/08.155, 10.83/08.159</w:t>
            </w:r>
          </w:p>
        </w:tc>
        <w:tc>
          <w:tcPr>
            <w:tcW w:w="870" w:type="pct"/>
          </w:tcPr>
          <w:p w14:paraId="7005F575" w14:textId="77777777" w:rsidR="00717AC9" w:rsidRDefault="002B6238">
            <w:pPr>
              <w:ind w:left="-84" w:right="-84"/>
            </w:pPr>
            <w:r>
              <w:rPr>
                <w:sz w:val="22"/>
              </w:rPr>
              <w:t>Тиамин (витамин В1)</w:t>
            </w:r>
          </w:p>
        </w:tc>
        <w:tc>
          <w:tcPr>
            <w:tcW w:w="1070" w:type="pct"/>
          </w:tcPr>
          <w:p w14:paraId="2FA67075" w14:textId="77777777" w:rsidR="00717AC9" w:rsidRDefault="002B6238">
            <w:pPr>
              <w:ind w:left="-84" w:right="-84"/>
            </w:pPr>
            <w:r>
              <w:rPr>
                <w:sz w:val="22"/>
              </w:rPr>
              <w:t>ГОСТ EN 14122-2013;</w:t>
            </w:r>
            <w:r>
              <w:rPr>
                <w:sz w:val="22"/>
              </w:rPr>
              <w:br/>
              <w:t>ГОСТ EN 14122-2020;</w:t>
            </w:r>
            <w:r>
              <w:rPr>
                <w:sz w:val="22"/>
              </w:rPr>
              <w:br/>
              <w:t>МВИ.МН 2052-2004</w:t>
            </w:r>
          </w:p>
        </w:tc>
        <w:tc>
          <w:tcPr>
            <w:tcW w:w="730" w:type="pct"/>
            <w:vMerge/>
          </w:tcPr>
          <w:p w14:paraId="1F350229" w14:textId="77777777" w:rsidR="00717AC9" w:rsidRDefault="00717AC9"/>
        </w:tc>
        <w:tc>
          <w:tcPr>
            <w:tcW w:w="815" w:type="pct"/>
            <w:vMerge/>
          </w:tcPr>
          <w:p w14:paraId="4FA0A793" w14:textId="77777777" w:rsidR="00717AC9" w:rsidRDefault="00717AC9"/>
        </w:tc>
      </w:tr>
      <w:tr w:rsidR="00717AC9" w14:paraId="460A8FCE" w14:textId="77777777">
        <w:tc>
          <w:tcPr>
            <w:tcW w:w="290" w:type="pct"/>
          </w:tcPr>
          <w:p w14:paraId="5EAFAB85" w14:textId="77777777" w:rsidR="00717AC9" w:rsidRDefault="002B6238">
            <w:pPr>
              <w:ind w:left="-84" w:right="-84"/>
            </w:pPr>
            <w:r>
              <w:rPr>
                <w:sz w:val="22"/>
              </w:rPr>
              <w:t>2.51.33*</w:t>
            </w:r>
          </w:p>
        </w:tc>
        <w:tc>
          <w:tcPr>
            <w:tcW w:w="680" w:type="pct"/>
            <w:vMerge/>
          </w:tcPr>
          <w:p w14:paraId="1453F8D7" w14:textId="77777777" w:rsidR="00717AC9" w:rsidRDefault="00717AC9"/>
        </w:tc>
        <w:tc>
          <w:tcPr>
            <w:tcW w:w="530" w:type="pct"/>
            <w:vMerge/>
          </w:tcPr>
          <w:p w14:paraId="747E1CAE" w14:textId="77777777" w:rsidR="00717AC9" w:rsidRDefault="00717AC9"/>
        </w:tc>
        <w:tc>
          <w:tcPr>
            <w:tcW w:w="870" w:type="pct"/>
          </w:tcPr>
          <w:p w14:paraId="251F317B" w14:textId="77777777" w:rsidR="00717AC9" w:rsidRDefault="002B6238">
            <w:pPr>
              <w:ind w:left="-84" w:right="-84"/>
            </w:pPr>
            <w:r>
              <w:rPr>
                <w:sz w:val="22"/>
              </w:rPr>
              <w:t>Рибофлавин (витамин В2)</w:t>
            </w:r>
          </w:p>
        </w:tc>
        <w:tc>
          <w:tcPr>
            <w:tcW w:w="1070" w:type="pct"/>
          </w:tcPr>
          <w:p w14:paraId="38B9EF4F" w14:textId="77777777" w:rsidR="00717AC9" w:rsidRDefault="002B6238">
            <w:pPr>
              <w:ind w:left="-84" w:right="-84"/>
            </w:pPr>
            <w:r>
              <w:rPr>
                <w:sz w:val="22"/>
              </w:rPr>
              <w:t>ГОСТ EN 14152-2013;</w:t>
            </w:r>
            <w:r>
              <w:rPr>
                <w:sz w:val="22"/>
              </w:rPr>
              <w:br/>
              <w:t>ГОСТ EN 14152-2020;</w:t>
            </w:r>
            <w:r>
              <w:rPr>
                <w:sz w:val="22"/>
              </w:rPr>
              <w:br/>
              <w:t>МВИ.МН 2147-2004;</w:t>
            </w:r>
            <w:r>
              <w:rPr>
                <w:sz w:val="22"/>
              </w:rPr>
              <w:br/>
              <w:t>МВИ.МН 3927-2011</w:t>
            </w:r>
          </w:p>
        </w:tc>
        <w:tc>
          <w:tcPr>
            <w:tcW w:w="730" w:type="pct"/>
            <w:vMerge/>
          </w:tcPr>
          <w:p w14:paraId="501E894F" w14:textId="77777777" w:rsidR="00717AC9" w:rsidRDefault="00717AC9"/>
        </w:tc>
        <w:tc>
          <w:tcPr>
            <w:tcW w:w="815" w:type="pct"/>
            <w:vMerge/>
          </w:tcPr>
          <w:p w14:paraId="3E866CD9" w14:textId="77777777" w:rsidR="00717AC9" w:rsidRDefault="00717AC9"/>
        </w:tc>
      </w:tr>
      <w:tr w:rsidR="00717AC9" w14:paraId="4105D948" w14:textId="77777777">
        <w:tc>
          <w:tcPr>
            <w:tcW w:w="290" w:type="pct"/>
          </w:tcPr>
          <w:p w14:paraId="1E3BBCE9" w14:textId="77777777" w:rsidR="00717AC9" w:rsidRDefault="002B6238">
            <w:pPr>
              <w:ind w:left="-84" w:right="-84"/>
            </w:pPr>
            <w:r>
              <w:rPr>
                <w:sz w:val="22"/>
              </w:rPr>
              <w:lastRenderedPageBreak/>
              <w:t>2.51.34*</w:t>
            </w:r>
          </w:p>
        </w:tc>
        <w:tc>
          <w:tcPr>
            <w:tcW w:w="680" w:type="pct"/>
            <w:vMerge/>
          </w:tcPr>
          <w:p w14:paraId="74CAFFC6" w14:textId="77777777" w:rsidR="00717AC9" w:rsidRDefault="00717AC9"/>
        </w:tc>
        <w:tc>
          <w:tcPr>
            <w:tcW w:w="530" w:type="pct"/>
          </w:tcPr>
          <w:p w14:paraId="2AC3338F" w14:textId="77777777" w:rsidR="00717AC9" w:rsidRDefault="002B6238">
            <w:pPr>
              <w:ind w:left="-84" w:right="-84"/>
            </w:pPr>
            <w:r>
              <w:rPr>
                <w:sz w:val="22"/>
              </w:rPr>
              <w:t>10.82/08.156, 10.83/08.156</w:t>
            </w:r>
          </w:p>
        </w:tc>
        <w:tc>
          <w:tcPr>
            <w:tcW w:w="870" w:type="pct"/>
          </w:tcPr>
          <w:p w14:paraId="1D9DCCB1" w14:textId="77777777" w:rsidR="00717AC9" w:rsidRDefault="002B6238">
            <w:pPr>
              <w:ind w:left="-84" w:right="-84"/>
            </w:pPr>
            <w:r>
              <w:rPr>
                <w:sz w:val="22"/>
              </w:rPr>
              <w:t>β-каротин</w:t>
            </w:r>
          </w:p>
        </w:tc>
        <w:tc>
          <w:tcPr>
            <w:tcW w:w="1070" w:type="pct"/>
          </w:tcPr>
          <w:p w14:paraId="49C270AD" w14:textId="77777777" w:rsidR="00717AC9" w:rsidRDefault="002B6238">
            <w:pPr>
              <w:ind w:left="-84" w:right="-84"/>
            </w:pPr>
            <w:r>
              <w:rPr>
                <w:sz w:val="22"/>
              </w:rPr>
              <w:t>МВИ.МН 3239-2009</w:t>
            </w:r>
          </w:p>
        </w:tc>
        <w:tc>
          <w:tcPr>
            <w:tcW w:w="730" w:type="pct"/>
            <w:vMerge/>
          </w:tcPr>
          <w:p w14:paraId="43697689" w14:textId="77777777" w:rsidR="00717AC9" w:rsidRDefault="00717AC9"/>
        </w:tc>
        <w:tc>
          <w:tcPr>
            <w:tcW w:w="815" w:type="pct"/>
            <w:vMerge/>
          </w:tcPr>
          <w:p w14:paraId="3FF54FDE" w14:textId="77777777" w:rsidR="00717AC9" w:rsidRDefault="00717AC9"/>
        </w:tc>
      </w:tr>
      <w:tr w:rsidR="00717AC9" w14:paraId="18A75704" w14:textId="77777777">
        <w:tc>
          <w:tcPr>
            <w:tcW w:w="290" w:type="pct"/>
          </w:tcPr>
          <w:p w14:paraId="186D6CA3" w14:textId="77777777" w:rsidR="00717AC9" w:rsidRDefault="002B6238">
            <w:pPr>
              <w:ind w:left="-84" w:right="-84"/>
            </w:pPr>
            <w:r>
              <w:rPr>
                <w:sz w:val="22"/>
              </w:rPr>
              <w:t>2.51.35*</w:t>
            </w:r>
          </w:p>
        </w:tc>
        <w:tc>
          <w:tcPr>
            <w:tcW w:w="680" w:type="pct"/>
            <w:vMerge/>
          </w:tcPr>
          <w:p w14:paraId="38ED55A6" w14:textId="77777777" w:rsidR="00717AC9" w:rsidRDefault="00717AC9"/>
        </w:tc>
        <w:tc>
          <w:tcPr>
            <w:tcW w:w="530" w:type="pct"/>
          </w:tcPr>
          <w:p w14:paraId="03FB9022" w14:textId="77777777" w:rsidR="00717AC9" w:rsidRDefault="002B6238">
            <w:pPr>
              <w:ind w:left="-84" w:right="-84"/>
            </w:pPr>
            <w:r>
              <w:rPr>
                <w:sz w:val="22"/>
              </w:rPr>
              <w:t>10.82/08.159, 10.83/08.159</w:t>
            </w:r>
          </w:p>
        </w:tc>
        <w:tc>
          <w:tcPr>
            <w:tcW w:w="870" w:type="pct"/>
          </w:tcPr>
          <w:p w14:paraId="64D51F1F" w14:textId="77777777" w:rsidR="00717AC9" w:rsidRDefault="002B6238">
            <w:pPr>
              <w:ind w:left="-84" w:right="-84"/>
            </w:pPr>
            <w:r>
              <w:rPr>
                <w:sz w:val="22"/>
              </w:rPr>
              <w:t>Фолиевая кислота</w:t>
            </w:r>
          </w:p>
        </w:tc>
        <w:tc>
          <w:tcPr>
            <w:tcW w:w="1070" w:type="pct"/>
          </w:tcPr>
          <w:p w14:paraId="5F17DFFF" w14:textId="77777777" w:rsidR="00717AC9" w:rsidRDefault="002B6238">
            <w:pPr>
              <w:ind w:left="-84" w:right="-84"/>
            </w:pPr>
            <w:r>
              <w:rPr>
                <w:sz w:val="22"/>
              </w:rPr>
              <w:t>МВИ.МН 2146-2004</w:t>
            </w:r>
          </w:p>
        </w:tc>
        <w:tc>
          <w:tcPr>
            <w:tcW w:w="730" w:type="pct"/>
            <w:vMerge/>
          </w:tcPr>
          <w:p w14:paraId="31F91D84" w14:textId="77777777" w:rsidR="00717AC9" w:rsidRDefault="00717AC9"/>
        </w:tc>
        <w:tc>
          <w:tcPr>
            <w:tcW w:w="815" w:type="pct"/>
            <w:vMerge/>
          </w:tcPr>
          <w:p w14:paraId="3CEE2FAA" w14:textId="77777777" w:rsidR="00717AC9" w:rsidRDefault="00717AC9"/>
        </w:tc>
      </w:tr>
      <w:tr w:rsidR="00717AC9" w14:paraId="1499ACB4" w14:textId="77777777">
        <w:tc>
          <w:tcPr>
            <w:tcW w:w="290" w:type="pct"/>
          </w:tcPr>
          <w:p w14:paraId="66C1E827" w14:textId="77777777" w:rsidR="00717AC9" w:rsidRDefault="002B6238">
            <w:pPr>
              <w:ind w:left="-84" w:right="-84"/>
            </w:pPr>
            <w:r>
              <w:rPr>
                <w:sz w:val="22"/>
              </w:rPr>
              <w:t>2.51.36*</w:t>
            </w:r>
          </w:p>
        </w:tc>
        <w:tc>
          <w:tcPr>
            <w:tcW w:w="680" w:type="pct"/>
            <w:vMerge/>
          </w:tcPr>
          <w:p w14:paraId="37F406BF" w14:textId="77777777" w:rsidR="00717AC9" w:rsidRDefault="00717AC9"/>
        </w:tc>
        <w:tc>
          <w:tcPr>
            <w:tcW w:w="530" w:type="pct"/>
            <w:vMerge w:val="restart"/>
          </w:tcPr>
          <w:p w14:paraId="27B39A6A" w14:textId="77777777" w:rsidR="00717AC9" w:rsidRDefault="002B6238">
            <w:pPr>
              <w:ind w:left="-84" w:right="-84"/>
            </w:pPr>
            <w:r>
              <w:rPr>
                <w:sz w:val="22"/>
              </w:rPr>
              <w:t>10.82/08.158, 10.83/08.158</w:t>
            </w:r>
          </w:p>
        </w:tc>
        <w:tc>
          <w:tcPr>
            <w:tcW w:w="870" w:type="pct"/>
          </w:tcPr>
          <w:p w14:paraId="3037A3DC" w14:textId="77777777" w:rsidR="00717AC9" w:rsidRDefault="002B6238">
            <w:pPr>
              <w:ind w:left="-84" w:right="-84"/>
            </w:pPr>
            <w:r>
              <w:rPr>
                <w:sz w:val="22"/>
              </w:rPr>
              <w:t>Пантотеновая кислота</w:t>
            </w:r>
          </w:p>
        </w:tc>
        <w:tc>
          <w:tcPr>
            <w:tcW w:w="1070" w:type="pct"/>
          </w:tcPr>
          <w:p w14:paraId="6195F01C" w14:textId="77777777" w:rsidR="00717AC9" w:rsidRDefault="002B6238">
            <w:pPr>
              <w:ind w:left="-84" w:right="-84"/>
            </w:pPr>
            <w:r>
              <w:rPr>
                <w:sz w:val="22"/>
              </w:rPr>
              <w:t>МВИ.МН 3008-2008</w:t>
            </w:r>
          </w:p>
        </w:tc>
        <w:tc>
          <w:tcPr>
            <w:tcW w:w="730" w:type="pct"/>
            <w:vMerge/>
          </w:tcPr>
          <w:p w14:paraId="50293D0F" w14:textId="77777777" w:rsidR="00717AC9" w:rsidRDefault="00717AC9"/>
        </w:tc>
        <w:tc>
          <w:tcPr>
            <w:tcW w:w="815" w:type="pct"/>
            <w:vMerge/>
          </w:tcPr>
          <w:p w14:paraId="59184EF3" w14:textId="77777777" w:rsidR="00717AC9" w:rsidRDefault="00717AC9"/>
        </w:tc>
      </w:tr>
      <w:tr w:rsidR="00717AC9" w14:paraId="4D1A9F27" w14:textId="77777777">
        <w:tc>
          <w:tcPr>
            <w:tcW w:w="290" w:type="pct"/>
          </w:tcPr>
          <w:p w14:paraId="6683227F" w14:textId="77777777" w:rsidR="00717AC9" w:rsidRDefault="002B6238">
            <w:pPr>
              <w:ind w:left="-84" w:right="-84"/>
            </w:pPr>
            <w:r>
              <w:rPr>
                <w:sz w:val="22"/>
              </w:rPr>
              <w:t>2.51.37*</w:t>
            </w:r>
          </w:p>
        </w:tc>
        <w:tc>
          <w:tcPr>
            <w:tcW w:w="680" w:type="pct"/>
            <w:vMerge/>
          </w:tcPr>
          <w:p w14:paraId="4FCF4950" w14:textId="77777777" w:rsidR="00717AC9" w:rsidRDefault="00717AC9"/>
        </w:tc>
        <w:tc>
          <w:tcPr>
            <w:tcW w:w="530" w:type="pct"/>
            <w:vMerge/>
          </w:tcPr>
          <w:p w14:paraId="5E3C6078" w14:textId="77777777" w:rsidR="00717AC9" w:rsidRDefault="00717AC9"/>
        </w:tc>
        <w:tc>
          <w:tcPr>
            <w:tcW w:w="870" w:type="pct"/>
          </w:tcPr>
          <w:p w14:paraId="4D4DD6B3" w14:textId="77777777" w:rsidR="00717AC9" w:rsidRDefault="002B6238">
            <w:pPr>
              <w:ind w:left="-84" w:right="-84"/>
            </w:pPr>
            <w:r>
              <w:rPr>
                <w:sz w:val="22"/>
              </w:rPr>
              <w:t>Трансизомеры жирных кислот</w:t>
            </w:r>
          </w:p>
        </w:tc>
        <w:tc>
          <w:tcPr>
            <w:tcW w:w="1070" w:type="pct"/>
          </w:tcPr>
          <w:p w14:paraId="3E327B93" w14:textId="77777777" w:rsidR="00717AC9" w:rsidRDefault="002B6238">
            <w:pPr>
              <w:ind w:left="-84" w:right="-84"/>
            </w:pPr>
            <w:r>
              <w:rPr>
                <w:sz w:val="22"/>
              </w:rPr>
              <w:t>ГОСТ 31665-2012;</w:t>
            </w:r>
            <w:r>
              <w:rPr>
                <w:sz w:val="22"/>
              </w:rPr>
              <w:br/>
              <w:t>ГОСТ 31754-2012;</w:t>
            </w:r>
            <w:r>
              <w:rPr>
                <w:sz w:val="22"/>
              </w:rPr>
              <w:br/>
              <w:t>МВИ.МН 3703-2010;</w:t>
            </w:r>
            <w:r>
              <w:rPr>
                <w:sz w:val="22"/>
              </w:rPr>
              <w:br/>
              <w:t>СТБ ИСО 15304-2007;</w:t>
            </w:r>
            <w:r>
              <w:rPr>
                <w:sz w:val="22"/>
              </w:rPr>
              <w:br/>
              <w:t>СТБ ИСО 5509-2007</w:t>
            </w:r>
          </w:p>
        </w:tc>
        <w:tc>
          <w:tcPr>
            <w:tcW w:w="730" w:type="pct"/>
            <w:vMerge/>
          </w:tcPr>
          <w:p w14:paraId="31BB9B7B" w14:textId="77777777" w:rsidR="00717AC9" w:rsidRDefault="00717AC9"/>
        </w:tc>
        <w:tc>
          <w:tcPr>
            <w:tcW w:w="815" w:type="pct"/>
            <w:vMerge/>
          </w:tcPr>
          <w:p w14:paraId="054898CD" w14:textId="77777777" w:rsidR="00717AC9" w:rsidRDefault="00717AC9"/>
        </w:tc>
      </w:tr>
      <w:tr w:rsidR="00717AC9" w14:paraId="3B627530" w14:textId="77777777">
        <w:tc>
          <w:tcPr>
            <w:tcW w:w="290" w:type="pct"/>
          </w:tcPr>
          <w:p w14:paraId="11587B3B" w14:textId="77777777" w:rsidR="00717AC9" w:rsidRDefault="002B6238">
            <w:pPr>
              <w:ind w:left="-84" w:right="-84"/>
            </w:pPr>
            <w:r>
              <w:rPr>
                <w:sz w:val="22"/>
              </w:rPr>
              <w:t>2.51.38*</w:t>
            </w:r>
          </w:p>
        </w:tc>
        <w:tc>
          <w:tcPr>
            <w:tcW w:w="680" w:type="pct"/>
            <w:vMerge/>
          </w:tcPr>
          <w:p w14:paraId="0A7C34AB" w14:textId="77777777" w:rsidR="00717AC9" w:rsidRDefault="00717AC9"/>
        </w:tc>
        <w:tc>
          <w:tcPr>
            <w:tcW w:w="530" w:type="pct"/>
          </w:tcPr>
          <w:p w14:paraId="59FD3A5E" w14:textId="77777777" w:rsidR="00717AC9" w:rsidRDefault="002B6238">
            <w:pPr>
              <w:ind w:left="-84" w:right="-84"/>
            </w:pPr>
            <w:r>
              <w:rPr>
                <w:sz w:val="22"/>
              </w:rPr>
              <w:t>10.82/08.159, 10.83/08.159</w:t>
            </w:r>
          </w:p>
        </w:tc>
        <w:tc>
          <w:tcPr>
            <w:tcW w:w="870" w:type="pct"/>
          </w:tcPr>
          <w:p w14:paraId="62B51578" w14:textId="77777777" w:rsidR="00717AC9" w:rsidRDefault="002B6238">
            <w:pPr>
              <w:ind w:left="-84" w:right="-84"/>
            </w:pPr>
            <w:r>
              <w:rPr>
                <w:sz w:val="22"/>
              </w:rPr>
              <w:t>Подсластители: ацесульфам К, аспартам, сахарин, цикламат натрия</w:t>
            </w:r>
          </w:p>
        </w:tc>
        <w:tc>
          <w:tcPr>
            <w:tcW w:w="1070" w:type="pct"/>
          </w:tcPr>
          <w:p w14:paraId="580576F5" w14:textId="77777777" w:rsidR="00717AC9" w:rsidRDefault="002B6238">
            <w:pPr>
              <w:ind w:left="-84" w:right="-84"/>
            </w:pPr>
            <w:r>
              <w:rPr>
                <w:sz w:val="22"/>
              </w:rPr>
              <w:t>EN 12857:1999;</w:t>
            </w:r>
            <w:r>
              <w:rPr>
                <w:sz w:val="22"/>
              </w:rPr>
              <w:br/>
              <w:t>ГОСТ EN 12856-2015;</w:t>
            </w:r>
            <w:r>
              <w:rPr>
                <w:sz w:val="22"/>
              </w:rPr>
              <w:br/>
              <w:t>ГОСТ EN 12857-2015</w:t>
            </w:r>
          </w:p>
        </w:tc>
        <w:tc>
          <w:tcPr>
            <w:tcW w:w="730" w:type="pct"/>
            <w:vMerge/>
          </w:tcPr>
          <w:p w14:paraId="64B17117" w14:textId="77777777" w:rsidR="00717AC9" w:rsidRDefault="00717AC9"/>
        </w:tc>
        <w:tc>
          <w:tcPr>
            <w:tcW w:w="815" w:type="pct"/>
            <w:vMerge/>
          </w:tcPr>
          <w:p w14:paraId="064C6244" w14:textId="77777777" w:rsidR="00717AC9" w:rsidRDefault="00717AC9"/>
        </w:tc>
      </w:tr>
      <w:tr w:rsidR="00717AC9" w14:paraId="65E5379D" w14:textId="77777777">
        <w:tc>
          <w:tcPr>
            <w:tcW w:w="290" w:type="pct"/>
          </w:tcPr>
          <w:p w14:paraId="4B368BE7" w14:textId="77777777" w:rsidR="00717AC9" w:rsidRDefault="002B6238">
            <w:pPr>
              <w:ind w:left="-84" w:right="-84"/>
            </w:pPr>
            <w:r>
              <w:rPr>
                <w:sz w:val="22"/>
              </w:rPr>
              <w:t>2.51.39*</w:t>
            </w:r>
          </w:p>
        </w:tc>
        <w:tc>
          <w:tcPr>
            <w:tcW w:w="680" w:type="pct"/>
            <w:vMerge/>
          </w:tcPr>
          <w:p w14:paraId="06A1F21E" w14:textId="77777777" w:rsidR="00717AC9" w:rsidRDefault="00717AC9"/>
        </w:tc>
        <w:tc>
          <w:tcPr>
            <w:tcW w:w="530" w:type="pct"/>
          </w:tcPr>
          <w:p w14:paraId="0DD20A2C" w14:textId="77777777" w:rsidR="00717AC9" w:rsidRDefault="002B6238">
            <w:pPr>
              <w:ind w:left="-84" w:right="-84"/>
            </w:pPr>
            <w:r>
              <w:rPr>
                <w:sz w:val="22"/>
              </w:rPr>
              <w:t>10.82/08.159, 10.82/08.162, 10.83/08.159, 10.83/08.162</w:t>
            </w:r>
          </w:p>
        </w:tc>
        <w:tc>
          <w:tcPr>
            <w:tcW w:w="870" w:type="pct"/>
          </w:tcPr>
          <w:p w14:paraId="4DDCDFF9" w14:textId="77777777" w:rsidR="00717AC9" w:rsidRDefault="002B6238">
            <w:pPr>
              <w:ind w:left="-84" w:right="-84"/>
            </w:pPr>
            <w:r>
              <w:rPr>
                <w:sz w:val="22"/>
              </w:rPr>
              <w:t>Афлатоксин В₁</w:t>
            </w:r>
          </w:p>
        </w:tc>
        <w:tc>
          <w:tcPr>
            <w:tcW w:w="1070" w:type="pct"/>
          </w:tcPr>
          <w:p w14:paraId="2D8930D2" w14:textId="77777777" w:rsidR="00717AC9" w:rsidRDefault="002B6238">
            <w:pPr>
              <w:ind w:left="-84" w:right="-84"/>
            </w:pPr>
            <w:r>
              <w:rPr>
                <w:sz w:val="22"/>
              </w:rPr>
              <w:t>ГОСТ 30711-2001;</w:t>
            </w:r>
            <w:r>
              <w:rPr>
                <w:sz w:val="22"/>
              </w:rPr>
              <w:br/>
              <w:t>ГОСТ 34140-2017</w:t>
            </w:r>
          </w:p>
        </w:tc>
        <w:tc>
          <w:tcPr>
            <w:tcW w:w="730" w:type="pct"/>
            <w:vMerge/>
          </w:tcPr>
          <w:p w14:paraId="0322A835" w14:textId="77777777" w:rsidR="00717AC9" w:rsidRDefault="00717AC9"/>
        </w:tc>
        <w:tc>
          <w:tcPr>
            <w:tcW w:w="815" w:type="pct"/>
            <w:vMerge/>
          </w:tcPr>
          <w:p w14:paraId="639BAA68" w14:textId="77777777" w:rsidR="00717AC9" w:rsidRDefault="00717AC9"/>
        </w:tc>
      </w:tr>
      <w:tr w:rsidR="00717AC9" w14:paraId="45994D13" w14:textId="77777777">
        <w:tc>
          <w:tcPr>
            <w:tcW w:w="290" w:type="pct"/>
          </w:tcPr>
          <w:p w14:paraId="25937F18" w14:textId="77777777" w:rsidR="00717AC9" w:rsidRDefault="002B6238">
            <w:pPr>
              <w:ind w:left="-84" w:right="-84"/>
            </w:pPr>
            <w:r>
              <w:rPr>
                <w:sz w:val="22"/>
              </w:rPr>
              <w:t>2.51.40*</w:t>
            </w:r>
          </w:p>
        </w:tc>
        <w:tc>
          <w:tcPr>
            <w:tcW w:w="680" w:type="pct"/>
            <w:vMerge/>
          </w:tcPr>
          <w:p w14:paraId="267F7544" w14:textId="77777777" w:rsidR="00717AC9" w:rsidRDefault="00717AC9"/>
        </w:tc>
        <w:tc>
          <w:tcPr>
            <w:tcW w:w="530" w:type="pct"/>
          </w:tcPr>
          <w:p w14:paraId="02C2785D" w14:textId="77777777" w:rsidR="00717AC9" w:rsidRDefault="002B6238">
            <w:pPr>
              <w:ind w:left="-84" w:right="-84"/>
            </w:pPr>
            <w:r>
              <w:rPr>
                <w:sz w:val="22"/>
              </w:rPr>
              <w:t>10.82/08.158, 10.82/08.162, 10.83/08.158, 10.83/08.162</w:t>
            </w:r>
          </w:p>
        </w:tc>
        <w:tc>
          <w:tcPr>
            <w:tcW w:w="870" w:type="pct"/>
          </w:tcPr>
          <w:p w14:paraId="79904646"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tcPr>
          <w:p w14:paraId="2EE4D801"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1C3F706A" w14:textId="77777777" w:rsidR="00717AC9" w:rsidRDefault="00717AC9"/>
        </w:tc>
        <w:tc>
          <w:tcPr>
            <w:tcW w:w="815" w:type="pct"/>
            <w:vMerge/>
          </w:tcPr>
          <w:p w14:paraId="48C84203" w14:textId="77777777" w:rsidR="00717AC9" w:rsidRDefault="00717AC9"/>
        </w:tc>
      </w:tr>
      <w:tr w:rsidR="00717AC9" w14:paraId="4FC8CBAD" w14:textId="77777777">
        <w:tc>
          <w:tcPr>
            <w:tcW w:w="290" w:type="pct"/>
          </w:tcPr>
          <w:p w14:paraId="252E9F88" w14:textId="77777777" w:rsidR="00717AC9" w:rsidRDefault="002B6238">
            <w:pPr>
              <w:ind w:left="-84" w:right="-84"/>
            </w:pPr>
            <w:r>
              <w:rPr>
                <w:sz w:val="22"/>
              </w:rPr>
              <w:t>2.51.41*</w:t>
            </w:r>
          </w:p>
        </w:tc>
        <w:tc>
          <w:tcPr>
            <w:tcW w:w="680" w:type="pct"/>
            <w:vMerge/>
          </w:tcPr>
          <w:p w14:paraId="08AADEC7" w14:textId="77777777" w:rsidR="00717AC9" w:rsidRDefault="00717AC9"/>
        </w:tc>
        <w:tc>
          <w:tcPr>
            <w:tcW w:w="530" w:type="pct"/>
            <w:vMerge w:val="restart"/>
          </w:tcPr>
          <w:p w14:paraId="1E313EE1" w14:textId="77777777" w:rsidR="00717AC9" w:rsidRDefault="002B6238">
            <w:pPr>
              <w:ind w:left="-84" w:right="-84"/>
            </w:pPr>
            <w:r>
              <w:rPr>
                <w:sz w:val="22"/>
              </w:rPr>
              <w:t>10.82/08.159, 10.83/08.159</w:t>
            </w:r>
          </w:p>
        </w:tc>
        <w:tc>
          <w:tcPr>
            <w:tcW w:w="870" w:type="pct"/>
          </w:tcPr>
          <w:p w14:paraId="6245F542" w14:textId="77777777" w:rsidR="00717AC9" w:rsidRDefault="002B6238">
            <w:pPr>
              <w:ind w:left="-84" w:right="-84"/>
            </w:pPr>
            <w:r>
              <w:rPr>
                <w:sz w:val="22"/>
              </w:rPr>
              <w:t>Ретинол (витамин А)</w:t>
            </w:r>
          </w:p>
        </w:tc>
        <w:tc>
          <w:tcPr>
            <w:tcW w:w="1070" w:type="pct"/>
          </w:tcPr>
          <w:p w14:paraId="30DED5AC" w14:textId="77777777" w:rsidR="00717AC9" w:rsidRDefault="002B6238">
            <w:pPr>
              <w:ind w:left="-84" w:right="-84"/>
            </w:pPr>
            <w:r>
              <w:rPr>
                <w:sz w:val="22"/>
              </w:rPr>
              <w:t>ГОСТ Р 54635-2011</w:t>
            </w:r>
          </w:p>
        </w:tc>
        <w:tc>
          <w:tcPr>
            <w:tcW w:w="730" w:type="pct"/>
            <w:vMerge/>
          </w:tcPr>
          <w:p w14:paraId="6FB7E227" w14:textId="77777777" w:rsidR="00717AC9" w:rsidRDefault="00717AC9"/>
        </w:tc>
        <w:tc>
          <w:tcPr>
            <w:tcW w:w="815" w:type="pct"/>
            <w:vMerge/>
          </w:tcPr>
          <w:p w14:paraId="7C6BD49F" w14:textId="77777777" w:rsidR="00717AC9" w:rsidRDefault="00717AC9"/>
        </w:tc>
      </w:tr>
      <w:tr w:rsidR="00717AC9" w14:paraId="2D44DEBC" w14:textId="77777777">
        <w:tc>
          <w:tcPr>
            <w:tcW w:w="290" w:type="pct"/>
          </w:tcPr>
          <w:p w14:paraId="653A85AF" w14:textId="77777777" w:rsidR="00717AC9" w:rsidRDefault="002B6238">
            <w:pPr>
              <w:ind w:left="-84" w:right="-84"/>
            </w:pPr>
            <w:r>
              <w:rPr>
                <w:sz w:val="22"/>
              </w:rPr>
              <w:t>2.51.42*</w:t>
            </w:r>
          </w:p>
        </w:tc>
        <w:tc>
          <w:tcPr>
            <w:tcW w:w="680" w:type="pct"/>
            <w:vMerge/>
          </w:tcPr>
          <w:p w14:paraId="1127829D" w14:textId="77777777" w:rsidR="00717AC9" w:rsidRDefault="00717AC9"/>
        </w:tc>
        <w:tc>
          <w:tcPr>
            <w:tcW w:w="530" w:type="pct"/>
            <w:vMerge/>
          </w:tcPr>
          <w:p w14:paraId="33CA7410" w14:textId="77777777" w:rsidR="00717AC9" w:rsidRDefault="00717AC9"/>
        </w:tc>
        <w:tc>
          <w:tcPr>
            <w:tcW w:w="870" w:type="pct"/>
          </w:tcPr>
          <w:p w14:paraId="78D35809" w14:textId="77777777" w:rsidR="00717AC9" w:rsidRDefault="002B6238">
            <w:pPr>
              <w:ind w:left="-84" w:right="-84"/>
            </w:pPr>
            <w:r>
              <w:rPr>
                <w:sz w:val="22"/>
              </w:rPr>
              <w:t xml:space="preserve">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w:t>
            </w:r>
            <w:r>
              <w:rPr>
                <w:sz w:val="22"/>
              </w:rPr>
              <w:lastRenderedPageBreak/>
              <w:t>патентованный V, синий блестящий FCF, зеленый S, зеленый прочный FCF, эритрозин, коричневый НТ</w:t>
            </w:r>
          </w:p>
        </w:tc>
        <w:tc>
          <w:tcPr>
            <w:tcW w:w="1070" w:type="pct"/>
          </w:tcPr>
          <w:p w14:paraId="5EE54362" w14:textId="77777777" w:rsidR="00717AC9" w:rsidRDefault="002B6238">
            <w:pPr>
              <w:ind w:left="-84" w:right="-84"/>
            </w:pPr>
            <w:r>
              <w:rPr>
                <w:sz w:val="22"/>
              </w:rPr>
              <w:lastRenderedPageBreak/>
              <w:t>МВИ.МН 5915-2017;</w:t>
            </w:r>
            <w:r>
              <w:rPr>
                <w:sz w:val="22"/>
              </w:rPr>
              <w:br/>
              <w:t>СТБ 2547-2019</w:t>
            </w:r>
          </w:p>
        </w:tc>
        <w:tc>
          <w:tcPr>
            <w:tcW w:w="730" w:type="pct"/>
            <w:vMerge/>
          </w:tcPr>
          <w:p w14:paraId="1C56F905" w14:textId="77777777" w:rsidR="00717AC9" w:rsidRDefault="00717AC9"/>
        </w:tc>
        <w:tc>
          <w:tcPr>
            <w:tcW w:w="815" w:type="pct"/>
            <w:vMerge/>
          </w:tcPr>
          <w:p w14:paraId="4F9BF64E" w14:textId="77777777" w:rsidR="00717AC9" w:rsidRDefault="00717AC9"/>
        </w:tc>
      </w:tr>
      <w:tr w:rsidR="00717AC9" w14:paraId="37358625" w14:textId="77777777">
        <w:tc>
          <w:tcPr>
            <w:tcW w:w="290" w:type="pct"/>
          </w:tcPr>
          <w:p w14:paraId="4621A851" w14:textId="77777777" w:rsidR="00717AC9" w:rsidRDefault="002B6238">
            <w:pPr>
              <w:ind w:left="-84" w:right="-84"/>
            </w:pPr>
            <w:r>
              <w:rPr>
                <w:sz w:val="22"/>
              </w:rPr>
              <w:t>2.51.43*</w:t>
            </w:r>
          </w:p>
        </w:tc>
        <w:tc>
          <w:tcPr>
            <w:tcW w:w="680" w:type="pct"/>
            <w:vMerge/>
          </w:tcPr>
          <w:p w14:paraId="1442F2FC" w14:textId="77777777" w:rsidR="00717AC9" w:rsidRDefault="00717AC9"/>
        </w:tc>
        <w:tc>
          <w:tcPr>
            <w:tcW w:w="530" w:type="pct"/>
            <w:vMerge/>
          </w:tcPr>
          <w:p w14:paraId="677072EE" w14:textId="77777777" w:rsidR="00717AC9" w:rsidRDefault="00717AC9"/>
        </w:tc>
        <w:tc>
          <w:tcPr>
            <w:tcW w:w="870" w:type="pct"/>
          </w:tcPr>
          <w:p w14:paraId="5FF5F5F1" w14:textId="77777777" w:rsidR="00717AC9" w:rsidRDefault="002B6238">
            <w:pPr>
              <w:ind w:left="-84" w:right="-84"/>
            </w:pPr>
            <w:r>
              <w:rPr>
                <w:sz w:val="22"/>
              </w:rPr>
              <w:t>Пиридоксин (Витамин В6)</w:t>
            </w:r>
          </w:p>
        </w:tc>
        <w:tc>
          <w:tcPr>
            <w:tcW w:w="1070" w:type="pct"/>
          </w:tcPr>
          <w:p w14:paraId="79E90473" w14:textId="77777777" w:rsidR="00717AC9" w:rsidRDefault="002B6238">
            <w:pPr>
              <w:ind w:left="-84" w:right="-84"/>
            </w:pPr>
            <w:r>
              <w:rPr>
                <w:sz w:val="22"/>
              </w:rPr>
              <w:t>ГОСТ EN 14663-2014</w:t>
            </w:r>
          </w:p>
        </w:tc>
        <w:tc>
          <w:tcPr>
            <w:tcW w:w="730" w:type="pct"/>
            <w:vMerge/>
          </w:tcPr>
          <w:p w14:paraId="7B5CB12D" w14:textId="77777777" w:rsidR="00717AC9" w:rsidRDefault="00717AC9"/>
        </w:tc>
        <w:tc>
          <w:tcPr>
            <w:tcW w:w="815" w:type="pct"/>
            <w:vMerge/>
          </w:tcPr>
          <w:p w14:paraId="2E05FFDD" w14:textId="77777777" w:rsidR="00717AC9" w:rsidRDefault="00717AC9"/>
        </w:tc>
      </w:tr>
      <w:tr w:rsidR="00717AC9" w14:paraId="732FA28F" w14:textId="77777777">
        <w:tc>
          <w:tcPr>
            <w:tcW w:w="290" w:type="pct"/>
          </w:tcPr>
          <w:p w14:paraId="1B681083" w14:textId="77777777" w:rsidR="00717AC9" w:rsidRDefault="002B6238">
            <w:pPr>
              <w:ind w:left="-84" w:right="-84"/>
            </w:pPr>
            <w:r>
              <w:rPr>
                <w:sz w:val="22"/>
              </w:rPr>
              <w:t>2.51.44**</w:t>
            </w:r>
          </w:p>
        </w:tc>
        <w:tc>
          <w:tcPr>
            <w:tcW w:w="680" w:type="pct"/>
            <w:vMerge/>
          </w:tcPr>
          <w:p w14:paraId="024E279E" w14:textId="77777777" w:rsidR="00717AC9" w:rsidRDefault="00717AC9"/>
        </w:tc>
        <w:tc>
          <w:tcPr>
            <w:tcW w:w="530" w:type="pct"/>
          </w:tcPr>
          <w:p w14:paraId="0B528A74" w14:textId="77777777" w:rsidR="00717AC9" w:rsidRDefault="002B6238">
            <w:pPr>
              <w:ind w:left="-84" w:right="-84"/>
            </w:pPr>
            <w:r>
              <w:rPr>
                <w:sz w:val="22"/>
              </w:rPr>
              <w:t>10.82/42.000, 10.83/42.000</w:t>
            </w:r>
          </w:p>
        </w:tc>
        <w:tc>
          <w:tcPr>
            <w:tcW w:w="870" w:type="pct"/>
          </w:tcPr>
          <w:p w14:paraId="78964481" w14:textId="77777777" w:rsidR="00717AC9" w:rsidRDefault="002B6238">
            <w:pPr>
              <w:ind w:left="-84" w:right="-84"/>
            </w:pPr>
            <w:r>
              <w:rPr>
                <w:sz w:val="22"/>
              </w:rPr>
              <w:t>Отбор образцов</w:t>
            </w:r>
          </w:p>
        </w:tc>
        <w:tc>
          <w:tcPr>
            <w:tcW w:w="1070" w:type="pct"/>
          </w:tcPr>
          <w:p w14:paraId="37CEFAD2" w14:textId="77777777" w:rsidR="00717AC9" w:rsidRDefault="002B6238">
            <w:pPr>
              <w:ind w:left="-84" w:right="-84"/>
            </w:pPr>
            <w:r>
              <w:rPr>
                <w:sz w:val="22"/>
              </w:rPr>
              <w:t>ГОСТ 31904-2012;</w:t>
            </w:r>
            <w:r>
              <w:rPr>
                <w:sz w:val="22"/>
              </w:rPr>
              <w:br/>
              <w:t>ГОСТ CEN/TS 15568-2015</w:t>
            </w:r>
          </w:p>
        </w:tc>
        <w:tc>
          <w:tcPr>
            <w:tcW w:w="730" w:type="pct"/>
            <w:vMerge w:val="restart"/>
          </w:tcPr>
          <w:p w14:paraId="1A791F7C"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33B99FAE" w14:textId="77777777" w:rsidR="00717AC9" w:rsidRDefault="00717AC9"/>
        </w:tc>
      </w:tr>
      <w:tr w:rsidR="00717AC9" w14:paraId="37F06173" w14:textId="77777777">
        <w:tc>
          <w:tcPr>
            <w:tcW w:w="290" w:type="pct"/>
          </w:tcPr>
          <w:p w14:paraId="057C4BAD" w14:textId="77777777" w:rsidR="00717AC9" w:rsidRDefault="002B6238">
            <w:pPr>
              <w:ind w:left="-84" w:right="-84"/>
            </w:pPr>
            <w:r>
              <w:rPr>
                <w:sz w:val="22"/>
              </w:rPr>
              <w:t>2.51.45*</w:t>
            </w:r>
          </w:p>
        </w:tc>
        <w:tc>
          <w:tcPr>
            <w:tcW w:w="680" w:type="pct"/>
            <w:vMerge/>
          </w:tcPr>
          <w:p w14:paraId="0C6FEBEA" w14:textId="77777777" w:rsidR="00717AC9" w:rsidRDefault="00717AC9"/>
        </w:tc>
        <w:tc>
          <w:tcPr>
            <w:tcW w:w="530" w:type="pct"/>
          </w:tcPr>
          <w:p w14:paraId="3CBA2F19" w14:textId="77777777" w:rsidR="00717AC9" w:rsidRDefault="002B6238">
            <w:pPr>
              <w:ind w:left="-84" w:right="-84"/>
            </w:pPr>
            <w:r>
              <w:rPr>
                <w:sz w:val="22"/>
              </w:rPr>
              <w:t>10.82/10.094, 10.83/10.094</w:t>
            </w:r>
          </w:p>
        </w:tc>
        <w:tc>
          <w:tcPr>
            <w:tcW w:w="870" w:type="pct"/>
          </w:tcPr>
          <w:p w14:paraId="4DADA9AC" w14:textId="77777777" w:rsidR="00717AC9" w:rsidRDefault="002B6238">
            <w:pPr>
              <w:ind w:left="-84" w:right="-84"/>
            </w:pPr>
            <w:r>
              <w:rPr>
                <w:sz w:val="22"/>
              </w:rPr>
              <w:t>Генетически модифицированные организмы (ГМО).</w:t>
            </w:r>
          </w:p>
        </w:tc>
        <w:tc>
          <w:tcPr>
            <w:tcW w:w="1070" w:type="pct"/>
          </w:tcPr>
          <w:p w14:paraId="1A53124A"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r>
            <w:r>
              <w:rPr>
                <w:sz w:val="22"/>
              </w:rPr>
              <w:t>СТБ ISO 21571-2016</w:t>
            </w:r>
          </w:p>
        </w:tc>
        <w:tc>
          <w:tcPr>
            <w:tcW w:w="730" w:type="pct"/>
            <w:vMerge/>
          </w:tcPr>
          <w:p w14:paraId="7FF15C72" w14:textId="77777777" w:rsidR="00717AC9" w:rsidRDefault="00717AC9"/>
        </w:tc>
        <w:tc>
          <w:tcPr>
            <w:tcW w:w="815" w:type="pct"/>
            <w:vMerge/>
          </w:tcPr>
          <w:p w14:paraId="69749120" w14:textId="77777777" w:rsidR="00717AC9" w:rsidRDefault="00717AC9"/>
        </w:tc>
      </w:tr>
      <w:tr w:rsidR="00717AC9" w14:paraId="7EB870B2" w14:textId="77777777">
        <w:tc>
          <w:tcPr>
            <w:tcW w:w="290" w:type="pct"/>
          </w:tcPr>
          <w:p w14:paraId="1BD7570A" w14:textId="77777777" w:rsidR="00717AC9" w:rsidRDefault="002B6238">
            <w:pPr>
              <w:ind w:left="-84" w:right="-84"/>
            </w:pPr>
            <w:r>
              <w:rPr>
                <w:sz w:val="22"/>
              </w:rPr>
              <w:t>2.51.47*</w:t>
            </w:r>
          </w:p>
        </w:tc>
        <w:tc>
          <w:tcPr>
            <w:tcW w:w="680" w:type="pct"/>
            <w:vMerge/>
          </w:tcPr>
          <w:p w14:paraId="2F32E171" w14:textId="77777777" w:rsidR="00717AC9" w:rsidRDefault="00717AC9"/>
        </w:tc>
        <w:tc>
          <w:tcPr>
            <w:tcW w:w="530" w:type="pct"/>
            <w:vMerge w:val="restart"/>
          </w:tcPr>
          <w:p w14:paraId="4DFF787A" w14:textId="77777777" w:rsidR="00717AC9" w:rsidRDefault="002B6238">
            <w:pPr>
              <w:ind w:left="-84" w:right="-84"/>
            </w:pPr>
            <w:r>
              <w:rPr>
                <w:sz w:val="22"/>
              </w:rPr>
              <w:t>10.82/01.086, 10.83/01.086</w:t>
            </w:r>
          </w:p>
        </w:tc>
        <w:tc>
          <w:tcPr>
            <w:tcW w:w="870" w:type="pct"/>
          </w:tcPr>
          <w:p w14:paraId="5CBDC4A6" w14:textId="77777777" w:rsidR="00717AC9" w:rsidRDefault="002B6238">
            <w:pPr>
              <w:ind w:left="-84" w:right="-84"/>
            </w:pPr>
            <w:r>
              <w:rPr>
                <w:sz w:val="22"/>
              </w:rPr>
              <w:t>КМАФАнМ/Количество микроорганизмов</w:t>
            </w:r>
          </w:p>
        </w:tc>
        <w:tc>
          <w:tcPr>
            <w:tcW w:w="1070" w:type="pct"/>
          </w:tcPr>
          <w:p w14:paraId="772DF675" w14:textId="77777777" w:rsidR="00717AC9" w:rsidRDefault="002B6238">
            <w:pPr>
              <w:ind w:left="-84" w:right="-84"/>
            </w:pPr>
            <w:r>
              <w:rPr>
                <w:sz w:val="22"/>
              </w:rPr>
              <w:t>ISO 4833-1:2013;</w:t>
            </w:r>
            <w:r>
              <w:rPr>
                <w:sz w:val="22"/>
              </w:rPr>
              <w:br/>
              <w:t>ISO 4833-2:2013;</w:t>
            </w:r>
            <w:r>
              <w:rPr>
                <w:sz w:val="22"/>
              </w:rPr>
              <w:br/>
              <w:t>ГОСТ 10444.15-94;</w:t>
            </w:r>
            <w:r>
              <w:rPr>
                <w:sz w:val="22"/>
              </w:rPr>
              <w:br/>
              <w:t>ГОСТ ISO 4833-2015</w:t>
            </w:r>
          </w:p>
        </w:tc>
        <w:tc>
          <w:tcPr>
            <w:tcW w:w="730" w:type="pct"/>
            <w:vMerge/>
          </w:tcPr>
          <w:p w14:paraId="3954E4C2" w14:textId="77777777" w:rsidR="00717AC9" w:rsidRDefault="00717AC9"/>
        </w:tc>
        <w:tc>
          <w:tcPr>
            <w:tcW w:w="815" w:type="pct"/>
            <w:vMerge/>
          </w:tcPr>
          <w:p w14:paraId="08D8C2DE" w14:textId="77777777" w:rsidR="00717AC9" w:rsidRDefault="00717AC9"/>
        </w:tc>
      </w:tr>
      <w:tr w:rsidR="00717AC9" w14:paraId="79A81C6A" w14:textId="77777777">
        <w:tc>
          <w:tcPr>
            <w:tcW w:w="290" w:type="pct"/>
          </w:tcPr>
          <w:p w14:paraId="04C869C2" w14:textId="77777777" w:rsidR="00717AC9" w:rsidRDefault="002B6238">
            <w:pPr>
              <w:ind w:left="-84" w:right="-84"/>
            </w:pPr>
            <w:r>
              <w:rPr>
                <w:sz w:val="22"/>
              </w:rPr>
              <w:t>2.51.48*</w:t>
            </w:r>
          </w:p>
        </w:tc>
        <w:tc>
          <w:tcPr>
            <w:tcW w:w="680" w:type="pct"/>
            <w:vMerge/>
          </w:tcPr>
          <w:p w14:paraId="178DEC27" w14:textId="77777777" w:rsidR="00717AC9" w:rsidRDefault="00717AC9"/>
        </w:tc>
        <w:tc>
          <w:tcPr>
            <w:tcW w:w="530" w:type="pct"/>
            <w:vMerge/>
          </w:tcPr>
          <w:p w14:paraId="3AA9623E" w14:textId="77777777" w:rsidR="00717AC9" w:rsidRDefault="00717AC9"/>
        </w:tc>
        <w:tc>
          <w:tcPr>
            <w:tcW w:w="870" w:type="pct"/>
          </w:tcPr>
          <w:p w14:paraId="0F2AC8B5" w14:textId="77777777" w:rsidR="00717AC9" w:rsidRDefault="002B6238">
            <w:pPr>
              <w:ind w:left="-84" w:right="-84"/>
            </w:pPr>
            <w:r>
              <w:rPr>
                <w:sz w:val="22"/>
              </w:rPr>
              <w:t>БГКП (колиформы)/колиформные бактерии</w:t>
            </w:r>
          </w:p>
        </w:tc>
        <w:tc>
          <w:tcPr>
            <w:tcW w:w="1070" w:type="pct"/>
          </w:tcPr>
          <w:p w14:paraId="7762759B" w14:textId="77777777" w:rsidR="00717AC9" w:rsidRDefault="002B6238">
            <w:pPr>
              <w:ind w:left="-84" w:right="-84"/>
            </w:pPr>
            <w:r>
              <w:rPr>
                <w:sz w:val="22"/>
              </w:rPr>
              <w:t>ISO 4831:2006;</w:t>
            </w:r>
            <w:r>
              <w:rPr>
                <w:sz w:val="22"/>
              </w:rPr>
              <w:br/>
              <w:t>ГОСТ 31747-2012 (ISO 4831:2006,ISO 4832:2006)</w:t>
            </w:r>
          </w:p>
        </w:tc>
        <w:tc>
          <w:tcPr>
            <w:tcW w:w="730" w:type="pct"/>
            <w:vMerge/>
          </w:tcPr>
          <w:p w14:paraId="1746C1CF" w14:textId="77777777" w:rsidR="00717AC9" w:rsidRDefault="00717AC9"/>
        </w:tc>
        <w:tc>
          <w:tcPr>
            <w:tcW w:w="815" w:type="pct"/>
            <w:vMerge/>
          </w:tcPr>
          <w:p w14:paraId="1085D77A" w14:textId="77777777" w:rsidR="00717AC9" w:rsidRDefault="00717AC9"/>
        </w:tc>
      </w:tr>
      <w:tr w:rsidR="00717AC9" w14:paraId="03382D96" w14:textId="77777777">
        <w:tc>
          <w:tcPr>
            <w:tcW w:w="290" w:type="pct"/>
          </w:tcPr>
          <w:p w14:paraId="4156F815" w14:textId="77777777" w:rsidR="00717AC9" w:rsidRDefault="002B6238">
            <w:pPr>
              <w:ind w:left="-84" w:right="-84"/>
            </w:pPr>
            <w:r>
              <w:rPr>
                <w:sz w:val="22"/>
              </w:rPr>
              <w:t>2.51.49*</w:t>
            </w:r>
          </w:p>
        </w:tc>
        <w:tc>
          <w:tcPr>
            <w:tcW w:w="680" w:type="pct"/>
            <w:vMerge/>
          </w:tcPr>
          <w:p w14:paraId="407814EC" w14:textId="77777777" w:rsidR="00717AC9" w:rsidRDefault="00717AC9"/>
        </w:tc>
        <w:tc>
          <w:tcPr>
            <w:tcW w:w="530" w:type="pct"/>
            <w:vMerge/>
          </w:tcPr>
          <w:p w14:paraId="59C76CA9" w14:textId="77777777" w:rsidR="00717AC9" w:rsidRDefault="00717AC9"/>
        </w:tc>
        <w:tc>
          <w:tcPr>
            <w:tcW w:w="870" w:type="pct"/>
          </w:tcPr>
          <w:p w14:paraId="52A081CF" w14:textId="77777777" w:rsidR="00717AC9" w:rsidRDefault="002B6238">
            <w:pPr>
              <w:ind w:left="-84" w:right="-84"/>
            </w:pPr>
            <w:r>
              <w:rPr>
                <w:sz w:val="22"/>
              </w:rPr>
              <w:t>Патогенные микроорганизмы, в т.ч. сальмонеллы /Salmonella</w:t>
            </w:r>
          </w:p>
        </w:tc>
        <w:tc>
          <w:tcPr>
            <w:tcW w:w="1070" w:type="pct"/>
          </w:tcPr>
          <w:p w14:paraId="72A0CA0C" w14:textId="77777777" w:rsidR="00717AC9" w:rsidRDefault="002B6238">
            <w:pPr>
              <w:ind w:left="-84" w:right="-84"/>
            </w:pPr>
            <w:r>
              <w:rPr>
                <w:sz w:val="22"/>
              </w:rPr>
              <w:t>ISO 6579-1:2017;</w:t>
            </w:r>
            <w:r>
              <w:rPr>
                <w:sz w:val="22"/>
              </w:rPr>
              <w:br/>
              <w:t>ГОСТ 31659-2012 (ISO 6579:2002);</w:t>
            </w:r>
            <w:r>
              <w:rPr>
                <w:sz w:val="22"/>
              </w:rPr>
              <w:br/>
              <w:t>ГОСТ 31659-2024 (ISO 6579-1:2017);</w:t>
            </w:r>
            <w:r>
              <w:rPr>
                <w:sz w:val="22"/>
              </w:rPr>
              <w:br/>
              <w:t>МУК 4.2.3262-15</w:t>
            </w:r>
          </w:p>
        </w:tc>
        <w:tc>
          <w:tcPr>
            <w:tcW w:w="730" w:type="pct"/>
            <w:vMerge/>
          </w:tcPr>
          <w:p w14:paraId="1D742520" w14:textId="77777777" w:rsidR="00717AC9" w:rsidRDefault="00717AC9"/>
        </w:tc>
        <w:tc>
          <w:tcPr>
            <w:tcW w:w="815" w:type="pct"/>
            <w:vMerge/>
          </w:tcPr>
          <w:p w14:paraId="0BC0EC5C" w14:textId="77777777" w:rsidR="00717AC9" w:rsidRDefault="00717AC9"/>
        </w:tc>
      </w:tr>
      <w:tr w:rsidR="00717AC9" w14:paraId="7A354DE0" w14:textId="77777777">
        <w:tc>
          <w:tcPr>
            <w:tcW w:w="290" w:type="pct"/>
          </w:tcPr>
          <w:p w14:paraId="1D3994C2" w14:textId="77777777" w:rsidR="00717AC9" w:rsidRDefault="002B6238">
            <w:pPr>
              <w:ind w:left="-84" w:right="-84"/>
            </w:pPr>
            <w:r>
              <w:rPr>
                <w:sz w:val="22"/>
              </w:rPr>
              <w:t>2.51.50*</w:t>
            </w:r>
          </w:p>
        </w:tc>
        <w:tc>
          <w:tcPr>
            <w:tcW w:w="680" w:type="pct"/>
            <w:vMerge/>
          </w:tcPr>
          <w:p w14:paraId="450C91F9" w14:textId="77777777" w:rsidR="00717AC9" w:rsidRDefault="00717AC9"/>
        </w:tc>
        <w:tc>
          <w:tcPr>
            <w:tcW w:w="530" w:type="pct"/>
            <w:vMerge/>
          </w:tcPr>
          <w:p w14:paraId="0E48D07B" w14:textId="77777777" w:rsidR="00717AC9" w:rsidRDefault="00717AC9"/>
        </w:tc>
        <w:tc>
          <w:tcPr>
            <w:tcW w:w="870" w:type="pct"/>
          </w:tcPr>
          <w:p w14:paraId="1A72BC0D" w14:textId="77777777" w:rsidR="00717AC9" w:rsidRDefault="002B6238">
            <w:pPr>
              <w:ind w:left="-84" w:right="-84"/>
            </w:pPr>
            <w:r>
              <w:rPr>
                <w:sz w:val="22"/>
              </w:rPr>
              <w:t>плесени и (или) дрожжи</w:t>
            </w:r>
          </w:p>
        </w:tc>
        <w:tc>
          <w:tcPr>
            <w:tcW w:w="1070" w:type="pct"/>
          </w:tcPr>
          <w:p w14:paraId="3EA50F7F" w14:textId="77777777" w:rsidR="00717AC9" w:rsidRDefault="002B6238">
            <w:pPr>
              <w:ind w:left="-84" w:right="-84"/>
            </w:pPr>
            <w:r>
              <w:rPr>
                <w:sz w:val="22"/>
              </w:rPr>
              <w:t>ГОСТ 10444.12-2013</w:t>
            </w:r>
          </w:p>
        </w:tc>
        <w:tc>
          <w:tcPr>
            <w:tcW w:w="730" w:type="pct"/>
            <w:vMerge/>
          </w:tcPr>
          <w:p w14:paraId="5D504DA2" w14:textId="77777777" w:rsidR="00717AC9" w:rsidRDefault="00717AC9"/>
        </w:tc>
        <w:tc>
          <w:tcPr>
            <w:tcW w:w="815" w:type="pct"/>
            <w:vMerge/>
          </w:tcPr>
          <w:p w14:paraId="6CBF192A" w14:textId="77777777" w:rsidR="00717AC9" w:rsidRDefault="00717AC9"/>
        </w:tc>
      </w:tr>
      <w:tr w:rsidR="00717AC9" w:rsidRPr="00B03DEA" w14:paraId="522BCDDA" w14:textId="77777777">
        <w:tc>
          <w:tcPr>
            <w:tcW w:w="290" w:type="pct"/>
          </w:tcPr>
          <w:p w14:paraId="69F980AF" w14:textId="77777777" w:rsidR="00717AC9" w:rsidRDefault="002B6238">
            <w:pPr>
              <w:ind w:left="-84" w:right="-84"/>
            </w:pPr>
            <w:r>
              <w:rPr>
                <w:sz w:val="22"/>
              </w:rPr>
              <w:t>2.51.51*</w:t>
            </w:r>
          </w:p>
        </w:tc>
        <w:tc>
          <w:tcPr>
            <w:tcW w:w="680" w:type="pct"/>
            <w:vMerge/>
          </w:tcPr>
          <w:p w14:paraId="23CAB296" w14:textId="77777777" w:rsidR="00717AC9" w:rsidRDefault="00717AC9"/>
        </w:tc>
        <w:tc>
          <w:tcPr>
            <w:tcW w:w="530" w:type="pct"/>
            <w:vMerge/>
          </w:tcPr>
          <w:p w14:paraId="3231E562" w14:textId="77777777" w:rsidR="00717AC9" w:rsidRDefault="00717AC9"/>
        </w:tc>
        <w:tc>
          <w:tcPr>
            <w:tcW w:w="870" w:type="pct"/>
          </w:tcPr>
          <w:p w14:paraId="3F399F9E" w14:textId="77777777" w:rsidR="00717AC9" w:rsidRDefault="002B6238">
            <w:pPr>
              <w:ind w:left="-84" w:right="-84"/>
            </w:pPr>
            <w:r>
              <w:rPr>
                <w:sz w:val="22"/>
              </w:rPr>
              <w:t>S. aureus</w:t>
            </w:r>
          </w:p>
        </w:tc>
        <w:tc>
          <w:tcPr>
            <w:tcW w:w="1070" w:type="pct"/>
            <w:vMerge w:val="restart"/>
          </w:tcPr>
          <w:p w14:paraId="20AD4106"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31A447BE" w14:textId="77777777" w:rsidR="00717AC9" w:rsidRPr="00B03DEA" w:rsidRDefault="00717AC9">
            <w:pPr>
              <w:rPr>
                <w:lang w:val="en-US"/>
              </w:rPr>
            </w:pPr>
          </w:p>
        </w:tc>
        <w:tc>
          <w:tcPr>
            <w:tcW w:w="815" w:type="pct"/>
            <w:vMerge/>
          </w:tcPr>
          <w:p w14:paraId="0660FF38" w14:textId="77777777" w:rsidR="00717AC9" w:rsidRPr="00B03DEA" w:rsidRDefault="00717AC9">
            <w:pPr>
              <w:rPr>
                <w:lang w:val="en-US"/>
              </w:rPr>
            </w:pPr>
          </w:p>
        </w:tc>
      </w:tr>
      <w:tr w:rsidR="00717AC9" w14:paraId="56C0B60C" w14:textId="77777777">
        <w:tc>
          <w:tcPr>
            <w:tcW w:w="290" w:type="pct"/>
          </w:tcPr>
          <w:p w14:paraId="7584FB1C" w14:textId="77777777" w:rsidR="00717AC9" w:rsidRDefault="002B6238">
            <w:pPr>
              <w:ind w:left="-84" w:right="-84"/>
            </w:pPr>
            <w:r>
              <w:rPr>
                <w:sz w:val="22"/>
              </w:rPr>
              <w:t>2.51.52*</w:t>
            </w:r>
          </w:p>
        </w:tc>
        <w:tc>
          <w:tcPr>
            <w:tcW w:w="680" w:type="pct"/>
            <w:vMerge/>
          </w:tcPr>
          <w:p w14:paraId="09A255FD" w14:textId="77777777" w:rsidR="00717AC9" w:rsidRDefault="00717AC9"/>
        </w:tc>
        <w:tc>
          <w:tcPr>
            <w:tcW w:w="530" w:type="pct"/>
            <w:vMerge/>
          </w:tcPr>
          <w:p w14:paraId="33C98548" w14:textId="77777777" w:rsidR="00717AC9" w:rsidRDefault="00717AC9"/>
        </w:tc>
        <w:tc>
          <w:tcPr>
            <w:tcW w:w="870" w:type="pct"/>
          </w:tcPr>
          <w:p w14:paraId="550AE1BD" w14:textId="77777777" w:rsidR="00717AC9" w:rsidRDefault="002B6238">
            <w:pPr>
              <w:ind w:left="-84" w:right="-84"/>
            </w:pPr>
            <w:r>
              <w:rPr>
                <w:sz w:val="22"/>
              </w:rPr>
              <w:t>Коагулазоположительные стафилококки</w:t>
            </w:r>
          </w:p>
        </w:tc>
        <w:tc>
          <w:tcPr>
            <w:tcW w:w="1070" w:type="pct"/>
            <w:vMerge/>
          </w:tcPr>
          <w:p w14:paraId="1D82ED8C" w14:textId="77777777" w:rsidR="00717AC9" w:rsidRDefault="00717AC9"/>
        </w:tc>
        <w:tc>
          <w:tcPr>
            <w:tcW w:w="730" w:type="pct"/>
            <w:vMerge/>
          </w:tcPr>
          <w:p w14:paraId="42DFDE30" w14:textId="77777777" w:rsidR="00717AC9" w:rsidRDefault="00717AC9"/>
        </w:tc>
        <w:tc>
          <w:tcPr>
            <w:tcW w:w="815" w:type="pct"/>
            <w:vMerge/>
          </w:tcPr>
          <w:p w14:paraId="215BB879" w14:textId="77777777" w:rsidR="00717AC9" w:rsidRDefault="00717AC9"/>
        </w:tc>
      </w:tr>
      <w:tr w:rsidR="00717AC9" w14:paraId="3DDFB9FC" w14:textId="77777777">
        <w:tc>
          <w:tcPr>
            <w:tcW w:w="290" w:type="pct"/>
          </w:tcPr>
          <w:p w14:paraId="3A14DE20" w14:textId="77777777" w:rsidR="00717AC9" w:rsidRDefault="002B6238">
            <w:pPr>
              <w:ind w:left="-84" w:right="-84"/>
            </w:pPr>
            <w:r>
              <w:rPr>
                <w:sz w:val="22"/>
              </w:rPr>
              <w:t>2.51.53*</w:t>
            </w:r>
          </w:p>
        </w:tc>
        <w:tc>
          <w:tcPr>
            <w:tcW w:w="680" w:type="pct"/>
            <w:vMerge/>
          </w:tcPr>
          <w:p w14:paraId="4D9A3D74" w14:textId="77777777" w:rsidR="00717AC9" w:rsidRDefault="00717AC9"/>
        </w:tc>
        <w:tc>
          <w:tcPr>
            <w:tcW w:w="530" w:type="pct"/>
            <w:vMerge/>
          </w:tcPr>
          <w:p w14:paraId="31345E16" w14:textId="77777777" w:rsidR="00717AC9" w:rsidRDefault="00717AC9"/>
        </w:tc>
        <w:tc>
          <w:tcPr>
            <w:tcW w:w="870" w:type="pct"/>
          </w:tcPr>
          <w:p w14:paraId="410A4EC1" w14:textId="77777777" w:rsidR="00717AC9" w:rsidRDefault="002B6238">
            <w:pPr>
              <w:ind w:left="-84" w:right="-84"/>
            </w:pPr>
            <w:r>
              <w:rPr>
                <w:sz w:val="22"/>
              </w:rPr>
              <w:t>Бактерии семейства Enterobacteriaceae</w:t>
            </w:r>
          </w:p>
        </w:tc>
        <w:tc>
          <w:tcPr>
            <w:tcW w:w="1070" w:type="pct"/>
          </w:tcPr>
          <w:p w14:paraId="437C1702"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0A8B79DA" w14:textId="77777777" w:rsidR="00717AC9" w:rsidRDefault="00717AC9"/>
        </w:tc>
        <w:tc>
          <w:tcPr>
            <w:tcW w:w="815" w:type="pct"/>
            <w:vMerge/>
          </w:tcPr>
          <w:p w14:paraId="23CE56AC" w14:textId="77777777" w:rsidR="00717AC9" w:rsidRDefault="00717AC9"/>
        </w:tc>
      </w:tr>
      <w:tr w:rsidR="00717AC9" w14:paraId="6B4742AD" w14:textId="77777777">
        <w:tc>
          <w:tcPr>
            <w:tcW w:w="290" w:type="pct"/>
          </w:tcPr>
          <w:p w14:paraId="4AEEC68C" w14:textId="77777777" w:rsidR="00717AC9" w:rsidRDefault="002B6238">
            <w:pPr>
              <w:ind w:left="-84" w:right="-84"/>
            </w:pPr>
            <w:r>
              <w:rPr>
                <w:sz w:val="22"/>
              </w:rPr>
              <w:lastRenderedPageBreak/>
              <w:t>2.51.54*</w:t>
            </w:r>
          </w:p>
        </w:tc>
        <w:tc>
          <w:tcPr>
            <w:tcW w:w="680" w:type="pct"/>
            <w:vMerge/>
          </w:tcPr>
          <w:p w14:paraId="4543C612" w14:textId="77777777" w:rsidR="00717AC9" w:rsidRDefault="00717AC9"/>
        </w:tc>
        <w:tc>
          <w:tcPr>
            <w:tcW w:w="530" w:type="pct"/>
          </w:tcPr>
          <w:p w14:paraId="541278E1" w14:textId="77777777" w:rsidR="00717AC9" w:rsidRDefault="002B6238">
            <w:pPr>
              <w:ind w:left="-84" w:right="-84"/>
            </w:pPr>
            <w:r>
              <w:rPr>
                <w:sz w:val="22"/>
              </w:rPr>
              <w:t>10.82/08.149, 10.83/08.149</w:t>
            </w:r>
          </w:p>
        </w:tc>
        <w:tc>
          <w:tcPr>
            <w:tcW w:w="870" w:type="pct"/>
          </w:tcPr>
          <w:p w14:paraId="63B42F7F" w14:textId="77777777" w:rsidR="00717AC9" w:rsidRDefault="002B6238">
            <w:pPr>
              <w:ind w:left="-84" w:right="-84"/>
            </w:pPr>
            <w:r>
              <w:rPr>
                <w:sz w:val="22"/>
              </w:rPr>
              <w:t>Аскорбиновая кислота (витамин С)</w:t>
            </w:r>
          </w:p>
        </w:tc>
        <w:tc>
          <w:tcPr>
            <w:tcW w:w="1070" w:type="pct"/>
          </w:tcPr>
          <w:p w14:paraId="128EFA39" w14:textId="77777777" w:rsidR="00717AC9" w:rsidRDefault="002B6238">
            <w:pPr>
              <w:ind w:left="-84" w:right="-84"/>
            </w:pPr>
            <w:r>
              <w:rPr>
                <w:sz w:val="22"/>
              </w:rPr>
              <w:t>ГОСТ 7047-55</w:t>
            </w:r>
          </w:p>
        </w:tc>
        <w:tc>
          <w:tcPr>
            <w:tcW w:w="730" w:type="pct"/>
            <w:vMerge w:val="restart"/>
          </w:tcPr>
          <w:p w14:paraId="12222371"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42B66B82" w14:textId="77777777" w:rsidR="00717AC9" w:rsidRDefault="00717AC9"/>
        </w:tc>
      </w:tr>
      <w:tr w:rsidR="00717AC9" w14:paraId="090E79A2" w14:textId="77777777">
        <w:trPr>
          <w:trHeight w:val="230"/>
        </w:trPr>
        <w:tc>
          <w:tcPr>
            <w:tcW w:w="290" w:type="pct"/>
            <w:vMerge w:val="restart"/>
          </w:tcPr>
          <w:p w14:paraId="27D5C8A2" w14:textId="77777777" w:rsidR="00717AC9" w:rsidRDefault="002B6238">
            <w:pPr>
              <w:ind w:left="-84" w:right="-84"/>
            </w:pPr>
            <w:r>
              <w:rPr>
                <w:sz w:val="22"/>
              </w:rPr>
              <w:t>2.51.55*</w:t>
            </w:r>
          </w:p>
        </w:tc>
        <w:tc>
          <w:tcPr>
            <w:tcW w:w="680" w:type="pct"/>
            <w:vMerge/>
          </w:tcPr>
          <w:p w14:paraId="4F7EA3FA" w14:textId="77777777" w:rsidR="00717AC9" w:rsidRDefault="00717AC9"/>
        </w:tc>
        <w:tc>
          <w:tcPr>
            <w:tcW w:w="530" w:type="pct"/>
            <w:vMerge w:val="restart"/>
          </w:tcPr>
          <w:p w14:paraId="48657F58" w14:textId="77777777" w:rsidR="00717AC9" w:rsidRDefault="002B6238">
            <w:pPr>
              <w:ind w:left="-84" w:right="-84"/>
            </w:pPr>
            <w:r>
              <w:rPr>
                <w:sz w:val="22"/>
              </w:rPr>
              <w:t>10.82/08.162, 10.83/08.162</w:t>
            </w:r>
          </w:p>
        </w:tc>
        <w:tc>
          <w:tcPr>
            <w:tcW w:w="870" w:type="pct"/>
            <w:vMerge w:val="restart"/>
          </w:tcPr>
          <w:p w14:paraId="78D31E6B" w14:textId="77777777" w:rsidR="00717AC9" w:rsidRDefault="002B6238">
            <w:pPr>
              <w:ind w:left="-84" w:right="-84"/>
            </w:pPr>
            <w:r>
              <w:rPr>
                <w:sz w:val="22"/>
              </w:rPr>
              <w:t>Микотоксины: афлатоксин В₁, афлатоксин В₂, афлатоксин G₁, афлатоксин G₂, зеараленон, дезоксиниваленол, охратоксин А, Т2- токсин</w:t>
            </w:r>
          </w:p>
        </w:tc>
        <w:tc>
          <w:tcPr>
            <w:tcW w:w="1070" w:type="pct"/>
            <w:vMerge w:val="restart"/>
          </w:tcPr>
          <w:p w14:paraId="5642EBB3" w14:textId="77777777" w:rsidR="00717AC9" w:rsidRDefault="002B6238">
            <w:pPr>
              <w:ind w:left="-84" w:right="-84"/>
            </w:pPr>
            <w:r>
              <w:rPr>
                <w:sz w:val="22"/>
              </w:rPr>
              <w:t>ГОСТ 34140-2017</w:t>
            </w:r>
          </w:p>
        </w:tc>
        <w:tc>
          <w:tcPr>
            <w:tcW w:w="730" w:type="pct"/>
            <w:vMerge/>
          </w:tcPr>
          <w:p w14:paraId="6059238B" w14:textId="77777777" w:rsidR="00717AC9" w:rsidRDefault="00717AC9"/>
        </w:tc>
        <w:tc>
          <w:tcPr>
            <w:tcW w:w="815" w:type="pct"/>
            <w:vMerge/>
          </w:tcPr>
          <w:p w14:paraId="56B56C74" w14:textId="77777777" w:rsidR="00717AC9" w:rsidRDefault="00717AC9"/>
        </w:tc>
      </w:tr>
      <w:tr w:rsidR="00717AC9" w14:paraId="089EC0D6" w14:textId="77777777">
        <w:tc>
          <w:tcPr>
            <w:tcW w:w="290" w:type="pct"/>
          </w:tcPr>
          <w:p w14:paraId="0B5CE704" w14:textId="77777777" w:rsidR="00717AC9" w:rsidRDefault="002B6238">
            <w:pPr>
              <w:ind w:left="-84" w:right="-84"/>
            </w:pPr>
            <w:r>
              <w:rPr>
                <w:sz w:val="22"/>
              </w:rPr>
              <w:t>2.52.1**</w:t>
            </w:r>
          </w:p>
        </w:tc>
        <w:tc>
          <w:tcPr>
            <w:tcW w:w="680" w:type="pct"/>
            <w:vMerge w:val="restart"/>
          </w:tcPr>
          <w:p w14:paraId="0617298C" w14:textId="77777777" w:rsidR="00717AC9" w:rsidRDefault="002B6238">
            <w:pPr>
              <w:ind w:left="-84" w:right="-84"/>
            </w:pPr>
            <w:r>
              <w:rPr>
                <w:sz w:val="22"/>
              </w:rPr>
              <w:t>Плодоовощная продукция, в том числе продукты для детского питания</w:t>
            </w:r>
          </w:p>
        </w:tc>
        <w:tc>
          <w:tcPr>
            <w:tcW w:w="530" w:type="pct"/>
          </w:tcPr>
          <w:p w14:paraId="41A18FF7" w14:textId="77777777" w:rsidR="00717AC9" w:rsidRDefault="002B6238">
            <w:pPr>
              <w:ind w:left="-84" w:right="-84"/>
            </w:pPr>
            <w:r>
              <w:rPr>
                <w:sz w:val="22"/>
              </w:rPr>
              <w:t>01.13/42.000, 01.21/42.000, 01.22/42.000, 01.23/42.000, 01.24/42.000, 01.25/42.000, 10.31/42.000, 10.32/42.000, 10.39/42.000, 10.86/42.000</w:t>
            </w:r>
          </w:p>
        </w:tc>
        <w:tc>
          <w:tcPr>
            <w:tcW w:w="870" w:type="pct"/>
          </w:tcPr>
          <w:p w14:paraId="6E1CC1BB" w14:textId="77777777" w:rsidR="00717AC9" w:rsidRDefault="002B6238">
            <w:pPr>
              <w:ind w:left="-84" w:right="-84"/>
            </w:pPr>
            <w:r>
              <w:rPr>
                <w:sz w:val="22"/>
              </w:rPr>
              <w:t>отбор проб (образцов)</w:t>
            </w:r>
          </w:p>
        </w:tc>
        <w:tc>
          <w:tcPr>
            <w:tcW w:w="1070" w:type="pct"/>
          </w:tcPr>
          <w:p w14:paraId="60411C51" w14:textId="77777777" w:rsidR="00717AC9" w:rsidRDefault="002B6238">
            <w:pPr>
              <w:ind w:left="-84" w:right="-84"/>
            </w:pPr>
            <w:r>
              <w:rPr>
                <w:sz w:val="22"/>
              </w:rPr>
              <w:t>ГОСТ 10852-86;</w:t>
            </w:r>
            <w:r>
              <w:rPr>
                <w:sz w:val="22"/>
              </w:rPr>
              <w:br/>
              <w:t>ГОСТ 1750-86 п.2.7;</w:t>
            </w:r>
            <w:r>
              <w:rPr>
                <w:sz w:val="22"/>
              </w:rPr>
              <w:br/>
              <w:t>ГОСТ 26313-2014;</w:t>
            </w:r>
            <w:r>
              <w:rPr>
                <w:sz w:val="22"/>
              </w:rPr>
              <w:br/>
              <w:t>ГОСТ 34125-2017;</w:t>
            </w:r>
            <w:r>
              <w:rPr>
                <w:sz w:val="22"/>
              </w:rPr>
              <w:br/>
              <w:t>ГОСТ 8756.0-70;</w:t>
            </w:r>
            <w:r>
              <w:rPr>
                <w:sz w:val="22"/>
              </w:rPr>
              <w:br/>
              <w:t>СТБ 1036-97</w:t>
            </w:r>
          </w:p>
        </w:tc>
        <w:tc>
          <w:tcPr>
            <w:tcW w:w="730" w:type="pct"/>
            <w:vMerge w:val="restart"/>
          </w:tcPr>
          <w:p w14:paraId="3CE83328"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32FF564E" w14:textId="77777777" w:rsidR="00717AC9" w:rsidRDefault="00717AC9">
            <w:pPr>
              <w:ind w:left="-84" w:right="-84"/>
            </w:pPr>
          </w:p>
        </w:tc>
      </w:tr>
      <w:tr w:rsidR="00717AC9" w14:paraId="09E1A88B" w14:textId="77777777">
        <w:tc>
          <w:tcPr>
            <w:tcW w:w="290" w:type="pct"/>
          </w:tcPr>
          <w:p w14:paraId="4D5884B1" w14:textId="77777777" w:rsidR="00717AC9" w:rsidRDefault="002B6238">
            <w:pPr>
              <w:ind w:left="-84" w:right="-84"/>
            </w:pPr>
            <w:r>
              <w:rPr>
                <w:sz w:val="22"/>
              </w:rPr>
              <w:t>2.52.2*</w:t>
            </w:r>
          </w:p>
        </w:tc>
        <w:tc>
          <w:tcPr>
            <w:tcW w:w="680" w:type="pct"/>
            <w:vMerge/>
          </w:tcPr>
          <w:p w14:paraId="57E767EB" w14:textId="77777777" w:rsidR="00717AC9" w:rsidRDefault="00717AC9"/>
        </w:tc>
        <w:tc>
          <w:tcPr>
            <w:tcW w:w="530" w:type="pct"/>
          </w:tcPr>
          <w:p w14:paraId="638A989B" w14:textId="77777777" w:rsidR="00717AC9" w:rsidRDefault="002B6238">
            <w:pPr>
              <w:ind w:left="-84" w:right="-84"/>
            </w:pPr>
            <w:r>
              <w:rPr>
                <w:sz w:val="22"/>
              </w:rPr>
              <w:t>10.31/29.040, 10.32/29.040, 10.39/29.040, 10.86/29.040</w:t>
            </w:r>
          </w:p>
        </w:tc>
        <w:tc>
          <w:tcPr>
            <w:tcW w:w="870" w:type="pct"/>
          </w:tcPr>
          <w:p w14:paraId="570D6446" w14:textId="77777777" w:rsidR="00717AC9" w:rsidRDefault="002B6238">
            <w:pPr>
              <w:ind w:left="-84" w:right="-84"/>
            </w:pPr>
            <w:r>
              <w:rPr>
                <w:sz w:val="22"/>
              </w:rPr>
              <w:t>Масса нетто, объем</w:t>
            </w:r>
          </w:p>
        </w:tc>
        <w:tc>
          <w:tcPr>
            <w:tcW w:w="1070" w:type="pct"/>
          </w:tcPr>
          <w:p w14:paraId="37CCB5D6" w14:textId="77777777" w:rsidR="00717AC9" w:rsidRDefault="002B6238">
            <w:pPr>
              <w:ind w:left="-84" w:right="-84"/>
            </w:pPr>
            <w:r>
              <w:rPr>
                <w:sz w:val="22"/>
              </w:rPr>
              <w:t>ГОСТ 34130-2017;</w:t>
            </w:r>
            <w:r>
              <w:rPr>
                <w:sz w:val="22"/>
              </w:rPr>
              <w:br/>
              <w:t>ГОСТ 8756.1-2017;</w:t>
            </w:r>
            <w:r>
              <w:rPr>
                <w:sz w:val="22"/>
              </w:rPr>
              <w:br/>
              <w:t>СТБ 8035-2012</w:t>
            </w:r>
          </w:p>
        </w:tc>
        <w:tc>
          <w:tcPr>
            <w:tcW w:w="730" w:type="pct"/>
            <w:vMerge/>
          </w:tcPr>
          <w:p w14:paraId="43689581" w14:textId="77777777" w:rsidR="00717AC9" w:rsidRDefault="00717AC9"/>
        </w:tc>
        <w:tc>
          <w:tcPr>
            <w:tcW w:w="815" w:type="pct"/>
            <w:vMerge/>
          </w:tcPr>
          <w:p w14:paraId="1E3C49A3" w14:textId="77777777" w:rsidR="00717AC9" w:rsidRDefault="00717AC9"/>
        </w:tc>
      </w:tr>
      <w:tr w:rsidR="00717AC9" w14:paraId="30146D0F" w14:textId="77777777">
        <w:tc>
          <w:tcPr>
            <w:tcW w:w="290" w:type="pct"/>
          </w:tcPr>
          <w:p w14:paraId="310B840F" w14:textId="77777777" w:rsidR="00717AC9" w:rsidRDefault="002B6238">
            <w:pPr>
              <w:ind w:left="-84" w:right="-84"/>
            </w:pPr>
            <w:r>
              <w:rPr>
                <w:sz w:val="22"/>
              </w:rPr>
              <w:t>2.52.3*</w:t>
            </w:r>
          </w:p>
        </w:tc>
        <w:tc>
          <w:tcPr>
            <w:tcW w:w="680" w:type="pct"/>
            <w:vMerge/>
          </w:tcPr>
          <w:p w14:paraId="21D609B2" w14:textId="77777777" w:rsidR="00717AC9" w:rsidRDefault="00717AC9"/>
        </w:tc>
        <w:tc>
          <w:tcPr>
            <w:tcW w:w="530" w:type="pct"/>
          </w:tcPr>
          <w:p w14:paraId="2B3EA7C4" w14:textId="77777777" w:rsidR="00717AC9" w:rsidRDefault="002B6238">
            <w:pPr>
              <w:ind w:left="-84" w:right="-84"/>
            </w:pPr>
            <w:r>
              <w:rPr>
                <w:sz w:val="22"/>
              </w:rPr>
              <w:t>01.13/11.116, 01.21/11.116, 01.22/11.116, 01.23/11.116, 01.24/11.116, 01.25/11.116, 10.31/11.116, 10.32/11.116, 10.39/11.116, 10.86/11.116</w:t>
            </w:r>
          </w:p>
        </w:tc>
        <w:tc>
          <w:tcPr>
            <w:tcW w:w="870" w:type="pct"/>
          </w:tcPr>
          <w:p w14:paraId="1DB6C33A" w14:textId="77777777" w:rsidR="00717AC9" w:rsidRDefault="002B6238">
            <w:pPr>
              <w:ind w:left="-84" w:right="-84"/>
            </w:pPr>
            <w:r>
              <w:rPr>
                <w:sz w:val="22"/>
              </w:rPr>
              <w:t>Органолептические показатели (внешний вид, консистенция, качество продукта, прозрачность, запах, вкус и цвет)</w:t>
            </w:r>
          </w:p>
        </w:tc>
        <w:tc>
          <w:tcPr>
            <w:tcW w:w="1070" w:type="pct"/>
          </w:tcPr>
          <w:p w14:paraId="076C4451" w14:textId="77777777" w:rsidR="00717AC9" w:rsidRDefault="002B6238">
            <w:pPr>
              <w:ind w:left="-84" w:right="-84"/>
            </w:pPr>
            <w:r>
              <w:rPr>
                <w:sz w:val="22"/>
              </w:rPr>
              <w:t>ГОСТ 13908-68 п.1.1;</w:t>
            </w:r>
            <w:r>
              <w:rPr>
                <w:sz w:val="22"/>
              </w:rPr>
              <w:br/>
              <w:t>ГОСТ 15113.3-77;</w:t>
            </w:r>
            <w:r>
              <w:rPr>
                <w:sz w:val="22"/>
              </w:rPr>
              <w:br/>
              <w:t>ГОСТ 1750-86 п.2.2, 2.7;</w:t>
            </w:r>
            <w:r>
              <w:rPr>
                <w:sz w:val="22"/>
              </w:rPr>
              <w:br/>
              <w:t>ГОСТ 33952-2016 п.7.2.4;</w:t>
            </w:r>
            <w:r>
              <w:rPr>
                <w:sz w:val="22"/>
              </w:rPr>
              <w:br/>
              <w:t>ГОСТ 34125-2017;</w:t>
            </w:r>
            <w:r>
              <w:rPr>
                <w:sz w:val="22"/>
              </w:rPr>
              <w:br/>
              <w:t>ГОСТ 34130-2017;</w:t>
            </w:r>
            <w:r>
              <w:rPr>
                <w:sz w:val="22"/>
              </w:rPr>
              <w:br/>
              <w:t>ГОСТ 8.579-2019;</w:t>
            </w:r>
            <w:r>
              <w:rPr>
                <w:sz w:val="22"/>
              </w:rPr>
              <w:br/>
              <w:t>ГОСТ 8756.1-2017;</w:t>
            </w:r>
            <w:r>
              <w:rPr>
                <w:sz w:val="22"/>
              </w:rPr>
              <w:br/>
              <w:t>СТБ 8035-2012</w:t>
            </w:r>
          </w:p>
        </w:tc>
        <w:tc>
          <w:tcPr>
            <w:tcW w:w="730" w:type="pct"/>
            <w:vMerge/>
          </w:tcPr>
          <w:p w14:paraId="5F858C66" w14:textId="77777777" w:rsidR="00717AC9" w:rsidRDefault="00717AC9"/>
        </w:tc>
        <w:tc>
          <w:tcPr>
            <w:tcW w:w="815" w:type="pct"/>
            <w:vMerge/>
          </w:tcPr>
          <w:p w14:paraId="21680F01" w14:textId="77777777" w:rsidR="00717AC9" w:rsidRDefault="00717AC9"/>
        </w:tc>
      </w:tr>
      <w:tr w:rsidR="00717AC9" w14:paraId="776D7CB4" w14:textId="77777777">
        <w:tc>
          <w:tcPr>
            <w:tcW w:w="290" w:type="pct"/>
          </w:tcPr>
          <w:p w14:paraId="1AA8AE2B" w14:textId="77777777" w:rsidR="00717AC9" w:rsidRDefault="002B6238">
            <w:pPr>
              <w:ind w:left="-84" w:right="-84"/>
            </w:pPr>
            <w:r>
              <w:rPr>
                <w:sz w:val="22"/>
              </w:rPr>
              <w:t>2.52.4*</w:t>
            </w:r>
          </w:p>
        </w:tc>
        <w:tc>
          <w:tcPr>
            <w:tcW w:w="680" w:type="pct"/>
            <w:vMerge/>
          </w:tcPr>
          <w:p w14:paraId="542E79AB" w14:textId="77777777" w:rsidR="00717AC9" w:rsidRDefault="00717AC9"/>
        </w:tc>
        <w:tc>
          <w:tcPr>
            <w:tcW w:w="530" w:type="pct"/>
          </w:tcPr>
          <w:p w14:paraId="15FE6AFE" w14:textId="77777777" w:rsidR="00717AC9" w:rsidRDefault="002B6238">
            <w:pPr>
              <w:ind w:left="-84" w:right="-84"/>
            </w:pPr>
            <w:r>
              <w:rPr>
                <w:sz w:val="22"/>
              </w:rPr>
              <w:t>10.39/29.040, 10.86/29.040</w:t>
            </w:r>
          </w:p>
        </w:tc>
        <w:tc>
          <w:tcPr>
            <w:tcW w:w="870" w:type="pct"/>
          </w:tcPr>
          <w:p w14:paraId="5C5B4BE4" w14:textId="77777777" w:rsidR="00717AC9" w:rsidRDefault="002B6238">
            <w:pPr>
              <w:ind w:left="-84" w:right="-84"/>
            </w:pPr>
            <w:r>
              <w:rPr>
                <w:sz w:val="22"/>
              </w:rPr>
              <w:t>Массовая доля составных частей</w:t>
            </w:r>
          </w:p>
        </w:tc>
        <w:tc>
          <w:tcPr>
            <w:tcW w:w="1070" w:type="pct"/>
          </w:tcPr>
          <w:p w14:paraId="357B5DD1" w14:textId="77777777" w:rsidR="00717AC9" w:rsidRDefault="002B6238">
            <w:pPr>
              <w:ind w:left="-84" w:right="-84"/>
            </w:pPr>
            <w:r>
              <w:rPr>
                <w:sz w:val="22"/>
              </w:rPr>
              <w:t>ГОСТ 8756.1-2017</w:t>
            </w:r>
          </w:p>
        </w:tc>
        <w:tc>
          <w:tcPr>
            <w:tcW w:w="730" w:type="pct"/>
            <w:vMerge/>
          </w:tcPr>
          <w:p w14:paraId="58CAFBA8" w14:textId="77777777" w:rsidR="00717AC9" w:rsidRDefault="00717AC9"/>
        </w:tc>
        <w:tc>
          <w:tcPr>
            <w:tcW w:w="815" w:type="pct"/>
            <w:vMerge/>
          </w:tcPr>
          <w:p w14:paraId="7E2548F9" w14:textId="77777777" w:rsidR="00717AC9" w:rsidRDefault="00717AC9"/>
        </w:tc>
      </w:tr>
      <w:tr w:rsidR="00717AC9" w14:paraId="2FB45332" w14:textId="77777777">
        <w:tc>
          <w:tcPr>
            <w:tcW w:w="290" w:type="pct"/>
          </w:tcPr>
          <w:p w14:paraId="3E55F628" w14:textId="77777777" w:rsidR="00717AC9" w:rsidRDefault="002B6238">
            <w:pPr>
              <w:ind w:left="-84" w:right="-84"/>
            </w:pPr>
            <w:r>
              <w:rPr>
                <w:sz w:val="22"/>
              </w:rPr>
              <w:lastRenderedPageBreak/>
              <w:t>2.52.5**</w:t>
            </w:r>
          </w:p>
        </w:tc>
        <w:tc>
          <w:tcPr>
            <w:tcW w:w="680" w:type="pct"/>
            <w:vMerge/>
          </w:tcPr>
          <w:p w14:paraId="02D1449C" w14:textId="77777777" w:rsidR="00717AC9" w:rsidRDefault="00717AC9"/>
        </w:tc>
        <w:tc>
          <w:tcPr>
            <w:tcW w:w="530" w:type="pct"/>
          </w:tcPr>
          <w:p w14:paraId="3141D39D" w14:textId="77777777" w:rsidR="00717AC9" w:rsidRDefault="002B6238">
            <w:pPr>
              <w:ind w:left="-84" w:right="-84"/>
            </w:pPr>
            <w:r>
              <w:rPr>
                <w:sz w:val="22"/>
              </w:rPr>
              <w:t>01.13/42.000, 01.21/42.000, 01.22/42.000, 01.23/42.000, 01.24/42.000, 01.25/42.000, 10.31/42.000, 10.32/42.000, 10.39/42.000, 10.86/42.000</w:t>
            </w:r>
          </w:p>
        </w:tc>
        <w:tc>
          <w:tcPr>
            <w:tcW w:w="870" w:type="pct"/>
          </w:tcPr>
          <w:p w14:paraId="455FF7B1" w14:textId="77777777" w:rsidR="00717AC9" w:rsidRDefault="002B6238">
            <w:pPr>
              <w:ind w:left="-84" w:right="-84"/>
            </w:pPr>
            <w:r>
              <w:rPr>
                <w:sz w:val="22"/>
              </w:rPr>
              <w:t>отбор проб (образцов)</w:t>
            </w:r>
          </w:p>
        </w:tc>
        <w:tc>
          <w:tcPr>
            <w:tcW w:w="1070" w:type="pct"/>
          </w:tcPr>
          <w:p w14:paraId="0DAE20FD" w14:textId="77777777" w:rsidR="00717AC9" w:rsidRDefault="002B6238">
            <w:pPr>
              <w:ind w:left="-84" w:right="-84"/>
            </w:pPr>
            <w:r>
              <w:rPr>
                <w:sz w:val="22"/>
              </w:rPr>
              <w:t>ГОСТ 13341-77;</w:t>
            </w:r>
            <w:r>
              <w:rPr>
                <w:sz w:val="22"/>
              </w:rPr>
              <w:br/>
              <w:t>ГОСТ 15113.0-77;</w:t>
            </w:r>
            <w:r>
              <w:rPr>
                <w:sz w:val="22"/>
              </w:rPr>
              <w:br/>
              <w:t>ГОСТ 26313-2014;</w:t>
            </w:r>
            <w:r>
              <w:rPr>
                <w:sz w:val="22"/>
              </w:rPr>
              <w:br/>
              <w:t>ГОСТ 34125-2017;</w:t>
            </w:r>
            <w:r>
              <w:rPr>
                <w:sz w:val="22"/>
              </w:rPr>
              <w:br/>
              <w:t>ГОСТ 8756.0-70;</w:t>
            </w:r>
            <w:r>
              <w:rPr>
                <w:sz w:val="22"/>
              </w:rPr>
              <w:br/>
              <w:t>СТБ 1036-97;</w:t>
            </w:r>
            <w:r>
              <w:rPr>
                <w:sz w:val="22"/>
              </w:rPr>
              <w:br/>
              <w:t>СТБ 1053-2015</w:t>
            </w:r>
          </w:p>
        </w:tc>
        <w:tc>
          <w:tcPr>
            <w:tcW w:w="730" w:type="pct"/>
            <w:vMerge w:val="restart"/>
          </w:tcPr>
          <w:p w14:paraId="6C343BA9"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2AE1B39D" w14:textId="77777777" w:rsidR="00717AC9" w:rsidRDefault="00717AC9"/>
        </w:tc>
      </w:tr>
      <w:tr w:rsidR="00717AC9" w14:paraId="7B6D0BBF" w14:textId="77777777">
        <w:tc>
          <w:tcPr>
            <w:tcW w:w="290" w:type="pct"/>
          </w:tcPr>
          <w:p w14:paraId="33E871BE" w14:textId="77777777" w:rsidR="00717AC9" w:rsidRDefault="002B6238">
            <w:pPr>
              <w:ind w:left="-84" w:right="-84"/>
            </w:pPr>
            <w:r>
              <w:rPr>
                <w:sz w:val="22"/>
              </w:rPr>
              <w:t>2.52.6*</w:t>
            </w:r>
          </w:p>
        </w:tc>
        <w:tc>
          <w:tcPr>
            <w:tcW w:w="680" w:type="pct"/>
            <w:vMerge/>
          </w:tcPr>
          <w:p w14:paraId="776051EC" w14:textId="77777777" w:rsidR="00717AC9" w:rsidRDefault="00717AC9"/>
        </w:tc>
        <w:tc>
          <w:tcPr>
            <w:tcW w:w="530" w:type="pct"/>
          </w:tcPr>
          <w:p w14:paraId="4533CB03" w14:textId="77777777" w:rsidR="00717AC9" w:rsidRDefault="002B6238">
            <w:pPr>
              <w:ind w:left="-84" w:right="-84"/>
            </w:pPr>
            <w:r>
              <w:rPr>
                <w:sz w:val="22"/>
              </w:rPr>
              <w:t>10.31/29.040, 10.32/29.040, 10.39/29.040, 10.86/29.040</w:t>
            </w:r>
          </w:p>
        </w:tc>
        <w:tc>
          <w:tcPr>
            <w:tcW w:w="870" w:type="pct"/>
          </w:tcPr>
          <w:p w14:paraId="6F000ABA" w14:textId="77777777" w:rsidR="00717AC9" w:rsidRDefault="002B6238">
            <w:pPr>
              <w:ind w:left="-84" w:right="-84"/>
            </w:pPr>
            <w:r>
              <w:rPr>
                <w:sz w:val="22"/>
              </w:rPr>
              <w:t>Масса нетто</w:t>
            </w:r>
          </w:p>
        </w:tc>
        <w:tc>
          <w:tcPr>
            <w:tcW w:w="1070" w:type="pct"/>
          </w:tcPr>
          <w:p w14:paraId="6FA87D33" w14:textId="77777777" w:rsidR="00717AC9" w:rsidRDefault="002B6238">
            <w:pPr>
              <w:ind w:left="-84" w:right="-84"/>
            </w:pPr>
            <w:r>
              <w:rPr>
                <w:sz w:val="22"/>
              </w:rPr>
              <w:t>ГОСТ 34130-2017;</w:t>
            </w:r>
            <w:r>
              <w:rPr>
                <w:sz w:val="22"/>
              </w:rPr>
              <w:br/>
              <w:t>ГОСТ 8756.1-2017;</w:t>
            </w:r>
            <w:r>
              <w:rPr>
                <w:sz w:val="22"/>
              </w:rPr>
              <w:br/>
              <w:t>СТБ 8035-2012</w:t>
            </w:r>
          </w:p>
        </w:tc>
        <w:tc>
          <w:tcPr>
            <w:tcW w:w="730" w:type="pct"/>
            <w:vMerge/>
          </w:tcPr>
          <w:p w14:paraId="2DD802A4" w14:textId="77777777" w:rsidR="00717AC9" w:rsidRDefault="00717AC9"/>
        </w:tc>
        <w:tc>
          <w:tcPr>
            <w:tcW w:w="815" w:type="pct"/>
            <w:vMerge/>
          </w:tcPr>
          <w:p w14:paraId="52EA23D2" w14:textId="77777777" w:rsidR="00717AC9" w:rsidRDefault="00717AC9"/>
        </w:tc>
      </w:tr>
      <w:tr w:rsidR="00717AC9" w14:paraId="0BDED577" w14:textId="77777777">
        <w:tc>
          <w:tcPr>
            <w:tcW w:w="290" w:type="pct"/>
          </w:tcPr>
          <w:p w14:paraId="2168A423" w14:textId="77777777" w:rsidR="00717AC9" w:rsidRDefault="002B6238">
            <w:pPr>
              <w:ind w:left="-84" w:right="-84"/>
            </w:pPr>
            <w:r>
              <w:rPr>
                <w:sz w:val="22"/>
              </w:rPr>
              <w:t>2.52.7*</w:t>
            </w:r>
          </w:p>
        </w:tc>
        <w:tc>
          <w:tcPr>
            <w:tcW w:w="680" w:type="pct"/>
            <w:vMerge/>
          </w:tcPr>
          <w:p w14:paraId="466D8F08" w14:textId="77777777" w:rsidR="00717AC9" w:rsidRDefault="00717AC9"/>
        </w:tc>
        <w:tc>
          <w:tcPr>
            <w:tcW w:w="530" w:type="pct"/>
          </w:tcPr>
          <w:p w14:paraId="74150836" w14:textId="77777777" w:rsidR="00717AC9" w:rsidRDefault="002B6238">
            <w:pPr>
              <w:ind w:left="-84" w:right="-84"/>
            </w:pPr>
            <w:r>
              <w:rPr>
                <w:sz w:val="22"/>
              </w:rPr>
              <w:t>01.13/11.116, 01.21/11.116, 01.22/11.116, 01.23/11.116, 01.24/11.116, 01.25/11.116, 10.31/11.116, 10.32/11.116, 10.39/11.116, 10.86/11.116</w:t>
            </w:r>
          </w:p>
        </w:tc>
        <w:tc>
          <w:tcPr>
            <w:tcW w:w="870" w:type="pct"/>
          </w:tcPr>
          <w:p w14:paraId="65E8E571" w14:textId="77777777" w:rsidR="00717AC9" w:rsidRDefault="002B6238">
            <w:pPr>
              <w:ind w:left="-84" w:right="-84"/>
            </w:pPr>
            <w:r>
              <w:rPr>
                <w:sz w:val="22"/>
              </w:rPr>
              <w:t>Органолептические показатели: внешний вид, цвет, запах, вкус, консистенция, прозрачность</w:t>
            </w:r>
          </w:p>
        </w:tc>
        <w:tc>
          <w:tcPr>
            <w:tcW w:w="1070" w:type="pct"/>
          </w:tcPr>
          <w:p w14:paraId="32B71A8F" w14:textId="77777777" w:rsidR="00717AC9" w:rsidRDefault="002B6238">
            <w:pPr>
              <w:ind w:left="-84" w:right="-84"/>
            </w:pPr>
            <w:r>
              <w:rPr>
                <w:sz w:val="22"/>
              </w:rPr>
              <w:t>ГОСТ 15113.3-77;</w:t>
            </w:r>
            <w:r>
              <w:rPr>
                <w:sz w:val="22"/>
              </w:rPr>
              <w:br/>
              <w:t>ГОСТ 34130-2017 п. 10;</w:t>
            </w:r>
            <w:r>
              <w:rPr>
                <w:sz w:val="22"/>
              </w:rPr>
              <w:br/>
              <w:t>ГОСТ 8756.1-2017;</w:t>
            </w:r>
            <w:r>
              <w:rPr>
                <w:sz w:val="22"/>
              </w:rPr>
              <w:br/>
              <w:t>СТБ 2044-2010 п. 6.5</w:t>
            </w:r>
          </w:p>
        </w:tc>
        <w:tc>
          <w:tcPr>
            <w:tcW w:w="730" w:type="pct"/>
            <w:vMerge/>
          </w:tcPr>
          <w:p w14:paraId="3582B91D" w14:textId="77777777" w:rsidR="00717AC9" w:rsidRDefault="00717AC9"/>
        </w:tc>
        <w:tc>
          <w:tcPr>
            <w:tcW w:w="815" w:type="pct"/>
            <w:vMerge/>
          </w:tcPr>
          <w:p w14:paraId="73046D37" w14:textId="77777777" w:rsidR="00717AC9" w:rsidRDefault="00717AC9"/>
        </w:tc>
      </w:tr>
      <w:tr w:rsidR="00717AC9" w14:paraId="522341DA" w14:textId="77777777">
        <w:tc>
          <w:tcPr>
            <w:tcW w:w="290" w:type="pct"/>
          </w:tcPr>
          <w:p w14:paraId="7EAFDAB8" w14:textId="77777777" w:rsidR="00717AC9" w:rsidRDefault="002B6238">
            <w:pPr>
              <w:ind w:left="-84" w:right="-84"/>
            </w:pPr>
            <w:r>
              <w:rPr>
                <w:sz w:val="22"/>
              </w:rPr>
              <w:t>2.52.8*</w:t>
            </w:r>
          </w:p>
        </w:tc>
        <w:tc>
          <w:tcPr>
            <w:tcW w:w="680" w:type="pct"/>
            <w:vMerge/>
          </w:tcPr>
          <w:p w14:paraId="3B66B04B" w14:textId="77777777" w:rsidR="00717AC9" w:rsidRDefault="00717AC9"/>
        </w:tc>
        <w:tc>
          <w:tcPr>
            <w:tcW w:w="530" w:type="pct"/>
          </w:tcPr>
          <w:p w14:paraId="6D85F300" w14:textId="77777777" w:rsidR="00717AC9" w:rsidRDefault="002B6238">
            <w:pPr>
              <w:ind w:left="-84" w:right="-84"/>
            </w:pPr>
            <w:r>
              <w:rPr>
                <w:sz w:val="22"/>
              </w:rPr>
              <w:t>10.39/29.040, 10.86/29.040</w:t>
            </w:r>
          </w:p>
        </w:tc>
        <w:tc>
          <w:tcPr>
            <w:tcW w:w="870" w:type="pct"/>
          </w:tcPr>
          <w:p w14:paraId="46C84B53" w14:textId="77777777" w:rsidR="00717AC9" w:rsidRDefault="002B6238">
            <w:pPr>
              <w:ind w:left="-84" w:right="-84"/>
            </w:pPr>
            <w:r>
              <w:rPr>
                <w:sz w:val="22"/>
              </w:rPr>
              <w:t>Массовая доля составных частей</w:t>
            </w:r>
          </w:p>
        </w:tc>
        <w:tc>
          <w:tcPr>
            <w:tcW w:w="1070" w:type="pct"/>
          </w:tcPr>
          <w:p w14:paraId="0CFE809A" w14:textId="77777777" w:rsidR="00717AC9" w:rsidRDefault="002B6238">
            <w:pPr>
              <w:ind w:left="-84" w:right="-84"/>
            </w:pPr>
            <w:r>
              <w:rPr>
                <w:sz w:val="22"/>
              </w:rPr>
              <w:t>ГОСТ 8756.1-2017</w:t>
            </w:r>
          </w:p>
        </w:tc>
        <w:tc>
          <w:tcPr>
            <w:tcW w:w="730" w:type="pct"/>
            <w:vMerge/>
          </w:tcPr>
          <w:p w14:paraId="1A98586F" w14:textId="77777777" w:rsidR="00717AC9" w:rsidRDefault="00717AC9"/>
        </w:tc>
        <w:tc>
          <w:tcPr>
            <w:tcW w:w="815" w:type="pct"/>
            <w:vMerge/>
          </w:tcPr>
          <w:p w14:paraId="61854E8C" w14:textId="77777777" w:rsidR="00717AC9" w:rsidRDefault="00717AC9"/>
        </w:tc>
      </w:tr>
      <w:tr w:rsidR="00717AC9" w14:paraId="2F8C0687" w14:textId="77777777">
        <w:tc>
          <w:tcPr>
            <w:tcW w:w="290" w:type="pct"/>
          </w:tcPr>
          <w:p w14:paraId="2DA21EBD" w14:textId="77777777" w:rsidR="00717AC9" w:rsidRDefault="002B6238">
            <w:pPr>
              <w:ind w:left="-84" w:right="-84"/>
            </w:pPr>
            <w:r>
              <w:rPr>
                <w:sz w:val="22"/>
              </w:rPr>
              <w:t>2.52.9*</w:t>
            </w:r>
          </w:p>
        </w:tc>
        <w:tc>
          <w:tcPr>
            <w:tcW w:w="680" w:type="pct"/>
            <w:vMerge/>
          </w:tcPr>
          <w:p w14:paraId="3F820AA2" w14:textId="77777777" w:rsidR="00717AC9" w:rsidRDefault="00717AC9"/>
        </w:tc>
        <w:tc>
          <w:tcPr>
            <w:tcW w:w="530" w:type="pct"/>
          </w:tcPr>
          <w:p w14:paraId="7ADEB7BF" w14:textId="77777777" w:rsidR="00717AC9" w:rsidRDefault="002B6238">
            <w:pPr>
              <w:ind w:left="-84" w:right="-84"/>
            </w:pPr>
            <w:r>
              <w:rPr>
                <w:sz w:val="22"/>
              </w:rPr>
              <w:t>01.13/08.159</w:t>
            </w:r>
          </w:p>
        </w:tc>
        <w:tc>
          <w:tcPr>
            <w:tcW w:w="870" w:type="pct"/>
          </w:tcPr>
          <w:p w14:paraId="4D3C24DB" w14:textId="77777777" w:rsidR="00717AC9" w:rsidRDefault="002B6238">
            <w:pPr>
              <w:ind w:left="-84" w:right="-84"/>
            </w:pPr>
            <w:r>
              <w:rPr>
                <w:sz w:val="22"/>
              </w:rPr>
              <w:t>Нитрозамины (НДМА и НДЭА)</w:t>
            </w:r>
          </w:p>
        </w:tc>
        <w:tc>
          <w:tcPr>
            <w:tcW w:w="1070" w:type="pct"/>
          </w:tcPr>
          <w:p w14:paraId="175EB2D0" w14:textId="77777777" w:rsidR="00717AC9" w:rsidRDefault="002B6238">
            <w:pPr>
              <w:ind w:left="-84" w:right="-84"/>
            </w:pPr>
            <w:r>
              <w:rPr>
                <w:sz w:val="22"/>
              </w:rPr>
              <w:t>МВИ.МН 3543-2010</w:t>
            </w:r>
          </w:p>
        </w:tc>
        <w:tc>
          <w:tcPr>
            <w:tcW w:w="730" w:type="pct"/>
          </w:tcPr>
          <w:p w14:paraId="26FE937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0F6BA455" w14:textId="77777777" w:rsidR="00717AC9" w:rsidRDefault="00717AC9"/>
        </w:tc>
      </w:tr>
      <w:tr w:rsidR="00717AC9" w14:paraId="43F51189" w14:textId="77777777">
        <w:tc>
          <w:tcPr>
            <w:tcW w:w="290" w:type="pct"/>
          </w:tcPr>
          <w:p w14:paraId="29E344FB" w14:textId="77777777" w:rsidR="00717AC9" w:rsidRDefault="002B6238">
            <w:pPr>
              <w:ind w:left="-84" w:right="-84"/>
            </w:pPr>
            <w:r>
              <w:rPr>
                <w:sz w:val="22"/>
              </w:rPr>
              <w:t>2.52.10**</w:t>
            </w:r>
          </w:p>
        </w:tc>
        <w:tc>
          <w:tcPr>
            <w:tcW w:w="680" w:type="pct"/>
            <w:vMerge/>
          </w:tcPr>
          <w:p w14:paraId="0EDA2628" w14:textId="77777777" w:rsidR="00717AC9" w:rsidRDefault="00717AC9"/>
        </w:tc>
        <w:tc>
          <w:tcPr>
            <w:tcW w:w="530" w:type="pct"/>
          </w:tcPr>
          <w:p w14:paraId="61F67F42" w14:textId="77777777" w:rsidR="00717AC9" w:rsidRDefault="002B6238">
            <w:pPr>
              <w:ind w:left="-84" w:right="-84"/>
            </w:pPr>
            <w:r>
              <w:rPr>
                <w:sz w:val="22"/>
              </w:rPr>
              <w:t>10.31/42.000, 10.32/42.000, 10.39/42.000, 10.86/42.000</w:t>
            </w:r>
          </w:p>
        </w:tc>
        <w:tc>
          <w:tcPr>
            <w:tcW w:w="870" w:type="pct"/>
          </w:tcPr>
          <w:p w14:paraId="487CDFB1" w14:textId="77777777" w:rsidR="00717AC9" w:rsidRDefault="002B6238">
            <w:pPr>
              <w:ind w:left="-84" w:right="-84"/>
            </w:pPr>
            <w:r>
              <w:rPr>
                <w:sz w:val="22"/>
              </w:rPr>
              <w:t>Отбор образцов</w:t>
            </w:r>
          </w:p>
        </w:tc>
        <w:tc>
          <w:tcPr>
            <w:tcW w:w="1070" w:type="pct"/>
          </w:tcPr>
          <w:p w14:paraId="799E6589" w14:textId="77777777" w:rsidR="00717AC9" w:rsidRDefault="002B6238">
            <w:pPr>
              <w:ind w:left="-84" w:right="-84"/>
            </w:pPr>
            <w:r>
              <w:rPr>
                <w:sz w:val="22"/>
              </w:rPr>
              <w:t>ГОСТ 32164-2013;</w:t>
            </w:r>
            <w:r>
              <w:rPr>
                <w:sz w:val="22"/>
              </w:rPr>
              <w:br/>
              <w:t>СТБ 1053-2015;</w:t>
            </w:r>
            <w:r>
              <w:rPr>
                <w:sz w:val="22"/>
              </w:rPr>
              <w:br/>
              <w:t>СТБ 1054-2012;</w:t>
            </w:r>
            <w:r>
              <w:rPr>
                <w:sz w:val="22"/>
              </w:rPr>
              <w:br/>
              <w:t>СТБ 1055-2012</w:t>
            </w:r>
          </w:p>
        </w:tc>
        <w:tc>
          <w:tcPr>
            <w:tcW w:w="730" w:type="pct"/>
            <w:vMerge w:val="restart"/>
          </w:tcPr>
          <w:p w14:paraId="4CAA299C" w14:textId="77777777" w:rsidR="00717AC9" w:rsidRDefault="002B6238">
            <w:pPr>
              <w:ind w:left="-84" w:right="-84"/>
            </w:pPr>
            <w:r>
              <w:rPr>
                <w:sz w:val="22"/>
              </w:rPr>
              <w:t xml:space="preserve">ул. Академическая, 8, 220012, г. Минск (лаборатория </w:t>
            </w:r>
            <w:r>
              <w:rPr>
                <w:sz w:val="22"/>
              </w:rPr>
              <w:lastRenderedPageBreak/>
              <w:t>спектрометрических исследований)</w:t>
            </w:r>
          </w:p>
        </w:tc>
        <w:tc>
          <w:tcPr>
            <w:tcW w:w="815" w:type="pct"/>
            <w:vMerge/>
          </w:tcPr>
          <w:p w14:paraId="370B34CB" w14:textId="77777777" w:rsidR="00717AC9" w:rsidRDefault="00717AC9"/>
        </w:tc>
      </w:tr>
      <w:tr w:rsidR="00717AC9" w14:paraId="0740C08D" w14:textId="77777777">
        <w:tc>
          <w:tcPr>
            <w:tcW w:w="290" w:type="pct"/>
          </w:tcPr>
          <w:p w14:paraId="2BAE7AAE" w14:textId="77777777" w:rsidR="00717AC9" w:rsidRDefault="002B6238">
            <w:pPr>
              <w:ind w:left="-84" w:right="-84"/>
            </w:pPr>
            <w:r>
              <w:rPr>
                <w:sz w:val="22"/>
              </w:rPr>
              <w:lastRenderedPageBreak/>
              <w:t>2.52.11*</w:t>
            </w:r>
          </w:p>
        </w:tc>
        <w:tc>
          <w:tcPr>
            <w:tcW w:w="680" w:type="pct"/>
            <w:vMerge/>
          </w:tcPr>
          <w:p w14:paraId="5FA52ABE" w14:textId="77777777" w:rsidR="00717AC9" w:rsidRDefault="00717AC9"/>
        </w:tc>
        <w:tc>
          <w:tcPr>
            <w:tcW w:w="530" w:type="pct"/>
          </w:tcPr>
          <w:p w14:paraId="5E65AA71" w14:textId="77777777" w:rsidR="00717AC9" w:rsidRDefault="002B6238">
            <w:pPr>
              <w:ind w:left="-84" w:right="-84"/>
            </w:pPr>
            <w:r>
              <w:rPr>
                <w:sz w:val="22"/>
              </w:rPr>
              <w:t>10.31/08.035, 10.32/08.035, 10.39/08.035, 10.86/08.035</w:t>
            </w:r>
          </w:p>
        </w:tc>
        <w:tc>
          <w:tcPr>
            <w:tcW w:w="870" w:type="pct"/>
          </w:tcPr>
          <w:p w14:paraId="7D488EB5" w14:textId="77777777" w:rsidR="00717AC9" w:rsidRDefault="002B6238">
            <w:pPr>
              <w:ind w:left="-84" w:right="-84"/>
            </w:pPr>
            <w:r>
              <w:rPr>
                <w:sz w:val="22"/>
              </w:rPr>
              <w:t>Натрий, калий, алюминий, кальций, кобальт, магний, селен, сера, фосфор, свинец, кадмий, медь, цинк, марганец, мышьяк, олово, железо, никель, хром, молибден</w:t>
            </w:r>
          </w:p>
        </w:tc>
        <w:tc>
          <w:tcPr>
            <w:tcW w:w="1070" w:type="pct"/>
          </w:tcPr>
          <w:p w14:paraId="6397B7E7" w14:textId="77777777" w:rsidR="00717AC9" w:rsidRDefault="002B6238">
            <w:pPr>
              <w:ind w:left="-84" w:right="-84"/>
            </w:pPr>
            <w:r>
              <w:rPr>
                <w:sz w:val="22"/>
              </w:rPr>
              <w:t>ГОСТ 31870-2012 п.5;</w:t>
            </w:r>
            <w:r>
              <w:rPr>
                <w:sz w:val="22"/>
              </w:rPr>
              <w:br/>
              <w:t>Инструкция 4.1.10-14-5-2006;</w:t>
            </w:r>
            <w:r>
              <w:rPr>
                <w:sz w:val="22"/>
              </w:rPr>
              <w:br/>
              <w:t>СТБ ISO 11885-2011</w:t>
            </w:r>
          </w:p>
        </w:tc>
        <w:tc>
          <w:tcPr>
            <w:tcW w:w="730" w:type="pct"/>
            <w:vMerge/>
          </w:tcPr>
          <w:p w14:paraId="4E770663" w14:textId="77777777" w:rsidR="00717AC9" w:rsidRDefault="00717AC9"/>
        </w:tc>
        <w:tc>
          <w:tcPr>
            <w:tcW w:w="815" w:type="pct"/>
            <w:vMerge/>
          </w:tcPr>
          <w:p w14:paraId="473CEC44" w14:textId="77777777" w:rsidR="00717AC9" w:rsidRDefault="00717AC9"/>
        </w:tc>
      </w:tr>
      <w:tr w:rsidR="00717AC9" w14:paraId="63981A04" w14:textId="77777777">
        <w:tc>
          <w:tcPr>
            <w:tcW w:w="290" w:type="pct"/>
          </w:tcPr>
          <w:p w14:paraId="5A279E83" w14:textId="77777777" w:rsidR="00717AC9" w:rsidRDefault="002B6238">
            <w:pPr>
              <w:ind w:left="-84" w:right="-84"/>
            </w:pPr>
            <w:r>
              <w:rPr>
                <w:sz w:val="22"/>
              </w:rPr>
              <w:t>2.52.12*</w:t>
            </w:r>
          </w:p>
        </w:tc>
        <w:tc>
          <w:tcPr>
            <w:tcW w:w="680" w:type="pct"/>
            <w:vMerge/>
          </w:tcPr>
          <w:p w14:paraId="3CF8F7C2" w14:textId="77777777" w:rsidR="00717AC9" w:rsidRDefault="00717AC9"/>
        </w:tc>
        <w:tc>
          <w:tcPr>
            <w:tcW w:w="530" w:type="pct"/>
          </w:tcPr>
          <w:p w14:paraId="3645A418" w14:textId="77777777" w:rsidR="00717AC9" w:rsidRDefault="002B6238">
            <w:pPr>
              <w:ind w:left="-84" w:right="-84"/>
            </w:pPr>
            <w:r>
              <w:rPr>
                <w:sz w:val="22"/>
              </w:rPr>
              <w:t>10.31/04.125, 10.32/04.125, 10.39/04.125, 10.86/04.125</w:t>
            </w:r>
          </w:p>
        </w:tc>
        <w:tc>
          <w:tcPr>
            <w:tcW w:w="870" w:type="pct"/>
          </w:tcPr>
          <w:p w14:paraId="28B505A9" w14:textId="77777777" w:rsidR="00717AC9" w:rsidRDefault="002B6238">
            <w:pPr>
              <w:ind w:left="-84" w:right="-84"/>
            </w:pPr>
            <w:r>
              <w:rPr>
                <w:sz w:val="22"/>
              </w:rPr>
              <w:t>Удельная активность радионуклидов 137Cs, 90Sr</w:t>
            </w:r>
          </w:p>
        </w:tc>
        <w:tc>
          <w:tcPr>
            <w:tcW w:w="1070" w:type="pct"/>
          </w:tcPr>
          <w:p w14:paraId="43A6EF2C"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76324F76" w14:textId="77777777" w:rsidR="00717AC9" w:rsidRDefault="00717AC9"/>
        </w:tc>
        <w:tc>
          <w:tcPr>
            <w:tcW w:w="815" w:type="pct"/>
            <w:vMerge/>
          </w:tcPr>
          <w:p w14:paraId="031F51F7" w14:textId="77777777" w:rsidR="00717AC9" w:rsidRDefault="00717AC9"/>
        </w:tc>
      </w:tr>
      <w:tr w:rsidR="00717AC9" w14:paraId="07820690" w14:textId="77777777">
        <w:tc>
          <w:tcPr>
            <w:tcW w:w="290" w:type="pct"/>
          </w:tcPr>
          <w:p w14:paraId="5D2AE884" w14:textId="77777777" w:rsidR="00717AC9" w:rsidRDefault="002B6238">
            <w:pPr>
              <w:ind w:left="-84" w:right="-84"/>
            </w:pPr>
            <w:r>
              <w:rPr>
                <w:sz w:val="22"/>
              </w:rPr>
              <w:t>2.52.13*</w:t>
            </w:r>
          </w:p>
        </w:tc>
        <w:tc>
          <w:tcPr>
            <w:tcW w:w="680" w:type="pct"/>
            <w:vMerge/>
          </w:tcPr>
          <w:p w14:paraId="5226F15C" w14:textId="77777777" w:rsidR="00717AC9" w:rsidRDefault="00717AC9"/>
        </w:tc>
        <w:tc>
          <w:tcPr>
            <w:tcW w:w="530" w:type="pct"/>
          </w:tcPr>
          <w:p w14:paraId="3B06355B" w14:textId="77777777" w:rsidR="00717AC9" w:rsidRDefault="002B6238">
            <w:pPr>
              <w:ind w:left="-84" w:right="-84"/>
            </w:pPr>
            <w:r>
              <w:rPr>
                <w:sz w:val="22"/>
              </w:rPr>
              <w:t>10.31/08.032, 10.32/08.032, 10.39/08.032, 10.86/08.032</w:t>
            </w:r>
          </w:p>
        </w:tc>
        <w:tc>
          <w:tcPr>
            <w:tcW w:w="870" w:type="pct"/>
          </w:tcPr>
          <w:p w14:paraId="7839C337" w14:textId="77777777" w:rsidR="00717AC9" w:rsidRDefault="002B6238">
            <w:pPr>
              <w:ind w:left="-84" w:right="-84"/>
            </w:pPr>
            <w:r>
              <w:rPr>
                <w:sz w:val="22"/>
              </w:rPr>
              <w:t>Ртуть</w:t>
            </w:r>
          </w:p>
        </w:tc>
        <w:tc>
          <w:tcPr>
            <w:tcW w:w="1070" w:type="pct"/>
          </w:tcPr>
          <w:p w14:paraId="5B03090B" w14:textId="77777777" w:rsidR="00717AC9" w:rsidRDefault="002B6238">
            <w:pPr>
              <w:ind w:left="-84" w:right="-84"/>
            </w:pPr>
            <w:r>
              <w:rPr>
                <w:sz w:val="22"/>
              </w:rPr>
              <w:t>ГОСТ 33412-2015;</w:t>
            </w:r>
            <w:r>
              <w:rPr>
                <w:sz w:val="22"/>
              </w:rPr>
              <w:br/>
              <w:t>ГОСТ 34427-2018</w:t>
            </w:r>
          </w:p>
        </w:tc>
        <w:tc>
          <w:tcPr>
            <w:tcW w:w="730" w:type="pct"/>
            <w:vMerge/>
          </w:tcPr>
          <w:p w14:paraId="1E7ED2C6" w14:textId="77777777" w:rsidR="00717AC9" w:rsidRDefault="00717AC9"/>
        </w:tc>
        <w:tc>
          <w:tcPr>
            <w:tcW w:w="815" w:type="pct"/>
            <w:vMerge/>
          </w:tcPr>
          <w:p w14:paraId="0268BF5D" w14:textId="77777777" w:rsidR="00717AC9" w:rsidRDefault="00717AC9"/>
        </w:tc>
      </w:tr>
      <w:tr w:rsidR="00717AC9" w14:paraId="02012F68" w14:textId="77777777">
        <w:tc>
          <w:tcPr>
            <w:tcW w:w="290" w:type="pct"/>
          </w:tcPr>
          <w:p w14:paraId="22428980" w14:textId="77777777" w:rsidR="00717AC9" w:rsidRDefault="002B6238">
            <w:pPr>
              <w:ind w:left="-84" w:right="-84"/>
            </w:pPr>
            <w:r>
              <w:rPr>
                <w:sz w:val="22"/>
              </w:rPr>
              <w:t>2.52.14*</w:t>
            </w:r>
          </w:p>
        </w:tc>
        <w:tc>
          <w:tcPr>
            <w:tcW w:w="680" w:type="pct"/>
            <w:vMerge/>
          </w:tcPr>
          <w:p w14:paraId="6DA1AD08" w14:textId="77777777" w:rsidR="00717AC9" w:rsidRDefault="00717AC9"/>
        </w:tc>
        <w:tc>
          <w:tcPr>
            <w:tcW w:w="530" w:type="pct"/>
          </w:tcPr>
          <w:p w14:paraId="6E78100A" w14:textId="77777777" w:rsidR="00717AC9" w:rsidRDefault="002B6238">
            <w:pPr>
              <w:ind w:left="-84" w:right="-84"/>
            </w:pPr>
            <w:r>
              <w:rPr>
                <w:sz w:val="22"/>
              </w:rPr>
              <w:t>01.13/08.032, 01.21/08.032, 01.22/08.032, 01.23/08.032, 01.24/08.032, 01.25/08.032, 10.31/08.032, 10.32/08.032, 10.39/08.032, 10.86/08.032</w:t>
            </w:r>
          </w:p>
        </w:tc>
        <w:tc>
          <w:tcPr>
            <w:tcW w:w="870" w:type="pct"/>
          </w:tcPr>
          <w:p w14:paraId="0F0C4918" w14:textId="77777777" w:rsidR="00717AC9" w:rsidRDefault="002B6238">
            <w:pPr>
              <w:ind w:left="-84" w:right="-84"/>
            </w:pPr>
            <w:r>
              <w:rPr>
                <w:sz w:val="22"/>
              </w:rPr>
              <w:t>Свинец, кадмий, медь, цинк, железо, хром, молибден</w:t>
            </w:r>
          </w:p>
        </w:tc>
        <w:tc>
          <w:tcPr>
            <w:tcW w:w="1070" w:type="pct"/>
          </w:tcPr>
          <w:p w14:paraId="655CE220" w14:textId="77777777" w:rsidR="00717AC9" w:rsidRDefault="002B6238">
            <w:pPr>
              <w:ind w:left="-84" w:right="-84"/>
            </w:pPr>
            <w:r>
              <w:rPr>
                <w:sz w:val="22"/>
              </w:rPr>
              <w:t>EN 13805:2014;</w:t>
            </w:r>
            <w:r>
              <w:rPr>
                <w:sz w:val="22"/>
              </w:rPr>
              <w:br/>
              <w:t>ГОСТ 30178-96;</w:t>
            </w:r>
            <w:r>
              <w:rPr>
                <w:sz w:val="22"/>
              </w:rPr>
              <w:br/>
              <w:t>ГОСТ 31671-2012 (EN 13805:2002);</w:t>
            </w:r>
            <w:r>
              <w:rPr>
                <w:sz w:val="22"/>
              </w:rPr>
              <w:br/>
              <w:t>ГОСТ 33411-2015;</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t>СТБ EN 14082-2014</w:t>
            </w:r>
          </w:p>
        </w:tc>
        <w:tc>
          <w:tcPr>
            <w:tcW w:w="730" w:type="pct"/>
            <w:vMerge/>
          </w:tcPr>
          <w:p w14:paraId="375BDF9C" w14:textId="77777777" w:rsidR="00717AC9" w:rsidRDefault="00717AC9"/>
        </w:tc>
        <w:tc>
          <w:tcPr>
            <w:tcW w:w="815" w:type="pct"/>
            <w:vMerge/>
          </w:tcPr>
          <w:p w14:paraId="5A9E326C" w14:textId="77777777" w:rsidR="00717AC9" w:rsidRDefault="00717AC9"/>
        </w:tc>
      </w:tr>
      <w:tr w:rsidR="00717AC9" w14:paraId="05977EF2" w14:textId="77777777">
        <w:tc>
          <w:tcPr>
            <w:tcW w:w="290" w:type="pct"/>
          </w:tcPr>
          <w:p w14:paraId="028457EA" w14:textId="77777777" w:rsidR="00717AC9" w:rsidRDefault="002B6238">
            <w:pPr>
              <w:ind w:left="-84" w:right="-84"/>
            </w:pPr>
            <w:r>
              <w:rPr>
                <w:sz w:val="22"/>
              </w:rPr>
              <w:t>2.52.15*</w:t>
            </w:r>
          </w:p>
        </w:tc>
        <w:tc>
          <w:tcPr>
            <w:tcW w:w="680" w:type="pct"/>
            <w:vMerge/>
          </w:tcPr>
          <w:p w14:paraId="2A2D6927" w14:textId="77777777" w:rsidR="00717AC9" w:rsidRDefault="00717AC9"/>
        </w:tc>
        <w:tc>
          <w:tcPr>
            <w:tcW w:w="530" w:type="pct"/>
          </w:tcPr>
          <w:p w14:paraId="2B27D009" w14:textId="77777777" w:rsidR="00717AC9" w:rsidRDefault="002B6238">
            <w:pPr>
              <w:ind w:left="-84" w:right="-84"/>
            </w:pPr>
            <w:r>
              <w:rPr>
                <w:sz w:val="22"/>
              </w:rPr>
              <w:t xml:space="preserve">01.13/29.040, 01.21/29.040, 01.22/29.040, 01.23/29.040, 01.24/29.040, 01.25/29.040, </w:t>
            </w:r>
            <w:r>
              <w:rPr>
                <w:sz w:val="22"/>
              </w:rPr>
              <w:lastRenderedPageBreak/>
              <w:t>10.31/29.040, 10.32/29.040, 10.39/29.040, 10.86/29.040, 01.26/29.040</w:t>
            </w:r>
          </w:p>
        </w:tc>
        <w:tc>
          <w:tcPr>
            <w:tcW w:w="870" w:type="pct"/>
          </w:tcPr>
          <w:p w14:paraId="3164B76C" w14:textId="77777777" w:rsidR="00717AC9" w:rsidRDefault="002B6238">
            <w:pPr>
              <w:ind w:left="-84" w:right="-84"/>
            </w:pPr>
            <w:r>
              <w:rPr>
                <w:sz w:val="22"/>
              </w:rPr>
              <w:lastRenderedPageBreak/>
              <w:t>Масса нетто, объем</w:t>
            </w:r>
          </w:p>
        </w:tc>
        <w:tc>
          <w:tcPr>
            <w:tcW w:w="1070" w:type="pct"/>
          </w:tcPr>
          <w:p w14:paraId="7FDD6F04" w14:textId="77777777" w:rsidR="00717AC9" w:rsidRDefault="002B6238">
            <w:pPr>
              <w:ind w:left="-84" w:right="-84"/>
            </w:pPr>
            <w:r>
              <w:rPr>
                <w:sz w:val="22"/>
              </w:rPr>
              <w:t>ГОСТ 15113.1-77;</w:t>
            </w:r>
            <w:r>
              <w:rPr>
                <w:sz w:val="22"/>
              </w:rPr>
              <w:br/>
              <w:t>ГОСТ 8756.1-2017;</w:t>
            </w:r>
            <w:r>
              <w:rPr>
                <w:sz w:val="22"/>
              </w:rPr>
              <w:br/>
              <w:t>СТБ 2082-2010 п. 5.3.10;</w:t>
            </w:r>
            <w:r>
              <w:rPr>
                <w:sz w:val="22"/>
              </w:rPr>
              <w:br/>
              <w:t>СТБ 2083-2010 п. 6.16;</w:t>
            </w:r>
            <w:r>
              <w:rPr>
                <w:sz w:val="22"/>
              </w:rPr>
              <w:br/>
              <w:t>СТБ 8035-2012</w:t>
            </w:r>
          </w:p>
        </w:tc>
        <w:tc>
          <w:tcPr>
            <w:tcW w:w="730" w:type="pct"/>
            <w:vMerge w:val="restart"/>
          </w:tcPr>
          <w:p w14:paraId="6CF8E2EA"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23260B98" w14:textId="77777777" w:rsidR="00717AC9" w:rsidRDefault="00717AC9"/>
        </w:tc>
      </w:tr>
      <w:tr w:rsidR="00717AC9" w14:paraId="5489E1D3" w14:textId="77777777">
        <w:tc>
          <w:tcPr>
            <w:tcW w:w="290" w:type="pct"/>
          </w:tcPr>
          <w:p w14:paraId="1FEDAA49" w14:textId="77777777" w:rsidR="00717AC9" w:rsidRDefault="002B6238">
            <w:pPr>
              <w:ind w:left="-84" w:right="-84"/>
            </w:pPr>
            <w:r>
              <w:rPr>
                <w:sz w:val="22"/>
              </w:rPr>
              <w:t>2.52.16*</w:t>
            </w:r>
          </w:p>
        </w:tc>
        <w:tc>
          <w:tcPr>
            <w:tcW w:w="680" w:type="pct"/>
            <w:vMerge/>
          </w:tcPr>
          <w:p w14:paraId="7BAA77FA" w14:textId="77777777" w:rsidR="00717AC9" w:rsidRDefault="00717AC9"/>
        </w:tc>
        <w:tc>
          <w:tcPr>
            <w:tcW w:w="530" w:type="pct"/>
          </w:tcPr>
          <w:p w14:paraId="55C99A45" w14:textId="77777777" w:rsidR="00717AC9" w:rsidRDefault="002B6238">
            <w:pPr>
              <w:ind w:left="-84" w:right="-84"/>
            </w:pPr>
            <w:r>
              <w:rPr>
                <w:sz w:val="22"/>
              </w:rPr>
              <w:t>01.13/11.116, 01.21/11.116, 01.22/11.116, 01.23/11.116, 01.24/11.116, 01.25/11.116, 10.31/11.116, 10.32/11.116, 10.39/11.116, 10.86/11.116, 01.26/11.116</w:t>
            </w:r>
          </w:p>
        </w:tc>
        <w:tc>
          <w:tcPr>
            <w:tcW w:w="870" w:type="pct"/>
          </w:tcPr>
          <w:p w14:paraId="32302B00" w14:textId="77777777" w:rsidR="00717AC9" w:rsidRDefault="002B6238">
            <w:pPr>
              <w:ind w:left="-84" w:right="-84"/>
            </w:pPr>
            <w:r>
              <w:rPr>
                <w:sz w:val="22"/>
              </w:rPr>
              <w:t>Органолептические показатели: внешний вид, цвет, запах, вкус, консистенция, прозрачность</w:t>
            </w:r>
          </w:p>
        </w:tc>
        <w:tc>
          <w:tcPr>
            <w:tcW w:w="1070" w:type="pct"/>
          </w:tcPr>
          <w:p w14:paraId="7CEE61FC" w14:textId="77777777" w:rsidR="00717AC9" w:rsidRDefault="002B6238">
            <w:pPr>
              <w:ind w:left="-84" w:right="-84"/>
            </w:pPr>
            <w:r>
              <w:rPr>
                <w:sz w:val="22"/>
              </w:rPr>
              <w:t>ГОСТ 13908-68 п. 3.3;</w:t>
            </w:r>
            <w:r>
              <w:rPr>
                <w:sz w:val="22"/>
              </w:rPr>
              <w:br/>
              <w:t>ГОСТ 15113.1-77;</w:t>
            </w:r>
            <w:r>
              <w:rPr>
                <w:sz w:val="22"/>
              </w:rPr>
              <w:br/>
              <w:t>ГОСТ 15113.3-77;</w:t>
            </w:r>
            <w:r>
              <w:rPr>
                <w:sz w:val="22"/>
              </w:rPr>
              <w:br/>
              <w:t>ГОСТ 16524-2017 п.7.6;</w:t>
            </w:r>
            <w:r>
              <w:rPr>
                <w:sz w:val="22"/>
              </w:rPr>
              <w:br/>
              <w:t>ГОСТ 1722-85 п.3.2;</w:t>
            </w:r>
            <w:r>
              <w:rPr>
                <w:sz w:val="22"/>
              </w:rPr>
              <w:br/>
              <w:t>ГОСТ 1724-85 п.3.2;</w:t>
            </w:r>
            <w:r>
              <w:rPr>
                <w:sz w:val="22"/>
              </w:rPr>
              <w:br/>
              <w:t>ГОСТ 1725-2019 п.7.6;</w:t>
            </w:r>
            <w:r>
              <w:rPr>
                <w:sz w:val="22"/>
              </w:rPr>
              <w:br/>
              <w:t>ГОСТ 1726-2019 п.7.6;</w:t>
            </w:r>
            <w:r>
              <w:rPr>
                <w:sz w:val="22"/>
              </w:rPr>
              <w:br/>
              <w:t>ГОСТ 19215-73 п. 3.3;</w:t>
            </w:r>
            <w:r>
              <w:rPr>
                <w:sz w:val="22"/>
              </w:rPr>
              <w:br/>
              <w:t>ГОСТ 20450-2019 п. 7.7;</w:t>
            </w:r>
            <w:r>
              <w:rPr>
                <w:sz w:val="22"/>
              </w:rPr>
              <w:br/>
              <w:t>ГОСТ 21405-75 п.3.2;</w:t>
            </w:r>
            <w:r>
              <w:rPr>
                <w:sz w:val="22"/>
              </w:rPr>
              <w:br/>
              <w:t>ГОСТ 21715-2013 п.10.5;</w:t>
            </w:r>
            <w:r>
              <w:rPr>
                <w:sz w:val="22"/>
              </w:rPr>
              <w:br/>
            </w:r>
            <w:r>
              <w:rPr>
                <w:sz w:val="22"/>
              </w:rPr>
              <w:t>ГОСТ 21833-76 п.3.4;</w:t>
            </w:r>
            <w:r>
              <w:rPr>
                <w:sz w:val="22"/>
              </w:rPr>
              <w:br/>
              <w:t>ГОСТ 26768-85 п.3.2;</w:t>
            </w:r>
            <w:r>
              <w:rPr>
                <w:sz w:val="22"/>
              </w:rPr>
              <w:br/>
              <w:t>ГОСТ 27569-87 п. 3.2.2;</w:t>
            </w:r>
            <w:r>
              <w:rPr>
                <w:sz w:val="22"/>
              </w:rPr>
              <w:br/>
              <w:t>ГОСТ 27572-2017 п.7.2.3;</w:t>
            </w:r>
            <w:r>
              <w:rPr>
                <w:sz w:val="22"/>
              </w:rPr>
              <w:br/>
              <w:t>ГОСТ 27573-2013 п.9.5;</w:t>
            </w:r>
            <w:r>
              <w:rPr>
                <w:sz w:val="22"/>
              </w:rPr>
              <w:br/>
              <w:t>ГОСТ 27988-88;</w:t>
            </w:r>
            <w:r>
              <w:rPr>
                <w:sz w:val="22"/>
              </w:rPr>
              <w:br/>
              <w:t>ГОСТ 28741-90;</w:t>
            </w:r>
            <w:r>
              <w:rPr>
                <w:sz w:val="22"/>
              </w:rPr>
              <w:br/>
              <w:t>ГОСТ 31821-2012 (UNECE STANDARD FFV-05:2000) п.6.4.4;</w:t>
            </w:r>
            <w:r>
              <w:rPr>
                <w:sz w:val="22"/>
              </w:rPr>
              <w:br/>
              <w:t>ГОСТ 32284-2013 (UNECE STANDARD FFV–10:2010) п.9.2.6;</w:t>
            </w:r>
            <w:r>
              <w:rPr>
                <w:sz w:val="22"/>
              </w:rPr>
              <w:br/>
              <w:t>ГОСТ 32285-2013 п. 9.2.6;</w:t>
            </w:r>
            <w:r>
              <w:rPr>
                <w:sz w:val="22"/>
              </w:rPr>
              <w:br/>
              <w:t>ГОСТ 32786-2014 (UNECE STANDARD FFV-19:2010) п.9.3.5;</w:t>
            </w:r>
            <w:r>
              <w:rPr>
                <w:sz w:val="22"/>
              </w:rPr>
              <w:br/>
              <w:t xml:space="preserve">ГОСТ 32787-2014 (UNECE STANDARD FFV-02:2013) п. </w:t>
            </w:r>
            <w:r>
              <w:rPr>
                <w:sz w:val="22"/>
              </w:rPr>
              <w:lastRenderedPageBreak/>
              <w:t>9.5;</w:t>
            </w:r>
            <w:r>
              <w:rPr>
                <w:sz w:val="22"/>
              </w:rPr>
              <w:br/>
              <w:t>ГОСТ 32882-2014 п.7.2;</w:t>
            </w:r>
            <w:r>
              <w:rPr>
                <w:sz w:val="22"/>
              </w:rPr>
              <w:br/>
              <w:t>ГОСТ 33309-2015 (UNECE STANDARD FFV-57:2010) п.7.5;</w:t>
            </w:r>
            <w:r>
              <w:rPr>
                <w:sz w:val="22"/>
              </w:rPr>
              <w:br/>
              <w:t>ГОСТ 33485-2015 (UNECE STANDARD FFV-57:2010) п.7.5;</w:t>
            </w:r>
            <w:r>
              <w:rPr>
                <w:sz w:val="22"/>
              </w:rPr>
              <w:br/>
            </w:r>
            <w:r>
              <w:rPr>
                <w:sz w:val="22"/>
              </w:rPr>
              <w:t>ГОСТ 33494-2015 п.6.3.4;</w:t>
            </w:r>
            <w:r>
              <w:rPr>
                <w:sz w:val="22"/>
              </w:rPr>
              <w:br/>
              <w:t>ГОСТ 33540-2015 п. 6.3.4;</w:t>
            </w:r>
            <w:r>
              <w:rPr>
                <w:sz w:val="22"/>
              </w:rPr>
              <w:br/>
              <w:t>ГОСТ 33562-2015 (UNECE STANDARD FFV-18:2011) п. 7.2.4;</w:t>
            </w:r>
            <w:r>
              <w:rPr>
                <w:sz w:val="22"/>
              </w:rPr>
              <w:br/>
              <w:t>ГОСТ 33823-2016 п.7.4;</w:t>
            </w:r>
            <w:r>
              <w:rPr>
                <w:sz w:val="22"/>
              </w:rPr>
              <w:br/>
              <w:t>ГОСТ 33932-2016 п.7.2.4;</w:t>
            </w:r>
            <w:r>
              <w:rPr>
                <w:sz w:val="22"/>
              </w:rPr>
              <w:br/>
              <w:t>ГОСТ 33952-2016 п. 7.2.4;</w:t>
            </w:r>
            <w:r>
              <w:rPr>
                <w:sz w:val="22"/>
              </w:rPr>
              <w:br/>
              <w:t>ГОСТ 34130-2017 п. 10;</w:t>
            </w:r>
            <w:r>
              <w:rPr>
                <w:sz w:val="22"/>
              </w:rPr>
              <w:br/>
              <w:t>ГОСТ 34298-2017 п. 7.2.4;</w:t>
            </w:r>
            <w:r>
              <w:rPr>
                <w:sz w:val="22"/>
              </w:rPr>
              <w:br/>
              <w:t>ГОСТ 34306-2017 п. 7.2.4;</w:t>
            </w:r>
            <w:r>
              <w:rPr>
                <w:sz w:val="22"/>
              </w:rPr>
              <w:br/>
              <w:t>ГОСТ 34307-2017 п. 7.8;</w:t>
            </w:r>
            <w:r>
              <w:rPr>
                <w:sz w:val="22"/>
              </w:rPr>
              <w:br/>
              <w:t>ГОСТ 34325-2017 п. 7.2.5;</w:t>
            </w:r>
            <w:r>
              <w:rPr>
                <w:sz w:val="22"/>
              </w:rPr>
              <w:br/>
              <w:t>ГОСТ 34340-2017 п. 7.7;</w:t>
            </w:r>
            <w:r>
              <w:rPr>
                <w:sz w:val="22"/>
              </w:rPr>
              <w:br/>
              <w:t>ГОСТ 4427-82 п. 4.2;</w:t>
            </w:r>
            <w:r>
              <w:rPr>
                <w:sz w:val="22"/>
              </w:rPr>
              <w:br/>
              <w:t>ГОСТ 4428-82 п. 3.2;</w:t>
            </w:r>
            <w:r>
              <w:rPr>
                <w:sz w:val="22"/>
              </w:rPr>
              <w:br/>
              <w:t>ГОСТ 4429-82 п. 3.2;</w:t>
            </w:r>
            <w:r>
              <w:rPr>
                <w:sz w:val="22"/>
              </w:rPr>
              <w:br/>
              <w:t>ГОСТ 5312-2014 п. 8.3.1;</w:t>
            </w:r>
            <w:r>
              <w:rPr>
                <w:sz w:val="22"/>
              </w:rPr>
              <w:br/>
              <w:t>ГОСТ 6828-89 п. 7.5;</w:t>
            </w:r>
            <w:r>
              <w:rPr>
                <w:sz w:val="22"/>
              </w:rPr>
              <w:br/>
              <w:t>ГОСТ 6829-2015 (UNECE STANDARD FFV-57:2010) п. 7.5;</w:t>
            </w:r>
            <w:r>
              <w:rPr>
                <w:sz w:val="22"/>
              </w:rPr>
              <w:br/>
              <w:t>ГОСТ 6830-89 п. 3.2.2;</w:t>
            </w:r>
            <w:r>
              <w:rPr>
                <w:sz w:val="22"/>
              </w:rPr>
              <w:br/>
              <w:t>ГОСТ 7177-2015 (UNECE STANDARD FFV-37:2012) п. 7.2.4;</w:t>
            </w:r>
            <w:r>
              <w:rPr>
                <w:sz w:val="22"/>
              </w:rPr>
              <w:br/>
              <w:t xml:space="preserve">ГОСТ 7178-2015 (UNECE STANDARD FFV-23:2012) п. </w:t>
            </w:r>
            <w:r>
              <w:rPr>
                <w:sz w:val="22"/>
              </w:rPr>
              <w:lastRenderedPageBreak/>
              <w:t>7.2.4;</w:t>
            </w:r>
            <w:r>
              <w:rPr>
                <w:sz w:val="22"/>
              </w:rPr>
              <w:br/>
              <w:t>ГОСТ 7967-2015 (UNECE STANDARD FFV-09:2012) п. 7.2.4;</w:t>
            </w:r>
            <w:r>
              <w:rPr>
                <w:sz w:val="22"/>
              </w:rPr>
              <w:br/>
              <w:t>ГОСТ 7968-89 п. 3.2.2;</w:t>
            </w:r>
            <w:r>
              <w:rPr>
                <w:sz w:val="22"/>
              </w:rPr>
              <w:br/>
              <w:t>ГОСТ 7975-2013 п. 8.5;</w:t>
            </w:r>
            <w:r>
              <w:rPr>
                <w:sz w:val="22"/>
              </w:rPr>
              <w:br/>
              <w:t>ГОСТ 7977-87 п. 3.2.2;</w:t>
            </w:r>
            <w:r>
              <w:rPr>
                <w:sz w:val="22"/>
              </w:rPr>
              <w:br/>
              <w:t>ГОСТ 8756.1-2017;</w:t>
            </w:r>
            <w:r>
              <w:rPr>
                <w:sz w:val="22"/>
              </w:rPr>
              <w:br/>
              <w:t>СТБ 1010-95 п. 5.3;</w:t>
            </w:r>
            <w:r>
              <w:rPr>
                <w:sz w:val="22"/>
              </w:rPr>
              <w:br/>
              <w:t>СТБ 1011-95 п. 5.2.3;</w:t>
            </w:r>
            <w:r>
              <w:rPr>
                <w:sz w:val="22"/>
              </w:rPr>
              <w:br/>
              <w:t>СТБ 1012-95 п. 5.2.3;</w:t>
            </w:r>
            <w:r>
              <w:rPr>
                <w:sz w:val="22"/>
              </w:rPr>
              <w:br/>
              <w:t>СТБ 1013-95 п. 5.2.3;</w:t>
            </w:r>
            <w:r>
              <w:rPr>
                <w:sz w:val="22"/>
              </w:rPr>
              <w:br/>
              <w:t>СТБ 2044-2010 п. 6.5;</w:t>
            </w:r>
            <w:r>
              <w:rPr>
                <w:sz w:val="22"/>
              </w:rPr>
              <w:br/>
              <w:t>СТБ 2083-2010 п. 6.4;</w:t>
            </w:r>
            <w:r>
              <w:rPr>
                <w:sz w:val="22"/>
              </w:rPr>
              <w:br/>
              <w:t>СТБ 2310-2013 п. 7.3;</w:t>
            </w:r>
            <w:r>
              <w:rPr>
                <w:sz w:val="22"/>
              </w:rPr>
              <w:br/>
              <w:t>СТБ 2491-2016 п. 6.2.1;</w:t>
            </w:r>
            <w:r>
              <w:rPr>
                <w:sz w:val="22"/>
              </w:rPr>
              <w:br/>
              <w:t>СТБ 2492-2016 п. 6.2.1;</w:t>
            </w:r>
            <w:r>
              <w:rPr>
                <w:sz w:val="22"/>
              </w:rPr>
              <w:br/>
              <w:t>СТБ 392-2022 п. 6.2;</w:t>
            </w:r>
            <w:r>
              <w:rPr>
                <w:sz w:val="22"/>
              </w:rPr>
              <w:br/>
              <w:t>СТБ 393-2022 п. 6.2;</w:t>
            </w:r>
            <w:r>
              <w:rPr>
                <w:sz w:val="22"/>
              </w:rPr>
              <w:br/>
              <w:t>СТБ 459-93 п. 7.2.3;</w:t>
            </w:r>
            <w:r>
              <w:rPr>
                <w:sz w:val="22"/>
              </w:rPr>
              <w:br/>
              <w:t>СТБ 461-2022 п. 7.2;</w:t>
            </w:r>
            <w:r>
              <w:rPr>
                <w:sz w:val="22"/>
              </w:rPr>
              <w:br/>
              <w:t>СТБ 463-93 п. 7.2.3;</w:t>
            </w:r>
            <w:r>
              <w:rPr>
                <w:sz w:val="22"/>
              </w:rPr>
              <w:br/>
              <w:t>СТБ 596-94 п. 5.2.3;</w:t>
            </w:r>
            <w:r>
              <w:rPr>
                <w:sz w:val="22"/>
              </w:rPr>
              <w:br/>
              <w:t>СТБ 597-94 п. 5.2.3;</w:t>
            </w:r>
            <w:r>
              <w:rPr>
                <w:sz w:val="22"/>
              </w:rPr>
              <w:br/>
              <w:t>СТБ 739-93 п. 7.3.3;</w:t>
            </w:r>
            <w:r>
              <w:rPr>
                <w:sz w:val="22"/>
              </w:rPr>
              <w:br/>
              <w:t>СТБ 766-95 п. 5.2.3;</w:t>
            </w:r>
            <w:r>
              <w:rPr>
                <w:sz w:val="22"/>
              </w:rPr>
              <w:br/>
              <w:t>СТБ 791-2022 п. 5.2.3;</w:t>
            </w:r>
            <w:r>
              <w:rPr>
                <w:sz w:val="22"/>
              </w:rPr>
              <w:br/>
              <w:t>СТБ 876-93 п. 3.2.3</w:t>
            </w:r>
          </w:p>
        </w:tc>
        <w:tc>
          <w:tcPr>
            <w:tcW w:w="730" w:type="pct"/>
            <w:vMerge/>
          </w:tcPr>
          <w:p w14:paraId="6031E938" w14:textId="77777777" w:rsidR="00717AC9" w:rsidRDefault="00717AC9"/>
        </w:tc>
        <w:tc>
          <w:tcPr>
            <w:tcW w:w="815" w:type="pct"/>
            <w:vMerge/>
          </w:tcPr>
          <w:p w14:paraId="75CD001A" w14:textId="77777777" w:rsidR="00717AC9" w:rsidRDefault="00717AC9"/>
        </w:tc>
      </w:tr>
      <w:tr w:rsidR="00717AC9" w14:paraId="08BC7A23" w14:textId="77777777">
        <w:tc>
          <w:tcPr>
            <w:tcW w:w="290" w:type="pct"/>
          </w:tcPr>
          <w:p w14:paraId="48A94992" w14:textId="77777777" w:rsidR="00717AC9" w:rsidRDefault="002B6238">
            <w:pPr>
              <w:ind w:left="-84" w:right="-84"/>
            </w:pPr>
            <w:r>
              <w:rPr>
                <w:sz w:val="22"/>
              </w:rPr>
              <w:lastRenderedPageBreak/>
              <w:t>2.52.18*</w:t>
            </w:r>
          </w:p>
        </w:tc>
        <w:tc>
          <w:tcPr>
            <w:tcW w:w="680" w:type="pct"/>
            <w:vMerge/>
          </w:tcPr>
          <w:p w14:paraId="217851CA" w14:textId="77777777" w:rsidR="00717AC9" w:rsidRDefault="00717AC9"/>
        </w:tc>
        <w:tc>
          <w:tcPr>
            <w:tcW w:w="530" w:type="pct"/>
            <w:vMerge w:val="restart"/>
          </w:tcPr>
          <w:p w14:paraId="1FE66D81" w14:textId="77777777" w:rsidR="00717AC9" w:rsidRDefault="002B6238">
            <w:pPr>
              <w:ind w:left="-84" w:right="-84"/>
            </w:pPr>
            <w:r>
              <w:rPr>
                <w:sz w:val="22"/>
              </w:rPr>
              <w:t xml:space="preserve">01.13/08.052, 01.21/08.052, 01.22/08.052, 01.23/08.052, 01.24/08.052, 01.25/08.052, 10.31/08.052, 10.32/08.052, </w:t>
            </w:r>
            <w:r>
              <w:rPr>
                <w:sz w:val="22"/>
              </w:rPr>
              <w:lastRenderedPageBreak/>
              <w:t>10.39/08.052, 10.86/08.052, 01.26/08.052</w:t>
            </w:r>
          </w:p>
        </w:tc>
        <w:tc>
          <w:tcPr>
            <w:tcW w:w="870" w:type="pct"/>
          </w:tcPr>
          <w:p w14:paraId="6603AD67" w14:textId="77777777" w:rsidR="00717AC9" w:rsidRDefault="002B6238">
            <w:pPr>
              <w:ind w:left="-84" w:right="-84"/>
            </w:pPr>
            <w:r>
              <w:rPr>
                <w:sz w:val="22"/>
              </w:rPr>
              <w:lastRenderedPageBreak/>
              <w:t>Массовая доля составных частей</w:t>
            </w:r>
          </w:p>
        </w:tc>
        <w:tc>
          <w:tcPr>
            <w:tcW w:w="1070" w:type="pct"/>
          </w:tcPr>
          <w:p w14:paraId="36202375" w14:textId="77777777" w:rsidR="00717AC9" w:rsidRDefault="002B6238">
            <w:pPr>
              <w:ind w:left="-84" w:right="-84"/>
            </w:pPr>
            <w:r>
              <w:rPr>
                <w:sz w:val="22"/>
              </w:rPr>
              <w:t>ГОСТ 15113.1-77 п. 5;</w:t>
            </w:r>
            <w:r>
              <w:rPr>
                <w:sz w:val="22"/>
              </w:rPr>
              <w:br/>
              <w:t>ГОСТ 8756.1-2017</w:t>
            </w:r>
          </w:p>
        </w:tc>
        <w:tc>
          <w:tcPr>
            <w:tcW w:w="730" w:type="pct"/>
            <w:vMerge/>
          </w:tcPr>
          <w:p w14:paraId="09FD0D95" w14:textId="77777777" w:rsidR="00717AC9" w:rsidRDefault="00717AC9"/>
        </w:tc>
        <w:tc>
          <w:tcPr>
            <w:tcW w:w="815" w:type="pct"/>
            <w:vMerge/>
          </w:tcPr>
          <w:p w14:paraId="4BFECAF2" w14:textId="77777777" w:rsidR="00717AC9" w:rsidRDefault="00717AC9"/>
        </w:tc>
      </w:tr>
      <w:tr w:rsidR="00717AC9" w14:paraId="1E43B8F9" w14:textId="77777777">
        <w:tc>
          <w:tcPr>
            <w:tcW w:w="290" w:type="pct"/>
          </w:tcPr>
          <w:p w14:paraId="41A64A7C" w14:textId="77777777" w:rsidR="00717AC9" w:rsidRDefault="002B6238">
            <w:pPr>
              <w:ind w:left="-84" w:right="-84"/>
            </w:pPr>
            <w:r>
              <w:rPr>
                <w:sz w:val="22"/>
              </w:rPr>
              <w:t>2.52.19*</w:t>
            </w:r>
          </w:p>
        </w:tc>
        <w:tc>
          <w:tcPr>
            <w:tcW w:w="680" w:type="pct"/>
            <w:vMerge/>
          </w:tcPr>
          <w:p w14:paraId="2384529C" w14:textId="77777777" w:rsidR="00717AC9" w:rsidRDefault="00717AC9"/>
        </w:tc>
        <w:tc>
          <w:tcPr>
            <w:tcW w:w="530" w:type="pct"/>
            <w:vMerge/>
          </w:tcPr>
          <w:p w14:paraId="2662032A" w14:textId="77777777" w:rsidR="00717AC9" w:rsidRDefault="00717AC9"/>
        </w:tc>
        <w:tc>
          <w:tcPr>
            <w:tcW w:w="870" w:type="pct"/>
          </w:tcPr>
          <w:p w14:paraId="19202998" w14:textId="77777777" w:rsidR="00717AC9" w:rsidRDefault="002B6238">
            <w:pPr>
              <w:ind w:left="-84" w:right="-84"/>
            </w:pPr>
            <w:r>
              <w:rPr>
                <w:sz w:val="22"/>
              </w:rPr>
              <w:t>Влага и сухие вещества</w:t>
            </w:r>
          </w:p>
        </w:tc>
        <w:tc>
          <w:tcPr>
            <w:tcW w:w="1070" w:type="pct"/>
          </w:tcPr>
          <w:p w14:paraId="01E85CB4" w14:textId="77777777" w:rsidR="00717AC9" w:rsidRDefault="002B6238">
            <w:pPr>
              <w:ind w:left="-84" w:right="-84"/>
            </w:pPr>
            <w:r>
              <w:rPr>
                <w:sz w:val="22"/>
              </w:rPr>
              <w:t>ГОСТ 10856-96;</w:t>
            </w:r>
            <w:r>
              <w:rPr>
                <w:sz w:val="22"/>
              </w:rPr>
              <w:br/>
              <w:t>ГОСТ 15113.4-2021;</w:t>
            </w:r>
            <w:r>
              <w:rPr>
                <w:sz w:val="22"/>
              </w:rPr>
              <w:br/>
              <w:t>ГОСТ 16831-71 п. 3.8;</w:t>
            </w:r>
            <w:r>
              <w:rPr>
                <w:sz w:val="22"/>
              </w:rPr>
              <w:br/>
              <w:t>ГОСТ 16833-2014 (UNECE STANDARD DDP-02:2001) п. 9.5;</w:t>
            </w:r>
            <w:r>
              <w:rPr>
                <w:sz w:val="22"/>
              </w:rPr>
              <w:br/>
            </w:r>
            <w:r>
              <w:rPr>
                <w:sz w:val="22"/>
              </w:rPr>
              <w:lastRenderedPageBreak/>
              <w:t>ГОСТ 24027.2-80;</w:t>
            </w:r>
            <w:r>
              <w:rPr>
                <w:sz w:val="22"/>
              </w:rPr>
              <w:br/>
              <w:t>ГОСТ 26808-2017;</w:t>
            </w:r>
            <w:r>
              <w:rPr>
                <w:sz w:val="22"/>
              </w:rPr>
              <w:br/>
              <w:t>ГОСТ 28561-90;</w:t>
            </w:r>
            <w:r>
              <w:rPr>
                <w:sz w:val="22"/>
              </w:rPr>
              <w:br/>
              <w:t>ГОСТ 28879-90 (ИСО 939-80);</w:t>
            </w:r>
            <w:r>
              <w:rPr>
                <w:sz w:val="22"/>
              </w:rPr>
              <w:br/>
              <w:t>ГОСТ 32857-2014 (UNECE STANDARD DDP-06:2003, UNECE STANDARD DDP-21:2009) п. 9.5;</w:t>
            </w:r>
            <w:r>
              <w:rPr>
                <w:sz w:val="22"/>
              </w:rPr>
              <w:br/>
              <w:t>ГОСТ 33977-2016</w:t>
            </w:r>
          </w:p>
        </w:tc>
        <w:tc>
          <w:tcPr>
            <w:tcW w:w="730" w:type="pct"/>
            <w:vMerge/>
          </w:tcPr>
          <w:p w14:paraId="4A390682" w14:textId="77777777" w:rsidR="00717AC9" w:rsidRDefault="00717AC9"/>
        </w:tc>
        <w:tc>
          <w:tcPr>
            <w:tcW w:w="815" w:type="pct"/>
            <w:vMerge/>
          </w:tcPr>
          <w:p w14:paraId="08BB8E03" w14:textId="77777777" w:rsidR="00717AC9" w:rsidRDefault="00717AC9"/>
        </w:tc>
      </w:tr>
      <w:tr w:rsidR="00717AC9" w14:paraId="2D08ED86" w14:textId="77777777">
        <w:tc>
          <w:tcPr>
            <w:tcW w:w="290" w:type="pct"/>
          </w:tcPr>
          <w:p w14:paraId="271BDE8F" w14:textId="77777777" w:rsidR="00717AC9" w:rsidRDefault="002B6238">
            <w:pPr>
              <w:ind w:left="-84" w:right="-84"/>
            </w:pPr>
            <w:r>
              <w:rPr>
                <w:sz w:val="22"/>
              </w:rPr>
              <w:t>2.52.20*</w:t>
            </w:r>
          </w:p>
        </w:tc>
        <w:tc>
          <w:tcPr>
            <w:tcW w:w="680" w:type="pct"/>
            <w:vMerge/>
          </w:tcPr>
          <w:p w14:paraId="7335CCF8" w14:textId="77777777" w:rsidR="00717AC9" w:rsidRDefault="00717AC9"/>
        </w:tc>
        <w:tc>
          <w:tcPr>
            <w:tcW w:w="530" w:type="pct"/>
          </w:tcPr>
          <w:p w14:paraId="720528B2" w14:textId="77777777" w:rsidR="00717AC9" w:rsidRDefault="002B6238">
            <w:pPr>
              <w:ind w:left="-84" w:right="-84"/>
            </w:pPr>
            <w:r>
              <w:rPr>
                <w:sz w:val="22"/>
              </w:rPr>
              <w:t>01.13/08.133, 01.21/08.133, 01.22/08.133, 01.23/08.133, 01.24/08.133, 01.25/08.133, 10.31/08.133, 10.32/08.133, 10.39/08.133, 10.86/08.133, 01.26/08.133</w:t>
            </w:r>
          </w:p>
        </w:tc>
        <w:tc>
          <w:tcPr>
            <w:tcW w:w="870" w:type="pct"/>
          </w:tcPr>
          <w:p w14:paraId="4AF7365D" w14:textId="77777777" w:rsidR="00717AC9" w:rsidRDefault="002B6238">
            <w:pPr>
              <w:ind w:left="-84" w:right="-84"/>
            </w:pPr>
            <w:r>
              <w:rPr>
                <w:sz w:val="22"/>
              </w:rPr>
              <w:t>растворимые сухие вещества</w:t>
            </w:r>
          </w:p>
        </w:tc>
        <w:tc>
          <w:tcPr>
            <w:tcW w:w="1070" w:type="pct"/>
          </w:tcPr>
          <w:p w14:paraId="08ED77D0" w14:textId="77777777" w:rsidR="00717AC9" w:rsidRDefault="002B6238">
            <w:pPr>
              <w:ind w:left="-84" w:right="-84"/>
            </w:pPr>
            <w:r>
              <w:rPr>
                <w:sz w:val="22"/>
              </w:rPr>
              <w:t>ГОСТ 34128-2017;</w:t>
            </w:r>
            <w:r>
              <w:rPr>
                <w:sz w:val="22"/>
              </w:rPr>
              <w:br/>
              <w:t>ГОСТ ISO 2173-2013;</w:t>
            </w:r>
            <w:r>
              <w:rPr>
                <w:sz w:val="22"/>
              </w:rPr>
              <w:br/>
              <w:t>СТБ ГОСТ Р 51433-2007</w:t>
            </w:r>
          </w:p>
        </w:tc>
        <w:tc>
          <w:tcPr>
            <w:tcW w:w="730" w:type="pct"/>
            <w:vMerge/>
          </w:tcPr>
          <w:p w14:paraId="191A1ADD" w14:textId="77777777" w:rsidR="00717AC9" w:rsidRDefault="00717AC9"/>
        </w:tc>
        <w:tc>
          <w:tcPr>
            <w:tcW w:w="815" w:type="pct"/>
            <w:vMerge/>
          </w:tcPr>
          <w:p w14:paraId="198561E2" w14:textId="77777777" w:rsidR="00717AC9" w:rsidRDefault="00717AC9"/>
        </w:tc>
      </w:tr>
      <w:tr w:rsidR="00717AC9" w14:paraId="3A344A02" w14:textId="77777777">
        <w:tc>
          <w:tcPr>
            <w:tcW w:w="290" w:type="pct"/>
          </w:tcPr>
          <w:p w14:paraId="4A8D0007" w14:textId="77777777" w:rsidR="00717AC9" w:rsidRDefault="002B6238">
            <w:pPr>
              <w:ind w:left="-84" w:right="-84"/>
            </w:pPr>
            <w:r>
              <w:rPr>
                <w:sz w:val="22"/>
              </w:rPr>
              <w:t>2.52.21*</w:t>
            </w:r>
          </w:p>
        </w:tc>
        <w:tc>
          <w:tcPr>
            <w:tcW w:w="680" w:type="pct"/>
            <w:vMerge/>
          </w:tcPr>
          <w:p w14:paraId="1E46D7EC" w14:textId="77777777" w:rsidR="00717AC9" w:rsidRDefault="00717AC9"/>
        </w:tc>
        <w:tc>
          <w:tcPr>
            <w:tcW w:w="530" w:type="pct"/>
            <w:vMerge w:val="restart"/>
          </w:tcPr>
          <w:p w14:paraId="1ED6483C" w14:textId="77777777" w:rsidR="00717AC9" w:rsidRDefault="002B6238">
            <w:pPr>
              <w:ind w:left="-84" w:right="-84"/>
            </w:pPr>
            <w:r>
              <w:rPr>
                <w:sz w:val="22"/>
              </w:rPr>
              <w:t>01.25/08.052, 10.31/08.052, 10.32/08.052, 10.39/08.052, 10.86/08.052</w:t>
            </w:r>
          </w:p>
        </w:tc>
        <w:tc>
          <w:tcPr>
            <w:tcW w:w="870" w:type="pct"/>
          </w:tcPr>
          <w:p w14:paraId="1D9DF4EC" w14:textId="77777777" w:rsidR="00717AC9" w:rsidRDefault="002B6238">
            <w:pPr>
              <w:ind w:left="-84" w:right="-84"/>
            </w:pPr>
            <w:r>
              <w:rPr>
                <w:sz w:val="22"/>
              </w:rPr>
              <w:t>Зола</w:t>
            </w:r>
          </w:p>
        </w:tc>
        <w:tc>
          <w:tcPr>
            <w:tcW w:w="1070" w:type="pct"/>
          </w:tcPr>
          <w:p w14:paraId="4FC9D461" w14:textId="77777777" w:rsidR="00717AC9" w:rsidRDefault="002B6238">
            <w:pPr>
              <w:ind w:left="-84" w:right="-84"/>
            </w:pPr>
            <w:r>
              <w:rPr>
                <w:sz w:val="22"/>
              </w:rPr>
              <w:t>ГОСТ 15113.8-77;</w:t>
            </w:r>
            <w:r>
              <w:rPr>
                <w:sz w:val="22"/>
              </w:rPr>
              <w:br/>
              <w:t>ГОСТ 24027.2-80 п. 2;</w:t>
            </w:r>
            <w:r>
              <w:rPr>
                <w:sz w:val="22"/>
              </w:rPr>
              <w:br/>
              <w:t>ГОСТ 25555.4-91;</w:t>
            </w:r>
            <w:r>
              <w:rPr>
                <w:sz w:val="22"/>
              </w:rPr>
              <w:br/>
              <w:t>ГОСТ 33946-2016</w:t>
            </w:r>
          </w:p>
        </w:tc>
        <w:tc>
          <w:tcPr>
            <w:tcW w:w="730" w:type="pct"/>
            <w:vMerge/>
          </w:tcPr>
          <w:p w14:paraId="0CE5747E" w14:textId="77777777" w:rsidR="00717AC9" w:rsidRDefault="00717AC9"/>
        </w:tc>
        <w:tc>
          <w:tcPr>
            <w:tcW w:w="815" w:type="pct"/>
            <w:vMerge/>
          </w:tcPr>
          <w:p w14:paraId="59B2C4C9" w14:textId="77777777" w:rsidR="00717AC9" w:rsidRDefault="00717AC9"/>
        </w:tc>
      </w:tr>
      <w:tr w:rsidR="00717AC9" w14:paraId="433EF04B" w14:textId="77777777">
        <w:tc>
          <w:tcPr>
            <w:tcW w:w="290" w:type="pct"/>
          </w:tcPr>
          <w:p w14:paraId="0307F34A" w14:textId="77777777" w:rsidR="00717AC9" w:rsidRDefault="002B6238">
            <w:pPr>
              <w:ind w:left="-84" w:right="-84"/>
            </w:pPr>
            <w:r>
              <w:rPr>
                <w:sz w:val="22"/>
              </w:rPr>
              <w:t>2.52.22*</w:t>
            </w:r>
          </w:p>
        </w:tc>
        <w:tc>
          <w:tcPr>
            <w:tcW w:w="680" w:type="pct"/>
            <w:vMerge/>
          </w:tcPr>
          <w:p w14:paraId="630D1913" w14:textId="77777777" w:rsidR="00717AC9" w:rsidRDefault="00717AC9"/>
        </w:tc>
        <w:tc>
          <w:tcPr>
            <w:tcW w:w="530" w:type="pct"/>
            <w:vMerge/>
          </w:tcPr>
          <w:p w14:paraId="0887DAC7" w14:textId="77777777" w:rsidR="00717AC9" w:rsidRDefault="00717AC9"/>
        </w:tc>
        <w:tc>
          <w:tcPr>
            <w:tcW w:w="870" w:type="pct"/>
          </w:tcPr>
          <w:p w14:paraId="5EE0CBD9" w14:textId="77777777" w:rsidR="00717AC9" w:rsidRDefault="002B6238">
            <w:pPr>
              <w:ind w:left="-84" w:right="-84"/>
            </w:pPr>
            <w:r>
              <w:rPr>
                <w:sz w:val="22"/>
              </w:rPr>
              <w:t>Зола, нерастворимая в 10 % соляной кислоте</w:t>
            </w:r>
          </w:p>
        </w:tc>
        <w:tc>
          <w:tcPr>
            <w:tcW w:w="1070" w:type="pct"/>
          </w:tcPr>
          <w:p w14:paraId="70F92F94" w14:textId="77777777" w:rsidR="00717AC9" w:rsidRDefault="002B6238">
            <w:pPr>
              <w:ind w:left="-84" w:right="-84"/>
            </w:pPr>
            <w:r>
              <w:rPr>
                <w:sz w:val="22"/>
              </w:rPr>
              <w:t>ГОСТ 13979.6-69;</w:t>
            </w:r>
            <w:r>
              <w:rPr>
                <w:sz w:val="22"/>
              </w:rPr>
              <w:br/>
              <w:t>ГОСТ 24027.2-80</w:t>
            </w:r>
          </w:p>
        </w:tc>
        <w:tc>
          <w:tcPr>
            <w:tcW w:w="730" w:type="pct"/>
            <w:vMerge/>
          </w:tcPr>
          <w:p w14:paraId="22A32240" w14:textId="77777777" w:rsidR="00717AC9" w:rsidRDefault="00717AC9"/>
        </w:tc>
        <w:tc>
          <w:tcPr>
            <w:tcW w:w="815" w:type="pct"/>
            <w:vMerge/>
          </w:tcPr>
          <w:p w14:paraId="6765B0DD" w14:textId="77777777" w:rsidR="00717AC9" w:rsidRDefault="00717AC9"/>
        </w:tc>
      </w:tr>
      <w:tr w:rsidR="00717AC9" w14:paraId="3F239883" w14:textId="77777777">
        <w:tc>
          <w:tcPr>
            <w:tcW w:w="290" w:type="pct"/>
          </w:tcPr>
          <w:p w14:paraId="60953733" w14:textId="77777777" w:rsidR="00717AC9" w:rsidRDefault="002B6238">
            <w:pPr>
              <w:ind w:left="-84" w:right="-84"/>
            </w:pPr>
            <w:r>
              <w:rPr>
                <w:sz w:val="22"/>
              </w:rPr>
              <w:t>2.52.23*</w:t>
            </w:r>
          </w:p>
        </w:tc>
        <w:tc>
          <w:tcPr>
            <w:tcW w:w="680" w:type="pct"/>
            <w:vMerge/>
          </w:tcPr>
          <w:p w14:paraId="57738414" w14:textId="77777777" w:rsidR="00717AC9" w:rsidRDefault="00717AC9"/>
        </w:tc>
        <w:tc>
          <w:tcPr>
            <w:tcW w:w="530" w:type="pct"/>
            <w:vMerge/>
          </w:tcPr>
          <w:p w14:paraId="059EEA55" w14:textId="77777777" w:rsidR="00717AC9" w:rsidRDefault="00717AC9"/>
        </w:tc>
        <w:tc>
          <w:tcPr>
            <w:tcW w:w="870" w:type="pct"/>
          </w:tcPr>
          <w:p w14:paraId="3C90640B" w14:textId="77777777" w:rsidR="00717AC9" w:rsidRDefault="002B6238">
            <w:pPr>
              <w:ind w:left="-84" w:right="-84"/>
            </w:pPr>
            <w:r>
              <w:rPr>
                <w:sz w:val="22"/>
              </w:rPr>
              <w:t>Массовая доля жира (жир)</w:t>
            </w:r>
          </w:p>
        </w:tc>
        <w:tc>
          <w:tcPr>
            <w:tcW w:w="1070" w:type="pct"/>
          </w:tcPr>
          <w:p w14:paraId="0A5AD76F" w14:textId="77777777" w:rsidR="00717AC9" w:rsidRDefault="002B6238">
            <w:pPr>
              <w:ind w:left="-84" w:right="-84"/>
            </w:pPr>
            <w:r>
              <w:rPr>
                <w:sz w:val="22"/>
              </w:rPr>
              <w:t>ГОСТ 15113.9-77;</w:t>
            </w:r>
            <w:r>
              <w:rPr>
                <w:sz w:val="22"/>
              </w:rPr>
              <w:br/>
              <w:t>ГОСТ 26183-84;</w:t>
            </w:r>
            <w:r>
              <w:rPr>
                <w:sz w:val="22"/>
              </w:rPr>
              <w:br/>
              <w:t>ГОСТ 8756.21-89</w:t>
            </w:r>
          </w:p>
        </w:tc>
        <w:tc>
          <w:tcPr>
            <w:tcW w:w="730" w:type="pct"/>
            <w:vMerge/>
          </w:tcPr>
          <w:p w14:paraId="5A078435" w14:textId="77777777" w:rsidR="00717AC9" w:rsidRDefault="00717AC9"/>
        </w:tc>
        <w:tc>
          <w:tcPr>
            <w:tcW w:w="815" w:type="pct"/>
            <w:vMerge/>
          </w:tcPr>
          <w:p w14:paraId="6D67B8A6" w14:textId="77777777" w:rsidR="00717AC9" w:rsidRDefault="00717AC9"/>
        </w:tc>
      </w:tr>
      <w:tr w:rsidR="00717AC9" w14:paraId="75B49C66" w14:textId="77777777">
        <w:tc>
          <w:tcPr>
            <w:tcW w:w="290" w:type="pct"/>
          </w:tcPr>
          <w:p w14:paraId="539EBC1F" w14:textId="77777777" w:rsidR="00717AC9" w:rsidRDefault="002B6238">
            <w:pPr>
              <w:ind w:left="-84" w:right="-84"/>
            </w:pPr>
            <w:r>
              <w:rPr>
                <w:sz w:val="22"/>
              </w:rPr>
              <w:t>2.52.24*</w:t>
            </w:r>
          </w:p>
        </w:tc>
        <w:tc>
          <w:tcPr>
            <w:tcW w:w="680" w:type="pct"/>
            <w:vMerge/>
          </w:tcPr>
          <w:p w14:paraId="0BA3C5A2" w14:textId="77777777" w:rsidR="00717AC9" w:rsidRDefault="00717AC9"/>
        </w:tc>
        <w:tc>
          <w:tcPr>
            <w:tcW w:w="530" w:type="pct"/>
          </w:tcPr>
          <w:p w14:paraId="24E19F8F" w14:textId="77777777" w:rsidR="00717AC9" w:rsidRDefault="002B6238">
            <w:pPr>
              <w:ind w:left="-84" w:right="-84"/>
            </w:pPr>
            <w:r>
              <w:rPr>
                <w:sz w:val="22"/>
              </w:rPr>
              <w:t xml:space="preserve">01.13/08.149, 01.21/08.149, 01.22/08.149, 01.23/08.149, 01.24/08.149, 01.25/08.149, 10.31/08.149, </w:t>
            </w:r>
            <w:r>
              <w:rPr>
                <w:sz w:val="22"/>
              </w:rPr>
              <w:lastRenderedPageBreak/>
              <w:t>10.32/08.149, 10.39/08.149, 10.86/08.149, 01.26/08.149</w:t>
            </w:r>
          </w:p>
        </w:tc>
        <w:tc>
          <w:tcPr>
            <w:tcW w:w="870" w:type="pct"/>
          </w:tcPr>
          <w:p w14:paraId="7EB30444" w14:textId="77777777" w:rsidR="00717AC9" w:rsidRDefault="002B6238">
            <w:pPr>
              <w:ind w:left="-84" w:right="-84"/>
            </w:pPr>
            <w:r>
              <w:rPr>
                <w:sz w:val="22"/>
              </w:rPr>
              <w:lastRenderedPageBreak/>
              <w:t>Массовая доля белка (белок)</w:t>
            </w:r>
          </w:p>
        </w:tc>
        <w:tc>
          <w:tcPr>
            <w:tcW w:w="1070" w:type="pct"/>
          </w:tcPr>
          <w:p w14:paraId="34B7A44F" w14:textId="77777777" w:rsidR="00717AC9" w:rsidRDefault="002B6238">
            <w:pPr>
              <w:ind w:left="-84" w:right="-84"/>
            </w:pPr>
            <w:r>
              <w:rPr>
                <w:sz w:val="22"/>
              </w:rPr>
              <w:t>ГОСТ 26889-86;</w:t>
            </w:r>
            <w:r>
              <w:rPr>
                <w:sz w:val="22"/>
              </w:rPr>
              <w:br/>
              <w:t>ГОСТ 34111-2017;</w:t>
            </w:r>
            <w:r>
              <w:rPr>
                <w:sz w:val="22"/>
              </w:rPr>
              <w:br/>
              <w:t>СТБ ГОСТ Р 51438-2006</w:t>
            </w:r>
          </w:p>
        </w:tc>
        <w:tc>
          <w:tcPr>
            <w:tcW w:w="730" w:type="pct"/>
            <w:vMerge/>
          </w:tcPr>
          <w:p w14:paraId="04272B11" w14:textId="77777777" w:rsidR="00717AC9" w:rsidRDefault="00717AC9"/>
        </w:tc>
        <w:tc>
          <w:tcPr>
            <w:tcW w:w="815" w:type="pct"/>
            <w:vMerge/>
          </w:tcPr>
          <w:p w14:paraId="6DABDFC6" w14:textId="77777777" w:rsidR="00717AC9" w:rsidRDefault="00717AC9"/>
        </w:tc>
      </w:tr>
      <w:tr w:rsidR="00717AC9" w14:paraId="67FBECA1" w14:textId="77777777">
        <w:tc>
          <w:tcPr>
            <w:tcW w:w="290" w:type="pct"/>
          </w:tcPr>
          <w:p w14:paraId="2CE0DD6E" w14:textId="77777777" w:rsidR="00717AC9" w:rsidRDefault="002B6238">
            <w:pPr>
              <w:ind w:left="-84" w:right="-84"/>
            </w:pPr>
            <w:r>
              <w:rPr>
                <w:sz w:val="22"/>
              </w:rPr>
              <w:t>2.52.25*</w:t>
            </w:r>
          </w:p>
        </w:tc>
        <w:tc>
          <w:tcPr>
            <w:tcW w:w="680" w:type="pct"/>
            <w:vMerge/>
          </w:tcPr>
          <w:p w14:paraId="499B9FD9" w14:textId="77777777" w:rsidR="00717AC9" w:rsidRDefault="00717AC9"/>
        </w:tc>
        <w:tc>
          <w:tcPr>
            <w:tcW w:w="530" w:type="pct"/>
            <w:vMerge w:val="restart"/>
          </w:tcPr>
          <w:p w14:paraId="72502E55" w14:textId="77777777" w:rsidR="00717AC9" w:rsidRDefault="002B6238">
            <w:pPr>
              <w:ind w:left="-84" w:right="-84"/>
            </w:pPr>
            <w:r>
              <w:rPr>
                <w:sz w:val="22"/>
              </w:rPr>
              <w:t>01.13/08.052, 01.21/08.052, 01.22/08.052, 01.23/08.052, 01.24/08.052, 01.25/08.052, 10.31/08.052, 10.32/08.052, 10.39/08.052, 10.86/08.052, 01.26/08.052</w:t>
            </w:r>
          </w:p>
        </w:tc>
        <w:tc>
          <w:tcPr>
            <w:tcW w:w="870" w:type="pct"/>
          </w:tcPr>
          <w:p w14:paraId="090E5F4E" w14:textId="77777777" w:rsidR="00717AC9" w:rsidRDefault="002B6238">
            <w:pPr>
              <w:ind w:left="-84" w:right="-84"/>
            </w:pPr>
            <w:r>
              <w:rPr>
                <w:sz w:val="22"/>
              </w:rPr>
              <w:t>Углеводы</w:t>
            </w:r>
          </w:p>
        </w:tc>
        <w:tc>
          <w:tcPr>
            <w:tcW w:w="1070" w:type="pct"/>
          </w:tcPr>
          <w:p w14:paraId="076AE085" w14:textId="77777777" w:rsidR="00717AC9" w:rsidRDefault="002B6238">
            <w:pPr>
              <w:ind w:left="-84" w:right="-84"/>
            </w:pPr>
            <w:r>
              <w:rPr>
                <w:sz w:val="22"/>
              </w:rPr>
              <w:t>МУ по лабораторному контролю качества продукции в общественном питании, утв. от 21.04.01, N 18/29;</w:t>
            </w:r>
            <w:r>
              <w:rPr>
                <w:sz w:val="22"/>
              </w:rPr>
              <w:br/>
              <w:t>СТБ 2051-2010 п. 7.7;</w:t>
            </w:r>
            <w:r>
              <w:rPr>
                <w:sz w:val="22"/>
              </w:rPr>
              <w:br/>
              <w:t>СТБ 2052-2010 п. 7.7;</w:t>
            </w:r>
            <w:r>
              <w:rPr>
                <w:sz w:val="22"/>
              </w:rPr>
              <w:br/>
              <w:t>СТБ 2346-2013 п. 7.10</w:t>
            </w:r>
          </w:p>
        </w:tc>
        <w:tc>
          <w:tcPr>
            <w:tcW w:w="730" w:type="pct"/>
            <w:vMerge/>
          </w:tcPr>
          <w:p w14:paraId="2A341619" w14:textId="77777777" w:rsidR="00717AC9" w:rsidRDefault="00717AC9"/>
        </w:tc>
        <w:tc>
          <w:tcPr>
            <w:tcW w:w="815" w:type="pct"/>
            <w:vMerge/>
          </w:tcPr>
          <w:p w14:paraId="2B40975F" w14:textId="77777777" w:rsidR="00717AC9" w:rsidRDefault="00717AC9"/>
        </w:tc>
      </w:tr>
      <w:tr w:rsidR="00717AC9" w14:paraId="368EF0C3" w14:textId="77777777">
        <w:tc>
          <w:tcPr>
            <w:tcW w:w="290" w:type="pct"/>
          </w:tcPr>
          <w:p w14:paraId="46B1C384" w14:textId="77777777" w:rsidR="00717AC9" w:rsidRDefault="002B6238">
            <w:pPr>
              <w:ind w:left="-84" w:right="-84"/>
            </w:pPr>
            <w:r>
              <w:rPr>
                <w:sz w:val="22"/>
              </w:rPr>
              <w:t>2.52.26*</w:t>
            </w:r>
          </w:p>
        </w:tc>
        <w:tc>
          <w:tcPr>
            <w:tcW w:w="680" w:type="pct"/>
            <w:vMerge/>
          </w:tcPr>
          <w:p w14:paraId="2CA66F6D" w14:textId="77777777" w:rsidR="00717AC9" w:rsidRDefault="00717AC9"/>
        </w:tc>
        <w:tc>
          <w:tcPr>
            <w:tcW w:w="530" w:type="pct"/>
            <w:vMerge/>
          </w:tcPr>
          <w:p w14:paraId="080D8596" w14:textId="77777777" w:rsidR="00717AC9" w:rsidRDefault="00717AC9"/>
        </w:tc>
        <w:tc>
          <w:tcPr>
            <w:tcW w:w="870" w:type="pct"/>
          </w:tcPr>
          <w:p w14:paraId="09CA8EEE" w14:textId="77777777" w:rsidR="00717AC9" w:rsidRDefault="002B6238">
            <w:pPr>
              <w:ind w:left="-84" w:right="-84"/>
            </w:pPr>
            <w:r>
              <w:rPr>
                <w:sz w:val="22"/>
              </w:rPr>
              <w:t>Энергетическая ценность</w:t>
            </w:r>
          </w:p>
        </w:tc>
        <w:tc>
          <w:tcPr>
            <w:tcW w:w="1070" w:type="pct"/>
          </w:tcPr>
          <w:p w14:paraId="3ADA0638" w14:textId="77777777" w:rsidR="00717AC9" w:rsidRDefault="002B6238">
            <w:pPr>
              <w:ind w:left="-84" w:right="-84"/>
            </w:pPr>
            <w:r>
              <w:rPr>
                <w:sz w:val="22"/>
              </w:rPr>
              <w:t>МУ по лабораторному контролю качества продукции в общественном питании, утв. от 21.04.01, N 18/29</w:t>
            </w:r>
          </w:p>
        </w:tc>
        <w:tc>
          <w:tcPr>
            <w:tcW w:w="730" w:type="pct"/>
            <w:vMerge/>
          </w:tcPr>
          <w:p w14:paraId="592D704D" w14:textId="77777777" w:rsidR="00717AC9" w:rsidRDefault="00717AC9"/>
        </w:tc>
        <w:tc>
          <w:tcPr>
            <w:tcW w:w="815" w:type="pct"/>
            <w:vMerge/>
          </w:tcPr>
          <w:p w14:paraId="3F3A31A2" w14:textId="77777777" w:rsidR="00717AC9" w:rsidRDefault="00717AC9"/>
        </w:tc>
      </w:tr>
      <w:tr w:rsidR="00717AC9" w14:paraId="4EEB2631" w14:textId="77777777">
        <w:tc>
          <w:tcPr>
            <w:tcW w:w="290" w:type="pct"/>
          </w:tcPr>
          <w:p w14:paraId="24B74BAC" w14:textId="77777777" w:rsidR="00717AC9" w:rsidRDefault="002B6238">
            <w:pPr>
              <w:ind w:left="-84" w:right="-84"/>
            </w:pPr>
            <w:r>
              <w:rPr>
                <w:sz w:val="22"/>
              </w:rPr>
              <w:t>2.52.27*</w:t>
            </w:r>
          </w:p>
        </w:tc>
        <w:tc>
          <w:tcPr>
            <w:tcW w:w="680" w:type="pct"/>
            <w:vMerge/>
          </w:tcPr>
          <w:p w14:paraId="26DECF5E" w14:textId="77777777" w:rsidR="00717AC9" w:rsidRDefault="00717AC9"/>
        </w:tc>
        <w:tc>
          <w:tcPr>
            <w:tcW w:w="530" w:type="pct"/>
            <w:vMerge w:val="restart"/>
          </w:tcPr>
          <w:p w14:paraId="4CC6005F" w14:textId="77777777" w:rsidR="00717AC9" w:rsidRDefault="002B6238">
            <w:pPr>
              <w:ind w:left="-84" w:right="-84"/>
            </w:pPr>
            <w:r>
              <w:rPr>
                <w:sz w:val="22"/>
              </w:rPr>
              <w:t>01.25/08.149, 10.31/08.149, 10.32/08.149, 10.39/08.149, 10.86/08.149</w:t>
            </w:r>
          </w:p>
        </w:tc>
        <w:tc>
          <w:tcPr>
            <w:tcW w:w="870" w:type="pct"/>
          </w:tcPr>
          <w:p w14:paraId="63091154" w14:textId="77777777" w:rsidR="00717AC9" w:rsidRDefault="002B6238">
            <w:pPr>
              <w:ind w:left="-84" w:right="-84"/>
            </w:pPr>
            <w:r>
              <w:rPr>
                <w:sz w:val="22"/>
              </w:rPr>
              <w:t>Поваренная соль (хлористый натрий, хлориды)</w:t>
            </w:r>
          </w:p>
        </w:tc>
        <w:tc>
          <w:tcPr>
            <w:tcW w:w="1070" w:type="pct"/>
          </w:tcPr>
          <w:p w14:paraId="6DEAB508" w14:textId="77777777" w:rsidR="00717AC9" w:rsidRDefault="002B6238">
            <w:pPr>
              <w:ind w:left="-84" w:right="-84"/>
            </w:pPr>
            <w:r>
              <w:rPr>
                <w:sz w:val="22"/>
              </w:rPr>
              <w:t>ГОСТ 15113.7-77;</w:t>
            </w:r>
            <w:r>
              <w:rPr>
                <w:sz w:val="22"/>
              </w:rPr>
              <w:br/>
              <w:t>ГОСТ 26186-84</w:t>
            </w:r>
          </w:p>
        </w:tc>
        <w:tc>
          <w:tcPr>
            <w:tcW w:w="730" w:type="pct"/>
            <w:vMerge/>
          </w:tcPr>
          <w:p w14:paraId="602FD4DD" w14:textId="77777777" w:rsidR="00717AC9" w:rsidRDefault="00717AC9"/>
        </w:tc>
        <w:tc>
          <w:tcPr>
            <w:tcW w:w="815" w:type="pct"/>
            <w:vMerge/>
          </w:tcPr>
          <w:p w14:paraId="2605FDED" w14:textId="77777777" w:rsidR="00717AC9" w:rsidRDefault="00717AC9"/>
        </w:tc>
      </w:tr>
      <w:tr w:rsidR="00717AC9" w14:paraId="36B89BB6" w14:textId="77777777">
        <w:tc>
          <w:tcPr>
            <w:tcW w:w="290" w:type="pct"/>
          </w:tcPr>
          <w:p w14:paraId="2E250F60" w14:textId="77777777" w:rsidR="00717AC9" w:rsidRDefault="002B6238">
            <w:pPr>
              <w:ind w:left="-84" w:right="-84"/>
            </w:pPr>
            <w:r>
              <w:rPr>
                <w:sz w:val="22"/>
              </w:rPr>
              <w:t>2.52.28*</w:t>
            </w:r>
          </w:p>
        </w:tc>
        <w:tc>
          <w:tcPr>
            <w:tcW w:w="680" w:type="pct"/>
            <w:vMerge/>
          </w:tcPr>
          <w:p w14:paraId="5ECBAD17" w14:textId="77777777" w:rsidR="00717AC9" w:rsidRDefault="00717AC9"/>
        </w:tc>
        <w:tc>
          <w:tcPr>
            <w:tcW w:w="530" w:type="pct"/>
            <w:vMerge/>
          </w:tcPr>
          <w:p w14:paraId="46BC35AE" w14:textId="77777777" w:rsidR="00717AC9" w:rsidRDefault="00717AC9"/>
        </w:tc>
        <w:tc>
          <w:tcPr>
            <w:tcW w:w="870" w:type="pct"/>
          </w:tcPr>
          <w:p w14:paraId="3D642462" w14:textId="77777777" w:rsidR="00717AC9" w:rsidRDefault="002B6238">
            <w:pPr>
              <w:ind w:left="-84" w:right="-84"/>
            </w:pPr>
            <w:r>
              <w:rPr>
                <w:sz w:val="22"/>
              </w:rPr>
              <w:t>Хлориды</w:t>
            </w:r>
          </w:p>
        </w:tc>
        <w:tc>
          <w:tcPr>
            <w:tcW w:w="1070" w:type="pct"/>
          </w:tcPr>
          <w:p w14:paraId="45D4AB14" w14:textId="77777777" w:rsidR="00717AC9" w:rsidRDefault="002B6238">
            <w:pPr>
              <w:ind w:left="-84" w:right="-84"/>
            </w:pPr>
            <w:r>
              <w:rPr>
                <w:sz w:val="22"/>
              </w:rPr>
              <w:t>ГОСТ 26186-84</w:t>
            </w:r>
          </w:p>
        </w:tc>
        <w:tc>
          <w:tcPr>
            <w:tcW w:w="730" w:type="pct"/>
            <w:vMerge/>
          </w:tcPr>
          <w:p w14:paraId="0AB3F230" w14:textId="77777777" w:rsidR="00717AC9" w:rsidRDefault="00717AC9"/>
        </w:tc>
        <w:tc>
          <w:tcPr>
            <w:tcW w:w="815" w:type="pct"/>
            <w:vMerge/>
          </w:tcPr>
          <w:p w14:paraId="345EDFB3" w14:textId="77777777" w:rsidR="00717AC9" w:rsidRDefault="00717AC9"/>
        </w:tc>
      </w:tr>
      <w:tr w:rsidR="00717AC9" w14:paraId="1925376E" w14:textId="77777777">
        <w:tc>
          <w:tcPr>
            <w:tcW w:w="290" w:type="pct"/>
          </w:tcPr>
          <w:p w14:paraId="633A6C1B" w14:textId="77777777" w:rsidR="00717AC9" w:rsidRDefault="002B6238">
            <w:pPr>
              <w:ind w:left="-84" w:right="-84"/>
            </w:pPr>
            <w:r>
              <w:rPr>
                <w:sz w:val="22"/>
              </w:rPr>
              <w:t>2.52.29.1*</w:t>
            </w:r>
          </w:p>
        </w:tc>
        <w:tc>
          <w:tcPr>
            <w:tcW w:w="680" w:type="pct"/>
            <w:vMerge/>
          </w:tcPr>
          <w:p w14:paraId="53524397" w14:textId="77777777" w:rsidR="00717AC9" w:rsidRDefault="00717AC9"/>
        </w:tc>
        <w:tc>
          <w:tcPr>
            <w:tcW w:w="530" w:type="pct"/>
          </w:tcPr>
          <w:p w14:paraId="15F7D465" w14:textId="77777777" w:rsidR="00717AC9" w:rsidRDefault="002B6238">
            <w:pPr>
              <w:ind w:left="-84" w:right="-84"/>
            </w:pPr>
            <w:r>
              <w:rPr>
                <w:sz w:val="22"/>
              </w:rPr>
              <w:t>10.31/08.156, 10.32/08.156, 10.39/08.156, 10.86/08.156</w:t>
            </w:r>
          </w:p>
        </w:tc>
        <w:tc>
          <w:tcPr>
            <w:tcW w:w="870" w:type="pct"/>
            <w:vMerge w:val="restart"/>
          </w:tcPr>
          <w:p w14:paraId="5F9BE6AE" w14:textId="77777777" w:rsidR="00717AC9" w:rsidRDefault="002B6238">
            <w:pPr>
              <w:ind w:left="-84" w:right="-84"/>
            </w:pPr>
            <w:r>
              <w:rPr>
                <w:sz w:val="22"/>
              </w:rPr>
              <w:t>Нитраты</w:t>
            </w:r>
          </w:p>
        </w:tc>
        <w:tc>
          <w:tcPr>
            <w:tcW w:w="1070" w:type="pct"/>
          </w:tcPr>
          <w:p w14:paraId="7AED7FB1" w14:textId="77777777" w:rsidR="00717AC9" w:rsidRDefault="002B6238">
            <w:pPr>
              <w:ind w:left="-84" w:right="-84"/>
            </w:pPr>
            <w:r>
              <w:rPr>
                <w:sz w:val="22"/>
              </w:rPr>
              <w:t>ГОСТ 29270-95</w:t>
            </w:r>
          </w:p>
        </w:tc>
        <w:tc>
          <w:tcPr>
            <w:tcW w:w="730" w:type="pct"/>
            <w:vMerge/>
          </w:tcPr>
          <w:p w14:paraId="0448AB61" w14:textId="77777777" w:rsidR="00717AC9" w:rsidRDefault="00717AC9"/>
        </w:tc>
        <w:tc>
          <w:tcPr>
            <w:tcW w:w="815" w:type="pct"/>
            <w:vMerge/>
          </w:tcPr>
          <w:p w14:paraId="72E3684D" w14:textId="77777777" w:rsidR="00717AC9" w:rsidRDefault="00717AC9"/>
        </w:tc>
      </w:tr>
      <w:tr w:rsidR="00717AC9" w14:paraId="5D170E90" w14:textId="77777777">
        <w:tc>
          <w:tcPr>
            <w:tcW w:w="290" w:type="pct"/>
          </w:tcPr>
          <w:p w14:paraId="43CC2857" w14:textId="77777777" w:rsidR="00717AC9" w:rsidRDefault="002B6238">
            <w:pPr>
              <w:ind w:left="-84" w:right="-84"/>
            </w:pPr>
            <w:r>
              <w:rPr>
                <w:sz w:val="22"/>
              </w:rPr>
              <w:t>2.52.29.2*</w:t>
            </w:r>
          </w:p>
        </w:tc>
        <w:tc>
          <w:tcPr>
            <w:tcW w:w="680" w:type="pct"/>
            <w:vMerge/>
          </w:tcPr>
          <w:p w14:paraId="0A345FFC" w14:textId="77777777" w:rsidR="00717AC9" w:rsidRDefault="00717AC9"/>
        </w:tc>
        <w:tc>
          <w:tcPr>
            <w:tcW w:w="530" w:type="pct"/>
          </w:tcPr>
          <w:p w14:paraId="1652F9E0" w14:textId="77777777" w:rsidR="00717AC9" w:rsidRDefault="002B6238">
            <w:pPr>
              <w:ind w:left="-84" w:right="-84"/>
            </w:pPr>
            <w:r>
              <w:rPr>
                <w:sz w:val="22"/>
              </w:rPr>
              <w:t>01.13/08.169, 01.21/08.169, 01.22/08.169, 01.23/08.169, 01.24/08.169, 01.25/08.169, 10.31/08.169, 10.32/08.169, 10.39/08.169, 10.86/08.169, 01.26/08.169</w:t>
            </w:r>
          </w:p>
        </w:tc>
        <w:tc>
          <w:tcPr>
            <w:tcW w:w="870" w:type="pct"/>
            <w:vMerge/>
          </w:tcPr>
          <w:p w14:paraId="0848CA1D" w14:textId="77777777" w:rsidR="00717AC9" w:rsidRDefault="00717AC9"/>
        </w:tc>
        <w:tc>
          <w:tcPr>
            <w:tcW w:w="1070" w:type="pct"/>
          </w:tcPr>
          <w:p w14:paraId="6B7E75CD" w14:textId="77777777" w:rsidR="00717AC9" w:rsidRDefault="002B6238">
            <w:pPr>
              <w:ind w:left="-84" w:right="-84"/>
            </w:pPr>
            <w:r>
              <w:rPr>
                <w:sz w:val="22"/>
              </w:rPr>
              <w:t>ГОСТ 29270-95;</w:t>
            </w:r>
            <w:r>
              <w:rPr>
                <w:sz w:val="22"/>
              </w:rPr>
              <w:br/>
              <w:t>ГОСТ 34570-2019;</w:t>
            </w:r>
            <w:r>
              <w:rPr>
                <w:sz w:val="22"/>
              </w:rPr>
              <w:br/>
              <w:t>МУ по лабораторному контролю качества продукции в общественном питании, утв. от 21.04.01, N 18/29</w:t>
            </w:r>
          </w:p>
        </w:tc>
        <w:tc>
          <w:tcPr>
            <w:tcW w:w="730" w:type="pct"/>
            <w:vMerge/>
          </w:tcPr>
          <w:p w14:paraId="6D7A2D4F" w14:textId="77777777" w:rsidR="00717AC9" w:rsidRDefault="00717AC9"/>
        </w:tc>
        <w:tc>
          <w:tcPr>
            <w:tcW w:w="815" w:type="pct"/>
            <w:vMerge/>
          </w:tcPr>
          <w:p w14:paraId="03292903" w14:textId="77777777" w:rsidR="00717AC9" w:rsidRDefault="00717AC9"/>
        </w:tc>
      </w:tr>
      <w:tr w:rsidR="00717AC9" w14:paraId="566123D6" w14:textId="77777777">
        <w:tc>
          <w:tcPr>
            <w:tcW w:w="290" w:type="pct"/>
          </w:tcPr>
          <w:p w14:paraId="5896862D" w14:textId="77777777" w:rsidR="00717AC9" w:rsidRDefault="002B6238">
            <w:pPr>
              <w:ind w:left="-84" w:right="-84"/>
            </w:pPr>
            <w:r>
              <w:rPr>
                <w:sz w:val="22"/>
              </w:rPr>
              <w:lastRenderedPageBreak/>
              <w:t>2.52.30*</w:t>
            </w:r>
          </w:p>
        </w:tc>
        <w:tc>
          <w:tcPr>
            <w:tcW w:w="680" w:type="pct"/>
            <w:vMerge/>
          </w:tcPr>
          <w:p w14:paraId="21A6515A" w14:textId="77777777" w:rsidR="00717AC9" w:rsidRDefault="00717AC9"/>
        </w:tc>
        <w:tc>
          <w:tcPr>
            <w:tcW w:w="530" w:type="pct"/>
          </w:tcPr>
          <w:p w14:paraId="048BBDD8" w14:textId="77777777" w:rsidR="00717AC9" w:rsidRDefault="002B6238">
            <w:pPr>
              <w:ind w:left="-84" w:right="-84"/>
            </w:pPr>
            <w:r>
              <w:rPr>
                <w:sz w:val="22"/>
              </w:rPr>
              <w:t>10.31/08.156, 10.31/08.159, 10.32/08.156, 10.32/08.159, 10.39/08.156, 10.39/08.159, 10.86/08.156, 10.86/08.159</w:t>
            </w:r>
          </w:p>
        </w:tc>
        <w:tc>
          <w:tcPr>
            <w:tcW w:w="870" w:type="pct"/>
          </w:tcPr>
          <w:p w14:paraId="7FFEBA44" w14:textId="77777777" w:rsidR="00717AC9" w:rsidRDefault="002B6238">
            <w:pPr>
              <w:ind w:left="-84" w:right="-84"/>
            </w:pPr>
            <w:r>
              <w:rPr>
                <w:sz w:val="22"/>
              </w:rPr>
              <w:t>Оксиметилфурфурол</w:t>
            </w:r>
          </w:p>
        </w:tc>
        <w:tc>
          <w:tcPr>
            <w:tcW w:w="1070" w:type="pct"/>
          </w:tcPr>
          <w:p w14:paraId="6A3CC8BF" w14:textId="77777777" w:rsidR="00717AC9" w:rsidRDefault="002B6238">
            <w:pPr>
              <w:ind w:left="-84" w:right="-84"/>
            </w:pPr>
            <w:r>
              <w:rPr>
                <w:sz w:val="22"/>
              </w:rPr>
              <w:t>ГОСТ 29032-2022;</w:t>
            </w:r>
            <w:r>
              <w:rPr>
                <w:sz w:val="22"/>
              </w:rPr>
              <w:br/>
              <w:t>ГОСТ 31644-2012;</w:t>
            </w:r>
            <w:r>
              <w:rPr>
                <w:sz w:val="22"/>
              </w:rPr>
              <w:br/>
              <w:t>МВИ.МН 4138-2011</w:t>
            </w:r>
          </w:p>
        </w:tc>
        <w:tc>
          <w:tcPr>
            <w:tcW w:w="730" w:type="pct"/>
            <w:vMerge/>
          </w:tcPr>
          <w:p w14:paraId="38EE45F1" w14:textId="77777777" w:rsidR="00717AC9" w:rsidRDefault="00717AC9"/>
        </w:tc>
        <w:tc>
          <w:tcPr>
            <w:tcW w:w="815" w:type="pct"/>
            <w:vMerge/>
          </w:tcPr>
          <w:p w14:paraId="27FE0060" w14:textId="77777777" w:rsidR="00717AC9" w:rsidRDefault="00717AC9"/>
        </w:tc>
      </w:tr>
      <w:tr w:rsidR="00717AC9" w14:paraId="789156A2" w14:textId="77777777">
        <w:tc>
          <w:tcPr>
            <w:tcW w:w="290" w:type="pct"/>
          </w:tcPr>
          <w:p w14:paraId="67A8B516" w14:textId="77777777" w:rsidR="00717AC9" w:rsidRDefault="002B6238">
            <w:pPr>
              <w:ind w:left="-84" w:right="-84"/>
            </w:pPr>
            <w:r>
              <w:rPr>
                <w:sz w:val="22"/>
              </w:rPr>
              <w:t>2.52.31*</w:t>
            </w:r>
          </w:p>
        </w:tc>
        <w:tc>
          <w:tcPr>
            <w:tcW w:w="680" w:type="pct"/>
            <w:vMerge/>
          </w:tcPr>
          <w:p w14:paraId="4E37FFDB" w14:textId="77777777" w:rsidR="00717AC9" w:rsidRDefault="00717AC9"/>
        </w:tc>
        <w:tc>
          <w:tcPr>
            <w:tcW w:w="530" w:type="pct"/>
          </w:tcPr>
          <w:p w14:paraId="555F5FDB" w14:textId="77777777" w:rsidR="00717AC9" w:rsidRDefault="002B6238">
            <w:pPr>
              <w:ind w:left="-84" w:right="-84"/>
            </w:pPr>
            <w:r>
              <w:rPr>
                <w:sz w:val="22"/>
              </w:rPr>
              <w:t>10.32/08.149, 10.39/08.149, 10.86/08.149</w:t>
            </w:r>
          </w:p>
        </w:tc>
        <w:tc>
          <w:tcPr>
            <w:tcW w:w="870" w:type="pct"/>
          </w:tcPr>
          <w:p w14:paraId="46ED3298" w14:textId="77777777" w:rsidR="00717AC9" w:rsidRDefault="002B6238">
            <w:pPr>
              <w:ind w:left="-84" w:right="-84"/>
            </w:pPr>
            <w:r>
              <w:rPr>
                <w:sz w:val="22"/>
              </w:rPr>
              <w:t>Общий сахар (по сахарозе) в пересчете на сухое вещество</w:t>
            </w:r>
          </w:p>
        </w:tc>
        <w:tc>
          <w:tcPr>
            <w:tcW w:w="1070" w:type="pct"/>
          </w:tcPr>
          <w:p w14:paraId="14BAC97D" w14:textId="77777777" w:rsidR="00717AC9" w:rsidRDefault="002B6238">
            <w:pPr>
              <w:ind w:left="-84" w:right="-84"/>
            </w:pPr>
            <w:r>
              <w:rPr>
                <w:sz w:val="22"/>
              </w:rPr>
              <w:t>ГОСТ 5903-89</w:t>
            </w:r>
          </w:p>
        </w:tc>
        <w:tc>
          <w:tcPr>
            <w:tcW w:w="730" w:type="pct"/>
            <w:vMerge/>
          </w:tcPr>
          <w:p w14:paraId="5CD072D6" w14:textId="77777777" w:rsidR="00717AC9" w:rsidRDefault="00717AC9"/>
        </w:tc>
        <w:tc>
          <w:tcPr>
            <w:tcW w:w="815" w:type="pct"/>
            <w:vMerge/>
          </w:tcPr>
          <w:p w14:paraId="43D25EF3" w14:textId="77777777" w:rsidR="00717AC9" w:rsidRDefault="00717AC9"/>
        </w:tc>
      </w:tr>
      <w:tr w:rsidR="00717AC9" w14:paraId="79AC3111" w14:textId="77777777">
        <w:tc>
          <w:tcPr>
            <w:tcW w:w="290" w:type="pct"/>
          </w:tcPr>
          <w:p w14:paraId="7AB57431" w14:textId="77777777" w:rsidR="00717AC9" w:rsidRDefault="002B6238">
            <w:pPr>
              <w:ind w:left="-84" w:right="-84"/>
            </w:pPr>
            <w:r>
              <w:rPr>
                <w:sz w:val="22"/>
              </w:rPr>
              <w:t>2.52.32*</w:t>
            </w:r>
          </w:p>
        </w:tc>
        <w:tc>
          <w:tcPr>
            <w:tcW w:w="680" w:type="pct"/>
            <w:vMerge/>
          </w:tcPr>
          <w:p w14:paraId="1E377902" w14:textId="77777777" w:rsidR="00717AC9" w:rsidRDefault="00717AC9"/>
        </w:tc>
        <w:tc>
          <w:tcPr>
            <w:tcW w:w="530" w:type="pct"/>
          </w:tcPr>
          <w:p w14:paraId="512A0948" w14:textId="77777777" w:rsidR="00717AC9" w:rsidRDefault="002B6238">
            <w:pPr>
              <w:ind w:left="-84" w:right="-84"/>
            </w:pPr>
            <w:r>
              <w:rPr>
                <w:sz w:val="22"/>
              </w:rPr>
              <w:t>10.31/08.149, 10.31/08.156, 10.32/08.149, 10.32/08.156, 10.39/08.149, 10.39/08.156, 10.86/08.149, 10.86/08.156</w:t>
            </w:r>
          </w:p>
        </w:tc>
        <w:tc>
          <w:tcPr>
            <w:tcW w:w="870" w:type="pct"/>
          </w:tcPr>
          <w:p w14:paraId="54B2FAE7" w14:textId="77777777" w:rsidR="00717AC9" w:rsidRDefault="002B6238">
            <w:pPr>
              <w:ind w:left="-84" w:right="-84"/>
            </w:pPr>
            <w:r>
              <w:rPr>
                <w:sz w:val="22"/>
              </w:rPr>
              <w:t>Сахара</w:t>
            </w:r>
          </w:p>
        </w:tc>
        <w:tc>
          <w:tcPr>
            <w:tcW w:w="1070" w:type="pct"/>
          </w:tcPr>
          <w:p w14:paraId="71505166" w14:textId="77777777" w:rsidR="00717AC9" w:rsidRDefault="002B6238">
            <w:pPr>
              <w:ind w:left="-84" w:right="-84"/>
            </w:pPr>
            <w:r>
              <w:rPr>
                <w:sz w:val="22"/>
              </w:rPr>
              <w:t>ГОСТ 8756.13-87</w:t>
            </w:r>
          </w:p>
        </w:tc>
        <w:tc>
          <w:tcPr>
            <w:tcW w:w="730" w:type="pct"/>
            <w:vMerge/>
          </w:tcPr>
          <w:p w14:paraId="314F9BF5" w14:textId="77777777" w:rsidR="00717AC9" w:rsidRDefault="00717AC9"/>
        </w:tc>
        <w:tc>
          <w:tcPr>
            <w:tcW w:w="815" w:type="pct"/>
            <w:vMerge/>
          </w:tcPr>
          <w:p w14:paraId="561EE10A" w14:textId="77777777" w:rsidR="00717AC9" w:rsidRDefault="00717AC9"/>
        </w:tc>
      </w:tr>
      <w:tr w:rsidR="00717AC9" w14:paraId="647FB91B" w14:textId="77777777">
        <w:tc>
          <w:tcPr>
            <w:tcW w:w="290" w:type="pct"/>
          </w:tcPr>
          <w:p w14:paraId="5DE363B7" w14:textId="77777777" w:rsidR="00717AC9" w:rsidRDefault="002B6238">
            <w:pPr>
              <w:ind w:left="-84" w:right="-84"/>
            </w:pPr>
            <w:r>
              <w:rPr>
                <w:sz w:val="22"/>
              </w:rPr>
              <w:t>2.52.33*</w:t>
            </w:r>
          </w:p>
        </w:tc>
        <w:tc>
          <w:tcPr>
            <w:tcW w:w="680" w:type="pct"/>
            <w:vMerge/>
          </w:tcPr>
          <w:p w14:paraId="77755E23" w14:textId="77777777" w:rsidR="00717AC9" w:rsidRDefault="00717AC9"/>
        </w:tc>
        <w:tc>
          <w:tcPr>
            <w:tcW w:w="530" w:type="pct"/>
          </w:tcPr>
          <w:p w14:paraId="6CA94BD0" w14:textId="77777777" w:rsidR="00717AC9" w:rsidRDefault="002B6238">
            <w:pPr>
              <w:ind w:left="-84" w:right="-84"/>
            </w:pPr>
            <w:r>
              <w:rPr>
                <w:sz w:val="22"/>
              </w:rPr>
              <w:t>10.31/03.152, 10.31/08.159, 10.32/03.152, 10.32/08.159, 10.39/03.152, 10.39/08.159, 10.86/03.152, 10.86/08.159</w:t>
            </w:r>
          </w:p>
        </w:tc>
        <w:tc>
          <w:tcPr>
            <w:tcW w:w="870" w:type="pct"/>
          </w:tcPr>
          <w:p w14:paraId="35CE685E" w14:textId="77777777" w:rsidR="00717AC9" w:rsidRDefault="002B6238">
            <w:pPr>
              <w:ind w:left="-84" w:right="-84"/>
            </w:pPr>
            <w:r>
              <w:rPr>
                <w:sz w:val="22"/>
              </w:rPr>
              <w:t>Сахара (глюкоза, фруктоза, сахароза, лактоза, мальтоза и мальтодекстрин)</w:t>
            </w:r>
          </w:p>
        </w:tc>
        <w:tc>
          <w:tcPr>
            <w:tcW w:w="1070" w:type="pct"/>
          </w:tcPr>
          <w:p w14:paraId="4A86B717" w14:textId="77777777" w:rsidR="00717AC9" w:rsidRDefault="002B6238">
            <w:pPr>
              <w:ind w:left="-84" w:right="-84"/>
            </w:pPr>
            <w:r>
              <w:rPr>
                <w:sz w:val="22"/>
              </w:rPr>
              <w:t>ГОСТ 31083-2002;</w:t>
            </w:r>
            <w:r>
              <w:rPr>
                <w:sz w:val="22"/>
              </w:rPr>
              <w:br/>
              <w:t>ГОСТ 31669-2012;</w:t>
            </w:r>
            <w:r>
              <w:rPr>
                <w:sz w:val="22"/>
              </w:rPr>
              <w:br/>
            </w:r>
            <w:r>
              <w:rPr>
                <w:sz w:val="22"/>
              </w:rPr>
              <w:t>ГОСТ 34516-2019;</w:t>
            </w:r>
            <w:r>
              <w:rPr>
                <w:sz w:val="22"/>
              </w:rPr>
              <w:br/>
              <w:t>ГОСТ Р 51938-2002;</w:t>
            </w:r>
            <w:r>
              <w:rPr>
                <w:sz w:val="22"/>
              </w:rPr>
              <w:br/>
              <w:t>МВИ.МН 4475-2012;</w:t>
            </w:r>
            <w:r>
              <w:rPr>
                <w:sz w:val="22"/>
              </w:rPr>
              <w:br/>
              <w:t>СТБ ГОСТ Р 51938-2006</w:t>
            </w:r>
          </w:p>
        </w:tc>
        <w:tc>
          <w:tcPr>
            <w:tcW w:w="730" w:type="pct"/>
            <w:vMerge/>
          </w:tcPr>
          <w:p w14:paraId="2D2AB823" w14:textId="77777777" w:rsidR="00717AC9" w:rsidRDefault="00717AC9"/>
        </w:tc>
        <w:tc>
          <w:tcPr>
            <w:tcW w:w="815" w:type="pct"/>
            <w:vMerge/>
          </w:tcPr>
          <w:p w14:paraId="5AE6D4D4" w14:textId="77777777" w:rsidR="00717AC9" w:rsidRDefault="00717AC9"/>
        </w:tc>
      </w:tr>
      <w:tr w:rsidR="00717AC9" w14:paraId="3AA851DA" w14:textId="77777777">
        <w:tc>
          <w:tcPr>
            <w:tcW w:w="290" w:type="pct"/>
          </w:tcPr>
          <w:p w14:paraId="12ED36D3" w14:textId="77777777" w:rsidR="00717AC9" w:rsidRDefault="002B6238">
            <w:pPr>
              <w:ind w:left="-84" w:right="-84"/>
            </w:pPr>
            <w:r>
              <w:rPr>
                <w:sz w:val="22"/>
              </w:rPr>
              <w:t>2.52.34*</w:t>
            </w:r>
          </w:p>
        </w:tc>
        <w:tc>
          <w:tcPr>
            <w:tcW w:w="680" w:type="pct"/>
            <w:vMerge/>
          </w:tcPr>
          <w:p w14:paraId="315CF35A" w14:textId="77777777" w:rsidR="00717AC9" w:rsidRDefault="00717AC9"/>
        </w:tc>
        <w:tc>
          <w:tcPr>
            <w:tcW w:w="530" w:type="pct"/>
          </w:tcPr>
          <w:p w14:paraId="55F08E19" w14:textId="77777777" w:rsidR="00717AC9" w:rsidRDefault="002B6238">
            <w:pPr>
              <w:ind w:left="-84" w:right="-84"/>
            </w:pPr>
            <w:r>
              <w:rPr>
                <w:sz w:val="22"/>
              </w:rPr>
              <w:t>10.31/08.169, 10.32/08.169, 10.39/08.169, 10.86/08.169</w:t>
            </w:r>
          </w:p>
        </w:tc>
        <w:tc>
          <w:tcPr>
            <w:tcW w:w="870" w:type="pct"/>
          </w:tcPr>
          <w:p w14:paraId="08883D16" w14:textId="77777777" w:rsidR="00717AC9" w:rsidRDefault="002B6238">
            <w:pPr>
              <w:ind w:left="-84" w:right="-84"/>
            </w:pPr>
            <w:r>
              <w:rPr>
                <w:sz w:val="22"/>
              </w:rPr>
              <w:t>рН</w:t>
            </w:r>
          </w:p>
        </w:tc>
        <w:tc>
          <w:tcPr>
            <w:tcW w:w="1070" w:type="pct"/>
          </w:tcPr>
          <w:p w14:paraId="6D9C2CF6" w14:textId="77777777" w:rsidR="00717AC9" w:rsidRDefault="002B6238">
            <w:pPr>
              <w:ind w:left="-84" w:right="-84"/>
            </w:pPr>
            <w:r>
              <w:rPr>
                <w:sz w:val="22"/>
              </w:rPr>
              <w:t>ГОСТ 26188-2016</w:t>
            </w:r>
          </w:p>
        </w:tc>
        <w:tc>
          <w:tcPr>
            <w:tcW w:w="730" w:type="pct"/>
            <w:vMerge/>
          </w:tcPr>
          <w:p w14:paraId="1B75CD82" w14:textId="77777777" w:rsidR="00717AC9" w:rsidRDefault="00717AC9"/>
        </w:tc>
        <w:tc>
          <w:tcPr>
            <w:tcW w:w="815" w:type="pct"/>
            <w:vMerge/>
          </w:tcPr>
          <w:p w14:paraId="1159BCAF" w14:textId="77777777" w:rsidR="00717AC9" w:rsidRDefault="00717AC9"/>
        </w:tc>
      </w:tr>
      <w:tr w:rsidR="00717AC9" w14:paraId="313C940D" w14:textId="77777777">
        <w:tc>
          <w:tcPr>
            <w:tcW w:w="290" w:type="pct"/>
          </w:tcPr>
          <w:p w14:paraId="6658EE96" w14:textId="77777777" w:rsidR="00717AC9" w:rsidRDefault="002B6238">
            <w:pPr>
              <w:ind w:left="-84" w:right="-84"/>
            </w:pPr>
            <w:r>
              <w:rPr>
                <w:sz w:val="22"/>
              </w:rPr>
              <w:t>2.52.35*</w:t>
            </w:r>
          </w:p>
        </w:tc>
        <w:tc>
          <w:tcPr>
            <w:tcW w:w="680" w:type="pct"/>
            <w:vMerge/>
          </w:tcPr>
          <w:p w14:paraId="7CC5DAE3" w14:textId="77777777" w:rsidR="00717AC9" w:rsidRDefault="00717AC9"/>
        </w:tc>
        <w:tc>
          <w:tcPr>
            <w:tcW w:w="530" w:type="pct"/>
          </w:tcPr>
          <w:p w14:paraId="4D6B33F8" w14:textId="77777777" w:rsidR="00717AC9" w:rsidRDefault="002B6238">
            <w:pPr>
              <w:ind w:left="-84" w:right="-84"/>
            </w:pPr>
            <w:r>
              <w:rPr>
                <w:sz w:val="22"/>
              </w:rPr>
              <w:t>10.31/08.149, 10.32/08.149, 10.39/08.149, 10.86/08.149</w:t>
            </w:r>
          </w:p>
        </w:tc>
        <w:tc>
          <w:tcPr>
            <w:tcW w:w="870" w:type="pct"/>
          </w:tcPr>
          <w:p w14:paraId="24B59487" w14:textId="77777777" w:rsidR="00717AC9" w:rsidRDefault="002B6238">
            <w:pPr>
              <w:ind w:left="-84" w:right="-84"/>
            </w:pPr>
            <w:r>
              <w:rPr>
                <w:sz w:val="22"/>
              </w:rPr>
              <w:t>Титруемая кислотность</w:t>
            </w:r>
          </w:p>
        </w:tc>
        <w:tc>
          <w:tcPr>
            <w:tcW w:w="1070" w:type="pct"/>
          </w:tcPr>
          <w:p w14:paraId="650FB3F1" w14:textId="77777777" w:rsidR="00717AC9" w:rsidRDefault="002B6238">
            <w:pPr>
              <w:ind w:left="-84" w:right="-84"/>
            </w:pPr>
            <w:r>
              <w:rPr>
                <w:sz w:val="22"/>
              </w:rPr>
              <w:t>ГОСТ 34127-2017;</w:t>
            </w:r>
            <w:r>
              <w:rPr>
                <w:sz w:val="22"/>
              </w:rPr>
              <w:br/>
              <w:t>ГОСТ ISO 750-2013;</w:t>
            </w:r>
            <w:r>
              <w:rPr>
                <w:sz w:val="22"/>
              </w:rPr>
              <w:br/>
              <w:t>СТБ ГОСТ Р 51434-2006</w:t>
            </w:r>
          </w:p>
        </w:tc>
        <w:tc>
          <w:tcPr>
            <w:tcW w:w="730" w:type="pct"/>
            <w:vMerge/>
          </w:tcPr>
          <w:p w14:paraId="26770788" w14:textId="77777777" w:rsidR="00717AC9" w:rsidRDefault="00717AC9"/>
        </w:tc>
        <w:tc>
          <w:tcPr>
            <w:tcW w:w="815" w:type="pct"/>
            <w:vMerge/>
          </w:tcPr>
          <w:p w14:paraId="3F68C439" w14:textId="77777777" w:rsidR="00717AC9" w:rsidRDefault="00717AC9"/>
        </w:tc>
      </w:tr>
      <w:tr w:rsidR="00717AC9" w14:paraId="1BCA12E1" w14:textId="77777777">
        <w:tc>
          <w:tcPr>
            <w:tcW w:w="290" w:type="pct"/>
          </w:tcPr>
          <w:p w14:paraId="7C088C4A" w14:textId="77777777" w:rsidR="00717AC9" w:rsidRDefault="002B6238">
            <w:pPr>
              <w:ind w:left="-84" w:right="-84"/>
            </w:pPr>
            <w:r>
              <w:rPr>
                <w:sz w:val="22"/>
              </w:rPr>
              <w:lastRenderedPageBreak/>
              <w:t>2.52.36*</w:t>
            </w:r>
          </w:p>
        </w:tc>
        <w:tc>
          <w:tcPr>
            <w:tcW w:w="680" w:type="pct"/>
            <w:vMerge/>
          </w:tcPr>
          <w:p w14:paraId="6EFADD5A" w14:textId="77777777" w:rsidR="00717AC9" w:rsidRDefault="00717AC9"/>
        </w:tc>
        <w:tc>
          <w:tcPr>
            <w:tcW w:w="530" w:type="pct"/>
          </w:tcPr>
          <w:p w14:paraId="290ACA3F" w14:textId="77777777" w:rsidR="00717AC9" w:rsidRDefault="002B6238">
            <w:pPr>
              <w:ind w:left="-84" w:right="-84"/>
            </w:pPr>
            <w:r>
              <w:rPr>
                <w:sz w:val="22"/>
              </w:rPr>
              <w:t>10.32/08.118, 10.39/08.118, 10.86/08.118</w:t>
            </w:r>
          </w:p>
        </w:tc>
        <w:tc>
          <w:tcPr>
            <w:tcW w:w="870" w:type="pct"/>
          </w:tcPr>
          <w:p w14:paraId="1DFD92CE" w14:textId="77777777" w:rsidR="00717AC9" w:rsidRDefault="002B6238">
            <w:pPr>
              <w:ind w:left="-84" w:right="-84"/>
            </w:pPr>
            <w:r>
              <w:rPr>
                <w:sz w:val="22"/>
              </w:rPr>
              <w:t>Относительная плотность</w:t>
            </w:r>
          </w:p>
        </w:tc>
        <w:tc>
          <w:tcPr>
            <w:tcW w:w="1070" w:type="pct"/>
          </w:tcPr>
          <w:p w14:paraId="23F599FE" w14:textId="77777777" w:rsidR="00717AC9" w:rsidRDefault="002B6238">
            <w:pPr>
              <w:ind w:left="-84" w:right="-84"/>
            </w:pPr>
            <w:r>
              <w:rPr>
                <w:sz w:val="22"/>
              </w:rPr>
              <w:t>ГОСТ 33276-2015;</w:t>
            </w:r>
            <w:r>
              <w:rPr>
                <w:sz w:val="22"/>
              </w:rPr>
              <w:br/>
              <w:t>СТБ ГОСТ Р 51431-2006</w:t>
            </w:r>
          </w:p>
        </w:tc>
        <w:tc>
          <w:tcPr>
            <w:tcW w:w="730" w:type="pct"/>
            <w:vMerge/>
          </w:tcPr>
          <w:p w14:paraId="20215EBF" w14:textId="77777777" w:rsidR="00717AC9" w:rsidRDefault="00717AC9"/>
        </w:tc>
        <w:tc>
          <w:tcPr>
            <w:tcW w:w="815" w:type="pct"/>
            <w:vMerge/>
          </w:tcPr>
          <w:p w14:paraId="3B3C8514" w14:textId="77777777" w:rsidR="00717AC9" w:rsidRDefault="00717AC9"/>
        </w:tc>
      </w:tr>
      <w:tr w:rsidR="00717AC9" w14:paraId="639AC23A" w14:textId="77777777">
        <w:tc>
          <w:tcPr>
            <w:tcW w:w="290" w:type="pct"/>
          </w:tcPr>
          <w:p w14:paraId="32430793" w14:textId="77777777" w:rsidR="00717AC9" w:rsidRDefault="002B6238">
            <w:pPr>
              <w:ind w:left="-84" w:right="-84"/>
            </w:pPr>
            <w:r>
              <w:rPr>
                <w:sz w:val="22"/>
              </w:rPr>
              <w:t>2.52.37*</w:t>
            </w:r>
          </w:p>
        </w:tc>
        <w:tc>
          <w:tcPr>
            <w:tcW w:w="680" w:type="pct"/>
            <w:vMerge/>
          </w:tcPr>
          <w:p w14:paraId="508650F7" w14:textId="77777777" w:rsidR="00717AC9" w:rsidRDefault="00717AC9"/>
        </w:tc>
        <w:tc>
          <w:tcPr>
            <w:tcW w:w="530" w:type="pct"/>
            <w:vMerge w:val="restart"/>
          </w:tcPr>
          <w:p w14:paraId="4BDD0745" w14:textId="77777777" w:rsidR="00717AC9" w:rsidRDefault="002B6238">
            <w:pPr>
              <w:ind w:left="-84" w:right="-84"/>
            </w:pPr>
            <w:r>
              <w:rPr>
                <w:sz w:val="22"/>
              </w:rPr>
              <w:t>10.31/08.052, 10.32/08.052, 10.39/08.052, 10.86/08.052</w:t>
            </w:r>
          </w:p>
        </w:tc>
        <w:tc>
          <w:tcPr>
            <w:tcW w:w="870" w:type="pct"/>
          </w:tcPr>
          <w:p w14:paraId="796CBF59" w14:textId="77777777" w:rsidR="00717AC9" w:rsidRDefault="002B6238">
            <w:pPr>
              <w:ind w:left="-84" w:right="-84"/>
            </w:pPr>
            <w:r>
              <w:rPr>
                <w:sz w:val="22"/>
              </w:rPr>
              <w:t>Содержание осадка</w:t>
            </w:r>
          </w:p>
        </w:tc>
        <w:tc>
          <w:tcPr>
            <w:tcW w:w="1070" w:type="pct"/>
          </w:tcPr>
          <w:p w14:paraId="5BF5BF01" w14:textId="77777777" w:rsidR="00717AC9" w:rsidRDefault="002B6238">
            <w:pPr>
              <w:ind w:left="-84" w:right="-84"/>
            </w:pPr>
            <w:r>
              <w:rPr>
                <w:sz w:val="22"/>
              </w:rPr>
              <w:t>ГОСТ 8756.9-2016;</w:t>
            </w:r>
            <w:r>
              <w:rPr>
                <w:sz w:val="22"/>
              </w:rPr>
              <w:br/>
              <w:t>ГОСТ 8756.9-78</w:t>
            </w:r>
          </w:p>
        </w:tc>
        <w:tc>
          <w:tcPr>
            <w:tcW w:w="730" w:type="pct"/>
            <w:vMerge/>
          </w:tcPr>
          <w:p w14:paraId="7DAD64FF" w14:textId="77777777" w:rsidR="00717AC9" w:rsidRDefault="00717AC9"/>
        </w:tc>
        <w:tc>
          <w:tcPr>
            <w:tcW w:w="815" w:type="pct"/>
            <w:vMerge/>
          </w:tcPr>
          <w:p w14:paraId="00089076" w14:textId="77777777" w:rsidR="00717AC9" w:rsidRDefault="00717AC9"/>
        </w:tc>
      </w:tr>
      <w:tr w:rsidR="00717AC9" w14:paraId="72626739" w14:textId="77777777">
        <w:tc>
          <w:tcPr>
            <w:tcW w:w="290" w:type="pct"/>
          </w:tcPr>
          <w:p w14:paraId="431A103A" w14:textId="77777777" w:rsidR="00717AC9" w:rsidRDefault="002B6238">
            <w:pPr>
              <w:ind w:left="-84" w:right="-84"/>
            </w:pPr>
            <w:r>
              <w:rPr>
                <w:sz w:val="22"/>
              </w:rPr>
              <w:t>2.52.38*</w:t>
            </w:r>
          </w:p>
        </w:tc>
        <w:tc>
          <w:tcPr>
            <w:tcW w:w="680" w:type="pct"/>
            <w:vMerge/>
          </w:tcPr>
          <w:p w14:paraId="59ED4A6D" w14:textId="77777777" w:rsidR="00717AC9" w:rsidRDefault="00717AC9"/>
        </w:tc>
        <w:tc>
          <w:tcPr>
            <w:tcW w:w="530" w:type="pct"/>
            <w:vMerge/>
          </w:tcPr>
          <w:p w14:paraId="7F4D0AC4" w14:textId="77777777" w:rsidR="00717AC9" w:rsidRDefault="00717AC9"/>
        </w:tc>
        <w:tc>
          <w:tcPr>
            <w:tcW w:w="870" w:type="pct"/>
          </w:tcPr>
          <w:p w14:paraId="49A2F2DE" w14:textId="77777777" w:rsidR="00717AC9" w:rsidRDefault="002B6238">
            <w:pPr>
              <w:ind w:left="-84" w:right="-84"/>
            </w:pPr>
            <w:r>
              <w:rPr>
                <w:sz w:val="22"/>
              </w:rPr>
              <w:t>Содержание мякоти (массовая доля мякоти)</w:t>
            </w:r>
          </w:p>
        </w:tc>
        <w:tc>
          <w:tcPr>
            <w:tcW w:w="1070" w:type="pct"/>
          </w:tcPr>
          <w:p w14:paraId="0B4C1D9F" w14:textId="77777777" w:rsidR="00717AC9" w:rsidRDefault="002B6238">
            <w:pPr>
              <w:ind w:left="-84" w:right="-84"/>
            </w:pPr>
            <w:r>
              <w:rPr>
                <w:sz w:val="22"/>
              </w:rPr>
              <w:t>ГОСТ 8756.10-2015;</w:t>
            </w:r>
            <w:r>
              <w:rPr>
                <w:sz w:val="22"/>
              </w:rPr>
              <w:br/>
              <w:t>СТБ ГОСТ Р 51442-2006</w:t>
            </w:r>
          </w:p>
        </w:tc>
        <w:tc>
          <w:tcPr>
            <w:tcW w:w="730" w:type="pct"/>
            <w:vMerge/>
          </w:tcPr>
          <w:p w14:paraId="0219109E" w14:textId="77777777" w:rsidR="00717AC9" w:rsidRDefault="00717AC9"/>
        </w:tc>
        <w:tc>
          <w:tcPr>
            <w:tcW w:w="815" w:type="pct"/>
            <w:vMerge/>
          </w:tcPr>
          <w:p w14:paraId="169F2530" w14:textId="77777777" w:rsidR="00717AC9" w:rsidRDefault="00717AC9"/>
        </w:tc>
      </w:tr>
      <w:tr w:rsidR="00717AC9" w14:paraId="179BA605" w14:textId="77777777">
        <w:tc>
          <w:tcPr>
            <w:tcW w:w="290" w:type="pct"/>
          </w:tcPr>
          <w:p w14:paraId="441EDCCF" w14:textId="77777777" w:rsidR="00717AC9" w:rsidRDefault="002B6238">
            <w:pPr>
              <w:ind w:left="-84" w:right="-84"/>
            </w:pPr>
            <w:r>
              <w:rPr>
                <w:sz w:val="22"/>
              </w:rPr>
              <w:t>2.52.39*</w:t>
            </w:r>
          </w:p>
        </w:tc>
        <w:tc>
          <w:tcPr>
            <w:tcW w:w="680" w:type="pct"/>
            <w:vMerge/>
          </w:tcPr>
          <w:p w14:paraId="6F09C8A3" w14:textId="77777777" w:rsidR="00717AC9" w:rsidRDefault="00717AC9"/>
        </w:tc>
        <w:tc>
          <w:tcPr>
            <w:tcW w:w="530" w:type="pct"/>
            <w:vMerge w:val="restart"/>
          </w:tcPr>
          <w:p w14:paraId="65631471" w14:textId="77777777" w:rsidR="00717AC9" w:rsidRDefault="002B6238">
            <w:pPr>
              <w:ind w:left="-84" w:right="-84"/>
            </w:pPr>
            <w:r>
              <w:rPr>
                <w:sz w:val="22"/>
              </w:rPr>
              <w:t>01.13/08.052, 01.21/08.052, 01.22/08.052, 01.23/08.052, 01.24/08.052, 01.25/08.052, 10.31/08.052, 10.32/08.052, 10.39/08.052, 10.86/08.052, 01.26/08.052</w:t>
            </w:r>
          </w:p>
        </w:tc>
        <w:tc>
          <w:tcPr>
            <w:tcW w:w="870" w:type="pct"/>
          </w:tcPr>
          <w:p w14:paraId="25141D60" w14:textId="77777777" w:rsidR="00717AC9" w:rsidRDefault="002B6238">
            <w:pPr>
              <w:ind w:left="-84" w:right="-84"/>
            </w:pPr>
            <w:r>
              <w:rPr>
                <w:sz w:val="22"/>
              </w:rPr>
              <w:t>Грубые волокна</w:t>
            </w:r>
          </w:p>
        </w:tc>
        <w:tc>
          <w:tcPr>
            <w:tcW w:w="1070" w:type="pct"/>
          </w:tcPr>
          <w:p w14:paraId="0FB7BC0D" w14:textId="77777777" w:rsidR="00717AC9" w:rsidRDefault="002B6238">
            <w:pPr>
              <w:ind w:left="-84" w:right="-84"/>
            </w:pPr>
            <w:r>
              <w:rPr>
                <w:sz w:val="22"/>
              </w:rPr>
              <w:t>ISO 5498:1981</w:t>
            </w:r>
          </w:p>
        </w:tc>
        <w:tc>
          <w:tcPr>
            <w:tcW w:w="730" w:type="pct"/>
            <w:vMerge/>
          </w:tcPr>
          <w:p w14:paraId="16B5FFD7" w14:textId="77777777" w:rsidR="00717AC9" w:rsidRDefault="00717AC9"/>
        </w:tc>
        <w:tc>
          <w:tcPr>
            <w:tcW w:w="815" w:type="pct"/>
            <w:vMerge/>
          </w:tcPr>
          <w:p w14:paraId="5F2488A9" w14:textId="77777777" w:rsidR="00717AC9" w:rsidRDefault="00717AC9"/>
        </w:tc>
      </w:tr>
      <w:tr w:rsidR="00717AC9" w14:paraId="03F631D2" w14:textId="77777777">
        <w:tc>
          <w:tcPr>
            <w:tcW w:w="290" w:type="pct"/>
          </w:tcPr>
          <w:p w14:paraId="493CD380" w14:textId="77777777" w:rsidR="00717AC9" w:rsidRDefault="002B6238">
            <w:pPr>
              <w:ind w:left="-84" w:right="-84"/>
            </w:pPr>
            <w:r>
              <w:rPr>
                <w:sz w:val="22"/>
              </w:rPr>
              <w:t>2.52.40*</w:t>
            </w:r>
          </w:p>
        </w:tc>
        <w:tc>
          <w:tcPr>
            <w:tcW w:w="680" w:type="pct"/>
            <w:vMerge/>
          </w:tcPr>
          <w:p w14:paraId="3D8AAC7E" w14:textId="77777777" w:rsidR="00717AC9" w:rsidRDefault="00717AC9"/>
        </w:tc>
        <w:tc>
          <w:tcPr>
            <w:tcW w:w="530" w:type="pct"/>
            <w:vMerge/>
          </w:tcPr>
          <w:p w14:paraId="0C083332" w14:textId="77777777" w:rsidR="00717AC9" w:rsidRDefault="00717AC9"/>
        </w:tc>
        <w:tc>
          <w:tcPr>
            <w:tcW w:w="870" w:type="pct"/>
          </w:tcPr>
          <w:p w14:paraId="31A0BB57" w14:textId="77777777" w:rsidR="00717AC9" w:rsidRDefault="002B6238">
            <w:pPr>
              <w:ind w:left="-84" w:right="-84"/>
            </w:pPr>
            <w:r>
              <w:rPr>
                <w:sz w:val="22"/>
              </w:rPr>
              <w:t>Клетчатка</w:t>
            </w:r>
          </w:p>
        </w:tc>
        <w:tc>
          <w:tcPr>
            <w:tcW w:w="1070" w:type="pct"/>
          </w:tcPr>
          <w:p w14:paraId="7E3FB897" w14:textId="77777777" w:rsidR="00717AC9" w:rsidRDefault="002B6238">
            <w:pPr>
              <w:ind w:left="-84" w:right="-84"/>
            </w:pPr>
            <w:r>
              <w:rPr>
                <w:sz w:val="22"/>
              </w:rPr>
              <w:t>МВИ.МН 3928-2011</w:t>
            </w:r>
          </w:p>
        </w:tc>
        <w:tc>
          <w:tcPr>
            <w:tcW w:w="730" w:type="pct"/>
            <w:vMerge/>
          </w:tcPr>
          <w:p w14:paraId="6D997DB3" w14:textId="77777777" w:rsidR="00717AC9" w:rsidRDefault="00717AC9"/>
        </w:tc>
        <w:tc>
          <w:tcPr>
            <w:tcW w:w="815" w:type="pct"/>
            <w:vMerge/>
          </w:tcPr>
          <w:p w14:paraId="34783E2E" w14:textId="77777777" w:rsidR="00717AC9" w:rsidRDefault="00717AC9"/>
        </w:tc>
      </w:tr>
      <w:tr w:rsidR="00717AC9" w14:paraId="60511E61" w14:textId="77777777">
        <w:tc>
          <w:tcPr>
            <w:tcW w:w="290" w:type="pct"/>
          </w:tcPr>
          <w:p w14:paraId="16E2073B" w14:textId="77777777" w:rsidR="00717AC9" w:rsidRDefault="002B6238">
            <w:pPr>
              <w:ind w:left="-84" w:right="-84"/>
            </w:pPr>
            <w:r>
              <w:rPr>
                <w:sz w:val="22"/>
              </w:rPr>
              <w:t>2.52.41*</w:t>
            </w:r>
          </w:p>
        </w:tc>
        <w:tc>
          <w:tcPr>
            <w:tcW w:w="680" w:type="pct"/>
            <w:vMerge/>
          </w:tcPr>
          <w:p w14:paraId="783C0FE9" w14:textId="77777777" w:rsidR="00717AC9" w:rsidRDefault="00717AC9"/>
        </w:tc>
        <w:tc>
          <w:tcPr>
            <w:tcW w:w="530" w:type="pct"/>
          </w:tcPr>
          <w:p w14:paraId="333B67AA" w14:textId="77777777" w:rsidR="00717AC9" w:rsidRDefault="002B6238">
            <w:pPr>
              <w:ind w:left="-84" w:right="-84"/>
            </w:pPr>
            <w:r>
              <w:rPr>
                <w:sz w:val="22"/>
              </w:rPr>
              <w:t>10.31/08.149, 10.32/08.149, 10.39/08.149, 10.86/08.149</w:t>
            </w:r>
          </w:p>
        </w:tc>
        <w:tc>
          <w:tcPr>
            <w:tcW w:w="870" w:type="pct"/>
          </w:tcPr>
          <w:p w14:paraId="0904AEB7" w14:textId="77777777" w:rsidR="00717AC9" w:rsidRDefault="002B6238">
            <w:pPr>
              <w:ind w:left="-84" w:right="-84"/>
            </w:pPr>
            <w:r>
              <w:rPr>
                <w:sz w:val="22"/>
              </w:rPr>
              <w:t>Пектиновые вещества</w:t>
            </w:r>
          </w:p>
        </w:tc>
        <w:tc>
          <w:tcPr>
            <w:tcW w:w="1070" w:type="pct"/>
          </w:tcPr>
          <w:p w14:paraId="13AF60AD" w14:textId="77777777" w:rsidR="00717AC9" w:rsidRDefault="002B6238">
            <w:pPr>
              <w:ind w:left="-84" w:right="-84"/>
            </w:pPr>
            <w:r>
              <w:rPr>
                <w:sz w:val="22"/>
              </w:rPr>
              <w:t>ГОСТ 29059-91</w:t>
            </w:r>
          </w:p>
        </w:tc>
        <w:tc>
          <w:tcPr>
            <w:tcW w:w="730" w:type="pct"/>
            <w:vMerge/>
          </w:tcPr>
          <w:p w14:paraId="4A1C772F" w14:textId="77777777" w:rsidR="00717AC9" w:rsidRDefault="00717AC9"/>
        </w:tc>
        <w:tc>
          <w:tcPr>
            <w:tcW w:w="815" w:type="pct"/>
            <w:vMerge/>
          </w:tcPr>
          <w:p w14:paraId="4115119A" w14:textId="77777777" w:rsidR="00717AC9" w:rsidRDefault="00717AC9"/>
        </w:tc>
      </w:tr>
      <w:tr w:rsidR="00717AC9" w14:paraId="27F24B22" w14:textId="77777777">
        <w:tc>
          <w:tcPr>
            <w:tcW w:w="290" w:type="pct"/>
          </w:tcPr>
          <w:p w14:paraId="23075C7C" w14:textId="77777777" w:rsidR="00717AC9" w:rsidRDefault="002B6238">
            <w:pPr>
              <w:ind w:left="-84" w:right="-84"/>
            </w:pPr>
            <w:r>
              <w:rPr>
                <w:sz w:val="22"/>
              </w:rPr>
              <w:t>2.52.42*</w:t>
            </w:r>
          </w:p>
        </w:tc>
        <w:tc>
          <w:tcPr>
            <w:tcW w:w="680" w:type="pct"/>
            <w:vMerge/>
          </w:tcPr>
          <w:p w14:paraId="6C73D471" w14:textId="77777777" w:rsidR="00717AC9" w:rsidRDefault="00717AC9"/>
        </w:tc>
        <w:tc>
          <w:tcPr>
            <w:tcW w:w="530" w:type="pct"/>
          </w:tcPr>
          <w:p w14:paraId="32A9D343" w14:textId="77777777" w:rsidR="00717AC9" w:rsidRDefault="002B6238">
            <w:pPr>
              <w:ind w:left="-84" w:right="-84"/>
            </w:pPr>
            <w:r>
              <w:rPr>
                <w:sz w:val="22"/>
              </w:rPr>
              <w:t>10.32/08.118, 10.39/08.118, 10.86/08.118</w:t>
            </w:r>
          </w:p>
        </w:tc>
        <w:tc>
          <w:tcPr>
            <w:tcW w:w="870" w:type="pct"/>
          </w:tcPr>
          <w:p w14:paraId="381A6D82" w14:textId="77777777" w:rsidR="00717AC9" w:rsidRDefault="002B6238">
            <w:pPr>
              <w:ind w:left="-84" w:right="-84"/>
            </w:pPr>
            <w:r>
              <w:rPr>
                <w:sz w:val="22"/>
              </w:rPr>
              <w:t>Общий и приведенный экстракт для спиртовых соков</w:t>
            </w:r>
          </w:p>
        </w:tc>
        <w:tc>
          <w:tcPr>
            <w:tcW w:w="1070" w:type="pct"/>
          </w:tcPr>
          <w:p w14:paraId="68E7E898" w14:textId="77777777" w:rsidR="00717AC9" w:rsidRDefault="002B6238">
            <w:pPr>
              <w:ind w:left="-84" w:right="-84"/>
            </w:pPr>
            <w:r>
              <w:rPr>
                <w:sz w:val="22"/>
              </w:rPr>
              <w:t>ГОСТ 32000-2012;</w:t>
            </w:r>
            <w:r>
              <w:rPr>
                <w:sz w:val="22"/>
              </w:rPr>
              <w:br/>
              <w:t>ГОСТ 32080-2013 п. 5.4;</w:t>
            </w:r>
            <w:r>
              <w:rPr>
                <w:sz w:val="22"/>
              </w:rPr>
              <w:br/>
              <w:t>ГОСТ 4828-83 п. 2.10</w:t>
            </w:r>
          </w:p>
        </w:tc>
        <w:tc>
          <w:tcPr>
            <w:tcW w:w="730" w:type="pct"/>
            <w:vMerge/>
          </w:tcPr>
          <w:p w14:paraId="23D2FD4A" w14:textId="77777777" w:rsidR="00717AC9" w:rsidRDefault="00717AC9"/>
        </w:tc>
        <w:tc>
          <w:tcPr>
            <w:tcW w:w="815" w:type="pct"/>
            <w:vMerge/>
          </w:tcPr>
          <w:p w14:paraId="704BD333" w14:textId="77777777" w:rsidR="00717AC9" w:rsidRDefault="00717AC9"/>
        </w:tc>
      </w:tr>
      <w:tr w:rsidR="00717AC9" w14:paraId="7E836B4F" w14:textId="77777777">
        <w:tc>
          <w:tcPr>
            <w:tcW w:w="290" w:type="pct"/>
          </w:tcPr>
          <w:p w14:paraId="153917B8" w14:textId="77777777" w:rsidR="00717AC9" w:rsidRDefault="002B6238">
            <w:pPr>
              <w:ind w:left="-84" w:right="-84"/>
            </w:pPr>
            <w:r>
              <w:rPr>
                <w:sz w:val="22"/>
              </w:rPr>
              <w:t>2.52.43*</w:t>
            </w:r>
          </w:p>
        </w:tc>
        <w:tc>
          <w:tcPr>
            <w:tcW w:w="680" w:type="pct"/>
            <w:vMerge/>
          </w:tcPr>
          <w:p w14:paraId="4A4FA271" w14:textId="77777777" w:rsidR="00717AC9" w:rsidRDefault="00717AC9"/>
        </w:tc>
        <w:tc>
          <w:tcPr>
            <w:tcW w:w="530" w:type="pct"/>
          </w:tcPr>
          <w:p w14:paraId="6C17B685" w14:textId="77777777" w:rsidR="00717AC9" w:rsidRDefault="002B6238">
            <w:pPr>
              <w:ind w:left="-84" w:right="-84"/>
            </w:pPr>
            <w:r>
              <w:rPr>
                <w:sz w:val="22"/>
              </w:rPr>
              <w:t>10.32/08.118</w:t>
            </w:r>
          </w:p>
        </w:tc>
        <w:tc>
          <w:tcPr>
            <w:tcW w:w="870" w:type="pct"/>
          </w:tcPr>
          <w:p w14:paraId="64C1F49D" w14:textId="77777777" w:rsidR="00717AC9" w:rsidRDefault="002B6238">
            <w:pPr>
              <w:ind w:left="-84" w:right="-84"/>
            </w:pPr>
            <w:r>
              <w:rPr>
                <w:sz w:val="22"/>
              </w:rPr>
              <w:t>Массовая концентрация остаточного экстракта</w:t>
            </w:r>
          </w:p>
        </w:tc>
        <w:tc>
          <w:tcPr>
            <w:tcW w:w="1070" w:type="pct"/>
          </w:tcPr>
          <w:p w14:paraId="7FD2253D" w14:textId="77777777" w:rsidR="00717AC9" w:rsidRDefault="002B6238">
            <w:pPr>
              <w:ind w:left="-84" w:right="-84"/>
            </w:pPr>
            <w:r>
              <w:rPr>
                <w:sz w:val="22"/>
              </w:rPr>
              <w:t>СТБ 2044-2010 п. 6.3</w:t>
            </w:r>
          </w:p>
        </w:tc>
        <w:tc>
          <w:tcPr>
            <w:tcW w:w="730" w:type="pct"/>
            <w:vMerge/>
          </w:tcPr>
          <w:p w14:paraId="3BEB9F2E" w14:textId="77777777" w:rsidR="00717AC9" w:rsidRDefault="00717AC9"/>
        </w:tc>
        <w:tc>
          <w:tcPr>
            <w:tcW w:w="815" w:type="pct"/>
            <w:vMerge/>
          </w:tcPr>
          <w:p w14:paraId="594671AA" w14:textId="77777777" w:rsidR="00717AC9" w:rsidRDefault="00717AC9"/>
        </w:tc>
      </w:tr>
      <w:tr w:rsidR="00717AC9" w14:paraId="0B5899C4" w14:textId="77777777">
        <w:tc>
          <w:tcPr>
            <w:tcW w:w="290" w:type="pct"/>
          </w:tcPr>
          <w:p w14:paraId="12B8ACC3" w14:textId="77777777" w:rsidR="00717AC9" w:rsidRDefault="002B6238">
            <w:pPr>
              <w:ind w:left="-84" w:right="-84"/>
            </w:pPr>
            <w:r>
              <w:rPr>
                <w:sz w:val="22"/>
              </w:rPr>
              <w:t>2.52.44*</w:t>
            </w:r>
          </w:p>
        </w:tc>
        <w:tc>
          <w:tcPr>
            <w:tcW w:w="680" w:type="pct"/>
            <w:vMerge/>
          </w:tcPr>
          <w:p w14:paraId="51C88071" w14:textId="77777777" w:rsidR="00717AC9" w:rsidRDefault="00717AC9"/>
        </w:tc>
        <w:tc>
          <w:tcPr>
            <w:tcW w:w="530" w:type="pct"/>
          </w:tcPr>
          <w:p w14:paraId="13F45375" w14:textId="77777777" w:rsidR="00717AC9" w:rsidRDefault="002B6238">
            <w:pPr>
              <w:ind w:left="-84" w:right="-84"/>
            </w:pPr>
            <w:r>
              <w:rPr>
                <w:sz w:val="22"/>
              </w:rPr>
              <w:t>10.31/08.149, 10.32/08.149, 10.39/08.149, 10.86/08.149</w:t>
            </w:r>
          </w:p>
        </w:tc>
        <w:tc>
          <w:tcPr>
            <w:tcW w:w="870" w:type="pct"/>
          </w:tcPr>
          <w:p w14:paraId="1F327244" w14:textId="77777777" w:rsidR="00717AC9" w:rsidRDefault="002B6238">
            <w:pPr>
              <w:ind w:left="-84" w:right="-84"/>
            </w:pPr>
            <w:r>
              <w:rPr>
                <w:sz w:val="22"/>
              </w:rPr>
              <w:t>Диоксид серы</w:t>
            </w:r>
          </w:p>
        </w:tc>
        <w:tc>
          <w:tcPr>
            <w:tcW w:w="1070" w:type="pct"/>
          </w:tcPr>
          <w:p w14:paraId="6D566E78" w14:textId="77777777" w:rsidR="00717AC9" w:rsidRDefault="002B6238">
            <w:pPr>
              <w:ind w:left="-84" w:right="-84"/>
            </w:pPr>
            <w:r>
              <w:rPr>
                <w:sz w:val="22"/>
              </w:rPr>
              <w:t>ГОСТ 25555.5-2014;</w:t>
            </w:r>
            <w:r>
              <w:rPr>
                <w:sz w:val="22"/>
              </w:rPr>
              <w:br/>
              <w:t>ГОСТ 32115-2013;</w:t>
            </w:r>
            <w:r>
              <w:rPr>
                <w:sz w:val="22"/>
              </w:rPr>
              <w:br/>
            </w:r>
            <w:r>
              <w:rPr>
                <w:sz w:val="22"/>
              </w:rPr>
              <w:t>СТБ 1932-2009 (ГОСТ Р 51655-2000)</w:t>
            </w:r>
          </w:p>
        </w:tc>
        <w:tc>
          <w:tcPr>
            <w:tcW w:w="730" w:type="pct"/>
            <w:vMerge/>
          </w:tcPr>
          <w:p w14:paraId="27D8F4A5" w14:textId="77777777" w:rsidR="00717AC9" w:rsidRDefault="00717AC9"/>
        </w:tc>
        <w:tc>
          <w:tcPr>
            <w:tcW w:w="815" w:type="pct"/>
            <w:vMerge/>
          </w:tcPr>
          <w:p w14:paraId="492E2BF1" w14:textId="77777777" w:rsidR="00717AC9" w:rsidRDefault="00717AC9"/>
        </w:tc>
      </w:tr>
      <w:tr w:rsidR="00717AC9" w14:paraId="7CBE1E37" w14:textId="77777777">
        <w:tc>
          <w:tcPr>
            <w:tcW w:w="290" w:type="pct"/>
          </w:tcPr>
          <w:p w14:paraId="610FA62E" w14:textId="77777777" w:rsidR="00717AC9" w:rsidRDefault="002B6238">
            <w:pPr>
              <w:ind w:left="-84" w:right="-84"/>
            </w:pPr>
            <w:r>
              <w:rPr>
                <w:sz w:val="22"/>
              </w:rPr>
              <w:t>2.52.45*</w:t>
            </w:r>
          </w:p>
        </w:tc>
        <w:tc>
          <w:tcPr>
            <w:tcW w:w="680" w:type="pct"/>
            <w:vMerge/>
          </w:tcPr>
          <w:p w14:paraId="30671278" w14:textId="77777777" w:rsidR="00717AC9" w:rsidRDefault="00717AC9"/>
        </w:tc>
        <w:tc>
          <w:tcPr>
            <w:tcW w:w="530" w:type="pct"/>
          </w:tcPr>
          <w:p w14:paraId="7D3C64AD" w14:textId="77777777" w:rsidR="00717AC9" w:rsidRDefault="002B6238">
            <w:pPr>
              <w:ind w:left="-84" w:right="-84"/>
            </w:pPr>
            <w:r>
              <w:rPr>
                <w:sz w:val="22"/>
              </w:rPr>
              <w:t xml:space="preserve">10.32/08.031, 10.32/08.149, 10.39/08.031, 10.39/08.149, </w:t>
            </w:r>
            <w:r>
              <w:rPr>
                <w:sz w:val="22"/>
              </w:rPr>
              <w:lastRenderedPageBreak/>
              <w:t>10.86/08.031, 10.86/08.149</w:t>
            </w:r>
          </w:p>
        </w:tc>
        <w:tc>
          <w:tcPr>
            <w:tcW w:w="870" w:type="pct"/>
          </w:tcPr>
          <w:p w14:paraId="10EF2DF2" w14:textId="77777777" w:rsidR="00717AC9" w:rsidRDefault="002B6238">
            <w:pPr>
              <w:ind w:left="-84" w:right="-84"/>
            </w:pPr>
            <w:r>
              <w:rPr>
                <w:sz w:val="22"/>
              </w:rPr>
              <w:lastRenderedPageBreak/>
              <w:t>Этиловый спирт</w:t>
            </w:r>
          </w:p>
        </w:tc>
        <w:tc>
          <w:tcPr>
            <w:tcW w:w="1070" w:type="pct"/>
          </w:tcPr>
          <w:p w14:paraId="42C2625F" w14:textId="77777777" w:rsidR="00717AC9" w:rsidRDefault="002B6238">
            <w:pPr>
              <w:ind w:left="-84" w:right="-84"/>
            </w:pPr>
            <w:r>
              <w:rPr>
                <w:sz w:val="22"/>
              </w:rPr>
              <w:t>ГОСТ ISO 2448-2013;</w:t>
            </w:r>
            <w:r>
              <w:rPr>
                <w:sz w:val="22"/>
              </w:rPr>
              <w:br/>
              <w:t>СТБ 1929-2009 (ГОСТ Р 51653-2000)</w:t>
            </w:r>
          </w:p>
        </w:tc>
        <w:tc>
          <w:tcPr>
            <w:tcW w:w="730" w:type="pct"/>
            <w:vMerge/>
          </w:tcPr>
          <w:p w14:paraId="3644BEF6" w14:textId="77777777" w:rsidR="00717AC9" w:rsidRDefault="00717AC9"/>
        </w:tc>
        <w:tc>
          <w:tcPr>
            <w:tcW w:w="815" w:type="pct"/>
            <w:vMerge/>
          </w:tcPr>
          <w:p w14:paraId="065EC527" w14:textId="77777777" w:rsidR="00717AC9" w:rsidRDefault="00717AC9"/>
        </w:tc>
      </w:tr>
      <w:tr w:rsidR="00717AC9" w14:paraId="34D69A1B" w14:textId="77777777">
        <w:tc>
          <w:tcPr>
            <w:tcW w:w="290" w:type="pct"/>
          </w:tcPr>
          <w:p w14:paraId="249A14E6" w14:textId="77777777" w:rsidR="00717AC9" w:rsidRDefault="002B6238">
            <w:pPr>
              <w:ind w:left="-84" w:right="-84"/>
            </w:pPr>
            <w:r>
              <w:rPr>
                <w:sz w:val="22"/>
              </w:rPr>
              <w:t>2.52.46*</w:t>
            </w:r>
          </w:p>
        </w:tc>
        <w:tc>
          <w:tcPr>
            <w:tcW w:w="680" w:type="pct"/>
            <w:vMerge/>
          </w:tcPr>
          <w:p w14:paraId="46208B34" w14:textId="77777777" w:rsidR="00717AC9" w:rsidRDefault="00717AC9"/>
        </w:tc>
        <w:tc>
          <w:tcPr>
            <w:tcW w:w="530" w:type="pct"/>
          </w:tcPr>
          <w:p w14:paraId="698926F3" w14:textId="77777777" w:rsidR="00717AC9" w:rsidRDefault="002B6238">
            <w:pPr>
              <w:ind w:left="-84" w:right="-84"/>
            </w:pPr>
            <w:r>
              <w:rPr>
                <w:sz w:val="22"/>
              </w:rPr>
              <w:t>10.32/08.149, 10.39/08.149, 10.86/08.149</w:t>
            </w:r>
          </w:p>
        </w:tc>
        <w:tc>
          <w:tcPr>
            <w:tcW w:w="870" w:type="pct"/>
          </w:tcPr>
          <w:p w14:paraId="4DA8290B" w14:textId="77777777" w:rsidR="00717AC9" w:rsidRDefault="002B6238">
            <w:pPr>
              <w:ind w:left="-84" w:right="-84"/>
            </w:pPr>
            <w:r>
              <w:rPr>
                <w:sz w:val="22"/>
              </w:rPr>
              <w:t>Массовая концентрация летучих кислот</w:t>
            </w:r>
          </w:p>
        </w:tc>
        <w:tc>
          <w:tcPr>
            <w:tcW w:w="1070" w:type="pct"/>
          </w:tcPr>
          <w:p w14:paraId="473B72FF" w14:textId="77777777" w:rsidR="00717AC9" w:rsidRDefault="002B6238">
            <w:pPr>
              <w:ind w:left="-84" w:right="-84"/>
            </w:pPr>
            <w:r>
              <w:rPr>
                <w:sz w:val="22"/>
              </w:rPr>
              <w:t>ГОСТ 32001-2012;</w:t>
            </w:r>
            <w:r>
              <w:rPr>
                <w:sz w:val="22"/>
              </w:rPr>
              <w:br/>
              <w:t>СТБ 1930-2009 (ГОСТ Р 51654-2000)</w:t>
            </w:r>
          </w:p>
        </w:tc>
        <w:tc>
          <w:tcPr>
            <w:tcW w:w="730" w:type="pct"/>
            <w:vMerge/>
          </w:tcPr>
          <w:p w14:paraId="4EB77EF9" w14:textId="77777777" w:rsidR="00717AC9" w:rsidRDefault="00717AC9"/>
        </w:tc>
        <w:tc>
          <w:tcPr>
            <w:tcW w:w="815" w:type="pct"/>
            <w:vMerge/>
          </w:tcPr>
          <w:p w14:paraId="708EE43B" w14:textId="77777777" w:rsidR="00717AC9" w:rsidRDefault="00717AC9"/>
        </w:tc>
      </w:tr>
      <w:tr w:rsidR="00717AC9" w14:paraId="38AEDE2B" w14:textId="77777777">
        <w:tc>
          <w:tcPr>
            <w:tcW w:w="290" w:type="pct"/>
          </w:tcPr>
          <w:p w14:paraId="27E2BC3A" w14:textId="77777777" w:rsidR="00717AC9" w:rsidRDefault="002B6238">
            <w:pPr>
              <w:ind w:left="-84" w:right="-84"/>
            </w:pPr>
            <w:r>
              <w:rPr>
                <w:sz w:val="22"/>
              </w:rPr>
              <w:t>2.52.47*</w:t>
            </w:r>
          </w:p>
        </w:tc>
        <w:tc>
          <w:tcPr>
            <w:tcW w:w="680" w:type="pct"/>
            <w:vMerge/>
          </w:tcPr>
          <w:p w14:paraId="405BBC4F" w14:textId="77777777" w:rsidR="00717AC9" w:rsidRDefault="00717AC9"/>
        </w:tc>
        <w:tc>
          <w:tcPr>
            <w:tcW w:w="530" w:type="pct"/>
            <w:vMerge w:val="restart"/>
          </w:tcPr>
          <w:p w14:paraId="1A54083B" w14:textId="77777777" w:rsidR="00717AC9" w:rsidRDefault="002B6238">
            <w:pPr>
              <w:ind w:left="-84" w:right="-84"/>
            </w:pPr>
            <w:r>
              <w:rPr>
                <w:sz w:val="22"/>
              </w:rPr>
              <w:t>10.32/03.152, 10.39/03.152, 10.86/03.152</w:t>
            </w:r>
          </w:p>
        </w:tc>
        <w:tc>
          <w:tcPr>
            <w:tcW w:w="870" w:type="pct"/>
          </w:tcPr>
          <w:p w14:paraId="24CC77A2" w14:textId="77777777" w:rsidR="00717AC9" w:rsidRDefault="002B6238">
            <w:pPr>
              <w:ind w:left="-84" w:right="-84"/>
            </w:pPr>
            <w:r>
              <w:rPr>
                <w:sz w:val="22"/>
              </w:rPr>
              <w:t>Уксусная кислота (ацетат)</w:t>
            </w:r>
          </w:p>
        </w:tc>
        <w:tc>
          <w:tcPr>
            <w:tcW w:w="1070" w:type="pct"/>
          </w:tcPr>
          <w:p w14:paraId="53163E2B" w14:textId="77777777" w:rsidR="00717AC9" w:rsidRDefault="002B6238">
            <w:pPr>
              <w:ind w:left="-84" w:right="-84"/>
            </w:pPr>
            <w:r>
              <w:rPr>
                <w:sz w:val="22"/>
              </w:rPr>
              <w:t>ГОСТ 34411-2018;</w:t>
            </w:r>
            <w:r>
              <w:rPr>
                <w:sz w:val="22"/>
              </w:rPr>
              <w:br/>
              <w:t>СТБ ГОСТ Р 51441-2007</w:t>
            </w:r>
          </w:p>
        </w:tc>
        <w:tc>
          <w:tcPr>
            <w:tcW w:w="730" w:type="pct"/>
            <w:vMerge/>
          </w:tcPr>
          <w:p w14:paraId="175BD9EE" w14:textId="77777777" w:rsidR="00717AC9" w:rsidRDefault="00717AC9"/>
        </w:tc>
        <w:tc>
          <w:tcPr>
            <w:tcW w:w="815" w:type="pct"/>
            <w:vMerge/>
          </w:tcPr>
          <w:p w14:paraId="39C43EED" w14:textId="77777777" w:rsidR="00717AC9" w:rsidRDefault="00717AC9"/>
        </w:tc>
      </w:tr>
      <w:tr w:rsidR="00717AC9" w14:paraId="1ED98002" w14:textId="77777777">
        <w:tc>
          <w:tcPr>
            <w:tcW w:w="290" w:type="pct"/>
          </w:tcPr>
          <w:p w14:paraId="278DE9D2" w14:textId="77777777" w:rsidR="00717AC9" w:rsidRDefault="002B6238">
            <w:pPr>
              <w:ind w:left="-84" w:right="-84"/>
            </w:pPr>
            <w:r>
              <w:rPr>
                <w:sz w:val="22"/>
              </w:rPr>
              <w:t>2.52.48*</w:t>
            </w:r>
          </w:p>
        </w:tc>
        <w:tc>
          <w:tcPr>
            <w:tcW w:w="680" w:type="pct"/>
            <w:vMerge/>
          </w:tcPr>
          <w:p w14:paraId="0A4FDABC" w14:textId="77777777" w:rsidR="00717AC9" w:rsidRDefault="00717AC9"/>
        </w:tc>
        <w:tc>
          <w:tcPr>
            <w:tcW w:w="530" w:type="pct"/>
            <w:vMerge/>
          </w:tcPr>
          <w:p w14:paraId="34870FAD" w14:textId="77777777" w:rsidR="00717AC9" w:rsidRDefault="00717AC9"/>
        </w:tc>
        <w:tc>
          <w:tcPr>
            <w:tcW w:w="870" w:type="pct"/>
          </w:tcPr>
          <w:p w14:paraId="3C712E39" w14:textId="77777777" w:rsidR="00717AC9" w:rsidRDefault="002B6238">
            <w:pPr>
              <w:ind w:left="-84" w:right="-84"/>
            </w:pPr>
            <w:r>
              <w:rPr>
                <w:sz w:val="22"/>
              </w:rPr>
              <w:t>Лимонная кислота</w:t>
            </w:r>
          </w:p>
        </w:tc>
        <w:tc>
          <w:tcPr>
            <w:tcW w:w="1070" w:type="pct"/>
          </w:tcPr>
          <w:p w14:paraId="5D071A65" w14:textId="77777777" w:rsidR="00717AC9" w:rsidRDefault="002B6238">
            <w:pPr>
              <w:ind w:left="-84" w:right="-84"/>
            </w:pPr>
            <w:r>
              <w:rPr>
                <w:sz w:val="22"/>
              </w:rPr>
              <w:t>ГОСТ 33835-2016;</w:t>
            </w:r>
            <w:r>
              <w:rPr>
                <w:sz w:val="22"/>
              </w:rPr>
              <w:br/>
              <w:t>СТБ ГОСТ Р 51129-2007</w:t>
            </w:r>
          </w:p>
        </w:tc>
        <w:tc>
          <w:tcPr>
            <w:tcW w:w="730" w:type="pct"/>
            <w:vMerge/>
          </w:tcPr>
          <w:p w14:paraId="748C7EC9" w14:textId="77777777" w:rsidR="00717AC9" w:rsidRDefault="00717AC9"/>
        </w:tc>
        <w:tc>
          <w:tcPr>
            <w:tcW w:w="815" w:type="pct"/>
            <w:vMerge/>
          </w:tcPr>
          <w:p w14:paraId="4CE8ED04" w14:textId="77777777" w:rsidR="00717AC9" w:rsidRDefault="00717AC9"/>
        </w:tc>
      </w:tr>
      <w:tr w:rsidR="00717AC9" w14:paraId="261760F4" w14:textId="77777777">
        <w:tc>
          <w:tcPr>
            <w:tcW w:w="290" w:type="pct"/>
          </w:tcPr>
          <w:p w14:paraId="19108021" w14:textId="77777777" w:rsidR="00717AC9" w:rsidRDefault="002B6238">
            <w:pPr>
              <w:ind w:left="-84" w:right="-84"/>
            </w:pPr>
            <w:r>
              <w:rPr>
                <w:sz w:val="22"/>
              </w:rPr>
              <w:t>2.52.49*</w:t>
            </w:r>
          </w:p>
        </w:tc>
        <w:tc>
          <w:tcPr>
            <w:tcW w:w="680" w:type="pct"/>
            <w:vMerge/>
          </w:tcPr>
          <w:p w14:paraId="29103CB2" w14:textId="77777777" w:rsidR="00717AC9" w:rsidRDefault="00717AC9"/>
        </w:tc>
        <w:tc>
          <w:tcPr>
            <w:tcW w:w="530" w:type="pct"/>
            <w:vMerge/>
          </w:tcPr>
          <w:p w14:paraId="6EF52FCF" w14:textId="77777777" w:rsidR="00717AC9" w:rsidRDefault="00717AC9"/>
        </w:tc>
        <w:tc>
          <w:tcPr>
            <w:tcW w:w="870" w:type="pct"/>
          </w:tcPr>
          <w:p w14:paraId="4F380C6A" w14:textId="77777777" w:rsidR="00717AC9" w:rsidRDefault="002B6238">
            <w:pPr>
              <w:ind w:left="-84" w:right="-84"/>
            </w:pPr>
            <w:r>
              <w:rPr>
                <w:sz w:val="22"/>
              </w:rPr>
              <w:t>D- и L-молочная кислота (лактат)</w:t>
            </w:r>
          </w:p>
        </w:tc>
        <w:tc>
          <w:tcPr>
            <w:tcW w:w="1070" w:type="pct"/>
          </w:tcPr>
          <w:p w14:paraId="34410DDC" w14:textId="77777777" w:rsidR="00717AC9" w:rsidRDefault="002B6238">
            <w:pPr>
              <w:ind w:left="-84" w:right="-84"/>
            </w:pPr>
            <w:r>
              <w:rPr>
                <w:sz w:val="22"/>
              </w:rPr>
              <w:t>СТБ EN 12631-2007</w:t>
            </w:r>
          </w:p>
        </w:tc>
        <w:tc>
          <w:tcPr>
            <w:tcW w:w="730" w:type="pct"/>
            <w:vMerge/>
          </w:tcPr>
          <w:p w14:paraId="3EBD721C" w14:textId="77777777" w:rsidR="00717AC9" w:rsidRDefault="00717AC9"/>
        </w:tc>
        <w:tc>
          <w:tcPr>
            <w:tcW w:w="815" w:type="pct"/>
            <w:vMerge/>
          </w:tcPr>
          <w:p w14:paraId="04CF7710" w14:textId="77777777" w:rsidR="00717AC9" w:rsidRDefault="00717AC9"/>
        </w:tc>
      </w:tr>
      <w:tr w:rsidR="00717AC9" w14:paraId="6AE2EACB" w14:textId="77777777">
        <w:tc>
          <w:tcPr>
            <w:tcW w:w="290" w:type="pct"/>
          </w:tcPr>
          <w:p w14:paraId="69EF36B2" w14:textId="77777777" w:rsidR="00717AC9" w:rsidRDefault="002B6238">
            <w:pPr>
              <w:ind w:left="-84" w:right="-84"/>
            </w:pPr>
            <w:r>
              <w:rPr>
                <w:sz w:val="22"/>
              </w:rPr>
              <w:t>2.52.50*</w:t>
            </w:r>
          </w:p>
        </w:tc>
        <w:tc>
          <w:tcPr>
            <w:tcW w:w="680" w:type="pct"/>
            <w:vMerge/>
          </w:tcPr>
          <w:p w14:paraId="19124480" w14:textId="77777777" w:rsidR="00717AC9" w:rsidRDefault="00717AC9"/>
        </w:tc>
        <w:tc>
          <w:tcPr>
            <w:tcW w:w="530" w:type="pct"/>
          </w:tcPr>
          <w:p w14:paraId="6CDAA350" w14:textId="77777777" w:rsidR="00717AC9" w:rsidRDefault="002B6238">
            <w:pPr>
              <w:ind w:left="-84" w:right="-84"/>
            </w:pPr>
            <w:r>
              <w:rPr>
                <w:sz w:val="22"/>
              </w:rPr>
              <w:t>01.25/08.052, 10.39/08.052, 10.86/08.052, 01.26/08.052</w:t>
            </w:r>
          </w:p>
        </w:tc>
        <w:tc>
          <w:tcPr>
            <w:tcW w:w="870" w:type="pct"/>
          </w:tcPr>
          <w:p w14:paraId="1AB8127A" w14:textId="77777777" w:rsidR="00717AC9" w:rsidRDefault="002B6238">
            <w:pPr>
              <w:ind w:left="-84" w:right="-84"/>
            </w:pPr>
            <w:r>
              <w:rPr>
                <w:sz w:val="22"/>
              </w:rPr>
              <w:t>Масличная примесь</w:t>
            </w:r>
          </w:p>
        </w:tc>
        <w:tc>
          <w:tcPr>
            <w:tcW w:w="1070" w:type="pct"/>
          </w:tcPr>
          <w:p w14:paraId="22A980B4" w14:textId="77777777" w:rsidR="00717AC9" w:rsidRDefault="002B6238">
            <w:pPr>
              <w:ind w:left="-84" w:right="-84"/>
            </w:pPr>
            <w:r>
              <w:rPr>
                <w:sz w:val="22"/>
              </w:rPr>
              <w:t>ГОСТ 10854-2015;</w:t>
            </w:r>
            <w:r>
              <w:rPr>
                <w:sz w:val="22"/>
              </w:rPr>
              <w:br/>
              <w:t>СТБ 2310-2013 п. 7.7</w:t>
            </w:r>
          </w:p>
        </w:tc>
        <w:tc>
          <w:tcPr>
            <w:tcW w:w="730" w:type="pct"/>
            <w:vMerge/>
          </w:tcPr>
          <w:p w14:paraId="5BBB3D93" w14:textId="77777777" w:rsidR="00717AC9" w:rsidRDefault="00717AC9"/>
        </w:tc>
        <w:tc>
          <w:tcPr>
            <w:tcW w:w="815" w:type="pct"/>
            <w:vMerge/>
          </w:tcPr>
          <w:p w14:paraId="3936157B" w14:textId="77777777" w:rsidR="00717AC9" w:rsidRDefault="00717AC9"/>
        </w:tc>
      </w:tr>
      <w:tr w:rsidR="00717AC9" w14:paraId="2BE06328" w14:textId="77777777">
        <w:tc>
          <w:tcPr>
            <w:tcW w:w="290" w:type="pct"/>
          </w:tcPr>
          <w:p w14:paraId="1E566928" w14:textId="77777777" w:rsidR="00717AC9" w:rsidRDefault="002B6238">
            <w:pPr>
              <w:ind w:left="-84" w:right="-84"/>
            </w:pPr>
            <w:r>
              <w:rPr>
                <w:sz w:val="22"/>
              </w:rPr>
              <w:t>2.52.51*</w:t>
            </w:r>
          </w:p>
        </w:tc>
        <w:tc>
          <w:tcPr>
            <w:tcW w:w="680" w:type="pct"/>
            <w:vMerge/>
          </w:tcPr>
          <w:p w14:paraId="740CDD4C" w14:textId="77777777" w:rsidR="00717AC9" w:rsidRDefault="00717AC9"/>
        </w:tc>
        <w:tc>
          <w:tcPr>
            <w:tcW w:w="530" w:type="pct"/>
          </w:tcPr>
          <w:p w14:paraId="2C92AE89" w14:textId="77777777" w:rsidR="00717AC9" w:rsidRDefault="002B6238">
            <w:pPr>
              <w:ind w:left="-84" w:right="-84"/>
            </w:pPr>
            <w:r>
              <w:rPr>
                <w:sz w:val="22"/>
              </w:rPr>
              <w:t>01.25/08.052, 10.31/08.052, 10.32/08.052, 10.39/08.052, 10.86/08.052, 10.84/08.052</w:t>
            </w:r>
          </w:p>
        </w:tc>
        <w:tc>
          <w:tcPr>
            <w:tcW w:w="870" w:type="pct"/>
          </w:tcPr>
          <w:p w14:paraId="123E966A" w14:textId="77777777" w:rsidR="00717AC9" w:rsidRDefault="002B6238">
            <w:pPr>
              <w:ind w:left="-84" w:right="-84"/>
            </w:pPr>
            <w:r>
              <w:rPr>
                <w:sz w:val="22"/>
              </w:rPr>
              <w:t>Металломагнитные, металлические примеси</w:t>
            </w:r>
          </w:p>
        </w:tc>
        <w:tc>
          <w:tcPr>
            <w:tcW w:w="1070" w:type="pct"/>
          </w:tcPr>
          <w:p w14:paraId="061D0F6B" w14:textId="77777777" w:rsidR="00717AC9" w:rsidRDefault="002B6238">
            <w:pPr>
              <w:ind w:left="-84" w:right="-84"/>
            </w:pPr>
            <w:r>
              <w:rPr>
                <w:sz w:val="22"/>
              </w:rPr>
              <w:t>ГОСТ 28875-90 п. 3.4;</w:t>
            </w:r>
            <w:r>
              <w:rPr>
                <w:sz w:val="22"/>
              </w:rPr>
              <w:br/>
              <w:t>ГОСТ 34130-2017 п. 12;</w:t>
            </w:r>
            <w:r>
              <w:rPr>
                <w:sz w:val="22"/>
              </w:rPr>
              <w:br/>
              <w:t>СТБ 2310-2013 п. 7.8</w:t>
            </w:r>
          </w:p>
        </w:tc>
        <w:tc>
          <w:tcPr>
            <w:tcW w:w="730" w:type="pct"/>
            <w:vMerge/>
          </w:tcPr>
          <w:p w14:paraId="23E5241C" w14:textId="77777777" w:rsidR="00717AC9" w:rsidRDefault="00717AC9"/>
        </w:tc>
        <w:tc>
          <w:tcPr>
            <w:tcW w:w="815" w:type="pct"/>
            <w:vMerge/>
          </w:tcPr>
          <w:p w14:paraId="28A70E68" w14:textId="77777777" w:rsidR="00717AC9" w:rsidRDefault="00717AC9"/>
        </w:tc>
      </w:tr>
      <w:tr w:rsidR="00717AC9" w14:paraId="6559EA4A" w14:textId="77777777">
        <w:tc>
          <w:tcPr>
            <w:tcW w:w="290" w:type="pct"/>
          </w:tcPr>
          <w:p w14:paraId="5A48B1EC" w14:textId="77777777" w:rsidR="00717AC9" w:rsidRDefault="002B6238">
            <w:pPr>
              <w:ind w:left="-84" w:right="-84"/>
            </w:pPr>
            <w:r>
              <w:rPr>
                <w:sz w:val="22"/>
              </w:rPr>
              <w:t>2.52.52*</w:t>
            </w:r>
          </w:p>
        </w:tc>
        <w:tc>
          <w:tcPr>
            <w:tcW w:w="680" w:type="pct"/>
            <w:vMerge/>
          </w:tcPr>
          <w:p w14:paraId="31DE9403" w14:textId="77777777" w:rsidR="00717AC9" w:rsidRDefault="00717AC9"/>
        </w:tc>
        <w:tc>
          <w:tcPr>
            <w:tcW w:w="530" w:type="pct"/>
          </w:tcPr>
          <w:p w14:paraId="42E0F26F" w14:textId="77777777" w:rsidR="00717AC9" w:rsidRDefault="002B6238">
            <w:pPr>
              <w:ind w:left="-84" w:right="-84"/>
            </w:pPr>
            <w:r>
              <w:rPr>
                <w:sz w:val="22"/>
              </w:rPr>
              <w:t>01.22/08.052, 01.23/08.052, 01.24/08.052, 01.25/08.052, 10.31/08.052, 10.32/08.052, 10.39/08.052, 10.86/08.052, 01.26/08.052</w:t>
            </w:r>
          </w:p>
        </w:tc>
        <w:tc>
          <w:tcPr>
            <w:tcW w:w="870" w:type="pct"/>
          </w:tcPr>
          <w:p w14:paraId="4AC160C5" w14:textId="77777777" w:rsidR="00717AC9" w:rsidRDefault="002B6238">
            <w:pPr>
              <w:ind w:left="-84" w:right="-84"/>
            </w:pPr>
            <w:r>
              <w:rPr>
                <w:sz w:val="22"/>
              </w:rPr>
              <w:t>Минеральные примеси</w:t>
            </w:r>
          </w:p>
        </w:tc>
        <w:tc>
          <w:tcPr>
            <w:tcW w:w="1070" w:type="pct"/>
          </w:tcPr>
          <w:p w14:paraId="77AA343D" w14:textId="77777777" w:rsidR="00717AC9" w:rsidRDefault="002B6238">
            <w:pPr>
              <w:ind w:left="-84" w:right="-84"/>
            </w:pPr>
            <w:r>
              <w:rPr>
                <w:sz w:val="22"/>
              </w:rPr>
              <w:t>ГОСТ 10854-2015;</w:t>
            </w:r>
            <w:r>
              <w:rPr>
                <w:sz w:val="22"/>
              </w:rPr>
              <w:br/>
              <w:t>ГОСТ 15113.2-77;</w:t>
            </w:r>
            <w:r>
              <w:rPr>
                <w:sz w:val="22"/>
              </w:rPr>
              <w:br/>
              <w:t>ГОСТ 24027.1-80;</w:t>
            </w:r>
            <w:r>
              <w:rPr>
                <w:sz w:val="22"/>
              </w:rPr>
              <w:br/>
              <w:t>ГОСТ 25555.3-82;</w:t>
            </w:r>
            <w:r>
              <w:rPr>
                <w:sz w:val="22"/>
              </w:rPr>
              <w:br/>
              <w:t>ГОСТ 28875-90 п. 3.4;</w:t>
            </w:r>
            <w:r>
              <w:rPr>
                <w:sz w:val="22"/>
              </w:rPr>
              <w:br/>
              <w:t>ГОСТ 28880-90 (ИСО 1208-82);</w:t>
            </w:r>
            <w:r>
              <w:rPr>
                <w:sz w:val="22"/>
              </w:rPr>
              <w:br/>
              <w:t>ГОСТ ISO 762-2013;</w:t>
            </w:r>
            <w:r>
              <w:rPr>
                <w:sz w:val="22"/>
              </w:rPr>
              <w:br/>
              <w:t>ГОСТ ISO 927-2014</w:t>
            </w:r>
          </w:p>
        </w:tc>
        <w:tc>
          <w:tcPr>
            <w:tcW w:w="730" w:type="pct"/>
            <w:vMerge/>
          </w:tcPr>
          <w:p w14:paraId="57A2FDB9" w14:textId="77777777" w:rsidR="00717AC9" w:rsidRDefault="00717AC9"/>
        </w:tc>
        <w:tc>
          <w:tcPr>
            <w:tcW w:w="815" w:type="pct"/>
            <w:vMerge/>
          </w:tcPr>
          <w:p w14:paraId="22EC7BE6" w14:textId="77777777" w:rsidR="00717AC9" w:rsidRDefault="00717AC9"/>
        </w:tc>
      </w:tr>
      <w:tr w:rsidR="00717AC9" w14:paraId="670A6D95" w14:textId="77777777">
        <w:tc>
          <w:tcPr>
            <w:tcW w:w="290" w:type="pct"/>
          </w:tcPr>
          <w:p w14:paraId="457DFA84" w14:textId="77777777" w:rsidR="00717AC9" w:rsidRDefault="002B6238">
            <w:pPr>
              <w:ind w:left="-84" w:right="-84"/>
            </w:pPr>
            <w:r>
              <w:rPr>
                <w:sz w:val="22"/>
              </w:rPr>
              <w:t>2.52.53*</w:t>
            </w:r>
          </w:p>
        </w:tc>
        <w:tc>
          <w:tcPr>
            <w:tcW w:w="680" w:type="pct"/>
            <w:vMerge/>
          </w:tcPr>
          <w:p w14:paraId="0D00676F" w14:textId="77777777" w:rsidR="00717AC9" w:rsidRDefault="00717AC9"/>
        </w:tc>
        <w:tc>
          <w:tcPr>
            <w:tcW w:w="530" w:type="pct"/>
          </w:tcPr>
          <w:p w14:paraId="638CB9C1" w14:textId="77777777" w:rsidR="00717AC9" w:rsidRDefault="002B6238">
            <w:pPr>
              <w:ind w:left="-84" w:right="-84"/>
            </w:pPr>
            <w:r>
              <w:rPr>
                <w:sz w:val="22"/>
              </w:rPr>
              <w:t>10.32/08.052, 10.39/08.052, 10.86/08.052</w:t>
            </w:r>
          </w:p>
        </w:tc>
        <w:tc>
          <w:tcPr>
            <w:tcW w:w="870" w:type="pct"/>
          </w:tcPr>
          <w:p w14:paraId="28BF164E" w14:textId="77777777" w:rsidR="00717AC9" w:rsidRDefault="002B6238">
            <w:pPr>
              <w:ind w:left="-84" w:right="-84"/>
            </w:pPr>
            <w:r>
              <w:rPr>
                <w:sz w:val="22"/>
              </w:rPr>
              <w:t>Примеси растительного происхождения</w:t>
            </w:r>
          </w:p>
        </w:tc>
        <w:tc>
          <w:tcPr>
            <w:tcW w:w="1070" w:type="pct"/>
          </w:tcPr>
          <w:p w14:paraId="45C7651C" w14:textId="77777777" w:rsidR="00717AC9" w:rsidRDefault="002B6238">
            <w:pPr>
              <w:ind w:left="-84" w:right="-84"/>
            </w:pPr>
            <w:r>
              <w:rPr>
                <w:sz w:val="22"/>
              </w:rPr>
              <w:t>ГОСТ 26323-2014;</w:t>
            </w:r>
            <w:r>
              <w:rPr>
                <w:sz w:val="22"/>
              </w:rPr>
              <w:br/>
              <w:t>ГОСТ 28875-90 п. 3.4</w:t>
            </w:r>
          </w:p>
        </w:tc>
        <w:tc>
          <w:tcPr>
            <w:tcW w:w="730" w:type="pct"/>
            <w:vMerge/>
          </w:tcPr>
          <w:p w14:paraId="0D7EB48C" w14:textId="77777777" w:rsidR="00717AC9" w:rsidRDefault="00717AC9"/>
        </w:tc>
        <w:tc>
          <w:tcPr>
            <w:tcW w:w="815" w:type="pct"/>
            <w:vMerge/>
          </w:tcPr>
          <w:p w14:paraId="50E11C60" w14:textId="77777777" w:rsidR="00717AC9" w:rsidRDefault="00717AC9"/>
        </w:tc>
      </w:tr>
      <w:tr w:rsidR="00717AC9" w14:paraId="442C201D" w14:textId="77777777">
        <w:tc>
          <w:tcPr>
            <w:tcW w:w="290" w:type="pct"/>
          </w:tcPr>
          <w:p w14:paraId="161ADDC0" w14:textId="77777777" w:rsidR="00717AC9" w:rsidRDefault="002B6238">
            <w:pPr>
              <w:ind w:left="-84" w:right="-84"/>
            </w:pPr>
            <w:r>
              <w:rPr>
                <w:sz w:val="22"/>
              </w:rPr>
              <w:t>2.52.54*</w:t>
            </w:r>
          </w:p>
        </w:tc>
        <w:tc>
          <w:tcPr>
            <w:tcW w:w="680" w:type="pct"/>
            <w:vMerge/>
          </w:tcPr>
          <w:p w14:paraId="1FB9C274" w14:textId="77777777" w:rsidR="00717AC9" w:rsidRDefault="00717AC9"/>
        </w:tc>
        <w:tc>
          <w:tcPr>
            <w:tcW w:w="530" w:type="pct"/>
            <w:vMerge w:val="restart"/>
          </w:tcPr>
          <w:p w14:paraId="34659C5B" w14:textId="77777777" w:rsidR="00717AC9" w:rsidRDefault="002B6238">
            <w:pPr>
              <w:ind w:left="-84" w:right="-84"/>
            </w:pPr>
            <w:r>
              <w:rPr>
                <w:sz w:val="22"/>
              </w:rPr>
              <w:t xml:space="preserve">01.13/32.115, 01.21/32.115, 01.22/32.115, </w:t>
            </w:r>
            <w:r>
              <w:rPr>
                <w:sz w:val="22"/>
              </w:rPr>
              <w:lastRenderedPageBreak/>
              <w:t>01.23/32.115, 01.24/32.115, 01.25/32.115, 10.31/32.115, 10.32/32.115, 10.39/32.115, 10.86/32.115, 01.26/32.115</w:t>
            </w:r>
          </w:p>
        </w:tc>
        <w:tc>
          <w:tcPr>
            <w:tcW w:w="870" w:type="pct"/>
          </w:tcPr>
          <w:p w14:paraId="392C1C16" w14:textId="77777777" w:rsidR="00717AC9" w:rsidRDefault="002B6238">
            <w:pPr>
              <w:ind w:left="-84" w:right="-84"/>
            </w:pPr>
            <w:r>
              <w:rPr>
                <w:sz w:val="22"/>
              </w:rPr>
              <w:lastRenderedPageBreak/>
              <w:t>Посторонние примеси</w:t>
            </w:r>
          </w:p>
        </w:tc>
        <w:tc>
          <w:tcPr>
            <w:tcW w:w="1070" w:type="pct"/>
          </w:tcPr>
          <w:p w14:paraId="6C3E4757" w14:textId="77777777" w:rsidR="00717AC9" w:rsidRDefault="002B6238">
            <w:pPr>
              <w:ind w:left="-84" w:right="-84"/>
            </w:pPr>
            <w:r>
              <w:rPr>
                <w:sz w:val="22"/>
              </w:rPr>
              <w:t>ГОСТ 1016-90 п. 3.2;</w:t>
            </w:r>
            <w:r>
              <w:rPr>
                <w:sz w:val="22"/>
              </w:rPr>
              <w:br/>
              <w:t>ГОСТ 10854-2015;</w:t>
            </w:r>
            <w:r>
              <w:rPr>
                <w:sz w:val="22"/>
              </w:rPr>
              <w:br/>
              <w:t>ГОСТ 15113.2-77;</w:t>
            </w:r>
            <w:r>
              <w:rPr>
                <w:sz w:val="22"/>
              </w:rPr>
              <w:br/>
            </w:r>
            <w:r>
              <w:rPr>
                <w:sz w:val="22"/>
              </w:rPr>
              <w:lastRenderedPageBreak/>
              <w:t>ГОСТ 15979-70 п. 2.4;</w:t>
            </w:r>
            <w:r>
              <w:rPr>
                <w:sz w:val="22"/>
              </w:rPr>
              <w:br/>
              <w:t>ГОСТ 1633-73 п. 3.4;</w:t>
            </w:r>
            <w:r>
              <w:rPr>
                <w:sz w:val="22"/>
              </w:rPr>
              <w:br/>
              <w:t>ГОСТ 17471-2013 п. 7.8;</w:t>
            </w:r>
            <w:r>
              <w:rPr>
                <w:sz w:val="22"/>
              </w:rPr>
              <w:br/>
              <w:t>ГОСТ 17472-2013 п. 7.10;</w:t>
            </w:r>
            <w:r>
              <w:rPr>
                <w:sz w:val="22"/>
              </w:rPr>
              <w:br/>
              <w:t>ГОСТ 18077-2013 п. 7.7;</w:t>
            </w:r>
            <w:r>
              <w:rPr>
                <w:sz w:val="22"/>
              </w:rPr>
              <w:br/>
              <w:t>ГОСТ 18078-72 п. 3.7;</w:t>
            </w:r>
            <w:r>
              <w:rPr>
                <w:sz w:val="22"/>
              </w:rPr>
              <w:br/>
              <w:t>ГОСТ 18224-2013 п. 7.10;</w:t>
            </w:r>
            <w:r>
              <w:rPr>
                <w:sz w:val="22"/>
              </w:rPr>
              <w:br/>
              <w:t>ГОСТ 18316-2013 п. 7.10;</w:t>
            </w:r>
            <w:r>
              <w:rPr>
                <w:sz w:val="22"/>
              </w:rPr>
              <w:br/>
              <w:t>ГОСТ 18611-2013 п. 7.3;</w:t>
            </w:r>
            <w:r>
              <w:rPr>
                <w:sz w:val="22"/>
              </w:rPr>
              <w:br/>
              <w:t>ГОСТ 22371-2023 п. 7.5;</w:t>
            </w:r>
            <w:r>
              <w:rPr>
                <w:sz w:val="22"/>
              </w:rPr>
              <w:br/>
              <w:t>ГОСТ 26323-2014;</w:t>
            </w:r>
            <w:r>
              <w:rPr>
                <w:sz w:val="22"/>
              </w:rPr>
              <w:br/>
              <w:t>ГОСТ 2654-2017 п. 7.5;</w:t>
            </w:r>
            <w:r>
              <w:rPr>
                <w:sz w:val="22"/>
              </w:rPr>
              <w:br/>
            </w:r>
            <w:r>
              <w:rPr>
                <w:sz w:val="22"/>
              </w:rPr>
              <w:t>ГОСТ 30287-95 п. 5.2;</w:t>
            </w:r>
            <w:r>
              <w:rPr>
                <w:sz w:val="22"/>
              </w:rPr>
              <w:br/>
              <w:t>ГОСТ 30616-98 п. 5.6;</w:t>
            </w:r>
            <w:r>
              <w:rPr>
                <w:sz w:val="22"/>
              </w:rPr>
              <w:br/>
              <w:t>ГОСТ 30707-2001 п. 6.2;</w:t>
            </w:r>
            <w:r>
              <w:rPr>
                <w:sz w:val="22"/>
              </w:rPr>
              <w:br/>
              <w:t>ГОСТ 30708-2001 п. 6.2;</w:t>
            </w:r>
            <w:r>
              <w:rPr>
                <w:sz w:val="22"/>
              </w:rPr>
              <w:br/>
              <w:t>ГОСТ 3343-2017 п. 7.3;</w:t>
            </w:r>
            <w:r>
              <w:rPr>
                <w:sz w:val="22"/>
              </w:rPr>
              <w:br/>
              <w:t>ГОСТ 34112-2017 п. 7.5;</w:t>
            </w:r>
            <w:r>
              <w:rPr>
                <w:sz w:val="22"/>
              </w:rPr>
              <w:br/>
              <w:t>ГОСТ 34113-2017 п. 7.6;</w:t>
            </w:r>
            <w:r>
              <w:rPr>
                <w:sz w:val="22"/>
              </w:rPr>
              <w:br/>
              <w:t>ГОСТ 34114-2017 п. 7.4;</w:t>
            </w:r>
            <w:r>
              <w:rPr>
                <w:sz w:val="22"/>
              </w:rPr>
              <w:br/>
              <w:t>ГОСТ 34220-2017 п. 7.3;</w:t>
            </w:r>
            <w:r>
              <w:rPr>
                <w:sz w:val="22"/>
              </w:rPr>
              <w:br/>
              <w:t>ГОСТ 7231-90 п. 3.3;</w:t>
            </w:r>
            <w:r>
              <w:rPr>
                <w:sz w:val="22"/>
              </w:rPr>
              <w:br/>
              <w:t>ГОСТ 7694-2015 п. 7.4;</w:t>
            </w:r>
            <w:r>
              <w:rPr>
                <w:sz w:val="22"/>
              </w:rPr>
              <w:br/>
              <w:t>СТБ 1000-96 п. 5.4;</w:t>
            </w:r>
            <w:r>
              <w:rPr>
                <w:sz w:val="22"/>
              </w:rPr>
              <w:br/>
              <w:t>СТБ 1027-96 п. 5.2;</w:t>
            </w:r>
            <w:r>
              <w:rPr>
                <w:sz w:val="22"/>
              </w:rPr>
              <w:br/>
              <w:t>СТБ 1028-96 п. 5.4;</w:t>
            </w:r>
            <w:r>
              <w:rPr>
                <w:sz w:val="22"/>
              </w:rPr>
              <w:br/>
              <w:t>СТБ 1037-97 п. 5.4;</w:t>
            </w:r>
            <w:r>
              <w:rPr>
                <w:sz w:val="22"/>
              </w:rPr>
              <w:br/>
              <w:t>СТБ 1082-97 п. 5.4;</w:t>
            </w:r>
            <w:r>
              <w:rPr>
                <w:sz w:val="22"/>
              </w:rPr>
              <w:br/>
              <w:t>СТБ 1083-97 п. 5.2;</w:t>
            </w:r>
            <w:r>
              <w:rPr>
                <w:sz w:val="22"/>
              </w:rPr>
              <w:br/>
              <w:t>СТБ 1084-97 п. 5.2;</w:t>
            </w:r>
            <w:r>
              <w:rPr>
                <w:sz w:val="22"/>
              </w:rPr>
              <w:br/>
              <w:t>СТБ 1130-98 п. 6.2;</w:t>
            </w:r>
            <w:r>
              <w:rPr>
                <w:sz w:val="22"/>
              </w:rPr>
              <w:br/>
              <w:t>СТБ 1131-98 п. 5.4;</w:t>
            </w:r>
            <w:r>
              <w:rPr>
                <w:sz w:val="22"/>
              </w:rPr>
              <w:br/>
              <w:t>СТБ 1189-99 п. 5.2;</w:t>
            </w:r>
            <w:r>
              <w:rPr>
                <w:sz w:val="22"/>
              </w:rPr>
              <w:br/>
              <w:t>СТБ 1190-99 п. 5.4;</w:t>
            </w:r>
            <w:r>
              <w:rPr>
                <w:sz w:val="22"/>
              </w:rPr>
              <w:br/>
              <w:t>СТБ 1191-99 п. 5.4;</w:t>
            </w:r>
            <w:r>
              <w:rPr>
                <w:sz w:val="22"/>
              </w:rPr>
              <w:br/>
            </w:r>
            <w:r>
              <w:rPr>
                <w:sz w:val="22"/>
              </w:rPr>
              <w:t>СТБ 1297-2001 п. 5.4;</w:t>
            </w:r>
            <w:r>
              <w:rPr>
                <w:sz w:val="22"/>
              </w:rPr>
              <w:br/>
            </w:r>
            <w:r>
              <w:rPr>
                <w:sz w:val="22"/>
              </w:rPr>
              <w:lastRenderedPageBreak/>
              <w:t>СТБ 1368-2002 п. 5.4;</w:t>
            </w:r>
            <w:r>
              <w:rPr>
                <w:sz w:val="22"/>
              </w:rPr>
              <w:br/>
              <w:t>СТБ 1369-2002 п. 5.2;</w:t>
            </w:r>
            <w:r>
              <w:rPr>
                <w:sz w:val="22"/>
              </w:rPr>
              <w:br/>
              <w:t>СТБ 1427-2003 п. 5.4;</w:t>
            </w:r>
            <w:r>
              <w:rPr>
                <w:sz w:val="22"/>
              </w:rPr>
              <w:br/>
              <w:t>СТБ 1449-2008 п. 7.2;</w:t>
            </w:r>
            <w:r>
              <w:rPr>
                <w:sz w:val="22"/>
              </w:rPr>
              <w:br/>
              <w:t>СТБ 1452-2004 п. 5.2;</w:t>
            </w:r>
            <w:r>
              <w:rPr>
                <w:sz w:val="22"/>
              </w:rPr>
              <w:br/>
              <w:t>СТБ 159-94 п. 6.3;</w:t>
            </w:r>
            <w:r>
              <w:rPr>
                <w:sz w:val="22"/>
              </w:rPr>
              <w:br/>
              <w:t>СТБ 1823-2008 п. 7.2;</w:t>
            </w:r>
            <w:r>
              <w:rPr>
                <w:sz w:val="22"/>
              </w:rPr>
              <w:br/>
              <w:t>СТБ 1824-2008 п. 7.2;</w:t>
            </w:r>
            <w:r>
              <w:rPr>
                <w:sz w:val="22"/>
              </w:rPr>
              <w:br/>
              <w:t>СТБ 2043-2010 п. 6.2;</w:t>
            </w:r>
            <w:r>
              <w:rPr>
                <w:sz w:val="22"/>
              </w:rPr>
              <w:br/>
              <w:t>СТБ 2051-2010 п. 7.6;</w:t>
            </w:r>
            <w:r>
              <w:rPr>
                <w:sz w:val="22"/>
              </w:rPr>
              <w:br/>
              <w:t>СТБ 2052-2010 п. 7.6;</w:t>
            </w:r>
            <w:r>
              <w:rPr>
                <w:sz w:val="22"/>
              </w:rPr>
              <w:br/>
              <w:t>СТБ 2083-2010 п. 6.14;</w:t>
            </w:r>
            <w:r>
              <w:rPr>
                <w:sz w:val="22"/>
              </w:rPr>
              <w:br/>
              <w:t>СТБ 2328-2013 п. 7.9;</w:t>
            </w:r>
            <w:r>
              <w:rPr>
                <w:sz w:val="22"/>
              </w:rPr>
              <w:br/>
              <w:t>СТБ 2346-2013 п. 7.9;</w:t>
            </w:r>
            <w:r>
              <w:rPr>
                <w:sz w:val="22"/>
              </w:rPr>
              <w:br/>
              <w:t>СТБ 2356-2014 п. 7.6;</w:t>
            </w:r>
            <w:r>
              <w:rPr>
                <w:sz w:val="22"/>
              </w:rPr>
              <w:br/>
              <w:t>СТБ 27-2002 п. 5.2;</w:t>
            </w:r>
            <w:r>
              <w:rPr>
                <w:sz w:val="22"/>
              </w:rPr>
              <w:br/>
              <w:t>СТБ 294-95 п. 5.3;</w:t>
            </w:r>
            <w:r>
              <w:rPr>
                <w:sz w:val="22"/>
              </w:rPr>
              <w:br/>
              <w:t>СТБ 350-2006 п. 5.2;</w:t>
            </w:r>
            <w:r>
              <w:rPr>
                <w:sz w:val="22"/>
              </w:rPr>
              <w:br/>
              <w:t>СТБ 39-95 п. 5.4;</w:t>
            </w:r>
            <w:r>
              <w:rPr>
                <w:sz w:val="22"/>
              </w:rPr>
              <w:br/>
              <w:t>СТБ 411-94 п. 6.3;</w:t>
            </w:r>
            <w:r>
              <w:rPr>
                <w:sz w:val="22"/>
              </w:rPr>
              <w:br/>
              <w:t>СТБ 416-2006 п. 6.4;</w:t>
            </w:r>
            <w:r>
              <w:rPr>
                <w:sz w:val="22"/>
              </w:rPr>
              <w:br/>
              <w:t>СТБ 425-98 п. 5.2;</w:t>
            </w:r>
            <w:r>
              <w:rPr>
                <w:sz w:val="22"/>
              </w:rPr>
              <w:br/>
              <w:t>СТБ 452-94 п. 6.5;</w:t>
            </w:r>
            <w:r>
              <w:rPr>
                <w:sz w:val="22"/>
              </w:rPr>
              <w:br/>
            </w:r>
            <w:r>
              <w:rPr>
                <w:sz w:val="22"/>
              </w:rPr>
              <w:t>СТБ 684-93 п. 5.3;</w:t>
            </w:r>
            <w:r>
              <w:rPr>
                <w:sz w:val="22"/>
              </w:rPr>
              <w:br/>
              <w:t>СТБ 719-94 п. 5.4;</w:t>
            </w:r>
            <w:r>
              <w:rPr>
                <w:sz w:val="22"/>
              </w:rPr>
              <w:br/>
              <w:t>СТБ 720-94 п. 5.4;</w:t>
            </w:r>
            <w:r>
              <w:rPr>
                <w:sz w:val="22"/>
              </w:rPr>
              <w:br/>
              <w:t>СТБ 760-2003 п. 5.2;</w:t>
            </w:r>
            <w:r>
              <w:rPr>
                <w:sz w:val="22"/>
              </w:rPr>
              <w:br/>
              <w:t>СТБ 818-93 п. 7.3;</w:t>
            </w:r>
            <w:r>
              <w:rPr>
                <w:sz w:val="22"/>
              </w:rPr>
              <w:br/>
              <w:t>СТБ 829-2008 п. 7.2;</w:t>
            </w:r>
            <w:r>
              <w:rPr>
                <w:sz w:val="22"/>
              </w:rPr>
              <w:br/>
              <w:t>СТБ 962-95 п. 5.4;</w:t>
            </w:r>
            <w:r>
              <w:rPr>
                <w:sz w:val="22"/>
              </w:rPr>
              <w:br/>
              <w:t>СТБ 963-94 п. 6.3;</w:t>
            </w:r>
            <w:r>
              <w:rPr>
                <w:sz w:val="22"/>
              </w:rPr>
              <w:br/>
              <w:t>СТБ 964-94 п. 6.5;</w:t>
            </w:r>
            <w:r>
              <w:rPr>
                <w:sz w:val="22"/>
              </w:rPr>
              <w:br/>
              <w:t>СТБ 965-2008 п. 7.2;</w:t>
            </w:r>
            <w:r>
              <w:rPr>
                <w:sz w:val="22"/>
              </w:rPr>
              <w:br/>
              <w:t>СТБ 977-94 п. 5.3;</w:t>
            </w:r>
            <w:r>
              <w:rPr>
                <w:sz w:val="22"/>
              </w:rPr>
              <w:br/>
              <w:t>СТБ 998-95 п. 5.4;</w:t>
            </w:r>
            <w:r>
              <w:rPr>
                <w:sz w:val="22"/>
              </w:rPr>
              <w:br/>
              <w:t>СТБ 999-95 п. 6.3</w:t>
            </w:r>
          </w:p>
        </w:tc>
        <w:tc>
          <w:tcPr>
            <w:tcW w:w="730" w:type="pct"/>
            <w:vMerge/>
          </w:tcPr>
          <w:p w14:paraId="2C43BC28" w14:textId="77777777" w:rsidR="00717AC9" w:rsidRDefault="00717AC9"/>
        </w:tc>
        <w:tc>
          <w:tcPr>
            <w:tcW w:w="815" w:type="pct"/>
            <w:vMerge/>
          </w:tcPr>
          <w:p w14:paraId="3D962592" w14:textId="77777777" w:rsidR="00717AC9" w:rsidRDefault="00717AC9"/>
        </w:tc>
      </w:tr>
      <w:tr w:rsidR="00717AC9" w14:paraId="2C2B9656" w14:textId="77777777">
        <w:tc>
          <w:tcPr>
            <w:tcW w:w="290" w:type="pct"/>
          </w:tcPr>
          <w:p w14:paraId="6BD8DCB6" w14:textId="77777777" w:rsidR="00717AC9" w:rsidRDefault="002B6238">
            <w:pPr>
              <w:ind w:left="-84" w:right="-84"/>
            </w:pPr>
            <w:r>
              <w:rPr>
                <w:sz w:val="22"/>
              </w:rPr>
              <w:lastRenderedPageBreak/>
              <w:t>2.52.55*</w:t>
            </w:r>
          </w:p>
        </w:tc>
        <w:tc>
          <w:tcPr>
            <w:tcW w:w="680" w:type="pct"/>
            <w:vMerge/>
          </w:tcPr>
          <w:p w14:paraId="79982CB2" w14:textId="77777777" w:rsidR="00717AC9" w:rsidRDefault="00717AC9"/>
        </w:tc>
        <w:tc>
          <w:tcPr>
            <w:tcW w:w="530" w:type="pct"/>
            <w:vMerge/>
          </w:tcPr>
          <w:p w14:paraId="5DF7AF29" w14:textId="77777777" w:rsidR="00717AC9" w:rsidRDefault="00717AC9"/>
        </w:tc>
        <w:tc>
          <w:tcPr>
            <w:tcW w:w="870" w:type="pct"/>
          </w:tcPr>
          <w:p w14:paraId="02079389" w14:textId="77777777" w:rsidR="00717AC9" w:rsidRDefault="002B6238">
            <w:pPr>
              <w:ind w:left="-84" w:right="-84"/>
            </w:pPr>
            <w:r>
              <w:rPr>
                <w:sz w:val="22"/>
              </w:rPr>
              <w:t>Заражённость вредителями хлебных запасов</w:t>
            </w:r>
          </w:p>
        </w:tc>
        <w:tc>
          <w:tcPr>
            <w:tcW w:w="1070" w:type="pct"/>
          </w:tcPr>
          <w:p w14:paraId="77B3A7DD" w14:textId="77777777" w:rsidR="00717AC9" w:rsidRDefault="002B6238">
            <w:pPr>
              <w:ind w:left="-84" w:right="-84"/>
            </w:pPr>
            <w:r>
              <w:rPr>
                <w:sz w:val="22"/>
              </w:rPr>
              <w:t>ГОСТ 10853-88;</w:t>
            </w:r>
            <w:r>
              <w:rPr>
                <w:sz w:val="22"/>
              </w:rPr>
              <w:br/>
              <w:t>ГОСТ 15113.2-77;</w:t>
            </w:r>
            <w:r>
              <w:rPr>
                <w:sz w:val="22"/>
              </w:rPr>
              <w:br/>
              <w:t>ГОСТ 24027.1-80;</w:t>
            </w:r>
            <w:r>
              <w:rPr>
                <w:sz w:val="22"/>
              </w:rPr>
              <w:br/>
              <w:t>ГОСТ 28875-90 п. 3.4;</w:t>
            </w:r>
            <w:r>
              <w:rPr>
                <w:sz w:val="22"/>
              </w:rPr>
              <w:br/>
              <w:t>ГОСТ 34130-2017 п. 13;</w:t>
            </w:r>
            <w:r>
              <w:rPr>
                <w:sz w:val="22"/>
              </w:rPr>
              <w:br/>
              <w:t>СТБ 2310-2013 п. 7.21</w:t>
            </w:r>
          </w:p>
        </w:tc>
        <w:tc>
          <w:tcPr>
            <w:tcW w:w="730" w:type="pct"/>
            <w:vMerge/>
          </w:tcPr>
          <w:p w14:paraId="423BB2DD" w14:textId="77777777" w:rsidR="00717AC9" w:rsidRDefault="00717AC9"/>
        </w:tc>
        <w:tc>
          <w:tcPr>
            <w:tcW w:w="815" w:type="pct"/>
            <w:vMerge/>
          </w:tcPr>
          <w:p w14:paraId="07499025" w14:textId="77777777" w:rsidR="00717AC9" w:rsidRDefault="00717AC9"/>
        </w:tc>
      </w:tr>
      <w:tr w:rsidR="00717AC9" w14:paraId="06A5CC48" w14:textId="77777777">
        <w:tc>
          <w:tcPr>
            <w:tcW w:w="290" w:type="pct"/>
          </w:tcPr>
          <w:p w14:paraId="1F33323E" w14:textId="77777777" w:rsidR="00717AC9" w:rsidRDefault="002B6238">
            <w:pPr>
              <w:ind w:left="-84" w:right="-84"/>
            </w:pPr>
            <w:r>
              <w:rPr>
                <w:sz w:val="22"/>
              </w:rPr>
              <w:lastRenderedPageBreak/>
              <w:t>2.52.56*</w:t>
            </w:r>
          </w:p>
        </w:tc>
        <w:tc>
          <w:tcPr>
            <w:tcW w:w="680" w:type="pct"/>
            <w:vMerge/>
          </w:tcPr>
          <w:p w14:paraId="0A1B3591" w14:textId="77777777" w:rsidR="00717AC9" w:rsidRDefault="00717AC9"/>
        </w:tc>
        <w:tc>
          <w:tcPr>
            <w:tcW w:w="530" w:type="pct"/>
          </w:tcPr>
          <w:p w14:paraId="50E2A243" w14:textId="77777777" w:rsidR="00717AC9" w:rsidRDefault="002B6238">
            <w:pPr>
              <w:ind w:left="-84" w:right="-84"/>
            </w:pPr>
            <w:r>
              <w:rPr>
                <w:sz w:val="22"/>
              </w:rPr>
              <w:t>01.13/08.156, 01.21/08.156, 01.22/08.156, 01.23/08.156, 01.24/08.156, 01.25/08.156, 10.31/08.156, 10.32/08.156, 10.39/08.156, 10.86/08.156, 01.26/08.156</w:t>
            </w:r>
          </w:p>
        </w:tc>
        <w:tc>
          <w:tcPr>
            <w:tcW w:w="870" w:type="pct"/>
          </w:tcPr>
          <w:p w14:paraId="2177D316" w14:textId="77777777" w:rsidR="00717AC9" w:rsidRDefault="002B6238">
            <w:pPr>
              <w:ind w:left="-84" w:right="-84"/>
            </w:pPr>
            <w:r>
              <w:rPr>
                <w:sz w:val="22"/>
              </w:rPr>
              <w:t>Йод</w:t>
            </w:r>
          </w:p>
        </w:tc>
        <w:tc>
          <w:tcPr>
            <w:tcW w:w="1070" w:type="pct"/>
          </w:tcPr>
          <w:p w14:paraId="0CE9B84E" w14:textId="77777777" w:rsidR="00717AC9" w:rsidRDefault="002B6238">
            <w:pPr>
              <w:ind w:left="-84" w:right="-84"/>
            </w:pPr>
            <w:r>
              <w:rPr>
                <w:sz w:val="22"/>
              </w:rPr>
              <w:t>МУ № 8-9702-97</w:t>
            </w:r>
          </w:p>
        </w:tc>
        <w:tc>
          <w:tcPr>
            <w:tcW w:w="730" w:type="pct"/>
            <w:vMerge/>
          </w:tcPr>
          <w:p w14:paraId="7D503C7C" w14:textId="77777777" w:rsidR="00717AC9" w:rsidRDefault="00717AC9"/>
        </w:tc>
        <w:tc>
          <w:tcPr>
            <w:tcW w:w="815" w:type="pct"/>
            <w:vMerge/>
          </w:tcPr>
          <w:p w14:paraId="0A2D4B13" w14:textId="77777777" w:rsidR="00717AC9" w:rsidRDefault="00717AC9"/>
        </w:tc>
      </w:tr>
      <w:tr w:rsidR="00717AC9" w14:paraId="17FD4A01" w14:textId="77777777">
        <w:tc>
          <w:tcPr>
            <w:tcW w:w="290" w:type="pct"/>
          </w:tcPr>
          <w:p w14:paraId="219A985C" w14:textId="77777777" w:rsidR="00717AC9" w:rsidRDefault="002B6238">
            <w:pPr>
              <w:ind w:left="-84" w:right="-84"/>
            </w:pPr>
            <w:r>
              <w:rPr>
                <w:sz w:val="22"/>
              </w:rPr>
              <w:t>2.52.57*</w:t>
            </w:r>
          </w:p>
        </w:tc>
        <w:tc>
          <w:tcPr>
            <w:tcW w:w="680" w:type="pct"/>
            <w:vMerge/>
          </w:tcPr>
          <w:p w14:paraId="42D3CFB9" w14:textId="77777777" w:rsidR="00717AC9" w:rsidRDefault="00717AC9"/>
        </w:tc>
        <w:tc>
          <w:tcPr>
            <w:tcW w:w="530" w:type="pct"/>
          </w:tcPr>
          <w:p w14:paraId="52D4BEED" w14:textId="77777777" w:rsidR="00717AC9" w:rsidRDefault="002B6238">
            <w:pPr>
              <w:ind w:left="-84" w:right="-84"/>
            </w:pPr>
            <w:r>
              <w:rPr>
                <w:sz w:val="22"/>
              </w:rPr>
              <w:t>10.31/08.159, 10.32/08.159, 10.39/08.159, 10.86/08.159</w:t>
            </w:r>
          </w:p>
        </w:tc>
        <w:tc>
          <w:tcPr>
            <w:tcW w:w="870" w:type="pct"/>
          </w:tcPr>
          <w:p w14:paraId="46AD7851" w14:textId="77777777" w:rsidR="00717AC9" w:rsidRDefault="002B6238">
            <w:pPr>
              <w:ind w:left="-84" w:right="-84"/>
            </w:pPr>
            <w:r>
              <w:rPr>
                <w:sz w:val="22"/>
              </w:rPr>
              <w:t>Фолиевая кислота</w:t>
            </w:r>
          </w:p>
        </w:tc>
        <w:tc>
          <w:tcPr>
            <w:tcW w:w="1070" w:type="pct"/>
          </w:tcPr>
          <w:p w14:paraId="07ED9CB0" w14:textId="77777777" w:rsidR="00717AC9" w:rsidRDefault="002B6238">
            <w:pPr>
              <w:ind w:left="-84" w:right="-84"/>
            </w:pPr>
            <w:r>
              <w:rPr>
                <w:sz w:val="22"/>
              </w:rPr>
              <w:t>МВИ.МН 2146-2004</w:t>
            </w:r>
          </w:p>
        </w:tc>
        <w:tc>
          <w:tcPr>
            <w:tcW w:w="730" w:type="pct"/>
            <w:vMerge/>
          </w:tcPr>
          <w:p w14:paraId="41A0B692" w14:textId="77777777" w:rsidR="00717AC9" w:rsidRDefault="00717AC9"/>
        </w:tc>
        <w:tc>
          <w:tcPr>
            <w:tcW w:w="815" w:type="pct"/>
            <w:vMerge/>
          </w:tcPr>
          <w:p w14:paraId="4D88E671" w14:textId="77777777" w:rsidR="00717AC9" w:rsidRDefault="00717AC9"/>
        </w:tc>
      </w:tr>
      <w:tr w:rsidR="00717AC9" w14:paraId="00EEA793" w14:textId="77777777">
        <w:tc>
          <w:tcPr>
            <w:tcW w:w="290" w:type="pct"/>
          </w:tcPr>
          <w:p w14:paraId="6B0CD0BE" w14:textId="77777777" w:rsidR="00717AC9" w:rsidRDefault="002B6238">
            <w:pPr>
              <w:ind w:left="-84" w:right="-84"/>
            </w:pPr>
            <w:r>
              <w:rPr>
                <w:sz w:val="22"/>
              </w:rPr>
              <w:t>2.52.58*</w:t>
            </w:r>
          </w:p>
        </w:tc>
        <w:tc>
          <w:tcPr>
            <w:tcW w:w="680" w:type="pct"/>
            <w:vMerge/>
          </w:tcPr>
          <w:p w14:paraId="65B0F4B2" w14:textId="77777777" w:rsidR="00717AC9" w:rsidRDefault="00717AC9"/>
        </w:tc>
        <w:tc>
          <w:tcPr>
            <w:tcW w:w="530" w:type="pct"/>
          </w:tcPr>
          <w:p w14:paraId="50A82B40" w14:textId="77777777" w:rsidR="00717AC9" w:rsidRDefault="002B6238">
            <w:pPr>
              <w:ind w:left="-84" w:right="-84"/>
            </w:pPr>
            <w:r>
              <w:rPr>
                <w:sz w:val="22"/>
              </w:rPr>
              <w:t>10.31/08.156, 10.32/08.156, 10.39/08.156, 10.86/08.156</w:t>
            </w:r>
          </w:p>
        </w:tc>
        <w:tc>
          <w:tcPr>
            <w:tcW w:w="870" w:type="pct"/>
          </w:tcPr>
          <w:p w14:paraId="5E90273E" w14:textId="77777777" w:rsidR="00717AC9" w:rsidRDefault="002B6238">
            <w:pPr>
              <w:ind w:left="-84" w:right="-84"/>
            </w:pPr>
            <w:r>
              <w:rPr>
                <w:sz w:val="22"/>
              </w:rPr>
              <w:t>Ниацин (витамин РР)</w:t>
            </w:r>
          </w:p>
        </w:tc>
        <w:tc>
          <w:tcPr>
            <w:tcW w:w="1070" w:type="pct"/>
          </w:tcPr>
          <w:p w14:paraId="5B3E4C10" w14:textId="77777777" w:rsidR="00717AC9" w:rsidRDefault="002B6238">
            <w:pPr>
              <w:ind w:left="-84" w:right="-84"/>
            </w:pPr>
            <w:r>
              <w:rPr>
                <w:sz w:val="22"/>
              </w:rPr>
              <w:t>ГОСТ 30627.4-98;</w:t>
            </w:r>
            <w:r>
              <w:rPr>
                <w:sz w:val="22"/>
              </w:rPr>
              <w:br/>
              <w:t>ГОСТ Р 50479-93</w:t>
            </w:r>
          </w:p>
        </w:tc>
        <w:tc>
          <w:tcPr>
            <w:tcW w:w="730" w:type="pct"/>
            <w:vMerge/>
          </w:tcPr>
          <w:p w14:paraId="7FF8FA25" w14:textId="77777777" w:rsidR="00717AC9" w:rsidRDefault="00717AC9"/>
        </w:tc>
        <w:tc>
          <w:tcPr>
            <w:tcW w:w="815" w:type="pct"/>
            <w:vMerge/>
          </w:tcPr>
          <w:p w14:paraId="0DA152B5" w14:textId="77777777" w:rsidR="00717AC9" w:rsidRDefault="00717AC9"/>
        </w:tc>
      </w:tr>
      <w:tr w:rsidR="00717AC9" w14:paraId="0E7A4B52" w14:textId="77777777">
        <w:tc>
          <w:tcPr>
            <w:tcW w:w="290" w:type="pct"/>
          </w:tcPr>
          <w:p w14:paraId="5E9F6042" w14:textId="77777777" w:rsidR="00717AC9" w:rsidRDefault="002B6238">
            <w:pPr>
              <w:ind w:left="-84" w:right="-84"/>
            </w:pPr>
            <w:r>
              <w:rPr>
                <w:sz w:val="22"/>
              </w:rPr>
              <w:t>2.52.59*</w:t>
            </w:r>
          </w:p>
        </w:tc>
        <w:tc>
          <w:tcPr>
            <w:tcW w:w="680" w:type="pct"/>
            <w:vMerge/>
          </w:tcPr>
          <w:p w14:paraId="233CA41D" w14:textId="77777777" w:rsidR="00717AC9" w:rsidRDefault="00717AC9"/>
        </w:tc>
        <w:tc>
          <w:tcPr>
            <w:tcW w:w="530" w:type="pct"/>
            <w:vMerge w:val="restart"/>
          </w:tcPr>
          <w:p w14:paraId="6870AD32" w14:textId="77777777" w:rsidR="00717AC9" w:rsidRDefault="002B6238">
            <w:pPr>
              <w:ind w:left="-84" w:right="-84"/>
            </w:pPr>
            <w:r>
              <w:rPr>
                <w:sz w:val="22"/>
              </w:rPr>
              <w:t>10.31/08.155, 10.31/08.159, 10.32/08.155, 10.32/08.159, 10.39/08.155, 10.39/08.159, 10.86/08.155, 10.86/08.159</w:t>
            </w:r>
          </w:p>
        </w:tc>
        <w:tc>
          <w:tcPr>
            <w:tcW w:w="870" w:type="pct"/>
          </w:tcPr>
          <w:p w14:paraId="45B14E00" w14:textId="77777777" w:rsidR="00717AC9" w:rsidRDefault="002B6238">
            <w:pPr>
              <w:ind w:left="-84" w:right="-84"/>
            </w:pPr>
            <w:r>
              <w:rPr>
                <w:sz w:val="22"/>
              </w:rPr>
              <w:t>Тиамин (витамин В1)</w:t>
            </w:r>
          </w:p>
        </w:tc>
        <w:tc>
          <w:tcPr>
            <w:tcW w:w="1070" w:type="pct"/>
          </w:tcPr>
          <w:p w14:paraId="3E0A32FD" w14:textId="77777777" w:rsidR="00717AC9" w:rsidRDefault="002B6238">
            <w:pPr>
              <w:ind w:left="-84" w:right="-84"/>
            </w:pPr>
            <w:r>
              <w:rPr>
                <w:sz w:val="22"/>
              </w:rPr>
              <w:t>ГОСТ 25999-83;</w:t>
            </w:r>
            <w:r>
              <w:rPr>
                <w:sz w:val="22"/>
              </w:rPr>
              <w:br/>
              <w:t>ГОСТ EN 14122-2013;</w:t>
            </w:r>
            <w:r>
              <w:rPr>
                <w:sz w:val="22"/>
              </w:rPr>
              <w:br/>
              <w:t>ГОСТ EN 14122-2020;</w:t>
            </w:r>
            <w:r>
              <w:rPr>
                <w:sz w:val="22"/>
              </w:rPr>
              <w:br/>
              <w:t>МВИ.МН 2052-2004</w:t>
            </w:r>
          </w:p>
        </w:tc>
        <w:tc>
          <w:tcPr>
            <w:tcW w:w="730" w:type="pct"/>
            <w:vMerge/>
          </w:tcPr>
          <w:p w14:paraId="2852D759" w14:textId="77777777" w:rsidR="00717AC9" w:rsidRDefault="00717AC9"/>
        </w:tc>
        <w:tc>
          <w:tcPr>
            <w:tcW w:w="815" w:type="pct"/>
            <w:vMerge/>
          </w:tcPr>
          <w:p w14:paraId="0D1C3718" w14:textId="77777777" w:rsidR="00717AC9" w:rsidRDefault="00717AC9"/>
        </w:tc>
      </w:tr>
      <w:tr w:rsidR="00717AC9" w14:paraId="3F5B19C0" w14:textId="77777777">
        <w:tc>
          <w:tcPr>
            <w:tcW w:w="290" w:type="pct"/>
          </w:tcPr>
          <w:p w14:paraId="04A833BA" w14:textId="77777777" w:rsidR="00717AC9" w:rsidRDefault="002B6238">
            <w:pPr>
              <w:ind w:left="-84" w:right="-84"/>
            </w:pPr>
            <w:r>
              <w:rPr>
                <w:sz w:val="22"/>
              </w:rPr>
              <w:t>2.52.60*</w:t>
            </w:r>
          </w:p>
        </w:tc>
        <w:tc>
          <w:tcPr>
            <w:tcW w:w="680" w:type="pct"/>
            <w:vMerge/>
          </w:tcPr>
          <w:p w14:paraId="43D51D1E" w14:textId="77777777" w:rsidR="00717AC9" w:rsidRDefault="00717AC9"/>
        </w:tc>
        <w:tc>
          <w:tcPr>
            <w:tcW w:w="530" w:type="pct"/>
            <w:vMerge/>
          </w:tcPr>
          <w:p w14:paraId="61CAEABA" w14:textId="77777777" w:rsidR="00717AC9" w:rsidRDefault="00717AC9"/>
        </w:tc>
        <w:tc>
          <w:tcPr>
            <w:tcW w:w="870" w:type="pct"/>
          </w:tcPr>
          <w:p w14:paraId="409BD1D0" w14:textId="77777777" w:rsidR="00717AC9" w:rsidRDefault="002B6238">
            <w:pPr>
              <w:ind w:left="-84" w:right="-84"/>
            </w:pPr>
            <w:r>
              <w:rPr>
                <w:sz w:val="22"/>
              </w:rPr>
              <w:t>Рибофлавин (витамин В2)</w:t>
            </w:r>
          </w:p>
        </w:tc>
        <w:tc>
          <w:tcPr>
            <w:tcW w:w="1070" w:type="pct"/>
          </w:tcPr>
          <w:p w14:paraId="34CCF626" w14:textId="77777777" w:rsidR="00717AC9" w:rsidRDefault="002B6238">
            <w:pPr>
              <w:ind w:left="-84" w:right="-84"/>
            </w:pPr>
            <w:r>
              <w:rPr>
                <w:sz w:val="22"/>
              </w:rPr>
              <w:t>ГОСТ 25999-83;</w:t>
            </w:r>
            <w:r>
              <w:rPr>
                <w:sz w:val="22"/>
              </w:rPr>
              <w:br/>
              <w:t>ГОСТ EN 14152-2013;</w:t>
            </w:r>
            <w:r>
              <w:rPr>
                <w:sz w:val="22"/>
              </w:rPr>
              <w:br/>
              <w:t>ГОСТ EN 14152-2020;</w:t>
            </w:r>
            <w:r>
              <w:rPr>
                <w:sz w:val="22"/>
              </w:rPr>
              <w:br/>
              <w:t>МВИ.МН 2147-2004;</w:t>
            </w:r>
            <w:r>
              <w:rPr>
                <w:sz w:val="22"/>
              </w:rPr>
              <w:br/>
              <w:t>МВИ.МН 3927-2011</w:t>
            </w:r>
          </w:p>
        </w:tc>
        <w:tc>
          <w:tcPr>
            <w:tcW w:w="730" w:type="pct"/>
            <w:vMerge/>
          </w:tcPr>
          <w:p w14:paraId="360BE4A0" w14:textId="77777777" w:rsidR="00717AC9" w:rsidRDefault="00717AC9"/>
        </w:tc>
        <w:tc>
          <w:tcPr>
            <w:tcW w:w="815" w:type="pct"/>
            <w:vMerge/>
          </w:tcPr>
          <w:p w14:paraId="014E9948" w14:textId="77777777" w:rsidR="00717AC9" w:rsidRDefault="00717AC9"/>
        </w:tc>
      </w:tr>
      <w:tr w:rsidR="00717AC9" w14:paraId="503C4ABB" w14:textId="77777777">
        <w:tc>
          <w:tcPr>
            <w:tcW w:w="290" w:type="pct"/>
          </w:tcPr>
          <w:p w14:paraId="24F7B63E" w14:textId="77777777" w:rsidR="00717AC9" w:rsidRDefault="002B6238">
            <w:pPr>
              <w:ind w:left="-84" w:right="-84"/>
            </w:pPr>
            <w:r>
              <w:rPr>
                <w:sz w:val="22"/>
              </w:rPr>
              <w:lastRenderedPageBreak/>
              <w:t>2.52.61*</w:t>
            </w:r>
          </w:p>
        </w:tc>
        <w:tc>
          <w:tcPr>
            <w:tcW w:w="680" w:type="pct"/>
            <w:vMerge/>
          </w:tcPr>
          <w:p w14:paraId="4E171F25" w14:textId="77777777" w:rsidR="00717AC9" w:rsidRDefault="00717AC9"/>
        </w:tc>
        <w:tc>
          <w:tcPr>
            <w:tcW w:w="530" w:type="pct"/>
          </w:tcPr>
          <w:p w14:paraId="6812B83D" w14:textId="77777777" w:rsidR="00717AC9" w:rsidRDefault="002B6238">
            <w:pPr>
              <w:ind w:left="-84" w:right="-84"/>
            </w:pPr>
            <w:r>
              <w:rPr>
                <w:sz w:val="22"/>
              </w:rPr>
              <w:t>10.31/08.149, 10.31/08.156, 10.32/08.149, 10.32/08.156, 10.39/08.149, 10.39/08.156, 10.86/08.149, 10.86/08.156</w:t>
            </w:r>
          </w:p>
        </w:tc>
        <w:tc>
          <w:tcPr>
            <w:tcW w:w="870" w:type="pct"/>
          </w:tcPr>
          <w:p w14:paraId="3132E848" w14:textId="77777777" w:rsidR="00717AC9" w:rsidRDefault="002B6238">
            <w:pPr>
              <w:ind w:left="-84" w:right="-84"/>
            </w:pPr>
            <w:r>
              <w:rPr>
                <w:sz w:val="22"/>
              </w:rPr>
              <w:t>Аскорбиновая кислота (витамин С)</w:t>
            </w:r>
          </w:p>
        </w:tc>
        <w:tc>
          <w:tcPr>
            <w:tcW w:w="1070" w:type="pct"/>
          </w:tcPr>
          <w:p w14:paraId="0905F01F" w14:textId="77777777" w:rsidR="00717AC9" w:rsidRDefault="002B6238">
            <w:pPr>
              <w:ind w:left="-84" w:right="-84"/>
            </w:pPr>
            <w:r>
              <w:rPr>
                <w:sz w:val="22"/>
              </w:rPr>
              <w:t>ГОСТ 1994-93 п.3.2;</w:t>
            </w:r>
            <w:r>
              <w:rPr>
                <w:sz w:val="22"/>
              </w:rPr>
              <w:br/>
              <w:t>ГОСТ 24556-89 (ИСО 6557-1-86, ИСО 6557-2-84)</w:t>
            </w:r>
          </w:p>
        </w:tc>
        <w:tc>
          <w:tcPr>
            <w:tcW w:w="730" w:type="pct"/>
            <w:vMerge/>
          </w:tcPr>
          <w:p w14:paraId="43D98032" w14:textId="77777777" w:rsidR="00717AC9" w:rsidRDefault="00717AC9"/>
        </w:tc>
        <w:tc>
          <w:tcPr>
            <w:tcW w:w="815" w:type="pct"/>
            <w:vMerge/>
          </w:tcPr>
          <w:p w14:paraId="0A17DB14" w14:textId="77777777" w:rsidR="00717AC9" w:rsidRDefault="00717AC9"/>
        </w:tc>
      </w:tr>
      <w:tr w:rsidR="00717AC9" w14:paraId="040224A9" w14:textId="77777777">
        <w:tc>
          <w:tcPr>
            <w:tcW w:w="290" w:type="pct"/>
          </w:tcPr>
          <w:p w14:paraId="340BD82D" w14:textId="77777777" w:rsidR="00717AC9" w:rsidRDefault="002B6238">
            <w:pPr>
              <w:ind w:left="-84" w:right="-84"/>
            </w:pPr>
            <w:r>
              <w:rPr>
                <w:sz w:val="22"/>
              </w:rPr>
              <w:t>2.52.62*</w:t>
            </w:r>
          </w:p>
        </w:tc>
        <w:tc>
          <w:tcPr>
            <w:tcW w:w="680" w:type="pct"/>
            <w:vMerge/>
          </w:tcPr>
          <w:p w14:paraId="457113EF" w14:textId="77777777" w:rsidR="00717AC9" w:rsidRDefault="00717AC9"/>
        </w:tc>
        <w:tc>
          <w:tcPr>
            <w:tcW w:w="530" w:type="pct"/>
          </w:tcPr>
          <w:p w14:paraId="1E168CA5" w14:textId="77777777" w:rsidR="00717AC9" w:rsidRDefault="002B6238">
            <w:pPr>
              <w:ind w:left="-84" w:right="-84"/>
            </w:pPr>
            <w:r>
              <w:rPr>
                <w:sz w:val="22"/>
              </w:rPr>
              <w:t>01.13/08.159, 01.21/08.159, 01.22/08.159, 01.23/08.159, 01.24/08.159, 01.25/08.159, 10.31/08.159, 10.32/08.159, 10.39/08.159, 10.86/08.159, 01.26/08.159</w:t>
            </w:r>
          </w:p>
        </w:tc>
        <w:tc>
          <w:tcPr>
            <w:tcW w:w="870" w:type="pct"/>
          </w:tcPr>
          <w:p w14:paraId="621E6118" w14:textId="77777777" w:rsidR="00717AC9" w:rsidRDefault="002B6238">
            <w:pPr>
              <w:ind w:left="-84" w:right="-84"/>
            </w:pPr>
            <w:r>
              <w:rPr>
                <w:sz w:val="22"/>
              </w:rPr>
              <w:t>Пиридоксин (Витамин В6)</w:t>
            </w:r>
          </w:p>
        </w:tc>
        <w:tc>
          <w:tcPr>
            <w:tcW w:w="1070" w:type="pct"/>
          </w:tcPr>
          <w:p w14:paraId="427FB6AD" w14:textId="77777777" w:rsidR="00717AC9" w:rsidRDefault="002B6238">
            <w:pPr>
              <w:ind w:left="-84" w:right="-84"/>
            </w:pPr>
            <w:r>
              <w:rPr>
                <w:sz w:val="22"/>
              </w:rPr>
              <w:t>ГОСТ EN 14663-2014</w:t>
            </w:r>
          </w:p>
        </w:tc>
        <w:tc>
          <w:tcPr>
            <w:tcW w:w="730" w:type="pct"/>
            <w:vMerge/>
          </w:tcPr>
          <w:p w14:paraId="388FE656" w14:textId="77777777" w:rsidR="00717AC9" w:rsidRDefault="00717AC9"/>
        </w:tc>
        <w:tc>
          <w:tcPr>
            <w:tcW w:w="815" w:type="pct"/>
            <w:vMerge/>
          </w:tcPr>
          <w:p w14:paraId="038442C5" w14:textId="77777777" w:rsidR="00717AC9" w:rsidRDefault="00717AC9"/>
        </w:tc>
      </w:tr>
      <w:tr w:rsidR="00717AC9" w14:paraId="1CA4CD29" w14:textId="77777777">
        <w:tc>
          <w:tcPr>
            <w:tcW w:w="290" w:type="pct"/>
          </w:tcPr>
          <w:p w14:paraId="6145177F" w14:textId="77777777" w:rsidR="00717AC9" w:rsidRDefault="002B6238">
            <w:pPr>
              <w:ind w:left="-84" w:right="-84"/>
            </w:pPr>
            <w:r>
              <w:rPr>
                <w:sz w:val="22"/>
              </w:rPr>
              <w:t>2.52.63*</w:t>
            </w:r>
          </w:p>
        </w:tc>
        <w:tc>
          <w:tcPr>
            <w:tcW w:w="680" w:type="pct"/>
            <w:vMerge/>
          </w:tcPr>
          <w:p w14:paraId="32A35481" w14:textId="77777777" w:rsidR="00717AC9" w:rsidRDefault="00717AC9"/>
        </w:tc>
        <w:tc>
          <w:tcPr>
            <w:tcW w:w="530" w:type="pct"/>
          </w:tcPr>
          <w:p w14:paraId="3EEDABE2" w14:textId="77777777" w:rsidR="00717AC9" w:rsidRDefault="002B6238">
            <w:pPr>
              <w:ind w:left="-84" w:right="-84"/>
            </w:pPr>
            <w:r>
              <w:rPr>
                <w:sz w:val="22"/>
              </w:rPr>
              <w:t>10.31/08.156, 10.32/08.156, 10.39/08.156, 10.86/08.156</w:t>
            </w:r>
          </w:p>
        </w:tc>
        <w:tc>
          <w:tcPr>
            <w:tcW w:w="870" w:type="pct"/>
          </w:tcPr>
          <w:p w14:paraId="3EE7E0D5" w14:textId="77777777" w:rsidR="00717AC9" w:rsidRDefault="002B6238">
            <w:pPr>
              <w:ind w:left="-84" w:right="-84"/>
            </w:pPr>
            <w:r>
              <w:rPr>
                <w:sz w:val="22"/>
              </w:rPr>
              <w:t>β-каротин</w:t>
            </w:r>
          </w:p>
        </w:tc>
        <w:tc>
          <w:tcPr>
            <w:tcW w:w="1070" w:type="pct"/>
          </w:tcPr>
          <w:p w14:paraId="60A91C26" w14:textId="77777777" w:rsidR="00717AC9" w:rsidRDefault="002B6238">
            <w:pPr>
              <w:ind w:left="-84" w:right="-84"/>
            </w:pPr>
            <w:r>
              <w:rPr>
                <w:sz w:val="22"/>
              </w:rPr>
              <w:t>ГОСТ ISO 6558-2-2019;</w:t>
            </w:r>
            <w:r>
              <w:rPr>
                <w:sz w:val="22"/>
              </w:rPr>
              <w:br/>
              <w:t>МВИ.МН 3239-2009</w:t>
            </w:r>
          </w:p>
        </w:tc>
        <w:tc>
          <w:tcPr>
            <w:tcW w:w="730" w:type="pct"/>
            <w:vMerge/>
          </w:tcPr>
          <w:p w14:paraId="52A9D6AA" w14:textId="77777777" w:rsidR="00717AC9" w:rsidRDefault="00717AC9"/>
        </w:tc>
        <w:tc>
          <w:tcPr>
            <w:tcW w:w="815" w:type="pct"/>
            <w:vMerge/>
          </w:tcPr>
          <w:p w14:paraId="589D1112" w14:textId="77777777" w:rsidR="00717AC9" w:rsidRDefault="00717AC9"/>
        </w:tc>
      </w:tr>
      <w:tr w:rsidR="00717AC9" w14:paraId="07F96FF7" w14:textId="77777777">
        <w:tc>
          <w:tcPr>
            <w:tcW w:w="290" w:type="pct"/>
          </w:tcPr>
          <w:p w14:paraId="795F6DC4" w14:textId="77777777" w:rsidR="00717AC9" w:rsidRDefault="002B6238">
            <w:pPr>
              <w:ind w:left="-84" w:right="-84"/>
            </w:pPr>
            <w:r>
              <w:rPr>
                <w:sz w:val="22"/>
              </w:rPr>
              <w:t>2.52.64*</w:t>
            </w:r>
          </w:p>
        </w:tc>
        <w:tc>
          <w:tcPr>
            <w:tcW w:w="680" w:type="pct"/>
            <w:vMerge/>
          </w:tcPr>
          <w:p w14:paraId="5D02EA2B" w14:textId="77777777" w:rsidR="00717AC9" w:rsidRDefault="00717AC9"/>
        </w:tc>
        <w:tc>
          <w:tcPr>
            <w:tcW w:w="530" w:type="pct"/>
          </w:tcPr>
          <w:p w14:paraId="53DE5819" w14:textId="77777777" w:rsidR="00717AC9" w:rsidRDefault="002B6238">
            <w:pPr>
              <w:ind w:left="-84" w:right="-84"/>
            </w:pPr>
            <w:r>
              <w:rPr>
                <w:sz w:val="22"/>
              </w:rPr>
              <w:t>10.31/08.158, 10.32/08.158, 10.39/08.158, 10.86/08.158</w:t>
            </w:r>
          </w:p>
        </w:tc>
        <w:tc>
          <w:tcPr>
            <w:tcW w:w="870" w:type="pct"/>
          </w:tcPr>
          <w:p w14:paraId="13E6A72E" w14:textId="77777777" w:rsidR="00717AC9" w:rsidRDefault="002B6238">
            <w:pPr>
              <w:ind w:left="-84" w:right="-84"/>
            </w:pPr>
            <w:r>
              <w:rPr>
                <w:sz w:val="22"/>
              </w:rPr>
              <w:t>Пантотеновая кислота</w:t>
            </w:r>
          </w:p>
        </w:tc>
        <w:tc>
          <w:tcPr>
            <w:tcW w:w="1070" w:type="pct"/>
          </w:tcPr>
          <w:p w14:paraId="12A83900" w14:textId="77777777" w:rsidR="00717AC9" w:rsidRDefault="002B6238">
            <w:pPr>
              <w:ind w:left="-84" w:right="-84"/>
            </w:pPr>
            <w:r>
              <w:rPr>
                <w:sz w:val="22"/>
              </w:rPr>
              <w:t>МВИ.МН 3008-2008</w:t>
            </w:r>
          </w:p>
        </w:tc>
        <w:tc>
          <w:tcPr>
            <w:tcW w:w="730" w:type="pct"/>
            <w:vMerge/>
          </w:tcPr>
          <w:p w14:paraId="5A9F6BB2" w14:textId="77777777" w:rsidR="00717AC9" w:rsidRDefault="00717AC9"/>
        </w:tc>
        <w:tc>
          <w:tcPr>
            <w:tcW w:w="815" w:type="pct"/>
            <w:vMerge/>
          </w:tcPr>
          <w:p w14:paraId="30F37C6F" w14:textId="77777777" w:rsidR="00717AC9" w:rsidRDefault="00717AC9"/>
        </w:tc>
      </w:tr>
      <w:tr w:rsidR="00717AC9" w14:paraId="2C40E624" w14:textId="77777777">
        <w:tc>
          <w:tcPr>
            <w:tcW w:w="290" w:type="pct"/>
          </w:tcPr>
          <w:p w14:paraId="07490EB5" w14:textId="77777777" w:rsidR="00717AC9" w:rsidRDefault="002B6238">
            <w:pPr>
              <w:ind w:left="-84" w:right="-84"/>
            </w:pPr>
            <w:r>
              <w:rPr>
                <w:sz w:val="22"/>
              </w:rPr>
              <w:t>2.52.65*</w:t>
            </w:r>
          </w:p>
        </w:tc>
        <w:tc>
          <w:tcPr>
            <w:tcW w:w="680" w:type="pct"/>
            <w:vMerge/>
          </w:tcPr>
          <w:p w14:paraId="18C5DD2B" w14:textId="77777777" w:rsidR="00717AC9" w:rsidRDefault="00717AC9"/>
        </w:tc>
        <w:tc>
          <w:tcPr>
            <w:tcW w:w="530" w:type="pct"/>
          </w:tcPr>
          <w:p w14:paraId="79C282EC" w14:textId="77777777" w:rsidR="00717AC9" w:rsidRDefault="002B6238">
            <w:pPr>
              <w:ind w:left="-84" w:right="-84"/>
            </w:pPr>
            <w:r>
              <w:rPr>
                <w:sz w:val="22"/>
              </w:rPr>
              <w:t>10.31/08.156, 10.32/08.156, 10.39/08.156, 10.86/08.156</w:t>
            </w:r>
          </w:p>
        </w:tc>
        <w:tc>
          <w:tcPr>
            <w:tcW w:w="870" w:type="pct"/>
          </w:tcPr>
          <w:p w14:paraId="3625A2CD" w14:textId="77777777" w:rsidR="00717AC9" w:rsidRDefault="002B6238">
            <w:pPr>
              <w:ind w:left="-84" w:right="-84"/>
            </w:pPr>
            <w:r>
              <w:rPr>
                <w:sz w:val="22"/>
              </w:rPr>
              <w:t>Холин</w:t>
            </w:r>
          </w:p>
        </w:tc>
        <w:tc>
          <w:tcPr>
            <w:tcW w:w="1070" w:type="pct"/>
          </w:tcPr>
          <w:p w14:paraId="5CE3711B" w14:textId="77777777" w:rsidR="00717AC9" w:rsidRDefault="002B6238">
            <w:pPr>
              <w:ind w:left="-84" w:right="-84"/>
            </w:pPr>
            <w:r>
              <w:rPr>
                <w:sz w:val="22"/>
              </w:rPr>
              <w:t>МВИ.МН 5903-2017;</w:t>
            </w:r>
            <w:r>
              <w:rPr>
                <w:sz w:val="22"/>
              </w:rPr>
              <w:br/>
              <w:t>СТБ 2545-2019</w:t>
            </w:r>
          </w:p>
        </w:tc>
        <w:tc>
          <w:tcPr>
            <w:tcW w:w="730" w:type="pct"/>
            <w:vMerge/>
          </w:tcPr>
          <w:p w14:paraId="1C770276" w14:textId="77777777" w:rsidR="00717AC9" w:rsidRDefault="00717AC9"/>
        </w:tc>
        <w:tc>
          <w:tcPr>
            <w:tcW w:w="815" w:type="pct"/>
            <w:vMerge/>
          </w:tcPr>
          <w:p w14:paraId="1CA620B1" w14:textId="77777777" w:rsidR="00717AC9" w:rsidRDefault="00717AC9"/>
        </w:tc>
      </w:tr>
      <w:tr w:rsidR="00717AC9" w14:paraId="7DA2BF37" w14:textId="77777777">
        <w:tc>
          <w:tcPr>
            <w:tcW w:w="290" w:type="pct"/>
          </w:tcPr>
          <w:p w14:paraId="50C9C3A0" w14:textId="77777777" w:rsidR="00717AC9" w:rsidRDefault="002B6238">
            <w:pPr>
              <w:ind w:left="-84" w:right="-84"/>
            </w:pPr>
            <w:r>
              <w:rPr>
                <w:sz w:val="22"/>
              </w:rPr>
              <w:t>2.52.66*</w:t>
            </w:r>
          </w:p>
        </w:tc>
        <w:tc>
          <w:tcPr>
            <w:tcW w:w="680" w:type="pct"/>
            <w:vMerge/>
          </w:tcPr>
          <w:p w14:paraId="6762B514" w14:textId="77777777" w:rsidR="00717AC9" w:rsidRDefault="00717AC9"/>
        </w:tc>
        <w:tc>
          <w:tcPr>
            <w:tcW w:w="530" w:type="pct"/>
            <w:vMerge w:val="restart"/>
          </w:tcPr>
          <w:p w14:paraId="50C9A5F1" w14:textId="77777777" w:rsidR="00717AC9" w:rsidRDefault="002B6238">
            <w:pPr>
              <w:ind w:left="-84" w:right="-84"/>
            </w:pPr>
            <w:r>
              <w:rPr>
                <w:sz w:val="22"/>
              </w:rPr>
              <w:t xml:space="preserve">01.13/08.158, 01.21/08.158, 01.22/08.158, 01.23/08.158, 01.24/08.158, </w:t>
            </w:r>
            <w:r>
              <w:rPr>
                <w:sz w:val="22"/>
              </w:rPr>
              <w:lastRenderedPageBreak/>
              <w:t>01.25/08.158, 10.31/08.158, 10.32/08.158, 10.39/08.158, 10.86/08.158, 01.26/08.158</w:t>
            </w:r>
          </w:p>
        </w:tc>
        <w:tc>
          <w:tcPr>
            <w:tcW w:w="870" w:type="pct"/>
          </w:tcPr>
          <w:p w14:paraId="62EFFB0C" w14:textId="77777777" w:rsidR="00717AC9" w:rsidRDefault="002B6238">
            <w:pPr>
              <w:ind w:left="-84" w:right="-84"/>
            </w:pPr>
            <w:r>
              <w:rPr>
                <w:sz w:val="22"/>
              </w:rPr>
              <w:lastRenderedPageBreak/>
              <w:t>Жирнокислотный состав</w:t>
            </w:r>
          </w:p>
        </w:tc>
        <w:tc>
          <w:tcPr>
            <w:tcW w:w="1070" w:type="pct"/>
          </w:tcPr>
          <w:p w14:paraId="2B7ED5CD" w14:textId="77777777" w:rsidR="00717AC9" w:rsidRDefault="002B6238">
            <w:pPr>
              <w:ind w:left="-84" w:right="-84"/>
            </w:pPr>
            <w:r>
              <w:rPr>
                <w:sz w:val="22"/>
              </w:rPr>
              <w:t>ГОСТ 31663-2012;</w:t>
            </w:r>
            <w:r>
              <w:rPr>
                <w:sz w:val="22"/>
              </w:rPr>
              <w:br/>
              <w:t>ГОСТ 31665-2012;</w:t>
            </w:r>
            <w:r>
              <w:rPr>
                <w:sz w:val="22"/>
              </w:rPr>
              <w:br/>
              <w:t>МВИ.МН 1364-2000</w:t>
            </w:r>
          </w:p>
        </w:tc>
        <w:tc>
          <w:tcPr>
            <w:tcW w:w="730" w:type="pct"/>
            <w:vMerge/>
          </w:tcPr>
          <w:p w14:paraId="3BDCD62A" w14:textId="77777777" w:rsidR="00717AC9" w:rsidRDefault="00717AC9"/>
        </w:tc>
        <w:tc>
          <w:tcPr>
            <w:tcW w:w="815" w:type="pct"/>
            <w:vMerge/>
          </w:tcPr>
          <w:p w14:paraId="2210E80B" w14:textId="77777777" w:rsidR="00717AC9" w:rsidRDefault="00717AC9"/>
        </w:tc>
      </w:tr>
      <w:tr w:rsidR="00717AC9" w14:paraId="36C6876A" w14:textId="77777777">
        <w:tc>
          <w:tcPr>
            <w:tcW w:w="290" w:type="pct"/>
          </w:tcPr>
          <w:p w14:paraId="678E9D49" w14:textId="77777777" w:rsidR="00717AC9" w:rsidRDefault="002B6238">
            <w:pPr>
              <w:ind w:left="-84" w:right="-84"/>
            </w:pPr>
            <w:r>
              <w:rPr>
                <w:sz w:val="22"/>
              </w:rPr>
              <w:t>2.52.67*</w:t>
            </w:r>
          </w:p>
        </w:tc>
        <w:tc>
          <w:tcPr>
            <w:tcW w:w="680" w:type="pct"/>
            <w:vMerge/>
          </w:tcPr>
          <w:p w14:paraId="6534E08B" w14:textId="77777777" w:rsidR="00717AC9" w:rsidRDefault="00717AC9"/>
        </w:tc>
        <w:tc>
          <w:tcPr>
            <w:tcW w:w="530" w:type="pct"/>
            <w:vMerge/>
          </w:tcPr>
          <w:p w14:paraId="38972B55" w14:textId="77777777" w:rsidR="00717AC9" w:rsidRDefault="00717AC9"/>
        </w:tc>
        <w:tc>
          <w:tcPr>
            <w:tcW w:w="870" w:type="pct"/>
          </w:tcPr>
          <w:p w14:paraId="1A6638DE" w14:textId="77777777" w:rsidR="00717AC9" w:rsidRDefault="002B6238">
            <w:pPr>
              <w:ind w:left="-84" w:right="-84"/>
            </w:pPr>
            <w:r>
              <w:rPr>
                <w:sz w:val="22"/>
              </w:rPr>
              <w:t xml:space="preserve">Насыщенные жирные кислоты и </w:t>
            </w:r>
            <w:r>
              <w:rPr>
                <w:sz w:val="22"/>
              </w:rPr>
              <w:lastRenderedPageBreak/>
              <w:t>полиненасыщенные жирные кислоты класса ω-3, ω-6</w:t>
            </w:r>
          </w:p>
        </w:tc>
        <w:tc>
          <w:tcPr>
            <w:tcW w:w="1070" w:type="pct"/>
          </w:tcPr>
          <w:p w14:paraId="5EA06015" w14:textId="77777777" w:rsidR="00717AC9" w:rsidRDefault="002B6238">
            <w:pPr>
              <w:ind w:left="-84" w:right="-84"/>
            </w:pPr>
            <w:r>
              <w:rPr>
                <w:sz w:val="22"/>
              </w:rPr>
              <w:lastRenderedPageBreak/>
              <w:t>МВИ.МН 3261-2009</w:t>
            </w:r>
          </w:p>
        </w:tc>
        <w:tc>
          <w:tcPr>
            <w:tcW w:w="730" w:type="pct"/>
            <w:vMerge/>
          </w:tcPr>
          <w:p w14:paraId="4992F1C0" w14:textId="77777777" w:rsidR="00717AC9" w:rsidRDefault="00717AC9"/>
        </w:tc>
        <w:tc>
          <w:tcPr>
            <w:tcW w:w="815" w:type="pct"/>
            <w:vMerge/>
          </w:tcPr>
          <w:p w14:paraId="255130B6" w14:textId="77777777" w:rsidR="00717AC9" w:rsidRDefault="00717AC9"/>
        </w:tc>
      </w:tr>
      <w:tr w:rsidR="00717AC9" w14:paraId="1096F377" w14:textId="77777777">
        <w:tc>
          <w:tcPr>
            <w:tcW w:w="290" w:type="pct"/>
          </w:tcPr>
          <w:p w14:paraId="7945CA6A" w14:textId="77777777" w:rsidR="00717AC9" w:rsidRDefault="002B6238">
            <w:pPr>
              <w:ind w:left="-84" w:right="-84"/>
            </w:pPr>
            <w:r>
              <w:rPr>
                <w:sz w:val="22"/>
              </w:rPr>
              <w:t>2.52.68*</w:t>
            </w:r>
          </w:p>
        </w:tc>
        <w:tc>
          <w:tcPr>
            <w:tcW w:w="680" w:type="pct"/>
            <w:vMerge/>
          </w:tcPr>
          <w:p w14:paraId="05734DB5" w14:textId="77777777" w:rsidR="00717AC9" w:rsidRDefault="00717AC9"/>
        </w:tc>
        <w:tc>
          <w:tcPr>
            <w:tcW w:w="530" w:type="pct"/>
            <w:vMerge/>
          </w:tcPr>
          <w:p w14:paraId="3378BC59" w14:textId="77777777" w:rsidR="00717AC9" w:rsidRDefault="00717AC9"/>
        </w:tc>
        <w:tc>
          <w:tcPr>
            <w:tcW w:w="870" w:type="pct"/>
          </w:tcPr>
          <w:p w14:paraId="39DE6086" w14:textId="77777777" w:rsidR="00717AC9" w:rsidRDefault="002B6238">
            <w:pPr>
              <w:ind w:left="-84" w:right="-84"/>
            </w:pPr>
            <w:r>
              <w:rPr>
                <w:sz w:val="22"/>
              </w:rPr>
              <w:t>Трансизомеры жирных кислот</w:t>
            </w:r>
          </w:p>
        </w:tc>
        <w:tc>
          <w:tcPr>
            <w:tcW w:w="1070" w:type="pct"/>
          </w:tcPr>
          <w:p w14:paraId="2329C561" w14:textId="77777777" w:rsidR="00717AC9" w:rsidRDefault="002B6238">
            <w:pPr>
              <w:ind w:left="-84" w:right="-84"/>
            </w:pPr>
            <w:r>
              <w:rPr>
                <w:sz w:val="22"/>
              </w:rPr>
              <w:t>ГОСТ 31665-2012;</w:t>
            </w:r>
            <w:r>
              <w:rPr>
                <w:sz w:val="22"/>
              </w:rPr>
              <w:br/>
              <w:t>ГОСТ 31754-2012;</w:t>
            </w:r>
            <w:r>
              <w:rPr>
                <w:sz w:val="22"/>
              </w:rPr>
              <w:br/>
              <w:t>МВИ.МН 3703-2010;</w:t>
            </w:r>
            <w:r>
              <w:rPr>
                <w:sz w:val="22"/>
              </w:rPr>
              <w:br/>
              <w:t>СТБ ИСО 15304-2007;</w:t>
            </w:r>
            <w:r>
              <w:rPr>
                <w:sz w:val="22"/>
              </w:rPr>
              <w:br/>
              <w:t>СТБ ИСО 5509-2007</w:t>
            </w:r>
          </w:p>
        </w:tc>
        <w:tc>
          <w:tcPr>
            <w:tcW w:w="730" w:type="pct"/>
            <w:vMerge/>
          </w:tcPr>
          <w:p w14:paraId="1485E5C5" w14:textId="77777777" w:rsidR="00717AC9" w:rsidRDefault="00717AC9"/>
        </w:tc>
        <w:tc>
          <w:tcPr>
            <w:tcW w:w="815" w:type="pct"/>
            <w:vMerge/>
          </w:tcPr>
          <w:p w14:paraId="6FCC6DA3" w14:textId="77777777" w:rsidR="00717AC9" w:rsidRDefault="00717AC9"/>
        </w:tc>
      </w:tr>
      <w:tr w:rsidR="00717AC9" w14:paraId="6B39BE9A" w14:textId="77777777">
        <w:tc>
          <w:tcPr>
            <w:tcW w:w="290" w:type="pct"/>
          </w:tcPr>
          <w:p w14:paraId="0A06C96A" w14:textId="77777777" w:rsidR="00717AC9" w:rsidRDefault="002B6238">
            <w:pPr>
              <w:ind w:left="-84" w:right="-84"/>
            </w:pPr>
            <w:r>
              <w:rPr>
                <w:sz w:val="22"/>
              </w:rPr>
              <w:t>2.52.69*</w:t>
            </w:r>
          </w:p>
        </w:tc>
        <w:tc>
          <w:tcPr>
            <w:tcW w:w="680" w:type="pct"/>
            <w:vMerge/>
          </w:tcPr>
          <w:p w14:paraId="4169AF4A" w14:textId="77777777" w:rsidR="00717AC9" w:rsidRDefault="00717AC9"/>
        </w:tc>
        <w:tc>
          <w:tcPr>
            <w:tcW w:w="530" w:type="pct"/>
          </w:tcPr>
          <w:p w14:paraId="0E76842D" w14:textId="77777777" w:rsidR="00717AC9" w:rsidRDefault="002B6238">
            <w:pPr>
              <w:ind w:left="-84" w:right="-84"/>
            </w:pPr>
            <w:r>
              <w:rPr>
                <w:sz w:val="22"/>
              </w:rPr>
              <w:t>01.13/08.159, 01.21/08.159, 01.22/08.159, 01.23/08.159, 01.24/08.159, 01.25/08.159, 10.31/08.159, 10.32/08.159, 10.39/08.159, 10.86/08.159, 01.26/08.159</w:t>
            </w:r>
          </w:p>
        </w:tc>
        <w:tc>
          <w:tcPr>
            <w:tcW w:w="870" w:type="pct"/>
          </w:tcPr>
          <w:p w14:paraId="73B9611A" w14:textId="77777777" w:rsidR="00717AC9" w:rsidRDefault="002B6238">
            <w:pPr>
              <w:ind w:left="-84" w:right="-84"/>
            </w:pPr>
            <w:r>
              <w:rPr>
                <w:sz w:val="22"/>
              </w:rPr>
              <w:t>Сорбиновая и бензойная кислоты</w:t>
            </w:r>
          </w:p>
        </w:tc>
        <w:tc>
          <w:tcPr>
            <w:tcW w:w="1070" w:type="pct"/>
          </w:tcPr>
          <w:p w14:paraId="29CF0979" w14:textId="77777777" w:rsidR="00717AC9" w:rsidRDefault="002B6238">
            <w:pPr>
              <w:ind w:left="-84" w:right="-84"/>
            </w:pPr>
            <w:r>
              <w:rPr>
                <w:sz w:val="22"/>
              </w:rPr>
              <w:t>ГОСТ 33332-2015;</w:t>
            </w:r>
            <w:r>
              <w:rPr>
                <w:sz w:val="22"/>
              </w:rPr>
              <w:br/>
              <w:t>ГОСТ 33332-2023;</w:t>
            </w:r>
            <w:r>
              <w:rPr>
                <w:sz w:val="22"/>
              </w:rPr>
              <w:br/>
              <w:t>МВИ.МН 6323-2020;</w:t>
            </w:r>
            <w:r>
              <w:rPr>
                <w:sz w:val="22"/>
              </w:rPr>
              <w:br/>
              <w:t>МВИ.МН 806-98</w:t>
            </w:r>
          </w:p>
        </w:tc>
        <w:tc>
          <w:tcPr>
            <w:tcW w:w="730" w:type="pct"/>
            <w:vMerge/>
          </w:tcPr>
          <w:p w14:paraId="06AB3782" w14:textId="77777777" w:rsidR="00717AC9" w:rsidRDefault="00717AC9"/>
        </w:tc>
        <w:tc>
          <w:tcPr>
            <w:tcW w:w="815" w:type="pct"/>
            <w:vMerge/>
          </w:tcPr>
          <w:p w14:paraId="717D33D1" w14:textId="77777777" w:rsidR="00717AC9" w:rsidRDefault="00717AC9"/>
        </w:tc>
      </w:tr>
      <w:tr w:rsidR="00717AC9" w14:paraId="561FB041" w14:textId="77777777">
        <w:tc>
          <w:tcPr>
            <w:tcW w:w="290" w:type="pct"/>
          </w:tcPr>
          <w:p w14:paraId="21520685" w14:textId="77777777" w:rsidR="00717AC9" w:rsidRDefault="002B6238">
            <w:pPr>
              <w:ind w:left="-84" w:right="-84"/>
            </w:pPr>
            <w:r>
              <w:rPr>
                <w:sz w:val="22"/>
              </w:rPr>
              <w:t>2.52.70*</w:t>
            </w:r>
          </w:p>
        </w:tc>
        <w:tc>
          <w:tcPr>
            <w:tcW w:w="680" w:type="pct"/>
            <w:vMerge/>
          </w:tcPr>
          <w:p w14:paraId="62D0D76F" w14:textId="77777777" w:rsidR="00717AC9" w:rsidRDefault="00717AC9"/>
        </w:tc>
        <w:tc>
          <w:tcPr>
            <w:tcW w:w="530" w:type="pct"/>
          </w:tcPr>
          <w:p w14:paraId="00E5A33B" w14:textId="77777777" w:rsidR="00717AC9" w:rsidRDefault="002B6238">
            <w:pPr>
              <w:ind w:left="-84" w:right="-84"/>
            </w:pPr>
            <w:r>
              <w:rPr>
                <w:sz w:val="22"/>
              </w:rPr>
              <w:t>10.31/08.159, 10.32/08.159, 10.39/08.159, 10.86/08.159</w:t>
            </w:r>
          </w:p>
        </w:tc>
        <w:tc>
          <w:tcPr>
            <w:tcW w:w="870" w:type="pct"/>
          </w:tcPr>
          <w:p w14:paraId="04B3C31D" w14:textId="77777777" w:rsidR="00717AC9" w:rsidRDefault="002B6238">
            <w:pPr>
              <w:ind w:left="-84" w:right="-84"/>
            </w:pPr>
            <w:r>
              <w:rPr>
                <w:sz w:val="22"/>
              </w:rPr>
              <w:t>Подсластители: ацесульфам К, аспартам, сахарин, цикламат натрия</w:t>
            </w:r>
          </w:p>
        </w:tc>
        <w:tc>
          <w:tcPr>
            <w:tcW w:w="1070" w:type="pct"/>
          </w:tcPr>
          <w:p w14:paraId="7F50D73F" w14:textId="77777777" w:rsidR="00717AC9" w:rsidRDefault="002B6238">
            <w:pPr>
              <w:ind w:left="-84" w:right="-84"/>
            </w:pPr>
            <w:r>
              <w:rPr>
                <w:sz w:val="22"/>
              </w:rPr>
              <w:t>EN 12857:1999;</w:t>
            </w:r>
            <w:r>
              <w:rPr>
                <w:sz w:val="22"/>
              </w:rPr>
              <w:br/>
              <w:t>ГОСТ 30059-93;</w:t>
            </w:r>
            <w:r>
              <w:rPr>
                <w:sz w:val="22"/>
              </w:rPr>
              <w:br/>
              <w:t>ГОСТ EN 12856-2015;</w:t>
            </w:r>
            <w:r>
              <w:rPr>
                <w:sz w:val="22"/>
              </w:rPr>
              <w:br/>
              <w:t>ГОСТ EN 12857-2015</w:t>
            </w:r>
          </w:p>
        </w:tc>
        <w:tc>
          <w:tcPr>
            <w:tcW w:w="730" w:type="pct"/>
            <w:vMerge/>
          </w:tcPr>
          <w:p w14:paraId="5B5E7B90" w14:textId="77777777" w:rsidR="00717AC9" w:rsidRDefault="00717AC9"/>
        </w:tc>
        <w:tc>
          <w:tcPr>
            <w:tcW w:w="815" w:type="pct"/>
            <w:vMerge/>
          </w:tcPr>
          <w:p w14:paraId="52B71EA6" w14:textId="77777777" w:rsidR="00717AC9" w:rsidRDefault="00717AC9"/>
        </w:tc>
      </w:tr>
      <w:tr w:rsidR="00717AC9" w14:paraId="64EFB23A" w14:textId="77777777">
        <w:tc>
          <w:tcPr>
            <w:tcW w:w="290" w:type="pct"/>
          </w:tcPr>
          <w:p w14:paraId="18B98150" w14:textId="77777777" w:rsidR="00717AC9" w:rsidRDefault="002B6238">
            <w:pPr>
              <w:ind w:left="-84" w:right="-84"/>
            </w:pPr>
            <w:r>
              <w:rPr>
                <w:sz w:val="22"/>
              </w:rPr>
              <w:t>2.52.71*</w:t>
            </w:r>
          </w:p>
        </w:tc>
        <w:tc>
          <w:tcPr>
            <w:tcW w:w="680" w:type="pct"/>
            <w:vMerge/>
          </w:tcPr>
          <w:p w14:paraId="1FA2896B" w14:textId="77777777" w:rsidR="00717AC9" w:rsidRDefault="00717AC9"/>
        </w:tc>
        <w:tc>
          <w:tcPr>
            <w:tcW w:w="530" w:type="pct"/>
          </w:tcPr>
          <w:p w14:paraId="397E9FEB" w14:textId="77777777" w:rsidR="00717AC9" w:rsidRDefault="002B6238">
            <w:pPr>
              <w:ind w:left="-84" w:right="-84"/>
            </w:pPr>
            <w:r>
              <w:rPr>
                <w:sz w:val="22"/>
              </w:rPr>
              <w:t>01.25/08.159, 10.31/08.159, 10.32/08.159, 10.39/08.159, 10.86/08.159</w:t>
            </w:r>
          </w:p>
        </w:tc>
        <w:tc>
          <w:tcPr>
            <w:tcW w:w="870" w:type="pct"/>
          </w:tcPr>
          <w:p w14:paraId="49C9D03D" w14:textId="77777777" w:rsidR="00717AC9" w:rsidRDefault="002B6238">
            <w:pPr>
              <w:ind w:left="-84" w:right="-84"/>
            </w:pPr>
            <w:r>
              <w:rPr>
                <w:sz w:val="22"/>
              </w:rPr>
              <w:t xml:space="preserve">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w:t>
            </w:r>
            <w:r>
              <w:rPr>
                <w:sz w:val="22"/>
              </w:rPr>
              <w:lastRenderedPageBreak/>
              <w:t>эритрозин, коричневый НТ</w:t>
            </w:r>
          </w:p>
        </w:tc>
        <w:tc>
          <w:tcPr>
            <w:tcW w:w="1070" w:type="pct"/>
          </w:tcPr>
          <w:p w14:paraId="5E469424" w14:textId="77777777" w:rsidR="00717AC9" w:rsidRDefault="002B6238">
            <w:pPr>
              <w:ind w:left="-84" w:right="-84"/>
            </w:pPr>
            <w:r>
              <w:rPr>
                <w:sz w:val="22"/>
              </w:rPr>
              <w:lastRenderedPageBreak/>
              <w:t>ГОСТ 33406-2015;</w:t>
            </w:r>
            <w:r>
              <w:rPr>
                <w:sz w:val="22"/>
              </w:rPr>
              <w:br/>
              <w:t>ГОСТ 34229-2017;</w:t>
            </w:r>
            <w:r>
              <w:rPr>
                <w:sz w:val="22"/>
              </w:rPr>
              <w:br/>
              <w:t>МВИ.МН 5915-2017;</w:t>
            </w:r>
            <w:r>
              <w:rPr>
                <w:sz w:val="22"/>
              </w:rPr>
              <w:br/>
              <w:t>СТБ 2547-2019</w:t>
            </w:r>
          </w:p>
        </w:tc>
        <w:tc>
          <w:tcPr>
            <w:tcW w:w="730" w:type="pct"/>
            <w:vMerge/>
          </w:tcPr>
          <w:p w14:paraId="54AE1D11" w14:textId="77777777" w:rsidR="00717AC9" w:rsidRDefault="00717AC9"/>
        </w:tc>
        <w:tc>
          <w:tcPr>
            <w:tcW w:w="815" w:type="pct"/>
            <w:vMerge/>
          </w:tcPr>
          <w:p w14:paraId="369DF5E9" w14:textId="77777777" w:rsidR="00717AC9" w:rsidRDefault="00717AC9"/>
        </w:tc>
      </w:tr>
      <w:tr w:rsidR="00717AC9" w14:paraId="6E4FE55D" w14:textId="77777777">
        <w:tc>
          <w:tcPr>
            <w:tcW w:w="290" w:type="pct"/>
          </w:tcPr>
          <w:p w14:paraId="5A9538F4" w14:textId="77777777" w:rsidR="00717AC9" w:rsidRDefault="002B6238">
            <w:pPr>
              <w:ind w:left="-84" w:right="-84"/>
            </w:pPr>
            <w:r>
              <w:rPr>
                <w:sz w:val="22"/>
              </w:rPr>
              <w:t>2.52.72*</w:t>
            </w:r>
          </w:p>
        </w:tc>
        <w:tc>
          <w:tcPr>
            <w:tcW w:w="680" w:type="pct"/>
            <w:vMerge/>
          </w:tcPr>
          <w:p w14:paraId="29B6D956" w14:textId="77777777" w:rsidR="00717AC9" w:rsidRDefault="00717AC9"/>
        </w:tc>
        <w:tc>
          <w:tcPr>
            <w:tcW w:w="530" w:type="pct"/>
          </w:tcPr>
          <w:p w14:paraId="66BC72E9" w14:textId="77777777" w:rsidR="00717AC9" w:rsidRDefault="002B6238">
            <w:pPr>
              <w:ind w:left="-84" w:right="-84"/>
            </w:pPr>
            <w:r>
              <w:rPr>
                <w:sz w:val="22"/>
              </w:rPr>
              <w:t>01.25/08.159, 01.25/08.162, 10.39/08.159, 10.39/08.162, 10.86/08.159, 10.86/08.162, 01.26/08.159, 01.26/08.162, 01.11/08.159, 01.11/08.162</w:t>
            </w:r>
          </w:p>
        </w:tc>
        <w:tc>
          <w:tcPr>
            <w:tcW w:w="870" w:type="pct"/>
          </w:tcPr>
          <w:p w14:paraId="66913719" w14:textId="77777777" w:rsidR="00717AC9" w:rsidRDefault="002B6238">
            <w:pPr>
              <w:ind w:left="-84" w:right="-84"/>
            </w:pPr>
            <w:r>
              <w:rPr>
                <w:sz w:val="22"/>
              </w:rPr>
              <w:t>Афлатоксин В₁</w:t>
            </w:r>
          </w:p>
        </w:tc>
        <w:tc>
          <w:tcPr>
            <w:tcW w:w="1070" w:type="pct"/>
          </w:tcPr>
          <w:p w14:paraId="6BFBADD8"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tcPr>
          <w:p w14:paraId="314929A9" w14:textId="77777777" w:rsidR="00717AC9" w:rsidRDefault="00717AC9"/>
        </w:tc>
        <w:tc>
          <w:tcPr>
            <w:tcW w:w="815" w:type="pct"/>
            <w:vMerge/>
          </w:tcPr>
          <w:p w14:paraId="5ED00B57" w14:textId="77777777" w:rsidR="00717AC9" w:rsidRDefault="00717AC9"/>
        </w:tc>
      </w:tr>
      <w:tr w:rsidR="00717AC9" w14:paraId="4AC2F42C" w14:textId="77777777">
        <w:tc>
          <w:tcPr>
            <w:tcW w:w="290" w:type="pct"/>
          </w:tcPr>
          <w:p w14:paraId="0A1F1C0C" w14:textId="77777777" w:rsidR="00717AC9" w:rsidRDefault="002B6238">
            <w:pPr>
              <w:ind w:left="-84" w:right="-84"/>
            </w:pPr>
            <w:r>
              <w:rPr>
                <w:sz w:val="22"/>
              </w:rPr>
              <w:t>2.52.73*</w:t>
            </w:r>
          </w:p>
        </w:tc>
        <w:tc>
          <w:tcPr>
            <w:tcW w:w="680" w:type="pct"/>
            <w:vMerge/>
          </w:tcPr>
          <w:p w14:paraId="6683A431" w14:textId="77777777" w:rsidR="00717AC9" w:rsidRDefault="00717AC9"/>
        </w:tc>
        <w:tc>
          <w:tcPr>
            <w:tcW w:w="530" w:type="pct"/>
          </w:tcPr>
          <w:p w14:paraId="633ECF9A" w14:textId="77777777" w:rsidR="00717AC9" w:rsidRDefault="002B6238">
            <w:pPr>
              <w:ind w:left="-84" w:right="-84"/>
            </w:pPr>
            <w:r>
              <w:rPr>
                <w:sz w:val="22"/>
              </w:rPr>
              <w:t>10.39/08.159, 10.39/08.162, 10.86/08.159, 10.86/08.162, 01.26/08.159, 01.26/08.162</w:t>
            </w:r>
          </w:p>
        </w:tc>
        <w:tc>
          <w:tcPr>
            <w:tcW w:w="870" w:type="pct"/>
          </w:tcPr>
          <w:p w14:paraId="7BAF450C" w14:textId="77777777" w:rsidR="00717AC9" w:rsidRDefault="002B6238">
            <w:pPr>
              <w:ind w:left="-84" w:right="-84"/>
            </w:pPr>
            <w:r>
              <w:rPr>
                <w:sz w:val="22"/>
              </w:rPr>
              <w:t>Охратоксин А</w:t>
            </w:r>
          </w:p>
        </w:tc>
        <w:tc>
          <w:tcPr>
            <w:tcW w:w="1070" w:type="pct"/>
          </w:tcPr>
          <w:p w14:paraId="0DF8D21A" w14:textId="77777777" w:rsidR="00717AC9" w:rsidRDefault="002B6238">
            <w:pPr>
              <w:ind w:left="-84" w:right="-84"/>
            </w:pPr>
            <w:r>
              <w:rPr>
                <w:sz w:val="22"/>
              </w:rPr>
              <w:t>ГОСТ 32587-2013;</w:t>
            </w:r>
            <w:r>
              <w:rPr>
                <w:sz w:val="22"/>
              </w:rPr>
              <w:br/>
              <w:t>ГОСТ 34140-2017;</w:t>
            </w:r>
            <w:r>
              <w:rPr>
                <w:sz w:val="22"/>
              </w:rPr>
              <w:br/>
              <w:t>ГОСТ EN 15835-2013</w:t>
            </w:r>
          </w:p>
        </w:tc>
        <w:tc>
          <w:tcPr>
            <w:tcW w:w="730" w:type="pct"/>
            <w:vMerge/>
          </w:tcPr>
          <w:p w14:paraId="1DA0E2EC" w14:textId="77777777" w:rsidR="00717AC9" w:rsidRDefault="00717AC9"/>
        </w:tc>
        <w:tc>
          <w:tcPr>
            <w:tcW w:w="815" w:type="pct"/>
            <w:vMerge/>
          </w:tcPr>
          <w:p w14:paraId="402E4968" w14:textId="77777777" w:rsidR="00717AC9" w:rsidRDefault="00717AC9"/>
        </w:tc>
      </w:tr>
      <w:tr w:rsidR="00717AC9" w14:paraId="3868105F" w14:textId="77777777">
        <w:tc>
          <w:tcPr>
            <w:tcW w:w="290" w:type="pct"/>
          </w:tcPr>
          <w:p w14:paraId="341E0A36" w14:textId="77777777" w:rsidR="00717AC9" w:rsidRDefault="002B6238">
            <w:pPr>
              <w:ind w:left="-84" w:right="-84"/>
            </w:pPr>
            <w:r>
              <w:rPr>
                <w:sz w:val="22"/>
              </w:rPr>
              <w:t>2.52.74*</w:t>
            </w:r>
          </w:p>
        </w:tc>
        <w:tc>
          <w:tcPr>
            <w:tcW w:w="680" w:type="pct"/>
            <w:vMerge/>
          </w:tcPr>
          <w:p w14:paraId="7F7A855E" w14:textId="77777777" w:rsidR="00717AC9" w:rsidRDefault="00717AC9"/>
        </w:tc>
        <w:tc>
          <w:tcPr>
            <w:tcW w:w="530" w:type="pct"/>
          </w:tcPr>
          <w:p w14:paraId="1A5B597E" w14:textId="77777777" w:rsidR="00717AC9" w:rsidRDefault="002B6238">
            <w:pPr>
              <w:ind w:left="-84" w:right="-84"/>
            </w:pPr>
            <w:r>
              <w:rPr>
                <w:sz w:val="22"/>
              </w:rPr>
              <w:t>10.39/08.158, 10.39/08.162, 10.86/08.158, 10.86/08.162, 01.26/08.158, 01.26/08.162</w:t>
            </w:r>
          </w:p>
        </w:tc>
        <w:tc>
          <w:tcPr>
            <w:tcW w:w="870" w:type="pct"/>
          </w:tcPr>
          <w:p w14:paraId="3D84F171" w14:textId="77777777" w:rsidR="00717AC9" w:rsidRDefault="002B6238">
            <w:pPr>
              <w:ind w:left="-84" w:right="-84"/>
            </w:pPr>
            <w:r>
              <w:rPr>
                <w:sz w:val="22"/>
              </w:rPr>
              <w:t>Т₂-токсин</w:t>
            </w:r>
          </w:p>
        </w:tc>
        <w:tc>
          <w:tcPr>
            <w:tcW w:w="1070" w:type="pct"/>
          </w:tcPr>
          <w:p w14:paraId="302F5E82" w14:textId="77777777" w:rsidR="00717AC9" w:rsidRDefault="002B6238">
            <w:pPr>
              <w:ind w:left="-84" w:right="-84"/>
            </w:pPr>
            <w:r>
              <w:rPr>
                <w:sz w:val="22"/>
              </w:rPr>
              <w:t>ГОСТ 33682-2015;</w:t>
            </w:r>
            <w:r>
              <w:rPr>
                <w:sz w:val="22"/>
              </w:rPr>
              <w:br/>
            </w:r>
            <w:r>
              <w:rPr>
                <w:sz w:val="22"/>
              </w:rPr>
              <w:t>ГОСТ 34140-2017</w:t>
            </w:r>
          </w:p>
        </w:tc>
        <w:tc>
          <w:tcPr>
            <w:tcW w:w="730" w:type="pct"/>
            <w:vMerge/>
          </w:tcPr>
          <w:p w14:paraId="24496EA1" w14:textId="77777777" w:rsidR="00717AC9" w:rsidRDefault="00717AC9"/>
        </w:tc>
        <w:tc>
          <w:tcPr>
            <w:tcW w:w="815" w:type="pct"/>
            <w:vMerge/>
          </w:tcPr>
          <w:p w14:paraId="3025E251" w14:textId="77777777" w:rsidR="00717AC9" w:rsidRDefault="00717AC9"/>
        </w:tc>
      </w:tr>
      <w:tr w:rsidR="00717AC9" w14:paraId="4FB080FE" w14:textId="77777777">
        <w:tc>
          <w:tcPr>
            <w:tcW w:w="290" w:type="pct"/>
          </w:tcPr>
          <w:p w14:paraId="0B48E947" w14:textId="77777777" w:rsidR="00717AC9" w:rsidRDefault="002B6238">
            <w:pPr>
              <w:ind w:left="-84" w:right="-84"/>
            </w:pPr>
            <w:r>
              <w:rPr>
                <w:sz w:val="22"/>
              </w:rPr>
              <w:t>2.52.75*</w:t>
            </w:r>
          </w:p>
        </w:tc>
        <w:tc>
          <w:tcPr>
            <w:tcW w:w="680" w:type="pct"/>
            <w:vMerge/>
          </w:tcPr>
          <w:p w14:paraId="0729F754" w14:textId="77777777" w:rsidR="00717AC9" w:rsidRDefault="00717AC9"/>
        </w:tc>
        <w:tc>
          <w:tcPr>
            <w:tcW w:w="530" w:type="pct"/>
          </w:tcPr>
          <w:p w14:paraId="7001FD45" w14:textId="77777777" w:rsidR="00717AC9" w:rsidRDefault="002B6238">
            <w:pPr>
              <w:ind w:left="-84" w:right="-84"/>
            </w:pPr>
            <w:r>
              <w:rPr>
                <w:sz w:val="22"/>
              </w:rPr>
              <w:t>01.24/08.159, 01.25/08.159, 10.31/08.159, 10.32/08.159, 10.39/08.159, 10.86/08.159, 01.26/08.159</w:t>
            </w:r>
          </w:p>
        </w:tc>
        <w:tc>
          <w:tcPr>
            <w:tcW w:w="870" w:type="pct"/>
          </w:tcPr>
          <w:p w14:paraId="175E4345" w14:textId="77777777" w:rsidR="00717AC9" w:rsidRDefault="002B6238">
            <w:pPr>
              <w:ind w:left="-84" w:right="-84"/>
            </w:pPr>
            <w:r>
              <w:rPr>
                <w:sz w:val="22"/>
              </w:rPr>
              <w:t>Патулин</w:t>
            </w:r>
          </w:p>
        </w:tc>
        <w:tc>
          <w:tcPr>
            <w:tcW w:w="1070" w:type="pct"/>
          </w:tcPr>
          <w:p w14:paraId="164763A5" w14:textId="77777777" w:rsidR="00717AC9" w:rsidRDefault="002B6238">
            <w:pPr>
              <w:ind w:left="-84" w:right="-84"/>
            </w:pPr>
            <w:r>
              <w:rPr>
                <w:sz w:val="22"/>
              </w:rPr>
              <w:t>ГОСТ 28038-2013;</w:t>
            </w:r>
            <w:r>
              <w:rPr>
                <w:sz w:val="22"/>
              </w:rPr>
              <w:br/>
              <w:t>ГОСТ 31100.1-2002 (ИСО 8128-1:1993);</w:t>
            </w:r>
            <w:r>
              <w:rPr>
                <w:sz w:val="22"/>
              </w:rPr>
              <w:br/>
              <w:t>СТБ ГОСТ Р 51435-2006 (ИСО 8128-1-93)</w:t>
            </w:r>
          </w:p>
        </w:tc>
        <w:tc>
          <w:tcPr>
            <w:tcW w:w="730" w:type="pct"/>
            <w:vMerge/>
          </w:tcPr>
          <w:p w14:paraId="4BC65F8C" w14:textId="77777777" w:rsidR="00717AC9" w:rsidRDefault="00717AC9"/>
        </w:tc>
        <w:tc>
          <w:tcPr>
            <w:tcW w:w="815" w:type="pct"/>
            <w:vMerge/>
          </w:tcPr>
          <w:p w14:paraId="144C56F4" w14:textId="77777777" w:rsidR="00717AC9" w:rsidRDefault="00717AC9"/>
        </w:tc>
      </w:tr>
      <w:tr w:rsidR="00717AC9" w14:paraId="717349B1" w14:textId="77777777">
        <w:tc>
          <w:tcPr>
            <w:tcW w:w="290" w:type="pct"/>
          </w:tcPr>
          <w:p w14:paraId="41516C83" w14:textId="77777777" w:rsidR="00717AC9" w:rsidRDefault="002B6238">
            <w:pPr>
              <w:ind w:left="-84" w:right="-84"/>
            </w:pPr>
            <w:r>
              <w:rPr>
                <w:sz w:val="22"/>
              </w:rPr>
              <w:t>2.52.76*</w:t>
            </w:r>
          </w:p>
        </w:tc>
        <w:tc>
          <w:tcPr>
            <w:tcW w:w="680" w:type="pct"/>
            <w:vMerge/>
          </w:tcPr>
          <w:p w14:paraId="6BBCA811" w14:textId="77777777" w:rsidR="00717AC9" w:rsidRDefault="00717AC9"/>
        </w:tc>
        <w:tc>
          <w:tcPr>
            <w:tcW w:w="530" w:type="pct"/>
          </w:tcPr>
          <w:p w14:paraId="3F888325" w14:textId="77777777" w:rsidR="00717AC9" w:rsidRDefault="002B6238">
            <w:pPr>
              <w:ind w:left="-84" w:right="-84"/>
            </w:pPr>
            <w:r>
              <w:rPr>
                <w:sz w:val="22"/>
              </w:rPr>
              <w:t xml:space="preserve">01.13/08.158, 01.13/08.162, 01.21/08.158, 01.21/08.162, 01.22/08.158, </w:t>
            </w:r>
            <w:r>
              <w:rPr>
                <w:sz w:val="22"/>
              </w:rPr>
              <w:lastRenderedPageBreak/>
              <w:t>01.22/08.162, 01.23/08.158, 01.23/08.162, 01.24/08.158, 01.24/08.162, 01.25/08.158, 01.25/08.162, 10.31/08.158, 10.31/08.162, 10.32/08.158, 10.32/08.162, 10.39/08.158, 10.39/08.162, 10.86/08.158, 10.86/08.162, 01.26/08.158, 01.26/08.162</w:t>
            </w:r>
          </w:p>
        </w:tc>
        <w:tc>
          <w:tcPr>
            <w:tcW w:w="870" w:type="pct"/>
          </w:tcPr>
          <w:p w14:paraId="731BFCBA" w14:textId="77777777" w:rsidR="00717AC9" w:rsidRDefault="002B6238">
            <w:pPr>
              <w:ind w:left="-84" w:right="-84"/>
            </w:pPr>
            <w:r>
              <w:rPr>
                <w:sz w:val="22"/>
              </w:rPr>
              <w:lastRenderedPageBreak/>
              <w:t>Гексахлорциклогексан (альфа-, бета-, гамма-изомеры), ДДТ и метаболиты (ДДЕ, ДДД), гептахлор, алдрин</w:t>
            </w:r>
          </w:p>
        </w:tc>
        <w:tc>
          <w:tcPr>
            <w:tcW w:w="1070" w:type="pct"/>
          </w:tcPr>
          <w:p w14:paraId="13BB670E"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30349-96;</w:t>
            </w:r>
            <w:r>
              <w:rPr>
                <w:sz w:val="22"/>
              </w:rPr>
              <w:br/>
            </w:r>
            <w:r>
              <w:rPr>
                <w:sz w:val="22"/>
              </w:rPr>
              <w:lastRenderedPageBreak/>
              <w:t>ГОСТ EN 1528-1-2014;</w:t>
            </w:r>
            <w:r>
              <w:rPr>
                <w:sz w:val="22"/>
              </w:rPr>
              <w:br/>
            </w:r>
            <w:r>
              <w:rPr>
                <w:sz w:val="22"/>
              </w:rPr>
              <w:t>ГОСТ EN 1528-2-2014;</w:t>
            </w:r>
            <w:r>
              <w:rPr>
                <w:sz w:val="22"/>
              </w:rPr>
              <w:br/>
              <w:t>ГОСТ EN 1528-3-2014;</w:t>
            </w:r>
            <w:r>
              <w:rPr>
                <w:sz w:val="22"/>
              </w:rPr>
              <w:br/>
              <w:t>ГОСТ EN 1528-4-2014;</w:t>
            </w:r>
            <w:r>
              <w:rPr>
                <w:sz w:val="22"/>
              </w:rPr>
              <w:br/>
              <w:t>СТБ EN 15662-2017;</w:t>
            </w:r>
            <w:r>
              <w:rPr>
                <w:sz w:val="22"/>
              </w:rPr>
              <w:br/>
              <w:t>СТБ EN 15662-2022</w:t>
            </w:r>
          </w:p>
        </w:tc>
        <w:tc>
          <w:tcPr>
            <w:tcW w:w="730" w:type="pct"/>
            <w:vMerge/>
          </w:tcPr>
          <w:p w14:paraId="176D44C0" w14:textId="77777777" w:rsidR="00717AC9" w:rsidRDefault="00717AC9"/>
        </w:tc>
        <w:tc>
          <w:tcPr>
            <w:tcW w:w="815" w:type="pct"/>
            <w:vMerge/>
          </w:tcPr>
          <w:p w14:paraId="55F34A39" w14:textId="77777777" w:rsidR="00717AC9" w:rsidRDefault="00717AC9"/>
        </w:tc>
      </w:tr>
      <w:tr w:rsidR="00717AC9" w14:paraId="308DE40A" w14:textId="77777777">
        <w:tc>
          <w:tcPr>
            <w:tcW w:w="290" w:type="pct"/>
          </w:tcPr>
          <w:p w14:paraId="6EDEF519" w14:textId="77777777" w:rsidR="00717AC9" w:rsidRDefault="002B6238">
            <w:pPr>
              <w:ind w:left="-84" w:right="-84"/>
            </w:pPr>
            <w:r>
              <w:rPr>
                <w:sz w:val="22"/>
              </w:rPr>
              <w:t>2.52.77*</w:t>
            </w:r>
          </w:p>
        </w:tc>
        <w:tc>
          <w:tcPr>
            <w:tcW w:w="680" w:type="pct"/>
            <w:vMerge/>
          </w:tcPr>
          <w:p w14:paraId="7A6DAC33" w14:textId="77777777" w:rsidR="00717AC9" w:rsidRDefault="00717AC9"/>
        </w:tc>
        <w:tc>
          <w:tcPr>
            <w:tcW w:w="530" w:type="pct"/>
            <w:vMerge w:val="restart"/>
          </w:tcPr>
          <w:p w14:paraId="5C7424ED" w14:textId="77777777" w:rsidR="00717AC9" w:rsidRDefault="002B6238">
            <w:pPr>
              <w:ind w:left="-84" w:right="-84"/>
            </w:pPr>
            <w:r>
              <w:rPr>
                <w:sz w:val="22"/>
              </w:rPr>
              <w:t>01.13/08.159, 01.21/08.159, 01.22/08.159, 01.23/08.159, 01.24/08.159, 01.25/08.159, 10.31/08.159, 10.32/08.159, 10.39/08.159, 10.86/08.159, 01.26/08.159</w:t>
            </w:r>
          </w:p>
        </w:tc>
        <w:tc>
          <w:tcPr>
            <w:tcW w:w="870" w:type="pct"/>
          </w:tcPr>
          <w:p w14:paraId="6EB97070" w14:textId="77777777" w:rsidR="00717AC9" w:rsidRDefault="002B6238">
            <w:pPr>
              <w:ind w:left="-84" w:right="-84"/>
            </w:pPr>
            <w:r>
              <w:rPr>
                <w:sz w:val="22"/>
              </w:rPr>
              <w:t>Ретинол (витамин А)</w:t>
            </w:r>
          </w:p>
        </w:tc>
        <w:tc>
          <w:tcPr>
            <w:tcW w:w="1070" w:type="pct"/>
          </w:tcPr>
          <w:p w14:paraId="5B1B5872" w14:textId="77777777" w:rsidR="00717AC9" w:rsidRDefault="002B6238">
            <w:pPr>
              <w:ind w:left="-84" w:right="-84"/>
            </w:pPr>
            <w:r>
              <w:rPr>
                <w:sz w:val="22"/>
              </w:rPr>
              <w:t>ГОСТ Р 54635-2011</w:t>
            </w:r>
          </w:p>
        </w:tc>
        <w:tc>
          <w:tcPr>
            <w:tcW w:w="730" w:type="pct"/>
            <w:vMerge/>
          </w:tcPr>
          <w:p w14:paraId="431CECA6" w14:textId="77777777" w:rsidR="00717AC9" w:rsidRDefault="00717AC9"/>
        </w:tc>
        <w:tc>
          <w:tcPr>
            <w:tcW w:w="815" w:type="pct"/>
            <w:vMerge/>
          </w:tcPr>
          <w:p w14:paraId="47AF70F9" w14:textId="77777777" w:rsidR="00717AC9" w:rsidRDefault="00717AC9"/>
        </w:tc>
      </w:tr>
      <w:tr w:rsidR="00717AC9" w14:paraId="1F0CBFD0" w14:textId="77777777">
        <w:tc>
          <w:tcPr>
            <w:tcW w:w="290" w:type="pct"/>
          </w:tcPr>
          <w:p w14:paraId="4E721678" w14:textId="77777777" w:rsidR="00717AC9" w:rsidRDefault="002B6238">
            <w:pPr>
              <w:ind w:left="-84" w:right="-84"/>
            </w:pPr>
            <w:r>
              <w:rPr>
                <w:sz w:val="22"/>
              </w:rPr>
              <w:t>2.52.78*</w:t>
            </w:r>
          </w:p>
        </w:tc>
        <w:tc>
          <w:tcPr>
            <w:tcW w:w="680" w:type="pct"/>
            <w:vMerge/>
          </w:tcPr>
          <w:p w14:paraId="09D4D456" w14:textId="77777777" w:rsidR="00717AC9" w:rsidRDefault="00717AC9"/>
        </w:tc>
        <w:tc>
          <w:tcPr>
            <w:tcW w:w="530" w:type="pct"/>
            <w:vMerge/>
          </w:tcPr>
          <w:p w14:paraId="44E29972" w14:textId="77777777" w:rsidR="00717AC9" w:rsidRDefault="00717AC9"/>
        </w:tc>
        <w:tc>
          <w:tcPr>
            <w:tcW w:w="870" w:type="pct"/>
          </w:tcPr>
          <w:p w14:paraId="442578B7" w14:textId="77777777" w:rsidR="00717AC9" w:rsidRDefault="002B6238">
            <w:pPr>
              <w:ind w:left="-84" w:right="-84"/>
            </w:pPr>
            <w:r>
              <w:rPr>
                <w:sz w:val="22"/>
              </w:rPr>
              <w:t>Токоферол, альфа-токоферол (витамин Е)</w:t>
            </w:r>
          </w:p>
        </w:tc>
        <w:tc>
          <w:tcPr>
            <w:tcW w:w="1070" w:type="pct"/>
          </w:tcPr>
          <w:p w14:paraId="6C94D733" w14:textId="77777777" w:rsidR="00717AC9" w:rsidRDefault="002B6238">
            <w:pPr>
              <w:ind w:left="-84" w:right="-84"/>
            </w:pPr>
            <w:r>
              <w:rPr>
                <w:sz w:val="22"/>
              </w:rPr>
              <w:t>ГОСТ EN 12822-2014;</w:t>
            </w:r>
            <w:r>
              <w:rPr>
                <w:sz w:val="22"/>
              </w:rPr>
              <w:br/>
              <w:t>ГОСТ EN 12822-2020</w:t>
            </w:r>
          </w:p>
        </w:tc>
        <w:tc>
          <w:tcPr>
            <w:tcW w:w="730" w:type="pct"/>
            <w:vMerge/>
          </w:tcPr>
          <w:p w14:paraId="2510ADC0" w14:textId="77777777" w:rsidR="00717AC9" w:rsidRDefault="00717AC9"/>
        </w:tc>
        <w:tc>
          <w:tcPr>
            <w:tcW w:w="815" w:type="pct"/>
            <w:vMerge/>
          </w:tcPr>
          <w:p w14:paraId="0BE659B9" w14:textId="77777777" w:rsidR="00717AC9" w:rsidRDefault="00717AC9"/>
        </w:tc>
      </w:tr>
      <w:tr w:rsidR="00717AC9" w14:paraId="5322B4B4" w14:textId="77777777">
        <w:tc>
          <w:tcPr>
            <w:tcW w:w="290" w:type="pct"/>
          </w:tcPr>
          <w:p w14:paraId="47274B7B" w14:textId="77777777" w:rsidR="00717AC9" w:rsidRDefault="002B6238">
            <w:pPr>
              <w:ind w:left="-84" w:right="-84"/>
            </w:pPr>
            <w:r>
              <w:rPr>
                <w:sz w:val="22"/>
              </w:rPr>
              <w:t>2.52.79*</w:t>
            </w:r>
          </w:p>
        </w:tc>
        <w:tc>
          <w:tcPr>
            <w:tcW w:w="680" w:type="pct"/>
            <w:vMerge/>
          </w:tcPr>
          <w:p w14:paraId="49877B02" w14:textId="77777777" w:rsidR="00717AC9" w:rsidRDefault="00717AC9"/>
        </w:tc>
        <w:tc>
          <w:tcPr>
            <w:tcW w:w="530" w:type="pct"/>
          </w:tcPr>
          <w:p w14:paraId="6D86E6F2" w14:textId="77777777" w:rsidR="00717AC9" w:rsidRDefault="002B6238">
            <w:pPr>
              <w:ind w:left="-84" w:right="-84"/>
            </w:pPr>
            <w:r>
              <w:rPr>
                <w:sz w:val="22"/>
              </w:rPr>
              <w:t>10.32/08.159, 10.39/08.159, 10.86/08.159</w:t>
            </w:r>
          </w:p>
        </w:tc>
        <w:tc>
          <w:tcPr>
            <w:tcW w:w="870" w:type="pct"/>
          </w:tcPr>
          <w:p w14:paraId="6B56CF57" w14:textId="77777777" w:rsidR="00717AC9" w:rsidRDefault="002B6238">
            <w:pPr>
              <w:ind w:left="-84" w:right="-84"/>
            </w:pPr>
            <w:r>
              <w:rPr>
                <w:sz w:val="22"/>
              </w:rPr>
              <w:t>Органические кислоты</w:t>
            </w:r>
          </w:p>
        </w:tc>
        <w:tc>
          <w:tcPr>
            <w:tcW w:w="1070" w:type="pct"/>
          </w:tcPr>
          <w:p w14:paraId="7C5D3F80" w14:textId="77777777" w:rsidR="00717AC9" w:rsidRDefault="002B6238">
            <w:pPr>
              <w:ind w:left="-84" w:right="-84"/>
            </w:pPr>
            <w:r>
              <w:rPr>
                <w:sz w:val="22"/>
              </w:rPr>
              <w:t>ГОСТ 33410-2015</w:t>
            </w:r>
          </w:p>
        </w:tc>
        <w:tc>
          <w:tcPr>
            <w:tcW w:w="730" w:type="pct"/>
            <w:vMerge/>
          </w:tcPr>
          <w:p w14:paraId="205A1E4B" w14:textId="77777777" w:rsidR="00717AC9" w:rsidRDefault="00717AC9"/>
        </w:tc>
        <w:tc>
          <w:tcPr>
            <w:tcW w:w="815" w:type="pct"/>
            <w:vMerge/>
          </w:tcPr>
          <w:p w14:paraId="3C48E269" w14:textId="77777777" w:rsidR="00717AC9" w:rsidRDefault="00717AC9"/>
        </w:tc>
      </w:tr>
      <w:tr w:rsidR="00717AC9" w14:paraId="2CD09F2D" w14:textId="77777777">
        <w:tc>
          <w:tcPr>
            <w:tcW w:w="290" w:type="pct"/>
          </w:tcPr>
          <w:p w14:paraId="757B4011" w14:textId="77777777" w:rsidR="00717AC9" w:rsidRDefault="002B6238">
            <w:pPr>
              <w:ind w:left="-84" w:right="-84"/>
            </w:pPr>
            <w:r>
              <w:rPr>
                <w:sz w:val="22"/>
              </w:rPr>
              <w:t>2.52.80*</w:t>
            </w:r>
          </w:p>
        </w:tc>
        <w:tc>
          <w:tcPr>
            <w:tcW w:w="680" w:type="pct"/>
            <w:vMerge/>
          </w:tcPr>
          <w:p w14:paraId="1455D4D9" w14:textId="77777777" w:rsidR="00717AC9" w:rsidRDefault="00717AC9"/>
        </w:tc>
        <w:tc>
          <w:tcPr>
            <w:tcW w:w="530" w:type="pct"/>
          </w:tcPr>
          <w:p w14:paraId="3BD3484C" w14:textId="77777777" w:rsidR="00717AC9" w:rsidRDefault="002B6238">
            <w:pPr>
              <w:ind w:left="-84" w:right="-84"/>
            </w:pPr>
            <w:r>
              <w:rPr>
                <w:sz w:val="22"/>
              </w:rPr>
              <w:t xml:space="preserve">01.13/08.052, 01.21/08.052, 01.22/08.052, 01.23/08.052, 01.24/08.052, </w:t>
            </w:r>
            <w:r>
              <w:rPr>
                <w:sz w:val="22"/>
              </w:rPr>
              <w:lastRenderedPageBreak/>
              <w:t>01.25/08.052, 10.31/08.052, 10.32/08.052, 10.39/08.052, 10.86/08.052, 01.26/08.052</w:t>
            </w:r>
          </w:p>
        </w:tc>
        <w:tc>
          <w:tcPr>
            <w:tcW w:w="870" w:type="pct"/>
          </w:tcPr>
          <w:p w14:paraId="33895FAE" w14:textId="77777777" w:rsidR="00717AC9" w:rsidRDefault="002B6238">
            <w:pPr>
              <w:ind w:left="-84" w:right="-84"/>
            </w:pPr>
            <w:r>
              <w:rPr>
                <w:sz w:val="22"/>
              </w:rPr>
              <w:lastRenderedPageBreak/>
              <w:t>Пищевые волокна</w:t>
            </w:r>
          </w:p>
        </w:tc>
        <w:tc>
          <w:tcPr>
            <w:tcW w:w="1070" w:type="pct"/>
          </w:tcPr>
          <w:p w14:paraId="38286868" w14:textId="77777777" w:rsidR="00717AC9" w:rsidRDefault="002B6238">
            <w:pPr>
              <w:ind w:left="-84" w:right="-84"/>
            </w:pPr>
            <w:r>
              <w:rPr>
                <w:sz w:val="22"/>
              </w:rPr>
              <w:t>МВИ.МН 4197-2012</w:t>
            </w:r>
          </w:p>
        </w:tc>
        <w:tc>
          <w:tcPr>
            <w:tcW w:w="730" w:type="pct"/>
            <w:vMerge/>
          </w:tcPr>
          <w:p w14:paraId="013A4197" w14:textId="77777777" w:rsidR="00717AC9" w:rsidRDefault="00717AC9"/>
        </w:tc>
        <w:tc>
          <w:tcPr>
            <w:tcW w:w="815" w:type="pct"/>
            <w:vMerge/>
          </w:tcPr>
          <w:p w14:paraId="32F2EF3C" w14:textId="77777777" w:rsidR="00717AC9" w:rsidRDefault="00717AC9"/>
        </w:tc>
      </w:tr>
      <w:tr w:rsidR="00717AC9" w14:paraId="4B1B33FB" w14:textId="77777777">
        <w:tc>
          <w:tcPr>
            <w:tcW w:w="290" w:type="pct"/>
          </w:tcPr>
          <w:p w14:paraId="5A77402C" w14:textId="77777777" w:rsidR="00717AC9" w:rsidRDefault="002B6238">
            <w:pPr>
              <w:ind w:left="-84" w:right="-84"/>
            </w:pPr>
            <w:r>
              <w:rPr>
                <w:sz w:val="22"/>
              </w:rPr>
              <w:t>2.52.81*</w:t>
            </w:r>
          </w:p>
        </w:tc>
        <w:tc>
          <w:tcPr>
            <w:tcW w:w="680" w:type="pct"/>
            <w:vMerge/>
          </w:tcPr>
          <w:p w14:paraId="2BE5D0BC" w14:textId="77777777" w:rsidR="00717AC9" w:rsidRDefault="00717AC9"/>
        </w:tc>
        <w:tc>
          <w:tcPr>
            <w:tcW w:w="530" w:type="pct"/>
          </w:tcPr>
          <w:p w14:paraId="2A8577F1" w14:textId="77777777" w:rsidR="00717AC9" w:rsidRDefault="002B6238">
            <w:pPr>
              <w:ind w:left="-84" w:right="-84"/>
            </w:pPr>
            <w:r>
              <w:rPr>
                <w:sz w:val="22"/>
              </w:rPr>
              <w:t>10.39/08.159, 10.86/08.159</w:t>
            </w:r>
          </w:p>
        </w:tc>
        <w:tc>
          <w:tcPr>
            <w:tcW w:w="870" w:type="pct"/>
          </w:tcPr>
          <w:p w14:paraId="5D572281" w14:textId="77777777" w:rsidR="00717AC9" w:rsidRDefault="002B6238">
            <w:pPr>
              <w:ind w:left="-84" w:right="-84"/>
            </w:pPr>
            <w:r>
              <w:rPr>
                <w:sz w:val="22"/>
              </w:rPr>
              <w:t>Афлатоксин М₁</w:t>
            </w:r>
          </w:p>
        </w:tc>
        <w:tc>
          <w:tcPr>
            <w:tcW w:w="1070" w:type="pct"/>
          </w:tcPr>
          <w:p w14:paraId="72D3936A" w14:textId="77777777" w:rsidR="00717AC9" w:rsidRDefault="002B6238">
            <w:pPr>
              <w:ind w:left="-84" w:right="-84"/>
            </w:pPr>
            <w:r>
              <w:rPr>
                <w:sz w:val="22"/>
              </w:rPr>
              <w:t>ГОСТ 30711-2001</w:t>
            </w:r>
          </w:p>
        </w:tc>
        <w:tc>
          <w:tcPr>
            <w:tcW w:w="730" w:type="pct"/>
            <w:vMerge/>
          </w:tcPr>
          <w:p w14:paraId="39CB4092" w14:textId="77777777" w:rsidR="00717AC9" w:rsidRDefault="00717AC9"/>
        </w:tc>
        <w:tc>
          <w:tcPr>
            <w:tcW w:w="815" w:type="pct"/>
            <w:vMerge/>
          </w:tcPr>
          <w:p w14:paraId="4578ECA4" w14:textId="77777777" w:rsidR="00717AC9" w:rsidRDefault="00717AC9"/>
        </w:tc>
      </w:tr>
      <w:tr w:rsidR="00717AC9" w14:paraId="611B3A52" w14:textId="77777777">
        <w:tc>
          <w:tcPr>
            <w:tcW w:w="290" w:type="pct"/>
          </w:tcPr>
          <w:p w14:paraId="6DA60D4E" w14:textId="77777777" w:rsidR="00717AC9" w:rsidRDefault="002B6238">
            <w:pPr>
              <w:ind w:left="-84" w:right="-84"/>
            </w:pPr>
            <w:r>
              <w:rPr>
                <w:sz w:val="22"/>
              </w:rPr>
              <w:t>2.52.82*</w:t>
            </w:r>
          </w:p>
        </w:tc>
        <w:tc>
          <w:tcPr>
            <w:tcW w:w="680" w:type="pct"/>
            <w:vMerge/>
          </w:tcPr>
          <w:p w14:paraId="16596379" w14:textId="77777777" w:rsidR="00717AC9" w:rsidRDefault="00717AC9"/>
        </w:tc>
        <w:tc>
          <w:tcPr>
            <w:tcW w:w="530" w:type="pct"/>
            <w:vMerge w:val="restart"/>
          </w:tcPr>
          <w:p w14:paraId="7E49CF6D" w14:textId="77777777" w:rsidR="00717AC9" w:rsidRDefault="002B6238">
            <w:pPr>
              <w:ind w:left="-84" w:right="-84"/>
            </w:pPr>
            <w:r>
              <w:rPr>
                <w:sz w:val="22"/>
              </w:rPr>
              <w:t>10.39/08.159, 10.39/08.162, 10.86/08.159, 10.86/08.162</w:t>
            </w:r>
          </w:p>
        </w:tc>
        <w:tc>
          <w:tcPr>
            <w:tcW w:w="870" w:type="pct"/>
          </w:tcPr>
          <w:p w14:paraId="70A78AD2" w14:textId="77777777" w:rsidR="00717AC9" w:rsidRDefault="002B6238">
            <w:pPr>
              <w:ind w:left="-84" w:right="-84"/>
            </w:pPr>
            <w:r>
              <w:rPr>
                <w:sz w:val="22"/>
              </w:rPr>
              <w:t>Дезоксиниваленол</w:t>
            </w:r>
          </w:p>
        </w:tc>
        <w:tc>
          <w:tcPr>
            <w:tcW w:w="1070" w:type="pct"/>
          </w:tcPr>
          <w:p w14:paraId="66858ECD" w14:textId="77777777" w:rsidR="00717AC9" w:rsidRDefault="002B6238">
            <w:pPr>
              <w:ind w:left="-84" w:right="-84"/>
            </w:pPr>
            <w:r>
              <w:rPr>
                <w:sz w:val="22"/>
              </w:rPr>
              <w:t>ГОСТ 34140-2017;</w:t>
            </w:r>
            <w:r>
              <w:rPr>
                <w:sz w:val="22"/>
              </w:rPr>
              <w:br/>
              <w:t>ГОСТ EN 15891-2013;</w:t>
            </w:r>
            <w:r>
              <w:rPr>
                <w:sz w:val="22"/>
              </w:rPr>
              <w:br/>
              <w:t>СТБ ГОСТ Р 51116-2002</w:t>
            </w:r>
          </w:p>
        </w:tc>
        <w:tc>
          <w:tcPr>
            <w:tcW w:w="730" w:type="pct"/>
            <w:vMerge/>
          </w:tcPr>
          <w:p w14:paraId="2CC439B2" w14:textId="77777777" w:rsidR="00717AC9" w:rsidRDefault="00717AC9"/>
        </w:tc>
        <w:tc>
          <w:tcPr>
            <w:tcW w:w="815" w:type="pct"/>
            <w:vMerge/>
          </w:tcPr>
          <w:p w14:paraId="7EE638BA" w14:textId="77777777" w:rsidR="00717AC9" w:rsidRDefault="00717AC9"/>
        </w:tc>
      </w:tr>
      <w:tr w:rsidR="00717AC9" w14:paraId="5C7419FF" w14:textId="77777777">
        <w:tc>
          <w:tcPr>
            <w:tcW w:w="290" w:type="pct"/>
          </w:tcPr>
          <w:p w14:paraId="6C993447" w14:textId="77777777" w:rsidR="00717AC9" w:rsidRDefault="002B6238">
            <w:pPr>
              <w:ind w:left="-84" w:right="-84"/>
            </w:pPr>
            <w:r>
              <w:rPr>
                <w:sz w:val="22"/>
              </w:rPr>
              <w:t>2.52.83*</w:t>
            </w:r>
          </w:p>
        </w:tc>
        <w:tc>
          <w:tcPr>
            <w:tcW w:w="680" w:type="pct"/>
            <w:vMerge/>
          </w:tcPr>
          <w:p w14:paraId="4C77757D" w14:textId="77777777" w:rsidR="00717AC9" w:rsidRDefault="00717AC9"/>
        </w:tc>
        <w:tc>
          <w:tcPr>
            <w:tcW w:w="530" w:type="pct"/>
            <w:vMerge/>
          </w:tcPr>
          <w:p w14:paraId="1DE31341" w14:textId="77777777" w:rsidR="00717AC9" w:rsidRDefault="00717AC9"/>
        </w:tc>
        <w:tc>
          <w:tcPr>
            <w:tcW w:w="870" w:type="pct"/>
          </w:tcPr>
          <w:p w14:paraId="2B666C19" w14:textId="77777777" w:rsidR="00717AC9" w:rsidRDefault="002B6238">
            <w:pPr>
              <w:ind w:left="-84" w:right="-84"/>
            </w:pPr>
            <w:r>
              <w:rPr>
                <w:sz w:val="22"/>
              </w:rPr>
              <w:t>Зеараленон</w:t>
            </w:r>
          </w:p>
        </w:tc>
        <w:tc>
          <w:tcPr>
            <w:tcW w:w="1070" w:type="pct"/>
          </w:tcPr>
          <w:p w14:paraId="134DB980" w14:textId="77777777" w:rsidR="00717AC9" w:rsidRDefault="002B6238">
            <w:pPr>
              <w:ind w:left="-84" w:right="-84"/>
            </w:pPr>
            <w:r>
              <w:rPr>
                <w:sz w:val="22"/>
              </w:rPr>
              <w:t>ГОСТ 31691-2012;</w:t>
            </w:r>
            <w:r>
              <w:rPr>
                <w:sz w:val="22"/>
              </w:rPr>
              <w:br/>
              <w:t>ГОСТ 34140-2017;</w:t>
            </w:r>
            <w:r>
              <w:rPr>
                <w:sz w:val="22"/>
              </w:rPr>
              <w:br/>
            </w:r>
            <w:r>
              <w:rPr>
                <w:sz w:val="22"/>
              </w:rPr>
              <w:t>ГОСТ EN 15850-2013</w:t>
            </w:r>
          </w:p>
        </w:tc>
        <w:tc>
          <w:tcPr>
            <w:tcW w:w="730" w:type="pct"/>
            <w:vMerge/>
          </w:tcPr>
          <w:p w14:paraId="27D222BE" w14:textId="77777777" w:rsidR="00717AC9" w:rsidRDefault="00717AC9"/>
        </w:tc>
        <w:tc>
          <w:tcPr>
            <w:tcW w:w="815" w:type="pct"/>
            <w:vMerge/>
          </w:tcPr>
          <w:p w14:paraId="438B9230" w14:textId="77777777" w:rsidR="00717AC9" w:rsidRDefault="00717AC9"/>
        </w:tc>
      </w:tr>
      <w:tr w:rsidR="00717AC9" w14:paraId="40FCAEDA" w14:textId="77777777">
        <w:tc>
          <w:tcPr>
            <w:tcW w:w="290" w:type="pct"/>
          </w:tcPr>
          <w:p w14:paraId="6D162E51" w14:textId="77777777" w:rsidR="00717AC9" w:rsidRDefault="002B6238">
            <w:pPr>
              <w:ind w:left="-84" w:right="-84"/>
            </w:pPr>
            <w:r>
              <w:rPr>
                <w:sz w:val="22"/>
              </w:rPr>
              <w:t>2.52.84**</w:t>
            </w:r>
          </w:p>
        </w:tc>
        <w:tc>
          <w:tcPr>
            <w:tcW w:w="680" w:type="pct"/>
            <w:vMerge/>
          </w:tcPr>
          <w:p w14:paraId="06FBBBBC" w14:textId="77777777" w:rsidR="00717AC9" w:rsidRDefault="00717AC9"/>
        </w:tc>
        <w:tc>
          <w:tcPr>
            <w:tcW w:w="530" w:type="pct"/>
          </w:tcPr>
          <w:p w14:paraId="025DDAC4" w14:textId="77777777" w:rsidR="00717AC9" w:rsidRDefault="002B6238">
            <w:pPr>
              <w:ind w:left="-84" w:right="-84"/>
            </w:pPr>
            <w:r>
              <w:rPr>
                <w:sz w:val="22"/>
              </w:rPr>
              <w:t>01.13/42.000, 01.22/42.000, 01.23/42.000, 01.24/42.000, 01.25/42.000, 10.31/42.000, 10.32/42.000, 10.39/42.000, 10.86/42.000, 01.26/42.000</w:t>
            </w:r>
          </w:p>
        </w:tc>
        <w:tc>
          <w:tcPr>
            <w:tcW w:w="870" w:type="pct"/>
          </w:tcPr>
          <w:p w14:paraId="659E3EE8" w14:textId="77777777" w:rsidR="00717AC9" w:rsidRDefault="002B6238">
            <w:pPr>
              <w:ind w:left="-84" w:right="-84"/>
            </w:pPr>
            <w:r>
              <w:rPr>
                <w:sz w:val="22"/>
              </w:rPr>
              <w:t>Отбор образцов</w:t>
            </w:r>
          </w:p>
        </w:tc>
        <w:tc>
          <w:tcPr>
            <w:tcW w:w="1070" w:type="pct"/>
          </w:tcPr>
          <w:p w14:paraId="02E042D9" w14:textId="77777777" w:rsidR="00717AC9" w:rsidRDefault="002B6238">
            <w:pPr>
              <w:ind w:left="-84" w:right="-84"/>
            </w:pPr>
            <w:r>
              <w:rPr>
                <w:sz w:val="22"/>
              </w:rPr>
              <w:t>ГОСТ 31904-2012;</w:t>
            </w:r>
            <w:r>
              <w:rPr>
                <w:sz w:val="22"/>
              </w:rPr>
              <w:br/>
              <w:t>ГОСТ CEN/TS 15568-2015</w:t>
            </w:r>
          </w:p>
        </w:tc>
        <w:tc>
          <w:tcPr>
            <w:tcW w:w="730" w:type="pct"/>
            <w:vMerge w:val="restart"/>
          </w:tcPr>
          <w:p w14:paraId="70712CE9"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40D4DBAF" w14:textId="77777777" w:rsidR="00717AC9" w:rsidRDefault="00717AC9"/>
        </w:tc>
      </w:tr>
      <w:tr w:rsidR="00717AC9" w14:paraId="1259ABCF" w14:textId="77777777">
        <w:tc>
          <w:tcPr>
            <w:tcW w:w="290" w:type="pct"/>
          </w:tcPr>
          <w:p w14:paraId="38CCB8B6" w14:textId="77777777" w:rsidR="00717AC9" w:rsidRDefault="002B6238">
            <w:pPr>
              <w:ind w:left="-84" w:right="-84"/>
            </w:pPr>
            <w:r>
              <w:rPr>
                <w:sz w:val="22"/>
              </w:rPr>
              <w:t>2.52.85*</w:t>
            </w:r>
          </w:p>
        </w:tc>
        <w:tc>
          <w:tcPr>
            <w:tcW w:w="680" w:type="pct"/>
            <w:vMerge/>
          </w:tcPr>
          <w:p w14:paraId="20D6FDF4" w14:textId="77777777" w:rsidR="00717AC9" w:rsidRDefault="00717AC9"/>
        </w:tc>
        <w:tc>
          <w:tcPr>
            <w:tcW w:w="530" w:type="pct"/>
          </w:tcPr>
          <w:p w14:paraId="72D93954" w14:textId="77777777" w:rsidR="00717AC9" w:rsidRDefault="002B6238">
            <w:pPr>
              <w:ind w:left="-84" w:right="-84"/>
            </w:pPr>
            <w:r>
              <w:rPr>
                <w:sz w:val="22"/>
              </w:rPr>
              <w:t>01.13/10.094, 01.22/10.094, 01.23/10.094, 01.24/10.094, 01.25/10.094, 10.31/10.094, 10.32/10.094, 10.39/10.094, 10.86/10.094, 01.26/10.094</w:t>
            </w:r>
          </w:p>
        </w:tc>
        <w:tc>
          <w:tcPr>
            <w:tcW w:w="870" w:type="pct"/>
          </w:tcPr>
          <w:p w14:paraId="1279347E" w14:textId="77777777" w:rsidR="00717AC9" w:rsidRDefault="002B6238">
            <w:pPr>
              <w:ind w:left="-84" w:right="-84"/>
            </w:pPr>
            <w:r>
              <w:rPr>
                <w:sz w:val="22"/>
              </w:rPr>
              <w:t>Генетически модифицированные организмы (ГМО).</w:t>
            </w:r>
          </w:p>
        </w:tc>
        <w:tc>
          <w:tcPr>
            <w:tcW w:w="1070" w:type="pct"/>
          </w:tcPr>
          <w:p w14:paraId="4EDF8BAE"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70FE7E1B" w14:textId="77777777" w:rsidR="00717AC9" w:rsidRDefault="00717AC9"/>
        </w:tc>
        <w:tc>
          <w:tcPr>
            <w:tcW w:w="815" w:type="pct"/>
            <w:vMerge/>
          </w:tcPr>
          <w:p w14:paraId="6E38C139" w14:textId="77777777" w:rsidR="00717AC9" w:rsidRDefault="00717AC9"/>
        </w:tc>
      </w:tr>
      <w:tr w:rsidR="00717AC9" w14:paraId="73095071" w14:textId="77777777">
        <w:tc>
          <w:tcPr>
            <w:tcW w:w="290" w:type="pct"/>
          </w:tcPr>
          <w:p w14:paraId="1520E0AB" w14:textId="77777777" w:rsidR="00717AC9" w:rsidRDefault="002B6238">
            <w:pPr>
              <w:ind w:left="-84" w:right="-84"/>
            </w:pPr>
            <w:r>
              <w:rPr>
                <w:sz w:val="22"/>
              </w:rPr>
              <w:t>2.52.86*</w:t>
            </w:r>
          </w:p>
        </w:tc>
        <w:tc>
          <w:tcPr>
            <w:tcW w:w="680" w:type="pct"/>
            <w:vMerge/>
          </w:tcPr>
          <w:p w14:paraId="2957CA01" w14:textId="77777777" w:rsidR="00717AC9" w:rsidRDefault="00717AC9"/>
        </w:tc>
        <w:tc>
          <w:tcPr>
            <w:tcW w:w="530" w:type="pct"/>
            <w:vMerge w:val="restart"/>
          </w:tcPr>
          <w:p w14:paraId="27ED3F96" w14:textId="77777777" w:rsidR="00717AC9" w:rsidRDefault="002B6238">
            <w:pPr>
              <w:ind w:left="-84" w:right="-84"/>
            </w:pPr>
            <w:r>
              <w:rPr>
                <w:sz w:val="22"/>
              </w:rPr>
              <w:t xml:space="preserve">01.13/01.086, 01.22/01.086, </w:t>
            </w:r>
            <w:r>
              <w:rPr>
                <w:sz w:val="22"/>
              </w:rPr>
              <w:lastRenderedPageBreak/>
              <w:t>01.23/01.086, 01.24/01.086, 01.25/01.086, 10.31/01.086, 10.32/01.086, 10.39/01.086, 10.86/01.086, 01.26/01.086</w:t>
            </w:r>
          </w:p>
        </w:tc>
        <w:tc>
          <w:tcPr>
            <w:tcW w:w="870" w:type="pct"/>
          </w:tcPr>
          <w:p w14:paraId="53AD324F" w14:textId="77777777" w:rsidR="00717AC9" w:rsidRDefault="002B6238">
            <w:pPr>
              <w:ind w:left="-84" w:right="-84"/>
            </w:pPr>
            <w:r>
              <w:rPr>
                <w:sz w:val="22"/>
              </w:rPr>
              <w:lastRenderedPageBreak/>
              <w:t>КМАФАнМ/Количество микроорганизмов</w:t>
            </w:r>
          </w:p>
        </w:tc>
        <w:tc>
          <w:tcPr>
            <w:tcW w:w="1070" w:type="pct"/>
          </w:tcPr>
          <w:p w14:paraId="366FF237" w14:textId="77777777" w:rsidR="00717AC9" w:rsidRDefault="002B6238">
            <w:pPr>
              <w:ind w:left="-84" w:right="-84"/>
            </w:pPr>
            <w:r>
              <w:rPr>
                <w:sz w:val="22"/>
              </w:rPr>
              <w:t>ISO 4833-1:2013;</w:t>
            </w:r>
            <w:r>
              <w:rPr>
                <w:sz w:val="22"/>
              </w:rPr>
              <w:br/>
              <w:t>ISO 4833-2:2013;</w:t>
            </w:r>
            <w:r>
              <w:rPr>
                <w:sz w:val="22"/>
              </w:rPr>
              <w:br/>
            </w:r>
            <w:r>
              <w:rPr>
                <w:sz w:val="22"/>
              </w:rPr>
              <w:lastRenderedPageBreak/>
              <w:t>ГОСТ 10444.15-94;</w:t>
            </w:r>
            <w:r>
              <w:rPr>
                <w:sz w:val="22"/>
              </w:rPr>
              <w:br/>
              <w:t>ГОСТ ISO 4833-2015</w:t>
            </w:r>
          </w:p>
        </w:tc>
        <w:tc>
          <w:tcPr>
            <w:tcW w:w="730" w:type="pct"/>
            <w:vMerge/>
          </w:tcPr>
          <w:p w14:paraId="7FAC08EF" w14:textId="77777777" w:rsidR="00717AC9" w:rsidRDefault="00717AC9"/>
        </w:tc>
        <w:tc>
          <w:tcPr>
            <w:tcW w:w="815" w:type="pct"/>
            <w:vMerge/>
          </w:tcPr>
          <w:p w14:paraId="05DFBAAE" w14:textId="77777777" w:rsidR="00717AC9" w:rsidRDefault="00717AC9"/>
        </w:tc>
      </w:tr>
      <w:tr w:rsidR="00717AC9" w14:paraId="57054D80" w14:textId="77777777">
        <w:tc>
          <w:tcPr>
            <w:tcW w:w="290" w:type="pct"/>
          </w:tcPr>
          <w:p w14:paraId="475FF7D6" w14:textId="77777777" w:rsidR="00717AC9" w:rsidRDefault="002B6238">
            <w:pPr>
              <w:ind w:left="-84" w:right="-84"/>
            </w:pPr>
            <w:r>
              <w:rPr>
                <w:sz w:val="22"/>
              </w:rPr>
              <w:t>2.52.87*</w:t>
            </w:r>
          </w:p>
        </w:tc>
        <w:tc>
          <w:tcPr>
            <w:tcW w:w="680" w:type="pct"/>
            <w:vMerge/>
          </w:tcPr>
          <w:p w14:paraId="47B39F17" w14:textId="77777777" w:rsidR="00717AC9" w:rsidRDefault="00717AC9"/>
        </w:tc>
        <w:tc>
          <w:tcPr>
            <w:tcW w:w="530" w:type="pct"/>
            <w:vMerge/>
          </w:tcPr>
          <w:p w14:paraId="50EB00BC" w14:textId="77777777" w:rsidR="00717AC9" w:rsidRDefault="00717AC9"/>
        </w:tc>
        <w:tc>
          <w:tcPr>
            <w:tcW w:w="870" w:type="pct"/>
          </w:tcPr>
          <w:p w14:paraId="6287FBCB" w14:textId="77777777" w:rsidR="00717AC9" w:rsidRDefault="002B6238">
            <w:pPr>
              <w:ind w:left="-84" w:right="-84"/>
            </w:pPr>
            <w:r>
              <w:rPr>
                <w:sz w:val="22"/>
              </w:rPr>
              <w:t>БГКП (колиформы)/колиформные бактерии</w:t>
            </w:r>
          </w:p>
        </w:tc>
        <w:tc>
          <w:tcPr>
            <w:tcW w:w="1070" w:type="pct"/>
          </w:tcPr>
          <w:p w14:paraId="15D3903D" w14:textId="77777777" w:rsidR="00717AC9" w:rsidRDefault="002B6238">
            <w:pPr>
              <w:ind w:left="-84" w:right="-84"/>
            </w:pPr>
            <w:r>
              <w:rPr>
                <w:sz w:val="22"/>
              </w:rPr>
              <w:t>ISO 4831:2006;</w:t>
            </w:r>
            <w:r>
              <w:rPr>
                <w:sz w:val="22"/>
              </w:rPr>
              <w:br/>
              <w:t>ГОСТ 31747-2012 (ISO 4831:2006,ISO 4832:2006)</w:t>
            </w:r>
          </w:p>
        </w:tc>
        <w:tc>
          <w:tcPr>
            <w:tcW w:w="730" w:type="pct"/>
            <w:vMerge/>
          </w:tcPr>
          <w:p w14:paraId="70512071" w14:textId="77777777" w:rsidR="00717AC9" w:rsidRDefault="00717AC9"/>
        </w:tc>
        <w:tc>
          <w:tcPr>
            <w:tcW w:w="815" w:type="pct"/>
            <w:vMerge/>
          </w:tcPr>
          <w:p w14:paraId="7356764D" w14:textId="77777777" w:rsidR="00717AC9" w:rsidRDefault="00717AC9"/>
        </w:tc>
      </w:tr>
      <w:tr w:rsidR="00717AC9" w14:paraId="42FFF4F3" w14:textId="77777777">
        <w:tc>
          <w:tcPr>
            <w:tcW w:w="290" w:type="pct"/>
          </w:tcPr>
          <w:p w14:paraId="017B0623" w14:textId="77777777" w:rsidR="00717AC9" w:rsidRDefault="002B6238">
            <w:pPr>
              <w:ind w:left="-84" w:right="-84"/>
            </w:pPr>
            <w:r>
              <w:rPr>
                <w:sz w:val="22"/>
              </w:rPr>
              <w:t>2.52.88*</w:t>
            </w:r>
          </w:p>
        </w:tc>
        <w:tc>
          <w:tcPr>
            <w:tcW w:w="680" w:type="pct"/>
            <w:vMerge/>
          </w:tcPr>
          <w:p w14:paraId="67A73000" w14:textId="77777777" w:rsidR="00717AC9" w:rsidRDefault="00717AC9"/>
        </w:tc>
        <w:tc>
          <w:tcPr>
            <w:tcW w:w="530" w:type="pct"/>
            <w:vMerge/>
          </w:tcPr>
          <w:p w14:paraId="13E94E30" w14:textId="77777777" w:rsidR="00717AC9" w:rsidRDefault="00717AC9"/>
        </w:tc>
        <w:tc>
          <w:tcPr>
            <w:tcW w:w="870" w:type="pct"/>
          </w:tcPr>
          <w:p w14:paraId="786952BD" w14:textId="77777777" w:rsidR="00717AC9" w:rsidRDefault="002B6238">
            <w:pPr>
              <w:ind w:left="-84" w:right="-84"/>
            </w:pPr>
            <w:r>
              <w:rPr>
                <w:sz w:val="22"/>
              </w:rPr>
              <w:t>Патогенные микроорганизмы, в т.ч. сальмонеллы /Salmonella</w:t>
            </w:r>
          </w:p>
        </w:tc>
        <w:tc>
          <w:tcPr>
            <w:tcW w:w="1070" w:type="pct"/>
          </w:tcPr>
          <w:p w14:paraId="7B980B8D" w14:textId="77777777" w:rsidR="00717AC9" w:rsidRDefault="002B6238">
            <w:pPr>
              <w:ind w:left="-84" w:right="-84"/>
            </w:pPr>
            <w:r>
              <w:rPr>
                <w:sz w:val="22"/>
              </w:rPr>
              <w:t>ISO 6579-1:2017;</w:t>
            </w:r>
            <w:r>
              <w:rPr>
                <w:sz w:val="22"/>
              </w:rPr>
              <w:br/>
              <w:t>ГОСТ 31659-2012 (ISO 6579:2002);</w:t>
            </w:r>
            <w:r>
              <w:rPr>
                <w:sz w:val="22"/>
              </w:rPr>
              <w:br/>
              <w:t>ГОСТ 31659-2024 (ISO 6579-1:2017);</w:t>
            </w:r>
            <w:r>
              <w:rPr>
                <w:sz w:val="22"/>
              </w:rPr>
              <w:br/>
              <w:t>МУК 4.2.3262-15</w:t>
            </w:r>
          </w:p>
        </w:tc>
        <w:tc>
          <w:tcPr>
            <w:tcW w:w="730" w:type="pct"/>
            <w:vMerge/>
          </w:tcPr>
          <w:p w14:paraId="130019D6" w14:textId="77777777" w:rsidR="00717AC9" w:rsidRDefault="00717AC9"/>
        </w:tc>
        <w:tc>
          <w:tcPr>
            <w:tcW w:w="815" w:type="pct"/>
            <w:vMerge/>
          </w:tcPr>
          <w:p w14:paraId="05EBD2BB" w14:textId="77777777" w:rsidR="00717AC9" w:rsidRDefault="00717AC9"/>
        </w:tc>
      </w:tr>
      <w:tr w:rsidR="00717AC9" w14:paraId="1C65427B" w14:textId="77777777">
        <w:tc>
          <w:tcPr>
            <w:tcW w:w="290" w:type="pct"/>
          </w:tcPr>
          <w:p w14:paraId="7064DDC6" w14:textId="77777777" w:rsidR="00717AC9" w:rsidRDefault="002B6238">
            <w:pPr>
              <w:ind w:left="-84" w:right="-84"/>
            </w:pPr>
            <w:r>
              <w:rPr>
                <w:sz w:val="22"/>
              </w:rPr>
              <w:t>2.52.89*</w:t>
            </w:r>
          </w:p>
        </w:tc>
        <w:tc>
          <w:tcPr>
            <w:tcW w:w="680" w:type="pct"/>
            <w:vMerge/>
          </w:tcPr>
          <w:p w14:paraId="689CEA6A" w14:textId="77777777" w:rsidR="00717AC9" w:rsidRDefault="00717AC9"/>
        </w:tc>
        <w:tc>
          <w:tcPr>
            <w:tcW w:w="530" w:type="pct"/>
            <w:vMerge/>
          </w:tcPr>
          <w:p w14:paraId="66D9DD84" w14:textId="77777777" w:rsidR="00717AC9" w:rsidRDefault="00717AC9"/>
        </w:tc>
        <w:tc>
          <w:tcPr>
            <w:tcW w:w="870" w:type="pct"/>
          </w:tcPr>
          <w:p w14:paraId="4F13F834" w14:textId="77777777" w:rsidR="00717AC9" w:rsidRDefault="002B6238">
            <w:pPr>
              <w:ind w:left="-84" w:right="-84"/>
            </w:pPr>
            <w:r>
              <w:rPr>
                <w:sz w:val="22"/>
              </w:rPr>
              <w:t>Listeria monocytogenes</w:t>
            </w:r>
          </w:p>
        </w:tc>
        <w:tc>
          <w:tcPr>
            <w:tcW w:w="1070" w:type="pct"/>
          </w:tcPr>
          <w:p w14:paraId="4C25C845" w14:textId="77777777" w:rsidR="00717AC9" w:rsidRDefault="002B6238">
            <w:pPr>
              <w:ind w:left="-84" w:right="-84"/>
            </w:pPr>
            <w:r>
              <w:rPr>
                <w:sz w:val="22"/>
              </w:rPr>
              <w:t>ISO 11290-1:2017;</w:t>
            </w:r>
            <w:r>
              <w:rPr>
                <w:sz w:val="22"/>
              </w:rPr>
              <w:br/>
              <w:t>ISO 11290-2:2017;</w:t>
            </w:r>
            <w:r>
              <w:rPr>
                <w:sz w:val="22"/>
              </w:rPr>
              <w:br/>
              <w:t>ГОСТ 32031-2012;</w:t>
            </w:r>
            <w:r>
              <w:rPr>
                <w:sz w:val="22"/>
              </w:rPr>
              <w:br/>
              <w:t>ГОСТ 32031-2022</w:t>
            </w:r>
          </w:p>
        </w:tc>
        <w:tc>
          <w:tcPr>
            <w:tcW w:w="730" w:type="pct"/>
            <w:vMerge/>
          </w:tcPr>
          <w:p w14:paraId="6080CFB0" w14:textId="77777777" w:rsidR="00717AC9" w:rsidRDefault="00717AC9"/>
        </w:tc>
        <w:tc>
          <w:tcPr>
            <w:tcW w:w="815" w:type="pct"/>
            <w:vMerge/>
          </w:tcPr>
          <w:p w14:paraId="48AC7DDC" w14:textId="77777777" w:rsidR="00717AC9" w:rsidRDefault="00717AC9"/>
        </w:tc>
      </w:tr>
      <w:tr w:rsidR="00717AC9" w14:paraId="0B74B63E" w14:textId="77777777">
        <w:tc>
          <w:tcPr>
            <w:tcW w:w="290" w:type="pct"/>
          </w:tcPr>
          <w:p w14:paraId="73B42F30" w14:textId="77777777" w:rsidR="00717AC9" w:rsidRDefault="002B6238">
            <w:pPr>
              <w:ind w:left="-84" w:right="-84"/>
            </w:pPr>
            <w:r>
              <w:rPr>
                <w:sz w:val="22"/>
              </w:rPr>
              <w:t>2.52.90*</w:t>
            </w:r>
          </w:p>
        </w:tc>
        <w:tc>
          <w:tcPr>
            <w:tcW w:w="680" w:type="pct"/>
            <w:vMerge/>
          </w:tcPr>
          <w:p w14:paraId="628341B7" w14:textId="77777777" w:rsidR="00717AC9" w:rsidRDefault="00717AC9"/>
        </w:tc>
        <w:tc>
          <w:tcPr>
            <w:tcW w:w="530" w:type="pct"/>
            <w:vMerge/>
          </w:tcPr>
          <w:p w14:paraId="607CFE4B" w14:textId="77777777" w:rsidR="00717AC9" w:rsidRDefault="00717AC9"/>
        </w:tc>
        <w:tc>
          <w:tcPr>
            <w:tcW w:w="870" w:type="pct"/>
          </w:tcPr>
          <w:p w14:paraId="363463E8" w14:textId="77777777" w:rsidR="00717AC9" w:rsidRDefault="002B6238">
            <w:pPr>
              <w:ind w:left="-84" w:right="-84"/>
            </w:pPr>
            <w:r>
              <w:rPr>
                <w:sz w:val="22"/>
              </w:rPr>
              <w:t>плесени и (или) дрожжи</w:t>
            </w:r>
          </w:p>
        </w:tc>
        <w:tc>
          <w:tcPr>
            <w:tcW w:w="1070" w:type="pct"/>
          </w:tcPr>
          <w:p w14:paraId="12E97AE6" w14:textId="77777777" w:rsidR="00717AC9" w:rsidRDefault="002B6238">
            <w:pPr>
              <w:ind w:left="-84" w:right="-84"/>
            </w:pPr>
            <w:r>
              <w:rPr>
                <w:sz w:val="22"/>
              </w:rPr>
              <w:t>ГОСТ 10444.12-2013;</w:t>
            </w:r>
            <w:r>
              <w:rPr>
                <w:sz w:val="22"/>
              </w:rPr>
              <w:br/>
            </w:r>
            <w:r>
              <w:rPr>
                <w:sz w:val="22"/>
              </w:rPr>
              <w:t>ГОСТ 10444.14-91</w:t>
            </w:r>
          </w:p>
        </w:tc>
        <w:tc>
          <w:tcPr>
            <w:tcW w:w="730" w:type="pct"/>
            <w:vMerge/>
          </w:tcPr>
          <w:p w14:paraId="221C8533" w14:textId="77777777" w:rsidR="00717AC9" w:rsidRDefault="00717AC9"/>
        </w:tc>
        <w:tc>
          <w:tcPr>
            <w:tcW w:w="815" w:type="pct"/>
            <w:vMerge/>
          </w:tcPr>
          <w:p w14:paraId="3B2EBF7B" w14:textId="77777777" w:rsidR="00717AC9" w:rsidRDefault="00717AC9"/>
        </w:tc>
      </w:tr>
      <w:tr w:rsidR="00717AC9" w14:paraId="0A9E10CA" w14:textId="77777777">
        <w:tc>
          <w:tcPr>
            <w:tcW w:w="290" w:type="pct"/>
          </w:tcPr>
          <w:p w14:paraId="178012DC" w14:textId="77777777" w:rsidR="00717AC9" w:rsidRDefault="002B6238">
            <w:pPr>
              <w:ind w:left="-84" w:right="-84"/>
            </w:pPr>
            <w:r>
              <w:rPr>
                <w:sz w:val="22"/>
              </w:rPr>
              <w:t>2.52.91*</w:t>
            </w:r>
          </w:p>
        </w:tc>
        <w:tc>
          <w:tcPr>
            <w:tcW w:w="680" w:type="pct"/>
            <w:vMerge/>
          </w:tcPr>
          <w:p w14:paraId="27604D74" w14:textId="77777777" w:rsidR="00717AC9" w:rsidRDefault="00717AC9"/>
        </w:tc>
        <w:tc>
          <w:tcPr>
            <w:tcW w:w="530" w:type="pct"/>
            <w:vMerge/>
          </w:tcPr>
          <w:p w14:paraId="34881237" w14:textId="77777777" w:rsidR="00717AC9" w:rsidRDefault="00717AC9"/>
        </w:tc>
        <w:tc>
          <w:tcPr>
            <w:tcW w:w="870" w:type="pct"/>
          </w:tcPr>
          <w:p w14:paraId="632F8EDC" w14:textId="77777777" w:rsidR="00717AC9" w:rsidRDefault="002B6238">
            <w:pPr>
              <w:ind w:left="-84" w:right="-84"/>
            </w:pPr>
            <w:r>
              <w:rPr>
                <w:sz w:val="22"/>
              </w:rPr>
              <w:t>Сульфитредуцирующие клостридии (сульфитредуцирующие бактерии)</w:t>
            </w:r>
          </w:p>
        </w:tc>
        <w:tc>
          <w:tcPr>
            <w:tcW w:w="1070" w:type="pct"/>
          </w:tcPr>
          <w:p w14:paraId="328887AE" w14:textId="77777777" w:rsidR="00717AC9" w:rsidRDefault="002B6238">
            <w:pPr>
              <w:ind w:left="-84" w:right="-84"/>
            </w:pPr>
            <w:r>
              <w:rPr>
                <w:sz w:val="22"/>
              </w:rPr>
              <w:t>ГОСТ 29185-2014 (ISO 15213:2003)</w:t>
            </w:r>
          </w:p>
        </w:tc>
        <w:tc>
          <w:tcPr>
            <w:tcW w:w="730" w:type="pct"/>
            <w:vMerge/>
          </w:tcPr>
          <w:p w14:paraId="3AC9FE6B" w14:textId="77777777" w:rsidR="00717AC9" w:rsidRDefault="00717AC9"/>
        </w:tc>
        <w:tc>
          <w:tcPr>
            <w:tcW w:w="815" w:type="pct"/>
            <w:vMerge/>
          </w:tcPr>
          <w:p w14:paraId="72323166" w14:textId="77777777" w:rsidR="00717AC9" w:rsidRDefault="00717AC9"/>
        </w:tc>
      </w:tr>
      <w:tr w:rsidR="00717AC9" w:rsidRPr="00B03DEA" w14:paraId="6D9ECC59" w14:textId="77777777">
        <w:tc>
          <w:tcPr>
            <w:tcW w:w="290" w:type="pct"/>
          </w:tcPr>
          <w:p w14:paraId="6CF6DD3D" w14:textId="77777777" w:rsidR="00717AC9" w:rsidRDefault="002B6238">
            <w:pPr>
              <w:ind w:left="-84" w:right="-84"/>
            </w:pPr>
            <w:r>
              <w:rPr>
                <w:sz w:val="22"/>
              </w:rPr>
              <w:t>2.52.92*</w:t>
            </w:r>
          </w:p>
        </w:tc>
        <w:tc>
          <w:tcPr>
            <w:tcW w:w="680" w:type="pct"/>
            <w:vMerge/>
          </w:tcPr>
          <w:p w14:paraId="55924E6B" w14:textId="77777777" w:rsidR="00717AC9" w:rsidRDefault="00717AC9"/>
        </w:tc>
        <w:tc>
          <w:tcPr>
            <w:tcW w:w="530" w:type="pct"/>
            <w:vMerge/>
          </w:tcPr>
          <w:p w14:paraId="68D73004" w14:textId="77777777" w:rsidR="00717AC9" w:rsidRDefault="00717AC9"/>
        </w:tc>
        <w:tc>
          <w:tcPr>
            <w:tcW w:w="870" w:type="pct"/>
          </w:tcPr>
          <w:p w14:paraId="2259FECB" w14:textId="77777777" w:rsidR="00717AC9" w:rsidRDefault="002B6238">
            <w:pPr>
              <w:ind w:left="-84" w:right="-84"/>
            </w:pPr>
            <w:r>
              <w:rPr>
                <w:sz w:val="22"/>
              </w:rPr>
              <w:t>S. aureus</w:t>
            </w:r>
          </w:p>
        </w:tc>
        <w:tc>
          <w:tcPr>
            <w:tcW w:w="1070" w:type="pct"/>
          </w:tcPr>
          <w:p w14:paraId="71907674"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4E1D2FA2" w14:textId="77777777" w:rsidR="00717AC9" w:rsidRPr="00B03DEA" w:rsidRDefault="00717AC9">
            <w:pPr>
              <w:rPr>
                <w:lang w:val="en-US"/>
              </w:rPr>
            </w:pPr>
          </w:p>
        </w:tc>
        <w:tc>
          <w:tcPr>
            <w:tcW w:w="815" w:type="pct"/>
            <w:vMerge/>
          </w:tcPr>
          <w:p w14:paraId="50B93E7B" w14:textId="77777777" w:rsidR="00717AC9" w:rsidRPr="00B03DEA" w:rsidRDefault="00717AC9">
            <w:pPr>
              <w:rPr>
                <w:lang w:val="en-US"/>
              </w:rPr>
            </w:pPr>
          </w:p>
        </w:tc>
      </w:tr>
      <w:tr w:rsidR="00717AC9" w14:paraId="52A98C05" w14:textId="77777777">
        <w:tc>
          <w:tcPr>
            <w:tcW w:w="290" w:type="pct"/>
          </w:tcPr>
          <w:p w14:paraId="0012601B" w14:textId="77777777" w:rsidR="00717AC9" w:rsidRDefault="002B6238">
            <w:pPr>
              <w:ind w:left="-84" w:right="-84"/>
            </w:pPr>
            <w:r>
              <w:rPr>
                <w:sz w:val="22"/>
              </w:rPr>
              <w:t>2.52.93*</w:t>
            </w:r>
          </w:p>
        </w:tc>
        <w:tc>
          <w:tcPr>
            <w:tcW w:w="680" w:type="pct"/>
            <w:vMerge/>
          </w:tcPr>
          <w:p w14:paraId="5BFDA354" w14:textId="77777777" w:rsidR="00717AC9" w:rsidRDefault="00717AC9"/>
        </w:tc>
        <w:tc>
          <w:tcPr>
            <w:tcW w:w="530" w:type="pct"/>
          </w:tcPr>
          <w:p w14:paraId="2C6FBE36" w14:textId="77777777" w:rsidR="00717AC9" w:rsidRDefault="002B6238">
            <w:pPr>
              <w:ind w:left="-84" w:right="-84"/>
            </w:pPr>
            <w:r>
              <w:rPr>
                <w:sz w:val="22"/>
              </w:rPr>
              <w:t>10.32/01.086, 10.39/01.086, 10.86/01.086</w:t>
            </w:r>
          </w:p>
        </w:tc>
        <w:tc>
          <w:tcPr>
            <w:tcW w:w="870" w:type="pct"/>
          </w:tcPr>
          <w:p w14:paraId="55E0E5EC" w14:textId="77777777" w:rsidR="00717AC9" w:rsidRDefault="002B6238">
            <w:pPr>
              <w:ind w:left="-84" w:right="-84"/>
            </w:pPr>
            <w:r>
              <w:rPr>
                <w:sz w:val="22"/>
              </w:rPr>
              <w:t>Молочнокислые микроорганизмы</w:t>
            </w:r>
          </w:p>
        </w:tc>
        <w:tc>
          <w:tcPr>
            <w:tcW w:w="1070" w:type="pct"/>
          </w:tcPr>
          <w:p w14:paraId="2FE17370" w14:textId="77777777" w:rsidR="00717AC9" w:rsidRDefault="002B6238">
            <w:pPr>
              <w:ind w:left="-84" w:right="-84"/>
            </w:pPr>
            <w:r>
              <w:rPr>
                <w:sz w:val="22"/>
              </w:rPr>
              <w:t>ГОСТ 10444.11-2013 (ISO 15214:1998)</w:t>
            </w:r>
          </w:p>
        </w:tc>
        <w:tc>
          <w:tcPr>
            <w:tcW w:w="730" w:type="pct"/>
            <w:vMerge/>
          </w:tcPr>
          <w:p w14:paraId="77166E52" w14:textId="77777777" w:rsidR="00717AC9" w:rsidRDefault="00717AC9"/>
        </w:tc>
        <w:tc>
          <w:tcPr>
            <w:tcW w:w="815" w:type="pct"/>
            <w:vMerge/>
          </w:tcPr>
          <w:p w14:paraId="32932970" w14:textId="77777777" w:rsidR="00717AC9" w:rsidRDefault="00717AC9"/>
        </w:tc>
      </w:tr>
      <w:tr w:rsidR="00717AC9" w14:paraId="21B7C433" w14:textId="77777777">
        <w:tc>
          <w:tcPr>
            <w:tcW w:w="290" w:type="pct"/>
          </w:tcPr>
          <w:p w14:paraId="4D6D8FF4" w14:textId="77777777" w:rsidR="00717AC9" w:rsidRDefault="002B6238">
            <w:pPr>
              <w:ind w:left="-84" w:right="-84"/>
            </w:pPr>
            <w:r>
              <w:rPr>
                <w:sz w:val="22"/>
              </w:rPr>
              <w:t>2.52.94*</w:t>
            </w:r>
          </w:p>
        </w:tc>
        <w:tc>
          <w:tcPr>
            <w:tcW w:w="680" w:type="pct"/>
            <w:vMerge/>
          </w:tcPr>
          <w:p w14:paraId="7F38724E" w14:textId="77777777" w:rsidR="00717AC9" w:rsidRDefault="00717AC9"/>
        </w:tc>
        <w:tc>
          <w:tcPr>
            <w:tcW w:w="530" w:type="pct"/>
            <w:vMerge w:val="restart"/>
          </w:tcPr>
          <w:p w14:paraId="33862567" w14:textId="77777777" w:rsidR="00717AC9" w:rsidRDefault="002B6238">
            <w:pPr>
              <w:ind w:left="-84" w:right="-84"/>
            </w:pPr>
            <w:r>
              <w:rPr>
                <w:sz w:val="22"/>
              </w:rPr>
              <w:t xml:space="preserve">01.13/01.086, 01.22/01.086, 01.23/01.086, 01.24/01.086, 01.25/01.086, 10.31/01.086, </w:t>
            </w:r>
            <w:r>
              <w:rPr>
                <w:sz w:val="22"/>
              </w:rPr>
              <w:lastRenderedPageBreak/>
              <w:t>10.32/01.086, 10.39/01.086, 10.86/01.086, 01.26/01.086</w:t>
            </w:r>
          </w:p>
        </w:tc>
        <w:tc>
          <w:tcPr>
            <w:tcW w:w="870" w:type="pct"/>
          </w:tcPr>
          <w:p w14:paraId="3C55BF0E" w14:textId="77777777" w:rsidR="00717AC9" w:rsidRDefault="002B6238">
            <w:pPr>
              <w:ind w:left="-84" w:right="-84"/>
            </w:pPr>
            <w:r>
              <w:rPr>
                <w:sz w:val="22"/>
              </w:rPr>
              <w:lastRenderedPageBreak/>
              <w:t>E.coli</w:t>
            </w:r>
          </w:p>
        </w:tc>
        <w:tc>
          <w:tcPr>
            <w:tcW w:w="1070" w:type="pct"/>
          </w:tcPr>
          <w:p w14:paraId="408F3F5F" w14:textId="77777777" w:rsidR="00717AC9" w:rsidRDefault="002B6238">
            <w:pPr>
              <w:ind w:left="-84" w:right="-84"/>
            </w:pPr>
            <w:r>
              <w:rPr>
                <w:sz w:val="22"/>
              </w:rPr>
              <w:t>ISO 16649-1:2018;</w:t>
            </w:r>
            <w:r>
              <w:rPr>
                <w:sz w:val="22"/>
              </w:rPr>
              <w:br/>
              <w:t>ISO 16649-2:2001;</w:t>
            </w:r>
            <w:r>
              <w:rPr>
                <w:sz w:val="22"/>
              </w:rPr>
              <w:br/>
              <w:t>ГОСТ 30726-2001;</w:t>
            </w:r>
            <w:r>
              <w:rPr>
                <w:sz w:val="22"/>
              </w:rPr>
              <w:br/>
              <w:t>ГОСТ 31708-2012 (ISO 7251:2005);</w:t>
            </w:r>
            <w:r>
              <w:rPr>
                <w:sz w:val="22"/>
              </w:rPr>
              <w:br/>
              <w:t>ГОСТ ISO 16649-2-2015</w:t>
            </w:r>
          </w:p>
        </w:tc>
        <w:tc>
          <w:tcPr>
            <w:tcW w:w="730" w:type="pct"/>
            <w:vMerge/>
          </w:tcPr>
          <w:p w14:paraId="527EFDB2" w14:textId="77777777" w:rsidR="00717AC9" w:rsidRDefault="00717AC9"/>
        </w:tc>
        <w:tc>
          <w:tcPr>
            <w:tcW w:w="815" w:type="pct"/>
            <w:vMerge/>
          </w:tcPr>
          <w:p w14:paraId="6CD77BDD" w14:textId="77777777" w:rsidR="00717AC9" w:rsidRDefault="00717AC9"/>
        </w:tc>
      </w:tr>
      <w:tr w:rsidR="00717AC9" w14:paraId="498F95C5" w14:textId="77777777">
        <w:tc>
          <w:tcPr>
            <w:tcW w:w="290" w:type="pct"/>
          </w:tcPr>
          <w:p w14:paraId="21EE9632" w14:textId="77777777" w:rsidR="00717AC9" w:rsidRDefault="002B6238">
            <w:pPr>
              <w:ind w:left="-84" w:right="-84"/>
            </w:pPr>
            <w:r>
              <w:rPr>
                <w:sz w:val="22"/>
              </w:rPr>
              <w:lastRenderedPageBreak/>
              <w:t>2.52.95*</w:t>
            </w:r>
          </w:p>
        </w:tc>
        <w:tc>
          <w:tcPr>
            <w:tcW w:w="680" w:type="pct"/>
            <w:vMerge/>
          </w:tcPr>
          <w:p w14:paraId="5904C272" w14:textId="77777777" w:rsidR="00717AC9" w:rsidRDefault="00717AC9"/>
        </w:tc>
        <w:tc>
          <w:tcPr>
            <w:tcW w:w="530" w:type="pct"/>
            <w:vMerge/>
          </w:tcPr>
          <w:p w14:paraId="26A477CB" w14:textId="77777777" w:rsidR="00717AC9" w:rsidRDefault="00717AC9"/>
        </w:tc>
        <w:tc>
          <w:tcPr>
            <w:tcW w:w="870" w:type="pct"/>
          </w:tcPr>
          <w:p w14:paraId="0E945B33" w14:textId="77777777" w:rsidR="00717AC9" w:rsidRDefault="002B6238">
            <w:pPr>
              <w:ind w:left="-84" w:right="-84"/>
            </w:pPr>
            <w:r>
              <w:rPr>
                <w:sz w:val="22"/>
              </w:rPr>
              <w:t>Бактерии семейства Enterobacteriaceae</w:t>
            </w:r>
          </w:p>
        </w:tc>
        <w:tc>
          <w:tcPr>
            <w:tcW w:w="1070" w:type="pct"/>
          </w:tcPr>
          <w:p w14:paraId="6C7B6CB2"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5605D935" w14:textId="77777777" w:rsidR="00717AC9" w:rsidRDefault="00717AC9"/>
        </w:tc>
        <w:tc>
          <w:tcPr>
            <w:tcW w:w="815" w:type="pct"/>
            <w:vMerge/>
          </w:tcPr>
          <w:p w14:paraId="396A9980" w14:textId="77777777" w:rsidR="00717AC9" w:rsidRDefault="00717AC9"/>
        </w:tc>
      </w:tr>
      <w:tr w:rsidR="00717AC9" w14:paraId="044F16F8" w14:textId="77777777">
        <w:tc>
          <w:tcPr>
            <w:tcW w:w="290" w:type="pct"/>
          </w:tcPr>
          <w:p w14:paraId="24719157" w14:textId="77777777" w:rsidR="00717AC9" w:rsidRDefault="002B6238">
            <w:pPr>
              <w:ind w:left="-84" w:right="-84"/>
            </w:pPr>
            <w:r>
              <w:rPr>
                <w:sz w:val="22"/>
              </w:rPr>
              <w:t>2.52.96*</w:t>
            </w:r>
          </w:p>
        </w:tc>
        <w:tc>
          <w:tcPr>
            <w:tcW w:w="680" w:type="pct"/>
            <w:vMerge/>
          </w:tcPr>
          <w:p w14:paraId="33E18A3A" w14:textId="77777777" w:rsidR="00717AC9" w:rsidRDefault="00717AC9"/>
        </w:tc>
        <w:tc>
          <w:tcPr>
            <w:tcW w:w="530" w:type="pct"/>
            <w:vMerge/>
          </w:tcPr>
          <w:p w14:paraId="6E80A1D1" w14:textId="77777777" w:rsidR="00717AC9" w:rsidRDefault="00717AC9"/>
        </w:tc>
        <w:tc>
          <w:tcPr>
            <w:tcW w:w="870" w:type="pct"/>
          </w:tcPr>
          <w:p w14:paraId="57CCCB75" w14:textId="77777777" w:rsidR="00717AC9" w:rsidRDefault="002B6238">
            <w:pPr>
              <w:ind w:left="-84" w:right="-84"/>
            </w:pPr>
            <w:r>
              <w:rPr>
                <w:sz w:val="22"/>
              </w:rPr>
              <w:t>Промышленная стерильность определенной группы консервов</w:t>
            </w:r>
          </w:p>
        </w:tc>
        <w:tc>
          <w:tcPr>
            <w:tcW w:w="1070" w:type="pct"/>
          </w:tcPr>
          <w:p w14:paraId="66A61D25" w14:textId="77777777" w:rsidR="00717AC9" w:rsidRDefault="002B6238">
            <w:pPr>
              <w:ind w:left="-84" w:right="-84"/>
            </w:pPr>
            <w:r>
              <w:rPr>
                <w:sz w:val="22"/>
              </w:rPr>
              <w:t>ГОСТ 10444.14-91;</w:t>
            </w:r>
            <w:r>
              <w:rPr>
                <w:sz w:val="22"/>
              </w:rPr>
              <w:br/>
              <w:t>ГОСТ 30425-97</w:t>
            </w:r>
          </w:p>
        </w:tc>
        <w:tc>
          <w:tcPr>
            <w:tcW w:w="730" w:type="pct"/>
            <w:vMerge/>
          </w:tcPr>
          <w:p w14:paraId="0DB905E3" w14:textId="77777777" w:rsidR="00717AC9" w:rsidRDefault="00717AC9"/>
        </w:tc>
        <w:tc>
          <w:tcPr>
            <w:tcW w:w="815" w:type="pct"/>
            <w:vMerge/>
          </w:tcPr>
          <w:p w14:paraId="0E238918" w14:textId="77777777" w:rsidR="00717AC9" w:rsidRDefault="00717AC9"/>
        </w:tc>
      </w:tr>
      <w:tr w:rsidR="00717AC9" w14:paraId="3699E34E" w14:textId="77777777">
        <w:tc>
          <w:tcPr>
            <w:tcW w:w="290" w:type="pct"/>
          </w:tcPr>
          <w:p w14:paraId="6930D2E0" w14:textId="77777777" w:rsidR="00717AC9" w:rsidRDefault="002B6238">
            <w:pPr>
              <w:ind w:left="-84" w:right="-84"/>
            </w:pPr>
            <w:r>
              <w:rPr>
                <w:sz w:val="22"/>
              </w:rPr>
              <w:t>2.52.97*</w:t>
            </w:r>
          </w:p>
        </w:tc>
        <w:tc>
          <w:tcPr>
            <w:tcW w:w="680" w:type="pct"/>
            <w:vMerge/>
          </w:tcPr>
          <w:p w14:paraId="1116D0B7" w14:textId="77777777" w:rsidR="00717AC9" w:rsidRDefault="00717AC9"/>
        </w:tc>
        <w:tc>
          <w:tcPr>
            <w:tcW w:w="530" w:type="pct"/>
            <w:vMerge w:val="restart"/>
          </w:tcPr>
          <w:p w14:paraId="3351C131" w14:textId="77777777" w:rsidR="00717AC9" w:rsidRDefault="002B6238">
            <w:pPr>
              <w:ind w:left="-84" w:right="-84"/>
            </w:pPr>
            <w:r>
              <w:rPr>
                <w:sz w:val="22"/>
              </w:rPr>
              <w:t>10.31/08.159, 10.32/08.159, 10.39/08.159, 10.86/08.159</w:t>
            </w:r>
          </w:p>
        </w:tc>
        <w:tc>
          <w:tcPr>
            <w:tcW w:w="870" w:type="pct"/>
          </w:tcPr>
          <w:p w14:paraId="626D3DEE" w14:textId="77777777" w:rsidR="00717AC9" w:rsidRDefault="002B6238">
            <w:pPr>
              <w:ind w:left="-84" w:right="-84"/>
            </w:pPr>
            <w:r>
              <w:rPr>
                <w:sz w:val="22"/>
              </w:rPr>
              <w:t>Консерванты: парабены</w:t>
            </w:r>
          </w:p>
        </w:tc>
        <w:tc>
          <w:tcPr>
            <w:tcW w:w="1070" w:type="pct"/>
          </w:tcPr>
          <w:p w14:paraId="13EDB818" w14:textId="77777777" w:rsidR="00717AC9" w:rsidRDefault="002B6238">
            <w:pPr>
              <w:ind w:left="-84" w:right="-84"/>
            </w:pPr>
            <w:r>
              <w:rPr>
                <w:sz w:val="22"/>
              </w:rPr>
              <w:t>МВИ.МН 6323-2020</w:t>
            </w:r>
          </w:p>
        </w:tc>
        <w:tc>
          <w:tcPr>
            <w:tcW w:w="730" w:type="pct"/>
            <w:vMerge w:val="restart"/>
          </w:tcPr>
          <w:p w14:paraId="21BC2206"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49720796" w14:textId="77777777" w:rsidR="00717AC9" w:rsidRDefault="00717AC9"/>
        </w:tc>
      </w:tr>
      <w:tr w:rsidR="00717AC9" w14:paraId="1AA95B8A" w14:textId="77777777">
        <w:tc>
          <w:tcPr>
            <w:tcW w:w="290" w:type="pct"/>
          </w:tcPr>
          <w:p w14:paraId="48B1EAB2" w14:textId="77777777" w:rsidR="00717AC9" w:rsidRDefault="002B6238">
            <w:pPr>
              <w:ind w:left="-84" w:right="-84"/>
            </w:pPr>
            <w:r>
              <w:rPr>
                <w:sz w:val="22"/>
              </w:rPr>
              <w:t>2.52.98*</w:t>
            </w:r>
          </w:p>
        </w:tc>
        <w:tc>
          <w:tcPr>
            <w:tcW w:w="680" w:type="pct"/>
            <w:vMerge/>
          </w:tcPr>
          <w:p w14:paraId="6C8593D1" w14:textId="77777777" w:rsidR="00717AC9" w:rsidRDefault="00717AC9"/>
        </w:tc>
        <w:tc>
          <w:tcPr>
            <w:tcW w:w="530" w:type="pct"/>
            <w:vMerge/>
          </w:tcPr>
          <w:p w14:paraId="5B849B01" w14:textId="77777777" w:rsidR="00717AC9" w:rsidRDefault="00717AC9"/>
        </w:tc>
        <w:tc>
          <w:tcPr>
            <w:tcW w:w="870" w:type="pct"/>
          </w:tcPr>
          <w:p w14:paraId="093B6CBA" w14:textId="77777777" w:rsidR="00717AC9" w:rsidRDefault="002B6238">
            <w:pPr>
              <w:ind w:left="-84" w:right="-84"/>
            </w:pPr>
            <w:r>
              <w:rPr>
                <w:sz w:val="22"/>
              </w:rPr>
              <w:t>Сукралоза</w:t>
            </w:r>
          </w:p>
        </w:tc>
        <w:tc>
          <w:tcPr>
            <w:tcW w:w="1070" w:type="pct"/>
          </w:tcPr>
          <w:p w14:paraId="47C6DC9C" w14:textId="77777777" w:rsidR="00717AC9" w:rsidRDefault="002B6238">
            <w:pPr>
              <w:ind w:left="-84" w:right="-84"/>
            </w:pPr>
            <w:r>
              <w:rPr>
                <w:sz w:val="22"/>
              </w:rPr>
              <w:t>ГОСТ EN 16155-2015</w:t>
            </w:r>
          </w:p>
        </w:tc>
        <w:tc>
          <w:tcPr>
            <w:tcW w:w="730" w:type="pct"/>
            <w:vMerge/>
          </w:tcPr>
          <w:p w14:paraId="330A19A0" w14:textId="77777777" w:rsidR="00717AC9" w:rsidRDefault="00717AC9"/>
        </w:tc>
        <w:tc>
          <w:tcPr>
            <w:tcW w:w="815" w:type="pct"/>
            <w:vMerge/>
          </w:tcPr>
          <w:p w14:paraId="2585D782" w14:textId="77777777" w:rsidR="00717AC9" w:rsidRDefault="00717AC9"/>
        </w:tc>
      </w:tr>
      <w:tr w:rsidR="00717AC9" w14:paraId="6309E57D" w14:textId="77777777">
        <w:tc>
          <w:tcPr>
            <w:tcW w:w="290" w:type="pct"/>
          </w:tcPr>
          <w:p w14:paraId="6E297148" w14:textId="77777777" w:rsidR="00717AC9" w:rsidRDefault="002B6238">
            <w:pPr>
              <w:ind w:left="-84" w:right="-84"/>
            </w:pPr>
            <w:r>
              <w:rPr>
                <w:sz w:val="22"/>
              </w:rPr>
              <w:t>2.52.99*</w:t>
            </w:r>
          </w:p>
        </w:tc>
        <w:tc>
          <w:tcPr>
            <w:tcW w:w="680" w:type="pct"/>
            <w:vMerge/>
          </w:tcPr>
          <w:p w14:paraId="46EBC12E" w14:textId="77777777" w:rsidR="00717AC9" w:rsidRDefault="00717AC9"/>
        </w:tc>
        <w:tc>
          <w:tcPr>
            <w:tcW w:w="530" w:type="pct"/>
          </w:tcPr>
          <w:p w14:paraId="5D5EDC73" w14:textId="77777777" w:rsidR="00717AC9" w:rsidRDefault="002B6238">
            <w:pPr>
              <w:ind w:left="-84" w:right="-84"/>
            </w:pPr>
            <w:r>
              <w:rPr>
                <w:sz w:val="22"/>
              </w:rPr>
              <w:t>01.25/08.159, 10.31/08.159, 10.32/08.159, 10.39/08.159, 10.86/08.159</w:t>
            </w:r>
          </w:p>
        </w:tc>
        <w:tc>
          <w:tcPr>
            <w:tcW w:w="870" w:type="pct"/>
          </w:tcPr>
          <w:p w14:paraId="1B3C0058" w14:textId="77777777" w:rsidR="00717AC9" w:rsidRDefault="002B6238">
            <w:pPr>
              <w:ind w:left="-84" w:right="-84"/>
            </w:pPr>
            <w:r>
              <w:rPr>
                <w:sz w:val="22"/>
              </w:rPr>
              <w:t>Глутаминовая кислота</w:t>
            </w:r>
          </w:p>
        </w:tc>
        <w:tc>
          <w:tcPr>
            <w:tcW w:w="1070" w:type="pct"/>
          </w:tcPr>
          <w:p w14:paraId="67E5FE44" w14:textId="77777777" w:rsidR="00717AC9" w:rsidRDefault="002B6238">
            <w:pPr>
              <w:ind w:left="-84" w:right="-84"/>
            </w:pPr>
            <w:r>
              <w:rPr>
                <w:sz w:val="22"/>
              </w:rPr>
              <w:t>МВИ.МН 6364-2021</w:t>
            </w:r>
          </w:p>
        </w:tc>
        <w:tc>
          <w:tcPr>
            <w:tcW w:w="730" w:type="pct"/>
            <w:vMerge/>
          </w:tcPr>
          <w:p w14:paraId="7D586FC9" w14:textId="77777777" w:rsidR="00717AC9" w:rsidRDefault="00717AC9"/>
        </w:tc>
        <w:tc>
          <w:tcPr>
            <w:tcW w:w="815" w:type="pct"/>
            <w:vMerge/>
          </w:tcPr>
          <w:p w14:paraId="44C5603D" w14:textId="77777777" w:rsidR="00717AC9" w:rsidRDefault="00717AC9"/>
        </w:tc>
      </w:tr>
      <w:tr w:rsidR="00717AC9" w14:paraId="3CDC0614" w14:textId="77777777">
        <w:tc>
          <w:tcPr>
            <w:tcW w:w="290" w:type="pct"/>
          </w:tcPr>
          <w:p w14:paraId="0DB5EABE" w14:textId="77777777" w:rsidR="00717AC9" w:rsidRDefault="002B6238">
            <w:pPr>
              <w:ind w:left="-84" w:right="-84"/>
            </w:pPr>
            <w:r>
              <w:rPr>
                <w:sz w:val="22"/>
              </w:rPr>
              <w:t>2.52.100*</w:t>
            </w:r>
          </w:p>
        </w:tc>
        <w:tc>
          <w:tcPr>
            <w:tcW w:w="680" w:type="pct"/>
            <w:vMerge/>
          </w:tcPr>
          <w:p w14:paraId="16FB37F1" w14:textId="77777777" w:rsidR="00717AC9" w:rsidRDefault="00717AC9"/>
        </w:tc>
        <w:tc>
          <w:tcPr>
            <w:tcW w:w="530" w:type="pct"/>
          </w:tcPr>
          <w:p w14:paraId="3E9DE5E1" w14:textId="77777777" w:rsidR="00717AC9" w:rsidRDefault="002B6238">
            <w:pPr>
              <w:ind w:left="-84" w:right="-84"/>
            </w:pPr>
            <w:r>
              <w:rPr>
                <w:sz w:val="22"/>
              </w:rPr>
              <w:t>01.13/01.086, 01.21/01.086, 01.22/01.086, 01.23/01.086, 01.24/01.086, 01.25/01.086, 10.31/01.086, 10.32/01.086, 10.39/01.086, 10.86/01.086, 01.26/01.086, 01.11/01.086</w:t>
            </w:r>
          </w:p>
        </w:tc>
        <w:tc>
          <w:tcPr>
            <w:tcW w:w="870" w:type="pct"/>
          </w:tcPr>
          <w:p w14:paraId="4A88AD99" w14:textId="77777777" w:rsidR="00717AC9" w:rsidRDefault="002B6238">
            <w:pPr>
              <w:ind w:left="-84" w:right="-84"/>
            </w:pPr>
            <w:r>
              <w:rPr>
                <w:sz w:val="22"/>
              </w:rPr>
              <w:t>B.cereus</w:t>
            </w:r>
          </w:p>
        </w:tc>
        <w:tc>
          <w:tcPr>
            <w:tcW w:w="1070" w:type="pct"/>
          </w:tcPr>
          <w:p w14:paraId="78789DA5" w14:textId="77777777" w:rsidR="00717AC9" w:rsidRDefault="002B6238">
            <w:pPr>
              <w:ind w:left="-84" w:right="-84"/>
            </w:pPr>
            <w:r>
              <w:rPr>
                <w:sz w:val="22"/>
              </w:rPr>
              <w:t>ГОСТ 10444.8-2013 (ISO 7932:2004);</w:t>
            </w:r>
            <w:r>
              <w:rPr>
                <w:sz w:val="22"/>
              </w:rPr>
              <w:br/>
              <w:t>ГОСТ ISO 21871-2013</w:t>
            </w:r>
          </w:p>
        </w:tc>
        <w:tc>
          <w:tcPr>
            <w:tcW w:w="730" w:type="pct"/>
          </w:tcPr>
          <w:p w14:paraId="4644C5B1"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5760EFCA" w14:textId="77777777" w:rsidR="00717AC9" w:rsidRDefault="00717AC9"/>
        </w:tc>
      </w:tr>
      <w:tr w:rsidR="00717AC9" w14:paraId="2459EA38" w14:textId="77777777">
        <w:tc>
          <w:tcPr>
            <w:tcW w:w="290" w:type="pct"/>
          </w:tcPr>
          <w:p w14:paraId="5FE2041B" w14:textId="77777777" w:rsidR="00717AC9" w:rsidRDefault="002B6238">
            <w:pPr>
              <w:ind w:left="-84" w:right="-84"/>
            </w:pPr>
            <w:r>
              <w:rPr>
                <w:sz w:val="22"/>
              </w:rPr>
              <w:t>2.52.101*</w:t>
            </w:r>
          </w:p>
        </w:tc>
        <w:tc>
          <w:tcPr>
            <w:tcW w:w="680" w:type="pct"/>
            <w:vMerge/>
          </w:tcPr>
          <w:p w14:paraId="7CC46DA6" w14:textId="77777777" w:rsidR="00717AC9" w:rsidRDefault="00717AC9"/>
        </w:tc>
        <w:tc>
          <w:tcPr>
            <w:tcW w:w="530" w:type="pct"/>
          </w:tcPr>
          <w:p w14:paraId="16AF8473" w14:textId="77777777" w:rsidR="00717AC9" w:rsidRDefault="002B6238">
            <w:pPr>
              <w:ind w:left="-84" w:right="-84"/>
            </w:pPr>
            <w:r>
              <w:rPr>
                <w:sz w:val="22"/>
              </w:rPr>
              <w:t>01.25/08.162, 10.39/08.162, 10.86/08.162, 01.26/08.162</w:t>
            </w:r>
          </w:p>
        </w:tc>
        <w:tc>
          <w:tcPr>
            <w:tcW w:w="870" w:type="pct"/>
          </w:tcPr>
          <w:p w14:paraId="6678EF17" w14:textId="77777777" w:rsidR="00717AC9" w:rsidRDefault="002B6238">
            <w:pPr>
              <w:ind w:left="-84" w:right="-84"/>
            </w:pPr>
            <w:r>
              <w:rPr>
                <w:sz w:val="22"/>
              </w:rPr>
              <w:t>Микотоксины: афлатоксин В₁, афлатоксин В₂, афлатоксин G₁, афлатоксин G₂, зеараленон, дезоксиниваленол, охратоксин А, Т2- токсин</w:t>
            </w:r>
          </w:p>
        </w:tc>
        <w:tc>
          <w:tcPr>
            <w:tcW w:w="1070" w:type="pct"/>
          </w:tcPr>
          <w:p w14:paraId="487931DA" w14:textId="77777777" w:rsidR="00717AC9" w:rsidRDefault="002B6238">
            <w:pPr>
              <w:ind w:left="-84" w:right="-84"/>
            </w:pPr>
            <w:r>
              <w:rPr>
                <w:sz w:val="22"/>
              </w:rPr>
              <w:t>ГОСТ 34140-2017</w:t>
            </w:r>
          </w:p>
        </w:tc>
        <w:tc>
          <w:tcPr>
            <w:tcW w:w="730" w:type="pct"/>
            <w:vMerge w:val="restart"/>
          </w:tcPr>
          <w:p w14:paraId="6C7A52A2"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2BC0F3E9" w14:textId="77777777" w:rsidR="00717AC9" w:rsidRDefault="00717AC9"/>
        </w:tc>
      </w:tr>
      <w:tr w:rsidR="00717AC9" w14:paraId="08A65F61" w14:textId="77777777">
        <w:tc>
          <w:tcPr>
            <w:tcW w:w="290" w:type="pct"/>
          </w:tcPr>
          <w:p w14:paraId="287B1F24" w14:textId="77777777" w:rsidR="00717AC9" w:rsidRDefault="002B6238">
            <w:pPr>
              <w:ind w:left="-84" w:right="-84"/>
            </w:pPr>
            <w:r>
              <w:rPr>
                <w:sz w:val="22"/>
              </w:rPr>
              <w:lastRenderedPageBreak/>
              <w:t>2.52.102*</w:t>
            </w:r>
          </w:p>
        </w:tc>
        <w:tc>
          <w:tcPr>
            <w:tcW w:w="680" w:type="pct"/>
            <w:vMerge/>
          </w:tcPr>
          <w:p w14:paraId="166675C8" w14:textId="77777777" w:rsidR="00717AC9" w:rsidRDefault="00717AC9"/>
        </w:tc>
        <w:tc>
          <w:tcPr>
            <w:tcW w:w="530" w:type="pct"/>
          </w:tcPr>
          <w:p w14:paraId="73C13AFE" w14:textId="77777777" w:rsidR="00717AC9" w:rsidRDefault="002B6238">
            <w:pPr>
              <w:ind w:left="-84" w:right="-84"/>
            </w:pPr>
            <w:r>
              <w:rPr>
                <w:sz w:val="22"/>
              </w:rPr>
              <w:t>01.25/08.052, 10.39/08.052, 10.86/08.052, 01.26/08.052, 01.11/08.052</w:t>
            </w:r>
          </w:p>
        </w:tc>
        <w:tc>
          <w:tcPr>
            <w:tcW w:w="870" w:type="pct"/>
          </w:tcPr>
          <w:p w14:paraId="57010B19" w14:textId="77777777" w:rsidR="00717AC9" w:rsidRDefault="002B6238">
            <w:pPr>
              <w:ind w:left="-84" w:right="-84"/>
            </w:pPr>
            <w:r>
              <w:rPr>
                <w:sz w:val="22"/>
              </w:rPr>
              <w:t>Масличность</w:t>
            </w:r>
          </w:p>
        </w:tc>
        <w:tc>
          <w:tcPr>
            <w:tcW w:w="1070" w:type="pct"/>
          </w:tcPr>
          <w:p w14:paraId="5E139C6A" w14:textId="77777777" w:rsidR="00717AC9" w:rsidRDefault="002B6238">
            <w:pPr>
              <w:ind w:left="-84" w:right="-84"/>
            </w:pPr>
            <w:r>
              <w:rPr>
                <w:sz w:val="22"/>
              </w:rPr>
              <w:t>ГОСТ 10857-64;</w:t>
            </w:r>
            <w:r>
              <w:rPr>
                <w:sz w:val="22"/>
              </w:rPr>
              <w:br/>
              <w:t>СТБ ISO 659-2010</w:t>
            </w:r>
          </w:p>
        </w:tc>
        <w:tc>
          <w:tcPr>
            <w:tcW w:w="730" w:type="pct"/>
            <w:vMerge/>
          </w:tcPr>
          <w:p w14:paraId="316482A6" w14:textId="77777777" w:rsidR="00717AC9" w:rsidRDefault="00717AC9"/>
        </w:tc>
        <w:tc>
          <w:tcPr>
            <w:tcW w:w="815" w:type="pct"/>
            <w:vMerge/>
          </w:tcPr>
          <w:p w14:paraId="77F4E29B" w14:textId="77777777" w:rsidR="00717AC9" w:rsidRDefault="00717AC9"/>
        </w:tc>
      </w:tr>
      <w:tr w:rsidR="00717AC9" w14:paraId="3517CC76" w14:textId="77777777">
        <w:tc>
          <w:tcPr>
            <w:tcW w:w="290" w:type="pct"/>
          </w:tcPr>
          <w:p w14:paraId="71A5C482" w14:textId="77777777" w:rsidR="00717AC9" w:rsidRDefault="002B6238">
            <w:pPr>
              <w:ind w:left="-84" w:right="-84"/>
            </w:pPr>
            <w:r>
              <w:rPr>
                <w:sz w:val="22"/>
              </w:rPr>
              <w:t>2.52.103*</w:t>
            </w:r>
          </w:p>
        </w:tc>
        <w:tc>
          <w:tcPr>
            <w:tcW w:w="680" w:type="pct"/>
            <w:vMerge/>
          </w:tcPr>
          <w:p w14:paraId="7F7098DF" w14:textId="77777777" w:rsidR="00717AC9" w:rsidRDefault="00717AC9"/>
        </w:tc>
        <w:tc>
          <w:tcPr>
            <w:tcW w:w="530" w:type="pct"/>
          </w:tcPr>
          <w:p w14:paraId="1DA5A7B6" w14:textId="77777777" w:rsidR="00717AC9" w:rsidRDefault="002B6238">
            <w:pPr>
              <w:ind w:left="-84" w:right="-84"/>
            </w:pPr>
            <w:r>
              <w:rPr>
                <w:sz w:val="22"/>
              </w:rPr>
              <w:t>01.13/08.158, 01.21/08.158, 01.22/08.158, 01.23/08.158, 01.24/08.158, 01.25/08.158, 10.31/08.158, 10.32/08.158, 10.39/08.158, 10.86/08.158, 01.26/08.158</w:t>
            </w:r>
          </w:p>
        </w:tc>
        <w:tc>
          <w:tcPr>
            <w:tcW w:w="870" w:type="pct"/>
          </w:tcPr>
          <w:p w14:paraId="771FBEF7" w14:textId="77777777" w:rsidR="00717AC9" w:rsidRDefault="002B6238">
            <w:pPr>
              <w:ind w:left="-84" w:right="-84"/>
            </w:pPr>
            <w:r>
              <w:rPr>
                <w:sz w:val="22"/>
              </w:rPr>
              <w:t>Холестерин</w:t>
            </w:r>
          </w:p>
        </w:tc>
        <w:tc>
          <w:tcPr>
            <w:tcW w:w="1070" w:type="pct"/>
          </w:tcPr>
          <w:p w14:paraId="17EDFF5F" w14:textId="77777777" w:rsidR="00717AC9" w:rsidRDefault="002B6238">
            <w:pPr>
              <w:ind w:left="-84" w:right="-84"/>
            </w:pPr>
            <w:r>
              <w:rPr>
                <w:sz w:val="22"/>
              </w:rPr>
              <w:t>МВИ.МН 1364-2000</w:t>
            </w:r>
          </w:p>
        </w:tc>
        <w:tc>
          <w:tcPr>
            <w:tcW w:w="730" w:type="pct"/>
            <w:vMerge/>
          </w:tcPr>
          <w:p w14:paraId="206A99E2" w14:textId="77777777" w:rsidR="00717AC9" w:rsidRDefault="00717AC9"/>
        </w:tc>
        <w:tc>
          <w:tcPr>
            <w:tcW w:w="815" w:type="pct"/>
            <w:vMerge/>
          </w:tcPr>
          <w:p w14:paraId="349E39AF" w14:textId="77777777" w:rsidR="00717AC9" w:rsidRDefault="00717AC9"/>
        </w:tc>
      </w:tr>
      <w:tr w:rsidR="00717AC9" w14:paraId="5892D272" w14:textId="77777777">
        <w:tc>
          <w:tcPr>
            <w:tcW w:w="290" w:type="pct"/>
          </w:tcPr>
          <w:p w14:paraId="6D0B9532" w14:textId="77777777" w:rsidR="00717AC9" w:rsidRDefault="002B6238">
            <w:pPr>
              <w:ind w:left="-84" w:right="-84"/>
            </w:pPr>
            <w:r>
              <w:rPr>
                <w:sz w:val="22"/>
              </w:rPr>
              <w:t>2.52.104*</w:t>
            </w:r>
          </w:p>
        </w:tc>
        <w:tc>
          <w:tcPr>
            <w:tcW w:w="680" w:type="pct"/>
            <w:vMerge/>
          </w:tcPr>
          <w:p w14:paraId="70678032" w14:textId="77777777" w:rsidR="00717AC9" w:rsidRDefault="00717AC9"/>
        </w:tc>
        <w:tc>
          <w:tcPr>
            <w:tcW w:w="530" w:type="pct"/>
          </w:tcPr>
          <w:p w14:paraId="4DADE0B2" w14:textId="77777777" w:rsidR="00717AC9" w:rsidRDefault="002B6238">
            <w:pPr>
              <w:ind w:left="-84" w:right="-84"/>
            </w:pPr>
            <w:r>
              <w:rPr>
                <w:sz w:val="22"/>
              </w:rPr>
              <w:t>01.21/08.159, 01.22/08.159, 01.23/08.159, 01.24/08.159, 10.39/08.159, 10.86/08.159</w:t>
            </w:r>
          </w:p>
        </w:tc>
        <w:tc>
          <w:tcPr>
            <w:tcW w:w="870" w:type="pct"/>
          </w:tcPr>
          <w:p w14:paraId="2291E11C" w14:textId="77777777" w:rsidR="00717AC9" w:rsidRDefault="002B6238">
            <w:pPr>
              <w:ind w:left="-84" w:right="-84"/>
            </w:pPr>
            <w:r>
              <w:rPr>
                <w:sz w:val="22"/>
              </w:rPr>
              <w:t>Орто-фенилфенол, дифенил</w:t>
            </w:r>
          </w:p>
        </w:tc>
        <w:tc>
          <w:tcPr>
            <w:tcW w:w="1070" w:type="pct"/>
          </w:tcPr>
          <w:p w14:paraId="5175BDD9" w14:textId="77777777" w:rsidR="00717AC9" w:rsidRDefault="002B6238">
            <w:pPr>
              <w:ind w:left="-84" w:right="-84"/>
            </w:pPr>
            <w:r>
              <w:rPr>
                <w:sz w:val="22"/>
              </w:rPr>
              <w:t>АМИ.МН 0190-2024</w:t>
            </w:r>
          </w:p>
        </w:tc>
        <w:tc>
          <w:tcPr>
            <w:tcW w:w="730" w:type="pct"/>
            <w:vMerge/>
          </w:tcPr>
          <w:p w14:paraId="2D00FD08" w14:textId="77777777" w:rsidR="00717AC9" w:rsidRDefault="00717AC9"/>
        </w:tc>
        <w:tc>
          <w:tcPr>
            <w:tcW w:w="815" w:type="pct"/>
            <w:vMerge/>
          </w:tcPr>
          <w:p w14:paraId="19F7F586" w14:textId="77777777" w:rsidR="00717AC9" w:rsidRDefault="00717AC9"/>
        </w:tc>
      </w:tr>
      <w:tr w:rsidR="00717AC9" w14:paraId="4E6D51F2" w14:textId="77777777">
        <w:tc>
          <w:tcPr>
            <w:tcW w:w="290" w:type="pct"/>
          </w:tcPr>
          <w:p w14:paraId="13A0452B" w14:textId="77777777" w:rsidR="00717AC9" w:rsidRDefault="002B6238">
            <w:pPr>
              <w:ind w:left="-84" w:right="-84"/>
            </w:pPr>
            <w:r>
              <w:rPr>
                <w:sz w:val="22"/>
              </w:rPr>
              <w:t>2.52.105.1*</w:t>
            </w:r>
          </w:p>
        </w:tc>
        <w:tc>
          <w:tcPr>
            <w:tcW w:w="680" w:type="pct"/>
            <w:vMerge/>
          </w:tcPr>
          <w:p w14:paraId="068A4FBA" w14:textId="77777777" w:rsidR="00717AC9" w:rsidRDefault="00717AC9"/>
        </w:tc>
        <w:tc>
          <w:tcPr>
            <w:tcW w:w="530" w:type="pct"/>
            <w:vMerge w:val="restart"/>
          </w:tcPr>
          <w:p w14:paraId="03214287" w14:textId="77777777" w:rsidR="00717AC9" w:rsidRDefault="002B6238">
            <w:pPr>
              <w:ind w:left="-84" w:right="-84"/>
            </w:pPr>
            <w:r>
              <w:rPr>
                <w:sz w:val="22"/>
              </w:rPr>
              <w:t>01.13/08.162, 01.21/08.162, 01.22/08.162, 01.23/08.162, 01.24/08.162, 01.25/08.162, 10.31/08.162, 10.32/08.162, 10.39/08.162, 10.86/08.162, 01.26/08.162, 01.11/08.162, 10.89/08.162</w:t>
            </w:r>
          </w:p>
        </w:tc>
        <w:tc>
          <w:tcPr>
            <w:tcW w:w="870" w:type="pct"/>
          </w:tcPr>
          <w:p w14:paraId="2E01F21C" w14:textId="77777777" w:rsidR="00717AC9" w:rsidRDefault="002B6238">
            <w:pPr>
              <w:ind w:left="-84" w:right="-84"/>
            </w:pPr>
            <w:r>
              <w:rPr>
                <w:sz w:val="22"/>
              </w:rPr>
              <w:t xml:space="preserve">Пестициды: Azinphos-ethyl, Azinphos-methyl, Chloropyriphos-methyl, Chlorpyrifos, Diazinone, EPN, Fenitrothion, Isazofos, Phosalone, Phosmet, Pirimiphos ethyl, Pirimiphos methyl, Pyraclofos, Pyrazophos, Pyridaphenthion, Quinalphos, 2,4'-DDD, 2,4'-DDE, 2,4'-DDT, 4,4'-DDD, 4,4'-DDE, 4,4'-DDT, 4,4'-Dichlorobenzophenone , </w:t>
            </w:r>
            <w:r>
              <w:rPr>
                <w:sz w:val="22"/>
              </w:rPr>
              <w:lastRenderedPageBreak/>
              <w:t>4,4-Methoxychlor olefin, Aldrin, alpha-HCH, beta-HCH, Chlorbenside, Chlorfenson, Chloroneb, cis-Chlordane, cis-Nonachlor , delta-HCH, Dieldrin, Endosulfan ether, Endosulfan-alpha, Endosulfan-beta , Endosulfan-total (sulfate), Endrin, Endrin aldehyde, Endrin ketone, Fenson, gamma-HCH, Heptachlor, Heptachlor-exo-epoxide, Hexachlorobenzene, Isodrin</w:t>
            </w:r>
          </w:p>
        </w:tc>
        <w:tc>
          <w:tcPr>
            <w:tcW w:w="1070" w:type="pct"/>
            <w:vMerge w:val="restart"/>
          </w:tcPr>
          <w:p w14:paraId="1BB1F770" w14:textId="77777777" w:rsidR="00717AC9" w:rsidRDefault="002B6238">
            <w:pPr>
              <w:ind w:left="-84" w:right="-84"/>
            </w:pPr>
            <w:r>
              <w:rPr>
                <w:sz w:val="22"/>
              </w:rPr>
              <w:lastRenderedPageBreak/>
              <w:t>СТБ EN 15662-2017;</w:t>
            </w:r>
            <w:r>
              <w:rPr>
                <w:sz w:val="22"/>
              </w:rPr>
              <w:br/>
              <w:t>СТБ EN 15662-2022</w:t>
            </w:r>
          </w:p>
        </w:tc>
        <w:tc>
          <w:tcPr>
            <w:tcW w:w="730" w:type="pct"/>
            <w:vMerge/>
          </w:tcPr>
          <w:p w14:paraId="156E574F" w14:textId="77777777" w:rsidR="00717AC9" w:rsidRDefault="00717AC9"/>
        </w:tc>
        <w:tc>
          <w:tcPr>
            <w:tcW w:w="815" w:type="pct"/>
            <w:vMerge/>
          </w:tcPr>
          <w:p w14:paraId="45184073" w14:textId="77777777" w:rsidR="00717AC9" w:rsidRDefault="00717AC9"/>
        </w:tc>
      </w:tr>
      <w:tr w:rsidR="00717AC9" w:rsidRPr="00B03DEA" w14:paraId="43D1C811" w14:textId="77777777">
        <w:tc>
          <w:tcPr>
            <w:tcW w:w="290" w:type="pct"/>
          </w:tcPr>
          <w:p w14:paraId="52ED8668" w14:textId="77777777" w:rsidR="00717AC9" w:rsidRDefault="002B6238">
            <w:pPr>
              <w:ind w:left="-84" w:right="-84"/>
            </w:pPr>
            <w:r>
              <w:rPr>
                <w:sz w:val="22"/>
              </w:rPr>
              <w:t>2.52.105.2*</w:t>
            </w:r>
          </w:p>
        </w:tc>
        <w:tc>
          <w:tcPr>
            <w:tcW w:w="680" w:type="pct"/>
            <w:vMerge/>
          </w:tcPr>
          <w:p w14:paraId="7D4A2748" w14:textId="77777777" w:rsidR="00717AC9" w:rsidRDefault="00717AC9"/>
        </w:tc>
        <w:tc>
          <w:tcPr>
            <w:tcW w:w="530" w:type="pct"/>
            <w:vMerge/>
          </w:tcPr>
          <w:p w14:paraId="20D1FDC1" w14:textId="77777777" w:rsidR="00717AC9" w:rsidRDefault="00717AC9"/>
        </w:tc>
        <w:tc>
          <w:tcPr>
            <w:tcW w:w="870" w:type="pct"/>
          </w:tcPr>
          <w:p w14:paraId="33008DAF" w14:textId="77777777" w:rsidR="00717AC9" w:rsidRPr="00B03DEA" w:rsidRDefault="002B6238">
            <w:pPr>
              <w:ind w:left="-84" w:right="-84"/>
              <w:rPr>
                <w:lang w:val="en-US"/>
              </w:rPr>
            </w:pPr>
            <w:r>
              <w:rPr>
                <w:sz w:val="22"/>
              </w:rPr>
              <w:t>Пестициды</w:t>
            </w:r>
            <w:r w:rsidRPr="00B03DEA">
              <w:rPr>
                <w:sz w:val="22"/>
                <w:lang w:val="en-US"/>
              </w:rPr>
              <w:t xml:space="preserve">: Methyl-pentachlorophenyl sulfide, Mirex, o,p'-Methoxychlor olefin, Pentachlorobenzene, Pentachloronisole, Perthane, Tetradifon, trans-Chlordane, trans-Nonachlor, 2,3,5,6-Tetrachloroaniline, 3,4-Dichloroaniline, Benfluralin, Biphenyl, Chlorothalonil , cis-1,2,3,6-Tetrahydrophthalimide, Dichlobenil, Dichlofluanid , Dicloran, Ethalfluralin , Fluchloralin , Isopropalin, Nitralin, Nitrofen, Oxyfluorfen, Pendimethalin, Pentachloroaniline , Pentachlorobenzonitrile, </w:t>
            </w:r>
            <w:r w:rsidRPr="00B03DEA">
              <w:rPr>
                <w:sz w:val="22"/>
                <w:lang w:val="en-US"/>
              </w:rPr>
              <w:lastRenderedPageBreak/>
              <w:t>Prodiamine, Profluralin, Quintozene, Tecnazene,</w:t>
            </w:r>
            <w:r w:rsidRPr="00B03DEA">
              <w:rPr>
                <w:sz w:val="22"/>
                <w:lang w:val="en-US"/>
              </w:rPr>
              <w:t xml:space="preserve"> Tolylfluanid , Trifluralin , Acetochlor, Alachlor , Allidochlor , Clomazone, Cycloate , Diallate isomer 1 , Diallate isomer 2, Dimethachlor, Diphenamid, Fenpropathrin</w:t>
            </w:r>
          </w:p>
        </w:tc>
        <w:tc>
          <w:tcPr>
            <w:tcW w:w="1070" w:type="pct"/>
            <w:vMerge/>
          </w:tcPr>
          <w:p w14:paraId="374851BC" w14:textId="77777777" w:rsidR="00717AC9" w:rsidRPr="00B03DEA" w:rsidRDefault="00717AC9">
            <w:pPr>
              <w:rPr>
                <w:lang w:val="en-US"/>
              </w:rPr>
            </w:pPr>
          </w:p>
        </w:tc>
        <w:tc>
          <w:tcPr>
            <w:tcW w:w="730" w:type="pct"/>
            <w:vMerge/>
          </w:tcPr>
          <w:p w14:paraId="6C7466FF" w14:textId="77777777" w:rsidR="00717AC9" w:rsidRPr="00B03DEA" w:rsidRDefault="00717AC9">
            <w:pPr>
              <w:rPr>
                <w:lang w:val="en-US"/>
              </w:rPr>
            </w:pPr>
          </w:p>
        </w:tc>
        <w:tc>
          <w:tcPr>
            <w:tcW w:w="815" w:type="pct"/>
            <w:vMerge/>
          </w:tcPr>
          <w:p w14:paraId="48A02C56" w14:textId="77777777" w:rsidR="00717AC9" w:rsidRPr="00B03DEA" w:rsidRDefault="00717AC9">
            <w:pPr>
              <w:rPr>
                <w:lang w:val="en-US"/>
              </w:rPr>
            </w:pPr>
          </w:p>
        </w:tc>
      </w:tr>
      <w:tr w:rsidR="00717AC9" w14:paraId="74FA6A32" w14:textId="77777777">
        <w:tc>
          <w:tcPr>
            <w:tcW w:w="290" w:type="pct"/>
          </w:tcPr>
          <w:p w14:paraId="61F5126F" w14:textId="77777777" w:rsidR="00717AC9" w:rsidRDefault="002B6238">
            <w:pPr>
              <w:ind w:left="-84" w:right="-84"/>
            </w:pPr>
            <w:r>
              <w:rPr>
                <w:sz w:val="22"/>
              </w:rPr>
              <w:t>2.52.105.3*</w:t>
            </w:r>
          </w:p>
        </w:tc>
        <w:tc>
          <w:tcPr>
            <w:tcW w:w="680" w:type="pct"/>
            <w:vMerge/>
          </w:tcPr>
          <w:p w14:paraId="11D1197F" w14:textId="77777777" w:rsidR="00717AC9" w:rsidRDefault="00717AC9"/>
        </w:tc>
        <w:tc>
          <w:tcPr>
            <w:tcW w:w="530" w:type="pct"/>
            <w:vMerge/>
          </w:tcPr>
          <w:p w14:paraId="1DCBE991" w14:textId="77777777" w:rsidR="00717AC9" w:rsidRDefault="00717AC9"/>
        </w:tc>
        <w:tc>
          <w:tcPr>
            <w:tcW w:w="870" w:type="pct"/>
          </w:tcPr>
          <w:p w14:paraId="32CC1DA5" w14:textId="77777777" w:rsidR="00717AC9" w:rsidRDefault="002B6238">
            <w:pPr>
              <w:ind w:left="-84" w:right="-84"/>
            </w:pPr>
            <w:r>
              <w:rPr>
                <w:sz w:val="22"/>
              </w:rPr>
              <w:t>Пестициды: Fluquinconazole , Flutolanil , Linuron , Metazachlor , Methoxychlor (DMTD) , Metolachlor , N-(2,4-dimethylphenyl)-formamide , Norflurazon , Oxadiazon, Pebulate , Pretilachlor , Propachlor , Propanil , Propisochlor , Propyzamide , Pyridaben, Tebufenpyrad, Triallate, Atrazine, Bupirimate , Chlorfenapyr , Cyprodinil , Etofenprox , Etridiazole , Fenarimol , Fipronil , Fludioxonil , Fluridone , Flusilazole , Flutriafol , Folpet , Hexazinone , Lenacil , MGK 264-1, Myclobutanil , Penconazole, Procymidon</w:t>
            </w:r>
            <w:r>
              <w:rPr>
                <w:sz w:val="22"/>
              </w:rPr>
              <w:t xml:space="preserve">e , Propargite , Pyrimethanil , Pyriproxyfen , Tebuconazole , Terbacil, Terbuthylazine, Triadimefon, Tricyclazole, Triflumizole, Vinclozolin , </w:t>
            </w:r>
            <w:r>
              <w:rPr>
                <w:sz w:val="22"/>
              </w:rPr>
              <w:lastRenderedPageBreak/>
              <w:t>Acrinathrin , Anthraquinone , Bifenthrin, cis-Permethrine</w:t>
            </w:r>
          </w:p>
        </w:tc>
        <w:tc>
          <w:tcPr>
            <w:tcW w:w="1070" w:type="pct"/>
            <w:vMerge/>
          </w:tcPr>
          <w:p w14:paraId="5B99FEBC" w14:textId="77777777" w:rsidR="00717AC9" w:rsidRDefault="00717AC9"/>
        </w:tc>
        <w:tc>
          <w:tcPr>
            <w:tcW w:w="730" w:type="pct"/>
            <w:vMerge/>
          </w:tcPr>
          <w:p w14:paraId="3DCE4A30" w14:textId="77777777" w:rsidR="00717AC9" w:rsidRDefault="00717AC9"/>
        </w:tc>
        <w:tc>
          <w:tcPr>
            <w:tcW w:w="815" w:type="pct"/>
            <w:vMerge/>
          </w:tcPr>
          <w:p w14:paraId="2E00EFC0" w14:textId="77777777" w:rsidR="00717AC9" w:rsidRDefault="00717AC9"/>
        </w:tc>
      </w:tr>
      <w:tr w:rsidR="00717AC9" w:rsidRPr="00B03DEA" w14:paraId="3D403457" w14:textId="77777777">
        <w:tc>
          <w:tcPr>
            <w:tcW w:w="290" w:type="pct"/>
          </w:tcPr>
          <w:p w14:paraId="45C8EB03" w14:textId="77777777" w:rsidR="00717AC9" w:rsidRDefault="002B6238">
            <w:pPr>
              <w:ind w:left="-84" w:right="-84"/>
            </w:pPr>
            <w:r>
              <w:rPr>
                <w:sz w:val="22"/>
              </w:rPr>
              <w:t>2.52.105.4*</w:t>
            </w:r>
          </w:p>
        </w:tc>
        <w:tc>
          <w:tcPr>
            <w:tcW w:w="680" w:type="pct"/>
            <w:vMerge/>
          </w:tcPr>
          <w:p w14:paraId="47ECACD4" w14:textId="77777777" w:rsidR="00717AC9" w:rsidRDefault="00717AC9"/>
        </w:tc>
        <w:tc>
          <w:tcPr>
            <w:tcW w:w="530" w:type="pct"/>
            <w:vMerge/>
          </w:tcPr>
          <w:p w14:paraId="5DAF1994" w14:textId="77777777" w:rsidR="00717AC9" w:rsidRDefault="00717AC9"/>
        </w:tc>
        <w:tc>
          <w:tcPr>
            <w:tcW w:w="870" w:type="pct"/>
          </w:tcPr>
          <w:p w14:paraId="2175376E" w14:textId="77777777" w:rsidR="00717AC9" w:rsidRPr="00B03DEA" w:rsidRDefault="002B6238">
            <w:pPr>
              <w:ind w:left="-84" w:right="-84"/>
              <w:rPr>
                <w:lang w:val="en-US"/>
              </w:rPr>
            </w:pPr>
            <w:r>
              <w:rPr>
                <w:sz w:val="22"/>
              </w:rPr>
              <w:t>Пестициды</w:t>
            </w:r>
            <w:r w:rsidRPr="00B03DEA">
              <w:rPr>
                <w:sz w:val="22"/>
                <w:lang w:val="en-US"/>
              </w:rPr>
              <w:t>: Cyfluthrin isomer 1 , Cyfluthrin isomer 2,3, Cyfluthrin isomer 4 , Cypermethrin isomer 1, Cypermethrin isomer 2, Cypermethrin isomer 3,4 , Deltamethrin Fenvalerate isomer 1, Fenvalerate isomer 2, Flucythrinate isomer 1 , Flucythrinate isomer 2 , lambda-Cyhalothrin isomer 1 , lambda-Cyhalothrin isomer 2 , Phenothrin isomer 1 , Phenothrin isomer 2 , Resmethrin isomer 1 , Resmethrin isomer 2 , tau-Fluvalinate isomer 1 , tau-Fluvalinate isomer 2 , Tefluthrine , Tetramethrin isomer 1 , Tetramethrin isomer 2, T</w:t>
            </w:r>
            <w:r w:rsidRPr="00B03DEA">
              <w:rPr>
                <w:sz w:val="22"/>
                <w:lang w:val="en-US"/>
              </w:rPr>
              <w:t>ransfluthrin , trans-Permethrine, 2-Phenylphenol, Bromopropylate, Carfentrazone ethyl , Chlorobenzilate , Chlorpropham, Chlorthal-dimethyl , Chlozolinate, Fluazifop-P-butyl , Metalaxyl</w:t>
            </w:r>
          </w:p>
        </w:tc>
        <w:tc>
          <w:tcPr>
            <w:tcW w:w="1070" w:type="pct"/>
            <w:vMerge/>
          </w:tcPr>
          <w:p w14:paraId="28DC49AF" w14:textId="77777777" w:rsidR="00717AC9" w:rsidRPr="00B03DEA" w:rsidRDefault="00717AC9">
            <w:pPr>
              <w:rPr>
                <w:lang w:val="en-US"/>
              </w:rPr>
            </w:pPr>
          </w:p>
        </w:tc>
        <w:tc>
          <w:tcPr>
            <w:tcW w:w="730" w:type="pct"/>
            <w:vMerge/>
          </w:tcPr>
          <w:p w14:paraId="2603866F" w14:textId="77777777" w:rsidR="00717AC9" w:rsidRPr="00B03DEA" w:rsidRDefault="00717AC9">
            <w:pPr>
              <w:rPr>
                <w:lang w:val="en-US"/>
              </w:rPr>
            </w:pPr>
          </w:p>
        </w:tc>
        <w:tc>
          <w:tcPr>
            <w:tcW w:w="815" w:type="pct"/>
            <w:vMerge/>
          </w:tcPr>
          <w:p w14:paraId="70490B37" w14:textId="77777777" w:rsidR="00717AC9" w:rsidRPr="00B03DEA" w:rsidRDefault="00717AC9">
            <w:pPr>
              <w:rPr>
                <w:lang w:val="en-US"/>
              </w:rPr>
            </w:pPr>
          </w:p>
        </w:tc>
      </w:tr>
      <w:tr w:rsidR="00717AC9" w14:paraId="2DA5A7C3" w14:textId="77777777">
        <w:trPr>
          <w:trHeight w:val="230"/>
        </w:trPr>
        <w:tc>
          <w:tcPr>
            <w:tcW w:w="290" w:type="pct"/>
            <w:vMerge w:val="restart"/>
          </w:tcPr>
          <w:p w14:paraId="6324D514" w14:textId="77777777" w:rsidR="00717AC9" w:rsidRDefault="002B6238">
            <w:pPr>
              <w:ind w:left="-84" w:right="-84"/>
            </w:pPr>
            <w:r>
              <w:rPr>
                <w:sz w:val="22"/>
              </w:rPr>
              <w:lastRenderedPageBreak/>
              <w:t>2.52.105.5*</w:t>
            </w:r>
          </w:p>
        </w:tc>
        <w:tc>
          <w:tcPr>
            <w:tcW w:w="680" w:type="pct"/>
            <w:vMerge/>
          </w:tcPr>
          <w:p w14:paraId="170F5A8D" w14:textId="77777777" w:rsidR="00717AC9" w:rsidRDefault="00717AC9"/>
        </w:tc>
        <w:tc>
          <w:tcPr>
            <w:tcW w:w="530" w:type="pct"/>
            <w:vMerge/>
          </w:tcPr>
          <w:p w14:paraId="4311977C" w14:textId="77777777" w:rsidR="00717AC9" w:rsidRDefault="00717AC9"/>
        </w:tc>
        <w:tc>
          <w:tcPr>
            <w:tcW w:w="870" w:type="pct"/>
            <w:vMerge w:val="restart"/>
          </w:tcPr>
          <w:p w14:paraId="14ED35BC" w14:textId="77777777" w:rsidR="00717AC9" w:rsidRDefault="002B6238">
            <w:pPr>
              <w:ind w:left="-84" w:right="-84"/>
            </w:pPr>
            <w:r>
              <w:rPr>
                <w:sz w:val="22"/>
              </w:rPr>
              <w:t>Пестициды: Bromfenvinphos-ethyl , Bromfenvinphos-methyl , Bromophos-ethyl , Bromophos-methyl , Carbophenothion , Chlorfenvinphos, isomer 1, Chlorfenvinphos, isomer 2 , Chlorthiophos, isomer 1 , Chlorthiophos, isomer 2 , Chlorthiophos, isomer 3 , Coumaphos , Edifenphos , Ethion , Fenamiphos , Fenchlorphos , Fenthion , Iodofenphos , Leptophos, Malathion , Methacrifos , Profenofos , Prothiophos, Sulfotep , Sulprofos, Terbufos , Tetrachlorvinphos, cis Tolclofos-methyl , Disulfoton, Fonofos , Mevinphos , Parathi</w:t>
            </w:r>
            <w:r>
              <w:rPr>
                <w:sz w:val="22"/>
              </w:rPr>
              <w:t>on , Parathion-methyl , Phorate, Piperonyl butoxide, Triazophos</w:t>
            </w:r>
          </w:p>
        </w:tc>
        <w:tc>
          <w:tcPr>
            <w:tcW w:w="1070" w:type="pct"/>
            <w:vMerge/>
          </w:tcPr>
          <w:p w14:paraId="6B331DEC" w14:textId="77777777" w:rsidR="00717AC9" w:rsidRDefault="00717AC9"/>
        </w:tc>
        <w:tc>
          <w:tcPr>
            <w:tcW w:w="730" w:type="pct"/>
            <w:vMerge/>
          </w:tcPr>
          <w:p w14:paraId="230FE285" w14:textId="77777777" w:rsidR="00717AC9" w:rsidRDefault="00717AC9"/>
        </w:tc>
        <w:tc>
          <w:tcPr>
            <w:tcW w:w="815" w:type="pct"/>
            <w:vMerge/>
          </w:tcPr>
          <w:p w14:paraId="3371BE7E" w14:textId="77777777" w:rsidR="00717AC9" w:rsidRDefault="00717AC9"/>
        </w:tc>
      </w:tr>
      <w:tr w:rsidR="00717AC9" w14:paraId="02AA2749" w14:textId="77777777">
        <w:tc>
          <w:tcPr>
            <w:tcW w:w="290" w:type="pct"/>
          </w:tcPr>
          <w:p w14:paraId="4721C253" w14:textId="77777777" w:rsidR="00717AC9" w:rsidRDefault="002B6238">
            <w:pPr>
              <w:ind w:left="-84" w:right="-84"/>
            </w:pPr>
            <w:r>
              <w:rPr>
                <w:sz w:val="22"/>
              </w:rPr>
              <w:t>2.53.1**</w:t>
            </w:r>
          </w:p>
        </w:tc>
        <w:tc>
          <w:tcPr>
            <w:tcW w:w="680" w:type="pct"/>
            <w:vMerge w:val="restart"/>
          </w:tcPr>
          <w:p w14:paraId="7528C5DD" w14:textId="77777777" w:rsidR="00717AC9" w:rsidRDefault="002B6238">
            <w:pPr>
              <w:ind w:left="-84" w:right="-84"/>
            </w:pPr>
            <w:r>
              <w:rPr>
                <w:sz w:val="22"/>
              </w:rPr>
              <w:t>Специи и пряности</w:t>
            </w:r>
          </w:p>
        </w:tc>
        <w:tc>
          <w:tcPr>
            <w:tcW w:w="530" w:type="pct"/>
          </w:tcPr>
          <w:p w14:paraId="383B95B7" w14:textId="77777777" w:rsidR="00717AC9" w:rsidRDefault="002B6238">
            <w:pPr>
              <w:ind w:left="-84" w:right="-84"/>
            </w:pPr>
            <w:r>
              <w:rPr>
                <w:sz w:val="22"/>
              </w:rPr>
              <w:t>10.84/42.000</w:t>
            </w:r>
          </w:p>
        </w:tc>
        <w:tc>
          <w:tcPr>
            <w:tcW w:w="870" w:type="pct"/>
          </w:tcPr>
          <w:p w14:paraId="60EB4CA5" w14:textId="77777777" w:rsidR="00717AC9" w:rsidRDefault="002B6238">
            <w:pPr>
              <w:ind w:left="-84" w:right="-84"/>
            </w:pPr>
            <w:r>
              <w:rPr>
                <w:sz w:val="22"/>
              </w:rPr>
              <w:t>отбор проб (образцов)</w:t>
            </w:r>
          </w:p>
        </w:tc>
        <w:tc>
          <w:tcPr>
            <w:tcW w:w="1070" w:type="pct"/>
          </w:tcPr>
          <w:p w14:paraId="3DE83480" w14:textId="77777777" w:rsidR="00717AC9" w:rsidRDefault="002B6238">
            <w:pPr>
              <w:ind w:left="-84" w:right="-84"/>
            </w:pPr>
            <w:r>
              <w:rPr>
                <w:sz w:val="22"/>
              </w:rPr>
              <w:t>ГОСТ 17594-81 п.3.1;</w:t>
            </w:r>
            <w:r>
              <w:rPr>
                <w:sz w:val="22"/>
              </w:rPr>
              <w:br/>
              <w:t>ГОСТ 28875-90 п. 2.1;</w:t>
            </w:r>
            <w:r>
              <w:rPr>
                <w:sz w:val="22"/>
              </w:rPr>
              <w:br/>
              <w:t>СТБ 1036-97</w:t>
            </w:r>
          </w:p>
        </w:tc>
        <w:tc>
          <w:tcPr>
            <w:tcW w:w="730" w:type="pct"/>
            <w:vMerge w:val="restart"/>
          </w:tcPr>
          <w:p w14:paraId="1032F52F"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0DF4C805" w14:textId="77777777" w:rsidR="00717AC9" w:rsidRDefault="00717AC9">
            <w:pPr>
              <w:ind w:left="-84" w:right="-84"/>
            </w:pPr>
          </w:p>
        </w:tc>
      </w:tr>
      <w:tr w:rsidR="00717AC9" w14:paraId="2F187C6A" w14:textId="77777777">
        <w:tc>
          <w:tcPr>
            <w:tcW w:w="290" w:type="pct"/>
          </w:tcPr>
          <w:p w14:paraId="54B1C93A" w14:textId="77777777" w:rsidR="00717AC9" w:rsidRDefault="002B6238">
            <w:pPr>
              <w:ind w:left="-84" w:right="-84"/>
            </w:pPr>
            <w:r>
              <w:rPr>
                <w:sz w:val="22"/>
              </w:rPr>
              <w:t>2.53.2*</w:t>
            </w:r>
          </w:p>
        </w:tc>
        <w:tc>
          <w:tcPr>
            <w:tcW w:w="680" w:type="pct"/>
            <w:vMerge/>
          </w:tcPr>
          <w:p w14:paraId="43818845" w14:textId="77777777" w:rsidR="00717AC9" w:rsidRDefault="00717AC9"/>
        </w:tc>
        <w:tc>
          <w:tcPr>
            <w:tcW w:w="530" w:type="pct"/>
          </w:tcPr>
          <w:p w14:paraId="5B559382" w14:textId="77777777" w:rsidR="00717AC9" w:rsidRDefault="002B6238">
            <w:pPr>
              <w:ind w:left="-84" w:right="-84"/>
            </w:pPr>
            <w:r>
              <w:rPr>
                <w:sz w:val="22"/>
              </w:rPr>
              <w:t>10.84/29.040</w:t>
            </w:r>
          </w:p>
        </w:tc>
        <w:tc>
          <w:tcPr>
            <w:tcW w:w="870" w:type="pct"/>
          </w:tcPr>
          <w:p w14:paraId="7D08D743" w14:textId="77777777" w:rsidR="00717AC9" w:rsidRDefault="002B6238">
            <w:pPr>
              <w:ind w:left="-84" w:right="-84"/>
            </w:pPr>
            <w:r>
              <w:rPr>
                <w:sz w:val="22"/>
              </w:rPr>
              <w:t>Масса нетто</w:t>
            </w:r>
          </w:p>
        </w:tc>
        <w:tc>
          <w:tcPr>
            <w:tcW w:w="1070" w:type="pct"/>
            <w:vMerge w:val="restart"/>
          </w:tcPr>
          <w:p w14:paraId="57371AE7" w14:textId="77777777" w:rsidR="00717AC9" w:rsidRDefault="002B6238">
            <w:pPr>
              <w:ind w:left="-84" w:right="-84"/>
            </w:pPr>
            <w:r>
              <w:rPr>
                <w:sz w:val="22"/>
              </w:rPr>
              <w:t>ГОСТ 17594-81 п.3.4.1;</w:t>
            </w:r>
            <w:r>
              <w:rPr>
                <w:sz w:val="22"/>
              </w:rPr>
              <w:br/>
              <w:t>ГОСТ 28875-90;</w:t>
            </w:r>
            <w:r>
              <w:rPr>
                <w:sz w:val="22"/>
              </w:rPr>
              <w:br/>
              <w:t>ГОСТ 8.579-2019;</w:t>
            </w:r>
            <w:r>
              <w:rPr>
                <w:sz w:val="22"/>
              </w:rPr>
              <w:br/>
              <w:t>СТБ 8035-2012</w:t>
            </w:r>
          </w:p>
        </w:tc>
        <w:tc>
          <w:tcPr>
            <w:tcW w:w="730" w:type="pct"/>
            <w:vMerge/>
          </w:tcPr>
          <w:p w14:paraId="780FE99B" w14:textId="77777777" w:rsidR="00717AC9" w:rsidRDefault="00717AC9"/>
        </w:tc>
        <w:tc>
          <w:tcPr>
            <w:tcW w:w="815" w:type="pct"/>
            <w:vMerge/>
          </w:tcPr>
          <w:p w14:paraId="1581C969" w14:textId="77777777" w:rsidR="00717AC9" w:rsidRDefault="00717AC9"/>
        </w:tc>
      </w:tr>
      <w:tr w:rsidR="00717AC9" w14:paraId="60D97F57" w14:textId="77777777">
        <w:tc>
          <w:tcPr>
            <w:tcW w:w="290" w:type="pct"/>
          </w:tcPr>
          <w:p w14:paraId="5969BBFC" w14:textId="77777777" w:rsidR="00717AC9" w:rsidRDefault="002B6238">
            <w:pPr>
              <w:ind w:left="-84" w:right="-84"/>
            </w:pPr>
            <w:r>
              <w:rPr>
                <w:sz w:val="22"/>
              </w:rPr>
              <w:t>2.53.3*</w:t>
            </w:r>
          </w:p>
        </w:tc>
        <w:tc>
          <w:tcPr>
            <w:tcW w:w="680" w:type="pct"/>
            <w:vMerge/>
          </w:tcPr>
          <w:p w14:paraId="485D8558" w14:textId="77777777" w:rsidR="00717AC9" w:rsidRDefault="00717AC9"/>
        </w:tc>
        <w:tc>
          <w:tcPr>
            <w:tcW w:w="530" w:type="pct"/>
          </w:tcPr>
          <w:p w14:paraId="46D14FCB" w14:textId="77777777" w:rsidR="00717AC9" w:rsidRDefault="002B6238">
            <w:pPr>
              <w:ind w:left="-84" w:right="-84"/>
            </w:pPr>
            <w:r>
              <w:rPr>
                <w:sz w:val="22"/>
              </w:rPr>
              <w:t>10.84/11.116</w:t>
            </w:r>
          </w:p>
        </w:tc>
        <w:tc>
          <w:tcPr>
            <w:tcW w:w="870" w:type="pct"/>
          </w:tcPr>
          <w:p w14:paraId="66EEFBE1" w14:textId="77777777" w:rsidR="00717AC9" w:rsidRDefault="002B6238">
            <w:pPr>
              <w:ind w:left="-84" w:right="-84"/>
            </w:pPr>
            <w:r>
              <w:rPr>
                <w:sz w:val="22"/>
              </w:rPr>
              <w:t>Органолептические показатели: цвет, вкус, запах, консистенция, форма</w:t>
            </w:r>
          </w:p>
        </w:tc>
        <w:tc>
          <w:tcPr>
            <w:tcW w:w="1070" w:type="pct"/>
            <w:vMerge/>
          </w:tcPr>
          <w:p w14:paraId="7941DE78" w14:textId="77777777" w:rsidR="00717AC9" w:rsidRDefault="00717AC9"/>
        </w:tc>
        <w:tc>
          <w:tcPr>
            <w:tcW w:w="730" w:type="pct"/>
            <w:vMerge/>
          </w:tcPr>
          <w:p w14:paraId="6F00ABD5" w14:textId="77777777" w:rsidR="00717AC9" w:rsidRDefault="00717AC9"/>
        </w:tc>
        <w:tc>
          <w:tcPr>
            <w:tcW w:w="815" w:type="pct"/>
            <w:vMerge/>
          </w:tcPr>
          <w:p w14:paraId="07CD0F88" w14:textId="77777777" w:rsidR="00717AC9" w:rsidRDefault="00717AC9"/>
        </w:tc>
      </w:tr>
      <w:tr w:rsidR="00717AC9" w14:paraId="23B3949B" w14:textId="77777777">
        <w:tc>
          <w:tcPr>
            <w:tcW w:w="290" w:type="pct"/>
          </w:tcPr>
          <w:p w14:paraId="12F70985" w14:textId="77777777" w:rsidR="00717AC9" w:rsidRDefault="002B6238">
            <w:pPr>
              <w:ind w:left="-84" w:right="-84"/>
            </w:pPr>
            <w:r>
              <w:rPr>
                <w:sz w:val="22"/>
              </w:rPr>
              <w:t>2.53.4**</w:t>
            </w:r>
          </w:p>
        </w:tc>
        <w:tc>
          <w:tcPr>
            <w:tcW w:w="680" w:type="pct"/>
            <w:vMerge/>
          </w:tcPr>
          <w:p w14:paraId="2A34EFC9" w14:textId="77777777" w:rsidR="00717AC9" w:rsidRDefault="00717AC9"/>
        </w:tc>
        <w:tc>
          <w:tcPr>
            <w:tcW w:w="530" w:type="pct"/>
          </w:tcPr>
          <w:p w14:paraId="4BDFBBE6" w14:textId="77777777" w:rsidR="00717AC9" w:rsidRDefault="002B6238">
            <w:pPr>
              <w:ind w:left="-84" w:right="-84"/>
            </w:pPr>
            <w:r>
              <w:rPr>
                <w:sz w:val="22"/>
              </w:rPr>
              <w:t>10.84/42.000</w:t>
            </w:r>
          </w:p>
        </w:tc>
        <w:tc>
          <w:tcPr>
            <w:tcW w:w="870" w:type="pct"/>
          </w:tcPr>
          <w:p w14:paraId="61384423" w14:textId="77777777" w:rsidR="00717AC9" w:rsidRDefault="002B6238">
            <w:pPr>
              <w:ind w:left="-84" w:right="-84"/>
            </w:pPr>
            <w:r>
              <w:rPr>
                <w:sz w:val="22"/>
              </w:rPr>
              <w:t>отбор проб (образцов)</w:t>
            </w:r>
          </w:p>
        </w:tc>
        <w:tc>
          <w:tcPr>
            <w:tcW w:w="1070" w:type="pct"/>
          </w:tcPr>
          <w:p w14:paraId="469AEDE6" w14:textId="77777777" w:rsidR="00717AC9" w:rsidRDefault="002B6238">
            <w:pPr>
              <w:ind w:left="-84" w:right="-84"/>
            </w:pPr>
            <w:r>
              <w:rPr>
                <w:sz w:val="22"/>
              </w:rPr>
              <w:t>ГОСТ 17594-81 п.3.1;</w:t>
            </w:r>
            <w:r>
              <w:rPr>
                <w:sz w:val="22"/>
              </w:rPr>
              <w:br/>
              <w:t>ГОСТ 28875-90 п. 2.1;</w:t>
            </w:r>
            <w:r>
              <w:rPr>
                <w:sz w:val="22"/>
              </w:rPr>
              <w:br/>
            </w:r>
            <w:r>
              <w:rPr>
                <w:sz w:val="22"/>
              </w:rPr>
              <w:lastRenderedPageBreak/>
              <w:t>СТБ 1036-97;</w:t>
            </w:r>
            <w:r>
              <w:rPr>
                <w:sz w:val="22"/>
              </w:rPr>
              <w:br/>
              <w:t>СТБ 1053-2015</w:t>
            </w:r>
          </w:p>
        </w:tc>
        <w:tc>
          <w:tcPr>
            <w:tcW w:w="730" w:type="pct"/>
            <w:vMerge w:val="restart"/>
          </w:tcPr>
          <w:p w14:paraId="40A55BB5" w14:textId="77777777" w:rsidR="00717AC9" w:rsidRDefault="002B6238">
            <w:pPr>
              <w:ind w:left="-84" w:right="-84"/>
            </w:pPr>
            <w:r>
              <w:rPr>
                <w:sz w:val="22"/>
              </w:rPr>
              <w:lastRenderedPageBreak/>
              <w:t xml:space="preserve">ул. Академическая, 8, 220012, г. Минск </w:t>
            </w:r>
            <w:r>
              <w:rPr>
                <w:sz w:val="22"/>
              </w:rPr>
              <w:lastRenderedPageBreak/>
              <w:t>(лаборатория изучения статуса питания населения)</w:t>
            </w:r>
          </w:p>
        </w:tc>
        <w:tc>
          <w:tcPr>
            <w:tcW w:w="815" w:type="pct"/>
            <w:vMerge/>
          </w:tcPr>
          <w:p w14:paraId="22BC0FB7" w14:textId="77777777" w:rsidR="00717AC9" w:rsidRDefault="00717AC9"/>
        </w:tc>
      </w:tr>
      <w:tr w:rsidR="00717AC9" w14:paraId="4021A80F" w14:textId="77777777">
        <w:tc>
          <w:tcPr>
            <w:tcW w:w="290" w:type="pct"/>
          </w:tcPr>
          <w:p w14:paraId="3B58CFD5" w14:textId="77777777" w:rsidR="00717AC9" w:rsidRDefault="002B6238">
            <w:pPr>
              <w:ind w:left="-84" w:right="-84"/>
            </w:pPr>
            <w:r>
              <w:rPr>
                <w:sz w:val="22"/>
              </w:rPr>
              <w:t>2.53.5*</w:t>
            </w:r>
          </w:p>
        </w:tc>
        <w:tc>
          <w:tcPr>
            <w:tcW w:w="680" w:type="pct"/>
            <w:vMerge/>
          </w:tcPr>
          <w:p w14:paraId="5929E9D5" w14:textId="77777777" w:rsidR="00717AC9" w:rsidRDefault="00717AC9"/>
        </w:tc>
        <w:tc>
          <w:tcPr>
            <w:tcW w:w="530" w:type="pct"/>
          </w:tcPr>
          <w:p w14:paraId="37FC66D9" w14:textId="77777777" w:rsidR="00717AC9" w:rsidRDefault="002B6238">
            <w:pPr>
              <w:ind w:left="-84" w:right="-84"/>
            </w:pPr>
            <w:r>
              <w:rPr>
                <w:sz w:val="22"/>
              </w:rPr>
              <w:t>10.84/29.040</w:t>
            </w:r>
          </w:p>
        </w:tc>
        <w:tc>
          <w:tcPr>
            <w:tcW w:w="870" w:type="pct"/>
          </w:tcPr>
          <w:p w14:paraId="69025DD5" w14:textId="77777777" w:rsidR="00717AC9" w:rsidRDefault="002B6238">
            <w:pPr>
              <w:ind w:left="-84" w:right="-84"/>
            </w:pPr>
            <w:r>
              <w:rPr>
                <w:sz w:val="22"/>
              </w:rPr>
              <w:t>Масса нетто</w:t>
            </w:r>
          </w:p>
        </w:tc>
        <w:tc>
          <w:tcPr>
            <w:tcW w:w="1070" w:type="pct"/>
          </w:tcPr>
          <w:p w14:paraId="1AD6ADC4" w14:textId="77777777" w:rsidR="00717AC9" w:rsidRDefault="002B6238">
            <w:pPr>
              <w:ind w:left="-84" w:right="-84"/>
            </w:pPr>
            <w:r>
              <w:rPr>
                <w:sz w:val="22"/>
              </w:rPr>
              <w:t>ГОСТ 28875-90 п.3.2;</w:t>
            </w:r>
            <w:r>
              <w:rPr>
                <w:sz w:val="22"/>
              </w:rPr>
              <w:br/>
              <w:t>СТБ 8035-2012</w:t>
            </w:r>
          </w:p>
        </w:tc>
        <w:tc>
          <w:tcPr>
            <w:tcW w:w="730" w:type="pct"/>
            <w:vMerge/>
          </w:tcPr>
          <w:p w14:paraId="38D4F592" w14:textId="77777777" w:rsidR="00717AC9" w:rsidRDefault="00717AC9"/>
        </w:tc>
        <w:tc>
          <w:tcPr>
            <w:tcW w:w="815" w:type="pct"/>
            <w:vMerge/>
          </w:tcPr>
          <w:p w14:paraId="5CDDB2CF" w14:textId="77777777" w:rsidR="00717AC9" w:rsidRDefault="00717AC9"/>
        </w:tc>
      </w:tr>
      <w:tr w:rsidR="00717AC9" w14:paraId="4F780404" w14:textId="77777777">
        <w:tc>
          <w:tcPr>
            <w:tcW w:w="290" w:type="pct"/>
          </w:tcPr>
          <w:p w14:paraId="663920C3" w14:textId="77777777" w:rsidR="00717AC9" w:rsidRDefault="002B6238">
            <w:pPr>
              <w:ind w:left="-84" w:right="-84"/>
            </w:pPr>
            <w:r>
              <w:rPr>
                <w:sz w:val="22"/>
              </w:rPr>
              <w:t>2.53.6*</w:t>
            </w:r>
          </w:p>
        </w:tc>
        <w:tc>
          <w:tcPr>
            <w:tcW w:w="680" w:type="pct"/>
            <w:vMerge/>
          </w:tcPr>
          <w:p w14:paraId="38AAC676" w14:textId="77777777" w:rsidR="00717AC9" w:rsidRDefault="00717AC9"/>
        </w:tc>
        <w:tc>
          <w:tcPr>
            <w:tcW w:w="530" w:type="pct"/>
          </w:tcPr>
          <w:p w14:paraId="0A8C6CBF" w14:textId="77777777" w:rsidR="00717AC9" w:rsidRDefault="002B6238">
            <w:pPr>
              <w:ind w:left="-84" w:right="-84"/>
            </w:pPr>
            <w:r>
              <w:rPr>
                <w:sz w:val="22"/>
              </w:rPr>
              <w:t>10.84/11.116</w:t>
            </w:r>
          </w:p>
        </w:tc>
        <w:tc>
          <w:tcPr>
            <w:tcW w:w="870" w:type="pct"/>
          </w:tcPr>
          <w:p w14:paraId="483480A0"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21375E88" w14:textId="77777777" w:rsidR="00717AC9" w:rsidRDefault="002B6238">
            <w:pPr>
              <w:ind w:left="-84" w:right="-84"/>
            </w:pPr>
            <w:r>
              <w:rPr>
                <w:sz w:val="22"/>
              </w:rPr>
              <w:t>ГОСТ 17594-81 п. 3.4.1;</w:t>
            </w:r>
            <w:r>
              <w:rPr>
                <w:sz w:val="22"/>
              </w:rPr>
              <w:br/>
              <w:t>ГОСТ 28875-90 п. 3.3</w:t>
            </w:r>
          </w:p>
        </w:tc>
        <w:tc>
          <w:tcPr>
            <w:tcW w:w="730" w:type="pct"/>
            <w:vMerge/>
          </w:tcPr>
          <w:p w14:paraId="64324A2A" w14:textId="77777777" w:rsidR="00717AC9" w:rsidRDefault="00717AC9"/>
        </w:tc>
        <w:tc>
          <w:tcPr>
            <w:tcW w:w="815" w:type="pct"/>
            <w:vMerge/>
          </w:tcPr>
          <w:p w14:paraId="78542763" w14:textId="77777777" w:rsidR="00717AC9" w:rsidRDefault="00717AC9"/>
        </w:tc>
      </w:tr>
      <w:tr w:rsidR="00717AC9" w14:paraId="2F4C91B6" w14:textId="77777777">
        <w:tc>
          <w:tcPr>
            <w:tcW w:w="290" w:type="pct"/>
          </w:tcPr>
          <w:p w14:paraId="4A3EDB74" w14:textId="77777777" w:rsidR="00717AC9" w:rsidRDefault="002B6238">
            <w:pPr>
              <w:ind w:left="-84" w:right="-84"/>
            </w:pPr>
            <w:r>
              <w:rPr>
                <w:sz w:val="22"/>
              </w:rPr>
              <w:t>2.53.7**</w:t>
            </w:r>
          </w:p>
        </w:tc>
        <w:tc>
          <w:tcPr>
            <w:tcW w:w="680" w:type="pct"/>
            <w:vMerge/>
          </w:tcPr>
          <w:p w14:paraId="6875CE59" w14:textId="77777777" w:rsidR="00717AC9" w:rsidRDefault="00717AC9"/>
        </w:tc>
        <w:tc>
          <w:tcPr>
            <w:tcW w:w="530" w:type="pct"/>
          </w:tcPr>
          <w:p w14:paraId="0A7A2B0A" w14:textId="77777777" w:rsidR="00717AC9" w:rsidRDefault="002B6238">
            <w:pPr>
              <w:ind w:left="-84" w:right="-84"/>
            </w:pPr>
            <w:r>
              <w:rPr>
                <w:sz w:val="22"/>
              </w:rPr>
              <w:t>10.84/42.000</w:t>
            </w:r>
          </w:p>
        </w:tc>
        <w:tc>
          <w:tcPr>
            <w:tcW w:w="870" w:type="pct"/>
          </w:tcPr>
          <w:p w14:paraId="0BD1D808" w14:textId="77777777" w:rsidR="00717AC9" w:rsidRDefault="002B6238">
            <w:pPr>
              <w:ind w:left="-84" w:right="-84"/>
            </w:pPr>
            <w:r>
              <w:rPr>
                <w:sz w:val="22"/>
              </w:rPr>
              <w:t>Отбор образцов</w:t>
            </w:r>
          </w:p>
        </w:tc>
        <w:tc>
          <w:tcPr>
            <w:tcW w:w="1070" w:type="pct"/>
          </w:tcPr>
          <w:p w14:paraId="0C5963A1" w14:textId="77777777" w:rsidR="00717AC9" w:rsidRDefault="002B6238">
            <w:pPr>
              <w:ind w:left="-84" w:right="-84"/>
            </w:pPr>
            <w:r>
              <w:rPr>
                <w:sz w:val="22"/>
              </w:rPr>
              <w:t>ГОСТ 32164-2013;</w:t>
            </w:r>
            <w:r>
              <w:rPr>
                <w:sz w:val="22"/>
              </w:rPr>
              <w:br/>
              <w:t>СТБ 1053-2015</w:t>
            </w:r>
          </w:p>
        </w:tc>
        <w:tc>
          <w:tcPr>
            <w:tcW w:w="730" w:type="pct"/>
            <w:vMerge w:val="restart"/>
          </w:tcPr>
          <w:p w14:paraId="5C4FDE38"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7F0CF629" w14:textId="77777777" w:rsidR="00717AC9" w:rsidRDefault="00717AC9"/>
        </w:tc>
      </w:tr>
      <w:tr w:rsidR="00717AC9" w14:paraId="7B5F734F" w14:textId="77777777">
        <w:tc>
          <w:tcPr>
            <w:tcW w:w="290" w:type="pct"/>
          </w:tcPr>
          <w:p w14:paraId="277EAEB0" w14:textId="77777777" w:rsidR="00717AC9" w:rsidRDefault="002B6238">
            <w:pPr>
              <w:ind w:left="-84" w:right="-84"/>
            </w:pPr>
            <w:r>
              <w:rPr>
                <w:sz w:val="22"/>
              </w:rPr>
              <w:t>2.53.8*</w:t>
            </w:r>
          </w:p>
        </w:tc>
        <w:tc>
          <w:tcPr>
            <w:tcW w:w="680" w:type="pct"/>
            <w:vMerge/>
          </w:tcPr>
          <w:p w14:paraId="420058EC" w14:textId="77777777" w:rsidR="00717AC9" w:rsidRDefault="00717AC9"/>
        </w:tc>
        <w:tc>
          <w:tcPr>
            <w:tcW w:w="530" w:type="pct"/>
          </w:tcPr>
          <w:p w14:paraId="22603E69" w14:textId="77777777" w:rsidR="00717AC9" w:rsidRDefault="002B6238">
            <w:pPr>
              <w:ind w:left="-84" w:right="-84"/>
            </w:pPr>
            <w:r>
              <w:rPr>
                <w:sz w:val="22"/>
              </w:rPr>
              <w:t>10.84/08.032, 10.84/08.035</w:t>
            </w:r>
          </w:p>
        </w:tc>
        <w:tc>
          <w:tcPr>
            <w:tcW w:w="870" w:type="pct"/>
          </w:tcPr>
          <w:p w14:paraId="61471277" w14:textId="77777777" w:rsidR="00717AC9" w:rsidRDefault="002B6238">
            <w:pPr>
              <w:ind w:left="-84" w:right="-84"/>
            </w:pPr>
            <w:r>
              <w:rPr>
                <w:sz w:val="22"/>
              </w:rPr>
              <w:t>Натрий, калий, алюминий, кальций, кобальт, магний, селен, сера, фосфор, свинец, кадмий, медь, цинк, марганец, мышьяк, олово, железо, никель, хром, молибден</w:t>
            </w:r>
          </w:p>
        </w:tc>
        <w:tc>
          <w:tcPr>
            <w:tcW w:w="1070" w:type="pct"/>
          </w:tcPr>
          <w:p w14:paraId="7E9C54A4" w14:textId="77777777" w:rsidR="00717AC9" w:rsidRDefault="002B6238">
            <w:pPr>
              <w:ind w:left="-84" w:right="-84"/>
            </w:pPr>
            <w:r>
              <w:rPr>
                <w:sz w:val="22"/>
              </w:rPr>
              <w:t>EN 13805:2014;</w:t>
            </w:r>
            <w:r>
              <w:rPr>
                <w:sz w:val="22"/>
              </w:rPr>
              <w:br/>
              <w:t>ГОСТ 30178-96;</w:t>
            </w:r>
            <w:r>
              <w:rPr>
                <w:sz w:val="22"/>
              </w:rPr>
              <w:br/>
              <w:t>ГОСТ 31671-2012 (EN 13805:2002);</w:t>
            </w:r>
            <w:r>
              <w:rPr>
                <w:sz w:val="22"/>
              </w:rPr>
              <w:br/>
              <w:t>ГОСТ 31870-2012 п.5;</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t>СТБ EN 14082-2014;</w:t>
            </w:r>
            <w:r>
              <w:rPr>
                <w:sz w:val="22"/>
              </w:rPr>
              <w:br/>
            </w:r>
            <w:r>
              <w:rPr>
                <w:sz w:val="22"/>
              </w:rPr>
              <w:t>СТБ ISO 11885-2011</w:t>
            </w:r>
          </w:p>
        </w:tc>
        <w:tc>
          <w:tcPr>
            <w:tcW w:w="730" w:type="pct"/>
            <w:vMerge/>
          </w:tcPr>
          <w:p w14:paraId="4E68099E" w14:textId="77777777" w:rsidR="00717AC9" w:rsidRDefault="00717AC9"/>
        </w:tc>
        <w:tc>
          <w:tcPr>
            <w:tcW w:w="815" w:type="pct"/>
            <w:vMerge/>
          </w:tcPr>
          <w:p w14:paraId="0845DDED" w14:textId="77777777" w:rsidR="00717AC9" w:rsidRDefault="00717AC9"/>
        </w:tc>
      </w:tr>
      <w:tr w:rsidR="00717AC9" w14:paraId="3FD7D704" w14:textId="77777777">
        <w:tc>
          <w:tcPr>
            <w:tcW w:w="290" w:type="pct"/>
          </w:tcPr>
          <w:p w14:paraId="17D78FF8" w14:textId="77777777" w:rsidR="00717AC9" w:rsidRDefault="002B6238">
            <w:pPr>
              <w:ind w:left="-84" w:right="-84"/>
            </w:pPr>
            <w:r>
              <w:rPr>
                <w:sz w:val="22"/>
              </w:rPr>
              <w:t>2.53.9*</w:t>
            </w:r>
          </w:p>
        </w:tc>
        <w:tc>
          <w:tcPr>
            <w:tcW w:w="680" w:type="pct"/>
            <w:vMerge/>
          </w:tcPr>
          <w:p w14:paraId="43BAD0B8" w14:textId="77777777" w:rsidR="00717AC9" w:rsidRDefault="00717AC9"/>
        </w:tc>
        <w:tc>
          <w:tcPr>
            <w:tcW w:w="530" w:type="pct"/>
          </w:tcPr>
          <w:p w14:paraId="70E60273" w14:textId="77777777" w:rsidR="00717AC9" w:rsidRDefault="002B6238">
            <w:pPr>
              <w:ind w:left="-84" w:right="-84"/>
            </w:pPr>
            <w:r>
              <w:rPr>
                <w:sz w:val="22"/>
              </w:rPr>
              <w:t>10.84/04.125</w:t>
            </w:r>
          </w:p>
        </w:tc>
        <w:tc>
          <w:tcPr>
            <w:tcW w:w="870" w:type="pct"/>
          </w:tcPr>
          <w:p w14:paraId="42F8ED4A" w14:textId="77777777" w:rsidR="00717AC9" w:rsidRDefault="002B6238">
            <w:pPr>
              <w:ind w:left="-84" w:right="-84"/>
            </w:pPr>
            <w:r>
              <w:rPr>
                <w:sz w:val="22"/>
              </w:rPr>
              <w:t>Удельная активность радионуклидов 137Cs, 90Sr</w:t>
            </w:r>
          </w:p>
        </w:tc>
        <w:tc>
          <w:tcPr>
            <w:tcW w:w="1070" w:type="pct"/>
          </w:tcPr>
          <w:p w14:paraId="62B3FEEE"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2E47E281" w14:textId="77777777" w:rsidR="00717AC9" w:rsidRDefault="00717AC9"/>
        </w:tc>
        <w:tc>
          <w:tcPr>
            <w:tcW w:w="815" w:type="pct"/>
            <w:vMerge/>
          </w:tcPr>
          <w:p w14:paraId="16C933E0" w14:textId="77777777" w:rsidR="00717AC9" w:rsidRDefault="00717AC9"/>
        </w:tc>
      </w:tr>
      <w:tr w:rsidR="00717AC9" w14:paraId="1BA36826" w14:textId="77777777">
        <w:tc>
          <w:tcPr>
            <w:tcW w:w="290" w:type="pct"/>
          </w:tcPr>
          <w:p w14:paraId="56608899" w14:textId="77777777" w:rsidR="00717AC9" w:rsidRDefault="002B6238">
            <w:pPr>
              <w:ind w:left="-84" w:right="-84"/>
            </w:pPr>
            <w:r>
              <w:rPr>
                <w:sz w:val="22"/>
              </w:rPr>
              <w:t>2.53.10*</w:t>
            </w:r>
          </w:p>
        </w:tc>
        <w:tc>
          <w:tcPr>
            <w:tcW w:w="680" w:type="pct"/>
            <w:vMerge/>
          </w:tcPr>
          <w:p w14:paraId="50652EBF" w14:textId="77777777" w:rsidR="00717AC9" w:rsidRDefault="00717AC9"/>
        </w:tc>
        <w:tc>
          <w:tcPr>
            <w:tcW w:w="530" w:type="pct"/>
            <w:vMerge w:val="restart"/>
          </w:tcPr>
          <w:p w14:paraId="54BF3512" w14:textId="77777777" w:rsidR="00717AC9" w:rsidRDefault="002B6238">
            <w:pPr>
              <w:ind w:left="-84" w:right="-84"/>
            </w:pPr>
            <w:r>
              <w:rPr>
                <w:sz w:val="22"/>
              </w:rPr>
              <w:t>10.84/08.032</w:t>
            </w:r>
          </w:p>
        </w:tc>
        <w:tc>
          <w:tcPr>
            <w:tcW w:w="870" w:type="pct"/>
          </w:tcPr>
          <w:p w14:paraId="4663CBA8" w14:textId="77777777" w:rsidR="00717AC9" w:rsidRDefault="002B6238">
            <w:pPr>
              <w:ind w:left="-84" w:right="-84"/>
            </w:pPr>
            <w:r>
              <w:rPr>
                <w:sz w:val="22"/>
              </w:rPr>
              <w:t>Ртуть</w:t>
            </w:r>
          </w:p>
        </w:tc>
        <w:tc>
          <w:tcPr>
            <w:tcW w:w="1070" w:type="pct"/>
          </w:tcPr>
          <w:p w14:paraId="7D88B6E2" w14:textId="77777777" w:rsidR="00717AC9" w:rsidRDefault="002B6238">
            <w:pPr>
              <w:ind w:left="-84" w:right="-84"/>
            </w:pPr>
            <w:r>
              <w:rPr>
                <w:sz w:val="22"/>
              </w:rPr>
              <w:t>ГОСТ 33412-2015;</w:t>
            </w:r>
            <w:r>
              <w:rPr>
                <w:sz w:val="22"/>
              </w:rPr>
              <w:br/>
              <w:t>ГОСТ 34427-2018</w:t>
            </w:r>
          </w:p>
        </w:tc>
        <w:tc>
          <w:tcPr>
            <w:tcW w:w="730" w:type="pct"/>
            <w:vMerge/>
          </w:tcPr>
          <w:p w14:paraId="00DCE78E" w14:textId="77777777" w:rsidR="00717AC9" w:rsidRDefault="00717AC9"/>
        </w:tc>
        <w:tc>
          <w:tcPr>
            <w:tcW w:w="815" w:type="pct"/>
            <w:vMerge/>
          </w:tcPr>
          <w:p w14:paraId="35ABD1FB" w14:textId="77777777" w:rsidR="00717AC9" w:rsidRDefault="00717AC9"/>
        </w:tc>
      </w:tr>
      <w:tr w:rsidR="00717AC9" w14:paraId="449E542F" w14:textId="77777777">
        <w:tc>
          <w:tcPr>
            <w:tcW w:w="290" w:type="pct"/>
          </w:tcPr>
          <w:p w14:paraId="66DF3033" w14:textId="77777777" w:rsidR="00717AC9" w:rsidRDefault="002B6238">
            <w:pPr>
              <w:ind w:left="-84" w:right="-84"/>
            </w:pPr>
            <w:r>
              <w:rPr>
                <w:sz w:val="22"/>
              </w:rPr>
              <w:t>2.53.11*</w:t>
            </w:r>
          </w:p>
        </w:tc>
        <w:tc>
          <w:tcPr>
            <w:tcW w:w="680" w:type="pct"/>
            <w:vMerge/>
          </w:tcPr>
          <w:p w14:paraId="1B490FC9" w14:textId="77777777" w:rsidR="00717AC9" w:rsidRDefault="00717AC9"/>
        </w:tc>
        <w:tc>
          <w:tcPr>
            <w:tcW w:w="530" w:type="pct"/>
            <w:vMerge/>
          </w:tcPr>
          <w:p w14:paraId="5CEF6424" w14:textId="77777777" w:rsidR="00717AC9" w:rsidRDefault="00717AC9"/>
        </w:tc>
        <w:tc>
          <w:tcPr>
            <w:tcW w:w="870" w:type="pct"/>
          </w:tcPr>
          <w:p w14:paraId="66E195EA" w14:textId="77777777" w:rsidR="00717AC9" w:rsidRDefault="002B6238">
            <w:pPr>
              <w:ind w:left="-84" w:right="-84"/>
            </w:pPr>
            <w:r>
              <w:rPr>
                <w:sz w:val="22"/>
              </w:rPr>
              <w:t>Мышьяк</w:t>
            </w:r>
          </w:p>
        </w:tc>
        <w:tc>
          <w:tcPr>
            <w:tcW w:w="1070" w:type="pct"/>
          </w:tcPr>
          <w:p w14:paraId="77410DDE" w14:textId="77777777" w:rsidR="00717AC9" w:rsidRDefault="002B6238">
            <w:pPr>
              <w:ind w:left="-84" w:right="-84"/>
            </w:pPr>
            <w:r>
              <w:rPr>
                <w:sz w:val="22"/>
              </w:rPr>
              <w:t>ГОСТ 33411-2015</w:t>
            </w:r>
          </w:p>
        </w:tc>
        <w:tc>
          <w:tcPr>
            <w:tcW w:w="730" w:type="pct"/>
            <w:vMerge/>
          </w:tcPr>
          <w:p w14:paraId="15BDF204" w14:textId="77777777" w:rsidR="00717AC9" w:rsidRDefault="00717AC9"/>
        </w:tc>
        <w:tc>
          <w:tcPr>
            <w:tcW w:w="815" w:type="pct"/>
            <w:vMerge/>
          </w:tcPr>
          <w:p w14:paraId="32FA3A60" w14:textId="77777777" w:rsidR="00717AC9" w:rsidRDefault="00717AC9"/>
        </w:tc>
      </w:tr>
      <w:tr w:rsidR="00717AC9" w14:paraId="212134C2" w14:textId="77777777">
        <w:tc>
          <w:tcPr>
            <w:tcW w:w="290" w:type="pct"/>
          </w:tcPr>
          <w:p w14:paraId="09106AB7" w14:textId="77777777" w:rsidR="00717AC9" w:rsidRDefault="002B6238">
            <w:pPr>
              <w:ind w:left="-84" w:right="-84"/>
            </w:pPr>
            <w:r>
              <w:rPr>
                <w:sz w:val="22"/>
              </w:rPr>
              <w:t>2.53.12*</w:t>
            </w:r>
          </w:p>
        </w:tc>
        <w:tc>
          <w:tcPr>
            <w:tcW w:w="680" w:type="pct"/>
            <w:vMerge/>
          </w:tcPr>
          <w:p w14:paraId="55DAA793" w14:textId="77777777" w:rsidR="00717AC9" w:rsidRDefault="00717AC9"/>
        </w:tc>
        <w:tc>
          <w:tcPr>
            <w:tcW w:w="530" w:type="pct"/>
          </w:tcPr>
          <w:p w14:paraId="405B9BFA" w14:textId="77777777" w:rsidR="00717AC9" w:rsidRDefault="002B6238">
            <w:pPr>
              <w:ind w:left="-84" w:right="-84"/>
            </w:pPr>
            <w:r>
              <w:rPr>
                <w:sz w:val="22"/>
              </w:rPr>
              <w:t>10.84/29.040</w:t>
            </w:r>
          </w:p>
        </w:tc>
        <w:tc>
          <w:tcPr>
            <w:tcW w:w="870" w:type="pct"/>
          </w:tcPr>
          <w:p w14:paraId="157B9D0A" w14:textId="77777777" w:rsidR="00717AC9" w:rsidRDefault="002B6238">
            <w:pPr>
              <w:ind w:left="-84" w:right="-84"/>
            </w:pPr>
            <w:r>
              <w:rPr>
                <w:sz w:val="22"/>
              </w:rPr>
              <w:t>Масса нетто</w:t>
            </w:r>
          </w:p>
        </w:tc>
        <w:tc>
          <w:tcPr>
            <w:tcW w:w="1070" w:type="pct"/>
          </w:tcPr>
          <w:p w14:paraId="42444C98" w14:textId="77777777" w:rsidR="00717AC9" w:rsidRDefault="002B6238">
            <w:pPr>
              <w:ind w:left="-84" w:right="-84"/>
            </w:pPr>
            <w:r>
              <w:rPr>
                <w:sz w:val="22"/>
              </w:rPr>
              <w:t>ГОСТ 28875-90 п.3.2;</w:t>
            </w:r>
            <w:r>
              <w:rPr>
                <w:sz w:val="22"/>
              </w:rPr>
              <w:br/>
              <w:t>СТБ 8035-2012</w:t>
            </w:r>
          </w:p>
        </w:tc>
        <w:tc>
          <w:tcPr>
            <w:tcW w:w="730" w:type="pct"/>
            <w:vMerge w:val="restart"/>
          </w:tcPr>
          <w:p w14:paraId="513B3364"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672F6ACD" w14:textId="77777777" w:rsidR="00717AC9" w:rsidRDefault="00717AC9"/>
        </w:tc>
      </w:tr>
      <w:tr w:rsidR="00717AC9" w14:paraId="1A88A839" w14:textId="77777777">
        <w:tc>
          <w:tcPr>
            <w:tcW w:w="290" w:type="pct"/>
          </w:tcPr>
          <w:p w14:paraId="11F1BABD" w14:textId="77777777" w:rsidR="00717AC9" w:rsidRDefault="002B6238">
            <w:pPr>
              <w:ind w:left="-84" w:right="-84"/>
            </w:pPr>
            <w:r>
              <w:rPr>
                <w:sz w:val="22"/>
              </w:rPr>
              <w:t>2.53.13*</w:t>
            </w:r>
          </w:p>
        </w:tc>
        <w:tc>
          <w:tcPr>
            <w:tcW w:w="680" w:type="pct"/>
            <w:vMerge/>
          </w:tcPr>
          <w:p w14:paraId="0195AA59" w14:textId="77777777" w:rsidR="00717AC9" w:rsidRDefault="00717AC9"/>
        </w:tc>
        <w:tc>
          <w:tcPr>
            <w:tcW w:w="530" w:type="pct"/>
          </w:tcPr>
          <w:p w14:paraId="65B4C8F5" w14:textId="77777777" w:rsidR="00717AC9" w:rsidRDefault="002B6238">
            <w:pPr>
              <w:ind w:left="-84" w:right="-84"/>
            </w:pPr>
            <w:r>
              <w:rPr>
                <w:sz w:val="22"/>
              </w:rPr>
              <w:t>10.84/11.116</w:t>
            </w:r>
          </w:p>
        </w:tc>
        <w:tc>
          <w:tcPr>
            <w:tcW w:w="870" w:type="pct"/>
          </w:tcPr>
          <w:p w14:paraId="638E5AC9" w14:textId="77777777" w:rsidR="00717AC9" w:rsidRDefault="002B6238">
            <w:pPr>
              <w:ind w:left="-84" w:right="-84"/>
            </w:pPr>
            <w:r>
              <w:rPr>
                <w:sz w:val="22"/>
              </w:rPr>
              <w:t xml:space="preserve">Органолептические показатели: внешний вид, </w:t>
            </w:r>
            <w:r>
              <w:rPr>
                <w:sz w:val="22"/>
              </w:rPr>
              <w:lastRenderedPageBreak/>
              <w:t>цвет, запах, аромат, вкус, консистенция</w:t>
            </w:r>
          </w:p>
        </w:tc>
        <w:tc>
          <w:tcPr>
            <w:tcW w:w="1070" w:type="pct"/>
          </w:tcPr>
          <w:p w14:paraId="673DB905" w14:textId="77777777" w:rsidR="00717AC9" w:rsidRDefault="002B6238">
            <w:pPr>
              <w:ind w:left="-84" w:right="-84"/>
            </w:pPr>
            <w:r>
              <w:rPr>
                <w:sz w:val="22"/>
              </w:rPr>
              <w:lastRenderedPageBreak/>
              <w:t>ГОСТ 17594-81 п. 3.4.1;</w:t>
            </w:r>
            <w:r>
              <w:rPr>
                <w:sz w:val="22"/>
              </w:rPr>
              <w:br/>
              <w:t>ГОСТ 28875-90 п. 3.3</w:t>
            </w:r>
          </w:p>
        </w:tc>
        <w:tc>
          <w:tcPr>
            <w:tcW w:w="730" w:type="pct"/>
            <w:vMerge/>
          </w:tcPr>
          <w:p w14:paraId="45EFD327" w14:textId="77777777" w:rsidR="00717AC9" w:rsidRDefault="00717AC9"/>
        </w:tc>
        <w:tc>
          <w:tcPr>
            <w:tcW w:w="815" w:type="pct"/>
            <w:vMerge/>
          </w:tcPr>
          <w:p w14:paraId="1C844CF2" w14:textId="77777777" w:rsidR="00717AC9" w:rsidRDefault="00717AC9"/>
        </w:tc>
      </w:tr>
      <w:tr w:rsidR="00717AC9" w14:paraId="28F441FC" w14:textId="77777777">
        <w:tc>
          <w:tcPr>
            <w:tcW w:w="290" w:type="pct"/>
          </w:tcPr>
          <w:p w14:paraId="07AA510D" w14:textId="77777777" w:rsidR="00717AC9" w:rsidRDefault="002B6238">
            <w:pPr>
              <w:ind w:left="-84" w:right="-84"/>
            </w:pPr>
            <w:r>
              <w:rPr>
                <w:sz w:val="22"/>
              </w:rPr>
              <w:t>2.53.14*</w:t>
            </w:r>
          </w:p>
        </w:tc>
        <w:tc>
          <w:tcPr>
            <w:tcW w:w="680" w:type="pct"/>
            <w:vMerge/>
          </w:tcPr>
          <w:p w14:paraId="2BF417FF" w14:textId="77777777" w:rsidR="00717AC9" w:rsidRDefault="00717AC9"/>
        </w:tc>
        <w:tc>
          <w:tcPr>
            <w:tcW w:w="530" w:type="pct"/>
            <w:vMerge w:val="restart"/>
          </w:tcPr>
          <w:p w14:paraId="4E4954EC" w14:textId="77777777" w:rsidR="00717AC9" w:rsidRDefault="002B6238">
            <w:pPr>
              <w:ind w:left="-84" w:right="-84"/>
            </w:pPr>
            <w:r>
              <w:rPr>
                <w:sz w:val="22"/>
              </w:rPr>
              <w:t>10.84/08.052</w:t>
            </w:r>
          </w:p>
        </w:tc>
        <w:tc>
          <w:tcPr>
            <w:tcW w:w="870" w:type="pct"/>
          </w:tcPr>
          <w:p w14:paraId="6E4BBFEB" w14:textId="77777777" w:rsidR="00717AC9" w:rsidRDefault="002B6238">
            <w:pPr>
              <w:ind w:left="-84" w:right="-84"/>
            </w:pPr>
            <w:r>
              <w:rPr>
                <w:sz w:val="22"/>
              </w:rPr>
              <w:t>Массовая доля влаги (влага)</w:t>
            </w:r>
          </w:p>
        </w:tc>
        <w:tc>
          <w:tcPr>
            <w:tcW w:w="1070" w:type="pct"/>
          </w:tcPr>
          <w:p w14:paraId="6B0E8092" w14:textId="77777777" w:rsidR="00717AC9" w:rsidRDefault="002B6238">
            <w:pPr>
              <w:ind w:left="-84" w:right="-84"/>
            </w:pPr>
            <w:r>
              <w:rPr>
                <w:sz w:val="22"/>
              </w:rPr>
              <w:t>ГОСТ 17594-81 п. 3.4.5;</w:t>
            </w:r>
            <w:r>
              <w:rPr>
                <w:sz w:val="22"/>
              </w:rPr>
              <w:br/>
              <w:t>ГОСТ 28879-90 (ИСО 939-80)</w:t>
            </w:r>
          </w:p>
        </w:tc>
        <w:tc>
          <w:tcPr>
            <w:tcW w:w="730" w:type="pct"/>
            <w:vMerge/>
          </w:tcPr>
          <w:p w14:paraId="266757F4" w14:textId="77777777" w:rsidR="00717AC9" w:rsidRDefault="00717AC9"/>
        </w:tc>
        <w:tc>
          <w:tcPr>
            <w:tcW w:w="815" w:type="pct"/>
            <w:vMerge/>
          </w:tcPr>
          <w:p w14:paraId="65A5E94E" w14:textId="77777777" w:rsidR="00717AC9" w:rsidRDefault="00717AC9"/>
        </w:tc>
      </w:tr>
      <w:tr w:rsidR="00717AC9" w14:paraId="7E3806A4" w14:textId="77777777">
        <w:tc>
          <w:tcPr>
            <w:tcW w:w="290" w:type="pct"/>
          </w:tcPr>
          <w:p w14:paraId="3D94228F" w14:textId="77777777" w:rsidR="00717AC9" w:rsidRDefault="002B6238">
            <w:pPr>
              <w:ind w:left="-84" w:right="-84"/>
            </w:pPr>
            <w:r>
              <w:rPr>
                <w:sz w:val="22"/>
              </w:rPr>
              <w:t>2.53.15*</w:t>
            </w:r>
          </w:p>
        </w:tc>
        <w:tc>
          <w:tcPr>
            <w:tcW w:w="680" w:type="pct"/>
            <w:vMerge/>
          </w:tcPr>
          <w:p w14:paraId="76FEA2C2" w14:textId="77777777" w:rsidR="00717AC9" w:rsidRDefault="00717AC9"/>
        </w:tc>
        <w:tc>
          <w:tcPr>
            <w:tcW w:w="530" w:type="pct"/>
            <w:vMerge/>
          </w:tcPr>
          <w:p w14:paraId="21B6F260" w14:textId="77777777" w:rsidR="00717AC9" w:rsidRDefault="00717AC9"/>
        </w:tc>
        <w:tc>
          <w:tcPr>
            <w:tcW w:w="870" w:type="pct"/>
          </w:tcPr>
          <w:p w14:paraId="027D1722" w14:textId="77777777" w:rsidR="00717AC9" w:rsidRDefault="002B6238">
            <w:pPr>
              <w:ind w:left="-84" w:right="-84"/>
            </w:pPr>
            <w:r>
              <w:rPr>
                <w:sz w:val="22"/>
              </w:rPr>
              <w:t>Зола, нерастворимая в 10 % соляной кислоте</w:t>
            </w:r>
          </w:p>
        </w:tc>
        <w:tc>
          <w:tcPr>
            <w:tcW w:w="1070" w:type="pct"/>
          </w:tcPr>
          <w:p w14:paraId="13ED270E" w14:textId="77777777" w:rsidR="00717AC9" w:rsidRDefault="002B6238">
            <w:pPr>
              <w:ind w:left="-84" w:right="-84"/>
            </w:pPr>
            <w:r>
              <w:rPr>
                <w:sz w:val="22"/>
              </w:rPr>
              <w:t>ГОСТ 13979.6-69</w:t>
            </w:r>
          </w:p>
        </w:tc>
        <w:tc>
          <w:tcPr>
            <w:tcW w:w="730" w:type="pct"/>
            <w:vMerge/>
          </w:tcPr>
          <w:p w14:paraId="0C00044E" w14:textId="77777777" w:rsidR="00717AC9" w:rsidRDefault="00717AC9"/>
        </w:tc>
        <w:tc>
          <w:tcPr>
            <w:tcW w:w="815" w:type="pct"/>
            <w:vMerge/>
          </w:tcPr>
          <w:p w14:paraId="77B1E200" w14:textId="77777777" w:rsidR="00717AC9" w:rsidRDefault="00717AC9"/>
        </w:tc>
      </w:tr>
      <w:tr w:rsidR="00717AC9" w14:paraId="55429EA2" w14:textId="77777777">
        <w:tc>
          <w:tcPr>
            <w:tcW w:w="290" w:type="pct"/>
          </w:tcPr>
          <w:p w14:paraId="4663D077" w14:textId="77777777" w:rsidR="00717AC9" w:rsidRDefault="002B6238">
            <w:pPr>
              <w:ind w:left="-84" w:right="-84"/>
            </w:pPr>
            <w:r>
              <w:rPr>
                <w:sz w:val="22"/>
              </w:rPr>
              <w:t>2.53.16*</w:t>
            </w:r>
          </w:p>
        </w:tc>
        <w:tc>
          <w:tcPr>
            <w:tcW w:w="680" w:type="pct"/>
            <w:vMerge/>
          </w:tcPr>
          <w:p w14:paraId="7E414E0D" w14:textId="77777777" w:rsidR="00717AC9" w:rsidRDefault="00717AC9"/>
        </w:tc>
        <w:tc>
          <w:tcPr>
            <w:tcW w:w="530" w:type="pct"/>
            <w:vMerge/>
          </w:tcPr>
          <w:p w14:paraId="2A5C4D59" w14:textId="77777777" w:rsidR="00717AC9" w:rsidRDefault="00717AC9"/>
        </w:tc>
        <w:tc>
          <w:tcPr>
            <w:tcW w:w="870" w:type="pct"/>
          </w:tcPr>
          <w:p w14:paraId="3210164A" w14:textId="77777777" w:rsidR="00717AC9" w:rsidRDefault="002B6238">
            <w:pPr>
              <w:ind w:left="-84" w:right="-84"/>
            </w:pPr>
            <w:r>
              <w:rPr>
                <w:sz w:val="22"/>
              </w:rPr>
              <w:t>Зола</w:t>
            </w:r>
          </w:p>
        </w:tc>
        <w:tc>
          <w:tcPr>
            <w:tcW w:w="1070" w:type="pct"/>
          </w:tcPr>
          <w:p w14:paraId="2E33EF3F" w14:textId="77777777" w:rsidR="00717AC9" w:rsidRDefault="002B6238">
            <w:pPr>
              <w:ind w:left="-84" w:right="-84"/>
            </w:pPr>
            <w:r>
              <w:rPr>
                <w:sz w:val="22"/>
              </w:rPr>
              <w:t>ГОСТ ISO 928-2015</w:t>
            </w:r>
          </w:p>
        </w:tc>
        <w:tc>
          <w:tcPr>
            <w:tcW w:w="730" w:type="pct"/>
            <w:vMerge/>
          </w:tcPr>
          <w:p w14:paraId="196E1FFA" w14:textId="77777777" w:rsidR="00717AC9" w:rsidRDefault="00717AC9"/>
        </w:tc>
        <w:tc>
          <w:tcPr>
            <w:tcW w:w="815" w:type="pct"/>
            <w:vMerge/>
          </w:tcPr>
          <w:p w14:paraId="30CD765D" w14:textId="77777777" w:rsidR="00717AC9" w:rsidRDefault="00717AC9"/>
        </w:tc>
      </w:tr>
      <w:tr w:rsidR="00717AC9" w14:paraId="548092BC" w14:textId="77777777">
        <w:tc>
          <w:tcPr>
            <w:tcW w:w="290" w:type="pct"/>
          </w:tcPr>
          <w:p w14:paraId="77CC8650" w14:textId="77777777" w:rsidR="00717AC9" w:rsidRDefault="002B6238">
            <w:pPr>
              <w:ind w:left="-84" w:right="-84"/>
            </w:pPr>
            <w:r>
              <w:rPr>
                <w:sz w:val="22"/>
              </w:rPr>
              <w:t>2.53.17*</w:t>
            </w:r>
          </w:p>
        </w:tc>
        <w:tc>
          <w:tcPr>
            <w:tcW w:w="680" w:type="pct"/>
            <w:vMerge/>
          </w:tcPr>
          <w:p w14:paraId="7C49A69E" w14:textId="77777777" w:rsidR="00717AC9" w:rsidRDefault="00717AC9"/>
        </w:tc>
        <w:tc>
          <w:tcPr>
            <w:tcW w:w="530" w:type="pct"/>
          </w:tcPr>
          <w:p w14:paraId="3089E978" w14:textId="77777777" w:rsidR="00717AC9" w:rsidRDefault="002B6238">
            <w:pPr>
              <w:ind w:left="-84" w:right="-84"/>
            </w:pPr>
            <w:r>
              <w:rPr>
                <w:sz w:val="22"/>
              </w:rPr>
              <w:t>10.84/08.052, 10.84/32.115</w:t>
            </w:r>
          </w:p>
        </w:tc>
        <w:tc>
          <w:tcPr>
            <w:tcW w:w="870" w:type="pct"/>
          </w:tcPr>
          <w:p w14:paraId="35CE73FD" w14:textId="77777777" w:rsidR="00717AC9" w:rsidRDefault="002B6238">
            <w:pPr>
              <w:ind w:left="-84" w:right="-84"/>
            </w:pPr>
            <w:r>
              <w:rPr>
                <w:sz w:val="22"/>
              </w:rPr>
              <w:t>Посторонние примеси, примеси растительного происхождения</w:t>
            </w:r>
          </w:p>
        </w:tc>
        <w:tc>
          <w:tcPr>
            <w:tcW w:w="1070" w:type="pct"/>
          </w:tcPr>
          <w:p w14:paraId="4C44911E" w14:textId="77777777" w:rsidR="00717AC9" w:rsidRDefault="002B6238">
            <w:pPr>
              <w:ind w:left="-84" w:right="-84"/>
            </w:pPr>
            <w:r>
              <w:rPr>
                <w:sz w:val="22"/>
              </w:rPr>
              <w:t>ГОСТ 24027.1-80;</w:t>
            </w:r>
            <w:r>
              <w:rPr>
                <w:sz w:val="22"/>
              </w:rPr>
              <w:br/>
            </w:r>
            <w:r>
              <w:rPr>
                <w:sz w:val="22"/>
              </w:rPr>
              <w:t>ГОСТ 28875-90 п. 3.4;</w:t>
            </w:r>
            <w:r>
              <w:rPr>
                <w:sz w:val="22"/>
              </w:rPr>
              <w:br/>
              <w:t>ГОСТ 28880-90 (ИСО 1208-82);</w:t>
            </w:r>
            <w:r>
              <w:rPr>
                <w:sz w:val="22"/>
              </w:rPr>
              <w:br/>
              <w:t>ГОСТ ISO 927-2014</w:t>
            </w:r>
          </w:p>
        </w:tc>
        <w:tc>
          <w:tcPr>
            <w:tcW w:w="730" w:type="pct"/>
            <w:vMerge/>
          </w:tcPr>
          <w:p w14:paraId="7D800E6D" w14:textId="77777777" w:rsidR="00717AC9" w:rsidRDefault="00717AC9"/>
        </w:tc>
        <w:tc>
          <w:tcPr>
            <w:tcW w:w="815" w:type="pct"/>
            <w:vMerge/>
          </w:tcPr>
          <w:p w14:paraId="34B66655" w14:textId="77777777" w:rsidR="00717AC9" w:rsidRDefault="00717AC9"/>
        </w:tc>
      </w:tr>
      <w:tr w:rsidR="00717AC9" w14:paraId="52CE2CAA" w14:textId="77777777">
        <w:tc>
          <w:tcPr>
            <w:tcW w:w="290" w:type="pct"/>
          </w:tcPr>
          <w:p w14:paraId="638A178D" w14:textId="77777777" w:rsidR="00717AC9" w:rsidRDefault="002B6238">
            <w:pPr>
              <w:ind w:left="-84" w:right="-84"/>
            </w:pPr>
            <w:r>
              <w:rPr>
                <w:sz w:val="22"/>
              </w:rPr>
              <w:t>2.53.18*</w:t>
            </w:r>
          </w:p>
        </w:tc>
        <w:tc>
          <w:tcPr>
            <w:tcW w:w="680" w:type="pct"/>
            <w:vMerge/>
          </w:tcPr>
          <w:p w14:paraId="43B67395" w14:textId="77777777" w:rsidR="00717AC9" w:rsidRDefault="00717AC9"/>
        </w:tc>
        <w:tc>
          <w:tcPr>
            <w:tcW w:w="530" w:type="pct"/>
          </w:tcPr>
          <w:p w14:paraId="497D0288" w14:textId="77777777" w:rsidR="00717AC9" w:rsidRDefault="002B6238">
            <w:pPr>
              <w:ind w:left="-84" w:right="-84"/>
            </w:pPr>
            <w:r>
              <w:rPr>
                <w:sz w:val="22"/>
              </w:rPr>
              <w:t>10.84/32.115</w:t>
            </w:r>
          </w:p>
        </w:tc>
        <w:tc>
          <w:tcPr>
            <w:tcW w:w="870" w:type="pct"/>
          </w:tcPr>
          <w:p w14:paraId="5BD6E85B" w14:textId="77777777" w:rsidR="00717AC9" w:rsidRDefault="002B6238">
            <w:pPr>
              <w:ind w:left="-84" w:right="-84"/>
            </w:pPr>
            <w:r>
              <w:rPr>
                <w:sz w:val="22"/>
              </w:rPr>
              <w:t>Заражённость вредителями хлебных запасов</w:t>
            </w:r>
          </w:p>
        </w:tc>
        <w:tc>
          <w:tcPr>
            <w:tcW w:w="1070" w:type="pct"/>
          </w:tcPr>
          <w:p w14:paraId="5E9CD9CD" w14:textId="77777777" w:rsidR="00717AC9" w:rsidRDefault="002B6238">
            <w:pPr>
              <w:ind w:left="-84" w:right="-84"/>
            </w:pPr>
            <w:r>
              <w:rPr>
                <w:sz w:val="22"/>
              </w:rPr>
              <w:t>ГОСТ 28875-90 п. 3.4</w:t>
            </w:r>
          </w:p>
        </w:tc>
        <w:tc>
          <w:tcPr>
            <w:tcW w:w="730" w:type="pct"/>
            <w:vMerge/>
          </w:tcPr>
          <w:p w14:paraId="425C7925" w14:textId="77777777" w:rsidR="00717AC9" w:rsidRDefault="00717AC9"/>
        </w:tc>
        <w:tc>
          <w:tcPr>
            <w:tcW w:w="815" w:type="pct"/>
            <w:vMerge/>
          </w:tcPr>
          <w:p w14:paraId="70A05AF4" w14:textId="77777777" w:rsidR="00717AC9" w:rsidRDefault="00717AC9"/>
        </w:tc>
      </w:tr>
      <w:tr w:rsidR="00717AC9" w14:paraId="0EE7070A" w14:textId="77777777">
        <w:tc>
          <w:tcPr>
            <w:tcW w:w="290" w:type="pct"/>
          </w:tcPr>
          <w:p w14:paraId="4A94507F" w14:textId="77777777" w:rsidR="00717AC9" w:rsidRDefault="002B6238">
            <w:pPr>
              <w:ind w:left="-84" w:right="-84"/>
            </w:pPr>
            <w:r>
              <w:rPr>
                <w:sz w:val="22"/>
              </w:rPr>
              <w:t>2.53.19*</w:t>
            </w:r>
          </w:p>
        </w:tc>
        <w:tc>
          <w:tcPr>
            <w:tcW w:w="680" w:type="pct"/>
            <w:vMerge/>
          </w:tcPr>
          <w:p w14:paraId="36E0F0B4" w14:textId="77777777" w:rsidR="00717AC9" w:rsidRDefault="00717AC9"/>
        </w:tc>
        <w:tc>
          <w:tcPr>
            <w:tcW w:w="530" w:type="pct"/>
            <w:vMerge w:val="restart"/>
          </w:tcPr>
          <w:p w14:paraId="6E7EF7B0" w14:textId="77777777" w:rsidR="00717AC9" w:rsidRDefault="002B6238">
            <w:pPr>
              <w:ind w:left="-84" w:right="-84"/>
            </w:pPr>
            <w:r>
              <w:rPr>
                <w:sz w:val="22"/>
              </w:rPr>
              <w:t>10.84/08.052</w:t>
            </w:r>
          </w:p>
        </w:tc>
        <w:tc>
          <w:tcPr>
            <w:tcW w:w="870" w:type="pct"/>
          </w:tcPr>
          <w:p w14:paraId="17F11406" w14:textId="77777777" w:rsidR="00717AC9" w:rsidRDefault="002B6238">
            <w:pPr>
              <w:ind w:left="-84" w:right="-84"/>
            </w:pPr>
            <w:r>
              <w:rPr>
                <w:sz w:val="22"/>
              </w:rPr>
              <w:t>Минеральные примеси</w:t>
            </w:r>
          </w:p>
        </w:tc>
        <w:tc>
          <w:tcPr>
            <w:tcW w:w="1070" w:type="pct"/>
          </w:tcPr>
          <w:p w14:paraId="1699F20A" w14:textId="77777777" w:rsidR="00717AC9" w:rsidRDefault="002B6238">
            <w:pPr>
              <w:ind w:left="-84" w:right="-84"/>
            </w:pPr>
            <w:r>
              <w:rPr>
                <w:sz w:val="22"/>
              </w:rPr>
              <w:t>ГОСТ 17594-81 п. 3.4.3;</w:t>
            </w:r>
            <w:r>
              <w:rPr>
                <w:sz w:val="22"/>
              </w:rPr>
              <w:br/>
              <w:t>ГОСТ 28875-90 п. 3.5</w:t>
            </w:r>
          </w:p>
        </w:tc>
        <w:tc>
          <w:tcPr>
            <w:tcW w:w="730" w:type="pct"/>
            <w:vMerge/>
          </w:tcPr>
          <w:p w14:paraId="2AE72487" w14:textId="77777777" w:rsidR="00717AC9" w:rsidRDefault="00717AC9"/>
        </w:tc>
        <w:tc>
          <w:tcPr>
            <w:tcW w:w="815" w:type="pct"/>
            <w:vMerge/>
          </w:tcPr>
          <w:p w14:paraId="0071200B" w14:textId="77777777" w:rsidR="00717AC9" w:rsidRDefault="00717AC9"/>
        </w:tc>
      </w:tr>
      <w:tr w:rsidR="00717AC9" w14:paraId="7449512F" w14:textId="77777777">
        <w:tc>
          <w:tcPr>
            <w:tcW w:w="290" w:type="pct"/>
          </w:tcPr>
          <w:p w14:paraId="5005B139" w14:textId="77777777" w:rsidR="00717AC9" w:rsidRDefault="002B6238">
            <w:pPr>
              <w:ind w:left="-84" w:right="-84"/>
            </w:pPr>
            <w:r>
              <w:rPr>
                <w:sz w:val="22"/>
              </w:rPr>
              <w:t>2.53.20*</w:t>
            </w:r>
          </w:p>
        </w:tc>
        <w:tc>
          <w:tcPr>
            <w:tcW w:w="680" w:type="pct"/>
            <w:vMerge/>
          </w:tcPr>
          <w:p w14:paraId="056CAB98" w14:textId="77777777" w:rsidR="00717AC9" w:rsidRDefault="00717AC9"/>
        </w:tc>
        <w:tc>
          <w:tcPr>
            <w:tcW w:w="530" w:type="pct"/>
            <w:vMerge/>
          </w:tcPr>
          <w:p w14:paraId="34FF93C7" w14:textId="77777777" w:rsidR="00717AC9" w:rsidRDefault="00717AC9"/>
        </w:tc>
        <w:tc>
          <w:tcPr>
            <w:tcW w:w="870" w:type="pct"/>
          </w:tcPr>
          <w:p w14:paraId="4BD4FD8D" w14:textId="77777777" w:rsidR="00717AC9" w:rsidRDefault="002B6238">
            <w:pPr>
              <w:ind w:left="-84" w:right="-84"/>
            </w:pPr>
            <w:r>
              <w:rPr>
                <w:sz w:val="22"/>
              </w:rPr>
              <w:t>Металлические примеси</w:t>
            </w:r>
          </w:p>
        </w:tc>
        <w:tc>
          <w:tcPr>
            <w:tcW w:w="1070" w:type="pct"/>
          </w:tcPr>
          <w:p w14:paraId="450FF645" w14:textId="77777777" w:rsidR="00717AC9" w:rsidRDefault="002B6238">
            <w:pPr>
              <w:ind w:left="-84" w:right="-84"/>
            </w:pPr>
            <w:r>
              <w:rPr>
                <w:sz w:val="22"/>
              </w:rPr>
              <w:t>ГОСТ 28875-90 п. 3.4</w:t>
            </w:r>
          </w:p>
        </w:tc>
        <w:tc>
          <w:tcPr>
            <w:tcW w:w="730" w:type="pct"/>
            <w:vMerge/>
          </w:tcPr>
          <w:p w14:paraId="10678C10" w14:textId="77777777" w:rsidR="00717AC9" w:rsidRDefault="00717AC9"/>
        </w:tc>
        <w:tc>
          <w:tcPr>
            <w:tcW w:w="815" w:type="pct"/>
            <w:vMerge/>
          </w:tcPr>
          <w:p w14:paraId="6F74F0DD" w14:textId="77777777" w:rsidR="00717AC9" w:rsidRDefault="00717AC9"/>
        </w:tc>
      </w:tr>
      <w:tr w:rsidR="00717AC9" w14:paraId="0A0856D7" w14:textId="77777777">
        <w:tc>
          <w:tcPr>
            <w:tcW w:w="290" w:type="pct"/>
          </w:tcPr>
          <w:p w14:paraId="3BBC5E80" w14:textId="77777777" w:rsidR="00717AC9" w:rsidRDefault="002B6238">
            <w:pPr>
              <w:ind w:left="-84" w:right="-84"/>
            </w:pPr>
            <w:r>
              <w:rPr>
                <w:sz w:val="22"/>
              </w:rPr>
              <w:t>2.53.21*</w:t>
            </w:r>
          </w:p>
        </w:tc>
        <w:tc>
          <w:tcPr>
            <w:tcW w:w="680" w:type="pct"/>
            <w:vMerge/>
          </w:tcPr>
          <w:p w14:paraId="44823A07" w14:textId="77777777" w:rsidR="00717AC9" w:rsidRDefault="00717AC9"/>
        </w:tc>
        <w:tc>
          <w:tcPr>
            <w:tcW w:w="530" w:type="pct"/>
          </w:tcPr>
          <w:p w14:paraId="52F8FD1A" w14:textId="77777777" w:rsidR="00717AC9" w:rsidRDefault="002B6238">
            <w:pPr>
              <w:ind w:left="-84" w:right="-84"/>
            </w:pPr>
            <w:r>
              <w:rPr>
                <w:sz w:val="22"/>
              </w:rPr>
              <w:t>10.84/08.158, 10.84/08.162</w:t>
            </w:r>
          </w:p>
        </w:tc>
        <w:tc>
          <w:tcPr>
            <w:tcW w:w="870" w:type="pct"/>
          </w:tcPr>
          <w:p w14:paraId="3512B120"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tcPr>
          <w:p w14:paraId="2921FAEF"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17A4624B" w14:textId="77777777" w:rsidR="00717AC9" w:rsidRDefault="00717AC9"/>
        </w:tc>
        <w:tc>
          <w:tcPr>
            <w:tcW w:w="815" w:type="pct"/>
            <w:vMerge/>
          </w:tcPr>
          <w:p w14:paraId="185B84F5" w14:textId="77777777" w:rsidR="00717AC9" w:rsidRDefault="00717AC9"/>
        </w:tc>
      </w:tr>
      <w:tr w:rsidR="00717AC9" w14:paraId="1E2BAB4F" w14:textId="77777777">
        <w:tc>
          <w:tcPr>
            <w:tcW w:w="290" w:type="pct"/>
          </w:tcPr>
          <w:p w14:paraId="7CF8338B" w14:textId="77777777" w:rsidR="00717AC9" w:rsidRDefault="002B6238">
            <w:pPr>
              <w:ind w:left="-84" w:right="-84"/>
            </w:pPr>
            <w:r>
              <w:rPr>
                <w:sz w:val="22"/>
              </w:rPr>
              <w:t>2.53.22*</w:t>
            </w:r>
          </w:p>
        </w:tc>
        <w:tc>
          <w:tcPr>
            <w:tcW w:w="680" w:type="pct"/>
            <w:vMerge/>
          </w:tcPr>
          <w:p w14:paraId="58DE5999" w14:textId="77777777" w:rsidR="00717AC9" w:rsidRDefault="00717AC9"/>
        </w:tc>
        <w:tc>
          <w:tcPr>
            <w:tcW w:w="530" w:type="pct"/>
          </w:tcPr>
          <w:p w14:paraId="65203765" w14:textId="77777777" w:rsidR="00717AC9" w:rsidRDefault="002B6238">
            <w:pPr>
              <w:ind w:left="-84" w:right="-84"/>
            </w:pPr>
            <w:r>
              <w:rPr>
                <w:sz w:val="22"/>
              </w:rPr>
              <w:t>10.84/08.159</w:t>
            </w:r>
          </w:p>
        </w:tc>
        <w:tc>
          <w:tcPr>
            <w:tcW w:w="870" w:type="pct"/>
          </w:tcPr>
          <w:p w14:paraId="1FF9FE5A" w14:textId="77777777" w:rsidR="00717AC9" w:rsidRDefault="002B6238">
            <w:pPr>
              <w:ind w:left="-84" w:right="-84"/>
            </w:pPr>
            <w:r>
              <w:rPr>
                <w:sz w:val="22"/>
              </w:rPr>
              <w:t xml:space="preserve">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w:t>
            </w:r>
            <w:r>
              <w:rPr>
                <w:sz w:val="22"/>
              </w:rPr>
              <w:lastRenderedPageBreak/>
              <w:t>блестящий FCF, зеленый S, зеленый прочный FCF, эритрозин, коричневый НТ</w:t>
            </w:r>
          </w:p>
        </w:tc>
        <w:tc>
          <w:tcPr>
            <w:tcW w:w="1070" w:type="pct"/>
          </w:tcPr>
          <w:p w14:paraId="549F824F" w14:textId="77777777" w:rsidR="00717AC9" w:rsidRDefault="002B6238">
            <w:pPr>
              <w:ind w:left="-84" w:right="-84"/>
            </w:pPr>
            <w:r>
              <w:rPr>
                <w:sz w:val="22"/>
              </w:rPr>
              <w:lastRenderedPageBreak/>
              <w:t>МВИ.МН 5915-2017;</w:t>
            </w:r>
            <w:r>
              <w:rPr>
                <w:sz w:val="22"/>
              </w:rPr>
              <w:br/>
              <w:t>СТБ 2547-2019</w:t>
            </w:r>
          </w:p>
        </w:tc>
        <w:tc>
          <w:tcPr>
            <w:tcW w:w="730" w:type="pct"/>
            <w:vMerge/>
          </w:tcPr>
          <w:p w14:paraId="0656F2B6" w14:textId="77777777" w:rsidR="00717AC9" w:rsidRDefault="00717AC9"/>
        </w:tc>
        <w:tc>
          <w:tcPr>
            <w:tcW w:w="815" w:type="pct"/>
            <w:vMerge/>
          </w:tcPr>
          <w:p w14:paraId="50A9D3B5" w14:textId="77777777" w:rsidR="00717AC9" w:rsidRDefault="00717AC9"/>
        </w:tc>
      </w:tr>
      <w:tr w:rsidR="00717AC9" w14:paraId="0FB7611C" w14:textId="77777777">
        <w:tc>
          <w:tcPr>
            <w:tcW w:w="290" w:type="pct"/>
          </w:tcPr>
          <w:p w14:paraId="0C57C667" w14:textId="77777777" w:rsidR="00717AC9" w:rsidRDefault="002B6238">
            <w:pPr>
              <w:ind w:left="-84" w:right="-84"/>
            </w:pPr>
            <w:r>
              <w:rPr>
                <w:sz w:val="22"/>
              </w:rPr>
              <w:t>2.53.23*</w:t>
            </w:r>
          </w:p>
        </w:tc>
        <w:tc>
          <w:tcPr>
            <w:tcW w:w="680" w:type="pct"/>
            <w:vMerge/>
          </w:tcPr>
          <w:p w14:paraId="1E630296" w14:textId="77777777" w:rsidR="00717AC9" w:rsidRDefault="00717AC9"/>
        </w:tc>
        <w:tc>
          <w:tcPr>
            <w:tcW w:w="530" w:type="pct"/>
          </w:tcPr>
          <w:p w14:paraId="5766EB90" w14:textId="77777777" w:rsidR="00717AC9" w:rsidRDefault="002B6238">
            <w:pPr>
              <w:ind w:left="-84" w:right="-84"/>
            </w:pPr>
            <w:r>
              <w:rPr>
                <w:sz w:val="22"/>
              </w:rPr>
              <w:t>10.84/01.086</w:t>
            </w:r>
          </w:p>
        </w:tc>
        <w:tc>
          <w:tcPr>
            <w:tcW w:w="870" w:type="pct"/>
          </w:tcPr>
          <w:p w14:paraId="2267E08F" w14:textId="77777777" w:rsidR="00717AC9" w:rsidRDefault="002B6238">
            <w:pPr>
              <w:ind w:left="-84" w:right="-84"/>
            </w:pPr>
            <w:r>
              <w:rPr>
                <w:sz w:val="22"/>
              </w:rPr>
              <w:t>S. aureus</w:t>
            </w:r>
          </w:p>
        </w:tc>
        <w:tc>
          <w:tcPr>
            <w:tcW w:w="1070" w:type="pct"/>
          </w:tcPr>
          <w:p w14:paraId="061EA159"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val="restart"/>
          </w:tcPr>
          <w:p w14:paraId="60208D2D"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5BD4D9E1" w14:textId="77777777" w:rsidR="00717AC9" w:rsidRDefault="00717AC9"/>
        </w:tc>
      </w:tr>
      <w:tr w:rsidR="00717AC9" w14:paraId="387E40AB" w14:textId="77777777">
        <w:tc>
          <w:tcPr>
            <w:tcW w:w="290" w:type="pct"/>
          </w:tcPr>
          <w:p w14:paraId="091536E2" w14:textId="77777777" w:rsidR="00717AC9" w:rsidRDefault="002B6238">
            <w:pPr>
              <w:ind w:left="-84" w:right="-84"/>
            </w:pPr>
            <w:r>
              <w:rPr>
                <w:sz w:val="22"/>
              </w:rPr>
              <w:t>2.53.24**</w:t>
            </w:r>
          </w:p>
        </w:tc>
        <w:tc>
          <w:tcPr>
            <w:tcW w:w="680" w:type="pct"/>
            <w:vMerge/>
          </w:tcPr>
          <w:p w14:paraId="0DE72910" w14:textId="77777777" w:rsidR="00717AC9" w:rsidRDefault="00717AC9"/>
        </w:tc>
        <w:tc>
          <w:tcPr>
            <w:tcW w:w="530" w:type="pct"/>
          </w:tcPr>
          <w:p w14:paraId="781EFDB0" w14:textId="77777777" w:rsidR="00717AC9" w:rsidRDefault="002B6238">
            <w:pPr>
              <w:ind w:left="-84" w:right="-84"/>
            </w:pPr>
            <w:r>
              <w:rPr>
                <w:sz w:val="22"/>
              </w:rPr>
              <w:t>10.84/42.000</w:t>
            </w:r>
          </w:p>
        </w:tc>
        <w:tc>
          <w:tcPr>
            <w:tcW w:w="870" w:type="pct"/>
          </w:tcPr>
          <w:p w14:paraId="57F72F97" w14:textId="77777777" w:rsidR="00717AC9" w:rsidRDefault="002B6238">
            <w:pPr>
              <w:ind w:left="-84" w:right="-84"/>
            </w:pPr>
            <w:r>
              <w:rPr>
                <w:sz w:val="22"/>
              </w:rPr>
              <w:t>Отбор образцов</w:t>
            </w:r>
          </w:p>
        </w:tc>
        <w:tc>
          <w:tcPr>
            <w:tcW w:w="1070" w:type="pct"/>
          </w:tcPr>
          <w:p w14:paraId="40E98800" w14:textId="77777777" w:rsidR="00717AC9" w:rsidRDefault="002B6238">
            <w:pPr>
              <w:ind w:left="-84" w:right="-84"/>
            </w:pPr>
            <w:r>
              <w:rPr>
                <w:sz w:val="22"/>
              </w:rPr>
              <w:t>ГОСТ 31904-2012;</w:t>
            </w:r>
            <w:r>
              <w:rPr>
                <w:sz w:val="22"/>
              </w:rPr>
              <w:br/>
              <w:t>ГОСТ CEN/TS 15568-2015</w:t>
            </w:r>
          </w:p>
        </w:tc>
        <w:tc>
          <w:tcPr>
            <w:tcW w:w="730" w:type="pct"/>
            <w:vMerge/>
          </w:tcPr>
          <w:p w14:paraId="5A13412A" w14:textId="77777777" w:rsidR="00717AC9" w:rsidRDefault="00717AC9"/>
        </w:tc>
        <w:tc>
          <w:tcPr>
            <w:tcW w:w="815" w:type="pct"/>
            <w:vMerge/>
          </w:tcPr>
          <w:p w14:paraId="2FB7C7F1" w14:textId="77777777" w:rsidR="00717AC9" w:rsidRDefault="00717AC9"/>
        </w:tc>
      </w:tr>
      <w:tr w:rsidR="00717AC9" w14:paraId="04831756" w14:textId="77777777">
        <w:tc>
          <w:tcPr>
            <w:tcW w:w="290" w:type="pct"/>
          </w:tcPr>
          <w:p w14:paraId="5E83AAF9" w14:textId="77777777" w:rsidR="00717AC9" w:rsidRDefault="002B6238">
            <w:pPr>
              <w:ind w:left="-84" w:right="-84"/>
            </w:pPr>
            <w:r>
              <w:rPr>
                <w:sz w:val="22"/>
              </w:rPr>
              <w:t>2.53.25*</w:t>
            </w:r>
          </w:p>
        </w:tc>
        <w:tc>
          <w:tcPr>
            <w:tcW w:w="680" w:type="pct"/>
            <w:vMerge/>
          </w:tcPr>
          <w:p w14:paraId="7C42FDE7" w14:textId="77777777" w:rsidR="00717AC9" w:rsidRDefault="00717AC9"/>
        </w:tc>
        <w:tc>
          <w:tcPr>
            <w:tcW w:w="530" w:type="pct"/>
          </w:tcPr>
          <w:p w14:paraId="311372E4" w14:textId="77777777" w:rsidR="00717AC9" w:rsidRDefault="002B6238">
            <w:pPr>
              <w:ind w:left="-84" w:right="-84"/>
            </w:pPr>
            <w:r>
              <w:rPr>
                <w:sz w:val="22"/>
              </w:rPr>
              <w:t>10.84/10.094</w:t>
            </w:r>
          </w:p>
        </w:tc>
        <w:tc>
          <w:tcPr>
            <w:tcW w:w="870" w:type="pct"/>
          </w:tcPr>
          <w:p w14:paraId="522B64ED" w14:textId="77777777" w:rsidR="00717AC9" w:rsidRDefault="002B6238">
            <w:pPr>
              <w:ind w:left="-84" w:right="-84"/>
            </w:pPr>
            <w:r>
              <w:rPr>
                <w:sz w:val="22"/>
              </w:rPr>
              <w:t>Генетически модифицированные организмы (ГМО).</w:t>
            </w:r>
          </w:p>
        </w:tc>
        <w:tc>
          <w:tcPr>
            <w:tcW w:w="1070" w:type="pct"/>
          </w:tcPr>
          <w:p w14:paraId="65CBB89A"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5375EA59" w14:textId="77777777" w:rsidR="00717AC9" w:rsidRDefault="00717AC9"/>
        </w:tc>
        <w:tc>
          <w:tcPr>
            <w:tcW w:w="815" w:type="pct"/>
            <w:vMerge/>
          </w:tcPr>
          <w:p w14:paraId="6DAC4294" w14:textId="77777777" w:rsidR="00717AC9" w:rsidRDefault="00717AC9"/>
        </w:tc>
      </w:tr>
      <w:tr w:rsidR="00717AC9" w14:paraId="05F88D34" w14:textId="77777777">
        <w:tc>
          <w:tcPr>
            <w:tcW w:w="290" w:type="pct"/>
          </w:tcPr>
          <w:p w14:paraId="3423038D" w14:textId="77777777" w:rsidR="00717AC9" w:rsidRDefault="002B6238">
            <w:pPr>
              <w:ind w:left="-84" w:right="-84"/>
            </w:pPr>
            <w:r>
              <w:rPr>
                <w:sz w:val="22"/>
              </w:rPr>
              <w:t>2.53.26*</w:t>
            </w:r>
          </w:p>
        </w:tc>
        <w:tc>
          <w:tcPr>
            <w:tcW w:w="680" w:type="pct"/>
            <w:vMerge/>
          </w:tcPr>
          <w:p w14:paraId="3E4C12BD" w14:textId="77777777" w:rsidR="00717AC9" w:rsidRDefault="00717AC9"/>
        </w:tc>
        <w:tc>
          <w:tcPr>
            <w:tcW w:w="530" w:type="pct"/>
            <w:vMerge w:val="restart"/>
          </w:tcPr>
          <w:p w14:paraId="0777A053" w14:textId="77777777" w:rsidR="00717AC9" w:rsidRDefault="002B6238">
            <w:pPr>
              <w:ind w:left="-84" w:right="-84"/>
            </w:pPr>
            <w:r>
              <w:rPr>
                <w:sz w:val="22"/>
              </w:rPr>
              <w:t>10.84/01.086</w:t>
            </w:r>
          </w:p>
        </w:tc>
        <w:tc>
          <w:tcPr>
            <w:tcW w:w="870" w:type="pct"/>
          </w:tcPr>
          <w:p w14:paraId="134E4475" w14:textId="77777777" w:rsidR="00717AC9" w:rsidRDefault="002B6238">
            <w:pPr>
              <w:ind w:left="-84" w:right="-84"/>
            </w:pPr>
            <w:r>
              <w:rPr>
                <w:sz w:val="22"/>
              </w:rPr>
              <w:t>КМАФАнМ/Количество микроорганизмов</w:t>
            </w:r>
          </w:p>
        </w:tc>
        <w:tc>
          <w:tcPr>
            <w:tcW w:w="1070" w:type="pct"/>
          </w:tcPr>
          <w:p w14:paraId="3CA4E7BD" w14:textId="77777777" w:rsidR="00717AC9" w:rsidRDefault="002B6238">
            <w:pPr>
              <w:ind w:left="-84" w:right="-84"/>
            </w:pPr>
            <w:r>
              <w:rPr>
                <w:sz w:val="22"/>
              </w:rPr>
              <w:t>ISO 4833-1:2013;</w:t>
            </w:r>
            <w:r>
              <w:rPr>
                <w:sz w:val="22"/>
              </w:rPr>
              <w:br/>
              <w:t>ISO 4833-2:2013;</w:t>
            </w:r>
            <w:r>
              <w:rPr>
                <w:sz w:val="22"/>
              </w:rPr>
              <w:br/>
              <w:t>ГОСТ 10444.15-94;</w:t>
            </w:r>
            <w:r>
              <w:rPr>
                <w:sz w:val="22"/>
              </w:rPr>
              <w:br/>
              <w:t>ГОСТ ISO 4833-2015</w:t>
            </w:r>
          </w:p>
        </w:tc>
        <w:tc>
          <w:tcPr>
            <w:tcW w:w="730" w:type="pct"/>
            <w:vMerge/>
          </w:tcPr>
          <w:p w14:paraId="1D5B1015" w14:textId="77777777" w:rsidR="00717AC9" w:rsidRDefault="00717AC9"/>
        </w:tc>
        <w:tc>
          <w:tcPr>
            <w:tcW w:w="815" w:type="pct"/>
            <w:vMerge/>
          </w:tcPr>
          <w:p w14:paraId="4984C7FA" w14:textId="77777777" w:rsidR="00717AC9" w:rsidRDefault="00717AC9"/>
        </w:tc>
      </w:tr>
      <w:tr w:rsidR="00717AC9" w14:paraId="297302CE" w14:textId="77777777">
        <w:tc>
          <w:tcPr>
            <w:tcW w:w="290" w:type="pct"/>
          </w:tcPr>
          <w:p w14:paraId="2B4DAD07" w14:textId="77777777" w:rsidR="00717AC9" w:rsidRDefault="002B6238">
            <w:pPr>
              <w:ind w:left="-84" w:right="-84"/>
            </w:pPr>
            <w:r>
              <w:rPr>
                <w:sz w:val="22"/>
              </w:rPr>
              <w:t>2.53.27*</w:t>
            </w:r>
          </w:p>
        </w:tc>
        <w:tc>
          <w:tcPr>
            <w:tcW w:w="680" w:type="pct"/>
            <w:vMerge/>
          </w:tcPr>
          <w:p w14:paraId="5DF3B4AA" w14:textId="77777777" w:rsidR="00717AC9" w:rsidRDefault="00717AC9"/>
        </w:tc>
        <w:tc>
          <w:tcPr>
            <w:tcW w:w="530" w:type="pct"/>
            <w:vMerge/>
          </w:tcPr>
          <w:p w14:paraId="6966D6C4" w14:textId="77777777" w:rsidR="00717AC9" w:rsidRDefault="00717AC9"/>
        </w:tc>
        <w:tc>
          <w:tcPr>
            <w:tcW w:w="870" w:type="pct"/>
          </w:tcPr>
          <w:p w14:paraId="294A0475" w14:textId="77777777" w:rsidR="00717AC9" w:rsidRDefault="002B6238">
            <w:pPr>
              <w:ind w:left="-84" w:right="-84"/>
            </w:pPr>
            <w:r>
              <w:rPr>
                <w:sz w:val="22"/>
              </w:rPr>
              <w:t>БГКП (колиформы)/колиформные бактерии</w:t>
            </w:r>
          </w:p>
        </w:tc>
        <w:tc>
          <w:tcPr>
            <w:tcW w:w="1070" w:type="pct"/>
          </w:tcPr>
          <w:p w14:paraId="1799BB85" w14:textId="77777777" w:rsidR="00717AC9" w:rsidRDefault="002B6238">
            <w:pPr>
              <w:ind w:left="-84" w:right="-84"/>
            </w:pPr>
            <w:r>
              <w:rPr>
                <w:sz w:val="22"/>
              </w:rPr>
              <w:t>ISO 4831:2006;</w:t>
            </w:r>
            <w:r>
              <w:rPr>
                <w:sz w:val="22"/>
              </w:rPr>
              <w:br/>
              <w:t>ГОСТ 31747-2012 (ISO 4831:2006,ISO 4832:2006)</w:t>
            </w:r>
          </w:p>
        </w:tc>
        <w:tc>
          <w:tcPr>
            <w:tcW w:w="730" w:type="pct"/>
            <w:vMerge/>
          </w:tcPr>
          <w:p w14:paraId="7FBBADF0" w14:textId="77777777" w:rsidR="00717AC9" w:rsidRDefault="00717AC9"/>
        </w:tc>
        <w:tc>
          <w:tcPr>
            <w:tcW w:w="815" w:type="pct"/>
            <w:vMerge/>
          </w:tcPr>
          <w:p w14:paraId="5E0CBB1C" w14:textId="77777777" w:rsidR="00717AC9" w:rsidRDefault="00717AC9"/>
        </w:tc>
      </w:tr>
      <w:tr w:rsidR="00717AC9" w14:paraId="09F0643C" w14:textId="77777777">
        <w:tc>
          <w:tcPr>
            <w:tcW w:w="290" w:type="pct"/>
          </w:tcPr>
          <w:p w14:paraId="3C3F6650" w14:textId="77777777" w:rsidR="00717AC9" w:rsidRDefault="002B6238">
            <w:pPr>
              <w:ind w:left="-84" w:right="-84"/>
            </w:pPr>
            <w:r>
              <w:rPr>
                <w:sz w:val="22"/>
              </w:rPr>
              <w:t>2.53.28*</w:t>
            </w:r>
          </w:p>
        </w:tc>
        <w:tc>
          <w:tcPr>
            <w:tcW w:w="680" w:type="pct"/>
            <w:vMerge/>
          </w:tcPr>
          <w:p w14:paraId="6744DDDB" w14:textId="77777777" w:rsidR="00717AC9" w:rsidRDefault="00717AC9"/>
        </w:tc>
        <w:tc>
          <w:tcPr>
            <w:tcW w:w="530" w:type="pct"/>
            <w:vMerge/>
          </w:tcPr>
          <w:p w14:paraId="58000FBF" w14:textId="77777777" w:rsidR="00717AC9" w:rsidRDefault="00717AC9"/>
        </w:tc>
        <w:tc>
          <w:tcPr>
            <w:tcW w:w="870" w:type="pct"/>
          </w:tcPr>
          <w:p w14:paraId="1568EF87" w14:textId="77777777" w:rsidR="00717AC9" w:rsidRDefault="002B6238">
            <w:pPr>
              <w:ind w:left="-84" w:right="-84"/>
            </w:pPr>
            <w:r>
              <w:rPr>
                <w:sz w:val="22"/>
              </w:rPr>
              <w:t>Патогенные микроорганизмы, в т.ч. сальмонеллы /Salmonella</w:t>
            </w:r>
          </w:p>
        </w:tc>
        <w:tc>
          <w:tcPr>
            <w:tcW w:w="1070" w:type="pct"/>
          </w:tcPr>
          <w:p w14:paraId="75B9B90D" w14:textId="77777777" w:rsidR="00717AC9" w:rsidRDefault="002B6238">
            <w:pPr>
              <w:ind w:left="-84" w:right="-84"/>
            </w:pPr>
            <w:r>
              <w:rPr>
                <w:sz w:val="22"/>
              </w:rPr>
              <w:t>ISO 6579-1:2017;</w:t>
            </w:r>
            <w:r>
              <w:rPr>
                <w:sz w:val="22"/>
              </w:rPr>
              <w:br/>
              <w:t>ГОСТ 31659-2012 (ISO 6579:2002);</w:t>
            </w:r>
            <w:r>
              <w:rPr>
                <w:sz w:val="22"/>
              </w:rPr>
              <w:br/>
              <w:t>ГОСТ 31659-2024 (ISO 6579-1:2017);</w:t>
            </w:r>
            <w:r>
              <w:rPr>
                <w:sz w:val="22"/>
              </w:rPr>
              <w:br/>
              <w:t>МУК 4.2.3262-15</w:t>
            </w:r>
          </w:p>
        </w:tc>
        <w:tc>
          <w:tcPr>
            <w:tcW w:w="730" w:type="pct"/>
            <w:vMerge/>
          </w:tcPr>
          <w:p w14:paraId="70FD0B99" w14:textId="77777777" w:rsidR="00717AC9" w:rsidRDefault="00717AC9"/>
        </w:tc>
        <w:tc>
          <w:tcPr>
            <w:tcW w:w="815" w:type="pct"/>
            <w:vMerge/>
          </w:tcPr>
          <w:p w14:paraId="36B2F1BB" w14:textId="77777777" w:rsidR="00717AC9" w:rsidRDefault="00717AC9"/>
        </w:tc>
      </w:tr>
      <w:tr w:rsidR="00717AC9" w14:paraId="7B7DE824" w14:textId="77777777">
        <w:tc>
          <w:tcPr>
            <w:tcW w:w="290" w:type="pct"/>
          </w:tcPr>
          <w:p w14:paraId="66420858" w14:textId="77777777" w:rsidR="00717AC9" w:rsidRDefault="002B6238">
            <w:pPr>
              <w:ind w:left="-84" w:right="-84"/>
            </w:pPr>
            <w:r>
              <w:rPr>
                <w:sz w:val="22"/>
              </w:rPr>
              <w:t>2.53.29*</w:t>
            </w:r>
          </w:p>
        </w:tc>
        <w:tc>
          <w:tcPr>
            <w:tcW w:w="680" w:type="pct"/>
            <w:vMerge/>
          </w:tcPr>
          <w:p w14:paraId="0E46FACD" w14:textId="77777777" w:rsidR="00717AC9" w:rsidRDefault="00717AC9"/>
        </w:tc>
        <w:tc>
          <w:tcPr>
            <w:tcW w:w="530" w:type="pct"/>
            <w:vMerge/>
          </w:tcPr>
          <w:p w14:paraId="5410545A" w14:textId="77777777" w:rsidR="00717AC9" w:rsidRDefault="00717AC9"/>
        </w:tc>
        <w:tc>
          <w:tcPr>
            <w:tcW w:w="870" w:type="pct"/>
          </w:tcPr>
          <w:p w14:paraId="1180DE49" w14:textId="77777777" w:rsidR="00717AC9" w:rsidRDefault="002B6238">
            <w:pPr>
              <w:ind w:left="-84" w:right="-84"/>
            </w:pPr>
            <w:r>
              <w:rPr>
                <w:sz w:val="22"/>
              </w:rPr>
              <w:t>Listeria monocytogenes</w:t>
            </w:r>
          </w:p>
        </w:tc>
        <w:tc>
          <w:tcPr>
            <w:tcW w:w="1070" w:type="pct"/>
          </w:tcPr>
          <w:p w14:paraId="17DC44FA" w14:textId="77777777" w:rsidR="00717AC9" w:rsidRDefault="002B6238">
            <w:pPr>
              <w:ind w:left="-84" w:right="-84"/>
            </w:pPr>
            <w:r>
              <w:rPr>
                <w:sz w:val="22"/>
              </w:rPr>
              <w:t>ISO 11290-1:2017;</w:t>
            </w:r>
            <w:r>
              <w:rPr>
                <w:sz w:val="22"/>
              </w:rPr>
              <w:br/>
              <w:t>ISO 11290-2:2017;</w:t>
            </w:r>
            <w:r>
              <w:rPr>
                <w:sz w:val="22"/>
              </w:rPr>
              <w:br/>
              <w:t>ГОСТ 32031-2012;</w:t>
            </w:r>
            <w:r>
              <w:rPr>
                <w:sz w:val="22"/>
              </w:rPr>
              <w:br/>
              <w:t>ГОСТ 32031-2022</w:t>
            </w:r>
          </w:p>
        </w:tc>
        <w:tc>
          <w:tcPr>
            <w:tcW w:w="730" w:type="pct"/>
            <w:vMerge/>
          </w:tcPr>
          <w:p w14:paraId="784EF5F8" w14:textId="77777777" w:rsidR="00717AC9" w:rsidRDefault="00717AC9"/>
        </w:tc>
        <w:tc>
          <w:tcPr>
            <w:tcW w:w="815" w:type="pct"/>
            <w:vMerge/>
          </w:tcPr>
          <w:p w14:paraId="083F326B" w14:textId="77777777" w:rsidR="00717AC9" w:rsidRDefault="00717AC9"/>
        </w:tc>
      </w:tr>
      <w:tr w:rsidR="00717AC9" w14:paraId="70B0160E" w14:textId="77777777">
        <w:tc>
          <w:tcPr>
            <w:tcW w:w="290" w:type="pct"/>
          </w:tcPr>
          <w:p w14:paraId="283FB2E7" w14:textId="77777777" w:rsidR="00717AC9" w:rsidRDefault="002B6238">
            <w:pPr>
              <w:ind w:left="-84" w:right="-84"/>
            </w:pPr>
            <w:r>
              <w:rPr>
                <w:sz w:val="22"/>
              </w:rPr>
              <w:t>2.53.30*</w:t>
            </w:r>
          </w:p>
        </w:tc>
        <w:tc>
          <w:tcPr>
            <w:tcW w:w="680" w:type="pct"/>
            <w:vMerge/>
          </w:tcPr>
          <w:p w14:paraId="2EBF0B48" w14:textId="77777777" w:rsidR="00717AC9" w:rsidRDefault="00717AC9"/>
        </w:tc>
        <w:tc>
          <w:tcPr>
            <w:tcW w:w="530" w:type="pct"/>
            <w:vMerge/>
          </w:tcPr>
          <w:p w14:paraId="722087F2" w14:textId="77777777" w:rsidR="00717AC9" w:rsidRDefault="00717AC9"/>
        </w:tc>
        <w:tc>
          <w:tcPr>
            <w:tcW w:w="870" w:type="pct"/>
          </w:tcPr>
          <w:p w14:paraId="650C30FE" w14:textId="77777777" w:rsidR="00717AC9" w:rsidRDefault="002B6238">
            <w:pPr>
              <w:ind w:left="-84" w:right="-84"/>
            </w:pPr>
            <w:r>
              <w:rPr>
                <w:sz w:val="22"/>
              </w:rPr>
              <w:t>плесени и (или) дрожжи</w:t>
            </w:r>
          </w:p>
        </w:tc>
        <w:tc>
          <w:tcPr>
            <w:tcW w:w="1070" w:type="pct"/>
          </w:tcPr>
          <w:p w14:paraId="1FC077A3" w14:textId="77777777" w:rsidR="00717AC9" w:rsidRDefault="002B6238">
            <w:pPr>
              <w:ind w:left="-84" w:right="-84"/>
            </w:pPr>
            <w:r>
              <w:rPr>
                <w:sz w:val="22"/>
              </w:rPr>
              <w:t>ГОСТ 10444.12-2013</w:t>
            </w:r>
          </w:p>
        </w:tc>
        <w:tc>
          <w:tcPr>
            <w:tcW w:w="730" w:type="pct"/>
            <w:vMerge/>
          </w:tcPr>
          <w:p w14:paraId="35BA6941" w14:textId="77777777" w:rsidR="00717AC9" w:rsidRDefault="00717AC9"/>
        </w:tc>
        <w:tc>
          <w:tcPr>
            <w:tcW w:w="815" w:type="pct"/>
            <w:vMerge/>
          </w:tcPr>
          <w:p w14:paraId="4B64AF90" w14:textId="77777777" w:rsidR="00717AC9" w:rsidRDefault="00717AC9"/>
        </w:tc>
      </w:tr>
      <w:tr w:rsidR="00717AC9" w14:paraId="52236B7B" w14:textId="77777777">
        <w:tc>
          <w:tcPr>
            <w:tcW w:w="290" w:type="pct"/>
          </w:tcPr>
          <w:p w14:paraId="2E4B02C2" w14:textId="77777777" w:rsidR="00717AC9" w:rsidRDefault="002B6238">
            <w:pPr>
              <w:ind w:left="-84" w:right="-84"/>
            </w:pPr>
            <w:r>
              <w:rPr>
                <w:sz w:val="22"/>
              </w:rPr>
              <w:t>2.53.31*</w:t>
            </w:r>
          </w:p>
        </w:tc>
        <w:tc>
          <w:tcPr>
            <w:tcW w:w="680" w:type="pct"/>
            <w:vMerge/>
          </w:tcPr>
          <w:p w14:paraId="0EB5A711" w14:textId="77777777" w:rsidR="00717AC9" w:rsidRDefault="00717AC9"/>
        </w:tc>
        <w:tc>
          <w:tcPr>
            <w:tcW w:w="530" w:type="pct"/>
            <w:vMerge/>
          </w:tcPr>
          <w:p w14:paraId="69D701CD" w14:textId="77777777" w:rsidR="00717AC9" w:rsidRDefault="00717AC9"/>
        </w:tc>
        <w:tc>
          <w:tcPr>
            <w:tcW w:w="870" w:type="pct"/>
          </w:tcPr>
          <w:p w14:paraId="786D1260" w14:textId="77777777" w:rsidR="00717AC9" w:rsidRDefault="002B6238">
            <w:pPr>
              <w:ind w:left="-84" w:right="-84"/>
            </w:pPr>
            <w:r>
              <w:rPr>
                <w:sz w:val="22"/>
              </w:rPr>
              <w:t xml:space="preserve">Сульфитредуцирующие клостридии </w:t>
            </w:r>
            <w:r>
              <w:rPr>
                <w:sz w:val="22"/>
              </w:rPr>
              <w:lastRenderedPageBreak/>
              <w:t>(сульфитредуцирующие бактерии)</w:t>
            </w:r>
          </w:p>
        </w:tc>
        <w:tc>
          <w:tcPr>
            <w:tcW w:w="1070" w:type="pct"/>
          </w:tcPr>
          <w:p w14:paraId="0B66E537" w14:textId="77777777" w:rsidR="00717AC9" w:rsidRDefault="002B6238">
            <w:pPr>
              <w:ind w:left="-84" w:right="-84"/>
            </w:pPr>
            <w:r>
              <w:rPr>
                <w:sz w:val="22"/>
              </w:rPr>
              <w:lastRenderedPageBreak/>
              <w:t>ГОСТ 29185-2014 (ISO 15213:2003)</w:t>
            </w:r>
          </w:p>
        </w:tc>
        <w:tc>
          <w:tcPr>
            <w:tcW w:w="730" w:type="pct"/>
            <w:vMerge/>
          </w:tcPr>
          <w:p w14:paraId="057417AC" w14:textId="77777777" w:rsidR="00717AC9" w:rsidRDefault="00717AC9"/>
        </w:tc>
        <w:tc>
          <w:tcPr>
            <w:tcW w:w="815" w:type="pct"/>
            <w:vMerge/>
          </w:tcPr>
          <w:p w14:paraId="51BCC6CC" w14:textId="77777777" w:rsidR="00717AC9" w:rsidRDefault="00717AC9"/>
        </w:tc>
      </w:tr>
      <w:tr w:rsidR="00717AC9" w14:paraId="61906AF0" w14:textId="77777777">
        <w:tc>
          <w:tcPr>
            <w:tcW w:w="290" w:type="pct"/>
          </w:tcPr>
          <w:p w14:paraId="33DF32B0" w14:textId="77777777" w:rsidR="00717AC9" w:rsidRDefault="002B6238">
            <w:pPr>
              <w:ind w:left="-84" w:right="-84"/>
            </w:pPr>
            <w:r>
              <w:rPr>
                <w:sz w:val="22"/>
              </w:rPr>
              <w:t>2.53.32*</w:t>
            </w:r>
          </w:p>
        </w:tc>
        <w:tc>
          <w:tcPr>
            <w:tcW w:w="680" w:type="pct"/>
            <w:vMerge/>
          </w:tcPr>
          <w:p w14:paraId="14A85E16" w14:textId="77777777" w:rsidR="00717AC9" w:rsidRDefault="00717AC9"/>
        </w:tc>
        <w:tc>
          <w:tcPr>
            <w:tcW w:w="530" w:type="pct"/>
            <w:vMerge/>
          </w:tcPr>
          <w:p w14:paraId="1A2E24CC" w14:textId="77777777" w:rsidR="00717AC9" w:rsidRDefault="00717AC9"/>
        </w:tc>
        <w:tc>
          <w:tcPr>
            <w:tcW w:w="870" w:type="pct"/>
          </w:tcPr>
          <w:p w14:paraId="77465F6D" w14:textId="77777777" w:rsidR="00717AC9" w:rsidRDefault="002B6238">
            <w:pPr>
              <w:ind w:left="-84" w:right="-84"/>
            </w:pPr>
            <w:r>
              <w:rPr>
                <w:sz w:val="22"/>
              </w:rPr>
              <w:t>B.cereus</w:t>
            </w:r>
          </w:p>
        </w:tc>
        <w:tc>
          <w:tcPr>
            <w:tcW w:w="1070" w:type="pct"/>
          </w:tcPr>
          <w:p w14:paraId="61C7D713" w14:textId="77777777" w:rsidR="00717AC9" w:rsidRDefault="002B6238">
            <w:pPr>
              <w:ind w:left="-84" w:right="-84"/>
            </w:pPr>
            <w:r>
              <w:rPr>
                <w:sz w:val="22"/>
              </w:rPr>
              <w:t>ГОСТ 10444.8-2013 (ISO 7932:2004);</w:t>
            </w:r>
            <w:r>
              <w:rPr>
                <w:sz w:val="22"/>
              </w:rPr>
              <w:br/>
              <w:t>ГОСТ ISO 21871-2013</w:t>
            </w:r>
          </w:p>
        </w:tc>
        <w:tc>
          <w:tcPr>
            <w:tcW w:w="730" w:type="pct"/>
            <w:vMerge/>
          </w:tcPr>
          <w:p w14:paraId="4A92E51E" w14:textId="77777777" w:rsidR="00717AC9" w:rsidRDefault="00717AC9"/>
        </w:tc>
        <w:tc>
          <w:tcPr>
            <w:tcW w:w="815" w:type="pct"/>
            <w:vMerge/>
          </w:tcPr>
          <w:p w14:paraId="006C9B5A" w14:textId="77777777" w:rsidR="00717AC9" w:rsidRDefault="00717AC9"/>
        </w:tc>
      </w:tr>
      <w:tr w:rsidR="00717AC9" w:rsidRPr="00B03DEA" w14:paraId="0B36C335" w14:textId="77777777">
        <w:tc>
          <w:tcPr>
            <w:tcW w:w="290" w:type="pct"/>
          </w:tcPr>
          <w:p w14:paraId="7C636F92" w14:textId="77777777" w:rsidR="00717AC9" w:rsidRDefault="002B6238">
            <w:pPr>
              <w:ind w:left="-84" w:right="-84"/>
            </w:pPr>
            <w:r>
              <w:rPr>
                <w:sz w:val="22"/>
              </w:rPr>
              <w:t>2.53.33*</w:t>
            </w:r>
          </w:p>
        </w:tc>
        <w:tc>
          <w:tcPr>
            <w:tcW w:w="680" w:type="pct"/>
            <w:vMerge/>
          </w:tcPr>
          <w:p w14:paraId="0DBC3F69" w14:textId="77777777" w:rsidR="00717AC9" w:rsidRDefault="00717AC9"/>
        </w:tc>
        <w:tc>
          <w:tcPr>
            <w:tcW w:w="530" w:type="pct"/>
            <w:vMerge/>
          </w:tcPr>
          <w:p w14:paraId="09D94CEE" w14:textId="77777777" w:rsidR="00717AC9" w:rsidRDefault="00717AC9"/>
        </w:tc>
        <w:tc>
          <w:tcPr>
            <w:tcW w:w="870" w:type="pct"/>
          </w:tcPr>
          <w:p w14:paraId="7068F942" w14:textId="77777777" w:rsidR="00717AC9" w:rsidRDefault="002B6238">
            <w:pPr>
              <w:ind w:left="-84" w:right="-84"/>
            </w:pPr>
            <w:r>
              <w:rPr>
                <w:sz w:val="22"/>
              </w:rPr>
              <w:t>S. aureus</w:t>
            </w:r>
          </w:p>
        </w:tc>
        <w:tc>
          <w:tcPr>
            <w:tcW w:w="1070" w:type="pct"/>
          </w:tcPr>
          <w:p w14:paraId="062F5F07"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625D415E" w14:textId="77777777" w:rsidR="00717AC9" w:rsidRPr="00B03DEA" w:rsidRDefault="00717AC9">
            <w:pPr>
              <w:rPr>
                <w:lang w:val="en-US"/>
              </w:rPr>
            </w:pPr>
          </w:p>
        </w:tc>
        <w:tc>
          <w:tcPr>
            <w:tcW w:w="815" w:type="pct"/>
            <w:vMerge/>
          </w:tcPr>
          <w:p w14:paraId="2EA1AB56" w14:textId="77777777" w:rsidR="00717AC9" w:rsidRPr="00B03DEA" w:rsidRDefault="00717AC9">
            <w:pPr>
              <w:rPr>
                <w:lang w:val="en-US"/>
              </w:rPr>
            </w:pPr>
          </w:p>
        </w:tc>
      </w:tr>
      <w:tr w:rsidR="00717AC9" w14:paraId="3B0FE0C1" w14:textId="77777777">
        <w:tc>
          <w:tcPr>
            <w:tcW w:w="290" w:type="pct"/>
          </w:tcPr>
          <w:p w14:paraId="4EEB8E3D" w14:textId="77777777" w:rsidR="00717AC9" w:rsidRDefault="002B6238">
            <w:pPr>
              <w:ind w:left="-84" w:right="-84"/>
            </w:pPr>
            <w:r>
              <w:rPr>
                <w:sz w:val="22"/>
              </w:rPr>
              <w:t>2.53.34*</w:t>
            </w:r>
          </w:p>
        </w:tc>
        <w:tc>
          <w:tcPr>
            <w:tcW w:w="680" w:type="pct"/>
            <w:vMerge/>
          </w:tcPr>
          <w:p w14:paraId="3DBC86AA" w14:textId="77777777" w:rsidR="00717AC9" w:rsidRDefault="00717AC9"/>
        </w:tc>
        <w:tc>
          <w:tcPr>
            <w:tcW w:w="530" w:type="pct"/>
            <w:vMerge/>
          </w:tcPr>
          <w:p w14:paraId="0486ECB2" w14:textId="77777777" w:rsidR="00717AC9" w:rsidRDefault="00717AC9"/>
        </w:tc>
        <w:tc>
          <w:tcPr>
            <w:tcW w:w="870" w:type="pct"/>
          </w:tcPr>
          <w:p w14:paraId="47332056" w14:textId="77777777" w:rsidR="00717AC9" w:rsidRDefault="002B6238">
            <w:pPr>
              <w:ind w:left="-84" w:right="-84"/>
            </w:pPr>
            <w:r>
              <w:rPr>
                <w:sz w:val="22"/>
              </w:rPr>
              <w:t>Молочнокислые микроорганизмы</w:t>
            </w:r>
          </w:p>
        </w:tc>
        <w:tc>
          <w:tcPr>
            <w:tcW w:w="1070" w:type="pct"/>
          </w:tcPr>
          <w:p w14:paraId="0F6C5B83" w14:textId="77777777" w:rsidR="00717AC9" w:rsidRDefault="002B6238">
            <w:pPr>
              <w:ind w:left="-84" w:right="-84"/>
            </w:pPr>
            <w:r>
              <w:rPr>
                <w:sz w:val="22"/>
              </w:rPr>
              <w:t>ГОСТ 10444.11-2013 (ISO 15214:1998)</w:t>
            </w:r>
          </w:p>
        </w:tc>
        <w:tc>
          <w:tcPr>
            <w:tcW w:w="730" w:type="pct"/>
            <w:vMerge/>
          </w:tcPr>
          <w:p w14:paraId="4AFF6304" w14:textId="77777777" w:rsidR="00717AC9" w:rsidRDefault="00717AC9"/>
        </w:tc>
        <w:tc>
          <w:tcPr>
            <w:tcW w:w="815" w:type="pct"/>
            <w:vMerge/>
          </w:tcPr>
          <w:p w14:paraId="428673A9" w14:textId="77777777" w:rsidR="00717AC9" w:rsidRDefault="00717AC9"/>
        </w:tc>
      </w:tr>
      <w:tr w:rsidR="00717AC9" w14:paraId="400EDDA1" w14:textId="77777777">
        <w:tc>
          <w:tcPr>
            <w:tcW w:w="290" w:type="pct"/>
          </w:tcPr>
          <w:p w14:paraId="6B2E1517" w14:textId="77777777" w:rsidR="00717AC9" w:rsidRDefault="002B6238">
            <w:pPr>
              <w:ind w:left="-84" w:right="-84"/>
            </w:pPr>
            <w:r>
              <w:rPr>
                <w:sz w:val="22"/>
              </w:rPr>
              <w:t>2.53.35*</w:t>
            </w:r>
          </w:p>
        </w:tc>
        <w:tc>
          <w:tcPr>
            <w:tcW w:w="680" w:type="pct"/>
            <w:vMerge/>
          </w:tcPr>
          <w:p w14:paraId="61EC1069" w14:textId="77777777" w:rsidR="00717AC9" w:rsidRDefault="00717AC9"/>
        </w:tc>
        <w:tc>
          <w:tcPr>
            <w:tcW w:w="530" w:type="pct"/>
            <w:vMerge/>
          </w:tcPr>
          <w:p w14:paraId="383E6C21" w14:textId="77777777" w:rsidR="00717AC9" w:rsidRDefault="00717AC9"/>
        </w:tc>
        <w:tc>
          <w:tcPr>
            <w:tcW w:w="870" w:type="pct"/>
          </w:tcPr>
          <w:p w14:paraId="4DC6FB9D" w14:textId="77777777" w:rsidR="00717AC9" w:rsidRDefault="002B6238">
            <w:pPr>
              <w:ind w:left="-84" w:right="-84"/>
            </w:pPr>
            <w:r>
              <w:rPr>
                <w:sz w:val="22"/>
              </w:rPr>
              <w:t>E.coli</w:t>
            </w:r>
          </w:p>
        </w:tc>
        <w:tc>
          <w:tcPr>
            <w:tcW w:w="1070" w:type="pct"/>
          </w:tcPr>
          <w:p w14:paraId="65AF96C4" w14:textId="77777777" w:rsidR="00717AC9" w:rsidRDefault="002B6238">
            <w:pPr>
              <w:ind w:left="-84" w:right="-84"/>
            </w:pPr>
            <w:r>
              <w:rPr>
                <w:sz w:val="22"/>
              </w:rPr>
              <w:t>ISO 16649-1:2018;</w:t>
            </w:r>
            <w:r>
              <w:rPr>
                <w:sz w:val="22"/>
              </w:rPr>
              <w:br/>
              <w:t>ISO 16649-2:2001;</w:t>
            </w:r>
            <w:r>
              <w:rPr>
                <w:sz w:val="22"/>
              </w:rPr>
              <w:br/>
              <w:t>ГОСТ 30726-2001;</w:t>
            </w:r>
            <w:r>
              <w:rPr>
                <w:sz w:val="22"/>
              </w:rPr>
              <w:br/>
              <w:t>ГОСТ 31708-2012 (ISO 7251:2005);</w:t>
            </w:r>
            <w:r>
              <w:rPr>
                <w:sz w:val="22"/>
              </w:rPr>
              <w:br/>
              <w:t>ГОСТ ISO 16649-2-2015</w:t>
            </w:r>
          </w:p>
        </w:tc>
        <w:tc>
          <w:tcPr>
            <w:tcW w:w="730" w:type="pct"/>
            <w:vMerge/>
          </w:tcPr>
          <w:p w14:paraId="1C37CA27" w14:textId="77777777" w:rsidR="00717AC9" w:rsidRDefault="00717AC9"/>
        </w:tc>
        <w:tc>
          <w:tcPr>
            <w:tcW w:w="815" w:type="pct"/>
            <w:vMerge/>
          </w:tcPr>
          <w:p w14:paraId="2352F1B1" w14:textId="77777777" w:rsidR="00717AC9" w:rsidRDefault="00717AC9"/>
        </w:tc>
      </w:tr>
      <w:tr w:rsidR="00717AC9" w14:paraId="69EA77FD" w14:textId="77777777">
        <w:tc>
          <w:tcPr>
            <w:tcW w:w="290" w:type="pct"/>
          </w:tcPr>
          <w:p w14:paraId="15594A86" w14:textId="77777777" w:rsidR="00717AC9" w:rsidRDefault="002B6238">
            <w:pPr>
              <w:ind w:left="-84" w:right="-84"/>
            </w:pPr>
            <w:r>
              <w:rPr>
                <w:sz w:val="22"/>
              </w:rPr>
              <w:t>2.53.36*</w:t>
            </w:r>
          </w:p>
        </w:tc>
        <w:tc>
          <w:tcPr>
            <w:tcW w:w="680" w:type="pct"/>
            <w:vMerge/>
          </w:tcPr>
          <w:p w14:paraId="1D8CB2C6" w14:textId="77777777" w:rsidR="00717AC9" w:rsidRDefault="00717AC9"/>
        </w:tc>
        <w:tc>
          <w:tcPr>
            <w:tcW w:w="530" w:type="pct"/>
            <w:vMerge/>
          </w:tcPr>
          <w:p w14:paraId="39B32355" w14:textId="77777777" w:rsidR="00717AC9" w:rsidRDefault="00717AC9"/>
        </w:tc>
        <w:tc>
          <w:tcPr>
            <w:tcW w:w="870" w:type="pct"/>
          </w:tcPr>
          <w:p w14:paraId="285F3FB5" w14:textId="77777777" w:rsidR="00717AC9" w:rsidRDefault="002B6238">
            <w:pPr>
              <w:ind w:left="-84" w:right="-84"/>
            </w:pPr>
            <w:r>
              <w:rPr>
                <w:sz w:val="22"/>
              </w:rPr>
              <w:t>Бактерии семейства Enterobacteriaceae</w:t>
            </w:r>
          </w:p>
        </w:tc>
        <w:tc>
          <w:tcPr>
            <w:tcW w:w="1070" w:type="pct"/>
          </w:tcPr>
          <w:p w14:paraId="691BD5B3"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6BE210C9" w14:textId="77777777" w:rsidR="00717AC9" w:rsidRDefault="00717AC9"/>
        </w:tc>
        <w:tc>
          <w:tcPr>
            <w:tcW w:w="815" w:type="pct"/>
            <w:vMerge/>
          </w:tcPr>
          <w:p w14:paraId="5AAAEA46" w14:textId="77777777" w:rsidR="00717AC9" w:rsidRDefault="00717AC9"/>
        </w:tc>
      </w:tr>
      <w:tr w:rsidR="00717AC9" w14:paraId="2E8429EE" w14:textId="77777777">
        <w:trPr>
          <w:trHeight w:val="230"/>
        </w:trPr>
        <w:tc>
          <w:tcPr>
            <w:tcW w:w="290" w:type="pct"/>
            <w:vMerge w:val="restart"/>
          </w:tcPr>
          <w:p w14:paraId="630A08B6" w14:textId="77777777" w:rsidR="00717AC9" w:rsidRDefault="002B6238">
            <w:pPr>
              <w:ind w:left="-84" w:right="-84"/>
            </w:pPr>
            <w:r>
              <w:rPr>
                <w:sz w:val="22"/>
              </w:rPr>
              <w:t>2.53.37*</w:t>
            </w:r>
          </w:p>
        </w:tc>
        <w:tc>
          <w:tcPr>
            <w:tcW w:w="680" w:type="pct"/>
            <w:vMerge/>
          </w:tcPr>
          <w:p w14:paraId="12FD2C39" w14:textId="77777777" w:rsidR="00717AC9" w:rsidRDefault="00717AC9"/>
        </w:tc>
        <w:tc>
          <w:tcPr>
            <w:tcW w:w="530" w:type="pct"/>
            <w:vMerge w:val="restart"/>
          </w:tcPr>
          <w:p w14:paraId="15965516" w14:textId="77777777" w:rsidR="00717AC9" w:rsidRDefault="002B6238">
            <w:pPr>
              <w:ind w:left="-84" w:right="-84"/>
            </w:pPr>
            <w:r>
              <w:rPr>
                <w:sz w:val="22"/>
              </w:rPr>
              <w:t>10.84/08.159</w:t>
            </w:r>
          </w:p>
        </w:tc>
        <w:tc>
          <w:tcPr>
            <w:tcW w:w="870" w:type="pct"/>
            <w:vMerge w:val="restart"/>
          </w:tcPr>
          <w:p w14:paraId="434AE051" w14:textId="77777777" w:rsidR="00717AC9" w:rsidRDefault="002B6238">
            <w:pPr>
              <w:ind w:left="-84" w:right="-84"/>
            </w:pPr>
            <w:r>
              <w:rPr>
                <w:sz w:val="22"/>
              </w:rPr>
              <w:t>Глутаминовая кислота</w:t>
            </w:r>
          </w:p>
        </w:tc>
        <w:tc>
          <w:tcPr>
            <w:tcW w:w="1070" w:type="pct"/>
            <w:vMerge w:val="restart"/>
          </w:tcPr>
          <w:p w14:paraId="2A8C6D87" w14:textId="77777777" w:rsidR="00717AC9" w:rsidRDefault="002B6238">
            <w:pPr>
              <w:ind w:left="-84" w:right="-84"/>
            </w:pPr>
            <w:r>
              <w:rPr>
                <w:sz w:val="22"/>
              </w:rPr>
              <w:t>МВИ.МН 6364-2021</w:t>
            </w:r>
          </w:p>
        </w:tc>
        <w:tc>
          <w:tcPr>
            <w:tcW w:w="730" w:type="pct"/>
            <w:vMerge w:val="restart"/>
          </w:tcPr>
          <w:p w14:paraId="68528F4F"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4250BD8A" w14:textId="77777777" w:rsidR="00717AC9" w:rsidRDefault="00717AC9"/>
        </w:tc>
      </w:tr>
      <w:tr w:rsidR="00717AC9" w14:paraId="73F727E5" w14:textId="77777777">
        <w:tc>
          <w:tcPr>
            <w:tcW w:w="290" w:type="pct"/>
          </w:tcPr>
          <w:p w14:paraId="1F495E4A" w14:textId="77777777" w:rsidR="00717AC9" w:rsidRDefault="002B6238">
            <w:pPr>
              <w:ind w:left="-84" w:right="-84"/>
            </w:pPr>
            <w:r>
              <w:rPr>
                <w:sz w:val="22"/>
              </w:rPr>
              <w:t>2.54.1**</w:t>
            </w:r>
          </w:p>
        </w:tc>
        <w:tc>
          <w:tcPr>
            <w:tcW w:w="680" w:type="pct"/>
            <w:vMerge w:val="restart"/>
          </w:tcPr>
          <w:p w14:paraId="5CB2F3A7" w14:textId="77777777" w:rsidR="00717AC9" w:rsidRDefault="002B6238">
            <w:pPr>
              <w:ind w:left="-84" w:right="-84"/>
            </w:pPr>
            <w:r>
              <w:rPr>
                <w:sz w:val="22"/>
              </w:rPr>
              <w:t>Чай, в том числе фруктовый чай</w:t>
            </w:r>
          </w:p>
        </w:tc>
        <w:tc>
          <w:tcPr>
            <w:tcW w:w="530" w:type="pct"/>
          </w:tcPr>
          <w:p w14:paraId="583A4567" w14:textId="77777777" w:rsidR="00717AC9" w:rsidRDefault="002B6238">
            <w:pPr>
              <w:ind w:left="-84" w:right="-84"/>
            </w:pPr>
            <w:r>
              <w:rPr>
                <w:sz w:val="22"/>
              </w:rPr>
              <w:t>10.83/42.000</w:t>
            </w:r>
          </w:p>
        </w:tc>
        <w:tc>
          <w:tcPr>
            <w:tcW w:w="870" w:type="pct"/>
          </w:tcPr>
          <w:p w14:paraId="4E85644C" w14:textId="77777777" w:rsidR="00717AC9" w:rsidRDefault="002B6238">
            <w:pPr>
              <w:ind w:left="-84" w:right="-84"/>
            </w:pPr>
            <w:r>
              <w:rPr>
                <w:sz w:val="22"/>
              </w:rPr>
              <w:t>отбор проб (образцов)</w:t>
            </w:r>
          </w:p>
        </w:tc>
        <w:tc>
          <w:tcPr>
            <w:tcW w:w="1070" w:type="pct"/>
          </w:tcPr>
          <w:p w14:paraId="6E659651" w14:textId="77777777" w:rsidR="00717AC9" w:rsidRDefault="002B6238">
            <w:pPr>
              <w:ind w:left="-84" w:right="-84"/>
            </w:pPr>
            <w:r>
              <w:rPr>
                <w:sz w:val="22"/>
              </w:rPr>
              <w:t>ГОСТ 32170-2013;</w:t>
            </w:r>
            <w:r>
              <w:rPr>
                <w:sz w:val="22"/>
              </w:rPr>
              <w:br/>
              <w:t>СТБ 1036-97</w:t>
            </w:r>
          </w:p>
        </w:tc>
        <w:tc>
          <w:tcPr>
            <w:tcW w:w="730" w:type="pct"/>
            <w:vMerge w:val="restart"/>
          </w:tcPr>
          <w:p w14:paraId="4A44920B"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43A38A23" w14:textId="77777777" w:rsidR="00717AC9" w:rsidRDefault="00717AC9">
            <w:pPr>
              <w:ind w:left="-84" w:right="-84"/>
            </w:pPr>
          </w:p>
        </w:tc>
      </w:tr>
      <w:tr w:rsidR="00717AC9" w14:paraId="146BE722" w14:textId="77777777">
        <w:tc>
          <w:tcPr>
            <w:tcW w:w="290" w:type="pct"/>
          </w:tcPr>
          <w:p w14:paraId="6BC26B75" w14:textId="77777777" w:rsidR="00717AC9" w:rsidRDefault="002B6238">
            <w:pPr>
              <w:ind w:left="-84" w:right="-84"/>
            </w:pPr>
            <w:r>
              <w:rPr>
                <w:sz w:val="22"/>
              </w:rPr>
              <w:t>2.54.2*</w:t>
            </w:r>
          </w:p>
        </w:tc>
        <w:tc>
          <w:tcPr>
            <w:tcW w:w="680" w:type="pct"/>
            <w:vMerge/>
          </w:tcPr>
          <w:p w14:paraId="1CA15DAB" w14:textId="77777777" w:rsidR="00717AC9" w:rsidRDefault="00717AC9"/>
        </w:tc>
        <w:tc>
          <w:tcPr>
            <w:tcW w:w="530" w:type="pct"/>
          </w:tcPr>
          <w:p w14:paraId="75932DD4" w14:textId="77777777" w:rsidR="00717AC9" w:rsidRDefault="002B6238">
            <w:pPr>
              <w:ind w:left="-84" w:right="-84"/>
            </w:pPr>
            <w:r>
              <w:rPr>
                <w:sz w:val="22"/>
              </w:rPr>
              <w:t>10.83/11.116</w:t>
            </w:r>
          </w:p>
        </w:tc>
        <w:tc>
          <w:tcPr>
            <w:tcW w:w="870" w:type="pct"/>
          </w:tcPr>
          <w:p w14:paraId="2A520D83" w14:textId="77777777" w:rsidR="00717AC9" w:rsidRDefault="002B6238">
            <w:pPr>
              <w:ind w:left="-84" w:right="-84"/>
            </w:pPr>
            <w:r>
              <w:rPr>
                <w:sz w:val="22"/>
              </w:rPr>
              <w:t>Органолептические показатели: внешний вид чайного листа, цвет, аромат и вкус настоя, внешний вид разваренного чайного листа</w:t>
            </w:r>
          </w:p>
        </w:tc>
        <w:tc>
          <w:tcPr>
            <w:tcW w:w="1070" w:type="pct"/>
          </w:tcPr>
          <w:p w14:paraId="28DD18DB" w14:textId="77777777" w:rsidR="00717AC9" w:rsidRDefault="002B6238">
            <w:pPr>
              <w:ind w:left="-84" w:right="-84"/>
            </w:pPr>
            <w:r>
              <w:rPr>
                <w:sz w:val="22"/>
              </w:rPr>
              <w:t>ГОСТ 32170-2013</w:t>
            </w:r>
          </w:p>
        </w:tc>
        <w:tc>
          <w:tcPr>
            <w:tcW w:w="730" w:type="pct"/>
            <w:vMerge/>
          </w:tcPr>
          <w:p w14:paraId="450F613A" w14:textId="77777777" w:rsidR="00717AC9" w:rsidRDefault="00717AC9"/>
        </w:tc>
        <w:tc>
          <w:tcPr>
            <w:tcW w:w="815" w:type="pct"/>
            <w:vMerge/>
          </w:tcPr>
          <w:p w14:paraId="7A11B579" w14:textId="77777777" w:rsidR="00717AC9" w:rsidRDefault="00717AC9"/>
        </w:tc>
      </w:tr>
      <w:tr w:rsidR="00717AC9" w14:paraId="490BCC92" w14:textId="77777777">
        <w:tc>
          <w:tcPr>
            <w:tcW w:w="290" w:type="pct"/>
          </w:tcPr>
          <w:p w14:paraId="0A8EC6B7" w14:textId="77777777" w:rsidR="00717AC9" w:rsidRDefault="002B6238">
            <w:pPr>
              <w:ind w:left="-84" w:right="-84"/>
            </w:pPr>
            <w:r>
              <w:rPr>
                <w:sz w:val="22"/>
              </w:rPr>
              <w:lastRenderedPageBreak/>
              <w:t>2.54.3**</w:t>
            </w:r>
          </w:p>
        </w:tc>
        <w:tc>
          <w:tcPr>
            <w:tcW w:w="680" w:type="pct"/>
            <w:vMerge/>
          </w:tcPr>
          <w:p w14:paraId="226A1946" w14:textId="77777777" w:rsidR="00717AC9" w:rsidRDefault="00717AC9"/>
        </w:tc>
        <w:tc>
          <w:tcPr>
            <w:tcW w:w="530" w:type="pct"/>
          </w:tcPr>
          <w:p w14:paraId="5B584E25" w14:textId="77777777" w:rsidR="00717AC9" w:rsidRDefault="002B6238">
            <w:pPr>
              <w:ind w:left="-84" w:right="-84"/>
            </w:pPr>
            <w:r>
              <w:rPr>
                <w:sz w:val="22"/>
              </w:rPr>
              <w:t>10.83/42.000</w:t>
            </w:r>
          </w:p>
        </w:tc>
        <w:tc>
          <w:tcPr>
            <w:tcW w:w="870" w:type="pct"/>
          </w:tcPr>
          <w:p w14:paraId="65BAD8BA" w14:textId="77777777" w:rsidR="00717AC9" w:rsidRDefault="002B6238">
            <w:pPr>
              <w:ind w:left="-84" w:right="-84"/>
            </w:pPr>
            <w:r>
              <w:rPr>
                <w:sz w:val="22"/>
              </w:rPr>
              <w:t>отбор проб (образцов)</w:t>
            </w:r>
          </w:p>
        </w:tc>
        <w:tc>
          <w:tcPr>
            <w:tcW w:w="1070" w:type="pct"/>
          </w:tcPr>
          <w:p w14:paraId="4C193801" w14:textId="77777777" w:rsidR="00717AC9" w:rsidRDefault="002B6238">
            <w:pPr>
              <w:ind w:left="-84" w:right="-84"/>
            </w:pPr>
            <w:r>
              <w:rPr>
                <w:sz w:val="22"/>
              </w:rPr>
              <w:t>ГОСТ 1936-85 п.2.3;</w:t>
            </w:r>
            <w:r>
              <w:rPr>
                <w:sz w:val="22"/>
              </w:rPr>
              <w:br/>
              <w:t>СТБ 1036-97;</w:t>
            </w:r>
            <w:r>
              <w:rPr>
                <w:sz w:val="22"/>
              </w:rPr>
              <w:br/>
              <w:t>СТБ 1053-2015</w:t>
            </w:r>
          </w:p>
        </w:tc>
        <w:tc>
          <w:tcPr>
            <w:tcW w:w="730" w:type="pct"/>
            <w:vMerge w:val="restart"/>
          </w:tcPr>
          <w:p w14:paraId="7E864F6F"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01A243B3" w14:textId="77777777" w:rsidR="00717AC9" w:rsidRDefault="00717AC9"/>
        </w:tc>
      </w:tr>
      <w:tr w:rsidR="00717AC9" w14:paraId="0FA2E3E1" w14:textId="77777777">
        <w:tc>
          <w:tcPr>
            <w:tcW w:w="290" w:type="pct"/>
          </w:tcPr>
          <w:p w14:paraId="64B3CCC3" w14:textId="77777777" w:rsidR="00717AC9" w:rsidRDefault="002B6238">
            <w:pPr>
              <w:ind w:left="-84" w:right="-84"/>
            </w:pPr>
            <w:r>
              <w:rPr>
                <w:sz w:val="22"/>
              </w:rPr>
              <w:t>2.54.4*</w:t>
            </w:r>
          </w:p>
        </w:tc>
        <w:tc>
          <w:tcPr>
            <w:tcW w:w="680" w:type="pct"/>
            <w:vMerge/>
          </w:tcPr>
          <w:p w14:paraId="60C34455" w14:textId="77777777" w:rsidR="00717AC9" w:rsidRDefault="00717AC9"/>
        </w:tc>
        <w:tc>
          <w:tcPr>
            <w:tcW w:w="530" w:type="pct"/>
          </w:tcPr>
          <w:p w14:paraId="3E215582" w14:textId="77777777" w:rsidR="00717AC9" w:rsidRDefault="002B6238">
            <w:pPr>
              <w:ind w:left="-84" w:right="-84"/>
            </w:pPr>
            <w:r>
              <w:rPr>
                <w:sz w:val="22"/>
              </w:rPr>
              <w:t>10.83/29.040</w:t>
            </w:r>
          </w:p>
        </w:tc>
        <w:tc>
          <w:tcPr>
            <w:tcW w:w="870" w:type="pct"/>
          </w:tcPr>
          <w:p w14:paraId="1FDA33E5" w14:textId="77777777" w:rsidR="00717AC9" w:rsidRDefault="002B6238">
            <w:pPr>
              <w:ind w:left="-84" w:right="-84"/>
            </w:pPr>
            <w:r>
              <w:rPr>
                <w:sz w:val="22"/>
              </w:rPr>
              <w:t>Масса нетто</w:t>
            </w:r>
          </w:p>
        </w:tc>
        <w:tc>
          <w:tcPr>
            <w:tcW w:w="1070" w:type="pct"/>
          </w:tcPr>
          <w:p w14:paraId="11059F9A" w14:textId="77777777" w:rsidR="00717AC9" w:rsidRDefault="002B6238">
            <w:pPr>
              <w:ind w:left="-84" w:right="-84"/>
            </w:pPr>
            <w:r>
              <w:rPr>
                <w:sz w:val="22"/>
              </w:rPr>
              <w:t>ГОСТ 1936-85 п.2.1;</w:t>
            </w:r>
            <w:r>
              <w:rPr>
                <w:sz w:val="22"/>
              </w:rPr>
              <w:br/>
              <w:t>СТБ 8035-2012</w:t>
            </w:r>
          </w:p>
        </w:tc>
        <w:tc>
          <w:tcPr>
            <w:tcW w:w="730" w:type="pct"/>
            <w:vMerge/>
          </w:tcPr>
          <w:p w14:paraId="1FC88E65" w14:textId="77777777" w:rsidR="00717AC9" w:rsidRDefault="00717AC9"/>
        </w:tc>
        <w:tc>
          <w:tcPr>
            <w:tcW w:w="815" w:type="pct"/>
            <w:vMerge/>
          </w:tcPr>
          <w:p w14:paraId="6C0B7C0D" w14:textId="77777777" w:rsidR="00717AC9" w:rsidRDefault="00717AC9"/>
        </w:tc>
      </w:tr>
      <w:tr w:rsidR="00717AC9" w14:paraId="708E8299" w14:textId="77777777">
        <w:tc>
          <w:tcPr>
            <w:tcW w:w="290" w:type="pct"/>
          </w:tcPr>
          <w:p w14:paraId="770CEA9A" w14:textId="77777777" w:rsidR="00717AC9" w:rsidRDefault="002B6238">
            <w:pPr>
              <w:ind w:left="-84" w:right="-84"/>
            </w:pPr>
            <w:r>
              <w:rPr>
                <w:sz w:val="22"/>
              </w:rPr>
              <w:t>2.54.5*</w:t>
            </w:r>
          </w:p>
        </w:tc>
        <w:tc>
          <w:tcPr>
            <w:tcW w:w="680" w:type="pct"/>
            <w:vMerge/>
          </w:tcPr>
          <w:p w14:paraId="45911B2B" w14:textId="77777777" w:rsidR="00717AC9" w:rsidRDefault="00717AC9"/>
        </w:tc>
        <w:tc>
          <w:tcPr>
            <w:tcW w:w="530" w:type="pct"/>
          </w:tcPr>
          <w:p w14:paraId="6ACC18F6" w14:textId="77777777" w:rsidR="00717AC9" w:rsidRDefault="002B6238">
            <w:pPr>
              <w:ind w:left="-84" w:right="-84"/>
            </w:pPr>
            <w:r>
              <w:rPr>
                <w:sz w:val="22"/>
              </w:rPr>
              <w:t>10.83/11.116</w:t>
            </w:r>
          </w:p>
        </w:tc>
        <w:tc>
          <w:tcPr>
            <w:tcW w:w="870" w:type="pct"/>
          </w:tcPr>
          <w:p w14:paraId="32E67520"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4E282BDC" w14:textId="77777777" w:rsidR="00717AC9" w:rsidRDefault="002B6238">
            <w:pPr>
              <w:ind w:left="-84" w:right="-84"/>
            </w:pPr>
            <w:r>
              <w:rPr>
                <w:sz w:val="22"/>
              </w:rPr>
              <w:t>ГОСТ 32572-2013</w:t>
            </w:r>
          </w:p>
        </w:tc>
        <w:tc>
          <w:tcPr>
            <w:tcW w:w="730" w:type="pct"/>
            <w:vMerge/>
          </w:tcPr>
          <w:p w14:paraId="76276B96" w14:textId="77777777" w:rsidR="00717AC9" w:rsidRDefault="00717AC9"/>
        </w:tc>
        <w:tc>
          <w:tcPr>
            <w:tcW w:w="815" w:type="pct"/>
            <w:vMerge/>
          </w:tcPr>
          <w:p w14:paraId="6157636F" w14:textId="77777777" w:rsidR="00717AC9" w:rsidRDefault="00717AC9"/>
        </w:tc>
      </w:tr>
      <w:tr w:rsidR="00717AC9" w14:paraId="23278C31" w14:textId="77777777">
        <w:tc>
          <w:tcPr>
            <w:tcW w:w="290" w:type="pct"/>
          </w:tcPr>
          <w:p w14:paraId="2635094A" w14:textId="77777777" w:rsidR="00717AC9" w:rsidRDefault="002B6238">
            <w:pPr>
              <w:ind w:left="-84" w:right="-84"/>
            </w:pPr>
            <w:r>
              <w:rPr>
                <w:sz w:val="22"/>
              </w:rPr>
              <w:t>2.54.6**</w:t>
            </w:r>
          </w:p>
        </w:tc>
        <w:tc>
          <w:tcPr>
            <w:tcW w:w="680" w:type="pct"/>
            <w:vMerge/>
          </w:tcPr>
          <w:p w14:paraId="5BB23053" w14:textId="77777777" w:rsidR="00717AC9" w:rsidRDefault="00717AC9"/>
        </w:tc>
        <w:tc>
          <w:tcPr>
            <w:tcW w:w="530" w:type="pct"/>
          </w:tcPr>
          <w:p w14:paraId="5DF4D530" w14:textId="77777777" w:rsidR="00717AC9" w:rsidRDefault="002B6238">
            <w:pPr>
              <w:ind w:left="-84" w:right="-84"/>
            </w:pPr>
            <w:r>
              <w:rPr>
                <w:sz w:val="22"/>
              </w:rPr>
              <w:t>10.83/42.000</w:t>
            </w:r>
          </w:p>
        </w:tc>
        <w:tc>
          <w:tcPr>
            <w:tcW w:w="870" w:type="pct"/>
          </w:tcPr>
          <w:p w14:paraId="14A38801" w14:textId="77777777" w:rsidR="00717AC9" w:rsidRDefault="002B6238">
            <w:pPr>
              <w:ind w:left="-84" w:right="-84"/>
            </w:pPr>
            <w:r>
              <w:rPr>
                <w:sz w:val="22"/>
              </w:rPr>
              <w:t>Отбор образцов</w:t>
            </w:r>
          </w:p>
        </w:tc>
        <w:tc>
          <w:tcPr>
            <w:tcW w:w="1070" w:type="pct"/>
          </w:tcPr>
          <w:p w14:paraId="60A5419D" w14:textId="77777777" w:rsidR="00717AC9" w:rsidRDefault="002B6238">
            <w:pPr>
              <w:ind w:left="-84" w:right="-84"/>
            </w:pPr>
            <w:r>
              <w:rPr>
                <w:sz w:val="22"/>
              </w:rPr>
              <w:t>ГОСТ 32164-2013;</w:t>
            </w:r>
            <w:r>
              <w:rPr>
                <w:sz w:val="22"/>
              </w:rPr>
              <w:br/>
              <w:t>СТБ 1036-97;</w:t>
            </w:r>
            <w:r>
              <w:rPr>
                <w:sz w:val="22"/>
              </w:rPr>
              <w:br/>
              <w:t>СТБ 1053-2015</w:t>
            </w:r>
          </w:p>
        </w:tc>
        <w:tc>
          <w:tcPr>
            <w:tcW w:w="730" w:type="pct"/>
            <w:vMerge w:val="restart"/>
          </w:tcPr>
          <w:p w14:paraId="3ED3072A"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40C6BC03" w14:textId="77777777" w:rsidR="00717AC9" w:rsidRDefault="00717AC9"/>
        </w:tc>
      </w:tr>
      <w:tr w:rsidR="00717AC9" w14:paraId="455478AD" w14:textId="77777777">
        <w:tc>
          <w:tcPr>
            <w:tcW w:w="290" w:type="pct"/>
          </w:tcPr>
          <w:p w14:paraId="3F3A0A1E" w14:textId="77777777" w:rsidR="00717AC9" w:rsidRDefault="002B6238">
            <w:pPr>
              <w:ind w:left="-84" w:right="-84"/>
            </w:pPr>
            <w:r>
              <w:rPr>
                <w:sz w:val="22"/>
              </w:rPr>
              <w:t>2.54.7*</w:t>
            </w:r>
          </w:p>
        </w:tc>
        <w:tc>
          <w:tcPr>
            <w:tcW w:w="680" w:type="pct"/>
            <w:vMerge/>
          </w:tcPr>
          <w:p w14:paraId="30A30454" w14:textId="77777777" w:rsidR="00717AC9" w:rsidRDefault="00717AC9"/>
        </w:tc>
        <w:tc>
          <w:tcPr>
            <w:tcW w:w="530" w:type="pct"/>
          </w:tcPr>
          <w:p w14:paraId="78E9E5C6" w14:textId="77777777" w:rsidR="00717AC9" w:rsidRDefault="002B6238">
            <w:pPr>
              <w:ind w:left="-84" w:right="-84"/>
            </w:pPr>
            <w:r>
              <w:rPr>
                <w:sz w:val="22"/>
              </w:rPr>
              <w:t>10.83/08.032, 10.83/08.035</w:t>
            </w:r>
          </w:p>
        </w:tc>
        <w:tc>
          <w:tcPr>
            <w:tcW w:w="870" w:type="pct"/>
          </w:tcPr>
          <w:p w14:paraId="4020E646" w14:textId="77777777" w:rsidR="00717AC9" w:rsidRDefault="002B6238">
            <w:pPr>
              <w:ind w:left="-84" w:right="-84"/>
            </w:pPr>
            <w:r>
              <w:rPr>
                <w:sz w:val="22"/>
              </w:rPr>
              <w:t>Натрий, калий, алюминий, кальций, кобальт, магний, селен, сера, фосфор, свинец, кадмий, медь, цинк, марганец, мышьяк, олово, железо, никель, хром, молибден</w:t>
            </w:r>
          </w:p>
        </w:tc>
        <w:tc>
          <w:tcPr>
            <w:tcW w:w="1070" w:type="pct"/>
          </w:tcPr>
          <w:p w14:paraId="492EE352" w14:textId="77777777" w:rsidR="00717AC9" w:rsidRDefault="002B6238">
            <w:pPr>
              <w:ind w:left="-84" w:right="-84"/>
            </w:pPr>
            <w:r>
              <w:rPr>
                <w:sz w:val="22"/>
              </w:rPr>
              <w:t>EN 13805:2014;</w:t>
            </w:r>
            <w:r>
              <w:rPr>
                <w:sz w:val="22"/>
              </w:rPr>
              <w:br/>
              <w:t>ГОСТ 30178-96;</w:t>
            </w:r>
            <w:r>
              <w:rPr>
                <w:sz w:val="22"/>
              </w:rPr>
              <w:br/>
              <w:t>ГОСТ 31671-2012 (EN 13805:2002);</w:t>
            </w:r>
            <w:r>
              <w:rPr>
                <w:sz w:val="22"/>
              </w:rPr>
              <w:br/>
              <w:t>ГОСТ 31870-2012 п.5;</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t>СТБ EN 14082-2014;</w:t>
            </w:r>
            <w:r>
              <w:rPr>
                <w:sz w:val="22"/>
              </w:rPr>
              <w:br/>
              <w:t>СТБ ISO 11885-2011</w:t>
            </w:r>
          </w:p>
        </w:tc>
        <w:tc>
          <w:tcPr>
            <w:tcW w:w="730" w:type="pct"/>
            <w:vMerge/>
          </w:tcPr>
          <w:p w14:paraId="26D39D1A" w14:textId="77777777" w:rsidR="00717AC9" w:rsidRDefault="00717AC9"/>
        </w:tc>
        <w:tc>
          <w:tcPr>
            <w:tcW w:w="815" w:type="pct"/>
            <w:vMerge/>
          </w:tcPr>
          <w:p w14:paraId="1F3EBFE5" w14:textId="77777777" w:rsidR="00717AC9" w:rsidRDefault="00717AC9"/>
        </w:tc>
      </w:tr>
      <w:tr w:rsidR="00717AC9" w14:paraId="196B0314" w14:textId="77777777">
        <w:tc>
          <w:tcPr>
            <w:tcW w:w="290" w:type="pct"/>
          </w:tcPr>
          <w:p w14:paraId="54A65F6F" w14:textId="77777777" w:rsidR="00717AC9" w:rsidRDefault="002B6238">
            <w:pPr>
              <w:ind w:left="-84" w:right="-84"/>
            </w:pPr>
            <w:r>
              <w:rPr>
                <w:sz w:val="22"/>
              </w:rPr>
              <w:t>2.54.8*</w:t>
            </w:r>
          </w:p>
        </w:tc>
        <w:tc>
          <w:tcPr>
            <w:tcW w:w="680" w:type="pct"/>
            <w:vMerge/>
          </w:tcPr>
          <w:p w14:paraId="0DA81652" w14:textId="77777777" w:rsidR="00717AC9" w:rsidRDefault="00717AC9"/>
        </w:tc>
        <w:tc>
          <w:tcPr>
            <w:tcW w:w="530" w:type="pct"/>
          </w:tcPr>
          <w:p w14:paraId="046CF7F9" w14:textId="77777777" w:rsidR="00717AC9" w:rsidRDefault="002B6238">
            <w:pPr>
              <w:ind w:left="-84" w:right="-84"/>
            </w:pPr>
            <w:r>
              <w:rPr>
                <w:sz w:val="22"/>
              </w:rPr>
              <w:t>10.83/04.125</w:t>
            </w:r>
          </w:p>
        </w:tc>
        <w:tc>
          <w:tcPr>
            <w:tcW w:w="870" w:type="pct"/>
          </w:tcPr>
          <w:p w14:paraId="6371B710" w14:textId="77777777" w:rsidR="00717AC9" w:rsidRDefault="002B6238">
            <w:pPr>
              <w:ind w:left="-84" w:right="-84"/>
            </w:pPr>
            <w:r>
              <w:rPr>
                <w:sz w:val="22"/>
              </w:rPr>
              <w:t>Удельная активность радионуклидов 137Cs, 90Sr</w:t>
            </w:r>
          </w:p>
        </w:tc>
        <w:tc>
          <w:tcPr>
            <w:tcW w:w="1070" w:type="pct"/>
          </w:tcPr>
          <w:p w14:paraId="1C88D614" w14:textId="77777777" w:rsidR="00717AC9" w:rsidRDefault="002B6238">
            <w:pPr>
              <w:ind w:left="-84" w:right="-84"/>
            </w:pPr>
            <w:r>
              <w:rPr>
                <w:sz w:val="22"/>
              </w:rPr>
              <w:t>ГОСТ 32161-2013;</w:t>
            </w:r>
            <w:r>
              <w:rPr>
                <w:sz w:val="22"/>
              </w:rPr>
              <w:br/>
              <w:t>ГОСТ 32163-2013;</w:t>
            </w:r>
            <w:r>
              <w:rPr>
                <w:sz w:val="22"/>
              </w:rPr>
              <w:br/>
              <w:t>МВИ 114-94;</w:t>
            </w:r>
            <w:r>
              <w:rPr>
                <w:sz w:val="22"/>
              </w:rPr>
              <w:br/>
            </w:r>
            <w:r>
              <w:rPr>
                <w:sz w:val="22"/>
              </w:rPr>
              <w:t>МВИ.МН 1181-2011;</w:t>
            </w:r>
            <w:r>
              <w:rPr>
                <w:sz w:val="22"/>
              </w:rPr>
              <w:br/>
              <w:t>МВИ.МН 1264-2000;</w:t>
            </w:r>
            <w:r>
              <w:rPr>
                <w:sz w:val="22"/>
              </w:rPr>
              <w:br/>
              <w:t>МВИ.МН 1823-2007;</w:t>
            </w:r>
            <w:r>
              <w:rPr>
                <w:sz w:val="22"/>
              </w:rPr>
              <w:br/>
              <w:t>СТБ 1059-98</w:t>
            </w:r>
          </w:p>
        </w:tc>
        <w:tc>
          <w:tcPr>
            <w:tcW w:w="730" w:type="pct"/>
            <w:vMerge/>
          </w:tcPr>
          <w:p w14:paraId="48897B02" w14:textId="77777777" w:rsidR="00717AC9" w:rsidRDefault="00717AC9"/>
        </w:tc>
        <w:tc>
          <w:tcPr>
            <w:tcW w:w="815" w:type="pct"/>
            <w:vMerge/>
          </w:tcPr>
          <w:p w14:paraId="5D40C8FA" w14:textId="77777777" w:rsidR="00717AC9" w:rsidRDefault="00717AC9"/>
        </w:tc>
      </w:tr>
      <w:tr w:rsidR="00717AC9" w14:paraId="56F25BFA" w14:textId="77777777">
        <w:tc>
          <w:tcPr>
            <w:tcW w:w="290" w:type="pct"/>
          </w:tcPr>
          <w:p w14:paraId="3961CB17" w14:textId="77777777" w:rsidR="00717AC9" w:rsidRDefault="002B6238">
            <w:pPr>
              <w:ind w:left="-84" w:right="-84"/>
            </w:pPr>
            <w:r>
              <w:rPr>
                <w:sz w:val="22"/>
              </w:rPr>
              <w:t>2.54.9*</w:t>
            </w:r>
          </w:p>
        </w:tc>
        <w:tc>
          <w:tcPr>
            <w:tcW w:w="680" w:type="pct"/>
            <w:vMerge/>
          </w:tcPr>
          <w:p w14:paraId="77B90D5D" w14:textId="77777777" w:rsidR="00717AC9" w:rsidRDefault="00717AC9"/>
        </w:tc>
        <w:tc>
          <w:tcPr>
            <w:tcW w:w="530" w:type="pct"/>
            <w:vMerge w:val="restart"/>
          </w:tcPr>
          <w:p w14:paraId="1142AB17" w14:textId="77777777" w:rsidR="00717AC9" w:rsidRDefault="002B6238">
            <w:pPr>
              <w:ind w:left="-84" w:right="-84"/>
            </w:pPr>
            <w:r>
              <w:rPr>
                <w:sz w:val="22"/>
              </w:rPr>
              <w:t>10.83/08.032</w:t>
            </w:r>
          </w:p>
        </w:tc>
        <w:tc>
          <w:tcPr>
            <w:tcW w:w="870" w:type="pct"/>
          </w:tcPr>
          <w:p w14:paraId="45AA4009" w14:textId="77777777" w:rsidR="00717AC9" w:rsidRDefault="002B6238">
            <w:pPr>
              <w:ind w:left="-84" w:right="-84"/>
            </w:pPr>
            <w:r>
              <w:rPr>
                <w:sz w:val="22"/>
              </w:rPr>
              <w:t>Ртуть</w:t>
            </w:r>
          </w:p>
        </w:tc>
        <w:tc>
          <w:tcPr>
            <w:tcW w:w="1070" w:type="pct"/>
          </w:tcPr>
          <w:p w14:paraId="2F677954" w14:textId="77777777" w:rsidR="00717AC9" w:rsidRDefault="002B6238">
            <w:pPr>
              <w:ind w:left="-84" w:right="-84"/>
            </w:pPr>
            <w:r>
              <w:rPr>
                <w:sz w:val="22"/>
              </w:rPr>
              <w:t>ГОСТ 33412-2015;</w:t>
            </w:r>
            <w:r>
              <w:rPr>
                <w:sz w:val="22"/>
              </w:rPr>
              <w:br/>
              <w:t>ГОСТ 34427-2018</w:t>
            </w:r>
          </w:p>
        </w:tc>
        <w:tc>
          <w:tcPr>
            <w:tcW w:w="730" w:type="pct"/>
            <w:vMerge/>
          </w:tcPr>
          <w:p w14:paraId="2FA6601C" w14:textId="77777777" w:rsidR="00717AC9" w:rsidRDefault="00717AC9"/>
        </w:tc>
        <w:tc>
          <w:tcPr>
            <w:tcW w:w="815" w:type="pct"/>
            <w:vMerge/>
          </w:tcPr>
          <w:p w14:paraId="1CC1EEC9" w14:textId="77777777" w:rsidR="00717AC9" w:rsidRDefault="00717AC9"/>
        </w:tc>
      </w:tr>
      <w:tr w:rsidR="00717AC9" w14:paraId="5D15E7BB" w14:textId="77777777">
        <w:tc>
          <w:tcPr>
            <w:tcW w:w="290" w:type="pct"/>
          </w:tcPr>
          <w:p w14:paraId="2ABF602F" w14:textId="77777777" w:rsidR="00717AC9" w:rsidRDefault="002B6238">
            <w:pPr>
              <w:ind w:left="-84" w:right="-84"/>
            </w:pPr>
            <w:r>
              <w:rPr>
                <w:sz w:val="22"/>
              </w:rPr>
              <w:t>2.54.10*</w:t>
            </w:r>
          </w:p>
        </w:tc>
        <w:tc>
          <w:tcPr>
            <w:tcW w:w="680" w:type="pct"/>
            <w:vMerge/>
          </w:tcPr>
          <w:p w14:paraId="0AD9C72A" w14:textId="77777777" w:rsidR="00717AC9" w:rsidRDefault="00717AC9"/>
        </w:tc>
        <w:tc>
          <w:tcPr>
            <w:tcW w:w="530" w:type="pct"/>
            <w:vMerge/>
          </w:tcPr>
          <w:p w14:paraId="5FBA52CC" w14:textId="77777777" w:rsidR="00717AC9" w:rsidRDefault="00717AC9"/>
        </w:tc>
        <w:tc>
          <w:tcPr>
            <w:tcW w:w="870" w:type="pct"/>
          </w:tcPr>
          <w:p w14:paraId="0A075353" w14:textId="77777777" w:rsidR="00717AC9" w:rsidRDefault="002B6238">
            <w:pPr>
              <w:ind w:left="-84" w:right="-84"/>
            </w:pPr>
            <w:r>
              <w:rPr>
                <w:sz w:val="22"/>
              </w:rPr>
              <w:t>Мышьяк</w:t>
            </w:r>
          </w:p>
        </w:tc>
        <w:tc>
          <w:tcPr>
            <w:tcW w:w="1070" w:type="pct"/>
          </w:tcPr>
          <w:p w14:paraId="56144A41" w14:textId="77777777" w:rsidR="00717AC9" w:rsidRDefault="002B6238">
            <w:pPr>
              <w:ind w:left="-84" w:right="-84"/>
            </w:pPr>
            <w:r>
              <w:rPr>
                <w:sz w:val="22"/>
              </w:rPr>
              <w:t>ГОСТ 33411-2015</w:t>
            </w:r>
          </w:p>
        </w:tc>
        <w:tc>
          <w:tcPr>
            <w:tcW w:w="730" w:type="pct"/>
            <w:vMerge/>
          </w:tcPr>
          <w:p w14:paraId="637174CE" w14:textId="77777777" w:rsidR="00717AC9" w:rsidRDefault="00717AC9"/>
        </w:tc>
        <w:tc>
          <w:tcPr>
            <w:tcW w:w="815" w:type="pct"/>
            <w:vMerge/>
          </w:tcPr>
          <w:p w14:paraId="129AF0D5" w14:textId="77777777" w:rsidR="00717AC9" w:rsidRDefault="00717AC9"/>
        </w:tc>
      </w:tr>
      <w:tr w:rsidR="00717AC9" w14:paraId="66E7A908" w14:textId="77777777">
        <w:tc>
          <w:tcPr>
            <w:tcW w:w="290" w:type="pct"/>
          </w:tcPr>
          <w:p w14:paraId="2C67CE4C" w14:textId="77777777" w:rsidR="00717AC9" w:rsidRDefault="002B6238">
            <w:pPr>
              <w:ind w:left="-84" w:right="-84"/>
            </w:pPr>
            <w:r>
              <w:rPr>
                <w:sz w:val="22"/>
              </w:rPr>
              <w:t>2.54.11*</w:t>
            </w:r>
          </w:p>
        </w:tc>
        <w:tc>
          <w:tcPr>
            <w:tcW w:w="680" w:type="pct"/>
            <w:vMerge/>
          </w:tcPr>
          <w:p w14:paraId="2561F986" w14:textId="77777777" w:rsidR="00717AC9" w:rsidRDefault="00717AC9"/>
        </w:tc>
        <w:tc>
          <w:tcPr>
            <w:tcW w:w="530" w:type="pct"/>
          </w:tcPr>
          <w:p w14:paraId="3AAE6132" w14:textId="77777777" w:rsidR="00717AC9" w:rsidRDefault="002B6238">
            <w:pPr>
              <w:ind w:left="-84" w:right="-84"/>
            </w:pPr>
            <w:r>
              <w:rPr>
                <w:sz w:val="22"/>
              </w:rPr>
              <w:t>10.83/29.040</w:t>
            </w:r>
          </w:p>
        </w:tc>
        <w:tc>
          <w:tcPr>
            <w:tcW w:w="870" w:type="pct"/>
          </w:tcPr>
          <w:p w14:paraId="4ED39AFF" w14:textId="77777777" w:rsidR="00717AC9" w:rsidRDefault="002B6238">
            <w:pPr>
              <w:ind w:left="-84" w:right="-84"/>
            </w:pPr>
            <w:r>
              <w:rPr>
                <w:sz w:val="22"/>
              </w:rPr>
              <w:t>Масса нетто</w:t>
            </w:r>
          </w:p>
        </w:tc>
        <w:tc>
          <w:tcPr>
            <w:tcW w:w="1070" w:type="pct"/>
          </w:tcPr>
          <w:p w14:paraId="26EE0EB1" w14:textId="77777777" w:rsidR="00717AC9" w:rsidRDefault="002B6238">
            <w:pPr>
              <w:ind w:left="-84" w:right="-84"/>
            </w:pPr>
            <w:r>
              <w:rPr>
                <w:sz w:val="22"/>
              </w:rPr>
              <w:t>ГОСТ 1936-85 п.2.1;</w:t>
            </w:r>
            <w:r>
              <w:rPr>
                <w:sz w:val="22"/>
              </w:rPr>
              <w:br/>
              <w:t>СТБ 8035-2012</w:t>
            </w:r>
          </w:p>
        </w:tc>
        <w:tc>
          <w:tcPr>
            <w:tcW w:w="730" w:type="pct"/>
            <w:vMerge w:val="restart"/>
          </w:tcPr>
          <w:p w14:paraId="15B65EEA" w14:textId="77777777" w:rsidR="00717AC9" w:rsidRDefault="002B6238">
            <w:pPr>
              <w:ind w:left="-84" w:right="-84"/>
            </w:pPr>
            <w:r>
              <w:rPr>
                <w:sz w:val="22"/>
              </w:rPr>
              <w:t xml:space="preserve">ул. Академическая, 8, 220012, г. Минск </w:t>
            </w:r>
            <w:r>
              <w:rPr>
                <w:sz w:val="22"/>
              </w:rPr>
              <w:lastRenderedPageBreak/>
              <w:t>(лаборатория химии пищевых продуктов)</w:t>
            </w:r>
          </w:p>
        </w:tc>
        <w:tc>
          <w:tcPr>
            <w:tcW w:w="815" w:type="pct"/>
            <w:vMerge/>
          </w:tcPr>
          <w:p w14:paraId="1063FCD8" w14:textId="77777777" w:rsidR="00717AC9" w:rsidRDefault="00717AC9"/>
        </w:tc>
      </w:tr>
      <w:tr w:rsidR="00717AC9" w14:paraId="5FD023B2" w14:textId="77777777">
        <w:tc>
          <w:tcPr>
            <w:tcW w:w="290" w:type="pct"/>
          </w:tcPr>
          <w:p w14:paraId="604C8B72" w14:textId="77777777" w:rsidR="00717AC9" w:rsidRDefault="002B6238">
            <w:pPr>
              <w:ind w:left="-84" w:right="-84"/>
            </w:pPr>
            <w:r>
              <w:rPr>
                <w:sz w:val="22"/>
              </w:rPr>
              <w:lastRenderedPageBreak/>
              <w:t>2.54.12*</w:t>
            </w:r>
          </w:p>
        </w:tc>
        <w:tc>
          <w:tcPr>
            <w:tcW w:w="680" w:type="pct"/>
            <w:vMerge/>
          </w:tcPr>
          <w:p w14:paraId="738E71B2" w14:textId="77777777" w:rsidR="00717AC9" w:rsidRDefault="00717AC9"/>
        </w:tc>
        <w:tc>
          <w:tcPr>
            <w:tcW w:w="530" w:type="pct"/>
          </w:tcPr>
          <w:p w14:paraId="3AACBF56" w14:textId="77777777" w:rsidR="00717AC9" w:rsidRDefault="002B6238">
            <w:pPr>
              <w:ind w:left="-84" w:right="-84"/>
            </w:pPr>
            <w:r>
              <w:rPr>
                <w:sz w:val="22"/>
              </w:rPr>
              <w:t>10.83/11.116</w:t>
            </w:r>
          </w:p>
        </w:tc>
        <w:tc>
          <w:tcPr>
            <w:tcW w:w="870" w:type="pct"/>
          </w:tcPr>
          <w:p w14:paraId="103521E2"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61619432" w14:textId="77777777" w:rsidR="00717AC9" w:rsidRDefault="002B6238">
            <w:pPr>
              <w:ind w:left="-84" w:right="-84"/>
            </w:pPr>
            <w:r>
              <w:rPr>
                <w:sz w:val="22"/>
              </w:rPr>
              <w:t>ГОСТ 32572-2013</w:t>
            </w:r>
          </w:p>
        </w:tc>
        <w:tc>
          <w:tcPr>
            <w:tcW w:w="730" w:type="pct"/>
            <w:vMerge/>
          </w:tcPr>
          <w:p w14:paraId="777F2BBC" w14:textId="77777777" w:rsidR="00717AC9" w:rsidRDefault="00717AC9"/>
        </w:tc>
        <w:tc>
          <w:tcPr>
            <w:tcW w:w="815" w:type="pct"/>
            <w:vMerge/>
          </w:tcPr>
          <w:p w14:paraId="64BDC8E0" w14:textId="77777777" w:rsidR="00717AC9" w:rsidRDefault="00717AC9"/>
        </w:tc>
      </w:tr>
      <w:tr w:rsidR="00717AC9" w14:paraId="639E9151" w14:textId="77777777">
        <w:tc>
          <w:tcPr>
            <w:tcW w:w="290" w:type="pct"/>
          </w:tcPr>
          <w:p w14:paraId="4EF65A33" w14:textId="77777777" w:rsidR="00717AC9" w:rsidRDefault="002B6238">
            <w:pPr>
              <w:ind w:left="-84" w:right="-84"/>
            </w:pPr>
            <w:r>
              <w:rPr>
                <w:sz w:val="22"/>
              </w:rPr>
              <w:t>2.54.13*</w:t>
            </w:r>
          </w:p>
        </w:tc>
        <w:tc>
          <w:tcPr>
            <w:tcW w:w="680" w:type="pct"/>
            <w:vMerge/>
          </w:tcPr>
          <w:p w14:paraId="5BEF3E00" w14:textId="77777777" w:rsidR="00717AC9" w:rsidRDefault="00717AC9"/>
        </w:tc>
        <w:tc>
          <w:tcPr>
            <w:tcW w:w="530" w:type="pct"/>
            <w:vMerge w:val="restart"/>
          </w:tcPr>
          <w:p w14:paraId="042A8049" w14:textId="77777777" w:rsidR="00717AC9" w:rsidRDefault="002B6238">
            <w:pPr>
              <w:ind w:left="-84" w:right="-84"/>
            </w:pPr>
            <w:r>
              <w:rPr>
                <w:sz w:val="22"/>
              </w:rPr>
              <w:t>10.83/08.052</w:t>
            </w:r>
          </w:p>
        </w:tc>
        <w:tc>
          <w:tcPr>
            <w:tcW w:w="870" w:type="pct"/>
          </w:tcPr>
          <w:p w14:paraId="6D8834C7" w14:textId="77777777" w:rsidR="00717AC9" w:rsidRDefault="002B6238">
            <w:pPr>
              <w:ind w:left="-84" w:right="-84"/>
            </w:pPr>
            <w:r>
              <w:rPr>
                <w:sz w:val="22"/>
              </w:rPr>
              <w:t>Массовая доля влаги (влага)</w:t>
            </w:r>
          </w:p>
        </w:tc>
        <w:tc>
          <w:tcPr>
            <w:tcW w:w="1070" w:type="pct"/>
          </w:tcPr>
          <w:p w14:paraId="1D5DA258" w14:textId="77777777" w:rsidR="00717AC9" w:rsidRDefault="002B6238">
            <w:pPr>
              <w:ind w:left="-84" w:right="-84"/>
            </w:pPr>
            <w:r>
              <w:rPr>
                <w:sz w:val="22"/>
              </w:rPr>
              <w:t>ГОСТ 1936-85 п. 2.5</w:t>
            </w:r>
          </w:p>
        </w:tc>
        <w:tc>
          <w:tcPr>
            <w:tcW w:w="730" w:type="pct"/>
            <w:vMerge/>
          </w:tcPr>
          <w:p w14:paraId="2C29BAC0" w14:textId="77777777" w:rsidR="00717AC9" w:rsidRDefault="00717AC9"/>
        </w:tc>
        <w:tc>
          <w:tcPr>
            <w:tcW w:w="815" w:type="pct"/>
            <w:vMerge/>
          </w:tcPr>
          <w:p w14:paraId="57EE14BE" w14:textId="77777777" w:rsidR="00717AC9" w:rsidRDefault="00717AC9"/>
        </w:tc>
      </w:tr>
      <w:tr w:rsidR="00717AC9" w14:paraId="12590094" w14:textId="77777777">
        <w:tc>
          <w:tcPr>
            <w:tcW w:w="290" w:type="pct"/>
          </w:tcPr>
          <w:p w14:paraId="5539B787" w14:textId="77777777" w:rsidR="00717AC9" w:rsidRDefault="002B6238">
            <w:pPr>
              <w:ind w:left="-84" w:right="-84"/>
            </w:pPr>
            <w:r>
              <w:rPr>
                <w:sz w:val="22"/>
              </w:rPr>
              <w:t>2.54.14*</w:t>
            </w:r>
          </w:p>
        </w:tc>
        <w:tc>
          <w:tcPr>
            <w:tcW w:w="680" w:type="pct"/>
            <w:vMerge/>
          </w:tcPr>
          <w:p w14:paraId="22428D7D" w14:textId="77777777" w:rsidR="00717AC9" w:rsidRDefault="00717AC9"/>
        </w:tc>
        <w:tc>
          <w:tcPr>
            <w:tcW w:w="530" w:type="pct"/>
            <w:vMerge/>
          </w:tcPr>
          <w:p w14:paraId="6E3AA6E9" w14:textId="77777777" w:rsidR="00717AC9" w:rsidRDefault="00717AC9"/>
        </w:tc>
        <w:tc>
          <w:tcPr>
            <w:tcW w:w="870" w:type="pct"/>
          </w:tcPr>
          <w:p w14:paraId="5B2222D1" w14:textId="77777777" w:rsidR="00717AC9" w:rsidRDefault="002B6238">
            <w:pPr>
              <w:ind w:left="-84" w:right="-84"/>
            </w:pPr>
            <w:r>
              <w:rPr>
                <w:sz w:val="22"/>
              </w:rPr>
              <w:t>Водорастворимые экстрактивные вещества</w:t>
            </w:r>
          </w:p>
        </w:tc>
        <w:tc>
          <w:tcPr>
            <w:tcW w:w="1070" w:type="pct"/>
          </w:tcPr>
          <w:p w14:paraId="479E949A" w14:textId="77777777" w:rsidR="00717AC9" w:rsidRDefault="002B6238">
            <w:pPr>
              <w:ind w:left="-84" w:right="-84"/>
            </w:pPr>
            <w:r>
              <w:rPr>
                <w:sz w:val="22"/>
              </w:rPr>
              <w:t>ГОСТ 28551-90 (ИСО 1574-80)</w:t>
            </w:r>
          </w:p>
        </w:tc>
        <w:tc>
          <w:tcPr>
            <w:tcW w:w="730" w:type="pct"/>
            <w:vMerge/>
          </w:tcPr>
          <w:p w14:paraId="29B7A845" w14:textId="77777777" w:rsidR="00717AC9" w:rsidRDefault="00717AC9"/>
        </w:tc>
        <w:tc>
          <w:tcPr>
            <w:tcW w:w="815" w:type="pct"/>
            <w:vMerge/>
          </w:tcPr>
          <w:p w14:paraId="05BF2E1F" w14:textId="77777777" w:rsidR="00717AC9" w:rsidRDefault="00717AC9"/>
        </w:tc>
      </w:tr>
      <w:tr w:rsidR="00717AC9" w14:paraId="10E24364" w14:textId="77777777">
        <w:tc>
          <w:tcPr>
            <w:tcW w:w="290" w:type="pct"/>
          </w:tcPr>
          <w:p w14:paraId="7B77F2C5" w14:textId="77777777" w:rsidR="00717AC9" w:rsidRDefault="002B6238">
            <w:pPr>
              <w:ind w:left="-84" w:right="-84"/>
            </w:pPr>
            <w:r>
              <w:rPr>
                <w:sz w:val="22"/>
              </w:rPr>
              <w:t>2.54.15*</w:t>
            </w:r>
          </w:p>
        </w:tc>
        <w:tc>
          <w:tcPr>
            <w:tcW w:w="680" w:type="pct"/>
            <w:vMerge/>
          </w:tcPr>
          <w:p w14:paraId="43A97AEF" w14:textId="77777777" w:rsidR="00717AC9" w:rsidRDefault="00717AC9"/>
        </w:tc>
        <w:tc>
          <w:tcPr>
            <w:tcW w:w="530" w:type="pct"/>
            <w:vMerge/>
          </w:tcPr>
          <w:p w14:paraId="57DDF6F8" w14:textId="77777777" w:rsidR="00717AC9" w:rsidRDefault="00717AC9"/>
        </w:tc>
        <w:tc>
          <w:tcPr>
            <w:tcW w:w="870" w:type="pct"/>
          </w:tcPr>
          <w:p w14:paraId="79586141" w14:textId="77777777" w:rsidR="00717AC9" w:rsidRDefault="002B6238">
            <w:pPr>
              <w:ind w:left="-84" w:right="-84"/>
            </w:pPr>
            <w:r>
              <w:rPr>
                <w:sz w:val="22"/>
              </w:rPr>
              <w:t>Массовая доля сухих веществ (сухие вещества)</w:t>
            </w:r>
          </w:p>
        </w:tc>
        <w:tc>
          <w:tcPr>
            <w:tcW w:w="1070" w:type="pct"/>
          </w:tcPr>
          <w:p w14:paraId="4E9800A9" w14:textId="77777777" w:rsidR="00717AC9" w:rsidRDefault="002B6238">
            <w:pPr>
              <w:ind w:left="-84" w:right="-84"/>
            </w:pPr>
            <w:r>
              <w:rPr>
                <w:sz w:val="22"/>
              </w:rPr>
              <w:t>ГОСТ ISO 1572-2013</w:t>
            </w:r>
          </w:p>
        </w:tc>
        <w:tc>
          <w:tcPr>
            <w:tcW w:w="730" w:type="pct"/>
            <w:vMerge/>
          </w:tcPr>
          <w:p w14:paraId="385E2B96" w14:textId="77777777" w:rsidR="00717AC9" w:rsidRDefault="00717AC9"/>
        </w:tc>
        <w:tc>
          <w:tcPr>
            <w:tcW w:w="815" w:type="pct"/>
            <w:vMerge/>
          </w:tcPr>
          <w:p w14:paraId="0FBAEB51" w14:textId="77777777" w:rsidR="00717AC9" w:rsidRDefault="00717AC9"/>
        </w:tc>
      </w:tr>
      <w:tr w:rsidR="00717AC9" w14:paraId="32FCE068" w14:textId="77777777">
        <w:tc>
          <w:tcPr>
            <w:tcW w:w="290" w:type="pct"/>
          </w:tcPr>
          <w:p w14:paraId="5340194F" w14:textId="77777777" w:rsidR="00717AC9" w:rsidRDefault="002B6238">
            <w:pPr>
              <w:ind w:left="-84" w:right="-84"/>
            </w:pPr>
            <w:r>
              <w:rPr>
                <w:sz w:val="22"/>
              </w:rPr>
              <w:t>2.54.16*</w:t>
            </w:r>
          </w:p>
        </w:tc>
        <w:tc>
          <w:tcPr>
            <w:tcW w:w="680" w:type="pct"/>
            <w:vMerge/>
          </w:tcPr>
          <w:p w14:paraId="5D17DE90" w14:textId="77777777" w:rsidR="00717AC9" w:rsidRDefault="00717AC9"/>
        </w:tc>
        <w:tc>
          <w:tcPr>
            <w:tcW w:w="530" w:type="pct"/>
            <w:vMerge/>
          </w:tcPr>
          <w:p w14:paraId="77C2259B" w14:textId="77777777" w:rsidR="00717AC9" w:rsidRDefault="00717AC9"/>
        </w:tc>
        <w:tc>
          <w:tcPr>
            <w:tcW w:w="870" w:type="pct"/>
          </w:tcPr>
          <w:p w14:paraId="6E29AFB4" w14:textId="77777777" w:rsidR="00717AC9" w:rsidRDefault="002B6238">
            <w:pPr>
              <w:ind w:left="-84" w:right="-84"/>
            </w:pPr>
            <w:r>
              <w:rPr>
                <w:sz w:val="22"/>
              </w:rPr>
              <w:t>Общая зола</w:t>
            </w:r>
          </w:p>
        </w:tc>
        <w:tc>
          <w:tcPr>
            <w:tcW w:w="1070" w:type="pct"/>
          </w:tcPr>
          <w:p w14:paraId="50468B18" w14:textId="77777777" w:rsidR="00717AC9" w:rsidRDefault="002B6238">
            <w:pPr>
              <w:ind w:left="-84" w:right="-84"/>
            </w:pPr>
            <w:r>
              <w:rPr>
                <w:sz w:val="22"/>
              </w:rPr>
              <w:t>ГОСТ ISO 1575-2013</w:t>
            </w:r>
          </w:p>
        </w:tc>
        <w:tc>
          <w:tcPr>
            <w:tcW w:w="730" w:type="pct"/>
            <w:vMerge/>
          </w:tcPr>
          <w:p w14:paraId="3D52F78D" w14:textId="77777777" w:rsidR="00717AC9" w:rsidRDefault="00717AC9"/>
        </w:tc>
        <w:tc>
          <w:tcPr>
            <w:tcW w:w="815" w:type="pct"/>
            <w:vMerge/>
          </w:tcPr>
          <w:p w14:paraId="32EFC247" w14:textId="77777777" w:rsidR="00717AC9" w:rsidRDefault="00717AC9"/>
        </w:tc>
      </w:tr>
      <w:tr w:rsidR="00717AC9" w14:paraId="24E6EBFB" w14:textId="77777777">
        <w:tc>
          <w:tcPr>
            <w:tcW w:w="290" w:type="pct"/>
          </w:tcPr>
          <w:p w14:paraId="2A39BB9E" w14:textId="77777777" w:rsidR="00717AC9" w:rsidRDefault="002B6238">
            <w:pPr>
              <w:ind w:left="-84" w:right="-84"/>
            </w:pPr>
            <w:r>
              <w:rPr>
                <w:sz w:val="22"/>
              </w:rPr>
              <w:t>2.54.17*</w:t>
            </w:r>
          </w:p>
        </w:tc>
        <w:tc>
          <w:tcPr>
            <w:tcW w:w="680" w:type="pct"/>
            <w:vMerge/>
          </w:tcPr>
          <w:p w14:paraId="03DF5AF8" w14:textId="77777777" w:rsidR="00717AC9" w:rsidRDefault="00717AC9"/>
        </w:tc>
        <w:tc>
          <w:tcPr>
            <w:tcW w:w="530" w:type="pct"/>
            <w:vMerge/>
          </w:tcPr>
          <w:p w14:paraId="2AB182E9" w14:textId="77777777" w:rsidR="00717AC9" w:rsidRDefault="00717AC9"/>
        </w:tc>
        <w:tc>
          <w:tcPr>
            <w:tcW w:w="870" w:type="pct"/>
          </w:tcPr>
          <w:p w14:paraId="76F7DB90" w14:textId="77777777" w:rsidR="00717AC9" w:rsidRDefault="002B6238">
            <w:pPr>
              <w:ind w:left="-84" w:right="-84"/>
            </w:pPr>
            <w:r>
              <w:rPr>
                <w:sz w:val="22"/>
              </w:rPr>
              <w:t>Водонерастворимая зола</w:t>
            </w:r>
          </w:p>
        </w:tc>
        <w:tc>
          <w:tcPr>
            <w:tcW w:w="1070" w:type="pct"/>
          </w:tcPr>
          <w:p w14:paraId="1DAF28FD" w14:textId="77777777" w:rsidR="00717AC9" w:rsidRDefault="002B6238">
            <w:pPr>
              <w:ind w:left="-84" w:right="-84"/>
            </w:pPr>
            <w:r>
              <w:rPr>
                <w:sz w:val="22"/>
              </w:rPr>
              <w:t>ГОСТ ISO 1576-2013</w:t>
            </w:r>
          </w:p>
        </w:tc>
        <w:tc>
          <w:tcPr>
            <w:tcW w:w="730" w:type="pct"/>
            <w:vMerge/>
          </w:tcPr>
          <w:p w14:paraId="63C4272F" w14:textId="77777777" w:rsidR="00717AC9" w:rsidRDefault="00717AC9"/>
        </w:tc>
        <w:tc>
          <w:tcPr>
            <w:tcW w:w="815" w:type="pct"/>
            <w:vMerge/>
          </w:tcPr>
          <w:p w14:paraId="77201588" w14:textId="77777777" w:rsidR="00717AC9" w:rsidRDefault="00717AC9"/>
        </w:tc>
      </w:tr>
      <w:tr w:rsidR="00717AC9" w14:paraId="673B9E83" w14:textId="77777777">
        <w:tc>
          <w:tcPr>
            <w:tcW w:w="290" w:type="pct"/>
          </w:tcPr>
          <w:p w14:paraId="49F7D37A" w14:textId="77777777" w:rsidR="00717AC9" w:rsidRDefault="002B6238">
            <w:pPr>
              <w:ind w:left="-84" w:right="-84"/>
            </w:pPr>
            <w:r>
              <w:rPr>
                <w:sz w:val="22"/>
              </w:rPr>
              <w:t>2.54.18*</w:t>
            </w:r>
          </w:p>
        </w:tc>
        <w:tc>
          <w:tcPr>
            <w:tcW w:w="680" w:type="pct"/>
            <w:vMerge/>
          </w:tcPr>
          <w:p w14:paraId="4378BA40" w14:textId="77777777" w:rsidR="00717AC9" w:rsidRDefault="00717AC9"/>
        </w:tc>
        <w:tc>
          <w:tcPr>
            <w:tcW w:w="530" w:type="pct"/>
          </w:tcPr>
          <w:p w14:paraId="098DF54E" w14:textId="77777777" w:rsidR="00717AC9" w:rsidRDefault="002B6238">
            <w:pPr>
              <w:ind w:left="-84" w:right="-84"/>
            </w:pPr>
            <w:r>
              <w:rPr>
                <w:sz w:val="22"/>
              </w:rPr>
              <w:t>10.83/08.159</w:t>
            </w:r>
          </w:p>
        </w:tc>
        <w:tc>
          <w:tcPr>
            <w:tcW w:w="870" w:type="pct"/>
          </w:tcPr>
          <w:p w14:paraId="260872D3" w14:textId="77777777" w:rsidR="00717AC9" w:rsidRDefault="002B6238">
            <w:pPr>
              <w:ind w:left="-84" w:right="-84"/>
            </w:pPr>
            <w:r>
              <w:rPr>
                <w:sz w:val="22"/>
              </w:rPr>
              <w:t>Кофеин</w:t>
            </w:r>
          </w:p>
        </w:tc>
        <w:tc>
          <w:tcPr>
            <w:tcW w:w="1070" w:type="pct"/>
          </w:tcPr>
          <w:p w14:paraId="2D29D90D" w14:textId="77777777" w:rsidR="00717AC9" w:rsidRDefault="002B6238">
            <w:pPr>
              <w:ind w:left="-84" w:right="-84"/>
            </w:pPr>
            <w:r>
              <w:rPr>
                <w:sz w:val="22"/>
              </w:rPr>
              <w:t>МВИ.МН 1037-99</w:t>
            </w:r>
          </w:p>
        </w:tc>
        <w:tc>
          <w:tcPr>
            <w:tcW w:w="730" w:type="pct"/>
            <w:vMerge/>
          </w:tcPr>
          <w:p w14:paraId="39789DBE" w14:textId="77777777" w:rsidR="00717AC9" w:rsidRDefault="00717AC9"/>
        </w:tc>
        <w:tc>
          <w:tcPr>
            <w:tcW w:w="815" w:type="pct"/>
            <w:vMerge/>
          </w:tcPr>
          <w:p w14:paraId="63484994" w14:textId="77777777" w:rsidR="00717AC9" w:rsidRDefault="00717AC9"/>
        </w:tc>
      </w:tr>
      <w:tr w:rsidR="00717AC9" w14:paraId="6D04ED79" w14:textId="77777777">
        <w:tc>
          <w:tcPr>
            <w:tcW w:w="290" w:type="pct"/>
          </w:tcPr>
          <w:p w14:paraId="753CE912" w14:textId="77777777" w:rsidR="00717AC9" w:rsidRDefault="002B6238">
            <w:pPr>
              <w:ind w:left="-84" w:right="-84"/>
            </w:pPr>
            <w:r>
              <w:rPr>
                <w:sz w:val="22"/>
              </w:rPr>
              <w:t>2.54.19*</w:t>
            </w:r>
          </w:p>
        </w:tc>
        <w:tc>
          <w:tcPr>
            <w:tcW w:w="680" w:type="pct"/>
            <w:vMerge/>
          </w:tcPr>
          <w:p w14:paraId="3CC63D71" w14:textId="77777777" w:rsidR="00717AC9" w:rsidRDefault="00717AC9"/>
        </w:tc>
        <w:tc>
          <w:tcPr>
            <w:tcW w:w="530" w:type="pct"/>
          </w:tcPr>
          <w:p w14:paraId="1C2FF317" w14:textId="77777777" w:rsidR="00717AC9" w:rsidRDefault="002B6238">
            <w:pPr>
              <w:ind w:left="-84" w:right="-84"/>
            </w:pPr>
            <w:r>
              <w:rPr>
                <w:sz w:val="22"/>
              </w:rPr>
              <w:t>10.83/32.115</w:t>
            </w:r>
          </w:p>
        </w:tc>
        <w:tc>
          <w:tcPr>
            <w:tcW w:w="870" w:type="pct"/>
          </w:tcPr>
          <w:p w14:paraId="768D876E" w14:textId="77777777" w:rsidR="00717AC9" w:rsidRDefault="002B6238">
            <w:pPr>
              <w:ind w:left="-84" w:right="-84"/>
            </w:pPr>
            <w:r>
              <w:rPr>
                <w:sz w:val="22"/>
              </w:rPr>
              <w:t>Посторонние примеси</w:t>
            </w:r>
          </w:p>
        </w:tc>
        <w:tc>
          <w:tcPr>
            <w:tcW w:w="1070" w:type="pct"/>
          </w:tcPr>
          <w:p w14:paraId="2E916B24" w14:textId="77777777" w:rsidR="00717AC9" w:rsidRDefault="002B6238">
            <w:pPr>
              <w:ind w:left="-84" w:right="-84"/>
            </w:pPr>
            <w:r>
              <w:rPr>
                <w:sz w:val="22"/>
              </w:rPr>
              <w:t>ГОСТ 1936-85 п. 2.8;</w:t>
            </w:r>
            <w:r>
              <w:rPr>
                <w:sz w:val="22"/>
              </w:rPr>
              <w:br/>
              <w:t>ГОСТ 24027.1-80</w:t>
            </w:r>
          </w:p>
        </w:tc>
        <w:tc>
          <w:tcPr>
            <w:tcW w:w="730" w:type="pct"/>
            <w:vMerge/>
          </w:tcPr>
          <w:p w14:paraId="1BC81860" w14:textId="77777777" w:rsidR="00717AC9" w:rsidRDefault="00717AC9"/>
        </w:tc>
        <w:tc>
          <w:tcPr>
            <w:tcW w:w="815" w:type="pct"/>
            <w:vMerge/>
          </w:tcPr>
          <w:p w14:paraId="665BDB9C" w14:textId="77777777" w:rsidR="00717AC9" w:rsidRDefault="00717AC9"/>
        </w:tc>
      </w:tr>
      <w:tr w:rsidR="00717AC9" w14:paraId="605DA9FC" w14:textId="77777777">
        <w:tc>
          <w:tcPr>
            <w:tcW w:w="290" w:type="pct"/>
          </w:tcPr>
          <w:p w14:paraId="71173A2F" w14:textId="77777777" w:rsidR="00717AC9" w:rsidRDefault="002B6238">
            <w:pPr>
              <w:ind w:left="-84" w:right="-84"/>
            </w:pPr>
            <w:r>
              <w:rPr>
                <w:sz w:val="22"/>
              </w:rPr>
              <w:t>2.54.20*</w:t>
            </w:r>
          </w:p>
        </w:tc>
        <w:tc>
          <w:tcPr>
            <w:tcW w:w="680" w:type="pct"/>
            <w:vMerge/>
          </w:tcPr>
          <w:p w14:paraId="23200766" w14:textId="77777777" w:rsidR="00717AC9" w:rsidRDefault="00717AC9"/>
        </w:tc>
        <w:tc>
          <w:tcPr>
            <w:tcW w:w="530" w:type="pct"/>
          </w:tcPr>
          <w:p w14:paraId="1EC8A44E" w14:textId="77777777" w:rsidR="00717AC9" w:rsidRDefault="002B6238">
            <w:pPr>
              <w:ind w:left="-84" w:right="-84"/>
            </w:pPr>
            <w:r>
              <w:rPr>
                <w:sz w:val="22"/>
              </w:rPr>
              <w:t>10.83/08.052</w:t>
            </w:r>
          </w:p>
        </w:tc>
        <w:tc>
          <w:tcPr>
            <w:tcW w:w="870" w:type="pct"/>
          </w:tcPr>
          <w:p w14:paraId="12540C6C" w14:textId="77777777" w:rsidR="00717AC9" w:rsidRDefault="002B6238">
            <w:pPr>
              <w:ind w:left="-84" w:right="-84"/>
            </w:pPr>
            <w:r>
              <w:rPr>
                <w:sz w:val="22"/>
              </w:rPr>
              <w:t>Металломагнитные примеси</w:t>
            </w:r>
          </w:p>
        </w:tc>
        <w:tc>
          <w:tcPr>
            <w:tcW w:w="1070" w:type="pct"/>
          </w:tcPr>
          <w:p w14:paraId="3D6D34AC" w14:textId="77777777" w:rsidR="00717AC9" w:rsidRDefault="002B6238">
            <w:pPr>
              <w:ind w:left="-84" w:right="-84"/>
            </w:pPr>
            <w:r>
              <w:rPr>
                <w:sz w:val="22"/>
              </w:rPr>
              <w:t>ГОСТ 1936-85 п.2.7</w:t>
            </w:r>
          </w:p>
        </w:tc>
        <w:tc>
          <w:tcPr>
            <w:tcW w:w="730" w:type="pct"/>
            <w:vMerge/>
          </w:tcPr>
          <w:p w14:paraId="218A6F1F" w14:textId="77777777" w:rsidR="00717AC9" w:rsidRDefault="00717AC9"/>
        </w:tc>
        <w:tc>
          <w:tcPr>
            <w:tcW w:w="815" w:type="pct"/>
            <w:vMerge/>
          </w:tcPr>
          <w:p w14:paraId="56D5BA6C" w14:textId="77777777" w:rsidR="00717AC9" w:rsidRDefault="00717AC9"/>
        </w:tc>
      </w:tr>
      <w:tr w:rsidR="00717AC9" w14:paraId="2A92F525" w14:textId="77777777">
        <w:tc>
          <w:tcPr>
            <w:tcW w:w="290" w:type="pct"/>
          </w:tcPr>
          <w:p w14:paraId="044EFFD8" w14:textId="77777777" w:rsidR="00717AC9" w:rsidRDefault="002B6238">
            <w:pPr>
              <w:ind w:left="-84" w:right="-84"/>
            </w:pPr>
            <w:r>
              <w:rPr>
                <w:sz w:val="22"/>
              </w:rPr>
              <w:t>2.54.21*</w:t>
            </w:r>
          </w:p>
        </w:tc>
        <w:tc>
          <w:tcPr>
            <w:tcW w:w="680" w:type="pct"/>
            <w:vMerge/>
          </w:tcPr>
          <w:p w14:paraId="65B9A608" w14:textId="77777777" w:rsidR="00717AC9" w:rsidRDefault="00717AC9"/>
        </w:tc>
        <w:tc>
          <w:tcPr>
            <w:tcW w:w="530" w:type="pct"/>
            <w:vMerge w:val="restart"/>
          </w:tcPr>
          <w:p w14:paraId="1E237353" w14:textId="77777777" w:rsidR="00717AC9" w:rsidRDefault="002B6238">
            <w:pPr>
              <w:ind w:left="-84" w:right="-84"/>
            </w:pPr>
            <w:r>
              <w:rPr>
                <w:sz w:val="22"/>
              </w:rPr>
              <w:t>10.83/08.155, 10.83/08.159</w:t>
            </w:r>
          </w:p>
        </w:tc>
        <w:tc>
          <w:tcPr>
            <w:tcW w:w="870" w:type="pct"/>
          </w:tcPr>
          <w:p w14:paraId="510BF8A4" w14:textId="77777777" w:rsidR="00717AC9" w:rsidRDefault="002B6238">
            <w:pPr>
              <w:ind w:left="-84" w:right="-84"/>
            </w:pPr>
            <w:r>
              <w:rPr>
                <w:sz w:val="22"/>
              </w:rPr>
              <w:t>Тиамин (витамин В1)</w:t>
            </w:r>
          </w:p>
        </w:tc>
        <w:tc>
          <w:tcPr>
            <w:tcW w:w="1070" w:type="pct"/>
          </w:tcPr>
          <w:p w14:paraId="534E7BFA" w14:textId="77777777" w:rsidR="00717AC9" w:rsidRDefault="002B6238">
            <w:pPr>
              <w:ind w:left="-84" w:right="-84"/>
            </w:pPr>
            <w:r>
              <w:rPr>
                <w:sz w:val="22"/>
              </w:rPr>
              <w:t>ГОСТ EN 14122-2013;</w:t>
            </w:r>
            <w:r>
              <w:rPr>
                <w:sz w:val="22"/>
              </w:rPr>
              <w:br/>
              <w:t>ГОСТ EN 14122-2020;</w:t>
            </w:r>
            <w:r>
              <w:rPr>
                <w:sz w:val="22"/>
              </w:rPr>
              <w:br/>
              <w:t>МВИ.МН 2052-2004</w:t>
            </w:r>
          </w:p>
        </w:tc>
        <w:tc>
          <w:tcPr>
            <w:tcW w:w="730" w:type="pct"/>
            <w:vMerge/>
          </w:tcPr>
          <w:p w14:paraId="04F6FBD8" w14:textId="77777777" w:rsidR="00717AC9" w:rsidRDefault="00717AC9"/>
        </w:tc>
        <w:tc>
          <w:tcPr>
            <w:tcW w:w="815" w:type="pct"/>
            <w:vMerge/>
          </w:tcPr>
          <w:p w14:paraId="12282EAA" w14:textId="77777777" w:rsidR="00717AC9" w:rsidRDefault="00717AC9"/>
        </w:tc>
      </w:tr>
      <w:tr w:rsidR="00717AC9" w14:paraId="26BCD6EB" w14:textId="77777777">
        <w:tc>
          <w:tcPr>
            <w:tcW w:w="290" w:type="pct"/>
          </w:tcPr>
          <w:p w14:paraId="62D3478F" w14:textId="77777777" w:rsidR="00717AC9" w:rsidRDefault="002B6238">
            <w:pPr>
              <w:ind w:left="-84" w:right="-84"/>
            </w:pPr>
            <w:r>
              <w:rPr>
                <w:sz w:val="22"/>
              </w:rPr>
              <w:t>2.54.22*</w:t>
            </w:r>
          </w:p>
        </w:tc>
        <w:tc>
          <w:tcPr>
            <w:tcW w:w="680" w:type="pct"/>
            <w:vMerge/>
          </w:tcPr>
          <w:p w14:paraId="5E6D1EDA" w14:textId="77777777" w:rsidR="00717AC9" w:rsidRDefault="00717AC9"/>
        </w:tc>
        <w:tc>
          <w:tcPr>
            <w:tcW w:w="530" w:type="pct"/>
            <w:vMerge/>
          </w:tcPr>
          <w:p w14:paraId="1B456C3C" w14:textId="77777777" w:rsidR="00717AC9" w:rsidRDefault="00717AC9"/>
        </w:tc>
        <w:tc>
          <w:tcPr>
            <w:tcW w:w="870" w:type="pct"/>
          </w:tcPr>
          <w:p w14:paraId="515607DF" w14:textId="77777777" w:rsidR="00717AC9" w:rsidRDefault="002B6238">
            <w:pPr>
              <w:ind w:left="-84" w:right="-84"/>
            </w:pPr>
            <w:r>
              <w:rPr>
                <w:sz w:val="22"/>
              </w:rPr>
              <w:t>Рибофлавин (витамин В2)</w:t>
            </w:r>
          </w:p>
        </w:tc>
        <w:tc>
          <w:tcPr>
            <w:tcW w:w="1070" w:type="pct"/>
          </w:tcPr>
          <w:p w14:paraId="6C78DA30" w14:textId="77777777" w:rsidR="00717AC9" w:rsidRDefault="002B6238">
            <w:pPr>
              <w:ind w:left="-84" w:right="-84"/>
            </w:pPr>
            <w:r>
              <w:rPr>
                <w:sz w:val="22"/>
              </w:rPr>
              <w:t>ГОСТ EN 14152-2013;</w:t>
            </w:r>
            <w:r>
              <w:rPr>
                <w:sz w:val="22"/>
              </w:rPr>
              <w:br/>
              <w:t>ГОСТ EN 14152-2020;</w:t>
            </w:r>
            <w:r>
              <w:rPr>
                <w:sz w:val="22"/>
              </w:rPr>
              <w:br/>
              <w:t>МВИ.МН 2147-2004;</w:t>
            </w:r>
            <w:r>
              <w:rPr>
                <w:sz w:val="22"/>
              </w:rPr>
              <w:br/>
              <w:t>МВИ.МН 3927-2011</w:t>
            </w:r>
          </w:p>
        </w:tc>
        <w:tc>
          <w:tcPr>
            <w:tcW w:w="730" w:type="pct"/>
            <w:vMerge/>
          </w:tcPr>
          <w:p w14:paraId="73575E04" w14:textId="77777777" w:rsidR="00717AC9" w:rsidRDefault="00717AC9"/>
        </w:tc>
        <w:tc>
          <w:tcPr>
            <w:tcW w:w="815" w:type="pct"/>
            <w:vMerge/>
          </w:tcPr>
          <w:p w14:paraId="79BEC5F2" w14:textId="77777777" w:rsidR="00717AC9" w:rsidRDefault="00717AC9"/>
        </w:tc>
      </w:tr>
      <w:tr w:rsidR="00717AC9" w14:paraId="6BD1545C" w14:textId="77777777">
        <w:tc>
          <w:tcPr>
            <w:tcW w:w="290" w:type="pct"/>
          </w:tcPr>
          <w:p w14:paraId="358DAE8B" w14:textId="77777777" w:rsidR="00717AC9" w:rsidRDefault="002B6238">
            <w:pPr>
              <w:ind w:left="-84" w:right="-84"/>
            </w:pPr>
            <w:r>
              <w:rPr>
                <w:sz w:val="22"/>
              </w:rPr>
              <w:t>2.54.23*</w:t>
            </w:r>
          </w:p>
        </w:tc>
        <w:tc>
          <w:tcPr>
            <w:tcW w:w="680" w:type="pct"/>
            <w:vMerge/>
          </w:tcPr>
          <w:p w14:paraId="176DD4AE" w14:textId="77777777" w:rsidR="00717AC9" w:rsidRDefault="00717AC9"/>
        </w:tc>
        <w:tc>
          <w:tcPr>
            <w:tcW w:w="530" w:type="pct"/>
          </w:tcPr>
          <w:p w14:paraId="6B84C3F1" w14:textId="77777777" w:rsidR="00717AC9" w:rsidRDefault="002B6238">
            <w:pPr>
              <w:ind w:left="-84" w:right="-84"/>
            </w:pPr>
            <w:r>
              <w:rPr>
                <w:sz w:val="22"/>
              </w:rPr>
              <w:t>10.83/08.149, 10.83/08.156</w:t>
            </w:r>
          </w:p>
        </w:tc>
        <w:tc>
          <w:tcPr>
            <w:tcW w:w="870" w:type="pct"/>
          </w:tcPr>
          <w:p w14:paraId="5F5DDF3F" w14:textId="77777777" w:rsidR="00717AC9" w:rsidRDefault="002B6238">
            <w:pPr>
              <w:ind w:left="-84" w:right="-84"/>
            </w:pPr>
            <w:r>
              <w:rPr>
                <w:sz w:val="22"/>
              </w:rPr>
              <w:t>Аскорбиновая кислота (витамин С)</w:t>
            </w:r>
          </w:p>
        </w:tc>
        <w:tc>
          <w:tcPr>
            <w:tcW w:w="1070" w:type="pct"/>
          </w:tcPr>
          <w:p w14:paraId="2F4A66E7" w14:textId="77777777" w:rsidR="00717AC9" w:rsidRDefault="002B6238">
            <w:pPr>
              <w:ind w:left="-84" w:right="-84"/>
            </w:pPr>
            <w:r>
              <w:rPr>
                <w:sz w:val="22"/>
              </w:rPr>
              <w:t>ГОСТ 24556-89 (ИСО 6557-1-86, ИСО 6557-2-84)</w:t>
            </w:r>
          </w:p>
        </w:tc>
        <w:tc>
          <w:tcPr>
            <w:tcW w:w="730" w:type="pct"/>
            <w:vMerge/>
          </w:tcPr>
          <w:p w14:paraId="545A7ECA" w14:textId="77777777" w:rsidR="00717AC9" w:rsidRDefault="00717AC9"/>
        </w:tc>
        <w:tc>
          <w:tcPr>
            <w:tcW w:w="815" w:type="pct"/>
            <w:vMerge/>
          </w:tcPr>
          <w:p w14:paraId="2EBEE12D" w14:textId="77777777" w:rsidR="00717AC9" w:rsidRDefault="00717AC9"/>
        </w:tc>
      </w:tr>
      <w:tr w:rsidR="00717AC9" w14:paraId="3958B7FE" w14:textId="77777777">
        <w:tc>
          <w:tcPr>
            <w:tcW w:w="290" w:type="pct"/>
          </w:tcPr>
          <w:p w14:paraId="589E4588" w14:textId="77777777" w:rsidR="00717AC9" w:rsidRDefault="002B6238">
            <w:pPr>
              <w:ind w:left="-84" w:right="-84"/>
            </w:pPr>
            <w:r>
              <w:rPr>
                <w:sz w:val="22"/>
              </w:rPr>
              <w:t>2.54.24*</w:t>
            </w:r>
          </w:p>
        </w:tc>
        <w:tc>
          <w:tcPr>
            <w:tcW w:w="680" w:type="pct"/>
            <w:vMerge/>
          </w:tcPr>
          <w:p w14:paraId="4ADE52D7" w14:textId="77777777" w:rsidR="00717AC9" w:rsidRDefault="00717AC9"/>
        </w:tc>
        <w:tc>
          <w:tcPr>
            <w:tcW w:w="530" w:type="pct"/>
          </w:tcPr>
          <w:p w14:paraId="4E1CD32D" w14:textId="77777777" w:rsidR="00717AC9" w:rsidRDefault="002B6238">
            <w:pPr>
              <w:ind w:left="-84" w:right="-84"/>
            </w:pPr>
            <w:r>
              <w:rPr>
                <w:sz w:val="22"/>
              </w:rPr>
              <w:t>10.83/08.159</w:t>
            </w:r>
          </w:p>
        </w:tc>
        <w:tc>
          <w:tcPr>
            <w:tcW w:w="870" w:type="pct"/>
          </w:tcPr>
          <w:p w14:paraId="42DE53B8" w14:textId="77777777" w:rsidR="00717AC9" w:rsidRDefault="002B6238">
            <w:pPr>
              <w:ind w:left="-84" w:right="-84"/>
            </w:pPr>
            <w:r>
              <w:rPr>
                <w:sz w:val="22"/>
              </w:rPr>
              <w:t>Фолиевая кислота</w:t>
            </w:r>
          </w:p>
        </w:tc>
        <w:tc>
          <w:tcPr>
            <w:tcW w:w="1070" w:type="pct"/>
          </w:tcPr>
          <w:p w14:paraId="663E82AC" w14:textId="77777777" w:rsidR="00717AC9" w:rsidRDefault="002B6238">
            <w:pPr>
              <w:ind w:left="-84" w:right="-84"/>
            </w:pPr>
            <w:r>
              <w:rPr>
                <w:sz w:val="22"/>
              </w:rPr>
              <w:t>МВИ.МН 2146-2004</w:t>
            </w:r>
          </w:p>
        </w:tc>
        <w:tc>
          <w:tcPr>
            <w:tcW w:w="730" w:type="pct"/>
            <w:vMerge/>
          </w:tcPr>
          <w:p w14:paraId="0727EF9B" w14:textId="77777777" w:rsidR="00717AC9" w:rsidRDefault="00717AC9"/>
        </w:tc>
        <w:tc>
          <w:tcPr>
            <w:tcW w:w="815" w:type="pct"/>
            <w:vMerge/>
          </w:tcPr>
          <w:p w14:paraId="221FCF19" w14:textId="77777777" w:rsidR="00717AC9" w:rsidRDefault="00717AC9"/>
        </w:tc>
      </w:tr>
      <w:tr w:rsidR="00717AC9" w14:paraId="137A3D7F" w14:textId="77777777">
        <w:tc>
          <w:tcPr>
            <w:tcW w:w="290" w:type="pct"/>
          </w:tcPr>
          <w:p w14:paraId="1B9750CF" w14:textId="77777777" w:rsidR="00717AC9" w:rsidRDefault="002B6238">
            <w:pPr>
              <w:ind w:left="-84" w:right="-84"/>
            </w:pPr>
            <w:r>
              <w:rPr>
                <w:sz w:val="22"/>
              </w:rPr>
              <w:t>2.54.25*</w:t>
            </w:r>
          </w:p>
        </w:tc>
        <w:tc>
          <w:tcPr>
            <w:tcW w:w="680" w:type="pct"/>
            <w:vMerge/>
          </w:tcPr>
          <w:p w14:paraId="1703DE42" w14:textId="77777777" w:rsidR="00717AC9" w:rsidRDefault="00717AC9"/>
        </w:tc>
        <w:tc>
          <w:tcPr>
            <w:tcW w:w="530" w:type="pct"/>
          </w:tcPr>
          <w:p w14:paraId="0A724147" w14:textId="77777777" w:rsidR="00717AC9" w:rsidRDefault="002B6238">
            <w:pPr>
              <w:ind w:left="-84" w:right="-84"/>
            </w:pPr>
            <w:r>
              <w:rPr>
                <w:sz w:val="22"/>
              </w:rPr>
              <w:t>10.83/08.158</w:t>
            </w:r>
          </w:p>
        </w:tc>
        <w:tc>
          <w:tcPr>
            <w:tcW w:w="870" w:type="pct"/>
          </w:tcPr>
          <w:p w14:paraId="5C3EF637" w14:textId="77777777" w:rsidR="00717AC9" w:rsidRDefault="002B6238">
            <w:pPr>
              <w:ind w:left="-84" w:right="-84"/>
            </w:pPr>
            <w:r>
              <w:rPr>
                <w:sz w:val="22"/>
              </w:rPr>
              <w:t>Пантотеновая кислота</w:t>
            </w:r>
          </w:p>
        </w:tc>
        <w:tc>
          <w:tcPr>
            <w:tcW w:w="1070" w:type="pct"/>
          </w:tcPr>
          <w:p w14:paraId="7678895F" w14:textId="77777777" w:rsidR="00717AC9" w:rsidRDefault="002B6238">
            <w:pPr>
              <w:ind w:left="-84" w:right="-84"/>
            </w:pPr>
            <w:r>
              <w:rPr>
                <w:sz w:val="22"/>
              </w:rPr>
              <w:t>МВИ.МН 3008-2008</w:t>
            </w:r>
          </w:p>
        </w:tc>
        <w:tc>
          <w:tcPr>
            <w:tcW w:w="730" w:type="pct"/>
            <w:vMerge/>
          </w:tcPr>
          <w:p w14:paraId="093B0936" w14:textId="77777777" w:rsidR="00717AC9" w:rsidRDefault="00717AC9"/>
        </w:tc>
        <w:tc>
          <w:tcPr>
            <w:tcW w:w="815" w:type="pct"/>
            <w:vMerge/>
          </w:tcPr>
          <w:p w14:paraId="38DD0E4C" w14:textId="77777777" w:rsidR="00717AC9" w:rsidRDefault="00717AC9"/>
        </w:tc>
      </w:tr>
      <w:tr w:rsidR="00717AC9" w14:paraId="720A44FB" w14:textId="77777777">
        <w:tc>
          <w:tcPr>
            <w:tcW w:w="290" w:type="pct"/>
          </w:tcPr>
          <w:p w14:paraId="5395FA57" w14:textId="77777777" w:rsidR="00717AC9" w:rsidRDefault="002B6238">
            <w:pPr>
              <w:ind w:left="-84" w:right="-84"/>
            </w:pPr>
            <w:r>
              <w:rPr>
                <w:sz w:val="22"/>
              </w:rPr>
              <w:t>2.54.26*</w:t>
            </w:r>
          </w:p>
        </w:tc>
        <w:tc>
          <w:tcPr>
            <w:tcW w:w="680" w:type="pct"/>
            <w:vMerge/>
          </w:tcPr>
          <w:p w14:paraId="3BB1C734" w14:textId="77777777" w:rsidR="00717AC9" w:rsidRDefault="00717AC9"/>
        </w:tc>
        <w:tc>
          <w:tcPr>
            <w:tcW w:w="530" w:type="pct"/>
          </w:tcPr>
          <w:p w14:paraId="2E33E970" w14:textId="77777777" w:rsidR="00717AC9" w:rsidRDefault="002B6238">
            <w:pPr>
              <w:ind w:left="-84" w:right="-84"/>
            </w:pPr>
            <w:r>
              <w:rPr>
                <w:sz w:val="22"/>
              </w:rPr>
              <w:t>10.83/08.159, 10.83/08.162</w:t>
            </w:r>
          </w:p>
        </w:tc>
        <w:tc>
          <w:tcPr>
            <w:tcW w:w="870" w:type="pct"/>
          </w:tcPr>
          <w:p w14:paraId="188F3579" w14:textId="77777777" w:rsidR="00717AC9" w:rsidRDefault="002B6238">
            <w:pPr>
              <w:ind w:left="-84" w:right="-84"/>
            </w:pPr>
            <w:r>
              <w:rPr>
                <w:sz w:val="22"/>
              </w:rPr>
              <w:t>Афлатоксин В₁</w:t>
            </w:r>
          </w:p>
        </w:tc>
        <w:tc>
          <w:tcPr>
            <w:tcW w:w="1070" w:type="pct"/>
          </w:tcPr>
          <w:p w14:paraId="490316E2" w14:textId="77777777" w:rsidR="00717AC9" w:rsidRDefault="002B6238">
            <w:pPr>
              <w:ind w:left="-84" w:right="-84"/>
            </w:pPr>
            <w:r>
              <w:rPr>
                <w:sz w:val="22"/>
              </w:rPr>
              <w:t>ГОСТ 30711-2001;</w:t>
            </w:r>
            <w:r>
              <w:rPr>
                <w:sz w:val="22"/>
              </w:rPr>
              <w:br/>
              <w:t>ГОСТ 34140-2017</w:t>
            </w:r>
          </w:p>
        </w:tc>
        <w:tc>
          <w:tcPr>
            <w:tcW w:w="730" w:type="pct"/>
            <w:vMerge/>
          </w:tcPr>
          <w:p w14:paraId="1691B139" w14:textId="77777777" w:rsidR="00717AC9" w:rsidRDefault="00717AC9"/>
        </w:tc>
        <w:tc>
          <w:tcPr>
            <w:tcW w:w="815" w:type="pct"/>
            <w:vMerge/>
          </w:tcPr>
          <w:p w14:paraId="6E48985E" w14:textId="77777777" w:rsidR="00717AC9" w:rsidRDefault="00717AC9"/>
        </w:tc>
      </w:tr>
      <w:tr w:rsidR="00717AC9" w14:paraId="297BAC83" w14:textId="77777777">
        <w:tc>
          <w:tcPr>
            <w:tcW w:w="290" w:type="pct"/>
          </w:tcPr>
          <w:p w14:paraId="0F0554B0" w14:textId="77777777" w:rsidR="00717AC9" w:rsidRDefault="002B6238">
            <w:pPr>
              <w:ind w:left="-84" w:right="-84"/>
            </w:pPr>
            <w:r>
              <w:rPr>
                <w:sz w:val="22"/>
              </w:rPr>
              <w:t>2.54.27*</w:t>
            </w:r>
          </w:p>
        </w:tc>
        <w:tc>
          <w:tcPr>
            <w:tcW w:w="680" w:type="pct"/>
            <w:vMerge/>
          </w:tcPr>
          <w:p w14:paraId="5A8E8F05" w14:textId="77777777" w:rsidR="00717AC9" w:rsidRDefault="00717AC9"/>
        </w:tc>
        <w:tc>
          <w:tcPr>
            <w:tcW w:w="530" w:type="pct"/>
          </w:tcPr>
          <w:p w14:paraId="2A119DAA" w14:textId="77777777" w:rsidR="00717AC9" w:rsidRDefault="002B6238">
            <w:pPr>
              <w:ind w:left="-84" w:right="-84"/>
            </w:pPr>
            <w:r>
              <w:rPr>
                <w:sz w:val="22"/>
              </w:rPr>
              <w:t>10.83/08.158, 10.83/08.162</w:t>
            </w:r>
          </w:p>
        </w:tc>
        <w:tc>
          <w:tcPr>
            <w:tcW w:w="870" w:type="pct"/>
          </w:tcPr>
          <w:p w14:paraId="00DA5D5A" w14:textId="77777777" w:rsidR="00717AC9" w:rsidRDefault="002B6238">
            <w:pPr>
              <w:ind w:left="-84" w:right="-84"/>
            </w:pPr>
            <w:r>
              <w:rPr>
                <w:sz w:val="22"/>
              </w:rPr>
              <w:t>Гексахлорциклогексан (альфа-, бета-, гамма-изомеры), ДДТ и метаболиты (ДДЕ, ДДД), гептахлор, алдрин</w:t>
            </w:r>
          </w:p>
        </w:tc>
        <w:tc>
          <w:tcPr>
            <w:tcW w:w="1070" w:type="pct"/>
          </w:tcPr>
          <w:p w14:paraId="543BE9F6"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30349-96;</w:t>
            </w:r>
            <w:r>
              <w:rPr>
                <w:sz w:val="22"/>
              </w:rPr>
              <w:br/>
            </w:r>
            <w:r>
              <w:rPr>
                <w:sz w:val="22"/>
              </w:rPr>
              <w:lastRenderedPageBreak/>
              <w:t>ГОСТ EN 1528-1-2014;</w:t>
            </w:r>
            <w:r>
              <w:rPr>
                <w:sz w:val="22"/>
              </w:rPr>
              <w:br/>
              <w:t>ГОСТ EN 1528-2-2014;</w:t>
            </w:r>
            <w:r>
              <w:rPr>
                <w:sz w:val="22"/>
              </w:rPr>
              <w:br/>
              <w:t>ГОСТ EN 1528-3-2014;</w:t>
            </w:r>
            <w:r>
              <w:rPr>
                <w:sz w:val="22"/>
              </w:rPr>
              <w:br/>
              <w:t>ГОСТ EN 1528-4-2014</w:t>
            </w:r>
          </w:p>
        </w:tc>
        <w:tc>
          <w:tcPr>
            <w:tcW w:w="730" w:type="pct"/>
            <w:vMerge/>
          </w:tcPr>
          <w:p w14:paraId="198B58EA" w14:textId="77777777" w:rsidR="00717AC9" w:rsidRDefault="00717AC9"/>
        </w:tc>
        <w:tc>
          <w:tcPr>
            <w:tcW w:w="815" w:type="pct"/>
            <w:vMerge/>
          </w:tcPr>
          <w:p w14:paraId="11DEC015" w14:textId="77777777" w:rsidR="00717AC9" w:rsidRDefault="00717AC9"/>
        </w:tc>
      </w:tr>
      <w:tr w:rsidR="00717AC9" w14:paraId="192DA9A2" w14:textId="77777777">
        <w:tc>
          <w:tcPr>
            <w:tcW w:w="290" w:type="pct"/>
          </w:tcPr>
          <w:p w14:paraId="0895F0FD" w14:textId="77777777" w:rsidR="00717AC9" w:rsidRDefault="002B6238">
            <w:pPr>
              <w:ind w:left="-84" w:right="-84"/>
            </w:pPr>
            <w:r>
              <w:rPr>
                <w:sz w:val="22"/>
              </w:rPr>
              <w:t>2.54.28*</w:t>
            </w:r>
          </w:p>
        </w:tc>
        <w:tc>
          <w:tcPr>
            <w:tcW w:w="680" w:type="pct"/>
            <w:vMerge/>
          </w:tcPr>
          <w:p w14:paraId="7B4AD3C0" w14:textId="77777777" w:rsidR="00717AC9" w:rsidRDefault="00717AC9"/>
        </w:tc>
        <w:tc>
          <w:tcPr>
            <w:tcW w:w="530" w:type="pct"/>
          </w:tcPr>
          <w:p w14:paraId="00AA75A6" w14:textId="77777777" w:rsidR="00717AC9" w:rsidRDefault="002B6238">
            <w:pPr>
              <w:ind w:left="-84" w:right="-84"/>
            </w:pPr>
            <w:r>
              <w:rPr>
                <w:sz w:val="22"/>
              </w:rPr>
              <w:t>10.83/08.159</w:t>
            </w:r>
          </w:p>
        </w:tc>
        <w:tc>
          <w:tcPr>
            <w:tcW w:w="870" w:type="pct"/>
          </w:tcPr>
          <w:p w14:paraId="26700F63" w14:textId="77777777" w:rsidR="00717AC9" w:rsidRDefault="002B6238">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340B17A4" w14:textId="77777777" w:rsidR="00717AC9" w:rsidRDefault="002B6238">
            <w:pPr>
              <w:ind w:left="-84" w:right="-84"/>
            </w:pPr>
            <w:r>
              <w:rPr>
                <w:sz w:val="22"/>
              </w:rPr>
              <w:t>МВИ.МН 5915-2017;</w:t>
            </w:r>
            <w:r>
              <w:rPr>
                <w:sz w:val="22"/>
              </w:rPr>
              <w:br/>
              <w:t>СТБ 2547-2019</w:t>
            </w:r>
          </w:p>
        </w:tc>
        <w:tc>
          <w:tcPr>
            <w:tcW w:w="730" w:type="pct"/>
            <w:vMerge/>
          </w:tcPr>
          <w:p w14:paraId="2896C948" w14:textId="77777777" w:rsidR="00717AC9" w:rsidRDefault="00717AC9"/>
        </w:tc>
        <w:tc>
          <w:tcPr>
            <w:tcW w:w="815" w:type="pct"/>
            <w:vMerge/>
          </w:tcPr>
          <w:p w14:paraId="3BB4910E" w14:textId="77777777" w:rsidR="00717AC9" w:rsidRDefault="00717AC9"/>
        </w:tc>
      </w:tr>
      <w:tr w:rsidR="00717AC9" w14:paraId="479765C1" w14:textId="77777777">
        <w:tc>
          <w:tcPr>
            <w:tcW w:w="290" w:type="pct"/>
          </w:tcPr>
          <w:p w14:paraId="07D15810" w14:textId="77777777" w:rsidR="00717AC9" w:rsidRDefault="002B6238">
            <w:pPr>
              <w:ind w:left="-84" w:right="-84"/>
            </w:pPr>
            <w:r>
              <w:rPr>
                <w:sz w:val="22"/>
              </w:rPr>
              <w:t>2.54.29**</w:t>
            </w:r>
          </w:p>
        </w:tc>
        <w:tc>
          <w:tcPr>
            <w:tcW w:w="680" w:type="pct"/>
            <w:vMerge/>
          </w:tcPr>
          <w:p w14:paraId="052C17BC" w14:textId="77777777" w:rsidR="00717AC9" w:rsidRDefault="00717AC9"/>
        </w:tc>
        <w:tc>
          <w:tcPr>
            <w:tcW w:w="530" w:type="pct"/>
          </w:tcPr>
          <w:p w14:paraId="07974A70" w14:textId="77777777" w:rsidR="00717AC9" w:rsidRDefault="002B6238">
            <w:pPr>
              <w:ind w:left="-84" w:right="-84"/>
            </w:pPr>
            <w:r>
              <w:rPr>
                <w:sz w:val="22"/>
              </w:rPr>
              <w:t>10.83/42.000</w:t>
            </w:r>
          </w:p>
        </w:tc>
        <w:tc>
          <w:tcPr>
            <w:tcW w:w="870" w:type="pct"/>
          </w:tcPr>
          <w:p w14:paraId="520F5492" w14:textId="77777777" w:rsidR="00717AC9" w:rsidRDefault="002B6238">
            <w:pPr>
              <w:ind w:left="-84" w:right="-84"/>
            </w:pPr>
            <w:r>
              <w:rPr>
                <w:sz w:val="22"/>
              </w:rPr>
              <w:t>Отбор образцов</w:t>
            </w:r>
          </w:p>
        </w:tc>
        <w:tc>
          <w:tcPr>
            <w:tcW w:w="1070" w:type="pct"/>
          </w:tcPr>
          <w:p w14:paraId="312C537C" w14:textId="77777777" w:rsidR="00717AC9" w:rsidRDefault="002B6238">
            <w:pPr>
              <w:ind w:left="-84" w:right="-84"/>
            </w:pPr>
            <w:r>
              <w:rPr>
                <w:sz w:val="22"/>
              </w:rPr>
              <w:t>ГОСТ 31904-2012;</w:t>
            </w:r>
            <w:r>
              <w:rPr>
                <w:sz w:val="22"/>
              </w:rPr>
              <w:br/>
              <w:t>ГОСТ CEN/TS 15568-2015</w:t>
            </w:r>
          </w:p>
        </w:tc>
        <w:tc>
          <w:tcPr>
            <w:tcW w:w="730" w:type="pct"/>
            <w:vMerge w:val="restart"/>
          </w:tcPr>
          <w:p w14:paraId="0C8B8BD9"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6080C877" w14:textId="77777777" w:rsidR="00717AC9" w:rsidRDefault="00717AC9"/>
        </w:tc>
      </w:tr>
      <w:tr w:rsidR="00717AC9" w14:paraId="40148711" w14:textId="77777777">
        <w:tc>
          <w:tcPr>
            <w:tcW w:w="290" w:type="pct"/>
          </w:tcPr>
          <w:p w14:paraId="162785DE" w14:textId="77777777" w:rsidR="00717AC9" w:rsidRDefault="002B6238">
            <w:pPr>
              <w:ind w:left="-84" w:right="-84"/>
            </w:pPr>
            <w:r>
              <w:rPr>
                <w:sz w:val="22"/>
              </w:rPr>
              <w:t>2.54.30*</w:t>
            </w:r>
          </w:p>
        </w:tc>
        <w:tc>
          <w:tcPr>
            <w:tcW w:w="680" w:type="pct"/>
            <w:vMerge/>
          </w:tcPr>
          <w:p w14:paraId="05474695" w14:textId="77777777" w:rsidR="00717AC9" w:rsidRDefault="00717AC9"/>
        </w:tc>
        <w:tc>
          <w:tcPr>
            <w:tcW w:w="530" w:type="pct"/>
          </w:tcPr>
          <w:p w14:paraId="1A6B66B2" w14:textId="77777777" w:rsidR="00717AC9" w:rsidRDefault="002B6238">
            <w:pPr>
              <w:ind w:left="-84" w:right="-84"/>
            </w:pPr>
            <w:r>
              <w:rPr>
                <w:sz w:val="22"/>
              </w:rPr>
              <w:t>10.83/10.094</w:t>
            </w:r>
          </w:p>
        </w:tc>
        <w:tc>
          <w:tcPr>
            <w:tcW w:w="870" w:type="pct"/>
          </w:tcPr>
          <w:p w14:paraId="254F86B8" w14:textId="77777777" w:rsidR="00717AC9" w:rsidRDefault="002B6238">
            <w:pPr>
              <w:ind w:left="-84" w:right="-84"/>
            </w:pPr>
            <w:r>
              <w:rPr>
                <w:sz w:val="22"/>
              </w:rPr>
              <w:t>Генетически модифицированные организмы (ГМО).</w:t>
            </w:r>
          </w:p>
        </w:tc>
        <w:tc>
          <w:tcPr>
            <w:tcW w:w="1070" w:type="pct"/>
          </w:tcPr>
          <w:p w14:paraId="76F00254"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70964746" w14:textId="77777777" w:rsidR="00717AC9" w:rsidRDefault="00717AC9"/>
        </w:tc>
        <w:tc>
          <w:tcPr>
            <w:tcW w:w="815" w:type="pct"/>
            <w:vMerge/>
          </w:tcPr>
          <w:p w14:paraId="503944E3" w14:textId="77777777" w:rsidR="00717AC9" w:rsidRDefault="00717AC9"/>
        </w:tc>
      </w:tr>
      <w:tr w:rsidR="00717AC9" w14:paraId="6E1AD51D" w14:textId="77777777">
        <w:tc>
          <w:tcPr>
            <w:tcW w:w="290" w:type="pct"/>
          </w:tcPr>
          <w:p w14:paraId="6E8E5F67" w14:textId="77777777" w:rsidR="00717AC9" w:rsidRDefault="002B6238">
            <w:pPr>
              <w:ind w:left="-84" w:right="-84"/>
            </w:pPr>
            <w:r>
              <w:rPr>
                <w:sz w:val="22"/>
              </w:rPr>
              <w:t>2.54.31*</w:t>
            </w:r>
          </w:p>
        </w:tc>
        <w:tc>
          <w:tcPr>
            <w:tcW w:w="680" w:type="pct"/>
            <w:vMerge/>
          </w:tcPr>
          <w:p w14:paraId="66EEF684" w14:textId="77777777" w:rsidR="00717AC9" w:rsidRDefault="00717AC9"/>
        </w:tc>
        <w:tc>
          <w:tcPr>
            <w:tcW w:w="530" w:type="pct"/>
            <w:vMerge w:val="restart"/>
          </w:tcPr>
          <w:p w14:paraId="787408C8" w14:textId="77777777" w:rsidR="00717AC9" w:rsidRDefault="002B6238">
            <w:pPr>
              <w:ind w:left="-84" w:right="-84"/>
            </w:pPr>
            <w:r>
              <w:rPr>
                <w:sz w:val="22"/>
              </w:rPr>
              <w:t>10.83/01.086</w:t>
            </w:r>
          </w:p>
        </w:tc>
        <w:tc>
          <w:tcPr>
            <w:tcW w:w="870" w:type="pct"/>
          </w:tcPr>
          <w:p w14:paraId="1681D0E7" w14:textId="77777777" w:rsidR="00717AC9" w:rsidRDefault="002B6238">
            <w:pPr>
              <w:ind w:left="-84" w:right="-84"/>
            </w:pPr>
            <w:r>
              <w:rPr>
                <w:sz w:val="22"/>
              </w:rPr>
              <w:t>КМАФАнМ/Количество микроорганизмов</w:t>
            </w:r>
          </w:p>
        </w:tc>
        <w:tc>
          <w:tcPr>
            <w:tcW w:w="1070" w:type="pct"/>
          </w:tcPr>
          <w:p w14:paraId="0D37E54B" w14:textId="77777777" w:rsidR="00717AC9" w:rsidRDefault="002B6238">
            <w:pPr>
              <w:ind w:left="-84" w:right="-84"/>
            </w:pPr>
            <w:r>
              <w:rPr>
                <w:sz w:val="22"/>
              </w:rPr>
              <w:t>ISO 4833-1:2013;</w:t>
            </w:r>
            <w:r>
              <w:rPr>
                <w:sz w:val="22"/>
              </w:rPr>
              <w:br/>
              <w:t>ISO 4833-2:2013;</w:t>
            </w:r>
            <w:r>
              <w:rPr>
                <w:sz w:val="22"/>
              </w:rPr>
              <w:br/>
              <w:t>ГОСТ 10444.15-94;</w:t>
            </w:r>
            <w:r>
              <w:rPr>
                <w:sz w:val="22"/>
              </w:rPr>
              <w:br/>
              <w:t>ГОСТ ISO 4833-2015</w:t>
            </w:r>
          </w:p>
        </w:tc>
        <w:tc>
          <w:tcPr>
            <w:tcW w:w="730" w:type="pct"/>
            <w:vMerge/>
          </w:tcPr>
          <w:p w14:paraId="34642AA4" w14:textId="77777777" w:rsidR="00717AC9" w:rsidRDefault="00717AC9"/>
        </w:tc>
        <w:tc>
          <w:tcPr>
            <w:tcW w:w="815" w:type="pct"/>
            <w:vMerge/>
          </w:tcPr>
          <w:p w14:paraId="01C4987E" w14:textId="77777777" w:rsidR="00717AC9" w:rsidRDefault="00717AC9"/>
        </w:tc>
      </w:tr>
      <w:tr w:rsidR="00717AC9" w14:paraId="009CDA12" w14:textId="77777777">
        <w:tc>
          <w:tcPr>
            <w:tcW w:w="290" w:type="pct"/>
          </w:tcPr>
          <w:p w14:paraId="166EB459" w14:textId="77777777" w:rsidR="00717AC9" w:rsidRDefault="002B6238">
            <w:pPr>
              <w:ind w:left="-84" w:right="-84"/>
            </w:pPr>
            <w:r>
              <w:rPr>
                <w:sz w:val="22"/>
              </w:rPr>
              <w:t>2.54.32*</w:t>
            </w:r>
          </w:p>
        </w:tc>
        <w:tc>
          <w:tcPr>
            <w:tcW w:w="680" w:type="pct"/>
            <w:vMerge/>
          </w:tcPr>
          <w:p w14:paraId="300979A6" w14:textId="77777777" w:rsidR="00717AC9" w:rsidRDefault="00717AC9"/>
        </w:tc>
        <w:tc>
          <w:tcPr>
            <w:tcW w:w="530" w:type="pct"/>
            <w:vMerge/>
          </w:tcPr>
          <w:p w14:paraId="768C9B6F" w14:textId="77777777" w:rsidR="00717AC9" w:rsidRDefault="00717AC9"/>
        </w:tc>
        <w:tc>
          <w:tcPr>
            <w:tcW w:w="870" w:type="pct"/>
          </w:tcPr>
          <w:p w14:paraId="0B33F221" w14:textId="77777777" w:rsidR="00717AC9" w:rsidRDefault="002B6238">
            <w:pPr>
              <w:ind w:left="-84" w:right="-84"/>
            </w:pPr>
            <w:r>
              <w:rPr>
                <w:sz w:val="22"/>
              </w:rPr>
              <w:t>БГКП (колиформы)/колиформные бактерии</w:t>
            </w:r>
          </w:p>
        </w:tc>
        <w:tc>
          <w:tcPr>
            <w:tcW w:w="1070" w:type="pct"/>
          </w:tcPr>
          <w:p w14:paraId="62DC98C1" w14:textId="77777777" w:rsidR="00717AC9" w:rsidRDefault="002B6238">
            <w:pPr>
              <w:ind w:left="-84" w:right="-84"/>
            </w:pPr>
            <w:r>
              <w:rPr>
                <w:sz w:val="22"/>
              </w:rPr>
              <w:t>ISO 4831:2006;</w:t>
            </w:r>
            <w:r>
              <w:rPr>
                <w:sz w:val="22"/>
              </w:rPr>
              <w:br/>
              <w:t>ГОСТ 31747-2012 (ISO 4831:2006,ISO 4832:2006)</w:t>
            </w:r>
          </w:p>
        </w:tc>
        <w:tc>
          <w:tcPr>
            <w:tcW w:w="730" w:type="pct"/>
            <w:vMerge/>
          </w:tcPr>
          <w:p w14:paraId="43DD09DE" w14:textId="77777777" w:rsidR="00717AC9" w:rsidRDefault="00717AC9"/>
        </w:tc>
        <w:tc>
          <w:tcPr>
            <w:tcW w:w="815" w:type="pct"/>
            <w:vMerge/>
          </w:tcPr>
          <w:p w14:paraId="11D056C1" w14:textId="77777777" w:rsidR="00717AC9" w:rsidRDefault="00717AC9"/>
        </w:tc>
      </w:tr>
      <w:tr w:rsidR="00717AC9" w14:paraId="2CDDE266" w14:textId="77777777">
        <w:tc>
          <w:tcPr>
            <w:tcW w:w="290" w:type="pct"/>
          </w:tcPr>
          <w:p w14:paraId="1C66A19C" w14:textId="77777777" w:rsidR="00717AC9" w:rsidRDefault="002B6238">
            <w:pPr>
              <w:ind w:left="-84" w:right="-84"/>
            </w:pPr>
            <w:r>
              <w:rPr>
                <w:sz w:val="22"/>
              </w:rPr>
              <w:t>2.54.33*</w:t>
            </w:r>
          </w:p>
        </w:tc>
        <w:tc>
          <w:tcPr>
            <w:tcW w:w="680" w:type="pct"/>
            <w:vMerge/>
          </w:tcPr>
          <w:p w14:paraId="28529293" w14:textId="77777777" w:rsidR="00717AC9" w:rsidRDefault="00717AC9"/>
        </w:tc>
        <w:tc>
          <w:tcPr>
            <w:tcW w:w="530" w:type="pct"/>
            <w:vMerge/>
          </w:tcPr>
          <w:p w14:paraId="02CDD986" w14:textId="77777777" w:rsidR="00717AC9" w:rsidRDefault="00717AC9"/>
        </w:tc>
        <w:tc>
          <w:tcPr>
            <w:tcW w:w="870" w:type="pct"/>
          </w:tcPr>
          <w:p w14:paraId="2E1EA9C8" w14:textId="77777777" w:rsidR="00717AC9" w:rsidRDefault="002B6238">
            <w:pPr>
              <w:ind w:left="-84" w:right="-84"/>
            </w:pPr>
            <w:r>
              <w:rPr>
                <w:sz w:val="22"/>
              </w:rPr>
              <w:t>Патогенные микроорганизмы, в т.ч. сальмонеллы /Salmonella</w:t>
            </w:r>
          </w:p>
        </w:tc>
        <w:tc>
          <w:tcPr>
            <w:tcW w:w="1070" w:type="pct"/>
          </w:tcPr>
          <w:p w14:paraId="69643369" w14:textId="77777777" w:rsidR="00717AC9" w:rsidRDefault="002B6238">
            <w:pPr>
              <w:ind w:left="-84" w:right="-84"/>
            </w:pPr>
            <w:r>
              <w:rPr>
                <w:sz w:val="22"/>
              </w:rPr>
              <w:t>ISO 6579-1:2017;</w:t>
            </w:r>
            <w:r>
              <w:rPr>
                <w:sz w:val="22"/>
              </w:rPr>
              <w:br/>
              <w:t>ГОСТ 31659-2012 (ISO 6579:2002);</w:t>
            </w:r>
            <w:r>
              <w:rPr>
                <w:sz w:val="22"/>
              </w:rPr>
              <w:br/>
              <w:t>ГОСТ 31659-2024 (ISO 6579-</w:t>
            </w:r>
            <w:r>
              <w:rPr>
                <w:sz w:val="22"/>
              </w:rPr>
              <w:lastRenderedPageBreak/>
              <w:t>1:2017);</w:t>
            </w:r>
            <w:r>
              <w:rPr>
                <w:sz w:val="22"/>
              </w:rPr>
              <w:br/>
              <w:t>МУК 4.2.3262-15</w:t>
            </w:r>
          </w:p>
        </w:tc>
        <w:tc>
          <w:tcPr>
            <w:tcW w:w="730" w:type="pct"/>
            <w:vMerge/>
          </w:tcPr>
          <w:p w14:paraId="441542DC" w14:textId="77777777" w:rsidR="00717AC9" w:rsidRDefault="00717AC9"/>
        </w:tc>
        <w:tc>
          <w:tcPr>
            <w:tcW w:w="815" w:type="pct"/>
            <w:vMerge/>
          </w:tcPr>
          <w:p w14:paraId="7EB2CFE1" w14:textId="77777777" w:rsidR="00717AC9" w:rsidRDefault="00717AC9"/>
        </w:tc>
      </w:tr>
      <w:tr w:rsidR="00717AC9" w14:paraId="38E9D671" w14:textId="77777777">
        <w:tc>
          <w:tcPr>
            <w:tcW w:w="290" w:type="pct"/>
          </w:tcPr>
          <w:p w14:paraId="5743400A" w14:textId="77777777" w:rsidR="00717AC9" w:rsidRDefault="002B6238">
            <w:pPr>
              <w:ind w:left="-84" w:right="-84"/>
            </w:pPr>
            <w:r>
              <w:rPr>
                <w:sz w:val="22"/>
              </w:rPr>
              <w:t>2.54.34*</w:t>
            </w:r>
          </w:p>
        </w:tc>
        <w:tc>
          <w:tcPr>
            <w:tcW w:w="680" w:type="pct"/>
            <w:vMerge/>
          </w:tcPr>
          <w:p w14:paraId="49FCA96E" w14:textId="77777777" w:rsidR="00717AC9" w:rsidRDefault="00717AC9"/>
        </w:tc>
        <w:tc>
          <w:tcPr>
            <w:tcW w:w="530" w:type="pct"/>
            <w:vMerge/>
          </w:tcPr>
          <w:p w14:paraId="7CFCCD14" w14:textId="77777777" w:rsidR="00717AC9" w:rsidRDefault="00717AC9"/>
        </w:tc>
        <w:tc>
          <w:tcPr>
            <w:tcW w:w="870" w:type="pct"/>
          </w:tcPr>
          <w:p w14:paraId="09547C98" w14:textId="77777777" w:rsidR="00717AC9" w:rsidRDefault="002B6238">
            <w:pPr>
              <w:ind w:left="-84" w:right="-84"/>
            </w:pPr>
            <w:r>
              <w:rPr>
                <w:sz w:val="22"/>
              </w:rPr>
              <w:t>Listeria monocytogenes</w:t>
            </w:r>
          </w:p>
        </w:tc>
        <w:tc>
          <w:tcPr>
            <w:tcW w:w="1070" w:type="pct"/>
          </w:tcPr>
          <w:p w14:paraId="093C7E4E" w14:textId="77777777" w:rsidR="00717AC9" w:rsidRDefault="002B6238">
            <w:pPr>
              <w:ind w:left="-84" w:right="-84"/>
            </w:pPr>
            <w:r>
              <w:rPr>
                <w:sz w:val="22"/>
              </w:rPr>
              <w:t>ISO 11290-1:2017;</w:t>
            </w:r>
            <w:r>
              <w:rPr>
                <w:sz w:val="22"/>
              </w:rPr>
              <w:br/>
              <w:t>ISO 11290-2:2017;</w:t>
            </w:r>
            <w:r>
              <w:rPr>
                <w:sz w:val="22"/>
              </w:rPr>
              <w:br/>
              <w:t>ГОСТ 32031-2012;</w:t>
            </w:r>
            <w:r>
              <w:rPr>
                <w:sz w:val="22"/>
              </w:rPr>
              <w:br/>
              <w:t>ГОСТ 32031-2022</w:t>
            </w:r>
          </w:p>
        </w:tc>
        <w:tc>
          <w:tcPr>
            <w:tcW w:w="730" w:type="pct"/>
            <w:vMerge/>
          </w:tcPr>
          <w:p w14:paraId="70C63AD1" w14:textId="77777777" w:rsidR="00717AC9" w:rsidRDefault="00717AC9"/>
        </w:tc>
        <w:tc>
          <w:tcPr>
            <w:tcW w:w="815" w:type="pct"/>
            <w:vMerge/>
          </w:tcPr>
          <w:p w14:paraId="7FCB64E0" w14:textId="77777777" w:rsidR="00717AC9" w:rsidRDefault="00717AC9"/>
        </w:tc>
      </w:tr>
      <w:tr w:rsidR="00717AC9" w14:paraId="610F6043" w14:textId="77777777">
        <w:tc>
          <w:tcPr>
            <w:tcW w:w="290" w:type="pct"/>
          </w:tcPr>
          <w:p w14:paraId="7DD48AA2" w14:textId="77777777" w:rsidR="00717AC9" w:rsidRDefault="002B6238">
            <w:pPr>
              <w:ind w:left="-84" w:right="-84"/>
            </w:pPr>
            <w:r>
              <w:rPr>
                <w:sz w:val="22"/>
              </w:rPr>
              <w:t>2.54.35*</w:t>
            </w:r>
          </w:p>
        </w:tc>
        <w:tc>
          <w:tcPr>
            <w:tcW w:w="680" w:type="pct"/>
            <w:vMerge/>
          </w:tcPr>
          <w:p w14:paraId="5DD76408" w14:textId="77777777" w:rsidR="00717AC9" w:rsidRDefault="00717AC9"/>
        </w:tc>
        <w:tc>
          <w:tcPr>
            <w:tcW w:w="530" w:type="pct"/>
            <w:vMerge/>
          </w:tcPr>
          <w:p w14:paraId="2B25786D" w14:textId="77777777" w:rsidR="00717AC9" w:rsidRDefault="00717AC9"/>
        </w:tc>
        <w:tc>
          <w:tcPr>
            <w:tcW w:w="870" w:type="pct"/>
          </w:tcPr>
          <w:p w14:paraId="5789A831" w14:textId="77777777" w:rsidR="00717AC9" w:rsidRDefault="002B6238">
            <w:pPr>
              <w:ind w:left="-84" w:right="-84"/>
            </w:pPr>
            <w:r>
              <w:rPr>
                <w:sz w:val="22"/>
              </w:rPr>
              <w:t>Сульфитредуцирующие клостридии (сульфитредуцирующие бактерии)</w:t>
            </w:r>
          </w:p>
        </w:tc>
        <w:tc>
          <w:tcPr>
            <w:tcW w:w="1070" w:type="pct"/>
          </w:tcPr>
          <w:p w14:paraId="57063B4A" w14:textId="77777777" w:rsidR="00717AC9" w:rsidRDefault="002B6238">
            <w:pPr>
              <w:ind w:left="-84" w:right="-84"/>
            </w:pPr>
            <w:r>
              <w:rPr>
                <w:sz w:val="22"/>
              </w:rPr>
              <w:t>ГОСТ 29185-2014 (ISO 15213:2003)</w:t>
            </w:r>
          </w:p>
        </w:tc>
        <w:tc>
          <w:tcPr>
            <w:tcW w:w="730" w:type="pct"/>
            <w:vMerge/>
          </w:tcPr>
          <w:p w14:paraId="251D5768" w14:textId="77777777" w:rsidR="00717AC9" w:rsidRDefault="00717AC9"/>
        </w:tc>
        <w:tc>
          <w:tcPr>
            <w:tcW w:w="815" w:type="pct"/>
            <w:vMerge/>
          </w:tcPr>
          <w:p w14:paraId="71AEFC3B" w14:textId="77777777" w:rsidR="00717AC9" w:rsidRDefault="00717AC9"/>
        </w:tc>
      </w:tr>
      <w:tr w:rsidR="00717AC9" w14:paraId="118934A5" w14:textId="77777777">
        <w:tc>
          <w:tcPr>
            <w:tcW w:w="290" w:type="pct"/>
          </w:tcPr>
          <w:p w14:paraId="25ECDBDC" w14:textId="77777777" w:rsidR="00717AC9" w:rsidRDefault="002B6238">
            <w:pPr>
              <w:ind w:left="-84" w:right="-84"/>
            </w:pPr>
            <w:r>
              <w:rPr>
                <w:sz w:val="22"/>
              </w:rPr>
              <w:t>2.54.36*</w:t>
            </w:r>
          </w:p>
        </w:tc>
        <w:tc>
          <w:tcPr>
            <w:tcW w:w="680" w:type="pct"/>
            <w:vMerge/>
          </w:tcPr>
          <w:p w14:paraId="0ABB4185" w14:textId="77777777" w:rsidR="00717AC9" w:rsidRDefault="00717AC9"/>
        </w:tc>
        <w:tc>
          <w:tcPr>
            <w:tcW w:w="530" w:type="pct"/>
            <w:vMerge/>
          </w:tcPr>
          <w:p w14:paraId="4CCD4071" w14:textId="77777777" w:rsidR="00717AC9" w:rsidRDefault="00717AC9"/>
        </w:tc>
        <w:tc>
          <w:tcPr>
            <w:tcW w:w="870" w:type="pct"/>
          </w:tcPr>
          <w:p w14:paraId="792E0092" w14:textId="77777777" w:rsidR="00717AC9" w:rsidRDefault="002B6238">
            <w:pPr>
              <w:ind w:left="-84" w:right="-84"/>
            </w:pPr>
            <w:r>
              <w:rPr>
                <w:sz w:val="22"/>
              </w:rPr>
              <w:t>плесени и (или) дрожжи</w:t>
            </w:r>
          </w:p>
        </w:tc>
        <w:tc>
          <w:tcPr>
            <w:tcW w:w="1070" w:type="pct"/>
          </w:tcPr>
          <w:p w14:paraId="74D8D2DA" w14:textId="77777777" w:rsidR="00717AC9" w:rsidRDefault="002B6238">
            <w:pPr>
              <w:ind w:left="-84" w:right="-84"/>
            </w:pPr>
            <w:r>
              <w:rPr>
                <w:sz w:val="22"/>
              </w:rPr>
              <w:t>ГОСТ 10444.12-2013</w:t>
            </w:r>
          </w:p>
        </w:tc>
        <w:tc>
          <w:tcPr>
            <w:tcW w:w="730" w:type="pct"/>
            <w:vMerge/>
          </w:tcPr>
          <w:p w14:paraId="3D1DF21A" w14:textId="77777777" w:rsidR="00717AC9" w:rsidRDefault="00717AC9"/>
        </w:tc>
        <w:tc>
          <w:tcPr>
            <w:tcW w:w="815" w:type="pct"/>
            <w:vMerge/>
          </w:tcPr>
          <w:p w14:paraId="40DDA17E" w14:textId="77777777" w:rsidR="00717AC9" w:rsidRDefault="00717AC9"/>
        </w:tc>
      </w:tr>
      <w:tr w:rsidR="00717AC9" w14:paraId="637543E0" w14:textId="77777777">
        <w:tc>
          <w:tcPr>
            <w:tcW w:w="290" w:type="pct"/>
          </w:tcPr>
          <w:p w14:paraId="57B5578F" w14:textId="77777777" w:rsidR="00717AC9" w:rsidRDefault="002B6238">
            <w:pPr>
              <w:ind w:left="-84" w:right="-84"/>
            </w:pPr>
            <w:r>
              <w:rPr>
                <w:sz w:val="22"/>
              </w:rPr>
              <w:t>2.54.37*</w:t>
            </w:r>
          </w:p>
        </w:tc>
        <w:tc>
          <w:tcPr>
            <w:tcW w:w="680" w:type="pct"/>
            <w:vMerge/>
          </w:tcPr>
          <w:p w14:paraId="62ECFCF0" w14:textId="77777777" w:rsidR="00717AC9" w:rsidRDefault="00717AC9"/>
        </w:tc>
        <w:tc>
          <w:tcPr>
            <w:tcW w:w="530" w:type="pct"/>
            <w:vMerge/>
          </w:tcPr>
          <w:p w14:paraId="38B063EC" w14:textId="77777777" w:rsidR="00717AC9" w:rsidRDefault="00717AC9"/>
        </w:tc>
        <w:tc>
          <w:tcPr>
            <w:tcW w:w="870" w:type="pct"/>
          </w:tcPr>
          <w:p w14:paraId="61F61B51" w14:textId="77777777" w:rsidR="00717AC9" w:rsidRDefault="002B6238">
            <w:pPr>
              <w:ind w:left="-84" w:right="-84"/>
            </w:pPr>
            <w:r>
              <w:rPr>
                <w:sz w:val="22"/>
              </w:rPr>
              <w:t>B.cereus</w:t>
            </w:r>
          </w:p>
        </w:tc>
        <w:tc>
          <w:tcPr>
            <w:tcW w:w="1070" w:type="pct"/>
          </w:tcPr>
          <w:p w14:paraId="3982D050" w14:textId="77777777" w:rsidR="00717AC9" w:rsidRDefault="002B6238">
            <w:pPr>
              <w:ind w:left="-84" w:right="-84"/>
            </w:pPr>
            <w:r>
              <w:rPr>
                <w:sz w:val="22"/>
              </w:rPr>
              <w:t>ГОСТ 10444.8-2013 (ISO 7932:2004);</w:t>
            </w:r>
            <w:r>
              <w:rPr>
                <w:sz w:val="22"/>
              </w:rPr>
              <w:br/>
              <w:t>ГОСТ ISO 21871-2013</w:t>
            </w:r>
          </w:p>
        </w:tc>
        <w:tc>
          <w:tcPr>
            <w:tcW w:w="730" w:type="pct"/>
            <w:vMerge/>
          </w:tcPr>
          <w:p w14:paraId="6A7E5764" w14:textId="77777777" w:rsidR="00717AC9" w:rsidRDefault="00717AC9"/>
        </w:tc>
        <w:tc>
          <w:tcPr>
            <w:tcW w:w="815" w:type="pct"/>
            <w:vMerge/>
          </w:tcPr>
          <w:p w14:paraId="0BEB785D" w14:textId="77777777" w:rsidR="00717AC9" w:rsidRDefault="00717AC9"/>
        </w:tc>
      </w:tr>
      <w:tr w:rsidR="00717AC9" w:rsidRPr="00B03DEA" w14:paraId="0DCBCC51" w14:textId="77777777">
        <w:tc>
          <w:tcPr>
            <w:tcW w:w="290" w:type="pct"/>
          </w:tcPr>
          <w:p w14:paraId="24B9DC24" w14:textId="77777777" w:rsidR="00717AC9" w:rsidRDefault="002B6238">
            <w:pPr>
              <w:ind w:left="-84" w:right="-84"/>
            </w:pPr>
            <w:r>
              <w:rPr>
                <w:sz w:val="22"/>
              </w:rPr>
              <w:t>2.54.38*</w:t>
            </w:r>
          </w:p>
        </w:tc>
        <w:tc>
          <w:tcPr>
            <w:tcW w:w="680" w:type="pct"/>
            <w:vMerge/>
          </w:tcPr>
          <w:p w14:paraId="093F1CE9" w14:textId="77777777" w:rsidR="00717AC9" w:rsidRDefault="00717AC9"/>
        </w:tc>
        <w:tc>
          <w:tcPr>
            <w:tcW w:w="530" w:type="pct"/>
            <w:vMerge/>
          </w:tcPr>
          <w:p w14:paraId="5544C33A" w14:textId="77777777" w:rsidR="00717AC9" w:rsidRDefault="00717AC9"/>
        </w:tc>
        <w:tc>
          <w:tcPr>
            <w:tcW w:w="870" w:type="pct"/>
          </w:tcPr>
          <w:p w14:paraId="4A0264D5" w14:textId="77777777" w:rsidR="00717AC9" w:rsidRDefault="002B6238">
            <w:pPr>
              <w:ind w:left="-84" w:right="-84"/>
            </w:pPr>
            <w:r>
              <w:rPr>
                <w:sz w:val="22"/>
              </w:rPr>
              <w:t>S. aureus</w:t>
            </w:r>
          </w:p>
        </w:tc>
        <w:tc>
          <w:tcPr>
            <w:tcW w:w="1070" w:type="pct"/>
          </w:tcPr>
          <w:p w14:paraId="58E31445"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1A8D938E" w14:textId="77777777" w:rsidR="00717AC9" w:rsidRPr="00B03DEA" w:rsidRDefault="00717AC9">
            <w:pPr>
              <w:rPr>
                <w:lang w:val="en-US"/>
              </w:rPr>
            </w:pPr>
          </w:p>
        </w:tc>
        <w:tc>
          <w:tcPr>
            <w:tcW w:w="815" w:type="pct"/>
            <w:vMerge/>
          </w:tcPr>
          <w:p w14:paraId="4462650F" w14:textId="77777777" w:rsidR="00717AC9" w:rsidRPr="00B03DEA" w:rsidRDefault="00717AC9">
            <w:pPr>
              <w:rPr>
                <w:lang w:val="en-US"/>
              </w:rPr>
            </w:pPr>
          </w:p>
        </w:tc>
      </w:tr>
      <w:tr w:rsidR="00717AC9" w14:paraId="57B01365" w14:textId="77777777">
        <w:tc>
          <w:tcPr>
            <w:tcW w:w="290" w:type="pct"/>
          </w:tcPr>
          <w:p w14:paraId="5E69E710" w14:textId="77777777" w:rsidR="00717AC9" w:rsidRDefault="002B6238">
            <w:pPr>
              <w:ind w:left="-84" w:right="-84"/>
            </w:pPr>
            <w:r>
              <w:rPr>
                <w:sz w:val="22"/>
              </w:rPr>
              <w:t>2.54.39*</w:t>
            </w:r>
          </w:p>
        </w:tc>
        <w:tc>
          <w:tcPr>
            <w:tcW w:w="680" w:type="pct"/>
            <w:vMerge/>
          </w:tcPr>
          <w:p w14:paraId="1FD22E07" w14:textId="77777777" w:rsidR="00717AC9" w:rsidRDefault="00717AC9"/>
        </w:tc>
        <w:tc>
          <w:tcPr>
            <w:tcW w:w="530" w:type="pct"/>
            <w:vMerge/>
          </w:tcPr>
          <w:p w14:paraId="5D3C7485" w14:textId="77777777" w:rsidR="00717AC9" w:rsidRDefault="00717AC9"/>
        </w:tc>
        <w:tc>
          <w:tcPr>
            <w:tcW w:w="870" w:type="pct"/>
          </w:tcPr>
          <w:p w14:paraId="734EF212" w14:textId="77777777" w:rsidR="00717AC9" w:rsidRDefault="002B6238">
            <w:pPr>
              <w:ind w:left="-84" w:right="-84"/>
            </w:pPr>
            <w:r>
              <w:rPr>
                <w:sz w:val="22"/>
              </w:rPr>
              <w:t>Молочнокислые микроорганизмы</w:t>
            </w:r>
          </w:p>
        </w:tc>
        <w:tc>
          <w:tcPr>
            <w:tcW w:w="1070" w:type="pct"/>
          </w:tcPr>
          <w:p w14:paraId="36A9A1FD" w14:textId="77777777" w:rsidR="00717AC9" w:rsidRDefault="002B6238">
            <w:pPr>
              <w:ind w:left="-84" w:right="-84"/>
            </w:pPr>
            <w:r>
              <w:rPr>
                <w:sz w:val="22"/>
              </w:rPr>
              <w:t>ГОСТ 10444.11-2013 (ISO 15214:1998)</w:t>
            </w:r>
          </w:p>
        </w:tc>
        <w:tc>
          <w:tcPr>
            <w:tcW w:w="730" w:type="pct"/>
            <w:vMerge/>
          </w:tcPr>
          <w:p w14:paraId="24B82DB8" w14:textId="77777777" w:rsidR="00717AC9" w:rsidRDefault="00717AC9"/>
        </w:tc>
        <w:tc>
          <w:tcPr>
            <w:tcW w:w="815" w:type="pct"/>
            <w:vMerge/>
          </w:tcPr>
          <w:p w14:paraId="48BEB845" w14:textId="77777777" w:rsidR="00717AC9" w:rsidRDefault="00717AC9"/>
        </w:tc>
      </w:tr>
      <w:tr w:rsidR="00717AC9" w14:paraId="7B469DCE" w14:textId="77777777">
        <w:tc>
          <w:tcPr>
            <w:tcW w:w="290" w:type="pct"/>
          </w:tcPr>
          <w:p w14:paraId="18E4EBDA" w14:textId="77777777" w:rsidR="00717AC9" w:rsidRDefault="002B6238">
            <w:pPr>
              <w:ind w:left="-84" w:right="-84"/>
            </w:pPr>
            <w:r>
              <w:rPr>
                <w:sz w:val="22"/>
              </w:rPr>
              <w:t>2.54.40*</w:t>
            </w:r>
          </w:p>
        </w:tc>
        <w:tc>
          <w:tcPr>
            <w:tcW w:w="680" w:type="pct"/>
            <w:vMerge/>
          </w:tcPr>
          <w:p w14:paraId="2138BBBA" w14:textId="77777777" w:rsidR="00717AC9" w:rsidRDefault="00717AC9"/>
        </w:tc>
        <w:tc>
          <w:tcPr>
            <w:tcW w:w="530" w:type="pct"/>
            <w:vMerge/>
          </w:tcPr>
          <w:p w14:paraId="18868485" w14:textId="77777777" w:rsidR="00717AC9" w:rsidRDefault="00717AC9"/>
        </w:tc>
        <w:tc>
          <w:tcPr>
            <w:tcW w:w="870" w:type="pct"/>
          </w:tcPr>
          <w:p w14:paraId="7B96B3C3" w14:textId="77777777" w:rsidR="00717AC9" w:rsidRDefault="002B6238">
            <w:pPr>
              <w:ind w:left="-84" w:right="-84"/>
            </w:pPr>
            <w:r>
              <w:rPr>
                <w:sz w:val="22"/>
              </w:rPr>
              <w:t>E.coli</w:t>
            </w:r>
          </w:p>
        </w:tc>
        <w:tc>
          <w:tcPr>
            <w:tcW w:w="1070" w:type="pct"/>
          </w:tcPr>
          <w:p w14:paraId="5F7B2AB0" w14:textId="77777777" w:rsidR="00717AC9" w:rsidRDefault="002B6238">
            <w:pPr>
              <w:ind w:left="-84" w:right="-84"/>
            </w:pPr>
            <w:r>
              <w:rPr>
                <w:sz w:val="22"/>
              </w:rPr>
              <w:t>ISO 16649-1:2018;</w:t>
            </w:r>
            <w:r>
              <w:rPr>
                <w:sz w:val="22"/>
              </w:rPr>
              <w:br/>
              <w:t>ISO 16649-2:2001;</w:t>
            </w:r>
            <w:r>
              <w:rPr>
                <w:sz w:val="22"/>
              </w:rPr>
              <w:br/>
              <w:t>ГОСТ 30726-2001;</w:t>
            </w:r>
            <w:r>
              <w:rPr>
                <w:sz w:val="22"/>
              </w:rPr>
              <w:br/>
              <w:t>ГОСТ 31708-2012 (ISO 7251:2005);</w:t>
            </w:r>
            <w:r>
              <w:rPr>
                <w:sz w:val="22"/>
              </w:rPr>
              <w:br/>
              <w:t>ГОСТ ISO 16649-2-2015</w:t>
            </w:r>
          </w:p>
        </w:tc>
        <w:tc>
          <w:tcPr>
            <w:tcW w:w="730" w:type="pct"/>
            <w:vMerge/>
          </w:tcPr>
          <w:p w14:paraId="13217CAE" w14:textId="77777777" w:rsidR="00717AC9" w:rsidRDefault="00717AC9"/>
        </w:tc>
        <w:tc>
          <w:tcPr>
            <w:tcW w:w="815" w:type="pct"/>
            <w:vMerge/>
          </w:tcPr>
          <w:p w14:paraId="06B8D16B" w14:textId="77777777" w:rsidR="00717AC9" w:rsidRDefault="00717AC9"/>
        </w:tc>
      </w:tr>
      <w:tr w:rsidR="00717AC9" w14:paraId="136D20AF" w14:textId="77777777">
        <w:trPr>
          <w:trHeight w:val="230"/>
        </w:trPr>
        <w:tc>
          <w:tcPr>
            <w:tcW w:w="290" w:type="pct"/>
            <w:vMerge w:val="restart"/>
          </w:tcPr>
          <w:p w14:paraId="5F20E0EB" w14:textId="77777777" w:rsidR="00717AC9" w:rsidRDefault="002B6238">
            <w:pPr>
              <w:ind w:left="-84" w:right="-84"/>
            </w:pPr>
            <w:r>
              <w:rPr>
                <w:sz w:val="22"/>
              </w:rPr>
              <w:t>2.54.41*</w:t>
            </w:r>
          </w:p>
        </w:tc>
        <w:tc>
          <w:tcPr>
            <w:tcW w:w="680" w:type="pct"/>
            <w:vMerge/>
          </w:tcPr>
          <w:p w14:paraId="0B618598" w14:textId="77777777" w:rsidR="00717AC9" w:rsidRDefault="00717AC9"/>
        </w:tc>
        <w:tc>
          <w:tcPr>
            <w:tcW w:w="530" w:type="pct"/>
            <w:vMerge/>
          </w:tcPr>
          <w:p w14:paraId="374ED31D" w14:textId="77777777" w:rsidR="00717AC9" w:rsidRDefault="00717AC9"/>
        </w:tc>
        <w:tc>
          <w:tcPr>
            <w:tcW w:w="870" w:type="pct"/>
            <w:vMerge w:val="restart"/>
          </w:tcPr>
          <w:p w14:paraId="6605D088" w14:textId="77777777" w:rsidR="00717AC9" w:rsidRDefault="002B6238">
            <w:pPr>
              <w:ind w:left="-84" w:right="-84"/>
            </w:pPr>
            <w:r>
              <w:rPr>
                <w:sz w:val="22"/>
              </w:rPr>
              <w:t>Бактерии семейства Enterobacteriaceae</w:t>
            </w:r>
          </w:p>
        </w:tc>
        <w:tc>
          <w:tcPr>
            <w:tcW w:w="1070" w:type="pct"/>
            <w:vMerge w:val="restart"/>
          </w:tcPr>
          <w:p w14:paraId="081DD8D0"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7C134A26" w14:textId="77777777" w:rsidR="00717AC9" w:rsidRDefault="00717AC9"/>
        </w:tc>
        <w:tc>
          <w:tcPr>
            <w:tcW w:w="815" w:type="pct"/>
            <w:vMerge/>
          </w:tcPr>
          <w:p w14:paraId="0B10828D" w14:textId="77777777" w:rsidR="00717AC9" w:rsidRDefault="00717AC9"/>
        </w:tc>
      </w:tr>
      <w:tr w:rsidR="00717AC9" w14:paraId="4A5A7A7A" w14:textId="77777777">
        <w:tc>
          <w:tcPr>
            <w:tcW w:w="290" w:type="pct"/>
          </w:tcPr>
          <w:p w14:paraId="5C8B9BA9" w14:textId="77777777" w:rsidR="00717AC9" w:rsidRDefault="002B6238">
            <w:pPr>
              <w:ind w:left="-84" w:right="-84"/>
            </w:pPr>
            <w:r>
              <w:rPr>
                <w:sz w:val="22"/>
              </w:rPr>
              <w:t>2.55.1**</w:t>
            </w:r>
          </w:p>
        </w:tc>
        <w:tc>
          <w:tcPr>
            <w:tcW w:w="680" w:type="pct"/>
            <w:vMerge w:val="restart"/>
          </w:tcPr>
          <w:p w14:paraId="72DF842C" w14:textId="77777777" w:rsidR="00717AC9" w:rsidRDefault="002B6238">
            <w:pPr>
              <w:ind w:left="-84" w:right="-84"/>
            </w:pPr>
            <w:r>
              <w:rPr>
                <w:sz w:val="22"/>
              </w:rPr>
              <w:t>Концентраты пищевые</w:t>
            </w:r>
          </w:p>
        </w:tc>
        <w:tc>
          <w:tcPr>
            <w:tcW w:w="530" w:type="pct"/>
          </w:tcPr>
          <w:p w14:paraId="03DE8DC4" w14:textId="77777777" w:rsidR="00717AC9" w:rsidRDefault="002B6238">
            <w:pPr>
              <w:ind w:left="-84" w:right="-84"/>
            </w:pPr>
            <w:r>
              <w:rPr>
                <w:sz w:val="22"/>
              </w:rPr>
              <w:t>10.89/42.000</w:t>
            </w:r>
          </w:p>
        </w:tc>
        <w:tc>
          <w:tcPr>
            <w:tcW w:w="870" w:type="pct"/>
          </w:tcPr>
          <w:p w14:paraId="0BF13C66" w14:textId="77777777" w:rsidR="00717AC9" w:rsidRDefault="002B6238">
            <w:pPr>
              <w:ind w:left="-84" w:right="-84"/>
            </w:pPr>
            <w:r>
              <w:rPr>
                <w:sz w:val="22"/>
              </w:rPr>
              <w:t>отбор проб (образцов)</w:t>
            </w:r>
          </w:p>
        </w:tc>
        <w:tc>
          <w:tcPr>
            <w:tcW w:w="1070" w:type="pct"/>
          </w:tcPr>
          <w:p w14:paraId="40A6BE44" w14:textId="77777777" w:rsidR="00717AC9" w:rsidRDefault="002B6238">
            <w:pPr>
              <w:ind w:left="-84" w:right="-84"/>
            </w:pPr>
            <w:r>
              <w:rPr>
                <w:sz w:val="22"/>
              </w:rPr>
              <w:t>СТБ 1036-97</w:t>
            </w:r>
          </w:p>
        </w:tc>
        <w:tc>
          <w:tcPr>
            <w:tcW w:w="730" w:type="pct"/>
            <w:vMerge w:val="restart"/>
          </w:tcPr>
          <w:p w14:paraId="57DE0CCB" w14:textId="77777777" w:rsidR="00717AC9" w:rsidRDefault="002B6238">
            <w:pPr>
              <w:ind w:left="-84" w:right="-84"/>
            </w:pPr>
            <w:r>
              <w:rPr>
                <w:sz w:val="22"/>
              </w:rPr>
              <w:t xml:space="preserve">ул. Академическая, 8, 220012, г. Минск (лаборатория комплексных </w:t>
            </w:r>
            <w:r>
              <w:rPr>
                <w:sz w:val="22"/>
              </w:rPr>
              <w:lastRenderedPageBreak/>
              <w:t>проблем гигиены пищевых продуктов)</w:t>
            </w:r>
          </w:p>
        </w:tc>
        <w:tc>
          <w:tcPr>
            <w:tcW w:w="815" w:type="pct"/>
            <w:vMerge w:val="restart"/>
          </w:tcPr>
          <w:p w14:paraId="7C9DBCA1" w14:textId="77777777" w:rsidR="00717AC9" w:rsidRDefault="00717AC9">
            <w:pPr>
              <w:ind w:left="-84" w:right="-84"/>
            </w:pPr>
          </w:p>
        </w:tc>
      </w:tr>
      <w:tr w:rsidR="00717AC9" w14:paraId="03020F36" w14:textId="77777777">
        <w:tc>
          <w:tcPr>
            <w:tcW w:w="290" w:type="pct"/>
          </w:tcPr>
          <w:p w14:paraId="0C197C41" w14:textId="77777777" w:rsidR="00717AC9" w:rsidRDefault="002B6238">
            <w:pPr>
              <w:ind w:left="-84" w:right="-84"/>
            </w:pPr>
            <w:r>
              <w:rPr>
                <w:sz w:val="22"/>
              </w:rPr>
              <w:t>2.55.2*</w:t>
            </w:r>
          </w:p>
        </w:tc>
        <w:tc>
          <w:tcPr>
            <w:tcW w:w="680" w:type="pct"/>
            <w:vMerge/>
          </w:tcPr>
          <w:p w14:paraId="48C08C99" w14:textId="77777777" w:rsidR="00717AC9" w:rsidRDefault="00717AC9"/>
        </w:tc>
        <w:tc>
          <w:tcPr>
            <w:tcW w:w="530" w:type="pct"/>
          </w:tcPr>
          <w:p w14:paraId="1DDEB242" w14:textId="77777777" w:rsidR="00717AC9" w:rsidRDefault="002B6238">
            <w:pPr>
              <w:ind w:left="-84" w:right="-84"/>
            </w:pPr>
            <w:r>
              <w:rPr>
                <w:sz w:val="22"/>
              </w:rPr>
              <w:t>10.89/11.116</w:t>
            </w:r>
          </w:p>
        </w:tc>
        <w:tc>
          <w:tcPr>
            <w:tcW w:w="870" w:type="pct"/>
          </w:tcPr>
          <w:p w14:paraId="03695E4E" w14:textId="77777777" w:rsidR="00717AC9" w:rsidRDefault="002B6238">
            <w:pPr>
              <w:ind w:left="-84" w:right="-84"/>
            </w:pPr>
            <w:r>
              <w:rPr>
                <w:sz w:val="22"/>
              </w:rPr>
              <w:t>Органолептические показатели: внешний вид, вкус, цвет, запах</w:t>
            </w:r>
          </w:p>
        </w:tc>
        <w:tc>
          <w:tcPr>
            <w:tcW w:w="1070" w:type="pct"/>
          </w:tcPr>
          <w:p w14:paraId="7C537F05" w14:textId="77777777" w:rsidR="00717AC9" w:rsidRDefault="002B6238">
            <w:pPr>
              <w:ind w:left="-84" w:right="-84"/>
            </w:pPr>
            <w:r>
              <w:rPr>
                <w:sz w:val="22"/>
              </w:rPr>
              <w:t>ГОСТ 15113.3-77</w:t>
            </w:r>
          </w:p>
        </w:tc>
        <w:tc>
          <w:tcPr>
            <w:tcW w:w="730" w:type="pct"/>
            <w:vMerge/>
          </w:tcPr>
          <w:p w14:paraId="2A3CD4DC" w14:textId="77777777" w:rsidR="00717AC9" w:rsidRDefault="00717AC9"/>
        </w:tc>
        <w:tc>
          <w:tcPr>
            <w:tcW w:w="815" w:type="pct"/>
            <w:vMerge/>
          </w:tcPr>
          <w:p w14:paraId="7ABEC114" w14:textId="77777777" w:rsidR="00717AC9" w:rsidRDefault="00717AC9"/>
        </w:tc>
      </w:tr>
      <w:tr w:rsidR="00717AC9" w14:paraId="1BE839FE" w14:textId="77777777">
        <w:tc>
          <w:tcPr>
            <w:tcW w:w="290" w:type="pct"/>
          </w:tcPr>
          <w:p w14:paraId="010E304F" w14:textId="77777777" w:rsidR="00717AC9" w:rsidRDefault="002B6238">
            <w:pPr>
              <w:ind w:left="-84" w:right="-84"/>
            </w:pPr>
            <w:r>
              <w:rPr>
                <w:sz w:val="22"/>
              </w:rPr>
              <w:lastRenderedPageBreak/>
              <w:t>2.55.3*</w:t>
            </w:r>
          </w:p>
        </w:tc>
        <w:tc>
          <w:tcPr>
            <w:tcW w:w="680" w:type="pct"/>
            <w:vMerge/>
          </w:tcPr>
          <w:p w14:paraId="18600831" w14:textId="77777777" w:rsidR="00717AC9" w:rsidRDefault="00717AC9"/>
        </w:tc>
        <w:tc>
          <w:tcPr>
            <w:tcW w:w="530" w:type="pct"/>
          </w:tcPr>
          <w:p w14:paraId="372700D5" w14:textId="77777777" w:rsidR="00717AC9" w:rsidRDefault="002B6238">
            <w:pPr>
              <w:ind w:left="-84" w:right="-84"/>
            </w:pPr>
            <w:r>
              <w:rPr>
                <w:sz w:val="22"/>
              </w:rPr>
              <w:t>10.89/29.040</w:t>
            </w:r>
          </w:p>
        </w:tc>
        <w:tc>
          <w:tcPr>
            <w:tcW w:w="870" w:type="pct"/>
          </w:tcPr>
          <w:p w14:paraId="6E57CB91" w14:textId="77777777" w:rsidR="00717AC9" w:rsidRDefault="002B6238">
            <w:pPr>
              <w:ind w:left="-84" w:right="-84"/>
            </w:pPr>
            <w:r>
              <w:rPr>
                <w:sz w:val="22"/>
              </w:rPr>
              <w:t>Масса нетто</w:t>
            </w:r>
          </w:p>
        </w:tc>
        <w:tc>
          <w:tcPr>
            <w:tcW w:w="1070" w:type="pct"/>
          </w:tcPr>
          <w:p w14:paraId="39296413" w14:textId="77777777" w:rsidR="00717AC9" w:rsidRDefault="002B6238">
            <w:pPr>
              <w:ind w:left="-84" w:right="-84"/>
            </w:pPr>
            <w:r>
              <w:rPr>
                <w:sz w:val="22"/>
              </w:rPr>
              <w:t>ГОСТ 8.579-2019;</w:t>
            </w:r>
            <w:r>
              <w:rPr>
                <w:sz w:val="22"/>
              </w:rPr>
              <w:br/>
              <w:t>СТБ 8035-2012;</w:t>
            </w:r>
            <w:r>
              <w:rPr>
                <w:sz w:val="22"/>
              </w:rPr>
              <w:br/>
              <w:t>СТБ 991-95 п.5.2</w:t>
            </w:r>
          </w:p>
        </w:tc>
        <w:tc>
          <w:tcPr>
            <w:tcW w:w="730" w:type="pct"/>
            <w:vMerge/>
          </w:tcPr>
          <w:p w14:paraId="03F1040C" w14:textId="77777777" w:rsidR="00717AC9" w:rsidRDefault="00717AC9"/>
        </w:tc>
        <w:tc>
          <w:tcPr>
            <w:tcW w:w="815" w:type="pct"/>
            <w:vMerge/>
          </w:tcPr>
          <w:p w14:paraId="5034FD5A" w14:textId="77777777" w:rsidR="00717AC9" w:rsidRDefault="00717AC9"/>
        </w:tc>
      </w:tr>
      <w:tr w:rsidR="00717AC9" w14:paraId="137CE48C" w14:textId="77777777">
        <w:tc>
          <w:tcPr>
            <w:tcW w:w="290" w:type="pct"/>
          </w:tcPr>
          <w:p w14:paraId="37058603" w14:textId="77777777" w:rsidR="00717AC9" w:rsidRDefault="002B6238">
            <w:pPr>
              <w:ind w:left="-84" w:right="-84"/>
            </w:pPr>
            <w:r>
              <w:rPr>
                <w:sz w:val="22"/>
              </w:rPr>
              <w:t>2.55.4*</w:t>
            </w:r>
          </w:p>
        </w:tc>
        <w:tc>
          <w:tcPr>
            <w:tcW w:w="680" w:type="pct"/>
            <w:vMerge/>
          </w:tcPr>
          <w:p w14:paraId="69F2F887" w14:textId="77777777" w:rsidR="00717AC9" w:rsidRDefault="00717AC9"/>
        </w:tc>
        <w:tc>
          <w:tcPr>
            <w:tcW w:w="530" w:type="pct"/>
          </w:tcPr>
          <w:p w14:paraId="29355246" w14:textId="77777777" w:rsidR="00717AC9" w:rsidRDefault="002B6238">
            <w:pPr>
              <w:ind w:left="-84" w:right="-84"/>
            </w:pPr>
            <w:r>
              <w:rPr>
                <w:sz w:val="22"/>
              </w:rPr>
              <w:t>10.89/11.116</w:t>
            </w:r>
          </w:p>
        </w:tc>
        <w:tc>
          <w:tcPr>
            <w:tcW w:w="870" w:type="pct"/>
          </w:tcPr>
          <w:p w14:paraId="7DA20B3D" w14:textId="77777777" w:rsidR="00717AC9" w:rsidRDefault="002B6238">
            <w:pPr>
              <w:ind w:left="-84" w:right="-84"/>
            </w:pPr>
            <w:r>
              <w:rPr>
                <w:sz w:val="22"/>
              </w:rPr>
              <w:t>Готовность концентратов к употреблению</w:t>
            </w:r>
          </w:p>
        </w:tc>
        <w:tc>
          <w:tcPr>
            <w:tcW w:w="1070" w:type="pct"/>
          </w:tcPr>
          <w:p w14:paraId="4C960BC2" w14:textId="77777777" w:rsidR="00717AC9" w:rsidRDefault="002B6238">
            <w:pPr>
              <w:ind w:left="-84" w:right="-84"/>
            </w:pPr>
            <w:r>
              <w:rPr>
                <w:sz w:val="22"/>
              </w:rPr>
              <w:t>ГОСТ 15113.3-77 п. 3</w:t>
            </w:r>
          </w:p>
        </w:tc>
        <w:tc>
          <w:tcPr>
            <w:tcW w:w="730" w:type="pct"/>
            <w:vMerge/>
          </w:tcPr>
          <w:p w14:paraId="334E0132" w14:textId="77777777" w:rsidR="00717AC9" w:rsidRDefault="00717AC9"/>
        </w:tc>
        <w:tc>
          <w:tcPr>
            <w:tcW w:w="815" w:type="pct"/>
            <w:vMerge/>
          </w:tcPr>
          <w:p w14:paraId="5290AE55" w14:textId="77777777" w:rsidR="00717AC9" w:rsidRDefault="00717AC9"/>
        </w:tc>
      </w:tr>
      <w:tr w:rsidR="00717AC9" w14:paraId="33A037DB" w14:textId="77777777">
        <w:tc>
          <w:tcPr>
            <w:tcW w:w="290" w:type="pct"/>
          </w:tcPr>
          <w:p w14:paraId="39589764" w14:textId="77777777" w:rsidR="00717AC9" w:rsidRDefault="002B6238">
            <w:pPr>
              <w:ind w:left="-84" w:right="-84"/>
            </w:pPr>
            <w:r>
              <w:rPr>
                <w:sz w:val="22"/>
              </w:rPr>
              <w:t>2.55.5**</w:t>
            </w:r>
          </w:p>
        </w:tc>
        <w:tc>
          <w:tcPr>
            <w:tcW w:w="680" w:type="pct"/>
            <w:vMerge/>
          </w:tcPr>
          <w:p w14:paraId="16B4AA94" w14:textId="77777777" w:rsidR="00717AC9" w:rsidRDefault="00717AC9"/>
        </w:tc>
        <w:tc>
          <w:tcPr>
            <w:tcW w:w="530" w:type="pct"/>
          </w:tcPr>
          <w:p w14:paraId="2C009BAD" w14:textId="77777777" w:rsidR="00717AC9" w:rsidRDefault="002B6238">
            <w:pPr>
              <w:ind w:left="-84" w:right="-84"/>
            </w:pPr>
            <w:r>
              <w:rPr>
                <w:sz w:val="22"/>
              </w:rPr>
              <w:t>10.89/42.000</w:t>
            </w:r>
          </w:p>
        </w:tc>
        <w:tc>
          <w:tcPr>
            <w:tcW w:w="870" w:type="pct"/>
          </w:tcPr>
          <w:p w14:paraId="2E610042" w14:textId="77777777" w:rsidR="00717AC9" w:rsidRDefault="002B6238">
            <w:pPr>
              <w:ind w:left="-84" w:right="-84"/>
            </w:pPr>
            <w:r>
              <w:rPr>
                <w:sz w:val="22"/>
              </w:rPr>
              <w:t>отбор проб (образцов)</w:t>
            </w:r>
          </w:p>
        </w:tc>
        <w:tc>
          <w:tcPr>
            <w:tcW w:w="1070" w:type="pct"/>
          </w:tcPr>
          <w:p w14:paraId="5A53B798" w14:textId="77777777" w:rsidR="00717AC9" w:rsidRDefault="002B6238">
            <w:pPr>
              <w:ind w:left="-84" w:right="-84"/>
            </w:pPr>
            <w:r>
              <w:rPr>
                <w:sz w:val="22"/>
              </w:rPr>
              <w:t>ГОСТ 15113.0-77;</w:t>
            </w:r>
            <w:r>
              <w:rPr>
                <w:sz w:val="22"/>
              </w:rPr>
              <w:br/>
              <w:t>СТБ 1036-97;</w:t>
            </w:r>
            <w:r>
              <w:rPr>
                <w:sz w:val="22"/>
              </w:rPr>
              <w:br/>
              <w:t>СТБ 1053-2015</w:t>
            </w:r>
          </w:p>
        </w:tc>
        <w:tc>
          <w:tcPr>
            <w:tcW w:w="730" w:type="pct"/>
            <w:vMerge w:val="restart"/>
          </w:tcPr>
          <w:p w14:paraId="58B73755"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07D28E0D" w14:textId="77777777" w:rsidR="00717AC9" w:rsidRDefault="00717AC9"/>
        </w:tc>
      </w:tr>
      <w:tr w:rsidR="00717AC9" w14:paraId="2E4A9860" w14:textId="77777777">
        <w:tc>
          <w:tcPr>
            <w:tcW w:w="290" w:type="pct"/>
          </w:tcPr>
          <w:p w14:paraId="248B89B4" w14:textId="77777777" w:rsidR="00717AC9" w:rsidRDefault="002B6238">
            <w:pPr>
              <w:ind w:left="-84" w:right="-84"/>
            </w:pPr>
            <w:r>
              <w:rPr>
                <w:sz w:val="22"/>
              </w:rPr>
              <w:t>2.55.6*</w:t>
            </w:r>
          </w:p>
        </w:tc>
        <w:tc>
          <w:tcPr>
            <w:tcW w:w="680" w:type="pct"/>
            <w:vMerge/>
          </w:tcPr>
          <w:p w14:paraId="182E7A43" w14:textId="77777777" w:rsidR="00717AC9" w:rsidRDefault="00717AC9"/>
        </w:tc>
        <w:tc>
          <w:tcPr>
            <w:tcW w:w="530" w:type="pct"/>
          </w:tcPr>
          <w:p w14:paraId="4A1514D6" w14:textId="77777777" w:rsidR="00717AC9" w:rsidRDefault="002B6238">
            <w:pPr>
              <w:ind w:left="-84" w:right="-84"/>
            </w:pPr>
            <w:r>
              <w:rPr>
                <w:sz w:val="22"/>
              </w:rPr>
              <w:t>10.89/11.116</w:t>
            </w:r>
          </w:p>
        </w:tc>
        <w:tc>
          <w:tcPr>
            <w:tcW w:w="870" w:type="pct"/>
          </w:tcPr>
          <w:p w14:paraId="25CD2DEF"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4B67FBA5" w14:textId="77777777" w:rsidR="00717AC9" w:rsidRDefault="002B6238">
            <w:pPr>
              <w:ind w:left="-84" w:right="-84"/>
            </w:pPr>
            <w:r>
              <w:rPr>
                <w:sz w:val="22"/>
              </w:rPr>
              <w:t>ГОСТ 15113.3-77 п.2</w:t>
            </w:r>
          </w:p>
        </w:tc>
        <w:tc>
          <w:tcPr>
            <w:tcW w:w="730" w:type="pct"/>
            <w:vMerge/>
          </w:tcPr>
          <w:p w14:paraId="6F2DD044" w14:textId="77777777" w:rsidR="00717AC9" w:rsidRDefault="00717AC9"/>
        </w:tc>
        <w:tc>
          <w:tcPr>
            <w:tcW w:w="815" w:type="pct"/>
            <w:vMerge/>
          </w:tcPr>
          <w:p w14:paraId="4B9BAD0D" w14:textId="77777777" w:rsidR="00717AC9" w:rsidRDefault="00717AC9"/>
        </w:tc>
      </w:tr>
      <w:tr w:rsidR="00717AC9" w14:paraId="4316157C" w14:textId="77777777">
        <w:tc>
          <w:tcPr>
            <w:tcW w:w="290" w:type="pct"/>
          </w:tcPr>
          <w:p w14:paraId="7EC46DBE" w14:textId="77777777" w:rsidR="00717AC9" w:rsidRDefault="002B6238">
            <w:pPr>
              <w:ind w:left="-84" w:right="-84"/>
            </w:pPr>
            <w:r>
              <w:rPr>
                <w:sz w:val="22"/>
              </w:rPr>
              <w:t>2.55.7*</w:t>
            </w:r>
          </w:p>
        </w:tc>
        <w:tc>
          <w:tcPr>
            <w:tcW w:w="680" w:type="pct"/>
            <w:vMerge/>
          </w:tcPr>
          <w:p w14:paraId="50B30E2E" w14:textId="77777777" w:rsidR="00717AC9" w:rsidRDefault="00717AC9"/>
        </w:tc>
        <w:tc>
          <w:tcPr>
            <w:tcW w:w="530" w:type="pct"/>
          </w:tcPr>
          <w:p w14:paraId="0033D3CE" w14:textId="77777777" w:rsidR="00717AC9" w:rsidRDefault="002B6238">
            <w:pPr>
              <w:ind w:left="-84" w:right="-84"/>
            </w:pPr>
            <w:r>
              <w:rPr>
                <w:sz w:val="22"/>
              </w:rPr>
              <w:t>10.89/29.040</w:t>
            </w:r>
          </w:p>
        </w:tc>
        <w:tc>
          <w:tcPr>
            <w:tcW w:w="870" w:type="pct"/>
          </w:tcPr>
          <w:p w14:paraId="5F513830" w14:textId="77777777" w:rsidR="00717AC9" w:rsidRDefault="002B6238">
            <w:pPr>
              <w:ind w:left="-84" w:right="-84"/>
            </w:pPr>
            <w:r>
              <w:rPr>
                <w:sz w:val="22"/>
              </w:rPr>
              <w:t>Масса нетто</w:t>
            </w:r>
          </w:p>
        </w:tc>
        <w:tc>
          <w:tcPr>
            <w:tcW w:w="1070" w:type="pct"/>
          </w:tcPr>
          <w:p w14:paraId="49E565AD" w14:textId="77777777" w:rsidR="00717AC9" w:rsidRDefault="002B6238">
            <w:pPr>
              <w:ind w:left="-84" w:right="-84"/>
            </w:pPr>
            <w:r>
              <w:rPr>
                <w:sz w:val="22"/>
              </w:rPr>
              <w:t>СТБ 8035-2012;</w:t>
            </w:r>
            <w:r>
              <w:rPr>
                <w:sz w:val="22"/>
              </w:rPr>
              <w:br/>
              <w:t>СТБ 991-95 п.5.2</w:t>
            </w:r>
          </w:p>
        </w:tc>
        <w:tc>
          <w:tcPr>
            <w:tcW w:w="730" w:type="pct"/>
            <w:vMerge/>
          </w:tcPr>
          <w:p w14:paraId="007A76B8" w14:textId="77777777" w:rsidR="00717AC9" w:rsidRDefault="00717AC9"/>
        </w:tc>
        <w:tc>
          <w:tcPr>
            <w:tcW w:w="815" w:type="pct"/>
            <w:vMerge/>
          </w:tcPr>
          <w:p w14:paraId="75290E4A" w14:textId="77777777" w:rsidR="00717AC9" w:rsidRDefault="00717AC9"/>
        </w:tc>
      </w:tr>
      <w:tr w:rsidR="00717AC9" w14:paraId="5F659382" w14:textId="77777777">
        <w:tc>
          <w:tcPr>
            <w:tcW w:w="290" w:type="pct"/>
          </w:tcPr>
          <w:p w14:paraId="41430AF1" w14:textId="77777777" w:rsidR="00717AC9" w:rsidRDefault="002B6238">
            <w:pPr>
              <w:ind w:left="-84" w:right="-84"/>
            </w:pPr>
            <w:r>
              <w:rPr>
                <w:sz w:val="22"/>
              </w:rPr>
              <w:t>2.55.8*</w:t>
            </w:r>
          </w:p>
        </w:tc>
        <w:tc>
          <w:tcPr>
            <w:tcW w:w="680" w:type="pct"/>
            <w:vMerge/>
          </w:tcPr>
          <w:p w14:paraId="440791AC" w14:textId="77777777" w:rsidR="00717AC9" w:rsidRDefault="00717AC9"/>
        </w:tc>
        <w:tc>
          <w:tcPr>
            <w:tcW w:w="530" w:type="pct"/>
          </w:tcPr>
          <w:p w14:paraId="716C5051" w14:textId="77777777" w:rsidR="00717AC9" w:rsidRDefault="002B6238">
            <w:pPr>
              <w:ind w:left="-84" w:right="-84"/>
            </w:pPr>
            <w:r>
              <w:rPr>
                <w:sz w:val="22"/>
              </w:rPr>
              <w:t>10.89/11.116</w:t>
            </w:r>
          </w:p>
        </w:tc>
        <w:tc>
          <w:tcPr>
            <w:tcW w:w="870" w:type="pct"/>
          </w:tcPr>
          <w:p w14:paraId="635235A6" w14:textId="77777777" w:rsidR="00717AC9" w:rsidRDefault="002B6238">
            <w:pPr>
              <w:ind w:left="-84" w:right="-84"/>
            </w:pPr>
            <w:r>
              <w:rPr>
                <w:sz w:val="22"/>
              </w:rPr>
              <w:t>Готовность концентратов к употреблению</w:t>
            </w:r>
          </w:p>
        </w:tc>
        <w:tc>
          <w:tcPr>
            <w:tcW w:w="1070" w:type="pct"/>
          </w:tcPr>
          <w:p w14:paraId="63E115D1" w14:textId="77777777" w:rsidR="00717AC9" w:rsidRDefault="002B6238">
            <w:pPr>
              <w:ind w:left="-84" w:right="-84"/>
            </w:pPr>
            <w:r>
              <w:rPr>
                <w:sz w:val="22"/>
              </w:rPr>
              <w:t>ГОСТ 15113.3-77 п. 3</w:t>
            </w:r>
          </w:p>
        </w:tc>
        <w:tc>
          <w:tcPr>
            <w:tcW w:w="730" w:type="pct"/>
            <w:vMerge/>
          </w:tcPr>
          <w:p w14:paraId="4D0EDE13" w14:textId="77777777" w:rsidR="00717AC9" w:rsidRDefault="00717AC9"/>
        </w:tc>
        <w:tc>
          <w:tcPr>
            <w:tcW w:w="815" w:type="pct"/>
            <w:vMerge/>
          </w:tcPr>
          <w:p w14:paraId="4E6A4F00" w14:textId="77777777" w:rsidR="00717AC9" w:rsidRDefault="00717AC9"/>
        </w:tc>
      </w:tr>
      <w:tr w:rsidR="00717AC9" w14:paraId="13C8A3A6" w14:textId="77777777">
        <w:tc>
          <w:tcPr>
            <w:tcW w:w="290" w:type="pct"/>
          </w:tcPr>
          <w:p w14:paraId="56D8BA44" w14:textId="77777777" w:rsidR="00717AC9" w:rsidRDefault="002B6238">
            <w:pPr>
              <w:ind w:left="-84" w:right="-84"/>
            </w:pPr>
            <w:r>
              <w:rPr>
                <w:sz w:val="22"/>
              </w:rPr>
              <w:t>2.55.9**</w:t>
            </w:r>
          </w:p>
        </w:tc>
        <w:tc>
          <w:tcPr>
            <w:tcW w:w="680" w:type="pct"/>
            <w:vMerge/>
          </w:tcPr>
          <w:p w14:paraId="536EACF3" w14:textId="77777777" w:rsidR="00717AC9" w:rsidRDefault="00717AC9"/>
        </w:tc>
        <w:tc>
          <w:tcPr>
            <w:tcW w:w="530" w:type="pct"/>
          </w:tcPr>
          <w:p w14:paraId="57EDD5D8" w14:textId="77777777" w:rsidR="00717AC9" w:rsidRDefault="002B6238">
            <w:pPr>
              <w:ind w:left="-84" w:right="-84"/>
            </w:pPr>
            <w:r>
              <w:rPr>
                <w:sz w:val="22"/>
              </w:rPr>
              <w:t>10.89/42.000</w:t>
            </w:r>
          </w:p>
        </w:tc>
        <w:tc>
          <w:tcPr>
            <w:tcW w:w="870" w:type="pct"/>
          </w:tcPr>
          <w:p w14:paraId="5A31AB11" w14:textId="77777777" w:rsidR="00717AC9" w:rsidRDefault="002B6238">
            <w:pPr>
              <w:ind w:left="-84" w:right="-84"/>
            </w:pPr>
            <w:r>
              <w:rPr>
                <w:sz w:val="22"/>
              </w:rPr>
              <w:t>Отбор образцов</w:t>
            </w:r>
          </w:p>
        </w:tc>
        <w:tc>
          <w:tcPr>
            <w:tcW w:w="1070" w:type="pct"/>
          </w:tcPr>
          <w:p w14:paraId="3E7C7EB9" w14:textId="77777777" w:rsidR="00717AC9" w:rsidRDefault="002B6238">
            <w:pPr>
              <w:ind w:left="-84" w:right="-84"/>
            </w:pPr>
            <w:r>
              <w:rPr>
                <w:sz w:val="22"/>
              </w:rPr>
              <w:t>ГОСТ 32164-2013;</w:t>
            </w:r>
            <w:r>
              <w:rPr>
                <w:sz w:val="22"/>
              </w:rPr>
              <w:br/>
              <w:t>СТБ 1053-2015</w:t>
            </w:r>
          </w:p>
        </w:tc>
        <w:tc>
          <w:tcPr>
            <w:tcW w:w="730" w:type="pct"/>
            <w:vMerge w:val="restart"/>
          </w:tcPr>
          <w:p w14:paraId="491646FD"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76AE3232" w14:textId="77777777" w:rsidR="00717AC9" w:rsidRDefault="00717AC9"/>
        </w:tc>
      </w:tr>
      <w:tr w:rsidR="00717AC9" w14:paraId="0763D42C" w14:textId="77777777">
        <w:tc>
          <w:tcPr>
            <w:tcW w:w="290" w:type="pct"/>
          </w:tcPr>
          <w:p w14:paraId="133AD7F9" w14:textId="77777777" w:rsidR="00717AC9" w:rsidRDefault="002B6238">
            <w:pPr>
              <w:ind w:left="-84" w:right="-84"/>
            </w:pPr>
            <w:r>
              <w:rPr>
                <w:sz w:val="22"/>
              </w:rPr>
              <w:t>2.55.10*</w:t>
            </w:r>
          </w:p>
        </w:tc>
        <w:tc>
          <w:tcPr>
            <w:tcW w:w="680" w:type="pct"/>
            <w:vMerge/>
          </w:tcPr>
          <w:p w14:paraId="537C1591" w14:textId="77777777" w:rsidR="00717AC9" w:rsidRDefault="00717AC9"/>
        </w:tc>
        <w:tc>
          <w:tcPr>
            <w:tcW w:w="530" w:type="pct"/>
          </w:tcPr>
          <w:p w14:paraId="5A5438A9" w14:textId="77777777" w:rsidR="00717AC9" w:rsidRDefault="002B6238">
            <w:pPr>
              <w:ind w:left="-84" w:right="-84"/>
            </w:pPr>
            <w:r>
              <w:rPr>
                <w:sz w:val="22"/>
              </w:rPr>
              <w:t>10.89/04.125</w:t>
            </w:r>
          </w:p>
        </w:tc>
        <w:tc>
          <w:tcPr>
            <w:tcW w:w="870" w:type="pct"/>
          </w:tcPr>
          <w:p w14:paraId="6C0E9531" w14:textId="77777777" w:rsidR="00717AC9" w:rsidRDefault="002B6238">
            <w:pPr>
              <w:ind w:left="-84" w:right="-84"/>
            </w:pPr>
            <w:r>
              <w:rPr>
                <w:sz w:val="22"/>
              </w:rPr>
              <w:t>Удельная активность радионуклидов 137Cs, 90Sr</w:t>
            </w:r>
          </w:p>
        </w:tc>
        <w:tc>
          <w:tcPr>
            <w:tcW w:w="1070" w:type="pct"/>
          </w:tcPr>
          <w:p w14:paraId="067E64ED"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39F28FC5" w14:textId="77777777" w:rsidR="00717AC9" w:rsidRDefault="00717AC9"/>
        </w:tc>
        <w:tc>
          <w:tcPr>
            <w:tcW w:w="815" w:type="pct"/>
            <w:vMerge/>
          </w:tcPr>
          <w:p w14:paraId="298250D5" w14:textId="77777777" w:rsidR="00717AC9" w:rsidRDefault="00717AC9"/>
        </w:tc>
      </w:tr>
      <w:tr w:rsidR="00717AC9" w14:paraId="4CED0DFE" w14:textId="77777777">
        <w:tc>
          <w:tcPr>
            <w:tcW w:w="290" w:type="pct"/>
          </w:tcPr>
          <w:p w14:paraId="1BCF58D4" w14:textId="77777777" w:rsidR="00717AC9" w:rsidRDefault="002B6238">
            <w:pPr>
              <w:ind w:left="-84" w:right="-84"/>
            </w:pPr>
            <w:r>
              <w:rPr>
                <w:sz w:val="22"/>
              </w:rPr>
              <w:t>2.55.11*</w:t>
            </w:r>
          </w:p>
        </w:tc>
        <w:tc>
          <w:tcPr>
            <w:tcW w:w="680" w:type="pct"/>
            <w:vMerge/>
          </w:tcPr>
          <w:p w14:paraId="7C8F835F" w14:textId="77777777" w:rsidR="00717AC9" w:rsidRDefault="00717AC9"/>
        </w:tc>
        <w:tc>
          <w:tcPr>
            <w:tcW w:w="530" w:type="pct"/>
          </w:tcPr>
          <w:p w14:paraId="28AFC2DB" w14:textId="77777777" w:rsidR="00717AC9" w:rsidRDefault="002B6238">
            <w:pPr>
              <w:ind w:left="-84" w:right="-84"/>
            </w:pPr>
            <w:r>
              <w:rPr>
                <w:sz w:val="22"/>
              </w:rPr>
              <w:t>10.89/08.032, 10.89/08.035</w:t>
            </w:r>
          </w:p>
        </w:tc>
        <w:tc>
          <w:tcPr>
            <w:tcW w:w="870" w:type="pct"/>
          </w:tcPr>
          <w:p w14:paraId="79D32266" w14:textId="77777777" w:rsidR="00717AC9" w:rsidRDefault="002B6238">
            <w:pPr>
              <w:ind w:left="-84" w:right="-84"/>
            </w:pPr>
            <w:r>
              <w:rPr>
                <w:sz w:val="22"/>
              </w:rPr>
              <w:t>Натрий, калий, алюминий, кальций, кобальт, магний, селен, сера, фосфор, свинец, кадмий, медь, цинк, марганец, мышьяк, олово, железо, никель, хром, молибден</w:t>
            </w:r>
          </w:p>
        </w:tc>
        <w:tc>
          <w:tcPr>
            <w:tcW w:w="1070" w:type="pct"/>
          </w:tcPr>
          <w:p w14:paraId="33DB90E7" w14:textId="77777777" w:rsidR="00717AC9" w:rsidRDefault="002B6238">
            <w:pPr>
              <w:ind w:left="-84" w:right="-84"/>
            </w:pPr>
            <w:r>
              <w:rPr>
                <w:sz w:val="22"/>
              </w:rPr>
              <w:t>EN 13805:2014;</w:t>
            </w:r>
            <w:r>
              <w:rPr>
                <w:sz w:val="22"/>
              </w:rPr>
              <w:br/>
              <w:t>ГОСТ 30178-96;</w:t>
            </w:r>
            <w:r>
              <w:rPr>
                <w:sz w:val="22"/>
              </w:rPr>
              <w:br/>
              <w:t>ГОСТ 31671-2012 (EN 13805:2002);</w:t>
            </w:r>
            <w:r>
              <w:rPr>
                <w:sz w:val="22"/>
              </w:rPr>
              <w:br/>
              <w:t>ГОСТ 31870-2012 п.5;</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r>
            <w:r>
              <w:rPr>
                <w:sz w:val="22"/>
              </w:rPr>
              <w:lastRenderedPageBreak/>
              <w:t>СТБ EN 14082-2014;</w:t>
            </w:r>
            <w:r>
              <w:rPr>
                <w:sz w:val="22"/>
              </w:rPr>
              <w:br/>
              <w:t>СТБ ISO 11885-2011</w:t>
            </w:r>
          </w:p>
        </w:tc>
        <w:tc>
          <w:tcPr>
            <w:tcW w:w="730" w:type="pct"/>
            <w:vMerge/>
          </w:tcPr>
          <w:p w14:paraId="0952AC7D" w14:textId="77777777" w:rsidR="00717AC9" w:rsidRDefault="00717AC9"/>
        </w:tc>
        <w:tc>
          <w:tcPr>
            <w:tcW w:w="815" w:type="pct"/>
            <w:vMerge/>
          </w:tcPr>
          <w:p w14:paraId="43AFDE39" w14:textId="77777777" w:rsidR="00717AC9" w:rsidRDefault="00717AC9"/>
        </w:tc>
      </w:tr>
      <w:tr w:rsidR="00717AC9" w14:paraId="4F61D152" w14:textId="77777777">
        <w:tc>
          <w:tcPr>
            <w:tcW w:w="290" w:type="pct"/>
          </w:tcPr>
          <w:p w14:paraId="3D3EA895" w14:textId="77777777" w:rsidR="00717AC9" w:rsidRDefault="002B6238">
            <w:pPr>
              <w:ind w:left="-84" w:right="-84"/>
            </w:pPr>
            <w:r>
              <w:rPr>
                <w:sz w:val="22"/>
              </w:rPr>
              <w:t>2.55.12*</w:t>
            </w:r>
          </w:p>
        </w:tc>
        <w:tc>
          <w:tcPr>
            <w:tcW w:w="680" w:type="pct"/>
            <w:vMerge/>
          </w:tcPr>
          <w:p w14:paraId="27D637C5" w14:textId="77777777" w:rsidR="00717AC9" w:rsidRDefault="00717AC9"/>
        </w:tc>
        <w:tc>
          <w:tcPr>
            <w:tcW w:w="530" w:type="pct"/>
            <w:vMerge w:val="restart"/>
          </w:tcPr>
          <w:p w14:paraId="602639A9" w14:textId="77777777" w:rsidR="00717AC9" w:rsidRDefault="002B6238">
            <w:pPr>
              <w:ind w:left="-84" w:right="-84"/>
            </w:pPr>
            <w:r>
              <w:rPr>
                <w:sz w:val="22"/>
              </w:rPr>
              <w:t>10.89/08.032</w:t>
            </w:r>
          </w:p>
        </w:tc>
        <w:tc>
          <w:tcPr>
            <w:tcW w:w="870" w:type="pct"/>
          </w:tcPr>
          <w:p w14:paraId="357EF1F8" w14:textId="77777777" w:rsidR="00717AC9" w:rsidRDefault="002B6238">
            <w:pPr>
              <w:ind w:left="-84" w:right="-84"/>
            </w:pPr>
            <w:r>
              <w:rPr>
                <w:sz w:val="22"/>
              </w:rPr>
              <w:t>Ртуть</w:t>
            </w:r>
          </w:p>
        </w:tc>
        <w:tc>
          <w:tcPr>
            <w:tcW w:w="1070" w:type="pct"/>
          </w:tcPr>
          <w:p w14:paraId="62158E4F" w14:textId="77777777" w:rsidR="00717AC9" w:rsidRDefault="002B6238">
            <w:pPr>
              <w:ind w:left="-84" w:right="-84"/>
            </w:pPr>
            <w:r>
              <w:rPr>
                <w:sz w:val="22"/>
              </w:rPr>
              <w:t>ГОСТ 33412-2015;</w:t>
            </w:r>
            <w:r>
              <w:rPr>
                <w:sz w:val="22"/>
              </w:rPr>
              <w:br/>
              <w:t>ГОСТ 34427-2018</w:t>
            </w:r>
          </w:p>
        </w:tc>
        <w:tc>
          <w:tcPr>
            <w:tcW w:w="730" w:type="pct"/>
            <w:vMerge/>
          </w:tcPr>
          <w:p w14:paraId="70015705" w14:textId="77777777" w:rsidR="00717AC9" w:rsidRDefault="00717AC9"/>
        </w:tc>
        <w:tc>
          <w:tcPr>
            <w:tcW w:w="815" w:type="pct"/>
            <w:vMerge/>
          </w:tcPr>
          <w:p w14:paraId="7E745159" w14:textId="77777777" w:rsidR="00717AC9" w:rsidRDefault="00717AC9"/>
        </w:tc>
      </w:tr>
      <w:tr w:rsidR="00717AC9" w14:paraId="47C4B31F" w14:textId="77777777">
        <w:tc>
          <w:tcPr>
            <w:tcW w:w="290" w:type="pct"/>
          </w:tcPr>
          <w:p w14:paraId="76A818B8" w14:textId="77777777" w:rsidR="00717AC9" w:rsidRDefault="002B6238">
            <w:pPr>
              <w:ind w:left="-84" w:right="-84"/>
            </w:pPr>
            <w:r>
              <w:rPr>
                <w:sz w:val="22"/>
              </w:rPr>
              <w:t>2.55.13*</w:t>
            </w:r>
          </w:p>
        </w:tc>
        <w:tc>
          <w:tcPr>
            <w:tcW w:w="680" w:type="pct"/>
            <w:vMerge/>
          </w:tcPr>
          <w:p w14:paraId="29C93432" w14:textId="77777777" w:rsidR="00717AC9" w:rsidRDefault="00717AC9"/>
        </w:tc>
        <w:tc>
          <w:tcPr>
            <w:tcW w:w="530" w:type="pct"/>
            <w:vMerge/>
          </w:tcPr>
          <w:p w14:paraId="26E424A1" w14:textId="77777777" w:rsidR="00717AC9" w:rsidRDefault="00717AC9"/>
        </w:tc>
        <w:tc>
          <w:tcPr>
            <w:tcW w:w="870" w:type="pct"/>
          </w:tcPr>
          <w:p w14:paraId="195DEC63" w14:textId="77777777" w:rsidR="00717AC9" w:rsidRDefault="002B6238">
            <w:pPr>
              <w:ind w:left="-84" w:right="-84"/>
            </w:pPr>
            <w:r>
              <w:rPr>
                <w:sz w:val="22"/>
              </w:rPr>
              <w:t>Мышьяк</w:t>
            </w:r>
          </w:p>
        </w:tc>
        <w:tc>
          <w:tcPr>
            <w:tcW w:w="1070" w:type="pct"/>
          </w:tcPr>
          <w:p w14:paraId="434258C6" w14:textId="77777777" w:rsidR="00717AC9" w:rsidRDefault="002B6238">
            <w:pPr>
              <w:ind w:left="-84" w:right="-84"/>
            </w:pPr>
            <w:r>
              <w:rPr>
                <w:sz w:val="22"/>
              </w:rPr>
              <w:t>ГОСТ 33411-2015</w:t>
            </w:r>
          </w:p>
        </w:tc>
        <w:tc>
          <w:tcPr>
            <w:tcW w:w="730" w:type="pct"/>
            <w:vMerge/>
          </w:tcPr>
          <w:p w14:paraId="6354705B" w14:textId="77777777" w:rsidR="00717AC9" w:rsidRDefault="00717AC9"/>
        </w:tc>
        <w:tc>
          <w:tcPr>
            <w:tcW w:w="815" w:type="pct"/>
            <w:vMerge/>
          </w:tcPr>
          <w:p w14:paraId="39673763" w14:textId="77777777" w:rsidR="00717AC9" w:rsidRDefault="00717AC9"/>
        </w:tc>
      </w:tr>
      <w:tr w:rsidR="00717AC9" w14:paraId="64BDA389" w14:textId="77777777">
        <w:tc>
          <w:tcPr>
            <w:tcW w:w="290" w:type="pct"/>
          </w:tcPr>
          <w:p w14:paraId="60188427" w14:textId="77777777" w:rsidR="00717AC9" w:rsidRDefault="002B6238">
            <w:pPr>
              <w:ind w:left="-84" w:right="-84"/>
            </w:pPr>
            <w:r>
              <w:rPr>
                <w:sz w:val="22"/>
              </w:rPr>
              <w:t>2.55.14*</w:t>
            </w:r>
          </w:p>
        </w:tc>
        <w:tc>
          <w:tcPr>
            <w:tcW w:w="680" w:type="pct"/>
            <w:vMerge/>
          </w:tcPr>
          <w:p w14:paraId="2792A87B" w14:textId="77777777" w:rsidR="00717AC9" w:rsidRDefault="00717AC9"/>
        </w:tc>
        <w:tc>
          <w:tcPr>
            <w:tcW w:w="530" w:type="pct"/>
          </w:tcPr>
          <w:p w14:paraId="40564822" w14:textId="77777777" w:rsidR="00717AC9" w:rsidRDefault="002B6238">
            <w:pPr>
              <w:ind w:left="-84" w:right="-84"/>
            </w:pPr>
            <w:r>
              <w:rPr>
                <w:sz w:val="22"/>
              </w:rPr>
              <w:t>10.89/11.116</w:t>
            </w:r>
          </w:p>
        </w:tc>
        <w:tc>
          <w:tcPr>
            <w:tcW w:w="870" w:type="pct"/>
          </w:tcPr>
          <w:p w14:paraId="491A04D6" w14:textId="77777777" w:rsidR="00717AC9" w:rsidRDefault="002B6238">
            <w:pPr>
              <w:ind w:left="-84" w:right="-84"/>
            </w:pPr>
            <w:r>
              <w:rPr>
                <w:sz w:val="22"/>
              </w:rPr>
              <w:t>Органолептические показатели: внешний вид, консистенция, цвет, запах, вкус</w:t>
            </w:r>
          </w:p>
        </w:tc>
        <w:tc>
          <w:tcPr>
            <w:tcW w:w="1070" w:type="pct"/>
          </w:tcPr>
          <w:p w14:paraId="06386056" w14:textId="77777777" w:rsidR="00717AC9" w:rsidRDefault="002B6238">
            <w:pPr>
              <w:ind w:left="-84" w:right="-84"/>
            </w:pPr>
            <w:r>
              <w:rPr>
                <w:sz w:val="22"/>
              </w:rPr>
              <w:t>ГОСТ 15113.3-77</w:t>
            </w:r>
          </w:p>
        </w:tc>
        <w:tc>
          <w:tcPr>
            <w:tcW w:w="730" w:type="pct"/>
            <w:vMerge w:val="restart"/>
          </w:tcPr>
          <w:p w14:paraId="3BD46782"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5E93BCC4" w14:textId="77777777" w:rsidR="00717AC9" w:rsidRDefault="00717AC9"/>
        </w:tc>
      </w:tr>
      <w:tr w:rsidR="00717AC9" w14:paraId="03011010" w14:textId="77777777">
        <w:tc>
          <w:tcPr>
            <w:tcW w:w="290" w:type="pct"/>
          </w:tcPr>
          <w:p w14:paraId="5A37B408" w14:textId="77777777" w:rsidR="00717AC9" w:rsidRDefault="002B6238">
            <w:pPr>
              <w:ind w:left="-84" w:right="-84"/>
            </w:pPr>
            <w:r>
              <w:rPr>
                <w:sz w:val="22"/>
              </w:rPr>
              <w:t>2.55.15*</w:t>
            </w:r>
          </w:p>
        </w:tc>
        <w:tc>
          <w:tcPr>
            <w:tcW w:w="680" w:type="pct"/>
            <w:vMerge/>
          </w:tcPr>
          <w:p w14:paraId="26027B03" w14:textId="77777777" w:rsidR="00717AC9" w:rsidRDefault="00717AC9"/>
        </w:tc>
        <w:tc>
          <w:tcPr>
            <w:tcW w:w="530" w:type="pct"/>
          </w:tcPr>
          <w:p w14:paraId="4835EF57" w14:textId="77777777" w:rsidR="00717AC9" w:rsidRDefault="002B6238">
            <w:pPr>
              <w:ind w:left="-84" w:right="-84"/>
            </w:pPr>
            <w:r>
              <w:rPr>
                <w:sz w:val="22"/>
              </w:rPr>
              <w:t>10.89/29.040</w:t>
            </w:r>
          </w:p>
        </w:tc>
        <w:tc>
          <w:tcPr>
            <w:tcW w:w="870" w:type="pct"/>
          </w:tcPr>
          <w:p w14:paraId="582BC0DC" w14:textId="77777777" w:rsidR="00717AC9" w:rsidRDefault="002B6238">
            <w:pPr>
              <w:ind w:left="-84" w:right="-84"/>
            </w:pPr>
            <w:r>
              <w:rPr>
                <w:sz w:val="22"/>
              </w:rPr>
              <w:t>Масса нетто</w:t>
            </w:r>
          </w:p>
        </w:tc>
        <w:tc>
          <w:tcPr>
            <w:tcW w:w="1070" w:type="pct"/>
          </w:tcPr>
          <w:p w14:paraId="2192931D" w14:textId="77777777" w:rsidR="00717AC9" w:rsidRDefault="002B6238">
            <w:pPr>
              <w:ind w:left="-84" w:right="-84"/>
            </w:pPr>
            <w:r>
              <w:rPr>
                <w:sz w:val="22"/>
              </w:rPr>
              <w:t>ГОСТ 15113.1-77;</w:t>
            </w:r>
            <w:r>
              <w:rPr>
                <w:sz w:val="22"/>
              </w:rPr>
              <w:br/>
              <w:t>СТБ 8035-2012;</w:t>
            </w:r>
            <w:r>
              <w:rPr>
                <w:sz w:val="22"/>
              </w:rPr>
              <w:br/>
              <w:t>СТБ 991-95 п.5.2</w:t>
            </w:r>
          </w:p>
        </w:tc>
        <w:tc>
          <w:tcPr>
            <w:tcW w:w="730" w:type="pct"/>
            <w:vMerge/>
          </w:tcPr>
          <w:p w14:paraId="0F227530" w14:textId="77777777" w:rsidR="00717AC9" w:rsidRDefault="00717AC9"/>
        </w:tc>
        <w:tc>
          <w:tcPr>
            <w:tcW w:w="815" w:type="pct"/>
            <w:vMerge/>
          </w:tcPr>
          <w:p w14:paraId="37F66803" w14:textId="77777777" w:rsidR="00717AC9" w:rsidRDefault="00717AC9"/>
        </w:tc>
      </w:tr>
      <w:tr w:rsidR="00717AC9" w14:paraId="772E8164" w14:textId="77777777">
        <w:tc>
          <w:tcPr>
            <w:tcW w:w="290" w:type="pct"/>
          </w:tcPr>
          <w:p w14:paraId="5AD1E88A" w14:textId="77777777" w:rsidR="00717AC9" w:rsidRDefault="002B6238">
            <w:pPr>
              <w:ind w:left="-84" w:right="-84"/>
            </w:pPr>
            <w:r>
              <w:rPr>
                <w:sz w:val="22"/>
              </w:rPr>
              <w:t>2.55.16*</w:t>
            </w:r>
          </w:p>
        </w:tc>
        <w:tc>
          <w:tcPr>
            <w:tcW w:w="680" w:type="pct"/>
            <w:vMerge/>
          </w:tcPr>
          <w:p w14:paraId="41D2CEDA" w14:textId="77777777" w:rsidR="00717AC9" w:rsidRDefault="00717AC9"/>
        </w:tc>
        <w:tc>
          <w:tcPr>
            <w:tcW w:w="530" w:type="pct"/>
          </w:tcPr>
          <w:p w14:paraId="4F564E12" w14:textId="77777777" w:rsidR="00717AC9" w:rsidRDefault="002B6238">
            <w:pPr>
              <w:ind w:left="-84" w:right="-84"/>
            </w:pPr>
            <w:r>
              <w:rPr>
                <w:sz w:val="22"/>
              </w:rPr>
              <w:t>10.89/08.159</w:t>
            </w:r>
          </w:p>
        </w:tc>
        <w:tc>
          <w:tcPr>
            <w:tcW w:w="870" w:type="pct"/>
          </w:tcPr>
          <w:p w14:paraId="3CFDF051" w14:textId="77777777" w:rsidR="00717AC9" w:rsidRDefault="002B6238">
            <w:pPr>
              <w:ind w:left="-84" w:right="-84"/>
            </w:pPr>
            <w:r>
              <w:rPr>
                <w:sz w:val="22"/>
              </w:rPr>
              <w:t>Ретинол (витамин А)</w:t>
            </w:r>
          </w:p>
        </w:tc>
        <w:tc>
          <w:tcPr>
            <w:tcW w:w="1070" w:type="pct"/>
          </w:tcPr>
          <w:p w14:paraId="74F91CDA" w14:textId="77777777" w:rsidR="00717AC9" w:rsidRDefault="002B6238">
            <w:pPr>
              <w:ind w:left="-84" w:right="-84"/>
            </w:pPr>
            <w:r>
              <w:rPr>
                <w:sz w:val="22"/>
              </w:rPr>
              <w:t>ГОСТ Р 54635-2011</w:t>
            </w:r>
          </w:p>
        </w:tc>
        <w:tc>
          <w:tcPr>
            <w:tcW w:w="730" w:type="pct"/>
            <w:vMerge/>
          </w:tcPr>
          <w:p w14:paraId="13D4D7B3" w14:textId="77777777" w:rsidR="00717AC9" w:rsidRDefault="00717AC9"/>
        </w:tc>
        <w:tc>
          <w:tcPr>
            <w:tcW w:w="815" w:type="pct"/>
            <w:vMerge/>
          </w:tcPr>
          <w:p w14:paraId="6763B548" w14:textId="77777777" w:rsidR="00717AC9" w:rsidRDefault="00717AC9"/>
        </w:tc>
      </w:tr>
      <w:tr w:rsidR="00717AC9" w14:paraId="14FFB69C" w14:textId="77777777">
        <w:tc>
          <w:tcPr>
            <w:tcW w:w="290" w:type="pct"/>
          </w:tcPr>
          <w:p w14:paraId="4E26CB4B" w14:textId="77777777" w:rsidR="00717AC9" w:rsidRDefault="002B6238">
            <w:pPr>
              <w:ind w:left="-84" w:right="-84"/>
            </w:pPr>
            <w:r>
              <w:rPr>
                <w:sz w:val="22"/>
              </w:rPr>
              <w:t>2.55.17*</w:t>
            </w:r>
          </w:p>
        </w:tc>
        <w:tc>
          <w:tcPr>
            <w:tcW w:w="680" w:type="pct"/>
            <w:vMerge/>
          </w:tcPr>
          <w:p w14:paraId="4151E0BA" w14:textId="77777777" w:rsidR="00717AC9" w:rsidRDefault="00717AC9"/>
        </w:tc>
        <w:tc>
          <w:tcPr>
            <w:tcW w:w="530" w:type="pct"/>
            <w:vMerge w:val="restart"/>
          </w:tcPr>
          <w:p w14:paraId="7D27094C" w14:textId="77777777" w:rsidR="00717AC9" w:rsidRDefault="002B6238">
            <w:pPr>
              <w:ind w:left="-84" w:right="-84"/>
            </w:pPr>
            <w:r>
              <w:rPr>
                <w:sz w:val="22"/>
              </w:rPr>
              <w:t>10.89/08.052</w:t>
            </w:r>
          </w:p>
        </w:tc>
        <w:tc>
          <w:tcPr>
            <w:tcW w:w="870" w:type="pct"/>
          </w:tcPr>
          <w:p w14:paraId="5D9C9E9F" w14:textId="77777777" w:rsidR="00717AC9" w:rsidRDefault="002B6238">
            <w:pPr>
              <w:ind w:left="-84" w:right="-84"/>
            </w:pPr>
            <w:r>
              <w:rPr>
                <w:sz w:val="22"/>
              </w:rPr>
              <w:t>Массовая доля влаги (влага)</w:t>
            </w:r>
          </w:p>
        </w:tc>
        <w:tc>
          <w:tcPr>
            <w:tcW w:w="1070" w:type="pct"/>
          </w:tcPr>
          <w:p w14:paraId="5C7E16E5" w14:textId="77777777" w:rsidR="00717AC9" w:rsidRDefault="002B6238">
            <w:pPr>
              <w:ind w:left="-84" w:right="-84"/>
            </w:pPr>
            <w:r>
              <w:rPr>
                <w:sz w:val="22"/>
              </w:rPr>
              <w:t>ГОСТ 15113.4-2021</w:t>
            </w:r>
          </w:p>
        </w:tc>
        <w:tc>
          <w:tcPr>
            <w:tcW w:w="730" w:type="pct"/>
            <w:vMerge/>
          </w:tcPr>
          <w:p w14:paraId="6C4146ED" w14:textId="77777777" w:rsidR="00717AC9" w:rsidRDefault="00717AC9"/>
        </w:tc>
        <w:tc>
          <w:tcPr>
            <w:tcW w:w="815" w:type="pct"/>
            <w:vMerge/>
          </w:tcPr>
          <w:p w14:paraId="1F4AD5FB" w14:textId="77777777" w:rsidR="00717AC9" w:rsidRDefault="00717AC9"/>
        </w:tc>
      </w:tr>
      <w:tr w:rsidR="00717AC9" w14:paraId="6374565D" w14:textId="77777777">
        <w:tc>
          <w:tcPr>
            <w:tcW w:w="290" w:type="pct"/>
          </w:tcPr>
          <w:p w14:paraId="310D2988" w14:textId="77777777" w:rsidR="00717AC9" w:rsidRDefault="002B6238">
            <w:pPr>
              <w:ind w:left="-84" w:right="-84"/>
            </w:pPr>
            <w:r>
              <w:rPr>
                <w:sz w:val="22"/>
              </w:rPr>
              <w:t>2.55.18*</w:t>
            </w:r>
          </w:p>
        </w:tc>
        <w:tc>
          <w:tcPr>
            <w:tcW w:w="680" w:type="pct"/>
            <w:vMerge/>
          </w:tcPr>
          <w:p w14:paraId="60FF1C59" w14:textId="77777777" w:rsidR="00717AC9" w:rsidRDefault="00717AC9"/>
        </w:tc>
        <w:tc>
          <w:tcPr>
            <w:tcW w:w="530" w:type="pct"/>
            <w:vMerge/>
          </w:tcPr>
          <w:p w14:paraId="35EF6949" w14:textId="77777777" w:rsidR="00717AC9" w:rsidRDefault="00717AC9"/>
        </w:tc>
        <w:tc>
          <w:tcPr>
            <w:tcW w:w="870" w:type="pct"/>
          </w:tcPr>
          <w:p w14:paraId="3CA6DF06" w14:textId="77777777" w:rsidR="00717AC9" w:rsidRDefault="002B6238">
            <w:pPr>
              <w:ind w:left="-84" w:right="-84"/>
            </w:pPr>
            <w:r>
              <w:rPr>
                <w:sz w:val="22"/>
              </w:rPr>
              <w:t>Зола</w:t>
            </w:r>
          </w:p>
        </w:tc>
        <w:tc>
          <w:tcPr>
            <w:tcW w:w="1070" w:type="pct"/>
          </w:tcPr>
          <w:p w14:paraId="68C6CA49" w14:textId="77777777" w:rsidR="00717AC9" w:rsidRDefault="002B6238">
            <w:pPr>
              <w:ind w:left="-84" w:right="-84"/>
            </w:pPr>
            <w:r>
              <w:rPr>
                <w:sz w:val="22"/>
              </w:rPr>
              <w:t>ГОСТ 15113.8-77</w:t>
            </w:r>
          </w:p>
        </w:tc>
        <w:tc>
          <w:tcPr>
            <w:tcW w:w="730" w:type="pct"/>
            <w:vMerge/>
          </w:tcPr>
          <w:p w14:paraId="2D4B3BF2" w14:textId="77777777" w:rsidR="00717AC9" w:rsidRDefault="00717AC9"/>
        </w:tc>
        <w:tc>
          <w:tcPr>
            <w:tcW w:w="815" w:type="pct"/>
            <w:vMerge/>
          </w:tcPr>
          <w:p w14:paraId="3A477C32" w14:textId="77777777" w:rsidR="00717AC9" w:rsidRDefault="00717AC9"/>
        </w:tc>
      </w:tr>
      <w:tr w:rsidR="00717AC9" w14:paraId="7B036D16" w14:textId="77777777">
        <w:tc>
          <w:tcPr>
            <w:tcW w:w="290" w:type="pct"/>
          </w:tcPr>
          <w:p w14:paraId="01222394" w14:textId="77777777" w:rsidR="00717AC9" w:rsidRDefault="002B6238">
            <w:pPr>
              <w:ind w:left="-84" w:right="-84"/>
            </w:pPr>
            <w:r>
              <w:rPr>
                <w:sz w:val="22"/>
              </w:rPr>
              <w:t>2.55.19*</w:t>
            </w:r>
          </w:p>
        </w:tc>
        <w:tc>
          <w:tcPr>
            <w:tcW w:w="680" w:type="pct"/>
            <w:vMerge/>
          </w:tcPr>
          <w:p w14:paraId="15BB8690" w14:textId="77777777" w:rsidR="00717AC9" w:rsidRDefault="00717AC9"/>
        </w:tc>
        <w:tc>
          <w:tcPr>
            <w:tcW w:w="530" w:type="pct"/>
            <w:vMerge/>
          </w:tcPr>
          <w:p w14:paraId="5625F2B7" w14:textId="77777777" w:rsidR="00717AC9" w:rsidRDefault="00717AC9"/>
        </w:tc>
        <w:tc>
          <w:tcPr>
            <w:tcW w:w="870" w:type="pct"/>
          </w:tcPr>
          <w:p w14:paraId="08DD48DD" w14:textId="77777777" w:rsidR="00717AC9" w:rsidRDefault="002B6238">
            <w:pPr>
              <w:ind w:left="-84" w:right="-84"/>
            </w:pPr>
            <w:r>
              <w:rPr>
                <w:sz w:val="22"/>
              </w:rPr>
              <w:t>Массовая доля жира (жир)</w:t>
            </w:r>
          </w:p>
        </w:tc>
        <w:tc>
          <w:tcPr>
            <w:tcW w:w="1070" w:type="pct"/>
          </w:tcPr>
          <w:p w14:paraId="2C40F125" w14:textId="77777777" w:rsidR="00717AC9" w:rsidRDefault="002B6238">
            <w:pPr>
              <w:ind w:left="-84" w:right="-84"/>
            </w:pPr>
            <w:r>
              <w:rPr>
                <w:sz w:val="22"/>
              </w:rPr>
              <w:t>ГОСТ 15113.9-77</w:t>
            </w:r>
          </w:p>
        </w:tc>
        <w:tc>
          <w:tcPr>
            <w:tcW w:w="730" w:type="pct"/>
            <w:vMerge/>
          </w:tcPr>
          <w:p w14:paraId="526FEE62" w14:textId="77777777" w:rsidR="00717AC9" w:rsidRDefault="00717AC9"/>
        </w:tc>
        <w:tc>
          <w:tcPr>
            <w:tcW w:w="815" w:type="pct"/>
            <w:vMerge/>
          </w:tcPr>
          <w:p w14:paraId="2B190C8E" w14:textId="77777777" w:rsidR="00717AC9" w:rsidRDefault="00717AC9"/>
        </w:tc>
      </w:tr>
      <w:tr w:rsidR="00717AC9" w14:paraId="4BD9EE0C" w14:textId="77777777">
        <w:tc>
          <w:tcPr>
            <w:tcW w:w="290" w:type="pct"/>
          </w:tcPr>
          <w:p w14:paraId="4D7CEC76" w14:textId="77777777" w:rsidR="00717AC9" w:rsidRDefault="002B6238">
            <w:pPr>
              <w:ind w:left="-84" w:right="-84"/>
            </w:pPr>
            <w:r>
              <w:rPr>
                <w:sz w:val="22"/>
              </w:rPr>
              <w:t>2.55.20*</w:t>
            </w:r>
          </w:p>
        </w:tc>
        <w:tc>
          <w:tcPr>
            <w:tcW w:w="680" w:type="pct"/>
            <w:vMerge/>
          </w:tcPr>
          <w:p w14:paraId="4C88544A" w14:textId="77777777" w:rsidR="00717AC9" w:rsidRDefault="00717AC9"/>
        </w:tc>
        <w:tc>
          <w:tcPr>
            <w:tcW w:w="530" w:type="pct"/>
            <w:vMerge w:val="restart"/>
          </w:tcPr>
          <w:p w14:paraId="25168A87" w14:textId="77777777" w:rsidR="00717AC9" w:rsidRDefault="002B6238">
            <w:pPr>
              <w:ind w:left="-84" w:right="-84"/>
            </w:pPr>
            <w:r>
              <w:rPr>
                <w:sz w:val="22"/>
              </w:rPr>
              <w:t>10.89/08.149</w:t>
            </w:r>
          </w:p>
        </w:tc>
        <w:tc>
          <w:tcPr>
            <w:tcW w:w="870" w:type="pct"/>
          </w:tcPr>
          <w:p w14:paraId="6CCD293E" w14:textId="77777777" w:rsidR="00717AC9" w:rsidRDefault="002B6238">
            <w:pPr>
              <w:ind w:left="-84" w:right="-84"/>
            </w:pPr>
            <w:r>
              <w:rPr>
                <w:sz w:val="22"/>
              </w:rPr>
              <w:t>Массовая доля белка (белок)</w:t>
            </w:r>
          </w:p>
        </w:tc>
        <w:tc>
          <w:tcPr>
            <w:tcW w:w="1070" w:type="pct"/>
          </w:tcPr>
          <w:p w14:paraId="15B42550" w14:textId="77777777" w:rsidR="00717AC9" w:rsidRDefault="002B6238">
            <w:pPr>
              <w:ind w:left="-84" w:right="-84"/>
            </w:pPr>
            <w:r>
              <w:rPr>
                <w:sz w:val="22"/>
              </w:rPr>
              <w:t>ГОСТ 26889-86</w:t>
            </w:r>
          </w:p>
        </w:tc>
        <w:tc>
          <w:tcPr>
            <w:tcW w:w="730" w:type="pct"/>
            <w:vMerge/>
          </w:tcPr>
          <w:p w14:paraId="3B083638" w14:textId="77777777" w:rsidR="00717AC9" w:rsidRDefault="00717AC9"/>
        </w:tc>
        <w:tc>
          <w:tcPr>
            <w:tcW w:w="815" w:type="pct"/>
            <w:vMerge/>
          </w:tcPr>
          <w:p w14:paraId="4514D91C" w14:textId="77777777" w:rsidR="00717AC9" w:rsidRDefault="00717AC9"/>
        </w:tc>
      </w:tr>
      <w:tr w:rsidR="00717AC9" w14:paraId="10FD5D6C" w14:textId="77777777">
        <w:tc>
          <w:tcPr>
            <w:tcW w:w="290" w:type="pct"/>
          </w:tcPr>
          <w:p w14:paraId="028E2B43" w14:textId="77777777" w:rsidR="00717AC9" w:rsidRDefault="002B6238">
            <w:pPr>
              <w:ind w:left="-84" w:right="-84"/>
            </w:pPr>
            <w:r>
              <w:rPr>
                <w:sz w:val="22"/>
              </w:rPr>
              <w:t>2.55.21*</w:t>
            </w:r>
          </w:p>
        </w:tc>
        <w:tc>
          <w:tcPr>
            <w:tcW w:w="680" w:type="pct"/>
            <w:vMerge/>
          </w:tcPr>
          <w:p w14:paraId="231E6835" w14:textId="77777777" w:rsidR="00717AC9" w:rsidRDefault="00717AC9"/>
        </w:tc>
        <w:tc>
          <w:tcPr>
            <w:tcW w:w="530" w:type="pct"/>
            <w:vMerge/>
          </w:tcPr>
          <w:p w14:paraId="60907BF1" w14:textId="77777777" w:rsidR="00717AC9" w:rsidRDefault="00717AC9"/>
        </w:tc>
        <w:tc>
          <w:tcPr>
            <w:tcW w:w="870" w:type="pct"/>
          </w:tcPr>
          <w:p w14:paraId="21EFB05C" w14:textId="77777777" w:rsidR="00717AC9" w:rsidRDefault="002B6238">
            <w:pPr>
              <w:ind w:left="-84" w:right="-84"/>
            </w:pPr>
            <w:r>
              <w:rPr>
                <w:sz w:val="22"/>
              </w:rPr>
              <w:t>Поваренная соль (хлористый натрий, хлориды)</w:t>
            </w:r>
          </w:p>
        </w:tc>
        <w:tc>
          <w:tcPr>
            <w:tcW w:w="1070" w:type="pct"/>
          </w:tcPr>
          <w:p w14:paraId="034D6ACE" w14:textId="77777777" w:rsidR="00717AC9" w:rsidRDefault="002B6238">
            <w:pPr>
              <w:ind w:left="-84" w:right="-84"/>
            </w:pPr>
            <w:r>
              <w:rPr>
                <w:sz w:val="22"/>
              </w:rPr>
              <w:t>ГОСТ 15113.7-77</w:t>
            </w:r>
          </w:p>
        </w:tc>
        <w:tc>
          <w:tcPr>
            <w:tcW w:w="730" w:type="pct"/>
            <w:vMerge/>
          </w:tcPr>
          <w:p w14:paraId="4C0708D9" w14:textId="77777777" w:rsidR="00717AC9" w:rsidRDefault="00717AC9"/>
        </w:tc>
        <w:tc>
          <w:tcPr>
            <w:tcW w:w="815" w:type="pct"/>
            <w:vMerge/>
          </w:tcPr>
          <w:p w14:paraId="44EB4686" w14:textId="77777777" w:rsidR="00717AC9" w:rsidRDefault="00717AC9"/>
        </w:tc>
      </w:tr>
      <w:tr w:rsidR="00717AC9" w14:paraId="4D09F1A5" w14:textId="77777777">
        <w:tc>
          <w:tcPr>
            <w:tcW w:w="290" w:type="pct"/>
          </w:tcPr>
          <w:p w14:paraId="62F5AA6F" w14:textId="77777777" w:rsidR="00717AC9" w:rsidRDefault="002B6238">
            <w:pPr>
              <w:ind w:left="-84" w:right="-84"/>
            </w:pPr>
            <w:r>
              <w:rPr>
                <w:sz w:val="22"/>
              </w:rPr>
              <w:t>2.55.22*</w:t>
            </w:r>
          </w:p>
        </w:tc>
        <w:tc>
          <w:tcPr>
            <w:tcW w:w="680" w:type="pct"/>
            <w:vMerge/>
          </w:tcPr>
          <w:p w14:paraId="059858FE" w14:textId="77777777" w:rsidR="00717AC9" w:rsidRDefault="00717AC9"/>
        </w:tc>
        <w:tc>
          <w:tcPr>
            <w:tcW w:w="530" w:type="pct"/>
            <w:vMerge/>
          </w:tcPr>
          <w:p w14:paraId="409AB4A2" w14:textId="77777777" w:rsidR="00717AC9" w:rsidRDefault="00717AC9"/>
        </w:tc>
        <w:tc>
          <w:tcPr>
            <w:tcW w:w="870" w:type="pct"/>
          </w:tcPr>
          <w:p w14:paraId="0A1072B6" w14:textId="77777777" w:rsidR="00717AC9" w:rsidRDefault="002B6238">
            <w:pPr>
              <w:ind w:left="-84" w:right="-84"/>
            </w:pPr>
            <w:r>
              <w:rPr>
                <w:sz w:val="22"/>
              </w:rPr>
              <w:t>Сахароза</w:t>
            </w:r>
          </w:p>
        </w:tc>
        <w:tc>
          <w:tcPr>
            <w:tcW w:w="1070" w:type="pct"/>
          </w:tcPr>
          <w:p w14:paraId="340D6B03" w14:textId="77777777" w:rsidR="00717AC9" w:rsidRDefault="002B6238">
            <w:pPr>
              <w:ind w:left="-84" w:right="-84"/>
            </w:pPr>
            <w:r>
              <w:rPr>
                <w:sz w:val="22"/>
              </w:rPr>
              <w:t>ГОСТ 15113.6-77</w:t>
            </w:r>
          </w:p>
        </w:tc>
        <w:tc>
          <w:tcPr>
            <w:tcW w:w="730" w:type="pct"/>
            <w:vMerge/>
          </w:tcPr>
          <w:p w14:paraId="01CF2317" w14:textId="77777777" w:rsidR="00717AC9" w:rsidRDefault="00717AC9"/>
        </w:tc>
        <w:tc>
          <w:tcPr>
            <w:tcW w:w="815" w:type="pct"/>
            <w:vMerge/>
          </w:tcPr>
          <w:p w14:paraId="0281EA66" w14:textId="77777777" w:rsidR="00717AC9" w:rsidRDefault="00717AC9"/>
        </w:tc>
      </w:tr>
      <w:tr w:rsidR="00717AC9" w14:paraId="37017307" w14:textId="77777777">
        <w:tc>
          <w:tcPr>
            <w:tcW w:w="290" w:type="pct"/>
          </w:tcPr>
          <w:p w14:paraId="11882653" w14:textId="77777777" w:rsidR="00717AC9" w:rsidRDefault="002B6238">
            <w:pPr>
              <w:ind w:left="-84" w:right="-84"/>
            </w:pPr>
            <w:r>
              <w:rPr>
                <w:sz w:val="22"/>
              </w:rPr>
              <w:t>2.55.23*</w:t>
            </w:r>
          </w:p>
        </w:tc>
        <w:tc>
          <w:tcPr>
            <w:tcW w:w="680" w:type="pct"/>
            <w:vMerge/>
          </w:tcPr>
          <w:p w14:paraId="2F32F2C1" w14:textId="77777777" w:rsidR="00717AC9" w:rsidRDefault="00717AC9"/>
        </w:tc>
        <w:tc>
          <w:tcPr>
            <w:tcW w:w="530" w:type="pct"/>
          </w:tcPr>
          <w:p w14:paraId="50979D38" w14:textId="77777777" w:rsidR="00717AC9" w:rsidRDefault="002B6238">
            <w:pPr>
              <w:ind w:left="-84" w:right="-84"/>
            </w:pPr>
            <w:r>
              <w:rPr>
                <w:sz w:val="22"/>
              </w:rPr>
              <w:t>10.89/08.159</w:t>
            </w:r>
          </w:p>
        </w:tc>
        <w:tc>
          <w:tcPr>
            <w:tcW w:w="870" w:type="pct"/>
          </w:tcPr>
          <w:p w14:paraId="637755A4" w14:textId="77777777" w:rsidR="00717AC9" w:rsidRDefault="002B6238">
            <w:pPr>
              <w:ind w:left="-84" w:right="-84"/>
            </w:pPr>
            <w:r>
              <w:rPr>
                <w:sz w:val="22"/>
              </w:rPr>
              <w:t>Лактулоза</w:t>
            </w:r>
          </w:p>
        </w:tc>
        <w:tc>
          <w:tcPr>
            <w:tcW w:w="1070" w:type="pct"/>
          </w:tcPr>
          <w:p w14:paraId="741D6EC9" w14:textId="77777777" w:rsidR="00717AC9" w:rsidRDefault="002B6238">
            <w:pPr>
              <w:ind w:left="-84" w:right="-84"/>
            </w:pPr>
            <w:r>
              <w:rPr>
                <w:sz w:val="22"/>
              </w:rPr>
              <w:t>МВИ.МН 3384-2010</w:t>
            </w:r>
          </w:p>
        </w:tc>
        <w:tc>
          <w:tcPr>
            <w:tcW w:w="730" w:type="pct"/>
            <w:vMerge/>
          </w:tcPr>
          <w:p w14:paraId="282FF8AD" w14:textId="77777777" w:rsidR="00717AC9" w:rsidRDefault="00717AC9"/>
        </w:tc>
        <w:tc>
          <w:tcPr>
            <w:tcW w:w="815" w:type="pct"/>
            <w:vMerge/>
          </w:tcPr>
          <w:p w14:paraId="5363CECD" w14:textId="77777777" w:rsidR="00717AC9" w:rsidRDefault="00717AC9"/>
        </w:tc>
      </w:tr>
      <w:tr w:rsidR="00717AC9" w14:paraId="33EE8597" w14:textId="77777777">
        <w:tc>
          <w:tcPr>
            <w:tcW w:w="290" w:type="pct"/>
          </w:tcPr>
          <w:p w14:paraId="4DA6A43D" w14:textId="77777777" w:rsidR="00717AC9" w:rsidRDefault="002B6238">
            <w:pPr>
              <w:ind w:left="-84" w:right="-84"/>
            </w:pPr>
            <w:r>
              <w:rPr>
                <w:sz w:val="22"/>
              </w:rPr>
              <w:t>2.55.24*</w:t>
            </w:r>
          </w:p>
        </w:tc>
        <w:tc>
          <w:tcPr>
            <w:tcW w:w="680" w:type="pct"/>
            <w:vMerge/>
          </w:tcPr>
          <w:p w14:paraId="0CF7AA0E" w14:textId="77777777" w:rsidR="00717AC9" w:rsidRDefault="00717AC9"/>
        </w:tc>
        <w:tc>
          <w:tcPr>
            <w:tcW w:w="530" w:type="pct"/>
            <w:vMerge w:val="restart"/>
          </w:tcPr>
          <w:p w14:paraId="14439229" w14:textId="77777777" w:rsidR="00717AC9" w:rsidRDefault="002B6238">
            <w:pPr>
              <w:ind w:left="-84" w:right="-84"/>
            </w:pPr>
            <w:r>
              <w:rPr>
                <w:sz w:val="22"/>
              </w:rPr>
              <w:t>10.89/08.149</w:t>
            </w:r>
          </w:p>
        </w:tc>
        <w:tc>
          <w:tcPr>
            <w:tcW w:w="870" w:type="pct"/>
          </w:tcPr>
          <w:p w14:paraId="7F4AF5C6" w14:textId="77777777" w:rsidR="00717AC9" w:rsidRDefault="002B6238">
            <w:pPr>
              <w:ind w:left="-84" w:right="-84"/>
            </w:pPr>
            <w:r>
              <w:rPr>
                <w:sz w:val="22"/>
              </w:rPr>
              <w:t>Кислотность</w:t>
            </w:r>
          </w:p>
        </w:tc>
        <w:tc>
          <w:tcPr>
            <w:tcW w:w="1070" w:type="pct"/>
            <w:vMerge w:val="restart"/>
          </w:tcPr>
          <w:p w14:paraId="79C3A6AF" w14:textId="77777777" w:rsidR="00717AC9" w:rsidRDefault="002B6238">
            <w:pPr>
              <w:ind w:left="-84" w:right="-84"/>
            </w:pPr>
            <w:r>
              <w:rPr>
                <w:sz w:val="22"/>
              </w:rPr>
              <w:t>ГОСТ 15113.5-77</w:t>
            </w:r>
          </w:p>
        </w:tc>
        <w:tc>
          <w:tcPr>
            <w:tcW w:w="730" w:type="pct"/>
            <w:vMerge/>
          </w:tcPr>
          <w:p w14:paraId="61DE8E38" w14:textId="77777777" w:rsidR="00717AC9" w:rsidRDefault="00717AC9"/>
        </w:tc>
        <w:tc>
          <w:tcPr>
            <w:tcW w:w="815" w:type="pct"/>
            <w:vMerge/>
          </w:tcPr>
          <w:p w14:paraId="3202E3EB" w14:textId="77777777" w:rsidR="00717AC9" w:rsidRDefault="00717AC9"/>
        </w:tc>
      </w:tr>
      <w:tr w:rsidR="00717AC9" w14:paraId="6A0EAA74" w14:textId="77777777">
        <w:tc>
          <w:tcPr>
            <w:tcW w:w="290" w:type="pct"/>
          </w:tcPr>
          <w:p w14:paraId="6087B5D0" w14:textId="77777777" w:rsidR="00717AC9" w:rsidRDefault="002B6238">
            <w:pPr>
              <w:ind w:left="-84" w:right="-84"/>
            </w:pPr>
            <w:r>
              <w:rPr>
                <w:sz w:val="22"/>
              </w:rPr>
              <w:t>2.55.25*</w:t>
            </w:r>
          </w:p>
        </w:tc>
        <w:tc>
          <w:tcPr>
            <w:tcW w:w="680" w:type="pct"/>
            <w:vMerge/>
          </w:tcPr>
          <w:p w14:paraId="5156E319" w14:textId="77777777" w:rsidR="00717AC9" w:rsidRDefault="00717AC9"/>
        </w:tc>
        <w:tc>
          <w:tcPr>
            <w:tcW w:w="530" w:type="pct"/>
            <w:vMerge/>
          </w:tcPr>
          <w:p w14:paraId="0D531D90" w14:textId="77777777" w:rsidR="00717AC9" w:rsidRDefault="00717AC9"/>
        </w:tc>
        <w:tc>
          <w:tcPr>
            <w:tcW w:w="870" w:type="pct"/>
          </w:tcPr>
          <w:p w14:paraId="48A1CADE" w14:textId="77777777" w:rsidR="00717AC9" w:rsidRDefault="002B6238">
            <w:pPr>
              <w:ind w:left="-84" w:right="-84"/>
            </w:pPr>
            <w:r>
              <w:rPr>
                <w:sz w:val="22"/>
              </w:rPr>
              <w:t>Общая кислотность</w:t>
            </w:r>
          </w:p>
        </w:tc>
        <w:tc>
          <w:tcPr>
            <w:tcW w:w="1070" w:type="pct"/>
            <w:vMerge/>
          </w:tcPr>
          <w:p w14:paraId="01F09147" w14:textId="77777777" w:rsidR="00717AC9" w:rsidRDefault="00717AC9"/>
        </w:tc>
        <w:tc>
          <w:tcPr>
            <w:tcW w:w="730" w:type="pct"/>
            <w:vMerge/>
          </w:tcPr>
          <w:p w14:paraId="0501F01E" w14:textId="77777777" w:rsidR="00717AC9" w:rsidRDefault="00717AC9"/>
        </w:tc>
        <w:tc>
          <w:tcPr>
            <w:tcW w:w="815" w:type="pct"/>
            <w:vMerge/>
          </w:tcPr>
          <w:p w14:paraId="36655F88" w14:textId="77777777" w:rsidR="00717AC9" w:rsidRDefault="00717AC9"/>
        </w:tc>
      </w:tr>
      <w:tr w:rsidR="00717AC9" w14:paraId="27BE19D9" w14:textId="77777777">
        <w:tc>
          <w:tcPr>
            <w:tcW w:w="290" w:type="pct"/>
          </w:tcPr>
          <w:p w14:paraId="4FAE0EB0" w14:textId="77777777" w:rsidR="00717AC9" w:rsidRDefault="002B6238">
            <w:pPr>
              <w:ind w:left="-84" w:right="-84"/>
            </w:pPr>
            <w:r>
              <w:rPr>
                <w:sz w:val="22"/>
              </w:rPr>
              <w:t>2.55.26*</w:t>
            </w:r>
          </w:p>
        </w:tc>
        <w:tc>
          <w:tcPr>
            <w:tcW w:w="680" w:type="pct"/>
            <w:vMerge/>
          </w:tcPr>
          <w:p w14:paraId="63765B04" w14:textId="77777777" w:rsidR="00717AC9" w:rsidRDefault="00717AC9"/>
        </w:tc>
        <w:tc>
          <w:tcPr>
            <w:tcW w:w="530" w:type="pct"/>
            <w:vMerge w:val="restart"/>
          </w:tcPr>
          <w:p w14:paraId="4E8E8391" w14:textId="77777777" w:rsidR="00717AC9" w:rsidRDefault="002B6238">
            <w:pPr>
              <w:ind w:left="-84" w:right="-84"/>
            </w:pPr>
            <w:r>
              <w:rPr>
                <w:sz w:val="22"/>
              </w:rPr>
              <w:t>10.89/08.052</w:t>
            </w:r>
          </w:p>
        </w:tc>
        <w:tc>
          <w:tcPr>
            <w:tcW w:w="870" w:type="pct"/>
          </w:tcPr>
          <w:p w14:paraId="4C5A26B8" w14:textId="77777777" w:rsidR="00717AC9" w:rsidRDefault="002B6238">
            <w:pPr>
              <w:ind w:left="-84" w:right="-84"/>
            </w:pPr>
            <w:r>
              <w:rPr>
                <w:sz w:val="22"/>
              </w:rPr>
              <w:t>Массовая доля отдельных компонентов</w:t>
            </w:r>
          </w:p>
        </w:tc>
        <w:tc>
          <w:tcPr>
            <w:tcW w:w="1070" w:type="pct"/>
          </w:tcPr>
          <w:p w14:paraId="398C40E7" w14:textId="77777777" w:rsidR="00717AC9" w:rsidRDefault="002B6238">
            <w:pPr>
              <w:ind w:left="-84" w:right="-84"/>
            </w:pPr>
            <w:r>
              <w:rPr>
                <w:sz w:val="22"/>
              </w:rPr>
              <w:t>ГОСТ 15113.1-77 п. 5</w:t>
            </w:r>
          </w:p>
        </w:tc>
        <w:tc>
          <w:tcPr>
            <w:tcW w:w="730" w:type="pct"/>
            <w:vMerge/>
          </w:tcPr>
          <w:p w14:paraId="54A2B283" w14:textId="77777777" w:rsidR="00717AC9" w:rsidRDefault="00717AC9"/>
        </w:tc>
        <w:tc>
          <w:tcPr>
            <w:tcW w:w="815" w:type="pct"/>
            <w:vMerge/>
          </w:tcPr>
          <w:p w14:paraId="00A72835" w14:textId="77777777" w:rsidR="00717AC9" w:rsidRDefault="00717AC9"/>
        </w:tc>
      </w:tr>
      <w:tr w:rsidR="00717AC9" w14:paraId="0A17D225" w14:textId="77777777">
        <w:tc>
          <w:tcPr>
            <w:tcW w:w="290" w:type="pct"/>
          </w:tcPr>
          <w:p w14:paraId="42F27432" w14:textId="77777777" w:rsidR="00717AC9" w:rsidRDefault="002B6238">
            <w:pPr>
              <w:ind w:left="-84" w:right="-84"/>
            </w:pPr>
            <w:r>
              <w:rPr>
                <w:sz w:val="22"/>
              </w:rPr>
              <w:t>2.55.27*</w:t>
            </w:r>
          </w:p>
        </w:tc>
        <w:tc>
          <w:tcPr>
            <w:tcW w:w="680" w:type="pct"/>
            <w:vMerge/>
          </w:tcPr>
          <w:p w14:paraId="6A6089C0" w14:textId="77777777" w:rsidR="00717AC9" w:rsidRDefault="00717AC9"/>
        </w:tc>
        <w:tc>
          <w:tcPr>
            <w:tcW w:w="530" w:type="pct"/>
            <w:vMerge/>
          </w:tcPr>
          <w:p w14:paraId="14917C58" w14:textId="77777777" w:rsidR="00717AC9" w:rsidRDefault="00717AC9"/>
        </w:tc>
        <w:tc>
          <w:tcPr>
            <w:tcW w:w="870" w:type="pct"/>
          </w:tcPr>
          <w:p w14:paraId="2C5BFD88" w14:textId="77777777" w:rsidR="00717AC9" w:rsidRDefault="002B6238">
            <w:pPr>
              <w:ind w:left="-84" w:right="-84"/>
            </w:pPr>
            <w:r>
              <w:rPr>
                <w:sz w:val="22"/>
              </w:rPr>
              <w:t>Металлические примеси</w:t>
            </w:r>
          </w:p>
        </w:tc>
        <w:tc>
          <w:tcPr>
            <w:tcW w:w="1070" w:type="pct"/>
            <w:vMerge w:val="restart"/>
          </w:tcPr>
          <w:p w14:paraId="601A21C5" w14:textId="77777777" w:rsidR="00717AC9" w:rsidRDefault="002B6238">
            <w:pPr>
              <w:ind w:left="-84" w:right="-84"/>
            </w:pPr>
            <w:r>
              <w:rPr>
                <w:sz w:val="22"/>
              </w:rPr>
              <w:t>ГОСТ 15113.2-77</w:t>
            </w:r>
          </w:p>
        </w:tc>
        <w:tc>
          <w:tcPr>
            <w:tcW w:w="730" w:type="pct"/>
            <w:vMerge/>
          </w:tcPr>
          <w:p w14:paraId="658E7AD3" w14:textId="77777777" w:rsidR="00717AC9" w:rsidRDefault="00717AC9"/>
        </w:tc>
        <w:tc>
          <w:tcPr>
            <w:tcW w:w="815" w:type="pct"/>
            <w:vMerge/>
          </w:tcPr>
          <w:p w14:paraId="260ADEF3" w14:textId="77777777" w:rsidR="00717AC9" w:rsidRDefault="00717AC9"/>
        </w:tc>
      </w:tr>
      <w:tr w:rsidR="00717AC9" w14:paraId="0A396231" w14:textId="77777777">
        <w:tc>
          <w:tcPr>
            <w:tcW w:w="290" w:type="pct"/>
          </w:tcPr>
          <w:p w14:paraId="4EE57BF4" w14:textId="77777777" w:rsidR="00717AC9" w:rsidRDefault="002B6238">
            <w:pPr>
              <w:ind w:left="-84" w:right="-84"/>
            </w:pPr>
            <w:r>
              <w:rPr>
                <w:sz w:val="22"/>
              </w:rPr>
              <w:t>2.55.28*</w:t>
            </w:r>
          </w:p>
        </w:tc>
        <w:tc>
          <w:tcPr>
            <w:tcW w:w="680" w:type="pct"/>
            <w:vMerge/>
          </w:tcPr>
          <w:p w14:paraId="54D1276A" w14:textId="77777777" w:rsidR="00717AC9" w:rsidRDefault="00717AC9"/>
        </w:tc>
        <w:tc>
          <w:tcPr>
            <w:tcW w:w="530" w:type="pct"/>
          </w:tcPr>
          <w:p w14:paraId="76E1FD4C" w14:textId="77777777" w:rsidR="00717AC9" w:rsidRDefault="002B6238">
            <w:pPr>
              <w:ind w:left="-84" w:right="-84"/>
            </w:pPr>
            <w:r>
              <w:rPr>
                <w:sz w:val="22"/>
              </w:rPr>
              <w:t>10.89/32.115</w:t>
            </w:r>
          </w:p>
        </w:tc>
        <w:tc>
          <w:tcPr>
            <w:tcW w:w="870" w:type="pct"/>
          </w:tcPr>
          <w:p w14:paraId="56BF4D1C" w14:textId="77777777" w:rsidR="00717AC9" w:rsidRDefault="002B6238">
            <w:pPr>
              <w:ind w:left="-84" w:right="-84"/>
            </w:pPr>
            <w:r>
              <w:rPr>
                <w:sz w:val="22"/>
              </w:rPr>
              <w:t>Посторонние примеси и зараженность вредителями</w:t>
            </w:r>
          </w:p>
        </w:tc>
        <w:tc>
          <w:tcPr>
            <w:tcW w:w="1070" w:type="pct"/>
            <w:vMerge/>
          </w:tcPr>
          <w:p w14:paraId="03FE18CC" w14:textId="77777777" w:rsidR="00717AC9" w:rsidRDefault="00717AC9"/>
        </w:tc>
        <w:tc>
          <w:tcPr>
            <w:tcW w:w="730" w:type="pct"/>
            <w:vMerge/>
          </w:tcPr>
          <w:p w14:paraId="4609F39F" w14:textId="77777777" w:rsidR="00717AC9" w:rsidRDefault="00717AC9"/>
        </w:tc>
        <w:tc>
          <w:tcPr>
            <w:tcW w:w="815" w:type="pct"/>
            <w:vMerge/>
          </w:tcPr>
          <w:p w14:paraId="06D3E65E" w14:textId="77777777" w:rsidR="00717AC9" w:rsidRDefault="00717AC9"/>
        </w:tc>
      </w:tr>
      <w:tr w:rsidR="00717AC9" w14:paraId="067828CA" w14:textId="77777777">
        <w:tc>
          <w:tcPr>
            <w:tcW w:w="290" w:type="pct"/>
          </w:tcPr>
          <w:p w14:paraId="5678B490" w14:textId="77777777" w:rsidR="00717AC9" w:rsidRDefault="002B6238">
            <w:pPr>
              <w:ind w:left="-84" w:right="-84"/>
            </w:pPr>
            <w:r>
              <w:rPr>
                <w:sz w:val="22"/>
              </w:rPr>
              <w:t>2.55.29*</w:t>
            </w:r>
          </w:p>
        </w:tc>
        <w:tc>
          <w:tcPr>
            <w:tcW w:w="680" w:type="pct"/>
            <w:vMerge/>
          </w:tcPr>
          <w:p w14:paraId="6FB3CC14" w14:textId="77777777" w:rsidR="00717AC9" w:rsidRDefault="00717AC9"/>
        </w:tc>
        <w:tc>
          <w:tcPr>
            <w:tcW w:w="530" w:type="pct"/>
          </w:tcPr>
          <w:p w14:paraId="5FA91E50" w14:textId="77777777" w:rsidR="00717AC9" w:rsidRDefault="002B6238">
            <w:pPr>
              <w:ind w:left="-84" w:right="-84"/>
            </w:pPr>
            <w:r>
              <w:rPr>
                <w:sz w:val="22"/>
              </w:rPr>
              <w:t>10.89/08.149</w:t>
            </w:r>
          </w:p>
        </w:tc>
        <w:tc>
          <w:tcPr>
            <w:tcW w:w="870" w:type="pct"/>
          </w:tcPr>
          <w:p w14:paraId="75FCD76C" w14:textId="77777777" w:rsidR="00717AC9" w:rsidRDefault="002B6238">
            <w:pPr>
              <w:ind w:left="-84" w:right="-84"/>
            </w:pPr>
            <w:r>
              <w:rPr>
                <w:sz w:val="22"/>
              </w:rPr>
              <w:t>Аскорбиновая кислота (витамин С)</w:t>
            </w:r>
          </w:p>
        </w:tc>
        <w:tc>
          <w:tcPr>
            <w:tcW w:w="1070" w:type="pct"/>
          </w:tcPr>
          <w:p w14:paraId="7FE14DCE" w14:textId="77777777" w:rsidR="00717AC9" w:rsidRDefault="002B6238">
            <w:pPr>
              <w:ind w:left="-84" w:right="-84"/>
            </w:pPr>
            <w:r>
              <w:rPr>
                <w:sz w:val="22"/>
              </w:rPr>
              <w:t>ГОСТ 7047-55</w:t>
            </w:r>
          </w:p>
        </w:tc>
        <w:tc>
          <w:tcPr>
            <w:tcW w:w="730" w:type="pct"/>
            <w:vMerge/>
          </w:tcPr>
          <w:p w14:paraId="0172D68B" w14:textId="77777777" w:rsidR="00717AC9" w:rsidRDefault="00717AC9"/>
        </w:tc>
        <w:tc>
          <w:tcPr>
            <w:tcW w:w="815" w:type="pct"/>
            <w:vMerge/>
          </w:tcPr>
          <w:p w14:paraId="2D9D4BF8" w14:textId="77777777" w:rsidR="00717AC9" w:rsidRDefault="00717AC9"/>
        </w:tc>
      </w:tr>
      <w:tr w:rsidR="00717AC9" w14:paraId="154B4B89" w14:textId="77777777">
        <w:tc>
          <w:tcPr>
            <w:tcW w:w="290" w:type="pct"/>
          </w:tcPr>
          <w:p w14:paraId="4AC17522" w14:textId="77777777" w:rsidR="00717AC9" w:rsidRDefault="002B6238">
            <w:pPr>
              <w:ind w:left="-84" w:right="-84"/>
            </w:pPr>
            <w:r>
              <w:rPr>
                <w:sz w:val="22"/>
              </w:rPr>
              <w:lastRenderedPageBreak/>
              <w:t>2.55.30*</w:t>
            </w:r>
          </w:p>
        </w:tc>
        <w:tc>
          <w:tcPr>
            <w:tcW w:w="680" w:type="pct"/>
            <w:vMerge/>
          </w:tcPr>
          <w:p w14:paraId="7AB76DD4" w14:textId="77777777" w:rsidR="00717AC9" w:rsidRDefault="00717AC9"/>
        </w:tc>
        <w:tc>
          <w:tcPr>
            <w:tcW w:w="530" w:type="pct"/>
            <w:vMerge w:val="restart"/>
          </w:tcPr>
          <w:p w14:paraId="69FD69AE" w14:textId="77777777" w:rsidR="00717AC9" w:rsidRDefault="002B6238">
            <w:pPr>
              <w:ind w:left="-84" w:right="-84"/>
            </w:pPr>
            <w:r>
              <w:rPr>
                <w:sz w:val="22"/>
              </w:rPr>
              <w:t>10.89/08.155, 10.89/08.159</w:t>
            </w:r>
          </w:p>
        </w:tc>
        <w:tc>
          <w:tcPr>
            <w:tcW w:w="870" w:type="pct"/>
          </w:tcPr>
          <w:p w14:paraId="39CC283B" w14:textId="77777777" w:rsidR="00717AC9" w:rsidRDefault="002B6238">
            <w:pPr>
              <w:ind w:left="-84" w:right="-84"/>
            </w:pPr>
            <w:r>
              <w:rPr>
                <w:sz w:val="22"/>
              </w:rPr>
              <w:t>Тиамин (витамин В1)</w:t>
            </w:r>
          </w:p>
        </w:tc>
        <w:tc>
          <w:tcPr>
            <w:tcW w:w="1070" w:type="pct"/>
          </w:tcPr>
          <w:p w14:paraId="6830281D" w14:textId="77777777" w:rsidR="00717AC9" w:rsidRDefault="002B6238">
            <w:pPr>
              <w:ind w:left="-84" w:right="-84"/>
            </w:pPr>
            <w:r>
              <w:rPr>
                <w:sz w:val="22"/>
              </w:rPr>
              <w:t>ГОСТ EN 14122-2013;</w:t>
            </w:r>
            <w:r>
              <w:rPr>
                <w:sz w:val="22"/>
              </w:rPr>
              <w:br/>
              <w:t>ГОСТ EN 14122-2020;</w:t>
            </w:r>
            <w:r>
              <w:rPr>
                <w:sz w:val="22"/>
              </w:rPr>
              <w:br/>
              <w:t>МВИ.МН 2052-2004</w:t>
            </w:r>
          </w:p>
        </w:tc>
        <w:tc>
          <w:tcPr>
            <w:tcW w:w="730" w:type="pct"/>
            <w:vMerge/>
          </w:tcPr>
          <w:p w14:paraId="1A7FC1B8" w14:textId="77777777" w:rsidR="00717AC9" w:rsidRDefault="00717AC9"/>
        </w:tc>
        <w:tc>
          <w:tcPr>
            <w:tcW w:w="815" w:type="pct"/>
            <w:vMerge/>
          </w:tcPr>
          <w:p w14:paraId="323779E0" w14:textId="77777777" w:rsidR="00717AC9" w:rsidRDefault="00717AC9"/>
        </w:tc>
      </w:tr>
      <w:tr w:rsidR="00717AC9" w14:paraId="352AA8E8" w14:textId="77777777">
        <w:tc>
          <w:tcPr>
            <w:tcW w:w="290" w:type="pct"/>
          </w:tcPr>
          <w:p w14:paraId="049D935A" w14:textId="77777777" w:rsidR="00717AC9" w:rsidRDefault="002B6238">
            <w:pPr>
              <w:ind w:left="-84" w:right="-84"/>
            </w:pPr>
            <w:r>
              <w:rPr>
                <w:sz w:val="22"/>
              </w:rPr>
              <w:t>2.55.31*</w:t>
            </w:r>
          </w:p>
        </w:tc>
        <w:tc>
          <w:tcPr>
            <w:tcW w:w="680" w:type="pct"/>
            <w:vMerge/>
          </w:tcPr>
          <w:p w14:paraId="2C2A893C" w14:textId="77777777" w:rsidR="00717AC9" w:rsidRDefault="00717AC9"/>
        </w:tc>
        <w:tc>
          <w:tcPr>
            <w:tcW w:w="530" w:type="pct"/>
            <w:vMerge/>
          </w:tcPr>
          <w:p w14:paraId="76DF9CB5" w14:textId="77777777" w:rsidR="00717AC9" w:rsidRDefault="00717AC9"/>
        </w:tc>
        <w:tc>
          <w:tcPr>
            <w:tcW w:w="870" w:type="pct"/>
          </w:tcPr>
          <w:p w14:paraId="7B8BCAC1" w14:textId="77777777" w:rsidR="00717AC9" w:rsidRDefault="002B6238">
            <w:pPr>
              <w:ind w:left="-84" w:right="-84"/>
            </w:pPr>
            <w:r>
              <w:rPr>
                <w:sz w:val="22"/>
              </w:rPr>
              <w:t>Рибофлавин (витамин В2)</w:t>
            </w:r>
          </w:p>
        </w:tc>
        <w:tc>
          <w:tcPr>
            <w:tcW w:w="1070" w:type="pct"/>
          </w:tcPr>
          <w:p w14:paraId="3CEE49D2" w14:textId="77777777" w:rsidR="00717AC9" w:rsidRDefault="002B6238">
            <w:pPr>
              <w:ind w:left="-84" w:right="-84"/>
            </w:pPr>
            <w:r>
              <w:rPr>
                <w:sz w:val="22"/>
              </w:rPr>
              <w:t>ГОСТ EN 14152-2013;</w:t>
            </w:r>
            <w:r>
              <w:rPr>
                <w:sz w:val="22"/>
              </w:rPr>
              <w:br/>
              <w:t>ГОСТ EN 14152-2020;</w:t>
            </w:r>
            <w:r>
              <w:rPr>
                <w:sz w:val="22"/>
              </w:rPr>
              <w:br/>
              <w:t>МВИ.МН 2147-2004</w:t>
            </w:r>
          </w:p>
        </w:tc>
        <w:tc>
          <w:tcPr>
            <w:tcW w:w="730" w:type="pct"/>
            <w:vMerge/>
          </w:tcPr>
          <w:p w14:paraId="1C92D2EF" w14:textId="77777777" w:rsidR="00717AC9" w:rsidRDefault="00717AC9"/>
        </w:tc>
        <w:tc>
          <w:tcPr>
            <w:tcW w:w="815" w:type="pct"/>
            <w:vMerge/>
          </w:tcPr>
          <w:p w14:paraId="47B2E5E7" w14:textId="77777777" w:rsidR="00717AC9" w:rsidRDefault="00717AC9"/>
        </w:tc>
      </w:tr>
      <w:tr w:rsidR="00717AC9" w14:paraId="367141E6" w14:textId="77777777">
        <w:tc>
          <w:tcPr>
            <w:tcW w:w="290" w:type="pct"/>
          </w:tcPr>
          <w:p w14:paraId="409EABE4" w14:textId="77777777" w:rsidR="00717AC9" w:rsidRDefault="002B6238">
            <w:pPr>
              <w:ind w:left="-84" w:right="-84"/>
            </w:pPr>
            <w:r>
              <w:rPr>
                <w:sz w:val="22"/>
              </w:rPr>
              <w:t>2.55.32*</w:t>
            </w:r>
          </w:p>
        </w:tc>
        <w:tc>
          <w:tcPr>
            <w:tcW w:w="680" w:type="pct"/>
            <w:vMerge/>
          </w:tcPr>
          <w:p w14:paraId="22351AFA" w14:textId="77777777" w:rsidR="00717AC9" w:rsidRDefault="00717AC9"/>
        </w:tc>
        <w:tc>
          <w:tcPr>
            <w:tcW w:w="530" w:type="pct"/>
          </w:tcPr>
          <w:p w14:paraId="6A58B7CB" w14:textId="77777777" w:rsidR="00717AC9" w:rsidRDefault="002B6238">
            <w:pPr>
              <w:ind w:left="-84" w:right="-84"/>
            </w:pPr>
            <w:r>
              <w:rPr>
                <w:sz w:val="22"/>
              </w:rPr>
              <w:t>10.89/08.159</w:t>
            </w:r>
          </w:p>
        </w:tc>
        <w:tc>
          <w:tcPr>
            <w:tcW w:w="870" w:type="pct"/>
          </w:tcPr>
          <w:p w14:paraId="688FD1D1" w14:textId="77777777" w:rsidR="00717AC9" w:rsidRDefault="002B6238">
            <w:pPr>
              <w:ind w:left="-84" w:right="-84"/>
            </w:pPr>
            <w:r>
              <w:rPr>
                <w:sz w:val="22"/>
              </w:rPr>
              <w:t>Фолиевая кислота</w:t>
            </w:r>
          </w:p>
        </w:tc>
        <w:tc>
          <w:tcPr>
            <w:tcW w:w="1070" w:type="pct"/>
          </w:tcPr>
          <w:p w14:paraId="70712E6B" w14:textId="77777777" w:rsidR="00717AC9" w:rsidRDefault="002B6238">
            <w:pPr>
              <w:ind w:left="-84" w:right="-84"/>
            </w:pPr>
            <w:r>
              <w:rPr>
                <w:sz w:val="22"/>
              </w:rPr>
              <w:t>МВИ.МН 2146-2004</w:t>
            </w:r>
          </w:p>
        </w:tc>
        <w:tc>
          <w:tcPr>
            <w:tcW w:w="730" w:type="pct"/>
            <w:vMerge/>
          </w:tcPr>
          <w:p w14:paraId="410EA380" w14:textId="77777777" w:rsidR="00717AC9" w:rsidRDefault="00717AC9"/>
        </w:tc>
        <w:tc>
          <w:tcPr>
            <w:tcW w:w="815" w:type="pct"/>
            <w:vMerge/>
          </w:tcPr>
          <w:p w14:paraId="69A33D3D" w14:textId="77777777" w:rsidR="00717AC9" w:rsidRDefault="00717AC9"/>
        </w:tc>
      </w:tr>
      <w:tr w:rsidR="00717AC9" w14:paraId="5D628CD8" w14:textId="77777777">
        <w:tc>
          <w:tcPr>
            <w:tcW w:w="290" w:type="pct"/>
          </w:tcPr>
          <w:p w14:paraId="31F9EE3F" w14:textId="77777777" w:rsidR="00717AC9" w:rsidRDefault="002B6238">
            <w:pPr>
              <w:ind w:left="-84" w:right="-84"/>
            </w:pPr>
            <w:r>
              <w:rPr>
                <w:sz w:val="22"/>
              </w:rPr>
              <w:t>2.55.33*</w:t>
            </w:r>
          </w:p>
        </w:tc>
        <w:tc>
          <w:tcPr>
            <w:tcW w:w="680" w:type="pct"/>
            <w:vMerge/>
          </w:tcPr>
          <w:p w14:paraId="5C35AA9F" w14:textId="77777777" w:rsidR="00717AC9" w:rsidRDefault="00717AC9"/>
        </w:tc>
        <w:tc>
          <w:tcPr>
            <w:tcW w:w="530" w:type="pct"/>
            <w:vMerge w:val="restart"/>
          </w:tcPr>
          <w:p w14:paraId="11DF7765" w14:textId="77777777" w:rsidR="00717AC9" w:rsidRDefault="002B6238">
            <w:pPr>
              <w:ind w:left="-84" w:right="-84"/>
            </w:pPr>
            <w:r>
              <w:rPr>
                <w:sz w:val="22"/>
              </w:rPr>
              <w:t>10.89/08.156</w:t>
            </w:r>
          </w:p>
        </w:tc>
        <w:tc>
          <w:tcPr>
            <w:tcW w:w="870" w:type="pct"/>
          </w:tcPr>
          <w:p w14:paraId="44F42B2B" w14:textId="77777777" w:rsidR="00717AC9" w:rsidRDefault="002B6238">
            <w:pPr>
              <w:ind w:left="-84" w:right="-84"/>
            </w:pPr>
            <w:r>
              <w:rPr>
                <w:sz w:val="22"/>
              </w:rPr>
              <w:t>Ниацин (витамин РР)</w:t>
            </w:r>
          </w:p>
        </w:tc>
        <w:tc>
          <w:tcPr>
            <w:tcW w:w="1070" w:type="pct"/>
          </w:tcPr>
          <w:p w14:paraId="6628E36A" w14:textId="77777777" w:rsidR="00717AC9" w:rsidRDefault="002B6238">
            <w:pPr>
              <w:ind w:left="-84" w:right="-84"/>
            </w:pPr>
            <w:r>
              <w:rPr>
                <w:sz w:val="22"/>
              </w:rPr>
              <w:t>ГОСТ 29140-91</w:t>
            </w:r>
          </w:p>
        </w:tc>
        <w:tc>
          <w:tcPr>
            <w:tcW w:w="730" w:type="pct"/>
            <w:vMerge/>
          </w:tcPr>
          <w:p w14:paraId="49A94EB2" w14:textId="77777777" w:rsidR="00717AC9" w:rsidRDefault="00717AC9"/>
        </w:tc>
        <w:tc>
          <w:tcPr>
            <w:tcW w:w="815" w:type="pct"/>
            <w:vMerge/>
          </w:tcPr>
          <w:p w14:paraId="7F3CDFCC" w14:textId="77777777" w:rsidR="00717AC9" w:rsidRDefault="00717AC9"/>
        </w:tc>
      </w:tr>
      <w:tr w:rsidR="00717AC9" w14:paraId="333A8078" w14:textId="77777777">
        <w:tc>
          <w:tcPr>
            <w:tcW w:w="290" w:type="pct"/>
          </w:tcPr>
          <w:p w14:paraId="28C21E80" w14:textId="77777777" w:rsidR="00717AC9" w:rsidRDefault="002B6238">
            <w:pPr>
              <w:ind w:left="-84" w:right="-84"/>
            </w:pPr>
            <w:r>
              <w:rPr>
                <w:sz w:val="22"/>
              </w:rPr>
              <w:t>2.55.34*</w:t>
            </w:r>
          </w:p>
        </w:tc>
        <w:tc>
          <w:tcPr>
            <w:tcW w:w="680" w:type="pct"/>
            <w:vMerge/>
          </w:tcPr>
          <w:p w14:paraId="3A18DAC9" w14:textId="77777777" w:rsidR="00717AC9" w:rsidRDefault="00717AC9"/>
        </w:tc>
        <w:tc>
          <w:tcPr>
            <w:tcW w:w="530" w:type="pct"/>
            <w:vMerge/>
          </w:tcPr>
          <w:p w14:paraId="668E1308" w14:textId="77777777" w:rsidR="00717AC9" w:rsidRDefault="00717AC9"/>
        </w:tc>
        <w:tc>
          <w:tcPr>
            <w:tcW w:w="870" w:type="pct"/>
          </w:tcPr>
          <w:p w14:paraId="737CF4B7" w14:textId="77777777" w:rsidR="00717AC9" w:rsidRDefault="002B6238">
            <w:pPr>
              <w:ind w:left="-84" w:right="-84"/>
            </w:pPr>
            <w:r>
              <w:rPr>
                <w:sz w:val="22"/>
              </w:rPr>
              <w:t>β-каротин</w:t>
            </w:r>
          </w:p>
        </w:tc>
        <w:tc>
          <w:tcPr>
            <w:tcW w:w="1070" w:type="pct"/>
          </w:tcPr>
          <w:p w14:paraId="1BC51661" w14:textId="77777777" w:rsidR="00717AC9" w:rsidRDefault="002B6238">
            <w:pPr>
              <w:ind w:left="-84" w:right="-84"/>
            </w:pPr>
            <w:r>
              <w:rPr>
                <w:sz w:val="22"/>
              </w:rPr>
              <w:t>МВИ.МН 3239-2009</w:t>
            </w:r>
          </w:p>
        </w:tc>
        <w:tc>
          <w:tcPr>
            <w:tcW w:w="730" w:type="pct"/>
            <w:vMerge/>
          </w:tcPr>
          <w:p w14:paraId="72F8517D" w14:textId="77777777" w:rsidR="00717AC9" w:rsidRDefault="00717AC9"/>
        </w:tc>
        <w:tc>
          <w:tcPr>
            <w:tcW w:w="815" w:type="pct"/>
            <w:vMerge/>
          </w:tcPr>
          <w:p w14:paraId="3B5B28D6" w14:textId="77777777" w:rsidR="00717AC9" w:rsidRDefault="00717AC9"/>
        </w:tc>
      </w:tr>
      <w:tr w:rsidR="00717AC9" w14:paraId="12D6E290" w14:textId="77777777">
        <w:tc>
          <w:tcPr>
            <w:tcW w:w="290" w:type="pct"/>
          </w:tcPr>
          <w:p w14:paraId="665F568E" w14:textId="77777777" w:rsidR="00717AC9" w:rsidRDefault="002B6238">
            <w:pPr>
              <w:ind w:left="-84" w:right="-84"/>
            </w:pPr>
            <w:r>
              <w:rPr>
                <w:sz w:val="22"/>
              </w:rPr>
              <w:t>2.55.35*</w:t>
            </w:r>
          </w:p>
        </w:tc>
        <w:tc>
          <w:tcPr>
            <w:tcW w:w="680" w:type="pct"/>
            <w:vMerge/>
          </w:tcPr>
          <w:p w14:paraId="7288730E" w14:textId="77777777" w:rsidR="00717AC9" w:rsidRDefault="00717AC9"/>
        </w:tc>
        <w:tc>
          <w:tcPr>
            <w:tcW w:w="530" w:type="pct"/>
          </w:tcPr>
          <w:p w14:paraId="77B2C862" w14:textId="77777777" w:rsidR="00717AC9" w:rsidRDefault="002B6238">
            <w:pPr>
              <w:ind w:left="-84" w:right="-84"/>
            </w:pPr>
            <w:r>
              <w:rPr>
                <w:sz w:val="22"/>
              </w:rPr>
              <w:t>10.89/08.159</w:t>
            </w:r>
          </w:p>
        </w:tc>
        <w:tc>
          <w:tcPr>
            <w:tcW w:w="870" w:type="pct"/>
          </w:tcPr>
          <w:p w14:paraId="20BE51D0" w14:textId="77777777" w:rsidR="00717AC9" w:rsidRDefault="002B6238">
            <w:pPr>
              <w:ind w:left="-84" w:right="-84"/>
            </w:pPr>
            <w:r>
              <w:rPr>
                <w:sz w:val="22"/>
              </w:rPr>
              <w:t>Кальциферол (витамин Д)</w:t>
            </w:r>
          </w:p>
        </w:tc>
        <w:tc>
          <w:tcPr>
            <w:tcW w:w="1070" w:type="pct"/>
          </w:tcPr>
          <w:p w14:paraId="405555EE" w14:textId="77777777" w:rsidR="00717AC9" w:rsidRDefault="002B6238">
            <w:pPr>
              <w:ind w:left="-84" w:right="-84"/>
            </w:pPr>
            <w:r>
              <w:rPr>
                <w:sz w:val="22"/>
              </w:rPr>
              <w:t>EN 12821:2009;</w:t>
            </w:r>
            <w:r>
              <w:rPr>
                <w:sz w:val="22"/>
              </w:rPr>
              <w:br/>
              <w:t>ГОСТ EN 12821-2014;</w:t>
            </w:r>
            <w:r>
              <w:rPr>
                <w:sz w:val="22"/>
              </w:rPr>
              <w:br/>
              <w:t>СТБ EN 12821-2012</w:t>
            </w:r>
          </w:p>
        </w:tc>
        <w:tc>
          <w:tcPr>
            <w:tcW w:w="730" w:type="pct"/>
            <w:vMerge/>
          </w:tcPr>
          <w:p w14:paraId="24CE5C3C" w14:textId="77777777" w:rsidR="00717AC9" w:rsidRDefault="00717AC9"/>
        </w:tc>
        <w:tc>
          <w:tcPr>
            <w:tcW w:w="815" w:type="pct"/>
            <w:vMerge/>
          </w:tcPr>
          <w:p w14:paraId="1BB53C4C" w14:textId="77777777" w:rsidR="00717AC9" w:rsidRDefault="00717AC9"/>
        </w:tc>
      </w:tr>
      <w:tr w:rsidR="00717AC9" w14:paraId="08E5DCAE" w14:textId="77777777">
        <w:tc>
          <w:tcPr>
            <w:tcW w:w="290" w:type="pct"/>
          </w:tcPr>
          <w:p w14:paraId="58BE7591" w14:textId="77777777" w:rsidR="00717AC9" w:rsidRDefault="002B6238">
            <w:pPr>
              <w:ind w:left="-84" w:right="-84"/>
            </w:pPr>
            <w:r>
              <w:rPr>
                <w:sz w:val="22"/>
              </w:rPr>
              <w:t>2.55.36*</w:t>
            </w:r>
          </w:p>
        </w:tc>
        <w:tc>
          <w:tcPr>
            <w:tcW w:w="680" w:type="pct"/>
            <w:vMerge/>
          </w:tcPr>
          <w:p w14:paraId="1DB131EA" w14:textId="77777777" w:rsidR="00717AC9" w:rsidRDefault="00717AC9"/>
        </w:tc>
        <w:tc>
          <w:tcPr>
            <w:tcW w:w="530" w:type="pct"/>
          </w:tcPr>
          <w:p w14:paraId="31D4A99D" w14:textId="77777777" w:rsidR="00717AC9" w:rsidRDefault="002B6238">
            <w:pPr>
              <w:ind w:left="-84" w:right="-84"/>
            </w:pPr>
            <w:r>
              <w:rPr>
                <w:sz w:val="22"/>
              </w:rPr>
              <w:t>10.89/08.158</w:t>
            </w:r>
          </w:p>
        </w:tc>
        <w:tc>
          <w:tcPr>
            <w:tcW w:w="870" w:type="pct"/>
          </w:tcPr>
          <w:p w14:paraId="467BAA13" w14:textId="77777777" w:rsidR="00717AC9" w:rsidRDefault="002B6238">
            <w:pPr>
              <w:ind w:left="-84" w:right="-84"/>
            </w:pPr>
            <w:r>
              <w:rPr>
                <w:sz w:val="22"/>
              </w:rPr>
              <w:t>Пантотеновая кислота</w:t>
            </w:r>
          </w:p>
        </w:tc>
        <w:tc>
          <w:tcPr>
            <w:tcW w:w="1070" w:type="pct"/>
          </w:tcPr>
          <w:p w14:paraId="11388408" w14:textId="77777777" w:rsidR="00717AC9" w:rsidRDefault="002B6238">
            <w:pPr>
              <w:ind w:left="-84" w:right="-84"/>
            </w:pPr>
            <w:r>
              <w:rPr>
                <w:sz w:val="22"/>
              </w:rPr>
              <w:t>МВИ.МН 3008-2008</w:t>
            </w:r>
          </w:p>
        </w:tc>
        <w:tc>
          <w:tcPr>
            <w:tcW w:w="730" w:type="pct"/>
            <w:vMerge/>
          </w:tcPr>
          <w:p w14:paraId="402DD450" w14:textId="77777777" w:rsidR="00717AC9" w:rsidRDefault="00717AC9"/>
        </w:tc>
        <w:tc>
          <w:tcPr>
            <w:tcW w:w="815" w:type="pct"/>
            <w:vMerge/>
          </w:tcPr>
          <w:p w14:paraId="3936DDC0" w14:textId="77777777" w:rsidR="00717AC9" w:rsidRDefault="00717AC9"/>
        </w:tc>
      </w:tr>
      <w:tr w:rsidR="00717AC9" w14:paraId="177A3F5A" w14:textId="77777777">
        <w:tc>
          <w:tcPr>
            <w:tcW w:w="290" w:type="pct"/>
          </w:tcPr>
          <w:p w14:paraId="754FAF16" w14:textId="77777777" w:rsidR="00717AC9" w:rsidRDefault="002B6238">
            <w:pPr>
              <w:ind w:left="-84" w:right="-84"/>
            </w:pPr>
            <w:r>
              <w:rPr>
                <w:sz w:val="22"/>
              </w:rPr>
              <w:t>2.55.37*</w:t>
            </w:r>
          </w:p>
        </w:tc>
        <w:tc>
          <w:tcPr>
            <w:tcW w:w="680" w:type="pct"/>
            <w:vMerge/>
          </w:tcPr>
          <w:p w14:paraId="0CFCE1D2" w14:textId="77777777" w:rsidR="00717AC9" w:rsidRDefault="00717AC9"/>
        </w:tc>
        <w:tc>
          <w:tcPr>
            <w:tcW w:w="530" w:type="pct"/>
          </w:tcPr>
          <w:p w14:paraId="5C6FEE75" w14:textId="77777777" w:rsidR="00717AC9" w:rsidRDefault="002B6238">
            <w:pPr>
              <w:ind w:left="-84" w:right="-84"/>
            </w:pPr>
            <w:r>
              <w:rPr>
                <w:sz w:val="22"/>
              </w:rPr>
              <w:t>10.89/08.156</w:t>
            </w:r>
          </w:p>
        </w:tc>
        <w:tc>
          <w:tcPr>
            <w:tcW w:w="870" w:type="pct"/>
          </w:tcPr>
          <w:p w14:paraId="4D1BEF0C" w14:textId="77777777" w:rsidR="00717AC9" w:rsidRDefault="002B6238">
            <w:pPr>
              <w:ind w:left="-84" w:right="-84"/>
            </w:pPr>
            <w:r>
              <w:rPr>
                <w:sz w:val="22"/>
              </w:rPr>
              <w:t>Холин</w:t>
            </w:r>
          </w:p>
        </w:tc>
        <w:tc>
          <w:tcPr>
            <w:tcW w:w="1070" w:type="pct"/>
          </w:tcPr>
          <w:p w14:paraId="43AE7274" w14:textId="77777777" w:rsidR="00717AC9" w:rsidRDefault="002B6238">
            <w:pPr>
              <w:ind w:left="-84" w:right="-84"/>
            </w:pPr>
            <w:r>
              <w:rPr>
                <w:sz w:val="22"/>
              </w:rPr>
              <w:t>МВИ.МН 5903-2017;</w:t>
            </w:r>
            <w:r>
              <w:rPr>
                <w:sz w:val="22"/>
              </w:rPr>
              <w:br/>
              <w:t>СТБ 2545-2019</w:t>
            </w:r>
          </w:p>
        </w:tc>
        <w:tc>
          <w:tcPr>
            <w:tcW w:w="730" w:type="pct"/>
            <w:vMerge/>
          </w:tcPr>
          <w:p w14:paraId="1669B6D7" w14:textId="77777777" w:rsidR="00717AC9" w:rsidRDefault="00717AC9"/>
        </w:tc>
        <w:tc>
          <w:tcPr>
            <w:tcW w:w="815" w:type="pct"/>
            <w:vMerge/>
          </w:tcPr>
          <w:p w14:paraId="709822C1" w14:textId="77777777" w:rsidR="00717AC9" w:rsidRDefault="00717AC9"/>
        </w:tc>
      </w:tr>
      <w:tr w:rsidR="00717AC9" w14:paraId="5ACE3F7A" w14:textId="77777777">
        <w:tc>
          <w:tcPr>
            <w:tcW w:w="290" w:type="pct"/>
          </w:tcPr>
          <w:p w14:paraId="47DD0F46" w14:textId="77777777" w:rsidR="00717AC9" w:rsidRDefault="002B6238">
            <w:pPr>
              <w:ind w:left="-84" w:right="-84"/>
            </w:pPr>
            <w:r>
              <w:rPr>
                <w:sz w:val="22"/>
              </w:rPr>
              <w:t>2.55.38*</w:t>
            </w:r>
          </w:p>
        </w:tc>
        <w:tc>
          <w:tcPr>
            <w:tcW w:w="680" w:type="pct"/>
            <w:vMerge/>
          </w:tcPr>
          <w:p w14:paraId="069FD763" w14:textId="77777777" w:rsidR="00717AC9" w:rsidRDefault="00717AC9"/>
        </w:tc>
        <w:tc>
          <w:tcPr>
            <w:tcW w:w="530" w:type="pct"/>
            <w:vMerge w:val="restart"/>
          </w:tcPr>
          <w:p w14:paraId="3D16941B" w14:textId="77777777" w:rsidR="00717AC9" w:rsidRDefault="002B6238">
            <w:pPr>
              <w:ind w:left="-84" w:right="-84"/>
            </w:pPr>
            <w:r>
              <w:rPr>
                <w:sz w:val="22"/>
              </w:rPr>
              <w:t>10.89/08.159</w:t>
            </w:r>
          </w:p>
        </w:tc>
        <w:tc>
          <w:tcPr>
            <w:tcW w:w="870" w:type="pct"/>
          </w:tcPr>
          <w:p w14:paraId="263CB0EB" w14:textId="77777777" w:rsidR="00717AC9" w:rsidRDefault="002B6238">
            <w:pPr>
              <w:ind w:left="-84" w:right="-84"/>
            </w:pPr>
            <w:r>
              <w:rPr>
                <w:sz w:val="22"/>
              </w:rPr>
              <w:t>Сорбиновая и бензойная кислоты</w:t>
            </w:r>
          </w:p>
        </w:tc>
        <w:tc>
          <w:tcPr>
            <w:tcW w:w="1070" w:type="pct"/>
          </w:tcPr>
          <w:p w14:paraId="015BEA70" w14:textId="77777777" w:rsidR="00717AC9" w:rsidRDefault="002B6238">
            <w:pPr>
              <w:ind w:left="-84" w:right="-84"/>
            </w:pPr>
            <w:r>
              <w:rPr>
                <w:sz w:val="22"/>
              </w:rPr>
              <w:t>ГОСТ EN 12856-2015;</w:t>
            </w:r>
            <w:r>
              <w:rPr>
                <w:sz w:val="22"/>
              </w:rPr>
              <w:br/>
              <w:t>МВИ.МН 806-98</w:t>
            </w:r>
          </w:p>
        </w:tc>
        <w:tc>
          <w:tcPr>
            <w:tcW w:w="730" w:type="pct"/>
            <w:vMerge/>
          </w:tcPr>
          <w:p w14:paraId="3E3D6D9B" w14:textId="77777777" w:rsidR="00717AC9" w:rsidRDefault="00717AC9"/>
        </w:tc>
        <w:tc>
          <w:tcPr>
            <w:tcW w:w="815" w:type="pct"/>
            <w:vMerge/>
          </w:tcPr>
          <w:p w14:paraId="55A29F83" w14:textId="77777777" w:rsidR="00717AC9" w:rsidRDefault="00717AC9"/>
        </w:tc>
      </w:tr>
      <w:tr w:rsidR="00717AC9" w14:paraId="69BF68EC" w14:textId="77777777">
        <w:tc>
          <w:tcPr>
            <w:tcW w:w="290" w:type="pct"/>
          </w:tcPr>
          <w:p w14:paraId="356611D3" w14:textId="77777777" w:rsidR="00717AC9" w:rsidRDefault="002B6238">
            <w:pPr>
              <w:ind w:left="-84" w:right="-84"/>
            </w:pPr>
            <w:r>
              <w:rPr>
                <w:sz w:val="22"/>
              </w:rPr>
              <w:t>2.55.39*</w:t>
            </w:r>
          </w:p>
        </w:tc>
        <w:tc>
          <w:tcPr>
            <w:tcW w:w="680" w:type="pct"/>
            <w:vMerge/>
          </w:tcPr>
          <w:p w14:paraId="27C691B6" w14:textId="77777777" w:rsidR="00717AC9" w:rsidRDefault="00717AC9"/>
        </w:tc>
        <w:tc>
          <w:tcPr>
            <w:tcW w:w="530" w:type="pct"/>
            <w:vMerge/>
          </w:tcPr>
          <w:p w14:paraId="07D0C697" w14:textId="77777777" w:rsidR="00717AC9" w:rsidRDefault="00717AC9"/>
        </w:tc>
        <w:tc>
          <w:tcPr>
            <w:tcW w:w="870" w:type="pct"/>
          </w:tcPr>
          <w:p w14:paraId="6F5F4FAA" w14:textId="77777777" w:rsidR="00717AC9" w:rsidRDefault="002B6238">
            <w:pPr>
              <w:ind w:left="-84" w:right="-84"/>
            </w:pPr>
            <w:r>
              <w:rPr>
                <w:sz w:val="22"/>
              </w:rPr>
              <w:t>Подсластители: ацесульфам К, аспартам, сахарин, цикламат натрия</w:t>
            </w:r>
          </w:p>
        </w:tc>
        <w:tc>
          <w:tcPr>
            <w:tcW w:w="1070" w:type="pct"/>
          </w:tcPr>
          <w:p w14:paraId="36803188" w14:textId="77777777" w:rsidR="00717AC9" w:rsidRDefault="002B6238">
            <w:pPr>
              <w:ind w:left="-84" w:right="-84"/>
            </w:pPr>
            <w:r>
              <w:rPr>
                <w:sz w:val="22"/>
              </w:rPr>
              <w:t>EN 12857:1999;</w:t>
            </w:r>
            <w:r>
              <w:rPr>
                <w:sz w:val="22"/>
              </w:rPr>
              <w:br/>
              <w:t>ГОСТ EN 12856-2015;</w:t>
            </w:r>
            <w:r>
              <w:rPr>
                <w:sz w:val="22"/>
              </w:rPr>
              <w:br/>
              <w:t>ГОСТ EN 12857-2015</w:t>
            </w:r>
          </w:p>
        </w:tc>
        <w:tc>
          <w:tcPr>
            <w:tcW w:w="730" w:type="pct"/>
            <w:vMerge/>
          </w:tcPr>
          <w:p w14:paraId="6EF90326" w14:textId="77777777" w:rsidR="00717AC9" w:rsidRDefault="00717AC9"/>
        </w:tc>
        <w:tc>
          <w:tcPr>
            <w:tcW w:w="815" w:type="pct"/>
            <w:vMerge/>
          </w:tcPr>
          <w:p w14:paraId="61FAB35A" w14:textId="77777777" w:rsidR="00717AC9" w:rsidRDefault="00717AC9"/>
        </w:tc>
      </w:tr>
      <w:tr w:rsidR="00717AC9" w14:paraId="417FE3C3" w14:textId="77777777">
        <w:tc>
          <w:tcPr>
            <w:tcW w:w="290" w:type="pct"/>
          </w:tcPr>
          <w:p w14:paraId="6F290EC8" w14:textId="77777777" w:rsidR="00717AC9" w:rsidRDefault="002B6238">
            <w:pPr>
              <w:ind w:left="-84" w:right="-84"/>
            </w:pPr>
            <w:r>
              <w:rPr>
                <w:sz w:val="22"/>
              </w:rPr>
              <w:t>2.55.40*</w:t>
            </w:r>
          </w:p>
        </w:tc>
        <w:tc>
          <w:tcPr>
            <w:tcW w:w="680" w:type="pct"/>
            <w:vMerge/>
          </w:tcPr>
          <w:p w14:paraId="152901D3" w14:textId="77777777" w:rsidR="00717AC9" w:rsidRDefault="00717AC9"/>
        </w:tc>
        <w:tc>
          <w:tcPr>
            <w:tcW w:w="530" w:type="pct"/>
            <w:vMerge/>
          </w:tcPr>
          <w:p w14:paraId="6137B62B" w14:textId="77777777" w:rsidR="00717AC9" w:rsidRDefault="00717AC9"/>
        </w:tc>
        <w:tc>
          <w:tcPr>
            <w:tcW w:w="870" w:type="pct"/>
          </w:tcPr>
          <w:p w14:paraId="31548A81" w14:textId="77777777" w:rsidR="00717AC9" w:rsidRDefault="002B6238">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13524C82" w14:textId="77777777" w:rsidR="00717AC9" w:rsidRDefault="002B6238">
            <w:pPr>
              <w:ind w:left="-84" w:right="-84"/>
            </w:pPr>
            <w:r>
              <w:rPr>
                <w:sz w:val="22"/>
              </w:rPr>
              <w:t>МВИ.МН 5915-2017;</w:t>
            </w:r>
            <w:r>
              <w:rPr>
                <w:sz w:val="22"/>
              </w:rPr>
              <w:br/>
              <w:t>СТБ 2547-2019</w:t>
            </w:r>
          </w:p>
        </w:tc>
        <w:tc>
          <w:tcPr>
            <w:tcW w:w="730" w:type="pct"/>
            <w:vMerge/>
          </w:tcPr>
          <w:p w14:paraId="574DE24E" w14:textId="77777777" w:rsidR="00717AC9" w:rsidRDefault="00717AC9"/>
        </w:tc>
        <w:tc>
          <w:tcPr>
            <w:tcW w:w="815" w:type="pct"/>
            <w:vMerge/>
          </w:tcPr>
          <w:p w14:paraId="61EFA453" w14:textId="77777777" w:rsidR="00717AC9" w:rsidRDefault="00717AC9"/>
        </w:tc>
      </w:tr>
      <w:tr w:rsidR="00717AC9" w14:paraId="4CA3A6F8" w14:textId="77777777">
        <w:tc>
          <w:tcPr>
            <w:tcW w:w="290" w:type="pct"/>
          </w:tcPr>
          <w:p w14:paraId="625180FC" w14:textId="77777777" w:rsidR="00717AC9" w:rsidRDefault="002B6238">
            <w:pPr>
              <w:ind w:left="-84" w:right="-84"/>
            </w:pPr>
            <w:r>
              <w:rPr>
                <w:sz w:val="22"/>
              </w:rPr>
              <w:lastRenderedPageBreak/>
              <w:t>2.55.41*</w:t>
            </w:r>
          </w:p>
        </w:tc>
        <w:tc>
          <w:tcPr>
            <w:tcW w:w="680" w:type="pct"/>
            <w:vMerge/>
          </w:tcPr>
          <w:p w14:paraId="6BCE38E2" w14:textId="77777777" w:rsidR="00717AC9" w:rsidRDefault="00717AC9"/>
        </w:tc>
        <w:tc>
          <w:tcPr>
            <w:tcW w:w="530" w:type="pct"/>
            <w:vMerge/>
          </w:tcPr>
          <w:p w14:paraId="6169212C" w14:textId="77777777" w:rsidR="00717AC9" w:rsidRDefault="00717AC9"/>
        </w:tc>
        <w:tc>
          <w:tcPr>
            <w:tcW w:w="870" w:type="pct"/>
          </w:tcPr>
          <w:p w14:paraId="192A848E" w14:textId="77777777" w:rsidR="00717AC9" w:rsidRDefault="002B6238">
            <w:pPr>
              <w:ind w:left="-84" w:right="-84"/>
            </w:pPr>
            <w:r>
              <w:rPr>
                <w:sz w:val="22"/>
              </w:rPr>
              <w:t>Меламин</w:t>
            </w:r>
          </w:p>
        </w:tc>
        <w:tc>
          <w:tcPr>
            <w:tcW w:w="1070" w:type="pct"/>
          </w:tcPr>
          <w:p w14:paraId="0F2C00D3" w14:textId="77777777" w:rsidR="00717AC9" w:rsidRDefault="002B6238">
            <w:pPr>
              <w:ind w:left="-84" w:right="-84"/>
            </w:pPr>
            <w:r>
              <w:rPr>
                <w:sz w:val="22"/>
              </w:rPr>
              <w:t>ГОСТ 34515-2019;</w:t>
            </w:r>
            <w:r>
              <w:rPr>
                <w:sz w:val="22"/>
              </w:rPr>
              <w:br/>
              <w:t>МВИ.МН 3287-2009</w:t>
            </w:r>
          </w:p>
        </w:tc>
        <w:tc>
          <w:tcPr>
            <w:tcW w:w="730" w:type="pct"/>
            <w:vMerge/>
          </w:tcPr>
          <w:p w14:paraId="26284BD6" w14:textId="77777777" w:rsidR="00717AC9" w:rsidRDefault="00717AC9"/>
        </w:tc>
        <w:tc>
          <w:tcPr>
            <w:tcW w:w="815" w:type="pct"/>
            <w:vMerge/>
          </w:tcPr>
          <w:p w14:paraId="72F21885" w14:textId="77777777" w:rsidR="00717AC9" w:rsidRDefault="00717AC9"/>
        </w:tc>
      </w:tr>
      <w:tr w:rsidR="00717AC9" w14:paraId="11F0C5C8" w14:textId="77777777">
        <w:tc>
          <w:tcPr>
            <w:tcW w:w="290" w:type="pct"/>
          </w:tcPr>
          <w:p w14:paraId="3D494D4A" w14:textId="77777777" w:rsidR="00717AC9" w:rsidRDefault="002B6238">
            <w:pPr>
              <w:ind w:left="-84" w:right="-84"/>
            </w:pPr>
            <w:r>
              <w:rPr>
                <w:sz w:val="22"/>
              </w:rPr>
              <w:t>2.55.42*</w:t>
            </w:r>
          </w:p>
        </w:tc>
        <w:tc>
          <w:tcPr>
            <w:tcW w:w="680" w:type="pct"/>
            <w:vMerge/>
          </w:tcPr>
          <w:p w14:paraId="4026D784" w14:textId="77777777" w:rsidR="00717AC9" w:rsidRDefault="00717AC9"/>
        </w:tc>
        <w:tc>
          <w:tcPr>
            <w:tcW w:w="530" w:type="pct"/>
          </w:tcPr>
          <w:p w14:paraId="2D26AF4E" w14:textId="77777777" w:rsidR="00717AC9" w:rsidRDefault="002B6238">
            <w:pPr>
              <w:ind w:left="-84" w:right="-84"/>
            </w:pPr>
            <w:r>
              <w:rPr>
                <w:sz w:val="22"/>
              </w:rPr>
              <w:t>10.89/08.159, 10.89/08.162</w:t>
            </w:r>
          </w:p>
        </w:tc>
        <w:tc>
          <w:tcPr>
            <w:tcW w:w="870" w:type="pct"/>
          </w:tcPr>
          <w:p w14:paraId="402020B2" w14:textId="77777777" w:rsidR="00717AC9" w:rsidRDefault="002B6238">
            <w:pPr>
              <w:ind w:left="-84" w:right="-84"/>
            </w:pPr>
            <w:r>
              <w:rPr>
                <w:sz w:val="22"/>
              </w:rPr>
              <w:t>Афлатоксин В₁</w:t>
            </w:r>
          </w:p>
        </w:tc>
        <w:tc>
          <w:tcPr>
            <w:tcW w:w="1070" w:type="pct"/>
          </w:tcPr>
          <w:p w14:paraId="2B9332F1" w14:textId="77777777" w:rsidR="00717AC9" w:rsidRDefault="002B6238">
            <w:pPr>
              <w:ind w:left="-84" w:right="-84"/>
            </w:pPr>
            <w:r>
              <w:rPr>
                <w:sz w:val="22"/>
              </w:rPr>
              <w:t>ГОСТ 30711-2001;</w:t>
            </w:r>
            <w:r>
              <w:rPr>
                <w:sz w:val="22"/>
              </w:rPr>
              <w:br/>
              <w:t>ГОСТ 34140-2017;</w:t>
            </w:r>
            <w:r>
              <w:rPr>
                <w:sz w:val="22"/>
              </w:rPr>
              <w:br/>
              <w:t>ГОСТ EN 15851-2013</w:t>
            </w:r>
          </w:p>
        </w:tc>
        <w:tc>
          <w:tcPr>
            <w:tcW w:w="730" w:type="pct"/>
            <w:vMerge/>
          </w:tcPr>
          <w:p w14:paraId="49161F11" w14:textId="77777777" w:rsidR="00717AC9" w:rsidRDefault="00717AC9"/>
        </w:tc>
        <w:tc>
          <w:tcPr>
            <w:tcW w:w="815" w:type="pct"/>
            <w:vMerge/>
          </w:tcPr>
          <w:p w14:paraId="70B2AF02" w14:textId="77777777" w:rsidR="00717AC9" w:rsidRDefault="00717AC9"/>
        </w:tc>
      </w:tr>
      <w:tr w:rsidR="00717AC9" w14:paraId="6CF6E565" w14:textId="77777777">
        <w:tc>
          <w:tcPr>
            <w:tcW w:w="290" w:type="pct"/>
          </w:tcPr>
          <w:p w14:paraId="5CE04C6A" w14:textId="77777777" w:rsidR="00717AC9" w:rsidRDefault="002B6238">
            <w:pPr>
              <w:ind w:left="-84" w:right="-84"/>
            </w:pPr>
            <w:r>
              <w:rPr>
                <w:sz w:val="22"/>
              </w:rPr>
              <w:t>2.55.43*</w:t>
            </w:r>
          </w:p>
        </w:tc>
        <w:tc>
          <w:tcPr>
            <w:tcW w:w="680" w:type="pct"/>
            <w:vMerge/>
          </w:tcPr>
          <w:p w14:paraId="23E078A5" w14:textId="77777777" w:rsidR="00717AC9" w:rsidRDefault="00717AC9"/>
        </w:tc>
        <w:tc>
          <w:tcPr>
            <w:tcW w:w="530" w:type="pct"/>
          </w:tcPr>
          <w:p w14:paraId="75810843" w14:textId="77777777" w:rsidR="00717AC9" w:rsidRDefault="002B6238">
            <w:pPr>
              <w:ind w:left="-84" w:right="-84"/>
            </w:pPr>
            <w:r>
              <w:rPr>
                <w:sz w:val="22"/>
              </w:rPr>
              <w:t>10.89/08.159</w:t>
            </w:r>
          </w:p>
        </w:tc>
        <w:tc>
          <w:tcPr>
            <w:tcW w:w="870" w:type="pct"/>
          </w:tcPr>
          <w:p w14:paraId="7226E6A0" w14:textId="77777777" w:rsidR="00717AC9" w:rsidRDefault="002B6238">
            <w:pPr>
              <w:ind w:left="-84" w:right="-84"/>
            </w:pPr>
            <w:r>
              <w:rPr>
                <w:sz w:val="22"/>
              </w:rPr>
              <w:t>Афлатоксин М₁</w:t>
            </w:r>
          </w:p>
        </w:tc>
        <w:tc>
          <w:tcPr>
            <w:tcW w:w="1070" w:type="pct"/>
          </w:tcPr>
          <w:p w14:paraId="596A84BB" w14:textId="77777777" w:rsidR="00717AC9" w:rsidRDefault="002B6238">
            <w:pPr>
              <w:ind w:left="-84" w:right="-84"/>
            </w:pPr>
            <w:r>
              <w:rPr>
                <w:sz w:val="22"/>
              </w:rPr>
              <w:t>ГОСТ 30711-2001</w:t>
            </w:r>
          </w:p>
        </w:tc>
        <w:tc>
          <w:tcPr>
            <w:tcW w:w="730" w:type="pct"/>
            <w:vMerge/>
          </w:tcPr>
          <w:p w14:paraId="6672D678" w14:textId="77777777" w:rsidR="00717AC9" w:rsidRDefault="00717AC9"/>
        </w:tc>
        <w:tc>
          <w:tcPr>
            <w:tcW w:w="815" w:type="pct"/>
            <w:vMerge/>
          </w:tcPr>
          <w:p w14:paraId="5E9A9FF2" w14:textId="77777777" w:rsidR="00717AC9" w:rsidRDefault="00717AC9"/>
        </w:tc>
      </w:tr>
      <w:tr w:rsidR="00717AC9" w14:paraId="2ED5ED79" w14:textId="77777777">
        <w:tc>
          <w:tcPr>
            <w:tcW w:w="290" w:type="pct"/>
          </w:tcPr>
          <w:p w14:paraId="56CB55C4" w14:textId="77777777" w:rsidR="00717AC9" w:rsidRDefault="002B6238">
            <w:pPr>
              <w:ind w:left="-84" w:right="-84"/>
            </w:pPr>
            <w:r>
              <w:rPr>
                <w:sz w:val="22"/>
              </w:rPr>
              <w:t>2.55.44*</w:t>
            </w:r>
          </w:p>
        </w:tc>
        <w:tc>
          <w:tcPr>
            <w:tcW w:w="680" w:type="pct"/>
            <w:vMerge/>
          </w:tcPr>
          <w:p w14:paraId="51A626A1" w14:textId="77777777" w:rsidR="00717AC9" w:rsidRDefault="00717AC9"/>
        </w:tc>
        <w:tc>
          <w:tcPr>
            <w:tcW w:w="530" w:type="pct"/>
          </w:tcPr>
          <w:p w14:paraId="6E24D3F0" w14:textId="77777777" w:rsidR="00717AC9" w:rsidRDefault="002B6238">
            <w:pPr>
              <w:ind w:left="-84" w:right="-84"/>
            </w:pPr>
            <w:r>
              <w:rPr>
                <w:sz w:val="22"/>
              </w:rPr>
              <w:t>10.89/08.159, 10.89/08.162</w:t>
            </w:r>
          </w:p>
        </w:tc>
        <w:tc>
          <w:tcPr>
            <w:tcW w:w="870" w:type="pct"/>
          </w:tcPr>
          <w:p w14:paraId="15E39C25" w14:textId="77777777" w:rsidR="00717AC9" w:rsidRDefault="002B6238">
            <w:pPr>
              <w:ind w:left="-84" w:right="-84"/>
            </w:pPr>
            <w:r>
              <w:rPr>
                <w:sz w:val="22"/>
              </w:rPr>
              <w:t>Дезоксиниваленол</w:t>
            </w:r>
          </w:p>
        </w:tc>
        <w:tc>
          <w:tcPr>
            <w:tcW w:w="1070" w:type="pct"/>
          </w:tcPr>
          <w:p w14:paraId="57E9F7F4" w14:textId="77777777" w:rsidR="00717AC9" w:rsidRDefault="002B6238">
            <w:pPr>
              <w:ind w:left="-84" w:right="-84"/>
            </w:pPr>
            <w:r>
              <w:rPr>
                <w:sz w:val="22"/>
              </w:rPr>
              <w:t>ГОСТ 34140-2017;</w:t>
            </w:r>
            <w:r>
              <w:rPr>
                <w:sz w:val="22"/>
              </w:rPr>
              <w:br/>
              <w:t>ГОСТ EN 15891-2013;</w:t>
            </w:r>
            <w:r>
              <w:rPr>
                <w:sz w:val="22"/>
              </w:rPr>
              <w:br/>
              <w:t>СТБ ГОСТ Р 51116-2002</w:t>
            </w:r>
          </w:p>
        </w:tc>
        <w:tc>
          <w:tcPr>
            <w:tcW w:w="730" w:type="pct"/>
            <w:vMerge/>
          </w:tcPr>
          <w:p w14:paraId="45DA348A" w14:textId="77777777" w:rsidR="00717AC9" w:rsidRDefault="00717AC9"/>
        </w:tc>
        <w:tc>
          <w:tcPr>
            <w:tcW w:w="815" w:type="pct"/>
            <w:vMerge/>
          </w:tcPr>
          <w:p w14:paraId="5F1E775C" w14:textId="77777777" w:rsidR="00717AC9" w:rsidRDefault="00717AC9"/>
        </w:tc>
      </w:tr>
      <w:tr w:rsidR="00717AC9" w14:paraId="0A094D99" w14:textId="77777777">
        <w:tc>
          <w:tcPr>
            <w:tcW w:w="290" w:type="pct"/>
          </w:tcPr>
          <w:p w14:paraId="600407C2" w14:textId="77777777" w:rsidR="00717AC9" w:rsidRDefault="002B6238">
            <w:pPr>
              <w:ind w:left="-84" w:right="-84"/>
            </w:pPr>
            <w:r>
              <w:rPr>
                <w:sz w:val="22"/>
              </w:rPr>
              <w:t>2.55.45*</w:t>
            </w:r>
          </w:p>
        </w:tc>
        <w:tc>
          <w:tcPr>
            <w:tcW w:w="680" w:type="pct"/>
            <w:vMerge/>
          </w:tcPr>
          <w:p w14:paraId="15AA7E49" w14:textId="77777777" w:rsidR="00717AC9" w:rsidRDefault="00717AC9"/>
        </w:tc>
        <w:tc>
          <w:tcPr>
            <w:tcW w:w="530" w:type="pct"/>
          </w:tcPr>
          <w:p w14:paraId="48BB8412" w14:textId="77777777" w:rsidR="00717AC9" w:rsidRDefault="002B6238">
            <w:pPr>
              <w:ind w:left="-84" w:right="-84"/>
            </w:pPr>
            <w:r>
              <w:rPr>
                <w:sz w:val="22"/>
              </w:rPr>
              <w:t>10.89/08.158, 10.89/08.162</w:t>
            </w:r>
          </w:p>
        </w:tc>
        <w:tc>
          <w:tcPr>
            <w:tcW w:w="870" w:type="pct"/>
          </w:tcPr>
          <w:p w14:paraId="5CC6804D" w14:textId="77777777" w:rsidR="00717AC9" w:rsidRDefault="002B6238">
            <w:pPr>
              <w:ind w:left="-84" w:right="-84"/>
            </w:pPr>
            <w:r>
              <w:rPr>
                <w:sz w:val="22"/>
              </w:rPr>
              <w:t>Пестициды: Гексахлорциклогексан (альфа-, бета-, гамма-изомеры), ДДТ и метаболиты (ДДЕ, ДДД)</w:t>
            </w:r>
          </w:p>
        </w:tc>
        <w:tc>
          <w:tcPr>
            <w:tcW w:w="1070" w:type="pct"/>
          </w:tcPr>
          <w:p w14:paraId="4634FB0A" w14:textId="77777777" w:rsidR="00717AC9" w:rsidRDefault="002B6238">
            <w:pPr>
              <w:ind w:left="-84" w:right="-84"/>
            </w:pPr>
            <w:r>
              <w:rPr>
                <w:sz w:val="22"/>
              </w:rPr>
              <w:t>EN 1528-1:1996;</w:t>
            </w:r>
            <w:r>
              <w:rPr>
                <w:sz w:val="22"/>
              </w:rPr>
              <w:br/>
              <w:t>EN 1528-2:1996;</w:t>
            </w:r>
            <w:r>
              <w:rPr>
                <w:sz w:val="22"/>
              </w:rPr>
              <w:br/>
            </w:r>
            <w:r>
              <w:rPr>
                <w:sz w:val="22"/>
              </w:rPr>
              <w:t>EN 1528-3:1996;</w:t>
            </w:r>
            <w:r>
              <w:rPr>
                <w:sz w:val="22"/>
              </w:rPr>
              <w:br/>
              <w:t>EN 1528-4:1996;</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798F8C24" w14:textId="77777777" w:rsidR="00717AC9" w:rsidRDefault="00717AC9"/>
        </w:tc>
        <w:tc>
          <w:tcPr>
            <w:tcW w:w="815" w:type="pct"/>
            <w:vMerge/>
          </w:tcPr>
          <w:p w14:paraId="1300354C" w14:textId="77777777" w:rsidR="00717AC9" w:rsidRDefault="00717AC9"/>
        </w:tc>
      </w:tr>
      <w:tr w:rsidR="00717AC9" w14:paraId="17160E91" w14:textId="77777777">
        <w:tc>
          <w:tcPr>
            <w:tcW w:w="290" w:type="pct"/>
          </w:tcPr>
          <w:p w14:paraId="21F2A7C6" w14:textId="77777777" w:rsidR="00717AC9" w:rsidRDefault="002B6238">
            <w:pPr>
              <w:ind w:left="-84" w:right="-84"/>
            </w:pPr>
            <w:r>
              <w:rPr>
                <w:sz w:val="22"/>
              </w:rPr>
              <w:t>2.55.46*</w:t>
            </w:r>
          </w:p>
        </w:tc>
        <w:tc>
          <w:tcPr>
            <w:tcW w:w="680" w:type="pct"/>
            <w:vMerge/>
          </w:tcPr>
          <w:p w14:paraId="751B0B74" w14:textId="77777777" w:rsidR="00717AC9" w:rsidRDefault="00717AC9"/>
        </w:tc>
        <w:tc>
          <w:tcPr>
            <w:tcW w:w="530" w:type="pct"/>
            <w:vMerge w:val="restart"/>
          </w:tcPr>
          <w:p w14:paraId="299347A5" w14:textId="77777777" w:rsidR="00717AC9" w:rsidRDefault="002B6238">
            <w:pPr>
              <w:ind w:left="-84" w:right="-84"/>
            </w:pPr>
            <w:r>
              <w:rPr>
                <w:sz w:val="22"/>
              </w:rPr>
              <w:t>10.89/08.159</w:t>
            </w:r>
          </w:p>
        </w:tc>
        <w:tc>
          <w:tcPr>
            <w:tcW w:w="870" w:type="pct"/>
          </w:tcPr>
          <w:p w14:paraId="12304B01" w14:textId="77777777" w:rsidR="00717AC9" w:rsidRDefault="002B6238">
            <w:pPr>
              <w:ind w:left="-84" w:right="-84"/>
            </w:pPr>
            <w:r>
              <w:rPr>
                <w:sz w:val="22"/>
              </w:rPr>
              <w:t>Токоферол, альфа-токоферол (витамин Е)</w:t>
            </w:r>
          </w:p>
        </w:tc>
        <w:tc>
          <w:tcPr>
            <w:tcW w:w="1070" w:type="pct"/>
          </w:tcPr>
          <w:p w14:paraId="61BA1278" w14:textId="77777777" w:rsidR="00717AC9" w:rsidRDefault="002B6238">
            <w:pPr>
              <w:ind w:left="-84" w:right="-84"/>
            </w:pPr>
            <w:r>
              <w:rPr>
                <w:sz w:val="22"/>
              </w:rPr>
              <w:t>ГОСТ EN 12822-2014;</w:t>
            </w:r>
            <w:r>
              <w:rPr>
                <w:sz w:val="22"/>
              </w:rPr>
              <w:br/>
              <w:t>ГОСТ EN 12822-2020</w:t>
            </w:r>
          </w:p>
        </w:tc>
        <w:tc>
          <w:tcPr>
            <w:tcW w:w="730" w:type="pct"/>
            <w:vMerge/>
          </w:tcPr>
          <w:p w14:paraId="3A636CC5" w14:textId="77777777" w:rsidR="00717AC9" w:rsidRDefault="00717AC9"/>
        </w:tc>
        <w:tc>
          <w:tcPr>
            <w:tcW w:w="815" w:type="pct"/>
            <w:vMerge/>
          </w:tcPr>
          <w:p w14:paraId="13509FFB" w14:textId="77777777" w:rsidR="00717AC9" w:rsidRDefault="00717AC9"/>
        </w:tc>
      </w:tr>
      <w:tr w:rsidR="00717AC9" w14:paraId="679A8F53" w14:textId="77777777">
        <w:tc>
          <w:tcPr>
            <w:tcW w:w="290" w:type="pct"/>
          </w:tcPr>
          <w:p w14:paraId="443994DC" w14:textId="77777777" w:rsidR="00717AC9" w:rsidRDefault="002B6238">
            <w:pPr>
              <w:ind w:left="-84" w:right="-84"/>
            </w:pPr>
            <w:r>
              <w:rPr>
                <w:sz w:val="22"/>
              </w:rPr>
              <w:t>2.55.47*</w:t>
            </w:r>
          </w:p>
        </w:tc>
        <w:tc>
          <w:tcPr>
            <w:tcW w:w="680" w:type="pct"/>
            <w:vMerge/>
          </w:tcPr>
          <w:p w14:paraId="7010A0FF" w14:textId="77777777" w:rsidR="00717AC9" w:rsidRDefault="00717AC9"/>
        </w:tc>
        <w:tc>
          <w:tcPr>
            <w:tcW w:w="530" w:type="pct"/>
            <w:vMerge/>
          </w:tcPr>
          <w:p w14:paraId="48FD581D" w14:textId="77777777" w:rsidR="00717AC9" w:rsidRDefault="00717AC9"/>
        </w:tc>
        <w:tc>
          <w:tcPr>
            <w:tcW w:w="870" w:type="pct"/>
          </w:tcPr>
          <w:p w14:paraId="3A2A2594" w14:textId="77777777" w:rsidR="00717AC9" w:rsidRDefault="002B6238">
            <w:pPr>
              <w:ind w:left="-84" w:right="-84"/>
            </w:pPr>
            <w:r>
              <w:rPr>
                <w:sz w:val="22"/>
              </w:rPr>
              <w:t>Пиридоксин (Витамин В6)</w:t>
            </w:r>
          </w:p>
        </w:tc>
        <w:tc>
          <w:tcPr>
            <w:tcW w:w="1070" w:type="pct"/>
          </w:tcPr>
          <w:p w14:paraId="7DF07ED2" w14:textId="77777777" w:rsidR="00717AC9" w:rsidRDefault="002B6238">
            <w:pPr>
              <w:ind w:left="-84" w:right="-84"/>
            </w:pPr>
            <w:r>
              <w:rPr>
                <w:sz w:val="22"/>
              </w:rPr>
              <w:t>ГОСТ EN 14663-2014</w:t>
            </w:r>
          </w:p>
        </w:tc>
        <w:tc>
          <w:tcPr>
            <w:tcW w:w="730" w:type="pct"/>
            <w:vMerge/>
          </w:tcPr>
          <w:p w14:paraId="0E3E3940" w14:textId="77777777" w:rsidR="00717AC9" w:rsidRDefault="00717AC9"/>
        </w:tc>
        <w:tc>
          <w:tcPr>
            <w:tcW w:w="815" w:type="pct"/>
            <w:vMerge/>
          </w:tcPr>
          <w:p w14:paraId="04270294" w14:textId="77777777" w:rsidR="00717AC9" w:rsidRDefault="00717AC9"/>
        </w:tc>
      </w:tr>
      <w:tr w:rsidR="00717AC9" w14:paraId="621DFC8F" w14:textId="77777777">
        <w:tc>
          <w:tcPr>
            <w:tcW w:w="290" w:type="pct"/>
          </w:tcPr>
          <w:p w14:paraId="2F795FC2" w14:textId="77777777" w:rsidR="00717AC9" w:rsidRDefault="002B6238">
            <w:pPr>
              <w:ind w:left="-84" w:right="-84"/>
            </w:pPr>
            <w:r>
              <w:rPr>
                <w:sz w:val="22"/>
              </w:rPr>
              <w:t>2.55.48**</w:t>
            </w:r>
          </w:p>
        </w:tc>
        <w:tc>
          <w:tcPr>
            <w:tcW w:w="680" w:type="pct"/>
            <w:vMerge/>
          </w:tcPr>
          <w:p w14:paraId="5E5B71F0" w14:textId="77777777" w:rsidR="00717AC9" w:rsidRDefault="00717AC9"/>
        </w:tc>
        <w:tc>
          <w:tcPr>
            <w:tcW w:w="530" w:type="pct"/>
          </w:tcPr>
          <w:p w14:paraId="752EE391" w14:textId="77777777" w:rsidR="00717AC9" w:rsidRDefault="002B6238">
            <w:pPr>
              <w:ind w:left="-84" w:right="-84"/>
            </w:pPr>
            <w:r>
              <w:rPr>
                <w:sz w:val="22"/>
              </w:rPr>
              <w:t>10.89/42.000</w:t>
            </w:r>
          </w:p>
        </w:tc>
        <w:tc>
          <w:tcPr>
            <w:tcW w:w="870" w:type="pct"/>
          </w:tcPr>
          <w:p w14:paraId="22DD3AA6" w14:textId="77777777" w:rsidR="00717AC9" w:rsidRDefault="002B6238">
            <w:pPr>
              <w:ind w:left="-84" w:right="-84"/>
            </w:pPr>
            <w:r>
              <w:rPr>
                <w:sz w:val="22"/>
              </w:rPr>
              <w:t>Отбор образцов</w:t>
            </w:r>
          </w:p>
        </w:tc>
        <w:tc>
          <w:tcPr>
            <w:tcW w:w="1070" w:type="pct"/>
          </w:tcPr>
          <w:p w14:paraId="1C1FA748" w14:textId="77777777" w:rsidR="00717AC9" w:rsidRDefault="002B6238">
            <w:pPr>
              <w:ind w:left="-84" w:right="-84"/>
            </w:pPr>
            <w:r>
              <w:rPr>
                <w:sz w:val="22"/>
              </w:rPr>
              <w:t>ГОСТ 31904-2012;</w:t>
            </w:r>
            <w:r>
              <w:rPr>
                <w:sz w:val="22"/>
              </w:rPr>
              <w:br/>
              <w:t>ГОСТ CEN/TS 15568-2015</w:t>
            </w:r>
          </w:p>
        </w:tc>
        <w:tc>
          <w:tcPr>
            <w:tcW w:w="730" w:type="pct"/>
            <w:vMerge w:val="restart"/>
          </w:tcPr>
          <w:p w14:paraId="056138BF"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7DCAA4B7" w14:textId="77777777" w:rsidR="00717AC9" w:rsidRDefault="00717AC9"/>
        </w:tc>
      </w:tr>
      <w:tr w:rsidR="00717AC9" w14:paraId="255E7BAE" w14:textId="77777777">
        <w:tc>
          <w:tcPr>
            <w:tcW w:w="290" w:type="pct"/>
          </w:tcPr>
          <w:p w14:paraId="336EF25C" w14:textId="77777777" w:rsidR="00717AC9" w:rsidRDefault="002B6238">
            <w:pPr>
              <w:ind w:left="-84" w:right="-84"/>
            </w:pPr>
            <w:r>
              <w:rPr>
                <w:sz w:val="22"/>
              </w:rPr>
              <w:t>2.55.49*</w:t>
            </w:r>
          </w:p>
        </w:tc>
        <w:tc>
          <w:tcPr>
            <w:tcW w:w="680" w:type="pct"/>
            <w:vMerge/>
          </w:tcPr>
          <w:p w14:paraId="4254894A" w14:textId="77777777" w:rsidR="00717AC9" w:rsidRDefault="00717AC9"/>
        </w:tc>
        <w:tc>
          <w:tcPr>
            <w:tcW w:w="530" w:type="pct"/>
          </w:tcPr>
          <w:p w14:paraId="4023BBDE" w14:textId="77777777" w:rsidR="00717AC9" w:rsidRDefault="002B6238">
            <w:pPr>
              <w:ind w:left="-84" w:right="-84"/>
            </w:pPr>
            <w:r>
              <w:rPr>
                <w:sz w:val="22"/>
              </w:rPr>
              <w:t>10.89/10.094</w:t>
            </w:r>
          </w:p>
        </w:tc>
        <w:tc>
          <w:tcPr>
            <w:tcW w:w="870" w:type="pct"/>
          </w:tcPr>
          <w:p w14:paraId="35EB0146" w14:textId="77777777" w:rsidR="00717AC9" w:rsidRDefault="002B6238">
            <w:pPr>
              <w:ind w:left="-84" w:right="-84"/>
            </w:pPr>
            <w:r>
              <w:rPr>
                <w:sz w:val="22"/>
              </w:rPr>
              <w:t>Генетически модифицированные организмы (ГМО).</w:t>
            </w:r>
          </w:p>
        </w:tc>
        <w:tc>
          <w:tcPr>
            <w:tcW w:w="1070" w:type="pct"/>
          </w:tcPr>
          <w:p w14:paraId="139CBB2A"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7EC500D6" w14:textId="77777777" w:rsidR="00717AC9" w:rsidRDefault="00717AC9"/>
        </w:tc>
        <w:tc>
          <w:tcPr>
            <w:tcW w:w="815" w:type="pct"/>
            <w:vMerge/>
          </w:tcPr>
          <w:p w14:paraId="66BE15FD" w14:textId="77777777" w:rsidR="00717AC9" w:rsidRDefault="00717AC9"/>
        </w:tc>
      </w:tr>
      <w:tr w:rsidR="00717AC9" w14:paraId="7AEE0B7E" w14:textId="77777777">
        <w:tc>
          <w:tcPr>
            <w:tcW w:w="290" w:type="pct"/>
          </w:tcPr>
          <w:p w14:paraId="34BB83D9" w14:textId="77777777" w:rsidR="00717AC9" w:rsidRDefault="002B6238">
            <w:pPr>
              <w:ind w:left="-84" w:right="-84"/>
            </w:pPr>
            <w:r>
              <w:rPr>
                <w:sz w:val="22"/>
              </w:rPr>
              <w:t>2.55.50*</w:t>
            </w:r>
          </w:p>
        </w:tc>
        <w:tc>
          <w:tcPr>
            <w:tcW w:w="680" w:type="pct"/>
            <w:vMerge/>
          </w:tcPr>
          <w:p w14:paraId="18BDFA2B" w14:textId="77777777" w:rsidR="00717AC9" w:rsidRDefault="00717AC9"/>
        </w:tc>
        <w:tc>
          <w:tcPr>
            <w:tcW w:w="530" w:type="pct"/>
            <w:vMerge w:val="restart"/>
          </w:tcPr>
          <w:p w14:paraId="4B331165" w14:textId="77777777" w:rsidR="00717AC9" w:rsidRDefault="002B6238">
            <w:pPr>
              <w:ind w:left="-84" w:right="-84"/>
            </w:pPr>
            <w:r>
              <w:rPr>
                <w:sz w:val="22"/>
              </w:rPr>
              <w:t>10.89/01.086</w:t>
            </w:r>
          </w:p>
        </w:tc>
        <w:tc>
          <w:tcPr>
            <w:tcW w:w="870" w:type="pct"/>
          </w:tcPr>
          <w:p w14:paraId="012F3E5D" w14:textId="77777777" w:rsidR="00717AC9" w:rsidRDefault="002B6238">
            <w:pPr>
              <w:ind w:left="-84" w:right="-84"/>
            </w:pPr>
            <w:r>
              <w:rPr>
                <w:sz w:val="22"/>
              </w:rPr>
              <w:t>КМАФАнМ/Количество микроорганизмов</w:t>
            </w:r>
          </w:p>
        </w:tc>
        <w:tc>
          <w:tcPr>
            <w:tcW w:w="1070" w:type="pct"/>
          </w:tcPr>
          <w:p w14:paraId="0C783421" w14:textId="77777777" w:rsidR="00717AC9" w:rsidRDefault="002B6238">
            <w:pPr>
              <w:ind w:left="-84" w:right="-84"/>
            </w:pPr>
            <w:r>
              <w:rPr>
                <w:sz w:val="22"/>
              </w:rPr>
              <w:t>ISO 4833-1:2013;</w:t>
            </w:r>
            <w:r>
              <w:rPr>
                <w:sz w:val="22"/>
              </w:rPr>
              <w:br/>
              <w:t>ISO 4833-2:2013;</w:t>
            </w:r>
            <w:r>
              <w:rPr>
                <w:sz w:val="22"/>
              </w:rPr>
              <w:br/>
              <w:t>ГОСТ 10444.15-94;</w:t>
            </w:r>
            <w:r>
              <w:rPr>
                <w:sz w:val="22"/>
              </w:rPr>
              <w:br/>
              <w:t>ГОСТ ISO 4833-2015</w:t>
            </w:r>
          </w:p>
        </w:tc>
        <w:tc>
          <w:tcPr>
            <w:tcW w:w="730" w:type="pct"/>
            <w:vMerge/>
          </w:tcPr>
          <w:p w14:paraId="7A748E42" w14:textId="77777777" w:rsidR="00717AC9" w:rsidRDefault="00717AC9"/>
        </w:tc>
        <w:tc>
          <w:tcPr>
            <w:tcW w:w="815" w:type="pct"/>
            <w:vMerge/>
          </w:tcPr>
          <w:p w14:paraId="64826F20" w14:textId="77777777" w:rsidR="00717AC9" w:rsidRDefault="00717AC9"/>
        </w:tc>
      </w:tr>
      <w:tr w:rsidR="00717AC9" w14:paraId="7DE36FE9" w14:textId="77777777">
        <w:tc>
          <w:tcPr>
            <w:tcW w:w="290" w:type="pct"/>
          </w:tcPr>
          <w:p w14:paraId="193BDE0E" w14:textId="77777777" w:rsidR="00717AC9" w:rsidRDefault="002B6238">
            <w:pPr>
              <w:ind w:left="-84" w:right="-84"/>
            </w:pPr>
            <w:r>
              <w:rPr>
                <w:sz w:val="22"/>
              </w:rPr>
              <w:t>2.55.51*</w:t>
            </w:r>
          </w:p>
        </w:tc>
        <w:tc>
          <w:tcPr>
            <w:tcW w:w="680" w:type="pct"/>
            <w:vMerge/>
          </w:tcPr>
          <w:p w14:paraId="28C28D8A" w14:textId="77777777" w:rsidR="00717AC9" w:rsidRDefault="00717AC9"/>
        </w:tc>
        <w:tc>
          <w:tcPr>
            <w:tcW w:w="530" w:type="pct"/>
            <w:vMerge/>
          </w:tcPr>
          <w:p w14:paraId="4ABCA16D" w14:textId="77777777" w:rsidR="00717AC9" w:rsidRDefault="00717AC9"/>
        </w:tc>
        <w:tc>
          <w:tcPr>
            <w:tcW w:w="870" w:type="pct"/>
          </w:tcPr>
          <w:p w14:paraId="4189B893" w14:textId="77777777" w:rsidR="00717AC9" w:rsidRDefault="002B6238">
            <w:pPr>
              <w:ind w:left="-84" w:right="-84"/>
            </w:pPr>
            <w:r>
              <w:rPr>
                <w:sz w:val="22"/>
              </w:rPr>
              <w:t>БГКП (колиформы)/колиформные бактерии</w:t>
            </w:r>
          </w:p>
        </w:tc>
        <w:tc>
          <w:tcPr>
            <w:tcW w:w="1070" w:type="pct"/>
          </w:tcPr>
          <w:p w14:paraId="5B7AC168" w14:textId="77777777" w:rsidR="00717AC9" w:rsidRDefault="002B6238">
            <w:pPr>
              <w:ind w:left="-84" w:right="-84"/>
            </w:pPr>
            <w:r>
              <w:rPr>
                <w:sz w:val="22"/>
              </w:rPr>
              <w:t>ISO 4831:2006;</w:t>
            </w:r>
            <w:r>
              <w:rPr>
                <w:sz w:val="22"/>
              </w:rPr>
              <w:br/>
              <w:t>ГОСТ 31747-2012 (ISO 4831:2006,ISO 4832:2006)</w:t>
            </w:r>
          </w:p>
        </w:tc>
        <w:tc>
          <w:tcPr>
            <w:tcW w:w="730" w:type="pct"/>
            <w:vMerge/>
          </w:tcPr>
          <w:p w14:paraId="0F5AA31A" w14:textId="77777777" w:rsidR="00717AC9" w:rsidRDefault="00717AC9"/>
        </w:tc>
        <w:tc>
          <w:tcPr>
            <w:tcW w:w="815" w:type="pct"/>
            <w:vMerge/>
          </w:tcPr>
          <w:p w14:paraId="232FDAA3" w14:textId="77777777" w:rsidR="00717AC9" w:rsidRDefault="00717AC9"/>
        </w:tc>
      </w:tr>
      <w:tr w:rsidR="00717AC9" w14:paraId="33D632E5" w14:textId="77777777">
        <w:tc>
          <w:tcPr>
            <w:tcW w:w="290" w:type="pct"/>
          </w:tcPr>
          <w:p w14:paraId="19492F8A" w14:textId="77777777" w:rsidR="00717AC9" w:rsidRDefault="002B6238">
            <w:pPr>
              <w:ind w:left="-84" w:right="-84"/>
            </w:pPr>
            <w:r>
              <w:rPr>
                <w:sz w:val="22"/>
              </w:rPr>
              <w:lastRenderedPageBreak/>
              <w:t>2.55.52*</w:t>
            </w:r>
          </w:p>
        </w:tc>
        <w:tc>
          <w:tcPr>
            <w:tcW w:w="680" w:type="pct"/>
            <w:vMerge/>
          </w:tcPr>
          <w:p w14:paraId="27B17835" w14:textId="77777777" w:rsidR="00717AC9" w:rsidRDefault="00717AC9"/>
        </w:tc>
        <w:tc>
          <w:tcPr>
            <w:tcW w:w="530" w:type="pct"/>
            <w:vMerge/>
          </w:tcPr>
          <w:p w14:paraId="5E5D5022" w14:textId="77777777" w:rsidR="00717AC9" w:rsidRDefault="00717AC9"/>
        </w:tc>
        <w:tc>
          <w:tcPr>
            <w:tcW w:w="870" w:type="pct"/>
          </w:tcPr>
          <w:p w14:paraId="3CD8221C" w14:textId="77777777" w:rsidR="00717AC9" w:rsidRDefault="002B6238">
            <w:pPr>
              <w:ind w:left="-84" w:right="-84"/>
            </w:pPr>
            <w:r>
              <w:rPr>
                <w:sz w:val="22"/>
              </w:rPr>
              <w:t>Патогенные микроорганизмы, в т.ч. сальмонеллы /Salmonella</w:t>
            </w:r>
          </w:p>
        </w:tc>
        <w:tc>
          <w:tcPr>
            <w:tcW w:w="1070" w:type="pct"/>
          </w:tcPr>
          <w:p w14:paraId="4AA16C61" w14:textId="77777777" w:rsidR="00717AC9" w:rsidRDefault="002B6238">
            <w:pPr>
              <w:ind w:left="-84" w:right="-84"/>
            </w:pPr>
            <w:r>
              <w:rPr>
                <w:sz w:val="22"/>
              </w:rPr>
              <w:t>ISO 6579-1:2017;</w:t>
            </w:r>
            <w:r>
              <w:rPr>
                <w:sz w:val="22"/>
              </w:rPr>
              <w:br/>
              <w:t>ГОСТ 31659-2012 (ISO 6579:2002);</w:t>
            </w:r>
            <w:r>
              <w:rPr>
                <w:sz w:val="22"/>
              </w:rPr>
              <w:br/>
              <w:t>ГОСТ 31659-2024 (ISO 6579-1:2017);</w:t>
            </w:r>
            <w:r>
              <w:rPr>
                <w:sz w:val="22"/>
              </w:rPr>
              <w:br/>
              <w:t>МУК 4.2.3262-15</w:t>
            </w:r>
          </w:p>
        </w:tc>
        <w:tc>
          <w:tcPr>
            <w:tcW w:w="730" w:type="pct"/>
            <w:vMerge/>
          </w:tcPr>
          <w:p w14:paraId="2DC7A7C5" w14:textId="77777777" w:rsidR="00717AC9" w:rsidRDefault="00717AC9"/>
        </w:tc>
        <w:tc>
          <w:tcPr>
            <w:tcW w:w="815" w:type="pct"/>
            <w:vMerge/>
          </w:tcPr>
          <w:p w14:paraId="5F7C04EF" w14:textId="77777777" w:rsidR="00717AC9" w:rsidRDefault="00717AC9"/>
        </w:tc>
      </w:tr>
      <w:tr w:rsidR="00717AC9" w14:paraId="22AABAB3" w14:textId="77777777">
        <w:tc>
          <w:tcPr>
            <w:tcW w:w="290" w:type="pct"/>
          </w:tcPr>
          <w:p w14:paraId="3B6B4E83" w14:textId="77777777" w:rsidR="00717AC9" w:rsidRDefault="002B6238">
            <w:pPr>
              <w:ind w:left="-84" w:right="-84"/>
            </w:pPr>
            <w:r>
              <w:rPr>
                <w:sz w:val="22"/>
              </w:rPr>
              <w:t>2.55.53*</w:t>
            </w:r>
          </w:p>
        </w:tc>
        <w:tc>
          <w:tcPr>
            <w:tcW w:w="680" w:type="pct"/>
            <w:vMerge/>
          </w:tcPr>
          <w:p w14:paraId="1EAFD0D5" w14:textId="77777777" w:rsidR="00717AC9" w:rsidRDefault="00717AC9"/>
        </w:tc>
        <w:tc>
          <w:tcPr>
            <w:tcW w:w="530" w:type="pct"/>
            <w:vMerge/>
          </w:tcPr>
          <w:p w14:paraId="59EB3BAB" w14:textId="77777777" w:rsidR="00717AC9" w:rsidRDefault="00717AC9"/>
        </w:tc>
        <w:tc>
          <w:tcPr>
            <w:tcW w:w="870" w:type="pct"/>
          </w:tcPr>
          <w:p w14:paraId="305CE31E" w14:textId="77777777" w:rsidR="00717AC9" w:rsidRDefault="002B6238">
            <w:pPr>
              <w:ind w:left="-84" w:right="-84"/>
            </w:pPr>
            <w:r>
              <w:rPr>
                <w:sz w:val="22"/>
              </w:rPr>
              <w:t>Listeria monocytogenes</w:t>
            </w:r>
          </w:p>
        </w:tc>
        <w:tc>
          <w:tcPr>
            <w:tcW w:w="1070" w:type="pct"/>
          </w:tcPr>
          <w:p w14:paraId="7681C120" w14:textId="77777777" w:rsidR="00717AC9" w:rsidRDefault="002B6238">
            <w:pPr>
              <w:ind w:left="-84" w:right="-84"/>
            </w:pPr>
            <w:r>
              <w:rPr>
                <w:sz w:val="22"/>
              </w:rPr>
              <w:t>ISO 11290-1:2017;</w:t>
            </w:r>
            <w:r>
              <w:rPr>
                <w:sz w:val="22"/>
              </w:rPr>
              <w:br/>
              <w:t>ISO 11290-2:2017;</w:t>
            </w:r>
            <w:r>
              <w:rPr>
                <w:sz w:val="22"/>
              </w:rPr>
              <w:br/>
              <w:t>ГОСТ 32031-2012;</w:t>
            </w:r>
            <w:r>
              <w:rPr>
                <w:sz w:val="22"/>
              </w:rPr>
              <w:br/>
              <w:t>ГОСТ 32031-2022</w:t>
            </w:r>
          </w:p>
        </w:tc>
        <w:tc>
          <w:tcPr>
            <w:tcW w:w="730" w:type="pct"/>
            <w:vMerge/>
          </w:tcPr>
          <w:p w14:paraId="6ADAD08C" w14:textId="77777777" w:rsidR="00717AC9" w:rsidRDefault="00717AC9"/>
        </w:tc>
        <w:tc>
          <w:tcPr>
            <w:tcW w:w="815" w:type="pct"/>
            <w:vMerge/>
          </w:tcPr>
          <w:p w14:paraId="677F88A9" w14:textId="77777777" w:rsidR="00717AC9" w:rsidRDefault="00717AC9"/>
        </w:tc>
      </w:tr>
      <w:tr w:rsidR="00717AC9" w14:paraId="648A1212" w14:textId="77777777">
        <w:tc>
          <w:tcPr>
            <w:tcW w:w="290" w:type="pct"/>
          </w:tcPr>
          <w:p w14:paraId="0AC92FCF" w14:textId="77777777" w:rsidR="00717AC9" w:rsidRDefault="002B6238">
            <w:pPr>
              <w:ind w:left="-84" w:right="-84"/>
            </w:pPr>
            <w:r>
              <w:rPr>
                <w:sz w:val="22"/>
              </w:rPr>
              <w:t>2.55.54*</w:t>
            </w:r>
          </w:p>
        </w:tc>
        <w:tc>
          <w:tcPr>
            <w:tcW w:w="680" w:type="pct"/>
            <w:vMerge/>
          </w:tcPr>
          <w:p w14:paraId="633BD650" w14:textId="77777777" w:rsidR="00717AC9" w:rsidRDefault="00717AC9"/>
        </w:tc>
        <w:tc>
          <w:tcPr>
            <w:tcW w:w="530" w:type="pct"/>
            <w:vMerge/>
          </w:tcPr>
          <w:p w14:paraId="0999AB29" w14:textId="77777777" w:rsidR="00717AC9" w:rsidRDefault="00717AC9"/>
        </w:tc>
        <w:tc>
          <w:tcPr>
            <w:tcW w:w="870" w:type="pct"/>
          </w:tcPr>
          <w:p w14:paraId="6747ED2E" w14:textId="77777777" w:rsidR="00717AC9" w:rsidRDefault="002B6238">
            <w:pPr>
              <w:ind w:left="-84" w:right="-84"/>
            </w:pPr>
            <w:r>
              <w:rPr>
                <w:sz w:val="22"/>
              </w:rPr>
              <w:t>плесени и (или) дрожжи</w:t>
            </w:r>
          </w:p>
        </w:tc>
        <w:tc>
          <w:tcPr>
            <w:tcW w:w="1070" w:type="pct"/>
          </w:tcPr>
          <w:p w14:paraId="4D62DAC5" w14:textId="77777777" w:rsidR="00717AC9" w:rsidRDefault="002B6238">
            <w:pPr>
              <w:ind w:left="-84" w:right="-84"/>
            </w:pPr>
            <w:r>
              <w:rPr>
                <w:sz w:val="22"/>
              </w:rPr>
              <w:t>ГОСТ 10444.12-2013</w:t>
            </w:r>
          </w:p>
        </w:tc>
        <w:tc>
          <w:tcPr>
            <w:tcW w:w="730" w:type="pct"/>
            <w:vMerge/>
          </w:tcPr>
          <w:p w14:paraId="646FA855" w14:textId="77777777" w:rsidR="00717AC9" w:rsidRDefault="00717AC9"/>
        </w:tc>
        <w:tc>
          <w:tcPr>
            <w:tcW w:w="815" w:type="pct"/>
            <w:vMerge/>
          </w:tcPr>
          <w:p w14:paraId="2A99ACE2" w14:textId="77777777" w:rsidR="00717AC9" w:rsidRDefault="00717AC9"/>
        </w:tc>
      </w:tr>
      <w:tr w:rsidR="00717AC9" w14:paraId="7E8C0A5E" w14:textId="77777777">
        <w:tc>
          <w:tcPr>
            <w:tcW w:w="290" w:type="pct"/>
          </w:tcPr>
          <w:p w14:paraId="1FE430AE" w14:textId="77777777" w:rsidR="00717AC9" w:rsidRDefault="002B6238">
            <w:pPr>
              <w:ind w:left="-84" w:right="-84"/>
            </w:pPr>
            <w:r>
              <w:rPr>
                <w:sz w:val="22"/>
              </w:rPr>
              <w:t>2.55.55*</w:t>
            </w:r>
          </w:p>
        </w:tc>
        <w:tc>
          <w:tcPr>
            <w:tcW w:w="680" w:type="pct"/>
            <w:vMerge/>
          </w:tcPr>
          <w:p w14:paraId="102C4B85" w14:textId="77777777" w:rsidR="00717AC9" w:rsidRDefault="00717AC9"/>
        </w:tc>
        <w:tc>
          <w:tcPr>
            <w:tcW w:w="530" w:type="pct"/>
            <w:vMerge/>
          </w:tcPr>
          <w:p w14:paraId="0E59EBA9" w14:textId="77777777" w:rsidR="00717AC9" w:rsidRDefault="00717AC9"/>
        </w:tc>
        <w:tc>
          <w:tcPr>
            <w:tcW w:w="870" w:type="pct"/>
          </w:tcPr>
          <w:p w14:paraId="2AB26AAB" w14:textId="77777777" w:rsidR="00717AC9" w:rsidRDefault="002B6238">
            <w:pPr>
              <w:ind w:left="-84" w:right="-84"/>
            </w:pPr>
            <w:r>
              <w:rPr>
                <w:sz w:val="22"/>
              </w:rPr>
              <w:t>Сульфитредуцирующие клостридии (сульфитредуцирующие бактерии)</w:t>
            </w:r>
          </w:p>
        </w:tc>
        <w:tc>
          <w:tcPr>
            <w:tcW w:w="1070" w:type="pct"/>
          </w:tcPr>
          <w:p w14:paraId="19B2E569" w14:textId="77777777" w:rsidR="00717AC9" w:rsidRDefault="002B6238">
            <w:pPr>
              <w:ind w:left="-84" w:right="-84"/>
            </w:pPr>
            <w:r>
              <w:rPr>
                <w:sz w:val="22"/>
              </w:rPr>
              <w:t>ГОСТ 29185-2014 (ISO 15213:2003)</w:t>
            </w:r>
          </w:p>
        </w:tc>
        <w:tc>
          <w:tcPr>
            <w:tcW w:w="730" w:type="pct"/>
            <w:vMerge/>
          </w:tcPr>
          <w:p w14:paraId="7F17A4F6" w14:textId="77777777" w:rsidR="00717AC9" w:rsidRDefault="00717AC9"/>
        </w:tc>
        <w:tc>
          <w:tcPr>
            <w:tcW w:w="815" w:type="pct"/>
            <w:vMerge/>
          </w:tcPr>
          <w:p w14:paraId="49207DEF" w14:textId="77777777" w:rsidR="00717AC9" w:rsidRDefault="00717AC9"/>
        </w:tc>
      </w:tr>
      <w:tr w:rsidR="00717AC9" w:rsidRPr="00B03DEA" w14:paraId="49FEC3DE" w14:textId="77777777">
        <w:tc>
          <w:tcPr>
            <w:tcW w:w="290" w:type="pct"/>
          </w:tcPr>
          <w:p w14:paraId="5D76C277" w14:textId="77777777" w:rsidR="00717AC9" w:rsidRDefault="002B6238">
            <w:pPr>
              <w:ind w:left="-84" w:right="-84"/>
            </w:pPr>
            <w:r>
              <w:rPr>
                <w:sz w:val="22"/>
              </w:rPr>
              <w:t>2.55.56*</w:t>
            </w:r>
          </w:p>
        </w:tc>
        <w:tc>
          <w:tcPr>
            <w:tcW w:w="680" w:type="pct"/>
            <w:vMerge/>
          </w:tcPr>
          <w:p w14:paraId="300F350F" w14:textId="77777777" w:rsidR="00717AC9" w:rsidRDefault="00717AC9"/>
        </w:tc>
        <w:tc>
          <w:tcPr>
            <w:tcW w:w="530" w:type="pct"/>
            <w:vMerge/>
          </w:tcPr>
          <w:p w14:paraId="52735485" w14:textId="77777777" w:rsidR="00717AC9" w:rsidRDefault="00717AC9"/>
        </w:tc>
        <w:tc>
          <w:tcPr>
            <w:tcW w:w="870" w:type="pct"/>
          </w:tcPr>
          <w:p w14:paraId="2D7E4484" w14:textId="77777777" w:rsidR="00717AC9" w:rsidRDefault="002B6238">
            <w:pPr>
              <w:ind w:left="-84" w:right="-84"/>
            </w:pPr>
            <w:r>
              <w:rPr>
                <w:sz w:val="22"/>
              </w:rPr>
              <w:t>S. aureus</w:t>
            </w:r>
          </w:p>
        </w:tc>
        <w:tc>
          <w:tcPr>
            <w:tcW w:w="1070" w:type="pct"/>
            <w:vMerge w:val="restart"/>
          </w:tcPr>
          <w:p w14:paraId="60173965"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7601AF6E" w14:textId="77777777" w:rsidR="00717AC9" w:rsidRPr="00B03DEA" w:rsidRDefault="00717AC9">
            <w:pPr>
              <w:rPr>
                <w:lang w:val="en-US"/>
              </w:rPr>
            </w:pPr>
          </w:p>
        </w:tc>
        <w:tc>
          <w:tcPr>
            <w:tcW w:w="815" w:type="pct"/>
            <w:vMerge/>
          </w:tcPr>
          <w:p w14:paraId="39B403B3" w14:textId="77777777" w:rsidR="00717AC9" w:rsidRPr="00B03DEA" w:rsidRDefault="00717AC9">
            <w:pPr>
              <w:rPr>
                <w:lang w:val="en-US"/>
              </w:rPr>
            </w:pPr>
          </w:p>
        </w:tc>
      </w:tr>
      <w:tr w:rsidR="00717AC9" w14:paraId="66B822E9" w14:textId="77777777">
        <w:tc>
          <w:tcPr>
            <w:tcW w:w="290" w:type="pct"/>
          </w:tcPr>
          <w:p w14:paraId="4DACED52" w14:textId="77777777" w:rsidR="00717AC9" w:rsidRDefault="002B6238">
            <w:pPr>
              <w:ind w:left="-84" w:right="-84"/>
            </w:pPr>
            <w:r>
              <w:rPr>
                <w:sz w:val="22"/>
              </w:rPr>
              <w:t>2.55.57*</w:t>
            </w:r>
          </w:p>
        </w:tc>
        <w:tc>
          <w:tcPr>
            <w:tcW w:w="680" w:type="pct"/>
            <w:vMerge/>
          </w:tcPr>
          <w:p w14:paraId="7E193C2D" w14:textId="77777777" w:rsidR="00717AC9" w:rsidRDefault="00717AC9"/>
        </w:tc>
        <w:tc>
          <w:tcPr>
            <w:tcW w:w="530" w:type="pct"/>
            <w:vMerge/>
          </w:tcPr>
          <w:p w14:paraId="29267EF0" w14:textId="77777777" w:rsidR="00717AC9" w:rsidRDefault="00717AC9"/>
        </w:tc>
        <w:tc>
          <w:tcPr>
            <w:tcW w:w="870" w:type="pct"/>
          </w:tcPr>
          <w:p w14:paraId="44E088F1" w14:textId="77777777" w:rsidR="00717AC9" w:rsidRDefault="002B6238">
            <w:pPr>
              <w:ind w:left="-84" w:right="-84"/>
            </w:pPr>
            <w:r>
              <w:rPr>
                <w:sz w:val="22"/>
              </w:rPr>
              <w:t>Коагулазоположительные стафилококки</w:t>
            </w:r>
          </w:p>
        </w:tc>
        <w:tc>
          <w:tcPr>
            <w:tcW w:w="1070" w:type="pct"/>
            <w:vMerge/>
          </w:tcPr>
          <w:p w14:paraId="74F25186" w14:textId="77777777" w:rsidR="00717AC9" w:rsidRDefault="00717AC9"/>
        </w:tc>
        <w:tc>
          <w:tcPr>
            <w:tcW w:w="730" w:type="pct"/>
            <w:vMerge/>
          </w:tcPr>
          <w:p w14:paraId="0F2E88EE" w14:textId="77777777" w:rsidR="00717AC9" w:rsidRDefault="00717AC9"/>
        </w:tc>
        <w:tc>
          <w:tcPr>
            <w:tcW w:w="815" w:type="pct"/>
            <w:vMerge/>
          </w:tcPr>
          <w:p w14:paraId="0747C0B2" w14:textId="77777777" w:rsidR="00717AC9" w:rsidRDefault="00717AC9"/>
        </w:tc>
      </w:tr>
      <w:tr w:rsidR="00717AC9" w14:paraId="5F2CFBA0" w14:textId="77777777">
        <w:tc>
          <w:tcPr>
            <w:tcW w:w="290" w:type="pct"/>
          </w:tcPr>
          <w:p w14:paraId="412031F7" w14:textId="77777777" w:rsidR="00717AC9" w:rsidRDefault="002B6238">
            <w:pPr>
              <w:ind w:left="-84" w:right="-84"/>
            </w:pPr>
            <w:r>
              <w:rPr>
                <w:sz w:val="22"/>
              </w:rPr>
              <w:t>2.55.58*</w:t>
            </w:r>
          </w:p>
        </w:tc>
        <w:tc>
          <w:tcPr>
            <w:tcW w:w="680" w:type="pct"/>
            <w:vMerge/>
          </w:tcPr>
          <w:p w14:paraId="0B29AB19" w14:textId="77777777" w:rsidR="00717AC9" w:rsidRDefault="00717AC9"/>
        </w:tc>
        <w:tc>
          <w:tcPr>
            <w:tcW w:w="530" w:type="pct"/>
            <w:vMerge/>
          </w:tcPr>
          <w:p w14:paraId="589593CE" w14:textId="77777777" w:rsidR="00717AC9" w:rsidRDefault="00717AC9"/>
        </w:tc>
        <w:tc>
          <w:tcPr>
            <w:tcW w:w="870" w:type="pct"/>
          </w:tcPr>
          <w:p w14:paraId="7D5428BD" w14:textId="77777777" w:rsidR="00717AC9" w:rsidRDefault="002B6238">
            <w:pPr>
              <w:ind w:left="-84" w:right="-84"/>
            </w:pPr>
            <w:r>
              <w:rPr>
                <w:sz w:val="22"/>
              </w:rPr>
              <w:t>E.coli</w:t>
            </w:r>
          </w:p>
        </w:tc>
        <w:tc>
          <w:tcPr>
            <w:tcW w:w="1070" w:type="pct"/>
          </w:tcPr>
          <w:p w14:paraId="20ABD1E0" w14:textId="77777777" w:rsidR="00717AC9" w:rsidRDefault="002B6238">
            <w:pPr>
              <w:ind w:left="-84" w:right="-84"/>
            </w:pPr>
            <w:r>
              <w:rPr>
                <w:sz w:val="22"/>
              </w:rPr>
              <w:t>ISO 16649-1:2018;</w:t>
            </w:r>
            <w:r>
              <w:rPr>
                <w:sz w:val="22"/>
              </w:rPr>
              <w:br/>
              <w:t>ISO 16649-2:2001;</w:t>
            </w:r>
            <w:r>
              <w:rPr>
                <w:sz w:val="22"/>
              </w:rPr>
              <w:br/>
              <w:t>ГОСТ 30726-2001;</w:t>
            </w:r>
            <w:r>
              <w:rPr>
                <w:sz w:val="22"/>
              </w:rPr>
              <w:br/>
              <w:t>ГОСТ 31708-2012 (ISO 7251:2005)</w:t>
            </w:r>
          </w:p>
        </w:tc>
        <w:tc>
          <w:tcPr>
            <w:tcW w:w="730" w:type="pct"/>
            <w:vMerge/>
          </w:tcPr>
          <w:p w14:paraId="7A9F318C" w14:textId="77777777" w:rsidR="00717AC9" w:rsidRDefault="00717AC9"/>
        </w:tc>
        <w:tc>
          <w:tcPr>
            <w:tcW w:w="815" w:type="pct"/>
            <w:vMerge/>
          </w:tcPr>
          <w:p w14:paraId="483CCA62" w14:textId="77777777" w:rsidR="00717AC9" w:rsidRDefault="00717AC9"/>
        </w:tc>
      </w:tr>
      <w:tr w:rsidR="00717AC9" w14:paraId="4AE96306" w14:textId="77777777">
        <w:tc>
          <w:tcPr>
            <w:tcW w:w="290" w:type="pct"/>
          </w:tcPr>
          <w:p w14:paraId="5BBE03C9" w14:textId="77777777" w:rsidR="00717AC9" w:rsidRDefault="002B6238">
            <w:pPr>
              <w:ind w:left="-84" w:right="-84"/>
            </w:pPr>
            <w:r>
              <w:rPr>
                <w:sz w:val="22"/>
              </w:rPr>
              <w:t>2.55.60*</w:t>
            </w:r>
          </w:p>
        </w:tc>
        <w:tc>
          <w:tcPr>
            <w:tcW w:w="680" w:type="pct"/>
            <w:vMerge/>
          </w:tcPr>
          <w:p w14:paraId="23A42DFB" w14:textId="77777777" w:rsidR="00717AC9" w:rsidRDefault="00717AC9"/>
        </w:tc>
        <w:tc>
          <w:tcPr>
            <w:tcW w:w="530" w:type="pct"/>
            <w:vMerge/>
          </w:tcPr>
          <w:p w14:paraId="6C84C89A" w14:textId="77777777" w:rsidR="00717AC9" w:rsidRDefault="00717AC9"/>
        </w:tc>
        <w:tc>
          <w:tcPr>
            <w:tcW w:w="870" w:type="pct"/>
          </w:tcPr>
          <w:p w14:paraId="3D10B4A8" w14:textId="77777777" w:rsidR="00717AC9" w:rsidRDefault="002B6238">
            <w:pPr>
              <w:ind w:left="-84" w:right="-84"/>
            </w:pPr>
            <w:r>
              <w:rPr>
                <w:sz w:val="22"/>
              </w:rPr>
              <w:t>Бактерии рода Proteus</w:t>
            </w:r>
          </w:p>
        </w:tc>
        <w:tc>
          <w:tcPr>
            <w:tcW w:w="1070" w:type="pct"/>
          </w:tcPr>
          <w:p w14:paraId="44EF5C7C" w14:textId="77777777" w:rsidR="00717AC9" w:rsidRDefault="002B6238">
            <w:pPr>
              <w:ind w:left="-84" w:right="-84"/>
            </w:pPr>
            <w:r>
              <w:rPr>
                <w:sz w:val="22"/>
              </w:rPr>
              <w:t>ГОСТ 28560-90</w:t>
            </w:r>
          </w:p>
        </w:tc>
        <w:tc>
          <w:tcPr>
            <w:tcW w:w="730" w:type="pct"/>
            <w:vMerge/>
          </w:tcPr>
          <w:p w14:paraId="2DBBD784" w14:textId="77777777" w:rsidR="00717AC9" w:rsidRDefault="00717AC9"/>
        </w:tc>
        <w:tc>
          <w:tcPr>
            <w:tcW w:w="815" w:type="pct"/>
            <w:vMerge/>
          </w:tcPr>
          <w:p w14:paraId="1A47ADF5" w14:textId="77777777" w:rsidR="00717AC9" w:rsidRDefault="00717AC9"/>
        </w:tc>
      </w:tr>
      <w:tr w:rsidR="00717AC9" w14:paraId="5EA442D9" w14:textId="77777777">
        <w:tc>
          <w:tcPr>
            <w:tcW w:w="290" w:type="pct"/>
          </w:tcPr>
          <w:p w14:paraId="7688C0E8" w14:textId="77777777" w:rsidR="00717AC9" w:rsidRDefault="002B6238">
            <w:pPr>
              <w:ind w:left="-84" w:right="-84"/>
            </w:pPr>
            <w:r>
              <w:rPr>
                <w:sz w:val="22"/>
              </w:rPr>
              <w:t>2.55.61*</w:t>
            </w:r>
          </w:p>
        </w:tc>
        <w:tc>
          <w:tcPr>
            <w:tcW w:w="680" w:type="pct"/>
            <w:vMerge/>
          </w:tcPr>
          <w:p w14:paraId="775D7B6A" w14:textId="77777777" w:rsidR="00717AC9" w:rsidRDefault="00717AC9"/>
        </w:tc>
        <w:tc>
          <w:tcPr>
            <w:tcW w:w="530" w:type="pct"/>
            <w:vMerge/>
          </w:tcPr>
          <w:p w14:paraId="58548A84" w14:textId="77777777" w:rsidR="00717AC9" w:rsidRDefault="00717AC9"/>
        </w:tc>
        <w:tc>
          <w:tcPr>
            <w:tcW w:w="870" w:type="pct"/>
          </w:tcPr>
          <w:p w14:paraId="3E52D148" w14:textId="77777777" w:rsidR="00717AC9" w:rsidRDefault="002B6238">
            <w:pPr>
              <w:ind w:left="-84" w:right="-84"/>
            </w:pPr>
            <w:r>
              <w:rPr>
                <w:sz w:val="22"/>
              </w:rPr>
              <w:t>Молочнокислые микроорганизмы</w:t>
            </w:r>
          </w:p>
        </w:tc>
        <w:tc>
          <w:tcPr>
            <w:tcW w:w="1070" w:type="pct"/>
          </w:tcPr>
          <w:p w14:paraId="0A337D25" w14:textId="77777777" w:rsidR="00717AC9" w:rsidRDefault="002B6238">
            <w:pPr>
              <w:ind w:left="-84" w:right="-84"/>
            </w:pPr>
            <w:r>
              <w:rPr>
                <w:sz w:val="22"/>
              </w:rPr>
              <w:t>ГОСТ 10444.11-2013 (ISO 15214:1998)</w:t>
            </w:r>
          </w:p>
        </w:tc>
        <w:tc>
          <w:tcPr>
            <w:tcW w:w="730" w:type="pct"/>
            <w:vMerge/>
          </w:tcPr>
          <w:p w14:paraId="74549A94" w14:textId="77777777" w:rsidR="00717AC9" w:rsidRDefault="00717AC9"/>
        </w:tc>
        <w:tc>
          <w:tcPr>
            <w:tcW w:w="815" w:type="pct"/>
            <w:vMerge/>
          </w:tcPr>
          <w:p w14:paraId="6CBB0B0F" w14:textId="77777777" w:rsidR="00717AC9" w:rsidRDefault="00717AC9"/>
        </w:tc>
      </w:tr>
      <w:tr w:rsidR="00717AC9" w14:paraId="28A9C4CC" w14:textId="77777777">
        <w:tc>
          <w:tcPr>
            <w:tcW w:w="290" w:type="pct"/>
          </w:tcPr>
          <w:p w14:paraId="5EA5572C" w14:textId="77777777" w:rsidR="00717AC9" w:rsidRDefault="002B6238">
            <w:pPr>
              <w:ind w:left="-84" w:right="-84"/>
            </w:pPr>
            <w:r>
              <w:rPr>
                <w:sz w:val="22"/>
              </w:rPr>
              <w:t>2.55.62*</w:t>
            </w:r>
          </w:p>
        </w:tc>
        <w:tc>
          <w:tcPr>
            <w:tcW w:w="680" w:type="pct"/>
            <w:vMerge/>
          </w:tcPr>
          <w:p w14:paraId="080E12BF" w14:textId="77777777" w:rsidR="00717AC9" w:rsidRDefault="00717AC9"/>
        </w:tc>
        <w:tc>
          <w:tcPr>
            <w:tcW w:w="530" w:type="pct"/>
            <w:vMerge/>
          </w:tcPr>
          <w:p w14:paraId="1EF1E21C" w14:textId="77777777" w:rsidR="00717AC9" w:rsidRDefault="00717AC9"/>
        </w:tc>
        <w:tc>
          <w:tcPr>
            <w:tcW w:w="870" w:type="pct"/>
          </w:tcPr>
          <w:p w14:paraId="407C12E8" w14:textId="77777777" w:rsidR="00717AC9" w:rsidRDefault="002B6238">
            <w:pPr>
              <w:ind w:left="-84" w:right="-84"/>
            </w:pPr>
            <w:r>
              <w:rPr>
                <w:sz w:val="22"/>
              </w:rPr>
              <w:t>Бифидобактерии и (или) другие пробиотические микроорганизмы</w:t>
            </w:r>
          </w:p>
        </w:tc>
        <w:tc>
          <w:tcPr>
            <w:tcW w:w="1070" w:type="pct"/>
          </w:tcPr>
          <w:p w14:paraId="72EE13BD" w14:textId="77777777" w:rsidR="00717AC9" w:rsidRDefault="002B6238">
            <w:pPr>
              <w:ind w:left="-84" w:right="-84"/>
            </w:pPr>
            <w:r>
              <w:rPr>
                <w:sz w:val="22"/>
              </w:rPr>
              <w:t>ГОСТ 33491-2015;</w:t>
            </w:r>
            <w:r>
              <w:rPr>
                <w:sz w:val="22"/>
              </w:rPr>
              <w:br/>
              <w:t>ГОСТ Р 56139-2014</w:t>
            </w:r>
          </w:p>
        </w:tc>
        <w:tc>
          <w:tcPr>
            <w:tcW w:w="730" w:type="pct"/>
            <w:vMerge/>
          </w:tcPr>
          <w:p w14:paraId="3278221D" w14:textId="77777777" w:rsidR="00717AC9" w:rsidRDefault="00717AC9"/>
        </w:tc>
        <w:tc>
          <w:tcPr>
            <w:tcW w:w="815" w:type="pct"/>
            <w:vMerge/>
          </w:tcPr>
          <w:p w14:paraId="45C16E1A" w14:textId="77777777" w:rsidR="00717AC9" w:rsidRDefault="00717AC9"/>
        </w:tc>
      </w:tr>
      <w:tr w:rsidR="00717AC9" w14:paraId="423A2F7C" w14:textId="77777777">
        <w:tc>
          <w:tcPr>
            <w:tcW w:w="290" w:type="pct"/>
          </w:tcPr>
          <w:p w14:paraId="13EF886D" w14:textId="77777777" w:rsidR="00717AC9" w:rsidRDefault="002B6238">
            <w:pPr>
              <w:ind w:left="-84" w:right="-84"/>
            </w:pPr>
            <w:r>
              <w:rPr>
                <w:sz w:val="22"/>
              </w:rPr>
              <w:t>2.55.63*</w:t>
            </w:r>
          </w:p>
        </w:tc>
        <w:tc>
          <w:tcPr>
            <w:tcW w:w="680" w:type="pct"/>
            <w:vMerge/>
          </w:tcPr>
          <w:p w14:paraId="6751678E" w14:textId="77777777" w:rsidR="00717AC9" w:rsidRDefault="00717AC9"/>
        </w:tc>
        <w:tc>
          <w:tcPr>
            <w:tcW w:w="530" w:type="pct"/>
            <w:vMerge/>
          </w:tcPr>
          <w:p w14:paraId="38FEA800" w14:textId="77777777" w:rsidR="00717AC9" w:rsidRDefault="00717AC9"/>
        </w:tc>
        <w:tc>
          <w:tcPr>
            <w:tcW w:w="870" w:type="pct"/>
          </w:tcPr>
          <w:p w14:paraId="1C7FD3AE" w14:textId="77777777" w:rsidR="00717AC9" w:rsidRDefault="002B6238">
            <w:pPr>
              <w:ind w:left="-84" w:right="-84"/>
            </w:pPr>
            <w:r>
              <w:rPr>
                <w:sz w:val="22"/>
              </w:rPr>
              <w:t>Бактерии семейства Enterobacteriaceae</w:t>
            </w:r>
          </w:p>
        </w:tc>
        <w:tc>
          <w:tcPr>
            <w:tcW w:w="1070" w:type="pct"/>
          </w:tcPr>
          <w:p w14:paraId="6EE87F38"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68656C58" w14:textId="77777777" w:rsidR="00717AC9" w:rsidRDefault="00717AC9"/>
        </w:tc>
        <w:tc>
          <w:tcPr>
            <w:tcW w:w="815" w:type="pct"/>
            <w:vMerge/>
          </w:tcPr>
          <w:p w14:paraId="15FA667B" w14:textId="77777777" w:rsidR="00717AC9" w:rsidRDefault="00717AC9"/>
        </w:tc>
      </w:tr>
      <w:tr w:rsidR="00717AC9" w14:paraId="0742A909" w14:textId="77777777">
        <w:trPr>
          <w:trHeight w:val="230"/>
        </w:trPr>
        <w:tc>
          <w:tcPr>
            <w:tcW w:w="290" w:type="pct"/>
            <w:vMerge w:val="restart"/>
          </w:tcPr>
          <w:p w14:paraId="4D3C87BB" w14:textId="77777777" w:rsidR="00717AC9" w:rsidRDefault="002B6238">
            <w:pPr>
              <w:ind w:left="-84" w:right="-84"/>
            </w:pPr>
            <w:r>
              <w:rPr>
                <w:sz w:val="22"/>
              </w:rPr>
              <w:lastRenderedPageBreak/>
              <w:t>2.55.64*</w:t>
            </w:r>
          </w:p>
        </w:tc>
        <w:tc>
          <w:tcPr>
            <w:tcW w:w="680" w:type="pct"/>
            <w:vMerge/>
          </w:tcPr>
          <w:p w14:paraId="262FE90D" w14:textId="77777777" w:rsidR="00717AC9" w:rsidRDefault="00717AC9"/>
        </w:tc>
        <w:tc>
          <w:tcPr>
            <w:tcW w:w="530" w:type="pct"/>
            <w:vMerge/>
          </w:tcPr>
          <w:p w14:paraId="170C6294" w14:textId="77777777" w:rsidR="00717AC9" w:rsidRDefault="00717AC9"/>
        </w:tc>
        <w:tc>
          <w:tcPr>
            <w:tcW w:w="870" w:type="pct"/>
            <w:vMerge w:val="restart"/>
          </w:tcPr>
          <w:p w14:paraId="512E8CD9" w14:textId="77777777" w:rsidR="00717AC9" w:rsidRDefault="002B6238">
            <w:pPr>
              <w:ind w:left="-84" w:right="-84"/>
            </w:pPr>
            <w:r>
              <w:rPr>
                <w:sz w:val="22"/>
              </w:rPr>
              <w:t>Промышленная стерильность определенной группы консервов</w:t>
            </w:r>
          </w:p>
        </w:tc>
        <w:tc>
          <w:tcPr>
            <w:tcW w:w="1070" w:type="pct"/>
            <w:vMerge w:val="restart"/>
          </w:tcPr>
          <w:p w14:paraId="01DE4CCF" w14:textId="77777777" w:rsidR="00717AC9" w:rsidRDefault="002B6238">
            <w:pPr>
              <w:ind w:left="-84" w:right="-84"/>
            </w:pPr>
            <w:r>
              <w:rPr>
                <w:sz w:val="22"/>
              </w:rPr>
              <w:t>ГОСТ 30425-97</w:t>
            </w:r>
          </w:p>
        </w:tc>
        <w:tc>
          <w:tcPr>
            <w:tcW w:w="730" w:type="pct"/>
            <w:vMerge/>
          </w:tcPr>
          <w:p w14:paraId="48354ADC" w14:textId="77777777" w:rsidR="00717AC9" w:rsidRDefault="00717AC9"/>
        </w:tc>
        <w:tc>
          <w:tcPr>
            <w:tcW w:w="815" w:type="pct"/>
            <w:vMerge/>
          </w:tcPr>
          <w:p w14:paraId="3F85B377" w14:textId="77777777" w:rsidR="00717AC9" w:rsidRDefault="00717AC9"/>
        </w:tc>
      </w:tr>
      <w:tr w:rsidR="00717AC9" w14:paraId="33BC44EC" w14:textId="77777777">
        <w:tc>
          <w:tcPr>
            <w:tcW w:w="290" w:type="pct"/>
          </w:tcPr>
          <w:p w14:paraId="235B78B7" w14:textId="77777777" w:rsidR="00717AC9" w:rsidRDefault="002B6238">
            <w:pPr>
              <w:ind w:left="-84" w:right="-84"/>
            </w:pPr>
            <w:r>
              <w:rPr>
                <w:sz w:val="22"/>
              </w:rPr>
              <w:t>2.56.1**</w:t>
            </w:r>
          </w:p>
        </w:tc>
        <w:tc>
          <w:tcPr>
            <w:tcW w:w="680" w:type="pct"/>
            <w:vMerge w:val="restart"/>
          </w:tcPr>
          <w:p w14:paraId="0732D209" w14:textId="77777777" w:rsidR="00717AC9" w:rsidRDefault="002B6238">
            <w:pPr>
              <w:ind w:left="-84" w:right="-84"/>
            </w:pPr>
            <w:r>
              <w:rPr>
                <w:sz w:val="22"/>
              </w:rPr>
              <w:t>Напитки безалкогольные, напитки на настоях и эссенциях, напитки содержащие яблочный сок</w:t>
            </w:r>
          </w:p>
        </w:tc>
        <w:tc>
          <w:tcPr>
            <w:tcW w:w="530" w:type="pct"/>
          </w:tcPr>
          <w:p w14:paraId="43B056AC" w14:textId="77777777" w:rsidR="00717AC9" w:rsidRDefault="002B6238">
            <w:pPr>
              <w:ind w:left="-84" w:right="-84"/>
            </w:pPr>
            <w:r>
              <w:rPr>
                <w:sz w:val="22"/>
              </w:rPr>
              <w:t>11.07/42.000, 10.89/42.000</w:t>
            </w:r>
          </w:p>
        </w:tc>
        <w:tc>
          <w:tcPr>
            <w:tcW w:w="870" w:type="pct"/>
          </w:tcPr>
          <w:p w14:paraId="5EF9CF30" w14:textId="77777777" w:rsidR="00717AC9" w:rsidRDefault="002B6238">
            <w:pPr>
              <w:ind w:left="-84" w:right="-84"/>
            </w:pPr>
            <w:r>
              <w:rPr>
                <w:sz w:val="22"/>
              </w:rPr>
              <w:t>отбор проб (образцов)</w:t>
            </w:r>
          </w:p>
        </w:tc>
        <w:tc>
          <w:tcPr>
            <w:tcW w:w="1070" w:type="pct"/>
          </w:tcPr>
          <w:p w14:paraId="308E41F3" w14:textId="77777777" w:rsidR="00717AC9" w:rsidRDefault="002B6238">
            <w:pPr>
              <w:ind w:left="-84" w:right="-84"/>
            </w:pPr>
            <w:r>
              <w:rPr>
                <w:sz w:val="22"/>
              </w:rPr>
              <w:t>ГОСТ 6687.0-86 п.2;</w:t>
            </w:r>
            <w:r>
              <w:rPr>
                <w:sz w:val="22"/>
              </w:rPr>
              <w:br/>
              <w:t>СТБ 1036-97;</w:t>
            </w:r>
            <w:r>
              <w:rPr>
                <w:sz w:val="22"/>
              </w:rPr>
              <w:br/>
              <w:t>СТБ 539-2019 п.7.6</w:t>
            </w:r>
          </w:p>
        </w:tc>
        <w:tc>
          <w:tcPr>
            <w:tcW w:w="730" w:type="pct"/>
            <w:vMerge w:val="restart"/>
          </w:tcPr>
          <w:p w14:paraId="5C84D520"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6EF12243" w14:textId="77777777" w:rsidR="00717AC9" w:rsidRDefault="00717AC9">
            <w:pPr>
              <w:ind w:left="-84" w:right="-84"/>
            </w:pPr>
          </w:p>
        </w:tc>
      </w:tr>
      <w:tr w:rsidR="00717AC9" w14:paraId="5E3EDD52" w14:textId="77777777">
        <w:tc>
          <w:tcPr>
            <w:tcW w:w="290" w:type="pct"/>
          </w:tcPr>
          <w:p w14:paraId="58ACF0D1" w14:textId="77777777" w:rsidR="00717AC9" w:rsidRDefault="002B6238">
            <w:pPr>
              <w:ind w:left="-84" w:right="-84"/>
            </w:pPr>
            <w:r>
              <w:rPr>
                <w:sz w:val="22"/>
              </w:rPr>
              <w:t>2.56.2*</w:t>
            </w:r>
          </w:p>
        </w:tc>
        <w:tc>
          <w:tcPr>
            <w:tcW w:w="680" w:type="pct"/>
            <w:vMerge/>
          </w:tcPr>
          <w:p w14:paraId="7D9F6F05" w14:textId="77777777" w:rsidR="00717AC9" w:rsidRDefault="00717AC9"/>
        </w:tc>
        <w:tc>
          <w:tcPr>
            <w:tcW w:w="530" w:type="pct"/>
          </w:tcPr>
          <w:p w14:paraId="6872FEA3" w14:textId="77777777" w:rsidR="00717AC9" w:rsidRDefault="002B6238">
            <w:pPr>
              <w:ind w:left="-84" w:right="-84"/>
            </w:pPr>
            <w:r>
              <w:rPr>
                <w:sz w:val="22"/>
              </w:rPr>
              <w:t>11.07/11.116, 10.89/11.116</w:t>
            </w:r>
          </w:p>
        </w:tc>
        <w:tc>
          <w:tcPr>
            <w:tcW w:w="870" w:type="pct"/>
          </w:tcPr>
          <w:p w14:paraId="1E9F9BBE" w14:textId="77777777" w:rsidR="00717AC9" w:rsidRDefault="002B6238">
            <w:pPr>
              <w:ind w:left="-84" w:right="-84"/>
            </w:pPr>
            <w:r>
              <w:rPr>
                <w:sz w:val="22"/>
              </w:rPr>
              <w:t>Органолептические показатели: цвет, аромат, вкус, внешний вид</w:t>
            </w:r>
          </w:p>
        </w:tc>
        <w:tc>
          <w:tcPr>
            <w:tcW w:w="1070" w:type="pct"/>
          </w:tcPr>
          <w:p w14:paraId="6C268A68" w14:textId="77777777" w:rsidR="00717AC9" w:rsidRDefault="002B6238">
            <w:pPr>
              <w:ind w:left="-84" w:right="-84"/>
            </w:pPr>
            <w:r>
              <w:rPr>
                <w:sz w:val="22"/>
              </w:rPr>
              <w:t>ГОСТ 6687.5-86;</w:t>
            </w:r>
            <w:r>
              <w:rPr>
                <w:sz w:val="22"/>
              </w:rPr>
              <w:br/>
              <w:t>ГОСТ 8756.1-2017;</w:t>
            </w:r>
            <w:r>
              <w:rPr>
                <w:sz w:val="22"/>
              </w:rPr>
              <w:br/>
              <w:t>СТБ 8035-2012</w:t>
            </w:r>
          </w:p>
        </w:tc>
        <w:tc>
          <w:tcPr>
            <w:tcW w:w="730" w:type="pct"/>
            <w:vMerge/>
          </w:tcPr>
          <w:p w14:paraId="1D98B570" w14:textId="77777777" w:rsidR="00717AC9" w:rsidRDefault="00717AC9"/>
        </w:tc>
        <w:tc>
          <w:tcPr>
            <w:tcW w:w="815" w:type="pct"/>
            <w:vMerge/>
          </w:tcPr>
          <w:p w14:paraId="067554B2" w14:textId="77777777" w:rsidR="00717AC9" w:rsidRDefault="00717AC9"/>
        </w:tc>
      </w:tr>
      <w:tr w:rsidR="00717AC9" w14:paraId="4E35C6D5" w14:textId="77777777">
        <w:tc>
          <w:tcPr>
            <w:tcW w:w="290" w:type="pct"/>
          </w:tcPr>
          <w:p w14:paraId="2CBD7685" w14:textId="77777777" w:rsidR="00717AC9" w:rsidRDefault="002B6238">
            <w:pPr>
              <w:ind w:left="-84" w:right="-84"/>
            </w:pPr>
            <w:r>
              <w:rPr>
                <w:sz w:val="22"/>
              </w:rPr>
              <w:t>2.56.3*</w:t>
            </w:r>
          </w:p>
        </w:tc>
        <w:tc>
          <w:tcPr>
            <w:tcW w:w="680" w:type="pct"/>
            <w:vMerge/>
          </w:tcPr>
          <w:p w14:paraId="7B789D16" w14:textId="77777777" w:rsidR="00717AC9" w:rsidRDefault="00717AC9"/>
        </w:tc>
        <w:tc>
          <w:tcPr>
            <w:tcW w:w="530" w:type="pct"/>
          </w:tcPr>
          <w:p w14:paraId="5D2F4DDA" w14:textId="77777777" w:rsidR="00717AC9" w:rsidRDefault="002B6238">
            <w:pPr>
              <w:ind w:left="-84" w:right="-84"/>
            </w:pPr>
            <w:r>
              <w:rPr>
                <w:sz w:val="22"/>
              </w:rPr>
              <w:t>11.07/29.040, 10.89/29.040</w:t>
            </w:r>
          </w:p>
        </w:tc>
        <w:tc>
          <w:tcPr>
            <w:tcW w:w="870" w:type="pct"/>
          </w:tcPr>
          <w:p w14:paraId="7ACA7D95" w14:textId="77777777" w:rsidR="00717AC9" w:rsidRDefault="002B6238">
            <w:pPr>
              <w:ind w:left="-84" w:right="-84"/>
            </w:pPr>
            <w:r>
              <w:rPr>
                <w:sz w:val="22"/>
              </w:rPr>
              <w:t>Объем</w:t>
            </w:r>
          </w:p>
        </w:tc>
        <w:tc>
          <w:tcPr>
            <w:tcW w:w="1070" w:type="pct"/>
          </w:tcPr>
          <w:p w14:paraId="4540B1B8" w14:textId="77777777" w:rsidR="00717AC9" w:rsidRDefault="002B6238">
            <w:pPr>
              <w:ind w:left="-84" w:right="-84"/>
            </w:pPr>
            <w:r>
              <w:rPr>
                <w:sz w:val="22"/>
              </w:rPr>
              <w:t>ГОСТ 23268.1-91;</w:t>
            </w:r>
            <w:r>
              <w:rPr>
                <w:sz w:val="22"/>
              </w:rPr>
              <w:br/>
              <w:t>ГОСТ 6687.5-86;</w:t>
            </w:r>
            <w:r>
              <w:rPr>
                <w:sz w:val="22"/>
              </w:rPr>
              <w:br/>
              <w:t>ГОСТ 8756.1-2017;</w:t>
            </w:r>
            <w:r>
              <w:rPr>
                <w:sz w:val="22"/>
              </w:rPr>
              <w:br/>
              <w:t>СТБ 8035-2012</w:t>
            </w:r>
          </w:p>
        </w:tc>
        <w:tc>
          <w:tcPr>
            <w:tcW w:w="730" w:type="pct"/>
            <w:vMerge/>
          </w:tcPr>
          <w:p w14:paraId="5DEEAB98" w14:textId="77777777" w:rsidR="00717AC9" w:rsidRDefault="00717AC9"/>
        </w:tc>
        <w:tc>
          <w:tcPr>
            <w:tcW w:w="815" w:type="pct"/>
            <w:vMerge/>
          </w:tcPr>
          <w:p w14:paraId="2839D890" w14:textId="77777777" w:rsidR="00717AC9" w:rsidRDefault="00717AC9"/>
        </w:tc>
      </w:tr>
      <w:tr w:rsidR="00717AC9" w14:paraId="509EDF39" w14:textId="77777777">
        <w:tc>
          <w:tcPr>
            <w:tcW w:w="290" w:type="pct"/>
          </w:tcPr>
          <w:p w14:paraId="0019ADE7" w14:textId="77777777" w:rsidR="00717AC9" w:rsidRDefault="002B6238">
            <w:pPr>
              <w:ind w:left="-84" w:right="-84"/>
            </w:pPr>
            <w:r>
              <w:rPr>
                <w:sz w:val="22"/>
              </w:rPr>
              <w:t>2.56.4**</w:t>
            </w:r>
          </w:p>
        </w:tc>
        <w:tc>
          <w:tcPr>
            <w:tcW w:w="680" w:type="pct"/>
            <w:vMerge/>
          </w:tcPr>
          <w:p w14:paraId="74312632" w14:textId="77777777" w:rsidR="00717AC9" w:rsidRDefault="00717AC9"/>
        </w:tc>
        <w:tc>
          <w:tcPr>
            <w:tcW w:w="530" w:type="pct"/>
          </w:tcPr>
          <w:p w14:paraId="1C933D9C" w14:textId="77777777" w:rsidR="00717AC9" w:rsidRDefault="002B6238">
            <w:pPr>
              <w:ind w:left="-84" w:right="-84"/>
            </w:pPr>
            <w:r>
              <w:rPr>
                <w:sz w:val="22"/>
              </w:rPr>
              <w:t>11.07/42.000, 10.89/42.000</w:t>
            </w:r>
          </w:p>
        </w:tc>
        <w:tc>
          <w:tcPr>
            <w:tcW w:w="870" w:type="pct"/>
          </w:tcPr>
          <w:p w14:paraId="57AF4B15" w14:textId="77777777" w:rsidR="00717AC9" w:rsidRDefault="002B6238">
            <w:pPr>
              <w:ind w:left="-84" w:right="-84"/>
            </w:pPr>
            <w:r>
              <w:rPr>
                <w:sz w:val="22"/>
              </w:rPr>
              <w:t>отбор проб (образцов)</w:t>
            </w:r>
          </w:p>
        </w:tc>
        <w:tc>
          <w:tcPr>
            <w:tcW w:w="1070" w:type="pct"/>
          </w:tcPr>
          <w:p w14:paraId="7AE0546B" w14:textId="77777777" w:rsidR="00717AC9" w:rsidRDefault="002B6238">
            <w:pPr>
              <w:ind w:left="-84" w:right="-84"/>
            </w:pPr>
            <w:r>
              <w:rPr>
                <w:sz w:val="22"/>
              </w:rPr>
              <w:t>ГОСТ 6687.0-86 п.2;</w:t>
            </w:r>
            <w:r>
              <w:rPr>
                <w:sz w:val="22"/>
              </w:rPr>
              <w:br/>
              <w:t>СТБ 1036-97;</w:t>
            </w:r>
            <w:r>
              <w:rPr>
                <w:sz w:val="22"/>
              </w:rPr>
              <w:br/>
              <w:t>СТБ 1053-2015</w:t>
            </w:r>
          </w:p>
        </w:tc>
        <w:tc>
          <w:tcPr>
            <w:tcW w:w="730" w:type="pct"/>
            <w:vMerge w:val="restart"/>
          </w:tcPr>
          <w:p w14:paraId="0B138D60"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08236323" w14:textId="77777777" w:rsidR="00717AC9" w:rsidRDefault="00717AC9"/>
        </w:tc>
      </w:tr>
      <w:tr w:rsidR="00717AC9" w14:paraId="0F826122" w14:textId="77777777">
        <w:tc>
          <w:tcPr>
            <w:tcW w:w="290" w:type="pct"/>
          </w:tcPr>
          <w:p w14:paraId="79E67FAB" w14:textId="77777777" w:rsidR="00717AC9" w:rsidRDefault="002B6238">
            <w:pPr>
              <w:ind w:left="-84" w:right="-84"/>
            </w:pPr>
            <w:r>
              <w:rPr>
                <w:sz w:val="22"/>
              </w:rPr>
              <w:t>2.56.5*</w:t>
            </w:r>
          </w:p>
        </w:tc>
        <w:tc>
          <w:tcPr>
            <w:tcW w:w="680" w:type="pct"/>
            <w:vMerge/>
          </w:tcPr>
          <w:p w14:paraId="1ABCCDE4" w14:textId="77777777" w:rsidR="00717AC9" w:rsidRDefault="00717AC9"/>
        </w:tc>
        <w:tc>
          <w:tcPr>
            <w:tcW w:w="530" w:type="pct"/>
          </w:tcPr>
          <w:p w14:paraId="58336697" w14:textId="77777777" w:rsidR="00717AC9" w:rsidRDefault="002B6238">
            <w:pPr>
              <w:ind w:left="-84" w:right="-84"/>
            </w:pPr>
            <w:r>
              <w:rPr>
                <w:sz w:val="22"/>
              </w:rPr>
              <w:t>11.07/11.116, 10.89/11.116</w:t>
            </w:r>
          </w:p>
        </w:tc>
        <w:tc>
          <w:tcPr>
            <w:tcW w:w="870" w:type="pct"/>
          </w:tcPr>
          <w:p w14:paraId="46F382A0"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06E710D1" w14:textId="77777777" w:rsidR="00717AC9" w:rsidRDefault="002B6238">
            <w:pPr>
              <w:ind w:left="-84" w:right="-84"/>
            </w:pPr>
            <w:r>
              <w:rPr>
                <w:sz w:val="22"/>
              </w:rPr>
              <w:t>ГОСТ 6687.5-86 п.2;</w:t>
            </w:r>
            <w:r>
              <w:rPr>
                <w:sz w:val="22"/>
              </w:rPr>
              <w:br/>
              <w:t>ГОСТ 8756.1-2017</w:t>
            </w:r>
          </w:p>
        </w:tc>
        <w:tc>
          <w:tcPr>
            <w:tcW w:w="730" w:type="pct"/>
            <w:vMerge/>
          </w:tcPr>
          <w:p w14:paraId="697CC97C" w14:textId="77777777" w:rsidR="00717AC9" w:rsidRDefault="00717AC9"/>
        </w:tc>
        <w:tc>
          <w:tcPr>
            <w:tcW w:w="815" w:type="pct"/>
            <w:vMerge/>
          </w:tcPr>
          <w:p w14:paraId="734A96A6" w14:textId="77777777" w:rsidR="00717AC9" w:rsidRDefault="00717AC9"/>
        </w:tc>
      </w:tr>
      <w:tr w:rsidR="00717AC9" w14:paraId="211112D8" w14:textId="77777777">
        <w:tc>
          <w:tcPr>
            <w:tcW w:w="290" w:type="pct"/>
          </w:tcPr>
          <w:p w14:paraId="17D50E86" w14:textId="77777777" w:rsidR="00717AC9" w:rsidRDefault="002B6238">
            <w:pPr>
              <w:ind w:left="-84" w:right="-84"/>
            </w:pPr>
            <w:r>
              <w:rPr>
                <w:sz w:val="22"/>
              </w:rPr>
              <w:t>2.56.6**</w:t>
            </w:r>
          </w:p>
        </w:tc>
        <w:tc>
          <w:tcPr>
            <w:tcW w:w="680" w:type="pct"/>
            <w:vMerge/>
          </w:tcPr>
          <w:p w14:paraId="639AF4DB" w14:textId="77777777" w:rsidR="00717AC9" w:rsidRDefault="00717AC9"/>
        </w:tc>
        <w:tc>
          <w:tcPr>
            <w:tcW w:w="530" w:type="pct"/>
          </w:tcPr>
          <w:p w14:paraId="4AB06F04" w14:textId="77777777" w:rsidR="00717AC9" w:rsidRDefault="002B6238">
            <w:pPr>
              <w:ind w:left="-84" w:right="-84"/>
            </w:pPr>
            <w:r>
              <w:rPr>
                <w:sz w:val="22"/>
              </w:rPr>
              <w:t>11.07/42.000</w:t>
            </w:r>
          </w:p>
        </w:tc>
        <w:tc>
          <w:tcPr>
            <w:tcW w:w="870" w:type="pct"/>
          </w:tcPr>
          <w:p w14:paraId="6D9FD726" w14:textId="77777777" w:rsidR="00717AC9" w:rsidRDefault="002B6238">
            <w:pPr>
              <w:ind w:left="-84" w:right="-84"/>
            </w:pPr>
            <w:r>
              <w:rPr>
                <w:sz w:val="22"/>
              </w:rPr>
              <w:t>Отбор образцов</w:t>
            </w:r>
          </w:p>
        </w:tc>
        <w:tc>
          <w:tcPr>
            <w:tcW w:w="1070" w:type="pct"/>
          </w:tcPr>
          <w:p w14:paraId="280DBFD2" w14:textId="77777777" w:rsidR="00717AC9" w:rsidRDefault="002B6238">
            <w:pPr>
              <w:ind w:left="-84" w:right="-84"/>
            </w:pPr>
            <w:r>
              <w:rPr>
                <w:sz w:val="22"/>
              </w:rPr>
              <w:t>ГОСТ 32164-2013;</w:t>
            </w:r>
            <w:r>
              <w:rPr>
                <w:sz w:val="22"/>
              </w:rPr>
              <w:br/>
              <w:t>СТБ 1053-2015</w:t>
            </w:r>
          </w:p>
        </w:tc>
        <w:tc>
          <w:tcPr>
            <w:tcW w:w="730" w:type="pct"/>
            <w:vMerge w:val="restart"/>
          </w:tcPr>
          <w:p w14:paraId="3284AE3C"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271D108F" w14:textId="77777777" w:rsidR="00717AC9" w:rsidRDefault="00717AC9"/>
        </w:tc>
      </w:tr>
      <w:tr w:rsidR="00717AC9" w14:paraId="1923EBCF" w14:textId="77777777">
        <w:tc>
          <w:tcPr>
            <w:tcW w:w="290" w:type="pct"/>
          </w:tcPr>
          <w:p w14:paraId="270CBA98" w14:textId="77777777" w:rsidR="00717AC9" w:rsidRDefault="002B6238">
            <w:pPr>
              <w:ind w:left="-84" w:right="-84"/>
            </w:pPr>
            <w:r>
              <w:rPr>
                <w:sz w:val="22"/>
              </w:rPr>
              <w:t>2.56.7*</w:t>
            </w:r>
          </w:p>
        </w:tc>
        <w:tc>
          <w:tcPr>
            <w:tcW w:w="680" w:type="pct"/>
            <w:vMerge/>
          </w:tcPr>
          <w:p w14:paraId="2E5F0FB1" w14:textId="77777777" w:rsidR="00717AC9" w:rsidRDefault="00717AC9"/>
        </w:tc>
        <w:tc>
          <w:tcPr>
            <w:tcW w:w="530" w:type="pct"/>
          </w:tcPr>
          <w:p w14:paraId="0FE9D52B" w14:textId="77777777" w:rsidR="00717AC9" w:rsidRDefault="002B6238">
            <w:pPr>
              <w:ind w:left="-84" w:right="-84"/>
            </w:pPr>
            <w:r>
              <w:rPr>
                <w:sz w:val="22"/>
              </w:rPr>
              <w:t>11.07/08.032, 11.07/08.035</w:t>
            </w:r>
          </w:p>
        </w:tc>
        <w:tc>
          <w:tcPr>
            <w:tcW w:w="870" w:type="pct"/>
          </w:tcPr>
          <w:p w14:paraId="18A37A43" w14:textId="77777777" w:rsidR="00717AC9" w:rsidRDefault="002B6238">
            <w:pPr>
              <w:ind w:left="-84" w:right="-84"/>
            </w:pPr>
            <w:r>
              <w:rPr>
                <w:sz w:val="22"/>
              </w:rPr>
              <w:t>Натрий, калий, алюминий, кальций, кобальт, магний, селен, сера, серебро, фосфор, свинец, кадмий, медь, цинк, марганец, мышьяк, олово, железо, никель, хром, молибден, ванадий, кремний</w:t>
            </w:r>
          </w:p>
        </w:tc>
        <w:tc>
          <w:tcPr>
            <w:tcW w:w="1070" w:type="pct"/>
          </w:tcPr>
          <w:p w14:paraId="52961330" w14:textId="77777777" w:rsidR="00717AC9" w:rsidRDefault="002B6238">
            <w:pPr>
              <w:ind w:left="-84" w:right="-84"/>
            </w:pPr>
            <w:r>
              <w:rPr>
                <w:sz w:val="22"/>
              </w:rPr>
              <w:t>EN 13805:2014;</w:t>
            </w:r>
            <w:r>
              <w:rPr>
                <w:sz w:val="22"/>
              </w:rPr>
              <w:br/>
              <w:t>ГОСТ 30178-96;</w:t>
            </w:r>
            <w:r>
              <w:rPr>
                <w:sz w:val="22"/>
              </w:rPr>
              <w:br/>
              <w:t>ГОСТ 31671-2012 (EN 13805:2002);</w:t>
            </w:r>
            <w:r>
              <w:rPr>
                <w:sz w:val="22"/>
              </w:rPr>
              <w:br/>
              <w:t>ГОСТ 31870-2012 п.5;</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t>СТБ EN 14082-2014;</w:t>
            </w:r>
            <w:r>
              <w:rPr>
                <w:sz w:val="22"/>
              </w:rPr>
              <w:br/>
              <w:t>СТБ ISO 11885-2011</w:t>
            </w:r>
          </w:p>
        </w:tc>
        <w:tc>
          <w:tcPr>
            <w:tcW w:w="730" w:type="pct"/>
            <w:vMerge/>
          </w:tcPr>
          <w:p w14:paraId="626AF0C7" w14:textId="77777777" w:rsidR="00717AC9" w:rsidRDefault="00717AC9"/>
        </w:tc>
        <w:tc>
          <w:tcPr>
            <w:tcW w:w="815" w:type="pct"/>
            <w:vMerge/>
          </w:tcPr>
          <w:p w14:paraId="3BA3E20D" w14:textId="77777777" w:rsidR="00717AC9" w:rsidRDefault="00717AC9"/>
        </w:tc>
      </w:tr>
      <w:tr w:rsidR="00717AC9" w14:paraId="4D119335" w14:textId="77777777">
        <w:tc>
          <w:tcPr>
            <w:tcW w:w="290" w:type="pct"/>
          </w:tcPr>
          <w:p w14:paraId="121A2AEF" w14:textId="77777777" w:rsidR="00717AC9" w:rsidRDefault="002B6238">
            <w:pPr>
              <w:ind w:left="-84" w:right="-84"/>
            </w:pPr>
            <w:r>
              <w:rPr>
                <w:sz w:val="22"/>
              </w:rPr>
              <w:lastRenderedPageBreak/>
              <w:t>2.56.8*</w:t>
            </w:r>
          </w:p>
        </w:tc>
        <w:tc>
          <w:tcPr>
            <w:tcW w:w="680" w:type="pct"/>
            <w:vMerge/>
          </w:tcPr>
          <w:p w14:paraId="10EDD849" w14:textId="77777777" w:rsidR="00717AC9" w:rsidRDefault="00717AC9"/>
        </w:tc>
        <w:tc>
          <w:tcPr>
            <w:tcW w:w="530" w:type="pct"/>
          </w:tcPr>
          <w:p w14:paraId="0F8F2A9C" w14:textId="77777777" w:rsidR="00717AC9" w:rsidRDefault="002B6238">
            <w:pPr>
              <w:ind w:left="-84" w:right="-84"/>
            </w:pPr>
            <w:r>
              <w:rPr>
                <w:sz w:val="22"/>
              </w:rPr>
              <w:t>11.07/04.125</w:t>
            </w:r>
          </w:p>
        </w:tc>
        <w:tc>
          <w:tcPr>
            <w:tcW w:w="870" w:type="pct"/>
          </w:tcPr>
          <w:p w14:paraId="02625E18" w14:textId="77777777" w:rsidR="00717AC9" w:rsidRDefault="002B6238">
            <w:pPr>
              <w:ind w:left="-84" w:right="-84"/>
            </w:pPr>
            <w:r>
              <w:rPr>
                <w:sz w:val="22"/>
              </w:rPr>
              <w:t>Удельная активность радионуклидов 137Cs, 90Sr</w:t>
            </w:r>
          </w:p>
        </w:tc>
        <w:tc>
          <w:tcPr>
            <w:tcW w:w="1070" w:type="pct"/>
          </w:tcPr>
          <w:p w14:paraId="12C073C5" w14:textId="77777777" w:rsidR="00717AC9" w:rsidRDefault="002B6238">
            <w:pPr>
              <w:ind w:left="-84" w:right="-84"/>
            </w:pPr>
            <w:r>
              <w:rPr>
                <w:sz w:val="22"/>
              </w:rPr>
              <w:t>ГОСТ 32161-2013;</w:t>
            </w:r>
            <w:r>
              <w:rPr>
                <w:sz w:val="22"/>
              </w:rPr>
              <w:br/>
            </w:r>
            <w:r>
              <w:rPr>
                <w:sz w:val="22"/>
              </w:rP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7C26171E" w14:textId="77777777" w:rsidR="00717AC9" w:rsidRDefault="00717AC9"/>
        </w:tc>
        <w:tc>
          <w:tcPr>
            <w:tcW w:w="815" w:type="pct"/>
            <w:vMerge/>
          </w:tcPr>
          <w:p w14:paraId="5C51E6D6" w14:textId="77777777" w:rsidR="00717AC9" w:rsidRDefault="00717AC9"/>
        </w:tc>
      </w:tr>
      <w:tr w:rsidR="00717AC9" w14:paraId="0085F1FE" w14:textId="77777777">
        <w:tc>
          <w:tcPr>
            <w:tcW w:w="290" w:type="pct"/>
          </w:tcPr>
          <w:p w14:paraId="36492E92" w14:textId="77777777" w:rsidR="00717AC9" w:rsidRDefault="002B6238">
            <w:pPr>
              <w:ind w:left="-84" w:right="-84"/>
            </w:pPr>
            <w:r>
              <w:rPr>
                <w:sz w:val="22"/>
              </w:rPr>
              <w:t>2.56.9*</w:t>
            </w:r>
          </w:p>
        </w:tc>
        <w:tc>
          <w:tcPr>
            <w:tcW w:w="680" w:type="pct"/>
            <w:vMerge/>
          </w:tcPr>
          <w:p w14:paraId="308C7A78" w14:textId="77777777" w:rsidR="00717AC9" w:rsidRDefault="00717AC9"/>
        </w:tc>
        <w:tc>
          <w:tcPr>
            <w:tcW w:w="530" w:type="pct"/>
            <w:vMerge w:val="restart"/>
          </w:tcPr>
          <w:p w14:paraId="184328DC" w14:textId="77777777" w:rsidR="00717AC9" w:rsidRDefault="002B6238">
            <w:pPr>
              <w:ind w:left="-84" w:right="-84"/>
            </w:pPr>
            <w:r>
              <w:rPr>
                <w:sz w:val="22"/>
              </w:rPr>
              <w:t>11.07/08.032</w:t>
            </w:r>
          </w:p>
        </w:tc>
        <w:tc>
          <w:tcPr>
            <w:tcW w:w="870" w:type="pct"/>
          </w:tcPr>
          <w:p w14:paraId="63833C89" w14:textId="77777777" w:rsidR="00717AC9" w:rsidRDefault="002B6238">
            <w:pPr>
              <w:ind w:left="-84" w:right="-84"/>
            </w:pPr>
            <w:r>
              <w:rPr>
                <w:sz w:val="22"/>
              </w:rPr>
              <w:t>Ртуть</w:t>
            </w:r>
          </w:p>
        </w:tc>
        <w:tc>
          <w:tcPr>
            <w:tcW w:w="1070" w:type="pct"/>
          </w:tcPr>
          <w:p w14:paraId="3CB651F3" w14:textId="77777777" w:rsidR="00717AC9" w:rsidRDefault="002B6238">
            <w:pPr>
              <w:ind w:left="-84" w:right="-84"/>
            </w:pPr>
            <w:r>
              <w:rPr>
                <w:sz w:val="22"/>
              </w:rPr>
              <w:t>ГОСТ 33412-2015;</w:t>
            </w:r>
            <w:r>
              <w:rPr>
                <w:sz w:val="22"/>
              </w:rPr>
              <w:br/>
              <w:t>ГОСТ 34427-2018</w:t>
            </w:r>
          </w:p>
        </w:tc>
        <w:tc>
          <w:tcPr>
            <w:tcW w:w="730" w:type="pct"/>
            <w:vMerge/>
          </w:tcPr>
          <w:p w14:paraId="3972AC9F" w14:textId="77777777" w:rsidR="00717AC9" w:rsidRDefault="00717AC9"/>
        </w:tc>
        <w:tc>
          <w:tcPr>
            <w:tcW w:w="815" w:type="pct"/>
            <w:vMerge/>
          </w:tcPr>
          <w:p w14:paraId="7F552554" w14:textId="77777777" w:rsidR="00717AC9" w:rsidRDefault="00717AC9"/>
        </w:tc>
      </w:tr>
      <w:tr w:rsidR="00717AC9" w14:paraId="294F30BC" w14:textId="77777777">
        <w:tc>
          <w:tcPr>
            <w:tcW w:w="290" w:type="pct"/>
          </w:tcPr>
          <w:p w14:paraId="2DA15519" w14:textId="77777777" w:rsidR="00717AC9" w:rsidRDefault="002B6238">
            <w:pPr>
              <w:ind w:left="-84" w:right="-84"/>
            </w:pPr>
            <w:r>
              <w:rPr>
                <w:sz w:val="22"/>
              </w:rPr>
              <w:t>2.56.10*</w:t>
            </w:r>
          </w:p>
        </w:tc>
        <w:tc>
          <w:tcPr>
            <w:tcW w:w="680" w:type="pct"/>
            <w:vMerge/>
          </w:tcPr>
          <w:p w14:paraId="214A5FED" w14:textId="77777777" w:rsidR="00717AC9" w:rsidRDefault="00717AC9"/>
        </w:tc>
        <w:tc>
          <w:tcPr>
            <w:tcW w:w="530" w:type="pct"/>
            <w:vMerge/>
          </w:tcPr>
          <w:p w14:paraId="3D4EBCC9" w14:textId="77777777" w:rsidR="00717AC9" w:rsidRDefault="00717AC9"/>
        </w:tc>
        <w:tc>
          <w:tcPr>
            <w:tcW w:w="870" w:type="pct"/>
          </w:tcPr>
          <w:p w14:paraId="10AD3743" w14:textId="77777777" w:rsidR="00717AC9" w:rsidRDefault="002B6238">
            <w:pPr>
              <w:ind w:left="-84" w:right="-84"/>
            </w:pPr>
            <w:r>
              <w:rPr>
                <w:sz w:val="22"/>
              </w:rPr>
              <w:t>Мышьяк</w:t>
            </w:r>
          </w:p>
        </w:tc>
        <w:tc>
          <w:tcPr>
            <w:tcW w:w="1070" w:type="pct"/>
          </w:tcPr>
          <w:p w14:paraId="602DC507" w14:textId="77777777" w:rsidR="00717AC9" w:rsidRDefault="002B6238">
            <w:pPr>
              <w:ind w:left="-84" w:right="-84"/>
            </w:pPr>
            <w:r>
              <w:rPr>
                <w:sz w:val="22"/>
              </w:rPr>
              <w:t>ГОСТ 33411-2015</w:t>
            </w:r>
          </w:p>
        </w:tc>
        <w:tc>
          <w:tcPr>
            <w:tcW w:w="730" w:type="pct"/>
            <w:vMerge/>
          </w:tcPr>
          <w:p w14:paraId="56EC8684" w14:textId="77777777" w:rsidR="00717AC9" w:rsidRDefault="00717AC9"/>
        </w:tc>
        <w:tc>
          <w:tcPr>
            <w:tcW w:w="815" w:type="pct"/>
            <w:vMerge/>
          </w:tcPr>
          <w:p w14:paraId="4AF16226" w14:textId="77777777" w:rsidR="00717AC9" w:rsidRDefault="00717AC9"/>
        </w:tc>
      </w:tr>
      <w:tr w:rsidR="00717AC9" w14:paraId="57A68345" w14:textId="77777777">
        <w:tc>
          <w:tcPr>
            <w:tcW w:w="290" w:type="pct"/>
          </w:tcPr>
          <w:p w14:paraId="5E0D6979" w14:textId="77777777" w:rsidR="00717AC9" w:rsidRDefault="002B6238">
            <w:pPr>
              <w:ind w:left="-84" w:right="-84"/>
            </w:pPr>
            <w:r>
              <w:rPr>
                <w:sz w:val="22"/>
              </w:rPr>
              <w:t>2.56.11*</w:t>
            </w:r>
          </w:p>
        </w:tc>
        <w:tc>
          <w:tcPr>
            <w:tcW w:w="680" w:type="pct"/>
            <w:vMerge/>
          </w:tcPr>
          <w:p w14:paraId="4394243E" w14:textId="77777777" w:rsidR="00717AC9" w:rsidRDefault="00717AC9"/>
        </w:tc>
        <w:tc>
          <w:tcPr>
            <w:tcW w:w="530" w:type="pct"/>
          </w:tcPr>
          <w:p w14:paraId="253F3DD6" w14:textId="77777777" w:rsidR="00717AC9" w:rsidRDefault="002B6238">
            <w:pPr>
              <w:ind w:left="-84" w:right="-84"/>
            </w:pPr>
            <w:r>
              <w:rPr>
                <w:sz w:val="22"/>
              </w:rPr>
              <w:t>11.07/11.116</w:t>
            </w:r>
          </w:p>
        </w:tc>
        <w:tc>
          <w:tcPr>
            <w:tcW w:w="870" w:type="pct"/>
          </w:tcPr>
          <w:p w14:paraId="0633F005"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118BA8EA" w14:textId="77777777" w:rsidR="00717AC9" w:rsidRDefault="002B6238">
            <w:pPr>
              <w:ind w:left="-84" w:right="-84"/>
            </w:pPr>
            <w:r>
              <w:rPr>
                <w:sz w:val="22"/>
              </w:rPr>
              <w:t>ГОСТ 6687.5-86;</w:t>
            </w:r>
            <w:r>
              <w:rPr>
                <w:sz w:val="22"/>
              </w:rPr>
              <w:br/>
              <w:t>ГОСТ 8756.1-2017</w:t>
            </w:r>
          </w:p>
        </w:tc>
        <w:tc>
          <w:tcPr>
            <w:tcW w:w="730" w:type="pct"/>
            <w:vMerge w:val="restart"/>
          </w:tcPr>
          <w:p w14:paraId="35DBDC38"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4E9C278F" w14:textId="77777777" w:rsidR="00717AC9" w:rsidRDefault="00717AC9"/>
        </w:tc>
      </w:tr>
      <w:tr w:rsidR="00717AC9" w14:paraId="73A86ACD" w14:textId="77777777">
        <w:tc>
          <w:tcPr>
            <w:tcW w:w="290" w:type="pct"/>
          </w:tcPr>
          <w:p w14:paraId="2A06E49B" w14:textId="77777777" w:rsidR="00717AC9" w:rsidRDefault="002B6238">
            <w:pPr>
              <w:ind w:left="-84" w:right="-84"/>
            </w:pPr>
            <w:r>
              <w:rPr>
                <w:sz w:val="22"/>
              </w:rPr>
              <w:t>2.56.12*</w:t>
            </w:r>
          </w:p>
        </w:tc>
        <w:tc>
          <w:tcPr>
            <w:tcW w:w="680" w:type="pct"/>
            <w:vMerge/>
          </w:tcPr>
          <w:p w14:paraId="657CCF6B" w14:textId="77777777" w:rsidR="00717AC9" w:rsidRDefault="00717AC9"/>
        </w:tc>
        <w:tc>
          <w:tcPr>
            <w:tcW w:w="530" w:type="pct"/>
          </w:tcPr>
          <w:p w14:paraId="002E3629" w14:textId="77777777" w:rsidR="00717AC9" w:rsidRDefault="002B6238">
            <w:pPr>
              <w:ind w:left="-84" w:right="-84"/>
            </w:pPr>
            <w:r>
              <w:rPr>
                <w:sz w:val="22"/>
              </w:rPr>
              <w:t>11.07/29.040</w:t>
            </w:r>
          </w:p>
        </w:tc>
        <w:tc>
          <w:tcPr>
            <w:tcW w:w="870" w:type="pct"/>
          </w:tcPr>
          <w:p w14:paraId="07E060CB" w14:textId="77777777" w:rsidR="00717AC9" w:rsidRDefault="002B6238">
            <w:pPr>
              <w:ind w:left="-84" w:right="-84"/>
            </w:pPr>
            <w:r>
              <w:rPr>
                <w:sz w:val="22"/>
              </w:rPr>
              <w:t>Объем</w:t>
            </w:r>
          </w:p>
        </w:tc>
        <w:tc>
          <w:tcPr>
            <w:tcW w:w="1070" w:type="pct"/>
          </w:tcPr>
          <w:p w14:paraId="45EE116E" w14:textId="77777777" w:rsidR="00717AC9" w:rsidRDefault="002B6238">
            <w:pPr>
              <w:ind w:left="-84" w:right="-84"/>
            </w:pPr>
            <w:r>
              <w:rPr>
                <w:sz w:val="22"/>
              </w:rPr>
              <w:t>ГОСТ 6687.5-86;</w:t>
            </w:r>
            <w:r>
              <w:rPr>
                <w:sz w:val="22"/>
              </w:rPr>
              <w:br/>
              <w:t>ГОСТ 8756.1-2017;</w:t>
            </w:r>
            <w:r>
              <w:rPr>
                <w:sz w:val="22"/>
              </w:rPr>
              <w:br/>
            </w:r>
            <w:r>
              <w:rPr>
                <w:sz w:val="22"/>
              </w:rPr>
              <w:t>СТБ 539-2019</w:t>
            </w:r>
          </w:p>
        </w:tc>
        <w:tc>
          <w:tcPr>
            <w:tcW w:w="730" w:type="pct"/>
            <w:vMerge/>
          </w:tcPr>
          <w:p w14:paraId="591F8E54" w14:textId="77777777" w:rsidR="00717AC9" w:rsidRDefault="00717AC9"/>
        </w:tc>
        <w:tc>
          <w:tcPr>
            <w:tcW w:w="815" w:type="pct"/>
            <w:vMerge/>
          </w:tcPr>
          <w:p w14:paraId="2AA41438" w14:textId="77777777" w:rsidR="00717AC9" w:rsidRDefault="00717AC9"/>
        </w:tc>
      </w:tr>
      <w:tr w:rsidR="00717AC9" w14:paraId="1124BB5F" w14:textId="77777777">
        <w:tc>
          <w:tcPr>
            <w:tcW w:w="290" w:type="pct"/>
          </w:tcPr>
          <w:p w14:paraId="1F163F19" w14:textId="77777777" w:rsidR="00717AC9" w:rsidRDefault="002B6238">
            <w:pPr>
              <w:ind w:left="-84" w:right="-84"/>
            </w:pPr>
            <w:r>
              <w:rPr>
                <w:sz w:val="22"/>
              </w:rPr>
              <w:t>2.56.13*</w:t>
            </w:r>
          </w:p>
        </w:tc>
        <w:tc>
          <w:tcPr>
            <w:tcW w:w="680" w:type="pct"/>
            <w:vMerge/>
          </w:tcPr>
          <w:p w14:paraId="337F690A" w14:textId="77777777" w:rsidR="00717AC9" w:rsidRDefault="00717AC9"/>
        </w:tc>
        <w:tc>
          <w:tcPr>
            <w:tcW w:w="530" w:type="pct"/>
          </w:tcPr>
          <w:p w14:paraId="39ED7EFF" w14:textId="77777777" w:rsidR="00717AC9" w:rsidRDefault="002B6238">
            <w:pPr>
              <w:ind w:left="-84" w:right="-84"/>
            </w:pPr>
            <w:r>
              <w:rPr>
                <w:sz w:val="22"/>
              </w:rPr>
              <w:t>11.07/08.133</w:t>
            </w:r>
          </w:p>
        </w:tc>
        <w:tc>
          <w:tcPr>
            <w:tcW w:w="870" w:type="pct"/>
          </w:tcPr>
          <w:p w14:paraId="672DD8B9" w14:textId="77777777" w:rsidR="00717AC9" w:rsidRDefault="002B6238">
            <w:pPr>
              <w:ind w:left="-84" w:right="-84"/>
            </w:pPr>
            <w:r>
              <w:rPr>
                <w:sz w:val="22"/>
              </w:rPr>
              <w:t>Сухие вещества</w:t>
            </w:r>
          </w:p>
        </w:tc>
        <w:tc>
          <w:tcPr>
            <w:tcW w:w="1070" w:type="pct"/>
          </w:tcPr>
          <w:p w14:paraId="64E0141C" w14:textId="77777777" w:rsidR="00717AC9" w:rsidRDefault="002B6238">
            <w:pPr>
              <w:ind w:left="-84" w:right="-84"/>
            </w:pPr>
            <w:r>
              <w:rPr>
                <w:sz w:val="22"/>
              </w:rPr>
              <w:t>ГОСТ 6687.2-90</w:t>
            </w:r>
          </w:p>
        </w:tc>
        <w:tc>
          <w:tcPr>
            <w:tcW w:w="730" w:type="pct"/>
            <w:vMerge/>
          </w:tcPr>
          <w:p w14:paraId="03706D63" w14:textId="77777777" w:rsidR="00717AC9" w:rsidRDefault="00717AC9"/>
        </w:tc>
        <w:tc>
          <w:tcPr>
            <w:tcW w:w="815" w:type="pct"/>
            <w:vMerge/>
          </w:tcPr>
          <w:p w14:paraId="0B212212" w14:textId="77777777" w:rsidR="00717AC9" w:rsidRDefault="00717AC9"/>
        </w:tc>
      </w:tr>
      <w:tr w:rsidR="00717AC9" w14:paraId="0F0F3F7A" w14:textId="77777777">
        <w:tc>
          <w:tcPr>
            <w:tcW w:w="290" w:type="pct"/>
          </w:tcPr>
          <w:p w14:paraId="4934F325" w14:textId="77777777" w:rsidR="00717AC9" w:rsidRDefault="002B6238">
            <w:pPr>
              <w:ind w:left="-84" w:right="-84"/>
            </w:pPr>
            <w:r>
              <w:rPr>
                <w:sz w:val="22"/>
              </w:rPr>
              <w:t>2.56.14*</w:t>
            </w:r>
          </w:p>
        </w:tc>
        <w:tc>
          <w:tcPr>
            <w:tcW w:w="680" w:type="pct"/>
            <w:vMerge/>
          </w:tcPr>
          <w:p w14:paraId="0F609ECC" w14:textId="77777777" w:rsidR="00717AC9" w:rsidRDefault="00717AC9"/>
        </w:tc>
        <w:tc>
          <w:tcPr>
            <w:tcW w:w="530" w:type="pct"/>
          </w:tcPr>
          <w:p w14:paraId="08B8AF1C" w14:textId="77777777" w:rsidR="00717AC9" w:rsidRDefault="002B6238">
            <w:pPr>
              <w:ind w:left="-84" w:right="-84"/>
            </w:pPr>
            <w:r>
              <w:rPr>
                <w:sz w:val="22"/>
              </w:rPr>
              <w:t>11.07/08.149</w:t>
            </w:r>
          </w:p>
        </w:tc>
        <w:tc>
          <w:tcPr>
            <w:tcW w:w="870" w:type="pct"/>
          </w:tcPr>
          <w:p w14:paraId="30228516" w14:textId="77777777" w:rsidR="00717AC9" w:rsidRDefault="002B6238">
            <w:pPr>
              <w:ind w:left="-84" w:right="-84"/>
            </w:pPr>
            <w:r>
              <w:rPr>
                <w:sz w:val="22"/>
              </w:rPr>
              <w:t>Кислотность</w:t>
            </w:r>
          </w:p>
        </w:tc>
        <w:tc>
          <w:tcPr>
            <w:tcW w:w="1070" w:type="pct"/>
          </w:tcPr>
          <w:p w14:paraId="37587482" w14:textId="77777777" w:rsidR="00717AC9" w:rsidRDefault="002B6238">
            <w:pPr>
              <w:ind w:left="-84" w:right="-84"/>
            </w:pPr>
            <w:r>
              <w:rPr>
                <w:sz w:val="22"/>
              </w:rPr>
              <w:t>ГОСТ 34127-2017;</w:t>
            </w:r>
            <w:r>
              <w:rPr>
                <w:sz w:val="22"/>
              </w:rPr>
              <w:br/>
              <w:t>ГОСТ 6687.4-86;</w:t>
            </w:r>
            <w:r>
              <w:rPr>
                <w:sz w:val="22"/>
              </w:rPr>
              <w:br/>
              <w:t>ГОСТ ISO 750-2013</w:t>
            </w:r>
          </w:p>
        </w:tc>
        <w:tc>
          <w:tcPr>
            <w:tcW w:w="730" w:type="pct"/>
            <w:vMerge/>
          </w:tcPr>
          <w:p w14:paraId="577A7F0F" w14:textId="77777777" w:rsidR="00717AC9" w:rsidRDefault="00717AC9"/>
        </w:tc>
        <w:tc>
          <w:tcPr>
            <w:tcW w:w="815" w:type="pct"/>
            <w:vMerge/>
          </w:tcPr>
          <w:p w14:paraId="11694881" w14:textId="77777777" w:rsidR="00717AC9" w:rsidRDefault="00717AC9"/>
        </w:tc>
      </w:tr>
      <w:tr w:rsidR="00717AC9" w14:paraId="47EDE64D" w14:textId="77777777">
        <w:tc>
          <w:tcPr>
            <w:tcW w:w="290" w:type="pct"/>
          </w:tcPr>
          <w:p w14:paraId="5702F127" w14:textId="77777777" w:rsidR="00717AC9" w:rsidRDefault="002B6238">
            <w:pPr>
              <w:ind w:left="-84" w:right="-84"/>
            </w:pPr>
            <w:r>
              <w:rPr>
                <w:sz w:val="22"/>
              </w:rPr>
              <w:t>2.56.15*</w:t>
            </w:r>
          </w:p>
        </w:tc>
        <w:tc>
          <w:tcPr>
            <w:tcW w:w="680" w:type="pct"/>
            <w:vMerge/>
          </w:tcPr>
          <w:p w14:paraId="26EA4A19" w14:textId="77777777" w:rsidR="00717AC9" w:rsidRDefault="00717AC9"/>
        </w:tc>
        <w:tc>
          <w:tcPr>
            <w:tcW w:w="530" w:type="pct"/>
          </w:tcPr>
          <w:p w14:paraId="05296E43" w14:textId="77777777" w:rsidR="00717AC9" w:rsidRDefault="002B6238">
            <w:pPr>
              <w:ind w:left="-84" w:right="-84"/>
            </w:pPr>
            <w:r>
              <w:rPr>
                <w:sz w:val="22"/>
              </w:rPr>
              <w:t>11.07/08.159</w:t>
            </w:r>
          </w:p>
        </w:tc>
        <w:tc>
          <w:tcPr>
            <w:tcW w:w="870" w:type="pct"/>
          </w:tcPr>
          <w:p w14:paraId="2177B744" w14:textId="77777777" w:rsidR="00717AC9" w:rsidRDefault="002B6238">
            <w:pPr>
              <w:ind w:left="-84" w:right="-84"/>
            </w:pPr>
            <w:r>
              <w:rPr>
                <w:sz w:val="22"/>
              </w:rPr>
              <w:t>Сахара (глюкоза, фруктоза, сахароза, лактоза, мальтоза и мальтодекстрин)</w:t>
            </w:r>
          </w:p>
        </w:tc>
        <w:tc>
          <w:tcPr>
            <w:tcW w:w="1070" w:type="pct"/>
          </w:tcPr>
          <w:p w14:paraId="08BE64A7" w14:textId="77777777" w:rsidR="00717AC9" w:rsidRDefault="002B6238">
            <w:pPr>
              <w:ind w:left="-84" w:right="-84"/>
            </w:pPr>
            <w:r>
              <w:rPr>
                <w:sz w:val="22"/>
              </w:rPr>
              <w:t>ГОСТ 31669-2012;</w:t>
            </w:r>
            <w:r>
              <w:rPr>
                <w:sz w:val="22"/>
              </w:rPr>
              <w:br/>
              <w:t>ГОСТ 34516-2019;</w:t>
            </w:r>
            <w:r>
              <w:rPr>
                <w:sz w:val="22"/>
              </w:rPr>
              <w:br/>
              <w:t>МВИ.МН 4475-2012</w:t>
            </w:r>
          </w:p>
        </w:tc>
        <w:tc>
          <w:tcPr>
            <w:tcW w:w="730" w:type="pct"/>
            <w:vMerge/>
          </w:tcPr>
          <w:p w14:paraId="0B280FF2" w14:textId="77777777" w:rsidR="00717AC9" w:rsidRDefault="00717AC9"/>
        </w:tc>
        <w:tc>
          <w:tcPr>
            <w:tcW w:w="815" w:type="pct"/>
            <w:vMerge/>
          </w:tcPr>
          <w:p w14:paraId="1AF87003" w14:textId="77777777" w:rsidR="00717AC9" w:rsidRDefault="00717AC9"/>
        </w:tc>
      </w:tr>
      <w:tr w:rsidR="00717AC9" w14:paraId="7B468F4E" w14:textId="77777777">
        <w:tc>
          <w:tcPr>
            <w:tcW w:w="290" w:type="pct"/>
          </w:tcPr>
          <w:p w14:paraId="0CA8EF31" w14:textId="77777777" w:rsidR="00717AC9" w:rsidRDefault="002B6238">
            <w:pPr>
              <w:ind w:left="-84" w:right="-84"/>
            </w:pPr>
            <w:r>
              <w:rPr>
                <w:sz w:val="22"/>
              </w:rPr>
              <w:t>2.56.16*</w:t>
            </w:r>
          </w:p>
        </w:tc>
        <w:tc>
          <w:tcPr>
            <w:tcW w:w="680" w:type="pct"/>
            <w:vMerge/>
          </w:tcPr>
          <w:p w14:paraId="47ECEEC3" w14:textId="77777777" w:rsidR="00717AC9" w:rsidRDefault="00717AC9"/>
        </w:tc>
        <w:tc>
          <w:tcPr>
            <w:tcW w:w="530" w:type="pct"/>
          </w:tcPr>
          <w:p w14:paraId="67907F03" w14:textId="77777777" w:rsidR="00717AC9" w:rsidRDefault="002B6238">
            <w:pPr>
              <w:ind w:left="-84" w:right="-84"/>
            </w:pPr>
            <w:r>
              <w:rPr>
                <w:sz w:val="22"/>
              </w:rPr>
              <w:t>11.07/08.156</w:t>
            </w:r>
          </w:p>
        </w:tc>
        <w:tc>
          <w:tcPr>
            <w:tcW w:w="870" w:type="pct"/>
          </w:tcPr>
          <w:p w14:paraId="2D657D91" w14:textId="77777777" w:rsidR="00717AC9" w:rsidRDefault="002B6238">
            <w:pPr>
              <w:ind w:left="-84" w:right="-84"/>
            </w:pPr>
            <w:r>
              <w:rPr>
                <w:sz w:val="22"/>
              </w:rPr>
              <w:t>Лактулоза</w:t>
            </w:r>
          </w:p>
        </w:tc>
        <w:tc>
          <w:tcPr>
            <w:tcW w:w="1070" w:type="pct"/>
          </w:tcPr>
          <w:p w14:paraId="298EF799" w14:textId="77777777" w:rsidR="00717AC9" w:rsidRDefault="002B6238">
            <w:pPr>
              <w:ind w:left="-84" w:right="-84"/>
            </w:pPr>
            <w:r>
              <w:rPr>
                <w:sz w:val="22"/>
              </w:rPr>
              <w:t>МВИ.МН 2356-2005</w:t>
            </w:r>
          </w:p>
        </w:tc>
        <w:tc>
          <w:tcPr>
            <w:tcW w:w="730" w:type="pct"/>
            <w:vMerge/>
          </w:tcPr>
          <w:p w14:paraId="6CBD6CD7" w14:textId="77777777" w:rsidR="00717AC9" w:rsidRDefault="00717AC9"/>
        </w:tc>
        <w:tc>
          <w:tcPr>
            <w:tcW w:w="815" w:type="pct"/>
            <w:vMerge/>
          </w:tcPr>
          <w:p w14:paraId="3A056027" w14:textId="77777777" w:rsidR="00717AC9" w:rsidRDefault="00717AC9"/>
        </w:tc>
      </w:tr>
      <w:tr w:rsidR="00717AC9" w14:paraId="0A697746" w14:textId="77777777">
        <w:tc>
          <w:tcPr>
            <w:tcW w:w="290" w:type="pct"/>
          </w:tcPr>
          <w:p w14:paraId="5CF4AD0D" w14:textId="77777777" w:rsidR="00717AC9" w:rsidRDefault="002B6238">
            <w:pPr>
              <w:ind w:left="-84" w:right="-84"/>
            </w:pPr>
            <w:r>
              <w:rPr>
                <w:sz w:val="22"/>
              </w:rPr>
              <w:t>2.56.17*</w:t>
            </w:r>
          </w:p>
        </w:tc>
        <w:tc>
          <w:tcPr>
            <w:tcW w:w="680" w:type="pct"/>
            <w:vMerge/>
          </w:tcPr>
          <w:p w14:paraId="319FC688" w14:textId="77777777" w:rsidR="00717AC9" w:rsidRDefault="00717AC9"/>
        </w:tc>
        <w:tc>
          <w:tcPr>
            <w:tcW w:w="530" w:type="pct"/>
          </w:tcPr>
          <w:p w14:paraId="59901E14" w14:textId="77777777" w:rsidR="00717AC9" w:rsidRDefault="002B6238">
            <w:pPr>
              <w:ind w:left="-84" w:right="-84"/>
            </w:pPr>
            <w:r>
              <w:rPr>
                <w:sz w:val="22"/>
              </w:rPr>
              <w:t>11.07/08.159</w:t>
            </w:r>
          </w:p>
        </w:tc>
        <w:tc>
          <w:tcPr>
            <w:tcW w:w="870" w:type="pct"/>
          </w:tcPr>
          <w:p w14:paraId="08DEDAD5" w14:textId="77777777" w:rsidR="00717AC9" w:rsidRDefault="002B6238">
            <w:pPr>
              <w:ind w:left="-84" w:right="-84"/>
            </w:pPr>
            <w:r>
              <w:rPr>
                <w:sz w:val="22"/>
              </w:rPr>
              <w:t>Оксиметилфурфурол</w:t>
            </w:r>
          </w:p>
        </w:tc>
        <w:tc>
          <w:tcPr>
            <w:tcW w:w="1070" w:type="pct"/>
          </w:tcPr>
          <w:p w14:paraId="687DD0A1" w14:textId="77777777" w:rsidR="00717AC9" w:rsidRDefault="002B6238">
            <w:pPr>
              <w:ind w:left="-84" w:right="-84"/>
            </w:pPr>
            <w:r>
              <w:rPr>
                <w:sz w:val="22"/>
              </w:rPr>
              <w:t>МВИ.МН 4138-2011</w:t>
            </w:r>
          </w:p>
        </w:tc>
        <w:tc>
          <w:tcPr>
            <w:tcW w:w="730" w:type="pct"/>
            <w:vMerge/>
          </w:tcPr>
          <w:p w14:paraId="3DB9939E" w14:textId="77777777" w:rsidR="00717AC9" w:rsidRDefault="00717AC9"/>
        </w:tc>
        <w:tc>
          <w:tcPr>
            <w:tcW w:w="815" w:type="pct"/>
            <w:vMerge/>
          </w:tcPr>
          <w:p w14:paraId="1360FA27" w14:textId="77777777" w:rsidR="00717AC9" w:rsidRDefault="00717AC9"/>
        </w:tc>
      </w:tr>
      <w:tr w:rsidR="00717AC9" w14:paraId="76C9E00C" w14:textId="77777777">
        <w:tc>
          <w:tcPr>
            <w:tcW w:w="290" w:type="pct"/>
          </w:tcPr>
          <w:p w14:paraId="0B116863" w14:textId="77777777" w:rsidR="00717AC9" w:rsidRDefault="002B6238">
            <w:pPr>
              <w:ind w:left="-84" w:right="-84"/>
            </w:pPr>
            <w:r>
              <w:rPr>
                <w:sz w:val="22"/>
              </w:rPr>
              <w:t>2.56.18*</w:t>
            </w:r>
          </w:p>
        </w:tc>
        <w:tc>
          <w:tcPr>
            <w:tcW w:w="680" w:type="pct"/>
            <w:vMerge/>
          </w:tcPr>
          <w:p w14:paraId="35DE5B08" w14:textId="77777777" w:rsidR="00717AC9" w:rsidRDefault="00717AC9"/>
        </w:tc>
        <w:tc>
          <w:tcPr>
            <w:tcW w:w="530" w:type="pct"/>
          </w:tcPr>
          <w:p w14:paraId="2E571D2C" w14:textId="77777777" w:rsidR="00717AC9" w:rsidRDefault="002B6238">
            <w:pPr>
              <w:ind w:left="-84" w:right="-84"/>
            </w:pPr>
            <w:r>
              <w:rPr>
                <w:sz w:val="22"/>
              </w:rPr>
              <w:t>11.07/08.085</w:t>
            </w:r>
          </w:p>
        </w:tc>
        <w:tc>
          <w:tcPr>
            <w:tcW w:w="870" w:type="pct"/>
          </w:tcPr>
          <w:p w14:paraId="5F06DD9A" w14:textId="77777777" w:rsidR="00717AC9" w:rsidRDefault="002B6238">
            <w:pPr>
              <w:ind w:left="-84" w:right="-84"/>
            </w:pPr>
            <w:r>
              <w:rPr>
                <w:sz w:val="22"/>
              </w:rPr>
              <w:t>Осмоляльность</w:t>
            </w:r>
          </w:p>
        </w:tc>
        <w:tc>
          <w:tcPr>
            <w:tcW w:w="1070" w:type="pct"/>
          </w:tcPr>
          <w:p w14:paraId="257034C3" w14:textId="77777777" w:rsidR="00717AC9" w:rsidRDefault="002B6238">
            <w:pPr>
              <w:ind w:left="-84" w:right="-84"/>
            </w:pPr>
            <w:r>
              <w:rPr>
                <w:sz w:val="22"/>
              </w:rPr>
              <w:t>ГОСТ Р 55578-2013</w:t>
            </w:r>
          </w:p>
        </w:tc>
        <w:tc>
          <w:tcPr>
            <w:tcW w:w="730" w:type="pct"/>
            <w:vMerge/>
          </w:tcPr>
          <w:p w14:paraId="5CA4F22F" w14:textId="77777777" w:rsidR="00717AC9" w:rsidRDefault="00717AC9"/>
        </w:tc>
        <w:tc>
          <w:tcPr>
            <w:tcW w:w="815" w:type="pct"/>
            <w:vMerge/>
          </w:tcPr>
          <w:p w14:paraId="3EEBCAA5" w14:textId="77777777" w:rsidR="00717AC9" w:rsidRDefault="00717AC9"/>
        </w:tc>
      </w:tr>
      <w:tr w:rsidR="00717AC9" w14:paraId="1BBDA5B6" w14:textId="77777777">
        <w:tc>
          <w:tcPr>
            <w:tcW w:w="290" w:type="pct"/>
          </w:tcPr>
          <w:p w14:paraId="39A530D5" w14:textId="77777777" w:rsidR="00717AC9" w:rsidRDefault="002B6238">
            <w:pPr>
              <w:ind w:left="-84" w:right="-84"/>
            </w:pPr>
            <w:r>
              <w:rPr>
                <w:sz w:val="22"/>
              </w:rPr>
              <w:t>2.56.19*</w:t>
            </w:r>
          </w:p>
        </w:tc>
        <w:tc>
          <w:tcPr>
            <w:tcW w:w="680" w:type="pct"/>
            <w:vMerge/>
          </w:tcPr>
          <w:p w14:paraId="114F3A9E" w14:textId="77777777" w:rsidR="00717AC9" w:rsidRDefault="00717AC9"/>
        </w:tc>
        <w:tc>
          <w:tcPr>
            <w:tcW w:w="530" w:type="pct"/>
            <w:vMerge w:val="restart"/>
          </w:tcPr>
          <w:p w14:paraId="27886DB5" w14:textId="77777777" w:rsidR="00717AC9" w:rsidRDefault="002B6238">
            <w:pPr>
              <w:ind w:left="-84" w:right="-84"/>
            </w:pPr>
            <w:r>
              <w:rPr>
                <w:sz w:val="22"/>
              </w:rPr>
              <w:t>11.07/35.062</w:t>
            </w:r>
          </w:p>
        </w:tc>
        <w:tc>
          <w:tcPr>
            <w:tcW w:w="870" w:type="pct"/>
          </w:tcPr>
          <w:p w14:paraId="37E575F9" w14:textId="77777777" w:rsidR="00717AC9" w:rsidRDefault="002B6238">
            <w:pPr>
              <w:ind w:left="-84" w:right="-84"/>
            </w:pPr>
            <w:r>
              <w:rPr>
                <w:sz w:val="22"/>
              </w:rPr>
              <w:t>Давление двуокиси углерода</w:t>
            </w:r>
          </w:p>
        </w:tc>
        <w:tc>
          <w:tcPr>
            <w:tcW w:w="1070" w:type="pct"/>
          </w:tcPr>
          <w:p w14:paraId="78EB944A" w14:textId="77777777" w:rsidR="00717AC9" w:rsidRDefault="002B6238">
            <w:pPr>
              <w:ind w:left="-84" w:right="-84"/>
            </w:pPr>
            <w:r>
              <w:rPr>
                <w:sz w:val="22"/>
              </w:rPr>
              <w:t>ГОСТ 12258-79;</w:t>
            </w:r>
            <w:r>
              <w:rPr>
                <w:sz w:val="22"/>
              </w:rPr>
              <w:br/>
              <w:t>ГОСТ 32037-2013</w:t>
            </w:r>
          </w:p>
        </w:tc>
        <w:tc>
          <w:tcPr>
            <w:tcW w:w="730" w:type="pct"/>
            <w:vMerge/>
          </w:tcPr>
          <w:p w14:paraId="00A4DBFD" w14:textId="77777777" w:rsidR="00717AC9" w:rsidRDefault="00717AC9"/>
        </w:tc>
        <w:tc>
          <w:tcPr>
            <w:tcW w:w="815" w:type="pct"/>
            <w:vMerge/>
          </w:tcPr>
          <w:p w14:paraId="4F982B30" w14:textId="77777777" w:rsidR="00717AC9" w:rsidRDefault="00717AC9"/>
        </w:tc>
      </w:tr>
      <w:tr w:rsidR="00717AC9" w14:paraId="41E95AA5" w14:textId="77777777">
        <w:tc>
          <w:tcPr>
            <w:tcW w:w="290" w:type="pct"/>
          </w:tcPr>
          <w:p w14:paraId="558AEAD1" w14:textId="77777777" w:rsidR="00717AC9" w:rsidRDefault="002B6238">
            <w:pPr>
              <w:ind w:left="-84" w:right="-84"/>
            </w:pPr>
            <w:r>
              <w:rPr>
                <w:sz w:val="22"/>
              </w:rPr>
              <w:t>2.56.20*</w:t>
            </w:r>
          </w:p>
        </w:tc>
        <w:tc>
          <w:tcPr>
            <w:tcW w:w="680" w:type="pct"/>
            <w:vMerge/>
          </w:tcPr>
          <w:p w14:paraId="4D5F3A81" w14:textId="77777777" w:rsidR="00717AC9" w:rsidRDefault="00717AC9"/>
        </w:tc>
        <w:tc>
          <w:tcPr>
            <w:tcW w:w="530" w:type="pct"/>
            <w:vMerge/>
          </w:tcPr>
          <w:p w14:paraId="595433E3" w14:textId="77777777" w:rsidR="00717AC9" w:rsidRDefault="00717AC9"/>
        </w:tc>
        <w:tc>
          <w:tcPr>
            <w:tcW w:w="870" w:type="pct"/>
          </w:tcPr>
          <w:p w14:paraId="0E57812E" w14:textId="77777777" w:rsidR="00717AC9" w:rsidRDefault="002B6238">
            <w:pPr>
              <w:ind w:left="-84" w:right="-84"/>
            </w:pPr>
            <w:r>
              <w:rPr>
                <w:sz w:val="22"/>
              </w:rPr>
              <w:t>Двуокись углерода</w:t>
            </w:r>
          </w:p>
        </w:tc>
        <w:tc>
          <w:tcPr>
            <w:tcW w:w="1070" w:type="pct"/>
          </w:tcPr>
          <w:p w14:paraId="4E0382E6" w14:textId="77777777" w:rsidR="00717AC9" w:rsidRDefault="002B6238">
            <w:pPr>
              <w:ind w:left="-84" w:right="-84"/>
            </w:pPr>
            <w:r>
              <w:rPr>
                <w:sz w:val="22"/>
              </w:rPr>
              <w:t>ГОСТ 6687.3-87</w:t>
            </w:r>
          </w:p>
        </w:tc>
        <w:tc>
          <w:tcPr>
            <w:tcW w:w="730" w:type="pct"/>
            <w:vMerge/>
          </w:tcPr>
          <w:p w14:paraId="77C18C71" w14:textId="77777777" w:rsidR="00717AC9" w:rsidRDefault="00717AC9"/>
        </w:tc>
        <w:tc>
          <w:tcPr>
            <w:tcW w:w="815" w:type="pct"/>
            <w:vMerge/>
          </w:tcPr>
          <w:p w14:paraId="5735B18D" w14:textId="77777777" w:rsidR="00717AC9" w:rsidRDefault="00717AC9"/>
        </w:tc>
      </w:tr>
      <w:tr w:rsidR="00717AC9" w14:paraId="4E1D3459" w14:textId="77777777">
        <w:tc>
          <w:tcPr>
            <w:tcW w:w="290" w:type="pct"/>
          </w:tcPr>
          <w:p w14:paraId="30473F6A" w14:textId="77777777" w:rsidR="00717AC9" w:rsidRDefault="002B6238">
            <w:pPr>
              <w:ind w:left="-84" w:right="-84"/>
            </w:pPr>
            <w:r>
              <w:rPr>
                <w:sz w:val="22"/>
              </w:rPr>
              <w:t>2.56.21*</w:t>
            </w:r>
          </w:p>
        </w:tc>
        <w:tc>
          <w:tcPr>
            <w:tcW w:w="680" w:type="pct"/>
            <w:vMerge/>
          </w:tcPr>
          <w:p w14:paraId="38588652" w14:textId="77777777" w:rsidR="00717AC9" w:rsidRDefault="00717AC9"/>
        </w:tc>
        <w:tc>
          <w:tcPr>
            <w:tcW w:w="530" w:type="pct"/>
          </w:tcPr>
          <w:p w14:paraId="3725D633" w14:textId="77777777" w:rsidR="00717AC9" w:rsidRDefault="002B6238">
            <w:pPr>
              <w:ind w:left="-84" w:right="-84"/>
            </w:pPr>
            <w:r>
              <w:rPr>
                <w:sz w:val="22"/>
              </w:rPr>
              <w:t>11.07/08.159</w:t>
            </w:r>
          </w:p>
        </w:tc>
        <w:tc>
          <w:tcPr>
            <w:tcW w:w="870" w:type="pct"/>
          </w:tcPr>
          <w:p w14:paraId="41973745" w14:textId="77777777" w:rsidR="00717AC9" w:rsidRDefault="002B6238">
            <w:pPr>
              <w:ind w:left="-84" w:right="-84"/>
            </w:pPr>
            <w:r>
              <w:rPr>
                <w:sz w:val="22"/>
              </w:rPr>
              <w:t>Хинин</w:t>
            </w:r>
          </w:p>
        </w:tc>
        <w:tc>
          <w:tcPr>
            <w:tcW w:w="1070" w:type="pct"/>
          </w:tcPr>
          <w:p w14:paraId="61303C9D" w14:textId="77777777" w:rsidR="00717AC9" w:rsidRDefault="002B6238">
            <w:pPr>
              <w:ind w:left="-84" w:right="-84"/>
            </w:pPr>
            <w:r>
              <w:rPr>
                <w:sz w:val="22"/>
              </w:rPr>
              <w:t>Р 4.1.1672-03</w:t>
            </w:r>
          </w:p>
        </w:tc>
        <w:tc>
          <w:tcPr>
            <w:tcW w:w="730" w:type="pct"/>
            <w:vMerge/>
          </w:tcPr>
          <w:p w14:paraId="1292381E" w14:textId="77777777" w:rsidR="00717AC9" w:rsidRDefault="00717AC9"/>
        </w:tc>
        <w:tc>
          <w:tcPr>
            <w:tcW w:w="815" w:type="pct"/>
            <w:vMerge/>
          </w:tcPr>
          <w:p w14:paraId="0E7F8BA7" w14:textId="77777777" w:rsidR="00717AC9" w:rsidRDefault="00717AC9"/>
        </w:tc>
      </w:tr>
      <w:tr w:rsidR="00717AC9" w14:paraId="784679A1" w14:textId="77777777">
        <w:tc>
          <w:tcPr>
            <w:tcW w:w="290" w:type="pct"/>
          </w:tcPr>
          <w:p w14:paraId="516E1A64" w14:textId="77777777" w:rsidR="00717AC9" w:rsidRDefault="002B6238">
            <w:pPr>
              <w:ind w:left="-84" w:right="-84"/>
            </w:pPr>
            <w:r>
              <w:rPr>
                <w:sz w:val="22"/>
              </w:rPr>
              <w:t>2.56.22*</w:t>
            </w:r>
          </w:p>
        </w:tc>
        <w:tc>
          <w:tcPr>
            <w:tcW w:w="680" w:type="pct"/>
            <w:vMerge/>
          </w:tcPr>
          <w:p w14:paraId="07F742ED" w14:textId="77777777" w:rsidR="00717AC9" w:rsidRDefault="00717AC9"/>
        </w:tc>
        <w:tc>
          <w:tcPr>
            <w:tcW w:w="530" w:type="pct"/>
          </w:tcPr>
          <w:p w14:paraId="33CF3459" w14:textId="77777777" w:rsidR="00717AC9" w:rsidRDefault="002B6238">
            <w:pPr>
              <w:ind w:left="-84" w:right="-84"/>
            </w:pPr>
            <w:r>
              <w:rPr>
                <w:sz w:val="22"/>
              </w:rPr>
              <w:t>11.07/08.149, 11.07/08.156</w:t>
            </w:r>
          </w:p>
        </w:tc>
        <w:tc>
          <w:tcPr>
            <w:tcW w:w="870" w:type="pct"/>
          </w:tcPr>
          <w:p w14:paraId="2F18014A" w14:textId="77777777" w:rsidR="00717AC9" w:rsidRDefault="002B6238">
            <w:pPr>
              <w:ind w:left="-84" w:right="-84"/>
            </w:pPr>
            <w:r>
              <w:rPr>
                <w:sz w:val="22"/>
              </w:rPr>
              <w:t>Аскорбиновая кислота (витамин С)</w:t>
            </w:r>
          </w:p>
        </w:tc>
        <w:tc>
          <w:tcPr>
            <w:tcW w:w="1070" w:type="pct"/>
          </w:tcPr>
          <w:p w14:paraId="46F64E3F" w14:textId="77777777" w:rsidR="00717AC9" w:rsidRDefault="002B6238">
            <w:pPr>
              <w:ind w:left="-84" w:right="-84"/>
            </w:pPr>
            <w:r>
              <w:rPr>
                <w:sz w:val="22"/>
              </w:rPr>
              <w:t>ГОСТ 24556-89 (ИСО 6557-1-86, ИСО 6557-2-84);</w:t>
            </w:r>
            <w:r>
              <w:rPr>
                <w:sz w:val="22"/>
              </w:rPr>
              <w:br/>
              <w:t>ГОСТ 7047-55</w:t>
            </w:r>
          </w:p>
        </w:tc>
        <w:tc>
          <w:tcPr>
            <w:tcW w:w="730" w:type="pct"/>
            <w:vMerge/>
          </w:tcPr>
          <w:p w14:paraId="7224A2F9" w14:textId="77777777" w:rsidR="00717AC9" w:rsidRDefault="00717AC9"/>
        </w:tc>
        <w:tc>
          <w:tcPr>
            <w:tcW w:w="815" w:type="pct"/>
            <w:vMerge/>
          </w:tcPr>
          <w:p w14:paraId="028D0D5E" w14:textId="77777777" w:rsidR="00717AC9" w:rsidRDefault="00717AC9"/>
        </w:tc>
      </w:tr>
      <w:tr w:rsidR="00717AC9" w14:paraId="03A842C2" w14:textId="77777777">
        <w:tc>
          <w:tcPr>
            <w:tcW w:w="290" w:type="pct"/>
          </w:tcPr>
          <w:p w14:paraId="42B51552" w14:textId="77777777" w:rsidR="00717AC9" w:rsidRDefault="002B6238">
            <w:pPr>
              <w:ind w:left="-84" w:right="-84"/>
            </w:pPr>
            <w:r>
              <w:rPr>
                <w:sz w:val="22"/>
              </w:rPr>
              <w:lastRenderedPageBreak/>
              <w:t>2.56.23*</w:t>
            </w:r>
          </w:p>
        </w:tc>
        <w:tc>
          <w:tcPr>
            <w:tcW w:w="680" w:type="pct"/>
            <w:vMerge/>
          </w:tcPr>
          <w:p w14:paraId="37FFB0B3" w14:textId="77777777" w:rsidR="00717AC9" w:rsidRDefault="00717AC9"/>
        </w:tc>
        <w:tc>
          <w:tcPr>
            <w:tcW w:w="530" w:type="pct"/>
            <w:vMerge w:val="restart"/>
          </w:tcPr>
          <w:p w14:paraId="672A888F" w14:textId="77777777" w:rsidR="00717AC9" w:rsidRDefault="002B6238">
            <w:pPr>
              <w:ind w:left="-84" w:right="-84"/>
            </w:pPr>
            <w:r>
              <w:rPr>
                <w:sz w:val="22"/>
              </w:rPr>
              <w:t>11.07/08.155, 11.07/08.159</w:t>
            </w:r>
          </w:p>
        </w:tc>
        <w:tc>
          <w:tcPr>
            <w:tcW w:w="870" w:type="pct"/>
          </w:tcPr>
          <w:p w14:paraId="65C5C55E" w14:textId="77777777" w:rsidR="00717AC9" w:rsidRDefault="002B6238">
            <w:pPr>
              <w:ind w:left="-84" w:right="-84"/>
            </w:pPr>
            <w:r>
              <w:rPr>
                <w:sz w:val="22"/>
              </w:rPr>
              <w:t>Тиамин (витамин В1)</w:t>
            </w:r>
          </w:p>
        </w:tc>
        <w:tc>
          <w:tcPr>
            <w:tcW w:w="1070" w:type="pct"/>
          </w:tcPr>
          <w:p w14:paraId="6F3184CE" w14:textId="77777777" w:rsidR="00717AC9" w:rsidRDefault="002B6238">
            <w:pPr>
              <w:ind w:left="-84" w:right="-84"/>
            </w:pPr>
            <w:r>
              <w:rPr>
                <w:sz w:val="22"/>
              </w:rPr>
              <w:t>ГОСТ EN 14122-2013;</w:t>
            </w:r>
            <w:r>
              <w:rPr>
                <w:sz w:val="22"/>
              </w:rPr>
              <w:br/>
              <w:t>ГОСТ EN 14122-2020;</w:t>
            </w:r>
            <w:r>
              <w:rPr>
                <w:sz w:val="22"/>
              </w:rPr>
              <w:br/>
              <w:t>МВИ.МН 2052-2004</w:t>
            </w:r>
          </w:p>
        </w:tc>
        <w:tc>
          <w:tcPr>
            <w:tcW w:w="730" w:type="pct"/>
            <w:vMerge/>
          </w:tcPr>
          <w:p w14:paraId="59C0D4FC" w14:textId="77777777" w:rsidR="00717AC9" w:rsidRDefault="00717AC9"/>
        </w:tc>
        <w:tc>
          <w:tcPr>
            <w:tcW w:w="815" w:type="pct"/>
            <w:vMerge/>
          </w:tcPr>
          <w:p w14:paraId="55B7B504" w14:textId="77777777" w:rsidR="00717AC9" w:rsidRDefault="00717AC9"/>
        </w:tc>
      </w:tr>
      <w:tr w:rsidR="00717AC9" w14:paraId="3240B7A3" w14:textId="77777777">
        <w:tc>
          <w:tcPr>
            <w:tcW w:w="290" w:type="pct"/>
          </w:tcPr>
          <w:p w14:paraId="6915B9F5" w14:textId="77777777" w:rsidR="00717AC9" w:rsidRDefault="002B6238">
            <w:pPr>
              <w:ind w:left="-84" w:right="-84"/>
            </w:pPr>
            <w:r>
              <w:rPr>
                <w:sz w:val="22"/>
              </w:rPr>
              <w:t>2.56.24*</w:t>
            </w:r>
          </w:p>
        </w:tc>
        <w:tc>
          <w:tcPr>
            <w:tcW w:w="680" w:type="pct"/>
            <w:vMerge/>
          </w:tcPr>
          <w:p w14:paraId="018BCFAA" w14:textId="77777777" w:rsidR="00717AC9" w:rsidRDefault="00717AC9"/>
        </w:tc>
        <w:tc>
          <w:tcPr>
            <w:tcW w:w="530" w:type="pct"/>
            <w:vMerge/>
          </w:tcPr>
          <w:p w14:paraId="6BAA5032" w14:textId="77777777" w:rsidR="00717AC9" w:rsidRDefault="00717AC9"/>
        </w:tc>
        <w:tc>
          <w:tcPr>
            <w:tcW w:w="870" w:type="pct"/>
          </w:tcPr>
          <w:p w14:paraId="7FD38B24" w14:textId="77777777" w:rsidR="00717AC9" w:rsidRDefault="002B6238">
            <w:pPr>
              <w:ind w:left="-84" w:right="-84"/>
            </w:pPr>
            <w:r>
              <w:rPr>
                <w:sz w:val="22"/>
              </w:rPr>
              <w:t>Рибофлавин (витамин В2)</w:t>
            </w:r>
          </w:p>
        </w:tc>
        <w:tc>
          <w:tcPr>
            <w:tcW w:w="1070" w:type="pct"/>
          </w:tcPr>
          <w:p w14:paraId="718DEEEB" w14:textId="77777777" w:rsidR="00717AC9" w:rsidRDefault="002B6238">
            <w:pPr>
              <w:ind w:left="-84" w:right="-84"/>
            </w:pPr>
            <w:r>
              <w:rPr>
                <w:sz w:val="22"/>
              </w:rPr>
              <w:t>ГОСТ EN 14152-2013;</w:t>
            </w:r>
            <w:r>
              <w:rPr>
                <w:sz w:val="22"/>
              </w:rPr>
              <w:br/>
              <w:t>ГОСТ EN 14152-2020;</w:t>
            </w:r>
            <w:r>
              <w:rPr>
                <w:sz w:val="22"/>
              </w:rPr>
              <w:br/>
              <w:t>МВИ.МН 2147-2004;</w:t>
            </w:r>
            <w:r>
              <w:rPr>
                <w:sz w:val="22"/>
              </w:rPr>
              <w:br/>
              <w:t>МВИ.МН 3927-2011</w:t>
            </w:r>
          </w:p>
        </w:tc>
        <w:tc>
          <w:tcPr>
            <w:tcW w:w="730" w:type="pct"/>
            <w:vMerge/>
          </w:tcPr>
          <w:p w14:paraId="6D139D89" w14:textId="77777777" w:rsidR="00717AC9" w:rsidRDefault="00717AC9"/>
        </w:tc>
        <w:tc>
          <w:tcPr>
            <w:tcW w:w="815" w:type="pct"/>
            <w:vMerge/>
          </w:tcPr>
          <w:p w14:paraId="248F8DD4" w14:textId="77777777" w:rsidR="00717AC9" w:rsidRDefault="00717AC9"/>
        </w:tc>
      </w:tr>
      <w:tr w:rsidR="00717AC9" w14:paraId="2B7292FF" w14:textId="77777777">
        <w:tc>
          <w:tcPr>
            <w:tcW w:w="290" w:type="pct"/>
          </w:tcPr>
          <w:p w14:paraId="77D1B5D6" w14:textId="77777777" w:rsidR="00717AC9" w:rsidRDefault="002B6238">
            <w:pPr>
              <w:ind w:left="-84" w:right="-84"/>
            </w:pPr>
            <w:r>
              <w:rPr>
                <w:sz w:val="22"/>
              </w:rPr>
              <w:t>2.56.25*</w:t>
            </w:r>
          </w:p>
        </w:tc>
        <w:tc>
          <w:tcPr>
            <w:tcW w:w="680" w:type="pct"/>
            <w:vMerge/>
          </w:tcPr>
          <w:p w14:paraId="4339D9D7" w14:textId="77777777" w:rsidR="00717AC9" w:rsidRDefault="00717AC9"/>
        </w:tc>
        <w:tc>
          <w:tcPr>
            <w:tcW w:w="530" w:type="pct"/>
          </w:tcPr>
          <w:p w14:paraId="1D66D3C4" w14:textId="77777777" w:rsidR="00717AC9" w:rsidRDefault="002B6238">
            <w:pPr>
              <w:ind w:left="-84" w:right="-84"/>
            </w:pPr>
            <w:r>
              <w:rPr>
                <w:sz w:val="22"/>
              </w:rPr>
              <w:t>11.07/08.159</w:t>
            </w:r>
          </w:p>
        </w:tc>
        <w:tc>
          <w:tcPr>
            <w:tcW w:w="870" w:type="pct"/>
          </w:tcPr>
          <w:p w14:paraId="0CD6C4B2" w14:textId="77777777" w:rsidR="00717AC9" w:rsidRDefault="002B6238">
            <w:pPr>
              <w:ind w:left="-84" w:right="-84"/>
            </w:pPr>
            <w:r>
              <w:rPr>
                <w:sz w:val="22"/>
              </w:rPr>
              <w:t>Пиридоксин (Витамин В6)</w:t>
            </w:r>
          </w:p>
        </w:tc>
        <w:tc>
          <w:tcPr>
            <w:tcW w:w="1070" w:type="pct"/>
          </w:tcPr>
          <w:p w14:paraId="2644A6E0" w14:textId="77777777" w:rsidR="00717AC9" w:rsidRDefault="002B6238">
            <w:pPr>
              <w:ind w:left="-84" w:right="-84"/>
            </w:pPr>
            <w:r>
              <w:rPr>
                <w:sz w:val="22"/>
              </w:rPr>
              <w:t>ГОСТ EN 14663-2014</w:t>
            </w:r>
          </w:p>
        </w:tc>
        <w:tc>
          <w:tcPr>
            <w:tcW w:w="730" w:type="pct"/>
            <w:vMerge/>
          </w:tcPr>
          <w:p w14:paraId="32C29A6B" w14:textId="77777777" w:rsidR="00717AC9" w:rsidRDefault="00717AC9"/>
        </w:tc>
        <w:tc>
          <w:tcPr>
            <w:tcW w:w="815" w:type="pct"/>
            <w:vMerge/>
          </w:tcPr>
          <w:p w14:paraId="6EAAD9CD" w14:textId="77777777" w:rsidR="00717AC9" w:rsidRDefault="00717AC9"/>
        </w:tc>
      </w:tr>
      <w:tr w:rsidR="00717AC9" w14:paraId="74A7EBB7" w14:textId="77777777">
        <w:tc>
          <w:tcPr>
            <w:tcW w:w="290" w:type="pct"/>
          </w:tcPr>
          <w:p w14:paraId="657E0E7C" w14:textId="77777777" w:rsidR="00717AC9" w:rsidRDefault="002B6238">
            <w:pPr>
              <w:ind w:left="-84" w:right="-84"/>
            </w:pPr>
            <w:r>
              <w:rPr>
                <w:sz w:val="22"/>
              </w:rPr>
              <w:t>2.56.26*</w:t>
            </w:r>
          </w:p>
        </w:tc>
        <w:tc>
          <w:tcPr>
            <w:tcW w:w="680" w:type="pct"/>
            <w:vMerge/>
          </w:tcPr>
          <w:p w14:paraId="2FFEA0B0" w14:textId="77777777" w:rsidR="00717AC9" w:rsidRDefault="00717AC9"/>
        </w:tc>
        <w:tc>
          <w:tcPr>
            <w:tcW w:w="530" w:type="pct"/>
          </w:tcPr>
          <w:p w14:paraId="56673A28" w14:textId="77777777" w:rsidR="00717AC9" w:rsidRDefault="002B6238">
            <w:pPr>
              <w:ind w:left="-84" w:right="-84"/>
            </w:pPr>
            <w:r>
              <w:rPr>
                <w:sz w:val="22"/>
              </w:rPr>
              <w:t>11.07/08.156</w:t>
            </w:r>
          </w:p>
        </w:tc>
        <w:tc>
          <w:tcPr>
            <w:tcW w:w="870" w:type="pct"/>
          </w:tcPr>
          <w:p w14:paraId="512EEF8A" w14:textId="77777777" w:rsidR="00717AC9" w:rsidRDefault="002B6238">
            <w:pPr>
              <w:ind w:left="-84" w:right="-84"/>
            </w:pPr>
            <w:r>
              <w:rPr>
                <w:sz w:val="22"/>
              </w:rPr>
              <w:t>β-каротин</w:t>
            </w:r>
          </w:p>
        </w:tc>
        <w:tc>
          <w:tcPr>
            <w:tcW w:w="1070" w:type="pct"/>
          </w:tcPr>
          <w:p w14:paraId="10A86743" w14:textId="77777777" w:rsidR="00717AC9" w:rsidRDefault="002B6238">
            <w:pPr>
              <w:ind w:left="-84" w:right="-84"/>
            </w:pPr>
            <w:r>
              <w:rPr>
                <w:sz w:val="22"/>
              </w:rPr>
              <w:t>МВИ.МН 3239-2009</w:t>
            </w:r>
          </w:p>
        </w:tc>
        <w:tc>
          <w:tcPr>
            <w:tcW w:w="730" w:type="pct"/>
            <w:vMerge/>
          </w:tcPr>
          <w:p w14:paraId="278E3EEC" w14:textId="77777777" w:rsidR="00717AC9" w:rsidRDefault="00717AC9"/>
        </w:tc>
        <w:tc>
          <w:tcPr>
            <w:tcW w:w="815" w:type="pct"/>
            <w:vMerge/>
          </w:tcPr>
          <w:p w14:paraId="1710A573" w14:textId="77777777" w:rsidR="00717AC9" w:rsidRDefault="00717AC9"/>
        </w:tc>
      </w:tr>
      <w:tr w:rsidR="00717AC9" w14:paraId="5108BC86" w14:textId="77777777">
        <w:tc>
          <w:tcPr>
            <w:tcW w:w="290" w:type="pct"/>
          </w:tcPr>
          <w:p w14:paraId="690ABB7F" w14:textId="77777777" w:rsidR="00717AC9" w:rsidRDefault="002B6238">
            <w:pPr>
              <w:ind w:left="-84" w:right="-84"/>
            </w:pPr>
            <w:r>
              <w:rPr>
                <w:sz w:val="22"/>
              </w:rPr>
              <w:t>2.56.27*</w:t>
            </w:r>
          </w:p>
        </w:tc>
        <w:tc>
          <w:tcPr>
            <w:tcW w:w="680" w:type="pct"/>
            <w:vMerge/>
          </w:tcPr>
          <w:p w14:paraId="5BC7E641" w14:textId="77777777" w:rsidR="00717AC9" w:rsidRDefault="00717AC9"/>
        </w:tc>
        <w:tc>
          <w:tcPr>
            <w:tcW w:w="530" w:type="pct"/>
          </w:tcPr>
          <w:p w14:paraId="1ED933C4" w14:textId="77777777" w:rsidR="00717AC9" w:rsidRDefault="002B6238">
            <w:pPr>
              <w:ind w:left="-84" w:right="-84"/>
            </w:pPr>
            <w:r>
              <w:rPr>
                <w:sz w:val="22"/>
              </w:rPr>
              <w:t>11.07/08.159</w:t>
            </w:r>
          </w:p>
        </w:tc>
        <w:tc>
          <w:tcPr>
            <w:tcW w:w="870" w:type="pct"/>
          </w:tcPr>
          <w:p w14:paraId="0DA3AC1D" w14:textId="77777777" w:rsidR="00717AC9" w:rsidRDefault="002B6238">
            <w:pPr>
              <w:ind w:left="-84" w:right="-84"/>
            </w:pPr>
            <w:r>
              <w:rPr>
                <w:sz w:val="22"/>
              </w:rPr>
              <w:t>Фолиевая кислота</w:t>
            </w:r>
          </w:p>
        </w:tc>
        <w:tc>
          <w:tcPr>
            <w:tcW w:w="1070" w:type="pct"/>
          </w:tcPr>
          <w:p w14:paraId="5B0E9A11" w14:textId="77777777" w:rsidR="00717AC9" w:rsidRDefault="002B6238">
            <w:pPr>
              <w:ind w:left="-84" w:right="-84"/>
            </w:pPr>
            <w:r>
              <w:rPr>
                <w:sz w:val="22"/>
              </w:rPr>
              <w:t>МВИ.МН 2146-2004</w:t>
            </w:r>
          </w:p>
        </w:tc>
        <w:tc>
          <w:tcPr>
            <w:tcW w:w="730" w:type="pct"/>
            <w:vMerge/>
          </w:tcPr>
          <w:p w14:paraId="5A396D98" w14:textId="77777777" w:rsidR="00717AC9" w:rsidRDefault="00717AC9"/>
        </w:tc>
        <w:tc>
          <w:tcPr>
            <w:tcW w:w="815" w:type="pct"/>
            <w:vMerge/>
          </w:tcPr>
          <w:p w14:paraId="682E3DE1" w14:textId="77777777" w:rsidR="00717AC9" w:rsidRDefault="00717AC9"/>
        </w:tc>
      </w:tr>
      <w:tr w:rsidR="00717AC9" w14:paraId="04D85240" w14:textId="77777777">
        <w:tc>
          <w:tcPr>
            <w:tcW w:w="290" w:type="pct"/>
          </w:tcPr>
          <w:p w14:paraId="57354E13" w14:textId="77777777" w:rsidR="00717AC9" w:rsidRDefault="002B6238">
            <w:pPr>
              <w:ind w:left="-84" w:right="-84"/>
            </w:pPr>
            <w:r>
              <w:rPr>
                <w:sz w:val="22"/>
              </w:rPr>
              <w:t>2.56.28*</w:t>
            </w:r>
          </w:p>
        </w:tc>
        <w:tc>
          <w:tcPr>
            <w:tcW w:w="680" w:type="pct"/>
            <w:vMerge/>
          </w:tcPr>
          <w:p w14:paraId="3301103C" w14:textId="77777777" w:rsidR="00717AC9" w:rsidRDefault="00717AC9"/>
        </w:tc>
        <w:tc>
          <w:tcPr>
            <w:tcW w:w="530" w:type="pct"/>
          </w:tcPr>
          <w:p w14:paraId="4AD8A5C3" w14:textId="77777777" w:rsidR="00717AC9" w:rsidRDefault="002B6238">
            <w:pPr>
              <w:ind w:left="-84" w:right="-84"/>
            </w:pPr>
            <w:r>
              <w:rPr>
                <w:sz w:val="22"/>
              </w:rPr>
              <w:t>11.07/08.158</w:t>
            </w:r>
          </w:p>
        </w:tc>
        <w:tc>
          <w:tcPr>
            <w:tcW w:w="870" w:type="pct"/>
          </w:tcPr>
          <w:p w14:paraId="745C0D1E" w14:textId="77777777" w:rsidR="00717AC9" w:rsidRDefault="002B6238">
            <w:pPr>
              <w:ind w:left="-84" w:right="-84"/>
            </w:pPr>
            <w:r>
              <w:rPr>
                <w:sz w:val="22"/>
              </w:rPr>
              <w:t>Пантотеновая кислота</w:t>
            </w:r>
          </w:p>
        </w:tc>
        <w:tc>
          <w:tcPr>
            <w:tcW w:w="1070" w:type="pct"/>
          </w:tcPr>
          <w:p w14:paraId="0A702B97" w14:textId="77777777" w:rsidR="00717AC9" w:rsidRDefault="002B6238">
            <w:pPr>
              <w:ind w:left="-84" w:right="-84"/>
            </w:pPr>
            <w:r>
              <w:rPr>
                <w:sz w:val="22"/>
              </w:rPr>
              <w:t>МВИ.МН 3008-2008</w:t>
            </w:r>
          </w:p>
        </w:tc>
        <w:tc>
          <w:tcPr>
            <w:tcW w:w="730" w:type="pct"/>
            <w:vMerge/>
          </w:tcPr>
          <w:p w14:paraId="0C4504B8" w14:textId="77777777" w:rsidR="00717AC9" w:rsidRDefault="00717AC9"/>
        </w:tc>
        <w:tc>
          <w:tcPr>
            <w:tcW w:w="815" w:type="pct"/>
            <w:vMerge/>
          </w:tcPr>
          <w:p w14:paraId="4ED2B78C" w14:textId="77777777" w:rsidR="00717AC9" w:rsidRDefault="00717AC9"/>
        </w:tc>
      </w:tr>
      <w:tr w:rsidR="00717AC9" w14:paraId="6E38DB9A" w14:textId="77777777">
        <w:tc>
          <w:tcPr>
            <w:tcW w:w="290" w:type="pct"/>
          </w:tcPr>
          <w:p w14:paraId="79D8134D" w14:textId="77777777" w:rsidR="00717AC9" w:rsidRDefault="002B6238">
            <w:pPr>
              <w:ind w:left="-84" w:right="-84"/>
            </w:pPr>
            <w:r>
              <w:rPr>
                <w:sz w:val="22"/>
              </w:rPr>
              <w:t>2.56.29*</w:t>
            </w:r>
          </w:p>
        </w:tc>
        <w:tc>
          <w:tcPr>
            <w:tcW w:w="680" w:type="pct"/>
            <w:vMerge/>
          </w:tcPr>
          <w:p w14:paraId="716957B2" w14:textId="77777777" w:rsidR="00717AC9" w:rsidRDefault="00717AC9"/>
        </w:tc>
        <w:tc>
          <w:tcPr>
            <w:tcW w:w="530" w:type="pct"/>
            <w:vMerge w:val="restart"/>
          </w:tcPr>
          <w:p w14:paraId="71564910" w14:textId="77777777" w:rsidR="00717AC9" w:rsidRDefault="002B6238">
            <w:pPr>
              <w:ind w:left="-84" w:right="-84"/>
            </w:pPr>
            <w:r>
              <w:rPr>
                <w:sz w:val="22"/>
              </w:rPr>
              <w:t>11.07/08.159</w:t>
            </w:r>
          </w:p>
        </w:tc>
        <w:tc>
          <w:tcPr>
            <w:tcW w:w="870" w:type="pct"/>
          </w:tcPr>
          <w:p w14:paraId="163DDF54" w14:textId="77777777" w:rsidR="00717AC9" w:rsidRDefault="002B6238">
            <w:pPr>
              <w:ind w:left="-84" w:right="-84"/>
            </w:pPr>
            <w:r>
              <w:rPr>
                <w:sz w:val="22"/>
              </w:rPr>
              <w:t>Органические кислоты</w:t>
            </w:r>
          </w:p>
        </w:tc>
        <w:tc>
          <w:tcPr>
            <w:tcW w:w="1070" w:type="pct"/>
          </w:tcPr>
          <w:p w14:paraId="5EAD5E60" w14:textId="77777777" w:rsidR="00717AC9" w:rsidRDefault="002B6238">
            <w:pPr>
              <w:ind w:left="-84" w:right="-84"/>
            </w:pPr>
            <w:r>
              <w:rPr>
                <w:sz w:val="22"/>
              </w:rPr>
              <w:t>ГОСТ 33410-2015</w:t>
            </w:r>
          </w:p>
        </w:tc>
        <w:tc>
          <w:tcPr>
            <w:tcW w:w="730" w:type="pct"/>
            <w:vMerge/>
          </w:tcPr>
          <w:p w14:paraId="3C0A5FF1" w14:textId="77777777" w:rsidR="00717AC9" w:rsidRDefault="00717AC9"/>
        </w:tc>
        <w:tc>
          <w:tcPr>
            <w:tcW w:w="815" w:type="pct"/>
            <w:vMerge/>
          </w:tcPr>
          <w:p w14:paraId="750F7CEF" w14:textId="77777777" w:rsidR="00717AC9" w:rsidRDefault="00717AC9"/>
        </w:tc>
      </w:tr>
      <w:tr w:rsidR="00717AC9" w14:paraId="16EA5FFA" w14:textId="77777777">
        <w:tc>
          <w:tcPr>
            <w:tcW w:w="290" w:type="pct"/>
          </w:tcPr>
          <w:p w14:paraId="164D89AD" w14:textId="77777777" w:rsidR="00717AC9" w:rsidRDefault="002B6238">
            <w:pPr>
              <w:ind w:left="-84" w:right="-84"/>
            </w:pPr>
            <w:r>
              <w:rPr>
                <w:sz w:val="22"/>
              </w:rPr>
              <w:t>2.56.30*</w:t>
            </w:r>
          </w:p>
        </w:tc>
        <w:tc>
          <w:tcPr>
            <w:tcW w:w="680" w:type="pct"/>
            <w:vMerge/>
          </w:tcPr>
          <w:p w14:paraId="37A76686" w14:textId="77777777" w:rsidR="00717AC9" w:rsidRDefault="00717AC9"/>
        </w:tc>
        <w:tc>
          <w:tcPr>
            <w:tcW w:w="530" w:type="pct"/>
            <w:vMerge/>
          </w:tcPr>
          <w:p w14:paraId="2C14F0C2" w14:textId="77777777" w:rsidR="00717AC9" w:rsidRDefault="00717AC9"/>
        </w:tc>
        <w:tc>
          <w:tcPr>
            <w:tcW w:w="870" w:type="pct"/>
          </w:tcPr>
          <w:p w14:paraId="3A65004B" w14:textId="77777777" w:rsidR="00717AC9" w:rsidRDefault="002B6238">
            <w:pPr>
              <w:ind w:left="-84" w:right="-84"/>
            </w:pPr>
            <w:r>
              <w:rPr>
                <w:sz w:val="22"/>
              </w:rPr>
              <w:t>Подсластители: ацесульфам К, аспартам, сахарин, цикламат натрия</w:t>
            </w:r>
          </w:p>
        </w:tc>
        <w:tc>
          <w:tcPr>
            <w:tcW w:w="1070" w:type="pct"/>
          </w:tcPr>
          <w:p w14:paraId="4FC91177" w14:textId="77777777" w:rsidR="00717AC9" w:rsidRDefault="002B6238">
            <w:pPr>
              <w:ind w:left="-84" w:right="-84"/>
            </w:pPr>
            <w:r>
              <w:rPr>
                <w:sz w:val="22"/>
              </w:rPr>
              <w:t>EN 12857:1999;</w:t>
            </w:r>
            <w:r>
              <w:rPr>
                <w:sz w:val="22"/>
              </w:rPr>
              <w:br/>
              <w:t>ГОСТ 30059-93;</w:t>
            </w:r>
            <w:r>
              <w:rPr>
                <w:sz w:val="22"/>
              </w:rPr>
              <w:br/>
              <w:t>ГОСТ EN 12856-2015;</w:t>
            </w:r>
            <w:r>
              <w:rPr>
                <w:sz w:val="22"/>
              </w:rPr>
              <w:br/>
              <w:t>ГОСТ EN 12857-2015</w:t>
            </w:r>
          </w:p>
        </w:tc>
        <w:tc>
          <w:tcPr>
            <w:tcW w:w="730" w:type="pct"/>
            <w:vMerge/>
          </w:tcPr>
          <w:p w14:paraId="6FAFE25C" w14:textId="77777777" w:rsidR="00717AC9" w:rsidRDefault="00717AC9"/>
        </w:tc>
        <w:tc>
          <w:tcPr>
            <w:tcW w:w="815" w:type="pct"/>
            <w:vMerge/>
          </w:tcPr>
          <w:p w14:paraId="498BE559" w14:textId="77777777" w:rsidR="00717AC9" w:rsidRDefault="00717AC9"/>
        </w:tc>
      </w:tr>
      <w:tr w:rsidR="00717AC9" w14:paraId="2FECA455" w14:textId="77777777">
        <w:tc>
          <w:tcPr>
            <w:tcW w:w="290" w:type="pct"/>
          </w:tcPr>
          <w:p w14:paraId="3870A8BA" w14:textId="77777777" w:rsidR="00717AC9" w:rsidRDefault="002B6238">
            <w:pPr>
              <w:ind w:left="-84" w:right="-84"/>
            </w:pPr>
            <w:r>
              <w:rPr>
                <w:sz w:val="22"/>
              </w:rPr>
              <w:t>2.56.31*</w:t>
            </w:r>
          </w:p>
        </w:tc>
        <w:tc>
          <w:tcPr>
            <w:tcW w:w="680" w:type="pct"/>
            <w:vMerge/>
          </w:tcPr>
          <w:p w14:paraId="5505B62B" w14:textId="77777777" w:rsidR="00717AC9" w:rsidRDefault="00717AC9"/>
        </w:tc>
        <w:tc>
          <w:tcPr>
            <w:tcW w:w="530" w:type="pct"/>
            <w:vMerge/>
          </w:tcPr>
          <w:p w14:paraId="572A7E37" w14:textId="77777777" w:rsidR="00717AC9" w:rsidRDefault="00717AC9"/>
        </w:tc>
        <w:tc>
          <w:tcPr>
            <w:tcW w:w="870" w:type="pct"/>
          </w:tcPr>
          <w:p w14:paraId="1438E1B8" w14:textId="77777777" w:rsidR="00717AC9" w:rsidRDefault="002B6238">
            <w:pPr>
              <w:ind w:left="-84" w:right="-84"/>
            </w:pPr>
            <w:r>
              <w:rPr>
                <w:sz w:val="22"/>
              </w:rPr>
              <w:t>Кофеин</w:t>
            </w:r>
          </w:p>
        </w:tc>
        <w:tc>
          <w:tcPr>
            <w:tcW w:w="1070" w:type="pct"/>
          </w:tcPr>
          <w:p w14:paraId="65380C3C" w14:textId="77777777" w:rsidR="00717AC9" w:rsidRDefault="002B6238">
            <w:pPr>
              <w:ind w:left="-84" w:right="-84"/>
            </w:pPr>
            <w:r>
              <w:rPr>
                <w:sz w:val="22"/>
              </w:rPr>
              <w:t>ГОСТ 30059-93</w:t>
            </w:r>
          </w:p>
        </w:tc>
        <w:tc>
          <w:tcPr>
            <w:tcW w:w="730" w:type="pct"/>
            <w:vMerge/>
          </w:tcPr>
          <w:p w14:paraId="323A4313" w14:textId="77777777" w:rsidR="00717AC9" w:rsidRDefault="00717AC9"/>
        </w:tc>
        <w:tc>
          <w:tcPr>
            <w:tcW w:w="815" w:type="pct"/>
            <w:vMerge/>
          </w:tcPr>
          <w:p w14:paraId="002BEB40" w14:textId="77777777" w:rsidR="00717AC9" w:rsidRDefault="00717AC9"/>
        </w:tc>
      </w:tr>
      <w:tr w:rsidR="00717AC9" w14:paraId="3E2FEE9D" w14:textId="77777777">
        <w:tc>
          <w:tcPr>
            <w:tcW w:w="290" w:type="pct"/>
          </w:tcPr>
          <w:p w14:paraId="24691F8F" w14:textId="77777777" w:rsidR="00717AC9" w:rsidRDefault="002B6238">
            <w:pPr>
              <w:ind w:left="-84" w:right="-84"/>
            </w:pPr>
            <w:r>
              <w:rPr>
                <w:sz w:val="22"/>
              </w:rPr>
              <w:t>2.56.32*</w:t>
            </w:r>
          </w:p>
        </w:tc>
        <w:tc>
          <w:tcPr>
            <w:tcW w:w="680" w:type="pct"/>
            <w:vMerge/>
          </w:tcPr>
          <w:p w14:paraId="6FEC682B" w14:textId="77777777" w:rsidR="00717AC9" w:rsidRDefault="00717AC9"/>
        </w:tc>
        <w:tc>
          <w:tcPr>
            <w:tcW w:w="530" w:type="pct"/>
            <w:vMerge/>
          </w:tcPr>
          <w:p w14:paraId="5B6534CD" w14:textId="77777777" w:rsidR="00717AC9" w:rsidRDefault="00717AC9"/>
        </w:tc>
        <w:tc>
          <w:tcPr>
            <w:tcW w:w="870" w:type="pct"/>
          </w:tcPr>
          <w:p w14:paraId="54A78DFD" w14:textId="77777777" w:rsidR="00717AC9" w:rsidRDefault="002B6238">
            <w:pPr>
              <w:ind w:left="-84" w:right="-84"/>
            </w:pPr>
            <w:r>
              <w:rPr>
                <w:sz w:val="22"/>
              </w:rPr>
              <w:t>Сорбиновая и бензойная кислоты</w:t>
            </w:r>
          </w:p>
        </w:tc>
        <w:tc>
          <w:tcPr>
            <w:tcW w:w="1070" w:type="pct"/>
          </w:tcPr>
          <w:p w14:paraId="3AFF03DE" w14:textId="77777777" w:rsidR="00717AC9" w:rsidRDefault="002B6238">
            <w:pPr>
              <w:ind w:left="-84" w:right="-84"/>
            </w:pPr>
            <w:r>
              <w:rPr>
                <w:sz w:val="22"/>
              </w:rPr>
              <w:t>ГОСТ 30059-93;</w:t>
            </w:r>
            <w:r>
              <w:rPr>
                <w:sz w:val="22"/>
              </w:rPr>
              <w:br/>
              <w:t>МВИ.МН 806-98</w:t>
            </w:r>
          </w:p>
        </w:tc>
        <w:tc>
          <w:tcPr>
            <w:tcW w:w="730" w:type="pct"/>
            <w:vMerge/>
          </w:tcPr>
          <w:p w14:paraId="64443722" w14:textId="77777777" w:rsidR="00717AC9" w:rsidRDefault="00717AC9"/>
        </w:tc>
        <w:tc>
          <w:tcPr>
            <w:tcW w:w="815" w:type="pct"/>
            <w:vMerge/>
          </w:tcPr>
          <w:p w14:paraId="28040B3D" w14:textId="77777777" w:rsidR="00717AC9" w:rsidRDefault="00717AC9"/>
        </w:tc>
      </w:tr>
      <w:tr w:rsidR="00717AC9" w14:paraId="3704883E" w14:textId="77777777">
        <w:tc>
          <w:tcPr>
            <w:tcW w:w="290" w:type="pct"/>
          </w:tcPr>
          <w:p w14:paraId="4FE1D380" w14:textId="77777777" w:rsidR="00717AC9" w:rsidRDefault="002B6238">
            <w:pPr>
              <w:ind w:left="-84" w:right="-84"/>
            </w:pPr>
            <w:r>
              <w:rPr>
                <w:sz w:val="22"/>
              </w:rPr>
              <w:t>2.56.33*</w:t>
            </w:r>
          </w:p>
        </w:tc>
        <w:tc>
          <w:tcPr>
            <w:tcW w:w="680" w:type="pct"/>
            <w:vMerge/>
          </w:tcPr>
          <w:p w14:paraId="257BC6DE" w14:textId="77777777" w:rsidR="00717AC9" w:rsidRDefault="00717AC9"/>
        </w:tc>
        <w:tc>
          <w:tcPr>
            <w:tcW w:w="530" w:type="pct"/>
          </w:tcPr>
          <w:p w14:paraId="188905AC" w14:textId="77777777" w:rsidR="00717AC9" w:rsidRDefault="002B6238">
            <w:pPr>
              <w:ind w:left="-84" w:right="-84"/>
            </w:pPr>
            <w:r>
              <w:rPr>
                <w:sz w:val="22"/>
              </w:rPr>
              <w:t>11.07/08.156</w:t>
            </w:r>
          </w:p>
        </w:tc>
        <w:tc>
          <w:tcPr>
            <w:tcW w:w="870" w:type="pct"/>
          </w:tcPr>
          <w:p w14:paraId="5BAB54D9" w14:textId="77777777" w:rsidR="00717AC9" w:rsidRDefault="002B6238">
            <w:pPr>
              <w:ind w:left="-84" w:right="-84"/>
            </w:pPr>
            <w:r>
              <w:rPr>
                <w:sz w:val="22"/>
              </w:rPr>
              <w:t>Холин</w:t>
            </w:r>
          </w:p>
        </w:tc>
        <w:tc>
          <w:tcPr>
            <w:tcW w:w="1070" w:type="pct"/>
          </w:tcPr>
          <w:p w14:paraId="56E2FFF8" w14:textId="77777777" w:rsidR="00717AC9" w:rsidRDefault="002B6238">
            <w:pPr>
              <w:ind w:left="-84" w:right="-84"/>
            </w:pPr>
            <w:r>
              <w:rPr>
                <w:sz w:val="22"/>
              </w:rPr>
              <w:t>МВИ.МН 5903-2017;</w:t>
            </w:r>
            <w:r>
              <w:rPr>
                <w:sz w:val="22"/>
              </w:rPr>
              <w:br/>
              <w:t>СТБ 2545-2019</w:t>
            </w:r>
          </w:p>
        </w:tc>
        <w:tc>
          <w:tcPr>
            <w:tcW w:w="730" w:type="pct"/>
            <w:vMerge/>
          </w:tcPr>
          <w:p w14:paraId="5D829F97" w14:textId="77777777" w:rsidR="00717AC9" w:rsidRDefault="00717AC9"/>
        </w:tc>
        <w:tc>
          <w:tcPr>
            <w:tcW w:w="815" w:type="pct"/>
            <w:vMerge/>
          </w:tcPr>
          <w:p w14:paraId="77313D2B" w14:textId="77777777" w:rsidR="00717AC9" w:rsidRDefault="00717AC9"/>
        </w:tc>
      </w:tr>
      <w:tr w:rsidR="00717AC9" w14:paraId="7BFE3A2F" w14:textId="77777777">
        <w:tc>
          <w:tcPr>
            <w:tcW w:w="290" w:type="pct"/>
          </w:tcPr>
          <w:p w14:paraId="43EB8279" w14:textId="77777777" w:rsidR="00717AC9" w:rsidRDefault="002B6238">
            <w:pPr>
              <w:ind w:left="-84" w:right="-84"/>
            </w:pPr>
            <w:r>
              <w:rPr>
                <w:sz w:val="22"/>
              </w:rPr>
              <w:t>2.56.34*</w:t>
            </w:r>
          </w:p>
        </w:tc>
        <w:tc>
          <w:tcPr>
            <w:tcW w:w="680" w:type="pct"/>
            <w:vMerge/>
          </w:tcPr>
          <w:p w14:paraId="3CF92E87" w14:textId="77777777" w:rsidR="00717AC9" w:rsidRDefault="00717AC9"/>
        </w:tc>
        <w:tc>
          <w:tcPr>
            <w:tcW w:w="530" w:type="pct"/>
            <w:vMerge w:val="restart"/>
          </w:tcPr>
          <w:p w14:paraId="3E7AD154" w14:textId="77777777" w:rsidR="00717AC9" w:rsidRDefault="002B6238">
            <w:pPr>
              <w:ind w:left="-84" w:right="-84"/>
            </w:pPr>
            <w:r>
              <w:rPr>
                <w:sz w:val="22"/>
              </w:rPr>
              <w:t>11.07/08.159</w:t>
            </w:r>
          </w:p>
        </w:tc>
        <w:tc>
          <w:tcPr>
            <w:tcW w:w="870" w:type="pct"/>
          </w:tcPr>
          <w:p w14:paraId="08BD46A8" w14:textId="77777777" w:rsidR="00717AC9" w:rsidRDefault="002B6238">
            <w:pPr>
              <w:ind w:left="-84" w:right="-84"/>
            </w:pPr>
            <w:r>
              <w:rPr>
                <w:sz w:val="22"/>
              </w:rPr>
              <w:t>Патулин</w:t>
            </w:r>
          </w:p>
        </w:tc>
        <w:tc>
          <w:tcPr>
            <w:tcW w:w="1070" w:type="pct"/>
          </w:tcPr>
          <w:p w14:paraId="604C44EA" w14:textId="77777777" w:rsidR="00717AC9" w:rsidRDefault="002B6238">
            <w:pPr>
              <w:ind w:left="-84" w:right="-84"/>
            </w:pPr>
            <w:r>
              <w:rPr>
                <w:sz w:val="22"/>
              </w:rPr>
              <w:t>ГОСТ 28038-2013;</w:t>
            </w:r>
            <w:r>
              <w:rPr>
                <w:sz w:val="22"/>
              </w:rPr>
              <w:br/>
              <w:t>СТБ ГОСТ Р 51435-2006 (ИСО 8128-1-93)</w:t>
            </w:r>
          </w:p>
        </w:tc>
        <w:tc>
          <w:tcPr>
            <w:tcW w:w="730" w:type="pct"/>
            <w:vMerge/>
          </w:tcPr>
          <w:p w14:paraId="68FCB373" w14:textId="77777777" w:rsidR="00717AC9" w:rsidRDefault="00717AC9"/>
        </w:tc>
        <w:tc>
          <w:tcPr>
            <w:tcW w:w="815" w:type="pct"/>
            <w:vMerge/>
          </w:tcPr>
          <w:p w14:paraId="417D38F1" w14:textId="77777777" w:rsidR="00717AC9" w:rsidRDefault="00717AC9"/>
        </w:tc>
      </w:tr>
      <w:tr w:rsidR="00717AC9" w14:paraId="3E1DC9AF" w14:textId="77777777">
        <w:tc>
          <w:tcPr>
            <w:tcW w:w="290" w:type="pct"/>
          </w:tcPr>
          <w:p w14:paraId="630B0599" w14:textId="77777777" w:rsidR="00717AC9" w:rsidRDefault="002B6238">
            <w:pPr>
              <w:ind w:left="-84" w:right="-84"/>
            </w:pPr>
            <w:r>
              <w:rPr>
                <w:sz w:val="22"/>
              </w:rPr>
              <w:t>2.56.35*</w:t>
            </w:r>
          </w:p>
        </w:tc>
        <w:tc>
          <w:tcPr>
            <w:tcW w:w="680" w:type="pct"/>
            <w:vMerge/>
          </w:tcPr>
          <w:p w14:paraId="38E2A768" w14:textId="77777777" w:rsidR="00717AC9" w:rsidRDefault="00717AC9"/>
        </w:tc>
        <w:tc>
          <w:tcPr>
            <w:tcW w:w="530" w:type="pct"/>
            <w:vMerge/>
          </w:tcPr>
          <w:p w14:paraId="6A3D1F0A" w14:textId="77777777" w:rsidR="00717AC9" w:rsidRDefault="00717AC9"/>
        </w:tc>
        <w:tc>
          <w:tcPr>
            <w:tcW w:w="870" w:type="pct"/>
          </w:tcPr>
          <w:p w14:paraId="45DCAFCE" w14:textId="77777777" w:rsidR="00717AC9" w:rsidRDefault="002B6238">
            <w:pPr>
              <w:ind w:left="-84" w:right="-84"/>
            </w:pPr>
            <w:r>
              <w:rPr>
                <w:sz w:val="22"/>
              </w:rPr>
              <w:t>Ретинол (витамин А)</w:t>
            </w:r>
          </w:p>
        </w:tc>
        <w:tc>
          <w:tcPr>
            <w:tcW w:w="1070" w:type="pct"/>
          </w:tcPr>
          <w:p w14:paraId="3E513E43" w14:textId="77777777" w:rsidR="00717AC9" w:rsidRDefault="002B6238">
            <w:pPr>
              <w:ind w:left="-84" w:right="-84"/>
            </w:pPr>
            <w:r>
              <w:rPr>
                <w:sz w:val="22"/>
              </w:rPr>
              <w:t>ГОСТ Р 54635-2011</w:t>
            </w:r>
          </w:p>
        </w:tc>
        <w:tc>
          <w:tcPr>
            <w:tcW w:w="730" w:type="pct"/>
            <w:vMerge/>
          </w:tcPr>
          <w:p w14:paraId="4DCE74AB" w14:textId="77777777" w:rsidR="00717AC9" w:rsidRDefault="00717AC9"/>
        </w:tc>
        <w:tc>
          <w:tcPr>
            <w:tcW w:w="815" w:type="pct"/>
            <w:vMerge/>
          </w:tcPr>
          <w:p w14:paraId="045EA648" w14:textId="77777777" w:rsidR="00717AC9" w:rsidRDefault="00717AC9"/>
        </w:tc>
      </w:tr>
      <w:tr w:rsidR="00717AC9" w14:paraId="230EED3F" w14:textId="77777777">
        <w:tc>
          <w:tcPr>
            <w:tcW w:w="290" w:type="pct"/>
          </w:tcPr>
          <w:p w14:paraId="17CF1AE3" w14:textId="77777777" w:rsidR="00717AC9" w:rsidRDefault="002B6238">
            <w:pPr>
              <w:ind w:left="-84" w:right="-84"/>
            </w:pPr>
            <w:r>
              <w:rPr>
                <w:sz w:val="22"/>
              </w:rPr>
              <w:t>2.56.36*</w:t>
            </w:r>
          </w:p>
        </w:tc>
        <w:tc>
          <w:tcPr>
            <w:tcW w:w="680" w:type="pct"/>
            <w:vMerge/>
          </w:tcPr>
          <w:p w14:paraId="7F4747E9" w14:textId="77777777" w:rsidR="00717AC9" w:rsidRDefault="00717AC9"/>
        </w:tc>
        <w:tc>
          <w:tcPr>
            <w:tcW w:w="530" w:type="pct"/>
            <w:vMerge/>
          </w:tcPr>
          <w:p w14:paraId="6C9EA07D" w14:textId="77777777" w:rsidR="00717AC9" w:rsidRDefault="00717AC9"/>
        </w:tc>
        <w:tc>
          <w:tcPr>
            <w:tcW w:w="870" w:type="pct"/>
          </w:tcPr>
          <w:p w14:paraId="1C7FDC84" w14:textId="77777777" w:rsidR="00717AC9" w:rsidRDefault="002B6238">
            <w:pPr>
              <w:ind w:left="-84" w:right="-84"/>
            </w:pPr>
            <w:r>
              <w:rPr>
                <w:sz w:val="22"/>
              </w:rPr>
              <w:t>Токоферол, альфа-токоферол (витамин Е)</w:t>
            </w:r>
          </w:p>
        </w:tc>
        <w:tc>
          <w:tcPr>
            <w:tcW w:w="1070" w:type="pct"/>
          </w:tcPr>
          <w:p w14:paraId="703B663A" w14:textId="77777777" w:rsidR="00717AC9" w:rsidRDefault="002B6238">
            <w:pPr>
              <w:ind w:left="-84" w:right="-84"/>
            </w:pPr>
            <w:r>
              <w:rPr>
                <w:sz w:val="22"/>
              </w:rPr>
              <w:t>ГОСТ EN 12822-2014;</w:t>
            </w:r>
            <w:r>
              <w:rPr>
                <w:sz w:val="22"/>
              </w:rPr>
              <w:br/>
              <w:t>ГОСТ EN 12822-2020</w:t>
            </w:r>
          </w:p>
        </w:tc>
        <w:tc>
          <w:tcPr>
            <w:tcW w:w="730" w:type="pct"/>
            <w:vMerge/>
          </w:tcPr>
          <w:p w14:paraId="31CDBAB4" w14:textId="77777777" w:rsidR="00717AC9" w:rsidRDefault="00717AC9"/>
        </w:tc>
        <w:tc>
          <w:tcPr>
            <w:tcW w:w="815" w:type="pct"/>
            <w:vMerge/>
          </w:tcPr>
          <w:p w14:paraId="3C805A24" w14:textId="77777777" w:rsidR="00717AC9" w:rsidRDefault="00717AC9"/>
        </w:tc>
      </w:tr>
      <w:tr w:rsidR="00717AC9" w14:paraId="22A19420" w14:textId="77777777">
        <w:tc>
          <w:tcPr>
            <w:tcW w:w="290" w:type="pct"/>
          </w:tcPr>
          <w:p w14:paraId="0EB05F62" w14:textId="77777777" w:rsidR="00717AC9" w:rsidRDefault="002B6238">
            <w:pPr>
              <w:ind w:left="-84" w:right="-84"/>
            </w:pPr>
            <w:r>
              <w:rPr>
                <w:sz w:val="22"/>
              </w:rPr>
              <w:t>2.56.37*</w:t>
            </w:r>
          </w:p>
        </w:tc>
        <w:tc>
          <w:tcPr>
            <w:tcW w:w="680" w:type="pct"/>
            <w:vMerge/>
          </w:tcPr>
          <w:p w14:paraId="1F47EFBF" w14:textId="77777777" w:rsidR="00717AC9" w:rsidRDefault="00717AC9"/>
        </w:tc>
        <w:tc>
          <w:tcPr>
            <w:tcW w:w="530" w:type="pct"/>
          </w:tcPr>
          <w:p w14:paraId="25C52E42" w14:textId="77777777" w:rsidR="00717AC9" w:rsidRDefault="002B6238">
            <w:pPr>
              <w:ind w:left="-84" w:right="-84"/>
            </w:pPr>
            <w:r>
              <w:rPr>
                <w:sz w:val="22"/>
              </w:rPr>
              <w:t>11.07/08.158</w:t>
            </w:r>
          </w:p>
        </w:tc>
        <w:tc>
          <w:tcPr>
            <w:tcW w:w="870" w:type="pct"/>
          </w:tcPr>
          <w:p w14:paraId="188C527A" w14:textId="77777777" w:rsidR="00717AC9" w:rsidRDefault="002B6238">
            <w:pPr>
              <w:ind w:left="-84" w:right="-84"/>
            </w:pPr>
            <w:r>
              <w:rPr>
                <w:sz w:val="22"/>
              </w:rPr>
              <w:t>Туйон</w:t>
            </w:r>
          </w:p>
        </w:tc>
        <w:tc>
          <w:tcPr>
            <w:tcW w:w="1070" w:type="pct"/>
          </w:tcPr>
          <w:p w14:paraId="5A44C425" w14:textId="77777777" w:rsidR="00717AC9" w:rsidRDefault="002B6238">
            <w:pPr>
              <w:ind w:left="-84" w:right="-84"/>
            </w:pPr>
            <w:r>
              <w:rPr>
                <w:sz w:val="22"/>
              </w:rPr>
              <w:t>АМИ.МГ 0008-2023</w:t>
            </w:r>
          </w:p>
        </w:tc>
        <w:tc>
          <w:tcPr>
            <w:tcW w:w="730" w:type="pct"/>
            <w:vMerge/>
          </w:tcPr>
          <w:p w14:paraId="1B25B7A1" w14:textId="77777777" w:rsidR="00717AC9" w:rsidRDefault="00717AC9"/>
        </w:tc>
        <w:tc>
          <w:tcPr>
            <w:tcW w:w="815" w:type="pct"/>
            <w:vMerge/>
          </w:tcPr>
          <w:p w14:paraId="11025C74" w14:textId="77777777" w:rsidR="00717AC9" w:rsidRDefault="00717AC9"/>
        </w:tc>
      </w:tr>
      <w:tr w:rsidR="00717AC9" w14:paraId="352B283A" w14:textId="77777777">
        <w:tc>
          <w:tcPr>
            <w:tcW w:w="290" w:type="pct"/>
          </w:tcPr>
          <w:p w14:paraId="2BBC5C21" w14:textId="77777777" w:rsidR="00717AC9" w:rsidRDefault="002B6238">
            <w:pPr>
              <w:ind w:left="-84" w:right="-84"/>
            </w:pPr>
            <w:r>
              <w:rPr>
                <w:sz w:val="22"/>
              </w:rPr>
              <w:t>2.56.38*</w:t>
            </w:r>
          </w:p>
        </w:tc>
        <w:tc>
          <w:tcPr>
            <w:tcW w:w="680" w:type="pct"/>
            <w:vMerge/>
          </w:tcPr>
          <w:p w14:paraId="742722EB" w14:textId="77777777" w:rsidR="00717AC9" w:rsidRDefault="00717AC9"/>
        </w:tc>
        <w:tc>
          <w:tcPr>
            <w:tcW w:w="530" w:type="pct"/>
          </w:tcPr>
          <w:p w14:paraId="1C7395C6" w14:textId="77777777" w:rsidR="00717AC9" w:rsidRDefault="002B6238">
            <w:pPr>
              <w:ind w:left="-84" w:right="-84"/>
            </w:pPr>
            <w:r>
              <w:rPr>
                <w:sz w:val="22"/>
              </w:rPr>
              <w:t>11.07/08.159</w:t>
            </w:r>
          </w:p>
        </w:tc>
        <w:tc>
          <w:tcPr>
            <w:tcW w:w="870" w:type="pct"/>
          </w:tcPr>
          <w:p w14:paraId="19457EE9" w14:textId="77777777" w:rsidR="00717AC9" w:rsidRDefault="002B6238">
            <w:pPr>
              <w:ind w:left="-84" w:right="-84"/>
            </w:pPr>
            <w:r>
              <w:rPr>
                <w:sz w:val="22"/>
              </w:rPr>
              <w:t xml:space="preserve">Красители синтетические: азорубин, тартразин, индигокармин, понсо 4R, жёлтый солнечный закат, желтый хинолиновый, цитрусовый красный, </w:t>
            </w:r>
            <w:r>
              <w:rPr>
                <w:sz w:val="22"/>
              </w:rPr>
              <w:lastRenderedPageBreak/>
              <w:t>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1A226A0B" w14:textId="77777777" w:rsidR="00717AC9" w:rsidRDefault="002B6238">
            <w:pPr>
              <w:ind w:left="-84" w:right="-84"/>
            </w:pPr>
            <w:r>
              <w:rPr>
                <w:sz w:val="22"/>
              </w:rPr>
              <w:lastRenderedPageBreak/>
              <w:t>ГОСТ 33406-2015;</w:t>
            </w:r>
            <w:r>
              <w:rPr>
                <w:sz w:val="22"/>
              </w:rPr>
              <w:br/>
              <w:t>ГОСТ 34229-2017;</w:t>
            </w:r>
            <w:r>
              <w:rPr>
                <w:sz w:val="22"/>
              </w:rPr>
              <w:br/>
            </w:r>
            <w:r>
              <w:rPr>
                <w:sz w:val="22"/>
              </w:rPr>
              <w:t>МВИ.МН 5915-2017;</w:t>
            </w:r>
            <w:r>
              <w:rPr>
                <w:sz w:val="22"/>
              </w:rPr>
              <w:br/>
              <w:t>СТБ 2547-2019</w:t>
            </w:r>
          </w:p>
        </w:tc>
        <w:tc>
          <w:tcPr>
            <w:tcW w:w="730" w:type="pct"/>
            <w:vMerge/>
          </w:tcPr>
          <w:p w14:paraId="354AE0B8" w14:textId="77777777" w:rsidR="00717AC9" w:rsidRDefault="00717AC9"/>
        </w:tc>
        <w:tc>
          <w:tcPr>
            <w:tcW w:w="815" w:type="pct"/>
            <w:vMerge/>
          </w:tcPr>
          <w:p w14:paraId="149BB994" w14:textId="77777777" w:rsidR="00717AC9" w:rsidRDefault="00717AC9"/>
        </w:tc>
      </w:tr>
      <w:tr w:rsidR="00717AC9" w14:paraId="4D9060C4" w14:textId="77777777">
        <w:tc>
          <w:tcPr>
            <w:tcW w:w="290" w:type="pct"/>
          </w:tcPr>
          <w:p w14:paraId="53B2FB28" w14:textId="77777777" w:rsidR="00717AC9" w:rsidRDefault="002B6238">
            <w:pPr>
              <w:ind w:left="-84" w:right="-84"/>
            </w:pPr>
            <w:r>
              <w:rPr>
                <w:sz w:val="22"/>
              </w:rPr>
              <w:t>2.56.39**</w:t>
            </w:r>
          </w:p>
        </w:tc>
        <w:tc>
          <w:tcPr>
            <w:tcW w:w="680" w:type="pct"/>
            <w:vMerge/>
          </w:tcPr>
          <w:p w14:paraId="145A0F51" w14:textId="77777777" w:rsidR="00717AC9" w:rsidRDefault="00717AC9"/>
        </w:tc>
        <w:tc>
          <w:tcPr>
            <w:tcW w:w="530" w:type="pct"/>
          </w:tcPr>
          <w:p w14:paraId="5E0A4B79" w14:textId="77777777" w:rsidR="00717AC9" w:rsidRDefault="002B6238">
            <w:pPr>
              <w:ind w:left="-84" w:right="-84"/>
            </w:pPr>
            <w:r>
              <w:rPr>
                <w:sz w:val="22"/>
              </w:rPr>
              <w:t>10.89/42.000</w:t>
            </w:r>
          </w:p>
        </w:tc>
        <w:tc>
          <w:tcPr>
            <w:tcW w:w="870" w:type="pct"/>
          </w:tcPr>
          <w:p w14:paraId="4BFE51E0" w14:textId="77777777" w:rsidR="00717AC9" w:rsidRDefault="002B6238">
            <w:pPr>
              <w:ind w:left="-84" w:right="-84"/>
            </w:pPr>
            <w:r>
              <w:rPr>
                <w:sz w:val="22"/>
              </w:rPr>
              <w:t>Отбор образцов</w:t>
            </w:r>
          </w:p>
        </w:tc>
        <w:tc>
          <w:tcPr>
            <w:tcW w:w="1070" w:type="pct"/>
          </w:tcPr>
          <w:p w14:paraId="7697CDF2" w14:textId="77777777" w:rsidR="00717AC9" w:rsidRDefault="002B6238">
            <w:pPr>
              <w:ind w:left="-84" w:right="-84"/>
            </w:pPr>
            <w:r>
              <w:rPr>
                <w:sz w:val="22"/>
              </w:rPr>
              <w:t>ГОСТ 31904-2012;</w:t>
            </w:r>
            <w:r>
              <w:rPr>
                <w:sz w:val="22"/>
              </w:rPr>
              <w:br/>
              <w:t>ГОСТ CEN/TS 15568-2015</w:t>
            </w:r>
          </w:p>
        </w:tc>
        <w:tc>
          <w:tcPr>
            <w:tcW w:w="730" w:type="pct"/>
            <w:vMerge w:val="restart"/>
          </w:tcPr>
          <w:p w14:paraId="38C4B95F"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6E08401C" w14:textId="77777777" w:rsidR="00717AC9" w:rsidRDefault="00717AC9"/>
        </w:tc>
      </w:tr>
      <w:tr w:rsidR="00717AC9" w14:paraId="0AC32A34" w14:textId="77777777">
        <w:tc>
          <w:tcPr>
            <w:tcW w:w="290" w:type="pct"/>
          </w:tcPr>
          <w:p w14:paraId="36DD1CF0" w14:textId="77777777" w:rsidR="00717AC9" w:rsidRDefault="002B6238">
            <w:pPr>
              <w:ind w:left="-84" w:right="-84"/>
            </w:pPr>
            <w:r>
              <w:rPr>
                <w:sz w:val="22"/>
              </w:rPr>
              <w:t>2.56.40*</w:t>
            </w:r>
          </w:p>
        </w:tc>
        <w:tc>
          <w:tcPr>
            <w:tcW w:w="680" w:type="pct"/>
            <w:vMerge/>
          </w:tcPr>
          <w:p w14:paraId="5BAC05F1" w14:textId="77777777" w:rsidR="00717AC9" w:rsidRDefault="00717AC9"/>
        </w:tc>
        <w:tc>
          <w:tcPr>
            <w:tcW w:w="530" w:type="pct"/>
          </w:tcPr>
          <w:p w14:paraId="716CD7D3" w14:textId="77777777" w:rsidR="00717AC9" w:rsidRDefault="002B6238">
            <w:pPr>
              <w:ind w:left="-84" w:right="-84"/>
            </w:pPr>
            <w:r>
              <w:rPr>
                <w:sz w:val="22"/>
              </w:rPr>
              <w:t>10.89/10.094</w:t>
            </w:r>
          </w:p>
        </w:tc>
        <w:tc>
          <w:tcPr>
            <w:tcW w:w="870" w:type="pct"/>
          </w:tcPr>
          <w:p w14:paraId="77A09B5B" w14:textId="77777777" w:rsidR="00717AC9" w:rsidRDefault="002B6238">
            <w:pPr>
              <w:ind w:left="-84" w:right="-84"/>
            </w:pPr>
            <w:r>
              <w:rPr>
                <w:sz w:val="22"/>
              </w:rPr>
              <w:t>Генетически модифицированные организмы (ГМО).</w:t>
            </w:r>
          </w:p>
        </w:tc>
        <w:tc>
          <w:tcPr>
            <w:tcW w:w="1070" w:type="pct"/>
          </w:tcPr>
          <w:p w14:paraId="6774ECDD"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0BAFCF67" w14:textId="77777777" w:rsidR="00717AC9" w:rsidRDefault="00717AC9"/>
        </w:tc>
        <w:tc>
          <w:tcPr>
            <w:tcW w:w="815" w:type="pct"/>
            <w:vMerge/>
          </w:tcPr>
          <w:p w14:paraId="72B45238" w14:textId="77777777" w:rsidR="00717AC9" w:rsidRDefault="00717AC9"/>
        </w:tc>
      </w:tr>
      <w:tr w:rsidR="00717AC9" w14:paraId="4AC0C732" w14:textId="77777777">
        <w:tc>
          <w:tcPr>
            <w:tcW w:w="290" w:type="pct"/>
          </w:tcPr>
          <w:p w14:paraId="7C36CA1B" w14:textId="77777777" w:rsidR="00717AC9" w:rsidRDefault="002B6238">
            <w:pPr>
              <w:ind w:left="-84" w:right="-84"/>
            </w:pPr>
            <w:r>
              <w:rPr>
                <w:sz w:val="22"/>
              </w:rPr>
              <w:t>2.56.41*</w:t>
            </w:r>
          </w:p>
        </w:tc>
        <w:tc>
          <w:tcPr>
            <w:tcW w:w="680" w:type="pct"/>
            <w:vMerge/>
          </w:tcPr>
          <w:p w14:paraId="5CF45702" w14:textId="77777777" w:rsidR="00717AC9" w:rsidRDefault="00717AC9"/>
        </w:tc>
        <w:tc>
          <w:tcPr>
            <w:tcW w:w="530" w:type="pct"/>
            <w:vMerge w:val="restart"/>
          </w:tcPr>
          <w:p w14:paraId="24BAC277" w14:textId="77777777" w:rsidR="00717AC9" w:rsidRDefault="002B6238">
            <w:pPr>
              <w:ind w:left="-84" w:right="-84"/>
            </w:pPr>
            <w:r>
              <w:rPr>
                <w:sz w:val="22"/>
              </w:rPr>
              <w:t>11.07/01.086, 01.27/01.086</w:t>
            </w:r>
          </w:p>
        </w:tc>
        <w:tc>
          <w:tcPr>
            <w:tcW w:w="870" w:type="pct"/>
          </w:tcPr>
          <w:p w14:paraId="2BC327CC" w14:textId="77777777" w:rsidR="00717AC9" w:rsidRDefault="002B6238">
            <w:pPr>
              <w:ind w:left="-84" w:right="-84"/>
            </w:pPr>
            <w:r>
              <w:rPr>
                <w:sz w:val="22"/>
              </w:rPr>
              <w:t>КМАФАнМ (МАМ)/Количество микроорганизмов</w:t>
            </w:r>
          </w:p>
        </w:tc>
        <w:tc>
          <w:tcPr>
            <w:tcW w:w="1070" w:type="pct"/>
          </w:tcPr>
          <w:p w14:paraId="78DA8B68" w14:textId="77777777" w:rsidR="00717AC9" w:rsidRDefault="002B6238">
            <w:pPr>
              <w:ind w:left="-84" w:right="-84"/>
            </w:pPr>
            <w:r>
              <w:rPr>
                <w:sz w:val="22"/>
              </w:rPr>
              <w:t>ISO 4833-1:2013;</w:t>
            </w:r>
            <w:r>
              <w:rPr>
                <w:sz w:val="22"/>
              </w:rPr>
              <w:br/>
              <w:t>ISO 4833-2:2013;</w:t>
            </w:r>
            <w:r>
              <w:rPr>
                <w:sz w:val="22"/>
              </w:rPr>
              <w:br/>
              <w:t>ГОСТ 10444.15-94;</w:t>
            </w:r>
            <w:r>
              <w:rPr>
                <w:sz w:val="22"/>
              </w:rPr>
              <w:br/>
              <w:t>ГОСТ 30712-2001;</w:t>
            </w:r>
            <w:r>
              <w:rPr>
                <w:sz w:val="22"/>
              </w:rPr>
              <w:br/>
              <w:t>ГОСТ ISO 4833-2015</w:t>
            </w:r>
          </w:p>
        </w:tc>
        <w:tc>
          <w:tcPr>
            <w:tcW w:w="730" w:type="pct"/>
            <w:vMerge/>
          </w:tcPr>
          <w:p w14:paraId="73230DDD" w14:textId="77777777" w:rsidR="00717AC9" w:rsidRDefault="00717AC9"/>
        </w:tc>
        <w:tc>
          <w:tcPr>
            <w:tcW w:w="815" w:type="pct"/>
            <w:vMerge/>
          </w:tcPr>
          <w:p w14:paraId="22D7C582" w14:textId="77777777" w:rsidR="00717AC9" w:rsidRDefault="00717AC9"/>
        </w:tc>
      </w:tr>
      <w:tr w:rsidR="00717AC9" w14:paraId="656DCC31" w14:textId="77777777">
        <w:tc>
          <w:tcPr>
            <w:tcW w:w="290" w:type="pct"/>
          </w:tcPr>
          <w:p w14:paraId="60A6A121" w14:textId="77777777" w:rsidR="00717AC9" w:rsidRDefault="002B6238">
            <w:pPr>
              <w:ind w:left="-84" w:right="-84"/>
            </w:pPr>
            <w:r>
              <w:rPr>
                <w:sz w:val="22"/>
              </w:rPr>
              <w:t>2.56.42*</w:t>
            </w:r>
          </w:p>
        </w:tc>
        <w:tc>
          <w:tcPr>
            <w:tcW w:w="680" w:type="pct"/>
            <w:vMerge/>
          </w:tcPr>
          <w:p w14:paraId="73805244" w14:textId="77777777" w:rsidR="00717AC9" w:rsidRDefault="00717AC9"/>
        </w:tc>
        <w:tc>
          <w:tcPr>
            <w:tcW w:w="530" w:type="pct"/>
            <w:vMerge/>
          </w:tcPr>
          <w:p w14:paraId="1CE0EE65" w14:textId="77777777" w:rsidR="00717AC9" w:rsidRDefault="00717AC9"/>
        </w:tc>
        <w:tc>
          <w:tcPr>
            <w:tcW w:w="870" w:type="pct"/>
          </w:tcPr>
          <w:p w14:paraId="7C265D8C" w14:textId="77777777" w:rsidR="00717AC9" w:rsidRDefault="002B6238">
            <w:pPr>
              <w:ind w:left="-84" w:right="-84"/>
            </w:pPr>
            <w:r>
              <w:rPr>
                <w:sz w:val="22"/>
              </w:rPr>
              <w:t>БГКП (колиформы)/колиформные бактерии</w:t>
            </w:r>
          </w:p>
        </w:tc>
        <w:tc>
          <w:tcPr>
            <w:tcW w:w="1070" w:type="pct"/>
          </w:tcPr>
          <w:p w14:paraId="66DFC14A" w14:textId="77777777" w:rsidR="00717AC9" w:rsidRDefault="002B6238">
            <w:pPr>
              <w:ind w:left="-84" w:right="-84"/>
            </w:pPr>
            <w:r>
              <w:rPr>
                <w:sz w:val="22"/>
              </w:rPr>
              <w:t>ISO 4831:2006;</w:t>
            </w:r>
            <w:r>
              <w:rPr>
                <w:sz w:val="22"/>
              </w:rPr>
              <w:br/>
              <w:t>ГОСТ 30712-2001;</w:t>
            </w:r>
            <w:r>
              <w:rPr>
                <w:sz w:val="22"/>
              </w:rPr>
              <w:br/>
              <w:t>ГОСТ 31747-2012 (ISO 4831:2006,ISO 4832:2006)</w:t>
            </w:r>
          </w:p>
        </w:tc>
        <w:tc>
          <w:tcPr>
            <w:tcW w:w="730" w:type="pct"/>
            <w:vMerge/>
          </w:tcPr>
          <w:p w14:paraId="3107106C" w14:textId="77777777" w:rsidR="00717AC9" w:rsidRDefault="00717AC9"/>
        </w:tc>
        <w:tc>
          <w:tcPr>
            <w:tcW w:w="815" w:type="pct"/>
            <w:vMerge/>
          </w:tcPr>
          <w:p w14:paraId="770DBF38" w14:textId="77777777" w:rsidR="00717AC9" w:rsidRDefault="00717AC9"/>
        </w:tc>
      </w:tr>
      <w:tr w:rsidR="00717AC9" w14:paraId="5DAEB7DC" w14:textId="77777777">
        <w:tc>
          <w:tcPr>
            <w:tcW w:w="290" w:type="pct"/>
          </w:tcPr>
          <w:p w14:paraId="403F4F97" w14:textId="77777777" w:rsidR="00717AC9" w:rsidRDefault="002B6238">
            <w:pPr>
              <w:ind w:left="-84" w:right="-84"/>
            </w:pPr>
            <w:r>
              <w:rPr>
                <w:sz w:val="22"/>
              </w:rPr>
              <w:t>2.56.43*</w:t>
            </w:r>
          </w:p>
        </w:tc>
        <w:tc>
          <w:tcPr>
            <w:tcW w:w="680" w:type="pct"/>
            <w:vMerge/>
          </w:tcPr>
          <w:p w14:paraId="57DD1AE3" w14:textId="77777777" w:rsidR="00717AC9" w:rsidRDefault="00717AC9"/>
        </w:tc>
        <w:tc>
          <w:tcPr>
            <w:tcW w:w="530" w:type="pct"/>
            <w:vMerge/>
          </w:tcPr>
          <w:p w14:paraId="585D57CC" w14:textId="77777777" w:rsidR="00717AC9" w:rsidRDefault="00717AC9"/>
        </w:tc>
        <w:tc>
          <w:tcPr>
            <w:tcW w:w="870" w:type="pct"/>
          </w:tcPr>
          <w:p w14:paraId="0FFE0514" w14:textId="77777777" w:rsidR="00717AC9" w:rsidRDefault="002B6238">
            <w:pPr>
              <w:ind w:left="-84" w:right="-84"/>
            </w:pPr>
            <w:r>
              <w:rPr>
                <w:sz w:val="22"/>
              </w:rPr>
              <w:t>Патогенные микроорганизмы, в т.ч. сальмонеллы /Salmonella</w:t>
            </w:r>
          </w:p>
        </w:tc>
        <w:tc>
          <w:tcPr>
            <w:tcW w:w="1070" w:type="pct"/>
          </w:tcPr>
          <w:p w14:paraId="1F158D2F" w14:textId="77777777" w:rsidR="00717AC9" w:rsidRDefault="002B6238">
            <w:pPr>
              <w:ind w:left="-84" w:right="-84"/>
            </w:pPr>
            <w:r>
              <w:rPr>
                <w:sz w:val="22"/>
              </w:rPr>
              <w:t>ISO 6579-1:2017;</w:t>
            </w:r>
            <w:r>
              <w:rPr>
                <w:sz w:val="22"/>
              </w:rPr>
              <w:br/>
              <w:t>ГОСТ 31659-2012 (ISO 6579:2002);</w:t>
            </w:r>
            <w:r>
              <w:rPr>
                <w:sz w:val="22"/>
              </w:rPr>
              <w:br/>
              <w:t>ГОСТ 31659-2024 (ISO 6579-1:2017);</w:t>
            </w:r>
            <w:r>
              <w:rPr>
                <w:sz w:val="22"/>
              </w:rPr>
              <w:br/>
              <w:t>МУК 4.2.3262-15</w:t>
            </w:r>
          </w:p>
        </w:tc>
        <w:tc>
          <w:tcPr>
            <w:tcW w:w="730" w:type="pct"/>
            <w:vMerge/>
          </w:tcPr>
          <w:p w14:paraId="18D61167" w14:textId="77777777" w:rsidR="00717AC9" w:rsidRDefault="00717AC9"/>
        </w:tc>
        <w:tc>
          <w:tcPr>
            <w:tcW w:w="815" w:type="pct"/>
            <w:vMerge/>
          </w:tcPr>
          <w:p w14:paraId="67666146" w14:textId="77777777" w:rsidR="00717AC9" w:rsidRDefault="00717AC9"/>
        </w:tc>
      </w:tr>
      <w:tr w:rsidR="00717AC9" w14:paraId="414B9DCA" w14:textId="77777777">
        <w:tc>
          <w:tcPr>
            <w:tcW w:w="290" w:type="pct"/>
          </w:tcPr>
          <w:p w14:paraId="12D04F50" w14:textId="77777777" w:rsidR="00717AC9" w:rsidRDefault="002B6238">
            <w:pPr>
              <w:ind w:left="-84" w:right="-84"/>
            </w:pPr>
            <w:r>
              <w:rPr>
                <w:sz w:val="22"/>
              </w:rPr>
              <w:t>2.56.44*</w:t>
            </w:r>
          </w:p>
        </w:tc>
        <w:tc>
          <w:tcPr>
            <w:tcW w:w="680" w:type="pct"/>
            <w:vMerge/>
          </w:tcPr>
          <w:p w14:paraId="5C7F621D" w14:textId="77777777" w:rsidR="00717AC9" w:rsidRDefault="00717AC9"/>
        </w:tc>
        <w:tc>
          <w:tcPr>
            <w:tcW w:w="530" w:type="pct"/>
            <w:vMerge/>
          </w:tcPr>
          <w:p w14:paraId="1DE3D944" w14:textId="77777777" w:rsidR="00717AC9" w:rsidRDefault="00717AC9"/>
        </w:tc>
        <w:tc>
          <w:tcPr>
            <w:tcW w:w="870" w:type="pct"/>
          </w:tcPr>
          <w:p w14:paraId="4912BA4D" w14:textId="77777777" w:rsidR="00717AC9" w:rsidRDefault="002B6238">
            <w:pPr>
              <w:ind w:left="-84" w:right="-84"/>
            </w:pPr>
            <w:r>
              <w:rPr>
                <w:sz w:val="22"/>
              </w:rPr>
              <w:t>плесени и (или) дрожжи</w:t>
            </w:r>
          </w:p>
        </w:tc>
        <w:tc>
          <w:tcPr>
            <w:tcW w:w="1070" w:type="pct"/>
          </w:tcPr>
          <w:p w14:paraId="6E820971" w14:textId="77777777" w:rsidR="00717AC9" w:rsidRDefault="002B6238">
            <w:pPr>
              <w:ind w:left="-84" w:right="-84"/>
            </w:pPr>
            <w:r>
              <w:rPr>
                <w:sz w:val="22"/>
              </w:rPr>
              <w:t>ГОСТ 10444.12-2013;</w:t>
            </w:r>
            <w:r>
              <w:rPr>
                <w:sz w:val="22"/>
              </w:rPr>
              <w:br/>
            </w:r>
            <w:r>
              <w:rPr>
                <w:sz w:val="22"/>
              </w:rPr>
              <w:t>ГОСТ 30712-2001</w:t>
            </w:r>
          </w:p>
        </w:tc>
        <w:tc>
          <w:tcPr>
            <w:tcW w:w="730" w:type="pct"/>
            <w:vMerge/>
          </w:tcPr>
          <w:p w14:paraId="0DB11C5B" w14:textId="77777777" w:rsidR="00717AC9" w:rsidRDefault="00717AC9"/>
        </w:tc>
        <w:tc>
          <w:tcPr>
            <w:tcW w:w="815" w:type="pct"/>
            <w:vMerge/>
          </w:tcPr>
          <w:p w14:paraId="5E997C8A" w14:textId="77777777" w:rsidR="00717AC9" w:rsidRDefault="00717AC9"/>
        </w:tc>
      </w:tr>
      <w:tr w:rsidR="00717AC9" w14:paraId="5A2023F1" w14:textId="77777777">
        <w:tc>
          <w:tcPr>
            <w:tcW w:w="290" w:type="pct"/>
          </w:tcPr>
          <w:p w14:paraId="0CF11831" w14:textId="77777777" w:rsidR="00717AC9" w:rsidRDefault="002B6238">
            <w:pPr>
              <w:ind w:left="-84" w:right="-84"/>
            </w:pPr>
            <w:r>
              <w:rPr>
                <w:sz w:val="22"/>
              </w:rPr>
              <w:t>2.56.45*</w:t>
            </w:r>
          </w:p>
        </w:tc>
        <w:tc>
          <w:tcPr>
            <w:tcW w:w="680" w:type="pct"/>
            <w:vMerge/>
          </w:tcPr>
          <w:p w14:paraId="1839C00F" w14:textId="77777777" w:rsidR="00717AC9" w:rsidRDefault="00717AC9"/>
        </w:tc>
        <w:tc>
          <w:tcPr>
            <w:tcW w:w="530" w:type="pct"/>
            <w:vMerge/>
          </w:tcPr>
          <w:p w14:paraId="7A89B206" w14:textId="77777777" w:rsidR="00717AC9" w:rsidRDefault="00717AC9"/>
        </w:tc>
        <w:tc>
          <w:tcPr>
            <w:tcW w:w="870" w:type="pct"/>
          </w:tcPr>
          <w:p w14:paraId="0F7F8153" w14:textId="77777777" w:rsidR="00717AC9" w:rsidRDefault="002B6238">
            <w:pPr>
              <w:ind w:left="-84" w:right="-84"/>
            </w:pPr>
            <w:r>
              <w:rPr>
                <w:sz w:val="22"/>
              </w:rPr>
              <w:t>Сульфитредуцирующие клостридии (сульфитредуцирующие бактерии)</w:t>
            </w:r>
          </w:p>
        </w:tc>
        <w:tc>
          <w:tcPr>
            <w:tcW w:w="1070" w:type="pct"/>
          </w:tcPr>
          <w:p w14:paraId="29910B6B" w14:textId="77777777" w:rsidR="00717AC9" w:rsidRDefault="002B6238">
            <w:pPr>
              <w:ind w:left="-84" w:right="-84"/>
            </w:pPr>
            <w:r>
              <w:rPr>
                <w:sz w:val="22"/>
              </w:rPr>
              <w:t>ГОСТ 29185-2014 (ISO 15213:2003)</w:t>
            </w:r>
          </w:p>
        </w:tc>
        <w:tc>
          <w:tcPr>
            <w:tcW w:w="730" w:type="pct"/>
            <w:vMerge/>
          </w:tcPr>
          <w:p w14:paraId="3C6FDF8A" w14:textId="77777777" w:rsidR="00717AC9" w:rsidRDefault="00717AC9"/>
        </w:tc>
        <w:tc>
          <w:tcPr>
            <w:tcW w:w="815" w:type="pct"/>
            <w:vMerge/>
          </w:tcPr>
          <w:p w14:paraId="2ADF788B" w14:textId="77777777" w:rsidR="00717AC9" w:rsidRDefault="00717AC9"/>
        </w:tc>
      </w:tr>
      <w:tr w:rsidR="00717AC9" w:rsidRPr="00B03DEA" w14:paraId="07058B50" w14:textId="77777777">
        <w:tc>
          <w:tcPr>
            <w:tcW w:w="290" w:type="pct"/>
          </w:tcPr>
          <w:p w14:paraId="1E0FBE47" w14:textId="77777777" w:rsidR="00717AC9" w:rsidRDefault="002B6238">
            <w:pPr>
              <w:ind w:left="-84" w:right="-84"/>
            </w:pPr>
            <w:r>
              <w:rPr>
                <w:sz w:val="22"/>
              </w:rPr>
              <w:lastRenderedPageBreak/>
              <w:t>2.56.46*</w:t>
            </w:r>
          </w:p>
        </w:tc>
        <w:tc>
          <w:tcPr>
            <w:tcW w:w="680" w:type="pct"/>
            <w:vMerge/>
          </w:tcPr>
          <w:p w14:paraId="5D036895" w14:textId="77777777" w:rsidR="00717AC9" w:rsidRDefault="00717AC9"/>
        </w:tc>
        <w:tc>
          <w:tcPr>
            <w:tcW w:w="530" w:type="pct"/>
            <w:vMerge/>
          </w:tcPr>
          <w:p w14:paraId="66CFFE35" w14:textId="77777777" w:rsidR="00717AC9" w:rsidRDefault="00717AC9"/>
        </w:tc>
        <w:tc>
          <w:tcPr>
            <w:tcW w:w="870" w:type="pct"/>
          </w:tcPr>
          <w:p w14:paraId="54582E8A" w14:textId="77777777" w:rsidR="00717AC9" w:rsidRDefault="002B6238">
            <w:pPr>
              <w:ind w:left="-84" w:right="-84"/>
            </w:pPr>
            <w:r>
              <w:rPr>
                <w:sz w:val="22"/>
              </w:rPr>
              <w:t>S. aureus</w:t>
            </w:r>
          </w:p>
        </w:tc>
        <w:tc>
          <w:tcPr>
            <w:tcW w:w="1070" w:type="pct"/>
            <w:vMerge w:val="restart"/>
          </w:tcPr>
          <w:p w14:paraId="55FE4491"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16993FC0" w14:textId="77777777" w:rsidR="00717AC9" w:rsidRPr="00B03DEA" w:rsidRDefault="00717AC9">
            <w:pPr>
              <w:rPr>
                <w:lang w:val="en-US"/>
              </w:rPr>
            </w:pPr>
          </w:p>
        </w:tc>
        <w:tc>
          <w:tcPr>
            <w:tcW w:w="815" w:type="pct"/>
            <w:vMerge/>
          </w:tcPr>
          <w:p w14:paraId="102F70C2" w14:textId="77777777" w:rsidR="00717AC9" w:rsidRPr="00B03DEA" w:rsidRDefault="00717AC9">
            <w:pPr>
              <w:rPr>
                <w:lang w:val="en-US"/>
              </w:rPr>
            </w:pPr>
          </w:p>
        </w:tc>
      </w:tr>
      <w:tr w:rsidR="00717AC9" w14:paraId="320C2D13" w14:textId="77777777">
        <w:tc>
          <w:tcPr>
            <w:tcW w:w="290" w:type="pct"/>
          </w:tcPr>
          <w:p w14:paraId="7ABE1E74" w14:textId="77777777" w:rsidR="00717AC9" w:rsidRDefault="002B6238">
            <w:pPr>
              <w:ind w:left="-84" w:right="-84"/>
            </w:pPr>
            <w:r>
              <w:rPr>
                <w:sz w:val="22"/>
              </w:rPr>
              <w:t>2.56.47*</w:t>
            </w:r>
          </w:p>
        </w:tc>
        <w:tc>
          <w:tcPr>
            <w:tcW w:w="680" w:type="pct"/>
            <w:vMerge/>
          </w:tcPr>
          <w:p w14:paraId="6AA3304A" w14:textId="77777777" w:rsidR="00717AC9" w:rsidRDefault="00717AC9"/>
        </w:tc>
        <w:tc>
          <w:tcPr>
            <w:tcW w:w="530" w:type="pct"/>
            <w:vMerge/>
          </w:tcPr>
          <w:p w14:paraId="1180734F" w14:textId="77777777" w:rsidR="00717AC9" w:rsidRDefault="00717AC9"/>
        </w:tc>
        <w:tc>
          <w:tcPr>
            <w:tcW w:w="870" w:type="pct"/>
          </w:tcPr>
          <w:p w14:paraId="07D44ACF" w14:textId="77777777" w:rsidR="00717AC9" w:rsidRDefault="002B6238">
            <w:pPr>
              <w:ind w:left="-84" w:right="-84"/>
            </w:pPr>
            <w:r>
              <w:rPr>
                <w:sz w:val="22"/>
              </w:rPr>
              <w:t>Коагулазоположительные стафилококки</w:t>
            </w:r>
          </w:p>
        </w:tc>
        <w:tc>
          <w:tcPr>
            <w:tcW w:w="1070" w:type="pct"/>
            <w:vMerge/>
          </w:tcPr>
          <w:p w14:paraId="7646A802" w14:textId="77777777" w:rsidR="00717AC9" w:rsidRDefault="00717AC9"/>
        </w:tc>
        <w:tc>
          <w:tcPr>
            <w:tcW w:w="730" w:type="pct"/>
            <w:vMerge/>
          </w:tcPr>
          <w:p w14:paraId="0FA85981" w14:textId="77777777" w:rsidR="00717AC9" w:rsidRDefault="00717AC9"/>
        </w:tc>
        <w:tc>
          <w:tcPr>
            <w:tcW w:w="815" w:type="pct"/>
            <w:vMerge/>
          </w:tcPr>
          <w:p w14:paraId="487E583E" w14:textId="77777777" w:rsidR="00717AC9" w:rsidRDefault="00717AC9"/>
        </w:tc>
      </w:tr>
      <w:tr w:rsidR="00717AC9" w14:paraId="77D83FE6" w14:textId="77777777">
        <w:tc>
          <w:tcPr>
            <w:tcW w:w="290" w:type="pct"/>
          </w:tcPr>
          <w:p w14:paraId="1829F09F" w14:textId="77777777" w:rsidR="00717AC9" w:rsidRDefault="002B6238">
            <w:pPr>
              <w:ind w:left="-84" w:right="-84"/>
            </w:pPr>
            <w:r>
              <w:rPr>
                <w:sz w:val="22"/>
              </w:rPr>
              <w:t>2.56.48*</w:t>
            </w:r>
          </w:p>
        </w:tc>
        <w:tc>
          <w:tcPr>
            <w:tcW w:w="680" w:type="pct"/>
            <w:vMerge/>
          </w:tcPr>
          <w:p w14:paraId="1C00B884" w14:textId="77777777" w:rsidR="00717AC9" w:rsidRDefault="00717AC9"/>
        </w:tc>
        <w:tc>
          <w:tcPr>
            <w:tcW w:w="530" w:type="pct"/>
            <w:vMerge/>
          </w:tcPr>
          <w:p w14:paraId="62B34EA2" w14:textId="77777777" w:rsidR="00717AC9" w:rsidRDefault="00717AC9"/>
        </w:tc>
        <w:tc>
          <w:tcPr>
            <w:tcW w:w="870" w:type="pct"/>
          </w:tcPr>
          <w:p w14:paraId="13DC7CEA" w14:textId="77777777" w:rsidR="00717AC9" w:rsidRDefault="002B6238">
            <w:pPr>
              <w:ind w:left="-84" w:right="-84"/>
            </w:pPr>
            <w:r>
              <w:rPr>
                <w:sz w:val="22"/>
              </w:rPr>
              <w:t>Pseudomonas аeruginosa</w:t>
            </w:r>
          </w:p>
        </w:tc>
        <w:tc>
          <w:tcPr>
            <w:tcW w:w="1070" w:type="pct"/>
          </w:tcPr>
          <w:p w14:paraId="0CB0CB3E" w14:textId="77777777" w:rsidR="00717AC9" w:rsidRDefault="002B6238">
            <w:pPr>
              <w:ind w:left="-84" w:right="-84"/>
            </w:pPr>
            <w:r>
              <w:rPr>
                <w:sz w:val="22"/>
              </w:rPr>
              <w:t>ISO 16266:2006;</w:t>
            </w:r>
            <w:r>
              <w:rPr>
                <w:sz w:val="22"/>
              </w:rPr>
              <w:br/>
              <w:t>ГОСТ ISO 16266-2018;</w:t>
            </w:r>
            <w:r>
              <w:rPr>
                <w:sz w:val="22"/>
              </w:rPr>
              <w:br/>
              <w:t>Инструкция по применению 072-0210</w:t>
            </w:r>
          </w:p>
        </w:tc>
        <w:tc>
          <w:tcPr>
            <w:tcW w:w="730" w:type="pct"/>
            <w:vMerge/>
          </w:tcPr>
          <w:p w14:paraId="7571BFC5" w14:textId="77777777" w:rsidR="00717AC9" w:rsidRDefault="00717AC9"/>
        </w:tc>
        <w:tc>
          <w:tcPr>
            <w:tcW w:w="815" w:type="pct"/>
            <w:vMerge/>
          </w:tcPr>
          <w:p w14:paraId="27D6D5E3" w14:textId="77777777" w:rsidR="00717AC9" w:rsidRDefault="00717AC9"/>
        </w:tc>
      </w:tr>
      <w:tr w:rsidR="00717AC9" w14:paraId="6FA3132B" w14:textId="77777777">
        <w:tc>
          <w:tcPr>
            <w:tcW w:w="290" w:type="pct"/>
          </w:tcPr>
          <w:p w14:paraId="3E1863F9" w14:textId="77777777" w:rsidR="00717AC9" w:rsidRDefault="002B6238">
            <w:pPr>
              <w:ind w:left="-84" w:right="-84"/>
            </w:pPr>
            <w:r>
              <w:rPr>
                <w:sz w:val="22"/>
              </w:rPr>
              <w:t>2.56.49*</w:t>
            </w:r>
          </w:p>
        </w:tc>
        <w:tc>
          <w:tcPr>
            <w:tcW w:w="680" w:type="pct"/>
            <w:vMerge/>
          </w:tcPr>
          <w:p w14:paraId="48C02664" w14:textId="77777777" w:rsidR="00717AC9" w:rsidRDefault="00717AC9"/>
        </w:tc>
        <w:tc>
          <w:tcPr>
            <w:tcW w:w="530" w:type="pct"/>
            <w:vMerge/>
          </w:tcPr>
          <w:p w14:paraId="0E8DA97E" w14:textId="77777777" w:rsidR="00717AC9" w:rsidRDefault="00717AC9"/>
        </w:tc>
        <w:tc>
          <w:tcPr>
            <w:tcW w:w="870" w:type="pct"/>
          </w:tcPr>
          <w:p w14:paraId="6BABEE1C" w14:textId="77777777" w:rsidR="00717AC9" w:rsidRDefault="002B6238">
            <w:pPr>
              <w:ind w:left="-84" w:right="-84"/>
            </w:pPr>
            <w:r>
              <w:rPr>
                <w:sz w:val="22"/>
              </w:rPr>
              <w:t>Бактерии семейства Enterobacteriaceae</w:t>
            </w:r>
          </w:p>
        </w:tc>
        <w:tc>
          <w:tcPr>
            <w:tcW w:w="1070" w:type="pct"/>
          </w:tcPr>
          <w:p w14:paraId="3DDA8FE0"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04CE46D7" w14:textId="77777777" w:rsidR="00717AC9" w:rsidRDefault="00717AC9"/>
        </w:tc>
        <w:tc>
          <w:tcPr>
            <w:tcW w:w="815" w:type="pct"/>
            <w:vMerge/>
          </w:tcPr>
          <w:p w14:paraId="78805E00" w14:textId="77777777" w:rsidR="00717AC9" w:rsidRDefault="00717AC9"/>
        </w:tc>
      </w:tr>
      <w:tr w:rsidR="00717AC9" w14:paraId="79EE178E" w14:textId="77777777">
        <w:tc>
          <w:tcPr>
            <w:tcW w:w="290" w:type="pct"/>
          </w:tcPr>
          <w:p w14:paraId="5E234B7C" w14:textId="77777777" w:rsidR="00717AC9" w:rsidRDefault="002B6238">
            <w:pPr>
              <w:ind w:left="-84" w:right="-84"/>
            </w:pPr>
            <w:r>
              <w:rPr>
                <w:sz w:val="22"/>
              </w:rPr>
              <w:t>2.56.50*</w:t>
            </w:r>
          </w:p>
        </w:tc>
        <w:tc>
          <w:tcPr>
            <w:tcW w:w="680" w:type="pct"/>
            <w:vMerge/>
          </w:tcPr>
          <w:p w14:paraId="0B13BF6C" w14:textId="77777777" w:rsidR="00717AC9" w:rsidRDefault="00717AC9"/>
        </w:tc>
        <w:tc>
          <w:tcPr>
            <w:tcW w:w="530" w:type="pct"/>
            <w:vMerge/>
          </w:tcPr>
          <w:p w14:paraId="0FA350E1" w14:textId="77777777" w:rsidR="00717AC9" w:rsidRDefault="00717AC9"/>
        </w:tc>
        <w:tc>
          <w:tcPr>
            <w:tcW w:w="870" w:type="pct"/>
          </w:tcPr>
          <w:p w14:paraId="07627586" w14:textId="77777777" w:rsidR="00717AC9" w:rsidRDefault="002B6238">
            <w:pPr>
              <w:ind w:left="-84" w:right="-84"/>
            </w:pPr>
            <w:r>
              <w:rPr>
                <w:sz w:val="22"/>
              </w:rPr>
              <w:t>Промышленная стерильность</w:t>
            </w:r>
          </w:p>
        </w:tc>
        <w:tc>
          <w:tcPr>
            <w:tcW w:w="1070" w:type="pct"/>
          </w:tcPr>
          <w:p w14:paraId="6743487B" w14:textId="77777777" w:rsidR="00717AC9" w:rsidRDefault="002B6238">
            <w:pPr>
              <w:ind w:left="-84" w:right="-84"/>
            </w:pPr>
            <w:r>
              <w:rPr>
                <w:sz w:val="22"/>
              </w:rPr>
              <w:t>ГОСТ 30425-97</w:t>
            </w:r>
          </w:p>
        </w:tc>
        <w:tc>
          <w:tcPr>
            <w:tcW w:w="730" w:type="pct"/>
            <w:vMerge/>
          </w:tcPr>
          <w:p w14:paraId="1B40765F" w14:textId="77777777" w:rsidR="00717AC9" w:rsidRDefault="00717AC9"/>
        </w:tc>
        <w:tc>
          <w:tcPr>
            <w:tcW w:w="815" w:type="pct"/>
            <w:vMerge/>
          </w:tcPr>
          <w:p w14:paraId="1309CC44" w14:textId="77777777" w:rsidR="00717AC9" w:rsidRDefault="00717AC9"/>
        </w:tc>
      </w:tr>
      <w:tr w:rsidR="00717AC9" w14:paraId="398B92CA" w14:textId="77777777">
        <w:tc>
          <w:tcPr>
            <w:tcW w:w="290" w:type="pct"/>
          </w:tcPr>
          <w:p w14:paraId="3E0A8E09" w14:textId="77777777" w:rsidR="00717AC9" w:rsidRDefault="002B6238">
            <w:pPr>
              <w:ind w:left="-84" w:right="-84"/>
            </w:pPr>
            <w:r>
              <w:rPr>
                <w:sz w:val="22"/>
              </w:rPr>
              <w:t>2.56.51*</w:t>
            </w:r>
          </w:p>
        </w:tc>
        <w:tc>
          <w:tcPr>
            <w:tcW w:w="680" w:type="pct"/>
            <w:vMerge/>
          </w:tcPr>
          <w:p w14:paraId="35F7B507" w14:textId="77777777" w:rsidR="00717AC9" w:rsidRDefault="00717AC9"/>
        </w:tc>
        <w:tc>
          <w:tcPr>
            <w:tcW w:w="530" w:type="pct"/>
          </w:tcPr>
          <w:p w14:paraId="7AE8AB80" w14:textId="77777777" w:rsidR="00717AC9" w:rsidRDefault="002B6238">
            <w:pPr>
              <w:ind w:left="-84" w:right="-84"/>
            </w:pPr>
            <w:r>
              <w:rPr>
                <w:sz w:val="22"/>
              </w:rPr>
              <w:t>11.07/08.159</w:t>
            </w:r>
          </w:p>
        </w:tc>
        <w:tc>
          <w:tcPr>
            <w:tcW w:w="870" w:type="pct"/>
          </w:tcPr>
          <w:p w14:paraId="4B084529" w14:textId="77777777" w:rsidR="00717AC9" w:rsidRDefault="002B6238">
            <w:pPr>
              <w:ind w:left="-84" w:right="-84"/>
            </w:pPr>
            <w:r>
              <w:rPr>
                <w:sz w:val="22"/>
              </w:rPr>
              <w:t>Сукралоза</w:t>
            </w:r>
          </w:p>
        </w:tc>
        <w:tc>
          <w:tcPr>
            <w:tcW w:w="1070" w:type="pct"/>
          </w:tcPr>
          <w:p w14:paraId="175212E2" w14:textId="77777777" w:rsidR="00717AC9" w:rsidRDefault="002B6238">
            <w:pPr>
              <w:ind w:left="-84" w:right="-84"/>
            </w:pPr>
            <w:r>
              <w:rPr>
                <w:sz w:val="22"/>
              </w:rPr>
              <w:t>ГОСТ EN 16155-2015</w:t>
            </w:r>
          </w:p>
        </w:tc>
        <w:tc>
          <w:tcPr>
            <w:tcW w:w="730" w:type="pct"/>
            <w:vMerge w:val="restart"/>
          </w:tcPr>
          <w:p w14:paraId="42AB2B8A"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3BB212E4" w14:textId="77777777" w:rsidR="00717AC9" w:rsidRDefault="00717AC9"/>
        </w:tc>
      </w:tr>
      <w:tr w:rsidR="00717AC9" w14:paraId="699824D9" w14:textId="77777777">
        <w:trPr>
          <w:trHeight w:val="230"/>
        </w:trPr>
        <w:tc>
          <w:tcPr>
            <w:tcW w:w="290" w:type="pct"/>
            <w:vMerge w:val="restart"/>
          </w:tcPr>
          <w:p w14:paraId="3A8B20AE" w14:textId="77777777" w:rsidR="00717AC9" w:rsidRDefault="002B6238">
            <w:pPr>
              <w:ind w:left="-84" w:right="-84"/>
            </w:pPr>
            <w:r>
              <w:rPr>
                <w:sz w:val="22"/>
              </w:rPr>
              <w:t>2.56.52*</w:t>
            </w:r>
          </w:p>
        </w:tc>
        <w:tc>
          <w:tcPr>
            <w:tcW w:w="680" w:type="pct"/>
            <w:vMerge/>
          </w:tcPr>
          <w:p w14:paraId="06719020" w14:textId="77777777" w:rsidR="00717AC9" w:rsidRDefault="00717AC9"/>
        </w:tc>
        <w:tc>
          <w:tcPr>
            <w:tcW w:w="530" w:type="pct"/>
            <w:vMerge w:val="restart"/>
          </w:tcPr>
          <w:p w14:paraId="4DB2D817" w14:textId="77777777" w:rsidR="00717AC9" w:rsidRDefault="002B6238">
            <w:pPr>
              <w:ind w:left="-84" w:right="-84"/>
            </w:pPr>
            <w:r>
              <w:rPr>
                <w:sz w:val="22"/>
              </w:rPr>
              <w:t>11.07/08.162</w:t>
            </w:r>
          </w:p>
        </w:tc>
        <w:tc>
          <w:tcPr>
            <w:tcW w:w="870" w:type="pct"/>
            <w:vMerge w:val="restart"/>
          </w:tcPr>
          <w:p w14:paraId="6118DA99" w14:textId="77777777" w:rsidR="00717AC9" w:rsidRDefault="002B6238">
            <w:pPr>
              <w:ind w:left="-84" w:right="-84"/>
            </w:pPr>
            <w:r>
              <w:rPr>
                <w:sz w:val="22"/>
              </w:rPr>
              <w:t>Триацетин</w:t>
            </w:r>
          </w:p>
        </w:tc>
        <w:tc>
          <w:tcPr>
            <w:tcW w:w="1070" w:type="pct"/>
            <w:vMerge w:val="restart"/>
          </w:tcPr>
          <w:p w14:paraId="1186FD2C" w14:textId="77777777" w:rsidR="00717AC9" w:rsidRDefault="002B6238">
            <w:pPr>
              <w:ind w:left="-84" w:right="-84"/>
            </w:pPr>
            <w:r>
              <w:rPr>
                <w:sz w:val="22"/>
              </w:rPr>
              <w:t>МВИ.МН 2914-2008</w:t>
            </w:r>
          </w:p>
        </w:tc>
        <w:tc>
          <w:tcPr>
            <w:tcW w:w="730" w:type="pct"/>
            <w:vMerge/>
          </w:tcPr>
          <w:p w14:paraId="02AB2F72" w14:textId="77777777" w:rsidR="00717AC9" w:rsidRDefault="00717AC9"/>
        </w:tc>
        <w:tc>
          <w:tcPr>
            <w:tcW w:w="815" w:type="pct"/>
            <w:vMerge/>
          </w:tcPr>
          <w:p w14:paraId="7C47CD33" w14:textId="77777777" w:rsidR="00717AC9" w:rsidRDefault="00717AC9"/>
        </w:tc>
      </w:tr>
      <w:tr w:rsidR="00717AC9" w14:paraId="04239225" w14:textId="77777777">
        <w:tc>
          <w:tcPr>
            <w:tcW w:w="290" w:type="pct"/>
          </w:tcPr>
          <w:p w14:paraId="0CCA8B67" w14:textId="77777777" w:rsidR="00717AC9" w:rsidRDefault="002B6238">
            <w:pPr>
              <w:ind w:left="-84" w:right="-84"/>
            </w:pPr>
            <w:r>
              <w:rPr>
                <w:sz w:val="22"/>
              </w:rPr>
              <w:t>2.57.1**</w:t>
            </w:r>
          </w:p>
        </w:tc>
        <w:tc>
          <w:tcPr>
            <w:tcW w:w="680" w:type="pct"/>
            <w:vMerge w:val="restart"/>
          </w:tcPr>
          <w:p w14:paraId="5152977A" w14:textId="77777777" w:rsidR="00717AC9" w:rsidRDefault="002B6238">
            <w:pPr>
              <w:ind w:left="-84" w:right="-84"/>
            </w:pPr>
            <w:r>
              <w:rPr>
                <w:sz w:val="22"/>
              </w:rPr>
              <w:t>Вино, водка, коньяк, ликеры, спирт и другие спиртные напитки</w:t>
            </w:r>
          </w:p>
        </w:tc>
        <w:tc>
          <w:tcPr>
            <w:tcW w:w="530" w:type="pct"/>
          </w:tcPr>
          <w:p w14:paraId="688A11D6" w14:textId="77777777" w:rsidR="00717AC9" w:rsidRDefault="002B6238">
            <w:pPr>
              <w:ind w:left="-84" w:right="-84"/>
            </w:pPr>
            <w:r>
              <w:rPr>
                <w:sz w:val="22"/>
              </w:rPr>
              <w:t>11.01/42.000, 11.03/42.000, 11.04/42.000, 11.02/42.000</w:t>
            </w:r>
          </w:p>
        </w:tc>
        <w:tc>
          <w:tcPr>
            <w:tcW w:w="870" w:type="pct"/>
          </w:tcPr>
          <w:p w14:paraId="13DB3BE0" w14:textId="77777777" w:rsidR="00717AC9" w:rsidRDefault="002B6238">
            <w:pPr>
              <w:ind w:left="-84" w:right="-84"/>
            </w:pPr>
            <w:r>
              <w:rPr>
                <w:sz w:val="22"/>
              </w:rPr>
              <w:t>отбор проб (образцов)</w:t>
            </w:r>
          </w:p>
        </w:tc>
        <w:tc>
          <w:tcPr>
            <w:tcW w:w="1070" w:type="pct"/>
          </w:tcPr>
          <w:p w14:paraId="5C94C0E3" w14:textId="77777777" w:rsidR="00717AC9" w:rsidRDefault="002B6238">
            <w:pPr>
              <w:ind w:left="-84" w:right="-84"/>
            </w:pPr>
            <w:r>
              <w:rPr>
                <w:sz w:val="22"/>
              </w:rPr>
              <w:t>ГОСТ 27907-88;</w:t>
            </w:r>
            <w:r>
              <w:rPr>
                <w:sz w:val="22"/>
              </w:rPr>
              <w:br/>
              <w:t>ГОСТ 4828-83 п.1;</w:t>
            </w:r>
            <w:r>
              <w:rPr>
                <w:sz w:val="22"/>
              </w:rPr>
              <w:br/>
              <w:t>ГОСТ 5963-67;</w:t>
            </w:r>
            <w:r>
              <w:rPr>
                <w:sz w:val="22"/>
              </w:rPr>
              <w:br/>
            </w:r>
            <w:r>
              <w:rPr>
                <w:sz w:val="22"/>
              </w:rPr>
              <w:t>СТБ 1036-97;</w:t>
            </w:r>
            <w:r>
              <w:rPr>
                <w:sz w:val="22"/>
              </w:rPr>
              <w:br/>
              <w:t>СТБ 1334-2003;</w:t>
            </w:r>
            <w:r>
              <w:rPr>
                <w:sz w:val="22"/>
              </w:rPr>
              <w:br/>
              <w:t>СТБ 1378-2008;</w:t>
            </w:r>
            <w:r>
              <w:rPr>
                <w:sz w:val="22"/>
              </w:rPr>
              <w:br/>
              <w:t>СТБ 1384-2010;</w:t>
            </w:r>
            <w:r>
              <w:rPr>
                <w:sz w:val="22"/>
              </w:rPr>
              <w:br/>
              <w:t>СТБ 924-2008;</w:t>
            </w:r>
            <w:r>
              <w:rPr>
                <w:sz w:val="22"/>
              </w:rPr>
              <w:br/>
              <w:t>СТБ 978-2003</w:t>
            </w:r>
          </w:p>
        </w:tc>
        <w:tc>
          <w:tcPr>
            <w:tcW w:w="730" w:type="pct"/>
            <w:vMerge w:val="restart"/>
          </w:tcPr>
          <w:p w14:paraId="51B8AD5D"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34DFAE04" w14:textId="77777777" w:rsidR="00717AC9" w:rsidRDefault="00717AC9">
            <w:pPr>
              <w:ind w:left="-84" w:right="-84"/>
            </w:pPr>
          </w:p>
        </w:tc>
      </w:tr>
      <w:tr w:rsidR="00717AC9" w14:paraId="27412511" w14:textId="77777777">
        <w:tc>
          <w:tcPr>
            <w:tcW w:w="290" w:type="pct"/>
          </w:tcPr>
          <w:p w14:paraId="63AA3BE1" w14:textId="77777777" w:rsidR="00717AC9" w:rsidRDefault="002B6238">
            <w:pPr>
              <w:ind w:left="-84" w:right="-84"/>
            </w:pPr>
            <w:r>
              <w:rPr>
                <w:sz w:val="22"/>
              </w:rPr>
              <w:t>2.57.2*</w:t>
            </w:r>
          </w:p>
        </w:tc>
        <w:tc>
          <w:tcPr>
            <w:tcW w:w="680" w:type="pct"/>
            <w:vMerge/>
          </w:tcPr>
          <w:p w14:paraId="14C8078C" w14:textId="77777777" w:rsidR="00717AC9" w:rsidRDefault="00717AC9"/>
        </w:tc>
        <w:tc>
          <w:tcPr>
            <w:tcW w:w="530" w:type="pct"/>
          </w:tcPr>
          <w:p w14:paraId="58D65369" w14:textId="77777777" w:rsidR="00717AC9" w:rsidRDefault="002B6238">
            <w:pPr>
              <w:ind w:left="-84" w:right="-84"/>
            </w:pPr>
            <w:r>
              <w:rPr>
                <w:sz w:val="22"/>
              </w:rPr>
              <w:t>11.01/11.116, 11.03/11.116, 11.04/11.116, 11.02/11.116</w:t>
            </w:r>
          </w:p>
        </w:tc>
        <w:tc>
          <w:tcPr>
            <w:tcW w:w="870" w:type="pct"/>
          </w:tcPr>
          <w:p w14:paraId="314ABCE9" w14:textId="77777777" w:rsidR="00717AC9" w:rsidRDefault="002B6238">
            <w:pPr>
              <w:ind w:left="-84" w:right="-84"/>
            </w:pPr>
            <w:r>
              <w:rPr>
                <w:sz w:val="22"/>
              </w:rPr>
              <w:t>Органолептические показатели: цвет, аромат, вкус (букет), прозрачность</w:t>
            </w:r>
          </w:p>
        </w:tc>
        <w:tc>
          <w:tcPr>
            <w:tcW w:w="1070" w:type="pct"/>
          </w:tcPr>
          <w:p w14:paraId="1B3E015A" w14:textId="77777777" w:rsidR="00717AC9" w:rsidRDefault="002B6238">
            <w:pPr>
              <w:ind w:left="-84" w:right="-84"/>
            </w:pPr>
            <w:r>
              <w:rPr>
                <w:sz w:val="22"/>
              </w:rPr>
              <w:t>ГОСТ 28539-90;</w:t>
            </w:r>
            <w:r>
              <w:rPr>
                <w:sz w:val="22"/>
              </w:rPr>
              <w:br/>
              <w:t>ГОСТ 32035-2013 п.5.1;</w:t>
            </w:r>
            <w:r>
              <w:rPr>
                <w:sz w:val="22"/>
              </w:rPr>
              <w:br/>
              <w:t>ГОСТ 32036-2013;</w:t>
            </w:r>
            <w:r>
              <w:rPr>
                <w:sz w:val="22"/>
              </w:rPr>
              <w:br/>
              <w:t>ГОСТ 32051-2013;</w:t>
            </w:r>
            <w:r>
              <w:rPr>
                <w:sz w:val="22"/>
              </w:rPr>
              <w:br/>
              <w:t>ГОСТ 32080-2013 п.5.1;</w:t>
            </w:r>
            <w:r>
              <w:rPr>
                <w:sz w:val="22"/>
              </w:rPr>
              <w:br/>
              <w:t>ГОСТ 33817-2016;</w:t>
            </w:r>
            <w:r>
              <w:rPr>
                <w:sz w:val="22"/>
              </w:rPr>
              <w:br/>
              <w:t>ГОСТ 4828-83 п.2.5, 2.6, 2.7;</w:t>
            </w:r>
            <w:r>
              <w:rPr>
                <w:sz w:val="22"/>
              </w:rPr>
              <w:br/>
              <w:t>ГОСТ 5363-93 п.4.5;</w:t>
            </w:r>
            <w:r>
              <w:rPr>
                <w:sz w:val="22"/>
              </w:rPr>
              <w:br/>
            </w:r>
            <w:r>
              <w:rPr>
                <w:sz w:val="22"/>
              </w:rPr>
              <w:lastRenderedPageBreak/>
              <w:t>ГОСТ 5964-93 п.5.2;</w:t>
            </w:r>
            <w:r>
              <w:rPr>
                <w:sz w:val="22"/>
              </w:rPr>
              <w:br/>
            </w:r>
            <w:r>
              <w:rPr>
                <w:sz w:val="22"/>
              </w:rPr>
              <w:t>ГОСТ 7208-93 п.4.7;</w:t>
            </w:r>
            <w:r>
              <w:rPr>
                <w:sz w:val="22"/>
              </w:rPr>
              <w:br/>
              <w:t>СТБ 1529-2010 п.7.3;</w:t>
            </w:r>
            <w:r>
              <w:rPr>
                <w:sz w:val="22"/>
              </w:rPr>
              <w:br/>
              <w:t>СТБ 1694-2006 п.7.6;</w:t>
            </w:r>
            <w:r>
              <w:rPr>
                <w:sz w:val="22"/>
              </w:rPr>
              <w:br/>
              <w:t>СТБ 1695-2006 п.7.6;</w:t>
            </w:r>
            <w:r>
              <w:rPr>
                <w:sz w:val="22"/>
              </w:rPr>
              <w:br/>
              <w:t>СТБ 1861-2008 п.7.8;</w:t>
            </w:r>
            <w:r>
              <w:rPr>
                <w:sz w:val="22"/>
              </w:rPr>
              <w:br/>
              <w:t>СТБ 2138-2011 п.6;</w:t>
            </w:r>
            <w:r>
              <w:rPr>
                <w:sz w:val="22"/>
              </w:rPr>
              <w:br/>
              <w:t>СТБ 2139-2011 п.7.4;</w:t>
            </w:r>
            <w:r>
              <w:rPr>
                <w:sz w:val="22"/>
              </w:rPr>
              <w:br/>
              <w:t>СТБ 950-2006 п.7.6</w:t>
            </w:r>
          </w:p>
        </w:tc>
        <w:tc>
          <w:tcPr>
            <w:tcW w:w="730" w:type="pct"/>
            <w:vMerge/>
          </w:tcPr>
          <w:p w14:paraId="34C690D8" w14:textId="77777777" w:rsidR="00717AC9" w:rsidRDefault="00717AC9"/>
        </w:tc>
        <w:tc>
          <w:tcPr>
            <w:tcW w:w="815" w:type="pct"/>
            <w:vMerge/>
          </w:tcPr>
          <w:p w14:paraId="40AF7C52" w14:textId="77777777" w:rsidR="00717AC9" w:rsidRDefault="00717AC9"/>
        </w:tc>
      </w:tr>
      <w:tr w:rsidR="00717AC9" w14:paraId="4107FF2F" w14:textId="77777777">
        <w:tc>
          <w:tcPr>
            <w:tcW w:w="290" w:type="pct"/>
          </w:tcPr>
          <w:p w14:paraId="0937B766" w14:textId="77777777" w:rsidR="00717AC9" w:rsidRDefault="002B6238">
            <w:pPr>
              <w:ind w:left="-84" w:right="-84"/>
            </w:pPr>
            <w:r>
              <w:rPr>
                <w:sz w:val="22"/>
              </w:rPr>
              <w:t>2.57.3*</w:t>
            </w:r>
          </w:p>
        </w:tc>
        <w:tc>
          <w:tcPr>
            <w:tcW w:w="680" w:type="pct"/>
            <w:vMerge/>
          </w:tcPr>
          <w:p w14:paraId="39837CB4" w14:textId="77777777" w:rsidR="00717AC9" w:rsidRDefault="00717AC9"/>
        </w:tc>
        <w:tc>
          <w:tcPr>
            <w:tcW w:w="530" w:type="pct"/>
          </w:tcPr>
          <w:p w14:paraId="0453C529" w14:textId="77777777" w:rsidR="00717AC9" w:rsidRDefault="002B6238">
            <w:pPr>
              <w:ind w:left="-84" w:right="-84"/>
            </w:pPr>
            <w:r>
              <w:rPr>
                <w:sz w:val="22"/>
              </w:rPr>
              <w:t>11.01/29.040, 11.03/29.040, 11.04/29.040, 11.02/29.040</w:t>
            </w:r>
          </w:p>
        </w:tc>
        <w:tc>
          <w:tcPr>
            <w:tcW w:w="870" w:type="pct"/>
          </w:tcPr>
          <w:p w14:paraId="1CBF591D" w14:textId="77777777" w:rsidR="00717AC9" w:rsidRDefault="002B6238">
            <w:pPr>
              <w:ind w:left="-84" w:right="-84"/>
            </w:pPr>
            <w:r>
              <w:rPr>
                <w:sz w:val="22"/>
              </w:rPr>
              <w:t>Полнота налива (объем)</w:t>
            </w:r>
          </w:p>
        </w:tc>
        <w:tc>
          <w:tcPr>
            <w:tcW w:w="1070" w:type="pct"/>
          </w:tcPr>
          <w:p w14:paraId="73CA6F3F" w14:textId="77777777" w:rsidR="00717AC9" w:rsidRDefault="002B6238">
            <w:pPr>
              <w:ind w:left="-84" w:right="-84"/>
            </w:pPr>
            <w:r>
              <w:rPr>
                <w:sz w:val="22"/>
              </w:rPr>
              <w:t>ГОСТ 23943-80;</w:t>
            </w:r>
            <w:r>
              <w:rPr>
                <w:sz w:val="22"/>
              </w:rPr>
              <w:br/>
              <w:t>ГОСТ 5363-93 п. 4.5;</w:t>
            </w:r>
            <w:r>
              <w:rPr>
                <w:sz w:val="22"/>
              </w:rPr>
              <w:br/>
              <w:t>ГОСТ 8.579-2019;</w:t>
            </w:r>
            <w:r>
              <w:rPr>
                <w:sz w:val="22"/>
              </w:rPr>
              <w:br/>
              <w:t>СТБ 8035-2012</w:t>
            </w:r>
          </w:p>
        </w:tc>
        <w:tc>
          <w:tcPr>
            <w:tcW w:w="730" w:type="pct"/>
            <w:vMerge/>
          </w:tcPr>
          <w:p w14:paraId="381AA931" w14:textId="77777777" w:rsidR="00717AC9" w:rsidRDefault="00717AC9"/>
        </w:tc>
        <w:tc>
          <w:tcPr>
            <w:tcW w:w="815" w:type="pct"/>
            <w:vMerge/>
          </w:tcPr>
          <w:p w14:paraId="71D98674" w14:textId="77777777" w:rsidR="00717AC9" w:rsidRDefault="00717AC9"/>
        </w:tc>
      </w:tr>
      <w:tr w:rsidR="00717AC9" w14:paraId="54519BB9" w14:textId="77777777">
        <w:tc>
          <w:tcPr>
            <w:tcW w:w="290" w:type="pct"/>
          </w:tcPr>
          <w:p w14:paraId="6AD58F67" w14:textId="77777777" w:rsidR="00717AC9" w:rsidRDefault="002B6238">
            <w:pPr>
              <w:ind w:left="-84" w:right="-84"/>
            </w:pPr>
            <w:r>
              <w:rPr>
                <w:sz w:val="22"/>
              </w:rPr>
              <w:t>2.57.4**</w:t>
            </w:r>
          </w:p>
        </w:tc>
        <w:tc>
          <w:tcPr>
            <w:tcW w:w="680" w:type="pct"/>
            <w:vMerge/>
          </w:tcPr>
          <w:p w14:paraId="1DEB60C0" w14:textId="77777777" w:rsidR="00717AC9" w:rsidRDefault="00717AC9"/>
        </w:tc>
        <w:tc>
          <w:tcPr>
            <w:tcW w:w="530" w:type="pct"/>
          </w:tcPr>
          <w:p w14:paraId="69EB62D0" w14:textId="77777777" w:rsidR="00717AC9" w:rsidRDefault="002B6238">
            <w:pPr>
              <w:ind w:left="-84" w:right="-84"/>
            </w:pPr>
            <w:r>
              <w:rPr>
                <w:sz w:val="22"/>
              </w:rPr>
              <w:t>11.01/42.000, 11.03/42.000, 11.04/42.000, 11.02/42.000</w:t>
            </w:r>
          </w:p>
        </w:tc>
        <w:tc>
          <w:tcPr>
            <w:tcW w:w="870" w:type="pct"/>
          </w:tcPr>
          <w:p w14:paraId="063AC731" w14:textId="77777777" w:rsidR="00717AC9" w:rsidRDefault="002B6238">
            <w:pPr>
              <w:ind w:left="-84" w:right="-84"/>
            </w:pPr>
            <w:r>
              <w:rPr>
                <w:sz w:val="22"/>
              </w:rPr>
              <w:t>отбор проб (образцов)</w:t>
            </w:r>
          </w:p>
        </w:tc>
        <w:tc>
          <w:tcPr>
            <w:tcW w:w="1070" w:type="pct"/>
          </w:tcPr>
          <w:p w14:paraId="17F85F6C" w14:textId="77777777" w:rsidR="00717AC9" w:rsidRDefault="002B6238">
            <w:pPr>
              <w:ind w:left="-84" w:right="-84"/>
            </w:pPr>
            <w:r>
              <w:rPr>
                <w:sz w:val="22"/>
              </w:rPr>
              <w:t>ГОСТ 5964-93;</w:t>
            </w:r>
            <w:r>
              <w:rPr>
                <w:sz w:val="22"/>
              </w:rPr>
              <w:br/>
              <w:t>СТБ 1036-97;</w:t>
            </w:r>
            <w:r>
              <w:rPr>
                <w:sz w:val="22"/>
              </w:rPr>
              <w:br/>
              <w:t>СТБ 1053-2015;</w:t>
            </w:r>
            <w:r>
              <w:rPr>
                <w:sz w:val="22"/>
              </w:rPr>
              <w:br/>
              <w:t>СТБ 1384-2010 п.5</w:t>
            </w:r>
          </w:p>
        </w:tc>
        <w:tc>
          <w:tcPr>
            <w:tcW w:w="730" w:type="pct"/>
            <w:vMerge w:val="restart"/>
          </w:tcPr>
          <w:p w14:paraId="2E7163B0"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4F0A2C48" w14:textId="77777777" w:rsidR="00717AC9" w:rsidRDefault="00717AC9"/>
        </w:tc>
      </w:tr>
      <w:tr w:rsidR="00717AC9" w14:paraId="68576151" w14:textId="77777777">
        <w:tc>
          <w:tcPr>
            <w:tcW w:w="290" w:type="pct"/>
          </w:tcPr>
          <w:p w14:paraId="59CFF2AE" w14:textId="77777777" w:rsidR="00717AC9" w:rsidRDefault="002B6238">
            <w:pPr>
              <w:ind w:left="-84" w:right="-84"/>
            </w:pPr>
            <w:r>
              <w:rPr>
                <w:sz w:val="22"/>
              </w:rPr>
              <w:t>2.57.5*</w:t>
            </w:r>
          </w:p>
        </w:tc>
        <w:tc>
          <w:tcPr>
            <w:tcW w:w="680" w:type="pct"/>
            <w:vMerge/>
          </w:tcPr>
          <w:p w14:paraId="199DDB53" w14:textId="77777777" w:rsidR="00717AC9" w:rsidRDefault="00717AC9"/>
        </w:tc>
        <w:tc>
          <w:tcPr>
            <w:tcW w:w="530" w:type="pct"/>
          </w:tcPr>
          <w:p w14:paraId="57F3B806" w14:textId="77777777" w:rsidR="00717AC9" w:rsidRDefault="002B6238">
            <w:pPr>
              <w:ind w:left="-84" w:right="-84"/>
            </w:pPr>
            <w:r>
              <w:rPr>
                <w:sz w:val="22"/>
              </w:rPr>
              <w:t>11.01/11.116, 11.03/11.116, 11.04/11.116, 11.02/11.116</w:t>
            </w:r>
          </w:p>
        </w:tc>
        <w:tc>
          <w:tcPr>
            <w:tcW w:w="870" w:type="pct"/>
          </w:tcPr>
          <w:p w14:paraId="3BE792D9" w14:textId="77777777" w:rsidR="00717AC9" w:rsidRDefault="002B6238">
            <w:pPr>
              <w:ind w:left="-84" w:right="-84"/>
            </w:pPr>
            <w:r>
              <w:rPr>
                <w:sz w:val="22"/>
              </w:rPr>
              <w:t>Органолептические показатели: внешний вид, цвет, запах, аромат, вкус, консистенция</w:t>
            </w:r>
          </w:p>
        </w:tc>
        <w:tc>
          <w:tcPr>
            <w:tcW w:w="1070" w:type="pct"/>
          </w:tcPr>
          <w:p w14:paraId="3DF9726A" w14:textId="77777777" w:rsidR="00717AC9" w:rsidRDefault="002B6238">
            <w:pPr>
              <w:ind w:left="-84" w:right="-84"/>
            </w:pPr>
            <w:r>
              <w:rPr>
                <w:sz w:val="22"/>
              </w:rPr>
              <w:t>ГОСТ 28539-90;</w:t>
            </w:r>
            <w:r>
              <w:rPr>
                <w:sz w:val="22"/>
              </w:rPr>
              <w:br/>
              <w:t>ГОСТ 32036-2013;</w:t>
            </w:r>
            <w:r>
              <w:rPr>
                <w:sz w:val="22"/>
              </w:rPr>
              <w:br/>
              <w:t>ГОСТ 32051-2013;</w:t>
            </w:r>
            <w:r>
              <w:rPr>
                <w:sz w:val="22"/>
              </w:rPr>
              <w:br/>
              <w:t>ГОСТ 33817-2016;</w:t>
            </w:r>
            <w:r>
              <w:rPr>
                <w:sz w:val="22"/>
              </w:rPr>
              <w:br/>
              <w:t>ГОСТ 4828-83 п.2.5, п.2.6.1, п.2.8;</w:t>
            </w:r>
            <w:r>
              <w:rPr>
                <w:sz w:val="22"/>
              </w:rPr>
              <w:br/>
              <w:t>ГОСТ 5964-93 п.5.2;</w:t>
            </w:r>
            <w:r>
              <w:rPr>
                <w:sz w:val="22"/>
              </w:rPr>
              <w:br/>
              <w:t>СТБ 1529-2010 п.7.3;</w:t>
            </w:r>
            <w:r>
              <w:rPr>
                <w:sz w:val="22"/>
              </w:rPr>
              <w:br/>
              <w:t>СТБ 1694-2006 п.7.2;</w:t>
            </w:r>
            <w:r>
              <w:rPr>
                <w:sz w:val="22"/>
              </w:rPr>
              <w:br/>
              <w:t>СТБ 1695-2006 п.7.2;</w:t>
            </w:r>
            <w:r>
              <w:rPr>
                <w:sz w:val="22"/>
              </w:rPr>
              <w:br/>
              <w:t>СТБ 1861-2008 п.7.8;</w:t>
            </w:r>
            <w:r>
              <w:rPr>
                <w:sz w:val="22"/>
              </w:rPr>
              <w:br/>
              <w:t>СТБ 950-2006 п.7.2</w:t>
            </w:r>
          </w:p>
        </w:tc>
        <w:tc>
          <w:tcPr>
            <w:tcW w:w="730" w:type="pct"/>
            <w:vMerge/>
          </w:tcPr>
          <w:p w14:paraId="25A70F59" w14:textId="77777777" w:rsidR="00717AC9" w:rsidRDefault="00717AC9"/>
        </w:tc>
        <w:tc>
          <w:tcPr>
            <w:tcW w:w="815" w:type="pct"/>
            <w:vMerge/>
          </w:tcPr>
          <w:p w14:paraId="15047DB6" w14:textId="77777777" w:rsidR="00717AC9" w:rsidRDefault="00717AC9"/>
        </w:tc>
      </w:tr>
      <w:tr w:rsidR="00717AC9" w14:paraId="5F807AC5" w14:textId="77777777">
        <w:tc>
          <w:tcPr>
            <w:tcW w:w="290" w:type="pct"/>
          </w:tcPr>
          <w:p w14:paraId="7B3D5516" w14:textId="77777777" w:rsidR="00717AC9" w:rsidRDefault="002B6238">
            <w:pPr>
              <w:ind w:left="-84" w:right="-84"/>
            </w:pPr>
            <w:r>
              <w:rPr>
                <w:sz w:val="22"/>
              </w:rPr>
              <w:t>2.57.6*</w:t>
            </w:r>
          </w:p>
        </w:tc>
        <w:tc>
          <w:tcPr>
            <w:tcW w:w="680" w:type="pct"/>
            <w:vMerge/>
          </w:tcPr>
          <w:p w14:paraId="7AF62613" w14:textId="77777777" w:rsidR="00717AC9" w:rsidRDefault="00717AC9"/>
        </w:tc>
        <w:tc>
          <w:tcPr>
            <w:tcW w:w="530" w:type="pct"/>
          </w:tcPr>
          <w:p w14:paraId="501F951F" w14:textId="77777777" w:rsidR="00717AC9" w:rsidRDefault="002B6238">
            <w:pPr>
              <w:ind w:left="-84" w:right="-84"/>
            </w:pPr>
            <w:r>
              <w:rPr>
                <w:sz w:val="22"/>
              </w:rPr>
              <w:t>11.01/29.040, 11.03/29.040, 11.04/29.040, 11.02/29.040</w:t>
            </w:r>
          </w:p>
        </w:tc>
        <w:tc>
          <w:tcPr>
            <w:tcW w:w="870" w:type="pct"/>
          </w:tcPr>
          <w:p w14:paraId="66A8A797" w14:textId="77777777" w:rsidR="00717AC9" w:rsidRDefault="002B6238">
            <w:pPr>
              <w:ind w:left="-84" w:right="-84"/>
            </w:pPr>
            <w:r>
              <w:rPr>
                <w:sz w:val="22"/>
              </w:rPr>
              <w:t>Полнота налива (объем)</w:t>
            </w:r>
          </w:p>
        </w:tc>
        <w:tc>
          <w:tcPr>
            <w:tcW w:w="1070" w:type="pct"/>
          </w:tcPr>
          <w:p w14:paraId="6F324A2F" w14:textId="77777777" w:rsidR="00717AC9" w:rsidRDefault="002B6238">
            <w:pPr>
              <w:ind w:left="-84" w:right="-84"/>
            </w:pPr>
            <w:r>
              <w:rPr>
                <w:sz w:val="22"/>
              </w:rPr>
              <w:t>ГОСТ 23943-80;</w:t>
            </w:r>
            <w:r>
              <w:rPr>
                <w:sz w:val="22"/>
              </w:rPr>
              <w:br/>
              <w:t>ГОСТ 4828-83 п.2.7;</w:t>
            </w:r>
            <w:r>
              <w:rPr>
                <w:sz w:val="22"/>
              </w:rPr>
              <w:br/>
              <w:t>СТБ 8035-2012</w:t>
            </w:r>
          </w:p>
        </w:tc>
        <w:tc>
          <w:tcPr>
            <w:tcW w:w="730" w:type="pct"/>
            <w:vMerge/>
          </w:tcPr>
          <w:p w14:paraId="7754D05A" w14:textId="77777777" w:rsidR="00717AC9" w:rsidRDefault="00717AC9"/>
        </w:tc>
        <w:tc>
          <w:tcPr>
            <w:tcW w:w="815" w:type="pct"/>
            <w:vMerge/>
          </w:tcPr>
          <w:p w14:paraId="0BCA0077" w14:textId="77777777" w:rsidR="00717AC9" w:rsidRDefault="00717AC9"/>
        </w:tc>
      </w:tr>
      <w:tr w:rsidR="00717AC9" w14:paraId="2FAA5FBB" w14:textId="77777777">
        <w:tc>
          <w:tcPr>
            <w:tcW w:w="290" w:type="pct"/>
          </w:tcPr>
          <w:p w14:paraId="5EF2B17B" w14:textId="77777777" w:rsidR="00717AC9" w:rsidRDefault="002B6238">
            <w:pPr>
              <w:ind w:left="-84" w:right="-84"/>
            </w:pPr>
            <w:r>
              <w:rPr>
                <w:sz w:val="22"/>
              </w:rPr>
              <w:t>2.57.7**</w:t>
            </w:r>
          </w:p>
        </w:tc>
        <w:tc>
          <w:tcPr>
            <w:tcW w:w="680" w:type="pct"/>
            <w:vMerge/>
          </w:tcPr>
          <w:p w14:paraId="1F8F9453" w14:textId="77777777" w:rsidR="00717AC9" w:rsidRDefault="00717AC9"/>
        </w:tc>
        <w:tc>
          <w:tcPr>
            <w:tcW w:w="530" w:type="pct"/>
          </w:tcPr>
          <w:p w14:paraId="623A096B" w14:textId="77777777" w:rsidR="00717AC9" w:rsidRDefault="002B6238">
            <w:pPr>
              <w:ind w:left="-84" w:right="-84"/>
            </w:pPr>
            <w:r>
              <w:rPr>
                <w:sz w:val="22"/>
              </w:rPr>
              <w:t xml:space="preserve">11.01/42.000, 11.03/42.000, </w:t>
            </w:r>
            <w:r>
              <w:rPr>
                <w:sz w:val="22"/>
              </w:rPr>
              <w:lastRenderedPageBreak/>
              <w:t>11.04/42.000, 11.02/42.000</w:t>
            </w:r>
          </w:p>
        </w:tc>
        <w:tc>
          <w:tcPr>
            <w:tcW w:w="870" w:type="pct"/>
          </w:tcPr>
          <w:p w14:paraId="678842D5" w14:textId="77777777" w:rsidR="00717AC9" w:rsidRDefault="002B6238">
            <w:pPr>
              <w:ind w:left="-84" w:right="-84"/>
            </w:pPr>
            <w:r>
              <w:rPr>
                <w:sz w:val="22"/>
              </w:rPr>
              <w:lastRenderedPageBreak/>
              <w:t>Отбор образцов</w:t>
            </w:r>
          </w:p>
        </w:tc>
        <w:tc>
          <w:tcPr>
            <w:tcW w:w="1070" w:type="pct"/>
          </w:tcPr>
          <w:p w14:paraId="7178D3F8" w14:textId="77777777" w:rsidR="00717AC9" w:rsidRDefault="002B6238">
            <w:pPr>
              <w:ind w:left="-84" w:right="-84"/>
            </w:pPr>
            <w:r>
              <w:rPr>
                <w:sz w:val="22"/>
              </w:rPr>
              <w:t>ГОСТ 32164-2013;</w:t>
            </w:r>
            <w:r>
              <w:rPr>
                <w:sz w:val="22"/>
              </w:rPr>
              <w:br/>
              <w:t>СТБ 1053-2015</w:t>
            </w:r>
          </w:p>
        </w:tc>
        <w:tc>
          <w:tcPr>
            <w:tcW w:w="730" w:type="pct"/>
            <w:vMerge w:val="restart"/>
          </w:tcPr>
          <w:p w14:paraId="4368D531" w14:textId="77777777" w:rsidR="00717AC9" w:rsidRDefault="002B6238">
            <w:pPr>
              <w:ind w:left="-84" w:right="-84"/>
            </w:pPr>
            <w:r>
              <w:rPr>
                <w:sz w:val="22"/>
              </w:rPr>
              <w:t xml:space="preserve">ул. Академическая, 8, 220012, г. Минск </w:t>
            </w:r>
            <w:r>
              <w:rPr>
                <w:sz w:val="22"/>
              </w:rPr>
              <w:lastRenderedPageBreak/>
              <w:t>(лаборатория спектрометрических исследований)</w:t>
            </w:r>
          </w:p>
        </w:tc>
        <w:tc>
          <w:tcPr>
            <w:tcW w:w="815" w:type="pct"/>
            <w:vMerge/>
          </w:tcPr>
          <w:p w14:paraId="27C79BA2" w14:textId="77777777" w:rsidR="00717AC9" w:rsidRDefault="00717AC9"/>
        </w:tc>
      </w:tr>
      <w:tr w:rsidR="00717AC9" w14:paraId="36DE0F0C" w14:textId="77777777">
        <w:tc>
          <w:tcPr>
            <w:tcW w:w="290" w:type="pct"/>
          </w:tcPr>
          <w:p w14:paraId="36276685" w14:textId="77777777" w:rsidR="00717AC9" w:rsidRDefault="002B6238">
            <w:pPr>
              <w:ind w:left="-84" w:right="-84"/>
            </w:pPr>
            <w:r>
              <w:rPr>
                <w:sz w:val="22"/>
              </w:rPr>
              <w:t>2.57.8*</w:t>
            </w:r>
          </w:p>
        </w:tc>
        <w:tc>
          <w:tcPr>
            <w:tcW w:w="680" w:type="pct"/>
            <w:vMerge/>
          </w:tcPr>
          <w:p w14:paraId="2094D123" w14:textId="77777777" w:rsidR="00717AC9" w:rsidRDefault="00717AC9"/>
        </w:tc>
        <w:tc>
          <w:tcPr>
            <w:tcW w:w="530" w:type="pct"/>
          </w:tcPr>
          <w:p w14:paraId="0827F6DF" w14:textId="77777777" w:rsidR="00717AC9" w:rsidRDefault="002B6238">
            <w:pPr>
              <w:ind w:left="-84" w:right="-84"/>
            </w:pPr>
            <w:r>
              <w:rPr>
                <w:sz w:val="22"/>
              </w:rPr>
              <w:t>11.01/08.032, 11.01/08.035, 11.03/08.032, 11.03/08.035, 11.04/08.032, 11.04/08.035, 11.02/08.032, 11.02/08.035</w:t>
            </w:r>
          </w:p>
        </w:tc>
        <w:tc>
          <w:tcPr>
            <w:tcW w:w="870" w:type="pct"/>
          </w:tcPr>
          <w:p w14:paraId="0036839C" w14:textId="77777777" w:rsidR="00717AC9" w:rsidRDefault="002B6238">
            <w:pPr>
              <w:ind w:left="-84" w:right="-84"/>
            </w:pPr>
            <w:r>
              <w:rPr>
                <w:sz w:val="22"/>
              </w:rPr>
              <w:t>Натрий, калий, алюминий, кальций, кобальт, магний, селен, сера, серебро, фосфор, свинец, кадмий, медь, цинк, марганец, мышьяк, олово, железо, никель, хром, молибден, кремний</w:t>
            </w:r>
          </w:p>
        </w:tc>
        <w:tc>
          <w:tcPr>
            <w:tcW w:w="1070" w:type="pct"/>
          </w:tcPr>
          <w:p w14:paraId="4663ACCC" w14:textId="77777777" w:rsidR="00717AC9" w:rsidRDefault="002B6238">
            <w:pPr>
              <w:ind w:left="-84" w:right="-84"/>
            </w:pPr>
            <w:r>
              <w:rPr>
                <w:sz w:val="22"/>
              </w:rPr>
              <w:t>EN 13805:2014;</w:t>
            </w:r>
            <w:r>
              <w:rPr>
                <w:sz w:val="22"/>
              </w:rPr>
              <w:br/>
              <w:t>ГОСТ 30178-96;</w:t>
            </w:r>
            <w:r>
              <w:rPr>
                <w:sz w:val="22"/>
              </w:rPr>
              <w:br/>
              <w:t>ГОСТ 31671-2012 (EN 13805:2002);</w:t>
            </w:r>
            <w:r>
              <w:rPr>
                <w:sz w:val="22"/>
              </w:rPr>
              <w:br/>
              <w:t>ГОСТ 31870-2012 п.5;</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t>СТБ EN 14082-2014;</w:t>
            </w:r>
            <w:r>
              <w:rPr>
                <w:sz w:val="22"/>
              </w:rPr>
              <w:br/>
              <w:t>СТБ ISO 11885-2011</w:t>
            </w:r>
          </w:p>
        </w:tc>
        <w:tc>
          <w:tcPr>
            <w:tcW w:w="730" w:type="pct"/>
            <w:vMerge/>
          </w:tcPr>
          <w:p w14:paraId="78E8DFA1" w14:textId="77777777" w:rsidR="00717AC9" w:rsidRDefault="00717AC9"/>
        </w:tc>
        <w:tc>
          <w:tcPr>
            <w:tcW w:w="815" w:type="pct"/>
            <w:vMerge/>
          </w:tcPr>
          <w:p w14:paraId="18D823B1" w14:textId="77777777" w:rsidR="00717AC9" w:rsidRDefault="00717AC9"/>
        </w:tc>
      </w:tr>
      <w:tr w:rsidR="00717AC9" w14:paraId="3BF702CE" w14:textId="77777777">
        <w:tc>
          <w:tcPr>
            <w:tcW w:w="290" w:type="pct"/>
          </w:tcPr>
          <w:p w14:paraId="7FF41FB7" w14:textId="77777777" w:rsidR="00717AC9" w:rsidRDefault="002B6238">
            <w:pPr>
              <w:ind w:left="-84" w:right="-84"/>
            </w:pPr>
            <w:r>
              <w:rPr>
                <w:sz w:val="22"/>
              </w:rPr>
              <w:t>2.57.9*</w:t>
            </w:r>
          </w:p>
        </w:tc>
        <w:tc>
          <w:tcPr>
            <w:tcW w:w="680" w:type="pct"/>
            <w:vMerge/>
          </w:tcPr>
          <w:p w14:paraId="53719FF2" w14:textId="77777777" w:rsidR="00717AC9" w:rsidRDefault="00717AC9"/>
        </w:tc>
        <w:tc>
          <w:tcPr>
            <w:tcW w:w="530" w:type="pct"/>
          </w:tcPr>
          <w:p w14:paraId="4911F97B" w14:textId="77777777" w:rsidR="00717AC9" w:rsidRDefault="002B6238">
            <w:pPr>
              <w:ind w:left="-84" w:right="-84"/>
            </w:pPr>
            <w:r>
              <w:rPr>
                <w:sz w:val="22"/>
              </w:rPr>
              <w:t>11.01/04.125, 11.03/04.125, 11.04/04.125, 11.02/04.125</w:t>
            </w:r>
          </w:p>
        </w:tc>
        <w:tc>
          <w:tcPr>
            <w:tcW w:w="870" w:type="pct"/>
          </w:tcPr>
          <w:p w14:paraId="519CB31B" w14:textId="77777777" w:rsidR="00717AC9" w:rsidRDefault="002B6238">
            <w:pPr>
              <w:ind w:left="-84" w:right="-84"/>
            </w:pPr>
            <w:r>
              <w:rPr>
                <w:sz w:val="22"/>
              </w:rPr>
              <w:t>Удельная активность радионуклидов 137Cs, 90Sr</w:t>
            </w:r>
          </w:p>
        </w:tc>
        <w:tc>
          <w:tcPr>
            <w:tcW w:w="1070" w:type="pct"/>
          </w:tcPr>
          <w:p w14:paraId="03900155"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468FCA48" w14:textId="77777777" w:rsidR="00717AC9" w:rsidRDefault="00717AC9"/>
        </w:tc>
        <w:tc>
          <w:tcPr>
            <w:tcW w:w="815" w:type="pct"/>
            <w:vMerge/>
          </w:tcPr>
          <w:p w14:paraId="15501309" w14:textId="77777777" w:rsidR="00717AC9" w:rsidRDefault="00717AC9"/>
        </w:tc>
      </w:tr>
      <w:tr w:rsidR="00717AC9" w14:paraId="015AA4EA" w14:textId="77777777">
        <w:tc>
          <w:tcPr>
            <w:tcW w:w="290" w:type="pct"/>
          </w:tcPr>
          <w:p w14:paraId="0E337E11" w14:textId="77777777" w:rsidR="00717AC9" w:rsidRDefault="002B6238">
            <w:pPr>
              <w:ind w:left="-84" w:right="-84"/>
            </w:pPr>
            <w:r>
              <w:rPr>
                <w:sz w:val="22"/>
              </w:rPr>
              <w:t>2.57.10*</w:t>
            </w:r>
          </w:p>
        </w:tc>
        <w:tc>
          <w:tcPr>
            <w:tcW w:w="680" w:type="pct"/>
            <w:vMerge/>
          </w:tcPr>
          <w:p w14:paraId="687814DC" w14:textId="77777777" w:rsidR="00717AC9" w:rsidRDefault="00717AC9"/>
        </w:tc>
        <w:tc>
          <w:tcPr>
            <w:tcW w:w="530" w:type="pct"/>
            <w:vMerge w:val="restart"/>
          </w:tcPr>
          <w:p w14:paraId="61C52F16" w14:textId="77777777" w:rsidR="00717AC9" w:rsidRDefault="002B6238">
            <w:pPr>
              <w:ind w:left="-84" w:right="-84"/>
            </w:pPr>
            <w:r>
              <w:rPr>
                <w:sz w:val="22"/>
              </w:rPr>
              <w:t>11.01/08.032, 11.03/08.032, 11.04/08.032, 11.02/08.032</w:t>
            </w:r>
          </w:p>
        </w:tc>
        <w:tc>
          <w:tcPr>
            <w:tcW w:w="870" w:type="pct"/>
          </w:tcPr>
          <w:p w14:paraId="64AC3FCC" w14:textId="77777777" w:rsidR="00717AC9" w:rsidRDefault="002B6238">
            <w:pPr>
              <w:ind w:left="-84" w:right="-84"/>
            </w:pPr>
            <w:r>
              <w:rPr>
                <w:sz w:val="22"/>
              </w:rPr>
              <w:t>Ртуть</w:t>
            </w:r>
          </w:p>
        </w:tc>
        <w:tc>
          <w:tcPr>
            <w:tcW w:w="1070" w:type="pct"/>
          </w:tcPr>
          <w:p w14:paraId="3F186906" w14:textId="77777777" w:rsidR="00717AC9" w:rsidRDefault="002B6238">
            <w:pPr>
              <w:ind w:left="-84" w:right="-84"/>
            </w:pPr>
            <w:r>
              <w:rPr>
                <w:sz w:val="22"/>
              </w:rPr>
              <w:t>ГОСТ 33412-2015;</w:t>
            </w:r>
            <w:r>
              <w:rPr>
                <w:sz w:val="22"/>
              </w:rPr>
              <w:br/>
              <w:t>ГОСТ 34427-2018</w:t>
            </w:r>
          </w:p>
        </w:tc>
        <w:tc>
          <w:tcPr>
            <w:tcW w:w="730" w:type="pct"/>
            <w:vMerge/>
          </w:tcPr>
          <w:p w14:paraId="2681E4F2" w14:textId="77777777" w:rsidR="00717AC9" w:rsidRDefault="00717AC9"/>
        </w:tc>
        <w:tc>
          <w:tcPr>
            <w:tcW w:w="815" w:type="pct"/>
            <w:vMerge/>
          </w:tcPr>
          <w:p w14:paraId="6038E29E" w14:textId="77777777" w:rsidR="00717AC9" w:rsidRDefault="00717AC9"/>
        </w:tc>
      </w:tr>
      <w:tr w:rsidR="00717AC9" w14:paraId="35FA9399" w14:textId="77777777">
        <w:tc>
          <w:tcPr>
            <w:tcW w:w="290" w:type="pct"/>
          </w:tcPr>
          <w:p w14:paraId="0D754C80" w14:textId="77777777" w:rsidR="00717AC9" w:rsidRDefault="002B6238">
            <w:pPr>
              <w:ind w:left="-84" w:right="-84"/>
            </w:pPr>
            <w:r>
              <w:rPr>
                <w:sz w:val="22"/>
              </w:rPr>
              <w:t>2.57.11*</w:t>
            </w:r>
          </w:p>
        </w:tc>
        <w:tc>
          <w:tcPr>
            <w:tcW w:w="680" w:type="pct"/>
            <w:vMerge/>
          </w:tcPr>
          <w:p w14:paraId="68047369" w14:textId="77777777" w:rsidR="00717AC9" w:rsidRDefault="00717AC9"/>
        </w:tc>
        <w:tc>
          <w:tcPr>
            <w:tcW w:w="530" w:type="pct"/>
            <w:vMerge/>
          </w:tcPr>
          <w:p w14:paraId="0DCC6F3B" w14:textId="77777777" w:rsidR="00717AC9" w:rsidRDefault="00717AC9"/>
        </w:tc>
        <w:tc>
          <w:tcPr>
            <w:tcW w:w="870" w:type="pct"/>
          </w:tcPr>
          <w:p w14:paraId="76D3F1C3" w14:textId="77777777" w:rsidR="00717AC9" w:rsidRDefault="002B6238">
            <w:pPr>
              <w:ind w:left="-84" w:right="-84"/>
            </w:pPr>
            <w:r>
              <w:rPr>
                <w:sz w:val="22"/>
              </w:rPr>
              <w:t>Мышьяк</w:t>
            </w:r>
          </w:p>
        </w:tc>
        <w:tc>
          <w:tcPr>
            <w:tcW w:w="1070" w:type="pct"/>
          </w:tcPr>
          <w:p w14:paraId="3BEEC30C" w14:textId="77777777" w:rsidR="00717AC9" w:rsidRDefault="002B6238">
            <w:pPr>
              <w:ind w:left="-84" w:right="-84"/>
            </w:pPr>
            <w:r>
              <w:rPr>
                <w:sz w:val="22"/>
              </w:rPr>
              <w:t>ГОСТ 33411-2015</w:t>
            </w:r>
          </w:p>
        </w:tc>
        <w:tc>
          <w:tcPr>
            <w:tcW w:w="730" w:type="pct"/>
            <w:vMerge/>
          </w:tcPr>
          <w:p w14:paraId="51BD6AEA" w14:textId="77777777" w:rsidR="00717AC9" w:rsidRDefault="00717AC9"/>
        </w:tc>
        <w:tc>
          <w:tcPr>
            <w:tcW w:w="815" w:type="pct"/>
            <w:vMerge/>
          </w:tcPr>
          <w:p w14:paraId="6ABB7EC1" w14:textId="77777777" w:rsidR="00717AC9" w:rsidRDefault="00717AC9"/>
        </w:tc>
      </w:tr>
      <w:tr w:rsidR="00717AC9" w14:paraId="2F8A3842" w14:textId="77777777">
        <w:tc>
          <w:tcPr>
            <w:tcW w:w="290" w:type="pct"/>
          </w:tcPr>
          <w:p w14:paraId="68FD141E" w14:textId="77777777" w:rsidR="00717AC9" w:rsidRDefault="002B6238">
            <w:pPr>
              <w:ind w:left="-84" w:right="-84"/>
            </w:pPr>
            <w:r>
              <w:rPr>
                <w:sz w:val="22"/>
              </w:rPr>
              <w:t>2.57.12*</w:t>
            </w:r>
          </w:p>
        </w:tc>
        <w:tc>
          <w:tcPr>
            <w:tcW w:w="680" w:type="pct"/>
            <w:vMerge/>
          </w:tcPr>
          <w:p w14:paraId="4FF9C44D" w14:textId="77777777" w:rsidR="00717AC9" w:rsidRDefault="00717AC9"/>
        </w:tc>
        <w:tc>
          <w:tcPr>
            <w:tcW w:w="530" w:type="pct"/>
          </w:tcPr>
          <w:p w14:paraId="3BEC8C0C" w14:textId="77777777" w:rsidR="00717AC9" w:rsidRDefault="002B6238">
            <w:pPr>
              <w:ind w:left="-84" w:right="-84"/>
            </w:pPr>
            <w:r>
              <w:rPr>
                <w:sz w:val="22"/>
              </w:rPr>
              <w:t>11.01/11.116, 11.03/11.116, 11.02/11.116</w:t>
            </w:r>
          </w:p>
        </w:tc>
        <w:tc>
          <w:tcPr>
            <w:tcW w:w="870" w:type="pct"/>
          </w:tcPr>
          <w:p w14:paraId="7CC58C89" w14:textId="77777777" w:rsidR="00717AC9" w:rsidRDefault="002B6238">
            <w:pPr>
              <w:ind w:left="-84" w:right="-84"/>
            </w:pPr>
            <w:r>
              <w:rPr>
                <w:sz w:val="22"/>
              </w:rPr>
              <w:t>Органолептические показатели: внешний вид, прозрачность, цвет, запах, аромат, вкус, осадок, посторонние включения</w:t>
            </w:r>
          </w:p>
        </w:tc>
        <w:tc>
          <w:tcPr>
            <w:tcW w:w="1070" w:type="pct"/>
          </w:tcPr>
          <w:p w14:paraId="41AD5E5A" w14:textId="77777777" w:rsidR="00717AC9" w:rsidRDefault="002B6238">
            <w:pPr>
              <w:ind w:left="-84" w:right="-84"/>
            </w:pPr>
            <w:r>
              <w:rPr>
                <w:sz w:val="22"/>
              </w:rPr>
              <w:t>ГОСТ 4828-83 п. 2.5, 2.6, 2.8;</w:t>
            </w:r>
            <w:r>
              <w:rPr>
                <w:sz w:val="22"/>
              </w:rPr>
              <w:br/>
              <w:t>ГОСТ 5363-93 п. 4.6;</w:t>
            </w:r>
            <w:r>
              <w:rPr>
                <w:sz w:val="22"/>
              </w:rPr>
              <w:br/>
              <w:t>ГОСТ 5964-93 п. 5.2;</w:t>
            </w:r>
            <w:r>
              <w:rPr>
                <w:sz w:val="22"/>
              </w:rPr>
              <w:br/>
              <w:t>ГОСТ 7208-93 п. 4.7;</w:t>
            </w:r>
            <w:r>
              <w:rPr>
                <w:sz w:val="22"/>
              </w:rPr>
              <w:br/>
              <w:t>СТБ 1385-2013 п. 6.4;</w:t>
            </w:r>
            <w:r>
              <w:rPr>
                <w:sz w:val="22"/>
              </w:rPr>
              <w:br/>
              <w:t>СТБ 1529-2010 п. 7.3;</w:t>
            </w:r>
            <w:r>
              <w:rPr>
                <w:sz w:val="22"/>
              </w:rPr>
              <w:br/>
              <w:t>СТБ 1694-2006 п. 7.2;</w:t>
            </w:r>
            <w:r>
              <w:rPr>
                <w:sz w:val="22"/>
              </w:rPr>
              <w:br/>
              <w:t>СТБ 1695-2006 п. 7.2;</w:t>
            </w:r>
            <w:r>
              <w:rPr>
                <w:sz w:val="22"/>
              </w:rPr>
              <w:br/>
              <w:t>СТБ 1861-2025 п. 7.3;</w:t>
            </w:r>
            <w:r>
              <w:rPr>
                <w:sz w:val="22"/>
              </w:rPr>
              <w:br/>
              <w:t>СТБ 2138-2011 п. 7.4;</w:t>
            </w:r>
            <w:r>
              <w:rPr>
                <w:sz w:val="22"/>
              </w:rPr>
              <w:br/>
              <w:t>СТБ 2139-2011 п. 7.2;</w:t>
            </w:r>
            <w:r>
              <w:rPr>
                <w:sz w:val="22"/>
              </w:rPr>
              <w:br/>
            </w:r>
            <w:r>
              <w:rPr>
                <w:sz w:val="22"/>
              </w:rPr>
              <w:lastRenderedPageBreak/>
              <w:t>СТБ 2354-2014 п. 6.2;</w:t>
            </w:r>
            <w:r>
              <w:rPr>
                <w:sz w:val="22"/>
              </w:rPr>
              <w:br/>
              <w:t>СТБ 2368-2014 п. 6.2;</w:t>
            </w:r>
            <w:r>
              <w:rPr>
                <w:sz w:val="22"/>
              </w:rPr>
              <w:br/>
              <w:t>СТБ 2369-2014 п. 6.2;</w:t>
            </w:r>
            <w:r>
              <w:rPr>
                <w:sz w:val="22"/>
              </w:rPr>
              <w:br/>
              <w:t>СТБ 950-2006 п. 7.2</w:t>
            </w:r>
          </w:p>
        </w:tc>
        <w:tc>
          <w:tcPr>
            <w:tcW w:w="730" w:type="pct"/>
            <w:vMerge w:val="restart"/>
          </w:tcPr>
          <w:p w14:paraId="330982D4" w14:textId="77777777" w:rsidR="00717AC9" w:rsidRDefault="002B6238">
            <w:pPr>
              <w:ind w:left="-84" w:right="-84"/>
            </w:pPr>
            <w:r>
              <w:rPr>
                <w:sz w:val="22"/>
              </w:rPr>
              <w:lastRenderedPageBreak/>
              <w:t>ул. Академическая, 8, 220012, г. Минск (лаборатория химии пищевых продуктов)</w:t>
            </w:r>
          </w:p>
        </w:tc>
        <w:tc>
          <w:tcPr>
            <w:tcW w:w="815" w:type="pct"/>
            <w:vMerge/>
          </w:tcPr>
          <w:p w14:paraId="0EECDA95" w14:textId="77777777" w:rsidR="00717AC9" w:rsidRDefault="00717AC9"/>
        </w:tc>
      </w:tr>
      <w:tr w:rsidR="00717AC9" w14:paraId="17304D49" w14:textId="77777777">
        <w:tc>
          <w:tcPr>
            <w:tcW w:w="290" w:type="pct"/>
          </w:tcPr>
          <w:p w14:paraId="649D034E" w14:textId="77777777" w:rsidR="00717AC9" w:rsidRDefault="002B6238">
            <w:pPr>
              <w:ind w:left="-84" w:right="-84"/>
            </w:pPr>
            <w:r>
              <w:rPr>
                <w:sz w:val="22"/>
              </w:rPr>
              <w:t>2.57.13*</w:t>
            </w:r>
          </w:p>
        </w:tc>
        <w:tc>
          <w:tcPr>
            <w:tcW w:w="680" w:type="pct"/>
            <w:vMerge/>
          </w:tcPr>
          <w:p w14:paraId="7694C48A" w14:textId="77777777" w:rsidR="00717AC9" w:rsidRDefault="00717AC9"/>
        </w:tc>
        <w:tc>
          <w:tcPr>
            <w:tcW w:w="530" w:type="pct"/>
          </w:tcPr>
          <w:p w14:paraId="4444CFFA" w14:textId="77777777" w:rsidR="00717AC9" w:rsidRDefault="002B6238">
            <w:pPr>
              <w:ind w:left="-84" w:right="-84"/>
            </w:pPr>
            <w:r>
              <w:rPr>
                <w:sz w:val="22"/>
              </w:rPr>
              <w:t>11.01/08.169, 11.03/08.169, 11.02/08.169</w:t>
            </w:r>
          </w:p>
        </w:tc>
        <w:tc>
          <w:tcPr>
            <w:tcW w:w="870" w:type="pct"/>
          </w:tcPr>
          <w:p w14:paraId="1EEB8EC0" w14:textId="77777777" w:rsidR="00717AC9" w:rsidRDefault="002B6238">
            <w:pPr>
              <w:ind w:left="-84" w:right="-84"/>
            </w:pPr>
            <w:r>
              <w:rPr>
                <w:sz w:val="22"/>
              </w:rPr>
              <w:t>рН</w:t>
            </w:r>
          </w:p>
        </w:tc>
        <w:tc>
          <w:tcPr>
            <w:tcW w:w="1070" w:type="pct"/>
          </w:tcPr>
          <w:p w14:paraId="4DD028ED" w14:textId="77777777" w:rsidR="00717AC9" w:rsidRDefault="002B6238">
            <w:pPr>
              <w:ind w:left="-84" w:right="-84"/>
            </w:pPr>
            <w:r>
              <w:rPr>
                <w:sz w:val="22"/>
              </w:rPr>
              <w:t>ГОСТ 26188-2016</w:t>
            </w:r>
          </w:p>
        </w:tc>
        <w:tc>
          <w:tcPr>
            <w:tcW w:w="730" w:type="pct"/>
            <w:vMerge/>
          </w:tcPr>
          <w:p w14:paraId="45BEE962" w14:textId="77777777" w:rsidR="00717AC9" w:rsidRDefault="00717AC9"/>
        </w:tc>
        <w:tc>
          <w:tcPr>
            <w:tcW w:w="815" w:type="pct"/>
            <w:vMerge/>
          </w:tcPr>
          <w:p w14:paraId="480C33E9" w14:textId="77777777" w:rsidR="00717AC9" w:rsidRDefault="00717AC9"/>
        </w:tc>
      </w:tr>
      <w:tr w:rsidR="00717AC9" w14:paraId="4DEC688E" w14:textId="77777777">
        <w:tc>
          <w:tcPr>
            <w:tcW w:w="290" w:type="pct"/>
          </w:tcPr>
          <w:p w14:paraId="3311A29E" w14:textId="77777777" w:rsidR="00717AC9" w:rsidRDefault="002B6238">
            <w:pPr>
              <w:ind w:left="-84" w:right="-84"/>
            </w:pPr>
            <w:r>
              <w:rPr>
                <w:sz w:val="22"/>
              </w:rPr>
              <w:t>2.57.14*</w:t>
            </w:r>
          </w:p>
        </w:tc>
        <w:tc>
          <w:tcPr>
            <w:tcW w:w="680" w:type="pct"/>
            <w:vMerge/>
          </w:tcPr>
          <w:p w14:paraId="46984A9C" w14:textId="77777777" w:rsidR="00717AC9" w:rsidRDefault="00717AC9"/>
        </w:tc>
        <w:tc>
          <w:tcPr>
            <w:tcW w:w="530" w:type="pct"/>
          </w:tcPr>
          <w:p w14:paraId="5B7319E3" w14:textId="77777777" w:rsidR="00717AC9" w:rsidRDefault="002B6238">
            <w:pPr>
              <w:ind w:left="-84" w:right="-84"/>
            </w:pPr>
            <w:r>
              <w:rPr>
                <w:sz w:val="22"/>
              </w:rPr>
              <w:t>11.01/29.040, 11.03/29.040, 11.02/29.040</w:t>
            </w:r>
          </w:p>
        </w:tc>
        <w:tc>
          <w:tcPr>
            <w:tcW w:w="870" w:type="pct"/>
          </w:tcPr>
          <w:p w14:paraId="69B503C9" w14:textId="77777777" w:rsidR="00717AC9" w:rsidRDefault="002B6238">
            <w:pPr>
              <w:ind w:left="-84" w:right="-84"/>
            </w:pPr>
            <w:r>
              <w:rPr>
                <w:sz w:val="22"/>
              </w:rPr>
              <w:t>Полнота налива в бутылки</w:t>
            </w:r>
          </w:p>
        </w:tc>
        <w:tc>
          <w:tcPr>
            <w:tcW w:w="1070" w:type="pct"/>
          </w:tcPr>
          <w:p w14:paraId="605F2C8E" w14:textId="77777777" w:rsidR="00717AC9" w:rsidRDefault="002B6238">
            <w:pPr>
              <w:ind w:left="-84" w:right="-84"/>
            </w:pPr>
            <w:r>
              <w:rPr>
                <w:sz w:val="22"/>
              </w:rPr>
              <w:t>ГОСТ 32035-2013 п. 5.1;</w:t>
            </w:r>
            <w:r>
              <w:rPr>
                <w:sz w:val="22"/>
              </w:rPr>
              <w:br/>
              <w:t>ГОСТ 32080-2013 п. 5.1;</w:t>
            </w:r>
            <w:r>
              <w:rPr>
                <w:sz w:val="22"/>
              </w:rPr>
              <w:br/>
              <w:t>ГОСТ 4828-83 п. 2.7;</w:t>
            </w:r>
            <w:r>
              <w:rPr>
                <w:sz w:val="22"/>
              </w:rPr>
              <w:br/>
              <w:t>ГОСТ 5363-93 п. 4.5</w:t>
            </w:r>
          </w:p>
        </w:tc>
        <w:tc>
          <w:tcPr>
            <w:tcW w:w="730" w:type="pct"/>
            <w:vMerge/>
          </w:tcPr>
          <w:p w14:paraId="3E3D2B10" w14:textId="77777777" w:rsidR="00717AC9" w:rsidRDefault="00717AC9"/>
        </w:tc>
        <w:tc>
          <w:tcPr>
            <w:tcW w:w="815" w:type="pct"/>
            <w:vMerge/>
          </w:tcPr>
          <w:p w14:paraId="4BA9D8BB" w14:textId="77777777" w:rsidR="00717AC9" w:rsidRDefault="00717AC9"/>
        </w:tc>
      </w:tr>
      <w:tr w:rsidR="00717AC9" w14:paraId="1EFCD21F" w14:textId="77777777">
        <w:tc>
          <w:tcPr>
            <w:tcW w:w="290" w:type="pct"/>
          </w:tcPr>
          <w:p w14:paraId="0173FBA3" w14:textId="77777777" w:rsidR="00717AC9" w:rsidRDefault="002B6238">
            <w:pPr>
              <w:ind w:left="-84" w:right="-84"/>
            </w:pPr>
            <w:r>
              <w:rPr>
                <w:sz w:val="22"/>
              </w:rPr>
              <w:t>2.57.15*</w:t>
            </w:r>
          </w:p>
        </w:tc>
        <w:tc>
          <w:tcPr>
            <w:tcW w:w="680" w:type="pct"/>
            <w:vMerge/>
          </w:tcPr>
          <w:p w14:paraId="59894CD8" w14:textId="77777777" w:rsidR="00717AC9" w:rsidRDefault="00717AC9"/>
        </w:tc>
        <w:tc>
          <w:tcPr>
            <w:tcW w:w="530" w:type="pct"/>
          </w:tcPr>
          <w:p w14:paraId="0355CFE4" w14:textId="77777777" w:rsidR="00717AC9" w:rsidRDefault="002B6238">
            <w:pPr>
              <w:ind w:left="-84" w:right="-84"/>
            </w:pPr>
            <w:r>
              <w:rPr>
                <w:sz w:val="22"/>
              </w:rPr>
              <w:t>11.01/08.156, 11.03/08.156, 11.02/08.156</w:t>
            </w:r>
          </w:p>
        </w:tc>
        <w:tc>
          <w:tcPr>
            <w:tcW w:w="870" w:type="pct"/>
          </w:tcPr>
          <w:p w14:paraId="0E151F78" w14:textId="77777777" w:rsidR="00717AC9" w:rsidRDefault="002B6238">
            <w:pPr>
              <w:ind w:left="-84" w:right="-84"/>
            </w:pPr>
            <w:r>
              <w:rPr>
                <w:sz w:val="22"/>
              </w:rPr>
              <w:t>Оптическая плотность</w:t>
            </w:r>
          </w:p>
        </w:tc>
        <w:tc>
          <w:tcPr>
            <w:tcW w:w="1070" w:type="pct"/>
          </w:tcPr>
          <w:p w14:paraId="5B64F690" w14:textId="77777777" w:rsidR="00717AC9" w:rsidRDefault="002B6238">
            <w:pPr>
              <w:ind w:left="-84" w:right="-84"/>
            </w:pPr>
            <w:r>
              <w:rPr>
                <w:sz w:val="22"/>
              </w:rPr>
              <w:t>МВИ.МН 2668-2007</w:t>
            </w:r>
          </w:p>
        </w:tc>
        <w:tc>
          <w:tcPr>
            <w:tcW w:w="730" w:type="pct"/>
            <w:vMerge/>
          </w:tcPr>
          <w:p w14:paraId="4B53E673" w14:textId="77777777" w:rsidR="00717AC9" w:rsidRDefault="00717AC9"/>
        </w:tc>
        <w:tc>
          <w:tcPr>
            <w:tcW w:w="815" w:type="pct"/>
            <w:vMerge/>
          </w:tcPr>
          <w:p w14:paraId="6CBCB872" w14:textId="77777777" w:rsidR="00717AC9" w:rsidRDefault="00717AC9"/>
        </w:tc>
      </w:tr>
      <w:tr w:rsidR="00717AC9" w14:paraId="27CC8D4A" w14:textId="77777777">
        <w:tc>
          <w:tcPr>
            <w:tcW w:w="290" w:type="pct"/>
          </w:tcPr>
          <w:p w14:paraId="6415A788" w14:textId="77777777" w:rsidR="00717AC9" w:rsidRDefault="002B6238">
            <w:pPr>
              <w:ind w:left="-84" w:right="-84"/>
            </w:pPr>
            <w:r>
              <w:rPr>
                <w:sz w:val="22"/>
              </w:rPr>
              <w:t>2.57.16*</w:t>
            </w:r>
          </w:p>
        </w:tc>
        <w:tc>
          <w:tcPr>
            <w:tcW w:w="680" w:type="pct"/>
            <w:vMerge/>
          </w:tcPr>
          <w:p w14:paraId="2DC8F60E" w14:textId="77777777" w:rsidR="00717AC9" w:rsidRDefault="00717AC9"/>
        </w:tc>
        <w:tc>
          <w:tcPr>
            <w:tcW w:w="530" w:type="pct"/>
          </w:tcPr>
          <w:p w14:paraId="11945546" w14:textId="77777777" w:rsidR="00717AC9" w:rsidRDefault="002B6238">
            <w:pPr>
              <w:ind w:left="-84" w:right="-84"/>
            </w:pPr>
            <w:r>
              <w:rPr>
                <w:sz w:val="22"/>
              </w:rPr>
              <w:t>11.01/08.118, 11.03/08.118, 11.02/08.118</w:t>
            </w:r>
          </w:p>
        </w:tc>
        <w:tc>
          <w:tcPr>
            <w:tcW w:w="870" w:type="pct"/>
          </w:tcPr>
          <w:p w14:paraId="02981E46" w14:textId="77777777" w:rsidR="00717AC9" w:rsidRDefault="002B6238">
            <w:pPr>
              <w:ind w:left="-84" w:right="-84"/>
            </w:pPr>
            <w:r>
              <w:rPr>
                <w:sz w:val="22"/>
              </w:rPr>
              <w:t>Относительная плотность</w:t>
            </w:r>
          </w:p>
        </w:tc>
        <w:tc>
          <w:tcPr>
            <w:tcW w:w="1070" w:type="pct"/>
          </w:tcPr>
          <w:p w14:paraId="20CE0D9E" w14:textId="77777777" w:rsidR="00717AC9" w:rsidRDefault="002B6238">
            <w:pPr>
              <w:ind w:left="-84" w:right="-84"/>
            </w:pPr>
            <w:r>
              <w:rPr>
                <w:sz w:val="22"/>
              </w:rPr>
              <w:t>ГОСТ 32081-2013;</w:t>
            </w:r>
            <w:r>
              <w:rPr>
                <w:sz w:val="22"/>
              </w:rPr>
              <w:br/>
              <w:t>СТБ 1933-2009 (ГОСТ Р 51619-2000)</w:t>
            </w:r>
          </w:p>
        </w:tc>
        <w:tc>
          <w:tcPr>
            <w:tcW w:w="730" w:type="pct"/>
            <w:vMerge/>
          </w:tcPr>
          <w:p w14:paraId="1BED23FF" w14:textId="77777777" w:rsidR="00717AC9" w:rsidRDefault="00717AC9"/>
        </w:tc>
        <w:tc>
          <w:tcPr>
            <w:tcW w:w="815" w:type="pct"/>
            <w:vMerge/>
          </w:tcPr>
          <w:p w14:paraId="738A9D97" w14:textId="77777777" w:rsidR="00717AC9" w:rsidRDefault="00717AC9"/>
        </w:tc>
      </w:tr>
      <w:tr w:rsidR="00717AC9" w14:paraId="6C99B798" w14:textId="77777777">
        <w:tc>
          <w:tcPr>
            <w:tcW w:w="290" w:type="pct"/>
          </w:tcPr>
          <w:p w14:paraId="6D5504DB" w14:textId="77777777" w:rsidR="00717AC9" w:rsidRDefault="002B6238">
            <w:pPr>
              <w:ind w:left="-84" w:right="-84"/>
            </w:pPr>
            <w:r>
              <w:rPr>
                <w:sz w:val="22"/>
              </w:rPr>
              <w:t>2.57.17*</w:t>
            </w:r>
          </w:p>
        </w:tc>
        <w:tc>
          <w:tcPr>
            <w:tcW w:w="680" w:type="pct"/>
            <w:vMerge/>
          </w:tcPr>
          <w:p w14:paraId="71A82F81" w14:textId="77777777" w:rsidR="00717AC9" w:rsidRDefault="00717AC9"/>
        </w:tc>
        <w:tc>
          <w:tcPr>
            <w:tcW w:w="530" w:type="pct"/>
            <w:vMerge w:val="restart"/>
          </w:tcPr>
          <w:p w14:paraId="5C336212" w14:textId="77777777" w:rsidR="00717AC9" w:rsidRDefault="002B6238">
            <w:pPr>
              <w:ind w:left="-84" w:right="-84"/>
            </w:pPr>
            <w:r>
              <w:rPr>
                <w:sz w:val="22"/>
              </w:rPr>
              <w:t>11.01/32.115, 11.03/32.115, 11.02/32.115</w:t>
            </w:r>
          </w:p>
        </w:tc>
        <w:tc>
          <w:tcPr>
            <w:tcW w:w="870" w:type="pct"/>
          </w:tcPr>
          <w:p w14:paraId="3A463045" w14:textId="77777777" w:rsidR="00717AC9" w:rsidRDefault="002B6238">
            <w:pPr>
              <w:ind w:left="-84" w:right="-84"/>
            </w:pPr>
            <w:r>
              <w:rPr>
                <w:sz w:val="22"/>
              </w:rPr>
              <w:t>Проба на чистоту с серной кислотой</w:t>
            </w:r>
          </w:p>
        </w:tc>
        <w:tc>
          <w:tcPr>
            <w:tcW w:w="1070" w:type="pct"/>
          </w:tcPr>
          <w:p w14:paraId="31B697D7" w14:textId="77777777" w:rsidR="00717AC9" w:rsidRDefault="002B6238">
            <w:pPr>
              <w:ind w:left="-84" w:right="-84"/>
            </w:pPr>
            <w:r>
              <w:rPr>
                <w:sz w:val="22"/>
              </w:rPr>
              <w:t>ГОСТ 32036-2013 п. 6.4;</w:t>
            </w:r>
            <w:r>
              <w:rPr>
                <w:sz w:val="22"/>
              </w:rPr>
              <w:br/>
            </w:r>
            <w:r>
              <w:rPr>
                <w:sz w:val="22"/>
              </w:rPr>
              <w:t>ГОСТ 5964-93 п. 5.4</w:t>
            </w:r>
          </w:p>
        </w:tc>
        <w:tc>
          <w:tcPr>
            <w:tcW w:w="730" w:type="pct"/>
            <w:vMerge/>
          </w:tcPr>
          <w:p w14:paraId="44EBE59A" w14:textId="77777777" w:rsidR="00717AC9" w:rsidRDefault="00717AC9"/>
        </w:tc>
        <w:tc>
          <w:tcPr>
            <w:tcW w:w="815" w:type="pct"/>
            <w:vMerge/>
          </w:tcPr>
          <w:p w14:paraId="28D41E43" w14:textId="77777777" w:rsidR="00717AC9" w:rsidRDefault="00717AC9"/>
        </w:tc>
      </w:tr>
      <w:tr w:rsidR="00717AC9" w14:paraId="35829DCD" w14:textId="77777777">
        <w:tc>
          <w:tcPr>
            <w:tcW w:w="290" w:type="pct"/>
          </w:tcPr>
          <w:p w14:paraId="60253874" w14:textId="77777777" w:rsidR="00717AC9" w:rsidRDefault="002B6238">
            <w:pPr>
              <w:ind w:left="-84" w:right="-84"/>
            </w:pPr>
            <w:r>
              <w:rPr>
                <w:sz w:val="22"/>
              </w:rPr>
              <w:t>2.57.18*</w:t>
            </w:r>
          </w:p>
        </w:tc>
        <w:tc>
          <w:tcPr>
            <w:tcW w:w="680" w:type="pct"/>
            <w:vMerge/>
          </w:tcPr>
          <w:p w14:paraId="0EF3AC42" w14:textId="77777777" w:rsidR="00717AC9" w:rsidRDefault="00717AC9"/>
        </w:tc>
        <w:tc>
          <w:tcPr>
            <w:tcW w:w="530" w:type="pct"/>
            <w:vMerge/>
          </w:tcPr>
          <w:p w14:paraId="35242BF4" w14:textId="77777777" w:rsidR="00717AC9" w:rsidRDefault="00717AC9"/>
        </w:tc>
        <w:tc>
          <w:tcPr>
            <w:tcW w:w="870" w:type="pct"/>
          </w:tcPr>
          <w:p w14:paraId="47B71086" w14:textId="77777777" w:rsidR="00717AC9" w:rsidRDefault="002B6238">
            <w:pPr>
              <w:ind w:left="-84" w:right="-84"/>
            </w:pPr>
            <w:r>
              <w:rPr>
                <w:sz w:val="22"/>
              </w:rPr>
              <w:t>Окисляемость</w:t>
            </w:r>
          </w:p>
        </w:tc>
        <w:tc>
          <w:tcPr>
            <w:tcW w:w="1070" w:type="pct"/>
          </w:tcPr>
          <w:p w14:paraId="5501B933" w14:textId="77777777" w:rsidR="00717AC9" w:rsidRDefault="002B6238">
            <w:pPr>
              <w:ind w:left="-84" w:right="-84"/>
            </w:pPr>
            <w:r>
              <w:rPr>
                <w:sz w:val="22"/>
              </w:rPr>
              <w:t>ГОСТ 32036-2013 п. 6.6;</w:t>
            </w:r>
            <w:r>
              <w:rPr>
                <w:sz w:val="22"/>
              </w:rPr>
              <w:br/>
              <w:t>ГОСТ 5964-93 п. 5.6</w:t>
            </w:r>
          </w:p>
        </w:tc>
        <w:tc>
          <w:tcPr>
            <w:tcW w:w="730" w:type="pct"/>
            <w:vMerge/>
          </w:tcPr>
          <w:p w14:paraId="3E2AAF2C" w14:textId="77777777" w:rsidR="00717AC9" w:rsidRDefault="00717AC9"/>
        </w:tc>
        <w:tc>
          <w:tcPr>
            <w:tcW w:w="815" w:type="pct"/>
            <w:vMerge/>
          </w:tcPr>
          <w:p w14:paraId="068EF611" w14:textId="77777777" w:rsidR="00717AC9" w:rsidRDefault="00717AC9"/>
        </w:tc>
      </w:tr>
      <w:tr w:rsidR="00717AC9" w14:paraId="4B63E107" w14:textId="77777777">
        <w:tc>
          <w:tcPr>
            <w:tcW w:w="290" w:type="pct"/>
          </w:tcPr>
          <w:p w14:paraId="6EECA114" w14:textId="77777777" w:rsidR="00717AC9" w:rsidRDefault="002B6238">
            <w:pPr>
              <w:ind w:left="-84" w:right="-84"/>
            </w:pPr>
            <w:r>
              <w:rPr>
                <w:sz w:val="22"/>
              </w:rPr>
              <w:t>2.57.19*</w:t>
            </w:r>
          </w:p>
        </w:tc>
        <w:tc>
          <w:tcPr>
            <w:tcW w:w="680" w:type="pct"/>
            <w:vMerge/>
          </w:tcPr>
          <w:p w14:paraId="06EC73C8" w14:textId="77777777" w:rsidR="00717AC9" w:rsidRDefault="00717AC9"/>
        </w:tc>
        <w:tc>
          <w:tcPr>
            <w:tcW w:w="530" w:type="pct"/>
          </w:tcPr>
          <w:p w14:paraId="38226858" w14:textId="77777777" w:rsidR="00717AC9" w:rsidRDefault="002B6238">
            <w:pPr>
              <w:ind w:left="-84" w:right="-84"/>
            </w:pPr>
            <w:r>
              <w:rPr>
                <w:sz w:val="22"/>
              </w:rPr>
              <w:t>11.01/08.052, 11.03/08.052, 11.02/08.052</w:t>
            </w:r>
          </w:p>
        </w:tc>
        <w:tc>
          <w:tcPr>
            <w:tcW w:w="870" w:type="pct"/>
          </w:tcPr>
          <w:p w14:paraId="1B09C3A6" w14:textId="77777777" w:rsidR="00717AC9" w:rsidRDefault="002B6238">
            <w:pPr>
              <w:ind w:left="-84" w:right="-84"/>
            </w:pPr>
            <w:r>
              <w:rPr>
                <w:sz w:val="22"/>
              </w:rPr>
              <w:t>Массовая доля осадка</w:t>
            </w:r>
          </w:p>
        </w:tc>
        <w:tc>
          <w:tcPr>
            <w:tcW w:w="1070" w:type="pct"/>
          </w:tcPr>
          <w:p w14:paraId="60A37C50" w14:textId="77777777" w:rsidR="00717AC9" w:rsidRDefault="002B6238">
            <w:pPr>
              <w:ind w:left="-84" w:right="-84"/>
            </w:pPr>
            <w:r>
              <w:rPr>
                <w:sz w:val="22"/>
              </w:rPr>
              <w:t>ГОСТ 8756.9-2016;</w:t>
            </w:r>
            <w:r>
              <w:rPr>
                <w:sz w:val="22"/>
              </w:rPr>
              <w:br/>
              <w:t>ГОСТ 8756.9-78</w:t>
            </w:r>
          </w:p>
        </w:tc>
        <w:tc>
          <w:tcPr>
            <w:tcW w:w="730" w:type="pct"/>
            <w:vMerge/>
          </w:tcPr>
          <w:p w14:paraId="7AE4EE10" w14:textId="77777777" w:rsidR="00717AC9" w:rsidRDefault="00717AC9"/>
        </w:tc>
        <w:tc>
          <w:tcPr>
            <w:tcW w:w="815" w:type="pct"/>
            <w:vMerge/>
          </w:tcPr>
          <w:p w14:paraId="3B8DD652" w14:textId="77777777" w:rsidR="00717AC9" w:rsidRDefault="00717AC9"/>
        </w:tc>
      </w:tr>
      <w:tr w:rsidR="00717AC9" w14:paraId="4B50342A" w14:textId="77777777">
        <w:tc>
          <w:tcPr>
            <w:tcW w:w="290" w:type="pct"/>
          </w:tcPr>
          <w:p w14:paraId="51BCB032" w14:textId="77777777" w:rsidR="00717AC9" w:rsidRDefault="002B6238">
            <w:pPr>
              <w:ind w:left="-84" w:right="-84"/>
            </w:pPr>
            <w:r>
              <w:rPr>
                <w:sz w:val="22"/>
              </w:rPr>
              <w:t>2.57.20*</w:t>
            </w:r>
          </w:p>
        </w:tc>
        <w:tc>
          <w:tcPr>
            <w:tcW w:w="680" w:type="pct"/>
            <w:vMerge/>
          </w:tcPr>
          <w:p w14:paraId="4EC04228" w14:textId="77777777" w:rsidR="00717AC9" w:rsidRDefault="00717AC9"/>
        </w:tc>
        <w:tc>
          <w:tcPr>
            <w:tcW w:w="530" w:type="pct"/>
          </w:tcPr>
          <w:p w14:paraId="40B6EA1F" w14:textId="77777777" w:rsidR="00717AC9" w:rsidRDefault="002B6238">
            <w:pPr>
              <w:ind w:left="-84" w:right="-84"/>
            </w:pPr>
            <w:r>
              <w:rPr>
                <w:sz w:val="22"/>
              </w:rPr>
              <w:t>11.01/32.115, 11.03/32.115, 11.02/32.115</w:t>
            </w:r>
          </w:p>
        </w:tc>
        <w:tc>
          <w:tcPr>
            <w:tcW w:w="870" w:type="pct"/>
          </w:tcPr>
          <w:p w14:paraId="44408F30" w14:textId="77777777" w:rsidR="00717AC9" w:rsidRDefault="002B6238">
            <w:pPr>
              <w:ind w:left="-84" w:right="-84"/>
            </w:pPr>
            <w:r>
              <w:rPr>
                <w:sz w:val="22"/>
              </w:rPr>
              <w:t>Растворимость</w:t>
            </w:r>
          </w:p>
        </w:tc>
        <w:tc>
          <w:tcPr>
            <w:tcW w:w="1070" w:type="pct"/>
          </w:tcPr>
          <w:p w14:paraId="7BC1FBCD" w14:textId="77777777" w:rsidR="00717AC9" w:rsidRDefault="002B6238">
            <w:pPr>
              <w:ind w:left="-84" w:right="-84"/>
            </w:pPr>
            <w:r>
              <w:rPr>
                <w:sz w:val="22"/>
              </w:rPr>
              <w:t>СТБ 924-2008 п. 6.2</w:t>
            </w:r>
          </w:p>
        </w:tc>
        <w:tc>
          <w:tcPr>
            <w:tcW w:w="730" w:type="pct"/>
            <w:vMerge/>
          </w:tcPr>
          <w:p w14:paraId="5BE5DFBB" w14:textId="77777777" w:rsidR="00717AC9" w:rsidRDefault="00717AC9"/>
        </w:tc>
        <w:tc>
          <w:tcPr>
            <w:tcW w:w="815" w:type="pct"/>
            <w:vMerge/>
          </w:tcPr>
          <w:p w14:paraId="1CC4F74E" w14:textId="77777777" w:rsidR="00717AC9" w:rsidRDefault="00717AC9"/>
        </w:tc>
      </w:tr>
      <w:tr w:rsidR="00717AC9" w14:paraId="71CA50FC" w14:textId="77777777">
        <w:tc>
          <w:tcPr>
            <w:tcW w:w="290" w:type="pct"/>
          </w:tcPr>
          <w:p w14:paraId="5EEE1E60" w14:textId="77777777" w:rsidR="00717AC9" w:rsidRDefault="002B6238">
            <w:pPr>
              <w:ind w:left="-84" w:right="-84"/>
            </w:pPr>
            <w:r>
              <w:rPr>
                <w:sz w:val="22"/>
              </w:rPr>
              <w:t>2.57.21*</w:t>
            </w:r>
          </w:p>
        </w:tc>
        <w:tc>
          <w:tcPr>
            <w:tcW w:w="680" w:type="pct"/>
            <w:vMerge/>
          </w:tcPr>
          <w:p w14:paraId="70103106" w14:textId="77777777" w:rsidR="00717AC9" w:rsidRDefault="00717AC9"/>
        </w:tc>
        <w:tc>
          <w:tcPr>
            <w:tcW w:w="530" w:type="pct"/>
            <w:vMerge w:val="restart"/>
          </w:tcPr>
          <w:p w14:paraId="38359F74" w14:textId="77777777" w:rsidR="00717AC9" w:rsidRDefault="002B6238">
            <w:pPr>
              <w:ind w:left="-84" w:right="-84"/>
            </w:pPr>
            <w:r>
              <w:rPr>
                <w:sz w:val="22"/>
              </w:rPr>
              <w:t>11.01/08.118, 11.03/08.118, 11.02/08.118</w:t>
            </w:r>
          </w:p>
        </w:tc>
        <w:tc>
          <w:tcPr>
            <w:tcW w:w="870" w:type="pct"/>
          </w:tcPr>
          <w:p w14:paraId="7C32EABF" w14:textId="77777777" w:rsidR="00717AC9" w:rsidRDefault="002B6238">
            <w:pPr>
              <w:ind w:left="-84" w:right="-84"/>
            </w:pPr>
            <w:r>
              <w:rPr>
                <w:sz w:val="22"/>
              </w:rPr>
              <w:t>Остаточный экстракт</w:t>
            </w:r>
          </w:p>
        </w:tc>
        <w:tc>
          <w:tcPr>
            <w:tcW w:w="1070" w:type="pct"/>
          </w:tcPr>
          <w:p w14:paraId="486497C6" w14:textId="77777777" w:rsidR="00717AC9" w:rsidRDefault="002B6238">
            <w:pPr>
              <w:ind w:left="-84" w:right="-84"/>
            </w:pPr>
            <w:r>
              <w:rPr>
                <w:sz w:val="22"/>
              </w:rPr>
              <w:t>СТБ 1694-2006 п. 7.3;</w:t>
            </w:r>
            <w:r>
              <w:rPr>
                <w:sz w:val="22"/>
              </w:rPr>
              <w:br/>
              <w:t>СТБ 1695-2006 п. 7.3;</w:t>
            </w:r>
            <w:r>
              <w:rPr>
                <w:sz w:val="22"/>
              </w:rPr>
              <w:br/>
              <w:t>СТБ 1861-2008 п. 7.3;</w:t>
            </w:r>
            <w:r>
              <w:rPr>
                <w:sz w:val="22"/>
              </w:rPr>
              <w:br/>
              <w:t>СТБ 950-2006 п. 7.3</w:t>
            </w:r>
          </w:p>
        </w:tc>
        <w:tc>
          <w:tcPr>
            <w:tcW w:w="730" w:type="pct"/>
            <w:vMerge/>
          </w:tcPr>
          <w:p w14:paraId="561F6078" w14:textId="77777777" w:rsidR="00717AC9" w:rsidRDefault="00717AC9"/>
        </w:tc>
        <w:tc>
          <w:tcPr>
            <w:tcW w:w="815" w:type="pct"/>
            <w:vMerge/>
          </w:tcPr>
          <w:p w14:paraId="0CC4B7C2" w14:textId="77777777" w:rsidR="00717AC9" w:rsidRDefault="00717AC9"/>
        </w:tc>
      </w:tr>
      <w:tr w:rsidR="00717AC9" w14:paraId="6BEDD984" w14:textId="77777777">
        <w:tc>
          <w:tcPr>
            <w:tcW w:w="290" w:type="pct"/>
          </w:tcPr>
          <w:p w14:paraId="7991C6A2" w14:textId="77777777" w:rsidR="00717AC9" w:rsidRDefault="002B6238">
            <w:pPr>
              <w:ind w:left="-84" w:right="-84"/>
            </w:pPr>
            <w:r>
              <w:rPr>
                <w:sz w:val="22"/>
              </w:rPr>
              <w:t>2.57.22*</w:t>
            </w:r>
          </w:p>
        </w:tc>
        <w:tc>
          <w:tcPr>
            <w:tcW w:w="680" w:type="pct"/>
            <w:vMerge/>
          </w:tcPr>
          <w:p w14:paraId="687E350D" w14:textId="77777777" w:rsidR="00717AC9" w:rsidRDefault="00717AC9"/>
        </w:tc>
        <w:tc>
          <w:tcPr>
            <w:tcW w:w="530" w:type="pct"/>
            <w:vMerge/>
          </w:tcPr>
          <w:p w14:paraId="4CC62BD5" w14:textId="77777777" w:rsidR="00717AC9" w:rsidRDefault="00717AC9"/>
        </w:tc>
        <w:tc>
          <w:tcPr>
            <w:tcW w:w="870" w:type="pct"/>
          </w:tcPr>
          <w:p w14:paraId="698C6ABC" w14:textId="77777777" w:rsidR="00717AC9" w:rsidRDefault="002B6238">
            <w:pPr>
              <w:ind w:left="-84" w:right="-84"/>
            </w:pPr>
            <w:r>
              <w:rPr>
                <w:sz w:val="22"/>
              </w:rPr>
              <w:t>Массовая концентрация общего экстракта (общий экстракт)</w:t>
            </w:r>
          </w:p>
        </w:tc>
        <w:tc>
          <w:tcPr>
            <w:tcW w:w="1070" w:type="pct"/>
          </w:tcPr>
          <w:p w14:paraId="4AE79EC4" w14:textId="77777777" w:rsidR="00717AC9" w:rsidRDefault="002B6238">
            <w:pPr>
              <w:ind w:left="-84" w:right="-84"/>
            </w:pPr>
            <w:r>
              <w:rPr>
                <w:sz w:val="22"/>
              </w:rPr>
              <w:t>ГОСТ 32080-2013 п. 5.4;</w:t>
            </w:r>
            <w:r>
              <w:rPr>
                <w:sz w:val="22"/>
              </w:rPr>
              <w:br/>
              <w:t>ГОСТ 4828-83 п. 2.10;</w:t>
            </w:r>
            <w:r>
              <w:rPr>
                <w:sz w:val="22"/>
              </w:rPr>
              <w:br/>
              <w:t>МВИ.МН 2669-2007</w:t>
            </w:r>
          </w:p>
        </w:tc>
        <w:tc>
          <w:tcPr>
            <w:tcW w:w="730" w:type="pct"/>
            <w:vMerge/>
          </w:tcPr>
          <w:p w14:paraId="32C29155" w14:textId="77777777" w:rsidR="00717AC9" w:rsidRDefault="00717AC9"/>
        </w:tc>
        <w:tc>
          <w:tcPr>
            <w:tcW w:w="815" w:type="pct"/>
            <w:vMerge/>
          </w:tcPr>
          <w:p w14:paraId="6D4E3255" w14:textId="77777777" w:rsidR="00717AC9" w:rsidRDefault="00717AC9"/>
        </w:tc>
      </w:tr>
      <w:tr w:rsidR="00717AC9" w14:paraId="4275713A" w14:textId="77777777">
        <w:tc>
          <w:tcPr>
            <w:tcW w:w="290" w:type="pct"/>
          </w:tcPr>
          <w:p w14:paraId="1EBE99DC" w14:textId="77777777" w:rsidR="00717AC9" w:rsidRDefault="002B6238">
            <w:pPr>
              <w:ind w:left="-84" w:right="-84"/>
            </w:pPr>
            <w:r>
              <w:rPr>
                <w:sz w:val="22"/>
              </w:rPr>
              <w:lastRenderedPageBreak/>
              <w:t>2.57.23*</w:t>
            </w:r>
          </w:p>
        </w:tc>
        <w:tc>
          <w:tcPr>
            <w:tcW w:w="680" w:type="pct"/>
            <w:vMerge/>
          </w:tcPr>
          <w:p w14:paraId="11215EF9" w14:textId="77777777" w:rsidR="00717AC9" w:rsidRDefault="00717AC9"/>
        </w:tc>
        <w:tc>
          <w:tcPr>
            <w:tcW w:w="530" w:type="pct"/>
            <w:vMerge/>
          </w:tcPr>
          <w:p w14:paraId="484525F6" w14:textId="77777777" w:rsidR="00717AC9" w:rsidRDefault="00717AC9"/>
        </w:tc>
        <w:tc>
          <w:tcPr>
            <w:tcW w:w="870" w:type="pct"/>
          </w:tcPr>
          <w:p w14:paraId="1FCE2E5A" w14:textId="77777777" w:rsidR="00717AC9" w:rsidRDefault="002B6238">
            <w:pPr>
              <w:ind w:left="-84" w:right="-84"/>
            </w:pPr>
            <w:r>
              <w:rPr>
                <w:sz w:val="22"/>
              </w:rPr>
              <w:t>Массовая концентрация приведенного экстракта (приведенный экстракт)</w:t>
            </w:r>
          </w:p>
        </w:tc>
        <w:tc>
          <w:tcPr>
            <w:tcW w:w="1070" w:type="pct"/>
          </w:tcPr>
          <w:p w14:paraId="43D50052" w14:textId="77777777" w:rsidR="00717AC9" w:rsidRDefault="002B6238">
            <w:pPr>
              <w:ind w:left="-84" w:right="-84"/>
            </w:pPr>
            <w:r>
              <w:rPr>
                <w:sz w:val="22"/>
              </w:rPr>
              <w:t>ГОСТ 32000-2012;</w:t>
            </w:r>
            <w:r>
              <w:rPr>
                <w:sz w:val="22"/>
              </w:rPr>
              <w:br/>
              <w:t>МВИ.МН 2669-2007</w:t>
            </w:r>
          </w:p>
        </w:tc>
        <w:tc>
          <w:tcPr>
            <w:tcW w:w="730" w:type="pct"/>
            <w:vMerge/>
          </w:tcPr>
          <w:p w14:paraId="5D7A2A85" w14:textId="77777777" w:rsidR="00717AC9" w:rsidRDefault="00717AC9"/>
        </w:tc>
        <w:tc>
          <w:tcPr>
            <w:tcW w:w="815" w:type="pct"/>
            <w:vMerge/>
          </w:tcPr>
          <w:p w14:paraId="32BE1D43" w14:textId="77777777" w:rsidR="00717AC9" w:rsidRDefault="00717AC9"/>
        </w:tc>
      </w:tr>
      <w:tr w:rsidR="00717AC9" w14:paraId="7899B76F" w14:textId="77777777">
        <w:tc>
          <w:tcPr>
            <w:tcW w:w="290" w:type="pct"/>
          </w:tcPr>
          <w:p w14:paraId="2E858867" w14:textId="77777777" w:rsidR="00717AC9" w:rsidRDefault="002B6238">
            <w:pPr>
              <w:ind w:left="-84" w:right="-84"/>
            </w:pPr>
            <w:r>
              <w:rPr>
                <w:sz w:val="22"/>
              </w:rPr>
              <w:t>2.57.24*</w:t>
            </w:r>
          </w:p>
        </w:tc>
        <w:tc>
          <w:tcPr>
            <w:tcW w:w="680" w:type="pct"/>
            <w:vMerge/>
          </w:tcPr>
          <w:p w14:paraId="53CE9216" w14:textId="77777777" w:rsidR="00717AC9" w:rsidRDefault="00717AC9"/>
        </w:tc>
        <w:tc>
          <w:tcPr>
            <w:tcW w:w="530" w:type="pct"/>
            <w:vMerge w:val="restart"/>
          </w:tcPr>
          <w:p w14:paraId="36C73873" w14:textId="77777777" w:rsidR="00717AC9" w:rsidRDefault="002B6238">
            <w:pPr>
              <w:ind w:left="-84" w:right="-84"/>
            </w:pPr>
            <w:r>
              <w:rPr>
                <w:sz w:val="22"/>
              </w:rPr>
              <w:t>11.01/35.062, 11.03/35.062, 11.02/35.062</w:t>
            </w:r>
          </w:p>
        </w:tc>
        <w:tc>
          <w:tcPr>
            <w:tcW w:w="870" w:type="pct"/>
          </w:tcPr>
          <w:p w14:paraId="13CD612E" w14:textId="77777777" w:rsidR="00717AC9" w:rsidRDefault="002B6238">
            <w:pPr>
              <w:ind w:left="-84" w:right="-84"/>
            </w:pPr>
            <w:r>
              <w:rPr>
                <w:sz w:val="22"/>
              </w:rPr>
              <w:t>Двуокись углерода</w:t>
            </w:r>
          </w:p>
        </w:tc>
        <w:tc>
          <w:tcPr>
            <w:tcW w:w="1070" w:type="pct"/>
          </w:tcPr>
          <w:p w14:paraId="4915ED8A" w14:textId="77777777" w:rsidR="00717AC9" w:rsidRDefault="002B6238">
            <w:pPr>
              <w:ind w:left="-84" w:right="-84"/>
            </w:pPr>
            <w:r>
              <w:rPr>
                <w:sz w:val="22"/>
              </w:rPr>
              <w:t>ГОСТ 6687.3-87</w:t>
            </w:r>
          </w:p>
        </w:tc>
        <w:tc>
          <w:tcPr>
            <w:tcW w:w="730" w:type="pct"/>
            <w:vMerge/>
          </w:tcPr>
          <w:p w14:paraId="69469A14" w14:textId="77777777" w:rsidR="00717AC9" w:rsidRDefault="00717AC9"/>
        </w:tc>
        <w:tc>
          <w:tcPr>
            <w:tcW w:w="815" w:type="pct"/>
            <w:vMerge/>
          </w:tcPr>
          <w:p w14:paraId="5491CE07" w14:textId="77777777" w:rsidR="00717AC9" w:rsidRDefault="00717AC9"/>
        </w:tc>
      </w:tr>
      <w:tr w:rsidR="00717AC9" w14:paraId="11CBAF67" w14:textId="77777777">
        <w:tc>
          <w:tcPr>
            <w:tcW w:w="290" w:type="pct"/>
          </w:tcPr>
          <w:p w14:paraId="3C1F15CF" w14:textId="77777777" w:rsidR="00717AC9" w:rsidRDefault="002B6238">
            <w:pPr>
              <w:ind w:left="-84" w:right="-84"/>
            </w:pPr>
            <w:r>
              <w:rPr>
                <w:sz w:val="22"/>
              </w:rPr>
              <w:t>2.57.25*</w:t>
            </w:r>
          </w:p>
        </w:tc>
        <w:tc>
          <w:tcPr>
            <w:tcW w:w="680" w:type="pct"/>
            <w:vMerge/>
          </w:tcPr>
          <w:p w14:paraId="0F94830A" w14:textId="77777777" w:rsidR="00717AC9" w:rsidRDefault="00717AC9"/>
        </w:tc>
        <w:tc>
          <w:tcPr>
            <w:tcW w:w="530" w:type="pct"/>
            <w:vMerge/>
          </w:tcPr>
          <w:p w14:paraId="4F73CC22" w14:textId="77777777" w:rsidR="00717AC9" w:rsidRDefault="00717AC9"/>
        </w:tc>
        <w:tc>
          <w:tcPr>
            <w:tcW w:w="870" w:type="pct"/>
          </w:tcPr>
          <w:p w14:paraId="286B025B" w14:textId="77777777" w:rsidR="00717AC9" w:rsidRDefault="002B6238">
            <w:pPr>
              <w:ind w:left="-84" w:right="-84"/>
            </w:pPr>
            <w:r>
              <w:rPr>
                <w:sz w:val="22"/>
              </w:rPr>
              <w:t>Давление двуокиси углерода</w:t>
            </w:r>
          </w:p>
        </w:tc>
        <w:tc>
          <w:tcPr>
            <w:tcW w:w="1070" w:type="pct"/>
          </w:tcPr>
          <w:p w14:paraId="2C4613E8" w14:textId="77777777" w:rsidR="00717AC9" w:rsidRDefault="002B6238">
            <w:pPr>
              <w:ind w:left="-84" w:right="-84"/>
            </w:pPr>
            <w:r>
              <w:rPr>
                <w:sz w:val="22"/>
              </w:rPr>
              <w:t>ГОСТ 12258-79</w:t>
            </w:r>
          </w:p>
        </w:tc>
        <w:tc>
          <w:tcPr>
            <w:tcW w:w="730" w:type="pct"/>
            <w:vMerge/>
          </w:tcPr>
          <w:p w14:paraId="177683A0" w14:textId="77777777" w:rsidR="00717AC9" w:rsidRDefault="00717AC9"/>
        </w:tc>
        <w:tc>
          <w:tcPr>
            <w:tcW w:w="815" w:type="pct"/>
            <w:vMerge/>
          </w:tcPr>
          <w:p w14:paraId="38A44A85" w14:textId="77777777" w:rsidR="00717AC9" w:rsidRDefault="00717AC9"/>
        </w:tc>
      </w:tr>
      <w:tr w:rsidR="00717AC9" w14:paraId="2373A7B9" w14:textId="77777777">
        <w:tc>
          <w:tcPr>
            <w:tcW w:w="290" w:type="pct"/>
          </w:tcPr>
          <w:p w14:paraId="4E14C926" w14:textId="77777777" w:rsidR="00717AC9" w:rsidRDefault="002B6238">
            <w:pPr>
              <w:ind w:left="-84" w:right="-84"/>
            </w:pPr>
            <w:r>
              <w:rPr>
                <w:sz w:val="22"/>
              </w:rPr>
              <w:t>2.57.26*</w:t>
            </w:r>
          </w:p>
        </w:tc>
        <w:tc>
          <w:tcPr>
            <w:tcW w:w="680" w:type="pct"/>
            <w:vMerge/>
          </w:tcPr>
          <w:p w14:paraId="0E75A2A1" w14:textId="77777777" w:rsidR="00717AC9" w:rsidRDefault="00717AC9"/>
        </w:tc>
        <w:tc>
          <w:tcPr>
            <w:tcW w:w="530" w:type="pct"/>
          </w:tcPr>
          <w:p w14:paraId="51ECBC93" w14:textId="77777777" w:rsidR="00717AC9" w:rsidRDefault="002B6238">
            <w:pPr>
              <w:ind w:left="-84" w:right="-84"/>
            </w:pPr>
            <w:r>
              <w:rPr>
                <w:sz w:val="22"/>
              </w:rPr>
              <w:t>11.01/08.133, 11.03/08.133, 11.02/08.133</w:t>
            </w:r>
          </w:p>
        </w:tc>
        <w:tc>
          <w:tcPr>
            <w:tcW w:w="870" w:type="pct"/>
          </w:tcPr>
          <w:p w14:paraId="020B3530" w14:textId="77777777" w:rsidR="00717AC9" w:rsidRDefault="002B6238">
            <w:pPr>
              <w:ind w:left="-84" w:right="-84"/>
            </w:pPr>
            <w:r>
              <w:rPr>
                <w:sz w:val="22"/>
              </w:rPr>
              <w:t>Сухие вещества</w:t>
            </w:r>
          </w:p>
        </w:tc>
        <w:tc>
          <w:tcPr>
            <w:tcW w:w="1070" w:type="pct"/>
          </w:tcPr>
          <w:p w14:paraId="0304277E" w14:textId="77777777" w:rsidR="00717AC9" w:rsidRDefault="002B6238">
            <w:pPr>
              <w:ind w:left="-84" w:right="-84"/>
            </w:pPr>
            <w:r>
              <w:rPr>
                <w:sz w:val="22"/>
              </w:rPr>
              <w:t>ГОСТ 6687.2-90</w:t>
            </w:r>
          </w:p>
        </w:tc>
        <w:tc>
          <w:tcPr>
            <w:tcW w:w="730" w:type="pct"/>
            <w:vMerge/>
          </w:tcPr>
          <w:p w14:paraId="516BB0F7" w14:textId="77777777" w:rsidR="00717AC9" w:rsidRDefault="00717AC9"/>
        </w:tc>
        <w:tc>
          <w:tcPr>
            <w:tcW w:w="815" w:type="pct"/>
            <w:vMerge/>
          </w:tcPr>
          <w:p w14:paraId="2B70DA4E" w14:textId="77777777" w:rsidR="00717AC9" w:rsidRDefault="00717AC9"/>
        </w:tc>
      </w:tr>
      <w:tr w:rsidR="00717AC9" w14:paraId="442E05EB" w14:textId="77777777">
        <w:tc>
          <w:tcPr>
            <w:tcW w:w="290" w:type="pct"/>
          </w:tcPr>
          <w:p w14:paraId="26F61F54" w14:textId="77777777" w:rsidR="00717AC9" w:rsidRDefault="002B6238">
            <w:pPr>
              <w:ind w:left="-84" w:right="-84"/>
            </w:pPr>
            <w:r>
              <w:rPr>
                <w:sz w:val="22"/>
              </w:rPr>
              <w:t>2.57.27*</w:t>
            </w:r>
          </w:p>
        </w:tc>
        <w:tc>
          <w:tcPr>
            <w:tcW w:w="680" w:type="pct"/>
            <w:vMerge/>
          </w:tcPr>
          <w:p w14:paraId="4B1C990E" w14:textId="77777777" w:rsidR="00717AC9" w:rsidRDefault="00717AC9"/>
        </w:tc>
        <w:tc>
          <w:tcPr>
            <w:tcW w:w="530" w:type="pct"/>
          </w:tcPr>
          <w:p w14:paraId="23288920" w14:textId="77777777" w:rsidR="00717AC9" w:rsidRDefault="002B6238">
            <w:pPr>
              <w:ind w:left="-84" w:right="-84"/>
            </w:pPr>
            <w:r>
              <w:rPr>
                <w:sz w:val="22"/>
              </w:rPr>
              <w:t>11.01/08.031, 11.01/08.118, 11.03/08.031, 11.03/08.118, 11.02/08.031, 11.02/08.118</w:t>
            </w:r>
          </w:p>
        </w:tc>
        <w:tc>
          <w:tcPr>
            <w:tcW w:w="870" w:type="pct"/>
          </w:tcPr>
          <w:p w14:paraId="65215EB3" w14:textId="77777777" w:rsidR="00717AC9" w:rsidRDefault="002B6238">
            <w:pPr>
              <w:ind w:left="-84" w:right="-84"/>
            </w:pPr>
            <w:r>
              <w:rPr>
                <w:sz w:val="22"/>
              </w:rPr>
              <w:t>Этиловый спирт (крепость)</w:t>
            </w:r>
          </w:p>
        </w:tc>
        <w:tc>
          <w:tcPr>
            <w:tcW w:w="1070" w:type="pct"/>
          </w:tcPr>
          <w:p w14:paraId="4C3ADD35" w14:textId="77777777" w:rsidR="00717AC9" w:rsidRDefault="002B6238">
            <w:pPr>
              <w:ind w:left="-84" w:right="-84"/>
            </w:pPr>
            <w:r>
              <w:rPr>
                <w:sz w:val="22"/>
              </w:rPr>
              <w:t>ГОСТ 32035-2013 п. 5.3;</w:t>
            </w:r>
            <w:r>
              <w:rPr>
                <w:sz w:val="22"/>
              </w:rPr>
              <w:br/>
              <w:t>ГОСТ 32080-2013 п. 5.3;</w:t>
            </w:r>
            <w:r>
              <w:rPr>
                <w:sz w:val="22"/>
              </w:rPr>
              <w:br/>
              <w:t>ГОСТ 3639-79;</w:t>
            </w:r>
            <w:r>
              <w:rPr>
                <w:sz w:val="22"/>
              </w:rPr>
              <w:br/>
              <w:t>ГОСТ 4828-83 п. 2.9;</w:t>
            </w:r>
            <w:r>
              <w:rPr>
                <w:sz w:val="22"/>
              </w:rPr>
              <w:br/>
              <w:t>ГОСТ 5363-93;</w:t>
            </w:r>
            <w:r>
              <w:rPr>
                <w:sz w:val="22"/>
              </w:rPr>
              <w:br/>
              <w:t>СТБ 1929-2009 (ГОСТ Р 51653-2000)</w:t>
            </w:r>
          </w:p>
        </w:tc>
        <w:tc>
          <w:tcPr>
            <w:tcW w:w="730" w:type="pct"/>
            <w:vMerge/>
          </w:tcPr>
          <w:p w14:paraId="09450E7A" w14:textId="77777777" w:rsidR="00717AC9" w:rsidRDefault="00717AC9"/>
        </w:tc>
        <w:tc>
          <w:tcPr>
            <w:tcW w:w="815" w:type="pct"/>
            <w:vMerge/>
          </w:tcPr>
          <w:p w14:paraId="39491817" w14:textId="77777777" w:rsidR="00717AC9" w:rsidRDefault="00717AC9"/>
        </w:tc>
      </w:tr>
      <w:tr w:rsidR="00717AC9" w14:paraId="56403D38" w14:textId="77777777">
        <w:tc>
          <w:tcPr>
            <w:tcW w:w="290" w:type="pct"/>
          </w:tcPr>
          <w:p w14:paraId="34A5E0DD" w14:textId="77777777" w:rsidR="00717AC9" w:rsidRDefault="002B6238">
            <w:pPr>
              <w:ind w:left="-84" w:right="-84"/>
            </w:pPr>
            <w:r>
              <w:rPr>
                <w:sz w:val="22"/>
              </w:rPr>
              <w:t>2.57.28*</w:t>
            </w:r>
          </w:p>
        </w:tc>
        <w:tc>
          <w:tcPr>
            <w:tcW w:w="680" w:type="pct"/>
            <w:vMerge/>
          </w:tcPr>
          <w:p w14:paraId="5AB0459E" w14:textId="77777777" w:rsidR="00717AC9" w:rsidRDefault="00717AC9"/>
        </w:tc>
        <w:tc>
          <w:tcPr>
            <w:tcW w:w="530" w:type="pct"/>
            <w:vMerge w:val="restart"/>
          </w:tcPr>
          <w:p w14:paraId="376B953E" w14:textId="77777777" w:rsidR="00717AC9" w:rsidRDefault="002B6238">
            <w:pPr>
              <w:ind w:left="-84" w:right="-84"/>
            </w:pPr>
            <w:r>
              <w:rPr>
                <w:sz w:val="22"/>
              </w:rPr>
              <w:t>11.01/08.149, 11.03/08.149, 11.02/08.149</w:t>
            </w:r>
          </w:p>
        </w:tc>
        <w:tc>
          <w:tcPr>
            <w:tcW w:w="870" w:type="pct"/>
          </w:tcPr>
          <w:p w14:paraId="35493302" w14:textId="77777777" w:rsidR="00717AC9" w:rsidRDefault="002B6238">
            <w:pPr>
              <w:ind w:left="-84" w:right="-84"/>
            </w:pPr>
            <w:r>
              <w:rPr>
                <w:sz w:val="22"/>
              </w:rPr>
              <w:t>Сахара</w:t>
            </w:r>
          </w:p>
        </w:tc>
        <w:tc>
          <w:tcPr>
            <w:tcW w:w="1070" w:type="pct"/>
          </w:tcPr>
          <w:p w14:paraId="54369224" w14:textId="77777777" w:rsidR="00717AC9" w:rsidRDefault="002B6238">
            <w:pPr>
              <w:ind w:left="-84" w:right="-84"/>
            </w:pPr>
            <w:r>
              <w:rPr>
                <w:sz w:val="22"/>
              </w:rPr>
              <w:t>ГОСТ 13192-73;</w:t>
            </w:r>
            <w:r>
              <w:rPr>
                <w:sz w:val="22"/>
              </w:rPr>
              <w:br/>
              <w:t>ГОСТ 32080-2013 п. 5.5;</w:t>
            </w:r>
            <w:r>
              <w:rPr>
                <w:sz w:val="22"/>
              </w:rPr>
              <w:br/>
              <w:t>ГОСТ 4828-83 п. 2.11</w:t>
            </w:r>
          </w:p>
        </w:tc>
        <w:tc>
          <w:tcPr>
            <w:tcW w:w="730" w:type="pct"/>
            <w:vMerge/>
          </w:tcPr>
          <w:p w14:paraId="4C9154AE" w14:textId="77777777" w:rsidR="00717AC9" w:rsidRDefault="00717AC9"/>
        </w:tc>
        <w:tc>
          <w:tcPr>
            <w:tcW w:w="815" w:type="pct"/>
            <w:vMerge/>
          </w:tcPr>
          <w:p w14:paraId="7E6A7CBC" w14:textId="77777777" w:rsidR="00717AC9" w:rsidRDefault="00717AC9"/>
        </w:tc>
      </w:tr>
      <w:tr w:rsidR="00717AC9" w14:paraId="2CFB7140" w14:textId="77777777">
        <w:tc>
          <w:tcPr>
            <w:tcW w:w="290" w:type="pct"/>
          </w:tcPr>
          <w:p w14:paraId="7979702C" w14:textId="77777777" w:rsidR="00717AC9" w:rsidRDefault="002B6238">
            <w:pPr>
              <w:ind w:left="-84" w:right="-84"/>
            </w:pPr>
            <w:r>
              <w:rPr>
                <w:sz w:val="22"/>
              </w:rPr>
              <w:t>2.57.29*</w:t>
            </w:r>
          </w:p>
        </w:tc>
        <w:tc>
          <w:tcPr>
            <w:tcW w:w="680" w:type="pct"/>
            <w:vMerge/>
          </w:tcPr>
          <w:p w14:paraId="42D1383A" w14:textId="77777777" w:rsidR="00717AC9" w:rsidRDefault="00717AC9"/>
        </w:tc>
        <w:tc>
          <w:tcPr>
            <w:tcW w:w="530" w:type="pct"/>
            <w:vMerge/>
          </w:tcPr>
          <w:p w14:paraId="6F66E6CE" w14:textId="77777777" w:rsidR="00717AC9" w:rsidRDefault="00717AC9"/>
        </w:tc>
        <w:tc>
          <w:tcPr>
            <w:tcW w:w="870" w:type="pct"/>
          </w:tcPr>
          <w:p w14:paraId="59B14F97" w14:textId="77777777" w:rsidR="00717AC9" w:rsidRDefault="002B6238">
            <w:pPr>
              <w:ind w:left="-84" w:right="-84"/>
            </w:pPr>
            <w:r>
              <w:rPr>
                <w:sz w:val="22"/>
              </w:rPr>
              <w:t>Щелочность</w:t>
            </w:r>
          </w:p>
        </w:tc>
        <w:tc>
          <w:tcPr>
            <w:tcW w:w="1070" w:type="pct"/>
          </w:tcPr>
          <w:p w14:paraId="02473D49" w14:textId="77777777" w:rsidR="00717AC9" w:rsidRDefault="002B6238">
            <w:pPr>
              <w:ind w:left="-84" w:right="-84"/>
            </w:pPr>
            <w:r>
              <w:rPr>
                <w:sz w:val="22"/>
              </w:rPr>
              <w:t>ГОСТ 32035-2013 п. 5.4;</w:t>
            </w:r>
            <w:r>
              <w:rPr>
                <w:sz w:val="22"/>
              </w:rPr>
              <w:br/>
              <w:t>ГОСТ 5363-93 п. 4.8</w:t>
            </w:r>
          </w:p>
        </w:tc>
        <w:tc>
          <w:tcPr>
            <w:tcW w:w="730" w:type="pct"/>
            <w:vMerge/>
          </w:tcPr>
          <w:p w14:paraId="0206BC71" w14:textId="77777777" w:rsidR="00717AC9" w:rsidRDefault="00717AC9"/>
        </w:tc>
        <w:tc>
          <w:tcPr>
            <w:tcW w:w="815" w:type="pct"/>
            <w:vMerge/>
          </w:tcPr>
          <w:p w14:paraId="5777E0E4" w14:textId="77777777" w:rsidR="00717AC9" w:rsidRDefault="00717AC9"/>
        </w:tc>
      </w:tr>
      <w:tr w:rsidR="00717AC9" w14:paraId="7EE66B37" w14:textId="77777777">
        <w:tc>
          <w:tcPr>
            <w:tcW w:w="290" w:type="pct"/>
          </w:tcPr>
          <w:p w14:paraId="4534820F" w14:textId="77777777" w:rsidR="00717AC9" w:rsidRDefault="002B6238">
            <w:pPr>
              <w:ind w:left="-84" w:right="-84"/>
            </w:pPr>
            <w:r>
              <w:rPr>
                <w:sz w:val="22"/>
              </w:rPr>
              <w:t>2.57.30*</w:t>
            </w:r>
          </w:p>
        </w:tc>
        <w:tc>
          <w:tcPr>
            <w:tcW w:w="680" w:type="pct"/>
            <w:vMerge/>
          </w:tcPr>
          <w:p w14:paraId="0A6E632D" w14:textId="77777777" w:rsidR="00717AC9" w:rsidRDefault="00717AC9"/>
        </w:tc>
        <w:tc>
          <w:tcPr>
            <w:tcW w:w="530" w:type="pct"/>
            <w:vMerge/>
          </w:tcPr>
          <w:p w14:paraId="47DF7423" w14:textId="77777777" w:rsidR="00717AC9" w:rsidRDefault="00717AC9"/>
        </w:tc>
        <w:tc>
          <w:tcPr>
            <w:tcW w:w="870" w:type="pct"/>
          </w:tcPr>
          <w:p w14:paraId="627744CB" w14:textId="77777777" w:rsidR="00717AC9" w:rsidRDefault="002B6238">
            <w:pPr>
              <w:ind w:left="-84" w:right="-84"/>
            </w:pPr>
            <w:r>
              <w:rPr>
                <w:sz w:val="22"/>
              </w:rPr>
              <w:t>Кислотность</w:t>
            </w:r>
          </w:p>
        </w:tc>
        <w:tc>
          <w:tcPr>
            <w:tcW w:w="1070" w:type="pct"/>
          </w:tcPr>
          <w:p w14:paraId="14971709" w14:textId="77777777" w:rsidR="00717AC9" w:rsidRDefault="002B6238">
            <w:pPr>
              <w:ind w:left="-84" w:right="-84"/>
            </w:pPr>
            <w:r>
              <w:rPr>
                <w:sz w:val="22"/>
              </w:rPr>
              <w:t>ГОСТ 6687.4-86</w:t>
            </w:r>
          </w:p>
        </w:tc>
        <w:tc>
          <w:tcPr>
            <w:tcW w:w="730" w:type="pct"/>
            <w:vMerge/>
          </w:tcPr>
          <w:p w14:paraId="035B6E58" w14:textId="77777777" w:rsidR="00717AC9" w:rsidRDefault="00717AC9"/>
        </w:tc>
        <w:tc>
          <w:tcPr>
            <w:tcW w:w="815" w:type="pct"/>
            <w:vMerge/>
          </w:tcPr>
          <w:p w14:paraId="65A4D0AD" w14:textId="77777777" w:rsidR="00717AC9" w:rsidRDefault="00717AC9"/>
        </w:tc>
      </w:tr>
      <w:tr w:rsidR="00717AC9" w14:paraId="1FF60DEC" w14:textId="77777777">
        <w:tc>
          <w:tcPr>
            <w:tcW w:w="290" w:type="pct"/>
          </w:tcPr>
          <w:p w14:paraId="68AC0C2C" w14:textId="77777777" w:rsidR="00717AC9" w:rsidRDefault="002B6238">
            <w:pPr>
              <w:ind w:left="-84" w:right="-84"/>
            </w:pPr>
            <w:r>
              <w:rPr>
                <w:sz w:val="22"/>
              </w:rPr>
              <w:t>2.57.31*</w:t>
            </w:r>
          </w:p>
        </w:tc>
        <w:tc>
          <w:tcPr>
            <w:tcW w:w="680" w:type="pct"/>
            <w:vMerge/>
          </w:tcPr>
          <w:p w14:paraId="2B5BE31B" w14:textId="77777777" w:rsidR="00717AC9" w:rsidRDefault="00717AC9"/>
        </w:tc>
        <w:tc>
          <w:tcPr>
            <w:tcW w:w="530" w:type="pct"/>
            <w:vMerge/>
          </w:tcPr>
          <w:p w14:paraId="7F244498" w14:textId="77777777" w:rsidR="00717AC9" w:rsidRDefault="00717AC9"/>
        </w:tc>
        <w:tc>
          <w:tcPr>
            <w:tcW w:w="870" w:type="pct"/>
          </w:tcPr>
          <w:p w14:paraId="2D68677E" w14:textId="77777777" w:rsidR="00717AC9" w:rsidRDefault="002B6238">
            <w:pPr>
              <w:ind w:left="-84" w:right="-84"/>
            </w:pPr>
            <w:r>
              <w:rPr>
                <w:sz w:val="22"/>
              </w:rPr>
              <w:t>Массовая концентрация кислот в пересчете на уксусную кислоту</w:t>
            </w:r>
          </w:p>
        </w:tc>
        <w:tc>
          <w:tcPr>
            <w:tcW w:w="1070" w:type="pct"/>
          </w:tcPr>
          <w:p w14:paraId="19571262" w14:textId="77777777" w:rsidR="00717AC9" w:rsidRDefault="002B6238">
            <w:pPr>
              <w:ind w:left="-84" w:right="-84"/>
            </w:pPr>
            <w:r>
              <w:rPr>
                <w:sz w:val="22"/>
              </w:rPr>
              <w:t>ГОСТ 32036-2013 п. 6.9;</w:t>
            </w:r>
            <w:r>
              <w:rPr>
                <w:sz w:val="22"/>
              </w:rPr>
              <w:br/>
              <w:t>ГОСТ 5964-93 п. 5.9</w:t>
            </w:r>
          </w:p>
        </w:tc>
        <w:tc>
          <w:tcPr>
            <w:tcW w:w="730" w:type="pct"/>
            <w:vMerge/>
          </w:tcPr>
          <w:p w14:paraId="3C6909A0" w14:textId="77777777" w:rsidR="00717AC9" w:rsidRDefault="00717AC9"/>
        </w:tc>
        <w:tc>
          <w:tcPr>
            <w:tcW w:w="815" w:type="pct"/>
            <w:vMerge/>
          </w:tcPr>
          <w:p w14:paraId="24A318AB" w14:textId="77777777" w:rsidR="00717AC9" w:rsidRDefault="00717AC9"/>
        </w:tc>
      </w:tr>
      <w:tr w:rsidR="00717AC9" w14:paraId="2401FB62" w14:textId="77777777">
        <w:tc>
          <w:tcPr>
            <w:tcW w:w="290" w:type="pct"/>
          </w:tcPr>
          <w:p w14:paraId="3D80DA3F" w14:textId="77777777" w:rsidR="00717AC9" w:rsidRDefault="002B6238">
            <w:pPr>
              <w:ind w:left="-84" w:right="-84"/>
            </w:pPr>
            <w:r>
              <w:rPr>
                <w:sz w:val="22"/>
              </w:rPr>
              <w:t>2.57.32*</w:t>
            </w:r>
          </w:p>
        </w:tc>
        <w:tc>
          <w:tcPr>
            <w:tcW w:w="680" w:type="pct"/>
            <w:vMerge/>
          </w:tcPr>
          <w:p w14:paraId="13416F9E" w14:textId="77777777" w:rsidR="00717AC9" w:rsidRDefault="00717AC9"/>
        </w:tc>
        <w:tc>
          <w:tcPr>
            <w:tcW w:w="530" w:type="pct"/>
            <w:vMerge/>
          </w:tcPr>
          <w:p w14:paraId="5063B3E0" w14:textId="77777777" w:rsidR="00717AC9" w:rsidRDefault="00717AC9"/>
        </w:tc>
        <w:tc>
          <w:tcPr>
            <w:tcW w:w="870" w:type="pct"/>
          </w:tcPr>
          <w:p w14:paraId="1BF86A0D" w14:textId="77777777" w:rsidR="00717AC9" w:rsidRDefault="002B6238">
            <w:pPr>
              <w:ind w:left="-84" w:right="-84"/>
            </w:pPr>
            <w:r>
              <w:rPr>
                <w:sz w:val="22"/>
              </w:rPr>
              <w:t>Массовая концентрация кислот в пересчете на лимонную кислоту</w:t>
            </w:r>
          </w:p>
        </w:tc>
        <w:tc>
          <w:tcPr>
            <w:tcW w:w="1070" w:type="pct"/>
          </w:tcPr>
          <w:p w14:paraId="240927C0" w14:textId="77777777" w:rsidR="00717AC9" w:rsidRDefault="002B6238">
            <w:pPr>
              <w:ind w:left="-84" w:right="-84"/>
            </w:pPr>
            <w:r>
              <w:rPr>
                <w:sz w:val="22"/>
              </w:rPr>
              <w:t>ГОСТ 32080-2013 п. 5.6;</w:t>
            </w:r>
            <w:r>
              <w:rPr>
                <w:sz w:val="22"/>
              </w:rPr>
              <w:br/>
              <w:t>ГОСТ 4828-83 п. 2.12</w:t>
            </w:r>
          </w:p>
        </w:tc>
        <w:tc>
          <w:tcPr>
            <w:tcW w:w="730" w:type="pct"/>
            <w:vMerge/>
          </w:tcPr>
          <w:p w14:paraId="0E46BEFA" w14:textId="77777777" w:rsidR="00717AC9" w:rsidRDefault="00717AC9"/>
        </w:tc>
        <w:tc>
          <w:tcPr>
            <w:tcW w:w="815" w:type="pct"/>
            <w:vMerge/>
          </w:tcPr>
          <w:p w14:paraId="4B194893" w14:textId="77777777" w:rsidR="00717AC9" w:rsidRDefault="00717AC9"/>
        </w:tc>
      </w:tr>
      <w:tr w:rsidR="00717AC9" w14:paraId="688AD3D1" w14:textId="77777777">
        <w:tc>
          <w:tcPr>
            <w:tcW w:w="290" w:type="pct"/>
          </w:tcPr>
          <w:p w14:paraId="7B15991E" w14:textId="77777777" w:rsidR="00717AC9" w:rsidRDefault="002B6238">
            <w:pPr>
              <w:ind w:left="-84" w:right="-84"/>
            </w:pPr>
            <w:r>
              <w:rPr>
                <w:sz w:val="22"/>
              </w:rPr>
              <w:t>2.57.33*</w:t>
            </w:r>
          </w:p>
        </w:tc>
        <w:tc>
          <w:tcPr>
            <w:tcW w:w="680" w:type="pct"/>
            <w:vMerge/>
          </w:tcPr>
          <w:p w14:paraId="06A00EC9" w14:textId="77777777" w:rsidR="00717AC9" w:rsidRDefault="00717AC9"/>
        </w:tc>
        <w:tc>
          <w:tcPr>
            <w:tcW w:w="530" w:type="pct"/>
            <w:vMerge/>
          </w:tcPr>
          <w:p w14:paraId="4563E44D" w14:textId="77777777" w:rsidR="00717AC9" w:rsidRDefault="00717AC9"/>
        </w:tc>
        <w:tc>
          <w:tcPr>
            <w:tcW w:w="870" w:type="pct"/>
          </w:tcPr>
          <w:p w14:paraId="243A290E" w14:textId="77777777" w:rsidR="00717AC9" w:rsidRDefault="002B6238">
            <w:pPr>
              <w:ind w:left="-84" w:right="-84"/>
            </w:pPr>
            <w:r>
              <w:rPr>
                <w:sz w:val="22"/>
              </w:rPr>
              <w:t>Массовая концентрация титруемых кислот (титруемые кислоты)</w:t>
            </w:r>
          </w:p>
        </w:tc>
        <w:tc>
          <w:tcPr>
            <w:tcW w:w="1070" w:type="pct"/>
          </w:tcPr>
          <w:p w14:paraId="6645B1B6" w14:textId="77777777" w:rsidR="00717AC9" w:rsidRDefault="002B6238">
            <w:pPr>
              <w:ind w:left="-84" w:right="-84"/>
            </w:pPr>
            <w:r>
              <w:rPr>
                <w:sz w:val="22"/>
              </w:rPr>
              <w:t>ГОСТ 32114-2013;</w:t>
            </w:r>
            <w:r>
              <w:rPr>
                <w:sz w:val="22"/>
              </w:rPr>
              <w:br/>
              <w:t>СТБ 1931-2009 (ГОСТ Р 51621-2000)</w:t>
            </w:r>
          </w:p>
        </w:tc>
        <w:tc>
          <w:tcPr>
            <w:tcW w:w="730" w:type="pct"/>
            <w:vMerge/>
          </w:tcPr>
          <w:p w14:paraId="1ABF72BA" w14:textId="77777777" w:rsidR="00717AC9" w:rsidRDefault="00717AC9"/>
        </w:tc>
        <w:tc>
          <w:tcPr>
            <w:tcW w:w="815" w:type="pct"/>
            <w:vMerge/>
          </w:tcPr>
          <w:p w14:paraId="3DA11AB8" w14:textId="77777777" w:rsidR="00717AC9" w:rsidRDefault="00717AC9"/>
        </w:tc>
      </w:tr>
      <w:tr w:rsidR="00717AC9" w14:paraId="287D4FCD" w14:textId="77777777">
        <w:tc>
          <w:tcPr>
            <w:tcW w:w="290" w:type="pct"/>
          </w:tcPr>
          <w:p w14:paraId="30ECE400" w14:textId="77777777" w:rsidR="00717AC9" w:rsidRDefault="002B6238">
            <w:pPr>
              <w:ind w:left="-84" w:right="-84"/>
            </w:pPr>
            <w:r>
              <w:rPr>
                <w:sz w:val="22"/>
              </w:rPr>
              <w:t>2.57.34*</w:t>
            </w:r>
          </w:p>
        </w:tc>
        <w:tc>
          <w:tcPr>
            <w:tcW w:w="680" w:type="pct"/>
            <w:vMerge/>
          </w:tcPr>
          <w:p w14:paraId="0AF39D22" w14:textId="77777777" w:rsidR="00717AC9" w:rsidRDefault="00717AC9"/>
        </w:tc>
        <w:tc>
          <w:tcPr>
            <w:tcW w:w="530" w:type="pct"/>
            <w:vMerge/>
          </w:tcPr>
          <w:p w14:paraId="3EDFDF9E" w14:textId="77777777" w:rsidR="00717AC9" w:rsidRDefault="00717AC9"/>
        </w:tc>
        <w:tc>
          <w:tcPr>
            <w:tcW w:w="870" w:type="pct"/>
          </w:tcPr>
          <w:p w14:paraId="2D928811" w14:textId="77777777" w:rsidR="00717AC9" w:rsidRDefault="002B6238">
            <w:pPr>
              <w:ind w:left="-84" w:right="-84"/>
            </w:pPr>
            <w:r>
              <w:rPr>
                <w:sz w:val="22"/>
              </w:rPr>
              <w:t>Летучие кислоты</w:t>
            </w:r>
          </w:p>
        </w:tc>
        <w:tc>
          <w:tcPr>
            <w:tcW w:w="1070" w:type="pct"/>
          </w:tcPr>
          <w:p w14:paraId="697ABB95" w14:textId="77777777" w:rsidR="00717AC9" w:rsidRDefault="002B6238">
            <w:pPr>
              <w:ind w:left="-84" w:right="-84"/>
            </w:pPr>
            <w:r>
              <w:rPr>
                <w:sz w:val="22"/>
              </w:rPr>
              <w:t>ГОСТ 32001-2012;</w:t>
            </w:r>
            <w:r>
              <w:rPr>
                <w:sz w:val="22"/>
              </w:rPr>
              <w:br/>
              <w:t>СТБ 1930-2009 (ГОСТ Р 51654-2000)</w:t>
            </w:r>
          </w:p>
        </w:tc>
        <w:tc>
          <w:tcPr>
            <w:tcW w:w="730" w:type="pct"/>
            <w:vMerge/>
          </w:tcPr>
          <w:p w14:paraId="247B20F1" w14:textId="77777777" w:rsidR="00717AC9" w:rsidRDefault="00717AC9"/>
        </w:tc>
        <w:tc>
          <w:tcPr>
            <w:tcW w:w="815" w:type="pct"/>
            <w:vMerge/>
          </w:tcPr>
          <w:p w14:paraId="22AB80EA" w14:textId="77777777" w:rsidR="00717AC9" w:rsidRDefault="00717AC9"/>
        </w:tc>
      </w:tr>
      <w:tr w:rsidR="00717AC9" w14:paraId="36C96BC6" w14:textId="77777777">
        <w:tc>
          <w:tcPr>
            <w:tcW w:w="290" w:type="pct"/>
          </w:tcPr>
          <w:p w14:paraId="6A6B2730" w14:textId="77777777" w:rsidR="00717AC9" w:rsidRDefault="002B6238">
            <w:pPr>
              <w:ind w:left="-84" w:right="-84"/>
            </w:pPr>
            <w:r>
              <w:rPr>
                <w:sz w:val="22"/>
              </w:rPr>
              <w:lastRenderedPageBreak/>
              <w:t>2.57.35*</w:t>
            </w:r>
          </w:p>
        </w:tc>
        <w:tc>
          <w:tcPr>
            <w:tcW w:w="680" w:type="pct"/>
            <w:vMerge/>
          </w:tcPr>
          <w:p w14:paraId="2BCB53BA" w14:textId="77777777" w:rsidR="00717AC9" w:rsidRDefault="00717AC9"/>
        </w:tc>
        <w:tc>
          <w:tcPr>
            <w:tcW w:w="530" w:type="pct"/>
          </w:tcPr>
          <w:p w14:paraId="3257C0A4" w14:textId="77777777" w:rsidR="00717AC9" w:rsidRDefault="002B6238">
            <w:pPr>
              <w:ind w:left="-84" w:right="-84"/>
            </w:pPr>
            <w:r>
              <w:rPr>
                <w:sz w:val="22"/>
              </w:rPr>
              <w:t>11.01/08.159, 11.03/08.159, 11.02/08.159</w:t>
            </w:r>
          </w:p>
        </w:tc>
        <w:tc>
          <w:tcPr>
            <w:tcW w:w="870" w:type="pct"/>
          </w:tcPr>
          <w:p w14:paraId="6B8624A6" w14:textId="77777777" w:rsidR="00717AC9" w:rsidRDefault="002B6238">
            <w:pPr>
              <w:ind w:left="-84" w:right="-84"/>
            </w:pPr>
            <w:r>
              <w:rPr>
                <w:sz w:val="22"/>
              </w:rPr>
              <w:t>Органические кислоты</w:t>
            </w:r>
          </w:p>
        </w:tc>
        <w:tc>
          <w:tcPr>
            <w:tcW w:w="1070" w:type="pct"/>
          </w:tcPr>
          <w:p w14:paraId="1438E2AD" w14:textId="77777777" w:rsidR="00717AC9" w:rsidRDefault="002B6238">
            <w:pPr>
              <w:ind w:left="-84" w:right="-84"/>
            </w:pPr>
            <w:r>
              <w:rPr>
                <w:sz w:val="22"/>
              </w:rPr>
              <w:t>ГОСТ 33410-2015;</w:t>
            </w:r>
            <w:r>
              <w:rPr>
                <w:sz w:val="22"/>
              </w:rPr>
              <w:br/>
              <w:t>СТБ 1982-2009</w:t>
            </w:r>
          </w:p>
        </w:tc>
        <w:tc>
          <w:tcPr>
            <w:tcW w:w="730" w:type="pct"/>
            <w:vMerge/>
          </w:tcPr>
          <w:p w14:paraId="655CCFC0" w14:textId="77777777" w:rsidR="00717AC9" w:rsidRDefault="00717AC9"/>
        </w:tc>
        <w:tc>
          <w:tcPr>
            <w:tcW w:w="815" w:type="pct"/>
            <w:vMerge/>
          </w:tcPr>
          <w:p w14:paraId="349AEED7" w14:textId="77777777" w:rsidR="00717AC9" w:rsidRDefault="00717AC9"/>
        </w:tc>
      </w:tr>
      <w:tr w:rsidR="00717AC9" w14:paraId="362DEFA3" w14:textId="77777777">
        <w:tc>
          <w:tcPr>
            <w:tcW w:w="290" w:type="pct"/>
          </w:tcPr>
          <w:p w14:paraId="68385136" w14:textId="77777777" w:rsidR="00717AC9" w:rsidRDefault="002B6238">
            <w:pPr>
              <w:ind w:left="-84" w:right="-84"/>
            </w:pPr>
            <w:r>
              <w:rPr>
                <w:sz w:val="22"/>
              </w:rPr>
              <w:t>2.57.36*</w:t>
            </w:r>
          </w:p>
        </w:tc>
        <w:tc>
          <w:tcPr>
            <w:tcW w:w="680" w:type="pct"/>
            <w:vMerge/>
          </w:tcPr>
          <w:p w14:paraId="53906CFE" w14:textId="77777777" w:rsidR="00717AC9" w:rsidRDefault="00717AC9"/>
        </w:tc>
        <w:tc>
          <w:tcPr>
            <w:tcW w:w="530" w:type="pct"/>
            <w:vMerge w:val="restart"/>
          </w:tcPr>
          <w:p w14:paraId="66B22716" w14:textId="77777777" w:rsidR="00717AC9" w:rsidRDefault="002B6238">
            <w:pPr>
              <w:ind w:left="-84" w:right="-84"/>
            </w:pPr>
            <w:r>
              <w:rPr>
                <w:sz w:val="22"/>
              </w:rPr>
              <w:t>11.01/08.149, 11.03/08.149, 11.02/08.149</w:t>
            </w:r>
          </w:p>
        </w:tc>
        <w:tc>
          <w:tcPr>
            <w:tcW w:w="870" w:type="pct"/>
          </w:tcPr>
          <w:p w14:paraId="5B925686" w14:textId="77777777" w:rsidR="00717AC9" w:rsidRDefault="002B6238">
            <w:pPr>
              <w:ind w:left="-84" w:right="-84"/>
            </w:pPr>
            <w:r>
              <w:rPr>
                <w:sz w:val="22"/>
              </w:rPr>
              <w:t>Дубильные вещества</w:t>
            </w:r>
          </w:p>
        </w:tc>
        <w:tc>
          <w:tcPr>
            <w:tcW w:w="1070" w:type="pct"/>
          </w:tcPr>
          <w:p w14:paraId="180E433A" w14:textId="77777777" w:rsidR="00717AC9" w:rsidRDefault="002B6238">
            <w:pPr>
              <w:ind w:left="-84" w:right="-84"/>
            </w:pPr>
            <w:r>
              <w:rPr>
                <w:sz w:val="22"/>
              </w:rPr>
              <w:t>МВИ.МН 2667-2007</w:t>
            </w:r>
          </w:p>
        </w:tc>
        <w:tc>
          <w:tcPr>
            <w:tcW w:w="730" w:type="pct"/>
            <w:vMerge/>
          </w:tcPr>
          <w:p w14:paraId="7635B4CD" w14:textId="77777777" w:rsidR="00717AC9" w:rsidRDefault="00717AC9"/>
        </w:tc>
        <w:tc>
          <w:tcPr>
            <w:tcW w:w="815" w:type="pct"/>
            <w:vMerge/>
          </w:tcPr>
          <w:p w14:paraId="0566072D" w14:textId="77777777" w:rsidR="00717AC9" w:rsidRDefault="00717AC9"/>
        </w:tc>
      </w:tr>
      <w:tr w:rsidR="00717AC9" w14:paraId="00C8B095" w14:textId="77777777">
        <w:tc>
          <w:tcPr>
            <w:tcW w:w="290" w:type="pct"/>
          </w:tcPr>
          <w:p w14:paraId="1B4F1317" w14:textId="77777777" w:rsidR="00717AC9" w:rsidRDefault="002B6238">
            <w:pPr>
              <w:ind w:left="-84" w:right="-84"/>
            </w:pPr>
            <w:r>
              <w:rPr>
                <w:sz w:val="22"/>
              </w:rPr>
              <w:t>2.57.37*</w:t>
            </w:r>
          </w:p>
        </w:tc>
        <w:tc>
          <w:tcPr>
            <w:tcW w:w="680" w:type="pct"/>
            <w:vMerge/>
          </w:tcPr>
          <w:p w14:paraId="439C08C9" w14:textId="77777777" w:rsidR="00717AC9" w:rsidRDefault="00717AC9"/>
        </w:tc>
        <w:tc>
          <w:tcPr>
            <w:tcW w:w="530" w:type="pct"/>
            <w:vMerge/>
          </w:tcPr>
          <w:p w14:paraId="5409E009" w14:textId="77777777" w:rsidR="00717AC9" w:rsidRDefault="00717AC9"/>
        </w:tc>
        <w:tc>
          <w:tcPr>
            <w:tcW w:w="870" w:type="pct"/>
          </w:tcPr>
          <w:p w14:paraId="19E48B05" w14:textId="77777777" w:rsidR="00717AC9" w:rsidRDefault="002B6238">
            <w:pPr>
              <w:ind w:left="-84" w:right="-84"/>
            </w:pPr>
            <w:r>
              <w:rPr>
                <w:sz w:val="22"/>
              </w:rPr>
              <w:t>Свободный и общий диоксид серы</w:t>
            </w:r>
          </w:p>
        </w:tc>
        <w:tc>
          <w:tcPr>
            <w:tcW w:w="1070" w:type="pct"/>
          </w:tcPr>
          <w:p w14:paraId="6FB5F8CF" w14:textId="77777777" w:rsidR="00717AC9" w:rsidRDefault="002B6238">
            <w:pPr>
              <w:ind w:left="-84" w:right="-84"/>
            </w:pPr>
            <w:r>
              <w:rPr>
                <w:sz w:val="22"/>
              </w:rPr>
              <w:t>ГОСТ 32115-2013;</w:t>
            </w:r>
            <w:r>
              <w:rPr>
                <w:sz w:val="22"/>
              </w:rPr>
              <w:br/>
              <w:t>СТБ 1932-2009 (ГОСТ Р 51655-2000)</w:t>
            </w:r>
          </w:p>
        </w:tc>
        <w:tc>
          <w:tcPr>
            <w:tcW w:w="730" w:type="pct"/>
            <w:vMerge/>
          </w:tcPr>
          <w:p w14:paraId="33170DAB" w14:textId="77777777" w:rsidR="00717AC9" w:rsidRDefault="00717AC9"/>
        </w:tc>
        <w:tc>
          <w:tcPr>
            <w:tcW w:w="815" w:type="pct"/>
            <w:vMerge/>
          </w:tcPr>
          <w:p w14:paraId="16742553" w14:textId="77777777" w:rsidR="00717AC9" w:rsidRDefault="00717AC9"/>
        </w:tc>
      </w:tr>
      <w:tr w:rsidR="00717AC9" w14:paraId="408D7218" w14:textId="77777777">
        <w:tc>
          <w:tcPr>
            <w:tcW w:w="290" w:type="pct"/>
          </w:tcPr>
          <w:p w14:paraId="2E2AE5EC" w14:textId="77777777" w:rsidR="00717AC9" w:rsidRDefault="002B6238">
            <w:pPr>
              <w:ind w:left="-84" w:right="-84"/>
            </w:pPr>
            <w:r>
              <w:rPr>
                <w:sz w:val="22"/>
              </w:rPr>
              <w:t>2.57.38*</w:t>
            </w:r>
          </w:p>
        </w:tc>
        <w:tc>
          <w:tcPr>
            <w:tcW w:w="680" w:type="pct"/>
            <w:vMerge/>
          </w:tcPr>
          <w:p w14:paraId="3EC36581" w14:textId="77777777" w:rsidR="00717AC9" w:rsidRDefault="00717AC9"/>
        </w:tc>
        <w:tc>
          <w:tcPr>
            <w:tcW w:w="530" w:type="pct"/>
            <w:vMerge w:val="restart"/>
          </w:tcPr>
          <w:p w14:paraId="6919D1E0" w14:textId="77777777" w:rsidR="00717AC9" w:rsidRDefault="002B6238">
            <w:pPr>
              <w:ind w:left="-84" w:right="-84"/>
            </w:pPr>
            <w:r>
              <w:rPr>
                <w:sz w:val="22"/>
              </w:rPr>
              <w:t>11.01/08.159, 11.03/08.159, 11.02/08.159</w:t>
            </w:r>
          </w:p>
        </w:tc>
        <w:tc>
          <w:tcPr>
            <w:tcW w:w="870" w:type="pct"/>
          </w:tcPr>
          <w:p w14:paraId="1E9575F7" w14:textId="77777777" w:rsidR="00717AC9" w:rsidRDefault="002B6238">
            <w:pPr>
              <w:ind w:left="-84" w:right="-84"/>
            </w:pPr>
            <w:r>
              <w:rPr>
                <w:sz w:val="22"/>
              </w:rPr>
              <w:t>Сорбиновая кислота</w:t>
            </w:r>
          </w:p>
        </w:tc>
        <w:tc>
          <w:tcPr>
            <w:tcW w:w="1070" w:type="pct"/>
            <w:vMerge w:val="restart"/>
          </w:tcPr>
          <w:p w14:paraId="66DB344F" w14:textId="77777777" w:rsidR="00717AC9" w:rsidRDefault="002B6238">
            <w:pPr>
              <w:ind w:left="-84" w:right="-84"/>
            </w:pPr>
            <w:r>
              <w:rPr>
                <w:sz w:val="22"/>
              </w:rPr>
              <w:t>МВИ.МН 806-98</w:t>
            </w:r>
          </w:p>
        </w:tc>
        <w:tc>
          <w:tcPr>
            <w:tcW w:w="730" w:type="pct"/>
            <w:vMerge/>
          </w:tcPr>
          <w:p w14:paraId="0272A1A8" w14:textId="77777777" w:rsidR="00717AC9" w:rsidRDefault="00717AC9"/>
        </w:tc>
        <w:tc>
          <w:tcPr>
            <w:tcW w:w="815" w:type="pct"/>
            <w:vMerge/>
          </w:tcPr>
          <w:p w14:paraId="02B04D2D" w14:textId="77777777" w:rsidR="00717AC9" w:rsidRDefault="00717AC9"/>
        </w:tc>
      </w:tr>
      <w:tr w:rsidR="00717AC9" w14:paraId="17FEDE46" w14:textId="77777777">
        <w:tc>
          <w:tcPr>
            <w:tcW w:w="290" w:type="pct"/>
          </w:tcPr>
          <w:p w14:paraId="0D5EDCC8" w14:textId="77777777" w:rsidR="00717AC9" w:rsidRDefault="002B6238">
            <w:pPr>
              <w:ind w:left="-84" w:right="-84"/>
            </w:pPr>
            <w:r>
              <w:rPr>
                <w:sz w:val="22"/>
              </w:rPr>
              <w:t>2.57.39*</w:t>
            </w:r>
          </w:p>
        </w:tc>
        <w:tc>
          <w:tcPr>
            <w:tcW w:w="680" w:type="pct"/>
            <w:vMerge/>
          </w:tcPr>
          <w:p w14:paraId="0B489D3B" w14:textId="77777777" w:rsidR="00717AC9" w:rsidRDefault="00717AC9"/>
        </w:tc>
        <w:tc>
          <w:tcPr>
            <w:tcW w:w="530" w:type="pct"/>
            <w:vMerge/>
          </w:tcPr>
          <w:p w14:paraId="7BC4993A" w14:textId="77777777" w:rsidR="00717AC9" w:rsidRDefault="00717AC9"/>
        </w:tc>
        <w:tc>
          <w:tcPr>
            <w:tcW w:w="870" w:type="pct"/>
          </w:tcPr>
          <w:p w14:paraId="40373A22" w14:textId="77777777" w:rsidR="00717AC9" w:rsidRDefault="002B6238">
            <w:pPr>
              <w:ind w:left="-84" w:right="-84"/>
            </w:pPr>
            <w:r>
              <w:rPr>
                <w:sz w:val="22"/>
              </w:rPr>
              <w:t>Бензойная кислота</w:t>
            </w:r>
          </w:p>
        </w:tc>
        <w:tc>
          <w:tcPr>
            <w:tcW w:w="1070" w:type="pct"/>
            <w:vMerge/>
          </w:tcPr>
          <w:p w14:paraId="21BE1221" w14:textId="77777777" w:rsidR="00717AC9" w:rsidRDefault="00717AC9"/>
        </w:tc>
        <w:tc>
          <w:tcPr>
            <w:tcW w:w="730" w:type="pct"/>
            <w:vMerge/>
          </w:tcPr>
          <w:p w14:paraId="13CA456C" w14:textId="77777777" w:rsidR="00717AC9" w:rsidRDefault="00717AC9"/>
        </w:tc>
        <w:tc>
          <w:tcPr>
            <w:tcW w:w="815" w:type="pct"/>
            <w:vMerge/>
          </w:tcPr>
          <w:p w14:paraId="51D5F402" w14:textId="77777777" w:rsidR="00717AC9" w:rsidRDefault="00717AC9"/>
        </w:tc>
      </w:tr>
      <w:tr w:rsidR="00717AC9" w14:paraId="6B20DFB7" w14:textId="77777777">
        <w:tc>
          <w:tcPr>
            <w:tcW w:w="290" w:type="pct"/>
          </w:tcPr>
          <w:p w14:paraId="27A1EC56" w14:textId="77777777" w:rsidR="00717AC9" w:rsidRDefault="002B6238">
            <w:pPr>
              <w:ind w:left="-84" w:right="-84"/>
            </w:pPr>
            <w:r>
              <w:rPr>
                <w:sz w:val="22"/>
              </w:rPr>
              <w:t>2.57.40*</w:t>
            </w:r>
          </w:p>
        </w:tc>
        <w:tc>
          <w:tcPr>
            <w:tcW w:w="680" w:type="pct"/>
            <w:vMerge/>
          </w:tcPr>
          <w:p w14:paraId="09F46EF8" w14:textId="77777777" w:rsidR="00717AC9" w:rsidRDefault="00717AC9"/>
        </w:tc>
        <w:tc>
          <w:tcPr>
            <w:tcW w:w="530" w:type="pct"/>
            <w:vMerge/>
          </w:tcPr>
          <w:p w14:paraId="0151DDC4" w14:textId="77777777" w:rsidR="00717AC9" w:rsidRDefault="00717AC9"/>
        </w:tc>
        <w:tc>
          <w:tcPr>
            <w:tcW w:w="870" w:type="pct"/>
          </w:tcPr>
          <w:p w14:paraId="3CB54820" w14:textId="77777777" w:rsidR="00717AC9" w:rsidRDefault="002B6238">
            <w:pPr>
              <w:ind w:left="-84" w:right="-84"/>
            </w:pPr>
            <w:r>
              <w:rPr>
                <w:sz w:val="22"/>
              </w:rPr>
              <w:t>Кофеин</w:t>
            </w:r>
          </w:p>
        </w:tc>
        <w:tc>
          <w:tcPr>
            <w:tcW w:w="1070" w:type="pct"/>
          </w:tcPr>
          <w:p w14:paraId="119CB5A4" w14:textId="77777777" w:rsidR="00717AC9" w:rsidRDefault="002B6238">
            <w:pPr>
              <w:ind w:left="-84" w:right="-84"/>
            </w:pPr>
            <w:r>
              <w:rPr>
                <w:sz w:val="22"/>
              </w:rPr>
              <w:t>ГОСТ 30059-93</w:t>
            </w:r>
          </w:p>
        </w:tc>
        <w:tc>
          <w:tcPr>
            <w:tcW w:w="730" w:type="pct"/>
            <w:vMerge/>
          </w:tcPr>
          <w:p w14:paraId="43F1147E" w14:textId="77777777" w:rsidR="00717AC9" w:rsidRDefault="00717AC9"/>
        </w:tc>
        <w:tc>
          <w:tcPr>
            <w:tcW w:w="815" w:type="pct"/>
            <w:vMerge/>
          </w:tcPr>
          <w:p w14:paraId="12ABFD4B" w14:textId="77777777" w:rsidR="00717AC9" w:rsidRDefault="00717AC9"/>
        </w:tc>
      </w:tr>
      <w:tr w:rsidR="00717AC9" w14:paraId="30EA19E9" w14:textId="77777777">
        <w:tc>
          <w:tcPr>
            <w:tcW w:w="290" w:type="pct"/>
          </w:tcPr>
          <w:p w14:paraId="67335588" w14:textId="77777777" w:rsidR="00717AC9" w:rsidRDefault="002B6238">
            <w:pPr>
              <w:ind w:left="-84" w:right="-84"/>
            </w:pPr>
            <w:r>
              <w:rPr>
                <w:sz w:val="22"/>
              </w:rPr>
              <w:t>2.57.41*</w:t>
            </w:r>
          </w:p>
        </w:tc>
        <w:tc>
          <w:tcPr>
            <w:tcW w:w="680" w:type="pct"/>
            <w:vMerge/>
          </w:tcPr>
          <w:p w14:paraId="37652B88" w14:textId="77777777" w:rsidR="00717AC9" w:rsidRDefault="00717AC9"/>
        </w:tc>
        <w:tc>
          <w:tcPr>
            <w:tcW w:w="530" w:type="pct"/>
            <w:vMerge/>
          </w:tcPr>
          <w:p w14:paraId="3F43D42D" w14:textId="77777777" w:rsidR="00717AC9" w:rsidRDefault="00717AC9"/>
        </w:tc>
        <w:tc>
          <w:tcPr>
            <w:tcW w:w="870" w:type="pct"/>
          </w:tcPr>
          <w:p w14:paraId="282F9F09" w14:textId="77777777" w:rsidR="00717AC9" w:rsidRDefault="002B6238">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45F4EA32" w14:textId="77777777" w:rsidR="00717AC9" w:rsidRDefault="002B6238">
            <w:pPr>
              <w:ind w:left="-84" w:right="-84"/>
            </w:pPr>
            <w:r>
              <w:rPr>
                <w:sz w:val="22"/>
              </w:rPr>
              <w:t>ГОСТ 32073-2013;</w:t>
            </w:r>
            <w:r>
              <w:rPr>
                <w:sz w:val="22"/>
              </w:rPr>
              <w:br/>
              <w:t>ГОСТ 33406-2015;</w:t>
            </w:r>
            <w:r>
              <w:rPr>
                <w:sz w:val="22"/>
              </w:rPr>
              <w:br/>
              <w:t>МВИ.МН 5915-2017;</w:t>
            </w:r>
            <w:r>
              <w:rPr>
                <w:sz w:val="22"/>
              </w:rPr>
              <w:br/>
              <w:t>СТБ 2547-2019</w:t>
            </w:r>
          </w:p>
        </w:tc>
        <w:tc>
          <w:tcPr>
            <w:tcW w:w="730" w:type="pct"/>
            <w:vMerge/>
          </w:tcPr>
          <w:p w14:paraId="5FC95668" w14:textId="77777777" w:rsidR="00717AC9" w:rsidRDefault="00717AC9"/>
        </w:tc>
        <w:tc>
          <w:tcPr>
            <w:tcW w:w="815" w:type="pct"/>
            <w:vMerge/>
          </w:tcPr>
          <w:p w14:paraId="4A04B03E" w14:textId="77777777" w:rsidR="00717AC9" w:rsidRDefault="00717AC9"/>
        </w:tc>
      </w:tr>
      <w:tr w:rsidR="00717AC9" w14:paraId="21E40690" w14:textId="77777777">
        <w:tc>
          <w:tcPr>
            <w:tcW w:w="290" w:type="pct"/>
          </w:tcPr>
          <w:p w14:paraId="1FF0BBE4" w14:textId="77777777" w:rsidR="00717AC9" w:rsidRDefault="002B6238">
            <w:pPr>
              <w:ind w:left="-84" w:right="-84"/>
            </w:pPr>
            <w:r>
              <w:rPr>
                <w:sz w:val="22"/>
              </w:rPr>
              <w:t>2.57.42*</w:t>
            </w:r>
          </w:p>
        </w:tc>
        <w:tc>
          <w:tcPr>
            <w:tcW w:w="680" w:type="pct"/>
            <w:vMerge/>
          </w:tcPr>
          <w:p w14:paraId="7164CECD" w14:textId="77777777" w:rsidR="00717AC9" w:rsidRDefault="00717AC9"/>
        </w:tc>
        <w:tc>
          <w:tcPr>
            <w:tcW w:w="530" w:type="pct"/>
            <w:vMerge/>
          </w:tcPr>
          <w:p w14:paraId="435E786C" w14:textId="77777777" w:rsidR="00717AC9" w:rsidRDefault="00717AC9"/>
        </w:tc>
        <w:tc>
          <w:tcPr>
            <w:tcW w:w="870" w:type="pct"/>
          </w:tcPr>
          <w:p w14:paraId="1A3E9B15" w14:textId="77777777" w:rsidR="00717AC9" w:rsidRDefault="002B6238">
            <w:pPr>
              <w:ind w:left="-84" w:right="-84"/>
            </w:pPr>
            <w:r>
              <w:rPr>
                <w:sz w:val="22"/>
              </w:rPr>
              <w:t>Охратоксин А</w:t>
            </w:r>
          </w:p>
        </w:tc>
        <w:tc>
          <w:tcPr>
            <w:tcW w:w="1070" w:type="pct"/>
          </w:tcPr>
          <w:p w14:paraId="6ED031EB" w14:textId="77777777" w:rsidR="00717AC9" w:rsidRDefault="002B6238">
            <w:pPr>
              <w:ind w:left="-84" w:right="-84"/>
            </w:pPr>
            <w:r>
              <w:rPr>
                <w:sz w:val="22"/>
              </w:rPr>
              <w:t>ГОСТ EN 14133-2017</w:t>
            </w:r>
          </w:p>
        </w:tc>
        <w:tc>
          <w:tcPr>
            <w:tcW w:w="730" w:type="pct"/>
            <w:vMerge/>
          </w:tcPr>
          <w:p w14:paraId="4417F48A" w14:textId="77777777" w:rsidR="00717AC9" w:rsidRDefault="00717AC9"/>
        </w:tc>
        <w:tc>
          <w:tcPr>
            <w:tcW w:w="815" w:type="pct"/>
            <w:vMerge/>
          </w:tcPr>
          <w:p w14:paraId="660D28D3" w14:textId="77777777" w:rsidR="00717AC9" w:rsidRDefault="00717AC9"/>
        </w:tc>
      </w:tr>
      <w:tr w:rsidR="00717AC9" w14:paraId="4BF940DD" w14:textId="77777777">
        <w:tc>
          <w:tcPr>
            <w:tcW w:w="290" w:type="pct"/>
          </w:tcPr>
          <w:p w14:paraId="43DC88F8" w14:textId="77777777" w:rsidR="00717AC9" w:rsidRDefault="002B6238">
            <w:pPr>
              <w:ind w:left="-84" w:right="-84"/>
            </w:pPr>
            <w:r>
              <w:rPr>
                <w:sz w:val="22"/>
              </w:rPr>
              <w:t>2.57.43*</w:t>
            </w:r>
          </w:p>
        </w:tc>
        <w:tc>
          <w:tcPr>
            <w:tcW w:w="680" w:type="pct"/>
            <w:vMerge/>
          </w:tcPr>
          <w:p w14:paraId="7E7F76F2" w14:textId="77777777" w:rsidR="00717AC9" w:rsidRDefault="00717AC9"/>
        </w:tc>
        <w:tc>
          <w:tcPr>
            <w:tcW w:w="530" w:type="pct"/>
          </w:tcPr>
          <w:p w14:paraId="7B030E7B" w14:textId="77777777" w:rsidR="00717AC9" w:rsidRDefault="002B6238">
            <w:pPr>
              <w:ind w:left="-84" w:right="-84"/>
            </w:pPr>
            <w:r>
              <w:rPr>
                <w:sz w:val="22"/>
              </w:rPr>
              <w:t>11.01/08.158, 11.03/08.158, 11.02/08.158</w:t>
            </w:r>
          </w:p>
        </w:tc>
        <w:tc>
          <w:tcPr>
            <w:tcW w:w="870" w:type="pct"/>
          </w:tcPr>
          <w:p w14:paraId="3F4F8C87" w14:textId="77777777" w:rsidR="00717AC9" w:rsidRDefault="002B6238">
            <w:pPr>
              <w:ind w:left="-84" w:right="-84"/>
            </w:pPr>
            <w:r>
              <w:rPr>
                <w:sz w:val="22"/>
              </w:rPr>
              <w:t>Кетоны</w:t>
            </w:r>
          </w:p>
        </w:tc>
        <w:tc>
          <w:tcPr>
            <w:tcW w:w="1070" w:type="pct"/>
          </w:tcPr>
          <w:p w14:paraId="69CEFD05" w14:textId="77777777" w:rsidR="00717AC9" w:rsidRDefault="002B6238">
            <w:pPr>
              <w:ind w:left="-84" w:right="-84"/>
            </w:pPr>
            <w:r>
              <w:rPr>
                <w:sz w:val="22"/>
              </w:rPr>
              <w:t>ГОСТ 31684-2012;</w:t>
            </w:r>
            <w:r>
              <w:rPr>
                <w:sz w:val="22"/>
              </w:rPr>
              <w:br/>
            </w:r>
            <w:r>
              <w:rPr>
                <w:sz w:val="22"/>
              </w:rPr>
              <w:t>ГОСТ Р 52363-2005</w:t>
            </w:r>
          </w:p>
        </w:tc>
        <w:tc>
          <w:tcPr>
            <w:tcW w:w="730" w:type="pct"/>
            <w:vMerge/>
          </w:tcPr>
          <w:p w14:paraId="44CD8AD3" w14:textId="77777777" w:rsidR="00717AC9" w:rsidRDefault="00717AC9"/>
        </w:tc>
        <w:tc>
          <w:tcPr>
            <w:tcW w:w="815" w:type="pct"/>
            <w:vMerge/>
          </w:tcPr>
          <w:p w14:paraId="1C538A9C" w14:textId="77777777" w:rsidR="00717AC9" w:rsidRDefault="00717AC9"/>
        </w:tc>
      </w:tr>
      <w:tr w:rsidR="00717AC9" w14:paraId="04903F6B" w14:textId="77777777">
        <w:tc>
          <w:tcPr>
            <w:tcW w:w="290" w:type="pct"/>
          </w:tcPr>
          <w:p w14:paraId="343A2EFC" w14:textId="77777777" w:rsidR="00717AC9" w:rsidRDefault="002B6238">
            <w:pPr>
              <w:ind w:left="-84" w:right="-84"/>
            </w:pPr>
            <w:r>
              <w:rPr>
                <w:sz w:val="22"/>
              </w:rPr>
              <w:t>2.57.44*</w:t>
            </w:r>
          </w:p>
        </w:tc>
        <w:tc>
          <w:tcPr>
            <w:tcW w:w="680" w:type="pct"/>
            <w:vMerge/>
          </w:tcPr>
          <w:p w14:paraId="37294513" w14:textId="77777777" w:rsidR="00717AC9" w:rsidRDefault="00717AC9"/>
        </w:tc>
        <w:tc>
          <w:tcPr>
            <w:tcW w:w="530" w:type="pct"/>
          </w:tcPr>
          <w:p w14:paraId="454BC757" w14:textId="77777777" w:rsidR="00717AC9" w:rsidRDefault="002B6238">
            <w:pPr>
              <w:ind w:left="-84" w:right="-84"/>
            </w:pPr>
            <w:r>
              <w:rPr>
                <w:sz w:val="22"/>
              </w:rPr>
              <w:t>11.01/08.156, 11.01/08.158, 11.03/08.156, 11.03/08.158, 11.02/08.156, 11.02/08.158</w:t>
            </w:r>
          </w:p>
        </w:tc>
        <w:tc>
          <w:tcPr>
            <w:tcW w:w="870" w:type="pct"/>
          </w:tcPr>
          <w:p w14:paraId="072B1B7E" w14:textId="77777777" w:rsidR="00717AC9" w:rsidRDefault="002B6238">
            <w:pPr>
              <w:ind w:left="-84" w:right="-84"/>
            </w:pPr>
            <w:r>
              <w:rPr>
                <w:sz w:val="22"/>
              </w:rPr>
              <w:t>Метиловый спирт</w:t>
            </w:r>
          </w:p>
        </w:tc>
        <w:tc>
          <w:tcPr>
            <w:tcW w:w="1070" w:type="pct"/>
          </w:tcPr>
          <w:p w14:paraId="1BCA5DCF" w14:textId="77777777" w:rsidR="00717AC9" w:rsidRDefault="002B6238">
            <w:pPr>
              <w:ind w:left="-84" w:right="-84"/>
            </w:pPr>
            <w:r>
              <w:rPr>
                <w:sz w:val="22"/>
              </w:rPr>
              <w:t>ГОСТ 13194-74;</w:t>
            </w:r>
            <w:r>
              <w:rPr>
                <w:sz w:val="22"/>
              </w:rPr>
              <w:br/>
              <w:t>ГОСТ 30536-2013;</w:t>
            </w:r>
            <w:r>
              <w:rPr>
                <w:sz w:val="22"/>
              </w:rPr>
              <w:br/>
              <w:t>ГОСТ 30536-97;</w:t>
            </w:r>
            <w:r>
              <w:rPr>
                <w:sz w:val="22"/>
              </w:rPr>
              <w:br/>
              <w:t>ГОСТ 31684-2012;</w:t>
            </w:r>
            <w:r>
              <w:rPr>
                <w:sz w:val="22"/>
              </w:rPr>
              <w:br/>
              <w:t>ГОСТ 33408-2015;</w:t>
            </w:r>
            <w:r>
              <w:rPr>
                <w:sz w:val="22"/>
              </w:rPr>
              <w:br/>
              <w:t>ГОСТ 33833-2016;</w:t>
            </w:r>
            <w:r>
              <w:rPr>
                <w:sz w:val="22"/>
              </w:rPr>
              <w:br/>
              <w:t>ГОСТ Р 52363-2005;</w:t>
            </w:r>
            <w:r>
              <w:rPr>
                <w:sz w:val="22"/>
              </w:rPr>
              <w:br/>
            </w:r>
            <w:r>
              <w:rPr>
                <w:sz w:val="22"/>
              </w:rPr>
              <w:lastRenderedPageBreak/>
              <w:t>СТБ 2368-2014 п. 6.3.4;</w:t>
            </w:r>
            <w:r>
              <w:rPr>
                <w:sz w:val="22"/>
              </w:rPr>
              <w:br/>
              <w:t>СТБ 2369-2014 п. 6.3.4;</w:t>
            </w:r>
            <w:r>
              <w:rPr>
                <w:sz w:val="22"/>
              </w:rPr>
              <w:br/>
              <w:t>СТБ ГОСТ Р 51698-2001</w:t>
            </w:r>
          </w:p>
        </w:tc>
        <w:tc>
          <w:tcPr>
            <w:tcW w:w="730" w:type="pct"/>
            <w:vMerge/>
          </w:tcPr>
          <w:p w14:paraId="3D7D880B" w14:textId="77777777" w:rsidR="00717AC9" w:rsidRDefault="00717AC9"/>
        </w:tc>
        <w:tc>
          <w:tcPr>
            <w:tcW w:w="815" w:type="pct"/>
            <w:vMerge/>
          </w:tcPr>
          <w:p w14:paraId="13D8F088" w14:textId="77777777" w:rsidR="00717AC9" w:rsidRDefault="00717AC9"/>
        </w:tc>
      </w:tr>
      <w:tr w:rsidR="00717AC9" w14:paraId="64F93F50" w14:textId="77777777">
        <w:tc>
          <w:tcPr>
            <w:tcW w:w="290" w:type="pct"/>
          </w:tcPr>
          <w:p w14:paraId="2CDD8D37" w14:textId="77777777" w:rsidR="00717AC9" w:rsidRDefault="002B6238">
            <w:pPr>
              <w:ind w:left="-84" w:right="-84"/>
            </w:pPr>
            <w:r>
              <w:rPr>
                <w:sz w:val="22"/>
              </w:rPr>
              <w:t>2.57.45*</w:t>
            </w:r>
          </w:p>
        </w:tc>
        <w:tc>
          <w:tcPr>
            <w:tcW w:w="680" w:type="pct"/>
            <w:vMerge/>
          </w:tcPr>
          <w:p w14:paraId="4A7F4A4D" w14:textId="77777777" w:rsidR="00717AC9" w:rsidRDefault="00717AC9"/>
        </w:tc>
        <w:tc>
          <w:tcPr>
            <w:tcW w:w="530" w:type="pct"/>
          </w:tcPr>
          <w:p w14:paraId="10524537" w14:textId="77777777" w:rsidR="00717AC9" w:rsidRDefault="002B6238">
            <w:pPr>
              <w:ind w:left="-84" w:right="-84"/>
            </w:pPr>
            <w:r>
              <w:rPr>
                <w:sz w:val="22"/>
              </w:rPr>
              <w:t>11.01/08.158, 11.03/08.158, 11.02/08.158</w:t>
            </w:r>
          </w:p>
        </w:tc>
        <w:tc>
          <w:tcPr>
            <w:tcW w:w="870" w:type="pct"/>
          </w:tcPr>
          <w:p w14:paraId="3F360F45" w14:textId="77777777" w:rsidR="00717AC9" w:rsidRDefault="002B6238">
            <w:pPr>
              <w:ind w:left="-84" w:right="-84"/>
            </w:pPr>
            <w:r>
              <w:rPr>
                <w:sz w:val="22"/>
              </w:rPr>
              <w:t>Сложные эфиры</w:t>
            </w:r>
          </w:p>
        </w:tc>
        <w:tc>
          <w:tcPr>
            <w:tcW w:w="1070" w:type="pct"/>
          </w:tcPr>
          <w:p w14:paraId="17F49E10" w14:textId="77777777" w:rsidR="00717AC9" w:rsidRDefault="002B6238">
            <w:pPr>
              <w:ind w:left="-84" w:right="-84"/>
            </w:pPr>
            <w:r>
              <w:rPr>
                <w:sz w:val="22"/>
              </w:rPr>
              <w:t>ГОСТ 30536-2013;</w:t>
            </w:r>
            <w:r>
              <w:rPr>
                <w:sz w:val="22"/>
              </w:rPr>
              <w:br/>
              <w:t>ГОСТ 30536-97;</w:t>
            </w:r>
            <w:r>
              <w:rPr>
                <w:sz w:val="22"/>
              </w:rPr>
              <w:br/>
              <w:t>ГОСТ 31684-2012;</w:t>
            </w:r>
            <w:r>
              <w:rPr>
                <w:sz w:val="22"/>
              </w:rPr>
              <w:br/>
              <w:t>ГОСТ 33408-2015;</w:t>
            </w:r>
            <w:r>
              <w:rPr>
                <w:sz w:val="22"/>
              </w:rPr>
              <w:br/>
              <w:t>ГОСТ Р 52363-2005;</w:t>
            </w:r>
            <w:r>
              <w:rPr>
                <w:sz w:val="22"/>
              </w:rPr>
              <w:br/>
              <w:t>СТБ ГОСТ Р 51698-2001</w:t>
            </w:r>
          </w:p>
        </w:tc>
        <w:tc>
          <w:tcPr>
            <w:tcW w:w="730" w:type="pct"/>
            <w:vMerge/>
          </w:tcPr>
          <w:p w14:paraId="1E60970B" w14:textId="77777777" w:rsidR="00717AC9" w:rsidRDefault="00717AC9"/>
        </w:tc>
        <w:tc>
          <w:tcPr>
            <w:tcW w:w="815" w:type="pct"/>
            <w:vMerge/>
          </w:tcPr>
          <w:p w14:paraId="7A8F428E" w14:textId="77777777" w:rsidR="00717AC9" w:rsidRDefault="00717AC9"/>
        </w:tc>
      </w:tr>
      <w:tr w:rsidR="00717AC9" w14:paraId="0C50265B" w14:textId="77777777">
        <w:tc>
          <w:tcPr>
            <w:tcW w:w="290" w:type="pct"/>
          </w:tcPr>
          <w:p w14:paraId="48FED879" w14:textId="77777777" w:rsidR="00717AC9" w:rsidRDefault="002B6238">
            <w:pPr>
              <w:ind w:left="-84" w:right="-84"/>
            </w:pPr>
            <w:r>
              <w:rPr>
                <w:sz w:val="22"/>
              </w:rPr>
              <w:t>2.57.46*</w:t>
            </w:r>
          </w:p>
        </w:tc>
        <w:tc>
          <w:tcPr>
            <w:tcW w:w="680" w:type="pct"/>
            <w:vMerge/>
          </w:tcPr>
          <w:p w14:paraId="73C36FD2" w14:textId="77777777" w:rsidR="00717AC9" w:rsidRDefault="00717AC9"/>
        </w:tc>
        <w:tc>
          <w:tcPr>
            <w:tcW w:w="530" w:type="pct"/>
          </w:tcPr>
          <w:p w14:paraId="2BA5D1A3" w14:textId="77777777" w:rsidR="00717AC9" w:rsidRDefault="002B6238">
            <w:pPr>
              <w:ind w:left="-84" w:right="-84"/>
            </w:pPr>
            <w:r>
              <w:rPr>
                <w:sz w:val="22"/>
              </w:rPr>
              <w:t>11.01/08.149, 11.03/08.149, 11.02/08.149</w:t>
            </w:r>
          </w:p>
        </w:tc>
        <w:tc>
          <w:tcPr>
            <w:tcW w:w="870" w:type="pct"/>
          </w:tcPr>
          <w:p w14:paraId="136827EB" w14:textId="77777777" w:rsidR="00717AC9" w:rsidRDefault="002B6238">
            <w:pPr>
              <w:ind w:left="-84" w:right="-84"/>
            </w:pPr>
            <w:r>
              <w:rPr>
                <w:sz w:val="22"/>
              </w:rPr>
              <w:t>Массовая концентрация средних эфиров (содержание средних эфиров)</w:t>
            </w:r>
          </w:p>
        </w:tc>
        <w:tc>
          <w:tcPr>
            <w:tcW w:w="1070" w:type="pct"/>
          </w:tcPr>
          <w:p w14:paraId="1DD023B6" w14:textId="77777777" w:rsidR="00717AC9" w:rsidRDefault="002B6238">
            <w:pPr>
              <w:ind w:left="-84" w:right="-84"/>
            </w:pPr>
            <w:r>
              <w:rPr>
                <w:sz w:val="22"/>
              </w:rPr>
              <w:t>ГОСТ 14139-76</w:t>
            </w:r>
          </w:p>
        </w:tc>
        <w:tc>
          <w:tcPr>
            <w:tcW w:w="730" w:type="pct"/>
            <w:vMerge/>
          </w:tcPr>
          <w:p w14:paraId="54F6BF94" w14:textId="77777777" w:rsidR="00717AC9" w:rsidRDefault="00717AC9"/>
        </w:tc>
        <w:tc>
          <w:tcPr>
            <w:tcW w:w="815" w:type="pct"/>
            <w:vMerge/>
          </w:tcPr>
          <w:p w14:paraId="19206F07" w14:textId="77777777" w:rsidR="00717AC9" w:rsidRDefault="00717AC9"/>
        </w:tc>
      </w:tr>
      <w:tr w:rsidR="00717AC9" w14:paraId="387C3735" w14:textId="77777777">
        <w:tc>
          <w:tcPr>
            <w:tcW w:w="290" w:type="pct"/>
          </w:tcPr>
          <w:p w14:paraId="79DC171E" w14:textId="77777777" w:rsidR="00717AC9" w:rsidRDefault="002B6238">
            <w:pPr>
              <w:ind w:left="-84" w:right="-84"/>
            </w:pPr>
            <w:r>
              <w:rPr>
                <w:sz w:val="22"/>
              </w:rPr>
              <w:t>2.57.47*</w:t>
            </w:r>
          </w:p>
        </w:tc>
        <w:tc>
          <w:tcPr>
            <w:tcW w:w="680" w:type="pct"/>
            <w:vMerge/>
          </w:tcPr>
          <w:p w14:paraId="0B6FE498" w14:textId="77777777" w:rsidR="00717AC9" w:rsidRDefault="00717AC9"/>
        </w:tc>
        <w:tc>
          <w:tcPr>
            <w:tcW w:w="530" w:type="pct"/>
          </w:tcPr>
          <w:p w14:paraId="5EA15716" w14:textId="77777777" w:rsidR="00717AC9" w:rsidRDefault="002B6238">
            <w:pPr>
              <w:ind w:left="-84" w:right="-84"/>
            </w:pPr>
            <w:r>
              <w:rPr>
                <w:sz w:val="22"/>
              </w:rPr>
              <w:t>11.01/08.149, 11.01/08.158, 11.03/08.149, 11.03/08.158, 11.02/08.149, 11.02/08.158</w:t>
            </w:r>
          </w:p>
        </w:tc>
        <w:tc>
          <w:tcPr>
            <w:tcW w:w="870" w:type="pct"/>
          </w:tcPr>
          <w:p w14:paraId="6E96C5D9" w14:textId="77777777" w:rsidR="00717AC9" w:rsidRDefault="002B6238">
            <w:pPr>
              <w:ind w:left="-84" w:right="-84"/>
            </w:pPr>
            <w:r>
              <w:rPr>
                <w:sz w:val="22"/>
              </w:rPr>
              <w:t>Альдегиды</w:t>
            </w:r>
          </w:p>
        </w:tc>
        <w:tc>
          <w:tcPr>
            <w:tcW w:w="1070" w:type="pct"/>
          </w:tcPr>
          <w:p w14:paraId="29311463" w14:textId="77777777" w:rsidR="00717AC9" w:rsidRDefault="002B6238">
            <w:pPr>
              <w:ind w:left="-84" w:right="-84"/>
            </w:pPr>
            <w:r>
              <w:rPr>
                <w:sz w:val="22"/>
              </w:rPr>
              <w:t>ГОСТ 12280-75;</w:t>
            </w:r>
            <w:r>
              <w:rPr>
                <w:sz w:val="22"/>
              </w:rPr>
              <w:br/>
              <w:t>ГОСТ 30536-2013;</w:t>
            </w:r>
            <w:r>
              <w:rPr>
                <w:sz w:val="22"/>
              </w:rPr>
              <w:br/>
              <w:t>ГОСТ 30536-97;</w:t>
            </w:r>
            <w:r>
              <w:rPr>
                <w:sz w:val="22"/>
              </w:rPr>
              <w:br/>
              <w:t>ГОСТ 31684-2012;</w:t>
            </w:r>
            <w:r>
              <w:rPr>
                <w:sz w:val="22"/>
              </w:rPr>
              <w:br/>
              <w:t>ГОСТ 33408-2015;</w:t>
            </w:r>
            <w:r>
              <w:rPr>
                <w:sz w:val="22"/>
              </w:rPr>
              <w:br/>
              <w:t>ГОСТ Р 52363-2005;</w:t>
            </w:r>
            <w:r>
              <w:rPr>
                <w:sz w:val="22"/>
              </w:rPr>
              <w:br/>
              <w:t>СТБ ГОСТ Р 51698-2001</w:t>
            </w:r>
          </w:p>
        </w:tc>
        <w:tc>
          <w:tcPr>
            <w:tcW w:w="730" w:type="pct"/>
            <w:vMerge/>
          </w:tcPr>
          <w:p w14:paraId="5AE7EBDC" w14:textId="77777777" w:rsidR="00717AC9" w:rsidRDefault="00717AC9"/>
        </w:tc>
        <w:tc>
          <w:tcPr>
            <w:tcW w:w="815" w:type="pct"/>
            <w:vMerge/>
          </w:tcPr>
          <w:p w14:paraId="0E504538" w14:textId="77777777" w:rsidR="00717AC9" w:rsidRDefault="00717AC9"/>
        </w:tc>
      </w:tr>
      <w:tr w:rsidR="00717AC9" w14:paraId="1B3FF9AE" w14:textId="77777777">
        <w:tc>
          <w:tcPr>
            <w:tcW w:w="290" w:type="pct"/>
          </w:tcPr>
          <w:p w14:paraId="105EB922" w14:textId="77777777" w:rsidR="00717AC9" w:rsidRDefault="002B6238">
            <w:pPr>
              <w:ind w:left="-84" w:right="-84"/>
            </w:pPr>
            <w:r>
              <w:rPr>
                <w:sz w:val="22"/>
              </w:rPr>
              <w:t>2.57.48*</w:t>
            </w:r>
          </w:p>
        </w:tc>
        <w:tc>
          <w:tcPr>
            <w:tcW w:w="680" w:type="pct"/>
            <w:vMerge/>
          </w:tcPr>
          <w:p w14:paraId="1CF10EC4" w14:textId="77777777" w:rsidR="00717AC9" w:rsidRDefault="00717AC9"/>
        </w:tc>
        <w:tc>
          <w:tcPr>
            <w:tcW w:w="530" w:type="pct"/>
          </w:tcPr>
          <w:p w14:paraId="66D03EA1" w14:textId="77777777" w:rsidR="00717AC9" w:rsidRDefault="002B6238">
            <w:pPr>
              <w:ind w:left="-84" w:right="-84"/>
            </w:pPr>
            <w:r>
              <w:rPr>
                <w:sz w:val="22"/>
              </w:rPr>
              <w:t>11.01/08.159, 11.03/08.159, 11.02/08.159</w:t>
            </w:r>
          </w:p>
        </w:tc>
        <w:tc>
          <w:tcPr>
            <w:tcW w:w="870" w:type="pct"/>
          </w:tcPr>
          <w:p w14:paraId="5DFFA6FD" w14:textId="77777777" w:rsidR="00717AC9" w:rsidRDefault="002B6238">
            <w:pPr>
              <w:ind w:left="-84" w:right="-84"/>
            </w:pPr>
            <w:r>
              <w:rPr>
                <w:sz w:val="22"/>
              </w:rPr>
              <w:t>Гидроксиметилфурфурол</w:t>
            </w:r>
          </w:p>
        </w:tc>
        <w:tc>
          <w:tcPr>
            <w:tcW w:w="1070" w:type="pct"/>
          </w:tcPr>
          <w:p w14:paraId="33B62575" w14:textId="77777777" w:rsidR="00717AC9" w:rsidRDefault="002B6238">
            <w:pPr>
              <w:ind w:left="-84" w:right="-84"/>
            </w:pPr>
            <w:r>
              <w:rPr>
                <w:sz w:val="22"/>
              </w:rPr>
              <w:t>ГОСТ 33407-2015</w:t>
            </w:r>
          </w:p>
        </w:tc>
        <w:tc>
          <w:tcPr>
            <w:tcW w:w="730" w:type="pct"/>
            <w:vMerge/>
          </w:tcPr>
          <w:p w14:paraId="6DC7C268" w14:textId="77777777" w:rsidR="00717AC9" w:rsidRDefault="00717AC9"/>
        </w:tc>
        <w:tc>
          <w:tcPr>
            <w:tcW w:w="815" w:type="pct"/>
            <w:vMerge/>
          </w:tcPr>
          <w:p w14:paraId="237A05DF" w14:textId="77777777" w:rsidR="00717AC9" w:rsidRDefault="00717AC9"/>
        </w:tc>
      </w:tr>
      <w:tr w:rsidR="00717AC9" w14:paraId="52C27563" w14:textId="77777777">
        <w:tc>
          <w:tcPr>
            <w:tcW w:w="290" w:type="pct"/>
          </w:tcPr>
          <w:p w14:paraId="005A4E7F" w14:textId="77777777" w:rsidR="00717AC9" w:rsidRDefault="002B6238">
            <w:pPr>
              <w:ind w:left="-84" w:right="-84"/>
            </w:pPr>
            <w:r>
              <w:rPr>
                <w:sz w:val="22"/>
              </w:rPr>
              <w:t>2.57.49*</w:t>
            </w:r>
          </w:p>
        </w:tc>
        <w:tc>
          <w:tcPr>
            <w:tcW w:w="680" w:type="pct"/>
            <w:vMerge/>
          </w:tcPr>
          <w:p w14:paraId="23822027" w14:textId="77777777" w:rsidR="00717AC9" w:rsidRDefault="00717AC9"/>
        </w:tc>
        <w:tc>
          <w:tcPr>
            <w:tcW w:w="530" w:type="pct"/>
          </w:tcPr>
          <w:p w14:paraId="52182C9E" w14:textId="77777777" w:rsidR="00717AC9" w:rsidRDefault="002B6238">
            <w:pPr>
              <w:ind w:left="-84" w:right="-84"/>
            </w:pPr>
            <w:r>
              <w:rPr>
                <w:sz w:val="22"/>
              </w:rPr>
              <w:t>11.01/08.158, 11.03/08.158, 11.02/08.158</w:t>
            </w:r>
          </w:p>
        </w:tc>
        <w:tc>
          <w:tcPr>
            <w:tcW w:w="870" w:type="pct"/>
          </w:tcPr>
          <w:p w14:paraId="04749752" w14:textId="77777777" w:rsidR="00717AC9" w:rsidRDefault="002B6238">
            <w:pPr>
              <w:ind w:left="-84" w:right="-84"/>
            </w:pPr>
            <w:r>
              <w:rPr>
                <w:sz w:val="22"/>
              </w:rPr>
              <w:t>Сивушное масло: 1-пропанол, 2-пропанол, изобутиловый спирт, 1-бутанол, изоамиловый спирт</w:t>
            </w:r>
          </w:p>
        </w:tc>
        <w:tc>
          <w:tcPr>
            <w:tcW w:w="1070" w:type="pct"/>
          </w:tcPr>
          <w:p w14:paraId="07DDEA2D" w14:textId="77777777" w:rsidR="00717AC9" w:rsidRDefault="002B6238">
            <w:pPr>
              <w:ind w:left="-84" w:right="-84"/>
            </w:pPr>
            <w:r>
              <w:rPr>
                <w:sz w:val="22"/>
              </w:rPr>
              <w:t>ГОСТ 30536-2013;</w:t>
            </w:r>
            <w:r>
              <w:rPr>
                <w:sz w:val="22"/>
              </w:rPr>
              <w:br/>
              <w:t>ГОСТ 30536-97;</w:t>
            </w:r>
            <w:r>
              <w:rPr>
                <w:sz w:val="22"/>
              </w:rPr>
              <w:br/>
              <w:t>ГОСТ 31684-2012;</w:t>
            </w:r>
            <w:r>
              <w:rPr>
                <w:sz w:val="22"/>
              </w:rPr>
              <w:br/>
              <w:t>ГОСТ Р 52363-2005;</w:t>
            </w:r>
            <w:r>
              <w:rPr>
                <w:sz w:val="22"/>
              </w:rPr>
              <w:br/>
              <w:t>СТБ ГОСТ Р 51698-2001</w:t>
            </w:r>
          </w:p>
        </w:tc>
        <w:tc>
          <w:tcPr>
            <w:tcW w:w="730" w:type="pct"/>
            <w:vMerge/>
          </w:tcPr>
          <w:p w14:paraId="676D7B77" w14:textId="77777777" w:rsidR="00717AC9" w:rsidRDefault="00717AC9"/>
        </w:tc>
        <w:tc>
          <w:tcPr>
            <w:tcW w:w="815" w:type="pct"/>
            <w:vMerge/>
          </w:tcPr>
          <w:p w14:paraId="6E266A21" w14:textId="77777777" w:rsidR="00717AC9" w:rsidRDefault="00717AC9"/>
        </w:tc>
      </w:tr>
      <w:tr w:rsidR="00717AC9" w14:paraId="314638EE" w14:textId="77777777">
        <w:tc>
          <w:tcPr>
            <w:tcW w:w="290" w:type="pct"/>
          </w:tcPr>
          <w:p w14:paraId="091E4B7B" w14:textId="77777777" w:rsidR="00717AC9" w:rsidRDefault="002B6238">
            <w:pPr>
              <w:ind w:left="-84" w:right="-84"/>
            </w:pPr>
            <w:r>
              <w:rPr>
                <w:sz w:val="22"/>
              </w:rPr>
              <w:t>2.57.50*</w:t>
            </w:r>
          </w:p>
        </w:tc>
        <w:tc>
          <w:tcPr>
            <w:tcW w:w="680" w:type="pct"/>
            <w:vMerge/>
          </w:tcPr>
          <w:p w14:paraId="6A427277" w14:textId="77777777" w:rsidR="00717AC9" w:rsidRDefault="00717AC9"/>
        </w:tc>
        <w:tc>
          <w:tcPr>
            <w:tcW w:w="530" w:type="pct"/>
          </w:tcPr>
          <w:p w14:paraId="122E35B2" w14:textId="77777777" w:rsidR="00717AC9" w:rsidRDefault="002B6238">
            <w:pPr>
              <w:ind w:left="-84" w:right="-84"/>
            </w:pPr>
            <w:r>
              <w:rPr>
                <w:sz w:val="22"/>
              </w:rPr>
              <w:t>11.01/08.156, 11.01/08.158, 11.03/08.156, 11.03/08.158, 11.02/08.156, 11.02/08.158</w:t>
            </w:r>
          </w:p>
        </w:tc>
        <w:tc>
          <w:tcPr>
            <w:tcW w:w="870" w:type="pct"/>
          </w:tcPr>
          <w:p w14:paraId="11CEA7D0" w14:textId="77777777" w:rsidR="00717AC9" w:rsidRDefault="002B6238">
            <w:pPr>
              <w:ind w:left="-84" w:right="-84"/>
            </w:pPr>
            <w:r>
              <w:rPr>
                <w:sz w:val="22"/>
              </w:rPr>
              <w:t>Высшие спирты</w:t>
            </w:r>
          </w:p>
        </w:tc>
        <w:tc>
          <w:tcPr>
            <w:tcW w:w="1070" w:type="pct"/>
          </w:tcPr>
          <w:p w14:paraId="4008883E" w14:textId="77777777" w:rsidR="00717AC9" w:rsidRDefault="002B6238">
            <w:pPr>
              <w:ind w:left="-84" w:right="-84"/>
            </w:pPr>
            <w:r>
              <w:rPr>
                <w:sz w:val="22"/>
              </w:rPr>
              <w:t>ГОСТ 14138-2014;</w:t>
            </w:r>
            <w:r>
              <w:rPr>
                <w:sz w:val="22"/>
              </w:rPr>
              <w:br/>
              <w:t>ГОСТ 14138-76;</w:t>
            </w:r>
            <w:r>
              <w:rPr>
                <w:sz w:val="22"/>
              </w:rPr>
              <w:br/>
              <w:t>ГОСТ 30536-2013;</w:t>
            </w:r>
            <w:r>
              <w:rPr>
                <w:sz w:val="22"/>
              </w:rPr>
              <w:br/>
              <w:t>ГОСТ 30536-97;</w:t>
            </w:r>
            <w:r>
              <w:rPr>
                <w:sz w:val="22"/>
              </w:rPr>
              <w:br/>
              <w:t>ГОСТ 33408-2015;</w:t>
            </w:r>
            <w:r>
              <w:rPr>
                <w:sz w:val="22"/>
              </w:rPr>
              <w:br/>
              <w:t>СТБ ГОСТ Р 51698-2001</w:t>
            </w:r>
          </w:p>
        </w:tc>
        <w:tc>
          <w:tcPr>
            <w:tcW w:w="730" w:type="pct"/>
            <w:vMerge/>
          </w:tcPr>
          <w:p w14:paraId="225F7669" w14:textId="77777777" w:rsidR="00717AC9" w:rsidRDefault="00717AC9"/>
        </w:tc>
        <w:tc>
          <w:tcPr>
            <w:tcW w:w="815" w:type="pct"/>
            <w:vMerge/>
          </w:tcPr>
          <w:p w14:paraId="434E6359" w14:textId="77777777" w:rsidR="00717AC9" w:rsidRDefault="00717AC9"/>
        </w:tc>
      </w:tr>
      <w:tr w:rsidR="00717AC9" w14:paraId="72619ECB" w14:textId="77777777">
        <w:tc>
          <w:tcPr>
            <w:tcW w:w="290" w:type="pct"/>
          </w:tcPr>
          <w:p w14:paraId="6E02D601" w14:textId="77777777" w:rsidR="00717AC9" w:rsidRDefault="002B6238">
            <w:pPr>
              <w:ind w:left="-84" w:right="-84"/>
            </w:pPr>
            <w:r>
              <w:rPr>
                <w:sz w:val="22"/>
              </w:rPr>
              <w:lastRenderedPageBreak/>
              <w:t>2.57.51*</w:t>
            </w:r>
          </w:p>
        </w:tc>
        <w:tc>
          <w:tcPr>
            <w:tcW w:w="680" w:type="pct"/>
            <w:vMerge/>
          </w:tcPr>
          <w:p w14:paraId="7DD8D281" w14:textId="77777777" w:rsidR="00717AC9" w:rsidRDefault="00717AC9"/>
        </w:tc>
        <w:tc>
          <w:tcPr>
            <w:tcW w:w="530" w:type="pct"/>
          </w:tcPr>
          <w:p w14:paraId="02109FAB" w14:textId="77777777" w:rsidR="00717AC9" w:rsidRDefault="002B6238">
            <w:pPr>
              <w:ind w:left="-84" w:right="-84"/>
            </w:pPr>
            <w:r>
              <w:rPr>
                <w:sz w:val="22"/>
              </w:rPr>
              <w:t>11.01/08.158, 11.03/08.158, 11.02/08.158</w:t>
            </w:r>
          </w:p>
        </w:tc>
        <w:tc>
          <w:tcPr>
            <w:tcW w:w="870" w:type="pct"/>
          </w:tcPr>
          <w:p w14:paraId="52CA1FE3" w14:textId="77777777" w:rsidR="00717AC9" w:rsidRDefault="002B6238">
            <w:pPr>
              <w:ind w:left="-84" w:right="-84"/>
            </w:pPr>
            <w:r>
              <w:rPr>
                <w:sz w:val="22"/>
              </w:rPr>
              <w:t>Туйон</w:t>
            </w:r>
          </w:p>
        </w:tc>
        <w:tc>
          <w:tcPr>
            <w:tcW w:w="1070" w:type="pct"/>
          </w:tcPr>
          <w:p w14:paraId="2F362D39" w14:textId="77777777" w:rsidR="00717AC9" w:rsidRDefault="002B6238">
            <w:pPr>
              <w:ind w:left="-84" w:right="-84"/>
            </w:pPr>
            <w:r>
              <w:rPr>
                <w:sz w:val="22"/>
              </w:rPr>
              <w:t>АМИ.МГ 0008-2023</w:t>
            </w:r>
          </w:p>
        </w:tc>
        <w:tc>
          <w:tcPr>
            <w:tcW w:w="730" w:type="pct"/>
            <w:vMerge/>
          </w:tcPr>
          <w:p w14:paraId="4C71A173" w14:textId="77777777" w:rsidR="00717AC9" w:rsidRDefault="00717AC9"/>
        </w:tc>
        <w:tc>
          <w:tcPr>
            <w:tcW w:w="815" w:type="pct"/>
            <w:vMerge/>
          </w:tcPr>
          <w:p w14:paraId="3E4B8607" w14:textId="77777777" w:rsidR="00717AC9" w:rsidRDefault="00717AC9"/>
        </w:tc>
      </w:tr>
      <w:tr w:rsidR="00717AC9" w14:paraId="5F855C0D" w14:textId="77777777">
        <w:tc>
          <w:tcPr>
            <w:tcW w:w="290" w:type="pct"/>
          </w:tcPr>
          <w:p w14:paraId="2615D34D" w14:textId="77777777" w:rsidR="00717AC9" w:rsidRDefault="002B6238">
            <w:pPr>
              <w:ind w:left="-84" w:right="-84"/>
            </w:pPr>
            <w:r>
              <w:rPr>
                <w:sz w:val="22"/>
              </w:rPr>
              <w:t>2.57.52**</w:t>
            </w:r>
          </w:p>
        </w:tc>
        <w:tc>
          <w:tcPr>
            <w:tcW w:w="680" w:type="pct"/>
            <w:vMerge/>
          </w:tcPr>
          <w:p w14:paraId="2E57E6B3" w14:textId="77777777" w:rsidR="00717AC9" w:rsidRDefault="00717AC9"/>
        </w:tc>
        <w:tc>
          <w:tcPr>
            <w:tcW w:w="530" w:type="pct"/>
          </w:tcPr>
          <w:p w14:paraId="7D3A1D91" w14:textId="77777777" w:rsidR="00717AC9" w:rsidRDefault="002B6238">
            <w:pPr>
              <w:ind w:left="-84" w:right="-84"/>
            </w:pPr>
            <w:r>
              <w:rPr>
                <w:sz w:val="22"/>
              </w:rPr>
              <w:t>11.01/42.000, 11.03/42.000, 11.02/42.000</w:t>
            </w:r>
          </w:p>
        </w:tc>
        <w:tc>
          <w:tcPr>
            <w:tcW w:w="870" w:type="pct"/>
          </w:tcPr>
          <w:p w14:paraId="398D3AE3" w14:textId="77777777" w:rsidR="00717AC9" w:rsidRDefault="002B6238">
            <w:pPr>
              <w:ind w:left="-84" w:right="-84"/>
            </w:pPr>
            <w:r>
              <w:rPr>
                <w:sz w:val="22"/>
              </w:rPr>
              <w:t>Отбор образцов</w:t>
            </w:r>
          </w:p>
        </w:tc>
        <w:tc>
          <w:tcPr>
            <w:tcW w:w="1070" w:type="pct"/>
          </w:tcPr>
          <w:p w14:paraId="7A18F000" w14:textId="77777777" w:rsidR="00717AC9" w:rsidRDefault="002B6238">
            <w:pPr>
              <w:ind w:left="-84" w:right="-84"/>
            </w:pPr>
            <w:r>
              <w:rPr>
                <w:sz w:val="22"/>
              </w:rPr>
              <w:t>ГОСТ 31904-2012;</w:t>
            </w:r>
            <w:r>
              <w:rPr>
                <w:sz w:val="22"/>
              </w:rPr>
              <w:br/>
              <w:t>ГОСТ CEN/TS 15568-2015</w:t>
            </w:r>
          </w:p>
        </w:tc>
        <w:tc>
          <w:tcPr>
            <w:tcW w:w="730" w:type="pct"/>
            <w:vMerge w:val="restart"/>
          </w:tcPr>
          <w:p w14:paraId="29BC3287"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33EB28B4" w14:textId="77777777" w:rsidR="00717AC9" w:rsidRDefault="00717AC9"/>
        </w:tc>
      </w:tr>
      <w:tr w:rsidR="00717AC9" w14:paraId="74FC6CB5" w14:textId="77777777">
        <w:tc>
          <w:tcPr>
            <w:tcW w:w="290" w:type="pct"/>
          </w:tcPr>
          <w:p w14:paraId="1A2956AF" w14:textId="77777777" w:rsidR="00717AC9" w:rsidRDefault="002B6238">
            <w:pPr>
              <w:ind w:left="-84" w:right="-84"/>
            </w:pPr>
            <w:r>
              <w:rPr>
                <w:sz w:val="22"/>
              </w:rPr>
              <w:t>2.57.53*</w:t>
            </w:r>
          </w:p>
        </w:tc>
        <w:tc>
          <w:tcPr>
            <w:tcW w:w="680" w:type="pct"/>
            <w:vMerge/>
          </w:tcPr>
          <w:p w14:paraId="3EEF49FF" w14:textId="77777777" w:rsidR="00717AC9" w:rsidRDefault="00717AC9"/>
        </w:tc>
        <w:tc>
          <w:tcPr>
            <w:tcW w:w="530" w:type="pct"/>
          </w:tcPr>
          <w:p w14:paraId="7CF68DFB" w14:textId="77777777" w:rsidR="00717AC9" w:rsidRDefault="002B6238">
            <w:pPr>
              <w:ind w:left="-84" w:right="-84"/>
            </w:pPr>
            <w:r>
              <w:rPr>
                <w:sz w:val="22"/>
              </w:rPr>
              <w:t>11.01/10.094, 11.03/10.094, 11.02/10.094</w:t>
            </w:r>
          </w:p>
        </w:tc>
        <w:tc>
          <w:tcPr>
            <w:tcW w:w="870" w:type="pct"/>
          </w:tcPr>
          <w:p w14:paraId="19B1C7ED" w14:textId="77777777" w:rsidR="00717AC9" w:rsidRDefault="002B6238">
            <w:pPr>
              <w:ind w:left="-84" w:right="-84"/>
            </w:pPr>
            <w:r>
              <w:rPr>
                <w:sz w:val="22"/>
              </w:rPr>
              <w:t>Генетически модифицированные организмы (ГМО).</w:t>
            </w:r>
          </w:p>
        </w:tc>
        <w:tc>
          <w:tcPr>
            <w:tcW w:w="1070" w:type="pct"/>
          </w:tcPr>
          <w:p w14:paraId="544F9EBF"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0D89E273" w14:textId="77777777" w:rsidR="00717AC9" w:rsidRDefault="00717AC9"/>
        </w:tc>
        <w:tc>
          <w:tcPr>
            <w:tcW w:w="815" w:type="pct"/>
            <w:vMerge/>
          </w:tcPr>
          <w:p w14:paraId="7DC1202D" w14:textId="77777777" w:rsidR="00717AC9" w:rsidRDefault="00717AC9"/>
        </w:tc>
      </w:tr>
      <w:tr w:rsidR="00717AC9" w14:paraId="5A389B0B" w14:textId="77777777">
        <w:tc>
          <w:tcPr>
            <w:tcW w:w="290" w:type="pct"/>
          </w:tcPr>
          <w:p w14:paraId="12E36074" w14:textId="77777777" w:rsidR="00717AC9" w:rsidRDefault="002B6238">
            <w:pPr>
              <w:ind w:left="-84" w:right="-84"/>
            </w:pPr>
            <w:r>
              <w:rPr>
                <w:sz w:val="22"/>
              </w:rPr>
              <w:t>2.57.54*</w:t>
            </w:r>
          </w:p>
        </w:tc>
        <w:tc>
          <w:tcPr>
            <w:tcW w:w="680" w:type="pct"/>
            <w:vMerge/>
          </w:tcPr>
          <w:p w14:paraId="37F80FFE" w14:textId="77777777" w:rsidR="00717AC9" w:rsidRDefault="00717AC9"/>
        </w:tc>
        <w:tc>
          <w:tcPr>
            <w:tcW w:w="530" w:type="pct"/>
          </w:tcPr>
          <w:p w14:paraId="428A528C" w14:textId="77777777" w:rsidR="00717AC9" w:rsidRDefault="002B6238">
            <w:pPr>
              <w:ind w:left="-84" w:right="-84"/>
            </w:pPr>
            <w:r>
              <w:rPr>
                <w:sz w:val="22"/>
              </w:rPr>
              <w:t>11.01/08.156, 11.03/08.156, 11.02/08.156</w:t>
            </w:r>
          </w:p>
        </w:tc>
        <w:tc>
          <w:tcPr>
            <w:tcW w:w="870" w:type="pct"/>
          </w:tcPr>
          <w:p w14:paraId="4F8DA571" w14:textId="77777777" w:rsidR="00717AC9" w:rsidRDefault="002B6238">
            <w:pPr>
              <w:ind w:left="-84" w:right="-84"/>
            </w:pPr>
            <w:r>
              <w:rPr>
                <w:sz w:val="22"/>
              </w:rPr>
              <w:t>Фурфурол</w:t>
            </w:r>
          </w:p>
        </w:tc>
        <w:tc>
          <w:tcPr>
            <w:tcW w:w="1070" w:type="pct"/>
          </w:tcPr>
          <w:p w14:paraId="0810BF10" w14:textId="77777777" w:rsidR="00717AC9" w:rsidRDefault="002B6238">
            <w:pPr>
              <w:ind w:left="-84" w:right="-84"/>
            </w:pPr>
            <w:r>
              <w:rPr>
                <w:sz w:val="22"/>
              </w:rPr>
              <w:t>ГОСТ 32930-2014</w:t>
            </w:r>
          </w:p>
        </w:tc>
        <w:tc>
          <w:tcPr>
            <w:tcW w:w="730" w:type="pct"/>
            <w:vMerge w:val="restart"/>
          </w:tcPr>
          <w:p w14:paraId="057E8895"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624A5F58" w14:textId="77777777" w:rsidR="00717AC9" w:rsidRDefault="00717AC9"/>
        </w:tc>
      </w:tr>
      <w:tr w:rsidR="00717AC9" w14:paraId="7F9FD865" w14:textId="77777777">
        <w:tc>
          <w:tcPr>
            <w:tcW w:w="290" w:type="pct"/>
          </w:tcPr>
          <w:p w14:paraId="48A0DA4D" w14:textId="77777777" w:rsidR="00717AC9" w:rsidRDefault="002B6238">
            <w:pPr>
              <w:ind w:left="-84" w:right="-84"/>
            </w:pPr>
            <w:r>
              <w:rPr>
                <w:sz w:val="22"/>
              </w:rPr>
              <w:t>2.57.55*</w:t>
            </w:r>
          </w:p>
        </w:tc>
        <w:tc>
          <w:tcPr>
            <w:tcW w:w="680" w:type="pct"/>
            <w:vMerge/>
          </w:tcPr>
          <w:p w14:paraId="5DE385A0" w14:textId="77777777" w:rsidR="00717AC9" w:rsidRDefault="00717AC9"/>
        </w:tc>
        <w:tc>
          <w:tcPr>
            <w:tcW w:w="530" w:type="pct"/>
            <w:vMerge w:val="restart"/>
          </w:tcPr>
          <w:p w14:paraId="7C8A3A2A" w14:textId="77777777" w:rsidR="00717AC9" w:rsidRDefault="002B6238">
            <w:pPr>
              <w:ind w:left="-84" w:right="-84"/>
            </w:pPr>
            <w:r>
              <w:rPr>
                <w:sz w:val="22"/>
              </w:rPr>
              <w:t>11.01/08.162, 11.03/08.162, 11.02/08.162</w:t>
            </w:r>
          </w:p>
        </w:tc>
        <w:tc>
          <w:tcPr>
            <w:tcW w:w="870" w:type="pct"/>
          </w:tcPr>
          <w:p w14:paraId="5DE664CD" w14:textId="77777777" w:rsidR="00717AC9" w:rsidRDefault="002B6238">
            <w:pPr>
              <w:ind w:left="-84" w:right="-84"/>
            </w:pPr>
            <w:r>
              <w:rPr>
                <w:sz w:val="22"/>
              </w:rPr>
              <w:t>Метилантранилат</w:t>
            </w:r>
          </w:p>
        </w:tc>
        <w:tc>
          <w:tcPr>
            <w:tcW w:w="1070" w:type="pct"/>
          </w:tcPr>
          <w:p w14:paraId="6AB5FCF0" w14:textId="77777777" w:rsidR="00717AC9" w:rsidRDefault="002B6238">
            <w:pPr>
              <w:ind w:left="-84" w:right="-84"/>
            </w:pPr>
            <w:r>
              <w:rPr>
                <w:sz w:val="22"/>
              </w:rPr>
              <w:t>МВИ.МН 2913-2008</w:t>
            </w:r>
          </w:p>
        </w:tc>
        <w:tc>
          <w:tcPr>
            <w:tcW w:w="730" w:type="pct"/>
            <w:vMerge/>
          </w:tcPr>
          <w:p w14:paraId="62B575AD" w14:textId="77777777" w:rsidR="00717AC9" w:rsidRDefault="00717AC9"/>
        </w:tc>
        <w:tc>
          <w:tcPr>
            <w:tcW w:w="815" w:type="pct"/>
            <w:vMerge/>
          </w:tcPr>
          <w:p w14:paraId="66705CAA" w14:textId="77777777" w:rsidR="00717AC9" w:rsidRDefault="00717AC9"/>
        </w:tc>
      </w:tr>
      <w:tr w:rsidR="00717AC9" w14:paraId="1CDA8B17" w14:textId="77777777">
        <w:trPr>
          <w:trHeight w:val="230"/>
        </w:trPr>
        <w:tc>
          <w:tcPr>
            <w:tcW w:w="290" w:type="pct"/>
            <w:vMerge w:val="restart"/>
          </w:tcPr>
          <w:p w14:paraId="323D9773" w14:textId="77777777" w:rsidR="00717AC9" w:rsidRDefault="002B6238">
            <w:pPr>
              <w:ind w:left="-84" w:right="-84"/>
            </w:pPr>
            <w:r>
              <w:rPr>
                <w:sz w:val="22"/>
              </w:rPr>
              <w:t>2.57.56*</w:t>
            </w:r>
          </w:p>
        </w:tc>
        <w:tc>
          <w:tcPr>
            <w:tcW w:w="680" w:type="pct"/>
            <w:vMerge/>
          </w:tcPr>
          <w:p w14:paraId="7FE7DAE2" w14:textId="77777777" w:rsidR="00717AC9" w:rsidRDefault="00717AC9"/>
        </w:tc>
        <w:tc>
          <w:tcPr>
            <w:tcW w:w="530" w:type="pct"/>
            <w:vMerge/>
          </w:tcPr>
          <w:p w14:paraId="7CC51492" w14:textId="77777777" w:rsidR="00717AC9" w:rsidRDefault="00717AC9"/>
        </w:tc>
        <w:tc>
          <w:tcPr>
            <w:tcW w:w="870" w:type="pct"/>
            <w:vMerge w:val="restart"/>
          </w:tcPr>
          <w:p w14:paraId="2FB32AA3" w14:textId="77777777" w:rsidR="00717AC9" w:rsidRDefault="002B6238">
            <w:pPr>
              <w:ind w:left="-84" w:right="-84"/>
            </w:pPr>
            <w:r>
              <w:rPr>
                <w:sz w:val="22"/>
              </w:rPr>
              <w:t>Триацетин</w:t>
            </w:r>
          </w:p>
        </w:tc>
        <w:tc>
          <w:tcPr>
            <w:tcW w:w="1070" w:type="pct"/>
            <w:vMerge w:val="restart"/>
          </w:tcPr>
          <w:p w14:paraId="077783F6" w14:textId="77777777" w:rsidR="00717AC9" w:rsidRDefault="002B6238">
            <w:pPr>
              <w:ind w:left="-84" w:right="-84"/>
            </w:pPr>
            <w:r>
              <w:rPr>
                <w:sz w:val="22"/>
              </w:rPr>
              <w:t>МВИ.МН 2914-2008</w:t>
            </w:r>
          </w:p>
        </w:tc>
        <w:tc>
          <w:tcPr>
            <w:tcW w:w="730" w:type="pct"/>
            <w:vMerge/>
          </w:tcPr>
          <w:p w14:paraId="0F0E388E" w14:textId="77777777" w:rsidR="00717AC9" w:rsidRDefault="00717AC9"/>
        </w:tc>
        <w:tc>
          <w:tcPr>
            <w:tcW w:w="815" w:type="pct"/>
            <w:vMerge/>
          </w:tcPr>
          <w:p w14:paraId="2F9C5E4D" w14:textId="77777777" w:rsidR="00717AC9" w:rsidRDefault="00717AC9"/>
        </w:tc>
      </w:tr>
      <w:tr w:rsidR="00717AC9" w14:paraId="2F3E32CD" w14:textId="77777777">
        <w:tc>
          <w:tcPr>
            <w:tcW w:w="290" w:type="pct"/>
          </w:tcPr>
          <w:p w14:paraId="0716A00A" w14:textId="77777777" w:rsidR="00717AC9" w:rsidRDefault="002B6238">
            <w:pPr>
              <w:ind w:left="-84" w:right="-84"/>
            </w:pPr>
            <w:r>
              <w:rPr>
                <w:sz w:val="22"/>
              </w:rPr>
              <w:t>2.58.1**</w:t>
            </w:r>
          </w:p>
        </w:tc>
        <w:tc>
          <w:tcPr>
            <w:tcW w:w="680" w:type="pct"/>
            <w:vMerge w:val="restart"/>
          </w:tcPr>
          <w:p w14:paraId="0A065955" w14:textId="77777777" w:rsidR="00717AC9" w:rsidRDefault="002B6238">
            <w:pPr>
              <w:ind w:left="-84" w:right="-84"/>
            </w:pPr>
            <w:r>
              <w:rPr>
                <w:sz w:val="22"/>
              </w:rPr>
              <w:t>Пиво и слабоалкогольные напитки</w:t>
            </w:r>
          </w:p>
        </w:tc>
        <w:tc>
          <w:tcPr>
            <w:tcW w:w="530" w:type="pct"/>
          </w:tcPr>
          <w:p w14:paraId="309DC01C" w14:textId="77777777" w:rsidR="00717AC9" w:rsidRDefault="002B6238">
            <w:pPr>
              <w:ind w:left="-84" w:right="-84"/>
            </w:pPr>
            <w:r>
              <w:rPr>
                <w:sz w:val="22"/>
              </w:rPr>
              <w:t>11.05/42.000, 10.89/42.000</w:t>
            </w:r>
          </w:p>
        </w:tc>
        <w:tc>
          <w:tcPr>
            <w:tcW w:w="870" w:type="pct"/>
          </w:tcPr>
          <w:p w14:paraId="2EDFCEC9" w14:textId="77777777" w:rsidR="00717AC9" w:rsidRDefault="002B6238">
            <w:pPr>
              <w:ind w:left="-84" w:right="-84"/>
            </w:pPr>
            <w:r>
              <w:rPr>
                <w:sz w:val="22"/>
              </w:rPr>
              <w:t>отбор проб (образцов)</w:t>
            </w:r>
          </w:p>
        </w:tc>
        <w:tc>
          <w:tcPr>
            <w:tcW w:w="1070" w:type="pct"/>
          </w:tcPr>
          <w:p w14:paraId="5B0CBBFA" w14:textId="77777777" w:rsidR="00717AC9" w:rsidRDefault="002B6238">
            <w:pPr>
              <w:ind w:left="-84" w:right="-84"/>
            </w:pPr>
            <w:r>
              <w:rPr>
                <w:sz w:val="22"/>
              </w:rPr>
              <w:t>ГОСТ 12786-80 п.2;</w:t>
            </w:r>
            <w:r>
              <w:rPr>
                <w:sz w:val="22"/>
              </w:rPr>
              <w:br/>
              <w:t>СТБ 1036-97</w:t>
            </w:r>
          </w:p>
        </w:tc>
        <w:tc>
          <w:tcPr>
            <w:tcW w:w="730" w:type="pct"/>
            <w:vMerge w:val="restart"/>
          </w:tcPr>
          <w:p w14:paraId="12944030" w14:textId="77777777" w:rsidR="00717AC9" w:rsidRDefault="002B6238">
            <w:pPr>
              <w:ind w:left="-84" w:right="-84"/>
            </w:pPr>
            <w:r>
              <w:rPr>
                <w:sz w:val="22"/>
              </w:rPr>
              <w:t>ул. Академическая, 8, 220012, г. Минск (лаборатория комплексных проблем гигиены пищевых продуктов)</w:t>
            </w:r>
          </w:p>
        </w:tc>
        <w:tc>
          <w:tcPr>
            <w:tcW w:w="815" w:type="pct"/>
            <w:vMerge w:val="restart"/>
          </w:tcPr>
          <w:p w14:paraId="5C6F2729" w14:textId="77777777" w:rsidR="00717AC9" w:rsidRDefault="00717AC9">
            <w:pPr>
              <w:ind w:left="-84" w:right="-84"/>
            </w:pPr>
          </w:p>
        </w:tc>
      </w:tr>
      <w:tr w:rsidR="00717AC9" w14:paraId="5A3FC80B" w14:textId="77777777">
        <w:tc>
          <w:tcPr>
            <w:tcW w:w="290" w:type="pct"/>
          </w:tcPr>
          <w:p w14:paraId="002FB353" w14:textId="77777777" w:rsidR="00717AC9" w:rsidRDefault="002B6238">
            <w:pPr>
              <w:ind w:left="-84" w:right="-84"/>
            </w:pPr>
            <w:r>
              <w:rPr>
                <w:sz w:val="22"/>
              </w:rPr>
              <w:t>2.58.2*</w:t>
            </w:r>
          </w:p>
        </w:tc>
        <w:tc>
          <w:tcPr>
            <w:tcW w:w="680" w:type="pct"/>
            <w:vMerge/>
          </w:tcPr>
          <w:p w14:paraId="40FF2A41" w14:textId="77777777" w:rsidR="00717AC9" w:rsidRDefault="00717AC9"/>
        </w:tc>
        <w:tc>
          <w:tcPr>
            <w:tcW w:w="530" w:type="pct"/>
          </w:tcPr>
          <w:p w14:paraId="1804D4D0" w14:textId="77777777" w:rsidR="00717AC9" w:rsidRDefault="002B6238">
            <w:pPr>
              <w:ind w:left="-84" w:right="-84"/>
            </w:pPr>
            <w:r>
              <w:rPr>
                <w:sz w:val="22"/>
              </w:rPr>
              <w:t>11.05/11.116, 10.89/11.116</w:t>
            </w:r>
          </w:p>
        </w:tc>
        <w:tc>
          <w:tcPr>
            <w:tcW w:w="870" w:type="pct"/>
          </w:tcPr>
          <w:p w14:paraId="0C64DF38" w14:textId="77777777" w:rsidR="00717AC9" w:rsidRDefault="002B6238">
            <w:pPr>
              <w:ind w:left="-84" w:right="-84"/>
            </w:pPr>
            <w:r>
              <w:rPr>
                <w:sz w:val="22"/>
              </w:rPr>
              <w:t>Органолептические показатели: внешний вид, прозрачность, вкус и аромат, высота пены, пеностойкость, цвет</w:t>
            </w:r>
          </w:p>
        </w:tc>
        <w:tc>
          <w:tcPr>
            <w:tcW w:w="1070" w:type="pct"/>
          </w:tcPr>
          <w:p w14:paraId="14D42EE7" w14:textId="77777777" w:rsidR="00717AC9" w:rsidRDefault="002B6238">
            <w:pPr>
              <w:ind w:left="-84" w:right="-84"/>
            </w:pPr>
            <w:r>
              <w:rPr>
                <w:sz w:val="22"/>
              </w:rPr>
              <w:t>ГОСТ 12789-87;</w:t>
            </w:r>
            <w:r>
              <w:rPr>
                <w:sz w:val="22"/>
              </w:rPr>
              <w:br/>
              <w:t>ГОСТ 30060-2022</w:t>
            </w:r>
          </w:p>
        </w:tc>
        <w:tc>
          <w:tcPr>
            <w:tcW w:w="730" w:type="pct"/>
            <w:vMerge/>
          </w:tcPr>
          <w:p w14:paraId="2B18194E" w14:textId="77777777" w:rsidR="00717AC9" w:rsidRDefault="00717AC9"/>
        </w:tc>
        <w:tc>
          <w:tcPr>
            <w:tcW w:w="815" w:type="pct"/>
            <w:vMerge/>
          </w:tcPr>
          <w:p w14:paraId="568F8074" w14:textId="77777777" w:rsidR="00717AC9" w:rsidRDefault="00717AC9"/>
        </w:tc>
      </w:tr>
      <w:tr w:rsidR="00717AC9" w14:paraId="086B4ABC" w14:textId="77777777">
        <w:tc>
          <w:tcPr>
            <w:tcW w:w="290" w:type="pct"/>
          </w:tcPr>
          <w:p w14:paraId="5BEA2908" w14:textId="77777777" w:rsidR="00717AC9" w:rsidRDefault="002B6238">
            <w:pPr>
              <w:ind w:left="-84" w:right="-84"/>
            </w:pPr>
            <w:r>
              <w:rPr>
                <w:sz w:val="22"/>
              </w:rPr>
              <w:t>2.58.3*</w:t>
            </w:r>
          </w:p>
        </w:tc>
        <w:tc>
          <w:tcPr>
            <w:tcW w:w="680" w:type="pct"/>
            <w:vMerge/>
          </w:tcPr>
          <w:p w14:paraId="41350C58" w14:textId="77777777" w:rsidR="00717AC9" w:rsidRDefault="00717AC9"/>
        </w:tc>
        <w:tc>
          <w:tcPr>
            <w:tcW w:w="530" w:type="pct"/>
          </w:tcPr>
          <w:p w14:paraId="2B277026" w14:textId="77777777" w:rsidR="00717AC9" w:rsidRDefault="002B6238">
            <w:pPr>
              <w:ind w:left="-84" w:right="-84"/>
            </w:pPr>
            <w:r>
              <w:rPr>
                <w:sz w:val="22"/>
              </w:rPr>
              <w:t>11.05/29.040, 10.89/29.040</w:t>
            </w:r>
          </w:p>
        </w:tc>
        <w:tc>
          <w:tcPr>
            <w:tcW w:w="870" w:type="pct"/>
          </w:tcPr>
          <w:p w14:paraId="23063607" w14:textId="77777777" w:rsidR="00717AC9" w:rsidRDefault="002B6238">
            <w:pPr>
              <w:ind w:left="-84" w:right="-84"/>
            </w:pPr>
            <w:r>
              <w:rPr>
                <w:sz w:val="22"/>
              </w:rPr>
              <w:t>Полнота налива (объем)</w:t>
            </w:r>
          </w:p>
        </w:tc>
        <w:tc>
          <w:tcPr>
            <w:tcW w:w="1070" w:type="pct"/>
          </w:tcPr>
          <w:p w14:paraId="40536450" w14:textId="77777777" w:rsidR="00717AC9" w:rsidRDefault="002B6238">
            <w:pPr>
              <w:ind w:left="-84" w:right="-84"/>
            </w:pPr>
            <w:r>
              <w:rPr>
                <w:sz w:val="22"/>
              </w:rPr>
              <w:t>ГОСТ 30060-2022;</w:t>
            </w:r>
            <w:r>
              <w:rPr>
                <w:sz w:val="22"/>
              </w:rPr>
              <w:br/>
              <w:t>СТБ 8035-2012</w:t>
            </w:r>
          </w:p>
        </w:tc>
        <w:tc>
          <w:tcPr>
            <w:tcW w:w="730" w:type="pct"/>
            <w:vMerge/>
          </w:tcPr>
          <w:p w14:paraId="5A3C2CA0" w14:textId="77777777" w:rsidR="00717AC9" w:rsidRDefault="00717AC9"/>
        </w:tc>
        <w:tc>
          <w:tcPr>
            <w:tcW w:w="815" w:type="pct"/>
            <w:vMerge/>
          </w:tcPr>
          <w:p w14:paraId="5188CE9D" w14:textId="77777777" w:rsidR="00717AC9" w:rsidRDefault="00717AC9"/>
        </w:tc>
      </w:tr>
      <w:tr w:rsidR="00717AC9" w14:paraId="1BCF3EB8" w14:textId="77777777">
        <w:tc>
          <w:tcPr>
            <w:tcW w:w="290" w:type="pct"/>
          </w:tcPr>
          <w:p w14:paraId="171EBEC7" w14:textId="77777777" w:rsidR="00717AC9" w:rsidRDefault="002B6238">
            <w:pPr>
              <w:ind w:left="-84" w:right="-84"/>
            </w:pPr>
            <w:r>
              <w:rPr>
                <w:sz w:val="22"/>
              </w:rPr>
              <w:t>2.58.4**</w:t>
            </w:r>
          </w:p>
        </w:tc>
        <w:tc>
          <w:tcPr>
            <w:tcW w:w="680" w:type="pct"/>
            <w:vMerge/>
          </w:tcPr>
          <w:p w14:paraId="11899FC7" w14:textId="77777777" w:rsidR="00717AC9" w:rsidRDefault="00717AC9"/>
        </w:tc>
        <w:tc>
          <w:tcPr>
            <w:tcW w:w="530" w:type="pct"/>
          </w:tcPr>
          <w:p w14:paraId="67C353B5" w14:textId="77777777" w:rsidR="00717AC9" w:rsidRDefault="002B6238">
            <w:pPr>
              <w:ind w:left="-84" w:right="-84"/>
            </w:pPr>
            <w:r>
              <w:rPr>
                <w:sz w:val="22"/>
              </w:rPr>
              <w:t>11.05/42.000, 10.89/42.000</w:t>
            </w:r>
          </w:p>
        </w:tc>
        <w:tc>
          <w:tcPr>
            <w:tcW w:w="870" w:type="pct"/>
          </w:tcPr>
          <w:p w14:paraId="4B6F2C5B" w14:textId="77777777" w:rsidR="00717AC9" w:rsidRDefault="002B6238">
            <w:pPr>
              <w:ind w:left="-84" w:right="-84"/>
            </w:pPr>
            <w:r>
              <w:rPr>
                <w:sz w:val="22"/>
              </w:rPr>
              <w:t>отбор проб (образцов)</w:t>
            </w:r>
          </w:p>
        </w:tc>
        <w:tc>
          <w:tcPr>
            <w:tcW w:w="1070" w:type="pct"/>
          </w:tcPr>
          <w:p w14:paraId="03058497" w14:textId="77777777" w:rsidR="00717AC9" w:rsidRDefault="002B6238">
            <w:pPr>
              <w:ind w:left="-84" w:right="-84"/>
            </w:pPr>
            <w:r>
              <w:rPr>
                <w:sz w:val="22"/>
              </w:rPr>
              <w:t>ГОСТ 12786-80 п.2;</w:t>
            </w:r>
            <w:r>
              <w:rPr>
                <w:sz w:val="22"/>
              </w:rPr>
              <w:br/>
              <w:t>СТБ 1036-97;</w:t>
            </w:r>
            <w:r>
              <w:rPr>
                <w:sz w:val="22"/>
              </w:rPr>
              <w:br/>
              <w:t>СТБ 1053-2015</w:t>
            </w:r>
          </w:p>
        </w:tc>
        <w:tc>
          <w:tcPr>
            <w:tcW w:w="730" w:type="pct"/>
            <w:vMerge w:val="restart"/>
          </w:tcPr>
          <w:p w14:paraId="05BC4D0E" w14:textId="77777777" w:rsidR="00717AC9" w:rsidRDefault="002B6238">
            <w:pPr>
              <w:ind w:left="-84" w:right="-84"/>
            </w:pPr>
            <w:r>
              <w:rPr>
                <w:sz w:val="22"/>
              </w:rPr>
              <w:t>ул. Академическая, 8, 220012, г. Минск (лаборатория изучения статуса питания населения)</w:t>
            </w:r>
          </w:p>
        </w:tc>
        <w:tc>
          <w:tcPr>
            <w:tcW w:w="815" w:type="pct"/>
            <w:vMerge/>
          </w:tcPr>
          <w:p w14:paraId="23E4CE68" w14:textId="77777777" w:rsidR="00717AC9" w:rsidRDefault="00717AC9"/>
        </w:tc>
      </w:tr>
      <w:tr w:rsidR="00717AC9" w14:paraId="7C975A1A" w14:textId="77777777">
        <w:tc>
          <w:tcPr>
            <w:tcW w:w="290" w:type="pct"/>
          </w:tcPr>
          <w:p w14:paraId="78A5E65B" w14:textId="77777777" w:rsidR="00717AC9" w:rsidRDefault="002B6238">
            <w:pPr>
              <w:ind w:left="-84" w:right="-84"/>
            </w:pPr>
            <w:r>
              <w:rPr>
                <w:sz w:val="22"/>
              </w:rPr>
              <w:t>2.58.5*</w:t>
            </w:r>
          </w:p>
        </w:tc>
        <w:tc>
          <w:tcPr>
            <w:tcW w:w="680" w:type="pct"/>
            <w:vMerge/>
          </w:tcPr>
          <w:p w14:paraId="0F831A86" w14:textId="77777777" w:rsidR="00717AC9" w:rsidRDefault="00717AC9"/>
        </w:tc>
        <w:tc>
          <w:tcPr>
            <w:tcW w:w="530" w:type="pct"/>
          </w:tcPr>
          <w:p w14:paraId="339D404D" w14:textId="77777777" w:rsidR="00717AC9" w:rsidRDefault="002B6238">
            <w:pPr>
              <w:ind w:left="-84" w:right="-84"/>
            </w:pPr>
            <w:r>
              <w:rPr>
                <w:sz w:val="22"/>
              </w:rPr>
              <w:t>11.05/11.116, 10.89/11.116</w:t>
            </w:r>
          </w:p>
        </w:tc>
        <w:tc>
          <w:tcPr>
            <w:tcW w:w="870" w:type="pct"/>
          </w:tcPr>
          <w:p w14:paraId="32B89799" w14:textId="77777777" w:rsidR="00717AC9" w:rsidRDefault="002B6238">
            <w:pPr>
              <w:ind w:left="-84" w:right="-84"/>
            </w:pPr>
            <w:r>
              <w:rPr>
                <w:sz w:val="22"/>
              </w:rPr>
              <w:t>Органолептические показатели: внешний вид, прозрачность, вкус и аромат, высота пены, пеностойкость, цвет</w:t>
            </w:r>
          </w:p>
        </w:tc>
        <w:tc>
          <w:tcPr>
            <w:tcW w:w="1070" w:type="pct"/>
          </w:tcPr>
          <w:p w14:paraId="6E9CA950" w14:textId="77777777" w:rsidR="00717AC9" w:rsidRDefault="002B6238">
            <w:pPr>
              <w:ind w:left="-84" w:right="-84"/>
            </w:pPr>
            <w:r>
              <w:rPr>
                <w:sz w:val="22"/>
              </w:rPr>
              <w:t>ГОСТ 30060-2022</w:t>
            </w:r>
          </w:p>
        </w:tc>
        <w:tc>
          <w:tcPr>
            <w:tcW w:w="730" w:type="pct"/>
            <w:vMerge/>
          </w:tcPr>
          <w:p w14:paraId="0B184F03" w14:textId="77777777" w:rsidR="00717AC9" w:rsidRDefault="00717AC9"/>
        </w:tc>
        <w:tc>
          <w:tcPr>
            <w:tcW w:w="815" w:type="pct"/>
            <w:vMerge/>
          </w:tcPr>
          <w:p w14:paraId="3E9BDDC3" w14:textId="77777777" w:rsidR="00717AC9" w:rsidRDefault="00717AC9"/>
        </w:tc>
      </w:tr>
      <w:tr w:rsidR="00717AC9" w14:paraId="6EDC3332" w14:textId="77777777">
        <w:tc>
          <w:tcPr>
            <w:tcW w:w="290" w:type="pct"/>
          </w:tcPr>
          <w:p w14:paraId="55689699" w14:textId="77777777" w:rsidR="00717AC9" w:rsidRDefault="002B6238">
            <w:pPr>
              <w:ind w:left="-84" w:right="-84"/>
            </w:pPr>
            <w:r>
              <w:rPr>
                <w:sz w:val="22"/>
              </w:rPr>
              <w:lastRenderedPageBreak/>
              <w:t>2.58.6*</w:t>
            </w:r>
          </w:p>
        </w:tc>
        <w:tc>
          <w:tcPr>
            <w:tcW w:w="680" w:type="pct"/>
            <w:vMerge/>
          </w:tcPr>
          <w:p w14:paraId="28664EDD" w14:textId="77777777" w:rsidR="00717AC9" w:rsidRDefault="00717AC9"/>
        </w:tc>
        <w:tc>
          <w:tcPr>
            <w:tcW w:w="530" w:type="pct"/>
          </w:tcPr>
          <w:p w14:paraId="77EC419C" w14:textId="77777777" w:rsidR="00717AC9" w:rsidRDefault="002B6238">
            <w:pPr>
              <w:ind w:left="-84" w:right="-84"/>
            </w:pPr>
            <w:r>
              <w:rPr>
                <w:sz w:val="22"/>
              </w:rPr>
              <w:t>11.05/08.159</w:t>
            </w:r>
          </w:p>
        </w:tc>
        <w:tc>
          <w:tcPr>
            <w:tcW w:w="870" w:type="pct"/>
          </w:tcPr>
          <w:p w14:paraId="3D9DE8E5" w14:textId="77777777" w:rsidR="00717AC9" w:rsidRDefault="002B6238">
            <w:pPr>
              <w:ind w:left="-84" w:right="-84"/>
            </w:pPr>
            <w:r>
              <w:rPr>
                <w:sz w:val="22"/>
              </w:rPr>
              <w:t>Нитрозамины (НДМА и НДЭА)</w:t>
            </w:r>
          </w:p>
        </w:tc>
        <w:tc>
          <w:tcPr>
            <w:tcW w:w="1070" w:type="pct"/>
          </w:tcPr>
          <w:p w14:paraId="6DFC7055" w14:textId="77777777" w:rsidR="00717AC9" w:rsidRDefault="002B6238">
            <w:pPr>
              <w:ind w:left="-84" w:right="-84"/>
            </w:pPr>
            <w:r>
              <w:rPr>
                <w:sz w:val="22"/>
              </w:rPr>
              <w:t>МВИ.МН 3543-2010</w:t>
            </w:r>
          </w:p>
        </w:tc>
        <w:tc>
          <w:tcPr>
            <w:tcW w:w="730" w:type="pct"/>
          </w:tcPr>
          <w:p w14:paraId="086E503D"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0B08E23F" w14:textId="77777777" w:rsidR="00717AC9" w:rsidRDefault="00717AC9"/>
        </w:tc>
      </w:tr>
      <w:tr w:rsidR="00717AC9" w14:paraId="39847531" w14:textId="77777777">
        <w:tc>
          <w:tcPr>
            <w:tcW w:w="290" w:type="pct"/>
          </w:tcPr>
          <w:p w14:paraId="10A4FABB" w14:textId="77777777" w:rsidR="00717AC9" w:rsidRDefault="002B6238">
            <w:pPr>
              <w:ind w:left="-84" w:right="-84"/>
            </w:pPr>
            <w:r>
              <w:rPr>
                <w:sz w:val="22"/>
              </w:rPr>
              <w:t>2.58.7**</w:t>
            </w:r>
          </w:p>
        </w:tc>
        <w:tc>
          <w:tcPr>
            <w:tcW w:w="680" w:type="pct"/>
            <w:vMerge/>
          </w:tcPr>
          <w:p w14:paraId="24338B43" w14:textId="77777777" w:rsidR="00717AC9" w:rsidRDefault="00717AC9"/>
        </w:tc>
        <w:tc>
          <w:tcPr>
            <w:tcW w:w="530" w:type="pct"/>
          </w:tcPr>
          <w:p w14:paraId="68724D13" w14:textId="77777777" w:rsidR="00717AC9" w:rsidRDefault="002B6238">
            <w:pPr>
              <w:ind w:left="-84" w:right="-84"/>
            </w:pPr>
            <w:r>
              <w:rPr>
                <w:sz w:val="22"/>
              </w:rPr>
              <w:t>11.05/42.000</w:t>
            </w:r>
          </w:p>
        </w:tc>
        <w:tc>
          <w:tcPr>
            <w:tcW w:w="870" w:type="pct"/>
          </w:tcPr>
          <w:p w14:paraId="0403B38A" w14:textId="77777777" w:rsidR="00717AC9" w:rsidRDefault="002B6238">
            <w:pPr>
              <w:ind w:left="-84" w:right="-84"/>
            </w:pPr>
            <w:r>
              <w:rPr>
                <w:sz w:val="22"/>
              </w:rPr>
              <w:t>Отбор образцов</w:t>
            </w:r>
          </w:p>
        </w:tc>
        <w:tc>
          <w:tcPr>
            <w:tcW w:w="1070" w:type="pct"/>
          </w:tcPr>
          <w:p w14:paraId="1D0B5C3F" w14:textId="77777777" w:rsidR="00717AC9" w:rsidRDefault="002B6238">
            <w:pPr>
              <w:ind w:left="-84" w:right="-84"/>
            </w:pPr>
            <w:r>
              <w:rPr>
                <w:sz w:val="22"/>
              </w:rPr>
              <w:t>ГОСТ 32164-2013;</w:t>
            </w:r>
            <w:r>
              <w:rPr>
                <w:sz w:val="22"/>
              </w:rPr>
              <w:br/>
              <w:t>СТБ 1053-2015</w:t>
            </w:r>
          </w:p>
        </w:tc>
        <w:tc>
          <w:tcPr>
            <w:tcW w:w="730" w:type="pct"/>
            <w:vMerge w:val="restart"/>
          </w:tcPr>
          <w:p w14:paraId="57DEAFAE" w14:textId="77777777" w:rsidR="00717AC9" w:rsidRDefault="002B6238">
            <w:pPr>
              <w:ind w:left="-84" w:right="-84"/>
            </w:pPr>
            <w:r>
              <w:rPr>
                <w:sz w:val="22"/>
              </w:rPr>
              <w:t>ул. Академическая, 8, 220012, г. Минск (лаборатория спектрометрических исследований)</w:t>
            </w:r>
          </w:p>
        </w:tc>
        <w:tc>
          <w:tcPr>
            <w:tcW w:w="815" w:type="pct"/>
            <w:vMerge/>
          </w:tcPr>
          <w:p w14:paraId="15069B67" w14:textId="77777777" w:rsidR="00717AC9" w:rsidRDefault="00717AC9"/>
        </w:tc>
      </w:tr>
      <w:tr w:rsidR="00717AC9" w14:paraId="5E041C8C" w14:textId="77777777">
        <w:tc>
          <w:tcPr>
            <w:tcW w:w="290" w:type="pct"/>
          </w:tcPr>
          <w:p w14:paraId="2990AA2D" w14:textId="77777777" w:rsidR="00717AC9" w:rsidRDefault="002B6238">
            <w:pPr>
              <w:ind w:left="-84" w:right="-84"/>
            </w:pPr>
            <w:r>
              <w:rPr>
                <w:sz w:val="22"/>
              </w:rPr>
              <w:t>2.58.8*</w:t>
            </w:r>
          </w:p>
        </w:tc>
        <w:tc>
          <w:tcPr>
            <w:tcW w:w="680" w:type="pct"/>
            <w:vMerge/>
          </w:tcPr>
          <w:p w14:paraId="2DDD3DDD" w14:textId="77777777" w:rsidR="00717AC9" w:rsidRDefault="00717AC9"/>
        </w:tc>
        <w:tc>
          <w:tcPr>
            <w:tcW w:w="530" w:type="pct"/>
          </w:tcPr>
          <w:p w14:paraId="1B9B25FF" w14:textId="77777777" w:rsidR="00717AC9" w:rsidRDefault="002B6238">
            <w:pPr>
              <w:ind w:left="-84" w:right="-84"/>
            </w:pPr>
            <w:r>
              <w:rPr>
                <w:sz w:val="22"/>
              </w:rPr>
              <w:t>11.05/08.032, 11.05/08.035</w:t>
            </w:r>
          </w:p>
        </w:tc>
        <w:tc>
          <w:tcPr>
            <w:tcW w:w="870" w:type="pct"/>
          </w:tcPr>
          <w:p w14:paraId="2A0D71E4" w14:textId="77777777" w:rsidR="00717AC9" w:rsidRDefault="002B6238">
            <w:pPr>
              <w:ind w:left="-84" w:right="-84"/>
            </w:pPr>
            <w:r>
              <w:rPr>
                <w:sz w:val="22"/>
              </w:rPr>
              <w:t>Натрий, калий, алюминий, кальций, кобальт, магний, селен, сера, серебро, фосфор, свинец, кадмий, медь, цинк, марганец, мышьяк, олово, железо, никель, хром, молибден, ванадий, кремний</w:t>
            </w:r>
          </w:p>
        </w:tc>
        <w:tc>
          <w:tcPr>
            <w:tcW w:w="1070" w:type="pct"/>
          </w:tcPr>
          <w:p w14:paraId="60D711E4" w14:textId="77777777" w:rsidR="00717AC9" w:rsidRDefault="002B6238">
            <w:pPr>
              <w:ind w:left="-84" w:right="-84"/>
            </w:pPr>
            <w:r>
              <w:rPr>
                <w:sz w:val="22"/>
              </w:rPr>
              <w:t>EN 13805:2014;</w:t>
            </w:r>
            <w:r>
              <w:rPr>
                <w:sz w:val="22"/>
              </w:rPr>
              <w:br/>
              <w:t>ГОСТ 30178-96;</w:t>
            </w:r>
            <w:r>
              <w:rPr>
                <w:sz w:val="22"/>
              </w:rPr>
              <w:br/>
              <w:t>ГОСТ 31671-2012 (EN 13805:2002);</w:t>
            </w:r>
            <w:r>
              <w:rPr>
                <w:sz w:val="22"/>
              </w:rPr>
              <w:br/>
              <w:t>ГОСТ 31870-2012 п.5;</w:t>
            </w:r>
            <w:r>
              <w:rPr>
                <w:sz w:val="22"/>
              </w:rPr>
              <w:br/>
              <w:t>ГОСТ EN 13804-2013;</w:t>
            </w:r>
            <w:r>
              <w:rPr>
                <w:sz w:val="22"/>
              </w:rPr>
              <w:br/>
              <w:t>ГОСТ EN 14083-2013;</w:t>
            </w:r>
            <w:r>
              <w:rPr>
                <w:sz w:val="22"/>
              </w:rPr>
              <w:br/>
              <w:t>ГОСТ EN 14084-2014;</w:t>
            </w:r>
            <w:r>
              <w:rPr>
                <w:sz w:val="22"/>
              </w:rPr>
              <w:br/>
              <w:t>Инструкция 4.1.10-14-5-2006;</w:t>
            </w:r>
            <w:r>
              <w:rPr>
                <w:sz w:val="22"/>
              </w:rPr>
              <w:br/>
              <w:t>СТБ EN 13805-2024;</w:t>
            </w:r>
            <w:r>
              <w:rPr>
                <w:sz w:val="22"/>
              </w:rPr>
              <w:br/>
            </w:r>
            <w:r>
              <w:rPr>
                <w:sz w:val="22"/>
              </w:rPr>
              <w:t>СТБ EN 14082-2014;</w:t>
            </w:r>
            <w:r>
              <w:rPr>
                <w:sz w:val="22"/>
              </w:rPr>
              <w:br/>
              <w:t>СТБ ISO 11885-2011</w:t>
            </w:r>
          </w:p>
        </w:tc>
        <w:tc>
          <w:tcPr>
            <w:tcW w:w="730" w:type="pct"/>
            <w:vMerge/>
          </w:tcPr>
          <w:p w14:paraId="35D63E68" w14:textId="77777777" w:rsidR="00717AC9" w:rsidRDefault="00717AC9"/>
        </w:tc>
        <w:tc>
          <w:tcPr>
            <w:tcW w:w="815" w:type="pct"/>
            <w:vMerge/>
          </w:tcPr>
          <w:p w14:paraId="7724E8CE" w14:textId="77777777" w:rsidR="00717AC9" w:rsidRDefault="00717AC9"/>
        </w:tc>
      </w:tr>
      <w:tr w:rsidR="00717AC9" w14:paraId="505982C2" w14:textId="77777777">
        <w:tc>
          <w:tcPr>
            <w:tcW w:w="290" w:type="pct"/>
          </w:tcPr>
          <w:p w14:paraId="5EC80E7C" w14:textId="77777777" w:rsidR="00717AC9" w:rsidRDefault="002B6238">
            <w:pPr>
              <w:ind w:left="-84" w:right="-84"/>
            </w:pPr>
            <w:r>
              <w:rPr>
                <w:sz w:val="22"/>
              </w:rPr>
              <w:t>2.58.9*</w:t>
            </w:r>
          </w:p>
        </w:tc>
        <w:tc>
          <w:tcPr>
            <w:tcW w:w="680" w:type="pct"/>
            <w:vMerge/>
          </w:tcPr>
          <w:p w14:paraId="3BE08CE7" w14:textId="77777777" w:rsidR="00717AC9" w:rsidRDefault="00717AC9"/>
        </w:tc>
        <w:tc>
          <w:tcPr>
            <w:tcW w:w="530" w:type="pct"/>
          </w:tcPr>
          <w:p w14:paraId="308A5C4D" w14:textId="77777777" w:rsidR="00717AC9" w:rsidRDefault="002B6238">
            <w:pPr>
              <w:ind w:left="-84" w:right="-84"/>
            </w:pPr>
            <w:r>
              <w:rPr>
                <w:sz w:val="22"/>
              </w:rPr>
              <w:t>11.05/04.125</w:t>
            </w:r>
          </w:p>
        </w:tc>
        <w:tc>
          <w:tcPr>
            <w:tcW w:w="870" w:type="pct"/>
          </w:tcPr>
          <w:p w14:paraId="4703BC68" w14:textId="77777777" w:rsidR="00717AC9" w:rsidRDefault="002B6238">
            <w:pPr>
              <w:ind w:left="-84" w:right="-84"/>
            </w:pPr>
            <w:r>
              <w:rPr>
                <w:sz w:val="22"/>
              </w:rPr>
              <w:t>Удельная активность радионуклидов 137Cs, 90Sr</w:t>
            </w:r>
          </w:p>
        </w:tc>
        <w:tc>
          <w:tcPr>
            <w:tcW w:w="1070" w:type="pct"/>
          </w:tcPr>
          <w:p w14:paraId="755FB1BA" w14:textId="77777777" w:rsidR="00717AC9" w:rsidRDefault="002B6238">
            <w:pPr>
              <w:ind w:left="-84" w:right="-84"/>
            </w:pPr>
            <w:r>
              <w:rPr>
                <w:sz w:val="22"/>
              </w:rPr>
              <w:t>ГОСТ 32161-2013;</w:t>
            </w:r>
            <w:r>
              <w:rPr>
                <w:sz w:val="22"/>
              </w:rPr>
              <w:br/>
              <w:t>ГОСТ 32163-2013;</w:t>
            </w:r>
            <w:r>
              <w:rPr>
                <w:sz w:val="22"/>
              </w:rPr>
              <w:br/>
              <w:t>МВИ 114-94;</w:t>
            </w:r>
            <w:r>
              <w:rPr>
                <w:sz w:val="22"/>
              </w:rPr>
              <w:br/>
              <w:t>МВИ.МН 1181-2011;</w:t>
            </w:r>
            <w:r>
              <w:rPr>
                <w:sz w:val="22"/>
              </w:rPr>
              <w:br/>
              <w:t>МВИ.МН 1264-2000;</w:t>
            </w:r>
            <w:r>
              <w:rPr>
                <w:sz w:val="22"/>
              </w:rPr>
              <w:br/>
              <w:t>МВИ.МН 1823-2007;</w:t>
            </w:r>
            <w:r>
              <w:rPr>
                <w:sz w:val="22"/>
              </w:rPr>
              <w:br/>
              <w:t>СТБ 1059-98</w:t>
            </w:r>
          </w:p>
        </w:tc>
        <w:tc>
          <w:tcPr>
            <w:tcW w:w="730" w:type="pct"/>
            <w:vMerge/>
          </w:tcPr>
          <w:p w14:paraId="73322580" w14:textId="77777777" w:rsidR="00717AC9" w:rsidRDefault="00717AC9"/>
        </w:tc>
        <w:tc>
          <w:tcPr>
            <w:tcW w:w="815" w:type="pct"/>
            <w:vMerge/>
          </w:tcPr>
          <w:p w14:paraId="65D5A64B" w14:textId="77777777" w:rsidR="00717AC9" w:rsidRDefault="00717AC9"/>
        </w:tc>
      </w:tr>
      <w:tr w:rsidR="00717AC9" w14:paraId="61E75F33" w14:textId="77777777">
        <w:tc>
          <w:tcPr>
            <w:tcW w:w="290" w:type="pct"/>
          </w:tcPr>
          <w:p w14:paraId="14FA1B74" w14:textId="77777777" w:rsidR="00717AC9" w:rsidRDefault="002B6238">
            <w:pPr>
              <w:ind w:left="-84" w:right="-84"/>
            </w:pPr>
            <w:r>
              <w:rPr>
                <w:sz w:val="22"/>
              </w:rPr>
              <w:t>2.58.10*</w:t>
            </w:r>
          </w:p>
        </w:tc>
        <w:tc>
          <w:tcPr>
            <w:tcW w:w="680" w:type="pct"/>
            <w:vMerge/>
          </w:tcPr>
          <w:p w14:paraId="59FBF5D9" w14:textId="77777777" w:rsidR="00717AC9" w:rsidRDefault="00717AC9"/>
        </w:tc>
        <w:tc>
          <w:tcPr>
            <w:tcW w:w="530" w:type="pct"/>
            <w:vMerge w:val="restart"/>
          </w:tcPr>
          <w:p w14:paraId="32137554" w14:textId="77777777" w:rsidR="00717AC9" w:rsidRDefault="002B6238">
            <w:pPr>
              <w:ind w:left="-84" w:right="-84"/>
            </w:pPr>
            <w:r>
              <w:rPr>
                <w:sz w:val="22"/>
              </w:rPr>
              <w:t>11.05/08.032</w:t>
            </w:r>
          </w:p>
        </w:tc>
        <w:tc>
          <w:tcPr>
            <w:tcW w:w="870" w:type="pct"/>
          </w:tcPr>
          <w:p w14:paraId="2F88D5C8" w14:textId="77777777" w:rsidR="00717AC9" w:rsidRDefault="002B6238">
            <w:pPr>
              <w:ind w:left="-84" w:right="-84"/>
            </w:pPr>
            <w:r>
              <w:rPr>
                <w:sz w:val="22"/>
              </w:rPr>
              <w:t>Ртуть</w:t>
            </w:r>
          </w:p>
        </w:tc>
        <w:tc>
          <w:tcPr>
            <w:tcW w:w="1070" w:type="pct"/>
          </w:tcPr>
          <w:p w14:paraId="2F7E3153" w14:textId="77777777" w:rsidR="00717AC9" w:rsidRDefault="002B6238">
            <w:pPr>
              <w:ind w:left="-84" w:right="-84"/>
            </w:pPr>
            <w:r>
              <w:rPr>
                <w:sz w:val="22"/>
              </w:rPr>
              <w:t>ГОСТ 33412-2015;</w:t>
            </w:r>
            <w:r>
              <w:rPr>
                <w:sz w:val="22"/>
              </w:rPr>
              <w:br/>
              <w:t>ГОСТ 34427-2018</w:t>
            </w:r>
          </w:p>
        </w:tc>
        <w:tc>
          <w:tcPr>
            <w:tcW w:w="730" w:type="pct"/>
            <w:vMerge/>
          </w:tcPr>
          <w:p w14:paraId="17370490" w14:textId="77777777" w:rsidR="00717AC9" w:rsidRDefault="00717AC9"/>
        </w:tc>
        <w:tc>
          <w:tcPr>
            <w:tcW w:w="815" w:type="pct"/>
            <w:vMerge/>
          </w:tcPr>
          <w:p w14:paraId="34B6BFC3" w14:textId="77777777" w:rsidR="00717AC9" w:rsidRDefault="00717AC9"/>
        </w:tc>
      </w:tr>
      <w:tr w:rsidR="00717AC9" w14:paraId="3A874B82" w14:textId="77777777">
        <w:tc>
          <w:tcPr>
            <w:tcW w:w="290" w:type="pct"/>
          </w:tcPr>
          <w:p w14:paraId="043C0CAF" w14:textId="77777777" w:rsidR="00717AC9" w:rsidRDefault="002B6238">
            <w:pPr>
              <w:ind w:left="-84" w:right="-84"/>
            </w:pPr>
            <w:r>
              <w:rPr>
                <w:sz w:val="22"/>
              </w:rPr>
              <w:t>2.58.11*</w:t>
            </w:r>
          </w:p>
        </w:tc>
        <w:tc>
          <w:tcPr>
            <w:tcW w:w="680" w:type="pct"/>
            <w:vMerge/>
          </w:tcPr>
          <w:p w14:paraId="0EBF514C" w14:textId="77777777" w:rsidR="00717AC9" w:rsidRDefault="00717AC9"/>
        </w:tc>
        <w:tc>
          <w:tcPr>
            <w:tcW w:w="530" w:type="pct"/>
            <w:vMerge/>
          </w:tcPr>
          <w:p w14:paraId="5C9E7B2B" w14:textId="77777777" w:rsidR="00717AC9" w:rsidRDefault="00717AC9"/>
        </w:tc>
        <w:tc>
          <w:tcPr>
            <w:tcW w:w="870" w:type="pct"/>
          </w:tcPr>
          <w:p w14:paraId="46E8010E" w14:textId="77777777" w:rsidR="00717AC9" w:rsidRDefault="002B6238">
            <w:pPr>
              <w:ind w:left="-84" w:right="-84"/>
            </w:pPr>
            <w:r>
              <w:rPr>
                <w:sz w:val="22"/>
              </w:rPr>
              <w:t>Мышьяк</w:t>
            </w:r>
          </w:p>
        </w:tc>
        <w:tc>
          <w:tcPr>
            <w:tcW w:w="1070" w:type="pct"/>
          </w:tcPr>
          <w:p w14:paraId="4D7D4728" w14:textId="77777777" w:rsidR="00717AC9" w:rsidRDefault="002B6238">
            <w:pPr>
              <w:ind w:left="-84" w:right="-84"/>
            </w:pPr>
            <w:r>
              <w:rPr>
                <w:sz w:val="22"/>
              </w:rPr>
              <w:t>ГОСТ 33411-2015</w:t>
            </w:r>
          </w:p>
        </w:tc>
        <w:tc>
          <w:tcPr>
            <w:tcW w:w="730" w:type="pct"/>
            <w:vMerge/>
          </w:tcPr>
          <w:p w14:paraId="5A1FB7E6" w14:textId="77777777" w:rsidR="00717AC9" w:rsidRDefault="00717AC9"/>
        </w:tc>
        <w:tc>
          <w:tcPr>
            <w:tcW w:w="815" w:type="pct"/>
            <w:vMerge/>
          </w:tcPr>
          <w:p w14:paraId="0DDEE1C0" w14:textId="77777777" w:rsidR="00717AC9" w:rsidRDefault="00717AC9"/>
        </w:tc>
      </w:tr>
      <w:tr w:rsidR="00717AC9" w14:paraId="70BA6A47" w14:textId="77777777">
        <w:tc>
          <w:tcPr>
            <w:tcW w:w="290" w:type="pct"/>
          </w:tcPr>
          <w:p w14:paraId="73687C03" w14:textId="77777777" w:rsidR="00717AC9" w:rsidRDefault="002B6238">
            <w:pPr>
              <w:ind w:left="-84" w:right="-84"/>
            </w:pPr>
            <w:r>
              <w:rPr>
                <w:sz w:val="22"/>
              </w:rPr>
              <w:t>2.58.12*</w:t>
            </w:r>
          </w:p>
        </w:tc>
        <w:tc>
          <w:tcPr>
            <w:tcW w:w="680" w:type="pct"/>
            <w:vMerge/>
          </w:tcPr>
          <w:p w14:paraId="0A6A6B5D" w14:textId="77777777" w:rsidR="00717AC9" w:rsidRDefault="00717AC9"/>
        </w:tc>
        <w:tc>
          <w:tcPr>
            <w:tcW w:w="530" w:type="pct"/>
          </w:tcPr>
          <w:p w14:paraId="2FA59465" w14:textId="77777777" w:rsidR="00717AC9" w:rsidRDefault="002B6238">
            <w:pPr>
              <w:ind w:left="-84" w:right="-84"/>
            </w:pPr>
            <w:r>
              <w:rPr>
                <w:sz w:val="22"/>
              </w:rPr>
              <w:t>11.05/11.116, 10.89/11.116</w:t>
            </w:r>
          </w:p>
        </w:tc>
        <w:tc>
          <w:tcPr>
            <w:tcW w:w="870" w:type="pct"/>
          </w:tcPr>
          <w:p w14:paraId="7E3AB6B6" w14:textId="77777777" w:rsidR="00717AC9" w:rsidRDefault="002B6238">
            <w:pPr>
              <w:ind w:left="-84" w:right="-84"/>
            </w:pPr>
            <w:r>
              <w:rPr>
                <w:sz w:val="22"/>
              </w:rPr>
              <w:t>Органолептические показатели: внешний вид, прозрачность, вкус и аромат, высота пены, пеностойкость, цвет</w:t>
            </w:r>
          </w:p>
        </w:tc>
        <w:tc>
          <w:tcPr>
            <w:tcW w:w="1070" w:type="pct"/>
          </w:tcPr>
          <w:p w14:paraId="2D806405" w14:textId="77777777" w:rsidR="00717AC9" w:rsidRDefault="002B6238">
            <w:pPr>
              <w:ind w:left="-84" w:right="-84"/>
            </w:pPr>
            <w:r>
              <w:rPr>
                <w:sz w:val="22"/>
              </w:rPr>
              <w:t>ГОСТ 12789-2022;</w:t>
            </w:r>
            <w:r>
              <w:rPr>
                <w:sz w:val="22"/>
              </w:rPr>
              <w:br/>
              <w:t>ГОСТ 12789-87;</w:t>
            </w:r>
            <w:r>
              <w:rPr>
                <w:sz w:val="22"/>
              </w:rPr>
              <w:br/>
              <w:t>ГОСТ 30060-2022</w:t>
            </w:r>
          </w:p>
        </w:tc>
        <w:tc>
          <w:tcPr>
            <w:tcW w:w="730" w:type="pct"/>
            <w:vMerge w:val="restart"/>
          </w:tcPr>
          <w:p w14:paraId="3189F00E"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13CB1391" w14:textId="77777777" w:rsidR="00717AC9" w:rsidRDefault="00717AC9"/>
        </w:tc>
      </w:tr>
      <w:tr w:rsidR="00717AC9" w14:paraId="34F75D17" w14:textId="77777777">
        <w:tc>
          <w:tcPr>
            <w:tcW w:w="290" w:type="pct"/>
          </w:tcPr>
          <w:p w14:paraId="3A8C265F" w14:textId="77777777" w:rsidR="00717AC9" w:rsidRDefault="002B6238">
            <w:pPr>
              <w:ind w:left="-84" w:right="-84"/>
            </w:pPr>
            <w:r>
              <w:rPr>
                <w:sz w:val="22"/>
              </w:rPr>
              <w:t>2.58.13*</w:t>
            </w:r>
          </w:p>
        </w:tc>
        <w:tc>
          <w:tcPr>
            <w:tcW w:w="680" w:type="pct"/>
            <w:vMerge/>
          </w:tcPr>
          <w:p w14:paraId="2DA8D8AA" w14:textId="77777777" w:rsidR="00717AC9" w:rsidRDefault="00717AC9"/>
        </w:tc>
        <w:tc>
          <w:tcPr>
            <w:tcW w:w="530" w:type="pct"/>
          </w:tcPr>
          <w:p w14:paraId="418CB68B" w14:textId="77777777" w:rsidR="00717AC9" w:rsidRDefault="002B6238">
            <w:pPr>
              <w:ind w:left="-84" w:right="-84"/>
            </w:pPr>
            <w:r>
              <w:rPr>
                <w:sz w:val="22"/>
              </w:rPr>
              <w:t>11.05/08.169, 10.89/08.169</w:t>
            </w:r>
          </w:p>
        </w:tc>
        <w:tc>
          <w:tcPr>
            <w:tcW w:w="870" w:type="pct"/>
          </w:tcPr>
          <w:p w14:paraId="4E43C298" w14:textId="77777777" w:rsidR="00717AC9" w:rsidRDefault="002B6238">
            <w:pPr>
              <w:ind w:left="-84" w:right="-84"/>
            </w:pPr>
            <w:r>
              <w:rPr>
                <w:sz w:val="22"/>
              </w:rPr>
              <w:t>рН</w:t>
            </w:r>
          </w:p>
        </w:tc>
        <w:tc>
          <w:tcPr>
            <w:tcW w:w="1070" w:type="pct"/>
          </w:tcPr>
          <w:p w14:paraId="188D21BB" w14:textId="77777777" w:rsidR="00717AC9" w:rsidRDefault="002B6238">
            <w:pPr>
              <w:ind w:left="-84" w:right="-84"/>
            </w:pPr>
            <w:r>
              <w:rPr>
                <w:sz w:val="22"/>
              </w:rPr>
              <w:t>ГОСТ 31764-2012</w:t>
            </w:r>
          </w:p>
        </w:tc>
        <w:tc>
          <w:tcPr>
            <w:tcW w:w="730" w:type="pct"/>
            <w:vMerge/>
          </w:tcPr>
          <w:p w14:paraId="7953B49C" w14:textId="77777777" w:rsidR="00717AC9" w:rsidRDefault="00717AC9"/>
        </w:tc>
        <w:tc>
          <w:tcPr>
            <w:tcW w:w="815" w:type="pct"/>
            <w:vMerge/>
          </w:tcPr>
          <w:p w14:paraId="1B44AEEC" w14:textId="77777777" w:rsidR="00717AC9" w:rsidRDefault="00717AC9"/>
        </w:tc>
      </w:tr>
      <w:tr w:rsidR="00717AC9" w14:paraId="53ED0E22" w14:textId="77777777">
        <w:tc>
          <w:tcPr>
            <w:tcW w:w="290" w:type="pct"/>
          </w:tcPr>
          <w:p w14:paraId="10BB0E87" w14:textId="77777777" w:rsidR="00717AC9" w:rsidRDefault="002B6238">
            <w:pPr>
              <w:ind w:left="-84" w:right="-84"/>
            </w:pPr>
            <w:r>
              <w:rPr>
                <w:sz w:val="22"/>
              </w:rPr>
              <w:lastRenderedPageBreak/>
              <w:t>2.58.14*</w:t>
            </w:r>
          </w:p>
        </w:tc>
        <w:tc>
          <w:tcPr>
            <w:tcW w:w="680" w:type="pct"/>
            <w:vMerge/>
          </w:tcPr>
          <w:p w14:paraId="73291C58" w14:textId="77777777" w:rsidR="00717AC9" w:rsidRDefault="00717AC9"/>
        </w:tc>
        <w:tc>
          <w:tcPr>
            <w:tcW w:w="530" w:type="pct"/>
          </w:tcPr>
          <w:p w14:paraId="0B314ADE" w14:textId="77777777" w:rsidR="00717AC9" w:rsidRDefault="002B6238">
            <w:pPr>
              <w:ind w:left="-84" w:right="-84"/>
            </w:pPr>
            <w:r>
              <w:rPr>
                <w:sz w:val="22"/>
              </w:rPr>
              <w:t>11.05/29.040, 10.89/29.040</w:t>
            </w:r>
          </w:p>
        </w:tc>
        <w:tc>
          <w:tcPr>
            <w:tcW w:w="870" w:type="pct"/>
          </w:tcPr>
          <w:p w14:paraId="7D11D387" w14:textId="77777777" w:rsidR="00717AC9" w:rsidRDefault="002B6238">
            <w:pPr>
              <w:ind w:left="-84" w:right="-84"/>
            </w:pPr>
            <w:r>
              <w:rPr>
                <w:sz w:val="22"/>
              </w:rPr>
              <w:t>Полнота налива (объем)</w:t>
            </w:r>
          </w:p>
        </w:tc>
        <w:tc>
          <w:tcPr>
            <w:tcW w:w="1070" w:type="pct"/>
          </w:tcPr>
          <w:p w14:paraId="2FECDAAE" w14:textId="77777777" w:rsidR="00717AC9" w:rsidRDefault="002B6238">
            <w:pPr>
              <w:ind w:left="-84" w:right="-84"/>
            </w:pPr>
            <w:r>
              <w:rPr>
                <w:sz w:val="22"/>
              </w:rPr>
              <w:t>ГОСТ 30060-2022;</w:t>
            </w:r>
            <w:r>
              <w:rPr>
                <w:sz w:val="22"/>
              </w:rPr>
              <w:br/>
              <w:t>ГОСТ 6687.5-86</w:t>
            </w:r>
          </w:p>
        </w:tc>
        <w:tc>
          <w:tcPr>
            <w:tcW w:w="730" w:type="pct"/>
            <w:vMerge/>
          </w:tcPr>
          <w:p w14:paraId="2C8E09C6" w14:textId="77777777" w:rsidR="00717AC9" w:rsidRDefault="00717AC9"/>
        </w:tc>
        <w:tc>
          <w:tcPr>
            <w:tcW w:w="815" w:type="pct"/>
            <w:vMerge/>
          </w:tcPr>
          <w:p w14:paraId="6019AC1F" w14:textId="77777777" w:rsidR="00717AC9" w:rsidRDefault="00717AC9"/>
        </w:tc>
      </w:tr>
      <w:tr w:rsidR="00717AC9" w14:paraId="31F722F2" w14:textId="77777777">
        <w:tc>
          <w:tcPr>
            <w:tcW w:w="290" w:type="pct"/>
          </w:tcPr>
          <w:p w14:paraId="48440545" w14:textId="77777777" w:rsidR="00717AC9" w:rsidRDefault="002B6238">
            <w:pPr>
              <w:ind w:left="-84" w:right="-84"/>
            </w:pPr>
            <w:r>
              <w:rPr>
                <w:sz w:val="22"/>
              </w:rPr>
              <w:t>2.58.15*</w:t>
            </w:r>
          </w:p>
        </w:tc>
        <w:tc>
          <w:tcPr>
            <w:tcW w:w="680" w:type="pct"/>
            <w:vMerge/>
          </w:tcPr>
          <w:p w14:paraId="748AF683" w14:textId="77777777" w:rsidR="00717AC9" w:rsidRDefault="00717AC9"/>
        </w:tc>
        <w:tc>
          <w:tcPr>
            <w:tcW w:w="530" w:type="pct"/>
            <w:vMerge w:val="restart"/>
          </w:tcPr>
          <w:p w14:paraId="1220069D" w14:textId="77777777" w:rsidR="00717AC9" w:rsidRDefault="002B6238">
            <w:pPr>
              <w:ind w:left="-84" w:right="-84"/>
            </w:pPr>
            <w:r>
              <w:rPr>
                <w:sz w:val="22"/>
              </w:rPr>
              <w:t>11.05/08.118, 10.89/08.118</w:t>
            </w:r>
          </w:p>
        </w:tc>
        <w:tc>
          <w:tcPr>
            <w:tcW w:w="870" w:type="pct"/>
          </w:tcPr>
          <w:p w14:paraId="71AA74CC" w14:textId="77777777" w:rsidR="00717AC9" w:rsidRDefault="002B6238">
            <w:pPr>
              <w:ind w:left="-84" w:right="-84"/>
            </w:pPr>
            <w:r>
              <w:rPr>
                <w:sz w:val="22"/>
              </w:rPr>
              <w:t>Спирт</w:t>
            </w:r>
          </w:p>
        </w:tc>
        <w:tc>
          <w:tcPr>
            <w:tcW w:w="1070" w:type="pct"/>
          </w:tcPr>
          <w:p w14:paraId="334FA60E" w14:textId="77777777" w:rsidR="00717AC9" w:rsidRDefault="002B6238">
            <w:pPr>
              <w:ind w:left="-84" w:right="-84"/>
            </w:pPr>
            <w:r>
              <w:rPr>
                <w:sz w:val="22"/>
              </w:rPr>
              <w:t>ГОСТ 12787-2021 п. 6, 7</w:t>
            </w:r>
          </w:p>
        </w:tc>
        <w:tc>
          <w:tcPr>
            <w:tcW w:w="730" w:type="pct"/>
            <w:vMerge/>
          </w:tcPr>
          <w:p w14:paraId="11A228F3" w14:textId="77777777" w:rsidR="00717AC9" w:rsidRDefault="00717AC9"/>
        </w:tc>
        <w:tc>
          <w:tcPr>
            <w:tcW w:w="815" w:type="pct"/>
            <w:vMerge/>
          </w:tcPr>
          <w:p w14:paraId="1509BF28" w14:textId="77777777" w:rsidR="00717AC9" w:rsidRDefault="00717AC9"/>
        </w:tc>
      </w:tr>
      <w:tr w:rsidR="00717AC9" w14:paraId="4A064DE0" w14:textId="77777777">
        <w:tc>
          <w:tcPr>
            <w:tcW w:w="290" w:type="pct"/>
          </w:tcPr>
          <w:p w14:paraId="71046757" w14:textId="77777777" w:rsidR="00717AC9" w:rsidRDefault="002B6238">
            <w:pPr>
              <w:ind w:left="-84" w:right="-84"/>
            </w:pPr>
            <w:r>
              <w:rPr>
                <w:sz w:val="22"/>
              </w:rPr>
              <w:t>2.58.16*</w:t>
            </w:r>
          </w:p>
        </w:tc>
        <w:tc>
          <w:tcPr>
            <w:tcW w:w="680" w:type="pct"/>
            <w:vMerge/>
          </w:tcPr>
          <w:p w14:paraId="50FD751B" w14:textId="77777777" w:rsidR="00717AC9" w:rsidRDefault="00717AC9"/>
        </w:tc>
        <w:tc>
          <w:tcPr>
            <w:tcW w:w="530" w:type="pct"/>
            <w:vMerge/>
          </w:tcPr>
          <w:p w14:paraId="26827A6E" w14:textId="77777777" w:rsidR="00717AC9" w:rsidRDefault="00717AC9"/>
        </w:tc>
        <w:tc>
          <w:tcPr>
            <w:tcW w:w="870" w:type="pct"/>
          </w:tcPr>
          <w:p w14:paraId="769F9DD5" w14:textId="77777777" w:rsidR="00717AC9" w:rsidRDefault="002B6238">
            <w:pPr>
              <w:ind w:left="-84" w:right="-84"/>
            </w:pPr>
            <w:r>
              <w:rPr>
                <w:sz w:val="22"/>
              </w:rPr>
              <w:t>Сухие вещества в начальном сусле</w:t>
            </w:r>
          </w:p>
        </w:tc>
        <w:tc>
          <w:tcPr>
            <w:tcW w:w="1070" w:type="pct"/>
          </w:tcPr>
          <w:p w14:paraId="6476E658" w14:textId="77777777" w:rsidR="00717AC9" w:rsidRDefault="002B6238">
            <w:pPr>
              <w:ind w:left="-84" w:right="-84"/>
            </w:pPr>
            <w:r>
              <w:rPr>
                <w:sz w:val="22"/>
              </w:rPr>
              <w:t>ГОСТ 12787-2021 п. 10</w:t>
            </w:r>
          </w:p>
        </w:tc>
        <w:tc>
          <w:tcPr>
            <w:tcW w:w="730" w:type="pct"/>
            <w:vMerge/>
          </w:tcPr>
          <w:p w14:paraId="406FA273" w14:textId="77777777" w:rsidR="00717AC9" w:rsidRDefault="00717AC9"/>
        </w:tc>
        <w:tc>
          <w:tcPr>
            <w:tcW w:w="815" w:type="pct"/>
            <w:vMerge/>
          </w:tcPr>
          <w:p w14:paraId="15B7DF82" w14:textId="77777777" w:rsidR="00717AC9" w:rsidRDefault="00717AC9"/>
        </w:tc>
      </w:tr>
      <w:tr w:rsidR="00717AC9" w14:paraId="5A4BAD97" w14:textId="77777777">
        <w:tc>
          <w:tcPr>
            <w:tcW w:w="290" w:type="pct"/>
          </w:tcPr>
          <w:p w14:paraId="6EE6676F" w14:textId="77777777" w:rsidR="00717AC9" w:rsidRDefault="002B6238">
            <w:pPr>
              <w:ind w:left="-84" w:right="-84"/>
            </w:pPr>
            <w:r>
              <w:rPr>
                <w:sz w:val="22"/>
              </w:rPr>
              <w:t>2.58.17*</w:t>
            </w:r>
          </w:p>
        </w:tc>
        <w:tc>
          <w:tcPr>
            <w:tcW w:w="680" w:type="pct"/>
            <w:vMerge/>
          </w:tcPr>
          <w:p w14:paraId="181AFE18" w14:textId="77777777" w:rsidR="00717AC9" w:rsidRDefault="00717AC9"/>
        </w:tc>
        <w:tc>
          <w:tcPr>
            <w:tcW w:w="530" w:type="pct"/>
            <w:vMerge w:val="restart"/>
          </w:tcPr>
          <w:p w14:paraId="5E92A06E" w14:textId="77777777" w:rsidR="00717AC9" w:rsidRDefault="002B6238">
            <w:pPr>
              <w:ind w:left="-84" w:right="-84"/>
            </w:pPr>
            <w:r>
              <w:rPr>
                <w:sz w:val="22"/>
              </w:rPr>
              <w:t>11.05/08.149, 10.89/08.149</w:t>
            </w:r>
          </w:p>
        </w:tc>
        <w:tc>
          <w:tcPr>
            <w:tcW w:w="870" w:type="pct"/>
          </w:tcPr>
          <w:p w14:paraId="3A218144" w14:textId="77777777" w:rsidR="00717AC9" w:rsidRDefault="002B6238">
            <w:pPr>
              <w:ind w:left="-84" w:right="-84"/>
            </w:pPr>
            <w:r>
              <w:rPr>
                <w:sz w:val="22"/>
              </w:rPr>
              <w:t>Кислотность</w:t>
            </w:r>
          </w:p>
        </w:tc>
        <w:tc>
          <w:tcPr>
            <w:tcW w:w="1070" w:type="pct"/>
          </w:tcPr>
          <w:p w14:paraId="3268D75C" w14:textId="77777777" w:rsidR="00717AC9" w:rsidRDefault="002B6238">
            <w:pPr>
              <w:ind w:left="-84" w:right="-84"/>
            </w:pPr>
            <w:r>
              <w:rPr>
                <w:sz w:val="22"/>
              </w:rPr>
              <w:t>ГОСТ 12788-87</w:t>
            </w:r>
          </w:p>
        </w:tc>
        <w:tc>
          <w:tcPr>
            <w:tcW w:w="730" w:type="pct"/>
            <w:vMerge/>
          </w:tcPr>
          <w:p w14:paraId="7B1AAD19" w14:textId="77777777" w:rsidR="00717AC9" w:rsidRDefault="00717AC9"/>
        </w:tc>
        <w:tc>
          <w:tcPr>
            <w:tcW w:w="815" w:type="pct"/>
            <w:vMerge/>
          </w:tcPr>
          <w:p w14:paraId="496F9FA1" w14:textId="77777777" w:rsidR="00717AC9" w:rsidRDefault="00717AC9"/>
        </w:tc>
      </w:tr>
      <w:tr w:rsidR="00717AC9" w14:paraId="216B34B6" w14:textId="77777777">
        <w:tc>
          <w:tcPr>
            <w:tcW w:w="290" w:type="pct"/>
          </w:tcPr>
          <w:p w14:paraId="244F6C59" w14:textId="77777777" w:rsidR="00717AC9" w:rsidRDefault="002B6238">
            <w:pPr>
              <w:ind w:left="-84" w:right="-84"/>
            </w:pPr>
            <w:r>
              <w:rPr>
                <w:sz w:val="22"/>
              </w:rPr>
              <w:t>2.58.18*</w:t>
            </w:r>
          </w:p>
        </w:tc>
        <w:tc>
          <w:tcPr>
            <w:tcW w:w="680" w:type="pct"/>
            <w:vMerge/>
          </w:tcPr>
          <w:p w14:paraId="15FC5ACA" w14:textId="77777777" w:rsidR="00717AC9" w:rsidRDefault="00717AC9"/>
        </w:tc>
        <w:tc>
          <w:tcPr>
            <w:tcW w:w="530" w:type="pct"/>
            <w:vMerge/>
          </w:tcPr>
          <w:p w14:paraId="0D33C3AA" w14:textId="77777777" w:rsidR="00717AC9" w:rsidRDefault="00717AC9"/>
        </w:tc>
        <w:tc>
          <w:tcPr>
            <w:tcW w:w="870" w:type="pct"/>
          </w:tcPr>
          <w:p w14:paraId="15E600CA" w14:textId="77777777" w:rsidR="00717AC9" w:rsidRDefault="002B6238">
            <w:pPr>
              <w:ind w:left="-84" w:right="-84"/>
            </w:pPr>
            <w:r>
              <w:rPr>
                <w:sz w:val="22"/>
              </w:rPr>
              <w:t>Диоксид серы</w:t>
            </w:r>
          </w:p>
        </w:tc>
        <w:tc>
          <w:tcPr>
            <w:tcW w:w="1070" w:type="pct"/>
          </w:tcPr>
          <w:p w14:paraId="33B9096B" w14:textId="77777777" w:rsidR="00717AC9" w:rsidRDefault="002B6238">
            <w:pPr>
              <w:ind w:left="-84" w:right="-84"/>
            </w:pPr>
            <w:r>
              <w:rPr>
                <w:sz w:val="22"/>
              </w:rPr>
              <w:t>ГОСТ 25555.5-2014</w:t>
            </w:r>
          </w:p>
        </w:tc>
        <w:tc>
          <w:tcPr>
            <w:tcW w:w="730" w:type="pct"/>
            <w:vMerge/>
          </w:tcPr>
          <w:p w14:paraId="5CAB2503" w14:textId="77777777" w:rsidR="00717AC9" w:rsidRDefault="00717AC9"/>
        </w:tc>
        <w:tc>
          <w:tcPr>
            <w:tcW w:w="815" w:type="pct"/>
            <w:vMerge/>
          </w:tcPr>
          <w:p w14:paraId="2CB7C772" w14:textId="77777777" w:rsidR="00717AC9" w:rsidRDefault="00717AC9"/>
        </w:tc>
      </w:tr>
      <w:tr w:rsidR="00717AC9" w14:paraId="005FD245" w14:textId="77777777">
        <w:tc>
          <w:tcPr>
            <w:tcW w:w="290" w:type="pct"/>
          </w:tcPr>
          <w:p w14:paraId="28D1EADB" w14:textId="77777777" w:rsidR="00717AC9" w:rsidRDefault="002B6238">
            <w:pPr>
              <w:ind w:left="-84" w:right="-84"/>
            </w:pPr>
            <w:r>
              <w:rPr>
                <w:sz w:val="22"/>
              </w:rPr>
              <w:t>2.58.19*</w:t>
            </w:r>
          </w:p>
        </w:tc>
        <w:tc>
          <w:tcPr>
            <w:tcW w:w="680" w:type="pct"/>
            <w:vMerge/>
          </w:tcPr>
          <w:p w14:paraId="182BAB01" w14:textId="77777777" w:rsidR="00717AC9" w:rsidRDefault="00717AC9"/>
        </w:tc>
        <w:tc>
          <w:tcPr>
            <w:tcW w:w="530" w:type="pct"/>
          </w:tcPr>
          <w:p w14:paraId="5E4BF7DD" w14:textId="77777777" w:rsidR="00717AC9" w:rsidRDefault="002B6238">
            <w:pPr>
              <w:ind w:left="-84" w:right="-84"/>
            </w:pPr>
            <w:r>
              <w:rPr>
                <w:sz w:val="22"/>
              </w:rPr>
              <w:t>11.05/35.062, 10.89/35.062</w:t>
            </w:r>
          </w:p>
        </w:tc>
        <w:tc>
          <w:tcPr>
            <w:tcW w:w="870" w:type="pct"/>
          </w:tcPr>
          <w:p w14:paraId="2370C376" w14:textId="77777777" w:rsidR="00717AC9" w:rsidRDefault="002B6238">
            <w:pPr>
              <w:ind w:left="-84" w:right="-84"/>
            </w:pPr>
            <w:r>
              <w:rPr>
                <w:sz w:val="22"/>
              </w:rPr>
              <w:t>Содержание двуокиси углерода</w:t>
            </w:r>
          </w:p>
        </w:tc>
        <w:tc>
          <w:tcPr>
            <w:tcW w:w="1070" w:type="pct"/>
          </w:tcPr>
          <w:p w14:paraId="3807481B" w14:textId="77777777" w:rsidR="00717AC9" w:rsidRDefault="002B6238">
            <w:pPr>
              <w:ind w:left="-84" w:right="-84"/>
            </w:pPr>
            <w:r>
              <w:rPr>
                <w:sz w:val="22"/>
              </w:rPr>
              <w:t>ГОСТ 32038-2012</w:t>
            </w:r>
          </w:p>
        </w:tc>
        <w:tc>
          <w:tcPr>
            <w:tcW w:w="730" w:type="pct"/>
            <w:vMerge/>
          </w:tcPr>
          <w:p w14:paraId="0A65FD2B" w14:textId="77777777" w:rsidR="00717AC9" w:rsidRDefault="00717AC9"/>
        </w:tc>
        <w:tc>
          <w:tcPr>
            <w:tcW w:w="815" w:type="pct"/>
            <w:vMerge/>
          </w:tcPr>
          <w:p w14:paraId="05AE076F" w14:textId="77777777" w:rsidR="00717AC9" w:rsidRDefault="00717AC9"/>
        </w:tc>
      </w:tr>
      <w:tr w:rsidR="00717AC9" w14:paraId="28FB6997" w14:textId="77777777">
        <w:tc>
          <w:tcPr>
            <w:tcW w:w="290" w:type="pct"/>
          </w:tcPr>
          <w:p w14:paraId="7712433B" w14:textId="77777777" w:rsidR="00717AC9" w:rsidRDefault="002B6238">
            <w:pPr>
              <w:ind w:left="-84" w:right="-84"/>
            </w:pPr>
            <w:r>
              <w:rPr>
                <w:sz w:val="22"/>
              </w:rPr>
              <w:t>2.58.20*</w:t>
            </w:r>
          </w:p>
        </w:tc>
        <w:tc>
          <w:tcPr>
            <w:tcW w:w="680" w:type="pct"/>
            <w:vMerge/>
          </w:tcPr>
          <w:p w14:paraId="12AA280C" w14:textId="77777777" w:rsidR="00717AC9" w:rsidRDefault="00717AC9"/>
        </w:tc>
        <w:tc>
          <w:tcPr>
            <w:tcW w:w="530" w:type="pct"/>
            <w:vMerge w:val="restart"/>
          </w:tcPr>
          <w:p w14:paraId="24CF0EBB" w14:textId="77777777" w:rsidR="00717AC9" w:rsidRDefault="002B6238">
            <w:pPr>
              <w:ind w:left="-84" w:right="-84"/>
            </w:pPr>
            <w:r>
              <w:rPr>
                <w:sz w:val="22"/>
              </w:rPr>
              <w:t>11.05/08.155, 11.05/08.159, 10.89/08.155, 10.89/08.159</w:t>
            </w:r>
          </w:p>
        </w:tc>
        <w:tc>
          <w:tcPr>
            <w:tcW w:w="870" w:type="pct"/>
          </w:tcPr>
          <w:p w14:paraId="3674E284" w14:textId="77777777" w:rsidR="00717AC9" w:rsidRDefault="002B6238">
            <w:pPr>
              <w:ind w:left="-84" w:right="-84"/>
            </w:pPr>
            <w:r>
              <w:rPr>
                <w:sz w:val="22"/>
              </w:rPr>
              <w:t>Тиамин (витамин В1)</w:t>
            </w:r>
          </w:p>
        </w:tc>
        <w:tc>
          <w:tcPr>
            <w:tcW w:w="1070" w:type="pct"/>
          </w:tcPr>
          <w:p w14:paraId="3D22BFD7" w14:textId="77777777" w:rsidR="00717AC9" w:rsidRDefault="002B6238">
            <w:pPr>
              <w:ind w:left="-84" w:right="-84"/>
            </w:pPr>
            <w:r>
              <w:rPr>
                <w:sz w:val="22"/>
              </w:rPr>
              <w:t>ГОСТ EN 14122-2013;</w:t>
            </w:r>
            <w:r>
              <w:rPr>
                <w:sz w:val="22"/>
              </w:rPr>
              <w:br/>
              <w:t>ГОСТ EN 14122-2020;</w:t>
            </w:r>
            <w:r>
              <w:rPr>
                <w:sz w:val="22"/>
              </w:rPr>
              <w:br/>
              <w:t>МВИ.МН 2052-2004</w:t>
            </w:r>
          </w:p>
        </w:tc>
        <w:tc>
          <w:tcPr>
            <w:tcW w:w="730" w:type="pct"/>
            <w:vMerge/>
          </w:tcPr>
          <w:p w14:paraId="7926656E" w14:textId="77777777" w:rsidR="00717AC9" w:rsidRDefault="00717AC9"/>
        </w:tc>
        <w:tc>
          <w:tcPr>
            <w:tcW w:w="815" w:type="pct"/>
            <w:vMerge/>
          </w:tcPr>
          <w:p w14:paraId="510E345B" w14:textId="77777777" w:rsidR="00717AC9" w:rsidRDefault="00717AC9"/>
        </w:tc>
      </w:tr>
      <w:tr w:rsidR="00717AC9" w14:paraId="61F5C57D" w14:textId="77777777">
        <w:tc>
          <w:tcPr>
            <w:tcW w:w="290" w:type="pct"/>
          </w:tcPr>
          <w:p w14:paraId="500E9A39" w14:textId="77777777" w:rsidR="00717AC9" w:rsidRDefault="002B6238">
            <w:pPr>
              <w:ind w:left="-84" w:right="-84"/>
            </w:pPr>
            <w:r>
              <w:rPr>
                <w:sz w:val="22"/>
              </w:rPr>
              <w:t>2.58.21*</w:t>
            </w:r>
          </w:p>
        </w:tc>
        <w:tc>
          <w:tcPr>
            <w:tcW w:w="680" w:type="pct"/>
            <w:vMerge/>
          </w:tcPr>
          <w:p w14:paraId="5B3F6AC6" w14:textId="77777777" w:rsidR="00717AC9" w:rsidRDefault="00717AC9"/>
        </w:tc>
        <w:tc>
          <w:tcPr>
            <w:tcW w:w="530" w:type="pct"/>
            <w:vMerge/>
          </w:tcPr>
          <w:p w14:paraId="2AF0279D" w14:textId="77777777" w:rsidR="00717AC9" w:rsidRDefault="00717AC9"/>
        </w:tc>
        <w:tc>
          <w:tcPr>
            <w:tcW w:w="870" w:type="pct"/>
          </w:tcPr>
          <w:p w14:paraId="5A2C8B46" w14:textId="77777777" w:rsidR="00717AC9" w:rsidRDefault="002B6238">
            <w:pPr>
              <w:ind w:left="-84" w:right="-84"/>
            </w:pPr>
            <w:r>
              <w:rPr>
                <w:sz w:val="22"/>
              </w:rPr>
              <w:t>Рибофлавин (витамин В2)</w:t>
            </w:r>
          </w:p>
        </w:tc>
        <w:tc>
          <w:tcPr>
            <w:tcW w:w="1070" w:type="pct"/>
          </w:tcPr>
          <w:p w14:paraId="79E7E314" w14:textId="77777777" w:rsidR="00717AC9" w:rsidRDefault="002B6238">
            <w:pPr>
              <w:ind w:left="-84" w:right="-84"/>
            </w:pPr>
            <w:r>
              <w:rPr>
                <w:sz w:val="22"/>
              </w:rPr>
              <w:t>ГОСТ EN 14152-2013;</w:t>
            </w:r>
            <w:r>
              <w:rPr>
                <w:sz w:val="22"/>
              </w:rPr>
              <w:br/>
              <w:t>ГОСТ EN 14152-2020;</w:t>
            </w:r>
            <w:r>
              <w:rPr>
                <w:sz w:val="22"/>
              </w:rPr>
              <w:br/>
              <w:t>МВИ.МН 2147-2004;</w:t>
            </w:r>
            <w:r>
              <w:rPr>
                <w:sz w:val="22"/>
              </w:rPr>
              <w:br/>
              <w:t>МВИ.МН 3927-2011</w:t>
            </w:r>
          </w:p>
        </w:tc>
        <w:tc>
          <w:tcPr>
            <w:tcW w:w="730" w:type="pct"/>
            <w:vMerge/>
          </w:tcPr>
          <w:p w14:paraId="4FFF709F" w14:textId="77777777" w:rsidR="00717AC9" w:rsidRDefault="00717AC9"/>
        </w:tc>
        <w:tc>
          <w:tcPr>
            <w:tcW w:w="815" w:type="pct"/>
            <w:vMerge/>
          </w:tcPr>
          <w:p w14:paraId="1590756E" w14:textId="77777777" w:rsidR="00717AC9" w:rsidRDefault="00717AC9"/>
        </w:tc>
      </w:tr>
      <w:tr w:rsidR="00717AC9" w14:paraId="74DDC2B7" w14:textId="77777777">
        <w:tc>
          <w:tcPr>
            <w:tcW w:w="290" w:type="pct"/>
          </w:tcPr>
          <w:p w14:paraId="2CA64605" w14:textId="77777777" w:rsidR="00717AC9" w:rsidRDefault="002B6238">
            <w:pPr>
              <w:ind w:left="-84" w:right="-84"/>
            </w:pPr>
            <w:r>
              <w:rPr>
                <w:sz w:val="22"/>
              </w:rPr>
              <w:t>2.58.22*</w:t>
            </w:r>
          </w:p>
        </w:tc>
        <w:tc>
          <w:tcPr>
            <w:tcW w:w="680" w:type="pct"/>
            <w:vMerge/>
          </w:tcPr>
          <w:p w14:paraId="01D90017" w14:textId="77777777" w:rsidR="00717AC9" w:rsidRDefault="00717AC9"/>
        </w:tc>
        <w:tc>
          <w:tcPr>
            <w:tcW w:w="530" w:type="pct"/>
          </w:tcPr>
          <w:p w14:paraId="7CE536C3" w14:textId="77777777" w:rsidR="00717AC9" w:rsidRDefault="002B6238">
            <w:pPr>
              <w:ind w:left="-84" w:right="-84"/>
            </w:pPr>
            <w:r>
              <w:rPr>
                <w:sz w:val="22"/>
              </w:rPr>
              <w:t>11.05/08.159, 10.89/08.159</w:t>
            </w:r>
          </w:p>
        </w:tc>
        <w:tc>
          <w:tcPr>
            <w:tcW w:w="870" w:type="pct"/>
          </w:tcPr>
          <w:p w14:paraId="0072D0D4" w14:textId="77777777" w:rsidR="00717AC9" w:rsidRDefault="002B6238">
            <w:pPr>
              <w:ind w:left="-84" w:right="-84"/>
            </w:pPr>
            <w:r>
              <w:rPr>
                <w:sz w:val="22"/>
              </w:rPr>
              <w:t>Подсластители: ацесульфам К, аспартам, сахарин, цикламат натрия</w:t>
            </w:r>
          </w:p>
        </w:tc>
        <w:tc>
          <w:tcPr>
            <w:tcW w:w="1070" w:type="pct"/>
          </w:tcPr>
          <w:p w14:paraId="4FC2147B" w14:textId="77777777" w:rsidR="00717AC9" w:rsidRDefault="002B6238">
            <w:pPr>
              <w:ind w:left="-84" w:right="-84"/>
            </w:pPr>
            <w:r>
              <w:rPr>
                <w:sz w:val="22"/>
              </w:rPr>
              <w:t>EN 12857:1999;</w:t>
            </w:r>
            <w:r>
              <w:rPr>
                <w:sz w:val="22"/>
              </w:rPr>
              <w:br/>
              <w:t>ГОСТ EN 12856-2015;</w:t>
            </w:r>
            <w:r>
              <w:rPr>
                <w:sz w:val="22"/>
              </w:rPr>
              <w:br/>
              <w:t>ГОСТ EN 12857-2015</w:t>
            </w:r>
          </w:p>
        </w:tc>
        <w:tc>
          <w:tcPr>
            <w:tcW w:w="730" w:type="pct"/>
            <w:vMerge/>
          </w:tcPr>
          <w:p w14:paraId="639886C1" w14:textId="77777777" w:rsidR="00717AC9" w:rsidRDefault="00717AC9"/>
        </w:tc>
        <w:tc>
          <w:tcPr>
            <w:tcW w:w="815" w:type="pct"/>
            <w:vMerge/>
          </w:tcPr>
          <w:p w14:paraId="6D7677C5" w14:textId="77777777" w:rsidR="00717AC9" w:rsidRDefault="00717AC9"/>
        </w:tc>
      </w:tr>
      <w:tr w:rsidR="00717AC9" w14:paraId="6F9E3F0B" w14:textId="77777777">
        <w:tc>
          <w:tcPr>
            <w:tcW w:w="290" w:type="pct"/>
          </w:tcPr>
          <w:p w14:paraId="7A83D3F3" w14:textId="77777777" w:rsidR="00717AC9" w:rsidRDefault="002B6238">
            <w:pPr>
              <w:ind w:left="-84" w:right="-84"/>
            </w:pPr>
            <w:r>
              <w:rPr>
                <w:sz w:val="22"/>
              </w:rPr>
              <w:t>2.58.23*</w:t>
            </w:r>
          </w:p>
        </w:tc>
        <w:tc>
          <w:tcPr>
            <w:tcW w:w="680" w:type="pct"/>
            <w:vMerge/>
          </w:tcPr>
          <w:p w14:paraId="2E66F9A7" w14:textId="77777777" w:rsidR="00717AC9" w:rsidRDefault="00717AC9"/>
        </w:tc>
        <w:tc>
          <w:tcPr>
            <w:tcW w:w="530" w:type="pct"/>
          </w:tcPr>
          <w:p w14:paraId="3F84568E" w14:textId="77777777" w:rsidR="00717AC9" w:rsidRDefault="002B6238">
            <w:pPr>
              <w:ind w:left="-84" w:right="-84"/>
            </w:pPr>
            <w:r>
              <w:rPr>
                <w:sz w:val="22"/>
              </w:rPr>
              <w:t>11.05/08.158, 11.05/08.162, 10.89/08.158, 10.89/08.162</w:t>
            </w:r>
          </w:p>
        </w:tc>
        <w:tc>
          <w:tcPr>
            <w:tcW w:w="870" w:type="pct"/>
          </w:tcPr>
          <w:p w14:paraId="52F96C16" w14:textId="77777777" w:rsidR="00717AC9" w:rsidRDefault="002B6238">
            <w:pPr>
              <w:ind w:left="-84" w:right="-84"/>
            </w:pPr>
            <w:r>
              <w:rPr>
                <w:sz w:val="22"/>
              </w:rPr>
              <w:t>Гексахлорциклогексан (альфа-, бета-, гамма-изомеры), ДДТ и метаболиты (ДДЕ, ДДД), гептахлор, алдрин, гексахлорбензол, диэлдрин</w:t>
            </w:r>
          </w:p>
        </w:tc>
        <w:tc>
          <w:tcPr>
            <w:tcW w:w="1070" w:type="pct"/>
          </w:tcPr>
          <w:p w14:paraId="45B4746A" w14:textId="77777777" w:rsidR="00717AC9" w:rsidRDefault="002B6238">
            <w:pPr>
              <w:ind w:left="-84" w:right="-84"/>
            </w:pPr>
            <w:r>
              <w:rPr>
                <w:sz w:val="22"/>
              </w:rPr>
              <w:t>EN 1528-1:1996;</w:t>
            </w:r>
            <w:r>
              <w:rPr>
                <w:sz w:val="22"/>
              </w:rPr>
              <w:br/>
              <w:t>EN 1528-2:1996;</w:t>
            </w:r>
            <w:r>
              <w:rPr>
                <w:sz w:val="22"/>
              </w:rPr>
              <w:br/>
              <w:t>EN 1528-3:1996;</w:t>
            </w:r>
            <w:r>
              <w:rPr>
                <w:sz w:val="22"/>
              </w:rPr>
              <w:br/>
              <w:t>EN 1528-4:1996;</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36E2D9FB" w14:textId="77777777" w:rsidR="00717AC9" w:rsidRDefault="00717AC9"/>
        </w:tc>
        <w:tc>
          <w:tcPr>
            <w:tcW w:w="815" w:type="pct"/>
            <w:vMerge/>
          </w:tcPr>
          <w:p w14:paraId="37D132FF" w14:textId="77777777" w:rsidR="00717AC9" w:rsidRDefault="00717AC9"/>
        </w:tc>
      </w:tr>
      <w:tr w:rsidR="00717AC9" w14:paraId="0585FCFA" w14:textId="77777777">
        <w:tc>
          <w:tcPr>
            <w:tcW w:w="290" w:type="pct"/>
          </w:tcPr>
          <w:p w14:paraId="24E5841B" w14:textId="77777777" w:rsidR="00717AC9" w:rsidRDefault="002B6238">
            <w:pPr>
              <w:ind w:left="-84" w:right="-84"/>
            </w:pPr>
            <w:r>
              <w:rPr>
                <w:sz w:val="22"/>
              </w:rPr>
              <w:t>2.58.24*</w:t>
            </w:r>
          </w:p>
        </w:tc>
        <w:tc>
          <w:tcPr>
            <w:tcW w:w="680" w:type="pct"/>
            <w:vMerge/>
          </w:tcPr>
          <w:p w14:paraId="1409C412" w14:textId="77777777" w:rsidR="00717AC9" w:rsidRDefault="00717AC9"/>
        </w:tc>
        <w:tc>
          <w:tcPr>
            <w:tcW w:w="530" w:type="pct"/>
            <w:vMerge w:val="restart"/>
          </w:tcPr>
          <w:p w14:paraId="55B3AC39" w14:textId="77777777" w:rsidR="00717AC9" w:rsidRDefault="002B6238">
            <w:pPr>
              <w:ind w:left="-84" w:right="-84"/>
            </w:pPr>
            <w:r>
              <w:rPr>
                <w:sz w:val="22"/>
              </w:rPr>
              <w:t>11.05/08.159, 10.89/08.159</w:t>
            </w:r>
          </w:p>
        </w:tc>
        <w:tc>
          <w:tcPr>
            <w:tcW w:w="870" w:type="pct"/>
          </w:tcPr>
          <w:p w14:paraId="68E2DDB2" w14:textId="77777777" w:rsidR="00717AC9" w:rsidRDefault="002B6238">
            <w:pPr>
              <w:ind w:left="-84" w:right="-84"/>
            </w:pPr>
            <w:r>
              <w:rPr>
                <w:sz w:val="22"/>
              </w:rPr>
              <w:t>Органические кислоты</w:t>
            </w:r>
          </w:p>
        </w:tc>
        <w:tc>
          <w:tcPr>
            <w:tcW w:w="1070" w:type="pct"/>
          </w:tcPr>
          <w:p w14:paraId="625FF172" w14:textId="77777777" w:rsidR="00717AC9" w:rsidRDefault="002B6238">
            <w:pPr>
              <w:ind w:left="-84" w:right="-84"/>
            </w:pPr>
            <w:r>
              <w:rPr>
                <w:sz w:val="22"/>
              </w:rPr>
              <w:t>ГОСТ 33410-2015</w:t>
            </w:r>
          </w:p>
        </w:tc>
        <w:tc>
          <w:tcPr>
            <w:tcW w:w="730" w:type="pct"/>
            <w:vMerge/>
          </w:tcPr>
          <w:p w14:paraId="15BE7EF4" w14:textId="77777777" w:rsidR="00717AC9" w:rsidRDefault="00717AC9"/>
        </w:tc>
        <w:tc>
          <w:tcPr>
            <w:tcW w:w="815" w:type="pct"/>
            <w:vMerge/>
          </w:tcPr>
          <w:p w14:paraId="481916A1" w14:textId="77777777" w:rsidR="00717AC9" w:rsidRDefault="00717AC9"/>
        </w:tc>
      </w:tr>
      <w:tr w:rsidR="00717AC9" w14:paraId="5127FF90" w14:textId="77777777">
        <w:tc>
          <w:tcPr>
            <w:tcW w:w="290" w:type="pct"/>
          </w:tcPr>
          <w:p w14:paraId="0046B82C" w14:textId="77777777" w:rsidR="00717AC9" w:rsidRDefault="002B6238">
            <w:pPr>
              <w:ind w:left="-84" w:right="-84"/>
            </w:pPr>
            <w:r>
              <w:rPr>
                <w:sz w:val="22"/>
              </w:rPr>
              <w:t>2.58.25*</w:t>
            </w:r>
          </w:p>
        </w:tc>
        <w:tc>
          <w:tcPr>
            <w:tcW w:w="680" w:type="pct"/>
            <w:vMerge/>
          </w:tcPr>
          <w:p w14:paraId="3414300D" w14:textId="77777777" w:rsidR="00717AC9" w:rsidRDefault="00717AC9"/>
        </w:tc>
        <w:tc>
          <w:tcPr>
            <w:tcW w:w="530" w:type="pct"/>
            <w:vMerge/>
          </w:tcPr>
          <w:p w14:paraId="058421D1" w14:textId="77777777" w:rsidR="00717AC9" w:rsidRDefault="00717AC9"/>
        </w:tc>
        <w:tc>
          <w:tcPr>
            <w:tcW w:w="870" w:type="pct"/>
          </w:tcPr>
          <w:p w14:paraId="39120E8A" w14:textId="77777777" w:rsidR="00717AC9" w:rsidRDefault="002B6238">
            <w:pPr>
              <w:ind w:left="-84" w:right="-84"/>
            </w:pPr>
            <w:r>
              <w:rPr>
                <w:sz w:val="22"/>
              </w:rPr>
              <w:t>Охратоксин А</w:t>
            </w:r>
          </w:p>
        </w:tc>
        <w:tc>
          <w:tcPr>
            <w:tcW w:w="1070" w:type="pct"/>
          </w:tcPr>
          <w:p w14:paraId="04C4A625" w14:textId="77777777" w:rsidR="00717AC9" w:rsidRDefault="002B6238">
            <w:pPr>
              <w:ind w:left="-84" w:right="-84"/>
            </w:pPr>
            <w:r>
              <w:rPr>
                <w:sz w:val="22"/>
              </w:rPr>
              <w:t>ГОСТ EN 14133-2017</w:t>
            </w:r>
          </w:p>
        </w:tc>
        <w:tc>
          <w:tcPr>
            <w:tcW w:w="730" w:type="pct"/>
            <w:vMerge/>
          </w:tcPr>
          <w:p w14:paraId="07267D09" w14:textId="77777777" w:rsidR="00717AC9" w:rsidRDefault="00717AC9"/>
        </w:tc>
        <w:tc>
          <w:tcPr>
            <w:tcW w:w="815" w:type="pct"/>
            <w:vMerge/>
          </w:tcPr>
          <w:p w14:paraId="6A978075" w14:textId="77777777" w:rsidR="00717AC9" w:rsidRDefault="00717AC9"/>
        </w:tc>
      </w:tr>
      <w:tr w:rsidR="00717AC9" w14:paraId="153872ED" w14:textId="77777777">
        <w:tc>
          <w:tcPr>
            <w:tcW w:w="290" w:type="pct"/>
          </w:tcPr>
          <w:p w14:paraId="06842935" w14:textId="77777777" w:rsidR="00717AC9" w:rsidRDefault="002B6238">
            <w:pPr>
              <w:ind w:left="-84" w:right="-84"/>
            </w:pPr>
            <w:r>
              <w:rPr>
                <w:sz w:val="22"/>
              </w:rPr>
              <w:t>2.58.26*</w:t>
            </w:r>
          </w:p>
        </w:tc>
        <w:tc>
          <w:tcPr>
            <w:tcW w:w="680" w:type="pct"/>
            <w:vMerge/>
          </w:tcPr>
          <w:p w14:paraId="172D8D54" w14:textId="77777777" w:rsidR="00717AC9" w:rsidRDefault="00717AC9"/>
        </w:tc>
        <w:tc>
          <w:tcPr>
            <w:tcW w:w="530" w:type="pct"/>
            <w:vMerge/>
          </w:tcPr>
          <w:p w14:paraId="49939666" w14:textId="77777777" w:rsidR="00717AC9" w:rsidRDefault="00717AC9"/>
        </w:tc>
        <w:tc>
          <w:tcPr>
            <w:tcW w:w="870" w:type="pct"/>
          </w:tcPr>
          <w:p w14:paraId="3DFD9A73" w14:textId="77777777" w:rsidR="00717AC9" w:rsidRDefault="002B6238">
            <w:pPr>
              <w:ind w:left="-84" w:right="-84"/>
            </w:pPr>
            <w:r>
              <w:rPr>
                <w:sz w:val="22"/>
              </w:rPr>
              <w:t xml:space="preserve">Красители синтетические: азорубин, тартразин, индигокармин, понсо 4R, жёлтый солнечный закат, желтый хинолиновый, цитрусовый красный, амарант, красный 2G, </w:t>
            </w:r>
            <w:r>
              <w:rPr>
                <w:sz w:val="22"/>
              </w:rPr>
              <w:lastRenderedPageBreak/>
              <w:t>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1070" w:type="pct"/>
          </w:tcPr>
          <w:p w14:paraId="451B0DFC" w14:textId="77777777" w:rsidR="00717AC9" w:rsidRDefault="002B6238">
            <w:pPr>
              <w:ind w:left="-84" w:right="-84"/>
            </w:pPr>
            <w:r>
              <w:rPr>
                <w:sz w:val="22"/>
              </w:rPr>
              <w:lastRenderedPageBreak/>
              <w:t>МВИ.МН 5915-2017;</w:t>
            </w:r>
            <w:r>
              <w:rPr>
                <w:sz w:val="22"/>
              </w:rPr>
              <w:br/>
              <w:t>СТБ 2547-2019</w:t>
            </w:r>
          </w:p>
        </w:tc>
        <w:tc>
          <w:tcPr>
            <w:tcW w:w="730" w:type="pct"/>
            <w:vMerge/>
          </w:tcPr>
          <w:p w14:paraId="39F45F14" w14:textId="77777777" w:rsidR="00717AC9" w:rsidRDefault="00717AC9"/>
        </w:tc>
        <w:tc>
          <w:tcPr>
            <w:tcW w:w="815" w:type="pct"/>
            <w:vMerge/>
          </w:tcPr>
          <w:p w14:paraId="6EF056A2" w14:textId="77777777" w:rsidR="00717AC9" w:rsidRDefault="00717AC9"/>
        </w:tc>
      </w:tr>
      <w:tr w:rsidR="00717AC9" w14:paraId="2DF6B414" w14:textId="77777777">
        <w:tc>
          <w:tcPr>
            <w:tcW w:w="290" w:type="pct"/>
          </w:tcPr>
          <w:p w14:paraId="319D9B21" w14:textId="77777777" w:rsidR="00717AC9" w:rsidRDefault="002B6238">
            <w:pPr>
              <w:ind w:left="-84" w:right="-84"/>
            </w:pPr>
            <w:r>
              <w:rPr>
                <w:sz w:val="22"/>
              </w:rPr>
              <w:t>2.58.27*</w:t>
            </w:r>
          </w:p>
        </w:tc>
        <w:tc>
          <w:tcPr>
            <w:tcW w:w="680" w:type="pct"/>
            <w:vMerge/>
          </w:tcPr>
          <w:p w14:paraId="06552133" w14:textId="77777777" w:rsidR="00717AC9" w:rsidRDefault="00717AC9"/>
        </w:tc>
        <w:tc>
          <w:tcPr>
            <w:tcW w:w="530" w:type="pct"/>
            <w:vMerge w:val="restart"/>
          </w:tcPr>
          <w:p w14:paraId="0AE75DB3" w14:textId="77777777" w:rsidR="00717AC9" w:rsidRDefault="002B6238">
            <w:pPr>
              <w:ind w:left="-84" w:right="-84"/>
            </w:pPr>
            <w:r>
              <w:rPr>
                <w:sz w:val="22"/>
              </w:rPr>
              <w:t>11.05/08.149, 10.89/08.149</w:t>
            </w:r>
          </w:p>
        </w:tc>
        <w:tc>
          <w:tcPr>
            <w:tcW w:w="870" w:type="pct"/>
          </w:tcPr>
          <w:p w14:paraId="69024A08" w14:textId="77777777" w:rsidR="00717AC9" w:rsidRDefault="002B6238">
            <w:pPr>
              <w:ind w:left="-84" w:right="-84"/>
            </w:pPr>
            <w:r>
              <w:rPr>
                <w:sz w:val="22"/>
              </w:rPr>
              <w:t>Сахара</w:t>
            </w:r>
          </w:p>
        </w:tc>
        <w:tc>
          <w:tcPr>
            <w:tcW w:w="1070" w:type="pct"/>
          </w:tcPr>
          <w:p w14:paraId="17DF02FB" w14:textId="77777777" w:rsidR="00717AC9" w:rsidRDefault="002B6238">
            <w:pPr>
              <w:ind w:left="-84" w:right="-84"/>
            </w:pPr>
            <w:r>
              <w:rPr>
                <w:sz w:val="22"/>
              </w:rPr>
              <w:t>ГОСТ 13192-73</w:t>
            </w:r>
          </w:p>
        </w:tc>
        <w:tc>
          <w:tcPr>
            <w:tcW w:w="730" w:type="pct"/>
            <w:vMerge/>
          </w:tcPr>
          <w:p w14:paraId="61820424" w14:textId="77777777" w:rsidR="00717AC9" w:rsidRDefault="00717AC9"/>
        </w:tc>
        <w:tc>
          <w:tcPr>
            <w:tcW w:w="815" w:type="pct"/>
            <w:vMerge/>
          </w:tcPr>
          <w:p w14:paraId="53E5B251" w14:textId="77777777" w:rsidR="00717AC9" w:rsidRDefault="00717AC9"/>
        </w:tc>
      </w:tr>
      <w:tr w:rsidR="00717AC9" w14:paraId="1BFCD59F" w14:textId="77777777">
        <w:tc>
          <w:tcPr>
            <w:tcW w:w="290" w:type="pct"/>
          </w:tcPr>
          <w:p w14:paraId="6C673742" w14:textId="77777777" w:rsidR="00717AC9" w:rsidRDefault="002B6238">
            <w:pPr>
              <w:ind w:left="-84" w:right="-84"/>
            </w:pPr>
            <w:r>
              <w:rPr>
                <w:sz w:val="22"/>
              </w:rPr>
              <w:t>2.58.28*</w:t>
            </w:r>
          </w:p>
        </w:tc>
        <w:tc>
          <w:tcPr>
            <w:tcW w:w="680" w:type="pct"/>
            <w:vMerge/>
          </w:tcPr>
          <w:p w14:paraId="4EBFD091" w14:textId="77777777" w:rsidR="00717AC9" w:rsidRDefault="00717AC9"/>
        </w:tc>
        <w:tc>
          <w:tcPr>
            <w:tcW w:w="530" w:type="pct"/>
            <w:vMerge/>
          </w:tcPr>
          <w:p w14:paraId="2FB1329A" w14:textId="77777777" w:rsidR="00717AC9" w:rsidRDefault="00717AC9"/>
        </w:tc>
        <w:tc>
          <w:tcPr>
            <w:tcW w:w="870" w:type="pct"/>
          </w:tcPr>
          <w:p w14:paraId="3BEF1550" w14:textId="77777777" w:rsidR="00717AC9" w:rsidRDefault="002B6238">
            <w:pPr>
              <w:ind w:left="-84" w:right="-84"/>
            </w:pPr>
            <w:r>
              <w:rPr>
                <w:sz w:val="22"/>
              </w:rPr>
              <w:t>Массовая концентрация титруемых кислот (титруемые кислоты)</w:t>
            </w:r>
          </w:p>
        </w:tc>
        <w:tc>
          <w:tcPr>
            <w:tcW w:w="1070" w:type="pct"/>
          </w:tcPr>
          <w:p w14:paraId="5E116FF5" w14:textId="77777777" w:rsidR="00717AC9" w:rsidRDefault="002B6238">
            <w:pPr>
              <w:ind w:left="-84" w:right="-84"/>
            </w:pPr>
            <w:r>
              <w:rPr>
                <w:sz w:val="22"/>
              </w:rPr>
              <w:t>ГОСТ 32114-2013</w:t>
            </w:r>
          </w:p>
        </w:tc>
        <w:tc>
          <w:tcPr>
            <w:tcW w:w="730" w:type="pct"/>
            <w:vMerge/>
          </w:tcPr>
          <w:p w14:paraId="5E00F84C" w14:textId="77777777" w:rsidR="00717AC9" w:rsidRDefault="00717AC9"/>
        </w:tc>
        <w:tc>
          <w:tcPr>
            <w:tcW w:w="815" w:type="pct"/>
            <w:vMerge/>
          </w:tcPr>
          <w:p w14:paraId="664263D5" w14:textId="77777777" w:rsidR="00717AC9" w:rsidRDefault="00717AC9"/>
        </w:tc>
      </w:tr>
      <w:tr w:rsidR="00717AC9" w14:paraId="4B35D8AE" w14:textId="77777777">
        <w:tc>
          <w:tcPr>
            <w:tcW w:w="290" w:type="pct"/>
          </w:tcPr>
          <w:p w14:paraId="4D9BF62C" w14:textId="77777777" w:rsidR="00717AC9" w:rsidRDefault="002B6238">
            <w:pPr>
              <w:ind w:left="-84" w:right="-84"/>
            </w:pPr>
            <w:r>
              <w:rPr>
                <w:sz w:val="22"/>
              </w:rPr>
              <w:t>2.58.29*</w:t>
            </w:r>
          </w:p>
        </w:tc>
        <w:tc>
          <w:tcPr>
            <w:tcW w:w="680" w:type="pct"/>
            <w:vMerge/>
          </w:tcPr>
          <w:p w14:paraId="733FE5C6" w14:textId="77777777" w:rsidR="00717AC9" w:rsidRDefault="00717AC9"/>
        </w:tc>
        <w:tc>
          <w:tcPr>
            <w:tcW w:w="530" w:type="pct"/>
            <w:vMerge/>
          </w:tcPr>
          <w:p w14:paraId="755EDD6E" w14:textId="77777777" w:rsidR="00717AC9" w:rsidRDefault="00717AC9"/>
        </w:tc>
        <w:tc>
          <w:tcPr>
            <w:tcW w:w="870" w:type="pct"/>
          </w:tcPr>
          <w:p w14:paraId="5361B295" w14:textId="77777777" w:rsidR="00717AC9" w:rsidRDefault="002B6238">
            <w:pPr>
              <w:ind w:left="-84" w:right="-84"/>
            </w:pPr>
            <w:r>
              <w:rPr>
                <w:sz w:val="22"/>
              </w:rPr>
              <w:t>Летучие кислоты</w:t>
            </w:r>
          </w:p>
        </w:tc>
        <w:tc>
          <w:tcPr>
            <w:tcW w:w="1070" w:type="pct"/>
          </w:tcPr>
          <w:p w14:paraId="660CCE13" w14:textId="77777777" w:rsidR="00717AC9" w:rsidRDefault="002B6238">
            <w:pPr>
              <w:ind w:left="-84" w:right="-84"/>
            </w:pPr>
            <w:r>
              <w:rPr>
                <w:sz w:val="22"/>
              </w:rPr>
              <w:t>ГОСТ 32001-2012</w:t>
            </w:r>
          </w:p>
        </w:tc>
        <w:tc>
          <w:tcPr>
            <w:tcW w:w="730" w:type="pct"/>
            <w:vMerge/>
          </w:tcPr>
          <w:p w14:paraId="144AA7D7" w14:textId="77777777" w:rsidR="00717AC9" w:rsidRDefault="00717AC9"/>
        </w:tc>
        <w:tc>
          <w:tcPr>
            <w:tcW w:w="815" w:type="pct"/>
            <w:vMerge/>
          </w:tcPr>
          <w:p w14:paraId="0F159D07" w14:textId="77777777" w:rsidR="00717AC9" w:rsidRDefault="00717AC9"/>
        </w:tc>
      </w:tr>
      <w:tr w:rsidR="00717AC9" w14:paraId="15742A89" w14:textId="77777777">
        <w:tc>
          <w:tcPr>
            <w:tcW w:w="290" w:type="pct"/>
          </w:tcPr>
          <w:p w14:paraId="6BC65B75" w14:textId="77777777" w:rsidR="00717AC9" w:rsidRDefault="002B6238">
            <w:pPr>
              <w:ind w:left="-84" w:right="-84"/>
            </w:pPr>
            <w:r>
              <w:rPr>
                <w:sz w:val="22"/>
              </w:rPr>
              <w:t>2.58.30*</w:t>
            </w:r>
          </w:p>
        </w:tc>
        <w:tc>
          <w:tcPr>
            <w:tcW w:w="680" w:type="pct"/>
            <w:vMerge/>
          </w:tcPr>
          <w:p w14:paraId="33AF85F3" w14:textId="77777777" w:rsidR="00717AC9" w:rsidRDefault="00717AC9"/>
        </w:tc>
        <w:tc>
          <w:tcPr>
            <w:tcW w:w="530" w:type="pct"/>
            <w:vMerge/>
          </w:tcPr>
          <w:p w14:paraId="6FB28B39" w14:textId="77777777" w:rsidR="00717AC9" w:rsidRDefault="00717AC9"/>
        </w:tc>
        <w:tc>
          <w:tcPr>
            <w:tcW w:w="870" w:type="pct"/>
          </w:tcPr>
          <w:p w14:paraId="2F9402A5" w14:textId="77777777" w:rsidR="00717AC9" w:rsidRDefault="002B6238">
            <w:pPr>
              <w:ind w:left="-84" w:right="-84"/>
            </w:pPr>
            <w:r>
              <w:rPr>
                <w:sz w:val="22"/>
              </w:rPr>
              <w:t>Свободный и общий диоксид серы</w:t>
            </w:r>
          </w:p>
        </w:tc>
        <w:tc>
          <w:tcPr>
            <w:tcW w:w="1070" w:type="pct"/>
          </w:tcPr>
          <w:p w14:paraId="5C362E02" w14:textId="77777777" w:rsidR="00717AC9" w:rsidRDefault="002B6238">
            <w:pPr>
              <w:ind w:left="-84" w:right="-84"/>
            </w:pPr>
            <w:r>
              <w:rPr>
                <w:sz w:val="22"/>
              </w:rPr>
              <w:t>ГОСТ 32115-2013</w:t>
            </w:r>
          </w:p>
        </w:tc>
        <w:tc>
          <w:tcPr>
            <w:tcW w:w="730" w:type="pct"/>
            <w:vMerge/>
          </w:tcPr>
          <w:p w14:paraId="258FFA2A" w14:textId="77777777" w:rsidR="00717AC9" w:rsidRDefault="00717AC9"/>
        </w:tc>
        <w:tc>
          <w:tcPr>
            <w:tcW w:w="815" w:type="pct"/>
            <w:vMerge/>
          </w:tcPr>
          <w:p w14:paraId="1F7CE544" w14:textId="77777777" w:rsidR="00717AC9" w:rsidRDefault="00717AC9"/>
        </w:tc>
      </w:tr>
      <w:tr w:rsidR="00717AC9" w14:paraId="6C54BABC" w14:textId="77777777">
        <w:tc>
          <w:tcPr>
            <w:tcW w:w="290" w:type="pct"/>
          </w:tcPr>
          <w:p w14:paraId="24909287" w14:textId="77777777" w:rsidR="00717AC9" w:rsidRDefault="002B6238">
            <w:pPr>
              <w:ind w:left="-84" w:right="-84"/>
            </w:pPr>
            <w:r>
              <w:rPr>
                <w:sz w:val="22"/>
              </w:rPr>
              <w:t>2.58.31*</w:t>
            </w:r>
          </w:p>
        </w:tc>
        <w:tc>
          <w:tcPr>
            <w:tcW w:w="680" w:type="pct"/>
            <w:vMerge/>
          </w:tcPr>
          <w:p w14:paraId="595206D4" w14:textId="77777777" w:rsidR="00717AC9" w:rsidRDefault="00717AC9"/>
        </w:tc>
        <w:tc>
          <w:tcPr>
            <w:tcW w:w="530" w:type="pct"/>
          </w:tcPr>
          <w:p w14:paraId="3ADCDF4A" w14:textId="77777777" w:rsidR="00717AC9" w:rsidRDefault="002B6238">
            <w:pPr>
              <w:ind w:left="-84" w:right="-84"/>
            </w:pPr>
            <w:r>
              <w:rPr>
                <w:sz w:val="22"/>
              </w:rPr>
              <w:t>11.05/08.118, 10.89/08.118</w:t>
            </w:r>
          </w:p>
        </w:tc>
        <w:tc>
          <w:tcPr>
            <w:tcW w:w="870" w:type="pct"/>
          </w:tcPr>
          <w:p w14:paraId="466EDF6B" w14:textId="77777777" w:rsidR="00717AC9" w:rsidRDefault="002B6238">
            <w:pPr>
              <w:ind w:left="-84" w:right="-84"/>
            </w:pPr>
            <w:r>
              <w:rPr>
                <w:sz w:val="22"/>
              </w:rPr>
              <w:t>Массовая концентрация приведенного экстракта (приведенный экстракт)</w:t>
            </w:r>
          </w:p>
        </w:tc>
        <w:tc>
          <w:tcPr>
            <w:tcW w:w="1070" w:type="pct"/>
          </w:tcPr>
          <w:p w14:paraId="267DD4EE" w14:textId="77777777" w:rsidR="00717AC9" w:rsidRDefault="002B6238">
            <w:pPr>
              <w:ind w:left="-84" w:right="-84"/>
            </w:pPr>
            <w:r>
              <w:rPr>
                <w:sz w:val="22"/>
              </w:rPr>
              <w:t>ГОСТ 32000-2012</w:t>
            </w:r>
          </w:p>
        </w:tc>
        <w:tc>
          <w:tcPr>
            <w:tcW w:w="730" w:type="pct"/>
            <w:vMerge/>
          </w:tcPr>
          <w:p w14:paraId="445E65C2" w14:textId="77777777" w:rsidR="00717AC9" w:rsidRDefault="00717AC9"/>
        </w:tc>
        <w:tc>
          <w:tcPr>
            <w:tcW w:w="815" w:type="pct"/>
            <w:vMerge/>
          </w:tcPr>
          <w:p w14:paraId="74729F43" w14:textId="77777777" w:rsidR="00717AC9" w:rsidRDefault="00717AC9"/>
        </w:tc>
      </w:tr>
      <w:tr w:rsidR="00717AC9" w14:paraId="0C64505B" w14:textId="77777777">
        <w:tc>
          <w:tcPr>
            <w:tcW w:w="290" w:type="pct"/>
          </w:tcPr>
          <w:p w14:paraId="098C9FA2" w14:textId="77777777" w:rsidR="00717AC9" w:rsidRDefault="002B6238">
            <w:pPr>
              <w:ind w:left="-84" w:right="-84"/>
            </w:pPr>
            <w:r>
              <w:rPr>
                <w:sz w:val="22"/>
              </w:rPr>
              <w:t>2.58.32*</w:t>
            </w:r>
          </w:p>
        </w:tc>
        <w:tc>
          <w:tcPr>
            <w:tcW w:w="680" w:type="pct"/>
            <w:vMerge/>
          </w:tcPr>
          <w:p w14:paraId="72D4BB87" w14:textId="77777777" w:rsidR="00717AC9" w:rsidRDefault="00717AC9"/>
        </w:tc>
        <w:tc>
          <w:tcPr>
            <w:tcW w:w="530" w:type="pct"/>
          </w:tcPr>
          <w:p w14:paraId="662B144A" w14:textId="77777777" w:rsidR="00717AC9" w:rsidRDefault="002B6238">
            <w:pPr>
              <w:ind w:left="-84" w:right="-84"/>
            </w:pPr>
            <w:r>
              <w:rPr>
                <w:sz w:val="22"/>
              </w:rPr>
              <w:t>11.05/35.062, 10.89/35.062</w:t>
            </w:r>
          </w:p>
        </w:tc>
        <w:tc>
          <w:tcPr>
            <w:tcW w:w="870" w:type="pct"/>
          </w:tcPr>
          <w:p w14:paraId="1DB64A9A" w14:textId="77777777" w:rsidR="00717AC9" w:rsidRDefault="002B6238">
            <w:pPr>
              <w:ind w:left="-84" w:right="-84"/>
            </w:pPr>
            <w:r>
              <w:rPr>
                <w:sz w:val="22"/>
              </w:rPr>
              <w:t>Давление двуокиси углерода</w:t>
            </w:r>
          </w:p>
        </w:tc>
        <w:tc>
          <w:tcPr>
            <w:tcW w:w="1070" w:type="pct"/>
          </w:tcPr>
          <w:p w14:paraId="7558C91D" w14:textId="77777777" w:rsidR="00717AC9" w:rsidRDefault="002B6238">
            <w:pPr>
              <w:ind w:left="-84" w:right="-84"/>
            </w:pPr>
            <w:r>
              <w:rPr>
                <w:sz w:val="22"/>
              </w:rPr>
              <w:t>ГОСТ 32037-2013</w:t>
            </w:r>
          </w:p>
        </w:tc>
        <w:tc>
          <w:tcPr>
            <w:tcW w:w="730" w:type="pct"/>
            <w:vMerge/>
          </w:tcPr>
          <w:p w14:paraId="6A284F33" w14:textId="77777777" w:rsidR="00717AC9" w:rsidRDefault="00717AC9"/>
        </w:tc>
        <w:tc>
          <w:tcPr>
            <w:tcW w:w="815" w:type="pct"/>
            <w:vMerge/>
          </w:tcPr>
          <w:p w14:paraId="2773467F" w14:textId="77777777" w:rsidR="00717AC9" w:rsidRDefault="00717AC9"/>
        </w:tc>
      </w:tr>
      <w:tr w:rsidR="00717AC9" w14:paraId="7B230373" w14:textId="77777777">
        <w:tc>
          <w:tcPr>
            <w:tcW w:w="290" w:type="pct"/>
          </w:tcPr>
          <w:p w14:paraId="7F6B5AD8" w14:textId="77777777" w:rsidR="00717AC9" w:rsidRDefault="002B6238">
            <w:pPr>
              <w:ind w:left="-84" w:right="-84"/>
            </w:pPr>
            <w:r>
              <w:rPr>
                <w:sz w:val="22"/>
              </w:rPr>
              <w:t>2.58.33*</w:t>
            </w:r>
          </w:p>
        </w:tc>
        <w:tc>
          <w:tcPr>
            <w:tcW w:w="680" w:type="pct"/>
            <w:vMerge/>
          </w:tcPr>
          <w:p w14:paraId="5488FB9E" w14:textId="77777777" w:rsidR="00717AC9" w:rsidRDefault="00717AC9"/>
        </w:tc>
        <w:tc>
          <w:tcPr>
            <w:tcW w:w="530" w:type="pct"/>
            <w:vMerge w:val="restart"/>
          </w:tcPr>
          <w:p w14:paraId="2629ACA6" w14:textId="77777777" w:rsidR="00717AC9" w:rsidRDefault="002B6238">
            <w:pPr>
              <w:ind w:left="-84" w:right="-84"/>
            </w:pPr>
            <w:r>
              <w:rPr>
                <w:sz w:val="22"/>
              </w:rPr>
              <w:t>11.05/08.159, 10.89/08.159</w:t>
            </w:r>
          </w:p>
        </w:tc>
        <w:tc>
          <w:tcPr>
            <w:tcW w:w="870" w:type="pct"/>
          </w:tcPr>
          <w:p w14:paraId="27D12463" w14:textId="77777777" w:rsidR="00717AC9" w:rsidRDefault="002B6238">
            <w:pPr>
              <w:ind w:left="-84" w:right="-84"/>
            </w:pPr>
            <w:r>
              <w:rPr>
                <w:sz w:val="22"/>
              </w:rPr>
              <w:t>Сорбиновая и бензойная кислоты</w:t>
            </w:r>
          </w:p>
        </w:tc>
        <w:tc>
          <w:tcPr>
            <w:tcW w:w="1070" w:type="pct"/>
          </w:tcPr>
          <w:p w14:paraId="1D6DB9C4" w14:textId="77777777" w:rsidR="00717AC9" w:rsidRDefault="002B6238">
            <w:pPr>
              <w:ind w:left="-84" w:right="-84"/>
            </w:pPr>
            <w:r>
              <w:rPr>
                <w:sz w:val="22"/>
              </w:rPr>
              <w:t>МВИ.МН 806-98</w:t>
            </w:r>
          </w:p>
        </w:tc>
        <w:tc>
          <w:tcPr>
            <w:tcW w:w="730" w:type="pct"/>
            <w:vMerge/>
          </w:tcPr>
          <w:p w14:paraId="157C58D7" w14:textId="77777777" w:rsidR="00717AC9" w:rsidRDefault="00717AC9"/>
        </w:tc>
        <w:tc>
          <w:tcPr>
            <w:tcW w:w="815" w:type="pct"/>
            <w:vMerge/>
          </w:tcPr>
          <w:p w14:paraId="5E68F244" w14:textId="77777777" w:rsidR="00717AC9" w:rsidRDefault="00717AC9"/>
        </w:tc>
      </w:tr>
      <w:tr w:rsidR="00717AC9" w14:paraId="21FA39C4" w14:textId="77777777">
        <w:tc>
          <w:tcPr>
            <w:tcW w:w="290" w:type="pct"/>
          </w:tcPr>
          <w:p w14:paraId="09485070" w14:textId="77777777" w:rsidR="00717AC9" w:rsidRDefault="002B6238">
            <w:pPr>
              <w:ind w:left="-84" w:right="-84"/>
            </w:pPr>
            <w:r>
              <w:rPr>
                <w:sz w:val="22"/>
              </w:rPr>
              <w:t>2.58.34*</w:t>
            </w:r>
          </w:p>
        </w:tc>
        <w:tc>
          <w:tcPr>
            <w:tcW w:w="680" w:type="pct"/>
            <w:vMerge/>
          </w:tcPr>
          <w:p w14:paraId="36427D54" w14:textId="77777777" w:rsidR="00717AC9" w:rsidRDefault="00717AC9"/>
        </w:tc>
        <w:tc>
          <w:tcPr>
            <w:tcW w:w="530" w:type="pct"/>
            <w:vMerge/>
          </w:tcPr>
          <w:p w14:paraId="2FCED28A" w14:textId="77777777" w:rsidR="00717AC9" w:rsidRDefault="00717AC9"/>
        </w:tc>
        <w:tc>
          <w:tcPr>
            <w:tcW w:w="870" w:type="pct"/>
          </w:tcPr>
          <w:p w14:paraId="2C6FB580" w14:textId="77777777" w:rsidR="00717AC9" w:rsidRDefault="002B6238">
            <w:pPr>
              <w:ind w:left="-84" w:right="-84"/>
            </w:pPr>
            <w:r>
              <w:rPr>
                <w:sz w:val="22"/>
              </w:rPr>
              <w:t>Кофеин</w:t>
            </w:r>
          </w:p>
        </w:tc>
        <w:tc>
          <w:tcPr>
            <w:tcW w:w="1070" w:type="pct"/>
          </w:tcPr>
          <w:p w14:paraId="5492C046" w14:textId="77777777" w:rsidR="00717AC9" w:rsidRDefault="002B6238">
            <w:pPr>
              <w:ind w:left="-84" w:right="-84"/>
            </w:pPr>
            <w:r>
              <w:rPr>
                <w:sz w:val="22"/>
              </w:rPr>
              <w:t>ГОСТ 30059-93</w:t>
            </w:r>
          </w:p>
        </w:tc>
        <w:tc>
          <w:tcPr>
            <w:tcW w:w="730" w:type="pct"/>
            <w:vMerge/>
          </w:tcPr>
          <w:p w14:paraId="1CE70FEE" w14:textId="77777777" w:rsidR="00717AC9" w:rsidRDefault="00717AC9"/>
        </w:tc>
        <w:tc>
          <w:tcPr>
            <w:tcW w:w="815" w:type="pct"/>
            <w:vMerge/>
          </w:tcPr>
          <w:p w14:paraId="675AD069" w14:textId="77777777" w:rsidR="00717AC9" w:rsidRDefault="00717AC9"/>
        </w:tc>
      </w:tr>
      <w:tr w:rsidR="00717AC9" w14:paraId="3824527B" w14:textId="77777777">
        <w:tc>
          <w:tcPr>
            <w:tcW w:w="290" w:type="pct"/>
          </w:tcPr>
          <w:p w14:paraId="1786E414" w14:textId="77777777" w:rsidR="00717AC9" w:rsidRDefault="002B6238">
            <w:pPr>
              <w:ind w:left="-84" w:right="-84"/>
            </w:pPr>
            <w:r>
              <w:rPr>
                <w:sz w:val="22"/>
              </w:rPr>
              <w:t>2.58.35**</w:t>
            </w:r>
          </w:p>
        </w:tc>
        <w:tc>
          <w:tcPr>
            <w:tcW w:w="680" w:type="pct"/>
            <w:vMerge/>
          </w:tcPr>
          <w:p w14:paraId="2CE89EDF" w14:textId="77777777" w:rsidR="00717AC9" w:rsidRDefault="00717AC9"/>
        </w:tc>
        <w:tc>
          <w:tcPr>
            <w:tcW w:w="530" w:type="pct"/>
          </w:tcPr>
          <w:p w14:paraId="73238F0D" w14:textId="77777777" w:rsidR="00717AC9" w:rsidRDefault="002B6238">
            <w:pPr>
              <w:ind w:left="-84" w:right="-84"/>
            </w:pPr>
            <w:r>
              <w:rPr>
                <w:sz w:val="22"/>
              </w:rPr>
              <w:t>11.05/42.000</w:t>
            </w:r>
          </w:p>
        </w:tc>
        <w:tc>
          <w:tcPr>
            <w:tcW w:w="870" w:type="pct"/>
          </w:tcPr>
          <w:p w14:paraId="3633CED9" w14:textId="77777777" w:rsidR="00717AC9" w:rsidRDefault="002B6238">
            <w:pPr>
              <w:ind w:left="-84" w:right="-84"/>
            </w:pPr>
            <w:r>
              <w:rPr>
                <w:sz w:val="22"/>
              </w:rPr>
              <w:t>Отбор образцов</w:t>
            </w:r>
          </w:p>
        </w:tc>
        <w:tc>
          <w:tcPr>
            <w:tcW w:w="1070" w:type="pct"/>
          </w:tcPr>
          <w:p w14:paraId="7C932EAC" w14:textId="77777777" w:rsidR="00717AC9" w:rsidRDefault="002B6238">
            <w:pPr>
              <w:ind w:left="-84" w:right="-84"/>
            </w:pPr>
            <w:r>
              <w:rPr>
                <w:sz w:val="22"/>
              </w:rPr>
              <w:t>ГОСТ 31904-2012;</w:t>
            </w:r>
            <w:r>
              <w:rPr>
                <w:sz w:val="22"/>
              </w:rPr>
              <w:br/>
              <w:t>ГОСТ CEN/TS 15568-2015</w:t>
            </w:r>
          </w:p>
        </w:tc>
        <w:tc>
          <w:tcPr>
            <w:tcW w:w="730" w:type="pct"/>
            <w:vMerge w:val="restart"/>
          </w:tcPr>
          <w:p w14:paraId="35728681" w14:textId="77777777" w:rsidR="00717AC9" w:rsidRDefault="002B6238">
            <w:pPr>
              <w:ind w:left="-84" w:right="-84"/>
            </w:pPr>
            <w:r>
              <w:rPr>
                <w:sz w:val="22"/>
              </w:rPr>
              <w:t>ул. Академическая, 8, 220012, г. Минск (лаборатория изучения микробиоты объектов среды обитания человека и молекулярно-биологических исследований)</w:t>
            </w:r>
          </w:p>
        </w:tc>
        <w:tc>
          <w:tcPr>
            <w:tcW w:w="815" w:type="pct"/>
            <w:vMerge/>
          </w:tcPr>
          <w:p w14:paraId="059ECCD2" w14:textId="77777777" w:rsidR="00717AC9" w:rsidRDefault="00717AC9"/>
        </w:tc>
      </w:tr>
      <w:tr w:rsidR="00717AC9" w14:paraId="19538DF3" w14:textId="77777777">
        <w:tc>
          <w:tcPr>
            <w:tcW w:w="290" w:type="pct"/>
          </w:tcPr>
          <w:p w14:paraId="647D0961" w14:textId="77777777" w:rsidR="00717AC9" w:rsidRDefault="002B6238">
            <w:pPr>
              <w:ind w:left="-84" w:right="-84"/>
            </w:pPr>
            <w:r>
              <w:rPr>
                <w:sz w:val="22"/>
              </w:rPr>
              <w:t>2.58.36*</w:t>
            </w:r>
          </w:p>
        </w:tc>
        <w:tc>
          <w:tcPr>
            <w:tcW w:w="680" w:type="pct"/>
            <w:vMerge/>
          </w:tcPr>
          <w:p w14:paraId="2BDDC021" w14:textId="77777777" w:rsidR="00717AC9" w:rsidRDefault="00717AC9"/>
        </w:tc>
        <w:tc>
          <w:tcPr>
            <w:tcW w:w="530" w:type="pct"/>
          </w:tcPr>
          <w:p w14:paraId="75208F6C" w14:textId="77777777" w:rsidR="00717AC9" w:rsidRDefault="002B6238">
            <w:pPr>
              <w:ind w:left="-84" w:right="-84"/>
            </w:pPr>
            <w:r>
              <w:rPr>
                <w:sz w:val="22"/>
              </w:rPr>
              <w:t>11.05/10.094</w:t>
            </w:r>
          </w:p>
        </w:tc>
        <w:tc>
          <w:tcPr>
            <w:tcW w:w="870" w:type="pct"/>
          </w:tcPr>
          <w:p w14:paraId="7D2B0F7A" w14:textId="77777777" w:rsidR="00717AC9" w:rsidRDefault="002B6238">
            <w:pPr>
              <w:ind w:left="-84" w:right="-84"/>
            </w:pPr>
            <w:r>
              <w:rPr>
                <w:sz w:val="22"/>
              </w:rPr>
              <w:t>Генетически модифицированные организмы (ГМО).</w:t>
            </w:r>
          </w:p>
        </w:tc>
        <w:tc>
          <w:tcPr>
            <w:tcW w:w="1070" w:type="pct"/>
          </w:tcPr>
          <w:p w14:paraId="77FDB53A" w14:textId="77777777" w:rsidR="00717AC9" w:rsidRDefault="002B6238">
            <w:pPr>
              <w:ind w:left="-84" w:right="-84"/>
            </w:pPr>
            <w:r>
              <w:rPr>
                <w:sz w:val="22"/>
              </w:rPr>
              <w:t>ГОСТ ISO 21571-2018;</w:t>
            </w:r>
            <w:r>
              <w:rPr>
                <w:sz w:val="22"/>
              </w:rPr>
              <w:br/>
              <w:t>ГОСТ ИСО 21569-2009;</w:t>
            </w:r>
            <w:r>
              <w:rPr>
                <w:sz w:val="22"/>
              </w:rPr>
              <w:br/>
              <w:t>ГОСТ ИСО 21570-2009;</w:t>
            </w:r>
            <w:r>
              <w:rPr>
                <w:sz w:val="22"/>
              </w:rPr>
              <w:br/>
              <w:t>СТБ ISO 21571-2016</w:t>
            </w:r>
          </w:p>
        </w:tc>
        <w:tc>
          <w:tcPr>
            <w:tcW w:w="730" w:type="pct"/>
            <w:vMerge/>
          </w:tcPr>
          <w:p w14:paraId="5B1E604A" w14:textId="77777777" w:rsidR="00717AC9" w:rsidRDefault="00717AC9"/>
        </w:tc>
        <w:tc>
          <w:tcPr>
            <w:tcW w:w="815" w:type="pct"/>
            <w:vMerge/>
          </w:tcPr>
          <w:p w14:paraId="3760D837" w14:textId="77777777" w:rsidR="00717AC9" w:rsidRDefault="00717AC9"/>
        </w:tc>
      </w:tr>
      <w:tr w:rsidR="00717AC9" w14:paraId="69E0F68C" w14:textId="77777777">
        <w:tc>
          <w:tcPr>
            <w:tcW w:w="290" w:type="pct"/>
          </w:tcPr>
          <w:p w14:paraId="35796032" w14:textId="77777777" w:rsidR="00717AC9" w:rsidRDefault="002B6238">
            <w:pPr>
              <w:ind w:left="-84" w:right="-84"/>
            </w:pPr>
            <w:r>
              <w:rPr>
                <w:sz w:val="22"/>
              </w:rPr>
              <w:t>2.58.37*</w:t>
            </w:r>
          </w:p>
        </w:tc>
        <w:tc>
          <w:tcPr>
            <w:tcW w:w="680" w:type="pct"/>
            <w:vMerge/>
          </w:tcPr>
          <w:p w14:paraId="0C6C2B7E" w14:textId="77777777" w:rsidR="00717AC9" w:rsidRDefault="00717AC9"/>
        </w:tc>
        <w:tc>
          <w:tcPr>
            <w:tcW w:w="530" w:type="pct"/>
            <w:vMerge w:val="restart"/>
          </w:tcPr>
          <w:p w14:paraId="2CCD45A2" w14:textId="77777777" w:rsidR="00717AC9" w:rsidRDefault="002B6238">
            <w:pPr>
              <w:ind w:left="-84" w:right="-84"/>
            </w:pPr>
            <w:r>
              <w:rPr>
                <w:sz w:val="22"/>
              </w:rPr>
              <w:t>11.05/01.086</w:t>
            </w:r>
          </w:p>
        </w:tc>
        <w:tc>
          <w:tcPr>
            <w:tcW w:w="870" w:type="pct"/>
          </w:tcPr>
          <w:p w14:paraId="59F52EEB" w14:textId="77777777" w:rsidR="00717AC9" w:rsidRDefault="002B6238">
            <w:pPr>
              <w:ind w:left="-84" w:right="-84"/>
            </w:pPr>
            <w:r>
              <w:rPr>
                <w:sz w:val="22"/>
              </w:rPr>
              <w:t>КМАФАнМ/Количество микроорганизмов</w:t>
            </w:r>
          </w:p>
        </w:tc>
        <w:tc>
          <w:tcPr>
            <w:tcW w:w="1070" w:type="pct"/>
          </w:tcPr>
          <w:p w14:paraId="2E15C9C2" w14:textId="77777777" w:rsidR="00717AC9" w:rsidRDefault="002B6238">
            <w:pPr>
              <w:ind w:left="-84" w:right="-84"/>
            </w:pPr>
            <w:r>
              <w:rPr>
                <w:sz w:val="22"/>
              </w:rPr>
              <w:t>ISO 4833-1:2013;</w:t>
            </w:r>
            <w:r>
              <w:rPr>
                <w:sz w:val="22"/>
              </w:rPr>
              <w:br/>
              <w:t>ISO 4833-2:2013;</w:t>
            </w:r>
            <w:r>
              <w:rPr>
                <w:sz w:val="22"/>
              </w:rPr>
              <w:br/>
              <w:t>ГОСТ 10444.15-94;</w:t>
            </w:r>
            <w:r>
              <w:rPr>
                <w:sz w:val="22"/>
              </w:rPr>
              <w:br/>
              <w:t>ГОСТ 30712-2001;</w:t>
            </w:r>
            <w:r>
              <w:rPr>
                <w:sz w:val="22"/>
              </w:rPr>
              <w:br/>
              <w:t>ГОСТ ISO 4833-2015</w:t>
            </w:r>
          </w:p>
        </w:tc>
        <w:tc>
          <w:tcPr>
            <w:tcW w:w="730" w:type="pct"/>
            <w:vMerge/>
          </w:tcPr>
          <w:p w14:paraId="14E9EFE5" w14:textId="77777777" w:rsidR="00717AC9" w:rsidRDefault="00717AC9"/>
        </w:tc>
        <w:tc>
          <w:tcPr>
            <w:tcW w:w="815" w:type="pct"/>
            <w:vMerge/>
          </w:tcPr>
          <w:p w14:paraId="6DA4E48D" w14:textId="77777777" w:rsidR="00717AC9" w:rsidRDefault="00717AC9"/>
        </w:tc>
      </w:tr>
      <w:tr w:rsidR="00717AC9" w14:paraId="6DDB6CAD" w14:textId="77777777">
        <w:tc>
          <w:tcPr>
            <w:tcW w:w="290" w:type="pct"/>
          </w:tcPr>
          <w:p w14:paraId="765F467A" w14:textId="77777777" w:rsidR="00717AC9" w:rsidRDefault="002B6238">
            <w:pPr>
              <w:ind w:left="-84" w:right="-84"/>
            </w:pPr>
            <w:r>
              <w:rPr>
                <w:sz w:val="22"/>
              </w:rPr>
              <w:lastRenderedPageBreak/>
              <w:t>2.58.38*</w:t>
            </w:r>
          </w:p>
        </w:tc>
        <w:tc>
          <w:tcPr>
            <w:tcW w:w="680" w:type="pct"/>
            <w:vMerge/>
          </w:tcPr>
          <w:p w14:paraId="401FAC8F" w14:textId="77777777" w:rsidR="00717AC9" w:rsidRDefault="00717AC9"/>
        </w:tc>
        <w:tc>
          <w:tcPr>
            <w:tcW w:w="530" w:type="pct"/>
            <w:vMerge/>
          </w:tcPr>
          <w:p w14:paraId="1A2BB5B4" w14:textId="77777777" w:rsidR="00717AC9" w:rsidRDefault="00717AC9"/>
        </w:tc>
        <w:tc>
          <w:tcPr>
            <w:tcW w:w="870" w:type="pct"/>
          </w:tcPr>
          <w:p w14:paraId="19E6865F" w14:textId="77777777" w:rsidR="00717AC9" w:rsidRDefault="002B6238">
            <w:pPr>
              <w:ind w:left="-84" w:right="-84"/>
            </w:pPr>
            <w:r>
              <w:rPr>
                <w:sz w:val="22"/>
              </w:rPr>
              <w:t>БГКП (колиформы)/колиформные бактерии</w:t>
            </w:r>
          </w:p>
        </w:tc>
        <w:tc>
          <w:tcPr>
            <w:tcW w:w="1070" w:type="pct"/>
          </w:tcPr>
          <w:p w14:paraId="3BBDA508" w14:textId="77777777" w:rsidR="00717AC9" w:rsidRDefault="002B6238">
            <w:pPr>
              <w:ind w:left="-84" w:right="-84"/>
            </w:pPr>
            <w:r>
              <w:rPr>
                <w:sz w:val="22"/>
              </w:rPr>
              <w:t>ISO 4831:2006;</w:t>
            </w:r>
            <w:r>
              <w:rPr>
                <w:sz w:val="22"/>
              </w:rPr>
              <w:br/>
              <w:t>ГОСТ 30712-2001;</w:t>
            </w:r>
            <w:r>
              <w:rPr>
                <w:sz w:val="22"/>
              </w:rPr>
              <w:br/>
              <w:t>ГОСТ 31747-2012 (ISO 4831:2006,ISO 4832:2006)</w:t>
            </w:r>
          </w:p>
        </w:tc>
        <w:tc>
          <w:tcPr>
            <w:tcW w:w="730" w:type="pct"/>
            <w:vMerge/>
          </w:tcPr>
          <w:p w14:paraId="7570F86C" w14:textId="77777777" w:rsidR="00717AC9" w:rsidRDefault="00717AC9"/>
        </w:tc>
        <w:tc>
          <w:tcPr>
            <w:tcW w:w="815" w:type="pct"/>
            <w:vMerge/>
          </w:tcPr>
          <w:p w14:paraId="09F7433F" w14:textId="77777777" w:rsidR="00717AC9" w:rsidRDefault="00717AC9"/>
        </w:tc>
      </w:tr>
      <w:tr w:rsidR="00717AC9" w14:paraId="2DD4B20D" w14:textId="77777777">
        <w:tc>
          <w:tcPr>
            <w:tcW w:w="290" w:type="pct"/>
          </w:tcPr>
          <w:p w14:paraId="15E509CF" w14:textId="77777777" w:rsidR="00717AC9" w:rsidRDefault="002B6238">
            <w:pPr>
              <w:ind w:left="-84" w:right="-84"/>
            </w:pPr>
            <w:r>
              <w:rPr>
                <w:sz w:val="22"/>
              </w:rPr>
              <w:t>2.58.39*</w:t>
            </w:r>
          </w:p>
        </w:tc>
        <w:tc>
          <w:tcPr>
            <w:tcW w:w="680" w:type="pct"/>
            <w:vMerge/>
          </w:tcPr>
          <w:p w14:paraId="0EB5FF7A" w14:textId="77777777" w:rsidR="00717AC9" w:rsidRDefault="00717AC9"/>
        </w:tc>
        <w:tc>
          <w:tcPr>
            <w:tcW w:w="530" w:type="pct"/>
            <w:vMerge/>
          </w:tcPr>
          <w:p w14:paraId="7716A46A" w14:textId="77777777" w:rsidR="00717AC9" w:rsidRDefault="00717AC9"/>
        </w:tc>
        <w:tc>
          <w:tcPr>
            <w:tcW w:w="870" w:type="pct"/>
          </w:tcPr>
          <w:p w14:paraId="3AAE6015" w14:textId="77777777" w:rsidR="00717AC9" w:rsidRDefault="002B6238">
            <w:pPr>
              <w:ind w:left="-84" w:right="-84"/>
            </w:pPr>
            <w:r>
              <w:rPr>
                <w:sz w:val="22"/>
              </w:rPr>
              <w:t>Патогенные микроорганизмы, в т.ч. сальмонеллы /Salmonella</w:t>
            </w:r>
          </w:p>
        </w:tc>
        <w:tc>
          <w:tcPr>
            <w:tcW w:w="1070" w:type="pct"/>
          </w:tcPr>
          <w:p w14:paraId="4EA8DCEB" w14:textId="77777777" w:rsidR="00717AC9" w:rsidRDefault="002B6238">
            <w:pPr>
              <w:ind w:left="-84" w:right="-84"/>
            </w:pPr>
            <w:r>
              <w:rPr>
                <w:sz w:val="22"/>
              </w:rPr>
              <w:t>ISO 6579-1:2017;</w:t>
            </w:r>
            <w:r>
              <w:rPr>
                <w:sz w:val="22"/>
              </w:rPr>
              <w:br/>
              <w:t>ГОСТ 31659-2012 (ISO 6579:2002);</w:t>
            </w:r>
            <w:r>
              <w:rPr>
                <w:sz w:val="22"/>
              </w:rPr>
              <w:br/>
              <w:t>ГОСТ 31659-2024 (ISO 6579-1:2017);</w:t>
            </w:r>
            <w:r>
              <w:rPr>
                <w:sz w:val="22"/>
              </w:rPr>
              <w:br/>
              <w:t>МУК 4.2.3262-15</w:t>
            </w:r>
          </w:p>
        </w:tc>
        <w:tc>
          <w:tcPr>
            <w:tcW w:w="730" w:type="pct"/>
            <w:vMerge/>
          </w:tcPr>
          <w:p w14:paraId="3F3014AA" w14:textId="77777777" w:rsidR="00717AC9" w:rsidRDefault="00717AC9"/>
        </w:tc>
        <w:tc>
          <w:tcPr>
            <w:tcW w:w="815" w:type="pct"/>
            <w:vMerge/>
          </w:tcPr>
          <w:p w14:paraId="329589D0" w14:textId="77777777" w:rsidR="00717AC9" w:rsidRDefault="00717AC9"/>
        </w:tc>
      </w:tr>
      <w:tr w:rsidR="00717AC9" w14:paraId="3E71628E" w14:textId="77777777">
        <w:tc>
          <w:tcPr>
            <w:tcW w:w="290" w:type="pct"/>
          </w:tcPr>
          <w:p w14:paraId="53BF6D1F" w14:textId="77777777" w:rsidR="00717AC9" w:rsidRDefault="002B6238">
            <w:pPr>
              <w:ind w:left="-84" w:right="-84"/>
            </w:pPr>
            <w:r>
              <w:rPr>
                <w:sz w:val="22"/>
              </w:rPr>
              <w:t>2.58.40*</w:t>
            </w:r>
          </w:p>
        </w:tc>
        <w:tc>
          <w:tcPr>
            <w:tcW w:w="680" w:type="pct"/>
            <w:vMerge/>
          </w:tcPr>
          <w:p w14:paraId="71CA1447" w14:textId="77777777" w:rsidR="00717AC9" w:rsidRDefault="00717AC9"/>
        </w:tc>
        <w:tc>
          <w:tcPr>
            <w:tcW w:w="530" w:type="pct"/>
            <w:vMerge/>
          </w:tcPr>
          <w:p w14:paraId="7078D5B6" w14:textId="77777777" w:rsidR="00717AC9" w:rsidRDefault="00717AC9"/>
        </w:tc>
        <w:tc>
          <w:tcPr>
            <w:tcW w:w="870" w:type="pct"/>
          </w:tcPr>
          <w:p w14:paraId="66AB92F0" w14:textId="77777777" w:rsidR="00717AC9" w:rsidRDefault="002B6238">
            <w:pPr>
              <w:ind w:left="-84" w:right="-84"/>
            </w:pPr>
            <w:r>
              <w:rPr>
                <w:sz w:val="22"/>
              </w:rPr>
              <w:t>плесени и (или) дрожжи</w:t>
            </w:r>
          </w:p>
        </w:tc>
        <w:tc>
          <w:tcPr>
            <w:tcW w:w="1070" w:type="pct"/>
          </w:tcPr>
          <w:p w14:paraId="5F30E9B6" w14:textId="77777777" w:rsidR="00717AC9" w:rsidRDefault="002B6238">
            <w:pPr>
              <w:ind w:left="-84" w:right="-84"/>
            </w:pPr>
            <w:r>
              <w:rPr>
                <w:sz w:val="22"/>
              </w:rPr>
              <w:t>ГОСТ 10444.12-2013;</w:t>
            </w:r>
            <w:r>
              <w:rPr>
                <w:sz w:val="22"/>
              </w:rPr>
              <w:br/>
              <w:t>ГОСТ 30712-2001</w:t>
            </w:r>
          </w:p>
        </w:tc>
        <w:tc>
          <w:tcPr>
            <w:tcW w:w="730" w:type="pct"/>
            <w:vMerge/>
          </w:tcPr>
          <w:p w14:paraId="7282D3DD" w14:textId="77777777" w:rsidR="00717AC9" w:rsidRDefault="00717AC9"/>
        </w:tc>
        <w:tc>
          <w:tcPr>
            <w:tcW w:w="815" w:type="pct"/>
            <w:vMerge/>
          </w:tcPr>
          <w:p w14:paraId="2006C2F1" w14:textId="77777777" w:rsidR="00717AC9" w:rsidRDefault="00717AC9"/>
        </w:tc>
      </w:tr>
      <w:tr w:rsidR="00717AC9" w14:paraId="1AFC9838" w14:textId="77777777">
        <w:tc>
          <w:tcPr>
            <w:tcW w:w="290" w:type="pct"/>
          </w:tcPr>
          <w:p w14:paraId="1EDEB49C" w14:textId="77777777" w:rsidR="00717AC9" w:rsidRDefault="002B6238">
            <w:pPr>
              <w:ind w:left="-84" w:right="-84"/>
            </w:pPr>
            <w:r>
              <w:rPr>
                <w:sz w:val="22"/>
              </w:rPr>
              <w:t>2.58.41*</w:t>
            </w:r>
          </w:p>
        </w:tc>
        <w:tc>
          <w:tcPr>
            <w:tcW w:w="680" w:type="pct"/>
            <w:vMerge/>
          </w:tcPr>
          <w:p w14:paraId="60C38209" w14:textId="77777777" w:rsidR="00717AC9" w:rsidRDefault="00717AC9"/>
        </w:tc>
        <w:tc>
          <w:tcPr>
            <w:tcW w:w="530" w:type="pct"/>
            <w:vMerge/>
          </w:tcPr>
          <w:p w14:paraId="47608A68" w14:textId="77777777" w:rsidR="00717AC9" w:rsidRDefault="00717AC9"/>
        </w:tc>
        <w:tc>
          <w:tcPr>
            <w:tcW w:w="870" w:type="pct"/>
          </w:tcPr>
          <w:p w14:paraId="5DAA8A47" w14:textId="77777777" w:rsidR="00717AC9" w:rsidRDefault="002B6238">
            <w:pPr>
              <w:ind w:left="-84" w:right="-84"/>
            </w:pPr>
            <w:r>
              <w:rPr>
                <w:sz w:val="22"/>
              </w:rPr>
              <w:t>Сульфитредуцирующие клостридии (сульфитредуцирующие бактерии)</w:t>
            </w:r>
          </w:p>
        </w:tc>
        <w:tc>
          <w:tcPr>
            <w:tcW w:w="1070" w:type="pct"/>
          </w:tcPr>
          <w:p w14:paraId="72879F1B" w14:textId="77777777" w:rsidR="00717AC9" w:rsidRDefault="002B6238">
            <w:pPr>
              <w:ind w:left="-84" w:right="-84"/>
            </w:pPr>
            <w:r>
              <w:rPr>
                <w:sz w:val="22"/>
              </w:rPr>
              <w:t>ГОСТ 29185-2014 (ISO 15213:2003)</w:t>
            </w:r>
          </w:p>
        </w:tc>
        <w:tc>
          <w:tcPr>
            <w:tcW w:w="730" w:type="pct"/>
            <w:vMerge/>
          </w:tcPr>
          <w:p w14:paraId="57EFBC6D" w14:textId="77777777" w:rsidR="00717AC9" w:rsidRDefault="00717AC9"/>
        </w:tc>
        <w:tc>
          <w:tcPr>
            <w:tcW w:w="815" w:type="pct"/>
            <w:vMerge/>
          </w:tcPr>
          <w:p w14:paraId="231C97E9" w14:textId="77777777" w:rsidR="00717AC9" w:rsidRDefault="00717AC9"/>
        </w:tc>
      </w:tr>
      <w:tr w:rsidR="00717AC9" w:rsidRPr="00B03DEA" w14:paraId="48649F05" w14:textId="77777777">
        <w:tc>
          <w:tcPr>
            <w:tcW w:w="290" w:type="pct"/>
          </w:tcPr>
          <w:p w14:paraId="67685643" w14:textId="77777777" w:rsidR="00717AC9" w:rsidRDefault="002B6238">
            <w:pPr>
              <w:ind w:left="-84" w:right="-84"/>
            </w:pPr>
            <w:r>
              <w:rPr>
                <w:sz w:val="22"/>
              </w:rPr>
              <w:t>2.58.42*</w:t>
            </w:r>
          </w:p>
        </w:tc>
        <w:tc>
          <w:tcPr>
            <w:tcW w:w="680" w:type="pct"/>
            <w:vMerge/>
          </w:tcPr>
          <w:p w14:paraId="28C231D7" w14:textId="77777777" w:rsidR="00717AC9" w:rsidRDefault="00717AC9"/>
        </w:tc>
        <w:tc>
          <w:tcPr>
            <w:tcW w:w="530" w:type="pct"/>
            <w:vMerge/>
          </w:tcPr>
          <w:p w14:paraId="3CFED55B" w14:textId="77777777" w:rsidR="00717AC9" w:rsidRDefault="00717AC9"/>
        </w:tc>
        <w:tc>
          <w:tcPr>
            <w:tcW w:w="870" w:type="pct"/>
          </w:tcPr>
          <w:p w14:paraId="174BCC24" w14:textId="77777777" w:rsidR="00717AC9" w:rsidRDefault="002B6238">
            <w:pPr>
              <w:ind w:left="-84" w:right="-84"/>
            </w:pPr>
            <w:r>
              <w:rPr>
                <w:sz w:val="22"/>
              </w:rPr>
              <w:t>S. aureus</w:t>
            </w:r>
          </w:p>
        </w:tc>
        <w:tc>
          <w:tcPr>
            <w:tcW w:w="1070" w:type="pct"/>
            <w:vMerge w:val="restart"/>
          </w:tcPr>
          <w:p w14:paraId="51E350E0" w14:textId="77777777" w:rsidR="00717AC9" w:rsidRPr="00B03DEA" w:rsidRDefault="002B6238">
            <w:pPr>
              <w:ind w:left="-84" w:right="-84"/>
              <w:rPr>
                <w:lang w:val="en-US"/>
              </w:rPr>
            </w:pPr>
            <w:r w:rsidRPr="00B03DEA">
              <w:rPr>
                <w:sz w:val="22"/>
                <w:lang w:val="en-US"/>
              </w:rPr>
              <w:t>ISO 6888-1:2021;</w:t>
            </w:r>
            <w:r w:rsidRPr="00B03DEA">
              <w:rPr>
                <w:sz w:val="22"/>
                <w:lang w:val="en-US"/>
              </w:rPr>
              <w:br/>
              <w:t>ISO 6888-2:2021;</w:t>
            </w:r>
            <w:r w:rsidRPr="00B03DEA">
              <w:rPr>
                <w:sz w:val="22"/>
                <w:lang w:val="en-US"/>
              </w:rPr>
              <w:br/>
            </w:r>
            <w:r>
              <w:rPr>
                <w:sz w:val="22"/>
              </w:rPr>
              <w:t>ГОСТ</w:t>
            </w:r>
            <w:r w:rsidRPr="00B03DEA">
              <w:rPr>
                <w:sz w:val="22"/>
                <w:lang w:val="en-US"/>
              </w:rPr>
              <w:t xml:space="preserve"> 10444.2-94;</w:t>
            </w:r>
            <w:r w:rsidRPr="00B03DEA">
              <w:rPr>
                <w:sz w:val="22"/>
                <w:lang w:val="en-US"/>
              </w:rPr>
              <w:br/>
            </w:r>
            <w:r>
              <w:rPr>
                <w:sz w:val="22"/>
              </w:rPr>
              <w:t>ГОСТ</w:t>
            </w:r>
            <w:r w:rsidRPr="00B03DEA">
              <w:rPr>
                <w:sz w:val="22"/>
                <w:lang w:val="en-US"/>
              </w:rPr>
              <w:t xml:space="preserve"> 31746-2012 (ISO 6888-1:1999,ISO 6888-2:1999,ISO 6888-3:2003)</w:t>
            </w:r>
          </w:p>
        </w:tc>
        <w:tc>
          <w:tcPr>
            <w:tcW w:w="730" w:type="pct"/>
            <w:vMerge/>
          </w:tcPr>
          <w:p w14:paraId="18A28C60" w14:textId="77777777" w:rsidR="00717AC9" w:rsidRPr="00B03DEA" w:rsidRDefault="00717AC9">
            <w:pPr>
              <w:rPr>
                <w:lang w:val="en-US"/>
              </w:rPr>
            </w:pPr>
          </w:p>
        </w:tc>
        <w:tc>
          <w:tcPr>
            <w:tcW w:w="815" w:type="pct"/>
            <w:vMerge/>
          </w:tcPr>
          <w:p w14:paraId="2EF0010A" w14:textId="77777777" w:rsidR="00717AC9" w:rsidRPr="00B03DEA" w:rsidRDefault="00717AC9">
            <w:pPr>
              <w:rPr>
                <w:lang w:val="en-US"/>
              </w:rPr>
            </w:pPr>
          </w:p>
        </w:tc>
      </w:tr>
      <w:tr w:rsidR="00717AC9" w14:paraId="436C4835" w14:textId="77777777">
        <w:tc>
          <w:tcPr>
            <w:tcW w:w="290" w:type="pct"/>
          </w:tcPr>
          <w:p w14:paraId="57355A1B" w14:textId="77777777" w:rsidR="00717AC9" w:rsidRDefault="002B6238">
            <w:pPr>
              <w:ind w:left="-84" w:right="-84"/>
            </w:pPr>
            <w:r>
              <w:rPr>
                <w:sz w:val="22"/>
              </w:rPr>
              <w:t>2.58.43*</w:t>
            </w:r>
          </w:p>
        </w:tc>
        <w:tc>
          <w:tcPr>
            <w:tcW w:w="680" w:type="pct"/>
            <w:vMerge/>
          </w:tcPr>
          <w:p w14:paraId="34CEAF1A" w14:textId="77777777" w:rsidR="00717AC9" w:rsidRDefault="00717AC9"/>
        </w:tc>
        <w:tc>
          <w:tcPr>
            <w:tcW w:w="530" w:type="pct"/>
            <w:vMerge/>
          </w:tcPr>
          <w:p w14:paraId="7820447F" w14:textId="77777777" w:rsidR="00717AC9" w:rsidRDefault="00717AC9"/>
        </w:tc>
        <w:tc>
          <w:tcPr>
            <w:tcW w:w="870" w:type="pct"/>
          </w:tcPr>
          <w:p w14:paraId="08F0A3FE" w14:textId="77777777" w:rsidR="00717AC9" w:rsidRDefault="002B6238">
            <w:pPr>
              <w:ind w:left="-84" w:right="-84"/>
            </w:pPr>
            <w:r>
              <w:rPr>
                <w:sz w:val="22"/>
              </w:rPr>
              <w:t>Коагулазоположительные стафилококки</w:t>
            </w:r>
          </w:p>
        </w:tc>
        <w:tc>
          <w:tcPr>
            <w:tcW w:w="1070" w:type="pct"/>
            <w:vMerge/>
          </w:tcPr>
          <w:p w14:paraId="12CFF176" w14:textId="77777777" w:rsidR="00717AC9" w:rsidRDefault="00717AC9"/>
        </w:tc>
        <w:tc>
          <w:tcPr>
            <w:tcW w:w="730" w:type="pct"/>
            <w:vMerge/>
          </w:tcPr>
          <w:p w14:paraId="4E6EF975" w14:textId="77777777" w:rsidR="00717AC9" w:rsidRDefault="00717AC9"/>
        </w:tc>
        <w:tc>
          <w:tcPr>
            <w:tcW w:w="815" w:type="pct"/>
            <w:vMerge/>
          </w:tcPr>
          <w:p w14:paraId="1264E32F" w14:textId="77777777" w:rsidR="00717AC9" w:rsidRDefault="00717AC9"/>
        </w:tc>
      </w:tr>
      <w:tr w:rsidR="00717AC9" w14:paraId="05A7EDC3" w14:textId="77777777">
        <w:tc>
          <w:tcPr>
            <w:tcW w:w="290" w:type="pct"/>
          </w:tcPr>
          <w:p w14:paraId="2C1AF3B2" w14:textId="77777777" w:rsidR="00717AC9" w:rsidRDefault="002B6238">
            <w:pPr>
              <w:ind w:left="-84" w:right="-84"/>
            </w:pPr>
            <w:r>
              <w:rPr>
                <w:sz w:val="22"/>
              </w:rPr>
              <w:t>2.58.44*</w:t>
            </w:r>
          </w:p>
        </w:tc>
        <w:tc>
          <w:tcPr>
            <w:tcW w:w="680" w:type="pct"/>
            <w:vMerge/>
          </w:tcPr>
          <w:p w14:paraId="2103B05C" w14:textId="77777777" w:rsidR="00717AC9" w:rsidRDefault="00717AC9"/>
        </w:tc>
        <w:tc>
          <w:tcPr>
            <w:tcW w:w="530" w:type="pct"/>
            <w:vMerge/>
          </w:tcPr>
          <w:p w14:paraId="259171D8" w14:textId="77777777" w:rsidR="00717AC9" w:rsidRDefault="00717AC9"/>
        </w:tc>
        <w:tc>
          <w:tcPr>
            <w:tcW w:w="870" w:type="pct"/>
          </w:tcPr>
          <w:p w14:paraId="57C93CB1" w14:textId="77777777" w:rsidR="00717AC9" w:rsidRDefault="002B6238">
            <w:pPr>
              <w:ind w:left="-84" w:right="-84"/>
            </w:pPr>
            <w:r>
              <w:rPr>
                <w:sz w:val="22"/>
              </w:rPr>
              <w:t>Pseudomonas аeruginosa</w:t>
            </w:r>
          </w:p>
        </w:tc>
        <w:tc>
          <w:tcPr>
            <w:tcW w:w="1070" w:type="pct"/>
          </w:tcPr>
          <w:p w14:paraId="5E2A283E" w14:textId="77777777" w:rsidR="00717AC9" w:rsidRDefault="002B6238">
            <w:pPr>
              <w:ind w:left="-84" w:right="-84"/>
            </w:pPr>
            <w:r>
              <w:rPr>
                <w:sz w:val="22"/>
              </w:rPr>
              <w:t>ISO 16266:2006;</w:t>
            </w:r>
            <w:r>
              <w:rPr>
                <w:sz w:val="22"/>
              </w:rPr>
              <w:br/>
              <w:t>ГОСТ ISO 16266-2018;</w:t>
            </w:r>
            <w:r>
              <w:rPr>
                <w:sz w:val="22"/>
              </w:rPr>
              <w:br/>
              <w:t>Инструкция по применению 072-0210</w:t>
            </w:r>
          </w:p>
        </w:tc>
        <w:tc>
          <w:tcPr>
            <w:tcW w:w="730" w:type="pct"/>
            <w:vMerge/>
          </w:tcPr>
          <w:p w14:paraId="1256B97A" w14:textId="77777777" w:rsidR="00717AC9" w:rsidRDefault="00717AC9"/>
        </w:tc>
        <w:tc>
          <w:tcPr>
            <w:tcW w:w="815" w:type="pct"/>
            <w:vMerge/>
          </w:tcPr>
          <w:p w14:paraId="241646D4" w14:textId="77777777" w:rsidR="00717AC9" w:rsidRDefault="00717AC9"/>
        </w:tc>
      </w:tr>
      <w:tr w:rsidR="00717AC9" w14:paraId="4CC1D34C" w14:textId="77777777">
        <w:tc>
          <w:tcPr>
            <w:tcW w:w="290" w:type="pct"/>
          </w:tcPr>
          <w:p w14:paraId="165914E7" w14:textId="77777777" w:rsidR="00717AC9" w:rsidRDefault="002B6238">
            <w:pPr>
              <w:ind w:left="-84" w:right="-84"/>
            </w:pPr>
            <w:r>
              <w:rPr>
                <w:sz w:val="22"/>
              </w:rPr>
              <w:t>2.58.45*</w:t>
            </w:r>
          </w:p>
        </w:tc>
        <w:tc>
          <w:tcPr>
            <w:tcW w:w="680" w:type="pct"/>
            <w:vMerge/>
          </w:tcPr>
          <w:p w14:paraId="7283AB32" w14:textId="77777777" w:rsidR="00717AC9" w:rsidRDefault="00717AC9"/>
        </w:tc>
        <w:tc>
          <w:tcPr>
            <w:tcW w:w="530" w:type="pct"/>
            <w:vMerge/>
          </w:tcPr>
          <w:p w14:paraId="404B8FBB" w14:textId="77777777" w:rsidR="00717AC9" w:rsidRDefault="00717AC9"/>
        </w:tc>
        <w:tc>
          <w:tcPr>
            <w:tcW w:w="870" w:type="pct"/>
          </w:tcPr>
          <w:p w14:paraId="2DD5C86F" w14:textId="77777777" w:rsidR="00717AC9" w:rsidRDefault="002B6238">
            <w:pPr>
              <w:ind w:left="-84" w:right="-84"/>
            </w:pPr>
            <w:r>
              <w:rPr>
                <w:sz w:val="22"/>
              </w:rPr>
              <w:t>Бактерии семейства Enterobacteriaceae</w:t>
            </w:r>
          </w:p>
        </w:tc>
        <w:tc>
          <w:tcPr>
            <w:tcW w:w="1070" w:type="pct"/>
          </w:tcPr>
          <w:p w14:paraId="7D771972" w14:textId="77777777" w:rsidR="00717AC9" w:rsidRDefault="002B6238">
            <w:pPr>
              <w:ind w:left="-84" w:right="-84"/>
            </w:pPr>
            <w:r>
              <w:rPr>
                <w:sz w:val="22"/>
              </w:rPr>
              <w:t>ISO 21528-2:2017;</w:t>
            </w:r>
            <w:r>
              <w:rPr>
                <w:sz w:val="22"/>
              </w:rPr>
              <w:br/>
              <w:t>ГОСТ 29184-91;</w:t>
            </w:r>
            <w:r>
              <w:rPr>
                <w:sz w:val="22"/>
              </w:rPr>
              <w:br/>
              <w:t>ГОСТ 32064-2013</w:t>
            </w:r>
          </w:p>
        </w:tc>
        <w:tc>
          <w:tcPr>
            <w:tcW w:w="730" w:type="pct"/>
            <w:vMerge/>
          </w:tcPr>
          <w:p w14:paraId="5D18236C" w14:textId="77777777" w:rsidR="00717AC9" w:rsidRDefault="00717AC9"/>
        </w:tc>
        <w:tc>
          <w:tcPr>
            <w:tcW w:w="815" w:type="pct"/>
            <w:vMerge/>
          </w:tcPr>
          <w:p w14:paraId="0213CD91" w14:textId="77777777" w:rsidR="00717AC9" w:rsidRDefault="00717AC9"/>
        </w:tc>
      </w:tr>
      <w:tr w:rsidR="00717AC9" w14:paraId="464D9B18" w14:textId="77777777">
        <w:tc>
          <w:tcPr>
            <w:tcW w:w="290" w:type="pct"/>
          </w:tcPr>
          <w:p w14:paraId="42D3D71D" w14:textId="77777777" w:rsidR="00717AC9" w:rsidRDefault="002B6238">
            <w:pPr>
              <w:ind w:left="-84" w:right="-84"/>
            </w:pPr>
            <w:r>
              <w:rPr>
                <w:sz w:val="22"/>
              </w:rPr>
              <w:t>2.58.46*</w:t>
            </w:r>
          </w:p>
        </w:tc>
        <w:tc>
          <w:tcPr>
            <w:tcW w:w="680" w:type="pct"/>
            <w:vMerge/>
          </w:tcPr>
          <w:p w14:paraId="53F04F79" w14:textId="77777777" w:rsidR="00717AC9" w:rsidRDefault="00717AC9"/>
        </w:tc>
        <w:tc>
          <w:tcPr>
            <w:tcW w:w="530" w:type="pct"/>
          </w:tcPr>
          <w:p w14:paraId="4525A9ED" w14:textId="77777777" w:rsidR="00717AC9" w:rsidRDefault="002B6238">
            <w:pPr>
              <w:ind w:left="-84" w:right="-84"/>
            </w:pPr>
            <w:r>
              <w:rPr>
                <w:sz w:val="22"/>
              </w:rPr>
              <w:t>11.05/08.159, 10.89/08.159</w:t>
            </w:r>
          </w:p>
        </w:tc>
        <w:tc>
          <w:tcPr>
            <w:tcW w:w="870" w:type="pct"/>
          </w:tcPr>
          <w:p w14:paraId="50F4C230" w14:textId="77777777" w:rsidR="00717AC9" w:rsidRDefault="002B6238">
            <w:pPr>
              <w:ind w:left="-84" w:right="-84"/>
            </w:pPr>
            <w:r>
              <w:rPr>
                <w:sz w:val="22"/>
              </w:rPr>
              <w:t>Сахара (глюкоза, фруктоза, сахароза, лактоза, мальтоза)</w:t>
            </w:r>
          </w:p>
        </w:tc>
        <w:tc>
          <w:tcPr>
            <w:tcW w:w="1070" w:type="pct"/>
          </w:tcPr>
          <w:p w14:paraId="58CA8427" w14:textId="77777777" w:rsidR="00717AC9" w:rsidRDefault="002B6238">
            <w:pPr>
              <w:ind w:left="-84" w:right="-84"/>
            </w:pPr>
            <w:r>
              <w:rPr>
                <w:sz w:val="22"/>
              </w:rPr>
              <w:t>ГОСТ 34516-2019</w:t>
            </w:r>
          </w:p>
        </w:tc>
        <w:tc>
          <w:tcPr>
            <w:tcW w:w="730" w:type="pct"/>
            <w:vMerge w:val="restart"/>
          </w:tcPr>
          <w:p w14:paraId="6C3CA867" w14:textId="77777777" w:rsidR="00717AC9" w:rsidRDefault="002B6238">
            <w:pPr>
              <w:ind w:left="-84" w:right="-84"/>
            </w:pPr>
            <w:r>
              <w:rPr>
                <w:sz w:val="22"/>
              </w:rPr>
              <w:t>ул. Академическая, 8, 220012, г. Минск (лаборатория химии пищевых продуктов)</w:t>
            </w:r>
          </w:p>
        </w:tc>
        <w:tc>
          <w:tcPr>
            <w:tcW w:w="815" w:type="pct"/>
            <w:vMerge/>
          </w:tcPr>
          <w:p w14:paraId="6E156842" w14:textId="77777777" w:rsidR="00717AC9" w:rsidRDefault="00717AC9"/>
        </w:tc>
      </w:tr>
      <w:tr w:rsidR="00717AC9" w14:paraId="347BE073" w14:textId="77777777">
        <w:trPr>
          <w:trHeight w:val="230"/>
        </w:trPr>
        <w:tc>
          <w:tcPr>
            <w:tcW w:w="290" w:type="pct"/>
            <w:vMerge w:val="restart"/>
          </w:tcPr>
          <w:p w14:paraId="2A43CFF2" w14:textId="77777777" w:rsidR="00717AC9" w:rsidRDefault="002B6238">
            <w:pPr>
              <w:ind w:left="-84" w:right="-84"/>
            </w:pPr>
            <w:r>
              <w:rPr>
                <w:sz w:val="22"/>
              </w:rPr>
              <w:t>2.58.47*</w:t>
            </w:r>
          </w:p>
        </w:tc>
        <w:tc>
          <w:tcPr>
            <w:tcW w:w="680" w:type="pct"/>
            <w:vMerge/>
          </w:tcPr>
          <w:p w14:paraId="068D43CB" w14:textId="77777777" w:rsidR="00717AC9" w:rsidRDefault="00717AC9"/>
        </w:tc>
        <w:tc>
          <w:tcPr>
            <w:tcW w:w="530" w:type="pct"/>
            <w:vMerge w:val="restart"/>
          </w:tcPr>
          <w:p w14:paraId="746E8428" w14:textId="77777777" w:rsidR="00717AC9" w:rsidRDefault="002B6238">
            <w:pPr>
              <w:ind w:left="-84" w:right="-84"/>
            </w:pPr>
            <w:r>
              <w:rPr>
                <w:sz w:val="22"/>
              </w:rPr>
              <w:t>11.05/08.162, 10.89/08.162</w:t>
            </w:r>
          </w:p>
        </w:tc>
        <w:tc>
          <w:tcPr>
            <w:tcW w:w="870" w:type="pct"/>
            <w:vMerge w:val="restart"/>
          </w:tcPr>
          <w:p w14:paraId="4ED0E253" w14:textId="77777777" w:rsidR="00717AC9" w:rsidRDefault="002B6238">
            <w:pPr>
              <w:ind w:left="-84" w:right="-84"/>
            </w:pPr>
            <w:r>
              <w:rPr>
                <w:sz w:val="22"/>
              </w:rPr>
              <w:t>Триацетин</w:t>
            </w:r>
          </w:p>
        </w:tc>
        <w:tc>
          <w:tcPr>
            <w:tcW w:w="1070" w:type="pct"/>
            <w:vMerge w:val="restart"/>
          </w:tcPr>
          <w:p w14:paraId="3E87644B" w14:textId="77777777" w:rsidR="00717AC9" w:rsidRDefault="002B6238">
            <w:pPr>
              <w:ind w:left="-84" w:right="-84"/>
            </w:pPr>
            <w:r>
              <w:rPr>
                <w:sz w:val="22"/>
              </w:rPr>
              <w:t>МВИ.МН 2914-2008</w:t>
            </w:r>
          </w:p>
        </w:tc>
        <w:tc>
          <w:tcPr>
            <w:tcW w:w="730" w:type="pct"/>
            <w:vMerge/>
          </w:tcPr>
          <w:p w14:paraId="6B1F586D" w14:textId="77777777" w:rsidR="00717AC9" w:rsidRDefault="00717AC9"/>
        </w:tc>
        <w:tc>
          <w:tcPr>
            <w:tcW w:w="815" w:type="pct"/>
            <w:vMerge/>
          </w:tcPr>
          <w:p w14:paraId="2C903CDE" w14:textId="77777777" w:rsidR="00717AC9" w:rsidRDefault="00717AC9"/>
        </w:tc>
      </w:tr>
      <w:tr w:rsidR="00717AC9" w14:paraId="65A76C47" w14:textId="77777777">
        <w:tc>
          <w:tcPr>
            <w:tcW w:w="290" w:type="pct"/>
          </w:tcPr>
          <w:p w14:paraId="0F5E606A" w14:textId="77777777" w:rsidR="00717AC9" w:rsidRDefault="002B6238">
            <w:pPr>
              <w:ind w:left="-84" w:right="-84"/>
            </w:pPr>
            <w:r>
              <w:rPr>
                <w:sz w:val="22"/>
              </w:rPr>
              <w:t>2.59.1*</w:t>
            </w:r>
          </w:p>
        </w:tc>
        <w:tc>
          <w:tcPr>
            <w:tcW w:w="680" w:type="pct"/>
            <w:vMerge w:val="restart"/>
          </w:tcPr>
          <w:p w14:paraId="32A584AC" w14:textId="77777777" w:rsidR="00717AC9" w:rsidRDefault="002B6238">
            <w:pPr>
              <w:ind w:left="-84" w:right="-84"/>
            </w:pPr>
            <w:r>
              <w:rPr>
                <w:sz w:val="22"/>
              </w:rPr>
              <w:t>Нетабачные никотино-</w:t>
            </w:r>
            <w:r>
              <w:rPr>
                <w:sz w:val="22"/>
              </w:rPr>
              <w:lastRenderedPageBreak/>
              <w:t>содержащие изделия орального способа потребления</w:t>
            </w:r>
          </w:p>
        </w:tc>
        <w:tc>
          <w:tcPr>
            <w:tcW w:w="530" w:type="pct"/>
          </w:tcPr>
          <w:p w14:paraId="12DF7CE0" w14:textId="77777777" w:rsidR="00717AC9" w:rsidRDefault="002B6238">
            <w:pPr>
              <w:ind w:left="-84" w:right="-84"/>
            </w:pPr>
            <w:r>
              <w:rPr>
                <w:sz w:val="22"/>
              </w:rPr>
              <w:lastRenderedPageBreak/>
              <w:t xml:space="preserve">17.21/11.116, 17.21/29.061, </w:t>
            </w:r>
            <w:r>
              <w:rPr>
                <w:sz w:val="22"/>
              </w:rPr>
              <w:lastRenderedPageBreak/>
              <w:t>22.22/11.116, 22.22/29.061</w:t>
            </w:r>
          </w:p>
        </w:tc>
        <w:tc>
          <w:tcPr>
            <w:tcW w:w="870" w:type="pct"/>
          </w:tcPr>
          <w:p w14:paraId="22C64E4E" w14:textId="77777777" w:rsidR="00717AC9" w:rsidRDefault="002B6238">
            <w:pPr>
              <w:ind w:left="-84" w:right="-84"/>
            </w:pPr>
            <w:r>
              <w:rPr>
                <w:sz w:val="22"/>
              </w:rPr>
              <w:lastRenderedPageBreak/>
              <w:t xml:space="preserve">Параметры предупредительных </w:t>
            </w:r>
            <w:r>
              <w:rPr>
                <w:sz w:val="22"/>
              </w:rPr>
              <w:lastRenderedPageBreak/>
              <w:t>надписей на лицевой стороне потребительской упаковки нетабачной никотиносодержащей продукции, в том числе: высота шрифта; межстрочный интервал; габаритные размеры белого фона, выделенного для надписей (высота, ширина); габаритные размеры лицевой стороны потребительской упаковки (высота, ширина); диаметр упаковки</w:t>
            </w:r>
          </w:p>
        </w:tc>
        <w:tc>
          <w:tcPr>
            <w:tcW w:w="1070" w:type="pct"/>
          </w:tcPr>
          <w:p w14:paraId="2CB6D144" w14:textId="77777777" w:rsidR="00717AC9" w:rsidRDefault="002B6238">
            <w:pPr>
              <w:ind w:left="-84" w:right="-84"/>
            </w:pPr>
            <w:r>
              <w:rPr>
                <w:sz w:val="22"/>
              </w:rPr>
              <w:lastRenderedPageBreak/>
              <w:t>АМИ.МН 0229-2025;</w:t>
            </w:r>
            <w:r>
              <w:rPr>
                <w:sz w:val="22"/>
              </w:rPr>
              <w:br/>
              <w:t>ГОСТ 166-89 (ИСО 3599-76);</w:t>
            </w:r>
            <w:r>
              <w:rPr>
                <w:sz w:val="22"/>
              </w:rPr>
              <w:br/>
            </w:r>
            <w:r>
              <w:rPr>
                <w:sz w:val="22"/>
              </w:rPr>
              <w:lastRenderedPageBreak/>
              <w:t>ГОСТ 427-75;</w:t>
            </w:r>
            <w:r>
              <w:rPr>
                <w:sz w:val="22"/>
              </w:rPr>
              <w:br/>
              <w:t>ГОСТ 7502-98;</w:t>
            </w:r>
            <w:r>
              <w:rPr>
                <w:sz w:val="22"/>
              </w:rPr>
              <w:br/>
            </w:r>
            <w:r>
              <w:rPr>
                <w:sz w:val="22"/>
              </w:rPr>
              <w:t>СОП 07-01/03/010-2023 "Оценка параметров предупредительных надписей на лицевой стороне потребительской упаковки нетабачной никотиносодержащей продукции", утв. РНПЦГ 27.03.2023</w:t>
            </w:r>
          </w:p>
        </w:tc>
        <w:tc>
          <w:tcPr>
            <w:tcW w:w="730" w:type="pct"/>
          </w:tcPr>
          <w:p w14:paraId="7C86E9C1" w14:textId="77777777" w:rsidR="00717AC9" w:rsidRDefault="002B6238">
            <w:pPr>
              <w:ind w:left="-84" w:right="-84"/>
            </w:pPr>
            <w:r>
              <w:rPr>
                <w:sz w:val="22"/>
              </w:rPr>
              <w:lastRenderedPageBreak/>
              <w:t xml:space="preserve">ул. Академическая, 8, 220012, г. Минск </w:t>
            </w:r>
            <w:r>
              <w:rPr>
                <w:sz w:val="22"/>
              </w:rPr>
              <w:lastRenderedPageBreak/>
              <w:t>(лаборатория изучения здоровьесберегающей среды детских организованных коллективов)</w:t>
            </w:r>
          </w:p>
        </w:tc>
        <w:tc>
          <w:tcPr>
            <w:tcW w:w="815" w:type="pct"/>
            <w:vMerge w:val="restart"/>
          </w:tcPr>
          <w:p w14:paraId="5EC278F6" w14:textId="77777777" w:rsidR="00717AC9" w:rsidRDefault="00717AC9">
            <w:pPr>
              <w:ind w:left="-84" w:right="-84"/>
            </w:pPr>
          </w:p>
        </w:tc>
      </w:tr>
      <w:tr w:rsidR="00717AC9" w14:paraId="44DE6A3F" w14:textId="77777777">
        <w:tc>
          <w:tcPr>
            <w:tcW w:w="290" w:type="pct"/>
          </w:tcPr>
          <w:p w14:paraId="62F1C3BF" w14:textId="77777777" w:rsidR="00717AC9" w:rsidRDefault="002B6238">
            <w:pPr>
              <w:ind w:left="-84" w:right="-84"/>
            </w:pPr>
            <w:r>
              <w:rPr>
                <w:sz w:val="22"/>
              </w:rPr>
              <w:t>2.59.2*</w:t>
            </w:r>
          </w:p>
        </w:tc>
        <w:tc>
          <w:tcPr>
            <w:tcW w:w="680" w:type="pct"/>
            <w:vMerge/>
          </w:tcPr>
          <w:p w14:paraId="6FEF5C10" w14:textId="77777777" w:rsidR="00717AC9" w:rsidRDefault="00717AC9"/>
        </w:tc>
        <w:tc>
          <w:tcPr>
            <w:tcW w:w="530" w:type="pct"/>
            <w:vMerge w:val="restart"/>
          </w:tcPr>
          <w:p w14:paraId="4CABBE4F" w14:textId="77777777" w:rsidR="00717AC9" w:rsidRDefault="002B6238">
            <w:pPr>
              <w:ind w:left="-84" w:right="-84"/>
            </w:pPr>
            <w:r>
              <w:rPr>
                <w:sz w:val="22"/>
              </w:rPr>
              <w:t>10.89/29.040</w:t>
            </w:r>
          </w:p>
        </w:tc>
        <w:tc>
          <w:tcPr>
            <w:tcW w:w="870" w:type="pct"/>
          </w:tcPr>
          <w:p w14:paraId="73B0B723" w14:textId="77777777" w:rsidR="00717AC9" w:rsidRDefault="002B6238">
            <w:pPr>
              <w:ind w:left="-84" w:right="-84"/>
            </w:pPr>
            <w:r>
              <w:rPr>
                <w:sz w:val="22"/>
              </w:rPr>
              <w:t>Отклонение массы никотиновой подушечки</w:t>
            </w:r>
          </w:p>
        </w:tc>
        <w:tc>
          <w:tcPr>
            <w:tcW w:w="1070" w:type="pct"/>
          </w:tcPr>
          <w:p w14:paraId="5D6E9CC5" w14:textId="77777777" w:rsidR="00717AC9" w:rsidRDefault="002B6238">
            <w:pPr>
              <w:ind w:left="-84" w:right="-84"/>
            </w:pPr>
            <w:r>
              <w:rPr>
                <w:sz w:val="22"/>
              </w:rPr>
              <w:t>СТБ 2601-2022 п.6.3</w:t>
            </w:r>
          </w:p>
        </w:tc>
        <w:tc>
          <w:tcPr>
            <w:tcW w:w="730" w:type="pct"/>
            <w:vMerge w:val="restart"/>
          </w:tcPr>
          <w:p w14:paraId="7781107F"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tcPr>
          <w:p w14:paraId="2D62DDA9" w14:textId="77777777" w:rsidR="00717AC9" w:rsidRDefault="00717AC9"/>
        </w:tc>
      </w:tr>
      <w:tr w:rsidR="00717AC9" w14:paraId="16822082" w14:textId="77777777">
        <w:tc>
          <w:tcPr>
            <w:tcW w:w="290" w:type="pct"/>
          </w:tcPr>
          <w:p w14:paraId="239EC22A" w14:textId="77777777" w:rsidR="00717AC9" w:rsidRDefault="002B6238">
            <w:pPr>
              <w:ind w:left="-84" w:right="-84"/>
            </w:pPr>
            <w:r>
              <w:rPr>
                <w:sz w:val="22"/>
              </w:rPr>
              <w:t>2.59.3*</w:t>
            </w:r>
          </w:p>
        </w:tc>
        <w:tc>
          <w:tcPr>
            <w:tcW w:w="680" w:type="pct"/>
            <w:vMerge/>
          </w:tcPr>
          <w:p w14:paraId="1C8B7F7B" w14:textId="77777777" w:rsidR="00717AC9" w:rsidRDefault="00717AC9"/>
        </w:tc>
        <w:tc>
          <w:tcPr>
            <w:tcW w:w="530" w:type="pct"/>
            <w:vMerge/>
          </w:tcPr>
          <w:p w14:paraId="2EA64A55" w14:textId="77777777" w:rsidR="00717AC9" w:rsidRDefault="00717AC9"/>
        </w:tc>
        <w:tc>
          <w:tcPr>
            <w:tcW w:w="870" w:type="pct"/>
          </w:tcPr>
          <w:p w14:paraId="3C7E5EA5" w14:textId="77777777" w:rsidR="00717AC9" w:rsidRDefault="002B6238">
            <w:pPr>
              <w:ind w:left="-84" w:right="-84"/>
            </w:pPr>
            <w:r>
              <w:rPr>
                <w:sz w:val="22"/>
              </w:rPr>
              <w:t>Содержание никотина в одной никотиновой подушечке</w:t>
            </w:r>
          </w:p>
        </w:tc>
        <w:tc>
          <w:tcPr>
            <w:tcW w:w="1070" w:type="pct"/>
          </w:tcPr>
          <w:p w14:paraId="5701A985" w14:textId="77777777" w:rsidR="00717AC9" w:rsidRDefault="002B6238">
            <w:pPr>
              <w:ind w:left="-84" w:right="-84"/>
            </w:pPr>
            <w:r>
              <w:rPr>
                <w:sz w:val="22"/>
              </w:rPr>
              <w:t>СТБ 2601-2022 п.6.5</w:t>
            </w:r>
          </w:p>
        </w:tc>
        <w:tc>
          <w:tcPr>
            <w:tcW w:w="730" w:type="pct"/>
            <w:vMerge/>
          </w:tcPr>
          <w:p w14:paraId="75D13B64" w14:textId="77777777" w:rsidR="00717AC9" w:rsidRDefault="00717AC9"/>
        </w:tc>
        <w:tc>
          <w:tcPr>
            <w:tcW w:w="815" w:type="pct"/>
            <w:vMerge/>
          </w:tcPr>
          <w:p w14:paraId="76E050A1" w14:textId="77777777" w:rsidR="00717AC9" w:rsidRDefault="00717AC9"/>
        </w:tc>
      </w:tr>
      <w:tr w:rsidR="00717AC9" w14:paraId="08378469" w14:textId="77777777">
        <w:tc>
          <w:tcPr>
            <w:tcW w:w="290" w:type="pct"/>
          </w:tcPr>
          <w:p w14:paraId="1925E3FC" w14:textId="77777777" w:rsidR="00717AC9" w:rsidRDefault="002B6238">
            <w:pPr>
              <w:ind w:left="-84" w:right="-84"/>
            </w:pPr>
            <w:r>
              <w:rPr>
                <w:sz w:val="22"/>
              </w:rPr>
              <w:t>2.59.4*</w:t>
            </w:r>
          </w:p>
        </w:tc>
        <w:tc>
          <w:tcPr>
            <w:tcW w:w="680" w:type="pct"/>
            <w:vMerge/>
          </w:tcPr>
          <w:p w14:paraId="5DA7FC55" w14:textId="77777777" w:rsidR="00717AC9" w:rsidRDefault="00717AC9"/>
        </w:tc>
        <w:tc>
          <w:tcPr>
            <w:tcW w:w="530" w:type="pct"/>
            <w:vMerge/>
          </w:tcPr>
          <w:p w14:paraId="10883527" w14:textId="77777777" w:rsidR="00717AC9" w:rsidRDefault="00717AC9"/>
        </w:tc>
        <w:tc>
          <w:tcPr>
            <w:tcW w:w="870" w:type="pct"/>
          </w:tcPr>
          <w:p w14:paraId="546BDEB3" w14:textId="77777777" w:rsidR="00717AC9" w:rsidRDefault="002B6238">
            <w:pPr>
              <w:ind w:left="-84" w:right="-84"/>
            </w:pPr>
            <w:r>
              <w:rPr>
                <w:sz w:val="22"/>
              </w:rPr>
              <w:t>Отклонение содержания никотина в одной никотиновой подушечке от содержания никотина в одной никотиновой подушечке, указанного на потребительской упаковке</w:t>
            </w:r>
          </w:p>
        </w:tc>
        <w:tc>
          <w:tcPr>
            <w:tcW w:w="1070" w:type="pct"/>
          </w:tcPr>
          <w:p w14:paraId="494B6872" w14:textId="77777777" w:rsidR="00717AC9" w:rsidRDefault="002B6238">
            <w:pPr>
              <w:ind w:left="-84" w:right="-84"/>
            </w:pPr>
            <w:r>
              <w:rPr>
                <w:sz w:val="22"/>
              </w:rPr>
              <w:t>СТБ 2601-2022 п.6.6</w:t>
            </w:r>
          </w:p>
        </w:tc>
        <w:tc>
          <w:tcPr>
            <w:tcW w:w="730" w:type="pct"/>
            <w:vMerge/>
          </w:tcPr>
          <w:p w14:paraId="6CF2BB12" w14:textId="77777777" w:rsidR="00717AC9" w:rsidRDefault="00717AC9"/>
        </w:tc>
        <w:tc>
          <w:tcPr>
            <w:tcW w:w="815" w:type="pct"/>
            <w:vMerge/>
          </w:tcPr>
          <w:p w14:paraId="36FFA3B1" w14:textId="77777777" w:rsidR="00717AC9" w:rsidRDefault="00717AC9"/>
        </w:tc>
      </w:tr>
      <w:tr w:rsidR="00717AC9" w14:paraId="209F18D0" w14:textId="77777777">
        <w:tc>
          <w:tcPr>
            <w:tcW w:w="290" w:type="pct"/>
          </w:tcPr>
          <w:p w14:paraId="54DF7215" w14:textId="77777777" w:rsidR="00717AC9" w:rsidRDefault="002B6238">
            <w:pPr>
              <w:ind w:left="-84" w:right="-84"/>
            </w:pPr>
            <w:r>
              <w:rPr>
                <w:sz w:val="22"/>
              </w:rPr>
              <w:t>2.59.5*</w:t>
            </w:r>
          </w:p>
        </w:tc>
        <w:tc>
          <w:tcPr>
            <w:tcW w:w="680" w:type="pct"/>
            <w:vMerge/>
          </w:tcPr>
          <w:p w14:paraId="1B28637A" w14:textId="77777777" w:rsidR="00717AC9" w:rsidRDefault="00717AC9"/>
        </w:tc>
        <w:tc>
          <w:tcPr>
            <w:tcW w:w="530" w:type="pct"/>
          </w:tcPr>
          <w:p w14:paraId="777CFC9C" w14:textId="77777777" w:rsidR="00717AC9" w:rsidRDefault="002B6238">
            <w:pPr>
              <w:ind w:left="-84" w:right="-84"/>
            </w:pPr>
            <w:r>
              <w:rPr>
                <w:sz w:val="22"/>
              </w:rPr>
              <w:t>17.21/11.116, 17.21/29.061, 22.22/11.116, 22.22/29.061</w:t>
            </w:r>
          </w:p>
        </w:tc>
        <w:tc>
          <w:tcPr>
            <w:tcW w:w="870" w:type="pct"/>
          </w:tcPr>
          <w:p w14:paraId="10F3DCD8" w14:textId="77777777" w:rsidR="00717AC9" w:rsidRDefault="002B6238">
            <w:pPr>
              <w:ind w:left="-84" w:right="-84"/>
            </w:pPr>
            <w:r>
              <w:rPr>
                <w:sz w:val="22"/>
              </w:rPr>
              <w:t xml:space="preserve">Параметры предупредительных надписей на лицевой стороне потребительской упаковки нетабачной никотиносодержащей продукции, в том числе: </w:t>
            </w:r>
            <w:r>
              <w:rPr>
                <w:sz w:val="22"/>
              </w:rPr>
              <w:lastRenderedPageBreak/>
              <w:t>высота шрифта; межстрочный интервал; габаритные размеры белого фона, выделенного для надписей (высота, ширина); габаритные размеры лицевой стороны потребительской упаковки (высота, ширина); диаметр упаковки</w:t>
            </w:r>
          </w:p>
        </w:tc>
        <w:tc>
          <w:tcPr>
            <w:tcW w:w="1070" w:type="pct"/>
          </w:tcPr>
          <w:p w14:paraId="766BFACB" w14:textId="77777777" w:rsidR="00717AC9" w:rsidRDefault="002B6238">
            <w:pPr>
              <w:ind w:left="-84" w:right="-84"/>
            </w:pPr>
            <w:r>
              <w:rPr>
                <w:sz w:val="22"/>
              </w:rPr>
              <w:lastRenderedPageBreak/>
              <w:t>АМИ.МН 0229-2025;</w:t>
            </w:r>
            <w:r>
              <w:rPr>
                <w:sz w:val="22"/>
              </w:rPr>
              <w:br/>
              <w:t>ГОСТ 166-89 (ИСО 3599-76);</w:t>
            </w:r>
            <w:r>
              <w:rPr>
                <w:sz w:val="22"/>
              </w:rPr>
              <w:br/>
              <w:t>ГОСТ 427-75;</w:t>
            </w:r>
            <w:r>
              <w:rPr>
                <w:sz w:val="22"/>
              </w:rPr>
              <w:br/>
              <w:t>ГОСТ 7502-98;</w:t>
            </w:r>
            <w:r>
              <w:rPr>
                <w:sz w:val="22"/>
              </w:rPr>
              <w:br/>
            </w:r>
            <w:r>
              <w:rPr>
                <w:sz w:val="22"/>
              </w:rPr>
              <w:t xml:space="preserve">СОП 07-01/03/010-2023 "Оценка параметров предупредительных надписей на лицевой стороне </w:t>
            </w:r>
            <w:r>
              <w:rPr>
                <w:sz w:val="22"/>
              </w:rPr>
              <w:lastRenderedPageBreak/>
              <w:t>потребительской упаковки нетабачной никотиносодержащей продукции", утв. РНПЦГ 27.03.2023</w:t>
            </w:r>
          </w:p>
        </w:tc>
        <w:tc>
          <w:tcPr>
            <w:tcW w:w="730" w:type="pct"/>
            <w:vMerge/>
          </w:tcPr>
          <w:p w14:paraId="27814405" w14:textId="77777777" w:rsidR="00717AC9" w:rsidRDefault="00717AC9"/>
        </w:tc>
        <w:tc>
          <w:tcPr>
            <w:tcW w:w="815" w:type="pct"/>
            <w:vMerge/>
          </w:tcPr>
          <w:p w14:paraId="251B3A7A" w14:textId="77777777" w:rsidR="00717AC9" w:rsidRDefault="00717AC9"/>
        </w:tc>
      </w:tr>
      <w:tr w:rsidR="00717AC9" w14:paraId="299B5D5F" w14:textId="77777777">
        <w:tc>
          <w:tcPr>
            <w:tcW w:w="290" w:type="pct"/>
          </w:tcPr>
          <w:p w14:paraId="1287A9C6" w14:textId="77777777" w:rsidR="00717AC9" w:rsidRDefault="002B6238">
            <w:pPr>
              <w:ind w:left="-84" w:right="-84"/>
            </w:pPr>
            <w:r>
              <w:rPr>
                <w:sz w:val="22"/>
              </w:rPr>
              <w:t>2.59.6*</w:t>
            </w:r>
          </w:p>
        </w:tc>
        <w:tc>
          <w:tcPr>
            <w:tcW w:w="680" w:type="pct"/>
            <w:vMerge/>
          </w:tcPr>
          <w:p w14:paraId="7988CBF8" w14:textId="77777777" w:rsidR="00717AC9" w:rsidRDefault="00717AC9"/>
        </w:tc>
        <w:tc>
          <w:tcPr>
            <w:tcW w:w="530" w:type="pct"/>
            <w:vMerge w:val="restart"/>
          </w:tcPr>
          <w:p w14:paraId="1005EE65" w14:textId="77777777" w:rsidR="00717AC9" w:rsidRDefault="002B6238">
            <w:pPr>
              <w:ind w:left="-84" w:right="-84"/>
            </w:pPr>
            <w:r>
              <w:rPr>
                <w:sz w:val="22"/>
              </w:rPr>
              <w:t>10.89/29.040</w:t>
            </w:r>
          </w:p>
        </w:tc>
        <w:tc>
          <w:tcPr>
            <w:tcW w:w="870" w:type="pct"/>
          </w:tcPr>
          <w:p w14:paraId="4E975190" w14:textId="77777777" w:rsidR="00717AC9" w:rsidRDefault="002B6238">
            <w:pPr>
              <w:ind w:left="-84" w:right="-84"/>
            </w:pPr>
            <w:r>
              <w:rPr>
                <w:sz w:val="22"/>
              </w:rPr>
              <w:t>Отклонение массы никотиновой подушечки</w:t>
            </w:r>
          </w:p>
        </w:tc>
        <w:tc>
          <w:tcPr>
            <w:tcW w:w="1070" w:type="pct"/>
          </w:tcPr>
          <w:p w14:paraId="1E20D5FC" w14:textId="77777777" w:rsidR="00717AC9" w:rsidRDefault="002B6238">
            <w:pPr>
              <w:ind w:left="-84" w:right="-84"/>
            </w:pPr>
            <w:r>
              <w:rPr>
                <w:sz w:val="22"/>
              </w:rPr>
              <w:t>СТБ 2601-2022 п.6.3</w:t>
            </w:r>
          </w:p>
        </w:tc>
        <w:tc>
          <w:tcPr>
            <w:tcW w:w="730" w:type="pct"/>
            <w:vMerge w:val="restart"/>
          </w:tcPr>
          <w:p w14:paraId="6CBDE1C3" w14:textId="77777777" w:rsidR="00717AC9" w:rsidRDefault="002B6238">
            <w:pPr>
              <w:ind w:left="-84" w:right="-84"/>
            </w:pPr>
            <w:r>
              <w:rPr>
                <w:sz w:val="22"/>
              </w:rPr>
              <w:t>ул. Академическая, 8, 220012, г. Минск (клиническая лаборатория профилактической медицины)</w:t>
            </w:r>
          </w:p>
        </w:tc>
        <w:tc>
          <w:tcPr>
            <w:tcW w:w="815" w:type="pct"/>
            <w:vMerge/>
          </w:tcPr>
          <w:p w14:paraId="4B8ADF0A" w14:textId="77777777" w:rsidR="00717AC9" w:rsidRDefault="00717AC9"/>
        </w:tc>
      </w:tr>
      <w:tr w:rsidR="00717AC9" w14:paraId="2034A9F8" w14:textId="77777777">
        <w:tc>
          <w:tcPr>
            <w:tcW w:w="290" w:type="pct"/>
          </w:tcPr>
          <w:p w14:paraId="4859DE14" w14:textId="77777777" w:rsidR="00717AC9" w:rsidRDefault="002B6238">
            <w:pPr>
              <w:ind w:left="-84" w:right="-84"/>
            </w:pPr>
            <w:r>
              <w:rPr>
                <w:sz w:val="22"/>
              </w:rPr>
              <w:t>2.59.7*</w:t>
            </w:r>
          </w:p>
        </w:tc>
        <w:tc>
          <w:tcPr>
            <w:tcW w:w="680" w:type="pct"/>
            <w:vMerge/>
          </w:tcPr>
          <w:p w14:paraId="3AA97391" w14:textId="77777777" w:rsidR="00717AC9" w:rsidRDefault="00717AC9"/>
        </w:tc>
        <w:tc>
          <w:tcPr>
            <w:tcW w:w="530" w:type="pct"/>
            <w:vMerge/>
          </w:tcPr>
          <w:p w14:paraId="11C35466" w14:textId="77777777" w:rsidR="00717AC9" w:rsidRDefault="00717AC9"/>
        </w:tc>
        <w:tc>
          <w:tcPr>
            <w:tcW w:w="870" w:type="pct"/>
          </w:tcPr>
          <w:p w14:paraId="0D8994EA" w14:textId="77777777" w:rsidR="00717AC9" w:rsidRDefault="002B6238">
            <w:pPr>
              <w:ind w:left="-84" w:right="-84"/>
            </w:pPr>
            <w:r>
              <w:rPr>
                <w:sz w:val="22"/>
              </w:rPr>
              <w:t>Содержание никотина в одной никотиновой подушечке</w:t>
            </w:r>
          </w:p>
        </w:tc>
        <w:tc>
          <w:tcPr>
            <w:tcW w:w="1070" w:type="pct"/>
          </w:tcPr>
          <w:p w14:paraId="72228FE6" w14:textId="77777777" w:rsidR="00717AC9" w:rsidRDefault="002B6238">
            <w:pPr>
              <w:ind w:left="-84" w:right="-84"/>
            </w:pPr>
            <w:r>
              <w:rPr>
                <w:sz w:val="22"/>
              </w:rPr>
              <w:t>СТБ 2601-2022 п.6.5</w:t>
            </w:r>
          </w:p>
        </w:tc>
        <w:tc>
          <w:tcPr>
            <w:tcW w:w="730" w:type="pct"/>
            <w:vMerge/>
          </w:tcPr>
          <w:p w14:paraId="32F761EB" w14:textId="77777777" w:rsidR="00717AC9" w:rsidRDefault="00717AC9"/>
        </w:tc>
        <w:tc>
          <w:tcPr>
            <w:tcW w:w="815" w:type="pct"/>
            <w:vMerge/>
          </w:tcPr>
          <w:p w14:paraId="5774357C" w14:textId="77777777" w:rsidR="00717AC9" w:rsidRDefault="00717AC9"/>
        </w:tc>
      </w:tr>
      <w:tr w:rsidR="00717AC9" w14:paraId="41D50028" w14:textId="77777777">
        <w:tc>
          <w:tcPr>
            <w:tcW w:w="290" w:type="pct"/>
          </w:tcPr>
          <w:p w14:paraId="1F69535B" w14:textId="77777777" w:rsidR="00717AC9" w:rsidRDefault="002B6238">
            <w:pPr>
              <w:ind w:left="-84" w:right="-84"/>
            </w:pPr>
            <w:r>
              <w:rPr>
                <w:sz w:val="22"/>
              </w:rPr>
              <w:t>2.59.8*</w:t>
            </w:r>
          </w:p>
        </w:tc>
        <w:tc>
          <w:tcPr>
            <w:tcW w:w="680" w:type="pct"/>
            <w:vMerge/>
          </w:tcPr>
          <w:p w14:paraId="26AF8FBE" w14:textId="77777777" w:rsidR="00717AC9" w:rsidRDefault="00717AC9"/>
        </w:tc>
        <w:tc>
          <w:tcPr>
            <w:tcW w:w="530" w:type="pct"/>
            <w:vMerge/>
          </w:tcPr>
          <w:p w14:paraId="382A4304" w14:textId="77777777" w:rsidR="00717AC9" w:rsidRDefault="00717AC9"/>
        </w:tc>
        <w:tc>
          <w:tcPr>
            <w:tcW w:w="870" w:type="pct"/>
          </w:tcPr>
          <w:p w14:paraId="4859C5DF" w14:textId="77777777" w:rsidR="00717AC9" w:rsidRDefault="002B6238">
            <w:pPr>
              <w:ind w:left="-84" w:right="-84"/>
            </w:pPr>
            <w:r>
              <w:rPr>
                <w:sz w:val="22"/>
              </w:rPr>
              <w:t>Отклонение содержания никотина в одной никотиновой подушечке от содержания никотина в одной никотиновой подушечке, указанного на потребительской упаковке</w:t>
            </w:r>
          </w:p>
        </w:tc>
        <w:tc>
          <w:tcPr>
            <w:tcW w:w="1070" w:type="pct"/>
          </w:tcPr>
          <w:p w14:paraId="3708D88D" w14:textId="77777777" w:rsidR="00717AC9" w:rsidRDefault="002B6238">
            <w:pPr>
              <w:ind w:left="-84" w:right="-84"/>
            </w:pPr>
            <w:r>
              <w:rPr>
                <w:sz w:val="22"/>
              </w:rPr>
              <w:t>СТБ 2601-2022 п.6.6</w:t>
            </w:r>
          </w:p>
        </w:tc>
        <w:tc>
          <w:tcPr>
            <w:tcW w:w="730" w:type="pct"/>
            <w:vMerge/>
          </w:tcPr>
          <w:p w14:paraId="69685936" w14:textId="77777777" w:rsidR="00717AC9" w:rsidRDefault="00717AC9"/>
        </w:tc>
        <w:tc>
          <w:tcPr>
            <w:tcW w:w="815" w:type="pct"/>
            <w:vMerge/>
          </w:tcPr>
          <w:p w14:paraId="63334B1A" w14:textId="77777777" w:rsidR="00717AC9" w:rsidRDefault="00717AC9"/>
        </w:tc>
      </w:tr>
      <w:tr w:rsidR="00717AC9" w14:paraId="19462353" w14:textId="77777777">
        <w:trPr>
          <w:trHeight w:val="230"/>
        </w:trPr>
        <w:tc>
          <w:tcPr>
            <w:tcW w:w="290" w:type="pct"/>
            <w:vMerge w:val="restart"/>
          </w:tcPr>
          <w:p w14:paraId="2373E4F6" w14:textId="77777777" w:rsidR="00717AC9" w:rsidRDefault="002B6238">
            <w:pPr>
              <w:ind w:left="-84" w:right="-84"/>
            </w:pPr>
            <w:r>
              <w:rPr>
                <w:sz w:val="22"/>
              </w:rPr>
              <w:t>2.59.9*</w:t>
            </w:r>
          </w:p>
        </w:tc>
        <w:tc>
          <w:tcPr>
            <w:tcW w:w="680" w:type="pct"/>
            <w:vMerge/>
          </w:tcPr>
          <w:p w14:paraId="30237075" w14:textId="77777777" w:rsidR="00717AC9" w:rsidRDefault="00717AC9"/>
        </w:tc>
        <w:tc>
          <w:tcPr>
            <w:tcW w:w="530" w:type="pct"/>
            <w:vMerge w:val="restart"/>
          </w:tcPr>
          <w:p w14:paraId="5A9E1018" w14:textId="77777777" w:rsidR="00717AC9" w:rsidRDefault="002B6238">
            <w:pPr>
              <w:ind w:left="-84" w:right="-84"/>
            </w:pPr>
            <w:r>
              <w:rPr>
                <w:sz w:val="22"/>
              </w:rPr>
              <w:t>10.89/08.158, 20.14/08.158</w:t>
            </w:r>
          </w:p>
        </w:tc>
        <w:tc>
          <w:tcPr>
            <w:tcW w:w="870" w:type="pct"/>
            <w:vMerge w:val="restart"/>
          </w:tcPr>
          <w:p w14:paraId="7CDC4F84" w14:textId="77777777" w:rsidR="00717AC9" w:rsidRDefault="002B6238">
            <w:pPr>
              <w:ind w:left="-84" w:right="-84"/>
            </w:pPr>
            <w:r>
              <w:rPr>
                <w:sz w:val="22"/>
              </w:rPr>
              <w:t>Содержание никотина</w:t>
            </w:r>
          </w:p>
        </w:tc>
        <w:tc>
          <w:tcPr>
            <w:tcW w:w="1070" w:type="pct"/>
            <w:vMerge w:val="restart"/>
          </w:tcPr>
          <w:p w14:paraId="2AE38340" w14:textId="77777777" w:rsidR="00717AC9" w:rsidRDefault="002B6238">
            <w:pPr>
              <w:ind w:left="-84" w:right="-84"/>
            </w:pPr>
            <w:r>
              <w:rPr>
                <w:sz w:val="22"/>
              </w:rPr>
              <w:t>МВИ.МН 6328-2020;</w:t>
            </w:r>
            <w:r>
              <w:rPr>
                <w:sz w:val="22"/>
              </w:rPr>
              <w:br/>
              <w:t>СТБ 2601-2022 п.6.4</w:t>
            </w:r>
          </w:p>
        </w:tc>
        <w:tc>
          <w:tcPr>
            <w:tcW w:w="730" w:type="pct"/>
            <w:vMerge w:val="restart"/>
          </w:tcPr>
          <w:p w14:paraId="752EF14F"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24EC5358" w14:textId="77777777" w:rsidR="00717AC9" w:rsidRDefault="00717AC9"/>
        </w:tc>
      </w:tr>
      <w:tr w:rsidR="00717AC9" w14:paraId="74038AFF" w14:textId="77777777">
        <w:tc>
          <w:tcPr>
            <w:tcW w:w="290" w:type="pct"/>
          </w:tcPr>
          <w:p w14:paraId="32C5DE27" w14:textId="77777777" w:rsidR="00717AC9" w:rsidRDefault="002B6238">
            <w:pPr>
              <w:ind w:left="-84" w:right="-84"/>
            </w:pPr>
            <w:r>
              <w:rPr>
                <w:sz w:val="22"/>
              </w:rPr>
              <w:t>2.60.1*</w:t>
            </w:r>
          </w:p>
        </w:tc>
        <w:tc>
          <w:tcPr>
            <w:tcW w:w="680" w:type="pct"/>
            <w:vMerge w:val="restart"/>
          </w:tcPr>
          <w:p w14:paraId="6BE83E14" w14:textId="77777777" w:rsidR="00717AC9" w:rsidRDefault="002B6238">
            <w:pPr>
              <w:ind w:left="-84" w:right="-84"/>
            </w:pPr>
            <w:r>
              <w:rPr>
                <w:sz w:val="22"/>
              </w:rPr>
              <w:t xml:space="preserve">Никотиносодержащие жидкости для электронных систем курения, электронных систем доставки никотина, электронные </w:t>
            </w:r>
            <w:r>
              <w:rPr>
                <w:sz w:val="22"/>
              </w:rPr>
              <w:lastRenderedPageBreak/>
              <w:t>системы курения с жидкостями для них, конструктивно входящими в состав таких систем</w:t>
            </w:r>
          </w:p>
        </w:tc>
        <w:tc>
          <w:tcPr>
            <w:tcW w:w="530" w:type="pct"/>
          </w:tcPr>
          <w:p w14:paraId="47A28325" w14:textId="77777777" w:rsidR="00717AC9" w:rsidRDefault="002B6238">
            <w:pPr>
              <w:ind w:left="-84" w:right="-84"/>
            </w:pPr>
            <w:r>
              <w:rPr>
                <w:sz w:val="22"/>
              </w:rPr>
              <w:lastRenderedPageBreak/>
              <w:t>17.21/11.116, 17.21/29.061, 22.22/11.116, 22.22/29.061</w:t>
            </w:r>
          </w:p>
        </w:tc>
        <w:tc>
          <w:tcPr>
            <w:tcW w:w="870" w:type="pct"/>
          </w:tcPr>
          <w:p w14:paraId="408E0246" w14:textId="77777777" w:rsidR="00717AC9" w:rsidRDefault="002B6238">
            <w:pPr>
              <w:ind w:left="-84" w:right="-84"/>
            </w:pPr>
            <w:r>
              <w:rPr>
                <w:sz w:val="22"/>
              </w:rPr>
              <w:t xml:space="preserve">Параметры предупредительных надписей на лицевой стороне потребительской упаковки нетабачной никотиносодержащей продукции, в том числе: </w:t>
            </w:r>
            <w:r>
              <w:rPr>
                <w:sz w:val="22"/>
              </w:rPr>
              <w:lastRenderedPageBreak/>
              <w:t>высота шрифта; межстрочный интервал; габаритные размеры белого фона, выделенного для надписей (высота, ширина); габаритные размеры лицевой стороны потребительской упаковки (высота, ширина); диаметр упаковки</w:t>
            </w:r>
          </w:p>
        </w:tc>
        <w:tc>
          <w:tcPr>
            <w:tcW w:w="1070" w:type="pct"/>
          </w:tcPr>
          <w:p w14:paraId="22FA1D7C" w14:textId="77777777" w:rsidR="00717AC9" w:rsidRDefault="002B6238">
            <w:pPr>
              <w:ind w:left="-84" w:right="-84"/>
            </w:pPr>
            <w:r>
              <w:rPr>
                <w:sz w:val="22"/>
              </w:rPr>
              <w:lastRenderedPageBreak/>
              <w:t>АМИ.МН 0229-2025;</w:t>
            </w:r>
            <w:r>
              <w:rPr>
                <w:sz w:val="22"/>
              </w:rPr>
              <w:br/>
              <w:t>ГОСТ 166-89 (ИСО 3599-76);</w:t>
            </w:r>
            <w:r>
              <w:rPr>
                <w:sz w:val="22"/>
              </w:rPr>
              <w:br/>
              <w:t>ГОСТ 427-75;</w:t>
            </w:r>
            <w:r>
              <w:rPr>
                <w:sz w:val="22"/>
              </w:rPr>
              <w:br/>
              <w:t>ГОСТ 7502-98;</w:t>
            </w:r>
            <w:r>
              <w:rPr>
                <w:sz w:val="22"/>
              </w:rPr>
              <w:br/>
            </w:r>
            <w:r>
              <w:rPr>
                <w:sz w:val="22"/>
              </w:rPr>
              <w:t xml:space="preserve">СОП 07-01/03/010-2023 "Оценка параметров предупредительных надписей на лицевой стороне </w:t>
            </w:r>
            <w:r>
              <w:rPr>
                <w:sz w:val="22"/>
              </w:rPr>
              <w:lastRenderedPageBreak/>
              <w:t>потребительской упаковки нетабачной никотиносодержащей продукции", утв. РНПЦГ 27.03.2023</w:t>
            </w:r>
          </w:p>
        </w:tc>
        <w:tc>
          <w:tcPr>
            <w:tcW w:w="730" w:type="pct"/>
          </w:tcPr>
          <w:p w14:paraId="7049E0A8" w14:textId="77777777" w:rsidR="00717AC9" w:rsidRDefault="002B6238">
            <w:pPr>
              <w:ind w:left="-84" w:right="-84"/>
            </w:pPr>
            <w:r>
              <w:rPr>
                <w:sz w:val="22"/>
              </w:rPr>
              <w:lastRenderedPageBreak/>
              <w:t xml:space="preserve">ул. Академическая, 8, 220012, г. Минск (лаборатория изучения здоровьесберегающей среды детских </w:t>
            </w:r>
            <w:r>
              <w:rPr>
                <w:sz w:val="22"/>
              </w:rPr>
              <w:lastRenderedPageBreak/>
              <w:t>организованных коллективов)</w:t>
            </w:r>
          </w:p>
        </w:tc>
        <w:tc>
          <w:tcPr>
            <w:tcW w:w="815" w:type="pct"/>
            <w:vMerge w:val="restart"/>
          </w:tcPr>
          <w:p w14:paraId="5D3C793A" w14:textId="77777777" w:rsidR="00717AC9" w:rsidRDefault="00717AC9">
            <w:pPr>
              <w:ind w:left="-84" w:right="-84"/>
            </w:pPr>
          </w:p>
        </w:tc>
      </w:tr>
      <w:tr w:rsidR="00717AC9" w14:paraId="130A285A" w14:textId="77777777">
        <w:tc>
          <w:tcPr>
            <w:tcW w:w="290" w:type="pct"/>
          </w:tcPr>
          <w:p w14:paraId="46F84C2D" w14:textId="77777777" w:rsidR="00717AC9" w:rsidRDefault="002B6238">
            <w:pPr>
              <w:ind w:left="-84" w:right="-84"/>
            </w:pPr>
            <w:r>
              <w:rPr>
                <w:sz w:val="22"/>
              </w:rPr>
              <w:t>2.60.2*</w:t>
            </w:r>
          </w:p>
        </w:tc>
        <w:tc>
          <w:tcPr>
            <w:tcW w:w="680" w:type="pct"/>
            <w:vMerge/>
          </w:tcPr>
          <w:p w14:paraId="3E8F37C9" w14:textId="77777777" w:rsidR="00717AC9" w:rsidRDefault="00717AC9"/>
        </w:tc>
        <w:tc>
          <w:tcPr>
            <w:tcW w:w="530" w:type="pct"/>
          </w:tcPr>
          <w:p w14:paraId="175BE0E8" w14:textId="77777777" w:rsidR="00717AC9" w:rsidRDefault="002B6238">
            <w:pPr>
              <w:ind w:left="-84" w:right="-84"/>
            </w:pPr>
            <w:r>
              <w:rPr>
                <w:sz w:val="22"/>
              </w:rPr>
              <w:t>27.90/11.116</w:t>
            </w:r>
          </w:p>
        </w:tc>
        <w:tc>
          <w:tcPr>
            <w:tcW w:w="870" w:type="pct"/>
          </w:tcPr>
          <w:p w14:paraId="3ACFD150" w14:textId="77777777" w:rsidR="00717AC9" w:rsidRDefault="002B6238">
            <w:pPr>
              <w:ind w:left="-84" w:right="-84"/>
            </w:pPr>
            <w:r>
              <w:rPr>
                <w:sz w:val="22"/>
              </w:rPr>
              <w:t>Определение протечек жидкости</w:t>
            </w:r>
          </w:p>
        </w:tc>
        <w:tc>
          <w:tcPr>
            <w:tcW w:w="1070" w:type="pct"/>
          </w:tcPr>
          <w:p w14:paraId="519DCA45" w14:textId="77777777" w:rsidR="00717AC9" w:rsidRDefault="002B6238">
            <w:pPr>
              <w:ind w:left="-84" w:right="-84"/>
            </w:pPr>
            <w:r>
              <w:rPr>
                <w:sz w:val="22"/>
              </w:rPr>
              <w:t>ГОСТ Р 58109-2018 п.6.2</w:t>
            </w:r>
          </w:p>
        </w:tc>
        <w:tc>
          <w:tcPr>
            <w:tcW w:w="730" w:type="pct"/>
            <w:vMerge w:val="restart"/>
          </w:tcPr>
          <w:p w14:paraId="2D659B99" w14:textId="77777777" w:rsidR="00717AC9" w:rsidRDefault="002B6238">
            <w:pPr>
              <w:ind w:left="-84" w:right="-84"/>
            </w:pPr>
            <w:r>
              <w:rPr>
                <w:sz w:val="22"/>
              </w:rPr>
              <w:t>ул. Академическая, 8, 220012, г. Минск (лаборатория  оценки профессиональных рисков здоровья)</w:t>
            </w:r>
          </w:p>
        </w:tc>
        <w:tc>
          <w:tcPr>
            <w:tcW w:w="815" w:type="pct"/>
            <w:vMerge/>
          </w:tcPr>
          <w:p w14:paraId="2E0F10F4" w14:textId="77777777" w:rsidR="00717AC9" w:rsidRDefault="00717AC9"/>
        </w:tc>
      </w:tr>
      <w:tr w:rsidR="00717AC9" w14:paraId="3AC318B5" w14:textId="77777777">
        <w:tc>
          <w:tcPr>
            <w:tcW w:w="290" w:type="pct"/>
          </w:tcPr>
          <w:p w14:paraId="07BAB1A8" w14:textId="77777777" w:rsidR="00717AC9" w:rsidRDefault="002B6238">
            <w:pPr>
              <w:ind w:left="-84" w:right="-84"/>
            </w:pPr>
            <w:r>
              <w:rPr>
                <w:sz w:val="22"/>
              </w:rPr>
              <w:t>2.60.3*</w:t>
            </w:r>
          </w:p>
        </w:tc>
        <w:tc>
          <w:tcPr>
            <w:tcW w:w="680" w:type="pct"/>
            <w:vMerge/>
          </w:tcPr>
          <w:p w14:paraId="203E2CE9" w14:textId="77777777" w:rsidR="00717AC9" w:rsidRDefault="00717AC9"/>
        </w:tc>
        <w:tc>
          <w:tcPr>
            <w:tcW w:w="530" w:type="pct"/>
          </w:tcPr>
          <w:p w14:paraId="0C4DA6F0" w14:textId="77777777" w:rsidR="00717AC9" w:rsidRDefault="002B6238">
            <w:pPr>
              <w:ind w:left="-84" w:right="-84"/>
            </w:pPr>
            <w:r>
              <w:rPr>
                <w:sz w:val="22"/>
              </w:rPr>
              <w:t>27.90/29.040</w:t>
            </w:r>
          </w:p>
        </w:tc>
        <w:tc>
          <w:tcPr>
            <w:tcW w:w="870" w:type="pct"/>
          </w:tcPr>
          <w:p w14:paraId="1A09F2D2" w14:textId="77777777" w:rsidR="00717AC9" w:rsidRDefault="002B6238">
            <w:pPr>
              <w:ind w:left="-84" w:right="-84"/>
            </w:pPr>
            <w:r>
              <w:rPr>
                <w:sz w:val="22"/>
              </w:rPr>
              <w:t>Объем одноразовых электронных систем доставки никотина или одноразовых картриджей, объем специальных заправочных контейнеров</w:t>
            </w:r>
          </w:p>
        </w:tc>
        <w:tc>
          <w:tcPr>
            <w:tcW w:w="1070" w:type="pct"/>
          </w:tcPr>
          <w:p w14:paraId="0AB52D85" w14:textId="77777777" w:rsidR="00717AC9" w:rsidRDefault="002B6238">
            <w:pPr>
              <w:ind w:left="-84" w:right="-84"/>
            </w:pPr>
            <w:r>
              <w:rPr>
                <w:sz w:val="22"/>
              </w:rPr>
              <w:t>ГОСТ 33756-2016 п.9.1, п.9.5</w:t>
            </w:r>
          </w:p>
        </w:tc>
        <w:tc>
          <w:tcPr>
            <w:tcW w:w="730" w:type="pct"/>
            <w:vMerge/>
          </w:tcPr>
          <w:p w14:paraId="63A008E0" w14:textId="77777777" w:rsidR="00717AC9" w:rsidRDefault="00717AC9"/>
        </w:tc>
        <w:tc>
          <w:tcPr>
            <w:tcW w:w="815" w:type="pct"/>
            <w:vMerge/>
          </w:tcPr>
          <w:p w14:paraId="0D81771C" w14:textId="77777777" w:rsidR="00717AC9" w:rsidRDefault="00717AC9"/>
        </w:tc>
      </w:tr>
      <w:tr w:rsidR="00717AC9" w14:paraId="70D1C4DC" w14:textId="77777777">
        <w:tc>
          <w:tcPr>
            <w:tcW w:w="290" w:type="pct"/>
          </w:tcPr>
          <w:p w14:paraId="69979FAF" w14:textId="77777777" w:rsidR="00717AC9" w:rsidRDefault="002B6238">
            <w:pPr>
              <w:ind w:left="-84" w:right="-84"/>
            </w:pPr>
            <w:r>
              <w:rPr>
                <w:sz w:val="22"/>
              </w:rPr>
              <w:t>2.60.4*</w:t>
            </w:r>
          </w:p>
        </w:tc>
        <w:tc>
          <w:tcPr>
            <w:tcW w:w="680" w:type="pct"/>
            <w:vMerge/>
          </w:tcPr>
          <w:p w14:paraId="78D5E4CC" w14:textId="77777777" w:rsidR="00717AC9" w:rsidRDefault="00717AC9"/>
        </w:tc>
        <w:tc>
          <w:tcPr>
            <w:tcW w:w="530" w:type="pct"/>
          </w:tcPr>
          <w:p w14:paraId="40B75959" w14:textId="77777777" w:rsidR="00717AC9" w:rsidRDefault="002B6238">
            <w:pPr>
              <w:ind w:left="-84" w:right="-84"/>
            </w:pPr>
            <w:r>
              <w:rPr>
                <w:sz w:val="22"/>
              </w:rPr>
              <w:t>17.21/11.116, 17.21/29.061, 22.22/11.116, 22.22/29.061</w:t>
            </w:r>
          </w:p>
        </w:tc>
        <w:tc>
          <w:tcPr>
            <w:tcW w:w="870" w:type="pct"/>
          </w:tcPr>
          <w:p w14:paraId="54EB9342" w14:textId="77777777" w:rsidR="00717AC9" w:rsidRDefault="002B6238">
            <w:pPr>
              <w:ind w:left="-84" w:right="-84"/>
            </w:pPr>
            <w:r>
              <w:rPr>
                <w:sz w:val="22"/>
              </w:rPr>
              <w:t xml:space="preserve">Параметры предупредительных надписей на лицевой стороне потребительской упаковки нетабачной никотиносодержащей продукции, в том числе: высота шрифта; межстрочный интервал; габаритные размеры белого фона, выделенного для надписей (высота, ширина); габаритные размеры лицевой стороны потребительской упаковки (высота, </w:t>
            </w:r>
            <w:r>
              <w:rPr>
                <w:sz w:val="22"/>
              </w:rPr>
              <w:lastRenderedPageBreak/>
              <w:t>ширина); диаметр упаковки</w:t>
            </w:r>
          </w:p>
        </w:tc>
        <w:tc>
          <w:tcPr>
            <w:tcW w:w="1070" w:type="pct"/>
          </w:tcPr>
          <w:p w14:paraId="6C7D2257" w14:textId="77777777" w:rsidR="00717AC9" w:rsidRDefault="002B6238">
            <w:pPr>
              <w:ind w:left="-84" w:right="-84"/>
            </w:pPr>
            <w:r>
              <w:rPr>
                <w:sz w:val="22"/>
              </w:rPr>
              <w:lastRenderedPageBreak/>
              <w:t>АМИ.МН 0229-2025;</w:t>
            </w:r>
            <w:r>
              <w:rPr>
                <w:sz w:val="22"/>
              </w:rPr>
              <w:br/>
              <w:t>ГОСТ 166-89 (ИСО 3599-76);</w:t>
            </w:r>
            <w:r>
              <w:rPr>
                <w:sz w:val="22"/>
              </w:rPr>
              <w:br/>
              <w:t>ГОСТ 427-75;</w:t>
            </w:r>
            <w:r>
              <w:rPr>
                <w:sz w:val="22"/>
              </w:rPr>
              <w:br/>
              <w:t>ГОСТ 7502-98;</w:t>
            </w:r>
            <w:r>
              <w:rPr>
                <w:sz w:val="22"/>
              </w:rPr>
              <w:br/>
            </w:r>
            <w:r>
              <w:rPr>
                <w:sz w:val="22"/>
              </w:rPr>
              <w:t>СОП 07-01/03/010-2023 "Оценка параметров предупредительных надписей на лицевой стороне потребительской упаковки нетабачной никотиносодержащей продукции", утв. РНПЦГ 27.03.2023</w:t>
            </w:r>
          </w:p>
        </w:tc>
        <w:tc>
          <w:tcPr>
            <w:tcW w:w="730" w:type="pct"/>
            <w:vMerge/>
          </w:tcPr>
          <w:p w14:paraId="179B5BDE" w14:textId="77777777" w:rsidR="00717AC9" w:rsidRDefault="00717AC9"/>
        </w:tc>
        <w:tc>
          <w:tcPr>
            <w:tcW w:w="815" w:type="pct"/>
            <w:vMerge/>
          </w:tcPr>
          <w:p w14:paraId="3E201BA8" w14:textId="77777777" w:rsidR="00717AC9" w:rsidRDefault="00717AC9"/>
        </w:tc>
      </w:tr>
      <w:tr w:rsidR="00717AC9" w14:paraId="37F41875" w14:textId="77777777">
        <w:tc>
          <w:tcPr>
            <w:tcW w:w="290" w:type="pct"/>
          </w:tcPr>
          <w:p w14:paraId="3A7A1B0B" w14:textId="77777777" w:rsidR="00717AC9" w:rsidRDefault="002B6238">
            <w:pPr>
              <w:ind w:left="-84" w:right="-84"/>
            </w:pPr>
            <w:r>
              <w:rPr>
                <w:sz w:val="22"/>
              </w:rPr>
              <w:t>2.60.5*</w:t>
            </w:r>
          </w:p>
        </w:tc>
        <w:tc>
          <w:tcPr>
            <w:tcW w:w="680" w:type="pct"/>
            <w:vMerge/>
          </w:tcPr>
          <w:p w14:paraId="796C36DB" w14:textId="77777777" w:rsidR="00717AC9" w:rsidRDefault="00717AC9"/>
        </w:tc>
        <w:tc>
          <w:tcPr>
            <w:tcW w:w="530" w:type="pct"/>
          </w:tcPr>
          <w:p w14:paraId="478162CC" w14:textId="77777777" w:rsidR="00717AC9" w:rsidRDefault="002B6238">
            <w:pPr>
              <w:ind w:left="-84" w:right="-84"/>
            </w:pPr>
            <w:r>
              <w:rPr>
                <w:sz w:val="22"/>
              </w:rPr>
              <w:t>27.90/11.116</w:t>
            </w:r>
          </w:p>
        </w:tc>
        <w:tc>
          <w:tcPr>
            <w:tcW w:w="870" w:type="pct"/>
          </w:tcPr>
          <w:p w14:paraId="49B81409" w14:textId="77777777" w:rsidR="00717AC9" w:rsidRDefault="002B6238">
            <w:pPr>
              <w:ind w:left="-84" w:right="-84"/>
            </w:pPr>
            <w:r>
              <w:rPr>
                <w:sz w:val="22"/>
              </w:rPr>
              <w:t>Определение протечек жидкости</w:t>
            </w:r>
          </w:p>
        </w:tc>
        <w:tc>
          <w:tcPr>
            <w:tcW w:w="1070" w:type="pct"/>
          </w:tcPr>
          <w:p w14:paraId="35E574A3" w14:textId="77777777" w:rsidR="00717AC9" w:rsidRDefault="002B6238">
            <w:pPr>
              <w:ind w:left="-84" w:right="-84"/>
            </w:pPr>
            <w:r>
              <w:rPr>
                <w:sz w:val="22"/>
              </w:rPr>
              <w:t>ГОСТ Р 58109-2018 п.6.2</w:t>
            </w:r>
          </w:p>
        </w:tc>
        <w:tc>
          <w:tcPr>
            <w:tcW w:w="730" w:type="pct"/>
            <w:vMerge w:val="restart"/>
          </w:tcPr>
          <w:p w14:paraId="3EB8631D" w14:textId="77777777" w:rsidR="00717AC9" w:rsidRDefault="002B6238">
            <w:pPr>
              <w:ind w:left="-84" w:right="-84"/>
            </w:pPr>
            <w:r>
              <w:rPr>
                <w:sz w:val="22"/>
              </w:rPr>
              <w:t>ул. Академическая, 8, 220012, г. Минск (клиническая лаборатория профилактической медицины)</w:t>
            </w:r>
          </w:p>
        </w:tc>
        <w:tc>
          <w:tcPr>
            <w:tcW w:w="815" w:type="pct"/>
            <w:vMerge/>
          </w:tcPr>
          <w:p w14:paraId="42BF1777" w14:textId="77777777" w:rsidR="00717AC9" w:rsidRDefault="00717AC9"/>
        </w:tc>
      </w:tr>
      <w:tr w:rsidR="00717AC9" w14:paraId="5DBD3B11" w14:textId="77777777">
        <w:tc>
          <w:tcPr>
            <w:tcW w:w="290" w:type="pct"/>
          </w:tcPr>
          <w:p w14:paraId="2A5B0D62" w14:textId="77777777" w:rsidR="00717AC9" w:rsidRDefault="002B6238">
            <w:pPr>
              <w:ind w:left="-84" w:right="-84"/>
            </w:pPr>
            <w:r>
              <w:rPr>
                <w:sz w:val="22"/>
              </w:rPr>
              <w:t>2.60.6*</w:t>
            </w:r>
          </w:p>
        </w:tc>
        <w:tc>
          <w:tcPr>
            <w:tcW w:w="680" w:type="pct"/>
            <w:vMerge/>
          </w:tcPr>
          <w:p w14:paraId="021D2A05" w14:textId="77777777" w:rsidR="00717AC9" w:rsidRDefault="00717AC9"/>
        </w:tc>
        <w:tc>
          <w:tcPr>
            <w:tcW w:w="530" w:type="pct"/>
          </w:tcPr>
          <w:p w14:paraId="33E1A4E2" w14:textId="77777777" w:rsidR="00717AC9" w:rsidRDefault="002B6238">
            <w:pPr>
              <w:ind w:left="-84" w:right="-84"/>
            </w:pPr>
            <w:r>
              <w:rPr>
                <w:sz w:val="22"/>
              </w:rPr>
              <w:t>27.90/29.040</w:t>
            </w:r>
          </w:p>
        </w:tc>
        <w:tc>
          <w:tcPr>
            <w:tcW w:w="870" w:type="pct"/>
          </w:tcPr>
          <w:p w14:paraId="727F4C3D" w14:textId="77777777" w:rsidR="00717AC9" w:rsidRDefault="002B6238">
            <w:pPr>
              <w:ind w:left="-84" w:right="-84"/>
            </w:pPr>
            <w:r>
              <w:rPr>
                <w:sz w:val="22"/>
              </w:rPr>
              <w:t>Объем одноразовых электронных систем доставки никотина или одноразовых картриджей, объем специальных заправочных контейнеров</w:t>
            </w:r>
          </w:p>
        </w:tc>
        <w:tc>
          <w:tcPr>
            <w:tcW w:w="1070" w:type="pct"/>
          </w:tcPr>
          <w:p w14:paraId="189CC4B6" w14:textId="77777777" w:rsidR="00717AC9" w:rsidRDefault="002B6238">
            <w:pPr>
              <w:ind w:left="-84" w:right="-84"/>
            </w:pPr>
            <w:r>
              <w:rPr>
                <w:sz w:val="22"/>
              </w:rPr>
              <w:t>ГОСТ 33756-2016 п.9.1, п.9.5</w:t>
            </w:r>
          </w:p>
        </w:tc>
        <w:tc>
          <w:tcPr>
            <w:tcW w:w="730" w:type="pct"/>
            <w:vMerge/>
          </w:tcPr>
          <w:p w14:paraId="51333A08" w14:textId="77777777" w:rsidR="00717AC9" w:rsidRDefault="00717AC9"/>
        </w:tc>
        <w:tc>
          <w:tcPr>
            <w:tcW w:w="815" w:type="pct"/>
            <w:vMerge/>
          </w:tcPr>
          <w:p w14:paraId="35461C6C" w14:textId="77777777" w:rsidR="00717AC9" w:rsidRDefault="00717AC9"/>
        </w:tc>
      </w:tr>
      <w:tr w:rsidR="00717AC9" w14:paraId="6473FD33" w14:textId="77777777">
        <w:trPr>
          <w:trHeight w:val="230"/>
        </w:trPr>
        <w:tc>
          <w:tcPr>
            <w:tcW w:w="290" w:type="pct"/>
            <w:vMerge w:val="restart"/>
          </w:tcPr>
          <w:p w14:paraId="3F8FE13A" w14:textId="77777777" w:rsidR="00717AC9" w:rsidRDefault="002B6238">
            <w:pPr>
              <w:ind w:left="-84" w:right="-84"/>
            </w:pPr>
            <w:r>
              <w:rPr>
                <w:sz w:val="22"/>
              </w:rPr>
              <w:t>2.60.7*</w:t>
            </w:r>
          </w:p>
        </w:tc>
        <w:tc>
          <w:tcPr>
            <w:tcW w:w="680" w:type="pct"/>
            <w:vMerge/>
          </w:tcPr>
          <w:p w14:paraId="0DC0570C" w14:textId="77777777" w:rsidR="00717AC9" w:rsidRDefault="00717AC9"/>
        </w:tc>
        <w:tc>
          <w:tcPr>
            <w:tcW w:w="530" w:type="pct"/>
            <w:vMerge w:val="restart"/>
          </w:tcPr>
          <w:p w14:paraId="26D82D32" w14:textId="77777777" w:rsidR="00717AC9" w:rsidRDefault="002B6238">
            <w:pPr>
              <w:ind w:left="-84" w:right="-84"/>
            </w:pPr>
            <w:r>
              <w:rPr>
                <w:sz w:val="22"/>
              </w:rPr>
              <w:t>20.14/08.158, 20.59/08.158</w:t>
            </w:r>
          </w:p>
        </w:tc>
        <w:tc>
          <w:tcPr>
            <w:tcW w:w="870" w:type="pct"/>
            <w:vMerge w:val="restart"/>
          </w:tcPr>
          <w:p w14:paraId="4E4A95BB" w14:textId="77777777" w:rsidR="00717AC9" w:rsidRDefault="002B6238">
            <w:pPr>
              <w:ind w:left="-84" w:right="-84"/>
            </w:pPr>
            <w:r>
              <w:rPr>
                <w:sz w:val="22"/>
              </w:rPr>
              <w:t>Содержание никотина</w:t>
            </w:r>
          </w:p>
        </w:tc>
        <w:tc>
          <w:tcPr>
            <w:tcW w:w="1070" w:type="pct"/>
            <w:vMerge w:val="restart"/>
          </w:tcPr>
          <w:p w14:paraId="1E5EF41D" w14:textId="77777777" w:rsidR="00717AC9" w:rsidRDefault="002B6238">
            <w:pPr>
              <w:ind w:left="-84" w:right="-84"/>
            </w:pPr>
            <w:r>
              <w:rPr>
                <w:sz w:val="22"/>
              </w:rPr>
              <w:t>ГОСТ Р 58109-2018 п.6.3</w:t>
            </w:r>
          </w:p>
        </w:tc>
        <w:tc>
          <w:tcPr>
            <w:tcW w:w="730" w:type="pct"/>
            <w:vMerge w:val="restart"/>
          </w:tcPr>
          <w:p w14:paraId="3BC7B375" w14:textId="77777777" w:rsidR="00717AC9" w:rsidRDefault="002B6238">
            <w:pPr>
              <w:ind w:left="-84" w:right="-84"/>
            </w:pPr>
            <w:r>
              <w:rPr>
                <w:sz w:val="22"/>
              </w:rPr>
              <w:t>ул. Академическая, 8, 220012, г. Минск (лаборатория хроматографических исследований)</w:t>
            </w:r>
          </w:p>
        </w:tc>
        <w:tc>
          <w:tcPr>
            <w:tcW w:w="815" w:type="pct"/>
            <w:vMerge/>
          </w:tcPr>
          <w:p w14:paraId="773C6ECF" w14:textId="77777777" w:rsidR="00717AC9" w:rsidRDefault="00717AC9"/>
        </w:tc>
      </w:tr>
      <w:tr w:rsidR="00717AC9" w14:paraId="6AAF0045" w14:textId="77777777">
        <w:tc>
          <w:tcPr>
            <w:tcW w:w="290" w:type="pct"/>
          </w:tcPr>
          <w:p w14:paraId="50C56D0F" w14:textId="77777777" w:rsidR="00717AC9" w:rsidRDefault="002B6238">
            <w:pPr>
              <w:ind w:left="-84" w:right="-84"/>
            </w:pPr>
            <w:r>
              <w:rPr>
                <w:sz w:val="22"/>
              </w:rPr>
              <w:t>3.1.1*</w:t>
            </w:r>
          </w:p>
        </w:tc>
        <w:tc>
          <w:tcPr>
            <w:tcW w:w="680" w:type="pct"/>
            <w:vMerge w:val="restart"/>
          </w:tcPr>
          <w:p w14:paraId="40F5C8FE" w14:textId="77777777" w:rsidR="00717AC9" w:rsidRDefault="002B6238">
            <w:pPr>
              <w:ind w:left="-84" w:right="-84"/>
            </w:pPr>
            <w:r>
              <w:rPr>
                <w:sz w:val="22"/>
              </w:rPr>
              <w:t>Лекарственные средства, фармацевтические субстанции</w:t>
            </w:r>
          </w:p>
        </w:tc>
        <w:tc>
          <w:tcPr>
            <w:tcW w:w="530" w:type="pct"/>
            <w:vMerge w:val="restart"/>
          </w:tcPr>
          <w:p w14:paraId="302C8B5F" w14:textId="77777777" w:rsidR="00717AC9" w:rsidRDefault="002B6238">
            <w:pPr>
              <w:ind w:left="-84" w:right="-84"/>
            </w:pPr>
            <w:r>
              <w:rPr>
                <w:sz w:val="22"/>
              </w:rPr>
              <w:t>21.20/11.116, 21.20/29.061</w:t>
            </w:r>
          </w:p>
        </w:tc>
        <w:tc>
          <w:tcPr>
            <w:tcW w:w="870" w:type="pct"/>
          </w:tcPr>
          <w:p w14:paraId="37EB7FD9" w14:textId="77777777" w:rsidR="00717AC9" w:rsidRDefault="002B6238">
            <w:pPr>
              <w:ind w:left="-84" w:right="-84"/>
            </w:pPr>
            <w:r>
              <w:rPr>
                <w:sz w:val="22"/>
              </w:rPr>
              <w:t>Упаковка</w:t>
            </w:r>
          </w:p>
        </w:tc>
        <w:tc>
          <w:tcPr>
            <w:tcW w:w="1070" w:type="pct"/>
            <w:vMerge w:val="restart"/>
          </w:tcPr>
          <w:p w14:paraId="6094747B" w14:textId="77777777" w:rsidR="00717AC9" w:rsidRDefault="002B6238">
            <w:pPr>
              <w:ind w:left="-84" w:right="-84"/>
            </w:pPr>
            <w:r>
              <w:rPr>
                <w:sz w:val="22"/>
              </w:rPr>
              <w:t>03-СОП-005</w:t>
            </w:r>
          </w:p>
        </w:tc>
        <w:tc>
          <w:tcPr>
            <w:tcW w:w="730" w:type="pct"/>
            <w:vMerge w:val="restart"/>
          </w:tcPr>
          <w:p w14:paraId="3A458BEB" w14:textId="77777777" w:rsidR="00717AC9" w:rsidRDefault="002B6238">
            <w:pPr>
              <w:ind w:left="-84" w:right="-84"/>
            </w:pPr>
            <w:r>
              <w:rPr>
                <w:sz w:val="22"/>
              </w:rPr>
              <w:t>ул. Филимонова, 23, 220014, г. Минск (лаборатория контроля качества иммунобиологических лекарственных средств)</w:t>
            </w:r>
          </w:p>
        </w:tc>
        <w:tc>
          <w:tcPr>
            <w:tcW w:w="815" w:type="pct"/>
            <w:vMerge w:val="restart"/>
          </w:tcPr>
          <w:p w14:paraId="19158C2B" w14:textId="77777777" w:rsidR="00717AC9" w:rsidRDefault="00717AC9">
            <w:pPr>
              <w:ind w:left="-84" w:right="-84"/>
            </w:pPr>
          </w:p>
        </w:tc>
      </w:tr>
      <w:tr w:rsidR="00717AC9" w14:paraId="0BBAAD73" w14:textId="77777777">
        <w:tc>
          <w:tcPr>
            <w:tcW w:w="290" w:type="pct"/>
          </w:tcPr>
          <w:p w14:paraId="56AA4F2D" w14:textId="77777777" w:rsidR="00717AC9" w:rsidRDefault="002B6238">
            <w:pPr>
              <w:ind w:left="-84" w:right="-84"/>
            </w:pPr>
            <w:r>
              <w:rPr>
                <w:sz w:val="22"/>
              </w:rPr>
              <w:t>3.1.2*</w:t>
            </w:r>
          </w:p>
        </w:tc>
        <w:tc>
          <w:tcPr>
            <w:tcW w:w="680" w:type="pct"/>
            <w:vMerge/>
          </w:tcPr>
          <w:p w14:paraId="5EAC51B4" w14:textId="77777777" w:rsidR="00717AC9" w:rsidRDefault="00717AC9"/>
        </w:tc>
        <w:tc>
          <w:tcPr>
            <w:tcW w:w="530" w:type="pct"/>
            <w:vMerge/>
          </w:tcPr>
          <w:p w14:paraId="13C756DC" w14:textId="77777777" w:rsidR="00717AC9" w:rsidRDefault="00717AC9"/>
        </w:tc>
        <w:tc>
          <w:tcPr>
            <w:tcW w:w="870" w:type="pct"/>
          </w:tcPr>
          <w:p w14:paraId="615C020C" w14:textId="77777777" w:rsidR="00717AC9" w:rsidRDefault="002B6238">
            <w:pPr>
              <w:ind w:left="-84" w:right="-84"/>
            </w:pPr>
            <w:r>
              <w:rPr>
                <w:sz w:val="22"/>
              </w:rPr>
              <w:t>Маркировка</w:t>
            </w:r>
          </w:p>
        </w:tc>
        <w:tc>
          <w:tcPr>
            <w:tcW w:w="1070" w:type="pct"/>
            <w:vMerge/>
          </w:tcPr>
          <w:p w14:paraId="21C7752E" w14:textId="77777777" w:rsidR="00717AC9" w:rsidRDefault="00717AC9"/>
        </w:tc>
        <w:tc>
          <w:tcPr>
            <w:tcW w:w="730" w:type="pct"/>
            <w:vMerge/>
          </w:tcPr>
          <w:p w14:paraId="7BE731FC" w14:textId="77777777" w:rsidR="00717AC9" w:rsidRDefault="00717AC9"/>
        </w:tc>
        <w:tc>
          <w:tcPr>
            <w:tcW w:w="815" w:type="pct"/>
            <w:vMerge/>
          </w:tcPr>
          <w:p w14:paraId="6F758D4D" w14:textId="77777777" w:rsidR="00717AC9" w:rsidRDefault="00717AC9"/>
        </w:tc>
      </w:tr>
      <w:tr w:rsidR="00717AC9" w14:paraId="1CE95E57" w14:textId="77777777">
        <w:tc>
          <w:tcPr>
            <w:tcW w:w="290" w:type="pct"/>
          </w:tcPr>
          <w:p w14:paraId="139CCC9A" w14:textId="77777777" w:rsidR="00717AC9" w:rsidRDefault="002B6238">
            <w:pPr>
              <w:ind w:left="-84" w:right="-84"/>
            </w:pPr>
            <w:r>
              <w:rPr>
                <w:sz w:val="22"/>
              </w:rPr>
              <w:t>3.1.3*</w:t>
            </w:r>
          </w:p>
        </w:tc>
        <w:tc>
          <w:tcPr>
            <w:tcW w:w="680" w:type="pct"/>
            <w:vMerge/>
          </w:tcPr>
          <w:p w14:paraId="0161EFCA" w14:textId="77777777" w:rsidR="00717AC9" w:rsidRDefault="00717AC9"/>
        </w:tc>
        <w:tc>
          <w:tcPr>
            <w:tcW w:w="530" w:type="pct"/>
            <w:vMerge/>
          </w:tcPr>
          <w:p w14:paraId="2538C292" w14:textId="77777777" w:rsidR="00717AC9" w:rsidRDefault="00717AC9"/>
        </w:tc>
        <w:tc>
          <w:tcPr>
            <w:tcW w:w="870" w:type="pct"/>
          </w:tcPr>
          <w:p w14:paraId="0D8D18A2" w14:textId="77777777" w:rsidR="00717AC9" w:rsidRDefault="002B6238">
            <w:pPr>
              <w:ind w:left="-84" w:right="-84"/>
            </w:pPr>
            <w:r>
              <w:rPr>
                <w:sz w:val="22"/>
              </w:rPr>
              <w:t>Описание</w:t>
            </w:r>
          </w:p>
        </w:tc>
        <w:tc>
          <w:tcPr>
            <w:tcW w:w="1070" w:type="pct"/>
            <w:vMerge/>
          </w:tcPr>
          <w:p w14:paraId="78F6C9AA" w14:textId="77777777" w:rsidR="00717AC9" w:rsidRDefault="00717AC9"/>
        </w:tc>
        <w:tc>
          <w:tcPr>
            <w:tcW w:w="730" w:type="pct"/>
            <w:vMerge/>
          </w:tcPr>
          <w:p w14:paraId="2EA379E7" w14:textId="77777777" w:rsidR="00717AC9" w:rsidRDefault="00717AC9"/>
        </w:tc>
        <w:tc>
          <w:tcPr>
            <w:tcW w:w="815" w:type="pct"/>
            <w:vMerge/>
          </w:tcPr>
          <w:p w14:paraId="50886DCE" w14:textId="77777777" w:rsidR="00717AC9" w:rsidRDefault="00717AC9"/>
        </w:tc>
      </w:tr>
      <w:tr w:rsidR="00717AC9" w14:paraId="6729CE0E" w14:textId="77777777">
        <w:tc>
          <w:tcPr>
            <w:tcW w:w="290" w:type="pct"/>
          </w:tcPr>
          <w:p w14:paraId="3FD4F5AA" w14:textId="77777777" w:rsidR="00717AC9" w:rsidRDefault="002B6238">
            <w:pPr>
              <w:ind w:left="-84" w:right="-84"/>
            </w:pPr>
            <w:r>
              <w:rPr>
                <w:sz w:val="22"/>
              </w:rPr>
              <w:t>3.1.4*</w:t>
            </w:r>
          </w:p>
        </w:tc>
        <w:tc>
          <w:tcPr>
            <w:tcW w:w="680" w:type="pct"/>
            <w:vMerge/>
          </w:tcPr>
          <w:p w14:paraId="67E14E3A" w14:textId="77777777" w:rsidR="00717AC9" w:rsidRDefault="00717AC9"/>
        </w:tc>
        <w:tc>
          <w:tcPr>
            <w:tcW w:w="530" w:type="pct"/>
            <w:vMerge w:val="restart"/>
          </w:tcPr>
          <w:p w14:paraId="4982EE3F" w14:textId="77777777" w:rsidR="00717AC9" w:rsidRDefault="002B6238">
            <w:pPr>
              <w:ind w:left="-84" w:right="-84"/>
            </w:pPr>
            <w:r>
              <w:rPr>
                <w:sz w:val="22"/>
              </w:rPr>
              <w:t>21.20/11.116, 21.10/11.116</w:t>
            </w:r>
          </w:p>
        </w:tc>
        <w:tc>
          <w:tcPr>
            <w:tcW w:w="870" w:type="pct"/>
          </w:tcPr>
          <w:p w14:paraId="3EFAC54C" w14:textId="77777777" w:rsidR="00717AC9" w:rsidRDefault="002B6238">
            <w:pPr>
              <w:ind w:left="-84" w:right="-84"/>
            </w:pPr>
            <w:r>
              <w:rPr>
                <w:sz w:val="22"/>
              </w:rPr>
              <w:t>Прозрачность и степень мутности жидкостей</w:t>
            </w:r>
          </w:p>
        </w:tc>
        <w:tc>
          <w:tcPr>
            <w:tcW w:w="1070" w:type="pct"/>
          </w:tcPr>
          <w:p w14:paraId="356FC95B" w14:textId="77777777" w:rsidR="00717AC9" w:rsidRDefault="002B6238">
            <w:pPr>
              <w:ind w:left="-84" w:right="-84"/>
            </w:pPr>
            <w:r>
              <w:rPr>
                <w:sz w:val="22"/>
              </w:rPr>
              <w:t>ГФ РБ II, 2.2.1;</w:t>
            </w:r>
            <w:r>
              <w:rPr>
                <w:sz w:val="22"/>
              </w:rPr>
              <w:br/>
              <w:t>ФЕАЭС, 2.1.2.1</w:t>
            </w:r>
          </w:p>
        </w:tc>
        <w:tc>
          <w:tcPr>
            <w:tcW w:w="730" w:type="pct"/>
            <w:vMerge/>
          </w:tcPr>
          <w:p w14:paraId="1C8C6C3F" w14:textId="77777777" w:rsidR="00717AC9" w:rsidRDefault="00717AC9"/>
        </w:tc>
        <w:tc>
          <w:tcPr>
            <w:tcW w:w="815" w:type="pct"/>
            <w:vMerge/>
          </w:tcPr>
          <w:p w14:paraId="52216B9A" w14:textId="77777777" w:rsidR="00717AC9" w:rsidRDefault="00717AC9"/>
        </w:tc>
      </w:tr>
      <w:tr w:rsidR="00717AC9" w14:paraId="2970D371" w14:textId="77777777">
        <w:tc>
          <w:tcPr>
            <w:tcW w:w="290" w:type="pct"/>
          </w:tcPr>
          <w:p w14:paraId="49D2EA7E" w14:textId="77777777" w:rsidR="00717AC9" w:rsidRDefault="002B6238">
            <w:pPr>
              <w:ind w:left="-84" w:right="-84"/>
            </w:pPr>
            <w:r>
              <w:rPr>
                <w:sz w:val="22"/>
              </w:rPr>
              <w:t>3.1.5*</w:t>
            </w:r>
          </w:p>
        </w:tc>
        <w:tc>
          <w:tcPr>
            <w:tcW w:w="680" w:type="pct"/>
            <w:vMerge/>
          </w:tcPr>
          <w:p w14:paraId="3B7AC3D5" w14:textId="77777777" w:rsidR="00717AC9" w:rsidRDefault="00717AC9"/>
        </w:tc>
        <w:tc>
          <w:tcPr>
            <w:tcW w:w="530" w:type="pct"/>
            <w:vMerge/>
          </w:tcPr>
          <w:p w14:paraId="6FB796F8" w14:textId="77777777" w:rsidR="00717AC9" w:rsidRDefault="00717AC9"/>
        </w:tc>
        <w:tc>
          <w:tcPr>
            <w:tcW w:w="870" w:type="pct"/>
          </w:tcPr>
          <w:p w14:paraId="7127AB11" w14:textId="77777777" w:rsidR="00717AC9" w:rsidRDefault="002B6238">
            <w:pPr>
              <w:ind w:left="-84" w:right="-84"/>
            </w:pPr>
            <w:r>
              <w:rPr>
                <w:sz w:val="22"/>
              </w:rPr>
              <w:t>Степень окрашивания жидкости</w:t>
            </w:r>
          </w:p>
        </w:tc>
        <w:tc>
          <w:tcPr>
            <w:tcW w:w="1070" w:type="pct"/>
          </w:tcPr>
          <w:p w14:paraId="19DA9880" w14:textId="77777777" w:rsidR="00717AC9" w:rsidRDefault="002B6238">
            <w:pPr>
              <w:ind w:left="-84" w:right="-84"/>
            </w:pPr>
            <w:r>
              <w:rPr>
                <w:sz w:val="22"/>
              </w:rPr>
              <w:t>ГФ РБ II, 2.2.2;</w:t>
            </w:r>
            <w:r>
              <w:rPr>
                <w:sz w:val="22"/>
              </w:rPr>
              <w:br/>
              <w:t>ФЕАЭС, 2.1.2.2</w:t>
            </w:r>
          </w:p>
        </w:tc>
        <w:tc>
          <w:tcPr>
            <w:tcW w:w="730" w:type="pct"/>
            <w:vMerge/>
          </w:tcPr>
          <w:p w14:paraId="72191A93" w14:textId="77777777" w:rsidR="00717AC9" w:rsidRDefault="00717AC9"/>
        </w:tc>
        <w:tc>
          <w:tcPr>
            <w:tcW w:w="815" w:type="pct"/>
            <w:vMerge/>
          </w:tcPr>
          <w:p w14:paraId="481D5C75" w14:textId="77777777" w:rsidR="00717AC9" w:rsidRDefault="00717AC9"/>
        </w:tc>
      </w:tr>
      <w:tr w:rsidR="00717AC9" w14:paraId="095BD406" w14:textId="77777777">
        <w:tc>
          <w:tcPr>
            <w:tcW w:w="290" w:type="pct"/>
          </w:tcPr>
          <w:p w14:paraId="686C4ED8" w14:textId="77777777" w:rsidR="00717AC9" w:rsidRDefault="002B6238">
            <w:pPr>
              <w:ind w:left="-84" w:right="-84"/>
            </w:pPr>
            <w:r>
              <w:rPr>
                <w:sz w:val="22"/>
              </w:rPr>
              <w:t>3.1.6*</w:t>
            </w:r>
          </w:p>
        </w:tc>
        <w:tc>
          <w:tcPr>
            <w:tcW w:w="680" w:type="pct"/>
            <w:vMerge/>
          </w:tcPr>
          <w:p w14:paraId="1E19A889" w14:textId="77777777" w:rsidR="00717AC9" w:rsidRDefault="00717AC9"/>
        </w:tc>
        <w:tc>
          <w:tcPr>
            <w:tcW w:w="530" w:type="pct"/>
          </w:tcPr>
          <w:p w14:paraId="5963511B" w14:textId="77777777" w:rsidR="00717AC9" w:rsidRDefault="002B6238">
            <w:pPr>
              <w:ind w:left="-84" w:right="-84"/>
            </w:pPr>
            <w:r>
              <w:rPr>
                <w:sz w:val="22"/>
              </w:rPr>
              <w:t>21.20/08.169, 21.10/08.169</w:t>
            </w:r>
          </w:p>
        </w:tc>
        <w:tc>
          <w:tcPr>
            <w:tcW w:w="870" w:type="pct"/>
          </w:tcPr>
          <w:p w14:paraId="522B61A2" w14:textId="77777777" w:rsidR="00717AC9" w:rsidRDefault="002B6238">
            <w:pPr>
              <w:ind w:left="-84" w:right="-84"/>
            </w:pPr>
            <w:r>
              <w:rPr>
                <w:sz w:val="22"/>
              </w:rPr>
              <w:t>Потенциометрическое определение рН</w:t>
            </w:r>
          </w:p>
        </w:tc>
        <w:tc>
          <w:tcPr>
            <w:tcW w:w="1070" w:type="pct"/>
          </w:tcPr>
          <w:p w14:paraId="654D621C" w14:textId="77777777" w:rsidR="00717AC9" w:rsidRDefault="002B6238">
            <w:pPr>
              <w:ind w:left="-84" w:right="-84"/>
            </w:pPr>
            <w:r>
              <w:rPr>
                <w:sz w:val="22"/>
              </w:rPr>
              <w:t>ГФ РБ II, 2.2.3;</w:t>
            </w:r>
            <w:r>
              <w:rPr>
                <w:sz w:val="22"/>
              </w:rPr>
              <w:br/>
              <w:t>ФЕАЭС, 2.1.2.3</w:t>
            </w:r>
          </w:p>
        </w:tc>
        <w:tc>
          <w:tcPr>
            <w:tcW w:w="730" w:type="pct"/>
            <w:vMerge/>
          </w:tcPr>
          <w:p w14:paraId="64B9B957" w14:textId="77777777" w:rsidR="00717AC9" w:rsidRDefault="00717AC9"/>
        </w:tc>
        <w:tc>
          <w:tcPr>
            <w:tcW w:w="815" w:type="pct"/>
            <w:vMerge/>
          </w:tcPr>
          <w:p w14:paraId="44083165" w14:textId="77777777" w:rsidR="00717AC9" w:rsidRDefault="00717AC9"/>
        </w:tc>
      </w:tr>
      <w:tr w:rsidR="00717AC9" w14:paraId="4E8D1DD9" w14:textId="77777777">
        <w:tc>
          <w:tcPr>
            <w:tcW w:w="290" w:type="pct"/>
          </w:tcPr>
          <w:p w14:paraId="22E1A5F9" w14:textId="77777777" w:rsidR="00717AC9" w:rsidRDefault="002B6238">
            <w:pPr>
              <w:ind w:left="-84" w:right="-84"/>
            </w:pPr>
            <w:r>
              <w:rPr>
                <w:sz w:val="22"/>
              </w:rPr>
              <w:t>3.1.7*</w:t>
            </w:r>
          </w:p>
        </w:tc>
        <w:tc>
          <w:tcPr>
            <w:tcW w:w="680" w:type="pct"/>
            <w:vMerge/>
          </w:tcPr>
          <w:p w14:paraId="45A91959" w14:textId="77777777" w:rsidR="00717AC9" w:rsidRDefault="00717AC9"/>
        </w:tc>
        <w:tc>
          <w:tcPr>
            <w:tcW w:w="530" w:type="pct"/>
          </w:tcPr>
          <w:p w14:paraId="033E47A6" w14:textId="77777777" w:rsidR="00717AC9" w:rsidRDefault="002B6238">
            <w:pPr>
              <w:ind w:left="-84" w:right="-84"/>
            </w:pPr>
            <w:r>
              <w:rPr>
                <w:sz w:val="22"/>
              </w:rPr>
              <w:t>21.20/08.168, 21.10/08.168</w:t>
            </w:r>
          </w:p>
        </w:tc>
        <w:tc>
          <w:tcPr>
            <w:tcW w:w="870" w:type="pct"/>
          </w:tcPr>
          <w:p w14:paraId="074F5664" w14:textId="77777777" w:rsidR="00717AC9" w:rsidRDefault="002B6238">
            <w:pPr>
              <w:ind w:left="-84" w:right="-84"/>
            </w:pPr>
            <w:r>
              <w:rPr>
                <w:sz w:val="22"/>
              </w:rPr>
              <w:t>Электрофорез с натрием додецил-сульфатом в полиакриамидном геле (ДСН-ПАГ); -денатурирующий электрофорез в полиакриламидном геле; -зональный электрофорез в агарозном геле</w:t>
            </w:r>
          </w:p>
        </w:tc>
        <w:tc>
          <w:tcPr>
            <w:tcW w:w="1070" w:type="pct"/>
          </w:tcPr>
          <w:p w14:paraId="09B1FED2" w14:textId="77777777" w:rsidR="00717AC9" w:rsidRDefault="002B6238">
            <w:pPr>
              <w:ind w:left="-84" w:right="-84"/>
            </w:pPr>
            <w:r>
              <w:rPr>
                <w:sz w:val="22"/>
              </w:rPr>
              <w:t>ГФ РБ II, 2.2.31;</w:t>
            </w:r>
            <w:r>
              <w:rPr>
                <w:sz w:val="22"/>
              </w:rPr>
              <w:br/>
              <w:t>ФЕАЭС, 2.1.2.30</w:t>
            </w:r>
          </w:p>
        </w:tc>
        <w:tc>
          <w:tcPr>
            <w:tcW w:w="730" w:type="pct"/>
            <w:vMerge/>
          </w:tcPr>
          <w:p w14:paraId="0C896326" w14:textId="77777777" w:rsidR="00717AC9" w:rsidRDefault="00717AC9"/>
        </w:tc>
        <w:tc>
          <w:tcPr>
            <w:tcW w:w="815" w:type="pct"/>
            <w:vMerge/>
          </w:tcPr>
          <w:p w14:paraId="0DAD5B1D" w14:textId="77777777" w:rsidR="00717AC9" w:rsidRDefault="00717AC9"/>
        </w:tc>
      </w:tr>
      <w:tr w:rsidR="00717AC9" w14:paraId="56491E98" w14:textId="77777777">
        <w:tc>
          <w:tcPr>
            <w:tcW w:w="290" w:type="pct"/>
          </w:tcPr>
          <w:p w14:paraId="16BEF2E0" w14:textId="77777777" w:rsidR="00717AC9" w:rsidRDefault="002B6238">
            <w:pPr>
              <w:ind w:left="-84" w:right="-84"/>
            </w:pPr>
            <w:r>
              <w:rPr>
                <w:sz w:val="22"/>
              </w:rPr>
              <w:t>3.1.8*</w:t>
            </w:r>
          </w:p>
        </w:tc>
        <w:tc>
          <w:tcPr>
            <w:tcW w:w="680" w:type="pct"/>
            <w:vMerge/>
          </w:tcPr>
          <w:p w14:paraId="36783FDC" w14:textId="77777777" w:rsidR="00717AC9" w:rsidRDefault="00717AC9"/>
        </w:tc>
        <w:tc>
          <w:tcPr>
            <w:tcW w:w="530" w:type="pct"/>
            <w:vMerge w:val="restart"/>
          </w:tcPr>
          <w:p w14:paraId="3E36B583" w14:textId="77777777" w:rsidR="00717AC9" w:rsidRDefault="002B6238">
            <w:pPr>
              <w:ind w:left="-84" w:right="-84"/>
            </w:pPr>
            <w:r>
              <w:rPr>
                <w:sz w:val="22"/>
              </w:rPr>
              <w:t>21.20/16.036, 21.10/16.036</w:t>
            </w:r>
          </w:p>
        </w:tc>
        <w:tc>
          <w:tcPr>
            <w:tcW w:w="870" w:type="pct"/>
          </w:tcPr>
          <w:p w14:paraId="53DE2D38" w14:textId="77777777" w:rsidR="00717AC9" w:rsidRDefault="002B6238">
            <w:pPr>
              <w:ind w:left="-84" w:right="-84"/>
            </w:pPr>
            <w:r>
              <w:rPr>
                <w:sz w:val="22"/>
              </w:rPr>
              <w:t>Пирогенность</w:t>
            </w:r>
          </w:p>
        </w:tc>
        <w:tc>
          <w:tcPr>
            <w:tcW w:w="1070" w:type="pct"/>
          </w:tcPr>
          <w:p w14:paraId="0D7993E4" w14:textId="77777777" w:rsidR="00717AC9" w:rsidRDefault="002B6238">
            <w:pPr>
              <w:ind w:left="-84" w:right="-84"/>
            </w:pPr>
            <w:r>
              <w:rPr>
                <w:sz w:val="22"/>
              </w:rPr>
              <w:t>ГФ РБ II, 2.6.8;</w:t>
            </w:r>
            <w:r>
              <w:rPr>
                <w:sz w:val="22"/>
              </w:rPr>
              <w:br/>
              <w:t>ФЕАЭС, 2.1.6.2</w:t>
            </w:r>
          </w:p>
        </w:tc>
        <w:tc>
          <w:tcPr>
            <w:tcW w:w="730" w:type="pct"/>
            <w:vMerge/>
          </w:tcPr>
          <w:p w14:paraId="0C2B3D71" w14:textId="77777777" w:rsidR="00717AC9" w:rsidRDefault="00717AC9"/>
        </w:tc>
        <w:tc>
          <w:tcPr>
            <w:tcW w:w="815" w:type="pct"/>
            <w:vMerge/>
          </w:tcPr>
          <w:p w14:paraId="71E0C096" w14:textId="77777777" w:rsidR="00717AC9" w:rsidRDefault="00717AC9"/>
        </w:tc>
      </w:tr>
      <w:tr w:rsidR="00717AC9" w14:paraId="416C402F" w14:textId="77777777">
        <w:tc>
          <w:tcPr>
            <w:tcW w:w="290" w:type="pct"/>
          </w:tcPr>
          <w:p w14:paraId="4E27A0D5" w14:textId="77777777" w:rsidR="00717AC9" w:rsidRDefault="002B6238">
            <w:pPr>
              <w:ind w:left="-84" w:right="-84"/>
            </w:pPr>
            <w:r>
              <w:rPr>
                <w:sz w:val="22"/>
              </w:rPr>
              <w:lastRenderedPageBreak/>
              <w:t>3.1.9*</w:t>
            </w:r>
          </w:p>
        </w:tc>
        <w:tc>
          <w:tcPr>
            <w:tcW w:w="680" w:type="pct"/>
            <w:vMerge/>
          </w:tcPr>
          <w:p w14:paraId="6151EFA2" w14:textId="77777777" w:rsidR="00717AC9" w:rsidRDefault="00717AC9"/>
        </w:tc>
        <w:tc>
          <w:tcPr>
            <w:tcW w:w="530" w:type="pct"/>
            <w:vMerge/>
          </w:tcPr>
          <w:p w14:paraId="1F62F50B" w14:textId="77777777" w:rsidR="00717AC9" w:rsidRDefault="00717AC9"/>
        </w:tc>
        <w:tc>
          <w:tcPr>
            <w:tcW w:w="870" w:type="pct"/>
          </w:tcPr>
          <w:p w14:paraId="325F5CA5" w14:textId="77777777" w:rsidR="00717AC9" w:rsidRDefault="002B6238">
            <w:pPr>
              <w:ind w:left="-84" w:right="-84"/>
            </w:pPr>
            <w:r>
              <w:rPr>
                <w:sz w:val="22"/>
              </w:rPr>
              <w:t>Аномальная токсичность</w:t>
            </w:r>
          </w:p>
        </w:tc>
        <w:tc>
          <w:tcPr>
            <w:tcW w:w="1070" w:type="pct"/>
          </w:tcPr>
          <w:p w14:paraId="0F7201E2" w14:textId="77777777" w:rsidR="00717AC9" w:rsidRDefault="002B6238">
            <w:pPr>
              <w:ind w:left="-84" w:right="-84"/>
            </w:pPr>
            <w:r>
              <w:rPr>
                <w:sz w:val="22"/>
              </w:rPr>
              <w:t>ГФ РБ II, 2.6.9;</w:t>
            </w:r>
            <w:r>
              <w:rPr>
                <w:sz w:val="22"/>
              </w:rPr>
              <w:br/>
              <w:t>ФЕАЭС, 2.1.6.3</w:t>
            </w:r>
          </w:p>
        </w:tc>
        <w:tc>
          <w:tcPr>
            <w:tcW w:w="730" w:type="pct"/>
            <w:vMerge/>
          </w:tcPr>
          <w:p w14:paraId="23BEE9B6" w14:textId="77777777" w:rsidR="00717AC9" w:rsidRDefault="00717AC9"/>
        </w:tc>
        <w:tc>
          <w:tcPr>
            <w:tcW w:w="815" w:type="pct"/>
            <w:vMerge/>
          </w:tcPr>
          <w:p w14:paraId="6E189DD7" w14:textId="77777777" w:rsidR="00717AC9" w:rsidRDefault="00717AC9"/>
        </w:tc>
      </w:tr>
      <w:tr w:rsidR="00717AC9" w14:paraId="363D18FA" w14:textId="77777777">
        <w:tc>
          <w:tcPr>
            <w:tcW w:w="290" w:type="pct"/>
          </w:tcPr>
          <w:p w14:paraId="70E7274F" w14:textId="77777777" w:rsidR="00717AC9" w:rsidRDefault="002B6238">
            <w:pPr>
              <w:ind w:left="-84" w:right="-84"/>
            </w:pPr>
            <w:r>
              <w:rPr>
                <w:sz w:val="22"/>
              </w:rPr>
              <w:t>3.1.10*</w:t>
            </w:r>
          </w:p>
        </w:tc>
        <w:tc>
          <w:tcPr>
            <w:tcW w:w="680" w:type="pct"/>
            <w:vMerge/>
          </w:tcPr>
          <w:p w14:paraId="6EDBF28A" w14:textId="77777777" w:rsidR="00717AC9" w:rsidRDefault="00717AC9"/>
        </w:tc>
        <w:tc>
          <w:tcPr>
            <w:tcW w:w="530" w:type="pct"/>
          </w:tcPr>
          <w:p w14:paraId="06F48741" w14:textId="77777777" w:rsidR="00717AC9" w:rsidRDefault="002B6238">
            <w:pPr>
              <w:ind w:left="-84" w:right="-84"/>
            </w:pPr>
            <w:r>
              <w:rPr>
                <w:sz w:val="22"/>
              </w:rPr>
              <w:t>21.20/01.086, 21.10/01.086</w:t>
            </w:r>
          </w:p>
        </w:tc>
        <w:tc>
          <w:tcPr>
            <w:tcW w:w="870" w:type="pct"/>
          </w:tcPr>
          <w:p w14:paraId="6DF58A79" w14:textId="77777777" w:rsidR="00717AC9" w:rsidRDefault="002B6238">
            <w:pPr>
              <w:ind w:left="-84" w:right="-84"/>
            </w:pPr>
            <w:r>
              <w:rPr>
                <w:sz w:val="22"/>
              </w:rPr>
              <w:t>Бактериальные эндотоксины</w:t>
            </w:r>
          </w:p>
        </w:tc>
        <w:tc>
          <w:tcPr>
            <w:tcW w:w="1070" w:type="pct"/>
          </w:tcPr>
          <w:p w14:paraId="7FCE3731" w14:textId="77777777" w:rsidR="00717AC9" w:rsidRDefault="002B6238">
            <w:pPr>
              <w:ind w:left="-84" w:right="-84"/>
            </w:pPr>
            <w:r>
              <w:rPr>
                <w:sz w:val="22"/>
              </w:rPr>
              <w:t>ГФ РБ II, 2.6.14;</w:t>
            </w:r>
            <w:r>
              <w:rPr>
                <w:sz w:val="22"/>
              </w:rPr>
              <w:br/>
              <w:t>ФЕАЭС, 2.1.6.8</w:t>
            </w:r>
          </w:p>
        </w:tc>
        <w:tc>
          <w:tcPr>
            <w:tcW w:w="730" w:type="pct"/>
            <w:vMerge/>
          </w:tcPr>
          <w:p w14:paraId="25286117" w14:textId="77777777" w:rsidR="00717AC9" w:rsidRDefault="00717AC9"/>
        </w:tc>
        <w:tc>
          <w:tcPr>
            <w:tcW w:w="815" w:type="pct"/>
            <w:vMerge/>
          </w:tcPr>
          <w:p w14:paraId="192186CD" w14:textId="77777777" w:rsidR="00717AC9" w:rsidRDefault="00717AC9"/>
        </w:tc>
      </w:tr>
      <w:tr w:rsidR="00717AC9" w14:paraId="4E2072F3" w14:textId="77777777">
        <w:tc>
          <w:tcPr>
            <w:tcW w:w="290" w:type="pct"/>
          </w:tcPr>
          <w:p w14:paraId="60F3F2A1" w14:textId="77777777" w:rsidR="00717AC9" w:rsidRDefault="002B6238">
            <w:pPr>
              <w:ind w:left="-84" w:right="-84"/>
            </w:pPr>
            <w:r>
              <w:rPr>
                <w:sz w:val="22"/>
              </w:rPr>
              <w:t>3.1.11*</w:t>
            </w:r>
          </w:p>
        </w:tc>
        <w:tc>
          <w:tcPr>
            <w:tcW w:w="680" w:type="pct"/>
            <w:vMerge/>
          </w:tcPr>
          <w:p w14:paraId="09AFF318" w14:textId="77777777" w:rsidR="00717AC9" w:rsidRDefault="00717AC9"/>
        </w:tc>
        <w:tc>
          <w:tcPr>
            <w:tcW w:w="530" w:type="pct"/>
          </w:tcPr>
          <w:p w14:paraId="3E0D82B6" w14:textId="77777777" w:rsidR="00717AC9" w:rsidRDefault="002B6238">
            <w:pPr>
              <w:ind w:left="-84" w:right="-84"/>
            </w:pPr>
            <w:r>
              <w:rPr>
                <w:sz w:val="22"/>
              </w:rPr>
              <w:t>21.20/03.071, 21.10/03.071</w:t>
            </w:r>
          </w:p>
        </w:tc>
        <w:tc>
          <w:tcPr>
            <w:tcW w:w="870" w:type="pct"/>
          </w:tcPr>
          <w:p w14:paraId="275C534A" w14:textId="77777777" w:rsidR="00717AC9" w:rsidRDefault="002B6238">
            <w:pPr>
              <w:ind w:left="-84" w:right="-84"/>
            </w:pPr>
            <w:r>
              <w:rPr>
                <w:sz w:val="22"/>
              </w:rPr>
              <w:t>Иммунохимические методы</w:t>
            </w:r>
          </w:p>
        </w:tc>
        <w:tc>
          <w:tcPr>
            <w:tcW w:w="1070" w:type="pct"/>
          </w:tcPr>
          <w:p w14:paraId="1BF40930" w14:textId="77777777" w:rsidR="00717AC9" w:rsidRDefault="002B6238">
            <w:pPr>
              <w:ind w:left="-84" w:right="-84"/>
            </w:pPr>
            <w:r>
              <w:rPr>
                <w:sz w:val="22"/>
              </w:rPr>
              <w:t>ГФ РБ II, 2.7.1;</w:t>
            </w:r>
            <w:r>
              <w:rPr>
                <w:sz w:val="22"/>
              </w:rPr>
              <w:br/>
              <w:t>ФЕАЭС, 2.1.6.10</w:t>
            </w:r>
          </w:p>
        </w:tc>
        <w:tc>
          <w:tcPr>
            <w:tcW w:w="730" w:type="pct"/>
            <w:vMerge/>
          </w:tcPr>
          <w:p w14:paraId="7C113EF7" w14:textId="77777777" w:rsidR="00717AC9" w:rsidRDefault="00717AC9"/>
        </w:tc>
        <w:tc>
          <w:tcPr>
            <w:tcW w:w="815" w:type="pct"/>
            <w:vMerge/>
          </w:tcPr>
          <w:p w14:paraId="3CA98357" w14:textId="77777777" w:rsidR="00717AC9" w:rsidRDefault="00717AC9"/>
        </w:tc>
      </w:tr>
      <w:tr w:rsidR="00717AC9" w14:paraId="53231235" w14:textId="77777777">
        <w:tc>
          <w:tcPr>
            <w:tcW w:w="290" w:type="pct"/>
          </w:tcPr>
          <w:p w14:paraId="4DE6C605" w14:textId="77777777" w:rsidR="00717AC9" w:rsidRDefault="002B6238">
            <w:pPr>
              <w:ind w:left="-84" w:right="-84"/>
            </w:pPr>
            <w:r>
              <w:rPr>
                <w:sz w:val="22"/>
              </w:rPr>
              <w:t>3.1.12*</w:t>
            </w:r>
          </w:p>
        </w:tc>
        <w:tc>
          <w:tcPr>
            <w:tcW w:w="680" w:type="pct"/>
            <w:vMerge/>
          </w:tcPr>
          <w:p w14:paraId="29477D51" w14:textId="77777777" w:rsidR="00717AC9" w:rsidRDefault="00717AC9"/>
        </w:tc>
        <w:tc>
          <w:tcPr>
            <w:tcW w:w="530" w:type="pct"/>
          </w:tcPr>
          <w:p w14:paraId="369F5B8D" w14:textId="77777777" w:rsidR="00717AC9" w:rsidRDefault="002B6238">
            <w:pPr>
              <w:ind w:left="-84" w:right="-84"/>
            </w:pPr>
            <w:r>
              <w:rPr>
                <w:sz w:val="22"/>
              </w:rPr>
              <w:t>21.20/08.159, 21.10/08.159</w:t>
            </w:r>
          </w:p>
        </w:tc>
        <w:tc>
          <w:tcPr>
            <w:tcW w:w="870" w:type="pct"/>
          </w:tcPr>
          <w:p w14:paraId="1A8802DF" w14:textId="77777777" w:rsidR="00717AC9" w:rsidRDefault="002B6238">
            <w:pPr>
              <w:ind w:left="-84" w:right="-84"/>
            </w:pPr>
            <w:r>
              <w:rPr>
                <w:sz w:val="22"/>
              </w:rPr>
              <w:t>Высокоэффективная жидкостная хроматография</w:t>
            </w:r>
          </w:p>
        </w:tc>
        <w:tc>
          <w:tcPr>
            <w:tcW w:w="1070" w:type="pct"/>
          </w:tcPr>
          <w:p w14:paraId="6EE2E5E6" w14:textId="77777777" w:rsidR="00717AC9" w:rsidRDefault="002B6238">
            <w:pPr>
              <w:ind w:left="-84" w:right="-84"/>
            </w:pPr>
            <w:r>
              <w:rPr>
                <w:sz w:val="22"/>
              </w:rPr>
              <w:t>ГФ РБ II, 2.2.29;</w:t>
            </w:r>
            <w:r>
              <w:rPr>
                <w:sz w:val="22"/>
              </w:rPr>
              <w:br/>
              <w:t>ГФ РБ II, 2.2.30;</w:t>
            </w:r>
            <w:r>
              <w:rPr>
                <w:sz w:val="22"/>
              </w:rPr>
              <w:br/>
              <w:t>ФЕАЭС, 2.1.2.28;</w:t>
            </w:r>
            <w:r>
              <w:rPr>
                <w:sz w:val="22"/>
              </w:rPr>
              <w:br/>
              <w:t>ФЕАЭС, 2.1.2.29</w:t>
            </w:r>
          </w:p>
        </w:tc>
        <w:tc>
          <w:tcPr>
            <w:tcW w:w="730" w:type="pct"/>
            <w:vMerge/>
          </w:tcPr>
          <w:p w14:paraId="119A8DF0" w14:textId="77777777" w:rsidR="00717AC9" w:rsidRDefault="00717AC9"/>
        </w:tc>
        <w:tc>
          <w:tcPr>
            <w:tcW w:w="815" w:type="pct"/>
            <w:vMerge/>
          </w:tcPr>
          <w:p w14:paraId="7143DA85" w14:textId="77777777" w:rsidR="00717AC9" w:rsidRDefault="00717AC9"/>
        </w:tc>
      </w:tr>
      <w:tr w:rsidR="00717AC9" w14:paraId="04C94673" w14:textId="77777777">
        <w:tc>
          <w:tcPr>
            <w:tcW w:w="290" w:type="pct"/>
          </w:tcPr>
          <w:p w14:paraId="037E58B2" w14:textId="77777777" w:rsidR="00717AC9" w:rsidRDefault="002B6238">
            <w:pPr>
              <w:ind w:left="-84" w:right="-84"/>
            </w:pPr>
            <w:r>
              <w:rPr>
                <w:sz w:val="22"/>
              </w:rPr>
              <w:t>3.1.13*</w:t>
            </w:r>
          </w:p>
        </w:tc>
        <w:tc>
          <w:tcPr>
            <w:tcW w:w="680" w:type="pct"/>
            <w:vMerge/>
          </w:tcPr>
          <w:p w14:paraId="211D452F" w14:textId="77777777" w:rsidR="00717AC9" w:rsidRDefault="00717AC9"/>
        </w:tc>
        <w:tc>
          <w:tcPr>
            <w:tcW w:w="530" w:type="pct"/>
          </w:tcPr>
          <w:p w14:paraId="7AF3EF77" w14:textId="77777777" w:rsidR="00717AC9" w:rsidRDefault="002B6238">
            <w:pPr>
              <w:ind w:left="-84" w:right="-84"/>
            </w:pPr>
            <w:r>
              <w:rPr>
                <w:sz w:val="22"/>
              </w:rPr>
              <w:t>21.20/08.085</w:t>
            </w:r>
          </w:p>
        </w:tc>
        <w:tc>
          <w:tcPr>
            <w:tcW w:w="870" w:type="pct"/>
          </w:tcPr>
          <w:p w14:paraId="7B36AECC" w14:textId="77777777" w:rsidR="00717AC9" w:rsidRDefault="002B6238">
            <w:pPr>
              <w:ind w:left="-84" w:right="-84"/>
            </w:pPr>
            <w:r>
              <w:rPr>
                <w:sz w:val="22"/>
              </w:rPr>
              <w:t>Осмоляльность</w:t>
            </w:r>
          </w:p>
        </w:tc>
        <w:tc>
          <w:tcPr>
            <w:tcW w:w="1070" w:type="pct"/>
          </w:tcPr>
          <w:p w14:paraId="7BDCD100" w14:textId="77777777" w:rsidR="00717AC9" w:rsidRDefault="002B6238">
            <w:pPr>
              <w:ind w:left="-84" w:right="-84"/>
            </w:pPr>
            <w:r>
              <w:rPr>
                <w:sz w:val="22"/>
              </w:rPr>
              <w:t>ГФ РБ II, 2.2.35;</w:t>
            </w:r>
            <w:r>
              <w:rPr>
                <w:sz w:val="22"/>
              </w:rPr>
              <w:br/>
              <w:t>ФЕАЭС, 2.1.2.32</w:t>
            </w:r>
          </w:p>
        </w:tc>
        <w:tc>
          <w:tcPr>
            <w:tcW w:w="730" w:type="pct"/>
            <w:vMerge/>
          </w:tcPr>
          <w:p w14:paraId="614AE7CE" w14:textId="77777777" w:rsidR="00717AC9" w:rsidRDefault="00717AC9"/>
        </w:tc>
        <w:tc>
          <w:tcPr>
            <w:tcW w:w="815" w:type="pct"/>
            <w:vMerge/>
          </w:tcPr>
          <w:p w14:paraId="11ABBEF4" w14:textId="77777777" w:rsidR="00717AC9" w:rsidRDefault="00717AC9"/>
        </w:tc>
      </w:tr>
      <w:tr w:rsidR="00717AC9" w14:paraId="0A728C92" w14:textId="77777777">
        <w:tc>
          <w:tcPr>
            <w:tcW w:w="290" w:type="pct"/>
          </w:tcPr>
          <w:p w14:paraId="38A058E8" w14:textId="77777777" w:rsidR="00717AC9" w:rsidRDefault="002B6238">
            <w:pPr>
              <w:ind w:left="-84" w:right="-84"/>
            </w:pPr>
            <w:r>
              <w:rPr>
                <w:sz w:val="22"/>
              </w:rPr>
              <w:t>3.1.14*</w:t>
            </w:r>
          </w:p>
        </w:tc>
        <w:tc>
          <w:tcPr>
            <w:tcW w:w="680" w:type="pct"/>
            <w:vMerge/>
          </w:tcPr>
          <w:p w14:paraId="7A7F9FC8" w14:textId="77777777" w:rsidR="00717AC9" w:rsidRDefault="00717AC9"/>
        </w:tc>
        <w:tc>
          <w:tcPr>
            <w:tcW w:w="530" w:type="pct"/>
          </w:tcPr>
          <w:p w14:paraId="0D21C441" w14:textId="77777777" w:rsidR="00717AC9" w:rsidRDefault="002B6238">
            <w:pPr>
              <w:ind w:left="-84" w:right="-84"/>
            </w:pPr>
            <w:r>
              <w:rPr>
                <w:sz w:val="22"/>
              </w:rPr>
              <w:t>21.20/08.033</w:t>
            </w:r>
          </w:p>
        </w:tc>
        <w:tc>
          <w:tcPr>
            <w:tcW w:w="870" w:type="pct"/>
          </w:tcPr>
          <w:p w14:paraId="6372AA2F" w14:textId="77777777" w:rsidR="00717AC9" w:rsidRDefault="002B6238">
            <w:pPr>
              <w:ind w:left="-84" w:right="-84"/>
            </w:pPr>
            <w:r>
              <w:rPr>
                <w:sz w:val="22"/>
              </w:rPr>
              <w:t>Загрязнения механическими включениями: невидимые частицы Механические включения: невидимые частицы</w:t>
            </w:r>
          </w:p>
        </w:tc>
        <w:tc>
          <w:tcPr>
            <w:tcW w:w="1070" w:type="pct"/>
          </w:tcPr>
          <w:p w14:paraId="40F7AC3C" w14:textId="77777777" w:rsidR="00717AC9" w:rsidRDefault="002B6238">
            <w:pPr>
              <w:ind w:left="-84" w:right="-84"/>
            </w:pPr>
            <w:r>
              <w:rPr>
                <w:sz w:val="22"/>
              </w:rPr>
              <w:t>ГФ РБ II, 2.9.19;</w:t>
            </w:r>
            <w:r>
              <w:rPr>
                <w:sz w:val="22"/>
              </w:rPr>
              <w:br/>
              <w:t>ФЕАЭС, 2.1.9.10</w:t>
            </w:r>
          </w:p>
        </w:tc>
        <w:tc>
          <w:tcPr>
            <w:tcW w:w="730" w:type="pct"/>
            <w:vMerge/>
          </w:tcPr>
          <w:p w14:paraId="7897477F" w14:textId="77777777" w:rsidR="00717AC9" w:rsidRDefault="00717AC9"/>
        </w:tc>
        <w:tc>
          <w:tcPr>
            <w:tcW w:w="815" w:type="pct"/>
            <w:vMerge/>
          </w:tcPr>
          <w:p w14:paraId="5E9EBAD6" w14:textId="77777777" w:rsidR="00717AC9" w:rsidRDefault="00717AC9"/>
        </w:tc>
      </w:tr>
      <w:tr w:rsidR="00717AC9" w14:paraId="5661FEB2" w14:textId="77777777">
        <w:trPr>
          <w:trHeight w:val="230"/>
        </w:trPr>
        <w:tc>
          <w:tcPr>
            <w:tcW w:w="290" w:type="pct"/>
            <w:vMerge w:val="restart"/>
          </w:tcPr>
          <w:p w14:paraId="678774EF" w14:textId="77777777" w:rsidR="00717AC9" w:rsidRDefault="002B6238">
            <w:pPr>
              <w:ind w:left="-84" w:right="-84"/>
            </w:pPr>
            <w:r>
              <w:rPr>
                <w:sz w:val="22"/>
              </w:rPr>
              <w:t>3.2.1*</w:t>
            </w:r>
          </w:p>
        </w:tc>
        <w:tc>
          <w:tcPr>
            <w:tcW w:w="680" w:type="pct"/>
            <w:vMerge/>
          </w:tcPr>
          <w:p w14:paraId="529DE1FE" w14:textId="77777777" w:rsidR="00717AC9" w:rsidRDefault="00717AC9"/>
        </w:tc>
        <w:tc>
          <w:tcPr>
            <w:tcW w:w="530" w:type="pct"/>
            <w:vMerge w:val="restart"/>
          </w:tcPr>
          <w:p w14:paraId="0DF3C011" w14:textId="77777777" w:rsidR="00717AC9" w:rsidRDefault="002B6238">
            <w:pPr>
              <w:ind w:left="-84" w:right="-84"/>
            </w:pPr>
            <w:r>
              <w:rPr>
                <w:sz w:val="22"/>
              </w:rPr>
              <w:t>21.20/01.086, 21.10/01.086</w:t>
            </w:r>
          </w:p>
        </w:tc>
        <w:tc>
          <w:tcPr>
            <w:tcW w:w="870" w:type="pct"/>
            <w:vMerge w:val="restart"/>
          </w:tcPr>
          <w:p w14:paraId="5B1C0A24" w14:textId="77777777" w:rsidR="00717AC9" w:rsidRDefault="002B6238">
            <w:pPr>
              <w:ind w:left="-84" w:right="-84"/>
            </w:pPr>
            <w:r>
              <w:rPr>
                <w:sz w:val="22"/>
              </w:rPr>
              <w:t>Микробиологическая чистота: - метод чашечного подсчета</w:t>
            </w:r>
          </w:p>
        </w:tc>
        <w:tc>
          <w:tcPr>
            <w:tcW w:w="1070" w:type="pct"/>
            <w:vMerge w:val="restart"/>
          </w:tcPr>
          <w:p w14:paraId="5DBDE93C" w14:textId="77777777" w:rsidR="00717AC9" w:rsidRDefault="002B6238">
            <w:pPr>
              <w:ind w:left="-84" w:right="-84"/>
            </w:pPr>
            <w:r>
              <w:rPr>
                <w:sz w:val="22"/>
              </w:rPr>
              <w:t>ГФ РБ II, 2.6.12;</w:t>
            </w:r>
            <w:r>
              <w:rPr>
                <w:sz w:val="22"/>
              </w:rPr>
              <w:br/>
              <w:t>ГФ РБ II, ст. 5.1.4;</w:t>
            </w:r>
            <w:r>
              <w:rPr>
                <w:sz w:val="22"/>
              </w:rPr>
              <w:br/>
              <w:t>ГФ РБ II, ст.2.6.13;</w:t>
            </w:r>
            <w:r>
              <w:rPr>
                <w:sz w:val="22"/>
              </w:rPr>
              <w:br/>
              <w:t>ФЕАЭС 2.1.6.6;</w:t>
            </w:r>
            <w:r>
              <w:rPr>
                <w:sz w:val="22"/>
              </w:rPr>
              <w:br/>
              <w:t>ФЕАЭС 2.1.6.7</w:t>
            </w:r>
          </w:p>
        </w:tc>
        <w:tc>
          <w:tcPr>
            <w:tcW w:w="730" w:type="pct"/>
            <w:vMerge w:val="restart"/>
          </w:tcPr>
          <w:p w14:paraId="59A97AB0" w14:textId="77777777" w:rsidR="00717AC9" w:rsidRDefault="002B6238">
            <w:pPr>
              <w:ind w:left="-84" w:right="-84"/>
            </w:pPr>
            <w:r>
              <w:rPr>
                <w:sz w:val="22"/>
              </w:rPr>
              <w:t>ул. Филимонова, 23, 220114, г. Минск (лаборатория клинической и экспериментальной микробиологии)</w:t>
            </w:r>
          </w:p>
        </w:tc>
        <w:tc>
          <w:tcPr>
            <w:tcW w:w="815" w:type="pct"/>
            <w:vMerge/>
          </w:tcPr>
          <w:p w14:paraId="55D48E40" w14:textId="77777777" w:rsidR="00717AC9" w:rsidRDefault="00717AC9"/>
        </w:tc>
      </w:tr>
      <w:tr w:rsidR="00717AC9" w14:paraId="0F071889" w14:textId="77777777">
        <w:trPr>
          <w:trHeight w:val="230"/>
        </w:trPr>
        <w:tc>
          <w:tcPr>
            <w:tcW w:w="290" w:type="pct"/>
            <w:vMerge w:val="restart"/>
          </w:tcPr>
          <w:p w14:paraId="0874DD84" w14:textId="77777777" w:rsidR="00717AC9" w:rsidRDefault="002B6238">
            <w:pPr>
              <w:ind w:left="-84" w:right="-84"/>
            </w:pPr>
            <w:r>
              <w:rPr>
                <w:sz w:val="22"/>
              </w:rPr>
              <w:t>3.3.1*</w:t>
            </w:r>
          </w:p>
        </w:tc>
        <w:tc>
          <w:tcPr>
            <w:tcW w:w="680" w:type="pct"/>
            <w:vMerge w:val="restart"/>
          </w:tcPr>
          <w:p w14:paraId="0662C52F" w14:textId="77777777" w:rsidR="00717AC9" w:rsidRDefault="002B6238">
            <w:pPr>
              <w:ind w:left="-84" w:right="-84"/>
            </w:pPr>
            <w:r>
              <w:rPr>
                <w:sz w:val="22"/>
              </w:rPr>
              <w:t>Дезинфицирующие и антисептические препараты</w:t>
            </w:r>
          </w:p>
        </w:tc>
        <w:tc>
          <w:tcPr>
            <w:tcW w:w="530" w:type="pct"/>
            <w:vMerge w:val="restart"/>
          </w:tcPr>
          <w:p w14:paraId="16334058" w14:textId="77777777" w:rsidR="00717AC9" w:rsidRDefault="002B6238">
            <w:pPr>
              <w:ind w:left="-84" w:right="-84"/>
            </w:pPr>
            <w:r>
              <w:rPr>
                <w:sz w:val="22"/>
              </w:rPr>
              <w:t>20.20/02.036, 20.20/02.086</w:t>
            </w:r>
          </w:p>
        </w:tc>
        <w:tc>
          <w:tcPr>
            <w:tcW w:w="870" w:type="pct"/>
            <w:vMerge w:val="restart"/>
          </w:tcPr>
          <w:p w14:paraId="47382026" w14:textId="77777777" w:rsidR="00717AC9" w:rsidRDefault="002B6238">
            <w:pPr>
              <w:ind w:left="-84" w:right="-84"/>
            </w:pPr>
            <w:r>
              <w:rPr>
                <w:sz w:val="22"/>
              </w:rPr>
              <w:t>Противовирусные свойства: - в культуре клеток</w:t>
            </w:r>
          </w:p>
        </w:tc>
        <w:tc>
          <w:tcPr>
            <w:tcW w:w="1070" w:type="pct"/>
            <w:vMerge w:val="restart"/>
          </w:tcPr>
          <w:p w14:paraId="4F3623C7" w14:textId="77777777" w:rsidR="00717AC9" w:rsidRDefault="002B6238">
            <w:pPr>
              <w:ind w:left="-84" w:right="-84"/>
            </w:pPr>
            <w:r>
              <w:rPr>
                <w:sz w:val="22"/>
              </w:rPr>
              <w:t>Методические рекомендации, рег. № 67–9610, утв. МЗ РБ 04.04.1996</w:t>
            </w:r>
          </w:p>
        </w:tc>
        <w:tc>
          <w:tcPr>
            <w:tcW w:w="730" w:type="pct"/>
            <w:vMerge w:val="restart"/>
          </w:tcPr>
          <w:p w14:paraId="6B075831" w14:textId="77777777" w:rsidR="00717AC9" w:rsidRDefault="002B6238">
            <w:pPr>
              <w:ind w:left="-84" w:right="-84"/>
            </w:pPr>
            <w:r>
              <w:rPr>
                <w:sz w:val="22"/>
              </w:rPr>
              <w:t>ул. Филимонова, 23, 220114, г. Минск (лаборатория гриппа и гриппоподобных заболеваний)</w:t>
            </w:r>
          </w:p>
        </w:tc>
        <w:tc>
          <w:tcPr>
            <w:tcW w:w="815" w:type="pct"/>
            <w:vMerge w:val="restart"/>
          </w:tcPr>
          <w:p w14:paraId="13CF33E8" w14:textId="77777777" w:rsidR="00717AC9" w:rsidRDefault="00717AC9">
            <w:pPr>
              <w:ind w:left="-84" w:right="-84"/>
            </w:pPr>
          </w:p>
        </w:tc>
      </w:tr>
      <w:tr w:rsidR="00717AC9" w14:paraId="14AB76E3" w14:textId="77777777">
        <w:trPr>
          <w:trHeight w:val="230"/>
        </w:trPr>
        <w:tc>
          <w:tcPr>
            <w:tcW w:w="290" w:type="pct"/>
            <w:vMerge w:val="restart"/>
          </w:tcPr>
          <w:p w14:paraId="1E44FDAA" w14:textId="77777777" w:rsidR="00717AC9" w:rsidRDefault="002B6238">
            <w:pPr>
              <w:ind w:left="-84" w:right="-84"/>
            </w:pPr>
            <w:r>
              <w:rPr>
                <w:sz w:val="22"/>
              </w:rPr>
              <w:t>3.5.3*</w:t>
            </w:r>
          </w:p>
        </w:tc>
        <w:tc>
          <w:tcPr>
            <w:tcW w:w="680" w:type="pct"/>
            <w:vMerge w:val="restart"/>
          </w:tcPr>
          <w:p w14:paraId="57C41795" w14:textId="77777777" w:rsidR="00717AC9" w:rsidRDefault="002B6238">
            <w:pPr>
              <w:ind w:left="-84" w:right="-84"/>
            </w:pPr>
            <w:r>
              <w:rPr>
                <w:sz w:val="22"/>
              </w:rPr>
              <w:t>Биологический материал человека (кровь, сыворотка крови, цельная кровь, плазма крови)</w:t>
            </w:r>
          </w:p>
        </w:tc>
        <w:tc>
          <w:tcPr>
            <w:tcW w:w="530" w:type="pct"/>
            <w:vMerge w:val="restart"/>
          </w:tcPr>
          <w:p w14:paraId="18C98B25" w14:textId="77777777" w:rsidR="00717AC9" w:rsidRDefault="002B6238">
            <w:pPr>
              <w:ind w:left="-84" w:right="-84"/>
            </w:pPr>
            <w:r>
              <w:rPr>
                <w:sz w:val="22"/>
              </w:rPr>
              <w:t xml:space="preserve">101.15/03.152, 101.05/03.152, 101.04/03.152, 101.14/03.152, 101.13/03.152, 101.12/03.152, 101.08/03.152, </w:t>
            </w:r>
            <w:r>
              <w:rPr>
                <w:sz w:val="22"/>
              </w:rPr>
              <w:lastRenderedPageBreak/>
              <w:t>101.03/03.152, 101.02/03.152, 101.01/03.152</w:t>
            </w:r>
          </w:p>
        </w:tc>
        <w:tc>
          <w:tcPr>
            <w:tcW w:w="870" w:type="pct"/>
            <w:vMerge w:val="restart"/>
          </w:tcPr>
          <w:p w14:paraId="06EBC005" w14:textId="77777777" w:rsidR="00717AC9" w:rsidRDefault="002B6238">
            <w:pPr>
              <w:ind w:left="-84" w:right="-84"/>
            </w:pPr>
            <w:r>
              <w:rPr>
                <w:sz w:val="22"/>
              </w:rPr>
              <w:lastRenderedPageBreak/>
              <w:t>Противовирусные антитела к SARS-CoV-2 (IgM, IgG, IgA): -метод иммуноферментного анализа</w:t>
            </w:r>
          </w:p>
        </w:tc>
        <w:tc>
          <w:tcPr>
            <w:tcW w:w="1070" w:type="pct"/>
            <w:vMerge w:val="restart"/>
          </w:tcPr>
          <w:p w14:paraId="1D322E6D" w14:textId="77777777" w:rsidR="00717AC9" w:rsidRDefault="002B6238">
            <w:pPr>
              <w:ind w:left="-84" w:right="-84"/>
            </w:pPr>
            <w:r>
              <w:rPr>
                <w:sz w:val="22"/>
              </w:rPr>
              <w:t>Инструкция производителя по применению тест- системы</w:t>
            </w:r>
          </w:p>
        </w:tc>
        <w:tc>
          <w:tcPr>
            <w:tcW w:w="730" w:type="pct"/>
            <w:vMerge w:val="restart"/>
          </w:tcPr>
          <w:p w14:paraId="292BBE53" w14:textId="77777777" w:rsidR="00717AC9" w:rsidRDefault="002B6238">
            <w:pPr>
              <w:ind w:left="-84" w:right="-84"/>
            </w:pPr>
            <w:r>
              <w:rPr>
                <w:sz w:val="22"/>
              </w:rPr>
              <w:t>ул. Филимонова, 23, 220114, г. Минск (лаборатория инфекций с природным резервуаром)</w:t>
            </w:r>
          </w:p>
        </w:tc>
        <w:tc>
          <w:tcPr>
            <w:tcW w:w="815" w:type="pct"/>
            <w:vMerge w:val="restart"/>
          </w:tcPr>
          <w:p w14:paraId="0E314EDF" w14:textId="77777777" w:rsidR="00717AC9" w:rsidRDefault="00717AC9">
            <w:pPr>
              <w:ind w:left="-84" w:right="-84"/>
            </w:pPr>
          </w:p>
        </w:tc>
      </w:tr>
      <w:tr w:rsidR="00717AC9" w14:paraId="498688C6" w14:textId="77777777">
        <w:trPr>
          <w:trHeight w:val="230"/>
        </w:trPr>
        <w:tc>
          <w:tcPr>
            <w:tcW w:w="290" w:type="pct"/>
            <w:vMerge w:val="restart"/>
          </w:tcPr>
          <w:p w14:paraId="10FCACF2" w14:textId="77777777" w:rsidR="00717AC9" w:rsidRDefault="002B6238">
            <w:pPr>
              <w:ind w:left="-84" w:right="-84"/>
            </w:pPr>
            <w:r>
              <w:rPr>
                <w:sz w:val="22"/>
              </w:rPr>
              <w:t>3.5.4*</w:t>
            </w:r>
          </w:p>
        </w:tc>
        <w:tc>
          <w:tcPr>
            <w:tcW w:w="680" w:type="pct"/>
            <w:vMerge w:val="restart"/>
          </w:tcPr>
          <w:p w14:paraId="48838885" w14:textId="77777777" w:rsidR="00717AC9" w:rsidRDefault="002B6238">
            <w:pPr>
              <w:ind w:left="-84" w:right="-84"/>
            </w:pPr>
            <w:r>
              <w:rPr>
                <w:sz w:val="22"/>
              </w:rPr>
              <w:t>Биологический материал человека (соскобы клеток с мест поражений, кровь, сыворотка крови, носоглоточные смывы, слюна, ликвор, моча, фекалии, цельная кровь, плазма крови, смывы, биопсийный материал)</w:t>
            </w:r>
          </w:p>
        </w:tc>
        <w:tc>
          <w:tcPr>
            <w:tcW w:w="530" w:type="pct"/>
            <w:vMerge w:val="restart"/>
          </w:tcPr>
          <w:p w14:paraId="79193087" w14:textId="77777777" w:rsidR="00717AC9" w:rsidRDefault="002B6238">
            <w:pPr>
              <w:ind w:left="-84" w:right="-84"/>
            </w:pPr>
            <w:r>
              <w:rPr>
                <w:sz w:val="22"/>
              </w:rPr>
              <w:t>101.12/10.094, 101.03/10.094, 101.15/10.094, 101.14/10.094, 101.05/10.094, 101.13/10.094, 101.04/10.094, 101.01/10.094, 101.08/10.094, 101.02/10.094</w:t>
            </w:r>
          </w:p>
        </w:tc>
        <w:tc>
          <w:tcPr>
            <w:tcW w:w="870" w:type="pct"/>
            <w:vMerge w:val="restart"/>
          </w:tcPr>
          <w:p w14:paraId="56679F8E" w14:textId="77777777" w:rsidR="00717AC9" w:rsidRDefault="002B6238">
            <w:pPr>
              <w:ind w:left="-84" w:right="-84"/>
            </w:pPr>
            <w:r>
              <w:rPr>
                <w:sz w:val="22"/>
              </w:rPr>
              <w:t>Генетический материал (РНК, ДНК) энтеровирусов, вируса иммунного дефицита человека, коронавирусов, в том числе SARS-CoV-2: - полимеразная цепная реакция</w:t>
            </w:r>
          </w:p>
        </w:tc>
        <w:tc>
          <w:tcPr>
            <w:tcW w:w="1070" w:type="pct"/>
            <w:vMerge w:val="restart"/>
          </w:tcPr>
          <w:p w14:paraId="6060F5CF" w14:textId="77777777" w:rsidR="00717AC9" w:rsidRDefault="002B6238">
            <w:pPr>
              <w:ind w:left="-84" w:right="-84"/>
            </w:pPr>
            <w:r>
              <w:rPr>
                <w:sz w:val="22"/>
              </w:rPr>
              <w:t>Инструкция, per. № 165-1208, утв. М3 РБ 11.06.2009;</w:t>
            </w:r>
            <w:r>
              <w:rPr>
                <w:sz w:val="22"/>
              </w:rPr>
              <w:br/>
              <w:t>Руководство по применению набора реагентов для выделения РНК, ДНК;</w:t>
            </w:r>
            <w:r>
              <w:rPr>
                <w:sz w:val="22"/>
              </w:rPr>
              <w:br/>
              <w:t>Руководство по применению набора реагентов для выявления энтеровирусов, коронавирусов, в том числе SARSCoV- 2</w:t>
            </w:r>
          </w:p>
        </w:tc>
        <w:tc>
          <w:tcPr>
            <w:tcW w:w="730" w:type="pct"/>
            <w:vMerge w:val="restart"/>
          </w:tcPr>
          <w:p w14:paraId="02C2DD45" w14:textId="77777777" w:rsidR="00717AC9" w:rsidRDefault="002B6238">
            <w:pPr>
              <w:ind w:left="-84" w:right="-84"/>
            </w:pPr>
            <w:r>
              <w:rPr>
                <w:sz w:val="22"/>
              </w:rPr>
              <w:t>ул. Филимонова, 23, 220114, г. Минск (лаборатория инфекций с природным резервуаром)</w:t>
            </w:r>
          </w:p>
        </w:tc>
        <w:tc>
          <w:tcPr>
            <w:tcW w:w="815" w:type="pct"/>
            <w:vMerge w:val="restart"/>
          </w:tcPr>
          <w:p w14:paraId="08AF5618" w14:textId="77777777" w:rsidR="00717AC9" w:rsidRDefault="00717AC9">
            <w:pPr>
              <w:ind w:left="-84" w:right="-84"/>
            </w:pPr>
          </w:p>
        </w:tc>
      </w:tr>
      <w:tr w:rsidR="00717AC9" w14:paraId="1701716F" w14:textId="77777777">
        <w:trPr>
          <w:trHeight w:val="230"/>
        </w:trPr>
        <w:tc>
          <w:tcPr>
            <w:tcW w:w="290" w:type="pct"/>
            <w:vMerge w:val="restart"/>
          </w:tcPr>
          <w:p w14:paraId="4939EB49" w14:textId="77777777" w:rsidR="00717AC9" w:rsidRDefault="002B6238">
            <w:pPr>
              <w:ind w:left="-84" w:right="-84"/>
            </w:pPr>
            <w:r>
              <w:rPr>
                <w:sz w:val="22"/>
              </w:rPr>
              <w:t>3.5.5*</w:t>
            </w:r>
          </w:p>
        </w:tc>
        <w:tc>
          <w:tcPr>
            <w:tcW w:w="680" w:type="pct"/>
            <w:vMerge w:val="restart"/>
          </w:tcPr>
          <w:p w14:paraId="4E04387E" w14:textId="77777777" w:rsidR="00717AC9" w:rsidRDefault="002B6238">
            <w:pPr>
              <w:ind w:left="-84" w:right="-84"/>
            </w:pPr>
            <w:r>
              <w:rPr>
                <w:sz w:val="22"/>
              </w:rPr>
              <w:t>Вода (сточная, открытых водоемов, питьевая из систем централизованного и децентрализованного водоснабжения, бутилированная)</w:t>
            </w:r>
          </w:p>
        </w:tc>
        <w:tc>
          <w:tcPr>
            <w:tcW w:w="530" w:type="pct"/>
            <w:vMerge w:val="restart"/>
          </w:tcPr>
          <w:p w14:paraId="12F825F9" w14:textId="77777777" w:rsidR="00717AC9" w:rsidRDefault="002B6238">
            <w:pPr>
              <w:ind w:left="-84" w:right="-84"/>
            </w:pPr>
            <w:r>
              <w:rPr>
                <w:sz w:val="22"/>
              </w:rPr>
              <w:t>100.05/10.094, 100.09/10.094, 100.03/10.094</w:t>
            </w:r>
          </w:p>
        </w:tc>
        <w:tc>
          <w:tcPr>
            <w:tcW w:w="870" w:type="pct"/>
            <w:vMerge w:val="restart"/>
          </w:tcPr>
          <w:p w14:paraId="54D58005" w14:textId="77777777" w:rsidR="00717AC9" w:rsidRDefault="002B6238">
            <w:pPr>
              <w:ind w:left="-84" w:right="-84"/>
            </w:pPr>
            <w:r>
              <w:rPr>
                <w:sz w:val="22"/>
              </w:rPr>
              <w:t>Генетический материал (РНК, ДНК) вирусов: - полимеразная цепная реакция</w:t>
            </w:r>
          </w:p>
        </w:tc>
        <w:tc>
          <w:tcPr>
            <w:tcW w:w="1070" w:type="pct"/>
            <w:vMerge w:val="restart"/>
          </w:tcPr>
          <w:p w14:paraId="1D9D335C" w14:textId="77777777" w:rsidR="00717AC9" w:rsidRDefault="002B6238">
            <w:pPr>
              <w:ind w:left="-84" w:right="-84"/>
            </w:pPr>
            <w:r>
              <w:rPr>
                <w:sz w:val="22"/>
              </w:rPr>
              <w:t>Инструкция производителя по применению тест- системы;</w:t>
            </w:r>
            <w:r>
              <w:rPr>
                <w:sz w:val="22"/>
              </w:rPr>
              <w:br/>
              <w:t>Инструкция, per. № 165-1208, утв. М3 РБ 11.06.2009;</w:t>
            </w:r>
            <w:r>
              <w:rPr>
                <w:sz w:val="22"/>
              </w:rPr>
              <w:br/>
              <w:t>Инструкция, per. № 182-0012, утв. М3 РБ 02.05.2001</w:t>
            </w:r>
          </w:p>
        </w:tc>
        <w:tc>
          <w:tcPr>
            <w:tcW w:w="730" w:type="pct"/>
            <w:vMerge w:val="restart"/>
          </w:tcPr>
          <w:p w14:paraId="32C80758" w14:textId="77777777" w:rsidR="00717AC9" w:rsidRDefault="002B6238">
            <w:pPr>
              <w:ind w:left="-84" w:right="-84"/>
            </w:pPr>
            <w:r>
              <w:rPr>
                <w:sz w:val="22"/>
              </w:rPr>
              <w:t>ул. Филимонова, 23, 220114, г. Минск (лаборатория инфекций с природным резервуаром)</w:t>
            </w:r>
          </w:p>
        </w:tc>
        <w:tc>
          <w:tcPr>
            <w:tcW w:w="815" w:type="pct"/>
            <w:vMerge w:val="restart"/>
          </w:tcPr>
          <w:p w14:paraId="3ECE9A47" w14:textId="77777777" w:rsidR="00717AC9" w:rsidRDefault="00717AC9">
            <w:pPr>
              <w:ind w:left="-84" w:right="-84"/>
            </w:pPr>
          </w:p>
        </w:tc>
      </w:tr>
    </w:tbl>
    <w:p w14:paraId="2D69686C" w14:textId="77777777" w:rsidR="00103679" w:rsidRPr="00DD1A87" w:rsidRDefault="00103679">
      <w:pPr>
        <w:rPr>
          <w:noProof/>
          <w:sz w:val="24"/>
          <w:szCs w:val="24"/>
        </w:rPr>
      </w:pPr>
    </w:p>
    <w:p w14:paraId="3FD7BA72" w14:textId="77777777" w:rsidR="00DD1A87" w:rsidRPr="00B03DEA" w:rsidRDefault="00DD1A87">
      <w:pPr>
        <w:rPr>
          <w:sz w:val="24"/>
          <w:szCs w:val="24"/>
        </w:rPr>
      </w:pPr>
    </w:p>
    <w:sectPr w:rsidR="00DD1A87" w:rsidRPr="00B03DEA"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D9AB9" w14:textId="77777777" w:rsidR="002B6238" w:rsidRDefault="002B6238" w:rsidP="0011070C">
      <w:r>
        <w:separator/>
      </w:r>
    </w:p>
  </w:endnote>
  <w:endnote w:type="continuationSeparator" w:id="0">
    <w:p w14:paraId="701A98EE" w14:textId="77777777" w:rsidR="002B6238" w:rsidRDefault="002B6238"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6E4FCC9C" w14:textId="77777777" w:rsidR="00B03DEA" w:rsidRDefault="00B03DE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2"/>
      <w:gridCol w:w="1698"/>
    </w:tblGrid>
    <w:tr w:rsidR="00222A33" w:rsidRPr="007624CE" w14:paraId="29944CF2" w14:textId="77777777" w:rsidTr="001F0D52">
      <w:trPr>
        <w:trHeight w:val="66"/>
      </w:trPr>
      <w:tc>
        <w:tcPr>
          <w:tcW w:w="12900" w:type="dxa"/>
          <w:tcBorders>
            <w:top w:val="single" w:sz="4" w:space="0" w:color="auto"/>
          </w:tcBorders>
          <w:vAlign w:val="center"/>
          <w:hideMark/>
        </w:tcPr>
        <w:p w14:paraId="1769F4D1"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10.07.2026.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56E1A56E" w14:textId="77777777" w:rsidR="00222A33" w:rsidRPr="00C52F3D" w:rsidRDefault="00222A33" w:rsidP="00B03DEA">
                  <w:pPr>
                    <w:pStyle w:val="a9"/>
                    <w:ind w:left="-75" w:right="159"/>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3958AD8A"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5C185AEB" w14:textId="77777777" w:rsidTr="00016DBB">
      <w:trPr>
        <w:trHeight w:val="66"/>
      </w:trPr>
      <w:tc>
        <w:tcPr>
          <w:tcW w:w="12900" w:type="dxa"/>
          <w:tcBorders>
            <w:top w:val="single" w:sz="4" w:space="0" w:color="auto"/>
          </w:tcBorders>
          <w:vAlign w:val="center"/>
          <w:hideMark/>
        </w:tcPr>
        <w:p w14:paraId="3FB5B4B4"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10.07.2026</w:t>
          </w:r>
          <w:r>
            <w:rPr>
              <w:rFonts w:eastAsia="ArialMT"/>
              <w:noProof/>
              <w:sz w:val="18"/>
              <w:szCs w:val="18"/>
            </w:rPr>
            <w:t>.</w:t>
          </w:r>
          <w:r w:rsidR="00306EC9" w:rsidRPr="00BF5CCF">
            <w:rPr>
              <w:rFonts w:eastAsia="ArialMT"/>
              <w:noProof/>
              <w:sz w:val="18"/>
              <w:szCs w:val="18"/>
            </w:rPr>
            <w:t xml:space="preserve">                                                                                                                                                                                           </w:t>
          </w:r>
        </w:p>
        <w:p w14:paraId="38E23E46"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5A7BD7F3"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2D64DAD0"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D7F24" w14:textId="77777777" w:rsidR="002B6238" w:rsidRDefault="002B6238" w:rsidP="0011070C">
      <w:r>
        <w:separator/>
      </w:r>
    </w:p>
  </w:footnote>
  <w:footnote w:type="continuationSeparator" w:id="0">
    <w:p w14:paraId="18CD3484" w14:textId="77777777" w:rsidR="002B6238" w:rsidRDefault="002B6238"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E650D" w14:textId="77777777" w:rsidR="00B03DEA" w:rsidRDefault="00B03DE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0669EAC1" w14:textId="77777777" w:rsidTr="00B03DEA">
      <w:trPr>
        <w:trHeight w:val="221"/>
      </w:trPr>
      <w:tc>
        <w:tcPr>
          <w:tcW w:w="12186" w:type="dxa"/>
          <w:vAlign w:val="center"/>
        </w:tcPr>
        <w:p w14:paraId="701D136F"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267F8DA6"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1.1222</w:t>
          </w:r>
        </w:p>
      </w:tc>
    </w:tr>
  </w:tbl>
  <w:p w14:paraId="285FB299"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B763C"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4"/>
      <w:gridCol w:w="2495"/>
    </w:tblGrid>
    <w:tr w:rsidR="002317A4" w14:paraId="4EEB1B37" w14:textId="77777777" w:rsidTr="00B03DEA">
      <w:trPr>
        <w:trHeight w:val="221"/>
      </w:trPr>
      <w:tc>
        <w:tcPr>
          <w:tcW w:w="12044" w:type="dxa"/>
          <w:vAlign w:val="center"/>
        </w:tcPr>
        <w:p w14:paraId="52839351"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Государственное учреждение "РЕСПУБЛИКАНСКИЙ ЦЕНТР ГИГИЕНЫ, ЭПИДЕМИОЛОГИИ И ОБЩЕСТВЕННОГО ЗДОРОВЬЯ",</w:t>
          </w:r>
        </w:p>
        <w:p w14:paraId="1CB77B1F"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Научно-исследовательский институт гигиены, токсикологии, эпидемиологии, вирусологии и микробиологии</w:t>
          </w:r>
        </w:p>
      </w:tc>
      <w:tc>
        <w:tcPr>
          <w:tcW w:w="2495" w:type="dxa"/>
          <w:vAlign w:val="center"/>
        </w:tcPr>
        <w:p w14:paraId="45FB25EF"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1.1222</w:t>
          </w:r>
        </w:p>
      </w:tc>
    </w:tr>
  </w:tbl>
  <w:p w14:paraId="2C7FDB35"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B6238"/>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17AC9"/>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3DE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A68B2"/>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B6904"/>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1376</Pages>
  <Words>248668</Words>
  <Characters>1417414</Characters>
  <Application>Microsoft Office Word</Application>
  <DocSecurity>0</DocSecurity>
  <Lines>11811</Lines>
  <Paragraphs>3325</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1662757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2026-07-13T06:43:00Z</dcterms:created>
  <dcterms:modified xsi:type="dcterms:W3CDTF">2026-07-13T06:43:00Z</dcterms:modified>
</cp:coreProperties>
</file>